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895" w:rsidRDefault="00756895" w:rsidP="00496C3D">
      <w:pPr>
        <w:spacing w:after="0" w:line="240" w:lineRule="auto"/>
        <w:jc w:val="center"/>
        <w:rPr>
          <w:rFonts w:ascii="Times New Roman" w:hAnsi="Times New Roman" w:cs="Times New Roman"/>
          <w:b/>
          <w:sz w:val="28"/>
          <w:szCs w:val="28"/>
        </w:rPr>
      </w:pPr>
    </w:p>
    <w:p w:rsidR="00756895" w:rsidRPr="00C16360" w:rsidRDefault="00C26BC3" w:rsidP="00756895">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325235" cy="8938178"/>
            <wp:effectExtent l="19050" t="0" r="0" b="0"/>
            <wp:docPr id="1" name="Рисунок 1" descr="C:\Users\User\Desktop\СКАНЫ ОБЛОЖЕК\обложка н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Ы ОБЛОЖЕК\обложка ноо.jpg"/>
                    <pic:cNvPicPr>
                      <a:picLocks noChangeAspect="1" noChangeArrowheads="1"/>
                    </pic:cNvPicPr>
                  </pic:nvPicPr>
                  <pic:blipFill>
                    <a:blip r:embed="rId8"/>
                    <a:srcRect/>
                    <a:stretch>
                      <a:fillRect/>
                    </a:stretch>
                  </pic:blipFill>
                  <pic:spPr bwMode="auto">
                    <a:xfrm>
                      <a:off x="0" y="0"/>
                      <a:ext cx="6325235" cy="8938178"/>
                    </a:xfrm>
                    <a:prstGeom prst="rect">
                      <a:avLst/>
                    </a:prstGeom>
                    <a:noFill/>
                    <a:ln w="9525">
                      <a:noFill/>
                      <a:miter lim="800000"/>
                      <a:headEnd/>
                      <a:tailEnd/>
                    </a:ln>
                  </pic:spPr>
                </pic:pic>
              </a:graphicData>
            </a:graphic>
          </wp:inline>
        </w:drawing>
      </w:r>
      <w:r w:rsidR="00756895">
        <w:rPr>
          <w:rFonts w:ascii="Times New Roman" w:hAnsi="Times New Roman" w:cs="Times New Roman"/>
          <w:sz w:val="24"/>
          <w:szCs w:val="24"/>
        </w:rPr>
        <w:br w:type="page"/>
      </w:r>
    </w:p>
    <w:p w:rsidR="00BE69A2" w:rsidRDefault="00BE69A2" w:rsidP="0075689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9935AC" w:rsidRPr="00EE1D4A" w:rsidRDefault="009935AC" w:rsidP="009935A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E1D4A">
        <w:rPr>
          <w:rFonts w:ascii="Times New Roman" w:eastAsia="Times New Roman" w:hAnsi="Times New Roman" w:cs="Times New Roman"/>
          <w:sz w:val="24"/>
          <w:szCs w:val="24"/>
        </w:rPr>
        <w:t>СОДЕРЖАНИЕ</w:t>
      </w:r>
    </w:p>
    <w:tbl>
      <w:tblPr>
        <w:tblW w:w="5309" w:type="pct"/>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60"/>
        <w:gridCol w:w="8344"/>
        <w:gridCol w:w="702"/>
      </w:tblGrid>
      <w:tr w:rsidR="009935AC" w:rsidRPr="00463A92" w:rsidTr="00062524">
        <w:tc>
          <w:tcPr>
            <w:tcW w:w="814" w:type="pct"/>
            <w:shd w:val="clear" w:color="auto" w:fill="auto"/>
          </w:tcPr>
          <w:p w:rsidR="009935AC" w:rsidRPr="00463A92" w:rsidRDefault="009935AC" w:rsidP="0006252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463A92">
              <w:rPr>
                <w:rFonts w:ascii="Times New Roman" w:eastAsia="Times New Roman" w:hAnsi="Times New Roman" w:cs="Times New Roman"/>
                <w:b/>
                <w:sz w:val="28"/>
                <w:szCs w:val="28"/>
                <w:lang w:eastAsia="ru-RU"/>
              </w:rPr>
              <w:t>1.</w:t>
            </w:r>
          </w:p>
        </w:tc>
        <w:tc>
          <w:tcPr>
            <w:tcW w:w="3861" w:type="pct"/>
            <w:shd w:val="clear" w:color="auto" w:fill="auto"/>
          </w:tcPr>
          <w:p w:rsidR="009935AC" w:rsidRPr="00463A92" w:rsidRDefault="009935AC" w:rsidP="00062524">
            <w:pPr>
              <w:widowControl w:val="0"/>
              <w:autoSpaceDE w:val="0"/>
              <w:autoSpaceDN w:val="0"/>
              <w:adjustRightInd w:val="0"/>
              <w:spacing w:after="0" w:line="240" w:lineRule="auto"/>
              <w:ind w:left="60" w:right="-20"/>
              <w:rPr>
                <w:rFonts w:ascii="Times New Roman" w:eastAsia="Times New Roman" w:hAnsi="Times New Roman" w:cs="Times New Roman"/>
                <w:b/>
                <w:sz w:val="28"/>
                <w:szCs w:val="28"/>
                <w:lang w:eastAsia="ru-RU"/>
              </w:rPr>
            </w:pPr>
            <w:r w:rsidRPr="00463A92">
              <w:rPr>
                <w:rFonts w:ascii="Times New Roman" w:eastAsia="Times New Roman" w:hAnsi="Times New Roman" w:cs="Times New Roman"/>
                <w:b/>
                <w:bCs/>
                <w:spacing w:val="-1"/>
                <w:w w:val="102"/>
                <w:sz w:val="28"/>
                <w:szCs w:val="28"/>
                <w:lang w:eastAsia="ru-RU"/>
              </w:rPr>
              <w:t>Ц</w:t>
            </w:r>
            <w:r w:rsidRPr="00463A92">
              <w:rPr>
                <w:rFonts w:ascii="Times New Roman" w:eastAsia="Times New Roman" w:hAnsi="Times New Roman" w:cs="Times New Roman"/>
                <w:b/>
                <w:bCs/>
                <w:w w:val="103"/>
                <w:sz w:val="28"/>
                <w:szCs w:val="28"/>
                <w:lang w:eastAsia="ru-RU"/>
              </w:rPr>
              <w:t>е</w:t>
            </w:r>
            <w:r w:rsidRPr="00463A92">
              <w:rPr>
                <w:rFonts w:ascii="Times New Roman" w:eastAsia="Times New Roman" w:hAnsi="Times New Roman" w:cs="Times New Roman"/>
                <w:b/>
                <w:bCs/>
                <w:w w:val="102"/>
                <w:sz w:val="28"/>
                <w:szCs w:val="28"/>
                <w:lang w:eastAsia="ru-RU"/>
              </w:rPr>
              <w:t>л</w:t>
            </w:r>
            <w:r w:rsidRPr="00463A92">
              <w:rPr>
                <w:rFonts w:ascii="Times New Roman" w:eastAsia="Times New Roman" w:hAnsi="Times New Roman" w:cs="Times New Roman"/>
                <w:b/>
                <w:bCs/>
                <w:w w:val="103"/>
                <w:sz w:val="28"/>
                <w:szCs w:val="28"/>
                <w:lang w:eastAsia="ru-RU"/>
              </w:rPr>
              <w:t>е</w:t>
            </w:r>
            <w:r w:rsidRPr="00463A92">
              <w:rPr>
                <w:rFonts w:ascii="Times New Roman" w:eastAsia="Times New Roman" w:hAnsi="Times New Roman" w:cs="Times New Roman"/>
                <w:b/>
                <w:bCs/>
                <w:spacing w:val="-1"/>
                <w:w w:val="102"/>
                <w:sz w:val="28"/>
                <w:szCs w:val="28"/>
                <w:lang w:eastAsia="ru-RU"/>
              </w:rPr>
              <w:t>в</w:t>
            </w:r>
            <w:r w:rsidRPr="00463A92">
              <w:rPr>
                <w:rFonts w:ascii="Times New Roman" w:eastAsia="Times New Roman" w:hAnsi="Times New Roman" w:cs="Times New Roman"/>
                <w:b/>
                <w:bCs/>
                <w:w w:val="102"/>
                <w:sz w:val="28"/>
                <w:szCs w:val="28"/>
                <w:lang w:eastAsia="ru-RU"/>
              </w:rPr>
              <w:t>ой р</w:t>
            </w:r>
            <w:r w:rsidRPr="00463A92">
              <w:rPr>
                <w:rFonts w:ascii="Times New Roman" w:eastAsia="Times New Roman" w:hAnsi="Times New Roman" w:cs="Times New Roman"/>
                <w:b/>
                <w:bCs/>
                <w:spacing w:val="1"/>
                <w:w w:val="102"/>
                <w:sz w:val="28"/>
                <w:szCs w:val="28"/>
                <w:lang w:eastAsia="ru-RU"/>
              </w:rPr>
              <w:t>а</w:t>
            </w:r>
            <w:r w:rsidRPr="00463A92">
              <w:rPr>
                <w:rFonts w:ascii="Times New Roman" w:eastAsia="Times New Roman" w:hAnsi="Times New Roman" w:cs="Times New Roman"/>
                <w:b/>
                <w:bCs/>
                <w:spacing w:val="-5"/>
                <w:w w:val="103"/>
                <w:sz w:val="28"/>
                <w:szCs w:val="28"/>
                <w:lang w:eastAsia="ru-RU"/>
              </w:rPr>
              <w:t>з</w:t>
            </w:r>
            <w:r w:rsidRPr="00463A92">
              <w:rPr>
                <w:rFonts w:ascii="Times New Roman" w:eastAsia="Times New Roman" w:hAnsi="Times New Roman" w:cs="Times New Roman"/>
                <w:b/>
                <w:bCs/>
                <w:w w:val="102"/>
                <w:sz w:val="28"/>
                <w:szCs w:val="28"/>
                <w:lang w:eastAsia="ru-RU"/>
              </w:rPr>
              <w:t>д</w:t>
            </w:r>
            <w:r w:rsidRPr="00463A92">
              <w:rPr>
                <w:rFonts w:ascii="Times New Roman" w:eastAsia="Times New Roman" w:hAnsi="Times New Roman" w:cs="Times New Roman"/>
                <w:b/>
                <w:bCs/>
                <w:w w:val="103"/>
                <w:sz w:val="28"/>
                <w:szCs w:val="28"/>
                <w:lang w:eastAsia="ru-RU"/>
              </w:rPr>
              <w:t>е</w:t>
            </w:r>
            <w:r w:rsidRPr="00463A92">
              <w:rPr>
                <w:rFonts w:ascii="Times New Roman" w:eastAsia="Times New Roman" w:hAnsi="Times New Roman" w:cs="Times New Roman"/>
                <w:b/>
                <w:bCs/>
                <w:w w:val="102"/>
                <w:sz w:val="28"/>
                <w:szCs w:val="28"/>
                <w:lang w:eastAsia="ru-RU"/>
              </w:rPr>
              <w:t>л</w:t>
            </w:r>
            <w:r>
              <w:rPr>
                <w:rFonts w:ascii="Times New Roman" w:eastAsia="Times New Roman" w:hAnsi="Times New Roman" w:cs="Times New Roman"/>
                <w:b/>
                <w:bCs/>
                <w:w w:val="102"/>
                <w:sz w:val="28"/>
                <w:szCs w:val="28"/>
                <w:lang w:eastAsia="ru-RU"/>
              </w:rPr>
              <w:t xml:space="preserve"> основной образовательной программы начального общего образования</w:t>
            </w:r>
          </w:p>
        </w:tc>
        <w:tc>
          <w:tcPr>
            <w:tcW w:w="325" w:type="pct"/>
            <w:shd w:val="clear" w:color="auto" w:fill="auto"/>
          </w:tcPr>
          <w:p w:rsidR="009935AC" w:rsidRPr="00463A92" w:rsidRDefault="009935AC" w:rsidP="0006252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9935AC" w:rsidRPr="00463A92" w:rsidTr="00062524">
        <w:tc>
          <w:tcPr>
            <w:tcW w:w="814" w:type="pct"/>
            <w:shd w:val="clear" w:color="auto" w:fill="auto"/>
          </w:tcPr>
          <w:p w:rsidR="009935AC" w:rsidRPr="00463A92" w:rsidRDefault="009935AC" w:rsidP="0006252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63A92">
              <w:rPr>
                <w:rFonts w:ascii="Times New Roman" w:eastAsia="Times New Roman" w:hAnsi="Times New Roman" w:cs="Times New Roman"/>
                <w:sz w:val="28"/>
                <w:szCs w:val="28"/>
                <w:lang w:eastAsia="ru-RU"/>
              </w:rPr>
              <w:t>1.1.</w:t>
            </w:r>
          </w:p>
        </w:tc>
        <w:tc>
          <w:tcPr>
            <w:tcW w:w="3861" w:type="pct"/>
            <w:shd w:val="clear" w:color="auto" w:fill="auto"/>
          </w:tcPr>
          <w:p w:rsidR="009935AC" w:rsidRPr="00463A92" w:rsidRDefault="009935AC" w:rsidP="00062524">
            <w:pPr>
              <w:widowControl w:val="0"/>
              <w:tabs>
                <w:tab w:val="left" w:pos="1964"/>
                <w:tab w:val="left" w:pos="2596"/>
                <w:tab w:val="left" w:pos="4156"/>
                <w:tab w:val="left" w:pos="5164"/>
                <w:tab w:val="left" w:pos="5895"/>
                <w:tab w:val="left" w:pos="7172"/>
              </w:tabs>
              <w:autoSpaceDE w:val="0"/>
              <w:autoSpaceDN w:val="0"/>
              <w:adjustRightInd w:val="0"/>
              <w:spacing w:after="0" w:line="240" w:lineRule="auto"/>
              <w:ind w:left="60" w:right="32"/>
              <w:rPr>
                <w:rFonts w:ascii="Times New Roman" w:eastAsia="Times New Roman" w:hAnsi="Times New Roman" w:cs="Times New Roman"/>
                <w:sz w:val="28"/>
                <w:szCs w:val="28"/>
                <w:lang w:eastAsia="ru-RU"/>
              </w:rPr>
            </w:pPr>
            <w:r w:rsidRPr="00463A92">
              <w:rPr>
                <w:rFonts w:ascii="Times New Roman" w:eastAsia="Times New Roman" w:hAnsi="Times New Roman" w:cs="Times New Roman"/>
                <w:sz w:val="28"/>
                <w:szCs w:val="28"/>
                <w:lang w:eastAsia="ru-RU"/>
              </w:rPr>
              <w:t>Пояснительная записка</w:t>
            </w:r>
          </w:p>
        </w:tc>
        <w:tc>
          <w:tcPr>
            <w:tcW w:w="325" w:type="pct"/>
            <w:shd w:val="clear" w:color="auto" w:fill="auto"/>
          </w:tcPr>
          <w:p w:rsidR="009935AC" w:rsidRPr="00463A92" w:rsidRDefault="009935AC" w:rsidP="0006252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9935AC" w:rsidRPr="00463A92" w:rsidTr="00062524">
        <w:tc>
          <w:tcPr>
            <w:tcW w:w="814" w:type="pct"/>
            <w:shd w:val="clear" w:color="auto" w:fill="auto"/>
          </w:tcPr>
          <w:p w:rsidR="009935AC" w:rsidRPr="00463A92" w:rsidRDefault="009935AC" w:rsidP="0006252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63A92">
              <w:rPr>
                <w:rFonts w:ascii="Times New Roman" w:eastAsia="Times New Roman" w:hAnsi="Times New Roman" w:cs="Times New Roman"/>
                <w:sz w:val="28"/>
                <w:szCs w:val="28"/>
                <w:lang w:eastAsia="ru-RU"/>
              </w:rPr>
              <w:t>1.2.</w:t>
            </w:r>
          </w:p>
        </w:tc>
        <w:tc>
          <w:tcPr>
            <w:tcW w:w="3861" w:type="pct"/>
            <w:shd w:val="clear" w:color="auto" w:fill="auto"/>
          </w:tcPr>
          <w:p w:rsidR="009935AC" w:rsidRPr="00463A92" w:rsidRDefault="009935AC" w:rsidP="0006252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463A92">
              <w:rPr>
                <w:rFonts w:ascii="Times New Roman" w:eastAsia="Times New Roman" w:hAnsi="Times New Roman" w:cs="Times New Roman"/>
                <w:sz w:val="28"/>
                <w:szCs w:val="28"/>
                <w:lang w:eastAsia="ru-RU"/>
              </w:rPr>
              <w:t>Планируемые результаты осв</w:t>
            </w:r>
            <w:r>
              <w:rPr>
                <w:rFonts w:ascii="Times New Roman" w:eastAsia="Times New Roman" w:hAnsi="Times New Roman" w:cs="Times New Roman"/>
                <w:sz w:val="28"/>
                <w:szCs w:val="28"/>
                <w:lang w:eastAsia="ru-RU"/>
              </w:rPr>
              <w:t xml:space="preserve">оения обучающимися основной </w:t>
            </w:r>
            <w:r w:rsidRPr="00463A92">
              <w:rPr>
                <w:rFonts w:ascii="Times New Roman" w:eastAsia="Times New Roman" w:hAnsi="Times New Roman" w:cs="Times New Roman"/>
                <w:sz w:val="28"/>
                <w:szCs w:val="28"/>
                <w:lang w:eastAsia="ru-RU"/>
              </w:rPr>
              <w:t>образовательной программы начального общего образования</w:t>
            </w:r>
          </w:p>
        </w:tc>
        <w:tc>
          <w:tcPr>
            <w:tcW w:w="325" w:type="pct"/>
            <w:shd w:val="clear" w:color="auto" w:fill="auto"/>
          </w:tcPr>
          <w:p w:rsidR="009935AC" w:rsidRPr="00463A92" w:rsidRDefault="00C13560" w:rsidP="0006252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r>
      <w:tr w:rsidR="009935AC" w:rsidRPr="00463A92" w:rsidTr="00062524">
        <w:tc>
          <w:tcPr>
            <w:tcW w:w="814" w:type="pct"/>
            <w:shd w:val="clear" w:color="auto" w:fill="auto"/>
          </w:tcPr>
          <w:p w:rsidR="009935AC" w:rsidRPr="00463A92" w:rsidRDefault="009935AC" w:rsidP="0006252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63A92">
              <w:rPr>
                <w:rFonts w:ascii="Times New Roman" w:eastAsia="Times New Roman" w:hAnsi="Times New Roman" w:cs="Times New Roman"/>
                <w:sz w:val="28"/>
                <w:szCs w:val="28"/>
                <w:lang w:eastAsia="ru-RU"/>
              </w:rPr>
              <w:t>1.3.</w:t>
            </w:r>
          </w:p>
        </w:tc>
        <w:tc>
          <w:tcPr>
            <w:tcW w:w="3861" w:type="pct"/>
            <w:shd w:val="clear" w:color="auto" w:fill="auto"/>
          </w:tcPr>
          <w:p w:rsidR="009935AC" w:rsidRPr="00463A92" w:rsidRDefault="009935AC" w:rsidP="00062524">
            <w:pPr>
              <w:widowControl w:val="0"/>
              <w:tabs>
                <w:tab w:val="left" w:pos="1446"/>
                <w:tab w:val="left" w:pos="2665"/>
                <w:tab w:val="left" w:pos="4474"/>
                <w:tab w:val="left" w:pos="6523"/>
              </w:tabs>
              <w:autoSpaceDE w:val="0"/>
              <w:autoSpaceDN w:val="0"/>
              <w:adjustRightInd w:val="0"/>
              <w:spacing w:after="0" w:line="240" w:lineRule="auto"/>
              <w:ind w:left="60" w:right="-18"/>
              <w:rPr>
                <w:rFonts w:ascii="Times New Roman" w:eastAsia="Times New Roman" w:hAnsi="Times New Roman" w:cs="Times New Roman"/>
                <w:sz w:val="28"/>
                <w:szCs w:val="28"/>
                <w:lang w:eastAsia="ru-RU"/>
              </w:rPr>
            </w:pPr>
            <w:r w:rsidRPr="00463A92">
              <w:rPr>
                <w:rFonts w:ascii="Times New Roman" w:eastAsia="Times New Roman" w:hAnsi="Times New Roman" w:cs="Times New Roman"/>
                <w:bCs/>
                <w:spacing w:val="-1"/>
                <w:sz w:val="28"/>
                <w:szCs w:val="28"/>
                <w:lang w:eastAsia="ru-RU"/>
              </w:rPr>
              <w:t>Система оценки достижений планируемых ре</w:t>
            </w:r>
            <w:r>
              <w:rPr>
                <w:rFonts w:ascii="Times New Roman" w:eastAsia="Times New Roman" w:hAnsi="Times New Roman" w:cs="Times New Roman"/>
                <w:bCs/>
                <w:spacing w:val="-1"/>
                <w:sz w:val="28"/>
                <w:szCs w:val="28"/>
                <w:lang w:eastAsia="ru-RU"/>
              </w:rPr>
              <w:t xml:space="preserve">зультатов освоения основной </w:t>
            </w:r>
            <w:r w:rsidRPr="00463A92">
              <w:rPr>
                <w:rFonts w:ascii="Times New Roman" w:eastAsia="Times New Roman" w:hAnsi="Times New Roman" w:cs="Times New Roman"/>
                <w:bCs/>
                <w:spacing w:val="-1"/>
                <w:sz w:val="28"/>
                <w:szCs w:val="28"/>
                <w:lang w:eastAsia="ru-RU"/>
              </w:rPr>
              <w:t>образовательной программы начального общего образования</w:t>
            </w:r>
          </w:p>
        </w:tc>
        <w:tc>
          <w:tcPr>
            <w:tcW w:w="325" w:type="pct"/>
            <w:shd w:val="clear" w:color="auto" w:fill="auto"/>
          </w:tcPr>
          <w:p w:rsidR="009935AC" w:rsidRPr="00463A92" w:rsidRDefault="009935AC" w:rsidP="0006252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C13560">
              <w:rPr>
                <w:rFonts w:ascii="Times New Roman" w:eastAsia="Times New Roman" w:hAnsi="Times New Roman" w:cs="Times New Roman"/>
                <w:sz w:val="28"/>
                <w:szCs w:val="28"/>
                <w:lang w:eastAsia="ru-RU"/>
              </w:rPr>
              <w:t>3</w:t>
            </w:r>
          </w:p>
        </w:tc>
      </w:tr>
      <w:tr w:rsidR="009935AC" w:rsidRPr="00463A92" w:rsidTr="00062524">
        <w:tc>
          <w:tcPr>
            <w:tcW w:w="814" w:type="pct"/>
            <w:shd w:val="clear" w:color="auto" w:fill="auto"/>
          </w:tcPr>
          <w:p w:rsidR="009935AC" w:rsidRPr="00463A92" w:rsidRDefault="009935AC" w:rsidP="0006252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463A92">
              <w:rPr>
                <w:rFonts w:ascii="Times New Roman" w:eastAsia="Times New Roman" w:hAnsi="Times New Roman" w:cs="Times New Roman"/>
                <w:b/>
                <w:sz w:val="28"/>
                <w:szCs w:val="28"/>
                <w:lang w:eastAsia="ru-RU"/>
              </w:rPr>
              <w:t>2.</w:t>
            </w:r>
          </w:p>
        </w:tc>
        <w:tc>
          <w:tcPr>
            <w:tcW w:w="3861" w:type="pct"/>
            <w:shd w:val="clear" w:color="auto" w:fill="auto"/>
          </w:tcPr>
          <w:p w:rsidR="009935AC" w:rsidRPr="00463A92" w:rsidRDefault="009935AC" w:rsidP="0006252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463A92">
              <w:rPr>
                <w:rFonts w:ascii="Times New Roman" w:eastAsia="Times New Roman" w:hAnsi="Times New Roman" w:cs="Times New Roman"/>
                <w:b/>
                <w:sz w:val="28"/>
                <w:szCs w:val="28"/>
                <w:lang w:eastAsia="ru-RU"/>
              </w:rPr>
              <w:t>Содержательный раздел</w:t>
            </w:r>
            <w:r>
              <w:rPr>
                <w:rFonts w:ascii="Times New Roman" w:eastAsia="Times New Roman" w:hAnsi="Times New Roman" w:cs="Times New Roman"/>
                <w:b/>
                <w:sz w:val="28"/>
                <w:szCs w:val="28"/>
                <w:lang w:eastAsia="ru-RU"/>
              </w:rPr>
              <w:t xml:space="preserve"> </w:t>
            </w:r>
            <w:r w:rsidRPr="00463A92">
              <w:rPr>
                <w:rFonts w:ascii="Times New Roman" w:eastAsia="Times New Roman" w:hAnsi="Times New Roman" w:cs="Times New Roman"/>
                <w:b/>
                <w:sz w:val="28"/>
                <w:szCs w:val="28"/>
                <w:lang w:eastAsia="ru-RU"/>
              </w:rPr>
              <w:t>основной образова</w:t>
            </w:r>
            <w:r>
              <w:rPr>
                <w:rFonts w:ascii="Times New Roman" w:eastAsia="Times New Roman" w:hAnsi="Times New Roman" w:cs="Times New Roman"/>
                <w:b/>
                <w:sz w:val="28"/>
                <w:szCs w:val="28"/>
                <w:lang w:eastAsia="ru-RU"/>
              </w:rPr>
              <w:t>тельной программы начального общего образования</w:t>
            </w:r>
          </w:p>
        </w:tc>
        <w:tc>
          <w:tcPr>
            <w:tcW w:w="325" w:type="pct"/>
            <w:shd w:val="clear" w:color="auto" w:fill="auto"/>
          </w:tcPr>
          <w:p w:rsidR="009935AC" w:rsidRPr="00463A92" w:rsidRDefault="009935AC" w:rsidP="0006252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9935AC" w:rsidRPr="00463A92" w:rsidTr="00062524">
        <w:tc>
          <w:tcPr>
            <w:tcW w:w="814" w:type="pct"/>
            <w:shd w:val="clear" w:color="auto" w:fill="auto"/>
          </w:tcPr>
          <w:p w:rsidR="009935AC" w:rsidRPr="00463A92" w:rsidRDefault="009935AC" w:rsidP="0006252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63A92">
              <w:rPr>
                <w:rFonts w:ascii="Times New Roman" w:eastAsia="Times New Roman" w:hAnsi="Times New Roman" w:cs="Times New Roman"/>
                <w:sz w:val="28"/>
                <w:szCs w:val="28"/>
                <w:lang w:eastAsia="ru-RU"/>
              </w:rPr>
              <w:t>2.</w:t>
            </w:r>
            <w:r w:rsidRPr="00463A92">
              <w:rPr>
                <w:rFonts w:ascii="Times New Roman" w:eastAsia="Times New Roman" w:hAnsi="Times New Roman" w:cs="Times New Roman"/>
                <w:sz w:val="28"/>
                <w:szCs w:val="28"/>
                <w:lang w:val="en-US" w:eastAsia="ru-RU"/>
              </w:rPr>
              <w:t>1</w:t>
            </w:r>
            <w:r w:rsidRPr="00463A92">
              <w:rPr>
                <w:rFonts w:ascii="Times New Roman" w:eastAsia="Times New Roman" w:hAnsi="Times New Roman" w:cs="Times New Roman"/>
                <w:sz w:val="28"/>
                <w:szCs w:val="28"/>
                <w:lang w:eastAsia="ru-RU"/>
              </w:rPr>
              <w:t>.</w:t>
            </w:r>
          </w:p>
        </w:tc>
        <w:tc>
          <w:tcPr>
            <w:tcW w:w="3861" w:type="pct"/>
            <w:shd w:val="clear" w:color="auto" w:fill="auto"/>
          </w:tcPr>
          <w:p w:rsidR="009935AC" w:rsidRPr="00463A92" w:rsidRDefault="009935AC" w:rsidP="00062524">
            <w:pPr>
              <w:widowControl w:val="0"/>
              <w:autoSpaceDE w:val="0"/>
              <w:autoSpaceDN w:val="0"/>
              <w:adjustRightInd w:val="0"/>
              <w:spacing w:after="0" w:line="240" w:lineRule="auto"/>
              <w:ind w:left="60" w:right="-14"/>
              <w:rPr>
                <w:rFonts w:ascii="Times New Roman" w:eastAsia="Times New Roman" w:hAnsi="Times New Roman" w:cs="Times New Roman"/>
                <w:sz w:val="28"/>
                <w:szCs w:val="28"/>
                <w:lang w:eastAsia="ru-RU"/>
              </w:rPr>
            </w:pPr>
            <w:r w:rsidRPr="00463A92">
              <w:rPr>
                <w:rFonts w:ascii="Times New Roman" w:eastAsia="Times New Roman" w:hAnsi="Times New Roman" w:cs="Times New Roman"/>
                <w:bCs/>
                <w:sz w:val="28"/>
                <w:szCs w:val="28"/>
                <w:lang w:eastAsia="ru-RU"/>
              </w:rPr>
              <w:t>Прог</w:t>
            </w:r>
            <w:r w:rsidRPr="00463A92">
              <w:rPr>
                <w:rFonts w:ascii="Times New Roman" w:eastAsia="Times New Roman" w:hAnsi="Times New Roman" w:cs="Times New Roman"/>
                <w:bCs/>
                <w:spacing w:val="-1"/>
                <w:sz w:val="28"/>
                <w:szCs w:val="28"/>
                <w:lang w:eastAsia="ru-RU"/>
              </w:rPr>
              <w:t>р</w:t>
            </w:r>
            <w:r w:rsidRPr="00463A92">
              <w:rPr>
                <w:rFonts w:ascii="Times New Roman" w:eastAsia="Times New Roman" w:hAnsi="Times New Roman" w:cs="Times New Roman"/>
                <w:bCs/>
                <w:sz w:val="28"/>
                <w:szCs w:val="28"/>
                <w:lang w:eastAsia="ru-RU"/>
              </w:rPr>
              <w:t>а</w:t>
            </w:r>
            <w:r w:rsidRPr="00463A92">
              <w:rPr>
                <w:rFonts w:ascii="Times New Roman" w:eastAsia="Times New Roman" w:hAnsi="Times New Roman" w:cs="Times New Roman"/>
                <w:bCs/>
                <w:spacing w:val="-1"/>
                <w:sz w:val="28"/>
                <w:szCs w:val="28"/>
                <w:lang w:eastAsia="ru-RU"/>
              </w:rPr>
              <w:t>м</w:t>
            </w:r>
            <w:r w:rsidRPr="00463A92">
              <w:rPr>
                <w:rFonts w:ascii="Times New Roman" w:eastAsia="Times New Roman" w:hAnsi="Times New Roman" w:cs="Times New Roman"/>
                <w:bCs/>
                <w:spacing w:val="-2"/>
                <w:sz w:val="28"/>
                <w:szCs w:val="28"/>
                <w:lang w:eastAsia="ru-RU"/>
              </w:rPr>
              <w:t>м</w:t>
            </w:r>
            <w:r w:rsidRPr="00463A92">
              <w:rPr>
                <w:rFonts w:ascii="Times New Roman" w:eastAsia="Times New Roman" w:hAnsi="Times New Roman" w:cs="Times New Roman"/>
                <w:bCs/>
                <w:sz w:val="28"/>
                <w:szCs w:val="28"/>
                <w:lang w:eastAsia="ru-RU"/>
              </w:rPr>
              <w:t xml:space="preserve">а   </w:t>
            </w:r>
            <w:r w:rsidRPr="00463A92">
              <w:rPr>
                <w:rFonts w:ascii="Times New Roman" w:eastAsia="Times New Roman" w:hAnsi="Times New Roman" w:cs="Times New Roman"/>
                <w:bCs/>
                <w:spacing w:val="-2"/>
                <w:sz w:val="28"/>
                <w:szCs w:val="28"/>
                <w:lang w:eastAsia="ru-RU"/>
              </w:rPr>
              <w:t>ф</w:t>
            </w:r>
            <w:r w:rsidRPr="00463A92">
              <w:rPr>
                <w:rFonts w:ascii="Times New Roman" w:eastAsia="Times New Roman" w:hAnsi="Times New Roman" w:cs="Times New Roman"/>
                <w:bCs/>
                <w:sz w:val="28"/>
                <w:szCs w:val="28"/>
                <w:lang w:eastAsia="ru-RU"/>
              </w:rPr>
              <w:t>о</w:t>
            </w:r>
            <w:r w:rsidRPr="00463A92">
              <w:rPr>
                <w:rFonts w:ascii="Times New Roman" w:eastAsia="Times New Roman" w:hAnsi="Times New Roman" w:cs="Times New Roman"/>
                <w:bCs/>
                <w:spacing w:val="-4"/>
                <w:sz w:val="28"/>
                <w:szCs w:val="28"/>
                <w:lang w:eastAsia="ru-RU"/>
              </w:rPr>
              <w:t>р</w:t>
            </w:r>
            <w:r w:rsidRPr="00463A92">
              <w:rPr>
                <w:rFonts w:ascii="Times New Roman" w:eastAsia="Times New Roman" w:hAnsi="Times New Roman" w:cs="Times New Roman"/>
                <w:bCs/>
                <w:sz w:val="28"/>
                <w:szCs w:val="28"/>
                <w:lang w:eastAsia="ru-RU"/>
              </w:rPr>
              <w:t>м</w:t>
            </w:r>
            <w:r w:rsidRPr="00463A92">
              <w:rPr>
                <w:rFonts w:ascii="Times New Roman" w:eastAsia="Times New Roman" w:hAnsi="Times New Roman" w:cs="Times New Roman"/>
                <w:bCs/>
                <w:spacing w:val="-2"/>
                <w:sz w:val="28"/>
                <w:szCs w:val="28"/>
                <w:lang w:eastAsia="ru-RU"/>
              </w:rPr>
              <w:t>и</w:t>
            </w:r>
            <w:r w:rsidRPr="00463A92">
              <w:rPr>
                <w:rFonts w:ascii="Times New Roman" w:eastAsia="Times New Roman" w:hAnsi="Times New Roman" w:cs="Times New Roman"/>
                <w:bCs/>
                <w:sz w:val="28"/>
                <w:szCs w:val="28"/>
                <w:lang w:eastAsia="ru-RU"/>
              </w:rPr>
              <w:t>р</w:t>
            </w:r>
            <w:r w:rsidRPr="00463A92">
              <w:rPr>
                <w:rFonts w:ascii="Times New Roman" w:eastAsia="Times New Roman" w:hAnsi="Times New Roman" w:cs="Times New Roman"/>
                <w:bCs/>
                <w:spacing w:val="-7"/>
                <w:sz w:val="28"/>
                <w:szCs w:val="28"/>
                <w:lang w:eastAsia="ru-RU"/>
              </w:rPr>
              <w:t>о</w:t>
            </w:r>
            <w:r w:rsidRPr="00463A92">
              <w:rPr>
                <w:rFonts w:ascii="Times New Roman" w:eastAsia="Times New Roman" w:hAnsi="Times New Roman" w:cs="Times New Roman"/>
                <w:bCs/>
                <w:sz w:val="28"/>
                <w:szCs w:val="28"/>
                <w:lang w:eastAsia="ru-RU"/>
              </w:rPr>
              <w:t>ван</w:t>
            </w:r>
            <w:r w:rsidRPr="00463A92">
              <w:rPr>
                <w:rFonts w:ascii="Times New Roman" w:eastAsia="Times New Roman" w:hAnsi="Times New Roman" w:cs="Times New Roman"/>
                <w:bCs/>
                <w:spacing w:val="-1"/>
                <w:sz w:val="28"/>
                <w:szCs w:val="28"/>
                <w:lang w:eastAsia="ru-RU"/>
              </w:rPr>
              <w:t>и</w:t>
            </w:r>
            <w:r w:rsidRPr="00463A92">
              <w:rPr>
                <w:rFonts w:ascii="Times New Roman" w:eastAsia="Times New Roman" w:hAnsi="Times New Roman" w:cs="Times New Roman"/>
                <w:bCs/>
                <w:sz w:val="28"/>
                <w:szCs w:val="28"/>
                <w:lang w:eastAsia="ru-RU"/>
              </w:rPr>
              <w:t xml:space="preserve">я </w:t>
            </w:r>
            <w:r w:rsidRPr="00463A92">
              <w:rPr>
                <w:rFonts w:ascii="Times New Roman" w:eastAsia="Times New Roman" w:hAnsi="Times New Roman" w:cs="Times New Roman"/>
                <w:bCs/>
                <w:spacing w:val="1"/>
                <w:sz w:val="28"/>
                <w:szCs w:val="28"/>
                <w:lang w:eastAsia="ru-RU"/>
              </w:rPr>
              <w:t>у</w:t>
            </w:r>
            <w:r w:rsidRPr="00463A92">
              <w:rPr>
                <w:rFonts w:ascii="Times New Roman" w:eastAsia="Times New Roman" w:hAnsi="Times New Roman" w:cs="Times New Roman"/>
                <w:bCs/>
                <w:sz w:val="28"/>
                <w:szCs w:val="28"/>
                <w:lang w:eastAsia="ru-RU"/>
              </w:rPr>
              <w:t>н</w:t>
            </w:r>
            <w:r w:rsidRPr="00463A92">
              <w:rPr>
                <w:rFonts w:ascii="Times New Roman" w:eastAsia="Times New Roman" w:hAnsi="Times New Roman" w:cs="Times New Roman"/>
                <w:bCs/>
                <w:spacing w:val="-1"/>
                <w:sz w:val="28"/>
                <w:szCs w:val="28"/>
                <w:lang w:eastAsia="ru-RU"/>
              </w:rPr>
              <w:t>и</w:t>
            </w:r>
            <w:r w:rsidRPr="00463A92">
              <w:rPr>
                <w:rFonts w:ascii="Times New Roman" w:eastAsia="Times New Roman" w:hAnsi="Times New Roman" w:cs="Times New Roman"/>
                <w:bCs/>
                <w:sz w:val="28"/>
                <w:szCs w:val="28"/>
                <w:lang w:eastAsia="ru-RU"/>
              </w:rPr>
              <w:t>вер</w:t>
            </w:r>
            <w:r w:rsidRPr="00463A92">
              <w:rPr>
                <w:rFonts w:ascii="Times New Roman" w:eastAsia="Times New Roman" w:hAnsi="Times New Roman" w:cs="Times New Roman"/>
                <w:bCs/>
                <w:spacing w:val="1"/>
                <w:sz w:val="28"/>
                <w:szCs w:val="28"/>
                <w:lang w:eastAsia="ru-RU"/>
              </w:rPr>
              <w:t>са</w:t>
            </w:r>
            <w:r w:rsidRPr="00463A92">
              <w:rPr>
                <w:rFonts w:ascii="Times New Roman" w:eastAsia="Times New Roman" w:hAnsi="Times New Roman" w:cs="Times New Roman"/>
                <w:bCs/>
                <w:sz w:val="28"/>
                <w:szCs w:val="28"/>
                <w:lang w:eastAsia="ru-RU"/>
              </w:rPr>
              <w:t>льных учебн</w:t>
            </w:r>
            <w:r w:rsidRPr="00463A92">
              <w:rPr>
                <w:rFonts w:ascii="Times New Roman" w:eastAsia="Times New Roman" w:hAnsi="Times New Roman" w:cs="Times New Roman"/>
                <w:bCs/>
                <w:spacing w:val="-3"/>
                <w:sz w:val="28"/>
                <w:szCs w:val="28"/>
                <w:lang w:eastAsia="ru-RU"/>
              </w:rPr>
              <w:t>ы</w:t>
            </w:r>
            <w:r w:rsidRPr="00463A92">
              <w:rPr>
                <w:rFonts w:ascii="Times New Roman" w:eastAsia="Times New Roman" w:hAnsi="Times New Roman" w:cs="Times New Roman"/>
                <w:bCs/>
                <w:sz w:val="28"/>
                <w:szCs w:val="28"/>
                <w:lang w:eastAsia="ru-RU"/>
              </w:rPr>
              <w:t>х  д</w:t>
            </w:r>
            <w:r w:rsidRPr="00463A92">
              <w:rPr>
                <w:rFonts w:ascii="Times New Roman" w:eastAsia="Times New Roman" w:hAnsi="Times New Roman" w:cs="Times New Roman"/>
                <w:bCs/>
                <w:spacing w:val="-2"/>
                <w:sz w:val="28"/>
                <w:szCs w:val="28"/>
                <w:lang w:eastAsia="ru-RU"/>
              </w:rPr>
              <w:t>е</w:t>
            </w:r>
            <w:r w:rsidRPr="00463A92">
              <w:rPr>
                <w:rFonts w:ascii="Times New Roman" w:eastAsia="Times New Roman" w:hAnsi="Times New Roman" w:cs="Times New Roman"/>
                <w:bCs/>
                <w:spacing w:val="-1"/>
                <w:sz w:val="28"/>
                <w:szCs w:val="28"/>
                <w:lang w:eastAsia="ru-RU"/>
              </w:rPr>
              <w:t>й</w:t>
            </w:r>
            <w:r w:rsidRPr="00463A92">
              <w:rPr>
                <w:rFonts w:ascii="Times New Roman" w:eastAsia="Times New Roman" w:hAnsi="Times New Roman" w:cs="Times New Roman"/>
                <w:bCs/>
                <w:sz w:val="28"/>
                <w:szCs w:val="28"/>
                <w:lang w:eastAsia="ru-RU"/>
              </w:rPr>
              <w:t xml:space="preserve">ствий у </w:t>
            </w:r>
            <w:r w:rsidRPr="00463A92">
              <w:rPr>
                <w:rFonts w:ascii="Times New Roman" w:eastAsia="Times New Roman" w:hAnsi="Times New Roman" w:cs="Times New Roman"/>
                <w:bCs/>
                <w:spacing w:val="-1"/>
                <w:sz w:val="28"/>
                <w:szCs w:val="28"/>
                <w:lang w:eastAsia="ru-RU"/>
              </w:rPr>
              <w:t>о</w:t>
            </w:r>
            <w:r w:rsidRPr="00463A92">
              <w:rPr>
                <w:rFonts w:ascii="Times New Roman" w:eastAsia="Times New Roman" w:hAnsi="Times New Roman" w:cs="Times New Roman"/>
                <w:bCs/>
                <w:spacing w:val="-11"/>
                <w:sz w:val="28"/>
                <w:szCs w:val="28"/>
                <w:lang w:eastAsia="ru-RU"/>
              </w:rPr>
              <w:t>б</w:t>
            </w:r>
            <w:r w:rsidRPr="00463A92">
              <w:rPr>
                <w:rFonts w:ascii="Times New Roman" w:eastAsia="Times New Roman" w:hAnsi="Times New Roman" w:cs="Times New Roman"/>
                <w:bCs/>
                <w:sz w:val="28"/>
                <w:szCs w:val="28"/>
                <w:lang w:eastAsia="ru-RU"/>
              </w:rPr>
              <w:t>у</w:t>
            </w:r>
            <w:r w:rsidRPr="00463A92">
              <w:rPr>
                <w:rFonts w:ascii="Times New Roman" w:eastAsia="Times New Roman" w:hAnsi="Times New Roman" w:cs="Times New Roman"/>
                <w:bCs/>
                <w:spacing w:val="-1"/>
                <w:sz w:val="28"/>
                <w:szCs w:val="28"/>
                <w:lang w:eastAsia="ru-RU"/>
              </w:rPr>
              <w:t>ч</w:t>
            </w:r>
            <w:r w:rsidRPr="00463A92">
              <w:rPr>
                <w:rFonts w:ascii="Times New Roman" w:eastAsia="Times New Roman" w:hAnsi="Times New Roman" w:cs="Times New Roman"/>
                <w:bCs/>
                <w:sz w:val="28"/>
                <w:szCs w:val="28"/>
                <w:lang w:eastAsia="ru-RU"/>
              </w:rPr>
              <w:t>аю</w:t>
            </w:r>
            <w:r w:rsidRPr="00463A92">
              <w:rPr>
                <w:rFonts w:ascii="Times New Roman" w:eastAsia="Times New Roman" w:hAnsi="Times New Roman" w:cs="Times New Roman"/>
                <w:bCs/>
                <w:spacing w:val="-2"/>
                <w:sz w:val="28"/>
                <w:szCs w:val="28"/>
                <w:lang w:eastAsia="ru-RU"/>
              </w:rPr>
              <w:t>щ</w:t>
            </w:r>
            <w:r w:rsidRPr="00463A92">
              <w:rPr>
                <w:rFonts w:ascii="Times New Roman" w:eastAsia="Times New Roman" w:hAnsi="Times New Roman" w:cs="Times New Roman"/>
                <w:bCs/>
                <w:spacing w:val="-1"/>
                <w:sz w:val="28"/>
                <w:szCs w:val="28"/>
                <w:lang w:eastAsia="ru-RU"/>
              </w:rPr>
              <w:t>и</w:t>
            </w:r>
            <w:r w:rsidRPr="00463A92">
              <w:rPr>
                <w:rFonts w:ascii="Times New Roman" w:eastAsia="Times New Roman" w:hAnsi="Times New Roman" w:cs="Times New Roman"/>
                <w:bCs/>
                <w:spacing w:val="-6"/>
                <w:sz w:val="28"/>
                <w:szCs w:val="28"/>
                <w:lang w:eastAsia="ru-RU"/>
              </w:rPr>
              <w:t>х</w:t>
            </w:r>
            <w:r>
              <w:rPr>
                <w:rFonts w:ascii="Times New Roman" w:eastAsia="Times New Roman" w:hAnsi="Times New Roman" w:cs="Times New Roman"/>
                <w:bCs/>
                <w:sz w:val="28"/>
                <w:szCs w:val="28"/>
                <w:lang w:eastAsia="ru-RU"/>
              </w:rPr>
              <w:t xml:space="preserve">ся на ступени </w:t>
            </w:r>
            <w:r w:rsidRPr="00463A92">
              <w:rPr>
                <w:rFonts w:ascii="Times New Roman" w:eastAsia="Times New Roman" w:hAnsi="Times New Roman" w:cs="Times New Roman"/>
                <w:bCs/>
                <w:sz w:val="28"/>
                <w:szCs w:val="28"/>
                <w:lang w:eastAsia="ru-RU"/>
              </w:rPr>
              <w:t xml:space="preserve"> </w:t>
            </w:r>
            <w:r w:rsidRPr="00463A92">
              <w:rPr>
                <w:rFonts w:ascii="Times New Roman" w:eastAsia="Times New Roman" w:hAnsi="Times New Roman" w:cs="Times New Roman"/>
                <w:bCs/>
                <w:spacing w:val="-2"/>
                <w:sz w:val="28"/>
                <w:szCs w:val="28"/>
                <w:lang w:eastAsia="ru-RU"/>
              </w:rPr>
              <w:t>н</w:t>
            </w:r>
            <w:r w:rsidRPr="00463A92">
              <w:rPr>
                <w:rFonts w:ascii="Times New Roman" w:eastAsia="Times New Roman" w:hAnsi="Times New Roman" w:cs="Times New Roman"/>
                <w:bCs/>
                <w:spacing w:val="-10"/>
                <w:sz w:val="28"/>
                <w:szCs w:val="28"/>
                <w:lang w:eastAsia="ru-RU"/>
              </w:rPr>
              <w:t>а</w:t>
            </w:r>
            <w:r w:rsidRPr="00463A92">
              <w:rPr>
                <w:rFonts w:ascii="Times New Roman" w:eastAsia="Times New Roman" w:hAnsi="Times New Roman" w:cs="Times New Roman"/>
                <w:bCs/>
                <w:sz w:val="28"/>
                <w:szCs w:val="28"/>
                <w:lang w:eastAsia="ru-RU"/>
              </w:rPr>
              <w:t>чаль</w:t>
            </w:r>
            <w:r w:rsidRPr="00463A92">
              <w:rPr>
                <w:rFonts w:ascii="Times New Roman" w:eastAsia="Times New Roman" w:hAnsi="Times New Roman" w:cs="Times New Roman"/>
                <w:bCs/>
                <w:spacing w:val="-2"/>
                <w:sz w:val="28"/>
                <w:szCs w:val="28"/>
                <w:lang w:eastAsia="ru-RU"/>
              </w:rPr>
              <w:t>н</w:t>
            </w:r>
            <w:r w:rsidRPr="00463A92">
              <w:rPr>
                <w:rFonts w:ascii="Times New Roman" w:eastAsia="Times New Roman" w:hAnsi="Times New Roman" w:cs="Times New Roman"/>
                <w:bCs/>
                <w:sz w:val="28"/>
                <w:szCs w:val="28"/>
                <w:lang w:eastAsia="ru-RU"/>
              </w:rPr>
              <w:t>о</w:t>
            </w:r>
            <w:r w:rsidRPr="00463A92">
              <w:rPr>
                <w:rFonts w:ascii="Times New Roman" w:eastAsia="Times New Roman" w:hAnsi="Times New Roman" w:cs="Times New Roman"/>
                <w:bCs/>
                <w:spacing w:val="-9"/>
                <w:sz w:val="28"/>
                <w:szCs w:val="28"/>
                <w:lang w:eastAsia="ru-RU"/>
              </w:rPr>
              <w:t>г</w:t>
            </w:r>
            <w:r w:rsidRPr="00463A92">
              <w:rPr>
                <w:rFonts w:ascii="Times New Roman" w:eastAsia="Times New Roman" w:hAnsi="Times New Roman" w:cs="Times New Roman"/>
                <w:bCs/>
                <w:sz w:val="28"/>
                <w:szCs w:val="28"/>
                <w:lang w:eastAsia="ru-RU"/>
              </w:rPr>
              <w:t xml:space="preserve">о </w:t>
            </w:r>
            <w:r w:rsidRPr="00463A92">
              <w:rPr>
                <w:rFonts w:ascii="Times New Roman" w:eastAsia="Times New Roman" w:hAnsi="Times New Roman" w:cs="Times New Roman"/>
                <w:bCs/>
                <w:spacing w:val="-1"/>
                <w:sz w:val="28"/>
                <w:szCs w:val="28"/>
                <w:lang w:eastAsia="ru-RU"/>
              </w:rPr>
              <w:t>о</w:t>
            </w:r>
            <w:r w:rsidRPr="00463A92">
              <w:rPr>
                <w:rFonts w:ascii="Times New Roman" w:eastAsia="Times New Roman" w:hAnsi="Times New Roman" w:cs="Times New Roman"/>
                <w:bCs/>
                <w:sz w:val="28"/>
                <w:szCs w:val="28"/>
                <w:lang w:eastAsia="ru-RU"/>
              </w:rPr>
              <w:t>б</w:t>
            </w:r>
            <w:r w:rsidRPr="00463A92">
              <w:rPr>
                <w:rFonts w:ascii="Times New Roman" w:eastAsia="Times New Roman" w:hAnsi="Times New Roman" w:cs="Times New Roman"/>
                <w:bCs/>
                <w:spacing w:val="-1"/>
                <w:sz w:val="28"/>
                <w:szCs w:val="28"/>
                <w:lang w:eastAsia="ru-RU"/>
              </w:rPr>
              <w:t>щ</w:t>
            </w:r>
            <w:r w:rsidRPr="00463A92">
              <w:rPr>
                <w:rFonts w:ascii="Times New Roman" w:eastAsia="Times New Roman" w:hAnsi="Times New Roman" w:cs="Times New Roman"/>
                <w:bCs/>
                <w:sz w:val="28"/>
                <w:szCs w:val="28"/>
                <w:lang w:eastAsia="ru-RU"/>
              </w:rPr>
              <w:t>е</w:t>
            </w:r>
            <w:r w:rsidRPr="00463A92">
              <w:rPr>
                <w:rFonts w:ascii="Times New Roman" w:eastAsia="Times New Roman" w:hAnsi="Times New Roman" w:cs="Times New Roman"/>
                <w:bCs/>
                <w:spacing w:val="-7"/>
                <w:sz w:val="28"/>
                <w:szCs w:val="28"/>
                <w:lang w:eastAsia="ru-RU"/>
              </w:rPr>
              <w:t>г</w:t>
            </w:r>
            <w:r w:rsidRPr="00463A92">
              <w:rPr>
                <w:rFonts w:ascii="Times New Roman" w:eastAsia="Times New Roman" w:hAnsi="Times New Roman" w:cs="Times New Roman"/>
                <w:bCs/>
                <w:sz w:val="28"/>
                <w:szCs w:val="28"/>
                <w:lang w:eastAsia="ru-RU"/>
              </w:rPr>
              <w:t>о о</w:t>
            </w:r>
            <w:r w:rsidRPr="00463A92">
              <w:rPr>
                <w:rFonts w:ascii="Times New Roman" w:eastAsia="Times New Roman" w:hAnsi="Times New Roman" w:cs="Times New Roman"/>
                <w:bCs/>
                <w:spacing w:val="1"/>
                <w:sz w:val="28"/>
                <w:szCs w:val="28"/>
                <w:lang w:eastAsia="ru-RU"/>
              </w:rPr>
              <w:t>б</w:t>
            </w:r>
            <w:r w:rsidRPr="00463A92">
              <w:rPr>
                <w:rFonts w:ascii="Times New Roman" w:eastAsia="Times New Roman" w:hAnsi="Times New Roman" w:cs="Times New Roman"/>
                <w:bCs/>
                <w:spacing w:val="-2"/>
                <w:sz w:val="28"/>
                <w:szCs w:val="28"/>
                <w:lang w:eastAsia="ru-RU"/>
              </w:rPr>
              <w:t>р</w:t>
            </w:r>
            <w:r w:rsidRPr="00463A92">
              <w:rPr>
                <w:rFonts w:ascii="Times New Roman" w:eastAsia="Times New Roman" w:hAnsi="Times New Roman" w:cs="Times New Roman"/>
                <w:bCs/>
                <w:sz w:val="28"/>
                <w:szCs w:val="28"/>
                <w:lang w:eastAsia="ru-RU"/>
              </w:rPr>
              <w:t>а</w:t>
            </w:r>
            <w:r w:rsidRPr="00463A92">
              <w:rPr>
                <w:rFonts w:ascii="Times New Roman" w:eastAsia="Times New Roman" w:hAnsi="Times New Roman" w:cs="Times New Roman"/>
                <w:bCs/>
                <w:spacing w:val="-1"/>
                <w:sz w:val="28"/>
                <w:szCs w:val="28"/>
                <w:lang w:eastAsia="ru-RU"/>
              </w:rPr>
              <w:t>з</w:t>
            </w:r>
            <w:r w:rsidRPr="00463A92">
              <w:rPr>
                <w:rFonts w:ascii="Times New Roman" w:eastAsia="Times New Roman" w:hAnsi="Times New Roman" w:cs="Times New Roman"/>
                <w:bCs/>
                <w:spacing w:val="-6"/>
                <w:sz w:val="28"/>
                <w:szCs w:val="28"/>
                <w:lang w:eastAsia="ru-RU"/>
              </w:rPr>
              <w:t>о</w:t>
            </w:r>
            <w:r w:rsidRPr="00463A92">
              <w:rPr>
                <w:rFonts w:ascii="Times New Roman" w:eastAsia="Times New Roman" w:hAnsi="Times New Roman" w:cs="Times New Roman"/>
                <w:bCs/>
                <w:spacing w:val="-3"/>
                <w:sz w:val="28"/>
                <w:szCs w:val="28"/>
                <w:lang w:eastAsia="ru-RU"/>
              </w:rPr>
              <w:t>в</w:t>
            </w:r>
            <w:r w:rsidRPr="00463A92">
              <w:rPr>
                <w:rFonts w:ascii="Times New Roman" w:eastAsia="Times New Roman" w:hAnsi="Times New Roman" w:cs="Times New Roman"/>
                <w:bCs/>
                <w:sz w:val="28"/>
                <w:szCs w:val="28"/>
                <w:lang w:eastAsia="ru-RU"/>
              </w:rPr>
              <w:t>а</w:t>
            </w:r>
            <w:r w:rsidRPr="00463A92">
              <w:rPr>
                <w:rFonts w:ascii="Times New Roman" w:eastAsia="Times New Roman" w:hAnsi="Times New Roman" w:cs="Times New Roman"/>
                <w:bCs/>
                <w:spacing w:val="-3"/>
                <w:sz w:val="28"/>
                <w:szCs w:val="28"/>
                <w:lang w:eastAsia="ru-RU"/>
              </w:rPr>
              <w:t>н</w:t>
            </w:r>
            <w:r w:rsidRPr="00463A92">
              <w:rPr>
                <w:rFonts w:ascii="Times New Roman" w:eastAsia="Times New Roman" w:hAnsi="Times New Roman" w:cs="Times New Roman"/>
                <w:bCs/>
                <w:sz w:val="28"/>
                <w:szCs w:val="28"/>
                <w:lang w:eastAsia="ru-RU"/>
              </w:rPr>
              <w:t>ия</w:t>
            </w:r>
          </w:p>
        </w:tc>
        <w:tc>
          <w:tcPr>
            <w:tcW w:w="325" w:type="pct"/>
            <w:shd w:val="clear" w:color="auto" w:fill="auto"/>
          </w:tcPr>
          <w:p w:rsidR="009935AC" w:rsidRPr="00463A92" w:rsidRDefault="00C13560" w:rsidP="0006252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p>
        </w:tc>
      </w:tr>
      <w:tr w:rsidR="009935AC" w:rsidRPr="00463A92" w:rsidTr="00062524">
        <w:tc>
          <w:tcPr>
            <w:tcW w:w="814" w:type="pct"/>
            <w:shd w:val="clear" w:color="auto" w:fill="auto"/>
          </w:tcPr>
          <w:p w:rsidR="009935AC" w:rsidRPr="00463A92" w:rsidRDefault="009935AC" w:rsidP="0006252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63A92">
              <w:rPr>
                <w:rFonts w:ascii="Times New Roman" w:eastAsia="Times New Roman" w:hAnsi="Times New Roman" w:cs="Times New Roman"/>
                <w:sz w:val="28"/>
                <w:szCs w:val="28"/>
                <w:lang w:eastAsia="ru-RU"/>
              </w:rPr>
              <w:t>2.2.</w:t>
            </w:r>
          </w:p>
        </w:tc>
        <w:tc>
          <w:tcPr>
            <w:tcW w:w="3861" w:type="pct"/>
            <w:shd w:val="clear" w:color="auto" w:fill="auto"/>
          </w:tcPr>
          <w:p w:rsidR="009935AC" w:rsidRPr="00463A92" w:rsidRDefault="009935AC" w:rsidP="0006252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463A92">
              <w:rPr>
                <w:rFonts w:ascii="Times New Roman" w:eastAsia="Times New Roman" w:hAnsi="Times New Roman" w:cs="Times New Roman"/>
                <w:sz w:val="28"/>
                <w:szCs w:val="28"/>
                <w:lang w:eastAsia="ru-RU"/>
              </w:rPr>
              <w:t>Программы отдельных  учебных предметов, курсов и  курсов внеурочной деятельности</w:t>
            </w:r>
          </w:p>
        </w:tc>
        <w:tc>
          <w:tcPr>
            <w:tcW w:w="325" w:type="pct"/>
            <w:shd w:val="clear" w:color="auto" w:fill="auto"/>
          </w:tcPr>
          <w:p w:rsidR="009935AC" w:rsidRPr="00463A92" w:rsidRDefault="009935AC" w:rsidP="0006252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C13560">
              <w:rPr>
                <w:rFonts w:ascii="Times New Roman" w:eastAsia="Times New Roman" w:hAnsi="Times New Roman" w:cs="Times New Roman"/>
                <w:sz w:val="28"/>
                <w:szCs w:val="28"/>
                <w:lang w:eastAsia="ru-RU"/>
              </w:rPr>
              <w:t>7</w:t>
            </w:r>
          </w:p>
        </w:tc>
      </w:tr>
      <w:tr w:rsidR="009935AC" w:rsidRPr="00463A92" w:rsidTr="00062524">
        <w:tc>
          <w:tcPr>
            <w:tcW w:w="814" w:type="pct"/>
            <w:shd w:val="clear" w:color="auto" w:fill="auto"/>
          </w:tcPr>
          <w:p w:rsidR="009935AC" w:rsidRPr="00463A92" w:rsidRDefault="009935AC" w:rsidP="0006252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63A92">
              <w:rPr>
                <w:rFonts w:ascii="Times New Roman" w:eastAsia="Times New Roman" w:hAnsi="Times New Roman" w:cs="Times New Roman"/>
                <w:sz w:val="28"/>
                <w:szCs w:val="28"/>
                <w:lang w:eastAsia="ru-RU"/>
              </w:rPr>
              <w:t>2.3.</w:t>
            </w:r>
          </w:p>
        </w:tc>
        <w:tc>
          <w:tcPr>
            <w:tcW w:w="3861" w:type="pct"/>
            <w:shd w:val="clear" w:color="auto" w:fill="auto"/>
          </w:tcPr>
          <w:p w:rsidR="009935AC" w:rsidRPr="00463A92" w:rsidRDefault="009935AC" w:rsidP="00062524">
            <w:pPr>
              <w:widowControl w:val="0"/>
              <w:autoSpaceDE w:val="0"/>
              <w:autoSpaceDN w:val="0"/>
              <w:adjustRightInd w:val="0"/>
              <w:spacing w:after="0" w:line="240" w:lineRule="auto"/>
              <w:ind w:left="60" w:right="29"/>
              <w:jc w:val="both"/>
              <w:rPr>
                <w:rFonts w:ascii="Times New Roman" w:eastAsia="Times New Roman" w:hAnsi="Times New Roman" w:cs="Times New Roman"/>
                <w:sz w:val="28"/>
                <w:szCs w:val="28"/>
                <w:lang w:eastAsia="ru-RU"/>
              </w:rPr>
            </w:pPr>
            <w:r w:rsidRPr="00463A92">
              <w:rPr>
                <w:rFonts w:ascii="Times New Roman" w:eastAsia="Times New Roman" w:hAnsi="Times New Roman" w:cs="Times New Roman"/>
                <w:bCs/>
                <w:sz w:val="28"/>
                <w:szCs w:val="28"/>
                <w:lang w:eastAsia="ru-RU"/>
              </w:rPr>
              <w:t>Прог</w:t>
            </w:r>
            <w:r w:rsidRPr="00463A92">
              <w:rPr>
                <w:rFonts w:ascii="Times New Roman" w:eastAsia="Times New Roman" w:hAnsi="Times New Roman" w:cs="Times New Roman"/>
                <w:bCs/>
                <w:spacing w:val="-1"/>
                <w:sz w:val="28"/>
                <w:szCs w:val="28"/>
                <w:lang w:eastAsia="ru-RU"/>
              </w:rPr>
              <w:t>р</w:t>
            </w:r>
            <w:r w:rsidRPr="00463A92">
              <w:rPr>
                <w:rFonts w:ascii="Times New Roman" w:eastAsia="Times New Roman" w:hAnsi="Times New Roman" w:cs="Times New Roman"/>
                <w:bCs/>
                <w:sz w:val="28"/>
                <w:szCs w:val="28"/>
                <w:lang w:eastAsia="ru-RU"/>
              </w:rPr>
              <w:t>а</w:t>
            </w:r>
            <w:r w:rsidRPr="00463A92">
              <w:rPr>
                <w:rFonts w:ascii="Times New Roman" w:eastAsia="Times New Roman" w:hAnsi="Times New Roman" w:cs="Times New Roman"/>
                <w:bCs/>
                <w:spacing w:val="-1"/>
                <w:sz w:val="28"/>
                <w:szCs w:val="28"/>
                <w:lang w:eastAsia="ru-RU"/>
              </w:rPr>
              <w:t>м</w:t>
            </w:r>
            <w:r w:rsidRPr="00463A92">
              <w:rPr>
                <w:rFonts w:ascii="Times New Roman" w:eastAsia="Times New Roman" w:hAnsi="Times New Roman" w:cs="Times New Roman"/>
                <w:bCs/>
                <w:spacing w:val="-2"/>
                <w:sz w:val="28"/>
                <w:szCs w:val="28"/>
                <w:lang w:eastAsia="ru-RU"/>
              </w:rPr>
              <w:t>м</w:t>
            </w:r>
            <w:r w:rsidRPr="00463A92">
              <w:rPr>
                <w:rFonts w:ascii="Times New Roman" w:eastAsia="Times New Roman" w:hAnsi="Times New Roman" w:cs="Times New Roman"/>
                <w:bCs/>
                <w:sz w:val="28"/>
                <w:szCs w:val="28"/>
                <w:lang w:eastAsia="ru-RU"/>
              </w:rPr>
              <w:t xml:space="preserve">а </w:t>
            </w:r>
            <w:r w:rsidRPr="00463A92">
              <w:rPr>
                <w:rFonts w:ascii="Times New Roman" w:eastAsia="Times New Roman" w:hAnsi="Times New Roman" w:cs="Times New Roman"/>
                <w:bCs/>
                <w:spacing w:val="-2"/>
                <w:sz w:val="28"/>
                <w:szCs w:val="28"/>
                <w:lang w:eastAsia="ru-RU"/>
              </w:rPr>
              <w:t>д</w:t>
            </w:r>
            <w:r w:rsidRPr="00463A92">
              <w:rPr>
                <w:rFonts w:ascii="Times New Roman" w:eastAsia="Times New Roman" w:hAnsi="Times New Roman" w:cs="Times New Roman"/>
                <w:bCs/>
                <w:spacing w:val="-1"/>
                <w:sz w:val="28"/>
                <w:szCs w:val="28"/>
                <w:lang w:eastAsia="ru-RU"/>
              </w:rPr>
              <w:t>у</w:t>
            </w:r>
            <w:r w:rsidRPr="00463A92">
              <w:rPr>
                <w:rFonts w:ascii="Times New Roman" w:eastAsia="Times New Roman" w:hAnsi="Times New Roman" w:cs="Times New Roman"/>
                <w:bCs/>
                <w:spacing w:val="-11"/>
                <w:sz w:val="28"/>
                <w:szCs w:val="28"/>
                <w:lang w:eastAsia="ru-RU"/>
              </w:rPr>
              <w:t>х</w:t>
            </w:r>
            <w:r w:rsidRPr="00463A92">
              <w:rPr>
                <w:rFonts w:ascii="Times New Roman" w:eastAsia="Times New Roman" w:hAnsi="Times New Roman" w:cs="Times New Roman"/>
                <w:bCs/>
                <w:spacing w:val="-5"/>
                <w:sz w:val="28"/>
                <w:szCs w:val="28"/>
                <w:lang w:eastAsia="ru-RU"/>
              </w:rPr>
              <w:t>о</w:t>
            </w:r>
            <w:r w:rsidRPr="00463A92">
              <w:rPr>
                <w:rFonts w:ascii="Times New Roman" w:eastAsia="Times New Roman" w:hAnsi="Times New Roman" w:cs="Times New Roman"/>
                <w:bCs/>
                <w:spacing w:val="-3"/>
                <w:sz w:val="28"/>
                <w:szCs w:val="28"/>
                <w:lang w:eastAsia="ru-RU"/>
              </w:rPr>
              <w:t>в</w:t>
            </w:r>
            <w:r w:rsidRPr="00463A92">
              <w:rPr>
                <w:rFonts w:ascii="Times New Roman" w:eastAsia="Times New Roman" w:hAnsi="Times New Roman" w:cs="Times New Roman"/>
                <w:bCs/>
                <w:spacing w:val="-1"/>
                <w:sz w:val="28"/>
                <w:szCs w:val="28"/>
                <w:lang w:eastAsia="ru-RU"/>
              </w:rPr>
              <w:t>н</w:t>
            </w:r>
            <w:r w:rsidRPr="00463A92">
              <w:rPr>
                <w:rFonts w:ascii="Times New Roman" w:eastAsia="Times New Roman" w:hAnsi="Times New Roman" w:cs="Times New Roman"/>
                <w:bCs/>
                <w:spacing w:val="2"/>
                <w:sz w:val="28"/>
                <w:szCs w:val="28"/>
                <w:lang w:eastAsia="ru-RU"/>
              </w:rPr>
              <w:t>о</w:t>
            </w:r>
            <w:r w:rsidRPr="00463A92">
              <w:rPr>
                <w:rFonts w:ascii="Times New Roman" w:eastAsia="Times New Roman" w:hAnsi="Times New Roman" w:cs="Times New Roman"/>
                <w:bCs/>
                <w:sz w:val="28"/>
                <w:szCs w:val="28"/>
                <w:lang w:eastAsia="ru-RU"/>
              </w:rPr>
              <w:t>-нра</w:t>
            </w:r>
            <w:r w:rsidRPr="00463A92">
              <w:rPr>
                <w:rFonts w:ascii="Times New Roman" w:eastAsia="Times New Roman" w:hAnsi="Times New Roman" w:cs="Times New Roman"/>
                <w:bCs/>
                <w:spacing w:val="1"/>
                <w:sz w:val="28"/>
                <w:szCs w:val="28"/>
                <w:lang w:eastAsia="ru-RU"/>
              </w:rPr>
              <w:t>в</w:t>
            </w:r>
            <w:r w:rsidRPr="00463A92">
              <w:rPr>
                <w:rFonts w:ascii="Times New Roman" w:eastAsia="Times New Roman" w:hAnsi="Times New Roman" w:cs="Times New Roman"/>
                <w:bCs/>
                <w:spacing w:val="-1"/>
                <w:sz w:val="28"/>
                <w:szCs w:val="28"/>
                <w:lang w:eastAsia="ru-RU"/>
              </w:rPr>
              <w:t>с</w:t>
            </w:r>
            <w:r w:rsidRPr="00463A92">
              <w:rPr>
                <w:rFonts w:ascii="Times New Roman" w:eastAsia="Times New Roman" w:hAnsi="Times New Roman" w:cs="Times New Roman"/>
                <w:bCs/>
                <w:sz w:val="28"/>
                <w:szCs w:val="28"/>
                <w:lang w:eastAsia="ru-RU"/>
              </w:rPr>
              <w:t>твен</w:t>
            </w:r>
            <w:r w:rsidRPr="00463A92">
              <w:rPr>
                <w:rFonts w:ascii="Times New Roman" w:eastAsia="Times New Roman" w:hAnsi="Times New Roman" w:cs="Times New Roman"/>
                <w:bCs/>
                <w:spacing w:val="-1"/>
                <w:sz w:val="28"/>
                <w:szCs w:val="28"/>
                <w:lang w:eastAsia="ru-RU"/>
              </w:rPr>
              <w:t>н</w:t>
            </w:r>
            <w:r w:rsidRPr="00463A92">
              <w:rPr>
                <w:rFonts w:ascii="Times New Roman" w:eastAsia="Times New Roman" w:hAnsi="Times New Roman" w:cs="Times New Roman"/>
                <w:bCs/>
                <w:sz w:val="28"/>
                <w:szCs w:val="28"/>
                <w:lang w:eastAsia="ru-RU"/>
              </w:rPr>
              <w:t>о</w:t>
            </w:r>
            <w:r w:rsidRPr="00463A92">
              <w:rPr>
                <w:rFonts w:ascii="Times New Roman" w:eastAsia="Times New Roman" w:hAnsi="Times New Roman" w:cs="Times New Roman"/>
                <w:bCs/>
                <w:spacing w:val="-9"/>
                <w:sz w:val="28"/>
                <w:szCs w:val="28"/>
                <w:lang w:eastAsia="ru-RU"/>
              </w:rPr>
              <w:t>г</w:t>
            </w:r>
            <w:r w:rsidRPr="00463A92">
              <w:rPr>
                <w:rFonts w:ascii="Times New Roman" w:eastAsia="Times New Roman" w:hAnsi="Times New Roman" w:cs="Times New Roman"/>
                <w:bCs/>
                <w:sz w:val="28"/>
                <w:szCs w:val="28"/>
                <w:lang w:eastAsia="ru-RU"/>
              </w:rPr>
              <w:t>о р</w:t>
            </w:r>
            <w:r w:rsidRPr="00463A92">
              <w:rPr>
                <w:rFonts w:ascii="Times New Roman" w:eastAsia="Times New Roman" w:hAnsi="Times New Roman" w:cs="Times New Roman"/>
                <w:bCs/>
                <w:spacing w:val="1"/>
                <w:sz w:val="28"/>
                <w:szCs w:val="28"/>
                <w:lang w:eastAsia="ru-RU"/>
              </w:rPr>
              <w:t>а</w:t>
            </w:r>
            <w:r w:rsidRPr="00463A92">
              <w:rPr>
                <w:rFonts w:ascii="Times New Roman" w:eastAsia="Times New Roman" w:hAnsi="Times New Roman" w:cs="Times New Roman"/>
                <w:bCs/>
                <w:sz w:val="28"/>
                <w:szCs w:val="28"/>
                <w:lang w:eastAsia="ru-RU"/>
              </w:rPr>
              <w:t xml:space="preserve">звития, </w:t>
            </w:r>
            <w:r w:rsidRPr="00463A92">
              <w:rPr>
                <w:rFonts w:ascii="Times New Roman" w:eastAsia="Times New Roman" w:hAnsi="Times New Roman" w:cs="Times New Roman"/>
                <w:bCs/>
                <w:spacing w:val="-2"/>
                <w:sz w:val="28"/>
                <w:szCs w:val="28"/>
                <w:lang w:eastAsia="ru-RU"/>
              </w:rPr>
              <w:t>в</w:t>
            </w:r>
            <w:r w:rsidRPr="00463A92">
              <w:rPr>
                <w:rFonts w:ascii="Times New Roman" w:eastAsia="Times New Roman" w:hAnsi="Times New Roman" w:cs="Times New Roman"/>
                <w:bCs/>
                <w:spacing w:val="-1"/>
                <w:sz w:val="28"/>
                <w:szCs w:val="28"/>
                <w:lang w:eastAsia="ru-RU"/>
              </w:rPr>
              <w:t>о</w:t>
            </w:r>
            <w:r w:rsidRPr="00463A92">
              <w:rPr>
                <w:rFonts w:ascii="Times New Roman" w:eastAsia="Times New Roman" w:hAnsi="Times New Roman" w:cs="Times New Roman"/>
                <w:bCs/>
                <w:sz w:val="28"/>
                <w:szCs w:val="28"/>
                <w:lang w:eastAsia="ru-RU"/>
              </w:rPr>
              <w:t>сп</w:t>
            </w:r>
            <w:r w:rsidRPr="00463A92">
              <w:rPr>
                <w:rFonts w:ascii="Times New Roman" w:eastAsia="Times New Roman" w:hAnsi="Times New Roman" w:cs="Times New Roman"/>
                <w:bCs/>
                <w:spacing w:val="-2"/>
                <w:sz w:val="28"/>
                <w:szCs w:val="28"/>
                <w:lang w:eastAsia="ru-RU"/>
              </w:rPr>
              <w:t>и</w:t>
            </w:r>
            <w:r w:rsidRPr="00463A92">
              <w:rPr>
                <w:rFonts w:ascii="Times New Roman" w:eastAsia="Times New Roman" w:hAnsi="Times New Roman" w:cs="Times New Roman"/>
                <w:bCs/>
                <w:spacing w:val="3"/>
                <w:sz w:val="28"/>
                <w:szCs w:val="28"/>
                <w:lang w:eastAsia="ru-RU"/>
              </w:rPr>
              <w:t>т</w:t>
            </w:r>
            <w:r w:rsidRPr="00463A92">
              <w:rPr>
                <w:rFonts w:ascii="Times New Roman" w:eastAsia="Times New Roman" w:hAnsi="Times New Roman" w:cs="Times New Roman"/>
                <w:bCs/>
                <w:sz w:val="28"/>
                <w:szCs w:val="28"/>
                <w:lang w:eastAsia="ru-RU"/>
              </w:rPr>
              <w:t xml:space="preserve">ания </w:t>
            </w:r>
            <w:r w:rsidRPr="00463A92">
              <w:rPr>
                <w:rFonts w:ascii="Times New Roman" w:eastAsia="Times New Roman" w:hAnsi="Times New Roman" w:cs="Times New Roman"/>
                <w:bCs/>
                <w:spacing w:val="-1"/>
                <w:sz w:val="28"/>
                <w:szCs w:val="28"/>
                <w:lang w:eastAsia="ru-RU"/>
              </w:rPr>
              <w:t>о</w:t>
            </w:r>
            <w:r w:rsidRPr="00463A92">
              <w:rPr>
                <w:rFonts w:ascii="Times New Roman" w:eastAsia="Times New Roman" w:hAnsi="Times New Roman" w:cs="Times New Roman"/>
                <w:bCs/>
                <w:spacing w:val="-8"/>
                <w:sz w:val="28"/>
                <w:szCs w:val="28"/>
                <w:lang w:eastAsia="ru-RU"/>
              </w:rPr>
              <w:t>б</w:t>
            </w:r>
            <w:r w:rsidRPr="00463A92">
              <w:rPr>
                <w:rFonts w:ascii="Times New Roman" w:eastAsia="Times New Roman" w:hAnsi="Times New Roman" w:cs="Times New Roman"/>
                <w:bCs/>
                <w:spacing w:val="-1"/>
                <w:sz w:val="28"/>
                <w:szCs w:val="28"/>
                <w:lang w:eastAsia="ru-RU"/>
              </w:rPr>
              <w:t>у</w:t>
            </w:r>
            <w:r w:rsidRPr="00463A92">
              <w:rPr>
                <w:rFonts w:ascii="Times New Roman" w:eastAsia="Times New Roman" w:hAnsi="Times New Roman" w:cs="Times New Roman"/>
                <w:bCs/>
                <w:sz w:val="28"/>
                <w:szCs w:val="28"/>
                <w:lang w:eastAsia="ru-RU"/>
              </w:rPr>
              <w:t>чаю</w:t>
            </w:r>
            <w:r w:rsidRPr="00463A92">
              <w:rPr>
                <w:rFonts w:ascii="Times New Roman" w:eastAsia="Times New Roman" w:hAnsi="Times New Roman" w:cs="Times New Roman"/>
                <w:bCs/>
                <w:spacing w:val="-2"/>
                <w:sz w:val="28"/>
                <w:szCs w:val="28"/>
                <w:lang w:eastAsia="ru-RU"/>
              </w:rPr>
              <w:t>щ</w:t>
            </w:r>
            <w:r w:rsidRPr="00463A92">
              <w:rPr>
                <w:rFonts w:ascii="Times New Roman" w:eastAsia="Times New Roman" w:hAnsi="Times New Roman" w:cs="Times New Roman"/>
                <w:bCs/>
                <w:spacing w:val="-1"/>
                <w:sz w:val="28"/>
                <w:szCs w:val="28"/>
                <w:lang w:eastAsia="ru-RU"/>
              </w:rPr>
              <w:t>и</w:t>
            </w:r>
            <w:r w:rsidRPr="00463A92">
              <w:rPr>
                <w:rFonts w:ascii="Times New Roman" w:eastAsia="Times New Roman" w:hAnsi="Times New Roman" w:cs="Times New Roman"/>
                <w:bCs/>
                <w:spacing w:val="-8"/>
                <w:sz w:val="28"/>
                <w:szCs w:val="28"/>
                <w:lang w:eastAsia="ru-RU"/>
              </w:rPr>
              <w:t>х</w:t>
            </w:r>
            <w:r>
              <w:rPr>
                <w:rFonts w:ascii="Times New Roman" w:eastAsia="Times New Roman" w:hAnsi="Times New Roman" w:cs="Times New Roman"/>
                <w:bCs/>
                <w:sz w:val="28"/>
                <w:szCs w:val="28"/>
                <w:lang w:eastAsia="ru-RU"/>
              </w:rPr>
              <w:t xml:space="preserve">ся на ступени </w:t>
            </w:r>
            <w:r w:rsidRPr="00463A92">
              <w:rPr>
                <w:rFonts w:ascii="Times New Roman" w:eastAsia="Times New Roman" w:hAnsi="Times New Roman" w:cs="Times New Roman"/>
                <w:bCs/>
                <w:sz w:val="28"/>
                <w:szCs w:val="28"/>
                <w:lang w:eastAsia="ru-RU"/>
              </w:rPr>
              <w:t xml:space="preserve"> </w:t>
            </w:r>
            <w:r w:rsidRPr="00463A92">
              <w:rPr>
                <w:rFonts w:ascii="Times New Roman" w:eastAsia="Times New Roman" w:hAnsi="Times New Roman" w:cs="Times New Roman"/>
                <w:bCs/>
                <w:spacing w:val="2"/>
                <w:sz w:val="28"/>
                <w:szCs w:val="28"/>
                <w:lang w:eastAsia="ru-RU"/>
              </w:rPr>
              <w:t>н</w:t>
            </w:r>
            <w:r w:rsidRPr="00463A92">
              <w:rPr>
                <w:rFonts w:ascii="Times New Roman" w:eastAsia="Times New Roman" w:hAnsi="Times New Roman" w:cs="Times New Roman"/>
                <w:bCs/>
                <w:spacing w:val="-10"/>
                <w:sz w:val="28"/>
                <w:szCs w:val="28"/>
                <w:lang w:eastAsia="ru-RU"/>
              </w:rPr>
              <w:t>а</w:t>
            </w:r>
            <w:r w:rsidRPr="00463A92">
              <w:rPr>
                <w:rFonts w:ascii="Times New Roman" w:eastAsia="Times New Roman" w:hAnsi="Times New Roman" w:cs="Times New Roman"/>
                <w:bCs/>
                <w:spacing w:val="-2"/>
                <w:sz w:val="28"/>
                <w:szCs w:val="28"/>
                <w:lang w:eastAsia="ru-RU"/>
              </w:rPr>
              <w:t>ч</w:t>
            </w:r>
            <w:r w:rsidRPr="00463A92">
              <w:rPr>
                <w:rFonts w:ascii="Times New Roman" w:eastAsia="Times New Roman" w:hAnsi="Times New Roman" w:cs="Times New Roman"/>
                <w:bCs/>
                <w:spacing w:val="2"/>
                <w:sz w:val="28"/>
                <w:szCs w:val="28"/>
                <w:lang w:eastAsia="ru-RU"/>
              </w:rPr>
              <w:t>а</w:t>
            </w:r>
            <w:r w:rsidRPr="00463A92">
              <w:rPr>
                <w:rFonts w:ascii="Times New Roman" w:eastAsia="Times New Roman" w:hAnsi="Times New Roman" w:cs="Times New Roman"/>
                <w:bCs/>
                <w:sz w:val="28"/>
                <w:szCs w:val="28"/>
                <w:lang w:eastAsia="ru-RU"/>
              </w:rPr>
              <w:t>льн</w:t>
            </w:r>
            <w:r w:rsidRPr="00463A92">
              <w:rPr>
                <w:rFonts w:ascii="Times New Roman" w:eastAsia="Times New Roman" w:hAnsi="Times New Roman" w:cs="Times New Roman"/>
                <w:bCs/>
                <w:spacing w:val="-2"/>
                <w:sz w:val="28"/>
                <w:szCs w:val="28"/>
                <w:lang w:eastAsia="ru-RU"/>
              </w:rPr>
              <w:t>о</w:t>
            </w:r>
            <w:r w:rsidRPr="00463A92">
              <w:rPr>
                <w:rFonts w:ascii="Times New Roman" w:eastAsia="Times New Roman" w:hAnsi="Times New Roman" w:cs="Times New Roman"/>
                <w:bCs/>
                <w:spacing w:val="-8"/>
                <w:sz w:val="28"/>
                <w:szCs w:val="28"/>
                <w:lang w:eastAsia="ru-RU"/>
              </w:rPr>
              <w:t>г</w:t>
            </w:r>
            <w:r w:rsidRPr="00463A92">
              <w:rPr>
                <w:rFonts w:ascii="Times New Roman" w:eastAsia="Times New Roman" w:hAnsi="Times New Roman" w:cs="Times New Roman"/>
                <w:bCs/>
                <w:sz w:val="28"/>
                <w:szCs w:val="28"/>
                <w:lang w:eastAsia="ru-RU"/>
              </w:rPr>
              <w:t xml:space="preserve">о </w:t>
            </w:r>
            <w:r w:rsidRPr="00463A92">
              <w:rPr>
                <w:rFonts w:ascii="Times New Roman" w:eastAsia="Times New Roman" w:hAnsi="Times New Roman" w:cs="Times New Roman"/>
                <w:bCs/>
                <w:spacing w:val="1"/>
                <w:sz w:val="28"/>
                <w:szCs w:val="28"/>
                <w:lang w:eastAsia="ru-RU"/>
              </w:rPr>
              <w:t>о</w:t>
            </w:r>
            <w:r w:rsidRPr="00463A92">
              <w:rPr>
                <w:rFonts w:ascii="Times New Roman" w:eastAsia="Times New Roman" w:hAnsi="Times New Roman" w:cs="Times New Roman"/>
                <w:bCs/>
                <w:sz w:val="28"/>
                <w:szCs w:val="28"/>
                <w:lang w:eastAsia="ru-RU"/>
              </w:rPr>
              <w:t>бще</w:t>
            </w:r>
            <w:r w:rsidRPr="00463A92">
              <w:rPr>
                <w:rFonts w:ascii="Times New Roman" w:eastAsia="Times New Roman" w:hAnsi="Times New Roman" w:cs="Times New Roman"/>
                <w:bCs/>
                <w:spacing w:val="-8"/>
                <w:sz w:val="28"/>
                <w:szCs w:val="28"/>
                <w:lang w:eastAsia="ru-RU"/>
              </w:rPr>
              <w:t>г</w:t>
            </w:r>
            <w:r w:rsidRPr="00463A92">
              <w:rPr>
                <w:rFonts w:ascii="Times New Roman" w:eastAsia="Times New Roman" w:hAnsi="Times New Roman" w:cs="Times New Roman"/>
                <w:bCs/>
                <w:sz w:val="28"/>
                <w:szCs w:val="28"/>
                <w:lang w:eastAsia="ru-RU"/>
              </w:rPr>
              <w:t>о об</w:t>
            </w:r>
            <w:r w:rsidRPr="00463A92">
              <w:rPr>
                <w:rFonts w:ascii="Times New Roman" w:eastAsia="Times New Roman" w:hAnsi="Times New Roman" w:cs="Times New Roman"/>
                <w:bCs/>
                <w:spacing w:val="-2"/>
                <w:sz w:val="28"/>
                <w:szCs w:val="28"/>
                <w:lang w:eastAsia="ru-RU"/>
              </w:rPr>
              <w:t>р</w:t>
            </w:r>
            <w:r w:rsidRPr="00463A92">
              <w:rPr>
                <w:rFonts w:ascii="Times New Roman" w:eastAsia="Times New Roman" w:hAnsi="Times New Roman" w:cs="Times New Roman"/>
                <w:bCs/>
                <w:sz w:val="28"/>
                <w:szCs w:val="28"/>
                <w:lang w:eastAsia="ru-RU"/>
              </w:rPr>
              <w:t>а</w:t>
            </w:r>
            <w:r w:rsidRPr="00463A92">
              <w:rPr>
                <w:rFonts w:ascii="Times New Roman" w:eastAsia="Times New Roman" w:hAnsi="Times New Roman" w:cs="Times New Roman"/>
                <w:bCs/>
                <w:spacing w:val="-1"/>
                <w:sz w:val="28"/>
                <w:szCs w:val="28"/>
                <w:lang w:eastAsia="ru-RU"/>
              </w:rPr>
              <w:t>з</w:t>
            </w:r>
            <w:r w:rsidRPr="00463A92">
              <w:rPr>
                <w:rFonts w:ascii="Times New Roman" w:eastAsia="Times New Roman" w:hAnsi="Times New Roman" w:cs="Times New Roman"/>
                <w:bCs/>
                <w:spacing w:val="-9"/>
                <w:sz w:val="28"/>
                <w:szCs w:val="28"/>
                <w:lang w:eastAsia="ru-RU"/>
              </w:rPr>
              <w:t>о</w:t>
            </w:r>
            <w:r w:rsidRPr="00463A92">
              <w:rPr>
                <w:rFonts w:ascii="Times New Roman" w:eastAsia="Times New Roman" w:hAnsi="Times New Roman" w:cs="Times New Roman"/>
                <w:bCs/>
                <w:sz w:val="28"/>
                <w:szCs w:val="28"/>
                <w:lang w:eastAsia="ru-RU"/>
              </w:rPr>
              <w:t>ван</w:t>
            </w:r>
            <w:r w:rsidRPr="00463A92">
              <w:rPr>
                <w:rFonts w:ascii="Times New Roman" w:eastAsia="Times New Roman" w:hAnsi="Times New Roman" w:cs="Times New Roman"/>
                <w:bCs/>
                <w:spacing w:val="-1"/>
                <w:sz w:val="28"/>
                <w:szCs w:val="28"/>
                <w:lang w:eastAsia="ru-RU"/>
              </w:rPr>
              <w:t>и</w:t>
            </w:r>
            <w:r w:rsidRPr="00463A92">
              <w:rPr>
                <w:rFonts w:ascii="Times New Roman" w:eastAsia="Times New Roman" w:hAnsi="Times New Roman" w:cs="Times New Roman"/>
                <w:bCs/>
                <w:sz w:val="28"/>
                <w:szCs w:val="28"/>
                <w:lang w:eastAsia="ru-RU"/>
              </w:rPr>
              <w:t>я</w:t>
            </w:r>
          </w:p>
        </w:tc>
        <w:tc>
          <w:tcPr>
            <w:tcW w:w="325" w:type="pct"/>
            <w:shd w:val="clear" w:color="auto" w:fill="auto"/>
          </w:tcPr>
          <w:p w:rsidR="009935AC" w:rsidRPr="00463A92" w:rsidRDefault="00C13560" w:rsidP="0006252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583</w:t>
            </w:r>
          </w:p>
        </w:tc>
      </w:tr>
      <w:tr w:rsidR="009935AC" w:rsidRPr="00463A92" w:rsidTr="00062524">
        <w:tc>
          <w:tcPr>
            <w:tcW w:w="814" w:type="pct"/>
            <w:shd w:val="clear" w:color="auto" w:fill="auto"/>
          </w:tcPr>
          <w:p w:rsidR="009935AC" w:rsidRPr="00463A92" w:rsidRDefault="009935AC" w:rsidP="0006252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63A92">
              <w:rPr>
                <w:rFonts w:ascii="Times New Roman" w:eastAsia="Times New Roman" w:hAnsi="Times New Roman" w:cs="Times New Roman"/>
                <w:sz w:val="28"/>
                <w:szCs w:val="28"/>
                <w:lang w:eastAsia="ru-RU"/>
              </w:rPr>
              <w:t>2.4.</w:t>
            </w:r>
          </w:p>
        </w:tc>
        <w:tc>
          <w:tcPr>
            <w:tcW w:w="3861" w:type="pct"/>
            <w:shd w:val="clear" w:color="auto" w:fill="auto"/>
          </w:tcPr>
          <w:p w:rsidR="009935AC" w:rsidRPr="00463A92" w:rsidRDefault="009935AC" w:rsidP="0006252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463A92">
              <w:rPr>
                <w:rFonts w:ascii="Times New Roman" w:eastAsia="Times New Roman" w:hAnsi="Times New Roman" w:cs="Times New Roman"/>
                <w:sz w:val="28"/>
                <w:szCs w:val="28"/>
                <w:lang w:eastAsia="ru-RU"/>
              </w:rPr>
              <w:t>Программа  формирования экологической культуры, здорового и безопасного образа жизни</w:t>
            </w:r>
          </w:p>
        </w:tc>
        <w:tc>
          <w:tcPr>
            <w:tcW w:w="325" w:type="pct"/>
            <w:shd w:val="clear" w:color="auto" w:fill="auto"/>
          </w:tcPr>
          <w:p w:rsidR="009935AC" w:rsidRPr="00463A92" w:rsidRDefault="00C13560" w:rsidP="0006252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611</w:t>
            </w:r>
          </w:p>
        </w:tc>
      </w:tr>
      <w:tr w:rsidR="009935AC" w:rsidRPr="00463A92" w:rsidTr="00062524">
        <w:tc>
          <w:tcPr>
            <w:tcW w:w="814" w:type="pct"/>
            <w:shd w:val="clear" w:color="auto" w:fill="auto"/>
          </w:tcPr>
          <w:p w:rsidR="009935AC" w:rsidRPr="00463A92" w:rsidRDefault="009935AC" w:rsidP="0006252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63A92">
              <w:rPr>
                <w:rFonts w:ascii="Times New Roman" w:eastAsia="Times New Roman" w:hAnsi="Times New Roman" w:cs="Times New Roman"/>
                <w:sz w:val="28"/>
                <w:szCs w:val="28"/>
                <w:lang w:eastAsia="ru-RU"/>
              </w:rPr>
              <w:t>2.5.</w:t>
            </w:r>
          </w:p>
        </w:tc>
        <w:tc>
          <w:tcPr>
            <w:tcW w:w="3861" w:type="pct"/>
            <w:shd w:val="clear" w:color="auto" w:fill="auto"/>
          </w:tcPr>
          <w:p w:rsidR="009935AC" w:rsidRPr="00463A92" w:rsidRDefault="009935AC" w:rsidP="0006252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463A92">
              <w:rPr>
                <w:rFonts w:ascii="Times New Roman" w:eastAsia="Times New Roman" w:hAnsi="Times New Roman" w:cs="Times New Roman"/>
                <w:sz w:val="28"/>
                <w:szCs w:val="28"/>
                <w:lang w:eastAsia="ru-RU"/>
              </w:rPr>
              <w:t>Программа коррекционной работы</w:t>
            </w:r>
          </w:p>
        </w:tc>
        <w:tc>
          <w:tcPr>
            <w:tcW w:w="325" w:type="pct"/>
            <w:shd w:val="clear" w:color="auto" w:fill="auto"/>
          </w:tcPr>
          <w:p w:rsidR="009935AC" w:rsidRPr="00463A92" w:rsidRDefault="003B17F7" w:rsidP="0006252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621</w:t>
            </w:r>
          </w:p>
        </w:tc>
      </w:tr>
      <w:tr w:rsidR="009935AC" w:rsidRPr="00463A92" w:rsidTr="00062524">
        <w:tc>
          <w:tcPr>
            <w:tcW w:w="814" w:type="pct"/>
            <w:shd w:val="clear" w:color="auto" w:fill="auto"/>
          </w:tcPr>
          <w:p w:rsidR="009935AC" w:rsidRPr="00463A92" w:rsidRDefault="009935AC" w:rsidP="0006252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463A92">
              <w:rPr>
                <w:rFonts w:ascii="Times New Roman" w:eastAsia="Times New Roman" w:hAnsi="Times New Roman" w:cs="Times New Roman"/>
                <w:b/>
                <w:sz w:val="28"/>
                <w:szCs w:val="28"/>
                <w:lang w:eastAsia="ru-RU"/>
              </w:rPr>
              <w:t>3.</w:t>
            </w:r>
          </w:p>
        </w:tc>
        <w:tc>
          <w:tcPr>
            <w:tcW w:w="3861" w:type="pct"/>
            <w:shd w:val="clear" w:color="auto" w:fill="auto"/>
          </w:tcPr>
          <w:p w:rsidR="009935AC" w:rsidRPr="00463A92" w:rsidRDefault="009935AC" w:rsidP="0006252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463A92">
              <w:rPr>
                <w:rFonts w:ascii="Times New Roman" w:eastAsia="Times New Roman" w:hAnsi="Times New Roman" w:cs="Times New Roman"/>
                <w:b/>
                <w:sz w:val="28"/>
                <w:szCs w:val="28"/>
                <w:lang w:eastAsia="ru-RU"/>
              </w:rPr>
              <w:t>Организационный раздел основной образова</w:t>
            </w:r>
            <w:r>
              <w:rPr>
                <w:rFonts w:ascii="Times New Roman" w:eastAsia="Times New Roman" w:hAnsi="Times New Roman" w:cs="Times New Roman"/>
                <w:b/>
                <w:sz w:val="28"/>
                <w:szCs w:val="28"/>
                <w:lang w:eastAsia="ru-RU"/>
              </w:rPr>
              <w:t>тельной программы начального общего образования</w:t>
            </w:r>
          </w:p>
        </w:tc>
        <w:tc>
          <w:tcPr>
            <w:tcW w:w="325" w:type="pct"/>
            <w:shd w:val="clear" w:color="auto" w:fill="auto"/>
          </w:tcPr>
          <w:p w:rsidR="009935AC" w:rsidRPr="00463A92" w:rsidRDefault="009935AC" w:rsidP="0006252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9935AC" w:rsidRPr="00463A92" w:rsidTr="00062524">
        <w:tc>
          <w:tcPr>
            <w:tcW w:w="814" w:type="pct"/>
            <w:shd w:val="clear" w:color="auto" w:fill="auto"/>
          </w:tcPr>
          <w:p w:rsidR="009935AC" w:rsidRPr="00463A92" w:rsidRDefault="009935AC" w:rsidP="0006252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63A92">
              <w:rPr>
                <w:rFonts w:ascii="Times New Roman" w:eastAsia="Times New Roman" w:hAnsi="Times New Roman" w:cs="Times New Roman"/>
                <w:sz w:val="28"/>
                <w:szCs w:val="28"/>
                <w:lang w:eastAsia="ru-RU"/>
              </w:rPr>
              <w:t>3.1.</w:t>
            </w:r>
          </w:p>
        </w:tc>
        <w:tc>
          <w:tcPr>
            <w:tcW w:w="3861" w:type="pct"/>
            <w:shd w:val="clear" w:color="auto" w:fill="auto"/>
          </w:tcPr>
          <w:p w:rsidR="009935AC" w:rsidRPr="00463A92" w:rsidRDefault="009935AC" w:rsidP="0006252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463A92">
              <w:rPr>
                <w:rFonts w:ascii="Times New Roman" w:eastAsia="Times New Roman" w:hAnsi="Times New Roman" w:cs="Times New Roman"/>
                <w:sz w:val="28"/>
                <w:szCs w:val="28"/>
                <w:lang w:eastAsia="ru-RU"/>
              </w:rPr>
              <w:t xml:space="preserve"> Учебный план начального общего образования</w:t>
            </w:r>
          </w:p>
        </w:tc>
        <w:tc>
          <w:tcPr>
            <w:tcW w:w="325" w:type="pct"/>
            <w:shd w:val="clear" w:color="auto" w:fill="auto"/>
          </w:tcPr>
          <w:p w:rsidR="009935AC" w:rsidRPr="00463A92" w:rsidRDefault="009935AC" w:rsidP="0006252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C13560">
              <w:rPr>
                <w:rFonts w:ascii="Times New Roman" w:eastAsia="Times New Roman" w:hAnsi="Times New Roman" w:cs="Times New Roman"/>
                <w:sz w:val="28"/>
                <w:szCs w:val="28"/>
                <w:lang w:eastAsia="ru-RU"/>
              </w:rPr>
              <w:t>47</w:t>
            </w:r>
          </w:p>
        </w:tc>
      </w:tr>
      <w:tr w:rsidR="009935AC" w:rsidRPr="00463A92" w:rsidTr="00062524">
        <w:tc>
          <w:tcPr>
            <w:tcW w:w="814" w:type="pct"/>
            <w:shd w:val="clear" w:color="auto" w:fill="auto"/>
          </w:tcPr>
          <w:p w:rsidR="009935AC" w:rsidRPr="00463A92" w:rsidRDefault="009935AC" w:rsidP="0006252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63A92">
              <w:rPr>
                <w:rFonts w:ascii="Times New Roman" w:eastAsia="Times New Roman" w:hAnsi="Times New Roman" w:cs="Times New Roman"/>
                <w:sz w:val="28"/>
                <w:szCs w:val="28"/>
                <w:lang w:eastAsia="ru-RU"/>
              </w:rPr>
              <w:t>3.2</w:t>
            </w:r>
          </w:p>
        </w:tc>
        <w:tc>
          <w:tcPr>
            <w:tcW w:w="3861" w:type="pct"/>
            <w:shd w:val="clear" w:color="auto" w:fill="auto"/>
          </w:tcPr>
          <w:p w:rsidR="009935AC" w:rsidRPr="00463A92" w:rsidRDefault="009935AC" w:rsidP="00062524">
            <w:pPr>
              <w:widowControl w:val="0"/>
              <w:tabs>
                <w:tab w:val="left" w:pos="2901"/>
              </w:tabs>
              <w:spacing w:after="0" w:line="240" w:lineRule="auto"/>
              <w:outlineLvl w:val="1"/>
              <w:rPr>
                <w:rFonts w:ascii="Times New Roman" w:eastAsia="Times New Roman" w:hAnsi="Times New Roman" w:cs="Times New Roman"/>
                <w:bCs/>
                <w:sz w:val="28"/>
                <w:szCs w:val="28"/>
                <w:lang w:eastAsia="ru-RU"/>
              </w:rPr>
            </w:pPr>
            <w:r w:rsidRPr="00463A92">
              <w:rPr>
                <w:rFonts w:ascii="Times New Roman" w:eastAsia="Times New Roman" w:hAnsi="Times New Roman" w:cs="Times New Roman"/>
                <w:sz w:val="28"/>
                <w:szCs w:val="28"/>
                <w:lang w:eastAsia="ru-RU"/>
              </w:rPr>
              <w:t>План внеурочной деятельности</w:t>
            </w:r>
          </w:p>
        </w:tc>
        <w:tc>
          <w:tcPr>
            <w:tcW w:w="325" w:type="pct"/>
            <w:shd w:val="clear" w:color="auto" w:fill="auto"/>
          </w:tcPr>
          <w:p w:rsidR="009935AC" w:rsidRPr="00463A92" w:rsidRDefault="009935AC" w:rsidP="0006252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C13560">
              <w:rPr>
                <w:rFonts w:ascii="Times New Roman" w:eastAsia="Times New Roman" w:hAnsi="Times New Roman" w:cs="Times New Roman"/>
                <w:sz w:val="28"/>
                <w:szCs w:val="28"/>
                <w:lang w:eastAsia="ru-RU"/>
              </w:rPr>
              <w:t>51</w:t>
            </w:r>
          </w:p>
        </w:tc>
      </w:tr>
      <w:tr w:rsidR="009935AC" w:rsidRPr="00463A92" w:rsidTr="00062524">
        <w:tc>
          <w:tcPr>
            <w:tcW w:w="814" w:type="pct"/>
            <w:shd w:val="clear" w:color="auto" w:fill="auto"/>
          </w:tcPr>
          <w:p w:rsidR="009935AC" w:rsidRPr="00463A92" w:rsidRDefault="009935AC" w:rsidP="0006252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63A92">
              <w:rPr>
                <w:rFonts w:ascii="Times New Roman" w:eastAsia="Times New Roman" w:hAnsi="Times New Roman" w:cs="Times New Roman"/>
                <w:sz w:val="28"/>
                <w:szCs w:val="28"/>
                <w:lang w:eastAsia="ru-RU"/>
              </w:rPr>
              <w:t>3.3.</w:t>
            </w:r>
          </w:p>
        </w:tc>
        <w:tc>
          <w:tcPr>
            <w:tcW w:w="3861" w:type="pct"/>
            <w:shd w:val="clear" w:color="auto" w:fill="auto"/>
          </w:tcPr>
          <w:p w:rsidR="009935AC" w:rsidRPr="00463A92" w:rsidRDefault="009935AC" w:rsidP="0006252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463A92">
              <w:rPr>
                <w:rFonts w:ascii="Times New Roman" w:eastAsia="Times New Roman" w:hAnsi="Times New Roman" w:cs="Times New Roman"/>
                <w:bCs/>
                <w:sz w:val="28"/>
                <w:szCs w:val="28"/>
                <w:lang w:eastAsia="ru-RU"/>
              </w:rPr>
              <w:t>Календарный учебный график</w:t>
            </w:r>
          </w:p>
        </w:tc>
        <w:tc>
          <w:tcPr>
            <w:tcW w:w="325" w:type="pct"/>
            <w:shd w:val="clear" w:color="auto" w:fill="auto"/>
          </w:tcPr>
          <w:p w:rsidR="009935AC" w:rsidRPr="00463A92" w:rsidRDefault="00C13560" w:rsidP="0006252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657</w:t>
            </w:r>
          </w:p>
        </w:tc>
      </w:tr>
      <w:tr w:rsidR="009935AC" w:rsidRPr="00463A92" w:rsidTr="00062524">
        <w:tc>
          <w:tcPr>
            <w:tcW w:w="814" w:type="pct"/>
            <w:shd w:val="clear" w:color="auto" w:fill="auto"/>
          </w:tcPr>
          <w:p w:rsidR="009935AC" w:rsidRPr="00463A92" w:rsidRDefault="009935AC" w:rsidP="0006252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63A92">
              <w:rPr>
                <w:rFonts w:ascii="Times New Roman" w:eastAsia="Times New Roman" w:hAnsi="Times New Roman" w:cs="Times New Roman"/>
                <w:sz w:val="28"/>
                <w:szCs w:val="28"/>
                <w:lang w:eastAsia="ru-RU"/>
              </w:rPr>
              <w:t>3.4.</w:t>
            </w:r>
          </w:p>
        </w:tc>
        <w:tc>
          <w:tcPr>
            <w:tcW w:w="3861" w:type="pct"/>
            <w:shd w:val="clear" w:color="auto" w:fill="auto"/>
          </w:tcPr>
          <w:p w:rsidR="009935AC" w:rsidRPr="00463A92" w:rsidRDefault="009935AC" w:rsidP="0006252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463A92">
              <w:rPr>
                <w:rFonts w:ascii="Times New Roman" w:eastAsia="Times New Roman" w:hAnsi="Times New Roman" w:cs="Times New Roman"/>
                <w:sz w:val="28"/>
                <w:szCs w:val="28"/>
                <w:lang w:eastAsia="ru-RU"/>
              </w:rPr>
              <w:t>Система условий реализации основной образовательной программы  начального общего образования</w:t>
            </w:r>
          </w:p>
        </w:tc>
        <w:tc>
          <w:tcPr>
            <w:tcW w:w="325" w:type="pct"/>
            <w:shd w:val="clear" w:color="auto" w:fill="auto"/>
          </w:tcPr>
          <w:p w:rsidR="009935AC" w:rsidRPr="00463A92" w:rsidRDefault="00C13560" w:rsidP="0006252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660</w:t>
            </w:r>
          </w:p>
        </w:tc>
      </w:tr>
      <w:tr w:rsidR="009935AC" w:rsidRPr="00463A92" w:rsidTr="00062524">
        <w:tc>
          <w:tcPr>
            <w:tcW w:w="814" w:type="pct"/>
            <w:shd w:val="clear" w:color="auto" w:fill="auto"/>
          </w:tcPr>
          <w:p w:rsidR="009935AC" w:rsidRPr="00463A92" w:rsidRDefault="009935AC" w:rsidP="0006252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3861" w:type="pct"/>
            <w:shd w:val="clear" w:color="auto" w:fill="auto"/>
          </w:tcPr>
          <w:p w:rsidR="009935AC" w:rsidRPr="00463A92" w:rsidRDefault="009935AC" w:rsidP="00062524">
            <w:pPr>
              <w:spacing w:after="0" w:line="240" w:lineRule="auto"/>
              <w:ind w:right="1071"/>
              <w:jc w:val="both"/>
              <w:rPr>
                <w:rFonts w:ascii="Times New Roman" w:eastAsia="Times New Roman" w:hAnsi="Times New Roman" w:cs="Times New Roman"/>
                <w:bCs/>
                <w:sz w:val="28"/>
                <w:szCs w:val="28"/>
                <w:lang w:eastAsia="ru-RU"/>
              </w:rPr>
            </w:pPr>
            <w:r w:rsidRPr="00463A92">
              <w:rPr>
                <w:rFonts w:ascii="Times New Roman" w:eastAsia="Times New Roman" w:hAnsi="Times New Roman" w:cs="Times New Roman"/>
                <w:bCs/>
                <w:sz w:val="28"/>
                <w:szCs w:val="28"/>
                <w:lang w:eastAsia="ru-RU"/>
              </w:rPr>
              <w:t>Лист фиксирован</w:t>
            </w:r>
            <w:r w:rsidR="003B17F7">
              <w:rPr>
                <w:rFonts w:ascii="Times New Roman" w:eastAsia="Times New Roman" w:hAnsi="Times New Roman" w:cs="Times New Roman"/>
                <w:bCs/>
                <w:sz w:val="28"/>
                <w:szCs w:val="28"/>
                <w:lang w:eastAsia="ru-RU"/>
              </w:rPr>
              <w:t xml:space="preserve">ия изменений и дополнений в </w:t>
            </w:r>
            <w:r w:rsidRPr="00463A92">
              <w:rPr>
                <w:rFonts w:ascii="Times New Roman" w:eastAsia="Times New Roman" w:hAnsi="Times New Roman" w:cs="Times New Roman"/>
                <w:bCs/>
                <w:sz w:val="28"/>
                <w:szCs w:val="28"/>
                <w:lang w:eastAsia="ru-RU"/>
              </w:rPr>
              <w:t>образовательной программе</w:t>
            </w:r>
          </w:p>
        </w:tc>
        <w:tc>
          <w:tcPr>
            <w:tcW w:w="325" w:type="pct"/>
            <w:shd w:val="clear" w:color="auto" w:fill="auto"/>
          </w:tcPr>
          <w:p w:rsidR="009935AC" w:rsidRPr="00463A92" w:rsidRDefault="009935AC" w:rsidP="0006252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C13560">
              <w:rPr>
                <w:rFonts w:ascii="Times New Roman" w:eastAsia="Times New Roman" w:hAnsi="Times New Roman" w:cs="Times New Roman"/>
                <w:sz w:val="28"/>
                <w:szCs w:val="28"/>
                <w:lang w:eastAsia="ru-RU"/>
              </w:rPr>
              <w:t>01</w:t>
            </w:r>
          </w:p>
        </w:tc>
      </w:tr>
      <w:tr w:rsidR="009935AC" w:rsidRPr="00AB7FFD" w:rsidTr="00062524">
        <w:tc>
          <w:tcPr>
            <w:tcW w:w="4675" w:type="pct"/>
            <w:gridSpan w:val="2"/>
            <w:shd w:val="clear" w:color="auto" w:fill="auto"/>
          </w:tcPr>
          <w:tbl>
            <w:tblPr>
              <w:tblW w:w="10461" w:type="dxa"/>
              <w:tblLayout w:type="fixed"/>
              <w:tblLook w:val="04A0"/>
            </w:tblPr>
            <w:tblGrid>
              <w:gridCol w:w="10461"/>
            </w:tblGrid>
            <w:tr w:rsidR="009935AC" w:rsidRPr="00AB7FFD" w:rsidTr="00062524">
              <w:trPr>
                <w:trHeight w:val="466"/>
              </w:trPr>
              <w:tc>
                <w:tcPr>
                  <w:tcW w:w="10461" w:type="dxa"/>
                  <w:vAlign w:val="center"/>
                </w:tcPr>
                <w:p w:rsidR="009935AC" w:rsidRPr="00AB7FFD" w:rsidRDefault="009935AC" w:rsidP="00062524">
                  <w:pPr>
                    <w:spacing w:after="0" w:line="240" w:lineRule="auto"/>
                    <w:rPr>
                      <w:rFonts w:ascii="Times New Roman" w:eastAsia="Calibri" w:hAnsi="Times New Roman" w:cs="Times New Roman"/>
                      <w:sz w:val="28"/>
                      <w:szCs w:val="28"/>
                      <w:lang w:eastAsia="ar-SA"/>
                    </w:rPr>
                  </w:pPr>
                  <w:r w:rsidRPr="00AB7FFD">
                    <w:rPr>
                      <w:rFonts w:ascii="Times New Roman" w:eastAsia="Calibri" w:hAnsi="Times New Roman" w:cs="Times New Roman"/>
                      <w:b/>
                      <w:sz w:val="28"/>
                      <w:szCs w:val="28"/>
                      <w:lang w:eastAsia="ar-SA"/>
                    </w:rPr>
                    <w:t>Приложения</w:t>
                  </w:r>
                </w:p>
              </w:tc>
            </w:tr>
            <w:tr w:rsidR="009935AC" w:rsidRPr="00AB7FFD" w:rsidTr="00062524">
              <w:trPr>
                <w:trHeight w:val="483"/>
              </w:trPr>
              <w:tc>
                <w:tcPr>
                  <w:tcW w:w="10461" w:type="dxa"/>
                  <w:vAlign w:val="center"/>
                </w:tcPr>
                <w:p w:rsidR="009935AC" w:rsidRPr="00AB7FFD" w:rsidRDefault="009935AC" w:rsidP="00062524">
                  <w:pPr>
                    <w:widowControl w:val="0"/>
                    <w:tabs>
                      <w:tab w:val="left" w:pos="390"/>
                    </w:tabs>
                    <w:spacing w:after="0" w:line="240" w:lineRule="auto"/>
                    <w:rPr>
                      <w:rFonts w:ascii="Times New Roman" w:eastAsia="Times New Roman" w:hAnsi="Times New Roman" w:cs="Times New Roman"/>
                      <w:sz w:val="28"/>
                      <w:szCs w:val="28"/>
                      <w:lang w:eastAsia="ru-RU"/>
                    </w:rPr>
                  </w:pPr>
                  <w:r w:rsidRPr="00AB7FFD">
                    <w:rPr>
                      <w:rFonts w:ascii="Times New Roman" w:eastAsia="Times New Roman" w:hAnsi="Times New Roman" w:cs="Times New Roman"/>
                      <w:sz w:val="28"/>
                      <w:szCs w:val="28"/>
                      <w:lang w:eastAsia="ru-RU"/>
                    </w:rPr>
                    <w:t>1.Учебный план начального  общего образования на текущий учебный год</w:t>
                  </w:r>
                </w:p>
              </w:tc>
            </w:tr>
            <w:tr w:rsidR="009935AC" w:rsidRPr="00AB7FFD" w:rsidTr="00062524">
              <w:trPr>
                <w:trHeight w:val="483"/>
              </w:trPr>
              <w:tc>
                <w:tcPr>
                  <w:tcW w:w="10461" w:type="dxa"/>
                  <w:vAlign w:val="center"/>
                </w:tcPr>
                <w:p w:rsidR="009935AC" w:rsidRPr="00AB7FFD" w:rsidRDefault="009935AC" w:rsidP="00062524">
                  <w:pPr>
                    <w:widowControl w:val="0"/>
                    <w:tabs>
                      <w:tab w:val="left" w:pos="390"/>
                    </w:tabs>
                    <w:spacing w:after="0" w:line="240" w:lineRule="auto"/>
                    <w:rPr>
                      <w:rFonts w:ascii="Times New Roman" w:eastAsia="Times New Roman" w:hAnsi="Times New Roman" w:cs="Times New Roman"/>
                      <w:sz w:val="28"/>
                      <w:szCs w:val="28"/>
                      <w:lang w:eastAsia="ru-RU"/>
                    </w:rPr>
                  </w:pPr>
                  <w:r w:rsidRPr="00AB7FFD">
                    <w:rPr>
                      <w:rFonts w:ascii="Times New Roman" w:eastAsia="Times New Roman" w:hAnsi="Times New Roman" w:cs="Times New Roman"/>
                      <w:sz w:val="28"/>
                      <w:szCs w:val="28"/>
                      <w:lang w:eastAsia="ru-RU"/>
                    </w:rPr>
                    <w:t>2. План внеурочной деятельности на текущий учебный год</w:t>
                  </w:r>
                </w:p>
              </w:tc>
            </w:tr>
            <w:tr w:rsidR="009935AC" w:rsidRPr="00AB7FFD" w:rsidTr="00062524">
              <w:trPr>
                <w:trHeight w:val="483"/>
              </w:trPr>
              <w:tc>
                <w:tcPr>
                  <w:tcW w:w="10461" w:type="dxa"/>
                  <w:vAlign w:val="center"/>
                </w:tcPr>
                <w:p w:rsidR="009935AC" w:rsidRPr="00AB7FFD" w:rsidRDefault="009935AC" w:rsidP="00062524">
                  <w:pPr>
                    <w:widowControl w:val="0"/>
                    <w:tabs>
                      <w:tab w:val="left" w:pos="390"/>
                    </w:tabs>
                    <w:spacing w:after="0" w:line="240" w:lineRule="auto"/>
                    <w:rPr>
                      <w:rFonts w:ascii="Times New Roman" w:eastAsia="Times New Roman" w:hAnsi="Times New Roman" w:cs="Times New Roman"/>
                      <w:sz w:val="28"/>
                      <w:szCs w:val="28"/>
                      <w:lang w:eastAsia="ru-RU"/>
                    </w:rPr>
                  </w:pPr>
                  <w:r w:rsidRPr="00AB7FFD">
                    <w:rPr>
                      <w:rFonts w:ascii="Times New Roman" w:eastAsia="Times New Roman" w:hAnsi="Times New Roman" w:cs="Times New Roman"/>
                      <w:sz w:val="28"/>
                      <w:szCs w:val="28"/>
                      <w:lang w:eastAsia="ru-RU"/>
                    </w:rPr>
                    <w:t>3. Календарный учебный график на текущий учебный год</w:t>
                  </w:r>
                </w:p>
              </w:tc>
            </w:tr>
            <w:tr w:rsidR="009935AC" w:rsidRPr="00AB7FFD" w:rsidTr="00062524">
              <w:trPr>
                <w:trHeight w:val="483"/>
              </w:trPr>
              <w:tc>
                <w:tcPr>
                  <w:tcW w:w="10461" w:type="dxa"/>
                  <w:vAlign w:val="center"/>
                </w:tcPr>
                <w:p w:rsidR="009935AC" w:rsidRPr="00AB7FFD" w:rsidRDefault="009935AC" w:rsidP="00062524">
                  <w:pPr>
                    <w:widowControl w:val="0"/>
                    <w:tabs>
                      <w:tab w:val="left" w:pos="390"/>
                    </w:tabs>
                    <w:spacing w:after="0" w:line="240" w:lineRule="auto"/>
                    <w:rPr>
                      <w:rFonts w:ascii="Times New Roman" w:eastAsia="Times New Roman" w:hAnsi="Times New Roman" w:cs="Times New Roman"/>
                      <w:sz w:val="28"/>
                      <w:szCs w:val="28"/>
                      <w:lang w:eastAsia="ru-RU"/>
                    </w:rPr>
                  </w:pPr>
                  <w:r w:rsidRPr="00AB7FFD">
                    <w:rPr>
                      <w:rFonts w:ascii="Times New Roman" w:eastAsia="Times New Roman" w:hAnsi="Times New Roman" w:cs="Times New Roman"/>
                      <w:sz w:val="28"/>
                      <w:szCs w:val="28"/>
                      <w:lang w:eastAsia="ru-RU"/>
                    </w:rPr>
                    <w:t>4.Учебно-методическое обеспечение ООП НОО на текущий учебный год</w:t>
                  </w:r>
                </w:p>
              </w:tc>
            </w:tr>
            <w:tr w:rsidR="009935AC" w:rsidRPr="00AB7FFD" w:rsidTr="00062524">
              <w:trPr>
                <w:trHeight w:val="466"/>
              </w:trPr>
              <w:tc>
                <w:tcPr>
                  <w:tcW w:w="10461" w:type="dxa"/>
                  <w:vAlign w:val="center"/>
                </w:tcPr>
                <w:p w:rsidR="009935AC" w:rsidRDefault="009935AC" w:rsidP="00062524">
                  <w:pPr>
                    <w:spacing w:after="0" w:line="240" w:lineRule="auto"/>
                    <w:rPr>
                      <w:rFonts w:ascii="Times New Roman" w:eastAsia="Times New Roman" w:hAnsi="Times New Roman" w:cs="Times New Roman"/>
                      <w:sz w:val="28"/>
                      <w:szCs w:val="28"/>
                      <w:lang w:eastAsia="ru-RU"/>
                    </w:rPr>
                  </w:pPr>
                  <w:r w:rsidRPr="00AB7FFD">
                    <w:rPr>
                      <w:rFonts w:ascii="Times New Roman" w:eastAsia="Times New Roman" w:hAnsi="Times New Roman" w:cs="Times New Roman"/>
                      <w:sz w:val="28"/>
                      <w:szCs w:val="28"/>
                      <w:lang w:eastAsia="ru-RU"/>
                    </w:rPr>
                    <w:t xml:space="preserve">5.Рабочие программы учебных предметов, курсов, курсов </w:t>
                  </w:r>
                  <w:r>
                    <w:rPr>
                      <w:rFonts w:ascii="Times New Roman" w:eastAsia="Times New Roman" w:hAnsi="Times New Roman" w:cs="Times New Roman"/>
                      <w:sz w:val="28"/>
                      <w:szCs w:val="28"/>
                      <w:lang w:eastAsia="ru-RU"/>
                    </w:rPr>
                    <w:t xml:space="preserve"> </w:t>
                  </w:r>
                  <w:r w:rsidRPr="00AB7FFD">
                    <w:rPr>
                      <w:rFonts w:ascii="Times New Roman" w:eastAsia="Times New Roman" w:hAnsi="Times New Roman" w:cs="Times New Roman"/>
                      <w:sz w:val="28"/>
                      <w:szCs w:val="28"/>
                      <w:lang w:eastAsia="ru-RU"/>
                    </w:rPr>
                    <w:t xml:space="preserve">внеурочной </w:t>
                  </w:r>
                </w:p>
                <w:p w:rsidR="009935AC" w:rsidRPr="00AB7FFD" w:rsidRDefault="009935AC" w:rsidP="00062524">
                  <w:pPr>
                    <w:spacing w:after="0" w:line="240" w:lineRule="auto"/>
                    <w:rPr>
                      <w:rFonts w:ascii="Times New Roman" w:eastAsia="Calibri" w:hAnsi="Times New Roman" w:cs="Times New Roman"/>
                      <w:sz w:val="28"/>
                      <w:szCs w:val="28"/>
                      <w:lang w:eastAsia="ar-SA"/>
                    </w:rPr>
                  </w:pPr>
                  <w:r w:rsidRPr="00AB7FFD">
                    <w:rPr>
                      <w:rFonts w:ascii="Times New Roman" w:eastAsia="Times New Roman" w:hAnsi="Times New Roman" w:cs="Times New Roman"/>
                      <w:sz w:val="28"/>
                      <w:szCs w:val="28"/>
                      <w:lang w:eastAsia="ru-RU"/>
                    </w:rPr>
                    <w:t xml:space="preserve">деятельности </w:t>
                  </w:r>
                  <w:r>
                    <w:rPr>
                      <w:rFonts w:ascii="Times New Roman" w:eastAsia="Times New Roman" w:hAnsi="Times New Roman" w:cs="Times New Roman"/>
                      <w:sz w:val="28"/>
                      <w:szCs w:val="28"/>
                      <w:lang w:eastAsia="ru-RU"/>
                    </w:rPr>
                    <w:t xml:space="preserve"> </w:t>
                  </w:r>
                  <w:r w:rsidRPr="00AB7FFD">
                    <w:rPr>
                      <w:rFonts w:ascii="Times New Roman" w:eastAsia="Times New Roman" w:hAnsi="Times New Roman" w:cs="Times New Roman"/>
                      <w:sz w:val="28"/>
                      <w:szCs w:val="28"/>
                      <w:lang w:eastAsia="ru-RU"/>
                    </w:rPr>
                    <w:t>на текущий учебный год</w:t>
                  </w:r>
                </w:p>
              </w:tc>
            </w:tr>
          </w:tbl>
          <w:p w:rsidR="009935AC" w:rsidRPr="00AB7FFD" w:rsidRDefault="009935AC" w:rsidP="00062524">
            <w:pPr>
              <w:spacing w:after="0" w:line="240" w:lineRule="auto"/>
              <w:ind w:right="1071"/>
              <w:jc w:val="both"/>
              <w:rPr>
                <w:rFonts w:ascii="Times New Roman" w:eastAsia="Times New Roman" w:hAnsi="Times New Roman" w:cs="Times New Roman"/>
                <w:bCs/>
                <w:sz w:val="28"/>
                <w:szCs w:val="28"/>
                <w:lang w:eastAsia="ru-RU"/>
              </w:rPr>
            </w:pPr>
          </w:p>
        </w:tc>
        <w:tc>
          <w:tcPr>
            <w:tcW w:w="325" w:type="pct"/>
            <w:shd w:val="clear" w:color="auto" w:fill="auto"/>
          </w:tcPr>
          <w:p w:rsidR="009935AC" w:rsidRPr="00AB7FFD" w:rsidRDefault="009935AC" w:rsidP="0006252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bl>
    <w:p w:rsidR="00BE69A2" w:rsidRDefault="00BE69A2" w:rsidP="0075689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BE69A2" w:rsidRDefault="00BE69A2" w:rsidP="0075689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BE69A2" w:rsidRDefault="00BE69A2" w:rsidP="0075689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BE69A2" w:rsidRDefault="00BE69A2" w:rsidP="0075689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BE69A2" w:rsidRDefault="00BE69A2" w:rsidP="0075689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BE69A2" w:rsidRDefault="00BE69A2" w:rsidP="0075689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BE69A2" w:rsidRDefault="00BE69A2" w:rsidP="0075689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BE69A2" w:rsidRDefault="00BE69A2" w:rsidP="0075689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496C3D" w:rsidRPr="001F59C3" w:rsidRDefault="009935AC" w:rsidP="009571B0">
      <w:pPr>
        <w:pStyle w:val="14"/>
        <w:keepNext/>
        <w:keepLines/>
        <w:shd w:val="clear" w:color="auto" w:fill="auto"/>
        <w:spacing w:before="800"/>
        <w:ind w:firstLine="0"/>
        <w:jc w:val="both"/>
        <w:rPr>
          <w:sz w:val="28"/>
          <w:szCs w:val="28"/>
        </w:rPr>
      </w:pPr>
      <w:bookmarkStart w:id="0" w:name="_GoBack"/>
      <w:bookmarkStart w:id="1" w:name="bookmark0"/>
      <w:bookmarkEnd w:id="0"/>
      <w:r>
        <w:rPr>
          <w:sz w:val="28"/>
          <w:szCs w:val="28"/>
        </w:rPr>
        <w:lastRenderedPageBreak/>
        <w:t>1</w:t>
      </w:r>
      <w:r w:rsidR="00496C3D" w:rsidRPr="001F59C3">
        <w:rPr>
          <w:sz w:val="28"/>
          <w:szCs w:val="28"/>
        </w:rPr>
        <w:t>.Целевой</w:t>
      </w:r>
      <w:bookmarkEnd w:id="1"/>
      <w:r w:rsidR="00496C3D">
        <w:rPr>
          <w:sz w:val="28"/>
          <w:szCs w:val="28"/>
        </w:rPr>
        <w:t xml:space="preserve"> раздел</w:t>
      </w:r>
    </w:p>
    <w:p w:rsidR="00496C3D" w:rsidRPr="00F824BF" w:rsidRDefault="00496C3D" w:rsidP="009571B0">
      <w:pPr>
        <w:pStyle w:val="14"/>
        <w:keepNext/>
        <w:keepLines/>
        <w:numPr>
          <w:ilvl w:val="0"/>
          <w:numId w:val="1"/>
        </w:numPr>
        <w:shd w:val="clear" w:color="auto" w:fill="auto"/>
        <w:tabs>
          <w:tab w:val="left" w:pos="505"/>
        </w:tabs>
        <w:ind w:firstLine="0"/>
        <w:jc w:val="both"/>
        <w:rPr>
          <w:sz w:val="28"/>
          <w:szCs w:val="28"/>
        </w:rPr>
      </w:pPr>
      <w:bookmarkStart w:id="2" w:name="bookmark1"/>
      <w:r w:rsidRPr="00F824BF">
        <w:rPr>
          <w:sz w:val="28"/>
          <w:szCs w:val="28"/>
        </w:rPr>
        <w:t>Пояснительная записка</w:t>
      </w:r>
      <w:bookmarkEnd w:id="2"/>
    </w:p>
    <w:p w:rsidR="00496C3D" w:rsidRPr="00496C3D" w:rsidRDefault="00496C3D" w:rsidP="009571B0">
      <w:pPr>
        <w:pStyle w:val="12"/>
        <w:shd w:val="clear" w:color="auto" w:fill="auto"/>
        <w:ind w:firstLine="580"/>
        <w:jc w:val="both"/>
        <w:rPr>
          <w:sz w:val="24"/>
          <w:szCs w:val="24"/>
        </w:rPr>
      </w:pPr>
      <w:r w:rsidRPr="00496C3D">
        <w:rPr>
          <w:sz w:val="24"/>
          <w:szCs w:val="24"/>
        </w:rPr>
        <w:t xml:space="preserve">Основная образовательная программа </w:t>
      </w:r>
      <w:r w:rsidR="00EF7CCE">
        <w:rPr>
          <w:sz w:val="24"/>
          <w:szCs w:val="24"/>
        </w:rPr>
        <w:t>начального общего образования МКОУ «Голухинская СОШ</w:t>
      </w:r>
      <w:r w:rsidRPr="00496C3D">
        <w:rPr>
          <w:sz w:val="24"/>
          <w:szCs w:val="24"/>
        </w:rPr>
        <w:t>»</w:t>
      </w:r>
      <w:r w:rsidR="00EF7CCE">
        <w:rPr>
          <w:sz w:val="24"/>
          <w:szCs w:val="24"/>
        </w:rPr>
        <w:t xml:space="preserve"> </w:t>
      </w:r>
      <w:r w:rsidRPr="00496C3D">
        <w:rPr>
          <w:sz w:val="24"/>
          <w:szCs w:val="24"/>
        </w:rPr>
        <w:t xml:space="preserve"> разработана в соответствии с требованиями Федерального государственного образовательного стандарта начального общею образования с учетом Примерной основной образовательной программы начального общего образования, одобренной Федеральным учебно-методическим объединением по обще</w:t>
      </w:r>
      <w:r w:rsidR="005E5F04">
        <w:rPr>
          <w:sz w:val="24"/>
          <w:szCs w:val="24"/>
        </w:rPr>
        <w:t>му образованию</w:t>
      </w:r>
      <w:r w:rsidR="00EF7CCE">
        <w:rPr>
          <w:sz w:val="24"/>
          <w:szCs w:val="24"/>
        </w:rPr>
        <w:t xml:space="preserve">, и </w:t>
      </w:r>
      <w:r w:rsidRPr="00496C3D">
        <w:rPr>
          <w:sz w:val="24"/>
          <w:szCs w:val="24"/>
        </w:rPr>
        <w:t xml:space="preserve"> в соответствии с нормативно - правовыми документами:</w:t>
      </w:r>
    </w:p>
    <w:p w:rsidR="00496C3D" w:rsidRPr="00496C3D" w:rsidRDefault="00496C3D" w:rsidP="009571B0">
      <w:pPr>
        <w:pStyle w:val="12"/>
        <w:numPr>
          <w:ilvl w:val="0"/>
          <w:numId w:val="2"/>
        </w:numPr>
        <w:shd w:val="clear" w:color="auto" w:fill="auto"/>
        <w:tabs>
          <w:tab w:val="left" w:pos="802"/>
        </w:tabs>
        <w:ind w:firstLine="580"/>
        <w:jc w:val="both"/>
        <w:rPr>
          <w:sz w:val="24"/>
          <w:szCs w:val="24"/>
        </w:rPr>
      </w:pPr>
      <w:r w:rsidRPr="00496C3D">
        <w:rPr>
          <w:sz w:val="24"/>
          <w:szCs w:val="24"/>
        </w:rPr>
        <w:t>Федеральный Закон "Об образовании в Российской Федерации" от 29.12.2012№273;</w:t>
      </w:r>
    </w:p>
    <w:p w:rsidR="00496C3D" w:rsidRPr="00496C3D" w:rsidRDefault="00496C3D" w:rsidP="009571B0">
      <w:pPr>
        <w:pStyle w:val="12"/>
        <w:numPr>
          <w:ilvl w:val="0"/>
          <w:numId w:val="2"/>
        </w:numPr>
        <w:shd w:val="clear" w:color="auto" w:fill="auto"/>
        <w:tabs>
          <w:tab w:val="left" w:pos="783"/>
        </w:tabs>
        <w:ind w:firstLine="580"/>
        <w:jc w:val="both"/>
        <w:rPr>
          <w:sz w:val="24"/>
          <w:szCs w:val="24"/>
        </w:rPr>
      </w:pPr>
      <w:r w:rsidRPr="00496C3D">
        <w:rPr>
          <w:sz w:val="24"/>
          <w:szCs w:val="24"/>
        </w:rPr>
        <w:t>Федеральный государственный образовательный стандарт начального общего образования (утверждён приказом Министерства образования и науки РФ от 6 октября 2009 го</w:t>
      </w:r>
      <w:r w:rsidRPr="00496C3D">
        <w:rPr>
          <w:sz w:val="24"/>
          <w:szCs w:val="24"/>
        </w:rPr>
        <w:softHyphen/>
        <w:t>да № 373)</w:t>
      </w:r>
    </w:p>
    <w:p w:rsidR="00496C3D" w:rsidRPr="00496C3D" w:rsidRDefault="00496C3D" w:rsidP="009571B0">
      <w:pPr>
        <w:pStyle w:val="12"/>
        <w:numPr>
          <w:ilvl w:val="0"/>
          <w:numId w:val="2"/>
        </w:numPr>
        <w:shd w:val="clear" w:color="auto" w:fill="auto"/>
        <w:tabs>
          <w:tab w:val="left" w:pos="788"/>
        </w:tabs>
        <w:ind w:firstLine="580"/>
        <w:jc w:val="both"/>
        <w:rPr>
          <w:sz w:val="24"/>
          <w:szCs w:val="24"/>
        </w:rPr>
      </w:pPr>
      <w:r w:rsidRPr="00496C3D">
        <w:rPr>
          <w:sz w:val="24"/>
          <w:szCs w:val="24"/>
        </w:rPr>
        <w:t>Приказ Министерства образования и науки Российской Федерации от 18 декабря 2012 г. №1060 "О внесении изменений в ФГОС НОО, утвержденный приказом Министерства образования и науки Российской Федерации от 6 октября 2009г. №373" (зарегистрирован Минюстом РФ 11.02.2013№26993);</w:t>
      </w:r>
    </w:p>
    <w:p w:rsidR="00496C3D" w:rsidRPr="00496C3D" w:rsidRDefault="00496C3D" w:rsidP="009571B0">
      <w:pPr>
        <w:pStyle w:val="12"/>
        <w:numPr>
          <w:ilvl w:val="0"/>
          <w:numId w:val="2"/>
        </w:numPr>
        <w:shd w:val="clear" w:color="auto" w:fill="auto"/>
        <w:tabs>
          <w:tab w:val="left" w:pos="788"/>
        </w:tabs>
        <w:ind w:firstLine="580"/>
        <w:jc w:val="both"/>
        <w:rPr>
          <w:sz w:val="24"/>
          <w:szCs w:val="24"/>
        </w:rPr>
      </w:pPr>
      <w:r w:rsidRPr="00496C3D">
        <w:rPr>
          <w:sz w:val="24"/>
          <w:szCs w:val="24"/>
        </w:rPr>
        <w:t>Приказ Министерства образования и науки Российской Федерации от 29 декабря 2014 года №1643 "О внесении изменений в приказ Министерства образования 6 октября 2009г. №373 "Об утверждении и введении в действие ФГОС НОО" (зарегистрирован Минюстом РФ 06 февраля 2015 года№35916);</w:t>
      </w:r>
    </w:p>
    <w:p w:rsidR="00496C3D" w:rsidRPr="005E5F04" w:rsidRDefault="00496C3D" w:rsidP="009571B0">
      <w:pPr>
        <w:pStyle w:val="12"/>
        <w:numPr>
          <w:ilvl w:val="0"/>
          <w:numId w:val="2"/>
        </w:numPr>
        <w:shd w:val="clear" w:color="auto" w:fill="auto"/>
        <w:tabs>
          <w:tab w:val="left" w:pos="802"/>
        </w:tabs>
        <w:ind w:firstLine="580"/>
        <w:jc w:val="both"/>
        <w:rPr>
          <w:sz w:val="24"/>
          <w:szCs w:val="24"/>
        </w:rPr>
      </w:pPr>
      <w:r w:rsidRPr="00496C3D">
        <w:rPr>
          <w:sz w:val="24"/>
          <w:szCs w:val="24"/>
        </w:rPr>
        <w:t>Приказ Министерства образования и науки Российской Федерации от 18 мая 2015 г. №</w:t>
      </w:r>
      <w:r w:rsidR="005E5F04">
        <w:rPr>
          <w:sz w:val="24"/>
          <w:szCs w:val="24"/>
        </w:rPr>
        <w:t xml:space="preserve"> </w:t>
      </w:r>
      <w:r w:rsidRPr="005E5F04">
        <w:rPr>
          <w:sz w:val="24"/>
          <w:szCs w:val="24"/>
        </w:rPr>
        <w:t>507 "О внесении изменений в ФГОС НОО, утвержденный приказом Министерства образования и науки РФ от 6 октября 2009 г. №373" (зарегистрирован Минюстом РФ 18 июня 2015 года№37714);</w:t>
      </w:r>
    </w:p>
    <w:p w:rsidR="00496C3D" w:rsidRPr="00496C3D" w:rsidRDefault="00496C3D" w:rsidP="009571B0">
      <w:pPr>
        <w:pStyle w:val="12"/>
        <w:shd w:val="clear" w:color="auto" w:fill="auto"/>
        <w:ind w:firstLine="580"/>
        <w:jc w:val="both"/>
        <w:rPr>
          <w:sz w:val="24"/>
          <w:szCs w:val="24"/>
        </w:rPr>
      </w:pPr>
      <w:r w:rsidRPr="00496C3D">
        <w:rPr>
          <w:sz w:val="24"/>
          <w:szCs w:val="24"/>
        </w:rPr>
        <w:t>-Приказ Министерства образования и науки Российской Федерации от 31.12.2015года №1576 "О внесении изменений в ФГОС НОО, утвержденный приказом Министерства образования и науки РФ от 6 октября 2009 г. №373" (зарегистрирован Минюстом РФ 02 февраля 2016 года № 40936);</w:t>
      </w:r>
    </w:p>
    <w:p w:rsidR="00496C3D" w:rsidRPr="00496C3D" w:rsidRDefault="00496C3D" w:rsidP="009571B0">
      <w:pPr>
        <w:pStyle w:val="12"/>
        <w:shd w:val="clear" w:color="auto" w:fill="auto"/>
        <w:ind w:firstLine="580"/>
        <w:jc w:val="both"/>
        <w:rPr>
          <w:sz w:val="24"/>
          <w:szCs w:val="24"/>
        </w:rPr>
      </w:pPr>
      <w:r w:rsidRPr="00496C3D">
        <w:rPr>
          <w:sz w:val="24"/>
          <w:szCs w:val="24"/>
        </w:rPr>
        <w:t>-СанПиН 2.4.2.2821-10 "Санитарно-эпидемиологические требования к условиям и организации обучения в общеобразовательных учреждениях";</w:t>
      </w:r>
    </w:p>
    <w:p w:rsidR="00496C3D" w:rsidRPr="00496C3D" w:rsidRDefault="00496C3D" w:rsidP="009571B0">
      <w:pPr>
        <w:pStyle w:val="12"/>
        <w:shd w:val="clear" w:color="auto" w:fill="auto"/>
        <w:ind w:firstLine="580"/>
        <w:jc w:val="both"/>
        <w:rPr>
          <w:sz w:val="24"/>
          <w:szCs w:val="24"/>
        </w:rPr>
      </w:pPr>
      <w:r w:rsidRPr="00496C3D">
        <w:rPr>
          <w:sz w:val="24"/>
          <w:szCs w:val="24"/>
        </w:rPr>
        <w:t>Программа определяет содержание и организацию образовательного процесса на уровне начального общего образования.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496C3D" w:rsidRPr="00496C3D" w:rsidRDefault="00496C3D" w:rsidP="009571B0">
      <w:pPr>
        <w:pStyle w:val="12"/>
        <w:shd w:val="clear" w:color="auto" w:fill="auto"/>
        <w:ind w:firstLine="580"/>
        <w:jc w:val="both"/>
        <w:rPr>
          <w:sz w:val="24"/>
          <w:szCs w:val="24"/>
        </w:rPr>
      </w:pPr>
      <w:r w:rsidRPr="00496C3D">
        <w:rPr>
          <w:b/>
          <w:bCs/>
          <w:sz w:val="24"/>
          <w:szCs w:val="24"/>
        </w:rPr>
        <w:t xml:space="preserve">Целью </w:t>
      </w:r>
      <w:r w:rsidRPr="00496C3D">
        <w:rPr>
          <w:sz w:val="24"/>
          <w:szCs w:val="24"/>
        </w:rPr>
        <w:t>основной образовательной программы начального общего образования — обеспечение выполнения требований ФГОС НОО.</w:t>
      </w:r>
    </w:p>
    <w:p w:rsidR="00496C3D" w:rsidRPr="00496C3D" w:rsidRDefault="00496C3D" w:rsidP="009571B0">
      <w:pPr>
        <w:pStyle w:val="12"/>
        <w:shd w:val="clear" w:color="auto" w:fill="auto"/>
        <w:ind w:firstLine="580"/>
        <w:jc w:val="both"/>
        <w:rPr>
          <w:b/>
          <w:bCs/>
          <w:sz w:val="24"/>
          <w:szCs w:val="24"/>
        </w:rPr>
      </w:pPr>
      <w:r w:rsidRPr="00496C3D">
        <w:rPr>
          <w:b/>
          <w:bCs/>
          <w:sz w:val="24"/>
          <w:szCs w:val="24"/>
        </w:rPr>
        <w:t xml:space="preserve">Задачи реализации образовательной программы </w:t>
      </w:r>
      <w:r w:rsidR="00EF7CCE">
        <w:rPr>
          <w:sz w:val="24"/>
          <w:szCs w:val="24"/>
        </w:rPr>
        <w:t>МКОУ «Голухин</w:t>
      </w:r>
      <w:r w:rsidR="005E5F04">
        <w:rPr>
          <w:sz w:val="24"/>
          <w:szCs w:val="24"/>
        </w:rPr>
        <w:t>ская</w:t>
      </w:r>
      <w:r w:rsidRPr="00496C3D">
        <w:rPr>
          <w:sz w:val="24"/>
          <w:szCs w:val="24"/>
        </w:rPr>
        <w:t xml:space="preserve"> СОШ»</w:t>
      </w:r>
      <w:r w:rsidRPr="00496C3D">
        <w:rPr>
          <w:b/>
          <w:bCs/>
          <w:sz w:val="24"/>
          <w:szCs w:val="24"/>
        </w:rPr>
        <w:t xml:space="preserve">: </w:t>
      </w:r>
    </w:p>
    <w:p w:rsidR="00496C3D" w:rsidRPr="00496C3D" w:rsidRDefault="00496C3D" w:rsidP="009571B0">
      <w:pPr>
        <w:pStyle w:val="12"/>
        <w:shd w:val="clear" w:color="auto" w:fill="auto"/>
        <w:ind w:firstLine="580"/>
        <w:jc w:val="both"/>
        <w:rPr>
          <w:sz w:val="24"/>
          <w:szCs w:val="24"/>
        </w:rPr>
      </w:pPr>
      <w:r w:rsidRPr="00496C3D">
        <w:rPr>
          <w:b/>
          <w:bCs/>
          <w:sz w:val="24"/>
          <w:szCs w:val="24"/>
        </w:rPr>
        <w:t xml:space="preserve">- </w:t>
      </w:r>
      <w:r w:rsidRPr="00496C3D">
        <w:rPr>
          <w:sz w:val="24"/>
          <w:szCs w:val="24"/>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p>
    <w:p w:rsidR="00496C3D" w:rsidRPr="00496C3D" w:rsidRDefault="00496C3D" w:rsidP="009571B0">
      <w:pPr>
        <w:pStyle w:val="12"/>
        <w:numPr>
          <w:ilvl w:val="0"/>
          <w:numId w:val="2"/>
        </w:numPr>
        <w:shd w:val="clear" w:color="auto" w:fill="auto"/>
        <w:tabs>
          <w:tab w:val="left" w:pos="783"/>
        </w:tabs>
        <w:ind w:firstLine="580"/>
        <w:jc w:val="both"/>
        <w:rPr>
          <w:sz w:val="24"/>
          <w:szCs w:val="24"/>
        </w:rPr>
      </w:pPr>
      <w:r w:rsidRPr="00496C3D">
        <w:rPr>
          <w:sz w:val="24"/>
          <w:szCs w:val="24"/>
        </w:rP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5C64AF" w:rsidRDefault="00496C3D" w:rsidP="009571B0">
      <w:pPr>
        <w:pStyle w:val="12"/>
        <w:shd w:val="clear" w:color="auto" w:fill="auto"/>
        <w:ind w:firstLine="580"/>
        <w:jc w:val="both"/>
        <w:rPr>
          <w:sz w:val="24"/>
          <w:szCs w:val="24"/>
        </w:rPr>
      </w:pPr>
      <w:r w:rsidRPr="00496C3D">
        <w:rPr>
          <w:sz w:val="24"/>
          <w:szCs w:val="24"/>
        </w:rPr>
        <w:t xml:space="preserve">- становление и развитие личности в её индивидуальности, самобытности, </w:t>
      </w:r>
    </w:p>
    <w:p w:rsidR="005C64AF" w:rsidRDefault="005C64AF" w:rsidP="009571B0">
      <w:pPr>
        <w:pStyle w:val="12"/>
        <w:shd w:val="clear" w:color="auto" w:fill="auto"/>
        <w:ind w:firstLine="580"/>
        <w:jc w:val="both"/>
        <w:rPr>
          <w:sz w:val="24"/>
          <w:szCs w:val="24"/>
        </w:rPr>
      </w:pPr>
    </w:p>
    <w:p w:rsidR="005C64AF" w:rsidRDefault="005C64AF" w:rsidP="009571B0">
      <w:pPr>
        <w:pStyle w:val="12"/>
        <w:shd w:val="clear" w:color="auto" w:fill="auto"/>
        <w:ind w:firstLine="580"/>
        <w:jc w:val="both"/>
        <w:rPr>
          <w:sz w:val="24"/>
          <w:szCs w:val="24"/>
        </w:rPr>
      </w:pPr>
    </w:p>
    <w:p w:rsidR="00496C3D" w:rsidRPr="00496C3D" w:rsidRDefault="00496C3D" w:rsidP="009571B0">
      <w:pPr>
        <w:pStyle w:val="12"/>
        <w:shd w:val="clear" w:color="auto" w:fill="auto"/>
        <w:ind w:firstLine="580"/>
        <w:jc w:val="both"/>
        <w:rPr>
          <w:sz w:val="24"/>
          <w:szCs w:val="24"/>
        </w:rPr>
      </w:pPr>
      <w:r w:rsidRPr="00496C3D">
        <w:rPr>
          <w:sz w:val="24"/>
          <w:szCs w:val="24"/>
        </w:rPr>
        <w:t>уникальности и неповторимости;</w:t>
      </w:r>
    </w:p>
    <w:p w:rsidR="00496C3D" w:rsidRPr="00496C3D" w:rsidRDefault="00496C3D" w:rsidP="009571B0">
      <w:pPr>
        <w:pStyle w:val="12"/>
        <w:shd w:val="clear" w:color="auto" w:fill="auto"/>
        <w:ind w:firstLine="580"/>
        <w:jc w:val="both"/>
        <w:rPr>
          <w:sz w:val="24"/>
          <w:szCs w:val="24"/>
        </w:rPr>
      </w:pPr>
      <w:r w:rsidRPr="00496C3D">
        <w:rPr>
          <w:sz w:val="24"/>
          <w:szCs w:val="24"/>
        </w:rPr>
        <w:t>- обеспечение преемственности начального общего и основного общего образования;</w:t>
      </w:r>
    </w:p>
    <w:p w:rsidR="00496C3D" w:rsidRPr="00496C3D" w:rsidRDefault="00496C3D" w:rsidP="009571B0">
      <w:pPr>
        <w:pStyle w:val="12"/>
        <w:shd w:val="clear" w:color="auto" w:fill="auto"/>
        <w:ind w:firstLine="580"/>
        <w:jc w:val="both"/>
        <w:rPr>
          <w:sz w:val="24"/>
          <w:szCs w:val="24"/>
        </w:rPr>
      </w:pPr>
      <w:r w:rsidRPr="00496C3D">
        <w:rPr>
          <w:sz w:val="24"/>
          <w:szCs w:val="24"/>
        </w:rPr>
        <w:t xml:space="preserve">-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w:t>
      </w:r>
      <w:r w:rsidRPr="00496C3D">
        <w:rPr>
          <w:sz w:val="24"/>
          <w:szCs w:val="24"/>
        </w:rPr>
        <w:lastRenderedPageBreak/>
        <w:t>возможностями здоровья (далее -дети с ОВЗ);</w:t>
      </w:r>
    </w:p>
    <w:p w:rsidR="00496C3D" w:rsidRPr="00496C3D" w:rsidRDefault="00496C3D" w:rsidP="009571B0">
      <w:pPr>
        <w:pStyle w:val="12"/>
        <w:shd w:val="clear" w:color="auto" w:fill="auto"/>
        <w:ind w:firstLine="580"/>
        <w:jc w:val="both"/>
        <w:rPr>
          <w:sz w:val="24"/>
          <w:szCs w:val="24"/>
        </w:rPr>
      </w:pPr>
      <w:r w:rsidRPr="00496C3D">
        <w:rPr>
          <w:sz w:val="24"/>
          <w:szCs w:val="24"/>
        </w:rPr>
        <w:t>- обеспечение доступности получения качественного начального общего образования;</w:t>
      </w:r>
    </w:p>
    <w:p w:rsidR="00496C3D" w:rsidRPr="00496C3D" w:rsidRDefault="00496C3D" w:rsidP="009571B0">
      <w:pPr>
        <w:pStyle w:val="12"/>
        <w:shd w:val="clear" w:color="auto" w:fill="auto"/>
        <w:ind w:firstLine="580"/>
        <w:jc w:val="both"/>
        <w:rPr>
          <w:sz w:val="24"/>
          <w:szCs w:val="24"/>
        </w:rPr>
      </w:pPr>
      <w:r w:rsidRPr="00496C3D">
        <w:rPr>
          <w:sz w:val="24"/>
          <w:szCs w:val="24"/>
        </w:rPr>
        <w:t>-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496C3D" w:rsidRPr="00496C3D" w:rsidRDefault="00496C3D" w:rsidP="009571B0">
      <w:pPr>
        <w:pStyle w:val="12"/>
        <w:shd w:val="clear" w:color="auto" w:fill="auto"/>
        <w:ind w:firstLine="580"/>
        <w:jc w:val="both"/>
        <w:rPr>
          <w:sz w:val="24"/>
          <w:szCs w:val="24"/>
        </w:rPr>
      </w:pPr>
      <w:r w:rsidRPr="00496C3D">
        <w:rPr>
          <w:sz w:val="24"/>
          <w:szCs w:val="24"/>
        </w:rPr>
        <w:t>- организация интеллектуальных и творческих соревнований, научно-технического творчества и проектно-исследовательской деятельности;</w:t>
      </w:r>
    </w:p>
    <w:p w:rsidR="00496C3D" w:rsidRPr="00496C3D" w:rsidRDefault="00496C3D" w:rsidP="009571B0">
      <w:pPr>
        <w:pStyle w:val="12"/>
        <w:shd w:val="clear" w:color="auto" w:fill="auto"/>
        <w:ind w:firstLine="580"/>
        <w:jc w:val="both"/>
        <w:rPr>
          <w:sz w:val="24"/>
          <w:szCs w:val="24"/>
        </w:rPr>
      </w:pPr>
      <w:r w:rsidRPr="00496C3D">
        <w:rPr>
          <w:sz w:val="24"/>
          <w:szCs w:val="24"/>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496C3D" w:rsidRPr="00496C3D" w:rsidRDefault="00496C3D" w:rsidP="009571B0">
      <w:pPr>
        <w:pStyle w:val="12"/>
        <w:shd w:val="clear" w:color="auto" w:fill="auto"/>
        <w:ind w:firstLine="580"/>
        <w:jc w:val="both"/>
        <w:rPr>
          <w:sz w:val="24"/>
          <w:szCs w:val="24"/>
        </w:rPr>
      </w:pPr>
      <w:r w:rsidRPr="00496C3D">
        <w:rPr>
          <w:sz w:val="24"/>
          <w:szCs w:val="24"/>
        </w:rPr>
        <w:t>- использование в образовательной деятельности современных образовательных технологий деятельностного типа;</w:t>
      </w:r>
    </w:p>
    <w:p w:rsidR="00496C3D" w:rsidRPr="00496C3D" w:rsidRDefault="00496C3D" w:rsidP="009571B0">
      <w:pPr>
        <w:pStyle w:val="12"/>
        <w:shd w:val="clear" w:color="auto" w:fill="auto"/>
        <w:ind w:firstLine="580"/>
        <w:jc w:val="both"/>
        <w:rPr>
          <w:sz w:val="24"/>
          <w:szCs w:val="24"/>
        </w:rPr>
      </w:pPr>
      <w:r w:rsidRPr="00496C3D">
        <w:rPr>
          <w:sz w:val="24"/>
          <w:szCs w:val="24"/>
        </w:rPr>
        <w:t>- предоставление обучающимся возможности для эффективной самостоятельной работы;</w:t>
      </w:r>
    </w:p>
    <w:p w:rsidR="00496C3D" w:rsidRPr="00496C3D" w:rsidRDefault="00496C3D" w:rsidP="009571B0">
      <w:pPr>
        <w:pStyle w:val="12"/>
        <w:shd w:val="clear" w:color="auto" w:fill="auto"/>
        <w:ind w:firstLine="580"/>
        <w:jc w:val="both"/>
        <w:rPr>
          <w:sz w:val="24"/>
          <w:szCs w:val="24"/>
        </w:rPr>
      </w:pPr>
      <w:r w:rsidRPr="00496C3D">
        <w:rPr>
          <w:sz w:val="24"/>
          <w:szCs w:val="24"/>
        </w:rPr>
        <w:t>- включение обучающихся в процессы познания и преобразования внешкольной соц</w:t>
      </w:r>
      <w:r w:rsidR="00EF7CCE">
        <w:rPr>
          <w:sz w:val="24"/>
          <w:szCs w:val="24"/>
        </w:rPr>
        <w:t xml:space="preserve">иальной среды </w:t>
      </w:r>
      <w:r w:rsidRPr="00496C3D">
        <w:rPr>
          <w:sz w:val="24"/>
          <w:szCs w:val="24"/>
        </w:rPr>
        <w:t>.</w:t>
      </w:r>
    </w:p>
    <w:p w:rsidR="00496C3D" w:rsidRPr="005C64AF" w:rsidRDefault="00496C3D" w:rsidP="009571B0">
      <w:pPr>
        <w:pStyle w:val="12"/>
        <w:shd w:val="clear" w:color="auto" w:fill="auto"/>
        <w:ind w:firstLine="0"/>
        <w:jc w:val="both"/>
        <w:rPr>
          <w:sz w:val="24"/>
          <w:szCs w:val="24"/>
        </w:rPr>
      </w:pPr>
      <w:r w:rsidRPr="005C64AF">
        <w:rPr>
          <w:b/>
          <w:bCs/>
          <w:sz w:val="24"/>
          <w:szCs w:val="24"/>
        </w:rPr>
        <w:t xml:space="preserve">Принципы и подходы </w:t>
      </w:r>
      <w:r w:rsidRPr="005C64AF">
        <w:rPr>
          <w:bCs/>
          <w:sz w:val="24"/>
          <w:szCs w:val="24"/>
        </w:rPr>
        <w:t>к формированию основной образовательной программы начального общего образования.</w:t>
      </w:r>
      <w:r w:rsidR="005E5F04" w:rsidRPr="005C64AF">
        <w:rPr>
          <w:bCs/>
          <w:sz w:val="24"/>
          <w:szCs w:val="24"/>
        </w:rPr>
        <w:t xml:space="preserve"> </w:t>
      </w:r>
      <w:r w:rsidRPr="005C64AF">
        <w:rPr>
          <w:bCs/>
          <w:sz w:val="24"/>
          <w:szCs w:val="24"/>
        </w:rPr>
        <w:t>В основе реализации основной образовательной программы лежат следующие принципы.</w:t>
      </w:r>
    </w:p>
    <w:p w:rsidR="00496C3D" w:rsidRPr="005C64AF" w:rsidRDefault="00496C3D" w:rsidP="009571B0">
      <w:pPr>
        <w:pStyle w:val="12"/>
        <w:shd w:val="clear" w:color="auto" w:fill="auto"/>
        <w:ind w:firstLine="580"/>
        <w:jc w:val="both"/>
        <w:rPr>
          <w:sz w:val="24"/>
          <w:szCs w:val="24"/>
        </w:rPr>
      </w:pPr>
      <w:r w:rsidRPr="005C64AF">
        <w:rPr>
          <w:b/>
          <w:bCs/>
          <w:sz w:val="24"/>
          <w:szCs w:val="24"/>
        </w:rPr>
        <w:t xml:space="preserve">Принцип личностной ориентированности образования. </w:t>
      </w:r>
      <w:r w:rsidRPr="005C64AF">
        <w:rPr>
          <w:sz w:val="24"/>
          <w:szCs w:val="24"/>
        </w:rPr>
        <w:t>Под личностно ориентированным образованием, понимается образование, обеспечивающее развитие, саморазвитие и продуктивную самореализацию личности ученика, происходящую с опорой на его индивидуальные особенности, как субъекта познания и его предметной деятельности.</w:t>
      </w:r>
    </w:p>
    <w:p w:rsidR="00496C3D" w:rsidRPr="005C64AF" w:rsidRDefault="00496C3D" w:rsidP="009571B0">
      <w:pPr>
        <w:pStyle w:val="12"/>
        <w:shd w:val="clear" w:color="auto" w:fill="auto"/>
        <w:ind w:firstLine="580"/>
        <w:jc w:val="both"/>
        <w:rPr>
          <w:sz w:val="24"/>
          <w:szCs w:val="24"/>
        </w:rPr>
      </w:pPr>
      <w:r w:rsidRPr="005C64AF">
        <w:rPr>
          <w:b/>
          <w:bCs/>
          <w:sz w:val="24"/>
          <w:szCs w:val="24"/>
        </w:rPr>
        <w:t xml:space="preserve">Гуманизация содержания образования. </w:t>
      </w:r>
      <w:r w:rsidRPr="005C64AF">
        <w:rPr>
          <w:sz w:val="24"/>
          <w:szCs w:val="24"/>
        </w:rPr>
        <w:t>Построение отношений участников образовательного процесса на основе смены стиля педагогического общения - от авторитарного к демократическому. Результат гуманистической направленности в образовании - становление человека, способного к сопереживанию, готового к свободному гуманистически ориентированному выбору и индивидуальному интеллектуальному усилию, уважающего себя и способного уважать других.</w:t>
      </w:r>
    </w:p>
    <w:p w:rsidR="00496C3D" w:rsidRPr="005C64AF" w:rsidRDefault="00496C3D" w:rsidP="009571B0">
      <w:pPr>
        <w:pStyle w:val="12"/>
        <w:shd w:val="clear" w:color="auto" w:fill="auto"/>
        <w:ind w:firstLine="580"/>
        <w:jc w:val="both"/>
        <w:rPr>
          <w:sz w:val="24"/>
          <w:szCs w:val="24"/>
        </w:rPr>
      </w:pPr>
      <w:r w:rsidRPr="005C64AF">
        <w:rPr>
          <w:b/>
          <w:bCs/>
          <w:sz w:val="24"/>
          <w:szCs w:val="24"/>
        </w:rPr>
        <w:t xml:space="preserve">Принцип универсальности. </w:t>
      </w:r>
      <w:r w:rsidRPr="005C64AF">
        <w:rPr>
          <w:sz w:val="24"/>
          <w:szCs w:val="24"/>
        </w:rPr>
        <w:t>Преодоление устаревшей идеи сведения образования к простой передаче знаний, формирование с помощью образования социального человека, раскрытие его природной сущности, формирование его во всей полноте возможностей, данных ему природой.</w:t>
      </w:r>
    </w:p>
    <w:p w:rsidR="00496C3D" w:rsidRPr="005C64AF" w:rsidRDefault="00496C3D" w:rsidP="009571B0">
      <w:pPr>
        <w:pStyle w:val="12"/>
        <w:shd w:val="clear" w:color="auto" w:fill="auto"/>
        <w:ind w:firstLine="580"/>
        <w:jc w:val="both"/>
        <w:rPr>
          <w:sz w:val="24"/>
          <w:szCs w:val="24"/>
        </w:rPr>
      </w:pPr>
      <w:r w:rsidRPr="005C64AF">
        <w:rPr>
          <w:b/>
          <w:bCs/>
          <w:sz w:val="24"/>
          <w:szCs w:val="24"/>
        </w:rPr>
        <w:t xml:space="preserve">Фундаментальности и научности знаний. </w:t>
      </w:r>
      <w:r w:rsidRPr="005C64AF">
        <w:rPr>
          <w:sz w:val="24"/>
          <w:szCs w:val="24"/>
        </w:rPr>
        <w:t>Концептуальное изучение законов мира, направленность образования на универсальные и обобщенные знания, на формирование общей культуры и развития мышления. Предполагает развитие у обучающихся современногонаучного мировоззрения, понимание места и роли человека в мире, в обществе; постоянноеобновление содержания учебных программ и пособий на основании новейших достижений всоответствующей области науки, в педагогике и педагогической психологии: созданиеэффективной системы научно - методического информирования педагогов, постоянного повышения уровня их научной эрудиции и культуры.</w:t>
      </w:r>
    </w:p>
    <w:p w:rsidR="005C64AF" w:rsidRDefault="00496C3D" w:rsidP="009571B0">
      <w:pPr>
        <w:pStyle w:val="12"/>
        <w:shd w:val="clear" w:color="auto" w:fill="auto"/>
        <w:ind w:firstLine="580"/>
        <w:jc w:val="both"/>
        <w:rPr>
          <w:sz w:val="24"/>
          <w:szCs w:val="24"/>
        </w:rPr>
      </w:pPr>
      <w:r w:rsidRPr="005C64AF">
        <w:rPr>
          <w:b/>
          <w:bCs/>
          <w:sz w:val="24"/>
          <w:szCs w:val="24"/>
        </w:rPr>
        <w:t xml:space="preserve">Принцип демократичности. </w:t>
      </w:r>
      <w:r w:rsidRPr="005C64AF">
        <w:rPr>
          <w:sz w:val="24"/>
          <w:szCs w:val="24"/>
        </w:rPr>
        <w:t>Предполагает организацию всей школьной деятельности на основе подходов, противоположных авторитарности, бюрократизации, с одной стороны, и анархической вседозволенности - с другой, реализуется в системе обучения и воспитания</w:t>
      </w:r>
    </w:p>
    <w:p w:rsidR="00496C3D" w:rsidRPr="00496C3D" w:rsidRDefault="00496C3D" w:rsidP="009571B0">
      <w:pPr>
        <w:pStyle w:val="12"/>
        <w:shd w:val="clear" w:color="auto" w:fill="auto"/>
        <w:ind w:firstLine="580"/>
        <w:jc w:val="both"/>
        <w:rPr>
          <w:sz w:val="24"/>
          <w:szCs w:val="24"/>
        </w:rPr>
      </w:pPr>
      <w:r w:rsidRPr="005C64AF">
        <w:rPr>
          <w:sz w:val="24"/>
          <w:szCs w:val="24"/>
        </w:rPr>
        <w:t xml:space="preserve"> через: разработку системы локальных актов, определяющих содержание, цели, по определенным направлениям деятельности в Школе; создание отношений в коллективе на основе взаимного уважения прав и свобод всех участников</w:t>
      </w:r>
      <w:r w:rsidRPr="005C64AF">
        <w:rPr>
          <w:sz w:val="26"/>
          <w:szCs w:val="26"/>
        </w:rPr>
        <w:t xml:space="preserve"> образовательного процесса; разработка и внедрение в Школе ученического самоуправления; развитие коллективных и коллегиальных начал управления и самоуправления школой с равноправным участием педагогов, родителей, учащихся; постепенная передача полномочий администрации и педагогического коллектива детскому коллективу в работе по организации жизни школы, класса; развитие гражданской</w:t>
      </w:r>
      <w:r w:rsidRPr="00496C3D">
        <w:rPr>
          <w:sz w:val="24"/>
          <w:szCs w:val="24"/>
        </w:rPr>
        <w:t xml:space="preserve"> инициативы, приобретение практического опыта участия в современных демократических процессах.</w:t>
      </w:r>
    </w:p>
    <w:p w:rsidR="00496C3D" w:rsidRPr="005C64AF" w:rsidRDefault="00496C3D" w:rsidP="009571B0">
      <w:pPr>
        <w:pStyle w:val="12"/>
        <w:shd w:val="clear" w:color="auto" w:fill="auto"/>
        <w:ind w:firstLine="580"/>
        <w:jc w:val="both"/>
        <w:rPr>
          <w:sz w:val="24"/>
          <w:szCs w:val="24"/>
        </w:rPr>
      </w:pPr>
      <w:r w:rsidRPr="005C64AF">
        <w:rPr>
          <w:b/>
          <w:bCs/>
          <w:sz w:val="24"/>
          <w:szCs w:val="24"/>
        </w:rPr>
        <w:t xml:space="preserve">Принцип открытости школьного пространства. </w:t>
      </w:r>
      <w:r w:rsidRPr="005C64AF">
        <w:rPr>
          <w:sz w:val="24"/>
          <w:szCs w:val="24"/>
        </w:rPr>
        <w:t xml:space="preserve">Предполагает обмен информацией с окружающей социально-культурной средой, включённость педагогического и ученического </w:t>
      </w:r>
      <w:r w:rsidRPr="005C64AF">
        <w:rPr>
          <w:sz w:val="24"/>
          <w:szCs w:val="24"/>
        </w:rPr>
        <w:lastRenderedPageBreak/>
        <w:t>коллектива в жизнь города, привлечение родительской общественности к выработке и</w:t>
      </w:r>
      <w:r w:rsidR="005E5F04" w:rsidRPr="005C64AF">
        <w:rPr>
          <w:sz w:val="24"/>
          <w:szCs w:val="24"/>
        </w:rPr>
        <w:t xml:space="preserve"> </w:t>
      </w:r>
      <w:r w:rsidRPr="005C64AF">
        <w:rPr>
          <w:sz w:val="24"/>
          <w:szCs w:val="24"/>
        </w:rPr>
        <w:t>принятию важных для школы решений.</w:t>
      </w:r>
    </w:p>
    <w:p w:rsidR="00496C3D" w:rsidRPr="005C64AF" w:rsidRDefault="00496C3D" w:rsidP="009571B0">
      <w:pPr>
        <w:pStyle w:val="12"/>
        <w:shd w:val="clear" w:color="auto" w:fill="auto"/>
        <w:ind w:firstLine="580"/>
        <w:jc w:val="both"/>
        <w:rPr>
          <w:sz w:val="24"/>
          <w:szCs w:val="24"/>
        </w:rPr>
      </w:pPr>
      <w:r w:rsidRPr="005C64AF">
        <w:rPr>
          <w:sz w:val="24"/>
          <w:szCs w:val="24"/>
        </w:rPr>
        <w:t xml:space="preserve">В основе реализации основной образовательной программы лежит </w:t>
      </w:r>
      <w:r w:rsidRPr="005C64AF">
        <w:rPr>
          <w:b/>
          <w:bCs/>
          <w:sz w:val="24"/>
          <w:szCs w:val="24"/>
        </w:rPr>
        <w:t xml:space="preserve">системно- </w:t>
      </w:r>
      <w:r w:rsidR="005E5F04" w:rsidRPr="005C64AF">
        <w:rPr>
          <w:b/>
          <w:bCs/>
          <w:sz w:val="24"/>
          <w:szCs w:val="24"/>
        </w:rPr>
        <w:t>деятельностный</w:t>
      </w:r>
      <w:r w:rsidRPr="005C64AF">
        <w:rPr>
          <w:b/>
          <w:bCs/>
          <w:sz w:val="24"/>
          <w:szCs w:val="24"/>
        </w:rPr>
        <w:t xml:space="preserve"> подход, </w:t>
      </w:r>
      <w:r w:rsidRPr="005C64AF">
        <w:rPr>
          <w:sz w:val="24"/>
          <w:szCs w:val="24"/>
        </w:rPr>
        <w:t>который предполагает:</w:t>
      </w:r>
    </w:p>
    <w:p w:rsidR="00496C3D" w:rsidRPr="005C64AF" w:rsidRDefault="00496C3D" w:rsidP="009571B0">
      <w:pPr>
        <w:pStyle w:val="12"/>
        <w:shd w:val="clear" w:color="auto" w:fill="auto"/>
        <w:ind w:firstLine="580"/>
        <w:jc w:val="both"/>
        <w:rPr>
          <w:sz w:val="24"/>
          <w:szCs w:val="24"/>
        </w:rPr>
      </w:pPr>
      <w:r w:rsidRPr="005C64AF">
        <w:rPr>
          <w:sz w:val="24"/>
          <w:szCs w:val="24"/>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496C3D" w:rsidRPr="005C64AF" w:rsidRDefault="00496C3D" w:rsidP="009571B0">
      <w:pPr>
        <w:pStyle w:val="12"/>
        <w:shd w:val="clear" w:color="auto" w:fill="auto"/>
        <w:ind w:firstLine="580"/>
        <w:jc w:val="both"/>
        <w:rPr>
          <w:sz w:val="24"/>
          <w:szCs w:val="24"/>
        </w:rPr>
      </w:pPr>
      <w:r w:rsidRPr="005C64AF">
        <w:rPr>
          <w:sz w:val="24"/>
          <w:szCs w:val="24"/>
        </w:rPr>
        <w:t>-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496C3D" w:rsidRPr="00496C3D" w:rsidRDefault="00496C3D" w:rsidP="009571B0">
      <w:pPr>
        <w:pStyle w:val="12"/>
        <w:shd w:val="clear" w:color="auto" w:fill="auto"/>
        <w:ind w:firstLine="580"/>
        <w:jc w:val="both"/>
        <w:rPr>
          <w:sz w:val="24"/>
          <w:szCs w:val="24"/>
        </w:rPr>
      </w:pPr>
      <w:r w:rsidRPr="00496C3D">
        <w:rPr>
          <w:sz w:val="24"/>
          <w:szCs w:val="24"/>
        </w:rPr>
        <w:t>-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496C3D" w:rsidRPr="00496C3D" w:rsidRDefault="00496C3D" w:rsidP="009571B0">
      <w:pPr>
        <w:pStyle w:val="12"/>
        <w:shd w:val="clear" w:color="auto" w:fill="auto"/>
        <w:ind w:firstLine="580"/>
        <w:jc w:val="both"/>
        <w:rPr>
          <w:sz w:val="24"/>
          <w:szCs w:val="24"/>
        </w:rPr>
      </w:pPr>
      <w:r w:rsidRPr="00496C3D">
        <w:rPr>
          <w:sz w:val="24"/>
          <w:szCs w:val="24"/>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496C3D" w:rsidRPr="00496C3D" w:rsidRDefault="00496C3D" w:rsidP="009571B0">
      <w:pPr>
        <w:pStyle w:val="12"/>
        <w:shd w:val="clear" w:color="auto" w:fill="auto"/>
        <w:ind w:firstLine="580"/>
        <w:jc w:val="both"/>
        <w:rPr>
          <w:sz w:val="24"/>
          <w:szCs w:val="24"/>
        </w:rPr>
      </w:pPr>
      <w:r w:rsidRPr="00496C3D">
        <w:rPr>
          <w:sz w:val="24"/>
          <w:szCs w:val="24"/>
        </w:rPr>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496C3D" w:rsidRPr="00496C3D" w:rsidRDefault="00496C3D" w:rsidP="009571B0">
      <w:pPr>
        <w:pStyle w:val="12"/>
        <w:shd w:val="clear" w:color="auto" w:fill="auto"/>
        <w:ind w:firstLine="580"/>
        <w:jc w:val="both"/>
        <w:rPr>
          <w:sz w:val="24"/>
          <w:szCs w:val="24"/>
        </w:rPr>
      </w:pPr>
      <w:r w:rsidRPr="00496C3D">
        <w:rPr>
          <w:sz w:val="24"/>
          <w:szCs w:val="24"/>
        </w:rPr>
        <w:t>- обеспечение преемственности дошкольного, начального общего, основного общего, среднего общего и профессионального образования;</w:t>
      </w:r>
    </w:p>
    <w:p w:rsidR="00496C3D" w:rsidRPr="00496C3D" w:rsidRDefault="00496C3D" w:rsidP="009571B0">
      <w:pPr>
        <w:pStyle w:val="12"/>
        <w:shd w:val="clear" w:color="auto" w:fill="auto"/>
        <w:ind w:firstLine="580"/>
        <w:jc w:val="both"/>
        <w:rPr>
          <w:sz w:val="24"/>
          <w:szCs w:val="24"/>
        </w:rPr>
      </w:pPr>
      <w:r w:rsidRPr="00496C3D">
        <w:rPr>
          <w:sz w:val="24"/>
          <w:szCs w:val="24"/>
        </w:rPr>
        <w:t>- разнообразие индивидуальных образовательных траекторий и индивидуального развития каждого обучающегося (в том числе лиц, проявивших выдающиеся способности, и детей с ОВЗ), обеспечивающих рост творческого потенциала, познавательных мотивов,</w:t>
      </w:r>
    </w:p>
    <w:p w:rsidR="00496C3D" w:rsidRPr="00496C3D" w:rsidRDefault="00496C3D" w:rsidP="009571B0">
      <w:pPr>
        <w:pStyle w:val="12"/>
        <w:shd w:val="clear" w:color="auto" w:fill="auto"/>
        <w:spacing w:after="100"/>
        <w:ind w:firstLine="0"/>
        <w:jc w:val="both"/>
        <w:rPr>
          <w:sz w:val="24"/>
          <w:szCs w:val="24"/>
        </w:rPr>
      </w:pPr>
      <w:r w:rsidRPr="00496C3D">
        <w:rPr>
          <w:sz w:val="24"/>
          <w:szCs w:val="24"/>
        </w:rPr>
        <w:t>обогащение форм учебного сотрудничества и расширение зоны ближайшего развития.</w:t>
      </w:r>
    </w:p>
    <w:p w:rsidR="00496C3D" w:rsidRPr="00496C3D" w:rsidRDefault="00496C3D" w:rsidP="009571B0">
      <w:pPr>
        <w:pStyle w:val="12"/>
        <w:shd w:val="clear" w:color="auto" w:fill="auto"/>
        <w:ind w:firstLine="0"/>
        <w:jc w:val="both"/>
        <w:rPr>
          <w:sz w:val="24"/>
          <w:szCs w:val="24"/>
        </w:rPr>
      </w:pPr>
      <w:r w:rsidRPr="00496C3D">
        <w:rPr>
          <w:b/>
          <w:bCs/>
          <w:sz w:val="24"/>
          <w:szCs w:val="24"/>
        </w:rPr>
        <w:t>Общие подходы к организации внеурочной деятельности</w:t>
      </w:r>
    </w:p>
    <w:p w:rsidR="005C64AF" w:rsidRDefault="00496C3D" w:rsidP="009571B0">
      <w:pPr>
        <w:pStyle w:val="12"/>
        <w:shd w:val="clear" w:color="auto" w:fill="auto"/>
        <w:ind w:firstLine="580"/>
        <w:jc w:val="both"/>
        <w:rPr>
          <w:sz w:val="24"/>
          <w:szCs w:val="24"/>
        </w:rPr>
      </w:pPr>
      <w:r w:rsidRPr="00496C3D">
        <w:rPr>
          <w:sz w:val="24"/>
          <w:szCs w:val="24"/>
        </w:rPr>
        <w:t xml:space="preserve">Внеурочная деятельность обучающихся организуется в целях формирования единого </w:t>
      </w:r>
      <w:r w:rsidR="00EF7CCE">
        <w:rPr>
          <w:sz w:val="24"/>
          <w:szCs w:val="24"/>
        </w:rPr>
        <w:t>образовательного пространства МКОУ «Голухин</w:t>
      </w:r>
      <w:r w:rsidRPr="00496C3D">
        <w:rPr>
          <w:sz w:val="24"/>
          <w:szCs w:val="24"/>
        </w:rPr>
        <w:t>ская СОШ» для повышения качества образования и реализации процесса становления личности младшего школьника в разнообразных развивающих средах. Внеурочная деятельность является равноправным, взаимодополняющим компонентом базового образования. Внеурочная деятельность осуществляется в рамках расписания во второй половине дня. Часы, отведённые на внеурочную деятельность, реализуются по выбору обучающихся и родителей в объеме</w:t>
      </w:r>
      <w:r w:rsidR="005C64AF">
        <w:rPr>
          <w:sz w:val="24"/>
          <w:szCs w:val="24"/>
        </w:rPr>
        <w:t xml:space="preserve"> не</w:t>
      </w:r>
    </w:p>
    <w:p w:rsidR="00496C3D" w:rsidRPr="00496C3D" w:rsidRDefault="005C64AF" w:rsidP="009571B0">
      <w:pPr>
        <w:pStyle w:val="12"/>
        <w:shd w:val="clear" w:color="auto" w:fill="auto"/>
        <w:ind w:firstLine="580"/>
        <w:jc w:val="both"/>
        <w:rPr>
          <w:sz w:val="24"/>
          <w:szCs w:val="24"/>
        </w:rPr>
      </w:pPr>
      <w:r>
        <w:rPr>
          <w:sz w:val="24"/>
          <w:szCs w:val="24"/>
        </w:rPr>
        <w:t xml:space="preserve"> </w:t>
      </w:r>
      <w:r w:rsidR="00496C3D" w:rsidRPr="00496C3D">
        <w:rPr>
          <w:sz w:val="24"/>
          <w:szCs w:val="24"/>
        </w:rPr>
        <w:t xml:space="preserve"> менее 5 часов в неделю и не более 10 часов в неделю на одного обучающегося.</w:t>
      </w:r>
    </w:p>
    <w:p w:rsidR="00496C3D" w:rsidRPr="00496C3D" w:rsidRDefault="00496C3D" w:rsidP="009571B0">
      <w:pPr>
        <w:pStyle w:val="12"/>
        <w:shd w:val="clear" w:color="auto" w:fill="auto"/>
        <w:ind w:firstLine="580"/>
        <w:jc w:val="both"/>
        <w:rPr>
          <w:sz w:val="24"/>
          <w:szCs w:val="24"/>
        </w:rPr>
      </w:pPr>
      <w:r w:rsidRPr="00496C3D">
        <w:rPr>
          <w:b/>
          <w:bCs/>
          <w:sz w:val="24"/>
          <w:szCs w:val="24"/>
        </w:rPr>
        <w:t xml:space="preserve">Цель организации внеурочной деятельности </w:t>
      </w:r>
      <w:r w:rsidRPr="00496C3D">
        <w:rPr>
          <w:sz w:val="24"/>
          <w:szCs w:val="24"/>
        </w:rPr>
        <w:t>на уровне начального общего образования: обеспечение соответствующей возрасту адаптации ребёнка в образовательном учреждении, создание благоприятных условий для развития ребёнка, учёт его возрастных и индивидуальных особенностей.</w:t>
      </w:r>
    </w:p>
    <w:p w:rsidR="00496C3D" w:rsidRPr="00496C3D" w:rsidRDefault="00496C3D" w:rsidP="009571B0">
      <w:pPr>
        <w:pStyle w:val="12"/>
        <w:shd w:val="clear" w:color="auto" w:fill="auto"/>
        <w:ind w:firstLine="580"/>
        <w:jc w:val="both"/>
        <w:rPr>
          <w:sz w:val="24"/>
          <w:szCs w:val="24"/>
        </w:rPr>
      </w:pPr>
      <w:r w:rsidRPr="00496C3D">
        <w:rPr>
          <w:sz w:val="24"/>
          <w:szCs w:val="24"/>
        </w:rPr>
        <w:t xml:space="preserve">Внеурочная деятельность организуется по направлениям развития личности </w:t>
      </w:r>
      <w:r w:rsidRPr="00496C3D">
        <w:rPr>
          <w:i/>
          <w:iCs/>
          <w:sz w:val="24"/>
          <w:szCs w:val="24"/>
        </w:rPr>
        <w:t>(</w:t>
      </w:r>
      <w:r w:rsidRPr="00496C3D">
        <w:rPr>
          <w:b/>
          <w:bCs/>
          <w:i/>
          <w:iCs/>
          <w:sz w:val="24"/>
          <w:szCs w:val="24"/>
        </w:rPr>
        <w:t>спортивно</w:t>
      </w:r>
      <w:r w:rsidRPr="00496C3D">
        <w:rPr>
          <w:b/>
          <w:bCs/>
          <w:i/>
          <w:iCs/>
          <w:sz w:val="24"/>
          <w:szCs w:val="24"/>
        </w:rPr>
        <w:softHyphen/>
      </w:r>
      <w:r>
        <w:rPr>
          <w:b/>
          <w:bCs/>
          <w:i/>
          <w:iCs/>
          <w:sz w:val="24"/>
          <w:szCs w:val="24"/>
        </w:rPr>
        <w:t>-</w:t>
      </w:r>
      <w:r w:rsidRPr="00496C3D">
        <w:rPr>
          <w:b/>
          <w:bCs/>
          <w:i/>
          <w:iCs/>
          <w:sz w:val="24"/>
          <w:szCs w:val="24"/>
        </w:rPr>
        <w:t>оздоровительное, общекультурное, общеинтеллектуальное, духовно-нравственное, социальное</w:t>
      </w:r>
      <w:r w:rsidRPr="00496C3D">
        <w:rPr>
          <w:i/>
          <w:iCs/>
          <w:sz w:val="24"/>
          <w:szCs w:val="24"/>
        </w:rPr>
        <w:t>),</w:t>
      </w:r>
      <w:r w:rsidRPr="00496C3D">
        <w:rPr>
          <w:sz w:val="24"/>
          <w:szCs w:val="24"/>
        </w:rPr>
        <w:t xml:space="preserve"> в том числе через такие формы, как экскурсии, кружки, секции, соревнования.</w:t>
      </w:r>
    </w:p>
    <w:p w:rsidR="00496C3D" w:rsidRPr="00496C3D" w:rsidRDefault="00496C3D" w:rsidP="009571B0">
      <w:pPr>
        <w:pStyle w:val="12"/>
        <w:shd w:val="clear" w:color="auto" w:fill="auto"/>
        <w:ind w:firstLine="580"/>
        <w:jc w:val="both"/>
        <w:rPr>
          <w:sz w:val="24"/>
          <w:szCs w:val="24"/>
        </w:rPr>
      </w:pPr>
      <w:r w:rsidRPr="00496C3D">
        <w:rPr>
          <w:sz w:val="24"/>
          <w:szCs w:val="24"/>
        </w:rPr>
        <w:t>Содержание занятий, предусмотренных во внеурочной деятельности, формируется с учётом пожеланий обучающихся и их родителей.</w:t>
      </w:r>
    </w:p>
    <w:p w:rsidR="00496C3D" w:rsidRPr="00496C3D" w:rsidRDefault="00496C3D" w:rsidP="009571B0">
      <w:pPr>
        <w:pStyle w:val="12"/>
        <w:shd w:val="clear" w:color="auto" w:fill="auto"/>
        <w:ind w:firstLine="580"/>
        <w:jc w:val="both"/>
        <w:rPr>
          <w:sz w:val="24"/>
          <w:szCs w:val="24"/>
        </w:rPr>
      </w:pPr>
      <w:r w:rsidRPr="00496C3D">
        <w:rPr>
          <w:b/>
          <w:bCs/>
          <w:sz w:val="24"/>
          <w:szCs w:val="24"/>
        </w:rPr>
        <w:t>Спортивно-оздоровительное направление.</w:t>
      </w:r>
    </w:p>
    <w:p w:rsidR="00496C3D" w:rsidRPr="00496C3D" w:rsidRDefault="00496C3D" w:rsidP="009571B0">
      <w:pPr>
        <w:pStyle w:val="12"/>
        <w:shd w:val="clear" w:color="auto" w:fill="auto"/>
        <w:ind w:firstLine="580"/>
        <w:jc w:val="both"/>
        <w:rPr>
          <w:sz w:val="24"/>
          <w:szCs w:val="24"/>
        </w:rPr>
      </w:pPr>
      <w:r w:rsidRPr="00496C3D">
        <w:rPr>
          <w:sz w:val="24"/>
          <w:szCs w:val="24"/>
        </w:rPr>
        <w:t>Программы данного направления внеурочной деятельности ставят целью развитие личности ребенка, воспитания важных личностных качеств: логики, системности, дисциплины и других элементы культуры мышления; памяти, внимания, наблюдательности, обеспечивают понимание ценности здорового образа жизни.</w:t>
      </w:r>
    </w:p>
    <w:p w:rsidR="00496C3D" w:rsidRPr="00496C3D" w:rsidRDefault="00496C3D" w:rsidP="009571B0">
      <w:pPr>
        <w:pStyle w:val="12"/>
        <w:shd w:val="clear" w:color="auto" w:fill="auto"/>
        <w:ind w:firstLine="580"/>
        <w:jc w:val="both"/>
        <w:rPr>
          <w:sz w:val="24"/>
          <w:szCs w:val="24"/>
        </w:rPr>
      </w:pPr>
      <w:r w:rsidRPr="00496C3D">
        <w:rPr>
          <w:b/>
          <w:bCs/>
          <w:sz w:val="24"/>
          <w:szCs w:val="24"/>
        </w:rPr>
        <w:t>Общекультурное направление.</w:t>
      </w:r>
    </w:p>
    <w:p w:rsidR="00496C3D" w:rsidRPr="00496C3D" w:rsidRDefault="00496C3D" w:rsidP="009571B0">
      <w:pPr>
        <w:pStyle w:val="12"/>
        <w:shd w:val="clear" w:color="auto" w:fill="auto"/>
        <w:ind w:firstLine="0"/>
        <w:jc w:val="both"/>
        <w:rPr>
          <w:sz w:val="24"/>
          <w:szCs w:val="24"/>
        </w:rPr>
      </w:pPr>
      <w:r w:rsidRPr="00496C3D">
        <w:rPr>
          <w:sz w:val="24"/>
          <w:szCs w:val="24"/>
        </w:rPr>
        <w:t xml:space="preserve">          Программы направлены на развитие творческих способностей, художественного вкуса, мелкой моторики и мотивации детей к творчеству через работу с тканью, бумагой, красками. В ходе реализации программ у учащихся формируются активная жизненная позиция, </w:t>
      </w:r>
      <w:r w:rsidRPr="00496C3D">
        <w:rPr>
          <w:sz w:val="24"/>
          <w:szCs w:val="24"/>
        </w:rPr>
        <w:lastRenderedPageBreak/>
        <w:t>самокритичность, требовательность, волевые качества.</w:t>
      </w:r>
    </w:p>
    <w:p w:rsidR="00496C3D" w:rsidRPr="00496C3D" w:rsidRDefault="00496C3D" w:rsidP="009571B0">
      <w:pPr>
        <w:pStyle w:val="12"/>
        <w:shd w:val="clear" w:color="auto" w:fill="auto"/>
        <w:ind w:firstLine="580"/>
        <w:jc w:val="both"/>
        <w:rPr>
          <w:sz w:val="24"/>
          <w:szCs w:val="24"/>
        </w:rPr>
      </w:pPr>
      <w:r w:rsidRPr="00496C3D">
        <w:rPr>
          <w:b/>
          <w:bCs/>
          <w:sz w:val="24"/>
          <w:szCs w:val="24"/>
        </w:rPr>
        <w:t>Общеинтеллектуальное направление.</w:t>
      </w:r>
    </w:p>
    <w:p w:rsidR="00496C3D" w:rsidRPr="00496C3D" w:rsidRDefault="00496C3D" w:rsidP="009571B0">
      <w:pPr>
        <w:pStyle w:val="12"/>
        <w:shd w:val="clear" w:color="auto" w:fill="auto"/>
        <w:ind w:firstLine="580"/>
        <w:jc w:val="both"/>
        <w:rPr>
          <w:sz w:val="24"/>
          <w:szCs w:val="24"/>
        </w:rPr>
      </w:pPr>
      <w:r w:rsidRPr="00496C3D">
        <w:rPr>
          <w:sz w:val="24"/>
          <w:szCs w:val="24"/>
        </w:rPr>
        <w:t>Целью программ общеинтеллектуального направления является трансформация процесса развития интеллектуально-творческого потенциала личности ребенка путем совершенствования его исследовательских способностей в процессе саморазвития.</w:t>
      </w:r>
    </w:p>
    <w:p w:rsidR="00496C3D" w:rsidRPr="00496C3D" w:rsidRDefault="00496C3D" w:rsidP="00EF7CCE">
      <w:pPr>
        <w:pStyle w:val="12"/>
        <w:shd w:val="clear" w:color="auto" w:fill="auto"/>
        <w:ind w:right="560" w:firstLine="0"/>
        <w:jc w:val="both"/>
        <w:rPr>
          <w:sz w:val="24"/>
          <w:szCs w:val="24"/>
        </w:rPr>
      </w:pPr>
      <w:r w:rsidRPr="00496C3D">
        <w:rPr>
          <w:sz w:val="24"/>
          <w:szCs w:val="24"/>
        </w:rPr>
        <w:t xml:space="preserve">          Программы предполагают проведение учащимися самостоятельных исследований и выполнение творческих проектов. Занятия выстраиваются так, что степень самостоятельности учеников в процессе исследовательского поиска постепенно возрастает. Содержание и организация мероприятий для управления процессом решения задач</w:t>
      </w:r>
      <w:r w:rsidR="00EF7CCE">
        <w:rPr>
          <w:sz w:val="24"/>
          <w:szCs w:val="24"/>
        </w:rPr>
        <w:t xml:space="preserve"> </w:t>
      </w:r>
      <w:r w:rsidRPr="00496C3D">
        <w:rPr>
          <w:sz w:val="24"/>
          <w:szCs w:val="24"/>
        </w:rPr>
        <w:t>исследовательского обучения выстраиваются так, что знать, что учащиеся понимают важность и значимость результатов своей работы для других людей.</w:t>
      </w:r>
    </w:p>
    <w:p w:rsidR="00496C3D" w:rsidRPr="00496C3D" w:rsidRDefault="00496C3D" w:rsidP="009571B0">
      <w:pPr>
        <w:pStyle w:val="12"/>
        <w:shd w:val="clear" w:color="auto" w:fill="auto"/>
        <w:ind w:firstLine="580"/>
        <w:jc w:val="both"/>
        <w:rPr>
          <w:sz w:val="24"/>
          <w:szCs w:val="24"/>
        </w:rPr>
      </w:pPr>
      <w:r w:rsidRPr="00496C3D">
        <w:rPr>
          <w:b/>
          <w:bCs/>
          <w:sz w:val="24"/>
          <w:szCs w:val="24"/>
        </w:rPr>
        <w:t>Духовно-нравственное направление.</w:t>
      </w:r>
    </w:p>
    <w:p w:rsidR="00496C3D" w:rsidRPr="00496C3D" w:rsidRDefault="00496C3D" w:rsidP="009571B0">
      <w:pPr>
        <w:pStyle w:val="12"/>
        <w:shd w:val="clear" w:color="auto" w:fill="auto"/>
        <w:ind w:firstLine="580"/>
        <w:jc w:val="both"/>
        <w:rPr>
          <w:sz w:val="24"/>
          <w:szCs w:val="24"/>
        </w:rPr>
      </w:pPr>
      <w:r w:rsidRPr="00496C3D">
        <w:rPr>
          <w:sz w:val="24"/>
          <w:szCs w:val="24"/>
        </w:rPr>
        <w:t>Направлено на формирование бережного отношения к природе родного края, к</w:t>
      </w:r>
    </w:p>
    <w:p w:rsidR="00496C3D" w:rsidRPr="00496C3D" w:rsidRDefault="00496C3D" w:rsidP="009571B0">
      <w:pPr>
        <w:pStyle w:val="12"/>
        <w:shd w:val="clear" w:color="auto" w:fill="auto"/>
        <w:ind w:firstLine="0"/>
        <w:jc w:val="both"/>
        <w:rPr>
          <w:sz w:val="24"/>
          <w:szCs w:val="24"/>
        </w:rPr>
      </w:pPr>
      <w:r w:rsidRPr="00496C3D">
        <w:rPr>
          <w:sz w:val="24"/>
          <w:szCs w:val="24"/>
        </w:rPr>
        <w:t>культурно - историческому наследию предков, к семье. Воспитание патриотических чувств проводится через осознание ребенком причастности ко всем процессам, происходящим в родном крае, стране через выбор активной жизненной позиции, через осознание своей значимости, неповторимости.</w:t>
      </w:r>
    </w:p>
    <w:p w:rsidR="00EF7CCE" w:rsidRPr="00EF7CCE" w:rsidRDefault="00496C3D" w:rsidP="00EF7CCE">
      <w:pPr>
        <w:ind w:firstLine="708"/>
        <w:rPr>
          <w:rFonts w:ascii="Times New Roman" w:hAnsi="Times New Roman" w:cs="Times New Roman"/>
          <w:color w:val="000000"/>
          <w:sz w:val="24"/>
          <w:szCs w:val="24"/>
        </w:rPr>
      </w:pPr>
      <w:r w:rsidRPr="00EF7CCE">
        <w:rPr>
          <w:rFonts w:ascii="Times New Roman" w:hAnsi="Times New Roman" w:cs="Times New Roman"/>
          <w:b/>
          <w:bCs/>
          <w:sz w:val="24"/>
          <w:szCs w:val="24"/>
        </w:rPr>
        <w:t>Социальное направление</w:t>
      </w:r>
      <w:r w:rsidR="00EF7CCE">
        <w:rPr>
          <w:rFonts w:ascii="Times New Roman" w:hAnsi="Times New Roman" w:cs="Times New Roman"/>
          <w:b/>
          <w:bCs/>
          <w:sz w:val="24"/>
          <w:szCs w:val="24"/>
        </w:rPr>
        <w:t xml:space="preserve"> </w:t>
      </w:r>
      <w:r w:rsidR="00EF7CCE" w:rsidRPr="00EF7CCE">
        <w:rPr>
          <w:rFonts w:ascii="Times New Roman" w:hAnsi="Times New Roman" w:cs="Times New Roman"/>
          <w:color w:val="000000"/>
          <w:sz w:val="24"/>
          <w:szCs w:val="24"/>
        </w:rPr>
        <w:t xml:space="preserve"> помогает детям освоить разнообразные способы деятельности: трудовые, игровые, художественные, двигательные умения, развить активность и пробудить стремление к самостоятельности и творчеству. </w:t>
      </w:r>
    </w:p>
    <w:p w:rsidR="00496C3D" w:rsidRPr="00F824BF" w:rsidRDefault="00496C3D" w:rsidP="009571B0">
      <w:pPr>
        <w:pStyle w:val="14"/>
        <w:keepNext/>
        <w:keepLines/>
        <w:shd w:val="clear" w:color="auto" w:fill="auto"/>
        <w:tabs>
          <w:tab w:val="left" w:pos="1047"/>
        </w:tabs>
        <w:ind w:firstLine="0"/>
        <w:jc w:val="both"/>
        <w:rPr>
          <w:sz w:val="28"/>
          <w:szCs w:val="28"/>
        </w:rPr>
      </w:pPr>
      <w:bookmarkStart w:id="3" w:name="bookmark3"/>
      <w:r w:rsidRPr="00F824BF">
        <w:rPr>
          <w:sz w:val="28"/>
          <w:szCs w:val="28"/>
        </w:rPr>
        <w:t>1.2.Планируем</w:t>
      </w:r>
      <w:r w:rsidR="00D829D3" w:rsidRPr="00F824BF">
        <w:rPr>
          <w:sz w:val="28"/>
          <w:szCs w:val="28"/>
        </w:rPr>
        <w:t>ые результаты освоения обучающимися</w:t>
      </w:r>
      <w:r w:rsidRPr="00F824BF">
        <w:rPr>
          <w:sz w:val="28"/>
          <w:szCs w:val="28"/>
        </w:rPr>
        <w:t xml:space="preserve"> основной образовательной программы начального общего образования</w:t>
      </w:r>
      <w:bookmarkEnd w:id="3"/>
    </w:p>
    <w:p w:rsidR="00496C3D" w:rsidRPr="00496C3D" w:rsidRDefault="00496C3D" w:rsidP="009571B0">
      <w:pPr>
        <w:pStyle w:val="12"/>
        <w:shd w:val="clear" w:color="auto" w:fill="auto"/>
        <w:ind w:firstLine="720"/>
        <w:jc w:val="both"/>
        <w:rPr>
          <w:sz w:val="24"/>
          <w:szCs w:val="24"/>
        </w:rPr>
      </w:pPr>
      <w:r w:rsidRPr="00496C3D">
        <w:rPr>
          <w:sz w:val="24"/>
          <w:szCs w:val="24"/>
        </w:rPr>
        <w:t xml:space="preserve">Планируемые результаты освоения основной образовательной программы </w:t>
      </w:r>
      <w:r w:rsidR="00EF7CCE">
        <w:rPr>
          <w:sz w:val="24"/>
          <w:szCs w:val="24"/>
        </w:rPr>
        <w:t>начального общего образования МКОУ «Голухин</w:t>
      </w:r>
      <w:r w:rsidRPr="00496C3D">
        <w:rPr>
          <w:sz w:val="24"/>
          <w:szCs w:val="24"/>
        </w:rPr>
        <w:t>ская СОШ»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обобщённых личностно 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496C3D" w:rsidRPr="00496C3D" w:rsidRDefault="00496C3D" w:rsidP="009571B0">
      <w:pPr>
        <w:pStyle w:val="12"/>
        <w:shd w:val="clear" w:color="auto" w:fill="auto"/>
        <w:ind w:firstLine="720"/>
        <w:jc w:val="both"/>
        <w:rPr>
          <w:sz w:val="24"/>
          <w:szCs w:val="24"/>
        </w:rPr>
      </w:pPr>
      <w:r w:rsidRPr="00496C3D">
        <w:rPr>
          <w:sz w:val="24"/>
          <w:szCs w:val="24"/>
        </w:rPr>
        <w:t>В соответствии с системно- 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как задачи, направленные на отработку теоретических моделей и понятий , так и задачи, по возможности максимально приближённые к реальным жизненным ситуациям.</w:t>
      </w:r>
    </w:p>
    <w:p w:rsidR="00496C3D" w:rsidRPr="00496C3D" w:rsidRDefault="00496C3D" w:rsidP="009571B0">
      <w:pPr>
        <w:pStyle w:val="12"/>
        <w:shd w:val="clear" w:color="auto" w:fill="auto"/>
        <w:ind w:firstLine="580"/>
        <w:jc w:val="both"/>
        <w:rPr>
          <w:sz w:val="24"/>
          <w:szCs w:val="24"/>
        </w:rPr>
      </w:pPr>
      <w:r w:rsidRPr="00496C3D">
        <w:rPr>
          <w:sz w:val="24"/>
          <w:szCs w:val="24"/>
        </w:rPr>
        <w:t>В данном разделе основной образовательной программы приводятся планируемые результаты освоения всех обязательных учебных предметов на уровне начального общего образования.</w:t>
      </w:r>
    </w:p>
    <w:p w:rsidR="00496C3D" w:rsidRPr="00496C3D" w:rsidRDefault="00496C3D" w:rsidP="009571B0">
      <w:pPr>
        <w:pStyle w:val="12"/>
        <w:shd w:val="clear" w:color="auto" w:fill="auto"/>
        <w:ind w:firstLine="580"/>
        <w:jc w:val="both"/>
        <w:rPr>
          <w:sz w:val="24"/>
          <w:szCs w:val="24"/>
        </w:rPr>
      </w:pPr>
      <w:r w:rsidRPr="00496C3D">
        <w:rPr>
          <w:sz w:val="24"/>
          <w:szCs w:val="24"/>
        </w:rPr>
        <w:t>К числу планируемых результатов освоения основной образовательной программы отнесены:</w:t>
      </w:r>
    </w:p>
    <w:p w:rsidR="00496C3D" w:rsidRPr="00496C3D" w:rsidRDefault="00496C3D" w:rsidP="009571B0">
      <w:pPr>
        <w:pStyle w:val="12"/>
        <w:numPr>
          <w:ilvl w:val="0"/>
          <w:numId w:val="2"/>
        </w:numPr>
        <w:shd w:val="clear" w:color="auto" w:fill="auto"/>
        <w:tabs>
          <w:tab w:val="left" w:pos="845"/>
        </w:tabs>
        <w:ind w:firstLine="580"/>
        <w:jc w:val="both"/>
        <w:rPr>
          <w:sz w:val="24"/>
          <w:szCs w:val="24"/>
        </w:rPr>
      </w:pPr>
      <w:r w:rsidRPr="00496C3D">
        <w:rPr>
          <w:b/>
          <w:bCs/>
          <w:sz w:val="24"/>
          <w:szCs w:val="24"/>
        </w:rPr>
        <w:t xml:space="preserve">личностные результаты — </w:t>
      </w:r>
      <w:r w:rsidRPr="00496C3D">
        <w:rPr>
          <w:sz w:val="24"/>
          <w:szCs w:val="24"/>
        </w:rPr>
        <w:t>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496C3D" w:rsidRPr="00496C3D" w:rsidRDefault="00496C3D" w:rsidP="009571B0">
      <w:pPr>
        <w:pStyle w:val="12"/>
        <w:numPr>
          <w:ilvl w:val="0"/>
          <w:numId w:val="2"/>
        </w:numPr>
        <w:shd w:val="clear" w:color="auto" w:fill="auto"/>
        <w:tabs>
          <w:tab w:val="left" w:pos="855"/>
        </w:tabs>
        <w:ind w:firstLine="580"/>
        <w:jc w:val="both"/>
        <w:rPr>
          <w:sz w:val="24"/>
          <w:szCs w:val="24"/>
        </w:rPr>
      </w:pPr>
      <w:r w:rsidRPr="00496C3D">
        <w:rPr>
          <w:b/>
          <w:bCs/>
          <w:sz w:val="24"/>
          <w:szCs w:val="24"/>
        </w:rPr>
        <w:t xml:space="preserve">метапредметные </w:t>
      </w:r>
      <w:r w:rsidRPr="00496C3D">
        <w:rPr>
          <w:sz w:val="24"/>
          <w:szCs w:val="24"/>
        </w:rPr>
        <w:t xml:space="preserve">результаты — освоенные обучающимися универсальные учебные действия (познавательные, </w:t>
      </w:r>
      <w:r w:rsidR="00751AED">
        <w:rPr>
          <w:sz w:val="24"/>
          <w:szCs w:val="24"/>
        </w:rPr>
        <w:t>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p w:rsidR="00496C3D" w:rsidRPr="009A45E6" w:rsidRDefault="00496C3D" w:rsidP="009571B0">
      <w:pPr>
        <w:pStyle w:val="12"/>
        <w:numPr>
          <w:ilvl w:val="0"/>
          <w:numId w:val="2"/>
        </w:numPr>
        <w:shd w:val="clear" w:color="auto" w:fill="auto"/>
        <w:tabs>
          <w:tab w:val="left" w:pos="855"/>
        </w:tabs>
        <w:ind w:firstLine="580"/>
        <w:jc w:val="both"/>
        <w:rPr>
          <w:sz w:val="24"/>
          <w:szCs w:val="24"/>
        </w:rPr>
      </w:pPr>
      <w:r w:rsidRPr="00496C3D">
        <w:rPr>
          <w:b/>
          <w:bCs/>
          <w:sz w:val="24"/>
          <w:szCs w:val="24"/>
        </w:rPr>
        <w:t xml:space="preserve">предметные результаты </w:t>
      </w:r>
      <w:r w:rsidRPr="00496C3D">
        <w:rPr>
          <w:sz w:val="24"/>
          <w:szCs w:val="24"/>
        </w:rPr>
        <w:t>—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496C3D" w:rsidRPr="00496C3D" w:rsidRDefault="00496C3D" w:rsidP="009571B0">
      <w:pPr>
        <w:pStyle w:val="14"/>
        <w:keepNext/>
        <w:keepLines/>
        <w:numPr>
          <w:ilvl w:val="2"/>
          <w:numId w:val="3"/>
        </w:numPr>
        <w:shd w:val="clear" w:color="auto" w:fill="auto"/>
        <w:tabs>
          <w:tab w:val="left" w:pos="1286"/>
        </w:tabs>
        <w:jc w:val="both"/>
        <w:rPr>
          <w:sz w:val="24"/>
          <w:szCs w:val="24"/>
        </w:rPr>
      </w:pPr>
      <w:bookmarkStart w:id="4" w:name="bookmark4"/>
      <w:r w:rsidRPr="00496C3D">
        <w:rPr>
          <w:sz w:val="24"/>
          <w:szCs w:val="24"/>
        </w:rPr>
        <w:lastRenderedPageBreak/>
        <w:t>Формирование универсальных учебных действий</w:t>
      </w:r>
      <w:bookmarkEnd w:id="4"/>
      <w:r w:rsidR="00EF622A">
        <w:rPr>
          <w:sz w:val="24"/>
          <w:szCs w:val="24"/>
        </w:rPr>
        <w:t xml:space="preserve"> </w:t>
      </w:r>
      <w:r w:rsidRPr="00496C3D">
        <w:rPr>
          <w:i/>
          <w:iCs/>
          <w:sz w:val="24"/>
          <w:szCs w:val="24"/>
        </w:rPr>
        <w:t>(личностные и метапредметные результаты)</w:t>
      </w:r>
    </w:p>
    <w:p w:rsidR="00496C3D" w:rsidRDefault="009A45E6" w:rsidP="009571B0">
      <w:pPr>
        <w:pStyle w:val="12"/>
        <w:shd w:val="clear" w:color="auto" w:fill="auto"/>
        <w:ind w:firstLine="580"/>
        <w:jc w:val="both"/>
        <w:rPr>
          <w:b/>
          <w:bCs/>
          <w:sz w:val="24"/>
          <w:szCs w:val="24"/>
        </w:rPr>
      </w:pPr>
      <w:r w:rsidRPr="00EF622A">
        <w:rPr>
          <w:b/>
          <w:bCs/>
          <w:sz w:val="24"/>
          <w:szCs w:val="24"/>
          <w:u w:val="single"/>
        </w:rPr>
        <w:t>Личностные результаты</w:t>
      </w:r>
      <w:r>
        <w:rPr>
          <w:b/>
          <w:bCs/>
          <w:sz w:val="24"/>
          <w:szCs w:val="24"/>
        </w:rPr>
        <w:t xml:space="preserve"> освоения основной образовательной программы начального общего образования отражают:</w:t>
      </w:r>
    </w:p>
    <w:p w:rsidR="009A45E6" w:rsidRDefault="009A45E6" w:rsidP="009571B0">
      <w:pPr>
        <w:pStyle w:val="12"/>
        <w:shd w:val="clear" w:color="auto" w:fill="auto"/>
        <w:ind w:firstLine="580"/>
        <w:jc w:val="both"/>
        <w:rPr>
          <w:bCs/>
          <w:sz w:val="24"/>
          <w:szCs w:val="24"/>
        </w:rPr>
      </w:pPr>
      <w:r>
        <w:rPr>
          <w:bCs/>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9A45E6" w:rsidRDefault="009A45E6" w:rsidP="009571B0">
      <w:pPr>
        <w:pStyle w:val="12"/>
        <w:shd w:val="clear" w:color="auto" w:fill="auto"/>
        <w:ind w:firstLine="580"/>
        <w:jc w:val="both"/>
        <w:rPr>
          <w:bCs/>
          <w:sz w:val="24"/>
          <w:szCs w:val="24"/>
        </w:rPr>
      </w:pPr>
      <w:r>
        <w:rPr>
          <w:bCs/>
          <w:sz w:val="24"/>
          <w:szCs w:val="24"/>
        </w:rPr>
        <w:t xml:space="preserve">2) </w:t>
      </w:r>
      <w:r w:rsidR="006C3EAD">
        <w:rPr>
          <w:bCs/>
          <w:sz w:val="24"/>
          <w:szCs w:val="24"/>
        </w:rPr>
        <w:t>формирование целостного, социально ориентированного взгляда на мир и его органичном единстве и разнообразии природы, народов, культур и религий;</w:t>
      </w:r>
    </w:p>
    <w:p w:rsidR="006C3EAD" w:rsidRDefault="006C3EAD" w:rsidP="009571B0">
      <w:pPr>
        <w:pStyle w:val="12"/>
        <w:shd w:val="clear" w:color="auto" w:fill="auto"/>
        <w:ind w:firstLine="580"/>
        <w:jc w:val="both"/>
        <w:rPr>
          <w:bCs/>
          <w:sz w:val="24"/>
          <w:szCs w:val="24"/>
        </w:rPr>
      </w:pPr>
      <w:r>
        <w:rPr>
          <w:bCs/>
          <w:sz w:val="24"/>
          <w:szCs w:val="24"/>
        </w:rPr>
        <w:t>3) формирование уважительного отношения к иному мнению, истории и культуре других народов;</w:t>
      </w:r>
    </w:p>
    <w:p w:rsidR="006C3EAD" w:rsidRDefault="006C3EAD" w:rsidP="009571B0">
      <w:pPr>
        <w:pStyle w:val="12"/>
        <w:shd w:val="clear" w:color="auto" w:fill="auto"/>
        <w:ind w:firstLine="580"/>
        <w:jc w:val="both"/>
        <w:rPr>
          <w:bCs/>
          <w:sz w:val="24"/>
          <w:szCs w:val="24"/>
        </w:rPr>
      </w:pPr>
      <w:r>
        <w:rPr>
          <w:bCs/>
          <w:sz w:val="24"/>
          <w:szCs w:val="24"/>
        </w:rPr>
        <w:t xml:space="preserve">4) овладение начальными навыками адаптации в динамично изменяющемся и </w:t>
      </w:r>
      <w:r w:rsidR="00A62420">
        <w:rPr>
          <w:bCs/>
          <w:sz w:val="24"/>
          <w:szCs w:val="24"/>
        </w:rPr>
        <w:t xml:space="preserve"> </w:t>
      </w:r>
      <w:r>
        <w:rPr>
          <w:bCs/>
          <w:sz w:val="24"/>
          <w:szCs w:val="24"/>
        </w:rPr>
        <w:t>развивающемся мире;</w:t>
      </w:r>
    </w:p>
    <w:p w:rsidR="006C3EAD" w:rsidRDefault="006C3EAD" w:rsidP="009571B0">
      <w:pPr>
        <w:pStyle w:val="12"/>
        <w:shd w:val="clear" w:color="auto" w:fill="auto"/>
        <w:ind w:firstLine="580"/>
        <w:jc w:val="both"/>
        <w:rPr>
          <w:bCs/>
          <w:sz w:val="24"/>
          <w:szCs w:val="24"/>
        </w:rPr>
      </w:pPr>
      <w:r>
        <w:rPr>
          <w:bCs/>
          <w:sz w:val="24"/>
          <w:szCs w:val="24"/>
        </w:rPr>
        <w:t>5) принятие и освоение социальной роли обучающегося, развитие мотивов учебной деятельности и формирование личностного смысла учения;</w:t>
      </w:r>
    </w:p>
    <w:p w:rsidR="006C3EAD" w:rsidRDefault="006C3EAD" w:rsidP="009571B0">
      <w:pPr>
        <w:pStyle w:val="12"/>
        <w:shd w:val="clear" w:color="auto" w:fill="auto"/>
        <w:ind w:firstLine="580"/>
        <w:jc w:val="both"/>
        <w:rPr>
          <w:bCs/>
          <w:sz w:val="24"/>
          <w:szCs w:val="24"/>
        </w:rPr>
      </w:pPr>
      <w:r>
        <w:rPr>
          <w:bCs/>
          <w:sz w:val="24"/>
          <w:szCs w:val="24"/>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C3EAD" w:rsidRDefault="006C3EAD" w:rsidP="009571B0">
      <w:pPr>
        <w:pStyle w:val="12"/>
        <w:shd w:val="clear" w:color="auto" w:fill="auto"/>
        <w:ind w:firstLine="580"/>
        <w:jc w:val="both"/>
        <w:rPr>
          <w:bCs/>
          <w:sz w:val="24"/>
          <w:szCs w:val="24"/>
        </w:rPr>
      </w:pPr>
      <w:r>
        <w:rPr>
          <w:bCs/>
          <w:sz w:val="24"/>
          <w:szCs w:val="24"/>
        </w:rPr>
        <w:t>7) формирование эстетических потребностей, ценностей и чувств;</w:t>
      </w:r>
    </w:p>
    <w:p w:rsidR="006C3EAD" w:rsidRDefault="006C3EAD" w:rsidP="009571B0">
      <w:pPr>
        <w:pStyle w:val="12"/>
        <w:shd w:val="clear" w:color="auto" w:fill="auto"/>
        <w:ind w:firstLine="580"/>
        <w:jc w:val="both"/>
        <w:rPr>
          <w:bCs/>
          <w:sz w:val="24"/>
          <w:szCs w:val="24"/>
        </w:rPr>
      </w:pPr>
      <w:r>
        <w:rPr>
          <w:bCs/>
          <w:sz w:val="24"/>
          <w:szCs w:val="24"/>
        </w:rPr>
        <w:t>8) развитие этических чувств, доброжелательности и эмоционально – нравственной отзывчивости, понимания и сопереживания чувствам других людей;</w:t>
      </w:r>
    </w:p>
    <w:p w:rsidR="006C3EAD" w:rsidRDefault="006C3EAD" w:rsidP="009571B0">
      <w:pPr>
        <w:pStyle w:val="12"/>
        <w:shd w:val="clear" w:color="auto" w:fill="auto"/>
        <w:ind w:firstLine="580"/>
        <w:jc w:val="both"/>
        <w:rPr>
          <w:bCs/>
          <w:sz w:val="24"/>
          <w:szCs w:val="24"/>
        </w:rPr>
      </w:pPr>
      <w:r>
        <w:rPr>
          <w:bCs/>
          <w:sz w:val="24"/>
          <w:szCs w:val="24"/>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DF3A17" w:rsidRDefault="006C3EAD" w:rsidP="009571B0">
      <w:pPr>
        <w:pStyle w:val="12"/>
        <w:shd w:val="clear" w:color="auto" w:fill="auto"/>
        <w:ind w:firstLine="580"/>
        <w:jc w:val="both"/>
        <w:rPr>
          <w:bCs/>
          <w:sz w:val="24"/>
          <w:szCs w:val="24"/>
        </w:rPr>
      </w:pPr>
      <w:r>
        <w:rPr>
          <w:bCs/>
          <w:sz w:val="24"/>
          <w:szCs w:val="24"/>
        </w:rPr>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5C64AF" w:rsidRDefault="005C64AF" w:rsidP="009571B0">
      <w:pPr>
        <w:pStyle w:val="12"/>
        <w:shd w:val="clear" w:color="auto" w:fill="auto"/>
        <w:ind w:firstLine="580"/>
        <w:jc w:val="both"/>
        <w:rPr>
          <w:bCs/>
          <w:sz w:val="24"/>
          <w:szCs w:val="24"/>
        </w:rPr>
      </w:pPr>
    </w:p>
    <w:p w:rsidR="00496C3D" w:rsidRPr="006A472E" w:rsidRDefault="00496C3D" w:rsidP="009571B0">
      <w:pPr>
        <w:pStyle w:val="12"/>
        <w:shd w:val="clear" w:color="auto" w:fill="auto"/>
        <w:ind w:firstLine="580"/>
        <w:jc w:val="both"/>
        <w:rPr>
          <w:b/>
          <w:color w:val="000000" w:themeColor="text1"/>
          <w:sz w:val="24"/>
          <w:szCs w:val="24"/>
        </w:rPr>
      </w:pPr>
      <w:r w:rsidRPr="00DF3A17">
        <w:rPr>
          <w:color w:val="FF0000"/>
          <w:sz w:val="24"/>
          <w:szCs w:val="24"/>
        </w:rPr>
        <w:t xml:space="preserve"> </w:t>
      </w:r>
      <w:r w:rsidRPr="00EF622A">
        <w:rPr>
          <w:b/>
          <w:color w:val="000000" w:themeColor="text1"/>
          <w:sz w:val="24"/>
          <w:szCs w:val="24"/>
          <w:u w:val="single"/>
        </w:rPr>
        <w:t>Ме</w:t>
      </w:r>
      <w:r w:rsidR="00DF3A17" w:rsidRPr="00EF622A">
        <w:rPr>
          <w:b/>
          <w:color w:val="000000" w:themeColor="text1"/>
          <w:sz w:val="24"/>
          <w:szCs w:val="24"/>
          <w:u w:val="single"/>
        </w:rPr>
        <w:t>тапредметные результаты</w:t>
      </w:r>
      <w:r w:rsidR="00DF3A17" w:rsidRPr="006A472E">
        <w:rPr>
          <w:b/>
          <w:color w:val="000000" w:themeColor="text1"/>
          <w:sz w:val="24"/>
          <w:szCs w:val="24"/>
        </w:rPr>
        <w:t xml:space="preserve"> освоения основной образовательной программы начального общего образования отражают:</w:t>
      </w:r>
    </w:p>
    <w:p w:rsidR="006A472E" w:rsidRPr="006A472E" w:rsidRDefault="006A472E" w:rsidP="009571B0">
      <w:pPr>
        <w:spacing w:after="0" w:line="240" w:lineRule="auto"/>
        <w:jc w:val="both"/>
        <w:rPr>
          <w:rFonts w:ascii="Times New Roman" w:eastAsia="Times New Roman" w:hAnsi="Times New Roman" w:cs="Times New Roman"/>
          <w:color w:val="000000"/>
          <w:sz w:val="24"/>
          <w:szCs w:val="24"/>
          <w:lang w:eastAsia="ru-RU"/>
        </w:rPr>
      </w:pPr>
      <w:r w:rsidRPr="006A472E">
        <w:rPr>
          <w:rFonts w:ascii="Times New Roman" w:eastAsia="Times New Roman" w:hAnsi="Times New Roman" w:cs="Times New Roman"/>
          <w:color w:val="000000"/>
          <w:sz w:val="24"/>
          <w:szCs w:val="24"/>
          <w:lang w:eastAsia="ru-RU"/>
        </w:rPr>
        <w:t>1) овладение способностью принимать и сохранять цели и задачи учебной деятельности, поиска средств ее осуществления;</w:t>
      </w:r>
    </w:p>
    <w:p w:rsidR="006A472E" w:rsidRPr="006A472E" w:rsidRDefault="006A472E" w:rsidP="009571B0">
      <w:pPr>
        <w:spacing w:after="0" w:line="240" w:lineRule="auto"/>
        <w:jc w:val="both"/>
        <w:rPr>
          <w:rFonts w:ascii="Times New Roman" w:eastAsia="Times New Roman" w:hAnsi="Times New Roman" w:cs="Times New Roman"/>
          <w:color w:val="000000"/>
          <w:sz w:val="24"/>
          <w:szCs w:val="24"/>
          <w:lang w:eastAsia="ru-RU"/>
        </w:rPr>
      </w:pPr>
      <w:r w:rsidRPr="006A472E">
        <w:rPr>
          <w:rFonts w:ascii="Times New Roman" w:eastAsia="Times New Roman" w:hAnsi="Times New Roman" w:cs="Times New Roman"/>
          <w:color w:val="000000"/>
          <w:sz w:val="24"/>
          <w:szCs w:val="24"/>
          <w:lang w:eastAsia="ru-RU"/>
        </w:rPr>
        <w:t>2) освоение способов решения проблем творческого и поискового характера;</w:t>
      </w:r>
    </w:p>
    <w:p w:rsidR="006A472E" w:rsidRPr="006A472E" w:rsidRDefault="006A472E" w:rsidP="009571B0">
      <w:pPr>
        <w:spacing w:after="0" w:line="240" w:lineRule="auto"/>
        <w:jc w:val="both"/>
        <w:rPr>
          <w:rFonts w:ascii="Times New Roman" w:eastAsia="Times New Roman" w:hAnsi="Times New Roman" w:cs="Times New Roman"/>
          <w:color w:val="000000"/>
          <w:sz w:val="24"/>
          <w:szCs w:val="24"/>
          <w:lang w:eastAsia="ru-RU"/>
        </w:rPr>
      </w:pPr>
      <w:r w:rsidRPr="006A472E">
        <w:rPr>
          <w:rFonts w:ascii="Times New Roman" w:eastAsia="Times New Roman" w:hAnsi="Times New Roman" w:cs="Times New Roman"/>
          <w:color w:val="000000"/>
          <w:sz w:val="24"/>
          <w:szCs w:val="24"/>
          <w:lang w:eastAsia="ru-RU"/>
        </w:rPr>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6A472E" w:rsidRDefault="006A472E" w:rsidP="009571B0">
      <w:pPr>
        <w:spacing w:after="0" w:line="240" w:lineRule="auto"/>
        <w:jc w:val="both"/>
        <w:rPr>
          <w:rFonts w:ascii="Arial" w:eastAsia="Times New Roman" w:hAnsi="Arial" w:cs="Arial"/>
          <w:color w:val="000000"/>
          <w:sz w:val="24"/>
          <w:szCs w:val="24"/>
          <w:lang w:eastAsia="ru-RU"/>
        </w:rPr>
      </w:pPr>
      <w:r w:rsidRPr="006A472E">
        <w:rPr>
          <w:rFonts w:ascii="Times New Roman" w:eastAsia="Times New Roman" w:hAnsi="Times New Roman" w:cs="Times New Roman"/>
          <w:color w:val="000000"/>
          <w:sz w:val="24"/>
          <w:szCs w:val="24"/>
          <w:lang w:eastAsia="ru-RU"/>
        </w:rPr>
        <w:t>4) формирование умения понимать причины успеха/неуспеха учебной деятельности и способности конструктивно действовать даже в ситуациях неуспеха</w:t>
      </w:r>
      <w:r w:rsidRPr="006A472E">
        <w:rPr>
          <w:rFonts w:ascii="Arial" w:eastAsia="Times New Roman" w:hAnsi="Arial" w:cs="Arial"/>
          <w:color w:val="000000"/>
          <w:sz w:val="24"/>
          <w:szCs w:val="24"/>
          <w:lang w:eastAsia="ru-RU"/>
        </w:rPr>
        <w:t>;</w:t>
      </w:r>
    </w:p>
    <w:p w:rsidR="006A472E" w:rsidRPr="006A472E" w:rsidRDefault="006A472E" w:rsidP="009571B0">
      <w:pPr>
        <w:spacing w:after="0" w:line="240" w:lineRule="auto"/>
        <w:jc w:val="both"/>
        <w:rPr>
          <w:rFonts w:ascii="Times New Roman" w:eastAsia="Times New Roman" w:hAnsi="Times New Roman" w:cs="Times New Roman"/>
          <w:color w:val="000000"/>
          <w:sz w:val="24"/>
          <w:szCs w:val="24"/>
          <w:lang w:eastAsia="ru-RU"/>
        </w:rPr>
      </w:pPr>
      <w:r w:rsidRPr="006A472E">
        <w:rPr>
          <w:rFonts w:ascii="Times New Roman" w:eastAsia="Times New Roman" w:hAnsi="Times New Roman" w:cs="Times New Roman"/>
          <w:color w:val="000000"/>
          <w:sz w:val="24"/>
          <w:szCs w:val="24"/>
          <w:lang w:eastAsia="ru-RU"/>
        </w:rPr>
        <w:t>5) освоение начальных форм познавательной и личностной рефлексии;</w:t>
      </w:r>
    </w:p>
    <w:p w:rsidR="006A472E" w:rsidRPr="006A472E" w:rsidRDefault="006A472E" w:rsidP="009571B0">
      <w:pPr>
        <w:spacing w:after="0" w:line="240" w:lineRule="auto"/>
        <w:jc w:val="both"/>
        <w:rPr>
          <w:rFonts w:ascii="Times New Roman" w:eastAsia="Times New Roman" w:hAnsi="Times New Roman" w:cs="Times New Roman"/>
          <w:color w:val="000000"/>
          <w:sz w:val="24"/>
          <w:szCs w:val="24"/>
          <w:lang w:eastAsia="ru-RU"/>
        </w:rPr>
      </w:pPr>
      <w:r w:rsidRPr="006A472E">
        <w:rPr>
          <w:rFonts w:ascii="Times New Roman" w:eastAsia="Times New Roman" w:hAnsi="Times New Roman" w:cs="Times New Roman"/>
          <w:color w:val="000000"/>
          <w:sz w:val="24"/>
          <w:szCs w:val="24"/>
          <w:lang w:eastAsia="ru-RU"/>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6A472E" w:rsidRPr="006A472E" w:rsidRDefault="006A472E" w:rsidP="009571B0">
      <w:pPr>
        <w:spacing w:after="0" w:line="240" w:lineRule="auto"/>
        <w:jc w:val="both"/>
        <w:rPr>
          <w:rFonts w:ascii="Times New Roman" w:eastAsia="Times New Roman" w:hAnsi="Times New Roman" w:cs="Times New Roman"/>
          <w:color w:val="000000"/>
          <w:sz w:val="24"/>
          <w:szCs w:val="24"/>
          <w:lang w:eastAsia="ru-RU"/>
        </w:rPr>
      </w:pPr>
      <w:r w:rsidRPr="006A472E">
        <w:rPr>
          <w:rFonts w:ascii="Times New Roman" w:eastAsia="Times New Roman" w:hAnsi="Times New Roman" w:cs="Times New Roman"/>
          <w:color w:val="000000"/>
          <w:sz w:val="24"/>
          <w:szCs w:val="24"/>
          <w:lang w:eastAsia="ru-RU"/>
        </w:rPr>
        <w:t>7)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6A472E" w:rsidRPr="006A472E" w:rsidRDefault="006A472E" w:rsidP="009571B0">
      <w:pPr>
        <w:spacing w:after="0" w:line="240" w:lineRule="auto"/>
        <w:jc w:val="both"/>
        <w:rPr>
          <w:rFonts w:ascii="Times New Roman" w:eastAsia="Times New Roman" w:hAnsi="Times New Roman" w:cs="Times New Roman"/>
          <w:color w:val="000000"/>
          <w:sz w:val="24"/>
          <w:szCs w:val="24"/>
          <w:lang w:eastAsia="ru-RU"/>
        </w:rPr>
      </w:pPr>
      <w:r w:rsidRPr="006A472E">
        <w:rPr>
          <w:rFonts w:ascii="Times New Roman" w:eastAsia="Times New Roman" w:hAnsi="Times New Roman" w:cs="Times New Roman"/>
          <w:color w:val="000000"/>
          <w:sz w:val="24"/>
          <w:szCs w:val="24"/>
          <w:lang w:eastAsia="ru-RU"/>
        </w:rPr>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6A472E" w:rsidRPr="006A472E" w:rsidRDefault="006A472E" w:rsidP="009571B0">
      <w:pPr>
        <w:spacing w:after="0" w:line="240" w:lineRule="auto"/>
        <w:jc w:val="both"/>
        <w:rPr>
          <w:rFonts w:ascii="Times New Roman" w:eastAsia="Times New Roman" w:hAnsi="Times New Roman" w:cs="Times New Roman"/>
          <w:color w:val="000000"/>
          <w:sz w:val="24"/>
          <w:szCs w:val="24"/>
          <w:lang w:eastAsia="ru-RU"/>
        </w:rPr>
      </w:pPr>
      <w:r w:rsidRPr="006A472E">
        <w:rPr>
          <w:rFonts w:ascii="Times New Roman" w:eastAsia="Times New Roman" w:hAnsi="Times New Roman" w:cs="Times New Roman"/>
          <w:color w:val="000000"/>
          <w:sz w:val="24"/>
          <w:szCs w:val="24"/>
          <w:lang w:eastAsia="ru-RU"/>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6A472E" w:rsidRPr="006A472E" w:rsidRDefault="006A472E" w:rsidP="009571B0">
      <w:pPr>
        <w:spacing w:after="0" w:line="240" w:lineRule="auto"/>
        <w:jc w:val="both"/>
        <w:rPr>
          <w:rFonts w:ascii="Times New Roman" w:eastAsia="Times New Roman" w:hAnsi="Times New Roman" w:cs="Times New Roman"/>
          <w:color w:val="000000"/>
          <w:sz w:val="24"/>
          <w:szCs w:val="24"/>
          <w:lang w:eastAsia="ru-RU"/>
        </w:rPr>
      </w:pPr>
      <w:r w:rsidRPr="006A472E">
        <w:rPr>
          <w:rFonts w:ascii="Times New Roman" w:eastAsia="Times New Roman" w:hAnsi="Times New Roman" w:cs="Times New Roman"/>
          <w:color w:val="000000"/>
          <w:sz w:val="24"/>
          <w:szCs w:val="24"/>
          <w:lang w:eastAsia="ru-RU"/>
        </w:rPr>
        <w:lastRenderedPageBreak/>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6A472E" w:rsidRDefault="006A472E" w:rsidP="009571B0">
      <w:pPr>
        <w:spacing w:after="0" w:line="240" w:lineRule="auto"/>
        <w:jc w:val="both"/>
        <w:rPr>
          <w:rFonts w:ascii="Times New Roman" w:eastAsia="Times New Roman" w:hAnsi="Times New Roman" w:cs="Times New Roman"/>
          <w:color w:val="000000"/>
          <w:sz w:val="24"/>
          <w:szCs w:val="24"/>
          <w:lang w:eastAsia="ru-RU"/>
        </w:rPr>
      </w:pPr>
      <w:r w:rsidRPr="006A472E">
        <w:rPr>
          <w:rFonts w:ascii="Times New Roman" w:eastAsia="Times New Roman" w:hAnsi="Times New Roman" w:cs="Times New Roman"/>
          <w:color w:val="000000"/>
          <w:sz w:val="24"/>
          <w:szCs w:val="24"/>
          <w:lang w:eastAsia="ru-RU"/>
        </w:rPr>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6A472E" w:rsidRPr="006A472E" w:rsidRDefault="006A472E" w:rsidP="009571B0">
      <w:pPr>
        <w:spacing w:after="0" w:line="240" w:lineRule="auto"/>
        <w:jc w:val="both"/>
        <w:rPr>
          <w:rFonts w:ascii="Times New Roman" w:eastAsia="Times New Roman" w:hAnsi="Times New Roman" w:cs="Times New Roman"/>
          <w:color w:val="000000"/>
          <w:sz w:val="24"/>
          <w:szCs w:val="24"/>
          <w:lang w:eastAsia="ru-RU"/>
        </w:rPr>
      </w:pPr>
      <w:r w:rsidRPr="006A472E">
        <w:rPr>
          <w:rFonts w:ascii="Times New Roman" w:eastAsia="Times New Roman" w:hAnsi="Times New Roman" w:cs="Times New Roman"/>
          <w:color w:val="000000"/>
          <w:sz w:val="24"/>
          <w:szCs w:val="24"/>
          <w:lang w:eastAsia="ru-RU"/>
        </w:rPr>
        <w:t>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A472E" w:rsidRPr="006A472E" w:rsidRDefault="006A472E" w:rsidP="009571B0">
      <w:pPr>
        <w:spacing w:after="0" w:line="240" w:lineRule="auto"/>
        <w:jc w:val="both"/>
        <w:rPr>
          <w:rFonts w:ascii="Times New Roman" w:eastAsia="Times New Roman" w:hAnsi="Times New Roman" w:cs="Times New Roman"/>
          <w:color w:val="000000"/>
          <w:sz w:val="24"/>
          <w:szCs w:val="24"/>
          <w:lang w:eastAsia="ru-RU"/>
        </w:rPr>
      </w:pPr>
      <w:r w:rsidRPr="006A472E">
        <w:rPr>
          <w:rFonts w:ascii="Times New Roman" w:eastAsia="Times New Roman" w:hAnsi="Times New Roman" w:cs="Times New Roman"/>
          <w:color w:val="000000"/>
          <w:sz w:val="24"/>
          <w:szCs w:val="24"/>
          <w:lang w:eastAsia="ru-RU"/>
        </w:rPr>
        <w:t>13) готовность конструктивно разрешать конфликты посредством учета интересов сторон и сотрудничества;</w:t>
      </w:r>
    </w:p>
    <w:p w:rsidR="006A472E" w:rsidRPr="006A472E" w:rsidRDefault="006A472E" w:rsidP="009571B0">
      <w:pPr>
        <w:spacing w:after="0" w:line="240" w:lineRule="auto"/>
        <w:jc w:val="both"/>
        <w:rPr>
          <w:rFonts w:ascii="Times New Roman" w:eastAsia="Times New Roman" w:hAnsi="Times New Roman" w:cs="Times New Roman"/>
          <w:color w:val="000000"/>
          <w:sz w:val="24"/>
          <w:szCs w:val="24"/>
          <w:lang w:eastAsia="ru-RU"/>
        </w:rPr>
      </w:pPr>
      <w:r w:rsidRPr="006A472E">
        <w:rPr>
          <w:rFonts w:ascii="Times New Roman" w:eastAsia="Times New Roman" w:hAnsi="Times New Roman" w:cs="Times New Roman"/>
          <w:color w:val="000000"/>
          <w:sz w:val="24"/>
          <w:szCs w:val="24"/>
          <w:lang w:eastAsia="ru-RU"/>
        </w:rPr>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6A472E" w:rsidRPr="006A472E" w:rsidRDefault="006A472E" w:rsidP="009571B0">
      <w:pPr>
        <w:spacing w:after="0" w:line="240" w:lineRule="auto"/>
        <w:jc w:val="both"/>
        <w:rPr>
          <w:rFonts w:ascii="Times New Roman" w:eastAsia="Times New Roman" w:hAnsi="Times New Roman" w:cs="Times New Roman"/>
          <w:color w:val="000000"/>
          <w:sz w:val="24"/>
          <w:szCs w:val="24"/>
          <w:lang w:eastAsia="ru-RU"/>
        </w:rPr>
      </w:pPr>
      <w:r w:rsidRPr="006A472E">
        <w:rPr>
          <w:rFonts w:ascii="Times New Roman" w:eastAsia="Times New Roman" w:hAnsi="Times New Roman" w:cs="Times New Roman"/>
          <w:color w:val="000000"/>
          <w:sz w:val="24"/>
          <w:szCs w:val="24"/>
          <w:lang w:eastAsia="ru-RU"/>
        </w:rPr>
        <w:t>15) овладение базовыми предметными и межпредметными понятиями, отражающими существенные связи и отношения между объектами и процессами;</w:t>
      </w:r>
    </w:p>
    <w:p w:rsidR="006A472E" w:rsidRDefault="006A472E" w:rsidP="009571B0">
      <w:pPr>
        <w:spacing w:after="0" w:line="240" w:lineRule="auto"/>
        <w:jc w:val="both"/>
        <w:rPr>
          <w:rFonts w:ascii="Times New Roman" w:eastAsia="Times New Roman" w:hAnsi="Times New Roman" w:cs="Times New Roman"/>
          <w:color w:val="000000"/>
          <w:sz w:val="24"/>
          <w:szCs w:val="24"/>
          <w:lang w:eastAsia="ru-RU"/>
        </w:rPr>
      </w:pPr>
      <w:r w:rsidRPr="006A472E">
        <w:rPr>
          <w:rFonts w:ascii="Times New Roman" w:eastAsia="Times New Roman" w:hAnsi="Times New Roman" w:cs="Times New Roman"/>
          <w:color w:val="000000"/>
          <w:sz w:val="24"/>
          <w:szCs w:val="24"/>
          <w:lang w:eastAsia="ru-RU"/>
        </w:rPr>
        <w:t>16) умение работать в материальной и информационной среде начального общего образования (в том числе с учебными моделями) в соответствии с содержание</w:t>
      </w:r>
      <w:r w:rsidR="00B7774F">
        <w:rPr>
          <w:rFonts w:ascii="Times New Roman" w:eastAsia="Times New Roman" w:hAnsi="Times New Roman" w:cs="Times New Roman"/>
          <w:color w:val="000000"/>
          <w:sz w:val="24"/>
          <w:szCs w:val="24"/>
          <w:lang w:eastAsia="ru-RU"/>
        </w:rPr>
        <w:t>м конкретного учебного предмета; формирование начального уровня культуры пользования словарями в системе универсальных учебных действий.</w:t>
      </w:r>
    </w:p>
    <w:p w:rsidR="00EF622A" w:rsidRPr="00EF622A" w:rsidRDefault="00EF622A" w:rsidP="009571B0">
      <w:pPr>
        <w:spacing w:after="0" w:line="240" w:lineRule="auto"/>
        <w:jc w:val="both"/>
        <w:rPr>
          <w:rFonts w:ascii="Times New Roman" w:eastAsia="Times New Roman" w:hAnsi="Times New Roman" w:cs="Times New Roman"/>
          <w:b/>
          <w:color w:val="000000"/>
          <w:sz w:val="24"/>
          <w:szCs w:val="24"/>
          <w:u w:val="single"/>
          <w:lang w:eastAsia="ru-RU"/>
        </w:rPr>
      </w:pPr>
      <w:r w:rsidRPr="00EF622A">
        <w:rPr>
          <w:rFonts w:ascii="Times New Roman" w:eastAsia="Times New Roman" w:hAnsi="Times New Roman" w:cs="Times New Roman"/>
          <w:b/>
          <w:color w:val="000000"/>
          <w:sz w:val="24"/>
          <w:szCs w:val="24"/>
          <w:u w:val="single"/>
          <w:lang w:eastAsia="ru-RU"/>
        </w:rPr>
        <w:t>Предметные результаты</w:t>
      </w:r>
    </w:p>
    <w:p w:rsidR="00496C3D" w:rsidRPr="00496C3D" w:rsidRDefault="00496C3D" w:rsidP="009571B0">
      <w:pPr>
        <w:pStyle w:val="12"/>
        <w:shd w:val="clear" w:color="auto" w:fill="auto"/>
        <w:ind w:firstLine="0"/>
        <w:jc w:val="both"/>
        <w:rPr>
          <w:b/>
          <w:iCs/>
          <w:sz w:val="24"/>
          <w:szCs w:val="24"/>
        </w:rPr>
      </w:pPr>
      <w:r>
        <w:rPr>
          <w:b/>
          <w:iCs/>
          <w:sz w:val="24"/>
          <w:szCs w:val="24"/>
        </w:rPr>
        <w:t>Планируемые результаты и содержание образовательной об</w:t>
      </w:r>
      <w:r w:rsidR="00B7774F">
        <w:rPr>
          <w:b/>
          <w:iCs/>
          <w:sz w:val="24"/>
          <w:szCs w:val="24"/>
        </w:rPr>
        <w:t>ласти «Русский язык и литературное чтение</w:t>
      </w:r>
      <w:r>
        <w:rPr>
          <w:b/>
          <w:iCs/>
          <w:sz w:val="24"/>
          <w:szCs w:val="24"/>
        </w:rPr>
        <w:t>» на уровне начального общего образования</w:t>
      </w:r>
      <w:r w:rsidR="00B7774F">
        <w:rPr>
          <w:b/>
          <w:iCs/>
          <w:sz w:val="24"/>
          <w:szCs w:val="24"/>
        </w:rPr>
        <w:t>.</w:t>
      </w:r>
    </w:p>
    <w:p w:rsidR="00496C3D" w:rsidRDefault="00D829D3" w:rsidP="00D829D3">
      <w:pPr>
        <w:pStyle w:val="14"/>
        <w:keepNext/>
        <w:keepLines/>
        <w:shd w:val="clear" w:color="auto" w:fill="auto"/>
        <w:ind w:firstLine="0"/>
        <w:jc w:val="both"/>
        <w:rPr>
          <w:sz w:val="24"/>
          <w:szCs w:val="24"/>
        </w:rPr>
      </w:pPr>
      <w:bookmarkStart w:id="5" w:name="bookmark7"/>
      <w:r w:rsidRPr="00D829D3">
        <w:rPr>
          <w:bCs w:val="0"/>
        </w:rPr>
        <w:t>1.2.2.</w:t>
      </w:r>
      <w:r>
        <w:rPr>
          <w:bCs w:val="0"/>
        </w:rPr>
        <w:t xml:space="preserve"> </w:t>
      </w:r>
      <w:r w:rsidR="00496C3D" w:rsidRPr="00496C3D">
        <w:rPr>
          <w:sz w:val="24"/>
          <w:szCs w:val="24"/>
        </w:rPr>
        <w:t>Предметные результаты освоения основной образовательной программы</w:t>
      </w:r>
    </w:p>
    <w:p w:rsidR="00496C3D" w:rsidRDefault="00B7774F" w:rsidP="009571B0">
      <w:pPr>
        <w:pStyle w:val="14"/>
        <w:keepNext/>
        <w:keepLines/>
        <w:shd w:val="clear" w:color="auto" w:fill="auto"/>
        <w:ind w:firstLine="0"/>
        <w:jc w:val="both"/>
        <w:rPr>
          <w:sz w:val="24"/>
          <w:szCs w:val="24"/>
        </w:rPr>
      </w:pPr>
      <w:r>
        <w:rPr>
          <w:sz w:val="24"/>
          <w:szCs w:val="24"/>
        </w:rPr>
        <w:t>н</w:t>
      </w:r>
      <w:r w:rsidR="00496C3D" w:rsidRPr="00496C3D">
        <w:rPr>
          <w:sz w:val="24"/>
          <w:szCs w:val="24"/>
        </w:rPr>
        <w:t>ачального</w:t>
      </w:r>
      <w:r>
        <w:rPr>
          <w:sz w:val="24"/>
          <w:szCs w:val="24"/>
        </w:rPr>
        <w:t xml:space="preserve"> </w:t>
      </w:r>
      <w:r w:rsidR="00496C3D" w:rsidRPr="00496C3D">
        <w:rPr>
          <w:sz w:val="24"/>
          <w:szCs w:val="24"/>
        </w:rPr>
        <w:t xml:space="preserve">общего образования по предмету </w:t>
      </w:r>
      <w:r w:rsidR="00496C3D" w:rsidRPr="00496C3D">
        <w:rPr>
          <w:b w:val="0"/>
          <w:bCs w:val="0"/>
          <w:sz w:val="24"/>
          <w:szCs w:val="24"/>
        </w:rPr>
        <w:t>«</w:t>
      </w:r>
      <w:r w:rsidR="00496C3D" w:rsidRPr="00496C3D">
        <w:rPr>
          <w:sz w:val="24"/>
          <w:szCs w:val="24"/>
        </w:rPr>
        <w:t>Русский язык»</w:t>
      </w:r>
      <w:bookmarkEnd w:id="5"/>
      <w:r>
        <w:rPr>
          <w:sz w:val="24"/>
          <w:szCs w:val="24"/>
        </w:rPr>
        <w:t>:</w:t>
      </w:r>
    </w:p>
    <w:p w:rsidR="00B7774F" w:rsidRPr="00B7774F" w:rsidRDefault="00B7774F" w:rsidP="009571B0">
      <w:pPr>
        <w:spacing w:after="0" w:line="240" w:lineRule="auto"/>
        <w:jc w:val="both"/>
        <w:rPr>
          <w:rFonts w:ascii="Times New Roman" w:eastAsia="Times New Roman" w:hAnsi="Times New Roman" w:cs="Times New Roman"/>
          <w:color w:val="000000"/>
          <w:sz w:val="24"/>
          <w:szCs w:val="24"/>
          <w:lang w:eastAsia="ru-RU"/>
        </w:rPr>
      </w:pPr>
      <w:r w:rsidRPr="00B7774F">
        <w:rPr>
          <w:rFonts w:ascii="Times New Roman" w:eastAsia="Times New Roman" w:hAnsi="Times New Roman" w:cs="Times New Roman"/>
          <w:color w:val="000000"/>
          <w:sz w:val="24"/>
          <w:szCs w:val="24"/>
          <w:lang w:eastAsia="ru-RU"/>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B7774F" w:rsidRPr="00B7774F" w:rsidRDefault="00B7774F" w:rsidP="009571B0">
      <w:pPr>
        <w:spacing w:after="0" w:line="240" w:lineRule="auto"/>
        <w:jc w:val="both"/>
        <w:rPr>
          <w:rFonts w:ascii="Times New Roman" w:eastAsia="Times New Roman" w:hAnsi="Times New Roman" w:cs="Times New Roman"/>
          <w:color w:val="000000"/>
          <w:sz w:val="24"/>
          <w:szCs w:val="24"/>
          <w:lang w:eastAsia="ru-RU"/>
        </w:rPr>
      </w:pPr>
      <w:r w:rsidRPr="00B7774F">
        <w:rPr>
          <w:rFonts w:ascii="Times New Roman" w:eastAsia="Times New Roman" w:hAnsi="Times New Roman" w:cs="Times New Roman"/>
          <w:color w:val="000000"/>
          <w:sz w:val="24"/>
          <w:szCs w:val="24"/>
          <w:lang w:eastAsia="ru-RU"/>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B7774F" w:rsidRPr="00B7774F" w:rsidRDefault="00B7774F" w:rsidP="009571B0">
      <w:pPr>
        <w:spacing w:after="0" w:line="240" w:lineRule="auto"/>
        <w:jc w:val="both"/>
        <w:rPr>
          <w:rFonts w:ascii="Times New Roman" w:eastAsia="Times New Roman" w:hAnsi="Times New Roman" w:cs="Times New Roman"/>
          <w:color w:val="000000"/>
          <w:sz w:val="24"/>
          <w:szCs w:val="24"/>
          <w:lang w:eastAsia="ru-RU"/>
        </w:rPr>
      </w:pPr>
      <w:r w:rsidRPr="00B7774F">
        <w:rPr>
          <w:rFonts w:ascii="Times New Roman" w:eastAsia="Times New Roman" w:hAnsi="Times New Roman" w:cs="Times New Roman"/>
          <w:color w:val="000000"/>
          <w:sz w:val="24"/>
          <w:szCs w:val="24"/>
          <w:lang w:eastAsia="ru-RU"/>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B7774F" w:rsidRPr="00B7774F" w:rsidRDefault="00B7774F" w:rsidP="009571B0">
      <w:pPr>
        <w:spacing w:after="0" w:line="240" w:lineRule="auto"/>
        <w:jc w:val="both"/>
        <w:rPr>
          <w:rFonts w:ascii="Times New Roman" w:eastAsia="Times New Roman" w:hAnsi="Times New Roman" w:cs="Times New Roman"/>
          <w:color w:val="000000"/>
          <w:sz w:val="24"/>
          <w:szCs w:val="24"/>
          <w:lang w:eastAsia="ru-RU"/>
        </w:rPr>
      </w:pPr>
      <w:r w:rsidRPr="00B7774F">
        <w:rPr>
          <w:rFonts w:ascii="Times New Roman" w:eastAsia="Times New Roman" w:hAnsi="Times New Roman" w:cs="Times New Roman"/>
          <w:color w:val="000000"/>
          <w:sz w:val="24"/>
          <w:szCs w:val="24"/>
          <w:lang w:eastAsia="ru-RU"/>
        </w:rPr>
        <w:t>4)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496C3D" w:rsidRPr="00B7774F" w:rsidRDefault="00B7774F" w:rsidP="009571B0">
      <w:pPr>
        <w:spacing w:after="0" w:line="240" w:lineRule="auto"/>
        <w:jc w:val="both"/>
        <w:rPr>
          <w:rFonts w:ascii="Arial" w:eastAsia="Times New Roman" w:hAnsi="Arial" w:cs="Arial"/>
          <w:color w:val="000000"/>
          <w:sz w:val="24"/>
          <w:szCs w:val="24"/>
          <w:lang w:eastAsia="ru-RU"/>
        </w:rPr>
      </w:pPr>
      <w:r w:rsidRPr="00B7774F">
        <w:rPr>
          <w:rFonts w:ascii="Times New Roman" w:eastAsia="Times New Roman" w:hAnsi="Times New Roman" w:cs="Times New Roman"/>
          <w:color w:val="000000"/>
          <w:sz w:val="24"/>
          <w:szCs w:val="24"/>
          <w:lang w:eastAsia="ru-RU"/>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r w:rsidRPr="00B7774F">
        <w:rPr>
          <w:rFonts w:ascii="Arial" w:eastAsia="Times New Roman" w:hAnsi="Arial" w:cs="Arial"/>
          <w:color w:val="000000"/>
          <w:sz w:val="24"/>
          <w:szCs w:val="24"/>
          <w:lang w:eastAsia="ru-RU"/>
        </w:rPr>
        <w:t>.</w:t>
      </w:r>
    </w:p>
    <w:p w:rsidR="00496C3D" w:rsidRDefault="00D829D3" w:rsidP="00D829D3">
      <w:pPr>
        <w:pStyle w:val="14"/>
        <w:keepNext/>
        <w:keepLines/>
        <w:shd w:val="clear" w:color="auto" w:fill="auto"/>
        <w:ind w:firstLine="0"/>
        <w:jc w:val="both"/>
        <w:rPr>
          <w:sz w:val="24"/>
          <w:szCs w:val="24"/>
        </w:rPr>
      </w:pPr>
      <w:bookmarkStart w:id="6" w:name="bookmark8"/>
      <w:r>
        <w:rPr>
          <w:sz w:val="24"/>
          <w:szCs w:val="24"/>
        </w:rPr>
        <w:t>1.2.3.</w:t>
      </w:r>
      <w:r w:rsidR="00496C3D" w:rsidRPr="00496C3D">
        <w:rPr>
          <w:sz w:val="24"/>
          <w:szCs w:val="24"/>
        </w:rPr>
        <w:t>Предметные результаты освоения основной образовательной программы</w:t>
      </w:r>
    </w:p>
    <w:p w:rsidR="00496C3D" w:rsidRDefault="00496C3D" w:rsidP="009571B0">
      <w:pPr>
        <w:pStyle w:val="14"/>
        <w:keepNext/>
        <w:keepLines/>
        <w:shd w:val="clear" w:color="auto" w:fill="auto"/>
        <w:ind w:firstLine="0"/>
        <w:jc w:val="both"/>
        <w:rPr>
          <w:sz w:val="24"/>
          <w:szCs w:val="24"/>
        </w:rPr>
      </w:pPr>
      <w:r w:rsidRPr="00496C3D">
        <w:rPr>
          <w:sz w:val="24"/>
          <w:szCs w:val="24"/>
        </w:rPr>
        <w:t xml:space="preserve"> начального общего образования по предмету </w:t>
      </w:r>
      <w:r w:rsidRPr="00496C3D">
        <w:rPr>
          <w:b w:val="0"/>
          <w:bCs w:val="0"/>
          <w:sz w:val="24"/>
          <w:szCs w:val="24"/>
        </w:rPr>
        <w:t>«</w:t>
      </w:r>
      <w:r w:rsidRPr="00496C3D">
        <w:rPr>
          <w:sz w:val="24"/>
          <w:szCs w:val="24"/>
        </w:rPr>
        <w:t>Литературное чтение»</w:t>
      </w:r>
      <w:bookmarkEnd w:id="6"/>
      <w:r w:rsidR="00B7774F">
        <w:rPr>
          <w:sz w:val="24"/>
          <w:szCs w:val="24"/>
        </w:rPr>
        <w:t>:</w:t>
      </w:r>
    </w:p>
    <w:p w:rsidR="00B7774F" w:rsidRPr="00B7774F" w:rsidRDefault="00B7774F" w:rsidP="009571B0">
      <w:pPr>
        <w:spacing w:after="0" w:line="240" w:lineRule="auto"/>
        <w:jc w:val="both"/>
        <w:rPr>
          <w:rFonts w:ascii="Times New Roman" w:eastAsia="Times New Roman" w:hAnsi="Times New Roman" w:cs="Times New Roman"/>
          <w:color w:val="000000"/>
          <w:sz w:val="24"/>
          <w:szCs w:val="24"/>
          <w:lang w:eastAsia="ru-RU"/>
        </w:rPr>
      </w:pPr>
      <w:r w:rsidRPr="00B7774F">
        <w:rPr>
          <w:rFonts w:ascii="Times New Roman" w:eastAsia="Times New Roman" w:hAnsi="Times New Roman" w:cs="Times New Roman"/>
          <w:color w:val="000000"/>
          <w:sz w:val="24"/>
          <w:szCs w:val="24"/>
          <w:lang w:eastAsia="ru-RU"/>
        </w:rPr>
        <w:t>1) понимание литературы как явления национальной и мировой культуры, средства сохранения и передачи нравственных ценностей и традиций;</w:t>
      </w:r>
    </w:p>
    <w:p w:rsidR="00B7774F" w:rsidRPr="00B7774F" w:rsidRDefault="00B7774F" w:rsidP="009571B0">
      <w:pPr>
        <w:spacing w:after="0" w:line="240" w:lineRule="auto"/>
        <w:jc w:val="both"/>
        <w:rPr>
          <w:rFonts w:ascii="Times New Roman" w:eastAsia="Times New Roman" w:hAnsi="Times New Roman" w:cs="Times New Roman"/>
          <w:color w:val="000000"/>
          <w:sz w:val="24"/>
          <w:szCs w:val="24"/>
          <w:lang w:eastAsia="ru-RU"/>
        </w:rPr>
      </w:pPr>
      <w:r w:rsidRPr="00B7774F">
        <w:rPr>
          <w:rFonts w:ascii="Times New Roman" w:eastAsia="Times New Roman" w:hAnsi="Times New Roman" w:cs="Times New Roman"/>
          <w:color w:val="000000"/>
          <w:sz w:val="24"/>
          <w:szCs w:val="24"/>
          <w:lang w:eastAsia="ru-RU"/>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B7774F" w:rsidRPr="00B7774F" w:rsidRDefault="00B7774F" w:rsidP="009571B0">
      <w:pPr>
        <w:spacing w:after="0" w:line="240" w:lineRule="auto"/>
        <w:jc w:val="both"/>
        <w:rPr>
          <w:rFonts w:ascii="Times New Roman" w:eastAsia="Times New Roman" w:hAnsi="Times New Roman" w:cs="Times New Roman"/>
          <w:color w:val="000000"/>
          <w:sz w:val="24"/>
          <w:szCs w:val="24"/>
          <w:lang w:eastAsia="ru-RU"/>
        </w:rPr>
      </w:pPr>
      <w:r w:rsidRPr="00B7774F">
        <w:rPr>
          <w:rFonts w:ascii="Times New Roman" w:eastAsia="Times New Roman" w:hAnsi="Times New Roman" w:cs="Times New Roman"/>
          <w:color w:val="000000"/>
          <w:sz w:val="24"/>
          <w:szCs w:val="24"/>
          <w:lang w:eastAsia="ru-RU"/>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5C64AF" w:rsidRDefault="00B7774F" w:rsidP="009571B0">
      <w:pPr>
        <w:spacing w:after="0" w:line="240" w:lineRule="auto"/>
        <w:jc w:val="both"/>
        <w:rPr>
          <w:rFonts w:ascii="Times New Roman" w:eastAsia="Times New Roman" w:hAnsi="Times New Roman" w:cs="Times New Roman"/>
          <w:color w:val="000000"/>
          <w:sz w:val="24"/>
          <w:szCs w:val="24"/>
          <w:lang w:eastAsia="ru-RU"/>
        </w:rPr>
      </w:pPr>
      <w:r w:rsidRPr="00B7774F">
        <w:rPr>
          <w:rFonts w:ascii="Times New Roman" w:eastAsia="Times New Roman" w:hAnsi="Times New Roman" w:cs="Times New Roman"/>
          <w:color w:val="000000"/>
          <w:sz w:val="24"/>
          <w:szCs w:val="24"/>
          <w:lang w:eastAsia="ru-RU"/>
        </w:rPr>
        <w:t>4) 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w:t>
      </w:r>
    </w:p>
    <w:p w:rsidR="00B7774F" w:rsidRPr="00B7774F" w:rsidRDefault="00B7774F" w:rsidP="009571B0">
      <w:pPr>
        <w:spacing w:after="0" w:line="240" w:lineRule="auto"/>
        <w:jc w:val="both"/>
        <w:rPr>
          <w:rFonts w:ascii="Times New Roman" w:eastAsia="Times New Roman" w:hAnsi="Times New Roman" w:cs="Times New Roman"/>
          <w:color w:val="000000"/>
          <w:sz w:val="24"/>
          <w:szCs w:val="24"/>
          <w:lang w:eastAsia="ru-RU"/>
        </w:rPr>
      </w:pPr>
      <w:r w:rsidRPr="00B7774F">
        <w:rPr>
          <w:rFonts w:ascii="Times New Roman" w:eastAsia="Times New Roman" w:hAnsi="Times New Roman" w:cs="Times New Roman"/>
          <w:color w:val="000000"/>
          <w:sz w:val="24"/>
          <w:szCs w:val="24"/>
          <w:lang w:eastAsia="ru-RU"/>
        </w:rPr>
        <w:lastRenderedPageBreak/>
        <w:t xml:space="preserve"> научно-популярных и учебных текстов с использованием элементарных литературоведческих понятий;</w:t>
      </w:r>
    </w:p>
    <w:p w:rsidR="00B7774F" w:rsidRPr="00B7774F" w:rsidRDefault="00B7774F" w:rsidP="009571B0">
      <w:pPr>
        <w:spacing w:after="0" w:line="240" w:lineRule="auto"/>
        <w:jc w:val="both"/>
        <w:rPr>
          <w:rFonts w:ascii="Times New Roman" w:eastAsia="Times New Roman" w:hAnsi="Times New Roman" w:cs="Times New Roman"/>
          <w:color w:val="000000"/>
          <w:sz w:val="24"/>
          <w:szCs w:val="24"/>
          <w:lang w:eastAsia="ru-RU"/>
        </w:rPr>
      </w:pPr>
      <w:r w:rsidRPr="00B7774F">
        <w:rPr>
          <w:rFonts w:ascii="Times New Roman" w:eastAsia="Times New Roman" w:hAnsi="Times New Roman" w:cs="Times New Roman"/>
          <w:color w:val="000000"/>
          <w:sz w:val="24"/>
          <w:szCs w:val="24"/>
          <w:lang w:eastAsia="ru-RU"/>
        </w:rPr>
        <w:t>5) умение самостоятельно выбирать интересующую литературу; пользоваться справочными источниками для понимания и полу</w:t>
      </w:r>
      <w:r>
        <w:rPr>
          <w:rFonts w:ascii="Times New Roman" w:eastAsia="Times New Roman" w:hAnsi="Times New Roman" w:cs="Times New Roman"/>
          <w:color w:val="000000"/>
          <w:sz w:val="24"/>
          <w:szCs w:val="24"/>
          <w:lang w:eastAsia="ru-RU"/>
        </w:rPr>
        <w:t>чения дополнительной информации.</w:t>
      </w:r>
    </w:p>
    <w:p w:rsidR="00496C3D" w:rsidRDefault="00CA40EB" w:rsidP="009571B0">
      <w:pPr>
        <w:pStyle w:val="14"/>
        <w:keepNext/>
        <w:keepLines/>
        <w:shd w:val="clear" w:color="auto" w:fill="auto"/>
        <w:tabs>
          <w:tab w:val="left" w:pos="1225"/>
        </w:tabs>
        <w:ind w:firstLine="0"/>
        <w:jc w:val="both"/>
        <w:rPr>
          <w:sz w:val="24"/>
          <w:szCs w:val="24"/>
        </w:rPr>
      </w:pPr>
      <w:bookmarkStart w:id="7" w:name="bookmark9"/>
      <w:r>
        <w:rPr>
          <w:sz w:val="24"/>
          <w:szCs w:val="24"/>
        </w:rPr>
        <w:t xml:space="preserve">        </w:t>
      </w:r>
      <w:r w:rsidR="00496C3D" w:rsidRPr="00496C3D">
        <w:rPr>
          <w:sz w:val="24"/>
          <w:szCs w:val="24"/>
        </w:rPr>
        <w:t>Предметные результаты освоения основной образовательной программы</w:t>
      </w:r>
    </w:p>
    <w:p w:rsidR="00496C3D" w:rsidRDefault="00496C3D" w:rsidP="009571B0">
      <w:pPr>
        <w:pStyle w:val="14"/>
        <w:keepNext/>
        <w:keepLines/>
        <w:shd w:val="clear" w:color="auto" w:fill="auto"/>
        <w:tabs>
          <w:tab w:val="left" w:pos="1225"/>
        </w:tabs>
        <w:ind w:firstLine="0"/>
        <w:jc w:val="both"/>
        <w:rPr>
          <w:sz w:val="24"/>
          <w:szCs w:val="24"/>
        </w:rPr>
      </w:pPr>
      <w:r w:rsidRPr="00496C3D">
        <w:rPr>
          <w:sz w:val="24"/>
          <w:szCs w:val="24"/>
        </w:rPr>
        <w:t xml:space="preserve"> начального общего образования по предмету </w:t>
      </w:r>
      <w:r w:rsidRPr="00496C3D">
        <w:rPr>
          <w:b w:val="0"/>
          <w:bCs w:val="0"/>
          <w:sz w:val="24"/>
          <w:szCs w:val="24"/>
        </w:rPr>
        <w:t>«</w:t>
      </w:r>
      <w:r w:rsidRPr="00496C3D">
        <w:rPr>
          <w:sz w:val="24"/>
          <w:szCs w:val="24"/>
        </w:rPr>
        <w:t>Родной язык</w:t>
      </w:r>
      <w:r w:rsidR="00CA40EB">
        <w:rPr>
          <w:sz w:val="24"/>
          <w:szCs w:val="24"/>
        </w:rPr>
        <w:t xml:space="preserve"> и литературное чтение на родном языке</w:t>
      </w:r>
      <w:r w:rsidRPr="00496C3D">
        <w:rPr>
          <w:sz w:val="24"/>
          <w:szCs w:val="24"/>
        </w:rPr>
        <w:t>»</w:t>
      </w:r>
      <w:bookmarkEnd w:id="7"/>
      <w:r w:rsidR="00056BA8">
        <w:rPr>
          <w:sz w:val="24"/>
          <w:szCs w:val="24"/>
        </w:rPr>
        <w:t>.</w:t>
      </w:r>
    </w:p>
    <w:p w:rsidR="00CA40EB" w:rsidRDefault="00D829D3" w:rsidP="00D829D3">
      <w:pPr>
        <w:pStyle w:val="14"/>
        <w:keepNext/>
        <w:keepLines/>
        <w:shd w:val="clear" w:color="auto" w:fill="auto"/>
        <w:ind w:firstLine="0"/>
        <w:jc w:val="both"/>
        <w:rPr>
          <w:sz w:val="24"/>
          <w:szCs w:val="24"/>
        </w:rPr>
      </w:pPr>
      <w:r>
        <w:rPr>
          <w:sz w:val="24"/>
          <w:szCs w:val="24"/>
        </w:rPr>
        <w:t>1.2.4.</w:t>
      </w:r>
      <w:r w:rsidR="00CA40EB" w:rsidRPr="00496C3D">
        <w:rPr>
          <w:sz w:val="24"/>
          <w:szCs w:val="24"/>
        </w:rPr>
        <w:t>Предметные результаты освоения основной образовательной программы</w:t>
      </w:r>
    </w:p>
    <w:p w:rsidR="00CA40EB" w:rsidRDefault="00CA40EB" w:rsidP="009571B0">
      <w:pPr>
        <w:pStyle w:val="14"/>
        <w:keepNext/>
        <w:keepLines/>
        <w:shd w:val="clear" w:color="auto" w:fill="auto"/>
        <w:ind w:firstLine="0"/>
        <w:jc w:val="both"/>
        <w:rPr>
          <w:sz w:val="24"/>
          <w:szCs w:val="24"/>
        </w:rPr>
      </w:pPr>
      <w:r w:rsidRPr="00496C3D">
        <w:rPr>
          <w:sz w:val="24"/>
          <w:szCs w:val="24"/>
        </w:rPr>
        <w:t xml:space="preserve"> начального общего образования по предмету </w:t>
      </w:r>
      <w:r w:rsidRPr="00496C3D">
        <w:rPr>
          <w:b w:val="0"/>
          <w:bCs w:val="0"/>
          <w:sz w:val="24"/>
          <w:szCs w:val="24"/>
        </w:rPr>
        <w:t>«</w:t>
      </w:r>
      <w:r>
        <w:rPr>
          <w:sz w:val="24"/>
          <w:szCs w:val="24"/>
        </w:rPr>
        <w:t>Родной язык</w:t>
      </w:r>
      <w:r w:rsidRPr="00496C3D">
        <w:rPr>
          <w:sz w:val="24"/>
          <w:szCs w:val="24"/>
        </w:rPr>
        <w:t>»</w:t>
      </w:r>
      <w:r>
        <w:rPr>
          <w:sz w:val="24"/>
          <w:szCs w:val="24"/>
        </w:rPr>
        <w:t>:</w:t>
      </w:r>
    </w:p>
    <w:p w:rsidR="00496C3D" w:rsidRPr="00496C3D" w:rsidRDefault="00496C3D" w:rsidP="009571B0">
      <w:pPr>
        <w:pStyle w:val="12"/>
        <w:numPr>
          <w:ilvl w:val="0"/>
          <w:numId w:val="5"/>
        </w:numPr>
        <w:shd w:val="clear" w:color="auto" w:fill="auto"/>
        <w:tabs>
          <w:tab w:val="left" w:pos="925"/>
        </w:tabs>
        <w:ind w:firstLine="580"/>
        <w:jc w:val="both"/>
        <w:rPr>
          <w:sz w:val="24"/>
          <w:szCs w:val="24"/>
        </w:rPr>
      </w:pPr>
      <w:r w:rsidRPr="00496C3D">
        <w:rPr>
          <w:sz w:val="24"/>
          <w:szCs w:val="24"/>
        </w:rPr>
        <w:t>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496C3D" w:rsidRPr="00496C3D" w:rsidRDefault="00496C3D" w:rsidP="009571B0">
      <w:pPr>
        <w:pStyle w:val="12"/>
        <w:numPr>
          <w:ilvl w:val="0"/>
          <w:numId w:val="5"/>
        </w:numPr>
        <w:shd w:val="clear" w:color="auto" w:fill="auto"/>
        <w:tabs>
          <w:tab w:val="left" w:pos="925"/>
        </w:tabs>
        <w:ind w:firstLine="580"/>
        <w:jc w:val="both"/>
        <w:rPr>
          <w:sz w:val="24"/>
          <w:szCs w:val="24"/>
        </w:rPr>
      </w:pPr>
      <w:r w:rsidRPr="00496C3D">
        <w:rPr>
          <w:sz w:val="24"/>
          <w:szCs w:val="24"/>
        </w:rPr>
        <w:t>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496C3D" w:rsidRPr="00496C3D" w:rsidRDefault="00496C3D" w:rsidP="009571B0">
      <w:pPr>
        <w:pStyle w:val="12"/>
        <w:numPr>
          <w:ilvl w:val="0"/>
          <w:numId w:val="5"/>
        </w:numPr>
        <w:shd w:val="clear" w:color="auto" w:fill="auto"/>
        <w:tabs>
          <w:tab w:val="left" w:pos="925"/>
        </w:tabs>
        <w:ind w:firstLine="580"/>
        <w:jc w:val="both"/>
        <w:rPr>
          <w:sz w:val="24"/>
          <w:szCs w:val="24"/>
        </w:rPr>
      </w:pPr>
      <w:r w:rsidRPr="00496C3D">
        <w:rPr>
          <w:sz w:val="24"/>
          <w:szCs w:val="24"/>
        </w:rPr>
        <w:t>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496C3D" w:rsidRPr="00496C3D" w:rsidRDefault="00496C3D" w:rsidP="009571B0">
      <w:pPr>
        <w:pStyle w:val="12"/>
        <w:numPr>
          <w:ilvl w:val="0"/>
          <w:numId w:val="5"/>
        </w:numPr>
        <w:shd w:val="clear" w:color="auto" w:fill="auto"/>
        <w:tabs>
          <w:tab w:val="left" w:pos="925"/>
        </w:tabs>
        <w:ind w:firstLine="580"/>
        <w:jc w:val="both"/>
        <w:rPr>
          <w:sz w:val="24"/>
          <w:szCs w:val="24"/>
        </w:rPr>
      </w:pPr>
      <w:r w:rsidRPr="00496C3D">
        <w:rPr>
          <w:sz w:val="24"/>
          <w:szCs w:val="24"/>
        </w:rPr>
        <w:t>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496C3D" w:rsidRDefault="00496C3D" w:rsidP="009571B0">
      <w:pPr>
        <w:pStyle w:val="12"/>
        <w:numPr>
          <w:ilvl w:val="0"/>
          <w:numId w:val="5"/>
        </w:numPr>
        <w:shd w:val="clear" w:color="auto" w:fill="auto"/>
        <w:tabs>
          <w:tab w:val="left" w:pos="925"/>
        </w:tabs>
        <w:ind w:firstLine="580"/>
        <w:jc w:val="both"/>
        <w:rPr>
          <w:sz w:val="24"/>
          <w:szCs w:val="24"/>
        </w:rPr>
      </w:pPr>
      <w:r w:rsidRPr="00496C3D">
        <w:rPr>
          <w:sz w:val="24"/>
          <w:szCs w:val="24"/>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5C64AF" w:rsidRPr="00496C3D" w:rsidRDefault="005C64AF" w:rsidP="005C64AF">
      <w:pPr>
        <w:pStyle w:val="12"/>
        <w:shd w:val="clear" w:color="auto" w:fill="auto"/>
        <w:tabs>
          <w:tab w:val="left" w:pos="925"/>
        </w:tabs>
        <w:ind w:left="580" w:firstLine="0"/>
        <w:jc w:val="both"/>
        <w:rPr>
          <w:sz w:val="24"/>
          <w:szCs w:val="24"/>
        </w:rPr>
      </w:pPr>
    </w:p>
    <w:p w:rsidR="00496C3D" w:rsidRDefault="00D829D3" w:rsidP="00D829D3">
      <w:pPr>
        <w:pStyle w:val="14"/>
        <w:keepNext/>
        <w:keepLines/>
        <w:shd w:val="clear" w:color="auto" w:fill="auto"/>
        <w:tabs>
          <w:tab w:val="left" w:pos="1225"/>
        </w:tabs>
        <w:ind w:firstLine="0"/>
        <w:jc w:val="both"/>
        <w:rPr>
          <w:sz w:val="24"/>
          <w:szCs w:val="24"/>
        </w:rPr>
      </w:pPr>
      <w:bookmarkStart w:id="8" w:name="bookmark10"/>
      <w:r>
        <w:rPr>
          <w:sz w:val="24"/>
          <w:szCs w:val="24"/>
        </w:rPr>
        <w:t>1.2.5.</w:t>
      </w:r>
      <w:r w:rsidR="00496C3D" w:rsidRPr="00496C3D">
        <w:rPr>
          <w:sz w:val="24"/>
          <w:szCs w:val="24"/>
        </w:rPr>
        <w:t>Предметные результаты освоения основной образовательной программы</w:t>
      </w:r>
    </w:p>
    <w:p w:rsidR="00496C3D" w:rsidRPr="00496C3D" w:rsidRDefault="00056BA8" w:rsidP="009571B0">
      <w:pPr>
        <w:pStyle w:val="14"/>
        <w:keepNext/>
        <w:keepLines/>
        <w:shd w:val="clear" w:color="auto" w:fill="auto"/>
        <w:tabs>
          <w:tab w:val="left" w:pos="1225"/>
        </w:tabs>
        <w:ind w:firstLine="0"/>
        <w:jc w:val="both"/>
        <w:rPr>
          <w:sz w:val="24"/>
          <w:szCs w:val="24"/>
        </w:rPr>
      </w:pPr>
      <w:r>
        <w:rPr>
          <w:sz w:val="24"/>
          <w:szCs w:val="24"/>
        </w:rPr>
        <w:t>н</w:t>
      </w:r>
      <w:r w:rsidR="00496C3D" w:rsidRPr="00496C3D">
        <w:rPr>
          <w:sz w:val="24"/>
          <w:szCs w:val="24"/>
        </w:rPr>
        <w:t>ачального</w:t>
      </w:r>
      <w:r>
        <w:rPr>
          <w:sz w:val="24"/>
          <w:szCs w:val="24"/>
        </w:rPr>
        <w:t xml:space="preserve"> </w:t>
      </w:r>
      <w:r w:rsidR="00496C3D" w:rsidRPr="00496C3D">
        <w:rPr>
          <w:sz w:val="24"/>
          <w:szCs w:val="24"/>
        </w:rPr>
        <w:t>общего образования по предмету</w:t>
      </w:r>
      <w:r w:rsidR="00496C3D">
        <w:rPr>
          <w:sz w:val="24"/>
          <w:szCs w:val="24"/>
        </w:rPr>
        <w:t xml:space="preserve"> «Литературное чтение на родном </w:t>
      </w:r>
      <w:r w:rsidR="00496C3D" w:rsidRPr="00496C3D">
        <w:rPr>
          <w:sz w:val="24"/>
          <w:szCs w:val="24"/>
        </w:rPr>
        <w:t>языке»</w:t>
      </w:r>
      <w:bookmarkEnd w:id="8"/>
      <w:r>
        <w:rPr>
          <w:sz w:val="24"/>
          <w:szCs w:val="24"/>
        </w:rPr>
        <w:t>:</w:t>
      </w:r>
    </w:p>
    <w:p w:rsidR="00496C3D" w:rsidRPr="00496C3D" w:rsidRDefault="00496C3D" w:rsidP="009571B0">
      <w:pPr>
        <w:pStyle w:val="12"/>
        <w:numPr>
          <w:ilvl w:val="0"/>
          <w:numId w:val="6"/>
        </w:numPr>
        <w:shd w:val="clear" w:color="auto" w:fill="auto"/>
        <w:tabs>
          <w:tab w:val="left" w:pos="925"/>
        </w:tabs>
        <w:ind w:firstLine="580"/>
        <w:jc w:val="both"/>
        <w:rPr>
          <w:sz w:val="24"/>
          <w:szCs w:val="24"/>
        </w:rPr>
      </w:pPr>
      <w:r w:rsidRPr="00496C3D">
        <w:rPr>
          <w:sz w:val="24"/>
          <w:szCs w:val="24"/>
        </w:rPr>
        <w:t>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496C3D" w:rsidRPr="00496C3D" w:rsidRDefault="00496C3D" w:rsidP="009571B0">
      <w:pPr>
        <w:pStyle w:val="12"/>
        <w:numPr>
          <w:ilvl w:val="0"/>
          <w:numId w:val="6"/>
        </w:numPr>
        <w:shd w:val="clear" w:color="auto" w:fill="auto"/>
        <w:tabs>
          <w:tab w:val="left" w:pos="925"/>
        </w:tabs>
        <w:ind w:firstLine="580"/>
        <w:jc w:val="both"/>
        <w:rPr>
          <w:sz w:val="24"/>
          <w:szCs w:val="24"/>
        </w:rPr>
      </w:pPr>
      <w:r w:rsidRPr="00496C3D">
        <w:rPr>
          <w:sz w:val="24"/>
          <w:szCs w:val="24"/>
        </w:rPr>
        <w:t>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496C3D" w:rsidRPr="00496C3D" w:rsidRDefault="00496C3D" w:rsidP="009571B0">
      <w:pPr>
        <w:pStyle w:val="12"/>
        <w:numPr>
          <w:ilvl w:val="0"/>
          <w:numId w:val="6"/>
        </w:numPr>
        <w:shd w:val="clear" w:color="auto" w:fill="auto"/>
        <w:tabs>
          <w:tab w:val="left" w:pos="925"/>
        </w:tabs>
        <w:ind w:firstLine="580"/>
        <w:jc w:val="both"/>
        <w:rPr>
          <w:sz w:val="24"/>
          <w:szCs w:val="24"/>
        </w:rPr>
      </w:pPr>
      <w:r w:rsidRPr="00496C3D">
        <w:rPr>
          <w:sz w:val="24"/>
          <w:szCs w:val="24"/>
        </w:rPr>
        <w:t>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496C3D" w:rsidRPr="00496C3D" w:rsidRDefault="00496C3D" w:rsidP="009571B0">
      <w:pPr>
        <w:pStyle w:val="12"/>
        <w:numPr>
          <w:ilvl w:val="0"/>
          <w:numId w:val="6"/>
        </w:numPr>
        <w:shd w:val="clear" w:color="auto" w:fill="auto"/>
        <w:tabs>
          <w:tab w:val="left" w:pos="925"/>
        </w:tabs>
        <w:ind w:firstLine="580"/>
        <w:jc w:val="both"/>
        <w:rPr>
          <w:sz w:val="24"/>
          <w:szCs w:val="24"/>
        </w:rPr>
      </w:pPr>
      <w:r w:rsidRPr="00496C3D">
        <w:rPr>
          <w:sz w:val="24"/>
          <w:szCs w:val="24"/>
        </w:rP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5C64AF" w:rsidRPr="00A62420" w:rsidRDefault="00496C3D" w:rsidP="005C64AF">
      <w:pPr>
        <w:pStyle w:val="12"/>
        <w:numPr>
          <w:ilvl w:val="0"/>
          <w:numId w:val="6"/>
        </w:numPr>
        <w:shd w:val="clear" w:color="auto" w:fill="auto"/>
        <w:tabs>
          <w:tab w:val="left" w:pos="925"/>
        </w:tabs>
        <w:ind w:left="580" w:firstLine="0"/>
        <w:jc w:val="both"/>
        <w:rPr>
          <w:sz w:val="24"/>
          <w:szCs w:val="24"/>
        </w:rPr>
      </w:pPr>
      <w:r w:rsidRPr="00A62420">
        <w:rPr>
          <w:sz w:val="24"/>
          <w:szCs w:val="24"/>
        </w:rPr>
        <w:t>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w:t>
      </w:r>
      <w:r w:rsidR="00A62420" w:rsidRPr="00A62420">
        <w:rPr>
          <w:sz w:val="24"/>
          <w:szCs w:val="24"/>
        </w:rPr>
        <w:t xml:space="preserve"> </w:t>
      </w:r>
    </w:p>
    <w:p w:rsidR="00496C3D" w:rsidRDefault="00496C3D" w:rsidP="005C64AF">
      <w:pPr>
        <w:pStyle w:val="12"/>
        <w:shd w:val="clear" w:color="auto" w:fill="auto"/>
        <w:tabs>
          <w:tab w:val="left" w:pos="925"/>
        </w:tabs>
        <w:ind w:left="580" w:firstLine="0"/>
        <w:jc w:val="both"/>
        <w:rPr>
          <w:sz w:val="24"/>
          <w:szCs w:val="24"/>
        </w:rPr>
      </w:pPr>
      <w:r w:rsidRPr="00496C3D">
        <w:rPr>
          <w:sz w:val="24"/>
          <w:szCs w:val="24"/>
        </w:rPr>
        <w:t xml:space="preserve"> понимания и получения дополнительной информации</w:t>
      </w:r>
      <w:r w:rsidR="00CA40EB">
        <w:rPr>
          <w:sz w:val="24"/>
          <w:szCs w:val="24"/>
        </w:rPr>
        <w:t>.</w:t>
      </w:r>
    </w:p>
    <w:p w:rsidR="00496C3D" w:rsidRDefault="00496C3D" w:rsidP="009571B0">
      <w:pPr>
        <w:pStyle w:val="14"/>
        <w:keepNext/>
        <w:keepLines/>
        <w:shd w:val="clear" w:color="auto" w:fill="auto"/>
        <w:ind w:firstLine="0"/>
        <w:jc w:val="both"/>
        <w:rPr>
          <w:sz w:val="24"/>
          <w:szCs w:val="24"/>
        </w:rPr>
      </w:pPr>
      <w:bookmarkStart w:id="9" w:name="bookmark11"/>
      <w:r>
        <w:rPr>
          <w:sz w:val="24"/>
          <w:szCs w:val="24"/>
        </w:rPr>
        <w:lastRenderedPageBreak/>
        <w:t xml:space="preserve">1.2.6. </w:t>
      </w:r>
      <w:r w:rsidRPr="00496C3D">
        <w:rPr>
          <w:sz w:val="24"/>
          <w:szCs w:val="24"/>
        </w:rPr>
        <w:t xml:space="preserve">Предметные результаты освоения основной образовательной программы начального общего образования по предмету </w:t>
      </w:r>
      <w:r w:rsidRPr="00496C3D">
        <w:rPr>
          <w:b w:val="0"/>
          <w:bCs w:val="0"/>
          <w:sz w:val="24"/>
          <w:szCs w:val="24"/>
        </w:rPr>
        <w:t>«</w:t>
      </w:r>
      <w:r w:rsidRPr="00496C3D">
        <w:rPr>
          <w:sz w:val="24"/>
          <w:szCs w:val="24"/>
        </w:rPr>
        <w:t xml:space="preserve">Иностранный язык» </w:t>
      </w:r>
      <w:bookmarkEnd w:id="9"/>
      <w:r w:rsidR="00EF622A">
        <w:rPr>
          <w:sz w:val="24"/>
          <w:szCs w:val="24"/>
        </w:rPr>
        <w:t>(английс</w:t>
      </w:r>
      <w:r w:rsidR="00CA40EB">
        <w:rPr>
          <w:sz w:val="24"/>
          <w:szCs w:val="24"/>
        </w:rPr>
        <w:t>кий язык)</w:t>
      </w:r>
      <w:r w:rsidR="00056BA8">
        <w:rPr>
          <w:sz w:val="24"/>
          <w:szCs w:val="24"/>
        </w:rPr>
        <w:t>:</w:t>
      </w:r>
    </w:p>
    <w:p w:rsidR="00CA40EB" w:rsidRPr="00CA40EB" w:rsidRDefault="00CA40EB" w:rsidP="009571B0">
      <w:pPr>
        <w:spacing w:after="0" w:line="240" w:lineRule="auto"/>
        <w:jc w:val="both"/>
        <w:rPr>
          <w:rFonts w:ascii="Times New Roman" w:eastAsia="Times New Roman" w:hAnsi="Times New Roman" w:cs="Times New Roman"/>
          <w:color w:val="000000"/>
          <w:sz w:val="24"/>
          <w:szCs w:val="24"/>
          <w:lang w:eastAsia="ru-RU"/>
        </w:rPr>
      </w:pPr>
      <w:r w:rsidRPr="00CA40EB">
        <w:rPr>
          <w:rFonts w:ascii="Times New Roman" w:eastAsia="Times New Roman" w:hAnsi="Times New Roman" w:cs="Times New Roman"/>
          <w:color w:val="000000"/>
          <w:sz w:val="24"/>
          <w:szCs w:val="24"/>
          <w:lang w:eastAsia="ru-RU"/>
        </w:rPr>
        <w:t>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CA40EB" w:rsidRPr="00CA40EB" w:rsidRDefault="00CA40EB" w:rsidP="009571B0">
      <w:pPr>
        <w:spacing w:after="0" w:line="240" w:lineRule="auto"/>
        <w:jc w:val="both"/>
        <w:rPr>
          <w:rFonts w:ascii="Times New Roman" w:eastAsia="Times New Roman" w:hAnsi="Times New Roman" w:cs="Times New Roman"/>
          <w:color w:val="000000"/>
          <w:sz w:val="24"/>
          <w:szCs w:val="24"/>
          <w:lang w:eastAsia="ru-RU"/>
        </w:rPr>
      </w:pPr>
      <w:r w:rsidRPr="00CA40EB">
        <w:rPr>
          <w:rFonts w:ascii="Times New Roman" w:eastAsia="Times New Roman" w:hAnsi="Times New Roman" w:cs="Times New Roman"/>
          <w:color w:val="000000"/>
          <w:sz w:val="24"/>
          <w:szCs w:val="24"/>
          <w:lang w:eastAsia="ru-RU"/>
        </w:rPr>
        <w:t>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CA40EB" w:rsidRDefault="00CA40EB" w:rsidP="009571B0">
      <w:pPr>
        <w:spacing w:after="0" w:line="240" w:lineRule="auto"/>
        <w:jc w:val="both"/>
        <w:rPr>
          <w:rFonts w:ascii="Times New Roman" w:eastAsia="Times New Roman" w:hAnsi="Times New Roman" w:cs="Times New Roman"/>
          <w:color w:val="000000"/>
          <w:sz w:val="24"/>
          <w:szCs w:val="24"/>
          <w:lang w:eastAsia="ru-RU"/>
        </w:rPr>
      </w:pPr>
      <w:r w:rsidRPr="00CA40EB">
        <w:rPr>
          <w:rFonts w:ascii="Times New Roman" w:eastAsia="Times New Roman" w:hAnsi="Times New Roman" w:cs="Times New Roman"/>
          <w:color w:val="000000"/>
          <w:sz w:val="24"/>
          <w:szCs w:val="24"/>
          <w:lang w:eastAsia="ru-RU"/>
        </w:rPr>
        <w:t>3) 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0617EA" w:rsidRPr="00CA40EB" w:rsidRDefault="000617EA" w:rsidP="009571B0">
      <w:pPr>
        <w:spacing w:after="0" w:line="240" w:lineRule="auto"/>
        <w:jc w:val="both"/>
        <w:rPr>
          <w:rFonts w:ascii="Times New Roman" w:eastAsia="Times New Roman" w:hAnsi="Times New Roman" w:cs="Times New Roman"/>
          <w:color w:val="000000"/>
          <w:sz w:val="24"/>
          <w:szCs w:val="24"/>
          <w:lang w:eastAsia="ru-RU"/>
        </w:rPr>
      </w:pPr>
    </w:p>
    <w:p w:rsidR="00496C3D" w:rsidRDefault="00CA40EB" w:rsidP="009571B0">
      <w:pPr>
        <w:pStyle w:val="14"/>
        <w:keepNext/>
        <w:keepLines/>
        <w:shd w:val="clear" w:color="auto" w:fill="auto"/>
        <w:ind w:firstLine="0"/>
        <w:jc w:val="both"/>
        <w:rPr>
          <w:sz w:val="24"/>
          <w:szCs w:val="24"/>
        </w:rPr>
      </w:pPr>
      <w:bookmarkStart w:id="10" w:name="bookmark12"/>
      <w:r>
        <w:rPr>
          <w:sz w:val="24"/>
          <w:szCs w:val="24"/>
        </w:rPr>
        <w:t>1.2.7.</w:t>
      </w:r>
      <w:r w:rsidR="00496C3D" w:rsidRPr="00496C3D">
        <w:rPr>
          <w:sz w:val="24"/>
          <w:szCs w:val="24"/>
        </w:rPr>
        <w:t>Предметные результаты освоения основной образовательной программы</w:t>
      </w:r>
    </w:p>
    <w:p w:rsidR="00496C3D" w:rsidRDefault="007C14BD" w:rsidP="009571B0">
      <w:pPr>
        <w:pStyle w:val="14"/>
        <w:keepNext/>
        <w:keepLines/>
        <w:shd w:val="clear" w:color="auto" w:fill="auto"/>
        <w:ind w:firstLine="0"/>
        <w:jc w:val="both"/>
        <w:rPr>
          <w:sz w:val="24"/>
          <w:szCs w:val="24"/>
        </w:rPr>
      </w:pPr>
      <w:r>
        <w:rPr>
          <w:sz w:val="24"/>
          <w:szCs w:val="24"/>
        </w:rPr>
        <w:t>н</w:t>
      </w:r>
      <w:r w:rsidR="00496C3D" w:rsidRPr="00496C3D">
        <w:rPr>
          <w:sz w:val="24"/>
          <w:szCs w:val="24"/>
        </w:rPr>
        <w:t>ачального</w:t>
      </w:r>
      <w:r>
        <w:rPr>
          <w:sz w:val="24"/>
          <w:szCs w:val="24"/>
        </w:rPr>
        <w:t xml:space="preserve"> </w:t>
      </w:r>
      <w:r w:rsidR="00496C3D" w:rsidRPr="00496C3D">
        <w:rPr>
          <w:sz w:val="24"/>
          <w:szCs w:val="24"/>
        </w:rPr>
        <w:t xml:space="preserve">общего образования по предмету </w:t>
      </w:r>
      <w:r w:rsidR="00496C3D" w:rsidRPr="00496C3D">
        <w:rPr>
          <w:b w:val="0"/>
          <w:bCs w:val="0"/>
          <w:sz w:val="24"/>
          <w:szCs w:val="24"/>
        </w:rPr>
        <w:t>«</w:t>
      </w:r>
      <w:r w:rsidR="00496C3D" w:rsidRPr="00496C3D">
        <w:rPr>
          <w:sz w:val="24"/>
          <w:szCs w:val="24"/>
        </w:rPr>
        <w:t>Математика</w:t>
      </w:r>
      <w:r>
        <w:rPr>
          <w:sz w:val="24"/>
          <w:szCs w:val="24"/>
        </w:rPr>
        <w:t xml:space="preserve"> и информатика</w:t>
      </w:r>
      <w:r w:rsidR="00496C3D" w:rsidRPr="00496C3D">
        <w:rPr>
          <w:sz w:val="24"/>
          <w:szCs w:val="24"/>
        </w:rPr>
        <w:t>»</w:t>
      </w:r>
      <w:bookmarkEnd w:id="10"/>
      <w:r>
        <w:rPr>
          <w:sz w:val="24"/>
          <w:szCs w:val="24"/>
        </w:rPr>
        <w:t>:</w:t>
      </w:r>
    </w:p>
    <w:p w:rsidR="007C14BD" w:rsidRPr="007C14BD" w:rsidRDefault="007C14BD" w:rsidP="009571B0">
      <w:pPr>
        <w:spacing w:after="0" w:line="240" w:lineRule="auto"/>
        <w:jc w:val="both"/>
        <w:rPr>
          <w:rFonts w:ascii="Times New Roman" w:eastAsia="Times New Roman" w:hAnsi="Times New Roman" w:cs="Times New Roman"/>
          <w:color w:val="000000"/>
          <w:sz w:val="24"/>
          <w:szCs w:val="24"/>
          <w:lang w:eastAsia="ru-RU"/>
        </w:rPr>
      </w:pPr>
      <w:r w:rsidRPr="007C14BD">
        <w:rPr>
          <w:rFonts w:ascii="Times New Roman" w:eastAsia="Times New Roman" w:hAnsi="Times New Roman" w:cs="Times New Roman"/>
          <w:color w:val="000000"/>
          <w:sz w:val="24"/>
          <w:szCs w:val="24"/>
          <w:lang w:eastAsia="ru-RU"/>
        </w:rPr>
        <w:t>1)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7C14BD" w:rsidRPr="007C14BD" w:rsidRDefault="007C14BD" w:rsidP="009571B0">
      <w:pPr>
        <w:spacing w:after="0" w:line="240" w:lineRule="auto"/>
        <w:jc w:val="both"/>
        <w:rPr>
          <w:rFonts w:ascii="Times New Roman" w:eastAsia="Times New Roman" w:hAnsi="Times New Roman" w:cs="Times New Roman"/>
          <w:color w:val="000000"/>
          <w:sz w:val="24"/>
          <w:szCs w:val="24"/>
          <w:lang w:eastAsia="ru-RU"/>
        </w:rPr>
      </w:pPr>
      <w:r w:rsidRPr="007C14BD">
        <w:rPr>
          <w:rFonts w:ascii="Times New Roman" w:eastAsia="Times New Roman" w:hAnsi="Times New Roman" w:cs="Times New Roman"/>
          <w:color w:val="000000"/>
          <w:sz w:val="24"/>
          <w:szCs w:val="24"/>
          <w:lang w:eastAsia="ru-RU"/>
        </w:rPr>
        <w:t>2) 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7C14BD" w:rsidRPr="007C14BD" w:rsidRDefault="007C14BD" w:rsidP="009571B0">
      <w:pPr>
        <w:spacing w:after="0" w:line="240" w:lineRule="auto"/>
        <w:jc w:val="both"/>
        <w:rPr>
          <w:rFonts w:ascii="Times New Roman" w:eastAsia="Times New Roman" w:hAnsi="Times New Roman" w:cs="Times New Roman"/>
          <w:color w:val="000000"/>
          <w:sz w:val="24"/>
          <w:szCs w:val="24"/>
          <w:lang w:eastAsia="ru-RU"/>
        </w:rPr>
      </w:pPr>
      <w:r w:rsidRPr="007C14BD">
        <w:rPr>
          <w:rFonts w:ascii="Times New Roman" w:eastAsia="Times New Roman" w:hAnsi="Times New Roman" w:cs="Times New Roman"/>
          <w:color w:val="000000"/>
          <w:sz w:val="24"/>
          <w:szCs w:val="24"/>
          <w:lang w:eastAsia="ru-RU"/>
        </w:rPr>
        <w:t>3) приобретение начального опыта применения математических знаний для решения учебно-познавательных и учебно-практических задач;</w:t>
      </w:r>
    </w:p>
    <w:p w:rsidR="007C14BD" w:rsidRPr="007C14BD" w:rsidRDefault="007C14BD" w:rsidP="009571B0">
      <w:pPr>
        <w:spacing w:after="0" w:line="240" w:lineRule="auto"/>
        <w:jc w:val="both"/>
        <w:rPr>
          <w:rFonts w:ascii="Times New Roman" w:eastAsia="Times New Roman" w:hAnsi="Times New Roman" w:cs="Times New Roman"/>
          <w:color w:val="000000"/>
          <w:sz w:val="24"/>
          <w:szCs w:val="24"/>
          <w:lang w:eastAsia="ru-RU"/>
        </w:rPr>
      </w:pPr>
      <w:r w:rsidRPr="007C14BD">
        <w:rPr>
          <w:rFonts w:ascii="Times New Roman" w:eastAsia="Times New Roman" w:hAnsi="Times New Roman" w:cs="Times New Roman"/>
          <w:color w:val="000000"/>
          <w:sz w:val="24"/>
          <w:szCs w:val="24"/>
          <w:lang w:eastAsia="ru-RU"/>
        </w:rPr>
        <w:t>4)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7C14BD" w:rsidRDefault="007C14BD" w:rsidP="009571B0">
      <w:pPr>
        <w:spacing w:after="0" w:line="240" w:lineRule="auto"/>
        <w:jc w:val="both"/>
        <w:rPr>
          <w:rFonts w:ascii="Times New Roman" w:eastAsia="Times New Roman" w:hAnsi="Times New Roman" w:cs="Times New Roman"/>
          <w:color w:val="000000"/>
          <w:sz w:val="24"/>
          <w:szCs w:val="24"/>
          <w:lang w:eastAsia="ru-RU"/>
        </w:rPr>
      </w:pPr>
      <w:r w:rsidRPr="007C14BD">
        <w:rPr>
          <w:rFonts w:ascii="Times New Roman" w:eastAsia="Times New Roman" w:hAnsi="Times New Roman" w:cs="Times New Roman"/>
          <w:color w:val="000000"/>
          <w:sz w:val="24"/>
          <w:szCs w:val="24"/>
          <w:lang w:eastAsia="ru-RU"/>
        </w:rPr>
        <w:t>5) приобретение первоначальных представлений о компьютерной грамотности.</w:t>
      </w:r>
    </w:p>
    <w:p w:rsidR="005C64AF" w:rsidRPr="007C14BD" w:rsidRDefault="005C64AF" w:rsidP="009571B0">
      <w:pPr>
        <w:spacing w:after="0" w:line="240" w:lineRule="auto"/>
        <w:jc w:val="both"/>
        <w:rPr>
          <w:rFonts w:ascii="Times New Roman" w:eastAsia="Times New Roman" w:hAnsi="Times New Roman" w:cs="Times New Roman"/>
          <w:color w:val="000000"/>
          <w:sz w:val="24"/>
          <w:szCs w:val="24"/>
          <w:lang w:eastAsia="ru-RU"/>
        </w:rPr>
      </w:pPr>
    </w:p>
    <w:p w:rsidR="00496C3D" w:rsidRDefault="00496C3D" w:rsidP="009571B0">
      <w:pPr>
        <w:pStyle w:val="14"/>
        <w:keepNext/>
        <w:keepLines/>
        <w:shd w:val="clear" w:color="auto" w:fill="auto"/>
        <w:ind w:firstLine="0"/>
        <w:jc w:val="both"/>
        <w:rPr>
          <w:sz w:val="24"/>
          <w:szCs w:val="24"/>
        </w:rPr>
      </w:pPr>
      <w:bookmarkStart w:id="11" w:name="bookmark17"/>
      <w:r>
        <w:rPr>
          <w:sz w:val="24"/>
          <w:szCs w:val="24"/>
        </w:rPr>
        <w:t>1.2.</w:t>
      </w:r>
      <w:r w:rsidR="007C14BD">
        <w:rPr>
          <w:sz w:val="24"/>
          <w:szCs w:val="24"/>
        </w:rPr>
        <w:t>8</w:t>
      </w:r>
      <w:r>
        <w:rPr>
          <w:sz w:val="24"/>
          <w:szCs w:val="24"/>
        </w:rPr>
        <w:t xml:space="preserve">. </w:t>
      </w:r>
      <w:r w:rsidRPr="00496C3D">
        <w:rPr>
          <w:sz w:val="24"/>
          <w:szCs w:val="24"/>
        </w:rPr>
        <w:t xml:space="preserve">Предметные результаты освоения основной образовательной программы начального общего образования по предмету </w:t>
      </w:r>
      <w:r w:rsidRPr="00496C3D">
        <w:rPr>
          <w:b w:val="0"/>
          <w:bCs w:val="0"/>
          <w:sz w:val="24"/>
          <w:szCs w:val="24"/>
        </w:rPr>
        <w:t>«</w:t>
      </w:r>
      <w:r w:rsidR="007C14BD">
        <w:rPr>
          <w:sz w:val="24"/>
          <w:szCs w:val="24"/>
        </w:rPr>
        <w:t>Обществознание и естествознание (Окружающий мир)</w:t>
      </w:r>
      <w:r w:rsidRPr="00496C3D">
        <w:rPr>
          <w:sz w:val="24"/>
          <w:szCs w:val="24"/>
        </w:rPr>
        <w:t>»</w:t>
      </w:r>
      <w:bookmarkEnd w:id="11"/>
      <w:r w:rsidR="007C14BD">
        <w:rPr>
          <w:sz w:val="24"/>
          <w:szCs w:val="24"/>
        </w:rPr>
        <w:t>:</w:t>
      </w:r>
    </w:p>
    <w:p w:rsidR="007C14BD" w:rsidRPr="007C14BD" w:rsidRDefault="007C14BD" w:rsidP="009571B0">
      <w:pPr>
        <w:spacing w:after="0" w:line="240" w:lineRule="auto"/>
        <w:jc w:val="both"/>
        <w:rPr>
          <w:rFonts w:ascii="Times New Roman" w:eastAsia="Times New Roman" w:hAnsi="Times New Roman" w:cs="Times New Roman"/>
          <w:color w:val="000000"/>
          <w:sz w:val="24"/>
          <w:szCs w:val="24"/>
          <w:lang w:eastAsia="ru-RU"/>
        </w:rPr>
      </w:pPr>
      <w:r w:rsidRPr="007C14BD">
        <w:rPr>
          <w:rFonts w:ascii="Times New Roman" w:eastAsia="Times New Roman" w:hAnsi="Times New Roman" w:cs="Times New Roman"/>
          <w:color w:val="000000"/>
          <w:sz w:val="24"/>
          <w:szCs w:val="24"/>
          <w:lang w:eastAsia="ru-RU"/>
        </w:rPr>
        <w:t>1) понимание особой роли России в мировой истории, воспитание чувства гордости за национальные свершения, открытия, победы;</w:t>
      </w:r>
    </w:p>
    <w:p w:rsidR="007C14BD" w:rsidRPr="007C14BD" w:rsidRDefault="007C14BD" w:rsidP="009571B0">
      <w:pPr>
        <w:spacing w:after="0" w:line="240" w:lineRule="auto"/>
        <w:jc w:val="both"/>
        <w:rPr>
          <w:rFonts w:ascii="Times New Roman" w:eastAsia="Times New Roman" w:hAnsi="Times New Roman" w:cs="Times New Roman"/>
          <w:color w:val="000000"/>
          <w:sz w:val="24"/>
          <w:szCs w:val="24"/>
          <w:lang w:eastAsia="ru-RU"/>
        </w:rPr>
      </w:pPr>
      <w:r w:rsidRPr="007C14BD">
        <w:rPr>
          <w:rFonts w:ascii="Times New Roman" w:eastAsia="Times New Roman" w:hAnsi="Times New Roman" w:cs="Times New Roman"/>
          <w:color w:val="000000"/>
          <w:sz w:val="24"/>
          <w:szCs w:val="24"/>
          <w:lang w:eastAsia="ru-RU"/>
        </w:rPr>
        <w:t>2) сформированность уважительного отношения к России, родному краю, своей семье, истории, культуре, природе нашей страны, ее современной жизни;</w:t>
      </w:r>
    </w:p>
    <w:p w:rsidR="007C14BD" w:rsidRPr="007C14BD" w:rsidRDefault="007C14BD" w:rsidP="009571B0">
      <w:pPr>
        <w:spacing w:after="0" w:line="240" w:lineRule="auto"/>
        <w:jc w:val="both"/>
        <w:rPr>
          <w:rFonts w:ascii="Times New Roman" w:eastAsia="Times New Roman" w:hAnsi="Times New Roman" w:cs="Times New Roman"/>
          <w:color w:val="000000"/>
          <w:sz w:val="24"/>
          <w:szCs w:val="24"/>
          <w:lang w:eastAsia="ru-RU"/>
        </w:rPr>
      </w:pPr>
      <w:r w:rsidRPr="007C14BD">
        <w:rPr>
          <w:rFonts w:ascii="Times New Roman" w:eastAsia="Times New Roman" w:hAnsi="Times New Roman" w:cs="Times New Roman"/>
          <w:color w:val="000000"/>
          <w:sz w:val="24"/>
          <w:szCs w:val="24"/>
          <w:lang w:eastAsia="ru-RU"/>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7C14BD" w:rsidRPr="007C14BD" w:rsidRDefault="007C14BD" w:rsidP="009571B0">
      <w:pPr>
        <w:spacing w:after="0" w:line="240" w:lineRule="auto"/>
        <w:jc w:val="both"/>
        <w:rPr>
          <w:rFonts w:ascii="Times New Roman" w:eastAsia="Times New Roman" w:hAnsi="Times New Roman" w:cs="Times New Roman"/>
          <w:color w:val="000000"/>
          <w:sz w:val="24"/>
          <w:szCs w:val="24"/>
          <w:lang w:eastAsia="ru-RU"/>
        </w:rPr>
      </w:pPr>
      <w:r w:rsidRPr="007C14BD">
        <w:rPr>
          <w:rFonts w:ascii="Times New Roman" w:eastAsia="Times New Roman" w:hAnsi="Times New Roman" w:cs="Times New Roman"/>
          <w:color w:val="000000"/>
          <w:sz w:val="24"/>
          <w:szCs w:val="24"/>
          <w:lang w:eastAsia="ru-RU"/>
        </w:rPr>
        <w:t>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7C14BD" w:rsidRDefault="007C14BD" w:rsidP="009571B0">
      <w:pPr>
        <w:spacing w:after="0" w:line="240" w:lineRule="auto"/>
        <w:jc w:val="both"/>
        <w:rPr>
          <w:rFonts w:ascii="Times New Roman" w:eastAsia="Times New Roman" w:hAnsi="Times New Roman" w:cs="Times New Roman"/>
          <w:color w:val="000000"/>
          <w:sz w:val="24"/>
          <w:szCs w:val="24"/>
          <w:lang w:eastAsia="ru-RU"/>
        </w:rPr>
      </w:pPr>
      <w:r w:rsidRPr="007C14BD">
        <w:rPr>
          <w:rFonts w:ascii="Times New Roman" w:eastAsia="Times New Roman" w:hAnsi="Times New Roman" w:cs="Times New Roman"/>
          <w:color w:val="000000"/>
          <w:sz w:val="24"/>
          <w:szCs w:val="24"/>
          <w:lang w:eastAsia="ru-RU"/>
        </w:rPr>
        <w:t>5) развитие навыков устанавливать и выявлять причинно-следственные связи в окружающем мире.</w:t>
      </w:r>
    </w:p>
    <w:p w:rsidR="005C64AF" w:rsidRPr="007C14BD" w:rsidRDefault="005C64AF" w:rsidP="009571B0">
      <w:pPr>
        <w:spacing w:after="0" w:line="240" w:lineRule="auto"/>
        <w:jc w:val="both"/>
        <w:rPr>
          <w:rFonts w:ascii="Times New Roman" w:eastAsia="Times New Roman" w:hAnsi="Times New Roman" w:cs="Times New Roman"/>
          <w:color w:val="000000"/>
          <w:sz w:val="24"/>
          <w:szCs w:val="24"/>
          <w:lang w:eastAsia="ru-RU"/>
        </w:rPr>
      </w:pPr>
    </w:p>
    <w:p w:rsidR="007C14BD" w:rsidRPr="00496C3D" w:rsidRDefault="007C14BD" w:rsidP="009571B0">
      <w:pPr>
        <w:pStyle w:val="14"/>
        <w:keepNext/>
        <w:keepLines/>
        <w:shd w:val="clear" w:color="auto" w:fill="auto"/>
        <w:tabs>
          <w:tab w:val="left" w:pos="1326"/>
        </w:tabs>
        <w:ind w:firstLine="0"/>
        <w:jc w:val="both"/>
        <w:rPr>
          <w:sz w:val="24"/>
          <w:szCs w:val="24"/>
        </w:rPr>
      </w:pPr>
      <w:r>
        <w:rPr>
          <w:sz w:val="24"/>
          <w:szCs w:val="24"/>
        </w:rPr>
        <w:t>1.2.9.</w:t>
      </w:r>
      <w:r w:rsidRPr="00496C3D">
        <w:rPr>
          <w:sz w:val="24"/>
          <w:szCs w:val="24"/>
        </w:rPr>
        <w:t>Предметные результаты освоения осн</w:t>
      </w:r>
      <w:r>
        <w:rPr>
          <w:sz w:val="24"/>
          <w:szCs w:val="24"/>
        </w:rPr>
        <w:t>овной образовательной программы</w:t>
      </w:r>
    </w:p>
    <w:p w:rsidR="007C14BD" w:rsidRDefault="007C14BD" w:rsidP="009571B0">
      <w:pPr>
        <w:pStyle w:val="14"/>
        <w:keepNext/>
        <w:keepLines/>
        <w:shd w:val="clear" w:color="auto" w:fill="auto"/>
        <w:tabs>
          <w:tab w:val="left" w:pos="1326"/>
        </w:tabs>
        <w:ind w:firstLine="0"/>
        <w:jc w:val="both"/>
        <w:rPr>
          <w:sz w:val="24"/>
          <w:szCs w:val="24"/>
        </w:rPr>
      </w:pPr>
      <w:r>
        <w:rPr>
          <w:sz w:val="24"/>
          <w:szCs w:val="24"/>
        </w:rPr>
        <w:t>н</w:t>
      </w:r>
      <w:r w:rsidRPr="00496C3D">
        <w:rPr>
          <w:sz w:val="24"/>
          <w:szCs w:val="24"/>
        </w:rPr>
        <w:t>ачального</w:t>
      </w:r>
      <w:r>
        <w:rPr>
          <w:sz w:val="24"/>
          <w:szCs w:val="24"/>
        </w:rPr>
        <w:t xml:space="preserve"> </w:t>
      </w:r>
      <w:r w:rsidRPr="00496C3D">
        <w:rPr>
          <w:sz w:val="24"/>
          <w:szCs w:val="24"/>
        </w:rPr>
        <w:t xml:space="preserve">общего образования по предмету </w:t>
      </w:r>
      <w:r w:rsidRPr="007C14BD">
        <w:rPr>
          <w:bCs w:val="0"/>
          <w:sz w:val="24"/>
          <w:szCs w:val="24"/>
        </w:rPr>
        <w:t>«Основы религиозных культур и светской этики</w:t>
      </w:r>
      <w:r w:rsidRPr="007C14BD">
        <w:rPr>
          <w:sz w:val="24"/>
          <w:szCs w:val="24"/>
        </w:rPr>
        <w:t>»:</w:t>
      </w:r>
    </w:p>
    <w:p w:rsidR="007C14BD" w:rsidRDefault="007C14BD" w:rsidP="009571B0">
      <w:pPr>
        <w:spacing w:after="0" w:line="240" w:lineRule="auto"/>
        <w:jc w:val="both"/>
        <w:rPr>
          <w:rFonts w:ascii="Times New Roman" w:eastAsia="Times New Roman" w:hAnsi="Times New Roman" w:cs="Times New Roman"/>
          <w:color w:val="000000"/>
          <w:sz w:val="24"/>
          <w:szCs w:val="24"/>
          <w:lang w:eastAsia="ru-RU"/>
        </w:rPr>
      </w:pPr>
      <w:r w:rsidRPr="007C14BD">
        <w:rPr>
          <w:rFonts w:ascii="Times New Roman" w:eastAsia="Times New Roman" w:hAnsi="Times New Roman" w:cs="Times New Roman"/>
          <w:color w:val="000000"/>
          <w:sz w:val="24"/>
          <w:szCs w:val="24"/>
          <w:lang w:eastAsia="ru-RU"/>
        </w:rPr>
        <w:t>1) готовность к нравственному самосовершенствованию, духовному саморазвитию;</w:t>
      </w:r>
    </w:p>
    <w:p w:rsidR="007C14BD" w:rsidRPr="007C14BD" w:rsidRDefault="007C14BD" w:rsidP="009571B0">
      <w:pPr>
        <w:spacing w:after="0" w:line="240" w:lineRule="auto"/>
        <w:jc w:val="both"/>
        <w:rPr>
          <w:rFonts w:ascii="Times New Roman" w:eastAsia="Times New Roman" w:hAnsi="Times New Roman" w:cs="Times New Roman"/>
          <w:color w:val="000000"/>
          <w:sz w:val="24"/>
          <w:szCs w:val="24"/>
          <w:lang w:eastAsia="ru-RU"/>
        </w:rPr>
      </w:pPr>
      <w:r w:rsidRPr="007C14BD">
        <w:rPr>
          <w:rFonts w:ascii="Times New Roman" w:eastAsia="Times New Roman" w:hAnsi="Times New Roman" w:cs="Times New Roman"/>
          <w:color w:val="000000"/>
          <w:sz w:val="24"/>
          <w:szCs w:val="24"/>
          <w:lang w:eastAsia="ru-RU"/>
        </w:rPr>
        <w:t>2)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7C14BD" w:rsidRPr="007C14BD" w:rsidRDefault="007C14BD" w:rsidP="009571B0">
      <w:pPr>
        <w:spacing w:after="0" w:line="240" w:lineRule="auto"/>
        <w:jc w:val="both"/>
        <w:rPr>
          <w:rFonts w:ascii="Times New Roman" w:eastAsia="Times New Roman" w:hAnsi="Times New Roman" w:cs="Times New Roman"/>
          <w:color w:val="000000"/>
          <w:sz w:val="24"/>
          <w:szCs w:val="24"/>
          <w:lang w:eastAsia="ru-RU"/>
        </w:rPr>
      </w:pPr>
      <w:r w:rsidRPr="007C14BD">
        <w:rPr>
          <w:rFonts w:ascii="Times New Roman" w:eastAsia="Times New Roman" w:hAnsi="Times New Roman" w:cs="Times New Roman"/>
          <w:color w:val="000000"/>
          <w:sz w:val="24"/>
          <w:szCs w:val="24"/>
          <w:lang w:eastAsia="ru-RU"/>
        </w:rPr>
        <w:t>3) понимание значения нравственности, веры и религии в жизни человека и общества;</w:t>
      </w:r>
    </w:p>
    <w:p w:rsidR="007C14BD" w:rsidRPr="007C14BD" w:rsidRDefault="007C14BD" w:rsidP="009571B0">
      <w:pPr>
        <w:spacing w:after="0" w:line="240" w:lineRule="auto"/>
        <w:jc w:val="both"/>
        <w:rPr>
          <w:rFonts w:ascii="Times New Roman" w:eastAsia="Times New Roman" w:hAnsi="Times New Roman" w:cs="Times New Roman"/>
          <w:color w:val="000000"/>
          <w:sz w:val="24"/>
          <w:szCs w:val="24"/>
          <w:lang w:eastAsia="ru-RU"/>
        </w:rPr>
      </w:pPr>
      <w:r w:rsidRPr="007C14BD">
        <w:rPr>
          <w:rFonts w:ascii="Times New Roman" w:eastAsia="Times New Roman" w:hAnsi="Times New Roman" w:cs="Times New Roman"/>
          <w:color w:val="000000"/>
          <w:sz w:val="24"/>
          <w:szCs w:val="24"/>
          <w:lang w:eastAsia="ru-RU"/>
        </w:rPr>
        <w:t>4) формирование первоначальных представлений о светской этике, о традиционных религиях, их роли в культуре, истории и современности России;</w:t>
      </w:r>
    </w:p>
    <w:p w:rsidR="007C14BD" w:rsidRPr="007C14BD" w:rsidRDefault="007C14BD" w:rsidP="009571B0">
      <w:pPr>
        <w:spacing w:after="0" w:line="240" w:lineRule="auto"/>
        <w:jc w:val="both"/>
        <w:rPr>
          <w:rFonts w:ascii="Times New Roman" w:eastAsia="Times New Roman" w:hAnsi="Times New Roman" w:cs="Times New Roman"/>
          <w:color w:val="000000"/>
          <w:sz w:val="24"/>
          <w:szCs w:val="24"/>
          <w:lang w:eastAsia="ru-RU"/>
        </w:rPr>
      </w:pPr>
      <w:r w:rsidRPr="007C14BD">
        <w:rPr>
          <w:rFonts w:ascii="Times New Roman" w:eastAsia="Times New Roman" w:hAnsi="Times New Roman" w:cs="Times New Roman"/>
          <w:color w:val="000000"/>
          <w:sz w:val="24"/>
          <w:szCs w:val="24"/>
          <w:lang w:eastAsia="ru-RU"/>
        </w:rPr>
        <w:lastRenderedPageBreak/>
        <w:t>5) первоначальные представления об исторической роли традиционных религий в становлении российской государственности;</w:t>
      </w:r>
    </w:p>
    <w:p w:rsidR="007C14BD" w:rsidRPr="007C14BD" w:rsidRDefault="007C14BD" w:rsidP="009571B0">
      <w:pPr>
        <w:spacing w:after="0" w:line="240" w:lineRule="auto"/>
        <w:jc w:val="both"/>
        <w:rPr>
          <w:rFonts w:ascii="Times New Roman" w:eastAsia="Times New Roman" w:hAnsi="Times New Roman" w:cs="Times New Roman"/>
          <w:color w:val="000000"/>
          <w:sz w:val="24"/>
          <w:szCs w:val="24"/>
          <w:lang w:eastAsia="ru-RU"/>
        </w:rPr>
      </w:pPr>
      <w:r w:rsidRPr="007C14BD">
        <w:rPr>
          <w:rFonts w:ascii="Times New Roman" w:eastAsia="Times New Roman" w:hAnsi="Times New Roman" w:cs="Times New Roman"/>
          <w:color w:val="000000"/>
          <w:sz w:val="24"/>
          <w:szCs w:val="24"/>
          <w:lang w:eastAsia="ru-RU"/>
        </w:rPr>
        <w:t>6)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7C14BD" w:rsidRDefault="007C14BD" w:rsidP="009571B0">
      <w:pPr>
        <w:spacing w:after="0" w:line="240" w:lineRule="auto"/>
        <w:jc w:val="both"/>
        <w:rPr>
          <w:rFonts w:ascii="Times New Roman" w:eastAsia="Times New Roman" w:hAnsi="Times New Roman" w:cs="Times New Roman"/>
          <w:color w:val="000000"/>
          <w:sz w:val="24"/>
          <w:szCs w:val="24"/>
          <w:lang w:eastAsia="ru-RU"/>
        </w:rPr>
      </w:pPr>
      <w:r w:rsidRPr="007C14BD">
        <w:rPr>
          <w:rFonts w:ascii="Times New Roman" w:eastAsia="Times New Roman" w:hAnsi="Times New Roman" w:cs="Times New Roman"/>
          <w:color w:val="000000"/>
          <w:sz w:val="24"/>
          <w:szCs w:val="24"/>
          <w:lang w:eastAsia="ru-RU"/>
        </w:rPr>
        <w:t>7) осознание ценности человеческой жизни.</w:t>
      </w:r>
    </w:p>
    <w:p w:rsidR="007C14BD" w:rsidRPr="00496C3D" w:rsidRDefault="007C14BD" w:rsidP="009571B0">
      <w:pPr>
        <w:pStyle w:val="14"/>
        <w:keepNext/>
        <w:keepLines/>
        <w:shd w:val="clear" w:color="auto" w:fill="auto"/>
        <w:tabs>
          <w:tab w:val="left" w:pos="1326"/>
        </w:tabs>
        <w:ind w:firstLine="0"/>
        <w:jc w:val="both"/>
        <w:rPr>
          <w:sz w:val="24"/>
          <w:szCs w:val="24"/>
        </w:rPr>
      </w:pPr>
      <w:r w:rsidRPr="00496C3D">
        <w:rPr>
          <w:sz w:val="24"/>
          <w:szCs w:val="24"/>
        </w:rPr>
        <w:t>Предметные результаты освоения осн</w:t>
      </w:r>
      <w:r>
        <w:rPr>
          <w:sz w:val="24"/>
          <w:szCs w:val="24"/>
        </w:rPr>
        <w:t>овной образовательной программы</w:t>
      </w:r>
    </w:p>
    <w:p w:rsidR="007C14BD" w:rsidRPr="00496C3D" w:rsidRDefault="007C14BD" w:rsidP="009571B0">
      <w:pPr>
        <w:pStyle w:val="14"/>
        <w:keepNext/>
        <w:keepLines/>
        <w:shd w:val="clear" w:color="auto" w:fill="auto"/>
        <w:tabs>
          <w:tab w:val="left" w:pos="1326"/>
        </w:tabs>
        <w:ind w:firstLine="0"/>
        <w:jc w:val="both"/>
        <w:rPr>
          <w:sz w:val="24"/>
          <w:szCs w:val="24"/>
        </w:rPr>
      </w:pPr>
      <w:r>
        <w:rPr>
          <w:sz w:val="24"/>
          <w:szCs w:val="24"/>
        </w:rPr>
        <w:t>н</w:t>
      </w:r>
      <w:r w:rsidRPr="00496C3D">
        <w:rPr>
          <w:sz w:val="24"/>
          <w:szCs w:val="24"/>
        </w:rPr>
        <w:t>ачального</w:t>
      </w:r>
      <w:r>
        <w:rPr>
          <w:sz w:val="24"/>
          <w:szCs w:val="24"/>
        </w:rPr>
        <w:t xml:space="preserve"> </w:t>
      </w:r>
      <w:r w:rsidRPr="00496C3D">
        <w:rPr>
          <w:sz w:val="24"/>
          <w:szCs w:val="24"/>
        </w:rPr>
        <w:t xml:space="preserve">общего образования по предмету </w:t>
      </w:r>
      <w:r w:rsidRPr="00496C3D">
        <w:rPr>
          <w:b w:val="0"/>
          <w:bCs w:val="0"/>
          <w:sz w:val="24"/>
          <w:szCs w:val="24"/>
        </w:rPr>
        <w:t>«</w:t>
      </w:r>
      <w:r>
        <w:rPr>
          <w:sz w:val="24"/>
          <w:szCs w:val="24"/>
        </w:rPr>
        <w:t>И</w:t>
      </w:r>
      <w:r w:rsidRPr="00496C3D">
        <w:rPr>
          <w:sz w:val="24"/>
          <w:szCs w:val="24"/>
        </w:rPr>
        <w:t>скусство»</w:t>
      </w:r>
      <w:r>
        <w:rPr>
          <w:sz w:val="24"/>
          <w:szCs w:val="24"/>
        </w:rPr>
        <w:t>.</w:t>
      </w:r>
    </w:p>
    <w:p w:rsidR="00496C3D" w:rsidRPr="00496C3D" w:rsidRDefault="00CE0046" w:rsidP="009571B0">
      <w:pPr>
        <w:pStyle w:val="14"/>
        <w:keepNext/>
        <w:keepLines/>
        <w:shd w:val="clear" w:color="auto" w:fill="auto"/>
        <w:tabs>
          <w:tab w:val="left" w:pos="1326"/>
        </w:tabs>
        <w:ind w:firstLine="0"/>
        <w:jc w:val="both"/>
        <w:rPr>
          <w:sz w:val="24"/>
          <w:szCs w:val="24"/>
        </w:rPr>
      </w:pPr>
      <w:bookmarkStart w:id="12" w:name="bookmark18"/>
      <w:r>
        <w:rPr>
          <w:sz w:val="24"/>
          <w:szCs w:val="24"/>
        </w:rPr>
        <w:t>1.2.10.</w:t>
      </w:r>
      <w:r w:rsidR="00496C3D" w:rsidRPr="00496C3D">
        <w:rPr>
          <w:sz w:val="24"/>
          <w:szCs w:val="24"/>
        </w:rPr>
        <w:t>Предметные результаты освоения осн</w:t>
      </w:r>
      <w:r w:rsidR="00496C3D">
        <w:rPr>
          <w:sz w:val="24"/>
          <w:szCs w:val="24"/>
        </w:rPr>
        <w:t>овной образовательной программы</w:t>
      </w:r>
    </w:p>
    <w:p w:rsidR="00496C3D" w:rsidRDefault="007C14BD" w:rsidP="009571B0">
      <w:pPr>
        <w:pStyle w:val="14"/>
        <w:keepNext/>
        <w:keepLines/>
        <w:shd w:val="clear" w:color="auto" w:fill="auto"/>
        <w:tabs>
          <w:tab w:val="left" w:pos="1326"/>
        </w:tabs>
        <w:ind w:firstLine="0"/>
        <w:jc w:val="both"/>
        <w:rPr>
          <w:sz w:val="24"/>
          <w:szCs w:val="24"/>
        </w:rPr>
      </w:pPr>
      <w:r>
        <w:rPr>
          <w:sz w:val="24"/>
          <w:szCs w:val="24"/>
        </w:rPr>
        <w:t>н</w:t>
      </w:r>
      <w:r w:rsidR="00496C3D" w:rsidRPr="00496C3D">
        <w:rPr>
          <w:sz w:val="24"/>
          <w:szCs w:val="24"/>
        </w:rPr>
        <w:t>ачального</w:t>
      </w:r>
      <w:r>
        <w:rPr>
          <w:sz w:val="24"/>
          <w:szCs w:val="24"/>
        </w:rPr>
        <w:t xml:space="preserve"> </w:t>
      </w:r>
      <w:r w:rsidR="00496C3D" w:rsidRPr="00496C3D">
        <w:rPr>
          <w:sz w:val="24"/>
          <w:szCs w:val="24"/>
        </w:rPr>
        <w:t xml:space="preserve">общего образования по предмету </w:t>
      </w:r>
      <w:r w:rsidR="00496C3D" w:rsidRPr="00496C3D">
        <w:rPr>
          <w:b w:val="0"/>
          <w:bCs w:val="0"/>
          <w:sz w:val="24"/>
          <w:szCs w:val="24"/>
        </w:rPr>
        <w:t>«</w:t>
      </w:r>
      <w:r w:rsidR="00496C3D" w:rsidRPr="00496C3D">
        <w:rPr>
          <w:sz w:val="24"/>
          <w:szCs w:val="24"/>
        </w:rPr>
        <w:t>Изобразительное искусство»</w:t>
      </w:r>
      <w:bookmarkEnd w:id="12"/>
      <w:r>
        <w:rPr>
          <w:sz w:val="24"/>
          <w:szCs w:val="24"/>
        </w:rPr>
        <w:t>:</w:t>
      </w:r>
    </w:p>
    <w:p w:rsidR="00DD50A8" w:rsidRPr="00DD50A8" w:rsidRDefault="00DD50A8" w:rsidP="009571B0">
      <w:pPr>
        <w:spacing w:after="0" w:line="240" w:lineRule="auto"/>
        <w:jc w:val="both"/>
        <w:rPr>
          <w:rFonts w:ascii="Times New Roman" w:eastAsia="Times New Roman" w:hAnsi="Times New Roman" w:cs="Times New Roman"/>
          <w:color w:val="000000"/>
          <w:sz w:val="24"/>
          <w:szCs w:val="24"/>
          <w:lang w:eastAsia="ru-RU"/>
        </w:rPr>
      </w:pPr>
      <w:r w:rsidRPr="00DD50A8">
        <w:rPr>
          <w:rFonts w:ascii="Times New Roman" w:eastAsia="Times New Roman" w:hAnsi="Times New Roman" w:cs="Times New Roman"/>
          <w:bCs/>
          <w:color w:val="000000"/>
          <w:sz w:val="24"/>
          <w:szCs w:val="24"/>
          <w:lang w:eastAsia="ru-RU"/>
        </w:rPr>
        <w:t>1) 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DD50A8" w:rsidRPr="00DD50A8" w:rsidRDefault="00DD50A8" w:rsidP="009571B0">
      <w:pPr>
        <w:spacing w:after="0" w:line="240" w:lineRule="auto"/>
        <w:jc w:val="both"/>
        <w:rPr>
          <w:rFonts w:ascii="Times New Roman" w:eastAsia="Times New Roman" w:hAnsi="Times New Roman" w:cs="Times New Roman"/>
          <w:color w:val="000000"/>
          <w:sz w:val="24"/>
          <w:szCs w:val="24"/>
          <w:lang w:eastAsia="ru-RU"/>
        </w:rPr>
      </w:pPr>
      <w:r w:rsidRPr="00DD50A8">
        <w:rPr>
          <w:rFonts w:ascii="Times New Roman" w:eastAsia="Times New Roman" w:hAnsi="Times New Roman" w:cs="Times New Roman"/>
          <w:bCs/>
          <w:color w:val="000000"/>
          <w:sz w:val="24"/>
          <w:szCs w:val="24"/>
          <w:lang w:eastAsia="ru-RU"/>
        </w:rPr>
        <w:t>2) 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DD50A8" w:rsidRPr="00DD50A8" w:rsidRDefault="00DD50A8" w:rsidP="009571B0">
      <w:pPr>
        <w:spacing w:after="0" w:line="240" w:lineRule="auto"/>
        <w:jc w:val="both"/>
        <w:rPr>
          <w:rFonts w:ascii="Arial" w:hAnsi="Arial" w:cs="Arial"/>
          <w:b/>
          <w:bCs/>
          <w:color w:val="000000"/>
          <w:sz w:val="24"/>
          <w:szCs w:val="24"/>
        </w:rPr>
      </w:pPr>
      <w:r w:rsidRPr="00DD50A8">
        <w:rPr>
          <w:rFonts w:ascii="Times New Roman" w:eastAsia="Times New Roman" w:hAnsi="Times New Roman" w:cs="Times New Roman"/>
          <w:bCs/>
          <w:color w:val="000000"/>
          <w:sz w:val="24"/>
          <w:szCs w:val="24"/>
          <w:lang w:eastAsia="ru-RU"/>
        </w:rPr>
        <w:t>3) овладение практическими умениями и навыками в восприятии, анализе и оценке произведений искусства;</w:t>
      </w:r>
      <w:r w:rsidRPr="00DD50A8">
        <w:rPr>
          <w:rFonts w:ascii="Arial" w:hAnsi="Arial" w:cs="Arial"/>
          <w:b/>
          <w:bCs/>
          <w:color w:val="000000"/>
          <w:sz w:val="24"/>
          <w:szCs w:val="24"/>
        </w:rPr>
        <w:t xml:space="preserve"> </w:t>
      </w:r>
    </w:p>
    <w:p w:rsidR="007C14BD" w:rsidRPr="00DD50A8" w:rsidRDefault="00DD50A8" w:rsidP="009571B0">
      <w:pPr>
        <w:spacing w:after="0" w:line="240" w:lineRule="auto"/>
        <w:jc w:val="both"/>
        <w:rPr>
          <w:rFonts w:ascii="Times New Roman" w:eastAsia="Times New Roman" w:hAnsi="Times New Roman" w:cs="Times New Roman"/>
          <w:color w:val="000000"/>
          <w:sz w:val="24"/>
          <w:szCs w:val="24"/>
          <w:lang w:eastAsia="ru-RU"/>
        </w:rPr>
      </w:pPr>
      <w:r w:rsidRPr="00DD50A8">
        <w:rPr>
          <w:rFonts w:ascii="Times New Roman" w:hAnsi="Times New Roman" w:cs="Times New Roman"/>
          <w:bCs/>
          <w:color w:val="000000"/>
          <w:sz w:val="24"/>
          <w:szCs w:val="24"/>
        </w:rPr>
        <w:t>4)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496C3D" w:rsidRDefault="00496C3D" w:rsidP="007170F3">
      <w:pPr>
        <w:pStyle w:val="14"/>
        <w:keepNext/>
        <w:keepLines/>
        <w:numPr>
          <w:ilvl w:val="2"/>
          <w:numId w:val="8"/>
        </w:numPr>
        <w:shd w:val="clear" w:color="auto" w:fill="auto"/>
        <w:tabs>
          <w:tab w:val="left" w:pos="1386"/>
        </w:tabs>
        <w:jc w:val="both"/>
        <w:rPr>
          <w:sz w:val="24"/>
          <w:szCs w:val="24"/>
        </w:rPr>
      </w:pPr>
      <w:bookmarkStart w:id="13" w:name="bookmark19"/>
      <w:r w:rsidRPr="00496C3D">
        <w:rPr>
          <w:sz w:val="24"/>
          <w:szCs w:val="24"/>
        </w:rPr>
        <w:t>Предметные результаты освоения основной образовательной программы</w:t>
      </w:r>
    </w:p>
    <w:p w:rsidR="00496C3D" w:rsidRDefault="00496C3D" w:rsidP="009571B0">
      <w:pPr>
        <w:pStyle w:val="14"/>
        <w:keepNext/>
        <w:keepLines/>
        <w:shd w:val="clear" w:color="auto" w:fill="auto"/>
        <w:tabs>
          <w:tab w:val="left" w:pos="1386"/>
        </w:tabs>
        <w:ind w:firstLine="0"/>
        <w:jc w:val="both"/>
        <w:rPr>
          <w:sz w:val="24"/>
          <w:szCs w:val="24"/>
        </w:rPr>
      </w:pPr>
      <w:r w:rsidRPr="00496C3D">
        <w:rPr>
          <w:sz w:val="24"/>
          <w:szCs w:val="24"/>
        </w:rPr>
        <w:t xml:space="preserve"> начального общего образования по предмету </w:t>
      </w:r>
      <w:r w:rsidRPr="00496C3D">
        <w:rPr>
          <w:b w:val="0"/>
          <w:bCs w:val="0"/>
          <w:sz w:val="24"/>
          <w:szCs w:val="24"/>
        </w:rPr>
        <w:t>«</w:t>
      </w:r>
      <w:r w:rsidRPr="00496C3D">
        <w:rPr>
          <w:sz w:val="24"/>
          <w:szCs w:val="24"/>
        </w:rPr>
        <w:t>Музыка»</w:t>
      </w:r>
      <w:bookmarkEnd w:id="13"/>
      <w:r w:rsidR="00DD50A8">
        <w:rPr>
          <w:sz w:val="24"/>
          <w:szCs w:val="24"/>
        </w:rPr>
        <w:t>:</w:t>
      </w:r>
    </w:p>
    <w:p w:rsidR="00DD50A8" w:rsidRPr="00DD50A8" w:rsidRDefault="00DD50A8" w:rsidP="009571B0">
      <w:pPr>
        <w:spacing w:after="0" w:line="240" w:lineRule="auto"/>
        <w:jc w:val="both"/>
        <w:rPr>
          <w:rFonts w:ascii="Times New Roman" w:eastAsia="Times New Roman" w:hAnsi="Times New Roman" w:cs="Times New Roman"/>
          <w:color w:val="000000"/>
          <w:sz w:val="24"/>
          <w:szCs w:val="24"/>
          <w:lang w:eastAsia="ru-RU"/>
        </w:rPr>
      </w:pPr>
      <w:r w:rsidRPr="00DD50A8">
        <w:rPr>
          <w:rFonts w:ascii="Times New Roman" w:eastAsia="Times New Roman" w:hAnsi="Times New Roman" w:cs="Times New Roman"/>
          <w:bCs/>
          <w:color w:val="000000"/>
          <w:sz w:val="24"/>
          <w:szCs w:val="24"/>
          <w:lang w:eastAsia="ru-RU"/>
        </w:rPr>
        <w:t>1) сформированность первоначальных представлений о роли музыки в жизни человека, ее роли в духовно-нравственном развитии человека;</w:t>
      </w:r>
    </w:p>
    <w:p w:rsidR="00DD50A8" w:rsidRPr="00DD50A8" w:rsidRDefault="00DD50A8" w:rsidP="009571B0">
      <w:pPr>
        <w:spacing w:after="0" w:line="240" w:lineRule="auto"/>
        <w:jc w:val="both"/>
        <w:rPr>
          <w:rFonts w:ascii="Times New Roman" w:eastAsia="Times New Roman" w:hAnsi="Times New Roman" w:cs="Times New Roman"/>
          <w:color w:val="000000"/>
          <w:sz w:val="24"/>
          <w:szCs w:val="24"/>
          <w:lang w:eastAsia="ru-RU"/>
        </w:rPr>
      </w:pPr>
      <w:r w:rsidRPr="00DD50A8">
        <w:rPr>
          <w:rFonts w:ascii="Times New Roman" w:eastAsia="Times New Roman" w:hAnsi="Times New Roman" w:cs="Times New Roman"/>
          <w:bCs/>
          <w:color w:val="000000"/>
          <w:sz w:val="24"/>
          <w:szCs w:val="24"/>
          <w:lang w:eastAsia="ru-RU"/>
        </w:rPr>
        <w:t>2) 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DD50A8" w:rsidRPr="00DD50A8" w:rsidRDefault="00DD50A8" w:rsidP="009571B0">
      <w:pPr>
        <w:spacing w:after="0" w:line="240" w:lineRule="auto"/>
        <w:jc w:val="both"/>
        <w:rPr>
          <w:rFonts w:ascii="Times New Roman" w:eastAsia="Times New Roman" w:hAnsi="Times New Roman" w:cs="Times New Roman"/>
          <w:color w:val="000000"/>
          <w:sz w:val="24"/>
          <w:szCs w:val="24"/>
          <w:lang w:eastAsia="ru-RU"/>
        </w:rPr>
      </w:pPr>
      <w:r w:rsidRPr="00DD50A8">
        <w:rPr>
          <w:rFonts w:ascii="Times New Roman" w:eastAsia="Times New Roman" w:hAnsi="Times New Roman" w:cs="Times New Roman"/>
          <w:bCs/>
          <w:color w:val="000000"/>
          <w:sz w:val="24"/>
          <w:szCs w:val="24"/>
          <w:lang w:eastAsia="ru-RU"/>
        </w:rPr>
        <w:t>3) умение воспринимать музыку и выражать свое отношение к музыкальному произведению;</w:t>
      </w:r>
    </w:p>
    <w:p w:rsidR="00DD50A8" w:rsidRDefault="00DD50A8" w:rsidP="009571B0">
      <w:pPr>
        <w:spacing w:after="0" w:line="240" w:lineRule="auto"/>
        <w:jc w:val="both"/>
        <w:rPr>
          <w:rFonts w:ascii="Times New Roman" w:eastAsia="Times New Roman" w:hAnsi="Times New Roman" w:cs="Times New Roman"/>
          <w:bCs/>
          <w:color w:val="000000"/>
          <w:sz w:val="24"/>
          <w:szCs w:val="24"/>
          <w:lang w:eastAsia="ru-RU"/>
        </w:rPr>
      </w:pPr>
      <w:r w:rsidRPr="00DD50A8">
        <w:rPr>
          <w:rFonts w:ascii="Times New Roman" w:eastAsia="Times New Roman" w:hAnsi="Times New Roman" w:cs="Times New Roman"/>
          <w:bCs/>
          <w:color w:val="000000"/>
          <w:sz w:val="24"/>
          <w:szCs w:val="24"/>
          <w:lang w:eastAsia="ru-RU"/>
        </w:rPr>
        <w:t>4)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0617EA" w:rsidRPr="00DD50A8" w:rsidRDefault="000617EA" w:rsidP="009571B0">
      <w:pPr>
        <w:spacing w:after="0" w:line="240" w:lineRule="auto"/>
        <w:jc w:val="both"/>
        <w:rPr>
          <w:rFonts w:ascii="Times New Roman" w:eastAsia="Times New Roman" w:hAnsi="Times New Roman" w:cs="Times New Roman"/>
          <w:color w:val="000000"/>
          <w:sz w:val="24"/>
          <w:szCs w:val="24"/>
          <w:lang w:eastAsia="ru-RU"/>
        </w:rPr>
      </w:pPr>
    </w:p>
    <w:p w:rsidR="00496C3D" w:rsidRDefault="00496C3D" w:rsidP="007170F3">
      <w:pPr>
        <w:pStyle w:val="14"/>
        <w:keepNext/>
        <w:keepLines/>
        <w:numPr>
          <w:ilvl w:val="2"/>
          <w:numId w:val="8"/>
        </w:numPr>
        <w:shd w:val="clear" w:color="auto" w:fill="auto"/>
        <w:tabs>
          <w:tab w:val="left" w:pos="1366"/>
        </w:tabs>
        <w:jc w:val="both"/>
        <w:rPr>
          <w:sz w:val="24"/>
          <w:szCs w:val="24"/>
        </w:rPr>
      </w:pPr>
      <w:bookmarkStart w:id="14" w:name="bookmark20"/>
      <w:r w:rsidRPr="00496C3D">
        <w:rPr>
          <w:sz w:val="24"/>
          <w:szCs w:val="24"/>
        </w:rPr>
        <w:t>Предметные результаты освоения основной образовательной программы</w:t>
      </w:r>
    </w:p>
    <w:p w:rsidR="00496C3D" w:rsidRDefault="00DD50A8" w:rsidP="009571B0">
      <w:pPr>
        <w:pStyle w:val="14"/>
        <w:keepNext/>
        <w:keepLines/>
        <w:shd w:val="clear" w:color="auto" w:fill="auto"/>
        <w:tabs>
          <w:tab w:val="left" w:pos="1366"/>
        </w:tabs>
        <w:ind w:firstLine="0"/>
        <w:jc w:val="both"/>
        <w:rPr>
          <w:sz w:val="24"/>
          <w:szCs w:val="24"/>
        </w:rPr>
      </w:pPr>
      <w:r>
        <w:rPr>
          <w:sz w:val="24"/>
          <w:szCs w:val="24"/>
        </w:rPr>
        <w:t>н</w:t>
      </w:r>
      <w:r w:rsidR="00496C3D" w:rsidRPr="00496C3D">
        <w:rPr>
          <w:sz w:val="24"/>
          <w:szCs w:val="24"/>
        </w:rPr>
        <w:t>ачального</w:t>
      </w:r>
      <w:r>
        <w:rPr>
          <w:sz w:val="24"/>
          <w:szCs w:val="24"/>
        </w:rPr>
        <w:t xml:space="preserve"> </w:t>
      </w:r>
      <w:r w:rsidR="00496C3D" w:rsidRPr="00496C3D">
        <w:rPr>
          <w:sz w:val="24"/>
          <w:szCs w:val="24"/>
        </w:rPr>
        <w:t>общего образования по предмету «Технология»</w:t>
      </w:r>
      <w:bookmarkEnd w:id="14"/>
      <w:r>
        <w:rPr>
          <w:sz w:val="24"/>
          <w:szCs w:val="24"/>
        </w:rPr>
        <w:t>:</w:t>
      </w:r>
    </w:p>
    <w:p w:rsidR="00DD50A8" w:rsidRPr="00DD50A8" w:rsidRDefault="00DD50A8" w:rsidP="009571B0">
      <w:pPr>
        <w:spacing w:after="0" w:line="240" w:lineRule="auto"/>
        <w:jc w:val="both"/>
        <w:rPr>
          <w:rFonts w:ascii="Times New Roman" w:eastAsia="Times New Roman" w:hAnsi="Times New Roman" w:cs="Times New Roman"/>
          <w:color w:val="000000"/>
          <w:sz w:val="24"/>
          <w:szCs w:val="24"/>
          <w:lang w:eastAsia="ru-RU"/>
        </w:rPr>
      </w:pPr>
      <w:r w:rsidRPr="00DD50A8">
        <w:rPr>
          <w:rFonts w:ascii="Times New Roman" w:eastAsia="Times New Roman" w:hAnsi="Times New Roman" w:cs="Times New Roman"/>
          <w:color w:val="000000"/>
          <w:sz w:val="24"/>
          <w:szCs w:val="24"/>
          <w:lang w:eastAsia="ru-RU"/>
        </w:rPr>
        <w:t>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DD50A8" w:rsidRPr="00DD50A8" w:rsidRDefault="00DD50A8" w:rsidP="009571B0">
      <w:pPr>
        <w:spacing w:after="0" w:line="240" w:lineRule="auto"/>
        <w:jc w:val="both"/>
        <w:rPr>
          <w:rFonts w:ascii="Times New Roman" w:eastAsia="Times New Roman" w:hAnsi="Times New Roman" w:cs="Times New Roman"/>
          <w:color w:val="000000"/>
          <w:sz w:val="24"/>
          <w:szCs w:val="24"/>
          <w:lang w:eastAsia="ru-RU"/>
        </w:rPr>
      </w:pPr>
      <w:r w:rsidRPr="00DD50A8">
        <w:rPr>
          <w:rFonts w:ascii="Times New Roman" w:eastAsia="Times New Roman" w:hAnsi="Times New Roman" w:cs="Times New Roman"/>
          <w:color w:val="000000"/>
          <w:sz w:val="24"/>
          <w:szCs w:val="24"/>
          <w:lang w:eastAsia="ru-RU"/>
        </w:rPr>
        <w:t>2) усвоение первоначальных представлений о материальной культуре как продукте предметно-преобразующей деятельности человека;</w:t>
      </w:r>
    </w:p>
    <w:p w:rsidR="00DD50A8" w:rsidRDefault="00DD50A8" w:rsidP="009571B0">
      <w:pPr>
        <w:spacing w:after="0" w:line="240" w:lineRule="auto"/>
        <w:jc w:val="both"/>
        <w:rPr>
          <w:rFonts w:ascii="Times New Roman" w:eastAsia="Times New Roman" w:hAnsi="Times New Roman" w:cs="Times New Roman"/>
          <w:color w:val="000000"/>
          <w:sz w:val="24"/>
          <w:szCs w:val="24"/>
          <w:lang w:eastAsia="ru-RU"/>
        </w:rPr>
      </w:pPr>
      <w:r w:rsidRPr="00DD50A8">
        <w:rPr>
          <w:rFonts w:ascii="Times New Roman" w:eastAsia="Times New Roman" w:hAnsi="Times New Roman" w:cs="Times New Roman"/>
          <w:color w:val="000000"/>
          <w:sz w:val="24"/>
          <w:szCs w:val="24"/>
          <w:lang w:eastAsia="ru-RU"/>
        </w:rPr>
        <w:t>3)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DD50A8" w:rsidRPr="00DD50A8" w:rsidRDefault="00DD50A8" w:rsidP="009571B0">
      <w:pPr>
        <w:spacing w:after="0" w:line="240" w:lineRule="auto"/>
        <w:jc w:val="both"/>
        <w:rPr>
          <w:rFonts w:ascii="Times New Roman" w:eastAsia="Times New Roman" w:hAnsi="Times New Roman" w:cs="Times New Roman"/>
          <w:color w:val="000000"/>
          <w:sz w:val="24"/>
          <w:szCs w:val="24"/>
          <w:lang w:eastAsia="ru-RU"/>
        </w:rPr>
      </w:pPr>
      <w:r w:rsidRPr="00DD50A8">
        <w:rPr>
          <w:rFonts w:ascii="Times New Roman" w:eastAsia="Times New Roman" w:hAnsi="Times New Roman" w:cs="Times New Roman"/>
          <w:color w:val="000000"/>
          <w:sz w:val="24"/>
          <w:szCs w:val="24"/>
          <w:lang w:eastAsia="ru-RU"/>
        </w:rPr>
        <w:t>4)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DD50A8" w:rsidRPr="00DD50A8" w:rsidRDefault="00DD50A8" w:rsidP="009571B0">
      <w:pPr>
        <w:spacing w:after="0" w:line="240" w:lineRule="auto"/>
        <w:jc w:val="both"/>
        <w:rPr>
          <w:rFonts w:ascii="Times New Roman" w:eastAsia="Times New Roman" w:hAnsi="Times New Roman" w:cs="Times New Roman"/>
          <w:color w:val="000000"/>
          <w:sz w:val="24"/>
          <w:szCs w:val="24"/>
          <w:lang w:eastAsia="ru-RU"/>
        </w:rPr>
      </w:pPr>
      <w:r w:rsidRPr="00DD50A8">
        <w:rPr>
          <w:rFonts w:ascii="Times New Roman" w:eastAsia="Times New Roman" w:hAnsi="Times New Roman" w:cs="Times New Roman"/>
          <w:color w:val="000000"/>
          <w:sz w:val="24"/>
          <w:szCs w:val="24"/>
          <w:lang w:eastAsia="ru-RU"/>
        </w:rPr>
        <w:t>5) приобретение первоначальных навыков совместной продуктивной деятельности, сотрудничества, взаимопомощи, планирования и организации;</w:t>
      </w:r>
    </w:p>
    <w:p w:rsidR="00DD50A8" w:rsidRPr="00A8485D" w:rsidRDefault="00DD50A8" w:rsidP="009571B0">
      <w:pPr>
        <w:spacing w:after="0" w:line="240" w:lineRule="auto"/>
        <w:jc w:val="both"/>
        <w:rPr>
          <w:rFonts w:ascii="Times New Roman" w:eastAsia="Times New Roman" w:hAnsi="Times New Roman" w:cs="Times New Roman"/>
          <w:color w:val="000000"/>
          <w:sz w:val="24"/>
          <w:szCs w:val="24"/>
          <w:lang w:eastAsia="ru-RU"/>
        </w:rPr>
      </w:pPr>
      <w:r w:rsidRPr="00DD50A8">
        <w:rPr>
          <w:rFonts w:ascii="Times New Roman" w:eastAsia="Times New Roman" w:hAnsi="Times New Roman" w:cs="Times New Roman"/>
          <w:color w:val="000000"/>
          <w:sz w:val="24"/>
          <w:szCs w:val="24"/>
          <w:lang w:eastAsia="ru-RU"/>
        </w:rPr>
        <w:t>6)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496C3D" w:rsidRDefault="00496C3D" w:rsidP="007170F3">
      <w:pPr>
        <w:pStyle w:val="14"/>
        <w:keepNext/>
        <w:keepLines/>
        <w:numPr>
          <w:ilvl w:val="2"/>
          <w:numId w:val="8"/>
        </w:numPr>
        <w:shd w:val="clear" w:color="auto" w:fill="auto"/>
        <w:jc w:val="both"/>
        <w:rPr>
          <w:sz w:val="24"/>
          <w:szCs w:val="24"/>
        </w:rPr>
      </w:pPr>
      <w:bookmarkStart w:id="15" w:name="bookmark21"/>
      <w:r w:rsidRPr="00496C3D">
        <w:rPr>
          <w:sz w:val="24"/>
          <w:szCs w:val="24"/>
        </w:rPr>
        <w:t>Предметные результаты освоения основной образовательной программы</w:t>
      </w:r>
    </w:p>
    <w:p w:rsidR="00496C3D" w:rsidRDefault="00A8485D" w:rsidP="009571B0">
      <w:pPr>
        <w:pStyle w:val="14"/>
        <w:keepNext/>
        <w:keepLines/>
        <w:shd w:val="clear" w:color="auto" w:fill="auto"/>
        <w:ind w:firstLine="0"/>
        <w:jc w:val="both"/>
        <w:rPr>
          <w:sz w:val="24"/>
          <w:szCs w:val="24"/>
        </w:rPr>
      </w:pPr>
      <w:r>
        <w:rPr>
          <w:sz w:val="24"/>
          <w:szCs w:val="24"/>
        </w:rPr>
        <w:t>н</w:t>
      </w:r>
      <w:r w:rsidR="00496C3D" w:rsidRPr="00496C3D">
        <w:rPr>
          <w:sz w:val="24"/>
          <w:szCs w:val="24"/>
        </w:rPr>
        <w:t>ачального</w:t>
      </w:r>
      <w:r>
        <w:rPr>
          <w:sz w:val="24"/>
          <w:szCs w:val="24"/>
        </w:rPr>
        <w:t xml:space="preserve"> </w:t>
      </w:r>
      <w:r w:rsidR="00496C3D" w:rsidRPr="00496C3D">
        <w:rPr>
          <w:sz w:val="24"/>
          <w:szCs w:val="24"/>
        </w:rPr>
        <w:t xml:space="preserve">общего образования по предмету </w:t>
      </w:r>
      <w:r w:rsidR="00496C3D" w:rsidRPr="00496C3D">
        <w:rPr>
          <w:b w:val="0"/>
          <w:bCs w:val="0"/>
          <w:sz w:val="24"/>
          <w:szCs w:val="24"/>
        </w:rPr>
        <w:t>«</w:t>
      </w:r>
      <w:r w:rsidR="00496C3D" w:rsidRPr="00496C3D">
        <w:rPr>
          <w:sz w:val="24"/>
          <w:szCs w:val="24"/>
        </w:rPr>
        <w:t>Физическая культура»</w:t>
      </w:r>
      <w:bookmarkEnd w:id="15"/>
      <w:r>
        <w:rPr>
          <w:sz w:val="24"/>
          <w:szCs w:val="24"/>
        </w:rPr>
        <w:t>:</w:t>
      </w:r>
    </w:p>
    <w:p w:rsidR="00A8485D" w:rsidRPr="00A8485D" w:rsidRDefault="00A8485D" w:rsidP="009571B0">
      <w:pPr>
        <w:spacing w:after="0" w:line="240" w:lineRule="auto"/>
        <w:jc w:val="both"/>
        <w:rPr>
          <w:rFonts w:ascii="Times New Roman" w:eastAsia="Times New Roman" w:hAnsi="Times New Roman" w:cs="Times New Roman"/>
          <w:color w:val="000000"/>
          <w:sz w:val="24"/>
          <w:szCs w:val="24"/>
          <w:lang w:eastAsia="ru-RU"/>
        </w:rPr>
      </w:pPr>
      <w:r w:rsidRPr="00A8485D">
        <w:rPr>
          <w:rFonts w:ascii="Times New Roman" w:eastAsia="Times New Roman" w:hAnsi="Times New Roman" w:cs="Times New Roman"/>
          <w:color w:val="000000"/>
          <w:sz w:val="24"/>
          <w:szCs w:val="24"/>
          <w:lang w:eastAsia="ru-RU"/>
        </w:rPr>
        <w:t>1)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A8485D" w:rsidRPr="00A8485D" w:rsidRDefault="00A8485D" w:rsidP="009571B0">
      <w:pPr>
        <w:spacing w:after="0" w:line="240" w:lineRule="auto"/>
        <w:jc w:val="both"/>
        <w:rPr>
          <w:rFonts w:ascii="Times New Roman" w:eastAsia="Times New Roman" w:hAnsi="Times New Roman" w:cs="Times New Roman"/>
          <w:color w:val="000000"/>
          <w:sz w:val="24"/>
          <w:szCs w:val="24"/>
          <w:lang w:eastAsia="ru-RU"/>
        </w:rPr>
      </w:pPr>
      <w:r w:rsidRPr="00A8485D">
        <w:rPr>
          <w:rFonts w:ascii="Times New Roman" w:eastAsia="Times New Roman" w:hAnsi="Times New Roman" w:cs="Times New Roman"/>
          <w:color w:val="000000"/>
          <w:sz w:val="24"/>
          <w:szCs w:val="24"/>
          <w:lang w:eastAsia="ru-RU"/>
        </w:rPr>
        <w:lastRenderedPageBreak/>
        <w:t>2) овладение умениями организовывать здоровьесберегающую жизнедеятельность (режим дня, утренняя зарядка, оздоровительные мероприятия, подвижные игры и т.д.);</w:t>
      </w:r>
    </w:p>
    <w:p w:rsidR="00496C3D" w:rsidRDefault="00A8485D" w:rsidP="009571B0">
      <w:pPr>
        <w:spacing w:after="0" w:line="240" w:lineRule="auto"/>
        <w:jc w:val="both"/>
        <w:rPr>
          <w:rFonts w:ascii="Times New Roman" w:eastAsia="Times New Roman" w:hAnsi="Times New Roman" w:cs="Times New Roman"/>
          <w:color w:val="000000"/>
          <w:sz w:val="24"/>
          <w:szCs w:val="24"/>
          <w:lang w:eastAsia="ru-RU"/>
        </w:rPr>
      </w:pPr>
      <w:r w:rsidRPr="00A8485D">
        <w:rPr>
          <w:rFonts w:ascii="Times New Roman" w:eastAsia="Times New Roman" w:hAnsi="Times New Roman" w:cs="Times New Roman"/>
          <w:color w:val="000000"/>
          <w:sz w:val="24"/>
          <w:szCs w:val="24"/>
          <w:lang w:eastAsia="ru-RU"/>
        </w:rPr>
        <w:t>3) 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w:t>
      </w:r>
    </w:p>
    <w:p w:rsidR="00496C3D" w:rsidRDefault="00496C3D" w:rsidP="009571B0">
      <w:pPr>
        <w:pStyle w:val="14"/>
        <w:keepNext/>
        <w:keepLines/>
        <w:numPr>
          <w:ilvl w:val="1"/>
          <w:numId w:val="4"/>
        </w:numPr>
        <w:shd w:val="clear" w:color="auto" w:fill="auto"/>
        <w:tabs>
          <w:tab w:val="left" w:pos="1131"/>
        </w:tabs>
        <w:jc w:val="both"/>
        <w:rPr>
          <w:sz w:val="24"/>
          <w:szCs w:val="24"/>
        </w:rPr>
      </w:pPr>
      <w:bookmarkStart w:id="16" w:name="bookmark22"/>
      <w:r w:rsidRPr="00496C3D">
        <w:rPr>
          <w:sz w:val="24"/>
          <w:szCs w:val="24"/>
        </w:rPr>
        <w:t>Система оценки достижения планируемых результатов освоения основной</w:t>
      </w:r>
    </w:p>
    <w:p w:rsidR="00496C3D" w:rsidRPr="00496C3D" w:rsidRDefault="00496C3D" w:rsidP="009571B0">
      <w:pPr>
        <w:pStyle w:val="14"/>
        <w:keepNext/>
        <w:keepLines/>
        <w:shd w:val="clear" w:color="auto" w:fill="auto"/>
        <w:tabs>
          <w:tab w:val="left" w:pos="1131"/>
        </w:tabs>
        <w:ind w:firstLine="0"/>
        <w:jc w:val="both"/>
        <w:rPr>
          <w:sz w:val="24"/>
          <w:szCs w:val="24"/>
        </w:rPr>
      </w:pPr>
      <w:r w:rsidRPr="00496C3D">
        <w:rPr>
          <w:sz w:val="24"/>
          <w:szCs w:val="24"/>
        </w:rPr>
        <w:t xml:space="preserve"> образовательной программы</w:t>
      </w:r>
      <w:bookmarkEnd w:id="16"/>
    </w:p>
    <w:p w:rsidR="00DA16D7" w:rsidRDefault="00DA16D7" w:rsidP="009571B0">
      <w:pPr>
        <w:pStyle w:val="12"/>
        <w:shd w:val="clear" w:color="auto" w:fill="auto"/>
        <w:ind w:firstLine="580"/>
        <w:jc w:val="both"/>
        <w:rPr>
          <w:sz w:val="24"/>
          <w:szCs w:val="24"/>
        </w:rPr>
      </w:pPr>
    </w:p>
    <w:p w:rsidR="00DA16D7" w:rsidRPr="00496C3D" w:rsidRDefault="00DA16D7" w:rsidP="009571B0">
      <w:pPr>
        <w:pStyle w:val="14"/>
        <w:keepNext/>
        <w:keepLines/>
        <w:shd w:val="clear" w:color="auto" w:fill="auto"/>
        <w:ind w:firstLine="0"/>
        <w:jc w:val="both"/>
        <w:rPr>
          <w:sz w:val="24"/>
          <w:szCs w:val="24"/>
        </w:rPr>
      </w:pPr>
      <w:r w:rsidRPr="00496C3D">
        <w:rPr>
          <w:sz w:val="24"/>
          <w:szCs w:val="24"/>
        </w:rPr>
        <w:t>1.3.</w:t>
      </w:r>
      <w:r>
        <w:rPr>
          <w:sz w:val="24"/>
          <w:szCs w:val="24"/>
        </w:rPr>
        <w:t>1</w:t>
      </w:r>
      <w:r w:rsidRPr="00496C3D">
        <w:rPr>
          <w:sz w:val="24"/>
          <w:szCs w:val="24"/>
        </w:rPr>
        <w:t>.Особенности оценки личностных, метапредметных и предметных результатов.</w:t>
      </w:r>
    </w:p>
    <w:p w:rsidR="00DA16D7" w:rsidRPr="00DF6C20" w:rsidRDefault="00DA16D7" w:rsidP="009571B0">
      <w:pPr>
        <w:pStyle w:val="12"/>
        <w:shd w:val="clear" w:color="auto" w:fill="auto"/>
        <w:ind w:left="3440" w:right="2920" w:hanging="2860"/>
        <w:jc w:val="both"/>
        <w:rPr>
          <w:sz w:val="24"/>
          <w:szCs w:val="24"/>
          <w:u w:val="single"/>
        </w:rPr>
      </w:pPr>
      <w:r w:rsidRPr="00DF6C20">
        <w:rPr>
          <w:b/>
          <w:bCs/>
          <w:sz w:val="24"/>
          <w:szCs w:val="24"/>
          <w:u w:val="single"/>
        </w:rPr>
        <w:t xml:space="preserve">Оценка личностных результатов </w:t>
      </w:r>
    </w:p>
    <w:p w:rsidR="00496C3D" w:rsidRPr="00496C3D" w:rsidRDefault="00496C3D" w:rsidP="009571B0">
      <w:pPr>
        <w:pStyle w:val="12"/>
        <w:shd w:val="clear" w:color="auto" w:fill="auto"/>
        <w:ind w:firstLine="580"/>
        <w:jc w:val="both"/>
        <w:rPr>
          <w:sz w:val="24"/>
          <w:szCs w:val="24"/>
        </w:rPr>
      </w:pPr>
      <w:r w:rsidRPr="00496C3D">
        <w:rPr>
          <w:sz w:val="24"/>
          <w:szCs w:val="24"/>
        </w:rPr>
        <w:t>Система оценки достижения планируемых результатов освоения основной образовательной программы НОО осуществляе</w:t>
      </w:r>
      <w:r w:rsidR="00EF622A">
        <w:rPr>
          <w:sz w:val="24"/>
          <w:szCs w:val="24"/>
        </w:rPr>
        <w:t>тся на основе локальных актов МКОУ «Голухин</w:t>
      </w:r>
      <w:r w:rsidRPr="00496C3D">
        <w:rPr>
          <w:sz w:val="24"/>
          <w:szCs w:val="24"/>
        </w:rPr>
        <w:t>ская СОШ» устанавливающих правила организации и осуществления текущей, промежуточной аттестации и перевода обучающихся.</w:t>
      </w:r>
    </w:p>
    <w:p w:rsidR="00496C3D" w:rsidRPr="00496C3D" w:rsidRDefault="00496C3D" w:rsidP="009571B0">
      <w:pPr>
        <w:pStyle w:val="12"/>
        <w:shd w:val="clear" w:color="auto" w:fill="auto"/>
        <w:ind w:firstLine="580"/>
        <w:jc w:val="both"/>
        <w:rPr>
          <w:sz w:val="24"/>
          <w:szCs w:val="24"/>
        </w:rPr>
      </w:pPr>
      <w:r w:rsidRPr="00496C3D">
        <w:rPr>
          <w:sz w:val="24"/>
          <w:szCs w:val="24"/>
        </w:rPr>
        <w:t xml:space="preserve">Система оценки достижения планируемых результатов освоения основной образовательной программы </w:t>
      </w:r>
      <w:r w:rsidR="00EF622A">
        <w:rPr>
          <w:sz w:val="24"/>
          <w:szCs w:val="24"/>
        </w:rPr>
        <w:t>начального общего образования МКОУ «Голухин</w:t>
      </w:r>
      <w:r w:rsidRPr="00496C3D">
        <w:rPr>
          <w:sz w:val="24"/>
          <w:szCs w:val="24"/>
        </w:rPr>
        <w:t>ская СОШ» представляет собой один из инструментов р</w:t>
      </w:r>
      <w:r>
        <w:rPr>
          <w:sz w:val="24"/>
          <w:szCs w:val="24"/>
        </w:rPr>
        <w:t xml:space="preserve">еализации требований ФГОС НОО к </w:t>
      </w:r>
      <w:r w:rsidRPr="00496C3D">
        <w:rPr>
          <w:sz w:val="24"/>
          <w:szCs w:val="24"/>
        </w:rPr>
        <w:t>результатам освоения основной образовательной программы начального общего образования. Направлена на обеспечение качества образования, что предполагает вовлеченность в оценочную деятельность, как педагогов, так и обучающихся.</w:t>
      </w:r>
    </w:p>
    <w:p w:rsidR="00496C3D" w:rsidRPr="00496C3D" w:rsidRDefault="00496C3D" w:rsidP="009571B0">
      <w:pPr>
        <w:pStyle w:val="12"/>
        <w:shd w:val="clear" w:color="auto" w:fill="auto"/>
        <w:ind w:firstLine="580"/>
        <w:jc w:val="both"/>
        <w:rPr>
          <w:sz w:val="24"/>
          <w:szCs w:val="24"/>
        </w:rPr>
      </w:pPr>
      <w:r w:rsidRPr="00496C3D">
        <w:rPr>
          <w:sz w:val="24"/>
          <w:szCs w:val="24"/>
        </w:rPr>
        <w:t>Система оценки достижения планируемых результатов включает в себя две согласованные между собой системы оценок: внешнюю оценку (или оценку, осуществляемую внешними по отношению к школе службами) и внутреннюю оценку (или оценку, осуществляемую самой школой — обучающимися, педагогами, администрацией).</w:t>
      </w:r>
    </w:p>
    <w:p w:rsidR="00496C3D" w:rsidRPr="00496C3D" w:rsidRDefault="00496C3D" w:rsidP="009571B0">
      <w:pPr>
        <w:pStyle w:val="12"/>
        <w:shd w:val="clear" w:color="auto" w:fill="auto"/>
        <w:ind w:firstLine="580"/>
        <w:jc w:val="both"/>
        <w:rPr>
          <w:sz w:val="24"/>
          <w:szCs w:val="24"/>
        </w:rPr>
      </w:pPr>
      <w:r w:rsidRPr="00496C3D">
        <w:rPr>
          <w:sz w:val="24"/>
          <w:szCs w:val="24"/>
        </w:rPr>
        <w:t>Внутренняя и внешняя оценки построены на одной и той же критериальной основе, при этом внешняя оценка, реализуя требования стандарта, задает общие ориентиры образовательного процесса посредством уточнения содержательной и критериальной основы всей системы оценки, в том числе и внутренней.</w:t>
      </w:r>
    </w:p>
    <w:p w:rsidR="000617EA" w:rsidRDefault="00496C3D" w:rsidP="009571B0">
      <w:pPr>
        <w:pStyle w:val="12"/>
        <w:shd w:val="clear" w:color="auto" w:fill="auto"/>
        <w:ind w:firstLine="580"/>
        <w:jc w:val="both"/>
        <w:rPr>
          <w:sz w:val="24"/>
          <w:szCs w:val="24"/>
        </w:rPr>
      </w:pPr>
      <w:r w:rsidRPr="00496C3D">
        <w:rPr>
          <w:sz w:val="24"/>
          <w:szCs w:val="24"/>
        </w:rPr>
        <w:t xml:space="preserve">Внутренняя оценка выражается в текущих отметках, которые ставятся учителями; в результатах самооценки обучающихся; в результатах наблюдений, проводящихся учителями и школьными психологами; в промежуточных и итоговой оценках обучающихся и в решении </w:t>
      </w:r>
    </w:p>
    <w:p w:rsidR="00496C3D" w:rsidRPr="00496C3D" w:rsidRDefault="00496C3D" w:rsidP="009571B0">
      <w:pPr>
        <w:pStyle w:val="12"/>
        <w:shd w:val="clear" w:color="auto" w:fill="auto"/>
        <w:ind w:firstLine="580"/>
        <w:jc w:val="both"/>
        <w:rPr>
          <w:sz w:val="24"/>
          <w:szCs w:val="24"/>
        </w:rPr>
      </w:pPr>
      <w:r w:rsidRPr="00496C3D">
        <w:rPr>
          <w:sz w:val="24"/>
          <w:szCs w:val="24"/>
        </w:rPr>
        <w:t>педагогического совета школы о переводе ученика в следующий класс или на следующий уровень обучения.</w:t>
      </w:r>
    </w:p>
    <w:p w:rsidR="00496C3D" w:rsidRPr="00496C3D" w:rsidRDefault="00496C3D" w:rsidP="009571B0">
      <w:pPr>
        <w:pStyle w:val="12"/>
        <w:shd w:val="clear" w:color="auto" w:fill="auto"/>
        <w:ind w:firstLine="580"/>
        <w:jc w:val="both"/>
        <w:rPr>
          <w:sz w:val="24"/>
          <w:szCs w:val="24"/>
        </w:rPr>
      </w:pPr>
      <w:r w:rsidRPr="00496C3D">
        <w:rPr>
          <w:sz w:val="24"/>
          <w:szCs w:val="24"/>
        </w:rPr>
        <w:t>Внешняя оценка проводится внешними по отношению к школе службами, уполномоченными вести оценочную деятельность, в рамках следующих регламентированных процедур: государственная итоговая аттестация выпускников; мониторинговые исследования качества образования.</w:t>
      </w:r>
    </w:p>
    <w:p w:rsidR="00496C3D" w:rsidRPr="00496C3D" w:rsidRDefault="00496C3D" w:rsidP="009571B0">
      <w:pPr>
        <w:pStyle w:val="12"/>
        <w:shd w:val="clear" w:color="auto" w:fill="auto"/>
        <w:ind w:firstLine="580"/>
        <w:jc w:val="both"/>
        <w:rPr>
          <w:sz w:val="24"/>
          <w:szCs w:val="24"/>
        </w:rPr>
      </w:pPr>
      <w:r w:rsidRPr="00496C3D">
        <w:rPr>
          <w:sz w:val="24"/>
          <w:szCs w:val="24"/>
        </w:rPr>
        <w:t xml:space="preserve">Система оценки разработана на основе оценки достижений планируемых результатов освоения основной образовательной программы начального общего образования: ФГОС, Примерной программы </w:t>
      </w:r>
      <w:r w:rsidR="00EF622A">
        <w:rPr>
          <w:sz w:val="24"/>
          <w:szCs w:val="24"/>
        </w:rPr>
        <w:t>НОО, Программы УМК «Начальная школа 21 века</w:t>
      </w:r>
      <w:r w:rsidRPr="00496C3D">
        <w:rPr>
          <w:sz w:val="24"/>
          <w:szCs w:val="24"/>
        </w:rPr>
        <w:t>».</w:t>
      </w:r>
    </w:p>
    <w:p w:rsidR="00496C3D" w:rsidRPr="00496C3D" w:rsidRDefault="00496C3D" w:rsidP="009571B0">
      <w:pPr>
        <w:pStyle w:val="12"/>
        <w:shd w:val="clear" w:color="auto" w:fill="auto"/>
        <w:ind w:firstLine="580"/>
        <w:jc w:val="both"/>
        <w:rPr>
          <w:sz w:val="24"/>
          <w:szCs w:val="24"/>
        </w:rPr>
      </w:pPr>
      <w:r w:rsidRPr="00496C3D">
        <w:rPr>
          <w:sz w:val="24"/>
          <w:szCs w:val="24"/>
        </w:rPr>
        <w:t>Система оценки достижения планируемых результатов освоения ООП НОО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w:t>
      </w:r>
    </w:p>
    <w:p w:rsidR="00496C3D" w:rsidRPr="00496C3D" w:rsidRDefault="00496C3D" w:rsidP="009571B0">
      <w:pPr>
        <w:pStyle w:val="12"/>
        <w:shd w:val="clear" w:color="auto" w:fill="auto"/>
        <w:ind w:firstLine="580"/>
        <w:jc w:val="both"/>
        <w:rPr>
          <w:sz w:val="24"/>
          <w:szCs w:val="24"/>
        </w:rPr>
      </w:pPr>
      <w:r w:rsidRPr="00496C3D">
        <w:rPr>
          <w:sz w:val="24"/>
          <w:szCs w:val="24"/>
        </w:rPr>
        <w:t>Объектом оценки личностных результатов являются сформированные у обучающихся</w:t>
      </w:r>
    </w:p>
    <w:p w:rsidR="00496C3D" w:rsidRPr="00496C3D" w:rsidRDefault="00496C3D" w:rsidP="009571B0">
      <w:pPr>
        <w:pStyle w:val="12"/>
        <w:shd w:val="clear" w:color="auto" w:fill="auto"/>
        <w:ind w:firstLine="0"/>
        <w:jc w:val="both"/>
        <w:rPr>
          <w:sz w:val="24"/>
          <w:szCs w:val="24"/>
        </w:rPr>
      </w:pPr>
      <w:r w:rsidRPr="00496C3D">
        <w:rPr>
          <w:sz w:val="24"/>
          <w:szCs w:val="24"/>
        </w:rPr>
        <w:t>универсальные учебные действия, включаемые в три основных блока:</w:t>
      </w:r>
    </w:p>
    <w:p w:rsidR="00496C3D" w:rsidRPr="00496C3D" w:rsidRDefault="00496C3D" w:rsidP="007170F3">
      <w:pPr>
        <w:pStyle w:val="12"/>
        <w:numPr>
          <w:ilvl w:val="0"/>
          <w:numId w:val="7"/>
        </w:numPr>
        <w:shd w:val="clear" w:color="auto" w:fill="auto"/>
        <w:tabs>
          <w:tab w:val="left" w:pos="846"/>
        </w:tabs>
        <w:ind w:firstLine="580"/>
        <w:jc w:val="both"/>
        <w:rPr>
          <w:sz w:val="24"/>
          <w:szCs w:val="24"/>
        </w:rPr>
      </w:pPr>
      <w:r w:rsidRPr="00496C3D">
        <w:rPr>
          <w:sz w:val="24"/>
          <w:szCs w:val="24"/>
        </w:rPr>
        <w:t>самоопределение — сформированность внутренней позиции обучающегося;</w:t>
      </w:r>
    </w:p>
    <w:p w:rsidR="00496C3D" w:rsidRPr="00496C3D" w:rsidRDefault="00496C3D" w:rsidP="007170F3">
      <w:pPr>
        <w:pStyle w:val="12"/>
        <w:numPr>
          <w:ilvl w:val="0"/>
          <w:numId w:val="7"/>
        </w:numPr>
        <w:shd w:val="clear" w:color="auto" w:fill="auto"/>
        <w:tabs>
          <w:tab w:val="left" w:pos="823"/>
        </w:tabs>
        <w:ind w:firstLine="580"/>
        <w:jc w:val="both"/>
        <w:rPr>
          <w:sz w:val="24"/>
          <w:szCs w:val="24"/>
        </w:rPr>
      </w:pPr>
      <w:r w:rsidRPr="00496C3D">
        <w:rPr>
          <w:sz w:val="24"/>
          <w:szCs w:val="24"/>
        </w:rPr>
        <w:t>смыслоообразование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w:t>
      </w:r>
    </w:p>
    <w:p w:rsidR="00496C3D" w:rsidRPr="00496C3D" w:rsidRDefault="00496C3D" w:rsidP="007170F3">
      <w:pPr>
        <w:pStyle w:val="12"/>
        <w:numPr>
          <w:ilvl w:val="0"/>
          <w:numId w:val="7"/>
        </w:numPr>
        <w:shd w:val="clear" w:color="auto" w:fill="auto"/>
        <w:tabs>
          <w:tab w:val="left" w:pos="823"/>
        </w:tabs>
        <w:ind w:firstLine="580"/>
        <w:jc w:val="both"/>
        <w:rPr>
          <w:sz w:val="24"/>
          <w:szCs w:val="24"/>
        </w:rPr>
      </w:pPr>
      <w:r w:rsidRPr="00496C3D">
        <w:rPr>
          <w:sz w:val="24"/>
          <w:szCs w:val="24"/>
        </w:rPr>
        <w:t>морально-этическая ориентация — знание основных моральных норм и ориентация на их выполнение на основе понимания их социальной необходимости.</w:t>
      </w:r>
    </w:p>
    <w:p w:rsidR="00496C3D" w:rsidRPr="00496C3D" w:rsidRDefault="00496C3D" w:rsidP="009571B0">
      <w:pPr>
        <w:pStyle w:val="12"/>
        <w:shd w:val="clear" w:color="auto" w:fill="auto"/>
        <w:tabs>
          <w:tab w:val="left" w:pos="823"/>
        </w:tabs>
        <w:ind w:left="580" w:firstLine="0"/>
        <w:jc w:val="both"/>
        <w:rPr>
          <w:sz w:val="24"/>
          <w:szCs w:val="24"/>
        </w:rPr>
      </w:pPr>
      <w:r w:rsidRPr="00496C3D">
        <w:rPr>
          <w:sz w:val="24"/>
          <w:szCs w:val="24"/>
        </w:rPr>
        <w:t xml:space="preserve">Основное содержание оценки личностных результатов на уровне начального общего </w:t>
      </w:r>
      <w:r w:rsidRPr="00496C3D">
        <w:rPr>
          <w:sz w:val="24"/>
          <w:szCs w:val="24"/>
        </w:rPr>
        <w:lastRenderedPageBreak/>
        <w:t>образования строится вокруг оценки:</w:t>
      </w:r>
    </w:p>
    <w:p w:rsidR="00496C3D" w:rsidRPr="00496C3D" w:rsidRDefault="00496C3D" w:rsidP="007170F3">
      <w:pPr>
        <w:pStyle w:val="12"/>
        <w:numPr>
          <w:ilvl w:val="0"/>
          <w:numId w:val="7"/>
        </w:numPr>
        <w:shd w:val="clear" w:color="auto" w:fill="auto"/>
        <w:tabs>
          <w:tab w:val="left" w:pos="832"/>
        </w:tabs>
        <w:ind w:firstLine="580"/>
        <w:jc w:val="both"/>
        <w:rPr>
          <w:sz w:val="24"/>
          <w:szCs w:val="24"/>
        </w:rPr>
      </w:pPr>
      <w:r w:rsidRPr="00496C3D">
        <w:rPr>
          <w:sz w:val="24"/>
          <w:szCs w:val="24"/>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w:t>
      </w:r>
    </w:p>
    <w:p w:rsidR="00496C3D" w:rsidRPr="00496C3D" w:rsidRDefault="00496C3D" w:rsidP="007170F3">
      <w:pPr>
        <w:pStyle w:val="12"/>
        <w:numPr>
          <w:ilvl w:val="0"/>
          <w:numId w:val="7"/>
        </w:numPr>
        <w:shd w:val="clear" w:color="auto" w:fill="auto"/>
        <w:tabs>
          <w:tab w:val="left" w:pos="823"/>
        </w:tabs>
        <w:ind w:firstLine="580"/>
        <w:jc w:val="both"/>
        <w:rPr>
          <w:sz w:val="24"/>
          <w:szCs w:val="24"/>
        </w:rPr>
      </w:pPr>
      <w:r w:rsidRPr="00496C3D">
        <w:rPr>
          <w:sz w:val="24"/>
          <w:szCs w:val="24"/>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496C3D" w:rsidRPr="00496C3D" w:rsidRDefault="00496C3D" w:rsidP="007170F3">
      <w:pPr>
        <w:pStyle w:val="12"/>
        <w:numPr>
          <w:ilvl w:val="0"/>
          <w:numId w:val="7"/>
        </w:numPr>
        <w:shd w:val="clear" w:color="auto" w:fill="auto"/>
        <w:tabs>
          <w:tab w:val="left" w:pos="878"/>
        </w:tabs>
        <w:ind w:firstLine="580"/>
        <w:jc w:val="both"/>
        <w:rPr>
          <w:sz w:val="24"/>
          <w:szCs w:val="24"/>
        </w:rPr>
      </w:pPr>
      <w:r w:rsidRPr="00496C3D">
        <w:rPr>
          <w:sz w:val="24"/>
          <w:szCs w:val="24"/>
        </w:rPr>
        <w:t>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496C3D" w:rsidRPr="00496C3D" w:rsidRDefault="00496C3D" w:rsidP="007170F3">
      <w:pPr>
        <w:pStyle w:val="12"/>
        <w:numPr>
          <w:ilvl w:val="0"/>
          <w:numId w:val="7"/>
        </w:numPr>
        <w:shd w:val="clear" w:color="auto" w:fill="auto"/>
        <w:tabs>
          <w:tab w:val="left" w:pos="868"/>
        </w:tabs>
        <w:ind w:firstLine="580"/>
        <w:jc w:val="both"/>
        <w:rPr>
          <w:sz w:val="24"/>
          <w:szCs w:val="24"/>
        </w:rPr>
      </w:pPr>
      <w:r w:rsidRPr="00496C3D">
        <w:rPr>
          <w:sz w:val="24"/>
          <w:szCs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496C3D" w:rsidRPr="00496C3D" w:rsidRDefault="00496C3D" w:rsidP="007170F3">
      <w:pPr>
        <w:pStyle w:val="12"/>
        <w:numPr>
          <w:ilvl w:val="0"/>
          <w:numId w:val="7"/>
        </w:numPr>
        <w:shd w:val="clear" w:color="auto" w:fill="auto"/>
        <w:tabs>
          <w:tab w:val="left" w:pos="878"/>
        </w:tabs>
        <w:ind w:firstLine="580"/>
        <w:jc w:val="both"/>
        <w:rPr>
          <w:sz w:val="24"/>
          <w:szCs w:val="24"/>
        </w:rPr>
      </w:pPr>
      <w:r w:rsidRPr="00496C3D">
        <w:rPr>
          <w:sz w:val="24"/>
          <w:szCs w:val="24"/>
        </w:rPr>
        <w:t>сформированности мотивации учебной деятельности, включая социальные, учебно</w:t>
      </w:r>
      <w:r w:rsidRPr="00496C3D">
        <w:rPr>
          <w:sz w:val="24"/>
          <w:szCs w:val="24"/>
        </w:rPr>
        <w:softHyphen/>
        <w:t>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496C3D" w:rsidRPr="00496C3D" w:rsidRDefault="00496C3D" w:rsidP="007170F3">
      <w:pPr>
        <w:pStyle w:val="12"/>
        <w:numPr>
          <w:ilvl w:val="0"/>
          <w:numId w:val="7"/>
        </w:numPr>
        <w:shd w:val="clear" w:color="auto" w:fill="auto"/>
        <w:tabs>
          <w:tab w:val="left" w:pos="878"/>
        </w:tabs>
        <w:ind w:firstLine="580"/>
        <w:jc w:val="both"/>
        <w:rPr>
          <w:sz w:val="24"/>
          <w:szCs w:val="24"/>
        </w:rPr>
      </w:pPr>
      <w:r w:rsidRPr="00496C3D">
        <w:rPr>
          <w:sz w:val="24"/>
          <w:szCs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496C3D" w:rsidRDefault="00496C3D" w:rsidP="009571B0">
      <w:pPr>
        <w:pStyle w:val="12"/>
        <w:shd w:val="clear" w:color="auto" w:fill="auto"/>
        <w:ind w:firstLine="580"/>
        <w:jc w:val="both"/>
        <w:rPr>
          <w:sz w:val="24"/>
          <w:szCs w:val="24"/>
        </w:rPr>
      </w:pPr>
      <w:r w:rsidRPr="00496C3D">
        <w:rPr>
          <w:sz w:val="24"/>
          <w:szCs w:val="24"/>
        </w:rPr>
        <w:t>Личностные результаты выпускников на уровне начального общего образования в полном соответствии с требованиями Стандарта не подлежат итоговой оценке, т.к. оценка личностных результатов обучающихся отражает эффективность воспитательной и образовательной деятельности школы.</w:t>
      </w:r>
    </w:p>
    <w:p w:rsidR="00496C3D" w:rsidRPr="00496C3D" w:rsidRDefault="00496C3D" w:rsidP="009571B0">
      <w:pPr>
        <w:pStyle w:val="12"/>
        <w:shd w:val="clear" w:color="auto" w:fill="auto"/>
        <w:ind w:firstLine="580"/>
        <w:jc w:val="both"/>
        <w:rPr>
          <w:sz w:val="24"/>
          <w:szCs w:val="24"/>
        </w:rPr>
      </w:pPr>
      <w:r w:rsidRPr="00496C3D">
        <w:rPr>
          <w:sz w:val="24"/>
          <w:szCs w:val="24"/>
        </w:rPr>
        <w:t>Вывод о сформированности внутренней позиции, самооценки, личностной мотивации учебной деятельности, знания моральных норм и морально-этических суждений фиксируется в качественной характеристике обучающегося при переходе из начальной школы в основную.</w:t>
      </w:r>
    </w:p>
    <w:p w:rsidR="00496C3D" w:rsidRPr="00496C3D" w:rsidRDefault="00496C3D" w:rsidP="009571B0">
      <w:pPr>
        <w:pStyle w:val="12"/>
        <w:shd w:val="clear" w:color="auto" w:fill="auto"/>
        <w:ind w:firstLine="580"/>
        <w:jc w:val="both"/>
        <w:rPr>
          <w:sz w:val="24"/>
          <w:szCs w:val="24"/>
        </w:rPr>
      </w:pPr>
      <w:r w:rsidRPr="00496C3D">
        <w:rPr>
          <w:sz w:val="24"/>
          <w:szCs w:val="24"/>
        </w:rPr>
        <w:t xml:space="preserve">Для оценки </w:t>
      </w:r>
      <w:r w:rsidRPr="00DF6C20">
        <w:rPr>
          <w:b/>
          <w:sz w:val="24"/>
          <w:szCs w:val="24"/>
        </w:rPr>
        <w:t>личностных</w:t>
      </w:r>
      <w:r w:rsidRPr="00496C3D">
        <w:rPr>
          <w:sz w:val="24"/>
          <w:szCs w:val="24"/>
        </w:rPr>
        <w:t xml:space="preserve"> результатов используются различные методики.</w:t>
      </w:r>
    </w:p>
    <w:p w:rsidR="00496C3D" w:rsidRPr="00496C3D" w:rsidRDefault="00496C3D" w:rsidP="009571B0">
      <w:pPr>
        <w:pStyle w:val="12"/>
        <w:shd w:val="clear" w:color="auto" w:fill="auto"/>
        <w:ind w:firstLine="580"/>
        <w:jc w:val="both"/>
        <w:rPr>
          <w:sz w:val="24"/>
          <w:szCs w:val="24"/>
        </w:rPr>
      </w:pPr>
      <w:r w:rsidRPr="00496C3D">
        <w:rPr>
          <w:sz w:val="24"/>
          <w:szCs w:val="24"/>
        </w:rPr>
        <w:t>Методики для диагностики сформированности личностных результатов учащихся:</w:t>
      </w:r>
    </w:p>
    <w:p w:rsidR="00496C3D" w:rsidRPr="00496C3D" w:rsidRDefault="00496C3D" w:rsidP="007170F3">
      <w:pPr>
        <w:pStyle w:val="12"/>
        <w:numPr>
          <w:ilvl w:val="0"/>
          <w:numId w:val="9"/>
        </w:numPr>
        <w:shd w:val="clear" w:color="auto" w:fill="auto"/>
        <w:tabs>
          <w:tab w:val="left" w:pos="954"/>
        </w:tabs>
        <w:ind w:firstLine="580"/>
        <w:jc w:val="both"/>
        <w:rPr>
          <w:sz w:val="24"/>
          <w:szCs w:val="24"/>
        </w:rPr>
      </w:pPr>
      <w:r w:rsidRPr="00496C3D">
        <w:rPr>
          <w:sz w:val="24"/>
          <w:szCs w:val="24"/>
        </w:rPr>
        <w:t>«Лесенка» (1- 4класс)</w:t>
      </w:r>
    </w:p>
    <w:p w:rsidR="00496C3D" w:rsidRPr="00496C3D" w:rsidRDefault="00496C3D" w:rsidP="007170F3">
      <w:pPr>
        <w:pStyle w:val="12"/>
        <w:numPr>
          <w:ilvl w:val="0"/>
          <w:numId w:val="9"/>
        </w:numPr>
        <w:shd w:val="clear" w:color="auto" w:fill="auto"/>
        <w:tabs>
          <w:tab w:val="left" w:pos="954"/>
        </w:tabs>
        <w:ind w:firstLine="580"/>
        <w:jc w:val="both"/>
        <w:rPr>
          <w:sz w:val="24"/>
          <w:szCs w:val="24"/>
        </w:rPr>
      </w:pPr>
      <w:r w:rsidRPr="00496C3D">
        <w:rPr>
          <w:sz w:val="24"/>
          <w:szCs w:val="24"/>
        </w:rPr>
        <w:t>«Самооценка» (Б. Лонг)</w:t>
      </w:r>
    </w:p>
    <w:p w:rsidR="00496C3D" w:rsidRPr="00496C3D" w:rsidRDefault="00496C3D" w:rsidP="007170F3">
      <w:pPr>
        <w:pStyle w:val="12"/>
        <w:numPr>
          <w:ilvl w:val="0"/>
          <w:numId w:val="9"/>
        </w:numPr>
        <w:shd w:val="clear" w:color="auto" w:fill="auto"/>
        <w:tabs>
          <w:tab w:val="left" w:pos="954"/>
        </w:tabs>
        <w:ind w:firstLine="580"/>
        <w:jc w:val="both"/>
        <w:rPr>
          <w:sz w:val="24"/>
          <w:szCs w:val="24"/>
        </w:rPr>
      </w:pPr>
      <w:r w:rsidRPr="00496C3D">
        <w:rPr>
          <w:sz w:val="24"/>
          <w:szCs w:val="24"/>
        </w:rPr>
        <w:t>Оценка школьной мотивации (1- 4 класс) (Н. Лусканова)</w:t>
      </w:r>
    </w:p>
    <w:p w:rsidR="00496C3D" w:rsidRPr="00496C3D" w:rsidRDefault="00496C3D" w:rsidP="007170F3">
      <w:pPr>
        <w:pStyle w:val="12"/>
        <w:numPr>
          <w:ilvl w:val="0"/>
          <w:numId w:val="10"/>
        </w:numPr>
        <w:shd w:val="clear" w:color="auto" w:fill="auto"/>
        <w:tabs>
          <w:tab w:val="left" w:pos="940"/>
        </w:tabs>
        <w:ind w:firstLine="580"/>
        <w:jc w:val="both"/>
        <w:rPr>
          <w:sz w:val="24"/>
          <w:szCs w:val="24"/>
        </w:rPr>
      </w:pPr>
      <w:r w:rsidRPr="00496C3D">
        <w:rPr>
          <w:sz w:val="24"/>
          <w:szCs w:val="24"/>
        </w:rPr>
        <w:t>Беседа о школе (мотивация) (1 класс) (модифицированная методика Т.А. Нежновой,  А. Л. Венгера)</w:t>
      </w:r>
    </w:p>
    <w:p w:rsidR="00496C3D" w:rsidRPr="00496C3D" w:rsidRDefault="00496C3D" w:rsidP="007170F3">
      <w:pPr>
        <w:pStyle w:val="12"/>
        <w:numPr>
          <w:ilvl w:val="0"/>
          <w:numId w:val="10"/>
        </w:numPr>
        <w:shd w:val="clear" w:color="auto" w:fill="auto"/>
        <w:tabs>
          <w:tab w:val="left" w:pos="954"/>
        </w:tabs>
        <w:ind w:firstLine="580"/>
        <w:jc w:val="both"/>
        <w:rPr>
          <w:sz w:val="24"/>
          <w:szCs w:val="24"/>
        </w:rPr>
      </w:pPr>
      <w:r w:rsidRPr="00496C3D">
        <w:rPr>
          <w:sz w:val="24"/>
          <w:szCs w:val="24"/>
        </w:rPr>
        <w:t>Сформированность познавательных интересов и инициативы (1класс)</w:t>
      </w:r>
    </w:p>
    <w:p w:rsidR="00496C3D" w:rsidRPr="00496C3D" w:rsidRDefault="00496C3D" w:rsidP="007170F3">
      <w:pPr>
        <w:pStyle w:val="12"/>
        <w:numPr>
          <w:ilvl w:val="0"/>
          <w:numId w:val="10"/>
        </w:numPr>
        <w:shd w:val="clear" w:color="auto" w:fill="auto"/>
        <w:tabs>
          <w:tab w:val="left" w:pos="954"/>
        </w:tabs>
        <w:ind w:firstLine="580"/>
        <w:jc w:val="both"/>
        <w:rPr>
          <w:sz w:val="24"/>
          <w:szCs w:val="24"/>
        </w:rPr>
      </w:pPr>
      <w:r w:rsidRPr="00496C3D">
        <w:rPr>
          <w:sz w:val="24"/>
          <w:szCs w:val="24"/>
        </w:rPr>
        <w:t>«Что такое хорошо и что такое плохо» (1-2класс)</w:t>
      </w:r>
    </w:p>
    <w:p w:rsidR="00496C3D" w:rsidRDefault="00496C3D" w:rsidP="007170F3">
      <w:pPr>
        <w:pStyle w:val="12"/>
        <w:numPr>
          <w:ilvl w:val="0"/>
          <w:numId w:val="10"/>
        </w:numPr>
        <w:shd w:val="clear" w:color="auto" w:fill="auto"/>
        <w:tabs>
          <w:tab w:val="left" w:pos="954"/>
        </w:tabs>
        <w:ind w:firstLine="580"/>
        <w:jc w:val="both"/>
        <w:rPr>
          <w:sz w:val="24"/>
          <w:szCs w:val="24"/>
        </w:rPr>
      </w:pPr>
      <w:r w:rsidRPr="00496C3D">
        <w:rPr>
          <w:sz w:val="24"/>
          <w:szCs w:val="24"/>
        </w:rPr>
        <w:t>«Незаконченные предложения» (3-4класс)</w:t>
      </w:r>
    </w:p>
    <w:p w:rsidR="00496C3D" w:rsidRPr="00DF6C20" w:rsidRDefault="00496C3D" w:rsidP="009571B0">
      <w:pPr>
        <w:pStyle w:val="14"/>
        <w:keepNext/>
        <w:keepLines/>
        <w:shd w:val="clear" w:color="auto" w:fill="auto"/>
        <w:jc w:val="both"/>
        <w:rPr>
          <w:sz w:val="24"/>
          <w:szCs w:val="24"/>
          <w:u w:val="single"/>
        </w:rPr>
      </w:pPr>
      <w:bookmarkStart w:id="17" w:name="bookmark25"/>
      <w:r w:rsidRPr="00DF6C20">
        <w:rPr>
          <w:sz w:val="24"/>
          <w:szCs w:val="24"/>
          <w:u w:val="single"/>
        </w:rPr>
        <w:t>Оценка метапредметных результатов</w:t>
      </w:r>
      <w:bookmarkEnd w:id="17"/>
    </w:p>
    <w:p w:rsidR="00496C3D" w:rsidRPr="00496C3D" w:rsidRDefault="00496C3D" w:rsidP="009571B0">
      <w:pPr>
        <w:pStyle w:val="12"/>
        <w:shd w:val="clear" w:color="auto" w:fill="auto"/>
        <w:ind w:firstLine="580"/>
        <w:jc w:val="both"/>
        <w:rPr>
          <w:sz w:val="24"/>
          <w:szCs w:val="24"/>
        </w:rPr>
      </w:pPr>
      <w:r w:rsidRPr="00496C3D">
        <w:rPr>
          <w:sz w:val="24"/>
          <w:szCs w:val="24"/>
        </w:rPr>
        <w:t>Оценка метапредметных результатов 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496C3D" w:rsidRPr="00496C3D" w:rsidRDefault="00496C3D" w:rsidP="009571B0">
      <w:pPr>
        <w:pStyle w:val="12"/>
        <w:shd w:val="clear" w:color="auto" w:fill="auto"/>
        <w:ind w:firstLine="580"/>
        <w:jc w:val="both"/>
        <w:rPr>
          <w:sz w:val="24"/>
          <w:szCs w:val="24"/>
        </w:rPr>
      </w:pPr>
      <w:r w:rsidRPr="00496C3D">
        <w:rPr>
          <w:sz w:val="24"/>
          <w:szCs w:val="24"/>
        </w:rPr>
        <w:t>-способность принимать и сохранять учебную цель и задачи; умение планировать собственную деятельность; умение контролировать и оценивать свои действия; проявлять инициативу и самостоятельность в обучении;</w:t>
      </w:r>
    </w:p>
    <w:p w:rsidR="00496C3D" w:rsidRPr="00496C3D" w:rsidRDefault="00496C3D" w:rsidP="009571B0">
      <w:pPr>
        <w:pStyle w:val="12"/>
        <w:shd w:val="clear" w:color="auto" w:fill="auto"/>
        <w:ind w:firstLine="580"/>
        <w:jc w:val="both"/>
        <w:rPr>
          <w:sz w:val="24"/>
          <w:szCs w:val="24"/>
        </w:rPr>
      </w:pPr>
      <w:r w:rsidRPr="00496C3D">
        <w:rPr>
          <w:sz w:val="24"/>
          <w:szCs w:val="24"/>
        </w:rPr>
        <w:t>-умение осуществлять информационный поиск, сбор и выделение информации;</w:t>
      </w:r>
    </w:p>
    <w:p w:rsidR="00496C3D" w:rsidRPr="00496C3D" w:rsidRDefault="00496C3D" w:rsidP="009571B0">
      <w:pPr>
        <w:pStyle w:val="12"/>
        <w:shd w:val="clear" w:color="auto" w:fill="auto"/>
        <w:ind w:firstLine="580"/>
        <w:jc w:val="both"/>
        <w:rPr>
          <w:sz w:val="24"/>
          <w:szCs w:val="24"/>
        </w:rPr>
      </w:pPr>
      <w:r w:rsidRPr="00496C3D">
        <w:rPr>
          <w:sz w:val="24"/>
          <w:szCs w:val="24"/>
        </w:rPr>
        <w:t>-умение использовать знаково-символические средства для создания моделей изучаемых объектов и процессов;</w:t>
      </w:r>
    </w:p>
    <w:p w:rsidR="00496C3D" w:rsidRPr="00496C3D" w:rsidRDefault="00496C3D" w:rsidP="009571B0">
      <w:pPr>
        <w:pStyle w:val="12"/>
        <w:shd w:val="clear" w:color="auto" w:fill="auto"/>
        <w:ind w:firstLine="580"/>
        <w:jc w:val="both"/>
        <w:rPr>
          <w:sz w:val="24"/>
          <w:szCs w:val="24"/>
        </w:rPr>
      </w:pPr>
      <w:r w:rsidRPr="00496C3D">
        <w:rPr>
          <w:sz w:val="24"/>
          <w:szCs w:val="24"/>
        </w:rPr>
        <w:t>-логические операции сравнения, анализа, обобщения, классификации, установления аналогий;</w:t>
      </w:r>
    </w:p>
    <w:p w:rsidR="00496C3D" w:rsidRPr="00496C3D" w:rsidRDefault="00496C3D" w:rsidP="009571B0">
      <w:pPr>
        <w:pStyle w:val="12"/>
        <w:shd w:val="clear" w:color="auto" w:fill="auto"/>
        <w:ind w:firstLine="580"/>
        <w:jc w:val="both"/>
        <w:rPr>
          <w:sz w:val="24"/>
          <w:szCs w:val="24"/>
        </w:rPr>
      </w:pPr>
      <w:r w:rsidRPr="00496C3D">
        <w:rPr>
          <w:sz w:val="24"/>
          <w:szCs w:val="24"/>
        </w:rPr>
        <w:t>-умения сотрудничать с учителем и сверстниками при решении учебных проблем, принимать на себя ответственность за результаты своих действий.</w:t>
      </w:r>
    </w:p>
    <w:p w:rsidR="00496C3D" w:rsidRPr="00496C3D" w:rsidRDefault="00496C3D" w:rsidP="009571B0">
      <w:pPr>
        <w:pStyle w:val="12"/>
        <w:shd w:val="clear" w:color="auto" w:fill="auto"/>
        <w:ind w:firstLine="580"/>
        <w:jc w:val="both"/>
        <w:rPr>
          <w:sz w:val="24"/>
          <w:szCs w:val="24"/>
        </w:rPr>
      </w:pPr>
      <w:r w:rsidRPr="00496C3D">
        <w:rPr>
          <w:sz w:val="24"/>
          <w:szCs w:val="24"/>
        </w:rPr>
        <w:lastRenderedPageBreak/>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 а также средствами внеурочной деятельности.</w:t>
      </w:r>
    </w:p>
    <w:p w:rsidR="00496C3D" w:rsidRPr="00496C3D" w:rsidRDefault="00496C3D" w:rsidP="009571B0">
      <w:pPr>
        <w:pStyle w:val="12"/>
        <w:shd w:val="clear" w:color="auto" w:fill="auto"/>
        <w:ind w:firstLine="580"/>
        <w:jc w:val="both"/>
        <w:rPr>
          <w:sz w:val="24"/>
          <w:szCs w:val="24"/>
        </w:rPr>
      </w:pPr>
      <w:r w:rsidRPr="00496C3D">
        <w:rPr>
          <w:sz w:val="24"/>
          <w:szCs w:val="24"/>
        </w:rPr>
        <w:t>Основное содержание оценки метапредметных результатов на уровне начального общего образования строится вокруг умения учиться, умения работать с информацией и умения работать в сотрудничестве.</w:t>
      </w:r>
    </w:p>
    <w:p w:rsidR="00496C3D" w:rsidRPr="00496C3D" w:rsidRDefault="00496C3D" w:rsidP="009571B0">
      <w:pPr>
        <w:pStyle w:val="12"/>
        <w:shd w:val="clear" w:color="auto" w:fill="auto"/>
        <w:ind w:right="180" w:firstLine="660"/>
        <w:jc w:val="both"/>
        <w:rPr>
          <w:sz w:val="24"/>
          <w:szCs w:val="24"/>
        </w:rPr>
      </w:pPr>
      <w:r w:rsidRPr="00496C3D">
        <w:rPr>
          <w:sz w:val="24"/>
          <w:szCs w:val="24"/>
        </w:rPr>
        <w:t>Оценка метапредметных результатов проводится в ходе различных процедур таких, как решение задач творческого и поискового характера, комплексные работы на межпредметной основе, групповой проект.</w:t>
      </w:r>
    </w:p>
    <w:p w:rsidR="00496C3D" w:rsidRPr="00DF6C20" w:rsidRDefault="00496C3D" w:rsidP="009571B0">
      <w:pPr>
        <w:pStyle w:val="12"/>
        <w:shd w:val="clear" w:color="auto" w:fill="auto"/>
        <w:ind w:firstLine="660"/>
        <w:jc w:val="both"/>
        <w:rPr>
          <w:b/>
          <w:sz w:val="24"/>
          <w:szCs w:val="24"/>
        </w:rPr>
      </w:pPr>
      <w:r w:rsidRPr="00DF6C20">
        <w:rPr>
          <w:b/>
          <w:sz w:val="24"/>
          <w:szCs w:val="24"/>
        </w:rPr>
        <w:t>Система оценки метапредметных результатов уровневая.</w:t>
      </w:r>
    </w:p>
    <w:p w:rsidR="00496C3D" w:rsidRPr="00496C3D" w:rsidRDefault="00496C3D" w:rsidP="009571B0">
      <w:pPr>
        <w:pStyle w:val="12"/>
        <w:shd w:val="clear" w:color="auto" w:fill="auto"/>
        <w:ind w:firstLine="660"/>
        <w:jc w:val="both"/>
        <w:rPr>
          <w:sz w:val="24"/>
          <w:szCs w:val="24"/>
        </w:rPr>
      </w:pPr>
      <w:r w:rsidRPr="00496C3D">
        <w:rPr>
          <w:i/>
          <w:iCs/>
          <w:sz w:val="24"/>
          <w:szCs w:val="24"/>
        </w:rPr>
        <w:t>Базовый (опорный) уровень</w:t>
      </w:r>
      <w:r w:rsidRPr="00496C3D">
        <w:rPr>
          <w:sz w:val="24"/>
          <w:szCs w:val="24"/>
        </w:rPr>
        <w:t xml:space="preserve"> достижения планируемых результатов свидетельствует об усвоении опорной системы знаний, необходимой для продолжения образования на следующей ступени, и о правильном выполнении учебных действий для решения простых учебныхдействий в рамках диапазона (круга) задач, построенных на опорном учебном материале; оспособности использовать действия для решения простых учебных и учебно-практическихзадач (как правило, знакомых и освоенных в процессе обучения). Оценка достижения этогоуровня осуществляется с помощью стандартных задач (заданий), в которых очевиден способрешения.</w:t>
      </w:r>
    </w:p>
    <w:p w:rsidR="000617EA" w:rsidRDefault="00496C3D" w:rsidP="009571B0">
      <w:pPr>
        <w:pStyle w:val="12"/>
        <w:shd w:val="clear" w:color="auto" w:fill="auto"/>
        <w:ind w:right="180" w:firstLine="660"/>
        <w:jc w:val="both"/>
        <w:rPr>
          <w:sz w:val="24"/>
          <w:szCs w:val="24"/>
        </w:rPr>
      </w:pPr>
      <w:r w:rsidRPr="00496C3D">
        <w:rPr>
          <w:i/>
          <w:iCs/>
          <w:sz w:val="24"/>
          <w:szCs w:val="24"/>
        </w:rPr>
        <w:t>Повышенный и высокий уровни</w:t>
      </w:r>
      <w:r w:rsidRPr="00496C3D">
        <w:rPr>
          <w:sz w:val="24"/>
          <w:szCs w:val="24"/>
        </w:rPr>
        <w:t xml:space="preserve"> достижения планируемых результатов свидетельствуют об усвоении опорной системы знаний, необходимой для продолжения образования </w:t>
      </w:r>
    </w:p>
    <w:p w:rsidR="00496C3D" w:rsidRPr="00496C3D" w:rsidRDefault="00496C3D" w:rsidP="009571B0">
      <w:pPr>
        <w:pStyle w:val="12"/>
        <w:shd w:val="clear" w:color="auto" w:fill="auto"/>
        <w:ind w:right="180" w:firstLine="660"/>
        <w:jc w:val="both"/>
        <w:rPr>
          <w:sz w:val="24"/>
          <w:szCs w:val="24"/>
        </w:rPr>
      </w:pPr>
      <w:r w:rsidRPr="00496C3D">
        <w:rPr>
          <w:sz w:val="24"/>
          <w:szCs w:val="24"/>
        </w:rPr>
        <w:t>на следующей ступени, на уровне осознанного произвольного овладения учебными действиями. Оценка достижения этих уровней осуществляется с помощью задач (заданий), в которых нет явного указания на способ выполнения, и ученику приходится самостоятельно выбирать один из изученных способов или создавать новый способ, объединяя изученные и трансформируя их.</w:t>
      </w:r>
    </w:p>
    <w:p w:rsidR="00496C3D" w:rsidRPr="00496C3D" w:rsidRDefault="00496C3D" w:rsidP="009571B0">
      <w:pPr>
        <w:pStyle w:val="12"/>
        <w:shd w:val="clear" w:color="auto" w:fill="auto"/>
        <w:spacing w:after="260"/>
        <w:ind w:right="180" w:firstLine="660"/>
        <w:jc w:val="both"/>
        <w:rPr>
          <w:sz w:val="24"/>
          <w:szCs w:val="24"/>
        </w:rPr>
      </w:pPr>
      <w:r w:rsidRPr="00496C3D">
        <w:rPr>
          <w:i/>
          <w:iCs/>
          <w:sz w:val="24"/>
          <w:szCs w:val="24"/>
        </w:rPr>
        <w:t>Недостаточный, пониженный уровень</w:t>
      </w:r>
      <w:r w:rsidRPr="00496C3D">
        <w:rPr>
          <w:sz w:val="24"/>
          <w:szCs w:val="24"/>
        </w:rPr>
        <w:t xml:space="preserve"> достижения планируемых результатов свидетельствует о не усвоении опорной системы знаний, необходимой для продолжения образования на следующей ступени образования</w:t>
      </w:r>
    </w:p>
    <w:tbl>
      <w:tblPr>
        <w:tblOverlap w:val="never"/>
        <w:tblW w:w="0" w:type="auto"/>
        <w:jc w:val="center"/>
        <w:tblLayout w:type="fixed"/>
        <w:tblCellMar>
          <w:left w:w="10" w:type="dxa"/>
          <w:right w:w="10" w:type="dxa"/>
        </w:tblCellMar>
        <w:tblLook w:val="0000"/>
      </w:tblPr>
      <w:tblGrid>
        <w:gridCol w:w="3389"/>
        <w:gridCol w:w="3379"/>
        <w:gridCol w:w="3384"/>
      </w:tblGrid>
      <w:tr w:rsidR="00496C3D" w:rsidRPr="00496C3D" w:rsidTr="00496C3D">
        <w:trPr>
          <w:trHeight w:hRule="exact" w:val="571"/>
          <w:jc w:val="center"/>
        </w:trPr>
        <w:tc>
          <w:tcPr>
            <w:tcW w:w="3389" w:type="dxa"/>
            <w:tcBorders>
              <w:top w:val="single" w:sz="4" w:space="0" w:color="auto"/>
              <w:left w:val="single" w:sz="4" w:space="0" w:color="auto"/>
            </w:tcBorders>
            <w:shd w:val="clear" w:color="auto" w:fill="FFFFFF"/>
            <w:vAlign w:val="bottom"/>
          </w:tcPr>
          <w:p w:rsidR="00496C3D" w:rsidRPr="00496C3D" w:rsidRDefault="00496C3D" w:rsidP="009571B0">
            <w:pPr>
              <w:pStyle w:val="ad"/>
              <w:shd w:val="clear" w:color="auto" w:fill="auto"/>
              <w:ind w:firstLine="0"/>
              <w:jc w:val="both"/>
              <w:rPr>
                <w:sz w:val="24"/>
                <w:szCs w:val="24"/>
              </w:rPr>
            </w:pPr>
            <w:r w:rsidRPr="00496C3D">
              <w:rPr>
                <w:sz w:val="24"/>
                <w:szCs w:val="24"/>
              </w:rPr>
              <w:t>Качество усвоения</w:t>
            </w:r>
          </w:p>
          <w:p w:rsidR="00496C3D" w:rsidRPr="00496C3D" w:rsidRDefault="00496C3D" w:rsidP="009571B0">
            <w:pPr>
              <w:pStyle w:val="ad"/>
              <w:shd w:val="clear" w:color="auto" w:fill="auto"/>
              <w:ind w:firstLine="0"/>
              <w:jc w:val="both"/>
              <w:rPr>
                <w:sz w:val="24"/>
                <w:szCs w:val="24"/>
              </w:rPr>
            </w:pPr>
            <w:r w:rsidRPr="00496C3D">
              <w:rPr>
                <w:sz w:val="24"/>
                <w:szCs w:val="24"/>
              </w:rPr>
              <w:t>программы</w:t>
            </w:r>
          </w:p>
        </w:tc>
        <w:tc>
          <w:tcPr>
            <w:tcW w:w="3379" w:type="dxa"/>
            <w:tcBorders>
              <w:top w:val="single" w:sz="4" w:space="0" w:color="auto"/>
              <w:left w:val="single" w:sz="4" w:space="0" w:color="auto"/>
            </w:tcBorders>
            <w:shd w:val="clear" w:color="auto" w:fill="FFFFFF"/>
          </w:tcPr>
          <w:p w:rsidR="00496C3D" w:rsidRPr="00496C3D" w:rsidRDefault="00496C3D" w:rsidP="009571B0">
            <w:pPr>
              <w:pStyle w:val="ad"/>
              <w:shd w:val="clear" w:color="auto" w:fill="auto"/>
              <w:ind w:firstLine="0"/>
              <w:jc w:val="both"/>
              <w:rPr>
                <w:sz w:val="24"/>
                <w:szCs w:val="24"/>
              </w:rPr>
            </w:pPr>
            <w:r w:rsidRPr="00496C3D">
              <w:rPr>
                <w:sz w:val="24"/>
                <w:szCs w:val="24"/>
              </w:rPr>
              <w:t>Уровень достижения</w:t>
            </w:r>
          </w:p>
        </w:tc>
        <w:tc>
          <w:tcPr>
            <w:tcW w:w="3384" w:type="dxa"/>
            <w:tcBorders>
              <w:top w:val="single" w:sz="4" w:space="0" w:color="auto"/>
              <w:left w:val="single" w:sz="4" w:space="0" w:color="auto"/>
              <w:right w:val="single" w:sz="4" w:space="0" w:color="auto"/>
            </w:tcBorders>
            <w:shd w:val="clear" w:color="auto" w:fill="FFFFFF"/>
          </w:tcPr>
          <w:p w:rsidR="00496C3D" w:rsidRPr="00496C3D" w:rsidRDefault="00496C3D" w:rsidP="009571B0">
            <w:pPr>
              <w:pStyle w:val="ad"/>
              <w:shd w:val="clear" w:color="auto" w:fill="auto"/>
              <w:ind w:firstLine="0"/>
              <w:jc w:val="both"/>
              <w:rPr>
                <w:sz w:val="24"/>
                <w:szCs w:val="24"/>
              </w:rPr>
            </w:pPr>
            <w:r w:rsidRPr="00496C3D">
              <w:rPr>
                <w:sz w:val="24"/>
                <w:szCs w:val="24"/>
              </w:rPr>
              <w:t>Отметка</w:t>
            </w:r>
          </w:p>
        </w:tc>
      </w:tr>
      <w:tr w:rsidR="00496C3D" w:rsidRPr="00496C3D" w:rsidTr="00496C3D">
        <w:trPr>
          <w:trHeight w:hRule="exact" w:val="288"/>
          <w:jc w:val="center"/>
        </w:trPr>
        <w:tc>
          <w:tcPr>
            <w:tcW w:w="3389" w:type="dxa"/>
            <w:tcBorders>
              <w:top w:val="single" w:sz="4" w:space="0" w:color="auto"/>
              <w:left w:val="single" w:sz="4" w:space="0" w:color="auto"/>
            </w:tcBorders>
            <w:shd w:val="clear" w:color="auto" w:fill="FFFFFF"/>
          </w:tcPr>
          <w:p w:rsidR="00496C3D" w:rsidRPr="00496C3D" w:rsidRDefault="00496C3D" w:rsidP="009571B0">
            <w:pPr>
              <w:pStyle w:val="ad"/>
              <w:shd w:val="clear" w:color="auto" w:fill="auto"/>
              <w:ind w:firstLine="0"/>
              <w:jc w:val="both"/>
              <w:rPr>
                <w:sz w:val="24"/>
                <w:szCs w:val="24"/>
              </w:rPr>
            </w:pPr>
            <w:r w:rsidRPr="00496C3D">
              <w:rPr>
                <w:sz w:val="24"/>
                <w:szCs w:val="24"/>
              </w:rPr>
              <w:t>85-100%</w:t>
            </w:r>
          </w:p>
        </w:tc>
        <w:tc>
          <w:tcPr>
            <w:tcW w:w="3379" w:type="dxa"/>
            <w:tcBorders>
              <w:top w:val="single" w:sz="4" w:space="0" w:color="auto"/>
              <w:left w:val="single" w:sz="4" w:space="0" w:color="auto"/>
            </w:tcBorders>
            <w:shd w:val="clear" w:color="auto" w:fill="FFFFFF"/>
          </w:tcPr>
          <w:p w:rsidR="00496C3D" w:rsidRPr="00496C3D" w:rsidRDefault="00E32827" w:rsidP="009571B0">
            <w:pPr>
              <w:pStyle w:val="ad"/>
              <w:shd w:val="clear" w:color="auto" w:fill="auto"/>
              <w:ind w:firstLine="0"/>
              <w:jc w:val="both"/>
              <w:rPr>
                <w:sz w:val="24"/>
                <w:szCs w:val="24"/>
              </w:rPr>
            </w:pPr>
            <w:r w:rsidRPr="00496C3D">
              <w:rPr>
                <w:sz w:val="24"/>
                <w:szCs w:val="24"/>
              </w:rPr>
              <w:t>В</w:t>
            </w:r>
            <w:r w:rsidR="00496C3D" w:rsidRPr="00496C3D">
              <w:rPr>
                <w:sz w:val="24"/>
                <w:szCs w:val="24"/>
              </w:rPr>
              <w:t>ысокий</w:t>
            </w:r>
          </w:p>
        </w:tc>
        <w:tc>
          <w:tcPr>
            <w:tcW w:w="3384" w:type="dxa"/>
            <w:tcBorders>
              <w:top w:val="single" w:sz="4" w:space="0" w:color="auto"/>
              <w:left w:val="single" w:sz="4" w:space="0" w:color="auto"/>
              <w:right w:val="single" w:sz="4" w:space="0" w:color="auto"/>
            </w:tcBorders>
            <w:shd w:val="clear" w:color="auto" w:fill="FFFFFF"/>
          </w:tcPr>
          <w:p w:rsidR="00496C3D" w:rsidRPr="00496C3D" w:rsidRDefault="00496C3D" w:rsidP="009571B0">
            <w:pPr>
              <w:pStyle w:val="ad"/>
              <w:shd w:val="clear" w:color="auto" w:fill="auto"/>
              <w:ind w:firstLine="0"/>
              <w:jc w:val="both"/>
              <w:rPr>
                <w:sz w:val="24"/>
                <w:szCs w:val="24"/>
              </w:rPr>
            </w:pPr>
            <w:r w:rsidRPr="00496C3D">
              <w:rPr>
                <w:sz w:val="24"/>
                <w:szCs w:val="24"/>
              </w:rPr>
              <w:t>«5»</w:t>
            </w:r>
          </w:p>
        </w:tc>
      </w:tr>
      <w:tr w:rsidR="00496C3D" w:rsidRPr="00496C3D" w:rsidTr="00496C3D">
        <w:trPr>
          <w:trHeight w:hRule="exact" w:val="283"/>
          <w:jc w:val="center"/>
        </w:trPr>
        <w:tc>
          <w:tcPr>
            <w:tcW w:w="3389" w:type="dxa"/>
            <w:tcBorders>
              <w:top w:val="single" w:sz="4" w:space="0" w:color="auto"/>
              <w:left w:val="single" w:sz="4" w:space="0" w:color="auto"/>
            </w:tcBorders>
            <w:shd w:val="clear" w:color="auto" w:fill="FFFFFF"/>
            <w:vAlign w:val="bottom"/>
          </w:tcPr>
          <w:p w:rsidR="00496C3D" w:rsidRPr="00496C3D" w:rsidRDefault="00496C3D" w:rsidP="009571B0">
            <w:pPr>
              <w:pStyle w:val="ad"/>
              <w:shd w:val="clear" w:color="auto" w:fill="auto"/>
              <w:ind w:firstLine="0"/>
              <w:jc w:val="both"/>
              <w:rPr>
                <w:sz w:val="24"/>
                <w:szCs w:val="24"/>
              </w:rPr>
            </w:pPr>
            <w:r w:rsidRPr="00496C3D">
              <w:rPr>
                <w:sz w:val="24"/>
                <w:szCs w:val="24"/>
              </w:rPr>
              <w:t>70 -84%</w:t>
            </w:r>
          </w:p>
        </w:tc>
        <w:tc>
          <w:tcPr>
            <w:tcW w:w="3379" w:type="dxa"/>
            <w:tcBorders>
              <w:top w:val="single" w:sz="4" w:space="0" w:color="auto"/>
              <w:left w:val="single" w:sz="4" w:space="0" w:color="auto"/>
            </w:tcBorders>
            <w:shd w:val="clear" w:color="auto" w:fill="FFFFFF"/>
            <w:vAlign w:val="bottom"/>
          </w:tcPr>
          <w:p w:rsidR="00496C3D" w:rsidRPr="00496C3D" w:rsidRDefault="00E32827" w:rsidP="009571B0">
            <w:pPr>
              <w:pStyle w:val="ad"/>
              <w:shd w:val="clear" w:color="auto" w:fill="auto"/>
              <w:ind w:firstLine="0"/>
              <w:jc w:val="both"/>
              <w:rPr>
                <w:sz w:val="24"/>
                <w:szCs w:val="24"/>
              </w:rPr>
            </w:pPr>
            <w:r w:rsidRPr="00496C3D">
              <w:rPr>
                <w:sz w:val="24"/>
                <w:szCs w:val="24"/>
              </w:rPr>
              <w:t>П</w:t>
            </w:r>
            <w:r w:rsidR="00496C3D" w:rsidRPr="00496C3D">
              <w:rPr>
                <w:sz w:val="24"/>
                <w:szCs w:val="24"/>
              </w:rPr>
              <w:t>овышенный</w:t>
            </w:r>
          </w:p>
        </w:tc>
        <w:tc>
          <w:tcPr>
            <w:tcW w:w="3384" w:type="dxa"/>
            <w:tcBorders>
              <w:top w:val="single" w:sz="4" w:space="0" w:color="auto"/>
              <w:left w:val="single" w:sz="4" w:space="0" w:color="auto"/>
              <w:right w:val="single" w:sz="4" w:space="0" w:color="auto"/>
            </w:tcBorders>
            <w:shd w:val="clear" w:color="auto" w:fill="FFFFFF"/>
            <w:vAlign w:val="bottom"/>
          </w:tcPr>
          <w:p w:rsidR="00496C3D" w:rsidRPr="00496C3D" w:rsidRDefault="00496C3D" w:rsidP="009571B0">
            <w:pPr>
              <w:pStyle w:val="ad"/>
              <w:shd w:val="clear" w:color="auto" w:fill="auto"/>
              <w:ind w:firstLine="0"/>
              <w:jc w:val="both"/>
              <w:rPr>
                <w:sz w:val="24"/>
                <w:szCs w:val="24"/>
              </w:rPr>
            </w:pPr>
            <w:r w:rsidRPr="00496C3D">
              <w:rPr>
                <w:sz w:val="24"/>
                <w:szCs w:val="24"/>
              </w:rPr>
              <w:t>«4»</w:t>
            </w:r>
          </w:p>
        </w:tc>
      </w:tr>
      <w:tr w:rsidR="00496C3D" w:rsidRPr="00496C3D" w:rsidTr="00496C3D">
        <w:trPr>
          <w:trHeight w:hRule="exact" w:val="288"/>
          <w:jc w:val="center"/>
        </w:trPr>
        <w:tc>
          <w:tcPr>
            <w:tcW w:w="3389" w:type="dxa"/>
            <w:tcBorders>
              <w:top w:val="single" w:sz="4" w:space="0" w:color="auto"/>
              <w:left w:val="single" w:sz="4" w:space="0" w:color="auto"/>
            </w:tcBorders>
            <w:shd w:val="clear" w:color="auto" w:fill="FFFFFF"/>
          </w:tcPr>
          <w:p w:rsidR="00496C3D" w:rsidRPr="00496C3D" w:rsidRDefault="00496C3D" w:rsidP="009571B0">
            <w:pPr>
              <w:pStyle w:val="ad"/>
              <w:shd w:val="clear" w:color="auto" w:fill="auto"/>
              <w:ind w:firstLine="0"/>
              <w:jc w:val="both"/>
              <w:rPr>
                <w:sz w:val="24"/>
                <w:szCs w:val="24"/>
              </w:rPr>
            </w:pPr>
            <w:r w:rsidRPr="00496C3D">
              <w:rPr>
                <w:sz w:val="24"/>
                <w:szCs w:val="24"/>
              </w:rPr>
              <w:t>50 -69 %</w:t>
            </w:r>
          </w:p>
        </w:tc>
        <w:tc>
          <w:tcPr>
            <w:tcW w:w="3379" w:type="dxa"/>
            <w:tcBorders>
              <w:top w:val="single" w:sz="4" w:space="0" w:color="auto"/>
              <w:left w:val="single" w:sz="4" w:space="0" w:color="auto"/>
            </w:tcBorders>
            <w:shd w:val="clear" w:color="auto" w:fill="FFFFFF"/>
          </w:tcPr>
          <w:p w:rsidR="00496C3D" w:rsidRPr="00496C3D" w:rsidRDefault="00E32827" w:rsidP="009571B0">
            <w:pPr>
              <w:pStyle w:val="ad"/>
              <w:shd w:val="clear" w:color="auto" w:fill="auto"/>
              <w:ind w:firstLine="0"/>
              <w:jc w:val="both"/>
              <w:rPr>
                <w:sz w:val="24"/>
                <w:szCs w:val="24"/>
              </w:rPr>
            </w:pPr>
            <w:r w:rsidRPr="00496C3D">
              <w:rPr>
                <w:sz w:val="24"/>
                <w:szCs w:val="24"/>
              </w:rPr>
              <w:t>Б</w:t>
            </w:r>
            <w:r w:rsidR="00496C3D" w:rsidRPr="00496C3D">
              <w:rPr>
                <w:sz w:val="24"/>
                <w:szCs w:val="24"/>
              </w:rPr>
              <w:t>азовый</w:t>
            </w:r>
          </w:p>
        </w:tc>
        <w:tc>
          <w:tcPr>
            <w:tcW w:w="3384" w:type="dxa"/>
            <w:tcBorders>
              <w:top w:val="single" w:sz="4" w:space="0" w:color="auto"/>
              <w:left w:val="single" w:sz="4" w:space="0" w:color="auto"/>
              <w:right w:val="single" w:sz="4" w:space="0" w:color="auto"/>
            </w:tcBorders>
            <w:shd w:val="clear" w:color="auto" w:fill="FFFFFF"/>
          </w:tcPr>
          <w:p w:rsidR="00496C3D" w:rsidRPr="00496C3D" w:rsidRDefault="00496C3D" w:rsidP="009571B0">
            <w:pPr>
              <w:pStyle w:val="ad"/>
              <w:shd w:val="clear" w:color="auto" w:fill="auto"/>
              <w:ind w:firstLine="0"/>
              <w:jc w:val="both"/>
              <w:rPr>
                <w:sz w:val="24"/>
                <w:szCs w:val="24"/>
              </w:rPr>
            </w:pPr>
            <w:r w:rsidRPr="00496C3D">
              <w:rPr>
                <w:sz w:val="24"/>
                <w:szCs w:val="24"/>
              </w:rPr>
              <w:t>«3»</w:t>
            </w:r>
          </w:p>
        </w:tc>
      </w:tr>
      <w:tr w:rsidR="00496C3D" w:rsidRPr="00496C3D" w:rsidTr="00496C3D">
        <w:trPr>
          <w:trHeight w:hRule="exact" w:val="298"/>
          <w:jc w:val="center"/>
        </w:trPr>
        <w:tc>
          <w:tcPr>
            <w:tcW w:w="3389" w:type="dxa"/>
            <w:tcBorders>
              <w:top w:val="single" w:sz="4" w:space="0" w:color="auto"/>
              <w:left w:val="single" w:sz="4" w:space="0" w:color="auto"/>
              <w:bottom w:val="single" w:sz="4" w:space="0" w:color="auto"/>
            </w:tcBorders>
            <w:shd w:val="clear" w:color="auto" w:fill="FFFFFF"/>
            <w:vAlign w:val="bottom"/>
          </w:tcPr>
          <w:p w:rsidR="00496C3D" w:rsidRPr="00496C3D" w:rsidRDefault="00496C3D" w:rsidP="009571B0">
            <w:pPr>
              <w:pStyle w:val="ad"/>
              <w:shd w:val="clear" w:color="auto" w:fill="auto"/>
              <w:ind w:firstLine="0"/>
              <w:jc w:val="both"/>
              <w:rPr>
                <w:sz w:val="24"/>
                <w:szCs w:val="24"/>
              </w:rPr>
            </w:pPr>
            <w:r w:rsidRPr="00496C3D">
              <w:rPr>
                <w:sz w:val="24"/>
                <w:szCs w:val="24"/>
              </w:rPr>
              <w:t>меньше 50%</w:t>
            </w:r>
          </w:p>
        </w:tc>
        <w:tc>
          <w:tcPr>
            <w:tcW w:w="3379" w:type="dxa"/>
            <w:tcBorders>
              <w:top w:val="single" w:sz="4" w:space="0" w:color="auto"/>
              <w:left w:val="single" w:sz="4" w:space="0" w:color="auto"/>
              <w:bottom w:val="single" w:sz="4" w:space="0" w:color="auto"/>
            </w:tcBorders>
            <w:shd w:val="clear" w:color="auto" w:fill="FFFFFF"/>
            <w:vAlign w:val="bottom"/>
          </w:tcPr>
          <w:p w:rsidR="00496C3D" w:rsidRPr="00496C3D" w:rsidRDefault="00496C3D" w:rsidP="009571B0">
            <w:pPr>
              <w:pStyle w:val="ad"/>
              <w:shd w:val="clear" w:color="auto" w:fill="auto"/>
              <w:ind w:firstLine="0"/>
              <w:jc w:val="both"/>
              <w:rPr>
                <w:sz w:val="24"/>
                <w:szCs w:val="24"/>
              </w:rPr>
            </w:pPr>
            <w:r w:rsidRPr="00496C3D">
              <w:rPr>
                <w:sz w:val="24"/>
                <w:szCs w:val="24"/>
              </w:rPr>
              <w:t>недостаточный, пониженный</w:t>
            </w:r>
          </w:p>
        </w:tc>
        <w:tc>
          <w:tcPr>
            <w:tcW w:w="3384" w:type="dxa"/>
            <w:tcBorders>
              <w:top w:val="single" w:sz="4" w:space="0" w:color="auto"/>
              <w:left w:val="single" w:sz="4" w:space="0" w:color="auto"/>
              <w:bottom w:val="single" w:sz="4" w:space="0" w:color="auto"/>
              <w:right w:val="single" w:sz="4" w:space="0" w:color="auto"/>
            </w:tcBorders>
            <w:shd w:val="clear" w:color="auto" w:fill="FFFFFF"/>
            <w:vAlign w:val="bottom"/>
          </w:tcPr>
          <w:p w:rsidR="00496C3D" w:rsidRPr="00496C3D" w:rsidRDefault="00496C3D" w:rsidP="009571B0">
            <w:pPr>
              <w:pStyle w:val="ad"/>
              <w:shd w:val="clear" w:color="auto" w:fill="auto"/>
              <w:ind w:firstLine="0"/>
              <w:jc w:val="both"/>
              <w:rPr>
                <w:sz w:val="24"/>
                <w:szCs w:val="24"/>
              </w:rPr>
            </w:pPr>
            <w:r w:rsidRPr="00496C3D">
              <w:rPr>
                <w:sz w:val="24"/>
                <w:szCs w:val="24"/>
              </w:rPr>
              <w:t>«2»</w:t>
            </w:r>
          </w:p>
        </w:tc>
      </w:tr>
    </w:tbl>
    <w:p w:rsidR="00496C3D" w:rsidRPr="00496C3D" w:rsidRDefault="00496C3D" w:rsidP="009571B0">
      <w:pPr>
        <w:spacing w:after="246" w:line="14" w:lineRule="exact"/>
        <w:jc w:val="both"/>
        <w:rPr>
          <w:sz w:val="24"/>
          <w:szCs w:val="24"/>
        </w:rPr>
      </w:pPr>
    </w:p>
    <w:p w:rsidR="00496C3D" w:rsidRPr="00496C3D" w:rsidRDefault="00496C3D" w:rsidP="009571B0">
      <w:pPr>
        <w:pStyle w:val="12"/>
        <w:shd w:val="clear" w:color="auto" w:fill="auto"/>
        <w:ind w:firstLine="660"/>
        <w:jc w:val="both"/>
        <w:rPr>
          <w:sz w:val="24"/>
          <w:szCs w:val="24"/>
        </w:rPr>
      </w:pPr>
      <w:r w:rsidRPr="00496C3D">
        <w:rPr>
          <w:sz w:val="24"/>
          <w:szCs w:val="24"/>
        </w:rPr>
        <w:t>Для оценки метапредметных результатов используются различные методики.</w:t>
      </w:r>
    </w:p>
    <w:p w:rsidR="00496C3D" w:rsidRPr="00496C3D" w:rsidRDefault="00496C3D" w:rsidP="009571B0">
      <w:pPr>
        <w:pStyle w:val="12"/>
        <w:shd w:val="clear" w:color="auto" w:fill="auto"/>
        <w:ind w:firstLine="660"/>
        <w:jc w:val="both"/>
        <w:rPr>
          <w:sz w:val="24"/>
          <w:szCs w:val="24"/>
        </w:rPr>
      </w:pPr>
      <w:r w:rsidRPr="00496C3D">
        <w:rPr>
          <w:b/>
          <w:bCs/>
          <w:sz w:val="24"/>
          <w:szCs w:val="24"/>
        </w:rPr>
        <w:t>Методики для диагностики сформированности регулятивных УУД:</w:t>
      </w:r>
    </w:p>
    <w:p w:rsidR="00496C3D" w:rsidRPr="00496C3D" w:rsidRDefault="00496C3D" w:rsidP="007170F3">
      <w:pPr>
        <w:pStyle w:val="12"/>
        <w:numPr>
          <w:ilvl w:val="0"/>
          <w:numId w:val="11"/>
        </w:numPr>
        <w:shd w:val="clear" w:color="auto" w:fill="auto"/>
        <w:ind w:firstLine="660"/>
        <w:jc w:val="both"/>
        <w:rPr>
          <w:sz w:val="24"/>
          <w:szCs w:val="24"/>
        </w:rPr>
      </w:pPr>
      <w:r w:rsidRPr="00496C3D">
        <w:rPr>
          <w:sz w:val="24"/>
          <w:szCs w:val="24"/>
        </w:rPr>
        <w:t>«Рисование по точкам (1 класс);</w:t>
      </w:r>
    </w:p>
    <w:p w:rsidR="00496C3D" w:rsidRPr="00496C3D" w:rsidRDefault="00496C3D" w:rsidP="007170F3">
      <w:pPr>
        <w:pStyle w:val="12"/>
        <w:numPr>
          <w:ilvl w:val="0"/>
          <w:numId w:val="11"/>
        </w:numPr>
        <w:shd w:val="clear" w:color="auto" w:fill="auto"/>
        <w:ind w:firstLine="660"/>
        <w:jc w:val="both"/>
        <w:rPr>
          <w:sz w:val="24"/>
          <w:szCs w:val="24"/>
        </w:rPr>
      </w:pPr>
      <w:r w:rsidRPr="00496C3D">
        <w:rPr>
          <w:sz w:val="24"/>
          <w:szCs w:val="24"/>
        </w:rPr>
        <w:t>Корректурная проба (2- 4 класс).</w:t>
      </w:r>
    </w:p>
    <w:p w:rsidR="00496C3D" w:rsidRPr="00496C3D" w:rsidRDefault="00496C3D" w:rsidP="009571B0">
      <w:pPr>
        <w:pStyle w:val="12"/>
        <w:shd w:val="clear" w:color="auto" w:fill="auto"/>
        <w:ind w:firstLine="660"/>
        <w:jc w:val="both"/>
        <w:rPr>
          <w:sz w:val="24"/>
          <w:szCs w:val="24"/>
        </w:rPr>
      </w:pPr>
      <w:r w:rsidRPr="00496C3D">
        <w:rPr>
          <w:b/>
          <w:bCs/>
          <w:sz w:val="24"/>
          <w:szCs w:val="24"/>
        </w:rPr>
        <w:t>Методики для диагностики сформированности познавательных УУД:</w:t>
      </w:r>
    </w:p>
    <w:p w:rsidR="00496C3D" w:rsidRPr="00496C3D" w:rsidRDefault="00496C3D" w:rsidP="009571B0">
      <w:pPr>
        <w:pStyle w:val="12"/>
        <w:shd w:val="clear" w:color="auto" w:fill="auto"/>
        <w:ind w:firstLine="660"/>
        <w:jc w:val="both"/>
        <w:rPr>
          <w:sz w:val="24"/>
          <w:szCs w:val="24"/>
        </w:rPr>
      </w:pPr>
      <w:r w:rsidRPr="00496C3D">
        <w:rPr>
          <w:sz w:val="24"/>
          <w:szCs w:val="24"/>
        </w:rPr>
        <w:t>1.         «Найди отличия» - сравнение картинок (1 класс);</w:t>
      </w:r>
    </w:p>
    <w:p w:rsidR="00496C3D" w:rsidRPr="00496C3D" w:rsidRDefault="00496C3D" w:rsidP="009571B0">
      <w:pPr>
        <w:pStyle w:val="12"/>
        <w:shd w:val="clear" w:color="auto" w:fill="auto"/>
        <w:ind w:firstLine="660"/>
        <w:jc w:val="both"/>
        <w:rPr>
          <w:sz w:val="24"/>
          <w:szCs w:val="24"/>
        </w:rPr>
      </w:pPr>
      <w:r w:rsidRPr="00496C3D">
        <w:rPr>
          <w:sz w:val="24"/>
          <w:szCs w:val="24"/>
        </w:rPr>
        <w:t>2.          Выделение существенных признаков (2 класс);</w:t>
      </w:r>
    </w:p>
    <w:p w:rsidR="00496C3D" w:rsidRPr="00496C3D" w:rsidRDefault="00496C3D" w:rsidP="007170F3">
      <w:pPr>
        <w:pStyle w:val="12"/>
        <w:numPr>
          <w:ilvl w:val="0"/>
          <w:numId w:val="11"/>
        </w:numPr>
        <w:shd w:val="clear" w:color="auto" w:fill="auto"/>
        <w:ind w:firstLine="660"/>
        <w:jc w:val="both"/>
        <w:rPr>
          <w:sz w:val="24"/>
          <w:szCs w:val="24"/>
        </w:rPr>
      </w:pPr>
      <w:r w:rsidRPr="00496C3D">
        <w:rPr>
          <w:sz w:val="24"/>
          <w:szCs w:val="24"/>
        </w:rPr>
        <w:t>Логические закономерности (3 класс);</w:t>
      </w:r>
    </w:p>
    <w:p w:rsidR="00496C3D" w:rsidRPr="00496C3D" w:rsidRDefault="00496C3D" w:rsidP="007170F3">
      <w:pPr>
        <w:pStyle w:val="12"/>
        <w:numPr>
          <w:ilvl w:val="0"/>
          <w:numId w:val="11"/>
        </w:numPr>
        <w:shd w:val="clear" w:color="auto" w:fill="auto"/>
        <w:ind w:firstLine="660"/>
        <w:jc w:val="both"/>
        <w:rPr>
          <w:sz w:val="24"/>
          <w:szCs w:val="24"/>
        </w:rPr>
      </w:pPr>
      <w:r w:rsidRPr="00496C3D">
        <w:rPr>
          <w:sz w:val="24"/>
          <w:szCs w:val="24"/>
        </w:rPr>
        <w:t>Исследование словесно-логического мышления (4 класс).</w:t>
      </w:r>
    </w:p>
    <w:p w:rsidR="00496C3D" w:rsidRPr="00496C3D" w:rsidRDefault="00496C3D" w:rsidP="009571B0">
      <w:pPr>
        <w:pStyle w:val="12"/>
        <w:shd w:val="clear" w:color="auto" w:fill="auto"/>
        <w:ind w:left="660" w:right="1480" w:firstLine="0"/>
        <w:jc w:val="both"/>
        <w:rPr>
          <w:sz w:val="24"/>
          <w:szCs w:val="24"/>
        </w:rPr>
      </w:pPr>
      <w:r w:rsidRPr="00496C3D">
        <w:rPr>
          <w:b/>
          <w:bCs/>
          <w:sz w:val="24"/>
          <w:szCs w:val="24"/>
        </w:rPr>
        <w:t>Методики для диагностики сформированности коммуникативных УУД</w:t>
      </w:r>
      <w:r w:rsidRPr="00496C3D">
        <w:rPr>
          <w:sz w:val="24"/>
          <w:szCs w:val="24"/>
        </w:rPr>
        <w:t>: 1.Узор под диктовку. Г.А. Цукерман (2 класс)</w:t>
      </w:r>
    </w:p>
    <w:p w:rsidR="00496C3D" w:rsidRPr="00496C3D" w:rsidRDefault="00496C3D" w:rsidP="009571B0">
      <w:pPr>
        <w:pStyle w:val="12"/>
        <w:shd w:val="clear" w:color="auto" w:fill="auto"/>
        <w:ind w:firstLine="660"/>
        <w:jc w:val="both"/>
        <w:rPr>
          <w:sz w:val="24"/>
          <w:szCs w:val="24"/>
        </w:rPr>
      </w:pPr>
      <w:r w:rsidRPr="00496C3D">
        <w:rPr>
          <w:sz w:val="24"/>
          <w:szCs w:val="24"/>
        </w:rPr>
        <w:t>2.         «Рукавички». Г.А. Цукерман (1 класс)</w:t>
      </w:r>
    </w:p>
    <w:p w:rsidR="00496C3D" w:rsidRPr="00496C3D" w:rsidRDefault="00496C3D" w:rsidP="007170F3">
      <w:pPr>
        <w:pStyle w:val="12"/>
        <w:numPr>
          <w:ilvl w:val="0"/>
          <w:numId w:val="9"/>
        </w:numPr>
        <w:shd w:val="clear" w:color="auto" w:fill="auto"/>
        <w:ind w:firstLine="660"/>
        <w:jc w:val="both"/>
        <w:rPr>
          <w:sz w:val="24"/>
          <w:szCs w:val="24"/>
        </w:rPr>
      </w:pPr>
      <w:r w:rsidRPr="00496C3D">
        <w:rPr>
          <w:sz w:val="24"/>
          <w:szCs w:val="24"/>
        </w:rPr>
        <w:t>«Левая и правая стороны» (Ж. Пиаже (3 класс)</w:t>
      </w:r>
    </w:p>
    <w:p w:rsidR="00496C3D" w:rsidRPr="00496C3D" w:rsidRDefault="00496C3D" w:rsidP="007170F3">
      <w:pPr>
        <w:pStyle w:val="12"/>
        <w:numPr>
          <w:ilvl w:val="0"/>
          <w:numId w:val="9"/>
        </w:numPr>
        <w:shd w:val="clear" w:color="auto" w:fill="auto"/>
        <w:ind w:firstLine="660"/>
        <w:jc w:val="both"/>
        <w:rPr>
          <w:sz w:val="24"/>
          <w:szCs w:val="24"/>
        </w:rPr>
      </w:pPr>
      <w:r w:rsidRPr="00496C3D">
        <w:rPr>
          <w:sz w:val="24"/>
          <w:szCs w:val="24"/>
        </w:rPr>
        <w:t>«Дорога к дому»; «Кто прав?». Г.А. Цукерман (4 класс)</w:t>
      </w:r>
    </w:p>
    <w:p w:rsidR="00496C3D" w:rsidRPr="00496C3D" w:rsidRDefault="00496C3D" w:rsidP="009571B0">
      <w:pPr>
        <w:pStyle w:val="12"/>
        <w:shd w:val="clear" w:color="auto" w:fill="auto"/>
        <w:ind w:firstLine="660"/>
        <w:jc w:val="both"/>
        <w:rPr>
          <w:sz w:val="24"/>
          <w:szCs w:val="24"/>
        </w:rPr>
      </w:pPr>
      <w:r w:rsidRPr="00496C3D">
        <w:rPr>
          <w:b/>
          <w:bCs/>
          <w:sz w:val="24"/>
          <w:szCs w:val="24"/>
        </w:rPr>
        <w:t>Инструменты оценивания:</w:t>
      </w:r>
    </w:p>
    <w:p w:rsidR="00496C3D" w:rsidRPr="00496C3D" w:rsidRDefault="00496C3D" w:rsidP="009571B0">
      <w:pPr>
        <w:pStyle w:val="12"/>
        <w:shd w:val="clear" w:color="auto" w:fill="auto"/>
        <w:ind w:firstLine="660"/>
        <w:jc w:val="both"/>
        <w:rPr>
          <w:sz w:val="24"/>
          <w:szCs w:val="24"/>
        </w:rPr>
      </w:pPr>
      <w:r w:rsidRPr="00496C3D">
        <w:rPr>
          <w:sz w:val="24"/>
          <w:szCs w:val="24"/>
        </w:rPr>
        <w:t>- Групповой проект.</w:t>
      </w:r>
    </w:p>
    <w:p w:rsidR="00496C3D" w:rsidRPr="00496C3D" w:rsidRDefault="00496C3D" w:rsidP="009571B0">
      <w:pPr>
        <w:pStyle w:val="12"/>
        <w:shd w:val="clear" w:color="auto" w:fill="auto"/>
        <w:ind w:firstLine="660"/>
        <w:jc w:val="both"/>
        <w:rPr>
          <w:sz w:val="24"/>
          <w:szCs w:val="24"/>
        </w:rPr>
      </w:pPr>
      <w:r w:rsidRPr="00496C3D">
        <w:rPr>
          <w:sz w:val="24"/>
          <w:szCs w:val="24"/>
        </w:rPr>
        <w:t>- Наблюдения.</w:t>
      </w:r>
    </w:p>
    <w:p w:rsidR="00496C3D" w:rsidRPr="00496C3D" w:rsidRDefault="00496C3D" w:rsidP="009571B0">
      <w:pPr>
        <w:pStyle w:val="12"/>
        <w:shd w:val="clear" w:color="auto" w:fill="auto"/>
        <w:ind w:firstLine="660"/>
        <w:jc w:val="both"/>
        <w:rPr>
          <w:sz w:val="24"/>
          <w:szCs w:val="24"/>
        </w:rPr>
      </w:pPr>
      <w:r w:rsidRPr="00496C3D">
        <w:rPr>
          <w:sz w:val="24"/>
          <w:szCs w:val="24"/>
        </w:rPr>
        <w:t>- Стандартные методики психолого-педагогическойдиагностики.</w:t>
      </w:r>
    </w:p>
    <w:p w:rsidR="00496C3D" w:rsidRPr="00496C3D" w:rsidRDefault="00496C3D" w:rsidP="009571B0">
      <w:pPr>
        <w:pStyle w:val="12"/>
        <w:shd w:val="clear" w:color="auto" w:fill="auto"/>
        <w:ind w:firstLine="660"/>
        <w:jc w:val="both"/>
        <w:rPr>
          <w:sz w:val="24"/>
          <w:szCs w:val="24"/>
        </w:rPr>
      </w:pPr>
      <w:r w:rsidRPr="00496C3D">
        <w:rPr>
          <w:sz w:val="24"/>
          <w:szCs w:val="24"/>
        </w:rPr>
        <w:t>- Портфолио учащегося.</w:t>
      </w:r>
    </w:p>
    <w:p w:rsidR="00496C3D" w:rsidRPr="00DF6C20" w:rsidRDefault="00496C3D" w:rsidP="009571B0">
      <w:pPr>
        <w:pStyle w:val="14"/>
        <w:keepNext/>
        <w:keepLines/>
        <w:shd w:val="clear" w:color="auto" w:fill="auto"/>
        <w:spacing w:after="260"/>
        <w:jc w:val="both"/>
        <w:rPr>
          <w:sz w:val="24"/>
          <w:szCs w:val="24"/>
          <w:u w:val="single"/>
        </w:rPr>
      </w:pPr>
      <w:bookmarkStart w:id="18" w:name="bookmark26"/>
      <w:r w:rsidRPr="00DF6C20">
        <w:rPr>
          <w:sz w:val="24"/>
          <w:szCs w:val="24"/>
          <w:u w:val="single"/>
        </w:rPr>
        <w:lastRenderedPageBreak/>
        <w:t>Оценка предметных результатов</w:t>
      </w:r>
      <w:bookmarkEnd w:id="18"/>
    </w:p>
    <w:p w:rsidR="00496C3D" w:rsidRPr="00496C3D" w:rsidRDefault="00496C3D" w:rsidP="009571B0">
      <w:pPr>
        <w:pStyle w:val="12"/>
        <w:shd w:val="clear" w:color="auto" w:fill="auto"/>
        <w:ind w:firstLine="580"/>
        <w:jc w:val="both"/>
        <w:rPr>
          <w:sz w:val="24"/>
          <w:szCs w:val="24"/>
        </w:rPr>
      </w:pPr>
      <w:r w:rsidRPr="00496C3D">
        <w:rPr>
          <w:sz w:val="24"/>
          <w:szCs w:val="24"/>
        </w:rPr>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обучающихся решать учебно-познавательные и учебно-практические задачи.</w:t>
      </w:r>
    </w:p>
    <w:p w:rsidR="00496C3D" w:rsidRPr="00496C3D" w:rsidRDefault="00496C3D" w:rsidP="009571B0">
      <w:pPr>
        <w:pStyle w:val="12"/>
        <w:shd w:val="clear" w:color="auto" w:fill="auto"/>
        <w:ind w:firstLine="580"/>
        <w:jc w:val="both"/>
        <w:rPr>
          <w:sz w:val="24"/>
          <w:szCs w:val="24"/>
        </w:rPr>
      </w:pPr>
      <w:r w:rsidRPr="00496C3D">
        <w:rPr>
          <w:sz w:val="24"/>
          <w:szCs w:val="24"/>
        </w:rPr>
        <w:t>Оценка достижения предметных результатов ведётся в ходе текущего и промежуточного оценивания. Результаты накопленной оценки, полученной в ходе текущего и промежуточного оценивания, фиксируются в классном журнале.</w:t>
      </w:r>
    </w:p>
    <w:p w:rsidR="00496C3D" w:rsidRDefault="00496C3D" w:rsidP="009571B0">
      <w:pPr>
        <w:pStyle w:val="12"/>
        <w:shd w:val="clear" w:color="auto" w:fill="auto"/>
        <w:ind w:firstLine="0"/>
        <w:jc w:val="both"/>
        <w:rPr>
          <w:sz w:val="24"/>
          <w:szCs w:val="24"/>
        </w:rPr>
      </w:pPr>
      <w:r w:rsidRPr="00496C3D">
        <w:rPr>
          <w:sz w:val="24"/>
          <w:szCs w:val="24"/>
        </w:rPr>
        <w:t xml:space="preserve">          Текущее оценивание предметных знаний и умений учащихся 2-4 классов осуществляется учителями по 5-балльной системе в соответствии с Положением о формах, периодичности и порядке текущего контроля успеваемости и промежуточной ат</w:t>
      </w:r>
      <w:r w:rsidR="00DF6C20">
        <w:rPr>
          <w:sz w:val="24"/>
          <w:szCs w:val="24"/>
        </w:rPr>
        <w:t>тестации обучающихся МКОУ «Голухин</w:t>
      </w:r>
      <w:r w:rsidRPr="00496C3D">
        <w:rPr>
          <w:sz w:val="24"/>
          <w:szCs w:val="24"/>
        </w:rPr>
        <w:t>ская СОШ». Текущий контроль успеваемости обуч</w:t>
      </w:r>
      <w:r w:rsidR="00132F18">
        <w:rPr>
          <w:sz w:val="24"/>
          <w:szCs w:val="24"/>
        </w:rPr>
        <w:t>ающихся проводится: поурочно и по темам</w:t>
      </w:r>
      <w:r w:rsidRPr="00496C3D">
        <w:rPr>
          <w:sz w:val="24"/>
          <w:szCs w:val="24"/>
        </w:rPr>
        <w:t>.</w:t>
      </w:r>
    </w:p>
    <w:p w:rsidR="00496C3D" w:rsidRPr="00496C3D" w:rsidRDefault="00496C3D" w:rsidP="009571B0">
      <w:pPr>
        <w:pStyle w:val="12"/>
        <w:shd w:val="clear" w:color="auto" w:fill="auto"/>
        <w:ind w:firstLine="580"/>
        <w:jc w:val="both"/>
        <w:rPr>
          <w:sz w:val="24"/>
          <w:szCs w:val="24"/>
        </w:rPr>
      </w:pPr>
      <w:r w:rsidRPr="00496C3D">
        <w:rPr>
          <w:b/>
          <w:bCs/>
          <w:sz w:val="24"/>
          <w:szCs w:val="24"/>
        </w:rPr>
        <w:t>Формы текущего контроля:</w:t>
      </w:r>
    </w:p>
    <w:p w:rsidR="00496C3D" w:rsidRPr="00496C3D" w:rsidRDefault="00496C3D" w:rsidP="009571B0">
      <w:pPr>
        <w:pStyle w:val="12"/>
        <w:shd w:val="clear" w:color="auto" w:fill="auto"/>
        <w:ind w:firstLine="580"/>
        <w:jc w:val="both"/>
        <w:rPr>
          <w:sz w:val="24"/>
          <w:szCs w:val="24"/>
        </w:rPr>
      </w:pPr>
      <w:r w:rsidRPr="00496C3D">
        <w:rPr>
          <w:sz w:val="24"/>
          <w:szCs w:val="24"/>
        </w:rPr>
        <w:t>-диктант, устный ответ, списывание, изложение, сочинение, словарный диктант, тестовая работа, контрольная работа, самостоятельная работа (русский язык);</w:t>
      </w:r>
    </w:p>
    <w:p w:rsidR="00496C3D" w:rsidRPr="00496C3D" w:rsidRDefault="00496C3D" w:rsidP="009571B0">
      <w:pPr>
        <w:pStyle w:val="12"/>
        <w:shd w:val="clear" w:color="auto" w:fill="auto"/>
        <w:ind w:firstLine="580"/>
        <w:jc w:val="both"/>
        <w:rPr>
          <w:sz w:val="24"/>
          <w:szCs w:val="24"/>
        </w:rPr>
      </w:pPr>
      <w:r w:rsidRPr="00496C3D">
        <w:rPr>
          <w:sz w:val="24"/>
          <w:szCs w:val="24"/>
        </w:rPr>
        <w:t>- выразительное чтение, чтение по ролям, чтение наизусть, пересказ, устный ответ, контрольная работа, комплексная работа (литературное чтение);</w:t>
      </w:r>
    </w:p>
    <w:p w:rsidR="00496C3D" w:rsidRPr="00496C3D" w:rsidRDefault="00496C3D" w:rsidP="009571B0">
      <w:pPr>
        <w:pStyle w:val="12"/>
        <w:shd w:val="clear" w:color="auto" w:fill="auto"/>
        <w:ind w:firstLine="580"/>
        <w:jc w:val="both"/>
        <w:rPr>
          <w:sz w:val="24"/>
          <w:szCs w:val="24"/>
        </w:rPr>
      </w:pPr>
      <w:r w:rsidRPr="00496C3D">
        <w:rPr>
          <w:sz w:val="24"/>
          <w:szCs w:val="24"/>
        </w:rPr>
        <w:t>- ознакомительное чтение, изучающее чтение, просмотровое чтение, аудирование, говорение, тест, лекси</w:t>
      </w:r>
      <w:r w:rsidR="00DF6C20">
        <w:rPr>
          <w:sz w:val="24"/>
          <w:szCs w:val="24"/>
        </w:rPr>
        <w:t>ко-грамматические задания (английс</w:t>
      </w:r>
      <w:r w:rsidRPr="00496C3D">
        <w:rPr>
          <w:sz w:val="24"/>
          <w:szCs w:val="24"/>
        </w:rPr>
        <w:t>кий язык);</w:t>
      </w:r>
    </w:p>
    <w:p w:rsidR="00496C3D" w:rsidRPr="00496C3D" w:rsidRDefault="00496C3D" w:rsidP="009571B0">
      <w:pPr>
        <w:pStyle w:val="12"/>
        <w:shd w:val="clear" w:color="auto" w:fill="auto"/>
        <w:ind w:firstLine="580"/>
        <w:jc w:val="both"/>
        <w:rPr>
          <w:sz w:val="24"/>
          <w:szCs w:val="24"/>
        </w:rPr>
      </w:pPr>
      <w:r w:rsidRPr="00496C3D">
        <w:rPr>
          <w:sz w:val="24"/>
          <w:szCs w:val="24"/>
        </w:rPr>
        <w:t>-контрольная работа, самостоятельная работа, проверочная работа, устный ответ (математика);</w:t>
      </w:r>
    </w:p>
    <w:p w:rsidR="00496C3D" w:rsidRPr="00496C3D" w:rsidRDefault="00496C3D" w:rsidP="009571B0">
      <w:pPr>
        <w:pStyle w:val="12"/>
        <w:shd w:val="clear" w:color="auto" w:fill="auto"/>
        <w:ind w:firstLine="580"/>
        <w:jc w:val="both"/>
        <w:rPr>
          <w:sz w:val="24"/>
          <w:szCs w:val="24"/>
        </w:rPr>
      </w:pPr>
      <w:r w:rsidRPr="00496C3D">
        <w:rPr>
          <w:sz w:val="24"/>
          <w:szCs w:val="24"/>
        </w:rPr>
        <w:t>-фронтальный опрос, индивидуальный устный опрос, тестовые задания, графическая работа, практическая работа, викторина по теме, контрольная работа, тестирование, проекты (окружающий мир);</w:t>
      </w:r>
    </w:p>
    <w:p w:rsidR="00496C3D" w:rsidRPr="00496C3D" w:rsidRDefault="00496C3D" w:rsidP="009571B0">
      <w:pPr>
        <w:pStyle w:val="12"/>
        <w:shd w:val="clear" w:color="auto" w:fill="auto"/>
        <w:ind w:firstLine="580"/>
        <w:jc w:val="both"/>
        <w:rPr>
          <w:sz w:val="24"/>
          <w:szCs w:val="24"/>
        </w:rPr>
      </w:pPr>
      <w:r w:rsidRPr="00496C3D">
        <w:rPr>
          <w:sz w:val="24"/>
          <w:szCs w:val="24"/>
        </w:rPr>
        <w:t>-проекты, творческие работы (технология, ИЗО, музыка);</w:t>
      </w:r>
    </w:p>
    <w:p w:rsidR="00496C3D" w:rsidRPr="00496C3D" w:rsidRDefault="00496C3D" w:rsidP="009571B0">
      <w:pPr>
        <w:pStyle w:val="12"/>
        <w:shd w:val="clear" w:color="auto" w:fill="auto"/>
        <w:ind w:firstLine="580"/>
        <w:jc w:val="both"/>
        <w:rPr>
          <w:sz w:val="24"/>
          <w:szCs w:val="24"/>
        </w:rPr>
      </w:pPr>
      <w:r w:rsidRPr="00496C3D">
        <w:rPr>
          <w:sz w:val="24"/>
          <w:szCs w:val="24"/>
        </w:rPr>
        <w:t>-устный ответ, техника овладения двигательными действиями (физическая культура).</w:t>
      </w:r>
    </w:p>
    <w:p w:rsidR="00496C3D" w:rsidRPr="00496C3D" w:rsidRDefault="00496C3D" w:rsidP="009571B0">
      <w:pPr>
        <w:pStyle w:val="12"/>
        <w:shd w:val="clear" w:color="auto" w:fill="auto"/>
        <w:ind w:firstLine="580"/>
        <w:jc w:val="both"/>
        <w:rPr>
          <w:sz w:val="24"/>
          <w:szCs w:val="24"/>
        </w:rPr>
      </w:pPr>
      <w:r w:rsidRPr="00496C3D">
        <w:rPr>
          <w:sz w:val="24"/>
          <w:szCs w:val="24"/>
        </w:rPr>
        <w:t>При изучении учебных курсов по выбору обучающихся, применяется безотметочное обучение.</w:t>
      </w:r>
    </w:p>
    <w:p w:rsidR="00496C3D" w:rsidRPr="00496C3D" w:rsidRDefault="00496C3D" w:rsidP="009571B0">
      <w:pPr>
        <w:pStyle w:val="12"/>
        <w:shd w:val="clear" w:color="auto" w:fill="auto"/>
        <w:ind w:firstLine="580"/>
        <w:jc w:val="both"/>
        <w:rPr>
          <w:sz w:val="24"/>
          <w:szCs w:val="24"/>
        </w:rPr>
      </w:pPr>
      <w:r w:rsidRPr="00496C3D">
        <w:rPr>
          <w:sz w:val="24"/>
          <w:szCs w:val="24"/>
        </w:rPr>
        <w:t>Текущий контроль успеваемости учащихся 1 класса осуществляется безотметочно посредством ежедневной проверки полноты и качества выполненных ими работ, завершающейся дачей необходимых индивидуальных рекомендаций обучающимся и (или) их родителям (законным представителям) по достижению планируемых образовательных результатов согласно основной общеобразовательной программе начального общего образования.</w:t>
      </w:r>
    </w:p>
    <w:p w:rsidR="00496C3D" w:rsidRDefault="00496C3D" w:rsidP="009571B0">
      <w:pPr>
        <w:pStyle w:val="12"/>
        <w:shd w:val="clear" w:color="auto" w:fill="auto"/>
        <w:ind w:firstLine="580"/>
        <w:jc w:val="both"/>
        <w:rPr>
          <w:sz w:val="24"/>
          <w:szCs w:val="24"/>
        </w:rPr>
      </w:pPr>
      <w:r w:rsidRPr="00496C3D">
        <w:rPr>
          <w:sz w:val="24"/>
          <w:szCs w:val="24"/>
        </w:rPr>
        <w:t>Результативность освоения образовательной программы обучающимися 1 класса осуществляется в форме комплексной годовой контрольной работы по обязательным учебным предметам. По результатам работы даются индивидуальные рекомендации обучающимся и их родителям (законным представителям) по достижению планируемых образовательных результатов согласно основной образовательной программе начального общего образования.</w:t>
      </w:r>
      <w:r w:rsidR="00EA32BE">
        <w:rPr>
          <w:sz w:val="24"/>
          <w:szCs w:val="24"/>
        </w:rPr>
        <w:t xml:space="preserve"> Во 2-4 классах- 5 –бальное оценивание.</w:t>
      </w:r>
    </w:p>
    <w:p w:rsidR="000617EA" w:rsidRDefault="000617EA" w:rsidP="009571B0">
      <w:pPr>
        <w:pStyle w:val="12"/>
        <w:shd w:val="clear" w:color="auto" w:fill="auto"/>
        <w:ind w:firstLine="580"/>
        <w:jc w:val="both"/>
        <w:rPr>
          <w:sz w:val="24"/>
          <w:szCs w:val="24"/>
        </w:rPr>
      </w:pPr>
    </w:p>
    <w:p w:rsidR="00496C3D" w:rsidRPr="00496C3D" w:rsidRDefault="00496C3D" w:rsidP="009571B0">
      <w:pPr>
        <w:pStyle w:val="12"/>
        <w:shd w:val="clear" w:color="auto" w:fill="auto"/>
        <w:ind w:firstLine="580"/>
        <w:jc w:val="both"/>
        <w:rPr>
          <w:sz w:val="24"/>
          <w:szCs w:val="24"/>
        </w:rPr>
      </w:pPr>
      <w:r w:rsidRPr="00496C3D">
        <w:rPr>
          <w:b/>
          <w:bCs/>
          <w:sz w:val="24"/>
          <w:szCs w:val="24"/>
        </w:rPr>
        <w:t xml:space="preserve">Промежуточный контроль </w:t>
      </w:r>
      <w:r w:rsidRPr="00496C3D">
        <w:rPr>
          <w:sz w:val="24"/>
          <w:szCs w:val="24"/>
        </w:rPr>
        <w:t>предметных знаний и умений учащихся начальной школы осуществляется в следующих формах:</w:t>
      </w:r>
    </w:p>
    <w:p w:rsidR="00496C3D" w:rsidRPr="00496C3D" w:rsidRDefault="00496C3D" w:rsidP="009571B0">
      <w:pPr>
        <w:pStyle w:val="12"/>
        <w:shd w:val="clear" w:color="auto" w:fill="auto"/>
        <w:ind w:firstLine="580"/>
        <w:jc w:val="both"/>
        <w:rPr>
          <w:sz w:val="24"/>
          <w:szCs w:val="24"/>
        </w:rPr>
      </w:pPr>
      <w:r w:rsidRPr="00496C3D">
        <w:rPr>
          <w:sz w:val="24"/>
          <w:szCs w:val="24"/>
        </w:rPr>
        <w:t>- Промежуточная аттестация 1 классов проводится без фикса</w:t>
      </w:r>
      <w:r w:rsidR="00132F18">
        <w:rPr>
          <w:sz w:val="24"/>
          <w:szCs w:val="24"/>
        </w:rPr>
        <w:t xml:space="preserve">ции их достижений в </w:t>
      </w:r>
      <w:r w:rsidRPr="00496C3D">
        <w:rPr>
          <w:sz w:val="24"/>
          <w:szCs w:val="24"/>
        </w:rPr>
        <w:t xml:space="preserve">классных журналах, личных делах, тетрадях. Успешность освоения обучающимися </w:t>
      </w:r>
      <w:r w:rsidRPr="00496C3D">
        <w:rPr>
          <w:b/>
          <w:bCs/>
          <w:sz w:val="24"/>
          <w:szCs w:val="24"/>
        </w:rPr>
        <w:t xml:space="preserve">1-х классов </w:t>
      </w:r>
      <w:r w:rsidRPr="00496C3D">
        <w:rPr>
          <w:sz w:val="24"/>
          <w:szCs w:val="24"/>
        </w:rPr>
        <w:t>части ООП НОО по учебным предметам характеризуется качественной оценкой, фиксирование которой осуществляется педагогом в качественной характеристике.</w:t>
      </w:r>
    </w:p>
    <w:p w:rsidR="00496C3D" w:rsidRPr="00496C3D" w:rsidRDefault="00496C3D" w:rsidP="007170F3">
      <w:pPr>
        <w:pStyle w:val="12"/>
        <w:numPr>
          <w:ilvl w:val="0"/>
          <w:numId w:val="7"/>
        </w:numPr>
        <w:shd w:val="clear" w:color="auto" w:fill="auto"/>
        <w:tabs>
          <w:tab w:val="left" w:pos="817"/>
        </w:tabs>
        <w:ind w:firstLine="580"/>
        <w:jc w:val="both"/>
        <w:rPr>
          <w:sz w:val="24"/>
          <w:szCs w:val="24"/>
        </w:rPr>
      </w:pPr>
      <w:r w:rsidRPr="00496C3D">
        <w:rPr>
          <w:sz w:val="24"/>
          <w:szCs w:val="24"/>
        </w:rPr>
        <w:t xml:space="preserve">Промежуточная аттестация </w:t>
      </w:r>
      <w:r w:rsidRPr="00496C3D">
        <w:rPr>
          <w:b/>
          <w:bCs/>
          <w:sz w:val="24"/>
          <w:szCs w:val="24"/>
        </w:rPr>
        <w:t xml:space="preserve">2-4 классов </w:t>
      </w:r>
      <w:r w:rsidRPr="00496C3D">
        <w:rPr>
          <w:sz w:val="24"/>
          <w:szCs w:val="24"/>
        </w:rPr>
        <w:t>проходит в форме четвертной и годовой аттестации.</w:t>
      </w:r>
    </w:p>
    <w:p w:rsidR="00496C3D" w:rsidRPr="00496C3D" w:rsidRDefault="00496C3D" w:rsidP="009571B0">
      <w:pPr>
        <w:pStyle w:val="12"/>
        <w:shd w:val="clear" w:color="auto" w:fill="auto"/>
        <w:ind w:firstLine="580"/>
        <w:jc w:val="both"/>
        <w:rPr>
          <w:sz w:val="24"/>
          <w:szCs w:val="24"/>
        </w:rPr>
      </w:pPr>
      <w:r w:rsidRPr="00496C3D">
        <w:rPr>
          <w:sz w:val="24"/>
          <w:szCs w:val="24"/>
        </w:rPr>
        <w:t>При проведении четвертной промежуточной аттестации отметка по учебному предмету выставляется учит</w:t>
      </w:r>
      <w:r w:rsidR="00FA00CB">
        <w:rPr>
          <w:sz w:val="24"/>
          <w:szCs w:val="24"/>
        </w:rPr>
        <w:t>елем на основе среднеарифметических</w:t>
      </w:r>
      <w:r w:rsidR="00EA32BE">
        <w:rPr>
          <w:sz w:val="24"/>
          <w:szCs w:val="24"/>
        </w:rPr>
        <w:t xml:space="preserve"> текущих оценок за четверть</w:t>
      </w:r>
      <w:r w:rsidRPr="00496C3D">
        <w:rPr>
          <w:sz w:val="24"/>
          <w:szCs w:val="24"/>
        </w:rPr>
        <w:t xml:space="preserve"> в соответствии с правилами математического округления. Для объективной аттестации обучающихся за четверть необходимо наличие трех отметок (при учебной нагрузке 1-2 ч в </w:t>
      </w:r>
      <w:r w:rsidRPr="00496C3D">
        <w:rPr>
          <w:sz w:val="24"/>
          <w:szCs w:val="24"/>
        </w:rPr>
        <w:lastRenderedPageBreak/>
        <w:t>неделю) и пяти (при учебной нагрузке более 2 ч в неделю).</w:t>
      </w:r>
    </w:p>
    <w:p w:rsidR="00496C3D" w:rsidRPr="00496C3D" w:rsidRDefault="00496C3D" w:rsidP="009571B0">
      <w:pPr>
        <w:pStyle w:val="12"/>
        <w:shd w:val="clear" w:color="auto" w:fill="auto"/>
        <w:ind w:firstLine="580"/>
        <w:jc w:val="both"/>
        <w:rPr>
          <w:sz w:val="24"/>
          <w:szCs w:val="24"/>
        </w:rPr>
      </w:pPr>
      <w:r w:rsidRPr="00496C3D">
        <w:rPr>
          <w:sz w:val="24"/>
          <w:szCs w:val="24"/>
        </w:rPr>
        <w:t>При проведении годовой промежуточной аттестации отметка по учебному предмету выставляется учителем на основе среднего арифметического четвертных отметок в соответствии с правилами математического округления.</w:t>
      </w:r>
    </w:p>
    <w:p w:rsidR="000617EA" w:rsidRDefault="00496C3D" w:rsidP="009571B0">
      <w:pPr>
        <w:pStyle w:val="12"/>
        <w:shd w:val="clear" w:color="auto" w:fill="auto"/>
        <w:ind w:right="160" w:firstLine="580"/>
        <w:jc w:val="both"/>
        <w:rPr>
          <w:sz w:val="24"/>
          <w:szCs w:val="24"/>
        </w:rPr>
      </w:pPr>
      <w:r w:rsidRPr="00496C3D">
        <w:rPr>
          <w:sz w:val="24"/>
          <w:szCs w:val="24"/>
        </w:rPr>
        <w:t>Неудовлетворительные результаты промежуточной аттестации по одному или нескольким учебным предметам образовательной программы или не прохождение промежуточной аттестации при отсутствии уважительных причин признаются академической задолженностью. Обучающиеся обязаны ликвидировать академическую</w:t>
      </w:r>
    </w:p>
    <w:p w:rsidR="00496C3D" w:rsidRDefault="00496C3D" w:rsidP="009571B0">
      <w:pPr>
        <w:pStyle w:val="12"/>
        <w:shd w:val="clear" w:color="auto" w:fill="auto"/>
        <w:ind w:right="160" w:firstLine="580"/>
        <w:jc w:val="both"/>
        <w:rPr>
          <w:sz w:val="24"/>
          <w:szCs w:val="24"/>
        </w:rPr>
      </w:pPr>
      <w:r w:rsidRPr="00496C3D">
        <w:rPr>
          <w:sz w:val="24"/>
          <w:szCs w:val="24"/>
        </w:rPr>
        <w:t xml:space="preserve"> задолженность. Обучающиеся, имеющие академическую задолженность, вправе пройти промежуточную аттестацию по соответствующим учебным предметам не более д</w:t>
      </w:r>
      <w:r w:rsidR="00BC424F">
        <w:rPr>
          <w:sz w:val="24"/>
          <w:szCs w:val="24"/>
        </w:rPr>
        <w:t>вух раз в сроки, определяемые МКОУ «Голухин</w:t>
      </w:r>
      <w:r w:rsidRPr="00496C3D">
        <w:rPr>
          <w:sz w:val="24"/>
          <w:szCs w:val="24"/>
        </w:rPr>
        <w:t>ская СОШ». Для проведения промежуточной аттестации во второй раз школой создается комиссия. Обучающиеся, не прошедшие промежуточной аттестации по уважительным причинам или имеющие академическую задолженность, переводятся в следующий класс условно. Обучающиеся,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B007F1" w:rsidRPr="00B007F1" w:rsidRDefault="00B007F1" w:rsidP="00B007F1">
      <w:pPr>
        <w:pStyle w:val="af7"/>
        <w:spacing w:before="0" w:after="0"/>
        <w:jc w:val="both"/>
        <w:rPr>
          <w:b/>
          <w:sz w:val="24"/>
          <w:szCs w:val="24"/>
        </w:rPr>
      </w:pPr>
      <w:r w:rsidRPr="00B007F1">
        <w:rPr>
          <w:b/>
          <w:sz w:val="24"/>
          <w:szCs w:val="24"/>
        </w:rPr>
        <w:t>Оценка д</w:t>
      </w:r>
      <w:r>
        <w:rPr>
          <w:b/>
          <w:sz w:val="24"/>
          <w:szCs w:val="24"/>
        </w:rPr>
        <w:t>остижений обучающихся по предмет</w:t>
      </w:r>
      <w:r w:rsidRPr="00B007F1">
        <w:rPr>
          <w:b/>
          <w:sz w:val="24"/>
          <w:szCs w:val="24"/>
        </w:rPr>
        <w:t>ным курсам</w:t>
      </w:r>
    </w:p>
    <w:p w:rsidR="00B007F1" w:rsidRPr="00B007F1" w:rsidRDefault="00B007F1" w:rsidP="00B007F1">
      <w:pPr>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Pr="00B007F1">
        <w:rPr>
          <w:rFonts w:ascii="Times New Roman" w:eastAsia="Times New Roman" w:hAnsi="Times New Roman" w:cs="Times New Roman"/>
          <w:sz w:val="24"/>
          <w:szCs w:val="24"/>
        </w:rPr>
        <w:t>В начальной школе  изучаются предметно-ориентированные  курсы, программы которых выходят</w:t>
      </w:r>
      <w:r w:rsidRPr="00B007F1">
        <w:rPr>
          <w:rFonts w:ascii="Times New Roman" w:hAnsi="Times New Roman" w:cs="Times New Roman"/>
          <w:sz w:val="24"/>
          <w:szCs w:val="24"/>
        </w:rPr>
        <w:t xml:space="preserve"> за рамки традиционных учебных предметов, включают углубление отдельных тем и обеспечивают повышенный уровень изучения того или иного учебного предмета.</w:t>
      </w:r>
    </w:p>
    <w:p w:rsidR="00B007F1" w:rsidRPr="00B007F1" w:rsidRDefault="00B007F1" w:rsidP="00B007F1">
      <w:pPr>
        <w:autoSpaceDE w:val="0"/>
        <w:autoSpaceDN w:val="0"/>
        <w:adjustRightInd w:val="0"/>
        <w:spacing w:after="0" w:line="240" w:lineRule="auto"/>
        <w:jc w:val="both"/>
        <w:rPr>
          <w:rFonts w:ascii="Times New Roman" w:hAnsi="Times New Roman" w:cs="Times New Roman"/>
          <w:sz w:val="24"/>
          <w:szCs w:val="24"/>
        </w:rPr>
      </w:pPr>
      <w:r w:rsidRPr="00B007F1">
        <w:rPr>
          <w:rFonts w:ascii="Times New Roman" w:hAnsi="Times New Roman" w:cs="Times New Roman"/>
          <w:sz w:val="24"/>
          <w:szCs w:val="24"/>
        </w:rPr>
        <w:t xml:space="preserve">   По предметным курсам вводится безотметочное обучение. Судить об успешности освоения программы предметного курса обучающегося можно по  динамике уровня успеваемости и качества освоения программы основного учебного предмета.</w:t>
      </w:r>
    </w:p>
    <w:p w:rsidR="00B007F1" w:rsidRPr="00804D15" w:rsidRDefault="00B007F1" w:rsidP="00B007F1">
      <w:pPr>
        <w:pStyle w:val="Default"/>
        <w:jc w:val="both"/>
        <w:rPr>
          <w:b/>
          <w:bCs/>
        </w:rPr>
      </w:pPr>
      <w:r w:rsidRPr="00B007F1">
        <w:rPr>
          <w:rFonts w:ascii="Times New Roman" w:hAnsi="Times New Roman" w:cs="Times New Roman"/>
          <w:b/>
          <w:bCs/>
          <w:sz w:val="24"/>
          <w:szCs w:val="24"/>
        </w:rPr>
        <w:t>Оценка внеучебных достижений обучающихся начальной школы</w:t>
      </w:r>
      <w:r w:rsidRPr="00804D15">
        <w:rPr>
          <w:b/>
          <w:bCs/>
        </w:rPr>
        <w:t xml:space="preserve"> </w:t>
      </w:r>
    </w:p>
    <w:p w:rsidR="00B007F1" w:rsidRPr="00804D15" w:rsidRDefault="00B007F1" w:rsidP="00B007F1">
      <w:pPr>
        <w:autoSpaceDE w:val="0"/>
        <w:autoSpaceDN w:val="0"/>
        <w:adjustRightInd w:val="0"/>
        <w:spacing w:after="0" w:line="240" w:lineRule="auto"/>
        <w:jc w:val="both"/>
        <w:rPr>
          <w:rFonts w:ascii="Times New Roman" w:hAnsi="Times New Roman" w:cs="Times New Roman"/>
          <w:i/>
          <w:iCs/>
          <w:sz w:val="24"/>
          <w:szCs w:val="24"/>
        </w:rPr>
      </w:pPr>
      <w:r w:rsidRPr="00804D15">
        <w:rPr>
          <w:rFonts w:ascii="Times New Roman" w:hAnsi="Times New Roman" w:cs="Times New Roman"/>
          <w:sz w:val="24"/>
          <w:szCs w:val="24"/>
        </w:rPr>
        <w:t>Результаты внеурочной деятельности школьников распределяются по трѐм уровням.</w:t>
      </w:r>
      <w:r w:rsidRPr="00804D15">
        <w:rPr>
          <w:rFonts w:ascii="Times New Roman" w:hAnsi="Times New Roman" w:cs="Times New Roman"/>
          <w:i/>
          <w:iCs/>
          <w:sz w:val="24"/>
          <w:szCs w:val="24"/>
        </w:rPr>
        <w:t xml:space="preserve"> </w:t>
      </w:r>
    </w:p>
    <w:p w:rsidR="00B007F1" w:rsidRPr="00804D15" w:rsidRDefault="00B007F1" w:rsidP="00B007F1">
      <w:pPr>
        <w:autoSpaceDE w:val="0"/>
        <w:autoSpaceDN w:val="0"/>
        <w:adjustRightInd w:val="0"/>
        <w:spacing w:after="0" w:line="240" w:lineRule="auto"/>
        <w:jc w:val="both"/>
        <w:rPr>
          <w:rFonts w:ascii="Times New Roman" w:hAnsi="Times New Roman" w:cs="Times New Roman"/>
          <w:sz w:val="24"/>
          <w:szCs w:val="24"/>
        </w:rPr>
      </w:pPr>
      <w:r w:rsidRPr="00804D15">
        <w:rPr>
          <w:rFonts w:ascii="Times New Roman" w:hAnsi="Times New Roman" w:cs="Times New Roman"/>
          <w:i/>
          <w:iCs/>
          <w:sz w:val="24"/>
          <w:szCs w:val="24"/>
        </w:rPr>
        <w:t xml:space="preserve">Первый уровень результатов </w:t>
      </w:r>
      <w:r w:rsidRPr="00804D15">
        <w:rPr>
          <w:rFonts w:ascii="Times New Roman" w:hAnsi="Times New Roman" w:cs="Times New Roman"/>
          <w:sz w:val="24"/>
          <w:szCs w:val="24"/>
        </w:rPr>
        <w:t>— 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 п.), первичного понимания социальной реальности и повседневной жизни.</w:t>
      </w:r>
    </w:p>
    <w:p w:rsidR="00B007F1" w:rsidRPr="00804D15" w:rsidRDefault="00B007F1" w:rsidP="00B007F1">
      <w:pPr>
        <w:autoSpaceDE w:val="0"/>
        <w:autoSpaceDN w:val="0"/>
        <w:adjustRightInd w:val="0"/>
        <w:spacing w:after="0" w:line="240" w:lineRule="auto"/>
        <w:jc w:val="both"/>
        <w:rPr>
          <w:rFonts w:ascii="Times New Roman" w:hAnsi="Times New Roman" w:cs="Times New Roman"/>
          <w:sz w:val="24"/>
          <w:szCs w:val="24"/>
        </w:rPr>
      </w:pPr>
      <w:r w:rsidRPr="00804D15">
        <w:rPr>
          <w:rFonts w:ascii="Times New Roman" w:hAnsi="Times New Roman" w:cs="Times New Roman"/>
          <w:sz w:val="24"/>
          <w:szCs w:val="24"/>
        </w:rPr>
        <w:t>Для достижения данного уровня результатов особое значение имеет взаимодействие ученика со своими учителями как значимыми для него носителями положительного социального знания и  повседневного опыта.</w:t>
      </w:r>
    </w:p>
    <w:p w:rsidR="00B007F1" w:rsidRPr="00804D15" w:rsidRDefault="00B007F1" w:rsidP="00B007F1">
      <w:pPr>
        <w:autoSpaceDE w:val="0"/>
        <w:autoSpaceDN w:val="0"/>
        <w:adjustRightInd w:val="0"/>
        <w:spacing w:after="0" w:line="240" w:lineRule="auto"/>
        <w:jc w:val="both"/>
        <w:rPr>
          <w:rFonts w:ascii="Times New Roman" w:hAnsi="Times New Roman" w:cs="Times New Roman"/>
          <w:sz w:val="24"/>
          <w:szCs w:val="24"/>
        </w:rPr>
      </w:pPr>
      <w:r w:rsidRPr="00804D15">
        <w:rPr>
          <w:rFonts w:ascii="Times New Roman" w:hAnsi="Times New Roman" w:cs="Times New Roman"/>
          <w:i/>
          <w:iCs/>
          <w:sz w:val="24"/>
          <w:szCs w:val="24"/>
        </w:rPr>
        <w:t xml:space="preserve">Второй уровень результатов — </w:t>
      </w:r>
      <w:r w:rsidRPr="00804D15">
        <w:rPr>
          <w:rFonts w:ascii="Times New Roman" w:hAnsi="Times New Roman" w:cs="Times New Roman"/>
          <w:sz w:val="24"/>
          <w:szCs w:val="24"/>
        </w:rPr>
        <w:t>получение школьником опыта переживания и позитивного отношения к базовым ценностям общества (человек, семья, Отечество, природа, мир, знания, труд,</w:t>
      </w:r>
      <w:r>
        <w:rPr>
          <w:rFonts w:ascii="Times New Roman" w:hAnsi="Times New Roman" w:cs="Times New Roman"/>
          <w:sz w:val="24"/>
          <w:szCs w:val="24"/>
        </w:rPr>
        <w:t xml:space="preserve"> </w:t>
      </w:r>
      <w:r w:rsidRPr="00804D15">
        <w:rPr>
          <w:rFonts w:ascii="Times New Roman" w:hAnsi="Times New Roman" w:cs="Times New Roman"/>
          <w:sz w:val="24"/>
          <w:szCs w:val="24"/>
        </w:rPr>
        <w:t>культура), ценностного отношения к социальной реальности в целом.</w:t>
      </w:r>
    </w:p>
    <w:p w:rsidR="00B007F1" w:rsidRPr="00804D15" w:rsidRDefault="00B007F1" w:rsidP="00B007F1">
      <w:pPr>
        <w:autoSpaceDE w:val="0"/>
        <w:autoSpaceDN w:val="0"/>
        <w:adjustRightInd w:val="0"/>
        <w:spacing w:after="0" w:line="240" w:lineRule="auto"/>
        <w:jc w:val="both"/>
        <w:rPr>
          <w:rFonts w:ascii="Times New Roman" w:hAnsi="Times New Roman" w:cs="Times New Roman"/>
          <w:i/>
          <w:iCs/>
          <w:sz w:val="24"/>
          <w:szCs w:val="24"/>
        </w:rPr>
      </w:pPr>
      <w:r w:rsidRPr="00804D15">
        <w:rPr>
          <w:rFonts w:ascii="Times New Roman" w:hAnsi="Times New Roman" w:cs="Times New Roman"/>
          <w:sz w:val="24"/>
          <w:szCs w:val="24"/>
        </w:rPr>
        <w:t>Для достижения данного уровня результатов особое значение имеет взаимодействие школьников между собой на уровне класса, школы, т. е. в защищенной, дружественной просоциальной среде. Именно в такой близкой социальной среде ребѐнок получает (или не получает) первое практическое подтверждение приобретѐнных социальных знаний, начинает их ценить (или отвергает).</w:t>
      </w:r>
      <w:r w:rsidRPr="00804D15">
        <w:rPr>
          <w:rFonts w:ascii="Times New Roman" w:hAnsi="Times New Roman" w:cs="Times New Roman"/>
          <w:i/>
          <w:iCs/>
          <w:sz w:val="24"/>
          <w:szCs w:val="24"/>
        </w:rPr>
        <w:t xml:space="preserve"> </w:t>
      </w:r>
    </w:p>
    <w:p w:rsidR="00B007F1" w:rsidRPr="00804D15" w:rsidRDefault="00B007F1" w:rsidP="00B007F1">
      <w:pPr>
        <w:autoSpaceDE w:val="0"/>
        <w:autoSpaceDN w:val="0"/>
        <w:adjustRightInd w:val="0"/>
        <w:spacing w:after="0" w:line="240" w:lineRule="auto"/>
        <w:jc w:val="both"/>
        <w:rPr>
          <w:rFonts w:ascii="Times New Roman" w:hAnsi="Times New Roman" w:cs="Times New Roman"/>
          <w:sz w:val="24"/>
          <w:szCs w:val="24"/>
        </w:rPr>
      </w:pPr>
      <w:r w:rsidRPr="00804D15">
        <w:rPr>
          <w:rFonts w:ascii="Times New Roman" w:hAnsi="Times New Roman" w:cs="Times New Roman"/>
          <w:i/>
          <w:iCs/>
          <w:sz w:val="24"/>
          <w:szCs w:val="24"/>
        </w:rPr>
        <w:t xml:space="preserve">Третий уровень результатов — </w:t>
      </w:r>
      <w:r w:rsidRPr="00804D15">
        <w:rPr>
          <w:rFonts w:ascii="Times New Roman" w:hAnsi="Times New Roman" w:cs="Times New Roman"/>
          <w:sz w:val="24"/>
          <w:szCs w:val="24"/>
        </w:rPr>
        <w:t>получение школьником опыта самостоятельного общественного действия. Только в самостоятельном общественном действии, действии в открытом социуме, за пределами дружественной среды школы, для других, зачастую незнакомых людей, которые вовсе не обязательно положительно к нему настроены, юный человек действительно становится (а не просто узнаѐт о том, как стать) социальным деятелем, гражданином, свободным человеком. Именно в опыте самостоятельного общественного действия приобретается то мужество, та готовность к поступку, без которых немыслимо существование гражданина и гражданского общества.</w:t>
      </w:r>
    </w:p>
    <w:p w:rsidR="00B007F1" w:rsidRPr="00804D15" w:rsidRDefault="00B007F1" w:rsidP="00B007F1">
      <w:pPr>
        <w:autoSpaceDE w:val="0"/>
        <w:autoSpaceDN w:val="0"/>
        <w:adjustRightInd w:val="0"/>
        <w:spacing w:after="0" w:line="240" w:lineRule="auto"/>
        <w:jc w:val="both"/>
        <w:rPr>
          <w:rFonts w:ascii="Times New Roman" w:hAnsi="Times New Roman" w:cs="Times New Roman"/>
          <w:sz w:val="24"/>
          <w:szCs w:val="24"/>
        </w:rPr>
      </w:pPr>
      <w:r w:rsidRPr="00804D15">
        <w:rPr>
          <w:rFonts w:ascii="Times New Roman" w:hAnsi="Times New Roman" w:cs="Times New Roman"/>
          <w:sz w:val="24"/>
          <w:szCs w:val="24"/>
        </w:rPr>
        <w:t>Очевидно, что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rsidR="000617EA" w:rsidRDefault="00B007F1" w:rsidP="00B007F1">
      <w:pPr>
        <w:autoSpaceDE w:val="0"/>
        <w:autoSpaceDN w:val="0"/>
        <w:adjustRightInd w:val="0"/>
        <w:spacing w:after="0" w:line="240" w:lineRule="auto"/>
        <w:jc w:val="both"/>
        <w:rPr>
          <w:rFonts w:ascii="Times New Roman" w:hAnsi="Times New Roman" w:cs="Times New Roman"/>
          <w:sz w:val="24"/>
          <w:szCs w:val="24"/>
        </w:rPr>
      </w:pPr>
      <w:r w:rsidRPr="00804D15">
        <w:rPr>
          <w:rFonts w:ascii="Times New Roman" w:hAnsi="Times New Roman" w:cs="Times New Roman"/>
          <w:sz w:val="24"/>
          <w:szCs w:val="24"/>
        </w:rPr>
        <w:lastRenderedPageBreak/>
        <w:t xml:space="preserve">Достижение трѐх уровней результатов внеурочной деятельности увеличивает вероятность появления </w:t>
      </w:r>
      <w:r w:rsidRPr="00804D15">
        <w:rPr>
          <w:rFonts w:ascii="Times New Roman" w:hAnsi="Times New Roman" w:cs="Times New Roman"/>
          <w:i/>
          <w:iCs/>
          <w:sz w:val="24"/>
          <w:szCs w:val="24"/>
        </w:rPr>
        <w:t xml:space="preserve">эффектов </w:t>
      </w:r>
      <w:r w:rsidRPr="00804D15">
        <w:rPr>
          <w:rFonts w:ascii="Times New Roman" w:hAnsi="Times New Roman" w:cs="Times New Roman"/>
          <w:sz w:val="24"/>
          <w:szCs w:val="24"/>
        </w:rPr>
        <w:t xml:space="preserve">воспитания и социализации детей. У учеников могут быть </w:t>
      </w:r>
    </w:p>
    <w:p w:rsidR="00B007F1" w:rsidRPr="00804D15" w:rsidRDefault="00B007F1" w:rsidP="00B007F1">
      <w:pPr>
        <w:autoSpaceDE w:val="0"/>
        <w:autoSpaceDN w:val="0"/>
        <w:adjustRightInd w:val="0"/>
        <w:spacing w:after="0" w:line="240" w:lineRule="auto"/>
        <w:jc w:val="both"/>
        <w:rPr>
          <w:rFonts w:ascii="Times New Roman" w:hAnsi="Times New Roman" w:cs="Times New Roman"/>
          <w:sz w:val="24"/>
          <w:szCs w:val="24"/>
        </w:rPr>
      </w:pPr>
      <w:r w:rsidRPr="00804D15">
        <w:rPr>
          <w:rFonts w:ascii="Times New Roman" w:hAnsi="Times New Roman" w:cs="Times New Roman"/>
          <w:sz w:val="24"/>
          <w:szCs w:val="24"/>
        </w:rPr>
        <w:t>сформированыкоммуникативная, этическая, социальная, гражданская компетентности и социокультурная идентичность.</w:t>
      </w:r>
    </w:p>
    <w:p w:rsidR="00B007F1" w:rsidRDefault="00B007F1" w:rsidP="00B007F1">
      <w:pPr>
        <w:autoSpaceDE w:val="0"/>
        <w:autoSpaceDN w:val="0"/>
        <w:adjustRightInd w:val="0"/>
        <w:spacing w:after="0" w:line="240" w:lineRule="auto"/>
        <w:jc w:val="both"/>
        <w:rPr>
          <w:rFonts w:ascii="Times New Roman" w:hAnsi="Times New Roman" w:cs="Times New Roman"/>
          <w:i/>
          <w:iCs/>
          <w:sz w:val="24"/>
          <w:szCs w:val="24"/>
        </w:rPr>
      </w:pPr>
      <w:r w:rsidRPr="00804D15">
        <w:rPr>
          <w:rFonts w:ascii="Times New Roman" w:hAnsi="Times New Roman" w:cs="Times New Roman"/>
          <w:sz w:val="24"/>
          <w:szCs w:val="24"/>
        </w:rPr>
        <w:t xml:space="preserve">При организации внеурочной деятельности младших школьников необходимо учитывать, что, поступив в 1 класс, дети особенно восприимчивы к новому социальному знанию, стремятся понять новую для них школьную реальность. Педагог должен поддержать эту тенденцию, обеспечить используемыми формами внеурочной деятельности достижение ребенком </w:t>
      </w:r>
      <w:r w:rsidRPr="00804D15">
        <w:rPr>
          <w:rFonts w:ascii="Times New Roman" w:hAnsi="Times New Roman" w:cs="Times New Roman"/>
          <w:i/>
          <w:iCs/>
          <w:sz w:val="24"/>
          <w:szCs w:val="24"/>
        </w:rPr>
        <w:t xml:space="preserve">первого уровня результатов. </w:t>
      </w:r>
    </w:p>
    <w:p w:rsidR="00B007F1" w:rsidRPr="00804D15" w:rsidRDefault="00B007F1" w:rsidP="00B007F1">
      <w:pPr>
        <w:autoSpaceDE w:val="0"/>
        <w:autoSpaceDN w:val="0"/>
        <w:adjustRightInd w:val="0"/>
        <w:spacing w:after="0" w:line="240" w:lineRule="auto"/>
        <w:jc w:val="both"/>
        <w:rPr>
          <w:rFonts w:ascii="Times New Roman" w:hAnsi="Times New Roman" w:cs="Times New Roman"/>
          <w:sz w:val="24"/>
          <w:szCs w:val="24"/>
        </w:rPr>
      </w:pPr>
      <w:r w:rsidRPr="00804D15">
        <w:rPr>
          <w:rFonts w:ascii="Times New Roman" w:hAnsi="Times New Roman" w:cs="Times New Roman"/>
          <w:sz w:val="24"/>
          <w:szCs w:val="24"/>
        </w:rPr>
        <w:t xml:space="preserve">Во 2 и 3 классах, как правило, набирает силу процесс развития детского коллектива, резко активизируется межличностное взаимодействие младших школьников друг с другом, что создаѐт благоприятную ситуацию для достижения во внеурочной деятельности школьников </w:t>
      </w:r>
      <w:r w:rsidRPr="00804D15">
        <w:rPr>
          <w:rFonts w:ascii="Times New Roman" w:hAnsi="Times New Roman" w:cs="Times New Roman"/>
          <w:i/>
          <w:iCs/>
          <w:sz w:val="24"/>
          <w:szCs w:val="24"/>
        </w:rPr>
        <w:t xml:space="preserve">второго уровня результатов. </w:t>
      </w:r>
      <w:r w:rsidRPr="00804D15">
        <w:rPr>
          <w:rFonts w:ascii="Times New Roman" w:hAnsi="Times New Roman" w:cs="Times New Roman"/>
          <w:sz w:val="24"/>
          <w:szCs w:val="24"/>
        </w:rPr>
        <w:t xml:space="preserve">Последовательное восхождение от результатов первого к результатам второго уровня на протяжении трѐх лет обучения в школе создаѐт у младшего школьника к 4 классу реальную возможность выхода в пространство общественного действия (т. е. достижение </w:t>
      </w:r>
      <w:r w:rsidRPr="00804D15">
        <w:rPr>
          <w:rFonts w:ascii="Times New Roman" w:hAnsi="Times New Roman" w:cs="Times New Roman"/>
          <w:i/>
          <w:iCs/>
          <w:sz w:val="24"/>
          <w:szCs w:val="24"/>
        </w:rPr>
        <w:t xml:space="preserve">третьего уровня результатов). </w:t>
      </w:r>
      <w:r w:rsidRPr="00804D15">
        <w:rPr>
          <w:rFonts w:ascii="Times New Roman" w:hAnsi="Times New Roman" w:cs="Times New Roman"/>
          <w:sz w:val="24"/>
          <w:szCs w:val="24"/>
        </w:rPr>
        <w:t>Такой выход для ученика начальной школы должен быть обязательно оформлен как выход в дружественную среду.</w:t>
      </w:r>
    </w:p>
    <w:p w:rsidR="00F824BF" w:rsidRDefault="00B007F1" w:rsidP="00B007F1">
      <w:pPr>
        <w:autoSpaceDE w:val="0"/>
        <w:autoSpaceDN w:val="0"/>
        <w:adjustRightInd w:val="0"/>
        <w:spacing w:after="0" w:line="240" w:lineRule="auto"/>
        <w:jc w:val="both"/>
        <w:rPr>
          <w:rFonts w:ascii="Times New Roman" w:hAnsi="Times New Roman" w:cs="Times New Roman"/>
          <w:sz w:val="24"/>
          <w:szCs w:val="24"/>
        </w:rPr>
      </w:pPr>
      <w:r w:rsidRPr="00804D15">
        <w:rPr>
          <w:rFonts w:ascii="Times New Roman" w:hAnsi="Times New Roman" w:cs="Times New Roman"/>
          <w:sz w:val="24"/>
          <w:szCs w:val="24"/>
        </w:rPr>
        <w:t>Оценка уровня результатов внеурочной деятельности обучающ</w:t>
      </w:r>
      <w:r w:rsidR="00F824BF">
        <w:rPr>
          <w:rFonts w:ascii="Times New Roman" w:hAnsi="Times New Roman" w:cs="Times New Roman"/>
          <w:sz w:val="24"/>
          <w:szCs w:val="24"/>
        </w:rPr>
        <w:t xml:space="preserve">егося осуществляется </w:t>
      </w:r>
    </w:p>
    <w:p w:rsidR="00B007F1" w:rsidRPr="00804D15" w:rsidRDefault="00F824BF" w:rsidP="00B007F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посредство</w:t>
      </w:r>
      <w:r w:rsidR="00B007F1" w:rsidRPr="00804D15">
        <w:rPr>
          <w:rFonts w:ascii="Times New Roman" w:hAnsi="Times New Roman" w:cs="Times New Roman"/>
          <w:sz w:val="24"/>
          <w:szCs w:val="24"/>
        </w:rPr>
        <w:t>м педагогического наблюдения в течение учебного года и оформляется в сводную ведомость учета результатов внеурочной деятельности в конце  года классным руководителем.</w:t>
      </w:r>
    </w:p>
    <w:p w:rsidR="00B007F1" w:rsidRPr="00804D15" w:rsidRDefault="00B007F1" w:rsidP="00B007F1">
      <w:pPr>
        <w:autoSpaceDE w:val="0"/>
        <w:autoSpaceDN w:val="0"/>
        <w:adjustRightInd w:val="0"/>
        <w:spacing w:after="0" w:line="240" w:lineRule="auto"/>
        <w:jc w:val="both"/>
        <w:rPr>
          <w:rFonts w:ascii="Times New Roman" w:eastAsia="Times New Roman" w:hAnsi="Times New Roman" w:cs="Times New Roman"/>
          <w:sz w:val="24"/>
          <w:szCs w:val="24"/>
        </w:rPr>
      </w:pPr>
      <w:r w:rsidRPr="00804D15">
        <w:rPr>
          <w:rFonts w:ascii="Times New Roman" w:hAnsi="Times New Roman" w:cs="Times New Roman"/>
          <w:sz w:val="24"/>
          <w:szCs w:val="24"/>
        </w:rPr>
        <w:t>Р</w:t>
      </w:r>
      <w:r w:rsidRPr="00804D15">
        <w:rPr>
          <w:rFonts w:ascii="Times New Roman" w:eastAsia="Times New Roman" w:hAnsi="Times New Roman" w:cs="Times New Roman"/>
          <w:sz w:val="24"/>
          <w:szCs w:val="24"/>
        </w:rPr>
        <w:t xml:space="preserve">езультатами внеучебных достижений </w:t>
      </w:r>
      <w:r w:rsidRPr="00804D15">
        <w:rPr>
          <w:rFonts w:ascii="Times New Roman" w:hAnsi="Times New Roman" w:cs="Times New Roman"/>
          <w:sz w:val="24"/>
          <w:szCs w:val="24"/>
        </w:rPr>
        <w:t>также</w:t>
      </w:r>
      <w:r w:rsidRPr="00804D15">
        <w:rPr>
          <w:rFonts w:ascii="Times New Roman" w:eastAsia="Times New Roman" w:hAnsi="Times New Roman" w:cs="Times New Roman"/>
          <w:sz w:val="24"/>
          <w:szCs w:val="24"/>
        </w:rPr>
        <w:t xml:space="preserve"> являются: </w:t>
      </w:r>
    </w:p>
    <w:p w:rsidR="00B007F1" w:rsidRPr="00804D15" w:rsidRDefault="00B007F1" w:rsidP="00B007F1">
      <w:pPr>
        <w:autoSpaceDE w:val="0"/>
        <w:autoSpaceDN w:val="0"/>
        <w:adjustRightInd w:val="0"/>
        <w:spacing w:after="0" w:line="240" w:lineRule="auto"/>
        <w:jc w:val="both"/>
        <w:rPr>
          <w:rFonts w:ascii="Times New Roman" w:eastAsia="Times New Roman" w:hAnsi="Times New Roman" w:cs="Times New Roman"/>
          <w:sz w:val="24"/>
          <w:szCs w:val="24"/>
        </w:rPr>
      </w:pPr>
      <w:r w:rsidRPr="00804D15">
        <w:rPr>
          <w:rFonts w:ascii="Times New Roman" w:hAnsi="Times New Roman" w:cs="Times New Roman"/>
          <w:sz w:val="24"/>
          <w:szCs w:val="24"/>
        </w:rPr>
        <w:t>-</w:t>
      </w:r>
      <w:r w:rsidRPr="00804D15">
        <w:rPr>
          <w:rFonts w:ascii="Times New Roman" w:eastAsia="Times New Roman" w:hAnsi="Times New Roman" w:cs="Times New Roman"/>
          <w:sz w:val="24"/>
          <w:szCs w:val="24"/>
        </w:rPr>
        <w:t xml:space="preserve"> участие в конкурсах, выставках</w:t>
      </w:r>
      <w:r w:rsidRPr="00804D15">
        <w:rPr>
          <w:rFonts w:ascii="Times New Roman" w:hAnsi="Times New Roman" w:cs="Times New Roman"/>
          <w:sz w:val="24"/>
          <w:szCs w:val="24"/>
        </w:rPr>
        <w:t>, соревнованиях  различного ур</w:t>
      </w:r>
      <w:r w:rsidRPr="00804D15">
        <w:rPr>
          <w:rFonts w:ascii="Times New Roman" w:eastAsia="Times New Roman" w:hAnsi="Times New Roman" w:cs="Times New Roman"/>
          <w:sz w:val="24"/>
          <w:szCs w:val="24"/>
        </w:rPr>
        <w:t xml:space="preserve">овня; </w:t>
      </w:r>
    </w:p>
    <w:p w:rsidR="00B007F1" w:rsidRPr="00804D15" w:rsidRDefault="00B007F1" w:rsidP="00B007F1">
      <w:pPr>
        <w:autoSpaceDE w:val="0"/>
        <w:autoSpaceDN w:val="0"/>
        <w:adjustRightInd w:val="0"/>
        <w:spacing w:after="0" w:line="240" w:lineRule="auto"/>
        <w:jc w:val="both"/>
        <w:rPr>
          <w:rFonts w:ascii="Times New Roman" w:eastAsia="Times New Roman" w:hAnsi="Times New Roman" w:cs="Times New Roman"/>
          <w:sz w:val="24"/>
          <w:szCs w:val="24"/>
        </w:rPr>
      </w:pPr>
      <w:r w:rsidRPr="00804D15">
        <w:rPr>
          <w:rFonts w:ascii="Times New Roman" w:hAnsi="Times New Roman" w:cs="Times New Roman"/>
          <w:sz w:val="24"/>
          <w:szCs w:val="24"/>
        </w:rPr>
        <w:t>-</w:t>
      </w:r>
      <w:r w:rsidRPr="00804D15">
        <w:rPr>
          <w:rFonts w:ascii="Times New Roman" w:eastAsia="Times New Roman" w:hAnsi="Times New Roman" w:cs="Times New Roman"/>
          <w:sz w:val="24"/>
          <w:szCs w:val="24"/>
        </w:rPr>
        <w:t xml:space="preserve"> победа в конкурсах, выставках, соревнованиях; </w:t>
      </w:r>
    </w:p>
    <w:p w:rsidR="00B007F1" w:rsidRPr="00804D15" w:rsidRDefault="00B007F1" w:rsidP="00B007F1">
      <w:pPr>
        <w:autoSpaceDE w:val="0"/>
        <w:autoSpaceDN w:val="0"/>
        <w:adjustRightInd w:val="0"/>
        <w:spacing w:after="0" w:line="240" w:lineRule="auto"/>
        <w:jc w:val="both"/>
        <w:rPr>
          <w:rFonts w:ascii="Times New Roman" w:eastAsia="Times New Roman" w:hAnsi="Times New Roman" w:cs="Times New Roman"/>
          <w:sz w:val="24"/>
          <w:szCs w:val="24"/>
        </w:rPr>
      </w:pPr>
      <w:r w:rsidRPr="00804D15">
        <w:rPr>
          <w:rFonts w:ascii="Times New Roman" w:hAnsi="Times New Roman" w:cs="Times New Roman"/>
          <w:sz w:val="24"/>
          <w:szCs w:val="24"/>
        </w:rPr>
        <w:t>-</w:t>
      </w:r>
      <w:r w:rsidRPr="00804D15">
        <w:rPr>
          <w:rFonts w:ascii="Times New Roman" w:eastAsia="Times New Roman" w:hAnsi="Times New Roman" w:cs="Times New Roman"/>
          <w:sz w:val="24"/>
          <w:szCs w:val="24"/>
        </w:rPr>
        <w:t xml:space="preserve"> участие в научно-пр</w:t>
      </w:r>
      <w:r w:rsidRPr="00804D15">
        <w:rPr>
          <w:rFonts w:ascii="Times New Roman" w:hAnsi="Times New Roman" w:cs="Times New Roman"/>
          <w:sz w:val="24"/>
          <w:szCs w:val="24"/>
        </w:rPr>
        <w:t>актических конференциях</w:t>
      </w:r>
      <w:r w:rsidRPr="00804D15">
        <w:rPr>
          <w:rFonts w:ascii="Times New Roman" w:eastAsia="Times New Roman" w:hAnsi="Times New Roman" w:cs="Times New Roman"/>
          <w:sz w:val="24"/>
          <w:szCs w:val="24"/>
        </w:rPr>
        <w:t xml:space="preserve">; </w:t>
      </w:r>
    </w:p>
    <w:p w:rsidR="00B007F1" w:rsidRPr="00804D15" w:rsidRDefault="00B007F1" w:rsidP="00B007F1">
      <w:pPr>
        <w:autoSpaceDE w:val="0"/>
        <w:autoSpaceDN w:val="0"/>
        <w:adjustRightInd w:val="0"/>
        <w:spacing w:after="0" w:line="240" w:lineRule="auto"/>
        <w:jc w:val="both"/>
        <w:rPr>
          <w:rFonts w:ascii="Times New Roman" w:eastAsia="Times New Roman" w:hAnsi="Times New Roman" w:cs="Times New Roman"/>
          <w:sz w:val="24"/>
          <w:szCs w:val="24"/>
        </w:rPr>
      </w:pPr>
      <w:r w:rsidRPr="00804D15">
        <w:rPr>
          <w:rFonts w:ascii="Times New Roman" w:hAnsi="Times New Roman" w:cs="Times New Roman"/>
          <w:sz w:val="24"/>
          <w:szCs w:val="24"/>
        </w:rPr>
        <w:t>-</w:t>
      </w:r>
      <w:r w:rsidRPr="00804D15">
        <w:rPr>
          <w:rFonts w:ascii="Times New Roman" w:eastAsia="Times New Roman" w:hAnsi="Times New Roman" w:cs="Times New Roman"/>
          <w:sz w:val="24"/>
          <w:szCs w:val="24"/>
        </w:rPr>
        <w:t xml:space="preserve"> авторские публикации в изданиях; </w:t>
      </w:r>
    </w:p>
    <w:p w:rsidR="00B007F1" w:rsidRPr="00804D15" w:rsidRDefault="00B007F1" w:rsidP="00B007F1">
      <w:pPr>
        <w:autoSpaceDE w:val="0"/>
        <w:autoSpaceDN w:val="0"/>
        <w:adjustRightInd w:val="0"/>
        <w:spacing w:after="0" w:line="240" w:lineRule="auto"/>
        <w:jc w:val="both"/>
        <w:rPr>
          <w:rFonts w:ascii="Times New Roman" w:hAnsi="Times New Roman" w:cs="Times New Roman"/>
          <w:sz w:val="24"/>
          <w:szCs w:val="24"/>
        </w:rPr>
      </w:pPr>
      <w:r w:rsidRPr="00804D15">
        <w:rPr>
          <w:rFonts w:ascii="Times New Roman" w:hAnsi="Times New Roman" w:cs="Times New Roman"/>
          <w:sz w:val="24"/>
          <w:szCs w:val="24"/>
        </w:rPr>
        <w:t>- авторские проекты</w:t>
      </w:r>
      <w:r w:rsidRPr="00804D15">
        <w:rPr>
          <w:rFonts w:ascii="Times New Roman" w:eastAsia="Times New Roman" w:hAnsi="Times New Roman" w:cs="Times New Roman"/>
          <w:sz w:val="24"/>
          <w:szCs w:val="24"/>
        </w:rPr>
        <w:t xml:space="preserve">, получившие общественное одобрение; </w:t>
      </w:r>
    </w:p>
    <w:p w:rsidR="00B007F1" w:rsidRPr="00804D15" w:rsidRDefault="00B007F1" w:rsidP="00B007F1">
      <w:pPr>
        <w:autoSpaceDE w:val="0"/>
        <w:autoSpaceDN w:val="0"/>
        <w:adjustRightInd w:val="0"/>
        <w:spacing w:after="0" w:line="240" w:lineRule="auto"/>
        <w:jc w:val="both"/>
        <w:rPr>
          <w:rFonts w:ascii="Times New Roman" w:eastAsia="Times New Roman" w:hAnsi="Times New Roman" w:cs="Times New Roman"/>
          <w:sz w:val="24"/>
          <w:szCs w:val="24"/>
        </w:rPr>
      </w:pPr>
      <w:r w:rsidRPr="00804D15">
        <w:rPr>
          <w:rFonts w:ascii="Times New Roman" w:hAnsi="Times New Roman" w:cs="Times New Roman"/>
          <w:sz w:val="24"/>
          <w:szCs w:val="24"/>
        </w:rPr>
        <w:t>- участие в социальных акциях.</w:t>
      </w:r>
    </w:p>
    <w:p w:rsidR="00496C3D" w:rsidRPr="00496C3D" w:rsidRDefault="00496C3D" w:rsidP="00842ABD">
      <w:pPr>
        <w:pStyle w:val="14"/>
        <w:keepNext/>
        <w:keepLines/>
        <w:numPr>
          <w:ilvl w:val="2"/>
          <w:numId w:val="75"/>
        </w:numPr>
        <w:shd w:val="clear" w:color="auto" w:fill="auto"/>
        <w:jc w:val="both"/>
        <w:rPr>
          <w:sz w:val="24"/>
          <w:szCs w:val="24"/>
        </w:rPr>
      </w:pPr>
      <w:bookmarkStart w:id="19" w:name="bookmark27"/>
      <w:r w:rsidRPr="00496C3D">
        <w:rPr>
          <w:sz w:val="24"/>
          <w:szCs w:val="24"/>
        </w:rPr>
        <w:t>Портфель достижений как инструмент оценки динамики</w:t>
      </w:r>
      <w:bookmarkEnd w:id="19"/>
      <w:r w:rsidRPr="00496C3D">
        <w:rPr>
          <w:sz w:val="24"/>
          <w:szCs w:val="24"/>
        </w:rPr>
        <w:t xml:space="preserve"> индивидуальных</w:t>
      </w:r>
    </w:p>
    <w:p w:rsidR="00496C3D" w:rsidRPr="00496C3D" w:rsidRDefault="00496C3D" w:rsidP="009571B0">
      <w:pPr>
        <w:pStyle w:val="14"/>
        <w:keepNext/>
        <w:keepLines/>
        <w:shd w:val="clear" w:color="auto" w:fill="auto"/>
        <w:ind w:firstLine="0"/>
        <w:jc w:val="both"/>
        <w:rPr>
          <w:sz w:val="24"/>
          <w:szCs w:val="24"/>
        </w:rPr>
      </w:pPr>
      <w:r w:rsidRPr="00496C3D">
        <w:rPr>
          <w:sz w:val="24"/>
          <w:szCs w:val="24"/>
        </w:rPr>
        <w:t xml:space="preserve"> образовательных достижений</w:t>
      </w:r>
    </w:p>
    <w:p w:rsidR="00496C3D" w:rsidRPr="00496C3D" w:rsidRDefault="00496C3D" w:rsidP="009571B0">
      <w:pPr>
        <w:pStyle w:val="12"/>
        <w:shd w:val="clear" w:color="auto" w:fill="auto"/>
        <w:ind w:firstLine="580"/>
        <w:jc w:val="both"/>
        <w:rPr>
          <w:sz w:val="24"/>
          <w:szCs w:val="24"/>
        </w:rPr>
      </w:pPr>
      <w:r w:rsidRPr="00496C3D">
        <w:rPr>
          <w:sz w:val="24"/>
          <w:szCs w:val="24"/>
        </w:rPr>
        <w:t xml:space="preserve">Системная оценка личностных, метапредметных и предметных результатов реализуется в рамках накопительной системы - </w:t>
      </w:r>
      <w:r w:rsidRPr="00496C3D">
        <w:rPr>
          <w:b/>
          <w:bCs/>
          <w:sz w:val="24"/>
          <w:szCs w:val="24"/>
        </w:rPr>
        <w:t xml:space="preserve">портфолио. </w:t>
      </w:r>
      <w:r w:rsidRPr="00496C3D">
        <w:rPr>
          <w:sz w:val="24"/>
          <w:szCs w:val="24"/>
        </w:rPr>
        <w:t>В п</w:t>
      </w:r>
      <w:r w:rsidR="00EA371A">
        <w:rPr>
          <w:sz w:val="24"/>
          <w:szCs w:val="24"/>
        </w:rPr>
        <w:t xml:space="preserve">ортфель достижений </w:t>
      </w:r>
      <w:r w:rsidRPr="00496C3D">
        <w:rPr>
          <w:sz w:val="24"/>
          <w:szCs w:val="24"/>
        </w:rPr>
        <w:t xml:space="preserve"> включа</w:t>
      </w:r>
      <w:r w:rsidR="00EA371A">
        <w:rPr>
          <w:sz w:val="24"/>
          <w:szCs w:val="24"/>
        </w:rPr>
        <w:t>ются</w:t>
      </w:r>
      <w:r w:rsidRPr="00496C3D">
        <w:rPr>
          <w:sz w:val="24"/>
          <w:szCs w:val="24"/>
        </w:rPr>
        <w:t xml:space="preserve"> следующие материалы:</w:t>
      </w:r>
    </w:p>
    <w:p w:rsidR="00496C3D" w:rsidRPr="00496C3D" w:rsidRDefault="00496C3D" w:rsidP="007170F3">
      <w:pPr>
        <w:pStyle w:val="12"/>
        <w:numPr>
          <w:ilvl w:val="0"/>
          <w:numId w:val="7"/>
        </w:numPr>
        <w:shd w:val="clear" w:color="auto" w:fill="auto"/>
        <w:tabs>
          <w:tab w:val="left" w:pos="826"/>
        </w:tabs>
        <w:ind w:firstLine="580"/>
        <w:jc w:val="both"/>
        <w:rPr>
          <w:sz w:val="24"/>
          <w:szCs w:val="24"/>
        </w:rPr>
      </w:pPr>
      <w:r w:rsidRPr="00496C3D">
        <w:rPr>
          <w:sz w:val="24"/>
          <w:szCs w:val="24"/>
        </w:rPr>
        <w:t>Выборка детских работ - формальных и творческих, выполненных в ходе обязательных учебных занятий по всем изучаемым предметам, а также в ходе посещаемых обучающимися факультативных учебных занятий, реализуемых в рамках образовательной программы образовательного учреждения (как ее образовательной составляющей, так и программы дополнительного образования).</w:t>
      </w:r>
    </w:p>
    <w:p w:rsidR="00496C3D" w:rsidRPr="00496C3D" w:rsidRDefault="00496C3D" w:rsidP="007170F3">
      <w:pPr>
        <w:pStyle w:val="12"/>
        <w:numPr>
          <w:ilvl w:val="0"/>
          <w:numId w:val="7"/>
        </w:numPr>
        <w:shd w:val="clear" w:color="auto" w:fill="auto"/>
        <w:tabs>
          <w:tab w:val="left" w:pos="826"/>
        </w:tabs>
        <w:ind w:firstLine="580"/>
        <w:jc w:val="both"/>
        <w:rPr>
          <w:sz w:val="24"/>
          <w:szCs w:val="24"/>
        </w:rPr>
      </w:pPr>
      <w:r w:rsidRPr="00496C3D">
        <w:rPr>
          <w:sz w:val="24"/>
          <w:szCs w:val="24"/>
        </w:rPr>
        <w:t>Материалы, характеризующие достижения обучающихся в рамках внеурочной деятельности, например результаты участия в олимпиадах, конкурсах, смотрах, выставках, концертах, спортивных мероприятиях, поделки и др.</w:t>
      </w:r>
    </w:p>
    <w:p w:rsidR="00496C3D" w:rsidRPr="00496C3D" w:rsidRDefault="00496C3D" w:rsidP="007170F3">
      <w:pPr>
        <w:pStyle w:val="12"/>
        <w:numPr>
          <w:ilvl w:val="0"/>
          <w:numId w:val="7"/>
        </w:numPr>
        <w:shd w:val="clear" w:color="auto" w:fill="auto"/>
        <w:tabs>
          <w:tab w:val="left" w:pos="822"/>
        </w:tabs>
        <w:ind w:firstLine="580"/>
        <w:jc w:val="both"/>
        <w:rPr>
          <w:sz w:val="24"/>
          <w:szCs w:val="24"/>
        </w:rPr>
      </w:pPr>
      <w:r w:rsidRPr="00496C3D">
        <w:rPr>
          <w:sz w:val="24"/>
          <w:szCs w:val="24"/>
        </w:rPr>
        <w:t>Обязательной составляющей портфеля достижений являются материалы стартовой диагностики, промежуточных и итоговых комплексных работ по отдельным предметам.</w:t>
      </w:r>
    </w:p>
    <w:p w:rsidR="00496C3D" w:rsidRPr="00496C3D" w:rsidRDefault="00496C3D" w:rsidP="009571B0">
      <w:pPr>
        <w:pStyle w:val="12"/>
        <w:shd w:val="clear" w:color="auto" w:fill="auto"/>
        <w:ind w:firstLine="580"/>
        <w:jc w:val="both"/>
        <w:rPr>
          <w:sz w:val="24"/>
          <w:szCs w:val="24"/>
        </w:rPr>
      </w:pPr>
      <w:r w:rsidRPr="00496C3D">
        <w:rPr>
          <w:sz w:val="24"/>
          <w:szCs w:val="24"/>
        </w:rPr>
        <w:t xml:space="preserve">На основе материалов </w:t>
      </w:r>
      <w:r w:rsidRPr="00496C3D">
        <w:rPr>
          <w:b/>
          <w:bCs/>
          <w:sz w:val="24"/>
          <w:szCs w:val="24"/>
        </w:rPr>
        <w:t>портфеля достижений</w:t>
      </w:r>
      <w:r w:rsidRPr="00496C3D">
        <w:rPr>
          <w:sz w:val="24"/>
          <w:szCs w:val="24"/>
        </w:rPr>
        <w:t>, делаются выводы о:</w:t>
      </w:r>
    </w:p>
    <w:p w:rsidR="00496C3D" w:rsidRPr="00496C3D" w:rsidRDefault="00496C3D" w:rsidP="007170F3">
      <w:pPr>
        <w:pStyle w:val="12"/>
        <w:numPr>
          <w:ilvl w:val="0"/>
          <w:numId w:val="12"/>
        </w:numPr>
        <w:shd w:val="clear" w:color="auto" w:fill="auto"/>
        <w:tabs>
          <w:tab w:val="left" w:pos="908"/>
        </w:tabs>
        <w:ind w:right="160" w:firstLine="580"/>
        <w:jc w:val="both"/>
        <w:rPr>
          <w:sz w:val="24"/>
          <w:szCs w:val="24"/>
        </w:rPr>
      </w:pPr>
      <w:r w:rsidRPr="00496C3D">
        <w:rPr>
          <w:sz w:val="24"/>
          <w:szCs w:val="24"/>
        </w:rPr>
        <w:t>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9703AC" w:rsidRDefault="00496C3D" w:rsidP="007170F3">
      <w:pPr>
        <w:pStyle w:val="12"/>
        <w:numPr>
          <w:ilvl w:val="0"/>
          <w:numId w:val="12"/>
        </w:numPr>
        <w:shd w:val="clear" w:color="auto" w:fill="auto"/>
        <w:tabs>
          <w:tab w:val="left" w:pos="898"/>
        </w:tabs>
        <w:ind w:firstLine="580"/>
        <w:jc w:val="both"/>
        <w:rPr>
          <w:sz w:val="24"/>
          <w:szCs w:val="24"/>
        </w:rPr>
      </w:pPr>
      <w:r w:rsidRPr="00496C3D">
        <w:rPr>
          <w:sz w:val="24"/>
          <w:szCs w:val="24"/>
        </w:rPr>
        <w:t xml:space="preserve">сформированности основ умения учиться, понимаемой как способности к </w:t>
      </w:r>
    </w:p>
    <w:p w:rsidR="00496C3D" w:rsidRPr="00496C3D" w:rsidRDefault="00496C3D" w:rsidP="009703AC">
      <w:pPr>
        <w:pStyle w:val="12"/>
        <w:shd w:val="clear" w:color="auto" w:fill="auto"/>
        <w:tabs>
          <w:tab w:val="left" w:pos="898"/>
        </w:tabs>
        <w:ind w:left="580" w:firstLine="0"/>
        <w:jc w:val="both"/>
        <w:rPr>
          <w:sz w:val="24"/>
          <w:szCs w:val="24"/>
        </w:rPr>
      </w:pPr>
      <w:r w:rsidRPr="00496C3D">
        <w:rPr>
          <w:sz w:val="24"/>
          <w:szCs w:val="24"/>
        </w:rPr>
        <w:t>самоорганизации с целью постановки и решения учебно-познавательных и учебно-</w:t>
      </w:r>
      <w:r w:rsidRPr="00496C3D">
        <w:rPr>
          <w:sz w:val="24"/>
          <w:szCs w:val="24"/>
        </w:rPr>
        <w:softHyphen/>
        <w:t>практических задач;</w:t>
      </w:r>
    </w:p>
    <w:p w:rsidR="00496C3D" w:rsidRDefault="00496C3D" w:rsidP="009571B0">
      <w:pPr>
        <w:pStyle w:val="12"/>
        <w:shd w:val="clear" w:color="auto" w:fill="auto"/>
        <w:tabs>
          <w:tab w:val="left" w:pos="342"/>
        </w:tabs>
        <w:ind w:left="580" w:firstLine="0"/>
        <w:jc w:val="both"/>
        <w:rPr>
          <w:sz w:val="24"/>
          <w:szCs w:val="24"/>
        </w:rPr>
      </w:pPr>
      <w:r w:rsidRPr="00496C3D">
        <w:rPr>
          <w:sz w:val="24"/>
          <w:szCs w:val="24"/>
        </w:rPr>
        <w:t>3) об индивидуальном прогрессе в основных сферах развития личности — мотивационно-смысловой, познавательной, эмоциональной, волевой и саморегуляции.</w:t>
      </w:r>
    </w:p>
    <w:p w:rsidR="00496C3D" w:rsidRPr="00496C3D" w:rsidRDefault="00496C3D" w:rsidP="007170F3">
      <w:pPr>
        <w:pStyle w:val="14"/>
        <w:keepNext/>
        <w:keepLines/>
        <w:numPr>
          <w:ilvl w:val="2"/>
          <w:numId w:val="13"/>
        </w:numPr>
        <w:shd w:val="clear" w:color="auto" w:fill="auto"/>
        <w:tabs>
          <w:tab w:val="left" w:pos="1306"/>
        </w:tabs>
        <w:jc w:val="both"/>
        <w:rPr>
          <w:sz w:val="24"/>
          <w:szCs w:val="24"/>
        </w:rPr>
      </w:pPr>
      <w:bookmarkStart w:id="20" w:name="bookmark28"/>
      <w:r w:rsidRPr="00496C3D">
        <w:rPr>
          <w:sz w:val="24"/>
          <w:szCs w:val="24"/>
        </w:rPr>
        <w:t>Итоговая оценка выпускника</w:t>
      </w:r>
      <w:bookmarkEnd w:id="20"/>
    </w:p>
    <w:p w:rsidR="00496C3D" w:rsidRPr="00496C3D" w:rsidRDefault="00496C3D" w:rsidP="009571B0">
      <w:pPr>
        <w:pStyle w:val="12"/>
        <w:shd w:val="clear" w:color="auto" w:fill="auto"/>
        <w:ind w:firstLine="600"/>
        <w:jc w:val="both"/>
        <w:rPr>
          <w:sz w:val="24"/>
          <w:szCs w:val="24"/>
        </w:rPr>
      </w:pPr>
      <w:r w:rsidRPr="00496C3D">
        <w:rPr>
          <w:sz w:val="24"/>
          <w:szCs w:val="24"/>
        </w:rPr>
        <w:t xml:space="preserve">Предметом итоговой оценки освоения обучающимися основной образовательной программы являются предметные достижения и метапредметные результаты начального общего </w:t>
      </w:r>
      <w:r w:rsidRPr="00496C3D">
        <w:rPr>
          <w:sz w:val="24"/>
          <w:szCs w:val="24"/>
        </w:rPr>
        <w:lastRenderedPageBreak/>
        <w:t>образования, необходимые для продолжения образования, а также внеучебные достижения младших школьников.</w:t>
      </w:r>
    </w:p>
    <w:p w:rsidR="00496C3D" w:rsidRPr="00496C3D" w:rsidRDefault="00496C3D" w:rsidP="009571B0">
      <w:pPr>
        <w:pStyle w:val="12"/>
        <w:shd w:val="clear" w:color="auto" w:fill="auto"/>
        <w:ind w:firstLine="600"/>
        <w:jc w:val="both"/>
        <w:rPr>
          <w:sz w:val="24"/>
          <w:szCs w:val="24"/>
        </w:rPr>
      </w:pPr>
      <w:r w:rsidRPr="00496C3D">
        <w:rPr>
          <w:sz w:val="24"/>
          <w:szCs w:val="24"/>
        </w:rPr>
        <w:t>В итоговой оценке реализации основной образовательной программы выделяются две составляющие:</w:t>
      </w:r>
    </w:p>
    <w:p w:rsidR="00496C3D" w:rsidRPr="00496C3D" w:rsidRDefault="00496C3D" w:rsidP="009571B0">
      <w:pPr>
        <w:pStyle w:val="12"/>
        <w:shd w:val="clear" w:color="auto" w:fill="auto"/>
        <w:ind w:firstLine="0"/>
        <w:jc w:val="both"/>
        <w:rPr>
          <w:sz w:val="24"/>
          <w:szCs w:val="24"/>
        </w:rPr>
      </w:pPr>
      <w:r w:rsidRPr="00496C3D">
        <w:rPr>
          <w:sz w:val="24"/>
          <w:szCs w:val="24"/>
        </w:rPr>
        <w:t xml:space="preserve">- результаты промежуточной аттестации обучающихся, отражающие динамику их индивидуальных образовательных достижений, продвижение в достижении планируемых результатов освоения основной образовательной программы начального общего образования; </w:t>
      </w:r>
      <w:r w:rsidR="005933BE">
        <w:rPr>
          <w:sz w:val="24"/>
          <w:szCs w:val="24"/>
        </w:rPr>
        <w:t xml:space="preserve">     </w:t>
      </w:r>
      <w:r w:rsidRPr="00496C3D">
        <w:rPr>
          <w:sz w:val="24"/>
          <w:szCs w:val="24"/>
        </w:rPr>
        <w:t>- результаты итоговых работ, характеризующие уровень освоения обучающимися основных формируемых способов действий в отношении к опорной системе знаний, необходимых для получения общего образования следующего уровня.</w:t>
      </w:r>
    </w:p>
    <w:p w:rsidR="00496C3D" w:rsidRPr="00496C3D" w:rsidRDefault="00496C3D" w:rsidP="009571B0">
      <w:pPr>
        <w:pStyle w:val="12"/>
        <w:shd w:val="clear" w:color="auto" w:fill="auto"/>
        <w:ind w:firstLine="600"/>
        <w:jc w:val="both"/>
        <w:rPr>
          <w:sz w:val="24"/>
          <w:szCs w:val="24"/>
        </w:rPr>
      </w:pPr>
      <w:r w:rsidRPr="00496C3D">
        <w:rPr>
          <w:sz w:val="24"/>
          <w:szCs w:val="24"/>
        </w:rPr>
        <w:t>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только предметные и метапредметные результаты, описанные в разделе «Выпускник научится» планируемых результатов начального образования.</w:t>
      </w:r>
    </w:p>
    <w:p w:rsidR="00496C3D" w:rsidRPr="00496C3D" w:rsidRDefault="00496C3D" w:rsidP="009571B0">
      <w:pPr>
        <w:pStyle w:val="12"/>
        <w:shd w:val="clear" w:color="auto" w:fill="auto"/>
        <w:ind w:firstLine="600"/>
        <w:jc w:val="both"/>
        <w:rPr>
          <w:sz w:val="24"/>
          <w:szCs w:val="24"/>
        </w:rPr>
      </w:pPr>
      <w:r w:rsidRPr="00496C3D">
        <w:rPr>
          <w:sz w:val="24"/>
          <w:szCs w:val="24"/>
        </w:rPr>
        <w:t>Предметом итоговой оценки является способность обучающихся решать учебно -познавательные и учебно-практические задачи.</w:t>
      </w:r>
    </w:p>
    <w:p w:rsidR="00496C3D" w:rsidRPr="00496C3D" w:rsidRDefault="00496C3D" w:rsidP="009571B0">
      <w:pPr>
        <w:pStyle w:val="12"/>
        <w:shd w:val="clear" w:color="auto" w:fill="auto"/>
        <w:ind w:firstLine="580"/>
        <w:jc w:val="both"/>
        <w:rPr>
          <w:sz w:val="24"/>
          <w:szCs w:val="24"/>
        </w:rPr>
      </w:pPr>
      <w:r w:rsidRPr="00496C3D">
        <w:rPr>
          <w:sz w:val="24"/>
          <w:szCs w:val="24"/>
        </w:rPr>
        <w:t>Педагогический совет школы на основе выводов, сделанных по каждому обучающемуся, рассматривает вопрос об успешном освоении данным обучающимся основной Образовательной программы начального общего образования и переводе его на следующую ступень общего образования.</w:t>
      </w:r>
    </w:p>
    <w:p w:rsidR="00496C3D" w:rsidRPr="00496C3D" w:rsidRDefault="00496C3D" w:rsidP="009571B0">
      <w:pPr>
        <w:pStyle w:val="12"/>
        <w:shd w:val="clear" w:color="auto" w:fill="auto"/>
        <w:ind w:firstLine="580"/>
        <w:jc w:val="both"/>
        <w:rPr>
          <w:sz w:val="24"/>
          <w:szCs w:val="24"/>
        </w:rPr>
      </w:pPr>
      <w:r w:rsidRPr="00496C3D">
        <w:rPr>
          <w:sz w:val="24"/>
          <w:szCs w:val="24"/>
        </w:rPr>
        <w:t xml:space="preserve">Решение </w:t>
      </w:r>
      <w:r w:rsidRPr="00496C3D">
        <w:rPr>
          <w:bCs/>
          <w:sz w:val="24"/>
          <w:szCs w:val="24"/>
        </w:rPr>
        <w:t xml:space="preserve">о </w:t>
      </w:r>
      <w:r w:rsidRPr="00496C3D">
        <w:rPr>
          <w:sz w:val="24"/>
          <w:szCs w:val="24"/>
        </w:rPr>
        <w:t>переводе обучающегося на следующий уровень общего образования принимается одновременно с рассмотрением и утверждением характеристики обучающегося, в которой:</w:t>
      </w:r>
    </w:p>
    <w:p w:rsidR="00496C3D" w:rsidRPr="00496C3D" w:rsidRDefault="00496C3D" w:rsidP="007170F3">
      <w:pPr>
        <w:pStyle w:val="12"/>
        <w:numPr>
          <w:ilvl w:val="0"/>
          <w:numId w:val="14"/>
        </w:numPr>
        <w:shd w:val="clear" w:color="auto" w:fill="auto"/>
        <w:jc w:val="both"/>
        <w:rPr>
          <w:sz w:val="24"/>
          <w:szCs w:val="24"/>
        </w:rPr>
      </w:pPr>
      <w:r w:rsidRPr="00496C3D">
        <w:rPr>
          <w:sz w:val="24"/>
          <w:szCs w:val="24"/>
        </w:rPr>
        <w:t xml:space="preserve">отмечаются образовательные достижения и положительные качества обучающегося; определяются приоритетные задачи и направления личностного развития с учётом какдостижений, так и психологических проблем развития ребёнка; </w:t>
      </w:r>
    </w:p>
    <w:p w:rsidR="00496C3D" w:rsidRPr="00496C3D" w:rsidRDefault="00496C3D" w:rsidP="007170F3">
      <w:pPr>
        <w:pStyle w:val="12"/>
        <w:numPr>
          <w:ilvl w:val="0"/>
          <w:numId w:val="14"/>
        </w:numPr>
        <w:shd w:val="clear" w:color="auto" w:fill="auto"/>
        <w:ind w:right="680"/>
        <w:jc w:val="both"/>
        <w:rPr>
          <w:sz w:val="24"/>
          <w:szCs w:val="24"/>
        </w:rPr>
      </w:pPr>
      <w:r w:rsidRPr="00496C3D">
        <w:rPr>
          <w:sz w:val="24"/>
          <w:szCs w:val="24"/>
        </w:rPr>
        <w:t>даются психолого-педагогические рекомендации, призванные обеспечить успешную</w:t>
      </w:r>
      <w:r w:rsidR="00023C80">
        <w:rPr>
          <w:sz w:val="24"/>
          <w:szCs w:val="24"/>
        </w:rPr>
        <w:t xml:space="preserve"> </w:t>
      </w:r>
      <w:r w:rsidRPr="00496C3D">
        <w:rPr>
          <w:sz w:val="24"/>
          <w:szCs w:val="24"/>
        </w:rPr>
        <w:t>реализацию намеченных задач на следующей ступени обучения.</w:t>
      </w:r>
    </w:p>
    <w:p w:rsidR="00496C3D" w:rsidRDefault="00496C3D" w:rsidP="009571B0">
      <w:pPr>
        <w:pStyle w:val="12"/>
        <w:shd w:val="clear" w:color="auto" w:fill="auto"/>
        <w:ind w:firstLine="0"/>
        <w:jc w:val="both"/>
      </w:pPr>
    </w:p>
    <w:p w:rsidR="00DA16D7" w:rsidRPr="005933BE" w:rsidRDefault="00496C3D" w:rsidP="009571B0">
      <w:pPr>
        <w:tabs>
          <w:tab w:val="left" w:pos="3750"/>
        </w:tabs>
        <w:jc w:val="both"/>
        <w:rPr>
          <w:rFonts w:ascii="Times New Roman" w:hAnsi="Times New Roman" w:cs="Times New Roman"/>
          <w:b/>
          <w:sz w:val="24"/>
          <w:szCs w:val="24"/>
        </w:rPr>
      </w:pPr>
      <w:r w:rsidRPr="005933BE">
        <w:rPr>
          <w:rFonts w:ascii="Times New Roman" w:hAnsi="Times New Roman" w:cs="Times New Roman"/>
          <w:b/>
          <w:sz w:val="28"/>
          <w:szCs w:val="28"/>
        </w:rPr>
        <w:t xml:space="preserve"> 2. Содержательный</w:t>
      </w:r>
      <w:r w:rsidR="009703AC">
        <w:rPr>
          <w:rFonts w:ascii="Times New Roman" w:hAnsi="Times New Roman" w:cs="Times New Roman"/>
          <w:b/>
          <w:sz w:val="28"/>
          <w:szCs w:val="28"/>
        </w:rPr>
        <w:t xml:space="preserve"> раздел </w:t>
      </w:r>
    </w:p>
    <w:p w:rsidR="00496C3D" w:rsidRPr="009703AC" w:rsidRDefault="00496C3D" w:rsidP="007170F3">
      <w:pPr>
        <w:pStyle w:val="14"/>
        <w:keepNext/>
        <w:keepLines/>
        <w:numPr>
          <w:ilvl w:val="1"/>
          <w:numId w:val="16"/>
        </w:numPr>
        <w:shd w:val="clear" w:color="auto" w:fill="auto"/>
        <w:jc w:val="both"/>
        <w:rPr>
          <w:sz w:val="28"/>
          <w:szCs w:val="28"/>
        </w:rPr>
      </w:pPr>
      <w:bookmarkStart w:id="21" w:name="bookmark30"/>
      <w:r w:rsidRPr="009703AC">
        <w:rPr>
          <w:sz w:val="28"/>
          <w:szCs w:val="28"/>
        </w:rPr>
        <w:t>Программа формирования</w:t>
      </w:r>
      <w:r w:rsidR="0018593D" w:rsidRPr="009703AC">
        <w:rPr>
          <w:sz w:val="28"/>
          <w:szCs w:val="28"/>
        </w:rPr>
        <w:t xml:space="preserve"> универсальных учебных действий  </w:t>
      </w:r>
      <w:r w:rsidRPr="009703AC">
        <w:rPr>
          <w:sz w:val="28"/>
          <w:szCs w:val="28"/>
        </w:rPr>
        <w:t xml:space="preserve"> у обучающихся</w:t>
      </w:r>
      <w:bookmarkEnd w:id="21"/>
      <w:r w:rsidR="0018593D" w:rsidRPr="009703AC">
        <w:rPr>
          <w:sz w:val="28"/>
          <w:szCs w:val="28"/>
        </w:rPr>
        <w:t xml:space="preserve"> при получении начального общего образования</w:t>
      </w:r>
    </w:p>
    <w:p w:rsidR="00496C3D" w:rsidRPr="00496C3D" w:rsidRDefault="00496C3D" w:rsidP="009571B0">
      <w:pPr>
        <w:pStyle w:val="12"/>
        <w:shd w:val="clear" w:color="auto" w:fill="auto"/>
        <w:ind w:firstLine="580"/>
        <w:jc w:val="both"/>
        <w:rPr>
          <w:sz w:val="24"/>
          <w:szCs w:val="24"/>
        </w:rPr>
      </w:pPr>
      <w:r w:rsidRPr="00496C3D">
        <w:rPr>
          <w:sz w:val="24"/>
          <w:szCs w:val="24"/>
        </w:rPr>
        <w:t>Программа формирования универсальных учебных действий на уровне начального общего образования (далее —программа формирования универсальных учебных действий) конкретизирует требования ФГОС НОО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w:t>
      </w:r>
    </w:p>
    <w:p w:rsidR="00496C3D" w:rsidRPr="00496C3D" w:rsidRDefault="00496C3D" w:rsidP="009571B0">
      <w:pPr>
        <w:pStyle w:val="12"/>
        <w:shd w:val="clear" w:color="auto" w:fill="auto"/>
        <w:ind w:firstLine="580"/>
        <w:jc w:val="both"/>
        <w:rPr>
          <w:sz w:val="24"/>
          <w:szCs w:val="24"/>
        </w:rPr>
      </w:pPr>
      <w:r w:rsidRPr="00496C3D">
        <w:rPr>
          <w:sz w:val="24"/>
          <w:szCs w:val="24"/>
        </w:rPr>
        <w:t>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учиться, развития способности к</w:t>
      </w:r>
      <w:r w:rsidRPr="00496C3D">
        <w:rPr>
          <w:sz w:val="24"/>
          <w:szCs w:val="24"/>
        </w:rPr>
        <w:tab/>
        <w:t>саморазви</w:t>
      </w:r>
      <w:r w:rsidRPr="00496C3D">
        <w:rPr>
          <w:bCs/>
          <w:sz w:val="24"/>
          <w:szCs w:val="24"/>
        </w:rPr>
        <w:t>т</w:t>
      </w:r>
      <w:r w:rsidRPr="00496C3D">
        <w:rPr>
          <w:sz w:val="24"/>
          <w:szCs w:val="24"/>
        </w:rPr>
        <w:t>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496C3D" w:rsidRPr="00496C3D" w:rsidRDefault="00496C3D" w:rsidP="009571B0">
      <w:pPr>
        <w:pStyle w:val="12"/>
        <w:shd w:val="clear" w:color="auto" w:fill="auto"/>
        <w:ind w:firstLine="580"/>
        <w:jc w:val="both"/>
        <w:rPr>
          <w:sz w:val="24"/>
          <w:szCs w:val="24"/>
        </w:rPr>
      </w:pPr>
      <w:r w:rsidRPr="00496C3D">
        <w:rPr>
          <w:sz w:val="24"/>
          <w:szCs w:val="24"/>
        </w:rPr>
        <w:t xml:space="preserve">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обучающимися конкретных предметных знаний, умений и навыков в рамках отдельных школьных дисциплин. Вместе с тем, освоенные знания, умения и навыки </w:t>
      </w:r>
      <w:r w:rsidRPr="00496C3D">
        <w:rPr>
          <w:sz w:val="24"/>
          <w:szCs w:val="24"/>
        </w:rPr>
        <w:lastRenderedPageBreak/>
        <w:t>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496C3D" w:rsidRPr="00496C3D" w:rsidRDefault="00496C3D" w:rsidP="009571B0">
      <w:pPr>
        <w:pStyle w:val="12"/>
        <w:shd w:val="clear" w:color="auto" w:fill="auto"/>
        <w:ind w:firstLine="580"/>
        <w:jc w:val="both"/>
        <w:rPr>
          <w:sz w:val="24"/>
          <w:szCs w:val="24"/>
        </w:rPr>
      </w:pPr>
      <w:r w:rsidRPr="00496C3D">
        <w:rPr>
          <w:sz w:val="24"/>
          <w:szCs w:val="24"/>
        </w:rPr>
        <w:t>Программа формирования универсальных учебных действий для начального общего образования включает:</w:t>
      </w:r>
    </w:p>
    <w:p w:rsidR="00496C3D" w:rsidRPr="00496C3D" w:rsidRDefault="00496C3D" w:rsidP="007170F3">
      <w:pPr>
        <w:pStyle w:val="12"/>
        <w:numPr>
          <w:ilvl w:val="0"/>
          <w:numId w:val="7"/>
        </w:numPr>
        <w:shd w:val="clear" w:color="auto" w:fill="auto"/>
        <w:tabs>
          <w:tab w:val="left" w:pos="802"/>
        </w:tabs>
        <w:ind w:firstLine="580"/>
        <w:jc w:val="both"/>
        <w:rPr>
          <w:sz w:val="24"/>
          <w:szCs w:val="24"/>
        </w:rPr>
      </w:pPr>
      <w:r w:rsidRPr="00496C3D">
        <w:rPr>
          <w:sz w:val="24"/>
          <w:szCs w:val="24"/>
        </w:rPr>
        <w:t>ценностные ориентиры начального общего образования;</w:t>
      </w:r>
    </w:p>
    <w:p w:rsidR="00496C3D" w:rsidRPr="00496C3D" w:rsidRDefault="00496C3D" w:rsidP="007170F3">
      <w:pPr>
        <w:pStyle w:val="12"/>
        <w:numPr>
          <w:ilvl w:val="0"/>
          <w:numId w:val="7"/>
        </w:numPr>
        <w:shd w:val="clear" w:color="auto" w:fill="auto"/>
        <w:tabs>
          <w:tab w:val="left" w:pos="785"/>
        </w:tabs>
        <w:ind w:firstLine="580"/>
        <w:jc w:val="both"/>
        <w:rPr>
          <w:sz w:val="24"/>
          <w:szCs w:val="24"/>
        </w:rPr>
      </w:pPr>
      <w:r w:rsidRPr="00496C3D">
        <w:rPr>
          <w:sz w:val="24"/>
          <w:szCs w:val="24"/>
        </w:rPr>
        <w:t>понятие, функции, состав и характеристики универсальных учебных действий в младшем школьном возрасте;</w:t>
      </w:r>
    </w:p>
    <w:p w:rsidR="00496C3D" w:rsidRPr="00496C3D" w:rsidRDefault="00496C3D" w:rsidP="009571B0">
      <w:pPr>
        <w:pStyle w:val="12"/>
        <w:shd w:val="clear" w:color="auto" w:fill="auto"/>
        <w:ind w:firstLine="580"/>
        <w:jc w:val="both"/>
        <w:rPr>
          <w:sz w:val="24"/>
          <w:szCs w:val="24"/>
        </w:rPr>
      </w:pPr>
      <w:r w:rsidRPr="00496C3D">
        <w:rPr>
          <w:sz w:val="24"/>
          <w:szCs w:val="24"/>
        </w:rPr>
        <w:t>- описание возможностей содержания различных учебных предметов для формирования универсальных учебных действий;</w:t>
      </w:r>
    </w:p>
    <w:p w:rsidR="00496C3D" w:rsidRPr="00496C3D" w:rsidRDefault="00496C3D" w:rsidP="009571B0">
      <w:pPr>
        <w:pStyle w:val="12"/>
        <w:shd w:val="clear" w:color="auto" w:fill="auto"/>
        <w:ind w:firstLine="580"/>
        <w:jc w:val="both"/>
        <w:rPr>
          <w:sz w:val="24"/>
          <w:szCs w:val="24"/>
        </w:rPr>
      </w:pPr>
      <w:r w:rsidRPr="00496C3D">
        <w:rPr>
          <w:sz w:val="24"/>
          <w:szCs w:val="24"/>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496C3D" w:rsidRPr="00496C3D" w:rsidRDefault="00496C3D" w:rsidP="009571B0">
      <w:pPr>
        <w:pStyle w:val="12"/>
        <w:shd w:val="clear" w:color="auto" w:fill="auto"/>
        <w:ind w:firstLine="580"/>
        <w:jc w:val="both"/>
        <w:rPr>
          <w:sz w:val="24"/>
          <w:szCs w:val="24"/>
        </w:rPr>
      </w:pPr>
      <w:r w:rsidRPr="00496C3D">
        <w:rPr>
          <w:sz w:val="24"/>
          <w:szCs w:val="24"/>
        </w:rPr>
        <w:t>-описание условий, обеспечивающих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496C3D" w:rsidRPr="00496C3D" w:rsidRDefault="00496C3D" w:rsidP="009571B0">
      <w:pPr>
        <w:pStyle w:val="12"/>
        <w:shd w:val="clear" w:color="auto" w:fill="auto"/>
        <w:ind w:firstLine="720"/>
        <w:jc w:val="both"/>
        <w:rPr>
          <w:sz w:val="24"/>
          <w:szCs w:val="24"/>
        </w:rPr>
      </w:pPr>
      <w:r w:rsidRPr="00496C3D">
        <w:rPr>
          <w:sz w:val="24"/>
          <w:szCs w:val="24"/>
        </w:rPr>
        <w:t xml:space="preserve">В результате изучения </w:t>
      </w:r>
      <w:r w:rsidRPr="00496C3D">
        <w:rPr>
          <w:b/>
          <w:bCs/>
          <w:sz w:val="24"/>
          <w:szCs w:val="24"/>
        </w:rPr>
        <w:t xml:space="preserve">всех без исключения предметов </w:t>
      </w:r>
      <w:r w:rsidRPr="00496C3D">
        <w:rPr>
          <w:sz w:val="24"/>
          <w:szCs w:val="24"/>
        </w:rPr>
        <w:t>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496C3D" w:rsidRPr="00496C3D" w:rsidRDefault="00496C3D" w:rsidP="009571B0">
      <w:pPr>
        <w:pStyle w:val="12"/>
        <w:shd w:val="clear" w:color="auto" w:fill="auto"/>
        <w:ind w:firstLine="580"/>
        <w:jc w:val="both"/>
        <w:rPr>
          <w:b/>
          <w:bCs/>
          <w:sz w:val="24"/>
          <w:szCs w:val="24"/>
        </w:rPr>
      </w:pPr>
      <w:r w:rsidRPr="00496C3D">
        <w:rPr>
          <w:b/>
          <w:bCs/>
          <w:sz w:val="24"/>
          <w:szCs w:val="24"/>
        </w:rPr>
        <w:t>Личностные универсальные учебные действия.</w:t>
      </w:r>
    </w:p>
    <w:p w:rsidR="00496C3D" w:rsidRPr="00496C3D" w:rsidRDefault="00496C3D" w:rsidP="009571B0">
      <w:pPr>
        <w:pStyle w:val="12"/>
        <w:shd w:val="clear" w:color="auto" w:fill="auto"/>
        <w:ind w:firstLine="580"/>
        <w:jc w:val="both"/>
        <w:rPr>
          <w:sz w:val="24"/>
          <w:szCs w:val="24"/>
        </w:rPr>
      </w:pPr>
      <w:r w:rsidRPr="00496C3D">
        <w:rPr>
          <w:b/>
          <w:bCs/>
          <w:sz w:val="24"/>
          <w:szCs w:val="24"/>
        </w:rPr>
        <w:t xml:space="preserve"> У выпускника будут сформированы:</w:t>
      </w:r>
    </w:p>
    <w:p w:rsidR="009703AC" w:rsidRDefault="00496C3D" w:rsidP="009571B0">
      <w:pPr>
        <w:pStyle w:val="12"/>
        <w:shd w:val="clear" w:color="auto" w:fill="auto"/>
        <w:ind w:firstLine="580"/>
        <w:jc w:val="both"/>
        <w:rPr>
          <w:sz w:val="24"/>
          <w:szCs w:val="24"/>
        </w:rPr>
      </w:pPr>
      <w:r w:rsidRPr="00496C3D">
        <w:rPr>
          <w:sz w:val="24"/>
          <w:szCs w:val="24"/>
        </w:rPr>
        <w:t xml:space="preserve">- внутренняя позиция школьника на уровне положительного отношения к школе, </w:t>
      </w:r>
    </w:p>
    <w:p w:rsidR="00496C3D" w:rsidRPr="00496C3D" w:rsidRDefault="00496C3D" w:rsidP="009571B0">
      <w:pPr>
        <w:pStyle w:val="12"/>
        <w:shd w:val="clear" w:color="auto" w:fill="auto"/>
        <w:ind w:firstLine="580"/>
        <w:jc w:val="both"/>
        <w:rPr>
          <w:sz w:val="24"/>
          <w:szCs w:val="24"/>
        </w:rPr>
      </w:pPr>
      <w:r w:rsidRPr="00496C3D">
        <w:rPr>
          <w:sz w:val="24"/>
          <w:szCs w:val="24"/>
        </w:rPr>
        <w:t>ориентации на содержательные моменты школьной действительности и принятия образца «хорошего ученика»;</w:t>
      </w:r>
    </w:p>
    <w:p w:rsidR="00496C3D" w:rsidRPr="00496C3D" w:rsidRDefault="00496C3D" w:rsidP="009571B0">
      <w:pPr>
        <w:pStyle w:val="12"/>
        <w:shd w:val="clear" w:color="auto" w:fill="auto"/>
        <w:ind w:firstLine="580"/>
        <w:jc w:val="both"/>
        <w:rPr>
          <w:sz w:val="24"/>
          <w:szCs w:val="24"/>
        </w:rPr>
      </w:pPr>
      <w:r w:rsidRPr="00496C3D">
        <w:rPr>
          <w:sz w:val="24"/>
          <w:szCs w:val="24"/>
        </w:rPr>
        <w:t>- широкая мотивационная основа учебной деятельности, включающая социальные, учебно-познавательные и внешние мотивы;</w:t>
      </w:r>
    </w:p>
    <w:p w:rsidR="00496C3D" w:rsidRPr="00496C3D" w:rsidRDefault="00496C3D" w:rsidP="009571B0">
      <w:pPr>
        <w:pStyle w:val="12"/>
        <w:shd w:val="clear" w:color="auto" w:fill="auto"/>
        <w:ind w:firstLine="580"/>
        <w:jc w:val="both"/>
        <w:rPr>
          <w:sz w:val="24"/>
          <w:szCs w:val="24"/>
        </w:rPr>
      </w:pPr>
      <w:r w:rsidRPr="00496C3D">
        <w:rPr>
          <w:sz w:val="24"/>
          <w:szCs w:val="24"/>
        </w:rPr>
        <w:t>- учебно-познавательный интерес к новому учебному материалу и способам решения новой задачи;</w:t>
      </w:r>
    </w:p>
    <w:p w:rsidR="00496C3D" w:rsidRPr="00496C3D" w:rsidRDefault="00496C3D" w:rsidP="009571B0">
      <w:pPr>
        <w:pStyle w:val="12"/>
        <w:shd w:val="clear" w:color="auto" w:fill="auto"/>
        <w:ind w:firstLine="580"/>
        <w:jc w:val="both"/>
        <w:rPr>
          <w:sz w:val="24"/>
          <w:szCs w:val="24"/>
        </w:rPr>
      </w:pPr>
      <w:r w:rsidRPr="00496C3D">
        <w:rPr>
          <w:sz w:val="24"/>
          <w:szCs w:val="24"/>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496C3D" w:rsidRPr="00496C3D" w:rsidRDefault="00496C3D" w:rsidP="009571B0">
      <w:pPr>
        <w:pStyle w:val="12"/>
        <w:shd w:val="clear" w:color="auto" w:fill="auto"/>
        <w:ind w:firstLine="580"/>
        <w:jc w:val="both"/>
        <w:rPr>
          <w:sz w:val="24"/>
          <w:szCs w:val="24"/>
        </w:rPr>
      </w:pPr>
      <w:r w:rsidRPr="00496C3D">
        <w:rPr>
          <w:sz w:val="24"/>
          <w:szCs w:val="24"/>
        </w:rPr>
        <w:t>- способность к оценке своей учебной деятельности;</w:t>
      </w:r>
    </w:p>
    <w:p w:rsidR="00496C3D" w:rsidRPr="00496C3D" w:rsidRDefault="00496C3D" w:rsidP="009571B0">
      <w:pPr>
        <w:pStyle w:val="12"/>
        <w:shd w:val="clear" w:color="auto" w:fill="auto"/>
        <w:ind w:firstLine="580"/>
        <w:jc w:val="both"/>
        <w:rPr>
          <w:sz w:val="24"/>
          <w:szCs w:val="24"/>
        </w:rPr>
      </w:pPr>
      <w:r w:rsidRPr="00496C3D">
        <w:rPr>
          <w:sz w:val="24"/>
          <w:szCs w:val="24"/>
        </w:rPr>
        <w:t>-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496C3D" w:rsidRPr="00496C3D" w:rsidRDefault="00496C3D" w:rsidP="009571B0">
      <w:pPr>
        <w:pStyle w:val="12"/>
        <w:shd w:val="clear" w:color="auto" w:fill="auto"/>
        <w:spacing w:after="40"/>
        <w:ind w:firstLine="580"/>
        <w:jc w:val="both"/>
        <w:rPr>
          <w:sz w:val="24"/>
          <w:szCs w:val="24"/>
        </w:rPr>
      </w:pPr>
      <w:r w:rsidRPr="00496C3D">
        <w:rPr>
          <w:sz w:val="24"/>
          <w:szCs w:val="24"/>
        </w:rPr>
        <w:t>- ориентация в нравственном содержании и смысле как собственных поступков, так и поступков окружающих людей;</w:t>
      </w:r>
    </w:p>
    <w:p w:rsidR="00496C3D" w:rsidRPr="00496C3D" w:rsidRDefault="00496C3D" w:rsidP="009571B0">
      <w:pPr>
        <w:pStyle w:val="12"/>
        <w:shd w:val="clear" w:color="auto" w:fill="auto"/>
        <w:ind w:firstLine="580"/>
        <w:jc w:val="both"/>
        <w:rPr>
          <w:sz w:val="24"/>
          <w:szCs w:val="24"/>
        </w:rPr>
      </w:pPr>
      <w:r w:rsidRPr="00496C3D">
        <w:rPr>
          <w:sz w:val="24"/>
          <w:szCs w:val="24"/>
        </w:rPr>
        <w:t>- знание основных моральных норм и ориентация на их выполнение;</w:t>
      </w:r>
    </w:p>
    <w:p w:rsidR="00496C3D" w:rsidRPr="00496C3D" w:rsidRDefault="00496C3D" w:rsidP="009571B0">
      <w:pPr>
        <w:pStyle w:val="12"/>
        <w:shd w:val="clear" w:color="auto" w:fill="auto"/>
        <w:ind w:firstLine="580"/>
        <w:jc w:val="both"/>
        <w:rPr>
          <w:sz w:val="24"/>
          <w:szCs w:val="24"/>
        </w:rPr>
      </w:pPr>
      <w:r w:rsidRPr="00496C3D">
        <w:rPr>
          <w:sz w:val="24"/>
          <w:szCs w:val="24"/>
        </w:rPr>
        <w:t>- развитие этических чувств — стыда, вины, совести как регуляторов морального поведения; понимание чувств других людей и сопереживание им;</w:t>
      </w:r>
    </w:p>
    <w:p w:rsidR="00496C3D" w:rsidRPr="00496C3D" w:rsidRDefault="00496C3D" w:rsidP="009571B0">
      <w:pPr>
        <w:pStyle w:val="12"/>
        <w:shd w:val="clear" w:color="auto" w:fill="auto"/>
        <w:ind w:firstLine="580"/>
        <w:jc w:val="both"/>
        <w:rPr>
          <w:sz w:val="24"/>
          <w:szCs w:val="24"/>
        </w:rPr>
      </w:pPr>
      <w:r w:rsidRPr="00496C3D">
        <w:rPr>
          <w:sz w:val="24"/>
          <w:szCs w:val="24"/>
        </w:rPr>
        <w:t>- установка на здоровый образ жизни;</w:t>
      </w:r>
    </w:p>
    <w:p w:rsidR="00496C3D" w:rsidRPr="00496C3D" w:rsidRDefault="00496C3D" w:rsidP="009571B0">
      <w:pPr>
        <w:pStyle w:val="12"/>
        <w:shd w:val="clear" w:color="auto" w:fill="auto"/>
        <w:ind w:firstLine="580"/>
        <w:jc w:val="both"/>
        <w:rPr>
          <w:sz w:val="24"/>
          <w:szCs w:val="24"/>
        </w:rPr>
      </w:pPr>
      <w:r w:rsidRPr="00496C3D">
        <w:rPr>
          <w:sz w:val="24"/>
          <w:szCs w:val="24"/>
        </w:rPr>
        <w:t>-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496C3D" w:rsidRPr="00496C3D" w:rsidRDefault="00496C3D" w:rsidP="009571B0">
      <w:pPr>
        <w:pStyle w:val="12"/>
        <w:shd w:val="clear" w:color="auto" w:fill="auto"/>
        <w:ind w:firstLine="580"/>
        <w:jc w:val="both"/>
        <w:rPr>
          <w:sz w:val="24"/>
          <w:szCs w:val="24"/>
        </w:rPr>
      </w:pPr>
      <w:r w:rsidRPr="00496C3D">
        <w:rPr>
          <w:sz w:val="24"/>
          <w:szCs w:val="24"/>
        </w:rPr>
        <w:t>- чувство прекрасного и эстетические чувства на основе знакомства с мировой и отечественной художественной культурой.</w:t>
      </w:r>
    </w:p>
    <w:p w:rsidR="00496C3D" w:rsidRPr="00496C3D" w:rsidRDefault="00496C3D" w:rsidP="009571B0">
      <w:pPr>
        <w:pStyle w:val="12"/>
        <w:shd w:val="clear" w:color="auto" w:fill="auto"/>
        <w:ind w:firstLine="580"/>
        <w:jc w:val="both"/>
        <w:rPr>
          <w:sz w:val="24"/>
          <w:szCs w:val="24"/>
        </w:rPr>
      </w:pPr>
      <w:r w:rsidRPr="00496C3D">
        <w:rPr>
          <w:b/>
          <w:bCs/>
          <w:sz w:val="24"/>
          <w:szCs w:val="24"/>
        </w:rPr>
        <w:t>Выпускник получит возможность для формирования:</w:t>
      </w:r>
    </w:p>
    <w:p w:rsidR="00496C3D" w:rsidRPr="00496C3D" w:rsidRDefault="00496C3D" w:rsidP="009571B0">
      <w:pPr>
        <w:pStyle w:val="12"/>
        <w:shd w:val="clear" w:color="auto" w:fill="auto"/>
        <w:ind w:firstLine="580"/>
        <w:jc w:val="both"/>
        <w:rPr>
          <w:sz w:val="24"/>
          <w:szCs w:val="24"/>
        </w:rPr>
      </w:pPr>
      <w:r w:rsidRPr="00496C3D">
        <w:rPr>
          <w:sz w:val="24"/>
          <w:szCs w:val="24"/>
        </w:rPr>
        <w:t>- внутренней позиции обучающегося на уровне положительного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496C3D" w:rsidRPr="00496C3D" w:rsidRDefault="00496C3D" w:rsidP="009571B0">
      <w:pPr>
        <w:pStyle w:val="12"/>
        <w:shd w:val="clear" w:color="auto" w:fill="auto"/>
        <w:ind w:firstLine="580"/>
        <w:jc w:val="both"/>
        <w:rPr>
          <w:sz w:val="24"/>
          <w:szCs w:val="24"/>
        </w:rPr>
      </w:pPr>
      <w:r w:rsidRPr="00496C3D">
        <w:rPr>
          <w:sz w:val="24"/>
          <w:szCs w:val="24"/>
        </w:rPr>
        <w:t>- выраженной устойчивой учебно-познавательной мотивации учения;</w:t>
      </w:r>
    </w:p>
    <w:p w:rsidR="00496C3D" w:rsidRPr="00496C3D" w:rsidRDefault="00496C3D" w:rsidP="009571B0">
      <w:pPr>
        <w:pStyle w:val="12"/>
        <w:shd w:val="clear" w:color="auto" w:fill="auto"/>
        <w:ind w:firstLine="580"/>
        <w:jc w:val="both"/>
        <w:rPr>
          <w:sz w:val="24"/>
          <w:szCs w:val="24"/>
        </w:rPr>
      </w:pPr>
      <w:r w:rsidRPr="00496C3D">
        <w:rPr>
          <w:sz w:val="24"/>
          <w:szCs w:val="24"/>
        </w:rPr>
        <w:t>- устойчивого учебно-познавательного интереса к новым общим способам решения задач;</w:t>
      </w:r>
    </w:p>
    <w:p w:rsidR="00496C3D" w:rsidRPr="00496C3D" w:rsidRDefault="00496C3D" w:rsidP="009571B0">
      <w:pPr>
        <w:pStyle w:val="12"/>
        <w:shd w:val="clear" w:color="auto" w:fill="auto"/>
        <w:ind w:firstLine="580"/>
        <w:jc w:val="both"/>
        <w:rPr>
          <w:sz w:val="24"/>
          <w:szCs w:val="24"/>
        </w:rPr>
      </w:pPr>
      <w:r w:rsidRPr="00496C3D">
        <w:rPr>
          <w:sz w:val="24"/>
          <w:szCs w:val="24"/>
        </w:rPr>
        <w:t>- адекватного понимания причин успешности/неуспешности учебной деятельности;</w:t>
      </w:r>
    </w:p>
    <w:p w:rsidR="00496C3D" w:rsidRPr="00496C3D" w:rsidRDefault="00496C3D" w:rsidP="009571B0">
      <w:pPr>
        <w:pStyle w:val="12"/>
        <w:shd w:val="clear" w:color="auto" w:fill="auto"/>
        <w:ind w:firstLine="580"/>
        <w:jc w:val="both"/>
        <w:rPr>
          <w:sz w:val="24"/>
          <w:szCs w:val="24"/>
        </w:rPr>
      </w:pPr>
      <w:r w:rsidRPr="00496C3D">
        <w:rPr>
          <w:sz w:val="24"/>
          <w:szCs w:val="24"/>
        </w:rPr>
        <w:lastRenderedPageBreak/>
        <w:t>- положительной адекватной дифференцированной самооценки на основе критерия успешности реализации социальной роли «хорошего ученика»;</w:t>
      </w:r>
    </w:p>
    <w:p w:rsidR="00496C3D" w:rsidRPr="00496C3D" w:rsidRDefault="00496C3D" w:rsidP="009571B0">
      <w:pPr>
        <w:pStyle w:val="12"/>
        <w:shd w:val="clear" w:color="auto" w:fill="auto"/>
        <w:ind w:firstLine="580"/>
        <w:jc w:val="both"/>
        <w:rPr>
          <w:sz w:val="24"/>
          <w:szCs w:val="24"/>
        </w:rPr>
      </w:pPr>
      <w:r w:rsidRPr="00496C3D">
        <w:rPr>
          <w:sz w:val="24"/>
          <w:szCs w:val="24"/>
        </w:rPr>
        <w:t>- компетентности в реализации основ гражданской идентичности в поступках и деятельности;</w:t>
      </w:r>
    </w:p>
    <w:p w:rsidR="00496C3D" w:rsidRPr="00496C3D" w:rsidRDefault="00496C3D" w:rsidP="009571B0">
      <w:pPr>
        <w:pStyle w:val="12"/>
        <w:shd w:val="clear" w:color="auto" w:fill="auto"/>
        <w:ind w:firstLine="580"/>
        <w:jc w:val="both"/>
        <w:rPr>
          <w:sz w:val="24"/>
          <w:szCs w:val="24"/>
        </w:rPr>
      </w:pPr>
      <w:r w:rsidRPr="00496C3D">
        <w:rPr>
          <w:sz w:val="24"/>
          <w:szCs w:val="24"/>
        </w:rPr>
        <w:t>- морального сознания на конвенциональном уровне, способности к решению моральных</w:t>
      </w:r>
    </w:p>
    <w:p w:rsidR="00496C3D" w:rsidRPr="00496C3D" w:rsidRDefault="00496C3D" w:rsidP="009571B0">
      <w:pPr>
        <w:pStyle w:val="12"/>
        <w:shd w:val="clear" w:color="auto" w:fill="auto"/>
        <w:ind w:firstLine="0"/>
        <w:jc w:val="both"/>
        <w:rPr>
          <w:sz w:val="24"/>
          <w:szCs w:val="24"/>
        </w:rPr>
      </w:pPr>
      <w:r w:rsidRPr="00496C3D">
        <w:rPr>
          <w:sz w:val="24"/>
          <w:szCs w:val="24"/>
        </w:rPr>
        <w:t>дилемм на основе учета позиций партнеров в общении, ориентации на их мотивы и чувства,</w:t>
      </w:r>
    </w:p>
    <w:p w:rsidR="00496C3D" w:rsidRPr="00496C3D" w:rsidRDefault="00496C3D" w:rsidP="009571B0">
      <w:pPr>
        <w:pStyle w:val="12"/>
        <w:shd w:val="clear" w:color="auto" w:fill="auto"/>
        <w:ind w:firstLine="0"/>
        <w:jc w:val="both"/>
        <w:rPr>
          <w:sz w:val="24"/>
          <w:szCs w:val="24"/>
        </w:rPr>
      </w:pPr>
      <w:r w:rsidRPr="00496C3D">
        <w:rPr>
          <w:sz w:val="24"/>
          <w:szCs w:val="24"/>
        </w:rPr>
        <w:t>устойчивое следование в поведении моральным нормам и этическим требованиям;</w:t>
      </w:r>
    </w:p>
    <w:p w:rsidR="00496C3D" w:rsidRPr="00496C3D" w:rsidRDefault="00496C3D" w:rsidP="009571B0">
      <w:pPr>
        <w:pStyle w:val="12"/>
        <w:shd w:val="clear" w:color="auto" w:fill="auto"/>
        <w:ind w:firstLine="580"/>
        <w:jc w:val="both"/>
        <w:rPr>
          <w:sz w:val="24"/>
          <w:szCs w:val="24"/>
        </w:rPr>
      </w:pPr>
      <w:r w:rsidRPr="00496C3D">
        <w:rPr>
          <w:sz w:val="24"/>
          <w:szCs w:val="24"/>
        </w:rPr>
        <w:t>- установки на здоровый образ жизни и реализации ее в реальном поведении и поступках;</w:t>
      </w:r>
    </w:p>
    <w:p w:rsidR="00496C3D" w:rsidRPr="00496C3D" w:rsidRDefault="00496C3D" w:rsidP="009571B0">
      <w:pPr>
        <w:pStyle w:val="12"/>
        <w:shd w:val="clear" w:color="auto" w:fill="auto"/>
        <w:ind w:firstLine="580"/>
        <w:jc w:val="both"/>
        <w:rPr>
          <w:sz w:val="24"/>
          <w:szCs w:val="24"/>
        </w:rPr>
      </w:pPr>
      <w:r w:rsidRPr="00496C3D">
        <w:rPr>
          <w:sz w:val="24"/>
          <w:szCs w:val="24"/>
        </w:rPr>
        <w:t>- осознанных устойчивых эстетических предпочтений и ориентации на искусство как значимую сферу человеческой жизни;</w:t>
      </w:r>
    </w:p>
    <w:p w:rsidR="009703AC" w:rsidRDefault="00496C3D" w:rsidP="009571B0">
      <w:pPr>
        <w:pStyle w:val="12"/>
        <w:shd w:val="clear" w:color="auto" w:fill="auto"/>
        <w:ind w:firstLine="580"/>
        <w:jc w:val="both"/>
        <w:rPr>
          <w:sz w:val="24"/>
          <w:szCs w:val="24"/>
        </w:rPr>
      </w:pPr>
      <w:r w:rsidRPr="00496C3D">
        <w:rPr>
          <w:sz w:val="24"/>
          <w:szCs w:val="24"/>
        </w:rPr>
        <w:t>- эмпатии как осознанного понимания чувств других людей и сопереживания им, выражающихся в поступках, направленных на помощь другим и обеспечение их</w:t>
      </w:r>
      <w:r w:rsidR="00A62420">
        <w:rPr>
          <w:sz w:val="24"/>
          <w:szCs w:val="24"/>
        </w:rPr>
        <w:t xml:space="preserve"> </w:t>
      </w:r>
    </w:p>
    <w:p w:rsidR="009703AC" w:rsidRDefault="009703AC" w:rsidP="009571B0">
      <w:pPr>
        <w:pStyle w:val="12"/>
        <w:shd w:val="clear" w:color="auto" w:fill="auto"/>
        <w:ind w:firstLine="580"/>
        <w:jc w:val="both"/>
        <w:rPr>
          <w:sz w:val="24"/>
          <w:szCs w:val="24"/>
        </w:rPr>
      </w:pPr>
    </w:p>
    <w:p w:rsidR="009703AC" w:rsidRDefault="009703AC" w:rsidP="009571B0">
      <w:pPr>
        <w:pStyle w:val="12"/>
        <w:shd w:val="clear" w:color="auto" w:fill="auto"/>
        <w:ind w:firstLine="580"/>
        <w:jc w:val="both"/>
        <w:rPr>
          <w:sz w:val="24"/>
          <w:szCs w:val="24"/>
        </w:rPr>
      </w:pPr>
    </w:p>
    <w:p w:rsidR="009703AC" w:rsidRDefault="009703AC" w:rsidP="009571B0">
      <w:pPr>
        <w:pStyle w:val="12"/>
        <w:shd w:val="clear" w:color="auto" w:fill="auto"/>
        <w:ind w:firstLine="580"/>
        <w:jc w:val="both"/>
        <w:rPr>
          <w:sz w:val="24"/>
          <w:szCs w:val="24"/>
        </w:rPr>
      </w:pPr>
    </w:p>
    <w:p w:rsidR="009703AC" w:rsidRDefault="009703AC" w:rsidP="009571B0">
      <w:pPr>
        <w:pStyle w:val="12"/>
        <w:shd w:val="clear" w:color="auto" w:fill="auto"/>
        <w:ind w:firstLine="580"/>
        <w:jc w:val="both"/>
        <w:rPr>
          <w:sz w:val="24"/>
          <w:szCs w:val="24"/>
        </w:rPr>
      </w:pPr>
    </w:p>
    <w:p w:rsidR="009703AC" w:rsidRDefault="009703AC" w:rsidP="009571B0">
      <w:pPr>
        <w:pStyle w:val="12"/>
        <w:shd w:val="clear" w:color="auto" w:fill="auto"/>
        <w:ind w:firstLine="580"/>
        <w:jc w:val="both"/>
        <w:rPr>
          <w:sz w:val="24"/>
          <w:szCs w:val="24"/>
        </w:rPr>
      </w:pPr>
    </w:p>
    <w:p w:rsidR="009703AC" w:rsidRDefault="009703AC" w:rsidP="009571B0">
      <w:pPr>
        <w:pStyle w:val="12"/>
        <w:shd w:val="clear" w:color="auto" w:fill="auto"/>
        <w:ind w:firstLine="580"/>
        <w:jc w:val="both"/>
        <w:rPr>
          <w:sz w:val="24"/>
          <w:szCs w:val="24"/>
        </w:rPr>
      </w:pPr>
    </w:p>
    <w:p w:rsidR="009703AC" w:rsidRDefault="009703AC" w:rsidP="009571B0">
      <w:pPr>
        <w:pStyle w:val="12"/>
        <w:shd w:val="clear" w:color="auto" w:fill="auto"/>
        <w:ind w:firstLine="580"/>
        <w:jc w:val="both"/>
        <w:rPr>
          <w:sz w:val="24"/>
          <w:szCs w:val="24"/>
        </w:rPr>
      </w:pPr>
    </w:p>
    <w:p w:rsidR="009703AC" w:rsidRDefault="009703AC" w:rsidP="009571B0">
      <w:pPr>
        <w:pStyle w:val="12"/>
        <w:shd w:val="clear" w:color="auto" w:fill="auto"/>
        <w:ind w:firstLine="580"/>
        <w:jc w:val="both"/>
        <w:rPr>
          <w:sz w:val="24"/>
          <w:szCs w:val="24"/>
        </w:rPr>
      </w:pPr>
    </w:p>
    <w:p w:rsidR="00496C3D" w:rsidRPr="00496C3D" w:rsidRDefault="00496C3D" w:rsidP="009571B0">
      <w:pPr>
        <w:pStyle w:val="12"/>
        <w:shd w:val="clear" w:color="auto" w:fill="auto"/>
        <w:ind w:firstLine="580"/>
        <w:jc w:val="both"/>
        <w:rPr>
          <w:sz w:val="24"/>
          <w:szCs w:val="24"/>
        </w:rPr>
      </w:pPr>
      <w:r w:rsidRPr="00496C3D">
        <w:rPr>
          <w:sz w:val="24"/>
          <w:szCs w:val="24"/>
        </w:rPr>
        <w:t xml:space="preserve"> благополучия.</w:t>
      </w:r>
    </w:p>
    <w:p w:rsidR="00496C3D" w:rsidRPr="00496C3D" w:rsidRDefault="00496C3D" w:rsidP="009571B0">
      <w:pPr>
        <w:pStyle w:val="12"/>
        <w:shd w:val="clear" w:color="auto" w:fill="auto"/>
        <w:ind w:firstLine="580"/>
        <w:jc w:val="both"/>
        <w:rPr>
          <w:sz w:val="24"/>
          <w:szCs w:val="24"/>
        </w:rPr>
      </w:pPr>
      <w:r w:rsidRPr="00496C3D">
        <w:rPr>
          <w:b/>
          <w:bCs/>
          <w:sz w:val="24"/>
          <w:szCs w:val="24"/>
        </w:rPr>
        <w:t>Регулятивные универсальные учебные действия</w:t>
      </w:r>
    </w:p>
    <w:p w:rsidR="00496C3D" w:rsidRPr="00496C3D" w:rsidRDefault="00496C3D" w:rsidP="009571B0">
      <w:pPr>
        <w:pStyle w:val="12"/>
        <w:shd w:val="clear" w:color="auto" w:fill="auto"/>
        <w:ind w:firstLine="580"/>
        <w:jc w:val="both"/>
        <w:rPr>
          <w:sz w:val="24"/>
          <w:szCs w:val="24"/>
        </w:rPr>
      </w:pPr>
      <w:r w:rsidRPr="00496C3D">
        <w:rPr>
          <w:b/>
          <w:bCs/>
          <w:sz w:val="24"/>
          <w:szCs w:val="24"/>
        </w:rPr>
        <w:t>Выпускник научится:</w:t>
      </w:r>
    </w:p>
    <w:p w:rsidR="00496C3D" w:rsidRPr="00496C3D" w:rsidRDefault="00496C3D" w:rsidP="009571B0">
      <w:pPr>
        <w:pStyle w:val="12"/>
        <w:shd w:val="clear" w:color="auto" w:fill="auto"/>
        <w:ind w:firstLine="580"/>
        <w:jc w:val="both"/>
        <w:rPr>
          <w:sz w:val="24"/>
          <w:szCs w:val="24"/>
        </w:rPr>
      </w:pPr>
      <w:r w:rsidRPr="00496C3D">
        <w:rPr>
          <w:sz w:val="24"/>
          <w:szCs w:val="24"/>
        </w:rPr>
        <w:t>- принимать и сохранять учебную задачу;</w:t>
      </w:r>
    </w:p>
    <w:p w:rsidR="00496C3D" w:rsidRPr="00496C3D" w:rsidRDefault="00496C3D" w:rsidP="009571B0">
      <w:pPr>
        <w:pStyle w:val="12"/>
        <w:shd w:val="clear" w:color="auto" w:fill="auto"/>
        <w:ind w:firstLine="580"/>
        <w:jc w:val="both"/>
        <w:rPr>
          <w:sz w:val="24"/>
          <w:szCs w:val="24"/>
        </w:rPr>
      </w:pPr>
      <w:r w:rsidRPr="00496C3D">
        <w:rPr>
          <w:sz w:val="24"/>
          <w:szCs w:val="24"/>
        </w:rPr>
        <w:t>- учитывать выделенные учителем ориентиры действия в новом учебном материале в сотрудничестве с учителем;</w:t>
      </w:r>
    </w:p>
    <w:p w:rsidR="00496C3D" w:rsidRPr="00496C3D" w:rsidRDefault="00496C3D" w:rsidP="007170F3">
      <w:pPr>
        <w:pStyle w:val="12"/>
        <w:numPr>
          <w:ilvl w:val="0"/>
          <w:numId w:val="7"/>
        </w:numPr>
        <w:shd w:val="clear" w:color="auto" w:fill="auto"/>
        <w:tabs>
          <w:tab w:val="left" w:pos="834"/>
        </w:tabs>
        <w:ind w:firstLine="580"/>
        <w:jc w:val="both"/>
        <w:rPr>
          <w:sz w:val="24"/>
          <w:szCs w:val="24"/>
        </w:rPr>
      </w:pPr>
      <w:r w:rsidRPr="00496C3D">
        <w:rPr>
          <w:sz w:val="24"/>
          <w:szCs w:val="24"/>
        </w:rPr>
        <w:t>планировать свои действия в соответствии с поставленной задачей и условиями ее реализации, в том числе во внутреннем плане;</w:t>
      </w:r>
    </w:p>
    <w:p w:rsidR="00496C3D" w:rsidRPr="00496C3D" w:rsidRDefault="00496C3D" w:rsidP="009571B0">
      <w:pPr>
        <w:pStyle w:val="12"/>
        <w:shd w:val="clear" w:color="auto" w:fill="auto"/>
        <w:ind w:firstLine="580"/>
        <w:jc w:val="both"/>
        <w:rPr>
          <w:sz w:val="24"/>
          <w:szCs w:val="24"/>
        </w:rPr>
      </w:pPr>
      <w:r w:rsidRPr="00496C3D">
        <w:rPr>
          <w:sz w:val="24"/>
          <w:szCs w:val="24"/>
        </w:rPr>
        <w:t>-учитывать установленные правила в планировании и контроле способа решения;</w:t>
      </w:r>
    </w:p>
    <w:p w:rsidR="00496C3D" w:rsidRPr="00496C3D" w:rsidRDefault="00496C3D" w:rsidP="009571B0">
      <w:pPr>
        <w:pStyle w:val="12"/>
        <w:shd w:val="clear" w:color="auto" w:fill="auto"/>
        <w:ind w:firstLine="580"/>
        <w:jc w:val="both"/>
        <w:rPr>
          <w:sz w:val="24"/>
          <w:szCs w:val="24"/>
        </w:rPr>
      </w:pPr>
      <w:r w:rsidRPr="00496C3D">
        <w:rPr>
          <w:sz w:val="24"/>
          <w:szCs w:val="24"/>
        </w:rPr>
        <w:t>-осуществлять итоговый и пошаговый контроль по результату;</w:t>
      </w:r>
    </w:p>
    <w:p w:rsidR="00496C3D" w:rsidRPr="00496C3D" w:rsidRDefault="00496C3D" w:rsidP="009571B0">
      <w:pPr>
        <w:pStyle w:val="12"/>
        <w:shd w:val="clear" w:color="auto" w:fill="auto"/>
        <w:ind w:firstLine="580"/>
        <w:jc w:val="both"/>
        <w:rPr>
          <w:sz w:val="24"/>
          <w:szCs w:val="24"/>
        </w:rPr>
      </w:pPr>
      <w:r w:rsidRPr="00496C3D">
        <w:rPr>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496C3D" w:rsidRPr="00496C3D" w:rsidRDefault="00496C3D" w:rsidP="009571B0">
      <w:pPr>
        <w:pStyle w:val="12"/>
        <w:shd w:val="clear" w:color="auto" w:fill="auto"/>
        <w:ind w:firstLine="580"/>
        <w:jc w:val="both"/>
        <w:rPr>
          <w:sz w:val="24"/>
          <w:szCs w:val="24"/>
        </w:rPr>
      </w:pPr>
      <w:r w:rsidRPr="00496C3D">
        <w:rPr>
          <w:sz w:val="24"/>
          <w:szCs w:val="24"/>
        </w:rPr>
        <w:t>-адекватно воспринимать предложения и оценку учителей, товарищей, родителей и других людей;</w:t>
      </w:r>
    </w:p>
    <w:p w:rsidR="00496C3D" w:rsidRPr="00496C3D" w:rsidRDefault="00496C3D" w:rsidP="009571B0">
      <w:pPr>
        <w:pStyle w:val="12"/>
        <w:shd w:val="clear" w:color="auto" w:fill="auto"/>
        <w:tabs>
          <w:tab w:val="left" w:pos="900"/>
        </w:tabs>
        <w:spacing w:after="60"/>
        <w:ind w:left="580" w:firstLine="0"/>
        <w:jc w:val="both"/>
        <w:rPr>
          <w:sz w:val="24"/>
          <w:szCs w:val="24"/>
        </w:rPr>
      </w:pPr>
      <w:r w:rsidRPr="00496C3D">
        <w:rPr>
          <w:sz w:val="24"/>
          <w:szCs w:val="24"/>
        </w:rPr>
        <w:t>-различать способ и результат действия;</w:t>
      </w:r>
    </w:p>
    <w:p w:rsidR="00496C3D" w:rsidRPr="00496C3D" w:rsidRDefault="00496C3D" w:rsidP="009571B0">
      <w:pPr>
        <w:pStyle w:val="12"/>
        <w:shd w:val="clear" w:color="auto" w:fill="auto"/>
        <w:tabs>
          <w:tab w:val="left" w:pos="896"/>
        </w:tabs>
        <w:ind w:left="580" w:firstLine="0"/>
        <w:jc w:val="both"/>
        <w:rPr>
          <w:sz w:val="24"/>
          <w:szCs w:val="24"/>
        </w:rPr>
      </w:pPr>
      <w:r w:rsidRPr="00496C3D">
        <w:rPr>
          <w:sz w:val="24"/>
          <w:szCs w:val="24"/>
        </w:rPr>
        <w:t>-вносить необходимые коррективы в действие после его завершения на основе его оценки иучета характера сделанных ошибок, использовать предложения и оценки для создания нового, более совершенного результата, использовать запись в ци</w:t>
      </w:r>
      <w:r>
        <w:rPr>
          <w:sz w:val="24"/>
          <w:szCs w:val="24"/>
        </w:rPr>
        <w:t xml:space="preserve">фровой форме хода и результатов решения </w:t>
      </w:r>
      <w:r w:rsidRPr="00496C3D">
        <w:rPr>
          <w:sz w:val="24"/>
          <w:szCs w:val="24"/>
        </w:rPr>
        <w:t>задачи,собственнойзвучащейречинарусском,родномииностранномязыках.</w:t>
      </w:r>
    </w:p>
    <w:p w:rsidR="00496C3D" w:rsidRPr="00496C3D" w:rsidRDefault="00496C3D" w:rsidP="009571B0">
      <w:pPr>
        <w:pStyle w:val="12"/>
        <w:shd w:val="clear" w:color="auto" w:fill="auto"/>
        <w:ind w:firstLine="580"/>
        <w:jc w:val="both"/>
        <w:rPr>
          <w:sz w:val="24"/>
          <w:szCs w:val="24"/>
        </w:rPr>
      </w:pPr>
      <w:r w:rsidRPr="00496C3D">
        <w:rPr>
          <w:b/>
          <w:bCs/>
          <w:sz w:val="24"/>
          <w:szCs w:val="24"/>
        </w:rPr>
        <w:t>Выпускник получит возможность научиться:</w:t>
      </w:r>
    </w:p>
    <w:p w:rsidR="00496C3D" w:rsidRPr="00496C3D" w:rsidRDefault="00496C3D" w:rsidP="009571B0">
      <w:pPr>
        <w:pStyle w:val="12"/>
        <w:shd w:val="clear" w:color="auto" w:fill="auto"/>
        <w:ind w:firstLine="580"/>
        <w:jc w:val="both"/>
        <w:rPr>
          <w:sz w:val="24"/>
          <w:szCs w:val="24"/>
        </w:rPr>
      </w:pPr>
      <w:r w:rsidRPr="00496C3D">
        <w:rPr>
          <w:sz w:val="24"/>
          <w:szCs w:val="24"/>
        </w:rPr>
        <w:t>-в сотрудничестве с учителем ставить новые учебные задачи;</w:t>
      </w:r>
    </w:p>
    <w:p w:rsidR="00496C3D" w:rsidRPr="00496C3D" w:rsidRDefault="00496C3D" w:rsidP="009571B0">
      <w:pPr>
        <w:pStyle w:val="12"/>
        <w:shd w:val="clear" w:color="auto" w:fill="auto"/>
        <w:ind w:firstLine="580"/>
        <w:jc w:val="both"/>
        <w:rPr>
          <w:sz w:val="24"/>
          <w:szCs w:val="24"/>
        </w:rPr>
      </w:pPr>
      <w:r w:rsidRPr="00496C3D">
        <w:rPr>
          <w:sz w:val="24"/>
          <w:szCs w:val="24"/>
        </w:rPr>
        <w:t>-преобразовывать практическую задачу в познавательную;</w:t>
      </w:r>
    </w:p>
    <w:p w:rsidR="00496C3D" w:rsidRPr="00496C3D" w:rsidRDefault="00496C3D" w:rsidP="009571B0">
      <w:pPr>
        <w:pStyle w:val="12"/>
        <w:shd w:val="clear" w:color="auto" w:fill="auto"/>
        <w:ind w:firstLine="580"/>
        <w:jc w:val="both"/>
        <w:rPr>
          <w:sz w:val="24"/>
          <w:szCs w:val="24"/>
        </w:rPr>
      </w:pPr>
      <w:r w:rsidRPr="00496C3D">
        <w:rPr>
          <w:sz w:val="24"/>
          <w:szCs w:val="24"/>
        </w:rPr>
        <w:t>-проявлять познавательную инициативу в учебном сотрудничестве;</w:t>
      </w:r>
    </w:p>
    <w:p w:rsidR="00496C3D" w:rsidRPr="00496C3D" w:rsidRDefault="00496C3D" w:rsidP="009571B0">
      <w:pPr>
        <w:pStyle w:val="12"/>
        <w:shd w:val="clear" w:color="auto" w:fill="auto"/>
        <w:ind w:firstLine="580"/>
        <w:jc w:val="both"/>
        <w:rPr>
          <w:sz w:val="24"/>
          <w:szCs w:val="24"/>
        </w:rPr>
      </w:pPr>
      <w:r w:rsidRPr="00496C3D">
        <w:rPr>
          <w:sz w:val="24"/>
          <w:szCs w:val="24"/>
        </w:rPr>
        <w:t>-самостоятельно учитывать выделенные учителем ориентиры действия в новом учебном материале;</w:t>
      </w:r>
    </w:p>
    <w:p w:rsidR="00496C3D" w:rsidRPr="00496C3D" w:rsidRDefault="00496C3D" w:rsidP="009571B0">
      <w:pPr>
        <w:pStyle w:val="12"/>
        <w:shd w:val="clear" w:color="auto" w:fill="auto"/>
        <w:tabs>
          <w:tab w:val="left" w:pos="877"/>
        </w:tabs>
        <w:ind w:left="580" w:firstLine="0"/>
        <w:jc w:val="both"/>
        <w:rPr>
          <w:sz w:val="24"/>
          <w:szCs w:val="24"/>
        </w:rPr>
      </w:pPr>
      <w:r w:rsidRPr="00496C3D">
        <w:rPr>
          <w:sz w:val="24"/>
          <w:szCs w:val="24"/>
        </w:rPr>
        <w:t>-осуществлять констатирующий и предвосхищающий контроль по результату и по способу</w:t>
      </w:r>
    </w:p>
    <w:p w:rsidR="00496C3D" w:rsidRPr="00496C3D" w:rsidRDefault="00496C3D" w:rsidP="009571B0">
      <w:pPr>
        <w:pStyle w:val="12"/>
        <w:shd w:val="clear" w:color="auto" w:fill="auto"/>
        <w:tabs>
          <w:tab w:val="left" w:pos="877"/>
        </w:tabs>
        <w:ind w:firstLine="0"/>
        <w:jc w:val="both"/>
        <w:rPr>
          <w:sz w:val="24"/>
          <w:szCs w:val="24"/>
        </w:rPr>
      </w:pPr>
      <w:r w:rsidRPr="00496C3D">
        <w:rPr>
          <w:sz w:val="24"/>
          <w:szCs w:val="24"/>
        </w:rPr>
        <w:t>действия, актуальный контроль на уровне произвольного внимания;</w:t>
      </w:r>
    </w:p>
    <w:p w:rsidR="00496C3D" w:rsidRPr="00496C3D" w:rsidRDefault="00496C3D" w:rsidP="009571B0">
      <w:pPr>
        <w:pStyle w:val="12"/>
        <w:shd w:val="clear" w:color="auto" w:fill="auto"/>
        <w:ind w:firstLine="580"/>
        <w:jc w:val="both"/>
        <w:rPr>
          <w:sz w:val="24"/>
          <w:szCs w:val="24"/>
        </w:rPr>
      </w:pPr>
      <w:r w:rsidRPr="00496C3D">
        <w:rPr>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496C3D" w:rsidRPr="00496C3D" w:rsidRDefault="00496C3D" w:rsidP="009571B0">
      <w:pPr>
        <w:pStyle w:val="12"/>
        <w:shd w:val="clear" w:color="auto" w:fill="auto"/>
        <w:ind w:firstLine="580"/>
        <w:jc w:val="both"/>
        <w:rPr>
          <w:sz w:val="24"/>
          <w:szCs w:val="24"/>
        </w:rPr>
      </w:pPr>
      <w:r w:rsidRPr="00496C3D">
        <w:rPr>
          <w:b/>
          <w:bCs/>
          <w:sz w:val="24"/>
          <w:szCs w:val="24"/>
        </w:rPr>
        <w:t>Познавательные универсальные учебные действия</w:t>
      </w:r>
    </w:p>
    <w:p w:rsidR="00496C3D" w:rsidRPr="00496C3D" w:rsidRDefault="00496C3D" w:rsidP="009571B0">
      <w:pPr>
        <w:pStyle w:val="12"/>
        <w:shd w:val="clear" w:color="auto" w:fill="auto"/>
        <w:ind w:firstLine="580"/>
        <w:jc w:val="both"/>
        <w:rPr>
          <w:sz w:val="24"/>
          <w:szCs w:val="24"/>
        </w:rPr>
      </w:pPr>
      <w:r w:rsidRPr="00496C3D">
        <w:rPr>
          <w:b/>
          <w:bCs/>
          <w:sz w:val="24"/>
          <w:szCs w:val="24"/>
        </w:rPr>
        <w:t>Выпускник научится:</w:t>
      </w:r>
    </w:p>
    <w:p w:rsidR="00496C3D" w:rsidRPr="00496C3D" w:rsidRDefault="00496C3D" w:rsidP="009571B0">
      <w:pPr>
        <w:pStyle w:val="12"/>
        <w:shd w:val="clear" w:color="auto" w:fill="auto"/>
        <w:tabs>
          <w:tab w:val="left" w:pos="877"/>
        </w:tabs>
        <w:ind w:left="580" w:firstLine="0"/>
        <w:jc w:val="both"/>
        <w:rPr>
          <w:sz w:val="24"/>
          <w:szCs w:val="24"/>
        </w:rPr>
      </w:pPr>
      <w:r w:rsidRPr="00496C3D">
        <w:rPr>
          <w:sz w:val="24"/>
          <w:szCs w:val="24"/>
        </w:rPr>
        <w:t>-осуществлять поиск необходимой информации для выполнения учебных заданий с</w:t>
      </w:r>
    </w:p>
    <w:p w:rsidR="00496C3D" w:rsidRPr="00496C3D" w:rsidRDefault="00496C3D" w:rsidP="009571B0">
      <w:pPr>
        <w:pStyle w:val="12"/>
        <w:shd w:val="clear" w:color="auto" w:fill="auto"/>
        <w:tabs>
          <w:tab w:val="left" w:pos="877"/>
        </w:tabs>
        <w:ind w:firstLine="0"/>
        <w:jc w:val="both"/>
        <w:rPr>
          <w:sz w:val="24"/>
          <w:szCs w:val="24"/>
        </w:rPr>
      </w:pPr>
      <w:r w:rsidRPr="00496C3D">
        <w:rPr>
          <w:sz w:val="24"/>
          <w:szCs w:val="24"/>
        </w:rPr>
        <w:lastRenderedPageBreak/>
        <w:t>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w:t>
      </w:r>
    </w:p>
    <w:p w:rsidR="00496C3D" w:rsidRPr="00496C3D" w:rsidRDefault="00496C3D" w:rsidP="009571B0">
      <w:pPr>
        <w:pStyle w:val="12"/>
        <w:shd w:val="clear" w:color="auto" w:fill="auto"/>
        <w:tabs>
          <w:tab w:val="left" w:pos="882"/>
        </w:tabs>
        <w:ind w:left="580" w:firstLine="0"/>
        <w:jc w:val="both"/>
        <w:rPr>
          <w:sz w:val="24"/>
          <w:szCs w:val="24"/>
        </w:rPr>
      </w:pPr>
      <w:r w:rsidRPr="00496C3D">
        <w:rPr>
          <w:sz w:val="24"/>
          <w:szCs w:val="24"/>
        </w:rPr>
        <w:t>-осуществлять запись (фиксацию) выборочной информации об окружающем мире и о себесамом, в том числе с помощью инструментов ИКТ;</w:t>
      </w:r>
    </w:p>
    <w:p w:rsidR="00496C3D" w:rsidRPr="00496C3D" w:rsidRDefault="00496C3D" w:rsidP="009571B0">
      <w:pPr>
        <w:pStyle w:val="12"/>
        <w:shd w:val="clear" w:color="auto" w:fill="auto"/>
        <w:ind w:firstLine="580"/>
        <w:jc w:val="both"/>
        <w:rPr>
          <w:sz w:val="24"/>
          <w:szCs w:val="24"/>
        </w:rPr>
      </w:pPr>
      <w:r w:rsidRPr="00496C3D">
        <w:rPr>
          <w:sz w:val="24"/>
          <w:szCs w:val="24"/>
        </w:rPr>
        <w:t>-использовать знаково-символические средства, в том числе модели (включая виртуальные) и схемы (включая концептуальные), для решения задач;</w:t>
      </w:r>
    </w:p>
    <w:p w:rsidR="00496C3D" w:rsidRPr="00496C3D" w:rsidRDefault="00496C3D" w:rsidP="009571B0">
      <w:pPr>
        <w:pStyle w:val="12"/>
        <w:shd w:val="clear" w:color="auto" w:fill="auto"/>
        <w:tabs>
          <w:tab w:val="left" w:pos="905"/>
        </w:tabs>
        <w:ind w:left="580" w:firstLine="0"/>
        <w:jc w:val="both"/>
        <w:rPr>
          <w:sz w:val="24"/>
          <w:szCs w:val="24"/>
        </w:rPr>
      </w:pPr>
      <w:r w:rsidRPr="00496C3D">
        <w:rPr>
          <w:sz w:val="24"/>
          <w:szCs w:val="24"/>
        </w:rPr>
        <w:t>-проявлять познавательную инициативу в учебном сотрудничестве;</w:t>
      </w:r>
    </w:p>
    <w:p w:rsidR="00496C3D" w:rsidRPr="00496C3D" w:rsidRDefault="00496C3D" w:rsidP="009571B0">
      <w:pPr>
        <w:pStyle w:val="12"/>
        <w:shd w:val="clear" w:color="auto" w:fill="auto"/>
        <w:ind w:firstLine="580"/>
        <w:jc w:val="both"/>
        <w:rPr>
          <w:sz w:val="24"/>
          <w:szCs w:val="24"/>
        </w:rPr>
      </w:pPr>
      <w:r w:rsidRPr="00496C3D">
        <w:rPr>
          <w:sz w:val="24"/>
          <w:szCs w:val="24"/>
        </w:rPr>
        <w:t>-строить сообщения в устной и письменной форме;</w:t>
      </w:r>
    </w:p>
    <w:p w:rsidR="00496C3D" w:rsidRPr="00496C3D" w:rsidRDefault="00496C3D" w:rsidP="009571B0">
      <w:pPr>
        <w:pStyle w:val="12"/>
        <w:shd w:val="clear" w:color="auto" w:fill="auto"/>
        <w:ind w:firstLine="580"/>
        <w:jc w:val="both"/>
        <w:rPr>
          <w:sz w:val="24"/>
          <w:szCs w:val="24"/>
        </w:rPr>
      </w:pPr>
      <w:r w:rsidRPr="00496C3D">
        <w:rPr>
          <w:sz w:val="24"/>
          <w:szCs w:val="24"/>
        </w:rPr>
        <w:t>-ориентироваться на разнообразие способов решения задач;</w:t>
      </w:r>
    </w:p>
    <w:p w:rsidR="00496C3D" w:rsidRPr="00496C3D" w:rsidRDefault="00496C3D" w:rsidP="009571B0">
      <w:pPr>
        <w:pStyle w:val="12"/>
        <w:shd w:val="clear" w:color="auto" w:fill="auto"/>
        <w:ind w:firstLine="580"/>
        <w:jc w:val="both"/>
        <w:rPr>
          <w:sz w:val="24"/>
          <w:szCs w:val="24"/>
        </w:rPr>
      </w:pPr>
      <w:r w:rsidRPr="00496C3D">
        <w:rPr>
          <w:sz w:val="24"/>
          <w:szCs w:val="24"/>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496C3D" w:rsidRDefault="00496C3D" w:rsidP="009571B0">
      <w:pPr>
        <w:pStyle w:val="12"/>
        <w:shd w:val="clear" w:color="auto" w:fill="auto"/>
        <w:tabs>
          <w:tab w:val="left" w:pos="877"/>
        </w:tabs>
        <w:ind w:left="580" w:firstLine="0"/>
        <w:jc w:val="both"/>
        <w:rPr>
          <w:sz w:val="24"/>
          <w:szCs w:val="24"/>
        </w:rPr>
      </w:pPr>
      <w:r w:rsidRPr="00496C3D">
        <w:rPr>
          <w:sz w:val="24"/>
          <w:szCs w:val="24"/>
        </w:rPr>
        <w:t>-осуществлять анализ объектов с выделением существенных и несущественных признаков;</w:t>
      </w:r>
    </w:p>
    <w:p w:rsidR="00496C3D" w:rsidRPr="00496C3D" w:rsidRDefault="00496C3D" w:rsidP="009571B0">
      <w:pPr>
        <w:pStyle w:val="12"/>
        <w:shd w:val="clear" w:color="auto" w:fill="auto"/>
        <w:tabs>
          <w:tab w:val="left" w:pos="900"/>
        </w:tabs>
        <w:ind w:left="580" w:firstLine="0"/>
        <w:jc w:val="both"/>
        <w:rPr>
          <w:sz w:val="24"/>
          <w:szCs w:val="24"/>
        </w:rPr>
      </w:pPr>
      <w:r w:rsidRPr="00496C3D">
        <w:rPr>
          <w:sz w:val="24"/>
          <w:szCs w:val="24"/>
        </w:rPr>
        <w:t>-осуществлять синтез как составление целого из частей;</w:t>
      </w:r>
    </w:p>
    <w:p w:rsidR="00496C3D" w:rsidRPr="00496C3D" w:rsidRDefault="00496C3D" w:rsidP="009571B0">
      <w:pPr>
        <w:pStyle w:val="12"/>
        <w:shd w:val="clear" w:color="auto" w:fill="auto"/>
        <w:ind w:firstLine="580"/>
        <w:jc w:val="both"/>
        <w:rPr>
          <w:sz w:val="24"/>
          <w:szCs w:val="24"/>
        </w:rPr>
      </w:pPr>
      <w:r w:rsidRPr="00496C3D">
        <w:rPr>
          <w:sz w:val="24"/>
          <w:szCs w:val="24"/>
        </w:rPr>
        <w:t>-проводить сравнение, сериацию и классификацию по заданным критериям;</w:t>
      </w:r>
    </w:p>
    <w:p w:rsidR="00496C3D" w:rsidRPr="00496C3D" w:rsidRDefault="00496C3D" w:rsidP="009571B0">
      <w:pPr>
        <w:pStyle w:val="12"/>
        <w:shd w:val="clear" w:color="auto" w:fill="auto"/>
        <w:ind w:firstLine="580"/>
        <w:jc w:val="both"/>
        <w:rPr>
          <w:sz w:val="24"/>
          <w:szCs w:val="24"/>
        </w:rPr>
      </w:pPr>
      <w:r w:rsidRPr="00496C3D">
        <w:rPr>
          <w:sz w:val="24"/>
          <w:szCs w:val="24"/>
        </w:rPr>
        <w:t>-устанавливать причинно-следственные связи в изучаемом круге явлений;</w:t>
      </w:r>
    </w:p>
    <w:p w:rsidR="00496C3D" w:rsidRPr="00496C3D" w:rsidRDefault="00496C3D" w:rsidP="009571B0">
      <w:pPr>
        <w:pStyle w:val="12"/>
        <w:shd w:val="clear" w:color="auto" w:fill="auto"/>
        <w:tabs>
          <w:tab w:val="left" w:pos="877"/>
        </w:tabs>
        <w:ind w:left="580" w:firstLine="0"/>
        <w:jc w:val="both"/>
        <w:rPr>
          <w:sz w:val="24"/>
          <w:szCs w:val="24"/>
        </w:rPr>
      </w:pPr>
      <w:r w:rsidRPr="00496C3D">
        <w:rPr>
          <w:sz w:val="24"/>
          <w:szCs w:val="24"/>
        </w:rPr>
        <w:t>-строить рассуждения в форме связи простых суждений об объекте, его строении, свойствахи связях;</w:t>
      </w:r>
    </w:p>
    <w:p w:rsidR="00496C3D" w:rsidRPr="00496C3D" w:rsidRDefault="00496C3D" w:rsidP="009571B0">
      <w:pPr>
        <w:pStyle w:val="12"/>
        <w:shd w:val="clear" w:color="auto" w:fill="auto"/>
        <w:ind w:firstLine="580"/>
        <w:jc w:val="both"/>
        <w:rPr>
          <w:sz w:val="24"/>
          <w:szCs w:val="24"/>
        </w:rPr>
      </w:pPr>
      <w:r w:rsidRPr="00496C3D">
        <w:rPr>
          <w:sz w:val="24"/>
          <w:szCs w:val="24"/>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496C3D" w:rsidRPr="00496C3D" w:rsidRDefault="00496C3D" w:rsidP="009571B0">
      <w:pPr>
        <w:pStyle w:val="12"/>
        <w:shd w:val="clear" w:color="auto" w:fill="auto"/>
        <w:tabs>
          <w:tab w:val="left" w:pos="877"/>
        </w:tabs>
        <w:ind w:left="580" w:firstLine="0"/>
        <w:jc w:val="both"/>
        <w:rPr>
          <w:sz w:val="24"/>
          <w:szCs w:val="24"/>
        </w:rPr>
      </w:pPr>
      <w:r w:rsidRPr="00496C3D">
        <w:rPr>
          <w:sz w:val="24"/>
          <w:szCs w:val="24"/>
        </w:rPr>
        <w:t>-осуществлять подведение под понятие на основе распознавания объектов, выделения</w:t>
      </w:r>
    </w:p>
    <w:p w:rsidR="00496C3D" w:rsidRPr="00496C3D" w:rsidRDefault="00496C3D" w:rsidP="009571B0">
      <w:pPr>
        <w:pStyle w:val="12"/>
        <w:shd w:val="clear" w:color="auto" w:fill="auto"/>
        <w:tabs>
          <w:tab w:val="left" w:pos="877"/>
        </w:tabs>
        <w:ind w:firstLine="0"/>
        <w:jc w:val="both"/>
        <w:rPr>
          <w:sz w:val="24"/>
          <w:szCs w:val="24"/>
        </w:rPr>
      </w:pPr>
      <w:r w:rsidRPr="00496C3D">
        <w:rPr>
          <w:sz w:val="24"/>
          <w:szCs w:val="24"/>
        </w:rPr>
        <w:t>существенных признаков и их синтеза;</w:t>
      </w:r>
    </w:p>
    <w:p w:rsidR="00496C3D" w:rsidRPr="00496C3D" w:rsidRDefault="00496C3D" w:rsidP="009571B0">
      <w:pPr>
        <w:pStyle w:val="12"/>
        <w:shd w:val="clear" w:color="auto" w:fill="auto"/>
        <w:ind w:firstLine="580"/>
        <w:jc w:val="both"/>
        <w:rPr>
          <w:sz w:val="24"/>
          <w:szCs w:val="24"/>
        </w:rPr>
      </w:pPr>
      <w:r w:rsidRPr="00496C3D">
        <w:rPr>
          <w:sz w:val="24"/>
          <w:szCs w:val="24"/>
        </w:rPr>
        <w:t>-устанавливать аналогии;</w:t>
      </w:r>
    </w:p>
    <w:p w:rsidR="00496C3D" w:rsidRPr="00496C3D" w:rsidRDefault="00496C3D" w:rsidP="009571B0">
      <w:pPr>
        <w:pStyle w:val="12"/>
        <w:shd w:val="clear" w:color="auto" w:fill="auto"/>
        <w:ind w:firstLine="580"/>
        <w:jc w:val="both"/>
        <w:rPr>
          <w:sz w:val="24"/>
          <w:szCs w:val="24"/>
        </w:rPr>
      </w:pPr>
      <w:r w:rsidRPr="00496C3D">
        <w:rPr>
          <w:b/>
          <w:bCs/>
          <w:sz w:val="24"/>
          <w:szCs w:val="24"/>
        </w:rPr>
        <w:t>Выпускник получит возможность научиться:</w:t>
      </w:r>
    </w:p>
    <w:p w:rsidR="00496C3D" w:rsidRPr="00496C3D" w:rsidRDefault="00496C3D" w:rsidP="009571B0">
      <w:pPr>
        <w:pStyle w:val="12"/>
        <w:shd w:val="clear" w:color="auto" w:fill="auto"/>
        <w:tabs>
          <w:tab w:val="left" w:pos="877"/>
        </w:tabs>
        <w:ind w:left="580" w:firstLine="0"/>
        <w:jc w:val="both"/>
        <w:rPr>
          <w:sz w:val="24"/>
          <w:szCs w:val="24"/>
        </w:rPr>
      </w:pPr>
      <w:r w:rsidRPr="00496C3D">
        <w:rPr>
          <w:sz w:val="24"/>
          <w:szCs w:val="24"/>
        </w:rPr>
        <w:t>-осуществлять расширенный поиск информации с использованием ресурсов библиотек исети Интернет;</w:t>
      </w:r>
    </w:p>
    <w:p w:rsidR="00496C3D" w:rsidRPr="00496C3D" w:rsidRDefault="00496C3D" w:rsidP="009571B0">
      <w:pPr>
        <w:pStyle w:val="12"/>
        <w:shd w:val="clear" w:color="auto" w:fill="auto"/>
        <w:tabs>
          <w:tab w:val="left" w:pos="900"/>
        </w:tabs>
        <w:ind w:left="580" w:firstLine="0"/>
        <w:jc w:val="both"/>
        <w:rPr>
          <w:sz w:val="24"/>
          <w:szCs w:val="24"/>
        </w:rPr>
      </w:pPr>
      <w:r w:rsidRPr="00496C3D">
        <w:rPr>
          <w:sz w:val="24"/>
          <w:szCs w:val="24"/>
        </w:rPr>
        <w:t>-записывать, фиксировать информацию об окружающем мире с помощью инструментов</w:t>
      </w:r>
      <w:r w:rsidR="00023C80">
        <w:rPr>
          <w:sz w:val="24"/>
          <w:szCs w:val="24"/>
        </w:rPr>
        <w:t xml:space="preserve"> </w:t>
      </w:r>
      <w:r w:rsidRPr="00496C3D">
        <w:rPr>
          <w:sz w:val="24"/>
          <w:szCs w:val="24"/>
        </w:rPr>
        <w:t>ИКТ;</w:t>
      </w:r>
    </w:p>
    <w:p w:rsidR="00496C3D" w:rsidRPr="00496C3D" w:rsidRDefault="00496C3D" w:rsidP="009571B0">
      <w:pPr>
        <w:pStyle w:val="12"/>
        <w:shd w:val="clear" w:color="auto" w:fill="auto"/>
        <w:tabs>
          <w:tab w:val="left" w:pos="900"/>
        </w:tabs>
        <w:ind w:left="580" w:firstLine="0"/>
        <w:jc w:val="both"/>
        <w:rPr>
          <w:sz w:val="24"/>
          <w:szCs w:val="24"/>
        </w:rPr>
      </w:pPr>
      <w:r w:rsidRPr="00496C3D">
        <w:rPr>
          <w:sz w:val="24"/>
          <w:szCs w:val="24"/>
        </w:rPr>
        <w:t>-создавать и преобразовывать модели и схемы для решения задач;</w:t>
      </w:r>
    </w:p>
    <w:p w:rsidR="00496C3D" w:rsidRPr="00496C3D" w:rsidRDefault="00496C3D" w:rsidP="009571B0">
      <w:pPr>
        <w:pStyle w:val="12"/>
        <w:shd w:val="clear" w:color="auto" w:fill="auto"/>
        <w:tabs>
          <w:tab w:val="left" w:pos="900"/>
        </w:tabs>
        <w:ind w:left="580" w:firstLine="0"/>
        <w:jc w:val="both"/>
        <w:rPr>
          <w:sz w:val="24"/>
          <w:szCs w:val="24"/>
        </w:rPr>
      </w:pPr>
      <w:r w:rsidRPr="00496C3D">
        <w:rPr>
          <w:sz w:val="24"/>
          <w:szCs w:val="24"/>
        </w:rPr>
        <w:t>-осознанно и произвольно строить сообщения в устной и письменной форме;</w:t>
      </w:r>
    </w:p>
    <w:p w:rsidR="00496C3D" w:rsidRPr="00496C3D" w:rsidRDefault="00496C3D" w:rsidP="009571B0">
      <w:pPr>
        <w:pStyle w:val="12"/>
        <w:shd w:val="clear" w:color="auto" w:fill="auto"/>
        <w:tabs>
          <w:tab w:val="left" w:pos="877"/>
        </w:tabs>
        <w:ind w:left="580" w:firstLine="0"/>
        <w:jc w:val="both"/>
        <w:rPr>
          <w:sz w:val="24"/>
          <w:szCs w:val="24"/>
        </w:rPr>
      </w:pPr>
      <w:r w:rsidRPr="00496C3D">
        <w:rPr>
          <w:sz w:val="24"/>
          <w:szCs w:val="24"/>
        </w:rPr>
        <w:t>-осуществлять выбор наиболее эффективных способов решения задач в зависимости отконкретных условий;</w:t>
      </w:r>
    </w:p>
    <w:p w:rsidR="00496C3D" w:rsidRPr="00496C3D" w:rsidRDefault="00496C3D" w:rsidP="009571B0">
      <w:pPr>
        <w:pStyle w:val="12"/>
        <w:shd w:val="clear" w:color="auto" w:fill="auto"/>
        <w:tabs>
          <w:tab w:val="left" w:pos="877"/>
        </w:tabs>
        <w:ind w:left="580" w:firstLine="0"/>
        <w:jc w:val="both"/>
        <w:rPr>
          <w:sz w:val="24"/>
          <w:szCs w:val="24"/>
        </w:rPr>
      </w:pPr>
      <w:r w:rsidRPr="00496C3D">
        <w:rPr>
          <w:sz w:val="24"/>
          <w:szCs w:val="24"/>
        </w:rPr>
        <w:t>-осуществлять синтез как составление целого из частей, самостоятельно достраивая и</w:t>
      </w:r>
    </w:p>
    <w:p w:rsidR="00496C3D" w:rsidRPr="00496C3D" w:rsidRDefault="00496C3D" w:rsidP="009571B0">
      <w:pPr>
        <w:pStyle w:val="12"/>
        <w:shd w:val="clear" w:color="auto" w:fill="auto"/>
        <w:tabs>
          <w:tab w:val="left" w:pos="877"/>
        </w:tabs>
        <w:ind w:firstLine="0"/>
        <w:jc w:val="both"/>
        <w:rPr>
          <w:sz w:val="24"/>
          <w:szCs w:val="24"/>
        </w:rPr>
      </w:pPr>
      <w:r w:rsidRPr="00496C3D">
        <w:rPr>
          <w:sz w:val="24"/>
          <w:szCs w:val="24"/>
        </w:rPr>
        <w:t>восполняя недостающие компоненты;</w:t>
      </w:r>
    </w:p>
    <w:p w:rsidR="00496C3D" w:rsidRPr="00496C3D" w:rsidRDefault="00496C3D" w:rsidP="009571B0">
      <w:pPr>
        <w:pStyle w:val="12"/>
        <w:shd w:val="clear" w:color="auto" w:fill="auto"/>
        <w:tabs>
          <w:tab w:val="left" w:pos="877"/>
        </w:tabs>
        <w:ind w:left="580" w:firstLine="0"/>
        <w:jc w:val="both"/>
        <w:rPr>
          <w:sz w:val="24"/>
          <w:szCs w:val="24"/>
        </w:rPr>
      </w:pPr>
      <w:r w:rsidRPr="00496C3D">
        <w:rPr>
          <w:sz w:val="24"/>
          <w:szCs w:val="24"/>
        </w:rPr>
        <w:t>-осуществлять сравнение, сериацию и классификацию, самостоятельно выбирая основания икритерии для указанных логических операций;</w:t>
      </w:r>
    </w:p>
    <w:p w:rsidR="00496C3D" w:rsidRPr="00496C3D" w:rsidRDefault="00496C3D" w:rsidP="009571B0">
      <w:pPr>
        <w:pStyle w:val="12"/>
        <w:shd w:val="clear" w:color="auto" w:fill="auto"/>
        <w:tabs>
          <w:tab w:val="left" w:pos="877"/>
        </w:tabs>
        <w:ind w:left="580" w:firstLine="0"/>
        <w:jc w:val="both"/>
        <w:rPr>
          <w:sz w:val="24"/>
          <w:szCs w:val="24"/>
        </w:rPr>
      </w:pPr>
      <w:r w:rsidRPr="00496C3D">
        <w:rPr>
          <w:sz w:val="24"/>
          <w:szCs w:val="24"/>
        </w:rPr>
        <w:t>-строить логическое рассуждение, включающее установление причинно-следственныхсвязей;</w:t>
      </w:r>
    </w:p>
    <w:p w:rsidR="00496C3D" w:rsidRPr="00496C3D" w:rsidRDefault="00496C3D" w:rsidP="009571B0">
      <w:pPr>
        <w:pStyle w:val="12"/>
        <w:shd w:val="clear" w:color="auto" w:fill="auto"/>
        <w:tabs>
          <w:tab w:val="left" w:pos="900"/>
        </w:tabs>
        <w:ind w:left="580" w:firstLine="0"/>
        <w:jc w:val="both"/>
        <w:rPr>
          <w:sz w:val="24"/>
          <w:szCs w:val="24"/>
        </w:rPr>
      </w:pPr>
      <w:r w:rsidRPr="00496C3D">
        <w:rPr>
          <w:sz w:val="24"/>
          <w:szCs w:val="24"/>
        </w:rPr>
        <w:t>-произвольно и осознанно владеть общими приёмами решения задач.</w:t>
      </w:r>
    </w:p>
    <w:p w:rsidR="00496C3D" w:rsidRPr="00496C3D" w:rsidRDefault="00496C3D" w:rsidP="009571B0">
      <w:pPr>
        <w:pStyle w:val="12"/>
        <w:shd w:val="clear" w:color="auto" w:fill="auto"/>
        <w:ind w:firstLine="580"/>
        <w:jc w:val="both"/>
        <w:rPr>
          <w:sz w:val="24"/>
          <w:szCs w:val="24"/>
        </w:rPr>
      </w:pPr>
      <w:r w:rsidRPr="00496C3D">
        <w:rPr>
          <w:b/>
          <w:bCs/>
          <w:sz w:val="24"/>
          <w:szCs w:val="24"/>
        </w:rPr>
        <w:t>Коммуникативные универсальные учебные действия</w:t>
      </w:r>
    </w:p>
    <w:p w:rsidR="00496C3D" w:rsidRPr="00496C3D" w:rsidRDefault="00496C3D" w:rsidP="009571B0">
      <w:pPr>
        <w:pStyle w:val="12"/>
        <w:shd w:val="clear" w:color="auto" w:fill="auto"/>
        <w:ind w:firstLine="580"/>
        <w:jc w:val="both"/>
        <w:rPr>
          <w:sz w:val="24"/>
          <w:szCs w:val="24"/>
        </w:rPr>
      </w:pPr>
      <w:r w:rsidRPr="00496C3D">
        <w:rPr>
          <w:b/>
          <w:bCs/>
          <w:sz w:val="24"/>
          <w:szCs w:val="24"/>
        </w:rPr>
        <w:t>Выпускник научится:</w:t>
      </w:r>
    </w:p>
    <w:p w:rsidR="00496C3D" w:rsidRPr="00496C3D" w:rsidRDefault="00496C3D" w:rsidP="009571B0">
      <w:pPr>
        <w:pStyle w:val="12"/>
        <w:shd w:val="clear" w:color="auto" w:fill="auto"/>
        <w:tabs>
          <w:tab w:val="left" w:pos="882"/>
        </w:tabs>
        <w:ind w:left="580" w:firstLine="0"/>
        <w:jc w:val="both"/>
        <w:rPr>
          <w:sz w:val="24"/>
          <w:szCs w:val="24"/>
        </w:rPr>
      </w:pPr>
      <w:r w:rsidRPr="00496C3D">
        <w:rPr>
          <w:sz w:val="24"/>
          <w:szCs w:val="24"/>
        </w:rPr>
        <w:t>-адекватно использовать коммуникативные, прежде всего речевые, средства для решенияразличных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496C3D" w:rsidRPr="00496C3D" w:rsidRDefault="00496C3D" w:rsidP="009571B0">
      <w:pPr>
        <w:pStyle w:val="12"/>
        <w:shd w:val="clear" w:color="auto" w:fill="auto"/>
        <w:tabs>
          <w:tab w:val="left" w:pos="877"/>
        </w:tabs>
        <w:ind w:left="580" w:firstLine="0"/>
        <w:jc w:val="both"/>
        <w:rPr>
          <w:sz w:val="24"/>
          <w:szCs w:val="24"/>
        </w:rPr>
      </w:pPr>
      <w:r w:rsidRPr="00496C3D">
        <w:rPr>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496C3D" w:rsidRPr="00496C3D" w:rsidRDefault="00496C3D" w:rsidP="009571B0">
      <w:pPr>
        <w:pStyle w:val="12"/>
        <w:shd w:val="clear" w:color="auto" w:fill="auto"/>
        <w:tabs>
          <w:tab w:val="left" w:pos="877"/>
        </w:tabs>
        <w:ind w:left="580" w:firstLine="0"/>
        <w:jc w:val="both"/>
        <w:rPr>
          <w:sz w:val="24"/>
          <w:szCs w:val="24"/>
        </w:rPr>
      </w:pPr>
      <w:r w:rsidRPr="00496C3D">
        <w:rPr>
          <w:sz w:val="24"/>
          <w:szCs w:val="24"/>
        </w:rPr>
        <w:t>-учитывать разные мнения и стремиться к координации различных позиций в</w:t>
      </w:r>
    </w:p>
    <w:p w:rsidR="00496C3D" w:rsidRPr="00496C3D" w:rsidRDefault="00496C3D" w:rsidP="009571B0">
      <w:pPr>
        <w:pStyle w:val="12"/>
        <w:shd w:val="clear" w:color="auto" w:fill="auto"/>
        <w:tabs>
          <w:tab w:val="left" w:pos="877"/>
        </w:tabs>
        <w:ind w:firstLine="0"/>
        <w:jc w:val="both"/>
        <w:rPr>
          <w:sz w:val="24"/>
          <w:szCs w:val="24"/>
        </w:rPr>
      </w:pPr>
      <w:r w:rsidRPr="00496C3D">
        <w:rPr>
          <w:sz w:val="24"/>
          <w:szCs w:val="24"/>
        </w:rPr>
        <w:t>сотрудничестве;</w:t>
      </w:r>
    </w:p>
    <w:p w:rsidR="00496C3D" w:rsidRPr="00496C3D" w:rsidRDefault="00496C3D" w:rsidP="009571B0">
      <w:pPr>
        <w:pStyle w:val="12"/>
        <w:shd w:val="clear" w:color="auto" w:fill="auto"/>
        <w:tabs>
          <w:tab w:val="left" w:pos="900"/>
        </w:tabs>
        <w:ind w:left="580" w:firstLine="0"/>
        <w:jc w:val="both"/>
        <w:rPr>
          <w:sz w:val="24"/>
          <w:szCs w:val="24"/>
        </w:rPr>
      </w:pPr>
      <w:r w:rsidRPr="00496C3D">
        <w:rPr>
          <w:sz w:val="24"/>
          <w:szCs w:val="24"/>
        </w:rPr>
        <w:t>-формулировать собственное мнение и позицию;</w:t>
      </w:r>
    </w:p>
    <w:p w:rsidR="00496C3D" w:rsidRPr="00496C3D" w:rsidRDefault="00496C3D" w:rsidP="009571B0">
      <w:pPr>
        <w:pStyle w:val="12"/>
        <w:shd w:val="clear" w:color="auto" w:fill="auto"/>
        <w:tabs>
          <w:tab w:val="left" w:pos="886"/>
        </w:tabs>
        <w:ind w:left="580" w:firstLine="0"/>
        <w:jc w:val="both"/>
        <w:rPr>
          <w:sz w:val="24"/>
          <w:szCs w:val="24"/>
        </w:rPr>
      </w:pPr>
      <w:r w:rsidRPr="00496C3D">
        <w:rPr>
          <w:sz w:val="24"/>
          <w:szCs w:val="24"/>
        </w:rPr>
        <w:t xml:space="preserve">-договариваться и приходить к общему решению в совместной деятельности, в том числе в </w:t>
      </w:r>
      <w:r w:rsidRPr="00496C3D">
        <w:rPr>
          <w:sz w:val="24"/>
          <w:szCs w:val="24"/>
        </w:rPr>
        <w:lastRenderedPageBreak/>
        <w:t>ситуации столкновения интересов;</w:t>
      </w:r>
    </w:p>
    <w:p w:rsidR="00496C3D" w:rsidRPr="00496C3D" w:rsidRDefault="00496C3D" w:rsidP="009571B0">
      <w:pPr>
        <w:pStyle w:val="12"/>
        <w:shd w:val="clear" w:color="auto" w:fill="auto"/>
        <w:tabs>
          <w:tab w:val="left" w:pos="877"/>
        </w:tabs>
        <w:ind w:left="580" w:firstLine="0"/>
        <w:jc w:val="both"/>
        <w:rPr>
          <w:sz w:val="24"/>
          <w:szCs w:val="24"/>
        </w:rPr>
      </w:pPr>
      <w:r w:rsidRPr="00496C3D">
        <w:rPr>
          <w:sz w:val="24"/>
          <w:szCs w:val="24"/>
        </w:rPr>
        <w:t>-строить понятные для партнера высказывания, учитывающие, что партнер знает и видит, а что нет;</w:t>
      </w:r>
    </w:p>
    <w:p w:rsidR="00496C3D" w:rsidRPr="00496C3D" w:rsidRDefault="00496C3D" w:rsidP="009571B0">
      <w:pPr>
        <w:pStyle w:val="12"/>
        <w:shd w:val="clear" w:color="auto" w:fill="auto"/>
        <w:tabs>
          <w:tab w:val="left" w:pos="900"/>
        </w:tabs>
        <w:ind w:left="580" w:firstLine="0"/>
        <w:jc w:val="both"/>
        <w:rPr>
          <w:sz w:val="24"/>
          <w:szCs w:val="24"/>
        </w:rPr>
      </w:pPr>
      <w:r w:rsidRPr="00496C3D">
        <w:rPr>
          <w:sz w:val="24"/>
          <w:szCs w:val="24"/>
        </w:rPr>
        <w:t>-задавать вопросы;</w:t>
      </w:r>
    </w:p>
    <w:p w:rsidR="00496C3D" w:rsidRPr="00496C3D" w:rsidRDefault="00496C3D" w:rsidP="009571B0">
      <w:pPr>
        <w:pStyle w:val="12"/>
        <w:shd w:val="clear" w:color="auto" w:fill="auto"/>
        <w:tabs>
          <w:tab w:val="left" w:pos="900"/>
        </w:tabs>
        <w:ind w:left="580" w:firstLine="0"/>
        <w:jc w:val="both"/>
        <w:rPr>
          <w:sz w:val="24"/>
          <w:szCs w:val="24"/>
        </w:rPr>
      </w:pPr>
      <w:r w:rsidRPr="00496C3D">
        <w:rPr>
          <w:sz w:val="24"/>
          <w:szCs w:val="24"/>
        </w:rPr>
        <w:t>-контролировать действия партнера;</w:t>
      </w:r>
    </w:p>
    <w:p w:rsidR="00496C3D" w:rsidRPr="00496C3D" w:rsidRDefault="00496C3D" w:rsidP="009571B0">
      <w:pPr>
        <w:pStyle w:val="12"/>
        <w:shd w:val="clear" w:color="auto" w:fill="auto"/>
        <w:tabs>
          <w:tab w:val="left" w:pos="900"/>
        </w:tabs>
        <w:ind w:left="580" w:firstLine="0"/>
        <w:jc w:val="both"/>
        <w:rPr>
          <w:sz w:val="24"/>
          <w:szCs w:val="24"/>
        </w:rPr>
      </w:pPr>
      <w:r w:rsidRPr="00496C3D">
        <w:rPr>
          <w:sz w:val="24"/>
          <w:szCs w:val="24"/>
        </w:rPr>
        <w:t>-использовать речь для регуляции своего действия;</w:t>
      </w:r>
    </w:p>
    <w:p w:rsidR="00496C3D" w:rsidRPr="00496C3D" w:rsidRDefault="00496C3D" w:rsidP="009571B0">
      <w:pPr>
        <w:pStyle w:val="12"/>
        <w:shd w:val="clear" w:color="auto" w:fill="auto"/>
        <w:tabs>
          <w:tab w:val="left" w:pos="886"/>
        </w:tabs>
        <w:ind w:left="580" w:firstLine="0"/>
        <w:jc w:val="both"/>
        <w:rPr>
          <w:sz w:val="24"/>
          <w:szCs w:val="24"/>
        </w:rPr>
      </w:pPr>
      <w:r w:rsidRPr="00496C3D">
        <w:rPr>
          <w:sz w:val="24"/>
          <w:szCs w:val="24"/>
        </w:rPr>
        <w:t>-адекватно использовать речевые средства для решения различных коммуникативных задач,строить монологическое высказывание, владеть диалогической формой речи.</w:t>
      </w:r>
    </w:p>
    <w:p w:rsidR="009703AC" w:rsidRDefault="009703AC" w:rsidP="009571B0">
      <w:pPr>
        <w:pStyle w:val="12"/>
        <w:shd w:val="clear" w:color="auto" w:fill="auto"/>
        <w:ind w:firstLine="580"/>
        <w:jc w:val="both"/>
        <w:rPr>
          <w:b/>
          <w:bCs/>
          <w:sz w:val="24"/>
          <w:szCs w:val="24"/>
        </w:rPr>
      </w:pPr>
    </w:p>
    <w:p w:rsidR="00496C3D" w:rsidRPr="00496C3D" w:rsidRDefault="00496C3D" w:rsidP="009571B0">
      <w:pPr>
        <w:pStyle w:val="12"/>
        <w:shd w:val="clear" w:color="auto" w:fill="auto"/>
        <w:ind w:firstLine="580"/>
        <w:jc w:val="both"/>
        <w:rPr>
          <w:sz w:val="24"/>
          <w:szCs w:val="24"/>
        </w:rPr>
      </w:pPr>
      <w:r w:rsidRPr="00496C3D">
        <w:rPr>
          <w:b/>
          <w:bCs/>
          <w:sz w:val="24"/>
          <w:szCs w:val="24"/>
        </w:rPr>
        <w:t>Выпускник получит возможность научиться:</w:t>
      </w:r>
    </w:p>
    <w:p w:rsidR="00496C3D" w:rsidRPr="00496C3D" w:rsidRDefault="00496C3D" w:rsidP="009571B0">
      <w:pPr>
        <w:pStyle w:val="12"/>
        <w:shd w:val="clear" w:color="auto" w:fill="auto"/>
        <w:tabs>
          <w:tab w:val="left" w:pos="877"/>
        </w:tabs>
        <w:ind w:left="580" w:firstLine="0"/>
        <w:jc w:val="both"/>
        <w:rPr>
          <w:sz w:val="24"/>
          <w:szCs w:val="24"/>
        </w:rPr>
      </w:pPr>
      <w:r w:rsidRPr="00496C3D">
        <w:rPr>
          <w:sz w:val="24"/>
          <w:szCs w:val="24"/>
        </w:rPr>
        <w:t>-учитывать и координировать в сотрудничестве позиции других людей, отличные от</w:t>
      </w:r>
    </w:p>
    <w:p w:rsidR="00496C3D" w:rsidRPr="00496C3D" w:rsidRDefault="00496C3D" w:rsidP="009571B0">
      <w:pPr>
        <w:pStyle w:val="12"/>
        <w:shd w:val="clear" w:color="auto" w:fill="auto"/>
        <w:tabs>
          <w:tab w:val="left" w:pos="877"/>
        </w:tabs>
        <w:ind w:firstLine="0"/>
        <w:jc w:val="both"/>
        <w:rPr>
          <w:sz w:val="24"/>
          <w:szCs w:val="24"/>
        </w:rPr>
      </w:pPr>
      <w:r w:rsidRPr="00496C3D">
        <w:rPr>
          <w:sz w:val="24"/>
          <w:szCs w:val="24"/>
        </w:rPr>
        <w:t xml:space="preserve"> собственной;</w:t>
      </w:r>
    </w:p>
    <w:p w:rsidR="00496C3D" w:rsidRPr="00496C3D" w:rsidRDefault="00496C3D" w:rsidP="009571B0">
      <w:pPr>
        <w:pStyle w:val="12"/>
        <w:shd w:val="clear" w:color="auto" w:fill="auto"/>
        <w:tabs>
          <w:tab w:val="left" w:pos="900"/>
        </w:tabs>
        <w:ind w:left="580" w:firstLine="0"/>
        <w:jc w:val="both"/>
        <w:rPr>
          <w:sz w:val="24"/>
          <w:szCs w:val="24"/>
        </w:rPr>
      </w:pPr>
      <w:r w:rsidRPr="00496C3D">
        <w:rPr>
          <w:sz w:val="24"/>
          <w:szCs w:val="24"/>
        </w:rPr>
        <w:t>-учитывать разные мнения и интересы и обосновывать собственную позицию;</w:t>
      </w:r>
    </w:p>
    <w:p w:rsidR="00496C3D" w:rsidRPr="00496C3D" w:rsidRDefault="00496C3D" w:rsidP="009571B0">
      <w:pPr>
        <w:pStyle w:val="12"/>
        <w:shd w:val="clear" w:color="auto" w:fill="auto"/>
        <w:tabs>
          <w:tab w:val="left" w:pos="900"/>
        </w:tabs>
        <w:ind w:left="580" w:firstLine="0"/>
        <w:jc w:val="both"/>
        <w:rPr>
          <w:sz w:val="24"/>
          <w:szCs w:val="24"/>
        </w:rPr>
      </w:pPr>
      <w:r w:rsidRPr="00496C3D">
        <w:rPr>
          <w:sz w:val="24"/>
          <w:szCs w:val="24"/>
        </w:rPr>
        <w:t>-понимать относительность мнений и подходов к решению проблемы;</w:t>
      </w:r>
    </w:p>
    <w:p w:rsidR="00496C3D" w:rsidRPr="00496C3D" w:rsidRDefault="00496C3D" w:rsidP="009571B0">
      <w:pPr>
        <w:pStyle w:val="12"/>
        <w:shd w:val="clear" w:color="auto" w:fill="auto"/>
        <w:tabs>
          <w:tab w:val="left" w:pos="877"/>
        </w:tabs>
        <w:ind w:left="580" w:firstLine="0"/>
        <w:jc w:val="both"/>
        <w:rPr>
          <w:sz w:val="24"/>
          <w:szCs w:val="24"/>
        </w:rPr>
      </w:pPr>
      <w:r w:rsidRPr="00496C3D">
        <w:rPr>
          <w:sz w:val="24"/>
          <w:szCs w:val="24"/>
        </w:rPr>
        <w:t>-аргументировать свою позицию и координировать ее с позициями партнеров в</w:t>
      </w:r>
    </w:p>
    <w:p w:rsidR="00496C3D" w:rsidRPr="00496C3D" w:rsidRDefault="00496C3D" w:rsidP="009571B0">
      <w:pPr>
        <w:pStyle w:val="12"/>
        <w:shd w:val="clear" w:color="auto" w:fill="auto"/>
        <w:tabs>
          <w:tab w:val="left" w:pos="877"/>
        </w:tabs>
        <w:ind w:firstLine="0"/>
        <w:jc w:val="both"/>
        <w:rPr>
          <w:sz w:val="24"/>
          <w:szCs w:val="24"/>
        </w:rPr>
      </w:pPr>
      <w:r w:rsidRPr="00496C3D">
        <w:rPr>
          <w:sz w:val="24"/>
          <w:szCs w:val="24"/>
        </w:rPr>
        <w:t xml:space="preserve"> сотрудничестве при выработке общего решения в совместной деятельности;</w:t>
      </w:r>
    </w:p>
    <w:p w:rsidR="00496C3D" w:rsidRPr="00496C3D" w:rsidRDefault="00496C3D" w:rsidP="009571B0">
      <w:pPr>
        <w:pStyle w:val="12"/>
        <w:shd w:val="clear" w:color="auto" w:fill="auto"/>
        <w:tabs>
          <w:tab w:val="left" w:pos="877"/>
        </w:tabs>
        <w:ind w:left="580" w:firstLine="0"/>
        <w:jc w:val="both"/>
        <w:rPr>
          <w:sz w:val="24"/>
          <w:szCs w:val="24"/>
        </w:rPr>
      </w:pPr>
      <w:r w:rsidRPr="00496C3D">
        <w:rPr>
          <w:sz w:val="24"/>
          <w:szCs w:val="24"/>
        </w:rPr>
        <w:t>-продуктивно содействовать разрешению конфликтов на основе учета интересов и позиций всех участников;</w:t>
      </w:r>
    </w:p>
    <w:p w:rsidR="00496C3D" w:rsidRPr="00496C3D" w:rsidRDefault="00496C3D" w:rsidP="009571B0">
      <w:pPr>
        <w:pStyle w:val="12"/>
        <w:shd w:val="clear" w:color="auto" w:fill="auto"/>
        <w:tabs>
          <w:tab w:val="left" w:pos="860"/>
        </w:tabs>
        <w:ind w:left="580" w:firstLine="0"/>
        <w:jc w:val="both"/>
        <w:rPr>
          <w:sz w:val="24"/>
          <w:szCs w:val="24"/>
        </w:rPr>
      </w:pPr>
      <w:r w:rsidRPr="00496C3D">
        <w:rPr>
          <w:sz w:val="24"/>
          <w:szCs w:val="24"/>
        </w:rPr>
        <w:t>-с учетом целей коммуникации достаточно точно, последовательно и полно передаватьпартнеру необходимую информацию как ориентир для построения действия;</w:t>
      </w:r>
    </w:p>
    <w:p w:rsidR="00496C3D" w:rsidRPr="00496C3D" w:rsidRDefault="00496C3D" w:rsidP="009571B0">
      <w:pPr>
        <w:pStyle w:val="12"/>
        <w:shd w:val="clear" w:color="auto" w:fill="auto"/>
        <w:tabs>
          <w:tab w:val="left" w:pos="860"/>
        </w:tabs>
        <w:ind w:left="580" w:firstLine="0"/>
        <w:jc w:val="both"/>
        <w:rPr>
          <w:sz w:val="24"/>
          <w:szCs w:val="24"/>
        </w:rPr>
      </w:pPr>
      <w:r w:rsidRPr="00496C3D">
        <w:rPr>
          <w:sz w:val="24"/>
          <w:szCs w:val="24"/>
        </w:rPr>
        <w:t xml:space="preserve">-задавать вопросы, необходимые для организации собственной деятельности и </w:t>
      </w:r>
    </w:p>
    <w:p w:rsidR="00496C3D" w:rsidRPr="00496C3D" w:rsidRDefault="00496C3D" w:rsidP="009571B0">
      <w:pPr>
        <w:pStyle w:val="12"/>
        <w:shd w:val="clear" w:color="auto" w:fill="auto"/>
        <w:tabs>
          <w:tab w:val="left" w:pos="860"/>
        </w:tabs>
        <w:ind w:firstLine="0"/>
        <w:jc w:val="both"/>
        <w:rPr>
          <w:sz w:val="24"/>
          <w:szCs w:val="24"/>
        </w:rPr>
      </w:pPr>
      <w:r w:rsidRPr="00496C3D">
        <w:rPr>
          <w:sz w:val="24"/>
          <w:szCs w:val="24"/>
        </w:rPr>
        <w:t>сотрудничества с партнером;</w:t>
      </w:r>
    </w:p>
    <w:p w:rsidR="00496C3D" w:rsidRPr="00496C3D" w:rsidRDefault="00496C3D" w:rsidP="009571B0">
      <w:pPr>
        <w:pStyle w:val="12"/>
        <w:shd w:val="clear" w:color="auto" w:fill="auto"/>
        <w:tabs>
          <w:tab w:val="left" w:pos="860"/>
        </w:tabs>
        <w:ind w:left="580" w:firstLine="0"/>
        <w:jc w:val="both"/>
        <w:rPr>
          <w:sz w:val="24"/>
          <w:szCs w:val="24"/>
        </w:rPr>
      </w:pPr>
      <w:r w:rsidRPr="00496C3D">
        <w:rPr>
          <w:sz w:val="24"/>
          <w:szCs w:val="24"/>
        </w:rPr>
        <w:t>-осуществлять взаимный контроль и оказывать в сотрудничестве необходимую</w:t>
      </w:r>
    </w:p>
    <w:p w:rsidR="00496C3D" w:rsidRPr="00496C3D" w:rsidRDefault="00496C3D" w:rsidP="009571B0">
      <w:pPr>
        <w:pStyle w:val="12"/>
        <w:shd w:val="clear" w:color="auto" w:fill="auto"/>
        <w:tabs>
          <w:tab w:val="left" w:pos="860"/>
        </w:tabs>
        <w:ind w:firstLine="0"/>
        <w:jc w:val="both"/>
        <w:rPr>
          <w:sz w:val="24"/>
          <w:szCs w:val="24"/>
        </w:rPr>
      </w:pPr>
      <w:r w:rsidRPr="00496C3D">
        <w:rPr>
          <w:sz w:val="24"/>
          <w:szCs w:val="24"/>
        </w:rPr>
        <w:t xml:space="preserve"> взаимопомощь;</w:t>
      </w:r>
    </w:p>
    <w:p w:rsidR="00496C3D" w:rsidRPr="00496C3D" w:rsidRDefault="00496C3D" w:rsidP="009571B0">
      <w:pPr>
        <w:pStyle w:val="12"/>
        <w:shd w:val="clear" w:color="auto" w:fill="auto"/>
        <w:tabs>
          <w:tab w:val="left" w:pos="860"/>
        </w:tabs>
        <w:ind w:left="580" w:firstLine="0"/>
        <w:jc w:val="both"/>
        <w:rPr>
          <w:sz w:val="24"/>
          <w:szCs w:val="24"/>
        </w:rPr>
      </w:pPr>
      <w:r w:rsidRPr="00496C3D">
        <w:rPr>
          <w:sz w:val="24"/>
          <w:szCs w:val="24"/>
        </w:rPr>
        <w:t>-адекватно использовать речевые средства для эффективного решения разнообразных</w:t>
      </w:r>
    </w:p>
    <w:p w:rsidR="00496C3D" w:rsidRPr="00496C3D" w:rsidRDefault="00496C3D" w:rsidP="009571B0">
      <w:pPr>
        <w:pStyle w:val="12"/>
        <w:shd w:val="clear" w:color="auto" w:fill="auto"/>
        <w:tabs>
          <w:tab w:val="left" w:pos="860"/>
        </w:tabs>
        <w:ind w:firstLine="0"/>
        <w:jc w:val="both"/>
        <w:rPr>
          <w:sz w:val="24"/>
          <w:szCs w:val="24"/>
        </w:rPr>
      </w:pPr>
      <w:r w:rsidRPr="00496C3D">
        <w:rPr>
          <w:sz w:val="24"/>
          <w:szCs w:val="24"/>
        </w:rPr>
        <w:t xml:space="preserve"> коммуникативных задач, планирования и регуляции своей деятельности.</w:t>
      </w:r>
    </w:p>
    <w:p w:rsidR="00496C3D" w:rsidRPr="00496C3D" w:rsidRDefault="00496C3D" w:rsidP="009571B0">
      <w:pPr>
        <w:pStyle w:val="12"/>
        <w:shd w:val="clear" w:color="auto" w:fill="auto"/>
        <w:tabs>
          <w:tab w:val="left" w:pos="860"/>
        </w:tabs>
        <w:ind w:firstLine="0"/>
        <w:jc w:val="both"/>
        <w:rPr>
          <w:sz w:val="24"/>
          <w:szCs w:val="24"/>
        </w:rPr>
      </w:pPr>
    </w:p>
    <w:p w:rsidR="00496C3D" w:rsidRPr="00496C3D" w:rsidRDefault="00496C3D" w:rsidP="009571B0">
      <w:pPr>
        <w:pStyle w:val="14"/>
        <w:keepNext/>
        <w:keepLines/>
        <w:shd w:val="clear" w:color="auto" w:fill="auto"/>
        <w:ind w:firstLine="0"/>
        <w:jc w:val="both"/>
        <w:rPr>
          <w:sz w:val="24"/>
          <w:szCs w:val="24"/>
        </w:rPr>
      </w:pPr>
      <w:r w:rsidRPr="00496C3D">
        <w:rPr>
          <w:sz w:val="24"/>
          <w:szCs w:val="24"/>
        </w:rPr>
        <w:t xml:space="preserve">2.1.1. </w:t>
      </w:r>
      <w:bookmarkStart w:id="22" w:name="bookmark31"/>
      <w:r w:rsidR="00F824BF">
        <w:rPr>
          <w:sz w:val="24"/>
          <w:szCs w:val="24"/>
        </w:rPr>
        <w:t>Описание ценностных  ориентиров содержания образования на ступени</w:t>
      </w:r>
      <w:r w:rsidRPr="00496C3D">
        <w:rPr>
          <w:sz w:val="24"/>
          <w:szCs w:val="24"/>
        </w:rPr>
        <w:t xml:space="preserve"> начального общего образования</w:t>
      </w:r>
      <w:bookmarkEnd w:id="22"/>
    </w:p>
    <w:p w:rsidR="00496C3D" w:rsidRPr="00496C3D" w:rsidRDefault="00496C3D" w:rsidP="009571B0">
      <w:pPr>
        <w:pStyle w:val="12"/>
        <w:shd w:val="clear" w:color="auto" w:fill="auto"/>
        <w:ind w:firstLine="0"/>
        <w:jc w:val="both"/>
        <w:rPr>
          <w:sz w:val="24"/>
          <w:szCs w:val="24"/>
        </w:rPr>
      </w:pPr>
      <w:r w:rsidRPr="00496C3D">
        <w:rPr>
          <w:sz w:val="24"/>
          <w:szCs w:val="24"/>
        </w:rPr>
        <w:t xml:space="preserve">          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496C3D" w:rsidRPr="00496C3D" w:rsidRDefault="00496C3D" w:rsidP="009571B0">
      <w:pPr>
        <w:pStyle w:val="12"/>
        <w:shd w:val="clear" w:color="auto" w:fill="auto"/>
        <w:spacing w:after="40"/>
        <w:ind w:firstLine="580"/>
        <w:jc w:val="both"/>
        <w:rPr>
          <w:sz w:val="24"/>
          <w:szCs w:val="24"/>
        </w:rPr>
      </w:pPr>
      <w:r w:rsidRPr="00496C3D">
        <w:rPr>
          <w:sz w:val="24"/>
          <w:szCs w:val="24"/>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496C3D" w:rsidRPr="00496C3D" w:rsidRDefault="00496C3D" w:rsidP="009571B0">
      <w:pPr>
        <w:pStyle w:val="12"/>
        <w:shd w:val="clear" w:color="auto" w:fill="auto"/>
        <w:ind w:firstLine="580"/>
        <w:jc w:val="both"/>
        <w:rPr>
          <w:sz w:val="24"/>
          <w:szCs w:val="24"/>
        </w:rPr>
      </w:pPr>
      <w:r w:rsidRPr="00496C3D">
        <w:rPr>
          <w:sz w:val="24"/>
          <w:szCs w:val="24"/>
        </w:rPr>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496C3D" w:rsidRPr="00496C3D" w:rsidRDefault="00496C3D" w:rsidP="007170F3">
      <w:pPr>
        <w:pStyle w:val="14"/>
        <w:keepNext/>
        <w:keepLines/>
        <w:numPr>
          <w:ilvl w:val="0"/>
          <w:numId w:val="15"/>
        </w:numPr>
        <w:shd w:val="clear" w:color="auto" w:fill="auto"/>
        <w:tabs>
          <w:tab w:val="left" w:pos="945"/>
        </w:tabs>
        <w:jc w:val="both"/>
        <w:rPr>
          <w:sz w:val="24"/>
          <w:szCs w:val="24"/>
        </w:rPr>
      </w:pPr>
      <w:bookmarkStart w:id="23" w:name="bookmark32"/>
      <w:r w:rsidRPr="00496C3D">
        <w:rPr>
          <w:sz w:val="24"/>
          <w:szCs w:val="24"/>
        </w:rPr>
        <w:t xml:space="preserve">Формирование основ гражданской идентичности личности </w:t>
      </w:r>
      <w:r w:rsidRPr="00496C3D">
        <w:rPr>
          <w:b w:val="0"/>
          <w:bCs w:val="0"/>
          <w:sz w:val="24"/>
          <w:szCs w:val="24"/>
        </w:rPr>
        <w:t>на основе:</w:t>
      </w:r>
      <w:bookmarkEnd w:id="23"/>
    </w:p>
    <w:p w:rsidR="00496C3D" w:rsidRPr="00496C3D" w:rsidRDefault="00496C3D" w:rsidP="009571B0">
      <w:pPr>
        <w:pStyle w:val="12"/>
        <w:shd w:val="clear" w:color="auto" w:fill="auto"/>
        <w:ind w:firstLine="580"/>
        <w:jc w:val="both"/>
        <w:rPr>
          <w:sz w:val="24"/>
          <w:szCs w:val="24"/>
        </w:rPr>
      </w:pPr>
      <w:r w:rsidRPr="00496C3D">
        <w:rPr>
          <w:sz w:val="24"/>
          <w:szCs w:val="24"/>
        </w:rPr>
        <w:t>-чувства сопричастности и гордости за свою Родину, народ и историю, осознания</w:t>
      </w:r>
    </w:p>
    <w:p w:rsidR="00496C3D" w:rsidRPr="00496C3D" w:rsidRDefault="00496C3D" w:rsidP="009571B0">
      <w:pPr>
        <w:pStyle w:val="12"/>
        <w:shd w:val="clear" w:color="auto" w:fill="auto"/>
        <w:ind w:firstLine="0"/>
        <w:jc w:val="both"/>
        <w:rPr>
          <w:sz w:val="24"/>
          <w:szCs w:val="24"/>
        </w:rPr>
      </w:pPr>
      <w:r w:rsidRPr="00496C3D">
        <w:rPr>
          <w:sz w:val="24"/>
          <w:szCs w:val="24"/>
        </w:rPr>
        <w:t>ответственности человека за благосостояние общества;</w:t>
      </w:r>
    </w:p>
    <w:p w:rsidR="00496C3D" w:rsidRPr="00496C3D" w:rsidRDefault="00496C3D" w:rsidP="009571B0">
      <w:pPr>
        <w:pStyle w:val="12"/>
        <w:shd w:val="clear" w:color="auto" w:fill="auto"/>
        <w:ind w:firstLine="580"/>
        <w:jc w:val="both"/>
        <w:rPr>
          <w:sz w:val="24"/>
          <w:szCs w:val="24"/>
        </w:rPr>
      </w:pPr>
      <w:r w:rsidRPr="00496C3D">
        <w:rPr>
          <w:sz w:val="24"/>
          <w:szCs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496C3D" w:rsidRPr="00496C3D" w:rsidRDefault="00496C3D" w:rsidP="007170F3">
      <w:pPr>
        <w:pStyle w:val="14"/>
        <w:keepNext/>
        <w:keepLines/>
        <w:numPr>
          <w:ilvl w:val="0"/>
          <w:numId w:val="15"/>
        </w:numPr>
        <w:shd w:val="clear" w:color="auto" w:fill="auto"/>
        <w:tabs>
          <w:tab w:val="left" w:pos="945"/>
        </w:tabs>
        <w:jc w:val="both"/>
        <w:rPr>
          <w:sz w:val="24"/>
          <w:szCs w:val="24"/>
        </w:rPr>
      </w:pPr>
      <w:bookmarkStart w:id="24" w:name="bookmark33"/>
      <w:r w:rsidRPr="00496C3D">
        <w:rPr>
          <w:sz w:val="24"/>
          <w:szCs w:val="24"/>
        </w:rPr>
        <w:t>Формирование психологических условий развития общения, сотрудничества</w:t>
      </w:r>
      <w:bookmarkEnd w:id="24"/>
    </w:p>
    <w:p w:rsidR="00496C3D" w:rsidRPr="00496C3D" w:rsidRDefault="00496C3D" w:rsidP="009571B0">
      <w:pPr>
        <w:pStyle w:val="12"/>
        <w:shd w:val="clear" w:color="auto" w:fill="auto"/>
        <w:ind w:firstLine="0"/>
        <w:jc w:val="both"/>
        <w:rPr>
          <w:sz w:val="24"/>
          <w:szCs w:val="24"/>
        </w:rPr>
      </w:pPr>
      <w:r w:rsidRPr="00496C3D">
        <w:rPr>
          <w:sz w:val="24"/>
          <w:szCs w:val="24"/>
        </w:rPr>
        <w:t>на основе:</w:t>
      </w:r>
    </w:p>
    <w:p w:rsidR="00496C3D" w:rsidRPr="00496C3D" w:rsidRDefault="00496C3D" w:rsidP="009571B0">
      <w:pPr>
        <w:pStyle w:val="12"/>
        <w:shd w:val="clear" w:color="auto" w:fill="auto"/>
        <w:ind w:firstLine="580"/>
        <w:jc w:val="both"/>
        <w:rPr>
          <w:sz w:val="24"/>
          <w:szCs w:val="24"/>
        </w:rPr>
      </w:pPr>
      <w:r w:rsidRPr="00496C3D">
        <w:rPr>
          <w:sz w:val="24"/>
          <w:szCs w:val="24"/>
        </w:rPr>
        <w:t>-доброжелательности, доверия и внимания к людям, готовности к сотрудничеству и дружбе, оказанию помощи тем, кто в ней нуждается;</w:t>
      </w:r>
    </w:p>
    <w:p w:rsidR="00496C3D" w:rsidRPr="00496C3D" w:rsidRDefault="00496C3D" w:rsidP="009571B0">
      <w:pPr>
        <w:pStyle w:val="12"/>
        <w:shd w:val="clear" w:color="auto" w:fill="auto"/>
        <w:ind w:firstLine="580"/>
        <w:jc w:val="both"/>
        <w:rPr>
          <w:sz w:val="24"/>
          <w:szCs w:val="24"/>
        </w:rPr>
      </w:pPr>
      <w:r w:rsidRPr="00496C3D">
        <w:rPr>
          <w:sz w:val="24"/>
          <w:szCs w:val="24"/>
        </w:rPr>
        <w:lastRenderedPageBreak/>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9703AC" w:rsidRDefault="00496C3D" w:rsidP="007170F3">
      <w:pPr>
        <w:pStyle w:val="12"/>
        <w:numPr>
          <w:ilvl w:val="0"/>
          <w:numId w:val="15"/>
        </w:numPr>
        <w:shd w:val="clear" w:color="auto" w:fill="auto"/>
        <w:tabs>
          <w:tab w:val="left" w:pos="922"/>
        </w:tabs>
        <w:ind w:firstLine="580"/>
        <w:jc w:val="both"/>
        <w:rPr>
          <w:sz w:val="24"/>
          <w:szCs w:val="24"/>
        </w:rPr>
      </w:pPr>
      <w:r w:rsidRPr="00496C3D">
        <w:rPr>
          <w:b/>
          <w:bCs/>
          <w:sz w:val="24"/>
          <w:szCs w:val="24"/>
        </w:rPr>
        <w:t xml:space="preserve">Развитие ценностно-смысловой сферы личности </w:t>
      </w:r>
      <w:r w:rsidRPr="00496C3D">
        <w:rPr>
          <w:sz w:val="24"/>
          <w:szCs w:val="24"/>
        </w:rPr>
        <w:t xml:space="preserve">на основе общечеловеческих </w:t>
      </w:r>
    </w:p>
    <w:p w:rsidR="00496C3D" w:rsidRPr="00496C3D" w:rsidRDefault="00496C3D" w:rsidP="009703AC">
      <w:pPr>
        <w:pStyle w:val="12"/>
        <w:shd w:val="clear" w:color="auto" w:fill="auto"/>
        <w:tabs>
          <w:tab w:val="left" w:pos="922"/>
        </w:tabs>
        <w:ind w:left="580" w:firstLine="0"/>
        <w:jc w:val="both"/>
        <w:rPr>
          <w:sz w:val="24"/>
          <w:szCs w:val="24"/>
        </w:rPr>
      </w:pPr>
      <w:r w:rsidRPr="00496C3D">
        <w:rPr>
          <w:sz w:val="24"/>
          <w:szCs w:val="24"/>
        </w:rPr>
        <w:t>принципов нравственности и гуманизма:</w:t>
      </w:r>
    </w:p>
    <w:p w:rsidR="00496C3D" w:rsidRPr="00496C3D" w:rsidRDefault="00496C3D" w:rsidP="009571B0">
      <w:pPr>
        <w:pStyle w:val="12"/>
        <w:shd w:val="clear" w:color="auto" w:fill="auto"/>
        <w:ind w:firstLine="580"/>
        <w:jc w:val="both"/>
        <w:rPr>
          <w:sz w:val="24"/>
          <w:szCs w:val="24"/>
        </w:rPr>
      </w:pPr>
      <w:r w:rsidRPr="00496C3D">
        <w:rPr>
          <w:sz w:val="24"/>
          <w:szCs w:val="24"/>
        </w:rPr>
        <w:t>-принятия и уважения ценностей семьи и образовательной организации, коллектива и общества и стремления следовать им;</w:t>
      </w:r>
    </w:p>
    <w:p w:rsidR="00496C3D" w:rsidRPr="00496C3D" w:rsidRDefault="00496C3D" w:rsidP="009571B0">
      <w:pPr>
        <w:pStyle w:val="12"/>
        <w:shd w:val="clear" w:color="auto" w:fill="auto"/>
        <w:ind w:firstLine="580"/>
        <w:jc w:val="both"/>
        <w:rPr>
          <w:sz w:val="24"/>
          <w:szCs w:val="24"/>
        </w:rPr>
      </w:pPr>
      <w:r w:rsidRPr="00496C3D">
        <w:rPr>
          <w:sz w:val="24"/>
          <w:szCs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496C3D" w:rsidRPr="00496C3D" w:rsidRDefault="00496C3D" w:rsidP="009571B0">
      <w:pPr>
        <w:pStyle w:val="12"/>
        <w:shd w:val="clear" w:color="auto" w:fill="auto"/>
        <w:ind w:firstLine="580"/>
        <w:jc w:val="both"/>
        <w:rPr>
          <w:sz w:val="24"/>
          <w:szCs w:val="24"/>
        </w:rPr>
      </w:pPr>
      <w:r w:rsidRPr="00496C3D">
        <w:rPr>
          <w:sz w:val="24"/>
          <w:szCs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496C3D" w:rsidRPr="00496C3D" w:rsidRDefault="00496C3D" w:rsidP="007170F3">
      <w:pPr>
        <w:pStyle w:val="12"/>
        <w:numPr>
          <w:ilvl w:val="0"/>
          <w:numId w:val="15"/>
        </w:numPr>
        <w:shd w:val="clear" w:color="auto" w:fill="auto"/>
        <w:tabs>
          <w:tab w:val="left" w:pos="922"/>
        </w:tabs>
        <w:ind w:firstLine="580"/>
        <w:jc w:val="both"/>
        <w:rPr>
          <w:sz w:val="24"/>
          <w:szCs w:val="24"/>
        </w:rPr>
      </w:pPr>
      <w:r w:rsidRPr="00496C3D">
        <w:rPr>
          <w:b/>
          <w:bCs/>
          <w:sz w:val="24"/>
          <w:szCs w:val="24"/>
        </w:rPr>
        <w:t xml:space="preserve">Развитие умения учиться </w:t>
      </w:r>
      <w:r w:rsidRPr="00496C3D">
        <w:rPr>
          <w:sz w:val="24"/>
          <w:szCs w:val="24"/>
        </w:rPr>
        <w:t>как первого шага к самообразованию и самовоспитанию, а именно:</w:t>
      </w:r>
    </w:p>
    <w:p w:rsidR="00496C3D" w:rsidRPr="00496C3D" w:rsidRDefault="00496C3D" w:rsidP="009571B0">
      <w:pPr>
        <w:pStyle w:val="12"/>
        <w:shd w:val="clear" w:color="auto" w:fill="auto"/>
        <w:ind w:firstLine="580"/>
        <w:jc w:val="both"/>
        <w:rPr>
          <w:sz w:val="24"/>
          <w:szCs w:val="24"/>
        </w:rPr>
      </w:pPr>
      <w:r w:rsidRPr="00496C3D">
        <w:rPr>
          <w:sz w:val="24"/>
          <w:szCs w:val="24"/>
        </w:rPr>
        <w:t>-развитие широких познавательных интересов, инициативы и любознательности, мотивов познания и творчества;</w:t>
      </w:r>
    </w:p>
    <w:p w:rsidR="00496C3D" w:rsidRPr="00496C3D" w:rsidRDefault="00496C3D" w:rsidP="009571B0">
      <w:pPr>
        <w:pStyle w:val="12"/>
        <w:shd w:val="clear" w:color="auto" w:fill="auto"/>
        <w:ind w:firstLine="580"/>
        <w:jc w:val="both"/>
        <w:rPr>
          <w:sz w:val="24"/>
          <w:szCs w:val="24"/>
        </w:rPr>
      </w:pPr>
      <w:r w:rsidRPr="00496C3D">
        <w:rPr>
          <w:sz w:val="24"/>
          <w:szCs w:val="24"/>
        </w:rPr>
        <w:t>-формирование умения учиться и способности к организации своей деятельности (планированию, контролю, оценке);</w:t>
      </w:r>
    </w:p>
    <w:p w:rsidR="00496C3D" w:rsidRPr="00496C3D" w:rsidRDefault="00496C3D" w:rsidP="007170F3">
      <w:pPr>
        <w:pStyle w:val="14"/>
        <w:keepNext/>
        <w:keepLines/>
        <w:numPr>
          <w:ilvl w:val="0"/>
          <w:numId w:val="15"/>
        </w:numPr>
        <w:shd w:val="clear" w:color="auto" w:fill="auto"/>
        <w:tabs>
          <w:tab w:val="left" w:pos="922"/>
        </w:tabs>
        <w:jc w:val="both"/>
        <w:rPr>
          <w:sz w:val="24"/>
          <w:szCs w:val="24"/>
        </w:rPr>
      </w:pPr>
      <w:bookmarkStart w:id="25" w:name="bookmark34"/>
      <w:r w:rsidRPr="00496C3D">
        <w:rPr>
          <w:sz w:val="24"/>
          <w:szCs w:val="24"/>
        </w:rPr>
        <w:t xml:space="preserve">Развитие самостоятельности, инициативы и ответственности личности </w:t>
      </w:r>
      <w:r w:rsidRPr="00496C3D">
        <w:rPr>
          <w:b w:val="0"/>
          <w:bCs w:val="0"/>
          <w:sz w:val="24"/>
          <w:szCs w:val="24"/>
        </w:rPr>
        <w:t>как условия её самоактуализации:</w:t>
      </w:r>
      <w:bookmarkEnd w:id="25"/>
    </w:p>
    <w:p w:rsidR="00496C3D" w:rsidRPr="00496C3D" w:rsidRDefault="00496C3D" w:rsidP="009571B0">
      <w:pPr>
        <w:pStyle w:val="12"/>
        <w:shd w:val="clear" w:color="auto" w:fill="auto"/>
        <w:ind w:firstLine="580"/>
        <w:jc w:val="both"/>
        <w:rPr>
          <w:sz w:val="24"/>
          <w:szCs w:val="24"/>
        </w:rPr>
      </w:pPr>
      <w:r w:rsidRPr="00496C3D">
        <w:rPr>
          <w:sz w:val="24"/>
          <w:szCs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496C3D" w:rsidRPr="00496C3D" w:rsidRDefault="00496C3D" w:rsidP="009571B0">
      <w:pPr>
        <w:pStyle w:val="12"/>
        <w:shd w:val="clear" w:color="auto" w:fill="auto"/>
        <w:ind w:firstLine="580"/>
        <w:jc w:val="both"/>
        <w:rPr>
          <w:sz w:val="24"/>
          <w:szCs w:val="24"/>
        </w:rPr>
      </w:pPr>
      <w:r w:rsidRPr="00496C3D">
        <w:rPr>
          <w:sz w:val="24"/>
          <w:szCs w:val="24"/>
        </w:rPr>
        <w:t>-развитие готовности к самостоятельным поступкам и действиям, ответственности за их результаты;</w:t>
      </w:r>
    </w:p>
    <w:p w:rsidR="00496C3D" w:rsidRPr="00496C3D" w:rsidRDefault="00496C3D" w:rsidP="009571B0">
      <w:pPr>
        <w:pStyle w:val="12"/>
        <w:shd w:val="clear" w:color="auto" w:fill="auto"/>
        <w:ind w:firstLine="580"/>
        <w:jc w:val="both"/>
        <w:rPr>
          <w:sz w:val="24"/>
          <w:szCs w:val="24"/>
        </w:rPr>
      </w:pPr>
      <w:r w:rsidRPr="00496C3D">
        <w:rPr>
          <w:sz w:val="24"/>
          <w:szCs w:val="24"/>
        </w:rPr>
        <w:t>-формирование целеустремлённости и настойчивости в достижении целей, готовности к преодолению трудностей, жизненного оптимизма;</w:t>
      </w:r>
    </w:p>
    <w:p w:rsidR="00496C3D" w:rsidRPr="00496C3D" w:rsidRDefault="00496C3D" w:rsidP="009571B0">
      <w:pPr>
        <w:pStyle w:val="12"/>
        <w:shd w:val="clear" w:color="auto" w:fill="auto"/>
        <w:ind w:firstLine="580"/>
        <w:jc w:val="both"/>
        <w:rPr>
          <w:sz w:val="24"/>
          <w:szCs w:val="24"/>
        </w:rPr>
      </w:pPr>
      <w:r w:rsidRPr="00496C3D">
        <w:rPr>
          <w:sz w:val="24"/>
          <w:szCs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496C3D" w:rsidRPr="00496C3D" w:rsidRDefault="00496C3D" w:rsidP="009571B0">
      <w:pPr>
        <w:pStyle w:val="12"/>
        <w:shd w:val="clear" w:color="auto" w:fill="auto"/>
        <w:ind w:firstLine="580"/>
        <w:jc w:val="both"/>
        <w:rPr>
          <w:sz w:val="24"/>
          <w:szCs w:val="24"/>
        </w:rPr>
      </w:pPr>
      <w:r w:rsidRPr="00496C3D">
        <w:rPr>
          <w:sz w:val="24"/>
          <w:szCs w:val="24"/>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496C3D" w:rsidRDefault="00023C80" w:rsidP="009571B0">
      <w:pPr>
        <w:pStyle w:val="12"/>
        <w:shd w:val="clear" w:color="auto" w:fill="auto"/>
        <w:ind w:firstLine="580"/>
        <w:jc w:val="both"/>
        <w:rPr>
          <w:sz w:val="24"/>
          <w:szCs w:val="24"/>
        </w:rPr>
      </w:pPr>
      <w:r>
        <w:rPr>
          <w:sz w:val="24"/>
          <w:szCs w:val="24"/>
        </w:rPr>
        <w:t>В концепции УМК«Начальная школа 21 века</w:t>
      </w:r>
      <w:r w:rsidR="00496C3D" w:rsidRPr="00496C3D">
        <w:rPr>
          <w:sz w:val="24"/>
          <w:szCs w:val="24"/>
        </w:rPr>
        <w:t>»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w:t>
      </w:r>
    </w:p>
    <w:p w:rsidR="00F824BF" w:rsidRDefault="00F824BF" w:rsidP="00F824BF">
      <w:pPr>
        <w:pStyle w:val="14"/>
        <w:keepNext/>
        <w:keepLines/>
        <w:shd w:val="clear" w:color="auto" w:fill="auto"/>
        <w:spacing w:after="60"/>
        <w:ind w:firstLine="0"/>
        <w:jc w:val="both"/>
        <w:rPr>
          <w:sz w:val="24"/>
          <w:szCs w:val="24"/>
        </w:rPr>
      </w:pPr>
      <w:r>
        <w:rPr>
          <w:sz w:val="24"/>
          <w:szCs w:val="24"/>
        </w:rPr>
        <w:t>2.1.2</w:t>
      </w:r>
      <w:r w:rsidRPr="00496C3D">
        <w:rPr>
          <w:sz w:val="24"/>
          <w:szCs w:val="24"/>
        </w:rPr>
        <w:t>. Связь универсальных учебных действий с содержанием учебных предметов</w:t>
      </w:r>
    </w:p>
    <w:p w:rsidR="00F824BF" w:rsidRDefault="00F824BF" w:rsidP="00F824BF">
      <w:pPr>
        <w:autoSpaceDE w:val="0"/>
        <w:autoSpaceDN w:val="0"/>
        <w:adjustRightInd w:val="0"/>
        <w:spacing w:after="0"/>
        <w:ind w:firstLine="708"/>
        <w:jc w:val="both"/>
        <w:rPr>
          <w:rFonts w:ascii="Times New Roman" w:eastAsia="Calibri" w:hAnsi="Times New Roman" w:cs="Times New Roman"/>
          <w:sz w:val="24"/>
          <w:szCs w:val="24"/>
          <w:lang w:eastAsia="ru-RU"/>
        </w:rPr>
      </w:pPr>
      <w:r w:rsidRPr="00FA2570">
        <w:rPr>
          <w:rFonts w:ascii="Times New Roman" w:eastAsia="Calibri" w:hAnsi="Times New Roman" w:cs="Times New Roman"/>
          <w:sz w:val="24"/>
          <w:szCs w:val="24"/>
          <w:lang w:eastAsia="ru-RU"/>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F824BF" w:rsidRDefault="00F824BF" w:rsidP="00F824BF">
      <w:pPr>
        <w:autoSpaceDE w:val="0"/>
        <w:autoSpaceDN w:val="0"/>
        <w:adjustRightInd w:val="0"/>
        <w:spacing w:after="0"/>
        <w:ind w:firstLine="708"/>
        <w:jc w:val="both"/>
        <w:rPr>
          <w:rFonts w:ascii="Times New Roman" w:eastAsia="Calibri" w:hAnsi="Times New Roman" w:cs="Times New Roman"/>
          <w:sz w:val="24"/>
          <w:szCs w:val="24"/>
          <w:lang w:eastAsia="ru-RU"/>
        </w:rPr>
      </w:pPr>
      <w:r w:rsidRPr="00FA2570">
        <w:rPr>
          <w:rFonts w:ascii="Times New Roman" w:eastAsia="Calibri" w:hAnsi="Times New Roman" w:cs="Times New Roman"/>
          <w:sz w:val="24"/>
          <w:szCs w:val="24"/>
          <w:lang w:eastAsia="ru-RU"/>
        </w:rPr>
        <w:t>Н</w:t>
      </w:r>
      <w:r>
        <w:rPr>
          <w:rFonts w:ascii="Times New Roman" w:eastAsia="Calibri" w:hAnsi="Times New Roman" w:cs="Times New Roman"/>
          <w:sz w:val="24"/>
          <w:szCs w:val="24"/>
          <w:lang w:eastAsia="ru-RU"/>
        </w:rPr>
        <w:t>а уровне</w:t>
      </w:r>
      <w:r w:rsidRPr="00FA2570">
        <w:rPr>
          <w:rFonts w:ascii="Times New Roman" w:eastAsia="Calibri" w:hAnsi="Times New Roman" w:cs="Times New Roman"/>
          <w:sz w:val="24"/>
          <w:szCs w:val="24"/>
          <w:lang w:eastAsia="ru-RU"/>
        </w:rPr>
        <w:t xml:space="preserve">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мышления и наглядно-образного, знаково- 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учебные предметы, как «Литературное чтение», «Технология», «Изобразительное искусство», «Музыка».</w:t>
      </w:r>
    </w:p>
    <w:p w:rsidR="00F824BF" w:rsidRDefault="00F824BF" w:rsidP="00F824BF">
      <w:pPr>
        <w:autoSpaceDE w:val="0"/>
        <w:autoSpaceDN w:val="0"/>
        <w:adjustRightInd w:val="0"/>
        <w:spacing w:after="0"/>
        <w:ind w:firstLine="708"/>
        <w:jc w:val="both"/>
        <w:rPr>
          <w:rFonts w:ascii="Times New Roman" w:eastAsia="Calibri" w:hAnsi="Times New Roman" w:cs="Times New Roman"/>
          <w:sz w:val="24"/>
          <w:szCs w:val="24"/>
          <w:lang w:eastAsia="ru-RU"/>
        </w:rPr>
      </w:pPr>
      <w:r w:rsidRPr="00FA2570">
        <w:rPr>
          <w:rFonts w:ascii="Times New Roman" w:eastAsia="Calibri" w:hAnsi="Times New Roman" w:cs="Times New Roman"/>
          <w:sz w:val="24"/>
          <w:szCs w:val="24"/>
          <w:lang w:eastAsia="ru-RU"/>
        </w:rPr>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w:t>
      </w:r>
    </w:p>
    <w:tbl>
      <w:tblPr>
        <w:tblStyle w:val="af0"/>
        <w:tblW w:w="0" w:type="auto"/>
        <w:tblLook w:val="04A0"/>
      </w:tblPr>
      <w:tblGrid>
        <w:gridCol w:w="2046"/>
        <w:gridCol w:w="1962"/>
        <w:gridCol w:w="1952"/>
        <w:gridCol w:w="1941"/>
        <w:gridCol w:w="1953"/>
      </w:tblGrid>
      <w:tr w:rsidR="00F824BF" w:rsidRPr="00330543" w:rsidTr="00F824BF">
        <w:tc>
          <w:tcPr>
            <w:tcW w:w="2046" w:type="dxa"/>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b/>
                <w:lang w:eastAsia="ru-RU"/>
              </w:rPr>
            </w:pPr>
            <w:r w:rsidRPr="00330543">
              <w:rPr>
                <w:rFonts w:ascii="Times New Roman" w:eastAsia="Calibri" w:hAnsi="Times New Roman" w:cs="Times New Roman"/>
                <w:b/>
                <w:lang w:eastAsia="ru-RU"/>
              </w:rPr>
              <w:lastRenderedPageBreak/>
              <w:t>Виды УУД</w:t>
            </w:r>
          </w:p>
        </w:tc>
        <w:tc>
          <w:tcPr>
            <w:tcW w:w="1962" w:type="dxa"/>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b/>
                <w:lang w:eastAsia="ru-RU"/>
              </w:rPr>
            </w:pPr>
            <w:r w:rsidRPr="00330543">
              <w:rPr>
                <w:rFonts w:ascii="Times New Roman" w:eastAsia="Calibri" w:hAnsi="Times New Roman" w:cs="Times New Roman"/>
                <w:b/>
                <w:lang w:eastAsia="ru-RU"/>
              </w:rPr>
              <w:t>Русский язык</w:t>
            </w:r>
          </w:p>
        </w:tc>
        <w:tc>
          <w:tcPr>
            <w:tcW w:w="1952" w:type="dxa"/>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b/>
                <w:lang w:eastAsia="ru-RU"/>
              </w:rPr>
            </w:pPr>
            <w:r w:rsidRPr="00330543">
              <w:rPr>
                <w:rFonts w:ascii="Times New Roman" w:eastAsia="Calibri" w:hAnsi="Times New Roman" w:cs="Times New Roman"/>
                <w:b/>
                <w:lang w:eastAsia="ru-RU"/>
              </w:rPr>
              <w:t>Литературное чтение</w:t>
            </w:r>
          </w:p>
        </w:tc>
        <w:tc>
          <w:tcPr>
            <w:tcW w:w="1941" w:type="dxa"/>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b/>
                <w:lang w:eastAsia="ru-RU"/>
              </w:rPr>
            </w:pPr>
            <w:r w:rsidRPr="00330543">
              <w:rPr>
                <w:rFonts w:ascii="Times New Roman" w:eastAsia="Calibri" w:hAnsi="Times New Roman" w:cs="Times New Roman"/>
                <w:b/>
                <w:lang w:eastAsia="ru-RU"/>
              </w:rPr>
              <w:t>Математика</w:t>
            </w:r>
          </w:p>
        </w:tc>
        <w:tc>
          <w:tcPr>
            <w:tcW w:w="1953" w:type="dxa"/>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b/>
                <w:lang w:eastAsia="ru-RU"/>
              </w:rPr>
            </w:pPr>
            <w:r w:rsidRPr="00330543">
              <w:rPr>
                <w:rFonts w:ascii="Times New Roman" w:eastAsia="Calibri" w:hAnsi="Times New Roman" w:cs="Times New Roman"/>
                <w:b/>
                <w:lang w:eastAsia="ru-RU"/>
              </w:rPr>
              <w:t>Окружающий мир</w:t>
            </w:r>
          </w:p>
        </w:tc>
      </w:tr>
      <w:tr w:rsidR="00F824BF" w:rsidRPr="00330543" w:rsidTr="00F824BF">
        <w:tc>
          <w:tcPr>
            <w:tcW w:w="2046" w:type="dxa"/>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lang w:eastAsia="ru-RU"/>
              </w:rPr>
            </w:pPr>
            <w:r w:rsidRPr="00330543">
              <w:rPr>
                <w:rFonts w:ascii="Times New Roman" w:eastAsia="Calibri" w:hAnsi="Times New Roman" w:cs="Times New Roman"/>
                <w:lang w:eastAsia="ru-RU"/>
              </w:rPr>
              <w:t xml:space="preserve">Личностные </w:t>
            </w:r>
          </w:p>
        </w:tc>
        <w:tc>
          <w:tcPr>
            <w:tcW w:w="1962" w:type="dxa"/>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lang w:eastAsia="ru-RU"/>
              </w:rPr>
            </w:pPr>
            <w:r w:rsidRPr="00330543">
              <w:rPr>
                <w:rFonts w:ascii="Times New Roman" w:hAnsi="Times New Roman" w:cs="Times New Roman"/>
                <w:color w:val="000000"/>
              </w:rPr>
              <w:t>Жизненное</w:t>
            </w:r>
            <w:r w:rsidRPr="00330543">
              <w:rPr>
                <w:rFonts w:ascii="Times New Roman" w:hAnsi="Times New Roman" w:cs="Times New Roman"/>
                <w:color w:val="000000"/>
              </w:rPr>
              <w:br/>
              <w:t>самоопреде-</w:t>
            </w:r>
            <w:r w:rsidRPr="00330543">
              <w:rPr>
                <w:rFonts w:ascii="Times New Roman" w:hAnsi="Times New Roman" w:cs="Times New Roman"/>
                <w:color w:val="000000"/>
              </w:rPr>
              <w:br/>
              <w:t>ление</w:t>
            </w:r>
          </w:p>
        </w:tc>
        <w:tc>
          <w:tcPr>
            <w:tcW w:w="1952" w:type="dxa"/>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lang w:eastAsia="ru-RU"/>
              </w:rPr>
            </w:pPr>
            <w:r w:rsidRPr="00330543">
              <w:rPr>
                <w:rFonts w:ascii="Times New Roman" w:hAnsi="Times New Roman" w:cs="Times New Roman"/>
                <w:color w:val="000000"/>
              </w:rPr>
              <w:t>Нравственно-</w:t>
            </w:r>
            <w:r w:rsidRPr="00330543">
              <w:rPr>
                <w:rFonts w:ascii="Times New Roman" w:hAnsi="Times New Roman" w:cs="Times New Roman"/>
                <w:color w:val="000000"/>
              </w:rPr>
              <w:br/>
              <w:t>этическая</w:t>
            </w:r>
            <w:r w:rsidRPr="00330543">
              <w:rPr>
                <w:rFonts w:ascii="Times New Roman" w:hAnsi="Times New Roman" w:cs="Times New Roman"/>
                <w:color w:val="000000"/>
              </w:rPr>
              <w:br/>
              <w:t>ориентация.</w:t>
            </w:r>
          </w:p>
        </w:tc>
        <w:tc>
          <w:tcPr>
            <w:tcW w:w="1941" w:type="dxa"/>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lang w:eastAsia="ru-RU"/>
              </w:rPr>
            </w:pPr>
            <w:r w:rsidRPr="00330543">
              <w:rPr>
                <w:rFonts w:ascii="Times New Roman" w:hAnsi="Times New Roman" w:cs="Times New Roman"/>
                <w:color w:val="000000"/>
              </w:rPr>
              <w:t>Смыслообра-</w:t>
            </w:r>
            <w:r w:rsidRPr="00330543">
              <w:rPr>
                <w:rFonts w:ascii="Times New Roman" w:hAnsi="Times New Roman" w:cs="Times New Roman"/>
                <w:color w:val="000000"/>
              </w:rPr>
              <w:br/>
              <w:t>зование.</w:t>
            </w:r>
          </w:p>
        </w:tc>
        <w:tc>
          <w:tcPr>
            <w:tcW w:w="1953" w:type="dxa"/>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lang w:eastAsia="ru-RU"/>
              </w:rPr>
            </w:pPr>
            <w:r w:rsidRPr="00330543">
              <w:rPr>
                <w:rFonts w:ascii="Times New Roman" w:hAnsi="Times New Roman" w:cs="Times New Roman"/>
                <w:color w:val="000000"/>
              </w:rPr>
              <w:t>Нравственно-</w:t>
            </w:r>
            <w:r w:rsidRPr="00330543">
              <w:rPr>
                <w:rFonts w:ascii="Times New Roman" w:hAnsi="Times New Roman" w:cs="Times New Roman"/>
                <w:color w:val="000000"/>
              </w:rPr>
              <w:br/>
              <w:t>этическая</w:t>
            </w:r>
            <w:r w:rsidRPr="00330543">
              <w:rPr>
                <w:rFonts w:ascii="Times New Roman" w:hAnsi="Times New Roman" w:cs="Times New Roman"/>
                <w:color w:val="000000"/>
              </w:rPr>
              <w:br/>
              <w:t>ориентация.</w:t>
            </w:r>
          </w:p>
        </w:tc>
      </w:tr>
      <w:tr w:rsidR="00F824BF" w:rsidRPr="00330543" w:rsidTr="00F824BF">
        <w:tc>
          <w:tcPr>
            <w:tcW w:w="2046" w:type="dxa"/>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lang w:eastAsia="ru-RU"/>
              </w:rPr>
            </w:pPr>
            <w:r w:rsidRPr="00330543">
              <w:rPr>
                <w:rFonts w:ascii="Times New Roman" w:eastAsia="Calibri" w:hAnsi="Times New Roman" w:cs="Times New Roman"/>
                <w:lang w:eastAsia="ru-RU"/>
              </w:rPr>
              <w:t>Регулятивные</w:t>
            </w:r>
          </w:p>
        </w:tc>
        <w:tc>
          <w:tcPr>
            <w:tcW w:w="7808" w:type="dxa"/>
            <w:gridSpan w:val="4"/>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lang w:eastAsia="ru-RU"/>
              </w:rPr>
            </w:pPr>
            <w:r w:rsidRPr="00330543">
              <w:rPr>
                <w:rFonts w:ascii="Times New Roman" w:hAnsi="Times New Roman" w:cs="Times New Roman"/>
                <w:color w:val="000000"/>
              </w:rPr>
              <w:t>Целеполагание, планирование, прогнозирование, контроль, коррекция,</w:t>
            </w:r>
            <w:r w:rsidRPr="00330543">
              <w:rPr>
                <w:rFonts w:ascii="Times New Roman" w:hAnsi="Times New Roman" w:cs="Times New Roman"/>
                <w:color w:val="000000"/>
              </w:rPr>
              <w:br/>
              <w:t>оценка, алгоритмизация действий.</w:t>
            </w:r>
          </w:p>
        </w:tc>
      </w:tr>
      <w:tr w:rsidR="00F824BF" w:rsidRPr="00330543" w:rsidTr="00F824BF">
        <w:tc>
          <w:tcPr>
            <w:tcW w:w="2046" w:type="dxa"/>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lang w:eastAsia="ru-RU"/>
              </w:rPr>
            </w:pPr>
            <w:r w:rsidRPr="00330543">
              <w:rPr>
                <w:rFonts w:ascii="Times New Roman" w:hAnsi="Times New Roman" w:cs="Times New Roman"/>
                <w:b/>
                <w:bCs/>
                <w:color w:val="000000"/>
              </w:rPr>
              <w:t>Познавательные</w:t>
            </w:r>
            <w:r w:rsidRPr="00330543">
              <w:rPr>
                <w:rFonts w:ascii="Times New Roman" w:hAnsi="Times New Roman" w:cs="Times New Roman"/>
                <w:color w:val="000000"/>
              </w:rPr>
              <w:br/>
            </w:r>
            <w:r w:rsidRPr="00330543">
              <w:rPr>
                <w:rFonts w:ascii="Times New Roman" w:hAnsi="Times New Roman" w:cs="Times New Roman"/>
                <w:b/>
                <w:bCs/>
                <w:color w:val="000000"/>
              </w:rPr>
              <w:t>общеучебные</w:t>
            </w:r>
          </w:p>
        </w:tc>
        <w:tc>
          <w:tcPr>
            <w:tcW w:w="1962" w:type="dxa"/>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lang w:eastAsia="ru-RU"/>
              </w:rPr>
            </w:pPr>
            <w:r w:rsidRPr="00330543">
              <w:rPr>
                <w:rFonts w:ascii="Times New Roman" w:hAnsi="Times New Roman" w:cs="Times New Roman"/>
                <w:color w:val="000000"/>
              </w:rPr>
              <w:t>Моделирование</w:t>
            </w:r>
            <w:r w:rsidRPr="00330543">
              <w:rPr>
                <w:rFonts w:ascii="Times New Roman" w:hAnsi="Times New Roman" w:cs="Times New Roman"/>
                <w:color w:val="000000"/>
              </w:rPr>
              <w:br/>
              <w:t>(перевод устной</w:t>
            </w:r>
            <w:r w:rsidRPr="00330543">
              <w:rPr>
                <w:rFonts w:ascii="Times New Roman" w:hAnsi="Times New Roman" w:cs="Times New Roman"/>
                <w:color w:val="000000"/>
              </w:rPr>
              <w:br/>
              <w:t>речи в</w:t>
            </w:r>
            <w:r w:rsidRPr="00330543">
              <w:rPr>
                <w:rFonts w:ascii="Times New Roman" w:hAnsi="Times New Roman" w:cs="Times New Roman"/>
                <w:color w:val="000000"/>
              </w:rPr>
              <w:br/>
              <w:t>письменную)</w:t>
            </w:r>
          </w:p>
        </w:tc>
        <w:tc>
          <w:tcPr>
            <w:tcW w:w="1952" w:type="dxa"/>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lang w:eastAsia="ru-RU"/>
              </w:rPr>
            </w:pPr>
            <w:r w:rsidRPr="00330543">
              <w:rPr>
                <w:rFonts w:ascii="Times New Roman" w:hAnsi="Times New Roman" w:cs="Times New Roman"/>
                <w:color w:val="000000"/>
              </w:rPr>
              <w:t>Смысловое</w:t>
            </w:r>
            <w:r w:rsidRPr="00330543">
              <w:rPr>
                <w:rFonts w:ascii="Times New Roman" w:hAnsi="Times New Roman" w:cs="Times New Roman"/>
                <w:color w:val="000000"/>
              </w:rPr>
              <w:br/>
              <w:t>чтение,</w:t>
            </w:r>
            <w:r w:rsidRPr="00330543">
              <w:rPr>
                <w:rFonts w:ascii="Times New Roman" w:hAnsi="Times New Roman" w:cs="Times New Roman"/>
                <w:color w:val="000000"/>
              </w:rPr>
              <w:br/>
              <w:t>произвольные и</w:t>
            </w:r>
            <w:r w:rsidRPr="00330543">
              <w:rPr>
                <w:rFonts w:ascii="Times New Roman" w:hAnsi="Times New Roman" w:cs="Times New Roman"/>
                <w:color w:val="000000"/>
              </w:rPr>
              <w:br/>
              <w:t>осознанные</w:t>
            </w:r>
            <w:r w:rsidRPr="00330543">
              <w:rPr>
                <w:rFonts w:ascii="Times New Roman" w:hAnsi="Times New Roman" w:cs="Times New Roman"/>
                <w:color w:val="000000"/>
              </w:rPr>
              <w:br/>
              <w:t>устные и</w:t>
            </w:r>
            <w:r w:rsidRPr="00330543">
              <w:rPr>
                <w:rFonts w:ascii="Times New Roman" w:hAnsi="Times New Roman" w:cs="Times New Roman"/>
                <w:color w:val="000000"/>
              </w:rPr>
              <w:br/>
              <w:t>письменные</w:t>
            </w:r>
            <w:r w:rsidRPr="00330543">
              <w:rPr>
                <w:rFonts w:ascii="Times New Roman" w:hAnsi="Times New Roman" w:cs="Times New Roman"/>
                <w:color w:val="000000"/>
              </w:rPr>
              <w:br/>
              <w:t>высказывания.</w:t>
            </w:r>
          </w:p>
        </w:tc>
        <w:tc>
          <w:tcPr>
            <w:tcW w:w="1941" w:type="dxa"/>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lang w:eastAsia="ru-RU"/>
              </w:rPr>
            </w:pPr>
            <w:r w:rsidRPr="00330543">
              <w:rPr>
                <w:rFonts w:ascii="Times New Roman" w:hAnsi="Times New Roman" w:cs="Times New Roman"/>
                <w:color w:val="000000"/>
              </w:rPr>
              <w:t>Моделирова-</w:t>
            </w:r>
            <w:r w:rsidRPr="00330543">
              <w:rPr>
                <w:rFonts w:ascii="Times New Roman" w:hAnsi="Times New Roman" w:cs="Times New Roman"/>
                <w:color w:val="000000"/>
              </w:rPr>
              <w:br/>
              <w:t>ние, выбор</w:t>
            </w:r>
            <w:r w:rsidRPr="00330543">
              <w:rPr>
                <w:rFonts w:ascii="Times New Roman" w:hAnsi="Times New Roman" w:cs="Times New Roman"/>
                <w:color w:val="000000"/>
              </w:rPr>
              <w:br/>
              <w:t>наиболее</w:t>
            </w:r>
            <w:r w:rsidRPr="00330543">
              <w:rPr>
                <w:rFonts w:ascii="Times New Roman" w:hAnsi="Times New Roman" w:cs="Times New Roman"/>
                <w:color w:val="000000"/>
              </w:rPr>
              <w:br/>
              <w:t>эффективных</w:t>
            </w:r>
            <w:r w:rsidRPr="00330543">
              <w:rPr>
                <w:rFonts w:ascii="Times New Roman" w:hAnsi="Times New Roman" w:cs="Times New Roman"/>
                <w:color w:val="000000"/>
              </w:rPr>
              <w:br/>
              <w:t>способов</w:t>
            </w:r>
            <w:r w:rsidRPr="00330543">
              <w:rPr>
                <w:rFonts w:ascii="Times New Roman" w:hAnsi="Times New Roman" w:cs="Times New Roman"/>
                <w:color w:val="000000"/>
              </w:rPr>
              <w:br/>
              <w:t>решения задач.</w:t>
            </w:r>
          </w:p>
        </w:tc>
        <w:tc>
          <w:tcPr>
            <w:tcW w:w="1953" w:type="dxa"/>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lang w:eastAsia="ru-RU"/>
              </w:rPr>
            </w:pPr>
            <w:r w:rsidRPr="00330543">
              <w:rPr>
                <w:rFonts w:ascii="Times New Roman" w:hAnsi="Times New Roman" w:cs="Times New Roman"/>
                <w:color w:val="000000"/>
              </w:rPr>
              <w:t>Широкий спектр</w:t>
            </w:r>
            <w:r w:rsidRPr="00330543">
              <w:rPr>
                <w:rFonts w:ascii="Times New Roman" w:hAnsi="Times New Roman" w:cs="Times New Roman"/>
                <w:color w:val="000000"/>
              </w:rPr>
              <w:br/>
              <w:t>источников</w:t>
            </w:r>
            <w:r w:rsidRPr="00330543">
              <w:rPr>
                <w:rFonts w:ascii="Times New Roman" w:hAnsi="Times New Roman" w:cs="Times New Roman"/>
                <w:color w:val="000000"/>
              </w:rPr>
              <w:br/>
              <w:t>информации</w:t>
            </w:r>
          </w:p>
        </w:tc>
      </w:tr>
      <w:tr w:rsidR="00F824BF" w:rsidRPr="00330543" w:rsidTr="00F824BF">
        <w:tc>
          <w:tcPr>
            <w:tcW w:w="2046" w:type="dxa"/>
          </w:tcPr>
          <w:p w:rsidR="00F824BF" w:rsidRPr="00330543" w:rsidRDefault="00F824BF" w:rsidP="00F824BF">
            <w:pPr>
              <w:autoSpaceDE w:val="0"/>
              <w:autoSpaceDN w:val="0"/>
              <w:adjustRightInd w:val="0"/>
              <w:spacing w:line="276" w:lineRule="auto"/>
              <w:jc w:val="both"/>
              <w:rPr>
                <w:rFonts w:ascii="Times New Roman" w:hAnsi="Times New Roman" w:cs="Times New Roman"/>
                <w:b/>
                <w:bCs/>
                <w:color w:val="000000"/>
              </w:rPr>
            </w:pPr>
            <w:r w:rsidRPr="00330543">
              <w:rPr>
                <w:rFonts w:ascii="Times New Roman" w:hAnsi="Times New Roman" w:cs="Times New Roman"/>
                <w:b/>
                <w:bCs/>
                <w:color w:val="000000"/>
              </w:rPr>
              <w:t>Познавательные</w:t>
            </w:r>
            <w:r w:rsidRPr="00330543">
              <w:rPr>
                <w:rFonts w:ascii="Times New Roman" w:hAnsi="Times New Roman" w:cs="Times New Roman"/>
                <w:color w:val="000000"/>
              </w:rPr>
              <w:br/>
            </w:r>
            <w:r w:rsidRPr="00330543">
              <w:rPr>
                <w:rFonts w:ascii="Times New Roman" w:hAnsi="Times New Roman" w:cs="Times New Roman"/>
                <w:b/>
                <w:bCs/>
                <w:color w:val="000000"/>
              </w:rPr>
              <w:t>логические</w:t>
            </w:r>
          </w:p>
        </w:tc>
        <w:tc>
          <w:tcPr>
            <w:tcW w:w="3914" w:type="dxa"/>
            <w:gridSpan w:val="2"/>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Формулирование личных,</w:t>
            </w:r>
            <w:r w:rsidRPr="00330543">
              <w:rPr>
                <w:rFonts w:ascii="Times New Roman" w:hAnsi="Times New Roman" w:cs="Times New Roman"/>
                <w:color w:val="000000"/>
              </w:rPr>
              <w:br/>
              <w:t>языковых, нравственных</w:t>
            </w:r>
            <w:r w:rsidRPr="00330543">
              <w:rPr>
                <w:rFonts w:ascii="Times New Roman" w:hAnsi="Times New Roman" w:cs="Times New Roman"/>
                <w:color w:val="000000"/>
              </w:rPr>
              <w:br/>
              <w:t>проблем. Самостоятельное</w:t>
            </w:r>
            <w:r w:rsidRPr="00330543">
              <w:rPr>
                <w:rFonts w:ascii="Times New Roman" w:hAnsi="Times New Roman" w:cs="Times New Roman"/>
                <w:color w:val="000000"/>
              </w:rPr>
              <w:br/>
              <w:t>создание способов решения</w:t>
            </w:r>
            <w:r w:rsidRPr="00330543">
              <w:rPr>
                <w:rFonts w:ascii="Times New Roman" w:hAnsi="Times New Roman" w:cs="Times New Roman"/>
                <w:color w:val="000000"/>
              </w:rPr>
              <w:br/>
              <w:t>проблем поискового и</w:t>
            </w:r>
            <w:r w:rsidRPr="00330543">
              <w:rPr>
                <w:rFonts w:ascii="Times New Roman" w:hAnsi="Times New Roman" w:cs="Times New Roman"/>
                <w:color w:val="000000"/>
              </w:rPr>
              <w:br/>
              <w:t>творческого характера.</w:t>
            </w:r>
          </w:p>
        </w:tc>
        <w:tc>
          <w:tcPr>
            <w:tcW w:w="3894" w:type="dxa"/>
            <w:gridSpan w:val="2"/>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Анализ, синтез, сравнение,</w:t>
            </w:r>
            <w:r w:rsidRPr="00330543">
              <w:rPr>
                <w:rFonts w:ascii="Times New Roman" w:hAnsi="Times New Roman" w:cs="Times New Roman"/>
                <w:color w:val="000000"/>
              </w:rPr>
              <w:br/>
              <w:t>группировка, причинно-</w:t>
            </w:r>
            <w:r w:rsidRPr="00330543">
              <w:rPr>
                <w:rFonts w:ascii="Times New Roman" w:hAnsi="Times New Roman" w:cs="Times New Roman"/>
                <w:color w:val="000000"/>
              </w:rPr>
              <w:br/>
              <w:t>следственные связи, логические</w:t>
            </w:r>
            <w:r w:rsidRPr="00330543">
              <w:rPr>
                <w:rFonts w:ascii="Times New Roman" w:hAnsi="Times New Roman" w:cs="Times New Roman"/>
                <w:color w:val="000000"/>
              </w:rPr>
              <w:br/>
              <w:t>рассуждения, доказательства,</w:t>
            </w:r>
            <w:r w:rsidRPr="00330543">
              <w:rPr>
                <w:rFonts w:ascii="Times New Roman" w:hAnsi="Times New Roman" w:cs="Times New Roman"/>
                <w:color w:val="000000"/>
              </w:rPr>
              <w:br/>
              <w:t>практические действия.</w:t>
            </w:r>
          </w:p>
        </w:tc>
      </w:tr>
      <w:tr w:rsidR="00F824BF" w:rsidRPr="00330543" w:rsidTr="00F824BF">
        <w:tc>
          <w:tcPr>
            <w:tcW w:w="2046" w:type="dxa"/>
          </w:tcPr>
          <w:p w:rsidR="00F824BF" w:rsidRPr="00330543" w:rsidRDefault="00F824BF" w:rsidP="00F824BF">
            <w:pPr>
              <w:autoSpaceDE w:val="0"/>
              <w:autoSpaceDN w:val="0"/>
              <w:adjustRightInd w:val="0"/>
              <w:spacing w:line="276" w:lineRule="auto"/>
              <w:jc w:val="both"/>
              <w:rPr>
                <w:rFonts w:ascii="Times New Roman" w:hAnsi="Times New Roman" w:cs="Times New Roman"/>
                <w:b/>
                <w:bCs/>
                <w:color w:val="000000"/>
              </w:rPr>
            </w:pPr>
            <w:r w:rsidRPr="00330543">
              <w:rPr>
                <w:rFonts w:ascii="Times New Roman" w:hAnsi="Times New Roman" w:cs="Times New Roman"/>
                <w:b/>
                <w:bCs/>
                <w:color w:val="000000"/>
              </w:rPr>
              <w:t>Коммуника-</w:t>
            </w:r>
            <w:r w:rsidRPr="00330543">
              <w:rPr>
                <w:rFonts w:ascii="Times New Roman" w:hAnsi="Times New Roman" w:cs="Times New Roman"/>
                <w:color w:val="000000"/>
              </w:rPr>
              <w:br/>
            </w:r>
            <w:r w:rsidRPr="00330543">
              <w:rPr>
                <w:rFonts w:ascii="Times New Roman" w:hAnsi="Times New Roman" w:cs="Times New Roman"/>
                <w:b/>
                <w:bCs/>
                <w:color w:val="000000"/>
              </w:rPr>
              <w:t>тивные</w:t>
            </w:r>
          </w:p>
        </w:tc>
        <w:tc>
          <w:tcPr>
            <w:tcW w:w="7808" w:type="dxa"/>
            <w:gridSpan w:val="4"/>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Анализ, синтез, сравнение, группировка, причинно-следственные связи,</w:t>
            </w:r>
            <w:r w:rsidRPr="00330543">
              <w:rPr>
                <w:rFonts w:ascii="Times New Roman" w:hAnsi="Times New Roman" w:cs="Times New Roman"/>
                <w:color w:val="000000"/>
              </w:rPr>
              <w:br/>
              <w:t>логические рассуждения, доказательства, практические действия.</w:t>
            </w:r>
          </w:p>
        </w:tc>
      </w:tr>
    </w:tbl>
    <w:p w:rsidR="00F824BF" w:rsidRPr="00330543" w:rsidRDefault="00F824BF" w:rsidP="00F824BF">
      <w:pPr>
        <w:autoSpaceDE w:val="0"/>
        <w:autoSpaceDN w:val="0"/>
        <w:adjustRightInd w:val="0"/>
        <w:spacing w:after="0"/>
        <w:ind w:firstLine="708"/>
        <w:jc w:val="both"/>
        <w:rPr>
          <w:rFonts w:ascii="Times New Roman" w:eastAsia="Calibri" w:hAnsi="Times New Roman" w:cs="Times New Roman"/>
          <w:lang w:eastAsia="ru-RU"/>
        </w:rPr>
      </w:pPr>
    </w:p>
    <w:tbl>
      <w:tblPr>
        <w:tblStyle w:val="af0"/>
        <w:tblW w:w="0" w:type="auto"/>
        <w:tblLook w:val="04A0"/>
      </w:tblPr>
      <w:tblGrid>
        <w:gridCol w:w="2093"/>
        <w:gridCol w:w="2143"/>
        <w:gridCol w:w="5618"/>
      </w:tblGrid>
      <w:tr w:rsidR="00F824BF" w:rsidRPr="00330543" w:rsidTr="00F824BF">
        <w:tc>
          <w:tcPr>
            <w:tcW w:w="2093" w:type="dxa"/>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b/>
                <w:bCs/>
                <w:lang w:eastAsia="ru-RU"/>
              </w:rPr>
            </w:pPr>
            <w:r w:rsidRPr="00330543">
              <w:rPr>
                <w:rFonts w:ascii="Times New Roman" w:hAnsi="Times New Roman" w:cs="Times New Roman"/>
                <w:b/>
                <w:color w:val="000000"/>
              </w:rPr>
              <w:t>Учебный</w:t>
            </w:r>
            <w:r w:rsidRPr="00330543">
              <w:rPr>
                <w:rFonts w:ascii="Times New Roman" w:hAnsi="Times New Roman" w:cs="Times New Roman"/>
                <w:b/>
                <w:color w:val="000000"/>
              </w:rPr>
              <w:br/>
              <w:t>предмет</w:t>
            </w:r>
          </w:p>
        </w:tc>
        <w:tc>
          <w:tcPr>
            <w:tcW w:w="2143" w:type="dxa"/>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b/>
                <w:bCs/>
                <w:lang w:eastAsia="ru-RU"/>
              </w:rPr>
            </w:pPr>
            <w:r w:rsidRPr="00330543">
              <w:rPr>
                <w:rFonts w:ascii="Times New Roman" w:hAnsi="Times New Roman" w:cs="Times New Roman"/>
                <w:b/>
                <w:color w:val="000000"/>
              </w:rPr>
              <w:t>Группы УУД, фор-</w:t>
            </w:r>
            <w:r w:rsidRPr="00330543">
              <w:rPr>
                <w:rFonts w:ascii="Times New Roman" w:hAnsi="Times New Roman" w:cs="Times New Roman"/>
                <w:b/>
                <w:color w:val="000000"/>
              </w:rPr>
              <w:br/>
              <w:t>мируемые средства-</w:t>
            </w:r>
            <w:r w:rsidRPr="00330543">
              <w:rPr>
                <w:rFonts w:ascii="Times New Roman" w:hAnsi="Times New Roman" w:cs="Times New Roman"/>
                <w:b/>
                <w:color w:val="000000"/>
              </w:rPr>
              <w:br/>
              <w:t>ми учебного пред-</w:t>
            </w:r>
            <w:r w:rsidRPr="00330543">
              <w:rPr>
                <w:rFonts w:ascii="Times New Roman" w:hAnsi="Times New Roman" w:cs="Times New Roman"/>
                <w:b/>
                <w:color w:val="000000"/>
              </w:rPr>
              <w:br/>
              <w:t>мета</w:t>
            </w:r>
          </w:p>
        </w:tc>
        <w:tc>
          <w:tcPr>
            <w:tcW w:w="5618" w:type="dxa"/>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b/>
                <w:bCs/>
                <w:lang w:eastAsia="ru-RU"/>
              </w:rPr>
            </w:pPr>
            <w:r w:rsidRPr="00330543">
              <w:rPr>
                <w:rFonts w:ascii="Times New Roman" w:hAnsi="Times New Roman" w:cs="Times New Roman"/>
                <w:b/>
                <w:color w:val="000000"/>
              </w:rPr>
              <w:t>Универсальные учебные действия</w:t>
            </w:r>
          </w:p>
        </w:tc>
      </w:tr>
      <w:tr w:rsidR="00F824BF" w:rsidRPr="00330543" w:rsidTr="00F824BF">
        <w:tc>
          <w:tcPr>
            <w:tcW w:w="2093" w:type="dxa"/>
            <w:vMerge w:val="restart"/>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b/>
                <w:bCs/>
                <w:lang w:eastAsia="ru-RU"/>
              </w:rPr>
            </w:pPr>
            <w:r w:rsidRPr="00330543">
              <w:rPr>
                <w:rFonts w:ascii="Times New Roman" w:eastAsia="Calibri" w:hAnsi="Times New Roman" w:cs="Times New Roman"/>
                <w:b/>
                <w:bCs/>
                <w:lang w:eastAsia="ru-RU"/>
              </w:rPr>
              <w:t>Русский язык</w:t>
            </w:r>
          </w:p>
        </w:tc>
        <w:tc>
          <w:tcPr>
            <w:tcW w:w="2143" w:type="dxa"/>
            <w:vMerge w:val="restart"/>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b/>
                <w:bCs/>
                <w:lang w:eastAsia="ru-RU"/>
              </w:rPr>
            </w:pPr>
            <w:r w:rsidRPr="00330543">
              <w:rPr>
                <w:rFonts w:ascii="Times New Roman" w:hAnsi="Times New Roman" w:cs="Times New Roman"/>
                <w:color w:val="000000"/>
              </w:rPr>
              <w:t>Познавательные</w:t>
            </w:r>
          </w:p>
        </w:tc>
        <w:tc>
          <w:tcPr>
            <w:tcW w:w="5618" w:type="dxa"/>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b/>
                <w:bCs/>
                <w:lang w:eastAsia="ru-RU"/>
              </w:rPr>
            </w:pPr>
            <w:r w:rsidRPr="00330543">
              <w:rPr>
                <w:rFonts w:ascii="Times New Roman" w:hAnsi="Times New Roman" w:cs="Times New Roman"/>
                <w:color w:val="000000"/>
              </w:rPr>
              <w:t>логические действия анализа, сравнения,</w:t>
            </w:r>
            <w:r w:rsidRPr="00330543">
              <w:rPr>
                <w:rFonts w:ascii="Times New Roman" w:hAnsi="Times New Roman" w:cs="Times New Roman"/>
                <w:color w:val="000000"/>
              </w:rPr>
              <w:br/>
              <w:t>установления причинно-следственных связей</w:t>
            </w:r>
            <w:r w:rsidRPr="00330543">
              <w:rPr>
                <w:rFonts w:ascii="Times New Roman" w:hAnsi="Times New Roman" w:cs="Times New Roman"/>
                <w:color w:val="000000"/>
              </w:rPr>
              <w:br/>
              <w:t>при работе с текстом</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b/>
                <w:bCs/>
                <w:lang w:eastAsia="ru-RU"/>
              </w:rPr>
            </w:pPr>
          </w:p>
        </w:tc>
        <w:tc>
          <w:tcPr>
            <w:tcW w:w="2143" w:type="dxa"/>
            <w:vMerge/>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b/>
                <w:bCs/>
                <w:lang w:eastAsia="ru-RU"/>
              </w:rPr>
            </w:pPr>
          </w:p>
        </w:tc>
        <w:tc>
          <w:tcPr>
            <w:tcW w:w="5618" w:type="dxa"/>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b/>
                <w:bCs/>
                <w:lang w:eastAsia="ru-RU"/>
              </w:rPr>
            </w:pPr>
            <w:r w:rsidRPr="00330543">
              <w:rPr>
                <w:rFonts w:ascii="Times New Roman" w:hAnsi="Times New Roman" w:cs="Times New Roman"/>
                <w:color w:val="000000"/>
              </w:rPr>
              <w:t>развитие знаково-символических действий –</w:t>
            </w:r>
            <w:r w:rsidRPr="00330543">
              <w:rPr>
                <w:rFonts w:ascii="Times New Roman" w:hAnsi="Times New Roman" w:cs="Times New Roman"/>
                <w:color w:val="000000"/>
              </w:rPr>
              <w:br/>
              <w:t>замещения (звука буквой), моделирования</w:t>
            </w:r>
            <w:r w:rsidRPr="00330543">
              <w:rPr>
                <w:rFonts w:ascii="Times New Roman" w:hAnsi="Times New Roman" w:cs="Times New Roman"/>
                <w:color w:val="000000"/>
              </w:rPr>
              <w:br/>
              <w:t>(состава слова путём составления схемы) и</w:t>
            </w:r>
            <w:r w:rsidRPr="00330543">
              <w:rPr>
                <w:rFonts w:ascii="Times New Roman" w:hAnsi="Times New Roman" w:cs="Times New Roman"/>
                <w:color w:val="000000"/>
              </w:rPr>
              <w:br/>
              <w:t>преобразования модели (видоизменения слова)</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b/>
                <w:bCs/>
                <w:lang w:eastAsia="ru-RU"/>
              </w:rPr>
            </w:pPr>
          </w:p>
        </w:tc>
        <w:tc>
          <w:tcPr>
            <w:tcW w:w="2143" w:type="dxa"/>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b/>
                <w:bCs/>
                <w:lang w:eastAsia="ru-RU"/>
              </w:rPr>
            </w:pPr>
            <w:r w:rsidRPr="00330543">
              <w:rPr>
                <w:rFonts w:ascii="Times New Roman" w:hAnsi="Times New Roman" w:cs="Times New Roman"/>
                <w:color w:val="000000"/>
              </w:rPr>
              <w:t>Коммуникативные</w:t>
            </w:r>
          </w:p>
        </w:tc>
        <w:tc>
          <w:tcPr>
            <w:tcW w:w="5618" w:type="dxa"/>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b/>
                <w:bCs/>
                <w:lang w:eastAsia="ru-RU"/>
              </w:rPr>
            </w:pPr>
            <w:r w:rsidRPr="00330543">
              <w:rPr>
                <w:rFonts w:ascii="Times New Roman" w:hAnsi="Times New Roman" w:cs="Times New Roman"/>
                <w:color w:val="000000"/>
              </w:rPr>
              <w:t>умение с достаточной полнотой и точностью</w:t>
            </w:r>
            <w:r w:rsidRPr="00330543">
              <w:rPr>
                <w:rFonts w:ascii="Times New Roman" w:hAnsi="Times New Roman" w:cs="Times New Roman"/>
                <w:color w:val="000000"/>
              </w:rPr>
              <w:br/>
              <w:t>выражать свои мысли в соответствии с задачами и условиями коммуникации</w:t>
            </w:r>
          </w:p>
        </w:tc>
      </w:tr>
      <w:tr w:rsidR="00F824BF" w:rsidRPr="00330543" w:rsidTr="00F824BF">
        <w:tc>
          <w:tcPr>
            <w:tcW w:w="2093" w:type="dxa"/>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b/>
                <w:bCs/>
                <w:lang w:eastAsia="ru-RU"/>
              </w:rPr>
            </w:pPr>
          </w:p>
        </w:tc>
        <w:tc>
          <w:tcPr>
            <w:tcW w:w="2143" w:type="dxa"/>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b/>
                <w:bCs/>
                <w:lang w:eastAsia="ru-RU"/>
              </w:rPr>
            </w:pPr>
            <w:r w:rsidRPr="00330543">
              <w:rPr>
                <w:rFonts w:ascii="Times New Roman" w:hAnsi="Times New Roman" w:cs="Times New Roman"/>
                <w:color w:val="000000"/>
              </w:rPr>
              <w:t>Регулятивные</w:t>
            </w:r>
          </w:p>
        </w:tc>
        <w:tc>
          <w:tcPr>
            <w:tcW w:w="5618" w:type="dxa"/>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b/>
                <w:bCs/>
                <w:lang w:eastAsia="ru-RU"/>
              </w:rPr>
            </w:pPr>
            <w:r w:rsidRPr="00330543">
              <w:rPr>
                <w:rFonts w:ascii="Times New Roman" w:hAnsi="Times New Roman" w:cs="Times New Roman"/>
                <w:color w:val="000000"/>
              </w:rPr>
              <w:t>развитие адекватных возрасту форм и функций речи, включая обобщающую и планирующую функции</w:t>
            </w:r>
          </w:p>
        </w:tc>
      </w:tr>
      <w:tr w:rsidR="00F824BF" w:rsidRPr="00330543" w:rsidTr="00F824BF">
        <w:tc>
          <w:tcPr>
            <w:tcW w:w="2093" w:type="dxa"/>
            <w:vMerge w:val="restart"/>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b/>
                <w:bCs/>
                <w:lang w:eastAsia="ru-RU"/>
              </w:rPr>
            </w:pPr>
            <w:r w:rsidRPr="00330543">
              <w:rPr>
                <w:rFonts w:ascii="Times New Roman" w:eastAsia="Calibri" w:hAnsi="Times New Roman" w:cs="Times New Roman"/>
                <w:b/>
                <w:bCs/>
                <w:lang w:eastAsia="ru-RU"/>
              </w:rPr>
              <w:t>Литературное чтение</w:t>
            </w:r>
          </w:p>
        </w:tc>
        <w:tc>
          <w:tcPr>
            <w:tcW w:w="2143" w:type="dxa"/>
            <w:vMerge w:val="restart"/>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b/>
                <w:bCs/>
                <w:lang w:eastAsia="ru-RU"/>
              </w:rPr>
            </w:pPr>
            <w:r w:rsidRPr="00330543">
              <w:rPr>
                <w:rFonts w:ascii="Times New Roman" w:hAnsi="Times New Roman" w:cs="Times New Roman"/>
                <w:color w:val="000000"/>
              </w:rPr>
              <w:t>Личностные</w:t>
            </w:r>
          </w:p>
        </w:tc>
        <w:tc>
          <w:tcPr>
            <w:tcW w:w="5618" w:type="dxa"/>
          </w:tcPr>
          <w:p w:rsidR="00F824BF" w:rsidRPr="00330543" w:rsidRDefault="00F824BF" w:rsidP="00A62420">
            <w:pPr>
              <w:autoSpaceDE w:val="0"/>
              <w:autoSpaceDN w:val="0"/>
              <w:adjustRightInd w:val="0"/>
              <w:spacing w:line="276" w:lineRule="auto"/>
              <w:jc w:val="both"/>
              <w:rPr>
                <w:rFonts w:ascii="Times New Roman" w:eastAsia="Calibri" w:hAnsi="Times New Roman" w:cs="Times New Roman"/>
                <w:b/>
                <w:bCs/>
                <w:lang w:eastAsia="ru-RU"/>
              </w:rPr>
            </w:pPr>
            <w:r w:rsidRPr="00330543">
              <w:rPr>
                <w:rFonts w:ascii="Times New Roman" w:hAnsi="Times New Roman" w:cs="Times New Roman"/>
                <w:color w:val="000000"/>
              </w:rPr>
              <w:t>смыслообразование через прослеживание</w:t>
            </w:r>
            <w:r w:rsidRPr="00330543">
              <w:rPr>
                <w:rFonts w:ascii="Times New Roman" w:hAnsi="Times New Roman" w:cs="Times New Roman"/>
                <w:color w:val="000000"/>
              </w:rPr>
              <w:br/>
              <w:t>«судьбы героя» и ориентация учащегося в</w:t>
            </w:r>
            <w:r w:rsidRPr="00330543">
              <w:rPr>
                <w:rFonts w:ascii="Times New Roman" w:hAnsi="Times New Roman" w:cs="Times New Roman"/>
                <w:color w:val="000000"/>
              </w:rPr>
              <w:br/>
              <w:t>системе личностных смыслов</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b/>
                <w:bCs/>
                <w:lang w:eastAsia="ru-RU"/>
              </w:rPr>
            </w:pPr>
          </w:p>
        </w:tc>
        <w:tc>
          <w:tcPr>
            <w:tcW w:w="2143" w:type="dxa"/>
            <w:vMerge/>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b/>
                <w:bCs/>
                <w:lang w:eastAsia="ru-RU"/>
              </w:rPr>
            </w:pPr>
          </w:p>
        </w:tc>
        <w:tc>
          <w:tcPr>
            <w:tcW w:w="5618" w:type="dxa"/>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b/>
                <w:bCs/>
                <w:lang w:eastAsia="ru-RU"/>
              </w:rPr>
            </w:pPr>
            <w:r w:rsidRPr="00330543">
              <w:rPr>
                <w:rFonts w:ascii="Times New Roman" w:hAnsi="Times New Roman" w:cs="Times New Roman"/>
                <w:color w:val="000000"/>
              </w:rPr>
              <w:t>самоопределение и самопознание на основе</w:t>
            </w:r>
            <w:r w:rsidRPr="00330543">
              <w:rPr>
                <w:rFonts w:ascii="Times New Roman" w:hAnsi="Times New Roman" w:cs="Times New Roman"/>
                <w:color w:val="000000"/>
              </w:rPr>
              <w:br/>
              <w:t>сравнения «Я» с героями литературных</w:t>
            </w:r>
            <w:r w:rsidRPr="00330543">
              <w:rPr>
                <w:rFonts w:ascii="Times New Roman" w:hAnsi="Times New Roman" w:cs="Times New Roman"/>
                <w:color w:val="000000"/>
              </w:rPr>
              <w:br/>
              <w:t>произведений посредством эмоционально-</w:t>
            </w:r>
            <w:r w:rsidRPr="00330543">
              <w:rPr>
                <w:rFonts w:ascii="Times New Roman" w:hAnsi="Times New Roman" w:cs="Times New Roman"/>
                <w:color w:val="000000"/>
              </w:rPr>
              <w:br/>
              <w:t>действенной идентификации</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b/>
                <w:bCs/>
                <w:lang w:eastAsia="ru-RU"/>
              </w:rPr>
            </w:pPr>
          </w:p>
        </w:tc>
        <w:tc>
          <w:tcPr>
            <w:tcW w:w="2143" w:type="dxa"/>
            <w:vMerge/>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b/>
                <w:bCs/>
                <w:lang w:eastAsia="ru-RU"/>
              </w:rPr>
            </w:pP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основы гражданской идентичности путём</w:t>
            </w:r>
            <w:r w:rsidRPr="00330543">
              <w:rPr>
                <w:rFonts w:ascii="Times New Roman" w:hAnsi="Times New Roman" w:cs="Times New Roman"/>
                <w:color w:val="000000"/>
              </w:rPr>
              <w:br/>
              <w:t>знакомства с героическим историческим</w:t>
            </w:r>
            <w:r w:rsidRPr="00330543">
              <w:rPr>
                <w:rFonts w:ascii="Times New Roman" w:hAnsi="Times New Roman" w:cs="Times New Roman"/>
                <w:color w:val="000000"/>
              </w:rPr>
              <w:br/>
              <w:t>прошлым своего народа и своей страны и</w:t>
            </w:r>
            <w:r w:rsidRPr="00330543">
              <w:rPr>
                <w:rFonts w:ascii="Times New Roman" w:hAnsi="Times New Roman" w:cs="Times New Roman"/>
                <w:color w:val="000000"/>
              </w:rPr>
              <w:br/>
              <w:t>переживание гордости и эмоциональной</w:t>
            </w:r>
            <w:r w:rsidRPr="00330543">
              <w:rPr>
                <w:rFonts w:ascii="Times New Roman" w:hAnsi="Times New Roman" w:cs="Times New Roman"/>
                <w:color w:val="000000"/>
              </w:rPr>
              <w:br/>
            </w:r>
            <w:r w:rsidRPr="00330543">
              <w:rPr>
                <w:rFonts w:ascii="Times New Roman" w:hAnsi="Times New Roman" w:cs="Times New Roman"/>
                <w:color w:val="000000"/>
              </w:rPr>
              <w:lastRenderedPageBreak/>
              <w:t>сопричастности подвигам и достижениям её граждан</w:t>
            </w:r>
          </w:p>
        </w:tc>
      </w:tr>
      <w:tr w:rsidR="00F824BF" w:rsidRPr="00330543" w:rsidTr="00F824BF">
        <w:tc>
          <w:tcPr>
            <w:tcW w:w="2093" w:type="dxa"/>
            <w:vMerge w:val="restart"/>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b/>
                <w:bCs/>
                <w:lang w:eastAsia="ru-RU"/>
              </w:rPr>
            </w:pPr>
          </w:p>
        </w:tc>
        <w:tc>
          <w:tcPr>
            <w:tcW w:w="2143" w:type="dxa"/>
            <w:vMerge w:val="restart"/>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b/>
                <w:bCs/>
                <w:lang w:eastAsia="ru-RU"/>
              </w:rPr>
            </w:pP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эстетические ценности и на их основе</w:t>
            </w:r>
            <w:r w:rsidRPr="00330543">
              <w:rPr>
                <w:rFonts w:ascii="Times New Roman" w:hAnsi="Times New Roman" w:cs="Times New Roman"/>
                <w:color w:val="000000"/>
              </w:rPr>
              <w:br/>
              <w:t>эстетические критерии</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b/>
                <w:bCs/>
                <w:lang w:eastAsia="ru-RU"/>
              </w:rPr>
            </w:pPr>
          </w:p>
        </w:tc>
        <w:tc>
          <w:tcPr>
            <w:tcW w:w="2143" w:type="dxa"/>
            <w:vMerge/>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b/>
                <w:bCs/>
                <w:lang w:eastAsia="ru-RU"/>
              </w:rPr>
            </w:pP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действие нравственно-этического оценивания через выявление морального содержания и</w:t>
            </w:r>
            <w:r w:rsidRPr="00330543">
              <w:rPr>
                <w:rFonts w:ascii="Times New Roman" w:hAnsi="Times New Roman" w:cs="Times New Roman"/>
                <w:color w:val="000000"/>
              </w:rPr>
              <w:br/>
              <w:t>нравственного значения действий персонажей</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b/>
                <w:bCs/>
                <w:lang w:eastAsia="ru-RU"/>
              </w:rPr>
            </w:pPr>
          </w:p>
        </w:tc>
        <w:tc>
          <w:tcPr>
            <w:tcW w:w="2143" w:type="dxa"/>
            <w:vMerge/>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b/>
                <w:bCs/>
                <w:lang w:eastAsia="ru-RU"/>
              </w:rPr>
            </w:pP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эмоционально-личностная децентрация на основе отождествления себя с героями</w:t>
            </w:r>
            <w:r w:rsidRPr="00330543">
              <w:rPr>
                <w:rFonts w:ascii="Times New Roman" w:hAnsi="Times New Roman" w:cs="Times New Roman"/>
                <w:color w:val="000000"/>
              </w:rPr>
              <w:br/>
              <w:t>произведения, соотнесения и сопоставления их позиций, взглядов и мнений</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b/>
                <w:bCs/>
                <w:lang w:eastAsia="ru-RU"/>
              </w:rPr>
            </w:pPr>
          </w:p>
        </w:tc>
        <w:tc>
          <w:tcPr>
            <w:tcW w:w="2143" w:type="dxa"/>
            <w:vMerge w:val="restart"/>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b/>
                <w:bCs/>
                <w:lang w:eastAsia="ru-RU"/>
              </w:rPr>
            </w:pPr>
            <w:r w:rsidRPr="00330543">
              <w:rPr>
                <w:rFonts w:ascii="Times New Roman" w:hAnsi="Times New Roman" w:cs="Times New Roman"/>
                <w:color w:val="000000"/>
              </w:rPr>
              <w:t>Познавательные</w:t>
            </w: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умение понимать контекстную речь на основе</w:t>
            </w:r>
            <w:r w:rsidRPr="00330543">
              <w:rPr>
                <w:rFonts w:ascii="Times New Roman" w:hAnsi="Times New Roman" w:cs="Times New Roman"/>
                <w:color w:val="000000"/>
              </w:rPr>
              <w:br/>
              <w:t>воссоздания картины событий и поступков</w:t>
            </w:r>
            <w:r w:rsidRPr="00330543">
              <w:rPr>
                <w:rFonts w:ascii="Times New Roman" w:hAnsi="Times New Roman" w:cs="Times New Roman"/>
                <w:color w:val="000000"/>
              </w:rPr>
              <w:br/>
              <w:t>персонажей</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b/>
                <w:bCs/>
                <w:lang w:eastAsia="ru-RU"/>
              </w:rPr>
            </w:pPr>
          </w:p>
        </w:tc>
        <w:tc>
          <w:tcPr>
            <w:tcW w:w="2143" w:type="dxa"/>
            <w:vMerge/>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b/>
                <w:bCs/>
                <w:lang w:eastAsia="ru-RU"/>
              </w:rPr>
            </w:pP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умение устанавливать логическую причинно-</w:t>
            </w:r>
            <w:r w:rsidRPr="00330543">
              <w:rPr>
                <w:rFonts w:ascii="Times New Roman" w:hAnsi="Times New Roman" w:cs="Times New Roman"/>
                <w:color w:val="000000"/>
              </w:rPr>
              <w:br/>
              <w:t>следственную связь событий и действий героев</w:t>
            </w:r>
            <w:r w:rsidRPr="00330543">
              <w:rPr>
                <w:rFonts w:ascii="Times New Roman" w:hAnsi="Times New Roman" w:cs="Times New Roman"/>
                <w:color w:val="000000"/>
              </w:rPr>
              <w:br/>
              <w:t>произведения</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b/>
                <w:bCs/>
                <w:lang w:eastAsia="ru-RU"/>
              </w:rPr>
            </w:pPr>
          </w:p>
        </w:tc>
        <w:tc>
          <w:tcPr>
            <w:tcW w:w="2143" w:type="dxa"/>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b/>
                <w:bCs/>
                <w:lang w:eastAsia="ru-RU"/>
              </w:rPr>
            </w:pPr>
            <w:r w:rsidRPr="00330543">
              <w:rPr>
                <w:rFonts w:ascii="Times New Roman" w:hAnsi="Times New Roman" w:cs="Times New Roman"/>
                <w:color w:val="000000"/>
              </w:rPr>
              <w:t>Коммуникативные</w:t>
            </w: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умение произвольно и выразительно строить</w:t>
            </w:r>
            <w:r w:rsidRPr="00330543">
              <w:rPr>
                <w:rFonts w:ascii="Times New Roman" w:hAnsi="Times New Roman" w:cs="Times New Roman"/>
                <w:color w:val="000000"/>
              </w:rPr>
              <w:br/>
              <w:t>контекстную речь с учётом целей</w:t>
            </w:r>
            <w:r w:rsidRPr="00330543">
              <w:rPr>
                <w:rFonts w:ascii="Times New Roman" w:hAnsi="Times New Roman" w:cs="Times New Roman"/>
                <w:color w:val="000000"/>
              </w:rPr>
              <w:br/>
              <w:t>коммуникации, особенностей слушателя, в том</w:t>
            </w:r>
            <w:r w:rsidRPr="00330543">
              <w:rPr>
                <w:rFonts w:ascii="Times New Roman" w:hAnsi="Times New Roman" w:cs="Times New Roman"/>
                <w:color w:val="000000"/>
              </w:rPr>
              <w:br/>
              <w:t>числе используя аудиовизуальные средства</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b/>
                <w:bCs/>
                <w:lang w:eastAsia="ru-RU"/>
              </w:rPr>
            </w:pPr>
          </w:p>
        </w:tc>
        <w:tc>
          <w:tcPr>
            <w:tcW w:w="2143"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Регулятивные</w:t>
            </w: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умение строить план с выделением</w:t>
            </w:r>
            <w:r w:rsidRPr="00330543">
              <w:rPr>
                <w:rFonts w:ascii="Times New Roman" w:hAnsi="Times New Roman" w:cs="Times New Roman"/>
                <w:color w:val="000000"/>
              </w:rPr>
              <w:br/>
              <w:t>существенной и дополнительной информации</w:t>
            </w:r>
          </w:p>
        </w:tc>
      </w:tr>
      <w:tr w:rsidR="00F824BF" w:rsidRPr="00330543" w:rsidTr="00F824BF">
        <w:tc>
          <w:tcPr>
            <w:tcW w:w="2093" w:type="dxa"/>
            <w:vMerge w:val="restart"/>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b/>
                <w:bCs/>
                <w:lang w:eastAsia="ru-RU"/>
              </w:rPr>
            </w:pPr>
            <w:r w:rsidRPr="00330543">
              <w:rPr>
                <w:rFonts w:ascii="Times New Roman" w:hAnsi="Times New Roman" w:cs="Times New Roman"/>
                <w:b/>
                <w:color w:val="000000"/>
              </w:rPr>
              <w:t>Иностранный</w:t>
            </w:r>
            <w:r w:rsidRPr="00330543">
              <w:rPr>
                <w:rFonts w:ascii="Times New Roman" w:hAnsi="Times New Roman" w:cs="Times New Roman"/>
                <w:b/>
                <w:color w:val="000000"/>
              </w:rPr>
              <w:br/>
              <w:t>язык</w:t>
            </w:r>
          </w:p>
        </w:tc>
        <w:tc>
          <w:tcPr>
            <w:tcW w:w="2143" w:type="dxa"/>
            <w:vMerge w:val="restart"/>
          </w:tcPr>
          <w:p w:rsidR="00F824BF" w:rsidRPr="00330543" w:rsidRDefault="00F824BF" w:rsidP="00F824BF">
            <w:pPr>
              <w:autoSpaceDE w:val="0"/>
              <w:autoSpaceDN w:val="0"/>
              <w:adjustRightInd w:val="0"/>
              <w:spacing w:line="276" w:lineRule="auto"/>
              <w:jc w:val="both"/>
              <w:rPr>
                <w:rFonts w:ascii="Times New Roman" w:eastAsia="Calibri" w:hAnsi="Times New Roman" w:cs="Times New Roman"/>
                <w:b/>
                <w:bCs/>
                <w:lang w:eastAsia="ru-RU"/>
              </w:rPr>
            </w:pPr>
            <w:r w:rsidRPr="00330543">
              <w:rPr>
                <w:rFonts w:ascii="Times New Roman" w:hAnsi="Times New Roman" w:cs="Times New Roman"/>
                <w:color w:val="000000"/>
              </w:rPr>
              <w:t>Личностные</w:t>
            </w: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гражданская идентичность личности,</w:t>
            </w:r>
            <w:r w:rsidRPr="00330543">
              <w:rPr>
                <w:rFonts w:ascii="Times New Roman" w:hAnsi="Times New Roman" w:cs="Times New Roman"/>
                <w:color w:val="000000"/>
              </w:rPr>
              <w:br/>
              <w:t>преимущественно в её общекультурном</w:t>
            </w:r>
            <w:r w:rsidRPr="00330543">
              <w:rPr>
                <w:rFonts w:ascii="Times New Roman" w:hAnsi="Times New Roman" w:cs="Times New Roman"/>
                <w:color w:val="000000"/>
              </w:rPr>
              <w:br/>
              <w:t>компоненте</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доброжелательное отношение, уважение и</w:t>
            </w:r>
            <w:r w:rsidRPr="00330543">
              <w:rPr>
                <w:rFonts w:ascii="Times New Roman" w:hAnsi="Times New Roman" w:cs="Times New Roman"/>
                <w:color w:val="000000"/>
              </w:rPr>
              <w:br/>
              <w:t>толерантность к другим странам и народам,</w:t>
            </w:r>
            <w:r w:rsidRPr="00330543">
              <w:rPr>
                <w:rFonts w:ascii="Times New Roman" w:hAnsi="Times New Roman" w:cs="Times New Roman"/>
                <w:color w:val="000000"/>
              </w:rPr>
              <w:br/>
              <w:t>компетентность в межкультурном диалоге</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val="restart"/>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Коммуникативные</w:t>
            </w: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общее речевое развитие учащегося на основе</w:t>
            </w:r>
            <w:r w:rsidRPr="00330543">
              <w:rPr>
                <w:rFonts w:ascii="Times New Roman" w:hAnsi="Times New Roman" w:cs="Times New Roman"/>
                <w:color w:val="000000"/>
              </w:rPr>
              <w:br/>
              <w:t>формирования обобщённых лингвистических</w:t>
            </w:r>
            <w:r w:rsidRPr="00330543">
              <w:rPr>
                <w:rFonts w:ascii="Times New Roman" w:hAnsi="Times New Roman" w:cs="Times New Roman"/>
                <w:color w:val="000000"/>
              </w:rPr>
              <w:br/>
              <w:t>структур грамматики и синтаксиса</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развитие произвольности и осознанности</w:t>
            </w:r>
            <w:r w:rsidRPr="00330543">
              <w:rPr>
                <w:rFonts w:ascii="Times New Roman" w:hAnsi="Times New Roman" w:cs="Times New Roman"/>
                <w:color w:val="000000"/>
              </w:rPr>
              <w:br/>
              <w:t>монологической и диалогической речи</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развитие письменной речи</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5618" w:type="dxa"/>
          </w:tcPr>
          <w:p w:rsidR="00F824BF" w:rsidRPr="00330543" w:rsidRDefault="00F824BF" w:rsidP="00A62420">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формирование ориентации на партнёра, его</w:t>
            </w:r>
            <w:r w:rsidRPr="00330543">
              <w:rPr>
                <w:rFonts w:ascii="Times New Roman" w:hAnsi="Times New Roman" w:cs="Times New Roman"/>
                <w:color w:val="000000"/>
              </w:rPr>
              <w:br/>
              <w:t>высказывания, поведение, эмоциональное</w:t>
            </w:r>
            <w:r w:rsidRPr="00330543">
              <w:rPr>
                <w:rFonts w:ascii="Times New Roman" w:hAnsi="Times New Roman" w:cs="Times New Roman"/>
                <w:color w:val="000000"/>
              </w:rPr>
              <w:br/>
              <w:t>состояние и переживания; уважение интересов</w:t>
            </w:r>
            <w:r w:rsidRPr="00330543">
              <w:rPr>
                <w:rFonts w:ascii="Times New Roman" w:hAnsi="Times New Roman" w:cs="Times New Roman"/>
                <w:color w:val="000000"/>
              </w:rPr>
              <w:br/>
              <w:t>партнёра; умение слушать и слышать</w:t>
            </w:r>
            <w:r w:rsidRPr="00330543">
              <w:rPr>
                <w:rFonts w:ascii="Times New Roman" w:hAnsi="Times New Roman" w:cs="Times New Roman"/>
                <w:color w:val="000000"/>
              </w:rPr>
              <w:br/>
              <w:t>собеседника, вести диалог, излагать и обосновывать своё мнение в понятной для</w:t>
            </w:r>
            <w:r w:rsidRPr="00330543">
              <w:rPr>
                <w:rFonts w:ascii="Times New Roman" w:hAnsi="Times New Roman" w:cs="Times New Roman"/>
                <w:color w:val="000000"/>
              </w:rPr>
              <w:br/>
              <w:t>собеседника форме</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Познавательные</w:t>
            </w: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смысловое чтение: выделение субъекта и</w:t>
            </w:r>
            <w:r w:rsidRPr="00330543">
              <w:rPr>
                <w:rFonts w:ascii="Times New Roman" w:hAnsi="Times New Roman" w:cs="Times New Roman"/>
                <w:color w:val="000000"/>
              </w:rPr>
              <w:br/>
              <w:t>предиката текста; понимание смысла текста и</w:t>
            </w:r>
            <w:r w:rsidRPr="00330543">
              <w:rPr>
                <w:rFonts w:ascii="Times New Roman" w:hAnsi="Times New Roman" w:cs="Times New Roman"/>
                <w:color w:val="000000"/>
              </w:rPr>
              <w:br/>
              <w:t>умение прогнозировать развитие его сюжета;</w:t>
            </w:r>
            <w:r w:rsidRPr="00330543">
              <w:rPr>
                <w:rFonts w:ascii="Times New Roman" w:hAnsi="Times New Roman" w:cs="Times New Roman"/>
                <w:color w:val="000000"/>
              </w:rPr>
              <w:br/>
              <w:t>умение задавать вопросы, опираясь на смысл</w:t>
            </w:r>
            <w:r w:rsidRPr="00330543">
              <w:rPr>
                <w:rFonts w:ascii="Times New Roman" w:hAnsi="Times New Roman" w:cs="Times New Roman"/>
                <w:color w:val="000000"/>
              </w:rPr>
              <w:br/>
              <w:t>прочитанного текста; сочинение оригинального</w:t>
            </w:r>
            <w:r w:rsidRPr="00330543">
              <w:rPr>
                <w:rFonts w:ascii="Times New Roman" w:hAnsi="Times New Roman" w:cs="Times New Roman"/>
                <w:color w:val="000000"/>
              </w:rPr>
              <w:br/>
              <w:t>текста на основе плана</w:t>
            </w:r>
          </w:p>
        </w:tc>
      </w:tr>
      <w:tr w:rsidR="00F824BF" w:rsidRPr="00330543" w:rsidTr="00F824BF">
        <w:tc>
          <w:tcPr>
            <w:tcW w:w="2093" w:type="dxa"/>
          </w:tcPr>
          <w:p w:rsidR="00F824BF" w:rsidRPr="00330543" w:rsidRDefault="00F824BF" w:rsidP="00F824BF">
            <w:pPr>
              <w:autoSpaceDE w:val="0"/>
              <w:autoSpaceDN w:val="0"/>
              <w:adjustRightInd w:val="0"/>
              <w:spacing w:line="276" w:lineRule="auto"/>
              <w:jc w:val="both"/>
              <w:rPr>
                <w:rFonts w:ascii="Times New Roman" w:hAnsi="Times New Roman" w:cs="Times New Roman"/>
                <w:b/>
                <w:color w:val="000000"/>
              </w:rPr>
            </w:pPr>
            <w:r w:rsidRPr="00330543">
              <w:rPr>
                <w:rFonts w:ascii="Times New Roman" w:hAnsi="Times New Roman" w:cs="Times New Roman"/>
                <w:b/>
                <w:color w:val="000000"/>
              </w:rPr>
              <w:t>Математика и</w:t>
            </w:r>
            <w:r w:rsidRPr="00330543">
              <w:rPr>
                <w:rFonts w:ascii="Times New Roman" w:hAnsi="Times New Roman" w:cs="Times New Roman"/>
                <w:b/>
                <w:color w:val="000000"/>
              </w:rPr>
              <w:br/>
              <w:t>информатика</w:t>
            </w:r>
          </w:p>
        </w:tc>
        <w:tc>
          <w:tcPr>
            <w:tcW w:w="2143"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Познавательные</w:t>
            </w: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планирование последовательности шагов при</w:t>
            </w:r>
            <w:r w:rsidRPr="00330543">
              <w:rPr>
                <w:rFonts w:ascii="Times New Roman" w:hAnsi="Times New Roman" w:cs="Times New Roman"/>
                <w:color w:val="000000"/>
              </w:rPr>
              <w:br/>
              <w:t>решении задач</w:t>
            </w:r>
          </w:p>
        </w:tc>
      </w:tr>
      <w:tr w:rsidR="00F824BF" w:rsidRPr="00330543" w:rsidTr="00F824BF">
        <w:tc>
          <w:tcPr>
            <w:tcW w:w="2093" w:type="dxa"/>
            <w:vMerge w:val="restart"/>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val="restart"/>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различение способа и результата действия</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выбор способа достижения поставленной цели</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использования знаково</w:t>
            </w:r>
            <w:r w:rsidRPr="00330543">
              <w:rPr>
                <w:rFonts w:ascii="Times New Roman" w:hAnsi="Times New Roman" w:cs="Times New Roman"/>
                <w:color w:val="000000"/>
              </w:rPr>
              <w:softHyphen/>
              <w:t>-символических средств</w:t>
            </w:r>
            <w:r w:rsidRPr="00330543">
              <w:rPr>
                <w:rFonts w:ascii="Times New Roman" w:hAnsi="Times New Roman" w:cs="Times New Roman"/>
                <w:color w:val="000000"/>
              </w:rPr>
              <w:br/>
              <w:t>для моделирования математической ситуации,</w:t>
            </w:r>
            <w:r w:rsidRPr="00330543">
              <w:rPr>
                <w:rFonts w:ascii="Times New Roman" w:hAnsi="Times New Roman" w:cs="Times New Roman"/>
                <w:color w:val="000000"/>
              </w:rPr>
              <w:br/>
              <w:t>представления информации</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сравнение и классификация объектов</w:t>
            </w:r>
            <w:r w:rsidRPr="00330543">
              <w:rPr>
                <w:rFonts w:ascii="Times New Roman" w:hAnsi="Times New Roman" w:cs="Times New Roman"/>
                <w:color w:val="000000"/>
              </w:rPr>
              <w:br/>
              <w:t>(например, предметов, чисел, геометрических</w:t>
            </w:r>
            <w:r w:rsidRPr="00330543">
              <w:rPr>
                <w:rFonts w:ascii="Times New Roman" w:hAnsi="Times New Roman" w:cs="Times New Roman"/>
                <w:color w:val="000000"/>
              </w:rPr>
              <w:br/>
              <w:t>фигур) по существенному основанию</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общий приём решения задач</w:t>
            </w:r>
          </w:p>
        </w:tc>
      </w:tr>
      <w:tr w:rsidR="00F824BF" w:rsidRPr="00330543" w:rsidTr="00F824BF">
        <w:tc>
          <w:tcPr>
            <w:tcW w:w="2093" w:type="dxa"/>
            <w:vMerge w:val="restart"/>
          </w:tcPr>
          <w:p w:rsidR="00F824BF" w:rsidRPr="00330543" w:rsidRDefault="00F824BF" w:rsidP="00F824BF">
            <w:pPr>
              <w:autoSpaceDE w:val="0"/>
              <w:autoSpaceDN w:val="0"/>
              <w:adjustRightInd w:val="0"/>
              <w:spacing w:line="276" w:lineRule="auto"/>
              <w:jc w:val="both"/>
              <w:rPr>
                <w:rFonts w:ascii="Times New Roman" w:hAnsi="Times New Roman" w:cs="Times New Roman"/>
                <w:b/>
                <w:color w:val="000000"/>
              </w:rPr>
            </w:pPr>
            <w:r w:rsidRPr="00330543">
              <w:rPr>
                <w:rFonts w:ascii="Times New Roman" w:hAnsi="Times New Roman" w:cs="Times New Roman"/>
                <w:b/>
                <w:color w:val="000000"/>
              </w:rPr>
              <w:t>Окружающий</w:t>
            </w:r>
            <w:r w:rsidRPr="00330543">
              <w:rPr>
                <w:rFonts w:ascii="Times New Roman" w:hAnsi="Times New Roman" w:cs="Times New Roman"/>
                <w:b/>
                <w:color w:val="000000"/>
              </w:rPr>
              <w:br/>
              <w:t>мир</w:t>
            </w:r>
          </w:p>
        </w:tc>
        <w:tc>
          <w:tcPr>
            <w:tcW w:w="2143" w:type="dxa"/>
            <w:vMerge w:val="restart"/>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Личностные</w:t>
            </w: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умение различать государственную символику</w:t>
            </w:r>
            <w:r w:rsidRPr="00330543">
              <w:rPr>
                <w:rFonts w:ascii="Times New Roman" w:hAnsi="Times New Roman" w:cs="Times New Roman"/>
                <w:color w:val="000000"/>
              </w:rPr>
              <w:br/>
              <w:t>Российской Федерации и Алтайского края,</w:t>
            </w:r>
            <w:r w:rsidRPr="00330543">
              <w:rPr>
                <w:rFonts w:ascii="Times New Roman" w:hAnsi="Times New Roman" w:cs="Times New Roman"/>
                <w:color w:val="000000"/>
              </w:rPr>
              <w:br/>
              <w:t>описывать достопримечательности столицы и</w:t>
            </w:r>
            <w:r w:rsidRPr="00330543">
              <w:rPr>
                <w:rFonts w:ascii="Times New Roman" w:hAnsi="Times New Roman" w:cs="Times New Roman"/>
                <w:color w:val="000000"/>
              </w:rPr>
              <w:br/>
              <w:t>родного края, находить на карте Российскую</w:t>
            </w:r>
            <w:r w:rsidRPr="00330543">
              <w:rPr>
                <w:rFonts w:ascii="Times New Roman" w:hAnsi="Times New Roman" w:cs="Times New Roman"/>
                <w:color w:val="000000"/>
              </w:rPr>
              <w:br/>
              <w:t>Федерацию, Москву – столицу России, свой регион и его столицу; ознакомление с</w:t>
            </w:r>
            <w:r w:rsidRPr="00330543">
              <w:rPr>
                <w:rFonts w:ascii="Times New Roman" w:hAnsi="Times New Roman" w:cs="Times New Roman"/>
                <w:color w:val="000000"/>
              </w:rPr>
              <w:br/>
              <w:t>особенностями некоторых зарубежных стран</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основы исторической памяти – умение</w:t>
            </w:r>
            <w:r w:rsidRPr="00330543">
              <w:rPr>
                <w:rFonts w:ascii="Times New Roman" w:hAnsi="Times New Roman" w:cs="Times New Roman"/>
                <w:color w:val="000000"/>
              </w:rPr>
              <w:br/>
              <w:t>различать в историческом времени прошлое,</w:t>
            </w:r>
            <w:r w:rsidRPr="00330543">
              <w:rPr>
                <w:rFonts w:ascii="Times New Roman" w:hAnsi="Times New Roman" w:cs="Times New Roman"/>
                <w:color w:val="000000"/>
              </w:rPr>
              <w:br/>
              <w:t>настоящее, будущее; ориентация в основных</w:t>
            </w:r>
            <w:r w:rsidRPr="00330543">
              <w:rPr>
                <w:rFonts w:ascii="Times New Roman" w:hAnsi="Times New Roman" w:cs="Times New Roman"/>
                <w:color w:val="000000"/>
              </w:rPr>
              <w:br/>
              <w:t>исторических событиях своего народа и России</w:t>
            </w:r>
            <w:r w:rsidRPr="00330543">
              <w:rPr>
                <w:rFonts w:ascii="Times New Roman" w:hAnsi="Times New Roman" w:cs="Times New Roman"/>
                <w:color w:val="000000"/>
              </w:rPr>
              <w:br/>
              <w:t>и ощущение чувства гордости за славу и достижения своего народа и России; умение</w:t>
            </w:r>
            <w:r w:rsidRPr="00330543">
              <w:rPr>
                <w:rFonts w:ascii="Times New Roman" w:hAnsi="Times New Roman" w:cs="Times New Roman"/>
                <w:color w:val="000000"/>
              </w:rPr>
              <w:br/>
              <w:t>фиксировать в информационной среде элементы истории семьи, своего края</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основы экологического сознания, грамотности и</w:t>
            </w:r>
            <w:r w:rsidRPr="00330543">
              <w:rPr>
                <w:rFonts w:ascii="Times New Roman" w:hAnsi="Times New Roman" w:cs="Times New Roman"/>
                <w:color w:val="000000"/>
              </w:rPr>
              <w:br/>
              <w:t>культуры учащихся, освоение элементарных</w:t>
            </w:r>
            <w:r w:rsidRPr="00330543">
              <w:rPr>
                <w:rFonts w:ascii="Times New Roman" w:hAnsi="Times New Roman" w:cs="Times New Roman"/>
                <w:color w:val="000000"/>
              </w:rPr>
              <w:br/>
              <w:t>норм адекватного природосообразного</w:t>
            </w:r>
            <w:r w:rsidRPr="00330543">
              <w:rPr>
                <w:rFonts w:ascii="Times New Roman" w:hAnsi="Times New Roman" w:cs="Times New Roman"/>
                <w:color w:val="000000"/>
              </w:rPr>
              <w:br/>
              <w:t>поведения</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развитие морально-этического сознания – норм</w:t>
            </w:r>
            <w:r w:rsidRPr="00330543">
              <w:rPr>
                <w:rFonts w:ascii="Times New Roman" w:hAnsi="Times New Roman" w:cs="Times New Roman"/>
                <w:color w:val="000000"/>
              </w:rPr>
              <w:br/>
              <w:t>и правил взаимоотношений человека с другими</w:t>
            </w:r>
            <w:r w:rsidRPr="00330543">
              <w:rPr>
                <w:rFonts w:ascii="Times New Roman" w:hAnsi="Times New Roman" w:cs="Times New Roman"/>
                <w:color w:val="000000"/>
              </w:rPr>
              <w:br/>
              <w:t>людьми, социальными группами и</w:t>
            </w:r>
            <w:r w:rsidRPr="00330543">
              <w:rPr>
                <w:rFonts w:ascii="Times New Roman" w:hAnsi="Times New Roman" w:cs="Times New Roman"/>
                <w:color w:val="000000"/>
              </w:rPr>
              <w:br/>
              <w:t>сообществами</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5618" w:type="dxa"/>
          </w:tcPr>
          <w:p w:rsidR="009703AC" w:rsidRDefault="009703AC" w:rsidP="00F824BF">
            <w:pPr>
              <w:autoSpaceDE w:val="0"/>
              <w:autoSpaceDN w:val="0"/>
              <w:adjustRightInd w:val="0"/>
              <w:spacing w:line="276" w:lineRule="auto"/>
              <w:jc w:val="both"/>
              <w:rPr>
                <w:rFonts w:ascii="Times New Roman" w:hAnsi="Times New Roman" w:cs="Times New Roman"/>
                <w:color w:val="000000"/>
              </w:rPr>
            </w:pPr>
          </w:p>
          <w:p w:rsidR="00F824BF" w:rsidRPr="00330543" w:rsidRDefault="00A62420" w:rsidP="00F824BF">
            <w:pPr>
              <w:autoSpaceDE w:val="0"/>
              <w:autoSpaceDN w:val="0"/>
              <w:adjustRightInd w:val="0"/>
              <w:spacing w:line="276" w:lineRule="auto"/>
              <w:jc w:val="both"/>
              <w:rPr>
                <w:rFonts w:ascii="Times New Roman" w:hAnsi="Times New Roman" w:cs="Times New Roman"/>
                <w:color w:val="000000"/>
              </w:rPr>
            </w:pPr>
            <w:r>
              <w:rPr>
                <w:rFonts w:ascii="Times New Roman" w:hAnsi="Times New Roman" w:cs="Times New Roman"/>
                <w:color w:val="000000"/>
              </w:rPr>
              <w:t>п</w:t>
            </w:r>
            <w:r w:rsidR="00F824BF" w:rsidRPr="00330543">
              <w:rPr>
                <w:rFonts w:ascii="Times New Roman" w:hAnsi="Times New Roman" w:cs="Times New Roman"/>
                <w:color w:val="000000"/>
              </w:rPr>
              <w:t>ринятие учащимися правил здорового образа</w:t>
            </w:r>
            <w:r w:rsidR="00F824BF" w:rsidRPr="00330543">
              <w:rPr>
                <w:rFonts w:ascii="Times New Roman" w:hAnsi="Times New Roman" w:cs="Times New Roman"/>
                <w:color w:val="000000"/>
              </w:rPr>
              <w:br/>
              <w:t>жизни, понимание необходимости здорового</w:t>
            </w:r>
            <w:r w:rsidR="00F824BF" w:rsidRPr="00330543">
              <w:rPr>
                <w:rFonts w:ascii="Times New Roman" w:hAnsi="Times New Roman" w:cs="Times New Roman"/>
                <w:color w:val="000000"/>
              </w:rPr>
              <w:br/>
              <w:t>образа жизни в интересах укрепления</w:t>
            </w:r>
            <w:r w:rsidR="00F824BF" w:rsidRPr="00330543">
              <w:rPr>
                <w:rFonts w:ascii="Times New Roman" w:hAnsi="Times New Roman" w:cs="Times New Roman"/>
                <w:color w:val="000000"/>
              </w:rPr>
              <w:br/>
              <w:t>физического, психического и психологического</w:t>
            </w:r>
            <w:r w:rsidR="00F824BF" w:rsidRPr="00330543">
              <w:rPr>
                <w:rFonts w:ascii="Times New Roman" w:hAnsi="Times New Roman" w:cs="Times New Roman"/>
                <w:color w:val="000000"/>
              </w:rPr>
              <w:br/>
              <w:t>здоровья</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val="restart"/>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Познавательные</w:t>
            </w: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овладение начальными формами</w:t>
            </w:r>
            <w:r w:rsidRPr="00330543">
              <w:rPr>
                <w:rFonts w:ascii="Times New Roman" w:hAnsi="Times New Roman" w:cs="Times New Roman"/>
                <w:color w:val="000000"/>
              </w:rPr>
              <w:br/>
              <w:t>исследовательской деятельности, включая</w:t>
            </w:r>
            <w:r w:rsidRPr="00330543">
              <w:rPr>
                <w:rFonts w:ascii="Times New Roman" w:hAnsi="Times New Roman" w:cs="Times New Roman"/>
                <w:color w:val="000000"/>
              </w:rPr>
              <w:br/>
              <w:t>умение поиска и работы с информацией</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действия замещения и моделирования</w:t>
            </w:r>
            <w:r w:rsidRPr="00330543">
              <w:rPr>
                <w:rFonts w:ascii="Times New Roman" w:hAnsi="Times New Roman" w:cs="Times New Roman"/>
                <w:color w:val="000000"/>
              </w:rPr>
              <w:br/>
              <w:t>(использование готовых моделей для</w:t>
            </w:r>
            <w:r w:rsidRPr="00330543">
              <w:rPr>
                <w:rFonts w:ascii="Times New Roman" w:hAnsi="Times New Roman" w:cs="Times New Roman"/>
                <w:color w:val="000000"/>
              </w:rPr>
              <w:br/>
              <w:t>объяснения явлений или выявления свойств</w:t>
            </w:r>
            <w:r w:rsidRPr="00330543">
              <w:rPr>
                <w:rFonts w:ascii="Times New Roman" w:hAnsi="Times New Roman" w:cs="Times New Roman"/>
                <w:color w:val="000000"/>
              </w:rPr>
              <w:br/>
              <w:t>объектов и создания моделей)</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логические действия сравнения, подведения под</w:t>
            </w:r>
            <w:r w:rsidRPr="00330543">
              <w:rPr>
                <w:rFonts w:ascii="Times New Roman" w:hAnsi="Times New Roman" w:cs="Times New Roman"/>
                <w:color w:val="000000"/>
              </w:rPr>
              <w:br/>
              <w:t>понятия, аналогии, классификации объектов</w:t>
            </w:r>
            <w:r w:rsidRPr="00330543">
              <w:rPr>
                <w:rFonts w:ascii="Times New Roman" w:hAnsi="Times New Roman" w:cs="Times New Roman"/>
                <w:color w:val="000000"/>
              </w:rPr>
              <w:br/>
              <w:t>живой и неживой природы на основе внешних</w:t>
            </w:r>
            <w:r w:rsidRPr="00330543">
              <w:rPr>
                <w:rFonts w:ascii="Times New Roman" w:hAnsi="Times New Roman" w:cs="Times New Roman"/>
                <w:color w:val="000000"/>
              </w:rPr>
              <w:br/>
              <w:t>признаков или известных характерных свойств;</w:t>
            </w:r>
            <w:r w:rsidRPr="00330543">
              <w:rPr>
                <w:rFonts w:ascii="Times New Roman" w:hAnsi="Times New Roman" w:cs="Times New Roman"/>
                <w:color w:val="000000"/>
              </w:rPr>
              <w:br/>
              <w:t>установление причинно-следственных связей в окружающем мире, в том числе на</w:t>
            </w:r>
            <w:r w:rsidRPr="00330543">
              <w:rPr>
                <w:rFonts w:ascii="Times New Roman" w:hAnsi="Times New Roman" w:cs="Times New Roman"/>
                <w:color w:val="000000"/>
              </w:rPr>
              <w:br/>
              <w:t>многообразном материале природы и культуры</w:t>
            </w:r>
            <w:r w:rsidRPr="00330543">
              <w:rPr>
                <w:rFonts w:ascii="Times New Roman" w:hAnsi="Times New Roman" w:cs="Times New Roman"/>
                <w:color w:val="000000"/>
              </w:rPr>
              <w:br/>
              <w:t>родного края</w:t>
            </w:r>
          </w:p>
        </w:tc>
      </w:tr>
      <w:tr w:rsidR="00F824BF" w:rsidRPr="00330543" w:rsidTr="00F824BF">
        <w:tc>
          <w:tcPr>
            <w:tcW w:w="2093" w:type="dxa"/>
            <w:vMerge w:val="restart"/>
          </w:tcPr>
          <w:p w:rsidR="00F824BF" w:rsidRPr="00330543" w:rsidRDefault="00F824BF" w:rsidP="00F824BF">
            <w:pPr>
              <w:autoSpaceDE w:val="0"/>
              <w:autoSpaceDN w:val="0"/>
              <w:adjustRightInd w:val="0"/>
              <w:spacing w:line="276" w:lineRule="auto"/>
              <w:jc w:val="both"/>
              <w:rPr>
                <w:rFonts w:ascii="Times New Roman" w:hAnsi="Times New Roman" w:cs="Times New Roman"/>
                <w:b/>
                <w:color w:val="000000"/>
              </w:rPr>
            </w:pPr>
            <w:r w:rsidRPr="00330543">
              <w:rPr>
                <w:rFonts w:ascii="Times New Roman" w:hAnsi="Times New Roman" w:cs="Times New Roman"/>
                <w:b/>
                <w:color w:val="000000"/>
              </w:rPr>
              <w:lastRenderedPageBreak/>
              <w:t>Изобразительное искусство</w:t>
            </w:r>
          </w:p>
        </w:tc>
        <w:tc>
          <w:tcPr>
            <w:tcW w:w="2143"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Личностные</w:t>
            </w: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гражданская идентичность личности,</w:t>
            </w:r>
            <w:r w:rsidRPr="00330543">
              <w:rPr>
                <w:rFonts w:ascii="Times New Roman" w:hAnsi="Times New Roman" w:cs="Times New Roman"/>
                <w:color w:val="000000"/>
              </w:rPr>
              <w:br/>
              <w:t>толерантность, эстетические ценности и вкусы,</w:t>
            </w:r>
            <w:r w:rsidRPr="00330543">
              <w:rPr>
                <w:rFonts w:ascii="Times New Roman" w:hAnsi="Times New Roman" w:cs="Times New Roman"/>
                <w:color w:val="000000"/>
              </w:rPr>
              <w:br/>
              <w:t>новая система мотивов, включая мотивы</w:t>
            </w:r>
            <w:r w:rsidRPr="00330543">
              <w:rPr>
                <w:rFonts w:ascii="Times New Roman" w:hAnsi="Times New Roman" w:cs="Times New Roman"/>
                <w:color w:val="000000"/>
              </w:rPr>
              <w:br/>
              <w:t>творческого самовыражения, развитие</w:t>
            </w:r>
            <w:r w:rsidRPr="00330543">
              <w:rPr>
                <w:rFonts w:ascii="Times New Roman" w:hAnsi="Times New Roman" w:cs="Times New Roman"/>
                <w:color w:val="000000"/>
              </w:rPr>
              <w:br/>
              <w:t>позитивной самооценки и самоуважения</w:t>
            </w:r>
            <w:r w:rsidRPr="00330543">
              <w:rPr>
                <w:rFonts w:ascii="Times New Roman" w:hAnsi="Times New Roman" w:cs="Times New Roman"/>
                <w:color w:val="000000"/>
              </w:rPr>
              <w:br/>
              <w:t>учащихся</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val="restart"/>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Познавательные</w:t>
            </w: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замещение и моделирование явлений и объектов</w:t>
            </w:r>
            <w:r w:rsidRPr="00330543">
              <w:rPr>
                <w:rFonts w:ascii="Times New Roman" w:hAnsi="Times New Roman" w:cs="Times New Roman"/>
                <w:color w:val="000000"/>
              </w:rPr>
              <w:br/>
              <w:t>природного и социокультурного мира в</w:t>
            </w:r>
            <w:r w:rsidRPr="00330543">
              <w:rPr>
                <w:rFonts w:ascii="Times New Roman" w:hAnsi="Times New Roman" w:cs="Times New Roman"/>
                <w:color w:val="000000"/>
              </w:rPr>
              <w:br/>
              <w:t>продуктивной деятельности учащихся</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логические операции сравнения, установления</w:t>
            </w:r>
            <w:r w:rsidRPr="00330543">
              <w:rPr>
                <w:rFonts w:ascii="Times New Roman" w:hAnsi="Times New Roman" w:cs="Times New Roman"/>
                <w:color w:val="000000"/>
              </w:rPr>
              <w:br/>
              <w:t>тождества и различий, аналогий, причинно-</w:t>
            </w:r>
            <w:r w:rsidRPr="00330543">
              <w:rPr>
                <w:rFonts w:ascii="Times New Roman" w:hAnsi="Times New Roman" w:cs="Times New Roman"/>
                <w:color w:val="000000"/>
              </w:rPr>
              <w:br/>
              <w:t>следственных связей и отношений</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val="restart"/>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Регулятивные</w:t>
            </w: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целеполагание как формирование замысла</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планирование и организация действий в</w:t>
            </w:r>
            <w:r w:rsidRPr="00330543">
              <w:rPr>
                <w:rFonts w:ascii="Times New Roman" w:hAnsi="Times New Roman" w:cs="Times New Roman"/>
                <w:color w:val="000000"/>
              </w:rPr>
              <w:br/>
              <w:t>соответствии с целью умение контролировать соответствие выполняемых действий способу</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внесение коррективов на основе</w:t>
            </w:r>
            <w:r w:rsidRPr="00330543">
              <w:rPr>
                <w:rFonts w:ascii="Times New Roman" w:hAnsi="Times New Roman" w:cs="Times New Roman"/>
                <w:color w:val="000000"/>
              </w:rPr>
              <w:br/>
              <w:t>предвосхищения будущего результата и его</w:t>
            </w:r>
            <w:r w:rsidRPr="00330543">
              <w:rPr>
                <w:rFonts w:ascii="Times New Roman" w:hAnsi="Times New Roman" w:cs="Times New Roman"/>
                <w:color w:val="000000"/>
              </w:rPr>
              <w:br/>
              <w:t>соответствия замыслу</w:t>
            </w:r>
          </w:p>
        </w:tc>
      </w:tr>
      <w:tr w:rsidR="00F824BF" w:rsidRPr="00330543" w:rsidTr="00F824BF">
        <w:tc>
          <w:tcPr>
            <w:tcW w:w="2093" w:type="dxa"/>
            <w:vMerge w:val="restart"/>
          </w:tcPr>
          <w:p w:rsidR="00F824BF" w:rsidRPr="00330543" w:rsidRDefault="00F824BF" w:rsidP="00F824BF">
            <w:pPr>
              <w:autoSpaceDE w:val="0"/>
              <w:autoSpaceDN w:val="0"/>
              <w:adjustRightInd w:val="0"/>
              <w:spacing w:line="276" w:lineRule="auto"/>
              <w:jc w:val="both"/>
              <w:rPr>
                <w:rFonts w:ascii="Times New Roman" w:hAnsi="Times New Roman" w:cs="Times New Roman"/>
                <w:b/>
                <w:color w:val="000000"/>
              </w:rPr>
            </w:pPr>
            <w:r w:rsidRPr="00330543">
              <w:rPr>
                <w:rFonts w:ascii="Times New Roman" w:hAnsi="Times New Roman" w:cs="Times New Roman"/>
                <w:b/>
                <w:color w:val="000000"/>
              </w:rPr>
              <w:t>Музыка</w:t>
            </w:r>
          </w:p>
        </w:tc>
        <w:tc>
          <w:tcPr>
            <w:tcW w:w="2143" w:type="dxa"/>
            <w:vMerge w:val="restart"/>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Личностные</w:t>
            </w:r>
          </w:p>
        </w:tc>
        <w:tc>
          <w:tcPr>
            <w:tcW w:w="5618" w:type="dxa"/>
          </w:tcPr>
          <w:p w:rsidR="00F824BF"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основы российской гражданской идентичности,</w:t>
            </w:r>
            <w:r w:rsidRPr="00330543">
              <w:rPr>
                <w:rFonts w:ascii="Times New Roman" w:hAnsi="Times New Roman" w:cs="Times New Roman"/>
                <w:color w:val="000000"/>
              </w:rPr>
              <w:br/>
              <w:t>чувство гордости за свою Родину, российский</w:t>
            </w:r>
            <w:r w:rsidRPr="00330543">
              <w:rPr>
                <w:rFonts w:ascii="Times New Roman" w:hAnsi="Times New Roman" w:cs="Times New Roman"/>
                <w:color w:val="000000"/>
              </w:rPr>
              <w:br/>
              <w:t>народ и историю России, осознание своей</w:t>
            </w:r>
            <w:r w:rsidRPr="00330543">
              <w:rPr>
                <w:rFonts w:ascii="Times New Roman" w:hAnsi="Times New Roman" w:cs="Times New Roman"/>
                <w:color w:val="000000"/>
              </w:rPr>
              <w:br/>
              <w:t>этнической и национальной принадлежности,</w:t>
            </w:r>
            <w:r w:rsidRPr="00330543">
              <w:rPr>
                <w:rFonts w:ascii="Times New Roman" w:hAnsi="Times New Roman" w:cs="Times New Roman"/>
                <w:color w:val="000000"/>
              </w:rPr>
              <w:br/>
              <w:t>ценностей многонационального российского</w:t>
            </w:r>
            <w:r w:rsidRPr="00330543">
              <w:rPr>
                <w:rFonts w:ascii="Times New Roman" w:hAnsi="Times New Roman" w:cs="Times New Roman"/>
                <w:color w:val="000000"/>
              </w:rPr>
              <w:br/>
              <w:t>общества</w:t>
            </w:r>
          </w:p>
          <w:p w:rsidR="009703AC" w:rsidRPr="00330543" w:rsidRDefault="009703AC" w:rsidP="00F824BF">
            <w:pPr>
              <w:autoSpaceDE w:val="0"/>
              <w:autoSpaceDN w:val="0"/>
              <w:adjustRightInd w:val="0"/>
              <w:spacing w:line="276" w:lineRule="auto"/>
              <w:jc w:val="both"/>
              <w:rPr>
                <w:rFonts w:ascii="Times New Roman" w:hAnsi="Times New Roman" w:cs="Times New Roman"/>
                <w:color w:val="000000"/>
              </w:rPr>
            </w:pP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целостный, социально ориентированный взгляд</w:t>
            </w:r>
            <w:r w:rsidRPr="00330543">
              <w:rPr>
                <w:rFonts w:ascii="Times New Roman" w:hAnsi="Times New Roman" w:cs="Times New Roman"/>
                <w:color w:val="000000"/>
              </w:rPr>
              <w:br/>
              <w:t>на мир в его органичном единстве и</w:t>
            </w:r>
            <w:r w:rsidRPr="00330543">
              <w:rPr>
                <w:rFonts w:ascii="Times New Roman" w:hAnsi="Times New Roman" w:cs="Times New Roman"/>
                <w:color w:val="000000"/>
              </w:rPr>
              <w:br/>
              <w:t>разнообразии культур</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уважительное отношение к культуре других</w:t>
            </w:r>
            <w:r w:rsidRPr="00330543">
              <w:rPr>
                <w:rFonts w:ascii="Times New Roman" w:hAnsi="Times New Roman" w:cs="Times New Roman"/>
                <w:color w:val="000000"/>
              </w:rPr>
              <w:br/>
              <w:t>народов</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эстетические потребности, ценности и чувства</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творческая активность и познавательный</w:t>
            </w:r>
            <w:r w:rsidRPr="00330543">
              <w:rPr>
                <w:rFonts w:ascii="Times New Roman" w:hAnsi="Times New Roman" w:cs="Times New Roman"/>
                <w:color w:val="000000"/>
              </w:rPr>
              <w:br/>
              <w:t>интерес при решении учебных задач и</w:t>
            </w:r>
            <w:r w:rsidRPr="00330543">
              <w:rPr>
                <w:rFonts w:ascii="Times New Roman" w:hAnsi="Times New Roman" w:cs="Times New Roman"/>
                <w:color w:val="000000"/>
              </w:rPr>
              <w:br/>
              <w:t>собственной музыкально-прикладной</w:t>
            </w:r>
            <w:r w:rsidRPr="00330543">
              <w:rPr>
                <w:rFonts w:ascii="Times New Roman" w:hAnsi="Times New Roman" w:cs="Times New Roman"/>
                <w:color w:val="000000"/>
              </w:rPr>
              <w:br/>
              <w:t>деятельности</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развитие этических чувств, доброжелательности</w:t>
            </w:r>
            <w:r w:rsidRPr="00330543">
              <w:rPr>
                <w:rFonts w:ascii="Times New Roman" w:hAnsi="Times New Roman" w:cs="Times New Roman"/>
                <w:color w:val="000000"/>
              </w:rPr>
              <w:br/>
              <w:t>и эмоционально-нравственной отзывчивости,</w:t>
            </w:r>
            <w:r w:rsidRPr="00330543">
              <w:rPr>
                <w:rFonts w:ascii="Times New Roman" w:hAnsi="Times New Roman" w:cs="Times New Roman"/>
                <w:color w:val="000000"/>
              </w:rPr>
              <w:br/>
              <w:t>понимания и сопереживания чувствам других</w:t>
            </w:r>
            <w:r w:rsidRPr="00330543">
              <w:rPr>
                <w:rFonts w:ascii="Times New Roman" w:hAnsi="Times New Roman" w:cs="Times New Roman"/>
                <w:color w:val="000000"/>
              </w:rPr>
              <w:br/>
              <w:t>людей</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развитие навыков сотрудничества со взрослыми</w:t>
            </w:r>
            <w:r w:rsidRPr="00330543">
              <w:rPr>
                <w:rFonts w:ascii="Times New Roman" w:hAnsi="Times New Roman" w:cs="Times New Roman"/>
                <w:color w:val="000000"/>
              </w:rPr>
              <w:br/>
              <w:t>и сверстниками в разных социальных ситуациях</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установка на наличие мотивации к бережному</w:t>
            </w:r>
            <w:r w:rsidRPr="00330543">
              <w:rPr>
                <w:rFonts w:ascii="Times New Roman" w:hAnsi="Times New Roman" w:cs="Times New Roman"/>
                <w:color w:val="000000"/>
              </w:rPr>
              <w:br/>
              <w:t>отношению к культурным и духовным</w:t>
            </w:r>
            <w:r w:rsidRPr="00330543">
              <w:rPr>
                <w:rFonts w:ascii="Times New Roman" w:hAnsi="Times New Roman" w:cs="Times New Roman"/>
                <w:color w:val="000000"/>
              </w:rPr>
              <w:br/>
              <w:t>ценностям</w:t>
            </w:r>
          </w:p>
        </w:tc>
      </w:tr>
      <w:tr w:rsidR="00F824BF" w:rsidRPr="00330543" w:rsidTr="00F824BF">
        <w:tc>
          <w:tcPr>
            <w:tcW w:w="2093" w:type="dxa"/>
            <w:vMerge w:val="restart"/>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val="restart"/>
            <w:tcBorders>
              <w:top w:val="nil"/>
            </w:tcBorders>
          </w:tcPr>
          <w:p w:rsidR="00F824BF" w:rsidRPr="00330543" w:rsidRDefault="00F824BF" w:rsidP="00F824BF">
            <w:pPr>
              <w:autoSpaceDE w:val="0"/>
              <w:autoSpaceDN w:val="0"/>
              <w:adjustRightInd w:val="0"/>
              <w:spacing w:line="276" w:lineRule="auto"/>
              <w:jc w:val="both"/>
              <w:rPr>
                <w:color w:val="000000"/>
              </w:rPr>
            </w:pP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готовность к саморазвитию, мотивация к</w:t>
            </w:r>
            <w:r w:rsidRPr="00330543">
              <w:rPr>
                <w:rFonts w:ascii="Times New Roman" w:hAnsi="Times New Roman" w:cs="Times New Roman"/>
                <w:color w:val="000000"/>
              </w:rPr>
              <w:br/>
              <w:t>обучению и познанию</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tcPr>
          <w:p w:rsidR="00F824BF" w:rsidRPr="00330543" w:rsidRDefault="00F824BF" w:rsidP="00F824BF">
            <w:pPr>
              <w:autoSpaceDE w:val="0"/>
              <w:autoSpaceDN w:val="0"/>
              <w:adjustRightInd w:val="0"/>
              <w:spacing w:line="276" w:lineRule="auto"/>
              <w:jc w:val="both"/>
              <w:rPr>
                <w:color w:val="000000"/>
              </w:rPr>
            </w:pP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понимание ценности отечественных</w:t>
            </w:r>
            <w:r w:rsidRPr="00330543">
              <w:rPr>
                <w:rFonts w:ascii="Times New Roman" w:hAnsi="Times New Roman" w:cs="Times New Roman"/>
                <w:color w:val="000000"/>
              </w:rPr>
              <w:br/>
              <w:t>национально-культурных традиций, осознание</w:t>
            </w:r>
            <w:r w:rsidRPr="00330543">
              <w:rPr>
                <w:rFonts w:ascii="Times New Roman" w:hAnsi="Times New Roman" w:cs="Times New Roman"/>
                <w:color w:val="000000"/>
              </w:rPr>
              <w:br/>
              <w:t>своей этнической и национальной</w:t>
            </w:r>
            <w:r w:rsidRPr="00330543">
              <w:rPr>
                <w:rFonts w:ascii="Times New Roman" w:hAnsi="Times New Roman" w:cs="Times New Roman"/>
                <w:color w:val="000000"/>
              </w:rPr>
              <w:br/>
              <w:t>принадлежности, уважение к истории и</w:t>
            </w:r>
            <w:r w:rsidRPr="00330543">
              <w:rPr>
                <w:rFonts w:ascii="Times New Roman" w:hAnsi="Times New Roman" w:cs="Times New Roman"/>
                <w:color w:val="000000"/>
              </w:rPr>
              <w:br/>
            </w:r>
            <w:r w:rsidRPr="00330543">
              <w:rPr>
                <w:rFonts w:ascii="Times New Roman" w:hAnsi="Times New Roman" w:cs="Times New Roman"/>
                <w:color w:val="000000"/>
              </w:rPr>
              <w:lastRenderedPageBreak/>
              <w:t>духовным традициям России, музыкальной  культуре её народов, понимание роли музыки в</w:t>
            </w:r>
            <w:r w:rsidRPr="00330543">
              <w:rPr>
                <w:rFonts w:ascii="Times New Roman" w:hAnsi="Times New Roman" w:cs="Times New Roman"/>
                <w:color w:val="000000"/>
              </w:rPr>
              <w:br/>
              <w:t>жизни человека и общества, духовно-</w:t>
            </w:r>
            <w:r w:rsidRPr="00330543">
              <w:rPr>
                <w:rFonts w:ascii="Times New Roman" w:hAnsi="Times New Roman" w:cs="Times New Roman"/>
                <w:color w:val="000000"/>
              </w:rPr>
              <w:br/>
              <w:t>нравственном развитии человека</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tcPr>
          <w:p w:rsidR="00F824BF" w:rsidRPr="00330543" w:rsidRDefault="00F824BF" w:rsidP="00F824BF">
            <w:pPr>
              <w:autoSpaceDE w:val="0"/>
              <w:autoSpaceDN w:val="0"/>
              <w:adjustRightInd w:val="0"/>
              <w:spacing w:line="276" w:lineRule="auto"/>
              <w:jc w:val="both"/>
              <w:rPr>
                <w:color w:val="000000"/>
              </w:rPr>
            </w:pP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понимание музыки как составной и</w:t>
            </w:r>
            <w:r w:rsidRPr="00330543">
              <w:rPr>
                <w:rFonts w:ascii="Times New Roman" w:hAnsi="Times New Roman" w:cs="Times New Roman"/>
                <w:color w:val="000000"/>
              </w:rPr>
              <w:br/>
              <w:t>неотъемлемой части окружающего мира,</w:t>
            </w:r>
            <w:r w:rsidRPr="00330543">
              <w:rPr>
                <w:rFonts w:ascii="Times New Roman" w:hAnsi="Times New Roman" w:cs="Times New Roman"/>
                <w:color w:val="000000"/>
              </w:rPr>
              <w:br/>
              <w:t>постижение и осмысление явлений музыкальной</w:t>
            </w:r>
            <w:r w:rsidRPr="00330543">
              <w:rPr>
                <w:rFonts w:ascii="Times New Roman" w:hAnsi="Times New Roman" w:cs="Times New Roman"/>
                <w:color w:val="000000"/>
              </w:rPr>
              <w:br/>
              <w:t>культуры, выражение своих мыслей и чувств,</w:t>
            </w:r>
            <w:r w:rsidRPr="00330543">
              <w:rPr>
                <w:rFonts w:ascii="Times New Roman" w:hAnsi="Times New Roman" w:cs="Times New Roman"/>
                <w:color w:val="000000"/>
              </w:rPr>
              <w:br/>
              <w:t>обусловленных восприятием музыкальных произведений, использование музыкальных образов при создании театрализованных и</w:t>
            </w:r>
            <w:r w:rsidRPr="00330543">
              <w:rPr>
                <w:rFonts w:ascii="Times New Roman" w:hAnsi="Times New Roman" w:cs="Times New Roman"/>
                <w:color w:val="000000"/>
              </w:rPr>
              <w:br/>
              <w:t>музыкально-пластических композиций,</w:t>
            </w:r>
            <w:r w:rsidRPr="00330543">
              <w:rPr>
                <w:rFonts w:ascii="Times New Roman" w:hAnsi="Times New Roman" w:cs="Times New Roman"/>
                <w:color w:val="000000"/>
              </w:rPr>
              <w:br/>
              <w:t>исполнении вокально-хоровых и</w:t>
            </w:r>
            <w:r w:rsidRPr="00330543">
              <w:rPr>
                <w:rFonts w:ascii="Times New Roman" w:hAnsi="Times New Roman" w:cs="Times New Roman"/>
                <w:color w:val="000000"/>
              </w:rPr>
              <w:br/>
              <w:t>инструментальных произведений, в</w:t>
            </w:r>
            <w:r w:rsidRPr="00330543">
              <w:rPr>
                <w:rFonts w:ascii="Times New Roman" w:hAnsi="Times New Roman" w:cs="Times New Roman"/>
                <w:color w:val="000000"/>
              </w:rPr>
              <w:br/>
              <w:t>импровизации</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tcPr>
          <w:p w:rsidR="00F824BF" w:rsidRPr="00330543" w:rsidRDefault="00F824BF" w:rsidP="00F824BF">
            <w:pPr>
              <w:autoSpaceDE w:val="0"/>
              <w:autoSpaceDN w:val="0"/>
              <w:adjustRightInd w:val="0"/>
              <w:spacing w:line="276" w:lineRule="auto"/>
              <w:jc w:val="both"/>
              <w:rPr>
                <w:color w:val="000000"/>
              </w:rPr>
            </w:pP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умение размышлять о музыке, эмоционально</w:t>
            </w:r>
            <w:r w:rsidRPr="00330543">
              <w:rPr>
                <w:rFonts w:ascii="Times New Roman" w:hAnsi="Times New Roman" w:cs="Times New Roman"/>
                <w:color w:val="000000"/>
              </w:rPr>
              <w:br/>
              <w:t>выражать свое отношение к искусству</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tcPr>
          <w:p w:rsidR="00F824BF" w:rsidRPr="00330543" w:rsidRDefault="00F824BF" w:rsidP="00F824BF">
            <w:pPr>
              <w:autoSpaceDE w:val="0"/>
              <w:autoSpaceDN w:val="0"/>
              <w:adjustRightInd w:val="0"/>
              <w:spacing w:line="276" w:lineRule="auto"/>
              <w:jc w:val="both"/>
              <w:rPr>
                <w:color w:val="000000"/>
              </w:rPr>
            </w:pPr>
          </w:p>
        </w:tc>
        <w:tc>
          <w:tcPr>
            <w:tcW w:w="5618" w:type="dxa"/>
          </w:tcPr>
          <w:p w:rsidR="00F824BF"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проявление эстетических и художественных</w:t>
            </w:r>
            <w:r w:rsidRPr="00330543">
              <w:rPr>
                <w:rFonts w:ascii="Times New Roman" w:hAnsi="Times New Roman" w:cs="Times New Roman"/>
                <w:color w:val="000000"/>
              </w:rPr>
              <w:br/>
              <w:t>предпочтений, интереса к музыкальному</w:t>
            </w:r>
            <w:r w:rsidRPr="00330543">
              <w:rPr>
                <w:rFonts w:ascii="Times New Roman" w:hAnsi="Times New Roman" w:cs="Times New Roman"/>
                <w:color w:val="000000"/>
              </w:rPr>
              <w:br/>
              <w:t>искусству и музыкальной деятельности</w:t>
            </w:r>
          </w:p>
          <w:p w:rsidR="009703AC" w:rsidRPr="00330543" w:rsidRDefault="009703AC" w:rsidP="00F824BF">
            <w:pPr>
              <w:autoSpaceDE w:val="0"/>
              <w:autoSpaceDN w:val="0"/>
              <w:adjustRightInd w:val="0"/>
              <w:spacing w:line="276" w:lineRule="auto"/>
              <w:jc w:val="both"/>
              <w:rPr>
                <w:rFonts w:ascii="Times New Roman" w:hAnsi="Times New Roman" w:cs="Times New Roman"/>
                <w:color w:val="000000"/>
              </w:rPr>
            </w:pP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tcPr>
          <w:p w:rsidR="00F824BF" w:rsidRPr="00330543" w:rsidRDefault="00F824BF" w:rsidP="00F824BF">
            <w:pPr>
              <w:autoSpaceDE w:val="0"/>
              <w:autoSpaceDN w:val="0"/>
              <w:adjustRightInd w:val="0"/>
              <w:spacing w:line="276" w:lineRule="auto"/>
              <w:jc w:val="both"/>
              <w:rPr>
                <w:color w:val="000000"/>
              </w:rPr>
            </w:pP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позитивная самооценка, самоуважение,</w:t>
            </w:r>
            <w:r w:rsidRPr="00330543">
              <w:rPr>
                <w:rFonts w:ascii="Times New Roman" w:hAnsi="Times New Roman" w:cs="Times New Roman"/>
                <w:color w:val="000000"/>
              </w:rPr>
              <w:br/>
              <w:t>основанные на реализованном творческом</w:t>
            </w:r>
            <w:r w:rsidRPr="00330543">
              <w:rPr>
                <w:rFonts w:ascii="Times New Roman" w:hAnsi="Times New Roman" w:cs="Times New Roman"/>
                <w:color w:val="000000"/>
              </w:rPr>
              <w:br/>
              <w:t>потенциале, развитии художественного вкуса,</w:t>
            </w:r>
            <w:r w:rsidRPr="00330543">
              <w:rPr>
                <w:rFonts w:ascii="Times New Roman" w:hAnsi="Times New Roman" w:cs="Times New Roman"/>
                <w:color w:val="000000"/>
              </w:rPr>
              <w:br/>
              <w:t>осуществлении собственных музыкально-</w:t>
            </w:r>
            <w:r w:rsidRPr="00330543">
              <w:rPr>
                <w:rFonts w:ascii="Times New Roman" w:hAnsi="Times New Roman" w:cs="Times New Roman"/>
                <w:color w:val="000000"/>
              </w:rPr>
              <w:br/>
              <w:t>исполнительских замыслов</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val="restart"/>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Познавательные</w:t>
            </w: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способы решения проблем творческого и</w:t>
            </w:r>
            <w:r w:rsidRPr="00330543">
              <w:rPr>
                <w:rFonts w:ascii="Times New Roman" w:hAnsi="Times New Roman" w:cs="Times New Roman"/>
                <w:color w:val="000000"/>
              </w:rPr>
              <w:br/>
              <w:t>поискового характера в учебной, музыкально-</w:t>
            </w:r>
            <w:r w:rsidRPr="00330543">
              <w:rPr>
                <w:rFonts w:ascii="Times New Roman" w:hAnsi="Times New Roman" w:cs="Times New Roman"/>
                <w:color w:val="000000"/>
              </w:rPr>
              <w:br/>
              <w:t>исполнительской и творческой деятельности</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использование знаково-символических средств</w:t>
            </w:r>
            <w:r w:rsidRPr="00330543">
              <w:rPr>
                <w:rFonts w:ascii="Times New Roman" w:hAnsi="Times New Roman" w:cs="Times New Roman"/>
                <w:color w:val="000000"/>
              </w:rPr>
              <w:br/>
              <w:t>представления информации в процессе освоения</w:t>
            </w:r>
            <w:r w:rsidRPr="00330543">
              <w:rPr>
                <w:rFonts w:ascii="Times New Roman" w:hAnsi="Times New Roman" w:cs="Times New Roman"/>
                <w:color w:val="000000"/>
              </w:rPr>
              <w:br/>
              <w:t>средств музыкальной выразительности, основ</w:t>
            </w:r>
            <w:r w:rsidRPr="00330543">
              <w:rPr>
                <w:rFonts w:ascii="Times New Roman" w:hAnsi="Times New Roman" w:cs="Times New Roman"/>
                <w:color w:val="000000"/>
              </w:rPr>
              <w:br/>
              <w:t>музыкальной грамоты</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использование различных способов поиска (в</w:t>
            </w:r>
            <w:r w:rsidRPr="00330543">
              <w:rPr>
                <w:rFonts w:ascii="Times New Roman" w:hAnsi="Times New Roman" w:cs="Times New Roman"/>
                <w:color w:val="000000"/>
              </w:rPr>
              <w:br/>
              <w:t>справочных источниках и открытом учебном</w:t>
            </w:r>
            <w:r w:rsidRPr="00330543">
              <w:rPr>
                <w:rFonts w:ascii="Times New Roman" w:hAnsi="Times New Roman" w:cs="Times New Roman"/>
                <w:color w:val="000000"/>
              </w:rPr>
              <w:br/>
              <w:t>информационном пространстве сети Интернет),</w:t>
            </w:r>
            <w:r w:rsidRPr="00330543">
              <w:rPr>
                <w:rFonts w:ascii="Times New Roman" w:hAnsi="Times New Roman" w:cs="Times New Roman"/>
                <w:color w:val="000000"/>
              </w:rPr>
              <w:br/>
              <w:t>сбора, обработки, анализа, организации,</w:t>
            </w:r>
            <w:r w:rsidRPr="00330543">
              <w:rPr>
                <w:rFonts w:ascii="Times New Roman" w:hAnsi="Times New Roman" w:cs="Times New Roman"/>
                <w:color w:val="000000"/>
              </w:rPr>
              <w:br/>
              <w:t>передачи и интерпретации информации в соответствии с коммуникативными и</w:t>
            </w:r>
            <w:r w:rsidRPr="00330543">
              <w:rPr>
                <w:rFonts w:ascii="Times New Roman" w:hAnsi="Times New Roman" w:cs="Times New Roman"/>
                <w:color w:val="000000"/>
              </w:rPr>
              <w:br/>
              <w:t>познавательными задачами и технологиями</w:t>
            </w:r>
            <w:r w:rsidRPr="00330543">
              <w:rPr>
                <w:rFonts w:ascii="Times New Roman" w:hAnsi="Times New Roman" w:cs="Times New Roman"/>
                <w:color w:val="000000"/>
              </w:rPr>
              <w:br/>
              <w:t>учебного предмета; в том числе и анализировать</w:t>
            </w:r>
            <w:r w:rsidRPr="00330543">
              <w:rPr>
                <w:rFonts w:ascii="Times New Roman" w:hAnsi="Times New Roman" w:cs="Times New Roman"/>
                <w:color w:val="000000"/>
              </w:rPr>
              <w:br/>
              <w:t>звуки, готовить своё выступление и выступать с</w:t>
            </w:r>
            <w:r w:rsidRPr="00330543">
              <w:rPr>
                <w:rFonts w:ascii="Times New Roman" w:hAnsi="Times New Roman" w:cs="Times New Roman"/>
                <w:color w:val="000000"/>
              </w:rPr>
              <w:br/>
              <w:t>аудио-, видео- и графическим сопровождением; соблюдать нормы информационной</w:t>
            </w:r>
            <w:r w:rsidRPr="00330543">
              <w:rPr>
                <w:rFonts w:ascii="Times New Roman" w:hAnsi="Times New Roman" w:cs="Times New Roman"/>
                <w:color w:val="000000"/>
              </w:rPr>
              <w:br/>
              <w:t>избирательности, этики и этикета</w:t>
            </w:r>
          </w:p>
        </w:tc>
      </w:tr>
      <w:tr w:rsidR="00F824BF" w:rsidRPr="00330543" w:rsidTr="00F824BF">
        <w:tc>
          <w:tcPr>
            <w:tcW w:w="2093"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умение оценивать произведения разных видов</w:t>
            </w:r>
            <w:r w:rsidRPr="00330543">
              <w:rPr>
                <w:rFonts w:ascii="Times New Roman" w:hAnsi="Times New Roman" w:cs="Times New Roman"/>
                <w:color w:val="000000"/>
              </w:rPr>
              <w:br/>
              <w:t>искусства, овладев логическими действиями</w:t>
            </w:r>
            <w:r w:rsidRPr="00330543">
              <w:rPr>
                <w:rFonts w:ascii="Times New Roman" w:hAnsi="Times New Roman" w:cs="Times New Roman"/>
                <w:color w:val="000000"/>
              </w:rPr>
              <w:br/>
              <w:t>сравнения, анализа, синтеза, обобщения,</w:t>
            </w:r>
            <w:r w:rsidRPr="00330543">
              <w:rPr>
                <w:rFonts w:ascii="Times New Roman" w:hAnsi="Times New Roman" w:cs="Times New Roman"/>
                <w:color w:val="000000"/>
              </w:rPr>
              <w:br/>
              <w:t>классификации по родо-видовым признакам,</w:t>
            </w:r>
            <w:r w:rsidRPr="00330543">
              <w:rPr>
                <w:rFonts w:ascii="Times New Roman" w:hAnsi="Times New Roman" w:cs="Times New Roman"/>
                <w:color w:val="000000"/>
              </w:rPr>
              <w:br/>
              <w:t>установления аналогий и причинно следственных связей, построения рассуждений,</w:t>
            </w:r>
            <w:r w:rsidRPr="00330543">
              <w:rPr>
                <w:rFonts w:ascii="Times New Roman" w:hAnsi="Times New Roman" w:cs="Times New Roman"/>
                <w:color w:val="000000"/>
              </w:rPr>
              <w:br/>
            </w:r>
            <w:r w:rsidRPr="00330543">
              <w:rPr>
                <w:rFonts w:ascii="Times New Roman" w:hAnsi="Times New Roman" w:cs="Times New Roman"/>
                <w:color w:val="000000"/>
              </w:rPr>
              <w:lastRenderedPageBreak/>
              <w:t>отнесения к известным понятиям в процессе</w:t>
            </w:r>
            <w:r w:rsidRPr="00330543">
              <w:rPr>
                <w:rFonts w:ascii="Times New Roman" w:hAnsi="Times New Roman" w:cs="Times New Roman"/>
                <w:color w:val="000000"/>
              </w:rPr>
              <w:br/>
              <w:t>интонационно-образного, жанрового и</w:t>
            </w:r>
            <w:r w:rsidRPr="00330543">
              <w:rPr>
                <w:rFonts w:ascii="Times New Roman" w:hAnsi="Times New Roman" w:cs="Times New Roman"/>
                <w:color w:val="000000"/>
              </w:rPr>
              <w:br/>
              <w:t>стилевого анализа музыкальных произведений и</w:t>
            </w:r>
            <w:r w:rsidRPr="00330543">
              <w:rPr>
                <w:rFonts w:ascii="Times New Roman" w:hAnsi="Times New Roman" w:cs="Times New Roman"/>
                <w:color w:val="000000"/>
              </w:rPr>
              <w:br/>
              <w:t>других видов музыкально-творческой</w:t>
            </w:r>
            <w:r w:rsidRPr="00330543">
              <w:rPr>
                <w:rFonts w:ascii="Times New Roman" w:hAnsi="Times New Roman" w:cs="Times New Roman"/>
                <w:color w:val="000000"/>
              </w:rPr>
              <w:br/>
              <w:t>деятельности</w:t>
            </w:r>
          </w:p>
        </w:tc>
      </w:tr>
      <w:tr w:rsidR="00F824BF" w:rsidRPr="00330543" w:rsidTr="00F824BF">
        <w:tc>
          <w:tcPr>
            <w:tcW w:w="2093" w:type="dxa"/>
            <w:vMerge w:val="restart"/>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val="restart"/>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Коммуникативные</w:t>
            </w: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способность вставать на позицию другого</w:t>
            </w:r>
            <w:r w:rsidRPr="00330543">
              <w:rPr>
                <w:rFonts w:ascii="Times New Roman" w:hAnsi="Times New Roman" w:cs="Times New Roman"/>
                <w:color w:val="000000"/>
              </w:rPr>
              <w:br/>
              <w:t>человека, вести диалог, участвовать в</w:t>
            </w:r>
            <w:r w:rsidRPr="00330543">
              <w:rPr>
                <w:rFonts w:ascii="Times New Roman" w:hAnsi="Times New Roman" w:cs="Times New Roman"/>
                <w:color w:val="000000"/>
              </w:rPr>
              <w:br/>
              <w:t>обсуждении значимых для человека явлений жизни и искусства, продуктивно сотрудничать</w:t>
            </w:r>
            <w:r w:rsidRPr="00330543">
              <w:rPr>
                <w:rFonts w:ascii="Times New Roman" w:hAnsi="Times New Roman" w:cs="Times New Roman"/>
                <w:color w:val="000000"/>
              </w:rPr>
              <w:br/>
              <w:t>со сверстниками и взрослыми в процессе</w:t>
            </w:r>
            <w:r w:rsidRPr="00330543">
              <w:rPr>
                <w:rFonts w:ascii="Times New Roman" w:hAnsi="Times New Roman" w:cs="Times New Roman"/>
                <w:color w:val="000000"/>
              </w:rPr>
              <w:br/>
              <w:t>музыкально-творческой деятельности</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5618" w:type="dxa"/>
          </w:tcPr>
          <w:p w:rsidR="00F824BF" w:rsidRPr="00330543" w:rsidRDefault="00F824BF" w:rsidP="00A62420">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способность организовывать культурный досуг,</w:t>
            </w:r>
            <w:r w:rsidRPr="00330543">
              <w:rPr>
                <w:rFonts w:ascii="Times New Roman" w:hAnsi="Times New Roman" w:cs="Times New Roman"/>
                <w:color w:val="000000"/>
              </w:rPr>
              <w:br/>
              <w:t>самостоятельную музыкально-творческую</w:t>
            </w:r>
            <w:r w:rsidRPr="00330543">
              <w:rPr>
                <w:rFonts w:ascii="Times New Roman" w:hAnsi="Times New Roman" w:cs="Times New Roman"/>
                <w:color w:val="000000"/>
              </w:rPr>
              <w:br/>
              <w:t>деятельность, в том числе, на основе домашнего</w:t>
            </w:r>
            <w:r w:rsidRPr="00330543">
              <w:rPr>
                <w:rFonts w:ascii="Times New Roman" w:hAnsi="Times New Roman" w:cs="Times New Roman"/>
                <w:color w:val="000000"/>
              </w:rPr>
              <w:br/>
              <w:t>музицирования, совместной музыкальной</w:t>
            </w:r>
            <w:r w:rsidRPr="00330543">
              <w:rPr>
                <w:rFonts w:ascii="Times New Roman" w:hAnsi="Times New Roman" w:cs="Times New Roman"/>
                <w:color w:val="000000"/>
              </w:rPr>
              <w:br/>
              <w:t>деятельности с друзьями, родителями</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val="restart"/>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Регулятивные</w:t>
            </w: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способность принимать и сохранять цели и</w:t>
            </w:r>
            <w:r w:rsidRPr="00330543">
              <w:rPr>
                <w:rFonts w:ascii="Times New Roman" w:hAnsi="Times New Roman" w:cs="Times New Roman"/>
                <w:color w:val="000000"/>
              </w:rPr>
              <w:br/>
              <w:t>задачи учебной деятельности, поиск средств её</w:t>
            </w:r>
            <w:r w:rsidRPr="00330543">
              <w:rPr>
                <w:rFonts w:ascii="Times New Roman" w:hAnsi="Times New Roman" w:cs="Times New Roman"/>
                <w:color w:val="000000"/>
              </w:rPr>
              <w:br/>
              <w:t>осуществления в процессе освоения</w:t>
            </w:r>
            <w:r w:rsidRPr="00330543">
              <w:rPr>
                <w:rFonts w:ascii="Times New Roman" w:hAnsi="Times New Roman" w:cs="Times New Roman"/>
                <w:color w:val="000000"/>
              </w:rPr>
              <w:br/>
              <w:t>музыкальной культуры</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умения планировать, контролировать и</w:t>
            </w:r>
            <w:r w:rsidRPr="00330543">
              <w:rPr>
                <w:rFonts w:ascii="Times New Roman" w:hAnsi="Times New Roman" w:cs="Times New Roman"/>
                <w:color w:val="000000"/>
              </w:rPr>
              <w:br/>
              <w:t>оценивать учебные действия в соответствии с</w:t>
            </w:r>
            <w:r w:rsidRPr="00330543">
              <w:rPr>
                <w:rFonts w:ascii="Times New Roman" w:hAnsi="Times New Roman" w:cs="Times New Roman"/>
                <w:color w:val="000000"/>
              </w:rPr>
              <w:br/>
              <w:t>поставленной задачей и условиями её</w:t>
            </w:r>
            <w:r w:rsidRPr="00330543">
              <w:rPr>
                <w:rFonts w:ascii="Times New Roman" w:hAnsi="Times New Roman" w:cs="Times New Roman"/>
                <w:color w:val="000000"/>
              </w:rPr>
              <w:br/>
              <w:t>реализации; определять наиболее эффективные</w:t>
            </w:r>
            <w:r w:rsidRPr="00330543">
              <w:rPr>
                <w:rFonts w:ascii="Times New Roman" w:hAnsi="Times New Roman" w:cs="Times New Roman"/>
                <w:color w:val="000000"/>
              </w:rPr>
              <w:br/>
              <w:t>способы достижения результата в различных</w:t>
            </w:r>
            <w:r w:rsidRPr="00330543">
              <w:rPr>
                <w:rFonts w:ascii="Times New Roman" w:hAnsi="Times New Roman" w:cs="Times New Roman"/>
                <w:color w:val="000000"/>
              </w:rPr>
              <w:br/>
              <w:t>видах музыкальной деятельности</w:t>
            </w:r>
          </w:p>
        </w:tc>
      </w:tr>
      <w:tr w:rsidR="00F824BF" w:rsidRPr="00330543" w:rsidTr="00F824BF">
        <w:tc>
          <w:tcPr>
            <w:tcW w:w="2093" w:type="dxa"/>
            <w:vMerge w:val="restart"/>
          </w:tcPr>
          <w:p w:rsidR="00F824BF" w:rsidRPr="00330543" w:rsidRDefault="00F824BF" w:rsidP="00F824BF">
            <w:pPr>
              <w:autoSpaceDE w:val="0"/>
              <w:autoSpaceDN w:val="0"/>
              <w:adjustRightInd w:val="0"/>
              <w:spacing w:line="276" w:lineRule="auto"/>
              <w:jc w:val="both"/>
              <w:rPr>
                <w:rFonts w:ascii="Times New Roman" w:hAnsi="Times New Roman" w:cs="Times New Roman"/>
                <w:b/>
                <w:color w:val="000000"/>
              </w:rPr>
            </w:pPr>
            <w:r w:rsidRPr="00330543">
              <w:rPr>
                <w:rFonts w:ascii="Times New Roman" w:hAnsi="Times New Roman" w:cs="Times New Roman"/>
                <w:b/>
                <w:color w:val="000000"/>
              </w:rPr>
              <w:t>Технология</w:t>
            </w:r>
          </w:p>
        </w:tc>
        <w:tc>
          <w:tcPr>
            <w:tcW w:w="2143" w:type="dxa"/>
            <w:vMerge w:val="restart"/>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Личностные</w:t>
            </w: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формирование картины мира материальной и</w:t>
            </w:r>
            <w:r w:rsidRPr="00330543">
              <w:rPr>
                <w:rFonts w:ascii="Times New Roman" w:hAnsi="Times New Roman" w:cs="Times New Roman"/>
                <w:color w:val="000000"/>
              </w:rPr>
              <w:br/>
              <w:t>духовной культуры как продукта творческой</w:t>
            </w:r>
            <w:r w:rsidRPr="00330543">
              <w:rPr>
                <w:rFonts w:ascii="Times New Roman" w:hAnsi="Times New Roman" w:cs="Times New Roman"/>
                <w:color w:val="000000"/>
              </w:rPr>
              <w:br/>
              <w:t>предметно-преобразующей деятельности</w:t>
            </w:r>
            <w:r w:rsidRPr="00330543">
              <w:rPr>
                <w:rFonts w:ascii="Times New Roman" w:hAnsi="Times New Roman" w:cs="Times New Roman"/>
                <w:color w:val="000000"/>
              </w:rPr>
              <w:br/>
              <w:t>человека</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развитие эстетических представлений и</w:t>
            </w:r>
            <w:r w:rsidRPr="00330543">
              <w:rPr>
                <w:rFonts w:ascii="Times New Roman" w:hAnsi="Times New Roman" w:cs="Times New Roman"/>
                <w:color w:val="000000"/>
              </w:rPr>
              <w:br/>
              <w:t>критериев на основе изобразительной и</w:t>
            </w:r>
            <w:r w:rsidRPr="00330543">
              <w:rPr>
                <w:rFonts w:ascii="Times New Roman" w:hAnsi="Times New Roman" w:cs="Times New Roman"/>
                <w:color w:val="000000"/>
              </w:rPr>
              <w:br/>
              <w:t>художественной конструктивной деятельности</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формирование мотивации успеха и достижений</w:t>
            </w:r>
            <w:r w:rsidRPr="00330543">
              <w:rPr>
                <w:rFonts w:ascii="Times New Roman" w:hAnsi="Times New Roman" w:cs="Times New Roman"/>
                <w:color w:val="000000"/>
              </w:rPr>
              <w:br/>
              <w:t>младших школьников, творческой</w:t>
            </w:r>
            <w:r w:rsidRPr="00330543">
              <w:rPr>
                <w:rFonts w:ascii="Times New Roman" w:hAnsi="Times New Roman" w:cs="Times New Roman"/>
                <w:color w:val="000000"/>
              </w:rPr>
              <w:br/>
              <w:t>самореализации на основе эффективной</w:t>
            </w:r>
            <w:r w:rsidRPr="00330543">
              <w:rPr>
                <w:rFonts w:ascii="Times New Roman" w:hAnsi="Times New Roman" w:cs="Times New Roman"/>
                <w:color w:val="000000"/>
              </w:rPr>
              <w:br/>
              <w:t>организации предметно</w:t>
            </w:r>
            <w:r w:rsidRPr="00330543">
              <w:rPr>
                <w:rFonts w:ascii="Times New Roman" w:hAnsi="Times New Roman" w:cs="Times New Roman"/>
                <w:color w:val="000000"/>
              </w:rPr>
              <w:softHyphen/>
              <w:t>- преобразующей</w:t>
            </w:r>
            <w:r w:rsidRPr="00330543">
              <w:rPr>
                <w:rFonts w:ascii="Times New Roman" w:hAnsi="Times New Roman" w:cs="Times New Roman"/>
                <w:color w:val="000000"/>
              </w:rPr>
              <w:br/>
              <w:t>символико</w:t>
            </w:r>
            <w:r w:rsidRPr="00330543">
              <w:rPr>
                <w:rFonts w:ascii="Times New Roman" w:hAnsi="Times New Roman" w:cs="Times New Roman"/>
                <w:color w:val="000000"/>
              </w:rPr>
              <w:softHyphen/>
              <w:t>-моделирующей деятельности</w:t>
            </w:r>
          </w:p>
        </w:tc>
      </w:tr>
      <w:tr w:rsidR="00F824BF" w:rsidRPr="00330543" w:rsidTr="00F824BF">
        <w:tc>
          <w:tcPr>
            <w:tcW w:w="2093" w:type="dxa"/>
            <w:vMerge w:val="restart"/>
            <w:tcBorders>
              <w:top w:val="nil"/>
            </w:tcBorders>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tcBorders>
              <w:top w:val="nil"/>
              <w:bottom w:val="single" w:sz="4" w:space="0" w:color="auto"/>
            </w:tcBorders>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ознакомление учащихся с миром профессий и</w:t>
            </w:r>
            <w:r w:rsidRPr="00330543">
              <w:rPr>
                <w:rFonts w:ascii="Times New Roman" w:hAnsi="Times New Roman" w:cs="Times New Roman"/>
                <w:color w:val="000000"/>
              </w:rPr>
              <w:br/>
              <w:t>их социальным значением, историей их</w:t>
            </w:r>
            <w:r w:rsidRPr="00330543">
              <w:rPr>
                <w:rFonts w:ascii="Times New Roman" w:hAnsi="Times New Roman" w:cs="Times New Roman"/>
                <w:color w:val="000000"/>
              </w:rPr>
              <w:br/>
              <w:t>возникновения и развития как первая ступень</w:t>
            </w:r>
            <w:r w:rsidRPr="00330543">
              <w:rPr>
                <w:rFonts w:ascii="Times New Roman" w:hAnsi="Times New Roman" w:cs="Times New Roman"/>
                <w:color w:val="000000"/>
              </w:rPr>
              <w:br/>
              <w:t>формирования готовности к предварительному</w:t>
            </w:r>
            <w:r w:rsidRPr="00330543">
              <w:rPr>
                <w:rFonts w:ascii="Times New Roman" w:hAnsi="Times New Roman" w:cs="Times New Roman"/>
                <w:color w:val="000000"/>
              </w:rPr>
              <w:br/>
              <w:t>профессиональному самоопределению</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val="restart"/>
            <w:tcBorders>
              <w:top w:val="single" w:sz="4" w:space="0" w:color="auto"/>
            </w:tcBorders>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Познавательные</w:t>
            </w: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развитие знаково-символического и простран-</w:t>
            </w:r>
            <w:r w:rsidRPr="00330543">
              <w:rPr>
                <w:rFonts w:ascii="Times New Roman" w:hAnsi="Times New Roman" w:cs="Times New Roman"/>
                <w:color w:val="000000"/>
              </w:rPr>
              <w:br/>
              <w:t>ственного мышления, творческого и</w:t>
            </w:r>
            <w:r w:rsidRPr="00330543">
              <w:rPr>
                <w:rFonts w:ascii="Times New Roman" w:hAnsi="Times New Roman" w:cs="Times New Roman"/>
                <w:color w:val="000000"/>
              </w:rPr>
              <w:br/>
              <w:t>репродуктивного воображения на основе</w:t>
            </w:r>
            <w:r w:rsidRPr="00330543">
              <w:rPr>
                <w:rFonts w:ascii="Times New Roman" w:hAnsi="Times New Roman" w:cs="Times New Roman"/>
                <w:color w:val="000000"/>
              </w:rPr>
              <w:br/>
              <w:t>развития способности учащегося к</w:t>
            </w:r>
            <w:r w:rsidRPr="00330543">
              <w:rPr>
                <w:rFonts w:ascii="Times New Roman" w:hAnsi="Times New Roman" w:cs="Times New Roman"/>
                <w:color w:val="000000"/>
              </w:rPr>
              <w:br/>
              <w:t>моделированию и отображению объекта и</w:t>
            </w:r>
            <w:r w:rsidRPr="00330543">
              <w:rPr>
                <w:rFonts w:ascii="Times New Roman" w:hAnsi="Times New Roman" w:cs="Times New Roman"/>
                <w:color w:val="000000"/>
              </w:rPr>
              <w:br/>
              <w:t>процесса его пре-образования в форме моделей</w:t>
            </w:r>
            <w:r w:rsidRPr="00330543">
              <w:rPr>
                <w:rFonts w:ascii="Times New Roman" w:hAnsi="Times New Roman" w:cs="Times New Roman"/>
                <w:color w:val="000000"/>
              </w:rPr>
              <w:br/>
              <w:t>(рисунков, планов, схем, чертежей)</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tcBorders>
              <w:bottom w:val="single" w:sz="4" w:space="0" w:color="auto"/>
            </w:tcBorders>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формирование внутреннего плана на основе</w:t>
            </w:r>
            <w:r w:rsidRPr="00330543">
              <w:rPr>
                <w:rFonts w:ascii="Times New Roman" w:hAnsi="Times New Roman" w:cs="Times New Roman"/>
                <w:color w:val="000000"/>
              </w:rPr>
              <w:br/>
            </w:r>
            <w:r w:rsidRPr="00330543">
              <w:rPr>
                <w:rFonts w:ascii="Times New Roman" w:hAnsi="Times New Roman" w:cs="Times New Roman"/>
                <w:color w:val="000000"/>
              </w:rPr>
              <w:lastRenderedPageBreak/>
              <w:t>поэтапной отработки</w:t>
            </w:r>
            <w:r w:rsidRPr="00330543">
              <w:rPr>
                <w:rFonts w:ascii="Times New Roman" w:hAnsi="Times New Roman" w:cs="Times New Roman"/>
                <w:color w:val="000000"/>
              </w:rPr>
              <w:br/>
              <w:t>предметно</w:t>
            </w:r>
            <w:r w:rsidRPr="00330543">
              <w:rPr>
                <w:rFonts w:ascii="Times New Roman" w:hAnsi="Times New Roman" w:cs="Times New Roman"/>
                <w:color w:val="000000"/>
              </w:rPr>
              <w:softHyphen/>
              <w:t>-преобразующих действий</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val="restart"/>
            <w:tcBorders>
              <w:top w:val="single" w:sz="4" w:space="0" w:color="auto"/>
            </w:tcBorders>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Коммуникативные</w:t>
            </w: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развитие планирующей и регулирующей функций речи</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tcBorders>
              <w:bottom w:val="single" w:sz="4" w:space="0" w:color="auto"/>
            </w:tcBorders>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организация совместно-продуктивной</w:t>
            </w:r>
            <w:r w:rsidRPr="00330543">
              <w:rPr>
                <w:rFonts w:ascii="Times New Roman" w:hAnsi="Times New Roman" w:cs="Times New Roman"/>
                <w:color w:val="000000"/>
              </w:rPr>
              <w:br/>
              <w:t>деятельности</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val="restart"/>
            <w:tcBorders>
              <w:top w:val="single" w:sz="4" w:space="0" w:color="auto"/>
            </w:tcBorders>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Регулятивные</w:t>
            </w: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Целаполагание</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Планирование</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5618" w:type="dxa"/>
          </w:tcPr>
          <w:p w:rsidR="00F824BF" w:rsidRPr="00330543" w:rsidRDefault="00F824BF" w:rsidP="00A62420">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прогнозирование (предвосхищение будущего</w:t>
            </w:r>
            <w:r w:rsidRPr="00330543">
              <w:rPr>
                <w:rFonts w:ascii="Times New Roman" w:hAnsi="Times New Roman" w:cs="Times New Roman"/>
                <w:color w:val="000000"/>
              </w:rPr>
              <w:br/>
              <w:t>результата при различных условиях выполнения</w:t>
            </w:r>
            <w:r w:rsidRPr="00330543">
              <w:rPr>
                <w:rFonts w:ascii="Times New Roman" w:hAnsi="Times New Roman" w:cs="Times New Roman"/>
                <w:color w:val="000000"/>
              </w:rPr>
              <w:br/>
              <w:t>действия)</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контроль, коррекция и оценка</w:t>
            </w:r>
          </w:p>
        </w:tc>
      </w:tr>
      <w:tr w:rsidR="00F824BF" w:rsidRPr="00330543" w:rsidTr="00F824BF">
        <w:tc>
          <w:tcPr>
            <w:tcW w:w="2093" w:type="dxa"/>
            <w:vMerge w:val="restart"/>
          </w:tcPr>
          <w:p w:rsidR="00F824BF" w:rsidRPr="00330543" w:rsidRDefault="00F824BF" w:rsidP="00F824BF">
            <w:pPr>
              <w:autoSpaceDE w:val="0"/>
              <w:autoSpaceDN w:val="0"/>
              <w:adjustRightInd w:val="0"/>
              <w:spacing w:line="276" w:lineRule="auto"/>
              <w:jc w:val="both"/>
              <w:rPr>
                <w:rFonts w:ascii="Times New Roman" w:hAnsi="Times New Roman" w:cs="Times New Roman"/>
                <w:b/>
                <w:color w:val="000000"/>
              </w:rPr>
            </w:pPr>
            <w:r w:rsidRPr="00330543">
              <w:rPr>
                <w:rFonts w:ascii="Times New Roman" w:hAnsi="Times New Roman" w:cs="Times New Roman"/>
                <w:b/>
                <w:color w:val="000000"/>
              </w:rPr>
              <w:t>Физическая культура</w:t>
            </w:r>
          </w:p>
        </w:tc>
        <w:tc>
          <w:tcPr>
            <w:tcW w:w="2143" w:type="dxa"/>
            <w:vMerge w:val="restart"/>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Личностные</w:t>
            </w: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основы общекультурной и российской</w:t>
            </w:r>
            <w:r w:rsidRPr="00330543">
              <w:rPr>
                <w:rFonts w:ascii="Times New Roman" w:hAnsi="Times New Roman" w:cs="Times New Roman"/>
                <w:color w:val="000000"/>
              </w:rPr>
              <w:br/>
              <w:t>гражданской идентичности как чувства</w:t>
            </w:r>
            <w:r w:rsidRPr="00330543">
              <w:rPr>
                <w:rFonts w:ascii="Times New Roman" w:hAnsi="Times New Roman" w:cs="Times New Roman"/>
                <w:color w:val="000000"/>
              </w:rPr>
              <w:br/>
              <w:t>гордости за достижения в мировом и</w:t>
            </w:r>
            <w:r w:rsidRPr="00330543">
              <w:rPr>
                <w:rFonts w:ascii="Times New Roman" w:hAnsi="Times New Roman" w:cs="Times New Roman"/>
                <w:color w:val="000000"/>
              </w:rPr>
              <w:br/>
              <w:t>отечественном спорте</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освоение моральных норм помощи тем, кто в</w:t>
            </w:r>
            <w:r w:rsidRPr="00330543">
              <w:rPr>
                <w:rFonts w:ascii="Times New Roman" w:hAnsi="Times New Roman" w:cs="Times New Roman"/>
                <w:color w:val="000000"/>
              </w:rPr>
              <w:br/>
              <w:t>ней нуждается, готовности принять на себя</w:t>
            </w:r>
            <w:r w:rsidRPr="00330543">
              <w:rPr>
                <w:rFonts w:ascii="Times New Roman" w:hAnsi="Times New Roman" w:cs="Times New Roman"/>
                <w:color w:val="000000"/>
              </w:rPr>
              <w:br/>
              <w:t>ответственность</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развитие мотивации достижения и готовности к</w:t>
            </w:r>
            <w:r w:rsidRPr="00330543">
              <w:rPr>
                <w:rFonts w:ascii="Times New Roman" w:hAnsi="Times New Roman" w:cs="Times New Roman"/>
                <w:color w:val="000000"/>
              </w:rPr>
              <w:br/>
              <w:t>преодолению трудностей на основе</w:t>
            </w:r>
            <w:r w:rsidRPr="00330543">
              <w:rPr>
                <w:rFonts w:ascii="Times New Roman" w:hAnsi="Times New Roman" w:cs="Times New Roman"/>
                <w:color w:val="000000"/>
              </w:rPr>
              <w:br/>
              <w:t>конструктивных стратегий совладания и умения</w:t>
            </w:r>
            <w:r w:rsidRPr="00330543">
              <w:rPr>
                <w:rFonts w:ascii="Times New Roman" w:hAnsi="Times New Roman" w:cs="Times New Roman"/>
                <w:color w:val="000000"/>
              </w:rPr>
              <w:br/>
              <w:t>мобилизовать свои личностные и физические</w:t>
            </w:r>
            <w:r w:rsidRPr="00330543">
              <w:rPr>
                <w:rFonts w:ascii="Times New Roman" w:hAnsi="Times New Roman" w:cs="Times New Roman"/>
                <w:color w:val="000000"/>
              </w:rPr>
              <w:br/>
              <w:t>ресурсы, стрессоустойчивости</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освоение правил здорового и безопасного образа</w:t>
            </w:r>
            <w:r w:rsidRPr="00330543">
              <w:rPr>
                <w:rFonts w:ascii="Times New Roman" w:hAnsi="Times New Roman" w:cs="Times New Roman"/>
                <w:color w:val="000000"/>
              </w:rPr>
              <w:br/>
              <w:t>жизни</w:t>
            </w:r>
          </w:p>
        </w:tc>
      </w:tr>
      <w:tr w:rsidR="00F824BF" w:rsidRPr="00330543" w:rsidTr="00F824BF">
        <w:tc>
          <w:tcPr>
            <w:tcW w:w="2093" w:type="dxa"/>
            <w:vMerge/>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Коммуникативные</w:t>
            </w: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развитие взаимодействия, ориентации на</w:t>
            </w:r>
            <w:r w:rsidRPr="00330543">
              <w:rPr>
                <w:rFonts w:ascii="Times New Roman" w:hAnsi="Times New Roman" w:cs="Times New Roman"/>
                <w:color w:val="000000"/>
              </w:rPr>
              <w:br/>
              <w:t>партнёра, сотрудничество и кооперация (в</w:t>
            </w:r>
            <w:r w:rsidRPr="00330543">
              <w:rPr>
                <w:rFonts w:ascii="Times New Roman" w:hAnsi="Times New Roman" w:cs="Times New Roman"/>
                <w:color w:val="000000"/>
              </w:rPr>
              <w:br/>
              <w:t>командных видах спорта — формированию</w:t>
            </w:r>
            <w:r w:rsidRPr="00330543">
              <w:rPr>
                <w:rFonts w:ascii="Times New Roman" w:hAnsi="Times New Roman" w:cs="Times New Roman"/>
                <w:color w:val="000000"/>
              </w:rPr>
              <w:br/>
              <w:t>умений планировать общую цель и пути её</w:t>
            </w:r>
            <w:r w:rsidRPr="00330543">
              <w:rPr>
                <w:rFonts w:ascii="Times New Roman" w:hAnsi="Times New Roman" w:cs="Times New Roman"/>
                <w:color w:val="000000"/>
              </w:rPr>
              <w:br/>
              <w:t>достижения; договариваться в отношении целей и способов действия, распределения функций и</w:t>
            </w:r>
            <w:r w:rsidRPr="00330543">
              <w:rPr>
                <w:rFonts w:ascii="Times New Roman" w:hAnsi="Times New Roman" w:cs="Times New Roman"/>
                <w:color w:val="000000"/>
              </w:rPr>
              <w:br/>
              <w:t>ролей в совместной деятельности;</w:t>
            </w:r>
            <w:r w:rsidRPr="00330543">
              <w:rPr>
                <w:rFonts w:ascii="Times New Roman" w:hAnsi="Times New Roman" w:cs="Times New Roman"/>
                <w:color w:val="000000"/>
              </w:rPr>
              <w:br/>
              <w:t>конструктивно разрешать конфликты;</w:t>
            </w:r>
            <w:r w:rsidRPr="00330543">
              <w:rPr>
                <w:rFonts w:ascii="Times New Roman" w:hAnsi="Times New Roman" w:cs="Times New Roman"/>
                <w:color w:val="000000"/>
              </w:rPr>
              <w:br/>
              <w:t>осуществлять взаимный контроль; адекватно</w:t>
            </w:r>
            <w:r w:rsidRPr="00330543">
              <w:rPr>
                <w:rFonts w:ascii="Times New Roman" w:hAnsi="Times New Roman" w:cs="Times New Roman"/>
                <w:color w:val="000000"/>
              </w:rPr>
              <w:br/>
              <w:t>оценивать собственное поведение и поведение партнёра и вносить необходимые коррективы в</w:t>
            </w:r>
            <w:r w:rsidRPr="00330543">
              <w:rPr>
                <w:rFonts w:ascii="Times New Roman" w:hAnsi="Times New Roman" w:cs="Times New Roman"/>
                <w:color w:val="000000"/>
              </w:rPr>
              <w:br/>
              <w:t>интересах достижения общего результата)</w:t>
            </w:r>
          </w:p>
        </w:tc>
      </w:tr>
      <w:tr w:rsidR="00F824BF" w:rsidRPr="00330543" w:rsidTr="00F824BF">
        <w:tc>
          <w:tcPr>
            <w:tcW w:w="2093" w:type="dxa"/>
            <w:tcBorders>
              <w:top w:val="nil"/>
            </w:tcBorders>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p>
        </w:tc>
        <w:tc>
          <w:tcPr>
            <w:tcW w:w="2143"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Регулятивные</w:t>
            </w:r>
          </w:p>
        </w:tc>
        <w:tc>
          <w:tcPr>
            <w:tcW w:w="5618" w:type="dxa"/>
          </w:tcPr>
          <w:p w:rsidR="00F824BF" w:rsidRPr="00330543" w:rsidRDefault="00F824BF" w:rsidP="00F824BF">
            <w:pPr>
              <w:autoSpaceDE w:val="0"/>
              <w:autoSpaceDN w:val="0"/>
              <w:adjustRightInd w:val="0"/>
              <w:spacing w:line="276" w:lineRule="auto"/>
              <w:jc w:val="both"/>
              <w:rPr>
                <w:rFonts w:ascii="Times New Roman" w:hAnsi="Times New Roman" w:cs="Times New Roman"/>
                <w:color w:val="000000"/>
              </w:rPr>
            </w:pPr>
            <w:r w:rsidRPr="00330543">
              <w:rPr>
                <w:rFonts w:ascii="Times New Roman" w:hAnsi="Times New Roman" w:cs="Times New Roman"/>
                <w:color w:val="000000"/>
              </w:rPr>
              <w:t>умение планировать, регулировать,</w:t>
            </w:r>
            <w:r w:rsidRPr="00330543">
              <w:rPr>
                <w:rFonts w:ascii="Times New Roman" w:hAnsi="Times New Roman" w:cs="Times New Roman"/>
                <w:color w:val="000000"/>
              </w:rPr>
              <w:br/>
              <w:t>контролировать и оценивать свои действия</w:t>
            </w:r>
          </w:p>
        </w:tc>
      </w:tr>
    </w:tbl>
    <w:p w:rsidR="00F824BF" w:rsidRPr="007949DD" w:rsidRDefault="00F824BF" w:rsidP="00F824BF">
      <w:pPr>
        <w:autoSpaceDE w:val="0"/>
        <w:autoSpaceDN w:val="0"/>
        <w:adjustRightInd w:val="0"/>
        <w:spacing w:after="0"/>
        <w:ind w:firstLine="708"/>
        <w:jc w:val="both"/>
        <w:rPr>
          <w:rFonts w:ascii="Times New Roman" w:eastAsia="Calibri" w:hAnsi="Times New Roman" w:cs="Times New Roman"/>
          <w:b/>
          <w:bCs/>
          <w:sz w:val="24"/>
          <w:szCs w:val="24"/>
          <w:lang w:eastAsia="ru-RU"/>
        </w:rPr>
      </w:pPr>
    </w:p>
    <w:p w:rsidR="00F824BF" w:rsidRDefault="00F824BF" w:rsidP="009571B0">
      <w:pPr>
        <w:pStyle w:val="12"/>
        <w:shd w:val="clear" w:color="auto" w:fill="auto"/>
        <w:ind w:firstLine="580"/>
        <w:jc w:val="both"/>
        <w:rPr>
          <w:sz w:val="24"/>
          <w:szCs w:val="24"/>
        </w:rPr>
      </w:pPr>
    </w:p>
    <w:p w:rsidR="00F824BF" w:rsidRPr="00496C3D" w:rsidRDefault="00F824BF" w:rsidP="009571B0">
      <w:pPr>
        <w:pStyle w:val="12"/>
        <w:shd w:val="clear" w:color="auto" w:fill="auto"/>
        <w:ind w:firstLine="580"/>
        <w:jc w:val="both"/>
        <w:rPr>
          <w:sz w:val="24"/>
          <w:szCs w:val="24"/>
        </w:rPr>
      </w:pPr>
    </w:p>
    <w:p w:rsidR="00496C3D" w:rsidRPr="00496C3D" w:rsidRDefault="00F824BF" w:rsidP="00F824BF">
      <w:pPr>
        <w:pStyle w:val="14"/>
        <w:keepNext/>
        <w:keepLines/>
        <w:shd w:val="clear" w:color="auto" w:fill="auto"/>
        <w:ind w:firstLine="0"/>
        <w:jc w:val="both"/>
        <w:rPr>
          <w:sz w:val="24"/>
          <w:szCs w:val="24"/>
        </w:rPr>
      </w:pPr>
      <w:bookmarkStart w:id="26" w:name="bookmark35"/>
      <w:r>
        <w:rPr>
          <w:sz w:val="24"/>
          <w:szCs w:val="24"/>
        </w:rPr>
        <w:t>2.1.3.</w:t>
      </w:r>
      <w:r w:rsidR="00496C3D" w:rsidRPr="00496C3D">
        <w:rPr>
          <w:sz w:val="24"/>
          <w:szCs w:val="24"/>
        </w:rPr>
        <w:t>Характеристика универсальных учебных действий при получении начального</w:t>
      </w:r>
    </w:p>
    <w:p w:rsidR="00496C3D" w:rsidRPr="00496C3D" w:rsidRDefault="00496C3D" w:rsidP="009571B0">
      <w:pPr>
        <w:pStyle w:val="14"/>
        <w:keepNext/>
        <w:keepLines/>
        <w:shd w:val="clear" w:color="auto" w:fill="auto"/>
        <w:ind w:firstLine="0"/>
        <w:jc w:val="both"/>
        <w:rPr>
          <w:sz w:val="24"/>
          <w:szCs w:val="24"/>
        </w:rPr>
      </w:pPr>
      <w:r w:rsidRPr="00496C3D">
        <w:rPr>
          <w:sz w:val="24"/>
          <w:szCs w:val="24"/>
        </w:rPr>
        <w:t>общего образования</w:t>
      </w:r>
      <w:bookmarkEnd w:id="26"/>
    </w:p>
    <w:p w:rsidR="00496C3D" w:rsidRPr="00496C3D" w:rsidRDefault="00023C80" w:rsidP="009571B0">
      <w:pPr>
        <w:pStyle w:val="12"/>
        <w:shd w:val="clear" w:color="auto" w:fill="auto"/>
        <w:ind w:firstLine="580"/>
        <w:jc w:val="both"/>
        <w:rPr>
          <w:sz w:val="24"/>
          <w:szCs w:val="24"/>
        </w:rPr>
      </w:pPr>
      <w:r>
        <w:rPr>
          <w:sz w:val="24"/>
          <w:szCs w:val="24"/>
        </w:rPr>
        <w:t>МКОУ «Голухин</w:t>
      </w:r>
      <w:r w:rsidR="00496C3D" w:rsidRPr="00496C3D">
        <w:rPr>
          <w:sz w:val="24"/>
          <w:szCs w:val="24"/>
        </w:rPr>
        <w:t>ская СОШ» опирается на концептуальные положения ФГОС НОО в том, что последовательная реализация системно-деятельностного подхода направлена на повышение эффективности образования, более гибкое и прочное усвоение знаний учащимися, возможность их самостоятельного движения в изучаемой области, существенное повышение их мотивации и интереса к учебе.</w:t>
      </w:r>
    </w:p>
    <w:p w:rsidR="00496C3D" w:rsidRPr="00496C3D" w:rsidRDefault="00496C3D" w:rsidP="009571B0">
      <w:pPr>
        <w:pStyle w:val="12"/>
        <w:shd w:val="clear" w:color="auto" w:fill="auto"/>
        <w:ind w:firstLine="580"/>
        <w:jc w:val="both"/>
        <w:rPr>
          <w:sz w:val="24"/>
          <w:szCs w:val="24"/>
        </w:rPr>
      </w:pPr>
      <w:r w:rsidRPr="00496C3D">
        <w:rPr>
          <w:sz w:val="24"/>
          <w:szCs w:val="24"/>
        </w:rPr>
        <w:t xml:space="preserve">В рамках системно-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w:t>
      </w:r>
      <w:r w:rsidRPr="00496C3D">
        <w:rPr>
          <w:sz w:val="24"/>
          <w:szCs w:val="24"/>
        </w:rPr>
        <w:lastRenderedPageBreak/>
        <w:t>сформированность которых является одной из составляющих успешности обучения в образовательном учреждении.</w:t>
      </w:r>
    </w:p>
    <w:p w:rsidR="009703AC" w:rsidRDefault="00496C3D" w:rsidP="009571B0">
      <w:pPr>
        <w:pStyle w:val="12"/>
        <w:shd w:val="clear" w:color="auto" w:fill="auto"/>
        <w:ind w:firstLine="580"/>
        <w:jc w:val="both"/>
        <w:rPr>
          <w:sz w:val="24"/>
          <w:szCs w:val="24"/>
        </w:rPr>
      </w:pPr>
      <w:r w:rsidRPr="00496C3D">
        <w:rPr>
          <w:sz w:val="24"/>
          <w:szCs w:val="24"/>
        </w:rPr>
        <w:t xml:space="preserve">При оценке сформированности учебной деятельности учитывается возрастная </w:t>
      </w:r>
    </w:p>
    <w:p w:rsidR="00496C3D" w:rsidRPr="00496C3D" w:rsidRDefault="00496C3D" w:rsidP="009571B0">
      <w:pPr>
        <w:pStyle w:val="12"/>
        <w:shd w:val="clear" w:color="auto" w:fill="auto"/>
        <w:ind w:firstLine="580"/>
        <w:jc w:val="both"/>
        <w:rPr>
          <w:sz w:val="24"/>
          <w:szCs w:val="24"/>
        </w:rPr>
      </w:pPr>
      <w:r w:rsidRPr="00496C3D">
        <w:rPr>
          <w:sz w:val="24"/>
          <w:szCs w:val="24"/>
        </w:rPr>
        <w:t>специфика, которая заключается в постепенном переходе от совместной деятельности учителя и обучающегося к совместно-разделенной (в младшем школьном и младшем подростковом возрасте) и к самостоятельной с элементами самообразования и самовоспитания деятельности (в младшем подростковом и старшем подростковом возрасте).</w:t>
      </w:r>
    </w:p>
    <w:p w:rsidR="00496C3D" w:rsidRPr="00496C3D" w:rsidRDefault="00496C3D" w:rsidP="009571B0">
      <w:pPr>
        <w:pStyle w:val="12"/>
        <w:shd w:val="clear" w:color="auto" w:fill="auto"/>
        <w:ind w:firstLine="580"/>
        <w:jc w:val="both"/>
        <w:rPr>
          <w:sz w:val="24"/>
          <w:szCs w:val="24"/>
        </w:rPr>
      </w:pPr>
      <w:r w:rsidRPr="00496C3D">
        <w:rPr>
          <w:sz w:val="24"/>
          <w:szCs w:val="24"/>
        </w:rPr>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путём сознательного и активного присвоения нового социального опыта.</w:t>
      </w:r>
    </w:p>
    <w:p w:rsidR="00496C3D" w:rsidRDefault="00496C3D" w:rsidP="009571B0">
      <w:pPr>
        <w:pStyle w:val="12"/>
        <w:shd w:val="clear" w:color="auto" w:fill="auto"/>
        <w:tabs>
          <w:tab w:val="left" w:pos="1886"/>
          <w:tab w:val="left" w:pos="4416"/>
          <w:tab w:val="left" w:pos="5678"/>
          <w:tab w:val="left" w:pos="7589"/>
        </w:tabs>
        <w:ind w:firstLine="580"/>
        <w:jc w:val="both"/>
        <w:rPr>
          <w:sz w:val="24"/>
          <w:szCs w:val="24"/>
        </w:rPr>
      </w:pPr>
      <w:r w:rsidRPr="00496C3D">
        <w:rPr>
          <w:sz w:val="24"/>
          <w:szCs w:val="24"/>
        </w:rPr>
        <w:t xml:space="preserve">Способность обучающегося самостоятельно успешно усваивать новые знания, формировать умения и компетентности, включая самостоятельную организацию этой деятельности, т. е. умение учиться, обеспечивается тем, что универсальные учебные действия как обобщённые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её целевой </w:t>
      </w:r>
      <w:r w:rsidR="00DA16D7" w:rsidRPr="00496C3D">
        <w:rPr>
          <w:sz w:val="24"/>
          <w:szCs w:val="24"/>
        </w:rPr>
        <w:t>направле</w:t>
      </w:r>
      <w:r w:rsidR="00DA16D7" w:rsidRPr="00496C3D">
        <w:rPr>
          <w:bCs/>
          <w:sz w:val="24"/>
          <w:szCs w:val="24"/>
        </w:rPr>
        <w:t>н</w:t>
      </w:r>
      <w:r w:rsidR="00DA16D7" w:rsidRPr="00496C3D">
        <w:rPr>
          <w:sz w:val="24"/>
          <w:szCs w:val="24"/>
        </w:rPr>
        <w:t>ности</w:t>
      </w:r>
      <w:r w:rsidRPr="00496C3D">
        <w:rPr>
          <w:sz w:val="24"/>
          <w:szCs w:val="24"/>
        </w:rPr>
        <w:t xml:space="preserve">, ценностно-смысловых и операциональных характеристик. Таким образом, достижение умения учиться предполагает полноценное </w:t>
      </w:r>
      <w:r w:rsidR="00DA16D7">
        <w:rPr>
          <w:sz w:val="24"/>
          <w:szCs w:val="24"/>
        </w:rPr>
        <w:t xml:space="preserve">освоение обучающимися </w:t>
      </w:r>
      <w:r w:rsidRPr="00496C3D">
        <w:rPr>
          <w:sz w:val="24"/>
          <w:szCs w:val="24"/>
        </w:rPr>
        <w:t>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обучающимися предметных знаний, формирования умений и компетентностей, образа мира и ценностно-смысловых оснований личностного морального выбора.</w:t>
      </w:r>
    </w:p>
    <w:p w:rsidR="009703AC" w:rsidRPr="00496C3D" w:rsidRDefault="009703AC" w:rsidP="009571B0">
      <w:pPr>
        <w:pStyle w:val="12"/>
        <w:shd w:val="clear" w:color="auto" w:fill="auto"/>
        <w:tabs>
          <w:tab w:val="left" w:pos="1886"/>
          <w:tab w:val="left" w:pos="4416"/>
          <w:tab w:val="left" w:pos="5678"/>
          <w:tab w:val="left" w:pos="7589"/>
        </w:tabs>
        <w:ind w:firstLine="580"/>
        <w:jc w:val="both"/>
        <w:rPr>
          <w:sz w:val="24"/>
          <w:szCs w:val="24"/>
        </w:rPr>
      </w:pPr>
    </w:p>
    <w:p w:rsidR="00496C3D" w:rsidRPr="00496C3D" w:rsidRDefault="00496C3D" w:rsidP="009571B0">
      <w:pPr>
        <w:pStyle w:val="12"/>
        <w:shd w:val="clear" w:color="auto" w:fill="auto"/>
        <w:ind w:firstLine="580"/>
        <w:jc w:val="both"/>
        <w:rPr>
          <w:sz w:val="24"/>
          <w:szCs w:val="24"/>
        </w:rPr>
      </w:pPr>
      <w:r w:rsidRPr="00496C3D">
        <w:rPr>
          <w:sz w:val="24"/>
          <w:szCs w:val="24"/>
        </w:rPr>
        <w:t xml:space="preserve">Под </w:t>
      </w:r>
      <w:r w:rsidRPr="00496C3D">
        <w:rPr>
          <w:b/>
          <w:bCs/>
          <w:sz w:val="24"/>
          <w:szCs w:val="24"/>
        </w:rPr>
        <w:t xml:space="preserve">функциями универсальных учебных действий </w:t>
      </w:r>
      <w:r w:rsidRPr="00496C3D">
        <w:rPr>
          <w:sz w:val="24"/>
          <w:szCs w:val="24"/>
        </w:rPr>
        <w:t>понимается</w:t>
      </w:r>
      <w:r w:rsidRPr="00496C3D">
        <w:rPr>
          <w:b/>
          <w:bCs/>
          <w:sz w:val="24"/>
          <w:szCs w:val="24"/>
        </w:rPr>
        <w:t>:</w:t>
      </w:r>
    </w:p>
    <w:p w:rsidR="00496C3D" w:rsidRPr="00496C3D" w:rsidRDefault="00496C3D" w:rsidP="009571B0">
      <w:pPr>
        <w:pStyle w:val="12"/>
        <w:shd w:val="clear" w:color="auto" w:fill="auto"/>
        <w:ind w:firstLine="600"/>
        <w:jc w:val="both"/>
        <w:rPr>
          <w:sz w:val="24"/>
          <w:szCs w:val="24"/>
        </w:rPr>
      </w:pPr>
      <w:r w:rsidRPr="00496C3D">
        <w:rPr>
          <w:sz w:val="24"/>
          <w:szCs w:val="24"/>
        </w:rPr>
        <w:t>-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496C3D" w:rsidRPr="00496C3D" w:rsidRDefault="00496C3D" w:rsidP="009571B0">
      <w:pPr>
        <w:pStyle w:val="12"/>
        <w:shd w:val="clear" w:color="auto" w:fill="auto"/>
        <w:ind w:firstLine="600"/>
        <w:jc w:val="both"/>
        <w:rPr>
          <w:sz w:val="24"/>
          <w:szCs w:val="24"/>
        </w:rPr>
      </w:pPr>
      <w:r w:rsidRPr="00496C3D">
        <w:rPr>
          <w:sz w:val="24"/>
          <w:szCs w:val="24"/>
        </w:rPr>
        <w:t>- 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496C3D" w:rsidRPr="00496C3D" w:rsidRDefault="00496C3D" w:rsidP="009571B0">
      <w:pPr>
        <w:pStyle w:val="12"/>
        <w:shd w:val="clear" w:color="auto" w:fill="auto"/>
        <w:ind w:firstLine="600"/>
        <w:jc w:val="both"/>
        <w:rPr>
          <w:sz w:val="24"/>
          <w:szCs w:val="24"/>
        </w:rPr>
      </w:pPr>
      <w:r w:rsidRPr="00496C3D">
        <w:rPr>
          <w:sz w:val="24"/>
          <w:szCs w:val="24"/>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 Универсальные учебные действия обеспечивают этапы усвоения учебного содержания и формирования психологических способностей обучающегося.</w:t>
      </w:r>
    </w:p>
    <w:p w:rsidR="00496C3D" w:rsidRPr="00496C3D" w:rsidRDefault="00496C3D" w:rsidP="009571B0">
      <w:pPr>
        <w:pStyle w:val="12"/>
        <w:shd w:val="clear" w:color="auto" w:fill="auto"/>
        <w:ind w:firstLine="600"/>
        <w:jc w:val="both"/>
        <w:rPr>
          <w:sz w:val="24"/>
          <w:szCs w:val="24"/>
        </w:rPr>
      </w:pPr>
      <w:r w:rsidRPr="00496C3D">
        <w:rPr>
          <w:sz w:val="24"/>
          <w:szCs w:val="24"/>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496C3D">
        <w:rPr>
          <w:b/>
          <w:bCs/>
          <w:i/>
          <w:iCs/>
          <w:sz w:val="24"/>
          <w:szCs w:val="24"/>
        </w:rPr>
        <w:t>личностный</w:t>
      </w:r>
      <w:r w:rsidRPr="00496C3D">
        <w:rPr>
          <w:b/>
          <w:bCs/>
          <w:sz w:val="24"/>
          <w:szCs w:val="24"/>
        </w:rPr>
        <w:t xml:space="preserve">, </w:t>
      </w:r>
      <w:r w:rsidRPr="00496C3D">
        <w:rPr>
          <w:b/>
          <w:bCs/>
          <w:i/>
          <w:iCs/>
          <w:sz w:val="24"/>
          <w:szCs w:val="24"/>
        </w:rPr>
        <w:t>регулятивный</w:t>
      </w:r>
      <w:r w:rsidRPr="00496C3D">
        <w:rPr>
          <w:b/>
          <w:bCs/>
          <w:sz w:val="24"/>
          <w:szCs w:val="24"/>
        </w:rPr>
        <w:t xml:space="preserve"> (</w:t>
      </w:r>
      <w:r w:rsidRPr="00496C3D">
        <w:rPr>
          <w:b/>
          <w:bCs/>
          <w:i/>
          <w:iCs/>
          <w:sz w:val="24"/>
          <w:szCs w:val="24"/>
        </w:rPr>
        <w:t>включающий также действия саморегуляции</w:t>
      </w:r>
      <w:r w:rsidRPr="00496C3D">
        <w:rPr>
          <w:b/>
          <w:bCs/>
          <w:sz w:val="24"/>
          <w:szCs w:val="24"/>
        </w:rPr>
        <w:t xml:space="preserve">), </w:t>
      </w:r>
      <w:r w:rsidRPr="00496C3D">
        <w:rPr>
          <w:b/>
          <w:bCs/>
          <w:i/>
          <w:iCs/>
          <w:sz w:val="24"/>
          <w:szCs w:val="24"/>
        </w:rPr>
        <w:t>познавательный</w:t>
      </w:r>
      <w:r w:rsidRPr="00496C3D">
        <w:rPr>
          <w:b/>
          <w:bCs/>
          <w:sz w:val="24"/>
          <w:szCs w:val="24"/>
        </w:rPr>
        <w:t xml:space="preserve"> и </w:t>
      </w:r>
      <w:r w:rsidRPr="00496C3D">
        <w:rPr>
          <w:b/>
          <w:bCs/>
          <w:i/>
          <w:iCs/>
          <w:sz w:val="24"/>
          <w:szCs w:val="24"/>
        </w:rPr>
        <w:t>коммуникативный</w:t>
      </w:r>
      <w:r w:rsidRPr="00496C3D">
        <w:rPr>
          <w:b/>
          <w:bCs/>
          <w:sz w:val="24"/>
          <w:szCs w:val="24"/>
        </w:rPr>
        <w:t>.</w:t>
      </w:r>
    </w:p>
    <w:p w:rsidR="00496C3D" w:rsidRPr="00496C3D" w:rsidRDefault="00496C3D" w:rsidP="009571B0">
      <w:pPr>
        <w:pStyle w:val="12"/>
        <w:shd w:val="clear" w:color="auto" w:fill="auto"/>
        <w:ind w:firstLine="0"/>
        <w:jc w:val="both"/>
        <w:rPr>
          <w:sz w:val="24"/>
          <w:szCs w:val="24"/>
        </w:rPr>
      </w:pPr>
      <w:r w:rsidRPr="00496C3D">
        <w:rPr>
          <w:sz w:val="24"/>
          <w:szCs w:val="24"/>
        </w:rPr>
        <w:t xml:space="preserve">         В соответствии с ФГОС в программе представлено четыре вида универсальных учебных действий: личностные, регулятивные, познавательные и коммуникативные.</w:t>
      </w:r>
    </w:p>
    <w:p w:rsidR="00496C3D" w:rsidRPr="00496C3D" w:rsidRDefault="00496C3D" w:rsidP="009571B0">
      <w:pPr>
        <w:pStyle w:val="12"/>
        <w:shd w:val="clear" w:color="auto" w:fill="auto"/>
        <w:ind w:firstLine="600"/>
        <w:jc w:val="both"/>
        <w:rPr>
          <w:sz w:val="24"/>
          <w:szCs w:val="24"/>
        </w:rPr>
      </w:pPr>
      <w:r w:rsidRPr="00496C3D">
        <w:rPr>
          <w:b/>
          <w:bCs/>
          <w:sz w:val="24"/>
          <w:szCs w:val="24"/>
        </w:rPr>
        <w:t xml:space="preserve">Личностные универсальные учебные действия </w:t>
      </w:r>
      <w:r w:rsidRPr="00496C3D">
        <w:rPr>
          <w:sz w:val="24"/>
          <w:szCs w:val="24"/>
        </w:rP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496C3D" w:rsidRPr="00496C3D" w:rsidRDefault="00496C3D" w:rsidP="009571B0">
      <w:pPr>
        <w:pStyle w:val="12"/>
        <w:shd w:val="clear" w:color="auto" w:fill="auto"/>
        <w:ind w:firstLine="600"/>
        <w:jc w:val="both"/>
        <w:rPr>
          <w:sz w:val="24"/>
          <w:szCs w:val="24"/>
        </w:rPr>
      </w:pPr>
      <w:r w:rsidRPr="00496C3D">
        <w:rPr>
          <w:sz w:val="24"/>
          <w:szCs w:val="24"/>
        </w:rPr>
        <w:t>К ним относятся:</w:t>
      </w:r>
    </w:p>
    <w:p w:rsidR="00496C3D" w:rsidRPr="00496C3D" w:rsidRDefault="00496C3D" w:rsidP="009571B0">
      <w:pPr>
        <w:pStyle w:val="12"/>
        <w:shd w:val="clear" w:color="auto" w:fill="auto"/>
        <w:ind w:firstLine="600"/>
        <w:jc w:val="both"/>
        <w:rPr>
          <w:sz w:val="24"/>
          <w:szCs w:val="24"/>
        </w:rPr>
      </w:pPr>
      <w:r w:rsidRPr="00496C3D">
        <w:rPr>
          <w:sz w:val="24"/>
          <w:szCs w:val="24"/>
        </w:rPr>
        <w:t>- действие смыслообразования (интерес, мотивация);</w:t>
      </w:r>
    </w:p>
    <w:p w:rsidR="00496C3D" w:rsidRDefault="00496C3D" w:rsidP="009571B0">
      <w:pPr>
        <w:pStyle w:val="12"/>
        <w:shd w:val="clear" w:color="auto" w:fill="auto"/>
        <w:ind w:right="900" w:firstLine="600"/>
        <w:jc w:val="both"/>
        <w:rPr>
          <w:sz w:val="24"/>
          <w:szCs w:val="24"/>
        </w:rPr>
      </w:pPr>
      <w:r w:rsidRPr="00496C3D">
        <w:rPr>
          <w:sz w:val="24"/>
          <w:szCs w:val="24"/>
        </w:rPr>
        <w:t>-действие нравственно - этического оценивания ( «что такое хорошо, и что такое плохо»);</w:t>
      </w:r>
    </w:p>
    <w:p w:rsidR="00496C3D" w:rsidRPr="00496C3D" w:rsidRDefault="00496C3D" w:rsidP="009571B0">
      <w:pPr>
        <w:pStyle w:val="12"/>
        <w:shd w:val="clear" w:color="auto" w:fill="auto"/>
        <w:ind w:firstLine="600"/>
        <w:jc w:val="both"/>
        <w:rPr>
          <w:sz w:val="24"/>
          <w:szCs w:val="24"/>
        </w:rPr>
      </w:pPr>
      <w:r w:rsidRPr="00496C3D">
        <w:rPr>
          <w:sz w:val="24"/>
          <w:szCs w:val="24"/>
        </w:rPr>
        <w:t>-формирование личного, эмоционального отношения к себе и окружающему миру;</w:t>
      </w:r>
    </w:p>
    <w:p w:rsidR="00496C3D" w:rsidRPr="00496C3D" w:rsidRDefault="00496C3D" w:rsidP="009571B0">
      <w:pPr>
        <w:pStyle w:val="12"/>
        <w:shd w:val="clear" w:color="auto" w:fill="auto"/>
        <w:ind w:firstLine="600"/>
        <w:jc w:val="both"/>
        <w:rPr>
          <w:sz w:val="24"/>
          <w:szCs w:val="24"/>
        </w:rPr>
      </w:pPr>
      <w:r w:rsidRPr="00496C3D">
        <w:rPr>
          <w:sz w:val="24"/>
          <w:szCs w:val="24"/>
        </w:rPr>
        <w:t>-формирование интереса к себе и окружающему миру (когда ребёнок задаёт вопросы);</w:t>
      </w:r>
    </w:p>
    <w:p w:rsidR="00496C3D" w:rsidRPr="00496C3D" w:rsidRDefault="00496C3D" w:rsidP="009571B0">
      <w:pPr>
        <w:pStyle w:val="12"/>
        <w:shd w:val="clear" w:color="auto" w:fill="auto"/>
        <w:ind w:firstLine="600"/>
        <w:jc w:val="both"/>
        <w:rPr>
          <w:sz w:val="24"/>
          <w:szCs w:val="24"/>
        </w:rPr>
      </w:pPr>
      <w:r w:rsidRPr="00496C3D">
        <w:rPr>
          <w:sz w:val="24"/>
          <w:szCs w:val="24"/>
        </w:rPr>
        <w:t>-эмоциональное осознание себя и окружающего мира;</w:t>
      </w:r>
    </w:p>
    <w:p w:rsidR="00496C3D" w:rsidRPr="00496C3D" w:rsidRDefault="00496C3D" w:rsidP="009571B0">
      <w:pPr>
        <w:pStyle w:val="12"/>
        <w:shd w:val="clear" w:color="auto" w:fill="auto"/>
        <w:ind w:firstLine="600"/>
        <w:jc w:val="both"/>
        <w:rPr>
          <w:sz w:val="24"/>
          <w:szCs w:val="24"/>
        </w:rPr>
      </w:pPr>
      <w:r w:rsidRPr="00496C3D">
        <w:rPr>
          <w:sz w:val="24"/>
          <w:szCs w:val="24"/>
        </w:rPr>
        <w:lastRenderedPageBreak/>
        <w:t>-формирование позитивного отношения к себе и окружающему миру;</w:t>
      </w:r>
    </w:p>
    <w:p w:rsidR="00496C3D" w:rsidRPr="00496C3D" w:rsidRDefault="00496C3D" w:rsidP="009571B0">
      <w:pPr>
        <w:pStyle w:val="12"/>
        <w:shd w:val="clear" w:color="auto" w:fill="auto"/>
        <w:ind w:firstLine="600"/>
        <w:jc w:val="both"/>
        <w:rPr>
          <w:sz w:val="24"/>
          <w:szCs w:val="24"/>
        </w:rPr>
      </w:pPr>
      <w:r w:rsidRPr="00496C3D">
        <w:rPr>
          <w:sz w:val="24"/>
          <w:szCs w:val="24"/>
        </w:rPr>
        <w:t>-формирование желания выполнять учебные действия;</w:t>
      </w:r>
    </w:p>
    <w:p w:rsidR="00496C3D" w:rsidRPr="00496C3D" w:rsidRDefault="00496C3D" w:rsidP="009571B0">
      <w:pPr>
        <w:pStyle w:val="12"/>
        <w:shd w:val="clear" w:color="auto" w:fill="auto"/>
        <w:ind w:firstLine="600"/>
        <w:jc w:val="both"/>
        <w:rPr>
          <w:sz w:val="24"/>
          <w:szCs w:val="24"/>
        </w:rPr>
      </w:pPr>
      <w:r w:rsidRPr="00496C3D">
        <w:rPr>
          <w:sz w:val="24"/>
          <w:szCs w:val="24"/>
        </w:rPr>
        <w:t>-использование фантазии, воображения при выполнении учебных действий.</w:t>
      </w:r>
    </w:p>
    <w:p w:rsidR="00496C3D" w:rsidRPr="00496C3D" w:rsidRDefault="00496C3D" w:rsidP="009571B0">
      <w:pPr>
        <w:pStyle w:val="12"/>
        <w:shd w:val="clear" w:color="auto" w:fill="auto"/>
        <w:ind w:firstLine="600"/>
        <w:jc w:val="both"/>
        <w:rPr>
          <w:sz w:val="24"/>
          <w:szCs w:val="24"/>
        </w:rPr>
      </w:pPr>
      <w:r w:rsidRPr="00496C3D">
        <w:rPr>
          <w:b/>
          <w:bCs/>
          <w:sz w:val="24"/>
          <w:szCs w:val="24"/>
        </w:rPr>
        <w:t xml:space="preserve">Регулятивные универсальные учебные действия </w:t>
      </w:r>
      <w:r w:rsidRPr="00496C3D">
        <w:rPr>
          <w:sz w:val="24"/>
          <w:szCs w:val="24"/>
        </w:rPr>
        <w:t>обеспечивают обучающимся организацию своей учебной деятельности.</w:t>
      </w:r>
    </w:p>
    <w:p w:rsidR="00496C3D" w:rsidRPr="00496C3D" w:rsidRDefault="00496C3D" w:rsidP="009571B0">
      <w:pPr>
        <w:pStyle w:val="12"/>
        <w:shd w:val="clear" w:color="auto" w:fill="auto"/>
        <w:ind w:firstLine="600"/>
        <w:jc w:val="both"/>
        <w:rPr>
          <w:sz w:val="24"/>
          <w:szCs w:val="24"/>
        </w:rPr>
      </w:pPr>
      <w:r w:rsidRPr="00496C3D">
        <w:rPr>
          <w:sz w:val="24"/>
          <w:szCs w:val="24"/>
        </w:rPr>
        <w:t>К ним относятся:</w:t>
      </w:r>
    </w:p>
    <w:p w:rsidR="00496C3D" w:rsidRPr="00496C3D" w:rsidRDefault="00496C3D" w:rsidP="009571B0">
      <w:pPr>
        <w:pStyle w:val="12"/>
        <w:shd w:val="clear" w:color="auto" w:fill="auto"/>
        <w:ind w:firstLine="600"/>
        <w:jc w:val="both"/>
        <w:rPr>
          <w:sz w:val="24"/>
          <w:szCs w:val="24"/>
        </w:rPr>
      </w:pPr>
      <w:r w:rsidRPr="00496C3D">
        <w:rPr>
          <w:sz w:val="24"/>
          <w:szCs w:val="24"/>
        </w:rPr>
        <w:t>- целеполагание  как постановка учебной задачи на основе соотнесения того, что уже известно и усвоено учащимися, и того, что ещё неизвестно;</w:t>
      </w:r>
    </w:p>
    <w:p w:rsidR="00496C3D" w:rsidRPr="00496C3D" w:rsidRDefault="00496C3D" w:rsidP="009571B0">
      <w:pPr>
        <w:pStyle w:val="12"/>
        <w:shd w:val="clear" w:color="auto" w:fill="auto"/>
        <w:ind w:firstLine="600"/>
        <w:jc w:val="both"/>
        <w:rPr>
          <w:sz w:val="24"/>
          <w:szCs w:val="24"/>
        </w:rPr>
      </w:pPr>
      <w:r w:rsidRPr="00496C3D">
        <w:rPr>
          <w:sz w:val="24"/>
          <w:szCs w:val="24"/>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496C3D" w:rsidRPr="00496C3D" w:rsidRDefault="00496C3D" w:rsidP="009571B0">
      <w:pPr>
        <w:pStyle w:val="12"/>
        <w:shd w:val="clear" w:color="auto" w:fill="auto"/>
        <w:ind w:right="1220" w:firstLine="600"/>
        <w:jc w:val="both"/>
        <w:rPr>
          <w:sz w:val="24"/>
          <w:szCs w:val="24"/>
        </w:rPr>
      </w:pPr>
      <w:r w:rsidRPr="00496C3D">
        <w:rPr>
          <w:sz w:val="24"/>
          <w:szCs w:val="24"/>
        </w:rPr>
        <w:t>-прогнозирование - предвосхищение результата и уровня усвоения знаний, его временных характеристик;</w:t>
      </w:r>
    </w:p>
    <w:p w:rsidR="00496C3D" w:rsidRPr="00496C3D" w:rsidRDefault="00496C3D" w:rsidP="009571B0">
      <w:pPr>
        <w:pStyle w:val="12"/>
        <w:shd w:val="clear" w:color="auto" w:fill="auto"/>
        <w:ind w:firstLine="600"/>
        <w:jc w:val="both"/>
        <w:rPr>
          <w:sz w:val="24"/>
          <w:szCs w:val="24"/>
        </w:rPr>
      </w:pPr>
      <w:r w:rsidRPr="00496C3D">
        <w:rPr>
          <w:sz w:val="24"/>
          <w:szCs w:val="24"/>
        </w:rPr>
        <w:t>-контроль в форме сличения способа действия и его результата с заданным эталоном с целью обнаружения отклонений и отличий от эталона;</w:t>
      </w:r>
    </w:p>
    <w:p w:rsidR="00496C3D" w:rsidRPr="00496C3D" w:rsidRDefault="00496C3D" w:rsidP="009571B0">
      <w:pPr>
        <w:pStyle w:val="12"/>
        <w:shd w:val="clear" w:color="auto" w:fill="auto"/>
        <w:ind w:firstLine="600"/>
        <w:jc w:val="both"/>
        <w:rPr>
          <w:sz w:val="24"/>
          <w:szCs w:val="24"/>
        </w:rPr>
      </w:pPr>
      <w:r w:rsidRPr="00496C3D">
        <w:rPr>
          <w:sz w:val="24"/>
          <w:szCs w:val="24"/>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496C3D" w:rsidRPr="00496C3D" w:rsidRDefault="00496C3D" w:rsidP="009571B0">
      <w:pPr>
        <w:pStyle w:val="12"/>
        <w:shd w:val="clear" w:color="auto" w:fill="auto"/>
        <w:ind w:firstLine="600"/>
        <w:jc w:val="both"/>
        <w:rPr>
          <w:sz w:val="24"/>
          <w:szCs w:val="24"/>
        </w:rPr>
      </w:pPr>
      <w:r w:rsidRPr="00496C3D">
        <w:rPr>
          <w:sz w:val="24"/>
          <w:szCs w:val="24"/>
        </w:rPr>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496C3D" w:rsidRPr="00496C3D" w:rsidRDefault="00496C3D" w:rsidP="009571B0">
      <w:pPr>
        <w:pStyle w:val="12"/>
        <w:shd w:val="clear" w:color="auto" w:fill="auto"/>
        <w:ind w:firstLine="600"/>
        <w:jc w:val="both"/>
        <w:rPr>
          <w:sz w:val="24"/>
          <w:szCs w:val="24"/>
        </w:rPr>
      </w:pPr>
      <w:r w:rsidRPr="00496C3D">
        <w:rPr>
          <w:sz w:val="24"/>
          <w:szCs w:val="24"/>
        </w:rPr>
        <w:t>- саморегуляция как способ к мобилизации сил и энергии, к волевому усилию ( к выбору в ситуации мотивационного конфликта) и преодолению препятствий.</w:t>
      </w:r>
    </w:p>
    <w:p w:rsidR="00496C3D" w:rsidRPr="00496C3D" w:rsidRDefault="00496C3D" w:rsidP="009571B0">
      <w:pPr>
        <w:pStyle w:val="12"/>
        <w:shd w:val="clear" w:color="auto" w:fill="auto"/>
        <w:ind w:firstLine="600"/>
        <w:jc w:val="both"/>
        <w:rPr>
          <w:sz w:val="24"/>
          <w:szCs w:val="24"/>
        </w:rPr>
      </w:pPr>
      <w:r w:rsidRPr="00496C3D">
        <w:rPr>
          <w:b/>
          <w:bCs/>
          <w:sz w:val="24"/>
          <w:szCs w:val="24"/>
        </w:rPr>
        <w:t xml:space="preserve">Познавательные универсальные учебные действия </w:t>
      </w:r>
      <w:r w:rsidRPr="00496C3D">
        <w:rPr>
          <w:sz w:val="24"/>
          <w:szCs w:val="24"/>
        </w:rPr>
        <w:t>включают: общеучебные, логические учебные действия, а также постановку и решение проблемы.</w:t>
      </w:r>
    </w:p>
    <w:p w:rsidR="00496C3D" w:rsidRPr="00496C3D" w:rsidRDefault="00496C3D" w:rsidP="009571B0">
      <w:pPr>
        <w:pStyle w:val="12"/>
        <w:shd w:val="clear" w:color="auto" w:fill="auto"/>
        <w:ind w:firstLine="580"/>
        <w:jc w:val="both"/>
        <w:rPr>
          <w:sz w:val="24"/>
          <w:szCs w:val="24"/>
        </w:rPr>
      </w:pPr>
      <w:r w:rsidRPr="00496C3D">
        <w:rPr>
          <w:b/>
          <w:bCs/>
          <w:i/>
          <w:iCs/>
          <w:sz w:val="24"/>
          <w:szCs w:val="24"/>
        </w:rPr>
        <w:t>Общеучебные универсальные действия</w:t>
      </w:r>
      <w:r w:rsidRPr="00496C3D">
        <w:rPr>
          <w:sz w:val="24"/>
          <w:szCs w:val="24"/>
        </w:rPr>
        <w:t>:</w:t>
      </w:r>
    </w:p>
    <w:p w:rsidR="00496C3D" w:rsidRPr="00496C3D" w:rsidRDefault="00496C3D" w:rsidP="009571B0">
      <w:pPr>
        <w:pStyle w:val="12"/>
        <w:shd w:val="clear" w:color="auto" w:fill="auto"/>
        <w:ind w:firstLine="580"/>
        <w:jc w:val="both"/>
        <w:rPr>
          <w:sz w:val="24"/>
          <w:szCs w:val="24"/>
        </w:rPr>
      </w:pPr>
      <w:r w:rsidRPr="00496C3D">
        <w:rPr>
          <w:sz w:val="24"/>
          <w:szCs w:val="24"/>
        </w:rPr>
        <w:t>-самостоятельное выделение и формулирование познавательной цели;</w:t>
      </w:r>
    </w:p>
    <w:p w:rsidR="00496C3D" w:rsidRPr="00496C3D" w:rsidRDefault="00496C3D" w:rsidP="009571B0">
      <w:pPr>
        <w:pStyle w:val="12"/>
        <w:shd w:val="clear" w:color="auto" w:fill="auto"/>
        <w:ind w:firstLine="580"/>
        <w:jc w:val="both"/>
        <w:rPr>
          <w:sz w:val="24"/>
          <w:szCs w:val="24"/>
        </w:rPr>
      </w:pPr>
      <w:r w:rsidRPr="00496C3D">
        <w:rPr>
          <w:sz w:val="24"/>
          <w:szCs w:val="24"/>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496C3D" w:rsidRPr="00496C3D" w:rsidRDefault="00496C3D" w:rsidP="009571B0">
      <w:pPr>
        <w:pStyle w:val="12"/>
        <w:shd w:val="clear" w:color="auto" w:fill="auto"/>
        <w:ind w:firstLine="580"/>
        <w:jc w:val="both"/>
        <w:rPr>
          <w:sz w:val="24"/>
          <w:szCs w:val="24"/>
        </w:rPr>
      </w:pPr>
      <w:r w:rsidRPr="00496C3D">
        <w:rPr>
          <w:sz w:val="24"/>
          <w:szCs w:val="24"/>
        </w:rPr>
        <w:t>-структурирование знаний;</w:t>
      </w:r>
    </w:p>
    <w:p w:rsidR="00496C3D" w:rsidRPr="00496C3D" w:rsidRDefault="00496C3D" w:rsidP="009571B0">
      <w:pPr>
        <w:pStyle w:val="12"/>
        <w:shd w:val="clear" w:color="auto" w:fill="auto"/>
        <w:ind w:firstLine="580"/>
        <w:jc w:val="both"/>
        <w:rPr>
          <w:sz w:val="24"/>
          <w:szCs w:val="24"/>
        </w:rPr>
      </w:pPr>
      <w:r w:rsidRPr="00496C3D">
        <w:rPr>
          <w:sz w:val="24"/>
          <w:szCs w:val="24"/>
        </w:rPr>
        <w:t>-осознанное и произвольное построение речевого высказывания в устной и письменной форме;</w:t>
      </w:r>
    </w:p>
    <w:p w:rsidR="00496C3D" w:rsidRPr="00496C3D" w:rsidRDefault="00496C3D" w:rsidP="009571B0">
      <w:pPr>
        <w:pStyle w:val="12"/>
        <w:shd w:val="clear" w:color="auto" w:fill="auto"/>
        <w:ind w:firstLine="580"/>
        <w:jc w:val="both"/>
        <w:rPr>
          <w:sz w:val="24"/>
          <w:szCs w:val="24"/>
        </w:rPr>
      </w:pPr>
      <w:r w:rsidRPr="00496C3D">
        <w:rPr>
          <w:sz w:val="24"/>
          <w:szCs w:val="24"/>
        </w:rPr>
        <w:t>-выбор наиболее эффективных способов решения задач в зависимости от конкретных условий;</w:t>
      </w:r>
    </w:p>
    <w:p w:rsidR="00496C3D" w:rsidRPr="00496C3D" w:rsidRDefault="00496C3D" w:rsidP="009571B0">
      <w:pPr>
        <w:pStyle w:val="12"/>
        <w:shd w:val="clear" w:color="auto" w:fill="auto"/>
        <w:ind w:firstLine="580"/>
        <w:jc w:val="both"/>
        <w:rPr>
          <w:sz w:val="24"/>
          <w:szCs w:val="24"/>
        </w:rPr>
      </w:pPr>
      <w:r w:rsidRPr="00496C3D">
        <w:rPr>
          <w:sz w:val="24"/>
          <w:szCs w:val="24"/>
        </w:rPr>
        <w:t>-рефлексия способов и условий действия, контроль и оценка процесса и результатов деятельности;</w:t>
      </w:r>
    </w:p>
    <w:p w:rsidR="00496C3D" w:rsidRPr="00496C3D" w:rsidRDefault="00496C3D" w:rsidP="009571B0">
      <w:pPr>
        <w:pStyle w:val="12"/>
        <w:shd w:val="clear" w:color="auto" w:fill="auto"/>
        <w:ind w:firstLine="580"/>
        <w:jc w:val="both"/>
        <w:rPr>
          <w:sz w:val="24"/>
          <w:szCs w:val="24"/>
        </w:rPr>
      </w:pPr>
      <w:r w:rsidRPr="00496C3D">
        <w:rPr>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496C3D" w:rsidRPr="00496C3D" w:rsidRDefault="00496C3D" w:rsidP="009571B0">
      <w:pPr>
        <w:pStyle w:val="12"/>
        <w:shd w:val="clear" w:color="auto" w:fill="auto"/>
        <w:ind w:firstLine="580"/>
        <w:jc w:val="both"/>
        <w:rPr>
          <w:sz w:val="24"/>
          <w:szCs w:val="24"/>
        </w:rPr>
      </w:pPr>
      <w:r w:rsidRPr="00496C3D">
        <w:rPr>
          <w:sz w:val="24"/>
          <w:szCs w:val="24"/>
        </w:rPr>
        <w:t>-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496C3D" w:rsidRPr="00496C3D" w:rsidRDefault="00496C3D" w:rsidP="009571B0">
      <w:pPr>
        <w:pStyle w:val="12"/>
        <w:shd w:val="clear" w:color="auto" w:fill="auto"/>
        <w:ind w:firstLine="580"/>
        <w:jc w:val="both"/>
        <w:rPr>
          <w:sz w:val="24"/>
          <w:szCs w:val="24"/>
        </w:rPr>
      </w:pPr>
      <w:r w:rsidRPr="00496C3D">
        <w:rPr>
          <w:sz w:val="24"/>
          <w:szCs w:val="24"/>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496C3D" w:rsidRPr="00496C3D" w:rsidRDefault="00496C3D" w:rsidP="009571B0">
      <w:pPr>
        <w:pStyle w:val="12"/>
        <w:shd w:val="clear" w:color="auto" w:fill="auto"/>
        <w:ind w:firstLine="580"/>
        <w:jc w:val="both"/>
        <w:rPr>
          <w:sz w:val="24"/>
          <w:szCs w:val="24"/>
        </w:rPr>
      </w:pPr>
      <w:r w:rsidRPr="00496C3D">
        <w:rPr>
          <w:sz w:val="24"/>
          <w:szCs w:val="24"/>
        </w:rPr>
        <w:t xml:space="preserve">Особую группу общеучебных универсальных действий составляют </w:t>
      </w:r>
      <w:r w:rsidRPr="00496C3D">
        <w:rPr>
          <w:b/>
          <w:bCs/>
          <w:i/>
          <w:iCs/>
          <w:sz w:val="24"/>
          <w:szCs w:val="24"/>
        </w:rPr>
        <w:t>знаково</w:t>
      </w:r>
      <w:r w:rsidRPr="00496C3D">
        <w:rPr>
          <w:b/>
          <w:bCs/>
          <w:i/>
          <w:iCs/>
          <w:sz w:val="24"/>
          <w:szCs w:val="24"/>
        </w:rPr>
        <w:softHyphen/>
        <w:t>-символические действия</w:t>
      </w:r>
      <w:r w:rsidRPr="00496C3D">
        <w:rPr>
          <w:b/>
          <w:bCs/>
          <w:sz w:val="24"/>
          <w:szCs w:val="24"/>
        </w:rPr>
        <w:t>:</w:t>
      </w:r>
    </w:p>
    <w:p w:rsidR="009703AC" w:rsidRDefault="00496C3D" w:rsidP="007170F3">
      <w:pPr>
        <w:pStyle w:val="12"/>
        <w:numPr>
          <w:ilvl w:val="0"/>
          <w:numId w:val="7"/>
        </w:numPr>
        <w:shd w:val="clear" w:color="auto" w:fill="auto"/>
        <w:tabs>
          <w:tab w:val="left" w:pos="829"/>
        </w:tabs>
        <w:ind w:firstLine="580"/>
        <w:jc w:val="both"/>
        <w:rPr>
          <w:sz w:val="24"/>
          <w:szCs w:val="24"/>
        </w:rPr>
      </w:pPr>
      <w:r w:rsidRPr="00496C3D">
        <w:rPr>
          <w:sz w:val="24"/>
          <w:szCs w:val="24"/>
        </w:rPr>
        <w:t xml:space="preserve">моделирование - преобразование объекта из чувственной формы в модель, где </w:t>
      </w:r>
    </w:p>
    <w:p w:rsidR="00496C3D" w:rsidRPr="00496C3D" w:rsidRDefault="00496C3D" w:rsidP="00A62420">
      <w:pPr>
        <w:pStyle w:val="12"/>
        <w:shd w:val="clear" w:color="auto" w:fill="auto"/>
        <w:tabs>
          <w:tab w:val="left" w:pos="829"/>
        </w:tabs>
        <w:ind w:left="580" w:firstLine="0"/>
        <w:jc w:val="both"/>
        <w:rPr>
          <w:sz w:val="24"/>
          <w:szCs w:val="24"/>
        </w:rPr>
      </w:pPr>
      <w:r w:rsidRPr="00496C3D">
        <w:rPr>
          <w:sz w:val="24"/>
          <w:szCs w:val="24"/>
        </w:rPr>
        <w:t>выделены существенные характеристики объекта (пространственно- графическая или знаково</w:t>
      </w:r>
      <w:r w:rsidRPr="00496C3D">
        <w:rPr>
          <w:sz w:val="24"/>
          <w:szCs w:val="24"/>
        </w:rPr>
        <w:softHyphen/>
      </w:r>
      <w:r w:rsidR="00425E89">
        <w:rPr>
          <w:sz w:val="24"/>
          <w:szCs w:val="24"/>
        </w:rPr>
        <w:t>-</w:t>
      </w:r>
      <w:r w:rsidRPr="00496C3D">
        <w:rPr>
          <w:sz w:val="24"/>
          <w:szCs w:val="24"/>
        </w:rPr>
        <w:t>символическая);</w:t>
      </w:r>
    </w:p>
    <w:p w:rsidR="00496C3D" w:rsidRPr="00496C3D" w:rsidRDefault="00496C3D" w:rsidP="009571B0">
      <w:pPr>
        <w:pStyle w:val="12"/>
        <w:shd w:val="clear" w:color="auto" w:fill="auto"/>
        <w:ind w:firstLine="580"/>
        <w:jc w:val="both"/>
        <w:rPr>
          <w:sz w:val="24"/>
          <w:szCs w:val="24"/>
        </w:rPr>
      </w:pPr>
      <w:r w:rsidRPr="00496C3D">
        <w:rPr>
          <w:sz w:val="24"/>
          <w:szCs w:val="24"/>
        </w:rPr>
        <w:t>-преобразование модели с целью выявления общих законов, определяющих данную предметную область.</w:t>
      </w:r>
    </w:p>
    <w:p w:rsidR="00496C3D" w:rsidRPr="00496C3D" w:rsidRDefault="00496C3D" w:rsidP="009571B0">
      <w:pPr>
        <w:pStyle w:val="12"/>
        <w:shd w:val="clear" w:color="auto" w:fill="auto"/>
        <w:ind w:firstLine="580"/>
        <w:jc w:val="both"/>
        <w:rPr>
          <w:sz w:val="24"/>
          <w:szCs w:val="24"/>
        </w:rPr>
      </w:pPr>
      <w:r w:rsidRPr="00496C3D">
        <w:rPr>
          <w:b/>
          <w:bCs/>
          <w:i/>
          <w:iCs/>
          <w:sz w:val="24"/>
          <w:szCs w:val="24"/>
        </w:rPr>
        <w:t>Логические универсальные действия:</w:t>
      </w:r>
    </w:p>
    <w:p w:rsidR="00496C3D" w:rsidRPr="00496C3D" w:rsidRDefault="00496C3D" w:rsidP="009571B0">
      <w:pPr>
        <w:pStyle w:val="12"/>
        <w:shd w:val="clear" w:color="auto" w:fill="auto"/>
        <w:tabs>
          <w:tab w:val="left" w:pos="862"/>
        </w:tabs>
        <w:ind w:left="580" w:firstLine="0"/>
        <w:jc w:val="both"/>
        <w:rPr>
          <w:sz w:val="24"/>
          <w:szCs w:val="24"/>
        </w:rPr>
      </w:pPr>
      <w:r w:rsidRPr="00496C3D">
        <w:rPr>
          <w:sz w:val="24"/>
          <w:szCs w:val="24"/>
        </w:rPr>
        <w:t>-анализ объектов с целью выделения признаков (существенных, несущественных);</w:t>
      </w:r>
    </w:p>
    <w:p w:rsidR="00496C3D" w:rsidRPr="00496C3D" w:rsidRDefault="00496C3D" w:rsidP="009571B0">
      <w:pPr>
        <w:pStyle w:val="12"/>
        <w:shd w:val="clear" w:color="auto" w:fill="auto"/>
        <w:ind w:firstLine="580"/>
        <w:jc w:val="both"/>
        <w:rPr>
          <w:sz w:val="24"/>
          <w:szCs w:val="24"/>
        </w:rPr>
      </w:pPr>
      <w:r w:rsidRPr="00496C3D">
        <w:rPr>
          <w:sz w:val="24"/>
          <w:szCs w:val="24"/>
        </w:rPr>
        <w:t>-синтез - составление целого из частей, в том числе самостоятельное достраивание с</w:t>
      </w:r>
    </w:p>
    <w:p w:rsidR="00496C3D" w:rsidRPr="00496C3D" w:rsidRDefault="00496C3D" w:rsidP="009571B0">
      <w:pPr>
        <w:pStyle w:val="12"/>
        <w:shd w:val="clear" w:color="auto" w:fill="auto"/>
        <w:ind w:firstLine="0"/>
        <w:jc w:val="both"/>
        <w:rPr>
          <w:sz w:val="24"/>
          <w:szCs w:val="24"/>
        </w:rPr>
      </w:pPr>
      <w:r w:rsidRPr="00496C3D">
        <w:rPr>
          <w:sz w:val="24"/>
          <w:szCs w:val="24"/>
        </w:rPr>
        <w:t>восполнением недостающих компонентов;</w:t>
      </w:r>
    </w:p>
    <w:p w:rsidR="00496C3D" w:rsidRPr="00496C3D" w:rsidRDefault="00496C3D" w:rsidP="009571B0">
      <w:pPr>
        <w:pStyle w:val="12"/>
        <w:shd w:val="clear" w:color="auto" w:fill="auto"/>
        <w:ind w:firstLine="580"/>
        <w:jc w:val="both"/>
        <w:rPr>
          <w:sz w:val="24"/>
          <w:szCs w:val="24"/>
        </w:rPr>
      </w:pPr>
      <w:r w:rsidRPr="00496C3D">
        <w:rPr>
          <w:sz w:val="24"/>
          <w:szCs w:val="24"/>
        </w:rPr>
        <w:t>-выбор оснований и критериев для сравнения, сериации, классификации объектов;</w:t>
      </w:r>
    </w:p>
    <w:p w:rsidR="00496C3D" w:rsidRPr="00496C3D" w:rsidRDefault="00496C3D" w:rsidP="009571B0">
      <w:pPr>
        <w:pStyle w:val="12"/>
        <w:shd w:val="clear" w:color="auto" w:fill="auto"/>
        <w:ind w:firstLine="580"/>
        <w:jc w:val="both"/>
        <w:rPr>
          <w:sz w:val="24"/>
          <w:szCs w:val="24"/>
        </w:rPr>
      </w:pPr>
      <w:r w:rsidRPr="00496C3D">
        <w:rPr>
          <w:sz w:val="24"/>
          <w:szCs w:val="24"/>
        </w:rPr>
        <w:lastRenderedPageBreak/>
        <w:t>-подведение под понятие; выделение следствий;</w:t>
      </w:r>
    </w:p>
    <w:p w:rsidR="00496C3D" w:rsidRPr="00496C3D" w:rsidRDefault="00496C3D" w:rsidP="009571B0">
      <w:pPr>
        <w:pStyle w:val="12"/>
        <w:shd w:val="clear" w:color="auto" w:fill="auto"/>
        <w:ind w:firstLine="580"/>
        <w:jc w:val="both"/>
        <w:rPr>
          <w:sz w:val="24"/>
          <w:szCs w:val="24"/>
        </w:rPr>
      </w:pPr>
      <w:r w:rsidRPr="00496C3D">
        <w:rPr>
          <w:sz w:val="24"/>
          <w:szCs w:val="24"/>
        </w:rPr>
        <w:t>-установление причинно-следственных связей, представление цепочек объектов и явлений;</w:t>
      </w:r>
    </w:p>
    <w:p w:rsidR="00496C3D" w:rsidRPr="00496C3D" w:rsidRDefault="00496C3D" w:rsidP="009571B0">
      <w:pPr>
        <w:pStyle w:val="12"/>
        <w:shd w:val="clear" w:color="auto" w:fill="auto"/>
        <w:ind w:firstLine="580"/>
        <w:jc w:val="both"/>
        <w:rPr>
          <w:sz w:val="24"/>
          <w:szCs w:val="24"/>
        </w:rPr>
      </w:pPr>
      <w:r w:rsidRPr="00496C3D">
        <w:rPr>
          <w:sz w:val="24"/>
          <w:szCs w:val="24"/>
        </w:rPr>
        <w:t>-построение логической цепочки рассуждений, анализ истинности утверждений;</w:t>
      </w:r>
    </w:p>
    <w:p w:rsidR="00496C3D" w:rsidRPr="00496C3D" w:rsidRDefault="00496C3D" w:rsidP="009571B0">
      <w:pPr>
        <w:pStyle w:val="12"/>
        <w:shd w:val="clear" w:color="auto" w:fill="auto"/>
        <w:ind w:firstLine="580"/>
        <w:jc w:val="both"/>
        <w:rPr>
          <w:sz w:val="24"/>
          <w:szCs w:val="24"/>
        </w:rPr>
      </w:pPr>
      <w:r w:rsidRPr="00496C3D">
        <w:rPr>
          <w:sz w:val="24"/>
          <w:szCs w:val="24"/>
        </w:rPr>
        <w:t>-доказательство;</w:t>
      </w:r>
    </w:p>
    <w:p w:rsidR="00496C3D" w:rsidRPr="00496C3D" w:rsidRDefault="00496C3D" w:rsidP="009571B0">
      <w:pPr>
        <w:pStyle w:val="12"/>
        <w:shd w:val="clear" w:color="auto" w:fill="auto"/>
        <w:ind w:firstLine="580"/>
        <w:jc w:val="both"/>
        <w:rPr>
          <w:sz w:val="24"/>
          <w:szCs w:val="24"/>
        </w:rPr>
      </w:pPr>
      <w:r w:rsidRPr="00496C3D">
        <w:rPr>
          <w:sz w:val="24"/>
          <w:szCs w:val="24"/>
        </w:rPr>
        <w:t>-выдвижение гипотез и их обоснование.</w:t>
      </w:r>
    </w:p>
    <w:p w:rsidR="00496C3D" w:rsidRPr="00496C3D" w:rsidRDefault="00496C3D" w:rsidP="009571B0">
      <w:pPr>
        <w:pStyle w:val="12"/>
        <w:shd w:val="clear" w:color="auto" w:fill="auto"/>
        <w:ind w:firstLine="580"/>
        <w:jc w:val="both"/>
        <w:rPr>
          <w:sz w:val="24"/>
          <w:szCs w:val="24"/>
        </w:rPr>
      </w:pPr>
      <w:r w:rsidRPr="00496C3D">
        <w:rPr>
          <w:b/>
          <w:bCs/>
          <w:i/>
          <w:iCs/>
          <w:sz w:val="24"/>
          <w:szCs w:val="24"/>
        </w:rPr>
        <w:t>Постановка и решение проблемы:</w:t>
      </w:r>
    </w:p>
    <w:p w:rsidR="00496C3D" w:rsidRPr="00496C3D" w:rsidRDefault="00496C3D" w:rsidP="009571B0">
      <w:pPr>
        <w:pStyle w:val="12"/>
        <w:shd w:val="clear" w:color="auto" w:fill="auto"/>
        <w:tabs>
          <w:tab w:val="left" w:pos="862"/>
        </w:tabs>
        <w:ind w:left="580" w:firstLine="0"/>
        <w:jc w:val="both"/>
        <w:rPr>
          <w:sz w:val="24"/>
          <w:szCs w:val="24"/>
        </w:rPr>
      </w:pPr>
      <w:r w:rsidRPr="00496C3D">
        <w:rPr>
          <w:sz w:val="24"/>
          <w:szCs w:val="24"/>
        </w:rPr>
        <w:t>-формулирование проблемы;</w:t>
      </w:r>
    </w:p>
    <w:p w:rsidR="00496C3D" w:rsidRPr="00496C3D" w:rsidRDefault="00496C3D" w:rsidP="009571B0">
      <w:pPr>
        <w:pStyle w:val="12"/>
        <w:shd w:val="clear" w:color="auto" w:fill="auto"/>
        <w:ind w:firstLine="580"/>
        <w:jc w:val="both"/>
        <w:rPr>
          <w:sz w:val="24"/>
          <w:szCs w:val="24"/>
        </w:rPr>
      </w:pPr>
      <w:r w:rsidRPr="00496C3D">
        <w:rPr>
          <w:sz w:val="24"/>
          <w:szCs w:val="24"/>
        </w:rPr>
        <w:t>-самостоятельное создание способов решения проблем творческого и поискового характера.</w:t>
      </w:r>
    </w:p>
    <w:p w:rsidR="00496C3D" w:rsidRPr="00496C3D" w:rsidRDefault="00496C3D" w:rsidP="009571B0">
      <w:pPr>
        <w:pStyle w:val="12"/>
        <w:shd w:val="clear" w:color="auto" w:fill="auto"/>
        <w:ind w:firstLine="580"/>
        <w:jc w:val="both"/>
        <w:rPr>
          <w:sz w:val="24"/>
          <w:szCs w:val="24"/>
        </w:rPr>
      </w:pPr>
      <w:r w:rsidRPr="00496C3D">
        <w:rPr>
          <w:b/>
          <w:bCs/>
          <w:sz w:val="24"/>
          <w:szCs w:val="24"/>
        </w:rPr>
        <w:t xml:space="preserve">Коммуникативные универсальные учебные действия </w:t>
      </w:r>
      <w:r w:rsidRPr="00496C3D">
        <w:rPr>
          <w:sz w:val="24"/>
          <w:szCs w:val="24"/>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496C3D" w:rsidRPr="00496C3D" w:rsidRDefault="00496C3D" w:rsidP="009571B0">
      <w:pPr>
        <w:pStyle w:val="12"/>
        <w:shd w:val="clear" w:color="auto" w:fill="auto"/>
        <w:ind w:firstLine="580"/>
        <w:jc w:val="both"/>
        <w:rPr>
          <w:sz w:val="24"/>
          <w:szCs w:val="24"/>
        </w:rPr>
      </w:pPr>
      <w:r w:rsidRPr="00496C3D">
        <w:rPr>
          <w:sz w:val="24"/>
          <w:szCs w:val="24"/>
        </w:rPr>
        <w:t>К ним относятся:</w:t>
      </w:r>
    </w:p>
    <w:p w:rsidR="00496C3D" w:rsidRPr="00496C3D" w:rsidRDefault="00496C3D" w:rsidP="007170F3">
      <w:pPr>
        <w:pStyle w:val="12"/>
        <w:numPr>
          <w:ilvl w:val="0"/>
          <w:numId w:val="7"/>
        </w:numPr>
        <w:shd w:val="clear" w:color="auto" w:fill="auto"/>
        <w:tabs>
          <w:tab w:val="left" w:pos="848"/>
        </w:tabs>
        <w:ind w:firstLine="580"/>
        <w:jc w:val="both"/>
        <w:rPr>
          <w:sz w:val="24"/>
          <w:szCs w:val="24"/>
        </w:rPr>
      </w:pPr>
      <w:r w:rsidRPr="00496C3D">
        <w:rPr>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496C3D" w:rsidRPr="00496C3D" w:rsidRDefault="00496C3D" w:rsidP="009571B0">
      <w:pPr>
        <w:pStyle w:val="12"/>
        <w:shd w:val="clear" w:color="auto" w:fill="auto"/>
        <w:ind w:firstLine="580"/>
        <w:jc w:val="both"/>
        <w:rPr>
          <w:sz w:val="24"/>
          <w:szCs w:val="24"/>
        </w:rPr>
      </w:pPr>
      <w:r w:rsidRPr="00496C3D">
        <w:rPr>
          <w:sz w:val="24"/>
          <w:szCs w:val="24"/>
        </w:rPr>
        <w:t>-   постановка вопросов - инициативное сотрудничество в поиске сбора информации;</w:t>
      </w:r>
    </w:p>
    <w:p w:rsidR="00496C3D" w:rsidRPr="00496C3D" w:rsidRDefault="00496C3D" w:rsidP="007170F3">
      <w:pPr>
        <w:pStyle w:val="12"/>
        <w:numPr>
          <w:ilvl w:val="0"/>
          <w:numId w:val="7"/>
        </w:numPr>
        <w:shd w:val="clear" w:color="auto" w:fill="auto"/>
        <w:tabs>
          <w:tab w:val="left" w:pos="838"/>
        </w:tabs>
        <w:ind w:firstLine="580"/>
        <w:jc w:val="both"/>
        <w:rPr>
          <w:sz w:val="24"/>
          <w:szCs w:val="24"/>
        </w:rPr>
      </w:pPr>
      <w:r w:rsidRPr="00496C3D">
        <w:rPr>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496C3D" w:rsidRPr="00496C3D" w:rsidRDefault="00496C3D" w:rsidP="009571B0">
      <w:pPr>
        <w:pStyle w:val="12"/>
        <w:shd w:val="clear" w:color="auto" w:fill="auto"/>
        <w:ind w:firstLine="580"/>
        <w:jc w:val="both"/>
        <w:rPr>
          <w:sz w:val="24"/>
          <w:szCs w:val="24"/>
        </w:rPr>
      </w:pPr>
      <w:r w:rsidRPr="00496C3D">
        <w:rPr>
          <w:sz w:val="24"/>
          <w:szCs w:val="24"/>
        </w:rPr>
        <w:t>-  управление поведением партнёра - контроль, коррекция, оценка его действий;</w:t>
      </w:r>
    </w:p>
    <w:p w:rsidR="00496C3D" w:rsidRPr="00496C3D" w:rsidRDefault="00496C3D" w:rsidP="009571B0">
      <w:pPr>
        <w:pStyle w:val="12"/>
        <w:shd w:val="clear" w:color="auto" w:fill="auto"/>
        <w:ind w:firstLine="0"/>
        <w:jc w:val="both"/>
        <w:rPr>
          <w:sz w:val="24"/>
          <w:szCs w:val="24"/>
        </w:rPr>
      </w:pPr>
      <w:r w:rsidRPr="00496C3D">
        <w:rPr>
          <w:sz w:val="24"/>
          <w:szCs w:val="24"/>
        </w:rPr>
        <w:t xml:space="preserve">         -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496C3D" w:rsidRPr="00496C3D" w:rsidRDefault="00496C3D" w:rsidP="009571B0">
      <w:pPr>
        <w:pStyle w:val="12"/>
        <w:shd w:val="clear" w:color="auto" w:fill="auto"/>
        <w:ind w:firstLine="0"/>
        <w:jc w:val="both"/>
        <w:rPr>
          <w:sz w:val="24"/>
          <w:szCs w:val="24"/>
        </w:rPr>
      </w:pPr>
      <w:r w:rsidRPr="00496C3D">
        <w:rPr>
          <w:sz w:val="24"/>
          <w:szCs w:val="24"/>
        </w:rPr>
        <w:t xml:space="preserve">          -  формирование умения объяснять свой выбор, строить фразы, отвечать на поставленный вопрос, аргументировать;</w:t>
      </w:r>
    </w:p>
    <w:p w:rsidR="00496C3D" w:rsidRPr="00496C3D" w:rsidRDefault="00496C3D" w:rsidP="009571B0">
      <w:pPr>
        <w:pStyle w:val="12"/>
        <w:shd w:val="clear" w:color="auto" w:fill="auto"/>
        <w:ind w:firstLine="0"/>
        <w:jc w:val="both"/>
        <w:rPr>
          <w:sz w:val="24"/>
          <w:szCs w:val="24"/>
        </w:rPr>
      </w:pPr>
      <w:r w:rsidRPr="00496C3D">
        <w:rPr>
          <w:sz w:val="24"/>
          <w:szCs w:val="24"/>
        </w:rPr>
        <w:t xml:space="preserve">         -  формирование вербальных способов коммуникации (вижу, слышу, слушаю, отвечаю, спрашиваю);</w:t>
      </w:r>
    </w:p>
    <w:p w:rsidR="00496C3D" w:rsidRPr="00496C3D" w:rsidRDefault="00496C3D" w:rsidP="009571B0">
      <w:pPr>
        <w:pStyle w:val="12"/>
        <w:shd w:val="clear" w:color="auto" w:fill="auto"/>
        <w:ind w:firstLine="0"/>
        <w:jc w:val="both"/>
        <w:rPr>
          <w:sz w:val="24"/>
          <w:szCs w:val="24"/>
        </w:rPr>
      </w:pPr>
      <w:r w:rsidRPr="00496C3D">
        <w:rPr>
          <w:sz w:val="24"/>
          <w:szCs w:val="24"/>
        </w:rPr>
        <w:t xml:space="preserve">         -  формирование невербальных способов коммуникации - посредством контакта глаз, мимики, жестов, позы, интонации и т.п.);</w:t>
      </w:r>
    </w:p>
    <w:p w:rsidR="00496C3D" w:rsidRPr="00496C3D" w:rsidRDefault="00496C3D" w:rsidP="009571B0">
      <w:pPr>
        <w:pStyle w:val="12"/>
        <w:shd w:val="clear" w:color="auto" w:fill="auto"/>
        <w:jc w:val="both"/>
        <w:rPr>
          <w:sz w:val="24"/>
          <w:szCs w:val="24"/>
        </w:rPr>
      </w:pPr>
      <w:r w:rsidRPr="00496C3D">
        <w:rPr>
          <w:sz w:val="24"/>
          <w:szCs w:val="24"/>
        </w:rPr>
        <w:t xml:space="preserve">  -  формирование умения работать в парах и малых группах;</w:t>
      </w:r>
    </w:p>
    <w:p w:rsidR="00496C3D" w:rsidRPr="00496C3D" w:rsidRDefault="00496C3D" w:rsidP="009571B0">
      <w:pPr>
        <w:pStyle w:val="12"/>
        <w:shd w:val="clear" w:color="auto" w:fill="auto"/>
        <w:jc w:val="both"/>
        <w:rPr>
          <w:sz w:val="24"/>
          <w:szCs w:val="24"/>
        </w:rPr>
      </w:pPr>
      <w:r w:rsidRPr="00496C3D">
        <w:rPr>
          <w:sz w:val="24"/>
          <w:szCs w:val="24"/>
        </w:rPr>
        <w:t xml:space="preserve">   - формирование опосредованной коммуникации (использование знаков и символов).</w:t>
      </w:r>
    </w:p>
    <w:p w:rsidR="00496C3D" w:rsidRPr="00496C3D" w:rsidRDefault="00496C3D" w:rsidP="009571B0">
      <w:pPr>
        <w:pStyle w:val="12"/>
        <w:shd w:val="clear" w:color="auto" w:fill="auto"/>
        <w:jc w:val="both"/>
        <w:rPr>
          <w:sz w:val="24"/>
          <w:szCs w:val="24"/>
        </w:rPr>
      </w:pPr>
      <w:r w:rsidRPr="00496C3D">
        <w:rPr>
          <w:sz w:val="24"/>
          <w:szCs w:val="24"/>
        </w:rPr>
        <w:t xml:space="preserve">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9703AC" w:rsidRDefault="00496C3D" w:rsidP="00A62420">
      <w:pPr>
        <w:pStyle w:val="12"/>
        <w:shd w:val="clear" w:color="auto" w:fill="auto"/>
        <w:spacing w:after="240"/>
        <w:ind w:right="200" w:firstLine="660"/>
        <w:jc w:val="both"/>
        <w:rPr>
          <w:sz w:val="24"/>
          <w:szCs w:val="24"/>
        </w:rPr>
      </w:pPr>
      <w:r w:rsidRPr="00496C3D">
        <w:rPr>
          <w:sz w:val="24"/>
          <w:szCs w:val="24"/>
        </w:rPr>
        <w:t>Полноценным итогом начального обучения являются желание и умение учиться, а также основы понятийного мышления с характерной для не</w:t>
      </w:r>
      <w:r w:rsidR="00A62420">
        <w:rPr>
          <w:sz w:val="24"/>
          <w:szCs w:val="24"/>
        </w:rPr>
        <w:t>го критичностью, системностью и</w:t>
      </w:r>
    </w:p>
    <w:p w:rsidR="00496C3D" w:rsidRDefault="00496C3D" w:rsidP="009571B0">
      <w:pPr>
        <w:pStyle w:val="12"/>
        <w:shd w:val="clear" w:color="auto" w:fill="auto"/>
        <w:spacing w:after="240"/>
        <w:ind w:right="200" w:firstLine="660"/>
        <w:jc w:val="both"/>
        <w:rPr>
          <w:sz w:val="24"/>
          <w:szCs w:val="24"/>
        </w:rPr>
      </w:pPr>
      <w:r w:rsidRPr="00496C3D">
        <w:rPr>
          <w:sz w:val="24"/>
          <w:szCs w:val="24"/>
        </w:rPr>
        <w:t>умением понимать разные точки зрения.</w:t>
      </w:r>
    </w:p>
    <w:p w:rsidR="00496C3D" w:rsidRPr="00496C3D" w:rsidRDefault="00496C3D" w:rsidP="009571B0">
      <w:pPr>
        <w:pStyle w:val="14"/>
        <w:keepNext/>
        <w:keepLines/>
        <w:shd w:val="clear" w:color="auto" w:fill="auto"/>
        <w:spacing w:after="240"/>
        <w:ind w:right="360" w:firstLine="0"/>
        <w:jc w:val="both"/>
        <w:rPr>
          <w:sz w:val="24"/>
          <w:szCs w:val="24"/>
        </w:rPr>
      </w:pPr>
      <w:r w:rsidRPr="00496C3D">
        <w:rPr>
          <w:sz w:val="24"/>
          <w:szCs w:val="24"/>
        </w:rPr>
        <w:t>Планирование результатов по формированию универсальных учебных действий</w:t>
      </w:r>
      <w:r w:rsidRPr="00496C3D">
        <w:rPr>
          <w:sz w:val="24"/>
          <w:szCs w:val="24"/>
        </w:rPr>
        <w:br/>
        <w:t>(коммуникативных)</w:t>
      </w:r>
    </w:p>
    <w:tbl>
      <w:tblPr>
        <w:tblStyle w:val="af0"/>
        <w:tblW w:w="0" w:type="auto"/>
        <w:tblLook w:val="04A0"/>
      </w:tblPr>
      <w:tblGrid>
        <w:gridCol w:w="2369"/>
        <w:gridCol w:w="2592"/>
        <w:gridCol w:w="2240"/>
        <w:gridCol w:w="2370"/>
      </w:tblGrid>
      <w:tr w:rsidR="00496C3D" w:rsidTr="00496C3D">
        <w:tc>
          <w:tcPr>
            <w:tcW w:w="2369" w:type="dxa"/>
          </w:tcPr>
          <w:p w:rsidR="00496C3D" w:rsidRPr="00496C3D" w:rsidRDefault="00496C3D" w:rsidP="009571B0">
            <w:pPr>
              <w:jc w:val="both"/>
              <w:rPr>
                <w:rFonts w:ascii="Times New Roman" w:hAnsi="Times New Roman" w:cs="Times New Roman"/>
                <w:b/>
                <w:sz w:val="24"/>
                <w:szCs w:val="24"/>
              </w:rPr>
            </w:pPr>
            <w:r w:rsidRPr="00496C3D">
              <w:rPr>
                <w:rFonts w:ascii="Times New Roman" w:hAnsi="Times New Roman" w:cs="Times New Roman"/>
                <w:b/>
                <w:sz w:val="24"/>
                <w:szCs w:val="24"/>
              </w:rPr>
              <w:t>Сформированность УУД у детей при поступлении в школу</w:t>
            </w:r>
          </w:p>
        </w:tc>
        <w:tc>
          <w:tcPr>
            <w:tcW w:w="2592" w:type="dxa"/>
          </w:tcPr>
          <w:p w:rsidR="00496C3D" w:rsidRPr="00496C3D" w:rsidRDefault="00496C3D" w:rsidP="009571B0">
            <w:pPr>
              <w:pStyle w:val="ad"/>
              <w:shd w:val="clear" w:color="auto" w:fill="auto"/>
              <w:ind w:firstLine="0"/>
              <w:jc w:val="both"/>
              <w:rPr>
                <w:b/>
                <w:sz w:val="24"/>
                <w:szCs w:val="24"/>
              </w:rPr>
            </w:pPr>
            <w:r w:rsidRPr="00496C3D">
              <w:rPr>
                <w:b/>
                <w:sz w:val="24"/>
                <w:szCs w:val="24"/>
              </w:rPr>
              <w:t>Планируемые результаты на конец</w:t>
            </w:r>
          </w:p>
          <w:p w:rsidR="00496C3D" w:rsidRPr="00496C3D" w:rsidRDefault="00496C3D" w:rsidP="009571B0">
            <w:pPr>
              <w:jc w:val="both"/>
              <w:rPr>
                <w:rFonts w:ascii="Times New Roman" w:hAnsi="Times New Roman" w:cs="Times New Roman"/>
                <w:b/>
                <w:sz w:val="24"/>
                <w:szCs w:val="24"/>
              </w:rPr>
            </w:pPr>
            <w:r w:rsidRPr="00496C3D">
              <w:rPr>
                <w:rFonts w:ascii="Times New Roman" w:hAnsi="Times New Roman" w:cs="Times New Roman"/>
                <w:b/>
                <w:sz w:val="24"/>
                <w:szCs w:val="24"/>
              </w:rPr>
              <w:t>1 класса</w:t>
            </w:r>
          </w:p>
        </w:tc>
        <w:tc>
          <w:tcPr>
            <w:tcW w:w="2240" w:type="dxa"/>
          </w:tcPr>
          <w:p w:rsidR="00496C3D" w:rsidRPr="00496C3D" w:rsidRDefault="00496C3D" w:rsidP="009571B0">
            <w:pPr>
              <w:pStyle w:val="ad"/>
              <w:shd w:val="clear" w:color="auto" w:fill="auto"/>
              <w:ind w:firstLine="0"/>
              <w:jc w:val="both"/>
              <w:rPr>
                <w:b/>
                <w:sz w:val="24"/>
                <w:szCs w:val="24"/>
              </w:rPr>
            </w:pPr>
            <w:r w:rsidRPr="00496C3D">
              <w:rPr>
                <w:b/>
                <w:sz w:val="24"/>
                <w:szCs w:val="24"/>
              </w:rPr>
              <w:t>2-3</w:t>
            </w:r>
          </w:p>
          <w:p w:rsidR="00496C3D" w:rsidRPr="00496C3D" w:rsidRDefault="0018593D" w:rsidP="009571B0">
            <w:pPr>
              <w:jc w:val="both"/>
              <w:rPr>
                <w:rFonts w:ascii="Times New Roman" w:hAnsi="Times New Roman" w:cs="Times New Roman"/>
                <w:b/>
                <w:sz w:val="24"/>
                <w:szCs w:val="24"/>
              </w:rPr>
            </w:pPr>
            <w:r w:rsidRPr="00496C3D">
              <w:rPr>
                <w:rFonts w:ascii="Times New Roman" w:hAnsi="Times New Roman" w:cs="Times New Roman"/>
                <w:b/>
                <w:sz w:val="24"/>
                <w:szCs w:val="24"/>
              </w:rPr>
              <w:t>К</w:t>
            </w:r>
            <w:r w:rsidR="00496C3D" w:rsidRPr="00496C3D">
              <w:rPr>
                <w:rFonts w:ascii="Times New Roman" w:hAnsi="Times New Roman" w:cs="Times New Roman"/>
                <w:b/>
                <w:sz w:val="24"/>
                <w:szCs w:val="24"/>
              </w:rPr>
              <w:t>лассы</w:t>
            </w:r>
          </w:p>
        </w:tc>
        <w:tc>
          <w:tcPr>
            <w:tcW w:w="2370" w:type="dxa"/>
          </w:tcPr>
          <w:p w:rsidR="00496C3D" w:rsidRPr="00496C3D" w:rsidRDefault="00496C3D" w:rsidP="009571B0">
            <w:pPr>
              <w:jc w:val="both"/>
              <w:rPr>
                <w:rFonts w:ascii="Times New Roman" w:hAnsi="Times New Roman" w:cs="Times New Roman"/>
                <w:b/>
                <w:sz w:val="24"/>
                <w:szCs w:val="24"/>
              </w:rPr>
            </w:pPr>
            <w:r w:rsidRPr="00496C3D">
              <w:rPr>
                <w:rFonts w:ascii="Times New Roman" w:hAnsi="Times New Roman" w:cs="Times New Roman"/>
                <w:b/>
                <w:sz w:val="24"/>
                <w:szCs w:val="24"/>
              </w:rPr>
              <w:t>Планируемые результаты по формированию УУД выпускников начальной школы</w:t>
            </w:r>
          </w:p>
        </w:tc>
      </w:tr>
      <w:tr w:rsidR="00496C3D" w:rsidTr="00496C3D">
        <w:tc>
          <w:tcPr>
            <w:tcW w:w="2369" w:type="dxa"/>
          </w:tcPr>
          <w:p w:rsidR="00496C3D" w:rsidRPr="00C447E5" w:rsidRDefault="00496C3D" w:rsidP="009571B0">
            <w:pPr>
              <w:pStyle w:val="ad"/>
              <w:shd w:val="clear" w:color="auto" w:fill="auto"/>
              <w:ind w:firstLine="0"/>
              <w:jc w:val="both"/>
              <w:rPr>
                <w:sz w:val="24"/>
                <w:szCs w:val="24"/>
              </w:rPr>
            </w:pPr>
            <w:r w:rsidRPr="00C447E5">
              <w:rPr>
                <w:sz w:val="24"/>
                <w:szCs w:val="24"/>
              </w:rPr>
              <w:t>Коммуникативные:</w:t>
            </w:r>
          </w:p>
        </w:tc>
        <w:tc>
          <w:tcPr>
            <w:tcW w:w="2592" w:type="dxa"/>
          </w:tcPr>
          <w:p w:rsidR="00496C3D" w:rsidRPr="00C447E5" w:rsidRDefault="00496C3D" w:rsidP="009571B0">
            <w:pPr>
              <w:jc w:val="both"/>
              <w:rPr>
                <w:rFonts w:ascii="Times New Roman" w:hAnsi="Times New Roman" w:cs="Times New Roman"/>
                <w:sz w:val="24"/>
                <w:szCs w:val="24"/>
              </w:rPr>
            </w:pPr>
          </w:p>
        </w:tc>
        <w:tc>
          <w:tcPr>
            <w:tcW w:w="2240" w:type="dxa"/>
          </w:tcPr>
          <w:p w:rsidR="00496C3D" w:rsidRPr="00C447E5" w:rsidRDefault="00496C3D" w:rsidP="009571B0">
            <w:pPr>
              <w:jc w:val="both"/>
              <w:rPr>
                <w:rFonts w:ascii="Times New Roman" w:hAnsi="Times New Roman" w:cs="Times New Roman"/>
                <w:sz w:val="24"/>
                <w:szCs w:val="24"/>
              </w:rPr>
            </w:pPr>
          </w:p>
        </w:tc>
        <w:tc>
          <w:tcPr>
            <w:tcW w:w="2370" w:type="dxa"/>
          </w:tcPr>
          <w:p w:rsidR="00496C3D" w:rsidRPr="00C447E5" w:rsidRDefault="00496C3D" w:rsidP="009571B0">
            <w:pPr>
              <w:pStyle w:val="ad"/>
              <w:shd w:val="clear" w:color="auto" w:fill="auto"/>
              <w:ind w:firstLine="0"/>
              <w:jc w:val="both"/>
              <w:rPr>
                <w:sz w:val="24"/>
                <w:szCs w:val="24"/>
              </w:rPr>
            </w:pPr>
            <w:r w:rsidRPr="00C447E5">
              <w:rPr>
                <w:sz w:val="24"/>
                <w:szCs w:val="24"/>
              </w:rPr>
              <w:t>Коммуникативные:</w:t>
            </w:r>
          </w:p>
        </w:tc>
      </w:tr>
      <w:tr w:rsidR="00496C3D" w:rsidTr="00496C3D">
        <w:tc>
          <w:tcPr>
            <w:tcW w:w="2369" w:type="dxa"/>
          </w:tcPr>
          <w:p w:rsidR="00496C3D" w:rsidRPr="00C447E5" w:rsidRDefault="00496C3D" w:rsidP="009571B0">
            <w:pPr>
              <w:jc w:val="both"/>
              <w:rPr>
                <w:rFonts w:ascii="Times New Roman" w:hAnsi="Times New Roman" w:cs="Times New Roman"/>
                <w:sz w:val="24"/>
                <w:szCs w:val="24"/>
              </w:rPr>
            </w:pPr>
            <w:r w:rsidRPr="00C447E5">
              <w:rPr>
                <w:rFonts w:ascii="Times New Roman" w:hAnsi="Times New Roman" w:cs="Times New Roman"/>
                <w:sz w:val="24"/>
                <w:szCs w:val="24"/>
              </w:rPr>
              <w:t xml:space="preserve">-активно взаимодействует со сверстниками и взрослыми, </w:t>
            </w:r>
            <w:r w:rsidRPr="00C447E5">
              <w:rPr>
                <w:rFonts w:ascii="Times New Roman" w:hAnsi="Times New Roman" w:cs="Times New Roman"/>
                <w:sz w:val="24"/>
                <w:szCs w:val="24"/>
              </w:rPr>
              <w:lastRenderedPageBreak/>
              <w:t>участвует в совместных играх, организует их</w:t>
            </w:r>
            <w:r>
              <w:rPr>
                <w:rFonts w:ascii="Times New Roman" w:hAnsi="Times New Roman" w:cs="Times New Roman"/>
                <w:sz w:val="24"/>
                <w:szCs w:val="24"/>
              </w:rPr>
              <w:t>:</w:t>
            </w:r>
          </w:p>
        </w:tc>
        <w:tc>
          <w:tcPr>
            <w:tcW w:w="2592" w:type="dxa"/>
          </w:tcPr>
          <w:p w:rsidR="00496C3D" w:rsidRPr="00C447E5" w:rsidRDefault="00496C3D" w:rsidP="009571B0">
            <w:pPr>
              <w:pStyle w:val="ad"/>
              <w:shd w:val="clear" w:color="auto" w:fill="auto"/>
              <w:ind w:firstLine="0"/>
              <w:jc w:val="both"/>
              <w:rPr>
                <w:sz w:val="24"/>
                <w:szCs w:val="24"/>
              </w:rPr>
            </w:pPr>
            <w:r w:rsidRPr="00C447E5">
              <w:rPr>
                <w:sz w:val="24"/>
                <w:szCs w:val="24"/>
              </w:rPr>
              <w:lastRenderedPageBreak/>
              <w:t>-имеет</w:t>
            </w:r>
          </w:p>
          <w:p w:rsidR="00496C3D" w:rsidRPr="00C447E5" w:rsidRDefault="00496C3D" w:rsidP="009571B0">
            <w:pPr>
              <w:pStyle w:val="ad"/>
              <w:shd w:val="clear" w:color="auto" w:fill="auto"/>
              <w:ind w:right="700" w:firstLine="0"/>
              <w:jc w:val="both"/>
              <w:rPr>
                <w:sz w:val="24"/>
                <w:szCs w:val="24"/>
              </w:rPr>
            </w:pPr>
            <w:r w:rsidRPr="00C447E5">
              <w:rPr>
                <w:sz w:val="24"/>
                <w:szCs w:val="24"/>
              </w:rPr>
              <w:t>первоначальные навыки работы в группе:</w:t>
            </w:r>
          </w:p>
          <w:p w:rsidR="00496C3D" w:rsidRPr="00C447E5" w:rsidRDefault="00496C3D" w:rsidP="009571B0">
            <w:pPr>
              <w:pStyle w:val="ad"/>
              <w:shd w:val="clear" w:color="auto" w:fill="auto"/>
              <w:ind w:firstLine="0"/>
              <w:jc w:val="both"/>
              <w:rPr>
                <w:sz w:val="24"/>
                <w:szCs w:val="24"/>
              </w:rPr>
            </w:pPr>
            <w:r w:rsidRPr="00C447E5">
              <w:rPr>
                <w:sz w:val="24"/>
                <w:szCs w:val="24"/>
              </w:rPr>
              <w:lastRenderedPageBreak/>
              <w:t>А)распределить роли;</w:t>
            </w:r>
          </w:p>
          <w:p w:rsidR="00496C3D" w:rsidRPr="00C447E5" w:rsidRDefault="00496C3D" w:rsidP="009571B0">
            <w:pPr>
              <w:pStyle w:val="ad"/>
              <w:shd w:val="clear" w:color="auto" w:fill="auto"/>
              <w:ind w:firstLine="0"/>
              <w:jc w:val="both"/>
              <w:rPr>
                <w:sz w:val="24"/>
                <w:szCs w:val="24"/>
              </w:rPr>
            </w:pPr>
            <w:r w:rsidRPr="00C447E5">
              <w:rPr>
                <w:sz w:val="24"/>
                <w:szCs w:val="24"/>
              </w:rPr>
              <w:t>Б)распределить</w:t>
            </w:r>
          </w:p>
          <w:p w:rsidR="00496C3D" w:rsidRPr="00C447E5" w:rsidRDefault="00496C3D" w:rsidP="009571B0">
            <w:pPr>
              <w:pStyle w:val="ad"/>
              <w:shd w:val="clear" w:color="auto" w:fill="auto"/>
              <w:ind w:firstLine="0"/>
              <w:jc w:val="both"/>
              <w:rPr>
                <w:sz w:val="24"/>
                <w:szCs w:val="24"/>
              </w:rPr>
            </w:pPr>
            <w:r w:rsidRPr="00C447E5">
              <w:rPr>
                <w:sz w:val="24"/>
                <w:szCs w:val="24"/>
              </w:rPr>
              <w:t>обязанности;</w:t>
            </w:r>
          </w:p>
          <w:p w:rsidR="00496C3D" w:rsidRPr="00C447E5" w:rsidRDefault="00496C3D" w:rsidP="009571B0">
            <w:pPr>
              <w:pStyle w:val="ad"/>
              <w:shd w:val="clear" w:color="auto" w:fill="auto"/>
              <w:ind w:firstLine="0"/>
              <w:jc w:val="both"/>
              <w:rPr>
                <w:sz w:val="24"/>
                <w:szCs w:val="24"/>
              </w:rPr>
            </w:pPr>
            <w:r w:rsidRPr="00C447E5">
              <w:rPr>
                <w:sz w:val="24"/>
                <w:szCs w:val="24"/>
              </w:rPr>
              <w:t>В) умеет выполнить работу;</w:t>
            </w:r>
          </w:p>
          <w:p w:rsidR="00496C3D" w:rsidRPr="00C447E5" w:rsidRDefault="00496C3D" w:rsidP="009571B0">
            <w:pPr>
              <w:pStyle w:val="ad"/>
              <w:shd w:val="clear" w:color="auto" w:fill="auto"/>
              <w:ind w:firstLine="0"/>
              <w:jc w:val="both"/>
              <w:rPr>
                <w:sz w:val="24"/>
                <w:szCs w:val="24"/>
              </w:rPr>
            </w:pPr>
            <w:r w:rsidRPr="00C447E5">
              <w:rPr>
                <w:sz w:val="24"/>
                <w:szCs w:val="24"/>
              </w:rPr>
              <w:t>Г)осуществлять</w:t>
            </w:r>
          </w:p>
          <w:p w:rsidR="00496C3D" w:rsidRPr="00C447E5" w:rsidRDefault="00496C3D" w:rsidP="009571B0">
            <w:pPr>
              <w:pStyle w:val="ad"/>
              <w:shd w:val="clear" w:color="auto" w:fill="auto"/>
              <w:ind w:firstLine="0"/>
              <w:jc w:val="both"/>
              <w:rPr>
                <w:sz w:val="24"/>
                <w:szCs w:val="24"/>
              </w:rPr>
            </w:pPr>
            <w:r w:rsidRPr="00C447E5">
              <w:rPr>
                <w:sz w:val="24"/>
                <w:szCs w:val="24"/>
              </w:rPr>
              <w:t>контроль;</w:t>
            </w:r>
          </w:p>
          <w:p w:rsidR="00496C3D" w:rsidRPr="00C447E5" w:rsidRDefault="00496C3D" w:rsidP="009571B0">
            <w:pPr>
              <w:pStyle w:val="ad"/>
              <w:shd w:val="clear" w:color="auto" w:fill="auto"/>
              <w:ind w:firstLine="0"/>
              <w:jc w:val="both"/>
              <w:rPr>
                <w:sz w:val="24"/>
                <w:szCs w:val="24"/>
              </w:rPr>
            </w:pPr>
            <w:r w:rsidRPr="00C447E5">
              <w:rPr>
                <w:sz w:val="24"/>
                <w:szCs w:val="24"/>
              </w:rPr>
              <w:t>Д)презентовать работу;</w:t>
            </w:r>
          </w:p>
          <w:p w:rsidR="00496C3D" w:rsidRPr="00C447E5" w:rsidRDefault="00496C3D" w:rsidP="009571B0">
            <w:pPr>
              <w:pStyle w:val="ad"/>
              <w:shd w:val="clear" w:color="auto" w:fill="auto"/>
              <w:ind w:firstLine="0"/>
              <w:jc w:val="both"/>
              <w:rPr>
                <w:sz w:val="24"/>
                <w:szCs w:val="24"/>
              </w:rPr>
            </w:pPr>
            <w:r w:rsidRPr="00C447E5">
              <w:rPr>
                <w:sz w:val="24"/>
                <w:szCs w:val="24"/>
              </w:rPr>
              <w:t>Е) осуществить</w:t>
            </w:r>
          </w:p>
          <w:p w:rsidR="00496C3D" w:rsidRPr="00C447E5" w:rsidRDefault="00496C3D" w:rsidP="009571B0">
            <w:pPr>
              <w:jc w:val="both"/>
              <w:rPr>
                <w:rFonts w:ascii="Times New Roman" w:hAnsi="Times New Roman" w:cs="Times New Roman"/>
                <w:sz w:val="24"/>
                <w:szCs w:val="24"/>
              </w:rPr>
            </w:pPr>
            <w:r>
              <w:rPr>
                <w:rFonts w:ascii="Times New Roman" w:hAnsi="Times New Roman" w:cs="Times New Roman"/>
                <w:sz w:val="24"/>
                <w:szCs w:val="24"/>
              </w:rPr>
              <w:t>р</w:t>
            </w:r>
            <w:r w:rsidRPr="00C447E5">
              <w:rPr>
                <w:rFonts w:ascii="Times New Roman" w:hAnsi="Times New Roman" w:cs="Times New Roman"/>
                <w:sz w:val="24"/>
                <w:szCs w:val="24"/>
              </w:rPr>
              <w:t>ефлексию</w:t>
            </w:r>
            <w:r>
              <w:rPr>
                <w:rFonts w:ascii="Times New Roman" w:hAnsi="Times New Roman" w:cs="Times New Roman"/>
                <w:sz w:val="24"/>
                <w:szCs w:val="24"/>
              </w:rPr>
              <w:t>;</w:t>
            </w:r>
          </w:p>
        </w:tc>
        <w:tc>
          <w:tcPr>
            <w:tcW w:w="2240" w:type="dxa"/>
          </w:tcPr>
          <w:p w:rsidR="00496C3D" w:rsidRPr="00C447E5" w:rsidRDefault="00496C3D" w:rsidP="009571B0">
            <w:pPr>
              <w:jc w:val="both"/>
              <w:rPr>
                <w:rFonts w:ascii="Times New Roman" w:hAnsi="Times New Roman" w:cs="Times New Roman"/>
                <w:sz w:val="24"/>
                <w:szCs w:val="24"/>
              </w:rPr>
            </w:pPr>
          </w:p>
        </w:tc>
        <w:tc>
          <w:tcPr>
            <w:tcW w:w="2370" w:type="dxa"/>
          </w:tcPr>
          <w:p w:rsidR="00496C3D" w:rsidRPr="00C447E5" w:rsidRDefault="00496C3D" w:rsidP="009571B0">
            <w:pPr>
              <w:pStyle w:val="ad"/>
              <w:shd w:val="clear" w:color="auto" w:fill="auto"/>
              <w:ind w:firstLine="0"/>
              <w:jc w:val="both"/>
              <w:rPr>
                <w:sz w:val="24"/>
                <w:szCs w:val="24"/>
              </w:rPr>
            </w:pPr>
            <w:r w:rsidRPr="00C447E5">
              <w:rPr>
                <w:sz w:val="24"/>
                <w:szCs w:val="24"/>
              </w:rPr>
              <w:t>-умеет планировать учебное сотрудничество с учителем и</w:t>
            </w:r>
          </w:p>
          <w:p w:rsidR="00496C3D" w:rsidRPr="00C447E5" w:rsidRDefault="00496C3D" w:rsidP="009571B0">
            <w:pPr>
              <w:jc w:val="both"/>
              <w:rPr>
                <w:rFonts w:ascii="Times New Roman" w:hAnsi="Times New Roman" w:cs="Times New Roman"/>
                <w:sz w:val="24"/>
                <w:szCs w:val="24"/>
              </w:rPr>
            </w:pPr>
            <w:r w:rsidRPr="00C447E5">
              <w:rPr>
                <w:rFonts w:ascii="Times New Roman" w:hAnsi="Times New Roman" w:cs="Times New Roman"/>
                <w:sz w:val="24"/>
                <w:szCs w:val="24"/>
              </w:rPr>
              <w:lastRenderedPageBreak/>
              <w:t>сверстниками: определяет цель, функции участников, способ взаимодействия;</w:t>
            </w:r>
          </w:p>
        </w:tc>
      </w:tr>
      <w:tr w:rsidR="00496C3D" w:rsidTr="00496C3D">
        <w:tc>
          <w:tcPr>
            <w:tcW w:w="2369" w:type="dxa"/>
          </w:tcPr>
          <w:p w:rsidR="00496C3D" w:rsidRPr="00C447E5" w:rsidRDefault="00496C3D" w:rsidP="009571B0">
            <w:pPr>
              <w:jc w:val="both"/>
              <w:rPr>
                <w:rFonts w:ascii="Times New Roman" w:hAnsi="Times New Roman" w:cs="Times New Roman"/>
                <w:sz w:val="24"/>
                <w:szCs w:val="24"/>
              </w:rPr>
            </w:pPr>
          </w:p>
        </w:tc>
        <w:tc>
          <w:tcPr>
            <w:tcW w:w="2592" w:type="dxa"/>
          </w:tcPr>
          <w:p w:rsidR="00496C3D" w:rsidRPr="00C447E5" w:rsidRDefault="00496C3D" w:rsidP="009571B0">
            <w:pPr>
              <w:pStyle w:val="ad"/>
              <w:shd w:val="clear" w:color="auto" w:fill="auto"/>
              <w:ind w:firstLine="0"/>
              <w:jc w:val="both"/>
              <w:rPr>
                <w:sz w:val="24"/>
                <w:szCs w:val="24"/>
              </w:rPr>
            </w:pPr>
            <w:r w:rsidRPr="00C447E5">
              <w:rPr>
                <w:sz w:val="24"/>
                <w:szCs w:val="24"/>
              </w:rPr>
              <w:t>-понимает</w:t>
            </w:r>
          </w:p>
          <w:p w:rsidR="00496C3D" w:rsidRPr="00C447E5" w:rsidRDefault="00496C3D" w:rsidP="009571B0">
            <w:pPr>
              <w:pStyle w:val="ad"/>
              <w:shd w:val="clear" w:color="auto" w:fill="auto"/>
              <w:ind w:firstLine="0"/>
              <w:jc w:val="both"/>
              <w:rPr>
                <w:sz w:val="24"/>
                <w:szCs w:val="24"/>
              </w:rPr>
            </w:pPr>
            <w:r w:rsidRPr="00C447E5">
              <w:rPr>
                <w:sz w:val="24"/>
                <w:szCs w:val="24"/>
              </w:rPr>
              <w:t>смысл простого текста;</w:t>
            </w:r>
          </w:p>
          <w:p w:rsidR="00496C3D" w:rsidRPr="00C447E5" w:rsidRDefault="00496C3D" w:rsidP="009571B0">
            <w:pPr>
              <w:jc w:val="both"/>
              <w:rPr>
                <w:rFonts w:ascii="Times New Roman" w:hAnsi="Times New Roman" w:cs="Times New Roman"/>
                <w:sz w:val="24"/>
                <w:szCs w:val="24"/>
              </w:rPr>
            </w:pPr>
            <w:r w:rsidRPr="00C447E5">
              <w:rPr>
                <w:rFonts w:ascii="Times New Roman" w:hAnsi="Times New Roman" w:cs="Times New Roman"/>
                <w:sz w:val="24"/>
                <w:szCs w:val="24"/>
              </w:rPr>
              <w:t>-знает и может применить первоначальные способы поиска информации (спросить у</w:t>
            </w:r>
            <w:r>
              <w:rPr>
                <w:rFonts w:ascii="Times New Roman" w:hAnsi="Times New Roman" w:cs="Times New Roman"/>
                <w:sz w:val="24"/>
                <w:szCs w:val="24"/>
              </w:rPr>
              <w:t xml:space="preserve"> взрослого, </w:t>
            </w:r>
            <w:r w:rsidRPr="00C447E5">
              <w:rPr>
                <w:rFonts w:ascii="Times New Roman" w:hAnsi="Times New Roman" w:cs="Times New Roman"/>
                <w:sz w:val="24"/>
                <w:szCs w:val="24"/>
              </w:rPr>
              <w:t>сверстника, посмотреть в словаре)</w:t>
            </w:r>
            <w:r>
              <w:rPr>
                <w:rFonts w:ascii="Times New Roman" w:hAnsi="Times New Roman" w:cs="Times New Roman"/>
                <w:sz w:val="24"/>
                <w:szCs w:val="24"/>
              </w:rPr>
              <w:t>;</w:t>
            </w:r>
          </w:p>
        </w:tc>
        <w:tc>
          <w:tcPr>
            <w:tcW w:w="2240" w:type="dxa"/>
          </w:tcPr>
          <w:p w:rsidR="00496C3D" w:rsidRPr="00C447E5" w:rsidRDefault="00496C3D" w:rsidP="009571B0">
            <w:pPr>
              <w:jc w:val="both"/>
              <w:rPr>
                <w:rFonts w:ascii="Times New Roman" w:hAnsi="Times New Roman" w:cs="Times New Roman"/>
                <w:sz w:val="24"/>
                <w:szCs w:val="24"/>
              </w:rPr>
            </w:pPr>
          </w:p>
        </w:tc>
        <w:tc>
          <w:tcPr>
            <w:tcW w:w="2370" w:type="dxa"/>
          </w:tcPr>
          <w:p w:rsidR="00496C3D" w:rsidRPr="00C447E5" w:rsidRDefault="00496C3D" w:rsidP="009571B0">
            <w:pPr>
              <w:pStyle w:val="ad"/>
              <w:shd w:val="clear" w:color="auto" w:fill="auto"/>
              <w:ind w:firstLine="0"/>
              <w:jc w:val="both"/>
              <w:rPr>
                <w:sz w:val="24"/>
                <w:szCs w:val="24"/>
              </w:rPr>
            </w:pPr>
            <w:r w:rsidRPr="00C447E5">
              <w:rPr>
                <w:sz w:val="24"/>
                <w:szCs w:val="24"/>
              </w:rPr>
              <w:t>-умеет осуществлять поиск информации,</w:t>
            </w:r>
          </w:p>
          <w:p w:rsidR="00496C3D" w:rsidRPr="00C447E5" w:rsidRDefault="00496C3D" w:rsidP="009571B0">
            <w:pPr>
              <w:pStyle w:val="ad"/>
              <w:shd w:val="clear" w:color="auto" w:fill="auto"/>
              <w:ind w:firstLine="0"/>
              <w:jc w:val="both"/>
              <w:rPr>
                <w:sz w:val="24"/>
                <w:szCs w:val="24"/>
              </w:rPr>
            </w:pPr>
            <w:r w:rsidRPr="00C447E5">
              <w:rPr>
                <w:sz w:val="24"/>
                <w:szCs w:val="24"/>
              </w:rPr>
              <w:t xml:space="preserve">-критически относиться к ней, </w:t>
            </w:r>
          </w:p>
          <w:p w:rsidR="00496C3D" w:rsidRPr="00C447E5" w:rsidRDefault="00496C3D" w:rsidP="009571B0">
            <w:pPr>
              <w:jc w:val="both"/>
              <w:rPr>
                <w:rFonts w:ascii="Times New Roman" w:hAnsi="Times New Roman" w:cs="Times New Roman"/>
                <w:sz w:val="24"/>
                <w:szCs w:val="24"/>
              </w:rPr>
            </w:pPr>
            <w:r w:rsidRPr="00C447E5">
              <w:rPr>
                <w:rFonts w:ascii="Times New Roman" w:hAnsi="Times New Roman" w:cs="Times New Roman"/>
                <w:sz w:val="24"/>
                <w:szCs w:val="24"/>
              </w:rPr>
              <w:t>-сопоставлять её с информацией из других источников и имеющимся жизненным опытом;</w:t>
            </w:r>
          </w:p>
        </w:tc>
      </w:tr>
      <w:tr w:rsidR="00496C3D" w:rsidTr="00496C3D">
        <w:tc>
          <w:tcPr>
            <w:tcW w:w="2369" w:type="dxa"/>
            <w:vAlign w:val="center"/>
          </w:tcPr>
          <w:p w:rsidR="00496C3D" w:rsidRPr="00C447E5" w:rsidRDefault="00496C3D" w:rsidP="009571B0">
            <w:pPr>
              <w:pStyle w:val="ad"/>
              <w:shd w:val="clear" w:color="auto" w:fill="auto"/>
              <w:ind w:firstLine="0"/>
              <w:jc w:val="both"/>
              <w:rPr>
                <w:sz w:val="24"/>
                <w:szCs w:val="24"/>
              </w:rPr>
            </w:pPr>
            <w:r w:rsidRPr="00C447E5">
              <w:rPr>
                <w:sz w:val="24"/>
                <w:szCs w:val="24"/>
              </w:rPr>
              <w:t>-проявляет</w:t>
            </w:r>
          </w:p>
          <w:p w:rsidR="00496C3D" w:rsidRPr="00C447E5" w:rsidRDefault="00496C3D" w:rsidP="009571B0">
            <w:pPr>
              <w:pStyle w:val="ad"/>
              <w:shd w:val="clear" w:color="auto" w:fill="auto"/>
              <w:ind w:firstLine="0"/>
              <w:jc w:val="both"/>
              <w:rPr>
                <w:sz w:val="24"/>
                <w:szCs w:val="24"/>
              </w:rPr>
            </w:pPr>
            <w:r w:rsidRPr="00C447E5">
              <w:rPr>
                <w:sz w:val="24"/>
                <w:szCs w:val="24"/>
              </w:rPr>
              <w:t>широкую</w:t>
            </w:r>
          </w:p>
          <w:p w:rsidR="00496C3D" w:rsidRPr="00C447E5" w:rsidRDefault="00496C3D" w:rsidP="009571B0">
            <w:pPr>
              <w:pStyle w:val="ad"/>
              <w:shd w:val="clear" w:color="auto" w:fill="auto"/>
              <w:ind w:firstLine="0"/>
              <w:jc w:val="both"/>
              <w:rPr>
                <w:sz w:val="24"/>
                <w:szCs w:val="24"/>
              </w:rPr>
            </w:pPr>
            <w:r w:rsidRPr="00C447E5">
              <w:rPr>
                <w:sz w:val="24"/>
                <w:szCs w:val="24"/>
              </w:rPr>
              <w:t>любознательность, задает вопросы, касающиеся</w:t>
            </w:r>
          </w:p>
          <w:p w:rsidR="00496C3D" w:rsidRPr="00C447E5" w:rsidRDefault="00496C3D" w:rsidP="009571B0">
            <w:pPr>
              <w:pStyle w:val="ad"/>
              <w:shd w:val="clear" w:color="auto" w:fill="auto"/>
              <w:ind w:firstLine="0"/>
              <w:jc w:val="both"/>
              <w:rPr>
                <w:sz w:val="24"/>
                <w:szCs w:val="24"/>
              </w:rPr>
            </w:pPr>
            <w:r w:rsidRPr="00C447E5">
              <w:rPr>
                <w:sz w:val="24"/>
                <w:szCs w:val="24"/>
              </w:rPr>
              <w:t>близких и далеких</w:t>
            </w:r>
          </w:p>
          <w:p w:rsidR="00496C3D" w:rsidRPr="00C447E5" w:rsidRDefault="00496C3D" w:rsidP="009571B0">
            <w:pPr>
              <w:pStyle w:val="ad"/>
              <w:shd w:val="clear" w:color="auto" w:fill="auto"/>
              <w:ind w:firstLine="0"/>
              <w:jc w:val="both"/>
              <w:rPr>
                <w:sz w:val="24"/>
                <w:szCs w:val="24"/>
              </w:rPr>
            </w:pPr>
            <w:r w:rsidRPr="00C447E5">
              <w:rPr>
                <w:sz w:val="24"/>
                <w:szCs w:val="24"/>
              </w:rPr>
              <w:t>предметов и</w:t>
            </w:r>
          </w:p>
          <w:p w:rsidR="00496C3D" w:rsidRPr="00C447E5" w:rsidRDefault="00496C3D" w:rsidP="009571B0">
            <w:pPr>
              <w:pStyle w:val="ad"/>
              <w:shd w:val="clear" w:color="auto" w:fill="auto"/>
              <w:ind w:firstLine="0"/>
              <w:jc w:val="both"/>
              <w:rPr>
                <w:sz w:val="24"/>
                <w:szCs w:val="24"/>
              </w:rPr>
            </w:pPr>
            <w:r w:rsidRPr="00C447E5">
              <w:rPr>
                <w:sz w:val="24"/>
                <w:szCs w:val="24"/>
              </w:rPr>
              <w:t>явлений</w:t>
            </w:r>
            <w:r>
              <w:rPr>
                <w:sz w:val="24"/>
                <w:szCs w:val="24"/>
              </w:rPr>
              <w:t>;</w:t>
            </w:r>
          </w:p>
        </w:tc>
        <w:tc>
          <w:tcPr>
            <w:tcW w:w="2592" w:type="dxa"/>
          </w:tcPr>
          <w:p w:rsidR="00496C3D" w:rsidRPr="00C447E5" w:rsidRDefault="00496C3D" w:rsidP="009571B0">
            <w:pPr>
              <w:pStyle w:val="ad"/>
              <w:shd w:val="clear" w:color="auto" w:fill="auto"/>
              <w:spacing w:line="233" w:lineRule="auto"/>
              <w:ind w:firstLine="0"/>
              <w:jc w:val="both"/>
              <w:rPr>
                <w:sz w:val="24"/>
                <w:szCs w:val="24"/>
              </w:rPr>
            </w:pPr>
            <w:r w:rsidRPr="00C447E5">
              <w:rPr>
                <w:sz w:val="24"/>
                <w:szCs w:val="24"/>
              </w:rPr>
              <w:t>-умеет задавать учебные вопросы;</w:t>
            </w:r>
          </w:p>
        </w:tc>
        <w:tc>
          <w:tcPr>
            <w:tcW w:w="2240" w:type="dxa"/>
          </w:tcPr>
          <w:p w:rsidR="00496C3D" w:rsidRPr="00C447E5" w:rsidRDefault="00496C3D" w:rsidP="009571B0">
            <w:pPr>
              <w:jc w:val="both"/>
              <w:rPr>
                <w:rFonts w:ascii="Times New Roman" w:hAnsi="Times New Roman" w:cs="Times New Roman"/>
                <w:sz w:val="24"/>
                <w:szCs w:val="24"/>
              </w:rPr>
            </w:pPr>
          </w:p>
        </w:tc>
        <w:tc>
          <w:tcPr>
            <w:tcW w:w="2370" w:type="dxa"/>
          </w:tcPr>
          <w:p w:rsidR="00496C3D" w:rsidRPr="00C447E5" w:rsidRDefault="00496C3D" w:rsidP="009571B0">
            <w:pPr>
              <w:pStyle w:val="ad"/>
              <w:shd w:val="clear" w:color="auto" w:fill="auto"/>
              <w:ind w:firstLine="0"/>
              <w:jc w:val="both"/>
              <w:rPr>
                <w:sz w:val="24"/>
                <w:szCs w:val="24"/>
              </w:rPr>
            </w:pPr>
            <w:r w:rsidRPr="00C447E5">
              <w:rPr>
                <w:sz w:val="24"/>
                <w:szCs w:val="24"/>
              </w:rPr>
              <w:t>-умеет ставить вопросы для инициативного сотрудничества в поиске и сборе информации;</w:t>
            </w:r>
          </w:p>
        </w:tc>
      </w:tr>
      <w:tr w:rsidR="00496C3D" w:rsidTr="00496C3D">
        <w:tc>
          <w:tcPr>
            <w:tcW w:w="2369" w:type="dxa"/>
            <w:vAlign w:val="bottom"/>
          </w:tcPr>
          <w:p w:rsidR="00496C3D" w:rsidRPr="00C447E5" w:rsidRDefault="00496C3D" w:rsidP="009571B0">
            <w:pPr>
              <w:pStyle w:val="ad"/>
              <w:shd w:val="clear" w:color="auto" w:fill="auto"/>
              <w:ind w:firstLine="0"/>
              <w:jc w:val="both"/>
              <w:rPr>
                <w:sz w:val="24"/>
                <w:szCs w:val="24"/>
              </w:rPr>
            </w:pPr>
            <w:r w:rsidRPr="00C447E5">
              <w:rPr>
                <w:sz w:val="24"/>
                <w:szCs w:val="24"/>
              </w:rPr>
              <w:t>-способен</w:t>
            </w:r>
          </w:p>
          <w:p w:rsidR="009703AC" w:rsidRDefault="00496C3D" w:rsidP="009571B0">
            <w:pPr>
              <w:pStyle w:val="ad"/>
              <w:shd w:val="clear" w:color="auto" w:fill="auto"/>
              <w:ind w:firstLine="0"/>
              <w:jc w:val="both"/>
              <w:rPr>
                <w:sz w:val="24"/>
                <w:szCs w:val="24"/>
              </w:rPr>
            </w:pPr>
            <w:r w:rsidRPr="00C447E5">
              <w:rPr>
                <w:sz w:val="24"/>
                <w:szCs w:val="24"/>
              </w:rPr>
              <w:t xml:space="preserve">договариваться, учитывать интересы </w:t>
            </w:r>
          </w:p>
          <w:p w:rsidR="009703AC" w:rsidRDefault="009703AC" w:rsidP="009571B0">
            <w:pPr>
              <w:pStyle w:val="ad"/>
              <w:shd w:val="clear" w:color="auto" w:fill="auto"/>
              <w:ind w:firstLine="0"/>
              <w:jc w:val="both"/>
              <w:rPr>
                <w:sz w:val="24"/>
                <w:szCs w:val="24"/>
              </w:rPr>
            </w:pPr>
          </w:p>
          <w:p w:rsidR="009703AC" w:rsidRDefault="009703AC" w:rsidP="009571B0">
            <w:pPr>
              <w:pStyle w:val="ad"/>
              <w:shd w:val="clear" w:color="auto" w:fill="auto"/>
              <w:ind w:firstLine="0"/>
              <w:jc w:val="both"/>
              <w:rPr>
                <w:sz w:val="24"/>
                <w:szCs w:val="24"/>
              </w:rPr>
            </w:pPr>
          </w:p>
          <w:p w:rsidR="009703AC" w:rsidRDefault="009703AC" w:rsidP="009571B0">
            <w:pPr>
              <w:pStyle w:val="ad"/>
              <w:shd w:val="clear" w:color="auto" w:fill="auto"/>
              <w:ind w:firstLine="0"/>
              <w:jc w:val="both"/>
              <w:rPr>
                <w:sz w:val="24"/>
                <w:szCs w:val="24"/>
              </w:rPr>
            </w:pPr>
          </w:p>
          <w:p w:rsidR="009703AC" w:rsidRDefault="009703AC" w:rsidP="009571B0">
            <w:pPr>
              <w:pStyle w:val="ad"/>
              <w:shd w:val="clear" w:color="auto" w:fill="auto"/>
              <w:ind w:firstLine="0"/>
              <w:jc w:val="both"/>
              <w:rPr>
                <w:sz w:val="24"/>
                <w:szCs w:val="24"/>
              </w:rPr>
            </w:pPr>
          </w:p>
          <w:p w:rsidR="009703AC" w:rsidRDefault="009703AC" w:rsidP="009571B0">
            <w:pPr>
              <w:pStyle w:val="ad"/>
              <w:shd w:val="clear" w:color="auto" w:fill="auto"/>
              <w:ind w:firstLine="0"/>
              <w:jc w:val="both"/>
              <w:rPr>
                <w:sz w:val="24"/>
                <w:szCs w:val="24"/>
              </w:rPr>
            </w:pPr>
          </w:p>
          <w:p w:rsidR="009703AC" w:rsidRDefault="009703AC" w:rsidP="009571B0">
            <w:pPr>
              <w:pStyle w:val="ad"/>
              <w:shd w:val="clear" w:color="auto" w:fill="auto"/>
              <w:ind w:firstLine="0"/>
              <w:jc w:val="both"/>
              <w:rPr>
                <w:sz w:val="24"/>
                <w:szCs w:val="24"/>
              </w:rPr>
            </w:pPr>
          </w:p>
          <w:p w:rsidR="00496C3D" w:rsidRPr="00C447E5" w:rsidRDefault="00496C3D" w:rsidP="009571B0">
            <w:pPr>
              <w:pStyle w:val="ad"/>
              <w:shd w:val="clear" w:color="auto" w:fill="auto"/>
              <w:ind w:firstLine="0"/>
              <w:jc w:val="both"/>
              <w:rPr>
                <w:sz w:val="24"/>
                <w:szCs w:val="24"/>
              </w:rPr>
            </w:pPr>
            <w:r w:rsidRPr="00C447E5">
              <w:rPr>
                <w:sz w:val="24"/>
                <w:szCs w:val="24"/>
              </w:rPr>
              <w:t>других, сдерживать свои эмоции, проявляет доброжелательное внимание к окружающим</w:t>
            </w:r>
            <w:r>
              <w:rPr>
                <w:sz w:val="24"/>
                <w:szCs w:val="24"/>
              </w:rPr>
              <w:t>;</w:t>
            </w:r>
          </w:p>
        </w:tc>
        <w:tc>
          <w:tcPr>
            <w:tcW w:w="2592" w:type="dxa"/>
          </w:tcPr>
          <w:p w:rsidR="00496C3D" w:rsidRPr="00C447E5" w:rsidRDefault="00496C3D" w:rsidP="009571B0">
            <w:pPr>
              <w:pStyle w:val="ad"/>
              <w:shd w:val="clear" w:color="auto" w:fill="auto"/>
              <w:ind w:firstLine="0"/>
              <w:jc w:val="both"/>
              <w:rPr>
                <w:sz w:val="24"/>
                <w:szCs w:val="24"/>
              </w:rPr>
            </w:pPr>
            <w:r w:rsidRPr="00C447E5">
              <w:rPr>
                <w:sz w:val="24"/>
                <w:szCs w:val="24"/>
              </w:rPr>
              <w:t>-умеет</w:t>
            </w:r>
          </w:p>
          <w:p w:rsidR="009703AC" w:rsidRDefault="00496C3D" w:rsidP="009571B0">
            <w:pPr>
              <w:pStyle w:val="ad"/>
              <w:shd w:val="clear" w:color="auto" w:fill="auto"/>
              <w:ind w:firstLine="0"/>
              <w:jc w:val="both"/>
              <w:rPr>
                <w:sz w:val="24"/>
                <w:szCs w:val="24"/>
              </w:rPr>
            </w:pPr>
            <w:r w:rsidRPr="00C447E5">
              <w:rPr>
                <w:sz w:val="24"/>
                <w:szCs w:val="24"/>
              </w:rPr>
              <w:t xml:space="preserve">слушать, принимать чужую точку зрения, </w:t>
            </w:r>
          </w:p>
          <w:p w:rsidR="009703AC" w:rsidRDefault="009703AC" w:rsidP="009571B0">
            <w:pPr>
              <w:pStyle w:val="ad"/>
              <w:shd w:val="clear" w:color="auto" w:fill="auto"/>
              <w:ind w:firstLine="0"/>
              <w:jc w:val="both"/>
              <w:rPr>
                <w:sz w:val="24"/>
                <w:szCs w:val="24"/>
              </w:rPr>
            </w:pPr>
          </w:p>
          <w:p w:rsidR="009703AC" w:rsidRDefault="009703AC" w:rsidP="009571B0">
            <w:pPr>
              <w:pStyle w:val="ad"/>
              <w:shd w:val="clear" w:color="auto" w:fill="auto"/>
              <w:ind w:firstLine="0"/>
              <w:jc w:val="both"/>
              <w:rPr>
                <w:sz w:val="24"/>
                <w:szCs w:val="24"/>
              </w:rPr>
            </w:pPr>
          </w:p>
          <w:p w:rsidR="009703AC" w:rsidRDefault="009703AC" w:rsidP="009571B0">
            <w:pPr>
              <w:pStyle w:val="ad"/>
              <w:shd w:val="clear" w:color="auto" w:fill="auto"/>
              <w:ind w:firstLine="0"/>
              <w:jc w:val="both"/>
              <w:rPr>
                <w:sz w:val="24"/>
                <w:szCs w:val="24"/>
              </w:rPr>
            </w:pPr>
          </w:p>
          <w:p w:rsidR="009703AC" w:rsidRDefault="009703AC" w:rsidP="009571B0">
            <w:pPr>
              <w:pStyle w:val="ad"/>
              <w:shd w:val="clear" w:color="auto" w:fill="auto"/>
              <w:ind w:firstLine="0"/>
              <w:jc w:val="both"/>
              <w:rPr>
                <w:sz w:val="24"/>
                <w:szCs w:val="24"/>
              </w:rPr>
            </w:pPr>
          </w:p>
          <w:p w:rsidR="009703AC" w:rsidRDefault="009703AC" w:rsidP="009571B0">
            <w:pPr>
              <w:pStyle w:val="ad"/>
              <w:shd w:val="clear" w:color="auto" w:fill="auto"/>
              <w:ind w:firstLine="0"/>
              <w:jc w:val="both"/>
              <w:rPr>
                <w:sz w:val="24"/>
                <w:szCs w:val="24"/>
              </w:rPr>
            </w:pPr>
          </w:p>
          <w:p w:rsidR="009703AC" w:rsidRDefault="009703AC" w:rsidP="009571B0">
            <w:pPr>
              <w:pStyle w:val="ad"/>
              <w:shd w:val="clear" w:color="auto" w:fill="auto"/>
              <w:ind w:firstLine="0"/>
              <w:jc w:val="both"/>
              <w:rPr>
                <w:sz w:val="24"/>
                <w:szCs w:val="24"/>
              </w:rPr>
            </w:pPr>
          </w:p>
          <w:p w:rsidR="00496C3D" w:rsidRPr="00C447E5" w:rsidRDefault="00496C3D" w:rsidP="009571B0">
            <w:pPr>
              <w:pStyle w:val="ad"/>
              <w:shd w:val="clear" w:color="auto" w:fill="auto"/>
              <w:ind w:firstLine="0"/>
              <w:jc w:val="both"/>
              <w:rPr>
                <w:sz w:val="24"/>
                <w:szCs w:val="24"/>
              </w:rPr>
            </w:pPr>
            <w:r w:rsidRPr="00C447E5">
              <w:rPr>
                <w:sz w:val="24"/>
                <w:szCs w:val="24"/>
              </w:rPr>
              <w:t>отстаивать свою</w:t>
            </w:r>
            <w:r>
              <w:rPr>
                <w:sz w:val="24"/>
                <w:szCs w:val="24"/>
              </w:rPr>
              <w:t>;</w:t>
            </w:r>
          </w:p>
        </w:tc>
        <w:tc>
          <w:tcPr>
            <w:tcW w:w="2240" w:type="dxa"/>
          </w:tcPr>
          <w:p w:rsidR="00496C3D" w:rsidRPr="00C447E5" w:rsidRDefault="00496C3D" w:rsidP="009571B0">
            <w:pPr>
              <w:jc w:val="both"/>
              <w:rPr>
                <w:rFonts w:ascii="Times New Roman" w:hAnsi="Times New Roman" w:cs="Times New Roman"/>
                <w:sz w:val="24"/>
                <w:szCs w:val="24"/>
              </w:rPr>
            </w:pPr>
          </w:p>
        </w:tc>
        <w:tc>
          <w:tcPr>
            <w:tcW w:w="2370" w:type="dxa"/>
          </w:tcPr>
          <w:p w:rsidR="00496C3D" w:rsidRDefault="00496C3D" w:rsidP="009571B0">
            <w:pPr>
              <w:pStyle w:val="ad"/>
              <w:shd w:val="clear" w:color="auto" w:fill="auto"/>
              <w:ind w:firstLine="0"/>
              <w:jc w:val="both"/>
              <w:rPr>
                <w:sz w:val="24"/>
                <w:szCs w:val="24"/>
              </w:rPr>
            </w:pPr>
            <w:r w:rsidRPr="00C447E5">
              <w:rPr>
                <w:sz w:val="24"/>
                <w:szCs w:val="24"/>
              </w:rPr>
              <w:t>-владеет способами разрешения конфликтов:</w:t>
            </w:r>
          </w:p>
          <w:p w:rsidR="00496C3D" w:rsidRPr="00C447E5" w:rsidRDefault="00496C3D" w:rsidP="009571B0">
            <w:pPr>
              <w:pStyle w:val="ad"/>
              <w:shd w:val="clear" w:color="auto" w:fill="auto"/>
              <w:tabs>
                <w:tab w:val="left" w:pos="878"/>
              </w:tabs>
              <w:ind w:firstLine="0"/>
              <w:jc w:val="both"/>
              <w:rPr>
                <w:sz w:val="24"/>
                <w:szCs w:val="24"/>
              </w:rPr>
            </w:pPr>
            <w:r w:rsidRPr="00C447E5">
              <w:rPr>
                <w:sz w:val="24"/>
                <w:szCs w:val="24"/>
              </w:rPr>
              <w:t>А)выявляет, идентифицирует проблему,</w:t>
            </w:r>
          </w:p>
          <w:p w:rsidR="00496C3D" w:rsidRPr="00C447E5" w:rsidRDefault="00496C3D" w:rsidP="009571B0">
            <w:pPr>
              <w:pStyle w:val="ad"/>
              <w:shd w:val="clear" w:color="auto" w:fill="auto"/>
              <w:ind w:firstLine="0"/>
              <w:jc w:val="both"/>
              <w:rPr>
                <w:sz w:val="24"/>
                <w:szCs w:val="24"/>
              </w:rPr>
            </w:pPr>
            <w:r w:rsidRPr="00C447E5">
              <w:rPr>
                <w:sz w:val="24"/>
                <w:szCs w:val="24"/>
              </w:rPr>
              <w:t>Б) находит и оценивает альтернативные способы разрешения конфликта,</w:t>
            </w:r>
          </w:p>
          <w:p w:rsidR="00496C3D" w:rsidRPr="00C447E5" w:rsidRDefault="00496C3D" w:rsidP="009571B0">
            <w:pPr>
              <w:jc w:val="both"/>
              <w:rPr>
                <w:rFonts w:ascii="Times New Roman" w:hAnsi="Times New Roman" w:cs="Times New Roman"/>
                <w:sz w:val="24"/>
                <w:szCs w:val="24"/>
              </w:rPr>
            </w:pPr>
            <w:r w:rsidRPr="00C447E5">
              <w:rPr>
                <w:rFonts w:ascii="Times New Roman" w:hAnsi="Times New Roman" w:cs="Times New Roman"/>
                <w:sz w:val="24"/>
                <w:szCs w:val="24"/>
              </w:rPr>
              <w:t>В)принимает решение и реализует его;</w:t>
            </w:r>
          </w:p>
        </w:tc>
      </w:tr>
      <w:tr w:rsidR="00496C3D" w:rsidTr="00496C3D">
        <w:tc>
          <w:tcPr>
            <w:tcW w:w="2369" w:type="dxa"/>
            <w:vAlign w:val="bottom"/>
          </w:tcPr>
          <w:p w:rsidR="00496C3D" w:rsidRPr="00C447E5" w:rsidRDefault="00496C3D" w:rsidP="009571B0">
            <w:pPr>
              <w:pStyle w:val="ad"/>
              <w:shd w:val="clear" w:color="auto" w:fill="auto"/>
              <w:ind w:firstLine="0"/>
              <w:jc w:val="both"/>
              <w:rPr>
                <w:sz w:val="24"/>
                <w:szCs w:val="24"/>
              </w:rPr>
            </w:pPr>
            <w:r w:rsidRPr="00C447E5">
              <w:rPr>
                <w:sz w:val="24"/>
                <w:szCs w:val="24"/>
              </w:rPr>
              <w:t>-обсуждает в ходе совместной деятельности возникающие проблемы, правила</w:t>
            </w:r>
            <w:r>
              <w:rPr>
                <w:sz w:val="24"/>
                <w:szCs w:val="24"/>
              </w:rPr>
              <w:t>;</w:t>
            </w:r>
          </w:p>
        </w:tc>
        <w:tc>
          <w:tcPr>
            <w:tcW w:w="2592" w:type="dxa"/>
          </w:tcPr>
          <w:p w:rsidR="00496C3D" w:rsidRPr="00C447E5" w:rsidRDefault="00496C3D" w:rsidP="009571B0">
            <w:pPr>
              <w:pStyle w:val="ad"/>
              <w:shd w:val="clear" w:color="auto" w:fill="auto"/>
              <w:ind w:firstLine="0"/>
              <w:jc w:val="both"/>
              <w:rPr>
                <w:sz w:val="24"/>
                <w:szCs w:val="24"/>
              </w:rPr>
            </w:pPr>
            <w:r w:rsidRPr="00C447E5">
              <w:rPr>
                <w:sz w:val="24"/>
                <w:szCs w:val="24"/>
              </w:rPr>
              <w:t>-умеет</w:t>
            </w:r>
          </w:p>
          <w:p w:rsidR="00496C3D" w:rsidRPr="00C447E5" w:rsidRDefault="00023C80" w:rsidP="009571B0">
            <w:pPr>
              <w:pStyle w:val="ad"/>
              <w:shd w:val="clear" w:color="auto" w:fill="auto"/>
              <w:ind w:firstLine="0"/>
              <w:jc w:val="both"/>
              <w:rPr>
                <w:sz w:val="24"/>
                <w:szCs w:val="24"/>
              </w:rPr>
            </w:pPr>
            <w:r>
              <w:rPr>
                <w:sz w:val="24"/>
                <w:szCs w:val="24"/>
              </w:rPr>
              <w:t>д</w:t>
            </w:r>
            <w:r w:rsidR="00496C3D" w:rsidRPr="00C447E5">
              <w:rPr>
                <w:sz w:val="24"/>
                <w:szCs w:val="24"/>
              </w:rPr>
              <w:t>оговариваться</w:t>
            </w:r>
            <w:r w:rsidR="00496C3D">
              <w:rPr>
                <w:sz w:val="24"/>
                <w:szCs w:val="24"/>
              </w:rPr>
              <w:t>;</w:t>
            </w:r>
          </w:p>
        </w:tc>
        <w:tc>
          <w:tcPr>
            <w:tcW w:w="2240" w:type="dxa"/>
          </w:tcPr>
          <w:p w:rsidR="00496C3D" w:rsidRPr="00C447E5" w:rsidRDefault="00496C3D" w:rsidP="009571B0">
            <w:pPr>
              <w:jc w:val="both"/>
              <w:rPr>
                <w:rFonts w:ascii="Times New Roman" w:hAnsi="Times New Roman" w:cs="Times New Roman"/>
                <w:sz w:val="24"/>
                <w:szCs w:val="24"/>
              </w:rPr>
            </w:pPr>
          </w:p>
        </w:tc>
        <w:tc>
          <w:tcPr>
            <w:tcW w:w="2370" w:type="dxa"/>
          </w:tcPr>
          <w:p w:rsidR="00496C3D" w:rsidRPr="00C447E5" w:rsidRDefault="00496C3D" w:rsidP="009571B0">
            <w:pPr>
              <w:pStyle w:val="ad"/>
              <w:shd w:val="clear" w:color="auto" w:fill="auto"/>
              <w:ind w:firstLine="0"/>
              <w:jc w:val="both"/>
              <w:rPr>
                <w:sz w:val="24"/>
                <w:szCs w:val="24"/>
              </w:rPr>
            </w:pPr>
            <w:r w:rsidRPr="00C447E5">
              <w:rPr>
                <w:sz w:val="24"/>
                <w:szCs w:val="24"/>
              </w:rPr>
              <w:t>-владеет способами управления поведением партнера: контролирует, корректирует, оценивает его действия;</w:t>
            </w:r>
          </w:p>
        </w:tc>
      </w:tr>
      <w:tr w:rsidR="00496C3D" w:rsidTr="00496C3D">
        <w:tc>
          <w:tcPr>
            <w:tcW w:w="2369" w:type="dxa"/>
          </w:tcPr>
          <w:p w:rsidR="00496C3D" w:rsidRPr="00C447E5" w:rsidRDefault="00496C3D" w:rsidP="009571B0">
            <w:pPr>
              <w:pStyle w:val="ad"/>
              <w:shd w:val="clear" w:color="auto" w:fill="auto"/>
              <w:ind w:firstLine="0"/>
              <w:jc w:val="both"/>
              <w:rPr>
                <w:sz w:val="24"/>
                <w:szCs w:val="24"/>
              </w:rPr>
            </w:pPr>
            <w:r w:rsidRPr="00C447E5">
              <w:rPr>
                <w:sz w:val="24"/>
                <w:szCs w:val="24"/>
              </w:rPr>
              <w:t xml:space="preserve">-поддержать </w:t>
            </w:r>
            <w:r w:rsidRPr="00C447E5">
              <w:rPr>
                <w:sz w:val="24"/>
                <w:szCs w:val="24"/>
              </w:rPr>
              <w:lastRenderedPageBreak/>
              <w:t>разговор на интересную для него тему</w:t>
            </w:r>
            <w:r>
              <w:rPr>
                <w:sz w:val="24"/>
                <w:szCs w:val="24"/>
              </w:rPr>
              <w:t>.</w:t>
            </w:r>
          </w:p>
        </w:tc>
        <w:tc>
          <w:tcPr>
            <w:tcW w:w="2592" w:type="dxa"/>
          </w:tcPr>
          <w:p w:rsidR="00496C3D" w:rsidRPr="00C447E5" w:rsidRDefault="00496C3D" w:rsidP="009571B0">
            <w:pPr>
              <w:pStyle w:val="ad"/>
              <w:shd w:val="clear" w:color="auto" w:fill="auto"/>
              <w:ind w:firstLine="0"/>
              <w:jc w:val="both"/>
              <w:rPr>
                <w:sz w:val="24"/>
                <w:szCs w:val="24"/>
              </w:rPr>
            </w:pPr>
            <w:r w:rsidRPr="00C447E5">
              <w:rPr>
                <w:sz w:val="24"/>
                <w:szCs w:val="24"/>
              </w:rPr>
              <w:lastRenderedPageBreak/>
              <w:t>-строит</w:t>
            </w:r>
          </w:p>
          <w:p w:rsidR="00496C3D" w:rsidRPr="00C447E5" w:rsidRDefault="00496C3D" w:rsidP="009571B0">
            <w:pPr>
              <w:pStyle w:val="ad"/>
              <w:shd w:val="clear" w:color="auto" w:fill="auto"/>
              <w:ind w:firstLine="0"/>
              <w:jc w:val="both"/>
              <w:rPr>
                <w:sz w:val="24"/>
                <w:szCs w:val="24"/>
              </w:rPr>
            </w:pPr>
            <w:r w:rsidRPr="00C447E5">
              <w:rPr>
                <w:sz w:val="24"/>
                <w:szCs w:val="24"/>
              </w:rPr>
              <w:lastRenderedPageBreak/>
              <w:t>простое речевое высказывание</w:t>
            </w:r>
            <w:r>
              <w:rPr>
                <w:sz w:val="24"/>
                <w:szCs w:val="24"/>
              </w:rPr>
              <w:t>.</w:t>
            </w:r>
          </w:p>
        </w:tc>
        <w:tc>
          <w:tcPr>
            <w:tcW w:w="2240" w:type="dxa"/>
          </w:tcPr>
          <w:p w:rsidR="00496C3D" w:rsidRPr="00C447E5" w:rsidRDefault="00496C3D" w:rsidP="009571B0">
            <w:pPr>
              <w:jc w:val="both"/>
              <w:rPr>
                <w:rFonts w:ascii="Times New Roman" w:hAnsi="Times New Roman" w:cs="Times New Roman"/>
                <w:sz w:val="24"/>
                <w:szCs w:val="24"/>
              </w:rPr>
            </w:pPr>
          </w:p>
        </w:tc>
        <w:tc>
          <w:tcPr>
            <w:tcW w:w="2370" w:type="dxa"/>
          </w:tcPr>
          <w:p w:rsidR="00496C3D" w:rsidRPr="00C447E5" w:rsidRDefault="00496C3D" w:rsidP="009571B0">
            <w:pPr>
              <w:pStyle w:val="ad"/>
              <w:shd w:val="clear" w:color="auto" w:fill="auto"/>
              <w:ind w:firstLine="0"/>
              <w:jc w:val="both"/>
              <w:rPr>
                <w:sz w:val="24"/>
                <w:szCs w:val="24"/>
              </w:rPr>
            </w:pPr>
            <w:r w:rsidRPr="00C447E5">
              <w:rPr>
                <w:sz w:val="24"/>
                <w:szCs w:val="24"/>
              </w:rPr>
              <w:t xml:space="preserve">-умеет с </w:t>
            </w:r>
            <w:r w:rsidRPr="00C447E5">
              <w:rPr>
                <w:sz w:val="24"/>
                <w:szCs w:val="24"/>
              </w:rPr>
              <w:lastRenderedPageBreak/>
              <w:t>достаточной полнотой и точностью выражать свои мысли в соответствии с задачами и условиями коммуникации;</w:t>
            </w:r>
          </w:p>
          <w:p w:rsidR="00496C3D" w:rsidRPr="00C447E5" w:rsidRDefault="00496C3D" w:rsidP="009571B0">
            <w:pPr>
              <w:pStyle w:val="ad"/>
              <w:shd w:val="clear" w:color="auto" w:fill="auto"/>
              <w:ind w:firstLine="0"/>
              <w:jc w:val="both"/>
              <w:rPr>
                <w:sz w:val="24"/>
                <w:szCs w:val="24"/>
              </w:rPr>
            </w:pPr>
            <w:r w:rsidRPr="00C447E5">
              <w:rPr>
                <w:sz w:val="24"/>
                <w:szCs w:val="24"/>
              </w:rPr>
              <w:t>-владеет монологической и диалогической формами речи в соответствии с грамматическими и синтаксическими нормами родного языка.</w:t>
            </w:r>
          </w:p>
        </w:tc>
      </w:tr>
    </w:tbl>
    <w:p w:rsidR="00496C3D" w:rsidRDefault="00496C3D" w:rsidP="009571B0">
      <w:pPr>
        <w:jc w:val="both"/>
      </w:pPr>
    </w:p>
    <w:p w:rsidR="00A62420" w:rsidRDefault="00A62420" w:rsidP="009571B0">
      <w:pPr>
        <w:tabs>
          <w:tab w:val="left" w:pos="3750"/>
        </w:tabs>
        <w:jc w:val="both"/>
        <w:rPr>
          <w:rFonts w:ascii="Times New Roman" w:hAnsi="Times New Roman" w:cs="Times New Roman"/>
          <w:b/>
          <w:bCs/>
          <w:sz w:val="24"/>
          <w:szCs w:val="24"/>
        </w:rPr>
      </w:pPr>
    </w:p>
    <w:p w:rsidR="00496C3D" w:rsidRPr="00496C3D" w:rsidRDefault="00496C3D" w:rsidP="009571B0">
      <w:pPr>
        <w:tabs>
          <w:tab w:val="left" w:pos="3750"/>
        </w:tabs>
        <w:jc w:val="both"/>
        <w:rPr>
          <w:rFonts w:ascii="Times New Roman" w:hAnsi="Times New Roman" w:cs="Times New Roman"/>
          <w:sz w:val="24"/>
          <w:szCs w:val="24"/>
        </w:rPr>
      </w:pPr>
      <w:r w:rsidRPr="00496C3D">
        <w:rPr>
          <w:rFonts w:ascii="Times New Roman" w:hAnsi="Times New Roman" w:cs="Times New Roman"/>
          <w:b/>
          <w:bCs/>
          <w:sz w:val="24"/>
          <w:szCs w:val="24"/>
        </w:rPr>
        <w:t>Планирование результатов по формированию (познавательных)</w:t>
      </w:r>
    </w:p>
    <w:tbl>
      <w:tblPr>
        <w:tblStyle w:val="af0"/>
        <w:tblW w:w="0" w:type="auto"/>
        <w:tblLook w:val="04A0"/>
      </w:tblPr>
      <w:tblGrid>
        <w:gridCol w:w="2392"/>
        <w:gridCol w:w="2393"/>
        <w:gridCol w:w="2393"/>
        <w:gridCol w:w="2393"/>
      </w:tblGrid>
      <w:tr w:rsidR="00496C3D" w:rsidTr="00496C3D">
        <w:tc>
          <w:tcPr>
            <w:tcW w:w="2392" w:type="dxa"/>
          </w:tcPr>
          <w:p w:rsidR="00496C3D" w:rsidRPr="00496C3D" w:rsidRDefault="00496C3D" w:rsidP="009571B0">
            <w:pPr>
              <w:pStyle w:val="ad"/>
              <w:shd w:val="clear" w:color="auto" w:fill="auto"/>
              <w:ind w:firstLine="0"/>
              <w:jc w:val="both"/>
              <w:rPr>
                <w:b/>
                <w:sz w:val="24"/>
                <w:szCs w:val="24"/>
              </w:rPr>
            </w:pPr>
            <w:r w:rsidRPr="00496C3D">
              <w:rPr>
                <w:b/>
                <w:sz w:val="24"/>
                <w:szCs w:val="24"/>
              </w:rPr>
              <w:t>Сформированность УУД у детей</w:t>
            </w:r>
          </w:p>
          <w:p w:rsidR="00496C3D" w:rsidRPr="00496C3D" w:rsidRDefault="00496C3D" w:rsidP="009571B0">
            <w:pPr>
              <w:jc w:val="both"/>
              <w:rPr>
                <w:rFonts w:ascii="Times New Roman" w:hAnsi="Times New Roman" w:cs="Times New Roman"/>
                <w:b/>
                <w:sz w:val="24"/>
                <w:szCs w:val="24"/>
              </w:rPr>
            </w:pPr>
            <w:r w:rsidRPr="00496C3D">
              <w:rPr>
                <w:rFonts w:ascii="Times New Roman" w:hAnsi="Times New Roman" w:cs="Times New Roman"/>
                <w:b/>
                <w:sz w:val="24"/>
                <w:szCs w:val="24"/>
              </w:rPr>
              <w:t>при поступлении в школу</w:t>
            </w:r>
          </w:p>
        </w:tc>
        <w:tc>
          <w:tcPr>
            <w:tcW w:w="2393" w:type="dxa"/>
          </w:tcPr>
          <w:p w:rsidR="00496C3D" w:rsidRPr="00496C3D" w:rsidRDefault="00496C3D" w:rsidP="009571B0">
            <w:pPr>
              <w:pStyle w:val="ad"/>
              <w:shd w:val="clear" w:color="auto" w:fill="auto"/>
              <w:ind w:firstLine="0"/>
              <w:jc w:val="both"/>
              <w:rPr>
                <w:b/>
                <w:sz w:val="24"/>
                <w:szCs w:val="24"/>
              </w:rPr>
            </w:pPr>
            <w:r w:rsidRPr="00496C3D">
              <w:rPr>
                <w:b/>
                <w:sz w:val="24"/>
                <w:szCs w:val="24"/>
              </w:rPr>
              <w:t>Планируемые результаты на конец</w:t>
            </w:r>
          </w:p>
          <w:p w:rsidR="00496C3D" w:rsidRPr="00496C3D" w:rsidRDefault="00496C3D" w:rsidP="009571B0">
            <w:pPr>
              <w:pStyle w:val="ad"/>
              <w:shd w:val="clear" w:color="auto" w:fill="auto"/>
              <w:ind w:firstLine="0"/>
              <w:jc w:val="both"/>
              <w:rPr>
                <w:b/>
                <w:sz w:val="24"/>
                <w:szCs w:val="24"/>
              </w:rPr>
            </w:pPr>
            <w:r w:rsidRPr="00496C3D">
              <w:rPr>
                <w:b/>
                <w:sz w:val="24"/>
                <w:szCs w:val="24"/>
              </w:rPr>
              <w:t>1 класса</w:t>
            </w:r>
          </w:p>
        </w:tc>
        <w:tc>
          <w:tcPr>
            <w:tcW w:w="2393" w:type="dxa"/>
            <w:vAlign w:val="center"/>
          </w:tcPr>
          <w:p w:rsidR="00496C3D" w:rsidRPr="00496C3D" w:rsidRDefault="00496C3D" w:rsidP="009571B0">
            <w:pPr>
              <w:pStyle w:val="ad"/>
              <w:shd w:val="clear" w:color="auto" w:fill="auto"/>
              <w:ind w:firstLine="0"/>
              <w:jc w:val="both"/>
              <w:rPr>
                <w:b/>
                <w:sz w:val="24"/>
                <w:szCs w:val="24"/>
              </w:rPr>
            </w:pPr>
            <w:r w:rsidRPr="00496C3D">
              <w:rPr>
                <w:b/>
                <w:sz w:val="24"/>
                <w:szCs w:val="24"/>
              </w:rPr>
              <w:t>2-3 классы</w:t>
            </w:r>
          </w:p>
        </w:tc>
        <w:tc>
          <w:tcPr>
            <w:tcW w:w="2393" w:type="dxa"/>
          </w:tcPr>
          <w:p w:rsidR="00496C3D" w:rsidRPr="00496C3D" w:rsidRDefault="00496C3D" w:rsidP="009571B0">
            <w:pPr>
              <w:pStyle w:val="ad"/>
              <w:shd w:val="clear" w:color="auto" w:fill="auto"/>
              <w:ind w:firstLine="0"/>
              <w:jc w:val="both"/>
              <w:rPr>
                <w:b/>
                <w:sz w:val="24"/>
                <w:szCs w:val="24"/>
              </w:rPr>
            </w:pPr>
            <w:r w:rsidRPr="00496C3D">
              <w:rPr>
                <w:b/>
                <w:sz w:val="24"/>
                <w:szCs w:val="24"/>
              </w:rPr>
              <w:t>Планируемые результаты по формированию УУД выпускников начальной школы</w:t>
            </w:r>
          </w:p>
        </w:tc>
      </w:tr>
      <w:tr w:rsidR="00496C3D" w:rsidTr="00496C3D">
        <w:tc>
          <w:tcPr>
            <w:tcW w:w="9571" w:type="dxa"/>
            <w:gridSpan w:val="4"/>
          </w:tcPr>
          <w:p w:rsidR="00496C3D" w:rsidRPr="00C447E5" w:rsidRDefault="00496C3D" w:rsidP="009571B0">
            <w:pPr>
              <w:jc w:val="both"/>
              <w:rPr>
                <w:rFonts w:ascii="Times New Roman" w:hAnsi="Times New Roman" w:cs="Times New Roman"/>
                <w:sz w:val="24"/>
                <w:szCs w:val="24"/>
              </w:rPr>
            </w:pPr>
            <w:r w:rsidRPr="00C447E5">
              <w:rPr>
                <w:rFonts w:ascii="Times New Roman" w:hAnsi="Times New Roman" w:cs="Times New Roman"/>
                <w:b/>
                <w:bCs/>
                <w:sz w:val="24"/>
                <w:szCs w:val="24"/>
              </w:rPr>
              <w:t>Общеучебные</w:t>
            </w:r>
          </w:p>
        </w:tc>
      </w:tr>
      <w:tr w:rsidR="00496C3D" w:rsidTr="00496C3D">
        <w:tc>
          <w:tcPr>
            <w:tcW w:w="2392" w:type="dxa"/>
          </w:tcPr>
          <w:p w:rsidR="00496C3D" w:rsidRPr="00C447E5" w:rsidRDefault="00496C3D" w:rsidP="009571B0">
            <w:pPr>
              <w:jc w:val="both"/>
              <w:rPr>
                <w:rFonts w:ascii="Times New Roman" w:hAnsi="Times New Roman" w:cs="Times New Roman"/>
                <w:sz w:val="24"/>
                <w:szCs w:val="24"/>
              </w:rPr>
            </w:pPr>
          </w:p>
        </w:tc>
        <w:tc>
          <w:tcPr>
            <w:tcW w:w="2393" w:type="dxa"/>
          </w:tcPr>
          <w:p w:rsidR="009703AC" w:rsidRDefault="00496C3D" w:rsidP="009571B0">
            <w:pPr>
              <w:jc w:val="both"/>
              <w:rPr>
                <w:rFonts w:ascii="Times New Roman" w:hAnsi="Times New Roman" w:cs="Times New Roman"/>
                <w:sz w:val="24"/>
                <w:szCs w:val="24"/>
              </w:rPr>
            </w:pPr>
            <w:r w:rsidRPr="00C447E5">
              <w:rPr>
                <w:rFonts w:ascii="Times New Roman" w:hAnsi="Times New Roman" w:cs="Times New Roman"/>
                <w:sz w:val="24"/>
                <w:szCs w:val="24"/>
              </w:rPr>
              <w:t xml:space="preserve">- выделяет и </w:t>
            </w:r>
          </w:p>
          <w:p w:rsidR="009703AC" w:rsidRDefault="009703AC" w:rsidP="009571B0">
            <w:pPr>
              <w:jc w:val="both"/>
              <w:rPr>
                <w:rFonts w:ascii="Times New Roman" w:hAnsi="Times New Roman" w:cs="Times New Roman"/>
                <w:sz w:val="24"/>
                <w:szCs w:val="24"/>
              </w:rPr>
            </w:pPr>
          </w:p>
          <w:p w:rsidR="009703AC" w:rsidRDefault="009703AC" w:rsidP="009571B0">
            <w:pPr>
              <w:jc w:val="both"/>
              <w:rPr>
                <w:rFonts w:ascii="Times New Roman" w:hAnsi="Times New Roman" w:cs="Times New Roman"/>
                <w:sz w:val="24"/>
                <w:szCs w:val="24"/>
              </w:rPr>
            </w:pPr>
          </w:p>
          <w:p w:rsidR="009703AC" w:rsidRDefault="009703AC" w:rsidP="009571B0">
            <w:pPr>
              <w:jc w:val="both"/>
              <w:rPr>
                <w:rFonts w:ascii="Times New Roman" w:hAnsi="Times New Roman" w:cs="Times New Roman"/>
                <w:sz w:val="24"/>
                <w:szCs w:val="24"/>
              </w:rPr>
            </w:pPr>
          </w:p>
          <w:p w:rsidR="009703AC" w:rsidRDefault="009703AC" w:rsidP="009571B0">
            <w:pPr>
              <w:jc w:val="both"/>
              <w:rPr>
                <w:rFonts w:ascii="Times New Roman" w:hAnsi="Times New Roman" w:cs="Times New Roman"/>
                <w:sz w:val="24"/>
                <w:szCs w:val="24"/>
              </w:rPr>
            </w:pPr>
          </w:p>
          <w:p w:rsidR="009703AC" w:rsidRDefault="009703AC" w:rsidP="009571B0">
            <w:pPr>
              <w:jc w:val="both"/>
              <w:rPr>
                <w:rFonts w:ascii="Times New Roman" w:hAnsi="Times New Roman" w:cs="Times New Roman"/>
                <w:sz w:val="24"/>
                <w:szCs w:val="24"/>
              </w:rPr>
            </w:pPr>
          </w:p>
          <w:p w:rsidR="009703AC" w:rsidRDefault="009703AC" w:rsidP="009571B0">
            <w:pPr>
              <w:jc w:val="both"/>
              <w:rPr>
                <w:rFonts w:ascii="Times New Roman" w:hAnsi="Times New Roman" w:cs="Times New Roman"/>
                <w:sz w:val="24"/>
                <w:szCs w:val="24"/>
              </w:rPr>
            </w:pPr>
          </w:p>
          <w:p w:rsidR="00496C3D" w:rsidRPr="00C447E5" w:rsidRDefault="00496C3D" w:rsidP="009571B0">
            <w:pPr>
              <w:jc w:val="both"/>
              <w:rPr>
                <w:rFonts w:ascii="Times New Roman" w:hAnsi="Times New Roman" w:cs="Times New Roman"/>
                <w:sz w:val="24"/>
                <w:szCs w:val="24"/>
              </w:rPr>
            </w:pPr>
            <w:r w:rsidRPr="00C447E5">
              <w:rPr>
                <w:rFonts w:ascii="Times New Roman" w:hAnsi="Times New Roman" w:cs="Times New Roman"/>
                <w:sz w:val="24"/>
                <w:szCs w:val="24"/>
              </w:rPr>
              <w:t>формулирует познавательную цель с помощью учителя;</w:t>
            </w:r>
          </w:p>
        </w:tc>
        <w:tc>
          <w:tcPr>
            <w:tcW w:w="2393" w:type="dxa"/>
          </w:tcPr>
          <w:p w:rsidR="00496C3D" w:rsidRPr="00C447E5" w:rsidRDefault="00496C3D" w:rsidP="009571B0">
            <w:pPr>
              <w:jc w:val="both"/>
              <w:rPr>
                <w:rFonts w:ascii="Times New Roman" w:hAnsi="Times New Roman" w:cs="Times New Roman"/>
                <w:sz w:val="24"/>
                <w:szCs w:val="24"/>
              </w:rPr>
            </w:pPr>
          </w:p>
        </w:tc>
        <w:tc>
          <w:tcPr>
            <w:tcW w:w="2393" w:type="dxa"/>
          </w:tcPr>
          <w:p w:rsidR="009703AC" w:rsidRDefault="00496C3D" w:rsidP="009571B0">
            <w:pPr>
              <w:pStyle w:val="ad"/>
              <w:shd w:val="clear" w:color="auto" w:fill="auto"/>
              <w:ind w:firstLine="0"/>
              <w:jc w:val="both"/>
              <w:rPr>
                <w:sz w:val="24"/>
                <w:szCs w:val="24"/>
              </w:rPr>
            </w:pPr>
            <w:r w:rsidRPr="00C447E5">
              <w:rPr>
                <w:sz w:val="24"/>
                <w:szCs w:val="24"/>
              </w:rPr>
              <w:t xml:space="preserve">-самостоятельно </w:t>
            </w:r>
          </w:p>
          <w:p w:rsidR="009703AC" w:rsidRDefault="009703AC" w:rsidP="009571B0">
            <w:pPr>
              <w:pStyle w:val="ad"/>
              <w:shd w:val="clear" w:color="auto" w:fill="auto"/>
              <w:ind w:firstLine="0"/>
              <w:jc w:val="both"/>
              <w:rPr>
                <w:sz w:val="24"/>
                <w:szCs w:val="24"/>
              </w:rPr>
            </w:pPr>
          </w:p>
          <w:p w:rsidR="009703AC" w:rsidRDefault="009703AC" w:rsidP="009571B0">
            <w:pPr>
              <w:pStyle w:val="ad"/>
              <w:shd w:val="clear" w:color="auto" w:fill="auto"/>
              <w:ind w:firstLine="0"/>
              <w:jc w:val="both"/>
              <w:rPr>
                <w:sz w:val="24"/>
                <w:szCs w:val="24"/>
              </w:rPr>
            </w:pPr>
          </w:p>
          <w:p w:rsidR="009703AC" w:rsidRDefault="009703AC" w:rsidP="009571B0">
            <w:pPr>
              <w:pStyle w:val="ad"/>
              <w:shd w:val="clear" w:color="auto" w:fill="auto"/>
              <w:ind w:firstLine="0"/>
              <w:jc w:val="both"/>
              <w:rPr>
                <w:sz w:val="24"/>
                <w:szCs w:val="24"/>
              </w:rPr>
            </w:pPr>
          </w:p>
          <w:p w:rsidR="009703AC" w:rsidRDefault="009703AC" w:rsidP="009571B0">
            <w:pPr>
              <w:pStyle w:val="ad"/>
              <w:shd w:val="clear" w:color="auto" w:fill="auto"/>
              <w:ind w:firstLine="0"/>
              <w:jc w:val="both"/>
              <w:rPr>
                <w:sz w:val="24"/>
                <w:szCs w:val="24"/>
              </w:rPr>
            </w:pPr>
          </w:p>
          <w:p w:rsidR="009703AC" w:rsidRDefault="009703AC" w:rsidP="009571B0">
            <w:pPr>
              <w:pStyle w:val="ad"/>
              <w:shd w:val="clear" w:color="auto" w:fill="auto"/>
              <w:ind w:firstLine="0"/>
              <w:jc w:val="both"/>
              <w:rPr>
                <w:sz w:val="24"/>
                <w:szCs w:val="24"/>
              </w:rPr>
            </w:pPr>
          </w:p>
          <w:p w:rsidR="009703AC" w:rsidRDefault="009703AC" w:rsidP="009571B0">
            <w:pPr>
              <w:pStyle w:val="ad"/>
              <w:shd w:val="clear" w:color="auto" w:fill="auto"/>
              <w:ind w:firstLine="0"/>
              <w:jc w:val="both"/>
              <w:rPr>
                <w:sz w:val="24"/>
                <w:szCs w:val="24"/>
              </w:rPr>
            </w:pPr>
          </w:p>
          <w:p w:rsidR="00496C3D" w:rsidRPr="00C447E5" w:rsidRDefault="00496C3D" w:rsidP="009571B0">
            <w:pPr>
              <w:pStyle w:val="ad"/>
              <w:shd w:val="clear" w:color="auto" w:fill="auto"/>
              <w:ind w:firstLine="0"/>
              <w:jc w:val="both"/>
              <w:rPr>
                <w:sz w:val="24"/>
                <w:szCs w:val="24"/>
              </w:rPr>
            </w:pPr>
            <w:r w:rsidRPr="00C447E5">
              <w:rPr>
                <w:sz w:val="24"/>
                <w:szCs w:val="24"/>
              </w:rPr>
              <w:t>выделяет и формулирует познавательную</w:t>
            </w:r>
          </w:p>
          <w:p w:rsidR="00496C3D" w:rsidRPr="00C447E5" w:rsidRDefault="00496C3D" w:rsidP="009571B0">
            <w:pPr>
              <w:jc w:val="both"/>
              <w:rPr>
                <w:rFonts w:ascii="Times New Roman" w:hAnsi="Times New Roman" w:cs="Times New Roman"/>
                <w:sz w:val="24"/>
                <w:szCs w:val="24"/>
              </w:rPr>
            </w:pPr>
            <w:r w:rsidRPr="00C447E5">
              <w:rPr>
                <w:rFonts w:ascii="Times New Roman" w:hAnsi="Times New Roman" w:cs="Times New Roman"/>
                <w:sz w:val="24"/>
                <w:szCs w:val="24"/>
              </w:rPr>
              <w:t>цель;</w:t>
            </w:r>
          </w:p>
        </w:tc>
      </w:tr>
      <w:tr w:rsidR="00496C3D" w:rsidTr="00496C3D">
        <w:tc>
          <w:tcPr>
            <w:tcW w:w="2392" w:type="dxa"/>
          </w:tcPr>
          <w:p w:rsidR="00496C3D" w:rsidRPr="00C447E5" w:rsidRDefault="00496C3D" w:rsidP="009571B0">
            <w:pPr>
              <w:jc w:val="both"/>
              <w:rPr>
                <w:rFonts w:ascii="Times New Roman" w:hAnsi="Times New Roman" w:cs="Times New Roman"/>
                <w:sz w:val="24"/>
                <w:szCs w:val="24"/>
              </w:rPr>
            </w:pPr>
          </w:p>
        </w:tc>
        <w:tc>
          <w:tcPr>
            <w:tcW w:w="2393" w:type="dxa"/>
          </w:tcPr>
          <w:p w:rsidR="00496C3D" w:rsidRPr="00C447E5" w:rsidRDefault="00496C3D" w:rsidP="009571B0">
            <w:pPr>
              <w:jc w:val="both"/>
              <w:rPr>
                <w:rFonts w:ascii="Times New Roman" w:hAnsi="Times New Roman" w:cs="Times New Roman"/>
                <w:sz w:val="24"/>
                <w:szCs w:val="24"/>
              </w:rPr>
            </w:pPr>
            <w:r w:rsidRPr="00C447E5">
              <w:rPr>
                <w:rFonts w:ascii="Times New Roman" w:hAnsi="Times New Roman" w:cs="Times New Roman"/>
                <w:sz w:val="24"/>
                <w:szCs w:val="24"/>
              </w:rPr>
              <w:t>- осуществляет поиск и выделяет конкретную информацию с помощью учителя;</w:t>
            </w:r>
          </w:p>
        </w:tc>
        <w:tc>
          <w:tcPr>
            <w:tcW w:w="2393" w:type="dxa"/>
          </w:tcPr>
          <w:p w:rsidR="00496C3D" w:rsidRPr="00C447E5" w:rsidRDefault="00496C3D" w:rsidP="009571B0">
            <w:pPr>
              <w:jc w:val="both"/>
              <w:rPr>
                <w:rFonts w:ascii="Times New Roman" w:hAnsi="Times New Roman" w:cs="Times New Roman"/>
                <w:sz w:val="24"/>
                <w:szCs w:val="24"/>
              </w:rPr>
            </w:pPr>
          </w:p>
        </w:tc>
        <w:tc>
          <w:tcPr>
            <w:tcW w:w="2393" w:type="dxa"/>
          </w:tcPr>
          <w:p w:rsidR="00496C3D" w:rsidRPr="00C447E5" w:rsidRDefault="00496C3D" w:rsidP="009571B0">
            <w:pPr>
              <w:jc w:val="both"/>
              <w:rPr>
                <w:rFonts w:ascii="Times New Roman" w:hAnsi="Times New Roman" w:cs="Times New Roman"/>
                <w:sz w:val="24"/>
                <w:szCs w:val="24"/>
              </w:rPr>
            </w:pPr>
            <w:r w:rsidRPr="00C447E5">
              <w:rPr>
                <w:rFonts w:ascii="Times New Roman" w:hAnsi="Times New Roman" w:cs="Times New Roman"/>
                <w:sz w:val="24"/>
                <w:szCs w:val="24"/>
              </w:rPr>
              <w:t>- осуществляет поиск и выделяет необходимую информацию;</w:t>
            </w:r>
          </w:p>
        </w:tc>
      </w:tr>
      <w:tr w:rsidR="00496C3D" w:rsidTr="00496C3D">
        <w:tc>
          <w:tcPr>
            <w:tcW w:w="2392" w:type="dxa"/>
          </w:tcPr>
          <w:p w:rsidR="00496C3D" w:rsidRPr="00C447E5" w:rsidRDefault="00496C3D" w:rsidP="009571B0">
            <w:pPr>
              <w:jc w:val="both"/>
              <w:rPr>
                <w:rFonts w:ascii="Times New Roman" w:hAnsi="Times New Roman" w:cs="Times New Roman"/>
                <w:sz w:val="24"/>
                <w:szCs w:val="24"/>
              </w:rPr>
            </w:pPr>
          </w:p>
        </w:tc>
        <w:tc>
          <w:tcPr>
            <w:tcW w:w="2393" w:type="dxa"/>
          </w:tcPr>
          <w:p w:rsidR="00496C3D" w:rsidRPr="00C447E5" w:rsidRDefault="00496C3D" w:rsidP="009571B0">
            <w:pPr>
              <w:jc w:val="both"/>
              <w:rPr>
                <w:rFonts w:ascii="Times New Roman" w:hAnsi="Times New Roman" w:cs="Times New Roman"/>
                <w:sz w:val="24"/>
                <w:szCs w:val="24"/>
              </w:rPr>
            </w:pPr>
            <w:r w:rsidRPr="00C447E5">
              <w:rPr>
                <w:rFonts w:ascii="Times New Roman" w:hAnsi="Times New Roman" w:cs="Times New Roman"/>
                <w:sz w:val="24"/>
                <w:szCs w:val="24"/>
              </w:rPr>
              <w:t>- находит информацию в словаре;</w:t>
            </w:r>
          </w:p>
        </w:tc>
        <w:tc>
          <w:tcPr>
            <w:tcW w:w="2393" w:type="dxa"/>
          </w:tcPr>
          <w:p w:rsidR="00496C3D" w:rsidRPr="00C447E5" w:rsidRDefault="00496C3D" w:rsidP="009571B0">
            <w:pPr>
              <w:jc w:val="both"/>
              <w:rPr>
                <w:rFonts w:ascii="Times New Roman" w:hAnsi="Times New Roman" w:cs="Times New Roman"/>
                <w:sz w:val="24"/>
                <w:szCs w:val="24"/>
              </w:rPr>
            </w:pPr>
          </w:p>
        </w:tc>
        <w:tc>
          <w:tcPr>
            <w:tcW w:w="2393" w:type="dxa"/>
          </w:tcPr>
          <w:p w:rsidR="00496C3D" w:rsidRPr="00C447E5" w:rsidRDefault="00496C3D" w:rsidP="009571B0">
            <w:pPr>
              <w:jc w:val="both"/>
              <w:rPr>
                <w:rFonts w:ascii="Times New Roman" w:hAnsi="Times New Roman" w:cs="Times New Roman"/>
                <w:sz w:val="24"/>
                <w:szCs w:val="24"/>
              </w:rPr>
            </w:pPr>
            <w:r w:rsidRPr="00C447E5">
              <w:rPr>
                <w:rFonts w:ascii="Times New Roman" w:hAnsi="Times New Roman" w:cs="Times New Roman"/>
                <w:sz w:val="24"/>
                <w:szCs w:val="24"/>
              </w:rPr>
              <w:t>- применяет методы информационного поиска, в том числе с помощью компьютерных средств;</w:t>
            </w:r>
          </w:p>
        </w:tc>
      </w:tr>
      <w:tr w:rsidR="00496C3D" w:rsidTr="00496C3D">
        <w:tc>
          <w:tcPr>
            <w:tcW w:w="2392" w:type="dxa"/>
          </w:tcPr>
          <w:p w:rsidR="00496C3D" w:rsidRPr="00C447E5" w:rsidRDefault="00496C3D" w:rsidP="009571B0">
            <w:pPr>
              <w:jc w:val="both"/>
              <w:rPr>
                <w:rFonts w:ascii="Times New Roman" w:hAnsi="Times New Roman" w:cs="Times New Roman"/>
                <w:sz w:val="24"/>
                <w:szCs w:val="24"/>
              </w:rPr>
            </w:pPr>
          </w:p>
        </w:tc>
        <w:tc>
          <w:tcPr>
            <w:tcW w:w="2393" w:type="dxa"/>
          </w:tcPr>
          <w:p w:rsidR="00496C3D" w:rsidRPr="00C447E5" w:rsidRDefault="00496C3D" w:rsidP="009571B0">
            <w:pPr>
              <w:jc w:val="both"/>
              <w:rPr>
                <w:rFonts w:ascii="Times New Roman" w:hAnsi="Times New Roman" w:cs="Times New Roman"/>
                <w:sz w:val="24"/>
                <w:szCs w:val="24"/>
              </w:rPr>
            </w:pPr>
          </w:p>
        </w:tc>
        <w:tc>
          <w:tcPr>
            <w:tcW w:w="2393" w:type="dxa"/>
          </w:tcPr>
          <w:p w:rsidR="00496C3D" w:rsidRPr="00C447E5" w:rsidRDefault="00496C3D" w:rsidP="009571B0">
            <w:pPr>
              <w:jc w:val="both"/>
              <w:rPr>
                <w:rFonts w:ascii="Times New Roman" w:hAnsi="Times New Roman" w:cs="Times New Roman"/>
                <w:sz w:val="24"/>
                <w:szCs w:val="24"/>
              </w:rPr>
            </w:pPr>
          </w:p>
        </w:tc>
        <w:tc>
          <w:tcPr>
            <w:tcW w:w="2393" w:type="dxa"/>
          </w:tcPr>
          <w:p w:rsidR="00496C3D" w:rsidRPr="00C447E5" w:rsidRDefault="00496C3D" w:rsidP="009571B0">
            <w:pPr>
              <w:jc w:val="both"/>
              <w:rPr>
                <w:rFonts w:ascii="Times New Roman" w:hAnsi="Times New Roman" w:cs="Times New Roman"/>
                <w:sz w:val="24"/>
                <w:szCs w:val="24"/>
              </w:rPr>
            </w:pPr>
            <w:r w:rsidRPr="00C447E5">
              <w:rPr>
                <w:rFonts w:ascii="Times New Roman" w:hAnsi="Times New Roman" w:cs="Times New Roman"/>
                <w:sz w:val="24"/>
                <w:szCs w:val="24"/>
              </w:rPr>
              <w:t>- структурирует знания;</w:t>
            </w:r>
          </w:p>
        </w:tc>
      </w:tr>
      <w:tr w:rsidR="00496C3D" w:rsidTr="00496C3D">
        <w:tc>
          <w:tcPr>
            <w:tcW w:w="2392" w:type="dxa"/>
          </w:tcPr>
          <w:p w:rsidR="00496C3D" w:rsidRPr="00C447E5" w:rsidRDefault="00496C3D" w:rsidP="009571B0">
            <w:pPr>
              <w:jc w:val="both"/>
              <w:rPr>
                <w:rFonts w:ascii="Times New Roman" w:hAnsi="Times New Roman" w:cs="Times New Roman"/>
                <w:sz w:val="24"/>
                <w:szCs w:val="24"/>
              </w:rPr>
            </w:pPr>
          </w:p>
        </w:tc>
        <w:tc>
          <w:tcPr>
            <w:tcW w:w="2393" w:type="dxa"/>
          </w:tcPr>
          <w:p w:rsidR="00496C3D" w:rsidRPr="00C447E5" w:rsidRDefault="00496C3D" w:rsidP="009571B0">
            <w:pPr>
              <w:pStyle w:val="ad"/>
              <w:shd w:val="clear" w:color="auto" w:fill="auto"/>
              <w:ind w:firstLine="0"/>
              <w:jc w:val="both"/>
              <w:rPr>
                <w:sz w:val="24"/>
                <w:szCs w:val="24"/>
              </w:rPr>
            </w:pPr>
            <w:r w:rsidRPr="00C447E5">
              <w:rPr>
                <w:sz w:val="24"/>
                <w:szCs w:val="24"/>
              </w:rPr>
              <w:t>- строит речевое</w:t>
            </w:r>
          </w:p>
          <w:p w:rsidR="00496C3D" w:rsidRPr="00C447E5" w:rsidRDefault="00496C3D" w:rsidP="009571B0">
            <w:pPr>
              <w:jc w:val="both"/>
              <w:rPr>
                <w:rFonts w:ascii="Times New Roman" w:hAnsi="Times New Roman" w:cs="Times New Roman"/>
                <w:sz w:val="24"/>
                <w:szCs w:val="24"/>
              </w:rPr>
            </w:pPr>
            <w:r w:rsidRPr="00C447E5">
              <w:rPr>
                <w:rFonts w:ascii="Times New Roman" w:hAnsi="Times New Roman" w:cs="Times New Roman"/>
                <w:sz w:val="24"/>
                <w:szCs w:val="24"/>
              </w:rPr>
              <w:lastRenderedPageBreak/>
              <w:t>высказывание в устной форме с помощью учителя;</w:t>
            </w:r>
          </w:p>
        </w:tc>
        <w:tc>
          <w:tcPr>
            <w:tcW w:w="2393" w:type="dxa"/>
          </w:tcPr>
          <w:p w:rsidR="00496C3D" w:rsidRPr="00C447E5" w:rsidRDefault="00496C3D" w:rsidP="009571B0">
            <w:pPr>
              <w:jc w:val="both"/>
              <w:rPr>
                <w:rFonts w:ascii="Times New Roman" w:hAnsi="Times New Roman" w:cs="Times New Roman"/>
                <w:sz w:val="24"/>
                <w:szCs w:val="24"/>
              </w:rPr>
            </w:pPr>
          </w:p>
        </w:tc>
        <w:tc>
          <w:tcPr>
            <w:tcW w:w="2393" w:type="dxa"/>
          </w:tcPr>
          <w:p w:rsidR="00496C3D" w:rsidRPr="00C447E5" w:rsidRDefault="00496C3D" w:rsidP="009571B0">
            <w:pPr>
              <w:jc w:val="both"/>
              <w:rPr>
                <w:rFonts w:ascii="Times New Roman" w:hAnsi="Times New Roman" w:cs="Times New Roman"/>
                <w:sz w:val="24"/>
                <w:szCs w:val="24"/>
              </w:rPr>
            </w:pPr>
            <w:r w:rsidRPr="00C447E5">
              <w:rPr>
                <w:rFonts w:ascii="Times New Roman" w:hAnsi="Times New Roman" w:cs="Times New Roman"/>
                <w:sz w:val="24"/>
                <w:szCs w:val="24"/>
              </w:rPr>
              <w:t xml:space="preserve">- осознанно и </w:t>
            </w:r>
            <w:r w:rsidRPr="00C447E5">
              <w:rPr>
                <w:rFonts w:ascii="Times New Roman" w:hAnsi="Times New Roman" w:cs="Times New Roman"/>
                <w:sz w:val="24"/>
                <w:szCs w:val="24"/>
              </w:rPr>
              <w:lastRenderedPageBreak/>
              <w:t>произвольно строит речевое высказывание в устной и письменной форме;</w:t>
            </w:r>
          </w:p>
        </w:tc>
      </w:tr>
      <w:tr w:rsidR="00496C3D" w:rsidTr="00496C3D">
        <w:tc>
          <w:tcPr>
            <w:tcW w:w="2392" w:type="dxa"/>
          </w:tcPr>
          <w:p w:rsidR="00496C3D" w:rsidRPr="00C447E5" w:rsidRDefault="00496C3D" w:rsidP="009571B0">
            <w:pPr>
              <w:pStyle w:val="ad"/>
              <w:shd w:val="clear" w:color="auto" w:fill="auto"/>
              <w:ind w:firstLine="0"/>
              <w:jc w:val="both"/>
              <w:rPr>
                <w:sz w:val="24"/>
                <w:szCs w:val="24"/>
              </w:rPr>
            </w:pPr>
            <w:r w:rsidRPr="00C447E5">
              <w:rPr>
                <w:sz w:val="24"/>
                <w:szCs w:val="24"/>
              </w:rPr>
              <w:lastRenderedPageBreak/>
              <w:t>- проявляет самостоятельность в игровой деятельности, выбирая ту или иную игру и способы ее</w:t>
            </w:r>
          </w:p>
          <w:p w:rsidR="00496C3D" w:rsidRPr="00C447E5" w:rsidRDefault="00496C3D" w:rsidP="009571B0">
            <w:pPr>
              <w:jc w:val="both"/>
              <w:rPr>
                <w:rFonts w:ascii="Times New Roman" w:hAnsi="Times New Roman" w:cs="Times New Roman"/>
                <w:sz w:val="24"/>
                <w:szCs w:val="24"/>
              </w:rPr>
            </w:pPr>
            <w:r>
              <w:rPr>
                <w:rFonts w:ascii="Times New Roman" w:hAnsi="Times New Roman" w:cs="Times New Roman"/>
                <w:sz w:val="24"/>
                <w:szCs w:val="24"/>
              </w:rPr>
              <w:t>о</w:t>
            </w:r>
            <w:r w:rsidRPr="00C447E5">
              <w:rPr>
                <w:rFonts w:ascii="Times New Roman" w:hAnsi="Times New Roman" w:cs="Times New Roman"/>
                <w:sz w:val="24"/>
                <w:szCs w:val="24"/>
              </w:rPr>
              <w:t>существления</w:t>
            </w:r>
            <w:r>
              <w:rPr>
                <w:rFonts w:ascii="Times New Roman" w:hAnsi="Times New Roman" w:cs="Times New Roman"/>
                <w:sz w:val="24"/>
                <w:szCs w:val="24"/>
              </w:rPr>
              <w:t>;</w:t>
            </w:r>
          </w:p>
        </w:tc>
        <w:tc>
          <w:tcPr>
            <w:tcW w:w="2393" w:type="dxa"/>
          </w:tcPr>
          <w:p w:rsidR="00496C3D" w:rsidRPr="00C447E5" w:rsidRDefault="00496C3D" w:rsidP="009571B0">
            <w:pPr>
              <w:jc w:val="both"/>
              <w:rPr>
                <w:rFonts w:ascii="Times New Roman" w:hAnsi="Times New Roman" w:cs="Times New Roman"/>
                <w:sz w:val="24"/>
                <w:szCs w:val="24"/>
              </w:rPr>
            </w:pPr>
          </w:p>
        </w:tc>
        <w:tc>
          <w:tcPr>
            <w:tcW w:w="2393" w:type="dxa"/>
          </w:tcPr>
          <w:p w:rsidR="00496C3D" w:rsidRPr="00C447E5" w:rsidRDefault="00496C3D" w:rsidP="009571B0">
            <w:pPr>
              <w:jc w:val="both"/>
              <w:rPr>
                <w:rFonts w:ascii="Times New Roman" w:hAnsi="Times New Roman" w:cs="Times New Roman"/>
                <w:sz w:val="24"/>
                <w:szCs w:val="24"/>
              </w:rPr>
            </w:pPr>
          </w:p>
        </w:tc>
        <w:tc>
          <w:tcPr>
            <w:tcW w:w="2393" w:type="dxa"/>
          </w:tcPr>
          <w:p w:rsidR="00496C3D" w:rsidRPr="00C447E5" w:rsidRDefault="00496C3D" w:rsidP="009571B0">
            <w:pPr>
              <w:jc w:val="both"/>
              <w:rPr>
                <w:rFonts w:ascii="Times New Roman" w:hAnsi="Times New Roman" w:cs="Times New Roman"/>
                <w:sz w:val="24"/>
                <w:szCs w:val="24"/>
              </w:rPr>
            </w:pPr>
            <w:r w:rsidRPr="00C447E5">
              <w:rPr>
                <w:rFonts w:ascii="Times New Roman" w:hAnsi="Times New Roman" w:cs="Times New Roman"/>
                <w:sz w:val="24"/>
                <w:szCs w:val="24"/>
              </w:rPr>
              <w:t>- выбирает наиболее эффективные способы решения задач в зависимости от конкретных условий;</w:t>
            </w:r>
          </w:p>
        </w:tc>
      </w:tr>
      <w:tr w:rsidR="00496C3D" w:rsidTr="00496C3D">
        <w:tc>
          <w:tcPr>
            <w:tcW w:w="2392" w:type="dxa"/>
          </w:tcPr>
          <w:p w:rsidR="00496C3D" w:rsidRPr="00C447E5" w:rsidRDefault="00496C3D" w:rsidP="009571B0">
            <w:pPr>
              <w:jc w:val="both"/>
              <w:rPr>
                <w:rFonts w:ascii="Times New Roman" w:hAnsi="Times New Roman" w:cs="Times New Roman"/>
                <w:sz w:val="24"/>
                <w:szCs w:val="24"/>
              </w:rPr>
            </w:pPr>
          </w:p>
        </w:tc>
        <w:tc>
          <w:tcPr>
            <w:tcW w:w="2393" w:type="dxa"/>
          </w:tcPr>
          <w:p w:rsidR="00496C3D" w:rsidRPr="00C447E5" w:rsidRDefault="00496C3D" w:rsidP="009571B0">
            <w:pPr>
              <w:jc w:val="both"/>
              <w:rPr>
                <w:rFonts w:ascii="Times New Roman" w:hAnsi="Times New Roman" w:cs="Times New Roman"/>
                <w:sz w:val="24"/>
                <w:szCs w:val="24"/>
              </w:rPr>
            </w:pPr>
            <w:r w:rsidRPr="00C447E5">
              <w:rPr>
                <w:rFonts w:ascii="Times New Roman" w:hAnsi="Times New Roman" w:cs="Times New Roman"/>
                <w:sz w:val="24"/>
                <w:szCs w:val="24"/>
              </w:rPr>
              <w:t>- умеет давать оценку одного вида деятельности на уроке с помощью учителя;</w:t>
            </w:r>
          </w:p>
        </w:tc>
        <w:tc>
          <w:tcPr>
            <w:tcW w:w="2393" w:type="dxa"/>
          </w:tcPr>
          <w:p w:rsidR="00496C3D" w:rsidRPr="00C447E5" w:rsidRDefault="00496C3D" w:rsidP="009571B0">
            <w:pPr>
              <w:jc w:val="both"/>
              <w:rPr>
                <w:rFonts w:ascii="Times New Roman" w:hAnsi="Times New Roman" w:cs="Times New Roman"/>
                <w:sz w:val="24"/>
                <w:szCs w:val="24"/>
              </w:rPr>
            </w:pPr>
          </w:p>
        </w:tc>
        <w:tc>
          <w:tcPr>
            <w:tcW w:w="2393" w:type="dxa"/>
          </w:tcPr>
          <w:p w:rsidR="00496C3D" w:rsidRPr="00C447E5" w:rsidRDefault="00496C3D" w:rsidP="009571B0">
            <w:pPr>
              <w:jc w:val="both"/>
              <w:rPr>
                <w:rFonts w:ascii="Times New Roman" w:hAnsi="Times New Roman" w:cs="Times New Roman"/>
                <w:sz w:val="24"/>
                <w:szCs w:val="24"/>
              </w:rPr>
            </w:pPr>
            <w:r w:rsidRPr="00C447E5">
              <w:rPr>
                <w:rFonts w:ascii="Times New Roman" w:hAnsi="Times New Roman" w:cs="Times New Roman"/>
                <w:sz w:val="24"/>
                <w:szCs w:val="24"/>
              </w:rPr>
              <w:t>- осуществляет рефлексию способов и условий действия, контроль и оценку процесса и результатов деятельности;</w:t>
            </w:r>
          </w:p>
        </w:tc>
      </w:tr>
      <w:tr w:rsidR="00496C3D" w:rsidTr="00496C3D">
        <w:tc>
          <w:tcPr>
            <w:tcW w:w="2392" w:type="dxa"/>
          </w:tcPr>
          <w:p w:rsidR="00496C3D" w:rsidRPr="00C447E5" w:rsidRDefault="00496C3D" w:rsidP="009571B0">
            <w:pPr>
              <w:pStyle w:val="ad"/>
              <w:shd w:val="clear" w:color="auto" w:fill="auto"/>
              <w:ind w:firstLine="0"/>
              <w:jc w:val="both"/>
              <w:rPr>
                <w:sz w:val="24"/>
                <w:szCs w:val="24"/>
              </w:rPr>
            </w:pPr>
            <w:r w:rsidRPr="00C447E5">
              <w:rPr>
                <w:sz w:val="24"/>
                <w:szCs w:val="24"/>
              </w:rPr>
              <w:t>- умеет слушать, понимать и пересказывать</w:t>
            </w:r>
          </w:p>
          <w:p w:rsidR="00496C3D" w:rsidRPr="00C447E5" w:rsidRDefault="00496C3D" w:rsidP="009571B0">
            <w:pPr>
              <w:pStyle w:val="ad"/>
              <w:shd w:val="clear" w:color="auto" w:fill="auto"/>
              <w:ind w:firstLine="0"/>
              <w:jc w:val="both"/>
              <w:rPr>
                <w:sz w:val="24"/>
                <w:szCs w:val="24"/>
              </w:rPr>
            </w:pPr>
            <w:r w:rsidRPr="00C447E5">
              <w:rPr>
                <w:sz w:val="24"/>
                <w:szCs w:val="24"/>
              </w:rPr>
              <w:t>простые тексты;</w:t>
            </w:r>
          </w:p>
        </w:tc>
        <w:tc>
          <w:tcPr>
            <w:tcW w:w="2393" w:type="dxa"/>
          </w:tcPr>
          <w:p w:rsidR="00496C3D" w:rsidRPr="00C447E5" w:rsidRDefault="00496C3D" w:rsidP="009571B0">
            <w:pPr>
              <w:pStyle w:val="ad"/>
              <w:shd w:val="clear" w:color="auto" w:fill="auto"/>
              <w:ind w:firstLine="0"/>
              <w:jc w:val="both"/>
              <w:rPr>
                <w:sz w:val="24"/>
                <w:szCs w:val="24"/>
              </w:rPr>
            </w:pPr>
            <w:r w:rsidRPr="00C447E5">
              <w:rPr>
                <w:sz w:val="24"/>
                <w:szCs w:val="24"/>
              </w:rPr>
              <w:t>- слушает и понимает речь других,</w:t>
            </w:r>
          </w:p>
          <w:p w:rsidR="00496C3D" w:rsidRPr="00C447E5" w:rsidRDefault="00496C3D" w:rsidP="009571B0">
            <w:pPr>
              <w:pStyle w:val="ad"/>
              <w:shd w:val="clear" w:color="auto" w:fill="auto"/>
              <w:ind w:firstLine="0"/>
              <w:jc w:val="both"/>
              <w:rPr>
                <w:sz w:val="24"/>
                <w:szCs w:val="24"/>
              </w:rPr>
            </w:pPr>
            <w:r w:rsidRPr="00C447E5">
              <w:rPr>
                <w:sz w:val="24"/>
                <w:szCs w:val="24"/>
              </w:rPr>
              <w:t>выразительно читает и пересказывает небольшие тексты;</w:t>
            </w:r>
          </w:p>
        </w:tc>
        <w:tc>
          <w:tcPr>
            <w:tcW w:w="2393" w:type="dxa"/>
          </w:tcPr>
          <w:p w:rsidR="00496C3D" w:rsidRPr="00C447E5" w:rsidRDefault="00496C3D" w:rsidP="009571B0">
            <w:pPr>
              <w:jc w:val="both"/>
              <w:rPr>
                <w:rFonts w:ascii="Times New Roman" w:hAnsi="Times New Roman" w:cs="Times New Roman"/>
                <w:sz w:val="24"/>
                <w:szCs w:val="24"/>
              </w:rPr>
            </w:pPr>
          </w:p>
        </w:tc>
        <w:tc>
          <w:tcPr>
            <w:tcW w:w="2393" w:type="dxa"/>
          </w:tcPr>
          <w:p w:rsidR="00496C3D" w:rsidRPr="00C447E5" w:rsidRDefault="00496C3D" w:rsidP="009571B0">
            <w:pPr>
              <w:pStyle w:val="ad"/>
              <w:shd w:val="clear" w:color="auto" w:fill="auto"/>
              <w:ind w:firstLine="0"/>
              <w:jc w:val="both"/>
              <w:rPr>
                <w:sz w:val="24"/>
                <w:szCs w:val="24"/>
              </w:rPr>
            </w:pPr>
            <w:r w:rsidRPr="00C447E5">
              <w:rPr>
                <w:sz w:val="24"/>
                <w:szCs w:val="24"/>
              </w:rPr>
              <w:t>- понимает цель чтения и осмысливает прочитанное;</w:t>
            </w:r>
          </w:p>
        </w:tc>
      </w:tr>
      <w:tr w:rsidR="00496C3D" w:rsidTr="00496C3D">
        <w:tc>
          <w:tcPr>
            <w:tcW w:w="2392" w:type="dxa"/>
          </w:tcPr>
          <w:p w:rsidR="00496C3D" w:rsidRPr="00C447E5" w:rsidRDefault="00496C3D" w:rsidP="009571B0">
            <w:pPr>
              <w:jc w:val="both"/>
              <w:rPr>
                <w:rFonts w:ascii="Times New Roman" w:hAnsi="Times New Roman" w:cs="Times New Roman"/>
                <w:sz w:val="24"/>
                <w:szCs w:val="24"/>
              </w:rPr>
            </w:pPr>
          </w:p>
        </w:tc>
        <w:tc>
          <w:tcPr>
            <w:tcW w:w="2393" w:type="dxa"/>
          </w:tcPr>
          <w:p w:rsidR="00496C3D" w:rsidRPr="00C447E5" w:rsidRDefault="00496C3D" w:rsidP="009571B0">
            <w:pPr>
              <w:jc w:val="both"/>
              <w:rPr>
                <w:rFonts w:ascii="Times New Roman" w:hAnsi="Times New Roman" w:cs="Times New Roman"/>
                <w:sz w:val="24"/>
                <w:szCs w:val="24"/>
              </w:rPr>
            </w:pPr>
          </w:p>
        </w:tc>
        <w:tc>
          <w:tcPr>
            <w:tcW w:w="2393" w:type="dxa"/>
          </w:tcPr>
          <w:p w:rsidR="00496C3D" w:rsidRPr="00C447E5" w:rsidRDefault="00496C3D" w:rsidP="009571B0">
            <w:pPr>
              <w:jc w:val="both"/>
              <w:rPr>
                <w:rFonts w:ascii="Times New Roman" w:hAnsi="Times New Roman" w:cs="Times New Roman"/>
                <w:sz w:val="24"/>
                <w:szCs w:val="24"/>
              </w:rPr>
            </w:pPr>
          </w:p>
        </w:tc>
        <w:tc>
          <w:tcPr>
            <w:tcW w:w="2393" w:type="dxa"/>
          </w:tcPr>
          <w:p w:rsidR="00496C3D" w:rsidRPr="00C447E5" w:rsidRDefault="00496C3D" w:rsidP="009571B0">
            <w:pPr>
              <w:pStyle w:val="ad"/>
              <w:shd w:val="clear" w:color="auto" w:fill="auto"/>
              <w:ind w:firstLine="0"/>
              <w:jc w:val="both"/>
              <w:rPr>
                <w:sz w:val="24"/>
                <w:szCs w:val="24"/>
              </w:rPr>
            </w:pPr>
            <w:r w:rsidRPr="00C447E5">
              <w:rPr>
                <w:sz w:val="24"/>
                <w:szCs w:val="24"/>
              </w:rPr>
              <w:t>- осуществляет выбор вида чтения в зависимости от цели;</w:t>
            </w:r>
          </w:p>
        </w:tc>
      </w:tr>
      <w:tr w:rsidR="00496C3D" w:rsidTr="00496C3D">
        <w:tc>
          <w:tcPr>
            <w:tcW w:w="2392" w:type="dxa"/>
          </w:tcPr>
          <w:p w:rsidR="00496C3D" w:rsidRPr="00C447E5" w:rsidRDefault="00496C3D" w:rsidP="009571B0">
            <w:pPr>
              <w:jc w:val="both"/>
              <w:rPr>
                <w:rFonts w:ascii="Times New Roman" w:hAnsi="Times New Roman" w:cs="Times New Roman"/>
                <w:sz w:val="24"/>
                <w:szCs w:val="24"/>
              </w:rPr>
            </w:pPr>
          </w:p>
        </w:tc>
        <w:tc>
          <w:tcPr>
            <w:tcW w:w="2393" w:type="dxa"/>
            <w:vAlign w:val="bottom"/>
          </w:tcPr>
          <w:p w:rsidR="009703AC" w:rsidRDefault="009703AC" w:rsidP="009571B0">
            <w:pPr>
              <w:pStyle w:val="ad"/>
              <w:shd w:val="clear" w:color="auto" w:fill="auto"/>
              <w:ind w:firstLine="0"/>
              <w:jc w:val="both"/>
              <w:rPr>
                <w:sz w:val="24"/>
                <w:szCs w:val="24"/>
              </w:rPr>
            </w:pPr>
          </w:p>
          <w:p w:rsidR="009703AC" w:rsidRDefault="009703AC" w:rsidP="009571B0">
            <w:pPr>
              <w:pStyle w:val="ad"/>
              <w:shd w:val="clear" w:color="auto" w:fill="auto"/>
              <w:ind w:firstLine="0"/>
              <w:jc w:val="both"/>
              <w:rPr>
                <w:sz w:val="24"/>
                <w:szCs w:val="24"/>
              </w:rPr>
            </w:pPr>
          </w:p>
          <w:p w:rsidR="009703AC" w:rsidRDefault="009703AC" w:rsidP="009571B0">
            <w:pPr>
              <w:pStyle w:val="ad"/>
              <w:shd w:val="clear" w:color="auto" w:fill="auto"/>
              <w:ind w:firstLine="0"/>
              <w:jc w:val="both"/>
              <w:rPr>
                <w:sz w:val="24"/>
                <w:szCs w:val="24"/>
              </w:rPr>
            </w:pPr>
          </w:p>
          <w:p w:rsidR="009703AC" w:rsidRDefault="009703AC" w:rsidP="009571B0">
            <w:pPr>
              <w:pStyle w:val="ad"/>
              <w:shd w:val="clear" w:color="auto" w:fill="auto"/>
              <w:ind w:firstLine="0"/>
              <w:jc w:val="both"/>
              <w:rPr>
                <w:sz w:val="24"/>
                <w:szCs w:val="24"/>
              </w:rPr>
            </w:pPr>
          </w:p>
          <w:p w:rsidR="009703AC" w:rsidRDefault="009703AC" w:rsidP="009571B0">
            <w:pPr>
              <w:pStyle w:val="ad"/>
              <w:shd w:val="clear" w:color="auto" w:fill="auto"/>
              <w:ind w:firstLine="0"/>
              <w:jc w:val="both"/>
              <w:rPr>
                <w:sz w:val="24"/>
                <w:szCs w:val="24"/>
              </w:rPr>
            </w:pPr>
          </w:p>
          <w:p w:rsidR="009703AC" w:rsidRDefault="009703AC" w:rsidP="009571B0">
            <w:pPr>
              <w:pStyle w:val="ad"/>
              <w:shd w:val="clear" w:color="auto" w:fill="auto"/>
              <w:ind w:firstLine="0"/>
              <w:jc w:val="both"/>
              <w:rPr>
                <w:sz w:val="24"/>
                <w:szCs w:val="24"/>
              </w:rPr>
            </w:pPr>
          </w:p>
          <w:p w:rsidR="00496C3D" w:rsidRPr="00C447E5" w:rsidRDefault="00496C3D" w:rsidP="009571B0">
            <w:pPr>
              <w:pStyle w:val="ad"/>
              <w:shd w:val="clear" w:color="auto" w:fill="auto"/>
              <w:ind w:firstLine="0"/>
              <w:jc w:val="both"/>
              <w:rPr>
                <w:sz w:val="24"/>
                <w:szCs w:val="24"/>
              </w:rPr>
            </w:pPr>
            <w:r w:rsidRPr="00C447E5">
              <w:rPr>
                <w:sz w:val="24"/>
                <w:szCs w:val="24"/>
              </w:rPr>
              <w:t>- находит</w:t>
            </w:r>
          </w:p>
          <w:p w:rsidR="00496C3D" w:rsidRPr="00C447E5" w:rsidRDefault="00496C3D" w:rsidP="009571B0">
            <w:pPr>
              <w:pStyle w:val="ad"/>
              <w:shd w:val="clear" w:color="auto" w:fill="auto"/>
              <w:ind w:firstLine="0"/>
              <w:jc w:val="both"/>
              <w:rPr>
                <w:sz w:val="24"/>
                <w:szCs w:val="24"/>
              </w:rPr>
            </w:pPr>
            <w:r w:rsidRPr="00C447E5">
              <w:rPr>
                <w:sz w:val="24"/>
                <w:szCs w:val="24"/>
              </w:rPr>
              <w:t>ответы на вопросы, используя свой жизненный опыт и различную информацию;</w:t>
            </w:r>
          </w:p>
        </w:tc>
        <w:tc>
          <w:tcPr>
            <w:tcW w:w="2393" w:type="dxa"/>
          </w:tcPr>
          <w:p w:rsidR="00496C3D" w:rsidRPr="00C447E5" w:rsidRDefault="00496C3D" w:rsidP="009571B0">
            <w:pPr>
              <w:jc w:val="both"/>
              <w:rPr>
                <w:rFonts w:ascii="Times New Roman" w:hAnsi="Times New Roman" w:cs="Times New Roman"/>
                <w:sz w:val="24"/>
                <w:szCs w:val="24"/>
              </w:rPr>
            </w:pPr>
          </w:p>
        </w:tc>
        <w:tc>
          <w:tcPr>
            <w:tcW w:w="2393" w:type="dxa"/>
          </w:tcPr>
          <w:p w:rsidR="009703AC" w:rsidRDefault="009703AC" w:rsidP="009571B0">
            <w:pPr>
              <w:pStyle w:val="ad"/>
              <w:shd w:val="clear" w:color="auto" w:fill="auto"/>
              <w:ind w:firstLine="0"/>
              <w:jc w:val="both"/>
              <w:rPr>
                <w:sz w:val="24"/>
                <w:szCs w:val="24"/>
              </w:rPr>
            </w:pPr>
          </w:p>
          <w:p w:rsidR="009703AC" w:rsidRDefault="009703AC" w:rsidP="009571B0">
            <w:pPr>
              <w:pStyle w:val="ad"/>
              <w:shd w:val="clear" w:color="auto" w:fill="auto"/>
              <w:ind w:firstLine="0"/>
              <w:jc w:val="both"/>
              <w:rPr>
                <w:sz w:val="24"/>
                <w:szCs w:val="24"/>
              </w:rPr>
            </w:pPr>
          </w:p>
          <w:p w:rsidR="009703AC" w:rsidRDefault="009703AC" w:rsidP="009571B0">
            <w:pPr>
              <w:pStyle w:val="ad"/>
              <w:shd w:val="clear" w:color="auto" w:fill="auto"/>
              <w:ind w:firstLine="0"/>
              <w:jc w:val="both"/>
              <w:rPr>
                <w:sz w:val="24"/>
                <w:szCs w:val="24"/>
              </w:rPr>
            </w:pPr>
          </w:p>
          <w:p w:rsidR="009703AC" w:rsidRDefault="009703AC" w:rsidP="009571B0">
            <w:pPr>
              <w:pStyle w:val="ad"/>
              <w:shd w:val="clear" w:color="auto" w:fill="auto"/>
              <w:ind w:firstLine="0"/>
              <w:jc w:val="both"/>
              <w:rPr>
                <w:sz w:val="24"/>
                <w:szCs w:val="24"/>
              </w:rPr>
            </w:pPr>
          </w:p>
          <w:p w:rsidR="009703AC" w:rsidRDefault="009703AC" w:rsidP="009571B0">
            <w:pPr>
              <w:pStyle w:val="ad"/>
              <w:shd w:val="clear" w:color="auto" w:fill="auto"/>
              <w:ind w:firstLine="0"/>
              <w:jc w:val="both"/>
              <w:rPr>
                <w:sz w:val="24"/>
                <w:szCs w:val="24"/>
              </w:rPr>
            </w:pPr>
          </w:p>
          <w:p w:rsidR="009703AC" w:rsidRDefault="009703AC" w:rsidP="009571B0">
            <w:pPr>
              <w:pStyle w:val="ad"/>
              <w:shd w:val="clear" w:color="auto" w:fill="auto"/>
              <w:ind w:firstLine="0"/>
              <w:jc w:val="both"/>
              <w:rPr>
                <w:sz w:val="24"/>
                <w:szCs w:val="24"/>
              </w:rPr>
            </w:pPr>
          </w:p>
          <w:p w:rsidR="00496C3D" w:rsidRPr="00C447E5" w:rsidRDefault="00496C3D" w:rsidP="009571B0">
            <w:pPr>
              <w:pStyle w:val="ad"/>
              <w:shd w:val="clear" w:color="auto" w:fill="auto"/>
              <w:ind w:firstLine="0"/>
              <w:jc w:val="both"/>
              <w:rPr>
                <w:sz w:val="24"/>
                <w:szCs w:val="24"/>
              </w:rPr>
            </w:pPr>
            <w:r w:rsidRPr="00C447E5">
              <w:rPr>
                <w:sz w:val="24"/>
                <w:szCs w:val="24"/>
              </w:rPr>
              <w:t>- извлекает необходимую информацию из прослушанных текстов различных жанров;</w:t>
            </w:r>
          </w:p>
        </w:tc>
      </w:tr>
      <w:tr w:rsidR="00496C3D" w:rsidTr="00496C3D">
        <w:tc>
          <w:tcPr>
            <w:tcW w:w="2392" w:type="dxa"/>
          </w:tcPr>
          <w:p w:rsidR="00496C3D" w:rsidRPr="00C447E5" w:rsidRDefault="00496C3D" w:rsidP="009571B0">
            <w:pPr>
              <w:jc w:val="both"/>
              <w:rPr>
                <w:rFonts w:ascii="Times New Roman" w:hAnsi="Times New Roman" w:cs="Times New Roman"/>
                <w:sz w:val="24"/>
                <w:szCs w:val="24"/>
              </w:rPr>
            </w:pPr>
          </w:p>
        </w:tc>
        <w:tc>
          <w:tcPr>
            <w:tcW w:w="2393" w:type="dxa"/>
          </w:tcPr>
          <w:p w:rsidR="00496C3D" w:rsidRPr="00C447E5" w:rsidRDefault="00496C3D" w:rsidP="009571B0">
            <w:pPr>
              <w:jc w:val="both"/>
              <w:rPr>
                <w:rFonts w:ascii="Times New Roman" w:hAnsi="Times New Roman" w:cs="Times New Roman"/>
                <w:sz w:val="24"/>
                <w:szCs w:val="24"/>
              </w:rPr>
            </w:pPr>
          </w:p>
        </w:tc>
        <w:tc>
          <w:tcPr>
            <w:tcW w:w="2393" w:type="dxa"/>
          </w:tcPr>
          <w:p w:rsidR="00496C3D" w:rsidRPr="00C447E5" w:rsidRDefault="00496C3D" w:rsidP="009571B0">
            <w:pPr>
              <w:jc w:val="both"/>
              <w:rPr>
                <w:rFonts w:ascii="Times New Roman" w:hAnsi="Times New Roman" w:cs="Times New Roman"/>
                <w:sz w:val="24"/>
                <w:szCs w:val="24"/>
              </w:rPr>
            </w:pPr>
          </w:p>
        </w:tc>
        <w:tc>
          <w:tcPr>
            <w:tcW w:w="2393" w:type="dxa"/>
            <w:vAlign w:val="bottom"/>
          </w:tcPr>
          <w:p w:rsidR="00496C3D" w:rsidRPr="00C447E5" w:rsidRDefault="00496C3D" w:rsidP="009571B0">
            <w:pPr>
              <w:pStyle w:val="ad"/>
              <w:shd w:val="clear" w:color="auto" w:fill="auto"/>
              <w:ind w:firstLine="0"/>
              <w:jc w:val="both"/>
              <w:rPr>
                <w:sz w:val="24"/>
                <w:szCs w:val="24"/>
              </w:rPr>
            </w:pPr>
            <w:r w:rsidRPr="00C447E5">
              <w:rPr>
                <w:sz w:val="24"/>
                <w:szCs w:val="24"/>
              </w:rPr>
              <w:t>- определяет основную и второстепенную информацию;</w:t>
            </w:r>
          </w:p>
        </w:tc>
      </w:tr>
      <w:tr w:rsidR="00496C3D" w:rsidTr="00496C3D">
        <w:tc>
          <w:tcPr>
            <w:tcW w:w="2392" w:type="dxa"/>
          </w:tcPr>
          <w:p w:rsidR="00496C3D" w:rsidRPr="00C447E5" w:rsidRDefault="00496C3D" w:rsidP="009571B0">
            <w:pPr>
              <w:jc w:val="both"/>
              <w:rPr>
                <w:rFonts w:ascii="Times New Roman" w:hAnsi="Times New Roman" w:cs="Times New Roman"/>
                <w:sz w:val="24"/>
                <w:szCs w:val="24"/>
              </w:rPr>
            </w:pPr>
          </w:p>
        </w:tc>
        <w:tc>
          <w:tcPr>
            <w:tcW w:w="2393" w:type="dxa"/>
          </w:tcPr>
          <w:p w:rsidR="00496C3D" w:rsidRPr="00C447E5" w:rsidRDefault="00496C3D" w:rsidP="009571B0">
            <w:pPr>
              <w:jc w:val="both"/>
              <w:rPr>
                <w:rFonts w:ascii="Times New Roman" w:hAnsi="Times New Roman" w:cs="Times New Roman"/>
                <w:sz w:val="24"/>
                <w:szCs w:val="24"/>
              </w:rPr>
            </w:pPr>
          </w:p>
        </w:tc>
        <w:tc>
          <w:tcPr>
            <w:tcW w:w="2393" w:type="dxa"/>
          </w:tcPr>
          <w:p w:rsidR="00496C3D" w:rsidRPr="00C447E5" w:rsidRDefault="00496C3D" w:rsidP="009571B0">
            <w:pPr>
              <w:jc w:val="both"/>
              <w:rPr>
                <w:rFonts w:ascii="Times New Roman" w:hAnsi="Times New Roman" w:cs="Times New Roman"/>
                <w:sz w:val="24"/>
                <w:szCs w:val="24"/>
              </w:rPr>
            </w:pPr>
          </w:p>
        </w:tc>
        <w:tc>
          <w:tcPr>
            <w:tcW w:w="2393" w:type="dxa"/>
          </w:tcPr>
          <w:p w:rsidR="00496C3D" w:rsidRPr="00C447E5" w:rsidRDefault="00496C3D" w:rsidP="009571B0">
            <w:pPr>
              <w:pStyle w:val="ad"/>
              <w:shd w:val="clear" w:color="auto" w:fill="auto"/>
              <w:ind w:firstLine="0"/>
              <w:jc w:val="both"/>
              <w:rPr>
                <w:sz w:val="24"/>
                <w:szCs w:val="24"/>
              </w:rPr>
            </w:pPr>
            <w:r w:rsidRPr="00C447E5">
              <w:rPr>
                <w:sz w:val="24"/>
                <w:szCs w:val="24"/>
              </w:rPr>
              <w:t>- свободно ориентируется и воспринимает тексты художественного, научного, публицистического и официально</w:t>
            </w:r>
            <w:r w:rsidRPr="00C447E5">
              <w:rPr>
                <w:sz w:val="24"/>
                <w:szCs w:val="24"/>
              </w:rPr>
              <w:softHyphen/>
              <w:t>-</w:t>
            </w:r>
            <w:r w:rsidRPr="00C447E5">
              <w:rPr>
                <w:sz w:val="24"/>
                <w:szCs w:val="24"/>
              </w:rPr>
              <w:lastRenderedPageBreak/>
              <w:t>делового стилей;</w:t>
            </w:r>
          </w:p>
        </w:tc>
      </w:tr>
      <w:tr w:rsidR="00496C3D" w:rsidTr="00496C3D">
        <w:tc>
          <w:tcPr>
            <w:tcW w:w="2392" w:type="dxa"/>
          </w:tcPr>
          <w:p w:rsidR="00496C3D" w:rsidRPr="00C447E5" w:rsidRDefault="00496C3D" w:rsidP="009571B0">
            <w:pPr>
              <w:jc w:val="both"/>
              <w:rPr>
                <w:rFonts w:ascii="Times New Roman" w:hAnsi="Times New Roman" w:cs="Times New Roman"/>
                <w:sz w:val="24"/>
                <w:szCs w:val="24"/>
              </w:rPr>
            </w:pPr>
          </w:p>
        </w:tc>
        <w:tc>
          <w:tcPr>
            <w:tcW w:w="2393" w:type="dxa"/>
          </w:tcPr>
          <w:p w:rsidR="00496C3D" w:rsidRPr="00C447E5" w:rsidRDefault="00496C3D" w:rsidP="009571B0">
            <w:pPr>
              <w:jc w:val="both"/>
              <w:rPr>
                <w:rFonts w:ascii="Times New Roman" w:hAnsi="Times New Roman" w:cs="Times New Roman"/>
                <w:sz w:val="24"/>
                <w:szCs w:val="24"/>
              </w:rPr>
            </w:pPr>
          </w:p>
        </w:tc>
        <w:tc>
          <w:tcPr>
            <w:tcW w:w="2393" w:type="dxa"/>
          </w:tcPr>
          <w:p w:rsidR="00496C3D" w:rsidRPr="00C447E5" w:rsidRDefault="00496C3D" w:rsidP="009571B0">
            <w:pPr>
              <w:jc w:val="both"/>
              <w:rPr>
                <w:rFonts w:ascii="Times New Roman" w:hAnsi="Times New Roman" w:cs="Times New Roman"/>
                <w:sz w:val="24"/>
                <w:szCs w:val="24"/>
              </w:rPr>
            </w:pPr>
          </w:p>
        </w:tc>
        <w:tc>
          <w:tcPr>
            <w:tcW w:w="2393" w:type="dxa"/>
            <w:vAlign w:val="bottom"/>
          </w:tcPr>
          <w:p w:rsidR="00496C3D" w:rsidRPr="00C447E5" w:rsidRDefault="00496C3D" w:rsidP="009571B0">
            <w:pPr>
              <w:pStyle w:val="ad"/>
              <w:shd w:val="clear" w:color="auto" w:fill="auto"/>
              <w:ind w:firstLine="0"/>
              <w:jc w:val="both"/>
              <w:rPr>
                <w:sz w:val="24"/>
                <w:szCs w:val="24"/>
              </w:rPr>
            </w:pPr>
            <w:r w:rsidRPr="00C447E5">
              <w:rPr>
                <w:sz w:val="24"/>
                <w:szCs w:val="24"/>
              </w:rPr>
              <w:t>- понимает и адекватно оценивает язык средств массовой информации;</w:t>
            </w:r>
          </w:p>
        </w:tc>
      </w:tr>
      <w:tr w:rsidR="00496C3D" w:rsidTr="00496C3D">
        <w:tc>
          <w:tcPr>
            <w:tcW w:w="2392" w:type="dxa"/>
          </w:tcPr>
          <w:p w:rsidR="00496C3D" w:rsidRPr="00C447E5" w:rsidRDefault="00496C3D" w:rsidP="009571B0">
            <w:pPr>
              <w:jc w:val="both"/>
              <w:rPr>
                <w:rFonts w:ascii="Times New Roman" w:hAnsi="Times New Roman" w:cs="Times New Roman"/>
                <w:sz w:val="24"/>
                <w:szCs w:val="24"/>
              </w:rPr>
            </w:pPr>
          </w:p>
        </w:tc>
        <w:tc>
          <w:tcPr>
            <w:tcW w:w="2393" w:type="dxa"/>
          </w:tcPr>
          <w:p w:rsidR="00496C3D" w:rsidRPr="00C447E5" w:rsidRDefault="00496C3D" w:rsidP="009571B0">
            <w:pPr>
              <w:jc w:val="both"/>
              <w:rPr>
                <w:rFonts w:ascii="Times New Roman" w:hAnsi="Times New Roman" w:cs="Times New Roman"/>
                <w:sz w:val="24"/>
                <w:szCs w:val="24"/>
              </w:rPr>
            </w:pPr>
            <w:r w:rsidRPr="00C447E5">
              <w:rPr>
                <w:rFonts w:ascii="Times New Roman" w:hAnsi="Times New Roman" w:cs="Times New Roman"/>
                <w:sz w:val="24"/>
                <w:szCs w:val="24"/>
              </w:rPr>
              <w:t>- умеет работать по предложенному учителем плану;</w:t>
            </w:r>
          </w:p>
        </w:tc>
        <w:tc>
          <w:tcPr>
            <w:tcW w:w="2393" w:type="dxa"/>
          </w:tcPr>
          <w:p w:rsidR="00496C3D" w:rsidRPr="00C447E5" w:rsidRDefault="00496C3D" w:rsidP="009571B0">
            <w:pPr>
              <w:jc w:val="both"/>
              <w:rPr>
                <w:rFonts w:ascii="Times New Roman" w:hAnsi="Times New Roman" w:cs="Times New Roman"/>
                <w:sz w:val="24"/>
                <w:szCs w:val="24"/>
              </w:rPr>
            </w:pPr>
          </w:p>
        </w:tc>
        <w:tc>
          <w:tcPr>
            <w:tcW w:w="2393" w:type="dxa"/>
            <w:vAlign w:val="bottom"/>
          </w:tcPr>
          <w:p w:rsidR="00496C3D" w:rsidRPr="00C447E5" w:rsidRDefault="00496C3D" w:rsidP="009571B0">
            <w:pPr>
              <w:pStyle w:val="ad"/>
              <w:shd w:val="clear" w:color="auto" w:fill="auto"/>
              <w:ind w:firstLine="0"/>
              <w:jc w:val="both"/>
              <w:rPr>
                <w:sz w:val="24"/>
                <w:szCs w:val="24"/>
              </w:rPr>
            </w:pPr>
            <w:r w:rsidRPr="00C447E5">
              <w:rPr>
                <w:sz w:val="24"/>
                <w:szCs w:val="24"/>
              </w:rPr>
              <w:t>-самостоятельно создаёт алгоритм деятельности при решении проблем творческого и поискового характера;</w:t>
            </w:r>
          </w:p>
        </w:tc>
      </w:tr>
      <w:tr w:rsidR="00496C3D" w:rsidTr="00496C3D">
        <w:tc>
          <w:tcPr>
            <w:tcW w:w="2392" w:type="dxa"/>
          </w:tcPr>
          <w:p w:rsidR="00496C3D" w:rsidRPr="00C447E5" w:rsidRDefault="00496C3D" w:rsidP="009571B0">
            <w:pPr>
              <w:jc w:val="both"/>
              <w:rPr>
                <w:rFonts w:ascii="Times New Roman" w:hAnsi="Times New Roman" w:cs="Times New Roman"/>
                <w:sz w:val="24"/>
                <w:szCs w:val="24"/>
              </w:rPr>
            </w:pPr>
          </w:p>
        </w:tc>
        <w:tc>
          <w:tcPr>
            <w:tcW w:w="2393" w:type="dxa"/>
          </w:tcPr>
          <w:p w:rsidR="00496C3D" w:rsidRPr="00C447E5" w:rsidRDefault="00496C3D" w:rsidP="009571B0">
            <w:pPr>
              <w:pStyle w:val="ad"/>
              <w:shd w:val="clear" w:color="auto" w:fill="auto"/>
              <w:ind w:firstLine="0"/>
              <w:jc w:val="both"/>
              <w:rPr>
                <w:sz w:val="24"/>
                <w:szCs w:val="24"/>
              </w:rPr>
            </w:pPr>
            <w:r w:rsidRPr="00C447E5">
              <w:rPr>
                <w:sz w:val="24"/>
                <w:szCs w:val="24"/>
              </w:rPr>
              <w:t>- использует знаково</w:t>
            </w:r>
            <w:r w:rsidRPr="00C447E5">
              <w:rPr>
                <w:sz w:val="24"/>
                <w:szCs w:val="24"/>
              </w:rPr>
              <w:softHyphen/>
              <w:t>символические действия;</w:t>
            </w:r>
          </w:p>
        </w:tc>
        <w:tc>
          <w:tcPr>
            <w:tcW w:w="2393" w:type="dxa"/>
          </w:tcPr>
          <w:p w:rsidR="00496C3D" w:rsidRPr="00C447E5" w:rsidRDefault="00496C3D" w:rsidP="009571B0">
            <w:pPr>
              <w:jc w:val="both"/>
              <w:rPr>
                <w:rFonts w:ascii="Times New Roman" w:hAnsi="Times New Roman" w:cs="Times New Roman"/>
                <w:sz w:val="24"/>
                <w:szCs w:val="24"/>
              </w:rPr>
            </w:pPr>
          </w:p>
        </w:tc>
        <w:tc>
          <w:tcPr>
            <w:tcW w:w="2393" w:type="dxa"/>
          </w:tcPr>
          <w:p w:rsidR="00496C3D" w:rsidRPr="00C447E5" w:rsidRDefault="00496C3D" w:rsidP="009571B0">
            <w:pPr>
              <w:pStyle w:val="ad"/>
              <w:shd w:val="clear" w:color="auto" w:fill="auto"/>
              <w:ind w:firstLine="0"/>
              <w:jc w:val="both"/>
              <w:rPr>
                <w:sz w:val="24"/>
                <w:szCs w:val="24"/>
              </w:rPr>
            </w:pPr>
            <w:r w:rsidRPr="00C447E5">
              <w:rPr>
                <w:sz w:val="24"/>
                <w:szCs w:val="24"/>
              </w:rPr>
              <w:t>- моделирует преобразование объекта (пространственно</w:t>
            </w:r>
            <w:r w:rsidRPr="00C447E5">
              <w:rPr>
                <w:sz w:val="24"/>
                <w:szCs w:val="24"/>
              </w:rPr>
              <w:softHyphen/>
              <w:t>графическая или знаково-символическая);</w:t>
            </w:r>
          </w:p>
        </w:tc>
      </w:tr>
      <w:tr w:rsidR="00496C3D" w:rsidTr="00496C3D">
        <w:tc>
          <w:tcPr>
            <w:tcW w:w="2392" w:type="dxa"/>
          </w:tcPr>
          <w:p w:rsidR="00496C3D" w:rsidRPr="00C447E5" w:rsidRDefault="00496C3D" w:rsidP="009571B0">
            <w:pPr>
              <w:pStyle w:val="ad"/>
              <w:shd w:val="clear" w:color="auto" w:fill="auto"/>
              <w:ind w:firstLine="0"/>
              <w:jc w:val="both"/>
              <w:rPr>
                <w:sz w:val="24"/>
                <w:szCs w:val="24"/>
              </w:rPr>
            </w:pPr>
            <w:r w:rsidRPr="00C447E5">
              <w:rPr>
                <w:sz w:val="24"/>
                <w:szCs w:val="24"/>
              </w:rPr>
              <w:t>- умеет использовать предметные заместители, а также умеет понимать</w:t>
            </w:r>
          </w:p>
          <w:p w:rsidR="00496C3D" w:rsidRPr="00C447E5" w:rsidRDefault="00496C3D" w:rsidP="009571B0">
            <w:pPr>
              <w:jc w:val="both"/>
              <w:rPr>
                <w:rFonts w:ascii="Times New Roman" w:hAnsi="Times New Roman" w:cs="Times New Roman"/>
                <w:sz w:val="24"/>
                <w:szCs w:val="24"/>
              </w:rPr>
            </w:pPr>
            <w:r w:rsidRPr="00C447E5">
              <w:rPr>
                <w:rFonts w:ascii="Times New Roman" w:hAnsi="Times New Roman" w:cs="Times New Roman"/>
                <w:sz w:val="24"/>
                <w:szCs w:val="24"/>
              </w:rPr>
              <w:t>изображения и описывать изобразительными средствами увиденное и свое отношение к нему</w:t>
            </w:r>
            <w:r>
              <w:rPr>
                <w:rFonts w:ascii="Times New Roman" w:hAnsi="Times New Roman" w:cs="Times New Roman"/>
                <w:sz w:val="24"/>
                <w:szCs w:val="24"/>
              </w:rPr>
              <w:t>;</w:t>
            </w:r>
          </w:p>
        </w:tc>
        <w:tc>
          <w:tcPr>
            <w:tcW w:w="2393" w:type="dxa"/>
          </w:tcPr>
          <w:p w:rsidR="00496C3D" w:rsidRPr="00C447E5" w:rsidRDefault="00496C3D" w:rsidP="009571B0">
            <w:pPr>
              <w:pStyle w:val="ad"/>
              <w:shd w:val="clear" w:color="auto" w:fill="auto"/>
              <w:ind w:firstLine="0"/>
              <w:jc w:val="both"/>
              <w:rPr>
                <w:sz w:val="24"/>
                <w:szCs w:val="24"/>
              </w:rPr>
            </w:pPr>
          </w:p>
        </w:tc>
        <w:tc>
          <w:tcPr>
            <w:tcW w:w="2393" w:type="dxa"/>
          </w:tcPr>
          <w:p w:rsidR="00496C3D" w:rsidRPr="00C447E5" w:rsidRDefault="00496C3D" w:rsidP="009571B0">
            <w:pPr>
              <w:jc w:val="both"/>
              <w:rPr>
                <w:rFonts w:ascii="Times New Roman" w:hAnsi="Times New Roman" w:cs="Times New Roman"/>
                <w:sz w:val="24"/>
                <w:szCs w:val="24"/>
              </w:rPr>
            </w:pPr>
          </w:p>
        </w:tc>
        <w:tc>
          <w:tcPr>
            <w:tcW w:w="2393" w:type="dxa"/>
          </w:tcPr>
          <w:p w:rsidR="00496C3D" w:rsidRPr="00C447E5" w:rsidRDefault="00496C3D" w:rsidP="009571B0">
            <w:pPr>
              <w:pStyle w:val="ad"/>
              <w:shd w:val="clear" w:color="auto" w:fill="auto"/>
              <w:ind w:firstLine="0"/>
              <w:jc w:val="both"/>
              <w:rPr>
                <w:sz w:val="24"/>
                <w:szCs w:val="24"/>
              </w:rPr>
            </w:pPr>
            <w:r w:rsidRPr="00C447E5">
              <w:rPr>
                <w:sz w:val="24"/>
                <w:szCs w:val="24"/>
              </w:rPr>
              <w:t>- преобразует модель с целью выявления общих законов, определяющих данную предметную область</w:t>
            </w:r>
            <w:r>
              <w:rPr>
                <w:sz w:val="24"/>
                <w:szCs w:val="24"/>
              </w:rPr>
              <w:t>;</w:t>
            </w:r>
          </w:p>
        </w:tc>
      </w:tr>
      <w:tr w:rsidR="00496C3D" w:rsidTr="00496C3D">
        <w:tc>
          <w:tcPr>
            <w:tcW w:w="9571" w:type="dxa"/>
            <w:gridSpan w:val="4"/>
          </w:tcPr>
          <w:p w:rsidR="00A06F27" w:rsidRDefault="00A06F27" w:rsidP="009571B0">
            <w:pPr>
              <w:pStyle w:val="ad"/>
              <w:shd w:val="clear" w:color="auto" w:fill="auto"/>
              <w:ind w:firstLine="0"/>
              <w:jc w:val="both"/>
              <w:rPr>
                <w:b/>
                <w:bCs/>
                <w:sz w:val="24"/>
                <w:szCs w:val="24"/>
              </w:rPr>
            </w:pPr>
          </w:p>
          <w:p w:rsidR="00A06F27" w:rsidRDefault="00A06F27" w:rsidP="009571B0">
            <w:pPr>
              <w:pStyle w:val="ad"/>
              <w:shd w:val="clear" w:color="auto" w:fill="auto"/>
              <w:ind w:firstLine="0"/>
              <w:jc w:val="both"/>
              <w:rPr>
                <w:b/>
                <w:bCs/>
                <w:sz w:val="24"/>
                <w:szCs w:val="24"/>
              </w:rPr>
            </w:pPr>
          </w:p>
          <w:p w:rsidR="00A06F27" w:rsidRDefault="00A06F27" w:rsidP="009571B0">
            <w:pPr>
              <w:pStyle w:val="ad"/>
              <w:shd w:val="clear" w:color="auto" w:fill="auto"/>
              <w:ind w:firstLine="0"/>
              <w:jc w:val="both"/>
              <w:rPr>
                <w:b/>
                <w:bCs/>
                <w:sz w:val="24"/>
                <w:szCs w:val="24"/>
              </w:rPr>
            </w:pPr>
          </w:p>
          <w:p w:rsidR="00A06F27" w:rsidRDefault="00A06F27" w:rsidP="009571B0">
            <w:pPr>
              <w:pStyle w:val="ad"/>
              <w:shd w:val="clear" w:color="auto" w:fill="auto"/>
              <w:ind w:firstLine="0"/>
              <w:jc w:val="both"/>
              <w:rPr>
                <w:b/>
                <w:bCs/>
                <w:sz w:val="24"/>
                <w:szCs w:val="24"/>
              </w:rPr>
            </w:pPr>
          </w:p>
          <w:p w:rsidR="00A06F27" w:rsidRDefault="00A06F27" w:rsidP="009571B0">
            <w:pPr>
              <w:pStyle w:val="ad"/>
              <w:shd w:val="clear" w:color="auto" w:fill="auto"/>
              <w:ind w:firstLine="0"/>
              <w:jc w:val="both"/>
              <w:rPr>
                <w:b/>
                <w:bCs/>
                <w:sz w:val="24"/>
                <w:szCs w:val="24"/>
              </w:rPr>
            </w:pPr>
          </w:p>
          <w:p w:rsidR="00A06F27" w:rsidRDefault="00A06F27" w:rsidP="009571B0">
            <w:pPr>
              <w:pStyle w:val="ad"/>
              <w:shd w:val="clear" w:color="auto" w:fill="auto"/>
              <w:ind w:firstLine="0"/>
              <w:jc w:val="both"/>
              <w:rPr>
                <w:b/>
                <w:bCs/>
                <w:sz w:val="24"/>
                <w:szCs w:val="24"/>
              </w:rPr>
            </w:pPr>
          </w:p>
          <w:p w:rsidR="00496C3D" w:rsidRPr="00496C3D" w:rsidRDefault="00496C3D" w:rsidP="009571B0">
            <w:pPr>
              <w:pStyle w:val="ad"/>
              <w:shd w:val="clear" w:color="auto" w:fill="auto"/>
              <w:ind w:firstLine="0"/>
              <w:jc w:val="both"/>
              <w:rPr>
                <w:sz w:val="24"/>
                <w:szCs w:val="24"/>
              </w:rPr>
            </w:pPr>
            <w:r w:rsidRPr="00496C3D">
              <w:rPr>
                <w:b/>
                <w:bCs/>
                <w:sz w:val="24"/>
                <w:szCs w:val="24"/>
              </w:rPr>
              <w:t>Логические</w:t>
            </w:r>
          </w:p>
        </w:tc>
      </w:tr>
      <w:tr w:rsidR="00496C3D" w:rsidTr="00496C3D">
        <w:tc>
          <w:tcPr>
            <w:tcW w:w="2392" w:type="dxa"/>
          </w:tcPr>
          <w:p w:rsidR="00496C3D" w:rsidRPr="00C447E5" w:rsidRDefault="00496C3D" w:rsidP="009571B0">
            <w:pPr>
              <w:pStyle w:val="ad"/>
              <w:shd w:val="clear" w:color="auto" w:fill="auto"/>
              <w:ind w:firstLine="0"/>
              <w:jc w:val="both"/>
              <w:rPr>
                <w:sz w:val="24"/>
                <w:szCs w:val="24"/>
              </w:rPr>
            </w:pPr>
            <w:r w:rsidRPr="00C447E5">
              <w:rPr>
                <w:sz w:val="24"/>
                <w:szCs w:val="24"/>
              </w:rPr>
              <w:t>- умеет</w:t>
            </w:r>
          </w:p>
          <w:p w:rsidR="00496C3D" w:rsidRPr="00C447E5" w:rsidRDefault="00496C3D" w:rsidP="009571B0">
            <w:pPr>
              <w:pStyle w:val="ad"/>
              <w:shd w:val="clear" w:color="auto" w:fill="auto"/>
              <w:ind w:firstLine="0"/>
              <w:jc w:val="both"/>
              <w:rPr>
                <w:sz w:val="24"/>
                <w:szCs w:val="24"/>
              </w:rPr>
            </w:pPr>
            <w:r w:rsidRPr="00C447E5">
              <w:rPr>
                <w:sz w:val="24"/>
                <w:szCs w:val="24"/>
              </w:rPr>
              <w:t>следовать образцу,</w:t>
            </w:r>
          </w:p>
          <w:p w:rsidR="00496C3D" w:rsidRPr="00C447E5" w:rsidRDefault="00496C3D" w:rsidP="009571B0">
            <w:pPr>
              <w:pStyle w:val="ad"/>
              <w:shd w:val="clear" w:color="auto" w:fill="auto"/>
              <w:ind w:firstLine="0"/>
              <w:jc w:val="both"/>
              <w:rPr>
                <w:sz w:val="24"/>
                <w:szCs w:val="24"/>
              </w:rPr>
            </w:pPr>
            <w:r w:rsidRPr="00C447E5">
              <w:rPr>
                <w:sz w:val="24"/>
                <w:szCs w:val="24"/>
              </w:rPr>
              <w:t>правилу,</w:t>
            </w:r>
          </w:p>
          <w:p w:rsidR="00496C3D" w:rsidRPr="00C447E5" w:rsidRDefault="00496C3D" w:rsidP="009571B0">
            <w:pPr>
              <w:pStyle w:val="ad"/>
              <w:shd w:val="clear" w:color="auto" w:fill="auto"/>
              <w:spacing w:line="233" w:lineRule="auto"/>
              <w:ind w:firstLine="0"/>
              <w:jc w:val="both"/>
              <w:rPr>
                <w:sz w:val="24"/>
                <w:szCs w:val="24"/>
              </w:rPr>
            </w:pPr>
            <w:r w:rsidRPr="00C447E5">
              <w:rPr>
                <w:sz w:val="24"/>
                <w:szCs w:val="24"/>
              </w:rPr>
              <w:t>инструкции;</w:t>
            </w:r>
          </w:p>
        </w:tc>
        <w:tc>
          <w:tcPr>
            <w:tcW w:w="2393" w:type="dxa"/>
          </w:tcPr>
          <w:p w:rsidR="00496C3D" w:rsidRPr="00C447E5" w:rsidRDefault="00496C3D" w:rsidP="009571B0">
            <w:pPr>
              <w:pStyle w:val="ad"/>
              <w:shd w:val="clear" w:color="auto" w:fill="auto"/>
              <w:ind w:firstLine="0"/>
              <w:jc w:val="both"/>
              <w:rPr>
                <w:sz w:val="24"/>
                <w:szCs w:val="24"/>
              </w:rPr>
            </w:pPr>
            <w:r w:rsidRPr="00C447E5">
              <w:rPr>
                <w:sz w:val="24"/>
                <w:szCs w:val="24"/>
              </w:rPr>
              <w:t>- разбивает</w:t>
            </w:r>
          </w:p>
          <w:p w:rsidR="00496C3D" w:rsidRPr="00C447E5" w:rsidRDefault="00496C3D" w:rsidP="009571B0">
            <w:pPr>
              <w:pStyle w:val="ad"/>
              <w:shd w:val="clear" w:color="auto" w:fill="auto"/>
              <w:ind w:firstLine="0"/>
              <w:jc w:val="both"/>
              <w:rPr>
                <w:sz w:val="24"/>
                <w:szCs w:val="24"/>
              </w:rPr>
            </w:pPr>
            <w:r w:rsidRPr="00C447E5">
              <w:rPr>
                <w:sz w:val="24"/>
                <w:szCs w:val="24"/>
              </w:rPr>
              <w:t>группу предметов и их образы по заданным учителем признакам;</w:t>
            </w:r>
          </w:p>
        </w:tc>
        <w:tc>
          <w:tcPr>
            <w:tcW w:w="2393" w:type="dxa"/>
          </w:tcPr>
          <w:p w:rsidR="00496C3D" w:rsidRPr="00C447E5" w:rsidRDefault="00496C3D" w:rsidP="009571B0">
            <w:pPr>
              <w:jc w:val="both"/>
              <w:rPr>
                <w:sz w:val="24"/>
                <w:szCs w:val="24"/>
              </w:rPr>
            </w:pPr>
          </w:p>
        </w:tc>
        <w:tc>
          <w:tcPr>
            <w:tcW w:w="2393" w:type="dxa"/>
          </w:tcPr>
          <w:p w:rsidR="00496C3D" w:rsidRPr="00C447E5" w:rsidRDefault="00496C3D" w:rsidP="009571B0">
            <w:pPr>
              <w:pStyle w:val="ad"/>
              <w:shd w:val="clear" w:color="auto" w:fill="auto"/>
              <w:ind w:firstLine="0"/>
              <w:jc w:val="both"/>
              <w:rPr>
                <w:sz w:val="24"/>
                <w:szCs w:val="24"/>
              </w:rPr>
            </w:pPr>
            <w:r w:rsidRPr="00C447E5">
              <w:rPr>
                <w:sz w:val="24"/>
                <w:szCs w:val="24"/>
              </w:rPr>
              <w:t>- анализирует объекты с целью выделения признаков (существенных, несущественных);</w:t>
            </w:r>
          </w:p>
        </w:tc>
      </w:tr>
      <w:tr w:rsidR="00496C3D" w:rsidTr="00496C3D">
        <w:tc>
          <w:tcPr>
            <w:tcW w:w="2392" w:type="dxa"/>
          </w:tcPr>
          <w:p w:rsidR="00496C3D" w:rsidRPr="00C447E5" w:rsidRDefault="00496C3D" w:rsidP="009571B0">
            <w:pPr>
              <w:pStyle w:val="ad"/>
              <w:shd w:val="clear" w:color="auto" w:fill="auto"/>
              <w:ind w:firstLine="0"/>
              <w:jc w:val="both"/>
              <w:rPr>
                <w:sz w:val="24"/>
                <w:szCs w:val="24"/>
              </w:rPr>
            </w:pPr>
            <w:r w:rsidRPr="00C447E5">
              <w:rPr>
                <w:sz w:val="24"/>
                <w:szCs w:val="24"/>
              </w:rPr>
              <w:t>- умеет увидеть целое раньше его частей;</w:t>
            </w:r>
          </w:p>
        </w:tc>
        <w:tc>
          <w:tcPr>
            <w:tcW w:w="2393" w:type="dxa"/>
          </w:tcPr>
          <w:p w:rsidR="00496C3D" w:rsidRPr="00C447E5" w:rsidRDefault="00496C3D" w:rsidP="009571B0">
            <w:pPr>
              <w:pStyle w:val="ad"/>
              <w:shd w:val="clear" w:color="auto" w:fill="auto"/>
              <w:ind w:firstLine="0"/>
              <w:jc w:val="both"/>
              <w:rPr>
                <w:sz w:val="24"/>
                <w:szCs w:val="24"/>
              </w:rPr>
            </w:pPr>
            <w:r w:rsidRPr="00C447E5">
              <w:rPr>
                <w:sz w:val="24"/>
                <w:szCs w:val="24"/>
              </w:rPr>
              <w:t>- группирует</w:t>
            </w:r>
          </w:p>
          <w:p w:rsidR="00496C3D" w:rsidRPr="00C447E5" w:rsidRDefault="00496C3D" w:rsidP="009571B0">
            <w:pPr>
              <w:pStyle w:val="ad"/>
              <w:shd w:val="clear" w:color="auto" w:fill="auto"/>
              <w:ind w:firstLine="0"/>
              <w:jc w:val="both"/>
              <w:rPr>
                <w:sz w:val="24"/>
                <w:szCs w:val="24"/>
              </w:rPr>
            </w:pPr>
            <w:r w:rsidRPr="00C447E5">
              <w:rPr>
                <w:sz w:val="24"/>
                <w:szCs w:val="24"/>
              </w:rPr>
              <w:t>предметы и их</w:t>
            </w:r>
          </w:p>
          <w:p w:rsidR="00496C3D" w:rsidRPr="00C447E5" w:rsidRDefault="00496C3D" w:rsidP="009571B0">
            <w:pPr>
              <w:pStyle w:val="ad"/>
              <w:shd w:val="clear" w:color="auto" w:fill="auto"/>
              <w:ind w:firstLine="0"/>
              <w:jc w:val="both"/>
              <w:rPr>
                <w:sz w:val="24"/>
                <w:szCs w:val="24"/>
              </w:rPr>
            </w:pPr>
            <w:r w:rsidRPr="00C447E5">
              <w:rPr>
                <w:sz w:val="24"/>
                <w:szCs w:val="24"/>
              </w:rPr>
              <w:t>образы по заданным признакам;</w:t>
            </w:r>
          </w:p>
        </w:tc>
        <w:tc>
          <w:tcPr>
            <w:tcW w:w="2393" w:type="dxa"/>
          </w:tcPr>
          <w:p w:rsidR="00496C3D" w:rsidRPr="00C447E5" w:rsidRDefault="00496C3D" w:rsidP="009571B0">
            <w:pPr>
              <w:jc w:val="both"/>
              <w:rPr>
                <w:sz w:val="24"/>
                <w:szCs w:val="24"/>
              </w:rPr>
            </w:pPr>
          </w:p>
        </w:tc>
        <w:tc>
          <w:tcPr>
            <w:tcW w:w="2393" w:type="dxa"/>
          </w:tcPr>
          <w:p w:rsidR="00496C3D" w:rsidRPr="00C447E5" w:rsidRDefault="00496C3D" w:rsidP="009571B0">
            <w:pPr>
              <w:pStyle w:val="ad"/>
              <w:shd w:val="clear" w:color="auto" w:fill="auto"/>
              <w:ind w:firstLine="0"/>
              <w:jc w:val="both"/>
              <w:rPr>
                <w:sz w:val="24"/>
                <w:szCs w:val="24"/>
              </w:rPr>
            </w:pPr>
            <w:r w:rsidRPr="00C447E5">
              <w:rPr>
                <w:sz w:val="24"/>
                <w:szCs w:val="24"/>
              </w:rPr>
              <w:t>- проводит синтез (составляет целое из частей, в том числе самостоятельно достраивает и восполняет недостающие компоненты);</w:t>
            </w:r>
          </w:p>
        </w:tc>
      </w:tr>
      <w:tr w:rsidR="00496C3D" w:rsidTr="00496C3D">
        <w:tc>
          <w:tcPr>
            <w:tcW w:w="2392" w:type="dxa"/>
          </w:tcPr>
          <w:p w:rsidR="00496C3D" w:rsidRPr="00C447E5" w:rsidRDefault="00496C3D" w:rsidP="009571B0">
            <w:pPr>
              <w:jc w:val="both"/>
              <w:rPr>
                <w:rFonts w:ascii="Times New Roman" w:hAnsi="Times New Roman" w:cs="Times New Roman"/>
                <w:sz w:val="24"/>
                <w:szCs w:val="24"/>
              </w:rPr>
            </w:pPr>
          </w:p>
        </w:tc>
        <w:tc>
          <w:tcPr>
            <w:tcW w:w="2393" w:type="dxa"/>
          </w:tcPr>
          <w:p w:rsidR="00496C3D" w:rsidRPr="00C447E5" w:rsidRDefault="00496C3D" w:rsidP="009571B0">
            <w:pPr>
              <w:pStyle w:val="ad"/>
              <w:shd w:val="clear" w:color="auto" w:fill="auto"/>
              <w:ind w:firstLine="0"/>
              <w:jc w:val="both"/>
              <w:rPr>
                <w:sz w:val="24"/>
                <w:szCs w:val="24"/>
              </w:rPr>
            </w:pPr>
          </w:p>
        </w:tc>
        <w:tc>
          <w:tcPr>
            <w:tcW w:w="2393" w:type="dxa"/>
          </w:tcPr>
          <w:p w:rsidR="00496C3D" w:rsidRPr="00C447E5" w:rsidRDefault="00496C3D" w:rsidP="009571B0">
            <w:pPr>
              <w:jc w:val="both"/>
              <w:rPr>
                <w:sz w:val="24"/>
                <w:szCs w:val="24"/>
              </w:rPr>
            </w:pPr>
          </w:p>
        </w:tc>
        <w:tc>
          <w:tcPr>
            <w:tcW w:w="2393" w:type="dxa"/>
          </w:tcPr>
          <w:p w:rsidR="00496C3D" w:rsidRPr="00C447E5" w:rsidRDefault="00496C3D" w:rsidP="009571B0">
            <w:pPr>
              <w:pStyle w:val="ad"/>
              <w:shd w:val="clear" w:color="auto" w:fill="auto"/>
              <w:ind w:firstLine="0"/>
              <w:jc w:val="both"/>
              <w:rPr>
                <w:sz w:val="24"/>
                <w:szCs w:val="24"/>
              </w:rPr>
            </w:pPr>
            <w:r w:rsidRPr="00C447E5">
              <w:rPr>
                <w:sz w:val="24"/>
                <w:szCs w:val="24"/>
              </w:rPr>
              <w:t xml:space="preserve">- выбирает основания и критерии для </w:t>
            </w:r>
            <w:r w:rsidRPr="00C447E5">
              <w:rPr>
                <w:sz w:val="24"/>
                <w:szCs w:val="24"/>
              </w:rPr>
              <w:lastRenderedPageBreak/>
              <w:t>сравнения;</w:t>
            </w:r>
          </w:p>
        </w:tc>
      </w:tr>
      <w:tr w:rsidR="00496C3D" w:rsidTr="00496C3D">
        <w:tc>
          <w:tcPr>
            <w:tcW w:w="2392" w:type="dxa"/>
          </w:tcPr>
          <w:p w:rsidR="00496C3D" w:rsidRPr="00C447E5" w:rsidRDefault="00496C3D" w:rsidP="009571B0">
            <w:pPr>
              <w:jc w:val="both"/>
              <w:rPr>
                <w:rFonts w:ascii="Times New Roman" w:hAnsi="Times New Roman" w:cs="Times New Roman"/>
                <w:sz w:val="24"/>
                <w:szCs w:val="24"/>
              </w:rPr>
            </w:pPr>
          </w:p>
        </w:tc>
        <w:tc>
          <w:tcPr>
            <w:tcW w:w="2393" w:type="dxa"/>
          </w:tcPr>
          <w:p w:rsidR="00496C3D" w:rsidRPr="00C447E5" w:rsidRDefault="00496C3D" w:rsidP="009571B0">
            <w:pPr>
              <w:pStyle w:val="ad"/>
              <w:shd w:val="clear" w:color="auto" w:fill="auto"/>
              <w:ind w:firstLine="0"/>
              <w:jc w:val="both"/>
              <w:rPr>
                <w:sz w:val="24"/>
                <w:szCs w:val="24"/>
              </w:rPr>
            </w:pPr>
            <w:r w:rsidRPr="00C447E5">
              <w:rPr>
                <w:sz w:val="24"/>
                <w:szCs w:val="24"/>
              </w:rPr>
              <w:t>- классифицирует</w:t>
            </w:r>
          </w:p>
          <w:p w:rsidR="00496C3D" w:rsidRPr="00C447E5" w:rsidRDefault="00496C3D" w:rsidP="009571B0">
            <w:pPr>
              <w:pStyle w:val="ad"/>
              <w:shd w:val="clear" w:color="auto" w:fill="auto"/>
              <w:spacing w:line="233" w:lineRule="auto"/>
              <w:ind w:firstLine="0"/>
              <w:jc w:val="both"/>
              <w:rPr>
                <w:sz w:val="24"/>
                <w:szCs w:val="24"/>
              </w:rPr>
            </w:pPr>
            <w:r w:rsidRPr="00C447E5">
              <w:rPr>
                <w:sz w:val="24"/>
                <w:szCs w:val="24"/>
              </w:rPr>
              <w:t>объекты под</w:t>
            </w:r>
          </w:p>
          <w:p w:rsidR="00496C3D" w:rsidRPr="00C447E5" w:rsidRDefault="00496C3D" w:rsidP="009571B0">
            <w:pPr>
              <w:pStyle w:val="ad"/>
              <w:shd w:val="clear" w:color="auto" w:fill="auto"/>
              <w:ind w:firstLine="0"/>
              <w:jc w:val="both"/>
              <w:rPr>
                <w:sz w:val="24"/>
                <w:szCs w:val="24"/>
              </w:rPr>
            </w:pPr>
            <w:r w:rsidRPr="00C447E5">
              <w:rPr>
                <w:sz w:val="24"/>
                <w:szCs w:val="24"/>
              </w:rPr>
              <w:t>руководством</w:t>
            </w:r>
          </w:p>
          <w:p w:rsidR="00496C3D" w:rsidRPr="00C447E5" w:rsidRDefault="00496C3D" w:rsidP="009571B0">
            <w:pPr>
              <w:pStyle w:val="ad"/>
              <w:shd w:val="clear" w:color="auto" w:fill="auto"/>
              <w:ind w:firstLine="0"/>
              <w:jc w:val="both"/>
              <w:rPr>
                <w:sz w:val="24"/>
                <w:szCs w:val="24"/>
              </w:rPr>
            </w:pPr>
            <w:r w:rsidRPr="00C447E5">
              <w:rPr>
                <w:sz w:val="24"/>
                <w:szCs w:val="24"/>
              </w:rPr>
              <w:t>учителя;</w:t>
            </w:r>
          </w:p>
        </w:tc>
        <w:tc>
          <w:tcPr>
            <w:tcW w:w="2393" w:type="dxa"/>
          </w:tcPr>
          <w:p w:rsidR="00496C3D" w:rsidRPr="00C447E5" w:rsidRDefault="00496C3D" w:rsidP="009571B0">
            <w:pPr>
              <w:jc w:val="both"/>
              <w:rPr>
                <w:sz w:val="24"/>
                <w:szCs w:val="24"/>
              </w:rPr>
            </w:pPr>
          </w:p>
        </w:tc>
        <w:tc>
          <w:tcPr>
            <w:tcW w:w="2393" w:type="dxa"/>
          </w:tcPr>
          <w:p w:rsidR="00496C3D" w:rsidRPr="00C447E5" w:rsidRDefault="00496C3D" w:rsidP="009571B0">
            <w:pPr>
              <w:pStyle w:val="ad"/>
              <w:shd w:val="clear" w:color="auto" w:fill="auto"/>
              <w:ind w:firstLine="0"/>
              <w:jc w:val="both"/>
              <w:rPr>
                <w:sz w:val="24"/>
                <w:szCs w:val="24"/>
              </w:rPr>
            </w:pPr>
            <w:r w:rsidRPr="00C447E5">
              <w:rPr>
                <w:sz w:val="24"/>
                <w:szCs w:val="24"/>
              </w:rPr>
              <w:t>- классифицирует объекты;</w:t>
            </w:r>
          </w:p>
        </w:tc>
      </w:tr>
      <w:tr w:rsidR="00496C3D" w:rsidTr="00496C3D">
        <w:tc>
          <w:tcPr>
            <w:tcW w:w="2392" w:type="dxa"/>
          </w:tcPr>
          <w:p w:rsidR="00496C3D" w:rsidRPr="00C447E5" w:rsidRDefault="00496C3D" w:rsidP="009571B0">
            <w:pPr>
              <w:pStyle w:val="ad"/>
              <w:shd w:val="clear" w:color="auto" w:fill="auto"/>
              <w:ind w:firstLine="0"/>
              <w:jc w:val="both"/>
              <w:rPr>
                <w:sz w:val="24"/>
                <w:szCs w:val="24"/>
              </w:rPr>
            </w:pPr>
            <w:r w:rsidRPr="00C447E5">
              <w:rPr>
                <w:sz w:val="24"/>
                <w:szCs w:val="24"/>
              </w:rPr>
              <w:t>- задаёт</w:t>
            </w:r>
            <w:r>
              <w:rPr>
                <w:sz w:val="24"/>
                <w:szCs w:val="24"/>
              </w:rPr>
              <w:t xml:space="preserve"> вопросы: как?, почему?, зачем? </w:t>
            </w:r>
            <w:r w:rsidRPr="00C447E5">
              <w:rPr>
                <w:sz w:val="24"/>
                <w:szCs w:val="24"/>
              </w:rPr>
              <w:t>(интересуется причинно</w:t>
            </w:r>
            <w:r w:rsidRPr="00C447E5">
              <w:rPr>
                <w:sz w:val="24"/>
                <w:szCs w:val="24"/>
              </w:rPr>
              <w:softHyphen/>
            </w:r>
          </w:p>
          <w:p w:rsidR="00496C3D" w:rsidRPr="00C447E5" w:rsidRDefault="00496C3D" w:rsidP="009571B0">
            <w:pPr>
              <w:pStyle w:val="ad"/>
              <w:shd w:val="clear" w:color="auto" w:fill="auto"/>
              <w:ind w:firstLine="0"/>
              <w:jc w:val="both"/>
              <w:rPr>
                <w:sz w:val="24"/>
                <w:szCs w:val="24"/>
              </w:rPr>
            </w:pPr>
            <w:r w:rsidRPr="00C447E5">
              <w:rPr>
                <w:sz w:val="24"/>
                <w:szCs w:val="24"/>
              </w:rPr>
              <w:t>следственными</w:t>
            </w:r>
          </w:p>
          <w:p w:rsidR="00496C3D" w:rsidRPr="00C447E5" w:rsidRDefault="00496C3D" w:rsidP="009571B0">
            <w:pPr>
              <w:jc w:val="both"/>
              <w:rPr>
                <w:rFonts w:ascii="Times New Roman" w:hAnsi="Times New Roman" w:cs="Times New Roman"/>
                <w:sz w:val="24"/>
                <w:szCs w:val="24"/>
              </w:rPr>
            </w:pPr>
            <w:r w:rsidRPr="00C447E5">
              <w:rPr>
                <w:rFonts w:ascii="Times New Roman" w:hAnsi="Times New Roman" w:cs="Times New Roman"/>
                <w:sz w:val="24"/>
                <w:szCs w:val="24"/>
              </w:rPr>
              <w:t>связями);</w:t>
            </w:r>
          </w:p>
        </w:tc>
        <w:tc>
          <w:tcPr>
            <w:tcW w:w="2393" w:type="dxa"/>
          </w:tcPr>
          <w:p w:rsidR="00496C3D" w:rsidRPr="00C447E5" w:rsidRDefault="00496C3D" w:rsidP="009571B0">
            <w:pPr>
              <w:pStyle w:val="ad"/>
              <w:shd w:val="clear" w:color="auto" w:fill="auto"/>
              <w:ind w:firstLine="0"/>
              <w:jc w:val="both"/>
              <w:rPr>
                <w:sz w:val="24"/>
                <w:szCs w:val="24"/>
              </w:rPr>
            </w:pPr>
            <w:r w:rsidRPr="00C447E5">
              <w:rPr>
                <w:sz w:val="24"/>
                <w:szCs w:val="24"/>
              </w:rPr>
              <w:t>- устанавливает</w:t>
            </w:r>
          </w:p>
          <w:p w:rsidR="00496C3D" w:rsidRPr="00C447E5" w:rsidRDefault="00496C3D" w:rsidP="009571B0">
            <w:pPr>
              <w:pStyle w:val="ad"/>
              <w:shd w:val="clear" w:color="auto" w:fill="auto"/>
              <w:ind w:firstLine="0"/>
              <w:jc w:val="both"/>
              <w:rPr>
                <w:sz w:val="24"/>
                <w:szCs w:val="24"/>
              </w:rPr>
            </w:pPr>
            <w:r w:rsidRPr="00C447E5">
              <w:rPr>
                <w:sz w:val="24"/>
                <w:szCs w:val="24"/>
              </w:rPr>
              <w:t>последовательность</w:t>
            </w:r>
          </w:p>
          <w:p w:rsidR="00496C3D" w:rsidRPr="00C447E5" w:rsidRDefault="00496C3D" w:rsidP="009571B0">
            <w:pPr>
              <w:pStyle w:val="ad"/>
              <w:shd w:val="clear" w:color="auto" w:fill="auto"/>
              <w:ind w:firstLine="0"/>
              <w:jc w:val="both"/>
              <w:rPr>
                <w:sz w:val="24"/>
                <w:szCs w:val="24"/>
              </w:rPr>
            </w:pPr>
            <w:r w:rsidRPr="00C447E5">
              <w:rPr>
                <w:sz w:val="24"/>
                <w:szCs w:val="24"/>
              </w:rPr>
              <w:t>основных событий в</w:t>
            </w:r>
          </w:p>
          <w:p w:rsidR="00496C3D" w:rsidRPr="00C447E5" w:rsidRDefault="00496C3D" w:rsidP="009571B0">
            <w:pPr>
              <w:pStyle w:val="ad"/>
              <w:shd w:val="clear" w:color="auto" w:fill="auto"/>
              <w:ind w:firstLine="0"/>
              <w:jc w:val="both"/>
              <w:rPr>
                <w:sz w:val="24"/>
                <w:szCs w:val="24"/>
              </w:rPr>
            </w:pPr>
            <w:r w:rsidRPr="00C447E5">
              <w:rPr>
                <w:sz w:val="24"/>
                <w:szCs w:val="24"/>
              </w:rPr>
              <w:t>тексте;</w:t>
            </w:r>
          </w:p>
        </w:tc>
        <w:tc>
          <w:tcPr>
            <w:tcW w:w="2393" w:type="dxa"/>
          </w:tcPr>
          <w:p w:rsidR="00496C3D" w:rsidRPr="00C447E5" w:rsidRDefault="00496C3D" w:rsidP="009571B0">
            <w:pPr>
              <w:jc w:val="both"/>
              <w:rPr>
                <w:sz w:val="24"/>
                <w:szCs w:val="24"/>
              </w:rPr>
            </w:pPr>
          </w:p>
        </w:tc>
        <w:tc>
          <w:tcPr>
            <w:tcW w:w="2393" w:type="dxa"/>
          </w:tcPr>
          <w:p w:rsidR="00496C3D" w:rsidRPr="00C447E5" w:rsidRDefault="00496C3D" w:rsidP="009571B0">
            <w:pPr>
              <w:pStyle w:val="ad"/>
              <w:shd w:val="clear" w:color="auto" w:fill="auto"/>
              <w:ind w:firstLine="0"/>
              <w:jc w:val="both"/>
              <w:rPr>
                <w:sz w:val="24"/>
                <w:szCs w:val="24"/>
              </w:rPr>
            </w:pPr>
            <w:r w:rsidRPr="00C447E5">
              <w:rPr>
                <w:sz w:val="24"/>
                <w:szCs w:val="24"/>
              </w:rPr>
              <w:t>- устанавливает причинно</w:t>
            </w:r>
            <w:r w:rsidRPr="00C447E5">
              <w:rPr>
                <w:sz w:val="24"/>
                <w:szCs w:val="24"/>
              </w:rPr>
              <w:softHyphen/>
              <w:t>следственные связи;</w:t>
            </w:r>
          </w:p>
        </w:tc>
      </w:tr>
      <w:tr w:rsidR="00496C3D" w:rsidTr="00496C3D">
        <w:tc>
          <w:tcPr>
            <w:tcW w:w="2392" w:type="dxa"/>
          </w:tcPr>
          <w:p w:rsidR="00496C3D" w:rsidRPr="00C447E5" w:rsidRDefault="00496C3D" w:rsidP="009571B0">
            <w:pPr>
              <w:jc w:val="both"/>
              <w:rPr>
                <w:rFonts w:ascii="Times New Roman" w:hAnsi="Times New Roman" w:cs="Times New Roman"/>
                <w:sz w:val="24"/>
                <w:szCs w:val="24"/>
              </w:rPr>
            </w:pPr>
          </w:p>
        </w:tc>
        <w:tc>
          <w:tcPr>
            <w:tcW w:w="2393" w:type="dxa"/>
          </w:tcPr>
          <w:p w:rsidR="00496C3D" w:rsidRPr="00C447E5" w:rsidRDefault="00496C3D" w:rsidP="009571B0">
            <w:pPr>
              <w:pStyle w:val="ad"/>
              <w:shd w:val="clear" w:color="auto" w:fill="auto"/>
              <w:ind w:firstLine="0"/>
              <w:jc w:val="both"/>
              <w:rPr>
                <w:sz w:val="24"/>
                <w:szCs w:val="24"/>
              </w:rPr>
            </w:pPr>
            <w:r w:rsidRPr="00C447E5">
              <w:rPr>
                <w:sz w:val="24"/>
                <w:szCs w:val="24"/>
              </w:rPr>
              <w:t>- оформляет свою мысль в устной речи на уровне одного</w:t>
            </w:r>
          </w:p>
          <w:p w:rsidR="00496C3D" w:rsidRPr="00C447E5" w:rsidRDefault="00496C3D" w:rsidP="009571B0">
            <w:pPr>
              <w:pStyle w:val="ad"/>
              <w:shd w:val="clear" w:color="auto" w:fill="auto"/>
              <w:spacing w:line="233" w:lineRule="auto"/>
              <w:ind w:firstLine="0"/>
              <w:jc w:val="both"/>
              <w:rPr>
                <w:sz w:val="24"/>
                <w:szCs w:val="24"/>
              </w:rPr>
            </w:pPr>
            <w:r w:rsidRPr="00C447E5">
              <w:rPr>
                <w:sz w:val="24"/>
                <w:szCs w:val="24"/>
              </w:rPr>
              <w:t>предложения или</w:t>
            </w:r>
          </w:p>
          <w:p w:rsidR="00496C3D" w:rsidRPr="00C447E5" w:rsidRDefault="00496C3D" w:rsidP="009571B0">
            <w:pPr>
              <w:pStyle w:val="ad"/>
              <w:shd w:val="clear" w:color="auto" w:fill="auto"/>
              <w:ind w:firstLine="0"/>
              <w:jc w:val="both"/>
              <w:rPr>
                <w:sz w:val="24"/>
                <w:szCs w:val="24"/>
              </w:rPr>
            </w:pPr>
            <w:r w:rsidRPr="00C447E5">
              <w:rPr>
                <w:sz w:val="24"/>
                <w:szCs w:val="24"/>
              </w:rPr>
              <w:t>небольшого текста;</w:t>
            </w:r>
          </w:p>
        </w:tc>
        <w:tc>
          <w:tcPr>
            <w:tcW w:w="2393" w:type="dxa"/>
          </w:tcPr>
          <w:p w:rsidR="00496C3D" w:rsidRPr="00C447E5" w:rsidRDefault="00496C3D" w:rsidP="009571B0">
            <w:pPr>
              <w:jc w:val="both"/>
              <w:rPr>
                <w:sz w:val="24"/>
                <w:szCs w:val="24"/>
              </w:rPr>
            </w:pPr>
          </w:p>
        </w:tc>
        <w:tc>
          <w:tcPr>
            <w:tcW w:w="2393" w:type="dxa"/>
          </w:tcPr>
          <w:p w:rsidR="00496C3D" w:rsidRPr="00C447E5" w:rsidRDefault="00496C3D" w:rsidP="009571B0">
            <w:pPr>
              <w:pStyle w:val="ad"/>
              <w:shd w:val="clear" w:color="auto" w:fill="auto"/>
              <w:ind w:firstLine="0"/>
              <w:jc w:val="both"/>
              <w:rPr>
                <w:sz w:val="24"/>
                <w:szCs w:val="24"/>
              </w:rPr>
            </w:pPr>
            <w:r w:rsidRPr="00C447E5">
              <w:rPr>
                <w:sz w:val="24"/>
                <w:szCs w:val="24"/>
              </w:rPr>
              <w:t>- строит логические цепи рассуждений;</w:t>
            </w:r>
          </w:p>
        </w:tc>
      </w:tr>
      <w:tr w:rsidR="00496C3D" w:rsidTr="00496C3D">
        <w:tc>
          <w:tcPr>
            <w:tcW w:w="2392" w:type="dxa"/>
          </w:tcPr>
          <w:p w:rsidR="00496C3D" w:rsidRPr="00C447E5" w:rsidRDefault="00496C3D" w:rsidP="009571B0">
            <w:pPr>
              <w:jc w:val="both"/>
              <w:rPr>
                <w:rFonts w:ascii="Times New Roman" w:hAnsi="Times New Roman" w:cs="Times New Roman"/>
                <w:sz w:val="24"/>
                <w:szCs w:val="24"/>
              </w:rPr>
            </w:pPr>
          </w:p>
        </w:tc>
        <w:tc>
          <w:tcPr>
            <w:tcW w:w="2393" w:type="dxa"/>
          </w:tcPr>
          <w:p w:rsidR="00496C3D" w:rsidRPr="00C447E5" w:rsidRDefault="00496C3D" w:rsidP="009571B0">
            <w:pPr>
              <w:pStyle w:val="ad"/>
              <w:shd w:val="clear" w:color="auto" w:fill="auto"/>
              <w:ind w:right="400" w:firstLine="0"/>
              <w:jc w:val="both"/>
              <w:rPr>
                <w:sz w:val="24"/>
                <w:szCs w:val="24"/>
              </w:rPr>
            </w:pPr>
            <w:r w:rsidRPr="00C447E5">
              <w:rPr>
                <w:sz w:val="24"/>
                <w:szCs w:val="24"/>
              </w:rPr>
              <w:t>- высказывает своё мнение;</w:t>
            </w:r>
          </w:p>
        </w:tc>
        <w:tc>
          <w:tcPr>
            <w:tcW w:w="2393" w:type="dxa"/>
          </w:tcPr>
          <w:p w:rsidR="00496C3D" w:rsidRPr="00C447E5" w:rsidRDefault="00496C3D" w:rsidP="009571B0">
            <w:pPr>
              <w:jc w:val="both"/>
              <w:rPr>
                <w:sz w:val="24"/>
                <w:szCs w:val="24"/>
              </w:rPr>
            </w:pPr>
          </w:p>
        </w:tc>
        <w:tc>
          <w:tcPr>
            <w:tcW w:w="2393" w:type="dxa"/>
            <w:vAlign w:val="center"/>
          </w:tcPr>
          <w:p w:rsidR="00496C3D" w:rsidRPr="00C447E5" w:rsidRDefault="00496C3D" w:rsidP="009571B0">
            <w:pPr>
              <w:pStyle w:val="ad"/>
              <w:shd w:val="clear" w:color="auto" w:fill="auto"/>
              <w:ind w:firstLine="0"/>
              <w:jc w:val="both"/>
              <w:rPr>
                <w:sz w:val="24"/>
                <w:szCs w:val="24"/>
              </w:rPr>
            </w:pPr>
            <w:r w:rsidRPr="00C447E5">
              <w:rPr>
                <w:sz w:val="24"/>
                <w:szCs w:val="24"/>
              </w:rPr>
              <w:t>- доказывает;</w:t>
            </w:r>
          </w:p>
        </w:tc>
      </w:tr>
      <w:tr w:rsidR="00496C3D" w:rsidTr="00496C3D">
        <w:tc>
          <w:tcPr>
            <w:tcW w:w="2392" w:type="dxa"/>
          </w:tcPr>
          <w:p w:rsidR="00496C3D" w:rsidRPr="00C447E5" w:rsidRDefault="00496C3D" w:rsidP="009571B0">
            <w:pPr>
              <w:jc w:val="both"/>
              <w:rPr>
                <w:rFonts w:ascii="Times New Roman" w:hAnsi="Times New Roman" w:cs="Times New Roman"/>
                <w:sz w:val="24"/>
                <w:szCs w:val="24"/>
              </w:rPr>
            </w:pPr>
          </w:p>
        </w:tc>
        <w:tc>
          <w:tcPr>
            <w:tcW w:w="2393" w:type="dxa"/>
          </w:tcPr>
          <w:p w:rsidR="00496C3D" w:rsidRPr="00C447E5" w:rsidRDefault="00496C3D" w:rsidP="009571B0">
            <w:pPr>
              <w:pStyle w:val="ad"/>
              <w:shd w:val="clear" w:color="auto" w:fill="auto"/>
              <w:ind w:firstLine="0"/>
              <w:jc w:val="both"/>
              <w:rPr>
                <w:sz w:val="24"/>
                <w:szCs w:val="24"/>
              </w:rPr>
            </w:pPr>
          </w:p>
        </w:tc>
        <w:tc>
          <w:tcPr>
            <w:tcW w:w="2393" w:type="dxa"/>
          </w:tcPr>
          <w:p w:rsidR="00496C3D" w:rsidRPr="00C447E5" w:rsidRDefault="00496C3D" w:rsidP="009571B0">
            <w:pPr>
              <w:jc w:val="both"/>
              <w:rPr>
                <w:sz w:val="24"/>
                <w:szCs w:val="24"/>
              </w:rPr>
            </w:pPr>
          </w:p>
        </w:tc>
        <w:tc>
          <w:tcPr>
            <w:tcW w:w="2393" w:type="dxa"/>
            <w:vAlign w:val="bottom"/>
          </w:tcPr>
          <w:p w:rsidR="00496C3D" w:rsidRPr="00C447E5" w:rsidRDefault="00496C3D" w:rsidP="009571B0">
            <w:pPr>
              <w:pStyle w:val="ad"/>
              <w:shd w:val="clear" w:color="auto" w:fill="auto"/>
              <w:ind w:firstLine="0"/>
              <w:jc w:val="both"/>
              <w:rPr>
                <w:sz w:val="24"/>
                <w:szCs w:val="24"/>
              </w:rPr>
            </w:pPr>
            <w:r w:rsidRPr="00C447E5">
              <w:rPr>
                <w:sz w:val="24"/>
                <w:szCs w:val="24"/>
              </w:rPr>
              <w:t>- выдвигает и обосновывает гипотезы.</w:t>
            </w:r>
          </w:p>
        </w:tc>
      </w:tr>
      <w:tr w:rsidR="00496C3D" w:rsidTr="00496C3D">
        <w:tc>
          <w:tcPr>
            <w:tcW w:w="9571" w:type="dxa"/>
            <w:gridSpan w:val="4"/>
          </w:tcPr>
          <w:p w:rsidR="00496C3D" w:rsidRPr="00496C3D" w:rsidRDefault="00496C3D" w:rsidP="009571B0">
            <w:pPr>
              <w:pStyle w:val="ad"/>
              <w:shd w:val="clear" w:color="auto" w:fill="auto"/>
              <w:ind w:firstLine="0"/>
              <w:jc w:val="both"/>
              <w:rPr>
                <w:sz w:val="24"/>
                <w:szCs w:val="24"/>
              </w:rPr>
            </w:pPr>
            <w:r w:rsidRPr="00496C3D">
              <w:rPr>
                <w:b/>
                <w:bCs/>
                <w:sz w:val="24"/>
                <w:szCs w:val="24"/>
              </w:rPr>
              <w:t>Постановка и решение  проблемы</w:t>
            </w:r>
          </w:p>
        </w:tc>
      </w:tr>
      <w:tr w:rsidR="00496C3D" w:rsidTr="00496C3D">
        <w:tc>
          <w:tcPr>
            <w:tcW w:w="2392" w:type="dxa"/>
          </w:tcPr>
          <w:p w:rsidR="00496C3D" w:rsidRPr="00C447E5" w:rsidRDefault="00496C3D" w:rsidP="009571B0">
            <w:pPr>
              <w:jc w:val="both"/>
              <w:rPr>
                <w:rFonts w:ascii="Times New Roman" w:hAnsi="Times New Roman" w:cs="Times New Roman"/>
                <w:sz w:val="24"/>
                <w:szCs w:val="24"/>
              </w:rPr>
            </w:pPr>
          </w:p>
        </w:tc>
        <w:tc>
          <w:tcPr>
            <w:tcW w:w="2393" w:type="dxa"/>
            <w:vAlign w:val="bottom"/>
          </w:tcPr>
          <w:p w:rsidR="00496C3D" w:rsidRPr="00C447E5" w:rsidRDefault="00496C3D" w:rsidP="009571B0">
            <w:pPr>
              <w:pStyle w:val="ad"/>
              <w:shd w:val="clear" w:color="auto" w:fill="auto"/>
              <w:ind w:firstLine="0"/>
              <w:jc w:val="both"/>
              <w:rPr>
                <w:sz w:val="24"/>
                <w:szCs w:val="24"/>
              </w:rPr>
            </w:pPr>
            <w:r w:rsidRPr="00C447E5">
              <w:rPr>
                <w:sz w:val="24"/>
                <w:szCs w:val="24"/>
              </w:rPr>
              <w:t>- формулирует проблемы с помощью учителя;</w:t>
            </w:r>
          </w:p>
        </w:tc>
        <w:tc>
          <w:tcPr>
            <w:tcW w:w="2393" w:type="dxa"/>
          </w:tcPr>
          <w:p w:rsidR="00496C3D" w:rsidRPr="00C447E5" w:rsidRDefault="00496C3D" w:rsidP="009571B0">
            <w:pPr>
              <w:jc w:val="both"/>
              <w:rPr>
                <w:sz w:val="24"/>
                <w:szCs w:val="24"/>
              </w:rPr>
            </w:pPr>
          </w:p>
        </w:tc>
        <w:tc>
          <w:tcPr>
            <w:tcW w:w="2393" w:type="dxa"/>
          </w:tcPr>
          <w:p w:rsidR="00496C3D" w:rsidRPr="00C447E5" w:rsidRDefault="00496C3D" w:rsidP="009571B0">
            <w:pPr>
              <w:pStyle w:val="ad"/>
              <w:shd w:val="clear" w:color="auto" w:fill="auto"/>
              <w:ind w:firstLine="0"/>
              <w:jc w:val="both"/>
              <w:rPr>
                <w:sz w:val="24"/>
                <w:szCs w:val="24"/>
              </w:rPr>
            </w:pPr>
            <w:r w:rsidRPr="00C447E5">
              <w:rPr>
                <w:sz w:val="24"/>
                <w:szCs w:val="24"/>
              </w:rPr>
              <w:t>- формулирует проблемы;</w:t>
            </w:r>
          </w:p>
        </w:tc>
      </w:tr>
      <w:tr w:rsidR="00496C3D" w:rsidTr="00496C3D">
        <w:tc>
          <w:tcPr>
            <w:tcW w:w="2392" w:type="dxa"/>
          </w:tcPr>
          <w:p w:rsidR="00496C3D" w:rsidRPr="00C447E5" w:rsidRDefault="00496C3D" w:rsidP="009571B0">
            <w:pPr>
              <w:jc w:val="both"/>
              <w:rPr>
                <w:rFonts w:ascii="Times New Roman" w:hAnsi="Times New Roman" w:cs="Times New Roman"/>
                <w:sz w:val="24"/>
                <w:szCs w:val="24"/>
              </w:rPr>
            </w:pPr>
          </w:p>
        </w:tc>
        <w:tc>
          <w:tcPr>
            <w:tcW w:w="2393" w:type="dxa"/>
          </w:tcPr>
          <w:p w:rsidR="00A06F27" w:rsidRDefault="00496C3D" w:rsidP="009571B0">
            <w:pPr>
              <w:pStyle w:val="ad"/>
              <w:shd w:val="clear" w:color="auto" w:fill="auto"/>
              <w:ind w:firstLine="0"/>
              <w:jc w:val="both"/>
              <w:rPr>
                <w:sz w:val="24"/>
                <w:szCs w:val="24"/>
              </w:rPr>
            </w:pPr>
            <w:r w:rsidRPr="00C447E5">
              <w:rPr>
                <w:sz w:val="24"/>
                <w:szCs w:val="24"/>
              </w:rPr>
              <w:t xml:space="preserve">- включается в творческую деятельность под руководством </w:t>
            </w:r>
          </w:p>
          <w:p w:rsidR="00496C3D" w:rsidRPr="00C447E5" w:rsidRDefault="00496C3D" w:rsidP="009571B0">
            <w:pPr>
              <w:pStyle w:val="ad"/>
              <w:shd w:val="clear" w:color="auto" w:fill="auto"/>
              <w:ind w:firstLine="0"/>
              <w:jc w:val="both"/>
              <w:rPr>
                <w:sz w:val="24"/>
                <w:szCs w:val="24"/>
              </w:rPr>
            </w:pPr>
            <w:r w:rsidRPr="00C447E5">
              <w:rPr>
                <w:sz w:val="24"/>
                <w:szCs w:val="24"/>
              </w:rPr>
              <w:t>учителя</w:t>
            </w:r>
            <w:r>
              <w:rPr>
                <w:sz w:val="24"/>
                <w:szCs w:val="24"/>
              </w:rPr>
              <w:t>.</w:t>
            </w:r>
          </w:p>
        </w:tc>
        <w:tc>
          <w:tcPr>
            <w:tcW w:w="2393" w:type="dxa"/>
          </w:tcPr>
          <w:p w:rsidR="00496C3D" w:rsidRPr="00C447E5" w:rsidRDefault="00496C3D" w:rsidP="009571B0">
            <w:pPr>
              <w:jc w:val="both"/>
              <w:rPr>
                <w:sz w:val="24"/>
                <w:szCs w:val="24"/>
              </w:rPr>
            </w:pPr>
          </w:p>
        </w:tc>
        <w:tc>
          <w:tcPr>
            <w:tcW w:w="2393" w:type="dxa"/>
            <w:vAlign w:val="bottom"/>
          </w:tcPr>
          <w:p w:rsidR="00496C3D" w:rsidRPr="00C447E5" w:rsidRDefault="00496C3D" w:rsidP="009571B0">
            <w:pPr>
              <w:pStyle w:val="ad"/>
              <w:shd w:val="clear" w:color="auto" w:fill="auto"/>
              <w:ind w:firstLine="0"/>
              <w:jc w:val="both"/>
              <w:rPr>
                <w:sz w:val="24"/>
                <w:szCs w:val="24"/>
              </w:rPr>
            </w:pPr>
            <w:r w:rsidRPr="00C447E5">
              <w:rPr>
                <w:sz w:val="24"/>
                <w:szCs w:val="24"/>
              </w:rPr>
              <w:t>-самостоятельно создаёт способы решения проблем</w:t>
            </w:r>
          </w:p>
          <w:p w:rsidR="00A06F27" w:rsidRDefault="00496C3D" w:rsidP="009571B0">
            <w:pPr>
              <w:pStyle w:val="ad"/>
              <w:shd w:val="clear" w:color="auto" w:fill="auto"/>
              <w:ind w:firstLine="0"/>
              <w:jc w:val="both"/>
              <w:rPr>
                <w:sz w:val="24"/>
                <w:szCs w:val="24"/>
              </w:rPr>
            </w:pPr>
            <w:r w:rsidRPr="00C447E5">
              <w:rPr>
                <w:sz w:val="24"/>
                <w:szCs w:val="24"/>
              </w:rPr>
              <w:t xml:space="preserve">творческого и </w:t>
            </w:r>
          </w:p>
          <w:p w:rsidR="00496C3D" w:rsidRPr="00C447E5" w:rsidRDefault="00496C3D" w:rsidP="009571B0">
            <w:pPr>
              <w:pStyle w:val="ad"/>
              <w:shd w:val="clear" w:color="auto" w:fill="auto"/>
              <w:ind w:firstLine="0"/>
              <w:jc w:val="both"/>
              <w:rPr>
                <w:sz w:val="24"/>
                <w:szCs w:val="24"/>
              </w:rPr>
            </w:pPr>
            <w:r w:rsidRPr="00C447E5">
              <w:rPr>
                <w:sz w:val="24"/>
                <w:szCs w:val="24"/>
              </w:rPr>
              <w:t>поискового характера.</w:t>
            </w:r>
          </w:p>
        </w:tc>
      </w:tr>
    </w:tbl>
    <w:p w:rsidR="00496C3D" w:rsidRDefault="00496C3D" w:rsidP="009571B0">
      <w:pPr>
        <w:jc w:val="both"/>
        <w:rPr>
          <w:rFonts w:ascii="Times New Roman" w:hAnsi="Times New Roman" w:cs="Times New Roman"/>
        </w:rPr>
      </w:pPr>
    </w:p>
    <w:p w:rsidR="00496C3D" w:rsidRPr="00496C3D" w:rsidRDefault="00496C3D" w:rsidP="009571B0">
      <w:pPr>
        <w:pStyle w:val="af"/>
        <w:shd w:val="clear" w:color="auto" w:fill="auto"/>
        <w:ind w:left="835"/>
        <w:jc w:val="both"/>
        <w:rPr>
          <w:sz w:val="24"/>
          <w:szCs w:val="24"/>
        </w:rPr>
      </w:pPr>
      <w:r w:rsidRPr="00496C3D">
        <w:rPr>
          <w:sz w:val="24"/>
          <w:szCs w:val="24"/>
        </w:rPr>
        <w:t>Планирование результатов по формированию универсальных учебных действий( регулятивных)</w:t>
      </w:r>
    </w:p>
    <w:tbl>
      <w:tblPr>
        <w:tblStyle w:val="af0"/>
        <w:tblW w:w="0" w:type="auto"/>
        <w:tblLook w:val="04A0"/>
      </w:tblPr>
      <w:tblGrid>
        <w:gridCol w:w="2392"/>
        <w:gridCol w:w="2393"/>
        <w:gridCol w:w="2393"/>
        <w:gridCol w:w="2393"/>
      </w:tblGrid>
      <w:tr w:rsidR="00496C3D" w:rsidTr="00496C3D">
        <w:tc>
          <w:tcPr>
            <w:tcW w:w="2392" w:type="dxa"/>
          </w:tcPr>
          <w:p w:rsidR="00496C3D" w:rsidRPr="00496C3D" w:rsidRDefault="00496C3D" w:rsidP="009571B0">
            <w:pPr>
              <w:tabs>
                <w:tab w:val="left" w:pos="3585"/>
              </w:tabs>
              <w:jc w:val="both"/>
              <w:rPr>
                <w:rFonts w:ascii="Times New Roman" w:hAnsi="Times New Roman" w:cs="Times New Roman"/>
                <w:b/>
                <w:sz w:val="24"/>
                <w:szCs w:val="24"/>
              </w:rPr>
            </w:pPr>
            <w:r w:rsidRPr="00496C3D">
              <w:rPr>
                <w:rFonts w:ascii="Times New Roman" w:hAnsi="Times New Roman" w:cs="Times New Roman"/>
                <w:b/>
                <w:sz w:val="24"/>
                <w:szCs w:val="24"/>
              </w:rPr>
              <w:t>Сформированность УУД у детей при поступлении в школу</w:t>
            </w:r>
          </w:p>
        </w:tc>
        <w:tc>
          <w:tcPr>
            <w:tcW w:w="2393" w:type="dxa"/>
          </w:tcPr>
          <w:p w:rsidR="00496C3D" w:rsidRPr="00496C3D" w:rsidRDefault="00496C3D" w:rsidP="009571B0">
            <w:pPr>
              <w:tabs>
                <w:tab w:val="left" w:pos="3585"/>
              </w:tabs>
              <w:jc w:val="both"/>
              <w:rPr>
                <w:rFonts w:ascii="Times New Roman" w:hAnsi="Times New Roman" w:cs="Times New Roman"/>
                <w:b/>
                <w:sz w:val="24"/>
                <w:szCs w:val="24"/>
              </w:rPr>
            </w:pPr>
            <w:r w:rsidRPr="00496C3D">
              <w:rPr>
                <w:rFonts w:ascii="Times New Roman" w:hAnsi="Times New Roman" w:cs="Times New Roman"/>
                <w:b/>
                <w:sz w:val="24"/>
                <w:szCs w:val="24"/>
              </w:rPr>
              <w:t>Планируемые результаты на конец  1 класса</w:t>
            </w:r>
          </w:p>
        </w:tc>
        <w:tc>
          <w:tcPr>
            <w:tcW w:w="2393" w:type="dxa"/>
          </w:tcPr>
          <w:p w:rsidR="00496C3D" w:rsidRPr="00496C3D" w:rsidRDefault="00496C3D" w:rsidP="009571B0">
            <w:pPr>
              <w:pStyle w:val="ad"/>
              <w:shd w:val="clear" w:color="auto" w:fill="auto"/>
              <w:ind w:firstLine="0"/>
              <w:jc w:val="both"/>
              <w:rPr>
                <w:b/>
                <w:sz w:val="24"/>
                <w:szCs w:val="24"/>
              </w:rPr>
            </w:pPr>
            <w:r w:rsidRPr="00496C3D">
              <w:rPr>
                <w:b/>
                <w:sz w:val="24"/>
                <w:szCs w:val="24"/>
              </w:rPr>
              <w:t>2-3 классы</w:t>
            </w:r>
          </w:p>
        </w:tc>
        <w:tc>
          <w:tcPr>
            <w:tcW w:w="2393" w:type="dxa"/>
          </w:tcPr>
          <w:p w:rsidR="00496C3D" w:rsidRPr="00496C3D" w:rsidRDefault="00496C3D" w:rsidP="009571B0">
            <w:pPr>
              <w:tabs>
                <w:tab w:val="left" w:pos="3585"/>
              </w:tabs>
              <w:jc w:val="both"/>
              <w:rPr>
                <w:rFonts w:ascii="Times New Roman" w:hAnsi="Times New Roman" w:cs="Times New Roman"/>
                <w:b/>
                <w:sz w:val="24"/>
                <w:szCs w:val="24"/>
              </w:rPr>
            </w:pPr>
            <w:r w:rsidRPr="00496C3D">
              <w:rPr>
                <w:rFonts w:ascii="Times New Roman" w:hAnsi="Times New Roman" w:cs="Times New Roman"/>
                <w:b/>
                <w:sz w:val="24"/>
                <w:szCs w:val="24"/>
              </w:rPr>
              <w:t>Планируемые результаты по формированию УУД выпускников начальной школы</w:t>
            </w:r>
          </w:p>
        </w:tc>
      </w:tr>
      <w:tr w:rsidR="00496C3D" w:rsidTr="00496C3D">
        <w:tc>
          <w:tcPr>
            <w:tcW w:w="2392" w:type="dxa"/>
          </w:tcPr>
          <w:p w:rsidR="00496C3D" w:rsidRPr="00C447E5" w:rsidRDefault="00496C3D" w:rsidP="009571B0">
            <w:pPr>
              <w:pStyle w:val="ad"/>
              <w:shd w:val="clear" w:color="auto" w:fill="auto"/>
              <w:ind w:firstLine="0"/>
              <w:jc w:val="both"/>
              <w:rPr>
                <w:sz w:val="24"/>
                <w:szCs w:val="24"/>
              </w:rPr>
            </w:pPr>
            <w:r>
              <w:rPr>
                <w:sz w:val="24"/>
                <w:szCs w:val="24"/>
              </w:rPr>
              <w:t>-у</w:t>
            </w:r>
            <w:r w:rsidRPr="00C447E5">
              <w:rPr>
                <w:sz w:val="24"/>
                <w:szCs w:val="24"/>
              </w:rPr>
              <w:t>меет проявлять</w:t>
            </w:r>
          </w:p>
          <w:p w:rsidR="00496C3D" w:rsidRPr="00C447E5" w:rsidRDefault="00496C3D" w:rsidP="009571B0">
            <w:pPr>
              <w:pStyle w:val="ad"/>
              <w:shd w:val="clear" w:color="auto" w:fill="auto"/>
              <w:ind w:firstLine="0"/>
              <w:jc w:val="both"/>
              <w:rPr>
                <w:sz w:val="24"/>
                <w:szCs w:val="24"/>
              </w:rPr>
            </w:pPr>
            <w:r w:rsidRPr="00C447E5">
              <w:rPr>
                <w:bCs/>
                <w:iCs/>
                <w:sz w:val="24"/>
                <w:szCs w:val="24"/>
              </w:rPr>
              <w:t>инициативность и</w:t>
            </w:r>
          </w:p>
          <w:p w:rsidR="00496C3D" w:rsidRPr="00C447E5" w:rsidRDefault="00496C3D" w:rsidP="009571B0">
            <w:pPr>
              <w:pStyle w:val="ad"/>
              <w:shd w:val="clear" w:color="auto" w:fill="auto"/>
              <w:ind w:firstLine="0"/>
              <w:jc w:val="both"/>
              <w:rPr>
                <w:sz w:val="24"/>
                <w:szCs w:val="24"/>
              </w:rPr>
            </w:pPr>
            <w:r w:rsidRPr="00C447E5">
              <w:rPr>
                <w:bCs/>
                <w:iCs/>
                <w:sz w:val="24"/>
                <w:szCs w:val="24"/>
              </w:rPr>
              <w:t>самостоятельность</w:t>
            </w:r>
          </w:p>
          <w:p w:rsidR="00496C3D" w:rsidRPr="00C447E5" w:rsidRDefault="00496C3D" w:rsidP="009571B0">
            <w:pPr>
              <w:pStyle w:val="ad"/>
              <w:shd w:val="clear" w:color="auto" w:fill="auto"/>
              <w:ind w:firstLine="0"/>
              <w:jc w:val="both"/>
              <w:rPr>
                <w:sz w:val="24"/>
                <w:szCs w:val="24"/>
              </w:rPr>
            </w:pPr>
            <w:r w:rsidRPr="00C447E5">
              <w:rPr>
                <w:sz w:val="24"/>
                <w:szCs w:val="24"/>
              </w:rPr>
              <w:t>в разных видах детской деятельности</w:t>
            </w:r>
            <w:r>
              <w:rPr>
                <w:sz w:val="24"/>
                <w:szCs w:val="24"/>
              </w:rPr>
              <w:t>;</w:t>
            </w:r>
          </w:p>
        </w:tc>
        <w:tc>
          <w:tcPr>
            <w:tcW w:w="2393" w:type="dxa"/>
          </w:tcPr>
          <w:p w:rsidR="00496C3D" w:rsidRPr="00C447E5" w:rsidRDefault="00496C3D" w:rsidP="009571B0">
            <w:pPr>
              <w:pStyle w:val="ad"/>
              <w:shd w:val="clear" w:color="auto" w:fill="auto"/>
              <w:ind w:firstLine="0"/>
              <w:jc w:val="both"/>
              <w:rPr>
                <w:sz w:val="24"/>
                <w:szCs w:val="24"/>
              </w:rPr>
            </w:pPr>
            <w:r>
              <w:rPr>
                <w:sz w:val="24"/>
                <w:szCs w:val="24"/>
              </w:rPr>
              <w:t>-п</w:t>
            </w:r>
            <w:r w:rsidRPr="00C447E5">
              <w:rPr>
                <w:sz w:val="24"/>
                <w:szCs w:val="24"/>
              </w:rPr>
              <w:t>ринимает и сохраняет учебную задачу;</w:t>
            </w:r>
          </w:p>
        </w:tc>
        <w:tc>
          <w:tcPr>
            <w:tcW w:w="2393" w:type="dxa"/>
          </w:tcPr>
          <w:p w:rsidR="00496C3D" w:rsidRPr="00C447E5" w:rsidRDefault="00496C3D" w:rsidP="009571B0">
            <w:pPr>
              <w:jc w:val="both"/>
              <w:rPr>
                <w:rFonts w:ascii="Times New Roman" w:hAnsi="Times New Roman" w:cs="Times New Roman"/>
                <w:sz w:val="24"/>
                <w:szCs w:val="24"/>
              </w:rPr>
            </w:pPr>
          </w:p>
        </w:tc>
        <w:tc>
          <w:tcPr>
            <w:tcW w:w="2393" w:type="dxa"/>
          </w:tcPr>
          <w:p w:rsidR="00496C3D" w:rsidRPr="00C447E5" w:rsidRDefault="00496C3D" w:rsidP="009571B0">
            <w:pPr>
              <w:pStyle w:val="ad"/>
              <w:shd w:val="clear" w:color="auto" w:fill="auto"/>
              <w:ind w:firstLine="0"/>
              <w:jc w:val="both"/>
              <w:rPr>
                <w:sz w:val="24"/>
                <w:szCs w:val="24"/>
              </w:rPr>
            </w:pPr>
            <w:r>
              <w:rPr>
                <w:sz w:val="24"/>
                <w:szCs w:val="24"/>
              </w:rPr>
              <w:t>-у</w:t>
            </w:r>
            <w:r w:rsidRPr="00C447E5">
              <w:rPr>
                <w:sz w:val="24"/>
                <w:szCs w:val="24"/>
              </w:rPr>
              <w:t>меет ставить учебную задачу на основе соотнесения того, что уже известно и усвоено учащимися, и того, что ещё неизвестно;</w:t>
            </w:r>
          </w:p>
        </w:tc>
      </w:tr>
      <w:tr w:rsidR="00496C3D" w:rsidTr="00496C3D">
        <w:tc>
          <w:tcPr>
            <w:tcW w:w="2392" w:type="dxa"/>
          </w:tcPr>
          <w:p w:rsidR="00496C3D" w:rsidRPr="00C447E5" w:rsidRDefault="00496C3D" w:rsidP="009571B0">
            <w:pPr>
              <w:tabs>
                <w:tab w:val="left" w:pos="3585"/>
              </w:tabs>
              <w:jc w:val="both"/>
              <w:rPr>
                <w:rFonts w:ascii="Times New Roman" w:hAnsi="Times New Roman" w:cs="Times New Roman"/>
                <w:sz w:val="24"/>
                <w:szCs w:val="24"/>
              </w:rPr>
            </w:pPr>
            <w:r>
              <w:rPr>
                <w:rFonts w:ascii="Times New Roman" w:hAnsi="Times New Roman" w:cs="Times New Roman"/>
                <w:sz w:val="24"/>
                <w:szCs w:val="24"/>
              </w:rPr>
              <w:t>-у</w:t>
            </w:r>
            <w:r w:rsidRPr="00C447E5">
              <w:rPr>
                <w:rFonts w:ascii="Times New Roman" w:hAnsi="Times New Roman" w:cs="Times New Roman"/>
                <w:sz w:val="24"/>
                <w:szCs w:val="24"/>
              </w:rPr>
              <w:t xml:space="preserve">меет обсуждать возникающие проблемы, правила, умеет </w:t>
            </w:r>
            <w:r w:rsidRPr="00C447E5">
              <w:rPr>
                <w:rFonts w:ascii="Times New Roman" w:hAnsi="Times New Roman" w:cs="Times New Roman"/>
                <w:bCs/>
                <w:iCs/>
                <w:sz w:val="24"/>
                <w:szCs w:val="24"/>
              </w:rPr>
              <w:t>выбирать</w:t>
            </w:r>
            <w:r w:rsidRPr="00C447E5">
              <w:rPr>
                <w:rFonts w:ascii="Times New Roman" w:hAnsi="Times New Roman" w:cs="Times New Roman"/>
                <w:sz w:val="24"/>
                <w:szCs w:val="24"/>
              </w:rPr>
              <w:t xml:space="preserve"> себе род занятий</w:t>
            </w:r>
            <w:r>
              <w:rPr>
                <w:rFonts w:ascii="Times New Roman" w:hAnsi="Times New Roman" w:cs="Times New Roman"/>
                <w:sz w:val="24"/>
                <w:szCs w:val="24"/>
              </w:rPr>
              <w:t>;</w:t>
            </w:r>
          </w:p>
        </w:tc>
        <w:tc>
          <w:tcPr>
            <w:tcW w:w="2393" w:type="dxa"/>
          </w:tcPr>
          <w:p w:rsidR="00496C3D" w:rsidRPr="00C447E5" w:rsidRDefault="00496C3D" w:rsidP="009571B0">
            <w:pPr>
              <w:pStyle w:val="ad"/>
              <w:shd w:val="clear" w:color="auto" w:fill="auto"/>
              <w:ind w:firstLine="0"/>
              <w:jc w:val="both"/>
              <w:rPr>
                <w:sz w:val="24"/>
                <w:szCs w:val="24"/>
              </w:rPr>
            </w:pPr>
            <w:r w:rsidRPr="00C447E5">
              <w:rPr>
                <w:sz w:val="24"/>
                <w:szCs w:val="24"/>
              </w:rPr>
              <w:t>-учитывает</w:t>
            </w:r>
          </w:p>
          <w:p w:rsidR="00496C3D" w:rsidRPr="00C447E5" w:rsidRDefault="00496C3D" w:rsidP="009571B0">
            <w:pPr>
              <w:pStyle w:val="ad"/>
              <w:shd w:val="clear" w:color="auto" w:fill="auto"/>
              <w:ind w:firstLine="0"/>
              <w:jc w:val="both"/>
              <w:rPr>
                <w:sz w:val="24"/>
                <w:szCs w:val="24"/>
              </w:rPr>
            </w:pPr>
            <w:r w:rsidRPr="00C447E5">
              <w:rPr>
                <w:sz w:val="24"/>
                <w:szCs w:val="24"/>
              </w:rPr>
              <w:t>выделенные</w:t>
            </w:r>
          </w:p>
          <w:p w:rsidR="00496C3D" w:rsidRPr="00C447E5" w:rsidRDefault="00496C3D" w:rsidP="009571B0">
            <w:pPr>
              <w:pStyle w:val="ad"/>
              <w:shd w:val="clear" w:color="auto" w:fill="auto"/>
              <w:ind w:firstLine="0"/>
              <w:jc w:val="both"/>
              <w:rPr>
                <w:sz w:val="24"/>
                <w:szCs w:val="24"/>
              </w:rPr>
            </w:pPr>
            <w:r w:rsidRPr="00C447E5">
              <w:rPr>
                <w:sz w:val="24"/>
                <w:szCs w:val="24"/>
              </w:rPr>
              <w:t>учителем ориентиры действия в новом</w:t>
            </w:r>
          </w:p>
          <w:p w:rsidR="00496C3D" w:rsidRPr="00C447E5" w:rsidRDefault="00496C3D" w:rsidP="009571B0">
            <w:pPr>
              <w:pStyle w:val="ad"/>
              <w:shd w:val="clear" w:color="auto" w:fill="auto"/>
              <w:ind w:firstLine="0"/>
              <w:jc w:val="both"/>
              <w:rPr>
                <w:sz w:val="24"/>
                <w:szCs w:val="24"/>
              </w:rPr>
            </w:pPr>
            <w:r w:rsidRPr="00C447E5">
              <w:rPr>
                <w:sz w:val="24"/>
                <w:szCs w:val="24"/>
              </w:rPr>
              <w:t xml:space="preserve">учебном материале  в сотрудничестве с </w:t>
            </w:r>
            <w:r w:rsidRPr="00C447E5">
              <w:rPr>
                <w:sz w:val="24"/>
                <w:szCs w:val="24"/>
              </w:rPr>
              <w:lastRenderedPageBreak/>
              <w:t>учителем;</w:t>
            </w:r>
          </w:p>
        </w:tc>
        <w:tc>
          <w:tcPr>
            <w:tcW w:w="2393" w:type="dxa"/>
          </w:tcPr>
          <w:p w:rsidR="00496C3D" w:rsidRPr="00C447E5" w:rsidRDefault="00496C3D" w:rsidP="009571B0">
            <w:pPr>
              <w:jc w:val="both"/>
              <w:rPr>
                <w:rFonts w:ascii="Times New Roman" w:hAnsi="Times New Roman" w:cs="Times New Roman"/>
                <w:sz w:val="24"/>
                <w:szCs w:val="24"/>
              </w:rPr>
            </w:pPr>
          </w:p>
        </w:tc>
        <w:tc>
          <w:tcPr>
            <w:tcW w:w="2393" w:type="dxa"/>
          </w:tcPr>
          <w:p w:rsidR="00496C3D" w:rsidRPr="00C447E5" w:rsidRDefault="00496C3D" w:rsidP="009571B0">
            <w:pPr>
              <w:pStyle w:val="ad"/>
              <w:shd w:val="clear" w:color="auto" w:fill="auto"/>
              <w:ind w:firstLine="0"/>
              <w:jc w:val="both"/>
              <w:rPr>
                <w:sz w:val="24"/>
                <w:szCs w:val="24"/>
              </w:rPr>
            </w:pPr>
            <w:r>
              <w:rPr>
                <w:sz w:val="24"/>
                <w:szCs w:val="24"/>
              </w:rPr>
              <w:t>-в</w:t>
            </w:r>
            <w:r w:rsidRPr="00C447E5">
              <w:rPr>
                <w:sz w:val="24"/>
                <w:szCs w:val="24"/>
              </w:rPr>
              <w:t>ыделяет ориентиры действия в новом учебном материале</w:t>
            </w:r>
            <w:r>
              <w:rPr>
                <w:sz w:val="24"/>
                <w:szCs w:val="24"/>
              </w:rPr>
              <w:t>;</w:t>
            </w:r>
          </w:p>
        </w:tc>
      </w:tr>
      <w:tr w:rsidR="00496C3D" w:rsidTr="00496C3D">
        <w:tc>
          <w:tcPr>
            <w:tcW w:w="2392" w:type="dxa"/>
          </w:tcPr>
          <w:p w:rsidR="00496C3D" w:rsidRPr="00C447E5" w:rsidRDefault="00496C3D" w:rsidP="009571B0">
            <w:pPr>
              <w:tabs>
                <w:tab w:val="left" w:pos="3585"/>
              </w:tabs>
              <w:jc w:val="both"/>
              <w:rPr>
                <w:rFonts w:ascii="Times New Roman" w:hAnsi="Times New Roman" w:cs="Times New Roman"/>
                <w:sz w:val="24"/>
                <w:szCs w:val="24"/>
              </w:rPr>
            </w:pPr>
          </w:p>
        </w:tc>
        <w:tc>
          <w:tcPr>
            <w:tcW w:w="2393" w:type="dxa"/>
          </w:tcPr>
          <w:p w:rsidR="00496C3D" w:rsidRPr="00C447E5" w:rsidRDefault="00496C3D" w:rsidP="009571B0">
            <w:pPr>
              <w:pStyle w:val="ad"/>
              <w:shd w:val="clear" w:color="auto" w:fill="auto"/>
              <w:ind w:firstLine="0"/>
              <w:jc w:val="both"/>
              <w:rPr>
                <w:sz w:val="24"/>
                <w:szCs w:val="24"/>
              </w:rPr>
            </w:pPr>
            <w:r>
              <w:rPr>
                <w:sz w:val="24"/>
                <w:szCs w:val="24"/>
              </w:rPr>
              <w:t>-</w:t>
            </w:r>
            <w:r w:rsidRPr="00C447E5">
              <w:rPr>
                <w:sz w:val="24"/>
                <w:szCs w:val="24"/>
              </w:rPr>
              <w:t>планирует совместно с</w:t>
            </w:r>
          </w:p>
          <w:p w:rsidR="00496C3D" w:rsidRPr="00C447E5" w:rsidRDefault="00496C3D" w:rsidP="009571B0">
            <w:pPr>
              <w:pStyle w:val="ad"/>
              <w:shd w:val="clear" w:color="auto" w:fill="auto"/>
              <w:ind w:firstLine="0"/>
              <w:jc w:val="both"/>
              <w:rPr>
                <w:sz w:val="24"/>
                <w:szCs w:val="24"/>
              </w:rPr>
            </w:pPr>
            <w:r w:rsidRPr="00C447E5">
              <w:rPr>
                <w:sz w:val="24"/>
                <w:szCs w:val="24"/>
              </w:rPr>
              <w:t>учителем свои действия в</w:t>
            </w:r>
          </w:p>
          <w:p w:rsidR="00496C3D" w:rsidRPr="00C447E5" w:rsidRDefault="00496C3D" w:rsidP="009571B0">
            <w:pPr>
              <w:pStyle w:val="ad"/>
              <w:shd w:val="clear" w:color="auto" w:fill="auto"/>
              <w:ind w:firstLine="0"/>
              <w:jc w:val="both"/>
              <w:rPr>
                <w:sz w:val="24"/>
                <w:szCs w:val="24"/>
              </w:rPr>
            </w:pPr>
            <w:r w:rsidRPr="00C447E5">
              <w:rPr>
                <w:sz w:val="24"/>
                <w:szCs w:val="24"/>
              </w:rPr>
              <w:t>соответствии с</w:t>
            </w:r>
          </w:p>
          <w:p w:rsidR="00496C3D" w:rsidRPr="00C447E5" w:rsidRDefault="00496C3D" w:rsidP="009571B0">
            <w:pPr>
              <w:pStyle w:val="ad"/>
              <w:shd w:val="clear" w:color="auto" w:fill="auto"/>
              <w:ind w:firstLine="0"/>
              <w:jc w:val="both"/>
              <w:rPr>
                <w:sz w:val="24"/>
                <w:szCs w:val="24"/>
              </w:rPr>
            </w:pPr>
            <w:r w:rsidRPr="00C447E5">
              <w:rPr>
                <w:sz w:val="24"/>
                <w:szCs w:val="24"/>
              </w:rPr>
              <w:t>поставленной задачей и условиями её реализации</w:t>
            </w:r>
            <w:r>
              <w:rPr>
                <w:sz w:val="24"/>
                <w:szCs w:val="24"/>
              </w:rPr>
              <w:t>;</w:t>
            </w:r>
          </w:p>
        </w:tc>
        <w:tc>
          <w:tcPr>
            <w:tcW w:w="2393" w:type="dxa"/>
          </w:tcPr>
          <w:p w:rsidR="00496C3D" w:rsidRPr="00C447E5" w:rsidRDefault="00496C3D" w:rsidP="009571B0">
            <w:pPr>
              <w:jc w:val="both"/>
              <w:rPr>
                <w:rFonts w:ascii="Times New Roman" w:hAnsi="Times New Roman" w:cs="Times New Roman"/>
                <w:sz w:val="24"/>
                <w:szCs w:val="24"/>
              </w:rPr>
            </w:pPr>
          </w:p>
        </w:tc>
        <w:tc>
          <w:tcPr>
            <w:tcW w:w="2393" w:type="dxa"/>
          </w:tcPr>
          <w:p w:rsidR="00496C3D" w:rsidRDefault="00496C3D" w:rsidP="009571B0">
            <w:pPr>
              <w:pStyle w:val="ad"/>
              <w:shd w:val="clear" w:color="auto" w:fill="auto"/>
              <w:ind w:firstLine="0"/>
              <w:jc w:val="both"/>
              <w:rPr>
                <w:sz w:val="24"/>
                <w:szCs w:val="24"/>
              </w:rPr>
            </w:pPr>
            <w:r>
              <w:rPr>
                <w:sz w:val="24"/>
                <w:szCs w:val="24"/>
              </w:rPr>
              <w:t>-</w:t>
            </w:r>
            <w:r w:rsidRPr="00C447E5">
              <w:rPr>
                <w:sz w:val="24"/>
                <w:szCs w:val="24"/>
              </w:rPr>
              <w:t xml:space="preserve">умеет планировать, т.е определять последовательности промежуточных целей с учётом конечного результата; </w:t>
            </w:r>
          </w:p>
          <w:p w:rsidR="00496C3D" w:rsidRPr="00C447E5" w:rsidRDefault="00496C3D" w:rsidP="009571B0">
            <w:pPr>
              <w:pStyle w:val="ad"/>
              <w:shd w:val="clear" w:color="auto" w:fill="auto"/>
              <w:ind w:firstLine="0"/>
              <w:jc w:val="both"/>
              <w:rPr>
                <w:sz w:val="24"/>
                <w:szCs w:val="24"/>
              </w:rPr>
            </w:pPr>
            <w:r>
              <w:rPr>
                <w:sz w:val="24"/>
                <w:szCs w:val="24"/>
              </w:rPr>
              <w:t>-</w:t>
            </w:r>
            <w:r w:rsidRPr="00C447E5">
              <w:rPr>
                <w:sz w:val="24"/>
                <w:szCs w:val="24"/>
              </w:rPr>
              <w:t>умеет составлять план и определять последовательность действий</w:t>
            </w:r>
            <w:r>
              <w:rPr>
                <w:sz w:val="24"/>
                <w:szCs w:val="24"/>
              </w:rPr>
              <w:t>;</w:t>
            </w:r>
          </w:p>
        </w:tc>
      </w:tr>
      <w:tr w:rsidR="00496C3D" w:rsidTr="00496C3D">
        <w:tc>
          <w:tcPr>
            <w:tcW w:w="2392" w:type="dxa"/>
          </w:tcPr>
          <w:p w:rsidR="00496C3D" w:rsidRPr="00C447E5" w:rsidRDefault="00496C3D" w:rsidP="009571B0">
            <w:pPr>
              <w:pStyle w:val="ad"/>
              <w:shd w:val="clear" w:color="auto" w:fill="auto"/>
              <w:ind w:firstLine="0"/>
              <w:jc w:val="both"/>
              <w:rPr>
                <w:sz w:val="24"/>
                <w:szCs w:val="24"/>
              </w:rPr>
            </w:pPr>
            <w:r>
              <w:rPr>
                <w:sz w:val="24"/>
                <w:szCs w:val="24"/>
              </w:rPr>
              <w:t>-с</w:t>
            </w:r>
            <w:r w:rsidRPr="00C447E5">
              <w:rPr>
                <w:sz w:val="24"/>
                <w:szCs w:val="24"/>
              </w:rPr>
              <w:t>пособен выстроить</w:t>
            </w:r>
          </w:p>
          <w:p w:rsidR="00496C3D" w:rsidRPr="00C447E5" w:rsidRDefault="00496C3D" w:rsidP="009571B0">
            <w:pPr>
              <w:pStyle w:val="ad"/>
              <w:shd w:val="clear" w:color="auto" w:fill="auto"/>
              <w:ind w:firstLine="0"/>
              <w:jc w:val="both"/>
              <w:rPr>
                <w:sz w:val="24"/>
                <w:szCs w:val="24"/>
              </w:rPr>
            </w:pPr>
            <w:r w:rsidRPr="00C447E5">
              <w:rPr>
                <w:bCs/>
                <w:iCs/>
                <w:sz w:val="24"/>
                <w:szCs w:val="24"/>
              </w:rPr>
              <w:t>внутренний план</w:t>
            </w:r>
          </w:p>
          <w:p w:rsidR="00496C3D" w:rsidRPr="00C447E5" w:rsidRDefault="00496C3D" w:rsidP="009571B0">
            <w:pPr>
              <w:pStyle w:val="ad"/>
              <w:shd w:val="clear" w:color="auto" w:fill="auto"/>
              <w:ind w:firstLine="0"/>
              <w:jc w:val="both"/>
              <w:rPr>
                <w:sz w:val="24"/>
                <w:szCs w:val="24"/>
              </w:rPr>
            </w:pPr>
            <w:r w:rsidRPr="00C447E5">
              <w:rPr>
                <w:bCs/>
                <w:iCs/>
                <w:sz w:val="24"/>
                <w:szCs w:val="24"/>
              </w:rPr>
              <w:t>действия в игровой</w:t>
            </w:r>
          </w:p>
          <w:p w:rsidR="00496C3D" w:rsidRPr="00C447E5" w:rsidRDefault="00496C3D" w:rsidP="009571B0">
            <w:pPr>
              <w:pStyle w:val="ad"/>
              <w:shd w:val="clear" w:color="auto" w:fill="auto"/>
              <w:ind w:firstLine="0"/>
              <w:jc w:val="both"/>
              <w:rPr>
                <w:sz w:val="24"/>
                <w:szCs w:val="24"/>
              </w:rPr>
            </w:pPr>
            <w:r>
              <w:rPr>
                <w:bCs/>
                <w:iCs/>
                <w:sz w:val="24"/>
                <w:szCs w:val="24"/>
              </w:rPr>
              <w:t>д</w:t>
            </w:r>
            <w:r w:rsidRPr="00C447E5">
              <w:rPr>
                <w:bCs/>
                <w:iCs/>
                <w:sz w:val="24"/>
                <w:szCs w:val="24"/>
              </w:rPr>
              <w:t>еятельности</w:t>
            </w:r>
            <w:r>
              <w:rPr>
                <w:bCs/>
                <w:iCs/>
                <w:sz w:val="24"/>
                <w:szCs w:val="24"/>
              </w:rPr>
              <w:t>;</w:t>
            </w:r>
          </w:p>
        </w:tc>
        <w:tc>
          <w:tcPr>
            <w:tcW w:w="2393" w:type="dxa"/>
          </w:tcPr>
          <w:p w:rsidR="00496C3D" w:rsidRPr="00C447E5" w:rsidRDefault="00496C3D" w:rsidP="009571B0">
            <w:pPr>
              <w:pStyle w:val="ad"/>
              <w:shd w:val="clear" w:color="auto" w:fill="auto"/>
              <w:ind w:firstLine="0"/>
              <w:jc w:val="both"/>
              <w:rPr>
                <w:sz w:val="24"/>
                <w:szCs w:val="24"/>
              </w:rPr>
            </w:pPr>
            <w:r>
              <w:rPr>
                <w:sz w:val="24"/>
                <w:szCs w:val="24"/>
              </w:rPr>
              <w:t>-п</w:t>
            </w:r>
            <w:r w:rsidRPr="00C447E5">
              <w:rPr>
                <w:sz w:val="24"/>
                <w:szCs w:val="24"/>
              </w:rPr>
              <w:t>ереносит навыки построения внутреннего плана действий из игровой</w:t>
            </w:r>
          </w:p>
          <w:p w:rsidR="00496C3D" w:rsidRPr="00C447E5" w:rsidRDefault="00496C3D" w:rsidP="009571B0">
            <w:pPr>
              <w:pStyle w:val="ad"/>
              <w:shd w:val="clear" w:color="auto" w:fill="auto"/>
              <w:ind w:firstLine="0"/>
              <w:jc w:val="both"/>
              <w:rPr>
                <w:sz w:val="24"/>
                <w:szCs w:val="24"/>
              </w:rPr>
            </w:pPr>
            <w:r w:rsidRPr="00C447E5">
              <w:rPr>
                <w:sz w:val="24"/>
                <w:szCs w:val="24"/>
              </w:rPr>
              <w:t>деятельности в</w:t>
            </w:r>
          </w:p>
          <w:p w:rsidR="00496C3D" w:rsidRPr="00C447E5" w:rsidRDefault="00496C3D" w:rsidP="009571B0">
            <w:pPr>
              <w:pStyle w:val="ad"/>
              <w:shd w:val="clear" w:color="auto" w:fill="auto"/>
              <w:ind w:firstLine="0"/>
              <w:jc w:val="both"/>
              <w:rPr>
                <w:sz w:val="24"/>
                <w:szCs w:val="24"/>
              </w:rPr>
            </w:pPr>
            <w:r w:rsidRPr="00C447E5">
              <w:rPr>
                <w:sz w:val="24"/>
                <w:szCs w:val="24"/>
              </w:rPr>
              <w:t>учебную</w:t>
            </w:r>
            <w:r>
              <w:rPr>
                <w:sz w:val="24"/>
                <w:szCs w:val="24"/>
              </w:rPr>
              <w:t>;</w:t>
            </w:r>
          </w:p>
        </w:tc>
        <w:tc>
          <w:tcPr>
            <w:tcW w:w="2393" w:type="dxa"/>
          </w:tcPr>
          <w:p w:rsidR="00496C3D" w:rsidRPr="00C447E5" w:rsidRDefault="00496C3D" w:rsidP="009571B0">
            <w:pPr>
              <w:jc w:val="both"/>
              <w:rPr>
                <w:rFonts w:ascii="Times New Roman" w:hAnsi="Times New Roman" w:cs="Times New Roman"/>
                <w:sz w:val="24"/>
                <w:szCs w:val="24"/>
              </w:rPr>
            </w:pPr>
          </w:p>
        </w:tc>
        <w:tc>
          <w:tcPr>
            <w:tcW w:w="2393" w:type="dxa"/>
          </w:tcPr>
          <w:p w:rsidR="00496C3D" w:rsidRPr="00C447E5" w:rsidRDefault="00496C3D" w:rsidP="009571B0">
            <w:pPr>
              <w:pStyle w:val="ad"/>
              <w:shd w:val="clear" w:color="auto" w:fill="auto"/>
              <w:ind w:firstLine="0"/>
              <w:jc w:val="both"/>
              <w:rPr>
                <w:sz w:val="24"/>
                <w:szCs w:val="24"/>
              </w:rPr>
            </w:pPr>
            <w:r>
              <w:rPr>
                <w:sz w:val="24"/>
                <w:szCs w:val="24"/>
              </w:rPr>
              <w:t>-</w:t>
            </w:r>
            <w:r w:rsidRPr="00C447E5">
              <w:rPr>
                <w:sz w:val="24"/>
                <w:szCs w:val="24"/>
              </w:rPr>
              <w:t xml:space="preserve">умеет прогнозировать результат и уровень усвоения знаний, его временных </w:t>
            </w:r>
            <w:r w:rsidRPr="00C447E5">
              <w:rPr>
                <w:iCs/>
                <w:sz w:val="24"/>
                <w:szCs w:val="24"/>
              </w:rPr>
              <w:t>х</w:t>
            </w:r>
            <w:r w:rsidRPr="00C447E5">
              <w:rPr>
                <w:sz w:val="24"/>
                <w:szCs w:val="24"/>
              </w:rPr>
              <w:t>арактеристик;</w:t>
            </w:r>
          </w:p>
        </w:tc>
      </w:tr>
      <w:tr w:rsidR="00496C3D" w:rsidTr="00496C3D">
        <w:tc>
          <w:tcPr>
            <w:tcW w:w="2392" w:type="dxa"/>
          </w:tcPr>
          <w:p w:rsidR="00496C3D" w:rsidRPr="00C447E5" w:rsidRDefault="00496C3D" w:rsidP="009571B0">
            <w:pPr>
              <w:tabs>
                <w:tab w:val="left" w:pos="3585"/>
              </w:tabs>
              <w:jc w:val="both"/>
              <w:rPr>
                <w:rFonts w:ascii="Times New Roman" w:hAnsi="Times New Roman" w:cs="Times New Roman"/>
                <w:sz w:val="24"/>
                <w:szCs w:val="24"/>
              </w:rPr>
            </w:pPr>
          </w:p>
        </w:tc>
        <w:tc>
          <w:tcPr>
            <w:tcW w:w="2393" w:type="dxa"/>
          </w:tcPr>
          <w:p w:rsidR="00496C3D" w:rsidRPr="00C447E5" w:rsidRDefault="00496C3D" w:rsidP="009571B0">
            <w:pPr>
              <w:pStyle w:val="ad"/>
              <w:shd w:val="clear" w:color="auto" w:fill="auto"/>
              <w:ind w:firstLine="0"/>
              <w:jc w:val="both"/>
              <w:rPr>
                <w:sz w:val="24"/>
                <w:szCs w:val="24"/>
              </w:rPr>
            </w:pPr>
            <w:r>
              <w:rPr>
                <w:sz w:val="24"/>
                <w:szCs w:val="24"/>
              </w:rPr>
              <w:t>-о</w:t>
            </w:r>
            <w:r w:rsidRPr="00C447E5">
              <w:rPr>
                <w:sz w:val="24"/>
                <w:szCs w:val="24"/>
              </w:rPr>
              <w:t>сваивает правила планирования, контроля способа решения;</w:t>
            </w:r>
          </w:p>
        </w:tc>
        <w:tc>
          <w:tcPr>
            <w:tcW w:w="2393" w:type="dxa"/>
          </w:tcPr>
          <w:p w:rsidR="00496C3D" w:rsidRPr="00C447E5" w:rsidRDefault="00496C3D" w:rsidP="009571B0">
            <w:pPr>
              <w:jc w:val="both"/>
              <w:rPr>
                <w:rFonts w:ascii="Times New Roman" w:hAnsi="Times New Roman" w:cs="Times New Roman"/>
                <w:sz w:val="24"/>
                <w:szCs w:val="24"/>
              </w:rPr>
            </w:pPr>
          </w:p>
        </w:tc>
        <w:tc>
          <w:tcPr>
            <w:tcW w:w="2393" w:type="dxa"/>
          </w:tcPr>
          <w:p w:rsidR="00A06F27" w:rsidRDefault="00496C3D" w:rsidP="009571B0">
            <w:pPr>
              <w:pStyle w:val="ad"/>
              <w:shd w:val="clear" w:color="auto" w:fill="auto"/>
              <w:ind w:firstLine="0"/>
              <w:jc w:val="both"/>
              <w:rPr>
                <w:sz w:val="24"/>
                <w:szCs w:val="24"/>
              </w:rPr>
            </w:pPr>
            <w:r>
              <w:rPr>
                <w:sz w:val="24"/>
                <w:szCs w:val="24"/>
              </w:rPr>
              <w:t>-</w:t>
            </w:r>
            <w:r w:rsidRPr="00C447E5">
              <w:rPr>
                <w:sz w:val="24"/>
                <w:szCs w:val="24"/>
              </w:rPr>
              <w:t xml:space="preserve">умеет вносить необходимые дополнения и изменения в план и способ действия в случае расхождения </w:t>
            </w:r>
          </w:p>
          <w:p w:rsidR="00496C3D" w:rsidRPr="00C447E5" w:rsidRDefault="00496C3D" w:rsidP="009571B0">
            <w:pPr>
              <w:pStyle w:val="ad"/>
              <w:shd w:val="clear" w:color="auto" w:fill="auto"/>
              <w:ind w:firstLine="0"/>
              <w:jc w:val="both"/>
              <w:rPr>
                <w:sz w:val="24"/>
                <w:szCs w:val="24"/>
              </w:rPr>
            </w:pPr>
            <w:r w:rsidRPr="00C447E5">
              <w:rPr>
                <w:sz w:val="24"/>
                <w:szCs w:val="24"/>
              </w:rPr>
              <w:t>эталона, реального действия и его результата;</w:t>
            </w:r>
          </w:p>
        </w:tc>
      </w:tr>
      <w:tr w:rsidR="00496C3D" w:rsidTr="00496C3D">
        <w:tc>
          <w:tcPr>
            <w:tcW w:w="2392" w:type="dxa"/>
          </w:tcPr>
          <w:p w:rsidR="00496C3D" w:rsidRPr="00C447E5" w:rsidRDefault="00496C3D" w:rsidP="009571B0">
            <w:pPr>
              <w:tabs>
                <w:tab w:val="left" w:pos="3585"/>
              </w:tabs>
              <w:jc w:val="both"/>
              <w:rPr>
                <w:rFonts w:ascii="Times New Roman" w:hAnsi="Times New Roman" w:cs="Times New Roman"/>
                <w:sz w:val="24"/>
                <w:szCs w:val="24"/>
              </w:rPr>
            </w:pPr>
          </w:p>
        </w:tc>
        <w:tc>
          <w:tcPr>
            <w:tcW w:w="2393" w:type="dxa"/>
            <w:vAlign w:val="bottom"/>
          </w:tcPr>
          <w:p w:rsidR="00A06F27" w:rsidRDefault="00A06F27" w:rsidP="009571B0">
            <w:pPr>
              <w:pStyle w:val="ad"/>
              <w:shd w:val="clear" w:color="auto" w:fill="auto"/>
              <w:ind w:firstLine="0"/>
              <w:jc w:val="both"/>
              <w:rPr>
                <w:sz w:val="24"/>
                <w:szCs w:val="24"/>
              </w:rPr>
            </w:pPr>
          </w:p>
          <w:p w:rsidR="00A06F27" w:rsidRDefault="00A06F27" w:rsidP="009571B0">
            <w:pPr>
              <w:pStyle w:val="ad"/>
              <w:shd w:val="clear" w:color="auto" w:fill="auto"/>
              <w:ind w:firstLine="0"/>
              <w:jc w:val="both"/>
              <w:rPr>
                <w:sz w:val="24"/>
                <w:szCs w:val="24"/>
              </w:rPr>
            </w:pPr>
          </w:p>
          <w:p w:rsidR="00A06F27" w:rsidRDefault="00A06F27" w:rsidP="009571B0">
            <w:pPr>
              <w:pStyle w:val="ad"/>
              <w:shd w:val="clear" w:color="auto" w:fill="auto"/>
              <w:ind w:firstLine="0"/>
              <w:jc w:val="both"/>
              <w:rPr>
                <w:sz w:val="24"/>
                <w:szCs w:val="24"/>
              </w:rPr>
            </w:pPr>
          </w:p>
          <w:p w:rsidR="00496C3D" w:rsidRPr="00C447E5" w:rsidRDefault="00496C3D" w:rsidP="009571B0">
            <w:pPr>
              <w:pStyle w:val="ad"/>
              <w:shd w:val="clear" w:color="auto" w:fill="auto"/>
              <w:ind w:firstLine="0"/>
              <w:jc w:val="both"/>
              <w:rPr>
                <w:sz w:val="24"/>
                <w:szCs w:val="24"/>
              </w:rPr>
            </w:pPr>
            <w:r>
              <w:rPr>
                <w:sz w:val="24"/>
                <w:szCs w:val="24"/>
              </w:rPr>
              <w:t>-</w:t>
            </w:r>
            <w:r w:rsidRPr="00C447E5">
              <w:rPr>
                <w:sz w:val="24"/>
                <w:szCs w:val="24"/>
              </w:rPr>
              <w:t>осваивает способы</w:t>
            </w:r>
          </w:p>
          <w:p w:rsidR="00496C3D" w:rsidRPr="00C447E5" w:rsidRDefault="00496C3D" w:rsidP="009571B0">
            <w:pPr>
              <w:pStyle w:val="ad"/>
              <w:shd w:val="clear" w:color="auto" w:fill="auto"/>
              <w:ind w:firstLine="0"/>
              <w:jc w:val="both"/>
              <w:rPr>
                <w:sz w:val="24"/>
                <w:szCs w:val="24"/>
              </w:rPr>
            </w:pPr>
            <w:r w:rsidRPr="00C447E5">
              <w:rPr>
                <w:sz w:val="24"/>
                <w:szCs w:val="24"/>
              </w:rPr>
              <w:t>итогового,</w:t>
            </w:r>
          </w:p>
          <w:p w:rsidR="00496C3D" w:rsidRPr="00C447E5" w:rsidRDefault="00496C3D" w:rsidP="009571B0">
            <w:pPr>
              <w:pStyle w:val="ad"/>
              <w:shd w:val="clear" w:color="auto" w:fill="auto"/>
              <w:ind w:firstLine="0"/>
              <w:jc w:val="both"/>
              <w:rPr>
                <w:sz w:val="24"/>
                <w:szCs w:val="24"/>
              </w:rPr>
            </w:pPr>
            <w:r w:rsidRPr="00C447E5">
              <w:rPr>
                <w:sz w:val="24"/>
                <w:szCs w:val="24"/>
              </w:rPr>
              <w:t>пошагового контроля по результату</w:t>
            </w:r>
            <w:r>
              <w:rPr>
                <w:sz w:val="24"/>
                <w:szCs w:val="24"/>
              </w:rPr>
              <w:t>;</w:t>
            </w:r>
          </w:p>
        </w:tc>
        <w:tc>
          <w:tcPr>
            <w:tcW w:w="2393" w:type="dxa"/>
          </w:tcPr>
          <w:p w:rsidR="00496C3D" w:rsidRPr="00C447E5" w:rsidRDefault="00496C3D" w:rsidP="009571B0">
            <w:pPr>
              <w:jc w:val="both"/>
              <w:rPr>
                <w:rFonts w:ascii="Times New Roman" w:hAnsi="Times New Roman" w:cs="Times New Roman"/>
                <w:sz w:val="24"/>
                <w:szCs w:val="24"/>
              </w:rPr>
            </w:pPr>
          </w:p>
        </w:tc>
        <w:tc>
          <w:tcPr>
            <w:tcW w:w="2393" w:type="dxa"/>
          </w:tcPr>
          <w:p w:rsidR="00496C3D" w:rsidRPr="00C447E5" w:rsidRDefault="00496C3D" w:rsidP="009571B0">
            <w:pPr>
              <w:pStyle w:val="ad"/>
              <w:shd w:val="clear" w:color="auto" w:fill="auto"/>
              <w:ind w:firstLine="0"/>
              <w:jc w:val="both"/>
              <w:rPr>
                <w:sz w:val="24"/>
                <w:szCs w:val="24"/>
              </w:rPr>
            </w:pPr>
            <w:r>
              <w:rPr>
                <w:sz w:val="24"/>
                <w:szCs w:val="24"/>
              </w:rPr>
              <w:t>-</w:t>
            </w:r>
            <w:r w:rsidRPr="00C447E5">
              <w:rPr>
                <w:sz w:val="24"/>
                <w:szCs w:val="24"/>
              </w:rPr>
              <w:t>умеет соотнести способ действия и его результат с заданным эталоном</w:t>
            </w:r>
            <w:r>
              <w:rPr>
                <w:sz w:val="24"/>
                <w:szCs w:val="24"/>
              </w:rPr>
              <w:t>;</w:t>
            </w:r>
          </w:p>
        </w:tc>
      </w:tr>
      <w:tr w:rsidR="00496C3D" w:rsidTr="00496C3D">
        <w:tc>
          <w:tcPr>
            <w:tcW w:w="2392" w:type="dxa"/>
          </w:tcPr>
          <w:p w:rsidR="00496C3D" w:rsidRPr="00C447E5" w:rsidRDefault="00496C3D" w:rsidP="009571B0">
            <w:pPr>
              <w:pStyle w:val="ad"/>
              <w:shd w:val="clear" w:color="auto" w:fill="auto"/>
              <w:ind w:firstLine="0"/>
              <w:jc w:val="both"/>
              <w:rPr>
                <w:sz w:val="24"/>
                <w:szCs w:val="24"/>
              </w:rPr>
            </w:pPr>
            <w:r>
              <w:rPr>
                <w:sz w:val="24"/>
                <w:szCs w:val="24"/>
              </w:rPr>
              <w:t>-п</w:t>
            </w:r>
            <w:r w:rsidRPr="00C447E5">
              <w:rPr>
                <w:sz w:val="24"/>
                <w:szCs w:val="24"/>
              </w:rPr>
              <w:t>роявляет умения</w:t>
            </w:r>
          </w:p>
          <w:p w:rsidR="00496C3D" w:rsidRPr="00C447E5" w:rsidRDefault="00496C3D" w:rsidP="009571B0">
            <w:pPr>
              <w:pStyle w:val="ad"/>
              <w:shd w:val="clear" w:color="auto" w:fill="auto"/>
              <w:ind w:firstLine="0"/>
              <w:jc w:val="both"/>
              <w:rPr>
                <w:sz w:val="24"/>
                <w:szCs w:val="24"/>
              </w:rPr>
            </w:pPr>
            <w:r w:rsidRPr="00C447E5">
              <w:rPr>
                <w:bCs/>
                <w:iCs/>
                <w:sz w:val="24"/>
                <w:szCs w:val="24"/>
              </w:rPr>
              <w:t>произвольности</w:t>
            </w:r>
          </w:p>
          <w:p w:rsidR="00496C3D" w:rsidRPr="00C447E5" w:rsidRDefault="00496C3D" w:rsidP="009571B0">
            <w:pPr>
              <w:pStyle w:val="ad"/>
              <w:shd w:val="clear" w:color="auto" w:fill="auto"/>
              <w:ind w:firstLine="0"/>
              <w:jc w:val="both"/>
              <w:rPr>
                <w:sz w:val="24"/>
                <w:szCs w:val="24"/>
              </w:rPr>
            </w:pPr>
            <w:r w:rsidRPr="00C447E5">
              <w:rPr>
                <w:bCs/>
                <w:iCs/>
                <w:sz w:val="24"/>
                <w:szCs w:val="24"/>
              </w:rPr>
              <w:t>предметного</w:t>
            </w:r>
          </w:p>
          <w:p w:rsidR="00496C3D" w:rsidRPr="00C447E5" w:rsidRDefault="00496C3D" w:rsidP="009571B0">
            <w:pPr>
              <w:pStyle w:val="ad"/>
              <w:shd w:val="clear" w:color="auto" w:fill="auto"/>
              <w:ind w:firstLine="0"/>
              <w:jc w:val="both"/>
              <w:rPr>
                <w:sz w:val="24"/>
                <w:szCs w:val="24"/>
              </w:rPr>
            </w:pPr>
            <w:r w:rsidRPr="00C447E5">
              <w:rPr>
                <w:bCs/>
                <w:iCs/>
                <w:sz w:val="24"/>
                <w:szCs w:val="24"/>
              </w:rPr>
              <w:t>действия.</w:t>
            </w:r>
          </w:p>
          <w:p w:rsidR="00496C3D" w:rsidRPr="00C447E5" w:rsidRDefault="00496C3D" w:rsidP="009571B0">
            <w:pPr>
              <w:pStyle w:val="ad"/>
              <w:shd w:val="clear" w:color="auto" w:fill="auto"/>
              <w:ind w:firstLine="0"/>
              <w:jc w:val="both"/>
              <w:rPr>
                <w:sz w:val="24"/>
                <w:szCs w:val="24"/>
              </w:rPr>
            </w:pPr>
            <w:r w:rsidRPr="00C447E5">
              <w:rPr>
                <w:bCs/>
                <w:iCs/>
                <w:sz w:val="24"/>
                <w:szCs w:val="24"/>
              </w:rPr>
              <w:t>произвольные</w:t>
            </w:r>
          </w:p>
          <w:p w:rsidR="00496C3D" w:rsidRPr="00C447E5" w:rsidRDefault="00496C3D" w:rsidP="009571B0">
            <w:pPr>
              <w:pStyle w:val="ad"/>
              <w:shd w:val="clear" w:color="auto" w:fill="auto"/>
              <w:ind w:firstLine="0"/>
              <w:jc w:val="both"/>
              <w:rPr>
                <w:sz w:val="24"/>
                <w:szCs w:val="24"/>
              </w:rPr>
            </w:pPr>
            <w:r w:rsidRPr="00C447E5">
              <w:rPr>
                <w:bCs/>
                <w:iCs/>
                <w:sz w:val="24"/>
                <w:szCs w:val="24"/>
              </w:rPr>
              <w:t>предметные</w:t>
            </w:r>
          </w:p>
          <w:p w:rsidR="00496C3D" w:rsidRPr="00C447E5" w:rsidRDefault="00496C3D" w:rsidP="009571B0">
            <w:pPr>
              <w:pStyle w:val="ad"/>
              <w:shd w:val="clear" w:color="auto" w:fill="auto"/>
              <w:ind w:firstLine="0"/>
              <w:jc w:val="both"/>
              <w:rPr>
                <w:sz w:val="24"/>
                <w:szCs w:val="24"/>
              </w:rPr>
            </w:pPr>
            <w:r w:rsidRPr="00C447E5">
              <w:rPr>
                <w:bCs/>
                <w:iCs/>
                <w:sz w:val="24"/>
                <w:szCs w:val="24"/>
              </w:rPr>
              <w:t>действия</w:t>
            </w:r>
            <w:r>
              <w:rPr>
                <w:bCs/>
                <w:iCs/>
                <w:sz w:val="24"/>
                <w:szCs w:val="24"/>
              </w:rPr>
              <w:t>.</w:t>
            </w:r>
          </w:p>
        </w:tc>
        <w:tc>
          <w:tcPr>
            <w:tcW w:w="2393" w:type="dxa"/>
            <w:vAlign w:val="bottom"/>
          </w:tcPr>
          <w:p w:rsidR="00496C3D" w:rsidRPr="00C447E5" w:rsidRDefault="00496C3D" w:rsidP="009571B0">
            <w:pPr>
              <w:pStyle w:val="ad"/>
              <w:shd w:val="clear" w:color="auto" w:fill="auto"/>
              <w:ind w:firstLine="0"/>
              <w:jc w:val="both"/>
              <w:rPr>
                <w:sz w:val="24"/>
                <w:szCs w:val="24"/>
              </w:rPr>
            </w:pPr>
            <w:r>
              <w:rPr>
                <w:sz w:val="24"/>
                <w:szCs w:val="24"/>
              </w:rPr>
              <w:t>-</w:t>
            </w:r>
            <w:r w:rsidRPr="00C447E5">
              <w:rPr>
                <w:sz w:val="24"/>
                <w:szCs w:val="24"/>
              </w:rPr>
              <w:t>овладевает</w:t>
            </w:r>
          </w:p>
          <w:p w:rsidR="00496C3D" w:rsidRPr="00C447E5" w:rsidRDefault="00496C3D" w:rsidP="009571B0">
            <w:pPr>
              <w:pStyle w:val="ad"/>
              <w:shd w:val="clear" w:color="auto" w:fill="auto"/>
              <w:ind w:firstLine="0"/>
              <w:jc w:val="both"/>
              <w:rPr>
                <w:sz w:val="24"/>
                <w:szCs w:val="24"/>
              </w:rPr>
            </w:pPr>
            <w:r w:rsidRPr="00C447E5">
              <w:rPr>
                <w:sz w:val="24"/>
                <w:szCs w:val="24"/>
              </w:rPr>
              <w:t>способами</w:t>
            </w:r>
          </w:p>
          <w:p w:rsidR="00496C3D" w:rsidRPr="00C447E5" w:rsidRDefault="00496C3D" w:rsidP="009571B0">
            <w:pPr>
              <w:pStyle w:val="ad"/>
              <w:shd w:val="clear" w:color="auto" w:fill="auto"/>
              <w:ind w:firstLine="0"/>
              <w:jc w:val="both"/>
              <w:rPr>
                <w:sz w:val="24"/>
                <w:szCs w:val="24"/>
              </w:rPr>
            </w:pPr>
            <w:r w:rsidRPr="00C447E5">
              <w:rPr>
                <w:sz w:val="24"/>
                <w:szCs w:val="24"/>
              </w:rPr>
              <w:t>самооценки</w:t>
            </w:r>
          </w:p>
          <w:p w:rsidR="00496C3D" w:rsidRPr="00C447E5" w:rsidRDefault="00496C3D" w:rsidP="009571B0">
            <w:pPr>
              <w:pStyle w:val="ad"/>
              <w:shd w:val="clear" w:color="auto" w:fill="auto"/>
              <w:ind w:firstLine="0"/>
              <w:jc w:val="both"/>
              <w:rPr>
                <w:sz w:val="24"/>
                <w:szCs w:val="24"/>
              </w:rPr>
            </w:pPr>
            <w:r w:rsidRPr="00C447E5">
              <w:rPr>
                <w:sz w:val="24"/>
                <w:szCs w:val="24"/>
              </w:rPr>
              <w:t>выполнения</w:t>
            </w:r>
          </w:p>
          <w:p w:rsidR="00496C3D" w:rsidRPr="00C447E5" w:rsidRDefault="00496C3D" w:rsidP="009571B0">
            <w:pPr>
              <w:pStyle w:val="ad"/>
              <w:shd w:val="clear" w:color="auto" w:fill="auto"/>
              <w:ind w:firstLine="0"/>
              <w:jc w:val="both"/>
              <w:rPr>
                <w:sz w:val="24"/>
                <w:szCs w:val="24"/>
              </w:rPr>
            </w:pPr>
            <w:r>
              <w:rPr>
                <w:sz w:val="24"/>
                <w:szCs w:val="24"/>
              </w:rPr>
              <w:t>действия;</w:t>
            </w:r>
          </w:p>
          <w:p w:rsidR="00496C3D" w:rsidRPr="00C447E5" w:rsidRDefault="00496C3D" w:rsidP="009571B0">
            <w:pPr>
              <w:pStyle w:val="ad"/>
              <w:shd w:val="clear" w:color="auto" w:fill="auto"/>
              <w:ind w:firstLine="0"/>
              <w:jc w:val="both"/>
              <w:rPr>
                <w:sz w:val="24"/>
                <w:szCs w:val="24"/>
              </w:rPr>
            </w:pPr>
            <w:r w:rsidRPr="00C447E5">
              <w:rPr>
                <w:sz w:val="24"/>
                <w:szCs w:val="24"/>
              </w:rPr>
              <w:t>- адекватно</w:t>
            </w:r>
          </w:p>
          <w:p w:rsidR="00496C3D" w:rsidRPr="00C447E5" w:rsidRDefault="00496C3D" w:rsidP="009571B0">
            <w:pPr>
              <w:pStyle w:val="ad"/>
              <w:shd w:val="clear" w:color="auto" w:fill="auto"/>
              <w:ind w:firstLine="0"/>
              <w:jc w:val="both"/>
              <w:rPr>
                <w:sz w:val="24"/>
                <w:szCs w:val="24"/>
              </w:rPr>
            </w:pPr>
            <w:r w:rsidRPr="00C447E5">
              <w:rPr>
                <w:sz w:val="24"/>
                <w:szCs w:val="24"/>
              </w:rPr>
              <w:t>воспринимает предложения и</w:t>
            </w:r>
          </w:p>
          <w:p w:rsidR="00496C3D" w:rsidRPr="00C447E5" w:rsidRDefault="00496C3D" w:rsidP="009571B0">
            <w:pPr>
              <w:pStyle w:val="ad"/>
              <w:shd w:val="clear" w:color="auto" w:fill="auto"/>
              <w:ind w:firstLine="0"/>
              <w:jc w:val="both"/>
              <w:rPr>
                <w:sz w:val="24"/>
                <w:szCs w:val="24"/>
              </w:rPr>
            </w:pPr>
            <w:r w:rsidRPr="00C447E5">
              <w:rPr>
                <w:sz w:val="24"/>
                <w:szCs w:val="24"/>
              </w:rPr>
              <w:t>оценку учителей,</w:t>
            </w:r>
          </w:p>
          <w:p w:rsidR="00496C3D" w:rsidRPr="00C447E5" w:rsidRDefault="00496C3D" w:rsidP="009571B0">
            <w:pPr>
              <w:pStyle w:val="ad"/>
              <w:shd w:val="clear" w:color="auto" w:fill="auto"/>
              <w:ind w:firstLine="0"/>
              <w:jc w:val="both"/>
              <w:rPr>
                <w:sz w:val="24"/>
                <w:szCs w:val="24"/>
              </w:rPr>
            </w:pPr>
            <w:r w:rsidRPr="00C447E5">
              <w:rPr>
                <w:sz w:val="24"/>
                <w:szCs w:val="24"/>
              </w:rPr>
              <w:t>товарищей,</w:t>
            </w:r>
          </w:p>
          <w:p w:rsidR="00496C3D" w:rsidRPr="00C447E5" w:rsidRDefault="00496C3D" w:rsidP="009571B0">
            <w:pPr>
              <w:pStyle w:val="ad"/>
              <w:shd w:val="clear" w:color="auto" w:fill="auto"/>
              <w:ind w:firstLine="0"/>
              <w:jc w:val="both"/>
              <w:rPr>
                <w:sz w:val="24"/>
                <w:szCs w:val="24"/>
              </w:rPr>
            </w:pPr>
            <w:r w:rsidRPr="00C447E5">
              <w:rPr>
                <w:sz w:val="24"/>
                <w:szCs w:val="24"/>
              </w:rPr>
              <w:t>родителей и других людей</w:t>
            </w:r>
            <w:r>
              <w:rPr>
                <w:sz w:val="24"/>
                <w:szCs w:val="24"/>
              </w:rPr>
              <w:t>.</w:t>
            </w:r>
          </w:p>
        </w:tc>
        <w:tc>
          <w:tcPr>
            <w:tcW w:w="2393" w:type="dxa"/>
          </w:tcPr>
          <w:p w:rsidR="00496C3D" w:rsidRPr="00C447E5" w:rsidRDefault="00496C3D" w:rsidP="009571B0">
            <w:pPr>
              <w:jc w:val="both"/>
              <w:rPr>
                <w:rFonts w:ascii="Times New Roman" w:hAnsi="Times New Roman" w:cs="Times New Roman"/>
                <w:sz w:val="24"/>
                <w:szCs w:val="24"/>
              </w:rPr>
            </w:pPr>
          </w:p>
        </w:tc>
        <w:tc>
          <w:tcPr>
            <w:tcW w:w="2393" w:type="dxa"/>
          </w:tcPr>
          <w:p w:rsidR="00496C3D" w:rsidRPr="00C447E5" w:rsidRDefault="00496C3D" w:rsidP="009571B0">
            <w:pPr>
              <w:pStyle w:val="ad"/>
              <w:shd w:val="clear" w:color="auto" w:fill="auto"/>
              <w:ind w:firstLine="0"/>
              <w:jc w:val="both"/>
              <w:rPr>
                <w:sz w:val="24"/>
                <w:szCs w:val="24"/>
              </w:rPr>
            </w:pPr>
            <w:r>
              <w:rPr>
                <w:sz w:val="24"/>
                <w:szCs w:val="24"/>
              </w:rPr>
              <w:t>-</w:t>
            </w:r>
            <w:r w:rsidRPr="00C447E5">
              <w:rPr>
                <w:sz w:val="24"/>
                <w:szCs w:val="24"/>
              </w:rPr>
              <w:t>умеет вносить изменения в результат своей деятельности, исходя и</w:t>
            </w:r>
            <w:r>
              <w:rPr>
                <w:sz w:val="24"/>
                <w:szCs w:val="24"/>
              </w:rPr>
              <w:t xml:space="preserve">з оценки этого результата самим </w:t>
            </w:r>
            <w:r w:rsidRPr="00C447E5">
              <w:rPr>
                <w:sz w:val="24"/>
                <w:szCs w:val="24"/>
              </w:rPr>
              <w:t>обучающимся, учителем, товарищами;</w:t>
            </w:r>
          </w:p>
        </w:tc>
      </w:tr>
      <w:tr w:rsidR="00496C3D" w:rsidTr="00496C3D">
        <w:tc>
          <w:tcPr>
            <w:tcW w:w="2392" w:type="dxa"/>
          </w:tcPr>
          <w:p w:rsidR="00496C3D" w:rsidRPr="00C447E5" w:rsidRDefault="00496C3D" w:rsidP="009571B0">
            <w:pPr>
              <w:tabs>
                <w:tab w:val="left" w:pos="3585"/>
              </w:tabs>
              <w:jc w:val="both"/>
              <w:rPr>
                <w:rFonts w:ascii="Times New Roman" w:hAnsi="Times New Roman" w:cs="Times New Roman"/>
                <w:sz w:val="24"/>
                <w:szCs w:val="24"/>
              </w:rPr>
            </w:pPr>
          </w:p>
        </w:tc>
        <w:tc>
          <w:tcPr>
            <w:tcW w:w="2393" w:type="dxa"/>
          </w:tcPr>
          <w:p w:rsidR="00496C3D" w:rsidRPr="00C447E5" w:rsidRDefault="00496C3D" w:rsidP="009571B0">
            <w:pPr>
              <w:tabs>
                <w:tab w:val="left" w:pos="3585"/>
              </w:tabs>
              <w:jc w:val="both"/>
              <w:rPr>
                <w:rFonts w:ascii="Times New Roman" w:hAnsi="Times New Roman" w:cs="Times New Roman"/>
                <w:sz w:val="24"/>
                <w:szCs w:val="24"/>
              </w:rPr>
            </w:pPr>
          </w:p>
        </w:tc>
        <w:tc>
          <w:tcPr>
            <w:tcW w:w="2393" w:type="dxa"/>
          </w:tcPr>
          <w:p w:rsidR="00496C3D" w:rsidRPr="00C447E5" w:rsidRDefault="00496C3D" w:rsidP="009571B0">
            <w:pPr>
              <w:tabs>
                <w:tab w:val="left" w:pos="3585"/>
              </w:tabs>
              <w:jc w:val="both"/>
              <w:rPr>
                <w:rFonts w:ascii="Times New Roman" w:hAnsi="Times New Roman" w:cs="Times New Roman"/>
                <w:sz w:val="24"/>
                <w:szCs w:val="24"/>
              </w:rPr>
            </w:pPr>
          </w:p>
        </w:tc>
        <w:tc>
          <w:tcPr>
            <w:tcW w:w="2393" w:type="dxa"/>
            <w:vAlign w:val="bottom"/>
          </w:tcPr>
          <w:p w:rsidR="00496C3D" w:rsidRPr="00C447E5" w:rsidRDefault="00496C3D" w:rsidP="009571B0">
            <w:pPr>
              <w:pStyle w:val="ad"/>
              <w:shd w:val="clear" w:color="auto" w:fill="auto"/>
              <w:ind w:firstLine="0"/>
              <w:jc w:val="both"/>
              <w:rPr>
                <w:sz w:val="24"/>
                <w:szCs w:val="24"/>
              </w:rPr>
            </w:pPr>
            <w:r>
              <w:rPr>
                <w:sz w:val="24"/>
                <w:szCs w:val="24"/>
              </w:rPr>
              <w:t>-</w:t>
            </w:r>
            <w:r w:rsidRPr="00C447E5">
              <w:rPr>
                <w:sz w:val="24"/>
                <w:szCs w:val="24"/>
              </w:rPr>
              <w:t>умеет выделять и осознавать то, что уже усвоено и что ещё нужно усвоить, осознает качество и уровень усвоения;</w:t>
            </w:r>
          </w:p>
        </w:tc>
      </w:tr>
      <w:tr w:rsidR="00496C3D" w:rsidTr="00496C3D">
        <w:tc>
          <w:tcPr>
            <w:tcW w:w="2392" w:type="dxa"/>
          </w:tcPr>
          <w:p w:rsidR="00496C3D" w:rsidRPr="00C447E5" w:rsidRDefault="00496C3D" w:rsidP="009571B0">
            <w:pPr>
              <w:tabs>
                <w:tab w:val="left" w:pos="3585"/>
              </w:tabs>
              <w:jc w:val="both"/>
              <w:rPr>
                <w:rFonts w:ascii="Times New Roman" w:hAnsi="Times New Roman" w:cs="Times New Roman"/>
                <w:sz w:val="24"/>
                <w:szCs w:val="24"/>
              </w:rPr>
            </w:pPr>
          </w:p>
        </w:tc>
        <w:tc>
          <w:tcPr>
            <w:tcW w:w="2393" w:type="dxa"/>
          </w:tcPr>
          <w:p w:rsidR="00496C3D" w:rsidRPr="00C447E5" w:rsidRDefault="00496C3D" w:rsidP="009571B0">
            <w:pPr>
              <w:tabs>
                <w:tab w:val="left" w:pos="3585"/>
              </w:tabs>
              <w:jc w:val="both"/>
              <w:rPr>
                <w:rFonts w:ascii="Times New Roman" w:hAnsi="Times New Roman" w:cs="Times New Roman"/>
                <w:sz w:val="24"/>
                <w:szCs w:val="24"/>
              </w:rPr>
            </w:pPr>
          </w:p>
        </w:tc>
        <w:tc>
          <w:tcPr>
            <w:tcW w:w="2393" w:type="dxa"/>
          </w:tcPr>
          <w:p w:rsidR="00496C3D" w:rsidRPr="00C447E5" w:rsidRDefault="00496C3D" w:rsidP="009571B0">
            <w:pPr>
              <w:tabs>
                <w:tab w:val="left" w:pos="3585"/>
              </w:tabs>
              <w:jc w:val="both"/>
              <w:rPr>
                <w:rFonts w:ascii="Times New Roman" w:hAnsi="Times New Roman" w:cs="Times New Roman"/>
                <w:sz w:val="24"/>
                <w:szCs w:val="24"/>
              </w:rPr>
            </w:pPr>
          </w:p>
        </w:tc>
        <w:tc>
          <w:tcPr>
            <w:tcW w:w="2393" w:type="dxa"/>
            <w:vAlign w:val="bottom"/>
          </w:tcPr>
          <w:p w:rsidR="00496C3D" w:rsidRPr="00C447E5" w:rsidRDefault="00496C3D" w:rsidP="009571B0">
            <w:pPr>
              <w:pStyle w:val="ad"/>
              <w:shd w:val="clear" w:color="auto" w:fill="auto"/>
              <w:ind w:firstLine="0"/>
              <w:jc w:val="both"/>
              <w:rPr>
                <w:sz w:val="24"/>
                <w:szCs w:val="24"/>
              </w:rPr>
            </w:pPr>
            <w:r w:rsidRPr="00C447E5">
              <w:rPr>
                <w:sz w:val="24"/>
                <w:szCs w:val="24"/>
              </w:rPr>
              <w:t xml:space="preserve">владеет способами </w:t>
            </w:r>
            <w:r w:rsidRPr="00C447E5">
              <w:rPr>
                <w:sz w:val="24"/>
                <w:szCs w:val="24"/>
              </w:rPr>
              <w:lastRenderedPageBreak/>
              <w:t>мобилизации сил и энергии, к волевому усилию (к выбору в ситуации</w:t>
            </w:r>
          </w:p>
          <w:p w:rsidR="00496C3D" w:rsidRPr="00C447E5" w:rsidRDefault="00496C3D" w:rsidP="009571B0">
            <w:pPr>
              <w:pStyle w:val="ad"/>
              <w:shd w:val="clear" w:color="auto" w:fill="auto"/>
              <w:ind w:firstLine="0"/>
              <w:jc w:val="both"/>
              <w:rPr>
                <w:sz w:val="24"/>
                <w:szCs w:val="24"/>
              </w:rPr>
            </w:pPr>
            <w:r w:rsidRPr="00C447E5">
              <w:rPr>
                <w:sz w:val="24"/>
                <w:szCs w:val="24"/>
              </w:rPr>
              <w:t>мотивационного конфликта) и умеет преодолевать препятствия</w:t>
            </w:r>
            <w:r>
              <w:rPr>
                <w:sz w:val="24"/>
                <w:szCs w:val="24"/>
              </w:rPr>
              <w:t>;</w:t>
            </w:r>
          </w:p>
        </w:tc>
      </w:tr>
      <w:tr w:rsidR="00496C3D" w:rsidTr="00496C3D">
        <w:tc>
          <w:tcPr>
            <w:tcW w:w="2392" w:type="dxa"/>
          </w:tcPr>
          <w:p w:rsidR="00496C3D" w:rsidRPr="00C447E5" w:rsidRDefault="00496C3D" w:rsidP="009571B0">
            <w:pPr>
              <w:tabs>
                <w:tab w:val="left" w:pos="3585"/>
              </w:tabs>
              <w:jc w:val="both"/>
              <w:rPr>
                <w:rFonts w:ascii="Times New Roman" w:hAnsi="Times New Roman" w:cs="Times New Roman"/>
                <w:sz w:val="24"/>
                <w:szCs w:val="24"/>
              </w:rPr>
            </w:pPr>
          </w:p>
        </w:tc>
        <w:tc>
          <w:tcPr>
            <w:tcW w:w="2393" w:type="dxa"/>
          </w:tcPr>
          <w:p w:rsidR="00496C3D" w:rsidRPr="00C447E5" w:rsidRDefault="00496C3D" w:rsidP="009571B0">
            <w:pPr>
              <w:tabs>
                <w:tab w:val="left" w:pos="3585"/>
              </w:tabs>
              <w:jc w:val="both"/>
              <w:rPr>
                <w:rFonts w:ascii="Times New Roman" w:hAnsi="Times New Roman" w:cs="Times New Roman"/>
                <w:sz w:val="24"/>
                <w:szCs w:val="24"/>
              </w:rPr>
            </w:pPr>
          </w:p>
        </w:tc>
        <w:tc>
          <w:tcPr>
            <w:tcW w:w="2393" w:type="dxa"/>
          </w:tcPr>
          <w:p w:rsidR="00496C3D" w:rsidRPr="00C447E5" w:rsidRDefault="00496C3D" w:rsidP="009571B0">
            <w:pPr>
              <w:tabs>
                <w:tab w:val="left" w:pos="3585"/>
              </w:tabs>
              <w:jc w:val="both"/>
              <w:rPr>
                <w:rFonts w:ascii="Times New Roman" w:hAnsi="Times New Roman" w:cs="Times New Roman"/>
                <w:sz w:val="24"/>
                <w:szCs w:val="24"/>
              </w:rPr>
            </w:pPr>
          </w:p>
        </w:tc>
        <w:tc>
          <w:tcPr>
            <w:tcW w:w="2393" w:type="dxa"/>
            <w:vAlign w:val="center"/>
          </w:tcPr>
          <w:p w:rsidR="00496C3D" w:rsidRPr="00C447E5" w:rsidRDefault="00496C3D" w:rsidP="009571B0">
            <w:pPr>
              <w:pStyle w:val="ad"/>
              <w:shd w:val="clear" w:color="auto" w:fill="auto"/>
              <w:ind w:firstLine="0"/>
              <w:jc w:val="both"/>
              <w:rPr>
                <w:sz w:val="24"/>
                <w:szCs w:val="24"/>
              </w:rPr>
            </w:pPr>
            <w:r>
              <w:rPr>
                <w:iCs/>
                <w:sz w:val="24"/>
                <w:szCs w:val="24"/>
              </w:rPr>
              <w:t>-у</w:t>
            </w:r>
            <w:r w:rsidRPr="00C447E5">
              <w:rPr>
                <w:iCs/>
                <w:sz w:val="24"/>
                <w:szCs w:val="24"/>
              </w:rPr>
              <w:t>меет самостоятельно</w:t>
            </w:r>
          </w:p>
          <w:p w:rsidR="00496C3D" w:rsidRPr="00C447E5" w:rsidRDefault="00496C3D" w:rsidP="009571B0">
            <w:pPr>
              <w:pStyle w:val="ad"/>
              <w:shd w:val="clear" w:color="auto" w:fill="auto"/>
              <w:ind w:firstLine="0"/>
              <w:jc w:val="both"/>
              <w:rPr>
                <w:sz w:val="24"/>
                <w:szCs w:val="24"/>
              </w:rPr>
            </w:pPr>
            <w:r w:rsidRPr="00C447E5">
              <w:rPr>
                <w:iCs/>
                <w:sz w:val="24"/>
                <w:szCs w:val="24"/>
              </w:rPr>
              <w:t>организовывать поиск информации. Умеет сопоставлять полученную</w:t>
            </w:r>
          </w:p>
          <w:p w:rsidR="00496C3D" w:rsidRPr="00C447E5" w:rsidRDefault="00496C3D" w:rsidP="009571B0">
            <w:pPr>
              <w:pStyle w:val="ad"/>
              <w:shd w:val="clear" w:color="auto" w:fill="auto"/>
              <w:ind w:firstLine="0"/>
              <w:jc w:val="both"/>
              <w:rPr>
                <w:sz w:val="24"/>
                <w:szCs w:val="24"/>
              </w:rPr>
            </w:pPr>
            <w:r w:rsidRPr="00C447E5">
              <w:rPr>
                <w:iCs/>
                <w:sz w:val="24"/>
                <w:szCs w:val="24"/>
              </w:rPr>
              <w:t>информацию с имеющимся</w:t>
            </w:r>
          </w:p>
          <w:p w:rsidR="00496C3D" w:rsidRPr="00C447E5" w:rsidRDefault="00496C3D" w:rsidP="009571B0">
            <w:pPr>
              <w:pStyle w:val="ad"/>
              <w:shd w:val="clear" w:color="auto" w:fill="auto"/>
              <w:ind w:firstLine="0"/>
              <w:jc w:val="both"/>
              <w:rPr>
                <w:sz w:val="24"/>
                <w:szCs w:val="24"/>
              </w:rPr>
            </w:pPr>
            <w:r w:rsidRPr="00C447E5">
              <w:rPr>
                <w:iCs/>
                <w:sz w:val="24"/>
                <w:szCs w:val="24"/>
              </w:rPr>
              <w:t>жизненным опытом.</w:t>
            </w:r>
          </w:p>
        </w:tc>
      </w:tr>
    </w:tbl>
    <w:p w:rsidR="00496C3D" w:rsidRDefault="00496C3D" w:rsidP="009571B0">
      <w:pPr>
        <w:tabs>
          <w:tab w:val="left" w:pos="3585"/>
        </w:tabs>
        <w:jc w:val="both"/>
        <w:rPr>
          <w:rFonts w:ascii="Times New Roman" w:hAnsi="Times New Roman" w:cs="Times New Roman"/>
        </w:rPr>
      </w:pPr>
    </w:p>
    <w:p w:rsidR="001E6924" w:rsidRPr="00496C3D" w:rsidRDefault="001E6924" w:rsidP="009571B0">
      <w:pPr>
        <w:pStyle w:val="14"/>
        <w:keepNext/>
        <w:keepLines/>
        <w:shd w:val="clear" w:color="auto" w:fill="auto"/>
        <w:spacing w:after="60"/>
        <w:ind w:firstLine="0"/>
        <w:jc w:val="both"/>
        <w:rPr>
          <w:sz w:val="24"/>
          <w:szCs w:val="24"/>
        </w:rPr>
      </w:pPr>
    </w:p>
    <w:p w:rsidR="00F824BF" w:rsidRDefault="00F824BF" w:rsidP="009571B0">
      <w:pPr>
        <w:pStyle w:val="12"/>
        <w:shd w:val="clear" w:color="auto" w:fill="auto"/>
        <w:ind w:firstLine="0"/>
        <w:jc w:val="both"/>
        <w:rPr>
          <w:b/>
          <w:bCs/>
          <w:sz w:val="24"/>
          <w:szCs w:val="24"/>
        </w:rPr>
      </w:pPr>
    </w:p>
    <w:p w:rsidR="00A06F27" w:rsidRDefault="00A06F27" w:rsidP="00F824BF">
      <w:pPr>
        <w:pStyle w:val="afa"/>
        <w:autoSpaceDE w:val="0"/>
        <w:autoSpaceDN w:val="0"/>
        <w:adjustRightInd w:val="0"/>
        <w:spacing w:before="240" w:line="276" w:lineRule="auto"/>
        <w:ind w:left="780"/>
        <w:jc w:val="both"/>
        <w:rPr>
          <w:rFonts w:ascii="Times New Roman" w:hAnsi="Times New Roman" w:cs="Times New Roman"/>
          <w:b/>
          <w:bCs/>
        </w:rPr>
      </w:pPr>
    </w:p>
    <w:p w:rsidR="00A06F27" w:rsidRDefault="00A06F27" w:rsidP="00F824BF">
      <w:pPr>
        <w:pStyle w:val="afa"/>
        <w:autoSpaceDE w:val="0"/>
        <w:autoSpaceDN w:val="0"/>
        <w:adjustRightInd w:val="0"/>
        <w:spacing w:before="240" w:line="276" w:lineRule="auto"/>
        <w:ind w:left="780"/>
        <w:jc w:val="both"/>
        <w:rPr>
          <w:rFonts w:ascii="Times New Roman" w:hAnsi="Times New Roman" w:cs="Times New Roman"/>
          <w:b/>
          <w:bCs/>
        </w:rPr>
      </w:pPr>
    </w:p>
    <w:p w:rsidR="00892EC2" w:rsidRDefault="00892EC2" w:rsidP="00F824BF">
      <w:pPr>
        <w:pStyle w:val="afa"/>
        <w:autoSpaceDE w:val="0"/>
        <w:autoSpaceDN w:val="0"/>
        <w:adjustRightInd w:val="0"/>
        <w:spacing w:before="240" w:line="276" w:lineRule="auto"/>
        <w:ind w:left="780"/>
        <w:jc w:val="both"/>
        <w:rPr>
          <w:rFonts w:ascii="Times New Roman" w:hAnsi="Times New Roman" w:cs="Times New Roman"/>
          <w:b/>
          <w:bCs/>
        </w:rPr>
      </w:pPr>
      <w:r w:rsidRPr="00892EC2">
        <w:rPr>
          <w:rFonts w:ascii="Times New Roman" w:hAnsi="Times New Roman" w:cs="Times New Roman"/>
          <w:b/>
          <w:bCs/>
        </w:rPr>
        <w:t>2.1.4.</w:t>
      </w:r>
      <w:r w:rsidR="00F824BF" w:rsidRPr="00892EC2">
        <w:rPr>
          <w:rFonts w:ascii="Times New Roman" w:hAnsi="Times New Roman" w:cs="Times New Roman"/>
          <w:b/>
          <w:bCs/>
        </w:rPr>
        <w:t>Типовые задачи формирования личностных, регулятивных,</w:t>
      </w:r>
      <w:r w:rsidR="00F824BF" w:rsidRPr="00892EC2">
        <w:rPr>
          <w:rFonts w:ascii="Times New Roman" w:hAnsi="Times New Roman" w:cs="Times New Roman"/>
        </w:rPr>
        <w:br/>
      </w:r>
      <w:r w:rsidR="00F824BF" w:rsidRPr="00892EC2">
        <w:rPr>
          <w:rFonts w:ascii="Times New Roman" w:hAnsi="Times New Roman" w:cs="Times New Roman"/>
          <w:b/>
          <w:bCs/>
        </w:rPr>
        <w:t xml:space="preserve">познавательных, коммуникативных универсальных учебных действий </w:t>
      </w:r>
    </w:p>
    <w:p w:rsidR="00F824BF" w:rsidRPr="00892EC2" w:rsidRDefault="00892EC2" w:rsidP="00F824BF">
      <w:pPr>
        <w:pStyle w:val="afa"/>
        <w:autoSpaceDE w:val="0"/>
        <w:autoSpaceDN w:val="0"/>
        <w:adjustRightInd w:val="0"/>
        <w:spacing w:before="240" w:line="276" w:lineRule="auto"/>
        <w:ind w:left="780"/>
        <w:jc w:val="both"/>
        <w:rPr>
          <w:rFonts w:ascii="Times New Roman" w:hAnsi="Times New Roman" w:cs="Times New Roman"/>
          <w:b/>
          <w:bCs/>
        </w:rPr>
      </w:pPr>
      <w:r>
        <w:rPr>
          <w:rFonts w:ascii="Times New Roman" w:hAnsi="Times New Roman" w:cs="Times New Roman"/>
          <w:b/>
          <w:bCs/>
        </w:rPr>
        <w:t xml:space="preserve">(в  </w:t>
      </w:r>
      <w:r w:rsidR="00F824BF" w:rsidRPr="00892EC2">
        <w:rPr>
          <w:rFonts w:ascii="Times New Roman" w:hAnsi="Times New Roman" w:cs="Times New Roman"/>
          <w:b/>
          <w:bCs/>
        </w:rPr>
        <w:t>соответствии с УМК «Начальная школа XXI века»</w:t>
      </w:r>
      <w:r>
        <w:rPr>
          <w:rFonts w:ascii="Times New Roman" w:hAnsi="Times New Roman" w:cs="Times New Roman"/>
          <w:b/>
          <w:bCs/>
        </w:rPr>
        <w:t>)</w:t>
      </w:r>
    </w:p>
    <w:p w:rsidR="00F824BF" w:rsidRPr="00892EC2" w:rsidRDefault="00F824BF" w:rsidP="00F824BF">
      <w:pPr>
        <w:pStyle w:val="afa"/>
        <w:autoSpaceDE w:val="0"/>
        <w:autoSpaceDN w:val="0"/>
        <w:adjustRightInd w:val="0"/>
        <w:spacing w:before="240" w:line="276" w:lineRule="auto"/>
        <w:ind w:left="780"/>
        <w:jc w:val="both"/>
        <w:rPr>
          <w:rFonts w:ascii="Times New Roman" w:hAnsi="Times New Roman" w:cs="Times New Roman"/>
          <w:b/>
          <w:bCs/>
        </w:rPr>
      </w:pPr>
    </w:p>
    <w:p w:rsidR="00F824BF" w:rsidRPr="00892EC2" w:rsidRDefault="00F824BF" w:rsidP="00F824BF">
      <w:pPr>
        <w:pStyle w:val="afa"/>
        <w:autoSpaceDE w:val="0"/>
        <w:autoSpaceDN w:val="0"/>
        <w:adjustRightInd w:val="0"/>
        <w:spacing w:before="240" w:line="276" w:lineRule="auto"/>
        <w:ind w:left="780"/>
        <w:rPr>
          <w:rFonts w:ascii="Times New Roman" w:hAnsi="Times New Roman" w:cs="Times New Roman"/>
          <w:b/>
          <w:bCs/>
        </w:rPr>
      </w:pPr>
      <w:r w:rsidRPr="00892EC2">
        <w:rPr>
          <w:rFonts w:ascii="Times New Roman" w:hAnsi="Times New Roman" w:cs="Times New Roman"/>
          <w:b/>
          <w:bCs/>
        </w:rPr>
        <w:t>Личностные результаты</w:t>
      </w:r>
      <w:r w:rsidRPr="00892EC2">
        <w:rPr>
          <w:rFonts w:ascii="Times New Roman" w:hAnsi="Times New Roman" w:cs="Times New Roman"/>
        </w:rPr>
        <w:br/>
        <w:t>В возрасте 7–10 лет обучающиеся проявляют активное желание учиться, так как их реальная жизнь совпадает с ведущим видом деятельности. Обучающиеся постепенно расстаются со «сказочным» мифологическим мышлением, т.е. осознают, что в жизни (в отличие от сказки) нет однозначно плохих и хороших людей. В этом возрасте дети только учатся отделять поступки от самого человека. Любой человек может совершить тот или иной поступок, который могут по-разному оценить другие люди. В каждой конкретной ситуации надо уметь самому выбирать, как поступить, и оценивать поступки. Выбор этот</w:t>
      </w:r>
      <w:r w:rsidR="00A06F27">
        <w:rPr>
          <w:rFonts w:ascii="Times New Roman" w:hAnsi="Times New Roman" w:cs="Times New Roman"/>
        </w:rPr>
        <w:t xml:space="preserve"> </w:t>
      </w:r>
      <w:r w:rsidRPr="00892EC2">
        <w:rPr>
          <w:rFonts w:ascii="Times New Roman" w:hAnsi="Times New Roman" w:cs="Times New Roman"/>
        </w:rPr>
        <w:t>не всегда простой, и в этом возрасте на многие вопросы ученик ещѐ не готов дать</w:t>
      </w:r>
      <w:r w:rsidR="00A06F27">
        <w:rPr>
          <w:rFonts w:ascii="Times New Roman" w:hAnsi="Times New Roman" w:cs="Times New Roman"/>
        </w:rPr>
        <w:t xml:space="preserve"> </w:t>
      </w:r>
      <w:r w:rsidRPr="00892EC2">
        <w:rPr>
          <w:rFonts w:ascii="Times New Roman" w:hAnsi="Times New Roman" w:cs="Times New Roman"/>
        </w:rPr>
        <w:t>самостоятельный ответ, но он узнает об этих вопросах (гражданских, мировоззренческих и т.д.).</w:t>
      </w:r>
      <w:r w:rsidRPr="00892EC2">
        <w:rPr>
          <w:rFonts w:ascii="Times New Roman" w:hAnsi="Times New Roman" w:cs="Times New Roman"/>
        </w:rPr>
        <w:br/>
      </w:r>
      <w:r w:rsidRPr="00892EC2">
        <w:rPr>
          <w:rFonts w:ascii="Times New Roman" w:hAnsi="Times New Roman" w:cs="Times New Roman"/>
          <w:b/>
          <w:bCs/>
        </w:rPr>
        <w:t>Характеристика личностных результатов на разных этапах обучения</w:t>
      </w:r>
    </w:p>
    <w:tbl>
      <w:tblPr>
        <w:tblStyle w:val="af0"/>
        <w:tblW w:w="0" w:type="auto"/>
        <w:tblInd w:w="780" w:type="dxa"/>
        <w:tblLook w:val="04A0"/>
      </w:tblPr>
      <w:tblGrid>
        <w:gridCol w:w="1204"/>
        <w:gridCol w:w="3171"/>
        <w:gridCol w:w="2235"/>
        <w:gridCol w:w="2214"/>
      </w:tblGrid>
      <w:tr w:rsidR="00F824BF" w:rsidRPr="00892EC2" w:rsidTr="00F824BF">
        <w:tc>
          <w:tcPr>
            <w:tcW w:w="1171" w:type="dxa"/>
          </w:tcPr>
          <w:p w:rsidR="00F824BF" w:rsidRPr="00892EC2" w:rsidRDefault="00F824BF" w:rsidP="00F824BF">
            <w:pPr>
              <w:pStyle w:val="afa"/>
              <w:autoSpaceDE w:val="0"/>
              <w:autoSpaceDN w:val="0"/>
              <w:adjustRightInd w:val="0"/>
              <w:spacing w:before="240" w:line="276" w:lineRule="auto"/>
              <w:ind w:left="0"/>
              <w:jc w:val="both"/>
              <w:rPr>
                <w:rFonts w:ascii="Times New Roman" w:hAnsi="Times New Roman" w:cs="Times New Roman"/>
                <w:b/>
                <w:bCs/>
              </w:rPr>
            </w:pPr>
            <w:r w:rsidRPr="00892EC2">
              <w:rPr>
                <w:rFonts w:ascii="Times New Roman" w:hAnsi="Times New Roman" w:cs="Times New Roman"/>
              </w:rPr>
              <w:t>Классы</w:t>
            </w:r>
          </w:p>
        </w:tc>
        <w:tc>
          <w:tcPr>
            <w:tcW w:w="3171" w:type="dxa"/>
          </w:tcPr>
          <w:p w:rsidR="00F824BF" w:rsidRPr="00892EC2" w:rsidRDefault="00F824BF" w:rsidP="00F824BF">
            <w:pPr>
              <w:pStyle w:val="afa"/>
              <w:autoSpaceDE w:val="0"/>
              <w:autoSpaceDN w:val="0"/>
              <w:adjustRightInd w:val="0"/>
              <w:spacing w:before="240" w:line="276" w:lineRule="auto"/>
              <w:ind w:left="0"/>
              <w:jc w:val="both"/>
              <w:rPr>
                <w:rFonts w:ascii="Times New Roman" w:hAnsi="Times New Roman" w:cs="Times New Roman"/>
                <w:b/>
                <w:bCs/>
              </w:rPr>
            </w:pPr>
            <w:r w:rsidRPr="00892EC2">
              <w:rPr>
                <w:rFonts w:ascii="Times New Roman" w:hAnsi="Times New Roman" w:cs="Times New Roman"/>
              </w:rPr>
              <w:t>Определять и</w:t>
            </w:r>
            <w:r w:rsidRPr="00892EC2">
              <w:rPr>
                <w:rFonts w:ascii="Times New Roman" w:hAnsi="Times New Roman" w:cs="Times New Roman"/>
              </w:rPr>
              <w:br/>
              <w:t>формулировать цель</w:t>
            </w:r>
            <w:r w:rsidRPr="00892EC2">
              <w:rPr>
                <w:rFonts w:ascii="Times New Roman" w:hAnsi="Times New Roman" w:cs="Times New Roman"/>
              </w:rPr>
              <w:br/>
              <w:t>деятельности</w:t>
            </w:r>
            <w:r w:rsidRPr="00892EC2">
              <w:rPr>
                <w:rFonts w:ascii="Times New Roman" w:hAnsi="Times New Roman" w:cs="Times New Roman"/>
              </w:rPr>
              <w:br/>
              <w:t>Составлять план действий</w:t>
            </w:r>
            <w:r w:rsidRPr="00892EC2">
              <w:rPr>
                <w:rFonts w:ascii="Times New Roman" w:hAnsi="Times New Roman" w:cs="Times New Roman"/>
              </w:rPr>
              <w:br/>
              <w:t>по решению проблемы (задачи)</w:t>
            </w:r>
          </w:p>
        </w:tc>
        <w:tc>
          <w:tcPr>
            <w:tcW w:w="2235" w:type="dxa"/>
          </w:tcPr>
          <w:p w:rsidR="00F824BF" w:rsidRPr="00892EC2" w:rsidRDefault="00F824BF" w:rsidP="00F824BF">
            <w:pPr>
              <w:pStyle w:val="afa"/>
              <w:autoSpaceDE w:val="0"/>
              <w:autoSpaceDN w:val="0"/>
              <w:adjustRightInd w:val="0"/>
              <w:spacing w:before="240" w:line="276" w:lineRule="auto"/>
              <w:ind w:left="0"/>
              <w:jc w:val="both"/>
              <w:rPr>
                <w:rFonts w:ascii="Times New Roman" w:hAnsi="Times New Roman" w:cs="Times New Roman"/>
                <w:b/>
                <w:bCs/>
              </w:rPr>
            </w:pPr>
            <w:r w:rsidRPr="00892EC2">
              <w:rPr>
                <w:rFonts w:ascii="Times New Roman" w:hAnsi="Times New Roman" w:cs="Times New Roman"/>
              </w:rPr>
              <w:t>Осуществлять</w:t>
            </w:r>
            <w:r w:rsidRPr="00892EC2">
              <w:rPr>
                <w:rFonts w:ascii="Times New Roman" w:hAnsi="Times New Roman" w:cs="Times New Roman"/>
              </w:rPr>
              <w:br/>
              <w:t>действия по</w:t>
            </w:r>
            <w:r w:rsidRPr="00892EC2">
              <w:rPr>
                <w:rFonts w:ascii="Times New Roman" w:hAnsi="Times New Roman" w:cs="Times New Roman"/>
              </w:rPr>
              <w:br/>
              <w:t>реализации плана</w:t>
            </w:r>
          </w:p>
        </w:tc>
        <w:tc>
          <w:tcPr>
            <w:tcW w:w="2214" w:type="dxa"/>
          </w:tcPr>
          <w:p w:rsidR="00F824BF" w:rsidRPr="00892EC2" w:rsidRDefault="00F824BF" w:rsidP="00F824BF">
            <w:pPr>
              <w:pStyle w:val="afa"/>
              <w:autoSpaceDE w:val="0"/>
              <w:autoSpaceDN w:val="0"/>
              <w:adjustRightInd w:val="0"/>
              <w:spacing w:before="240" w:line="276" w:lineRule="auto"/>
              <w:ind w:left="0"/>
              <w:jc w:val="both"/>
              <w:rPr>
                <w:rFonts w:ascii="Times New Roman" w:hAnsi="Times New Roman" w:cs="Times New Roman"/>
                <w:b/>
                <w:bCs/>
              </w:rPr>
            </w:pPr>
            <w:r w:rsidRPr="00892EC2">
              <w:rPr>
                <w:rFonts w:ascii="Times New Roman" w:hAnsi="Times New Roman" w:cs="Times New Roman"/>
              </w:rPr>
              <w:t>Соотносить результат</w:t>
            </w:r>
            <w:r w:rsidRPr="00892EC2">
              <w:rPr>
                <w:rFonts w:ascii="Times New Roman" w:hAnsi="Times New Roman" w:cs="Times New Roman"/>
              </w:rPr>
              <w:br/>
              <w:t>своей деятельности с</w:t>
            </w:r>
            <w:r w:rsidRPr="00892EC2">
              <w:rPr>
                <w:rFonts w:ascii="Times New Roman" w:hAnsi="Times New Roman" w:cs="Times New Roman"/>
              </w:rPr>
              <w:br/>
              <w:t>целью и оценивать его</w:t>
            </w:r>
          </w:p>
        </w:tc>
      </w:tr>
      <w:tr w:rsidR="00F824BF" w:rsidRPr="00892EC2" w:rsidTr="00F824BF">
        <w:tc>
          <w:tcPr>
            <w:tcW w:w="1171" w:type="dxa"/>
          </w:tcPr>
          <w:p w:rsidR="00F824BF" w:rsidRPr="00892EC2" w:rsidRDefault="00F824BF" w:rsidP="00F824BF">
            <w:pPr>
              <w:pStyle w:val="afa"/>
              <w:autoSpaceDE w:val="0"/>
              <w:autoSpaceDN w:val="0"/>
              <w:adjustRightInd w:val="0"/>
              <w:spacing w:before="240" w:line="276" w:lineRule="auto"/>
              <w:ind w:left="0"/>
              <w:jc w:val="both"/>
              <w:rPr>
                <w:rFonts w:ascii="Times New Roman" w:hAnsi="Times New Roman" w:cs="Times New Roman"/>
                <w:b/>
                <w:bCs/>
              </w:rPr>
            </w:pPr>
            <w:r w:rsidRPr="00892EC2">
              <w:rPr>
                <w:rFonts w:ascii="Times New Roman" w:hAnsi="Times New Roman" w:cs="Times New Roman"/>
              </w:rPr>
              <w:t>1 класс –</w:t>
            </w:r>
            <w:r w:rsidRPr="00892EC2">
              <w:rPr>
                <w:rFonts w:ascii="Times New Roman" w:hAnsi="Times New Roman" w:cs="Times New Roman"/>
              </w:rPr>
              <w:br/>
              <w:t>необходи</w:t>
            </w:r>
            <w:r w:rsidRPr="00892EC2">
              <w:rPr>
                <w:rFonts w:ascii="Times New Roman" w:hAnsi="Times New Roman" w:cs="Times New Roman"/>
              </w:rPr>
              <w:br/>
              <w:t>мый</w:t>
            </w:r>
            <w:r w:rsidRPr="00892EC2">
              <w:rPr>
                <w:rFonts w:ascii="Times New Roman" w:hAnsi="Times New Roman" w:cs="Times New Roman"/>
              </w:rPr>
              <w:br/>
            </w:r>
            <w:r w:rsidRPr="00892EC2">
              <w:rPr>
                <w:rFonts w:ascii="Times New Roman" w:hAnsi="Times New Roman" w:cs="Times New Roman"/>
              </w:rPr>
              <w:lastRenderedPageBreak/>
              <w:t>уровень</w:t>
            </w:r>
          </w:p>
        </w:tc>
        <w:tc>
          <w:tcPr>
            <w:tcW w:w="3171" w:type="dxa"/>
          </w:tcPr>
          <w:p w:rsidR="00F824BF" w:rsidRPr="00892EC2" w:rsidRDefault="00F824BF" w:rsidP="00F824BF">
            <w:pPr>
              <w:pStyle w:val="afa"/>
              <w:autoSpaceDE w:val="0"/>
              <w:autoSpaceDN w:val="0"/>
              <w:adjustRightInd w:val="0"/>
              <w:spacing w:before="240" w:line="276" w:lineRule="auto"/>
              <w:ind w:left="0"/>
              <w:jc w:val="both"/>
              <w:rPr>
                <w:rFonts w:ascii="Times New Roman" w:hAnsi="Times New Roman" w:cs="Times New Roman"/>
                <w:b/>
                <w:bCs/>
              </w:rPr>
            </w:pPr>
            <w:r w:rsidRPr="00892EC2">
              <w:rPr>
                <w:rFonts w:ascii="Times New Roman" w:hAnsi="Times New Roman" w:cs="Times New Roman"/>
              </w:rPr>
              <w:lastRenderedPageBreak/>
              <w:t>Учиться определять цель</w:t>
            </w:r>
            <w:r w:rsidRPr="00892EC2">
              <w:rPr>
                <w:rFonts w:ascii="Times New Roman" w:hAnsi="Times New Roman" w:cs="Times New Roman"/>
              </w:rPr>
              <w:br/>
              <w:t>деятельности на уроке с</w:t>
            </w:r>
            <w:r w:rsidRPr="00892EC2">
              <w:rPr>
                <w:rFonts w:ascii="Times New Roman" w:hAnsi="Times New Roman" w:cs="Times New Roman"/>
              </w:rPr>
              <w:br/>
              <w:t>помощью учителя.</w:t>
            </w:r>
            <w:r w:rsidRPr="00892EC2">
              <w:rPr>
                <w:rFonts w:ascii="Times New Roman" w:hAnsi="Times New Roman" w:cs="Times New Roman"/>
              </w:rPr>
              <w:br/>
              <w:t>Проговаривать</w:t>
            </w:r>
            <w:r w:rsidRPr="00892EC2">
              <w:rPr>
                <w:rFonts w:ascii="Times New Roman" w:hAnsi="Times New Roman" w:cs="Times New Roman"/>
              </w:rPr>
              <w:br/>
            </w:r>
            <w:r w:rsidRPr="00892EC2">
              <w:rPr>
                <w:rFonts w:ascii="Times New Roman" w:hAnsi="Times New Roman" w:cs="Times New Roman"/>
              </w:rPr>
              <w:lastRenderedPageBreak/>
              <w:t>последовательность действий на уроке.</w:t>
            </w:r>
            <w:r w:rsidRPr="00892EC2">
              <w:rPr>
                <w:rFonts w:ascii="Times New Roman" w:hAnsi="Times New Roman" w:cs="Times New Roman"/>
              </w:rPr>
              <w:br/>
              <w:t>Учиться высказывать своѐ</w:t>
            </w:r>
            <w:r w:rsidRPr="00892EC2">
              <w:rPr>
                <w:rFonts w:ascii="Times New Roman" w:hAnsi="Times New Roman" w:cs="Times New Roman"/>
              </w:rPr>
              <w:br/>
              <w:t>предположение (версию)</w:t>
            </w:r>
          </w:p>
        </w:tc>
        <w:tc>
          <w:tcPr>
            <w:tcW w:w="2235" w:type="dxa"/>
          </w:tcPr>
          <w:p w:rsidR="00F824BF" w:rsidRPr="00892EC2" w:rsidRDefault="00F824BF" w:rsidP="00F824BF">
            <w:pPr>
              <w:pStyle w:val="afa"/>
              <w:autoSpaceDE w:val="0"/>
              <w:autoSpaceDN w:val="0"/>
              <w:adjustRightInd w:val="0"/>
              <w:spacing w:before="240" w:line="276" w:lineRule="auto"/>
              <w:ind w:left="0"/>
              <w:jc w:val="both"/>
              <w:rPr>
                <w:rFonts w:ascii="Times New Roman" w:hAnsi="Times New Roman" w:cs="Times New Roman"/>
                <w:b/>
                <w:bCs/>
              </w:rPr>
            </w:pPr>
            <w:r w:rsidRPr="00892EC2">
              <w:rPr>
                <w:rFonts w:ascii="Times New Roman" w:hAnsi="Times New Roman" w:cs="Times New Roman"/>
              </w:rPr>
              <w:lastRenderedPageBreak/>
              <w:t>Учиться работать по</w:t>
            </w:r>
            <w:r w:rsidRPr="00892EC2">
              <w:rPr>
                <w:rFonts w:ascii="Times New Roman" w:hAnsi="Times New Roman" w:cs="Times New Roman"/>
              </w:rPr>
              <w:br/>
              <w:t>предложенному плану</w:t>
            </w:r>
          </w:p>
        </w:tc>
        <w:tc>
          <w:tcPr>
            <w:tcW w:w="2214" w:type="dxa"/>
          </w:tcPr>
          <w:p w:rsidR="00F824BF" w:rsidRPr="00892EC2" w:rsidRDefault="00F824BF" w:rsidP="00F824BF">
            <w:pPr>
              <w:pStyle w:val="afa"/>
              <w:autoSpaceDE w:val="0"/>
              <w:autoSpaceDN w:val="0"/>
              <w:adjustRightInd w:val="0"/>
              <w:spacing w:before="240" w:line="276" w:lineRule="auto"/>
              <w:ind w:left="0"/>
              <w:jc w:val="both"/>
              <w:rPr>
                <w:rFonts w:ascii="Times New Roman" w:hAnsi="Times New Roman" w:cs="Times New Roman"/>
                <w:b/>
                <w:bCs/>
              </w:rPr>
            </w:pPr>
            <w:r w:rsidRPr="00892EC2">
              <w:rPr>
                <w:rFonts w:ascii="Times New Roman" w:hAnsi="Times New Roman" w:cs="Times New Roman"/>
              </w:rPr>
              <w:t>Учиться совместно</w:t>
            </w:r>
            <w:r w:rsidRPr="00892EC2">
              <w:rPr>
                <w:rFonts w:ascii="Times New Roman" w:hAnsi="Times New Roman" w:cs="Times New Roman"/>
              </w:rPr>
              <w:br/>
              <w:t>давать</w:t>
            </w:r>
            <w:r w:rsidRPr="00892EC2">
              <w:rPr>
                <w:rFonts w:ascii="Times New Roman" w:hAnsi="Times New Roman" w:cs="Times New Roman"/>
              </w:rPr>
              <w:br/>
              <w:t>эмоциональную</w:t>
            </w:r>
            <w:r w:rsidRPr="00892EC2">
              <w:rPr>
                <w:rFonts w:ascii="Times New Roman" w:hAnsi="Times New Roman" w:cs="Times New Roman"/>
              </w:rPr>
              <w:br/>
              <w:t xml:space="preserve">оценку </w:t>
            </w:r>
            <w:r w:rsidRPr="00892EC2">
              <w:rPr>
                <w:rFonts w:ascii="Times New Roman" w:hAnsi="Times New Roman" w:cs="Times New Roman"/>
              </w:rPr>
              <w:lastRenderedPageBreak/>
              <w:t>деятельности</w:t>
            </w:r>
            <w:r w:rsidRPr="00892EC2">
              <w:rPr>
                <w:rFonts w:ascii="Times New Roman" w:hAnsi="Times New Roman" w:cs="Times New Roman"/>
              </w:rPr>
              <w:br/>
              <w:t>класса на уроке. Учиться отличать</w:t>
            </w:r>
            <w:r w:rsidRPr="00892EC2">
              <w:rPr>
                <w:rFonts w:ascii="Times New Roman" w:hAnsi="Times New Roman" w:cs="Times New Roman"/>
              </w:rPr>
              <w:br/>
              <w:t>верно выполненное</w:t>
            </w:r>
            <w:r w:rsidRPr="00892EC2">
              <w:rPr>
                <w:rFonts w:ascii="Times New Roman" w:hAnsi="Times New Roman" w:cs="Times New Roman"/>
              </w:rPr>
              <w:br/>
              <w:t>задание от неверного</w:t>
            </w:r>
          </w:p>
        </w:tc>
      </w:tr>
      <w:tr w:rsidR="00F824BF" w:rsidRPr="00892EC2" w:rsidTr="00F824BF">
        <w:tc>
          <w:tcPr>
            <w:tcW w:w="1171" w:type="dxa"/>
          </w:tcPr>
          <w:p w:rsidR="00A06F27" w:rsidRDefault="00F824BF" w:rsidP="00F824BF">
            <w:pPr>
              <w:pStyle w:val="afa"/>
              <w:autoSpaceDE w:val="0"/>
              <w:autoSpaceDN w:val="0"/>
              <w:adjustRightInd w:val="0"/>
              <w:spacing w:before="240" w:line="276" w:lineRule="auto"/>
              <w:ind w:left="0"/>
              <w:jc w:val="both"/>
              <w:rPr>
                <w:rFonts w:ascii="Times New Roman" w:hAnsi="Times New Roman" w:cs="Times New Roman"/>
              </w:rPr>
            </w:pPr>
            <w:r w:rsidRPr="00892EC2">
              <w:rPr>
                <w:rFonts w:ascii="Times New Roman" w:hAnsi="Times New Roman" w:cs="Times New Roman"/>
              </w:rPr>
              <w:lastRenderedPageBreak/>
              <w:t>2 класс –</w:t>
            </w:r>
            <w:r w:rsidRPr="00892EC2">
              <w:rPr>
                <w:rFonts w:ascii="Times New Roman" w:hAnsi="Times New Roman" w:cs="Times New Roman"/>
              </w:rPr>
              <w:br/>
              <w:t>необходи</w:t>
            </w:r>
            <w:r w:rsidRPr="00892EC2">
              <w:rPr>
                <w:rFonts w:ascii="Times New Roman" w:hAnsi="Times New Roman" w:cs="Times New Roman"/>
              </w:rPr>
              <w:br/>
              <w:t>мый</w:t>
            </w:r>
            <w:r w:rsidRPr="00892EC2">
              <w:rPr>
                <w:rFonts w:ascii="Times New Roman" w:hAnsi="Times New Roman" w:cs="Times New Roman"/>
              </w:rPr>
              <w:br/>
              <w:t>уровень</w:t>
            </w:r>
            <w:r w:rsidRPr="00892EC2">
              <w:rPr>
                <w:rFonts w:ascii="Times New Roman" w:hAnsi="Times New Roman" w:cs="Times New Roman"/>
              </w:rPr>
              <w:br/>
              <w:t>(для 1</w:t>
            </w:r>
            <w:r w:rsidRPr="00892EC2">
              <w:rPr>
                <w:rFonts w:ascii="Times New Roman" w:hAnsi="Times New Roman" w:cs="Times New Roman"/>
              </w:rPr>
              <w:br/>
              <w:t>класса – повышен</w:t>
            </w:r>
            <w:r w:rsidRPr="00892EC2">
              <w:rPr>
                <w:rFonts w:ascii="Times New Roman" w:hAnsi="Times New Roman" w:cs="Times New Roman"/>
              </w:rPr>
              <w:br/>
            </w:r>
          </w:p>
          <w:p w:rsidR="00A06F27" w:rsidRDefault="00A06F27" w:rsidP="00F824BF">
            <w:pPr>
              <w:pStyle w:val="afa"/>
              <w:autoSpaceDE w:val="0"/>
              <w:autoSpaceDN w:val="0"/>
              <w:adjustRightInd w:val="0"/>
              <w:spacing w:before="240" w:line="276" w:lineRule="auto"/>
              <w:ind w:left="0"/>
              <w:jc w:val="both"/>
              <w:rPr>
                <w:rFonts w:ascii="Times New Roman" w:hAnsi="Times New Roman" w:cs="Times New Roman"/>
              </w:rPr>
            </w:pPr>
          </w:p>
          <w:p w:rsidR="00A06F27" w:rsidRDefault="00A06F27" w:rsidP="00F824BF">
            <w:pPr>
              <w:pStyle w:val="afa"/>
              <w:autoSpaceDE w:val="0"/>
              <w:autoSpaceDN w:val="0"/>
              <w:adjustRightInd w:val="0"/>
              <w:spacing w:before="240" w:line="276" w:lineRule="auto"/>
              <w:ind w:left="0"/>
              <w:jc w:val="both"/>
              <w:rPr>
                <w:rFonts w:ascii="Times New Roman" w:hAnsi="Times New Roman" w:cs="Times New Roman"/>
              </w:rPr>
            </w:pPr>
          </w:p>
          <w:p w:rsidR="00A06F27" w:rsidRDefault="00A06F27" w:rsidP="00F824BF">
            <w:pPr>
              <w:pStyle w:val="afa"/>
              <w:autoSpaceDE w:val="0"/>
              <w:autoSpaceDN w:val="0"/>
              <w:adjustRightInd w:val="0"/>
              <w:spacing w:before="240" w:line="276" w:lineRule="auto"/>
              <w:ind w:left="0"/>
              <w:jc w:val="both"/>
              <w:rPr>
                <w:rFonts w:ascii="Times New Roman" w:hAnsi="Times New Roman" w:cs="Times New Roman"/>
              </w:rPr>
            </w:pPr>
          </w:p>
          <w:p w:rsidR="00A06F27" w:rsidRDefault="00A06F27" w:rsidP="00F824BF">
            <w:pPr>
              <w:pStyle w:val="afa"/>
              <w:autoSpaceDE w:val="0"/>
              <w:autoSpaceDN w:val="0"/>
              <w:adjustRightInd w:val="0"/>
              <w:spacing w:before="240" w:line="276" w:lineRule="auto"/>
              <w:ind w:left="0"/>
              <w:jc w:val="both"/>
              <w:rPr>
                <w:rFonts w:ascii="Times New Roman" w:hAnsi="Times New Roman" w:cs="Times New Roman"/>
              </w:rPr>
            </w:pPr>
          </w:p>
          <w:p w:rsidR="00A06F27" w:rsidRDefault="00A06F27" w:rsidP="00F824BF">
            <w:pPr>
              <w:pStyle w:val="afa"/>
              <w:autoSpaceDE w:val="0"/>
              <w:autoSpaceDN w:val="0"/>
              <w:adjustRightInd w:val="0"/>
              <w:spacing w:before="240" w:line="276" w:lineRule="auto"/>
              <w:ind w:left="0"/>
              <w:jc w:val="both"/>
              <w:rPr>
                <w:rFonts w:ascii="Times New Roman" w:hAnsi="Times New Roman" w:cs="Times New Roman"/>
              </w:rPr>
            </w:pPr>
          </w:p>
          <w:p w:rsidR="00F824BF" w:rsidRPr="00892EC2" w:rsidRDefault="00F824BF" w:rsidP="00F824BF">
            <w:pPr>
              <w:pStyle w:val="afa"/>
              <w:autoSpaceDE w:val="0"/>
              <w:autoSpaceDN w:val="0"/>
              <w:adjustRightInd w:val="0"/>
              <w:spacing w:before="240" w:line="276" w:lineRule="auto"/>
              <w:ind w:left="0"/>
              <w:jc w:val="both"/>
              <w:rPr>
                <w:rFonts w:ascii="Times New Roman" w:hAnsi="Times New Roman" w:cs="Times New Roman"/>
                <w:b/>
                <w:bCs/>
              </w:rPr>
            </w:pPr>
            <w:r w:rsidRPr="00892EC2">
              <w:rPr>
                <w:rFonts w:ascii="Times New Roman" w:hAnsi="Times New Roman" w:cs="Times New Roman"/>
              </w:rPr>
              <w:t>ный</w:t>
            </w:r>
            <w:r w:rsidRPr="00892EC2">
              <w:rPr>
                <w:rFonts w:ascii="Times New Roman" w:hAnsi="Times New Roman" w:cs="Times New Roman"/>
              </w:rPr>
              <w:br/>
              <w:t>уровень)</w:t>
            </w:r>
          </w:p>
        </w:tc>
        <w:tc>
          <w:tcPr>
            <w:tcW w:w="3171" w:type="dxa"/>
          </w:tcPr>
          <w:p w:rsidR="00A06F27" w:rsidRDefault="00F824BF" w:rsidP="00F824BF">
            <w:pPr>
              <w:pStyle w:val="afa"/>
              <w:autoSpaceDE w:val="0"/>
              <w:autoSpaceDN w:val="0"/>
              <w:adjustRightInd w:val="0"/>
              <w:spacing w:before="240" w:line="276" w:lineRule="auto"/>
              <w:ind w:left="0"/>
              <w:jc w:val="both"/>
              <w:rPr>
                <w:rFonts w:ascii="Times New Roman" w:hAnsi="Times New Roman" w:cs="Times New Roman"/>
              </w:rPr>
            </w:pPr>
            <w:r w:rsidRPr="00892EC2">
              <w:rPr>
                <w:rFonts w:ascii="Times New Roman" w:hAnsi="Times New Roman" w:cs="Times New Roman"/>
              </w:rPr>
              <w:t>Определять цель учебной</w:t>
            </w:r>
            <w:r w:rsidRPr="00892EC2">
              <w:rPr>
                <w:rFonts w:ascii="Times New Roman" w:hAnsi="Times New Roman" w:cs="Times New Roman"/>
              </w:rPr>
              <w:br/>
              <w:t>деятельности с помощью</w:t>
            </w:r>
            <w:r w:rsidRPr="00892EC2">
              <w:rPr>
                <w:rFonts w:ascii="Times New Roman" w:hAnsi="Times New Roman" w:cs="Times New Roman"/>
              </w:rPr>
              <w:br/>
              <w:t>учителя и самостоятельно.</w:t>
            </w:r>
            <w:r w:rsidRPr="00892EC2">
              <w:rPr>
                <w:rFonts w:ascii="Times New Roman" w:hAnsi="Times New Roman" w:cs="Times New Roman"/>
              </w:rPr>
              <w:br/>
              <w:t>Учиться совместно с</w:t>
            </w:r>
            <w:r w:rsidRPr="00892EC2">
              <w:rPr>
                <w:rFonts w:ascii="Times New Roman" w:hAnsi="Times New Roman" w:cs="Times New Roman"/>
              </w:rPr>
              <w:br/>
              <w:t>учителем обнаруживать и формулировать учебную</w:t>
            </w:r>
            <w:r w:rsidRPr="00892EC2">
              <w:rPr>
                <w:rFonts w:ascii="Times New Roman" w:hAnsi="Times New Roman" w:cs="Times New Roman"/>
              </w:rPr>
              <w:br/>
              <w:t>проблему совместно с</w:t>
            </w:r>
            <w:r w:rsidRPr="00892EC2">
              <w:rPr>
                <w:rFonts w:ascii="Times New Roman" w:hAnsi="Times New Roman" w:cs="Times New Roman"/>
              </w:rPr>
              <w:br/>
              <w:t>учителем.</w:t>
            </w:r>
            <w:r w:rsidRPr="00892EC2">
              <w:rPr>
                <w:rFonts w:ascii="Times New Roman" w:hAnsi="Times New Roman" w:cs="Times New Roman"/>
              </w:rPr>
              <w:br/>
            </w:r>
          </w:p>
          <w:p w:rsidR="00A06F27" w:rsidRDefault="00A06F27" w:rsidP="00F824BF">
            <w:pPr>
              <w:pStyle w:val="afa"/>
              <w:autoSpaceDE w:val="0"/>
              <w:autoSpaceDN w:val="0"/>
              <w:adjustRightInd w:val="0"/>
              <w:spacing w:before="240" w:line="276" w:lineRule="auto"/>
              <w:ind w:left="0"/>
              <w:jc w:val="both"/>
              <w:rPr>
                <w:rFonts w:ascii="Times New Roman" w:hAnsi="Times New Roman" w:cs="Times New Roman"/>
              </w:rPr>
            </w:pPr>
          </w:p>
          <w:p w:rsidR="00A06F27" w:rsidRDefault="00A06F27" w:rsidP="00F824BF">
            <w:pPr>
              <w:pStyle w:val="afa"/>
              <w:autoSpaceDE w:val="0"/>
              <w:autoSpaceDN w:val="0"/>
              <w:adjustRightInd w:val="0"/>
              <w:spacing w:before="240" w:line="276" w:lineRule="auto"/>
              <w:ind w:left="0"/>
              <w:jc w:val="both"/>
              <w:rPr>
                <w:rFonts w:ascii="Times New Roman" w:hAnsi="Times New Roman" w:cs="Times New Roman"/>
              </w:rPr>
            </w:pPr>
          </w:p>
          <w:p w:rsidR="00A06F27" w:rsidRDefault="00A06F27" w:rsidP="00F824BF">
            <w:pPr>
              <w:pStyle w:val="afa"/>
              <w:autoSpaceDE w:val="0"/>
              <w:autoSpaceDN w:val="0"/>
              <w:adjustRightInd w:val="0"/>
              <w:spacing w:before="240" w:line="276" w:lineRule="auto"/>
              <w:ind w:left="0"/>
              <w:jc w:val="both"/>
              <w:rPr>
                <w:rFonts w:ascii="Times New Roman" w:hAnsi="Times New Roman" w:cs="Times New Roman"/>
              </w:rPr>
            </w:pPr>
          </w:p>
          <w:p w:rsidR="00A06F27" w:rsidRDefault="00A06F27" w:rsidP="00F824BF">
            <w:pPr>
              <w:pStyle w:val="afa"/>
              <w:autoSpaceDE w:val="0"/>
              <w:autoSpaceDN w:val="0"/>
              <w:adjustRightInd w:val="0"/>
              <w:spacing w:before="240" w:line="276" w:lineRule="auto"/>
              <w:ind w:left="0"/>
              <w:jc w:val="both"/>
              <w:rPr>
                <w:rFonts w:ascii="Times New Roman" w:hAnsi="Times New Roman" w:cs="Times New Roman"/>
              </w:rPr>
            </w:pPr>
          </w:p>
          <w:p w:rsidR="00A06F27" w:rsidRDefault="00A06F27" w:rsidP="00F824BF">
            <w:pPr>
              <w:pStyle w:val="afa"/>
              <w:autoSpaceDE w:val="0"/>
              <w:autoSpaceDN w:val="0"/>
              <w:adjustRightInd w:val="0"/>
              <w:spacing w:before="240" w:line="276" w:lineRule="auto"/>
              <w:ind w:left="0"/>
              <w:jc w:val="both"/>
              <w:rPr>
                <w:rFonts w:ascii="Times New Roman" w:hAnsi="Times New Roman" w:cs="Times New Roman"/>
              </w:rPr>
            </w:pPr>
          </w:p>
          <w:p w:rsidR="00F824BF" w:rsidRPr="00892EC2" w:rsidRDefault="00F824BF" w:rsidP="00F824BF">
            <w:pPr>
              <w:pStyle w:val="afa"/>
              <w:autoSpaceDE w:val="0"/>
              <w:autoSpaceDN w:val="0"/>
              <w:adjustRightInd w:val="0"/>
              <w:spacing w:before="240" w:line="276" w:lineRule="auto"/>
              <w:ind w:left="0"/>
              <w:jc w:val="both"/>
              <w:rPr>
                <w:rFonts w:ascii="Times New Roman" w:hAnsi="Times New Roman" w:cs="Times New Roman"/>
                <w:b/>
                <w:bCs/>
              </w:rPr>
            </w:pPr>
            <w:r w:rsidRPr="00892EC2">
              <w:rPr>
                <w:rFonts w:ascii="Times New Roman" w:hAnsi="Times New Roman" w:cs="Times New Roman"/>
              </w:rPr>
              <w:t>Учиться планировать</w:t>
            </w:r>
            <w:r w:rsidRPr="00892EC2">
              <w:rPr>
                <w:rFonts w:ascii="Times New Roman" w:hAnsi="Times New Roman" w:cs="Times New Roman"/>
              </w:rPr>
              <w:br/>
              <w:t>учебную деятельность на</w:t>
            </w:r>
            <w:r w:rsidRPr="00892EC2">
              <w:rPr>
                <w:rFonts w:ascii="Times New Roman" w:hAnsi="Times New Roman" w:cs="Times New Roman"/>
              </w:rPr>
              <w:br/>
              <w:t>уроке. Высказывать свою</w:t>
            </w:r>
            <w:r w:rsidRPr="00892EC2">
              <w:rPr>
                <w:rFonts w:ascii="Times New Roman" w:hAnsi="Times New Roman" w:cs="Times New Roman"/>
              </w:rPr>
              <w:br/>
              <w:t>версию, пытаться</w:t>
            </w:r>
            <w:r w:rsidRPr="00892EC2">
              <w:rPr>
                <w:rFonts w:ascii="Times New Roman" w:hAnsi="Times New Roman" w:cs="Times New Roman"/>
              </w:rPr>
              <w:br/>
              <w:t>предлагать способ еѐ</w:t>
            </w:r>
            <w:r w:rsidRPr="00892EC2">
              <w:rPr>
                <w:rFonts w:ascii="Times New Roman" w:hAnsi="Times New Roman" w:cs="Times New Roman"/>
              </w:rPr>
              <w:br/>
              <w:t>проверки</w:t>
            </w:r>
          </w:p>
        </w:tc>
        <w:tc>
          <w:tcPr>
            <w:tcW w:w="2235" w:type="dxa"/>
          </w:tcPr>
          <w:p w:rsidR="00A06F27" w:rsidRDefault="00F824BF" w:rsidP="00F824BF">
            <w:pPr>
              <w:pStyle w:val="afa"/>
              <w:autoSpaceDE w:val="0"/>
              <w:autoSpaceDN w:val="0"/>
              <w:adjustRightInd w:val="0"/>
              <w:spacing w:before="240" w:line="276" w:lineRule="auto"/>
              <w:ind w:left="0"/>
              <w:jc w:val="both"/>
              <w:rPr>
                <w:rFonts w:ascii="Times New Roman" w:hAnsi="Times New Roman" w:cs="Times New Roman"/>
              </w:rPr>
            </w:pPr>
            <w:r w:rsidRPr="00892EC2">
              <w:rPr>
                <w:rFonts w:ascii="Times New Roman" w:hAnsi="Times New Roman" w:cs="Times New Roman"/>
              </w:rPr>
              <w:t>Работая по</w:t>
            </w:r>
            <w:r w:rsidRPr="00892EC2">
              <w:rPr>
                <w:rFonts w:ascii="Times New Roman" w:hAnsi="Times New Roman" w:cs="Times New Roman"/>
              </w:rPr>
              <w:br/>
              <w:t>предложенному</w:t>
            </w:r>
            <w:r w:rsidRPr="00892EC2">
              <w:rPr>
                <w:rFonts w:ascii="Times New Roman" w:hAnsi="Times New Roman" w:cs="Times New Roman"/>
              </w:rPr>
              <w:br/>
              <w:t>плану, использовать</w:t>
            </w:r>
            <w:r w:rsidRPr="00892EC2">
              <w:rPr>
                <w:rFonts w:ascii="Times New Roman" w:hAnsi="Times New Roman" w:cs="Times New Roman"/>
              </w:rPr>
              <w:br/>
              <w:t>необходимые средства</w:t>
            </w:r>
            <w:r w:rsidRPr="00892EC2">
              <w:rPr>
                <w:rFonts w:ascii="Times New Roman" w:hAnsi="Times New Roman" w:cs="Times New Roman"/>
              </w:rPr>
              <w:br/>
              <w:t xml:space="preserve">(учебник, простейшие </w:t>
            </w:r>
          </w:p>
          <w:p w:rsidR="00A06F27" w:rsidRDefault="00A06F27" w:rsidP="00F824BF">
            <w:pPr>
              <w:pStyle w:val="afa"/>
              <w:autoSpaceDE w:val="0"/>
              <w:autoSpaceDN w:val="0"/>
              <w:adjustRightInd w:val="0"/>
              <w:spacing w:before="240" w:line="276" w:lineRule="auto"/>
              <w:ind w:left="0"/>
              <w:jc w:val="both"/>
              <w:rPr>
                <w:rFonts w:ascii="Times New Roman" w:hAnsi="Times New Roman" w:cs="Times New Roman"/>
              </w:rPr>
            </w:pPr>
          </w:p>
          <w:p w:rsidR="00A06F27" w:rsidRDefault="00A06F27" w:rsidP="00F824BF">
            <w:pPr>
              <w:pStyle w:val="afa"/>
              <w:autoSpaceDE w:val="0"/>
              <w:autoSpaceDN w:val="0"/>
              <w:adjustRightInd w:val="0"/>
              <w:spacing w:before="240" w:line="276" w:lineRule="auto"/>
              <w:ind w:left="0"/>
              <w:jc w:val="both"/>
              <w:rPr>
                <w:rFonts w:ascii="Times New Roman" w:hAnsi="Times New Roman" w:cs="Times New Roman"/>
              </w:rPr>
            </w:pPr>
          </w:p>
          <w:p w:rsidR="00A06F27" w:rsidRDefault="00A06F27" w:rsidP="00F824BF">
            <w:pPr>
              <w:pStyle w:val="afa"/>
              <w:autoSpaceDE w:val="0"/>
              <w:autoSpaceDN w:val="0"/>
              <w:adjustRightInd w:val="0"/>
              <w:spacing w:before="240" w:line="276" w:lineRule="auto"/>
              <w:ind w:left="0"/>
              <w:jc w:val="both"/>
              <w:rPr>
                <w:rFonts w:ascii="Times New Roman" w:hAnsi="Times New Roman" w:cs="Times New Roman"/>
              </w:rPr>
            </w:pPr>
          </w:p>
          <w:p w:rsidR="00A06F27" w:rsidRDefault="00A06F27" w:rsidP="00F824BF">
            <w:pPr>
              <w:pStyle w:val="afa"/>
              <w:autoSpaceDE w:val="0"/>
              <w:autoSpaceDN w:val="0"/>
              <w:adjustRightInd w:val="0"/>
              <w:spacing w:before="240" w:line="276" w:lineRule="auto"/>
              <w:ind w:left="0"/>
              <w:jc w:val="both"/>
              <w:rPr>
                <w:rFonts w:ascii="Times New Roman" w:hAnsi="Times New Roman" w:cs="Times New Roman"/>
              </w:rPr>
            </w:pPr>
          </w:p>
          <w:p w:rsidR="00A06F27" w:rsidRDefault="00A06F27" w:rsidP="00F824BF">
            <w:pPr>
              <w:pStyle w:val="afa"/>
              <w:autoSpaceDE w:val="0"/>
              <w:autoSpaceDN w:val="0"/>
              <w:adjustRightInd w:val="0"/>
              <w:spacing w:before="240" w:line="276" w:lineRule="auto"/>
              <w:ind w:left="0"/>
              <w:jc w:val="both"/>
              <w:rPr>
                <w:rFonts w:ascii="Times New Roman" w:hAnsi="Times New Roman" w:cs="Times New Roman"/>
              </w:rPr>
            </w:pPr>
          </w:p>
          <w:p w:rsidR="00A06F27" w:rsidRDefault="00A06F27" w:rsidP="00F824BF">
            <w:pPr>
              <w:pStyle w:val="afa"/>
              <w:autoSpaceDE w:val="0"/>
              <w:autoSpaceDN w:val="0"/>
              <w:adjustRightInd w:val="0"/>
              <w:spacing w:before="240" w:line="276" w:lineRule="auto"/>
              <w:ind w:left="0"/>
              <w:jc w:val="both"/>
              <w:rPr>
                <w:rFonts w:ascii="Times New Roman" w:hAnsi="Times New Roman" w:cs="Times New Roman"/>
              </w:rPr>
            </w:pPr>
          </w:p>
          <w:p w:rsidR="00F824BF" w:rsidRPr="00892EC2" w:rsidRDefault="00F824BF" w:rsidP="00F824BF">
            <w:pPr>
              <w:pStyle w:val="afa"/>
              <w:autoSpaceDE w:val="0"/>
              <w:autoSpaceDN w:val="0"/>
              <w:adjustRightInd w:val="0"/>
              <w:spacing w:before="240" w:line="276" w:lineRule="auto"/>
              <w:ind w:left="0"/>
              <w:jc w:val="both"/>
              <w:rPr>
                <w:rFonts w:ascii="Times New Roman" w:hAnsi="Times New Roman" w:cs="Times New Roman"/>
                <w:b/>
                <w:bCs/>
              </w:rPr>
            </w:pPr>
            <w:r w:rsidRPr="00892EC2">
              <w:rPr>
                <w:rFonts w:ascii="Times New Roman" w:hAnsi="Times New Roman" w:cs="Times New Roman"/>
              </w:rPr>
              <w:t>приборы и</w:t>
            </w:r>
            <w:r w:rsidRPr="00892EC2">
              <w:rPr>
                <w:rFonts w:ascii="Times New Roman" w:hAnsi="Times New Roman" w:cs="Times New Roman"/>
              </w:rPr>
              <w:br/>
              <w:t>инструменты)</w:t>
            </w:r>
          </w:p>
        </w:tc>
        <w:tc>
          <w:tcPr>
            <w:tcW w:w="2214" w:type="dxa"/>
          </w:tcPr>
          <w:p w:rsidR="00F824BF" w:rsidRPr="00892EC2" w:rsidRDefault="00F824BF" w:rsidP="00F824BF">
            <w:pPr>
              <w:pStyle w:val="afa"/>
              <w:autoSpaceDE w:val="0"/>
              <w:autoSpaceDN w:val="0"/>
              <w:adjustRightInd w:val="0"/>
              <w:spacing w:before="240" w:line="276" w:lineRule="auto"/>
              <w:ind w:left="0"/>
              <w:jc w:val="both"/>
              <w:rPr>
                <w:rFonts w:ascii="Times New Roman" w:hAnsi="Times New Roman" w:cs="Times New Roman"/>
                <w:b/>
                <w:bCs/>
              </w:rPr>
            </w:pPr>
            <w:r w:rsidRPr="00892EC2">
              <w:rPr>
                <w:rFonts w:ascii="Times New Roman" w:hAnsi="Times New Roman" w:cs="Times New Roman"/>
              </w:rPr>
              <w:t>Определять</w:t>
            </w:r>
            <w:r w:rsidRPr="00892EC2">
              <w:rPr>
                <w:rFonts w:ascii="Times New Roman" w:hAnsi="Times New Roman" w:cs="Times New Roman"/>
              </w:rPr>
              <w:br/>
              <w:t>успешность</w:t>
            </w:r>
            <w:r w:rsidRPr="00892EC2">
              <w:rPr>
                <w:rFonts w:ascii="Times New Roman" w:hAnsi="Times New Roman" w:cs="Times New Roman"/>
              </w:rPr>
              <w:br/>
              <w:t>выполнения своего</w:t>
            </w:r>
            <w:r w:rsidRPr="00892EC2">
              <w:rPr>
                <w:rFonts w:ascii="Times New Roman" w:hAnsi="Times New Roman" w:cs="Times New Roman"/>
              </w:rPr>
              <w:br/>
              <w:t>задания в диалоге с</w:t>
            </w:r>
            <w:r w:rsidRPr="00892EC2">
              <w:rPr>
                <w:rFonts w:ascii="Times New Roman" w:hAnsi="Times New Roman" w:cs="Times New Roman"/>
              </w:rPr>
              <w:br/>
              <w:t>учителем</w:t>
            </w:r>
          </w:p>
        </w:tc>
      </w:tr>
      <w:tr w:rsidR="00F824BF" w:rsidRPr="00892EC2" w:rsidTr="00F824BF">
        <w:tc>
          <w:tcPr>
            <w:tcW w:w="1171" w:type="dxa"/>
          </w:tcPr>
          <w:p w:rsidR="00F824BF" w:rsidRPr="00892EC2" w:rsidRDefault="00F824BF" w:rsidP="00F824BF">
            <w:pPr>
              <w:pStyle w:val="afa"/>
              <w:autoSpaceDE w:val="0"/>
              <w:autoSpaceDN w:val="0"/>
              <w:adjustRightInd w:val="0"/>
              <w:spacing w:before="240" w:line="276" w:lineRule="auto"/>
              <w:ind w:left="0"/>
              <w:jc w:val="both"/>
              <w:rPr>
                <w:rFonts w:ascii="Times New Roman" w:hAnsi="Times New Roman" w:cs="Times New Roman"/>
                <w:b/>
                <w:bCs/>
              </w:rPr>
            </w:pPr>
            <w:r w:rsidRPr="00892EC2">
              <w:rPr>
                <w:rFonts w:ascii="Times New Roman" w:hAnsi="Times New Roman" w:cs="Times New Roman"/>
              </w:rPr>
              <w:t>3–4</w:t>
            </w:r>
            <w:r w:rsidRPr="00892EC2">
              <w:rPr>
                <w:rFonts w:ascii="Times New Roman" w:hAnsi="Times New Roman" w:cs="Times New Roman"/>
              </w:rPr>
              <w:br/>
              <w:t>классы</w:t>
            </w:r>
            <w:r w:rsidRPr="00892EC2">
              <w:rPr>
                <w:rFonts w:ascii="Times New Roman" w:hAnsi="Times New Roman" w:cs="Times New Roman"/>
              </w:rPr>
              <w:br/>
              <w:t>необходи</w:t>
            </w:r>
            <w:r w:rsidRPr="00892EC2">
              <w:rPr>
                <w:rFonts w:ascii="Times New Roman" w:hAnsi="Times New Roman" w:cs="Times New Roman"/>
              </w:rPr>
              <w:br/>
              <w:t>мый</w:t>
            </w:r>
            <w:r w:rsidRPr="00892EC2">
              <w:rPr>
                <w:rFonts w:ascii="Times New Roman" w:hAnsi="Times New Roman" w:cs="Times New Roman"/>
              </w:rPr>
              <w:br/>
              <w:t>уровень</w:t>
            </w:r>
            <w:r w:rsidRPr="00892EC2">
              <w:rPr>
                <w:rFonts w:ascii="Times New Roman" w:hAnsi="Times New Roman" w:cs="Times New Roman"/>
              </w:rPr>
              <w:br/>
              <w:t>(для 2 класса –</w:t>
            </w:r>
            <w:r w:rsidRPr="00892EC2">
              <w:rPr>
                <w:rFonts w:ascii="Times New Roman" w:hAnsi="Times New Roman" w:cs="Times New Roman"/>
              </w:rPr>
              <w:br/>
              <w:t>это</w:t>
            </w:r>
            <w:r w:rsidRPr="00892EC2">
              <w:rPr>
                <w:rFonts w:ascii="Times New Roman" w:hAnsi="Times New Roman" w:cs="Times New Roman"/>
              </w:rPr>
              <w:br/>
              <w:t>повышен</w:t>
            </w:r>
            <w:r w:rsidRPr="00892EC2">
              <w:rPr>
                <w:rFonts w:ascii="Times New Roman" w:hAnsi="Times New Roman" w:cs="Times New Roman"/>
              </w:rPr>
              <w:br/>
              <w:t>ный</w:t>
            </w:r>
            <w:r w:rsidRPr="00892EC2">
              <w:rPr>
                <w:rFonts w:ascii="Times New Roman" w:hAnsi="Times New Roman" w:cs="Times New Roman"/>
              </w:rPr>
              <w:br/>
              <w:t>уровень)</w:t>
            </w:r>
          </w:p>
        </w:tc>
        <w:tc>
          <w:tcPr>
            <w:tcW w:w="3171" w:type="dxa"/>
          </w:tcPr>
          <w:p w:rsidR="00F824BF" w:rsidRPr="00892EC2" w:rsidRDefault="00F824BF" w:rsidP="00F824BF">
            <w:pPr>
              <w:pStyle w:val="afa"/>
              <w:autoSpaceDE w:val="0"/>
              <w:autoSpaceDN w:val="0"/>
              <w:adjustRightInd w:val="0"/>
              <w:spacing w:before="240" w:line="276" w:lineRule="auto"/>
              <w:ind w:left="0"/>
              <w:jc w:val="both"/>
              <w:rPr>
                <w:rFonts w:ascii="Times New Roman" w:hAnsi="Times New Roman" w:cs="Times New Roman"/>
              </w:rPr>
            </w:pPr>
            <w:r w:rsidRPr="00892EC2">
              <w:rPr>
                <w:rFonts w:ascii="Times New Roman" w:hAnsi="Times New Roman" w:cs="Times New Roman"/>
              </w:rPr>
              <w:t>Определять цель учебной</w:t>
            </w:r>
            <w:r w:rsidRPr="00892EC2">
              <w:rPr>
                <w:rFonts w:ascii="Times New Roman" w:hAnsi="Times New Roman" w:cs="Times New Roman"/>
              </w:rPr>
              <w:br/>
              <w:t>деятельности с помощью</w:t>
            </w:r>
            <w:r w:rsidRPr="00892EC2">
              <w:rPr>
                <w:rFonts w:ascii="Times New Roman" w:hAnsi="Times New Roman" w:cs="Times New Roman"/>
              </w:rPr>
              <w:br/>
              <w:t>учителя и самостоятельно,</w:t>
            </w:r>
            <w:r w:rsidRPr="00892EC2">
              <w:rPr>
                <w:rFonts w:ascii="Times New Roman" w:hAnsi="Times New Roman" w:cs="Times New Roman"/>
              </w:rPr>
              <w:br/>
              <w:t>искать средства еѐ</w:t>
            </w:r>
            <w:r w:rsidRPr="00892EC2">
              <w:rPr>
                <w:rFonts w:ascii="Times New Roman" w:hAnsi="Times New Roman" w:cs="Times New Roman"/>
              </w:rPr>
              <w:br/>
              <w:t>осуществления.</w:t>
            </w:r>
          </w:p>
          <w:p w:rsidR="00F824BF" w:rsidRPr="00892EC2" w:rsidRDefault="00F824BF" w:rsidP="00F824BF">
            <w:pPr>
              <w:pStyle w:val="afa"/>
              <w:autoSpaceDE w:val="0"/>
              <w:autoSpaceDN w:val="0"/>
              <w:adjustRightInd w:val="0"/>
              <w:spacing w:before="240" w:line="276" w:lineRule="auto"/>
              <w:ind w:left="0"/>
              <w:jc w:val="both"/>
              <w:rPr>
                <w:rFonts w:ascii="Times New Roman" w:hAnsi="Times New Roman" w:cs="Times New Roman"/>
                <w:b/>
                <w:bCs/>
              </w:rPr>
            </w:pPr>
            <w:r w:rsidRPr="00892EC2">
              <w:rPr>
                <w:rFonts w:ascii="Times New Roman" w:hAnsi="Times New Roman" w:cs="Times New Roman"/>
              </w:rPr>
              <w:t>Самостоятельно</w:t>
            </w:r>
            <w:r w:rsidRPr="00892EC2">
              <w:rPr>
                <w:rFonts w:ascii="Times New Roman" w:hAnsi="Times New Roman" w:cs="Times New Roman"/>
              </w:rPr>
              <w:br/>
              <w:t>формулировать цели</w:t>
            </w:r>
            <w:r w:rsidRPr="00892EC2">
              <w:rPr>
                <w:rFonts w:ascii="Times New Roman" w:hAnsi="Times New Roman" w:cs="Times New Roman"/>
              </w:rPr>
              <w:br/>
              <w:t>урока после</w:t>
            </w:r>
            <w:r w:rsidRPr="00892EC2">
              <w:rPr>
                <w:rFonts w:ascii="Times New Roman" w:hAnsi="Times New Roman" w:cs="Times New Roman"/>
              </w:rPr>
              <w:br/>
              <w:t>предварительного</w:t>
            </w:r>
            <w:r w:rsidRPr="00892EC2">
              <w:rPr>
                <w:rFonts w:ascii="Times New Roman" w:hAnsi="Times New Roman" w:cs="Times New Roman"/>
              </w:rPr>
              <w:br/>
              <w:t>обсуждения. Учиться обнаруживать и</w:t>
            </w:r>
            <w:r w:rsidRPr="00892EC2">
              <w:rPr>
                <w:rFonts w:ascii="Times New Roman" w:hAnsi="Times New Roman" w:cs="Times New Roman"/>
              </w:rPr>
              <w:br/>
              <w:t>формулировать учебную</w:t>
            </w:r>
            <w:r w:rsidRPr="00892EC2">
              <w:rPr>
                <w:rFonts w:ascii="Times New Roman" w:hAnsi="Times New Roman" w:cs="Times New Roman"/>
              </w:rPr>
              <w:br/>
              <w:t>проблему совместно с</w:t>
            </w:r>
            <w:r w:rsidRPr="00892EC2">
              <w:rPr>
                <w:rFonts w:ascii="Times New Roman" w:hAnsi="Times New Roman" w:cs="Times New Roman"/>
              </w:rPr>
              <w:br/>
              <w:t>учителем.</w:t>
            </w:r>
            <w:r w:rsidRPr="00892EC2">
              <w:rPr>
                <w:rFonts w:ascii="Times New Roman" w:hAnsi="Times New Roman" w:cs="Times New Roman"/>
              </w:rPr>
              <w:br/>
              <w:t>Составлять план выполнения задач,</w:t>
            </w:r>
            <w:r w:rsidRPr="00892EC2">
              <w:rPr>
                <w:rFonts w:ascii="Times New Roman" w:hAnsi="Times New Roman" w:cs="Times New Roman"/>
              </w:rPr>
              <w:br/>
              <w:t>решения проблем</w:t>
            </w:r>
            <w:r w:rsidRPr="00892EC2">
              <w:rPr>
                <w:rFonts w:ascii="Times New Roman" w:hAnsi="Times New Roman" w:cs="Times New Roman"/>
              </w:rPr>
              <w:br/>
              <w:t>творческого и поискового</w:t>
            </w:r>
            <w:r w:rsidRPr="00892EC2">
              <w:rPr>
                <w:rFonts w:ascii="Times New Roman" w:hAnsi="Times New Roman" w:cs="Times New Roman"/>
              </w:rPr>
              <w:br/>
              <w:t>характера совместно с</w:t>
            </w:r>
            <w:r w:rsidRPr="00892EC2">
              <w:rPr>
                <w:rFonts w:ascii="Times New Roman" w:hAnsi="Times New Roman" w:cs="Times New Roman"/>
              </w:rPr>
              <w:br/>
              <w:t>учителем</w:t>
            </w:r>
          </w:p>
        </w:tc>
        <w:tc>
          <w:tcPr>
            <w:tcW w:w="2235" w:type="dxa"/>
          </w:tcPr>
          <w:p w:rsidR="00F824BF" w:rsidRPr="00892EC2" w:rsidRDefault="00F824BF" w:rsidP="00F824BF">
            <w:pPr>
              <w:pStyle w:val="afa"/>
              <w:autoSpaceDE w:val="0"/>
              <w:autoSpaceDN w:val="0"/>
              <w:adjustRightInd w:val="0"/>
              <w:spacing w:before="240" w:line="276" w:lineRule="auto"/>
              <w:ind w:left="0"/>
              <w:jc w:val="both"/>
              <w:rPr>
                <w:rFonts w:ascii="Times New Roman" w:hAnsi="Times New Roman" w:cs="Times New Roman"/>
                <w:b/>
                <w:bCs/>
              </w:rPr>
            </w:pPr>
            <w:r w:rsidRPr="00892EC2">
              <w:rPr>
                <w:rFonts w:ascii="Times New Roman" w:hAnsi="Times New Roman" w:cs="Times New Roman"/>
              </w:rPr>
              <w:t>Работая по плану,</w:t>
            </w:r>
            <w:r w:rsidRPr="00892EC2">
              <w:rPr>
                <w:rFonts w:ascii="Times New Roman" w:hAnsi="Times New Roman" w:cs="Times New Roman"/>
              </w:rPr>
              <w:br/>
              <w:t>сверять свои действия</w:t>
            </w:r>
            <w:r w:rsidRPr="00892EC2">
              <w:rPr>
                <w:rFonts w:ascii="Times New Roman" w:hAnsi="Times New Roman" w:cs="Times New Roman"/>
              </w:rPr>
              <w:br/>
              <w:t>с целью и, при</w:t>
            </w:r>
            <w:r w:rsidRPr="00892EC2">
              <w:rPr>
                <w:rFonts w:ascii="Times New Roman" w:hAnsi="Times New Roman" w:cs="Times New Roman"/>
              </w:rPr>
              <w:br/>
              <w:t>необходимости,</w:t>
            </w:r>
            <w:r w:rsidRPr="00892EC2">
              <w:rPr>
                <w:rFonts w:ascii="Times New Roman" w:hAnsi="Times New Roman" w:cs="Times New Roman"/>
              </w:rPr>
              <w:br/>
              <w:t>исправлять ошибки с помощью учителя</w:t>
            </w:r>
          </w:p>
        </w:tc>
        <w:tc>
          <w:tcPr>
            <w:tcW w:w="2214" w:type="dxa"/>
          </w:tcPr>
          <w:p w:rsidR="00F824BF" w:rsidRPr="00892EC2" w:rsidRDefault="00F824BF" w:rsidP="00F824BF">
            <w:pPr>
              <w:pStyle w:val="afa"/>
              <w:autoSpaceDE w:val="0"/>
              <w:autoSpaceDN w:val="0"/>
              <w:adjustRightInd w:val="0"/>
              <w:spacing w:before="240" w:line="276" w:lineRule="auto"/>
              <w:ind w:left="0"/>
              <w:jc w:val="both"/>
              <w:rPr>
                <w:rFonts w:ascii="Times New Roman" w:hAnsi="Times New Roman" w:cs="Times New Roman"/>
                <w:b/>
                <w:bCs/>
              </w:rPr>
            </w:pPr>
            <w:r w:rsidRPr="00892EC2">
              <w:rPr>
                <w:rFonts w:ascii="Times New Roman" w:hAnsi="Times New Roman" w:cs="Times New Roman"/>
              </w:rPr>
              <w:t>В диалоге с учителем</w:t>
            </w:r>
            <w:r w:rsidRPr="00892EC2">
              <w:rPr>
                <w:rFonts w:ascii="Times New Roman" w:hAnsi="Times New Roman" w:cs="Times New Roman"/>
              </w:rPr>
              <w:br/>
              <w:t>учиться вырабатывать</w:t>
            </w:r>
            <w:r w:rsidRPr="00892EC2">
              <w:rPr>
                <w:rFonts w:ascii="Times New Roman" w:hAnsi="Times New Roman" w:cs="Times New Roman"/>
              </w:rPr>
              <w:br/>
              <w:t>критерии оценки и</w:t>
            </w:r>
            <w:r w:rsidRPr="00892EC2">
              <w:rPr>
                <w:rFonts w:ascii="Times New Roman" w:hAnsi="Times New Roman" w:cs="Times New Roman"/>
              </w:rPr>
              <w:br/>
              <w:t>определять степень</w:t>
            </w:r>
            <w:r w:rsidRPr="00892EC2">
              <w:rPr>
                <w:rFonts w:ascii="Times New Roman" w:hAnsi="Times New Roman" w:cs="Times New Roman"/>
              </w:rPr>
              <w:br/>
              <w:t>успешности выполнения своей</w:t>
            </w:r>
            <w:r w:rsidRPr="00892EC2">
              <w:rPr>
                <w:rFonts w:ascii="Times New Roman" w:hAnsi="Times New Roman" w:cs="Times New Roman"/>
              </w:rPr>
              <w:br/>
              <w:t>работы и работы всех,</w:t>
            </w:r>
            <w:r w:rsidRPr="00892EC2">
              <w:rPr>
                <w:rFonts w:ascii="Times New Roman" w:hAnsi="Times New Roman" w:cs="Times New Roman"/>
              </w:rPr>
              <w:br/>
              <w:t>исходя из имеющихся</w:t>
            </w:r>
            <w:r w:rsidRPr="00892EC2">
              <w:rPr>
                <w:rFonts w:ascii="Times New Roman" w:hAnsi="Times New Roman" w:cs="Times New Roman"/>
              </w:rPr>
              <w:br/>
              <w:t>критериев.</w:t>
            </w:r>
            <w:r w:rsidRPr="00892EC2">
              <w:rPr>
                <w:rFonts w:ascii="Times New Roman" w:hAnsi="Times New Roman" w:cs="Times New Roman"/>
              </w:rPr>
              <w:br/>
              <w:t>Понимать причины своего неуспеха и</w:t>
            </w:r>
            <w:r w:rsidRPr="00892EC2">
              <w:rPr>
                <w:rFonts w:ascii="Times New Roman" w:hAnsi="Times New Roman" w:cs="Times New Roman"/>
              </w:rPr>
              <w:br/>
              <w:t>находить способы</w:t>
            </w:r>
            <w:r w:rsidRPr="00892EC2">
              <w:rPr>
                <w:rFonts w:ascii="Times New Roman" w:hAnsi="Times New Roman" w:cs="Times New Roman"/>
              </w:rPr>
              <w:br/>
              <w:t>выхода из этой</w:t>
            </w:r>
            <w:r w:rsidRPr="00892EC2">
              <w:rPr>
                <w:rFonts w:ascii="Times New Roman" w:hAnsi="Times New Roman" w:cs="Times New Roman"/>
              </w:rPr>
              <w:br/>
              <w:t>ситуации</w:t>
            </w:r>
          </w:p>
        </w:tc>
      </w:tr>
      <w:tr w:rsidR="00F824BF" w:rsidRPr="00892EC2" w:rsidTr="00F824BF">
        <w:tc>
          <w:tcPr>
            <w:tcW w:w="1171" w:type="dxa"/>
          </w:tcPr>
          <w:p w:rsidR="00F824BF" w:rsidRPr="00892EC2" w:rsidRDefault="00F824BF" w:rsidP="00F824BF">
            <w:pPr>
              <w:pStyle w:val="afa"/>
              <w:autoSpaceDE w:val="0"/>
              <w:autoSpaceDN w:val="0"/>
              <w:adjustRightInd w:val="0"/>
              <w:spacing w:before="240" w:line="276" w:lineRule="auto"/>
              <w:ind w:left="0"/>
              <w:jc w:val="both"/>
              <w:rPr>
                <w:rFonts w:ascii="Times New Roman" w:hAnsi="Times New Roman" w:cs="Times New Roman"/>
                <w:b/>
                <w:bCs/>
              </w:rPr>
            </w:pPr>
            <w:r w:rsidRPr="00892EC2">
              <w:rPr>
                <w:rFonts w:ascii="Times New Roman" w:hAnsi="Times New Roman" w:cs="Times New Roman"/>
              </w:rPr>
              <w:lastRenderedPageBreak/>
              <w:t>Повышен</w:t>
            </w:r>
            <w:r w:rsidRPr="00892EC2">
              <w:rPr>
                <w:rFonts w:ascii="Times New Roman" w:hAnsi="Times New Roman" w:cs="Times New Roman"/>
              </w:rPr>
              <w:br/>
              <w:t>ный</w:t>
            </w:r>
            <w:r w:rsidRPr="00892EC2">
              <w:rPr>
                <w:rFonts w:ascii="Times New Roman" w:hAnsi="Times New Roman" w:cs="Times New Roman"/>
              </w:rPr>
              <w:br/>
              <w:t>уровень 3-4</w:t>
            </w:r>
            <w:r w:rsidRPr="00892EC2">
              <w:rPr>
                <w:rFonts w:ascii="Times New Roman" w:hAnsi="Times New Roman" w:cs="Times New Roman"/>
              </w:rPr>
              <w:br/>
              <w:t>класса</w:t>
            </w:r>
            <w:r w:rsidRPr="00892EC2">
              <w:rPr>
                <w:rFonts w:ascii="Times New Roman" w:hAnsi="Times New Roman" w:cs="Times New Roman"/>
              </w:rPr>
              <w:br/>
              <w:t>(для 5–6</w:t>
            </w:r>
            <w:r w:rsidRPr="00892EC2">
              <w:rPr>
                <w:rFonts w:ascii="Times New Roman" w:hAnsi="Times New Roman" w:cs="Times New Roman"/>
              </w:rPr>
              <w:br/>
              <w:t>класса –</w:t>
            </w:r>
            <w:r w:rsidRPr="00892EC2">
              <w:rPr>
                <w:rFonts w:ascii="Times New Roman" w:hAnsi="Times New Roman" w:cs="Times New Roman"/>
              </w:rPr>
              <w:br/>
              <w:t>это</w:t>
            </w:r>
            <w:r w:rsidRPr="00892EC2">
              <w:rPr>
                <w:rFonts w:ascii="Times New Roman" w:hAnsi="Times New Roman" w:cs="Times New Roman"/>
              </w:rPr>
              <w:br/>
              <w:t>необходи мый</w:t>
            </w:r>
            <w:r w:rsidRPr="00892EC2">
              <w:rPr>
                <w:rFonts w:ascii="Times New Roman" w:hAnsi="Times New Roman" w:cs="Times New Roman"/>
              </w:rPr>
              <w:br/>
              <w:t>уровень)</w:t>
            </w:r>
          </w:p>
        </w:tc>
        <w:tc>
          <w:tcPr>
            <w:tcW w:w="3171" w:type="dxa"/>
          </w:tcPr>
          <w:p w:rsidR="00F824BF" w:rsidRPr="00892EC2" w:rsidRDefault="00F824BF" w:rsidP="00F824BF">
            <w:pPr>
              <w:pStyle w:val="afa"/>
              <w:autoSpaceDE w:val="0"/>
              <w:autoSpaceDN w:val="0"/>
              <w:adjustRightInd w:val="0"/>
              <w:spacing w:before="240" w:line="276" w:lineRule="auto"/>
              <w:ind w:left="0"/>
              <w:jc w:val="both"/>
              <w:rPr>
                <w:rFonts w:ascii="Times New Roman" w:hAnsi="Times New Roman" w:cs="Times New Roman"/>
                <w:b/>
                <w:bCs/>
              </w:rPr>
            </w:pPr>
            <w:r w:rsidRPr="00892EC2">
              <w:rPr>
                <w:rFonts w:ascii="Times New Roman" w:hAnsi="Times New Roman" w:cs="Times New Roman"/>
              </w:rPr>
              <w:t>Учиться обнаруживать и</w:t>
            </w:r>
            <w:r w:rsidRPr="00892EC2">
              <w:rPr>
                <w:rFonts w:ascii="Times New Roman" w:hAnsi="Times New Roman" w:cs="Times New Roman"/>
              </w:rPr>
              <w:br/>
              <w:t>формулировать учебную</w:t>
            </w:r>
            <w:r w:rsidRPr="00892EC2">
              <w:rPr>
                <w:rFonts w:ascii="Times New Roman" w:hAnsi="Times New Roman" w:cs="Times New Roman"/>
              </w:rPr>
              <w:br/>
              <w:t>проблему совместно с учителем, выбирать тему</w:t>
            </w:r>
            <w:r w:rsidRPr="00892EC2">
              <w:rPr>
                <w:rFonts w:ascii="Times New Roman" w:hAnsi="Times New Roman" w:cs="Times New Roman"/>
              </w:rPr>
              <w:br/>
              <w:t>проекта с помощью</w:t>
            </w:r>
            <w:r w:rsidRPr="00892EC2">
              <w:rPr>
                <w:rFonts w:ascii="Times New Roman" w:hAnsi="Times New Roman" w:cs="Times New Roman"/>
              </w:rPr>
              <w:br/>
              <w:t>учителя.</w:t>
            </w:r>
            <w:r w:rsidRPr="00892EC2">
              <w:rPr>
                <w:rFonts w:ascii="Times New Roman" w:hAnsi="Times New Roman" w:cs="Times New Roman"/>
              </w:rPr>
              <w:br/>
              <w:t>Составлять план</w:t>
            </w:r>
            <w:r w:rsidRPr="00892EC2">
              <w:rPr>
                <w:rFonts w:ascii="Times New Roman" w:hAnsi="Times New Roman" w:cs="Times New Roman"/>
              </w:rPr>
              <w:br/>
              <w:t>выполнения проекта совместно с учителем</w:t>
            </w:r>
          </w:p>
        </w:tc>
        <w:tc>
          <w:tcPr>
            <w:tcW w:w="2235" w:type="dxa"/>
          </w:tcPr>
          <w:p w:rsidR="00F824BF" w:rsidRPr="00892EC2" w:rsidRDefault="00F824BF" w:rsidP="00F824BF">
            <w:pPr>
              <w:pStyle w:val="afa"/>
              <w:autoSpaceDE w:val="0"/>
              <w:autoSpaceDN w:val="0"/>
              <w:adjustRightInd w:val="0"/>
              <w:spacing w:before="240" w:line="276" w:lineRule="auto"/>
              <w:ind w:left="0"/>
              <w:jc w:val="both"/>
              <w:rPr>
                <w:rFonts w:ascii="Times New Roman" w:hAnsi="Times New Roman" w:cs="Times New Roman"/>
                <w:b/>
                <w:bCs/>
              </w:rPr>
            </w:pPr>
            <w:r w:rsidRPr="00892EC2">
              <w:rPr>
                <w:rFonts w:ascii="Times New Roman" w:hAnsi="Times New Roman" w:cs="Times New Roman"/>
              </w:rPr>
              <w:t>Работая по</w:t>
            </w:r>
            <w:r w:rsidRPr="00892EC2">
              <w:rPr>
                <w:rFonts w:ascii="Times New Roman" w:hAnsi="Times New Roman" w:cs="Times New Roman"/>
              </w:rPr>
              <w:br/>
              <w:t>составленному плану,</w:t>
            </w:r>
            <w:r w:rsidRPr="00892EC2">
              <w:rPr>
                <w:rFonts w:ascii="Times New Roman" w:hAnsi="Times New Roman" w:cs="Times New Roman"/>
              </w:rPr>
              <w:br/>
              <w:t>использовать наряду с основными и</w:t>
            </w:r>
            <w:r w:rsidRPr="00892EC2">
              <w:rPr>
                <w:rFonts w:ascii="Times New Roman" w:hAnsi="Times New Roman" w:cs="Times New Roman"/>
              </w:rPr>
              <w:br/>
              <w:t>дополнительные</w:t>
            </w:r>
            <w:r w:rsidRPr="00892EC2">
              <w:rPr>
                <w:rFonts w:ascii="Times New Roman" w:hAnsi="Times New Roman" w:cs="Times New Roman"/>
              </w:rPr>
              <w:br/>
              <w:t>средства (справочная</w:t>
            </w:r>
            <w:r w:rsidRPr="00892EC2">
              <w:rPr>
                <w:rFonts w:ascii="Times New Roman" w:hAnsi="Times New Roman" w:cs="Times New Roman"/>
              </w:rPr>
              <w:br/>
              <w:t>литература, сложные</w:t>
            </w:r>
            <w:r w:rsidRPr="00892EC2">
              <w:rPr>
                <w:rFonts w:ascii="Times New Roman" w:hAnsi="Times New Roman" w:cs="Times New Roman"/>
              </w:rPr>
              <w:br/>
              <w:t>приборы, средства ИКТ)</w:t>
            </w:r>
          </w:p>
        </w:tc>
        <w:tc>
          <w:tcPr>
            <w:tcW w:w="2214" w:type="dxa"/>
          </w:tcPr>
          <w:p w:rsidR="00F824BF" w:rsidRPr="00892EC2" w:rsidRDefault="00F824BF" w:rsidP="00F824BF">
            <w:pPr>
              <w:pStyle w:val="afa"/>
              <w:autoSpaceDE w:val="0"/>
              <w:autoSpaceDN w:val="0"/>
              <w:adjustRightInd w:val="0"/>
              <w:spacing w:before="240" w:line="276" w:lineRule="auto"/>
              <w:ind w:left="0"/>
              <w:jc w:val="both"/>
              <w:rPr>
                <w:rFonts w:ascii="Times New Roman" w:hAnsi="Times New Roman" w:cs="Times New Roman"/>
                <w:b/>
                <w:bCs/>
              </w:rPr>
            </w:pPr>
            <w:r w:rsidRPr="00892EC2">
              <w:rPr>
                <w:rFonts w:ascii="Times New Roman" w:hAnsi="Times New Roman" w:cs="Times New Roman"/>
              </w:rPr>
              <w:t>В диалоге с учителем</w:t>
            </w:r>
            <w:r w:rsidRPr="00892EC2">
              <w:rPr>
                <w:rFonts w:ascii="Times New Roman" w:hAnsi="Times New Roman" w:cs="Times New Roman"/>
              </w:rPr>
              <w:br/>
              <w:t>совершенствовать</w:t>
            </w:r>
            <w:r w:rsidRPr="00892EC2">
              <w:rPr>
                <w:rFonts w:ascii="Times New Roman" w:hAnsi="Times New Roman" w:cs="Times New Roman"/>
              </w:rPr>
              <w:br/>
              <w:t>критерии оценки и пользоваться ими в</w:t>
            </w:r>
            <w:r w:rsidRPr="00892EC2">
              <w:rPr>
                <w:rFonts w:ascii="Times New Roman" w:hAnsi="Times New Roman" w:cs="Times New Roman"/>
              </w:rPr>
              <w:br/>
              <w:t>ходе оценки и</w:t>
            </w:r>
            <w:r w:rsidRPr="00892EC2">
              <w:rPr>
                <w:rFonts w:ascii="Times New Roman" w:hAnsi="Times New Roman" w:cs="Times New Roman"/>
              </w:rPr>
              <w:br/>
              <w:t>самооценки.</w:t>
            </w:r>
            <w:r w:rsidRPr="00892EC2">
              <w:rPr>
                <w:rFonts w:ascii="Times New Roman" w:hAnsi="Times New Roman" w:cs="Times New Roman"/>
              </w:rPr>
              <w:br/>
              <w:t>В ходе представления</w:t>
            </w:r>
            <w:r w:rsidRPr="00892EC2">
              <w:rPr>
                <w:rFonts w:ascii="Times New Roman" w:hAnsi="Times New Roman" w:cs="Times New Roman"/>
              </w:rPr>
              <w:br/>
              <w:t>проекта учиться давать оценку его</w:t>
            </w:r>
            <w:r w:rsidRPr="00892EC2">
              <w:rPr>
                <w:rFonts w:ascii="Times New Roman" w:hAnsi="Times New Roman" w:cs="Times New Roman"/>
              </w:rPr>
              <w:br/>
              <w:t>результатам</w:t>
            </w:r>
          </w:p>
        </w:tc>
      </w:tr>
    </w:tbl>
    <w:p w:rsidR="00F824BF" w:rsidRPr="00892EC2" w:rsidRDefault="00F824BF" w:rsidP="00F824BF">
      <w:pPr>
        <w:pStyle w:val="afa"/>
        <w:autoSpaceDE w:val="0"/>
        <w:autoSpaceDN w:val="0"/>
        <w:adjustRightInd w:val="0"/>
        <w:spacing w:before="240" w:line="276" w:lineRule="auto"/>
        <w:ind w:left="780"/>
        <w:jc w:val="both"/>
        <w:rPr>
          <w:rFonts w:ascii="Times New Roman" w:hAnsi="Times New Roman" w:cs="Times New Roman"/>
          <w:b/>
          <w:bCs/>
        </w:rPr>
      </w:pPr>
    </w:p>
    <w:p w:rsidR="00892EC2" w:rsidRDefault="00892EC2" w:rsidP="00F824BF">
      <w:pPr>
        <w:pStyle w:val="afa"/>
        <w:autoSpaceDE w:val="0"/>
        <w:autoSpaceDN w:val="0"/>
        <w:adjustRightInd w:val="0"/>
        <w:spacing w:before="240" w:line="276" w:lineRule="auto"/>
        <w:ind w:left="780"/>
        <w:rPr>
          <w:rFonts w:ascii="Times New Roman" w:hAnsi="Times New Roman" w:cs="Times New Roman"/>
          <w:b/>
          <w:bCs/>
        </w:rPr>
      </w:pPr>
    </w:p>
    <w:p w:rsidR="00A06F27" w:rsidRDefault="00A06F27" w:rsidP="00F824BF">
      <w:pPr>
        <w:pStyle w:val="afa"/>
        <w:autoSpaceDE w:val="0"/>
        <w:autoSpaceDN w:val="0"/>
        <w:adjustRightInd w:val="0"/>
        <w:spacing w:before="240" w:line="276" w:lineRule="auto"/>
        <w:ind w:left="780"/>
        <w:rPr>
          <w:rFonts w:ascii="Times New Roman" w:hAnsi="Times New Roman" w:cs="Times New Roman"/>
          <w:b/>
          <w:bCs/>
        </w:rPr>
      </w:pPr>
    </w:p>
    <w:p w:rsidR="00A06F27" w:rsidRDefault="00A06F27" w:rsidP="00F824BF">
      <w:pPr>
        <w:pStyle w:val="afa"/>
        <w:autoSpaceDE w:val="0"/>
        <w:autoSpaceDN w:val="0"/>
        <w:adjustRightInd w:val="0"/>
        <w:spacing w:before="240" w:line="276" w:lineRule="auto"/>
        <w:ind w:left="780"/>
        <w:rPr>
          <w:rFonts w:ascii="Times New Roman" w:hAnsi="Times New Roman" w:cs="Times New Roman"/>
          <w:b/>
          <w:bCs/>
        </w:rPr>
      </w:pPr>
    </w:p>
    <w:p w:rsidR="00A06F27" w:rsidRDefault="00A06F27" w:rsidP="00F824BF">
      <w:pPr>
        <w:pStyle w:val="afa"/>
        <w:autoSpaceDE w:val="0"/>
        <w:autoSpaceDN w:val="0"/>
        <w:adjustRightInd w:val="0"/>
        <w:spacing w:before="240" w:line="276" w:lineRule="auto"/>
        <w:ind w:left="780"/>
        <w:rPr>
          <w:rFonts w:ascii="Times New Roman" w:hAnsi="Times New Roman" w:cs="Times New Roman"/>
          <w:b/>
          <w:bCs/>
        </w:rPr>
      </w:pPr>
    </w:p>
    <w:p w:rsidR="00A06F27" w:rsidRDefault="00A06F27" w:rsidP="00F824BF">
      <w:pPr>
        <w:pStyle w:val="afa"/>
        <w:autoSpaceDE w:val="0"/>
        <w:autoSpaceDN w:val="0"/>
        <w:adjustRightInd w:val="0"/>
        <w:spacing w:before="240" w:line="276" w:lineRule="auto"/>
        <w:ind w:left="780"/>
        <w:rPr>
          <w:rFonts w:ascii="Times New Roman" w:hAnsi="Times New Roman" w:cs="Times New Roman"/>
          <w:b/>
          <w:bCs/>
        </w:rPr>
      </w:pPr>
    </w:p>
    <w:p w:rsidR="00A06F27" w:rsidRDefault="00A06F27" w:rsidP="00F824BF">
      <w:pPr>
        <w:pStyle w:val="afa"/>
        <w:autoSpaceDE w:val="0"/>
        <w:autoSpaceDN w:val="0"/>
        <w:adjustRightInd w:val="0"/>
        <w:spacing w:before="240" w:line="276" w:lineRule="auto"/>
        <w:ind w:left="780"/>
        <w:rPr>
          <w:rFonts w:ascii="Times New Roman" w:hAnsi="Times New Roman" w:cs="Times New Roman"/>
          <w:b/>
          <w:bCs/>
        </w:rPr>
      </w:pPr>
    </w:p>
    <w:p w:rsidR="00F824BF" w:rsidRPr="00892EC2" w:rsidRDefault="00F824BF" w:rsidP="00F824BF">
      <w:pPr>
        <w:pStyle w:val="afa"/>
        <w:autoSpaceDE w:val="0"/>
        <w:autoSpaceDN w:val="0"/>
        <w:adjustRightInd w:val="0"/>
        <w:spacing w:before="240" w:line="276" w:lineRule="auto"/>
        <w:ind w:left="780"/>
        <w:rPr>
          <w:rFonts w:ascii="Times New Roman" w:hAnsi="Times New Roman" w:cs="Times New Roman"/>
        </w:rPr>
      </w:pPr>
      <w:r w:rsidRPr="00892EC2">
        <w:rPr>
          <w:rFonts w:ascii="Times New Roman" w:hAnsi="Times New Roman" w:cs="Times New Roman"/>
          <w:b/>
          <w:bCs/>
        </w:rPr>
        <w:t>Типовые задания, нацеленные на личностные результаты</w:t>
      </w:r>
      <w:r w:rsidRPr="00892EC2">
        <w:rPr>
          <w:rFonts w:ascii="Times New Roman" w:hAnsi="Times New Roman" w:cs="Times New Roman"/>
        </w:rPr>
        <w:br/>
      </w:r>
      <w:r w:rsidRPr="00892EC2">
        <w:rPr>
          <w:rFonts w:ascii="Times New Roman" w:hAnsi="Times New Roman" w:cs="Times New Roman"/>
          <w:b/>
          <w:bCs/>
        </w:rPr>
        <w:t>Русский язык</w:t>
      </w:r>
      <w:r w:rsidRPr="00892EC2">
        <w:rPr>
          <w:rFonts w:ascii="Times New Roman" w:hAnsi="Times New Roman" w:cs="Times New Roman"/>
        </w:rPr>
        <w:br/>
        <w:t>Многие тексты упражнений учебников несут духовно-нравственный смысл и,</w:t>
      </w:r>
      <w:r w:rsidRPr="00892EC2">
        <w:rPr>
          <w:rFonts w:ascii="Times New Roman" w:hAnsi="Times New Roman" w:cs="Times New Roman"/>
        </w:rPr>
        <w:br/>
        <w:t>работая с ними, учитель не может пройти мимо нравственной оценки поступков героев.</w:t>
      </w:r>
      <w:r w:rsidRPr="00892EC2">
        <w:rPr>
          <w:rFonts w:ascii="Times New Roman" w:hAnsi="Times New Roman" w:cs="Times New Roman"/>
        </w:rPr>
        <w:br/>
        <w:t>Также посредством текстов учебника используется воспитательный потенциал русского языка; учащиеся приходят к пониманию необходимости беречь свой родной язык как часть русской национальной культуры; работать над развитием и</w:t>
      </w:r>
      <w:r w:rsidRPr="00892EC2">
        <w:rPr>
          <w:rFonts w:ascii="Times New Roman" w:hAnsi="Times New Roman" w:cs="Times New Roman"/>
        </w:rPr>
        <w:br/>
        <w:t>совершенствованием собственной речи (система речевых упражнений: свободные</w:t>
      </w:r>
      <w:r w:rsidRPr="00892EC2">
        <w:rPr>
          <w:rFonts w:ascii="Times New Roman" w:hAnsi="Times New Roman" w:cs="Times New Roman"/>
        </w:rPr>
        <w:br/>
        <w:t>диктанты, обучающие изложения и сочинения, их анализ и редактирование).</w:t>
      </w:r>
      <w:r w:rsidRPr="00892EC2">
        <w:rPr>
          <w:rFonts w:ascii="Times New Roman" w:hAnsi="Times New Roman" w:cs="Times New Roman"/>
        </w:rPr>
        <w:br/>
        <w:t>Н-р: УМК «Начальная школа XXI века» «Закончи текст по его началу. Озаглавь текст. Запиши получившийся текст в тетрадь. Ответь на вопросы подсказки: Как</w:t>
      </w:r>
      <w:r w:rsidRPr="00892EC2">
        <w:rPr>
          <w:rFonts w:ascii="Times New Roman" w:hAnsi="Times New Roman" w:cs="Times New Roman"/>
        </w:rPr>
        <w:br/>
        <w:t>называются домики для скворцов? Где их развешивают? Почему люди заботятся о</w:t>
      </w:r>
      <w:r w:rsidRPr="00892EC2">
        <w:rPr>
          <w:rFonts w:ascii="Times New Roman" w:hAnsi="Times New Roman" w:cs="Times New Roman"/>
        </w:rPr>
        <w:br/>
        <w:t>скворцах?»</w:t>
      </w:r>
      <w:r w:rsidRPr="00892EC2">
        <w:rPr>
          <w:rFonts w:ascii="Times New Roman" w:hAnsi="Times New Roman" w:cs="Times New Roman"/>
        </w:rPr>
        <w:br/>
      </w:r>
      <w:r w:rsidRPr="00892EC2">
        <w:rPr>
          <w:rFonts w:ascii="Times New Roman" w:hAnsi="Times New Roman" w:cs="Times New Roman"/>
          <w:b/>
          <w:bCs/>
        </w:rPr>
        <w:t>Литературное чтение</w:t>
      </w:r>
      <w:r w:rsidRPr="00892EC2">
        <w:rPr>
          <w:rFonts w:ascii="Times New Roman" w:hAnsi="Times New Roman" w:cs="Times New Roman"/>
        </w:rPr>
        <w:br/>
        <w:t>В курсе литературного чтения на достижение личностных результатов направлены задания: 1) на интерпретацию текста; 2) высказывание своего отношения к прочитанному с аргументацией; 3) анализ характеров и поступков героев; 4) формулирование концептуальной информации текста (в чѐм мудрость этой сказки? для чего писатель решил рассказать своим читателям эту историю?) и т.д.</w:t>
      </w:r>
      <w:r w:rsidRPr="00892EC2">
        <w:rPr>
          <w:rFonts w:ascii="Times New Roman" w:hAnsi="Times New Roman" w:cs="Times New Roman"/>
        </w:rPr>
        <w:br/>
        <w:t>Н-р: УМК «Начальная школа XXI века» Русская народная сказка «Самое дорогое», «….Какими были старик и старуха?».</w:t>
      </w:r>
      <w:r w:rsidRPr="00892EC2">
        <w:rPr>
          <w:rFonts w:ascii="Times New Roman" w:hAnsi="Times New Roman" w:cs="Times New Roman"/>
        </w:rPr>
        <w:br/>
      </w:r>
      <w:r w:rsidRPr="00892EC2">
        <w:rPr>
          <w:rFonts w:ascii="Times New Roman" w:hAnsi="Times New Roman" w:cs="Times New Roman"/>
          <w:b/>
          <w:bCs/>
        </w:rPr>
        <w:t>Математика</w:t>
      </w:r>
      <w:r w:rsidRPr="00892EC2">
        <w:rPr>
          <w:rFonts w:ascii="Times New Roman" w:hAnsi="Times New Roman" w:cs="Times New Roman"/>
        </w:rPr>
        <w:br/>
        <w:t>1. Роль математики как важнейшего средства коммуникации в формировании</w:t>
      </w:r>
      <w:r w:rsidRPr="00892EC2">
        <w:rPr>
          <w:rFonts w:ascii="Times New Roman" w:hAnsi="Times New Roman" w:cs="Times New Roman"/>
        </w:rPr>
        <w:br/>
        <w:t xml:space="preserve">речевых умений неразрывно связана и с личностными результатами, так как основой формирования человека как личности является развитие речи и мышления. Поэтому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w:t>
      </w:r>
      <w:r w:rsidRPr="00892EC2">
        <w:rPr>
          <w:rFonts w:ascii="Times New Roman" w:hAnsi="Times New Roman" w:cs="Times New Roman"/>
        </w:rPr>
        <w:lastRenderedPageBreak/>
        <w:t>фактах.</w:t>
      </w:r>
      <w:r w:rsidRPr="00892EC2">
        <w:rPr>
          <w:rFonts w:ascii="Times New Roman" w:hAnsi="Times New Roman" w:cs="Times New Roman"/>
        </w:rPr>
        <w:br/>
        <w:t>Работа с математическим содержанием учит уважать и принимать чужое мнение,</w:t>
      </w:r>
      <w:r w:rsidRPr="00892EC2">
        <w:rPr>
          <w:rFonts w:ascii="Times New Roman" w:hAnsi="Times New Roman" w:cs="Times New Roman"/>
        </w:rPr>
        <w:br/>
        <w:t>если оно обосновано. Таким образом, работа с математическим содержанием позволяет поднимать самооценку учащихся, формировать у них чувство собственного достоинства, понимание ценности своей и чужой личности.</w:t>
      </w:r>
      <w:r w:rsidRPr="00892EC2">
        <w:rPr>
          <w:rFonts w:ascii="Times New Roman" w:hAnsi="Times New Roman" w:cs="Times New Roman"/>
        </w:rPr>
        <w:br/>
        <w:t>2. Наличие в рассматриваемом курсе математики большого числа уроков,</w:t>
      </w:r>
      <w:r w:rsidRPr="00892EC2">
        <w:rPr>
          <w:rFonts w:ascii="Times New Roman" w:hAnsi="Times New Roman" w:cs="Times New Roman"/>
        </w:rPr>
        <w:br/>
        <w:t>построенных на проблемно-диалогической технологии, даѐт педагогу возможность</w:t>
      </w:r>
      <w:r w:rsidRPr="00892EC2">
        <w:rPr>
          <w:rFonts w:ascii="Times New Roman" w:hAnsi="Times New Roman" w:cs="Times New Roman"/>
        </w:rPr>
        <w:br/>
        <w:t>продемонстрировать перед детьми ценность мозгового штурма как формы эффективного интеллектуального взаимодействия. В том случае, если дети научились работать таким образом, у них формируется и понимание ценности человеческого взаимодействия, ценности человеческого сообщества, сформированного как команда единомышленников,</w:t>
      </w:r>
      <w:r w:rsidRPr="00892EC2">
        <w:rPr>
          <w:rFonts w:ascii="Times New Roman" w:hAnsi="Times New Roman" w:cs="Times New Roman"/>
        </w:rPr>
        <w:br/>
        <w:t>ценности личности каждого из членов этого сообщества.</w:t>
      </w:r>
      <w:r w:rsidRPr="00892EC2">
        <w:rPr>
          <w:rFonts w:ascii="Times New Roman" w:hAnsi="Times New Roman" w:cs="Times New Roman"/>
        </w:rPr>
        <w:br/>
        <w:t>3. Так как рассматриваемый курс математики серьѐзнейшим образом ориентирован на развитие коммуникативных умений, на уроках запланированы ситуации тесного межличностного общения, предполагающие формирование важнейших этических норм. Дети учатся толерантности, терпению во взаимоотношениях и в то же время умению не терять при общении свою индивидуальность, что способствует формированию представлений о ценности человеческой личности. (Все задания, относящиеся к работе на</w:t>
      </w:r>
      <w:r w:rsidR="00A62420">
        <w:rPr>
          <w:rFonts w:ascii="Times New Roman" w:hAnsi="Times New Roman" w:cs="Times New Roman"/>
        </w:rPr>
        <w:t xml:space="preserve"> </w:t>
      </w:r>
      <w:r w:rsidRPr="00892EC2">
        <w:rPr>
          <w:rFonts w:ascii="Times New Roman" w:hAnsi="Times New Roman" w:cs="Times New Roman"/>
        </w:rPr>
        <w:t>этапе первичного закрепления нового, работа с текстовыми задачами в классе и т.д.)</w:t>
      </w:r>
      <w:r w:rsidRPr="00892EC2">
        <w:rPr>
          <w:rFonts w:ascii="Times New Roman" w:hAnsi="Times New Roman" w:cs="Times New Roman"/>
        </w:rPr>
        <w:br/>
        <w:t>4. Многие задачи и задания из рубрик «Не только математика» и «Путешествие в</w:t>
      </w:r>
      <w:r w:rsidRPr="00892EC2">
        <w:rPr>
          <w:rFonts w:ascii="Times New Roman" w:hAnsi="Times New Roman" w:cs="Times New Roman"/>
        </w:rPr>
        <w:br/>
        <w:t>прошлое» построены на историческом материале, относящемся к построению Российского государства в период XVII–XIX веков, и рассказывают о созидательной работе учѐных, военных, инженеров и о роли знания, идей просвещения в строительстве и защите родной страны. Работая с текстами этих задач, учитель не может пройти мимо личностной оценки описанных в них реальных исторических персонажей и ценности личного вклада человека в создание больших человеческих сообществ.</w:t>
      </w:r>
    </w:p>
    <w:p w:rsidR="00F824BF" w:rsidRDefault="00F824BF" w:rsidP="00F824BF">
      <w:pPr>
        <w:pStyle w:val="afa"/>
        <w:autoSpaceDE w:val="0"/>
        <w:autoSpaceDN w:val="0"/>
        <w:adjustRightInd w:val="0"/>
        <w:spacing w:before="240" w:line="276" w:lineRule="auto"/>
        <w:ind w:left="780"/>
        <w:rPr>
          <w:rFonts w:ascii="Times New Roman" w:hAnsi="Times New Roman" w:cs="Times New Roman"/>
        </w:rPr>
      </w:pPr>
    </w:p>
    <w:p w:rsidR="00F824BF" w:rsidRPr="00892EC2" w:rsidRDefault="00F824BF" w:rsidP="00F824BF">
      <w:pPr>
        <w:pStyle w:val="afa"/>
        <w:autoSpaceDE w:val="0"/>
        <w:autoSpaceDN w:val="0"/>
        <w:adjustRightInd w:val="0"/>
        <w:spacing w:before="240" w:line="276" w:lineRule="auto"/>
        <w:ind w:left="780"/>
        <w:rPr>
          <w:rFonts w:ascii="Times New Roman" w:hAnsi="Times New Roman" w:cs="Times New Roman"/>
          <w:b/>
          <w:bCs/>
        </w:rPr>
      </w:pPr>
      <w:r w:rsidRPr="00892EC2">
        <w:rPr>
          <w:rFonts w:ascii="Times New Roman" w:hAnsi="Times New Roman" w:cs="Times New Roman"/>
          <w:b/>
          <w:bCs/>
        </w:rPr>
        <w:t>Окружающий мир</w:t>
      </w:r>
      <w:r w:rsidRPr="00892EC2">
        <w:rPr>
          <w:rFonts w:ascii="Times New Roman" w:hAnsi="Times New Roman" w:cs="Times New Roman"/>
        </w:rPr>
        <w:br/>
        <w:t>Одна из целей предмета «Окружающий мир» – научить обучающихся объяснять</w:t>
      </w:r>
      <w:r w:rsidRPr="00892EC2">
        <w:rPr>
          <w:rFonts w:ascii="Times New Roman" w:hAnsi="Times New Roman" w:cs="Times New Roman"/>
        </w:rPr>
        <w:br/>
        <w:t>своѐ отношение к миру. Такой подход позволяет учителю не навязывать «правильное» отношение к окружающему, а корректировать мировоззрение ребѐнка, его нравственные установки и ценности. УМК «Начальная школа XXI века» (Рассмотри рисунки. Правильно ли поступают дети? Объясни свой ответ.)</w:t>
      </w:r>
      <w:r w:rsidRPr="00892EC2">
        <w:rPr>
          <w:rFonts w:ascii="Times New Roman" w:hAnsi="Times New Roman" w:cs="Times New Roman"/>
        </w:rPr>
        <w:br/>
      </w:r>
      <w:r w:rsidRPr="00892EC2">
        <w:rPr>
          <w:rFonts w:ascii="Times New Roman" w:hAnsi="Times New Roman" w:cs="Times New Roman"/>
          <w:b/>
          <w:bCs/>
        </w:rPr>
        <w:t>Регулятивные УУД</w:t>
      </w:r>
      <w:r w:rsidRPr="00892EC2">
        <w:rPr>
          <w:rFonts w:ascii="Times New Roman" w:hAnsi="Times New Roman" w:cs="Times New Roman"/>
        </w:rPr>
        <w:br/>
        <w:t>Развитие организационных умений осуществляется через проблемно</w:t>
      </w:r>
      <w:r w:rsidRPr="00892EC2">
        <w:rPr>
          <w:rFonts w:ascii="Times New Roman" w:hAnsi="Times New Roman" w:cs="Times New Roman"/>
        </w:rPr>
        <w:br/>
        <w:t>диалогическую технологию освоения новых знаний, где учитель-«режиссѐр» учебного процесса, а ученики совместно с ним ставят и решают учебную предметную проблему (задачу), при этом дети используют эти умения на уроке. К концу начальной школы соответствующим возрасту становится использование проектной деятельности, как в учѐбе, так и вне учѐбы. Проектная деятельность предусматривает как коллективную, так и индивидуальную работу по самостоятельно выбранной теме. Данная тема предполагает</w:t>
      </w:r>
      <w:r w:rsidRPr="00892EC2">
        <w:rPr>
          <w:rFonts w:ascii="Times New Roman" w:hAnsi="Times New Roman" w:cs="Times New Roman"/>
        </w:rPr>
        <w:br/>
        <w:t>решение жизненно-практических (часто межпредметных) задач (проблем), в ходе которого ученики используют присвоенный ими алгоритм постановки и решения</w:t>
      </w:r>
      <w:r w:rsidRPr="00892EC2">
        <w:rPr>
          <w:rFonts w:ascii="Times New Roman" w:hAnsi="Times New Roman" w:cs="Times New Roman"/>
        </w:rPr>
        <w:br/>
        <w:t>проблем. Учитель в данном случае является консультантом. К концу начальной школы ученик постепенно учится давать свои ответы на неоднозначные оценочные вопросы.</w:t>
      </w:r>
      <w:r w:rsidRPr="00892EC2">
        <w:rPr>
          <w:rFonts w:ascii="Times New Roman" w:hAnsi="Times New Roman" w:cs="Times New Roman"/>
        </w:rPr>
        <w:br/>
      </w:r>
      <w:r w:rsidRPr="00892EC2">
        <w:rPr>
          <w:rFonts w:ascii="Times New Roman" w:hAnsi="Times New Roman" w:cs="Times New Roman"/>
        </w:rPr>
        <w:lastRenderedPageBreak/>
        <w:t>Таким образом, он постепенно начинает выращивать основы личного мировоззрения.</w:t>
      </w:r>
    </w:p>
    <w:p w:rsidR="00A06F27" w:rsidRDefault="00A06F27" w:rsidP="00F824BF">
      <w:pPr>
        <w:pStyle w:val="afa"/>
        <w:autoSpaceDE w:val="0"/>
        <w:autoSpaceDN w:val="0"/>
        <w:adjustRightInd w:val="0"/>
        <w:spacing w:before="240" w:line="276" w:lineRule="auto"/>
        <w:ind w:left="780"/>
        <w:rPr>
          <w:rFonts w:ascii="Times New Roman" w:hAnsi="Times New Roman" w:cs="Times New Roman"/>
          <w:b/>
          <w:bCs/>
        </w:rPr>
      </w:pPr>
    </w:p>
    <w:p w:rsidR="00F824BF" w:rsidRPr="00892EC2" w:rsidRDefault="00F824BF" w:rsidP="00F824BF">
      <w:pPr>
        <w:pStyle w:val="afa"/>
        <w:autoSpaceDE w:val="0"/>
        <w:autoSpaceDN w:val="0"/>
        <w:adjustRightInd w:val="0"/>
        <w:spacing w:before="240" w:line="276" w:lineRule="auto"/>
        <w:ind w:left="780"/>
        <w:rPr>
          <w:rFonts w:ascii="Times New Roman" w:hAnsi="Times New Roman" w:cs="Times New Roman"/>
          <w:b/>
          <w:bCs/>
        </w:rPr>
      </w:pPr>
      <w:r w:rsidRPr="00892EC2">
        <w:rPr>
          <w:rFonts w:ascii="Times New Roman" w:hAnsi="Times New Roman" w:cs="Times New Roman"/>
          <w:b/>
          <w:bCs/>
        </w:rPr>
        <w:t>Характеристика регулятивных результатов на разных этапах обучения</w:t>
      </w:r>
    </w:p>
    <w:tbl>
      <w:tblPr>
        <w:tblStyle w:val="af0"/>
        <w:tblW w:w="0" w:type="auto"/>
        <w:tblInd w:w="780" w:type="dxa"/>
        <w:tblLook w:val="04A0"/>
      </w:tblPr>
      <w:tblGrid>
        <w:gridCol w:w="1171"/>
        <w:gridCol w:w="3310"/>
        <w:gridCol w:w="2302"/>
        <w:gridCol w:w="2009"/>
      </w:tblGrid>
      <w:tr w:rsidR="00F824BF" w:rsidRPr="00892EC2" w:rsidTr="00F824BF">
        <w:tc>
          <w:tcPr>
            <w:tcW w:w="1171" w:type="dxa"/>
          </w:tcPr>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bCs/>
              </w:rPr>
            </w:pPr>
            <w:r w:rsidRPr="00892EC2">
              <w:rPr>
                <w:rFonts w:ascii="Times New Roman" w:hAnsi="Times New Roman" w:cs="Times New Roman"/>
                <w:bCs/>
              </w:rPr>
              <w:t>Классы</w:t>
            </w:r>
          </w:p>
        </w:tc>
        <w:tc>
          <w:tcPr>
            <w:tcW w:w="3310" w:type="dxa"/>
          </w:tcPr>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rPr>
            </w:pPr>
            <w:r w:rsidRPr="00892EC2">
              <w:rPr>
                <w:rFonts w:ascii="Times New Roman" w:hAnsi="Times New Roman" w:cs="Times New Roman"/>
              </w:rPr>
              <w:t>Извлекать информацию.</w:t>
            </w:r>
            <w:r w:rsidRPr="00892EC2">
              <w:rPr>
                <w:rFonts w:ascii="Times New Roman" w:hAnsi="Times New Roman" w:cs="Times New Roman"/>
              </w:rPr>
              <w:br/>
              <w:t>Ориентироваться в своей</w:t>
            </w:r>
            <w:r w:rsidRPr="00892EC2">
              <w:rPr>
                <w:rFonts w:ascii="Times New Roman" w:hAnsi="Times New Roman" w:cs="Times New Roman"/>
              </w:rPr>
              <w:br/>
              <w:t>системе знаний и осознавать</w:t>
            </w:r>
            <w:r w:rsidRPr="00892EC2">
              <w:rPr>
                <w:rFonts w:ascii="Times New Roman" w:hAnsi="Times New Roman" w:cs="Times New Roman"/>
              </w:rPr>
              <w:br/>
              <w:t>необходимость нового</w:t>
            </w:r>
            <w:r w:rsidRPr="00892EC2">
              <w:rPr>
                <w:rFonts w:ascii="Times New Roman" w:hAnsi="Times New Roman" w:cs="Times New Roman"/>
              </w:rPr>
              <w:br/>
              <w:t>знания.</w:t>
            </w:r>
          </w:p>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b/>
                <w:bCs/>
              </w:rPr>
            </w:pPr>
            <w:r w:rsidRPr="00892EC2">
              <w:rPr>
                <w:rFonts w:ascii="Times New Roman" w:hAnsi="Times New Roman" w:cs="Times New Roman"/>
              </w:rPr>
              <w:t>Делать предварительный</w:t>
            </w:r>
            <w:r w:rsidRPr="00892EC2">
              <w:rPr>
                <w:rFonts w:ascii="Times New Roman" w:hAnsi="Times New Roman" w:cs="Times New Roman"/>
              </w:rPr>
              <w:br/>
              <w:t>отбор источников</w:t>
            </w:r>
            <w:r w:rsidRPr="00892EC2">
              <w:rPr>
                <w:rFonts w:ascii="Times New Roman" w:hAnsi="Times New Roman" w:cs="Times New Roman"/>
              </w:rPr>
              <w:br/>
              <w:t>информации для поиска</w:t>
            </w:r>
            <w:r w:rsidRPr="00892EC2">
              <w:rPr>
                <w:rFonts w:ascii="Times New Roman" w:hAnsi="Times New Roman" w:cs="Times New Roman"/>
              </w:rPr>
              <w:br/>
              <w:t>нового знания.</w:t>
            </w:r>
            <w:r w:rsidRPr="00892EC2">
              <w:rPr>
                <w:rFonts w:ascii="Times New Roman" w:hAnsi="Times New Roman" w:cs="Times New Roman"/>
              </w:rPr>
              <w:br/>
              <w:t>Добывать новые знания (информацию) из различных</w:t>
            </w:r>
            <w:r w:rsidRPr="00892EC2">
              <w:rPr>
                <w:rFonts w:ascii="Times New Roman" w:hAnsi="Times New Roman" w:cs="Times New Roman"/>
              </w:rPr>
              <w:br/>
              <w:t>источников и разными</w:t>
            </w:r>
            <w:r w:rsidRPr="00892EC2">
              <w:rPr>
                <w:rFonts w:ascii="Times New Roman" w:hAnsi="Times New Roman" w:cs="Times New Roman"/>
              </w:rPr>
              <w:br/>
              <w:t>способами</w:t>
            </w:r>
          </w:p>
        </w:tc>
        <w:tc>
          <w:tcPr>
            <w:tcW w:w="2302" w:type="dxa"/>
          </w:tcPr>
          <w:p w:rsidR="00A06F27" w:rsidRDefault="00F824BF" w:rsidP="00F824BF">
            <w:pPr>
              <w:pStyle w:val="afa"/>
              <w:autoSpaceDE w:val="0"/>
              <w:autoSpaceDN w:val="0"/>
              <w:adjustRightInd w:val="0"/>
              <w:spacing w:before="240" w:line="276" w:lineRule="auto"/>
              <w:ind w:left="0"/>
              <w:rPr>
                <w:rFonts w:ascii="Times New Roman" w:hAnsi="Times New Roman" w:cs="Times New Roman"/>
              </w:rPr>
            </w:pPr>
            <w:r w:rsidRPr="00892EC2">
              <w:rPr>
                <w:rFonts w:ascii="Times New Roman" w:hAnsi="Times New Roman" w:cs="Times New Roman"/>
              </w:rPr>
              <w:t>Перерабатывать</w:t>
            </w:r>
            <w:r w:rsidRPr="00892EC2">
              <w:rPr>
                <w:rFonts w:ascii="Times New Roman" w:hAnsi="Times New Roman" w:cs="Times New Roman"/>
              </w:rPr>
              <w:br/>
              <w:t>информацию для</w:t>
            </w:r>
            <w:r w:rsidRPr="00892EC2">
              <w:rPr>
                <w:rFonts w:ascii="Times New Roman" w:hAnsi="Times New Roman" w:cs="Times New Roman"/>
              </w:rPr>
              <w:br/>
              <w:t>получения необходимого</w:t>
            </w:r>
            <w:r w:rsidRPr="00892EC2">
              <w:rPr>
                <w:rFonts w:ascii="Times New Roman" w:hAnsi="Times New Roman" w:cs="Times New Roman"/>
              </w:rPr>
              <w:br/>
            </w:r>
          </w:p>
          <w:p w:rsidR="00A06F27" w:rsidRDefault="00A06F27" w:rsidP="00F824BF">
            <w:pPr>
              <w:pStyle w:val="afa"/>
              <w:autoSpaceDE w:val="0"/>
              <w:autoSpaceDN w:val="0"/>
              <w:adjustRightInd w:val="0"/>
              <w:spacing w:before="240" w:line="276" w:lineRule="auto"/>
              <w:ind w:left="0"/>
              <w:rPr>
                <w:rFonts w:ascii="Times New Roman" w:hAnsi="Times New Roman" w:cs="Times New Roman"/>
              </w:rPr>
            </w:pPr>
          </w:p>
          <w:p w:rsidR="00A06F27" w:rsidRDefault="00A06F27" w:rsidP="00F824BF">
            <w:pPr>
              <w:pStyle w:val="afa"/>
              <w:autoSpaceDE w:val="0"/>
              <w:autoSpaceDN w:val="0"/>
              <w:adjustRightInd w:val="0"/>
              <w:spacing w:before="240" w:line="276" w:lineRule="auto"/>
              <w:ind w:left="0"/>
              <w:rPr>
                <w:rFonts w:ascii="Times New Roman" w:hAnsi="Times New Roman" w:cs="Times New Roman"/>
              </w:rPr>
            </w:pPr>
          </w:p>
          <w:p w:rsidR="00A06F27" w:rsidRDefault="00A06F27" w:rsidP="00F824BF">
            <w:pPr>
              <w:pStyle w:val="afa"/>
              <w:autoSpaceDE w:val="0"/>
              <w:autoSpaceDN w:val="0"/>
              <w:adjustRightInd w:val="0"/>
              <w:spacing w:before="240" w:line="276" w:lineRule="auto"/>
              <w:ind w:left="0"/>
              <w:rPr>
                <w:rFonts w:ascii="Times New Roman" w:hAnsi="Times New Roman" w:cs="Times New Roman"/>
              </w:rPr>
            </w:pPr>
          </w:p>
          <w:p w:rsidR="00A06F27" w:rsidRDefault="00A06F27" w:rsidP="00F824BF">
            <w:pPr>
              <w:pStyle w:val="afa"/>
              <w:autoSpaceDE w:val="0"/>
              <w:autoSpaceDN w:val="0"/>
              <w:adjustRightInd w:val="0"/>
              <w:spacing w:before="240" w:line="276" w:lineRule="auto"/>
              <w:ind w:left="0"/>
              <w:rPr>
                <w:rFonts w:ascii="Times New Roman" w:hAnsi="Times New Roman" w:cs="Times New Roman"/>
              </w:rPr>
            </w:pPr>
          </w:p>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b/>
                <w:bCs/>
              </w:rPr>
            </w:pPr>
            <w:r w:rsidRPr="00892EC2">
              <w:rPr>
                <w:rFonts w:ascii="Times New Roman" w:hAnsi="Times New Roman" w:cs="Times New Roman"/>
              </w:rPr>
              <w:t>результата, в том числе и</w:t>
            </w:r>
            <w:r w:rsidRPr="00892EC2">
              <w:rPr>
                <w:rFonts w:ascii="Times New Roman" w:hAnsi="Times New Roman" w:cs="Times New Roman"/>
              </w:rPr>
              <w:br/>
              <w:t>для создания нового продукта</w:t>
            </w:r>
          </w:p>
        </w:tc>
        <w:tc>
          <w:tcPr>
            <w:tcW w:w="2008" w:type="dxa"/>
          </w:tcPr>
          <w:p w:rsidR="00A06F27" w:rsidRDefault="00F824BF" w:rsidP="00F824BF">
            <w:pPr>
              <w:pStyle w:val="afa"/>
              <w:autoSpaceDE w:val="0"/>
              <w:autoSpaceDN w:val="0"/>
              <w:adjustRightInd w:val="0"/>
              <w:spacing w:before="240" w:line="276" w:lineRule="auto"/>
              <w:ind w:left="0"/>
              <w:rPr>
                <w:rFonts w:ascii="Times New Roman" w:hAnsi="Times New Roman" w:cs="Times New Roman"/>
              </w:rPr>
            </w:pPr>
            <w:r w:rsidRPr="00892EC2">
              <w:rPr>
                <w:rFonts w:ascii="Times New Roman" w:hAnsi="Times New Roman" w:cs="Times New Roman"/>
              </w:rPr>
              <w:t>Преобразовывать</w:t>
            </w:r>
            <w:r w:rsidRPr="00892EC2">
              <w:rPr>
                <w:rFonts w:ascii="Times New Roman" w:hAnsi="Times New Roman" w:cs="Times New Roman"/>
              </w:rPr>
              <w:br/>
              <w:t>информацию из</w:t>
            </w:r>
            <w:r w:rsidRPr="00892EC2">
              <w:rPr>
                <w:rFonts w:ascii="Times New Roman" w:hAnsi="Times New Roman" w:cs="Times New Roman"/>
              </w:rPr>
              <w:br/>
              <w:t>одной формы в</w:t>
            </w:r>
            <w:r w:rsidRPr="00892EC2">
              <w:rPr>
                <w:rFonts w:ascii="Times New Roman" w:hAnsi="Times New Roman" w:cs="Times New Roman"/>
              </w:rPr>
              <w:br/>
              <w:t>другую и</w:t>
            </w:r>
            <w:r w:rsidR="00A62420">
              <w:rPr>
                <w:rFonts w:ascii="Times New Roman" w:hAnsi="Times New Roman" w:cs="Times New Roman"/>
              </w:rPr>
              <w:t xml:space="preserve"> </w:t>
            </w:r>
          </w:p>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b/>
                <w:bCs/>
              </w:rPr>
            </w:pPr>
            <w:r w:rsidRPr="00892EC2">
              <w:rPr>
                <w:rFonts w:ascii="Times New Roman" w:hAnsi="Times New Roman" w:cs="Times New Roman"/>
              </w:rPr>
              <w:t>выбирать</w:t>
            </w:r>
            <w:r w:rsidRPr="00892EC2">
              <w:rPr>
                <w:rFonts w:ascii="Times New Roman" w:hAnsi="Times New Roman" w:cs="Times New Roman"/>
              </w:rPr>
              <w:br/>
              <w:t>наиболее удобную для себя</w:t>
            </w:r>
            <w:r w:rsidRPr="00892EC2">
              <w:rPr>
                <w:rFonts w:ascii="Times New Roman" w:hAnsi="Times New Roman" w:cs="Times New Roman"/>
              </w:rPr>
              <w:br/>
              <w:t>форму</w:t>
            </w:r>
          </w:p>
        </w:tc>
      </w:tr>
      <w:tr w:rsidR="00F824BF" w:rsidRPr="00892EC2" w:rsidTr="00F824BF">
        <w:tc>
          <w:tcPr>
            <w:tcW w:w="1171" w:type="dxa"/>
          </w:tcPr>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b/>
                <w:bCs/>
              </w:rPr>
            </w:pPr>
            <w:r w:rsidRPr="00892EC2">
              <w:rPr>
                <w:rFonts w:ascii="Times New Roman" w:hAnsi="Times New Roman" w:cs="Times New Roman"/>
              </w:rPr>
              <w:t>1 класс</w:t>
            </w:r>
            <w:r w:rsidRPr="00892EC2">
              <w:rPr>
                <w:rFonts w:ascii="Times New Roman" w:hAnsi="Times New Roman" w:cs="Times New Roman"/>
              </w:rPr>
              <w:br/>
              <w:t>–</w:t>
            </w:r>
            <w:r w:rsidRPr="00892EC2">
              <w:rPr>
                <w:rFonts w:ascii="Times New Roman" w:hAnsi="Times New Roman" w:cs="Times New Roman"/>
              </w:rPr>
              <w:br/>
              <w:t>необхо</w:t>
            </w:r>
            <w:r w:rsidRPr="00892EC2">
              <w:rPr>
                <w:rFonts w:ascii="Times New Roman" w:hAnsi="Times New Roman" w:cs="Times New Roman"/>
              </w:rPr>
              <w:br/>
              <w:t>димый</w:t>
            </w:r>
            <w:r w:rsidRPr="00892EC2">
              <w:rPr>
                <w:rFonts w:ascii="Times New Roman" w:hAnsi="Times New Roman" w:cs="Times New Roman"/>
              </w:rPr>
              <w:br/>
              <w:t>уровен</w:t>
            </w:r>
            <w:r w:rsidRPr="00892EC2">
              <w:rPr>
                <w:rFonts w:ascii="Times New Roman" w:hAnsi="Times New Roman" w:cs="Times New Roman"/>
              </w:rPr>
              <w:br/>
              <w:t>ь</w:t>
            </w:r>
          </w:p>
        </w:tc>
        <w:tc>
          <w:tcPr>
            <w:tcW w:w="3310" w:type="dxa"/>
          </w:tcPr>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b/>
                <w:bCs/>
              </w:rPr>
            </w:pPr>
            <w:r w:rsidRPr="00892EC2">
              <w:rPr>
                <w:rFonts w:ascii="Times New Roman" w:hAnsi="Times New Roman" w:cs="Times New Roman"/>
              </w:rPr>
              <w:t>Отличать новое от уже</w:t>
            </w:r>
            <w:r w:rsidRPr="00892EC2">
              <w:rPr>
                <w:rFonts w:ascii="Times New Roman" w:hAnsi="Times New Roman" w:cs="Times New Roman"/>
              </w:rPr>
              <w:br/>
              <w:t>известного с помощью</w:t>
            </w:r>
            <w:r w:rsidRPr="00892EC2">
              <w:rPr>
                <w:rFonts w:ascii="Times New Roman" w:hAnsi="Times New Roman" w:cs="Times New Roman"/>
              </w:rPr>
              <w:br/>
              <w:t>учителя.</w:t>
            </w:r>
            <w:r w:rsidRPr="00892EC2">
              <w:rPr>
                <w:rFonts w:ascii="Times New Roman" w:hAnsi="Times New Roman" w:cs="Times New Roman"/>
              </w:rPr>
              <w:br/>
              <w:t>Ориентироваться в учебнике</w:t>
            </w:r>
            <w:r w:rsidRPr="00892EC2">
              <w:rPr>
                <w:rFonts w:ascii="Times New Roman" w:hAnsi="Times New Roman" w:cs="Times New Roman"/>
              </w:rPr>
              <w:br/>
              <w:t>(на развороте, в оглавлении, в словаре).</w:t>
            </w:r>
            <w:r w:rsidRPr="00892EC2">
              <w:rPr>
                <w:rFonts w:ascii="Times New Roman" w:hAnsi="Times New Roman" w:cs="Times New Roman"/>
              </w:rPr>
              <w:br/>
              <w:t>Находить ответы на вопросы,</w:t>
            </w:r>
            <w:r w:rsidRPr="00892EC2">
              <w:rPr>
                <w:rFonts w:ascii="Times New Roman" w:hAnsi="Times New Roman" w:cs="Times New Roman"/>
              </w:rPr>
              <w:br/>
              <w:t>используя учебник, свой</w:t>
            </w:r>
            <w:r w:rsidRPr="00892EC2">
              <w:rPr>
                <w:rFonts w:ascii="Times New Roman" w:hAnsi="Times New Roman" w:cs="Times New Roman"/>
              </w:rPr>
              <w:br/>
              <w:t>жизненный опыт и информацию, полученную на</w:t>
            </w:r>
            <w:r w:rsidRPr="00892EC2">
              <w:rPr>
                <w:rFonts w:ascii="Times New Roman" w:hAnsi="Times New Roman" w:cs="Times New Roman"/>
              </w:rPr>
              <w:br/>
              <w:t>уроке</w:t>
            </w:r>
            <w:r w:rsidRPr="00892EC2">
              <w:rPr>
                <w:rFonts w:ascii="Times New Roman" w:hAnsi="Times New Roman" w:cs="Times New Roman"/>
              </w:rPr>
              <w:br/>
            </w:r>
          </w:p>
        </w:tc>
        <w:tc>
          <w:tcPr>
            <w:tcW w:w="2302" w:type="dxa"/>
          </w:tcPr>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rPr>
            </w:pPr>
            <w:r w:rsidRPr="00892EC2">
              <w:rPr>
                <w:rFonts w:ascii="Times New Roman" w:hAnsi="Times New Roman" w:cs="Times New Roman"/>
              </w:rPr>
              <w:t>Делать выводы в</w:t>
            </w:r>
            <w:r w:rsidRPr="00892EC2">
              <w:rPr>
                <w:rFonts w:ascii="Times New Roman" w:hAnsi="Times New Roman" w:cs="Times New Roman"/>
              </w:rPr>
              <w:br/>
              <w:t>результате совместной</w:t>
            </w:r>
            <w:r w:rsidRPr="00892EC2">
              <w:rPr>
                <w:rFonts w:ascii="Times New Roman" w:hAnsi="Times New Roman" w:cs="Times New Roman"/>
              </w:rPr>
              <w:br/>
              <w:t>работы всего класса.</w:t>
            </w:r>
            <w:r w:rsidRPr="00892EC2">
              <w:rPr>
                <w:rFonts w:ascii="Times New Roman" w:hAnsi="Times New Roman" w:cs="Times New Roman"/>
              </w:rPr>
              <w:br/>
              <w:t>Сравнивать и</w:t>
            </w:r>
            <w:r w:rsidRPr="00892EC2">
              <w:rPr>
                <w:rFonts w:ascii="Times New Roman" w:hAnsi="Times New Roman" w:cs="Times New Roman"/>
              </w:rPr>
              <w:br/>
              <w:t>группировать предметы.</w:t>
            </w:r>
            <w:r w:rsidRPr="00892EC2">
              <w:rPr>
                <w:rFonts w:ascii="Times New Roman" w:hAnsi="Times New Roman" w:cs="Times New Roman"/>
              </w:rPr>
              <w:br/>
              <w:t>Находить закономерности</w:t>
            </w:r>
            <w:r w:rsidRPr="00892EC2">
              <w:rPr>
                <w:rFonts w:ascii="Times New Roman" w:hAnsi="Times New Roman" w:cs="Times New Roman"/>
              </w:rPr>
              <w:br/>
              <w:t>в расположении фигур по</w:t>
            </w:r>
            <w:r w:rsidRPr="00892EC2">
              <w:rPr>
                <w:rFonts w:ascii="Times New Roman" w:hAnsi="Times New Roman" w:cs="Times New Roman"/>
              </w:rPr>
              <w:br/>
              <w:t>значению одного</w:t>
            </w:r>
            <w:r w:rsidRPr="00892EC2">
              <w:rPr>
                <w:rFonts w:ascii="Times New Roman" w:hAnsi="Times New Roman" w:cs="Times New Roman"/>
              </w:rPr>
              <w:br/>
              <w:t>признака.</w:t>
            </w:r>
          </w:p>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b/>
                <w:bCs/>
              </w:rPr>
            </w:pPr>
            <w:r w:rsidRPr="00892EC2">
              <w:rPr>
                <w:rFonts w:ascii="Times New Roman" w:hAnsi="Times New Roman" w:cs="Times New Roman"/>
              </w:rPr>
              <w:t>Называть</w:t>
            </w:r>
            <w:r w:rsidRPr="00892EC2">
              <w:rPr>
                <w:rFonts w:ascii="Times New Roman" w:hAnsi="Times New Roman" w:cs="Times New Roman"/>
              </w:rPr>
              <w:br/>
              <w:t>последовательность</w:t>
            </w:r>
            <w:r w:rsidRPr="00892EC2">
              <w:rPr>
                <w:rFonts w:ascii="Times New Roman" w:hAnsi="Times New Roman" w:cs="Times New Roman"/>
              </w:rPr>
              <w:br/>
              <w:t>простых знакомых</w:t>
            </w:r>
            <w:r w:rsidRPr="00892EC2">
              <w:rPr>
                <w:rFonts w:ascii="Times New Roman" w:hAnsi="Times New Roman" w:cs="Times New Roman"/>
              </w:rPr>
              <w:br/>
              <w:t>действий, находить</w:t>
            </w:r>
            <w:r w:rsidRPr="00892EC2">
              <w:rPr>
                <w:rFonts w:ascii="Times New Roman" w:hAnsi="Times New Roman" w:cs="Times New Roman"/>
              </w:rPr>
              <w:br/>
              <w:t>пропущенное действие в знакомой</w:t>
            </w:r>
            <w:r w:rsidRPr="00892EC2">
              <w:rPr>
                <w:rFonts w:ascii="Times New Roman" w:hAnsi="Times New Roman" w:cs="Times New Roman"/>
              </w:rPr>
              <w:br/>
              <w:t>последовательности</w:t>
            </w:r>
          </w:p>
        </w:tc>
        <w:tc>
          <w:tcPr>
            <w:tcW w:w="2008" w:type="dxa"/>
          </w:tcPr>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b/>
                <w:bCs/>
              </w:rPr>
            </w:pPr>
            <w:r w:rsidRPr="00892EC2">
              <w:rPr>
                <w:rFonts w:ascii="Times New Roman" w:hAnsi="Times New Roman" w:cs="Times New Roman"/>
              </w:rPr>
              <w:t>Подробно</w:t>
            </w:r>
            <w:r w:rsidRPr="00892EC2">
              <w:rPr>
                <w:rFonts w:ascii="Times New Roman" w:hAnsi="Times New Roman" w:cs="Times New Roman"/>
              </w:rPr>
              <w:br/>
              <w:t>пересказывать</w:t>
            </w:r>
            <w:r w:rsidRPr="00892EC2">
              <w:rPr>
                <w:rFonts w:ascii="Times New Roman" w:hAnsi="Times New Roman" w:cs="Times New Roman"/>
              </w:rPr>
              <w:br/>
              <w:t>небольшие</w:t>
            </w:r>
            <w:r w:rsidRPr="00892EC2">
              <w:rPr>
                <w:rFonts w:ascii="Times New Roman" w:hAnsi="Times New Roman" w:cs="Times New Roman"/>
              </w:rPr>
              <w:br/>
              <w:t>тексты, называть</w:t>
            </w:r>
            <w:r w:rsidRPr="00892EC2">
              <w:rPr>
                <w:rFonts w:ascii="Times New Roman" w:hAnsi="Times New Roman" w:cs="Times New Roman"/>
              </w:rPr>
              <w:br/>
              <w:t>их тему</w:t>
            </w:r>
          </w:p>
        </w:tc>
      </w:tr>
      <w:tr w:rsidR="00F824BF" w:rsidRPr="00892EC2" w:rsidTr="00F824BF">
        <w:tc>
          <w:tcPr>
            <w:tcW w:w="1171" w:type="dxa"/>
          </w:tcPr>
          <w:p w:rsidR="00A06F27" w:rsidRDefault="00F824BF" w:rsidP="00F824BF">
            <w:pPr>
              <w:pStyle w:val="afa"/>
              <w:autoSpaceDE w:val="0"/>
              <w:autoSpaceDN w:val="0"/>
              <w:adjustRightInd w:val="0"/>
              <w:spacing w:before="240" w:line="276" w:lineRule="auto"/>
              <w:ind w:left="0"/>
              <w:rPr>
                <w:rFonts w:ascii="Times New Roman" w:hAnsi="Times New Roman" w:cs="Times New Roman"/>
              </w:rPr>
            </w:pPr>
            <w:r w:rsidRPr="00892EC2">
              <w:rPr>
                <w:rFonts w:ascii="Times New Roman" w:hAnsi="Times New Roman" w:cs="Times New Roman"/>
              </w:rPr>
              <w:t>2 класс</w:t>
            </w:r>
            <w:r w:rsidRPr="00892EC2">
              <w:rPr>
                <w:rFonts w:ascii="Times New Roman" w:hAnsi="Times New Roman" w:cs="Times New Roman"/>
              </w:rPr>
              <w:br/>
              <w:t>–</w:t>
            </w:r>
            <w:r w:rsidRPr="00892EC2">
              <w:rPr>
                <w:rFonts w:ascii="Times New Roman" w:hAnsi="Times New Roman" w:cs="Times New Roman"/>
              </w:rPr>
              <w:br/>
              <w:t>необхо</w:t>
            </w:r>
            <w:r w:rsidRPr="00892EC2">
              <w:rPr>
                <w:rFonts w:ascii="Times New Roman" w:hAnsi="Times New Roman" w:cs="Times New Roman"/>
              </w:rPr>
              <w:br/>
              <w:t>димый</w:t>
            </w:r>
            <w:r w:rsidRPr="00892EC2">
              <w:rPr>
                <w:rFonts w:ascii="Times New Roman" w:hAnsi="Times New Roman" w:cs="Times New Roman"/>
              </w:rPr>
              <w:br/>
              <w:t>уровен</w:t>
            </w:r>
            <w:r w:rsidRPr="00892EC2">
              <w:rPr>
                <w:rFonts w:ascii="Times New Roman" w:hAnsi="Times New Roman" w:cs="Times New Roman"/>
              </w:rPr>
              <w:br/>
              <w:t>ь</w:t>
            </w:r>
            <w:r w:rsidRPr="00892EC2">
              <w:rPr>
                <w:rFonts w:ascii="Times New Roman" w:hAnsi="Times New Roman" w:cs="Times New Roman"/>
              </w:rPr>
              <w:br/>
              <w:t>(для 1</w:t>
            </w:r>
            <w:r w:rsidRPr="00892EC2">
              <w:rPr>
                <w:rFonts w:ascii="Times New Roman" w:hAnsi="Times New Roman" w:cs="Times New Roman"/>
              </w:rPr>
              <w:br/>
              <w:t xml:space="preserve">класса – </w:t>
            </w:r>
            <w:r w:rsidRPr="00892EC2">
              <w:rPr>
                <w:rFonts w:ascii="Times New Roman" w:hAnsi="Times New Roman" w:cs="Times New Roman"/>
              </w:rPr>
              <w:lastRenderedPageBreak/>
              <w:t>это</w:t>
            </w:r>
            <w:r w:rsidRPr="00892EC2">
              <w:rPr>
                <w:rFonts w:ascii="Times New Roman" w:hAnsi="Times New Roman" w:cs="Times New Roman"/>
              </w:rPr>
              <w:br/>
              <w:t>повыш</w:t>
            </w:r>
          </w:p>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b/>
                <w:bCs/>
              </w:rPr>
            </w:pPr>
            <w:r w:rsidRPr="00892EC2">
              <w:rPr>
                <w:rFonts w:ascii="Times New Roman" w:hAnsi="Times New Roman" w:cs="Times New Roman"/>
              </w:rPr>
              <w:t>енный</w:t>
            </w:r>
            <w:r w:rsidRPr="00892EC2">
              <w:rPr>
                <w:rFonts w:ascii="Times New Roman" w:hAnsi="Times New Roman" w:cs="Times New Roman"/>
              </w:rPr>
              <w:br/>
              <w:t>уровен</w:t>
            </w:r>
            <w:r w:rsidRPr="00892EC2">
              <w:rPr>
                <w:rFonts w:ascii="Times New Roman" w:hAnsi="Times New Roman" w:cs="Times New Roman"/>
              </w:rPr>
              <w:br/>
              <w:t>ь)</w:t>
            </w:r>
          </w:p>
        </w:tc>
        <w:tc>
          <w:tcPr>
            <w:tcW w:w="3310" w:type="dxa"/>
          </w:tcPr>
          <w:p w:rsidR="00F824BF" w:rsidRPr="00892EC2" w:rsidRDefault="00F824BF" w:rsidP="00A62420">
            <w:pPr>
              <w:pStyle w:val="afa"/>
              <w:autoSpaceDE w:val="0"/>
              <w:autoSpaceDN w:val="0"/>
              <w:adjustRightInd w:val="0"/>
              <w:spacing w:before="240" w:line="276" w:lineRule="auto"/>
              <w:ind w:left="0"/>
              <w:rPr>
                <w:rFonts w:ascii="Times New Roman" w:hAnsi="Times New Roman" w:cs="Times New Roman"/>
                <w:b/>
                <w:bCs/>
              </w:rPr>
            </w:pPr>
            <w:r w:rsidRPr="00892EC2">
              <w:rPr>
                <w:rFonts w:ascii="Times New Roman" w:hAnsi="Times New Roman" w:cs="Times New Roman"/>
              </w:rPr>
              <w:lastRenderedPageBreak/>
              <w:t>Понимать, что нужна</w:t>
            </w:r>
            <w:r w:rsidRPr="00892EC2">
              <w:rPr>
                <w:rFonts w:ascii="Times New Roman" w:hAnsi="Times New Roman" w:cs="Times New Roman"/>
              </w:rPr>
              <w:br/>
              <w:t>дополнительная информация</w:t>
            </w:r>
            <w:r w:rsidRPr="00892EC2">
              <w:rPr>
                <w:rFonts w:ascii="Times New Roman" w:hAnsi="Times New Roman" w:cs="Times New Roman"/>
              </w:rPr>
              <w:br/>
              <w:t>(знания) для решения</w:t>
            </w:r>
            <w:r w:rsidRPr="00892EC2">
              <w:rPr>
                <w:rFonts w:ascii="Times New Roman" w:hAnsi="Times New Roman" w:cs="Times New Roman"/>
              </w:rPr>
              <w:br/>
              <w:t>учебной задачи в один шаг.</w:t>
            </w:r>
            <w:r w:rsidRPr="00892EC2">
              <w:rPr>
                <w:rFonts w:ascii="Times New Roman" w:hAnsi="Times New Roman" w:cs="Times New Roman"/>
              </w:rPr>
              <w:br/>
              <w:t>Понимать, в каких источниках можно найти</w:t>
            </w:r>
            <w:r w:rsidRPr="00892EC2">
              <w:rPr>
                <w:rFonts w:ascii="Times New Roman" w:hAnsi="Times New Roman" w:cs="Times New Roman"/>
              </w:rPr>
              <w:br/>
              <w:t>необходимую информацию</w:t>
            </w:r>
            <w:r w:rsidRPr="00892EC2">
              <w:rPr>
                <w:rFonts w:ascii="Times New Roman" w:hAnsi="Times New Roman" w:cs="Times New Roman"/>
              </w:rPr>
              <w:br/>
              <w:t>для решения учебной задачи.</w:t>
            </w:r>
            <w:r w:rsidRPr="00892EC2">
              <w:rPr>
                <w:rFonts w:ascii="Times New Roman" w:hAnsi="Times New Roman" w:cs="Times New Roman"/>
              </w:rPr>
              <w:br/>
              <w:t>Находить необходимую</w:t>
            </w:r>
            <w:r w:rsidRPr="00892EC2">
              <w:rPr>
                <w:rFonts w:ascii="Times New Roman" w:hAnsi="Times New Roman" w:cs="Times New Roman"/>
              </w:rPr>
              <w:br/>
            </w:r>
            <w:r w:rsidRPr="00892EC2">
              <w:rPr>
                <w:rFonts w:ascii="Times New Roman" w:hAnsi="Times New Roman" w:cs="Times New Roman"/>
              </w:rPr>
              <w:lastRenderedPageBreak/>
              <w:t>информацию как в учебнике, так и в предложенных</w:t>
            </w:r>
            <w:r w:rsidRPr="00892EC2">
              <w:rPr>
                <w:rFonts w:ascii="Times New Roman" w:hAnsi="Times New Roman" w:cs="Times New Roman"/>
              </w:rPr>
              <w:br/>
              <w:t>учителем словарях и</w:t>
            </w:r>
            <w:r w:rsidRPr="00892EC2">
              <w:rPr>
                <w:rFonts w:ascii="Times New Roman" w:hAnsi="Times New Roman" w:cs="Times New Roman"/>
              </w:rPr>
              <w:br/>
              <w:t>энциклопедиях</w:t>
            </w:r>
          </w:p>
        </w:tc>
        <w:tc>
          <w:tcPr>
            <w:tcW w:w="2302" w:type="dxa"/>
          </w:tcPr>
          <w:p w:rsidR="00F824BF" w:rsidRPr="00892EC2" w:rsidRDefault="00F824BF" w:rsidP="00A62420">
            <w:pPr>
              <w:pStyle w:val="afa"/>
              <w:autoSpaceDE w:val="0"/>
              <w:autoSpaceDN w:val="0"/>
              <w:adjustRightInd w:val="0"/>
              <w:spacing w:before="240" w:line="276" w:lineRule="auto"/>
              <w:ind w:left="0"/>
              <w:rPr>
                <w:rFonts w:ascii="Times New Roman" w:hAnsi="Times New Roman" w:cs="Times New Roman"/>
                <w:b/>
                <w:bCs/>
              </w:rPr>
            </w:pPr>
            <w:r w:rsidRPr="00892EC2">
              <w:rPr>
                <w:rFonts w:ascii="Times New Roman" w:hAnsi="Times New Roman" w:cs="Times New Roman"/>
              </w:rPr>
              <w:lastRenderedPageBreak/>
              <w:t>Сравнивать и</w:t>
            </w:r>
            <w:r w:rsidRPr="00892EC2">
              <w:rPr>
                <w:rFonts w:ascii="Times New Roman" w:hAnsi="Times New Roman" w:cs="Times New Roman"/>
              </w:rPr>
              <w:br/>
              <w:t>группировать предметы</w:t>
            </w:r>
            <w:r w:rsidRPr="00892EC2">
              <w:rPr>
                <w:rFonts w:ascii="Times New Roman" w:hAnsi="Times New Roman" w:cs="Times New Roman"/>
              </w:rPr>
              <w:br/>
              <w:t>по нескольким</w:t>
            </w:r>
            <w:r w:rsidRPr="00892EC2">
              <w:rPr>
                <w:rFonts w:ascii="Times New Roman" w:hAnsi="Times New Roman" w:cs="Times New Roman"/>
              </w:rPr>
              <w:br/>
              <w:t>основаниям.</w:t>
            </w:r>
            <w:r w:rsidRPr="00892EC2">
              <w:rPr>
                <w:rFonts w:ascii="Times New Roman" w:hAnsi="Times New Roman" w:cs="Times New Roman"/>
              </w:rPr>
              <w:br/>
              <w:t>Находить закономерности</w:t>
            </w:r>
            <w:r w:rsidRPr="00892EC2">
              <w:rPr>
                <w:rFonts w:ascii="Times New Roman" w:hAnsi="Times New Roman" w:cs="Times New Roman"/>
              </w:rPr>
              <w:br/>
              <w:t xml:space="preserve">в расположении фигур по значению </w:t>
            </w:r>
            <w:r w:rsidRPr="00892EC2">
              <w:rPr>
                <w:rFonts w:ascii="Times New Roman" w:hAnsi="Times New Roman" w:cs="Times New Roman"/>
              </w:rPr>
              <w:lastRenderedPageBreak/>
              <w:t>двух и более</w:t>
            </w:r>
            <w:r w:rsidRPr="00892EC2">
              <w:rPr>
                <w:rFonts w:ascii="Times New Roman" w:hAnsi="Times New Roman" w:cs="Times New Roman"/>
              </w:rPr>
              <w:br/>
              <w:t>признаков.</w:t>
            </w:r>
            <w:r w:rsidRPr="00892EC2">
              <w:rPr>
                <w:rFonts w:ascii="Times New Roman" w:hAnsi="Times New Roman" w:cs="Times New Roman"/>
              </w:rPr>
              <w:br/>
              <w:t>Приводить примеры</w:t>
            </w:r>
            <w:r w:rsidRPr="00892EC2">
              <w:rPr>
                <w:rFonts w:ascii="Times New Roman" w:hAnsi="Times New Roman" w:cs="Times New Roman"/>
              </w:rPr>
              <w:br/>
              <w:t>последовательности</w:t>
            </w:r>
            <w:r w:rsidRPr="00892EC2">
              <w:rPr>
                <w:rFonts w:ascii="Times New Roman" w:hAnsi="Times New Roman" w:cs="Times New Roman"/>
              </w:rPr>
              <w:br/>
              <w:t>действий в быту, в</w:t>
            </w:r>
            <w:r w:rsidRPr="00892EC2">
              <w:rPr>
                <w:rFonts w:ascii="Times New Roman" w:hAnsi="Times New Roman" w:cs="Times New Roman"/>
              </w:rPr>
              <w:br/>
              <w:t>сказках. Отличать высказывания от</w:t>
            </w:r>
            <w:r w:rsidRPr="00892EC2">
              <w:rPr>
                <w:rFonts w:ascii="Times New Roman" w:hAnsi="Times New Roman" w:cs="Times New Roman"/>
              </w:rPr>
              <w:br/>
              <w:t>других предложений,</w:t>
            </w:r>
            <w:r w:rsidRPr="00892EC2">
              <w:rPr>
                <w:rFonts w:ascii="Times New Roman" w:hAnsi="Times New Roman" w:cs="Times New Roman"/>
              </w:rPr>
              <w:br/>
              <w:t>приводить примеры</w:t>
            </w:r>
            <w:r w:rsidRPr="00892EC2">
              <w:rPr>
                <w:rFonts w:ascii="Times New Roman" w:hAnsi="Times New Roman" w:cs="Times New Roman"/>
              </w:rPr>
              <w:br/>
              <w:t>высказываний, определять</w:t>
            </w:r>
            <w:r w:rsidRPr="00892EC2">
              <w:rPr>
                <w:rFonts w:ascii="Times New Roman" w:hAnsi="Times New Roman" w:cs="Times New Roman"/>
              </w:rPr>
              <w:br/>
              <w:t>истинные и ложные высказывания.</w:t>
            </w:r>
            <w:r w:rsidRPr="00892EC2">
              <w:rPr>
                <w:rFonts w:ascii="Times New Roman" w:hAnsi="Times New Roman" w:cs="Times New Roman"/>
              </w:rPr>
              <w:br/>
              <w:t>Наблюдать и делать</w:t>
            </w:r>
            <w:r w:rsidRPr="00892EC2">
              <w:rPr>
                <w:rFonts w:ascii="Times New Roman" w:hAnsi="Times New Roman" w:cs="Times New Roman"/>
              </w:rPr>
              <w:br/>
              <w:t xml:space="preserve">самостоятельные выводы </w:t>
            </w:r>
          </w:p>
        </w:tc>
        <w:tc>
          <w:tcPr>
            <w:tcW w:w="2008" w:type="dxa"/>
          </w:tcPr>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b/>
                <w:bCs/>
              </w:rPr>
            </w:pPr>
            <w:r w:rsidRPr="00892EC2">
              <w:rPr>
                <w:rFonts w:ascii="Times New Roman" w:hAnsi="Times New Roman" w:cs="Times New Roman"/>
              </w:rPr>
              <w:lastRenderedPageBreak/>
              <w:t>Составлять</w:t>
            </w:r>
            <w:r w:rsidRPr="00892EC2">
              <w:rPr>
                <w:rFonts w:ascii="Times New Roman" w:hAnsi="Times New Roman" w:cs="Times New Roman"/>
              </w:rPr>
              <w:br/>
              <w:t>простой план</w:t>
            </w:r>
            <w:r w:rsidRPr="00892EC2">
              <w:rPr>
                <w:rFonts w:ascii="Times New Roman" w:hAnsi="Times New Roman" w:cs="Times New Roman"/>
              </w:rPr>
              <w:br/>
              <w:t>небольшого</w:t>
            </w:r>
            <w:r w:rsidRPr="00892EC2">
              <w:rPr>
                <w:rFonts w:ascii="Times New Roman" w:hAnsi="Times New Roman" w:cs="Times New Roman"/>
              </w:rPr>
              <w:br/>
              <w:t>текста-</w:t>
            </w:r>
            <w:r w:rsidRPr="00892EC2">
              <w:rPr>
                <w:rFonts w:ascii="Times New Roman" w:hAnsi="Times New Roman" w:cs="Times New Roman"/>
              </w:rPr>
              <w:br/>
              <w:t>повествования</w:t>
            </w:r>
          </w:p>
        </w:tc>
      </w:tr>
      <w:tr w:rsidR="00F824BF" w:rsidRPr="00892EC2" w:rsidTr="00F824BF">
        <w:tc>
          <w:tcPr>
            <w:tcW w:w="1171" w:type="dxa"/>
          </w:tcPr>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b/>
                <w:bCs/>
              </w:rPr>
            </w:pPr>
            <w:r w:rsidRPr="00892EC2">
              <w:rPr>
                <w:rFonts w:ascii="Times New Roman" w:hAnsi="Times New Roman" w:cs="Times New Roman"/>
              </w:rPr>
              <w:lastRenderedPageBreak/>
              <w:t>3-4</w:t>
            </w:r>
            <w:r w:rsidRPr="00892EC2">
              <w:rPr>
                <w:rFonts w:ascii="Times New Roman" w:hAnsi="Times New Roman" w:cs="Times New Roman"/>
              </w:rPr>
              <w:br/>
              <w:t>классы</w:t>
            </w:r>
            <w:r w:rsidRPr="00892EC2">
              <w:rPr>
                <w:rFonts w:ascii="Times New Roman" w:hAnsi="Times New Roman" w:cs="Times New Roman"/>
              </w:rPr>
              <w:br/>
              <w:t>–</w:t>
            </w:r>
            <w:r w:rsidRPr="00892EC2">
              <w:rPr>
                <w:rFonts w:ascii="Times New Roman" w:hAnsi="Times New Roman" w:cs="Times New Roman"/>
              </w:rPr>
              <w:br/>
              <w:t>необхо</w:t>
            </w:r>
            <w:r w:rsidRPr="00892EC2">
              <w:rPr>
                <w:rFonts w:ascii="Times New Roman" w:hAnsi="Times New Roman" w:cs="Times New Roman"/>
              </w:rPr>
              <w:br/>
              <w:t>димый</w:t>
            </w:r>
            <w:r w:rsidRPr="00892EC2">
              <w:rPr>
                <w:rFonts w:ascii="Times New Roman" w:hAnsi="Times New Roman" w:cs="Times New Roman"/>
              </w:rPr>
              <w:br/>
              <w:t>уровен</w:t>
            </w:r>
            <w:r w:rsidRPr="00892EC2">
              <w:rPr>
                <w:rFonts w:ascii="Times New Roman" w:hAnsi="Times New Roman" w:cs="Times New Roman"/>
              </w:rPr>
              <w:br/>
              <w:t>ь (для 2</w:t>
            </w:r>
            <w:r w:rsidRPr="00892EC2">
              <w:rPr>
                <w:rFonts w:ascii="Times New Roman" w:hAnsi="Times New Roman" w:cs="Times New Roman"/>
              </w:rPr>
              <w:br/>
              <w:t>класса</w:t>
            </w:r>
            <w:r w:rsidRPr="00892EC2">
              <w:rPr>
                <w:rFonts w:ascii="Times New Roman" w:hAnsi="Times New Roman" w:cs="Times New Roman"/>
              </w:rPr>
              <w:br/>
              <w:t>– это</w:t>
            </w:r>
            <w:r w:rsidRPr="00892EC2">
              <w:rPr>
                <w:rFonts w:ascii="Times New Roman" w:hAnsi="Times New Roman" w:cs="Times New Roman"/>
              </w:rPr>
              <w:br/>
              <w:t>повыш</w:t>
            </w:r>
            <w:r w:rsidRPr="00892EC2">
              <w:rPr>
                <w:rFonts w:ascii="Times New Roman" w:hAnsi="Times New Roman" w:cs="Times New Roman"/>
              </w:rPr>
              <w:br/>
              <w:t>енный</w:t>
            </w:r>
            <w:r w:rsidRPr="00892EC2">
              <w:rPr>
                <w:rFonts w:ascii="Times New Roman" w:hAnsi="Times New Roman" w:cs="Times New Roman"/>
              </w:rPr>
              <w:br/>
              <w:t>уровен</w:t>
            </w:r>
            <w:r w:rsidRPr="00892EC2">
              <w:rPr>
                <w:rFonts w:ascii="Times New Roman" w:hAnsi="Times New Roman" w:cs="Times New Roman"/>
              </w:rPr>
              <w:br/>
              <w:t>ь)</w:t>
            </w:r>
          </w:p>
        </w:tc>
        <w:tc>
          <w:tcPr>
            <w:tcW w:w="3310" w:type="dxa"/>
          </w:tcPr>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rPr>
            </w:pPr>
            <w:r w:rsidRPr="00892EC2">
              <w:rPr>
                <w:rFonts w:ascii="Times New Roman" w:hAnsi="Times New Roman" w:cs="Times New Roman"/>
              </w:rPr>
              <w:t>Самостоятельно</w:t>
            </w:r>
            <w:r w:rsidRPr="00892EC2">
              <w:rPr>
                <w:rFonts w:ascii="Times New Roman" w:hAnsi="Times New Roman" w:cs="Times New Roman"/>
              </w:rPr>
              <w:br/>
              <w:t>предполагать, какая</w:t>
            </w:r>
            <w:r w:rsidRPr="00892EC2">
              <w:rPr>
                <w:rFonts w:ascii="Times New Roman" w:hAnsi="Times New Roman" w:cs="Times New Roman"/>
              </w:rPr>
              <w:br/>
              <w:t>информация нужна для</w:t>
            </w:r>
            <w:r w:rsidRPr="00892EC2">
              <w:rPr>
                <w:rFonts w:ascii="Times New Roman" w:hAnsi="Times New Roman" w:cs="Times New Roman"/>
              </w:rPr>
              <w:br/>
              <w:t>решения учебной задачи в</w:t>
            </w:r>
            <w:r w:rsidRPr="00892EC2">
              <w:rPr>
                <w:rFonts w:ascii="Times New Roman" w:hAnsi="Times New Roman" w:cs="Times New Roman"/>
              </w:rPr>
              <w:br/>
              <w:t>один шаг.</w:t>
            </w:r>
          </w:p>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b/>
                <w:bCs/>
              </w:rPr>
            </w:pPr>
            <w:r w:rsidRPr="00892EC2">
              <w:rPr>
                <w:rFonts w:ascii="Times New Roman" w:hAnsi="Times New Roman" w:cs="Times New Roman"/>
              </w:rPr>
              <w:t>Отбирать необходимые для</w:t>
            </w:r>
            <w:r w:rsidRPr="00892EC2">
              <w:rPr>
                <w:rFonts w:ascii="Times New Roman" w:hAnsi="Times New Roman" w:cs="Times New Roman"/>
              </w:rPr>
              <w:br/>
              <w:t>решения учебной задачи</w:t>
            </w:r>
            <w:r w:rsidRPr="00892EC2">
              <w:rPr>
                <w:rFonts w:ascii="Times New Roman" w:hAnsi="Times New Roman" w:cs="Times New Roman"/>
              </w:rPr>
              <w:br/>
              <w:t>источники информации</w:t>
            </w:r>
            <w:r w:rsidRPr="00892EC2">
              <w:rPr>
                <w:rFonts w:ascii="Times New Roman" w:hAnsi="Times New Roman" w:cs="Times New Roman"/>
              </w:rPr>
              <w:br/>
              <w:t>среди предложенных</w:t>
            </w:r>
            <w:r w:rsidRPr="00892EC2">
              <w:rPr>
                <w:rFonts w:ascii="Times New Roman" w:hAnsi="Times New Roman" w:cs="Times New Roman"/>
              </w:rPr>
              <w:br/>
              <w:t>учителем словарей, энциклопедий,</w:t>
            </w:r>
            <w:r w:rsidRPr="00892EC2">
              <w:rPr>
                <w:rFonts w:ascii="Times New Roman" w:hAnsi="Times New Roman" w:cs="Times New Roman"/>
              </w:rPr>
              <w:br/>
              <w:t>справочников.</w:t>
            </w:r>
            <w:r w:rsidRPr="00892EC2">
              <w:rPr>
                <w:rFonts w:ascii="Times New Roman" w:hAnsi="Times New Roman" w:cs="Times New Roman"/>
              </w:rPr>
              <w:br/>
              <w:t>Извлекать информацию,</w:t>
            </w:r>
            <w:r w:rsidRPr="00892EC2">
              <w:rPr>
                <w:rFonts w:ascii="Times New Roman" w:hAnsi="Times New Roman" w:cs="Times New Roman"/>
              </w:rPr>
              <w:br/>
              <w:t>представленную в разных</w:t>
            </w:r>
            <w:r w:rsidRPr="00892EC2">
              <w:rPr>
                <w:rFonts w:ascii="Times New Roman" w:hAnsi="Times New Roman" w:cs="Times New Roman"/>
              </w:rPr>
              <w:br/>
              <w:t>формах (текст, таблица, схема, иллюстрация и др.)</w:t>
            </w:r>
          </w:p>
        </w:tc>
        <w:tc>
          <w:tcPr>
            <w:tcW w:w="2302" w:type="dxa"/>
          </w:tcPr>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rPr>
            </w:pPr>
            <w:r w:rsidRPr="00892EC2">
              <w:rPr>
                <w:rFonts w:ascii="Times New Roman" w:hAnsi="Times New Roman" w:cs="Times New Roman"/>
              </w:rPr>
              <w:t>Сравнивать и</w:t>
            </w:r>
            <w:r w:rsidRPr="00892EC2">
              <w:rPr>
                <w:rFonts w:ascii="Times New Roman" w:hAnsi="Times New Roman" w:cs="Times New Roman"/>
              </w:rPr>
              <w:br/>
              <w:t>группировать факты и</w:t>
            </w:r>
            <w:r w:rsidRPr="00892EC2">
              <w:rPr>
                <w:rFonts w:ascii="Times New Roman" w:hAnsi="Times New Roman" w:cs="Times New Roman"/>
              </w:rPr>
              <w:br/>
              <w:t>явления.</w:t>
            </w:r>
            <w:r w:rsidRPr="00892EC2">
              <w:rPr>
                <w:rFonts w:ascii="Times New Roman" w:hAnsi="Times New Roman" w:cs="Times New Roman"/>
              </w:rPr>
              <w:br/>
              <w:t>Относить объекты к</w:t>
            </w:r>
            <w:r w:rsidRPr="00892EC2">
              <w:rPr>
                <w:rFonts w:ascii="Times New Roman" w:hAnsi="Times New Roman" w:cs="Times New Roman"/>
              </w:rPr>
              <w:br/>
              <w:t>известным понятиям.</w:t>
            </w:r>
          </w:p>
          <w:p w:rsidR="00F824BF" w:rsidRPr="00892EC2" w:rsidRDefault="00F824BF" w:rsidP="00A62420">
            <w:pPr>
              <w:pStyle w:val="afa"/>
              <w:autoSpaceDE w:val="0"/>
              <w:autoSpaceDN w:val="0"/>
              <w:adjustRightInd w:val="0"/>
              <w:spacing w:before="240" w:line="276" w:lineRule="auto"/>
              <w:ind w:left="0"/>
              <w:rPr>
                <w:rFonts w:ascii="Times New Roman" w:hAnsi="Times New Roman" w:cs="Times New Roman"/>
                <w:b/>
                <w:bCs/>
              </w:rPr>
            </w:pPr>
            <w:r w:rsidRPr="00892EC2">
              <w:rPr>
                <w:rFonts w:ascii="Times New Roman" w:hAnsi="Times New Roman" w:cs="Times New Roman"/>
              </w:rPr>
              <w:t>Определять составные</w:t>
            </w:r>
            <w:r w:rsidRPr="00892EC2">
              <w:rPr>
                <w:rFonts w:ascii="Times New Roman" w:hAnsi="Times New Roman" w:cs="Times New Roman"/>
              </w:rPr>
              <w:br/>
              <w:t>части объектов, а также</w:t>
            </w:r>
            <w:r w:rsidRPr="00892EC2">
              <w:rPr>
                <w:rFonts w:ascii="Times New Roman" w:hAnsi="Times New Roman" w:cs="Times New Roman"/>
              </w:rPr>
              <w:br/>
              <w:t>состав этих составных</w:t>
            </w:r>
            <w:r w:rsidRPr="00892EC2">
              <w:rPr>
                <w:rFonts w:ascii="Times New Roman" w:hAnsi="Times New Roman" w:cs="Times New Roman"/>
              </w:rPr>
              <w:br/>
              <w:t>частей.</w:t>
            </w:r>
            <w:r w:rsidRPr="00892EC2">
              <w:rPr>
                <w:rFonts w:ascii="Times New Roman" w:hAnsi="Times New Roman" w:cs="Times New Roman"/>
              </w:rPr>
              <w:br/>
              <w:t>Определять причины</w:t>
            </w:r>
            <w:r w:rsidRPr="00892EC2">
              <w:rPr>
                <w:rFonts w:ascii="Times New Roman" w:hAnsi="Times New Roman" w:cs="Times New Roman"/>
              </w:rPr>
              <w:br/>
              <w:t>явлений, событий. Делать выводы на основе</w:t>
            </w:r>
            <w:r w:rsidRPr="00892EC2">
              <w:rPr>
                <w:rFonts w:ascii="Times New Roman" w:hAnsi="Times New Roman" w:cs="Times New Roman"/>
              </w:rPr>
              <w:br/>
              <w:t>обобщения знаний.</w:t>
            </w:r>
            <w:r w:rsidRPr="00892EC2">
              <w:rPr>
                <w:rFonts w:ascii="Times New Roman" w:hAnsi="Times New Roman" w:cs="Times New Roman"/>
              </w:rPr>
              <w:br/>
              <w:t>Решать задачи по</w:t>
            </w:r>
            <w:r w:rsidRPr="00892EC2">
              <w:rPr>
                <w:rFonts w:ascii="Times New Roman" w:hAnsi="Times New Roman" w:cs="Times New Roman"/>
              </w:rPr>
              <w:br/>
              <w:t>аналогии. Строить</w:t>
            </w:r>
            <w:r w:rsidRPr="00892EC2">
              <w:rPr>
                <w:rFonts w:ascii="Times New Roman" w:hAnsi="Times New Roman" w:cs="Times New Roman"/>
              </w:rPr>
              <w:br/>
              <w:t>аналогичные закономерности.</w:t>
            </w:r>
            <w:r w:rsidRPr="00892EC2">
              <w:rPr>
                <w:rFonts w:ascii="Times New Roman" w:hAnsi="Times New Roman" w:cs="Times New Roman"/>
              </w:rPr>
              <w:br/>
              <w:t>Создавать модели с</w:t>
            </w:r>
            <w:r w:rsidRPr="00892EC2">
              <w:rPr>
                <w:rFonts w:ascii="Times New Roman" w:hAnsi="Times New Roman" w:cs="Times New Roman"/>
              </w:rPr>
              <w:br/>
              <w:t>выделением</w:t>
            </w:r>
            <w:r w:rsidRPr="00892EC2">
              <w:rPr>
                <w:rFonts w:ascii="Times New Roman" w:hAnsi="Times New Roman" w:cs="Times New Roman"/>
              </w:rPr>
              <w:br/>
              <w:t>существенных</w:t>
            </w:r>
            <w:r w:rsidRPr="00892EC2">
              <w:rPr>
                <w:rFonts w:ascii="Times New Roman" w:hAnsi="Times New Roman" w:cs="Times New Roman"/>
              </w:rPr>
              <w:br/>
              <w:t>характеристик объекта и</w:t>
            </w:r>
            <w:r w:rsidRPr="00892EC2">
              <w:rPr>
                <w:rFonts w:ascii="Times New Roman" w:hAnsi="Times New Roman" w:cs="Times New Roman"/>
              </w:rPr>
              <w:br/>
            </w:r>
            <w:r w:rsidRPr="00892EC2">
              <w:rPr>
                <w:rFonts w:ascii="Times New Roman" w:hAnsi="Times New Roman" w:cs="Times New Roman"/>
              </w:rPr>
              <w:lastRenderedPageBreak/>
              <w:t>представлением их в пространственно-</w:t>
            </w:r>
            <w:r w:rsidRPr="00892EC2">
              <w:rPr>
                <w:rFonts w:ascii="Times New Roman" w:hAnsi="Times New Roman" w:cs="Times New Roman"/>
              </w:rPr>
              <w:br/>
              <w:t>графической или знаково-</w:t>
            </w:r>
            <w:r w:rsidRPr="00892EC2">
              <w:rPr>
                <w:rFonts w:ascii="Times New Roman" w:hAnsi="Times New Roman" w:cs="Times New Roman"/>
              </w:rPr>
              <w:br/>
              <w:t>символической форме</w:t>
            </w:r>
          </w:p>
        </w:tc>
        <w:tc>
          <w:tcPr>
            <w:tcW w:w="2008" w:type="dxa"/>
          </w:tcPr>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b/>
                <w:bCs/>
              </w:rPr>
            </w:pPr>
            <w:r w:rsidRPr="00892EC2">
              <w:rPr>
                <w:rFonts w:ascii="Times New Roman" w:hAnsi="Times New Roman" w:cs="Times New Roman"/>
              </w:rPr>
              <w:lastRenderedPageBreak/>
              <w:t>Представлять</w:t>
            </w:r>
            <w:r w:rsidRPr="00892EC2">
              <w:rPr>
                <w:rFonts w:ascii="Times New Roman" w:hAnsi="Times New Roman" w:cs="Times New Roman"/>
              </w:rPr>
              <w:br/>
              <w:t>информацию в</w:t>
            </w:r>
            <w:r w:rsidRPr="00892EC2">
              <w:rPr>
                <w:rFonts w:ascii="Times New Roman" w:hAnsi="Times New Roman" w:cs="Times New Roman"/>
              </w:rPr>
              <w:br/>
              <w:t>виде текста,</w:t>
            </w:r>
            <w:r w:rsidRPr="00892EC2">
              <w:rPr>
                <w:rFonts w:ascii="Times New Roman" w:hAnsi="Times New Roman" w:cs="Times New Roman"/>
              </w:rPr>
              <w:br/>
              <w:t>таблицы, схемы, в</w:t>
            </w:r>
            <w:r w:rsidRPr="00892EC2">
              <w:rPr>
                <w:rFonts w:ascii="Times New Roman" w:hAnsi="Times New Roman" w:cs="Times New Roman"/>
              </w:rPr>
              <w:br/>
              <w:t>том числе с</w:t>
            </w:r>
            <w:r w:rsidRPr="00892EC2">
              <w:rPr>
                <w:rFonts w:ascii="Times New Roman" w:hAnsi="Times New Roman" w:cs="Times New Roman"/>
              </w:rPr>
              <w:br/>
              <w:t>помощью ИКТ</w:t>
            </w:r>
          </w:p>
        </w:tc>
      </w:tr>
      <w:tr w:rsidR="00F824BF" w:rsidRPr="00892EC2" w:rsidTr="00F824BF">
        <w:tc>
          <w:tcPr>
            <w:tcW w:w="1171" w:type="dxa"/>
          </w:tcPr>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b/>
                <w:bCs/>
              </w:rPr>
            </w:pPr>
            <w:r w:rsidRPr="00892EC2">
              <w:rPr>
                <w:rFonts w:ascii="Times New Roman" w:hAnsi="Times New Roman" w:cs="Times New Roman"/>
              </w:rPr>
              <w:lastRenderedPageBreak/>
              <w:t>Повыш</w:t>
            </w:r>
            <w:r w:rsidRPr="00892EC2">
              <w:rPr>
                <w:rFonts w:ascii="Times New Roman" w:hAnsi="Times New Roman" w:cs="Times New Roman"/>
              </w:rPr>
              <w:br/>
              <w:t>енный</w:t>
            </w:r>
            <w:r w:rsidRPr="00892EC2">
              <w:rPr>
                <w:rFonts w:ascii="Times New Roman" w:hAnsi="Times New Roman" w:cs="Times New Roman"/>
              </w:rPr>
              <w:br/>
              <w:t>уровен</w:t>
            </w:r>
            <w:r w:rsidRPr="00892EC2">
              <w:rPr>
                <w:rFonts w:ascii="Times New Roman" w:hAnsi="Times New Roman" w:cs="Times New Roman"/>
              </w:rPr>
              <w:br/>
              <w:t>ь 3–4</w:t>
            </w:r>
            <w:r w:rsidRPr="00892EC2">
              <w:rPr>
                <w:rFonts w:ascii="Times New Roman" w:hAnsi="Times New Roman" w:cs="Times New Roman"/>
              </w:rPr>
              <w:br/>
              <w:t>класса</w:t>
            </w:r>
            <w:r w:rsidRPr="00892EC2">
              <w:rPr>
                <w:rFonts w:ascii="Times New Roman" w:hAnsi="Times New Roman" w:cs="Times New Roman"/>
              </w:rPr>
              <w:br/>
              <w:t>(для 5– 6</w:t>
            </w:r>
            <w:r w:rsidRPr="00892EC2">
              <w:rPr>
                <w:rFonts w:ascii="Times New Roman" w:hAnsi="Times New Roman" w:cs="Times New Roman"/>
              </w:rPr>
              <w:br/>
              <w:t>класса</w:t>
            </w:r>
            <w:r w:rsidRPr="00892EC2">
              <w:rPr>
                <w:rFonts w:ascii="Times New Roman" w:hAnsi="Times New Roman" w:cs="Times New Roman"/>
              </w:rPr>
              <w:br/>
              <w:t>– это</w:t>
            </w:r>
            <w:r w:rsidRPr="00892EC2">
              <w:rPr>
                <w:rFonts w:ascii="Times New Roman" w:hAnsi="Times New Roman" w:cs="Times New Roman"/>
              </w:rPr>
              <w:br/>
              <w:t>необхо</w:t>
            </w:r>
            <w:r w:rsidRPr="00892EC2">
              <w:rPr>
                <w:rFonts w:ascii="Times New Roman" w:hAnsi="Times New Roman" w:cs="Times New Roman"/>
              </w:rPr>
              <w:br/>
              <w:t>димый</w:t>
            </w:r>
            <w:r w:rsidRPr="00892EC2">
              <w:rPr>
                <w:rFonts w:ascii="Times New Roman" w:hAnsi="Times New Roman" w:cs="Times New Roman"/>
              </w:rPr>
              <w:br/>
              <w:t>уровен</w:t>
            </w:r>
            <w:r w:rsidRPr="00892EC2">
              <w:rPr>
                <w:rFonts w:ascii="Times New Roman" w:hAnsi="Times New Roman" w:cs="Times New Roman"/>
              </w:rPr>
              <w:br/>
              <w:t>ь)</w:t>
            </w:r>
          </w:p>
        </w:tc>
        <w:tc>
          <w:tcPr>
            <w:tcW w:w="3310" w:type="dxa"/>
          </w:tcPr>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b/>
                <w:bCs/>
              </w:rPr>
            </w:pPr>
            <w:r w:rsidRPr="00892EC2">
              <w:rPr>
                <w:rFonts w:ascii="Times New Roman" w:hAnsi="Times New Roman" w:cs="Times New Roman"/>
              </w:rPr>
              <w:t>Самостоятельно</w:t>
            </w:r>
            <w:r w:rsidRPr="00892EC2">
              <w:rPr>
                <w:rFonts w:ascii="Times New Roman" w:hAnsi="Times New Roman" w:cs="Times New Roman"/>
              </w:rPr>
              <w:br/>
              <w:t>предполагать, какая</w:t>
            </w:r>
            <w:r w:rsidRPr="00892EC2">
              <w:rPr>
                <w:rFonts w:ascii="Times New Roman" w:hAnsi="Times New Roman" w:cs="Times New Roman"/>
              </w:rPr>
              <w:br/>
              <w:t>информация нужна для</w:t>
            </w:r>
            <w:r w:rsidRPr="00892EC2">
              <w:rPr>
                <w:rFonts w:ascii="Times New Roman" w:hAnsi="Times New Roman" w:cs="Times New Roman"/>
              </w:rPr>
              <w:br/>
              <w:t>решения предметной</w:t>
            </w:r>
            <w:r w:rsidRPr="00892EC2">
              <w:rPr>
                <w:rFonts w:ascii="Times New Roman" w:hAnsi="Times New Roman" w:cs="Times New Roman"/>
              </w:rPr>
              <w:br/>
              <w:t>учебной задачи, состоящей из нескольких шагов.</w:t>
            </w:r>
            <w:r w:rsidRPr="00892EC2">
              <w:rPr>
                <w:rFonts w:ascii="Times New Roman" w:hAnsi="Times New Roman" w:cs="Times New Roman"/>
              </w:rPr>
              <w:br/>
              <w:t>Самостоятельно отбирать</w:t>
            </w:r>
            <w:r w:rsidRPr="00892EC2">
              <w:rPr>
                <w:rFonts w:ascii="Times New Roman" w:hAnsi="Times New Roman" w:cs="Times New Roman"/>
              </w:rPr>
              <w:br/>
              <w:t>для решения предметных</w:t>
            </w:r>
            <w:r w:rsidRPr="00892EC2">
              <w:rPr>
                <w:rFonts w:ascii="Times New Roman" w:hAnsi="Times New Roman" w:cs="Times New Roman"/>
              </w:rPr>
              <w:br/>
              <w:t>учебных задач необходимые</w:t>
            </w:r>
            <w:r w:rsidRPr="00892EC2">
              <w:rPr>
                <w:rFonts w:ascii="Times New Roman" w:hAnsi="Times New Roman" w:cs="Times New Roman"/>
              </w:rPr>
              <w:br/>
              <w:t>словари, энциклопедии, справочники, электронные</w:t>
            </w:r>
            <w:r w:rsidRPr="00892EC2">
              <w:rPr>
                <w:rFonts w:ascii="Times New Roman" w:hAnsi="Times New Roman" w:cs="Times New Roman"/>
              </w:rPr>
              <w:br/>
              <w:t>диски.</w:t>
            </w:r>
            <w:r w:rsidRPr="00892EC2">
              <w:rPr>
                <w:rFonts w:ascii="Times New Roman" w:hAnsi="Times New Roman" w:cs="Times New Roman"/>
              </w:rPr>
              <w:br/>
              <w:t>Сопоставлять и отбирать</w:t>
            </w:r>
            <w:r w:rsidRPr="00892EC2">
              <w:rPr>
                <w:rFonts w:ascii="Times New Roman" w:hAnsi="Times New Roman" w:cs="Times New Roman"/>
              </w:rPr>
              <w:br/>
              <w:t>информацию, полученную из</w:t>
            </w:r>
            <w:r w:rsidRPr="00892EC2">
              <w:rPr>
                <w:rFonts w:ascii="Times New Roman" w:hAnsi="Times New Roman" w:cs="Times New Roman"/>
              </w:rPr>
              <w:br/>
              <w:t>различных источников (словари, энциклопедии,</w:t>
            </w:r>
            <w:r w:rsidRPr="00892EC2">
              <w:rPr>
                <w:rFonts w:ascii="Times New Roman" w:hAnsi="Times New Roman" w:cs="Times New Roman"/>
              </w:rPr>
              <w:br/>
              <w:t>справочники, электронные</w:t>
            </w:r>
            <w:r w:rsidRPr="00892EC2">
              <w:rPr>
                <w:rFonts w:ascii="Times New Roman" w:hAnsi="Times New Roman" w:cs="Times New Roman"/>
              </w:rPr>
              <w:br/>
              <w:t>диски, сеть Интернет)</w:t>
            </w:r>
          </w:p>
        </w:tc>
        <w:tc>
          <w:tcPr>
            <w:tcW w:w="2302" w:type="dxa"/>
          </w:tcPr>
          <w:p w:rsidR="00F824BF" w:rsidRPr="00892EC2" w:rsidRDefault="00F824BF" w:rsidP="00A62420">
            <w:pPr>
              <w:pStyle w:val="afa"/>
              <w:autoSpaceDE w:val="0"/>
              <w:autoSpaceDN w:val="0"/>
              <w:adjustRightInd w:val="0"/>
              <w:spacing w:before="240" w:line="276" w:lineRule="auto"/>
              <w:ind w:left="0"/>
              <w:rPr>
                <w:rFonts w:ascii="Times New Roman" w:hAnsi="Times New Roman" w:cs="Times New Roman"/>
                <w:b/>
                <w:bCs/>
              </w:rPr>
            </w:pPr>
            <w:r w:rsidRPr="00892EC2">
              <w:rPr>
                <w:rFonts w:ascii="Times New Roman" w:hAnsi="Times New Roman" w:cs="Times New Roman"/>
              </w:rPr>
              <w:t>Анализировать,</w:t>
            </w:r>
            <w:r w:rsidRPr="00892EC2">
              <w:rPr>
                <w:rFonts w:ascii="Times New Roman" w:hAnsi="Times New Roman" w:cs="Times New Roman"/>
              </w:rPr>
              <w:br/>
              <w:t>сравнивать,</w:t>
            </w:r>
            <w:r w:rsidRPr="00892EC2">
              <w:rPr>
                <w:rFonts w:ascii="Times New Roman" w:hAnsi="Times New Roman" w:cs="Times New Roman"/>
              </w:rPr>
              <w:br/>
              <w:t>классифицировать и</w:t>
            </w:r>
            <w:r w:rsidRPr="00892EC2">
              <w:rPr>
                <w:rFonts w:ascii="Times New Roman" w:hAnsi="Times New Roman" w:cs="Times New Roman"/>
              </w:rPr>
              <w:br/>
              <w:t>обобщать факты и</w:t>
            </w:r>
            <w:r w:rsidRPr="00892EC2">
              <w:rPr>
                <w:rFonts w:ascii="Times New Roman" w:hAnsi="Times New Roman" w:cs="Times New Roman"/>
              </w:rPr>
              <w:br/>
              <w:t>явления. Выявлять</w:t>
            </w:r>
            <w:r w:rsidRPr="00892EC2">
              <w:rPr>
                <w:rFonts w:ascii="Times New Roman" w:hAnsi="Times New Roman" w:cs="Times New Roman"/>
              </w:rPr>
              <w:br/>
              <w:t>причины и следствия простых явлений.</w:t>
            </w:r>
            <w:r w:rsidRPr="00892EC2">
              <w:rPr>
                <w:rFonts w:ascii="Times New Roman" w:hAnsi="Times New Roman" w:cs="Times New Roman"/>
              </w:rPr>
              <w:br/>
              <w:t>Записывать выводы в виде</w:t>
            </w:r>
            <w:r w:rsidRPr="00892EC2">
              <w:rPr>
                <w:rFonts w:ascii="Times New Roman" w:hAnsi="Times New Roman" w:cs="Times New Roman"/>
              </w:rPr>
              <w:br/>
              <w:t>правил «если …, то …»;</w:t>
            </w:r>
            <w:r w:rsidRPr="00892EC2">
              <w:rPr>
                <w:rFonts w:ascii="Times New Roman" w:hAnsi="Times New Roman" w:cs="Times New Roman"/>
              </w:rPr>
              <w:br/>
              <w:t>по заданной ситуации</w:t>
            </w:r>
            <w:r w:rsidRPr="00892EC2">
              <w:rPr>
                <w:rFonts w:ascii="Times New Roman" w:hAnsi="Times New Roman" w:cs="Times New Roman"/>
              </w:rPr>
              <w:br/>
              <w:t>составлять короткие цепочки правил «если …,</w:t>
            </w:r>
            <w:r w:rsidRPr="00892EC2">
              <w:rPr>
                <w:rFonts w:ascii="Times New Roman" w:hAnsi="Times New Roman" w:cs="Times New Roman"/>
              </w:rPr>
              <w:br/>
              <w:t>то …».</w:t>
            </w:r>
            <w:r w:rsidRPr="00892EC2">
              <w:rPr>
                <w:rFonts w:ascii="Times New Roman" w:hAnsi="Times New Roman" w:cs="Times New Roman"/>
              </w:rPr>
              <w:br/>
              <w:t>Преобразовывать модели</w:t>
            </w:r>
            <w:r w:rsidRPr="00892EC2">
              <w:rPr>
                <w:rFonts w:ascii="Times New Roman" w:hAnsi="Times New Roman" w:cs="Times New Roman"/>
              </w:rPr>
              <w:br/>
              <w:t>с целью выявления общих</w:t>
            </w:r>
            <w:r w:rsidRPr="00892EC2">
              <w:rPr>
                <w:rFonts w:ascii="Times New Roman" w:hAnsi="Times New Roman" w:cs="Times New Roman"/>
              </w:rPr>
              <w:br/>
              <w:t>законов, определяющих</w:t>
            </w:r>
            <w:r w:rsidRPr="00892EC2">
              <w:rPr>
                <w:rFonts w:ascii="Times New Roman" w:hAnsi="Times New Roman" w:cs="Times New Roman"/>
              </w:rPr>
              <w:br/>
              <w:t>данную предметную область.</w:t>
            </w:r>
            <w:r w:rsidRPr="00892EC2">
              <w:rPr>
                <w:rFonts w:ascii="Times New Roman" w:hAnsi="Times New Roman" w:cs="Times New Roman"/>
              </w:rPr>
              <w:br/>
              <w:t>Использовать полученную</w:t>
            </w:r>
            <w:r w:rsidRPr="00892EC2">
              <w:rPr>
                <w:rFonts w:ascii="Times New Roman" w:hAnsi="Times New Roman" w:cs="Times New Roman"/>
              </w:rPr>
              <w:br/>
              <w:t>информацию в проектной</w:t>
            </w:r>
            <w:r w:rsidRPr="00892EC2">
              <w:rPr>
                <w:rFonts w:ascii="Times New Roman" w:hAnsi="Times New Roman" w:cs="Times New Roman"/>
              </w:rPr>
              <w:br/>
              <w:t>деятельности под</w:t>
            </w:r>
            <w:r w:rsidRPr="00892EC2">
              <w:rPr>
                <w:rFonts w:ascii="Times New Roman" w:hAnsi="Times New Roman" w:cs="Times New Roman"/>
              </w:rPr>
              <w:br/>
              <w:t>руководством учителя-</w:t>
            </w:r>
            <w:r w:rsidRPr="00892EC2">
              <w:rPr>
                <w:rFonts w:ascii="Times New Roman" w:hAnsi="Times New Roman" w:cs="Times New Roman"/>
              </w:rPr>
              <w:br/>
              <w:t>консультанта</w:t>
            </w:r>
          </w:p>
        </w:tc>
        <w:tc>
          <w:tcPr>
            <w:tcW w:w="2008" w:type="dxa"/>
          </w:tcPr>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b/>
                <w:bCs/>
              </w:rPr>
            </w:pPr>
            <w:r w:rsidRPr="00892EC2">
              <w:rPr>
                <w:rFonts w:ascii="Times New Roman" w:hAnsi="Times New Roman" w:cs="Times New Roman"/>
              </w:rPr>
              <w:t>Представлять</w:t>
            </w:r>
            <w:r w:rsidRPr="00892EC2">
              <w:rPr>
                <w:rFonts w:ascii="Times New Roman" w:hAnsi="Times New Roman" w:cs="Times New Roman"/>
              </w:rPr>
              <w:br/>
              <w:t>информацию в</w:t>
            </w:r>
            <w:r w:rsidRPr="00892EC2">
              <w:rPr>
                <w:rFonts w:ascii="Times New Roman" w:hAnsi="Times New Roman" w:cs="Times New Roman"/>
              </w:rPr>
              <w:br/>
              <w:t>виде таблиц, схем,</w:t>
            </w:r>
            <w:r w:rsidRPr="00892EC2">
              <w:rPr>
                <w:rFonts w:ascii="Times New Roman" w:hAnsi="Times New Roman" w:cs="Times New Roman"/>
              </w:rPr>
              <w:br/>
              <w:t>опорного</w:t>
            </w:r>
            <w:r w:rsidRPr="00892EC2">
              <w:rPr>
                <w:rFonts w:ascii="Times New Roman" w:hAnsi="Times New Roman" w:cs="Times New Roman"/>
              </w:rPr>
              <w:br/>
              <w:t>конспекта, в том числе с помощью</w:t>
            </w:r>
            <w:r w:rsidRPr="00892EC2">
              <w:rPr>
                <w:rFonts w:ascii="Times New Roman" w:hAnsi="Times New Roman" w:cs="Times New Roman"/>
              </w:rPr>
              <w:br/>
              <w:t>ИКТ.</w:t>
            </w:r>
            <w:r w:rsidRPr="00892EC2">
              <w:rPr>
                <w:rFonts w:ascii="Times New Roman" w:hAnsi="Times New Roman" w:cs="Times New Roman"/>
              </w:rPr>
              <w:br/>
              <w:t>Составлять</w:t>
            </w:r>
            <w:r w:rsidRPr="00892EC2">
              <w:rPr>
                <w:rFonts w:ascii="Times New Roman" w:hAnsi="Times New Roman" w:cs="Times New Roman"/>
              </w:rPr>
              <w:br/>
              <w:t>сложный план</w:t>
            </w:r>
            <w:r w:rsidRPr="00892EC2">
              <w:rPr>
                <w:rFonts w:ascii="Times New Roman" w:hAnsi="Times New Roman" w:cs="Times New Roman"/>
              </w:rPr>
              <w:br/>
              <w:t>текста.</w:t>
            </w:r>
            <w:r w:rsidRPr="00892EC2">
              <w:rPr>
                <w:rFonts w:ascii="Times New Roman" w:hAnsi="Times New Roman" w:cs="Times New Roman"/>
              </w:rPr>
              <w:br/>
              <w:t>Уметь передавать  содержание в</w:t>
            </w:r>
            <w:r w:rsidRPr="00892EC2">
              <w:rPr>
                <w:rFonts w:ascii="Times New Roman" w:hAnsi="Times New Roman" w:cs="Times New Roman"/>
              </w:rPr>
              <w:br/>
              <w:t>сжатом,</w:t>
            </w:r>
            <w:r w:rsidRPr="00892EC2">
              <w:rPr>
                <w:rFonts w:ascii="Times New Roman" w:hAnsi="Times New Roman" w:cs="Times New Roman"/>
              </w:rPr>
              <w:br/>
              <w:t>выборочном или</w:t>
            </w:r>
            <w:r w:rsidRPr="00892EC2">
              <w:rPr>
                <w:rFonts w:ascii="Times New Roman" w:hAnsi="Times New Roman" w:cs="Times New Roman"/>
              </w:rPr>
              <w:br/>
              <w:t>развѐрнутом виде</w:t>
            </w:r>
          </w:p>
        </w:tc>
      </w:tr>
    </w:tbl>
    <w:p w:rsidR="00F824BF" w:rsidRPr="00892EC2" w:rsidRDefault="00F824BF" w:rsidP="00F824BF">
      <w:pPr>
        <w:pStyle w:val="afa"/>
        <w:autoSpaceDE w:val="0"/>
        <w:autoSpaceDN w:val="0"/>
        <w:adjustRightInd w:val="0"/>
        <w:spacing w:before="240" w:line="276" w:lineRule="auto"/>
        <w:ind w:left="780"/>
        <w:rPr>
          <w:rFonts w:ascii="Times New Roman" w:hAnsi="Times New Roman" w:cs="Times New Roman"/>
          <w:b/>
          <w:bCs/>
        </w:rPr>
      </w:pPr>
    </w:p>
    <w:p w:rsidR="00A06F27" w:rsidRDefault="00F824BF" w:rsidP="00F824BF">
      <w:pPr>
        <w:pStyle w:val="afa"/>
        <w:autoSpaceDE w:val="0"/>
        <w:autoSpaceDN w:val="0"/>
        <w:adjustRightInd w:val="0"/>
        <w:spacing w:before="240" w:line="276" w:lineRule="auto"/>
        <w:ind w:left="780"/>
        <w:rPr>
          <w:rFonts w:ascii="Times New Roman" w:hAnsi="Times New Roman" w:cs="Times New Roman"/>
        </w:rPr>
      </w:pPr>
      <w:r w:rsidRPr="00892EC2">
        <w:rPr>
          <w:rFonts w:ascii="Times New Roman" w:hAnsi="Times New Roman" w:cs="Times New Roman"/>
          <w:b/>
          <w:bCs/>
        </w:rPr>
        <w:t>Типовые задания, нацеленные на регулятивные результаты</w:t>
      </w:r>
      <w:r w:rsidRPr="00892EC2">
        <w:rPr>
          <w:rFonts w:ascii="Times New Roman" w:hAnsi="Times New Roman" w:cs="Times New Roman"/>
        </w:rPr>
        <w:br/>
      </w:r>
      <w:r w:rsidRPr="00892EC2">
        <w:rPr>
          <w:rFonts w:ascii="Times New Roman" w:hAnsi="Times New Roman" w:cs="Times New Roman"/>
          <w:b/>
          <w:bCs/>
        </w:rPr>
        <w:t>Русский язык</w:t>
      </w:r>
      <w:r w:rsidRPr="00892EC2">
        <w:rPr>
          <w:rFonts w:ascii="Times New Roman" w:hAnsi="Times New Roman" w:cs="Times New Roman"/>
        </w:rPr>
        <w:br/>
        <w:t>Материал учебника структурирован так, чтобы организовать на уроке открытие</w:t>
      </w:r>
      <w:r w:rsidRPr="00892EC2">
        <w:rPr>
          <w:rFonts w:ascii="Times New Roman" w:hAnsi="Times New Roman" w:cs="Times New Roman"/>
        </w:rPr>
        <w:br/>
        <w:t>нового знания с использованием проблемно – диалогической технологии.</w:t>
      </w:r>
      <w:r w:rsidRPr="00892EC2">
        <w:rPr>
          <w:rFonts w:ascii="Times New Roman" w:hAnsi="Times New Roman" w:cs="Times New Roman"/>
        </w:rPr>
        <w:br/>
      </w:r>
      <w:r w:rsidRPr="00892EC2">
        <w:rPr>
          <w:rFonts w:ascii="Times New Roman" w:hAnsi="Times New Roman" w:cs="Times New Roman"/>
        </w:rPr>
        <w:lastRenderedPageBreak/>
        <w:t>Н-р: УМК «Начальная школа XXI века» Рубрика «Давай подумаем». «Витя записал слова в два столбика. В первый – самостоятельные части речи, во второй – служебные. Проверь, как он справился с заданием».</w:t>
      </w:r>
    </w:p>
    <w:p w:rsidR="00A06F27" w:rsidRDefault="00F824BF" w:rsidP="00F824BF">
      <w:pPr>
        <w:pStyle w:val="afa"/>
        <w:autoSpaceDE w:val="0"/>
        <w:autoSpaceDN w:val="0"/>
        <w:adjustRightInd w:val="0"/>
        <w:spacing w:before="240" w:line="276" w:lineRule="auto"/>
        <w:ind w:left="780"/>
        <w:rPr>
          <w:rFonts w:ascii="Times New Roman" w:hAnsi="Times New Roman" w:cs="Times New Roman"/>
        </w:rPr>
      </w:pPr>
      <w:r w:rsidRPr="00892EC2">
        <w:rPr>
          <w:rFonts w:ascii="Times New Roman" w:hAnsi="Times New Roman" w:cs="Times New Roman"/>
          <w:b/>
          <w:bCs/>
        </w:rPr>
        <w:t>Литературное чтение</w:t>
      </w:r>
      <w:r w:rsidRPr="00892EC2">
        <w:rPr>
          <w:rFonts w:ascii="Times New Roman" w:hAnsi="Times New Roman" w:cs="Times New Roman"/>
        </w:rPr>
        <w:br/>
        <w:t>Регулятивные универсальные учебные действия развиваются с помощью заданий:</w:t>
      </w:r>
      <w:r w:rsidRPr="00892EC2">
        <w:rPr>
          <w:rFonts w:ascii="Times New Roman" w:hAnsi="Times New Roman" w:cs="Times New Roman"/>
        </w:rPr>
        <w:br/>
        <w:t>1) на составление плана (план текста, план устного рассказа, план сочинения); 2) на проведение самопроверки; редактирования текста.</w:t>
      </w:r>
      <w:r w:rsidRPr="00892EC2">
        <w:rPr>
          <w:rFonts w:ascii="Times New Roman" w:hAnsi="Times New Roman" w:cs="Times New Roman"/>
        </w:rPr>
        <w:br/>
        <w:t>На уроках происходит освоение технологии продуктивного чтения, которая</w:t>
      </w:r>
      <w:r w:rsidRPr="00892EC2">
        <w:rPr>
          <w:rFonts w:ascii="Times New Roman" w:hAnsi="Times New Roman" w:cs="Times New Roman"/>
        </w:rPr>
        <w:br/>
        <w:t>обеспечивает ребѐнка алгоритмом самостоятельного освоения текста (до начала чтения,</w:t>
      </w:r>
      <w:r w:rsidRPr="00892EC2">
        <w:rPr>
          <w:rFonts w:ascii="Times New Roman" w:hAnsi="Times New Roman" w:cs="Times New Roman"/>
        </w:rPr>
        <w:br/>
        <w:t>во время чтения, после чтения).</w:t>
      </w:r>
      <w:r w:rsidRPr="00892EC2">
        <w:rPr>
          <w:rFonts w:ascii="Times New Roman" w:hAnsi="Times New Roman" w:cs="Times New Roman"/>
        </w:rPr>
        <w:br/>
        <w:t>Н-р: УМК «Начальная школа XXI века» И.С.Соколов – Микитов «Родина». «Что такое Родина?». Как автор представляет свою Родину?.. Дополните схему данными из текста»</w:t>
      </w:r>
    </w:p>
    <w:p w:rsidR="00A06F27" w:rsidRDefault="00F824BF" w:rsidP="00F824BF">
      <w:pPr>
        <w:pStyle w:val="afa"/>
        <w:autoSpaceDE w:val="0"/>
        <w:autoSpaceDN w:val="0"/>
        <w:adjustRightInd w:val="0"/>
        <w:spacing w:before="240" w:line="276" w:lineRule="auto"/>
        <w:ind w:left="780"/>
        <w:rPr>
          <w:rFonts w:ascii="Times New Roman" w:hAnsi="Times New Roman" w:cs="Times New Roman"/>
        </w:rPr>
      </w:pPr>
      <w:r w:rsidRPr="00892EC2">
        <w:rPr>
          <w:rFonts w:ascii="Times New Roman" w:hAnsi="Times New Roman" w:cs="Times New Roman"/>
          <w:b/>
          <w:bCs/>
        </w:rPr>
        <w:t>Математика</w:t>
      </w:r>
      <w:r w:rsidRPr="00892EC2">
        <w:rPr>
          <w:rFonts w:ascii="Times New Roman" w:hAnsi="Times New Roman" w:cs="Times New Roman"/>
        </w:rPr>
        <w:br/>
        <w:t>Работа с любым учебным заданием требует развития регулятивных умений. 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w:t>
      </w:r>
      <w:r w:rsidRPr="00892EC2">
        <w:rPr>
          <w:rFonts w:ascii="Times New Roman" w:hAnsi="Times New Roman" w:cs="Times New Roman"/>
        </w:rPr>
        <w:br/>
        <w:t>Следующим этапом развития организационных умений является работа над</w:t>
      </w:r>
      <w:r w:rsidRPr="00892EC2">
        <w:rPr>
          <w:rFonts w:ascii="Times New Roman" w:hAnsi="Times New Roman" w:cs="Times New Roman"/>
        </w:rPr>
        <w:br/>
        <w:t>системой учебных заданий. Для этого предлагаются проблемные вопросы для обсуждения учеников, даются выводы, позволяющие проверить правильность собственных умозаключений. Таким образом, обучающиеся учатся сверять свои действия с целью.</w:t>
      </w:r>
      <w:r w:rsidRPr="00892EC2">
        <w:rPr>
          <w:rFonts w:ascii="Times New Roman" w:hAnsi="Times New Roman" w:cs="Times New Roman"/>
        </w:rPr>
        <w:br/>
        <w:t>В значительную часть уроков включены проблемные ситуации, позволяющие</w:t>
      </w:r>
      <w:r w:rsidRPr="00892EC2">
        <w:rPr>
          <w:rFonts w:ascii="Times New Roman" w:hAnsi="Times New Roman" w:cs="Times New Roman"/>
        </w:rPr>
        <w:br/>
        <w:t>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 Обозначенный рамками в конце всех тем во всех без исключения учебниках главный вывод позволяет проверять и оценивать результат.</w:t>
      </w:r>
      <w:r w:rsidRPr="00892EC2">
        <w:rPr>
          <w:rFonts w:ascii="Times New Roman" w:hAnsi="Times New Roman" w:cs="Times New Roman"/>
        </w:rPr>
        <w:br/>
        <w:t xml:space="preserve">Проблемные ситуации практически всего курса математики строятся на затруднении в выполнении нового задания, система подводящих диалогов позволяет при этом учащимся самостоятельно, основываясь на имеющихся у них знаниях, вывести новый </w:t>
      </w:r>
    </w:p>
    <w:p w:rsidR="00F824BF" w:rsidRPr="00892EC2" w:rsidRDefault="00F824BF" w:rsidP="00F824BF">
      <w:pPr>
        <w:pStyle w:val="afa"/>
        <w:autoSpaceDE w:val="0"/>
        <w:autoSpaceDN w:val="0"/>
        <w:adjustRightInd w:val="0"/>
        <w:spacing w:before="240" w:line="276" w:lineRule="auto"/>
        <w:ind w:left="780"/>
        <w:rPr>
          <w:rFonts w:ascii="Times New Roman" w:hAnsi="Times New Roman" w:cs="Times New Roman"/>
        </w:rPr>
      </w:pPr>
      <w:r w:rsidRPr="00892EC2">
        <w:rPr>
          <w:rFonts w:ascii="Times New Roman" w:hAnsi="Times New Roman" w:cs="Times New Roman"/>
        </w:rPr>
        <w:t>алгоритм действия для нового задания, поставив при этом цель, спланировав свою деятельность, и оценить результат, проверив его.</w:t>
      </w:r>
      <w:r w:rsidRPr="00892EC2">
        <w:rPr>
          <w:rFonts w:ascii="Times New Roman" w:hAnsi="Times New Roman" w:cs="Times New Roman"/>
        </w:rPr>
        <w:br/>
      </w:r>
      <w:r w:rsidRPr="00892EC2">
        <w:rPr>
          <w:rFonts w:ascii="Times New Roman" w:hAnsi="Times New Roman" w:cs="Times New Roman"/>
          <w:b/>
          <w:bCs/>
        </w:rPr>
        <w:t>Окружающий мир</w:t>
      </w:r>
      <w:r w:rsidRPr="00892EC2">
        <w:rPr>
          <w:rFonts w:ascii="Times New Roman" w:hAnsi="Times New Roman" w:cs="Times New Roman"/>
        </w:rPr>
        <w:br/>
        <w:t>В учебниках предлагаются проблемные вопросы для обсуждения учениками и</w:t>
      </w:r>
      <w:r w:rsidRPr="00892EC2">
        <w:rPr>
          <w:rFonts w:ascii="Times New Roman" w:hAnsi="Times New Roman" w:cs="Times New Roman"/>
        </w:rPr>
        <w:br/>
        <w:t>выводы в рамке для проверки правильности и эффективности действий. Таким образом,школьники учатся регулятивным универсальным учебным действиям: высказывать своѐ предположение (версию) и определять успешность выполнения своего задания в диалоге с учителем; учиться отличать верно выполненное задание от неверного и др.</w:t>
      </w:r>
      <w:r w:rsidRPr="00892EC2">
        <w:rPr>
          <w:rFonts w:ascii="Times New Roman" w:hAnsi="Times New Roman" w:cs="Times New Roman"/>
        </w:rPr>
        <w:br/>
        <w:t>В значительную часть уроков включены проблемные ситуации, позволяющие</w:t>
      </w:r>
      <w:r w:rsidRPr="00892EC2">
        <w:rPr>
          <w:rFonts w:ascii="Times New Roman" w:hAnsi="Times New Roman" w:cs="Times New Roman"/>
        </w:rPr>
        <w:br/>
        <w:t xml:space="preserve">школьникам вместе с учителем </w:t>
      </w:r>
      <w:r w:rsidRPr="00892EC2">
        <w:rPr>
          <w:rFonts w:ascii="Times New Roman" w:hAnsi="Times New Roman" w:cs="Times New Roman"/>
          <w:i/>
          <w:iCs/>
        </w:rPr>
        <w:t xml:space="preserve">обнаруживать </w:t>
      </w:r>
      <w:r w:rsidRPr="00892EC2">
        <w:rPr>
          <w:rFonts w:ascii="Times New Roman" w:hAnsi="Times New Roman" w:cs="Times New Roman"/>
        </w:rPr>
        <w:t xml:space="preserve">и </w:t>
      </w:r>
      <w:r w:rsidRPr="00892EC2">
        <w:rPr>
          <w:rFonts w:ascii="Times New Roman" w:hAnsi="Times New Roman" w:cs="Times New Roman"/>
          <w:i/>
          <w:iCs/>
        </w:rPr>
        <w:t xml:space="preserve">формулировать </w:t>
      </w:r>
      <w:r w:rsidRPr="00892EC2">
        <w:rPr>
          <w:rFonts w:ascii="Times New Roman" w:hAnsi="Times New Roman" w:cs="Times New Roman"/>
        </w:rPr>
        <w:t>учебную проблему, высказывать свою версию.</w:t>
      </w:r>
      <w:r w:rsidRPr="00892EC2">
        <w:rPr>
          <w:rFonts w:ascii="Times New Roman" w:hAnsi="Times New Roman" w:cs="Times New Roman"/>
        </w:rPr>
        <w:br/>
        <w:t>Н-р: УМК «Начальная школа XXI века» Рубрика «Выскажем предположения».</w:t>
      </w:r>
      <w:r w:rsidRPr="00892EC2">
        <w:rPr>
          <w:rFonts w:ascii="Times New Roman" w:hAnsi="Times New Roman" w:cs="Times New Roman"/>
        </w:rPr>
        <w:br/>
        <w:t>«Рассмотри рисунки, прочитай подписи. Ответь на вопрос: от чего зависит многообразие растений в разных частях Земли?»</w:t>
      </w:r>
    </w:p>
    <w:p w:rsidR="00F824BF" w:rsidRPr="00892EC2" w:rsidRDefault="00F824BF" w:rsidP="00F824BF">
      <w:pPr>
        <w:pStyle w:val="afa"/>
        <w:autoSpaceDE w:val="0"/>
        <w:autoSpaceDN w:val="0"/>
        <w:adjustRightInd w:val="0"/>
        <w:spacing w:before="240" w:line="276" w:lineRule="auto"/>
        <w:ind w:left="780"/>
        <w:rPr>
          <w:rFonts w:ascii="Times New Roman" w:hAnsi="Times New Roman" w:cs="Times New Roman"/>
          <w:b/>
          <w:bCs/>
        </w:rPr>
      </w:pPr>
    </w:p>
    <w:p w:rsidR="00F824BF" w:rsidRPr="00892EC2" w:rsidRDefault="00F824BF" w:rsidP="00F824BF">
      <w:pPr>
        <w:pStyle w:val="afa"/>
        <w:autoSpaceDE w:val="0"/>
        <w:autoSpaceDN w:val="0"/>
        <w:adjustRightInd w:val="0"/>
        <w:spacing w:before="240" w:line="276" w:lineRule="auto"/>
        <w:ind w:left="780"/>
        <w:rPr>
          <w:rFonts w:ascii="Times New Roman" w:hAnsi="Times New Roman" w:cs="Times New Roman"/>
        </w:rPr>
      </w:pPr>
      <w:r w:rsidRPr="00892EC2">
        <w:rPr>
          <w:rFonts w:ascii="Times New Roman" w:hAnsi="Times New Roman" w:cs="Times New Roman"/>
          <w:b/>
          <w:bCs/>
        </w:rPr>
        <w:t>Типовые задания</w:t>
      </w:r>
      <w:r w:rsidRPr="00892EC2">
        <w:rPr>
          <w:rFonts w:ascii="Times New Roman" w:hAnsi="Times New Roman" w:cs="Times New Roman"/>
        </w:rPr>
        <w:br/>
      </w:r>
      <w:r w:rsidRPr="00892EC2">
        <w:rPr>
          <w:rFonts w:ascii="Times New Roman" w:hAnsi="Times New Roman" w:cs="Times New Roman"/>
        </w:rPr>
        <w:lastRenderedPageBreak/>
        <w:t>Наглядно-образное мышление, свойственное детям младшего школьного возраста,</w:t>
      </w:r>
      <w:r w:rsidRPr="00892EC2">
        <w:rPr>
          <w:rFonts w:ascii="Times New Roman" w:hAnsi="Times New Roman" w:cs="Times New Roman"/>
        </w:rPr>
        <w:br/>
        <w:t>позволяет сформировать целостную, но предварительную картину мира, основанную на фактах, явлениях, образах и простых понятиях. Развитие интеллектуальных умений осуществляется под руководством учителя в 1 -2 классе, а в 3-4 ставятся учебные задачи, которые ученики учатся решать самостоятельно. К концу начальной школы становление</w:t>
      </w:r>
      <w:r w:rsidRPr="00892EC2">
        <w:rPr>
          <w:rFonts w:ascii="Times New Roman" w:hAnsi="Times New Roman" w:cs="Times New Roman"/>
        </w:rPr>
        <w:br/>
        <w:t>абстрактного мышления позволяет начинать достройку картины мира фактами, явлениями и абстрактными понятиями из разных предметов (наук).</w:t>
      </w:r>
    </w:p>
    <w:p w:rsidR="00F824BF" w:rsidRPr="00892EC2" w:rsidRDefault="00F824BF" w:rsidP="00F824BF">
      <w:pPr>
        <w:pStyle w:val="afa"/>
        <w:autoSpaceDE w:val="0"/>
        <w:autoSpaceDN w:val="0"/>
        <w:adjustRightInd w:val="0"/>
        <w:spacing w:before="240" w:line="276" w:lineRule="auto"/>
        <w:ind w:left="780"/>
        <w:rPr>
          <w:rFonts w:ascii="Times New Roman" w:hAnsi="Times New Roman" w:cs="Times New Roman"/>
          <w:b/>
          <w:bCs/>
        </w:rPr>
      </w:pPr>
    </w:p>
    <w:p w:rsidR="00F824BF" w:rsidRPr="00892EC2" w:rsidRDefault="00F824BF" w:rsidP="00F824BF">
      <w:pPr>
        <w:pStyle w:val="afa"/>
        <w:autoSpaceDE w:val="0"/>
        <w:autoSpaceDN w:val="0"/>
        <w:adjustRightInd w:val="0"/>
        <w:spacing w:before="240" w:line="276" w:lineRule="auto"/>
        <w:ind w:left="780"/>
        <w:rPr>
          <w:rFonts w:ascii="Times New Roman" w:hAnsi="Times New Roman" w:cs="Times New Roman"/>
          <w:b/>
          <w:bCs/>
        </w:rPr>
      </w:pPr>
      <w:r w:rsidRPr="00892EC2">
        <w:rPr>
          <w:rFonts w:ascii="Times New Roman" w:hAnsi="Times New Roman" w:cs="Times New Roman"/>
          <w:b/>
          <w:bCs/>
        </w:rPr>
        <w:t>Характеристика познавательных результатов на разных этапах обучения</w:t>
      </w:r>
    </w:p>
    <w:tbl>
      <w:tblPr>
        <w:tblStyle w:val="af0"/>
        <w:tblW w:w="0" w:type="auto"/>
        <w:tblInd w:w="780" w:type="dxa"/>
        <w:tblLook w:val="04A0"/>
      </w:tblPr>
      <w:tblGrid>
        <w:gridCol w:w="1626"/>
        <w:gridCol w:w="3168"/>
        <w:gridCol w:w="2302"/>
        <w:gridCol w:w="2009"/>
      </w:tblGrid>
      <w:tr w:rsidR="00F824BF" w:rsidRPr="00892EC2" w:rsidTr="00F824BF">
        <w:tc>
          <w:tcPr>
            <w:tcW w:w="1313" w:type="dxa"/>
          </w:tcPr>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b/>
                <w:bCs/>
              </w:rPr>
            </w:pPr>
            <w:r w:rsidRPr="00892EC2">
              <w:rPr>
                <w:rFonts w:ascii="Times New Roman" w:hAnsi="Times New Roman" w:cs="Times New Roman"/>
                <w:b/>
                <w:bCs/>
              </w:rPr>
              <w:t>Классы</w:t>
            </w:r>
          </w:p>
        </w:tc>
        <w:tc>
          <w:tcPr>
            <w:tcW w:w="3168" w:type="dxa"/>
          </w:tcPr>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rPr>
            </w:pPr>
            <w:r w:rsidRPr="00892EC2">
              <w:rPr>
                <w:rFonts w:ascii="Times New Roman" w:hAnsi="Times New Roman" w:cs="Times New Roman"/>
              </w:rPr>
              <w:t>Извлекать</w:t>
            </w:r>
            <w:r w:rsidRPr="00892EC2">
              <w:rPr>
                <w:rFonts w:ascii="Times New Roman" w:hAnsi="Times New Roman" w:cs="Times New Roman"/>
              </w:rPr>
              <w:br/>
              <w:t>информацию.</w:t>
            </w:r>
            <w:r w:rsidRPr="00892EC2">
              <w:rPr>
                <w:rFonts w:ascii="Times New Roman" w:hAnsi="Times New Roman" w:cs="Times New Roman"/>
              </w:rPr>
              <w:br/>
              <w:t>Ориентироваться в</w:t>
            </w:r>
            <w:r w:rsidRPr="00892EC2">
              <w:rPr>
                <w:rFonts w:ascii="Times New Roman" w:hAnsi="Times New Roman" w:cs="Times New Roman"/>
              </w:rPr>
              <w:br/>
              <w:t>своей системе</w:t>
            </w:r>
            <w:r w:rsidRPr="00892EC2">
              <w:rPr>
                <w:rFonts w:ascii="Times New Roman" w:hAnsi="Times New Roman" w:cs="Times New Roman"/>
              </w:rPr>
              <w:br/>
              <w:t>знаний и осознавать</w:t>
            </w:r>
            <w:r w:rsidRPr="00892EC2">
              <w:rPr>
                <w:rFonts w:ascii="Times New Roman" w:hAnsi="Times New Roman" w:cs="Times New Roman"/>
              </w:rPr>
              <w:br/>
              <w:t>необходимость нового знания.</w:t>
            </w:r>
            <w:r w:rsidRPr="00892EC2">
              <w:rPr>
                <w:rFonts w:ascii="Times New Roman" w:hAnsi="Times New Roman" w:cs="Times New Roman"/>
              </w:rPr>
              <w:br/>
              <w:t>Делать</w:t>
            </w:r>
            <w:r w:rsidRPr="00892EC2">
              <w:rPr>
                <w:rFonts w:ascii="Times New Roman" w:hAnsi="Times New Roman" w:cs="Times New Roman"/>
              </w:rPr>
              <w:br/>
              <w:t>предварительный</w:t>
            </w:r>
            <w:r w:rsidRPr="00892EC2">
              <w:rPr>
                <w:rFonts w:ascii="Times New Roman" w:hAnsi="Times New Roman" w:cs="Times New Roman"/>
              </w:rPr>
              <w:br/>
              <w:t>отбор источников</w:t>
            </w:r>
            <w:r w:rsidRPr="00892EC2">
              <w:rPr>
                <w:rFonts w:ascii="Times New Roman" w:hAnsi="Times New Roman" w:cs="Times New Roman"/>
              </w:rPr>
              <w:br/>
              <w:t>информации для</w:t>
            </w:r>
            <w:r w:rsidRPr="00892EC2">
              <w:rPr>
                <w:rFonts w:ascii="Times New Roman" w:hAnsi="Times New Roman" w:cs="Times New Roman"/>
              </w:rPr>
              <w:br/>
              <w:t>поиска нового знания.</w:t>
            </w:r>
          </w:p>
          <w:p w:rsidR="00A06F27" w:rsidRDefault="00F824BF" w:rsidP="00F824BF">
            <w:pPr>
              <w:pStyle w:val="afa"/>
              <w:autoSpaceDE w:val="0"/>
              <w:autoSpaceDN w:val="0"/>
              <w:adjustRightInd w:val="0"/>
              <w:spacing w:before="240" w:line="276" w:lineRule="auto"/>
              <w:ind w:left="0"/>
              <w:rPr>
                <w:rFonts w:ascii="Times New Roman" w:hAnsi="Times New Roman" w:cs="Times New Roman"/>
              </w:rPr>
            </w:pPr>
            <w:r w:rsidRPr="00892EC2">
              <w:rPr>
                <w:rFonts w:ascii="Times New Roman" w:hAnsi="Times New Roman" w:cs="Times New Roman"/>
              </w:rPr>
              <w:t>Добывать новые</w:t>
            </w:r>
            <w:r w:rsidRPr="00892EC2">
              <w:rPr>
                <w:rFonts w:ascii="Times New Roman" w:hAnsi="Times New Roman" w:cs="Times New Roman"/>
              </w:rPr>
              <w:br/>
              <w:t>знания</w:t>
            </w:r>
            <w:r w:rsidRPr="00892EC2">
              <w:rPr>
                <w:rFonts w:ascii="Times New Roman" w:hAnsi="Times New Roman" w:cs="Times New Roman"/>
              </w:rPr>
              <w:br/>
              <w:t xml:space="preserve">(информацию) </w:t>
            </w:r>
          </w:p>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b/>
                <w:bCs/>
              </w:rPr>
            </w:pPr>
            <w:r w:rsidRPr="00892EC2">
              <w:rPr>
                <w:rFonts w:ascii="Times New Roman" w:hAnsi="Times New Roman" w:cs="Times New Roman"/>
              </w:rPr>
              <w:t>из</w:t>
            </w:r>
            <w:r w:rsidRPr="00892EC2">
              <w:rPr>
                <w:rFonts w:ascii="Times New Roman" w:hAnsi="Times New Roman" w:cs="Times New Roman"/>
              </w:rPr>
              <w:br/>
              <w:t>различных</w:t>
            </w:r>
            <w:r w:rsidRPr="00892EC2">
              <w:rPr>
                <w:rFonts w:ascii="Times New Roman" w:hAnsi="Times New Roman" w:cs="Times New Roman"/>
              </w:rPr>
              <w:br/>
              <w:t>источников и</w:t>
            </w:r>
            <w:r w:rsidRPr="00892EC2">
              <w:rPr>
                <w:rFonts w:ascii="Times New Roman" w:hAnsi="Times New Roman" w:cs="Times New Roman"/>
              </w:rPr>
              <w:br/>
              <w:t>разными способами</w:t>
            </w:r>
          </w:p>
        </w:tc>
        <w:tc>
          <w:tcPr>
            <w:tcW w:w="2302" w:type="dxa"/>
          </w:tcPr>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b/>
                <w:bCs/>
              </w:rPr>
            </w:pPr>
            <w:r w:rsidRPr="00892EC2">
              <w:rPr>
                <w:rFonts w:ascii="Times New Roman" w:hAnsi="Times New Roman" w:cs="Times New Roman"/>
              </w:rPr>
              <w:t>Перерабатывать</w:t>
            </w:r>
            <w:r w:rsidRPr="00892EC2">
              <w:rPr>
                <w:rFonts w:ascii="Times New Roman" w:hAnsi="Times New Roman" w:cs="Times New Roman"/>
              </w:rPr>
              <w:br/>
              <w:t>информацию для</w:t>
            </w:r>
            <w:r w:rsidRPr="00892EC2">
              <w:rPr>
                <w:rFonts w:ascii="Times New Roman" w:hAnsi="Times New Roman" w:cs="Times New Roman"/>
              </w:rPr>
              <w:br/>
              <w:t>получения</w:t>
            </w:r>
            <w:r w:rsidRPr="00892EC2">
              <w:rPr>
                <w:rFonts w:ascii="Times New Roman" w:hAnsi="Times New Roman" w:cs="Times New Roman"/>
              </w:rPr>
              <w:br/>
              <w:t>необходимого</w:t>
            </w:r>
            <w:r w:rsidRPr="00892EC2">
              <w:rPr>
                <w:rFonts w:ascii="Times New Roman" w:hAnsi="Times New Roman" w:cs="Times New Roman"/>
              </w:rPr>
              <w:br/>
              <w:t>результата, в том числе и для создания</w:t>
            </w:r>
            <w:r w:rsidRPr="00892EC2">
              <w:rPr>
                <w:rFonts w:ascii="Times New Roman" w:hAnsi="Times New Roman" w:cs="Times New Roman"/>
              </w:rPr>
              <w:br/>
              <w:t>нового продукта</w:t>
            </w:r>
          </w:p>
        </w:tc>
        <w:tc>
          <w:tcPr>
            <w:tcW w:w="2008" w:type="dxa"/>
          </w:tcPr>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b/>
                <w:bCs/>
              </w:rPr>
            </w:pPr>
            <w:r w:rsidRPr="00892EC2">
              <w:rPr>
                <w:rFonts w:ascii="Times New Roman" w:hAnsi="Times New Roman" w:cs="Times New Roman"/>
              </w:rPr>
              <w:t>Преобразовывать</w:t>
            </w:r>
            <w:r w:rsidRPr="00892EC2">
              <w:rPr>
                <w:rFonts w:ascii="Times New Roman" w:hAnsi="Times New Roman" w:cs="Times New Roman"/>
              </w:rPr>
              <w:br/>
              <w:t>информацию из</w:t>
            </w:r>
            <w:r w:rsidRPr="00892EC2">
              <w:rPr>
                <w:rFonts w:ascii="Times New Roman" w:hAnsi="Times New Roman" w:cs="Times New Roman"/>
              </w:rPr>
              <w:br/>
              <w:t>одной формы в</w:t>
            </w:r>
            <w:r w:rsidRPr="00892EC2">
              <w:rPr>
                <w:rFonts w:ascii="Times New Roman" w:hAnsi="Times New Roman" w:cs="Times New Roman"/>
              </w:rPr>
              <w:br/>
              <w:t>другую и выбирать</w:t>
            </w:r>
            <w:r w:rsidRPr="00892EC2">
              <w:rPr>
                <w:rFonts w:ascii="Times New Roman" w:hAnsi="Times New Roman" w:cs="Times New Roman"/>
              </w:rPr>
              <w:br/>
              <w:t>наиболее удобную</w:t>
            </w:r>
            <w:r w:rsidRPr="00892EC2">
              <w:rPr>
                <w:rFonts w:ascii="Times New Roman" w:hAnsi="Times New Roman" w:cs="Times New Roman"/>
              </w:rPr>
              <w:br/>
              <w:t>для себя форму</w:t>
            </w:r>
          </w:p>
        </w:tc>
      </w:tr>
      <w:tr w:rsidR="00F824BF" w:rsidRPr="00892EC2" w:rsidTr="00F824BF">
        <w:tc>
          <w:tcPr>
            <w:tcW w:w="1313" w:type="dxa"/>
          </w:tcPr>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b/>
                <w:bCs/>
              </w:rPr>
            </w:pPr>
            <w:r w:rsidRPr="00892EC2">
              <w:rPr>
                <w:rFonts w:ascii="Times New Roman" w:hAnsi="Times New Roman" w:cs="Times New Roman"/>
              </w:rPr>
              <w:t>1 класс –</w:t>
            </w:r>
            <w:r w:rsidRPr="00892EC2">
              <w:rPr>
                <w:rFonts w:ascii="Times New Roman" w:hAnsi="Times New Roman" w:cs="Times New Roman"/>
              </w:rPr>
              <w:br/>
              <w:t>необходимый</w:t>
            </w:r>
            <w:r w:rsidRPr="00892EC2">
              <w:rPr>
                <w:rFonts w:ascii="Times New Roman" w:hAnsi="Times New Roman" w:cs="Times New Roman"/>
              </w:rPr>
              <w:br/>
              <w:t>уровень</w:t>
            </w:r>
          </w:p>
        </w:tc>
        <w:tc>
          <w:tcPr>
            <w:tcW w:w="3168" w:type="dxa"/>
          </w:tcPr>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b/>
                <w:bCs/>
              </w:rPr>
            </w:pPr>
            <w:r w:rsidRPr="00892EC2">
              <w:rPr>
                <w:rFonts w:ascii="Times New Roman" w:hAnsi="Times New Roman" w:cs="Times New Roman"/>
              </w:rPr>
              <w:t>Отличать новое от</w:t>
            </w:r>
            <w:r w:rsidRPr="00892EC2">
              <w:rPr>
                <w:rFonts w:ascii="Times New Roman" w:hAnsi="Times New Roman" w:cs="Times New Roman"/>
              </w:rPr>
              <w:br/>
              <w:t>уже известного с</w:t>
            </w:r>
            <w:r w:rsidRPr="00892EC2">
              <w:rPr>
                <w:rFonts w:ascii="Times New Roman" w:hAnsi="Times New Roman" w:cs="Times New Roman"/>
              </w:rPr>
              <w:br/>
              <w:t>помощью учителя.</w:t>
            </w:r>
            <w:r w:rsidRPr="00892EC2">
              <w:rPr>
                <w:rFonts w:ascii="Times New Roman" w:hAnsi="Times New Roman" w:cs="Times New Roman"/>
              </w:rPr>
              <w:br/>
              <w:t>Ориентироваться в</w:t>
            </w:r>
            <w:r w:rsidRPr="00892EC2">
              <w:rPr>
                <w:rFonts w:ascii="Times New Roman" w:hAnsi="Times New Roman" w:cs="Times New Roman"/>
              </w:rPr>
              <w:br/>
              <w:t>учебнике (на развороте, в</w:t>
            </w:r>
            <w:r w:rsidRPr="00892EC2">
              <w:rPr>
                <w:rFonts w:ascii="Times New Roman" w:hAnsi="Times New Roman" w:cs="Times New Roman"/>
              </w:rPr>
              <w:br/>
              <w:t>оглавлении, в</w:t>
            </w:r>
            <w:r w:rsidRPr="00892EC2">
              <w:rPr>
                <w:rFonts w:ascii="Times New Roman" w:hAnsi="Times New Roman" w:cs="Times New Roman"/>
              </w:rPr>
              <w:br/>
              <w:t>словаре).</w:t>
            </w:r>
            <w:r w:rsidRPr="00892EC2">
              <w:rPr>
                <w:rFonts w:ascii="Times New Roman" w:hAnsi="Times New Roman" w:cs="Times New Roman"/>
              </w:rPr>
              <w:br/>
              <w:t>Находить ответы</w:t>
            </w:r>
            <w:r w:rsidRPr="00892EC2">
              <w:rPr>
                <w:rFonts w:ascii="Times New Roman" w:hAnsi="Times New Roman" w:cs="Times New Roman"/>
              </w:rPr>
              <w:br/>
              <w:t>на вопросы используя учебник,</w:t>
            </w:r>
            <w:r w:rsidRPr="00892EC2">
              <w:rPr>
                <w:rFonts w:ascii="Times New Roman" w:hAnsi="Times New Roman" w:cs="Times New Roman"/>
              </w:rPr>
              <w:br/>
              <w:t>свой жизненный</w:t>
            </w:r>
            <w:r w:rsidRPr="00892EC2">
              <w:rPr>
                <w:rFonts w:ascii="Times New Roman" w:hAnsi="Times New Roman" w:cs="Times New Roman"/>
              </w:rPr>
              <w:br/>
              <w:t>опыт и информацию,</w:t>
            </w:r>
            <w:r w:rsidRPr="00892EC2">
              <w:rPr>
                <w:rFonts w:ascii="Times New Roman" w:hAnsi="Times New Roman" w:cs="Times New Roman"/>
              </w:rPr>
              <w:br/>
              <w:t>полученную на</w:t>
            </w:r>
            <w:r w:rsidRPr="00892EC2">
              <w:rPr>
                <w:rFonts w:ascii="Times New Roman" w:hAnsi="Times New Roman" w:cs="Times New Roman"/>
              </w:rPr>
              <w:br/>
              <w:t>уроке</w:t>
            </w:r>
          </w:p>
        </w:tc>
        <w:tc>
          <w:tcPr>
            <w:tcW w:w="2302" w:type="dxa"/>
          </w:tcPr>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b/>
                <w:bCs/>
              </w:rPr>
            </w:pPr>
            <w:r w:rsidRPr="00892EC2">
              <w:rPr>
                <w:rFonts w:ascii="Times New Roman" w:hAnsi="Times New Roman" w:cs="Times New Roman"/>
              </w:rPr>
              <w:t>Делать выводы в</w:t>
            </w:r>
            <w:r w:rsidRPr="00892EC2">
              <w:rPr>
                <w:rFonts w:ascii="Times New Roman" w:hAnsi="Times New Roman" w:cs="Times New Roman"/>
              </w:rPr>
              <w:br/>
              <w:t>результате</w:t>
            </w:r>
            <w:r w:rsidRPr="00892EC2">
              <w:rPr>
                <w:rFonts w:ascii="Times New Roman" w:hAnsi="Times New Roman" w:cs="Times New Roman"/>
              </w:rPr>
              <w:br/>
              <w:t>совместной работы</w:t>
            </w:r>
            <w:r w:rsidRPr="00892EC2">
              <w:rPr>
                <w:rFonts w:ascii="Times New Roman" w:hAnsi="Times New Roman" w:cs="Times New Roman"/>
              </w:rPr>
              <w:br/>
              <w:t>всего класса.</w:t>
            </w:r>
            <w:r w:rsidRPr="00892EC2">
              <w:rPr>
                <w:rFonts w:ascii="Times New Roman" w:hAnsi="Times New Roman" w:cs="Times New Roman"/>
              </w:rPr>
              <w:br/>
              <w:t>Сравнивать и группировать</w:t>
            </w:r>
            <w:r w:rsidRPr="00892EC2">
              <w:rPr>
                <w:rFonts w:ascii="Times New Roman" w:hAnsi="Times New Roman" w:cs="Times New Roman"/>
              </w:rPr>
              <w:br/>
              <w:t>предметы.</w:t>
            </w:r>
            <w:r w:rsidRPr="00892EC2">
              <w:rPr>
                <w:rFonts w:ascii="Times New Roman" w:hAnsi="Times New Roman" w:cs="Times New Roman"/>
              </w:rPr>
              <w:br/>
              <w:t>Находить</w:t>
            </w:r>
            <w:r w:rsidRPr="00892EC2">
              <w:rPr>
                <w:rFonts w:ascii="Times New Roman" w:hAnsi="Times New Roman" w:cs="Times New Roman"/>
              </w:rPr>
              <w:br/>
              <w:t>закономерности в</w:t>
            </w:r>
            <w:r w:rsidRPr="00892EC2">
              <w:rPr>
                <w:rFonts w:ascii="Times New Roman" w:hAnsi="Times New Roman" w:cs="Times New Roman"/>
              </w:rPr>
              <w:br/>
              <w:t>расположении фигур</w:t>
            </w:r>
            <w:r w:rsidRPr="00892EC2">
              <w:rPr>
                <w:rFonts w:ascii="Times New Roman" w:hAnsi="Times New Roman" w:cs="Times New Roman"/>
              </w:rPr>
              <w:br/>
              <w:t>по значению одного признака.</w:t>
            </w:r>
            <w:r w:rsidRPr="00892EC2">
              <w:rPr>
                <w:rFonts w:ascii="Times New Roman" w:hAnsi="Times New Roman" w:cs="Times New Roman"/>
              </w:rPr>
              <w:br/>
              <w:t>Называть</w:t>
            </w:r>
            <w:r w:rsidRPr="00892EC2">
              <w:rPr>
                <w:rFonts w:ascii="Times New Roman" w:hAnsi="Times New Roman" w:cs="Times New Roman"/>
              </w:rPr>
              <w:br/>
              <w:t>последовательность</w:t>
            </w:r>
            <w:r w:rsidRPr="00892EC2">
              <w:rPr>
                <w:rFonts w:ascii="Times New Roman" w:hAnsi="Times New Roman" w:cs="Times New Roman"/>
              </w:rPr>
              <w:br/>
              <w:t>простых знакомых</w:t>
            </w:r>
            <w:r w:rsidRPr="00892EC2">
              <w:rPr>
                <w:rFonts w:ascii="Times New Roman" w:hAnsi="Times New Roman" w:cs="Times New Roman"/>
              </w:rPr>
              <w:br/>
              <w:t>действий, находить</w:t>
            </w:r>
            <w:r w:rsidRPr="00892EC2">
              <w:rPr>
                <w:rFonts w:ascii="Times New Roman" w:hAnsi="Times New Roman" w:cs="Times New Roman"/>
              </w:rPr>
              <w:br/>
              <w:t xml:space="preserve">пропущенное действие в </w:t>
            </w:r>
            <w:r w:rsidRPr="00892EC2">
              <w:rPr>
                <w:rFonts w:ascii="Times New Roman" w:hAnsi="Times New Roman" w:cs="Times New Roman"/>
              </w:rPr>
              <w:lastRenderedPageBreak/>
              <w:t>знакомой</w:t>
            </w:r>
            <w:r w:rsidRPr="00892EC2">
              <w:rPr>
                <w:rFonts w:ascii="Times New Roman" w:hAnsi="Times New Roman" w:cs="Times New Roman"/>
              </w:rPr>
              <w:br/>
              <w:t>последовательности</w:t>
            </w:r>
          </w:p>
        </w:tc>
        <w:tc>
          <w:tcPr>
            <w:tcW w:w="2008" w:type="dxa"/>
          </w:tcPr>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b/>
                <w:bCs/>
              </w:rPr>
            </w:pPr>
            <w:r w:rsidRPr="00892EC2">
              <w:rPr>
                <w:rFonts w:ascii="Times New Roman" w:hAnsi="Times New Roman" w:cs="Times New Roman"/>
              </w:rPr>
              <w:lastRenderedPageBreak/>
              <w:t>Подробно</w:t>
            </w:r>
            <w:r w:rsidRPr="00892EC2">
              <w:rPr>
                <w:rFonts w:ascii="Times New Roman" w:hAnsi="Times New Roman" w:cs="Times New Roman"/>
              </w:rPr>
              <w:br/>
              <w:t>пересказывать</w:t>
            </w:r>
            <w:r w:rsidRPr="00892EC2">
              <w:rPr>
                <w:rFonts w:ascii="Times New Roman" w:hAnsi="Times New Roman" w:cs="Times New Roman"/>
              </w:rPr>
              <w:br/>
              <w:t>небольшие тексты,</w:t>
            </w:r>
            <w:r w:rsidRPr="00892EC2">
              <w:rPr>
                <w:rFonts w:ascii="Times New Roman" w:hAnsi="Times New Roman" w:cs="Times New Roman"/>
              </w:rPr>
              <w:br/>
              <w:t>называть их тему</w:t>
            </w:r>
          </w:p>
        </w:tc>
      </w:tr>
      <w:tr w:rsidR="00F824BF" w:rsidRPr="00892EC2" w:rsidTr="00F824BF">
        <w:tc>
          <w:tcPr>
            <w:tcW w:w="1313" w:type="dxa"/>
          </w:tcPr>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b/>
                <w:bCs/>
              </w:rPr>
            </w:pPr>
            <w:r w:rsidRPr="00892EC2">
              <w:rPr>
                <w:rFonts w:ascii="Times New Roman" w:hAnsi="Times New Roman" w:cs="Times New Roman"/>
              </w:rPr>
              <w:lastRenderedPageBreak/>
              <w:t>2 класс –</w:t>
            </w:r>
            <w:r w:rsidRPr="00892EC2">
              <w:rPr>
                <w:rFonts w:ascii="Times New Roman" w:hAnsi="Times New Roman" w:cs="Times New Roman"/>
              </w:rPr>
              <w:br/>
              <w:t>необходимый</w:t>
            </w:r>
            <w:r w:rsidRPr="00892EC2">
              <w:rPr>
                <w:rFonts w:ascii="Times New Roman" w:hAnsi="Times New Roman" w:cs="Times New Roman"/>
              </w:rPr>
              <w:br/>
              <w:t>уровень</w:t>
            </w:r>
            <w:r w:rsidRPr="00892EC2">
              <w:rPr>
                <w:rFonts w:ascii="Times New Roman" w:hAnsi="Times New Roman" w:cs="Times New Roman"/>
              </w:rPr>
              <w:br/>
              <w:t>(для 1 класса – это</w:t>
            </w:r>
            <w:r w:rsidRPr="00892EC2">
              <w:rPr>
                <w:rFonts w:ascii="Times New Roman" w:hAnsi="Times New Roman" w:cs="Times New Roman"/>
              </w:rPr>
              <w:br/>
              <w:t>повышенный</w:t>
            </w:r>
            <w:r w:rsidRPr="00892EC2">
              <w:rPr>
                <w:rFonts w:ascii="Times New Roman" w:hAnsi="Times New Roman" w:cs="Times New Roman"/>
              </w:rPr>
              <w:br/>
              <w:t>уровень)</w:t>
            </w:r>
          </w:p>
        </w:tc>
        <w:tc>
          <w:tcPr>
            <w:tcW w:w="3168" w:type="dxa"/>
          </w:tcPr>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rPr>
            </w:pPr>
            <w:r w:rsidRPr="00892EC2">
              <w:rPr>
                <w:rFonts w:ascii="Times New Roman" w:hAnsi="Times New Roman" w:cs="Times New Roman"/>
              </w:rPr>
              <w:t>Понимать, что</w:t>
            </w:r>
            <w:r w:rsidRPr="00892EC2">
              <w:rPr>
                <w:rFonts w:ascii="Times New Roman" w:hAnsi="Times New Roman" w:cs="Times New Roman"/>
              </w:rPr>
              <w:br/>
              <w:t>нужна</w:t>
            </w:r>
            <w:r w:rsidRPr="00892EC2">
              <w:rPr>
                <w:rFonts w:ascii="Times New Roman" w:hAnsi="Times New Roman" w:cs="Times New Roman"/>
              </w:rPr>
              <w:br/>
              <w:t>дополнительная</w:t>
            </w:r>
            <w:r w:rsidRPr="00892EC2">
              <w:rPr>
                <w:rFonts w:ascii="Times New Roman" w:hAnsi="Times New Roman" w:cs="Times New Roman"/>
              </w:rPr>
              <w:br/>
              <w:t>информация</w:t>
            </w:r>
            <w:r w:rsidRPr="00892EC2">
              <w:rPr>
                <w:rFonts w:ascii="Times New Roman" w:hAnsi="Times New Roman" w:cs="Times New Roman"/>
              </w:rPr>
              <w:br/>
              <w:t>знания) для</w:t>
            </w:r>
            <w:r w:rsidRPr="00892EC2">
              <w:rPr>
                <w:rFonts w:ascii="Times New Roman" w:hAnsi="Times New Roman" w:cs="Times New Roman"/>
              </w:rPr>
              <w:br/>
              <w:t>решения учебной</w:t>
            </w:r>
            <w:r w:rsidRPr="00892EC2">
              <w:rPr>
                <w:rFonts w:ascii="Times New Roman" w:hAnsi="Times New Roman" w:cs="Times New Roman"/>
              </w:rPr>
              <w:br/>
              <w:t>задачи в один шаг.</w:t>
            </w:r>
          </w:p>
          <w:p w:rsidR="00A06F27" w:rsidRDefault="00F824BF" w:rsidP="00F824BF">
            <w:pPr>
              <w:pStyle w:val="afa"/>
              <w:autoSpaceDE w:val="0"/>
              <w:autoSpaceDN w:val="0"/>
              <w:adjustRightInd w:val="0"/>
              <w:spacing w:before="240" w:line="276" w:lineRule="auto"/>
              <w:ind w:left="0"/>
              <w:rPr>
                <w:rFonts w:ascii="Times New Roman" w:hAnsi="Times New Roman" w:cs="Times New Roman"/>
              </w:rPr>
            </w:pPr>
            <w:r w:rsidRPr="00892EC2">
              <w:rPr>
                <w:rFonts w:ascii="Times New Roman" w:hAnsi="Times New Roman" w:cs="Times New Roman"/>
              </w:rPr>
              <w:t>Понимать, в</w:t>
            </w:r>
            <w:r w:rsidRPr="00892EC2">
              <w:rPr>
                <w:rFonts w:ascii="Times New Roman" w:hAnsi="Times New Roman" w:cs="Times New Roman"/>
              </w:rPr>
              <w:br/>
              <w:t>каких источниках</w:t>
            </w:r>
            <w:r w:rsidRPr="00892EC2">
              <w:rPr>
                <w:rFonts w:ascii="Times New Roman" w:hAnsi="Times New Roman" w:cs="Times New Roman"/>
              </w:rPr>
              <w:br/>
              <w:t>можно найти</w:t>
            </w:r>
            <w:r w:rsidRPr="00892EC2">
              <w:rPr>
                <w:rFonts w:ascii="Times New Roman" w:hAnsi="Times New Roman" w:cs="Times New Roman"/>
              </w:rPr>
              <w:br/>
              <w:t>необходимую</w:t>
            </w:r>
            <w:r w:rsidRPr="00892EC2">
              <w:rPr>
                <w:rFonts w:ascii="Times New Roman" w:hAnsi="Times New Roman" w:cs="Times New Roman"/>
              </w:rPr>
              <w:br/>
              <w:t>информацию для</w:t>
            </w:r>
            <w:r w:rsidRPr="00892EC2">
              <w:rPr>
                <w:rFonts w:ascii="Times New Roman" w:hAnsi="Times New Roman" w:cs="Times New Roman"/>
              </w:rPr>
              <w:br/>
              <w:t>решения учебной задачи.</w:t>
            </w:r>
            <w:r w:rsidRPr="00892EC2">
              <w:rPr>
                <w:rFonts w:ascii="Times New Roman" w:hAnsi="Times New Roman" w:cs="Times New Roman"/>
              </w:rPr>
              <w:br/>
              <w:t>Находить</w:t>
            </w:r>
            <w:r w:rsidRPr="00892EC2">
              <w:rPr>
                <w:rFonts w:ascii="Times New Roman" w:hAnsi="Times New Roman" w:cs="Times New Roman"/>
              </w:rPr>
              <w:br/>
              <w:t>необходимую</w:t>
            </w:r>
            <w:r w:rsidRPr="00892EC2">
              <w:rPr>
                <w:rFonts w:ascii="Times New Roman" w:hAnsi="Times New Roman" w:cs="Times New Roman"/>
              </w:rPr>
              <w:br/>
              <w:t>информацию как в</w:t>
            </w:r>
            <w:r w:rsidRPr="00892EC2">
              <w:rPr>
                <w:rFonts w:ascii="Times New Roman" w:hAnsi="Times New Roman" w:cs="Times New Roman"/>
              </w:rPr>
              <w:br/>
              <w:t>учебнике, так и в</w:t>
            </w:r>
            <w:r w:rsidRPr="00892EC2">
              <w:rPr>
                <w:rFonts w:ascii="Times New Roman" w:hAnsi="Times New Roman" w:cs="Times New Roman"/>
              </w:rPr>
              <w:br/>
              <w:t xml:space="preserve">предложенных учителем </w:t>
            </w:r>
          </w:p>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b/>
                <w:bCs/>
              </w:rPr>
            </w:pPr>
            <w:r w:rsidRPr="00892EC2">
              <w:rPr>
                <w:rFonts w:ascii="Times New Roman" w:hAnsi="Times New Roman" w:cs="Times New Roman"/>
              </w:rPr>
              <w:t>словарях и</w:t>
            </w:r>
            <w:r w:rsidRPr="00892EC2">
              <w:rPr>
                <w:rFonts w:ascii="Times New Roman" w:hAnsi="Times New Roman" w:cs="Times New Roman"/>
              </w:rPr>
              <w:br/>
              <w:t>энциклопедиях</w:t>
            </w:r>
          </w:p>
        </w:tc>
        <w:tc>
          <w:tcPr>
            <w:tcW w:w="2302" w:type="dxa"/>
          </w:tcPr>
          <w:p w:rsidR="00F824BF" w:rsidRPr="00892EC2" w:rsidRDefault="00F824BF" w:rsidP="00A62420">
            <w:pPr>
              <w:pStyle w:val="afa"/>
              <w:autoSpaceDE w:val="0"/>
              <w:autoSpaceDN w:val="0"/>
              <w:adjustRightInd w:val="0"/>
              <w:spacing w:before="240" w:line="276" w:lineRule="auto"/>
              <w:ind w:left="0"/>
              <w:rPr>
                <w:rFonts w:ascii="Times New Roman" w:hAnsi="Times New Roman" w:cs="Times New Roman"/>
                <w:b/>
                <w:bCs/>
              </w:rPr>
            </w:pPr>
            <w:r w:rsidRPr="00892EC2">
              <w:rPr>
                <w:rFonts w:ascii="Times New Roman" w:hAnsi="Times New Roman" w:cs="Times New Roman"/>
              </w:rPr>
              <w:t>Сравнивать и</w:t>
            </w:r>
            <w:r w:rsidRPr="00892EC2">
              <w:rPr>
                <w:rFonts w:ascii="Times New Roman" w:hAnsi="Times New Roman" w:cs="Times New Roman"/>
              </w:rPr>
              <w:br/>
              <w:t>группировать</w:t>
            </w:r>
            <w:r w:rsidRPr="00892EC2">
              <w:rPr>
                <w:rFonts w:ascii="Times New Roman" w:hAnsi="Times New Roman" w:cs="Times New Roman"/>
              </w:rPr>
              <w:br/>
              <w:t>предметы по</w:t>
            </w:r>
            <w:r w:rsidRPr="00892EC2">
              <w:rPr>
                <w:rFonts w:ascii="Times New Roman" w:hAnsi="Times New Roman" w:cs="Times New Roman"/>
              </w:rPr>
              <w:br/>
              <w:t>нескольким</w:t>
            </w:r>
            <w:r w:rsidRPr="00892EC2">
              <w:rPr>
                <w:rFonts w:ascii="Times New Roman" w:hAnsi="Times New Roman" w:cs="Times New Roman"/>
              </w:rPr>
              <w:br/>
              <w:t>основаниям.</w:t>
            </w:r>
            <w:r w:rsidRPr="00892EC2">
              <w:rPr>
                <w:rFonts w:ascii="Times New Roman" w:hAnsi="Times New Roman" w:cs="Times New Roman"/>
              </w:rPr>
              <w:br/>
              <w:t>Находить закономерности в</w:t>
            </w:r>
            <w:r w:rsidRPr="00892EC2">
              <w:rPr>
                <w:rFonts w:ascii="Times New Roman" w:hAnsi="Times New Roman" w:cs="Times New Roman"/>
              </w:rPr>
              <w:br/>
              <w:t>расположении фигур</w:t>
            </w:r>
            <w:r w:rsidRPr="00892EC2">
              <w:rPr>
                <w:rFonts w:ascii="Times New Roman" w:hAnsi="Times New Roman" w:cs="Times New Roman"/>
              </w:rPr>
              <w:br/>
              <w:t>по значению двух и</w:t>
            </w:r>
            <w:r w:rsidRPr="00892EC2">
              <w:rPr>
                <w:rFonts w:ascii="Times New Roman" w:hAnsi="Times New Roman" w:cs="Times New Roman"/>
              </w:rPr>
              <w:br/>
              <w:t>более признаков.</w:t>
            </w:r>
            <w:r w:rsidRPr="00892EC2">
              <w:rPr>
                <w:rFonts w:ascii="Times New Roman" w:hAnsi="Times New Roman" w:cs="Times New Roman"/>
              </w:rPr>
              <w:br/>
              <w:t>Приводить примеры</w:t>
            </w:r>
            <w:r w:rsidRPr="00892EC2">
              <w:rPr>
                <w:rFonts w:ascii="Times New Roman" w:hAnsi="Times New Roman" w:cs="Times New Roman"/>
              </w:rPr>
              <w:br/>
              <w:t>последовательности</w:t>
            </w:r>
            <w:r w:rsidRPr="00892EC2">
              <w:rPr>
                <w:rFonts w:ascii="Times New Roman" w:hAnsi="Times New Roman" w:cs="Times New Roman"/>
              </w:rPr>
              <w:br/>
              <w:t>действий в быту, в</w:t>
            </w:r>
            <w:r w:rsidRPr="00892EC2">
              <w:rPr>
                <w:rFonts w:ascii="Times New Roman" w:hAnsi="Times New Roman" w:cs="Times New Roman"/>
              </w:rPr>
              <w:br/>
              <w:t>сказках.</w:t>
            </w:r>
            <w:r w:rsidRPr="00892EC2">
              <w:rPr>
                <w:rFonts w:ascii="Times New Roman" w:hAnsi="Times New Roman" w:cs="Times New Roman"/>
              </w:rPr>
              <w:br/>
              <w:t>Отличать высказывания от</w:t>
            </w:r>
            <w:r w:rsidRPr="00892EC2">
              <w:rPr>
                <w:rFonts w:ascii="Times New Roman" w:hAnsi="Times New Roman" w:cs="Times New Roman"/>
              </w:rPr>
              <w:br/>
              <w:t>других</w:t>
            </w:r>
            <w:r w:rsidRPr="00892EC2">
              <w:rPr>
                <w:rFonts w:ascii="Times New Roman" w:hAnsi="Times New Roman" w:cs="Times New Roman"/>
              </w:rPr>
              <w:br/>
              <w:t>предложений,</w:t>
            </w:r>
            <w:r w:rsidRPr="00892EC2">
              <w:rPr>
                <w:rFonts w:ascii="Times New Roman" w:hAnsi="Times New Roman" w:cs="Times New Roman"/>
              </w:rPr>
              <w:br/>
              <w:t>приводить примеры</w:t>
            </w:r>
            <w:r w:rsidRPr="00892EC2">
              <w:rPr>
                <w:rFonts w:ascii="Times New Roman" w:hAnsi="Times New Roman" w:cs="Times New Roman"/>
              </w:rPr>
              <w:br/>
              <w:t>высказываний, определять</w:t>
            </w:r>
            <w:r w:rsidRPr="00892EC2">
              <w:rPr>
                <w:rFonts w:ascii="Times New Roman" w:hAnsi="Times New Roman" w:cs="Times New Roman"/>
              </w:rPr>
              <w:br/>
              <w:t>истинные и ложные</w:t>
            </w:r>
            <w:r w:rsidRPr="00892EC2">
              <w:rPr>
                <w:rFonts w:ascii="Times New Roman" w:hAnsi="Times New Roman" w:cs="Times New Roman"/>
              </w:rPr>
              <w:br/>
              <w:t>высказывания.</w:t>
            </w:r>
            <w:r w:rsidRPr="00892EC2">
              <w:rPr>
                <w:rFonts w:ascii="Times New Roman" w:hAnsi="Times New Roman" w:cs="Times New Roman"/>
              </w:rPr>
              <w:br/>
              <w:t>Наблюдать и</w:t>
            </w:r>
            <w:r w:rsidRPr="00892EC2">
              <w:rPr>
                <w:rFonts w:ascii="Times New Roman" w:hAnsi="Times New Roman" w:cs="Times New Roman"/>
              </w:rPr>
              <w:br/>
              <w:t>делать</w:t>
            </w:r>
            <w:r w:rsidRPr="00892EC2">
              <w:rPr>
                <w:rFonts w:ascii="Times New Roman" w:hAnsi="Times New Roman" w:cs="Times New Roman"/>
              </w:rPr>
              <w:br/>
              <w:t>самостоятельные</w:t>
            </w:r>
            <w:r w:rsidRPr="00892EC2">
              <w:rPr>
                <w:rFonts w:ascii="Times New Roman" w:hAnsi="Times New Roman" w:cs="Times New Roman"/>
              </w:rPr>
              <w:br/>
              <w:t>выводы</w:t>
            </w:r>
          </w:p>
        </w:tc>
        <w:tc>
          <w:tcPr>
            <w:tcW w:w="2008" w:type="dxa"/>
          </w:tcPr>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b/>
                <w:bCs/>
              </w:rPr>
            </w:pPr>
            <w:r w:rsidRPr="00892EC2">
              <w:rPr>
                <w:rFonts w:ascii="Times New Roman" w:hAnsi="Times New Roman" w:cs="Times New Roman"/>
              </w:rPr>
              <w:t>Составлять</w:t>
            </w:r>
            <w:r w:rsidRPr="00892EC2">
              <w:rPr>
                <w:rFonts w:ascii="Times New Roman" w:hAnsi="Times New Roman" w:cs="Times New Roman"/>
              </w:rPr>
              <w:br/>
              <w:t>простой план</w:t>
            </w:r>
            <w:r w:rsidRPr="00892EC2">
              <w:rPr>
                <w:rFonts w:ascii="Times New Roman" w:hAnsi="Times New Roman" w:cs="Times New Roman"/>
              </w:rPr>
              <w:br/>
              <w:t>небольшого текста</w:t>
            </w:r>
            <w:r w:rsidRPr="00892EC2">
              <w:rPr>
                <w:rFonts w:ascii="Times New Roman" w:hAnsi="Times New Roman" w:cs="Times New Roman"/>
              </w:rPr>
              <w:br/>
              <w:t>повествования</w:t>
            </w:r>
          </w:p>
        </w:tc>
      </w:tr>
      <w:tr w:rsidR="00F824BF" w:rsidRPr="00892EC2" w:rsidTr="00F824BF">
        <w:tc>
          <w:tcPr>
            <w:tcW w:w="1313" w:type="dxa"/>
          </w:tcPr>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b/>
                <w:bCs/>
              </w:rPr>
            </w:pPr>
            <w:r w:rsidRPr="00892EC2">
              <w:rPr>
                <w:rFonts w:ascii="Times New Roman" w:hAnsi="Times New Roman" w:cs="Times New Roman"/>
              </w:rPr>
              <w:t xml:space="preserve">3-4 классы </w:t>
            </w:r>
            <w:r w:rsidRPr="00892EC2">
              <w:rPr>
                <w:rFonts w:ascii="Times New Roman" w:hAnsi="Times New Roman" w:cs="Times New Roman"/>
                <w:b/>
                <w:bCs/>
              </w:rPr>
              <w:t>–</w:t>
            </w:r>
            <w:r w:rsidRPr="00892EC2">
              <w:rPr>
                <w:rFonts w:ascii="Times New Roman" w:hAnsi="Times New Roman" w:cs="Times New Roman"/>
              </w:rPr>
              <w:br/>
              <w:t>необходимый</w:t>
            </w:r>
            <w:r w:rsidRPr="00892EC2">
              <w:rPr>
                <w:rFonts w:ascii="Times New Roman" w:hAnsi="Times New Roman" w:cs="Times New Roman"/>
              </w:rPr>
              <w:br/>
              <w:t>уровень</w:t>
            </w:r>
            <w:r w:rsidRPr="00892EC2">
              <w:rPr>
                <w:rFonts w:ascii="Times New Roman" w:hAnsi="Times New Roman" w:cs="Times New Roman"/>
              </w:rPr>
              <w:br/>
              <w:t>(для 2 класса – это</w:t>
            </w:r>
            <w:r w:rsidRPr="00892EC2">
              <w:rPr>
                <w:rFonts w:ascii="Times New Roman" w:hAnsi="Times New Roman" w:cs="Times New Roman"/>
              </w:rPr>
              <w:br/>
              <w:t>повышенный</w:t>
            </w:r>
            <w:r w:rsidRPr="00892EC2">
              <w:rPr>
                <w:rFonts w:ascii="Times New Roman" w:hAnsi="Times New Roman" w:cs="Times New Roman"/>
              </w:rPr>
              <w:br/>
              <w:t>уровень)</w:t>
            </w:r>
          </w:p>
        </w:tc>
        <w:tc>
          <w:tcPr>
            <w:tcW w:w="3168" w:type="dxa"/>
          </w:tcPr>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rPr>
            </w:pPr>
            <w:r w:rsidRPr="00892EC2">
              <w:rPr>
                <w:rFonts w:ascii="Times New Roman" w:hAnsi="Times New Roman" w:cs="Times New Roman"/>
              </w:rPr>
              <w:t>Самостоятельно</w:t>
            </w:r>
            <w:r w:rsidRPr="00892EC2">
              <w:rPr>
                <w:rFonts w:ascii="Times New Roman" w:hAnsi="Times New Roman" w:cs="Times New Roman"/>
              </w:rPr>
              <w:br/>
              <w:t>предполагать, какая</w:t>
            </w:r>
            <w:r w:rsidRPr="00892EC2">
              <w:rPr>
                <w:rFonts w:ascii="Times New Roman" w:hAnsi="Times New Roman" w:cs="Times New Roman"/>
              </w:rPr>
              <w:br/>
              <w:t>информация нужна</w:t>
            </w:r>
            <w:r w:rsidRPr="00892EC2">
              <w:rPr>
                <w:rFonts w:ascii="Times New Roman" w:hAnsi="Times New Roman" w:cs="Times New Roman"/>
              </w:rPr>
              <w:br/>
              <w:t>для решения</w:t>
            </w:r>
            <w:r w:rsidRPr="00892EC2">
              <w:rPr>
                <w:rFonts w:ascii="Times New Roman" w:hAnsi="Times New Roman" w:cs="Times New Roman"/>
              </w:rPr>
              <w:br/>
              <w:t>учебной задачи в</w:t>
            </w:r>
            <w:r w:rsidRPr="00892EC2">
              <w:rPr>
                <w:rFonts w:ascii="Times New Roman" w:hAnsi="Times New Roman" w:cs="Times New Roman"/>
              </w:rPr>
              <w:br/>
              <w:t>один шаг.</w:t>
            </w:r>
          </w:p>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b/>
                <w:bCs/>
              </w:rPr>
            </w:pPr>
            <w:r w:rsidRPr="00892EC2">
              <w:rPr>
                <w:rFonts w:ascii="Times New Roman" w:hAnsi="Times New Roman" w:cs="Times New Roman"/>
              </w:rPr>
              <w:t>Отбирать</w:t>
            </w:r>
            <w:r w:rsidRPr="00892EC2">
              <w:rPr>
                <w:rFonts w:ascii="Times New Roman" w:hAnsi="Times New Roman" w:cs="Times New Roman"/>
              </w:rPr>
              <w:br/>
              <w:t>необходимые для</w:t>
            </w:r>
            <w:r w:rsidRPr="00892EC2">
              <w:rPr>
                <w:rFonts w:ascii="Times New Roman" w:hAnsi="Times New Roman" w:cs="Times New Roman"/>
              </w:rPr>
              <w:br/>
              <w:t>решения учебной задачи источники</w:t>
            </w:r>
            <w:r w:rsidRPr="00892EC2">
              <w:rPr>
                <w:rFonts w:ascii="Times New Roman" w:hAnsi="Times New Roman" w:cs="Times New Roman"/>
              </w:rPr>
              <w:br/>
              <w:t>информации среди</w:t>
            </w:r>
            <w:r w:rsidRPr="00892EC2">
              <w:rPr>
                <w:rFonts w:ascii="Times New Roman" w:hAnsi="Times New Roman" w:cs="Times New Roman"/>
              </w:rPr>
              <w:br/>
              <w:t>предложенных</w:t>
            </w:r>
            <w:r w:rsidRPr="00892EC2">
              <w:rPr>
                <w:rFonts w:ascii="Times New Roman" w:hAnsi="Times New Roman" w:cs="Times New Roman"/>
              </w:rPr>
              <w:br/>
              <w:t>учителем словарей,</w:t>
            </w:r>
            <w:r w:rsidRPr="00892EC2">
              <w:rPr>
                <w:rFonts w:ascii="Times New Roman" w:hAnsi="Times New Roman" w:cs="Times New Roman"/>
              </w:rPr>
              <w:br/>
              <w:t>энциклопедий, справочников.</w:t>
            </w:r>
            <w:r w:rsidRPr="00892EC2">
              <w:rPr>
                <w:rFonts w:ascii="Times New Roman" w:hAnsi="Times New Roman" w:cs="Times New Roman"/>
              </w:rPr>
              <w:br/>
              <w:t>Извлекать</w:t>
            </w:r>
            <w:r w:rsidRPr="00892EC2">
              <w:rPr>
                <w:rFonts w:ascii="Times New Roman" w:hAnsi="Times New Roman" w:cs="Times New Roman"/>
              </w:rPr>
              <w:br/>
            </w:r>
            <w:r w:rsidRPr="00892EC2">
              <w:rPr>
                <w:rFonts w:ascii="Times New Roman" w:hAnsi="Times New Roman" w:cs="Times New Roman"/>
              </w:rPr>
              <w:lastRenderedPageBreak/>
              <w:t>информацию,</w:t>
            </w:r>
            <w:r w:rsidRPr="00892EC2">
              <w:rPr>
                <w:rFonts w:ascii="Times New Roman" w:hAnsi="Times New Roman" w:cs="Times New Roman"/>
              </w:rPr>
              <w:br/>
              <w:t>представленную в</w:t>
            </w:r>
            <w:r w:rsidRPr="00892EC2">
              <w:rPr>
                <w:rFonts w:ascii="Times New Roman" w:hAnsi="Times New Roman" w:cs="Times New Roman"/>
              </w:rPr>
              <w:br/>
              <w:t>разных формах</w:t>
            </w:r>
            <w:r w:rsidRPr="00892EC2">
              <w:rPr>
                <w:rFonts w:ascii="Times New Roman" w:hAnsi="Times New Roman" w:cs="Times New Roman"/>
              </w:rPr>
              <w:br/>
              <w:t>(текст, таблица, схема, иллюстрация</w:t>
            </w:r>
            <w:r w:rsidRPr="00892EC2">
              <w:rPr>
                <w:rFonts w:ascii="Times New Roman" w:hAnsi="Times New Roman" w:cs="Times New Roman"/>
              </w:rPr>
              <w:br/>
              <w:t>и др.)</w:t>
            </w:r>
          </w:p>
        </w:tc>
        <w:tc>
          <w:tcPr>
            <w:tcW w:w="2302" w:type="dxa"/>
          </w:tcPr>
          <w:p w:rsidR="00F824BF" w:rsidRPr="00892EC2" w:rsidRDefault="00F824BF" w:rsidP="00A62420">
            <w:pPr>
              <w:pStyle w:val="afa"/>
              <w:autoSpaceDE w:val="0"/>
              <w:autoSpaceDN w:val="0"/>
              <w:adjustRightInd w:val="0"/>
              <w:spacing w:before="240" w:line="276" w:lineRule="auto"/>
              <w:ind w:left="0"/>
              <w:rPr>
                <w:rFonts w:ascii="Times New Roman" w:hAnsi="Times New Roman" w:cs="Times New Roman"/>
                <w:b/>
                <w:bCs/>
              </w:rPr>
            </w:pPr>
            <w:r w:rsidRPr="00892EC2">
              <w:rPr>
                <w:rFonts w:ascii="Times New Roman" w:hAnsi="Times New Roman" w:cs="Times New Roman"/>
              </w:rPr>
              <w:lastRenderedPageBreak/>
              <w:t>Сравнивать и</w:t>
            </w:r>
            <w:r w:rsidRPr="00892EC2">
              <w:rPr>
                <w:rFonts w:ascii="Times New Roman" w:hAnsi="Times New Roman" w:cs="Times New Roman"/>
              </w:rPr>
              <w:br/>
              <w:t>группировать факты</w:t>
            </w:r>
            <w:r w:rsidRPr="00892EC2">
              <w:rPr>
                <w:rFonts w:ascii="Times New Roman" w:hAnsi="Times New Roman" w:cs="Times New Roman"/>
              </w:rPr>
              <w:br/>
              <w:t>и явления.</w:t>
            </w:r>
            <w:r w:rsidRPr="00892EC2">
              <w:rPr>
                <w:rFonts w:ascii="Times New Roman" w:hAnsi="Times New Roman" w:cs="Times New Roman"/>
              </w:rPr>
              <w:br/>
              <w:t>Относить</w:t>
            </w:r>
            <w:r w:rsidRPr="00892EC2">
              <w:rPr>
                <w:rFonts w:ascii="Times New Roman" w:hAnsi="Times New Roman" w:cs="Times New Roman"/>
              </w:rPr>
              <w:br/>
              <w:t>объекты к</w:t>
            </w:r>
            <w:r w:rsidRPr="00892EC2">
              <w:rPr>
                <w:rFonts w:ascii="Times New Roman" w:hAnsi="Times New Roman" w:cs="Times New Roman"/>
              </w:rPr>
              <w:br/>
              <w:t>известным понятиям.</w:t>
            </w:r>
            <w:r w:rsidRPr="00892EC2">
              <w:rPr>
                <w:rFonts w:ascii="Times New Roman" w:hAnsi="Times New Roman" w:cs="Times New Roman"/>
              </w:rPr>
              <w:br/>
              <w:t>Определять</w:t>
            </w:r>
            <w:r w:rsidRPr="00892EC2">
              <w:rPr>
                <w:rFonts w:ascii="Times New Roman" w:hAnsi="Times New Roman" w:cs="Times New Roman"/>
              </w:rPr>
              <w:br/>
              <w:t>составные части объектов, а также</w:t>
            </w:r>
            <w:r w:rsidRPr="00892EC2">
              <w:rPr>
                <w:rFonts w:ascii="Times New Roman" w:hAnsi="Times New Roman" w:cs="Times New Roman"/>
              </w:rPr>
              <w:br/>
              <w:t>состав этих</w:t>
            </w:r>
            <w:r w:rsidRPr="00892EC2">
              <w:rPr>
                <w:rFonts w:ascii="Times New Roman" w:hAnsi="Times New Roman" w:cs="Times New Roman"/>
              </w:rPr>
              <w:br/>
              <w:t>составных частей.</w:t>
            </w:r>
            <w:r w:rsidRPr="00892EC2">
              <w:rPr>
                <w:rFonts w:ascii="Times New Roman" w:hAnsi="Times New Roman" w:cs="Times New Roman"/>
              </w:rPr>
              <w:br/>
              <w:t>Определять</w:t>
            </w:r>
            <w:r w:rsidRPr="00892EC2">
              <w:rPr>
                <w:rFonts w:ascii="Times New Roman" w:hAnsi="Times New Roman" w:cs="Times New Roman"/>
              </w:rPr>
              <w:br/>
              <w:t>причины явлений, событий. Делать</w:t>
            </w:r>
            <w:r w:rsidRPr="00892EC2">
              <w:rPr>
                <w:rFonts w:ascii="Times New Roman" w:hAnsi="Times New Roman" w:cs="Times New Roman"/>
              </w:rPr>
              <w:br/>
            </w:r>
            <w:r w:rsidRPr="00892EC2">
              <w:rPr>
                <w:rFonts w:ascii="Times New Roman" w:hAnsi="Times New Roman" w:cs="Times New Roman"/>
              </w:rPr>
              <w:lastRenderedPageBreak/>
              <w:t>выводы на основе</w:t>
            </w:r>
            <w:r w:rsidRPr="00892EC2">
              <w:rPr>
                <w:rFonts w:ascii="Times New Roman" w:hAnsi="Times New Roman" w:cs="Times New Roman"/>
              </w:rPr>
              <w:br/>
              <w:t>обобщения знаний.</w:t>
            </w:r>
            <w:r w:rsidRPr="00892EC2">
              <w:rPr>
                <w:rFonts w:ascii="Times New Roman" w:hAnsi="Times New Roman" w:cs="Times New Roman"/>
              </w:rPr>
              <w:br/>
              <w:t>Решать задачи по аналогии. Строить</w:t>
            </w:r>
            <w:r w:rsidRPr="00892EC2">
              <w:rPr>
                <w:rFonts w:ascii="Times New Roman" w:hAnsi="Times New Roman" w:cs="Times New Roman"/>
              </w:rPr>
              <w:br/>
              <w:t>аналогичные</w:t>
            </w:r>
            <w:r w:rsidRPr="00892EC2">
              <w:rPr>
                <w:rFonts w:ascii="Times New Roman" w:hAnsi="Times New Roman" w:cs="Times New Roman"/>
              </w:rPr>
              <w:br/>
              <w:t>закономерности.</w:t>
            </w:r>
            <w:r w:rsidRPr="00892EC2">
              <w:rPr>
                <w:rFonts w:ascii="Times New Roman" w:hAnsi="Times New Roman" w:cs="Times New Roman"/>
              </w:rPr>
              <w:br/>
              <w:t>Создавать модели</w:t>
            </w:r>
            <w:r w:rsidRPr="00892EC2">
              <w:rPr>
                <w:rFonts w:ascii="Times New Roman" w:hAnsi="Times New Roman" w:cs="Times New Roman"/>
              </w:rPr>
              <w:br/>
              <w:t>с выделением существенных</w:t>
            </w:r>
            <w:r w:rsidRPr="00892EC2">
              <w:rPr>
                <w:rFonts w:ascii="Times New Roman" w:hAnsi="Times New Roman" w:cs="Times New Roman"/>
              </w:rPr>
              <w:br/>
              <w:t>характеристик</w:t>
            </w:r>
            <w:r w:rsidRPr="00892EC2">
              <w:rPr>
                <w:rFonts w:ascii="Times New Roman" w:hAnsi="Times New Roman" w:cs="Times New Roman"/>
              </w:rPr>
              <w:br/>
              <w:t>объекта и</w:t>
            </w:r>
            <w:r w:rsidRPr="00892EC2">
              <w:rPr>
                <w:rFonts w:ascii="Times New Roman" w:hAnsi="Times New Roman" w:cs="Times New Roman"/>
              </w:rPr>
              <w:br/>
              <w:t>представлением их в</w:t>
            </w:r>
            <w:r w:rsidRPr="00892EC2">
              <w:rPr>
                <w:rFonts w:ascii="Times New Roman" w:hAnsi="Times New Roman" w:cs="Times New Roman"/>
              </w:rPr>
              <w:br/>
              <w:t>пространственно графической или</w:t>
            </w:r>
            <w:r w:rsidRPr="00892EC2">
              <w:rPr>
                <w:rFonts w:ascii="Times New Roman" w:hAnsi="Times New Roman" w:cs="Times New Roman"/>
              </w:rPr>
              <w:br/>
              <w:t>знаково-</w:t>
            </w:r>
            <w:r w:rsidRPr="00892EC2">
              <w:rPr>
                <w:rFonts w:ascii="Times New Roman" w:hAnsi="Times New Roman" w:cs="Times New Roman"/>
              </w:rPr>
              <w:br/>
              <w:t>символической</w:t>
            </w:r>
            <w:r w:rsidRPr="00892EC2">
              <w:rPr>
                <w:rFonts w:ascii="Times New Roman" w:hAnsi="Times New Roman" w:cs="Times New Roman"/>
              </w:rPr>
              <w:br/>
              <w:t>форме</w:t>
            </w:r>
          </w:p>
        </w:tc>
        <w:tc>
          <w:tcPr>
            <w:tcW w:w="2008" w:type="dxa"/>
          </w:tcPr>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b/>
                <w:bCs/>
              </w:rPr>
            </w:pPr>
            <w:r w:rsidRPr="00892EC2">
              <w:rPr>
                <w:rFonts w:ascii="Times New Roman" w:hAnsi="Times New Roman" w:cs="Times New Roman"/>
              </w:rPr>
              <w:lastRenderedPageBreak/>
              <w:t>Представлять</w:t>
            </w:r>
            <w:r w:rsidRPr="00892EC2">
              <w:rPr>
                <w:rFonts w:ascii="Times New Roman" w:hAnsi="Times New Roman" w:cs="Times New Roman"/>
              </w:rPr>
              <w:br/>
              <w:t>информацию в виде</w:t>
            </w:r>
            <w:r w:rsidRPr="00892EC2">
              <w:rPr>
                <w:rFonts w:ascii="Times New Roman" w:hAnsi="Times New Roman" w:cs="Times New Roman"/>
              </w:rPr>
              <w:br/>
              <w:t>текста, таблицы,</w:t>
            </w:r>
            <w:r w:rsidRPr="00892EC2">
              <w:rPr>
                <w:rFonts w:ascii="Times New Roman" w:hAnsi="Times New Roman" w:cs="Times New Roman"/>
              </w:rPr>
              <w:br/>
              <w:t>схемы, в том числе с</w:t>
            </w:r>
            <w:r w:rsidRPr="00892EC2">
              <w:rPr>
                <w:rFonts w:ascii="Times New Roman" w:hAnsi="Times New Roman" w:cs="Times New Roman"/>
              </w:rPr>
              <w:br/>
              <w:t>помощью ИКТ</w:t>
            </w:r>
          </w:p>
        </w:tc>
      </w:tr>
      <w:tr w:rsidR="00F824BF" w:rsidRPr="00892EC2" w:rsidTr="00F824BF">
        <w:tc>
          <w:tcPr>
            <w:tcW w:w="1313" w:type="dxa"/>
          </w:tcPr>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b/>
                <w:bCs/>
              </w:rPr>
            </w:pPr>
            <w:r w:rsidRPr="00892EC2">
              <w:rPr>
                <w:rFonts w:ascii="Times New Roman" w:hAnsi="Times New Roman" w:cs="Times New Roman"/>
              </w:rPr>
              <w:lastRenderedPageBreak/>
              <w:t>Повыш</w:t>
            </w:r>
            <w:r w:rsidRPr="00892EC2">
              <w:rPr>
                <w:rFonts w:ascii="Times New Roman" w:hAnsi="Times New Roman" w:cs="Times New Roman"/>
              </w:rPr>
              <w:br/>
              <w:t>енный уровень 3–4 класса</w:t>
            </w:r>
            <w:r w:rsidRPr="00892EC2">
              <w:rPr>
                <w:rFonts w:ascii="Times New Roman" w:hAnsi="Times New Roman" w:cs="Times New Roman"/>
              </w:rPr>
              <w:br/>
              <w:t>(для 5–6 класса – это</w:t>
            </w:r>
            <w:r w:rsidRPr="00892EC2">
              <w:rPr>
                <w:rFonts w:ascii="Times New Roman" w:hAnsi="Times New Roman" w:cs="Times New Roman"/>
              </w:rPr>
              <w:br/>
              <w:t>необходимый</w:t>
            </w:r>
            <w:r w:rsidRPr="00892EC2">
              <w:rPr>
                <w:rFonts w:ascii="Times New Roman" w:hAnsi="Times New Roman" w:cs="Times New Roman"/>
              </w:rPr>
              <w:br/>
              <w:t>уровень)</w:t>
            </w:r>
          </w:p>
        </w:tc>
        <w:tc>
          <w:tcPr>
            <w:tcW w:w="3168" w:type="dxa"/>
          </w:tcPr>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b/>
                <w:bCs/>
              </w:rPr>
            </w:pPr>
            <w:r w:rsidRPr="00892EC2">
              <w:rPr>
                <w:rFonts w:ascii="Times New Roman" w:hAnsi="Times New Roman" w:cs="Times New Roman"/>
              </w:rPr>
              <w:t>Самостоятельно</w:t>
            </w:r>
            <w:r w:rsidRPr="00892EC2">
              <w:rPr>
                <w:rFonts w:ascii="Times New Roman" w:hAnsi="Times New Roman" w:cs="Times New Roman"/>
              </w:rPr>
              <w:br/>
              <w:t>предполагать, какая</w:t>
            </w:r>
            <w:r w:rsidRPr="00892EC2">
              <w:rPr>
                <w:rFonts w:ascii="Times New Roman" w:hAnsi="Times New Roman" w:cs="Times New Roman"/>
              </w:rPr>
              <w:br/>
              <w:t>информация нужна</w:t>
            </w:r>
            <w:r w:rsidRPr="00892EC2">
              <w:rPr>
                <w:rFonts w:ascii="Times New Roman" w:hAnsi="Times New Roman" w:cs="Times New Roman"/>
              </w:rPr>
              <w:br/>
              <w:t>для решения</w:t>
            </w:r>
            <w:r w:rsidRPr="00892EC2">
              <w:rPr>
                <w:rFonts w:ascii="Times New Roman" w:hAnsi="Times New Roman" w:cs="Times New Roman"/>
              </w:rPr>
              <w:br/>
              <w:t>предметной учебной задачи, состоящей из</w:t>
            </w:r>
            <w:r w:rsidRPr="00892EC2">
              <w:rPr>
                <w:rFonts w:ascii="Times New Roman" w:hAnsi="Times New Roman" w:cs="Times New Roman"/>
              </w:rPr>
              <w:br/>
              <w:t>нескольких шагов.</w:t>
            </w:r>
            <w:r w:rsidRPr="00892EC2">
              <w:rPr>
                <w:rFonts w:ascii="Times New Roman" w:hAnsi="Times New Roman" w:cs="Times New Roman"/>
              </w:rPr>
              <w:br/>
              <w:t>Самостоятельно</w:t>
            </w:r>
            <w:r w:rsidRPr="00892EC2">
              <w:rPr>
                <w:rFonts w:ascii="Times New Roman" w:hAnsi="Times New Roman" w:cs="Times New Roman"/>
              </w:rPr>
              <w:br/>
              <w:t>отбирать для</w:t>
            </w:r>
            <w:r w:rsidRPr="00892EC2">
              <w:rPr>
                <w:rFonts w:ascii="Times New Roman" w:hAnsi="Times New Roman" w:cs="Times New Roman"/>
              </w:rPr>
              <w:br/>
              <w:t>решения</w:t>
            </w:r>
            <w:r w:rsidRPr="00892EC2">
              <w:rPr>
                <w:rFonts w:ascii="Times New Roman" w:hAnsi="Times New Roman" w:cs="Times New Roman"/>
              </w:rPr>
              <w:br/>
              <w:t>предметных учебных задач</w:t>
            </w:r>
            <w:r w:rsidRPr="00892EC2">
              <w:rPr>
                <w:rFonts w:ascii="Times New Roman" w:hAnsi="Times New Roman" w:cs="Times New Roman"/>
              </w:rPr>
              <w:br/>
              <w:t>необходимые</w:t>
            </w:r>
            <w:r w:rsidRPr="00892EC2">
              <w:rPr>
                <w:rFonts w:ascii="Times New Roman" w:hAnsi="Times New Roman" w:cs="Times New Roman"/>
              </w:rPr>
              <w:br/>
              <w:t>словари,</w:t>
            </w:r>
            <w:r w:rsidRPr="00892EC2">
              <w:rPr>
                <w:rFonts w:ascii="Times New Roman" w:hAnsi="Times New Roman" w:cs="Times New Roman"/>
              </w:rPr>
              <w:br/>
              <w:t>энциклопедии,</w:t>
            </w:r>
            <w:r w:rsidRPr="00892EC2">
              <w:rPr>
                <w:rFonts w:ascii="Times New Roman" w:hAnsi="Times New Roman" w:cs="Times New Roman"/>
              </w:rPr>
              <w:br/>
              <w:t>справочники, электронные диски.</w:t>
            </w:r>
            <w:r w:rsidRPr="00892EC2">
              <w:rPr>
                <w:rFonts w:ascii="Times New Roman" w:hAnsi="Times New Roman" w:cs="Times New Roman"/>
              </w:rPr>
              <w:br/>
              <w:t>Сопоставлять и</w:t>
            </w:r>
            <w:r w:rsidRPr="00892EC2">
              <w:rPr>
                <w:rFonts w:ascii="Times New Roman" w:hAnsi="Times New Roman" w:cs="Times New Roman"/>
              </w:rPr>
              <w:br/>
              <w:t>отбирать</w:t>
            </w:r>
            <w:r w:rsidRPr="00892EC2">
              <w:rPr>
                <w:rFonts w:ascii="Times New Roman" w:hAnsi="Times New Roman" w:cs="Times New Roman"/>
              </w:rPr>
              <w:br/>
              <w:t>информацию,</w:t>
            </w:r>
            <w:r w:rsidRPr="00892EC2">
              <w:rPr>
                <w:rFonts w:ascii="Times New Roman" w:hAnsi="Times New Roman" w:cs="Times New Roman"/>
              </w:rPr>
              <w:br/>
              <w:t>полученную из</w:t>
            </w:r>
            <w:r w:rsidRPr="00892EC2">
              <w:rPr>
                <w:rFonts w:ascii="Times New Roman" w:hAnsi="Times New Roman" w:cs="Times New Roman"/>
              </w:rPr>
              <w:br/>
              <w:t>различных источников</w:t>
            </w:r>
            <w:r w:rsidRPr="00892EC2">
              <w:rPr>
                <w:rFonts w:ascii="Times New Roman" w:hAnsi="Times New Roman" w:cs="Times New Roman"/>
              </w:rPr>
              <w:br/>
              <w:t>(словари,</w:t>
            </w:r>
            <w:r w:rsidRPr="00892EC2">
              <w:rPr>
                <w:rFonts w:ascii="Times New Roman" w:hAnsi="Times New Roman" w:cs="Times New Roman"/>
              </w:rPr>
              <w:br/>
              <w:t>энциклопедии,</w:t>
            </w:r>
            <w:r w:rsidRPr="00892EC2">
              <w:rPr>
                <w:rFonts w:ascii="Times New Roman" w:hAnsi="Times New Roman" w:cs="Times New Roman"/>
              </w:rPr>
              <w:br/>
              <w:t>справочники,</w:t>
            </w:r>
            <w:r w:rsidRPr="00892EC2">
              <w:rPr>
                <w:rFonts w:ascii="Times New Roman" w:hAnsi="Times New Roman" w:cs="Times New Roman"/>
              </w:rPr>
              <w:br/>
              <w:t>электронные диски,</w:t>
            </w:r>
            <w:r w:rsidRPr="00892EC2">
              <w:rPr>
                <w:rFonts w:ascii="Times New Roman" w:hAnsi="Times New Roman" w:cs="Times New Roman"/>
              </w:rPr>
              <w:br/>
              <w:t>сеть Интернет)</w:t>
            </w:r>
          </w:p>
        </w:tc>
        <w:tc>
          <w:tcPr>
            <w:tcW w:w="2302" w:type="dxa"/>
          </w:tcPr>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rPr>
            </w:pPr>
            <w:r w:rsidRPr="00892EC2">
              <w:rPr>
                <w:rFonts w:ascii="Times New Roman" w:hAnsi="Times New Roman" w:cs="Times New Roman"/>
              </w:rPr>
              <w:t>Анализировать,</w:t>
            </w:r>
            <w:r w:rsidRPr="00892EC2">
              <w:rPr>
                <w:rFonts w:ascii="Times New Roman" w:hAnsi="Times New Roman" w:cs="Times New Roman"/>
              </w:rPr>
              <w:br/>
              <w:t>сравнивать,</w:t>
            </w:r>
            <w:r w:rsidRPr="00892EC2">
              <w:rPr>
                <w:rFonts w:ascii="Times New Roman" w:hAnsi="Times New Roman" w:cs="Times New Roman"/>
              </w:rPr>
              <w:br/>
              <w:t>классифицировать и</w:t>
            </w:r>
            <w:r w:rsidRPr="00892EC2">
              <w:rPr>
                <w:rFonts w:ascii="Times New Roman" w:hAnsi="Times New Roman" w:cs="Times New Roman"/>
              </w:rPr>
              <w:br/>
              <w:t>обобщать факты и</w:t>
            </w:r>
            <w:r w:rsidRPr="00892EC2">
              <w:rPr>
                <w:rFonts w:ascii="Times New Roman" w:hAnsi="Times New Roman" w:cs="Times New Roman"/>
              </w:rPr>
              <w:br/>
              <w:t>явления. Выявлять причины и</w:t>
            </w:r>
            <w:r w:rsidRPr="00892EC2">
              <w:rPr>
                <w:rFonts w:ascii="Times New Roman" w:hAnsi="Times New Roman" w:cs="Times New Roman"/>
              </w:rPr>
              <w:br/>
              <w:t>следствия простых</w:t>
            </w:r>
            <w:r w:rsidRPr="00892EC2">
              <w:rPr>
                <w:rFonts w:ascii="Times New Roman" w:hAnsi="Times New Roman" w:cs="Times New Roman"/>
              </w:rPr>
              <w:br/>
              <w:t>явлений.</w:t>
            </w:r>
            <w:r w:rsidRPr="00892EC2">
              <w:rPr>
                <w:rFonts w:ascii="Times New Roman" w:hAnsi="Times New Roman" w:cs="Times New Roman"/>
              </w:rPr>
              <w:br/>
              <w:t>Записывать</w:t>
            </w:r>
            <w:r w:rsidRPr="00892EC2">
              <w:rPr>
                <w:rFonts w:ascii="Times New Roman" w:hAnsi="Times New Roman" w:cs="Times New Roman"/>
              </w:rPr>
              <w:br/>
              <w:t>выводы в виде</w:t>
            </w:r>
            <w:r w:rsidRPr="00892EC2">
              <w:rPr>
                <w:rFonts w:ascii="Times New Roman" w:hAnsi="Times New Roman" w:cs="Times New Roman"/>
              </w:rPr>
              <w:br/>
              <w:t>правил «если …, то</w:t>
            </w:r>
          </w:p>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b/>
                <w:bCs/>
              </w:rPr>
            </w:pPr>
            <w:r w:rsidRPr="00892EC2">
              <w:rPr>
                <w:rFonts w:ascii="Times New Roman" w:hAnsi="Times New Roman" w:cs="Times New Roman"/>
              </w:rPr>
              <w:t>Преобразовывать</w:t>
            </w:r>
            <w:r w:rsidRPr="00892EC2">
              <w:rPr>
                <w:rFonts w:ascii="Times New Roman" w:hAnsi="Times New Roman" w:cs="Times New Roman"/>
              </w:rPr>
              <w:br/>
              <w:t>модели с целью</w:t>
            </w:r>
            <w:r w:rsidRPr="00892EC2">
              <w:rPr>
                <w:rFonts w:ascii="Times New Roman" w:hAnsi="Times New Roman" w:cs="Times New Roman"/>
              </w:rPr>
              <w:br/>
              <w:t>выявления общих</w:t>
            </w:r>
            <w:r w:rsidRPr="00892EC2">
              <w:rPr>
                <w:rFonts w:ascii="Times New Roman" w:hAnsi="Times New Roman" w:cs="Times New Roman"/>
              </w:rPr>
              <w:br/>
              <w:t>законов,</w:t>
            </w:r>
            <w:r w:rsidRPr="00892EC2">
              <w:rPr>
                <w:rFonts w:ascii="Times New Roman" w:hAnsi="Times New Roman" w:cs="Times New Roman"/>
              </w:rPr>
              <w:br/>
              <w:t>определяющих</w:t>
            </w:r>
            <w:r w:rsidRPr="00892EC2">
              <w:rPr>
                <w:rFonts w:ascii="Times New Roman" w:hAnsi="Times New Roman" w:cs="Times New Roman"/>
              </w:rPr>
              <w:br/>
              <w:t>данную предметную область.</w:t>
            </w:r>
            <w:r w:rsidRPr="00892EC2">
              <w:rPr>
                <w:rFonts w:ascii="Times New Roman" w:hAnsi="Times New Roman" w:cs="Times New Roman"/>
              </w:rPr>
              <w:br/>
              <w:t>Использовать</w:t>
            </w:r>
            <w:r w:rsidRPr="00892EC2">
              <w:rPr>
                <w:rFonts w:ascii="Times New Roman" w:hAnsi="Times New Roman" w:cs="Times New Roman"/>
              </w:rPr>
              <w:br/>
              <w:t>полученную</w:t>
            </w:r>
            <w:r w:rsidRPr="00892EC2">
              <w:rPr>
                <w:rFonts w:ascii="Times New Roman" w:hAnsi="Times New Roman" w:cs="Times New Roman"/>
              </w:rPr>
              <w:br/>
              <w:t>информацию в</w:t>
            </w:r>
            <w:r w:rsidRPr="00892EC2">
              <w:rPr>
                <w:rFonts w:ascii="Times New Roman" w:hAnsi="Times New Roman" w:cs="Times New Roman"/>
              </w:rPr>
              <w:br/>
              <w:t>проектной деятельности под</w:t>
            </w:r>
            <w:r w:rsidRPr="00892EC2">
              <w:rPr>
                <w:rFonts w:ascii="Times New Roman" w:hAnsi="Times New Roman" w:cs="Times New Roman"/>
              </w:rPr>
              <w:br/>
              <w:t>руководством</w:t>
            </w:r>
            <w:r w:rsidRPr="00892EC2">
              <w:rPr>
                <w:rFonts w:ascii="Times New Roman" w:hAnsi="Times New Roman" w:cs="Times New Roman"/>
              </w:rPr>
              <w:br/>
              <w:t>учителя-</w:t>
            </w:r>
            <w:r w:rsidRPr="00892EC2">
              <w:rPr>
                <w:rFonts w:ascii="Times New Roman" w:hAnsi="Times New Roman" w:cs="Times New Roman"/>
              </w:rPr>
              <w:br/>
              <w:t>консультанта</w:t>
            </w:r>
          </w:p>
        </w:tc>
        <w:tc>
          <w:tcPr>
            <w:tcW w:w="2008" w:type="dxa"/>
          </w:tcPr>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rPr>
            </w:pPr>
            <w:r w:rsidRPr="00892EC2">
              <w:rPr>
                <w:rFonts w:ascii="Times New Roman" w:hAnsi="Times New Roman" w:cs="Times New Roman"/>
              </w:rPr>
              <w:t>Представлять</w:t>
            </w:r>
            <w:r w:rsidRPr="00892EC2">
              <w:rPr>
                <w:rFonts w:ascii="Times New Roman" w:hAnsi="Times New Roman" w:cs="Times New Roman"/>
              </w:rPr>
              <w:br/>
              <w:t>информацию в виде</w:t>
            </w:r>
            <w:r w:rsidRPr="00892EC2">
              <w:rPr>
                <w:rFonts w:ascii="Times New Roman" w:hAnsi="Times New Roman" w:cs="Times New Roman"/>
              </w:rPr>
              <w:br/>
              <w:t>таблиц, схем,</w:t>
            </w:r>
            <w:r w:rsidRPr="00892EC2">
              <w:rPr>
                <w:rFonts w:ascii="Times New Roman" w:hAnsi="Times New Roman" w:cs="Times New Roman"/>
              </w:rPr>
              <w:br/>
              <w:t>опорного конспекта,</w:t>
            </w:r>
            <w:r w:rsidRPr="00892EC2">
              <w:rPr>
                <w:rFonts w:ascii="Times New Roman" w:hAnsi="Times New Roman" w:cs="Times New Roman"/>
              </w:rPr>
              <w:br/>
              <w:t>в том числе с</w:t>
            </w:r>
            <w:r w:rsidRPr="00892EC2">
              <w:rPr>
                <w:rFonts w:ascii="Times New Roman" w:hAnsi="Times New Roman" w:cs="Times New Roman"/>
              </w:rPr>
              <w:br/>
              <w:t>помощью ИКТ.</w:t>
            </w:r>
          </w:p>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b/>
                <w:bCs/>
              </w:rPr>
            </w:pPr>
            <w:r w:rsidRPr="00892EC2">
              <w:rPr>
                <w:rFonts w:ascii="Times New Roman" w:hAnsi="Times New Roman" w:cs="Times New Roman"/>
              </w:rPr>
              <w:t>Составлять</w:t>
            </w:r>
            <w:r w:rsidRPr="00892EC2">
              <w:rPr>
                <w:rFonts w:ascii="Times New Roman" w:hAnsi="Times New Roman" w:cs="Times New Roman"/>
              </w:rPr>
              <w:br/>
              <w:t>сложный план</w:t>
            </w:r>
            <w:r w:rsidRPr="00892EC2">
              <w:rPr>
                <w:rFonts w:ascii="Times New Roman" w:hAnsi="Times New Roman" w:cs="Times New Roman"/>
              </w:rPr>
              <w:br/>
              <w:t>текста.</w:t>
            </w:r>
            <w:r w:rsidRPr="00892EC2">
              <w:rPr>
                <w:rFonts w:ascii="Times New Roman" w:hAnsi="Times New Roman" w:cs="Times New Roman"/>
              </w:rPr>
              <w:br/>
              <w:t>Уметь передавать</w:t>
            </w:r>
            <w:r w:rsidRPr="00892EC2">
              <w:rPr>
                <w:rFonts w:ascii="Times New Roman" w:hAnsi="Times New Roman" w:cs="Times New Roman"/>
              </w:rPr>
              <w:br/>
              <w:t>содержание в</w:t>
            </w:r>
            <w:r w:rsidRPr="00892EC2">
              <w:rPr>
                <w:rFonts w:ascii="Times New Roman" w:hAnsi="Times New Roman" w:cs="Times New Roman"/>
              </w:rPr>
              <w:br/>
              <w:t>сжатом, выборочном или развѐрнутом</w:t>
            </w:r>
            <w:r w:rsidRPr="00892EC2">
              <w:rPr>
                <w:rFonts w:ascii="Times New Roman" w:hAnsi="Times New Roman" w:cs="Times New Roman"/>
              </w:rPr>
              <w:br/>
              <w:t>виде</w:t>
            </w:r>
          </w:p>
        </w:tc>
      </w:tr>
    </w:tbl>
    <w:p w:rsidR="00F824BF" w:rsidRPr="00892EC2" w:rsidRDefault="00F824BF" w:rsidP="00F824BF">
      <w:pPr>
        <w:pStyle w:val="afa"/>
        <w:autoSpaceDE w:val="0"/>
        <w:autoSpaceDN w:val="0"/>
        <w:adjustRightInd w:val="0"/>
        <w:spacing w:before="240" w:line="276" w:lineRule="auto"/>
        <w:ind w:left="780"/>
        <w:rPr>
          <w:rFonts w:ascii="Times New Roman" w:hAnsi="Times New Roman" w:cs="Times New Roman"/>
          <w:b/>
          <w:bCs/>
        </w:rPr>
      </w:pPr>
    </w:p>
    <w:p w:rsidR="00F824BF" w:rsidRPr="00892EC2" w:rsidRDefault="00F824BF" w:rsidP="00F824BF">
      <w:pPr>
        <w:pStyle w:val="afa"/>
        <w:autoSpaceDE w:val="0"/>
        <w:autoSpaceDN w:val="0"/>
        <w:adjustRightInd w:val="0"/>
        <w:spacing w:before="240" w:line="276" w:lineRule="auto"/>
        <w:ind w:left="780"/>
        <w:rPr>
          <w:rFonts w:ascii="Times New Roman" w:hAnsi="Times New Roman" w:cs="Times New Roman"/>
        </w:rPr>
      </w:pPr>
      <w:r w:rsidRPr="00892EC2">
        <w:rPr>
          <w:rFonts w:ascii="Times New Roman" w:hAnsi="Times New Roman" w:cs="Times New Roman"/>
          <w:b/>
          <w:bCs/>
        </w:rPr>
        <w:lastRenderedPageBreak/>
        <w:t>Типовые задания</w:t>
      </w:r>
      <w:r w:rsidRPr="00892EC2">
        <w:rPr>
          <w:rFonts w:ascii="Times New Roman" w:hAnsi="Times New Roman" w:cs="Times New Roman"/>
        </w:rPr>
        <w:br/>
      </w:r>
      <w:r w:rsidRPr="00892EC2">
        <w:rPr>
          <w:rFonts w:ascii="Times New Roman" w:hAnsi="Times New Roman" w:cs="Times New Roman"/>
          <w:b/>
          <w:bCs/>
        </w:rPr>
        <w:t>Русский язык</w:t>
      </w:r>
      <w:r w:rsidRPr="00892EC2">
        <w:rPr>
          <w:rFonts w:ascii="Times New Roman" w:hAnsi="Times New Roman" w:cs="Times New Roman"/>
        </w:rPr>
        <w:br/>
        <w:t>Это, прежде всего задания на извлечение, преобразование и использование</w:t>
      </w:r>
      <w:r w:rsidRPr="00892EC2">
        <w:rPr>
          <w:rFonts w:ascii="Times New Roman" w:hAnsi="Times New Roman" w:cs="Times New Roman"/>
        </w:rPr>
        <w:br/>
        <w:t>текстовой информации.</w:t>
      </w:r>
      <w:r w:rsidRPr="00892EC2">
        <w:rPr>
          <w:rFonts w:ascii="Times New Roman" w:hAnsi="Times New Roman" w:cs="Times New Roman"/>
        </w:rPr>
        <w:br/>
        <w:t>Н-р: 4 класс. «Составь самостоятельно инструкцию (алгоритм) «Как нужно действовать, чтобы правильно поставить запятые в сложном предложении».</w:t>
      </w:r>
    </w:p>
    <w:p w:rsidR="00F824BF" w:rsidRPr="00892EC2" w:rsidRDefault="00F824BF" w:rsidP="00F824BF">
      <w:pPr>
        <w:pStyle w:val="afa"/>
        <w:autoSpaceDE w:val="0"/>
        <w:autoSpaceDN w:val="0"/>
        <w:adjustRightInd w:val="0"/>
        <w:spacing w:before="240" w:line="276" w:lineRule="auto"/>
        <w:ind w:left="780"/>
        <w:rPr>
          <w:rFonts w:ascii="Times New Roman" w:hAnsi="Times New Roman" w:cs="Times New Roman"/>
        </w:rPr>
      </w:pPr>
      <w:r w:rsidRPr="00892EC2">
        <w:rPr>
          <w:rFonts w:ascii="Times New Roman" w:hAnsi="Times New Roman" w:cs="Times New Roman"/>
        </w:rPr>
        <w:t xml:space="preserve"> 1. Найти и подчеркнуть ...2. Посчитать ... 3. Если ... 4. Найти границы ...</w:t>
      </w:r>
    </w:p>
    <w:p w:rsidR="00F824BF" w:rsidRPr="00892EC2" w:rsidRDefault="00F824BF" w:rsidP="00F824BF">
      <w:pPr>
        <w:pStyle w:val="afa"/>
        <w:autoSpaceDE w:val="0"/>
        <w:autoSpaceDN w:val="0"/>
        <w:adjustRightInd w:val="0"/>
        <w:spacing w:before="240" w:line="276" w:lineRule="auto"/>
        <w:ind w:left="780"/>
        <w:rPr>
          <w:rFonts w:ascii="Times New Roman" w:hAnsi="Times New Roman" w:cs="Times New Roman"/>
        </w:rPr>
      </w:pPr>
      <w:r w:rsidRPr="00892EC2">
        <w:rPr>
          <w:rFonts w:ascii="Times New Roman" w:hAnsi="Times New Roman" w:cs="Times New Roman"/>
        </w:rPr>
        <w:t xml:space="preserve"> 5. Выделить ... 6. Поставить</w:t>
      </w:r>
      <w:r w:rsidRPr="00892EC2">
        <w:rPr>
          <w:rFonts w:ascii="Times New Roman" w:hAnsi="Times New Roman" w:cs="Times New Roman"/>
        </w:rPr>
        <w:br/>
        <w:t>... Сравни свою инструкцию с той, которая дана в конце учебника. Пользуйся</w:t>
      </w:r>
      <w:r w:rsidRPr="00892EC2">
        <w:rPr>
          <w:rFonts w:ascii="Times New Roman" w:hAnsi="Times New Roman" w:cs="Times New Roman"/>
        </w:rPr>
        <w:br/>
        <w:t>инструкцией при выполнении следующих упражнений.»</w:t>
      </w:r>
      <w:r w:rsidRPr="00892EC2">
        <w:rPr>
          <w:rFonts w:ascii="Times New Roman" w:hAnsi="Times New Roman" w:cs="Times New Roman"/>
        </w:rPr>
        <w:br/>
        <w:t>Правила, определения и т.п. в виде графических схем, таблиц, алгоритмов, разного рода визуальных подсказок и ключей, «иллюстративного» визуального ряда (даны в учебнике или составляются детьми).</w:t>
      </w:r>
      <w:r w:rsidRPr="00892EC2">
        <w:rPr>
          <w:rFonts w:ascii="Times New Roman" w:hAnsi="Times New Roman" w:cs="Times New Roman"/>
        </w:rPr>
        <w:br/>
        <w:t>Например, 3 класс «Что ты можешь рассказать о словах ...? Тебе поможет схема »</w:t>
      </w:r>
      <w:r w:rsidRPr="00892EC2">
        <w:rPr>
          <w:rFonts w:ascii="Times New Roman" w:hAnsi="Times New Roman" w:cs="Times New Roman"/>
        </w:rPr>
        <w:br/>
        <w:t>Приѐмы работы с правилами и определениями как учебно-научными текстами.</w:t>
      </w:r>
      <w:r w:rsidRPr="00892EC2">
        <w:rPr>
          <w:rFonts w:ascii="Times New Roman" w:hAnsi="Times New Roman" w:cs="Times New Roman"/>
        </w:rPr>
        <w:br/>
        <w:t>Например, 3 класс, итог открытия знаний по теме «Простые и сложные предложения».</w:t>
      </w:r>
    </w:p>
    <w:p w:rsidR="00F824BF" w:rsidRPr="00892EC2" w:rsidRDefault="00F824BF" w:rsidP="00F824BF">
      <w:pPr>
        <w:pStyle w:val="afa"/>
        <w:autoSpaceDE w:val="0"/>
        <w:autoSpaceDN w:val="0"/>
        <w:adjustRightInd w:val="0"/>
        <w:spacing w:before="240" w:line="276" w:lineRule="auto"/>
        <w:ind w:left="780"/>
        <w:rPr>
          <w:rFonts w:ascii="Times New Roman" w:hAnsi="Times New Roman" w:cs="Times New Roman"/>
        </w:rPr>
      </w:pPr>
      <w:r w:rsidRPr="00892EC2">
        <w:rPr>
          <w:rFonts w:ascii="Times New Roman" w:hAnsi="Times New Roman" w:cs="Times New Roman"/>
        </w:rPr>
        <w:t>После определений простого и сложного предложения даѐтся задание: «Ты прочитал учебно-научный текст. Из скольких частей он состоит? На какой вопрос отвечает каждая часть? Запиши эти вопросы под цифрами. У тебя получился план текста. Перескажи этот текст по плану».</w:t>
      </w:r>
      <w:r w:rsidRPr="00892EC2">
        <w:rPr>
          <w:rFonts w:ascii="Times New Roman" w:hAnsi="Times New Roman" w:cs="Times New Roman"/>
        </w:rPr>
        <w:br/>
        <w:t>Система работы с различными словарями.</w:t>
      </w:r>
    </w:p>
    <w:p w:rsidR="00F824BF" w:rsidRPr="00892EC2" w:rsidRDefault="00F824BF" w:rsidP="00F824BF">
      <w:pPr>
        <w:pStyle w:val="afa"/>
        <w:autoSpaceDE w:val="0"/>
        <w:autoSpaceDN w:val="0"/>
        <w:adjustRightInd w:val="0"/>
        <w:spacing w:before="240" w:line="276" w:lineRule="auto"/>
        <w:ind w:left="780"/>
        <w:rPr>
          <w:rFonts w:ascii="Times New Roman" w:hAnsi="Times New Roman" w:cs="Times New Roman"/>
        </w:rPr>
      </w:pPr>
      <w:r w:rsidRPr="00892EC2">
        <w:rPr>
          <w:rFonts w:ascii="Times New Roman" w:hAnsi="Times New Roman" w:cs="Times New Roman"/>
        </w:rPr>
        <w:t>Например, 4 класс, «Прочитай слова. Объясни значение каждого слова.</w:t>
      </w:r>
      <w:r w:rsidRPr="00892EC2">
        <w:rPr>
          <w:rFonts w:ascii="Times New Roman" w:hAnsi="Times New Roman" w:cs="Times New Roman"/>
        </w:rPr>
        <w:br/>
        <w:t>Воспользуйся толковым словарѐм, словарѐм иностранных слов»; упр.14. « ... Запиши слова в нужной последовательности и проверь по словарю С.И. Ожегова»; 3 класс, «... В каких книгах можно встретить эти слова? А где можно уточнить, что означают эти слова?».</w:t>
      </w:r>
    </w:p>
    <w:p w:rsidR="00F824BF" w:rsidRPr="00892EC2" w:rsidRDefault="00F824BF" w:rsidP="00F824BF">
      <w:pPr>
        <w:pStyle w:val="afa"/>
        <w:autoSpaceDE w:val="0"/>
        <w:autoSpaceDN w:val="0"/>
        <w:adjustRightInd w:val="0"/>
        <w:spacing w:before="240" w:line="276" w:lineRule="auto"/>
        <w:ind w:left="780"/>
        <w:rPr>
          <w:rFonts w:ascii="Times New Roman" w:hAnsi="Times New Roman" w:cs="Times New Roman"/>
        </w:rPr>
      </w:pPr>
      <w:r w:rsidRPr="00892EC2">
        <w:rPr>
          <w:rFonts w:ascii="Times New Roman" w:hAnsi="Times New Roman" w:cs="Times New Roman"/>
          <w:b/>
          <w:bCs/>
        </w:rPr>
        <w:t>Литературное чтение</w:t>
      </w:r>
      <w:r w:rsidRPr="00892EC2">
        <w:rPr>
          <w:rFonts w:ascii="Times New Roman" w:hAnsi="Times New Roman" w:cs="Times New Roman"/>
        </w:rPr>
        <w:br/>
        <w:t>Развитие читательских умений обеспечивает технология формирования типа</w:t>
      </w:r>
      <w:r w:rsidRPr="00892EC2">
        <w:rPr>
          <w:rFonts w:ascii="Times New Roman" w:hAnsi="Times New Roman" w:cs="Times New Roman"/>
        </w:rPr>
        <w:br/>
        <w:t>правильной читательской деятельности (продуктивного чтения), которая отражена в учебниках и тетрадях по литературному чтению:</w:t>
      </w:r>
      <w:r w:rsidRPr="00892EC2">
        <w:rPr>
          <w:rFonts w:ascii="Times New Roman" w:hAnsi="Times New Roman" w:cs="Times New Roman"/>
        </w:rPr>
        <w:br/>
      </w:r>
      <w:r w:rsidRPr="00892EC2">
        <w:rPr>
          <w:rFonts w:ascii="Times New Roman" w:hAnsi="Times New Roman" w:cs="Times New Roman"/>
          <w:i/>
          <w:iCs/>
        </w:rPr>
        <w:t xml:space="preserve">этап 1 </w:t>
      </w:r>
      <w:r w:rsidRPr="00892EC2">
        <w:rPr>
          <w:rFonts w:ascii="Times New Roman" w:hAnsi="Times New Roman" w:cs="Times New Roman"/>
        </w:rPr>
        <w:t>(работа с текстом до чтения, на основе заглавия, фамилии автора, ключевых слов, иллюстрации) – обеспечивает развитие механизма прогнозирования и приѐмов  просмотрового и ознакомительного чтения;</w:t>
      </w:r>
      <w:r w:rsidRPr="00892EC2">
        <w:rPr>
          <w:rFonts w:ascii="Times New Roman" w:hAnsi="Times New Roman" w:cs="Times New Roman"/>
        </w:rPr>
        <w:br/>
      </w:r>
      <w:r w:rsidRPr="00892EC2">
        <w:rPr>
          <w:rFonts w:ascii="Times New Roman" w:hAnsi="Times New Roman" w:cs="Times New Roman"/>
          <w:i/>
          <w:iCs/>
        </w:rPr>
        <w:t xml:space="preserve">этап 2 </w:t>
      </w:r>
      <w:r w:rsidRPr="00892EC2">
        <w:rPr>
          <w:rFonts w:ascii="Times New Roman" w:hAnsi="Times New Roman" w:cs="Times New Roman"/>
        </w:rPr>
        <w:t>(работа с текстом во время чтения) – обеспечивает интерпретацию текста</w:t>
      </w:r>
      <w:r w:rsidRPr="00892EC2">
        <w:rPr>
          <w:rFonts w:ascii="Times New Roman" w:hAnsi="Times New Roman" w:cs="Times New Roman"/>
        </w:rPr>
        <w:br/>
        <w:t>учениками как результат изучающего чтения;</w:t>
      </w:r>
      <w:r w:rsidRPr="00892EC2">
        <w:rPr>
          <w:rFonts w:ascii="Times New Roman" w:hAnsi="Times New Roman" w:cs="Times New Roman"/>
        </w:rPr>
        <w:br/>
      </w:r>
      <w:r w:rsidRPr="00892EC2">
        <w:rPr>
          <w:rFonts w:ascii="Times New Roman" w:hAnsi="Times New Roman" w:cs="Times New Roman"/>
          <w:i/>
          <w:iCs/>
        </w:rPr>
        <w:t xml:space="preserve">этап 3 </w:t>
      </w:r>
      <w:r w:rsidRPr="00892EC2">
        <w:rPr>
          <w:rFonts w:ascii="Times New Roman" w:hAnsi="Times New Roman" w:cs="Times New Roman"/>
        </w:rPr>
        <w:t>(после чтения) – это развитие умений рефлексивного чтения в ходе выполнения творческих заданий.</w:t>
      </w:r>
    </w:p>
    <w:p w:rsidR="00F824BF" w:rsidRPr="00892EC2" w:rsidRDefault="00F824BF" w:rsidP="00F824BF">
      <w:pPr>
        <w:pStyle w:val="afa"/>
        <w:autoSpaceDE w:val="0"/>
        <w:autoSpaceDN w:val="0"/>
        <w:adjustRightInd w:val="0"/>
        <w:spacing w:before="240" w:line="276" w:lineRule="auto"/>
        <w:ind w:left="780"/>
        <w:rPr>
          <w:rFonts w:ascii="Times New Roman" w:hAnsi="Times New Roman" w:cs="Times New Roman"/>
        </w:rPr>
      </w:pPr>
      <w:r w:rsidRPr="00892EC2">
        <w:rPr>
          <w:rFonts w:ascii="Times New Roman" w:hAnsi="Times New Roman" w:cs="Times New Roman"/>
        </w:rPr>
        <w:br/>
      </w:r>
      <w:r w:rsidRPr="00892EC2">
        <w:rPr>
          <w:rFonts w:ascii="Times New Roman" w:hAnsi="Times New Roman" w:cs="Times New Roman"/>
          <w:b/>
          <w:bCs/>
        </w:rPr>
        <w:t>Математика</w:t>
      </w:r>
      <w:r w:rsidRPr="00892EC2">
        <w:rPr>
          <w:rFonts w:ascii="Times New Roman" w:hAnsi="Times New Roman" w:cs="Times New Roman"/>
        </w:rPr>
        <w:br/>
        <w:t>1. Возрастные психологические особенности младших школьников делают</w:t>
      </w:r>
      <w:r w:rsidRPr="00892EC2">
        <w:rPr>
          <w:rFonts w:ascii="Times New Roman" w:hAnsi="Times New Roman" w:cs="Times New Roman"/>
        </w:rPr>
        <w:br/>
        <w:t>необходимым формирование моделирования как универсального учебного действия. Оно осуществляется в рамках практически всех учебных предметов начальной школы, но для математики это действие представляется наиболее важным, так как создаѐт важнейший инструментарий для развития у детей познавательных универсальных действий. Так,</w:t>
      </w:r>
      <w:r w:rsidRPr="00892EC2">
        <w:rPr>
          <w:rFonts w:ascii="Times New Roman" w:hAnsi="Times New Roman" w:cs="Times New Roman"/>
        </w:rPr>
        <w:br/>
        <w:t xml:space="preserve">например, большое количество математических задач может быть понято и решено младшими школьниками только после создания адекватной их восприятию </w:t>
      </w:r>
      <w:r w:rsidRPr="00892EC2">
        <w:rPr>
          <w:rFonts w:ascii="Times New Roman" w:hAnsi="Times New Roman" w:cs="Times New Roman"/>
        </w:rPr>
        <w:lastRenderedPageBreak/>
        <w:t>вспомогательной модели. Поэтому задания учебника первого класса знакомят учащихся с общепринятыми в математике моделями, а учебники 2–4 классов дополняют эту линию и учат детей самостоятельному созданию и применению моделей при решении предметных</w:t>
      </w:r>
      <w:r w:rsidR="00A62420">
        <w:rPr>
          <w:rFonts w:ascii="Times New Roman" w:hAnsi="Times New Roman" w:cs="Times New Roman"/>
        </w:rPr>
        <w:t xml:space="preserve"> </w:t>
      </w:r>
      <w:r w:rsidRPr="00892EC2">
        <w:rPr>
          <w:rFonts w:ascii="Times New Roman" w:hAnsi="Times New Roman" w:cs="Times New Roman"/>
        </w:rPr>
        <w:t>задач.</w:t>
      </w:r>
      <w:r w:rsidRPr="00892EC2">
        <w:rPr>
          <w:rFonts w:ascii="Times New Roman" w:hAnsi="Times New Roman" w:cs="Times New Roman"/>
        </w:rPr>
        <w:br/>
        <w:t>2. Отличительной чертой учебника математики является широкое использование</w:t>
      </w:r>
      <w:r w:rsidRPr="00892EC2">
        <w:rPr>
          <w:rFonts w:ascii="Times New Roman" w:hAnsi="Times New Roman" w:cs="Times New Roman"/>
        </w:rPr>
        <w:br/>
        <w:t>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rsidR="00F824BF" w:rsidRPr="00892EC2" w:rsidRDefault="00F824BF" w:rsidP="00F824BF">
      <w:pPr>
        <w:pStyle w:val="afa"/>
        <w:autoSpaceDE w:val="0"/>
        <w:autoSpaceDN w:val="0"/>
        <w:adjustRightInd w:val="0"/>
        <w:spacing w:before="240" w:line="276" w:lineRule="auto"/>
        <w:ind w:left="780"/>
        <w:rPr>
          <w:rFonts w:ascii="Times New Roman" w:hAnsi="Times New Roman" w:cs="Times New Roman"/>
          <w:b/>
          <w:bCs/>
        </w:rPr>
      </w:pPr>
    </w:p>
    <w:p w:rsidR="00F824BF" w:rsidRPr="00892EC2" w:rsidRDefault="00F824BF" w:rsidP="00842ABD">
      <w:pPr>
        <w:pStyle w:val="afa"/>
        <w:widowControl/>
        <w:numPr>
          <w:ilvl w:val="0"/>
          <w:numId w:val="130"/>
        </w:numPr>
        <w:autoSpaceDE w:val="0"/>
        <w:autoSpaceDN w:val="0"/>
        <w:adjustRightInd w:val="0"/>
        <w:spacing w:before="240" w:line="276" w:lineRule="auto"/>
        <w:rPr>
          <w:rFonts w:ascii="Times New Roman" w:hAnsi="Times New Roman" w:cs="Times New Roman"/>
        </w:rPr>
      </w:pPr>
      <w:r w:rsidRPr="00892EC2">
        <w:rPr>
          <w:rFonts w:ascii="Times New Roman" w:hAnsi="Times New Roman" w:cs="Times New Roman"/>
        </w:rPr>
        <w:t>Учебник содержит также задания, позволяющие научить школьников</w:t>
      </w:r>
      <w:r w:rsidRPr="00892EC2">
        <w:rPr>
          <w:rFonts w:ascii="Times New Roman" w:hAnsi="Times New Roman" w:cs="Times New Roman"/>
        </w:rPr>
        <w:br/>
        <w:t>самостоятельному применению знаний в новой ситуации, т.е. сформировать</w:t>
      </w:r>
      <w:r w:rsidRPr="00892EC2">
        <w:rPr>
          <w:rFonts w:ascii="Times New Roman" w:hAnsi="Times New Roman" w:cs="Times New Roman"/>
        </w:rPr>
        <w:br/>
        <w:t>познавательные универсальные учебные действия. Подобные задания, относящиеся в первую очередь к авторским линиям.</w:t>
      </w:r>
      <w:r w:rsidRPr="00892EC2">
        <w:rPr>
          <w:rFonts w:ascii="Times New Roman" w:hAnsi="Times New Roman" w:cs="Times New Roman"/>
        </w:rPr>
        <w:br/>
        <w:t>Н-р: УМК «Начальная школа XXI века» «Сравните значение выражений. Сделай вывод. Объясни, как можно разделить сумму двух чисел, на какое- нибудь число».</w:t>
      </w:r>
      <w:r w:rsidRPr="00892EC2">
        <w:rPr>
          <w:rFonts w:ascii="Times New Roman" w:hAnsi="Times New Roman" w:cs="Times New Roman"/>
        </w:rPr>
        <w:br/>
      </w:r>
      <w:r w:rsidRPr="00892EC2">
        <w:rPr>
          <w:rFonts w:ascii="Times New Roman" w:hAnsi="Times New Roman" w:cs="Times New Roman"/>
          <w:b/>
          <w:bCs/>
        </w:rPr>
        <w:t>Окружающий мир</w:t>
      </w:r>
      <w:r w:rsidRPr="00892EC2">
        <w:rPr>
          <w:rFonts w:ascii="Times New Roman" w:hAnsi="Times New Roman" w:cs="Times New Roman"/>
        </w:rPr>
        <w:br/>
        <w:t>Одна из ведущих целей предмета «Окружающий мир» в авторской программе -</w:t>
      </w:r>
      <w:r w:rsidRPr="00892EC2">
        <w:rPr>
          <w:rFonts w:ascii="Times New Roman" w:hAnsi="Times New Roman" w:cs="Times New Roman"/>
        </w:rPr>
        <w:br/>
        <w:t>научить школьников объяснять окружающий мир. Такой подход позволяет обучающимся систематизировать свой опыт, превращая его в элементарную, но целостную систему.</w:t>
      </w:r>
    </w:p>
    <w:p w:rsidR="00F824BF" w:rsidRPr="00892EC2" w:rsidRDefault="00F824BF" w:rsidP="00F824BF">
      <w:pPr>
        <w:pStyle w:val="afa"/>
        <w:autoSpaceDE w:val="0"/>
        <w:autoSpaceDN w:val="0"/>
        <w:adjustRightInd w:val="0"/>
        <w:spacing w:before="240" w:line="276" w:lineRule="auto"/>
        <w:ind w:left="360"/>
        <w:rPr>
          <w:rFonts w:ascii="Times New Roman" w:hAnsi="Times New Roman" w:cs="Times New Roman"/>
        </w:rPr>
      </w:pPr>
      <w:r w:rsidRPr="00892EC2">
        <w:rPr>
          <w:rFonts w:ascii="Times New Roman" w:hAnsi="Times New Roman" w:cs="Times New Roman"/>
        </w:rPr>
        <w:t>Этим целям служит специальная линия развития. Задания, относящиеся к ней, отмечены в учебниках, которые будут выпущены к началу действия стандарта, точками синего цвета.</w:t>
      </w:r>
      <w:r w:rsidRPr="00892EC2">
        <w:rPr>
          <w:rFonts w:ascii="Times New Roman" w:hAnsi="Times New Roman" w:cs="Times New Roman"/>
        </w:rPr>
        <w:br/>
        <w:t>Примеры заданий на объяснение окружающего мира (в скобках приведено конкретное</w:t>
      </w:r>
      <w:r w:rsidRPr="00892EC2">
        <w:rPr>
          <w:rFonts w:ascii="Times New Roman" w:hAnsi="Times New Roman" w:cs="Times New Roman"/>
        </w:rPr>
        <w:br/>
        <w:t>познавательное умение, на формирование которого наряду с предметным нацелено</w:t>
      </w:r>
      <w:r w:rsidRPr="00892EC2">
        <w:rPr>
          <w:rFonts w:ascii="Times New Roman" w:hAnsi="Times New Roman" w:cs="Times New Roman"/>
        </w:rPr>
        <w:br/>
        <w:t>данное задание):</w:t>
      </w:r>
    </w:p>
    <w:p w:rsidR="00F824BF" w:rsidRDefault="00F824BF" w:rsidP="00F824BF">
      <w:pPr>
        <w:pStyle w:val="afa"/>
        <w:autoSpaceDE w:val="0"/>
        <w:autoSpaceDN w:val="0"/>
        <w:adjustRightInd w:val="0"/>
        <w:spacing w:before="240" w:line="276" w:lineRule="auto"/>
        <w:ind w:left="360"/>
        <w:rPr>
          <w:rFonts w:ascii="Times New Roman" w:hAnsi="Times New Roman" w:cs="Times New Roman"/>
        </w:rPr>
      </w:pPr>
      <w:r w:rsidRPr="00892EC2">
        <w:rPr>
          <w:rFonts w:ascii="Times New Roman" w:hAnsi="Times New Roman" w:cs="Times New Roman"/>
        </w:rPr>
        <w:t>Ещѐ одна особенность, характерная для всех учебников окружающего мира, -</w:t>
      </w:r>
      <w:r w:rsidRPr="00892EC2">
        <w:rPr>
          <w:rFonts w:ascii="Times New Roman" w:hAnsi="Times New Roman" w:cs="Times New Roman"/>
        </w:rPr>
        <w:br/>
        <w:t>принцип минимакса, согласно которому включѐн не только обязательный для изучения учебный материал (минимум, который и проверяется в контрольных работах), но и дополнительный материал (максимум). На уроке школьники ищут ответ на сформулированный ими вопрос и учатся находить и выбирать нужную информацию, проверяя правильность своей работы с помощью вывода в рамке. Такая деятельность нацелена на формирование умения добывать новые знания: извлекать информацию, представленную в разных формах (текст, таблица, схема, иллюстрация и др.). В учебнике 2 класса часть времени посвящена обучению детей подготовке сообщений (докладов). Для этого приведена памятка ученикам, дана тематика докладов и текст в формате обычных детских энциклопедий (тематика докладов не точно соответствует рубрикации «встроенной энциклопедии» и т.п.). Такая деятельность нацелена на формирование умения делать предварительный отбор источников информации (отбирать необходимые для решения учебной задачи источники информации среди предложенных учителем) и умения добывать новые знания.</w:t>
      </w:r>
    </w:p>
    <w:p w:rsidR="00F824BF" w:rsidRPr="00892EC2" w:rsidRDefault="00F824BF" w:rsidP="00F824BF">
      <w:pPr>
        <w:pStyle w:val="afa"/>
        <w:autoSpaceDE w:val="0"/>
        <w:autoSpaceDN w:val="0"/>
        <w:adjustRightInd w:val="0"/>
        <w:spacing w:before="240" w:line="276" w:lineRule="auto"/>
        <w:ind w:left="780"/>
        <w:rPr>
          <w:rFonts w:ascii="Times New Roman" w:hAnsi="Times New Roman" w:cs="Times New Roman"/>
          <w:b/>
          <w:bCs/>
        </w:rPr>
      </w:pPr>
      <w:r w:rsidRPr="00892EC2">
        <w:rPr>
          <w:rFonts w:ascii="Times New Roman" w:hAnsi="Times New Roman" w:cs="Times New Roman"/>
          <w:b/>
          <w:bCs/>
        </w:rPr>
        <w:t>Коммуникативные УУД</w:t>
      </w:r>
      <w:r w:rsidRPr="00892EC2">
        <w:rPr>
          <w:rFonts w:ascii="Times New Roman" w:hAnsi="Times New Roman" w:cs="Times New Roman"/>
        </w:rPr>
        <w:br/>
        <w:t>Развиваются базовые умения различных видов речевой деятельности: говорения,</w:t>
      </w:r>
      <w:r w:rsidRPr="00892EC2">
        <w:rPr>
          <w:rFonts w:ascii="Times New Roman" w:hAnsi="Times New Roman" w:cs="Times New Roman"/>
        </w:rPr>
        <w:br/>
        <w:t>слушания, чтения и письма. Их развитие осуществляется в том числе посредством</w:t>
      </w:r>
      <w:r w:rsidRPr="00892EC2">
        <w:rPr>
          <w:rFonts w:ascii="Times New Roman" w:hAnsi="Times New Roman" w:cs="Times New Roman"/>
        </w:rPr>
        <w:br/>
        <w:t>технологии продуктивного чтения (формирования типа правильной читательской</w:t>
      </w:r>
      <w:r w:rsidRPr="00892EC2">
        <w:rPr>
          <w:rFonts w:ascii="Times New Roman" w:hAnsi="Times New Roman" w:cs="Times New Roman"/>
        </w:rPr>
        <w:br/>
        <w:t>деятельности), которую учитель использует как на уроках чтения, так и на уроках по другим предметам. На уроках, помимо фронтальной, используется групповая форма организации учебной деятельности детей, которая позволяет использовать и</w:t>
      </w:r>
      <w:r w:rsidRPr="00892EC2">
        <w:rPr>
          <w:rFonts w:ascii="Times New Roman" w:hAnsi="Times New Roman" w:cs="Times New Roman"/>
        </w:rPr>
        <w:br/>
        <w:t xml:space="preserve">совершенствовать их коммуникативные умения в процессе решения учебных </w:t>
      </w:r>
      <w:r w:rsidRPr="00892EC2">
        <w:rPr>
          <w:rFonts w:ascii="Times New Roman" w:hAnsi="Times New Roman" w:cs="Times New Roman"/>
        </w:rPr>
        <w:lastRenderedPageBreak/>
        <w:t>предметных проблем (задач). Дальнейшее развитие коммуникативных умений учеников к концу начальной школы начинает осуществляться и через самостоятельное использование учениками присвоенной системы приѐмов понимания устного и письменного текста.</w:t>
      </w:r>
      <w:r w:rsidRPr="00892EC2">
        <w:rPr>
          <w:rFonts w:ascii="Times New Roman" w:hAnsi="Times New Roman" w:cs="Times New Roman"/>
        </w:rPr>
        <w:br/>
      </w:r>
      <w:r w:rsidRPr="00892EC2">
        <w:rPr>
          <w:rFonts w:ascii="Times New Roman" w:hAnsi="Times New Roman" w:cs="Times New Roman"/>
          <w:b/>
          <w:bCs/>
        </w:rPr>
        <w:t>Характеристика коммуникативных результатов на разных этапах обучения</w:t>
      </w:r>
    </w:p>
    <w:tbl>
      <w:tblPr>
        <w:tblStyle w:val="af0"/>
        <w:tblW w:w="0" w:type="auto"/>
        <w:tblInd w:w="780" w:type="dxa"/>
        <w:tblLook w:val="04A0"/>
      </w:tblPr>
      <w:tblGrid>
        <w:gridCol w:w="1626"/>
        <w:gridCol w:w="2908"/>
        <w:gridCol w:w="2124"/>
        <w:gridCol w:w="2133"/>
      </w:tblGrid>
      <w:tr w:rsidR="00F824BF" w:rsidRPr="00892EC2" w:rsidTr="00F824BF">
        <w:tc>
          <w:tcPr>
            <w:tcW w:w="1626" w:type="dxa"/>
          </w:tcPr>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bCs/>
              </w:rPr>
            </w:pPr>
            <w:r w:rsidRPr="00892EC2">
              <w:rPr>
                <w:rFonts w:ascii="Times New Roman" w:hAnsi="Times New Roman" w:cs="Times New Roman"/>
                <w:bCs/>
              </w:rPr>
              <w:t>Классы</w:t>
            </w:r>
          </w:p>
        </w:tc>
        <w:tc>
          <w:tcPr>
            <w:tcW w:w="2908" w:type="dxa"/>
          </w:tcPr>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b/>
                <w:bCs/>
              </w:rPr>
            </w:pPr>
            <w:r w:rsidRPr="00892EC2">
              <w:rPr>
                <w:rFonts w:ascii="Times New Roman" w:hAnsi="Times New Roman" w:cs="Times New Roman"/>
              </w:rPr>
              <w:t>Доносить свою</w:t>
            </w:r>
            <w:r w:rsidRPr="00892EC2">
              <w:rPr>
                <w:rFonts w:ascii="Times New Roman" w:hAnsi="Times New Roman" w:cs="Times New Roman"/>
              </w:rPr>
              <w:br/>
              <w:t>позицию до других,</w:t>
            </w:r>
            <w:r w:rsidRPr="00892EC2">
              <w:rPr>
                <w:rFonts w:ascii="Times New Roman" w:hAnsi="Times New Roman" w:cs="Times New Roman"/>
              </w:rPr>
              <w:br/>
              <w:t>владея приѐмами</w:t>
            </w:r>
            <w:r w:rsidRPr="00892EC2">
              <w:rPr>
                <w:rFonts w:ascii="Times New Roman" w:hAnsi="Times New Roman" w:cs="Times New Roman"/>
              </w:rPr>
              <w:br/>
              <w:t>монологической и</w:t>
            </w:r>
            <w:r w:rsidRPr="00892EC2">
              <w:rPr>
                <w:rFonts w:ascii="Times New Roman" w:hAnsi="Times New Roman" w:cs="Times New Roman"/>
              </w:rPr>
              <w:br/>
              <w:t>диалогической речи</w:t>
            </w:r>
          </w:p>
        </w:tc>
        <w:tc>
          <w:tcPr>
            <w:tcW w:w="2124" w:type="dxa"/>
          </w:tcPr>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b/>
                <w:bCs/>
              </w:rPr>
            </w:pPr>
            <w:r w:rsidRPr="00892EC2">
              <w:rPr>
                <w:rFonts w:ascii="Times New Roman" w:hAnsi="Times New Roman" w:cs="Times New Roman"/>
              </w:rPr>
              <w:t>Понимать другие</w:t>
            </w:r>
            <w:r w:rsidRPr="00892EC2">
              <w:rPr>
                <w:rFonts w:ascii="Times New Roman" w:hAnsi="Times New Roman" w:cs="Times New Roman"/>
              </w:rPr>
              <w:br/>
              <w:t>позиции (взгляды,</w:t>
            </w:r>
            <w:r w:rsidRPr="00892EC2">
              <w:rPr>
                <w:rFonts w:ascii="Times New Roman" w:hAnsi="Times New Roman" w:cs="Times New Roman"/>
              </w:rPr>
              <w:br/>
              <w:t>интересы)</w:t>
            </w:r>
          </w:p>
        </w:tc>
        <w:tc>
          <w:tcPr>
            <w:tcW w:w="2133" w:type="dxa"/>
          </w:tcPr>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b/>
                <w:bCs/>
              </w:rPr>
            </w:pPr>
            <w:r w:rsidRPr="00892EC2">
              <w:rPr>
                <w:rFonts w:ascii="Times New Roman" w:hAnsi="Times New Roman" w:cs="Times New Roman"/>
              </w:rPr>
              <w:t>Договариваться с</w:t>
            </w:r>
            <w:r w:rsidRPr="00892EC2">
              <w:rPr>
                <w:rFonts w:ascii="Times New Roman" w:hAnsi="Times New Roman" w:cs="Times New Roman"/>
              </w:rPr>
              <w:br/>
              <w:t>людьми, согласуя с</w:t>
            </w:r>
            <w:r w:rsidRPr="00892EC2">
              <w:rPr>
                <w:rFonts w:ascii="Times New Roman" w:hAnsi="Times New Roman" w:cs="Times New Roman"/>
              </w:rPr>
              <w:br/>
              <w:t>ними свои интересы</w:t>
            </w:r>
            <w:r w:rsidRPr="00892EC2">
              <w:rPr>
                <w:rFonts w:ascii="Times New Roman" w:hAnsi="Times New Roman" w:cs="Times New Roman"/>
              </w:rPr>
              <w:br/>
              <w:t>и взгляды, для того</w:t>
            </w:r>
            <w:r w:rsidRPr="00892EC2">
              <w:rPr>
                <w:rFonts w:ascii="Times New Roman" w:hAnsi="Times New Roman" w:cs="Times New Roman"/>
              </w:rPr>
              <w:br/>
              <w:t>чтобы сделать что-то</w:t>
            </w:r>
            <w:r w:rsidRPr="00892EC2">
              <w:rPr>
                <w:rFonts w:ascii="Times New Roman" w:hAnsi="Times New Roman" w:cs="Times New Roman"/>
              </w:rPr>
              <w:br/>
              <w:t>сообща</w:t>
            </w:r>
          </w:p>
        </w:tc>
      </w:tr>
      <w:tr w:rsidR="00F824BF" w:rsidRPr="00892EC2" w:rsidTr="00F824BF">
        <w:tc>
          <w:tcPr>
            <w:tcW w:w="1626" w:type="dxa"/>
          </w:tcPr>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b/>
                <w:bCs/>
              </w:rPr>
            </w:pPr>
            <w:r w:rsidRPr="00892EC2">
              <w:rPr>
                <w:rFonts w:ascii="Times New Roman" w:hAnsi="Times New Roman" w:cs="Times New Roman"/>
              </w:rPr>
              <w:t>1-2 классы – необходимый</w:t>
            </w:r>
            <w:r w:rsidRPr="00892EC2">
              <w:rPr>
                <w:rFonts w:ascii="Times New Roman" w:hAnsi="Times New Roman" w:cs="Times New Roman"/>
              </w:rPr>
              <w:br/>
              <w:t>уровень</w:t>
            </w:r>
          </w:p>
        </w:tc>
        <w:tc>
          <w:tcPr>
            <w:tcW w:w="2908" w:type="dxa"/>
          </w:tcPr>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rPr>
            </w:pPr>
            <w:r w:rsidRPr="00892EC2">
              <w:rPr>
                <w:rFonts w:ascii="Times New Roman" w:hAnsi="Times New Roman" w:cs="Times New Roman"/>
              </w:rPr>
              <w:t>Оформлять свою мысль в устной и</w:t>
            </w:r>
            <w:r w:rsidRPr="00892EC2">
              <w:rPr>
                <w:rFonts w:ascii="Times New Roman" w:hAnsi="Times New Roman" w:cs="Times New Roman"/>
              </w:rPr>
              <w:br/>
              <w:t>письменной речи (на</w:t>
            </w:r>
            <w:r w:rsidRPr="00892EC2">
              <w:rPr>
                <w:rFonts w:ascii="Times New Roman" w:hAnsi="Times New Roman" w:cs="Times New Roman"/>
              </w:rPr>
              <w:br/>
              <w:t>уровне одного</w:t>
            </w:r>
            <w:r w:rsidRPr="00892EC2">
              <w:rPr>
                <w:rFonts w:ascii="Times New Roman" w:hAnsi="Times New Roman" w:cs="Times New Roman"/>
              </w:rPr>
              <w:br/>
              <w:t>предложения или</w:t>
            </w:r>
            <w:r w:rsidRPr="00892EC2">
              <w:rPr>
                <w:rFonts w:ascii="Times New Roman" w:hAnsi="Times New Roman" w:cs="Times New Roman"/>
              </w:rPr>
              <w:br/>
              <w:t>небольшого текста).</w:t>
            </w:r>
          </w:p>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b/>
                <w:bCs/>
              </w:rPr>
            </w:pPr>
            <w:r w:rsidRPr="00892EC2">
              <w:rPr>
                <w:rFonts w:ascii="Times New Roman" w:hAnsi="Times New Roman" w:cs="Times New Roman"/>
              </w:rPr>
              <w:t>Учить наизусть</w:t>
            </w:r>
            <w:r w:rsidRPr="00892EC2">
              <w:rPr>
                <w:rFonts w:ascii="Times New Roman" w:hAnsi="Times New Roman" w:cs="Times New Roman"/>
              </w:rPr>
              <w:br/>
              <w:t>стихотворение,</w:t>
            </w:r>
            <w:r w:rsidRPr="00892EC2">
              <w:rPr>
                <w:rFonts w:ascii="Times New Roman" w:hAnsi="Times New Roman" w:cs="Times New Roman"/>
              </w:rPr>
              <w:br/>
              <w:t>прозаический</w:t>
            </w:r>
            <w:r w:rsidRPr="00892EC2">
              <w:rPr>
                <w:rFonts w:ascii="Times New Roman" w:hAnsi="Times New Roman" w:cs="Times New Roman"/>
              </w:rPr>
              <w:br/>
              <w:t>фрагмент.</w:t>
            </w:r>
            <w:r w:rsidRPr="00892EC2">
              <w:rPr>
                <w:rFonts w:ascii="Times New Roman" w:hAnsi="Times New Roman" w:cs="Times New Roman"/>
              </w:rPr>
              <w:br/>
              <w:t>Вступать в беседу</w:t>
            </w:r>
            <w:r w:rsidRPr="00892EC2">
              <w:rPr>
                <w:rFonts w:ascii="Times New Roman" w:hAnsi="Times New Roman" w:cs="Times New Roman"/>
              </w:rPr>
              <w:br/>
              <w:t>на уроке и в жизни</w:t>
            </w:r>
          </w:p>
        </w:tc>
        <w:tc>
          <w:tcPr>
            <w:tcW w:w="2124" w:type="dxa"/>
          </w:tcPr>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bCs/>
              </w:rPr>
            </w:pPr>
            <w:r w:rsidRPr="00892EC2">
              <w:rPr>
                <w:rFonts w:ascii="Times New Roman" w:hAnsi="Times New Roman" w:cs="Times New Roman"/>
                <w:bCs/>
              </w:rPr>
              <w:t xml:space="preserve">Слушать и </w:t>
            </w:r>
            <w:r w:rsidRPr="00892EC2">
              <w:rPr>
                <w:rFonts w:ascii="Times New Roman" w:hAnsi="Times New Roman" w:cs="Times New Roman"/>
              </w:rPr>
              <w:t>понимать речь</w:t>
            </w:r>
            <w:r w:rsidRPr="00892EC2">
              <w:rPr>
                <w:rFonts w:ascii="Times New Roman" w:hAnsi="Times New Roman" w:cs="Times New Roman"/>
              </w:rPr>
              <w:br/>
              <w:t>других.</w:t>
            </w:r>
            <w:r w:rsidRPr="00892EC2">
              <w:rPr>
                <w:rFonts w:ascii="Times New Roman" w:hAnsi="Times New Roman" w:cs="Times New Roman"/>
              </w:rPr>
              <w:br/>
              <w:t>Выразительно</w:t>
            </w:r>
            <w:r w:rsidRPr="00892EC2">
              <w:rPr>
                <w:rFonts w:ascii="Times New Roman" w:hAnsi="Times New Roman" w:cs="Times New Roman"/>
              </w:rPr>
              <w:br/>
              <w:t>читать и</w:t>
            </w:r>
            <w:r w:rsidRPr="00892EC2">
              <w:rPr>
                <w:rFonts w:ascii="Times New Roman" w:hAnsi="Times New Roman" w:cs="Times New Roman"/>
              </w:rPr>
              <w:br/>
              <w:t>пересказывать текст.</w:t>
            </w:r>
            <w:r w:rsidRPr="00892EC2">
              <w:rPr>
                <w:rFonts w:ascii="Times New Roman" w:hAnsi="Times New Roman" w:cs="Times New Roman"/>
              </w:rPr>
              <w:br/>
              <w:t>Вступать в беседу на уроке и в жизни</w:t>
            </w:r>
          </w:p>
        </w:tc>
        <w:tc>
          <w:tcPr>
            <w:tcW w:w="2133" w:type="dxa"/>
          </w:tcPr>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bCs/>
              </w:rPr>
            </w:pPr>
            <w:r w:rsidRPr="00892EC2">
              <w:rPr>
                <w:rFonts w:ascii="Times New Roman" w:hAnsi="Times New Roman" w:cs="Times New Roman"/>
                <w:bCs/>
              </w:rPr>
              <w:t xml:space="preserve">Совместно </w:t>
            </w:r>
            <w:r w:rsidRPr="00892EC2">
              <w:rPr>
                <w:rFonts w:ascii="Times New Roman" w:hAnsi="Times New Roman" w:cs="Times New Roman"/>
              </w:rPr>
              <w:t>договариваться о</w:t>
            </w:r>
            <w:r w:rsidRPr="00892EC2">
              <w:rPr>
                <w:rFonts w:ascii="Times New Roman" w:hAnsi="Times New Roman" w:cs="Times New Roman"/>
              </w:rPr>
              <w:br/>
              <w:t>правилах общения и</w:t>
            </w:r>
            <w:r w:rsidRPr="00892EC2">
              <w:rPr>
                <w:rFonts w:ascii="Times New Roman" w:hAnsi="Times New Roman" w:cs="Times New Roman"/>
              </w:rPr>
              <w:br/>
              <w:t>поведения в школе и</w:t>
            </w:r>
            <w:r w:rsidRPr="00892EC2">
              <w:rPr>
                <w:rFonts w:ascii="Times New Roman" w:hAnsi="Times New Roman" w:cs="Times New Roman"/>
              </w:rPr>
              <w:br/>
              <w:t>следовать им.</w:t>
            </w:r>
            <w:r w:rsidRPr="00892EC2">
              <w:rPr>
                <w:rFonts w:ascii="Times New Roman" w:hAnsi="Times New Roman" w:cs="Times New Roman"/>
              </w:rPr>
              <w:br/>
              <w:t>Учиться</w:t>
            </w:r>
            <w:r w:rsidRPr="00892EC2">
              <w:rPr>
                <w:rFonts w:ascii="Times New Roman" w:hAnsi="Times New Roman" w:cs="Times New Roman"/>
              </w:rPr>
              <w:br/>
              <w:t>выполнять различные роли в</w:t>
            </w:r>
            <w:r w:rsidRPr="00892EC2">
              <w:rPr>
                <w:rFonts w:ascii="Times New Roman" w:hAnsi="Times New Roman" w:cs="Times New Roman"/>
              </w:rPr>
              <w:br/>
              <w:t>группе (лидера,</w:t>
            </w:r>
            <w:r w:rsidRPr="00892EC2">
              <w:rPr>
                <w:rFonts w:ascii="Times New Roman" w:hAnsi="Times New Roman" w:cs="Times New Roman"/>
              </w:rPr>
              <w:br/>
              <w:t>исполнителя,</w:t>
            </w:r>
            <w:r w:rsidRPr="00892EC2">
              <w:rPr>
                <w:rFonts w:ascii="Times New Roman" w:hAnsi="Times New Roman" w:cs="Times New Roman"/>
              </w:rPr>
              <w:br/>
              <w:t>критика)</w:t>
            </w:r>
          </w:p>
        </w:tc>
      </w:tr>
      <w:tr w:rsidR="00F824BF" w:rsidRPr="00892EC2" w:rsidTr="00F824BF">
        <w:tc>
          <w:tcPr>
            <w:tcW w:w="1626" w:type="dxa"/>
          </w:tcPr>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b/>
                <w:bCs/>
              </w:rPr>
            </w:pPr>
            <w:r w:rsidRPr="00892EC2">
              <w:rPr>
                <w:rFonts w:ascii="Times New Roman" w:hAnsi="Times New Roman" w:cs="Times New Roman"/>
              </w:rPr>
              <w:t>3-4 классы –</w:t>
            </w:r>
            <w:r w:rsidRPr="00892EC2">
              <w:rPr>
                <w:rFonts w:ascii="Times New Roman" w:hAnsi="Times New Roman" w:cs="Times New Roman"/>
              </w:rPr>
              <w:br/>
              <w:t>необходимый</w:t>
            </w:r>
            <w:r w:rsidRPr="00892EC2">
              <w:rPr>
                <w:rFonts w:ascii="Times New Roman" w:hAnsi="Times New Roman" w:cs="Times New Roman"/>
              </w:rPr>
              <w:br/>
              <w:t>уровень</w:t>
            </w:r>
            <w:r w:rsidRPr="00892EC2">
              <w:rPr>
                <w:rFonts w:ascii="Times New Roman" w:hAnsi="Times New Roman" w:cs="Times New Roman"/>
              </w:rPr>
              <w:br/>
              <w:t>(для 1-2 класса – это</w:t>
            </w:r>
            <w:r w:rsidRPr="00892EC2">
              <w:rPr>
                <w:rFonts w:ascii="Times New Roman" w:hAnsi="Times New Roman" w:cs="Times New Roman"/>
              </w:rPr>
              <w:br/>
              <w:t>повышенный</w:t>
            </w:r>
            <w:r w:rsidRPr="00892EC2">
              <w:rPr>
                <w:rFonts w:ascii="Times New Roman" w:hAnsi="Times New Roman" w:cs="Times New Roman"/>
              </w:rPr>
              <w:br/>
              <w:t>уровень)</w:t>
            </w:r>
          </w:p>
        </w:tc>
        <w:tc>
          <w:tcPr>
            <w:tcW w:w="2908" w:type="dxa"/>
          </w:tcPr>
          <w:p w:rsidR="00F824BF" w:rsidRPr="00892EC2" w:rsidRDefault="00F824BF" w:rsidP="00A62420">
            <w:pPr>
              <w:pStyle w:val="afa"/>
              <w:autoSpaceDE w:val="0"/>
              <w:autoSpaceDN w:val="0"/>
              <w:adjustRightInd w:val="0"/>
              <w:spacing w:before="240" w:line="276" w:lineRule="auto"/>
              <w:ind w:left="0"/>
              <w:rPr>
                <w:rFonts w:ascii="Times New Roman" w:hAnsi="Times New Roman" w:cs="Times New Roman"/>
                <w:b/>
                <w:bCs/>
              </w:rPr>
            </w:pPr>
            <w:r w:rsidRPr="00892EC2">
              <w:rPr>
                <w:rFonts w:ascii="Times New Roman" w:hAnsi="Times New Roman" w:cs="Times New Roman"/>
              </w:rPr>
              <w:t>Оформлять свои</w:t>
            </w:r>
            <w:r w:rsidRPr="00892EC2">
              <w:rPr>
                <w:rFonts w:ascii="Times New Roman" w:hAnsi="Times New Roman" w:cs="Times New Roman"/>
              </w:rPr>
              <w:br/>
              <w:t>мысли в устной и</w:t>
            </w:r>
            <w:r w:rsidRPr="00892EC2">
              <w:rPr>
                <w:rFonts w:ascii="Times New Roman" w:hAnsi="Times New Roman" w:cs="Times New Roman"/>
              </w:rPr>
              <w:br/>
              <w:t>письменной речи с</w:t>
            </w:r>
            <w:r w:rsidRPr="00892EC2">
              <w:rPr>
                <w:rFonts w:ascii="Times New Roman" w:hAnsi="Times New Roman" w:cs="Times New Roman"/>
              </w:rPr>
              <w:br/>
              <w:t>учетом своих</w:t>
            </w:r>
            <w:r w:rsidRPr="00892EC2">
              <w:rPr>
                <w:rFonts w:ascii="Times New Roman" w:hAnsi="Times New Roman" w:cs="Times New Roman"/>
              </w:rPr>
              <w:br/>
              <w:t>учебных и</w:t>
            </w:r>
            <w:r w:rsidRPr="00892EC2">
              <w:rPr>
                <w:rFonts w:ascii="Times New Roman" w:hAnsi="Times New Roman" w:cs="Times New Roman"/>
              </w:rPr>
              <w:br/>
              <w:t>жизненных речевых ситуаций, в том</w:t>
            </w:r>
            <w:r w:rsidRPr="00892EC2">
              <w:rPr>
                <w:rFonts w:ascii="Times New Roman" w:hAnsi="Times New Roman" w:cs="Times New Roman"/>
              </w:rPr>
              <w:br/>
              <w:t>числе с помощью</w:t>
            </w:r>
            <w:r w:rsidRPr="00892EC2">
              <w:rPr>
                <w:rFonts w:ascii="Times New Roman" w:hAnsi="Times New Roman" w:cs="Times New Roman"/>
              </w:rPr>
              <w:br/>
              <w:t>ИКТ.</w:t>
            </w:r>
            <w:r w:rsidRPr="00892EC2">
              <w:rPr>
                <w:rFonts w:ascii="Times New Roman" w:hAnsi="Times New Roman" w:cs="Times New Roman"/>
              </w:rPr>
              <w:br/>
              <w:t>Высказывать</w:t>
            </w:r>
            <w:r w:rsidRPr="00892EC2">
              <w:rPr>
                <w:rFonts w:ascii="Times New Roman" w:hAnsi="Times New Roman" w:cs="Times New Roman"/>
              </w:rPr>
              <w:br/>
              <w:t>свою точку зрения и</w:t>
            </w:r>
            <w:r w:rsidRPr="00892EC2">
              <w:rPr>
                <w:rFonts w:ascii="Times New Roman" w:hAnsi="Times New Roman" w:cs="Times New Roman"/>
              </w:rPr>
              <w:br/>
              <w:t>пытаться еѐ обосновать, приводя</w:t>
            </w:r>
            <w:r w:rsidRPr="00892EC2">
              <w:rPr>
                <w:rFonts w:ascii="Times New Roman" w:hAnsi="Times New Roman" w:cs="Times New Roman"/>
              </w:rPr>
              <w:br/>
              <w:t>аргументы</w:t>
            </w:r>
          </w:p>
        </w:tc>
        <w:tc>
          <w:tcPr>
            <w:tcW w:w="2124" w:type="dxa"/>
          </w:tcPr>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rPr>
            </w:pPr>
            <w:r w:rsidRPr="00892EC2">
              <w:rPr>
                <w:rFonts w:ascii="Times New Roman" w:hAnsi="Times New Roman" w:cs="Times New Roman"/>
              </w:rPr>
              <w:t>Слушать других,</w:t>
            </w:r>
            <w:r w:rsidRPr="00892EC2">
              <w:rPr>
                <w:rFonts w:ascii="Times New Roman" w:hAnsi="Times New Roman" w:cs="Times New Roman"/>
              </w:rPr>
              <w:br/>
              <w:t>пытаться принимать</w:t>
            </w:r>
            <w:r w:rsidRPr="00892EC2">
              <w:rPr>
                <w:rFonts w:ascii="Times New Roman" w:hAnsi="Times New Roman" w:cs="Times New Roman"/>
              </w:rPr>
              <w:br/>
              <w:t>другую точку</w:t>
            </w:r>
            <w:r w:rsidRPr="00892EC2">
              <w:rPr>
                <w:rFonts w:ascii="Times New Roman" w:hAnsi="Times New Roman" w:cs="Times New Roman"/>
              </w:rPr>
              <w:br/>
              <w:t>зрения, быть</w:t>
            </w:r>
            <w:r w:rsidRPr="00892EC2">
              <w:rPr>
                <w:rFonts w:ascii="Times New Roman" w:hAnsi="Times New Roman" w:cs="Times New Roman"/>
              </w:rPr>
              <w:br/>
              <w:t>готовым изменить</w:t>
            </w:r>
            <w:r w:rsidRPr="00892EC2">
              <w:rPr>
                <w:rFonts w:ascii="Times New Roman" w:hAnsi="Times New Roman" w:cs="Times New Roman"/>
              </w:rPr>
              <w:br/>
              <w:t>свою точку зрения.</w:t>
            </w:r>
          </w:p>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rPr>
            </w:pPr>
            <w:r w:rsidRPr="00892EC2">
              <w:rPr>
                <w:rFonts w:ascii="Times New Roman" w:hAnsi="Times New Roman" w:cs="Times New Roman"/>
              </w:rPr>
              <w:t>Читать вслух и</w:t>
            </w:r>
            <w:r w:rsidRPr="00892EC2">
              <w:rPr>
                <w:rFonts w:ascii="Times New Roman" w:hAnsi="Times New Roman" w:cs="Times New Roman"/>
              </w:rPr>
              <w:br/>
              <w:t>про себя тексты</w:t>
            </w:r>
            <w:r w:rsidRPr="00892EC2">
              <w:rPr>
                <w:rFonts w:ascii="Times New Roman" w:hAnsi="Times New Roman" w:cs="Times New Roman"/>
              </w:rPr>
              <w:br/>
              <w:t>учебников и при</w:t>
            </w:r>
            <w:r w:rsidRPr="00892EC2">
              <w:rPr>
                <w:rFonts w:ascii="Times New Roman" w:hAnsi="Times New Roman" w:cs="Times New Roman"/>
              </w:rPr>
              <w:br/>
              <w:t>этом:</w:t>
            </w:r>
            <w:r w:rsidRPr="00892EC2">
              <w:rPr>
                <w:rFonts w:ascii="Times New Roman" w:hAnsi="Times New Roman" w:cs="Times New Roman"/>
              </w:rPr>
              <w:br/>
              <w:t>– вести «диалог с</w:t>
            </w:r>
            <w:r w:rsidRPr="00892EC2">
              <w:rPr>
                <w:rFonts w:ascii="Times New Roman" w:hAnsi="Times New Roman" w:cs="Times New Roman"/>
              </w:rPr>
              <w:br/>
              <w:t>автором» (прогнозировать</w:t>
            </w:r>
            <w:r w:rsidRPr="00892EC2">
              <w:rPr>
                <w:rFonts w:ascii="Times New Roman" w:hAnsi="Times New Roman" w:cs="Times New Roman"/>
              </w:rPr>
              <w:br/>
              <w:t>будущее чтение;</w:t>
            </w:r>
            <w:r w:rsidRPr="00892EC2">
              <w:rPr>
                <w:rFonts w:ascii="Times New Roman" w:hAnsi="Times New Roman" w:cs="Times New Roman"/>
              </w:rPr>
              <w:br/>
              <w:t>ставить вопросы к</w:t>
            </w:r>
            <w:r w:rsidRPr="00892EC2">
              <w:rPr>
                <w:rFonts w:ascii="Times New Roman" w:hAnsi="Times New Roman" w:cs="Times New Roman"/>
              </w:rPr>
              <w:br/>
              <w:t>тексту и искать</w:t>
            </w:r>
            <w:r w:rsidRPr="00892EC2">
              <w:rPr>
                <w:rFonts w:ascii="Times New Roman" w:hAnsi="Times New Roman" w:cs="Times New Roman"/>
              </w:rPr>
              <w:br/>
              <w:t>ответы; проверять</w:t>
            </w:r>
            <w:r w:rsidRPr="00892EC2">
              <w:rPr>
                <w:rFonts w:ascii="Times New Roman" w:hAnsi="Times New Roman" w:cs="Times New Roman"/>
              </w:rPr>
              <w:br/>
            </w:r>
            <w:r w:rsidRPr="00892EC2">
              <w:rPr>
                <w:rFonts w:ascii="Times New Roman" w:hAnsi="Times New Roman" w:cs="Times New Roman"/>
              </w:rPr>
              <w:lastRenderedPageBreak/>
              <w:t>себя);</w:t>
            </w:r>
          </w:p>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b/>
                <w:bCs/>
              </w:rPr>
            </w:pPr>
            <w:r w:rsidRPr="00892EC2">
              <w:rPr>
                <w:rFonts w:ascii="Times New Roman" w:hAnsi="Times New Roman" w:cs="Times New Roman"/>
              </w:rPr>
              <w:t>– отделять новое</w:t>
            </w:r>
            <w:r w:rsidRPr="00892EC2">
              <w:rPr>
                <w:rFonts w:ascii="Times New Roman" w:hAnsi="Times New Roman" w:cs="Times New Roman"/>
              </w:rPr>
              <w:br/>
              <w:t>от известного;</w:t>
            </w:r>
            <w:r w:rsidRPr="00892EC2">
              <w:rPr>
                <w:rFonts w:ascii="Times New Roman" w:hAnsi="Times New Roman" w:cs="Times New Roman"/>
              </w:rPr>
              <w:br/>
              <w:t>– выделять</w:t>
            </w:r>
            <w:r w:rsidRPr="00892EC2">
              <w:rPr>
                <w:rFonts w:ascii="Times New Roman" w:hAnsi="Times New Roman" w:cs="Times New Roman"/>
              </w:rPr>
              <w:br/>
              <w:t>главное;</w:t>
            </w:r>
            <w:r w:rsidRPr="00892EC2">
              <w:rPr>
                <w:rFonts w:ascii="Times New Roman" w:hAnsi="Times New Roman" w:cs="Times New Roman"/>
              </w:rPr>
              <w:br/>
              <w:t>– составлять план</w:t>
            </w:r>
          </w:p>
        </w:tc>
        <w:tc>
          <w:tcPr>
            <w:tcW w:w="2133" w:type="dxa"/>
          </w:tcPr>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rPr>
            </w:pPr>
            <w:r w:rsidRPr="00892EC2">
              <w:rPr>
                <w:rFonts w:ascii="Times New Roman" w:hAnsi="Times New Roman" w:cs="Times New Roman"/>
              </w:rPr>
              <w:lastRenderedPageBreak/>
              <w:t>Выполняя</w:t>
            </w:r>
            <w:r w:rsidRPr="00892EC2">
              <w:rPr>
                <w:rFonts w:ascii="Times New Roman" w:hAnsi="Times New Roman" w:cs="Times New Roman"/>
              </w:rPr>
              <w:br/>
              <w:t>различные роли в</w:t>
            </w:r>
            <w:r w:rsidRPr="00892EC2">
              <w:rPr>
                <w:rFonts w:ascii="Times New Roman" w:hAnsi="Times New Roman" w:cs="Times New Roman"/>
              </w:rPr>
              <w:br/>
              <w:t>группе,</w:t>
            </w:r>
            <w:r w:rsidRPr="00892EC2">
              <w:rPr>
                <w:rFonts w:ascii="Times New Roman" w:hAnsi="Times New Roman" w:cs="Times New Roman"/>
              </w:rPr>
              <w:br/>
              <w:t>сотрудничать в</w:t>
            </w:r>
            <w:r w:rsidRPr="00892EC2">
              <w:rPr>
                <w:rFonts w:ascii="Times New Roman" w:hAnsi="Times New Roman" w:cs="Times New Roman"/>
              </w:rPr>
              <w:br/>
              <w:t>совместном решении</w:t>
            </w:r>
            <w:r w:rsidRPr="00892EC2">
              <w:rPr>
                <w:rFonts w:ascii="Times New Roman" w:hAnsi="Times New Roman" w:cs="Times New Roman"/>
              </w:rPr>
              <w:br/>
              <w:t>проблемы (задачи).</w:t>
            </w:r>
          </w:p>
          <w:p w:rsidR="00F824BF" w:rsidRPr="00892EC2" w:rsidRDefault="00F824BF" w:rsidP="00A62420">
            <w:pPr>
              <w:pStyle w:val="afa"/>
              <w:autoSpaceDE w:val="0"/>
              <w:autoSpaceDN w:val="0"/>
              <w:adjustRightInd w:val="0"/>
              <w:spacing w:before="240" w:line="276" w:lineRule="auto"/>
              <w:ind w:left="0"/>
              <w:rPr>
                <w:rFonts w:ascii="Times New Roman" w:hAnsi="Times New Roman" w:cs="Times New Roman"/>
                <w:b/>
                <w:bCs/>
              </w:rPr>
            </w:pPr>
            <w:r w:rsidRPr="00892EC2">
              <w:rPr>
                <w:rFonts w:ascii="Times New Roman" w:hAnsi="Times New Roman" w:cs="Times New Roman"/>
              </w:rPr>
              <w:t>Учиться</w:t>
            </w:r>
            <w:r w:rsidRPr="00892EC2">
              <w:rPr>
                <w:rFonts w:ascii="Times New Roman" w:hAnsi="Times New Roman" w:cs="Times New Roman"/>
              </w:rPr>
              <w:br/>
              <w:t>уважительно</w:t>
            </w:r>
            <w:r w:rsidRPr="00892EC2">
              <w:rPr>
                <w:rFonts w:ascii="Times New Roman" w:hAnsi="Times New Roman" w:cs="Times New Roman"/>
              </w:rPr>
              <w:br/>
              <w:t>относиться к</w:t>
            </w:r>
            <w:r w:rsidRPr="00892EC2">
              <w:rPr>
                <w:rFonts w:ascii="Times New Roman" w:hAnsi="Times New Roman" w:cs="Times New Roman"/>
              </w:rPr>
              <w:br/>
              <w:t>позиции другого,</w:t>
            </w:r>
            <w:r w:rsidRPr="00892EC2">
              <w:rPr>
                <w:rFonts w:ascii="Times New Roman" w:hAnsi="Times New Roman" w:cs="Times New Roman"/>
              </w:rPr>
              <w:br/>
              <w:t>пытаться</w:t>
            </w:r>
            <w:r w:rsidRPr="00892EC2">
              <w:rPr>
                <w:rFonts w:ascii="Times New Roman" w:hAnsi="Times New Roman" w:cs="Times New Roman"/>
              </w:rPr>
              <w:br/>
              <w:t>договариваться</w:t>
            </w:r>
          </w:p>
        </w:tc>
      </w:tr>
      <w:tr w:rsidR="00F824BF" w:rsidRPr="00892EC2" w:rsidTr="00F824BF">
        <w:tc>
          <w:tcPr>
            <w:tcW w:w="1626" w:type="dxa"/>
          </w:tcPr>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b/>
                <w:bCs/>
              </w:rPr>
            </w:pPr>
            <w:r w:rsidRPr="00892EC2">
              <w:rPr>
                <w:rFonts w:ascii="Times New Roman" w:hAnsi="Times New Roman" w:cs="Times New Roman"/>
              </w:rPr>
              <w:lastRenderedPageBreak/>
              <w:t>Повышенный</w:t>
            </w:r>
            <w:r w:rsidRPr="00892EC2">
              <w:rPr>
                <w:rFonts w:ascii="Times New Roman" w:hAnsi="Times New Roman" w:cs="Times New Roman"/>
              </w:rPr>
              <w:br/>
              <w:t>уровень 3-4 класса</w:t>
            </w:r>
            <w:r w:rsidRPr="00892EC2">
              <w:rPr>
                <w:rFonts w:ascii="Times New Roman" w:hAnsi="Times New Roman" w:cs="Times New Roman"/>
              </w:rPr>
              <w:br/>
              <w:t>(для 5-6 класса – это</w:t>
            </w:r>
            <w:r w:rsidRPr="00892EC2">
              <w:rPr>
                <w:rFonts w:ascii="Times New Roman" w:hAnsi="Times New Roman" w:cs="Times New Roman"/>
              </w:rPr>
              <w:br/>
              <w:t>необходимый</w:t>
            </w:r>
            <w:r w:rsidRPr="00892EC2">
              <w:rPr>
                <w:rFonts w:ascii="Times New Roman" w:hAnsi="Times New Roman" w:cs="Times New Roman"/>
              </w:rPr>
              <w:br/>
              <w:t>уровень)</w:t>
            </w:r>
          </w:p>
        </w:tc>
        <w:tc>
          <w:tcPr>
            <w:tcW w:w="2908" w:type="dxa"/>
          </w:tcPr>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b/>
                <w:bCs/>
              </w:rPr>
            </w:pPr>
            <w:r w:rsidRPr="00892EC2">
              <w:rPr>
                <w:rFonts w:ascii="Times New Roman" w:hAnsi="Times New Roman" w:cs="Times New Roman"/>
              </w:rPr>
              <w:t>При</w:t>
            </w:r>
            <w:r w:rsidRPr="00892EC2">
              <w:rPr>
                <w:rFonts w:ascii="Times New Roman" w:hAnsi="Times New Roman" w:cs="Times New Roman"/>
              </w:rPr>
              <w:br/>
              <w:t>необходимости</w:t>
            </w:r>
            <w:r w:rsidRPr="00892EC2">
              <w:rPr>
                <w:rFonts w:ascii="Times New Roman" w:hAnsi="Times New Roman" w:cs="Times New Roman"/>
              </w:rPr>
              <w:br/>
              <w:t>отстаивать свою</w:t>
            </w:r>
            <w:r w:rsidRPr="00892EC2">
              <w:rPr>
                <w:rFonts w:ascii="Times New Roman" w:hAnsi="Times New Roman" w:cs="Times New Roman"/>
              </w:rPr>
              <w:br/>
              <w:t>точку зрения,</w:t>
            </w:r>
            <w:r w:rsidRPr="00892EC2">
              <w:rPr>
                <w:rFonts w:ascii="Times New Roman" w:hAnsi="Times New Roman" w:cs="Times New Roman"/>
              </w:rPr>
              <w:br/>
              <w:t>аргументируя ее.</w:t>
            </w:r>
            <w:r w:rsidRPr="00892EC2">
              <w:rPr>
                <w:rFonts w:ascii="Times New Roman" w:hAnsi="Times New Roman" w:cs="Times New Roman"/>
              </w:rPr>
              <w:br/>
              <w:t>Учиться подтверждать</w:t>
            </w:r>
            <w:r w:rsidRPr="00892EC2">
              <w:rPr>
                <w:rFonts w:ascii="Times New Roman" w:hAnsi="Times New Roman" w:cs="Times New Roman"/>
              </w:rPr>
              <w:br/>
              <w:t>аргументы фактами.</w:t>
            </w:r>
            <w:r w:rsidRPr="00892EC2">
              <w:rPr>
                <w:rFonts w:ascii="Times New Roman" w:hAnsi="Times New Roman" w:cs="Times New Roman"/>
              </w:rPr>
              <w:br/>
              <w:t>Учиться</w:t>
            </w:r>
            <w:r w:rsidRPr="00892EC2">
              <w:rPr>
                <w:rFonts w:ascii="Times New Roman" w:hAnsi="Times New Roman" w:cs="Times New Roman"/>
              </w:rPr>
              <w:br/>
              <w:t>критично относиться</w:t>
            </w:r>
            <w:r w:rsidRPr="00892EC2">
              <w:rPr>
                <w:rFonts w:ascii="Times New Roman" w:hAnsi="Times New Roman" w:cs="Times New Roman"/>
              </w:rPr>
              <w:br/>
              <w:t>к своему мнению</w:t>
            </w:r>
          </w:p>
        </w:tc>
        <w:tc>
          <w:tcPr>
            <w:tcW w:w="2124" w:type="dxa"/>
          </w:tcPr>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b/>
                <w:bCs/>
              </w:rPr>
            </w:pPr>
            <w:r w:rsidRPr="00892EC2">
              <w:rPr>
                <w:rFonts w:ascii="Times New Roman" w:hAnsi="Times New Roman" w:cs="Times New Roman"/>
              </w:rPr>
              <w:t>Понимать точку</w:t>
            </w:r>
            <w:r w:rsidRPr="00892EC2">
              <w:rPr>
                <w:rFonts w:ascii="Times New Roman" w:hAnsi="Times New Roman" w:cs="Times New Roman"/>
              </w:rPr>
              <w:br/>
              <w:t>зрения другого (в</w:t>
            </w:r>
            <w:r w:rsidRPr="00892EC2">
              <w:rPr>
                <w:rFonts w:ascii="Times New Roman" w:hAnsi="Times New Roman" w:cs="Times New Roman"/>
              </w:rPr>
              <w:br/>
              <w:t>том числе автора).</w:t>
            </w:r>
            <w:r w:rsidRPr="00892EC2">
              <w:rPr>
                <w:rFonts w:ascii="Times New Roman" w:hAnsi="Times New Roman" w:cs="Times New Roman"/>
              </w:rPr>
              <w:br/>
              <w:t>Для этого владеть</w:t>
            </w:r>
            <w:r w:rsidRPr="00892EC2">
              <w:rPr>
                <w:rFonts w:ascii="Times New Roman" w:hAnsi="Times New Roman" w:cs="Times New Roman"/>
              </w:rPr>
              <w:br/>
              <w:t>правильным типом</w:t>
            </w:r>
            <w:r w:rsidRPr="00892EC2">
              <w:rPr>
                <w:rFonts w:ascii="Times New Roman" w:hAnsi="Times New Roman" w:cs="Times New Roman"/>
              </w:rPr>
              <w:br/>
              <w:t>читательской деятельности;</w:t>
            </w:r>
            <w:r w:rsidRPr="00892EC2">
              <w:rPr>
                <w:rFonts w:ascii="Times New Roman" w:hAnsi="Times New Roman" w:cs="Times New Roman"/>
              </w:rPr>
              <w:br/>
              <w:t>самостоятельно</w:t>
            </w:r>
            <w:r w:rsidRPr="00892EC2">
              <w:rPr>
                <w:rFonts w:ascii="Times New Roman" w:hAnsi="Times New Roman" w:cs="Times New Roman"/>
              </w:rPr>
              <w:br/>
              <w:t>использовать</w:t>
            </w:r>
            <w:r w:rsidRPr="00892EC2">
              <w:rPr>
                <w:rFonts w:ascii="Times New Roman" w:hAnsi="Times New Roman" w:cs="Times New Roman"/>
              </w:rPr>
              <w:br/>
              <w:t>приемы изучающего</w:t>
            </w:r>
            <w:r w:rsidRPr="00892EC2">
              <w:rPr>
                <w:rFonts w:ascii="Times New Roman" w:hAnsi="Times New Roman" w:cs="Times New Roman"/>
              </w:rPr>
              <w:br/>
              <w:t>чтения на различных текстах, а также</w:t>
            </w:r>
            <w:r w:rsidRPr="00892EC2">
              <w:rPr>
                <w:rFonts w:ascii="Times New Roman" w:hAnsi="Times New Roman" w:cs="Times New Roman"/>
              </w:rPr>
              <w:br/>
              <w:t>приемы слушания</w:t>
            </w:r>
          </w:p>
        </w:tc>
        <w:tc>
          <w:tcPr>
            <w:tcW w:w="2133" w:type="dxa"/>
          </w:tcPr>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rPr>
            </w:pPr>
            <w:r w:rsidRPr="00892EC2">
              <w:rPr>
                <w:rFonts w:ascii="Times New Roman" w:hAnsi="Times New Roman" w:cs="Times New Roman"/>
              </w:rPr>
              <w:t>Уметь взглянуть</w:t>
            </w:r>
            <w:r w:rsidRPr="00892EC2">
              <w:rPr>
                <w:rFonts w:ascii="Times New Roman" w:hAnsi="Times New Roman" w:cs="Times New Roman"/>
              </w:rPr>
              <w:br/>
              <w:t>на ситуацию с иной</w:t>
            </w:r>
            <w:r w:rsidRPr="00892EC2">
              <w:rPr>
                <w:rFonts w:ascii="Times New Roman" w:hAnsi="Times New Roman" w:cs="Times New Roman"/>
              </w:rPr>
              <w:br/>
              <w:t>позиции и</w:t>
            </w:r>
            <w:r w:rsidRPr="00892EC2">
              <w:rPr>
                <w:rFonts w:ascii="Times New Roman" w:hAnsi="Times New Roman" w:cs="Times New Roman"/>
              </w:rPr>
              <w:br/>
              <w:t>договариваться с</w:t>
            </w:r>
            <w:r w:rsidRPr="00892EC2">
              <w:rPr>
                <w:rFonts w:ascii="Times New Roman" w:hAnsi="Times New Roman" w:cs="Times New Roman"/>
              </w:rPr>
              <w:br/>
              <w:t>людьми иных</w:t>
            </w:r>
            <w:r w:rsidRPr="00892EC2">
              <w:rPr>
                <w:rFonts w:ascii="Times New Roman" w:hAnsi="Times New Roman" w:cs="Times New Roman"/>
              </w:rPr>
              <w:br/>
              <w:t>позиций.</w:t>
            </w:r>
          </w:p>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b/>
                <w:bCs/>
              </w:rPr>
            </w:pPr>
            <w:r w:rsidRPr="00892EC2">
              <w:rPr>
                <w:rFonts w:ascii="Times New Roman" w:hAnsi="Times New Roman" w:cs="Times New Roman"/>
              </w:rPr>
              <w:t>Организовывать</w:t>
            </w:r>
            <w:r w:rsidRPr="00892EC2">
              <w:rPr>
                <w:rFonts w:ascii="Times New Roman" w:hAnsi="Times New Roman" w:cs="Times New Roman"/>
              </w:rPr>
              <w:br/>
              <w:t>учебное</w:t>
            </w:r>
            <w:r w:rsidRPr="00892EC2">
              <w:rPr>
                <w:rFonts w:ascii="Times New Roman" w:hAnsi="Times New Roman" w:cs="Times New Roman"/>
              </w:rPr>
              <w:br/>
              <w:t>взаимодействие в</w:t>
            </w:r>
            <w:r w:rsidRPr="00892EC2">
              <w:rPr>
                <w:rFonts w:ascii="Times New Roman" w:hAnsi="Times New Roman" w:cs="Times New Roman"/>
              </w:rPr>
              <w:br/>
              <w:t>группе</w:t>
            </w:r>
            <w:r w:rsidRPr="00892EC2">
              <w:rPr>
                <w:rFonts w:ascii="Times New Roman" w:hAnsi="Times New Roman" w:cs="Times New Roman"/>
              </w:rPr>
              <w:br/>
              <w:t>(распределять роли,</w:t>
            </w:r>
            <w:r w:rsidRPr="00892EC2">
              <w:rPr>
                <w:rFonts w:ascii="Times New Roman" w:hAnsi="Times New Roman" w:cs="Times New Roman"/>
              </w:rPr>
              <w:br/>
              <w:t>договариваться друг с другом и т.д.).</w:t>
            </w:r>
            <w:r w:rsidRPr="00892EC2">
              <w:rPr>
                <w:rFonts w:ascii="Times New Roman" w:hAnsi="Times New Roman" w:cs="Times New Roman"/>
              </w:rPr>
              <w:br/>
              <w:t>Предвидеть</w:t>
            </w:r>
            <w:r w:rsidRPr="00892EC2">
              <w:rPr>
                <w:rFonts w:ascii="Times New Roman" w:hAnsi="Times New Roman" w:cs="Times New Roman"/>
              </w:rPr>
              <w:br/>
              <w:t>(прогнозировать)</w:t>
            </w:r>
            <w:r w:rsidRPr="00892EC2">
              <w:rPr>
                <w:rFonts w:ascii="Times New Roman" w:hAnsi="Times New Roman" w:cs="Times New Roman"/>
              </w:rPr>
              <w:br/>
              <w:t>последствия</w:t>
            </w:r>
            <w:r w:rsidRPr="00892EC2">
              <w:rPr>
                <w:rFonts w:ascii="Times New Roman" w:hAnsi="Times New Roman" w:cs="Times New Roman"/>
              </w:rPr>
              <w:br/>
              <w:t>коллективных</w:t>
            </w:r>
            <w:r w:rsidRPr="00892EC2">
              <w:rPr>
                <w:rFonts w:ascii="Times New Roman" w:hAnsi="Times New Roman" w:cs="Times New Roman"/>
              </w:rPr>
              <w:br/>
              <w:t>решений</w:t>
            </w:r>
          </w:p>
        </w:tc>
      </w:tr>
    </w:tbl>
    <w:p w:rsidR="00A06F27" w:rsidRDefault="00A06F27" w:rsidP="00F824BF">
      <w:pPr>
        <w:pStyle w:val="afa"/>
        <w:autoSpaceDE w:val="0"/>
        <w:autoSpaceDN w:val="0"/>
        <w:adjustRightInd w:val="0"/>
        <w:spacing w:before="240" w:line="276" w:lineRule="auto"/>
        <w:ind w:left="780"/>
        <w:rPr>
          <w:rFonts w:ascii="Times New Roman" w:hAnsi="Times New Roman" w:cs="Times New Roman"/>
          <w:b/>
          <w:bCs/>
        </w:rPr>
      </w:pPr>
    </w:p>
    <w:p w:rsidR="00A06F27" w:rsidRDefault="00F824BF" w:rsidP="00F824BF">
      <w:pPr>
        <w:pStyle w:val="afa"/>
        <w:autoSpaceDE w:val="0"/>
        <w:autoSpaceDN w:val="0"/>
        <w:adjustRightInd w:val="0"/>
        <w:spacing w:before="240" w:line="276" w:lineRule="auto"/>
        <w:ind w:left="780"/>
        <w:rPr>
          <w:rFonts w:ascii="Times New Roman" w:hAnsi="Times New Roman" w:cs="Times New Roman"/>
        </w:rPr>
      </w:pPr>
      <w:r w:rsidRPr="00892EC2">
        <w:rPr>
          <w:rFonts w:ascii="Times New Roman" w:hAnsi="Times New Roman" w:cs="Times New Roman"/>
          <w:b/>
          <w:bCs/>
        </w:rPr>
        <w:t xml:space="preserve"> Типовые задания</w:t>
      </w:r>
      <w:r w:rsidRPr="00892EC2">
        <w:rPr>
          <w:rFonts w:ascii="Times New Roman" w:hAnsi="Times New Roman" w:cs="Times New Roman"/>
        </w:rPr>
        <w:br/>
      </w:r>
      <w:r w:rsidRPr="00892EC2">
        <w:rPr>
          <w:rFonts w:ascii="Times New Roman" w:hAnsi="Times New Roman" w:cs="Times New Roman"/>
          <w:b/>
          <w:bCs/>
        </w:rPr>
        <w:t>Русский язык</w:t>
      </w:r>
      <w:r w:rsidRPr="00892EC2">
        <w:rPr>
          <w:rFonts w:ascii="Times New Roman" w:hAnsi="Times New Roman" w:cs="Times New Roman"/>
        </w:rPr>
        <w:br/>
        <w:t>Система работы по развитию речи чѐтко выстроена во всех учебниках по русскому</w:t>
      </w:r>
      <w:r w:rsidRPr="00892EC2">
        <w:rPr>
          <w:rFonts w:ascii="Times New Roman" w:hAnsi="Times New Roman" w:cs="Times New Roman"/>
        </w:rPr>
        <w:br/>
        <w:t>языку и включает развитие орфоэпических навыков, работу по количественному и</w:t>
      </w:r>
      <w:r w:rsidRPr="00892EC2">
        <w:rPr>
          <w:rFonts w:ascii="Times New Roman" w:hAnsi="Times New Roman" w:cs="Times New Roman"/>
        </w:rPr>
        <w:br/>
        <w:t xml:space="preserve">качественному обогащению словарного запаса детей, развитие и совершенствование </w:t>
      </w:r>
    </w:p>
    <w:p w:rsidR="00F824BF" w:rsidRPr="00892EC2" w:rsidRDefault="00F824BF" w:rsidP="00F824BF">
      <w:pPr>
        <w:pStyle w:val="afa"/>
        <w:autoSpaceDE w:val="0"/>
        <w:autoSpaceDN w:val="0"/>
        <w:adjustRightInd w:val="0"/>
        <w:spacing w:before="240" w:line="276" w:lineRule="auto"/>
        <w:ind w:left="780"/>
        <w:rPr>
          <w:rFonts w:ascii="Times New Roman" w:hAnsi="Times New Roman" w:cs="Times New Roman"/>
          <w:b/>
          <w:bCs/>
        </w:rPr>
      </w:pPr>
      <w:r w:rsidRPr="00892EC2">
        <w:rPr>
          <w:rFonts w:ascii="Times New Roman" w:hAnsi="Times New Roman" w:cs="Times New Roman"/>
        </w:rPr>
        <w:t>грамматического строя речи, развитие связной устной и письменной речи. Предусмотрено</w:t>
      </w:r>
      <w:r w:rsidR="00A62420">
        <w:rPr>
          <w:rFonts w:ascii="Times New Roman" w:hAnsi="Times New Roman" w:cs="Times New Roman"/>
        </w:rPr>
        <w:t xml:space="preserve"> </w:t>
      </w:r>
      <w:r w:rsidRPr="00892EC2">
        <w:rPr>
          <w:rFonts w:ascii="Times New Roman" w:hAnsi="Times New Roman" w:cs="Times New Roman"/>
        </w:rPr>
        <w:t>выполнение заданий в группах при изучении каждой темы.</w:t>
      </w:r>
      <w:r w:rsidRPr="00892EC2">
        <w:rPr>
          <w:rFonts w:ascii="Times New Roman" w:hAnsi="Times New Roman" w:cs="Times New Roman"/>
        </w:rPr>
        <w:br/>
        <w:t>Н-р: УМК «Начальная школа XXI века» «Составь из данных слов предложения,</w:t>
      </w:r>
      <w:r w:rsidRPr="00892EC2">
        <w:rPr>
          <w:rFonts w:ascii="Times New Roman" w:hAnsi="Times New Roman" w:cs="Times New Roman"/>
        </w:rPr>
        <w:br/>
        <w:t>соответствующие предложенным схемам».</w:t>
      </w:r>
      <w:r w:rsidRPr="00892EC2">
        <w:rPr>
          <w:rFonts w:ascii="Times New Roman" w:hAnsi="Times New Roman" w:cs="Times New Roman"/>
        </w:rPr>
        <w:br/>
      </w:r>
      <w:r w:rsidRPr="00892EC2">
        <w:rPr>
          <w:rFonts w:ascii="Times New Roman" w:hAnsi="Times New Roman" w:cs="Times New Roman"/>
          <w:b/>
          <w:bCs/>
        </w:rPr>
        <w:t>Литературное чтение</w:t>
      </w:r>
    </w:p>
    <w:p w:rsidR="00F824BF" w:rsidRPr="00892EC2" w:rsidRDefault="00F824BF" w:rsidP="00F824BF">
      <w:pPr>
        <w:pStyle w:val="afa"/>
        <w:autoSpaceDE w:val="0"/>
        <w:autoSpaceDN w:val="0"/>
        <w:adjustRightInd w:val="0"/>
        <w:spacing w:before="240" w:line="276" w:lineRule="auto"/>
        <w:ind w:left="780"/>
        <w:rPr>
          <w:rFonts w:ascii="Times New Roman" w:hAnsi="Times New Roman" w:cs="Times New Roman"/>
        </w:rPr>
      </w:pPr>
      <w:r w:rsidRPr="00892EC2">
        <w:rPr>
          <w:rFonts w:ascii="Times New Roman" w:hAnsi="Times New Roman" w:cs="Times New Roman"/>
        </w:rPr>
        <w:t>Примеры заданий на развитие коммуникативных УУД:</w:t>
      </w:r>
      <w:r w:rsidRPr="00892EC2">
        <w:rPr>
          <w:rFonts w:ascii="Times New Roman" w:hAnsi="Times New Roman" w:cs="Times New Roman"/>
        </w:rPr>
        <w:br/>
        <w:t>1) слушание чтения (рассказа) учителя, фиксирование его темы, ключевых слов;</w:t>
      </w:r>
      <w:r w:rsidRPr="00892EC2">
        <w:rPr>
          <w:rFonts w:ascii="Times New Roman" w:hAnsi="Times New Roman" w:cs="Times New Roman"/>
        </w:rPr>
        <w:br/>
        <w:t>2) подготовка устных рассказов (о литературных героях, о личных впечатлениях по следам прочитанного);</w:t>
      </w:r>
      <w:r w:rsidRPr="00892EC2">
        <w:rPr>
          <w:rFonts w:ascii="Times New Roman" w:hAnsi="Times New Roman" w:cs="Times New Roman"/>
        </w:rPr>
        <w:br/>
        <w:t>3) инсценирование и драматизация;</w:t>
      </w:r>
    </w:p>
    <w:p w:rsidR="00F824BF" w:rsidRPr="00892EC2" w:rsidRDefault="00F824BF" w:rsidP="00F824BF">
      <w:pPr>
        <w:pStyle w:val="afa"/>
        <w:autoSpaceDE w:val="0"/>
        <w:autoSpaceDN w:val="0"/>
        <w:adjustRightInd w:val="0"/>
        <w:spacing w:before="240" w:line="276" w:lineRule="auto"/>
        <w:ind w:left="780"/>
        <w:rPr>
          <w:rFonts w:ascii="Times New Roman" w:hAnsi="Times New Roman" w:cs="Times New Roman"/>
        </w:rPr>
      </w:pPr>
      <w:r w:rsidRPr="00892EC2">
        <w:rPr>
          <w:rFonts w:ascii="Times New Roman" w:hAnsi="Times New Roman" w:cs="Times New Roman"/>
        </w:rPr>
        <w:t>4) устное словесное рисование;</w:t>
      </w:r>
      <w:r w:rsidRPr="00892EC2">
        <w:rPr>
          <w:rFonts w:ascii="Times New Roman" w:hAnsi="Times New Roman" w:cs="Times New Roman"/>
        </w:rPr>
        <w:br/>
        <w:t>5) творческий пересказ текста от лица разных героев-персонажей;</w:t>
      </w:r>
      <w:r w:rsidRPr="00892EC2">
        <w:rPr>
          <w:rFonts w:ascii="Times New Roman" w:hAnsi="Times New Roman" w:cs="Times New Roman"/>
        </w:rPr>
        <w:br/>
        <w:t>6) сочинение по личным впечатлениям (3–4 кл.) и по прочитанному (4 кл.);</w:t>
      </w:r>
      <w:r w:rsidRPr="00892EC2">
        <w:rPr>
          <w:rFonts w:ascii="Times New Roman" w:hAnsi="Times New Roman" w:cs="Times New Roman"/>
        </w:rPr>
        <w:br/>
        <w:t>7) интервью с писателем;</w:t>
      </w:r>
      <w:r w:rsidRPr="00892EC2">
        <w:rPr>
          <w:rFonts w:ascii="Times New Roman" w:hAnsi="Times New Roman" w:cs="Times New Roman"/>
        </w:rPr>
        <w:br/>
      </w:r>
      <w:r w:rsidRPr="00892EC2">
        <w:rPr>
          <w:rFonts w:ascii="Times New Roman" w:hAnsi="Times New Roman" w:cs="Times New Roman"/>
        </w:rPr>
        <w:lastRenderedPageBreak/>
        <w:t>8) письмо авторам учебника и др.</w:t>
      </w:r>
    </w:p>
    <w:p w:rsidR="00F824BF" w:rsidRPr="00892EC2" w:rsidRDefault="00F824BF" w:rsidP="00F824BF">
      <w:pPr>
        <w:pStyle w:val="afa"/>
        <w:autoSpaceDE w:val="0"/>
        <w:autoSpaceDN w:val="0"/>
        <w:adjustRightInd w:val="0"/>
        <w:spacing w:before="240" w:line="276" w:lineRule="auto"/>
        <w:ind w:left="780"/>
        <w:rPr>
          <w:rFonts w:ascii="Times New Roman" w:hAnsi="Times New Roman" w:cs="Times New Roman"/>
        </w:rPr>
      </w:pPr>
      <w:r w:rsidRPr="00892EC2">
        <w:rPr>
          <w:rFonts w:ascii="Times New Roman" w:hAnsi="Times New Roman" w:cs="Times New Roman"/>
          <w:b/>
          <w:bCs/>
        </w:rPr>
        <w:t>Математика</w:t>
      </w:r>
      <w:r w:rsidRPr="00892EC2">
        <w:rPr>
          <w:rFonts w:ascii="Times New Roman" w:hAnsi="Times New Roman" w:cs="Times New Roman"/>
        </w:rPr>
        <w:br/>
        <w:t>В курсе математики можно выделить два тесно взаимосвязанных направления</w:t>
      </w:r>
      <w:r w:rsidRPr="00892EC2">
        <w:rPr>
          <w:rFonts w:ascii="Times New Roman" w:hAnsi="Times New Roman" w:cs="Times New Roman"/>
        </w:rPr>
        <w:br/>
        <w:t>развития коммуникативных умений: развитие устной научной речи и развитие комплекса умений, на которых базируется грамотное эффективное взаимодействие.</w:t>
      </w:r>
      <w:r w:rsidRPr="00892EC2">
        <w:rPr>
          <w:rFonts w:ascii="Times New Roman" w:hAnsi="Times New Roman" w:cs="Times New Roman"/>
        </w:rPr>
        <w:br/>
        <w:t>1. К первому направлению можно отнести все задания, сопровождающиеся инструкциями «Расскажи», «Объясни», «Обоснуй свой ответ», и все задания,</w:t>
      </w:r>
      <w:r w:rsidRPr="00892EC2">
        <w:rPr>
          <w:rFonts w:ascii="Times New Roman" w:hAnsi="Times New Roman" w:cs="Times New Roman"/>
        </w:rPr>
        <w:br/>
        <w:t>обозначенные вопросительным знаком;</w:t>
      </w:r>
      <w:r w:rsidRPr="00892EC2">
        <w:rPr>
          <w:rFonts w:ascii="Times New Roman" w:hAnsi="Times New Roman" w:cs="Times New Roman"/>
        </w:rPr>
        <w:br/>
        <w:t>2. Ко второму направлению формированию коммуникативных универсальных</w:t>
      </w:r>
      <w:r w:rsidRPr="00892EC2">
        <w:rPr>
          <w:rFonts w:ascii="Times New Roman" w:hAnsi="Times New Roman" w:cs="Times New Roman"/>
        </w:rPr>
        <w:br/>
        <w:t>учебных действий относится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 и т.д.)</w:t>
      </w:r>
      <w:r w:rsidRPr="00892EC2">
        <w:rPr>
          <w:rFonts w:ascii="Times New Roman" w:hAnsi="Times New Roman" w:cs="Times New Roman"/>
        </w:rPr>
        <w:br/>
        <w:t>Основой развития коммуникативных умений в данном курсе математики является</w:t>
      </w:r>
      <w:r w:rsidRPr="00892EC2">
        <w:rPr>
          <w:rFonts w:ascii="Times New Roman" w:hAnsi="Times New Roman" w:cs="Times New Roman"/>
        </w:rPr>
        <w:br/>
        <w:t>систематическое использование на уроках трѐх видов диалога:</w:t>
      </w:r>
      <w:r w:rsidRPr="00892EC2">
        <w:rPr>
          <w:rFonts w:ascii="Times New Roman" w:hAnsi="Times New Roman" w:cs="Times New Roman"/>
        </w:rPr>
        <w:br/>
        <w:t>а) диалог в большой группе (учитель – ученики);</w:t>
      </w:r>
    </w:p>
    <w:p w:rsidR="00F824BF" w:rsidRPr="00892EC2" w:rsidRDefault="00F824BF" w:rsidP="00F824BF">
      <w:pPr>
        <w:pStyle w:val="afa"/>
        <w:autoSpaceDE w:val="0"/>
        <w:autoSpaceDN w:val="0"/>
        <w:adjustRightInd w:val="0"/>
        <w:spacing w:before="240" w:line="276" w:lineRule="auto"/>
        <w:ind w:left="780"/>
        <w:rPr>
          <w:rFonts w:ascii="Times New Roman" w:hAnsi="Times New Roman" w:cs="Times New Roman"/>
          <w:b/>
          <w:bCs/>
        </w:rPr>
      </w:pPr>
      <w:r w:rsidRPr="00892EC2">
        <w:rPr>
          <w:rFonts w:ascii="Times New Roman" w:hAnsi="Times New Roman" w:cs="Times New Roman"/>
        </w:rPr>
        <w:t>б) диалог в небольшой группе (ученик – ученики);</w:t>
      </w:r>
      <w:r w:rsidRPr="00892EC2">
        <w:rPr>
          <w:rFonts w:ascii="Times New Roman" w:hAnsi="Times New Roman" w:cs="Times New Roman"/>
        </w:rPr>
        <w:br/>
        <w:t>в) диалог в паре (ученик – ученик).</w:t>
      </w:r>
      <w:r w:rsidRPr="00892EC2">
        <w:rPr>
          <w:rFonts w:ascii="Times New Roman" w:hAnsi="Times New Roman" w:cs="Times New Roman"/>
        </w:rPr>
        <w:br/>
        <w:t>Н-р: УМК «Начальная школа XXI века» «Измерь длину каждого звена ломаной.</w:t>
      </w:r>
      <w:r w:rsidRPr="00892EC2">
        <w:rPr>
          <w:rFonts w:ascii="Times New Roman" w:hAnsi="Times New Roman" w:cs="Times New Roman"/>
        </w:rPr>
        <w:br/>
        <w:t>Объясни, как можно найти длину этой ломаной. Выполни вычисления».</w:t>
      </w:r>
      <w:r w:rsidRPr="00892EC2">
        <w:rPr>
          <w:rFonts w:ascii="Times New Roman" w:hAnsi="Times New Roman" w:cs="Times New Roman"/>
        </w:rPr>
        <w:br/>
      </w:r>
      <w:r w:rsidRPr="00892EC2">
        <w:rPr>
          <w:rFonts w:ascii="Times New Roman" w:hAnsi="Times New Roman" w:cs="Times New Roman"/>
          <w:b/>
          <w:bCs/>
        </w:rPr>
        <w:t>Окружающий мир</w:t>
      </w:r>
    </w:p>
    <w:p w:rsidR="00A06F27" w:rsidRDefault="00F824BF" w:rsidP="00F824BF">
      <w:pPr>
        <w:pStyle w:val="afa"/>
        <w:autoSpaceDE w:val="0"/>
        <w:autoSpaceDN w:val="0"/>
        <w:adjustRightInd w:val="0"/>
        <w:spacing w:before="240" w:line="276" w:lineRule="auto"/>
        <w:ind w:left="780"/>
        <w:rPr>
          <w:rFonts w:ascii="Times New Roman" w:hAnsi="Times New Roman" w:cs="Times New Roman"/>
        </w:rPr>
      </w:pPr>
      <w:r w:rsidRPr="00892EC2">
        <w:rPr>
          <w:rFonts w:ascii="Times New Roman" w:hAnsi="Times New Roman" w:cs="Times New Roman"/>
        </w:rPr>
        <w:t>Формированию коммуникативных универсальных учебных действий посвящена</w:t>
      </w:r>
      <w:r w:rsidRPr="00892EC2">
        <w:rPr>
          <w:rFonts w:ascii="Times New Roman" w:hAnsi="Times New Roman" w:cs="Times New Roman"/>
        </w:rPr>
        <w:br/>
        <w:t>система заданий, нацеленная на организацию общения в паре или группе учеников.</w:t>
      </w:r>
      <w:r w:rsidRPr="00892EC2">
        <w:rPr>
          <w:rFonts w:ascii="Times New Roman" w:hAnsi="Times New Roman" w:cs="Times New Roman"/>
        </w:rPr>
        <w:br/>
        <w:t>Учебник 2 класса учит школьников открывать знания в процессе диалога с</w:t>
      </w:r>
      <w:r w:rsidRPr="00892EC2">
        <w:rPr>
          <w:rFonts w:ascii="Times New Roman" w:hAnsi="Times New Roman" w:cs="Times New Roman"/>
        </w:rPr>
        <w:br/>
        <w:t>учителем. Для этой цели в каждой теме важнейший материал организован в виде</w:t>
      </w:r>
      <w:r w:rsidRPr="00892EC2">
        <w:rPr>
          <w:rFonts w:ascii="Times New Roman" w:hAnsi="Times New Roman" w:cs="Times New Roman"/>
        </w:rPr>
        <w:br/>
        <w:t xml:space="preserve">диалога. Ученики слушают конкретный вопрос по рисунку, пытаются ответить на него и сравнивают свой ответ с более общим ответом учебника. (Оформлять свои </w:t>
      </w:r>
    </w:p>
    <w:p w:rsidR="00F824BF" w:rsidRPr="00892EC2" w:rsidRDefault="00F824BF" w:rsidP="00F824BF">
      <w:pPr>
        <w:pStyle w:val="afa"/>
        <w:autoSpaceDE w:val="0"/>
        <w:autoSpaceDN w:val="0"/>
        <w:adjustRightInd w:val="0"/>
        <w:spacing w:before="240" w:line="276" w:lineRule="auto"/>
        <w:ind w:left="780"/>
        <w:rPr>
          <w:rFonts w:ascii="Times New Roman" w:hAnsi="Times New Roman" w:cs="Times New Roman"/>
        </w:rPr>
      </w:pPr>
      <w:r w:rsidRPr="00892EC2">
        <w:rPr>
          <w:rFonts w:ascii="Times New Roman" w:hAnsi="Times New Roman" w:cs="Times New Roman"/>
        </w:rPr>
        <w:t>мысли в устной и письменной речи с учѐтом своих учебных и жизненных речевых ситуаций, высказывать свою точку зрения и пытаться еѐ обосновать, приводя аргументы.)</w:t>
      </w:r>
      <w:r w:rsidRPr="00892EC2">
        <w:rPr>
          <w:rFonts w:ascii="Times New Roman" w:hAnsi="Times New Roman" w:cs="Times New Roman"/>
        </w:rPr>
        <w:br/>
        <w:t>В учебниках для 3-го и 4-го классов приведѐн учебный материал для обучения</w:t>
      </w:r>
      <w:r w:rsidRPr="00892EC2">
        <w:rPr>
          <w:rFonts w:ascii="Times New Roman" w:hAnsi="Times New Roman" w:cs="Times New Roman"/>
        </w:rPr>
        <w:br/>
        <w:t>продуктивному чтению, размеченный для проведения урока в данной технологии.</w:t>
      </w:r>
    </w:p>
    <w:p w:rsidR="00F824BF" w:rsidRPr="00892EC2" w:rsidRDefault="00F824BF" w:rsidP="00F824BF">
      <w:pPr>
        <w:pStyle w:val="afa"/>
        <w:autoSpaceDE w:val="0"/>
        <w:autoSpaceDN w:val="0"/>
        <w:adjustRightInd w:val="0"/>
        <w:spacing w:before="240" w:line="276" w:lineRule="auto"/>
        <w:ind w:left="780"/>
        <w:rPr>
          <w:rFonts w:ascii="Times New Roman" w:hAnsi="Times New Roman" w:cs="Times New Roman"/>
        </w:rPr>
      </w:pPr>
      <w:r w:rsidRPr="00892EC2">
        <w:rPr>
          <w:rFonts w:ascii="Times New Roman" w:hAnsi="Times New Roman" w:cs="Times New Roman"/>
        </w:rPr>
        <w:t>Рабочая тетрадь при этом содержит задания: (Читать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w:t>
      </w:r>
    </w:p>
    <w:p w:rsidR="00F824BF" w:rsidRPr="00892EC2" w:rsidRDefault="00F824BF" w:rsidP="00F824BF">
      <w:pPr>
        <w:pStyle w:val="afa"/>
        <w:autoSpaceDE w:val="0"/>
        <w:autoSpaceDN w:val="0"/>
        <w:adjustRightInd w:val="0"/>
        <w:spacing w:before="240" w:line="276" w:lineRule="auto"/>
        <w:ind w:left="780"/>
        <w:rPr>
          <w:rFonts w:ascii="Times New Roman" w:hAnsi="Times New Roman" w:cs="Times New Roman"/>
          <w:b/>
          <w:bCs/>
        </w:rPr>
      </w:pPr>
      <w:r w:rsidRPr="00892EC2">
        <w:rPr>
          <w:rFonts w:ascii="Times New Roman" w:hAnsi="Times New Roman" w:cs="Times New Roman"/>
          <w:b/>
        </w:rPr>
        <w:t>Задания на формирование универсальных учебных действий</w:t>
      </w:r>
    </w:p>
    <w:tbl>
      <w:tblPr>
        <w:tblStyle w:val="af0"/>
        <w:tblW w:w="0" w:type="auto"/>
        <w:tblInd w:w="-176" w:type="dxa"/>
        <w:tblLook w:val="04A0"/>
      </w:tblPr>
      <w:tblGrid>
        <w:gridCol w:w="2533"/>
        <w:gridCol w:w="7214"/>
      </w:tblGrid>
      <w:tr w:rsidR="00F824BF" w:rsidRPr="00892EC2" w:rsidTr="00F824BF">
        <w:tc>
          <w:tcPr>
            <w:tcW w:w="2533" w:type="dxa"/>
          </w:tcPr>
          <w:p w:rsidR="00F824BF" w:rsidRPr="00892EC2" w:rsidRDefault="00F824BF" w:rsidP="00F824BF">
            <w:pPr>
              <w:pStyle w:val="afa"/>
              <w:autoSpaceDE w:val="0"/>
              <w:autoSpaceDN w:val="0"/>
              <w:adjustRightInd w:val="0"/>
              <w:spacing w:before="240" w:line="276" w:lineRule="auto"/>
              <w:ind w:left="0"/>
              <w:jc w:val="both"/>
              <w:rPr>
                <w:rFonts w:ascii="Times New Roman" w:eastAsia="Calibri" w:hAnsi="Times New Roman" w:cs="Times New Roman"/>
                <w:b/>
                <w:bCs/>
              </w:rPr>
            </w:pPr>
            <w:r w:rsidRPr="00892EC2">
              <w:rPr>
                <w:rFonts w:ascii="Times New Roman" w:hAnsi="Times New Roman" w:cs="Times New Roman"/>
                <w:i/>
                <w:iCs/>
              </w:rPr>
              <w:t>Личностные</w:t>
            </w:r>
            <w:r w:rsidRPr="00892EC2">
              <w:rPr>
                <w:rFonts w:ascii="Times New Roman" w:hAnsi="Times New Roman" w:cs="Times New Roman"/>
              </w:rPr>
              <w:br/>
            </w:r>
            <w:r w:rsidRPr="00892EC2">
              <w:rPr>
                <w:rFonts w:ascii="Times New Roman" w:hAnsi="Times New Roman" w:cs="Times New Roman"/>
                <w:i/>
                <w:iCs/>
              </w:rPr>
              <w:t>универсальные учебные</w:t>
            </w:r>
            <w:r w:rsidRPr="00892EC2">
              <w:rPr>
                <w:rFonts w:ascii="Times New Roman" w:hAnsi="Times New Roman" w:cs="Times New Roman"/>
              </w:rPr>
              <w:br/>
            </w:r>
            <w:r w:rsidRPr="00892EC2">
              <w:rPr>
                <w:rFonts w:ascii="Times New Roman" w:hAnsi="Times New Roman" w:cs="Times New Roman"/>
                <w:i/>
                <w:iCs/>
              </w:rPr>
              <w:t>действия</w:t>
            </w:r>
          </w:p>
        </w:tc>
        <w:tc>
          <w:tcPr>
            <w:tcW w:w="7214" w:type="dxa"/>
          </w:tcPr>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rPr>
            </w:pPr>
            <w:r w:rsidRPr="00892EC2">
              <w:rPr>
                <w:rFonts w:ascii="Times New Roman" w:hAnsi="Times New Roman" w:cs="Times New Roman"/>
              </w:rPr>
              <w:t>Ответь на вопрос… (чему я научился на уроке, нужно ли</w:t>
            </w:r>
            <w:r w:rsidRPr="00892EC2">
              <w:rPr>
                <w:rFonts w:ascii="Times New Roman" w:hAnsi="Times New Roman" w:cs="Times New Roman"/>
              </w:rPr>
              <w:br/>
              <w:t>человеку изучать родной язык.)</w:t>
            </w:r>
            <w:r w:rsidRPr="00892EC2">
              <w:rPr>
                <w:rFonts w:ascii="Times New Roman" w:hAnsi="Times New Roman" w:cs="Times New Roman"/>
              </w:rPr>
              <w:br/>
              <w:t xml:space="preserve">Задания: на интерпретацию текста; </w:t>
            </w:r>
          </w:p>
          <w:p w:rsidR="00F824BF" w:rsidRPr="00892EC2" w:rsidRDefault="00F824BF" w:rsidP="00F824BF">
            <w:pPr>
              <w:pStyle w:val="afa"/>
              <w:autoSpaceDE w:val="0"/>
              <w:autoSpaceDN w:val="0"/>
              <w:adjustRightInd w:val="0"/>
              <w:spacing w:before="240" w:line="276" w:lineRule="auto"/>
              <w:ind w:left="0"/>
              <w:rPr>
                <w:rFonts w:ascii="Times New Roman" w:eastAsia="Calibri" w:hAnsi="Times New Roman" w:cs="Times New Roman"/>
                <w:b/>
                <w:bCs/>
              </w:rPr>
            </w:pPr>
            <w:r w:rsidRPr="00892EC2">
              <w:rPr>
                <w:rFonts w:ascii="Times New Roman" w:hAnsi="Times New Roman" w:cs="Times New Roman"/>
              </w:rPr>
              <w:t>высказывание своего отношения к прочитанному с</w:t>
            </w:r>
            <w:r w:rsidRPr="00892EC2">
              <w:rPr>
                <w:rFonts w:ascii="Times New Roman" w:hAnsi="Times New Roman" w:cs="Times New Roman"/>
              </w:rPr>
              <w:br/>
              <w:t>аргументацией; анализ характеров и поступков героев; нравственная  оценка поступков героев;</w:t>
            </w:r>
            <w:r w:rsidRPr="00892EC2">
              <w:rPr>
                <w:rFonts w:ascii="Times New Roman" w:hAnsi="Times New Roman" w:cs="Times New Roman"/>
              </w:rPr>
              <w:br/>
              <w:t>формулирование концептуальной информации текста (в чём мудрость этой сказки? для чего писатель решил рассказать</w:t>
            </w:r>
            <w:r w:rsidRPr="00892EC2">
              <w:rPr>
                <w:rFonts w:ascii="Times New Roman" w:hAnsi="Times New Roman" w:cs="Times New Roman"/>
              </w:rPr>
              <w:br/>
              <w:t>своим читателям эту историю?) и т.д.</w:t>
            </w:r>
            <w:r w:rsidRPr="00892EC2">
              <w:rPr>
                <w:rFonts w:ascii="Times New Roman" w:hAnsi="Times New Roman" w:cs="Times New Roman"/>
              </w:rPr>
              <w:br/>
              <w:t>задания, сопровождаемые инструкцией «Объясни...»,</w:t>
            </w:r>
            <w:r w:rsidRPr="00892EC2">
              <w:rPr>
                <w:rFonts w:ascii="Times New Roman" w:hAnsi="Times New Roman" w:cs="Times New Roman"/>
              </w:rPr>
              <w:br/>
              <w:t>«Обоснуй своё мнение...»;</w:t>
            </w:r>
          </w:p>
        </w:tc>
      </w:tr>
      <w:tr w:rsidR="00F824BF" w:rsidRPr="00892EC2" w:rsidTr="00F824BF">
        <w:tc>
          <w:tcPr>
            <w:tcW w:w="2533" w:type="dxa"/>
          </w:tcPr>
          <w:p w:rsidR="00F824BF" w:rsidRPr="00892EC2" w:rsidRDefault="00F824BF" w:rsidP="00F824BF">
            <w:pPr>
              <w:pStyle w:val="afa"/>
              <w:autoSpaceDE w:val="0"/>
              <w:autoSpaceDN w:val="0"/>
              <w:adjustRightInd w:val="0"/>
              <w:spacing w:before="240" w:line="276" w:lineRule="auto"/>
              <w:ind w:left="0"/>
              <w:jc w:val="both"/>
              <w:rPr>
                <w:rFonts w:ascii="Times New Roman" w:eastAsia="Calibri" w:hAnsi="Times New Roman" w:cs="Times New Roman"/>
                <w:b/>
                <w:bCs/>
              </w:rPr>
            </w:pPr>
            <w:r w:rsidRPr="00892EC2">
              <w:rPr>
                <w:rFonts w:ascii="Times New Roman" w:hAnsi="Times New Roman" w:cs="Times New Roman"/>
                <w:i/>
                <w:iCs/>
              </w:rPr>
              <w:lastRenderedPageBreak/>
              <w:t>Коммуникативные</w:t>
            </w:r>
            <w:r w:rsidRPr="00892EC2">
              <w:rPr>
                <w:rFonts w:ascii="Times New Roman" w:hAnsi="Times New Roman" w:cs="Times New Roman"/>
              </w:rPr>
              <w:br/>
            </w:r>
            <w:r w:rsidRPr="00892EC2">
              <w:rPr>
                <w:rFonts w:ascii="Times New Roman" w:hAnsi="Times New Roman" w:cs="Times New Roman"/>
                <w:i/>
                <w:iCs/>
              </w:rPr>
              <w:t>универсальные учебные</w:t>
            </w:r>
            <w:r w:rsidRPr="00892EC2">
              <w:rPr>
                <w:rFonts w:ascii="Times New Roman" w:hAnsi="Times New Roman" w:cs="Times New Roman"/>
              </w:rPr>
              <w:br/>
            </w:r>
            <w:r w:rsidRPr="00892EC2">
              <w:rPr>
                <w:rFonts w:ascii="Times New Roman" w:hAnsi="Times New Roman" w:cs="Times New Roman"/>
                <w:i/>
                <w:iCs/>
              </w:rPr>
              <w:t>действия</w:t>
            </w:r>
          </w:p>
        </w:tc>
        <w:tc>
          <w:tcPr>
            <w:tcW w:w="7214" w:type="dxa"/>
          </w:tcPr>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rPr>
            </w:pPr>
            <w:r w:rsidRPr="00892EC2">
              <w:rPr>
                <w:rFonts w:ascii="Times New Roman" w:hAnsi="Times New Roman" w:cs="Times New Roman"/>
              </w:rPr>
              <w:t>«выучи правило, расскажи товарищу»</w:t>
            </w:r>
            <w:r w:rsidRPr="00892EC2">
              <w:rPr>
                <w:rFonts w:ascii="Times New Roman" w:hAnsi="Times New Roman" w:cs="Times New Roman"/>
              </w:rPr>
              <w:br/>
              <w:t>«составь задание партнеру»</w:t>
            </w:r>
            <w:r w:rsidRPr="00892EC2">
              <w:rPr>
                <w:rFonts w:ascii="Times New Roman" w:hAnsi="Times New Roman" w:cs="Times New Roman"/>
              </w:rPr>
              <w:br/>
              <w:t>«составь отзыв на работу товарища»</w:t>
            </w:r>
            <w:r w:rsidRPr="00892EC2">
              <w:rPr>
                <w:rFonts w:ascii="Times New Roman" w:hAnsi="Times New Roman" w:cs="Times New Roman"/>
              </w:rPr>
              <w:br/>
              <w:t>«отгадай, о ком говорим»</w:t>
            </w:r>
            <w:r w:rsidRPr="00892EC2">
              <w:rPr>
                <w:rFonts w:ascii="Times New Roman" w:hAnsi="Times New Roman" w:cs="Times New Roman"/>
              </w:rPr>
              <w:br/>
              <w:t xml:space="preserve">диалоговое слушание (формулировка вопросов для обратной связи) </w:t>
            </w:r>
            <w:r w:rsidRPr="00892EC2">
              <w:rPr>
                <w:rFonts w:ascii="Times New Roman" w:hAnsi="Times New Roman" w:cs="Times New Roman"/>
              </w:rPr>
              <w:br/>
              <w:t>групповые задания</w:t>
            </w:r>
          </w:p>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rPr>
            </w:pPr>
            <w:r w:rsidRPr="00892EC2">
              <w:rPr>
                <w:rFonts w:ascii="Times New Roman" w:hAnsi="Times New Roman" w:cs="Times New Roman"/>
              </w:rPr>
              <w:t>ролевые игры</w:t>
            </w:r>
          </w:p>
        </w:tc>
      </w:tr>
      <w:tr w:rsidR="00F824BF" w:rsidRPr="00892EC2" w:rsidTr="00F824BF">
        <w:tc>
          <w:tcPr>
            <w:tcW w:w="2533" w:type="dxa"/>
          </w:tcPr>
          <w:p w:rsidR="00F824BF" w:rsidRPr="00892EC2" w:rsidRDefault="00F824BF" w:rsidP="00F824BF">
            <w:pPr>
              <w:pStyle w:val="afa"/>
              <w:autoSpaceDE w:val="0"/>
              <w:autoSpaceDN w:val="0"/>
              <w:adjustRightInd w:val="0"/>
              <w:spacing w:before="240" w:line="276" w:lineRule="auto"/>
              <w:ind w:left="0"/>
              <w:jc w:val="both"/>
              <w:rPr>
                <w:rFonts w:ascii="Times New Roman" w:eastAsia="Calibri" w:hAnsi="Times New Roman" w:cs="Times New Roman"/>
                <w:b/>
                <w:bCs/>
              </w:rPr>
            </w:pPr>
            <w:r w:rsidRPr="00892EC2">
              <w:rPr>
                <w:rFonts w:ascii="Times New Roman" w:hAnsi="Times New Roman" w:cs="Times New Roman"/>
                <w:i/>
                <w:iCs/>
              </w:rPr>
              <w:t>Познавательные</w:t>
            </w:r>
            <w:r w:rsidRPr="00892EC2">
              <w:rPr>
                <w:rFonts w:ascii="Times New Roman" w:hAnsi="Times New Roman" w:cs="Times New Roman"/>
              </w:rPr>
              <w:br/>
            </w:r>
            <w:r w:rsidRPr="00892EC2">
              <w:rPr>
                <w:rFonts w:ascii="Times New Roman" w:hAnsi="Times New Roman" w:cs="Times New Roman"/>
                <w:i/>
                <w:iCs/>
              </w:rPr>
              <w:t>универсальные учебные</w:t>
            </w:r>
            <w:r w:rsidRPr="00892EC2">
              <w:rPr>
                <w:rFonts w:ascii="Times New Roman" w:hAnsi="Times New Roman" w:cs="Times New Roman"/>
              </w:rPr>
              <w:br/>
            </w:r>
            <w:r w:rsidRPr="00892EC2">
              <w:rPr>
                <w:rFonts w:ascii="Times New Roman" w:hAnsi="Times New Roman" w:cs="Times New Roman"/>
                <w:i/>
                <w:iCs/>
              </w:rPr>
              <w:t>действия:</w:t>
            </w:r>
          </w:p>
        </w:tc>
        <w:tc>
          <w:tcPr>
            <w:tcW w:w="7214" w:type="dxa"/>
          </w:tcPr>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rPr>
            </w:pPr>
            <w:r w:rsidRPr="00892EC2">
              <w:rPr>
                <w:rFonts w:ascii="Times New Roman" w:hAnsi="Times New Roman" w:cs="Times New Roman"/>
              </w:rPr>
              <w:t>«найди отличия» (можно задать их количество);</w:t>
            </w:r>
            <w:r w:rsidRPr="00892EC2">
              <w:rPr>
                <w:rFonts w:ascii="Times New Roman" w:hAnsi="Times New Roman" w:cs="Times New Roman"/>
              </w:rPr>
              <w:br/>
              <w:t>«на что похоже?»;</w:t>
            </w:r>
            <w:r w:rsidRPr="00892EC2">
              <w:rPr>
                <w:rFonts w:ascii="Times New Roman" w:hAnsi="Times New Roman" w:cs="Times New Roman"/>
              </w:rPr>
              <w:br/>
              <w:t>«сравни», «разбей на группы», «найди истинное</w:t>
            </w:r>
            <w:r w:rsidRPr="00892EC2">
              <w:rPr>
                <w:rFonts w:ascii="Times New Roman" w:hAnsi="Times New Roman" w:cs="Times New Roman"/>
              </w:rPr>
              <w:br/>
              <w:t>высказывание» и т.д.</w:t>
            </w:r>
            <w:r w:rsidRPr="00892EC2">
              <w:rPr>
                <w:rFonts w:ascii="Times New Roman" w:hAnsi="Times New Roman" w:cs="Times New Roman"/>
              </w:rPr>
              <w:br/>
              <w:t>поиск лишнего (По какому принципу объединены слова?</w:t>
            </w:r>
            <w:r w:rsidRPr="00892EC2">
              <w:rPr>
                <w:rFonts w:ascii="Times New Roman" w:hAnsi="Times New Roman" w:cs="Times New Roman"/>
              </w:rPr>
              <w:br/>
              <w:t>Найдите лишнее слово)</w:t>
            </w:r>
          </w:p>
          <w:p w:rsidR="00F824BF" w:rsidRPr="00892EC2" w:rsidRDefault="00F824BF" w:rsidP="00F824BF">
            <w:pPr>
              <w:pStyle w:val="afa"/>
              <w:autoSpaceDE w:val="0"/>
              <w:autoSpaceDN w:val="0"/>
              <w:adjustRightInd w:val="0"/>
              <w:spacing w:before="240" w:line="276" w:lineRule="auto"/>
              <w:ind w:left="0"/>
              <w:rPr>
                <w:rFonts w:ascii="Times New Roman" w:eastAsia="Calibri" w:hAnsi="Times New Roman" w:cs="Times New Roman"/>
                <w:b/>
                <w:bCs/>
              </w:rPr>
            </w:pPr>
            <w:r w:rsidRPr="00892EC2">
              <w:rPr>
                <w:rFonts w:ascii="Times New Roman" w:hAnsi="Times New Roman" w:cs="Times New Roman"/>
              </w:rPr>
              <w:t>составление схем-опор;</w:t>
            </w:r>
            <w:r w:rsidRPr="00892EC2">
              <w:rPr>
                <w:rFonts w:ascii="Times New Roman" w:hAnsi="Times New Roman" w:cs="Times New Roman"/>
              </w:rPr>
              <w:br/>
              <w:t>работа с разного вида таблицами;</w:t>
            </w:r>
            <w:r w:rsidRPr="00892EC2">
              <w:rPr>
                <w:rFonts w:ascii="Times New Roman" w:hAnsi="Times New Roman" w:cs="Times New Roman"/>
              </w:rPr>
              <w:br/>
              <w:t>составление и распознавание диаграмм;</w:t>
            </w:r>
            <w:r w:rsidRPr="00892EC2">
              <w:rPr>
                <w:rFonts w:ascii="Times New Roman" w:hAnsi="Times New Roman" w:cs="Times New Roman"/>
              </w:rPr>
              <w:br/>
              <w:t>работа со словарями;</w:t>
            </w:r>
            <w:r w:rsidRPr="00892EC2">
              <w:rPr>
                <w:rFonts w:ascii="Times New Roman" w:hAnsi="Times New Roman" w:cs="Times New Roman"/>
              </w:rPr>
              <w:br/>
              <w:t>составление и распознавание моделей</w:t>
            </w:r>
          </w:p>
        </w:tc>
      </w:tr>
      <w:tr w:rsidR="00F824BF" w:rsidRPr="00892EC2" w:rsidTr="00F824BF">
        <w:tc>
          <w:tcPr>
            <w:tcW w:w="2533" w:type="dxa"/>
          </w:tcPr>
          <w:p w:rsidR="00F824BF" w:rsidRPr="00892EC2" w:rsidRDefault="00F824BF" w:rsidP="00F824BF">
            <w:pPr>
              <w:pStyle w:val="afa"/>
              <w:autoSpaceDE w:val="0"/>
              <w:autoSpaceDN w:val="0"/>
              <w:adjustRightInd w:val="0"/>
              <w:spacing w:before="240" w:line="276" w:lineRule="auto"/>
              <w:ind w:left="0"/>
              <w:jc w:val="both"/>
              <w:rPr>
                <w:rFonts w:ascii="Times New Roman" w:eastAsia="Calibri" w:hAnsi="Times New Roman" w:cs="Times New Roman"/>
                <w:b/>
                <w:bCs/>
              </w:rPr>
            </w:pPr>
            <w:r w:rsidRPr="00892EC2">
              <w:rPr>
                <w:rFonts w:ascii="Times New Roman" w:hAnsi="Times New Roman" w:cs="Times New Roman"/>
                <w:i/>
                <w:iCs/>
              </w:rPr>
              <w:t>Регулятивные</w:t>
            </w:r>
            <w:r w:rsidRPr="00892EC2">
              <w:rPr>
                <w:rFonts w:ascii="Times New Roman" w:hAnsi="Times New Roman" w:cs="Times New Roman"/>
              </w:rPr>
              <w:br/>
            </w:r>
            <w:r w:rsidRPr="00892EC2">
              <w:rPr>
                <w:rFonts w:ascii="Times New Roman" w:hAnsi="Times New Roman" w:cs="Times New Roman"/>
                <w:i/>
                <w:iCs/>
              </w:rPr>
              <w:t>универсальные учебные</w:t>
            </w:r>
            <w:r w:rsidRPr="00892EC2">
              <w:rPr>
                <w:rFonts w:ascii="Times New Roman" w:hAnsi="Times New Roman" w:cs="Times New Roman"/>
              </w:rPr>
              <w:br/>
            </w:r>
            <w:r w:rsidRPr="00892EC2">
              <w:rPr>
                <w:rFonts w:ascii="Times New Roman" w:hAnsi="Times New Roman" w:cs="Times New Roman"/>
                <w:i/>
                <w:iCs/>
              </w:rPr>
              <w:t>действия:</w:t>
            </w:r>
          </w:p>
        </w:tc>
        <w:tc>
          <w:tcPr>
            <w:tcW w:w="7214" w:type="dxa"/>
          </w:tcPr>
          <w:p w:rsidR="00A06F27" w:rsidRDefault="00F824BF" w:rsidP="00F824BF">
            <w:pPr>
              <w:pStyle w:val="afa"/>
              <w:autoSpaceDE w:val="0"/>
              <w:autoSpaceDN w:val="0"/>
              <w:adjustRightInd w:val="0"/>
              <w:spacing w:before="240" w:line="276" w:lineRule="auto"/>
              <w:ind w:left="0"/>
              <w:rPr>
                <w:rFonts w:ascii="Times New Roman" w:hAnsi="Times New Roman" w:cs="Times New Roman"/>
              </w:rPr>
            </w:pPr>
            <w:r w:rsidRPr="00892EC2">
              <w:rPr>
                <w:rFonts w:ascii="Times New Roman" w:hAnsi="Times New Roman" w:cs="Times New Roman"/>
              </w:rPr>
              <w:t>«определи цель и (или) задачи урока»</w:t>
            </w:r>
            <w:r w:rsidRPr="00892EC2">
              <w:rPr>
                <w:rFonts w:ascii="Times New Roman" w:hAnsi="Times New Roman" w:cs="Times New Roman"/>
              </w:rPr>
              <w:br/>
              <w:t>«спланируй работу»</w:t>
            </w:r>
            <w:r w:rsidRPr="00892EC2">
              <w:rPr>
                <w:rFonts w:ascii="Times New Roman" w:hAnsi="Times New Roman" w:cs="Times New Roman"/>
              </w:rPr>
              <w:br/>
              <w:t>«проверь работу товарища, исправь возможные ошибки,</w:t>
            </w:r>
            <w:r w:rsidRPr="00892EC2">
              <w:rPr>
                <w:rFonts w:ascii="Times New Roman" w:hAnsi="Times New Roman" w:cs="Times New Roman"/>
              </w:rPr>
              <w:br/>
              <w:t>объясни…»</w:t>
            </w:r>
          </w:p>
          <w:p w:rsidR="00A06F27" w:rsidRDefault="00A06F27" w:rsidP="00F824BF">
            <w:pPr>
              <w:pStyle w:val="afa"/>
              <w:autoSpaceDE w:val="0"/>
              <w:autoSpaceDN w:val="0"/>
              <w:adjustRightInd w:val="0"/>
              <w:spacing w:before="240" w:line="276" w:lineRule="auto"/>
              <w:ind w:left="0"/>
              <w:rPr>
                <w:rFonts w:ascii="Times New Roman" w:hAnsi="Times New Roman" w:cs="Times New Roman"/>
              </w:rPr>
            </w:pPr>
          </w:p>
          <w:p w:rsidR="00A06F27" w:rsidRDefault="00A06F27" w:rsidP="00F824BF">
            <w:pPr>
              <w:pStyle w:val="afa"/>
              <w:autoSpaceDE w:val="0"/>
              <w:autoSpaceDN w:val="0"/>
              <w:adjustRightInd w:val="0"/>
              <w:spacing w:before="240" w:line="276" w:lineRule="auto"/>
              <w:ind w:left="0"/>
              <w:rPr>
                <w:rFonts w:ascii="Times New Roman" w:hAnsi="Times New Roman" w:cs="Times New Roman"/>
              </w:rPr>
            </w:pPr>
          </w:p>
          <w:p w:rsidR="00A06F27" w:rsidRDefault="00A06F27" w:rsidP="00F824BF">
            <w:pPr>
              <w:pStyle w:val="afa"/>
              <w:autoSpaceDE w:val="0"/>
              <w:autoSpaceDN w:val="0"/>
              <w:adjustRightInd w:val="0"/>
              <w:spacing w:before="240" w:line="276" w:lineRule="auto"/>
              <w:ind w:left="0"/>
              <w:rPr>
                <w:rFonts w:ascii="Times New Roman" w:hAnsi="Times New Roman" w:cs="Times New Roman"/>
              </w:rPr>
            </w:pPr>
          </w:p>
          <w:p w:rsidR="00A06F27" w:rsidRDefault="00A06F27" w:rsidP="00F824BF">
            <w:pPr>
              <w:pStyle w:val="afa"/>
              <w:autoSpaceDE w:val="0"/>
              <w:autoSpaceDN w:val="0"/>
              <w:adjustRightInd w:val="0"/>
              <w:spacing w:before="240" w:line="276" w:lineRule="auto"/>
              <w:ind w:left="0"/>
              <w:rPr>
                <w:rFonts w:ascii="Times New Roman" w:hAnsi="Times New Roman" w:cs="Times New Roman"/>
              </w:rPr>
            </w:pPr>
          </w:p>
          <w:p w:rsidR="00F824BF" w:rsidRPr="00892EC2" w:rsidRDefault="00F824BF" w:rsidP="00F824BF">
            <w:pPr>
              <w:pStyle w:val="afa"/>
              <w:autoSpaceDE w:val="0"/>
              <w:autoSpaceDN w:val="0"/>
              <w:adjustRightInd w:val="0"/>
              <w:spacing w:before="240" w:line="276" w:lineRule="auto"/>
              <w:ind w:left="0"/>
              <w:rPr>
                <w:rFonts w:ascii="Times New Roman" w:hAnsi="Times New Roman" w:cs="Times New Roman"/>
              </w:rPr>
            </w:pPr>
            <w:r w:rsidRPr="00892EC2">
              <w:rPr>
                <w:rFonts w:ascii="Times New Roman" w:hAnsi="Times New Roman" w:cs="Times New Roman"/>
              </w:rPr>
              <w:br/>
              <w:t>«составь алгоритм действий для…»</w:t>
            </w:r>
            <w:r w:rsidRPr="00892EC2">
              <w:rPr>
                <w:rFonts w:ascii="Times New Roman" w:hAnsi="Times New Roman" w:cs="Times New Roman"/>
              </w:rPr>
              <w:br/>
              <w:t xml:space="preserve">«составь правило(а)…» </w:t>
            </w:r>
          </w:p>
          <w:p w:rsidR="00F824BF" w:rsidRPr="00892EC2" w:rsidRDefault="00F824BF" w:rsidP="00F824BF">
            <w:pPr>
              <w:pStyle w:val="afa"/>
              <w:autoSpaceDE w:val="0"/>
              <w:autoSpaceDN w:val="0"/>
              <w:adjustRightInd w:val="0"/>
              <w:spacing w:before="240" w:line="276" w:lineRule="auto"/>
              <w:ind w:left="0"/>
              <w:rPr>
                <w:rFonts w:ascii="Times New Roman" w:eastAsia="Calibri" w:hAnsi="Times New Roman" w:cs="Times New Roman"/>
                <w:b/>
                <w:bCs/>
              </w:rPr>
            </w:pPr>
            <w:r w:rsidRPr="00892EC2">
              <w:rPr>
                <w:rFonts w:ascii="Times New Roman" w:hAnsi="Times New Roman" w:cs="Times New Roman"/>
              </w:rPr>
              <w:t>«сформулируй проблему, с которой ты столкнулся, и</w:t>
            </w:r>
            <w:r w:rsidRPr="00892EC2">
              <w:rPr>
                <w:rFonts w:ascii="Times New Roman" w:hAnsi="Times New Roman" w:cs="Times New Roman"/>
              </w:rPr>
              <w:br/>
              <w:t>попробуй составить план действий для её разрешения»</w:t>
            </w:r>
            <w:r w:rsidRPr="00892EC2">
              <w:rPr>
                <w:rFonts w:ascii="Times New Roman" w:hAnsi="Times New Roman" w:cs="Times New Roman"/>
              </w:rPr>
              <w:br/>
              <w:t>«оцени свою работу…»</w:t>
            </w:r>
          </w:p>
        </w:tc>
      </w:tr>
    </w:tbl>
    <w:p w:rsidR="00F824BF" w:rsidRPr="00892EC2" w:rsidRDefault="00F824BF" w:rsidP="009571B0">
      <w:pPr>
        <w:pStyle w:val="12"/>
        <w:shd w:val="clear" w:color="auto" w:fill="auto"/>
        <w:ind w:firstLine="0"/>
        <w:jc w:val="both"/>
        <w:rPr>
          <w:b/>
          <w:bCs/>
          <w:sz w:val="24"/>
          <w:szCs w:val="24"/>
        </w:rPr>
      </w:pPr>
    </w:p>
    <w:p w:rsidR="00F824BF" w:rsidRPr="00892EC2" w:rsidRDefault="00F824BF" w:rsidP="009571B0">
      <w:pPr>
        <w:pStyle w:val="12"/>
        <w:shd w:val="clear" w:color="auto" w:fill="auto"/>
        <w:ind w:firstLine="0"/>
        <w:jc w:val="both"/>
        <w:rPr>
          <w:b/>
          <w:bCs/>
          <w:sz w:val="24"/>
          <w:szCs w:val="24"/>
        </w:rPr>
      </w:pPr>
    </w:p>
    <w:p w:rsidR="00496C3D" w:rsidRPr="00496C3D" w:rsidRDefault="00892EC2" w:rsidP="009571B0">
      <w:pPr>
        <w:pStyle w:val="12"/>
        <w:shd w:val="clear" w:color="auto" w:fill="auto"/>
        <w:ind w:firstLine="0"/>
        <w:jc w:val="both"/>
        <w:rPr>
          <w:sz w:val="24"/>
          <w:szCs w:val="24"/>
        </w:rPr>
      </w:pPr>
      <w:r>
        <w:rPr>
          <w:b/>
          <w:bCs/>
          <w:sz w:val="24"/>
          <w:szCs w:val="24"/>
        </w:rPr>
        <w:t>2.1.5</w:t>
      </w:r>
      <w:r w:rsidR="00496C3D" w:rsidRPr="00496C3D">
        <w:rPr>
          <w:b/>
          <w:bCs/>
          <w:sz w:val="24"/>
          <w:szCs w:val="24"/>
        </w:rPr>
        <w:t>.  Особенности, основные направления и планируемые результаты учебно</w:t>
      </w:r>
      <w:r w:rsidR="00496C3D" w:rsidRPr="00496C3D">
        <w:rPr>
          <w:b/>
          <w:bCs/>
          <w:sz w:val="24"/>
          <w:szCs w:val="24"/>
        </w:rPr>
        <w:softHyphen/>
        <w:t>-исследовательской и проектной деятельности обучающихся в рамках урочной и внеурочной деятельности</w:t>
      </w:r>
    </w:p>
    <w:p w:rsidR="00496C3D" w:rsidRPr="00496C3D" w:rsidRDefault="00496C3D" w:rsidP="009571B0">
      <w:pPr>
        <w:pStyle w:val="12"/>
        <w:shd w:val="clear" w:color="auto" w:fill="auto"/>
        <w:ind w:firstLine="580"/>
        <w:jc w:val="both"/>
        <w:rPr>
          <w:sz w:val="24"/>
          <w:szCs w:val="24"/>
        </w:rPr>
      </w:pPr>
      <w:r w:rsidRPr="00496C3D">
        <w:rPr>
          <w:sz w:val="24"/>
          <w:szCs w:val="24"/>
        </w:rPr>
        <w:t>Учебно-исследовательская и проектная деятельности обучающихся направлена на развитие метапредметных умений.</w:t>
      </w:r>
    </w:p>
    <w:p w:rsidR="00496C3D" w:rsidRPr="00496C3D" w:rsidRDefault="00496C3D" w:rsidP="009571B0">
      <w:pPr>
        <w:pStyle w:val="12"/>
        <w:shd w:val="clear" w:color="auto" w:fill="auto"/>
        <w:ind w:firstLine="580"/>
        <w:jc w:val="both"/>
        <w:rPr>
          <w:sz w:val="24"/>
          <w:szCs w:val="24"/>
        </w:rPr>
      </w:pPr>
      <w:r w:rsidRPr="00496C3D">
        <w:rPr>
          <w:sz w:val="24"/>
          <w:szCs w:val="24"/>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w:t>
      </w:r>
      <w:r w:rsidRPr="00496C3D">
        <w:rPr>
          <w:sz w:val="24"/>
          <w:szCs w:val="24"/>
        </w:rPr>
        <w:lastRenderedPageBreak/>
        <w:t>практических задач.</w:t>
      </w:r>
    </w:p>
    <w:p w:rsidR="00496C3D" w:rsidRPr="00496C3D" w:rsidRDefault="00496C3D" w:rsidP="009571B0">
      <w:pPr>
        <w:pStyle w:val="12"/>
        <w:shd w:val="clear" w:color="auto" w:fill="auto"/>
        <w:ind w:firstLine="580"/>
        <w:jc w:val="both"/>
        <w:rPr>
          <w:sz w:val="24"/>
          <w:szCs w:val="24"/>
        </w:rPr>
      </w:pPr>
      <w:r w:rsidRPr="00496C3D">
        <w:rPr>
          <w:sz w:val="24"/>
          <w:szCs w:val="24"/>
        </w:rPr>
        <w:t>В 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496C3D" w:rsidRPr="00496C3D" w:rsidRDefault="00496C3D" w:rsidP="009571B0">
      <w:pPr>
        <w:pStyle w:val="12"/>
        <w:shd w:val="clear" w:color="auto" w:fill="auto"/>
        <w:ind w:firstLine="580"/>
        <w:jc w:val="both"/>
        <w:rPr>
          <w:sz w:val="24"/>
          <w:szCs w:val="24"/>
        </w:rPr>
      </w:pPr>
      <w:r w:rsidRPr="00496C3D">
        <w:rPr>
          <w:sz w:val="24"/>
          <w:szCs w:val="24"/>
        </w:rPr>
        <w:t>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w:t>
      </w:r>
    </w:p>
    <w:p w:rsidR="00496C3D" w:rsidRPr="00496C3D" w:rsidRDefault="00496C3D" w:rsidP="009571B0">
      <w:pPr>
        <w:pStyle w:val="12"/>
        <w:shd w:val="clear" w:color="auto" w:fill="auto"/>
        <w:ind w:firstLine="580"/>
        <w:jc w:val="both"/>
        <w:rPr>
          <w:sz w:val="24"/>
          <w:szCs w:val="24"/>
        </w:rPr>
      </w:pPr>
      <w:r w:rsidRPr="00496C3D">
        <w:rPr>
          <w:sz w:val="24"/>
          <w:szCs w:val="24"/>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496C3D" w:rsidRPr="00496C3D" w:rsidRDefault="00496C3D" w:rsidP="009571B0">
      <w:pPr>
        <w:pStyle w:val="12"/>
        <w:shd w:val="clear" w:color="auto" w:fill="auto"/>
        <w:ind w:firstLine="580"/>
        <w:jc w:val="both"/>
        <w:rPr>
          <w:sz w:val="24"/>
          <w:szCs w:val="24"/>
        </w:rPr>
      </w:pPr>
      <w:r w:rsidRPr="00496C3D">
        <w:rPr>
          <w:sz w:val="24"/>
          <w:szCs w:val="24"/>
        </w:rPr>
        <w:t>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w:t>
      </w:r>
    </w:p>
    <w:p w:rsidR="00A06F27" w:rsidRDefault="00496C3D" w:rsidP="009571B0">
      <w:pPr>
        <w:pStyle w:val="12"/>
        <w:shd w:val="clear" w:color="auto" w:fill="auto"/>
        <w:ind w:firstLine="580"/>
        <w:jc w:val="both"/>
        <w:rPr>
          <w:sz w:val="24"/>
          <w:szCs w:val="24"/>
        </w:rPr>
      </w:pPr>
      <w:r w:rsidRPr="00496C3D">
        <w:rPr>
          <w:sz w:val="24"/>
          <w:szCs w:val="24"/>
        </w:rPr>
        <w:t xml:space="preserve">В рамках внеурочной деятельности исследовательская и проектная деятельность </w:t>
      </w:r>
    </w:p>
    <w:p w:rsidR="00496C3D" w:rsidRPr="00496C3D" w:rsidRDefault="00A62420" w:rsidP="009571B0">
      <w:pPr>
        <w:pStyle w:val="12"/>
        <w:shd w:val="clear" w:color="auto" w:fill="auto"/>
        <w:ind w:firstLine="580"/>
        <w:jc w:val="both"/>
        <w:rPr>
          <w:sz w:val="24"/>
          <w:szCs w:val="24"/>
        </w:rPr>
      </w:pPr>
      <w:r>
        <w:rPr>
          <w:sz w:val="24"/>
          <w:szCs w:val="24"/>
        </w:rPr>
        <w:t>н</w:t>
      </w:r>
      <w:r w:rsidR="00496C3D" w:rsidRPr="00496C3D">
        <w:rPr>
          <w:sz w:val="24"/>
          <w:szCs w:val="24"/>
        </w:rPr>
        <w:t>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w:t>
      </w:r>
    </w:p>
    <w:p w:rsidR="00496C3D" w:rsidRPr="00496C3D" w:rsidRDefault="00496C3D" w:rsidP="009571B0">
      <w:pPr>
        <w:pStyle w:val="12"/>
        <w:shd w:val="clear" w:color="auto" w:fill="auto"/>
        <w:ind w:firstLine="580"/>
        <w:jc w:val="both"/>
        <w:rPr>
          <w:sz w:val="24"/>
          <w:szCs w:val="24"/>
        </w:rPr>
      </w:pPr>
      <w:r w:rsidRPr="00496C3D">
        <w:rPr>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496C3D" w:rsidRPr="00496C3D" w:rsidRDefault="00496C3D" w:rsidP="009571B0">
      <w:pPr>
        <w:pStyle w:val="12"/>
        <w:shd w:val="clear" w:color="auto" w:fill="auto"/>
        <w:tabs>
          <w:tab w:val="left" w:pos="2957"/>
          <w:tab w:val="left" w:pos="5011"/>
        </w:tabs>
        <w:ind w:firstLine="580"/>
        <w:jc w:val="both"/>
        <w:rPr>
          <w:sz w:val="24"/>
          <w:szCs w:val="24"/>
        </w:rPr>
      </w:pPr>
      <w:r w:rsidRPr="00496C3D">
        <w:rPr>
          <w:sz w:val="24"/>
          <w:szCs w:val="24"/>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w:t>
      </w:r>
    </w:p>
    <w:p w:rsidR="00496C3D" w:rsidRDefault="00496C3D" w:rsidP="009571B0">
      <w:pPr>
        <w:pStyle w:val="12"/>
        <w:shd w:val="clear" w:color="auto" w:fill="auto"/>
        <w:tabs>
          <w:tab w:val="left" w:pos="2957"/>
          <w:tab w:val="left" w:pos="5011"/>
        </w:tabs>
        <w:ind w:firstLine="580"/>
        <w:jc w:val="both"/>
        <w:rPr>
          <w:sz w:val="24"/>
          <w:szCs w:val="24"/>
        </w:rPr>
      </w:pPr>
      <w:r w:rsidRPr="00496C3D">
        <w:rPr>
          <w:sz w:val="24"/>
          <w:szCs w:val="24"/>
        </w:rPr>
        <w:t>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C73874" w:rsidRDefault="00C73874" w:rsidP="009571B0">
      <w:pPr>
        <w:pStyle w:val="12"/>
        <w:shd w:val="clear" w:color="auto" w:fill="auto"/>
        <w:tabs>
          <w:tab w:val="left" w:pos="2957"/>
          <w:tab w:val="left" w:pos="5011"/>
        </w:tabs>
        <w:ind w:firstLine="580"/>
        <w:jc w:val="both"/>
        <w:rPr>
          <w:sz w:val="24"/>
          <w:szCs w:val="24"/>
        </w:rPr>
      </w:pPr>
    </w:p>
    <w:p w:rsidR="00C73874" w:rsidRPr="00496C3D" w:rsidRDefault="00C73874" w:rsidP="009571B0">
      <w:pPr>
        <w:pStyle w:val="12"/>
        <w:shd w:val="clear" w:color="auto" w:fill="auto"/>
        <w:tabs>
          <w:tab w:val="left" w:pos="2957"/>
          <w:tab w:val="left" w:pos="5011"/>
        </w:tabs>
        <w:ind w:firstLine="580"/>
        <w:jc w:val="both"/>
        <w:rPr>
          <w:sz w:val="24"/>
          <w:szCs w:val="24"/>
        </w:rPr>
      </w:pPr>
    </w:p>
    <w:p w:rsidR="00496C3D" w:rsidRPr="00496C3D" w:rsidRDefault="00892EC2" w:rsidP="00892EC2">
      <w:pPr>
        <w:pStyle w:val="14"/>
        <w:keepNext/>
        <w:keepLines/>
        <w:shd w:val="clear" w:color="auto" w:fill="auto"/>
        <w:ind w:firstLine="0"/>
        <w:jc w:val="both"/>
        <w:rPr>
          <w:sz w:val="24"/>
          <w:szCs w:val="24"/>
        </w:rPr>
      </w:pPr>
      <w:bookmarkStart w:id="27" w:name="bookmark38"/>
      <w:r>
        <w:rPr>
          <w:sz w:val="24"/>
          <w:szCs w:val="24"/>
        </w:rPr>
        <w:t xml:space="preserve">2.1.6. </w:t>
      </w:r>
      <w:r w:rsidR="00496C3D" w:rsidRPr="00496C3D">
        <w:rPr>
          <w:sz w:val="24"/>
          <w:szCs w:val="24"/>
        </w:rPr>
        <w:t>Условия, обеспечивающие развитие универсальных учебных действий у обучающихся</w:t>
      </w:r>
      <w:bookmarkEnd w:id="27"/>
    </w:p>
    <w:p w:rsidR="00496C3D" w:rsidRPr="00496C3D" w:rsidRDefault="00496C3D" w:rsidP="009571B0">
      <w:pPr>
        <w:pStyle w:val="12"/>
        <w:shd w:val="clear" w:color="auto" w:fill="auto"/>
        <w:ind w:firstLine="580"/>
        <w:jc w:val="both"/>
        <w:rPr>
          <w:sz w:val="24"/>
          <w:szCs w:val="24"/>
        </w:rPr>
      </w:pPr>
      <w:r w:rsidRPr="00496C3D">
        <w:rPr>
          <w:sz w:val="24"/>
          <w:szCs w:val="24"/>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496C3D" w:rsidRPr="00496C3D" w:rsidRDefault="00496C3D" w:rsidP="009571B0">
      <w:pPr>
        <w:pStyle w:val="12"/>
        <w:shd w:val="clear" w:color="auto" w:fill="auto"/>
        <w:ind w:firstLine="580"/>
        <w:jc w:val="both"/>
        <w:rPr>
          <w:sz w:val="24"/>
          <w:szCs w:val="24"/>
        </w:rPr>
      </w:pPr>
      <w:r w:rsidRPr="00496C3D">
        <w:rPr>
          <w:sz w:val="24"/>
          <w:szCs w:val="24"/>
        </w:rPr>
        <w:t xml:space="preserve">- использование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w:t>
      </w:r>
      <w:r w:rsidRPr="00496C3D">
        <w:rPr>
          <w:sz w:val="24"/>
          <w:szCs w:val="24"/>
        </w:rPr>
        <w:lastRenderedPageBreak/>
        <w:t>включения обучающимся в свою картину мира;</w:t>
      </w:r>
    </w:p>
    <w:p w:rsidR="00496C3D" w:rsidRPr="00496C3D" w:rsidRDefault="00496C3D" w:rsidP="009571B0">
      <w:pPr>
        <w:pStyle w:val="12"/>
        <w:shd w:val="clear" w:color="auto" w:fill="auto"/>
        <w:ind w:firstLine="580"/>
        <w:jc w:val="both"/>
        <w:rPr>
          <w:sz w:val="24"/>
          <w:szCs w:val="24"/>
        </w:rPr>
      </w:pPr>
      <w:r w:rsidRPr="00496C3D">
        <w:rPr>
          <w:sz w:val="24"/>
          <w:szCs w:val="24"/>
        </w:rPr>
        <w:t>- соблюдение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496C3D" w:rsidRPr="00496C3D" w:rsidRDefault="00496C3D" w:rsidP="009571B0">
      <w:pPr>
        <w:pStyle w:val="12"/>
        <w:shd w:val="clear" w:color="auto" w:fill="auto"/>
        <w:ind w:firstLine="580"/>
        <w:jc w:val="both"/>
        <w:rPr>
          <w:sz w:val="24"/>
          <w:szCs w:val="24"/>
        </w:rPr>
      </w:pPr>
      <w:r w:rsidRPr="00496C3D">
        <w:rPr>
          <w:sz w:val="24"/>
          <w:szCs w:val="24"/>
        </w:rPr>
        <w:t>- осуществление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496C3D" w:rsidRPr="00496C3D" w:rsidRDefault="00496C3D" w:rsidP="009571B0">
      <w:pPr>
        <w:pStyle w:val="12"/>
        <w:shd w:val="clear" w:color="auto" w:fill="auto"/>
        <w:ind w:firstLine="580"/>
        <w:jc w:val="both"/>
        <w:rPr>
          <w:sz w:val="24"/>
          <w:szCs w:val="24"/>
        </w:rPr>
      </w:pPr>
      <w:r w:rsidRPr="00496C3D">
        <w:rPr>
          <w:sz w:val="24"/>
          <w:szCs w:val="24"/>
        </w:rPr>
        <w:t>- организации системы мероприятий для формирования контрольно- оценочной деятельности обучающихся с целью развития их учебной самостоятельности;</w:t>
      </w:r>
    </w:p>
    <w:p w:rsidR="00496C3D" w:rsidRPr="00496C3D" w:rsidRDefault="00496C3D" w:rsidP="009571B0">
      <w:pPr>
        <w:pStyle w:val="12"/>
        <w:shd w:val="clear" w:color="auto" w:fill="auto"/>
        <w:ind w:firstLine="580"/>
        <w:jc w:val="both"/>
        <w:rPr>
          <w:sz w:val="24"/>
          <w:szCs w:val="24"/>
        </w:rPr>
      </w:pPr>
      <w:r w:rsidRPr="00496C3D">
        <w:rPr>
          <w:sz w:val="24"/>
          <w:szCs w:val="24"/>
        </w:rPr>
        <w:t>- эффективного использования средств ИКТ.</w:t>
      </w:r>
    </w:p>
    <w:p w:rsidR="00496C3D" w:rsidRPr="00496C3D" w:rsidRDefault="00496C3D" w:rsidP="009571B0">
      <w:pPr>
        <w:pStyle w:val="12"/>
        <w:shd w:val="clear" w:color="auto" w:fill="auto"/>
        <w:ind w:firstLine="580"/>
        <w:jc w:val="both"/>
        <w:rPr>
          <w:sz w:val="24"/>
          <w:szCs w:val="24"/>
        </w:rPr>
      </w:pPr>
      <w:r w:rsidRPr="00496C3D">
        <w:rPr>
          <w:sz w:val="24"/>
          <w:szCs w:val="24"/>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C73874" w:rsidRDefault="00496C3D" w:rsidP="009571B0">
      <w:pPr>
        <w:pStyle w:val="12"/>
        <w:shd w:val="clear" w:color="auto" w:fill="auto"/>
        <w:ind w:firstLine="580"/>
        <w:jc w:val="both"/>
        <w:rPr>
          <w:sz w:val="24"/>
          <w:szCs w:val="24"/>
        </w:rPr>
      </w:pPr>
      <w:r w:rsidRPr="00496C3D">
        <w:rPr>
          <w:sz w:val="24"/>
          <w:szCs w:val="24"/>
        </w:rPr>
        <w:t>В условиях интенсификации процессов информатизации общества и образования при формировании универсальных учебных действий наряду с предметными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w:t>
      </w:r>
    </w:p>
    <w:p w:rsidR="00C73874" w:rsidRDefault="00C73874" w:rsidP="009571B0">
      <w:pPr>
        <w:pStyle w:val="12"/>
        <w:shd w:val="clear" w:color="auto" w:fill="auto"/>
        <w:ind w:firstLine="580"/>
        <w:jc w:val="both"/>
        <w:rPr>
          <w:sz w:val="24"/>
          <w:szCs w:val="24"/>
        </w:rPr>
      </w:pPr>
    </w:p>
    <w:p w:rsidR="00C73874" w:rsidRDefault="00C73874" w:rsidP="009571B0">
      <w:pPr>
        <w:pStyle w:val="12"/>
        <w:shd w:val="clear" w:color="auto" w:fill="auto"/>
        <w:ind w:firstLine="580"/>
        <w:jc w:val="both"/>
        <w:rPr>
          <w:sz w:val="24"/>
          <w:szCs w:val="24"/>
        </w:rPr>
      </w:pPr>
    </w:p>
    <w:p w:rsidR="00C73874" w:rsidRDefault="00C73874" w:rsidP="009571B0">
      <w:pPr>
        <w:pStyle w:val="12"/>
        <w:shd w:val="clear" w:color="auto" w:fill="auto"/>
        <w:ind w:firstLine="580"/>
        <w:jc w:val="both"/>
        <w:rPr>
          <w:sz w:val="24"/>
          <w:szCs w:val="24"/>
        </w:rPr>
      </w:pPr>
    </w:p>
    <w:p w:rsidR="00C73874" w:rsidRDefault="00C73874" w:rsidP="009571B0">
      <w:pPr>
        <w:pStyle w:val="12"/>
        <w:shd w:val="clear" w:color="auto" w:fill="auto"/>
        <w:ind w:firstLine="580"/>
        <w:jc w:val="both"/>
        <w:rPr>
          <w:sz w:val="24"/>
          <w:szCs w:val="24"/>
        </w:rPr>
      </w:pPr>
    </w:p>
    <w:p w:rsidR="00C73874" w:rsidRDefault="00C73874" w:rsidP="009571B0">
      <w:pPr>
        <w:pStyle w:val="12"/>
        <w:shd w:val="clear" w:color="auto" w:fill="auto"/>
        <w:ind w:firstLine="580"/>
        <w:jc w:val="both"/>
        <w:rPr>
          <w:sz w:val="24"/>
          <w:szCs w:val="24"/>
        </w:rPr>
      </w:pPr>
    </w:p>
    <w:p w:rsidR="00496C3D" w:rsidRPr="00496C3D" w:rsidRDefault="00496C3D" w:rsidP="009571B0">
      <w:pPr>
        <w:pStyle w:val="12"/>
        <w:shd w:val="clear" w:color="auto" w:fill="auto"/>
        <w:ind w:firstLine="580"/>
        <w:jc w:val="both"/>
        <w:rPr>
          <w:sz w:val="24"/>
          <w:szCs w:val="24"/>
        </w:rPr>
      </w:pPr>
      <w:r w:rsidRPr="00496C3D">
        <w:rPr>
          <w:sz w:val="24"/>
          <w:szCs w:val="24"/>
        </w:rPr>
        <w:t xml:space="preserve"> 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 образования.</w:t>
      </w:r>
    </w:p>
    <w:p w:rsidR="00496C3D" w:rsidRPr="00496C3D" w:rsidRDefault="00496C3D" w:rsidP="009571B0">
      <w:pPr>
        <w:pStyle w:val="12"/>
        <w:shd w:val="clear" w:color="auto" w:fill="auto"/>
        <w:ind w:firstLine="580"/>
        <w:jc w:val="both"/>
        <w:rPr>
          <w:sz w:val="24"/>
          <w:szCs w:val="24"/>
        </w:rPr>
      </w:pPr>
      <w:r w:rsidRPr="00496C3D">
        <w:rPr>
          <w:sz w:val="24"/>
          <w:szCs w:val="24"/>
        </w:rPr>
        <w:t>ИКТ также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её результаты учителя и обучающиеся.</w:t>
      </w:r>
    </w:p>
    <w:p w:rsidR="00496C3D" w:rsidRPr="00496C3D" w:rsidRDefault="00496C3D" w:rsidP="009571B0">
      <w:pPr>
        <w:pStyle w:val="12"/>
        <w:shd w:val="clear" w:color="auto" w:fill="auto"/>
        <w:ind w:firstLine="580"/>
        <w:jc w:val="both"/>
        <w:rPr>
          <w:sz w:val="24"/>
          <w:szCs w:val="24"/>
        </w:rPr>
      </w:pPr>
      <w:r w:rsidRPr="00496C3D">
        <w:rPr>
          <w:sz w:val="24"/>
          <w:szCs w:val="24"/>
        </w:rPr>
        <w:t>В рамках ИКТ- 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 компетентности должно проходить не только на занятиях по отдельным учебным предметам (где формируется предметная ИКТ-компетентность), но и в рамках метапредметной программы формирования универсальных учебных действий.</w:t>
      </w:r>
    </w:p>
    <w:p w:rsidR="00496C3D" w:rsidRPr="00496C3D" w:rsidRDefault="00496C3D" w:rsidP="009571B0">
      <w:pPr>
        <w:pStyle w:val="12"/>
        <w:shd w:val="clear" w:color="auto" w:fill="auto"/>
        <w:ind w:firstLine="580"/>
        <w:jc w:val="both"/>
        <w:rPr>
          <w:sz w:val="24"/>
          <w:szCs w:val="24"/>
        </w:rPr>
      </w:pPr>
      <w:r w:rsidRPr="00496C3D">
        <w:rPr>
          <w:sz w:val="24"/>
          <w:szCs w:val="24"/>
        </w:rPr>
        <w:t>При освоении личностных действий на основе указанной программы у обучающихся формируются:</w:t>
      </w:r>
    </w:p>
    <w:p w:rsidR="00496C3D" w:rsidRPr="00496C3D" w:rsidRDefault="00496C3D" w:rsidP="009571B0">
      <w:pPr>
        <w:pStyle w:val="12"/>
        <w:shd w:val="clear" w:color="auto" w:fill="auto"/>
        <w:ind w:firstLine="580"/>
        <w:jc w:val="both"/>
        <w:rPr>
          <w:sz w:val="24"/>
          <w:szCs w:val="24"/>
        </w:rPr>
      </w:pPr>
      <w:r w:rsidRPr="00496C3D">
        <w:rPr>
          <w:sz w:val="24"/>
          <w:szCs w:val="24"/>
        </w:rPr>
        <w:t>- критическое отношение к информации и избирательность её восприятия;</w:t>
      </w:r>
    </w:p>
    <w:p w:rsidR="00496C3D" w:rsidRPr="00496C3D" w:rsidRDefault="00496C3D" w:rsidP="009571B0">
      <w:pPr>
        <w:pStyle w:val="12"/>
        <w:shd w:val="clear" w:color="auto" w:fill="auto"/>
        <w:ind w:firstLine="580"/>
        <w:jc w:val="both"/>
        <w:rPr>
          <w:sz w:val="24"/>
          <w:szCs w:val="24"/>
        </w:rPr>
      </w:pPr>
      <w:r w:rsidRPr="00496C3D">
        <w:rPr>
          <w:sz w:val="24"/>
          <w:szCs w:val="24"/>
        </w:rPr>
        <w:t>- уважение к информации о частной жизни и информационным результатам деятельности других людей;</w:t>
      </w:r>
    </w:p>
    <w:p w:rsidR="00496C3D" w:rsidRPr="00496C3D" w:rsidRDefault="00496C3D" w:rsidP="009571B0">
      <w:pPr>
        <w:pStyle w:val="12"/>
        <w:shd w:val="clear" w:color="auto" w:fill="auto"/>
        <w:ind w:firstLine="580"/>
        <w:jc w:val="both"/>
        <w:rPr>
          <w:sz w:val="24"/>
          <w:szCs w:val="24"/>
        </w:rPr>
      </w:pPr>
      <w:r w:rsidRPr="00496C3D">
        <w:rPr>
          <w:sz w:val="24"/>
          <w:szCs w:val="24"/>
        </w:rPr>
        <w:t>-основы правовой культуры в области использования информации.</w:t>
      </w:r>
    </w:p>
    <w:p w:rsidR="00496C3D" w:rsidRPr="00496C3D" w:rsidRDefault="00496C3D" w:rsidP="009571B0">
      <w:pPr>
        <w:pStyle w:val="12"/>
        <w:shd w:val="clear" w:color="auto" w:fill="auto"/>
        <w:tabs>
          <w:tab w:val="left" w:pos="7914"/>
        </w:tabs>
        <w:ind w:left="580" w:firstLine="0"/>
        <w:jc w:val="both"/>
        <w:rPr>
          <w:sz w:val="24"/>
          <w:szCs w:val="24"/>
        </w:rPr>
      </w:pPr>
      <w:r w:rsidRPr="00496C3D">
        <w:rPr>
          <w:sz w:val="24"/>
          <w:szCs w:val="24"/>
        </w:rPr>
        <w:t>При освоении регулятивных универсальных учебных действий обеспечиваются:</w:t>
      </w:r>
    </w:p>
    <w:p w:rsidR="00496C3D" w:rsidRPr="00496C3D" w:rsidRDefault="00496C3D" w:rsidP="009571B0">
      <w:pPr>
        <w:pStyle w:val="12"/>
        <w:shd w:val="clear" w:color="auto" w:fill="auto"/>
        <w:ind w:firstLine="580"/>
        <w:jc w:val="both"/>
        <w:rPr>
          <w:sz w:val="24"/>
          <w:szCs w:val="24"/>
        </w:rPr>
      </w:pPr>
      <w:r w:rsidRPr="00496C3D">
        <w:rPr>
          <w:sz w:val="24"/>
          <w:szCs w:val="24"/>
        </w:rPr>
        <w:t>- оценка условий, алгоритмов и результатов действий, выполняемых в информационной среде;</w:t>
      </w:r>
    </w:p>
    <w:p w:rsidR="00496C3D" w:rsidRPr="00496C3D" w:rsidRDefault="00496C3D" w:rsidP="009571B0">
      <w:pPr>
        <w:pStyle w:val="12"/>
        <w:shd w:val="clear" w:color="auto" w:fill="auto"/>
        <w:ind w:firstLine="580"/>
        <w:jc w:val="both"/>
        <w:rPr>
          <w:sz w:val="24"/>
          <w:szCs w:val="24"/>
        </w:rPr>
      </w:pPr>
      <w:r w:rsidRPr="00496C3D">
        <w:rPr>
          <w:sz w:val="24"/>
          <w:szCs w:val="24"/>
        </w:rPr>
        <w:t>- использование результатов действия, размещённых в информационной среде, для оценки и коррекции выполненного действия;</w:t>
      </w:r>
    </w:p>
    <w:p w:rsidR="00496C3D" w:rsidRPr="00496C3D" w:rsidRDefault="00496C3D" w:rsidP="009571B0">
      <w:pPr>
        <w:pStyle w:val="12"/>
        <w:shd w:val="clear" w:color="auto" w:fill="auto"/>
        <w:ind w:left="580" w:firstLine="0"/>
        <w:jc w:val="both"/>
        <w:rPr>
          <w:sz w:val="24"/>
          <w:szCs w:val="24"/>
        </w:rPr>
      </w:pPr>
      <w:r w:rsidRPr="00496C3D">
        <w:rPr>
          <w:sz w:val="24"/>
          <w:szCs w:val="24"/>
        </w:rPr>
        <w:t>- создание цифрового портфолио учебных достижений обучающегося.</w:t>
      </w:r>
    </w:p>
    <w:p w:rsidR="00496C3D" w:rsidRPr="00496C3D" w:rsidRDefault="00496C3D" w:rsidP="009571B0">
      <w:pPr>
        <w:pStyle w:val="12"/>
        <w:shd w:val="clear" w:color="auto" w:fill="auto"/>
        <w:tabs>
          <w:tab w:val="left" w:pos="4175"/>
        </w:tabs>
        <w:ind w:left="580" w:firstLine="0"/>
        <w:jc w:val="both"/>
        <w:rPr>
          <w:sz w:val="24"/>
          <w:szCs w:val="24"/>
        </w:rPr>
      </w:pPr>
      <w:r w:rsidRPr="00496C3D">
        <w:rPr>
          <w:sz w:val="24"/>
          <w:szCs w:val="24"/>
        </w:rPr>
        <w:t>При освоении познавательных универсальных учебных действий ИКТ играют</w:t>
      </w:r>
    </w:p>
    <w:p w:rsidR="00496C3D" w:rsidRPr="00496C3D" w:rsidRDefault="00496C3D" w:rsidP="009571B0">
      <w:pPr>
        <w:pStyle w:val="12"/>
        <w:shd w:val="clear" w:color="auto" w:fill="auto"/>
        <w:ind w:firstLine="0"/>
        <w:jc w:val="both"/>
        <w:rPr>
          <w:sz w:val="24"/>
          <w:szCs w:val="24"/>
        </w:rPr>
      </w:pPr>
      <w:r w:rsidRPr="00496C3D">
        <w:rPr>
          <w:sz w:val="24"/>
          <w:szCs w:val="24"/>
        </w:rPr>
        <w:t>ключевую роль в следующих универсальных учебных действиях:</w:t>
      </w:r>
    </w:p>
    <w:p w:rsidR="00496C3D" w:rsidRPr="00496C3D" w:rsidRDefault="00496C3D" w:rsidP="009571B0">
      <w:pPr>
        <w:pStyle w:val="12"/>
        <w:shd w:val="clear" w:color="auto" w:fill="auto"/>
        <w:ind w:left="580" w:firstLine="0"/>
        <w:jc w:val="both"/>
        <w:rPr>
          <w:sz w:val="24"/>
          <w:szCs w:val="24"/>
        </w:rPr>
      </w:pPr>
      <w:r w:rsidRPr="00496C3D">
        <w:rPr>
          <w:sz w:val="24"/>
          <w:szCs w:val="24"/>
        </w:rPr>
        <w:t>- поиск информации;</w:t>
      </w:r>
    </w:p>
    <w:p w:rsidR="00496C3D" w:rsidRPr="00496C3D" w:rsidRDefault="00496C3D" w:rsidP="009571B0">
      <w:pPr>
        <w:pStyle w:val="12"/>
        <w:shd w:val="clear" w:color="auto" w:fill="auto"/>
        <w:ind w:left="580" w:firstLine="0"/>
        <w:jc w:val="both"/>
        <w:rPr>
          <w:sz w:val="24"/>
          <w:szCs w:val="24"/>
        </w:rPr>
      </w:pPr>
      <w:r w:rsidRPr="00496C3D">
        <w:rPr>
          <w:sz w:val="24"/>
          <w:szCs w:val="24"/>
        </w:rPr>
        <w:t>- фиксация (запись) информации с помощью различны технических средств;</w:t>
      </w:r>
    </w:p>
    <w:p w:rsidR="00496C3D" w:rsidRPr="00496C3D" w:rsidRDefault="00496C3D" w:rsidP="009571B0">
      <w:pPr>
        <w:pStyle w:val="12"/>
        <w:shd w:val="clear" w:color="auto" w:fill="auto"/>
        <w:ind w:firstLine="580"/>
        <w:jc w:val="both"/>
        <w:rPr>
          <w:sz w:val="24"/>
          <w:szCs w:val="24"/>
        </w:rPr>
      </w:pPr>
      <w:r w:rsidRPr="00496C3D">
        <w:rPr>
          <w:sz w:val="24"/>
          <w:szCs w:val="24"/>
        </w:rPr>
        <w:lastRenderedPageBreak/>
        <w:t>- структурирование информации, её организация и представление в виде диаграмм, картосхем, линий времени и пр.;</w:t>
      </w:r>
    </w:p>
    <w:p w:rsidR="00496C3D" w:rsidRPr="00496C3D" w:rsidRDefault="00496C3D" w:rsidP="009571B0">
      <w:pPr>
        <w:pStyle w:val="12"/>
        <w:shd w:val="clear" w:color="auto" w:fill="auto"/>
        <w:ind w:left="580" w:firstLine="0"/>
        <w:jc w:val="both"/>
        <w:rPr>
          <w:sz w:val="24"/>
          <w:szCs w:val="24"/>
        </w:rPr>
      </w:pPr>
      <w:r w:rsidRPr="00496C3D">
        <w:rPr>
          <w:sz w:val="24"/>
          <w:szCs w:val="24"/>
        </w:rPr>
        <w:t>- создание простых гипермедиа сообщений;</w:t>
      </w:r>
    </w:p>
    <w:p w:rsidR="00496C3D" w:rsidRPr="00496C3D" w:rsidRDefault="00496C3D" w:rsidP="009571B0">
      <w:pPr>
        <w:pStyle w:val="12"/>
        <w:shd w:val="clear" w:color="auto" w:fill="auto"/>
        <w:ind w:left="580" w:firstLine="0"/>
        <w:jc w:val="both"/>
        <w:rPr>
          <w:sz w:val="24"/>
          <w:szCs w:val="24"/>
        </w:rPr>
      </w:pPr>
      <w:r w:rsidRPr="00496C3D">
        <w:rPr>
          <w:sz w:val="24"/>
          <w:szCs w:val="24"/>
        </w:rPr>
        <w:t>- построение простейших моделей объектов и процессов.</w:t>
      </w:r>
    </w:p>
    <w:p w:rsidR="00496C3D" w:rsidRPr="00496C3D" w:rsidRDefault="00496C3D" w:rsidP="009571B0">
      <w:pPr>
        <w:pStyle w:val="12"/>
        <w:shd w:val="clear" w:color="auto" w:fill="auto"/>
        <w:ind w:firstLine="580"/>
        <w:jc w:val="both"/>
        <w:rPr>
          <w:sz w:val="24"/>
          <w:szCs w:val="24"/>
        </w:rPr>
      </w:pPr>
      <w:r w:rsidRPr="00496C3D">
        <w:rPr>
          <w:sz w:val="24"/>
          <w:szCs w:val="24"/>
        </w:rPr>
        <w:t>ИКТ является важным инструментом для формирования коммуникативных универсальных учебных действий. Для этого используются:</w:t>
      </w:r>
    </w:p>
    <w:p w:rsidR="00496C3D" w:rsidRPr="00496C3D" w:rsidRDefault="00496C3D" w:rsidP="009571B0">
      <w:pPr>
        <w:pStyle w:val="12"/>
        <w:shd w:val="clear" w:color="auto" w:fill="auto"/>
        <w:ind w:left="580" w:firstLine="0"/>
        <w:jc w:val="both"/>
        <w:rPr>
          <w:sz w:val="24"/>
          <w:szCs w:val="24"/>
        </w:rPr>
      </w:pPr>
      <w:r w:rsidRPr="00496C3D">
        <w:rPr>
          <w:sz w:val="24"/>
          <w:szCs w:val="24"/>
        </w:rPr>
        <w:t>- обмен гипермедиа сообщениями;</w:t>
      </w:r>
    </w:p>
    <w:p w:rsidR="00496C3D" w:rsidRPr="00496C3D" w:rsidRDefault="00496C3D" w:rsidP="009571B0">
      <w:pPr>
        <w:pStyle w:val="12"/>
        <w:shd w:val="clear" w:color="auto" w:fill="auto"/>
        <w:ind w:left="580" w:firstLine="0"/>
        <w:jc w:val="both"/>
        <w:rPr>
          <w:sz w:val="24"/>
          <w:szCs w:val="24"/>
        </w:rPr>
      </w:pPr>
      <w:r w:rsidRPr="00496C3D">
        <w:rPr>
          <w:sz w:val="24"/>
          <w:szCs w:val="24"/>
        </w:rPr>
        <w:t>- выступление с аудиовизуальной поддержкой;</w:t>
      </w:r>
    </w:p>
    <w:p w:rsidR="00496C3D" w:rsidRPr="00496C3D" w:rsidRDefault="00496C3D" w:rsidP="009571B0">
      <w:pPr>
        <w:pStyle w:val="12"/>
        <w:shd w:val="clear" w:color="auto" w:fill="auto"/>
        <w:ind w:left="580" w:firstLine="0"/>
        <w:jc w:val="both"/>
        <w:rPr>
          <w:sz w:val="24"/>
          <w:szCs w:val="24"/>
        </w:rPr>
      </w:pPr>
      <w:r w:rsidRPr="00496C3D">
        <w:rPr>
          <w:sz w:val="24"/>
          <w:szCs w:val="24"/>
        </w:rPr>
        <w:t>- фиксация хода коллективной/личной коммуникации;</w:t>
      </w:r>
    </w:p>
    <w:p w:rsidR="00496C3D" w:rsidRPr="00496C3D" w:rsidRDefault="00496C3D" w:rsidP="009571B0">
      <w:pPr>
        <w:pStyle w:val="12"/>
        <w:shd w:val="clear" w:color="auto" w:fill="auto"/>
        <w:ind w:firstLine="580"/>
        <w:jc w:val="both"/>
        <w:rPr>
          <w:sz w:val="24"/>
          <w:szCs w:val="24"/>
        </w:rPr>
      </w:pPr>
      <w:r w:rsidRPr="00496C3D">
        <w:rPr>
          <w:sz w:val="24"/>
          <w:szCs w:val="24"/>
        </w:rPr>
        <w:t>- общение в цифровой среде (электронная почта, чат, видеоконференция, форум, блог).</w:t>
      </w:r>
    </w:p>
    <w:p w:rsidR="00496C3D" w:rsidRPr="00496C3D" w:rsidRDefault="00496C3D" w:rsidP="009571B0">
      <w:pPr>
        <w:pStyle w:val="12"/>
        <w:shd w:val="clear" w:color="auto" w:fill="auto"/>
        <w:ind w:firstLine="580"/>
        <w:jc w:val="both"/>
        <w:rPr>
          <w:sz w:val="24"/>
          <w:szCs w:val="24"/>
        </w:rPr>
      </w:pPr>
      <w:r w:rsidRPr="00496C3D">
        <w:rPr>
          <w:sz w:val="24"/>
          <w:szCs w:val="24"/>
        </w:rPr>
        <w:t>Формирование ИКТ- компетентности обучающихся происходит в рамках системно</w:t>
      </w:r>
      <w:r w:rsidRPr="00496C3D">
        <w:rPr>
          <w:sz w:val="24"/>
          <w:szCs w:val="24"/>
        </w:rPr>
        <w:softHyphen/>
        <w:t>деятельностного подхода, на основе изучения всех без исключения предметов учебного плана. Включение задачи формирования ИКТ- компетентности в программу формирования</w:t>
      </w:r>
    </w:p>
    <w:p w:rsidR="00496C3D" w:rsidRPr="00496C3D" w:rsidRDefault="00496C3D" w:rsidP="009571B0">
      <w:pPr>
        <w:pStyle w:val="12"/>
        <w:shd w:val="clear" w:color="auto" w:fill="auto"/>
        <w:ind w:firstLine="0"/>
        <w:jc w:val="both"/>
        <w:rPr>
          <w:sz w:val="24"/>
          <w:szCs w:val="24"/>
        </w:rPr>
      </w:pPr>
      <w:r w:rsidRPr="00496C3D">
        <w:rPr>
          <w:sz w:val="24"/>
          <w:szCs w:val="24"/>
        </w:rPr>
        <w:t>универсальных учебных действий позволяет организации, осуществляющей образовательную</w:t>
      </w:r>
    </w:p>
    <w:p w:rsidR="00496C3D" w:rsidRPr="00496C3D" w:rsidRDefault="00496C3D" w:rsidP="009571B0">
      <w:pPr>
        <w:pStyle w:val="12"/>
        <w:shd w:val="clear" w:color="auto" w:fill="auto"/>
        <w:ind w:firstLine="0"/>
        <w:jc w:val="both"/>
        <w:rPr>
          <w:sz w:val="24"/>
          <w:szCs w:val="24"/>
        </w:rPr>
      </w:pPr>
      <w:r w:rsidRPr="00496C3D">
        <w:rPr>
          <w:sz w:val="24"/>
          <w:szCs w:val="24"/>
        </w:rPr>
        <w:t>деятельность, и учителю формировать соответствующие позиции планируемых результатов,</w:t>
      </w:r>
    </w:p>
    <w:p w:rsidR="00496C3D" w:rsidRPr="00496C3D" w:rsidRDefault="00496C3D" w:rsidP="009571B0">
      <w:pPr>
        <w:pStyle w:val="12"/>
        <w:shd w:val="clear" w:color="auto" w:fill="auto"/>
        <w:ind w:firstLine="0"/>
        <w:jc w:val="both"/>
        <w:rPr>
          <w:sz w:val="24"/>
          <w:szCs w:val="24"/>
        </w:rPr>
      </w:pPr>
      <w:r w:rsidRPr="00496C3D">
        <w:rPr>
          <w:sz w:val="24"/>
          <w:szCs w:val="24"/>
        </w:rPr>
        <w:t>помогает с учётом специфики каждого учебного предмета избежать дублирования при</w:t>
      </w:r>
    </w:p>
    <w:p w:rsidR="00496C3D" w:rsidRPr="00496C3D" w:rsidRDefault="00496C3D" w:rsidP="009571B0">
      <w:pPr>
        <w:pStyle w:val="12"/>
        <w:shd w:val="clear" w:color="auto" w:fill="auto"/>
        <w:ind w:firstLine="0"/>
        <w:jc w:val="both"/>
        <w:rPr>
          <w:sz w:val="24"/>
          <w:szCs w:val="24"/>
        </w:rPr>
      </w:pPr>
      <w:r w:rsidRPr="00496C3D">
        <w:rPr>
          <w:sz w:val="24"/>
          <w:szCs w:val="24"/>
        </w:rPr>
        <w:t>освоении разных умений, осуществлять интеграцию и синхронизацию содержания различных</w:t>
      </w:r>
    </w:p>
    <w:p w:rsidR="00C73874" w:rsidRDefault="00496C3D" w:rsidP="009571B0">
      <w:pPr>
        <w:pStyle w:val="12"/>
        <w:shd w:val="clear" w:color="auto" w:fill="auto"/>
        <w:ind w:firstLine="0"/>
        <w:jc w:val="both"/>
        <w:rPr>
          <w:sz w:val="24"/>
          <w:szCs w:val="24"/>
        </w:rPr>
      </w:pPr>
      <w:r w:rsidRPr="00496C3D">
        <w:rPr>
          <w:sz w:val="24"/>
          <w:szCs w:val="24"/>
        </w:rPr>
        <w:t>учебных курсов. Освоение умений работать с информацией и использовать инструменты</w:t>
      </w:r>
    </w:p>
    <w:p w:rsidR="00C73874" w:rsidRDefault="00C73874" w:rsidP="009571B0">
      <w:pPr>
        <w:pStyle w:val="12"/>
        <w:shd w:val="clear" w:color="auto" w:fill="auto"/>
        <w:ind w:firstLine="0"/>
        <w:jc w:val="both"/>
        <w:rPr>
          <w:sz w:val="24"/>
          <w:szCs w:val="24"/>
        </w:rPr>
      </w:pPr>
    </w:p>
    <w:p w:rsidR="00C73874" w:rsidRDefault="00C73874" w:rsidP="009571B0">
      <w:pPr>
        <w:pStyle w:val="12"/>
        <w:shd w:val="clear" w:color="auto" w:fill="auto"/>
        <w:ind w:firstLine="0"/>
        <w:jc w:val="both"/>
        <w:rPr>
          <w:sz w:val="24"/>
          <w:szCs w:val="24"/>
        </w:rPr>
      </w:pPr>
    </w:p>
    <w:p w:rsidR="00C73874" w:rsidRDefault="00C73874" w:rsidP="009571B0">
      <w:pPr>
        <w:pStyle w:val="12"/>
        <w:shd w:val="clear" w:color="auto" w:fill="auto"/>
        <w:ind w:firstLine="0"/>
        <w:jc w:val="both"/>
        <w:rPr>
          <w:sz w:val="24"/>
          <w:szCs w:val="24"/>
        </w:rPr>
      </w:pPr>
    </w:p>
    <w:p w:rsidR="00C73874" w:rsidRDefault="00C73874" w:rsidP="009571B0">
      <w:pPr>
        <w:pStyle w:val="12"/>
        <w:shd w:val="clear" w:color="auto" w:fill="auto"/>
        <w:ind w:firstLine="0"/>
        <w:jc w:val="both"/>
        <w:rPr>
          <w:sz w:val="24"/>
          <w:szCs w:val="24"/>
        </w:rPr>
      </w:pPr>
    </w:p>
    <w:p w:rsidR="00496C3D" w:rsidRDefault="00496C3D" w:rsidP="009571B0">
      <w:pPr>
        <w:pStyle w:val="12"/>
        <w:shd w:val="clear" w:color="auto" w:fill="auto"/>
        <w:ind w:firstLine="0"/>
        <w:jc w:val="both"/>
        <w:rPr>
          <w:sz w:val="24"/>
          <w:szCs w:val="24"/>
        </w:rPr>
      </w:pPr>
      <w:r w:rsidRPr="00496C3D">
        <w:rPr>
          <w:sz w:val="24"/>
          <w:szCs w:val="24"/>
        </w:rPr>
        <w:t xml:space="preserve"> ИКТ</w:t>
      </w:r>
      <w:r w:rsidR="0052689E">
        <w:rPr>
          <w:sz w:val="24"/>
          <w:szCs w:val="24"/>
        </w:rPr>
        <w:t xml:space="preserve"> </w:t>
      </w:r>
      <w:r w:rsidRPr="00496C3D">
        <w:rPr>
          <w:sz w:val="24"/>
          <w:szCs w:val="24"/>
        </w:rPr>
        <w:t>также может входить в содержание факультативных курсов, кружков, внеурочной деятельности школьников.</w:t>
      </w:r>
    </w:p>
    <w:p w:rsidR="00C73874" w:rsidRPr="00496C3D" w:rsidRDefault="00C73874" w:rsidP="009571B0">
      <w:pPr>
        <w:pStyle w:val="12"/>
        <w:shd w:val="clear" w:color="auto" w:fill="auto"/>
        <w:ind w:firstLine="0"/>
        <w:jc w:val="both"/>
        <w:rPr>
          <w:sz w:val="24"/>
          <w:szCs w:val="24"/>
        </w:rPr>
      </w:pPr>
    </w:p>
    <w:p w:rsidR="00496C3D" w:rsidRPr="00496C3D" w:rsidRDefault="00892EC2" w:rsidP="009571B0">
      <w:pPr>
        <w:pStyle w:val="12"/>
        <w:shd w:val="clear" w:color="auto" w:fill="auto"/>
        <w:ind w:firstLine="0"/>
        <w:jc w:val="both"/>
        <w:rPr>
          <w:sz w:val="24"/>
          <w:szCs w:val="24"/>
        </w:rPr>
      </w:pPr>
      <w:r>
        <w:rPr>
          <w:b/>
          <w:bCs/>
          <w:sz w:val="24"/>
          <w:szCs w:val="24"/>
        </w:rPr>
        <w:t>2.1.7</w:t>
      </w:r>
      <w:r w:rsidR="00320BD0">
        <w:rPr>
          <w:b/>
          <w:bCs/>
          <w:sz w:val="24"/>
          <w:szCs w:val="24"/>
        </w:rPr>
        <w:t xml:space="preserve">.Описание преемственности </w:t>
      </w:r>
      <w:r w:rsidR="00496C3D" w:rsidRPr="00496C3D">
        <w:rPr>
          <w:b/>
          <w:bCs/>
          <w:sz w:val="24"/>
          <w:szCs w:val="24"/>
        </w:rPr>
        <w:t xml:space="preserve"> прог</w:t>
      </w:r>
      <w:r w:rsidR="00320BD0">
        <w:rPr>
          <w:b/>
          <w:bCs/>
          <w:sz w:val="24"/>
          <w:szCs w:val="24"/>
        </w:rPr>
        <w:t xml:space="preserve">раммы формирования </w:t>
      </w:r>
      <w:r w:rsidR="00496C3D" w:rsidRPr="00496C3D">
        <w:rPr>
          <w:b/>
          <w:bCs/>
          <w:sz w:val="24"/>
          <w:szCs w:val="24"/>
        </w:rPr>
        <w:t xml:space="preserve"> универсальных учебных действий при переходе от дошкольного к </w:t>
      </w:r>
      <w:r w:rsidR="00320BD0">
        <w:rPr>
          <w:b/>
          <w:bCs/>
          <w:sz w:val="24"/>
          <w:szCs w:val="24"/>
        </w:rPr>
        <w:t xml:space="preserve">начальному </w:t>
      </w:r>
      <w:r w:rsidR="00496C3D" w:rsidRPr="00496C3D">
        <w:rPr>
          <w:b/>
          <w:bCs/>
          <w:sz w:val="24"/>
          <w:szCs w:val="24"/>
        </w:rPr>
        <w:t xml:space="preserve"> общему образованию</w:t>
      </w:r>
    </w:p>
    <w:p w:rsidR="00496C3D" w:rsidRPr="00496C3D" w:rsidRDefault="00496C3D" w:rsidP="009571B0">
      <w:pPr>
        <w:pStyle w:val="12"/>
        <w:shd w:val="clear" w:color="auto" w:fill="auto"/>
        <w:ind w:firstLine="580"/>
        <w:jc w:val="both"/>
        <w:rPr>
          <w:sz w:val="24"/>
          <w:szCs w:val="24"/>
        </w:rPr>
      </w:pPr>
      <w:r w:rsidRPr="00496C3D">
        <w:rPr>
          <w:sz w:val="24"/>
          <w:szCs w:val="24"/>
        </w:rPr>
        <w:t>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При этом, несмотря на огромные возрастно-психологические различия между обучающимися, переживаемые ими трудности переходных периодов имеют</w:t>
      </w:r>
    </w:p>
    <w:p w:rsidR="00496C3D" w:rsidRPr="00496C3D" w:rsidRDefault="00496C3D" w:rsidP="009571B0">
      <w:pPr>
        <w:pStyle w:val="12"/>
        <w:shd w:val="clear" w:color="auto" w:fill="auto"/>
        <w:ind w:firstLine="0"/>
        <w:jc w:val="both"/>
        <w:rPr>
          <w:sz w:val="24"/>
          <w:szCs w:val="24"/>
        </w:rPr>
      </w:pPr>
      <w:r w:rsidRPr="00496C3D">
        <w:rPr>
          <w:sz w:val="24"/>
          <w:szCs w:val="24"/>
        </w:rPr>
        <w:t>много общего.</w:t>
      </w:r>
    </w:p>
    <w:p w:rsidR="00496C3D" w:rsidRPr="00496C3D" w:rsidRDefault="00496C3D" w:rsidP="009571B0">
      <w:pPr>
        <w:pStyle w:val="12"/>
        <w:shd w:val="clear" w:color="auto" w:fill="auto"/>
        <w:ind w:left="340" w:firstLine="0"/>
        <w:jc w:val="both"/>
        <w:rPr>
          <w:sz w:val="24"/>
          <w:szCs w:val="24"/>
        </w:rPr>
      </w:pPr>
      <w:r w:rsidRPr="00496C3D">
        <w:rPr>
          <w:sz w:val="24"/>
          <w:szCs w:val="24"/>
        </w:rPr>
        <w:t>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познавательные, логические и др.</w:t>
      </w:r>
    </w:p>
    <w:p w:rsidR="00496C3D" w:rsidRPr="00496C3D" w:rsidRDefault="00496C3D" w:rsidP="009571B0">
      <w:pPr>
        <w:pStyle w:val="12"/>
        <w:shd w:val="clear" w:color="auto" w:fill="auto"/>
        <w:ind w:left="340" w:firstLine="560"/>
        <w:jc w:val="both"/>
        <w:rPr>
          <w:sz w:val="24"/>
          <w:szCs w:val="24"/>
        </w:rPr>
      </w:pPr>
      <w:r w:rsidRPr="00496C3D">
        <w:rPr>
          <w:sz w:val="24"/>
          <w:szCs w:val="24"/>
        </w:rPr>
        <w:t>Наиболее остро проблема преемственности стоит в ключевых точках - в момент поступления детей в школу (при переходе из предшкольного звена на ступень начального общего образования) и в период перехода обучающихся на ступень основного общего образования.</w:t>
      </w:r>
    </w:p>
    <w:p w:rsidR="00496C3D" w:rsidRPr="00496C3D" w:rsidRDefault="00496C3D" w:rsidP="009571B0">
      <w:pPr>
        <w:pStyle w:val="12"/>
        <w:shd w:val="clear" w:color="auto" w:fill="auto"/>
        <w:ind w:left="340" w:firstLine="560"/>
        <w:jc w:val="both"/>
        <w:rPr>
          <w:sz w:val="24"/>
          <w:szCs w:val="24"/>
        </w:rPr>
      </w:pPr>
      <w:r w:rsidRPr="00496C3D">
        <w:rPr>
          <w:sz w:val="24"/>
          <w:szCs w:val="24"/>
        </w:rPr>
        <w:t>Возникновение проблемы преемственности, находящей отражение в трудностях перехода обучающихся на новую ступень образовательной системы, имеет следующие причины:</w:t>
      </w:r>
    </w:p>
    <w:p w:rsidR="00496C3D" w:rsidRPr="00496C3D" w:rsidRDefault="00496C3D" w:rsidP="00842ABD">
      <w:pPr>
        <w:pStyle w:val="12"/>
        <w:numPr>
          <w:ilvl w:val="0"/>
          <w:numId w:val="17"/>
        </w:numPr>
        <w:shd w:val="clear" w:color="auto" w:fill="auto"/>
        <w:tabs>
          <w:tab w:val="left" w:pos="1128"/>
        </w:tabs>
        <w:ind w:left="340" w:firstLine="560"/>
        <w:jc w:val="both"/>
        <w:rPr>
          <w:sz w:val="24"/>
          <w:szCs w:val="24"/>
        </w:rPr>
      </w:pPr>
      <w:r w:rsidRPr="00496C3D">
        <w:rPr>
          <w:sz w:val="24"/>
          <w:szCs w:val="24"/>
        </w:rPr>
        <w:t>недостаточное плавное, даже скачкообразное изменение методов и содержания обучения, которое при переходе на ступень основного общего образования, а затем среднего (полного) образования приводит к падению успеваемости и росту психологических трудностей у учащихся;</w:t>
      </w:r>
    </w:p>
    <w:p w:rsidR="00496C3D" w:rsidRPr="00496C3D" w:rsidRDefault="00496C3D" w:rsidP="00842ABD">
      <w:pPr>
        <w:pStyle w:val="12"/>
        <w:numPr>
          <w:ilvl w:val="0"/>
          <w:numId w:val="17"/>
        </w:numPr>
        <w:shd w:val="clear" w:color="auto" w:fill="auto"/>
        <w:tabs>
          <w:tab w:val="left" w:pos="1128"/>
        </w:tabs>
        <w:ind w:left="340" w:firstLine="560"/>
        <w:jc w:val="both"/>
        <w:rPr>
          <w:sz w:val="24"/>
          <w:szCs w:val="24"/>
        </w:rPr>
      </w:pPr>
      <w:r w:rsidRPr="00496C3D">
        <w:rPr>
          <w:sz w:val="24"/>
          <w:szCs w:val="24"/>
        </w:rPr>
        <w:t>обучение на предшествующей ступени часто не обеспечивает достаточной готовности обучающихся к успешному включению в учебную деятельность нового, более сложного уровня.</w:t>
      </w:r>
    </w:p>
    <w:p w:rsidR="00496C3D" w:rsidRPr="00496C3D" w:rsidRDefault="00496C3D" w:rsidP="009571B0">
      <w:pPr>
        <w:pStyle w:val="12"/>
        <w:shd w:val="clear" w:color="auto" w:fill="auto"/>
        <w:ind w:left="340" w:firstLine="560"/>
        <w:jc w:val="both"/>
        <w:rPr>
          <w:sz w:val="24"/>
          <w:szCs w:val="24"/>
        </w:rPr>
      </w:pPr>
      <w:r w:rsidRPr="00496C3D">
        <w:rPr>
          <w:sz w:val="24"/>
          <w:szCs w:val="24"/>
        </w:rPr>
        <w:t>Исследования готовности детей к обучению в школе 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496C3D" w:rsidRPr="00496C3D" w:rsidRDefault="00496C3D" w:rsidP="009571B0">
      <w:pPr>
        <w:pStyle w:val="12"/>
        <w:shd w:val="clear" w:color="auto" w:fill="auto"/>
        <w:ind w:left="340" w:firstLine="560"/>
        <w:jc w:val="both"/>
        <w:rPr>
          <w:sz w:val="24"/>
          <w:szCs w:val="24"/>
        </w:rPr>
      </w:pPr>
      <w:r w:rsidRPr="00496C3D">
        <w:rPr>
          <w:b/>
          <w:bCs/>
          <w:i/>
          <w:iCs/>
          <w:sz w:val="24"/>
          <w:szCs w:val="24"/>
        </w:rPr>
        <w:t>Физическая готовность</w:t>
      </w:r>
      <w:r w:rsidRPr="00496C3D">
        <w:rPr>
          <w:sz w:val="24"/>
          <w:szCs w:val="24"/>
        </w:rPr>
        <w:t xml:space="preserve"> определяется состоянием здоровья, уровнем морфофункциональной зрелости организма ребёнка, в том числе развитием двигательных </w:t>
      </w:r>
      <w:r w:rsidRPr="00496C3D">
        <w:rPr>
          <w:sz w:val="24"/>
          <w:szCs w:val="24"/>
        </w:rPr>
        <w:lastRenderedPageBreak/>
        <w:t>навыков и качеств (тонкая моторная координация), физической и умственной работоспособности.</w:t>
      </w:r>
    </w:p>
    <w:p w:rsidR="00496C3D" w:rsidRPr="00496C3D" w:rsidRDefault="00496C3D" w:rsidP="009571B0">
      <w:pPr>
        <w:pStyle w:val="12"/>
        <w:shd w:val="clear" w:color="auto" w:fill="auto"/>
        <w:ind w:left="340" w:firstLine="560"/>
        <w:jc w:val="both"/>
        <w:rPr>
          <w:sz w:val="24"/>
          <w:szCs w:val="24"/>
        </w:rPr>
      </w:pPr>
      <w:r w:rsidRPr="00496C3D">
        <w:rPr>
          <w:b/>
          <w:bCs/>
          <w:i/>
          <w:iCs/>
          <w:sz w:val="24"/>
          <w:szCs w:val="24"/>
        </w:rPr>
        <w:t>Психологическая готовность</w:t>
      </w:r>
      <w:r w:rsidRPr="00496C3D">
        <w:rPr>
          <w:sz w:val="24"/>
          <w:szCs w:val="24"/>
        </w:rPr>
        <w:t xml:space="preserve"> 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выполнения им учебной деятельности сначала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496C3D" w:rsidRPr="00496C3D" w:rsidRDefault="00496C3D" w:rsidP="009571B0">
      <w:pPr>
        <w:pStyle w:val="12"/>
        <w:shd w:val="clear" w:color="auto" w:fill="auto"/>
        <w:ind w:left="340" w:right="1060" w:firstLine="560"/>
        <w:jc w:val="both"/>
        <w:rPr>
          <w:sz w:val="24"/>
          <w:szCs w:val="24"/>
        </w:rPr>
      </w:pPr>
      <w:r w:rsidRPr="00496C3D">
        <w:rPr>
          <w:sz w:val="24"/>
          <w:szCs w:val="24"/>
        </w:rP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496C3D" w:rsidRPr="00496C3D" w:rsidRDefault="00496C3D" w:rsidP="009571B0">
      <w:pPr>
        <w:pStyle w:val="12"/>
        <w:shd w:val="clear" w:color="auto" w:fill="auto"/>
        <w:ind w:left="340" w:firstLine="560"/>
        <w:jc w:val="both"/>
        <w:rPr>
          <w:sz w:val="24"/>
          <w:szCs w:val="24"/>
        </w:rPr>
      </w:pPr>
      <w:r w:rsidRPr="00496C3D">
        <w:rPr>
          <w:i/>
          <w:iCs/>
          <w:sz w:val="24"/>
          <w:szCs w:val="24"/>
        </w:rPr>
        <w:t>Личностная готовность</w:t>
      </w:r>
      <w:r w:rsidRPr="00496C3D">
        <w:rPr>
          <w:sz w:val="24"/>
          <w:szCs w:val="24"/>
        </w:rPr>
        <w:t xml:space="preserve"> включает мотивационную готовность, коммуникативную готовность, сформированность Я- концепции и самооценки, эмоциональную зрелость.</w:t>
      </w:r>
    </w:p>
    <w:p w:rsidR="00C73874" w:rsidRDefault="00C73874" w:rsidP="009571B0">
      <w:pPr>
        <w:pStyle w:val="12"/>
        <w:shd w:val="clear" w:color="auto" w:fill="auto"/>
        <w:ind w:left="340" w:firstLine="560"/>
        <w:jc w:val="both"/>
        <w:rPr>
          <w:sz w:val="24"/>
          <w:szCs w:val="24"/>
        </w:rPr>
      </w:pPr>
    </w:p>
    <w:p w:rsidR="00496C3D" w:rsidRPr="00496C3D" w:rsidRDefault="00496C3D" w:rsidP="009571B0">
      <w:pPr>
        <w:pStyle w:val="12"/>
        <w:shd w:val="clear" w:color="auto" w:fill="auto"/>
        <w:ind w:left="340" w:firstLine="560"/>
        <w:jc w:val="both"/>
        <w:rPr>
          <w:sz w:val="24"/>
          <w:szCs w:val="24"/>
        </w:rPr>
      </w:pPr>
      <w:r w:rsidRPr="00496C3D">
        <w:rPr>
          <w:sz w:val="24"/>
          <w:szCs w:val="24"/>
        </w:rPr>
        <w:t>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496C3D" w:rsidRPr="00496C3D" w:rsidRDefault="00496C3D" w:rsidP="009571B0">
      <w:pPr>
        <w:pStyle w:val="12"/>
        <w:shd w:val="clear" w:color="auto" w:fill="auto"/>
        <w:ind w:left="340" w:firstLine="560"/>
        <w:jc w:val="both"/>
        <w:rPr>
          <w:sz w:val="24"/>
          <w:szCs w:val="24"/>
        </w:rPr>
      </w:pPr>
      <w:r w:rsidRPr="00496C3D">
        <w:rPr>
          <w:sz w:val="24"/>
          <w:szCs w:val="24"/>
        </w:rPr>
        <w:t>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 Я- 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выражения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496C3D" w:rsidRPr="00496C3D" w:rsidRDefault="00496C3D" w:rsidP="009571B0">
      <w:pPr>
        <w:pStyle w:val="12"/>
        <w:shd w:val="clear" w:color="auto" w:fill="auto"/>
        <w:ind w:left="340" w:right="900" w:firstLine="560"/>
        <w:jc w:val="both"/>
        <w:rPr>
          <w:sz w:val="24"/>
          <w:szCs w:val="24"/>
        </w:rPr>
      </w:pPr>
      <w:r w:rsidRPr="00496C3D">
        <w:rPr>
          <w:sz w:val="24"/>
          <w:szCs w:val="24"/>
        </w:rPr>
        <w:t>Личностная готовность ребёнка к школьному обучению может быть исследована как психологом, так и учителем начальных классов по методикам, предложенным в психологических пособиях.</w:t>
      </w:r>
    </w:p>
    <w:p w:rsidR="00496C3D" w:rsidRDefault="00496C3D" w:rsidP="009571B0">
      <w:pPr>
        <w:pStyle w:val="12"/>
        <w:shd w:val="clear" w:color="auto" w:fill="auto"/>
        <w:spacing w:after="120"/>
        <w:ind w:left="1780" w:firstLine="0"/>
        <w:jc w:val="both"/>
        <w:rPr>
          <w:b/>
          <w:bCs/>
          <w:sz w:val="24"/>
          <w:szCs w:val="24"/>
        </w:rPr>
      </w:pPr>
    </w:p>
    <w:p w:rsidR="00496C3D" w:rsidRPr="00496C3D" w:rsidRDefault="00496C3D" w:rsidP="009571B0">
      <w:pPr>
        <w:pStyle w:val="12"/>
        <w:shd w:val="clear" w:color="auto" w:fill="auto"/>
        <w:spacing w:after="120"/>
        <w:ind w:left="1780" w:firstLine="0"/>
        <w:jc w:val="both"/>
        <w:rPr>
          <w:sz w:val="24"/>
          <w:szCs w:val="24"/>
        </w:rPr>
      </w:pPr>
      <w:r w:rsidRPr="00496C3D">
        <w:rPr>
          <w:b/>
          <w:bCs/>
          <w:sz w:val="24"/>
          <w:szCs w:val="24"/>
        </w:rPr>
        <w:t>Диагностика личностной готовности ребёнка к школьному обучению</w:t>
      </w:r>
    </w:p>
    <w:tbl>
      <w:tblPr>
        <w:tblStyle w:val="af0"/>
        <w:tblW w:w="0" w:type="auto"/>
        <w:tblLayout w:type="fixed"/>
        <w:tblLook w:val="04A0"/>
      </w:tblPr>
      <w:tblGrid>
        <w:gridCol w:w="2802"/>
        <w:gridCol w:w="2533"/>
        <w:gridCol w:w="2428"/>
        <w:gridCol w:w="1808"/>
      </w:tblGrid>
      <w:tr w:rsidR="00496C3D" w:rsidRPr="00F75F51" w:rsidTr="00496C3D">
        <w:tc>
          <w:tcPr>
            <w:tcW w:w="2802" w:type="dxa"/>
          </w:tcPr>
          <w:p w:rsidR="00496C3D" w:rsidRPr="00F75F51" w:rsidRDefault="00496C3D" w:rsidP="009571B0">
            <w:pPr>
              <w:pStyle w:val="ad"/>
              <w:shd w:val="clear" w:color="auto" w:fill="auto"/>
              <w:spacing w:before="260"/>
              <w:ind w:firstLine="0"/>
              <w:jc w:val="both"/>
              <w:rPr>
                <w:sz w:val="24"/>
                <w:szCs w:val="24"/>
              </w:rPr>
            </w:pPr>
            <w:r w:rsidRPr="00F75F51">
              <w:rPr>
                <w:sz w:val="24"/>
                <w:szCs w:val="24"/>
              </w:rPr>
              <w:t>Личностные универсальные учебные действия и его личностные результаты</w:t>
            </w:r>
          </w:p>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(показатели развития)</w:t>
            </w:r>
          </w:p>
        </w:tc>
        <w:tc>
          <w:tcPr>
            <w:tcW w:w="2533" w:type="dxa"/>
          </w:tcPr>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Основные критерии оценивания</w:t>
            </w:r>
          </w:p>
        </w:tc>
        <w:tc>
          <w:tcPr>
            <w:tcW w:w="2428" w:type="dxa"/>
          </w:tcPr>
          <w:p w:rsidR="00496C3D" w:rsidRPr="00F75F51" w:rsidRDefault="00496C3D" w:rsidP="009571B0">
            <w:pPr>
              <w:pStyle w:val="ad"/>
              <w:shd w:val="clear" w:color="auto" w:fill="auto"/>
              <w:ind w:right="120" w:firstLine="0"/>
              <w:jc w:val="both"/>
              <w:rPr>
                <w:sz w:val="24"/>
                <w:szCs w:val="24"/>
              </w:rPr>
            </w:pPr>
            <w:r w:rsidRPr="00F75F51">
              <w:rPr>
                <w:sz w:val="24"/>
                <w:szCs w:val="24"/>
              </w:rPr>
              <w:t>Типовые</w:t>
            </w:r>
          </w:p>
          <w:p w:rsidR="00496C3D" w:rsidRPr="00F75F51" w:rsidRDefault="00496C3D" w:rsidP="009571B0">
            <w:pPr>
              <w:pStyle w:val="ad"/>
              <w:shd w:val="clear" w:color="auto" w:fill="auto"/>
              <w:ind w:firstLine="0"/>
              <w:jc w:val="both"/>
              <w:rPr>
                <w:sz w:val="24"/>
                <w:szCs w:val="24"/>
              </w:rPr>
            </w:pPr>
            <w:r w:rsidRPr="00F75F51">
              <w:rPr>
                <w:sz w:val="24"/>
                <w:szCs w:val="24"/>
              </w:rPr>
              <w:t>диагностические задачи.</w:t>
            </w:r>
          </w:p>
          <w:p w:rsidR="00496C3D" w:rsidRPr="00F75F51" w:rsidRDefault="00496C3D" w:rsidP="009571B0">
            <w:pPr>
              <w:pStyle w:val="ad"/>
              <w:shd w:val="clear" w:color="auto" w:fill="auto"/>
              <w:ind w:firstLine="0"/>
              <w:jc w:val="both"/>
              <w:rPr>
                <w:sz w:val="24"/>
                <w:szCs w:val="24"/>
              </w:rPr>
            </w:pPr>
            <w:r w:rsidRPr="00F75F51">
              <w:rPr>
                <w:sz w:val="24"/>
                <w:szCs w:val="24"/>
              </w:rPr>
              <w:t xml:space="preserve"> Предшкольная ступень образования (6,5 -7 лет)</w:t>
            </w:r>
          </w:p>
        </w:tc>
        <w:tc>
          <w:tcPr>
            <w:tcW w:w="1808" w:type="dxa"/>
          </w:tcPr>
          <w:p w:rsidR="00496C3D" w:rsidRPr="00F75F51" w:rsidRDefault="00496C3D" w:rsidP="009571B0">
            <w:pPr>
              <w:pStyle w:val="ad"/>
              <w:shd w:val="clear" w:color="auto" w:fill="auto"/>
              <w:spacing w:before="260"/>
              <w:ind w:firstLine="0"/>
              <w:jc w:val="both"/>
              <w:rPr>
                <w:sz w:val="24"/>
                <w:szCs w:val="24"/>
              </w:rPr>
            </w:pPr>
            <w:r w:rsidRPr="00F75F51">
              <w:rPr>
                <w:sz w:val="24"/>
                <w:szCs w:val="24"/>
              </w:rPr>
              <w:t>Типовые диагностические задачи</w:t>
            </w:r>
          </w:p>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Начальное образование (10,5 - 11 лет)</w:t>
            </w:r>
          </w:p>
        </w:tc>
      </w:tr>
      <w:tr w:rsidR="00496C3D" w:rsidRPr="00F75F51" w:rsidTr="00496C3D">
        <w:tc>
          <w:tcPr>
            <w:tcW w:w="2802" w:type="dxa"/>
          </w:tcPr>
          <w:p w:rsidR="00496C3D" w:rsidRPr="00F75F51" w:rsidRDefault="00496C3D" w:rsidP="009571B0">
            <w:pPr>
              <w:pStyle w:val="ad"/>
              <w:shd w:val="clear" w:color="auto" w:fill="auto"/>
              <w:ind w:firstLine="0"/>
              <w:jc w:val="both"/>
              <w:rPr>
                <w:b/>
                <w:sz w:val="24"/>
                <w:szCs w:val="24"/>
              </w:rPr>
            </w:pPr>
            <w:r w:rsidRPr="00F75F51">
              <w:rPr>
                <w:b/>
                <w:bCs/>
                <w:sz w:val="24"/>
                <w:szCs w:val="24"/>
              </w:rPr>
              <w:t>1.Самоопределение</w:t>
            </w:r>
          </w:p>
        </w:tc>
        <w:tc>
          <w:tcPr>
            <w:tcW w:w="2533" w:type="dxa"/>
          </w:tcPr>
          <w:p w:rsidR="00496C3D" w:rsidRPr="00F75F51" w:rsidRDefault="00496C3D" w:rsidP="009571B0">
            <w:pPr>
              <w:jc w:val="both"/>
              <w:rPr>
                <w:rFonts w:ascii="Times New Roman" w:hAnsi="Times New Roman" w:cs="Times New Roman"/>
                <w:sz w:val="24"/>
                <w:szCs w:val="24"/>
              </w:rPr>
            </w:pPr>
          </w:p>
        </w:tc>
        <w:tc>
          <w:tcPr>
            <w:tcW w:w="2428" w:type="dxa"/>
          </w:tcPr>
          <w:p w:rsidR="00496C3D" w:rsidRPr="00F75F51" w:rsidRDefault="00496C3D" w:rsidP="009571B0">
            <w:pPr>
              <w:jc w:val="both"/>
              <w:rPr>
                <w:rFonts w:ascii="Times New Roman" w:hAnsi="Times New Roman" w:cs="Times New Roman"/>
                <w:sz w:val="24"/>
                <w:szCs w:val="24"/>
              </w:rPr>
            </w:pPr>
          </w:p>
        </w:tc>
        <w:tc>
          <w:tcPr>
            <w:tcW w:w="1808" w:type="dxa"/>
          </w:tcPr>
          <w:p w:rsidR="00496C3D" w:rsidRPr="00F75F51" w:rsidRDefault="00496C3D" w:rsidP="009571B0">
            <w:pPr>
              <w:jc w:val="both"/>
              <w:rPr>
                <w:rFonts w:ascii="Times New Roman" w:hAnsi="Times New Roman" w:cs="Times New Roman"/>
                <w:sz w:val="24"/>
                <w:szCs w:val="24"/>
              </w:rPr>
            </w:pPr>
          </w:p>
        </w:tc>
      </w:tr>
      <w:tr w:rsidR="00496C3D" w:rsidRPr="00F75F51" w:rsidTr="00496C3D">
        <w:tc>
          <w:tcPr>
            <w:tcW w:w="2802" w:type="dxa"/>
          </w:tcPr>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bCs/>
                <w:i/>
                <w:iCs/>
                <w:sz w:val="24"/>
                <w:szCs w:val="24"/>
              </w:rPr>
              <w:t xml:space="preserve">Внутренняя позиция </w:t>
            </w:r>
            <w:r w:rsidRPr="00F75F51">
              <w:rPr>
                <w:rFonts w:ascii="Times New Roman" w:hAnsi="Times New Roman" w:cs="Times New Roman"/>
                <w:bCs/>
                <w:i/>
                <w:iCs/>
                <w:sz w:val="24"/>
                <w:szCs w:val="24"/>
              </w:rPr>
              <w:lastRenderedPageBreak/>
              <w:t>школьника</w:t>
            </w:r>
          </w:p>
        </w:tc>
        <w:tc>
          <w:tcPr>
            <w:tcW w:w="2533" w:type="dxa"/>
          </w:tcPr>
          <w:p w:rsidR="00496C3D" w:rsidRPr="00F75F51" w:rsidRDefault="00496C3D" w:rsidP="009571B0">
            <w:pPr>
              <w:pStyle w:val="ad"/>
              <w:shd w:val="clear" w:color="auto" w:fill="auto"/>
              <w:tabs>
                <w:tab w:val="left" w:pos="720"/>
              </w:tabs>
              <w:ind w:firstLine="0"/>
              <w:jc w:val="both"/>
              <w:rPr>
                <w:sz w:val="24"/>
                <w:szCs w:val="24"/>
              </w:rPr>
            </w:pPr>
            <w:r w:rsidRPr="00F75F51">
              <w:rPr>
                <w:sz w:val="24"/>
                <w:szCs w:val="24"/>
              </w:rPr>
              <w:lastRenderedPageBreak/>
              <w:t xml:space="preserve">-положительное </w:t>
            </w:r>
            <w:r w:rsidRPr="00F75F51">
              <w:rPr>
                <w:sz w:val="24"/>
                <w:szCs w:val="24"/>
              </w:rPr>
              <w:lastRenderedPageBreak/>
              <w:t>отношение к школе;</w:t>
            </w:r>
          </w:p>
          <w:p w:rsidR="00496C3D" w:rsidRPr="00F75F51" w:rsidRDefault="00496C3D" w:rsidP="009571B0">
            <w:pPr>
              <w:pStyle w:val="ad"/>
              <w:shd w:val="clear" w:color="auto" w:fill="auto"/>
              <w:tabs>
                <w:tab w:val="left" w:pos="804"/>
              </w:tabs>
              <w:ind w:firstLine="0"/>
              <w:jc w:val="both"/>
              <w:rPr>
                <w:sz w:val="24"/>
                <w:szCs w:val="24"/>
              </w:rPr>
            </w:pPr>
            <w:r w:rsidRPr="00F75F51">
              <w:rPr>
                <w:sz w:val="24"/>
                <w:szCs w:val="24"/>
              </w:rPr>
              <w:t>-чувство необходимости учения,</w:t>
            </w:r>
          </w:p>
          <w:p w:rsidR="00496C3D" w:rsidRPr="00F75F51" w:rsidRDefault="00496C3D" w:rsidP="009571B0">
            <w:pPr>
              <w:pStyle w:val="ad"/>
              <w:shd w:val="clear" w:color="auto" w:fill="auto"/>
              <w:tabs>
                <w:tab w:val="left" w:pos="871"/>
              </w:tabs>
              <w:ind w:firstLine="0"/>
              <w:jc w:val="both"/>
              <w:rPr>
                <w:sz w:val="24"/>
                <w:szCs w:val="24"/>
              </w:rPr>
            </w:pPr>
            <w:r w:rsidRPr="00F75F51">
              <w:rPr>
                <w:sz w:val="24"/>
                <w:szCs w:val="24"/>
              </w:rPr>
              <w:t>-предпочтение уроков</w:t>
            </w:r>
          </w:p>
          <w:p w:rsidR="00496C3D" w:rsidRPr="00F75F51" w:rsidRDefault="00496C3D" w:rsidP="009571B0">
            <w:pPr>
              <w:pStyle w:val="ad"/>
              <w:shd w:val="clear" w:color="auto" w:fill="auto"/>
              <w:ind w:firstLine="0"/>
              <w:jc w:val="both"/>
              <w:rPr>
                <w:sz w:val="24"/>
                <w:szCs w:val="24"/>
              </w:rPr>
            </w:pPr>
            <w:r w:rsidRPr="00F75F51">
              <w:rPr>
                <w:sz w:val="24"/>
                <w:szCs w:val="24"/>
              </w:rPr>
              <w:t>«школьного» типа урокам «дошкольного» типа;</w:t>
            </w:r>
          </w:p>
          <w:p w:rsidR="00C73874" w:rsidRDefault="00496C3D" w:rsidP="009571B0">
            <w:pPr>
              <w:pStyle w:val="ad"/>
              <w:shd w:val="clear" w:color="auto" w:fill="auto"/>
              <w:tabs>
                <w:tab w:val="left" w:pos="701"/>
              </w:tabs>
              <w:ind w:firstLine="0"/>
              <w:jc w:val="both"/>
              <w:rPr>
                <w:sz w:val="24"/>
                <w:szCs w:val="24"/>
              </w:rPr>
            </w:pPr>
            <w:r w:rsidRPr="00F75F51">
              <w:rPr>
                <w:sz w:val="24"/>
                <w:szCs w:val="24"/>
              </w:rPr>
              <w:t xml:space="preserve">-адекватное </w:t>
            </w:r>
          </w:p>
          <w:p w:rsidR="00496C3D" w:rsidRPr="00F75F51" w:rsidRDefault="00496C3D" w:rsidP="009571B0">
            <w:pPr>
              <w:pStyle w:val="ad"/>
              <w:shd w:val="clear" w:color="auto" w:fill="auto"/>
              <w:tabs>
                <w:tab w:val="left" w:pos="701"/>
              </w:tabs>
              <w:ind w:firstLine="0"/>
              <w:jc w:val="both"/>
              <w:rPr>
                <w:sz w:val="24"/>
                <w:szCs w:val="24"/>
              </w:rPr>
            </w:pPr>
            <w:r w:rsidRPr="00F75F51">
              <w:rPr>
                <w:sz w:val="24"/>
                <w:szCs w:val="24"/>
              </w:rPr>
              <w:t>содержательное представление о школе;</w:t>
            </w:r>
          </w:p>
          <w:p w:rsidR="00496C3D" w:rsidRPr="00F75F51" w:rsidRDefault="00496C3D" w:rsidP="009571B0">
            <w:pPr>
              <w:pStyle w:val="ad"/>
              <w:shd w:val="clear" w:color="auto" w:fill="auto"/>
              <w:tabs>
                <w:tab w:val="left" w:pos="778"/>
              </w:tabs>
              <w:ind w:firstLine="0"/>
              <w:jc w:val="both"/>
              <w:rPr>
                <w:sz w:val="24"/>
                <w:szCs w:val="24"/>
              </w:rPr>
            </w:pPr>
            <w:r w:rsidRPr="00F75F51">
              <w:rPr>
                <w:sz w:val="24"/>
                <w:szCs w:val="24"/>
              </w:rPr>
              <w:t>-предпочтение классных коллективных занятий индивидуальным занятиям дома,</w:t>
            </w:r>
          </w:p>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-предпочтение социального способа оценки своих знаний - отметки дошкольным способам поощрения (сладости, подарки)</w:t>
            </w:r>
            <w:r>
              <w:rPr>
                <w:rFonts w:ascii="Times New Roman" w:hAnsi="Times New Roman" w:cs="Times New Roman"/>
                <w:sz w:val="24"/>
                <w:szCs w:val="24"/>
              </w:rPr>
              <w:t>.</w:t>
            </w:r>
          </w:p>
        </w:tc>
        <w:tc>
          <w:tcPr>
            <w:tcW w:w="2428" w:type="dxa"/>
          </w:tcPr>
          <w:p w:rsidR="00496C3D" w:rsidRPr="00F75F51" w:rsidRDefault="00496C3D" w:rsidP="009571B0">
            <w:pPr>
              <w:pStyle w:val="ad"/>
              <w:shd w:val="clear" w:color="auto" w:fill="auto"/>
              <w:ind w:right="120" w:firstLine="0"/>
              <w:jc w:val="both"/>
              <w:rPr>
                <w:sz w:val="24"/>
                <w:szCs w:val="24"/>
              </w:rPr>
            </w:pPr>
            <w:r w:rsidRPr="00F75F51">
              <w:rPr>
                <w:sz w:val="24"/>
                <w:szCs w:val="24"/>
              </w:rPr>
              <w:lastRenderedPageBreak/>
              <w:t xml:space="preserve">Беседа о школе </w:t>
            </w:r>
            <w:r w:rsidRPr="00F75F51">
              <w:rPr>
                <w:sz w:val="24"/>
                <w:szCs w:val="24"/>
              </w:rPr>
              <w:lastRenderedPageBreak/>
              <w:t>(модифици</w:t>
            </w:r>
            <w:r w:rsidRPr="00F75F51">
              <w:rPr>
                <w:sz w:val="24"/>
                <w:szCs w:val="24"/>
              </w:rPr>
              <w:softHyphen/>
              <w:t>рованный вариант)</w:t>
            </w:r>
          </w:p>
          <w:p w:rsidR="00496C3D" w:rsidRPr="00F75F51" w:rsidRDefault="00496C3D" w:rsidP="009571B0">
            <w:pPr>
              <w:pStyle w:val="ad"/>
              <w:shd w:val="clear" w:color="auto" w:fill="auto"/>
              <w:ind w:right="120" w:firstLine="0"/>
              <w:jc w:val="both"/>
              <w:rPr>
                <w:sz w:val="24"/>
                <w:szCs w:val="24"/>
              </w:rPr>
            </w:pPr>
            <w:r w:rsidRPr="00F75F51">
              <w:rPr>
                <w:sz w:val="24"/>
                <w:szCs w:val="24"/>
              </w:rPr>
              <w:t>(Нежнова Т. А.,</w:t>
            </w:r>
          </w:p>
          <w:p w:rsidR="00496C3D" w:rsidRPr="00F75F51" w:rsidRDefault="00496C3D" w:rsidP="009571B0">
            <w:pPr>
              <w:pStyle w:val="ad"/>
              <w:shd w:val="clear" w:color="auto" w:fill="auto"/>
              <w:ind w:firstLine="0"/>
              <w:jc w:val="both"/>
              <w:rPr>
                <w:sz w:val="24"/>
                <w:szCs w:val="24"/>
              </w:rPr>
            </w:pPr>
            <w:r w:rsidRPr="00F75F51">
              <w:rPr>
                <w:sz w:val="24"/>
                <w:szCs w:val="24"/>
              </w:rPr>
              <w:t>Эльконин Д.Б.,</w:t>
            </w:r>
          </w:p>
          <w:p w:rsidR="00496C3D" w:rsidRPr="00F75F51" w:rsidRDefault="00496C3D" w:rsidP="009571B0">
            <w:pPr>
              <w:pStyle w:val="ad"/>
              <w:shd w:val="clear" w:color="auto" w:fill="auto"/>
              <w:ind w:firstLine="0"/>
              <w:jc w:val="both"/>
              <w:rPr>
                <w:sz w:val="24"/>
                <w:szCs w:val="24"/>
              </w:rPr>
            </w:pPr>
            <w:r w:rsidRPr="00F75F51">
              <w:rPr>
                <w:sz w:val="24"/>
                <w:szCs w:val="24"/>
              </w:rPr>
              <w:t>Венгер А.Л.)</w:t>
            </w:r>
          </w:p>
        </w:tc>
        <w:tc>
          <w:tcPr>
            <w:tcW w:w="1808" w:type="dxa"/>
          </w:tcPr>
          <w:p w:rsidR="00496C3D" w:rsidRPr="00F75F51" w:rsidRDefault="00496C3D" w:rsidP="009571B0">
            <w:pPr>
              <w:jc w:val="both"/>
              <w:rPr>
                <w:rFonts w:ascii="Times New Roman" w:hAnsi="Times New Roman" w:cs="Times New Roman"/>
                <w:sz w:val="24"/>
                <w:szCs w:val="24"/>
              </w:rPr>
            </w:pPr>
          </w:p>
        </w:tc>
      </w:tr>
      <w:tr w:rsidR="00496C3D" w:rsidRPr="00F75F51" w:rsidTr="00496C3D">
        <w:tc>
          <w:tcPr>
            <w:tcW w:w="2802" w:type="dxa"/>
          </w:tcPr>
          <w:p w:rsidR="00496C3D" w:rsidRPr="00F75F51" w:rsidRDefault="00496C3D" w:rsidP="009571B0">
            <w:pPr>
              <w:pStyle w:val="ad"/>
              <w:shd w:val="clear" w:color="auto" w:fill="auto"/>
              <w:ind w:firstLine="0"/>
              <w:jc w:val="both"/>
              <w:rPr>
                <w:sz w:val="24"/>
                <w:szCs w:val="24"/>
              </w:rPr>
            </w:pPr>
            <w:r w:rsidRPr="00F75F51">
              <w:rPr>
                <w:bCs/>
                <w:i/>
                <w:iCs/>
                <w:sz w:val="24"/>
                <w:szCs w:val="24"/>
              </w:rPr>
              <w:lastRenderedPageBreak/>
              <w:t>Самооценка</w:t>
            </w:r>
          </w:p>
          <w:p w:rsidR="00496C3D" w:rsidRPr="00F75F51" w:rsidRDefault="00496C3D" w:rsidP="009571B0">
            <w:pPr>
              <w:pStyle w:val="ad"/>
              <w:shd w:val="clear" w:color="auto" w:fill="auto"/>
              <w:ind w:firstLine="0"/>
              <w:jc w:val="both"/>
              <w:rPr>
                <w:sz w:val="24"/>
                <w:szCs w:val="24"/>
              </w:rPr>
            </w:pPr>
            <w:r w:rsidRPr="00F75F51">
              <w:rPr>
                <w:sz w:val="24"/>
                <w:szCs w:val="24"/>
              </w:rPr>
              <w:t>- когнитивный</w:t>
            </w:r>
          </w:p>
          <w:p w:rsidR="00496C3D" w:rsidRPr="00F75F51" w:rsidRDefault="00496C3D" w:rsidP="009571B0">
            <w:pPr>
              <w:pStyle w:val="ad"/>
              <w:shd w:val="clear" w:color="auto" w:fill="auto"/>
              <w:ind w:left="660" w:hanging="660"/>
              <w:jc w:val="both"/>
              <w:rPr>
                <w:sz w:val="24"/>
                <w:szCs w:val="24"/>
              </w:rPr>
            </w:pPr>
            <w:r w:rsidRPr="00F75F51">
              <w:rPr>
                <w:sz w:val="24"/>
                <w:szCs w:val="24"/>
              </w:rPr>
              <w:t>компонент-</w:t>
            </w:r>
          </w:p>
          <w:p w:rsidR="00496C3D" w:rsidRPr="00F75F51" w:rsidRDefault="00496C3D" w:rsidP="009571B0">
            <w:pPr>
              <w:pStyle w:val="ad"/>
              <w:shd w:val="clear" w:color="auto" w:fill="auto"/>
              <w:ind w:left="660" w:hanging="660"/>
              <w:jc w:val="both"/>
              <w:rPr>
                <w:sz w:val="24"/>
                <w:szCs w:val="24"/>
              </w:rPr>
            </w:pPr>
            <w:r>
              <w:rPr>
                <w:sz w:val="24"/>
                <w:szCs w:val="24"/>
              </w:rPr>
              <w:t>дифференцированность</w:t>
            </w:r>
            <w:r w:rsidRPr="00F75F51">
              <w:rPr>
                <w:sz w:val="24"/>
                <w:szCs w:val="24"/>
              </w:rPr>
              <w:t>,</w:t>
            </w:r>
          </w:p>
          <w:p w:rsidR="00496C3D" w:rsidRPr="00F75F51" w:rsidRDefault="00496C3D" w:rsidP="009571B0">
            <w:pPr>
              <w:pStyle w:val="ad"/>
              <w:shd w:val="clear" w:color="auto" w:fill="auto"/>
              <w:ind w:left="660" w:hanging="660"/>
              <w:jc w:val="both"/>
              <w:rPr>
                <w:sz w:val="24"/>
                <w:szCs w:val="24"/>
              </w:rPr>
            </w:pPr>
            <w:r w:rsidRPr="00F75F51">
              <w:rPr>
                <w:sz w:val="24"/>
                <w:szCs w:val="24"/>
              </w:rPr>
              <w:t>рефлексивность-</w:t>
            </w:r>
          </w:p>
          <w:p w:rsidR="00496C3D" w:rsidRPr="00F75F51" w:rsidRDefault="00496C3D" w:rsidP="009571B0">
            <w:pPr>
              <w:pStyle w:val="ad"/>
              <w:shd w:val="clear" w:color="auto" w:fill="auto"/>
              <w:ind w:left="660" w:hanging="660"/>
              <w:jc w:val="both"/>
              <w:rPr>
                <w:sz w:val="24"/>
                <w:szCs w:val="24"/>
              </w:rPr>
            </w:pPr>
            <w:r w:rsidRPr="00F75F51">
              <w:rPr>
                <w:sz w:val="24"/>
                <w:szCs w:val="24"/>
              </w:rPr>
              <w:t>регулятивный</w:t>
            </w:r>
          </w:p>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компонент</w:t>
            </w:r>
          </w:p>
        </w:tc>
        <w:tc>
          <w:tcPr>
            <w:tcW w:w="2533" w:type="dxa"/>
          </w:tcPr>
          <w:p w:rsidR="00496C3D" w:rsidRPr="00F75F51" w:rsidRDefault="00496C3D" w:rsidP="009571B0">
            <w:pPr>
              <w:pStyle w:val="ad"/>
              <w:shd w:val="clear" w:color="auto" w:fill="auto"/>
              <w:ind w:firstLine="0"/>
              <w:jc w:val="both"/>
              <w:rPr>
                <w:sz w:val="24"/>
                <w:szCs w:val="24"/>
              </w:rPr>
            </w:pPr>
            <w:r w:rsidRPr="00F75F51">
              <w:rPr>
                <w:bCs/>
                <w:i/>
                <w:iCs/>
                <w:sz w:val="24"/>
                <w:szCs w:val="24"/>
              </w:rPr>
              <w:t>Когнитивный компонент:</w:t>
            </w:r>
          </w:p>
          <w:p w:rsidR="00496C3D" w:rsidRPr="00F75F51" w:rsidRDefault="00496C3D" w:rsidP="009571B0">
            <w:pPr>
              <w:pStyle w:val="ad"/>
              <w:shd w:val="clear" w:color="auto" w:fill="auto"/>
              <w:tabs>
                <w:tab w:val="left" w:pos="804"/>
              </w:tabs>
              <w:ind w:firstLine="0"/>
              <w:jc w:val="both"/>
              <w:rPr>
                <w:sz w:val="24"/>
                <w:szCs w:val="24"/>
              </w:rPr>
            </w:pPr>
            <w:r w:rsidRPr="00F75F51">
              <w:rPr>
                <w:sz w:val="24"/>
                <w:szCs w:val="24"/>
              </w:rPr>
              <w:t>-широта диапазона оценок,</w:t>
            </w:r>
          </w:p>
          <w:p w:rsidR="00496C3D" w:rsidRPr="00F75F51" w:rsidRDefault="00496C3D" w:rsidP="009571B0">
            <w:pPr>
              <w:pStyle w:val="ad"/>
              <w:shd w:val="clear" w:color="auto" w:fill="auto"/>
              <w:tabs>
                <w:tab w:val="left" w:pos="809"/>
              </w:tabs>
              <w:ind w:firstLine="0"/>
              <w:jc w:val="both"/>
              <w:rPr>
                <w:sz w:val="24"/>
                <w:szCs w:val="24"/>
              </w:rPr>
            </w:pPr>
            <w:r w:rsidRPr="00F75F51">
              <w:rPr>
                <w:sz w:val="24"/>
                <w:szCs w:val="24"/>
              </w:rPr>
              <w:t>-обобщенность категорий оценок</w:t>
            </w:r>
          </w:p>
          <w:p w:rsidR="00496C3D" w:rsidRPr="00F75F51" w:rsidRDefault="00496C3D" w:rsidP="009571B0">
            <w:pPr>
              <w:pStyle w:val="ad"/>
              <w:shd w:val="clear" w:color="auto" w:fill="auto"/>
              <w:tabs>
                <w:tab w:val="left" w:pos="710"/>
              </w:tabs>
              <w:ind w:firstLine="0"/>
              <w:jc w:val="both"/>
              <w:rPr>
                <w:sz w:val="24"/>
                <w:szCs w:val="24"/>
              </w:rPr>
            </w:pPr>
            <w:r w:rsidRPr="00F75F51">
              <w:rPr>
                <w:sz w:val="24"/>
                <w:szCs w:val="24"/>
              </w:rPr>
              <w:t>-представленность в Я-концепции социальной роли ученика;</w:t>
            </w:r>
          </w:p>
          <w:p w:rsidR="00496C3D" w:rsidRPr="00F75F51" w:rsidRDefault="00496C3D" w:rsidP="009571B0">
            <w:pPr>
              <w:pStyle w:val="ad"/>
              <w:shd w:val="clear" w:color="auto" w:fill="auto"/>
              <w:tabs>
                <w:tab w:val="left" w:pos="804"/>
              </w:tabs>
              <w:ind w:firstLine="0"/>
              <w:jc w:val="both"/>
              <w:rPr>
                <w:sz w:val="24"/>
                <w:szCs w:val="24"/>
              </w:rPr>
            </w:pPr>
            <w:r w:rsidRPr="00F75F51">
              <w:rPr>
                <w:i/>
                <w:iCs/>
                <w:sz w:val="24"/>
                <w:szCs w:val="24"/>
              </w:rPr>
              <w:t>-рефлексивность</w:t>
            </w:r>
            <w:r w:rsidRPr="00F75F51">
              <w:rPr>
                <w:sz w:val="24"/>
                <w:szCs w:val="24"/>
              </w:rPr>
              <w:t xml:space="preserve"> как</w:t>
            </w:r>
          </w:p>
          <w:p w:rsidR="00496C3D" w:rsidRPr="00F75F51" w:rsidRDefault="00496C3D" w:rsidP="009571B0">
            <w:pPr>
              <w:pStyle w:val="ad"/>
              <w:shd w:val="clear" w:color="auto" w:fill="auto"/>
              <w:tabs>
                <w:tab w:val="left" w:pos="720"/>
              </w:tabs>
              <w:ind w:firstLine="0"/>
              <w:jc w:val="both"/>
              <w:rPr>
                <w:sz w:val="24"/>
                <w:szCs w:val="24"/>
              </w:rPr>
            </w:pPr>
            <w:r w:rsidRPr="00F75F51">
              <w:rPr>
                <w:sz w:val="24"/>
                <w:szCs w:val="24"/>
              </w:rPr>
              <w:t>-адекватное осознанное представление о качествах хорошего ученика;</w:t>
            </w:r>
          </w:p>
          <w:p w:rsidR="00496C3D" w:rsidRPr="00F75F51" w:rsidRDefault="00496C3D" w:rsidP="009571B0">
            <w:pPr>
              <w:pStyle w:val="ad"/>
              <w:shd w:val="clear" w:color="auto" w:fill="auto"/>
              <w:tabs>
                <w:tab w:val="left" w:pos="715"/>
              </w:tabs>
              <w:ind w:firstLine="0"/>
              <w:jc w:val="both"/>
              <w:rPr>
                <w:sz w:val="24"/>
                <w:szCs w:val="24"/>
              </w:rPr>
            </w:pPr>
            <w:r w:rsidRPr="00F75F51">
              <w:rPr>
                <w:sz w:val="24"/>
                <w:szCs w:val="24"/>
              </w:rPr>
              <w:t>-осознание своих возможностей в учении на основе сравнения «Я» и «хороший ученик»;</w:t>
            </w:r>
          </w:p>
          <w:p w:rsidR="00496C3D" w:rsidRPr="00F75F51" w:rsidRDefault="00496C3D" w:rsidP="009571B0">
            <w:pPr>
              <w:pStyle w:val="ad"/>
              <w:shd w:val="clear" w:color="auto" w:fill="auto"/>
              <w:tabs>
                <w:tab w:val="left" w:pos="706"/>
              </w:tabs>
              <w:ind w:firstLine="0"/>
              <w:jc w:val="both"/>
              <w:rPr>
                <w:sz w:val="24"/>
                <w:szCs w:val="24"/>
              </w:rPr>
            </w:pPr>
            <w:r w:rsidRPr="00F75F51">
              <w:rPr>
                <w:sz w:val="24"/>
                <w:szCs w:val="24"/>
              </w:rPr>
              <w:t>-осознание необходимости самосовершенствования на основе сравнения «Я» и хороший ученик;</w:t>
            </w:r>
          </w:p>
          <w:p w:rsidR="00496C3D" w:rsidRPr="00F75F51" w:rsidRDefault="00496C3D" w:rsidP="009571B0">
            <w:pPr>
              <w:pStyle w:val="ad"/>
              <w:shd w:val="clear" w:color="auto" w:fill="auto"/>
              <w:ind w:firstLine="0"/>
              <w:jc w:val="both"/>
              <w:rPr>
                <w:sz w:val="24"/>
                <w:szCs w:val="24"/>
              </w:rPr>
            </w:pPr>
            <w:r w:rsidRPr="00F75F51">
              <w:rPr>
                <w:bCs/>
                <w:i/>
                <w:iCs/>
                <w:sz w:val="24"/>
                <w:szCs w:val="24"/>
              </w:rPr>
              <w:t>Регулятивный компонент-</w:t>
            </w:r>
          </w:p>
          <w:p w:rsidR="00C73874"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 xml:space="preserve">способность </w:t>
            </w:r>
            <w:r w:rsidRPr="00F75F51">
              <w:rPr>
                <w:rFonts w:ascii="Times New Roman" w:hAnsi="Times New Roman" w:cs="Times New Roman"/>
                <w:sz w:val="24"/>
                <w:szCs w:val="24"/>
              </w:rPr>
              <w:lastRenderedPageBreak/>
              <w:t xml:space="preserve">адекватно судить о причинах своего успеха/неуспеха в </w:t>
            </w:r>
          </w:p>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учении, связывая успех с усилиями, трудолюбием, старанием</w:t>
            </w:r>
            <w:r>
              <w:rPr>
                <w:rFonts w:ascii="Times New Roman" w:hAnsi="Times New Roman" w:cs="Times New Roman"/>
                <w:sz w:val="24"/>
                <w:szCs w:val="24"/>
              </w:rPr>
              <w:t>.</w:t>
            </w:r>
          </w:p>
        </w:tc>
        <w:tc>
          <w:tcPr>
            <w:tcW w:w="2428" w:type="dxa"/>
          </w:tcPr>
          <w:p w:rsidR="00496C3D" w:rsidRPr="00F75F51" w:rsidRDefault="00496C3D" w:rsidP="009571B0">
            <w:pPr>
              <w:pStyle w:val="ad"/>
              <w:shd w:val="clear" w:color="auto" w:fill="auto"/>
              <w:ind w:right="120" w:firstLine="0"/>
              <w:jc w:val="both"/>
              <w:rPr>
                <w:sz w:val="24"/>
                <w:szCs w:val="24"/>
              </w:rPr>
            </w:pPr>
            <w:r w:rsidRPr="00F75F51">
              <w:rPr>
                <w:sz w:val="24"/>
                <w:szCs w:val="24"/>
              </w:rPr>
              <w:lastRenderedPageBreak/>
              <w:t>Методика « Круги</w:t>
            </w:r>
          </w:p>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Б. Лонга»</w:t>
            </w:r>
          </w:p>
        </w:tc>
        <w:tc>
          <w:tcPr>
            <w:tcW w:w="1808" w:type="dxa"/>
          </w:tcPr>
          <w:p w:rsidR="00496C3D" w:rsidRDefault="00496C3D" w:rsidP="009571B0">
            <w:pPr>
              <w:pStyle w:val="ad"/>
              <w:shd w:val="clear" w:color="auto" w:fill="auto"/>
              <w:ind w:firstLine="0"/>
              <w:jc w:val="both"/>
              <w:rPr>
                <w:sz w:val="24"/>
                <w:szCs w:val="24"/>
              </w:rPr>
            </w:pPr>
            <w:r w:rsidRPr="00F75F51">
              <w:rPr>
                <w:sz w:val="24"/>
                <w:szCs w:val="24"/>
              </w:rPr>
              <w:t>Методик</w:t>
            </w:r>
            <w:r>
              <w:rPr>
                <w:sz w:val="24"/>
                <w:szCs w:val="24"/>
              </w:rPr>
              <w:t>а</w:t>
            </w:r>
          </w:p>
          <w:p w:rsidR="00496C3D" w:rsidRPr="00F75F51" w:rsidRDefault="00496C3D" w:rsidP="009571B0">
            <w:pPr>
              <w:pStyle w:val="ad"/>
              <w:shd w:val="clear" w:color="auto" w:fill="auto"/>
              <w:ind w:firstLine="0"/>
              <w:jc w:val="both"/>
              <w:rPr>
                <w:sz w:val="24"/>
                <w:szCs w:val="24"/>
              </w:rPr>
            </w:pPr>
            <w:r w:rsidRPr="00F75F51">
              <w:rPr>
                <w:sz w:val="24"/>
                <w:szCs w:val="24"/>
              </w:rPr>
              <w:t>«10 Я» (Кун)</w:t>
            </w:r>
          </w:p>
          <w:p w:rsidR="00496C3D" w:rsidRDefault="00496C3D" w:rsidP="009571B0">
            <w:pPr>
              <w:pStyle w:val="ad"/>
              <w:shd w:val="clear" w:color="auto" w:fill="auto"/>
              <w:spacing w:after="1080"/>
              <w:ind w:firstLine="0"/>
              <w:jc w:val="both"/>
              <w:rPr>
                <w:sz w:val="24"/>
                <w:szCs w:val="24"/>
              </w:rPr>
            </w:pPr>
            <w:r w:rsidRPr="00F75F51">
              <w:rPr>
                <w:sz w:val="24"/>
                <w:szCs w:val="24"/>
              </w:rPr>
              <w:t>Методика «Хороший ученик»</w:t>
            </w:r>
          </w:p>
          <w:p w:rsidR="00496C3D" w:rsidRPr="00F75F51" w:rsidRDefault="00496C3D" w:rsidP="009571B0">
            <w:pPr>
              <w:pStyle w:val="ad"/>
              <w:shd w:val="clear" w:color="auto" w:fill="auto"/>
              <w:spacing w:after="1080"/>
              <w:ind w:firstLine="0"/>
              <w:jc w:val="both"/>
              <w:rPr>
                <w:sz w:val="24"/>
                <w:szCs w:val="24"/>
              </w:rPr>
            </w:pPr>
            <w:r w:rsidRPr="00F75F51">
              <w:rPr>
                <w:sz w:val="24"/>
                <w:szCs w:val="24"/>
              </w:rPr>
              <w:t>Методика каузальной атрибуции успеха/неуспеха</w:t>
            </w:r>
          </w:p>
        </w:tc>
      </w:tr>
      <w:tr w:rsidR="00496C3D" w:rsidRPr="00F75F51" w:rsidTr="00496C3D">
        <w:tc>
          <w:tcPr>
            <w:tcW w:w="2802" w:type="dxa"/>
          </w:tcPr>
          <w:p w:rsidR="00496C3D" w:rsidRPr="00F75F51" w:rsidRDefault="00496C3D" w:rsidP="009571B0">
            <w:pPr>
              <w:pStyle w:val="ad"/>
              <w:shd w:val="clear" w:color="auto" w:fill="auto"/>
              <w:ind w:firstLine="0"/>
              <w:jc w:val="both"/>
              <w:rPr>
                <w:b/>
                <w:sz w:val="24"/>
                <w:szCs w:val="24"/>
              </w:rPr>
            </w:pPr>
            <w:r w:rsidRPr="00F75F51">
              <w:rPr>
                <w:b/>
                <w:bCs/>
                <w:sz w:val="24"/>
                <w:szCs w:val="24"/>
              </w:rPr>
              <w:lastRenderedPageBreak/>
              <w:t>2.Смыслообразование</w:t>
            </w:r>
          </w:p>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Мотивация учебной деятельности</w:t>
            </w:r>
          </w:p>
        </w:tc>
        <w:tc>
          <w:tcPr>
            <w:tcW w:w="2533" w:type="dxa"/>
          </w:tcPr>
          <w:p w:rsidR="00496C3D" w:rsidRPr="00F75F51" w:rsidRDefault="00496C3D" w:rsidP="009571B0">
            <w:pPr>
              <w:pStyle w:val="ad"/>
              <w:shd w:val="clear" w:color="auto" w:fill="auto"/>
              <w:ind w:firstLine="0"/>
              <w:jc w:val="both"/>
              <w:rPr>
                <w:sz w:val="24"/>
                <w:szCs w:val="24"/>
              </w:rPr>
            </w:pPr>
            <w:r w:rsidRPr="00F75F51">
              <w:rPr>
                <w:sz w:val="24"/>
                <w:szCs w:val="24"/>
              </w:rPr>
              <w:t>-сформированность</w:t>
            </w:r>
          </w:p>
          <w:p w:rsidR="00496C3D" w:rsidRPr="00F75F51" w:rsidRDefault="00496C3D" w:rsidP="009571B0">
            <w:pPr>
              <w:pStyle w:val="ad"/>
              <w:shd w:val="clear" w:color="auto" w:fill="auto"/>
              <w:ind w:firstLine="0"/>
              <w:jc w:val="both"/>
              <w:rPr>
                <w:sz w:val="24"/>
                <w:szCs w:val="24"/>
              </w:rPr>
            </w:pPr>
            <w:r w:rsidRPr="00F75F51">
              <w:rPr>
                <w:i/>
                <w:iCs/>
                <w:sz w:val="24"/>
                <w:szCs w:val="24"/>
              </w:rPr>
              <w:t>познавательных</w:t>
            </w:r>
            <w:r w:rsidRPr="00F75F51">
              <w:rPr>
                <w:sz w:val="24"/>
                <w:szCs w:val="24"/>
              </w:rPr>
              <w:t xml:space="preserve"> мотивов - интерес к новому;</w:t>
            </w:r>
          </w:p>
          <w:p w:rsidR="00496C3D" w:rsidRPr="00F75F51" w:rsidRDefault="00496C3D" w:rsidP="009571B0">
            <w:pPr>
              <w:pStyle w:val="ad"/>
              <w:shd w:val="clear" w:color="auto" w:fill="auto"/>
              <w:tabs>
                <w:tab w:val="left" w:pos="710"/>
              </w:tabs>
              <w:ind w:firstLine="0"/>
              <w:jc w:val="both"/>
              <w:rPr>
                <w:sz w:val="24"/>
                <w:szCs w:val="24"/>
              </w:rPr>
            </w:pPr>
            <w:r w:rsidRPr="00F75F51">
              <w:rPr>
                <w:sz w:val="24"/>
                <w:szCs w:val="24"/>
              </w:rPr>
              <w:t>-интерес к способу решения и общему способу действия;</w:t>
            </w:r>
          </w:p>
          <w:p w:rsidR="00496C3D" w:rsidRPr="00F75F51" w:rsidRDefault="00496C3D" w:rsidP="009571B0">
            <w:pPr>
              <w:pStyle w:val="ad"/>
              <w:shd w:val="clear" w:color="auto" w:fill="auto"/>
              <w:tabs>
                <w:tab w:val="left" w:pos="710"/>
              </w:tabs>
              <w:ind w:firstLine="0"/>
              <w:jc w:val="both"/>
              <w:rPr>
                <w:sz w:val="24"/>
                <w:szCs w:val="24"/>
              </w:rPr>
            </w:pPr>
            <w:r w:rsidRPr="00F75F51">
              <w:rPr>
                <w:sz w:val="24"/>
                <w:szCs w:val="24"/>
              </w:rPr>
              <w:t xml:space="preserve">-сформированность </w:t>
            </w:r>
            <w:r w:rsidRPr="00F75F51">
              <w:rPr>
                <w:i/>
                <w:iCs/>
                <w:sz w:val="24"/>
                <w:szCs w:val="24"/>
              </w:rPr>
              <w:t xml:space="preserve">социальных </w:t>
            </w:r>
            <w:r w:rsidRPr="00F75F51">
              <w:rPr>
                <w:sz w:val="24"/>
                <w:szCs w:val="24"/>
              </w:rPr>
              <w:t>мотивов</w:t>
            </w:r>
          </w:p>
          <w:p w:rsidR="00496C3D" w:rsidRPr="00F75F51" w:rsidRDefault="00496C3D" w:rsidP="009571B0">
            <w:pPr>
              <w:pStyle w:val="ad"/>
              <w:shd w:val="clear" w:color="auto" w:fill="auto"/>
              <w:tabs>
                <w:tab w:val="left" w:pos="852"/>
              </w:tabs>
              <w:ind w:firstLine="0"/>
              <w:jc w:val="both"/>
              <w:rPr>
                <w:sz w:val="24"/>
                <w:szCs w:val="24"/>
              </w:rPr>
            </w:pPr>
            <w:r w:rsidRPr="00F75F51">
              <w:rPr>
                <w:sz w:val="24"/>
                <w:szCs w:val="24"/>
              </w:rPr>
              <w:t>-стремление выполнять</w:t>
            </w:r>
          </w:p>
          <w:p w:rsidR="00496C3D" w:rsidRPr="00F75F51" w:rsidRDefault="00496C3D" w:rsidP="009571B0">
            <w:pPr>
              <w:pStyle w:val="ad"/>
              <w:shd w:val="clear" w:color="auto" w:fill="auto"/>
              <w:ind w:firstLine="0"/>
              <w:jc w:val="both"/>
              <w:rPr>
                <w:sz w:val="24"/>
                <w:szCs w:val="24"/>
              </w:rPr>
            </w:pPr>
            <w:r w:rsidRPr="00F75F51">
              <w:rPr>
                <w:sz w:val="24"/>
                <w:szCs w:val="24"/>
              </w:rPr>
              <w:t>социально-значимую и социально-</w:t>
            </w:r>
            <w:r w:rsidRPr="00F75F51">
              <w:rPr>
                <w:sz w:val="24"/>
                <w:szCs w:val="24"/>
              </w:rPr>
              <w:softHyphen/>
              <w:t>оцениваемую деятельность, быть полезным обществу</w:t>
            </w:r>
          </w:p>
          <w:p w:rsidR="00496C3D" w:rsidRPr="00F75F51" w:rsidRDefault="00496C3D" w:rsidP="009571B0">
            <w:pPr>
              <w:pStyle w:val="ad"/>
              <w:shd w:val="clear" w:color="auto" w:fill="auto"/>
              <w:tabs>
                <w:tab w:val="left" w:pos="720"/>
              </w:tabs>
              <w:ind w:firstLine="0"/>
              <w:jc w:val="both"/>
              <w:rPr>
                <w:sz w:val="24"/>
                <w:szCs w:val="24"/>
              </w:rPr>
            </w:pPr>
            <w:r w:rsidRPr="00F75F51">
              <w:rPr>
                <w:sz w:val="24"/>
                <w:szCs w:val="24"/>
              </w:rPr>
              <w:t xml:space="preserve">-сформированность </w:t>
            </w:r>
            <w:r w:rsidRPr="00F75F51">
              <w:rPr>
                <w:i/>
                <w:iCs/>
                <w:sz w:val="24"/>
                <w:szCs w:val="24"/>
              </w:rPr>
              <w:t>учебных мотивов</w:t>
            </w:r>
          </w:p>
          <w:p w:rsidR="00496C3D" w:rsidRPr="00F75F51" w:rsidRDefault="00496C3D" w:rsidP="009571B0">
            <w:pPr>
              <w:pStyle w:val="ad"/>
              <w:shd w:val="clear" w:color="auto" w:fill="auto"/>
              <w:tabs>
                <w:tab w:val="left" w:pos="720"/>
              </w:tabs>
              <w:ind w:firstLine="0"/>
              <w:jc w:val="both"/>
              <w:rPr>
                <w:sz w:val="24"/>
                <w:szCs w:val="24"/>
              </w:rPr>
            </w:pPr>
            <w:r w:rsidRPr="00F75F51">
              <w:rPr>
                <w:sz w:val="24"/>
                <w:szCs w:val="24"/>
              </w:rPr>
              <w:t>-стремление к самоизменению - приобретению новых знаний и умений;</w:t>
            </w:r>
          </w:p>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установление связи между учением и будущей профессиональной</w:t>
            </w:r>
          </w:p>
        </w:tc>
        <w:tc>
          <w:tcPr>
            <w:tcW w:w="2428" w:type="dxa"/>
          </w:tcPr>
          <w:p w:rsidR="00496C3D" w:rsidRPr="00F75F51" w:rsidRDefault="00496C3D" w:rsidP="009571B0">
            <w:pPr>
              <w:pStyle w:val="ad"/>
              <w:shd w:val="clear" w:color="auto" w:fill="auto"/>
              <w:ind w:firstLine="0"/>
              <w:jc w:val="both"/>
              <w:rPr>
                <w:sz w:val="24"/>
                <w:szCs w:val="24"/>
              </w:rPr>
            </w:pPr>
            <w:r w:rsidRPr="00F75F51">
              <w:rPr>
                <w:sz w:val="24"/>
                <w:szCs w:val="24"/>
              </w:rPr>
              <w:t>«Незавершенная</w:t>
            </w:r>
          </w:p>
          <w:p w:rsidR="00496C3D" w:rsidRPr="00F75F51" w:rsidRDefault="00496C3D" w:rsidP="009571B0">
            <w:pPr>
              <w:pStyle w:val="ad"/>
              <w:shd w:val="clear" w:color="auto" w:fill="auto"/>
              <w:ind w:firstLine="0"/>
              <w:jc w:val="both"/>
              <w:rPr>
                <w:sz w:val="24"/>
                <w:szCs w:val="24"/>
              </w:rPr>
            </w:pPr>
            <w:r w:rsidRPr="00F75F51">
              <w:rPr>
                <w:sz w:val="24"/>
                <w:szCs w:val="24"/>
              </w:rPr>
              <w:t>сказка»</w:t>
            </w:r>
          </w:p>
          <w:p w:rsidR="00496C3D" w:rsidRPr="00F75F51" w:rsidRDefault="00496C3D" w:rsidP="009571B0">
            <w:pPr>
              <w:pStyle w:val="ad"/>
              <w:shd w:val="clear" w:color="auto" w:fill="auto"/>
              <w:ind w:firstLine="0"/>
              <w:jc w:val="both"/>
              <w:rPr>
                <w:sz w:val="24"/>
                <w:szCs w:val="24"/>
              </w:rPr>
            </w:pPr>
            <w:r w:rsidRPr="00F75F51">
              <w:rPr>
                <w:sz w:val="24"/>
                <w:szCs w:val="24"/>
              </w:rPr>
              <w:t>«Беседа о школе»</w:t>
            </w:r>
          </w:p>
          <w:p w:rsidR="00496C3D" w:rsidRPr="00F75F51" w:rsidRDefault="00496C3D" w:rsidP="009571B0">
            <w:pPr>
              <w:pStyle w:val="ad"/>
              <w:shd w:val="clear" w:color="auto" w:fill="auto"/>
              <w:ind w:firstLine="0"/>
              <w:jc w:val="both"/>
              <w:rPr>
                <w:sz w:val="24"/>
                <w:szCs w:val="24"/>
              </w:rPr>
            </w:pPr>
            <w:r w:rsidRPr="00F75F51">
              <w:rPr>
                <w:sz w:val="24"/>
                <w:szCs w:val="24"/>
              </w:rPr>
              <w:t>(модифицированный</w:t>
            </w:r>
          </w:p>
          <w:p w:rsidR="00496C3D" w:rsidRPr="00F75F51" w:rsidRDefault="00496C3D" w:rsidP="009571B0">
            <w:pPr>
              <w:pStyle w:val="ad"/>
              <w:shd w:val="clear" w:color="auto" w:fill="auto"/>
              <w:ind w:firstLine="0"/>
              <w:jc w:val="both"/>
              <w:rPr>
                <w:sz w:val="24"/>
                <w:szCs w:val="24"/>
              </w:rPr>
            </w:pPr>
            <w:r w:rsidRPr="00F75F51">
              <w:rPr>
                <w:sz w:val="24"/>
                <w:szCs w:val="24"/>
              </w:rPr>
              <w:t>вариант)</w:t>
            </w:r>
          </w:p>
          <w:p w:rsidR="00496C3D" w:rsidRPr="00F75F51" w:rsidRDefault="00496C3D" w:rsidP="009571B0">
            <w:pPr>
              <w:pStyle w:val="ad"/>
              <w:shd w:val="clear" w:color="auto" w:fill="auto"/>
              <w:ind w:firstLine="0"/>
              <w:jc w:val="both"/>
              <w:rPr>
                <w:sz w:val="24"/>
                <w:szCs w:val="24"/>
              </w:rPr>
            </w:pPr>
            <w:r w:rsidRPr="00F75F51">
              <w:rPr>
                <w:sz w:val="24"/>
                <w:szCs w:val="24"/>
              </w:rPr>
              <w:t>(Нежнова Т.А., Эльконин Д.Б.,</w:t>
            </w:r>
          </w:p>
          <w:p w:rsidR="00496C3D" w:rsidRPr="00F75F51" w:rsidRDefault="00496C3D" w:rsidP="009571B0">
            <w:pPr>
              <w:pStyle w:val="ad"/>
              <w:shd w:val="clear" w:color="auto" w:fill="auto"/>
              <w:ind w:firstLine="0"/>
              <w:jc w:val="both"/>
              <w:rPr>
                <w:sz w:val="24"/>
                <w:szCs w:val="24"/>
              </w:rPr>
            </w:pPr>
            <w:r w:rsidRPr="00F75F51">
              <w:rPr>
                <w:sz w:val="24"/>
                <w:szCs w:val="24"/>
              </w:rPr>
              <w:t>Венгер А.Л.)</w:t>
            </w:r>
          </w:p>
        </w:tc>
        <w:tc>
          <w:tcPr>
            <w:tcW w:w="1808" w:type="dxa"/>
          </w:tcPr>
          <w:p w:rsidR="00496C3D" w:rsidRPr="00F75F51" w:rsidRDefault="00496C3D" w:rsidP="009571B0">
            <w:pPr>
              <w:pStyle w:val="ad"/>
              <w:shd w:val="clear" w:color="auto" w:fill="auto"/>
              <w:ind w:firstLine="0"/>
              <w:jc w:val="both"/>
              <w:rPr>
                <w:sz w:val="24"/>
                <w:szCs w:val="24"/>
              </w:rPr>
            </w:pPr>
            <w:r w:rsidRPr="00F75F51">
              <w:rPr>
                <w:sz w:val="24"/>
                <w:szCs w:val="24"/>
              </w:rPr>
              <w:t>Опросник мотивации</w:t>
            </w:r>
          </w:p>
          <w:p w:rsidR="00496C3D" w:rsidRPr="00F75F51" w:rsidRDefault="00496C3D" w:rsidP="009571B0">
            <w:pPr>
              <w:pStyle w:val="ad"/>
              <w:shd w:val="clear" w:color="auto" w:fill="auto"/>
              <w:ind w:firstLine="0"/>
              <w:jc w:val="both"/>
              <w:rPr>
                <w:sz w:val="24"/>
                <w:szCs w:val="24"/>
              </w:rPr>
            </w:pPr>
            <w:r w:rsidRPr="00F75F51">
              <w:rPr>
                <w:sz w:val="24"/>
                <w:szCs w:val="24"/>
              </w:rPr>
              <w:t>Н.Г.Лусканова</w:t>
            </w:r>
          </w:p>
        </w:tc>
      </w:tr>
    </w:tbl>
    <w:p w:rsidR="00496C3D" w:rsidRDefault="00496C3D" w:rsidP="009571B0">
      <w:pPr>
        <w:pStyle w:val="af"/>
        <w:shd w:val="clear" w:color="auto" w:fill="auto"/>
        <w:jc w:val="both"/>
        <w:rPr>
          <w:b w:val="0"/>
          <w:bCs w:val="0"/>
        </w:rPr>
      </w:pPr>
    </w:p>
    <w:p w:rsidR="00080A44" w:rsidRDefault="00080A44" w:rsidP="009571B0">
      <w:pPr>
        <w:pStyle w:val="af"/>
        <w:shd w:val="clear" w:color="auto" w:fill="auto"/>
        <w:jc w:val="both"/>
        <w:rPr>
          <w:b w:val="0"/>
          <w:bCs w:val="0"/>
          <w:sz w:val="24"/>
          <w:szCs w:val="24"/>
        </w:rPr>
      </w:pPr>
    </w:p>
    <w:p w:rsidR="00496C3D" w:rsidRPr="00496C3D" w:rsidRDefault="00496C3D" w:rsidP="009571B0">
      <w:pPr>
        <w:pStyle w:val="af"/>
        <w:shd w:val="clear" w:color="auto" w:fill="auto"/>
        <w:jc w:val="both"/>
        <w:rPr>
          <w:sz w:val="24"/>
          <w:szCs w:val="24"/>
        </w:rPr>
      </w:pPr>
      <w:r w:rsidRPr="00496C3D">
        <w:rPr>
          <w:b w:val="0"/>
          <w:bCs w:val="0"/>
          <w:sz w:val="24"/>
          <w:szCs w:val="24"/>
        </w:rPr>
        <w:t>В области исследования нравственно-этического оценивания возможна диагностика по следующим типовым задачам.</w:t>
      </w:r>
    </w:p>
    <w:p w:rsidR="00496C3D" w:rsidRPr="00496C3D" w:rsidRDefault="00496C3D" w:rsidP="009571B0">
      <w:pPr>
        <w:pStyle w:val="af"/>
        <w:shd w:val="clear" w:color="auto" w:fill="auto"/>
        <w:ind w:left="336"/>
        <w:jc w:val="both"/>
        <w:rPr>
          <w:sz w:val="24"/>
          <w:szCs w:val="24"/>
        </w:rPr>
      </w:pPr>
      <w:r w:rsidRPr="00496C3D">
        <w:rPr>
          <w:sz w:val="24"/>
          <w:szCs w:val="24"/>
        </w:rPr>
        <w:t>Диагностика нравственно-этической готовности ребенка к школьному обучению</w:t>
      </w:r>
    </w:p>
    <w:p w:rsidR="00496C3D" w:rsidRDefault="00496C3D" w:rsidP="009571B0">
      <w:pPr>
        <w:pStyle w:val="af"/>
        <w:shd w:val="clear" w:color="auto" w:fill="auto"/>
        <w:ind w:left="336"/>
        <w:jc w:val="both"/>
      </w:pPr>
    </w:p>
    <w:tbl>
      <w:tblPr>
        <w:tblStyle w:val="af0"/>
        <w:tblW w:w="0" w:type="auto"/>
        <w:tblLook w:val="04A0"/>
      </w:tblPr>
      <w:tblGrid>
        <w:gridCol w:w="2660"/>
        <w:gridCol w:w="2383"/>
        <w:gridCol w:w="2359"/>
        <w:gridCol w:w="2363"/>
      </w:tblGrid>
      <w:tr w:rsidR="00496C3D" w:rsidTr="00496C3D">
        <w:tc>
          <w:tcPr>
            <w:tcW w:w="2466" w:type="dxa"/>
            <w:vAlign w:val="bottom"/>
          </w:tcPr>
          <w:p w:rsidR="00496C3D" w:rsidRPr="00F75F51" w:rsidRDefault="00496C3D" w:rsidP="009571B0">
            <w:pPr>
              <w:pStyle w:val="ad"/>
              <w:shd w:val="clear" w:color="auto" w:fill="auto"/>
              <w:ind w:firstLine="0"/>
              <w:jc w:val="both"/>
              <w:rPr>
                <w:sz w:val="24"/>
                <w:szCs w:val="24"/>
              </w:rPr>
            </w:pPr>
            <w:r w:rsidRPr="00F75F51">
              <w:rPr>
                <w:b/>
                <w:bCs/>
                <w:sz w:val="24"/>
                <w:szCs w:val="24"/>
              </w:rPr>
              <w:t>Действие</w:t>
            </w:r>
          </w:p>
          <w:p w:rsidR="00496C3D" w:rsidRPr="00F75F51" w:rsidRDefault="00496C3D" w:rsidP="009571B0">
            <w:pPr>
              <w:pStyle w:val="ad"/>
              <w:shd w:val="clear" w:color="auto" w:fill="auto"/>
              <w:ind w:firstLine="0"/>
              <w:jc w:val="both"/>
              <w:rPr>
                <w:sz w:val="24"/>
                <w:szCs w:val="24"/>
              </w:rPr>
            </w:pPr>
            <w:r w:rsidRPr="00F75F51">
              <w:rPr>
                <w:b/>
                <w:bCs/>
                <w:sz w:val="24"/>
                <w:szCs w:val="24"/>
              </w:rPr>
              <w:t>нравственно</w:t>
            </w:r>
            <w:r w:rsidRPr="00F75F51">
              <w:rPr>
                <w:b/>
                <w:bCs/>
                <w:sz w:val="24"/>
                <w:szCs w:val="24"/>
              </w:rPr>
              <w:softHyphen/>
              <w:t>-</w:t>
            </w:r>
          </w:p>
          <w:p w:rsidR="00496C3D" w:rsidRPr="00F75F51" w:rsidRDefault="00496C3D" w:rsidP="009571B0">
            <w:pPr>
              <w:pStyle w:val="ad"/>
              <w:shd w:val="clear" w:color="auto" w:fill="auto"/>
              <w:ind w:firstLine="0"/>
              <w:jc w:val="both"/>
              <w:rPr>
                <w:sz w:val="24"/>
                <w:szCs w:val="24"/>
              </w:rPr>
            </w:pPr>
            <w:r w:rsidRPr="00F75F51">
              <w:rPr>
                <w:b/>
                <w:bCs/>
                <w:sz w:val="24"/>
                <w:szCs w:val="24"/>
              </w:rPr>
              <w:t>этического</w:t>
            </w:r>
          </w:p>
          <w:p w:rsidR="00496C3D" w:rsidRPr="00F75F51" w:rsidRDefault="00496C3D" w:rsidP="009571B0">
            <w:pPr>
              <w:pStyle w:val="ad"/>
              <w:shd w:val="clear" w:color="auto" w:fill="auto"/>
              <w:ind w:firstLine="0"/>
              <w:jc w:val="both"/>
              <w:rPr>
                <w:sz w:val="24"/>
                <w:szCs w:val="24"/>
              </w:rPr>
            </w:pPr>
            <w:r w:rsidRPr="00F75F51">
              <w:rPr>
                <w:b/>
                <w:bCs/>
                <w:sz w:val="24"/>
                <w:szCs w:val="24"/>
              </w:rPr>
              <w:t>оценивания</w:t>
            </w:r>
          </w:p>
        </w:tc>
        <w:tc>
          <w:tcPr>
            <w:tcW w:w="2383" w:type="dxa"/>
          </w:tcPr>
          <w:p w:rsidR="00496C3D" w:rsidRPr="00F75F51" w:rsidRDefault="00496C3D" w:rsidP="009571B0">
            <w:pPr>
              <w:pStyle w:val="ad"/>
              <w:shd w:val="clear" w:color="auto" w:fill="auto"/>
              <w:ind w:firstLine="0"/>
              <w:jc w:val="both"/>
              <w:rPr>
                <w:sz w:val="24"/>
                <w:szCs w:val="24"/>
              </w:rPr>
            </w:pPr>
            <w:r w:rsidRPr="00F75F51">
              <w:rPr>
                <w:b/>
                <w:bCs/>
                <w:sz w:val="24"/>
                <w:szCs w:val="24"/>
              </w:rPr>
              <w:t>Основные критерии оценивания</w:t>
            </w:r>
          </w:p>
        </w:tc>
        <w:tc>
          <w:tcPr>
            <w:tcW w:w="2359" w:type="dxa"/>
            <w:vAlign w:val="bottom"/>
          </w:tcPr>
          <w:p w:rsidR="00496C3D" w:rsidRPr="00F75F51" w:rsidRDefault="00496C3D" w:rsidP="009571B0">
            <w:pPr>
              <w:pStyle w:val="ad"/>
              <w:shd w:val="clear" w:color="auto" w:fill="auto"/>
              <w:ind w:right="100" w:firstLine="0"/>
              <w:jc w:val="both"/>
              <w:rPr>
                <w:sz w:val="24"/>
                <w:szCs w:val="24"/>
              </w:rPr>
            </w:pPr>
            <w:r w:rsidRPr="00F75F51">
              <w:rPr>
                <w:b/>
                <w:bCs/>
                <w:sz w:val="24"/>
                <w:szCs w:val="24"/>
              </w:rPr>
              <w:t>Задачи</w:t>
            </w:r>
          </w:p>
          <w:p w:rsidR="00496C3D" w:rsidRPr="00F75F51" w:rsidRDefault="00496C3D" w:rsidP="009571B0">
            <w:pPr>
              <w:pStyle w:val="ad"/>
              <w:shd w:val="clear" w:color="auto" w:fill="auto"/>
              <w:spacing w:line="233" w:lineRule="auto"/>
              <w:ind w:firstLine="0"/>
              <w:jc w:val="both"/>
              <w:rPr>
                <w:sz w:val="24"/>
                <w:szCs w:val="24"/>
              </w:rPr>
            </w:pPr>
            <w:r w:rsidRPr="00F75F51">
              <w:rPr>
                <w:b/>
                <w:bCs/>
                <w:sz w:val="24"/>
                <w:szCs w:val="24"/>
              </w:rPr>
              <w:t>для</w:t>
            </w:r>
          </w:p>
          <w:p w:rsidR="00496C3D" w:rsidRPr="00F75F51" w:rsidRDefault="00496C3D" w:rsidP="009571B0">
            <w:pPr>
              <w:pStyle w:val="ad"/>
              <w:shd w:val="clear" w:color="auto" w:fill="auto"/>
              <w:ind w:firstLine="0"/>
              <w:jc w:val="both"/>
              <w:rPr>
                <w:sz w:val="24"/>
                <w:szCs w:val="24"/>
              </w:rPr>
            </w:pPr>
            <w:r w:rsidRPr="00F75F51">
              <w:rPr>
                <w:b/>
                <w:bCs/>
                <w:sz w:val="24"/>
                <w:szCs w:val="24"/>
              </w:rPr>
              <w:t>предшкольной</w:t>
            </w:r>
          </w:p>
          <w:p w:rsidR="00496C3D" w:rsidRPr="00F75F51" w:rsidRDefault="00496C3D" w:rsidP="009571B0">
            <w:pPr>
              <w:pStyle w:val="ad"/>
              <w:shd w:val="clear" w:color="auto" w:fill="auto"/>
              <w:ind w:firstLine="0"/>
              <w:jc w:val="both"/>
              <w:rPr>
                <w:sz w:val="24"/>
                <w:szCs w:val="24"/>
              </w:rPr>
            </w:pPr>
            <w:r w:rsidRPr="00F75F51">
              <w:rPr>
                <w:b/>
                <w:bCs/>
                <w:sz w:val="24"/>
                <w:szCs w:val="24"/>
              </w:rPr>
              <w:t>стадии</w:t>
            </w:r>
          </w:p>
        </w:tc>
        <w:tc>
          <w:tcPr>
            <w:tcW w:w="2363" w:type="dxa"/>
          </w:tcPr>
          <w:p w:rsidR="00496C3D" w:rsidRPr="00F75F51" w:rsidRDefault="00496C3D" w:rsidP="009571B0">
            <w:pPr>
              <w:pStyle w:val="ad"/>
              <w:shd w:val="clear" w:color="auto" w:fill="auto"/>
              <w:spacing w:line="233" w:lineRule="auto"/>
              <w:ind w:firstLine="0"/>
              <w:jc w:val="both"/>
              <w:rPr>
                <w:sz w:val="24"/>
                <w:szCs w:val="24"/>
              </w:rPr>
            </w:pPr>
            <w:r w:rsidRPr="00F75F51">
              <w:rPr>
                <w:b/>
                <w:bCs/>
                <w:sz w:val="24"/>
                <w:szCs w:val="24"/>
              </w:rPr>
              <w:t>Задачи для начальной</w:t>
            </w:r>
          </w:p>
          <w:p w:rsidR="00496C3D" w:rsidRPr="00F75F51" w:rsidRDefault="00496C3D" w:rsidP="009571B0">
            <w:pPr>
              <w:pStyle w:val="ad"/>
              <w:shd w:val="clear" w:color="auto" w:fill="auto"/>
              <w:spacing w:line="233" w:lineRule="auto"/>
              <w:ind w:firstLine="0"/>
              <w:jc w:val="both"/>
              <w:rPr>
                <w:sz w:val="24"/>
                <w:szCs w:val="24"/>
              </w:rPr>
            </w:pPr>
            <w:r w:rsidRPr="00F75F51">
              <w:rPr>
                <w:b/>
                <w:bCs/>
                <w:sz w:val="24"/>
                <w:szCs w:val="24"/>
              </w:rPr>
              <w:t>школы</w:t>
            </w:r>
          </w:p>
        </w:tc>
      </w:tr>
      <w:tr w:rsidR="00496C3D" w:rsidTr="00496C3D">
        <w:tc>
          <w:tcPr>
            <w:tcW w:w="2466" w:type="dxa"/>
          </w:tcPr>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1. Выделение морального содержания ситуации нарушение/следование моральной норме</w:t>
            </w:r>
          </w:p>
        </w:tc>
        <w:tc>
          <w:tcPr>
            <w:tcW w:w="2383" w:type="dxa"/>
          </w:tcPr>
          <w:p w:rsidR="00496C3D" w:rsidRPr="00F75F51" w:rsidRDefault="00496C3D" w:rsidP="009571B0">
            <w:pPr>
              <w:pStyle w:val="ad"/>
              <w:shd w:val="clear" w:color="auto" w:fill="auto"/>
              <w:ind w:firstLine="0"/>
              <w:jc w:val="both"/>
              <w:rPr>
                <w:sz w:val="24"/>
                <w:szCs w:val="24"/>
              </w:rPr>
            </w:pPr>
            <w:r w:rsidRPr="00F75F51">
              <w:rPr>
                <w:sz w:val="24"/>
                <w:szCs w:val="24"/>
              </w:rPr>
              <w:t>Ориентировка на моральную норму</w:t>
            </w:r>
          </w:p>
          <w:p w:rsidR="00496C3D" w:rsidRPr="00F75F51" w:rsidRDefault="00496C3D" w:rsidP="009571B0">
            <w:pPr>
              <w:pStyle w:val="ad"/>
              <w:shd w:val="clear" w:color="auto" w:fill="auto"/>
              <w:ind w:firstLine="0"/>
              <w:jc w:val="both"/>
              <w:rPr>
                <w:sz w:val="24"/>
                <w:szCs w:val="24"/>
              </w:rPr>
            </w:pPr>
            <w:r w:rsidRPr="00F75F51">
              <w:rPr>
                <w:sz w:val="24"/>
                <w:szCs w:val="24"/>
              </w:rPr>
              <w:t>(справедливого</w:t>
            </w:r>
          </w:p>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распределения, взаимопомощи, правдивости)</w:t>
            </w:r>
          </w:p>
        </w:tc>
        <w:tc>
          <w:tcPr>
            <w:tcW w:w="2359" w:type="dxa"/>
          </w:tcPr>
          <w:p w:rsidR="00496C3D" w:rsidRPr="00F75F51" w:rsidRDefault="00496C3D" w:rsidP="009571B0">
            <w:pPr>
              <w:pStyle w:val="ad"/>
              <w:shd w:val="clear" w:color="auto" w:fill="auto"/>
              <w:ind w:right="280" w:firstLine="0"/>
              <w:jc w:val="both"/>
              <w:rPr>
                <w:sz w:val="24"/>
                <w:szCs w:val="24"/>
              </w:rPr>
            </w:pPr>
            <w:r w:rsidRPr="00F75F51">
              <w:rPr>
                <w:sz w:val="24"/>
                <w:szCs w:val="24"/>
              </w:rPr>
              <w:t>«Раздели игрушки»</w:t>
            </w:r>
          </w:p>
          <w:p w:rsidR="00496C3D" w:rsidRPr="00F75F51" w:rsidRDefault="00496C3D" w:rsidP="009571B0">
            <w:pPr>
              <w:pStyle w:val="ad"/>
              <w:shd w:val="clear" w:color="auto" w:fill="auto"/>
              <w:ind w:right="100" w:firstLine="0"/>
              <w:jc w:val="both"/>
              <w:rPr>
                <w:sz w:val="24"/>
                <w:szCs w:val="24"/>
              </w:rPr>
            </w:pPr>
            <w:r w:rsidRPr="00F75F51">
              <w:rPr>
                <w:sz w:val="24"/>
                <w:szCs w:val="24"/>
              </w:rPr>
              <w:t>(норма справедливого</w:t>
            </w:r>
          </w:p>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распределения)</w:t>
            </w:r>
          </w:p>
        </w:tc>
        <w:tc>
          <w:tcPr>
            <w:tcW w:w="2363" w:type="dxa"/>
          </w:tcPr>
          <w:p w:rsidR="00496C3D" w:rsidRPr="00F75F51" w:rsidRDefault="00496C3D" w:rsidP="009571B0">
            <w:pPr>
              <w:pStyle w:val="ad"/>
              <w:shd w:val="clear" w:color="auto" w:fill="auto"/>
              <w:ind w:firstLine="0"/>
              <w:jc w:val="both"/>
              <w:rPr>
                <w:sz w:val="24"/>
                <w:szCs w:val="24"/>
              </w:rPr>
            </w:pPr>
            <w:r w:rsidRPr="00F75F51">
              <w:rPr>
                <w:sz w:val="24"/>
                <w:szCs w:val="24"/>
              </w:rPr>
              <w:t>После уроков</w:t>
            </w:r>
          </w:p>
          <w:p w:rsidR="00496C3D" w:rsidRPr="00F75F51" w:rsidRDefault="00496C3D" w:rsidP="009571B0">
            <w:pPr>
              <w:pStyle w:val="ad"/>
              <w:shd w:val="clear" w:color="auto" w:fill="auto"/>
              <w:ind w:firstLine="0"/>
              <w:jc w:val="both"/>
              <w:rPr>
                <w:sz w:val="24"/>
                <w:szCs w:val="24"/>
              </w:rPr>
            </w:pPr>
            <w:r w:rsidRPr="00F75F51">
              <w:rPr>
                <w:sz w:val="24"/>
                <w:szCs w:val="24"/>
              </w:rPr>
              <w:t>(норма взаимопомощи)</w:t>
            </w:r>
          </w:p>
        </w:tc>
      </w:tr>
      <w:tr w:rsidR="00496C3D" w:rsidTr="00496C3D">
        <w:tc>
          <w:tcPr>
            <w:tcW w:w="2466" w:type="dxa"/>
          </w:tcPr>
          <w:p w:rsidR="00496C3D" w:rsidRPr="00F75F51" w:rsidRDefault="00496C3D" w:rsidP="009571B0">
            <w:pPr>
              <w:pStyle w:val="ad"/>
              <w:shd w:val="clear" w:color="auto" w:fill="auto"/>
              <w:ind w:firstLine="0"/>
              <w:jc w:val="both"/>
              <w:rPr>
                <w:sz w:val="24"/>
                <w:szCs w:val="24"/>
              </w:rPr>
            </w:pPr>
            <w:r w:rsidRPr="00F75F51">
              <w:rPr>
                <w:sz w:val="24"/>
                <w:szCs w:val="24"/>
              </w:rPr>
              <w:t>2. Дифференциация конвенциональных и моральных норм</w:t>
            </w:r>
          </w:p>
        </w:tc>
        <w:tc>
          <w:tcPr>
            <w:tcW w:w="2383" w:type="dxa"/>
          </w:tcPr>
          <w:p w:rsidR="00C73874" w:rsidRDefault="00496C3D" w:rsidP="009571B0">
            <w:pPr>
              <w:pStyle w:val="ad"/>
              <w:shd w:val="clear" w:color="auto" w:fill="auto"/>
              <w:ind w:firstLine="0"/>
              <w:jc w:val="both"/>
              <w:rPr>
                <w:sz w:val="24"/>
                <w:szCs w:val="24"/>
              </w:rPr>
            </w:pPr>
            <w:r w:rsidRPr="00F75F51">
              <w:rPr>
                <w:sz w:val="24"/>
                <w:szCs w:val="24"/>
              </w:rPr>
              <w:t xml:space="preserve">Ребенок понимает, что нарушение </w:t>
            </w:r>
          </w:p>
          <w:p w:rsidR="00496C3D" w:rsidRPr="00F75F51" w:rsidRDefault="00496C3D" w:rsidP="009571B0">
            <w:pPr>
              <w:pStyle w:val="ad"/>
              <w:shd w:val="clear" w:color="auto" w:fill="auto"/>
              <w:ind w:firstLine="0"/>
              <w:jc w:val="both"/>
              <w:rPr>
                <w:sz w:val="24"/>
                <w:szCs w:val="24"/>
              </w:rPr>
            </w:pPr>
            <w:r w:rsidRPr="00F75F51">
              <w:rPr>
                <w:sz w:val="24"/>
                <w:szCs w:val="24"/>
              </w:rPr>
              <w:t xml:space="preserve">моральных норм оценивается как более серьезное и </w:t>
            </w:r>
            <w:r w:rsidRPr="00F75F51">
              <w:rPr>
                <w:sz w:val="24"/>
                <w:szCs w:val="24"/>
              </w:rPr>
              <w:lastRenderedPageBreak/>
              <w:t>недопустимое, по сравнению с</w:t>
            </w:r>
          </w:p>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конвенциональными</w:t>
            </w:r>
          </w:p>
        </w:tc>
        <w:tc>
          <w:tcPr>
            <w:tcW w:w="2359" w:type="dxa"/>
          </w:tcPr>
          <w:p w:rsidR="00496C3D" w:rsidRPr="00F75F51" w:rsidRDefault="00496C3D" w:rsidP="009571B0">
            <w:pPr>
              <w:jc w:val="both"/>
              <w:rPr>
                <w:rFonts w:ascii="Times New Roman" w:hAnsi="Times New Roman" w:cs="Times New Roman"/>
                <w:sz w:val="24"/>
                <w:szCs w:val="24"/>
              </w:rPr>
            </w:pPr>
          </w:p>
        </w:tc>
        <w:tc>
          <w:tcPr>
            <w:tcW w:w="2363" w:type="dxa"/>
          </w:tcPr>
          <w:p w:rsidR="00496C3D" w:rsidRPr="00F75F51" w:rsidRDefault="00496C3D" w:rsidP="009571B0">
            <w:pPr>
              <w:pStyle w:val="ad"/>
              <w:shd w:val="clear" w:color="auto" w:fill="auto"/>
              <w:ind w:firstLine="0"/>
              <w:jc w:val="both"/>
              <w:rPr>
                <w:sz w:val="24"/>
                <w:szCs w:val="24"/>
              </w:rPr>
            </w:pPr>
            <w:r w:rsidRPr="00F75F51">
              <w:rPr>
                <w:sz w:val="24"/>
                <w:szCs w:val="24"/>
              </w:rPr>
              <w:t>Опросник</w:t>
            </w:r>
          </w:p>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Е.Кургановой</w:t>
            </w:r>
          </w:p>
        </w:tc>
      </w:tr>
      <w:tr w:rsidR="00496C3D" w:rsidTr="00496C3D">
        <w:tc>
          <w:tcPr>
            <w:tcW w:w="2466" w:type="dxa"/>
          </w:tcPr>
          <w:p w:rsidR="00496C3D" w:rsidRPr="00F75F51" w:rsidRDefault="00496C3D" w:rsidP="009571B0">
            <w:pPr>
              <w:pStyle w:val="ad"/>
              <w:shd w:val="clear" w:color="auto" w:fill="auto"/>
              <w:ind w:firstLine="0"/>
              <w:jc w:val="both"/>
              <w:rPr>
                <w:sz w:val="24"/>
                <w:szCs w:val="24"/>
              </w:rPr>
            </w:pPr>
            <w:r w:rsidRPr="00F75F51">
              <w:rPr>
                <w:sz w:val="24"/>
                <w:szCs w:val="24"/>
              </w:rPr>
              <w:lastRenderedPageBreak/>
              <w:t>3. Решение моральной дилеммы на основе децентрации</w:t>
            </w:r>
          </w:p>
        </w:tc>
        <w:tc>
          <w:tcPr>
            <w:tcW w:w="2383" w:type="dxa"/>
          </w:tcPr>
          <w:p w:rsidR="00496C3D" w:rsidRPr="00F75F51" w:rsidRDefault="00496C3D" w:rsidP="009571B0">
            <w:pPr>
              <w:pStyle w:val="ad"/>
              <w:shd w:val="clear" w:color="auto" w:fill="auto"/>
              <w:ind w:firstLine="0"/>
              <w:jc w:val="both"/>
              <w:rPr>
                <w:sz w:val="24"/>
                <w:szCs w:val="24"/>
              </w:rPr>
            </w:pPr>
            <w:r w:rsidRPr="00F75F51">
              <w:rPr>
                <w:sz w:val="24"/>
                <w:szCs w:val="24"/>
              </w:rPr>
              <w:t>Учет ребенком объективных последствий нарушения нормы.</w:t>
            </w:r>
          </w:p>
          <w:p w:rsidR="00496C3D" w:rsidRPr="00F75F51" w:rsidRDefault="00496C3D" w:rsidP="009571B0">
            <w:pPr>
              <w:pStyle w:val="ad"/>
              <w:shd w:val="clear" w:color="auto" w:fill="auto"/>
              <w:ind w:firstLine="0"/>
              <w:jc w:val="both"/>
              <w:rPr>
                <w:sz w:val="24"/>
                <w:szCs w:val="24"/>
              </w:rPr>
            </w:pPr>
            <w:r w:rsidRPr="00F75F51">
              <w:rPr>
                <w:sz w:val="24"/>
                <w:szCs w:val="24"/>
              </w:rPr>
              <w:t>Учет мотивов субъекта при нарушении нормы.</w:t>
            </w:r>
          </w:p>
          <w:p w:rsidR="00496C3D" w:rsidRPr="00F75F51" w:rsidRDefault="00496C3D" w:rsidP="009571B0">
            <w:pPr>
              <w:pStyle w:val="ad"/>
              <w:shd w:val="clear" w:color="auto" w:fill="auto"/>
              <w:ind w:firstLine="0"/>
              <w:jc w:val="both"/>
              <w:rPr>
                <w:sz w:val="24"/>
                <w:szCs w:val="24"/>
              </w:rPr>
            </w:pPr>
            <w:r w:rsidRPr="00F75F51">
              <w:rPr>
                <w:sz w:val="24"/>
                <w:szCs w:val="24"/>
              </w:rPr>
              <w:t>Учет чувств и эмоций субъекта при нарушении норма.</w:t>
            </w:r>
          </w:p>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Принятие решения на основе соотнесения нескольких моральных норм</w:t>
            </w:r>
          </w:p>
        </w:tc>
        <w:tc>
          <w:tcPr>
            <w:tcW w:w="2359" w:type="dxa"/>
          </w:tcPr>
          <w:p w:rsidR="00496C3D" w:rsidRPr="00F75F51" w:rsidRDefault="00496C3D" w:rsidP="009571B0">
            <w:pPr>
              <w:pStyle w:val="ad"/>
              <w:shd w:val="clear" w:color="auto" w:fill="auto"/>
              <w:ind w:right="280" w:firstLine="0"/>
              <w:jc w:val="both"/>
              <w:rPr>
                <w:sz w:val="24"/>
                <w:szCs w:val="24"/>
              </w:rPr>
            </w:pPr>
            <w:r w:rsidRPr="00F75F51">
              <w:rPr>
                <w:sz w:val="24"/>
                <w:szCs w:val="24"/>
              </w:rPr>
              <w:t>Разбитая</w:t>
            </w:r>
          </w:p>
          <w:p w:rsidR="00496C3D" w:rsidRPr="00F75F51" w:rsidRDefault="00496C3D" w:rsidP="009571B0">
            <w:pPr>
              <w:pStyle w:val="ad"/>
              <w:shd w:val="clear" w:color="auto" w:fill="auto"/>
              <w:ind w:firstLine="0"/>
              <w:jc w:val="both"/>
              <w:rPr>
                <w:sz w:val="24"/>
                <w:szCs w:val="24"/>
              </w:rPr>
            </w:pPr>
            <w:r w:rsidRPr="00F75F51">
              <w:rPr>
                <w:sz w:val="24"/>
                <w:szCs w:val="24"/>
              </w:rPr>
              <w:t>чашка</w:t>
            </w:r>
          </w:p>
          <w:p w:rsidR="00496C3D" w:rsidRPr="00F75F51" w:rsidRDefault="00496C3D" w:rsidP="009571B0">
            <w:pPr>
              <w:pStyle w:val="ad"/>
              <w:shd w:val="clear" w:color="auto" w:fill="auto"/>
              <w:ind w:firstLine="0"/>
              <w:jc w:val="both"/>
              <w:rPr>
                <w:sz w:val="24"/>
                <w:szCs w:val="24"/>
              </w:rPr>
            </w:pPr>
            <w:r w:rsidRPr="00F75F51">
              <w:rPr>
                <w:sz w:val="24"/>
                <w:szCs w:val="24"/>
              </w:rPr>
              <w:t>(модификация задачи Ж. Пиаже) (учет мотивов героев) «Невымытая посуда» (учет чувств героев)</w:t>
            </w:r>
          </w:p>
        </w:tc>
        <w:tc>
          <w:tcPr>
            <w:tcW w:w="2363" w:type="dxa"/>
          </w:tcPr>
          <w:p w:rsidR="00496C3D" w:rsidRPr="00F75F51" w:rsidRDefault="00496C3D" w:rsidP="009571B0">
            <w:pPr>
              <w:pStyle w:val="ad"/>
              <w:shd w:val="clear" w:color="auto" w:fill="auto"/>
              <w:ind w:firstLine="0"/>
              <w:jc w:val="both"/>
              <w:rPr>
                <w:sz w:val="24"/>
                <w:szCs w:val="24"/>
              </w:rPr>
            </w:pPr>
            <w:r w:rsidRPr="00F75F51">
              <w:rPr>
                <w:sz w:val="24"/>
                <w:szCs w:val="24"/>
              </w:rPr>
              <w:t>«Булочка»</w:t>
            </w:r>
          </w:p>
          <w:p w:rsidR="00496C3D" w:rsidRPr="00F75F51" w:rsidRDefault="00496C3D" w:rsidP="009571B0">
            <w:pPr>
              <w:pStyle w:val="ad"/>
              <w:shd w:val="clear" w:color="auto" w:fill="auto"/>
              <w:ind w:firstLine="0"/>
              <w:jc w:val="both"/>
              <w:rPr>
                <w:sz w:val="24"/>
                <w:szCs w:val="24"/>
              </w:rPr>
            </w:pPr>
            <w:r w:rsidRPr="00F75F51">
              <w:rPr>
                <w:sz w:val="24"/>
                <w:szCs w:val="24"/>
              </w:rPr>
              <w:t>(модификация задачи</w:t>
            </w:r>
          </w:p>
          <w:p w:rsidR="00496C3D" w:rsidRPr="00F75F51" w:rsidRDefault="00496C3D" w:rsidP="009571B0">
            <w:pPr>
              <w:pStyle w:val="ad"/>
              <w:shd w:val="clear" w:color="auto" w:fill="auto"/>
              <w:ind w:firstLine="0"/>
              <w:jc w:val="both"/>
              <w:rPr>
                <w:sz w:val="24"/>
                <w:szCs w:val="24"/>
              </w:rPr>
            </w:pPr>
            <w:r w:rsidRPr="00F75F51">
              <w:rPr>
                <w:sz w:val="24"/>
                <w:szCs w:val="24"/>
              </w:rPr>
              <w:t>Ж.Пиаже)</w:t>
            </w:r>
          </w:p>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(координация трех норм -ответственности, справедливого распределения, взаимопомощи) и учет принципа компенсации</w:t>
            </w:r>
          </w:p>
        </w:tc>
      </w:tr>
      <w:tr w:rsidR="00496C3D" w:rsidTr="00496C3D">
        <w:tc>
          <w:tcPr>
            <w:tcW w:w="2466" w:type="dxa"/>
          </w:tcPr>
          <w:p w:rsidR="00496C3D" w:rsidRPr="00F75F51" w:rsidRDefault="00496C3D" w:rsidP="009571B0">
            <w:pPr>
              <w:pStyle w:val="ad"/>
              <w:shd w:val="clear" w:color="auto" w:fill="auto"/>
              <w:ind w:firstLine="0"/>
              <w:jc w:val="both"/>
              <w:rPr>
                <w:sz w:val="24"/>
                <w:szCs w:val="24"/>
              </w:rPr>
            </w:pPr>
            <w:r w:rsidRPr="00F75F51">
              <w:rPr>
                <w:sz w:val="24"/>
                <w:szCs w:val="24"/>
              </w:rPr>
              <w:t>4.Оценка</w:t>
            </w:r>
          </w:p>
          <w:p w:rsidR="00496C3D" w:rsidRPr="00F75F51" w:rsidRDefault="00496C3D" w:rsidP="009571B0">
            <w:pPr>
              <w:pStyle w:val="ad"/>
              <w:shd w:val="clear" w:color="auto" w:fill="auto"/>
              <w:ind w:firstLine="0"/>
              <w:jc w:val="both"/>
              <w:rPr>
                <w:sz w:val="24"/>
                <w:szCs w:val="24"/>
              </w:rPr>
            </w:pPr>
            <w:r w:rsidRPr="00F75F51">
              <w:rPr>
                <w:sz w:val="24"/>
                <w:szCs w:val="24"/>
              </w:rPr>
              <w:t>действий с точки зрения нарушения/соблюдения</w:t>
            </w:r>
          </w:p>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моральной нормы</w:t>
            </w:r>
          </w:p>
        </w:tc>
        <w:tc>
          <w:tcPr>
            <w:tcW w:w="2383" w:type="dxa"/>
          </w:tcPr>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Адекватность оценки действий субъекта с точки зрения</w:t>
            </w:r>
          </w:p>
        </w:tc>
        <w:tc>
          <w:tcPr>
            <w:tcW w:w="2359" w:type="dxa"/>
          </w:tcPr>
          <w:p w:rsidR="00496C3D" w:rsidRPr="00F75F51" w:rsidRDefault="00496C3D" w:rsidP="009571B0">
            <w:pPr>
              <w:pStyle w:val="ad"/>
              <w:shd w:val="clear" w:color="auto" w:fill="auto"/>
              <w:ind w:firstLine="0"/>
              <w:jc w:val="both"/>
              <w:rPr>
                <w:sz w:val="24"/>
                <w:szCs w:val="24"/>
              </w:rPr>
            </w:pPr>
            <w:r w:rsidRPr="00F75F51">
              <w:rPr>
                <w:sz w:val="24"/>
                <w:szCs w:val="24"/>
              </w:rPr>
              <w:t>Все задания</w:t>
            </w:r>
          </w:p>
        </w:tc>
        <w:tc>
          <w:tcPr>
            <w:tcW w:w="2363" w:type="dxa"/>
          </w:tcPr>
          <w:p w:rsidR="00496C3D" w:rsidRPr="00F75F51" w:rsidRDefault="00496C3D" w:rsidP="009571B0">
            <w:pPr>
              <w:pStyle w:val="ad"/>
              <w:shd w:val="clear" w:color="auto" w:fill="auto"/>
              <w:ind w:firstLine="0"/>
              <w:jc w:val="both"/>
              <w:rPr>
                <w:sz w:val="24"/>
                <w:szCs w:val="24"/>
              </w:rPr>
            </w:pPr>
            <w:r w:rsidRPr="00F75F51">
              <w:rPr>
                <w:sz w:val="24"/>
                <w:szCs w:val="24"/>
              </w:rPr>
              <w:t>Все задания</w:t>
            </w:r>
          </w:p>
        </w:tc>
      </w:tr>
      <w:tr w:rsidR="00496C3D" w:rsidTr="00496C3D">
        <w:tc>
          <w:tcPr>
            <w:tcW w:w="2466" w:type="dxa"/>
          </w:tcPr>
          <w:p w:rsidR="00496C3D" w:rsidRPr="00F75F51" w:rsidRDefault="00496C3D" w:rsidP="009571B0">
            <w:pPr>
              <w:pStyle w:val="ad"/>
              <w:shd w:val="clear" w:color="auto" w:fill="auto"/>
              <w:ind w:firstLine="0"/>
              <w:jc w:val="both"/>
              <w:rPr>
                <w:sz w:val="24"/>
                <w:szCs w:val="24"/>
              </w:rPr>
            </w:pPr>
            <w:r w:rsidRPr="00F75F51">
              <w:rPr>
                <w:sz w:val="24"/>
                <w:szCs w:val="24"/>
              </w:rPr>
              <w:t>5. Умение</w:t>
            </w:r>
          </w:p>
          <w:p w:rsidR="00496C3D" w:rsidRPr="00F75F51" w:rsidRDefault="00496C3D" w:rsidP="009571B0">
            <w:pPr>
              <w:pStyle w:val="ad"/>
              <w:shd w:val="clear" w:color="auto" w:fill="auto"/>
              <w:ind w:firstLine="0"/>
              <w:jc w:val="both"/>
              <w:rPr>
                <w:sz w:val="24"/>
                <w:szCs w:val="24"/>
              </w:rPr>
            </w:pPr>
            <w:r w:rsidRPr="00F75F51">
              <w:rPr>
                <w:sz w:val="24"/>
                <w:szCs w:val="24"/>
              </w:rPr>
              <w:t>аргументировать</w:t>
            </w:r>
          </w:p>
          <w:p w:rsidR="00496C3D" w:rsidRPr="00F75F51" w:rsidRDefault="00496C3D" w:rsidP="009571B0">
            <w:pPr>
              <w:pStyle w:val="ad"/>
              <w:shd w:val="clear" w:color="auto" w:fill="auto"/>
              <w:ind w:firstLine="0"/>
              <w:jc w:val="both"/>
              <w:rPr>
                <w:sz w:val="24"/>
                <w:szCs w:val="24"/>
              </w:rPr>
            </w:pPr>
            <w:r w:rsidRPr="00F75F51">
              <w:rPr>
                <w:sz w:val="24"/>
                <w:szCs w:val="24"/>
              </w:rPr>
              <w:t>необходимость</w:t>
            </w:r>
          </w:p>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выполнения моральной нормы</w:t>
            </w:r>
          </w:p>
        </w:tc>
        <w:tc>
          <w:tcPr>
            <w:tcW w:w="2383" w:type="dxa"/>
          </w:tcPr>
          <w:p w:rsidR="00496C3D" w:rsidRPr="00F75F51" w:rsidRDefault="00496C3D" w:rsidP="009571B0">
            <w:pPr>
              <w:pStyle w:val="ad"/>
              <w:shd w:val="clear" w:color="auto" w:fill="auto"/>
              <w:ind w:firstLine="0"/>
              <w:jc w:val="both"/>
              <w:rPr>
                <w:sz w:val="24"/>
                <w:szCs w:val="24"/>
              </w:rPr>
            </w:pPr>
            <w:r w:rsidRPr="00F75F51">
              <w:rPr>
                <w:sz w:val="24"/>
                <w:szCs w:val="24"/>
              </w:rPr>
              <w:t>Уровень развития</w:t>
            </w:r>
          </w:p>
          <w:p w:rsidR="00496C3D" w:rsidRPr="00F75F51" w:rsidRDefault="00496C3D" w:rsidP="009571B0">
            <w:pPr>
              <w:pStyle w:val="ad"/>
              <w:shd w:val="clear" w:color="auto" w:fill="auto"/>
              <w:ind w:firstLine="0"/>
              <w:jc w:val="both"/>
              <w:rPr>
                <w:sz w:val="24"/>
                <w:szCs w:val="24"/>
              </w:rPr>
            </w:pPr>
            <w:r w:rsidRPr="00F75F51">
              <w:rPr>
                <w:sz w:val="24"/>
                <w:szCs w:val="24"/>
              </w:rPr>
              <w:t>моральных суждений</w:t>
            </w:r>
          </w:p>
        </w:tc>
        <w:tc>
          <w:tcPr>
            <w:tcW w:w="2359" w:type="dxa"/>
          </w:tcPr>
          <w:p w:rsidR="00496C3D" w:rsidRPr="00F75F51" w:rsidRDefault="00496C3D" w:rsidP="009571B0">
            <w:pPr>
              <w:pStyle w:val="ad"/>
              <w:shd w:val="clear" w:color="auto" w:fill="auto"/>
              <w:ind w:firstLine="0"/>
              <w:jc w:val="both"/>
              <w:rPr>
                <w:sz w:val="24"/>
                <w:szCs w:val="24"/>
              </w:rPr>
            </w:pPr>
            <w:r w:rsidRPr="00F75F51">
              <w:rPr>
                <w:sz w:val="24"/>
                <w:szCs w:val="24"/>
              </w:rPr>
              <w:t>Все задания</w:t>
            </w:r>
          </w:p>
        </w:tc>
        <w:tc>
          <w:tcPr>
            <w:tcW w:w="2363" w:type="dxa"/>
          </w:tcPr>
          <w:p w:rsidR="00496C3D" w:rsidRPr="00F75F51" w:rsidRDefault="00496C3D" w:rsidP="009571B0">
            <w:pPr>
              <w:pStyle w:val="ad"/>
              <w:shd w:val="clear" w:color="auto" w:fill="auto"/>
              <w:ind w:right="220" w:firstLine="0"/>
              <w:jc w:val="both"/>
              <w:rPr>
                <w:sz w:val="24"/>
                <w:szCs w:val="24"/>
              </w:rPr>
            </w:pPr>
            <w:r w:rsidRPr="00F75F51">
              <w:rPr>
                <w:sz w:val="24"/>
                <w:szCs w:val="24"/>
              </w:rPr>
              <w:t>Все задания</w:t>
            </w:r>
          </w:p>
        </w:tc>
      </w:tr>
    </w:tbl>
    <w:p w:rsidR="00496C3D" w:rsidRDefault="00496C3D" w:rsidP="009571B0">
      <w:pPr>
        <w:pStyle w:val="af"/>
        <w:shd w:val="clear" w:color="auto" w:fill="auto"/>
        <w:jc w:val="both"/>
      </w:pPr>
    </w:p>
    <w:p w:rsidR="00496C3D" w:rsidRDefault="00496C3D" w:rsidP="009571B0">
      <w:pPr>
        <w:spacing w:after="86" w:line="14" w:lineRule="exact"/>
        <w:jc w:val="both"/>
      </w:pPr>
    </w:p>
    <w:p w:rsidR="00496C3D" w:rsidRPr="00496C3D" w:rsidRDefault="00496C3D" w:rsidP="009571B0">
      <w:pPr>
        <w:pStyle w:val="af"/>
        <w:shd w:val="clear" w:color="auto" w:fill="auto"/>
        <w:jc w:val="both"/>
        <w:rPr>
          <w:b w:val="0"/>
          <w:bCs w:val="0"/>
          <w:sz w:val="24"/>
          <w:szCs w:val="24"/>
        </w:rPr>
      </w:pPr>
      <w:r w:rsidRPr="00496C3D">
        <w:rPr>
          <w:b w:val="0"/>
          <w:bCs w:val="0"/>
          <w:sz w:val="24"/>
          <w:szCs w:val="24"/>
        </w:rPr>
        <w:t xml:space="preserve">      Особую сложность в дошкольный период и у первоклассников вызывает осмысление целевого компонента деятельности. В таблице приведены индикаторы сформированности целеполагания, исследовать которые можно только методом наблюдения.</w:t>
      </w:r>
    </w:p>
    <w:p w:rsidR="00496C3D" w:rsidRPr="00496C3D" w:rsidRDefault="00496C3D" w:rsidP="009571B0">
      <w:pPr>
        <w:pStyle w:val="af"/>
        <w:shd w:val="clear" w:color="auto" w:fill="auto"/>
        <w:jc w:val="both"/>
        <w:rPr>
          <w:sz w:val="24"/>
          <w:szCs w:val="24"/>
        </w:rPr>
      </w:pPr>
    </w:p>
    <w:p w:rsidR="00496C3D" w:rsidRPr="00496C3D" w:rsidRDefault="00496C3D" w:rsidP="009571B0">
      <w:pPr>
        <w:pStyle w:val="af"/>
        <w:shd w:val="clear" w:color="auto" w:fill="auto"/>
        <w:ind w:left="2136"/>
        <w:jc w:val="both"/>
        <w:rPr>
          <w:sz w:val="24"/>
          <w:szCs w:val="24"/>
        </w:rPr>
      </w:pPr>
      <w:r w:rsidRPr="00496C3D">
        <w:rPr>
          <w:sz w:val="24"/>
          <w:szCs w:val="24"/>
        </w:rPr>
        <w:t>Диагностика сформированности целеполагания учащихся</w:t>
      </w:r>
    </w:p>
    <w:p w:rsidR="00496C3D" w:rsidRPr="00496C3D" w:rsidRDefault="00496C3D" w:rsidP="009571B0">
      <w:pPr>
        <w:pStyle w:val="af"/>
        <w:shd w:val="clear" w:color="auto" w:fill="auto"/>
        <w:ind w:left="2136"/>
        <w:jc w:val="both"/>
        <w:rPr>
          <w:sz w:val="24"/>
          <w:szCs w:val="24"/>
        </w:rPr>
      </w:pPr>
    </w:p>
    <w:tbl>
      <w:tblPr>
        <w:tblStyle w:val="af0"/>
        <w:tblW w:w="0" w:type="auto"/>
        <w:tblLook w:val="04A0"/>
      </w:tblPr>
      <w:tblGrid>
        <w:gridCol w:w="3190"/>
        <w:gridCol w:w="3190"/>
        <w:gridCol w:w="3191"/>
      </w:tblGrid>
      <w:tr w:rsidR="00496C3D" w:rsidRPr="00F75F51" w:rsidTr="00496C3D">
        <w:tc>
          <w:tcPr>
            <w:tcW w:w="3190" w:type="dxa"/>
          </w:tcPr>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b/>
                <w:bCs/>
                <w:sz w:val="24"/>
                <w:szCs w:val="24"/>
              </w:rPr>
              <w:t>Уровень</w:t>
            </w:r>
          </w:p>
        </w:tc>
        <w:tc>
          <w:tcPr>
            <w:tcW w:w="3190" w:type="dxa"/>
          </w:tcPr>
          <w:p w:rsidR="00496C3D" w:rsidRPr="00F75F51" w:rsidRDefault="00496C3D" w:rsidP="009571B0">
            <w:pPr>
              <w:pStyle w:val="ad"/>
              <w:shd w:val="clear" w:color="auto" w:fill="auto"/>
              <w:ind w:firstLine="0"/>
              <w:jc w:val="both"/>
              <w:rPr>
                <w:sz w:val="24"/>
                <w:szCs w:val="24"/>
              </w:rPr>
            </w:pPr>
            <w:r w:rsidRPr="00F75F51">
              <w:rPr>
                <w:b/>
                <w:bCs/>
                <w:sz w:val="24"/>
                <w:szCs w:val="24"/>
              </w:rPr>
              <w:t>Показатель</w:t>
            </w:r>
          </w:p>
          <w:p w:rsidR="00496C3D" w:rsidRPr="00F75F51" w:rsidRDefault="0018593D" w:rsidP="009571B0">
            <w:pPr>
              <w:jc w:val="both"/>
              <w:rPr>
                <w:rFonts w:ascii="Times New Roman" w:hAnsi="Times New Roman" w:cs="Times New Roman"/>
                <w:sz w:val="24"/>
                <w:szCs w:val="24"/>
              </w:rPr>
            </w:pPr>
            <w:r w:rsidRPr="00F75F51">
              <w:rPr>
                <w:rFonts w:ascii="Times New Roman" w:hAnsi="Times New Roman" w:cs="Times New Roman"/>
                <w:b/>
                <w:bCs/>
                <w:sz w:val="24"/>
                <w:szCs w:val="24"/>
              </w:rPr>
              <w:t>С</w:t>
            </w:r>
            <w:r w:rsidR="00496C3D" w:rsidRPr="00F75F51">
              <w:rPr>
                <w:rFonts w:ascii="Times New Roman" w:hAnsi="Times New Roman" w:cs="Times New Roman"/>
                <w:b/>
                <w:bCs/>
                <w:sz w:val="24"/>
                <w:szCs w:val="24"/>
              </w:rPr>
              <w:t>формированности</w:t>
            </w:r>
          </w:p>
        </w:tc>
        <w:tc>
          <w:tcPr>
            <w:tcW w:w="3191" w:type="dxa"/>
          </w:tcPr>
          <w:p w:rsidR="00496C3D" w:rsidRPr="00F75F51" w:rsidRDefault="00496C3D" w:rsidP="009571B0">
            <w:pPr>
              <w:jc w:val="both"/>
              <w:rPr>
                <w:rFonts w:ascii="Times New Roman" w:hAnsi="Times New Roman" w:cs="Times New Roman"/>
                <w:sz w:val="24"/>
                <w:szCs w:val="24"/>
              </w:rPr>
            </w:pPr>
            <w:r>
              <w:rPr>
                <w:rFonts w:ascii="Times New Roman" w:hAnsi="Times New Roman" w:cs="Times New Roman"/>
                <w:b/>
                <w:bCs/>
                <w:sz w:val="24"/>
                <w:szCs w:val="24"/>
              </w:rPr>
              <w:t xml:space="preserve">Поведенческие индикаторы </w:t>
            </w:r>
            <w:r w:rsidRPr="00F75F51">
              <w:rPr>
                <w:rFonts w:ascii="Times New Roman" w:hAnsi="Times New Roman" w:cs="Times New Roman"/>
                <w:b/>
                <w:bCs/>
                <w:sz w:val="24"/>
                <w:szCs w:val="24"/>
              </w:rPr>
              <w:t xml:space="preserve"> сформированности</w:t>
            </w:r>
          </w:p>
        </w:tc>
      </w:tr>
      <w:tr w:rsidR="00496C3D" w:rsidRPr="00F75F51" w:rsidTr="00496C3D">
        <w:tc>
          <w:tcPr>
            <w:tcW w:w="3190" w:type="dxa"/>
          </w:tcPr>
          <w:p w:rsidR="00496C3D" w:rsidRPr="00F75F51" w:rsidRDefault="00496C3D" w:rsidP="009571B0">
            <w:pPr>
              <w:pStyle w:val="ad"/>
              <w:shd w:val="clear" w:color="auto" w:fill="auto"/>
              <w:ind w:right="140" w:firstLine="0"/>
              <w:jc w:val="both"/>
              <w:rPr>
                <w:sz w:val="24"/>
                <w:szCs w:val="24"/>
              </w:rPr>
            </w:pPr>
            <w:r w:rsidRPr="00F75F51">
              <w:rPr>
                <w:sz w:val="24"/>
                <w:szCs w:val="24"/>
              </w:rPr>
              <w:t>Отсутствие</w:t>
            </w:r>
          </w:p>
          <w:p w:rsidR="00496C3D" w:rsidRPr="00F75F51" w:rsidRDefault="00496C3D" w:rsidP="009571B0">
            <w:pPr>
              <w:jc w:val="both"/>
              <w:rPr>
                <w:rFonts w:ascii="Times New Roman" w:hAnsi="Times New Roman" w:cs="Times New Roman"/>
                <w:sz w:val="24"/>
                <w:szCs w:val="24"/>
              </w:rPr>
            </w:pPr>
            <w:r>
              <w:rPr>
                <w:rFonts w:ascii="Times New Roman" w:hAnsi="Times New Roman" w:cs="Times New Roman"/>
                <w:sz w:val="24"/>
                <w:szCs w:val="24"/>
              </w:rPr>
              <w:t>ц</w:t>
            </w:r>
            <w:r w:rsidRPr="00F75F51">
              <w:rPr>
                <w:rFonts w:ascii="Times New Roman" w:hAnsi="Times New Roman" w:cs="Times New Roman"/>
                <w:sz w:val="24"/>
                <w:szCs w:val="24"/>
              </w:rPr>
              <w:t>ели</w:t>
            </w:r>
            <w:r>
              <w:rPr>
                <w:rFonts w:ascii="Times New Roman" w:hAnsi="Times New Roman" w:cs="Times New Roman"/>
                <w:sz w:val="24"/>
                <w:szCs w:val="24"/>
              </w:rPr>
              <w:t>.</w:t>
            </w:r>
          </w:p>
        </w:tc>
        <w:tc>
          <w:tcPr>
            <w:tcW w:w="3190" w:type="dxa"/>
          </w:tcPr>
          <w:p w:rsidR="00496C3D" w:rsidRPr="00F75F51" w:rsidRDefault="00496C3D" w:rsidP="009571B0">
            <w:pPr>
              <w:pStyle w:val="ad"/>
              <w:shd w:val="clear" w:color="auto" w:fill="auto"/>
              <w:ind w:firstLine="0"/>
              <w:jc w:val="both"/>
              <w:rPr>
                <w:sz w:val="24"/>
                <w:szCs w:val="24"/>
              </w:rPr>
            </w:pPr>
            <w:r w:rsidRPr="00F75F51">
              <w:rPr>
                <w:sz w:val="24"/>
                <w:szCs w:val="24"/>
              </w:rPr>
              <w:t>Предъявляемое требование осознается лишь</w:t>
            </w:r>
          </w:p>
          <w:p w:rsidR="00496C3D" w:rsidRPr="00F75F51" w:rsidRDefault="00496C3D" w:rsidP="009571B0">
            <w:pPr>
              <w:pStyle w:val="ad"/>
              <w:shd w:val="clear" w:color="auto" w:fill="auto"/>
              <w:ind w:firstLine="0"/>
              <w:jc w:val="both"/>
              <w:rPr>
                <w:sz w:val="24"/>
                <w:szCs w:val="24"/>
              </w:rPr>
            </w:pPr>
            <w:r w:rsidRPr="00F75F51">
              <w:rPr>
                <w:sz w:val="24"/>
                <w:szCs w:val="24"/>
              </w:rPr>
              <w:t>частично. Включаясь в</w:t>
            </w:r>
          </w:p>
          <w:p w:rsidR="00496C3D" w:rsidRPr="00F75F51" w:rsidRDefault="00496C3D" w:rsidP="009571B0">
            <w:pPr>
              <w:pStyle w:val="ad"/>
              <w:shd w:val="clear" w:color="auto" w:fill="auto"/>
              <w:ind w:firstLine="0"/>
              <w:jc w:val="both"/>
              <w:rPr>
                <w:sz w:val="24"/>
                <w:szCs w:val="24"/>
              </w:rPr>
            </w:pPr>
            <w:r w:rsidRPr="00F75F51">
              <w:rPr>
                <w:sz w:val="24"/>
                <w:szCs w:val="24"/>
              </w:rPr>
              <w:t>работу, быстро отвлекается</w:t>
            </w:r>
          </w:p>
          <w:p w:rsidR="00496C3D" w:rsidRPr="00F75F51" w:rsidRDefault="00496C3D" w:rsidP="009571B0">
            <w:pPr>
              <w:pStyle w:val="ad"/>
              <w:shd w:val="clear" w:color="auto" w:fill="auto"/>
              <w:ind w:firstLine="0"/>
              <w:jc w:val="both"/>
              <w:rPr>
                <w:sz w:val="24"/>
                <w:szCs w:val="24"/>
              </w:rPr>
            </w:pPr>
            <w:r w:rsidRPr="00F75F51">
              <w:rPr>
                <w:sz w:val="24"/>
                <w:szCs w:val="24"/>
              </w:rPr>
              <w:t>или ведет себя хаотично.</w:t>
            </w:r>
          </w:p>
          <w:p w:rsidR="00C73874"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 xml:space="preserve">Может принимать лишь простейшие цели (не </w:t>
            </w:r>
          </w:p>
          <w:p w:rsidR="00C73874" w:rsidRDefault="00C73874" w:rsidP="009571B0">
            <w:pPr>
              <w:jc w:val="both"/>
              <w:rPr>
                <w:rFonts w:ascii="Times New Roman" w:hAnsi="Times New Roman" w:cs="Times New Roman"/>
                <w:sz w:val="24"/>
                <w:szCs w:val="24"/>
              </w:rPr>
            </w:pPr>
          </w:p>
          <w:p w:rsidR="00C73874" w:rsidRDefault="00C73874" w:rsidP="009571B0">
            <w:pPr>
              <w:jc w:val="both"/>
              <w:rPr>
                <w:rFonts w:ascii="Times New Roman" w:hAnsi="Times New Roman" w:cs="Times New Roman"/>
                <w:sz w:val="24"/>
                <w:szCs w:val="24"/>
              </w:rPr>
            </w:pPr>
          </w:p>
          <w:p w:rsidR="00C73874" w:rsidRDefault="00C73874" w:rsidP="009571B0">
            <w:pPr>
              <w:jc w:val="both"/>
              <w:rPr>
                <w:rFonts w:ascii="Times New Roman" w:hAnsi="Times New Roman" w:cs="Times New Roman"/>
                <w:sz w:val="24"/>
                <w:szCs w:val="24"/>
              </w:rPr>
            </w:pPr>
          </w:p>
          <w:p w:rsidR="00C73874" w:rsidRDefault="00C73874" w:rsidP="009571B0">
            <w:pPr>
              <w:jc w:val="both"/>
              <w:rPr>
                <w:rFonts w:ascii="Times New Roman" w:hAnsi="Times New Roman" w:cs="Times New Roman"/>
                <w:sz w:val="24"/>
                <w:szCs w:val="24"/>
              </w:rPr>
            </w:pPr>
          </w:p>
          <w:p w:rsidR="00C73874" w:rsidRDefault="00C73874" w:rsidP="009571B0">
            <w:pPr>
              <w:jc w:val="both"/>
              <w:rPr>
                <w:rFonts w:ascii="Times New Roman" w:hAnsi="Times New Roman" w:cs="Times New Roman"/>
                <w:sz w:val="24"/>
                <w:szCs w:val="24"/>
              </w:rPr>
            </w:pPr>
          </w:p>
          <w:p w:rsidR="00C73874" w:rsidRDefault="00C73874" w:rsidP="009571B0">
            <w:pPr>
              <w:jc w:val="both"/>
              <w:rPr>
                <w:rFonts w:ascii="Times New Roman" w:hAnsi="Times New Roman" w:cs="Times New Roman"/>
                <w:sz w:val="24"/>
                <w:szCs w:val="24"/>
              </w:rPr>
            </w:pPr>
          </w:p>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предполагающие промежуточные цели- требования)</w:t>
            </w:r>
            <w:r>
              <w:rPr>
                <w:rFonts w:ascii="Times New Roman" w:hAnsi="Times New Roman" w:cs="Times New Roman"/>
                <w:sz w:val="24"/>
                <w:szCs w:val="24"/>
              </w:rPr>
              <w:t>.</w:t>
            </w:r>
          </w:p>
        </w:tc>
        <w:tc>
          <w:tcPr>
            <w:tcW w:w="3191" w:type="dxa"/>
          </w:tcPr>
          <w:p w:rsidR="00C73874"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 xml:space="preserve">Плохо различает учебные задачи разного типа; отсутствует реакция на новизну задачи, не может выделить промежуточные цели, нуждается в пооперационном контроле </w:t>
            </w:r>
          </w:p>
          <w:p w:rsidR="00C73874" w:rsidRDefault="00C73874" w:rsidP="009571B0">
            <w:pPr>
              <w:jc w:val="both"/>
              <w:rPr>
                <w:rFonts w:ascii="Times New Roman" w:hAnsi="Times New Roman" w:cs="Times New Roman"/>
                <w:sz w:val="24"/>
                <w:szCs w:val="24"/>
              </w:rPr>
            </w:pPr>
          </w:p>
          <w:p w:rsidR="00C73874" w:rsidRDefault="00C73874" w:rsidP="009571B0">
            <w:pPr>
              <w:jc w:val="both"/>
              <w:rPr>
                <w:rFonts w:ascii="Times New Roman" w:hAnsi="Times New Roman" w:cs="Times New Roman"/>
                <w:sz w:val="24"/>
                <w:szCs w:val="24"/>
              </w:rPr>
            </w:pPr>
          </w:p>
          <w:p w:rsidR="00C73874" w:rsidRDefault="00C73874" w:rsidP="009571B0">
            <w:pPr>
              <w:jc w:val="both"/>
              <w:rPr>
                <w:rFonts w:ascii="Times New Roman" w:hAnsi="Times New Roman" w:cs="Times New Roman"/>
                <w:sz w:val="24"/>
                <w:szCs w:val="24"/>
              </w:rPr>
            </w:pPr>
          </w:p>
          <w:p w:rsidR="00C73874" w:rsidRDefault="00C73874" w:rsidP="009571B0">
            <w:pPr>
              <w:jc w:val="both"/>
              <w:rPr>
                <w:rFonts w:ascii="Times New Roman" w:hAnsi="Times New Roman" w:cs="Times New Roman"/>
                <w:sz w:val="24"/>
                <w:szCs w:val="24"/>
              </w:rPr>
            </w:pPr>
          </w:p>
          <w:p w:rsidR="00C73874" w:rsidRDefault="00C73874" w:rsidP="009571B0">
            <w:pPr>
              <w:jc w:val="both"/>
              <w:rPr>
                <w:rFonts w:ascii="Times New Roman" w:hAnsi="Times New Roman" w:cs="Times New Roman"/>
                <w:sz w:val="24"/>
                <w:szCs w:val="24"/>
              </w:rPr>
            </w:pPr>
          </w:p>
          <w:p w:rsidR="00C73874" w:rsidRDefault="00C73874" w:rsidP="009571B0">
            <w:pPr>
              <w:jc w:val="both"/>
              <w:rPr>
                <w:rFonts w:ascii="Times New Roman" w:hAnsi="Times New Roman" w:cs="Times New Roman"/>
                <w:sz w:val="24"/>
                <w:szCs w:val="24"/>
              </w:rPr>
            </w:pPr>
          </w:p>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 xml:space="preserve">со стороны учителя, не может ответить на вопросы о том, что он собирается </w:t>
            </w:r>
            <w:r w:rsidRPr="00F75F51">
              <w:rPr>
                <w:rFonts w:ascii="Times New Roman" w:hAnsi="Times New Roman" w:cs="Times New Roman"/>
                <w:sz w:val="24"/>
                <w:szCs w:val="24"/>
              </w:rPr>
              <w:lastRenderedPageBreak/>
              <w:t>делать или сделал</w:t>
            </w:r>
            <w:r>
              <w:rPr>
                <w:rFonts w:ascii="Times New Roman" w:hAnsi="Times New Roman" w:cs="Times New Roman"/>
                <w:sz w:val="24"/>
                <w:szCs w:val="24"/>
              </w:rPr>
              <w:t>.</w:t>
            </w:r>
          </w:p>
        </w:tc>
      </w:tr>
      <w:tr w:rsidR="00496C3D" w:rsidRPr="00F75F51" w:rsidTr="00496C3D">
        <w:tc>
          <w:tcPr>
            <w:tcW w:w="3190" w:type="dxa"/>
          </w:tcPr>
          <w:p w:rsidR="00496C3D" w:rsidRPr="00F75F51" w:rsidRDefault="00496C3D" w:rsidP="009571B0">
            <w:pPr>
              <w:pStyle w:val="ad"/>
              <w:shd w:val="clear" w:color="auto" w:fill="auto"/>
              <w:ind w:firstLine="0"/>
              <w:jc w:val="both"/>
              <w:rPr>
                <w:sz w:val="24"/>
                <w:szCs w:val="24"/>
              </w:rPr>
            </w:pPr>
            <w:r w:rsidRPr="00F75F51">
              <w:rPr>
                <w:sz w:val="24"/>
                <w:szCs w:val="24"/>
              </w:rPr>
              <w:lastRenderedPageBreak/>
              <w:t>Принятие</w:t>
            </w:r>
          </w:p>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практической задачи</w:t>
            </w:r>
            <w:r>
              <w:rPr>
                <w:rFonts w:ascii="Times New Roman" w:hAnsi="Times New Roman" w:cs="Times New Roman"/>
                <w:sz w:val="24"/>
                <w:szCs w:val="24"/>
              </w:rPr>
              <w:t>.</w:t>
            </w:r>
          </w:p>
        </w:tc>
        <w:tc>
          <w:tcPr>
            <w:tcW w:w="3190" w:type="dxa"/>
          </w:tcPr>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Принимает и выполняет только практические задачи (но не теоретические), в теоретических задачах не ориентируется</w:t>
            </w:r>
            <w:r>
              <w:rPr>
                <w:rFonts w:ascii="Times New Roman" w:hAnsi="Times New Roman" w:cs="Times New Roman"/>
                <w:sz w:val="24"/>
                <w:szCs w:val="24"/>
              </w:rPr>
              <w:t>.</w:t>
            </w:r>
          </w:p>
        </w:tc>
        <w:tc>
          <w:tcPr>
            <w:tcW w:w="3191" w:type="dxa"/>
          </w:tcPr>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Осознает, что надо делать в процессе решения практической задачи; в отношении теоретических задач не может осуществлять целенаправленных действий</w:t>
            </w:r>
            <w:r>
              <w:rPr>
                <w:rFonts w:ascii="Times New Roman" w:hAnsi="Times New Roman" w:cs="Times New Roman"/>
                <w:sz w:val="24"/>
                <w:szCs w:val="24"/>
              </w:rPr>
              <w:t>.</w:t>
            </w:r>
          </w:p>
        </w:tc>
      </w:tr>
      <w:tr w:rsidR="00496C3D" w:rsidRPr="00F75F51" w:rsidTr="00496C3D">
        <w:tc>
          <w:tcPr>
            <w:tcW w:w="3190" w:type="dxa"/>
          </w:tcPr>
          <w:p w:rsidR="00496C3D" w:rsidRPr="00F75F51" w:rsidRDefault="00496C3D" w:rsidP="009571B0">
            <w:pPr>
              <w:pStyle w:val="ad"/>
              <w:shd w:val="clear" w:color="auto" w:fill="auto"/>
              <w:ind w:right="160" w:firstLine="0"/>
              <w:jc w:val="both"/>
              <w:rPr>
                <w:sz w:val="24"/>
                <w:szCs w:val="24"/>
              </w:rPr>
            </w:pPr>
            <w:r w:rsidRPr="00F75F51">
              <w:rPr>
                <w:sz w:val="24"/>
                <w:szCs w:val="24"/>
              </w:rPr>
              <w:t>Переопределение познавательной</w:t>
            </w:r>
          </w:p>
          <w:p w:rsidR="00496C3D" w:rsidRPr="00F75F51" w:rsidRDefault="00496C3D" w:rsidP="009571B0">
            <w:pPr>
              <w:pStyle w:val="ad"/>
              <w:shd w:val="clear" w:color="auto" w:fill="auto"/>
              <w:ind w:firstLine="0"/>
              <w:jc w:val="both"/>
              <w:rPr>
                <w:sz w:val="24"/>
                <w:szCs w:val="24"/>
              </w:rPr>
            </w:pPr>
            <w:r w:rsidRPr="00F75F51">
              <w:rPr>
                <w:sz w:val="24"/>
                <w:szCs w:val="24"/>
              </w:rPr>
              <w:t>задачи в практическую</w:t>
            </w:r>
            <w:r>
              <w:rPr>
                <w:sz w:val="24"/>
                <w:szCs w:val="24"/>
              </w:rPr>
              <w:t>.</w:t>
            </w:r>
          </w:p>
        </w:tc>
        <w:tc>
          <w:tcPr>
            <w:tcW w:w="3190" w:type="dxa"/>
          </w:tcPr>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Принимает и выполняет только практические задачи, в теоретических задачах не ориентируется</w:t>
            </w:r>
            <w:r>
              <w:rPr>
                <w:rFonts w:ascii="Times New Roman" w:hAnsi="Times New Roman" w:cs="Times New Roman"/>
                <w:sz w:val="24"/>
                <w:szCs w:val="24"/>
              </w:rPr>
              <w:t>.</w:t>
            </w:r>
          </w:p>
        </w:tc>
        <w:tc>
          <w:tcPr>
            <w:tcW w:w="3191" w:type="dxa"/>
          </w:tcPr>
          <w:p w:rsidR="00496C3D" w:rsidRPr="00F75F51" w:rsidRDefault="00496C3D" w:rsidP="009571B0">
            <w:pPr>
              <w:pStyle w:val="ad"/>
              <w:shd w:val="clear" w:color="auto" w:fill="auto"/>
              <w:ind w:firstLine="0"/>
              <w:jc w:val="both"/>
              <w:rPr>
                <w:sz w:val="24"/>
                <w:szCs w:val="24"/>
              </w:rPr>
            </w:pPr>
            <w:r w:rsidRPr="00F75F51">
              <w:rPr>
                <w:sz w:val="24"/>
                <w:szCs w:val="24"/>
              </w:rPr>
              <w:t>Осознает, что надо делать и что сделал в процессе решения практической задачи; в отношении теоретических задач не может осуществлять</w:t>
            </w:r>
          </w:p>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целенаправленных действий</w:t>
            </w:r>
            <w:r>
              <w:rPr>
                <w:rFonts w:ascii="Times New Roman" w:hAnsi="Times New Roman" w:cs="Times New Roman"/>
                <w:sz w:val="24"/>
                <w:szCs w:val="24"/>
              </w:rPr>
              <w:t>.</w:t>
            </w:r>
          </w:p>
        </w:tc>
      </w:tr>
      <w:tr w:rsidR="00496C3D" w:rsidRPr="00F75F51" w:rsidTr="00496C3D">
        <w:tc>
          <w:tcPr>
            <w:tcW w:w="3190" w:type="dxa"/>
          </w:tcPr>
          <w:p w:rsidR="00496C3D" w:rsidRPr="00F75F51" w:rsidRDefault="00496C3D" w:rsidP="009571B0">
            <w:pPr>
              <w:pStyle w:val="ad"/>
              <w:shd w:val="clear" w:color="auto" w:fill="auto"/>
              <w:ind w:firstLine="0"/>
              <w:jc w:val="both"/>
              <w:rPr>
                <w:sz w:val="24"/>
                <w:szCs w:val="24"/>
              </w:rPr>
            </w:pPr>
            <w:r w:rsidRPr="00F75F51">
              <w:rPr>
                <w:sz w:val="24"/>
                <w:szCs w:val="24"/>
              </w:rPr>
              <w:t>Принятие</w:t>
            </w:r>
          </w:p>
          <w:p w:rsidR="00496C3D" w:rsidRPr="00F75F51" w:rsidRDefault="00496C3D" w:rsidP="009571B0">
            <w:pPr>
              <w:pStyle w:val="ad"/>
              <w:shd w:val="clear" w:color="auto" w:fill="auto"/>
              <w:ind w:firstLine="0"/>
              <w:jc w:val="both"/>
              <w:rPr>
                <w:sz w:val="24"/>
                <w:szCs w:val="24"/>
              </w:rPr>
            </w:pPr>
            <w:r w:rsidRPr="00F75F51">
              <w:rPr>
                <w:sz w:val="24"/>
                <w:szCs w:val="24"/>
              </w:rPr>
              <w:t>познавательной цели</w:t>
            </w:r>
            <w:r>
              <w:rPr>
                <w:sz w:val="24"/>
                <w:szCs w:val="24"/>
              </w:rPr>
              <w:t>.</w:t>
            </w:r>
          </w:p>
        </w:tc>
        <w:tc>
          <w:tcPr>
            <w:tcW w:w="3190" w:type="dxa"/>
          </w:tcPr>
          <w:p w:rsidR="00496C3D" w:rsidRPr="00F75F51" w:rsidRDefault="00496C3D" w:rsidP="009571B0">
            <w:pPr>
              <w:pStyle w:val="ad"/>
              <w:shd w:val="clear" w:color="auto" w:fill="auto"/>
              <w:ind w:firstLine="0"/>
              <w:jc w:val="both"/>
              <w:rPr>
                <w:sz w:val="24"/>
                <w:szCs w:val="24"/>
              </w:rPr>
            </w:pPr>
            <w:r w:rsidRPr="00F75F51">
              <w:rPr>
                <w:sz w:val="24"/>
                <w:szCs w:val="24"/>
              </w:rPr>
              <w:t>Принятая</w:t>
            </w:r>
          </w:p>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познавательная цель сохраняется при выполнении учебных действий и регулирует весь процесс их выполнения; четко выполняется требование познавательной задачи</w:t>
            </w:r>
            <w:r>
              <w:rPr>
                <w:rFonts w:ascii="Times New Roman" w:hAnsi="Times New Roman" w:cs="Times New Roman"/>
                <w:sz w:val="24"/>
                <w:szCs w:val="24"/>
              </w:rPr>
              <w:t>.</w:t>
            </w:r>
          </w:p>
        </w:tc>
        <w:tc>
          <w:tcPr>
            <w:tcW w:w="3191" w:type="dxa"/>
          </w:tcPr>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Охотно осуществляет решение познавательной задачи, не изменяя ее (не подменяя практической задачей и не выходя за ее требования), четко может дать отчет о своих действиях после принятого решения</w:t>
            </w:r>
            <w:r>
              <w:rPr>
                <w:rFonts w:ascii="Times New Roman" w:hAnsi="Times New Roman" w:cs="Times New Roman"/>
                <w:sz w:val="24"/>
                <w:szCs w:val="24"/>
              </w:rPr>
              <w:t>.</w:t>
            </w:r>
          </w:p>
        </w:tc>
      </w:tr>
      <w:tr w:rsidR="00496C3D" w:rsidRPr="00F75F51" w:rsidTr="00496C3D">
        <w:tc>
          <w:tcPr>
            <w:tcW w:w="3190" w:type="dxa"/>
          </w:tcPr>
          <w:p w:rsidR="00496C3D" w:rsidRPr="00F75F51" w:rsidRDefault="00496C3D" w:rsidP="009571B0">
            <w:pPr>
              <w:pStyle w:val="ad"/>
              <w:shd w:val="clear" w:color="auto" w:fill="auto"/>
              <w:ind w:firstLine="0"/>
              <w:jc w:val="both"/>
              <w:rPr>
                <w:sz w:val="24"/>
                <w:szCs w:val="24"/>
              </w:rPr>
            </w:pPr>
            <w:r w:rsidRPr="00F75F51">
              <w:rPr>
                <w:sz w:val="24"/>
                <w:szCs w:val="24"/>
              </w:rPr>
              <w:t>Переопределение практической задачи в теоретическую</w:t>
            </w:r>
            <w:r>
              <w:rPr>
                <w:sz w:val="24"/>
                <w:szCs w:val="24"/>
              </w:rPr>
              <w:t>.</w:t>
            </w:r>
          </w:p>
        </w:tc>
        <w:tc>
          <w:tcPr>
            <w:tcW w:w="3190" w:type="dxa"/>
          </w:tcPr>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Столкнувшись с новой практической задачей, самостоятельно формулирует познавательную цель и строит действие в соответствии с ней</w:t>
            </w:r>
            <w:r>
              <w:rPr>
                <w:rFonts w:ascii="Times New Roman" w:hAnsi="Times New Roman" w:cs="Times New Roman"/>
                <w:sz w:val="24"/>
                <w:szCs w:val="24"/>
              </w:rPr>
              <w:t>.</w:t>
            </w:r>
          </w:p>
        </w:tc>
        <w:tc>
          <w:tcPr>
            <w:tcW w:w="3191" w:type="dxa"/>
          </w:tcPr>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Невозможность решить новую практическую задачу объясняет отсутствие адекватных способов; четко осознает свою цель и структуру найденного способа</w:t>
            </w:r>
            <w:r>
              <w:rPr>
                <w:rFonts w:ascii="Times New Roman" w:hAnsi="Times New Roman" w:cs="Times New Roman"/>
                <w:sz w:val="24"/>
                <w:szCs w:val="24"/>
              </w:rPr>
              <w:t>.</w:t>
            </w:r>
          </w:p>
        </w:tc>
      </w:tr>
      <w:tr w:rsidR="00496C3D" w:rsidRPr="00F75F51" w:rsidTr="00496C3D">
        <w:tc>
          <w:tcPr>
            <w:tcW w:w="3190" w:type="dxa"/>
          </w:tcPr>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Самостоятельна я постановка учебных целей</w:t>
            </w:r>
            <w:r>
              <w:rPr>
                <w:rFonts w:ascii="Times New Roman" w:hAnsi="Times New Roman" w:cs="Times New Roman"/>
                <w:sz w:val="24"/>
                <w:szCs w:val="24"/>
              </w:rPr>
              <w:t>.</w:t>
            </w:r>
          </w:p>
        </w:tc>
        <w:tc>
          <w:tcPr>
            <w:tcW w:w="3190" w:type="dxa"/>
          </w:tcPr>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Самостоятельно формулирует познавательные цели, выходя за пределы требований программы</w:t>
            </w:r>
            <w:r>
              <w:rPr>
                <w:rFonts w:ascii="Times New Roman" w:hAnsi="Times New Roman" w:cs="Times New Roman"/>
                <w:sz w:val="24"/>
                <w:szCs w:val="24"/>
              </w:rPr>
              <w:t>.</w:t>
            </w:r>
          </w:p>
        </w:tc>
        <w:tc>
          <w:tcPr>
            <w:tcW w:w="3191" w:type="dxa"/>
          </w:tcPr>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Выдвигает содержательные гипотезы, учебная деятельность приобретает форму активного исследования способов действия</w:t>
            </w:r>
            <w:r>
              <w:rPr>
                <w:rFonts w:ascii="Times New Roman" w:hAnsi="Times New Roman" w:cs="Times New Roman"/>
                <w:sz w:val="24"/>
                <w:szCs w:val="24"/>
              </w:rPr>
              <w:t>.</w:t>
            </w:r>
          </w:p>
        </w:tc>
      </w:tr>
    </w:tbl>
    <w:p w:rsidR="00496C3D" w:rsidRDefault="00496C3D" w:rsidP="009571B0">
      <w:pPr>
        <w:pStyle w:val="af"/>
        <w:shd w:val="clear" w:color="auto" w:fill="auto"/>
        <w:ind w:left="2136"/>
        <w:jc w:val="both"/>
      </w:pPr>
    </w:p>
    <w:p w:rsidR="00496C3D" w:rsidRPr="00496C3D" w:rsidRDefault="00496C3D" w:rsidP="009571B0">
      <w:pPr>
        <w:pStyle w:val="af"/>
        <w:shd w:val="clear" w:color="auto" w:fill="auto"/>
        <w:ind w:left="86"/>
        <w:jc w:val="both"/>
        <w:rPr>
          <w:sz w:val="24"/>
          <w:szCs w:val="24"/>
        </w:rPr>
      </w:pPr>
      <w:r w:rsidRPr="00496C3D">
        <w:rPr>
          <w:b w:val="0"/>
          <w:bCs w:val="0"/>
          <w:sz w:val="24"/>
          <w:szCs w:val="24"/>
        </w:rPr>
        <w:t>Завершающим этапом деятельности являются контрольно - оценочные действия. Необходимость их проведения на каждом уроке, достаточная развёрнутость во времени, владение разнообразными приёмами контроля и организации самоконтроля предполагают осуществление учителем фиксируемых наблюдений по данному учебному действию.</w:t>
      </w:r>
    </w:p>
    <w:p w:rsidR="00892EC2" w:rsidRDefault="00892EC2" w:rsidP="009571B0">
      <w:pPr>
        <w:pStyle w:val="af"/>
        <w:shd w:val="clear" w:color="auto" w:fill="auto"/>
        <w:ind w:left="86"/>
        <w:jc w:val="both"/>
        <w:rPr>
          <w:sz w:val="24"/>
          <w:szCs w:val="24"/>
        </w:rPr>
      </w:pPr>
    </w:p>
    <w:p w:rsidR="00496C3D" w:rsidRPr="00496C3D" w:rsidRDefault="00496C3D" w:rsidP="009571B0">
      <w:pPr>
        <w:pStyle w:val="af"/>
        <w:shd w:val="clear" w:color="auto" w:fill="auto"/>
        <w:ind w:left="86"/>
        <w:jc w:val="both"/>
        <w:rPr>
          <w:sz w:val="24"/>
          <w:szCs w:val="24"/>
        </w:rPr>
      </w:pPr>
      <w:r w:rsidRPr="00496C3D">
        <w:rPr>
          <w:sz w:val="24"/>
          <w:szCs w:val="24"/>
        </w:rPr>
        <w:t>Уровни развития контроля</w:t>
      </w:r>
    </w:p>
    <w:p w:rsidR="00496C3D" w:rsidRDefault="00496C3D" w:rsidP="009571B0">
      <w:pPr>
        <w:pStyle w:val="af"/>
        <w:shd w:val="clear" w:color="auto" w:fill="auto"/>
        <w:ind w:left="86"/>
        <w:jc w:val="both"/>
      </w:pPr>
    </w:p>
    <w:tbl>
      <w:tblPr>
        <w:tblStyle w:val="af0"/>
        <w:tblW w:w="0" w:type="auto"/>
        <w:tblLook w:val="04A0"/>
      </w:tblPr>
      <w:tblGrid>
        <w:gridCol w:w="3190"/>
        <w:gridCol w:w="3190"/>
        <w:gridCol w:w="3191"/>
      </w:tblGrid>
      <w:tr w:rsidR="00496C3D" w:rsidRPr="00F75F51" w:rsidTr="00496C3D">
        <w:tc>
          <w:tcPr>
            <w:tcW w:w="3190" w:type="dxa"/>
          </w:tcPr>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b/>
                <w:bCs/>
                <w:sz w:val="24"/>
                <w:szCs w:val="24"/>
              </w:rPr>
              <w:t>Уровень</w:t>
            </w:r>
          </w:p>
        </w:tc>
        <w:tc>
          <w:tcPr>
            <w:tcW w:w="3190" w:type="dxa"/>
          </w:tcPr>
          <w:p w:rsidR="00496C3D" w:rsidRPr="00F75F51" w:rsidRDefault="00496C3D" w:rsidP="009571B0">
            <w:pPr>
              <w:pStyle w:val="ad"/>
              <w:shd w:val="clear" w:color="auto" w:fill="auto"/>
              <w:ind w:firstLine="660"/>
              <w:jc w:val="both"/>
              <w:rPr>
                <w:sz w:val="24"/>
                <w:szCs w:val="24"/>
              </w:rPr>
            </w:pPr>
            <w:r w:rsidRPr="00F75F51">
              <w:rPr>
                <w:b/>
                <w:bCs/>
                <w:sz w:val="24"/>
                <w:szCs w:val="24"/>
              </w:rPr>
              <w:t>Показатель</w:t>
            </w:r>
          </w:p>
          <w:p w:rsidR="00496C3D" w:rsidRPr="00F75F51" w:rsidRDefault="0018593D" w:rsidP="009571B0">
            <w:pPr>
              <w:jc w:val="both"/>
              <w:rPr>
                <w:rFonts w:ascii="Times New Roman" w:hAnsi="Times New Roman" w:cs="Times New Roman"/>
                <w:sz w:val="24"/>
                <w:szCs w:val="24"/>
              </w:rPr>
            </w:pPr>
            <w:r w:rsidRPr="00F75F51">
              <w:rPr>
                <w:rFonts w:ascii="Times New Roman" w:hAnsi="Times New Roman" w:cs="Times New Roman"/>
                <w:b/>
                <w:bCs/>
                <w:sz w:val="24"/>
                <w:szCs w:val="24"/>
              </w:rPr>
              <w:t>С</w:t>
            </w:r>
            <w:r w:rsidR="00496C3D" w:rsidRPr="00F75F51">
              <w:rPr>
                <w:rFonts w:ascii="Times New Roman" w:hAnsi="Times New Roman" w:cs="Times New Roman"/>
                <w:b/>
                <w:bCs/>
                <w:sz w:val="24"/>
                <w:szCs w:val="24"/>
              </w:rPr>
              <w:t>формированности</w:t>
            </w:r>
          </w:p>
        </w:tc>
        <w:tc>
          <w:tcPr>
            <w:tcW w:w="3191" w:type="dxa"/>
          </w:tcPr>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b/>
                <w:bCs/>
                <w:sz w:val="24"/>
                <w:szCs w:val="24"/>
              </w:rPr>
              <w:t>Дополнительный диагностический признак</w:t>
            </w:r>
          </w:p>
        </w:tc>
      </w:tr>
      <w:tr w:rsidR="00496C3D" w:rsidRPr="00F75F51" w:rsidTr="00496C3D">
        <w:tc>
          <w:tcPr>
            <w:tcW w:w="3190" w:type="dxa"/>
          </w:tcPr>
          <w:p w:rsidR="00496C3D" w:rsidRPr="00F75F51" w:rsidRDefault="00496C3D" w:rsidP="009571B0">
            <w:pPr>
              <w:pStyle w:val="ad"/>
              <w:shd w:val="clear" w:color="auto" w:fill="auto"/>
              <w:ind w:firstLine="0"/>
              <w:jc w:val="both"/>
              <w:rPr>
                <w:sz w:val="24"/>
                <w:szCs w:val="24"/>
              </w:rPr>
            </w:pPr>
            <w:r w:rsidRPr="00F75F51">
              <w:rPr>
                <w:sz w:val="24"/>
                <w:szCs w:val="24"/>
              </w:rPr>
              <w:t>Отсутствие контроля</w:t>
            </w:r>
            <w:r>
              <w:rPr>
                <w:sz w:val="24"/>
                <w:szCs w:val="24"/>
              </w:rPr>
              <w:t>.</w:t>
            </w:r>
          </w:p>
        </w:tc>
        <w:tc>
          <w:tcPr>
            <w:tcW w:w="3190" w:type="dxa"/>
          </w:tcPr>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Ученик не контролирует учебные действия, не замечает допущенных ошибок</w:t>
            </w:r>
            <w:r>
              <w:rPr>
                <w:rFonts w:ascii="Times New Roman" w:hAnsi="Times New Roman" w:cs="Times New Roman"/>
                <w:sz w:val="24"/>
                <w:szCs w:val="24"/>
              </w:rPr>
              <w:t>.</w:t>
            </w:r>
          </w:p>
        </w:tc>
        <w:tc>
          <w:tcPr>
            <w:tcW w:w="3191" w:type="dxa"/>
          </w:tcPr>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 xml:space="preserve">Ученик не умеет обнаружить и исправить ошибку даже по просьбе учителя, некритично относится к исправленным </w:t>
            </w:r>
            <w:r w:rsidRPr="00F75F51">
              <w:rPr>
                <w:rFonts w:ascii="Times New Roman" w:hAnsi="Times New Roman" w:cs="Times New Roman"/>
                <w:sz w:val="24"/>
                <w:szCs w:val="24"/>
              </w:rPr>
              <w:lastRenderedPageBreak/>
              <w:t>ошибкам в своих работах и не замечает ошибок других учеников</w:t>
            </w:r>
            <w:r>
              <w:rPr>
                <w:rFonts w:ascii="Times New Roman" w:hAnsi="Times New Roman" w:cs="Times New Roman"/>
                <w:sz w:val="24"/>
                <w:szCs w:val="24"/>
              </w:rPr>
              <w:t>.</w:t>
            </w:r>
          </w:p>
        </w:tc>
      </w:tr>
      <w:tr w:rsidR="00496C3D" w:rsidRPr="00F75F51" w:rsidTr="00496C3D">
        <w:tc>
          <w:tcPr>
            <w:tcW w:w="3190" w:type="dxa"/>
          </w:tcPr>
          <w:p w:rsidR="00496C3D" w:rsidRPr="00F75F51" w:rsidRDefault="00496C3D" w:rsidP="009571B0">
            <w:pPr>
              <w:pStyle w:val="ad"/>
              <w:shd w:val="clear" w:color="auto" w:fill="auto"/>
              <w:ind w:firstLine="0"/>
              <w:jc w:val="both"/>
              <w:rPr>
                <w:sz w:val="24"/>
                <w:szCs w:val="24"/>
              </w:rPr>
            </w:pPr>
            <w:r w:rsidRPr="00F75F51">
              <w:rPr>
                <w:sz w:val="24"/>
                <w:szCs w:val="24"/>
              </w:rPr>
              <w:lastRenderedPageBreak/>
              <w:t>Контроль на уровне непроизвольного</w:t>
            </w:r>
          </w:p>
          <w:p w:rsidR="00496C3D" w:rsidRPr="00F75F51" w:rsidRDefault="00496C3D" w:rsidP="009571B0">
            <w:pPr>
              <w:jc w:val="both"/>
              <w:rPr>
                <w:rFonts w:ascii="Times New Roman" w:hAnsi="Times New Roman" w:cs="Times New Roman"/>
                <w:sz w:val="24"/>
                <w:szCs w:val="24"/>
              </w:rPr>
            </w:pPr>
            <w:r>
              <w:rPr>
                <w:rFonts w:ascii="Times New Roman" w:hAnsi="Times New Roman" w:cs="Times New Roman"/>
                <w:sz w:val="24"/>
                <w:szCs w:val="24"/>
              </w:rPr>
              <w:t>в</w:t>
            </w:r>
            <w:r w:rsidRPr="00F75F51">
              <w:rPr>
                <w:rFonts w:ascii="Times New Roman" w:hAnsi="Times New Roman" w:cs="Times New Roman"/>
                <w:sz w:val="24"/>
                <w:szCs w:val="24"/>
              </w:rPr>
              <w:t>нимания</w:t>
            </w:r>
            <w:r>
              <w:rPr>
                <w:rFonts w:ascii="Times New Roman" w:hAnsi="Times New Roman" w:cs="Times New Roman"/>
                <w:sz w:val="24"/>
                <w:szCs w:val="24"/>
              </w:rPr>
              <w:t>.</w:t>
            </w:r>
          </w:p>
        </w:tc>
        <w:tc>
          <w:tcPr>
            <w:tcW w:w="3190" w:type="dxa"/>
          </w:tcPr>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Контроль носит случайный непроизвольный характер, заметив ошибку, ученик не может обосновать своих действий</w:t>
            </w:r>
            <w:r>
              <w:rPr>
                <w:rFonts w:ascii="Times New Roman" w:hAnsi="Times New Roman" w:cs="Times New Roman"/>
                <w:sz w:val="24"/>
                <w:szCs w:val="24"/>
              </w:rPr>
              <w:t>.</w:t>
            </w:r>
          </w:p>
        </w:tc>
        <w:tc>
          <w:tcPr>
            <w:tcW w:w="3191" w:type="dxa"/>
          </w:tcPr>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Действуя неосознанно, предугадывает правильное направление действия; сделанные ошибки исправляет неуверенно, в малознакомых действиях ошибки допускает чаще, чем в знакомых</w:t>
            </w:r>
            <w:r>
              <w:rPr>
                <w:rFonts w:ascii="Times New Roman" w:hAnsi="Times New Roman" w:cs="Times New Roman"/>
                <w:sz w:val="24"/>
                <w:szCs w:val="24"/>
              </w:rPr>
              <w:t>.</w:t>
            </w:r>
          </w:p>
        </w:tc>
      </w:tr>
      <w:tr w:rsidR="00496C3D" w:rsidRPr="00F75F51" w:rsidTr="00496C3D">
        <w:tc>
          <w:tcPr>
            <w:tcW w:w="3190" w:type="dxa"/>
          </w:tcPr>
          <w:p w:rsidR="00496C3D" w:rsidRPr="00F75F51" w:rsidRDefault="00496C3D" w:rsidP="009571B0">
            <w:pPr>
              <w:pStyle w:val="ad"/>
              <w:shd w:val="clear" w:color="auto" w:fill="auto"/>
              <w:ind w:firstLine="0"/>
              <w:jc w:val="both"/>
              <w:rPr>
                <w:sz w:val="24"/>
                <w:szCs w:val="24"/>
              </w:rPr>
            </w:pPr>
            <w:r w:rsidRPr="00F75F51">
              <w:rPr>
                <w:sz w:val="24"/>
                <w:szCs w:val="24"/>
              </w:rPr>
              <w:t>Потенциальный контроль на уровне произвольного</w:t>
            </w:r>
          </w:p>
          <w:p w:rsidR="00496C3D" w:rsidRPr="00F75F51" w:rsidRDefault="00496C3D" w:rsidP="009571B0">
            <w:pPr>
              <w:jc w:val="both"/>
              <w:rPr>
                <w:rFonts w:ascii="Times New Roman" w:hAnsi="Times New Roman" w:cs="Times New Roman"/>
                <w:sz w:val="24"/>
                <w:szCs w:val="24"/>
              </w:rPr>
            </w:pPr>
            <w:r>
              <w:rPr>
                <w:rFonts w:ascii="Times New Roman" w:hAnsi="Times New Roman" w:cs="Times New Roman"/>
                <w:sz w:val="24"/>
                <w:szCs w:val="24"/>
              </w:rPr>
              <w:t>в</w:t>
            </w:r>
            <w:r w:rsidRPr="00F75F51">
              <w:rPr>
                <w:rFonts w:ascii="Times New Roman" w:hAnsi="Times New Roman" w:cs="Times New Roman"/>
                <w:sz w:val="24"/>
                <w:szCs w:val="24"/>
              </w:rPr>
              <w:t>нимания</w:t>
            </w:r>
            <w:r>
              <w:rPr>
                <w:rFonts w:ascii="Times New Roman" w:hAnsi="Times New Roman" w:cs="Times New Roman"/>
                <w:sz w:val="24"/>
                <w:szCs w:val="24"/>
              </w:rPr>
              <w:t>.</w:t>
            </w:r>
          </w:p>
        </w:tc>
        <w:tc>
          <w:tcPr>
            <w:tcW w:w="3190" w:type="dxa"/>
          </w:tcPr>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Ученик осознает правило контроля, но одновременное выполнение учебных действий и контроля затруднено; ошибки ученик исправляет и объясняет</w:t>
            </w:r>
            <w:r>
              <w:rPr>
                <w:rFonts w:ascii="Times New Roman" w:hAnsi="Times New Roman" w:cs="Times New Roman"/>
                <w:sz w:val="24"/>
                <w:szCs w:val="24"/>
              </w:rPr>
              <w:t>.</w:t>
            </w:r>
          </w:p>
        </w:tc>
        <w:tc>
          <w:tcPr>
            <w:tcW w:w="3191" w:type="dxa"/>
          </w:tcPr>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В процессе решения задачи контроль затруднен, после решения ученик может найти и исправить ошибки, в многократно повторенных действиях ошибок не допускает</w:t>
            </w:r>
            <w:r>
              <w:rPr>
                <w:rFonts w:ascii="Times New Roman" w:hAnsi="Times New Roman" w:cs="Times New Roman"/>
                <w:sz w:val="24"/>
                <w:szCs w:val="24"/>
              </w:rPr>
              <w:t>.</w:t>
            </w:r>
          </w:p>
        </w:tc>
      </w:tr>
      <w:tr w:rsidR="00496C3D" w:rsidRPr="00F75F51" w:rsidTr="00496C3D">
        <w:tc>
          <w:tcPr>
            <w:tcW w:w="3190" w:type="dxa"/>
          </w:tcPr>
          <w:p w:rsidR="00496C3D" w:rsidRPr="00F75F51" w:rsidRDefault="00496C3D" w:rsidP="009571B0">
            <w:pPr>
              <w:pStyle w:val="ad"/>
              <w:shd w:val="clear" w:color="auto" w:fill="auto"/>
              <w:ind w:right="580" w:firstLine="0"/>
              <w:jc w:val="both"/>
              <w:rPr>
                <w:sz w:val="24"/>
                <w:szCs w:val="24"/>
              </w:rPr>
            </w:pPr>
            <w:r>
              <w:rPr>
                <w:sz w:val="24"/>
                <w:szCs w:val="24"/>
              </w:rPr>
              <w:t xml:space="preserve">Актуальный контроль на </w:t>
            </w:r>
            <w:r w:rsidRPr="00F75F51">
              <w:rPr>
                <w:sz w:val="24"/>
                <w:szCs w:val="24"/>
              </w:rPr>
              <w:t>уровне произвольного</w:t>
            </w:r>
          </w:p>
          <w:p w:rsidR="00496C3D" w:rsidRPr="00F75F51" w:rsidRDefault="00496C3D" w:rsidP="009571B0">
            <w:pPr>
              <w:jc w:val="both"/>
              <w:rPr>
                <w:rFonts w:ascii="Times New Roman" w:hAnsi="Times New Roman" w:cs="Times New Roman"/>
                <w:sz w:val="24"/>
                <w:szCs w:val="24"/>
              </w:rPr>
            </w:pPr>
            <w:r>
              <w:rPr>
                <w:rFonts w:ascii="Times New Roman" w:hAnsi="Times New Roman" w:cs="Times New Roman"/>
                <w:sz w:val="24"/>
                <w:szCs w:val="24"/>
              </w:rPr>
              <w:t>в</w:t>
            </w:r>
            <w:r w:rsidRPr="00F75F51">
              <w:rPr>
                <w:rFonts w:ascii="Times New Roman" w:hAnsi="Times New Roman" w:cs="Times New Roman"/>
                <w:sz w:val="24"/>
                <w:szCs w:val="24"/>
              </w:rPr>
              <w:t>нимания</w:t>
            </w:r>
            <w:r>
              <w:rPr>
                <w:rFonts w:ascii="Times New Roman" w:hAnsi="Times New Roman" w:cs="Times New Roman"/>
                <w:sz w:val="24"/>
                <w:szCs w:val="24"/>
              </w:rPr>
              <w:t>.</w:t>
            </w:r>
          </w:p>
        </w:tc>
        <w:tc>
          <w:tcPr>
            <w:tcW w:w="3190" w:type="dxa"/>
          </w:tcPr>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В процессе выполнения действия ученик ориентируется на правило контроля и успешно использует его в процессе решения задач, почти не допуская ошибок</w:t>
            </w:r>
            <w:r>
              <w:rPr>
                <w:rFonts w:ascii="Times New Roman" w:hAnsi="Times New Roman" w:cs="Times New Roman"/>
                <w:sz w:val="24"/>
                <w:szCs w:val="24"/>
              </w:rPr>
              <w:t>.</w:t>
            </w:r>
          </w:p>
        </w:tc>
        <w:tc>
          <w:tcPr>
            <w:tcW w:w="3191" w:type="dxa"/>
          </w:tcPr>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Ошибки исправляет самостоятельно, контролирует процесс решения задачи другими учениками, при решении новой задачи не может скорректировать правило контроля новым условиям</w:t>
            </w:r>
            <w:r>
              <w:rPr>
                <w:rFonts w:ascii="Times New Roman" w:hAnsi="Times New Roman" w:cs="Times New Roman"/>
                <w:sz w:val="24"/>
                <w:szCs w:val="24"/>
              </w:rPr>
              <w:t>.</w:t>
            </w:r>
          </w:p>
        </w:tc>
      </w:tr>
      <w:tr w:rsidR="00496C3D" w:rsidRPr="00F75F51" w:rsidTr="00496C3D">
        <w:tc>
          <w:tcPr>
            <w:tcW w:w="3190" w:type="dxa"/>
          </w:tcPr>
          <w:p w:rsidR="00496C3D" w:rsidRPr="00F75F51" w:rsidRDefault="00496C3D" w:rsidP="009571B0">
            <w:pPr>
              <w:pStyle w:val="ad"/>
              <w:shd w:val="clear" w:color="auto" w:fill="auto"/>
              <w:ind w:firstLine="0"/>
              <w:jc w:val="both"/>
              <w:rPr>
                <w:sz w:val="24"/>
                <w:szCs w:val="24"/>
              </w:rPr>
            </w:pPr>
            <w:r w:rsidRPr="00F75F51">
              <w:rPr>
                <w:sz w:val="24"/>
                <w:szCs w:val="24"/>
              </w:rPr>
              <w:t>Потенциальный</w:t>
            </w:r>
          </w:p>
          <w:p w:rsidR="00496C3D" w:rsidRPr="00F75F51" w:rsidRDefault="00496C3D" w:rsidP="009571B0">
            <w:pPr>
              <w:pStyle w:val="ad"/>
              <w:shd w:val="clear" w:color="auto" w:fill="auto"/>
              <w:ind w:firstLine="0"/>
              <w:jc w:val="both"/>
              <w:rPr>
                <w:sz w:val="24"/>
                <w:szCs w:val="24"/>
              </w:rPr>
            </w:pPr>
            <w:r w:rsidRPr="00F75F51">
              <w:rPr>
                <w:sz w:val="24"/>
                <w:szCs w:val="24"/>
              </w:rPr>
              <w:t>рефлексивный</w:t>
            </w:r>
          </w:p>
          <w:p w:rsidR="00496C3D" w:rsidRPr="00F75F51" w:rsidRDefault="00496C3D" w:rsidP="009571B0">
            <w:pPr>
              <w:pStyle w:val="ad"/>
              <w:shd w:val="clear" w:color="auto" w:fill="auto"/>
              <w:ind w:right="580" w:firstLine="0"/>
              <w:jc w:val="both"/>
              <w:rPr>
                <w:sz w:val="24"/>
                <w:szCs w:val="24"/>
              </w:rPr>
            </w:pPr>
            <w:r w:rsidRPr="00F75F51">
              <w:rPr>
                <w:sz w:val="24"/>
                <w:szCs w:val="24"/>
              </w:rPr>
              <w:t>контроль</w:t>
            </w:r>
            <w:r>
              <w:rPr>
                <w:sz w:val="24"/>
                <w:szCs w:val="24"/>
              </w:rPr>
              <w:t>.</w:t>
            </w:r>
          </w:p>
        </w:tc>
        <w:tc>
          <w:tcPr>
            <w:tcW w:w="3190" w:type="dxa"/>
          </w:tcPr>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Решая новую задачу, ученик применяет старый неадекватный способ, с помощью учителя обнаруживает неадекватность способа и пытается ввести коррективы</w:t>
            </w:r>
            <w:r>
              <w:rPr>
                <w:rFonts w:ascii="Times New Roman" w:hAnsi="Times New Roman" w:cs="Times New Roman"/>
                <w:sz w:val="24"/>
                <w:szCs w:val="24"/>
              </w:rPr>
              <w:t>.</w:t>
            </w:r>
          </w:p>
        </w:tc>
        <w:tc>
          <w:tcPr>
            <w:tcW w:w="3191" w:type="dxa"/>
          </w:tcPr>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Задачи, соответствующие усвоенному способу, выполняются безошибочно. Без помощи учителя не может обнаружить несоответствие усвоенного способа действия новым условиям</w:t>
            </w:r>
            <w:r>
              <w:rPr>
                <w:rFonts w:ascii="Times New Roman" w:hAnsi="Times New Roman" w:cs="Times New Roman"/>
                <w:sz w:val="24"/>
                <w:szCs w:val="24"/>
              </w:rPr>
              <w:t>.</w:t>
            </w:r>
          </w:p>
        </w:tc>
      </w:tr>
      <w:tr w:rsidR="00496C3D" w:rsidRPr="00F75F51" w:rsidTr="00496C3D">
        <w:tc>
          <w:tcPr>
            <w:tcW w:w="3190" w:type="dxa"/>
          </w:tcPr>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Актуальный рефлексивный контроль</w:t>
            </w:r>
            <w:r>
              <w:rPr>
                <w:rFonts w:ascii="Times New Roman" w:hAnsi="Times New Roman" w:cs="Times New Roman"/>
                <w:sz w:val="24"/>
                <w:szCs w:val="24"/>
              </w:rPr>
              <w:t>.</w:t>
            </w:r>
          </w:p>
        </w:tc>
        <w:tc>
          <w:tcPr>
            <w:tcW w:w="3190" w:type="dxa"/>
          </w:tcPr>
          <w:p w:rsidR="00C73874"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 xml:space="preserve">Самостоятельно обнаруживает ошибки, вызванные несоответствием усвоенного способа действия и условий задачи, </w:t>
            </w:r>
          </w:p>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и вносит коррективы</w:t>
            </w:r>
            <w:r>
              <w:rPr>
                <w:rFonts w:ascii="Times New Roman" w:hAnsi="Times New Roman" w:cs="Times New Roman"/>
                <w:sz w:val="24"/>
                <w:szCs w:val="24"/>
              </w:rPr>
              <w:t>.</w:t>
            </w:r>
          </w:p>
        </w:tc>
        <w:tc>
          <w:tcPr>
            <w:tcW w:w="3191" w:type="dxa"/>
          </w:tcPr>
          <w:p w:rsidR="00C73874"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 xml:space="preserve">Контролирует соответствие выполняемых действий способу, при изменении условий вносит коррективы в способ действия до начала </w:t>
            </w:r>
          </w:p>
          <w:p w:rsidR="00496C3D" w:rsidRPr="00F75F51" w:rsidRDefault="003D02BA" w:rsidP="009571B0">
            <w:pPr>
              <w:jc w:val="both"/>
              <w:rPr>
                <w:rFonts w:ascii="Times New Roman" w:hAnsi="Times New Roman" w:cs="Times New Roman"/>
                <w:sz w:val="24"/>
                <w:szCs w:val="24"/>
              </w:rPr>
            </w:pPr>
            <w:r>
              <w:rPr>
                <w:rFonts w:ascii="Times New Roman" w:hAnsi="Times New Roman" w:cs="Times New Roman"/>
                <w:sz w:val="24"/>
                <w:szCs w:val="24"/>
              </w:rPr>
              <w:t>р</w:t>
            </w:r>
            <w:r w:rsidR="00496C3D" w:rsidRPr="00F75F51">
              <w:rPr>
                <w:rFonts w:ascii="Times New Roman" w:hAnsi="Times New Roman" w:cs="Times New Roman"/>
                <w:sz w:val="24"/>
                <w:szCs w:val="24"/>
              </w:rPr>
              <w:t>ешения</w:t>
            </w:r>
            <w:r w:rsidR="00496C3D">
              <w:rPr>
                <w:rFonts w:ascii="Times New Roman" w:hAnsi="Times New Roman" w:cs="Times New Roman"/>
                <w:sz w:val="24"/>
                <w:szCs w:val="24"/>
              </w:rPr>
              <w:t>.</w:t>
            </w:r>
          </w:p>
        </w:tc>
      </w:tr>
    </w:tbl>
    <w:p w:rsidR="00496C3D" w:rsidRDefault="00496C3D" w:rsidP="009571B0">
      <w:pPr>
        <w:pStyle w:val="af"/>
        <w:shd w:val="clear" w:color="auto" w:fill="auto"/>
        <w:ind w:left="86"/>
        <w:jc w:val="both"/>
      </w:pPr>
    </w:p>
    <w:p w:rsidR="00496C3D" w:rsidRDefault="00496C3D" w:rsidP="009571B0">
      <w:pPr>
        <w:spacing w:after="186" w:line="14" w:lineRule="exact"/>
        <w:jc w:val="both"/>
      </w:pPr>
    </w:p>
    <w:p w:rsidR="00496C3D" w:rsidRPr="00496C3D" w:rsidRDefault="00496C3D" w:rsidP="009571B0">
      <w:pPr>
        <w:pStyle w:val="af"/>
        <w:shd w:val="clear" w:color="auto" w:fill="auto"/>
        <w:ind w:left="3960"/>
        <w:jc w:val="both"/>
        <w:rPr>
          <w:sz w:val="24"/>
          <w:szCs w:val="24"/>
        </w:rPr>
      </w:pPr>
      <w:r w:rsidRPr="00496C3D">
        <w:rPr>
          <w:sz w:val="24"/>
          <w:szCs w:val="24"/>
        </w:rPr>
        <w:t>Уровни развития оценки</w:t>
      </w:r>
    </w:p>
    <w:p w:rsidR="00496C3D" w:rsidRDefault="00496C3D" w:rsidP="009571B0">
      <w:pPr>
        <w:pStyle w:val="af"/>
        <w:shd w:val="clear" w:color="auto" w:fill="auto"/>
        <w:ind w:left="3960"/>
        <w:jc w:val="both"/>
      </w:pPr>
    </w:p>
    <w:tbl>
      <w:tblPr>
        <w:tblStyle w:val="af0"/>
        <w:tblW w:w="0" w:type="auto"/>
        <w:tblLook w:val="04A0"/>
      </w:tblPr>
      <w:tblGrid>
        <w:gridCol w:w="3190"/>
        <w:gridCol w:w="3190"/>
        <w:gridCol w:w="3191"/>
      </w:tblGrid>
      <w:tr w:rsidR="00496C3D" w:rsidRPr="00F75F51" w:rsidTr="00496C3D">
        <w:tc>
          <w:tcPr>
            <w:tcW w:w="3190" w:type="dxa"/>
            <w:vAlign w:val="bottom"/>
          </w:tcPr>
          <w:p w:rsidR="00496C3D" w:rsidRPr="00F75F51" w:rsidRDefault="00496C3D" w:rsidP="009571B0">
            <w:pPr>
              <w:pStyle w:val="ad"/>
              <w:shd w:val="clear" w:color="auto" w:fill="auto"/>
              <w:ind w:left="660" w:firstLine="0"/>
              <w:jc w:val="both"/>
              <w:rPr>
                <w:sz w:val="24"/>
                <w:szCs w:val="24"/>
              </w:rPr>
            </w:pPr>
            <w:r w:rsidRPr="00F75F51">
              <w:rPr>
                <w:b/>
                <w:bCs/>
                <w:sz w:val="24"/>
                <w:szCs w:val="24"/>
              </w:rPr>
              <w:t>Уровень</w:t>
            </w:r>
          </w:p>
        </w:tc>
        <w:tc>
          <w:tcPr>
            <w:tcW w:w="3190" w:type="dxa"/>
            <w:vAlign w:val="bottom"/>
          </w:tcPr>
          <w:p w:rsidR="00496C3D" w:rsidRPr="00F75F51" w:rsidRDefault="00496C3D" w:rsidP="009571B0">
            <w:pPr>
              <w:pStyle w:val="ad"/>
              <w:shd w:val="clear" w:color="auto" w:fill="auto"/>
              <w:ind w:firstLine="660"/>
              <w:jc w:val="both"/>
              <w:rPr>
                <w:sz w:val="24"/>
                <w:szCs w:val="24"/>
              </w:rPr>
            </w:pPr>
            <w:r w:rsidRPr="00F75F51">
              <w:rPr>
                <w:b/>
                <w:bCs/>
                <w:sz w:val="24"/>
                <w:szCs w:val="24"/>
              </w:rPr>
              <w:t>Показатель</w:t>
            </w:r>
          </w:p>
        </w:tc>
        <w:tc>
          <w:tcPr>
            <w:tcW w:w="3191" w:type="dxa"/>
            <w:vAlign w:val="bottom"/>
          </w:tcPr>
          <w:p w:rsidR="00496C3D" w:rsidRPr="00F75F51" w:rsidRDefault="00496C3D" w:rsidP="009571B0">
            <w:pPr>
              <w:pStyle w:val="ad"/>
              <w:shd w:val="clear" w:color="auto" w:fill="auto"/>
              <w:ind w:firstLine="0"/>
              <w:jc w:val="both"/>
              <w:rPr>
                <w:sz w:val="24"/>
                <w:szCs w:val="24"/>
              </w:rPr>
            </w:pPr>
            <w:r w:rsidRPr="00F75F51">
              <w:rPr>
                <w:b/>
                <w:bCs/>
                <w:sz w:val="24"/>
                <w:szCs w:val="24"/>
              </w:rPr>
              <w:t>Поведенческий индикатор</w:t>
            </w:r>
          </w:p>
        </w:tc>
      </w:tr>
      <w:tr w:rsidR="00496C3D" w:rsidRPr="00F75F51" w:rsidTr="00496C3D">
        <w:tc>
          <w:tcPr>
            <w:tcW w:w="3190" w:type="dxa"/>
          </w:tcPr>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Отсутствие оценки</w:t>
            </w:r>
          </w:p>
        </w:tc>
        <w:tc>
          <w:tcPr>
            <w:tcW w:w="3190" w:type="dxa"/>
          </w:tcPr>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Ученик не умеет, не пытается и не испытывает потребности в оценке своих действий - ни самостоятельной, ни по просьбе учителя</w:t>
            </w:r>
          </w:p>
        </w:tc>
        <w:tc>
          <w:tcPr>
            <w:tcW w:w="3191" w:type="dxa"/>
          </w:tcPr>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 xml:space="preserve">Всецело полагается на отметку учителя, воспринимает ее некритически (даже в случае явного занижения), не воспринимает аргументацию оценки; не может оценить свои силы относительно решения </w:t>
            </w:r>
            <w:r w:rsidRPr="00F75F51">
              <w:rPr>
                <w:rFonts w:ascii="Times New Roman" w:hAnsi="Times New Roman" w:cs="Times New Roman"/>
                <w:sz w:val="24"/>
                <w:szCs w:val="24"/>
              </w:rPr>
              <w:lastRenderedPageBreak/>
              <w:t>поставленной задачи</w:t>
            </w:r>
          </w:p>
        </w:tc>
      </w:tr>
      <w:tr w:rsidR="00496C3D" w:rsidRPr="00F75F51" w:rsidTr="00496C3D">
        <w:tc>
          <w:tcPr>
            <w:tcW w:w="3190" w:type="dxa"/>
          </w:tcPr>
          <w:p w:rsidR="00496C3D" w:rsidRPr="00F75F51" w:rsidRDefault="00496C3D" w:rsidP="009571B0">
            <w:pPr>
              <w:pStyle w:val="ad"/>
              <w:shd w:val="clear" w:color="auto" w:fill="auto"/>
              <w:ind w:firstLine="0"/>
              <w:jc w:val="both"/>
              <w:rPr>
                <w:sz w:val="24"/>
                <w:szCs w:val="24"/>
              </w:rPr>
            </w:pPr>
            <w:r w:rsidRPr="00F75F51">
              <w:rPr>
                <w:sz w:val="24"/>
                <w:szCs w:val="24"/>
              </w:rPr>
              <w:lastRenderedPageBreak/>
              <w:t>Адекватная</w:t>
            </w:r>
          </w:p>
          <w:p w:rsidR="00496C3D" w:rsidRPr="00F75F51" w:rsidRDefault="00496C3D" w:rsidP="009571B0">
            <w:pPr>
              <w:pStyle w:val="ad"/>
              <w:shd w:val="clear" w:color="auto" w:fill="auto"/>
              <w:ind w:firstLine="0"/>
              <w:jc w:val="both"/>
              <w:rPr>
                <w:sz w:val="24"/>
                <w:szCs w:val="24"/>
              </w:rPr>
            </w:pPr>
            <w:r w:rsidRPr="00F75F51">
              <w:rPr>
                <w:sz w:val="24"/>
                <w:szCs w:val="24"/>
              </w:rPr>
              <w:t>ретроспективная</w:t>
            </w:r>
          </w:p>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оценка</w:t>
            </w:r>
          </w:p>
        </w:tc>
        <w:tc>
          <w:tcPr>
            <w:tcW w:w="3190" w:type="dxa"/>
          </w:tcPr>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Умеет самостоятельно оценить свои действия и содержательно обосновать правильность или ошибочность результата, соотнося его со схемой действия</w:t>
            </w:r>
          </w:p>
        </w:tc>
        <w:tc>
          <w:tcPr>
            <w:tcW w:w="3191" w:type="dxa"/>
          </w:tcPr>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Критически относится к отметкам учителя; не может оценить своих возможностей перед решением новой задачи и не пытается этого делать; может оценить действия других учеников</w:t>
            </w:r>
          </w:p>
        </w:tc>
      </w:tr>
      <w:tr w:rsidR="00496C3D" w:rsidRPr="00F75F51" w:rsidTr="00496C3D">
        <w:tc>
          <w:tcPr>
            <w:tcW w:w="3190" w:type="dxa"/>
          </w:tcPr>
          <w:p w:rsidR="00496C3D" w:rsidRPr="00F75F51" w:rsidRDefault="00496C3D" w:rsidP="009571B0">
            <w:pPr>
              <w:pStyle w:val="ad"/>
              <w:shd w:val="clear" w:color="auto" w:fill="auto"/>
              <w:ind w:firstLine="0"/>
              <w:jc w:val="both"/>
              <w:rPr>
                <w:sz w:val="24"/>
                <w:szCs w:val="24"/>
              </w:rPr>
            </w:pPr>
            <w:r w:rsidRPr="00F75F51">
              <w:rPr>
                <w:sz w:val="24"/>
                <w:szCs w:val="24"/>
              </w:rPr>
              <w:t>Неадекватная</w:t>
            </w:r>
          </w:p>
          <w:p w:rsidR="00496C3D" w:rsidRPr="00F75F51" w:rsidRDefault="00496C3D" w:rsidP="009571B0">
            <w:pPr>
              <w:pStyle w:val="ad"/>
              <w:shd w:val="clear" w:color="auto" w:fill="auto"/>
              <w:spacing w:line="233" w:lineRule="auto"/>
              <w:ind w:firstLine="0"/>
              <w:jc w:val="both"/>
              <w:rPr>
                <w:sz w:val="24"/>
                <w:szCs w:val="24"/>
              </w:rPr>
            </w:pPr>
            <w:r w:rsidRPr="00F75F51">
              <w:rPr>
                <w:sz w:val="24"/>
                <w:szCs w:val="24"/>
              </w:rPr>
              <w:t>прогностическая</w:t>
            </w:r>
          </w:p>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оценка</w:t>
            </w:r>
          </w:p>
        </w:tc>
        <w:tc>
          <w:tcPr>
            <w:tcW w:w="3190" w:type="dxa"/>
          </w:tcPr>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Приступая к решению новой задачи, пытается оценить свои возможности относительно ее решения, однако при этом учитывает лишь факт того, знает ли он ее или нет, а не возможность изменения известных ему способов действия</w:t>
            </w:r>
          </w:p>
        </w:tc>
        <w:tc>
          <w:tcPr>
            <w:tcW w:w="3191" w:type="dxa"/>
          </w:tcPr>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Свободно и аргументированно оценивает уже решенные им задачи, пытается оценивать свои возможности в решении новых задач, часто допускает ошибки, учитывает лишь внешние признаки задачи, а не ее структуру, не может этого сделать до решения задачи</w:t>
            </w:r>
          </w:p>
        </w:tc>
      </w:tr>
      <w:tr w:rsidR="00496C3D" w:rsidRPr="00F75F51" w:rsidTr="00496C3D">
        <w:tc>
          <w:tcPr>
            <w:tcW w:w="3190" w:type="dxa"/>
          </w:tcPr>
          <w:p w:rsidR="00496C3D" w:rsidRPr="00F75F51" w:rsidRDefault="00496C3D" w:rsidP="009571B0">
            <w:pPr>
              <w:pStyle w:val="ad"/>
              <w:shd w:val="clear" w:color="auto" w:fill="auto"/>
              <w:ind w:firstLine="0"/>
              <w:jc w:val="both"/>
              <w:rPr>
                <w:sz w:val="24"/>
                <w:szCs w:val="24"/>
              </w:rPr>
            </w:pPr>
            <w:r w:rsidRPr="00F75F51">
              <w:rPr>
                <w:sz w:val="24"/>
                <w:szCs w:val="24"/>
              </w:rPr>
              <w:t>Потенциально</w:t>
            </w:r>
          </w:p>
          <w:p w:rsidR="00496C3D" w:rsidRPr="00F75F51" w:rsidRDefault="00496C3D" w:rsidP="009571B0">
            <w:pPr>
              <w:pStyle w:val="ad"/>
              <w:shd w:val="clear" w:color="auto" w:fill="auto"/>
              <w:ind w:firstLine="0"/>
              <w:jc w:val="both"/>
              <w:rPr>
                <w:sz w:val="24"/>
                <w:szCs w:val="24"/>
              </w:rPr>
            </w:pPr>
            <w:r w:rsidRPr="00F75F51">
              <w:rPr>
                <w:sz w:val="24"/>
                <w:szCs w:val="24"/>
              </w:rPr>
              <w:t>адекватная</w:t>
            </w:r>
          </w:p>
          <w:p w:rsidR="00496C3D" w:rsidRPr="00F75F51" w:rsidRDefault="00496C3D" w:rsidP="009571B0">
            <w:pPr>
              <w:pStyle w:val="ad"/>
              <w:shd w:val="clear" w:color="auto" w:fill="auto"/>
              <w:ind w:firstLine="0"/>
              <w:jc w:val="both"/>
              <w:rPr>
                <w:sz w:val="24"/>
                <w:szCs w:val="24"/>
              </w:rPr>
            </w:pPr>
            <w:r w:rsidRPr="00F75F51">
              <w:rPr>
                <w:sz w:val="24"/>
                <w:szCs w:val="24"/>
              </w:rPr>
              <w:t>прогностическая</w:t>
            </w:r>
          </w:p>
          <w:p w:rsidR="00496C3D" w:rsidRPr="00F75F51" w:rsidRDefault="00496C3D" w:rsidP="009571B0">
            <w:pPr>
              <w:pStyle w:val="ad"/>
              <w:shd w:val="clear" w:color="auto" w:fill="auto"/>
              <w:ind w:firstLine="0"/>
              <w:jc w:val="both"/>
              <w:rPr>
                <w:sz w:val="24"/>
                <w:szCs w:val="24"/>
              </w:rPr>
            </w:pPr>
            <w:r w:rsidRPr="00F75F51">
              <w:rPr>
                <w:sz w:val="24"/>
                <w:szCs w:val="24"/>
              </w:rPr>
              <w:t>оценка</w:t>
            </w:r>
          </w:p>
        </w:tc>
        <w:tc>
          <w:tcPr>
            <w:tcW w:w="3190" w:type="dxa"/>
          </w:tcPr>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Приступая к решению новой задачи, может с помощью учителя оценить свои возможности в ее решении, учитывая изменения известных ему способов действий</w:t>
            </w:r>
          </w:p>
        </w:tc>
        <w:tc>
          <w:tcPr>
            <w:tcW w:w="3191" w:type="dxa"/>
          </w:tcPr>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Может с помощью учителя обосновать свою возможность или невозможность решить стоящую перед ним задачу, опираясь на анализ известных ему способов действия; делает это неуверенно, с трудом</w:t>
            </w:r>
          </w:p>
        </w:tc>
      </w:tr>
      <w:tr w:rsidR="00496C3D" w:rsidRPr="00F75F51" w:rsidTr="00496C3D">
        <w:tc>
          <w:tcPr>
            <w:tcW w:w="3190" w:type="dxa"/>
          </w:tcPr>
          <w:p w:rsidR="00496C3D" w:rsidRPr="00F75F51" w:rsidRDefault="00496C3D" w:rsidP="009571B0">
            <w:pPr>
              <w:pStyle w:val="ad"/>
              <w:shd w:val="clear" w:color="auto" w:fill="auto"/>
              <w:ind w:firstLine="0"/>
              <w:jc w:val="both"/>
              <w:rPr>
                <w:sz w:val="24"/>
                <w:szCs w:val="24"/>
              </w:rPr>
            </w:pPr>
            <w:r w:rsidRPr="00F75F51">
              <w:rPr>
                <w:sz w:val="24"/>
                <w:szCs w:val="24"/>
              </w:rPr>
              <w:t>Актуально адекватная</w:t>
            </w:r>
          </w:p>
          <w:p w:rsidR="00496C3D" w:rsidRPr="00F75F51" w:rsidRDefault="00496C3D" w:rsidP="009571B0">
            <w:pPr>
              <w:pStyle w:val="ad"/>
              <w:shd w:val="clear" w:color="auto" w:fill="auto"/>
              <w:spacing w:line="233" w:lineRule="auto"/>
              <w:ind w:firstLine="0"/>
              <w:jc w:val="both"/>
              <w:rPr>
                <w:sz w:val="24"/>
                <w:szCs w:val="24"/>
              </w:rPr>
            </w:pPr>
            <w:r w:rsidRPr="00F75F51">
              <w:rPr>
                <w:sz w:val="24"/>
                <w:szCs w:val="24"/>
              </w:rPr>
              <w:t>прогностическая оценка</w:t>
            </w:r>
          </w:p>
        </w:tc>
        <w:tc>
          <w:tcPr>
            <w:tcW w:w="3190" w:type="dxa"/>
          </w:tcPr>
          <w:p w:rsidR="00C73874"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 xml:space="preserve">Приступая к решению новой задачи, может самостоятельно оценить свои возможности в ее </w:t>
            </w:r>
          </w:p>
          <w:p w:rsidR="00496C3D" w:rsidRPr="00F75F51" w:rsidRDefault="00496C3D" w:rsidP="009571B0">
            <w:pPr>
              <w:jc w:val="both"/>
              <w:rPr>
                <w:rFonts w:ascii="Times New Roman" w:hAnsi="Times New Roman" w:cs="Times New Roman"/>
                <w:sz w:val="24"/>
                <w:szCs w:val="24"/>
              </w:rPr>
            </w:pPr>
            <w:r w:rsidRPr="00F75F51">
              <w:rPr>
                <w:rFonts w:ascii="Times New Roman" w:hAnsi="Times New Roman" w:cs="Times New Roman"/>
                <w:sz w:val="24"/>
                <w:szCs w:val="24"/>
              </w:rPr>
              <w:t>решении, учитывая изменения известных способов действия</w:t>
            </w:r>
          </w:p>
        </w:tc>
        <w:tc>
          <w:tcPr>
            <w:tcW w:w="3191" w:type="dxa"/>
          </w:tcPr>
          <w:p w:rsidR="00C73874" w:rsidRDefault="00496C3D" w:rsidP="009571B0">
            <w:pPr>
              <w:pStyle w:val="ad"/>
              <w:shd w:val="clear" w:color="auto" w:fill="auto"/>
              <w:ind w:firstLine="0"/>
              <w:jc w:val="both"/>
              <w:rPr>
                <w:sz w:val="24"/>
                <w:szCs w:val="24"/>
              </w:rPr>
            </w:pPr>
            <w:r w:rsidRPr="00F75F51">
              <w:rPr>
                <w:sz w:val="24"/>
                <w:szCs w:val="24"/>
              </w:rPr>
              <w:t xml:space="preserve">Самостоятельно обосновывает еще до решения задачи свои силы, исходя из четкого осознания </w:t>
            </w:r>
          </w:p>
          <w:p w:rsidR="00496C3D" w:rsidRPr="00F75F51" w:rsidRDefault="00496C3D" w:rsidP="009571B0">
            <w:pPr>
              <w:pStyle w:val="ad"/>
              <w:shd w:val="clear" w:color="auto" w:fill="auto"/>
              <w:ind w:firstLine="0"/>
              <w:jc w:val="both"/>
              <w:rPr>
                <w:sz w:val="24"/>
                <w:szCs w:val="24"/>
              </w:rPr>
            </w:pPr>
            <w:r w:rsidRPr="00F75F51">
              <w:rPr>
                <w:sz w:val="24"/>
                <w:szCs w:val="24"/>
              </w:rPr>
              <w:t>усвоенных способов и их вариаций, а также границ их применения</w:t>
            </w:r>
          </w:p>
        </w:tc>
      </w:tr>
    </w:tbl>
    <w:p w:rsidR="00496C3D" w:rsidRDefault="00496C3D" w:rsidP="009571B0">
      <w:pPr>
        <w:spacing w:after="186" w:line="14" w:lineRule="exact"/>
        <w:jc w:val="both"/>
      </w:pPr>
    </w:p>
    <w:p w:rsidR="00496C3D" w:rsidRPr="00496C3D" w:rsidRDefault="00496C3D" w:rsidP="009571B0">
      <w:pPr>
        <w:pStyle w:val="12"/>
        <w:shd w:val="clear" w:color="auto" w:fill="auto"/>
        <w:ind w:firstLine="660"/>
        <w:jc w:val="both"/>
        <w:rPr>
          <w:sz w:val="24"/>
          <w:szCs w:val="24"/>
        </w:rPr>
      </w:pPr>
      <w:r w:rsidRPr="00496C3D">
        <w:rPr>
          <w:sz w:val="24"/>
          <w:szCs w:val="24"/>
        </w:rPr>
        <w:t>Не меньшее значение имеет проблема психологической готовности детей и при переходе</w:t>
      </w:r>
    </w:p>
    <w:p w:rsidR="00496C3D" w:rsidRPr="00496C3D" w:rsidRDefault="00496C3D" w:rsidP="009571B0">
      <w:pPr>
        <w:pStyle w:val="12"/>
        <w:shd w:val="clear" w:color="auto" w:fill="auto"/>
        <w:ind w:firstLine="0"/>
        <w:jc w:val="both"/>
        <w:rPr>
          <w:sz w:val="24"/>
          <w:szCs w:val="24"/>
        </w:rPr>
      </w:pPr>
      <w:r w:rsidRPr="00496C3D">
        <w:rPr>
          <w:sz w:val="24"/>
          <w:szCs w:val="24"/>
        </w:rPr>
        <w:t>обучающихся на ступень основного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нарушение поведения - обусловлены следующими причинами:</w:t>
      </w:r>
    </w:p>
    <w:p w:rsidR="00496C3D" w:rsidRPr="00496C3D" w:rsidRDefault="00496C3D" w:rsidP="00842ABD">
      <w:pPr>
        <w:pStyle w:val="12"/>
        <w:numPr>
          <w:ilvl w:val="0"/>
          <w:numId w:val="17"/>
        </w:numPr>
        <w:shd w:val="clear" w:color="auto" w:fill="auto"/>
        <w:tabs>
          <w:tab w:val="left" w:pos="805"/>
        </w:tabs>
        <w:ind w:firstLine="660"/>
        <w:jc w:val="both"/>
        <w:rPr>
          <w:sz w:val="24"/>
          <w:szCs w:val="24"/>
        </w:rPr>
      </w:pPr>
      <w:r w:rsidRPr="00496C3D">
        <w:rPr>
          <w:sz w:val="24"/>
          <w:szCs w:val="24"/>
        </w:rPr>
        <w:t>необходимостью адаптации обучающихся к новой организации процесса и содержания обучения (предметная система, разные преподаватели и т.д.);</w:t>
      </w:r>
    </w:p>
    <w:p w:rsidR="00496C3D" w:rsidRPr="00496C3D" w:rsidRDefault="00496C3D" w:rsidP="00842ABD">
      <w:pPr>
        <w:pStyle w:val="12"/>
        <w:numPr>
          <w:ilvl w:val="0"/>
          <w:numId w:val="17"/>
        </w:numPr>
        <w:shd w:val="clear" w:color="auto" w:fill="auto"/>
        <w:tabs>
          <w:tab w:val="left" w:pos="805"/>
        </w:tabs>
        <w:ind w:firstLine="660"/>
        <w:jc w:val="both"/>
        <w:rPr>
          <w:sz w:val="24"/>
          <w:szCs w:val="24"/>
        </w:rPr>
      </w:pPr>
      <w:r w:rsidRPr="00496C3D">
        <w:rPr>
          <w:sz w:val="24"/>
          <w:szCs w:val="24"/>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496C3D" w:rsidRPr="00496C3D" w:rsidRDefault="00496C3D" w:rsidP="00842ABD">
      <w:pPr>
        <w:pStyle w:val="12"/>
        <w:numPr>
          <w:ilvl w:val="0"/>
          <w:numId w:val="17"/>
        </w:numPr>
        <w:shd w:val="clear" w:color="auto" w:fill="auto"/>
        <w:tabs>
          <w:tab w:val="left" w:pos="810"/>
        </w:tabs>
        <w:ind w:firstLine="0"/>
        <w:jc w:val="both"/>
        <w:rPr>
          <w:sz w:val="24"/>
          <w:szCs w:val="24"/>
        </w:rPr>
      </w:pPr>
      <w:r w:rsidRPr="00496C3D">
        <w:rPr>
          <w:sz w:val="24"/>
          <w:szCs w:val="24"/>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496C3D" w:rsidRPr="00496C3D" w:rsidRDefault="00496C3D" w:rsidP="009571B0">
      <w:pPr>
        <w:pStyle w:val="12"/>
        <w:shd w:val="clear" w:color="auto" w:fill="auto"/>
        <w:ind w:firstLine="580"/>
        <w:jc w:val="both"/>
        <w:rPr>
          <w:sz w:val="24"/>
          <w:szCs w:val="24"/>
        </w:rPr>
      </w:pPr>
      <w:r w:rsidRPr="00496C3D">
        <w:rPr>
          <w:sz w:val="24"/>
          <w:szCs w:val="24"/>
        </w:rPr>
        <w:t>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w:t>
      </w:r>
    </w:p>
    <w:p w:rsidR="00496C3D" w:rsidRPr="00496C3D" w:rsidRDefault="00496C3D" w:rsidP="009571B0">
      <w:pPr>
        <w:pStyle w:val="12"/>
        <w:shd w:val="clear" w:color="auto" w:fill="auto"/>
        <w:ind w:firstLine="0"/>
        <w:jc w:val="both"/>
        <w:rPr>
          <w:sz w:val="24"/>
          <w:szCs w:val="24"/>
        </w:rPr>
      </w:pPr>
      <w:r w:rsidRPr="00496C3D">
        <w:rPr>
          <w:sz w:val="24"/>
          <w:szCs w:val="24"/>
        </w:rPr>
        <w:t>преемственности разных ступеней образовательной системы может стать ориентация на</w:t>
      </w:r>
    </w:p>
    <w:p w:rsidR="00496C3D" w:rsidRPr="00496C3D" w:rsidRDefault="00496C3D" w:rsidP="009571B0">
      <w:pPr>
        <w:pStyle w:val="12"/>
        <w:shd w:val="clear" w:color="auto" w:fill="auto"/>
        <w:ind w:firstLine="0"/>
        <w:jc w:val="both"/>
        <w:rPr>
          <w:sz w:val="24"/>
          <w:szCs w:val="24"/>
        </w:rPr>
      </w:pPr>
      <w:r w:rsidRPr="00496C3D">
        <w:rPr>
          <w:sz w:val="24"/>
          <w:szCs w:val="24"/>
        </w:rPr>
        <w:t xml:space="preserve">ключевой стратегический приоритет непрерывного образования - формирование умения </w:t>
      </w:r>
      <w:r w:rsidRPr="00496C3D">
        <w:rPr>
          <w:sz w:val="24"/>
          <w:szCs w:val="24"/>
        </w:rPr>
        <w:lastRenderedPageBreak/>
        <w:t>учиться, которое должно быть обеспечено формированием системы универсальных учебных действий.</w:t>
      </w:r>
    </w:p>
    <w:p w:rsidR="00496C3D" w:rsidRPr="00496C3D" w:rsidRDefault="00496C3D" w:rsidP="009571B0">
      <w:pPr>
        <w:pStyle w:val="12"/>
        <w:shd w:val="clear" w:color="auto" w:fill="auto"/>
        <w:ind w:firstLine="580"/>
        <w:jc w:val="both"/>
        <w:rPr>
          <w:sz w:val="24"/>
          <w:szCs w:val="24"/>
        </w:rPr>
      </w:pPr>
      <w:r w:rsidRPr="00496C3D">
        <w:rPr>
          <w:sz w:val="24"/>
          <w:szCs w:val="24"/>
        </w:rPr>
        <w:t>Качество и эффективность реализации программы формирования универсальных учебных действий в значительной степени зависят от осознания учителями значимости этого компонента начального общего образования, их профессионализма в данной области, взаимодействия с психологической службой сопровождения. Любое задание по предмету должно рассматриваться учителем как основание для формирования универсальных учебных действий (причём следует точно определить для себя какого именно?).</w:t>
      </w:r>
    </w:p>
    <w:p w:rsidR="00496C3D" w:rsidRDefault="00496C3D" w:rsidP="009571B0">
      <w:pPr>
        <w:pStyle w:val="12"/>
        <w:shd w:val="clear" w:color="auto" w:fill="auto"/>
        <w:ind w:firstLine="580"/>
        <w:jc w:val="both"/>
        <w:rPr>
          <w:sz w:val="24"/>
          <w:szCs w:val="24"/>
        </w:rPr>
      </w:pPr>
      <w:r w:rsidRPr="00496C3D">
        <w:rPr>
          <w:sz w:val="24"/>
          <w:szCs w:val="24"/>
        </w:rPr>
        <w:t>Определение результативности реализации программы формирования универсальных учебных действий на этапе промежуточного контроля и оценки может быть осуществлено при помощи психологических методик, методом наблюдения учителем, получением информации от родителей. Показателями эффективности работы является учебная самостоятельность в выполнении домашней работы, количество затрачиваемого времени на подготовительные и собственно учебные действия, сформированность навыка самоконтроля.</w:t>
      </w:r>
    </w:p>
    <w:p w:rsidR="00C73874" w:rsidRDefault="00C73874" w:rsidP="009571B0">
      <w:pPr>
        <w:pStyle w:val="12"/>
        <w:shd w:val="clear" w:color="auto" w:fill="auto"/>
        <w:ind w:firstLine="580"/>
        <w:jc w:val="both"/>
        <w:rPr>
          <w:sz w:val="24"/>
          <w:szCs w:val="24"/>
        </w:rPr>
      </w:pPr>
    </w:p>
    <w:p w:rsidR="00496C3D" w:rsidRPr="00496C3D" w:rsidRDefault="00892EC2" w:rsidP="009571B0">
      <w:pPr>
        <w:pStyle w:val="14"/>
        <w:keepNext/>
        <w:keepLines/>
        <w:shd w:val="clear" w:color="auto" w:fill="auto"/>
        <w:tabs>
          <w:tab w:val="left" w:pos="1285"/>
        </w:tabs>
        <w:ind w:firstLine="0"/>
        <w:jc w:val="both"/>
        <w:rPr>
          <w:sz w:val="24"/>
          <w:szCs w:val="24"/>
        </w:rPr>
      </w:pPr>
      <w:r>
        <w:rPr>
          <w:sz w:val="24"/>
          <w:szCs w:val="24"/>
        </w:rPr>
        <w:t>2.1.8</w:t>
      </w:r>
      <w:r w:rsidR="00496C3D" w:rsidRPr="00496C3D">
        <w:rPr>
          <w:sz w:val="24"/>
          <w:szCs w:val="24"/>
        </w:rPr>
        <w:t xml:space="preserve">. </w:t>
      </w:r>
      <w:bookmarkStart w:id="28" w:name="bookmark39"/>
      <w:r w:rsidR="00496C3D" w:rsidRPr="00496C3D">
        <w:rPr>
          <w:sz w:val="24"/>
          <w:szCs w:val="24"/>
        </w:rPr>
        <w:t>Методика и инструментарий оценки успешности освоения и применения</w:t>
      </w:r>
      <w:bookmarkEnd w:id="28"/>
      <w:r w:rsidR="0018593D">
        <w:rPr>
          <w:sz w:val="24"/>
          <w:szCs w:val="24"/>
        </w:rPr>
        <w:t xml:space="preserve"> </w:t>
      </w:r>
      <w:r w:rsidR="00496C3D" w:rsidRPr="00496C3D">
        <w:rPr>
          <w:bCs w:val="0"/>
          <w:sz w:val="24"/>
          <w:szCs w:val="24"/>
        </w:rPr>
        <w:t>обучающимися универсальных учебных действий.</w:t>
      </w:r>
    </w:p>
    <w:p w:rsidR="00496C3D" w:rsidRPr="00496C3D" w:rsidRDefault="00496C3D" w:rsidP="009571B0">
      <w:pPr>
        <w:pStyle w:val="12"/>
        <w:shd w:val="clear" w:color="auto" w:fill="auto"/>
        <w:ind w:firstLine="580"/>
        <w:jc w:val="both"/>
        <w:rPr>
          <w:sz w:val="24"/>
          <w:szCs w:val="24"/>
        </w:rPr>
      </w:pPr>
      <w:r w:rsidRPr="00496C3D">
        <w:rPr>
          <w:sz w:val="24"/>
          <w:szCs w:val="24"/>
        </w:rPr>
        <w:t>Система оценки в сфере УУД может включать в себя следующие принципы и характеристики:</w:t>
      </w:r>
    </w:p>
    <w:p w:rsidR="00496C3D" w:rsidRPr="00496C3D" w:rsidRDefault="00496C3D" w:rsidP="00842ABD">
      <w:pPr>
        <w:pStyle w:val="12"/>
        <w:numPr>
          <w:ilvl w:val="0"/>
          <w:numId w:val="17"/>
        </w:numPr>
        <w:shd w:val="clear" w:color="auto" w:fill="auto"/>
        <w:tabs>
          <w:tab w:val="left" w:pos="829"/>
        </w:tabs>
        <w:ind w:firstLine="580"/>
        <w:jc w:val="both"/>
        <w:rPr>
          <w:sz w:val="24"/>
          <w:szCs w:val="24"/>
        </w:rPr>
      </w:pPr>
      <w:r w:rsidRPr="00496C3D">
        <w:rPr>
          <w:sz w:val="24"/>
          <w:szCs w:val="24"/>
        </w:rPr>
        <w:t>систематичность сбора и анализа информации;</w:t>
      </w:r>
    </w:p>
    <w:p w:rsidR="00496C3D" w:rsidRPr="00496C3D" w:rsidRDefault="00496C3D" w:rsidP="00842ABD">
      <w:pPr>
        <w:pStyle w:val="12"/>
        <w:numPr>
          <w:ilvl w:val="0"/>
          <w:numId w:val="17"/>
        </w:numPr>
        <w:shd w:val="clear" w:color="auto" w:fill="auto"/>
        <w:tabs>
          <w:tab w:val="left" w:pos="815"/>
        </w:tabs>
        <w:ind w:firstLine="580"/>
        <w:jc w:val="both"/>
        <w:rPr>
          <w:sz w:val="24"/>
          <w:szCs w:val="24"/>
        </w:rPr>
      </w:pPr>
      <w:r w:rsidRPr="00496C3D">
        <w:rPr>
          <w:sz w:val="24"/>
          <w:szCs w:val="24"/>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496C3D" w:rsidRPr="00496C3D" w:rsidRDefault="00496C3D" w:rsidP="00842ABD">
      <w:pPr>
        <w:pStyle w:val="12"/>
        <w:numPr>
          <w:ilvl w:val="0"/>
          <w:numId w:val="17"/>
        </w:numPr>
        <w:shd w:val="clear" w:color="auto" w:fill="auto"/>
        <w:tabs>
          <w:tab w:val="left" w:pos="806"/>
        </w:tabs>
        <w:ind w:firstLine="580"/>
        <w:jc w:val="both"/>
        <w:rPr>
          <w:sz w:val="24"/>
          <w:szCs w:val="24"/>
        </w:rPr>
      </w:pPr>
      <w:r w:rsidRPr="00496C3D">
        <w:rPr>
          <w:sz w:val="24"/>
          <w:szCs w:val="24"/>
        </w:rPr>
        <w:t>доступность и прозрачность данных о результатах оценивания для всех участников образовательной деятельности.</w:t>
      </w:r>
    </w:p>
    <w:p w:rsidR="00C73874" w:rsidRDefault="00496C3D" w:rsidP="009571B0">
      <w:pPr>
        <w:pStyle w:val="12"/>
        <w:shd w:val="clear" w:color="auto" w:fill="auto"/>
        <w:ind w:firstLine="580"/>
        <w:jc w:val="both"/>
        <w:rPr>
          <w:sz w:val="24"/>
          <w:szCs w:val="24"/>
        </w:rPr>
      </w:pPr>
      <w:r w:rsidRPr="00496C3D">
        <w:rPr>
          <w:sz w:val="24"/>
          <w:szCs w:val="24"/>
        </w:rPr>
        <w:t xml:space="preserve">Оценка деятельности образовательной организации по формированию и развитию УУД </w:t>
      </w:r>
    </w:p>
    <w:p w:rsidR="00496C3D" w:rsidRPr="00496C3D" w:rsidRDefault="00496C3D" w:rsidP="009571B0">
      <w:pPr>
        <w:pStyle w:val="12"/>
        <w:shd w:val="clear" w:color="auto" w:fill="auto"/>
        <w:ind w:firstLine="580"/>
        <w:jc w:val="both"/>
        <w:rPr>
          <w:sz w:val="24"/>
          <w:szCs w:val="24"/>
        </w:rPr>
      </w:pPr>
      <w:r w:rsidRPr="00496C3D">
        <w:rPr>
          <w:sz w:val="24"/>
          <w:szCs w:val="24"/>
        </w:rPr>
        <w:t>у учащихся может учитывать работу по обеспечению кадровых, методических, материально</w:t>
      </w:r>
      <w:r w:rsidRPr="00496C3D">
        <w:rPr>
          <w:sz w:val="24"/>
          <w:szCs w:val="24"/>
        </w:rPr>
        <w:softHyphen/>
        <w:t>-технических условий.</w:t>
      </w:r>
    </w:p>
    <w:p w:rsidR="00496C3D" w:rsidRPr="00496C3D" w:rsidRDefault="00496C3D" w:rsidP="009571B0">
      <w:pPr>
        <w:pStyle w:val="12"/>
        <w:shd w:val="clear" w:color="auto" w:fill="auto"/>
        <w:ind w:firstLine="580"/>
        <w:jc w:val="both"/>
        <w:rPr>
          <w:sz w:val="24"/>
          <w:szCs w:val="24"/>
        </w:rPr>
      </w:pPr>
      <w:r w:rsidRPr="00496C3D">
        <w:rPr>
          <w:sz w:val="24"/>
          <w:szCs w:val="24"/>
        </w:rPr>
        <w:t>В процессе реализации мониторинга успешности освоения и применения УУД могут быть учтены следующие этапы освоения УУД:</w:t>
      </w:r>
    </w:p>
    <w:p w:rsidR="00496C3D" w:rsidRPr="00496C3D" w:rsidRDefault="00496C3D" w:rsidP="00842ABD">
      <w:pPr>
        <w:pStyle w:val="12"/>
        <w:numPr>
          <w:ilvl w:val="0"/>
          <w:numId w:val="17"/>
        </w:numPr>
        <w:shd w:val="clear" w:color="auto" w:fill="auto"/>
        <w:tabs>
          <w:tab w:val="left" w:pos="806"/>
        </w:tabs>
        <w:ind w:firstLine="580"/>
        <w:jc w:val="both"/>
        <w:rPr>
          <w:sz w:val="24"/>
          <w:szCs w:val="24"/>
        </w:rPr>
      </w:pPr>
      <w:r w:rsidRPr="00496C3D">
        <w:rPr>
          <w:sz w:val="24"/>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ивоспроизведения);</w:t>
      </w:r>
    </w:p>
    <w:p w:rsidR="00496C3D" w:rsidRPr="00496C3D" w:rsidRDefault="00496C3D" w:rsidP="00842ABD">
      <w:pPr>
        <w:pStyle w:val="12"/>
        <w:numPr>
          <w:ilvl w:val="0"/>
          <w:numId w:val="17"/>
        </w:numPr>
        <w:shd w:val="clear" w:color="auto" w:fill="auto"/>
        <w:tabs>
          <w:tab w:val="left" w:pos="811"/>
        </w:tabs>
        <w:ind w:firstLine="580"/>
        <w:jc w:val="both"/>
        <w:rPr>
          <w:sz w:val="24"/>
          <w:szCs w:val="24"/>
        </w:rPr>
      </w:pPr>
      <w:r w:rsidRPr="00496C3D">
        <w:rPr>
          <w:sz w:val="24"/>
          <w:szCs w:val="24"/>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496C3D" w:rsidRPr="00496C3D" w:rsidRDefault="00496C3D" w:rsidP="00842ABD">
      <w:pPr>
        <w:pStyle w:val="12"/>
        <w:numPr>
          <w:ilvl w:val="0"/>
          <w:numId w:val="17"/>
        </w:numPr>
        <w:shd w:val="clear" w:color="auto" w:fill="auto"/>
        <w:tabs>
          <w:tab w:val="left" w:pos="815"/>
        </w:tabs>
        <w:ind w:firstLine="580"/>
        <w:jc w:val="both"/>
        <w:rPr>
          <w:sz w:val="24"/>
          <w:szCs w:val="24"/>
        </w:rPr>
      </w:pPr>
      <w:r w:rsidRPr="00496C3D">
        <w:rPr>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496C3D" w:rsidRPr="00496C3D" w:rsidRDefault="00496C3D" w:rsidP="00842ABD">
      <w:pPr>
        <w:pStyle w:val="12"/>
        <w:numPr>
          <w:ilvl w:val="0"/>
          <w:numId w:val="17"/>
        </w:numPr>
        <w:shd w:val="clear" w:color="auto" w:fill="auto"/>
        <w:tabs>
          <w:tab w:val="left" w:pos="806"/>
        </w:tabs>
        <w:ind w:firstLine="580"/>
        <w:jc w:val="both"/>
        <w:rPr>
          <w:sz w:val="24"/>
          <w:szCs w:val="24"/>
        </w:rPr>
      </w:pPr>
      <w:r w:rsidRPr="00496C3D">
        <w:rPr>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496C3D" w:rsidRPr="00496C3D" w:rsidRDefault="00496C3D" w:rsidP="00842ABD">
      <w:pPr>
        <w:pStyle w:val="12"/>
        <w:numPr>
          <w:ilvl w:val="0"/>
          <w:numId w:val="17"/>
        </w:numPr>
        <w:shd w:val="clear" w:color="auto" w:fill="auto"/>
        <w:tabs>
          <w:tab w:val="left" w:pos="815"/>
        </w:tabs>
        <w:ind w:firstLine="580"/>
        <w:jc w:val="both"/>
        <w:rPr>
          <w:sz w:val="24"/>
          <w:szCs w:val="24"/>
        </w:rPr>
      </w:pPr>
      <w:r w:rsidRPr="00496C3D">
        <w:rPr>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496C3D" w:rsidRPr="00496C3D" w:rsidRDefault="00496C3D" w:rsidP="00842ABD">
      <w:pPr>
        <w:pStyle w:val="12"/>
        <w:numPr>
          <w:ilvl w:val="0"/>
          <w:numId w:val="17"/>
        </w:numPr>
        <w:shd w:val="clear" w:color="auto" w:fill="auto"/>
        <w:tabs>
          <w:tab w:val="left" w:pos="815"/>
        </w:tabs>
        <w:ind w:firstLine="580"/>
        <w:jc w:val="both"/>
        <w:rPr>
          <w:sz w:val="24"/>
          <w:szCs w:val="24"/>
        </w:rPr>
      </w:pPr>
      <w:r w:rsidRPr="00496C3D">
        <w:rPr>
          <w:sz w:val="24"/>
          <w:szCs w:val="24"/>
        </w:rPr>
        <w:t>обобщение учебных действий на основе выявления общих принципов. Система оценки универсальных учебных действий может быть:</w:t>
      </w:r>
    </w:p>
    <w:p w:rsidR="00496C3D" w:rsidRPr="00496C3D" w:rsidRDefault="00496C3D" w:rsidP="00842ABD">
      <w:pPr>
        <w:pStyle w:val="12"/>
        <w:numPr>
          <w:ilvl w:val="0"/>
          <w:numId w:val="17"/>
        </w:numPr>
        <w:shd w:val="clear" w:color="auto" w:fill="auto"/>
        <w:tabs>
          <w:tab w:val="left" w:pos="829"/>
        </w:tabs>
        <w:ind w:firstLine="580"/>
        <w:jc w:val="both"/>
        <w:rPr>
          <w:sz w:val="24"/>
          <w:szCs w:val="24"/>
        </w:rPr>
      </w:pPr>
      <w:r w:rsidRPr="00496C3D">
        <w:rPr>
          <w:sz w:val="24"/>
          <w:szCs w:val="24"/>
        </w:rPr>
        <w:t>уровневой (определяются уровни владения универсальными учебными действиями);</w:t>
      </w:r>
    </w:p>
    <w:p w:rsidR="00496C3D" w:rsidRPr="003D02BA" w:rsidRDefault="00496C3D" w:rsidP="009571B0">
      <w:pPr>
        <w:pStyle w:val="12"/>
        <w:numPr>
          <w:ilvl w:val="0"/>
          <w:numId w:val="17"/>
        </w:numPr>
        <w:shd w:val="clear" w:color="auto" w:fill="auto"/>
        <w:tabs>
          <w:tab w:val="left" w:pos="842"/>
        </w:tabs>
        <w:ind w:right="200" w:firstLine="0"/>
        <w:jc w:val="both"/>
        <w:rPr>
          <w:sz w:val="24"/>
          <w:szCs w:val="24"/>
        </w:rPr>
      </w:pPr>
      <w:r w:rsidRPr="003D02BA">
        <w:rPr>
          <w:sz w:val="24"/>
          <w:szCs w:val="24"/>
        </w:rPr>
        <w:t>позиционной - не только учителя производят оценивание, оценка формируется на основе</w:t>
      </w:r>
      <w:r w:rsidR="003D02BA" w:rsidRPr="003D02BA">
        <w:rPr>
          <w:sz w:val="24"/>
          <w:szCs w:val="24"/>
        </w:rPr>
        <w:t xml:space="preserve"> </w:t>
      </w:r>
      <w:r w:rsidRPr="003D02BA">
        <w:rPr>
          <w:sz w:val="24"/>
          <w:szCs w:val="24"/>
        </w:rPr>
        <w:t>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496C3D" w:rsidRPr="00496C3D" w:rsidRDefault="00496C3D" w:rsidP="009571B0">
      <w:pPr>
        <w:pStyle w:val="12"/>
        <w:shd w:val="clear" w:color="auto" w:fill="auto"/>
        <w:ind w:right="200" w:firstLine="580"/>
        <w:jc w:val="both"/>
        <w:rPr>
          <w:sz w:val="24"/>
          <w:szCs w:val="24"/>
        </w:rPr>
      </w:pPr>
      <w:r w:rsidRPr="00496C3D">
        <w:rPr>
          <w:sz w:val="24"/>
          <w:szCs w:val="24"/>
        </w:rPr>
        <w:t xml:space="preserve">Не рекомендуется при оценивании развития УУД применять пятибалльную шкалу. </w:t>
      </w:r>
      <w:r w:rsidRPr="00496C3D">
        <w:rPr>
          <w:sz w:val="24"/>
          <w:szCs w:val="24"/>
        </w:rPr>
        <w:lastRenderedPageBreak/>
        <w:t>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496C3D" w:rsidRPr="00496C3D" w:rsidRDefault="00496C3D" w:rsidP="009571B0">
      <w:pPr>
        <w:pStyle w:val="12"/>
        <w:shd w:val="clear" w:color="auto" w:fill="auto"/>
        <w:ind w:right="200" w:firstLine="580"/>
        <w:jc w:val="both"/>
        <w:rPr>
          <w:sz w:val="24"/>
          <w:szCs w:val="24"/>
        </w:rPr>
      </w:pPr>
      <w:r w:rsidRPr="00496C3D">
        <w:rPr>
          <w:sz w:val="24"/>
          <w:szCs w:val="24"/>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496C3D" w:rsidRDefault="00496C3D" w:rsidP="009571B0">
      <w:pPr>
        <w:pStyle w:val="12"/>
        <w:shd w:val="clear" w:color="auto" w:fill="auto"/>
        <w:ind w:right="300" w:firstLine="0"/>
        <w:jc w:val="both"/>
        <w:rPr>
          <w:b/>
          <w:bCs/>
          <w:i/>
          <w:iCs/>
          <w:sz w:val="24"/>
          <w:szCs w:val="24"/>
        </w:rPr>
      </w:pPr>
    </w:p>
    <w:p w:rsidR="00496C3D" w:rsidRPr="00496C3D" w:rsidRDefault="00496C3D" w:rsidP="009571B0">
      <w:pPr>
        <w:pStyle w:val="12"/>
        <w:shd w:val="clear" w:color="auto" w:fill="auto"/>
        <w:ind w:right="300" w:firstLine="0"/>
        <w:jc w:val="both"/>
        <w:rPr>
          <w:sz w:val="24"/>
          <w:szCs w:val="24"/>
        </w:rPr>
      </w:pPr>
      <w:r w:rsidRPr="00496C3D">
        <w:rPr>
          <w:b/>
          <w:bCs/>
          <w:i/>
          <w:iCs/>
          <w:sz w:val="24"/>
          <w:szCs w:val="24"/>
        </w:rPr>
        <w:t>Мониторинг уровня сформированности УУД в начальной школе</w:t>
      </w:r>
    </w:p>
    <w:p w:rsidR="00496C3D" w:rsidRPr="00496C3D" w:rsidRDefault="00496C3D" w:rsidP="009571B0">
      <w:pPr>
        <w:pStyle w:val="12"/>
        <w:shd w:val="clear" w:color="auto" w:fill="auto"/>
        <w:ind w:firstLine="0"/>
        <w:jc w:val="both"/>
        <w:rPr>
          <w:sz w:val="24"/>
          <w:szCs w:val="24"/>
        </w:rPr>
      </w:pPr>
      <w:r w:rsidRPr="00496C3D">
        <w:rPr>
          <w:b/>
          <w:bCs/>
          <w:i/>
          <w:iCs/>
          <w:sz w:val="24"/>
          <w:szCs w:val="24"/>
        </w:rPr>
        <w:t>Цель</w:t>
      </w:r>
      <w:r w:rsidRPr="00496C3D">
        <w:rPr>
          <w:sz w:val="24"/>
          <w:szCs w:val="24"/>
        </w:rPr>
        <w:t xml:space="preserve"> мониторинга уровня сформированности УУД: по</w:t>
      </w:r>
      <w:r>
        <w:rPr>
          <w:sz w:val="24"/>
          <w:szCs w:val="24"/>
        </w:rPr>
        <w:t xml:space="preserve">лучение объективной информации </w:t>
      </w:r>
    </w:p>
    <w:p w:rsidR="00496C3D" w:rsidRPr="00496C3D" w:rsidRDefault="00496C3D" w:rsidP="009571B0">
      <w:pPr>
        <w:pStyle w:val="12"/>
        <w:shd w:val="clear" w:color="auto" w:fill="auto"/>
        <w:ind w:firstLine="0"/>
        <w:jc w:val="both"/>
        <w:rPr>
          <w:sz w:val="24"/>
          <w:szCs w:val="24"/>
        </w:rPr>
      </w:pPr>
      <w:r w:rsidRPr="00496C3D">
        <w:rPr>
          <w:sz w:val="24"/>
          <w:szCs w:val="24"/>
        </w:rPr>
        <w:t>состоянии и динамике уровня сформированности универсальных учебных действий у младших школьников в условиях реализации ФГОС нового поколения.</w:t>
      </w:r>
    </w:p>
    <w:p w:rsidR="00496C3D" w:rsidRPr="00496C3D" w:rsidRDefault="00496C3D" w:rsidP="009571B0">
      <w:pPr>
        <w:pStyle w:val="12"/>
        <w:shd w:val="clear" w:color="auto" w:fill="auto"/>
        <w:ind w:firstLine="580"/>
        <w:jc w:val="both"/>
        <w:rPr>
          <w:sz w:val="24"/>
          <w:szCs w:val="24"/>
        </w:rPr>
      </w:pPr>
      <w:r w:rsidRPr="00496C3D">
        <w:rPr>
          <w:b/>
          <w:bCs/>
          <w:i/>
          <w:iCs/>
          <w:sz w:val="24"/>
          <w:szCs w:val="24"/>
        </w:rPr>
        <w:t>Задачи мониторинга:</w:t>
      </w:r>
    </w:p>
    <w:p w:rsidR="00496C3D" w:rsidRPr="00496C3D" w:rsidRDefault="00496C3D" w:rsidP="009571B0">
      <w:pPr>
        <w:pStyle w:val="12"/>
        <w:shd w:val="clear" w:color="auto" w:fill="auto"/>
        <w:ind w:firstLine="580"/>
        <w:jc w:val="both"/>
        <w:rPr>
          <w:sz w:val="24"/>
          <w:szCs w:val="24"/>
        </w:rPr>
      </w:pPr>
      <w:r w:rsidRPr="00496C3D">
        <w:rPr>
          <w:sz w:val="24"/>
          <w:szCs w:val="24"/>
        </w:rPr>
        <w:t>1. Отработка механизмов сбора информации об уровне сформированности УУД;</w:t>
      </w:r>
    </w:p>
    <w:p w:rsidR="00496C3D" w:rsidRPr="00496C3D" w:rsidRDefault="00496C3D" w:rsidP="00842ABD">
      <w:pPr>
        <w:pStyle w:val="12"/>
        <w:numPr>
          <w:ilvl w:val="0"/>
          <w:numId w:val="18"/>
        </w:numPr>
        <w:shd w:val="clear" w:color="auto" w:fill="auto"/>
        <w:tabs>
          <w:tab w:val="left" w:pos="962"/>
        </w:tabs>
        <w:ind w:firstLine="580"/>
        <w:jc w:val="both"/>
        <w:rPr>
          <w:sz w:val="24"/>
          <w:szCs w:val="24"/>
        </w:rPr>
      </w:pPr>
      <w:r w:rsidRPr="00496C3D">
        <w:rPr>
          <w:sz w:val="24"/>
          <w:szCs w:val="24"/>
        </w:rPr>
        <w:t>Выявление и анализ факторов, способствующих формированию УУД;</w:t>
      </w:r>
    </w:p>
    <w:p w:rsidR="00496C3D" w:rsidRPr="00496C3D" w:rsidRDefault="00496C3D" w:rsidP="00842ABD">
      <w:pPr>
        <w:pStyle w:val="12"/>
        <w:numPr>
          <w:ilvl w:val="0"/>
          <w:numId w:val="18"/>
        </w:numPr>
        <w:shd w:val="clear" w:color="auto" w:fill="auto"/>
        <w:tabs>
          <w:tab w:val="left" w:pos="962"/>
        </w:tabs>
        <w:ind w:firstLine="580"/>
        <w:jc w:val="both"/>
        <w:rPr>
          <w:sz w:val="24"/>
          <w:szCs w:val="24"/>
        </w:rPr>
      </w:pPr>
      <w:r w:rsidRPr="00496C3D">
        <w:rPr>
          <w:sz w:val="24"/>
          <w:szCs w:val="24"/>
        </w:rPr>
        <w:t>Апробация технологических карт и методик оценки уровня сформированности УУД;</w:t>
      </w:r>
    </w:p>
    <w:p w:rsidR="00C73874" w:rsidRDefault="00496C3D" w:rsidP="00842ABD">
      <w:pPr>
        <w:pStyle w:val="12"/>
        <w:numPr>
          <w:ilvl w:val="0"/>
          <w:numId w:val="18"/>
        </w:numPr>
        <w:shd w:val="clear" w:color="auto" w:fill="auto"/>
        <w:tabs>
          <w:tab w:val="left" w:pos="939"/>
        </w:tabs>
        <w:ind w:right="200" w:firstLine="580"/>
        <w:jc w:val="both"/>
        <w:rPr>
          <w:sz w:val="24"/>
          <w:szCs w:val="24"/>
        </w:rPr>
      </w:pPr>
      <w:r w:rsidRPr="00496C3D">
        <w:rPr>
          <w:sz w:val="24"/>
          <w:szCs w:val="24"/>
        </w:rPr>
        <w:t xml:space="preserve">Формирование банка методических материалов для организации и проведения </w:t>
      </w:r>
    </w:p>
    <w:p w:rsidR="00496C3D" w:rsidRPr="00496C3D" w:rsidRDefault="00496C3D" w:rsidP="00842ABD">
      <w:pPr>
        <w:pStyle w:val="12"/>
        <w:numPr>
          <w:ilvl w:val="0"/>
          <w:numId w:val="18"/>
        </w:numPr>
        <w:shd w:val="clear" w:color="auto" w:fill="auto"/>
        <w:tabs>
          <w:tab w:val="left" w:pos="939"/>
        </w:tabs>
        <w:ind w:right="200" w:firstLine="580"/>
        <w:jc w:val="both"/>
        <w:rPr>
          <w:sz w:val="24"/>
          <w:szCs w:val="24"/>
        </w:rPr>
      </w:pPr>
      <w:r w:rsidRPr="00496C3D">
        <w:rPr>
          <w:sz w:val="24"/>
          <w:szCs w:val="24"/>
        </w:rPr>
        <w:t>мониторинга уровня сформированности УУД на ступени начального образования;</w:t>
      </w:r>
    </w:p>
    <w:p w:rsidR="00496C3D" w:rsidRPr="00496C3D" w:rsidRDefault="00496C3D" w:rsidP="009571B0">
      <w:pPr>
        <w:pStyle w:val="12"/>
        <w:shd w:val="clear" w:color="auto" w:fill="auto"/>
        <w:ind w:right="200" w:firstLine="580"/>
        <w:jc w:val="both"/>
        <w:rPr>
          <w:sz w:val="24"/>
          <w:szCs w:val="24"/>
        </w:rPr>
      </w:pPr>
      <w:r w:rsidRPr="00496C3D">
        <w:rPr>
          <w:sz w:val="24"/>
          <w:szCs w:val="24"/>
        </w:rPr>
        <w:t>5. Обеспечение преемственности и единообразия в процедурах оценки качества результатов дошкольного и начального школьного образования в условиях внедрения ФГОС нового поколения;</w:t>
      </w:r>
    </w:p>
    <w:p w:rsidR="00496C3D" w:rsidRPr="00496C3D" w:rsidRDefault="00496C3D" w:rsidP="009571B0">
      <w:pPr>
        <w:pStyle w:val="12"/>
        <w:shd w:val="clear" w:color="auto" w:fill="auto"/>
        <w:ind w:left="580" w:right="200" w:firstLine="0"/>
        <w:jc w:val="both"/>
        <w:rPr>
          <w:sz w:val="24"/>
          <w:szCs w:val="24"/>
        </w:rPr>
      </w:pPr>
      <w:r w:rsidRPr="00496C3D">
        <w:rPr>
          <w:sz w:val="24"/>
          <w:szCs w:val="24"/>
        </w:rPr>
        <w:t>6. Разработка и апробация системы критериев и показателей уровня сформированности УУД у обучающихся на начальной ступени образования.</w:t>
      </w:r>
    </w:p>
    <w:p w:rsidR="00496C3D" w:rsidRPr="00496C3D" w:rsidRDefault="00496C3D" w:rsidP="009571B0">
      <w:pPr>
        <w:pStyle w:val="12"/>
        <w:shd w:val="clear" w:color="auto" w:fill="auto"/>
        <w:ind w:firstLine="580"/>
        <w:jc w:val="both"/>
        <w:rPr>
          <w:sz w:val="24"/>
          <w:szCs w:val="24"/>
        </w:rPr>
      </w:pPr>
      <w:r w:rsidRPr="00496C3D">
        <w:rPr>
          <w:b/>
          <w:bCs/>
          <w:i/>
          <w:iCs/>
          <w:sz w:val="24"/>
          <w:szCs w:val="24"/>
        </w:rPr>
        <w:t>Объекты мониторинга</w:t>
      </w:r>
      <w:r w:rsidRPr="00496C3D">
        <w:rPr>
          <w:i/>
          <w:iCs/>
          <w:sz w:val="24"/>
          <w:szCs w:val="24"/>
        </w:rPr>
        <w:t>:</w:t>
      </w:r>
    </w:p>
    <w:p w:rsidR="00496C3D" w:rsidRPr="00496C3D" w:rsidRDefault="00496C3D" w:rsidP="00842ABD">
      <w:pPr>
        <w:pStyle w:val="12"/>
        <w:numPr>
          <w:ilvl w:val="0"/>
          <w:numId w:val="17"/>
        </w:numPr>
        <w:shd w:val="clear" w:color="auto" w:fill="auto"/>
        <w:tabs>
          <w:tab w:val="left" w:pos="842"/>
        </w:tabs>
        <w:ind w:firstLine="580"/>
        <w:jc w:val="both"/>
        <w:rPr>
          <w:sz w:val="24"/>
          <w:szCs w:val="24"/>
        </w:rPr>
      </w:pPr>
      <w:r w:rsidRPr="00496C3D">
        <w:rPr>
          <w:sz w:val="24"/>
          <w:szCs w:val="24"/>
        </w:rPr>
        <w:t>универсальные учебные действия младших школьников;</w:t>
      </w:r>
    </w:p>
    <w:p w:rsidR="00496C3D" w:rsidRPr="00496C3D" w:rsidRDefault="00496C3D" w:rsidP="00842ABD">
      <w:pPr>
        <w:pStyle w:val="12"/>
        <w:numPr>
          <w:ilvl w:val="0"/>
          <w:numId w:val="17"/>
        </w:numPr>
        <w:shd w:val="clear" w:color="auto" w:fill="auto"/>
        <w:tabs>
          <w:tab w:val="left" w:pos="842"/>
        </w:tabs>
        <w:ind w:firstLine="580"/>
        <w:jc w:val="both"/>
        <w:rPr>
          <w:sz w:val="24"/>
          <w:szCs w:val="24"/>
        </w:rPr>
      </w:pPr>
      <w:r w:rsidRPr="00496C3D">
        <w:rPr>
          <w:sz w:val="24"/>
          <w:szCs w:val="24"/>
        </w:rPr>
        <w:t>психолого-педагогические условия обучения;</w:t>
      </w:r>
    </w:p>
    <w:p w:rsidR="00496C3D" w:rsidRPr="00496C3D" w:rsidRDefault="00496C3D" w:rsidP="00842ABD">
      <w:pPr>
        <w:pStyle w:val="12"/>
        <w:numPr>
          <w:ilvl w:val="0"/>
          <w:numId w:val="17"/>
        </w:numPr>
        <w:shd w:val="clear" w:color="auto" w:fill="auto"/>
        <w:tabs>
          <w:tab w:val="left" w:pos="842"/>
        </w:tabs>
        <w:ind w:firstLine="580"/>
        <w:jc w:val="both"/>
        <w:rPr>
          <w:sz w:val="24"/>
          <w:szCs w:val="24"/>
        </w:rPr>
      </w:pPr>
      <w:r w:rsidRPr="00496C3D">
        <w:rPr>
          <w:sz w:val="24"/>
          <w:szCs w:val="24"/>
        </w:rPr>
        <w:t>педагогические технологии, используемые в начальной школе.</w:t>
      </w:r>
    </w:p>
    <w:p w:rsidR="00496C3D" w:rsidRPr="00496C3D" w:rsidRDefault="00496C3D" w:rsidP="00842ABD">
      <w:pPr>
        <w:pStyle w:val="12"/>
        <w:numPr>
          <w:ilvl w:val="0"/>
          <w:numId w:val="17"/>
        </w:numPr>
        <w:shd w:val="clear" w:color="auto" w:fill="auto"/>
        <w:tabs>
          <w:tab w:val="left" w:pos="838"/>
        </w:tabs>
        <w:ind w:firstLine="580"/>
        <w:jc w:val="both"/>
        <w:rPr>
          <w:sz w:val="24"/>
          <w:szCs w:val="24"/>
        </w:rPr>
      </w:pPr>
      <w:r w:rsidRPr="00496C3D">
        <w:rPr>
          <w:sz w:val="24"/>
          <w:szCs w:val="24"/>
        </w:rPr>
        <w:t>условия реализации программы мониторинга, банк диагностических методик, технологические карты, кадровый ресурс.</w:t>
      </w:r>
    </w:p>
    <w:p w:rsidR="00496C3D" w:rsidRPr="00496C3D" w:rsidRDefault="00496C3D" w:rsidP="009571B0">
      <w:pPr>
        <w:pStyle w:val="12"/>
        <w:shd w:val="clear" w:color="auto" w:fill="auto"/>
        <w:ind w:firstLine="580"/>
        <w:jc w:val="both"/>
        <w:rPr>
          <w:sz w:val="24"/>
          <w:szCs w:val="24"/>
        </w:rPr>
      </w:pPr>
      <w:r w:rsidRPr="00496C3D">
        <w:rPr>
          <w:sz w:val="24"/>
          <w:szCs w:val="24"/>
        </w:rPr>
        <w:t>Срок реализации программы 4 года (начальная ступень образования). Программа мониторинга представляет собой исследование направленное на отслеживание индивидуальной динамики уровня сформированности УУД на ступени начального образования.</w:t>
      </w:r>
    </w:p>
    <w:p w:rsidR="00496C3D" w:rsidRPr="00496C3D" w:rsidRDefault="00496C3D" w:rsidP="009571B0">
      <w:pPr>
        <w:pStyle w:val="12"/>
        <w:shd w:val="clear" w:color="auto" w:fill="auto"/>
        <w:ind w:firstLine="580"/>
        <w:jc w:val="both"/>
        <w:rPr>
          <w:sz w:val="24"/>
          <w:szCs w:val="24"/>
        </w:rPr>
      </w:pPr>
      <w:r w:rsidRPr="00496C3D">
        <w:rPr>
          <w:sz w:val="24"/>
          <w:szCs w:val="24"/>
        </w:rPr>
        <w:t>Области применения данных мониторинга: данные, полученные в ходе мониторинга используются для оперативной коррекции учебно- воспитательного процесса.</w:t>
      </w:r>
    </w:p>
    <w:p w:rsidR="00496C3D" w:rsidRPr="00496C3D" w:rsidRDefault="00496C3D" w:rsidP="009571B0">
      <w:pPr>
        <w:pStyle w:val="12"/>
        <w:shd w:val="clear" w:color="auto" w:fill="auto"/>
        <w:ind w:firstLine="580"/>
        <w:jc w:val="both"/>
        <w:rPr>
          <w:sz w:val="24"/>
          <w:szCs w:val="24"/>
        </w:rPr>
      </w:pPr>
      <w:r w:rsidRPr="00496C3D">
        <w:rPr>
          <w:b/>
          <w:bCs/>
          <w:i/>
          <w:iCs/>
          <w:sz w:val="24"/>
          <w:szCs w:val="24"/>
        </w:rPr>
        <w:t>Система критериев и показателей уровня сформированности УУД.</w:t>
      </w:r>
    </w:p>
    <w:p w:rsidR="00496C3D" w:rsidRPr="00496C3D" w:rsidRDefault="00496C3D" w:rsidP="009571B0">
      <w:pPr>
        <w:pStyle w:val="12"/>
        <w:shd w:val="clear" w:color="auto" w:fill="auto"/>
        <w:ind w:firstLine="580"/>
        <w:jc w:val="both"/>
        <w:rPr>
          <w:sz w:val="24"/>
          <w:szCs w:val="24"/>
        </w:rPr>
      </w:pPr>
      <w:r w:rsidRPr="00496C3D">
        <w:rPr>
          <w:sz w:val="24"/>
          <w:szCs w:val="24"/>
        </w:rPr>
        <w:t>Критериями оценки сформированности универсальных учебных действий у обучающихся выступают:</w:t>
      </w:r>
    </w:p>
    <w:p w:rsidR="00496C3D" w:rsidRPr="00496C3D" w:rsidRDefault="00496C3D" w:rsidP="009571B0">
      <w:pPr>
        <w:pStyle w:val="12"/>
        <w:shd w:val="clear" w:color="auto" w:fill="auto"/>
        <w:ind w:firstLine="580"/>
        <w:jc w:val="both"/>
        <w:rPr>
          <w:sz w:val="24"/>
          <w:szCs w:val="24"/>
        </w:rPr>
      </w:pPr>
      <w:r w:rsidRPr="00496C3D">
        <w:rPr>
          <w:sz w:val="24"/>
          <w:szCs w:val="24"/>
        </w:rPr>
        <w:t>-соответствие возрастно-психологическим нормативным требованиям;</w:t>
      </w:r>
    </w:p>
    <w:p w:rsidR="00496C3D" w:rsidRPr="00496C3D" w:rsidRDefault="00496C3D" w:rsidP="009571B0">
      <w:pPr>
        <w:pStyle w:val="12"/>
        <w:shd w:val="clear" w:color="auto" w:fill="auto"/>
        <w:ind w:firstLine="580"/>
        <w:jc w:val="both"/>
        <w:rPr>
          <w:sz w:val="24"/>
          <w:szCs w:val="24"/>
        </w:rPr>
      </w:pPr>
      <w:r w:rsidRPr="00496C3D">
        <w:rPr>
          <w:sz w:val="24"/>
          <w:szCs w:val="24"/>
        </w:rPr>
        <w:t>-соответствие свойств универсальных действий заранее заданным требованиям;</w:t>
      </w:r>
    </w:p>
    <w:p w:rsidR="00496C3D" w:rsidRPr="00496C3D" w:rsidRDefault="00496C3D" w:rsidP="009571B0">
      <w:pPr>
        <w:pStyle w:val="12"/>
        <w:shd w:val="clear" w:color="auto" w:fill="auto"/>
        <w:ind w:firstLine="580"/>
        <w:jc w:val="both"/>
        <w:rPr>
          <w:sz w:val="24"/>
          <w:szCs w:val="24"/>
        </w:rPr>
      </w:pPr>
      <w:r w:rsidRPr="00496C3D">
        <w:rPr>
          <w:sz w:val="24"/>
          <w:szCs w:val="24"/>
        </w:rPr>
        <w:t>-сформированность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496C3D" w:rsidRPr="00496C3D" w:rsidRDefault="00496C3D" w:rsidP="009571B0">
      <w:pPr>
        <w:pStyle w:val="12"/>
        <w:shd w:val="clear" w:color="auto" w:fill="auto"/>
        <w:ind w:firstLine="580"/>
        <w:jc w:val="both"/>
        <w:rPr>
          <w:sz w:val="24"/>
          <w:szCs w:val="24"/>
        </w:rPr>
      </w:pPr>
      <w:r w:rsidRPr="00496C3D">
        <w:rPr>
          <w:sz w:val="24"/>
          <w:szCs w:val="24"/>
        </w:rPr>
        <w:t>Возрастно-психологические нормативы формулируются для каждого из видов УУД с учетом стадиальности их развития.</w:t>
      </w:r>
    </w:p>
    <w:p w:rsidR="00496C3D" w:rsidRPr="00496C3D" w:rsidRDefault="00496C3D" w:rsidP="009571B0">
      <w:pPr>
        <w:pStyle w:val="12"/>
        <w:shd w:val="clear" w:color="auto" w:fill="auto"/>
        <w:ind w:firstLine="580"/>
        <w:jc w:val="both"/>
        <w:rPr>
          <w:sz w:val="24"/>
          <w:szCs w:val="24"/>
        </w:rPr>
      </w:pPr>
      <w:r w:rsidRPr="00496C3D">
        <w:rPr>
          <w:b/>
          <w:bCs/>
          <w:i/>
          <w:iCs/>
          <w:sz w:val="24"/>
          <w:szCs w:val="24"/>
        </w:rPr>
        <w:t>Методы сбора информации:</w:t>
      </w:r>
    </w:p>
    <w:p w:rsidR="00496C3D" w:rsidRPr="00496C3D" w:rsidRDefault="00496C3D" w:rsidP="00842ABD">
      <w:pPr>
        <w:pStyle w:val="12"/>
        <w:numPr>
          <w:ilvl w:val="0"/>
          <w:numId w:val="17"/>
        </w:numPr>
        <w:shd w:val="clear" w:color="auto" w:fill="auto"/>
        <w:tabs>
          <w:tab w:val="left" w:pos="842"/>
        </w:tabs>
        <w:ind w:firstLine="580"/>
        <w:jc w:val="both"/>
        <w:rPr>
          <w:sz w:val="24"/>
          <w:szCs w:val="24"/>
        </w:rPr>
      </w:pPr>
      <w:r w:rsidRPr="00496C3D">
        <w:rPr>
          <w:sz w:val="24"/>
          <w:szCs w:val="24"/>
        </w:rPr>
        <w:t>анкетирование;</w:t>
      </w:r>
    </w:p>
    <w:p w:rsidR="00496C3D" w:rsidRPr="00496C3D" w:rsidRDefault="00496C3D" w:rsidP="00842ABD">
      <w:pPr>
        <w:pStyle w:val="12"/>
        <w:numPr>
          <w:ilvl w:val="0"/>
          <w:numId w:val="17"/>
        </w:numPr>
        <w:shd w:val="clear" w:color="auto" w:fill="auto"/>
        <w:tabs>
          <w:tab w:val="left" w:pos="842"/>
        </w:tabs>
        <w:ind w:firstLine="580"/>
        <w:jc w:val="both"/>
        <w:rPr>
          <w:sz w:val="24"/>
          <w:szCs w:val="24"/>
        </w:rPr>
      </w:pPr>
      <w:r w:rsidRPr="00496C3D">
        <w:rPr>
          <w:sz w:val="24"/>
          <w:szCs w:val="24"/>
        </w:rPr>
        <w:t xml:space="preserve">тестирование; </w:t>
      </w:r>
    </w:p>
    <w:p w:rsidR="00496C3D" w:rsidRPr="00496C3D" w:rsidRDefault="00496C3D" w:rsidP="00842ABD">
      <w:pPr>
        <w:pStyle w:val="12"/>
        <w:numPr>
          <w:ilvl w:val="0"/>
          <w:numId w:val="17"/>
        </w:numPr>
        <w:shd w:val="clear" w:color="auto" w:fill="auto"/>
        <w:tabs>
          <w:tab w:val="left" w:pos="842"/>
        </w:tabs>
        <w:ind w:left="660" w:firstLine="0"/>
        <w:jc w:val="both"/>
        <w:rPr>
          <w:sz w:val="24"/>
          <w:szCs w:val="24"/>
        </w:rPr>
      </w:pPr>
      <w:r w:rsidRPr="00496C3D">
        <w:rPr>
          <w:sz w:val="24"/>
          <w:szCs w:val="24"/>
        </w:rPr>
        <w:t>наблюдение;</w:t>
      </w:r>
    </w:p>
    <w:p w:rsidR="00496C3D" w:rsidRDefault="00496C3D" w:rsidP="009571B0">
      <w:pPr>
        <w:pStyle w:val="12"/>
        <w:shd w:val="clear" w:color="auto" w:fill="auto"/>
        <w:spacing w:after="260"/>
        <w:jc w:val="both"/>
        <w:rPr>
          <w:sz w:val="24"/>
          <w:szCs w:val="24"/>
        </w:rPr>
      </w:pPr>
      <w:r w:rsidRPr="00496C3D">
        <w:rPr>
          <w:sz w:val="24"/>
          <w:szCs w:val="24"/>
        </w:rPr>
        <w:t xml:space="preserve">   -   беседа.</w:t>
      </w:r>
    </w:p>
    <w:p w:rsidR="00496C3D" w:rsidRPr="00496C3D" w:rsidRDefault="001E6924" w:rsidP="009571B0">
      <w:pPr>
        <w:pStyle w:val="af"/>
        <w:shd w:val="clear" w:color="auto" w:fill="auto"/>
        <w:ind w:left="3442"/>
        <w:jc w:val="both"/>
        <w:rPr>
          <w:sz w:val="24"/>
          <w:szCs w:val="24"/>
        </w:rPr>
      </w:pPr>
      <w:r>
        <w:rPr>
          <w:i/>
          <w:iCs/>
          <w:sz w:val="24"/>
          <w:szCs w:val="24"/>
        </w:rPr>
        <w:t>С</w:t>
      </w:r>
      <w:r w:rsidR="00496C3D" w:rsidRPr="00496C3D">
        <w:rPr>
          <w:i/>
          <w:iCs/>
          <w:sz w:val="24"/>
          <w:szCs w:val="24"/>
        </w:rPr>
        <w:t>писок методик для мониторинга:</w:t>
      </w:r>
    </w:p>
    <w:tbl>
      <w:tblPr>
        <w:tblOverlap w:val="never"/>
        <w:tblW w:w="10153" w:type="dxa"/>
        <w:jc w:val="center"/>
        <w:tblLayout w:type="fixed"/>
        <w:tblCellMar>
          <w:left w:w="10" w:type="dxa"/>
          <w:right w:w="10" w:type="dxa"/>
        </w:tblCellMar>
        <w:tblLook w:val="0000"/>
      </w:tblPr>
      <w:tblGrid>
        <w:gridCol w:w="874"/>
        <w:gridCol w:w="3106"/>
        <w:gridCol w:w="2328"/>
        <w:gridCol w:w="1868"/>
        <w:gridCol w:w="1977"/>
      </w:tblGrid>
      <w:tr w:rsidR="00496C3D" w:rsidRPr="00496C3D" w:rsidTr="00496C3D">
        <w:trPr>
          <w:trHeight w:hRule="exact" w:val="464"/>
          <w:jc w:val="center"/>
        </w:trPr>
        <w:tc>
          <w:tcPr>
            <w:tcW w:w="874" w:type="dxa"/>
            <w:tcBorders>
              <w:top w:val="single" w:sz="4" w:space="0" w:color="auto"/>
              <w:left w:val="single" w:sz="4" w:space="0" w:color="auto"/>
            </w:tcBorders>
            <w:shd w:val="clear" w:color="auto" w:fill="FFFFFF"/>
          </w:tcPr>
          <w:p w:rsidR="00496C3D" w:rsidRPr="00496C3D" w:rsidRDefault="00496C3D" w:rsidP="009571B0">
            <w:pPr>
              <w:pStyle w:val="ad"/>
              <w:shd w:val="clear" w:color="auto" w:fill="auto"/>
              <w:ind w:firstLine="0"/>
              <w:jc w:val="both"/>
              <w:rPr>
                <w:sz w:val="24"/>
                <w:szCs w:val="24"/>
              </w:rPr>
            </w:pPr>
            <w:r w:rsidRPr="00496C3D">
              <w:rPr>
                <w:b/>
                <w:bCs/>
                <w:sz w:val="24"/>
                <w:szCs w:val="24"/>
              </w:rPr>
              <w:t>Класс</w:t>
            </w:r>
          </w:p>
        </w:tc>
        <w:tc>
          <w:tcPr>
            <w:tcW w:w="3106" w:type="dxa"/>
            <w:tcBorders>
              <w:top w:val="single" w:sz="4" w:space="0" w:color="auto"/>
              <w:left w:val="single" w:sz="4" w:space="0" w:color="auto"/>
            </w:tcBorders>
            <w:shd w:val="clear" w:color="auto" w:fill="FFFFFF"/>
          </w:tcPr>
          <w:p w:rsidR="00496C3D" w:rsidRPr="00496C3D" w:rsidRDefault="00496C3D" w:rsidP="009571B0">
            <w:pPr>
              <w:pStyle w:val="ad"/>
              <w:shd w:val="clear" w:color="auto" w:fill="auto"/>
              <w:ind w:left="380" w:firstLine="0"/>
              <w:jc w:val="both"/>
              <w:rPr>
                <w:sz w:val="24"/>
                <w:szCs w:val="24"/>
              </w:rPr>
            </w:pPr>
            <w:r w:rsidRPr="00496C3D">
              <w:rPr>
                <w:b/>
                <w:bCs/>
                <w:sz w:val="24"/>
                <w:szCs w:val="24"/>
              </w:rPr>
              <w:t>Личностные</w:t>
            </w:r>
          </w:p>
        </w:tc>
        <w:tc>
          <w:tcPr>
            <w:tcW w:w="6173" w:type="dxa"/>
            <w:gridSpan w:val="3"/>
            <w:tcBorders>
              <w:top w:val="single" w:sz="4" w:space="0" w:color="auto"/>
              <w:left w:val="single" w:sz="4" w:space="0" w:color="auto"/>
              <w:right w:val="single" w:sz="4" w:space="0" w:color="auto"/>
            </w:tcBorders>
            <w:shd w:val="clear" w:color="auto" w:fill="FFFFFF"/>
          </w:tcPr>
          <w:p w:rsidR="00496C3D" w:rsidRPr="00496C3D" w:rsidRDefault="00496C3D" w:rsidP="009571B0">
            <w:pPr>
              <w:pStyle w:val="ad"/>
              <w:shd w:val="clear" w:color="auto" w:fill="auto"/>
              <w:ind w:left="660" w:firstLine="0"/>
              <w:jc w:val="both"/>
              <w:rPr>
                <w:sz w:val="24"/>
                <w:szCs w:val="24"/>
              </w:rPr>
            </w:pPr>
            <w:r w:rsidRPr="00496C3D">
              <w:rPr>
                <w:b/>
                <w:bCs/>
                <w:sz w:val="24"/>
                <w:szCs w:val="24"/>
              </w:rPr>
              <w:t>Метапредметные</w:t>
            </w:r>
          </w:p>
        </w:tc>
      </w:tr>
      <w:tr w:rsidR="00496C3D" w:rsidRPr="00496C3D" w:rsidTr="00496C3D">
        <w:trPr>
          <w:trHeight w:hRule="exact" w:val="1248"/>
          <w:jc w:val="center"/>
        </w:trPr>
        <w:tc>
          <w:tcPr>
            <w:tcW w:w="874" w:type="dxa"/>
            <w:tcBorders>
              <w:top w:val="single" w:sz="4" w:space="0" w:color="auto"/>
              <w:left w:val="single" w:sz="4" w:space="0" w:color="auto"/>
              <w:bottom w:val="single" w:sz="4" w:space="0" w:color="auto"/>
            </w:tcBorders>
            <w:shd w:val="clear" w:color="auto" w:fill="FFFFFF"/>
          </w:tcPr>
          <w:p w:rsidR="00496C3D" w:rsidRPr="00496C3D" w:rsidRDefault="00496C3D" w:rsidP="009571B0">
            <w:pPr>
              <w:jc w:val="both"/>
              <w:rPr>
                <w:sz w:val="24"/>
                <w:szCs w:val="24"/>
              </w:rPr>
            </w:pPr>
          </w:p>
        </w:tc>
        <w:tc>
          <w:tcPr>
            <w:tcW w:w="3106" w:type="dxa"/>
            <w:tcBorders>
              <w:top w:val="single" w:sz="4" w:space="0" w:color="auto"/>
              <w:left w:val="single" w:sz="4" w:space="0" w:color="auto"/>
              <w:bottom w:val="single" w:sz="4" w:space="0" w:color="auto"/>
            </w:tcBorders>
            <w:shd w:val="clear" w:color="auto" w:fill="FFFFFF"/>
          </w:tcPr>
          <w:p w:rsidR="00496C3D" w:rsidRPr="00496C3D" w:rsidRDefault="00496C3D" w:rsidP="009571B0">
            <w:pPr>
              <w:jc w:val="both"/>
              <w:rPr>
                <w:sz w:val="24"/>
                <w:szCs w:val="24"/>
              </w:rPr>
            </w:pPr>
          </w:p>
        </w:tc>
        <w:tc>
          <w:tcPr>
            <w:tcW w:w="2328" w:type="dxa"/>
            <w:tcBorders>
              <w:top w:val="single" w:sz="4" w:space="0" w:color="auto"/>
              <w:left w:val="single" w:sz="4" w:space="0" w:color="auto"/>
              <w:bottom w:val="single" w:sz="4" w:space="0" w:color="auto"/>
            </w:tcBorders>
            <w:shd w:val="clear" w:color="auto" w:fill="FFFFFF"/>
          </w:tcPr>
          <w:p w:rsidR="00496C3D" w:rsidRPr="00496C3D" w:rsidRDefault="00496C3D" w:rsidP="009571B0">
            <w:pPr>
              <w:pStyle w:val="ad"/>
              <w:shd w:val="clear" w:color="auto" w:fill="auto"/>
              <w:spacing w:after="120"/>
              <w:ind w:firstLine="0"/>
              <w:jc w:val="both"/>
              <w:rPr>
                <w:sz w:val="24"/>
                <w:szCs w:val="24"/>
              </w:rPr>
            </w:pPr>
            <w:r w:rsidRPr="00496C3D">
              <w:rPr>
                <w:sz w:val="24"/>
                <w:szCs w:val="24"/>
              </w:rPr>
              <w:t>Умение работать с</w:t>
            </w:r>
          </w:p>
          <w:p w:rsidR="00496C3D" w:rsidRPr="00496C3D" w:rsidRDefault="00496C3D" w:rsidP="009571B0">
            <w:pPr>
              <w:pStyle w:val="ad"/>
              <w:shd w:val="clear" w:color="auto" w:fill="auto"/>
              <w:ind w:firstLine="0"/>
              <w:jc w:val="both"/>
              <w:rPr>
                <w:sz w:val="24"/>
                <w:szCs w:val="24"/>
              </w:rPr>
            </w:pPr>
            <w:r w:rsidRPr="00496C3D">
              <w:rPr>
                <w:sz w:val="24"/>
                <w:szCs w:val="24"/>
              </w:rPr>
              <w:t>информацией</w:t>
            </w:r>
          </w:p>
        </w:tc>
        <w:tc>
          <w:tcPr>
            <w:tcW w:w="1868" w:type="dxa"/>
            <w:tcBorders>
              <w:top w:val="single" w:sz="4" w:space="0" w:color="auto"/>
              <w:left w:val="single" w:sz="4" w:space="0" w:color="auto"/>
              <w:bottom w:val="single" w:sz="4" w:space="0" w:color="auto"/>
            </w:tcBorders>
            <w:shd w:val="clear" w:color="auto" w:fill="FFFFFF"/>
          </w:tcPr>
          <w:p w:rsidR="00496C3D" w:rsidRPr="00496C3D" w:rsidRDefault="00496C3D" w:rsidP="009571B0">
            <w:pPr>
              <w:pStyle w:val="ad"/>
              <w:shd w:val="clear" w:color="auto" w:fill="auto"/>
              <w:ind w:firstLine="0"/>
              <w:jc w:val="both"/>
              <w:rPr>
                <w:sz w:val="24"/>
                <w:szCs w:val="24"/>
              </w:rPr>
            </w:pPr>
            <w:r w:rsidRPr="00496C3D">
              <w:rPr>
                <w:sz w:val="24"/>
                <w:szCs w:val="24"/>
              </w:rPr>
              <w:t>Умение учиться</w:t>
            </w:r>
          </w:p>
        </w:tc>
        <w:tc>
          <w:tcPr>
            <w:tcW w:w="1977" w:type="dxa"/>
            <w:tcBorders>
              <w:top w:val="single" w:sz="4" w:space="0" w:color="auto"/>
              <w:left w:val="single" w:sz="4" w:space="0" w:color="auto"/>
              <w:bottom w:val="single" w:sz="4" w:space="0" w:color="auto"/>
              <w:right w:val="single" w:sz="4" w:space="0" w:color="auto"/>
            </w:tcBorders>
            <w:shd w:val="clear" w:color="auto" w:fill="FFFFFF"/>
          </w:tcPr>
          <w:p w:rsidR="00496C3D" w:rsidRPr="00496C3D" w:rsidRDefault="00496C3D" w:rsidP="009571B0">
            <w:pPr>
              <w:pStyle w:val="ad"/>
              <w:shd w:val="clear" w:color="auto" w:fill="auto"/>
              <w:spacing w:after="120"/>
              <w:ind w:right="160" w:firstLine="0"/>
              <w:jc w:val="both"/>
              <w:rPr>
                <w:sz w:val="24"/>
                <w:szCs w:val="24"/>
              </w:rPr>
            </w:pPr>
            <w:r w:rsidRPr="00496C3D">
              <w:rPr>
                <w:sz w:val="24"/>
                <w:szCs w:val="24"/>
              </w:rPr>
              <w:t>Умение работать в сотрудничестве</w:t>
            </w:r>
          </w:p>
        </w:tc>
      </w:tr>
      <w:tr w:rsidR="00496C3D" w:rsidRPr="00496C3D" w:rsidTr="00496C3D">
        <w:trPr>
          <w:trHeight w:hRule="exact" w:val="1290"/>
          <w:jc w:val="center"/>
        </w:trPr>
        <w:tc>
          <w:tcPr>
            <w:tcW w:w="874" w:type="dxa"/>
            <w:tcBorders>
              <w:top w:val="single" w:sz="4" w:space="0" w:color="auto"/>
              <w:left w:val="single" w:sz="4" w:space="0" w:color="auto"/>
              <w:bottom w:val="single" w:sz="4" w:space="0" w:color="auto"/>
            </w:tcBorders>
            <w:shd w:val="clear" w:color="auto" w:fill="FFFFFF"/>
          </w:tcPr>
          <w:p w:rsidR="00496C3D" w:rsidRPr="00496C3D" w:rsidRDefault="00496C3D" w:rsidP="009571B0">
            <w:pPr>
              <w:pStyle w:val="ad"/>
              <w:shd w:val="clear" w:color="auto" w:fill="auto"/>
              <w:ind w:firstLine="0"/>
              <w:jc w:val="both"/>
              <w:rPr>
                <w:sz w:val="24"/>
                <w:szCs w:val="24"/>
              </w:rPr>
            </w:pPr>
            <w:r w:rsidRPr="00496C3D">
              <w:rPr>
                <w:bCs/>
                <w:sz w:val="24"/>
                <w:szCs w:val="24"/>
              </w:rPr>
              <w:t>1класс</w:t>
            </w:r>
          </w:p>
        </w:tc>
        <w:tc>
          <w:tcPr>
            <w:tcW w:w="3106" w:type="dxa"/>
            <w:tcBorders>
              <w:top w:val="single" w:sz="4" w:space="0" w:color="auto"/>
              <w:left w:val="single" w:sz="4" w:space="0" w:color="auto"/>
              <w:bottom w:val="single" w:sz="4" w:space="0" w:color="auto"/>
            </w:tcBorders>
            <w:shd w:val="clear" w:color="auto" w:fill="FFFFFF"/>
            <w:vAlign w:val="bottom"/>
          </w:tcPr>
          <w:p w:rsidR="00496C3D" w:rsidRPr="00496C3D" w:rsidRDefault="00496C3D" w:rsidP="009571B0">
            <w:pPr>
              <w:pStyle w:val="ad"/>
              <w:shd w:val="clear" w:color="auto" w:fill="auto"/>
              <w:spacing w:after="100"/>
              <w:ind w:firstLine="0"/>
              <w:jc w:val="both"/>
              <w:rPr>
                <w:sz w:val="24"/>
                <w:szCs w:val="24"/>
              </w:rPr>
            </w:pPr>
            <w:r w:rsidRPr="00496C3D">
              <w:rPr>
                <w:sz w:val="24"/>
                <w:szCs w:val="24"/>
              </w:rPr>
              <w:t>«Лесенка»</w:t>
            </w:r>
          </w:p>
          <w:p w:rsidR="00496C3D" w:rsidRPr="00496C3D" w:rsidRDefault="00496C3D" w:rsidP="009571B0">
            <w:pPr>
              <w:pStyle w:val="ad"/>
              <w:shd w:val="clear" w:color="auto" w:fill="auto"/>
              <w:ind w:firstLine="0"/>
              <w:jc w:val="both"/>
              <w:rPr>
                <w:sz w:val="24"/>
                <w:szCs w:val="24"/>
              </w:rPr>
            </w:pPr>
            <w:r w:rsidRPr="00496C3D">
              <w:rPr>
                <w:sz w:val="24"/>
                <w:szCs w:val="24"/>
              </w:rPr>
              <w:t>Методика «Что такое хорошо и что такое плохо»</w:t>
            </w:r>
          </w:p>
          <w:p w:rsidR="00496C3D" w:rsidRPr="00496C3D" w:rsidRDefault="00496C3D" w:rsidP="009571B0">
            <w:pPr>
              <w:pStyle w:val="ad"/>
              <w:shd w:val="clear" w:color="auto" w:fill="auto"/>
              <w:ind w:firstLine="0"/>
              <w:jc w:val="both"/>
              <w:rPr>
                <w:sz w:val="24"/>
                <w:szCs w:val="24"/>
              </w:rPr>
            </w:pPr>
          </w:p>
          <w:p w:rsidR="00496C3D" w:rsidRPr="00496C3D" w:rsidRDefault="00496C3D" w:rsidP="009571B0">
            <w:pPr>
              <w:pStyle w:val="ad"/>
              <w:shd w:val="clear" w:color="auto" w:fill="auto"/>
              <w:ind w:firstLine="0"/>
              <w:jc w:val="both"/>
              <w:rPr>
                <w:sz w:val="24"/>
                <w:szCs w:val="24"/>
              </w:rPr>
            </w:pPr>
          </w:p>
        </w:tc>
        <w:tc>
          <w:tcPr>
            <w:tcW w:w="2328" w:type="dxa"/>
            <w:tcBorders>
              <w:top w:val="single" w:sz="4" w:space="0" w:color="auto"/>
              <w:left w:val="single" w:sz="4" w:space="0" w:color="auto"/>
              <w:bottom w:val="single" w:sz="4" w:space="0" w:color="auto"/>
            </w:tcBorders>
            <w:shd w:val="clear" w:color="auto" w:fill="FFFFFF"/>
          </w:tcPr>
          <w:p w:rsidR="00496C3D" w:rsidRPr="00496C3D" w:rsidRDefault="00496C3D" w:rsidP="009571B0">
            <w:pPr>
              <w:pStyle w:val="ad"/>
              <w:shd w:val="clear" w:color="auto" w:fill="auto"/>
              <w:ind w:firstLine="0"/>
              <w:jc w:val="both"/>
              <w:rPr>
                <w:sz w:val="24"/>
                <w:szCs w:val="24"/>
              </w:rPr>
            </w:pPr>
            <w:r w:rsidRPr="00496C3D">
              <w:rPr>
                <w:sz w:val="24"/>
                <w:szCs w:val="24"/>
              </w:rPr>
              <w:t>«Найди отличия»</w:t>
            </w:r>
          </w:p>
          <w:p w:rsidR="00496C3D" w:rsidRPr="00496C3D" w:rsidRDefault="00496C3D" w:rsidP="009571B0">
            <w:pPr>
              <w:pStyle w:val="ad"/>
              <w:shd w:val="clear" w:color="auto" w:fill="auto"/>
              <w:ind w:firstLine="0"/>
              <w:jc w:val="both"/>
              <w:rPr>
                <w:sz w:val="24"/>
                <w:szCs w:val="24"/>
              </w:rPr>
            </w:pPr>
            <w:r w:rsidRPr="00496C3D">
              <w:rPr>
                <w:sz w:val="24"/>
                <w:szCs w:val="24"/>
              </w:rPr>
              <w:t>(сравнение картинок)</w:t>
            </w:r>
          </w:p>
        </w:tc>
        <w:tc>
          <w:tcPr>
            <w:tcW w:w="1868" w:type="dxa"/>
            <w:tcBorders>
              <w:top w:val="single" w:sz="4" w:space="0" w:color="auto"/>
              <w:left w:val="single" w:sz="4" w:space="0" w:color="auto"/>
              <w:bottom w:val="single" w:sz="4" w:space="0" w:color="auto"/>
            </w:tcBorders>
            <w:shd w:val="clear" w:color="auto" w:fill="FFFFFF"/>
          </w:tcPr>
          <w:p w:rsidR="00496C3D" w:rsidRPr="00496C3D" w:rsidRDefault="00496C3D" w:rsidP="009571B0">
            <w:pPr>
              <w:pStyle w:val="ad"/>
              <w:shd w:val="clear" w:color="auto" w:fill="auto"/>
              <w:ind w:firstLine="0"/>
              <w:jc w:val="both"/>
              <w:rPr>
                <w:sz w:val="24"/>
                <w:szCs w:val="24"/>
              </w:rPr>
            </w:pPr>
            <w:r w:rsidRPr="00496C3D">
              <w:rPr>
                <w:sz w:val="24"/>
                <w:szCs w:val="24"/>
              </w:rPr>
              <w:t>Методика «Рисование по точкам»</w:t>
            </w:r>
          </w:p>
        </w:tc>
        <w:tc>
          <w:tcPr>
            <w:tcW w:w="1977" w:type="dxa"/>
            <w:tcBorders>
              <w:top w:val="single" w:sz="4" w:space="0" w:color="auto"/>
              <w:left w:val="single" w:sz="4" w:space="0" w:color="auto"/>
              <w:bottom w:val="single" w:sz="4" w:space="0" w:color="auto"/>
              <w:right w:val="single" w:sz="4" w:space="0" w:color="auto"/>
            </w:tcBorders>
            <w:shd w:val="clear" w:color="auto" w:fill="FFFFFF"/>
          </w:tcPr>
          <w:p w:rsidR="00496C3D" w:rsidRPr="00496C3D" w:rsidRDefault="00496C3D" w:rsidP="009571B0">
            <w:pPr>
              <w:pStyle w:val="ad"/>
              <w:shd w:val="clear" w:color="auto" w:fill="auto"/>
              <w:ind w:firstLine="0"/>
              <w:jc w:val="both"/>
              <w:rPr>
                <w:sz w:val="24"/>
                <w:szCs w:val="24"/>
              </w:rPr>
            </w:pPr>
            <w:r w:rsidRPr="00496C3D">
              <w:rPr>
                <w:sz w:val="24"/>
                <w:szCs w:val="24"/>
              </w:rPr>
              <w:t>Методика</w:t>
            </w:r>
          </w:p>
          <w:p w:rsidR="00496C3D" w:rsidRPr="00496C3D" w:rsidRDefault="00496C3D" w:rsidP="009571B0">
            <w:pPr>
              <w:pStyle w:val="ad"/>
              <w:shd w:val="clear" w:color="auto" w:fill="auto"/>
              <w:spacing w:line="233" w:lineRule="auto"/>
              <w:ind w:firstLine="0"/>
              <w:jc w:val="both"/>
              <w:rPr>
                <w:sz w:val="24"/>
                <w:szCs w:val="24"/>
              </w:rPr>
            </w:pPr>
            <w:r w:rsidRPr="00496C3D">
              <w:rPr>
                <w:sz w:val="24"/>
                <w:szCs w:val="24"/>
              </w:rPr>
              <w:t>«Рукавички»</w:t>
            </w:r>
          </w:p>
        </w:tc>
      </w:tr>
      <w:tr w:rsidR="00496C3D" w:rsidRPr="00496C3D" w:rsidTr="00496C3D">
        <w:trPr>
          <w:trHeight w:hRule="exact" w:val="1253"/>
          <w:jc w:val="center"/>
        </w:trPr>
        <w:tc>
          <w:tcPr>
            <w:tcW w:w="874" w:type="dxa"/>
            <w:tcBorders>
              <w:top w:val="single" w:sz="4" w:space="0" w:color="auto"/>
              <w:left w:val="single" w:sz="4" w:space="0" w:color="auto"/>
            </w:tcBorders>
            <w:shd w:val="clear" w:color="auto" w:fill="FFFFFF"/>
            <w:vAlign w:val="center"/>
          </w:tcPr>
          <w:p w:rsidR="00496C3D" w:rsidRPr="00496C3D" w:rsidRDefault="00496C3D" w:rsidP="009571B0">
            <w:pPr>
              <w:pStyle w:val="a4"/>
              <w:jc w:val="both"/>
              <w:rPr>
                <w:rFonts w:ascii="Times New Roman" w:hAnsi="Times New Roman" w:cs="Times New Roman"/>
                <w:sz w:val="24"/>
                <w:szCs w:val="24"/>
              </w:rPr>
            </w:pPr>
            <w:r w:rsidRPr="00496C3D">
              <w:rPr>
                <w:rFonts w:ascii="Times New Roman" w:hAnsi="Times New Roman" w:cs="Times New Roman"/>
                <w:sz w:val="24"/>
                <w:szCs w:val="24"/>
              </w:rPr>
              <w:t>2 класс</w:t>
            </w:r>
          </w:p>
        </w:tc>
        <w:tc>
          <w:tcPr>
            <w:tcW w:w="3106" w:type="dxa"/>
            <w:tcBorders>
              <w:top w:val="single" w:sz="4" w:space="0" w:color="auto"/>
              <w:left w:val="single" w:sz="4" w:space="0" w:color="auto"/>
            </w:tcBorders>
            <w:shd w:val="clear" w:color="auto" w:fill="FFFFFF"/>
            <w:vAlign w:val="bottom"/>
          </w:tcPr>
          <w:p w:rsidR="00496C3D" w:rsidRPr="00496C3D" w:rsidRDefault="00496C3D" w:rsidP="009571B0">
            <w:pPr>
              <w:pStyle w:val="a4"/>
              <w:jc w:val="both"/>
              <w:rPr>
                <w:rFonts w:ascii="Times New Roman" w:hAnsi="Times New Roman" w:cs="Times New Roman"/>
                <w:sz w:val="24"/>
                <w:szCs w:val="24"/>
              </w:rPr>
            </w:pPr>
            <w:r w:rsidRPr="00496C3D">
              <w:rPr>
                <w:rFonts w:ascii="Times New Roman" w:hAnsi="Times New Roman" w:cs="Times New Roman"/>
                <w:sz w:val="24"/>
                <w:szCs w:val="24"/>
              </w:rPr>
              <w:t>«Лесенка</w:t>
            </w:r>
          </w:p>
          <w:p w:rsidR="00496C3D" w:rsidRPr="00496C3D" w:rsidRDefault="00496C3D" w:rsidP="009571B0">
            <w:pPr>
              <w:pStyle w:val="a4"/>
              <w:jc w:val="both"/>
              <w:rPr>
                <w:rFonts w:ascii="Times New Roman" w:hAnsi="Times New Roman" w:cs="Times New Roman"/>
                <w:sz w:val="24"/>
                <w:szCs w:val="24"/>
              </w:rPr>
            </w:pPr>
            <w:r w:rsidRPr="00496C3D">
              <w:rPr>
                <w:rFonts w:ascii="Times New Roman" w:hAnsi="Times New Roman" w:cs="Times New Roman"/>
                <w:sz w:val="24"/>
                <w:szCs w:val="24"/>
              </w:rPr>
              <w:t>Методика «Что такое хорошо и что такое плохо»</w:t>
            </w:r>
          </w:p>
        </w:tc>
        <w:tc>
          <w:tcPr>
            <w:tcW w:w="2328" w:type="dxa"/>
            <w:tcBorders>
              <w:top w:val="single" w:sz="4" w:space="0" w:color="auto"/>
              <w:left w:val="single" w:sz="4" w:space="0" w:color="auto"/>
            </w:tcBorders>
            <w:shd w:val="clear" w:color="auto" w:fill="FFFFFF"/>
          </w:tcPr>
          <w:p w:rsidR="00496C3D" w:rsidRPr="00496C3D" w:rsidRDefault="00496C3D" w:rsidP="009571B0">
            <w:pPr>
              <w:pStyle w:val="a4"/>
              <w:jc w:val="both"/>
              <w:rPr>
                <w:rFonts w:ascii="Times New Roman" w:hAnsi="Times New Roman" w:cs="Times New Roman"/>
                <w:sz w:val="24"/>
                <w:szCs w:val="24"/>
              </w:rPr>
            </w:pPr>
            <w:r w:rsidRPr="00496C3D">
              <w:rPr>
                <w:rFonts w:ascii="Times New Roman" w:hAnsi="Times New Roman" w:cs="Times New Roman"/>
                <w:sz w:val="24"/>
                <w:szCs w:val="24"/>
              </w:rPr>
              <w:t>«Найди отличия»</w:t>
            </w:r>
          </w:p>
          <w:p w:rsidR="00496C3D" w:rsidRPr="00496C3D" w:rsidRDefault="00496C3D" w:rsidP="009571B0">
            <w:pPr>
              <w:pStyle w:val="a4"/>
              <w:jc w:val="both"/>
              <w:rPr>
                <w:rFonts w:ascii="Times New Roman" w:hAnsi="Times New Roman" w:cs="Times New Roman"/>
                <w:sz w:val="24"/>
                <w:szCs w:val="24"/>
              </w:rPr>
            </w:pPr>
            <w:r w:rsidRPr="00496C3D">
              <w:rPr>
                <w:rFonts w:ascii="Times New Roman" w:hAnsi="Times New Roman" w:cs="Times New Roman"/>
                <w:sz w:val="24"/>
                <w:szCs w:val="24"/>
              </w:rPr>
              <w:t>(сравнение картинок)</w:t>
            </w:r>
          </w:p>
        </w:tc>
        <w:tc>
          <w:tcPr>
            <w:tcW w:w="1868" w:type="dxa"/>
            <w:tcBorders>
              <w:top w:val="single" w:sz="4" w:space="0" w:color="auto"/>
              <w:left w:val="single" w:sz="4" w:space="0" w:color="auto"/>
            </w:tcBorders>
            <w:shd w:val="clear" w:color="auto" w:fill="FFFFFF"/>
          </w:tcPr>
          <w:p w:rsidR="00496C3D" w:rsidRPr="00496C3D" w:rsidRDefault="00496C3D" w:rsidP="009571B0">
            <w:pPr>
              <w:pStyle w:val="a4"/>
              <w:jc w:val="both"/>
              <w:rPr>
                <w:rFonts w:ascii="Times New Roman" w:hAnsi="Times New Roman" w:cs="Times New Roman"/>
                <w:sz w:val="24"/>
                <w:szCs w:val="24"/>
              </w:rPr>
            </w:pPr>
            <w:r w:rsidRPr="00496C3D">
              <w:rPr>
                <w:rFonts w:ascii="Times New Roman" w:hAnsi="Times New Roman" w:cs="Times New Roman"/>
                <w:sz w:val="24"/>
                <w:szCs w:val="24"/>
              </w:rPr>
              <w:t>Методика «Рисование по точкам»</w:t>
            </w:r>
          </w:p>
        </w:tc>
        <w:tc>
          <w:tcPr>
            <w:tcW w:w="1977" w:type="dxa"/>
            <w:tcBorders>
              <w:top w:val="single" w:sz="4" w:space="0" w:color="auto"/>
              <w:left w:val="single" w:sz="4" w:space="0" w:color="auto"/>
              <w:right w:val="single" w:sz="4" w:space="0" w:color="auto"/>
            </w:tcBorders>
            <w:shd w:val="clear" w:color="auto" w:fill="FFFFFF"/>
          </w:tcPr>
          <w:p w:rsidR="00496C3D" w:rsidRPr="00496C3D" w:rsidRDefault="00496C3D" w:rsidP="009571B0">
            <w:pPr>
              <w:pStyle w:val="a4"/>
              <w:jc w:val="both"/>
              <w:rPr>
                <w:rFonts w:ascii="Times New Roman" w:hAnsi="Times New Roman" w:cs="Times New Roman"/>
                <w:sz w:val="24"/>
                <w:szCs w:val="24"/>
              </w:rPr>
            </w:pPr>
            <w:r w:rsidRPr="00496C3D">
              <w:rPr>
                <w:rFonts w:ascii="Times New Roman" w:hAnsi="Times New Roman" w:cs="Times New Roman"/>
                <w:sz w:val="24"/>
                <w:szCs w:val="24"/>
              </w:rPr>
              <w:t>Задание «Дорога к дому»</w:t>
            </w:r>
          </w:p>
        </w:tc>
      </w:tr>
      <w:tr w:rsidR="00496C3D" w:rsidRPr="00496C3D" w:rsidTr="00496C3D">
        <w:trPr>
          <w:trHeight w:hRule="exact" w:val="1392"/>
          <w:jc w:val="center"/>
        </w:trPr>
        <w:tc>
          <w:tcPr>
            <w:tcW w:w="874" w:type="dxa"/>
            <w:tcBorders>
              <w:top w:val="single" w:sz="4" w:space="0" w:color="auto"/>
              <w:left w:val="single" w:sz="4" w:space="0" w:color="auto"/>
            </w:tcBorders>
            <w:shd w:val="clear" w:color="auto" w:fill="FFFFFF"/>
          </w:tcPr>
          <w:p w:rsidR="00496C3D" w:rsidRPr="00496C3D" w:rsidRDefault="00496C3D" w:rsidP="009571B0">
            <w:pPr>
              <w:pStyle w:val="ad"/>
              <w:shd w:val="clear" w:color="auto" w:fill="auto"/>
              <w:spacing w:after="260"/>
              <w:ind w:firstLine="0"/>
              <w:jc w:val="both"/>
              <w:rPr>
                <w:sz w:val="24"/>
                <w:szCs w:val="24"/>
              </w:rPr>
            </w:pPr>
            <w:r w:rsidRPr="00496C3D">
              <w:rPr>
                <w:bCs/>
                <w:sz w:val="24"/>
                <w:szCs w:val="24"/>
              </w:rPr>
              <w:t>3класс</w:t>
            </w:r>
          </w:p>
        </w:tc>
        <w:tc>
          <w:tcPr>
            <w:tcW w:w="3106" w:type="dxa"/>
            <w:tcBorders>
              <w:top w:val="single" w:sz="4" w:space="0" w:color="auto"/>
              <w:left w:val="single" w:sz="4" w:space="0" w:color="auto"/>
            </w:tcBorders>
            <w:shd w:val="clear" w:color="auto" w:fill="FFFFFF"/>
          </w:tcPr>
          <w:p w:rsidR="00496C3D" w:rsidRPr="00496C3D" w:rsidRDefault="00496C3D" w:rsidP="009571B0">
            <w:pPr>
              <w:pStyle w:val="ad"/>
              <w:shd w:val="clear" w:color="auto" w:fill="auto"/>
              <w:spacing w:after="100"/>
              <w:ind w:firstLine="0"/>
              <w:jc w:val="both"/>
              <w:rPr>
                <w:sz w:val="24"/>
                <w:szCs w:val="24"/>
              </w:rPr>
            </w:pPr>
            <w:r w:rsidRPr="00496C3D">
              <w:rPr>
                <w:sz w:val="24"/>
                <w:szCs w:val="24"/>
              </w:rPr>
              <w:t>«Лесенка»</w:t>
            </w:r>
          </w:p>
          <w:p w:rsidR="00496C3D" w:rsidRPr="00496C3D" w:rsidRDefault="00496C3D" w:rsidP="009571B0">
            <w:pPr>
              <w:pStyle w:val="ad"/>
              <w:shd w:val="clear" w:color="auto" w:fill="auto"/>
              <w:ind w:firstLine="0"/>
              <w:jc w:val="both"/>
              <w:rPr>
                <w:sz w:val="24"/>
                <w:szCs w:val="24"/>
              </w:rPr>
            </w:pPr>
            <w:r w:rsidRPr="00496C3D">
              <w:rPr>
                <w:sz w:val="24"/>
                <w:szCs w:val="24"/>
              </w:rPr>
              <w:t>Мотивация предложения</w:t>
            </w:r>
          </w:p>
        </w:tc>
        <w:tc>
          <w:tcPr>
            <w:tcW w:w="2328" w:type="dxa"/>
            <w:tcBorders>
              <w:top w:val="single" w:sz="4" w:space="0" w:color="auto"/>
              <w:left w:val="single" w:sz="4" w:space="0" w:color="auto"/>
            </w:tcBorders>
            <w:shd w:val="clear" w:color="auto" w:fill="FFFFFF"/>
          </w:tcPr>
          <w:p w:rsidR="00496C3D" w:rsidRPr="00496C3D" w:rsidRDefault="00496C3D" w:rsidP="009571B0">
            <w:pPr>
              <w:pStyle w:val="ad"/>
              <w:shd w:val="clear" w:color="auto" w:fill="auto"/>
              <w:ind w:firstLine="0"/>
              <w:jc w:val="both"/>
              <w:rPr>
                <w:sz w:val="24"/>
                <w:szCs w:val="24"/>
              </w:rPr>
            </w:pPr>
            <w:r w:rsidRPr="00496C3D">
              <w:rPr>
                <w:sz w:val="24"/>
                <w:szCs w:val="24"/>
              </w:rPr>
              <w:t>Тест</w:t>
            </w:r>
          </w:p>
          <w:p w:rsidR="00496C3D" w:rsidRPr="00496C3D" w:rsidRDefault="00496C3D" w:rsidP="009571B0">
            <w:pPr>
              <w:pStyle w:val="ad"/>
              <w:shd w:val="clear" w:color="auto" w:fill="auto"/>
              <w:ind w:firstLine="0"/>
              <w:jc w:val="both"/>
              <w:rPr>
                <w:sz w:val="24"/>
                <w:szCs w:val="24"/>
              </w:rPr>
            </w:pPr>
            <w:r w:rsidRPr="00496C3D">
              <w:rPr>
                <w:sz w:val="24"/>
                <w:szCs w:val="24"/>
              </w:rPr>
              <w:t>«Логические</w:t>
            </w:r>
          </w:p>
          <w:p w:rsidR="00496C3D" w:rsidRPr="00496C3D" w:rsidRDefault="00496C3D" w:rsidP="009571B0">
            <w:pPr>
              <w:pStyle w:val="ad"/>
              <w:shd w:val="clear" w:color="auto" w:fill="auto"/>
              <w:ind w:firstLine="0"/>
              <w:jc w:val="both"/>
              <w:rPr>
                <w:sz w:val="24"/>
                <w:szCs w:val="24"/>
              </w:rPr>
            </w:pPr>
            <w:r w:rsidRPr="00496C3D">
              <w:rPr>
                <w:sz w:val="24"/>
                <w:szCs w:val="24"/>
              </w:rPr>
              <w:t>закономерности»</w:t>
            </w:r>
          </w:p>
        </w:tc>
        <w:tc>
          <w:tcPr>
            <w:tcW w:w="1868" w:type="dxa"/>
            <w:tcBorders>
              <w:top w:val="single" w:sz="4" w:space="0" w:color="auto"/>
              <w:left w:val="single" w:sz="4" w:space="0" w:color="auto"/>
            </w:tcBorders>
            <w:shd w:val="clear" w:color="auto" w:fill="FFFFFF"/>
            <w:vAlign w:val="bottom"/>
          </w:tcPr>
          <w:p w:rsidR="00496C3D" w:rsidRPr="00496C3D" w:rsidRDefault="00496C3D" w:rsidP="009571B0">
            <w:pPr>
              <w:pStyle w:val="ad"/>
              <w:shd w:val="clear" w:color="auto" w:fill="auto"/>
              <w:ind w:firstLine="0"/>
              <w:jc w:val="both"/>
              <w:rPr>
                <w:sz w:val="24"/>
                <w:szCs w:val="24"/>
              </w:rPr>
            </w:pPr>
            <w:r w:rsidRPr="00496C3D">
              <w:rPr>
                <w:sz w:val="24"/>
                <w:szCs w:val="24"/>
              </w:rPr>
              <w:t>Методика</w:t>
            </w:r>
          </w:p>
          <w:p w:rsidR="00496C3D" w:rsidRPr="00496C3D" w:rsidRDefault="00496C3D" w:rsidP="009571B0">
            <w:pPr>
              <w:pStyle w:val="ad"/>
              <w:shd w:val="clear" w:color="auto" w:fill="auto"/>
              <w:ind w:firstLine="0"/>
              <w:jc w:val="both"/>
              <w:rPr>
                <w:sz w:val="24"/>
                <w:szCs w:val="24"/>
              </w:rPr>
            </w:pPr>
            <w:r w:rsidRPr="00496C3D">
              <w:rPr>
                <w:sz w:val="24"/>
                <w:szCs w:val="24"/>
              </w:rPr>
              <w:t>«Корректурная</w:t>
            </w:r>
          </w:p>
          <w:p w:rsidR="00496C3D" w:rsidRPr="00496C3D" w:rsidRDefault="00496C3D" w:rsidP="009571B0">
            <w:pPr>
              <w:pStyle w:val="ad"/>
              <w:shd w:val="clear" w:color="auto" w:fill="auto"/>
              <w:ind w:firstLine="0"/>
              <w:jc w:val="both"/>
              <w:rPr>
                <w:sz w:val="24"/>
                <w:szCs w:val="24"/>
              </w:rPr>
            </w:pPr>
            <w:r w:rsidRPr="00496C3D">
              <w:rPr>
                <w:sz w:val="24"/>
                <w:szCs w:val="24"/>
              </w:rPr>
              <w:t>проба»</w:t>
            </w:r>
          </w:p>
          <w:p w:rsidR="00496C3D" w:rsidRPr="00496C3D" w:rsidRDefault="00496C3D" w:rsidP="009571B0">
            <w:pPr>
              <w:pStyle w:val="ad"/>
              <w:shd w:val="clear" w:color="auto" w:fill="auto"/>
              <w:ind w:firstLine="0"/>
              <w:jc w:val="both"/>
              <w:rPr>
                <w:sz w:val="24"/>
                <w:szCs w:val="24"/>
              </w:rPr>
            </w:pPr>
            <w:r w:rsidRPr="00496C3D">
              <w:rPr>
                <w:sz w:val="24"/>
                <w:szCs w:val="24"/>
              </w:rPr>
              <w:t xml:space="preserve">(буквенная, </w:t>
            </w:r>
          </w:p>
          <w:p w:rsidR="00496C3D" w:rsidRPr="00496C3D" w:rsidRDefault="00496C3D" w:rsidP="009571B0">
            <w:pPr>
              <w:pStyle w:val="ad"/>
              <w:shd w:val="clear" w:color="auto" w:fill="auto"/>
              <w:ind w:firstLine="0"/>
              <w:jc w:val="both"/>
              <w:rPr>
                <w:sz w:val="24"/>
                <w:szCs w:val="24"/>
              </w:rPr>
            </w:pPr>
            <w:r w:rsidRPr="00496C3D">
              <w:rPr>
                <w:sz w:val="24"/>
                <w:szCs w:val="24"/>
              </w:rPr>
              <w:t>значки)</w:t>
            </w:r>
          </w:p>
        </w:tc>
        <w:tc>
          <w:tcPr>
            <w:tcW w:w="1977" w:type="dxa"/>
            <w:tcBorders>
              <w:top w:val="single" w:sz="4" w:space="0" w:color="auto"/>
              <w:left w:val="single" w:sz="4" w:space="0" w:color="auto"/>
              <w:right w:val="single" w:sz="4" w:space="0" w:color="auto"/>
            </w:tcBorders>
            <w:shd w:val="clear" w:color="auto" w:fill="FFFFFF"/>
          </w:tcPr>
          <w:p w:rsidR="00496C3D" w:rsidRPr="00496C3D" w:rsidRDefault="00496C3D" w:rsidP="009571B0">
            <w:pPr>
              <w:pStyle w:val="ad"/>
              <w:shd w:val="clear" w:color="auto" w:fill="auto"/>
              <w:ind w:right="160" w:firstLine="0"/>
              <w:jc w:val="both"/>
              <w:rPr>
                <w:sz w:val="24"/>
                <w:szCs w:val="24"/>
              </w:rPr>
            </w:pPr>
            <w:r w:rsidRPr="00496C3D">
              <w:rPr>
                <w:sz w:val="24"/>
                <w:szCs w:val="24"/>
              </w:rPr>
              <w:t>Методика «Кто прав?»</w:t>
            </w:r>
          </w:p>
        </w:tc>
      </w:tr>
      <w:tr w:rsidR="00496C3D" w:rsidRPr="00496C3D" w:rsidTr="00496C3D">
        <w:trPr>
          <w:trHeight w:hRule="exact" w:val="2818"/>
          <w:jc w:val="center"/>
        </w:trPr>
        <w:tc>
          <w:tcPr>
            <w:tcW w:w="874" w:type="dxa"/>
            <w:tcBorders>
              <w:top w:val="single" w:sz="4" w:space="0" w:color="auto"/>
              <w:left w:val="single" w:sz="4" w:space="0" w:color="auto"/>
              <w:bottom w:val="single" w:sz="4" w:space="0" w:color="auto"/>
            </w:tcBorders>
            <w:shd w:val="clear" w:color="auto" w:fill="FFFFFF"/>
          </w:tcPr>
          <w:p w:rsidR="00496C3D" w:rsidRPr="00496C3D" w:rsidRDefault="00496C3D" w:rsidP="009571B0">
            <w:pPr>
              <w:pStyle w:val="ad"/>
              <w:shd w:val="clear" w:color="auto" w:fill="auto"/>
              <w:spacing w:after="260"/>
              <w:ind w:firstLine="0"/>
              <w:jc w:val="both"/>
              <w:rPr>
                <w:sz w:val="24"/>
                <w:szCs w:val="24"/>
              </w:rPr>
            </w:pPr>
            <w:r w:rsidRPr="00496C3D">
              <w:rPr>
                <w:bCs/>
                <w:sz w:val="24"/>
                <w:szCs w:val="24"/>
              </w:rPr>
              <w:t>4 класс</w:t>
            </w:r>
          </w:p>
        </w:tc>
        <w:tc>
          <w:tcPr>
            <w:tcW w:w="3106" w:type="dxa"/>
            <w:tcBorders>
              <w:top w:val="single" w:sz="4" w:space="0" w:color="auto"/>
              <w:left w:val="single" w:sz="4" w:space="0" w:color="auto"/>
              <w:bottom w:val="single" w:sz="4" w:space="0" w:color="auto"/>
            </w:tcBorders>
            <w:shd w:val="clear" w:color="auto" w:fill="FFFFFF"/>
            <w:vAlign w:val="bottom"/>
          </w:tcPr>
          <w:p w:rsidR="00496C3D" w:rsidRPr="00496C3D" w:rsidRDefault="00496C3D" w:rsidP="009571B0">
            <w:pPr>
              <w:pStyle w:val="ad"/>
              <w:shd w:val="clear" w:color="auto" w:fill="auto"/>
              <w:spacing w:after="40"/>
              <w:ind w:firstLine="0"/>
              <w:jc w:val="both"/>
              <w:rPr>
                <w:sz w:val="24"/>
                <w:szCs w:val="24"/>
              </w:rPr>
            </w:pPr>
            <w:r w:rsidRPr="00496C3D">
              <w:rPr>
                <w:sz w:val="24"/>
                <w:szCs w:val="24"/>
              </w:rPr>
              <w:t>«Лесенка»</w:t>
            </w:r>
          </w:p>
          <w:p w:rsidR="00496C3D" w:rsidRPr="00496C3D" w:rsidRDefault="00496C3D" w:rsidP="009571B0">
            <w:pPr>
              <w:pStyle w:val="ad"/>
              <w:shd w:val="clear" w:color="auto" w:fill="auto"/>
              <w:spacing w:after="40"/>
              <w:ind w:firstLine="0"/>
              <w:jc w:val="both"/>
              <w:rPr>
                <w:sz w:val="24"/>
                <w:szCs w:val="24"/>
              </w:rPr>
            </w:pPr>
            <w:r w:rsidRPr="00496C3D">
              <w:rPr>
                <w:sz w:val="24"/>
                <w:szCs w:val="24"/>
              </w:rPr>
              <w:t>Мотивация</w:t>
            </w:r>
          </w:p>
          <w:p w:rsidR="00496C3D" w:rsidRPr="00496C3D" w:rsidRDefault="00496C3D" w:rsidP="009571B0">
            <w:pPr>
              <w:pStyle w:val="ad"/>
              <w:shd w:val="clear" w:color="auto" w:fill="auto"/>
              <w:spacing w:after="40"/>
              <w:ind w:firstLine="0"/>
              <w:jc w:val="both"/>
              <w:rPr>
                <w:sz w:val="24"/>
                <w:szCs w:val="24"/>
              </w:rPr>
            </w:pPr>
            <w:r w:rsidRPr="00496C3D">
              <w:rPr>
                <w:sz w:val="24"/>
                <w:szCs w:val="24"/>
              </w:rPr>
              <w:t xml:space="preserve">Эмоционального </w:t>
            </w:r>
          </w:p>
          <w:p w:rsidR="00496C3D" w:rsidRPr="00496C3D" w:rsidRDefault="00496C3D" w:rsidP="009571B0">
            <w:pPr>
              <w:pStyle w:val="ad"/>
              <w:shd w:val="clear" w:color="auto" w:fill="auto"/>
              <w:spacing w:after="40"/>
              <w:ind w:firstLine="0"/>
              <w:jc w:val="both"/>
              <w:rPr>
                <w:sz w:val="24"/>
                <w:szCs w:val="24"/>
              </w:rPr>
            </w:pPr>
            <w:r w:rsidRPr="00496C3D">
              <w:rPr>
                <w:sz w:val="24"/>
                <w:szCs w:val="24"/>
              </w:rPr>
              <w:t>отношения к учению (А.Д.</w:t>
            </w:r>
          </w:p>
          <w:p w:rsidR="00496C3D" w:rsidRPr="00496C3D" w:rsidRDefault="00496C3D" w:rsidP="009571B0">
            <w:pPr>
              <w:pStyle w:val="ad"/>
              <w:shd w:val="clear" w:color="auto" w:fill="auto"/>
              <w:spacing w:after="40"/>
              <w:ind w:left="200" w:firstLine="0"/>
              <w:jc w:val="both"/>
              <w:rPr>
                <w:sz w:val="24"/>
                <w:szCs w:val="24"/>
              </w:rPr>
            </w:pPr>
            <w:r w:rsidRPr="00496C3D">
              <w:rPr>
                <w:sz w:val="24"/>
                <w:szCs w:val="24"/>
              </w:rPr>
              <w:t>Андреева</w:t>
            </w:r>
          </w:p>
          <w:p w:rsidR="00496C3D" w:rsidRPr="00496C3D" w:rsidRDefault="00496C3D" w:rsidP="009571B0">
            <w:pPr>
              <w:pStyle w:val="ad"/>
              <w:shd w:val="clear" w:color="auto" w:fill="auto"/>
              <w:ind w:firstLine="0"/>
              <w:jc w:val="both"/>
              <w:rPr>
                <w:sz w:val="24"/>
                <w:szCs w:val="24"/>
              </w:rPr>
            </w:pPr>
            <w:r w:rsidRPr="00496C3D">
              <w:rPr>
                <w:sz w:val="24"/>
                <w:szCs w:val="24"/>
              </w:rPr>
              <w:t>Методика</w:t>
            </w:r>
          </w:p>
          <w:p w:rsidR="00496C3D" w:rsidRPr="00496C3D" w:rsidRDefault="00496C3D" w:rsidP="009571B0">
            <w:pPr>
              <w:pStyle w:val="ad"/>
              <w:shd w:val="clear" w:color="auto" w:fill="auto"/>
              <w:spacing w:after="40"/>
              <w:ind w:firstLine="0"/>
              <w:jc w:val="both"/>
              <w:rPr>
                <w:sz w:val="24"/>
                <w:szCs w:val="24"/>
              </w:rPr>
            </w:pPr>
            <w:r w:rsidRPr="00496C3D">
              <w:rPr>
                <w:sz w:val="24"/>
                <w:szCs w:val="24"/>
              </w:rPr>
              <w:t>«Незаконченные предложения»</w:t>
            </w:r>
          </w:p>
        </w:tc>
        <w:tc>
          <w:tcPr>
            <w:tcW w:w="2328" w:type="dxa"/>
            <w:tcBorders>
              <w:top w:val="single" w:sz="4" w:space="0" w:color="auto"/>
              <w:left w:val="single" w:sz="4" w:space="0" w:color="auto"/>
              <w:bottom w:val="single" w:sz="4" w:space="0" w:color="auto"/>
            </w:tcBorders>
            <w:shd w:val="clear" w:color="auto" w:fill="FFFFFF"/>
          </w:tcPr>
          <w:p w:rsidR="00496C3D" w:rsidRPr="00496C3D" w:rsidRDefault="00496C3D" w:rsidP="009571B0">
            <w:pPr>
              <w:pStyle w:val="ad"/>
              <w:shd w:val="clear" w:color="auto" w:fill="auto"/>
              <w:ind w:firstLine="0"/>
              <w:jc w:val="both"/>
              <w:rPr>
                <w:sz w:val="24"/>
                <w:szCs w:val="24"/>
              </w:rPr>
            </w:pPr>
            <w:r w:rsidRPr="00496C3D">
              <w:rPr>
                <w:sz w:val="24"/>
                <w:szCs w:val="24"/>
              </w:rPr>
              <w:t>«Исследование</w:t>
            </w:r>
          </w:p>
          <w:p w:rsidR="00496C3D" w:rsidRPr="00496C3D" w:rsidRDefault="00496C3D" w:rsidP="009571B0">
            <w:pPr>
              <w:pStyle w:val="ad"/>
              <w:shd w:val="clear" w:color="auto" w:fill="auto"/>
              <w:ind w:firstLine="0"/>
              <w:jc w:val="both"/>
              <w:rPr>
                <w:sz w:val="24"/>
                <w:szCs w:val="24"/>
              </w:rPr>
            </w:pPr>
            <w:r w:rsidRPr="00496C3D">
              <w:rPr>
                <w:sz w:val="24"/>
                <w:szCs w:val="24"/>
              </w:rPr>
              <w:t>словесно</w:t>
            </w:r>
            <w:r w:rsidRPr="00496C3D">
              <w:rPr>
                <w:sz w:val="24"/>
                <w:szCs w:val="24"/>
              </w:rPr>
              <w:softHyphen/>
              <w:t>-</w:t>
            </w:r>
          </w:p>
          <w:p w:rsidR="00496C3D" w:rsidRPr="00496C3D" w:rsidRDefault="00496C3D" w:rsidP="009571B0">
            <w:pPr>
              <w:pStyle w:val="ad"/>
              <w:shd w:val="clear" w:color="auto" w:fill="auto"/>
              <w:spacing w:line="233" w:lineRule="auto"/>
              <w:ind w:firstLine="0"/>
              <w:jc w:val="both"/>
              <w:rPr>
                <w:sz w:val="24"/>
                <w:szCs w:val="24"/>
              </w:rPr>
            </w:pPr>
            <w:r w:rsidRPr="00496C3D">
              <w:rPr>
                <w:sz w:val="24"/>
                <w:szCs w:val="24"/>
              </w:rPr>
              <w:t>логического</w:t>
            </w:r>
          </w:p>
          <w:p w:rsidR="00496C3D" w:rsidRPr="00496C3D" w:rsidRDefault="00496C3D" w:rsidP="009571B0">
            <w:pPr>
              <w:pStyle w:val="ad"/>
              <w:shd w:val="clear" w:color="auto" w:fill="auto"/>
              <w:ind w:firstLine="0"/>
              <w:jc w:val="both"/>
              <w:rPr>
                <w:sz w:val="24"/>
                <w:szCs w:val="24"/>
              </w:rPr>
            </w:pPr>
            <w:r w:rsidRPr="00496C3D">
              <w:rPr>
                <w:sz w:val="24"/>
                <w:szCs w:val="24"/>
              </w:rPr>
              <w:t>мышления</w:t>
            </w:r>
          </w:p>
          <w:p w:rsidR="00496C3D" w:rsidRPr="00496C3D" w:rsidRDefault="00496C3D" w:rsidP="009571B0">
            <w:pPr>
              <w:pStyle w:val="ad"/>
              <w:shd w:val="clear" w:color="auto" w:fill="auto"/>
              <w:ind w:firstLine="0"/>
              <w:jc w:val="both"/>
              <w:rPr>
                <w:sz w:val="24"/>
                <w:szCs w:val="24"/>
              </w:rPr>
            </w:pPr>
            <w:r w:rsidRPr="00496C3D">
              <w:rPr>
                <w:sz w:val="24"/>
                <w:szCs w:val="24"/>
              </w:rPr>
              <w:t>младших</w:t>
            </w:r>
          </w:p>
          <w:p w:rsidR="00496C3D" w:rsidRPr="00496C3D" w:rsidRDefault="00496C3D" w:rsidP="009571B0">
            <w:pPr>
              <w:pStyle w:val="ad"/>
              <w:shd w:val="clear" w:color="auto" w:fill="auto"/>
              <w:ind w:firstLine="0"/>
              <w:jc w:val="both"/>
              <w:rPr>
                <w:sz w:val="24"/>
                <w:szCs w:val="24"/>
              </w:rPr>
            </w:pPr>
            <w:r w:rsidRPr="00496C3D">
              <w:rPr>
                <w:sz w:val="24"/>
                <w:szCs w:val="24"/>
              </w:rPr>
              <w:t>школьников»</w:t>
            </w:r>
          </w:p>
        </w:tc>
        <w:tc>
          <w:tcPr>
            <w:tcW w:w="1868" w:type="dxa"/>
            <w:tcBorders>
              <w:top w:val="single" w:sz="4" w:space="0" w:color="auto"/>
              <w:left w:val="single" w:sz="4" w:space="0" w:color="auto"/>
              <w:bottom w:val="single" w:sz="4" w:space="0" w:color="auto"/>
            </w:tcBorders>
            <w:shd w:val="clear" w:color="auto" w:fill="FFFFFF"/>
          </w:tcPr>
          <w:p w:rsidR="00496C3D" w:rsidRPr="00496C3D" w:rsidRDefault="00496C3D" w:rsidP="009571B0">
            <w:pPr>
              <w:pStyle w:val="ad"/>
              <w:shd w:val="clear" w:color="auto" w:fill="auto"/>
              <w:ind w:right="180" w:firstLine="0"/>
              <w:jc w:val="both"/>
              <w:rPr>
                <w:sz w:val="24"/>
                <w:szCs w:val="24"/>
              </w:rPr>
            </w:pPr>
            <w:r w:rsidRPr="00496C3D">
              <w:rPr>
                <w:sz w:val="24"/>
                <w:szCs w:val="24"/>
              </w:rPr>
              <w:t>Методика</w:t>
            </w:r>
          </w:p>
          <w:p w:rsidR="00496C3D" w:rsidRPr="00496C3D" w:rsidRDefault="00496C3D" w:rsidP="009571B0">
            <w:pPr>
              <w:pStyle w:val="ad"/>
              <w:shd w:val="clear" w:color="auto" w:fill="auto"/>
              <w:ind w:firstLine="0"/>
              <w:jc w:val="both"/>
              <w:rPr>
                <w:sz w:val="24"/>
                <w:szCs w:val="24"/>
              </w:rPr>
            </w:pPr>
            <w:r w:rsidRPr="00496C3D">
              <w:rPr>
                <w:sz w:val="24"/>
                <w:szCs w:val="24"/>
              </w:rPr>
              <w:t>«Корректурная</w:t>
            </w:r>
          </w:p>
          <w:p w:rsidR="00496C3D" w:rsidRPr="00496C3D" w:rsidRDefault="00496C3D" w:rsidP="009571B0">
            <w:pPr>
              <w:pStyle w:val="ad"/>
              <w:shd w:val="clear" w:color="auto" w:fill="auto"/>
              <w:ind w:left="100" w:firstLine="0"/>
              <w:jc w:val="both"/>
              <w:rPr>
                <w:sz w:val="24"/>
                <w:szCs w:val="24"/>
              </w:rPr>
            </w:pPr>
            <w:r w:rsidRPr="00496C3D">
              <w:rPr>
                <w:sz w:val="24"/>
                <w:szCs w:val="24"/>
              </w:rPr>
              <w:t>проба»</w:t>
            </w:r>
          </w:p>
          <w:p w:rsidR="00496C3D" w:rsidRPr="00496C3D" w:rsidRDefault="00496C3D" w:rsidP="009571B0">
            <w:pPr>
              <w:pStyle w:val="ad"/>
              <w:shd w:val="clear" w:color="auto" w:fill="auto"/>
              <w:ind w:firstLine="0"/>
              <w:jc w:val="both"/>
              <w:rPr>
                <w:sz w:val="24"/>
                <w:szCs w:val="24"/>
              </w:rPr>
            </w:pPr>
            <w:r w:rsidRPr="00496C3D">
              <w:rPr>
                <w:sz w:val="24"/>
                <w:szCs w:val="24"/>
              </w:rPr>
              <w:t>(буквенная,</w:t>
            </w:r>
          </w:p>
          <w:p w:rsidR="00496C3D" w:rsidRPr="00496C3D" w:rsidRDefault="00496C3D" w:rsidP="009571B0">
            <w:pPr>
              <w:pStyle w:val="ad"/>
              <w:shd w:val="clear" w:color="auto" w:fill="auto"/>
              <w:ind w:firstLine="0"/>
              <w:jc w:val="both"/>
              <w:rPr>
                <w:sz w:val="24"/>
                <w:szCs w:val="24"/>
              </w:rPr>
            </w:pPr>
            <w:r w:rsidRPr="00496C3D">
              <w:rPr>
                <w:sz w:val="24"/>
                <w:szCs w:val="24"/>
              </w:rPr>
              <w:t>значки)</w:t>
            </w:r>
          </w:p>
        </w:tc>
        <w:tc>
          <w:tcPr>
            <w:tcW w:w="1977" w:type="dxa"/>
            <w:tcBorders>
              <w:top w:val="single" w:sz="4" w:space="0" w:color="auto"/>
              <w:left w:val="single" w:sz="4" w:space="0" w:color="auto"/>
              <w:bottom w:val="single" w:sz="4" w:space="0" w:color="auto"/>
              <w:right w:val="single" w:sz="4" w:space="0" w:color="auto"/>
            </w:tcBorders>
            <w:shd w:val="clear" w:color="auto" w:fill="FFFFFF"/>
          </w:tcPr>
          <w:p w:rsidR="00496C3D" w:rsidRPr="00496C3D" w:rsidRDefault="00496C3D" w:rsidP="009571B0">
            <w:pPr>
              <w:pStyle w:val="ad"/>
              <w:shd w:val="clear" w:color="auto" w:fill="auto"/>
              <w:ind w:right="160" w:firstLine="0"/>
              <w:jc w:val="both"/>
              <w:rPr>
                <w:sz w:val="24"/>
                <w:szCs w:val="24"/>
              </w:rPr>
            </w:pPr>
            <w:r w:rsidRPr="00496C3D">
              <w:rPr>
                <w:sz w:val="24"/>
                <w:szCs w:val="24"/>
              </w:rPr>
              <w:t>Задание</w:t>
            </w:r>
          </w:p>
          <w:p w:rsidR="00496C3D" w:rsidRPr="00496C3D" w:rsidRDefault="00496C3D" w:rsidP="009571B0">
            <w:pPr>
              <w:pStyle w:val="ad"/>
              <w:shd w:val="clear" w:color="auto" w:fill="auto"/>
              <w:spacing w:line="233" w:lineRule="auto"/>
              <w:ind w:right="160" w:firstLine="0"/>
              <w:jc w:val="both"/>
              <w:rPr>
                <w:sz w:val="24"/>
                <w:szCs w:val="24"/>
              </w:rPr>
            </w:pPr>
            <w:r w:rsidRPr="00496C3D">
              <w:rPr>
                <w:sz w:val="24"/>
                <w:szCs w:val="24"/>
              </w:rPr>
              <w:t>«Совместная</w:t>
            </w:r>
          </w:p>
          <w:p w:rsidR="00496C3D" w:rsidRPr="00496C3D" w:rsidRDefault="00496C3D" w:rsidP="009571B0">
            <w:pPr>
              <w:pStyle w:val="ad"/>
              <w:shd w:val="clear" w:color="auto" w:fill="auto"/>
              <w:ind w:right="160" w:firstLine="0"/>
              <w:jc w:val="both"/>
              <w:rPr>
                <w:sz w:val="24"/>
                <w:szCs w:val="24"/>
              </w:rPr>
            </w:pPr>
            <w:r w:rsidRPr="00496C3D">
              <w:rPr>
                <w:sz w:val="24"/>
                <w:szCs w:val="24"/>
              </w:rPr>
              <w:t>сортировка»</w:t>
            </w:r>
          </w:p>
        </w:tc>
      </w:tr>
    </w:tbl>
    <w:p w:rsidR="00496C3D" w:rsidRPr="00496C3D" w:rsidRDefault="00496C3D" w:rsidP="009571B0">
      <w:pPr>
        <w:spacing w:after="246" w:line="14" w:lineRule="exact"/>
        <w:jc w:val="both"/>
        <w:rPr>
          <w:sz w:val="24"/>
          <w:szCs w:val="24"/>
        </w:rPr>
      </w:pPr>
    </w:p>
    <w:p w:rsidR="00496C3D" w:rsidRDefault="00496C3D" w:rsidP="009571B0">
      <w:pPr>
        <w:spacing w:after="246" w:line="14" w:lineRule="exact"/>
        <w:jc w:val="both"/>
      </w:pPr>
    </w:p>
    <w:p w:rsidR="00425E89" w:rsidRPr="004F0881" w:rsidRDefault="004F0881" w:rsidP="00842ABD">
      <w:pPr>
        <w:pStyle w:val="14"/>
        <w:keepNext/>
        <w:keepLines/>
        <w:numPr>
          <w:ilvl w:val="0"/>
          <w:numId w:val="19"/>
        </w:numPr>
        <w:shd w:val="clear" w:color="auto" w:fill="auto"/>
        <w:tabs>
          <w:tab w:val="left" w:pos="565"/>
        </w:tabs>
        <w:spacing w:after="40"/>
        <w:ind w:firstLine="0"/>
        <w:jc w:val="both"/>
        <w:rPr>
          <w:sz w:val="24"/>
          <w:szCs w:val="24"/>
        </w:rPr>
      </w:pPr>
      <w:bookmarkStart w:id="29" w:name="bookmark40"/>
      <w:r>
        <w:rPr>
          <w:sz w:val="24"/>
          <w:szCs w:val="24"/>
        </w:rPr>
        <w:t>Рабочие п</w:t>
      </w:r>
      <w:r w:rsidR="00496C3D" w:rsidRPr="004F0881">
        <w:rPr>
          <w:sz w:val="24"/>
          <w:szCs w:val="24"/>
        </w:rPr>
        <w:t>рограммы учебных предметов</w:t>
      </w:r>
      <w:r w:rsidR="00425E89" w:rsidRPr="004F0881">
        <w:rPr>
          <w:sz w:val="24"/>
          <w:szCs w:val="24"/>
        </w:rPr>
        <w:t>, курсов и курсов внеурочной деятельност</w:t>
      </w:r>
      <w:bookmarkEnd w:id="29"/>
      <w:r w:rsidR="001A3524" w:rsidRPr="004F0881">
        <w:rPr>
          <w:sz w:val="24"/>
          <w:szCs w:val="24"/>
        </w:rPr>
        <w:t>и.</w:t>
      </w:r>
    </w:p>
    <w:p w:rsidR="001A3524" w:rsidRDefault="001A3524" w:rsidP="001A3524">
      <w:pPr>
        <w:pStyle w:val="14"/>
        <w:keepNext/>
        <w:keepLines/>
        <w:shd w:val="clear" w:color="auto" w:fill="auto"/>
        <w:tabs>
          <w:tab w:val="left" w:pos="1440"/>
        </w:tabs>
        <w:ind w:firstLine="0"/>
        <w:jc w:val="both"/>
        <w:rPr>
          <w:kern w:val="1"/>
          <w:sz w:val="24"/>
          <w:szCs w:val="24"/>
          <w:lang w:eastAsia="ar-SA"/>
        </w:rPr>
      </w:pPr>
      <w:bookmarkStart w:id="30" w:name="bookmark42"/>
      <w:r>
        <w:rPr>
          <w:kern w:val="1"/>
          <w:sz w:val="24"/>
          <w:szCs w:val="24"/>
          <w:lang w:eastAsia="ar-SA"/>
        </w:rPr>
        <w:t xml:space="preserve">      </w:t>
      </w:r>
    </w:p>
    <w:bookmarkEnd w:id="30"/>
    <w:p w:rsidR="004F0881" w:rsidRPr="00713BDD" w:rsidRDefault="004F0881" w:rsidP="004F0881">
      <w:pPr>
        <w:autoSpaceDE w:val="0"/>
        <w:autoSpaceDN w:val="0"/>
        <w:adjustRightInd w:val="0"/>
        <w:spacing w:after="0"/>
        <w:ind w:firstLine="709"/>
        <w:jc w:val="both"/>
        <w:rPr>
          <w:rFonts w:ascii="Times New Roman" w:eastAsia="Calibri" w:hAnsi="Times New Roman" w:cs="Times New Roman"/>
          <w:sz w:val="24"/>
          <w:szCs w:val="24"/>
        </w:rPr>
      </w:pPr>
      <w:r w:rsidRPr="00713BDD">
        <w:rPr>
          <w:rFonts w:ascii="Times New Roman" w:eastAsia="Calibri" w:hAnsi="Times New Roman" w:cs="Times New Roman"/>
          <w:sz w:val="24"/>
          <w:szCs w:val="24"/>
        </w:rPr>
        <w:t>Рабочие программы учебных пр</w:t>
      </w:r>
      <w:r>
        <w:rPr>
          <w:rFonts w:ascii="Times New Roman" w:eastAsia="Calibri" w:hAnsi="Times New Roman" w:cs="Times New Roman"/>
          <w:sz w:val="24"/>
          <w:szCs w:val="24"/>
        </w:rPr>
        <w:t>едметов, курсов содержат следующие разделы</w:t>
      </w:r>
      <w:r w:rsidRPr="00713BDD">
        <w:rPr>
          <w:rFonts w:ascii="Times New Roman" w:eastAsia="Calibri" w:hAnsi="Times New Roman" w:cs="Times New Roman"/>
          <w:sz w:val="24"/>
          <w:szCs w:val="24"/>
        </w:rPr>
        <w:t>:</w:t>
      </w:r>
    </w:p>
    <w:p w:rsidR="004F0881" w:rsidRDefault="004F0881" w:rsidP="004F0881">
      <w:pPr>
        <w:autoSpaceDE w:val="0"/>
        <w:autoSpaceDN w:val="0"/>
        <w:adjustRightInd w:val="0"/>
        <w:spacing w:after="0"/>
        <w:jc w:val="both"/>
        <w:rPr>
          <w:rFonts w:ascii="Times New Roman" w:eastAsia="Calibri" w:hAnsi="Times New Roman" w:cs="Times New Roman"/>
          <w:sz w:val="24"/>
          <w:szCs w:val="24"/>
        </w:rPr>
      </w:pPr>
      <w:r w:rsidRPr="00713BDD">
        <w:rPr>
          <w:rFonts w:ascii="Times New Roman" w:eastAsia="Calibri" w:hAnsi="Times New Roman" w:cs="Times New Roman"/>
          <w:sz w:val="24"/>
          <w:szCs w:val="24"/>
        </w:rPr>
        <w:t>1) содержание учебного предмета, курса;</w:t>
      </w:r>
    </w:p>
    <w:p w:rsidR="004F0881" w:rsidRPr="00713BDD" w:rsidRDefault="004F0881" w:rsidP="004F0881">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Pr="00713BDD">
        <w:rPr>
          <w:rFonts w:ascii="Times New Roman" w:eastAsia="Calibri" w:hAnsi="Times New Roman" w:cs="Times New Roman"/>
          <w:sz w:val="24"/>
          <w:szCs w:val="24"/>
        </w:rPr>
        <w:t xml:space="preserve"> тематическое планирование с указанием количества часов, отводимых на освоение каждой</w:t>
      </w:r>
      <w:r>
        <w:rPr>
          <w:rFonts w:ascii="Times New Roman" w:eastAsia="Calibri" w:hAnsi="Times New Roman" w:cs="Times New Roman"/>
          <w:sz w:val="24"/>
          <w:szCs w:val="24"/>
        </w:rPr>
        <w:t xml:space="preserve"> темы;</w:t>
      </w:r>
    </w:p>
    <w:p w:rsidR="004F0881" w:rsidRPr="00713BDD" w:rsidRDefault="004F0881" w:rsidP="004F0881">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Pr="00713BDD">
        <w:rPr>
          <w:rFonts w:ascii="Times New Roman" w:eastAsia="Calibri" w:hAnsi="Times New Roman" w:cs="Times New Roman"/>
          <w:sz w:val="24"/>
          <w:szCs w:val="24"/>
        </w:rPr>
        <w:t>планируемые результаты ос</w:t>
      </w:r>
      <w:r>
        <w:rPr>
          <w:rFonts w:ascii="Times New Roman" w:eastAsia="Calibri" w:hAnsi="Times New Roman" w:cs="Times New Roman"/>
          <w:sz w:val="24"/>
          <w:szCs w:val="24"/>
        </w:rPr>
        <w:t>воения учебного предмета, курса.</w:t>
      </w:r>
    </w:p>
    <w:p w:rsidR="004F0881" w:rsidRPr="00713BDD" w:rsidRDefault="004F0881" w:rsidP="004F0881">
      <w:pPr>
        <w:autoSpaceDE w:val="0"/>
        <w:autoSpaceDN w:val="0"/>
        <w:adjustRightInd w:val="0"/>
        <w:spacing w:after="0"/>
        <w:ind w:firstLine="709"/>
        <w:jc w:val="both"/>
        <w:rPr>
          <w:rFonts w:ascii="Times New Roman" w:eastAsia="Calibri" w:hAnsi="Times New Roman" w:cs="Times New Roman"/>
          <w:sz w:val="24"/>
          <w:szCs w:val="24"/>
        </w:rPr>
      </w:pPr>
      <w:r w:rsidRPr="00713BDD">
        <w:rPr>
          <w:rFonts w:ascii="Times New Roman" w:eastAsia="Calibri" w:hAnsi="Times New Roman" w:cs="Times New Roman"/>
          <w:sz w:val="24"/>
          <w:szCs w:val="24"/>
        </w:rPr>
        <w:t>Рабочие программы разрабатываются педагогами на основе авторских программ в соответствии с Положением о разработке и утверждении рабочих программ учебных предметов, курсов МКОУ «Голухинская СОШ»</w:t>
      </w:r>
    </w:p>
    <w:p w:rsidR="004F0881" w:rsidRDefault="004F0881" w:rsidP="009571B0">
      <w:pPr>
        <w:pStyle w:val="26"/>
        <w:jc w:val="both"/>
        <w:rPr>
          <w:sz w:val="24"/>
          <w:szCs w:val="24"/>
        </w:rPr>
      </w:pPr>
    </w:p>
    <w:p w:rsidR="004F0881" w:rsidRDefault="004F0881" w:rsidP="004F0881">
      <w:pPr>
        <w:autoSpaceDE w:val="0"/>
        <w:autoSpaceDN w:val="0"/>
        <w:adjustRightInd w:val="0"/>
        <w:spacing w:before="240" w:after="240"/>
        <w:jc w:val="both"/>
        <w:rPr>
          <w:rFonts w:ascii="Times New Roman" w:eastAsia="Times New Roman" w:hAnsi="Times New Roman" w:cs="Times New Roman"/>
          <w:b/>
          <w:bCs/>
          <w:sz w:val="24"/>
          <w:szCs w:val="24"/>
          <w:lang w:eastAsia="ru-RU"/>
        </w:rPr>
      </w:pPr>
      <w:r w:rsidRPr="00713BDD">
        <w:rPr>
          <w:rFonts w:ascii="Times New Roman" w:eastAsia="Times New Roman" w:hAnsi="Times New Roman" w:cs="Times New Roman"/>
          <w:b/>
          <w:bCs/>
          <w:sz w:val="24"/>
          <w:szCs w:val="24"/>
          <w:lang w:eastAsia="ru-RU"/>
        </w:rPr>
        <w:t>2.2.2.1.Учебный предмет «Русский язык»</w:t>
      </w:r>
    </w:p>
    <w:p w:rsidR="004F0881" w:rsidRDefault="004F0881" w:rsidP="004F0881">
      <w:pPr>
        <w:rPr>
          <w:sz w:val="20"/>
          <w:szCs w:val="20"/>
        </w:rPr>
      </w:pPr>
      <w:r>
        <w:rPr>
          <w:rFonts w:ascii="Times New Roman" w:eastAsia="Times New Roman" w:hAnsi="Times New Roman" w:cs="Times New Roman"/>
          <w:b/>
          <w:bCs/>
          <w:sz w:val="24"/>
          <w:szCs w:val="24"/>
        </w:rPr>
        <w:t>Содержание учебного предмета «Русский язык»</w:t>
      </w:r>
      <w:r w:rsidRPr="00E878EB">
        <w:rPr>
          <w:rFonts w:ascii="Times New Roman" w:hAnsi="Times New Roman" w:cs="Times New Roman"/>
          <w:b/>
          <w:bCs/>
          <w:color w:val="000000"/>
        </w:rPr>
        <w:t xml:space="preserve"> </w:t>
      </w:r>
      <w:r w:rsidRPr="00A66D23">
        <w:rPr>
          <w:rFonts w:ascii="Times New Roman" w:hAnsi="Times New Roman" w:cs="Times New Roman"/>
          <w:b/>
          <w:bCs/>
          <w:color w:val="000000"/>
        </w:rPr>
        <w:t>(«</w:t>
      </w:r>
      <w:r>
        <w:rPr>
          <w:rFonts w:ascii="Times New Roman" w:hAnsi="Times New Roman" w:cs="Times New Roman"/>
          <w:b/>
          <w:bCs/>
          <w:color w:val="000000"/>
        </w:rPr>
        <w:t>Начальная ш</w:t>
      </w:r>
      <w:r w:rsidRPr="00A66D23">
        <w:rPr>
          <w:rFonts w:ascii="Times New Roman" w:hAnsi="Times New Roman" w:cs="Times New Roman"/>
          <w:b/>
          <w:bCs/>
          <w:color w:val="000000"/>
        </w:rPr>
        <w:t>кола 21 века»)</w:t>
      </w:r>
      <w:r w:rsidRPr="00A66D23">
        <w:rPr>
          <w:rFonts w:ascii="Times New Roman" w:hAnsi="Times New Roman" w:cs="Times New Roman"/>
          <w:color w:val="000000"/>
        </w:rPr>
        <w:br/>
      </w:r>
    </w:p>
    <w:p w:rsidR="004F0881" w:rsidRDefault="004F0881" w:rsidP="004F0881">
      <w:pPr>
        <w:ind w:left="980"/>
        <w:rPr>
          <w:sz w:val="20"/>
          <w:szCs w:val="20"/>
        </w:rPr>
      </w:pPr>
      <w:r>
        <w:rPr>
          <w:rFonts w:ascii="Times New Roman" w:eastAsia="Times New Roman" w:hAnsi="Times New Roman" w:cs="Times New Roman"/>
          <w:b/>
          <w:bCs/>
          <w:sz w:val="24"/>
          <w:szCs w:val="24"/>
        </w:rPr>
        <w:t>1 класс (54–85 ч.)</w:t>
      </w:r>
      <w:r w:rsidRPr="00E878EB">
        <w:rPr>
          <w:rFonts w:ascii="NewBaskervilleC-Roman" w:hAnsi="NewBaskervilleC-Roman"/>
          <w:color w:val="231F20"/>
          <w:sz w:val="12"/>
          <w:szCs w:val="12"/>
        </w:rPr>
        <w:t xml:space="preserve"> </w:t>
      </w:r>
    </w:p>
    <w:p w:rsidR="004F0881" w:rsidRDefault="004F0881" w:rsidP="004F0881">
      <w:pPr>
        <w:ind w:left="980"/>
        <w:rPr>
          <w:sz w:val="20"/>
          <w:szCs w:val="20"/>
        </w:rPr>
      </w:pPr>
      <w:r>
        <w:rPr>
          <w:rFonts w:ascii="Times New Roman" w:eastAsia="Times New Roman" w:hAnsi="Times New Roman" w:cs="Times New Roman"/>
          <w:b/>
          <w:bCs/>
          <w:i/>
          <w:iCs/>
          <w:sz w:val="24"/>
          <w:szCs w:val="24"/>
        </w:rPr>
        <w:t>Фонетика и орфоэпия.</w:t>
      </w:r>
    </w:p>
    <w:p w:rsidR="004F0881" w:rsidRDefault="004F0881" w:rsidP="004F0881">
      <w:pPr>
        <w:spacing w:line="7" w:lineRule="exact"/>
        <w:rPr>
          <w:sz w:val="20"/>
          <w:szCs w:val="20"/>
        </w:rPr>
      </w:pPr>
    </w:p>
    <w:p w:rsidR="004F0881" w:rsidRDefault="004F0881" w:rsidP="004F0881">
      <w:pPr>
        <w:spacing w:line="237" w:lineRule="auto"/>
        <w:ind w:left="260" w:firstLine="708"/>
        <w:jc w:val="both"/>
        <w:rPr>
          <w:sz w:val="20"/>
          <w:szCs w:val="20"/>
        </w:rPr>
      </w:pPr>
      <w:r>
        <w:rPr>
          <w:rFonts w:ascii="Times New Roman" w:eastAsia="Times New Roman" w:hAnsi="Times New Roman" w:cs="Times New Roman"/>
          <w:sz w:val="24"/>
          <w:szCs w:val="24"/>
        </w:rPr>
        <w:lastRenderedPageBreak/>
        <w:t>Звуки речи. Гласные и согласные звуки. Различение ударных и безударных гласных звуков. Различение твердых и мягких согласных звуков, звонких и глухих согласных звуков. Звуковой анализ слова, работа со звуковыми моделями: построение модели звукового состава слова, подбор слов, соответствующих заданной модели.</w:t>
      </w:r>
    </w:p>
    <w:p w:rsidR="004F0881" w:rsidRDefault="004F0881" w:rsidP="004F0881">
      <w:pPr>
        <w:spacing w:line="14" w:lineRule="exact"/>
        <w:rPr>
          <w:sz w:val="20"/>
          <w:szCs w:val="20"/>
        </w:rPr>
      </w:pPr>
    </w:p>
    <w:p w:rsidR="004F0881" w:rsidRDefault="004F0881" w:rsidP="004F0881">
      <w:pPr>
        <w:spacing w:line="234" w:lineRule="auto"/>
        <w:ind w:left="260" w:right="20" w:firstLine="708"/>
        <w:rPr>
          <w:sz w:val="20"/>
          <w:szCs w:val="20"/>
        </w:rPr>
      </w:pPr>
      <w:r>
        <w:rPr>
          <w:rFonts w:ascii="Times New Roman" w:eastAsia="Times New Roman" w:hAnsi="Times New Roman" w:cs="Times New Roman"/>
          <w:sz w:val="24"/>
          <w:szCs w:val="24"/>
        </w:rPr>
        <w:t>Слог как минимальная произносительная единица. Деление слов на слоги (без стечения согласных). Ударение.</w:t>
      </w:r>
      <w:r w:rsidRPr="004054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Произношение звуков и сочетаний звуков в соответствии с нормами современного русского литературного языка.</w:t>
      </w:r>
    </w:p>
    <w:p w:rsidR="004F0881" w:rsidRDefault="004F0881" w:rsidP="004F0881">
      <w:pPr>
        <w:spacing w:line="6" w:lineRule="exact"/>
        <w:rPr>
          <w:sz w:val="20"/>
          <w:szCs w:val="20"/>
        </w:rPr>
      </w:pPr>
    </w:p>
    <w:p w:rsidR="004F0881" w:rsidRDefault="004F0881" w:rsidP="004F0881">
      <w:pPr>
        <w:ind w:left="980"/>
        <w:rPr>
          <w:sz w:val="20"/>
          <w:szCs w:val="20"/>
        </w:rPr>
      </w:pPr>
      <w:r>
        <w:rPr>
          <w:rFonts w:ascii="Times New Roman" w:eastAsia="Times New Roman" w:hAnsi="Times New Roman" w:cs="Times New Roman"/>
          <w:b/>
          <w:bCs/>
          <w:i/>
          <w:iCs/>
          <w:sz w:val="24"/>
          <w:szCs w:val="24"/>
        </w:rPr>
        <w:t>Графика и орфография.</w:t>
      </w:r>
    </w:p>
    <w:p w:rsidR="004F0881" w:rsidRDefault="004F0881" w:rsidP="004F0881">
      <w:pPr>
        <w:spacing w:line="236" w:lineRule="auto"/>
        <w:ind w:left="980"/>
        <w:rPr>
          <w:sz w:val="20"/>
          <w:szCs w:val="20"/>
        </w:rPr>
      </w:pPr>
      <w:r>
        <w:rPr>
          <w:rFonts w:ascii="Times New Roman" w:eastAsia="Times New Roman" w:hAnsi="Times New Roman" w:cs="Times New Roman"/>
          <w:sz w:val="24"/>
          <w:szCs w:val="24"/>
        </w:rPr>
        <w:t>Различение звуков и  букв. Обозначение на  письме мягкости  согласных  звуков.</w:t>
      </w:r>
    </w:p>
    <w:p w:rsidR="004F0881" w:rsidRDefault="004F0881" w:rsidP="004F0881">
      <w:pPr>
        <w:ind w:left="260"/>
        <w:rPr>
          <w:sz w:val="20"/>
          <w:szCs w:val="20"/>
        </w:rPr>
      </w:pPr>
      <w:r>
        <w:rPr>
          <w:rFonts w:ascii="Times New Roman" w:eastAsia="Times New Roman" w:hAnsi="Times New Roman" w:cs="Times New Roman"/>
          <w:sz w:val="24"/>
          <w:szCs w:val="24"/>
        </w:rPr>
        <w:t xml:space="preserve">Функции </w:t>
      </w:r>
      <w:r>
        <w:rPr>
          <w:rFonts w:ascii="Times New Roman" w:eastAsia="Times New Roman" w:hAnsi="Times New Roman" w:cs="Times New Roman"/>
          <w:b/>
          <w:bCs/>
          <w:i/>
          <w:iCs/>
          <w:sz w:val="24"/>
          <w:szCs w:val="24"/>
        </w:rPr>
        <w:t>ь</w:t>
      </w:r>
      <w:r>
        <w:rPr>
          <w:rFonts w:ascii="Times New Roman" w:eastAsia="Times New Roman" w:hAnsi="Times New Roman" w:cs="Times New Roman"/>
          <w:sz w:val="24"/>
          <w:szCs w:val="24"/>
        </w:rPr>
        <w:t>:</w:t>
      </w:r>
    </w:p>
    <w:p w:rsidR="004F0881" w:rsidRDefault="004F0881" w:rsidP="00842ABD">
      <w:pPr>
        <w:numPr>
          <w:ilvl w:val="0"/>
          <w:numId w:val="150"/>
        </w:numPr>
        <w:tabs>
          <w:tab w:val="left" w:pos="1220"/>
        </w:tabs>
        <w:spacing w:after="0" w:line="240" w:lineRule="auto"/>
        <w:ind w:left="720" w:hanging="360"/>
        <w:rPr>
          <w:rFonts w:eastAsia="Times New Roman"/>
          <w:sz w:val="24"/>
          <w:szCs w:val="24"/>
        </w:rPr>
      </w:pPr>
      <w:r>
        <w:rPr>
          <w:rFonts w:ascii="Times New Roman" w:eastAsia="Times New Roman" w:hAnsi="Times New Roman" w:cs="Times New Roman"/>
          <w:sz w:val="24"/>
          <w:szCs w:val="24"/>
        </w:rPr>
        <w:t>показатель мягкости предшествующего согласного;</w:t>
      </w:r>
    </w:p>
    <w:p w:rsidR="004F0881" w:rsidRDefault="004F0881" w:rsidP="00842ABD">
      <w:pPr>
        <w:numPr>
          <w:ilvl w:val="0"/>
          <w:numId w:val="150"/>
        </w:numPr>
        <w:tabs>
          <w:tab w:val="left" w:pos="1220"/>
        </w:tabs>
        <w:spacing w:after="0" w:line="240" w:lineRule="auto"/>
        <w:ind w:left="720" w:hanging="360"/>
        <w:rPr>
          <w:rFonts w:eastAsia="Times New Roman"/>
          <w:sz w:val="24"/>
          <w:szCs w:val="24"/>
        </w:rPr>
      </w:pPr>
      <w:r>
        <w:rPr>
          <w:rFonts w:ascii="Times New Roman" w:eastAsia="Times New Roman" w:hAnsi="Times New Roman" w:cs="Times New Roman"/>
          <w:sz w:val="24"/>
          <w:szCs w:val="24"/>
        </w:rPr>
        <w:t>разделительный.</w:t>
      </w:r>
    </w:p>
    <w:p w:rsidR="004F0881" w:rsidRDefault="004F0881" w:rsidP="004F0881">
      <w:pPr>
        <w:tabs>
          <w:tab w:val="left" w:pos="1940"/>
          <w:tab w:val="left" w:pos="2980"/>
          <w:tab w:val="left" w:pos="4320"/>
          <w:tab w:val="left" w:pos="5540"/>
          <w:tab w:val="left" w:pos="6220"/>
          <w:tab w:val="left" w:pos="7060"/>
          <w:tab w:val="left" w:pos="7460"/>
        </w:tabs>
        <w:ind w:left="980"/>
        <w:rPr>
          <w:sz w:val="20"/>
          <w:szCs w:val="20"/>
        </w:rPr>
      </w:pPr>
      <w:r>
        <w:rPr>
          <w:rFonts w:ascii="Times New Roman" w:eastAsia="Times New Roman" w:hAnsi="Times New Roman" w:cs="Times New Roman"/>
          <w:sz w:val="24"/>
          <w:szCs w:val="24"/>
        </w:rPr>
        <w:t>Русский</w:t>
      </w:r>
      <w:r>
        <w:rPr>
          <w:rFonts w:ascii="Times New Roman" w:eastAsia="Times New Roman" w:hAnsi="Times New Roman" w:cs="Times New Roman"/>
          <w:sz w:val="24"/>
          <w:szCs w:val="24"/>
        </w:rPr>
        <w:tab/>
        <w:t>алфавит:</w:t>
      </w:r>
      <w:r>
        <w:rPr>
          <w:rFonts w:ascii="Times New Roman" w:eastAsia="Times New Roman" w:hAnsi="Times New Roman" w:cs="Times New Roman"/>
          <w:sz w:val="24"/>
          <w:szCs w:val="24"/>
        </w:rPr>
        <w:tab/>
        <w:t>правильное</w:t>
      </w:r>
      <w:r>
        <w:rPr>
          <w:rFonts w:ascii="Times New Roman" w:eastAsia="Times New Roman" w:hAnsi="Times New Roman" w:cs="Times New Roman"/>
          <w:sz w:val="24"/>
          <w:szCs w:val="24"/>
        </w:rPr>
        <w:tab/>
        <w:t>называние</w:t>
      </w:r>
      <w:r>
        <w:rPr>
          <w:rFonts w:ascii="Times New Roman" w:eastAsia="Times New Roman" w:hAnsi="Times New Roman" w:cs="Times New Roman"/>
          <w:sz w:val="24"/>
          <w:szCs w:val="24"/>
        </w:rPr>
        <w:tab/>
        <w:t>букв,</w:t>
      </w:r>
      <w:r>
        <w:rPr>
          <w:rFonts w:ascii="Times New Roman" w:eastAsia="Times New Roman" w:hAnsi="Times New Roman" w:cs="Times New Roman"/>
          <w:sz w:val="24"/>
          <w:szCs w:val="24"/>
        </w:rPr>
        <w:tab/>
        <w:t>знание</w:t>
      </w:r>
      <w:r>
        <w:rPr>
          <w:rFonts w:ascii="Times New Roman" w:eastAsia="Times New Roman" w:hAnsi="Times New Roman" w:cs="Times New Roman"/>
          <w:sz w:val="24"/>
          <w:szCs w:val="24"/>
        </w:rPr>
        <w:tab/>
        <w:t>их</w:t>
      </w:r>
      <w:r>
        <w:rPr>
          <w:rFonts w:ascii="Times New Roman" w:eastAsia="Times New Roman" w:hAnsi="Times New Roman" w:cs="Times New Roman"/>
          <w:sz w:val="24"/>
          <w:szCs w:val="24"/>
        </w:rPr>
        <w:tab/>
        <w:t>последовательности.</w:t>
      </w:r>
    </w:p>
    <w:p w:rsidR="004F0881" w:rsidRDefault="004F0881" w:rsidP="004F0881">
      <w:pPr>
        <w:ind w:left="260"/>
        <w:rPr>
          <w:sz w:val="20"/>
          <w:szCs w:val="20"/>
        </w:rPr>
      </w:pPr>
      <w:r>
        <w:rPr>
          <w:rFonts w:ascii="Times New Roman" w:eastAsia="Times New Roman" w:hAnsi="Times New Roman" w:cs="Times New Roman"/>
          <w:sz w:val="24"/>
          <w:szCs w:val="24"/>
        </w:rPr>
        <w:t>Использование алфавита для упорядочения списка слов</w:t>
      </w:r>
      <w:r>
        <w:rPr>
          <w:rFonts w:ascii="Times New Roman" w:eastAsia="Times New Roman" w:hAnsi="Times New Roman" w:cs="Times New Roman"/>
          <w:i/>
          <w:iCs/>
          <w:sz w:val="24"/>
          <w:szCs w:val="24"/>
        </w:rPr>
        <w:t>.</w:t>
      </w:r>
    </w:p>
    <w:p w:rsidR="004F0881" w:rsidRDefault="004F0881" w:rsidP="004F0881">
      <w:pPr>
        <w:spacing w:line="10" w:lineRule="exact"/>
        <w:rPr>
          <w:sz w:val="20"/>
          <w:szCs w:val="20"/>
        </w:rPr>
      </w:pPr>
    </w:p>
    <w:p w:rsidR="004F0881" w:rsidRDefault="004F0881" w:rsidP="004F0881">
      <w:pPr>
        <w:spacing w:line="236" w:lineRule="auto"/>
        <w:ind w:left="980" w:right="1020"/>
        <w:rPr>
          <w:sz w:val="20"/>
          <w:szCs w:val="20"/>
        </w:rPr>
      </w:pPr>
      <w:r>
        <w:rPr>
          <w:rFonts w:ascii="Times New Roman" w:eastAsia="Times New Roman" w:hAnsi="Times New Roman" w:cs="Times New Roman"/>
          <w:sz w:val="24"/>
          <w:szCs w:val="24"/>
        </w:rPr>
        <w:t>Письмо слов и предложений с соблюдением гигиенических норм. Усвоение приемов и последовательности правильного списывания текста. Ознакомление с правилами правописания и их применение:</w:t>
      </w:r>
    </w:p>
    <w:p w:rsidR="004F0881" w:rsidRDefault="004F0881" w:rsidP="004F0881">
      <w:pPr>
        <w:spacing w:line="3" w:lineRule="exact"/>
        <w:rPr>
          <w:sz w:val="20"/>
          <w:szCs w:val="20"/>
        </w:rPr>
      </w:pPr>
    </w:p>
    <w:p w:rsidR="004F0881" w:rsidRDefault="004F0881" w:rsidP="00842ABD">
      <w:pPr>
        <w:numPr>
          <w:ilvl w:val="0"/>
          <w:numId w:val="76"/>
        </w:numPr>
        <w:tabs>
          <w:tab w:val="left" w:pos="1260"/>
        </w:tabs>
        <w:spacing w:after="0" w:line="240" w:lineRule="auto"/>
        <w:ind w:left="720" w:hanging="360"/>
        <w:rPr>
          <w:rFonts w:ascii="Symbol" w:eastAsia="Symbol" w:hAnsi="Symbol" w:cs="Symbol"/>
          <w:sz w:val="24"/>
          <w:szCs w:val="24"/>
        </w:rPr>
      </w:pPr>
      <w:r>
        <w:rPr>
          <w:rFonts w:ascii="Times New Roman" w:eastAsia="Times New Roman" w:hAnsi="Times New Roman" w:cs="Times New Roman"/>
          <w:sz w:val="24"/>
          <w:szCs w:val="24"/>
        </w:rPr>
        <w:t>раздельное написание слов;</w:t>
      </w:r>
    </w:p>
    <w:p w:rsidR="004F0881" w:rsidRDefault="004F0881" w:rsidP="004F0881">
      <w:pPr>
        <w:spacing w:line="31" w:lineRule="exact"/>
        <w:rPr>
          <w:rFonts w:ascii="Symbol" w:eastAsia="Symbol" w:hAnsi="Symbol" w:cs="Symbol"/>
          <w:sz w:val="24"/>
          <w:szCs w:val="24"/>
        </w:rPr>
      </w:pPr>
    </w:p>
    <w:p w:rsidR="004F0881" w:rsidRDefault="004F0881" w:rsidP="00842ABD">
      <w:pPr>
        <w:numPr>
          <w:ilvl w:val="0"/>
          <w:numId w:val="76"/>
        </w:numPr>
        <w:tabs>
          <w:tab w:val="left" w:pos="1266"/>
        </w:tabs>
        <w:spacing w:after="0" w:line="226" w:lineRule="auto"/>
        <w:ind w:left="720" w:right="2080" w:hanging="360"/>
        <w:rPr>
          <w:rFonts w:ascii="Symbol" w:eastAsia="Symbol" w:hAnsi="Symbol" w:cs="Symbol"/>
          <w:sz w:val="24"/>
          <w:szCs w:val="24"/>
        </w:rPr>
      </w:pPr>
      <w:r>
        <w:rPr>
          <w:rFonts w:ascii="Times New Roman" w:eastAsia="Times New Roman" w:hAnsi="Times New Roman" w:cs="Times New Roman"/>
          <w:sz w:val="24"/>
          <w:szCs w:val="24"/>
        </w:rPr>
        <w:t>прописная (заглавная) буква в начале предложения, в именах собственных;</w:t>
      </w:r>
    </w:p>
    <w:p w:rsidR="004F0881" w:rsidRDefault="004F0881" w:rsidP="004F0881">
      <w:pPr>
        <w:spacing w:line="1" w:lineRule="exact"/>
        <w:rPr>
          <w:rFonts w:ascii="Symbol" w:eastAsia="Symbol" w:hAnsi="Symbol" w:cs="Symbol"/>
          <w:sz w:val="24"/>
          <w:szCs w:val="24"/>
        </w:rPr>
      </w:pPr>
    </w:p>
    <w:p w:rsidR="004F0881" w:rsidRDefault="004F0881" w:rsidP="00842ABD">
      <w:pPr>
        <w:numPr>
          <w:ilvl w:val="0"/>
          <w:numId w:val="76"/>
        </w:numPr>
        <w:tabs>
          <w:tab w:val="left" w:pos="1260"/>
        </w:tabs>
        <w:spacing w:after="0" w:line="240" w:lineRule="auto"/>
        <w:ind w:left="720" w:hanging="360"/>
        <w:rPr>
          <w:rFonts w:ascii="Symbol" w:eastAsia="Symbol" w:hAnsi="Symbol" w:cs="Symbol"/>
          <w:sz w:val="24"/>
          <w:szCs w:val="24"/>
        </w:rPr>
      </w:pPr>
      <w:r>
        <w:rPr>
          <w:rFonts w:ascii="Times New Roman" w:eastAsia="Times New Roman" w:hAnsi="Times New Roman" w:cs="Times New Roman"/>
          <w:sz w:val="24"/>
          <w:szCs w:val="24"/>
        </w:rPr>
        <w:t>обозначения гласных после шипящих (</w:t>
      </w:r>
      <w:r>
        <w:rPr>
          <w:rFonts w:ascii="Times New Roman" w:eastAsia="Times New Roman" w:hAnsi="Times New Roman" w:cs="Times New Roman"/>
          <w:b/>
          <w:bCs/>
          <w:i/>
          <w:iCs/>
          <w:sz w:val="24"/>
          <w:szCs w:val="24"/>
        </w:rPr>
        <w:t>ча</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ща,</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чу</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щу,</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жи</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ши</w:t>
      </w:r>
      <w:r>
        <w:rPr>
          <w:rFonts w:ascii="Times New Roman" w:eastAsia="Times New Roman" w:hAnsi="Times New Roman" w:cs="Times New Roman"/>
          <w:sz w:val="24"/>
          <w:szCs w:val="24"/>
        </w:rPr>
        <w:t>);</w:t>
      </w:r>
    </w:p>
    <w:p w:rsidR="004F0881" w:rsidRDefault="004F0881" w:rsidP="00842ABD">
      <w:pPr>
        <w:numPr>
          <w:ilvl w:val="0"/>
          <w:numId w:val="76"/>
        </w:numPr>
        <w:tabs>
          <w:tab w:val="left" w:pos="1260"/>
        </w:tabs>
        <w:spacing w:after="0" w:line="240" w:lineRule="auto"/>
        <w:ind w:left="720" w:hanging="360"/>
        <w:rPr>
          <w:rFonts w:ascii="Symbol" w:eastAsia="Symbol" w:hAnsi="Symbol" w:cs="Symbol"/>
          <w:sz w:val="24"/>
          <w:szCs w:val="24"/>
        </w:rPr>
      </w:pPr>
      <w:r>
        <w:rPr>
          <w:rFonts w:ascii="Times New Roman" w:eastAsia="Times New Roman" w:hAnsi="Times New Roman" w:cs="Times New Roman"/>
          <w:sz w:val="24"/>
          <w:szCs w:val="24"/>
        </w:rPr>
        <w:t xml:space="preserve">сочетания </w:t>
      </w:r>
      <w:r>
        <w:rPr>
          <w:rFonts w:ascii="Times New Roman" w:eastAsia="Times New Roman" w:hAnsi="Times New Roman" w:cs="Times New Roman"/>
          <w:b/>
          <w:bCs/>
          <w:i/>
          <w:iCs/>
          <w:sz w:val="24"/>
          <w:szCs w:val="24"/>
        </w:rPr>
        <w:t>чк,чн</w:t>
      </w:r>
      <w:r>
        <w:rPr>
          <w:rFonts w:ascii="Times New Roman" w:eastAsia="Times New Roman" w:hAnsi="Times New Roman" w:cs="Times New Roman"/>
          <w:sz w:val="24"/>
          <w:szCs w:val="24"/>
        </w:rPr>
        <w:t>;</w:t>
      </w:r>
    </w:p>
    <w:p w:rsidR="004F0881" w:rsidRDefault="004F0881" w:rsidP="00842ABD">
      <w:pPr>
        <w:numPr>
          <w:ilvl w:val="0"/>
          <w:numId w:val="76"/>
        </w:numPr>
        <w:tabs>
          <w:tab w:val="left" w:pos="1260"/>
        </w:tabs>
        <w:spacing w:after="0" w:line="239" w:lineRule="auto"/>
        <w:ind w:left="720" w:hanging="360"/>
        <w:rPr>
          <w:rFonts w:ascii="Symbol" w:eastAsia="Symbol" w:hAnsi="Symbol" w:cs="Symbol"/>
          <w:sz w:val="24"/>
          <w:szCs w:val="24"/>
        </w:rPr>
      </w:pPr>
      <w:r>
        <w:rPr>
          <w:rFonts w:ascii="Times New Roman" w:eastAsia="Times New Roman" w:hAnsi="Times New Roman" w:cs="Times New Roman"/>
          <w:sz w:val="24"/>
          <w:szCs w:val="24"/>
        </w:rPr>
        <w:t>перенос слов;</w:t>
      </w:r>
    </w:p>
    <w:p w:rsidR="004F0881" w:rsidRDefault="004F0881" w:rsidP="004F0881">
      <w:pPr>
        <w:spacing w:line="29" w:lineRule="exact"/>
        <w:rPr>
          <w:rFonts w:ascii="Symbol" w:eastAsia="Symbol" w:hAnsi="Symbol" w:cs="Symbol"/>
          <w:sz w:val="24"/>
          <w:szCs w:val="24"/>
        </w:rPr>
      </w:pPr>
    </w:p>
    <w:p w:rsidR="004F0881" w:rsidRDefault="004F0881" w:rsidP="00842ABD">
      <w:pPr>
        <w:numPr>
          <w:ilvl w:val="0"/>
          <w:numId w:val="76"/>
        </w:numPr>
        <w:tabs>
          <w:tab w:val="left" w:pos="1254"/>
        </w:tabs>
        <w:spacing w:after="0" w:line="226" w:lineRule="auto"/>
        <w:ind w:left="720" w:right="20" w:hanging="360"/>
        <w:rPr>
          <w:rFonts w:ascii="Symbol" w:eastAsia="Symbol" w:hAnsi="Symbol" w:cs="Symbol"/>
          <w:sz w:val="24"/>
          <w:szCs w:val="24"/>
        </w:rPr>
      </w:pPr>
      <w:r>
        <w:rPr>
          <w:rFonts w:ascii="Times New Roman" w:eastAsia="Times New Roman" w:hAnsi="Times New Roman" w:cs="Times New Roman"/>
          <w:sz w:val="24"/>
          <w:szCs w:val="24"/>
        </w:rPr>
        <w:t>непроверяемые гласные и согласные в корнях слов (словарные слова, определенные программой);</w:t>
      </w:r>
    </w:p>
    <w:p w:rsidR="004F0881" w:rsidRDefault="004F0881" w:rsidP="004F0881">
      <w:pPr>
        <w:spacing w:line="1" w:lineRule="exact"/>
        <w:rPr>
          <w:rFonts w:ascii="Symbol" w:eastAsia="Symbol" w:hAnsi="Symbol" w:cs="Symbol"/>
          <w:sz w:val="24"/>
          <w:szCs w:val="24"/>
        </w:rPr>
      </w:pPr>
    </w:p>
    <w:p w:rsidR="004F0881" w:rsidRDefault="004F0881" w:rsidP="00842ABD">
      <w:pPr>
        <w:numPr>
          <w:ilvl w:val="0"/>
          <w:numId w:val="76"/>
        </w:numPr>
        <w:tabs>
          <w:tab w:val="left" w:pos="1260"/>
        </w:tabs>
        <w:spacing w:after="0" w:line="240" w:lineRule="auto"/>
        <w:ind w:left="720" w:hanging="360"/>
        <w:rPr>
          <w:rFonts w:ascii="Symbol" w:eastAsia="Symbol" w:hAnsi="Symbol" w:cs="Symbol"/>
          <w:sz w:val="24"/>
          <w:szCs w:val="24"/>
        </w:rPr>
      </w:pPr>
      <w:r>
        <w:rPr>
          <w:rFonts w:ascii="Times New Roman" w:eastAsia="Times New Roman" w:hAnsi="Times New Roman" w:cs="Times New Roman"/>
          <w:sz w:val="24"/>
          <w:szCs w:val="24"/>
        </w:rPr>
        <w:t>знаки препинания в конце предложения.</w:t>
      </w:r>
    </w:p>
    <w:p w:rsidR="004F0881" w:rsidRDefault="004F0881" w:rsidP="004F0881">
      <w:pPr>
        <w:spacing w:line="12" w:lineRule="exact"/>
        <w:rPr>
          <w:sz w:val="20"/>
          <w:szCs w:val="20"/>
        </w:rPr>
      </w:pPr>
    </w:p>
    <w:p w:rsidR="004F0881" w:rsidRDefault="004F0881" w:rsidP="004F0881">
      <w:pPr>
        <w:spacing w:line="234" w:lineRule="auto"/>
        <w:ind w:left="260" w:right="20" w:firstLine="708"/>
        <w:jc w:val="both"/>
        <w:rPr>
          <w:sz w:val="20"/>
          <w:szCs w:val="20"/>
        </w:rPr>
      </w:pPr>
      <w:r>
        <w:rPr>
          <w:rFonts w:ascii="Times New Roman" w:eastAsia="Times New Roman" w:hAnsi="Times New Roman" w:cs="Times New Roman"/>
          <w:sz w:val="24"/>
          <w:szCs w:val="24"/>
        </w:rPr>
        <w:t>Письмо под диктовку слов и предложений, написание которых не расходится с их произношением.</w:t>
      </w:r>
    </w:p>
    <w:p w:rsidR="004F0881" w:rsidRDefault="004F0881" w:rsidP="004F0881">
      <w:pPr>
        <w:spacing w:line="6" w:lineRule="exact"/>
        <w:rPr>
          <w:sz w:val="20"/>
          <w:szCs w:val="20"/>
        </w:rPr>
      </w:pPr>
    </w:p>
    <w:p w:rsidR="004F0881" w:rsidRDefault="004F0881" w:rsidP="004F0881">
      <w:pPr>
        <w:ind w:left="980"/>
        <w:rPr>
          <w:sz w:val="20"/>
          <w:szCs w:val="20"/>
        </w:rPr>
      </w:pPr>
      <w:r>
        <w:rPr>
          <w:rFonts w:ascii="Times New Roman" w:eastAsia="Times New Roman" w:hAnsi="Times New Roman" w:cs="Times New Roman"/>
          <w:b/>
          <w:bCs/>
          <w:i/>
          <w:iCs/>
          <w:sz w:val="24"/>
          <w:szCs w:val="24"/>
        </w:rPr>
        <w:t>Слово и предложение. Пунктуация.</w:t>
      </w:r>
    </w:p>
    <w:p w:rsidR="004F0881" w:rsidRDefault="004F0881" w:rsidP="004F0881">
      <w:pPr>
        <w:spacing w:line="7" w:lineRule="exact"/>
        <w:rPr>
          <w:sz w:val="20"/>
          <w:szCs w:val="20"/>
        </w:rPr>
      </w:pPr>
    </w:p>
    <w:p w:rsidR="004F0881" w:rsidRDefault="004F0881" w:rsidP="004F0881">
      <w:pPr>
        <w:spacing w:line="237" w:lineRule="auto"/>
        <w:ind w:left="260" w:firstLine="708"/>
        <w:jc w:val="both"/>
        <w:rPr>
          <w:sz w:val="20"/>
          <w:szCs w:val="20"/>
        </w:rPr>
      </w:pPr>
      <w:r>
        <w:rPr>
          <w:rFonts w:ascii="Times New Roman" w:eastAsia="Times New Roman" w:hAnsi="Times New Roman" w:cs="Times New Roman"/>
          <w:sz w:val="24"/>
          <w:szCs w:val="24"/>
        </w:rPr>
        <w:t>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Слова, называющие предметы, действия и признаки.</w:t>
      </w:r>
    </w:p>
    <w:p w:rsidR="004F0881" w:rsidRDefault="004F0881" w:rsidP="004F0881">
      <w:pPr>
        <w:spacing w:line="2" w:lineRule="exact"/>
        <w:rPr>
          <w:sz w:val="20"/>
          <w:szCs w:val="20"/>
        </w:rPr>
      </w:pPr>
    </w:p>
    <w:p w:rsidR="004F0881" w:rsidRDefault="004F0881" w:rsidP="004F0881">
      <w:pPr>
        <w:ind w:left="980"/>
        <w:rPr>
          <w:sz w:val="20"/>
          <w:szCs w:val="20"/>
        </w:rPr>
      </w:pPr>
      <w:r>
        <w:rPr>
          <w:rFonts w:ascii="Times New Roman" w:eastAsia="Times New Roman" w:hAnsi="Times New Roman" w:cs="Times New Roman"/>
          <w:sz w:val="24"/>
          <w:szCs w:val="24"/>
        </w:rPr>
        <w:t>Словообразовательные связи между словами. Родственные слова.</w:t>
      </w:r>
    </w:p>
    <w:p w:rsidR="004F0881" w:rsidRDefault="004F0881" w:rsidP="004F0881">
      <w:pPr>
        <w:spacing w:line="12" w:lineRule="exact"/>
        <w:rPr>
          <w:sz w:val="20"/>
          <w:szCs w:val="20"/>
        </w:rPr>
      </w:pPr>
    </w:p>
    <w:p w:rsidR="004F0881" w:rsidRDefault="004F0881" w:rsidP="004F0881">
      <w:pPr>
        <w:spacing w:line="234" w:lineRule="auto"/>
        <w:ind w:left="260" w:firstLine="708"/>
        <w:jc w:val="both"/>
        <w:rPr>
          <w:sz w:val="20"/>
          <w:szCs w:val="20"/>
        </w:rPr>
      </w:pPr>
      <w:r>
        <w:rPr>
          <w:rFonts w:ascii="Times New Roman" w:eastAsia="Times New Roman" w:hAnsi="Times New Roman" w:cs="Times New Roman"/>
          <w:sz w:val="24"/>
          <w:szCs w:val="24"/>
        </w:rPr>
        <w:t>Наблюдение за использованием в тексте многозначных слов, синонимов, омонимов (ознакомление без введения терминологии).</w:t>
      </w:r>
    </w:p>
    <w:p w:rsidR="004F0881" w:rsidRDefault="004F0881" w:rsidP="004F0881">
      <w:pPr>
        <w:spacing w:line="14" w:lineRule="exact"/>
        <w:rPr>
          <w:sz w:val="20"/>
          <w:szCs w:val="20"/>
        </w:rPr>
      </w:pPr>
    </w:p>
    <w:p w:rsidR="004F0881" w:rsidRDefault="004F0881" w:rsidP="004F0881">
      <w:pPr>
        <w:spacing w:line="234" w:lineRule="auto"/>
        <w:ind w:left="260" w:firstLine="708"/>
        <w:jc w:val="both"/>
        <w:rPr>
          <w:sz w:val="20"/>
          <w:szCs w:val="20"/>
        </w:rPr>
      </w:pPr>
      <w:r>
        <w:rPr>
          <w:rFonts w:ascii="Times New Roman" w:eastAsia="Times New Roman" w:hAnsi="Times New Roman" w:cs="Times New Roman"/>
          <w:sz w:val="24"/>
          <w:szCs w:val="24"/>
        </w:rPr>
        <w:t>Работа с предложением: замена слов, восстановление деформированных предложения. Знаки препинания в конце предложения.</w:t>
      </w:r>
    </w:p>
    <w:p w:rsidR="004F0881" w:rsidRDefault="004F0881" w:rsidP="004F0881">
      <w:pPr>
        <w:spacing w:line="2" w:lineRule="exact"/>
        <w:rPr>
          <w:sz w:val="20"/>
          <w:szCs w:val="20"/>
        </w:rPr>
      </w:pPr>
    </w:p>
    <w:p w:rsidR="004F0881" w:rsidRDefault="004F0881" w:rsidP="004F0881">
      <w:pPr>
        <w:ind w:left="980"/>
        <w:rPr>
          <w:sz w:val="20"/>
          <w:szCs w:val="20"/>
        </w:rPr>
      </w:pPr>
      <w:r>
        <w:rPr>
          <w:rFonts w:ascii="Times New Roman" w:eastAsia="Times New Roman" w:hAnsi="Times New Roman" w:cs="Times New Roman"/>
          <w:b/>
          <w:bCs/>
          <w:i/>
          <w:iCs/>
          <w:sz w:val="24"/>
          <w:szCs w:val="24"/>
        </w:rPr>
        <w:t>Развитие речи</w:t>
      </w:r>
      <w:r>
        <w:rPr>
          <w:rFonts w:ascii="Times New Roman" w:eastAsia="Times New Roman" w:hAnsi="Times New Roman" w:cs="Times New Roman"/>
          <w:sz w:val="24"/>
          <w:szCs w:val="24"/>
        </w:rPr>
        <w:t>.</w:t>
      </w:r>
    </w:p>
    <w:p w:rsidR="004F0881" w:rsidRDefault="004F0881" w:rsidP="004F0881">
      <w:pPr>
        <w:spacing w:line="10" w:lineRule="exact"/>
        <w:rPr>
          <w:sz w:val="20"/>
          <w:szCs w:val="20"/>
        </w:rPr>
      </w:pPr>
    </w:p>
    <w:p w:rsidR="004F0881" w:rsidRDefault="004F0881" w:rsidP="004F0881">
      <w:pPr>
        <w:spacing w:line="238" w:lineRule="auto"/>
        <w:ind w:left="260" w:firstLine="708"/>
        <w:jc w:val="both"/>
        <w:rPr>
          <w:sz w:val="20"/>
          <w:szCs w:val="20"/>
        </w:rPr>
      </w:pPr>
      <w:r>
        <w:rPr>
          <w:rFonts w:ascii="Times New Roman" w:eastAsia="Times New Roman" w:hAnsi="Times New Roman" w:cs="Times New Roman"/>
          <w:sz w:val="24"/>
          <w:szCs w:val="24"/>
        </w:rPr>
        <w:t>Осознание цели и ситуации устного общения.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задать вопрос и т.п.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F0881" w:rsidRDefault="004F0881" w:rsidP="004F0881">
      <w:pPr>
        <w:spacing w:line="17" w:lineRule="exact"/>
        <w:rPr>
          <w:sz w:val="20"/>
          <w:szCs w:val="20"/>
        </w:rPr>
      </w:pPr>
    </w:p>
    <w:p w:rsidR="004F0881" w:rsidRDefault="004F0881" w:rsidP="004F0881">
      <w:pPr>
        <w:spacing w:line="234" w:lineRule="auto"/>
        <w:ind w:left="260" w:firstLine="708"/>
        <w:jc w:val="both"/>
        <w:rPr>
          <w:sz w:val="20"/>
          <w:szCs w:val="20"/>
        </w:rPr>
      </w:pPr>
      <w:r>
        <w:rPr>
          <w:rFonts w:ascii="Times New Roman" w:eastAsia="Times New Roman" w:hAnsi="Times New Roman" w:cs="Times New Roman"/>
          <w:sz w:val="24"/>
          <w:szCs w:val="24"/>
        </w:rPr>
        <w:t>Сочинение небольших рассказов (по материалам собственных игр, занятий, наблюдений). Восстановление деформированного текста повествовательного характера.</w:t>
      </w:r>
    </w:p>
    <w:p w:rsidR="004F0881" w:rsidRDefault="004F0881" w:rsidP="004F0881">
      <w:pPr>
        <w:ind w:left="980"/>
        <w:rPr>
          <w:sz w:val="20"/>
          <w:szCs w:val="20"/>
        </w:rPr>
      </w:pPr>
      <w:r>
        <w:rPr>
          <w:rFonts w:ascii="Times New Roman" w:eastAsia="Times New Roman" w:hAnsi="Times New Roman" w:cs="Times New Roman"/>
          <w:b/>
          <w:bCs/>
          <w:sz w:val="24"/>
          <w:szCs w:val="24"/>
        </w:rPr>
        <w:t>2 класс (5 ч. в неделю; 170 часов)</w:t>
      </w:r>
    </w:p>
    <w:p w:rsidR="004F0881" w:rsidRDefault="004F0881" w:rsidP="004F0881">
      <w:pPr>
        <w:ind w:left="980"/>
        <w:rPr>
          <w:sz w:val="20"/>
          <w:szCs w:val="20"/>
        </w:rPr>
      </w:pPr>
      <w:r>
        <w:rPr>
          <w:rFonts w:ascii="Times New Roman" w:eastAsia="Times New Roman" w:hAnsi="Times New Roman" w:cs="Times New Roman"/>
          <w:b/>
          <w:bCs/>
          <w:sz w:val="24"/>
          <w:szCs w:val="24"/>
          <w:u w:val="single"/>
        </w:rPr>
        <w:t>I. «</w:t>
      </w:r>
      <w:r>
        <w:rPr>
          <w:rFonts w:ascii="Times New Roman" w:eastAsia="Times New Roman" w:hAnsi="Times New Roman" w:cs="Times New Roman"/>
          <w:b/>
          <w:bCs/>
          <w:i/>
          <w:iCs/>
          <w:sz w:val="24"/>
          <w:szCs w:val="24"/>
          <w:u w:val="single"/>
        </w:rPr>
        <w:t>Как устроен наш язык» (основы лингвистических знаний)</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i/>
          <w:iCs/>
          <w:sz w:val="24"/>
          <w:szCs w:val="24"/>
        </w:rPr>
        <w:t>(57ч.)</w:t>
      </w:r>
    </w:p>
    <w:p w:rsidR="004F0881" w:rsidRDefault="004F0881" w:rsidP="004F0881">
      <w:pPr>
        <w:ind w:left="980"/>
        <w:rPr>
          <w:sz w:val="20"/>
          <w:szCs w:val="20"/>
        </w:rPr>
      </w:pPr>
      <w:r>
        <w:rPr>
          <w:rFonts w:ascii="Times New Roman" w:eastAsia="Times New Roman" w:hAnsi="Times New Roman" w:cs="Times New Roman"/>
          <w:b/>
          <w:bCs/>
          <w:i/>
          <w:iCs/>
          <w:sz w:val="24"/>
          <w:szCs w:val="24"/>
        </w:rPr>
        <w:t>1.1. Фонетика и графика (10 ч.)</w:t>
      </w:r>
    </w:p>
    <w:p w:rsidR="004F0881" w:rsidRDefault="004F0881" w:rsidP="004F0881">
      <w:pPr>
        <w:spacing w:line="7" w:lineRule="exact"/>
        <w:rPr>
          <w:sz w:val="20"/>
          <w:szCs w:val="20"/>
        </w:rPr>
      </w:pPr>
    </w:p>
    <w:p w:rsidR="004F0881" w:rsidRDefault="004F0881" w:rsidP="004F0881">
      <w:pPr>
        <w:spacing w:line="236" w:lineRule="auto"/>
        <w:ind w:left="260" w:firstLine="708"/>
        <w:jc w:val="both"/>
        <w:rPr>
          <w:sz w:val="20"/>
          <w:szCs w:val="20"/>
        </w:rPr>
      </w:pPr>
      <w:r>
        <w:rPr>
          <w:rFonts w:ascii="Times New Roman" w:eastAsia="Times New Roman" w:hAnsi="Times New Roman" w:cs="Times New Roman"/>
          <w:sz w:val="24"/>
          <w:szCs w:val="24"/>
        </w:rPr>
        <w:t>Повторение изученного в 1-ом классе: различение звуков и букв; различение ударных и безударных гласных звуков, твердых и мягких согласных звуков, звонких и глухих согласных звуков. Обозначение на письме мягкости согласных звуков.</w:t>
      </w:r>
    </w:p>
    <w:p w:rsidR="004F0881" w:rsidRDefault="004F0881" w:rsidP="004F0881">
      <w:pPr>
        <w:spacing w:line="2" w:lineRule="exact"/>
        <w:rPr>
          <w:sz w:val="20"/>
          <w:szCs w:val="20"/>
        </w:rPr>
      </w:pPr>
    </w:p>
    <w:p w:rsidR="004F0881" w:rsidRDefault="004F0881" w:rsidP="004F0881">
      <w:pPr>
        <w:tabs>
          <w:tab w:val="left" w:pos="2480"/>
          <w:tab w:val="left" w:pos="3440"/>
          <w:tab w:val="left" w:pos="3760"/>
          <w:tab w:val="left" w:pos="4940"/>
          <w:tab w:val="left" w:pos="5380"/>
          <w:tab w:val="left" w:pos="7600"/>
          <w:tab w:val="left" w:pos="8860"/>
        </w:tabs>
        <w:ind w:left="980"/>
        <w:rPr>
          <w:sz w:val="20"/>
          <w:szCs w:val="20"/>
        </w:rPr>
      </w:pPr>
      <w:r>
        <w:rPr>
          <w:rFonts w:ascii="Times New Roman" w:eastAsia="Times New Roman" w:hAnsi="Times New Roman" w:cs="Times New Roman"/>
          <w:sz w:val="24"/>
          <w:szCs w:val="24"/>
        </w:rPr>
        <w:t>Определение</w:t>
      </w:r>
      <w:r>
        <w:rPr>
          <w:rFonts w:ascii="Times New Roman" w:eastAsia="Times New Roman" w:hAnsi="Times New Roman" w:cs="Times New Roman"/>
          <w:sz w:val="24"/>
          <w:szCs w:val="24"/>
        </w:rPr>
        <w:tab/>
        <w:t>парных</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непарных</w:t>
      </w:r>
      <w:r>
        <w:rPr>
          <w:rFonts w:ascii="Times New Roman" w:eastAsia="Times New Roman" w:hAnsi="Times New Roman" w:cs="Times New Roman"/>
          <w:sz w:val="24"/>
          <w:szCs w:val="24"/>
        </w:rPr>
        <w:tab/>
        <w:t>по</w:t>
      </w:r>
      <w:r>
        <w:rPr>
          <w:rFonts w:ascii="Times New Roman" w:eastAsia="Times New Roman" w:hAnsi="Times New Roman" w:cs="Times New Roman"/>
          <w:sz w:val="24"/>
          <w:szCs w:val="24"/>
        </w:rPr>
        <w:tab/>
        <w:t>твердости-мягкости</w:t>
      </w:r>
      <w:r>
        <w:rPr>
          <w:rFonts w:ascii="Times New Roman" w:eastAsia="Times New Roman" w:hAnsi="Times New Roman" w:cs="Times New Roman"/>
          <w:sz w:val="24"/>
          <w:szCs w:val="24"/>
        </w:rPr>
        <w:tab/>
        <w:t>согласных</w:t>
      </w:r>
      <w:r>
        <w:rPr>
          <w:rFonts w:ascii="Times New Roman" w:eastAsia="Times New Roman" w:hAnsi="Times New Roman" w:cs="Times New Roman"/>
          <w:sz w:val="24"/>
          <w:szCs w:val="24"/>
        </w:rPr>
        <w:tab/>
        <w:t>звуков.</w:t>
      </w:r>
    </w:p>
    <w:p w:rsidR="004F0881" w:rsidRDefault="004F0881" w:rsidP="004F0881">
      <w:pPr>
        <w:ind w:left="260"/>
        <w:rPr>
          <w:sz w:val="20"/>
          <w:szCs w:val="20"/>
        </w:rPr>
      </w:pPr>
      <w:r>
        <w:rPr>
          <w:rFonts w:ascii="Times New Roman" w:eastAsia="Times New Roman" w:hAnsi="Times New Roman" w:cs="Times New Roman"/>
          <w:sz w:val="24"/>
          <w:szCs w:val="24"/>
        </w:rPr>
        <w:t>Определение парных и непарных по звонкости-глухости согласных звуков.</w:t>
      </w:r>
    </w:p>
    <w:p w:rsidR="004F0881" w:rsidRDefault="004F0881" w:rsidP="004F0881">
      <w:pPr>
        <w:spacing w:line="236" w:lineRule="auto"/>
        <w:ind w:left="260" w:firstLine="708"/>
        <w:jc w:val="both"/>
        <w:rPr>
          <w:sz w:val="20"/>
          <w:szCs w:val="20"/>
        </w:rPr>
      </w:pPr>
      <w:r>
        <w:rPr>
          <w:rFonts w:ascii="Times New Roman" w:eastAsia="Times New Roman" w:hAnsi="Times New Roman" w:cs="Times New Roman"/>
          <w:sz w:val="24"/>
          <w:szCs w:val="24"/>
        </w:rPr>
        <w:t xml:space="preserve">Установление соотношения звукового и буквенного состава в словах типа </w:t>
      </w:r>
      <w:r>
        <w:rPr>
          <w:rFonts w:ascii="Times New Roman" w:eastAsia="Times New Roman" w:hAnsi="Times New Roman" w:cs="Times New Roman"/>
          <w:i/>
          <w:iCs/>
          <w:sz w:val="24"/>
          <w:szCs w:val="24"/>
        </w:rPr>
        <w:t>двор,</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день; </w:t>
      </w:r>
      <w:r>
        <w:rPr>
          <w:rFonts w:ascii="Times New Roman" w:eastAsia="Times New Roman" w:hAnsi="Times New Roman" w:cs="Times New Roman"/>
          <w:sz w:val="24"/>
          <w:szCs w:val="24"/>
        </w:rPr>
        <w:t>в словах с йотированными гласными</w:t>
      </w:r>
      <w:r>
        <w:rPr>
          <w:rFonts w:ascii="Times New Roman" w:eastAsia="Times New Roman" w:hAnsi="Times New Roman" w:cs="Times New Roman"/>
          <w:i/>
          <w:iCs/>
          <w:sz w:val="24"/>
          <w:szCs w:val="24"/>
        </w:rPr>
        <w:t xml:space="preserve"> </w:t>
      </w:r>
      <w:r>
        <w:rPr>
          <w:rFonts w:ascii="Times New Roman" w:eastAsia="Times New Roman" w:hAnsi="Times New Roman" w:cs="Times New Roman"/>
          <w:b/>
          <w:bCs/>
          <w:i/>
          <w:iCs/>
          <w:sz w:val="24"/>
          <w:szCs w:val="24"/>
        </w:rPr>
        <w:t>е,</w:t>
      </w:r>
      <w:r>
        <w:rPr>
          <w:rFonts w:ascii="Times New Roman" w:eastAsia="Times New Roman" w:hAnsi="Times New Roman" w:cs="Times New Roman"/>
          <w:i/>
          <w:iCs/>
          <w:sz w:val="24"/>
          <w:szCs w:val="24"/>
        </w:rPr>
        <w:t xml:space="preserve"> </w:t>
      </w:r>
      <w:r>
        <w:rPr>
          <w:rFonts w:ascii="Times New Roman" w:eastAsia="Times New Roman" w:hAnsi="Times New Roman" w:cs="Times New Roman"/>
          <w:b/>
          <w:bCs/>
          <w:i/>
          <w:iCs/>
          <w:sz w:val="24"/>
          <w:szCs w:val="24"/>
        </w:rPr>
        <w:t>ё,</w:t>
      </w:r>
      <w:r>
        <w:rPr>
          <w:rFonts w:ascii="Times New Roman" w:eastAsia="Times New Roman" w:hAnsi="Times New Roman" w:cs="Times New Roman"/>
          <w:i/>
          <w:iCs/>
          <w:sz w:val="24"/>
          <w:szCs w:val="24"/>
        </w:rPr>
        <w:t xml:space="preserve"> </w:t>
      </w:r>
      <w:r>
        <w:rPr>
          <w:rFonts w:ascii="Times New Roman" w:eastAsia="Times New Roman" w:hAnsi="Times New Roman" w:cs="Times New Roman"/>
          <w:b/>
          <w:bCs/>
          <w:i/>
          <w:iCs/>
          <w:sz w:val="24"/>
          <w:szCs w:val="24"/>
        </w:rPr>
        <w:t>ю,</w:t>
      </w:r>
      <w:r>
        <w:rPr>
          <w:rFonts w:ascii="Times New Roman" w:eastAsia="Times New Roman" w:hAnsi="Times New Roman" w:cs="Times New Roman"/>
          <w:i/>
          <w:iCs/>
          <w:sz w:val="24"/>
          <w:szCs w:val="24"/>
        </w:rPr>
        <w:t xml:space="preserve"> </w:t>
      </w:r>
      <w:r>
        <w:rPr>
          <w:rFonts w:ascii="Times New Roman" w:eastAsia="Times New Roman" w:hAnsi="Times New Roman" w:cs="Times New Roman"/>
          <w:b/>
          <w:bCs/>
          <w:i/>
          <w:iCs/>
          <w:sz w:val="24"/>
          <w:szCs w:val="24"/>
        </w:rPr>
        <w:t>я</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в словах с непроизносимыми</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согласными.</w:t>
      </w:r>
    </w:p>
    <w:p w:rsidR="004F0881" w:rsidRDefault="004F0881" w:rsidP="004F0881">
      <w:pPr>
        <w:spacing w:line="2" w:lineRule="exact"/>
        <w:rPr>
          <w:sz w:val="20"/>
          <w:szCs w:val="20"/>
        </w:rPr>
      </w:pPr>
    </w:p>
    <w:p w:rsidR="004F0881" w:rsidRDefault="004F0881" w:rsidP="004F0881">
      <w:pPr>
        <w:ind w:left="980"/>
        <w:rPr>
          <w:sz w:val="20"/>
          <w:szCs w:val="20"/>
        </w:rPr>
      </w:pPr>
      <w:r>
        <w:rPr>
          <w:rFonts w:ascii="Times New Roman" w:eastAsia="Times New Roman" w:hAnsi="Times New Roman" w:cs="Times New Roman"/>
          <w:sz w:val="24"/>
          <w:szCs w:val="24"/>
        </w:rPr>
        <w:t>Деление слов на слоги.</w:t>
      </w:r>
    </w:p>
    <w:p w:rsidR="004F0881" w:rsidRDefault="004F0881" w:rsidP="004F0881">
      <w:pPr>
        <w:ind w:left="980"/>
        <w:rPr>
          <w:sz w:val="20"/>
          <w:szCs w:val="20"/>
        </w:rPr>
      </w:pPr>
      <w:r>
        <w:rPr>
          <w:rFonts w:ascii="Times New Roman" w:eastAsia="Times New Roman" w:hAnsi="Times New Roman" w:cs="Times New Roman"/>
          <w:sz w:val="24"/>
          <w:szCs w:val="24"/>
        </w:rPr>
        <w:t>Использование алфавита при работе со словарями и справочниками.</w:t>
      </w:r>
    </w:p>
    <w:p w:rsidR="004F0881" w:rsidRDefault="004F0881" w:rsidP="004F0881">
      <w:pPr>
        <w:spacing w:line="5" w:lineRule="exact"/>
        <w:rPr>
          <w:sz w:val="20"/>
          <w:szCs w:val="20"/>
        </w:rPr>
      </w:pPr>
    </w:p>
    <w:p w:rsidR="004F0881" w:rsidRDefault="004F0881" w:rsidP="004F0881">
      <w:pPr>
        <w:ind w:left="980"/>
        <w:rPr>
          <w:sz w:val="20"/>
          <w:szCs w:val="20"/>
        </w:rPr>
      </w:pPr>
      <w:r>
        <w:rPr>
          <w:rFonts w:ascii="Times New Roman" w:eastAsia="Times New Roman" w:hAnsi="Times New Roman" w:cs="Times New Roman"/>
          <w:b/>
          <w:bCs/>
          <w:i/>
          <w:iCs/>
          <w:sz w:val="24"/>
          <w:szCs w:val="24"/>
        </w:rPr>
        <w:t>1.2. Орфоэпия</w:t>
      </w:r>
    </w:p>
    <w:p w:rsidR="004F0881" w:rsidRDefault="004F0881" w:rsidP="004F0881">
      <w:pPr>
        <w:spacing w:line="7" w:lineRule="exact"/>
        <w:rPr>
          <w:sz w:val="20"/>
          <w:szCs w:val="20"/>
        </w:rPr>
      </w:pPr>
    </w:p>
    <w:p w:rsidR="004F0881" w:rsidRDefault="004F0881" w:rsidP="004F0881">
      <w:pPr>
        <w:spacing w:line="234" w:lineRule="auto"/>
        <w:ind w:left="260" w:firstLine="708"/>
        <w:jc w:val="both"/>
        <w:rPr>
          <w:sz w:val="20"/>
          <w:szCs w:val="20"/>
        </w:rPr>
      </w:pPr>
      <w:r>
        <w:rPr>
          <w:rFonts w:ascii="Times New Roman" w:eastAsia="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w:t>
      </w:r>
    </w:p>
    <w:p w:rsidR="004F0881" w:rsidRDefault="004F0881" w:rsidP="004F0881">
      <w:pPr>
        <w:spacing w:line="6" w:lineRule="exact"/>
        <w:rPr>
          <w:sz w:val="20"/>
          <w:szCs w:val="20"/>
        </w:rPr>
      </w:pPr>
    </w:p>
    <w:p w:rsidR="004F0881" w:rsidRDefault="004F0881" w:rsidP="004F0881">
      <w:pPr>
        <w:ind w:left="980"/>
        <w:rPr>
          <w:sz w:val="20"/>
          <w:szCs w:val="20"/>
        </w:rPr>
      </w:pPr>
      <w:r>
        <w:rPr>
          <w:rFonts w:ascii="Times New Roman" w:eastAsia="Times New Roman" w:hAnsi="Times New Roman" w:cs="Times New Roman"/>
          <w:b/>
          <w:bCs/>
          <w:i/>
          <w:iCs/>
          <w:sz w:val="24"/>
          <w:szCs w:val="24"/>
        </w:rPr>
        <w:t>1.3. Слово и предложение (6 ч.)</w:t>
      </w:r>
    </w:p>
    <w:p w:rsidR="004F0881" w:rsidRDefault="004F0881" w:rsidP="004F0881">
      <w:pPr>
        <w:spacing w:line="5" w:lineRule="exact"/>
        <w:rPr>
          <w:sz w:val="20"/>
          <w:szCs w:val="20"/>
        </w:rPr>
      </w:pPr>
    </w:p>
    <w:p w:rsidR="004F0881" w:rsidRDefault="004F0881" w:rsidP="004F0881">
      <w:pPr>
        <w:spacing w:line="236" w:lineRule="auto"/>
        <w:ind w:left="260" w:firstLine="708"/>
        <w:jc w:val="both"/>
        <w:rPr>
          <w:sz w:val="20"/>
          <w:szCs w:val="20"/>
        </w:rPr>
      </w:pPr>
      <w:r>
        <w:rPr>
          <w:rFonts w:ascii="Times New Roman" w:eastAsia="Times New Roman" w:hAnsi="Times New Roman" w:cs="Times New Roman"/>
          <w:sz w:val="24"/>
          <w:szCs w:val="24"/>
        </w:rPr>
        <w:t>Понимание слова как единства звучания (написания) и значения. Слова с предметным значением – имена существительные. Слова, называющие признаки – имена прилагательные. Слова, обозначающие действия – глаголы.</w:t>
      </w:r>
    </w:p>
    <w:p w:rsidR="004F0881" w:rsidRDefault="004F0881" w:rsidP="004F0881">
      <w:pPr>
        <w:spacing w:line="14" w:lineRule="exact"/>
        <w:rPr>
          <w:sz w:val="20"/>
          <w:szCs w:val="20"/>
        </w:rPr>
      </w:pPr>
    </w:p>
    <w:p w:rsidR="004F0881" w:rsidRDefault="004F0881" w:rsidP="004F0881">
      <w:pPr>
        <w:spacing w:line="236" w:lineRule="auto"/>
        <w:ind w:left="260" w:firstLine="708"/>
        <w:jc w:val="both"/>
        <w:rPr>
          <w:sz w:val="20"/>
          <w:szCs w:val="20"/>
        </w:rPr>
      </w:pPr>
      <w:r>
        <w:rPr>
          <w:rFonts w:ascii="Times New Roman" w:eastAsia="Times New Roman" w:hAnsi="Times New Roman" w:cs="Times New Roman"/>
          <w:sz w:val="24"/>
          <w:szCs w:val="24"/>
        </w:rPr>
        <w:lastRenderedPageBreak/>
        <w:t>Предложение. Отличие предложения от слова. Различение предложений по цели высказывания: повествовательные, вопросительные и побудительные предложения; по эмоциональной окраске: восклицательные и невосклицательные предложения.</w:t>
      </w:r>
    </w:p>
    <w:p w:rsidR="004F0881" w:rsidRDefault="004F0881" w:rsidP="004F0881">
      <w:pPr>
        <w:spacing w:line="6" w:lineRule="exact"/>
        <w:rPr>
          <w:sz w:val="20"/>
          <w:szCs w:val="20"/>
        </w:rPr>
      </w:pPr>
    </w:p>
    <w:p w:rsidR="004F0881" w:rsidRDefault="004F0881" w:rsidP="004F0881">
      <w:pPr>
        <w:ind w:left="980"/>
        <w:rPr>
          <w:sz w:val="20"/>
          <w:szCs w:val="20"/>
        </w:rPr>
      </w:pPr>
      <w:r>
        <w:rPr>
          <w:rFonts w:ascii="Times New Roman" w:eastAsia="Times New Roman" w:hAnsi="Times New Roman" w:cs="Times New Roman"/>
          <w:b/>
          <w:bCs/>
          <w:i/>
          <w:iCs/>
          <w:sz w:val="24"/>
          <w:szCs w:val="24"/>
        </w:rPr>
        <w:t>1.4. Состав слова (морфемика) (19 ч.)</w:t>
      </w:r>
    </w:p>
    <w:p w:rsidR="004F0881" w:rsidRDefault="004F0881" w:rsidP="004F0881">
      <w:pPr>
        <w:spacing w:line="8" w:lineRule="exact"/>
        <w:rPr>
          <w:sz w:val="20"/>
          <w:szCs w:val="20"/>
        </w:rPr>
      </w:pPr>
    </w:p>
    <w:p w:rsidR="004F0881" w:rsidRDefault="004F0881" w:rsidP="004F0881">
      <w:pPr>
        <w:spacing w:line="238" w:lineRule="auto"/>
        <w:ind w:left="260" w:firstLine="708"/>
        <w:jc w:val="both"/>
        <w:rPr>
          <w:sz w:val="20"/>
          <w:szCs w:val="20"/>
        </w:rPr>
      </w:pPr>
      <w:r>
        <w:rPr>
          <w:rFonts w:ascii="Times New Roman" w:eastAsia="Times New Roman" w:hAnsi="Times New Roman" w:cs="Times New Roman"/>
          <w:sz w:val="24"/>
          <w:szCs w:val="24"/>
        </w:rPr>
        <w:t>Окончание как часть слова. Изменение формы слова с помощью окончания. Различение изменяемых и неизменяемых слов. Корень как часть слова. Чередование согласных в корнях.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Суффикс как часть слова; значения суффиксов. Приставка как часть слова; значения приставок. Суффиксальный, приставочный и приставочно-суффиксальный способы образования слов. Основа слова. Выделение в словах с однозначно выделяемыми морфемами окончания, корня, приставки, суффикса.</w:t>
      </w:r>
    </w:p>
    <w:p w:rsidR="004F0881" w:rsidRDefault="004F0881" w:rsidP="004F0881">
      <w:pPr>
        <w:spacing w:line="13" w:lineRule="exact"/>
        <w:rPr>
          <w:sz w:val="20"/>
          <w:szCs w:val="20"/>
        </w:rPr>
      </w:pPr>
    </w:p>
    <w:p w:rsidR="004F0881" w:rsidRDefault="004F0881" w:rsidP="004F0881">
      <w:pPr>
        <w:ind w:left="980"/>
        <w:rPr>
          <w:sz w:val="20"/>
          <w:szCs w:val="20"/>
        </w:rPr>
      </w:pPr>
      <w:r>
        <w:rPr>
          <w:rFonts w:ascii="Times New Roman" w:eastAsia="Times New Roman" w:hAnsi="Times New Roman" w:cs="Times New Roman"/>
          <w:b/>
          <w:bCs/>
          <w:i/>
          <w:iCs/>
          <w:sz w:val="24"/>
          <w:szCs w:val="24"/>
        </w:rPr>
        <w:t>1.5. Лексика (22 ч.)</w:t>
      </w:r>
    </w:p>
    <w:p w:rsidR="004F0881" w:rsidRDefault="004F0881" w:rsidP="004F0881">
      <w:pPr>
        <w:spacing w:line="7" w:lineRule="exact"/>
        <w:rPr>
          <w:sz w:val="20"/>
          <w:szCs w:val="20"/>
        </w:rPr>
      </w:pPr>
    </w:p>
    <w:p w:rsidR="004F0881" w:rsidRDefault="004F0881" w:rsidP="004F0881">
      <w:pPr>
        <w:spacing w:line="236" w:lineRule="auto"/>
        <w:ind w:left="260" w:firstLine="708"/>
        <w:jc w:val="both"/>
        <w:rPr>
          <w:sz w:val="20"/>
          <w:szCs w:val="20"/>
        </w:rPr>
      </w:pPr>
      <w:r>
        <w:rPr>
          <w:rFonts w:ascii="Times New Roman" w:eastAsia="Times New Roman" w:hAnsi="Times New Roman" w:cs="Times New Roman"/>
          <w:sz w:val="24"/>
          <w:szCs w:val="24"/>
        </w:rPr>
        <w:t>Слово и его лексическое значение.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4F0881" w:rsidRDefault="004F0881" w:rsidP="004F0881">
      <w:pPr>
        <w:spacing w:line="2" w:lineRule="exact"/>
        <w:rPr>
          <w:sz w:val="20"/>
          <w:szCs w:val="20"/>
        </w:rPr>
      </w:pPr>
    </w:p>
    <w:p w:rsidR="004F0881" w:rsidRDefault="004F0881" w:rsidP="004F0881">
      <w:pPr>
        <w:ind w:left="980"/>
        <w:rPr>
          <w:sz w:val="20"/>
          <w:szCs w:val="20"/>
        </w:rPr>
      </w:pPr>
      <w:r>
        <w:rPr>
          <w:rFonts w:ascii="Times New Roman" w:eastAsia="Times New Roman" w:hAnsi="Times New Roman" w:cs="Times New Roman"/>
          <w:sz w:val="24"/>
          <w:szCs w:val="24"/>
        </w:rPr>
        <w:t>Различение однозначных и многозначных слов.</w:t>
      </w:r>
    </w:p>
    <w:p w:rsidR="004F0881" w:rsidRDefault="004F0881" w:rsidP="004F0881">
      <w:pPr>
        <w:ind w:left="980"/>
        <w:rPr>
          <w:sz w:val="20"/>
          <w:szCs w:val="20"/>
        </w:rPr>
      </w:pPr>
      <w:r>
        <w:rPr>
          <w:rFonts w:ascii="Times New Roman" w:eastAsia="Times New Roman" w:hAnsi="Times New Roman" w:cs="Times New Roman"/>
          <w:sz w:val="24"/>
          <w:szCs w:val="24"/>
        </w:rPr>
        <w:t>Представление о прямом и переносном значении слова.</w:t>
      </w:r>
    </w:p>
    <w:p w:rsidR="004F0881" w:rsidRDefault="004F0881" w:rsidP="004F0881">
      <w:pPr>
        <w:ind w:left="980"/>
        <w:rPr>
          <w:sz w:val="20"/>
          <w:szCs w:val="20"/>
        </w:rPr>
      </w:pPr>
      <w:r>
        <w:rPr>
          <w:rFonts w:ascii="Times New Roman" w:eastAsia="Times New Roman" w:hAnsi="Times New Roman" w:cs="Times New Roman"/>
          <w:sz w:val="24"/>
          <w:szCs w:val="24"/>
        </w:rPr>
        <w:t>Наблюдение за использованием в речи синонимов, антонимов и омонимов.</w:t>
      </w:r>
    </w:p>
    <w:p w:rsidR="004F0881" w:rsidRDefault="004F0881" w:rsidP="004F0881">
      <w:pPr>
        <w:ind w:left="980"/>
        <w:rPr>
          <w:sz w:val="20"/>
          <w:szCs w:val="20"/>
        </w:rPr>
      </w:pPr>
      <w:r>
        <w:rPr>
          <w:rFonts w:ascii="Times New Roman" w:eastAsia="Times New Roman" w:hAnsi="Times New Roman" w:cs="Times New Roman"/>
          <w:sz w:val="24"/>
          <w:szCs w:val="24"/>
        </w:rPr>
        <w:t>Слова исконные и заимствованные.</w:t>
      </w:r>
    </w:p>
    <w:p w:rsidR="004F0881" w:rsidRDefault="004F0881" w:rsidP="004F0881">
      <w:pPr>
        <w:ind w:left="980"/>
        <w:rPr>
          <w:sz w:val="20"/>
          <w:szCs w:val="20"/>
        </w:rPr>
      </w:pPr>
      <w:r>
        <w:rPr>
          <w:rFonts w:ascii="Times New Roman" w:eastAsia="Times New Roman" w:hAnsi="Times New Roman" w:cs="Times New Roman"/>
          <w:sz w:val="24"/>
          <w:szCs w:val="24"/>
        </w:rPr>
        <w:t>Устаревшие слова.</w:t>
      </w:r>
    </w:p>
    <w:p w:rsidR="004F0881" w:rsidRDefault="004F0881" w:rsidP="004F0881">
      <w:pPr>
        <w:ind w:left="980"/>
        <w:rPr>
          <w:sz w:val="20"/>
          <w:szCs w:val="20"/>
        </w:rPr>
      </w:pPr>
      <w:r>
        <w:rPr>
          <w:rFonts w:ascii="Times New Roman" w:eastAsia="Times New Roman" w:hAnsi="Times New Roman" w:cs="Times New Roman"/>
          <w:sz w:val="24"/>
          <w:szCs w:val="24"/>
        </w:rPr>
        <w:t>Фразеологизмы. Наблюдение за использованием в речи фразеологизмов.</w:t>
      </w:r>
    </w:p>
    <w:p w:rsidR="004F0881" w:rsidRDefault="004F0881" w:rsidP="004F0881">
      <w:pPr>
        <w:spacing w:line="5" w:lineRule="exact"/>
        <w:rPr>
          <w:sz w:val="20"/>
          <w:szCs w:val="20"/>
        </w:rPr>
      </w:pPr>
    </w:p>
    <w:p w:rsidR="004F0881" w:rsidRDefault="004F0881" w:rsidP="00842ABD">
      <w:pPr>
        <w:numPr>
          <w:ilvl w:val="0"/>
          <w:numId w:val="77"/>
        </w:numPr>
        <w:tabs>
          <w:tab w:val="left" w:pos="1280"/>
        </w:tabs>
        <w:spacing w:after="0" w:line="240" w:lineRule="auto"/>
        <w:ind w:left="720" w:hanging="360"/>
        <w:rPr>
          <w:rFonts w:eastAsia="Times New Roman"/>
          <w:b/>
          <w:bCs/>
          <w:i/>
          <w:iCs/>
          <w:sz w:val="24"/>
          <w:szCs w:val="24"/>
          <w:u w:val="single"/>
        </w:rPr>
      </w:pPr>
      <w:r>
        <w:rPr>
          <w:rFonts w:ascii="Times New Roman" w:eastAsia="Times New Roman" w:hAnsi="Times New Roman" w:cs="Times New Roman"/>
          <w:b/>
          <w:bCs/>
          <w:i/>
          <w:iCs/>
          <w:sz w:val="24"/>
          <w:szCs w:val="24"/>
          <w:u w:val="single"/>
        </w:rPr>
        <w:t>«Правописание» (формирование навыков грамотного письма)</w:t>
      </w:r>
      <w:r>
        <w:rPr>
          <w:rFonts w:ascii="Times New Roman" w:eastAsia="Times New Roman" w:hAnsi="Times New Roman" w:cs="Times New Roman"/>
          <w:b/>
          <w:bCs/>
          <w:i/>
          <w:iCs/>
          <w:sz w:val="24"/>
          <w:szCs w:val="24"/>
        </w:rPr>
        <w:t xml:space="preserve"> (58ч.)</w:t>
      </w:r>
    </w:p>
    <w:p w:rsidR="004F0881" w:rsidRDefault="004F0881" w:rsidP="004F0881">
      <w:pPr>
        <w:spacing w:line="235" w:lineRule="auto"/>
        <w:ind w:left="980"/>
        <w:rPr>
          <w:rFonts w:eastAsia="Times New Roman"/>
          <w:b/>
          <w:bCs/>
          <w:i/>
          <w:iCs/>
          <w:sz w:val="24"/>
          <w:szCs w:val="24"/>
          <w:u w:val="single"/>
        </w:rPr>
      </w:pPr>
      <w:r>
        <w:rPr>
          <w:rFonts w:ascii="Times New Roman" w:eastAsia="Times New Roman" w:hAnsi="Times New Roman" w:cs="Times New Roman"/>
          <w:sz w:val="24"/>
          <w:szCs w:val="24"/>
        </w:rPr>
        <w:t>Повторение правил правописания, изученных в 1-ом классе.</w:t>
      </w:r>
    </w:p>
    <w:p w:rsidR="004F0881" w:rsidRDefault="004F0881" w:rsidP="004F0881">
      <w:pPr>
        <w:ind w:left="980"/>
        <w:rPr>
          <w:rFonts w:eastAsia="Times New Roman"/>
          <w:b/>
          <w:bCs/>
          <w:i/>
          <w:iCs/>
          <w:sz w:val="24"/>
          <w:szCs w:val="24"/>
          <w:u w:val="single"/>
        </w:rPr>
      </w:pPr>
      <w:r>
        <w:rPr>
          <w:rFonts w:ascii="Times New Roman" w:eastAsia="Times New Roman" w:hAnsi="Times New Roman" w:cs="Times New Roman"/>
          <w:sz w:val="24"/>
          <w:szCs w:val="24"/>
        </w:rPr>
        <w:t>Формирование   орфографической   зоркости:   осознание   места   возможного</w:t>
      </w:r>
    </w:p>
    <w:p w:rsidR="004F0881" w:rsidRDefault="004F0881" w:rsidP="004F0881">
      <w:pPr>
        <w:spacing w:line="12" w:lineRule="exact"/>
        <w:rPr>
          <w:sz w:val="20"/>
          <w:szCs w:val="20"/>
        </w:rPr>
      </w:pPr>
    </w:p>
    <w:p w:rsidR="004F0881" w:rsidRDefault="004F0881" w:rsidP="004F0881">
      <w:pPr>
        <w:spacing w:line="234" w:lineRule="auto"/>
        <w:ind w:left="260"/>
        <w:rPr>
          <w:sz w:val="20"/>
          <w:szCs w:val="20"/>
        </w:rPr>
      </w:pPr>
      <w:r>
        <w:rPr>
          <w:rFonts w:ascii="Times New Roman" w:eastAsia="Times New Roman" w:hAnsi="Times New Roman" w:cs="Times New Roman"/>
          <w:sz w:val="24"/>
          <w:szCs w:val="24"/>
        </w:rPr>
        <w:t>возникновения орфографической ошибки, использование разных способов решения орфографической задачи в зависимости от места орфограммы в слове.</w:t>
      </w:r>
    </w:p>
    <w:p w:rsidR="004F0881" w:rsidRDefault="004F0881" w:rsidP="004F0881">
      <w:pPr>
        <w:spacing w:line="2" w:lineRule="exact"/>
        <w:rPr>
          <w:sz w:val="20"/>
          <w:szCs w:val="20"/>
        </w:rPr>
      </w:pPr>
    </w:p>
    <w:p w:rsidR="004F0881" w:rsidRDefault="004F0881" w:rsidP="004F0881">
      <w:pPr>
        <w:ind w:left="980"/>
        <w:rPr>
          <w:sz w:val="20"/>
          <w:szCs w:val="20"/>
        </w:rPr>
      </w:pPr>
      <w:r>
        <w:rPr>
          <w:rFonts w:ascii="Times New Roman" w:eastAsia="Times New Roman" w:hAnsi="Times New Roman" w:cs="Times New Roman"/>
          <w:sz w:val="24"/>
          <w:szCs w:val="24"/>
        </w:rPr>
        <w:t>Ознакомление с правилами правописания и их применение:</w:t>
      </w:r>
    </w:p>
    <w:p w:rsidR="004F0881" w:rsidRDefault="004F0881" w:rsidP="00842ABD">
      <w:pPr>
        <w:numPr>
          <w:ilvl w:val="0"/>
          <w:numId w:val="151"/>
        </w:numPr>
        <w:tabs>
          <w:tab w:val="left" w:pos="1260"/>
        </w:tabs>
        <w:spacing w:after="0" w:line="240" w:lineRule="auto"/>
        <w:ind w:left="720" w:hanging="360"/>
        <w:rPr>
          <w:rFonts w:ascii="Symbol" w:eastAsia="Symbol" w:hAnsi="Symbol" w:cs="Symbol"/>
          <w:sz w:val="20"/>
          <w:szCs w:val="20"/>
        </w:rPr>
      </w:pPr>
      <w:r>
        <w:rPr>
          <w:rFonts w:ascii="Times New Roman" w:eastAsia="Times New Roman" w:hAnsi="Times New Roman" w:cs="Times New Roman"/>
          <w:sz w:val="24"/>
          <w:szCs w:val="24"/>
        </w:rPr>
        <w:t>перенос слов;</w:t>
      </w:r>
    </w:p>
    <w:p w:rsidR="004F0881" w:rsidRDefault="004F0881" w:rsidP="00842ABD">
      <w:pPr>
        <w:numPr>
          <w:ilvl w:val="0"/>
          <w:numId w:val="151"/>
        </w:numPr>
        <w:tabs>
          <w:tab w:val="left" w:pos="1260"/>
        </w:tabs>
        <w:spacing w:after="0" w:line="240" w:lineRule="auto"/>
        <w:ind w:left="720" w:hanging="360"/>
        <w:rPr>
          <w:rFonts w:ascii="Symbol" w:eastAsia="Symbol" w:hAnsi="Symbol" w:cs="Symbol"/>
          <w:sz w:val="20"/>
          <w:szCs w:val="20"/>
        </w:rPr>
      </w:pPr>
      <w:r>
        <w:rPr>
          <w:rFonts w:ascii="Times New Roman" w:eastAsia="Times New Roman" w:hAnsi="Times New Roman" w:cs="Times New Roman"/>
          <w:sz w:val="24"/>
          <w:szCs w:val="24"/>
        </w:rPr>
        <w:t>проверяемые безударные гласные в корнях слов;</w:t>
      </w:r>
    </w:p>
    <w:p w:rsidR="004F0881" w:rsidRDefault="004F0881" w:rsidP="00842ABD">
      <w:pPr>
        <w:numPr>
          <w:ilvl w:val="0"/>
          <w:numId w:val="151"/>
        </w:numPr>
        <w:tabs>
          <w:tab w:val="left" w:pos="1260"/>
        </w:tabs>
        <w:spacing w:after="0" w:line="240" w:lineRule="auto"/>
        <w:ind w:left="720" w:hanging="360"/>
        <w:rPr>
          <w:rFonts w:ascii="Symbol" w:eastAsia="Symbol" w:hAnsi="Symbol" w:cs="Symbol"/>
          <w:sz w:val="20"/>
          <w:szCs w:val="20"/>
        </w:rPr>
      </w:pPr>
      <w:r>
        <w:rPr>
          <w:rFonts w:ascii="Times New Roman" w:eastAsia="Times New Roman" w:hAnsi="Times New Roman" w:cs="Times New Roman"/>
          <w:sz w:val="24"/>
          <w:szCs w:val="24"/>
        </w:rPr>
        <w:t>парные звонкие и глухие согласные в корнях слов;</w:t>
      </w:r>
    </w:p>
    <w:p w:rsidR="004F0881" w:rsidRDefault="004F0881" w:rsidP="00842ABD">
      <w:pPr>
        <w:numPr>
          <w:ilvl w:val="0"/>
          <w:numId w:val="151"/>
        </w:numPr>
        <w:tabs>
          <w:tab w:val="left" w:pos="1260"/>
        </w:tabs>
        <w:spacing w:after="0" w:line="240" w:lineRule="auto"/>
        <w:ind w:left="720" w:hanging="360"/>
        <w:rPr>
          <w:rFonts w:ascii="Symbol" w:eastAsia="Symbol" w:hAnsi="Symbol" w:cs="Symbol"/>
          <w:sz w:val="20"/>
          <w:szCs w:val="20"/>
        </w:rPr>
      </w:pPr>
      <w:r>
        <w:rPr>
          <w:rFonts w:ascii="Times New Roman" w:eastAsia="Times New Roman" w:hAnsi="Times New Roman" w:cs="Times New Roman"/>
          <w:sz w:val="24"/>
          <w:szCs w:val="24"/>
        </w:rPr>
        <w:t>непроизносимые согласные;</w:t>
      </w:r>
    </w:p>
    <w:p w:rsidR="004F0881" w:rsidRDefault="004F0881" w:rsidP="004F0881">
      <w:pPr>
        <w:spacing w:line="12" w:lineRule="exact"/>
        <w:rPr>
          <w:rFonts w:ascii="Symbol" w:eastAsia="Symbol" w:hAnsi="Symbol" w:cs="Symbol"/>
          <w:sz w:val="20"/>
          <w:szCs w:val="20"/>
        </w:rPr>
      </w:pPr>
    </w:p>
    <w:p w:rsidR="004F0881" w:rsidRDefault="004F0881" w:rsidP="00842ABD">
      <w:pPr>
        <w:numPr>
          <w:ilvl w:val="0"/>
          <w:numId w:val="151"/>
        </w:numPr>
        <w:tabs>
          <w:tab w:val="left" w:pos="1254"/>
        </w:tabs>
        <w:spacing w:after="0" w:line="234" w:lineRule="auto"/>
        <w:ind w:left="720" w:hanging="360"/>
        <w:rPr>
          <w:rFonts w:ascii="Symbol" w:eastAsia="Symbol" w:hAnsi="Symbol" w:cs="Symbol"/>
          <w:sz w:val="20"/>
          <w:szCs w:val="20"/>
        </w:rPr>
      </w:pPr>
      <w:r>
        <w:rPr>
          <w:rFonts w:ascii="Times New Roman" w:eastAsia="Times New Roman" w:hAnsi="Times New Roman" w:cs="Times New Roman"/>
          <w:sz w:val="24"/>
          <w:szCs w:val="24"/>
        </w:rPr>
        <w:t>непроверяемые гласные и согласные в корнях слов (словарные слова, определенные программой);</w:t>
      </w:r>
    </w:p>
    <w:p w:rsidR="004F0881" w:rsidRDefault="004F0881" w:rsidP="004F0881">
      <w:pPr>
        <w:spacing w:line="1" w:lineRule="exact"/>
        <w:rPr>
          <w:rFonts w:ascii="Symbol" w:eastAsia="Symbol" w:hAnsi="Symbol" w:cs="Symbol"/>
          <w:sz w:val="20"/>
          <w:szCs w:val="20"/>
        </w:rPr>
      </w:pPr>
    </w:p>
    <w:p w:rsidR="004F0881" w:rsidRDefault="004F0881" w:rsidP="00842ABD">
      <w:pPr>
        <w:numPr>
          <w:ilvl w:val="0"/>
          <w:numId w:val="151"/>
        </w:numPr>
        <w:tabs>
          <w:tab w:val="left" w:pos="1260"/>
        </w:tabs>
        <w:spacing w:after="0" w:line="240" w:lineRule="auto"/>
        <w:ind w:left="720" w:hanging="360"/>
        <w:rPr>
          <w:rFonts w:ascii="Symbol" w:eastAsia="Symbol" w:hAnsi="Symbol" w:cs="Symbol"/>
          <w:sz w:val="20"/>
          <w:szCs w:val="20"/>
        </w:rPr>
      </w:pPr>
      <w:r>
        <w:rPr>
          <w:rFonts w:ascii="Times New Roman" w:eastAsia="Times New Roman" w:hAnsi="Times New Roman" w:cs="Times New Roman"/>
          <w:sz w:val="24"/>
          <w:szCs w:val="24"/>
        </w:rPr>
        <w:t>разделительные твердый и мягкий знаки;</w:t>
      </w:r>
    </w:p>
    <w:p w:rsidR="004F0881" w:rsidRDefault="004F0881" w:rsidP="00842ABD">
      <w:pPr>
        <w:numPr>
          <w:ilvl w:val="0"/>
          <w:numId w:val="151"/>
        </w:numPr>
        <w:tabs>
          <w:tab w:val="left" w:pos="1260"/>
        </w:tabs>
        <w:spacing w:after="0" w:line="240" w:lineRule="auto"/>
        <w:ind w:left="720" w:hanging="360"/>
        <w:rPr>
          <w:rFonts w:ascii="Symbol" w:eastAsia="Symbol" w:hAnsi="Symbol" w:cs="Symbol"/>
          <w:sz w:val="20"/>
          <w:szCs w:val="20"/>
        </w:rPr>
      </w:pPr>
      <w:r>
        <w:rPr>
          <w:rFonts w:ascii="Times New Roman" w:eastAsia="Times New Roman" w:hAnsi="Times New Roman" w:cs="Times New Roman"/>
          <w:sz w:val="24"/>
          <w:szCs w:val="24"/>
        </w:rPr>
        <w:lastRenderedPageBreak/>
        <w:t xml:space="preserve">правописание приставок: </w:t>
      </w:r>
      <w:r>
        <w:rPr>
          <w:rFonts w:ascii="Times New Roman" w:eastAsia="Times New Roman" w:hAnsi="Times New Roman" w:cs="Times New Roman"/>
          <w:b/>
          <w:bCs/>
          <w:i/>
          <w:iCs/>
          <w:sz w:val="24"/>
          <w:szCs w:val="24"/>
        </w:rPr>
        <w:t>об-,</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от-,</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до-,</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по-,</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под-,</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про-;</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за-,</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на-,</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над-</w:t>
      </w:r>
    </w:p>
    <w:p w:rsidR="004F0881" w:rsidRDefault="004F0881" w:rsidP="00842ABD">
      <w:pPr>
        <w:numPr>
          <w:ilvl w:val="0"/>
          <w:numId w:val="151"/>
        </w:numPr>
        <w:tabs>
          <w:tab w:val="left" w:pos="1260"/>
        </w:tabs>
        <w:spacing w:after="0" w:line="240" w:lineRule="auto"/>
        <w:ind w:left="720" w:hanging="360"/>
        <w:rPr>
          <w:rFonts w:ascii="Symbol" w:eastAsia="Symbol" w:hAnsi="Symbol" w:cs="Symbol"/>
          <w:sz w:val="20"/>
          <w:szCs w:val="20"/>
        </w:rPr>
      </w:pPr>
      <w:r>
        <w:rPr>
          <w:rFonts w:ascii="Times New Roman" w:eastAsia="Times New Roman" w:hAnsi="Times New Roman" w:cs="Times New Roman"/>
          <w:sz w:val="24"/>
          <w:szCs w:val="24"/>
        </w:rPr>
        <w:t>правописание суффиксов имен существительных</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онок,</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-енок;</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-ок;</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-ек;</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-ик;</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w:t>
      </w:r>
    </w:p>
    <w:p w:rsidR="004F0881" w:rsidRDefault="004F0881" w:rsidP="004F0881">
      <w:pPr>
        <w:ind w:left="260"/>
        <w:rPr>
          <w:rFonts w:ascii="Symbol" w:eastAsia="Symbol" w:hAnsi="Symbol" w:cs="Symbol"/>
          <w:sz w:val="20"/>
          <w:szCs w:val="20"/>
        </w:rPr>
      </w:pPr>
      <w:r>
        <w:rPr>
          <w:rFonts w:ascii="Times New Roman" w:eastAsia="Times New Roman" w:hAnsi="Times New Roman" w:cs="Times New Roman"/>
          <w:b/>
          <w:bCs/>
          <w:i/>
          <w:iCs/>
          <w:sz w:val="24"/>
          <w:szCs w:val="24"/>
        </w:rPr>
        <w:t>ость</w:t>
      </w:r>
      <w:r>
        <w:rPr>
          <w:rFonts w:ascii="Times New Roman" w:eastAsia="Times New Roman" w:hAnsi="Times New Roman" w:cs="Times New Roman"/>
          <w:i/>
          <w:iCs/>
          <w:sz w:val="24"/>
          <w:szCs w:val="24"/>
        </w:rPr>
        <w:t>;</w:t>
      </w:r>
    </w:p>
    <w:p w:rsidR="004F0881" w:rsidRDefault="004F0881" w:rsidP="00842ABD">
      <w:pPr>
        <w:numPr>
          <w:ilvl w:val="0"/>
          <w:numId w:val="151"/>
        </w:numPr>
        <w:tabs>
          <w:tab w:val="left" w:pos="1260"/>
        </w:tabs>
        <w:spacing w:after="0" w:line="240" w:lineRule="auto"/>
        <w:ind w:left="720" w:hanging="360"/>
        <w:rPr>
          <w:rFonts w:ascii="Symbol" w:eastAsia="Symbol" w:hAnsi="Symbol" w:cs="Symbol"/>
          <w:sz w:val="20"/>
          <w:szCs w:val="20"/>
        </w:rPr>
      </w:pPr>
      <w:r>
        <w:rPr>
          <w:rFonts w:ascii="Times New Roman" w:eastAsia="Times New Roman" w:hAnsi="Times New Roman" w:cs="Times New Roman"/>
          <w:sz w:val="24"/>
          <w:szCs w:val="24"/>
        </w:rPr>
        <w:t>правописание суффиксов имен прилагательных</w:t>
      </w:r>
      <w:r>
        <w:rPr>
          <w:rFonts w:ascii="Times New Roman" w:eastAsia="Times New Roman" w:hAnsi="Times New Roman" w:cs="Times New Roman"/>
          <w:b/>
          <w:bCs/>
          <w:i/>
          <w:iCs/>
          <w:sz w:val="24"/>
          <w:szCs w:val="24"/>
        </w:rPr>
        <w:t>: -ов,</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-ев,</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-ив,</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-чив,</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лив</w:t>
      </w:r>
      <w:r>
        <w:rPr>
          <w:rFonts w:ascii="Times New Roman" w:eastAsia="Times New Roman" w:hAnsi="Times New Roman" w:cs="Times New Roman"/>
          <w:i/>
          <w:iCs/>
          <w:sz w:val="24"/>
          <w:szCs w:val="24"/>
        </w:rPr>
        <w:t>;</w:t>
      </w:r>
    </w:p>
    <w:p w:rsidR="004F0881" w:rsidRDefault="004F0881" w:rsidP="004F0881">
      <w:pPr>
        <w:spacing w:line="12" w:lineRule="exact"/>
        <w:rPr>
          <w:rFonts w:ascii="Symbol" w:eastAsia="Symbol" w:hAnsi="Symbol" w:cs="Symbol"/>
          <w:sz w:val="20"/>
          <w:szCs w:val="20"/>
        </w:rPr>
      </w:pPr>
    </w:p>
    <w:p w:rsidR="004F0881" w:rsidRPr="00405485" w:rsidRDefault="004F0881" w:rsidP="00842ABD">
      <w:pPr>
        <w:numPr>
          <w:ilvl w:val="0"/>
          <w:numId w:val="151"/>
        </w:numPr>
        <w:tabs>
          <w:tab w:val="left" w:pos="1254"/>
        </w:tabs>
        <w:spacing w:after="0" w:line="234" w:lineRule="auto"/>
        <w:ind w:left="260" w:firstLine="710"/>
        <w:rPr>
          <w:rFonts w:ascii="Symbol" w:eastAsia="Symbol" w:hAnsi="Symbol" w:cs="Symbol"/>
          <w:sz w:val="20"/>
          <w:szCs w:val="20"/>
        </w:rPr>
      </w:pPr>
      <w:r>
        <w:rPr>
          <w:rFonts w:ascii="Times New Roman" w:eastAsia="Times New Roman" w:hAnsi="Times New Roman" w:cs="Times New Roman"/>
          <w:sz w:val="24"/>
          <w:szCs w:val="24"/>
        </w:rPr>
        <w:t>раздельное написание предлогов с другими словами (кроме личных местоимений).</w:t>
      </w:r>
    </w:p>
    <w:p w:rsidR="004F0881" w:rsidRDefault="004F0881" w:rsidP="004F0881">
      <w:pPr>
        <w:pStyle w:val="afa"/>
        <w:rPr>
          <w:rFonts w:ascii="Symbol" w:eastAsia="Symbol" w:hAnsi="Symbol" w:cs="Symbol"/>
          <w:sz w:val="20"/>
          <w:szCs w:val="20"/>
        </w:rPr>
      </w:pPr>
    </w:p>
    <w:p w:rsidR="004F0881" w:rsidRDefault="004F0881" w:rsidP="004F0881">
      <w:pPr>
        <w:spacing w:line="236" w:lineRule="auto"/>
        <w:ind w:left="260" w:firstLine="1068"/>
        <w:jc w:val="both"/>
        <w:rPr>
          <w:sz w:val="20"/>
          <w:szCs w:val="20"/>
        </w:rPr>
      </w:pPr>
      <w:r>
        <w:rPr>
          <w:rFonts w:ascii="Times New Roman" w:eastAsia="Times New Roman" w:hAnsi="Times New Roman" w:cs="Times New Roman"/>
          <w:sz w:val="24"/>
          <w:szCs w:val="24"/>
        </w:rPr>
        <w:t>Использование орфографического словаря учебника для определения (уточнения) написания слова. Формирование действия контроля при проверке собственных и предложенных текстов.</w:t>
      </w:r>
    </w:p>
    <w:p w:rsidR="004F0881" w:rsidRDefault="004F0881" w:rsidP="004F0881">
      <w:pPr>
        <w:spacing w:line="19" w:lineRule="exact"/>
        <w:rPr>
          <w:sz w:val="20"/>
          <w:szCs w:val="20"/>
        </w:rPr>
      </w:pPr>
    </w:p>
    <w:p w:rsidR="004F0881" w:rsidRDefault="004F0881" w:rsidP="00842ABD">
      <w:pPr>
        <w:numPr>
          <w:ilvl w:val="0"/>
          <w:numId w:val="152"/>
        </w:numPr>
        <w:tabs>
          <w:tab w:val="left" w:pos="1380"/>
        </w:tabs>
        <w:spacing w:after="0" w:line="234" w:lineRule="auto"/>
        <w:ind w:left="720" w:right="5740" w:hanging="360"/>
        <w:rPr>
          <w:rFonts w:eastAsia="Times New Roman"/>
          <w:b/>
          <w:bCs/>
          <w:i/>
          <w:iCs/>
          <w:sz w:val="24"/>
          <w:szCs w:val="24"/>
          <w:u w:val="single"/>
        </w:rPr>
      </w:pPr>
      <w:r>
        <w:rPr>
          <w:rFonts w:ascii="Times New Roman" w:eastAsia="Times New Roman" w:hAnsi="Times New Roman" w:cs="Times New Roman"/>
          <w:b/>
          <w:bCs/>
          <w:i/>
          <w:iCs/>
          <w:sz w:val="24"/>
          <w:szCs w:val="24"/>
          <w:u w:val="single"/>
        </w:rPr>
        <w:t>«Развитие речи»</w:t>
      </w:r>
      <w:r>
        <w:rPr>
          <w:rFonts w:ascii="Times New Roman" w:eastAsia="Times New Roman" w:hAnsi="Times New Roman" w:cs="Times New Roman"/>
          <w:b/>
          <w:bCs/>
          <w:i/>
          <w:iCs/>
          <w:sz w:val="24"/>
          <w:szCs w:val="24"/>
        </w:rPr>
        <w:t xml:space="preserve"> (34 ч.) 3.1. Устная речь.</w:t>
      </w:r>
    </w:p>
    <w:p w:rsidR="004F0881" w:rsidRDefault="004F0881" w:rsidP="004F0881">
      <w:pPr>
        <w:spacing w:line="1" w:lineRule="exact"/>
        <w:rPr>
          <w:rFonts w:eastAsia="Times New Roman"/>
          <w:b/>
          <w:bCs/>
          <w:i/>
          <w:iCs/>
          <w:sz w:val="24"/>
          <w:szCs w:val="24"/>
          <w:u w:val="single"/>
        </w:rPr>
      </w:pPr>
    </w:p>
    <w:p w:rsidR="004F0881" w:rsidRDefault="004F0881" w:rsidP="004F0881">
      <w:pPr>
        <w:spacing w:line="235" w:lineRule="auto"/>
        <w:ind w:left="980"/>
        <w:rPr>
          <w:rFonts w:eastAsia="Times New Roman"/>
          <w:b/>
          <w:bCs/>
          <w:i/>
          <w:iCs/>
          <w:sz w:val="24"/>
          <w:szCs w:val="24"/>
          <w:u w:val="single"/>
        </w:rPr>
      </w:pPr>
      <w:r>
        <w:rPr>
          <w:rFonts w:ascii="Times New Roman" w:eastAsia="Times New Roman" w:hAnsi="Times New Roman" w:cs="Times New Roman"/>
          <w:sz w:val="24"/>
          <w:szCs w:val="24"/>
        </w:rPr>
        <w:t>Выбор  языковых  средств  в  соответствии  с  целями  и  условиями  общения  для</w:t>
      </w:r>
    </w:p>
    <w:p w:rsidR="004F0881" w:rsidRDefault="004F0881" w:rsidP="004F0881">
      <w:pPr>
        <w:spacing w:line="13" w:lineRule="exact"/>
        <w:rPr>
          <w:sz w:val="20"/>
          <w:szCs w:val="20"/>
        </w:rPr>
      </w:pPr>
    </w:p>
    <w:p w:rsidR="004F0881" w:rsidRDefault="004F0881" w:rsidP="004F0881">
      <w:pPr>
        <w:spacing w:line="236" w:lineRule="auto"/>
        <w:ind w:left="260"/>
        <w:jc w:val="both"/>
        <w:rPr>
          <w:sz w:val="20"/>
          <w:szCs w:val="20"/>
        </w:rPr>
      </w:pPr>
      <w:r>
        <w:rPr>
          <w:rFonts w:ascii="Times New Roman" w:eastAsia="Times New Roman" w:hAnsi="Times New Roman" w:cs="Times New Roman"/>
          <w:sz w:val="24"/>
          <w:szCs w:val="24"/>
        </w:rPr>
        <w:t>эффективного решения коммуникативной задачи.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4F0881" w:rsidRDefault="004F0881" w:rsidP="004F0881">
      <w:pPr>
        <w:spacing w:line="9" w:lineRule="exact"/>
        <w:rPr>
          <w:sz w:val="20"/>
          <w:szCs w:val="20"/>
        </w:rPr>
      </w:pPr>
    </w:p>
    <w:p w:rsidR="004F0881" w:rsidRDefault="004F0881" w:rsidP="004F0881">
      <w:pPr>
        <w:ind w:left="980"/>
        <w:rPr>
          <w:sz w:val="20"/>
          <w:szCs w:val="20"/>
        </w:rPr>
      </w:pPr>
      <w:r>
        <w:rPr>
          <w:rFonts w:ascii="Times New Roman" w:eastAsia="Times New Roman" w:hAnsi="Times New Roman" w:cs="Times New Roman"/>
          <w:b/>
          <w:bCs/>
          <w:i/>
          <w:iCs/>
          <w:sz w:val="24"/>
          <w:szCs w:val="24"/>
        </w:rPr>
        <w:t>3.2. Письменная речь.</w:t>
      </w:r>
    </w:p>
    <w:p w:rsidR="004F0881" w:rsidRDefault="004F0881" w:rsidP="004F0881">
      <w:pPr>
        <w:spacing w:line="7" w:lineRule="exact"/>
        <w:rPr>
          <w:sz w:val="20"/>
          <w:szCs w:val="20"/>
        </w:rPr>
      </w:pPr>
    </w:p>
    <w:p w:rsidR="004F0881" w:rsidRDefault="004F0881" w:rsidP="004F0881">
      <w:pPr>
        <w:spacing w:line="236" w:lineRule="auto"/>
        <w:ind w:left="260" w:firstLine="708"/>
        <w:jc w:val="both"/>
        <w:rPr>
          <w:sz w:val="20"/>
          <w:szCs w:val="20"/>
        </w:rPr>
      </w:pPr>
      <w:r>
        <w:rPr>
          <w:rFonts w:ascii="Times New Roman" w:eastAsia="Times New Roman" w:hAnsi="Times New Roman" w:cs="Times New Roman"/>
          <w:sz w:val="24"/>
          <w:szCs w:val="24"/>
        </w:rPr>
        <w:t>Текст. Смысловое единство предложений в тексте (основная мысль). Заглавие текста. Подбор заголовков к предложенным текстам. Определение по заголовкам содержания текста.</w:t>
      </w:r>
    </w:p>
    <w:p w:rsidR="004F0881" w:rsidRDefault="004F0881" w:rsidP="004F0881">
      <w:pPr>
        <w:spacing w:line="14" w:lineRule="exact"/>
        <w:rPr>
          <w:sz w:val="20"/>
          <w:szCs w:val="20"/>
        </w:rPr>
      </w:pPr>
    </w:p>
    <w:p w:rsidR="004F0881" w:rsidRDefault="004F0881" w:rsidP="004F0881">
      <w:pPr>
        <w:spacing w:line="238" w:lineRule="auto"/>
        <w:ind w:left="260" w:firstLine="708"/>
        <w:jc w:val="both"/>
        <w:rPr>
          <w:sz w:val="20"/>
          <w:szCs w:val="20"/>
        </w:rPr>
      </w:pPr>
      <w:r>
        <w:rPr>
          <w:rFonts w:ascii="Times New Roman" w:eastAsia="Times New Roman" w:hAnsi="Times New Roman" w:cs="Times New Roman"/>
          <w:sz w:val="24"/>
          <w:szCs w:val="24"/>
        </w:rPr>
        <w:t>Выражение в тексте законченной мысли. Подбор вариантов окончания текстов. Начало текс та (зачин), подбор зачинов к предложенным текстам. Последовательность предложений в тексте. Корректирование текстов с нарушенным порядком предложений; включение недостающего по смыслу предложения и изъятие избыточного в смысловом отношении предложения. Абзац. Последовательность абзацев в тексте. Корректирование текстов с нарушенной последовательностью абзацев.</w:t>
      </w:r>
    </w:p>
    <w:p w:rsidR="004F0881" w:rsidRDefault="004F0881" w:rsidP="004F0881">
      <w:pPr>
        <w:spacing w:line="15" w:lineRule="exact"/>
        <w:rPr>
          <w:sz w:val="20"/>
          <w:szCs w:val="20"/>
        </w:rPr>
      </w:pPr>
    </w:p>
    <w:p w:rsidR="004F0881" w:rsidRDefault="004F0881" w:rsidP="004F0881">
      <w:pPr>
        <w:spacing w:line="234" w:lineRule="auto"/>
        <w:ind w:left="260" w:firstLine="708"/>
        <w:jc w:val="both"/>
        <w:rPr>
          <w:sz w:val="20"/>
          <w:szCs w:val="20"/>
        </w:rPr>
      </w:pPr>
      <w:r>
        <w:rPr>
          <w:rFonts w:ascii="Times New Roman" w:eastAsia="Times New Roman" w:hAnsi="Times New Roman" w:cs="Times New Roman"/>
          <w:sz w:val="24"/>
          <w:szCs w:val="24"/>
        </w:rPr>
        <w:t>Комплексная работа над структурой текста: озаглавливание, корректирование порядка предложений и абзацев.</w:t>
      </w:r>
    </w:p>
    <w:p w:rsidR="004F0881" w:rsidRDefault="004F0881" w:rsidP="004F0881">
      <w:pPr>
        <w:spacing w:line="14" w:lineRule="exact"/>
        <w:rPr>
          <w:sz w:val="20"/>
          <w:szCs w:val="20"/>
        </w:rPr>
      </w:pPr>
    </w:p>
    <w:p w:rsidR="004F0881" w:rsidRDefault="004F0881" w:rsidP="004F0881">
      <w:pPr>
        <w:spacing w:line="234" w:lineRule="auto"/>
        <w:ind w:left="260" w:firstLine="708"/>
        <w:jc w:val="both"/>
        <w:rPr>
          <w:sz w:val="20"/>
          <w:szCs w:val="20"/>
        </w:rPr>
      </w:pPr>
      <w:r>
        <w:rPr>
          <w:rFonts w:ascii="Times New Roman" w:eastAsia="Times New Roman" w:hAnsi="Times New Roman" w:cs="Times New Roman"/>
          <w:sz w:val="24"/>
          <w:szCs w:val="24"/>
        </w:rPr>
        <w:t>План текста. Составление планов предложенных текстов. Создание собственных текстов по предложенным планам.</w:t>
      </w:r>
    </w:p>
    <w:p w:rsidR="004F0881" w:rsidRDefault="004F0881" w:rsidP="004F0881">
      <w:pPr>
        <w:spacing w:line="2" w:lineRule="exact"/>
        <w:rPr>
          <w:sz w:val="20"/>
          <w:szCs w:val="20"/>
        </w:rPr>
      </w:pPr>
    </w:p>
    <w:p w:rsidR="004F0881" w:rsidRDefault="004F0881" w:rsidP="004F0881">
      <w:pPr>
        <w:ind w:left="980"/>
        <w:rPr>
          <w:sz w:val="20"/>
          <w:szCs w:val="20"/>
        </w:rPr>
      </w:pPr>
      <w:r>
        <w:rPr>
          <w:rFonts w:ascii="Times New Roman" w:eastAsia="Times New Roman" w:hAnsi="Times New Roman" w:cs="Times New Roman"/>
          <w:sz w:val="24"/>
          <w:szCs w:val="24"/>
        </w:rPr>
        <w:t>Типы текстов: описание, повествование, рассуждение, их особенности.</w:t>
      </w:r>
    </w:p>
    <w:p w:rsidR="004F0881" w:rsidRDefault="004F0881" w:rsidP="004F0881">
      <w:pPr>
        <w:spacing w:line="5" w:lineRule="exact"/>
        <w:rPr>
          <w:sz w:val="20"/>
          <w:szCs w:val="20"/>
        </w:rPr>
      </w:pPr>
    </w:p>
    <w:p w:rsidR="004F0881" w:rsidRDefault="004F0881" w:rsidP="004F0881">
      <w:pPr>
        <w:ind w:left="980"/>
        <w:rPr>
          <w:sz w:val="20"/>
          <w:szCs w:val="20"/>
        </w:rPr>
      </w:pPr>
      <w:r>
        <w:rPr>
          <w:rFonts w:ascii="Times New Roman" w:eastAsia="Times New Roman" w:hAnsi="Times New Roman" w:cs="Times New Roman"/>
          <w:b/>
          <w:bCs/>
          <w:i/>
          <w:iCs/>
          <w:sz w:val="24"/>
          <w:szCs w:val="24"/>
          <w:u w:val="single"/>
        </w:rPr>
        <w:t>IV.</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u w:val="single"/>
        </w:rPr>
        <w:t>Повторение</w:t>
      </w:r>
      <w:r>
        <w:rPr>
          <w:rFonts w:ascii="Times New Roman" w:eastAsia="Times New Roman" w:hAnsi="Times New Roman" w:cs="Times New Roman"/>
          <w:b/>
          <w:bCs/>
          <w:i/>
          <w:iCs/>
          <w:sz w:val="24"/>
          <w:szCs w:val="24"/>
        </w:rPr>
        <w:t xml:space="preserve"> (5 ч.)</w:t>
      </w:r>
    </w:p>
    <w:p w:rsidR="004F0881" w:rsidRDefault="004F0881" w:rsidP="004F0881">
      <w:pPr>
        <w:ind w:left="980"/>
        <w:rPr>
          <w:sz w:val="20"/>
          <w:szCs w:val="20"/>
        </w:rPr>
      </w:pPr>
      <w:r>
        <w:rPr>
          <w:rFonts w:ascii="Times New Roman" w:eastAsia="Times New Roman" w:hAnsi="Times New Roman" w:cs="Times New Roman"/>
          <w:b/>
          <w:bCs/>
          <w:i/>
          <w:iCs/>
          <w:sz w:val="24"/>
          <w:szCs w:val="24"/>
        </w:rPr>
        <w:t xml:space="preserve">V. </w:t>
      </w:r>
      <w:r>
        <w:rPr>
          <w:rFonts w:ascii="Times New Roman" w:eastAsia="Times New Roman" w:hAnsi="Times New Roman" w:cs="Times New Roman"/>
          <w:b/>
          <w:bCs/>
          <w:i/>
          <w:iCs/>
          <w:color w:val="231F20"/>
          <w:sz w:val="24"/>
          <w:szCs w:val="24"/>
          <w:u w:val="single"/>
        </w:rPr>
        <w:t>Резервные уроки</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color w:val="231F20"/>
          <w:sz w:val="24"/>
          <w:szCs w:val="24"/>
        </w:rPr>
        <w:t>(16</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color w:val="231F20"/>
          <w:sz w:val="24"/>
          <w:szCs w:val="24"/>
        </w:rPr>
        <w:t>ч)</w:t>
      </w:r>
    </w:p>
    <w:p w:rsidR="004F0881" w:rsidRDefault="00851A93" w:rsidP="004F0881">
      <w:pPr>
        <w:spacing w:line="20" w:lineRule="exact"/>
        <w:rPr>
          <w:sz w:val="20"/>
          <w:szCs w:val="20"/>
        </w:rPr>
      </w:pPr>
      <w:r>
        <w:rPr>
          <w:sz w:val="20"/>
          <w:szCs w:val="20"/>
        </w:rPr>
        <w:pict>
          <v:rect id="Shape 1" o:spid="_x0000_s1033" style="position:absolute;margin-left:59.4pt;margin-top:-1.15pt;width:3pt;height:1.15pt;z-index:-251658752;visibility:visible;mso-wrap-distance-left:0;mso-wrap-distance-right:0" o:allowincell="f" fillcolor="black" stroked="f"/>
        </w:pict>
      </w:r>
    </w:p>
    <w:p w:rsidR="004F0881" w:rsidRDefault="004F0881" w:rsidP="004F0881">
      <w:pPr>
        <w:ind w:left="980"/>
        <w:rPr>
          <w:sz w:val="20"/>
          <w:szCs w:val="20"/>
        </w:rPr>
      </w:pPr>
      <w:r>
        <w:rPr>
          <w:rFonts w:ascii="Times New Roman" w:eastAsia="Times New Roman" w:hAnsi="Times New Roman" w:cs="Times New Roman"/>
          <w:b/>
          <w:bCs/>
          <w:sz w:val="24"/>
          <w:szCs w:val="24"/>
        </w:rPr>
        <w:t>3 класс (5 ч. в неделю; 170 часов)</w:t>
      </w:r>
    </w:p>
    <w:p w:rsidR="004F0881" w:rsidRDefault="004F0881" w:rsidP="004F0881">
      <w:pPr>
        <w:ind w:left="980"/>
        <w:rPr>
          <w:sz w:val="20"/>
          <w:szCs w:val="20"/>
        </w:rPr>
      </w:pPr>
      <w:r>
        <w:rPr>
          <w:rFonts w:ascii="Times New Roman" w:eastAsia="Times New Roman" w:hAnsi="Times New Roman" w:cs="Times New Roman"/>
          <w:b/>
          <w:bCs/>
          <w:i/>
          <w:iCs/>
          <w:sz w:val="24"/>
          <w:szCs w:val="24"/>
          <w:u w:val="single"/>
        </w:rPr>
        <w:t>I. «Как устроен наш язык» (основы лингвистических знаний)</w:t>
      </w:r>
      <w:r>
        <w:rPr>
          <w:rFonts w:ascii="Times New Roman" w:eastAsia="Times New Roman" w:hAnsi="Times New Roman" w:cs="Times New Roman"/>
          <w:b/>
          <w:bCs/>
          <w:i/>
          <w:iCs/>
          <w:sz w:val="24"/>
          <w:szCs w:val="24"/>
        </w:rPr>
        <w:t xml:space="preserve"> (62 ч.)</w:t>
      </w:r>
    </w:p>
    <w:p w:rsidR="004F0881" w:rsidRDefault="004F0881" w:rsidP="004F0881">
      <w:pPr>
        <w:ind w:left="980"/>
        <w:rPr>
          <w:sz w:val="20"/>
          <w:szCs w:val="20"/>
        </w:rPr>
      </w:pPr>
      <w:r>
        <w:rPr>
          <w:rFonts w:ascii="Times New Roman" w:eastAsia="Times New Roman" w:hAnsi="Times New Roman" w:cs="Times New Roman"/>
          <w:b/>
          <w:bCs/>
          <w:i/>
          <w:iCs/>
          <w:sz w:val="24"/>
          <w:szCs w:val="24"/>
        </w:rPr>
        <w:t>1.1. Фонетика и графика (3 ч.)</w:t>
      </w:r>
    </w:p>
    <w:p w:rsidR="004F0881" w:rsidRDefault="004F0881" w:rsidP="004F0881">
      <w:pPr>
        <w:spacing w:line="235" w:lineRule="auto"/>
        <w:ind w:left="980"/>
        <w:rPr>
          <w:sz w:val="20"/>
          <w:szCs w:val="20"/>
        </w:rPr>
      </w:pPr>
      <w:r>
        <w:rPr>
          <w:rFonts w:ascii="Times New Roman" w:eastAsia="Times New Roman" w:hAnsi="Times New Roman" w:cs="Times New Roman"/>
          <w:sz w:val="24"/>
          <w:szCs w:val="24"/>
        </w:rPr>
        <w:lastRenderedPageBreak/>
        <w:t>Повторение изученного в 1-ом и 2-ом классах на основе фонетического разбора</w:t>
      </w:r>
    </w:p>
    <w:p w:rsidR="004F0881" w:rsidRDefault="004F0881" w:rsidP="004F0881">
      <w:pPr>
        <w:spacing w:line="1" w:lineRule="exact"/>
        <w:rPr>
          <w:sz w:val="20"/>
          <w:szCs w:val="20"/>
        </w:rPr>
      </w:pPr>
    </w:p>
    <w:p w:rsidR="004F0881" w:rsidRDefault="004F0881" w:rsidP="004F0881">
      <w:pPr>
        <w:ind w:left="260"/>
        <w:rPr>
          <w:sz w:val="20"/>
          <w:szCs w:val="20"/>
        </w:rPr>
      </w:pPr>
      <w:r>
        <w:rPr>
          <w:rFonts w:ascii="Times New Roman" w:eastAsia="Times New Roman" w:hAnsi="Times New Roman" w:cs="Times New Roman"/>
          <w:sz w:val="24"/>
          <w:szCs w:val="24"/>
        </w:rPr>
        <w:t>слова.</w:t>
      </w:r>
    </w:p>
    <w:p w:rsidR="004F0881" w:rsidRDefault="004F0881" w:rsidP="004F0881">
      <w:pPr>
        <w:spacing w:line="5" w:lineRule="exact"/>
        <w:rPr>
          <w:sz w:val="20"/>
          <w:szCs w:val="20"/>
        </w:rPr>
      </w:pPr>
    </w:p>
    <w:p w:rsidR="004F0881" w:rsidRDefault="004F0881" w:rsidP="004F0881">
      <w:pPr>
        <w:ind w:left="980"/>
        <w:rPr>
          <w:sz w:val="20"/>
          <w:szCs w:val="20"/>
        </w:rPr>
      </w:pPr>
      <w:r>
        <w:rPr>
          <w:rFonts w:ascii="Times New Roman" w:eastAsia="Times New Roman" w:hAnsi="Times New Roman" w:cs="Times New Roman"/>
          <w:b/>
          <w:bCs/>
          <w:i/>
          <w:iCs/>
          <w:sz w:val="24"/>
          <w:szCs w:val="24"/>
        </w:rPr>
        <w:t>1.2. Орфоэпия</w:t>
      </w:r>
    </w:p>
    <w:p w:rsidR="004F0881" w:rsidRDefault="004F0881" w:rsidP="004F0881">
      <w:pPr>
        <w:spacing w:line="7" w:lineRule="exact"/>
        <w:rPr>
          <w:sz w:val="20"/>
          <w:szCs w:val="20"/>
        </w:rPr>
      </w:pPr>
    </w:p>
    <w:p w:rsidR="004F0881" w:rsidRDefault="004F0881" w:rsidP="004F0881">
      <w:pPr>
        <w:spacing w:line="234" w:lineRule="auto"/>
        <w:ind w:left="260" w:right="20" w:firstLine="708"/>
        <w:jc w:val="both"/>
        <w:rPr>
          <w:sz w:val="20"/>
          <w:szCs w:val="20"/>
        </w:rPr>
      </w:pPr>
      <w:r>
        <w:rPr>
          <w:rFonts w:ascii="Times New Roman" w:eastAsia="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w:t>
      </w:r>
    </w:p>
    <w:p w:rsidR="004F0881" w:rsidRDefault="004F0881" w:rsidP="004F0881">
      <w:pPr>
        <w:spacing w:line="6" w:lineRule="exact"/>
        <w:rPr>
          <w:sz w:val="20"/>
          <w:szCs w:val="20"/>
        </w:rPr>
      </w:pPr>
    </w:p>
    <w:p w:rsidR="004F0881" w:rsidRDefault="004F0881" w:rsidP="004F0881">
      <w:pPr>
        <w:ind w:left="980"/>
        <w:rPr>
          <w:sz w:val="20"/>
          <w:szCs w:val="20"/>
        </w:rPr>
      </w:pPr>
      <w:r>
        <w:rPr>
          <w:rFonts w:ascii="Times New Roman" w:eastAsia="Times New Roman" w:hAnsi="Times New Roman" w:cs="Times New Roman"/>
          <w:b/>
          <w:bCs/>
          <w:i/>
          <w:iCs/>
          <w:sz w:val="24"/>
          <w:szCs w:val="24"/>
        </w:rPr>
        <w:t>1.3. Состав слова (морфемика) (4 ч.)</w:t>
      </w:r>
    </w:p>
    <w:p w:rsidR="004F0881" w:rsidRDefault="004F0881" w:rsidP="004F0881">
      <w:pPr>
        <w:spacing w:line="235" w:lineRule="auto"/>
        <w:ind w:left="980"/>
        <w:rPr>
          <w:sz w:val="20"/>
          <w:szCs w:val="20"/>
        </w:rPr>
      </w:pPr>
      <w:r>
        <w:rPr>
          <w:rFonts w:ascii="Times New Roman" w:eastAsia="Times New Roman" w:hAnsi="Times New Roman" w:cs="Times New Roman"/>
          <w:sz w:val="24"/>
          <w:szCs w:val="24"/>
        </w:rPr>
        <w:t>Повторение изученного во 2-ом классе на основе разбора слова по составу.</w:t>
      </w:r>
    </w:p>
    <w:p w:rsidR="004F0881" w:rsidRDefault="004F0881" w:rsidP="004F0881">
      <w:pPr>
        <w:spacing w:line="6" w:lineRule="exact"/>
        <w:rPr>
          <w:sz w:val="20"/>
          <w:szCs w:val="20"/>
        </w:rPr>
      </w:pPr>
    </w:p>
    <w:p w:rsidR="004F0881" w:rsidRDefault="004F0881" w:rsidP="004F0881">
      <w:pPr>
        <w:ind w:left="980"/>
        <w:rPr>
          <w:sz w:val="20"/>
          <w:szCs w:val="20"/>
        </w:rPr>
      </w:pPr>
      <w:r>
        <w:rPr>
          <w:rFonts w:ascii="Times New Roman" w:eastAsia="Times New Roman" w:hAnsi="Times New Roman" w:cs="Times New Roman"/>
          <w:b/>
          <w:bCs/>
          <w:i/>
          <w:iCs/>
          <w:sz w:val="24"/>
          <w:szCs w:val="24"/>
        </w:rPr>
        <w:t>1.4. Синтаксис (18 ч.)</w:t>
      </w:r>
    </w:p>
    <w:p w:rsidR="004F0881" w:rsidRDefault="004F0881" w:rsidP="004F0881">
      <w:pPr>
        <w:spacing w:line="7" w:lineRule="exact"/>
        <w:rPr>
          <w:sz w:val="20"/>
          <w:szCs w:val="20"/>
        </w:rPr>
      </w:pPr>
    </w:p>
    <w:p w:rsidR="004F0881" w:rsidRDefault="004F0881" w:rsidP="004F0881">
      <w:pPr>
        <w:spacing w:line="237" w:lineRule="auto"/>
        <w:ind w:left="260" w:firstLine="708"/>
        <w:jc w:val="both"/>
        <w:rPr>
          <w:sz w:val="20"/>
          <w:szCs w:val="20"/>
        </w:rPr>
      </w:pPr>
      <w:r>
        <w:rPr>
          <w:rFonts w:ascii="Times New Roman" w:eastAsia="Times New Roman" w:hAnsi="Times New Roman" w:cs="Times New Roman"/>
          <w:sz w:val="24"/>
          <w:szCs w:val="24"/>
        </w:rPr>
        <w:t>Предложение. Нахождение главных членов предложения: подлежащего и сказуемого. Установление при помощи смысловых (синтаксических) вопросов связи между словами в предложении. Различение главных и второстепенных членов предложения (</w:t>
      </w:r>
      <w:r>
        <w:rPr>
          <w:rFonts w:ascii="Times New Roman" w:eastAsia="Times New Roman" w:hAnsi="Times New Roman" w:cs="Times New Roman"/>
          <w:i/>
          <w:iCs/>
          <w:sz w:val="24"/>
          <w:szCs w:val="24"/>
        </w:rPr>
        <w:t>дополнение,</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определение,</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обстоятельство</w:t>
      </w:r>
      <w:r>
        <w:rPr>
          <w:rFonts w:ascii="Times New Roman" w:eastAsia="Times New Roman" w:hAnsi="Times New Roman" w:cs="Times New Roman"/>
          <w:sz w:val="24"/>
          <w:szCs w:val="24"/>
        </w:rPr>
        <w:t>).</w:t>
      </w:r>
    </w:p>
    <w:p w:rsidR="004F0881" w:rsidRDefault="004F0881" w:rsidP="004F0881">
      <w:pPr>
        <w:spacing w:line="14" w:lineRule="exact"/>
        <w:rPr>
          <w:sz w:val="20"/>
          <w:szCs w:val="20"/>
        </w:rPr>
      </w:pPr>
    </w:p>
    <w:p w:rsidR="004F0881" w:rsidRDefault="004F0881" w:rsidP="004F0881">
      <w:pPr>
        <w:spacing w:line="234" w:lineRule="auto"/>
        <w:ind w:left="260" w:firstLine="708"/>
        <w:jc w:val="both"/>
        <w:rPr>
          <w:sz w:val="20"/>
          <w:szCs w:val="20"/>
        </w:rPr>
      </w:pPr>
      <w:r>
        <w:rPr>
          <w:rFonts w:ascii="Times New Roman" w:eastAsia="Times New Roman" w:hAnsi="Times New Roman" w:cs="Times New Roman"/>
          <w:sz w:val="24"/>
          <w:szCs w:val="24"/>
        </w:rPr>
        <w:t>Наблюдение за однородными членами предложения. Использование интонации перечисления в предложениях с однородными членами.</w:t>
      </w:r>
    </w:p>
    <w:p w:rsidR="004F0881" w:rsidRDefault="004F0881" w:rsidP="004F0881">
      <w:pPr>
        <w:spacing w:line="14" w:lineRule="exact"/>
        <w:rPr>
          <w:sz w:val="20"/>
          <w:szCs w:val="20"/>
        </w:rPr>
      </w:pPr>
    </w:p>
    <w:p w:rsidR="004F0881" w:rsidRDefault="004F0881" w:rsidP="004F0881">
      <w:pPr>
        <w:spacing w:line="234" w:lineRule="auto"/>
        <w:ind w:left="260" w:firstLine="708"/>
        <w:jc w:val="both"/>
        <w:rPr>
          <w:sz w:val="20"/>
          <w:szCs w:val="20"/>
        </w:rPr>
      </w:pPr>
      <w:r>
        <w:rPr>
          <w:rFonts w:ascii="Times New Roman" w:eastAsia="Times New Roman" w:hAnsi="Times New Roman" w:cs="Times New Roman"/>
          <w:sz w:val="24"/>
          <w:szCs w:val="24"/>
        </w:rPr>
        <w:t xml:space="preserve">Нахождение и самостоятельное составление предложений с однородными членами без союзов и с союзами </w:t>
      </w:r>
      <w:r>
        <w:rPr>
          <w:rFonts w:ascii="Times New Roman" w:eastAsia="Times New Roman" w:hAnsi="Times New Roman" w:cs="Times New Roman"/>
          <w:b/>
          <w:bCs/>
          <w:i/>
          <w:iCs/>
          <w:sz w:val="24"/>
          <w:szCs w:val="24"/>
        </w:rPr>
        <w:t>и,</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а,</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но</w:t>
      </w:r>
      <w:r>
        <w:rPr>
          <w:rFonts w:ascii="Times New Roman" w:eastAsia="Times New Roman" w:hAnsi="Times New Roman" w:cs="Times New Roman"/>
          <w:sz w:val="24"/>
          <w:szCs w:val="24"/>
        </w:rPr>
        <w:t>.</w:t>
      </w:r>
    </w:p>
    <w:p w:rsidR="004F0881" w:rsidRDefault="004F0881" w:rsidP="004F0881">
      <w:pPr>
        <w:spacing w:line="6" w:lineRule="exact"/>
        <w:rPr>
          <w:sz w:val="20"/>
          <w:szCs w:val="20"/>
        </w:rPr>
      </w:pPr>
    </w:p>
    <w:p w:rsidR="004F0881" w:rsidRDefault="004F0881" w:rsidP="004F0881">
      <w:pPr>
        <w:ind w:left="980"/>
        <w:rPr>
          <w:sz w:val="20"/>
          <w:szCs w:val="20"/>
        </w:rPr>
      </w:pPr>
      <w:r>
        <w:rPr>
          <w:rFonts w:ascii="Times New Roman" w:eastAsia="Times New Roman" w:hAnsi="Times New Roman" w:cs="Times New Roman"/>
          <w:b/>
          <w:bCs/>
          <w:i/>
          <w:iCs/>
          <w:sz w:val="24"/>
          <w:szCs w:val="24"/>
        </w:rPr>
        <w:t>1.5. Морфология (37 ч.)</w:t>
      </w:r>
    </w:p>
    <w:p w:rsidR="004F0881" w:rsidRDefault="004F0881" w:rsidP="004F0881">
      <w:pPr>
        <w:spacing w:line="235" w:lineRule="auto"/>
        <w:ind w:left="980"/>
        <w:rPr>
          <w:sz w:val="20"/>
          <w:szCs w:val="20"/>
        </w:rPr>
      </w:pPr>
      <w:r>
        <w:rPr>
          <w:rFonts w:ascii="Times New Roman" w:eastAsia="Times New Roman" w:hAnsi="Times New Roman" w:cs="Times New Roman"/>
          <w:sz w:val="24"/>
          <w:szCs w:val="24"/>
        </w:rPr>
        <w:t>Части речи; деление частей речи на самостоятельные и служебные.</w:t>
      </w:r>
    </w:p>
    <w:p w:rsidR="004F0881" w:rsidRDefault="004F0881" w:rsidP="004F0881">
      <w:pPr>
        <w:spacing w:line="13" w:lineRule="exact"/>
        <w:rPr>
          <w:sz w:val="20"/>
          <w:szCs w:val="20"/>
        </w:rPr>
      </w:pPr>
    </w:p>
    <w:p w:rsidR="004F0881" w:rsidRDefault="004F0881" w:rsidP="004F0881">
      <w:pPr>
        <w:spacing w:line="237" w:lineRule="auto"/>
        <w:ind w:left="260" w:firstLine="708"/>
        <w:jc w:val="both"/>
        <w:rPr>
          <w:sz w:val="20"/>
          <w:szCs w:val="20"/>
        </w:rPr>
      </w:pPr>
      <w:r>
        <w:rPr>
          <w:rFonts w:ascii="Times New Roman" w:eastAsia="Times New Roman" w:hAnsi="Times New Roman" w:cs="Times New Roman"/>
          <w:sz w:val="24"/>
          <w:szCs w:val="24"/>
        </w:rPr>
        <w:t>Имя существительное: общее значение и употребление в речи. Различение имен существительных мужского, женского и среднего рода. Род неизменяемых имен существительных (на примере наиболее употребительных слов). Изменение имен существительных по числам. Изменение имен существительных по падежам. Падеж и предлог: образование предложно-падежной формы. Различение падежных и смысловых</w:t>
      </w:r>
    </w:p>
    <w:p w:rsidR="004F0881" w:rsidRDefault="004F0881" w:rsidP="004F0881">
      <w:pPr>
        <w:spacing w:line="237" w:lineRule="auto"/>
        <w:ind w:left="260"/>
        <w:jc w:val="both"/>
        <w:rPr>
          <w:sz w:val="20"/>
          <w:szCs w:val="20"/>
        </w:rPr>
      </w:pPr>
      <w:r>
        <w:rPr>
          <w:rFonts w:ascii="Times New Roman" w:eastAsia="Times New Roman" w:hAnsi="Times New Roman" w:cs="Times New Roman"/>
          <w:sz w:val="24"/>
          <w:szCs w:val="24"/>
        </w:rPr>
        <w:t>(синтаксических) вопросов. Определение принадлежности имен существительных к 1, 2, 3-ему склонению. Различение собственных и нарицательных имен существительных. Наблюдение за одушевленными и неодушевленными именами существительными. Словообразование имен существительных.</w:t>
      </w:r>
    </w:p>
    <w:p w:rsidR="004F0881" w:rsidRDefault="004F0881" w:rsidP="004F0881">
      <w:pPr>
        <w:spacing w:line="14" w:lineRule="exact"/>
        <w:rPr>
          <w:sz w:val="20"/>
          <w:szCs w:val="20"/>
        </w:rPr>
      </w:pPr>
    </w:p>
    <w:p w:rsidR="004F0881" w:rsidRDefault="004F0881" w:rsidP="004F0881">
      <w:pPr>
        <w:spacing w:line="237" w:lineRule="auto"/>
        <w:ind w:left="260" w:firstLine="708"/>
        <w:jc w:val="both"/>
        <w:rPr>
          <w:sz w:val="20"/>
          <w:szCs w:val="20"/>
        </w:rPr>
      </w:pPr>
      <w:r>
        <w:rPr>
          <w:rFonts w:ascii="Times New Roman" w:eastAsia="Times New Roman" w:hAnsi="Times New Roman" w:cs="Times New Roman"/>
          <w:sz w:val="24"/>
          <w:szCs w:val="24"/>
        </w:rPr>
        <w:t>Имя прилагательное: общее значение и употребление в речи. Изменение имен прилагательных по родам, числам и падежам. Основные признаки качественных, относительных и притяжательных имен прилагательных. Словообразование имен прилагательных.</w:t>
      </w:r>
    </w:p>
    <w:p w:rsidR="004F0881" w:rsidRDefault="004F0881" w:rsidP="004F0881">
      <w:pPr>
        <w:spacing w:line="2" w:lineRule="exact"/>
        <w:rPr>
          <w:sz w:val="20"/>
          <w:szCs w:val="20"/>
        </w:rPr>
      </w:pPr>
    </w:p>
    <w:p w:rsidR="004F0881" w:rsidRDefault="004F0881" w:rsidP="004F0881">
      <w:pPr>
        <w:tabs>
          <w:tab w:val="left" w:pos="2560"/>
          <w:tab w:val="left" w:pos="3360"/>
          <w:tab w:val="left" w:pos="4440"/>
          <w:tab w:val="left" w:pos="4720"/>
          <w:tab w:val="left" w:pos="6280"/>
          <w:tab w:val="left" w:pos="6540"/>
          <w:tab w:val="left" w:pos="7220"/>
          <w:tab w:val="left" w:pos="8180"/>
        </w:tabs>
        <w:ind w:left="980"/>
        <w:rPr>
          <w:sz w:val="20"/>
          <w:szCs w:val="20"/>
        </w:rPr>
      </w:pPr>
      <w:r>
        <w:rPr>
          <w:rFonts w:ascii="Times New Roman" w:eastAsia="Times New Roman" w:hAnsi="Times New Roman" w:cs="Times New Roman"/>
          <w:sz w:val="24"/>
          <w:szCs w:val="24"/>
        </w:rPr>
        <w:t>Местоимение:</w:t>
      </w:r>
      <w:r>
        <w:rPr>
          <w:rFonts w:ascii="Times New Roman" w:eastAsia="Times New Roman" w:hAnsi="Times New Roman" w:cs="Times New Roman"/>
          <w:sz w:val="24"/>
          <w:szCs w:val="24"/>
        </w:rPr>
        <w:tab/>
        <w:t>общее</w:t>
      </w:r>
      <w:r>
        <w:rPr>
          <w:rFonts w:ascii="Times New Roman" w:eastAsia="Times New Roman" w:hAnsi="Times New Roman" w:cs="Times New Roman"/>
          <w:sz w:val="24"/>
          <w:szCs w:val="24"/>
        </w:rPr>
        <w:tab/>
        <w:t>значение</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употребление</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речи.</w:t>
      </w:r>
      <w:r>
        <w:rPr>
          <w:rFonts w:ascii="Times New Roman" w:eastAsia="Times New Roman" w:hAnsi="Times New Roman" w:cs="Times New Roman"/>
          <w:sz w:val="24"/>
          <w:szCs w:val="24"/>
        </w:rPr>
        <w:tab/>
        <w:t>Личные</w:t>
      </w:r>
      <w:r>
        <w:rPr>
          <w:rFonts w:ascii="Times New Roman" w:eastAsia="Times New Roman" w:hAnsi="Times New Roman" w:cs="Times New Roman"/>
          <w:sz w:val="24"/>
          <w:szCs w:val="24"/>
        </w:rPr>
        <w:tab/>
        <w:t>местоимения.</w:t>
      </w:r>
    </w:p>
    <w:p w:rsidR="004F0881" w:rsidRDefault="004F0881" w:rsidP="004F0881">
      <w:pPr>
        <w:spacing w:line="237" w:lineRule="auto"/>
        <w:ind w:left="260"/>
        <w:rPr>
          <w:sz w:val="20"/>
          <w:szCs w:val="20"/>
        </w:rPr>
      </w:pPr>
      <w:r>
        <w:rPr>
          <w:rFonts w:ascii="Times New Roman" w:eastAsia="Times New Roman" w:hAnsi="Times New Roman" w:cs="Times New Roman"/>
          <w:sz w:val="24"/>
          <w:szCs w:val="24"/>
        </w:rPr>
        <w:t>Употребление личных местоимений в речи. Склонение личных местоимений.</w:t>
      </w:r>
    </w:p>
    <w:p w:rsidR="004F0881" w:rsidRDefault="004F0881" w:rsidP="004F0881">
      <w:pPr>
        <w:spacing w:line="6" w:lineRule="exact"/>
        <w:rPr>
          <w:sz w:val="20"/>
          <w:szCs w:val="20"/>
        </w:rPr>
      </w:pPr>
    </w:p>
    <w:p w:rsidR="004F0881" w:rsidRDefault="004F0881" w:rsidP="00842ABD">
      <w:pPr>
        <w:numPr>
          <w:ilvl w:val="0"/>
          <w:numId w:val="153"/>
        </w:numPr>
        <w:tabs>
          <w:tab w:val="left" w:pos="1280"/>
        </w:tabs>
        <w:spacing w:after="0" w:line="240" w:lineRule="auto"/>
        <w:ind w:left="720" w:hanging="360"/>
        <w:rPr>
          <w:rFonts w:eastAsia="Times New Roman"/>
          <w:b/>
          <w:bCs/>
          <w:i/>
          <w:iCs/>
          <w:sz w:val="24"/>
          <w:szCs w:val="24"/>
          <w:u w:val="single"/>
        </w:rPr>
      </w:pPr>
      <w:r>
        <w:rPr>
          <w:rFonts w:ascii="Times New Roman" w:eastAsia="Times New Roman" w:hAnsi="Times New Roman" w:cs="Times New Roman"/>
          <w:b/>
          <w:bCs/>
          <w:i/>
          <w:iCs/>
          <w:sz w:val="24"/>
          <w:szCs w:val="24"/>
          <w:u w:val="single"/>
        </w:rPr>
        <w:lastRenderedPageBreak/>
        <w:t>«Правописание» (формирование навыков грамотного письма</w:t>
      </w:r>
      <w:r>
        <w:rPr>
          <w:rFonts w:ascii="Times New Roman" w:eastAsia="Times New Roman" w:hAnsi="Times New Roman" w:cs="Times New Roman"/>
          <w:b/>
          <w:bCs/>
          <w:i/>
          <w:iCs/>
          <w:sz w:val="24"/>
          <w:szCs w:val="24"/>
        </w:rPr>
        <w:t>) (53 ч.)</w:t>
      </w:r>
    </w:p>
    <w:p w:rsidR="004F0881" w:rsidRDefault="004F0881" w:rsidP="004F0881">
      <w:pPr>
        <w:spacing w:line="235" w:lineRule="auto"/>
        <w:ind w:left="980"/>
        <w:rPr>
          <w:rFonts w:eastAsia="Times New Roman"/>
          <w:b/>
          <w:bCs/>
          <w:i/>
          <w:iCs/>
          <w:sz w:val="24"/>
          <w:szCs w:val="24"/>
          <w:u w:val="single"/>
        </w:rPr>
      </w:pPr>
      <w:r>
        <w:rPr>
          <w:rFonts w:ascii="Times New Roman" w:eastAsia="Times New Roman" w:hAnsi="Times New Roman" w:cs="Times New Roman"/>
          <w:sz w:val="24"/>
          <w:szCs w:val="24"/>
        </w:rPr>
        <w:t>Повторение правил правописания, изученных в 1–2-ом классах.</w:t>
      </w:r>
    </w:p>
    <w:p w:rsidR="004F0881" w:rsidRDefault="004F0881" w:rsidP="004F0881">
      <w:pPr>
        <w:ind w:left="980"/>
        <w:rPr>
          <w:rFonts w:eastAsia="Times New Roman"/>
          <w:b/>
          <w:bCs/>
          <w:i/>
          <w:iCs/>
          <w:sz w:val="24"/>
          <w:szCs w:val="24"/>
          <w:u w:val="single"/>
        </w:rPr>
      </w:pPr>
      <w:r>
        <w:rPr>
          <w:rFonts w:ascii="Times New Roman" w:eastAsia="Times New Roman" w:hAnsi="Times New Roman" w:cs="Times New Roman"/>
          <w:sz w:val="24"/>
          <w:szCs w:val="24"/>
        </w:rPr>
        <w:t>Формирование   орфографической   зоркости:   осознание   места   возможного</w:t>
      </w:r>
    </w:p>
    <w:p w:rsidR="004F0881" w:rsidRDefault="004F0881" w:rsidP="004F0881">
      <w:pPr>
        <w:spacing w:line="12" w:lineRule="exact"/>
        <w:rPr>
          <w:sz w:val="20"/>
          <w:szCs w:val="20"/>
        </w:rPr>
      </w:pPr>
    </w:p>
    <w:p w:rsidR="004F0881" w:rsidRDefault="004F0881" w:rsidP="004F0881">
      <w:pPr>
        <w:spacing w:line="234" w:lineRule="auto"/>
        <w:ind w:left="260"/>
        <w:rPr>
          <w:sz w:val="20"/>
          <w:szCs w:val="20"/>
        </w:rPr>
      </w:pPr>
      <w:r>
        <w:rPr>
          <w:rFonts w:ascii="Times New Roman" w:eastAsia="Times New Roman" w:hAnsi="Times New Roman" w:cs="Times New Roman"/>
          <w:sz w:val="24"/>
          <w:szCs w:val="24"/>
        </w:rPr>
        <w:t>возникновения орфографической ошибки, использование разных способов решения орфографической задачи в зависимости от места орфограммы в слове.</w:t>
      </w:r>
    </w:p>
    <w:p w:rsidR="004F0881" w:rsidRDefault="004F0881" w:rsidP="004F0881">
      <w:pPr>
        <w:spacing w:line="2" w:lineRule="exact"/>
        <w:rPr>
          <w:sz w:val="20"/>
          <w:szCs w:val="20"/>
        </w:rPr>
      </w:pPr>
    </w:p>
    <w:p w:rsidR="004F0881" w:rsidRDefault="004F0881" w:rsidP="004F0881">
      <w:pPr>
        <w:ind w:left="980"/>
        <w:rPr>
          <w:sz w:val="20"/>
          <w:szCs w:val="20"/>
        </w:rPr>
      </w:pPr>
      <w:r>
        <w:rPr>
          <w:rFonts w:ascii="Times New Roman" w:eastAsia="Times New Roman" w:hAnsi="Times New Roman" w:cs="Times New Roman"/>
          <w:sz w:val="24"/>
          <w:szCs w:val="24"/>
        </w:rPr>
        <w:t>Ознакомление с правилами правописания и их применение:</w:t>
      </w:r>
    </w:p>
    <w:p w:rsidR="004F0881" w:rsidRDefault="004F0881" w:rsidP="004F0881">
      <w:pPr>
        <w:spacing w:line="1" w:lineRule="exact"/>
        <w:rPr>
          <w:sz w:val="20"/>
          <w:szCs w:val="20"/>
        </w:rPr>
      </w:pPr>
    </w:p>
    <w:p w:rsidR="004F0881" w:rsidRDefault="004F0881" w:rsidP="00842ABD">
      <w:pPr>
        <w:numPr>
          <w:ilvl w:val="0"/>
          <w:numId w:val="154"/>
        </w:numPr>
        <w:tabs>
          <w:tab w:val="left" w:pos="1260"/>
        </w:tabs>
        <w:spacing w:after="0" w:line="240" w:lineRule="auto"/>
        <w:ind w:left="720" w:hanging="360"/>
        <w:rPr>
          <w:rFonts w:ascii="Symbol" w:eastAsia="Symbol" w:hAnsi="Symbol" w:cs="Symbol"/>
          <w:sz w:val="20"/>
          <w:szCs w:val="20"/>
        </w:rPr>
      </w:pPr>
      <w:r>
        <w:rPr>
          <w:rFonts w:ascii="Times New Roman" w:eastAsia="Times New Roman" w:hAnsi="Times New Roman" w:cs="Times New Roman"/>
          <w:sz w:val="24"/>
          <w:szCs w:val="24"/>
        </w:rPr>
        <w:t xml:space="preserve">приставки, оканчивающиеся на </w:t>
      </w:r>
      <w:r>
        <w:rPr>
          <w:rFonts w:ascii="Times New Roman" w:eastAsia="Times New Roman" w:hAnsi="Times New Roman" w:cs="Times New Roman"/>
          <w:b/>
          <w:bCs/>
          <w:i/>
          <w:iCs/>
          <w:sz w:val="24"/>
          <w:szCs w:val="24"/>
        </w:rPr>
        <w:t>з</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с</w:t>
      </w:r>
      <w:r>
        <w:rPr>
          <w:rFonts w:ascii="Times New Roman" w:eastAsia="Times New Roman" w:hAnsi="Times New Roman" w:cs="Times New Roman"/>
          <w:sz w:val="24"/>
          <w:szCs w:val="24"/>
        </w:rPr>
        <w:t>;</w:t>
      </w:r>
    </w:p>
    <w:p w:rsidR="004F0881" w:rsidRDefault="004F0881" w:rsidP="00842ABD">
      <w:pPr>
        <w:numPr>
          <w:ilvl w:val="0"/>
          <w:numId w:val="154"/>
        </w:numPr>
        <w:tabs>
          <w:tab w:val="left" w:pos="1260"/>
        </w:tabs>
        <w:spacing w:after="0" w:line="240" w:lineRule="auto"/>
        <w:ind w:left="720" w:hanging="360"/>
        <w:rPr>
          <w:rFonts w:ascii="Symbol" w:eastAsia="Symbol" w:hAnsi="Symbol" w:cs="Symbol"/>
          <w:sz w:val="20"/>
          <w:szCs w:val="20"/>
        </w:rPr>
      </w:pPr>
      <w:r>
        <w:rPr>
          <w:rFonts w:ascii="Times New Roman" w:eastAsia="Times New Roman" w:hAnsi="Times New Roman" w:cs="Times New Roman"/>
          <w:sz w:val="24"/>
          <w:szCs w:val="24"/>
        </w:rPr>
        <w:t xml:space="preserve">соединительные гласные </w:t>
      </w:r>
      <w:r>
        <w:rPr>
          <w:rFonts w:ascii="Times New Roman" w:eastAsia="Times New Roman" w:hAnsi="Times New Roman" w:cs="Times New Roman"/>
          <w:b/>
          <w:bCs/>
          <w:i/>
          <w:iCs/>
          <w:sz w:val="24"/>
          <w:szCs w:val="24"/>
        </w:rPr>
        <w:t>о</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е</w:t>
      </w:r>
      <w:r>
        <w:rPr>
          <w:rFonts w:ascii="Times New Roman" w:eastAsia="Times New Roman" w:hAnsi="Times New Roman" w:cs="Times New Roman"/>
          <w:sz w:val="24"/>
          <w:szCs w:val="24"/>
        </w:rPr>
        <w:t xml:space="preserve"> в сложных словах;</w:t>
      </w:r>
    </w:p>
    <w:p w:rsidR="004F0881" w:rsidRDefault="004F0881" w:rsidP="004F0881">
      <w:pPr>
        <w:spacing w:line="12" w:lineRule="exact"/>
        <w:rPr>
          <w:rFonts w:ascii="Symbol" w:eastAsia="Symbol" w:hAnsi="Symbol" w:cs="Symbol"/>
          <w:sz w:val="20"/>
          <w:szCs w:val="20"/>
        </w:rPr>
      </w:pPr>
    </w:p>
    <w:p w:rsidR="004F0881" w:rsidRDefault="004F0881" w:rsidP="00842ABD">
      <w:pPr>
        <w:numPr>
          <w:ilvl w:val="0"/>
          <w:numId w:val="154"/>
        </w:numPr>
        <w:tabs>
          <w:tab w:val="left" w:pos="1254"/>
        </w:tabs>
        <w:spacing w:after="0" w:line="234" w:lineRule="auto"/>
        <w:ind w:left="720" w:hanging="360"/>
        <w:rPr>
          <w:rFonts w:ascii="Symbol" w:eastAsia="Symbol" w:hAnsi="Symbol" w:cs="Symbol"/>
          <w:sz w:val="20"/>
          <w:szCs w:val="20"/>
        </w:rPr>
      </w:pPr>
      <w:r>
        <w:rPr>
          <w:rFonts w:ascii="Times New Roman" w:eastAsia="Times New Roman" w:hAnsi="Times New Roman" w:cs="Times New Roman"/>
          <w:sz w:val="24"/>
          <w:szCs w:val="24"/>
        </w:rPr>
        <w:t>непроверяемые гласные и согласные в корне слова (словарные слова, определенные программой);</w:t>
      </w:r>
    </w:p>
    <w:p w:rsidR="004F0881" w:rsidRDefault="004F0881" w:rsidP="004F0881">
      <w:pPr>
        <w:spacing w:line="1" w:lineRule="exact"/>
        <w:rPr>
          <w:rFonts w:ascii="Symbol" w:eastAsia="Symbol" w:hAnsi="Symbol" w:cs="Symbol"/>
          <w:sz w:val="20"/>
          <w:szCs w:val="20"/>
        </w:rPr>
      </w:pPr>
    </w:p>
    <w:p w:rsidR="004F0881" w:rsidRDefault="004F0881" w:rsidP="00842ABD">
      <w:pPr>
        <w:numPr>
          <w:ilvl w:val="0"/>
          <w:numId w:val="154"/>
        </w:numPr>
        <w:tabs>
          <w:tab w:val="left" w:pos="1260"/>
        </w:tabs>
        <w:spacing w:after="0" w:line="240" w:lineRule="auto"/>
        <w:ind w:left="720" w:hanging="360"/>
        <w:rPr>
          <w:rFonts w:ascii="Symbol" w:eastAsia="Symbol" w:hAnsi="Symbol" w:cs="Symbol"/>
          <w:sz w:val="20"/>
          <w:szCs w:val="20"/>
        </w:rPr>
      </w:pPr>
      <w:r>
        <w:rPr>
          <w:rFonts w:ascii="Times New Roman" w:eastAsia="Times New Roman" w:hAnsi="Times New Roman" w:cs="Times New Roman"/>
          <w:sz w:val="24"/>
          <w:szCs w:val="24"/>
        </w:rPr>
        <w:t xml:space="preserve">буквы </w:t>
      </w:r>
      <w:r>
        <w:rPr>
          <w:rFonts w:ascii="Times New Roman" w:eastAsia="Times New Roman" w:hAnsi="Times New Roman" w:cs="Times New Roman"/>
          <w:b/>
          <w:bCs/>
          <w:i/>
          <w:iCs/>
          <w:sz w:val="24"/>
          <w:szCs w:val="24"/>
        </w:rPr>
        <w:t>о</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ё</w:t>
      </w:r>
      <w:r>
        <w:rPr>
          <w:rFonts w:ascii="Times New Roman" w:eastAsia="Times New Roman" w:hAnsi="Times New Roman" w:cs="Times New Roman"/>
          <w:sz w:val="24"/>
          <w:szCs w:val="24"/>
        </w:rPr>
        <w:t xml:space="preserve"> после шипящих в корнях слов;</w:t>
      </w:r>
    </w:p>
    <w:p w:rsidR="004F0881" w:rsidRDefault="004F0881" w:rsidP="00842ABD">
      <w:pPr>
        <w:numPr>
          <w:ilvl w:val="0"/>
          <w:numId w:val="154"/>
        </w:numPr>
        <w:tabs>
          <w:tab w:val="left" w:pos="1260"/>
        </w:tabs>
        <w:spacing w:after="0" w:line="240" w:lineRule="auto"/>
        <w:ind w:left="720" w:hanging="360"/>
        <w:rPr>
          <w:rFonts w:ascii="Symbol" w:eastAsia="Symbol" w:hAnsi="Symbol" w:cs="Symbol"/>
          <w:sz w:val="20"/>
          <w:szCs w:val="20"/>
        </w:rPr>
      </w:pPr>
      <w:r>
        <w:rPr>
          <w:rFonts w:ascii="Times New Roman" w:eastAsia="Times New Roman" w:hAnsi="Times New Roman" w:cs="Times New Roman"/>
          <w:sz w:val="24"/>
          <w:szCs w:val="24"/>
        </w:rPr>
        <w:t xml:space="preserve">буквы </w:t>
      </w:r>
      <w:r>
        <w:rPr>
          <w:rFonts w:ascii="Times New Roman" w:eastAsia="Times New Roman" w:hAnsi="Times New Roman" w:cs="Times New Roman"/>
          <w:b/>
          <w:bCs/>
          <w:i/>
          <w:iCs/>
          <w:sz w:val="24"/>
          <w:szCs w:val="24"/>
        </w:rPr>
        <w:t>и,</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ы</w:t>
      </w:r>
      <w:r>
        <w:rPr>
          <w:rFonts w:ascii="Times New Roman" w:eastAsia="Times New Roman" w:hAnsi="Times New Roman" w:cs="Times New Roman"/>
          <w:sz w:val="24"/>
          <w:szCs w:val="24"/>
        </w:rPr>
        <w:t xml:space="preserve"> после </w:t>
      </w:r>
      <w:r>
        <w:rPr>
          <w:rFonts w:ascii="Times New Roman" w:eastAsia="Times New Roman" w:hAnsi="Times New Roman" w:cs="Times New Roman"/>
          <w:b/>
          <w:bCs/>
          <w:i/>
          <w:iCs/>
          <w:sz w:val="24"/>
          <w:szCs w:val="24"/>
        </w:rPr>
        <w:t>ц</w:t>
      </w:r>
      <w:r>
        <w:rPr>
          <w:rFonts w:ascii="Times New Roman" w:eastAsia="Times New Roman" w:hAnsi="Times New Roman" w:cs="Times New Roman"/>
          <w:sz w:val="24"/>
          <w:szCs w:val="24"/>
        </w:rPr>
        <w:t xml:space="preserve"> в различных частях слов;</w:t>
      </w:r>
    </w:p>
    <w:p w:rsidR="004F0881" w:rsidRDefault="004F0881" w:rsidP="00842ABD">
      <w:pPr>
        <w:numPr>
          <w:ilvl w:val="0"/>
          <w:numId w:val="154"/>
        </w:numPr>
        <w:tabs>
          <w:tab w:val="left" w:pos="1260"/>
        </w:tabs>
        <w:spacing w:after="0" w:line="240" w:lineRule="auto"/>
        <w:ind w:left="720" w:hanging="360"/>
        <w:rPr>
          <w:rFonts w:ascii="Symbol" w:eastAsia="Symbol" w:hAnsi="Symbol" w:cs="Symbol"/>
          <w:sz w:val="20"/>
          <w:szCs w:val="20"/>
        </w:rPr>
      </w:pPr>
      <w:r>
        <w:rPr>
          <w:rFonts w:ascii="Times New Roman" w:eastAsia="Times New Roman" w:hAnsi="Times New Roman" w:cs="Times New Roman"/>
          <w:sz w:val="24"/>
          <w:szCs w:val="24"/>
        </w:rPr>
        <w:t xml:space="preserve">суффиксы имен существительных </w:t>
      </w:r>
      <w:r>
        <w:rPr>
          <w:rFonts w:ascii="Times New Roman" w:eastAsia="Times New Roman" w:hAnsi="Times New Roman" w:cs="Times New Roman"/>
          <w:b/>
          <w:bCs/>
          <w:i/>
          <w:iCs/>
          <w:sz w:val="24"/>
          <w:szCs w:val="24"/>
        </w:rPr>
        <w:t>–ок,</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-ец,</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-иц,</w:t>
      </w:r>
      <w:r>
        <w:rPr>
          <w:rFonts w:ascii="Times New Roman" w:eastAsia="Times New Roman" w:hAnsi="Times New Roman" w:cs="Times New Roman"/>
          <w:sz w:val="24"/>
          <w:szCs w:val="24"/>
        </w:rPr>
        <w:t xml:space="preserve"> сочетания </w:t>
      </w:r>
      <w:r>
        <w:rPr>
          <w:rFonts w:ascii="Times New Roman" w:eastAsia="Times New Roman" w:hAnsi="Times New Roman" w:cs="Times New Roman"/>
          <w:b/>
          <w:bCs/>
          <w:i/>
          <w:iCs/>
          <w:sz w:val="24"/>
          <w:szCs w:val="24"/>
        </w:rPr>
        <w:t>ичк,</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ечк,</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инк,</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енк</w:t>
      </w:r>
      <w:r>
        <w:rPr>
          <w:rFonts w:ascii="Times New Roman" w:eastAsia="Times New Roman" w:hAnsi="Times New Roman" w:cs="Times New Roman"/>
          <w:sz w:val="24"/>
          <w:szCs w:val="24"/>
        </w:rPr>
        <w:t>;</w:t>
      </w:r>
    </w:p>
    <w:p w:rsidR="004F0881" w:rsidRDefault="004F0881" w:rsidP="00842ABD">
      <w:pPr>
        <w:numPr>
          <w:ilvl w:val="0"/>
          <w:numId w:val="154"/>
        </w:numPr>
        <w:tabs>
          <w:tab w:val="left" w:pos="1260"/>
        </w:tabs>
        <w:spacing w:after="0" w:line="240" w:lineRule="auto"/>
        <w:ind w:left="720" w:hanging="360"/>
        <w:rPr>
          <w:rFonts w:ascii="Symbol" w:eastAsia="Symbol" w:hAnsi="Symbol" w:cs="Symbol"/>
          <w:sz w:val="20"/>
          <w:szCs w:val="20"/>
        </w:rPr>
      </w:pPr>
      <w:r>
        <w:rPr>
          <w:rFonts w:ascii="Times New Roman" w:eastAsia="Times New Roman" w:hAnsi="Times New Roman" w:cs="Times New Roman"/>
          <w:sz w:val="24"/>
          <w:szCs w:val="24"/>
        </w:rPr>
        <w:t>мягкий знак после шипящих на конце имён существительных;</w:t>
      </w:r>
    </w:p>
    <w:p w:rsidR="004F0881" w:rsidRDefault="004F0881" w:rsidP="00842ABD">
      <w:pPr>
        <w:numPr>
          <w:ilvl w:val="0"/>
          <w:numId w:val="154"/>
        </w:numPr>
        <w:tabs>
          <w:tab w:val="left" w:pos="1260"/>
        </w:tabs>
        <w:spacing w:after="0" w:line="240" w:lineRule="auto"/>
        <w:ind w:left="720" w:hanging="360"/>
        <w:rPr>
          <w:rFonts w:ascii="Symbol" w:eastAsia="Symbol" w:hAnsi="Symbol" w:cs="Symbol"/>
          <w:sz w:val="20"/>
          <w:szCs w:val="20"/>
        </w:rPr>
      </w:pPr>
      <w:r>
        <w:rPr>
          <w:rFonts w:ascii="Times New Roman" w:eastAsia="Times New Roman" w:hAnsi="Times New Roman" w:cs="Times New Roman"/>
          <w:sz w:val="24"/>
          <w:szCs w:val="24"/>
        </w:rPr>
        <w:t>безударные гласные в падежных окончаниях имен существительных;</w:t>
      </w:r>
    </w:p>
    <w:p w:rsidR="004F0881" w:rsidRDefault="004F0881" w:rsidP="00842ABD">
      <w:pPr>
        <w:numPr>
          <w:ilvl w:val="0"/>
          <w:numId w:val="154"/>
        </w:numPr>
        <w:tabs>
          <w:tab w:val="left" w:pos="1260"/>
        </w:tabs>
        <w:spacing w:after="0" w:line="240" w:lineRule="auto"/>
        <w:ind w:left="720" w:hanging="360"/>
        <w:rPr>
          <w:rFonts w:ascii="Symbol" w:eastAsia="Symbol" w:hAnsi="Symbol" w:cs="Symbol"/>
          <w:sz w:val="20"/>
          <w:szCs w:val="20"/>
        </w:rPr>
      </w:pPr>
      <w:r>
        <w:rPr>
          <w:rFonts w:ascii="Times New Roman" w:eastAsia="Times New Roman" w:hAnsi="Times New Roman" w:cs="Times New Roman"/>
          <w:sz w:val="24"/>
          <w:szCs w:val="24"/>
        </w:rPr>
        <w:t xml:space="preserve">безударные гласные в падежных окончаниях имен существительных на </w:t>
      </w:r>
      <w:r>
        <w:rPr>
          <w:rFonts w:ascii="Times New Roman" w:eastAsia="Times New Roman" w:hAnsi="Times New Roman" w:cs="Times New Roman"/>
          <w:b/>
          <w:bCs/>
          <w:i/>
          <w:iCs/>
          <w:sz w:val="24"/>
          <w:szCs w:val="24"/>
        </w:rPr>
        <w:t>–ий,</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-ия,</w:t>
      </w:r>
    </w:p>
    <w:p w:rsidR="004F0881" w:rsidRDefault="004F0881" w:rsidP="004F0881">
      <w:pPr>
        <w:ind w:left="260"/>
        <w:rPr>
          <w:rFonts w:ascii="Symbol" w:eastAsia="Symbol" w:hAnsi="Symbol" w:cs="Symbol"/>
          <w:sz w:val="20"/>
          <w:szCs w:val="20"/>
        </w:rPr>
      </w:pPr>
      <w:r>
        <w:rPr>
          <w:rFonts w:ascii="Times New Roman" w:eastAsia="Times New Roman" w:hAnsi="Times New Roman" w:cs="Times New Roman"/>
          <w:b/>
          <w:bCs/>
          <w:i/>
          <w:iCs/>
          <w:sz w:val="24"/>
          <w:szCs w:val="24"/>
        </w:rPr>
        <w:t>-ие</w:t>
      </w:r>
      <w:r>
        <w:rPr>
          <w:rFonts w:ascii="Times New Roman" w:eastAsia="Times New Roman" w:hAnsi="Times New Roman" w:cs="Times New Roman"/>
          <w:sz w:val="24"/>
          <w:szCs w:val="24"/>
        </w:rPr>
        <w:t>;</w:t>
      </w:r>
    </w:p>
    <w:p w:rsidR="004F0881" w:rsidRDefault="004F0881" w:rsidP="004F0881">
      <w:pPr>
        <w:spacing w:line="12" w:lineRule="exact"/>
        <w:rPr>
          <w:rFonts w:ascii="Symbol" w:eastAsia="Symbol" w:hAnsi="Symbol" w:cs="Symbol"/>
          <w:sz w:val="20"/>
          <w:szCs w:val="20"/>
        </w:rPr>
      </w:pPr>
    </w:p>
    <w:p w:rsidR="004F0881" w:rsidRDefault="004F0881" w:rsidP="00842ABD">
      <w:pPr>
        <w:numPr>
          <w:ilvl w:val="0"/>
          <w:numId w:val="154"/>
        </w:numPr>
        <w:tabs>
          <w:tab w:val="left" w:pos="1254"/>
        </w:tabs>
        <w:spacing w:after="0" w:line="234" w:lineRule="auto"/>
        <w:ind w:left="720" w:hanging="360"/>
        <w:rPr>
          <w:rFonts w:ascii="Symbol" w:eastAsia="Symbol" w:hAnsi="Symbol" w:cs="Symbol"/>
          <w:sz w:val="20"/>
          <w:szCs w:val="20"/>
        </w:rPr>
      </w:pPr>
      <w:r>
        <w:rPr>
          <w:rFonts w:ascii="Times New Roman" w:eastAsia="Times New Roman" w:hAnsi="Times New Roman" w:cs="Times New Roman"/>
          <w:sz w:val="24"/>
          <w:szCs w:val="24"/>
        </w:rPr>
        <w:t xml:space="preserve">буквы </w:t>
      </w:r>
      <w:r>
        <w:rPr>
          <w:rFonts w:ascii="Times New Roman" w:eastAsia="Times New Roman" w:hAnsi="Times New Roman" w:cs="Times New Roman"/>
          <w:b/>
          <w:bCs/>
          <w:i/>
          <w:iCs/>
          <w:sz w:val="24"/>
          <w:szCs w:val="24"/>
        </w:rPr>
        <w:t>о,</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е</w:t>
      </w:r>
      <w:r>
        <w:rPr>
          <w:rFonts w:ascii="Times New Roman" w:eastAsia="Times New Roman" w:hAnsi="Times New Roman" w:cs="Times New Roman"/>
          <w:sz w:val="24"/>
          <w:szCs w:val="24"/>
        </w:rPr>
        <w:t xml:space="preserve"> в окончаниях имен существительных после шипящих и </w:t>
      </w:r>
      <w:r>
        <w:rPr>
          <w:rFonts w:ascii="Times New Roman" w:eastAsia="Times New Roman" w:hAnsi="Times New Roman" w:cs="Times New Roman"/>
          <w:b/>
          <w:bCs/>
          <w:i/>
          <w:iCs/>
          <w:sz w:val="24"/>
          <w:szCs w:val="24"/>
        </w:rPr>
        <w:t>ц</w:t>
      </w:r>
      <w:r>
        <w:rPr>
          <w:rFonts w:ascii="Times New Roman" w:eastAsia="Times New Roman" w:hAnsi="Times New Roman" w:cs="Times New Roman"/>
          <w:sz w:val="24"/>
          <w:szCs w:val="24"/>
        </w:rPr>
        <w:t>; безударные гласные в падежных окончаниях имен прилагательных;</w:t>
      </w:r>
    </w:p>
    <w:p w:rsidR="004F0881" w:rsidRDefault="004F0881" w:rsidP="004F0881">
      <w:pPr>
        <w:spacing w:line="2" w:lineRule="exact"/>
        <w:rPr>
          <w:rFonts w:ascii="Symbol" w:eastAsia="Symbol" w:hAnsi="Symbol" w:cs="Symbol"/>
          <w:sz w:val="20"/>
          <w:szCs w:val="20"/>
        </w:rPr>
      </w:pPr>
    </w:p>
    <w:p w:rsidR="004F0881" w:rsidRDefault="004F0881" w:rsidP="00842ABD">
      <w:pPr>
        <w:numPr>
          <w:ilvl w:val="0"/>
          <w:numId w:val="154"/>
        </w:numPr>
        <w:tabs>
          <w:tab w:val="left" w:pos="1260"/>
        </w:tabs>
        <w:spacing w:after="0" w:line="240" w:lineRule="auto"/>
        <w:ind w:left="720" w:hanging="360"/>
        <w:rPr>
          <w:rFonts w:ascii="Symbol" w:eastAsia="Symbol" w:hAnsi="Symbol" w:cs="Symbol"/>
          <w:sz w:val="20"/>
          <w:szCs w:val="20"/>
        </w:rPr>
      </w:pPr>
      <w:r>
        <w:rPr>
          <w:rFonts w:ascii="Times New Roman" w:eastAsia="Times New Roman" w:hAnsi="Times New Roman" w:cs="Times New Roman"/>
          <w:sz w:val="24"/>
          <w:szCs w:val="24"/>
        </w:rPr>
        <w:t>раздельное написание предлогов с личными местоимениями;</w:t>
      </w:r>
    </w:p>
    <w:p w:rsidR="004F0881" w:rsidRDefault="004F0881" w:rsidP="00842ABD">
      <w:pPr>
        <w:numPr>
          <w:ilvl w:val="0"/>
          <w:numId w:val="154"/>
        </w:numPr>
        <w:tabs>
          <w:tab w:val="left" w:pos="1260"/>
        </w:tabs>
        <w:spacing w:after="0" w:line="240" w:lineRule="auto"/>
        <w:ind w:left="720" w:hanging="360"/>
        <w:rPr>
          <w:rFonts w:ascii="Symbol" w:eastAsia="Symbol" w:hAnsi="Symbol" w:cs="Symbol"/>
          <w:sz w:val="20"/>
          <w:szCs w:val="20"/>
        </w:rPr>
      </w:pPr>
      <w:r>
        <w:rPr>
          <w:rFonts w:ascii="Times New Roman" w:eastAsia="Times New Roman" w:hAnsi="Times New Roman" w:cs="Times New Roman"/>
          <w:sz w:val="24"/>
          <w:szCs w:val="24"/>
        </w:rPr>
        <w:t xml:space="preserve">знаки препинания при однородных членах предложения с союзами </w:t>
      </w:r>
      <w:r>
        <w:rPr>
          <w:rFonts w:ascii="Times New Roman" w:eastAsia="Times New Roman" w:hAnsi="Times New Roman" w:cs="Times New Roman"/>
          <w:b/>
          <w:bCs/>
          <w:i/>
          <w:iCs/>
          <w:sz w:val="24"/>
          <w:szCs w:val="24"/>
        </w:rPr>
        <w:t>и,</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а,</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но</w:t>
      </w:r>
      <w:r>
        <w:rPr>
          <w:rFonts w:ascii="Times New Roman" w:eastAsia="Times New Roman" w:hAnsi="Times New Roman" w:cs="Times New Roman"/>
          <w:sz w:val="24"/>
          <w:szCs w:val="24"/>
        </w:rPr>
        <w:t xml:space="preserve"> и без</w:t>
      </w:r>
    </w:p>
    <w:p w:rsidR="004F0881" w:rsidRDefault="004F0881" w:rsidP="004F0881">
      <w:pPr>
        <w:ind w:left="260"/>
        <w:rPr>
          <w:rFonts w:ascii="Symbol" w:eastAsia="Symbol" w:hAnsi="Symbol" w:cs="Symbol"/>
          <w:sz w:val="20"/>
          <w:szCs w:val="20"/>
        </w:rPr>
      </w:pPr>
      <w:r>
        <w:rPr>
          <w:rFonts w:ascii="Times New Roman" w:eastAsia="Times New Roman" w:hAnsi="Times New Roman" w:cs="Times New Roman"/>
          <w:sz w:val="24"/>
          <w:szCs w:val="24"/>
        </w:rPr>
        <w:t>союзов.</w:t>
      </w:r>
    </w:p>
    <w:p w:rsidR="004F0881" w:rsidRDefault="004F0881" w:rsidP="004F0881">
      <w:pPr>
        <w:spacing w:line="12" w:lineRule="exact"/>
        <w:rPr>
          <w:rFonts w:ascii="Symbol" w:eastAsia="Symbol" w:hAnsi="Symbol" w:cs="Symbol"/>
          <w:sz w:val="20"/>
          <w:szCs w:val="20"/>
        </w:rPr>
      </w:pPr>
    </w:p>
    <w:p w:rsidR="004F0881" w:rsidRDefault="004F0881" w:rsidP="004F0881">
      <w:pPr>
        <w:spacing w:line="236" w:lineRule="auto"/>
        <w:ind w:left="260" w:firstLine="708"/>
        <w:jc w:val="both"/>
        <w:rPr>
          <w:rFonts w:ascii="Symbol" w:eastAsia="Symbol" w:hAnsi="Symbol" w:cs="Symbol"/>
          <w:sz w:val="20"/>
          <w:szCs w:val="20"/>
        </w:rPr>
      </w:pPr>
      <w:r>
        <w:rPr>
          <w:rFonts w:ascii="Times New Roman" w:eastAsia="Times New Roman" w:hAnsi="Times New Roman" w:cs="Times New Roman"/>
          <w:sz w:val="24"/>
          <w:szCs w:val="24"/>
        </w:rPr>
        <w:t>Использование орфографического словаря для определения (уточнения) написания слова. Формирование действия контроля при проверке собственных и предложенных текстов.</w:t>
      </w:r>
    </w:p>
    <w:p w:rsidR="004F0881" w:rsidRDefault="004F0881" w:rsidP="004F0881">
      <w:pPr>
        <w:spacing w:line="6" w:lineRule="exact"/>
        <w:rPr>
          <w:rFonts w:ascii="Symbol" w:eastAsia="Symbol" w:hAnsi="Symbol" w:cs="Symbol"/>
          <w:sz w:val="20"/>
          <w:szCs w:val="20"/>
        </w:rPr>
      </w:pPr>
    </w:p>
    <w:p w:rsidR="004F0881" w:rsidRDefault="004F0881" w:rsidP="004F0881">
      <w:pPr>
        <w:ind w:left="980"/>
        <w:rPr>
          <w:rFonts w:ascii="Symbol" w:eastAsia="Symbol" w:hAnsi="Symbol" w:cs="Symbol"/>
          <w:sz w:val="20"/>
          <w:szCs w:val="20"/>
        </w:rPr>
      </w:pPr>
      <w:r>
        <w:rPr>
          <w:rFonts w:ascii="Times New Roman" w:eastAsia="Times New Roman" w:hAnsi="Times New Roman" w:cs="Times New Roman"/>
          <w:b/>
          <w:bCs/>
          <w:i/>
          <w:iCs/>
          <w:sz w:val="24"/>
          <w:szCs w:val="24"/>
          <w:u w:val="single"/>
        </w:rPr>
        <w:t>III. «Развитие речи»</w:t>
      </w:r>
      <w:r>
        <w:rPr>
          <w:rFonts w:ascii="Times New Roman" w:eastAsia="Times New Roman" w:hAnsi="Times New Roman" w:cs="Times New Roman"/>
          <w:b/>
          <w:bCs/>
          <w:i/>
          <w:iCs/>
          <w:sz w:val="24"/>
          <w:szCs w:val="24"/>
        </w:rPr>
        <w:t xml:space="preserve"> (30 ч.)</w:t>
      </w:r>
    </w:p>
    <w:p w:rsidR="004F0881" w:rsidRDefault="004F0881" w:rsidP="004F0881">
      <w:pPr>
        <w:ind w:left="980"/>
        <w:rPr>
          <w:rFonts w:ascii="Symbol" w:eastAsia="Symbol" w:hAnsi="Symbol" w:cs="Symbol"/>
          <w:sz w:val="20"/>
          <w:szCs w:val="20"/>
        </w:rPr>
      </w:pPr>
      <w:r>
        <w:rPr>
          <w:rFonts w:ascii="Times New Roman" w:eastAsia="Times New Roman" w:hAnsi="Times New Roman" w:cs="Times New Roman"/>
          <w:b/>
          <w:bCs/>
          <w:i/>
          <w:iCs/>
          <w:sz w:val="24"/>
          <w:szCs w:val="24"/>
        </w:rPr>
        <w:t>3.1. Устная речь.</w:t>
      </w:r>
    </w:p>
    <w:p w:rsidR="004F0881" w:rsidRDefault="004F0881" w:rsidP="004F0881">
      <w:pPr>
        <w:spacing w:line="7" w:lineRule="exact"/>
        <w:rPr>
          <w:rFonts w:ascii="Symbol" w:eastAsia="Symbol" w:hAnsi="Symbol" w:cs="Symbol"/>
          <w:sz w:val="20"/>
          <w:szCs w:val="20"/>
        </w:rPr>
      </w:pPr>
    </w:p>
    <w:p w:rsidR="004F0881" w:rsidRDefault="004F0881" w:rsidP="004F0881">
      <w:pPr>
        <w:spacing w:line="238" w:lineRule="auto"/>
        <w:ind w:left="260" w:firstLine="708"/>
        <w:jc w:val="both"/>
        <w:rPr>
          <w:rFonts w:ascii="Symbol" w:eastAsia="Symbol" w:hAnsi="Symbol" w:cs="Symbol"/>
          <w:sz w:val="20"/>
          <w:szCs w:val="20"/>
        </w:rPr>
      </w:pPr>
      <w:r>
        <w:rPr>
          <w:rFonts w:ascii="Times New Roman" w:eastAsia="Times New Roman" w:hAnsi="Times New Roman" w:cs="Times New Roman"/>
          <w:sz w:val="24"/>
          <w:szCs w:val="24"/>
        </w:rPr>
        <w:t>Выбор языковых средств в соответствии с целями и условиями общения для эффективного решения коммуникативной задачи. Соблюдение норм речевого этикета и орфоэпических норм в ситуациях учебного и бытового общения. Формулировка и аргументирование собственного мнения и позиции в диалоге и дискуссии. Умение договариваться и приходить к общему решению в совместной деятельности. Умение контролировать (устно координировать) действия партнера при проведении парной и групповой работы. Соблюдение норм речевого взаимодействия при интерактивном общении (sms-сообщения, электронная почта, Интернет и другие виды и способы связи).</w:t>
      </w:r>
    </w:p>
    <w:p w:rsidR="004F0881" w:rsidRDefault="004F0881" w:rsidP="004F0881">
      <w:pPr>
        <w:spacing w:line="11" w:lineRule="exact"/>
        <w:rPr>
          <w:rFonts w:ascii="Symbol" w:eastAsia="Symbol" w:hAnsi="Symbol" w:cs="Symbol"/>
          <w:sz w:val="20"/>
          <w:szCs w:val="20"/>
        </w:rPr>
      </w:pPr>
    </w:p>
    <w:p w:rsidR="004F0881" w:rsidRDefault="004F0881" w:rsidP="004F0881">
      <w:pPr>
        <w:ind w:left="980"/>
        <w:rPr>
          <w:rFonts w:ascii="Symbol" w:eastAsia="Symbol" w:hAnsi="Symbol" w:cs="Symbol"/>
          <w:sz w:val="20"/>
          <w:szCs w:val="20"/>
        </w:rPr>
      </w:pPr>
      <w:r>
        <w:rPr>
          <w:rFonts w:ascii="Times New Roman" w:eastAsia="Times New Roman" w:hAnsi="Times New Roman" w:cs="Times New Roman"/>
          <w:b/>
          <w:bCs/>
          <w:i/>
          <w:iCs/>
          <w:sz w:val="24"/>
          <w:szCs w:val="24"/>
        </w:rPr>
        <w:t>3.2. Письменная речь.</w:t>
      </w:r>
    </w:p>
    <w:p w:rsidR="004F0881" w:rsidRDefault="004F0881" w:rsidP="004F0881">
      <w:pPr>
        <w:spacing w:line="7" w:lineRule="exact"/>
        <w:rPr>
          <w:rFonts w:ascii="Symbol" w:eastAsia="Symbol" w:hAnsi="Symbol" w:cs="Symbol"/>
          <w:sz w:val="20"/>
          <w:szCs w:val="20"/>
        </w:rPr>
      </w:pPr>
    </w:p>
    <w:p w:rsidR="004F0881" w:rsidRDefault="004F0881" w:rsidP="004F0881">
      <w:pPr>
        <w:spacing w:line="237" w:lineRule="auto"/>
        <w:ind w:left="260" w:firstLine="708"/>
        <w:jc w:val="both"/>
        <w:rPr>
          <w:rFonts w:ascii="Symbol" w:eastAsia="Symbol" w:hAnsi="Symbol" w:cs="Symbol"/>
          <w:sz w:val="20"/>
          <w:szCs w:val="20"/>
        </w:rPr>
      </w:pPr>
      <w:r>
        <w:rPr>
          <w:rFonts w:ascii="Times New Roman" w:eastAsia="Times New Roman" w:hAnsi="Times New Roman" w:cs="Times New Roman"/>
          <w:sz w:val="24"/>
          <w:szCs w:val="24"/>
        </w:rPr>
        <w:t xml:space="preserve">Продолжение работы над структурой текста, начатой во 2-ом классе: озаглавливание текстов, написание собственных текстов по заданным заглавиям; корректирование текстов с </w:t>
      </w:r>
      <w:r>
        <w:rPr>
          <w:rFonts w:ascii="Times New Roman" w:eastAsia="Times New Roman" w:hAnsi="Times New Roman" w:cs="Times New Roman"/>
          <w:sz w:val="24"/>
          <w:szCs w:val="24"/>
        </w:rPr>
        <w:lastRenderedPageBreak/>
        <w:t>нарушенным порядком предложений и абзацев; составление плана текста, написание текста по заданному плану.</w:t>
      </w:r>
    </w:p>
    <w:p w:rsidR="004F0881" w:rsidRDefault="004F0881" w:rsidP="004F0881">
      <w:pPr>
        <w:spacing w:line="13" w:lineRule="exact"/>
        <w:rPr>
          <w:rFonts w:ascii="Symbol" w:eastAsia="Symbol" w:hAnsi="Symbol" w:cs="Symbol"/>
          <w:sz w:val="20"/>
          <w:szCs w:val="20"/>
        </w:rPr>
      </w:pPr>
    </w:p>
    <w:p w:rsidR="004F0881" w:rsidRDefault="004F0881" w:rsidP="004F0881">
      <w:pPr>
        <w:spacing w:line="234" w:lineRule="auto"/>
        <w:ind w:left="260" w:firstLine="708"/>
        <w:rPr>
          <w:rFonts w:ascii="Symbol" w:eastAsia="Symbol" w:hAnsi="Symbol" w:cs="Symbol"/>
          <w:sz w:val="20"/>
          <w:szCs w:val="20"/>
        </w:rPr>
      </w:pPr>
      <w:r>
        <w:rPr>
          <w:rFonts w:ascii="Times New Roman" w:eastAsia="Times New Roman" w:hAnsi="Times New Roman" w:cs="Times New Roman"/>
          <w:sz w:val="24"/>
          <w:szCs w:val="24"/>
        </w:rPr>
        <w:t>Определение типов текстов (повествование, описание, рассуждение) и создание собственных текстов заданного типа.</w:t>
      </w:r>
    </w:p>
    <w:p w:rsidR="004F0881" w:rsidRDefault="004F0881" w:rsidP="004F0881">
      <w:pPr>
        <w:spacing w:line="13" w:lineRule="exact"/>
        <w:rPr>
          <w:rFonts w:ascii="Symbol" w:eastAsia="Symbol" w:hAnsi="Symbol" w:cs="Symbol"/>
          <w:sz w:val="20"/>
          <w:szCs w:val="20"/>
        </w:rPr>
      </w:pPr>
    </w:p>
    <w:p w:rsidR="004F0881" w:rsidRDefault="004F0881" w:rsidP="004F0881">
      <w:pPr>
        <w:spacing w:line="234" w:lineRule="auto"/>
        <w:ind w:left="260" w:firstLine="708"/>
        <w:rPr>
          <w:rFonts w:ascii="Symbol" w:eastAsia="Symbol" w:hAnsi="Symbol" w:cs="Symbol"/>
          <w:sz w:val="20"/>
          <w:szCs w:val="20"/>
        </w:rPr>
      </w:pPr>
      <w:r>
        <w:rPr>
          <w:rFonts w:ascii="Times New Roman" w:eastAsia="Times New Roman" w:hAnsi="Times New Roman" w:cs="Times New Roman"/>
          <w:sz w:val="24"/>
          <w:szCs w:val="24"/>
        </w:rPr>
        <w:t>Знакомство с изложением (подробный и выборочный пересказ текста) и сочинением как видами письменной работы.</w:t>
      </w:r>
    </w:p>
    <w:p w:rsidR="004F0881" w:rsidRDefault="004F0881" w:rsidP="004F0881">
      <w:pPr>
        <w:ind w:left="980"/>
        <w:rPr>
          <w:sz w:val="20"/>
          <w:szCs w:val="20"/>
        </w:rPr>
      </w:pPr>
      <w:r>
        <w:rPr>
          <w:rFonts w:ascii="Times New Roman" w:eastAsia="Times New Roman" w:hAnsi="Times New Roman" w:cs="Times New Roman"/>
          <w:sz w:val="24"/>
          <w:szCs w:val="24"/>
        </w:rPr>
        <w:t>Знакомство с жанром письма.</w:t>
      </w:r>
    </w:p>
    <w:p w:rsidR="004F0881" w:rsidRDefault="004F0881" w:rsidP="004F0881">
      <w:pPr>
        <w:spacing w:line="12" w:lineRule="exact"/>
        <w:rPr>
          <w:sz w:val="20"/>
          <w:szCs w:val="20"/>
        </w:rPr>
      </w:pPr>
    </w:p>
    <w:p w:rsidR="004F0881" w:rsidRDefault="004F0881" w:rsidP="004F0881">
      <w:pPr>
        <w:spacing w:line="237" w:lineRule="auto"/>
        <w:ind w:left="260" w:firstLine="708"/>
        <w:jc w:val="both"/>
        <w:rPr>
          <w:sz w:val="20"/>
          <w:szCs w:val="20"/>
        </w:rPr>
      </w:pPr>
      <w:r>
        <w:rPr>
          <w:rFonts w:ascii="Times New Roman" w:eastAsia="Times New Roman" w:hAnsi="Times New Roman" w:cs="Times New Roman"/>
          <w:sz w:val="24"/>
          <w:szCs w:val="24"/>
        </w:rPr>
        <w:t>Создание собственных текстов и корректирование заданных текстов с учетом правильности, богатства и выразительности письменной речи (с опорой на материал раздела «Лексика», изученного во 2 классе): использование в текстах многозначных слов, синонимов, антонимов, заимствованных cлов, устаревших слов и фразеологизмов.</w:t>
      </w:r>
    </w:p>
    <w:p w:rsidR="004F0881" w:rsidRDefault="004F0881" w:rsidP="004F0881">
      <w:pPr>
        <w:spacing w:line="7" w:lineRule="exact"/>
        <w:rPr>
          <w:sz w:val="20"/>
          <w:szCs w:val="20"/>
        </w:rPr>
      </w:pPr>
    </w:p>
    <w:p w:rsidR="004F0881" w:rsidRDefault="004F0881" w:rsidP="004F0881">
      <w:pPr>
        <w:ind w:left="980"/>
        <w:rPr>
          <w:sz w:val="20"/>
          <w:szCs w:val="20"/>
        </w:rPr>
      </w:pPr>
      <w:r>
        <w:rPr>
          <w:rFonts w:ascii="Times New Roman" w:eastAsia="Times New Roman" w:hAnsi="Times New Roman" w:cs="Times New Roman"/>
          <w:b/>
          <w:bCs/>
          <w:i/>
          <w:iCs/>
          <w:sz w:val="24"/>
          <w:szCs w:val="24"/>
          <w:u w:val="single"/>
        </w:rPr>
        <w:t>IV.</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u w:val="single"/>
        </w:rPr>
        <w:t>Резервные уроки</w:t>
      </w:r>
      <w:r>
        <w:rPr>
          <w:rFonts w:ascii="Times New Roman" w:eastAsia="Times New Roman" w:hAnsi="Times New Roman" w:cs="Times New Roman"/>
          <w:b/>
          <w:bCs/>
          <w:i/>
          <w:iCs/>
          <w:sz w:val="24"/>
          <w:szCs w:val="24"/>
        </w:rPr>
        <w:t xml:space="preserve"> (25 ч.)</w:t>
      </w:r>
    </w:p>
    <w:p w:rsidR="004F0881" w:rsidRDefault="004F0881" w:rsidP="004F0881">
      <w:pPr>
        <w:spacing w:line="276" w:lineRule="exact"/>
        <w:rPr>
          <w:sz w:val="20"/>
          <w:szCs w:val="20"/>
        </w:rPr>
      </w:pPr>
    </w:p>
    <w:p w:rsidR="004F0881" w:rsidRDefault="004F0881" w:rsidP="004F0881">
      <w:pPr>
        <w:ind w:left="980"/>
        <w:rPr>
          <w:sz w:val="20"/>
          <w:szCs w:val="20"/>
        </w:rPr>
      </w:pPr>
      <w:r>
        <w:rPr>
          <w:rFonts w:ascii="Times New Roman" w:eastAsia="Times New Roman" w:hAnsi="Times New Roman" w:cs="Times New Roman"/>
          <w:b/>
          <w:bCs/>
          <w:sz w:val="24"/>
          <w:szCs w:val="24"/>
        </w:rPr>
        <w:t>4 класс (5 ч. в неделю; 170 часов)</w:t>
      </w:r>
    </w:p>
    <w:p w:rsidR="004F0881" w:rsidRDefault="004F0881" w:rsidP="004F0881">
      <w:pPr>
        <w:ind w:left="980"/>
        <w:rPr>
          <w:sz w:val="20"/>
          <w:szCs w:val="20"/>
        </w:rPr>
      </w:pPr>
      <w:r>
        <w:rPr>
          <w:rFonts w:ascii="Times New Roman" w:eastAsia="Times New Roman" w:hAnsi="Times New Roman" w:cs="Times New Roman"/>
          <w:b/>
          <w:bCs/>
          <w:i/>
          <w:iCs/>
          <w:sz w:val="24"/>
          <w:szCs w:val="24"/>
          <w:u w:val="single"/>
        </w:rPr>
        <w:t>I. «Как устроен наш язык» (основы лингвистических знаний)</w:t>
      </w:r>
      <w:r>
        <w:rPr>
          <w:rFonts w:ascii="Times New Roman" w:eastAsia="Times New Roman" w:hAnsi="Times New Roman" w:cs="Times New Roman"/>
          <w:b/>
          <w:bCs/>
          <w:i/>
          <w:iCs/>
          <w:sz w:val="24"/>
          <w:szCs w:val="24"/>
        </w:rPr>
        <w:t xml:space="preserve"> (54 ч.)</w:t>
      </w:r>
    </w:p>
    <w:p w:rsidR="004F0881" w:rsidRDefault="004F0881" w:rsidP="004F0881">
      <w:pPr>
        <w:spacing w:line="237" w:lineRule="auto"/>
        <w:ind w:left="980"/>
        <w:rPr>
          <w:sz w:val="20"/>
          <w:szCs w:val="20"/>
        </w:rPr>
      </w:pPr>
      <w:r>
        <w:rPr>
          <w:rFonts w:ascii="Times New Roman" w:eastAsia="Times New Roman" w:hAnsi="Times New Roman" w:cs="Times New Roman"/>
          <w:b/>
          <w:bCs/>
          <w:i/>
          <w:iCs/>
          <w:sz w:val="24"/>
          <w:szCs w:val="24"/>
        </w:rPr>
        <w:t>1.1. Фонетика и графика (1 ч.)</w:t>
      </w:r>
    </w:p>
    <w:p w:rsidR="004F0881" w:rsidRDefault="004F0881" w:rsidP="004F0881">
      <w:pPr>
        <w:spacing w:line="236" w:lineRule="auto"/>
        <w:ind w:left="980"/>
        <w:rPr>
          <w:sz w:val="20"/>
          <w:szCs w:val="20"/>
        </w:rPr>
      </w:pPr>
      <w:r>
        <w:rPr>
          <w:rFonts w:ascii="Times New Roman" w:eastAsia="Times New Roman" w:hAnsi="Times New Roman" w:cs="Times New Roman"/>
          <w:sz w:val="24"/>
          <w:szCs w:val="24"/>
        </w:rPr>
        <w:t>Повторение изученного на основе фонетического разбора слова.</w:t>
      </w:r>
    </w:p>
    <w:p w:rsidR="004F0881" w:rsidRDefault="004F0881" w:rsidP="004F0881">
      <w:pPr>
        <w:spacing w:line="6" w:lineRule="exact"/>
        <w:rPr>
          <w:sz w:val="20"/>
          <w:szCs w:val="20"/>
        </w:rPr>
      </w:pPr>
    </w:p>
    <w:p w:rsidR="004F0881" w:rsidRDefault="004F0881" w:rsidP="004F0881">
      <w:pPr>
        <w:ind w:left="980"/>
        <w:rPr>
          <w:sz w:val="20"/>
          <w:szCs w:val="20"/>
        </w:rPr>
      </w:pPr>
      <w:r>
        <w:rPr>
          <w:rFonts w:ascii="Times New Roman" w:eastAsia="Times New Roman" w:hAnsi="Times New Roman" w:cs="Times New Roman"/>
          <w:b/>
          <w:bCs/>
          <w:i/>
          <w:iCs/>
          <w:sz w:val="24"/>
          <w:szCs w:val="24"/>
        </w:rPr>
        <w:t>1.2. Орфоэпия</w:t>
      </w:r>
    </w:p>
    <w:p w:rsidR="004F0881" w:rsidRDefault="004F0881" w:rsidP="004F0881">
      <w:pPr>
        <w:spacing w:line="7" w:lineRule="exact"/>
        <w:rPr>
          <w:sz w:val="20"/>
          <w:szCs w:val="20"/>
        </w:rPr>
      </w:pPr>
    </w:p>
    <w:p w:rsidR="004F0881" w:rsidRDefault="004F0881" w:rsidP="004F0881">
      <w:pPr>
        <w:spacing w:line="234" w:lineRule="auto"/>
        <w:ind w:left="260" w:right="20" w:firstLine="708"/>
        <w:jc w:val="both"/>
        <w:rPr>
          <w:sz w:val="20"/>
          <w:szCs w:val="20"/>
        </w:rPr>
      </w:pPr>
      <w:r>
        <w:rPr>
          <w:rFonts w:ascii="Times New Roman" w:eastAsia="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w:t>
      </w:r>
    </w:p>
    <w:p w:rsidR="004F0881" w:rsidRDefault="004F0881" w:rsidP="004F0881">
      <w:pPr>
        <w:spacing w:line="6" w:lineRule="exact"/>
        <w:rPr>
          <w:sz w:val="20"/>
          <w:szCs w:val="20"/>
        </w:rPr>
      </w:pPr>
    </w:p>
    <w:p w:rsidR="004F0881" w:rsidRDefault="004F0881" w:rsidP="004F0881">
      <w:pPr>
        <w:ind w:left="980"/>
        <w:rPr>
          <w:sz w:val="20"/>
          <w:szCs w:val="20"/>
        </w:rPr>
      </w:pPr>
      <w:r>
        <w:rPr>
          <w:rFonts w:ascii="Times New Roman" w:eastAsia="Times New Roman" w:hAnsi="Times New Roman" w:cs="Times New Roman"/>
          <w:b/>
          <w:bCs/>
          <w:i/>
          <w:iCs/>
          <w:sz w:val="24"/>
          <w:szCs w:val="24"/>
        </w:rPr>
        <w:t>1.3. Состав слова (морфемика) (1 ч.)</w:t>
      </w:r>
    </w:p>
    <w:p w:rsidR="004F0881" w:rsidRDefault="004F0881" w:rsidP="004F0881">
      <w:pPr>
        <w:spacing w:line="7" w:lineRule="exact"/>
        <w:rPr>
          <w:sz w:val="20"/>
          <w:szCs w:val="20"/>
        </w:rPr>
      </w:pPr>
    </w:p>
    <w:p w:rsidR="004F0881" w:rsidRDefault="004F0881" w:rsidP="004F0881">
      <w:pPr>
        <w:spacing w:line="234" w:lineRule="auto"/>
        <w:ind w:left="260" w:firstLine="708"/>
        <w:jc w:val="both"/>
        <w:rPr>
          <w:sz w:val="20"/>
          <w:szCs w:val="20"/>
        </w:rPr>
      </w:pPr>
      <w:r>
        <w:rPr>
          <w:rFonts w:ascii="Times New Roman" w:eastAsia="Times New Roman" w:hAnsi="Times New Roman" w:cs="Times New Roman"/>
          <w:sz w:val="24"/>
          <w:szCs w:val="24"/>
        </w:rPr>
        <w:t>Повторение изученного на основе разбора слова по составу и словообразовательного анализа.</w:t>
      </w:r>
    </w:p>
    <w:p w:rsidR="004F0881" w:rsidRDefault="004F0881" w:rsidP="004F0881">
      <w:pPr>
        <w:spacing w:line="7" w:lineRule="exact"/>
        <w:rPr>
          <w:sz w:val="20"/>
          <w:szCs w:val="20"/>
        </w:rPr>
      </w:pPr>
    </w:p>
    <w:p w:rsidR="004F0881" w:rsidRDefault="004F0881" w:rsidP="004F0881">
      <w:pPr>
        <w:ind w:left="980"/>
        <w:rPr>
          <w:sz w:val="20"/>
          <w:szCs w:val="20"/>
        </w:rPr>
      </w:pPr>
      <w:r>
        <w:rPr>
          <w:rFonts w:ascii="Times New Roman" w:eastAsia="Times New Roman" w:hAnsi="Times New Roman" w:cs="Times New Roman"/>
          <w:b/>
          <w:bCs/>
          <w:i/>
          <w:iCs/>
          <w:sz w:val="24"/>
          <w:szCs w:val="24"/>
        </w:rPr>
        <w:t>1.4. Морфология (36 ч.)</w:t>
      </w:r>
    </w:p>
    <w:p w:rsidR="004F0881" w:rsidRDefault="004F0881" w:rsidP="004F0881">
      <w:pPr>
        <w:spacing w:line="7" w:lineRule="exact"/>
        <w:rPr>
          <w:sz w:val="20"/>
          <w:szCs w:val="20"/>
        </w:rPr>
      </w:pPr>
    </w:p>
    <w:p w:rsidR="004F0881" w:rsidRDefault="004F0881" w:rsidP="004F0881">
      <w:pPr>
        <w:spacing w:line="234" w:lineRule="auto"/>
        <w:ind w:left="260" w:right="20" w:firstLine="708"/>
        <w:jc w:val="both"/>
        <w:rPr>
          <w:sz w:val="20"/>
          <w:szCs w:val="20"/>
        </w:rPr>
      </w:pPr>
      <w:r>
        <w:rPr>
          <w:rFonts w:ascii="Times New Roman" w:eastAsia="Times New Roman" w:hAnsi="Times New Roman" w:cs="Times New Roman"/>
          <w:sz w:val="24"/>
          <w:szCs w:val="24"/>
        </w:rPr>
        <w:t>Повторение основных признаков имени существительного и имени прилагательного на основе морфологического разбора.</w:t>
      </w:r>
    </w:p>
    <w:p w:rsidR="004F0881" w:rsidRDefault="004F0881" w:rsidP="004F0881">
      <w:pPr>
        <w:spacing w:line="14" w:lineRule="exact"/>
        <w:rPr>
          <w:sz w:val="20"/>
          <w:szCs w:val="20"/>
        </w:rPr>
      </w:pPr>
    </w:p>
    <w:p w:rsidR="004F0881" w:rsidRDefault="004F0881" w:rsidP="004F0881">
      <w:pPr>
        <w:spacing w:line="238" w:lineRule="auto"/>
        <w:ind w:left="260" w:firstLine="708"/>
        <w:jc w:val="both"/>
        <w:rPr>
          <w:sz w:val="20"/>
          <w:szCs w:val="20"/>
        </w:rPr>
      </w:pPr>
      <w:r>
        <w:rPr>
          <w:rFonts w:ascii="Times New Roman" w:eastAsia="Times New Roman" w:hAnsi="Times New Roman" w:cs="Times New Roman"/>
          <w:sz w:val="24"/>
          <w:szCs w:val="24"/>
        </w:rPr>
        <w:t>Глагол: общее значение, глагольные вопросы. Начальная форма глагола. Глаголы совершенного и несовершенного видов. Изменение глаголов по временам: настоящее, прошедшее и будущее время глаголов. Наклонение глаголов. Личные формы глагола. Изменение глаголов по лицам и числам в настоящем и будущем времени (спряжение). Способы определения I и II спряжения глаголов. Изменение глаголов по родам в прошедшем времени. Словообразование глаголов. Глагол в предложении.</w:t>
      </w:r>
    </w:p>
    <w:p w:rsidR="004F0881" w:rsidRDefault="004F0881" w:rsidP="004F0881">
      <w:pPr>
        <w:spacing w:line="2" w:lineRule="exact"/>
        <w:rPr>
          <w:sz w:val="20"/>
          <w:szCs w:val="20"/>
        </w:rPr>
      </w:pPr>
    </w:p>
    <w:p w:rsidR="004F0881" w:rsidRDefault="004F0881" w:rsidP="004F0881">
      <w:pPr>
        <w:ind w:left="980"/>
        <w:rPr>
          <w:sz w:val="20"/>
          <w:szCs w:val="20"/>
        </w:rPr>
      </w:pPr>
      <w:r>
        <w:rPr>
          <w:rFonts w:ascii="Times New Roman" w:eastAsia="Times New Roman" w:hAnsi="Times New Roman" w:cs="Times New Roman"/>
          <w:sz w:val="24"/>
          <w:szCs w:val="24"/>
        </w:rPr>
        <w:lastRenderedPageBreak/>
        <w:t>Наречие: значение и употребление в речи. Морфологический разбор наречий.</w:t>
      </w:r>
    </w:p>
    <w:p w:rsidR="004F0881" w:rsidRDefault="004F0881" w:rsidP="004F0881">
      <w:pPr>
        <w:ind w:left="980"/>
        <w:rPr>
          <w:sz w:val="20"/>
          <w:szCs w:val="20"/>
        </w:rPr>
      </w:pPr>
      <w:r>
        <w:rPr>
          <w:rFonts w:ascii="Times New Roman" w:eastAsia="Times New Roman" w:hAnsi="Times New Roman" w:cs="Times New Roman"/>
          <w:sz w:val="24"/>
          <w:szCs w:val="24"/>
        </w:rPr>
        <w:t>Имя числительное: общее значение.</w:t>
      </w:r>
    </w:p>
    <w:p w:rsidR="004F0881" w:rsidRDefault="004F0881" w:rsidP="004F0881">
      <w:pPr>
        <w:spacing w:line="5" w:lineRule="exact"/>
        <w:rPr>
          <w:sz w:val="20"/>
          <w:szCs w:val="20"/>
        </w:rPr>
      </w:pPr>
    </w:p>
    <w:p w:rsidR="004F0881" w:rsidRDefault="004F0881" w:rsidP="004F0881">
      <w:pPr>
        <w:ind w:left="980"/>
        <w:rPr>
          <w:sz w:val="20"/>
          <w:szCs w:val="20"/>
        </w:rPr>
      </w:pPr>
      <w:r>
        <w:rPr>
          <w:rFonts w:ascii="Times New Roman" w:eastAsia="Times New Roman" w:hAnsi="Times New Roman" w:cs="Times New Roman"/>
          <w:b/>
          <w:bCs/>
          <w:i/>
          <w:iCs/>
          <w:sz w:val="24"/>
          <w:szCs w:val="24"/>
        </w:rPr>
        <w:t>1.5. Синтаксис (16 ч.)</w:t>
      </w:r>
    </w:p>
    <w:p w:rsidR="004F0881" w:rsidRDefault="004F0881" w:rsidP="004F0881">
      <w:pPr>
        <w:spacing w:line="236" w:lineRule="auto"/>
        <w:ind w:left="980"/>
        <w:rPr>
          <w:sz w:val="20"/>
          <w:szCs w:val="20"/>
        </w:rPr>
      </w:pPr>
      <w:r>
        <w:rPr>
          <w:rFonts w:ascii="Times New Roman" w:eastAsia="Times New Roman" w:hAnsi="Times New Roman" w:cs="Times New Roman"/>
          <w:sz w:val="24"/>
          <w:szCs w:val="24"/>
        </w:rPr>
        <w:t>Синтаксический анализ простого предложения.</w:t>
      </w:r>
    </w:p>
    <w:p w:rsidR="004F0881" w:rsidRDefault="004F0881" w:rsidP="004F0881">
      <w:pPr>
        <w:ind w:left="980"/>
        <w:rPr>
          <w:sz w:val="20"/>
          <w:szCs w:val="20"/>
        </w:rPr>
      </w:pPr>
      <w:r>
        <w:rPr>
          <w:rFonts w:ascii="Times New Roman" w:eastAsia="Times New Roman" w:hAnsi="Times New Roman" w:cs="Times New Roman"/>
          <w:sz w:val="24"/>
          <w:szCs w:val="24"/>
        </w:rPr>
        <w:t>Словосочетание: различение слова, словосочетания и предложения.</w:t>
      </w:r>
    </w:p>
    <w:p w:rsidR="004F0881" w:rsidRDefault="004F0881" w:rsidP="004F0881">
      <w:pPr>
        <w:spacing w:line="12" w:lineRule="exact"/>
        <w:rPr>
          <w:sz w:val="20"/>
          <w:szCs w:val="20"/>
        </w:rPr>
      </w:pPr>
    </w:p>
    <w:p w:rsidR="004F0881" w:rsidRDefault="004F0881" w:rsidP="004F0881">
      <w:pPr>
        <w:spacing w:line="234" w:lineRule="auto"/>
        <w:ind w:left="260" w:firstLine="708"/>
        <w:jc w:val="both"/>
        <w:rPr>
          <w:sz w:val="20"/>
          <w:szCs w:val="20"/>
        </w:rPr>
      </w:pPr>
      <w:r>
        <w:rPr>
          <w:rFonts w:ascii="Times New Roman" w:eastAsia="Times New Roman" w:hAnsi="Times New Roman" w:cs="Times New Roman"/>
          <w:sz w:val="24"/>
          <w:szCs w:val="24"/>
        </w:rPr>
        <w:t>Установление при помощи смысловых (синтаксических) вопросов связи между словами в словосочетании. Связи слов в словосочетании.</w:t>
      </w:r>
    </w:p>
    <w:p w:rsidR="004F0881" w:rsidRDefault="004F0881" w:rsidP="004F0881">
      <w:pPr>
        <w:spacing w:line="2" w:lineRule="exact"/>
        <w:rPr>
          <w:sz w:val="20"/>
          <w:szCs w:val="20"/>
        </w:rPr>
      </w:pPr>
    </w:p>
    <w:p w:rsidR="004F0881" w:rsidRDefault="004F0881" w:rsidP="004F0881">
      <w:pPr>
        <w:ind w:left="980"/>
        <w:rPr>
          <w:sz w:val="20"/>
          <w:szCs w:val="20"/>
        </w:rPr>
      </w:pPr>
      <w:r>
        <w:rPr>
          <w:rFonts w:ascii="Times New Roman" w:eastAsia="Times New Roman" w:hAnsi="Times New Roman" w:cs="Times New Roman"/>
          <w:sz w:val="24"/>
          <w:szCs w:val="24"/>
        </w:rPr>
        <w:t>Различение простых и сложных предложений.</w:t>
      </w:r>
    </w:p>
    <w:p w:rsidR="004F0881" w:rsidRDefault="004F0881" w:rsidP="004F0881">
      <w:pPr>
        <w:spacing w:line="5" w:lineRule="exact"/>
        <w:rPr>
          <w:sz w:val="20"/>
          <w:szCs w:val="20"/>
        </w:rPr>
      </w:pPr>
    </w:p>
    <w:p w:rsidR="004F0881" w:rsidRDefault="004F0881" w:rsidP="00842ABD">
      <w:pPr>
        <w:numPr>
          <w:ilvl w:val="0"/>
          <w:numId w:val="155"/>
        </w:numPr>
        <w:tabs>
          <w:tab w:val="left" w:pos="1280"/>
        </w:tabs>
        <w:spacing w:after="0" w:line="240" w:lineRule="auto"/>
        <w:ind w:left="720" w:hanging="360"/>
        <w:rPr>
          <w:rFonts w:eastAsia="Times New Roman"/>
          <w:b/>
          <w:bCs/>
          <w:i/>
          <w:iCs/>
          <w:sz w:val="24"/>
          <w:szCs w:val="24"/>
          <w:u w:val="single"/>
        </w:rPr>
      </w:pPr>
      <w:r>
        <w:rPr>
          <w:rFonts w:ascii="Times New Roman" w:eastAsia="Times New Roman" w:hAnsi="Times New Roman" w:cs="Times New Roman"/>
          <w:b/>
          <w:bCs/>
          <w:i/>
          <w:iCs/>
          <w:sz w:val="24"/>
          <w:szCs w:val="24"/>
          <w:u w:val="single"/>
        </w:rPr>
        <w:t>«Правописание» (формирование навыков грамотного письма)</w:t>
      </w:r>
      <w:r>
        <w:rPr>
          <w:rFonts w:ascii="Times New Roman" w:eastAsia="Times New Roman" w:hAnsi="Times New Roman" w:cs="Times New Roman"/>
          <w:b/>
          <w:bCs/>
          <w:i/>
          <w:iCs/>
          <w:sz w:val="24"/>
          <w:szCs w:val="24"/>
        </w:rPr>
        <w:t xml:space="preserve"> (52 ч.)</w:t>
      </w:r>
    </w:p>
    <w:p w:rsidR="004F0881" w:rsidRDefault="004F0881" w:rsidP="004F0881">
      <w:pPr>
        <w:spacing w:line="235" w:lineRule="auto"/>
        <w:ind w:left="980"/>
        <w:rPr>
          <w:rFonts w:eastAsia="Times New Roman"/>
          <w:b/>
          <w:bCs/>
          <w:i/>
          <w:iCs/>
          <w:sz w:val="24"/>
          <w:szCs w:val="24"/>
          <w:u w:val="single"/>
        </w:rPr>
      </w:pPr>
      <w:r>
        <w:rPr>
          <w:rFonts w:ascii="Times New Roman" w:eastAsia="Times New Roman" w:hAnsi="Times New Roman" w:cs="Times New Roman"/>
          <w:sz w:val="24"/>
          <w:szCs w:val="24"/>
        </w:rPr>
        <w:t>Повторение правил правописания, изученных во 1, 2, 3-ем классах.</w:t>
      </w:r>
    </w:p>
    <w:p w:rsidR="004F0881" w:rsidRDefault="004F0881" w:rsidP="004F0881">
      <w:pPr>
        <w:ind w:left="980"/>
        <w:rPr>
          <w:rFonts w:eastAsia="Times New Roman"/>
          <w:b/>
          <w:bCs/>
          <w:i/>
          <w:iCs/>
          <w:sz w:val="24"/>
          <w:szCs w:val="24"/>
          <w:u w:val="single"/>
        </w:rPr>
      </w:pPr>
      <w:r>
        <w:rPr>
          <w:rFonts w:ascii="Times New Roman" w:eastAsia="Times New Roman" w:hAnsi="Times New Roman" w:cs="Times New Roman"/>
          <w:sz w:val="24"/>
          <w:szCs w:val="24"/>
        </w:rPr>
        <w:t>Формирование  орфографической  зоркости,  речевого  слуха,  навыков  письма:</w:t>
      </w:r>
    </w:p>
    <w:p w:rsidR="004F0881" w:rsidRDefault="004F0881" w:rsidP="004F0881">
      <w:pPr>
        <w:spacing w:line="12" w:lineRule="exact"/>
        <w:rPr>
          <w:sz w:val="20"/>
          <w:szCs w:val="20"/>
        </w:rPr>
      </w:pPr>
    </w:p>
    <w:p w:rsidR="004F0881" w:rsidRDefault="004F0881" w:rsidP="004F0881">
      <w:pPr>
        <w:spacing w:line="236" w:lineRule="auto"/>
        <w:ind w:left="260"/>
        <w:jc w:val="both"/>
        <w:rPr>
          <w:sz w:val="20"/>
          <w:szCs w:val="20"/>
        </w:rPr>
      </w:pPr>
      <w:r>
        <w:rPr>
          <w:rFonts w:ascii="Times New Roman" w:eastAsia="Times New Roman" w:hAnsi="Times New Roman" w:cs="Times New Roman"/>
          <w:sz w:val="24"/>
          <w:szCs w:val="24"/>
        </w:rPr>
        <w:t>осознание места возможного возникновения орфографической ошибки, использование разных способов решения орфографической задачи в зависимости от места орфограммы в слове.</w:t>
      </w:r>
    </w:p>
    <w:p w:rsidR="004F0881" w:rsidRDefault="004F0881" w:rsidP="004F0881">
      <w:pPr>
        <w:spacing w:line="2" w:lineRule="exact"/>
        <w:rPr>
          <w:sz w:val="20"/>
          <w:szCs w:val="20"/>
        </w:rPr>
      </w:pPr>
    </w:p>
    <w:p w:rsidR="004F0881" w:rsidRDefault="004F0881" w:rsidP="004F0881">
      <w:pPr>
        <w:ind w:left="980"/>
        <w:rPr>
          <w:sz w:val="20"/>
          <w:szCs w:val="20"/>
        </w:rPr>
      </w:pPr>
      <w:r>
        <w:rPr>
          <w:rFonts w:ascii="Times New Roman" w:eastAsia="Times New Roman" w:hAnsi="Times New Roman" w:cs="Times New Roman"/>
          <w:sz w:val="24"/>
          <w:szCs w:val="24"/>
        </w:rPr>
        <w:t>Ознакомление с правилами правописания и их применение:</w:t>
      </w:r>
    </w:p>
    <w:p w:rsidR="004F0881" w:rsidRDefault="004F0881" w:rsidP="004F0881">
      <w:pPr>
        <w:spacing w:line="4" w:lineRule="exact"/>
        <w:rPr>
          <w:sz w:val="20"/>
          <w:szCs w:val="20"/>
        </w:rPr>
      </w:pPr>
    </w:p>
    <w:p w:rsidR="004F0881" w:rsidRDefault="004F0881" w:rsidP="004F0881">
      <w:pPr>
        <w:spacing w:line="238" w:lineRule="auto"/>
        <w:ind w:left="260" w:right="20" w:firstLine="708"/>
        <w:jc w:val="both"/>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непроверяемые гласные и согласные в корне слова (словарные слова, определенные программой);</w:t>
      </w:r>
    </w:p>
    <w:p w:rsidR="004F0881" w:rsidRDefault="004F0881" w:rsidP="004F0881">
      <w:pPr>
        <w:spacing w:line="1" w:lineRule="exact"/>
        <w:rPr>
          <w:sz w:val="20"/>
          <w:szCs w:val="20"/>
        </w:rPr>
      </w:pPr>
    </w:p>
    <w:p w:rsidR="004F0881" w:rsidRDefault="004F0881" w:rsidP="00842ABD">
      <w:pPr>
        <w:numPr>
          <w:ilvl w:val="0"/>
          <w:numId w:val="156"/>
        </w:numPr>
        <w:tabs>
          <w:tab w:val="left" w:pos="1260"/>
        </w:tabs>
        <w:spacing w:after="0" w:line="240" w:lineRule="auto"/>
        <w:ind w:left="720" w:hanging="360"/>
        <w:rPr>
          <w:rFonts w:ascii="Symbol" w:eastAsia="Symbol" w:hAnsi="Symbol" w:cs="Symbol"/>
          <w:sz w:val="24"/>
          <w:szCs w:val="24"/>
        </w:rPr>
      </w:pPr>
      <w:r>
        <w:rPr>
          <w:rFonts w:ascii="Times New Roman" w:eastAsia="Times New Roman" w:hAnsi="Times New Roman" w:cs="Times New Roman"/>
          <w:b/>
          <w:bCs/>
          <w:i/>
          <w:iCs/>
          <w:sz w:val="24"/>
          <w:szCs w:val="24"/>
        </w:rPr>
        <w:t xml:space="preserve">не </w:t>
      </w:r>
      <w:r>
        <w:rPr>
          <w:rFonts w:ascii="Times New Roman" w:eastAsia="Times New Roman" w:hAnsi="Times New Roman" w:cs="Times New Roman"/>
          <w:sz w:val="24"/>
          <w:szCs w:val="24"/>
        </w:rPr>
        <w:t>с глаголами;</w:t>
      </w:r>
    </w:p>
    <w:p w:rsidR="004F0881" w:rsidRDefault="004F0881" w:rsidP="004F0881">
      <w:pPr>
        <w:spacing w:line="1" w:lineRule="exact"/>
        <w:rPr>
          <w:rFonts w:ascii="Symbol" w:eastAsia="Symbol" w:hAnsi="Symbol" w:cs="Symbol"/>
          <w:sz w:val="24"/>
          <w:szCs w:val="24"/>
        </w:rPr>
      </w:pPr>
    </w:p>
    <w:p w:rsidR="004F0881" w:rsidRDefault="004F0881" w:rsidP="00842ABD">
      <w:pPr>
        <w:numPr>
          <w:ilvl w:val="0"/>
          <w:numId w:val="156"/>
        </w:numPr>
        <w:tabs>
          <w:tab w:val="left" w:pos="1260"/>
        </w:tabs>
        <w:spacing w:after="0" w:line="240" w:lineRule="auto"/>
        <w:ind w:left="720" w:hanging="360"/>
        <w:rPr>
          <w:rFonts w:ascii="Symbol" w:eastAsia="Symbol" w:hAnsi="Symbol" w:cs="Symbol"/>
          <w:sz w:val="24"/>
          <w:szCs w:val="24"/>
        </w:rPr>
      </w:pPr>
      <w:r>
        <w:rPr>
          <w:rFonts w:ascii="Times New Roman" w:eastAsia="Times New Roman" w:hAnsi="Times New Roman" w:cs="Times New Roman"/>
          <w:sz w:val="24"/>
          <w:szCs w:val="24"/>
        </w:rPr>
        <w:t>мягкий знак после шипящих на конце глаголов;</w:t>
      </w:r>
    </w:p>
    <w:p w:rsidR="004F0881" w:rsidRDefault="004F0881" w:rsidP="00842ABD">
      <w:pPr>
        <w:numPr>
          <w:ilvl w:val="0"/>
          <w:numId w:val="156"/>
        </w:numPr>
        <w:tabs>
          <w:tab w:val="left" w:pos="1260"/>
        </w:tabs>
        <w:spacing w:after="0" w:line="239" w:lineRule="auto"/>
        <w:ind w:left="720" w:hanging="360"/>
        <w:rPr>
          <w:rFonts w:ascii="Symbol" w:eastAsia="Symbol" w:hAnsi="Symbol" w:cs="Symbol"/>
          <w:sz w:val="24"/>
          <w:szCs w:val="24"/>
        </w:rPr>
      </w:pPr>
      <w:r>
        <w:rPr>
          <w:rFonts w:ascii="Times New Roman" w:eastAsia="Times New Roman" w:hAnsi="Times New Roman" w:cs="Times New Roman"/>
          <w:sz w:val="24"/>
          <w:szCs w:val="24"/>
        </w:rPr>
        <w:t xml:space="preserve">мягкий знак в глаголах в сочетании </w:t>
      </w:r>
      <w:r>
        <w:rPr>
          <w:rFonts w:ascii="Times New Roman" w:eastAsia="Times New Roman" w:hAnsi="Times New Roman" w:cs="Times New Roman"/>
          <w:b/>
          <w:bCs/>
          <w:i/>
          <w:iCs/>
          <w:sz w:val="24"/>
          <w:szCs w:val="24"/>
        </w:rPr>
        <w:t>–ться</w:t>
      </w:r>
      <w:r>
        <w:rPr>
          <w:rFonts w:ascii="Times New Roman" w:eastAsia="Times New Roman" w:hAnsi="Times New Roman" w:cs="Times New Roman"/>
          <w:sz w:val="24"/>
          <w:szCs w:val="24"/>
        </w:rPr>
        <w:t>;</w:t>
      </w:r>
    </w:p>
    <w:p w:rsidR="004F0881" w:rsidRDefault="004F0881" w:rsidP="00842ABD">
      <w:pPr>
        <w:numPr>
          <w:ilvl w:val="0"/>
          <w:numId w:val="156"/>
        </w:numPr>
        <w:tabs>
          <w:tab w:val="left" w:pos="1260"/>
        </w:tabs>
        <w:spacing w:after="0" w:line="239" w:lineRule="auto"/>
        <w:ind w:left="720" w:hanging="360"/>
        <w:rPr>
          <w:rFonts w:ascii="Symbol" w:eastAsia="Symbol" w:hAnsi="Symbol" w:cs="Symbol"/>
          <w:sz w:val="24"/>
          <w:szCs w:val="24"/>
        </w:rPr>
      </w:pPr>
      <w:r>
        <w:rPr>
          <w:rFonts w:ascii="Times New Roman" w:eastAsia="Times New Roman" w:hAnsi="Times New Roman" w:cs="Times New Roman"/>
          <w:sz w:val="24"/>
          <w:szCs w:val="24"/>
        </w:rPr>
        <w:t>безударные личные окончания глаголов;</w:t>
      </w:r>
    </w:p>
    <w:p w:rsidR="004F0881" w:rsidRDefault="004F0881" w:rsidP="00842ABD">
      <w:pPr>
        <w:numPr>
          <w:ilvl w:val="0"/>
          <w:numId w:val="156"/>
        </w:numPr>
        <w:tabs>
          <w:tab w:val="left" w:pos="1260"/>
        </w:tabs>
        <w:spacing w:after="0" w:line="239" w:lineRule="auto"/>
        <w:ind w:left="720" w:hanging="360"/>
        <w:rPr>
          <w:rFonts w:ascii="Symbol" w:eastAsia="Symbol" w:hAnsi="Symbol" w:cs="Symbol"/>
          <w:sz w:val="24"/>
          <w:szCs w:val="24"/>
        </w:rPr>
      </w:pPr>
      <w:r>
        <w:rPr>
          <w:rFonts w:ascii="Times New Roman" w:eastAsia="Times New Roman" w:hAnsi="Times New Roman" w:cs="Times New Roman"/>
          <w:sz w:val="24"/>
          <w:szCs w:val="24"/>
        </w:rPr>
        <w:t xml:space="preserve">суффиксы глаголов </w:t>
      </w:r>
      <w:r>
        <w:rPr>
          <w:rFonts w:ascii="Times New Roman" w:eastAsia="Times New Roman" w:hAnsi="Times New Roman" w:cs="Times New Roman"/>
          <w:b/>
          <w:bCs/>
          <w:i/>
          <w:iCs/>
          <w:sz w:val="24"/>
          <w:szCs w:val="24"/>
        </w:rPr>
        <w:t>–ива/-ыва,</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-ова/-ева</w:t>
      </w:r>
      <w:r>
        <w:rPr>
          <w:rFonts w:ascii="Times New Roman" w:eastAsia="Times New Roman" w:hAnsi="Times New Roman" w:cs="Times New Roman"/>
          <w:i/>
          <w:iCs/>
          <w:sz w:val="24"/>
          <w:szCs w:val="24"/>
        </w:rPr>
        <w:t>;</w:t>
      </w:r>
    </w:p>
    <w:p w:rsidR="004F0881" w:rsidRDefault="004F0881" w:rsidP="00842ABD">
      <w:pPr>
        <w:numPr>
          <w:ilvl w:val="0"/>
          <w:numId w:val="156"/>
        </w:numPr>
        <w:tabs>
          <w:tab w:val="left" w:pos="1260"/>
        </w:tabs>
        <w:spacing w:after="0" w:line="239" w:lineRule="auto"/>
        <w:ind w:left="720" w:hanging="360"/>
        <w:rPr>
          <w:rFonts w:ascii="Symbol" w:eastAsia="Symbol" w:hAnsi="Symbol" w:cs="Symbol"/>
          <w:sz w:val="24"/>
          <w:szCs w:val="24"/>
        </w:rPr>
      </w:pPr>
      <w:r>
        <w:rPr>
          <w:rFonts w:ascii="Times New Roman" w:eastAsia="Times New Roman" w:hAnsi="Times New Roman" w:cs="Times New Roman"/>
          <w:sz w:val="24"/>
          <w:szCs w:val="24"/>
        </w:rPr>
        <w:t>гласные в окончаниях глаголов прошедшего времени;</w:t>
      </w:r>
    </w:p>
    <w:p w:rsidR="004F0881" w:rsidRDefault="004F0881" w:rsidP="00842ABD">
      <w:pPr>
        <w:numPr>
          <w:ilvl w:val="0"/>
          <w:numId w:val="156"/>
        </w:numPr>
        <w:tabs>
          <w:tab w:val="left" w:pos="1260"/>
        </w:tabs>
        <w:spacing w:after="0" w:line="239" w:lineRule="auto"/>
        <w:ind w:left="720" w:hanging="360"/>
        <w:rPr>
          <w:rFonts w:ascii="Symbol" w:eastAsia="Symbol" w:hAnsi="Symbol" w:cs="Symbol"/>
          <w:sz w:val="24"/>
          <w:szCs w:val="24"/>
        </w:rPr>
      </w:pPr>
      <w:r>
        <w:rPr>
          <w:rFonts w:ascii="Times New Roman" w:eastAsia="Times New Roman" w:hAnsi="Times New Roman" w:cs="Times New Roman"/>
          <w:sz w:val="24"/>
          <w:szCs w:val="24"/>
        </w:rPr>
        <w:t xml:space="preserve">буквы </w:t>
      </w:r>
      <w:r>
        <w:rPr>
          <w:rFonts w:ascii="Times New Roman" w:eastAsia="Times New Roman" w:hAnsi="Times New Roman" w:cs="Times New Roman"/>
          <w:b/>
          <w:bCs/>
          <w:i/>
          <w:iCs/>
          <w:sz w:val="24"/>
          <w:szCs w:val="24"/>
        </w:rPr>
        <w:t>а,</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о</w:t>
      </w:r>
      <w:r>
        <w:rPr>
          <w:rFonts w:ascii="Times New Roman" w:eastAsia="Times New Roman" w:hAnsi="Times New Roman" w:cs="Times New Roman"/>
          <w:sz w:val="24"/>
          <w:szCs w:val="24"/>
        </w:rPr>
        <w:t xml:space="preserve"> на конце наречий;</w:t>
      </w:r>
    </w:p>
    <w:p w:rsidR="004F0881" w:rsidRDefault="004F0881" w:rsidP="004F0881">
      <w:pPr>
        <w:spacing w:line="1" w:lineRule="exact"/>
        <w:rPr>
          <w:rFonts w:ascii="Symbol" w:eastAsia="Symbol" w:hAnsi="Symbol" w:cs="Symbol"/>
          <w:sz w:val="24"/>
          <w:szCs w:val="24"/>
        </w:rPr>
      </w:pPr>
    </w:p>
    <w:p w:rsidR="004F0881" w:rsidRDefault="004F0881" w:rsidP="00842ABD">
      <w:pPr>
        <w:numPr>
          <w:ilvl w:val="0"/>
          <w:numId w:val="156"/>
        </w:numPr>
        <w:tabs>
          <w:tab w:val="left" w:pos="1260"/>
        </w:tabs>
        <w:spacing w:after="0" w:line="240" w:lineRule="auto"/>
        <w:ind w:left="720" w:hanging="360"/>
        <w:rPr>
          <w:rFonts w:ascii="Symbol" w:eastAsia="Symbol" w:hAnsi="Symbol" w:cs="Symbol"/>
          <w:sz w:val="24"/>
          <w:szCs w:val="24"/>
        </w:rPr>
      </w:pPr>
      <w:r>
        <w:rPr>
          <w:rFonts w:ascii="Times New Roman" w:eastAsia="Times New Roman" w:hAnsi="Times New Roman" w:cs="Times New Roman"/>
          <w:sz w:val="24"/>
          <w:szCs w:val="24"/>
        </w:rPr>
        <w:t>мягкий знак на конце наречий;</w:t>
      </w:r>
    </w:p>
    <w:p w:rsidR="004F0881" w:rsidRDefault="004F0881" w:rsidP="00842ABD">
      <w:pPr>
        <w:numPr>
          <w:ilvl w:val="0"/>
          <w:numId w:val="156"/>
        </w:numPr>
        <w:tabs>
          <w:tab w:val="left" w:pos="1260"/>
        </w:tabs>
        <w:spacing w:after="0" w:line="239" w:lineRule="auto"/>
        <w:ind w:left="720" w:hanging="360"/>
        <w:rPr>
          <w:rFonts w:ascii="Symbol" w:eastAsia="Symbol" w:hAnsi="Symbol" w:cs="Symbol"/>
          <w:sz w:val="24"/>
          <w:szCs w:val="24"/>
        </w:rPr>
      </w:pPr>
      <w:r>
        <w:rPr>
          <w:rFonts w:ascii="Times New Roman" w:eastAsia="Times New Roman" w:hAnsi="Times New Roman" w:cs="Times New Roman"/>
          <w:sz w:val="24"/>
          <w:szCs w:val="24"/>
        </w:rPr>
        <w:t>слитное и раздельное написание числительных;</w:t>
      </w:r>
    </w:p>
    <w:p w:rsidR="004F0881" w:rsidRDefault="004F0881" w:rsidP="00842ABD">
      <w:pPr>
        <w:numPr>
          <w:ilvl w:val="0"/>
          <w:numId w:val="156"/>
        </w:numPr>
        <w:tabs>
          <w:tab w:val="left" w:pos="1260"/>
        </w:tabs>
        <w:spacing w:after="0" w:line="239" w:lineRule="auto"/>
        <w:ind w:left="720" w:hanging="360"/>
        <w:rPr>
          <w:rFonts w:ascii="Symbol" w:eastAsia="Symbol" w:hAnsi="Symbol" w:cs="Symbol"/>
          <w:sz w:val="24"/>
          <w:szCs w:val="24"/>
        </w:rPr>
      </w:pPr>
      <w:r>
        <w:rPr>
          <w:rFonts w:ascii="Times New Roman" w:eastAsia="Times New Roman" w:hAnsi="Times New Roman" w:cs="Times New Roman"/>
          <w:sz w:val="24"/>
          <w:szCs w:val="24"/>
        </w:rPr>
        <w:t>мягкий знак в именах числительных;</w:t>
      </w:r>
    </w:p>
    <w:p w:rsidR="004F0881" w:rsidRDefault="004F0881" w:rsidP="00842ABD">
      <w:pPr>
        <w:numPr>
          <w:ilvl w:val="0"/>
          <w:numId w:val="156"/>
        </w:numPr>
        <w:tabs>
          <w:tab w:val="left" w:pos="1260"/>
        </w:tabs>
        <w:spacing w:after="0" w:line="239" w:lineRule="auto"/>
        <w:ind w:left="720" w:hanging="360"/>
        <w:rPr>
          <w:rFonts w:ascii="Symbol" w:eastAsia="Symbol" w:hAnsi="Symbol" w:cs="Symbol"/>
          <w:sz w:val="24"/>
          <w:szCs w:val="24"/>
        </w:rPr>
      </w:pPr>
      <w:r>
        <w:rPr>
          <w:rFonts w:ascii="Times New Roman" w:eastAsia="Times New Roman" w:hAnsi="Times New Roman" w:cs="Times New Roman"/>
          <w:sz w:val="24"/>
          <w:szCs w:val="24"/>
        </w:rPr>
        <w:t>запятая между частями сложного предложения (простейшие случаи).</w:t>
      </w:r>
    </w:p>
    <w:p w:rsidR="004F0881" w:rsidRDefault="004F0881" w:rsidP="004F0881">
      <w:pPr>
        <w:spacing w:line="358" w:lineRule="exact"/>
        <w:rPr>
          <w:sz w:val="20"/>
          <w:szCs w:val="20"/>
        </w:rPr>
      </w:pPr>
    </w:p>
    <w:p w:rsidR="004F0881" w:rsidRDefault="004F0881" w:rsidP="004F0881">
      <w:pPr>
        <w:spacing w:line="236" w:lineRule="auto"/>
        <w:ind w:left="260"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орфографического словаря для определения (уточнения) написания слова. Формирование действия контроля при проверке собственных и предложенных текстов.</w:t>
      </w:r>
    </w:p>
    <w:p w:rsidR="004F0881" w:rsidRDefault="004F0881" w:rsidP="004F0881">
      <w:pPr>
        <w:spacing w:line="236" w:lineRule="auto"/>
        <w:ind w:left="260" w:firstLine="708"/>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u w:val="single"/>
        </w:rPr>
        <w:t>«Развитие речи»</w:t>
      </w:r>
      <w:r>
        <w:rPr>
          <w:rFonts w:ascii="Times New Roman" w:eastAsia="Times New Roman" w:hAnsi="Times New Roman" w:cs="Times New Roman"/>
          <w:b/>
          <w:bCs/>
          <w:i/>
          <w:iCs/>
          <w:sz w:val="24"/>
          <w:szCs w:val="24"/>
        </w:rPr>
        <w:t xml:space="preserve"> (29 ч.) </w:t>
      </w:r>
    </w:p>
    <w:p w:rsidR="004F0881" w:rsidRDefault="004F0881" w:rsidP="004F0881">
      <w:pPr>
        <w:spacing w:line="236" w:lineRule="auto"/>
        <w:ind w:left="260" w:firstLine="708"/>
        <w:jc w:val="both"/>
        <w:rPr>
          <w:rFonts w:eastAsia="Times New Roman"/>
          <w:b/>
          <w:bCs/>
          <w:i/>
          <w:iCs/>
          <w:sz w:val="24"/>
          <w:szCs w:val="24"/>
          <w:u w:val="single"/>
        </w:rPr>
      </w:pPr>
      <w:r>
        <w:rPr>
          <w:rFonts w:ascii="Times New Roman" w:eastAsia="Times New Roman" w:hAnsi="Times New Roman" w:cs="Times New Roman"/>
          <w:b/>
          <w:bCs/>
          <w:i/>
          <w:iCs/>
          <w:sz w:val="24"/>
          <w:szCs w:val="24"/>
        </w:rPr>
        <w:t xml:space="preserve">3.1. Устная речь. </w:t>
      </w:r>
    </w:p>
    <w:p w:rsidR="004F0881" w:rsidRDefault="004F0881" w:rsidP="004F0881">
      <w:pPr>
        <w:spacing w:line="1" w:lineRule="exact"/>
        <w:rPr>
          <w:rFonts w:eastAsia="Times New Roman"/>
          <w:b/>
          <w:bCs/>
          <w:i/>
          <w:iCs/>
          <w:sz w:val="24"/>
          <w:szCs w:val="24"/>
          <w:u w:val="single"/>
        </w:rPr>
      </w:pPr>
    </w:p>
    <w:p w:rsidR="004F0881" w:rsidRDefault="004F0881" w:rsidP="004F0881">
      <w:pPr>
        <w:spacing w:line="235" w:lineRule="auto"/>
        <w:ind w:left="980"/>
        <w:rPr>
          <w:rFonts w:eastAsia="Times New Roman"/>
          <w:b/>
          <w:bCs/>
          <w:i/>
          <w:iCs/>
          <w:sz w:val="24"/>
          <w:szCs w:val="24"/>
          <w:u w:val="single"/>
        </w:rPr>
      </w:pPr>
      <w:r>
        <w:rPr>
          <w:rFonts w:ascii="Times New Roman" w:eastAsia="Times New Roman" w:hAnsi="Times New Roman" w:cs="Times New Roman"/>
          <w:sz w:val="24"/>
          <w:szCs w:val="24"/>
        </w:rPr>
        <w:lastRenderedPageBreak/>
        <w:t>Адекватное   использование   речевых   средств   для   эффективного   решения</w:t>
      </w:r>
    </w:p>
    <w:p w:rsidR="004F0881" w:rsidRDefault="004F0881" w:rsidP="004F0881">
      <w:pPr>
        <w:spacing w:line="13" w:lineRule="exact"/>
        <w:rPr>
          <w:sz w:val="20"/>
          <w:szCs w:val="20"/>
        </w:rPr>
      </w:pPr>
    </w:p>
    <w:p w:rsidR="004F0881" w:rsidRDefault="004F0881" w:rsidP="004F0881">
      <w:pPr>
        <w:spacing w:line="238" w:lineRule="auto"/>
        <w:ind w:left="260"/>
        <w:jc w:val="both"/>
        <w:rPr>
          <w:sz w:val="20"/>
          <w:szCs w:val="20"/>
        </w:rPr>
      </w:pPr>
      <w:r>
        <w:rPr>
          <w:rFonts w:ascii="Times New Roman" w:eastAsia="Times New Roman" w:hAnsi="Times New Roman" w:cs="Times New Roman"/>
          <w:sz w:val="24"/>
          <w:szCs w:val="24"/>
        </w:rPr>
        <w:t>разнообразных коммуникативных задач. Соблюдение норм речевого этикета и орфоэпических норм в ситуациях учебного и бытового общения. Формулировка и аргументирование собственного мнения и позиции в диалоге и дискуссии. Умение договариваться, приходить к общему решению, осуществлять взаимный контроль, оказывать необходимую взаимопомощь в сотрудничестве при проведении парной и групповой работы. Соблюдение норм речевого взаимодействия при интерактивном общении (sms-сообщения, электронная почта, Интернет и другие виды и способы связи).</w:t>
      </w:r>
    </w:p>
    <w:p w:rsidR="004F0881" w:rsidRDefault="004F0881" w:rsidP="004F0881">
      <w:pPr>
        <w:spacing w:line="6" w:lineRule="exact"/>
        <w:rPr>
          <w:sz w:val="20"/>
          <w:szCs w:val="20"/>
        </w:rPr>
      </w:pPr>
    </w:p>
    <w:p w:rsidR="004F0881" w:rsidRDefault="004F0881" w:rsidP="004F0881">
      <w:pPr>
        <w:ind w:left="980"/>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3.2. Письменная речь. </w:t>
      </w:r>
    </w:p>
    <w:p w:rsidR="004F0881" w:rsidRDefault="004F0881" w:rsidP="004F0881">
      <w:pPr>
        <w:ind w:left="980"/>
        <w:rPr>
          <w:sz w:val="20"/>
          <w:szCs w:val="20"/>
        </w:rPr>
      </w:pPr>
      <w:r>
        <w:rPr>
          <w:rFonts w:ascii="Times New Roman" w:eastAsia="Times New Roman" w:hAnsi="Times New Roman" w:cs="Times New Roman"/>
          <w:sz w:val="24"/>
          <w:szCs w:val="24"/>
        </w:rPr>
        <w:t>Знакомство с основными видами сочинений и изложений: изложения подробные, сжатые, выборочные, изложения с элементами сочинения; сочинения-повествования, сочинения-рассуждения, сочинения-описания (без заучивания учащимися определений). Пересказ текста (изложение) от другого лица.</w:t>
      </w:r>
    </w:p>
    <w:p w:rsidR="004F0881" w:rsidRDefault="004F0881" w:rsidP="004F0881">
      <w:pPr>
        <w:spacing w:line="14" w:lineRule="exact"/>
        <w:rPr>
          <w:sz w:val="20"/>
          <w:szCs w:val="20"/>
        </w:rPr>
      </w:pPr>
    </w:p>
    <w:p w:rsidR="004F0881" w:rsidRDefault="004F0881" w:rsidP="004F0881">
      <w:pPr>
        <w:spacing w:line="238" w:lineRule="auto"/>
        <w:ind w:left="260" w:firstLine="708"/>
        <w:jc w:val="both"/>
        <w:rPr>
          <w:sz w:val="20"/>
          <w:szCs w:val="20"/>
        </w:rPr>
      </w:pPr>
      <w:r>
        <w:rPr>
          <w:rFonts w:ascii="Times New Roman" w:eastAsia="Times New Roman" w:hAnsi="Times New Roman" w:cs="Times New Roman"/>
          <w:sz w:val="24"/>
          <w:szCs w:val="24"/>
        </w:rPr>
        <w:t>Продолжение работы над правильностью, точностью, богатством и выразительностью письменной речи в процессе написания изложений и сочинений. Озаглавливание текстов, написание собственных текстов по заданным заглавиям; корректирование текстов с нарушенным порядком предложений и абзацев; составление плана текста, написание текста по заданному плану. Определение типов текстов (повествование, описание, рассуждение) и создание собственных текстов заданного типа.</w:t>
      </w:r>
    </w:p>
    <w:p w:rsidR="004F0881" w:rsidRDefault="004F0881" w:rsidP="004F0881">
      <w:pPr>
        <w:spacing w:line="14" w:lineRule="exact"/>
        <w:rPr>
          <w:sz w:val="20"/>
          <w:szCs w:val="20"/>
        </w:rPr>
      </w:pPr>
    </w:p>
    <w:p w:rsidR="004F0881" w:rsidRDefault="004F0881" w:rsidP="004F0881">
      <w:pPr>
        <w:spacing w:line="236" w:lineRule="auto"/>
        <w:ind w:left="980" w:right="60"/>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 xml:space="preserve">Корректирование текстов, в которых допущены нарушения норм письменной речи. </w:t>
      </w:r>
      <w:r>
        <w:rPr>
          <w:rFonts w:ascii="Times New Roman" w:eastAsia="Times New Roman" w:hAnsi="Times New Roman" w:cs="Times New Roman"/>
          <w:b/>
          <w:bCs/>
          <w:i/>
          <w:iCs/>
          <w:sz w:val="24"/>
          <w:szCs w:val="24"/>
          <w:u w:val="single"/>
        </w:rPr>
        <w:t>IV.</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u w:val="single"/>
        </w:rPr>
        <w:t>Резервные уроки</w:t>
      </w:r>
      <w:r>
        <w:rPr>
          <w:rFonts w:ascii="Times New Roman" w:eastAsia="Times New Roman" w:hAnsi="Times New Roman" w:cs="Times New Roman"/>
          <w:b/>
          <w:bCs/>
          <w:i/>
          <w:iCs/>
          <w:sz w:val="24"/>
          <w:szCs w:val="24"/>
        </w:rPr>
        <w:t xml:space="preserve"> (35 ч.)</w:t>
      </w:r>
    </w:p>
    <w:p w:rsidR="004F0881" w:rsidRPr="00E82D33" w:rsidRDefault="004F0881" w:rsidP="004F0881">
      <w:pPr>
        <w:spacing w:line="200" w:lineRule="exact"/>
        <w:jc w:val="center"/>
        <w:rPr>
          <w:rFonts w:ascii="Times New Roman" w:hAnsi="Times New Roman" w:cs="Times New Roman"/>
          <w:b/>
          <w:sz w:val="24"/>
          <w:szCs w:val="24"/>
        </w:rPr>
      </w:pPr>
      <w:r w:rsidRPr="00E82D33">
        <w:rPr>
          <w:rFonts w:ascii="Times New Roman" w:hAnsi="Times New Roman" w:cs="Times New Roman"/>
          <w:b/>
          <w:sz w:val="24"/>
          <w:szCs w:val="24"/>
        </w:rPr>
        <w:t>Тематическое планирование по русскому языку в 1 классе</w:t>
      </w:r>
    </w:p>
    <w:tbl>
      <w:tblPr>
        <w:tblStyle w:val="af0"/>
        <w:tblW w:w="0" w:type="auto"/>
        <w:tblLook w:val="04A0"/>
      </w:tblPr>
      <w:tblGrid>
        <w:gridCol w:w="3476"/>
        <w:gridCol w:w="2211"/>
        <w:gridCol w:w="4359"/>
      </w:tblGrid>
      <w:tr w:rsidR="004F0881" w:rsidTr="004F0881">
        <w:tc>
          <w:tcPr>
            <w:tcW w:w="3284" w:type="dxa"/>
          </w:tcPr>
          <w:p w:rsidR="004F0881" w:rsidRPr="00A72CD6" w:rsidRDefault="004F0881" w:rsidP="004F0881">
            <w:pPr>
              <w:spacing w:line="200" w:lineRule="exact"/>
              <w:rPr>
                <w:rFonts w:ascii="Times New Roman" w:hAnsi="Times New Roman" w:cs="Times New Roman"/>
              </w:rPr>
            </w:pPr>
            <w:r w:rsidRPr="00A72CD6">
              <w:rPr>
                <w:rFonts w:ascii="Times New Roman" w:hAnsi="Times New Roman" w:cs="Times New Roman"/>
                <w:b/>
                <w:bCs/>
                <w:color w:val="231F20"/>
              </w:rPr>
              <w:t>Содержание курса</w:t>
            </w:r>
          </w:p>
        </w:tc>
        <w:tc>
          <w:tcPr>
            <w:tcW w:w="2211" w:type="dxa"/>
          </w:tcPr>
          <w:p w:rsidR="004F0881" w:rsidRPr="00A72CD6" w:rsidRDefault="004F0881" w:rsidP="004F0881">
            <w:pPr>
              <w:spacing w:line="200" w:lineRule="exact"/>
              <w:rPr>
                <w:rFonts w:ascii="Times New Roman" w:hAnsi="Times New Roman" w:cs="Times New Roman"/>
              </w:rPr>
            </w:pPr>
            <w:r w:rsidRPr="00A72CD6">
              <w:rPr>
                <w:rFonts w:ascii="Times New Roman" w:hAnsi="Times New Roman" w:cs="Times New Roman"/>
              </w:rPr>
              <w:t>Номера и темы уроков</w:t>
            </w:r>
          </w:p>
        </w:tc>
        <w:tc>
          <w:tcPr>
            <w:tcW w:w="4359" w:type="dxa"/>
          </w:tcPr>
          <w:p w:rsidR="004F0881" w:rsidRPr="00A72CD6" w:rsidRDefault="004F0881" w:rsidP="004F0881">
            <w:pPr>
              <w:spacing w:line="200" w:lineRule="exact"/>
              <w:rPr>
                <w:rFonts w:ascii="Times New Roman" w:hAnsi="Times New Roman" w:cs="Times New Roman"/>
              </w:rPr>
            </w:pPr>
            <w:r w:rsidRPr="00A72CD6">
              <w:rPr>
                <w:rFonts w:ascii="Times New Roman" w:hAnsi="Times New Roman" w:cs="Times New Roman"/>
              </w:rPr>
              <w:t>Характеристика деятельности учащихся</w:t>
            </w:r>
          </w:p>
        </w:tc>
      </w:tr>
      <w:tr w:rsidR="004F0881" w:rsidTr="004F0881">
        <w:tc>
          <w:tcPr>
            <w:tcW w:w="3284" w:type="dxa"/>
          </w:tcPr>
          <w:p w:rsidR="004F0881" w:rsidRPr="00A72CD6" w:rsidRDefault="004F0881" w:rsidP="004F0881">
            <w:pPr>
              <w:spacing w:line="200" w:lineRule="exact"/>
              <w:rPr>
                <w:rFonts w:ascii="Times New Roman" w:hAnsi="Times New Roman" w:cs="Times New Roman"/>
              </w:rPr>
            </w:pPr>
            <w:r w:rsidRPr="00A72CD6">
              <w:rPr>
                <w:rFonts w:ascii="Times New Roman" w:hAnsi="Times New Roman" w:cs="Times New Roman"/>
                <w:color w:val="000000"/>
              </w:rPr>
              <w:t>Осознание цели и ситуации устного общения.</w:t>
            </w:r>
            <w:r w:rsidRPr="00A72CD6">
              <w:rPr>
                <w:rFonts w:ascii="Times New Roman" w:hAnsi="Times New Roman" w:cs="Times New Roman"/>
                <w:color w:val="000000"/>
              </w:rPr>
              <w:br/>
              <w:t>Построение модели звукового состава слова.</w:t>
            </w:r>
            <w:r w:rsidRPr="00A72CD6">
              <w:rPr>
                <w:rFonts w:ascii="Times New Roman" w:hAnsi="Times New Roman" w:cs="Times New Roman"/>
                <w:color w:val="000000"/>
              </w:rPr>
              <w:br/>
              <w:t>Усвоение приёмов и последовательности</w:t>
            </w:r>
            <w:r w:rsidRPr="00A72CD6">
              <w:rPr>
                <w:rFonts w:ascii="Times New Roman" w:hAnsi="Times New Roman" w:cs="Times New Roman"/>
                <w:color w:val="000000"/>
              </w:rPr>
              <w:br/>
              <w:t>правильного списывания текста. Письмо</w:t>
            </w:r>
            <w:r w:rsidRPr="00A72CD6">
              <w:rPr>
                <w:rFonts w:ascii="Times New Roman" w:hAnsi="Times New Roman" w:cs="Times New Roman"/>
                <w:color w:val="000000"/>
              </w:rPr>
              <w:br/>
              <w:t>предложений с соблюдением гигиенических</w:t>
            </w:r>
            <w:r w:rsidRPr="00A72CD6">
              <w:rPr>
                <w:rFonts w:ascii="Times New Roman" w:hAnsi="Times New Roman" w:cs="Times New Roman"/>
                <w:color w:val="000000"/>
              </w:rPr>
              <w:br/>
              <w:t>норм</w:t>
            </w:r>
          </w:p>
        </w:tc>
        <w:tc>
          <w:tcPr>
            <w:tcW w:w="2211" w:type="dxa"/>
          </w:tcPr>
          <w:p w:rsidR="004F0881" w:rsidRPr="00A72CD6" w:rsidRDefault="004F0881" w:rsidP="004F0881">
            <w:pPr>
              <w:spacing w:line="200" w:lineRule="exact"/>
              <w:rPr>
                <w:rFonts w:ascii="Times New Roman" w:hAnsi="Times New Roman" w:cs="Times New Roman"/>
              </w:rPr>
            </w:pPr>
            <w:r w:rsidRPr="00A72CD6">
              <w:rPr>
                <w:rFonts w:ascii="Times New Roman" w:hAnsi="Times New Roman" w:cs="Times New Roman"/>
                <w:color w:val="000000"/>
              </w:rPr>
              <w:t>1. Язык как средство общения.</w:t>
            </w:r>
            <w:r w:rsidRPr="00A72CD6">
              <w:rPr>
                <w:rFonts w:ascii="Times New Roman" w:hAnsi="Times New Roman" w:cs="Times New Roman"/>
                <w:color w:val="000000"/>
              </w:rPr>
              <w:br/>
              <w:t>Порядок действий при</w:t>
            </w:r>
            <w:r w:rsidRPr="00A72CD6">
              <w:rPr>
                <w:rFonts w:ascii="Times New Roman" w:hAnsi="Times New Roman" w:cs="Times New Roman"/>
                <w:color w:val="000000"/>
              </w:rPr>
              <w:br/>
              <w:t>списывании</w:t>
            </w:r>
          </w:p>
        </w:tc>
        <w:tc>
          <w:tcPr>
            <w:tcW w:w="4359" w:type="dxa"/>
          </w:tcPr>
          <w:p w:rsidR="004F0881" w:rsidRPr="00A72CD6" w:rsidRDefault="004F0881" w:rsidP="004F0881">
            <w:pPr>
              <w:spacing w:line="200" w:lineRule="exact"/>
              <w:rPr>
                <w:rFonts w:ascii="Times New Roman" w:hAnsi="Times New Roman" w:cs="Times New Roman"/>
              </w:rPr>
            </w:pPr>
            <w:r w:rsidRPr="00A72CD6">
              <w:rPr>
                <w:rFonts w:ascii="Times New Roman" w:hAnsi="Times New Roman" w:cs="Times New Roman"/>
                <w:color w:val="000000"/>
              </w:rPr>
              <w:t>Знакомиться с учебником, условными обозначениями в учебнике, целями</w:t>
            </w:r>
            <w:r w:rsidRPr="00A72CD6">
              <w:rPr>
                <w:rFonts w:ascii="Times New Roman" w:hAnsi="Times New Roman" w:cs="Times New Roman"/>
                <w:color w:val="000000"/>
              </w:rPr>
              <w:br/>
              <w:t>изучения русского языка. Анализировать речевые ситуации (знакомство,</w:t>
            </w:r>
            <w:r w:rsidRPr="00A72CD6">
              <w:rPr>
                <w:rFonts w:ascii="Times New Roman" w:hAnsi="Times New Roman" w:cs="Times New Roman"/>
                <w:color w:val="000000"/>
              </w:rPr>
              <w:br/>
              <w:t>поздравительная открытка) и формулировать на основе анализа ответы на</w:t>
            </w:r>
            <w:r w:rsidRPr="00A72CD6">
              <w:rPr>
                <w:rFonts w:ascii="Times New Roman" w:hAnsi="Times New Roman" w:cs="Times New Roman"/>
                <w:color w:val="000000"/>
              </w:rPr>
              <w:br/>
              <w:t>проблемные вопросы. Работать с информацией, представленной в форме</w:t>
            </w:r>
            <w:r w:rsidRPr="00A72CD6">
              <w:rPr>
                <w:rFonts w:ascii="Times New Roman" w:hAnsi="Times New Roman" w:cs="Times New Roman"/>
                <w:color w:val="000000"/>
              </w:rPr>
              <w:br/>
              <w:t>рисунка и в форме звуковой модели (проводить звуковой анализ). Учитывать степень сложности задания (значок «гиря» — трудное) и определять для себя</w:t>
            </w:r>
            <w:r w:rsidRPr="00A72CD6">
              <w:rPr>
                <w:rFonts w:ascii="Times New Roman" w:hAnsi="Times New Roman" w:cs="Times New Roman"/>
                <w:color w:val="000000"/>
              </w:rPr>
              <w:br/>
              <w:t>возможность/невозможность его выполнения. Осуществлять самоконтроль:</w:t>
            </w:r>
            <w:r w:rsidRPr="00A72CD6">
              <w:rPr>
                <w:rFonts w:ascii="Times New Roman" w:hAnsi="Times New Roman" w:cs="Times New Roman"/>
                <w:color w:val="000000"/>
              </w:rPr>
              <w:br/>
              <w:t>соотносить собственный ответ с предложенным вариантом. Анализировать</w:t>
            </w:r>
            <w:r w:rsidRPr="00A72CD6">
              <w:rPr>
                <w:rFonts w:ascii="Times New Roman" w:hAnsi="Times New Roman" w:cs="Times New Roman"/>
                <w:color w:val="000000"/>
              </w:rPr>
              <w:br/>
              <w:t>алгоритм порядка действий при списывании и использовать его при решении</w:t>
            </w:r>
          </w:p>
        </w:tc>
      </w:tr>
      <w:tr w:rsidR="004F0881" w:rsidTr="004F0881">
        <w:tc>
          <w:tcPr>
            <w:tcW w:w="3284" w:type="dxa"/>
          </w:tcPr>
          <w:p w:rsidR="004F0881" w:rsidRPr="00A72CD6" w:rsidRDefault="004F0881" w:rsidP="004F0881">
            <w:pPr>
              <w:spacing w:line="200" w:lineRule="exact"/>
              <w:rPr>
                <w:rFonts w:ascii="Times New Roman" w:hAnsi="Times New Roman" w:cs="Times New Roman"/>
              </w:rPr>
            </w:pPr>
            <w:r w:rsidRPr="00A72CD6">
              <w:rPr>
                <w:rFonts w:ascii="Times New Roman" w:hAnsi="Times New Roman" w:cs="Times New Roman"/>
                <w:color w:val="000000"/>
              </w:rPr>
              <w:t>Осознание цели и ситуации письменного</w:t>
            </w:r>
            <w:r w:rsidRPr="00A72CD6">
              <w:rPr>
                <w:rFonts w:ascii="Times New Roman" w:hAnsi="Times New Roman" w:cs="Times New Roman"/>
                <w:color w:val="000000"/>
              </w:rPr>
              <w:br/>
              <w:t>общения. Ознакомление с правилом постановки</w:t>
            </w:r>
            <w:r w:rsidRPr="00A72CD6">
              <w:rPr>
                <w:rFonts w:ascii="Times New Roman" w:hAnsi="Times New Roman" w:cs="Times New Roman"/>
                <w:color w:val="000000"/>
              </w:rPr>
              <w:br/>
              <w:t>знаков препинания в конце предложения.</w:t>
            </w:r>
            <w:r w:rsidRPr="00A72CD6">
              <w:rPr>
                <w:rFonts w:ascii="Times New Roman" w:hAnsi="Times New Roman" w:cs="Times New Roman"/>
                <w:color w:val="000000"/>
              </w:rPr>
              <w:br/>
              <w:t>Усвоение приёмов и последовательности</w:t>
            </w:r>
            <w:r w:rsidRPr="00A72CD6">
              <w:rPr>
                <w:rFonts w:ascii="Times New Roman" w:hAnsi="Times New Roman" w:cs="Times New Roman"/>
                <w:color w:val="000000"/>
              </w:rPr>
              <w:br/>
              <w:t>правильного списывания текста</w:t>
            </w:r>
          </w:p>
        </w:tc>
        <w:tc>
          <w:tcPr>
            <w:tcW w:w="2211" w:type="dxa"/>
          </w:tcPr>
          <w:p w:rsidR="004F0881" w:rsidRPr="00A72CD6" w:rsidRDefault="004F0881" w:rsidP="004F0881">
            <w:pPr>
              <w:spacing w:line="200" w:lineRule="exact"/>
              <w:rPr>
                <w:rFonts w:ascii="Times New Roman" w:hAnsi="Times New Roman" w:cs="Times New Roman"/>
              </w:rPr>
            </w:pPr>
            <w:r w:rsidRPr="00A72CD6">
              <w:rPr>
                <w:rFonts w:ascii="Times New Roman" w:hAnsi="Times New Roman" w:cs="Times New Roman"/>
                <w:color w:val="000000"/>
              </w:rPr>
              <w:t>2. Устная и письменная речь.</w:t>
            </w:r>
            <w:r w:rsidRPr="00A72CD6">
              <w:rPr>
                <w:rFonts w:ascii="Times New Roman" w:hAnsi="Times New Roman" w:cs="Times New Roman"/>
                <w:color w:val="000000"/>
              </w:rPr>
              <w:br/>
              <w:t>Знаки препинания в конце</w:t>
            </w:r>
            <w:r w:rsidRPr="00A72CD6">
              <w:rPr>
                <w:rFonts w:ascii="Times New Roman" w:hAnsi="Times New Roman" w:cs="Times New Roman"/>
                <w:color w:val="000000"/>
              </w:rPr>
              <w:br/>
              <w:t>предложения</w:t>
            </w:r>
          </w:p>
        </w:tc>
        <w:tc>
          <w:tcPr>
            <w:tcW w:w="4359" w:type="dxa"/>
          </w:tcPr>
          <w:p w:rsidR="004F0881" w:rsidRPr="00A72CD6" w:rsidRDefault="004F0881" w:rsidP="004F0881">
            <w:pPr>
              <w:spacing w:line="200" w:lineRule="exact"/>
              <w:rPr>
                <w:rFonts w:ascii="Times New Roman" w:hAnsi="Times New Roman" w:cs="Times New Roman"/>
              </w:rPr>
            </w:pPr>
            <w:r w:rsidRPr="00A72CD6">
              <w:rPr>
                <w:rFonts w:ascii="Times New Roman" w:hAnsi="Times New Roman" w:cs="Times New Roman"/>
                <w:color w:val="000000"/>
              </w:rPr>
              <w:t>Анализировать речевые ситуации, представленные на рисунке и в тексте.</w:t>
            </w:r>
            <w:r w:rsidRPr="00A72CD6">
              <w:rPr>
                <w:rFonts w:ascii="Times New Roman" w:hAnsi="Times New Roman" w:cs="Times New Roman"/>
                <w:color w:val="000000"/>
              </w:rPr>
              <w:br/>
              <w:t>Участвовать в обсуждении проблемных вопросов, формулировать собственное</w:t>
            </w:r>
            <w:r w:rsidRPr="00A72CD6">
              <w:rPr>
                <w:rFonts w:ascii="Times New Roman" w:hAnsi="Times New Roman" w:cs="Times New Roman"/>
                <w:color w:val="000000"/>
              </w:rPr>
              <w:br/>
              <w:t>мнение и аргументировать его. Понимать информацию, представленную в</w:t>
            </w:r>
            <w:r w:rsidRPr="00A72CD6">
              <w:rPr>
                <w:rFonts w:ascii="Times New Roman" w:hAnsi="Times New Roman" w:cs="Times New Roman"/>
                <w:color w:val="000000"/>
              </w:rPr>
              <w:br/>
              <w:t>неявном виде (пословицы), интерпретировать её и формулировать на основе</w:t>
            </w:r>
            <w:r w:rsidRPr="00A72CD6">
              <w:rPr>
                <w:rFonts w:ascii="Times New Roman" w:hAnsi="Times New Roman" w:cs="Times New Roman"/>
                <w:color w:val="000000"/>
              </w:rPr>
              <w:br/>
              <w:t xml:space="preserve">интерпретации правила речевого поведения. Знакомиться с целью </w:t>
            </w:r>
            <w:r w:rsidRPr="00A72CD6">
              <w:rPr>
                <w:rFonts w:ascii="Times New Roman" w:hAnsi="Times New Roman" w:cs="Times New Roman"/>
                <w:color w:val="000000"/>
              </w:rPr>
              <w:lastRenderedPageBreak/>
              <w:t>высказывания (термин не употребляется), интонацией и знаками препинания в конце</w:t>
            </w:r>
            <w:r w:rsidRPr="00A72CD6">
              <w:rPr>
                <w:rFonts w:ascii="Times New Roman" w:hAnsi="Times New Roman" w:cs="Times New Roman"/>
                <w:color w:val="000000"/>
              </w:rPr>
              <w:br/>
              <w:t>предложений. Выбирать из текста предложение по заданным признакам</w:t>
            </w:r>
            <w:r w:rsidRPr="00A72CD6">
              <w:rPr>
                <w:rFonts w:ascii="Times New Roman" w:hAnsi="Times New Roman" w:cs="Times New Roman"/>
                <w:color w:val="000000"/>
              </w:rPr>
              <w:br/>
              <w:t>(предложение с вопросительным знаком). Использовать алгоритм порядка</w:t>
            </w:r>
            <w:r w:rsidRPr="00A72CD6">
              <w:rPr>
                <w:rFonts w:ascii="Times New Roman" w:hAnsi="Times New Roman" w:cs="Times New Roman"/>
                <w:color w:val="000000"/>
              </w:rPr>
              <w:br/>
              <w:t>действий при списывании</w:t>
            </w:r>
          </w:p>
        </w:tc>
      </w:tr>
      <w:tr w:rsidR="004F0881" w:rsidTr="004F0881">
        <w:tc>
          <w:tcPr>
            <w:tcW w:w="3284" w:type="dxa"/>
          </w:tcPr>
          <w:p w:rsidR="004F0881" w:rsidRPr="00A72CD6" w:rsidRDefault="004F0881" w:rsidP="004F0881">
            <w:pPr>
              <w:spacing w:line="200" w:lineRule="exact"/>
              <w:rPr>
                <w:rFonts w:ascii="Times New Roman" w:hAnsi="Times New Roman" w:cs="Times New Roman"/>
              </w:rPr>
            </w:pPr>
            <w:r w:rsidRPr="00A72CD6">
              <w:rPr>
                <w:rFonts w:ascii="Times New Roman" w:hAnsi="Times New Roman" w:cs="Times New Roman"/>
                <w:color w:val="000000"/>
              </w:rPr>
              <w:lastRenderedPageBreak/>
              <w:t>Овладение нормами речевого этикета в</w:t>
            </w:r>
            <w:r w:rsidRPr="00A72CD6">
              <w:rPr>
                <w:rFonts w:ascii="Times New Roman" w:hAnsi="Times New Roman" w:cs="Times New Roman"/>
                <w:color w:val="000000"/>
              </w:rPr>
              <w:br/>
              <w:t>ситуациях учебного и бытового общения.</w:t>
            </w:r>
            <w:r w:rsidRPr="00A72CD6">
              <w:rPr>
                <w:rFonts w:ascii="Times New Roman" w:hAnsi="Times New Roman" w:cs="Times New Roman"/>
                <w:color w:val="000000"/>
              </w:rPr>
              <w:br/>
              <w:t>Применение правила постановки знаков препинания в конце предложения. Усвоение</w:t>
            </w:r>
            <w:r w:rsidRPr="00A72CD6">
              <w:rPr>
                <w:rFonts w:ascii="Times New Roman" w:hAnsi="Times New Roman" w:cs="Times New Roman"/>
                <w:color w:val="000000"/>
              </w:rPr>
              <w:br/>
              <w:t>приёмов и последовательности правильного</w:t>
            </w:r>
            <w:r w:rsidRPr="00A72CD6">
              <w:rPr>
                <w:rFonts w:ascii="Times New Roman" w:hAnsi="Times New Roman" w:cs="Times New Roman"/>
                <w:color w:val="000000"/>
              </w:rPr>
              <w:br/>
              <w:t>списывания текста</w:t>
            </w:r>
          </w:p>
        </w:tc>
        <w:tc>
          <w:tcPr>
            <w:tcW w:w="2211" w:type="dxa"/>
          </w:tcPr>
          <w:p w:rsidR="004F0881" w:rsidRPr="00A72CD6" w:rsidRDefault="004F0881" w:rsidP="004F0881">
            <w:pPr>
              <w:spacing w:line="200" w:lineRule="exact"/>
              <w:rPr>
                <w:rFonts w:ascii="Times New Roman" w:hAnsi="Times New Roman" w:cs="Times New Roman"/>
              </w:rPr>
            </w:pPr>
            <w:r w:rsidRPr="00A72CD6">
              <w:rPr>
                <w:rFonts w:ascii="Times New Roman" w:hAnsi="Times New Roman" w:cs="Times New Roman"/>
                <w:color w:val="000000"/>
              </w:rPr>
              <w:t>3. Речевой этикет: слова</w:t>
            </w:r>
            <w:r w:rsidRPr="00A72CD6">
              <w:rPr>
                <w:rFonts w:ascii="Times New Roman" w:hAnsi="Times New Roman" w:cs="Times New Roman"/>
                <w:color w:val="000000"/>
              </w:rPr>
              <w:br/>
              <w:t>приветствия. Интонация</w:t>
            </w:r>
            <w:r w:rsidRPr="00A72CD6">
              <w:rPr>
                <w:rFonts w:ascii="Times New Roman" w:hAnsi="Times New Roman" w:cs="Times New Roman"/>
                <w:color w:val="000000"/>
              </w:rPr>
              <w:br/>
              <w:t>предложений; восклицательный знак в конце предложений</w:t>
            </w:r>
          </w:p>
        </w:tc>
        <w:tc>
          <w:tcPr>
            <w:tcW w:w="4359" w:type="dxa"/>
          </w:tcPr>
          <w:p w:rsidR="004F0881" w:rsidRPr="00A72CD6" w:rsidRDefault="004F0881" w:rsidP="004F0881">
            <w:pPr>
              <w:spacing w:line="200" w:lineRule="exact"/>
              <w:rPr>
                <w:rFonts w:ascii="Times New Roman" w:hAnsi="Times New Roman" w:cs="Times New Roman"/>
              </w:rPr>
            </w:pPr>
            <w:r w:rsidRPr="00A72CD6">
              <w:rPr>
                <w:rFonts w:ascii="Times New Roman" w:hAnsi="Times New Roman" w:cs="Times New Roman"/>
                <w:color w:val="000000"/>
              </w:rPr>
              <w:t>Понимать текст, опираясь на содержащуюся в нём информацию и на</w:t>
            </w:r>
            <w:r w:rsidRPr="00A72CD6">
              <w:rPr>
                <w:rFonts w:ascii="Times New Roman" w:hAnsi="Times New Roman" w:cs="Times New Roman"/>
                <w:color w:val="000000"/>
              </w:rPr>
              <w:br/>
              <w:t>интонационное оформление предложений. Анализировать этикетные слова</w:t>
            </w:r>
            <w:r w:rsidRPr="00A72CD6">
              <w:rPr>
                <w:rFonts w:ascii="Times New Roman" w:hAnsi="Times New Roman" w:cs="Times New Roman"/>
                <w:color w:val="000000"/>
              </w:rPr>
              <w:br/>
              <w:t>(слова приветствия) и определять ситуации, в которых они могут быть использованы. Наблюдать за интонационным оформлением предложений,</w:t>
            </w:r>
            <w:r w:rsidRPr="00A72CD6">
              <w:rPr>
                <w:rFonts w:ascii="Times New Roman" w:hAnsi="Times New Roman" w:cs="Times New Roman"/>
                <w:color w:val="000000"/>
              </w:rPr>
              <w:br/>
              <w:t>устанавливать ситуации, в которых они могут быть произнесены. Использовать</w:t>
            </w:r>
            <w:r w:rsidRPr="00A72CD6">
              <w:rPr>
                <w:rFonts w:ascii="Times New Roman" w:hAnsi="Times New Roman" w:cs="Times New Roman"/>
                <w:color w:val="000000"/>
              </w:rPr>
              <w:br/>
              <w:t>алгоритм порядка действий при списывании. Контролировать</w:t>
            </w:r>
            <w:r w:rsidRPr="00A72CD6">
              <w:rPr>
                <w:rFonts w:ascii="Times New Roman" w:hAnsi="Times New Roman" w:cs="Times New Roman"/>
                <w:color w:val="000000"/>
              </w:rPr>
              <w:br/>
              <w:t>последовательность действий при списывании, правильность и аккуратность</w:t>
            </w:r>
            <w:r w:rsidRPr="00A72CD6">
              <w:rPr>
                <w:rFonts w:ascii="Times New Roman" w:hAnsi="Times New Roman" w:cs="Times New Roman"/>
                <w:color w:val="000000"/>
              </w:rPr>
              <w:br/>
              <w:t>записи</w:t>
            </w:r>
          </w:p>
        </w:tc>
      </w:tr>
      <w:tr w:rsidR="004F0881" w:rsidTr="004F0881">
        <w:tc>
          <w:tcPr>
            <w:tcW w:w="3284" w:type="dxa"/>
          </w:tcPr>
          <w:p w:rsidR="004F0881" w:rsidRPr="00A72CD6" w:rsidRDefault="004F0881" w:rsidP="004F0881">
            <w:pPr>
              <w:spacing w:line="200" w:lineRule="exact"/>
              <w:rPr>
                <w:rFonts w:ascii="Times New Roman" w:hAnsi="Times New Roman" w:cs="Times New Roman"/>
              </w:rPr>
            </w:pPr>
            <w:r w:rsidRPr="00A72CD6">
              <w:rPr>
                <w:rFonts w:ascii="Times New Roman" w:hAnsi="Times New Roman" w:cs="Times New Roman"/>
                <w:i/>
                <w:iCs/>
                <w:color w:val="000000"/>
              </w:rPr>
              <w:t>Овладение умениями начать, поддержать,</w:t>
            </w:r>
            <w:r w:rsidRPr="00A72CD6">
              <w:rPr>
                <w:rFonts w:ascii="Times New Roman" w:hAnsi="Times New Roman" w:cs="Times New Roman"/>
                <w:color w:val="000000"/>
              </w:rPr>
              <w:br/>
            </w:r>
            <w:r w:rsidRPr="00A72CD6">
              <w:rPr>
                <w:rFonts w:ascii="Times New Roman" w:hAnsi="Times New Roman" w:cs="Times New Roman"/>
                <w:i/>
                <w:iCs/>
                <w:color w:val="000000"/>
              </w:rPr>
              <w:t xml:space="preserve">закончить разговор, привлечь внимание. </w:t>
            </w:r>
            <w:r w:rsidRPr="00A72CD6">
              <w:rPr>
                <w:rFonts w:ascii="Times New Roman" w:hAnsi="Times New Roman" w:cs="Times New Roman"/>
                <w:color w:val="000000"/>
              </w:rPr>
              <w:t>Подбор</w:t>
            </w:r>
            <w:r w:rsidRPr="00A72CD6">
              <w:rPr>
                <w:rFonts w:ascii="Times New Roman" w:hAnsi="Times New Roman" w:cs="Times New Roman"/>
                <w:color w:val="000000"/>
              </w:rPr>
              <w:br/>
              <w:t>слов, соответствующих заданной звуковой</w:t>
            </w:r>
            <w:r w:rsidRPr="00A72CD6">
              <w:rPr>
                <w:rFonts w:ascii="Times New Roman" w:hAnsi="Times New Roman" w:cs="Times New Roman"/>
                <w:color w:val="000000"/>
              </w:rPr>
              <w:br/>
              <w:t>модели. Письмо предложений с соблюдением</w:t>
            </w:r>
            <w:r w:rsidRPr="00A72CD6">
              <w:rPr>
                <w:rFonts w:ascii="Times New Roman" w:hAnsi="Times New Roman" w:cs="Times New Roman"/>
                <w:color w:val="000000"/>
              </w:rPr>
              <w:br/>
              <w:t>гигиенических норм</w:t>
            </w:r>
          </w:p>
        </w:tc>
        <w:tc>
          <w:tcPr>
            <w:tcW w:w="2211" w:type="dxa"/>
          </w:tcPr>
          <w:p w:rsidR="004F0881" w:rsidRPr="00A72CD6" w:rsidRDefault="004F0881" w:rsidP="004F0881">
            <w:pPr>
              <w:spacing w:line="200" w:lineRule="exact"/>
              <w:rPr>
                <w:rFonts w:ascii="Times New Roman" w:hAnsi="Times New Roman" w:cs="Times New Roman"/>
              </w:rPr>
            </w:pPr>
            <w:r w:rsidRPr="00A72CD6">
              <w:rPr>
                <w:rFonts w:ascii="Times New Roman" w:hAnsi="Times New Roman" w:cs="Times New Roman"/>
                <w:color w:val="000000"/>
              </w:rPr>
              <w:t>4. Речевой этикет: слова</w:t>
            </w:r>
            <w:r w:rsidRPr="00A72CD6">
              <w:rPr>
                <w:rFonts w:ascii="Times New Roman" w:hAnsi="Times New Roman" w:cs="Times New Roman"/>
                <w:color w:val="000000"/>
              </w:rPr>
              <w:br/>
              <w:t>приветствия, прощания,</w:t>
            </w:r>
            <w:r w:rsidRPr="00A72CD6">
              <w:rPr>
                <w:rFonts w:ascii="Times New Roman" w:hAnsi="Times New Roman" w:cs="Times New Roman"/>
                <w:color w:val="000000"/>
              </w:rPr>
              <w:br/>
              <w:t>извинения. Отработка порядка</w:t>
            </w:r>
            <w:r w:rsidRPr="00A72CD6">
              <w:rPr>
                <w:rFonts w:ascii="Times New Roman" w:hAnsi="Times New Roman" w:cs="Times New Roman"/>
                <w:color w:val="000000"/>
              </w:rPr>
              <w:br/>
              <w:t>действий при списывании</w:t>
            </w:r>
          </w:p>
        </w:tc>
        <w:tc>
          <w:tcPr>
            <w:tcW w:w="4359" w:type="dxa"/>
          </w:tcPr>
          <w:p w:rsidR="004F0881" w:rsidRPr="00A72CD6" w:rsidRDefault="004F0881" w:rsidP="004F0881">
            <w:pPr>
              <w:spacing w:line="200" w:lineRule="exact"/>
              <w:rPr>
                <w:rFonts w:ascii="Times New Roman" w:hAnsi="Times New Roman" w:cs="Times New Roman"/>
              </w:rPr>
            </w:pPr>
            <w:r w:rsidRPr="00A72CD6">
              <w:rPr>
                <w:rFonts w:ascii="Times New Roman" w:hAnsi="Times New Roman" w:cs="Times New Roman"/>
                <w:color w:val="000000"/>
              </w:rPr>
              <w:t>Оценивать текст с точки зрения наличия/отсутствия в нём необходимых для</w:t>
            </w:r>
            <w:r w:rsidRPr="00A72CD6">
              <w:rPr>
                <w:rFonts w:ascii="Times New Roman" w:hAnsi="Times New Roman" w:cs="Times New Roman"/>
                <w:color w:val="000000"/>
              </w:rPr>
              <w:br/>
              <w:t>данной ситуации общения этикетных слов и выражений. Устанавливать</w:t>
            </w:r>
            <w:r w:rsidRPr="00A72CD6">
              <w:rPr>
                <w:rFonts w:ascii="Times New Roman" w:hAnsi="Times New Roman" w:cs="Times New Roman"/>
                <w:color w:val="000000"/>
              </w:rPr>
              <w:br/>
              <w:t>ситуации общения, в которых могут быть употреблены предложенные этикетные</w:t>
            </w:r>
            <w:r w:rsidRPr="00A72CD6">
              <w:rPr>
                <w:rFonts w:ascii="Times New Roman" w:hAnsi="Times New Roman" w:cs="Times New Roman"/>
                <w:color w:val="000000"/>
              </w:rPr>
              <w:br/>
              <w:t>слова. Выбирать предложенные этикетные слова, соответствующие заданным</w:t>
            </w:r>
            <w:r w:rsidRPr="00A72CD6">
              <w:rPr>
                <w:rFonts w:ascii="Times New Roman" w:hAnsi="Times New Roman" w:cs="Times New Roman"/>
                <w:color w:val="000000"/>
              </w:rPr>
              <w:br/>
              <w:t>ситуациям общения. Использовать алгоритм порядка действий при списывании. Соотносить слова с приведёнными звуковыми моделями. Контролировать</w:t>
            </w:r>
            <w:r w:rsidRPr="00A72CD6">
              <w:rPr>
                <w:rFonts w:ascii="Times New Roman" w:hAnsi="Times New Roman" w:cs="Times New Roman"/>
                <w:color w:val="000000"/>
              </w:rPr>
              <w:br/>
              <w:t>последовательность действий при списывании, правильность и аккуратность</w:t>
            </w:r>
            <w:r w:rsidRPr="00A72CD6">
              <w:rPr>
                <w:rFonts w:ascii="Times New Roman" w:hAnsi="Times New Roman" w:cs="Times New Roman"/>
                <w:color w:val="000000"/>
              </w:rPr>
              <w:br/>
              <w:t>записи</w:t>
            </w:r>
          </w:p>
        </w:tc>
      </w:tr>
      <w:tr w:rsidR="004F0881" w:rsidTr="004F0881">
        <w:tc>
          <w:tcPr>
            <w:tcW w:w="3284" w:type="dxa"/>
          </w:tcPr>
          <w:p w:rsidR="004F0881" w:rsidRPr="00A72CD6" w:rsidRDefault="004F0881" w:rsidP="004F0881">
            <w:pPr>
              <w:spacing w:line="200" w:lineRule="exact"/>
              <w:rPr>
                <w:rFonts w:ascii="Times New Roman" w:hAnsi="Times New Roman" w:cs="Times New Roman"/>
              </w:rPr>
            </w:pPr>
            <w:r w:rsidRPr="00A72CD6">
              <w:rPr>
                <w:rFonts w:ascii="Times New Roman" w:hAnsi="Times New Roman" w:cs="Times New Roman"/>
                <w:color w:val="000000"/>
              </w:rPr>
              <w:t>Овладение нормами речевого этикета в</w:t>
            </w:r>
            <w:r w:rsidRPr="00A72CD6">
              <w:rPr>
                <w:rFonts w:ascii="Times New Roman" w:hAnsi="Times New Roman" w:cs="Times New Roman"/>
                <w:color w:val="000000"/>
              </w:rPr>
              <w:br/>
              <w:t>ситуациях учебного и бытового общения.</w:t>
            </w:r>
            <w:r w:rsidRPr="00A72CD6">
              <w:rPr>
                <w:rFonts w:ascii="Times New Roman" w:hAnsi="Times New Roman" w:cs="Times New Roman"/>
                <w:color w:val="000000"/>
              </w:rPr>
              <w:br/>
            </w:r>
            <w:r w:rsidRPr="00A72CD6">
              <w:rPr>
                <w:rFonts w:ascii="Times New Roman" w:hAnsi="Times New Roman" w:cs="Times New Roman"/>
                <w:i/>
                <w:iCs/>
                <w:color w:val="000000"/>
              </w:rPr>
              <w:t>Практическое овладение диалогической формой</w:t>
            </w:r>
            <w:r w:rsidRPr="00A72CD6">
              <w:rPr>
                <w:rFonts w:ascii="Times New Roman" w:hAnsi="Times New Roman" w:cs="Times New Roman"/>
                <w:color w:val="000000"/>
              </w:rPr>
              <w:br/>
            </w:r>
            <w:r w:rsidRPr="00A72CD6">
              <w:rPr>
                <w:rFonts w:ascii="Times New Roman" w:hAnsi="Times New Roman" w:cs="Times New Roman"/>
                <w:i/>
                <w:iCs/>
                <w:color w:val="000000"/>
              </w:rPr>
              <w:t>речи. Слова, называющие предметы.</w:t>
            </w:r>
            <w:r w:rsidRPr="00A72CD6">
              <w:rPr>
                <w:rFonts w:ascii="Times New Roman" w:hAnsi="Times New Roman" w:cs="Times New Roman"/>
                <w:color w:val="000000"/>
              </w:rPr>
              <w:br/>
              <w:t>Применение правила постановки знаков</w:t>
            </w:r>
            <w:r w:rsidRPr="00A72CD6">
              <w:rPr>
                <w:rFonts w:ascii="Times New Roman" w:hAnsi="Times New Roman" w:cs="Times New Roman"/>
                <w:color w:val="000000"/>
              </w:rPr>
              <w:br/>
              <w:t>препинания в конце предложения</w:t>
            </w:r>
          </w:p>
        </w:tc>
        <w:tc>
          <w:tcPr>
            <w:tcW w:w="2211" w:type="dxa"/>
          </w:tcPr>
          <w:p w:rsidR="004F0881" w:rsidRPr="00A72CD6" w:rsidRDefault="004F0881" w:rsidP="004F0881">
            <w:pPr>
              <w:spacing w:line="200" w:lineRule="exact"/>
              <w:rPr>
                <w:rFonts w:ascii="Times New Roman" w:hAnsi="Times New Roman" w:cs="Times New Roman"/>
              </w:rPr>
            </w:pPr>
            <w:r w:rsidRPr="00A72CD6">
              <w:rPr>
                <w:rFonts w:ascii="Times New Roman" w:hAnsi="Times New Roman" w:cs="Times New Roman"/>
                <w:color w:val="000000"/>
              </w:rPr>
              <w:t>5. Речевой этикет: слова</w:t>
            </w:r>
            <w:r w:rsidRPr="00A72CD6">
              <w:rPr>
                <w:rFonts w:ascii="Times New Roman" w:hAnsi="Times New Roman" w:cs="Times New Roman"/>
                <w:color w:val="000000"/>
              </w:rPr>
              <w:br/>
              <w:t>просьбы и извинения. Слова,</w:t>
            </w:r>
            <w:r w:rsidRPr="00A72CD6">
              <w:rPr>
                <w:rFonts w:ascii="Times New Roman" w:hAnsi="Times New Roman" w:cs="Times New Roman"/>
                <w:color w:val="000000"/>
              </w:rPr>
              <w:br/>
              <w:t xml:space="preserve">отвечающие на вопросы </w:t>
            </w:r>
            <w:r w:rsidRPr="00A72CD6">
              <w:rPr>
                <w:rFonts w:ascii="Times New Roman" w:hAnsi="Times New Roman" w:cs="Times New Roman"/>
                <w:i/>
                <w:iCs/>
                <w:color w:val="000000"/>
              </w:rPr>
              <w:t>кто?</w:t>
            </w:r>
            <w:r w:rsidRPr="00A72CD6">
              <w:rPr>
                <w:rFonts w:ascii="Times New Roman" w:hAnsi="Times New Roman" w:cs="Times New Roman"/>
                <w:color w:val="000000"/>
              </w:rPr>
              <w:br/>
            </w:r>
            <w:r w:rsidRPr="00A72CD6">
              <w:rPr>
                <w:rFonts w:ascii="Times New Roman" w:hAnsi="Times New Roman" w:cs="Times New Roman"/>
                <w:i/>
                <w:iCs/>
                <w:color w:val="000000"/>
              </w:rPr>
              <w:t>что?</w:t>
            </w:r>
          </w:p>
        </w:tc>
        <w:tc>
          <w:tcPr>
            <w:tcW w:w="4359" w:type="dxa"/>
          </w:tcPr>
          <w:p w:rsidR="004F0881" w:rsidRPr="00A72CD6" w:rsidRDefault="004F0881" w:rsidP="004F0881">
            <w:pPr>
              <w:spacing w:line="200" w:lineRule="exact"/>
              <w:rPr>
                <w:rFonts w:ascii="Times New Roman" w:hAnsi="Times New Roman" w:cs="Times New Roman"/>
              </w:rPr>
            </w:pPr>
            <w:r w:rsidRPr="00A72CD6">
              <w:rPr>
                <w:rFonts w:ascii="Times New Roman" w:hAnsi="Times New Roman" w:cs="Times New Roman"/>
                <w:color w:val="000000"/>
              </w:rPr>
              <w:t>Оценивать собственную речь и речь собеседника с точки зрения соблюдения</w:t>
            </w:r>
            <w:r w:rsidRPr="00A72CD6">
              <w:rPr>
                <w:rFonts w:ascii="Times New Roman" w:hAnsi="Times New Roman" w:cs="Times New Roman"/>
                <w:color w:val="000000"/>
              </w:rPr>
              <w:br/>
              <w:t>правил речевого этикета. Преобразовывать информацию, полученную из</w:t>
            </w:r>
            <w:r w:rsidRPr="00A72CD6">
              <w:rPr>
                <w:rFonts w:ascii="Times New Roman" w:hAnsi="Times New Roman" w:cs="Times New Roman"/>
                <w:color w:val="000000"/>
              </w:rPr>
              <w:br/>
              <w:t>рисунка, в текстовую задачу (моделировать диалог заданной ситуации общения).</w:t>
            </w:r>
            <w:r w:rsidRPr="00A72CD6">
              <w:rPr>
                <w:rFonts w:ascii="Times New Roman" w:hAnsi="Times New Roman" w:cs="Times New Roman"/>
                <w:color w:val="000000"/>
              </w:rPr>
              <w:br/>
              <w:t xml:space="preserve">Знакомиться со словами, отвечающими на вопросы </w:t>
            </w:r>
            <w:r w:rsidRPr="00A72CD6">
              <w:rPr>
                <w:rFonts w:ascii="Times New Roman" w:hAnsi="Times New Roman" w:cs="Times New Roman"/>
                <w:i/>
                <w:iCs/>
                <w:color w:val="000000"/>
              </w:rPr>
              <w:t xml:space="preserve">кто? что? </w:t>
            </w:r>
            <w:r w:rsidRPr="00A72CD6">
              <w:rPr>
                <w:rFonts w:ascii="Times New Roman" w:hAnsi="Times New Roman" w:cs="Times New Roman"/>
                <w:color w:val="000000"/>
              </w:rPr>
              <w:t>Группировать</w:t>
            </w:r>
            <w:r w:rsidRPr="00A72CD6">
              <w:rPr>
                <w:rFonts w:ascii="Times New Roman" w:hAnsi="Times New Roman" w:cs="Times New Roman"/>
                <w:color w:val="000000"/>
              </w:rPr>
              <w:br/>
              <w:t xml:space="preserve">слова по заданному признаку (отвечают на вопрос </w:t>
            </w:r>
            <w:r w:rsidRPr="00A72CD6">
              <w:rPr>
                <w:rFonts w:ascii="Times New Roman" w:hAnsi="Times New Roman" w:cs="Times New Roman"/>
                <w:i/>
                <w:iCs/>
                <w:color w:val="000000"/>
              </w:rPr>
              <w:t>что?</w:t>
            </w:r>
            <w:r w:rsidRPr="00A72CD6">
              <w:rPr>
                <w:rFonts w:ascii="Times New Roman" w:hAnsi="Times New Roman" w:cs="Times New Roman"/>
                <w:color w:val="000000"/>
              </w:rPr>
              <w:t>). Выбирать необходимый знак препинания в конце предложения и обосновывать его</w:t>
            </w:r>
            <w:r w:rsidRPr="00A72CD6">
              <w:rPr>
                <w:rFonts w:ascii="Times New Roman" w:hAnsi="Times New Roman" w:cs="Times New Roman"/>
                <w:color w:val="000000"/>
              </w:rPr>
              <w:br/>
              <w:t>постановку. Контролировать последовательность действий при списывании,</w:t>
            </w:r>
            <w:r w:rsidRPr="00A72CD6">
              <w:rPr>
                <w:rFonts w:ascii="Times New Roman" w:hAnsi="Times New Roman" w:cs="Times New Roman"/>
                <w:color w:val="000000"/>
              </w:rPr>
              <w:br/>
              <w:t>правильность и аккуратность записи</w:t>
            </w:r>
          </w:p>
        </w:tc>
      </w:tr>
      <w:tr w:rsidR="004F0881" w:rsidTr="004F0881">
        <w:tc>
          <w:tcPr>
            <w:tcW w:w="3284" w:type="dxa"/>
          </w:tcPr>
          <w:p w:rsidR="004F0881" w:rsidRPr="00A72CD6" w:rsidRDefault="004F0881" w:rsidP="004F0881">
            <w:pPr>
              <w:spacing w:line="200" w:lineRule="exact"/>
              <w:rPr>
                <w:rFonts w:ascii="Times New Roman" w:hAnsi="Times New Roman" w:cs="Times New Roman"/>
              </w:rPr>
            </w:pPr>
            <w:r w:rsidRPr="00A72CD6">
              <w:rPr>
                <w:rFonts w:ascii="Times New Roman" w:hAnsi="Times New Roman" w:cs="Times New Roman"/>
                <w:i/>
                <w:iCs/>
                <w:color w:val="000000"/>
              </w:rPr>
              <w:t>Выбор языковых средств для эффективного</w:t>
            </w:r>
            <w:r w:rsidRPr="00A72CD6">
              <w:rPr>
                <w:rFonts w:ascii="Times New Roman" w:hAnsi="Times New Roman" w:cs="Times New Roman"/>
                <w:color w:val="000000"/>
              </w:rPr>
              <w:br/>
            </w:r>
            <w:r w:rsidRPr="00A72CD6">
              <w:rPr>
                <w:rFonts w:ascii="Times New Roman" w:hAnsi="Times New Roman" w:cs="Times New Roman"/>
                <w:i/>
                <w:iCs/>
                <w:color w:val="000000"/>
              </w:rPr>
              <w:t>решения коммуникативной задачи в</w:t>
            </w:r>
            <w:r w:rsidRPr="00A72CD6">
              <w:rPr>
                <w:rFonts w:ascii="Times New Roman" w:hAnsi="Times New Roman" w:cs="Times New Roman"/>
                <w:color w:val="000000"/>
              </w:rPr>
              <w:br/>
            </w:r>
            <w:r w:rsidRPr="00A72CD6">
              <w:rPr>
                <w:rFonts w:ascii="Times New Roman" w:hAnsi="Times New Roman" w:cs="Times New Roman"/>
                <w:i/>
                <w:iCs/>
                <w:color w:val="000000"/>
              </w:rPr>
              <w:t>соответствии с целями и условиями общения.</w:t>
            </w:r>
            <w:r w:rsidRPr="00A72CD6">
              <w:rPr>
                <w:rFonts w:ascii="Times New Roman" w:hAnsi="Times New Roman" w:cs="Times New Roman"/>
                <w:color w:val="000000"/>
              </w:rPr>
              <w:br/>
            </w:r>
            <w:r w:rsidRPr="00A72CD6">
              <w:rPr>
                <w:rFonts w:ascii="Times New Roman" w:hAnsi="Times New Roman" w:cs="Times New Roman"/>
                <w:i/>
                <w:iCs/>
                <w:color w:val="000000"/>
              </w:rPr>
              <w:t xml:space="preserve">Слова, называющие предметы. </w:t>
            </w:r>
            <w:r w:rsidRPr="00A72CD6">
              <w:rPr>
                <w:rFonts w:ascii="Times New Roman" w:hAnsi="Times New Roman" w:cs="Times New Roman"/>
                <w:color w:val="000000"/>
              </w:rPr>
              <w:t>Применение</w:t>
            </w:r>
            <w:r w:rsidRPr="00A72CD6">
              <w:rPr>
                <w:rFonts w:ascii="Times New Roman" w:hAnsi="Times New Roman" w:cs="Times New Roman"/>
                <w:color w:val="000000"/>
              </w:rPr>
              <w:br/>
              <w:t>правила постановки знаков препинания в конце предложения.</w:t>
            </w:r>
          </w:p>
        </w:tc>
        <w:tc>
          <w:tcPr>
            <w:tcW w:w="2211" w:type="dxa"/>
          </w:tcPr>
          <w:p w:rsidR="004F0881" w:rsidRPr="00A72CD6" w:rsidRDefault="004F0881" w:rsidP="004F0881">
            <w:pPr>
              <w:spacing w:line="200" w:lineRule="exact"/>
              <w:rPr>
                <w:rFonts w:ascii="Times New Roman" w:hAnsi="Times New Roman" w:cs="Times New Roman"/>
              </w:rPr>
            </w:pPr>
            <w:r w:rsidRPr="00A72CD6">
              <w:rPr>
                <w:rFonts w:ascii="Times New Roman" w:hAnsi="Times New Roman" w:cs="Times New Roman"/>
                <w:color w:val="000000"/>
              </w:rPr>
              <w:t>6. Речевой этикет: слова</w:t>
            </w:r>
            <w:r w:rsidRPr="00A72CD6">
              <w:rPr>
                <w:rFonts w:ascii="Times New Roman" w:hAnsi="Times New Roman" w:cs="Times New Roman"/>
                <w:color w:val="000000"/>
              </w:rPr>
              <w:br/>
              <w:t>просьбы и благодарности.</w:t>
            </w:r>
            <w:r w:rsidRPr="00A72CD6">
              <w:rPr>
                <w:rFonts w:ascii="Times New Roman" w:hAnsi="Times New Roman" w:cs="Times New Roman"/>
                <w:color w:val="000000"/>
              </w:rPr>
              <w:br/>
              <w:t>Слова, отвечающие на вопросы</w:t>
            </w:r>
            <w:r w:rsidRPr="00A72CD6">
              <w:rPr>
                <w:rFonts w:ascii="Times New Roman" w:hAnsi="Times New Roman" w:cs="Times New Roman"/>
                <w:color w:val="000000"/>
              </w:rPr>
              <w:br/>
            </w:r>
            <w:r w:rsidRPr="00A72CD6">
              <w:rPr>
                <w:rFonts w:ascii="Times New Roman" w:hAnsi="Times New Roman" w:cs="Times New Roman"/>
                <w:i/>
                <w:iCs/>
                <w:color w:val="000000"/>
              </w:rPr>
              <w:t>кто? что?</w:t>
            </w:r>
            <w:r w:rsidRPr="00A72CD6">
              <w:rPr>
                <w:rFonts w:ascii="Times New Roman" w:hAnsi="Times New Roman" w:cs="Times New Roman"/>
                <w:color w:val="000000"/>
              </w:rPr>
              <w:t>; знаки препинания</w:t>
            </w:r>
            <w:r w:rsidRPr="00A72CD6">
              <w:rPr>
                <w:rFonts w:ascii="Times New Roman" w:hAnsi="Times New Roman" w:cs="Times New Roman"/>
                <w:color w:val="000000"/>
              </w:rPr>
              <w:br/>
              <w:t>в конце предложения</w:t>
            </w:r>
          </w:p>
        </w:tc>
        <w:tc>
          <w:tcPr>
            <w:tcW w:w="4359" w:type="dxa"/>
          </w:tcPr>
          <w:p w:rsidR="004F0881" w:rsidRPr="00A72CD6" w:rsidRDefault="004F0881" w:rsidP="004F0881">
            <w:pPr>
              <w:spacing w:line="200" w:lineRule="exact"/>
              <w:rPr>
                <w:rFonts w:ascii="Times New Roman" w:hAnsi="Times New Roman" w:cs="Times New Roman"/>
              </w:rPr>
            </w:pPr>
            <w:r w:rsidRPr="00A72CD6">
              <w:rPr>
                <w:rFonts w:ascii="Times New Roman" w:hAnsi="Times New Roman" w:cs="Times New Roman"/>
                <w:color w:val="000000"/>
              </w:rPr>
              <w:t>Выбирать языковые средства, соответствующие цели и условиям общения, для</w:t>
            </w:r>
            <w:r w:rsidRPr="00A72CD6">
              <w:rPr>
                <w:rFonts w:ascii="Times New Roman" w:hAnsi="Times New Roman" w:cs="Times New Roman"/>
                <w:color w:val="000000"/>
              </w:rPr>
              <w:br/>
              <w:t>успешного решения коммуникативной задачи. Группировать слова по заданным</w:t>
            </w:r>
            <w:r w:rsidRPr="00A72CD6">
              <w:rPr>
                <w:rFonts w:ascii="Times New Roman" w:hAnsi="Times New Roman" w:cs="Times New Roman"/>
                <w:color w:val="000000"/>
              </w:rPr>
              <w:br/>
              <w:t>основаниям (слова речевого этикета). Учитывать степень сложности задания</w:t>
            </w:r>
            <w:r w:rsidRPr="00A72CD6">
              <w:rPr>
                <w:rFonts w:ascii="Times New Roman" w:hAnsi="Times New Roman" w:cs="Times New Roman"/>
                <w:color w:val="000000"/>
              </w:rPr>
              <w:br/>
              <w:t>и определять для себя возможность/невозможность его выполнения. Находить в</w:t>
            </w:r>
            <w:r w:rsidRPr="00A72CD6">
              <w:rPr>
                <w:rFonts w:ascii="Times New Roman" w:hAnsi="Times New Roman" w:cs="Times New Roman"/>
                <w:color w:val="000000"/>
              </w:rPr>
              <w:br/>
              <w:t>тексте слова по заданному признаку (отвечают на вопрос кто?).</w:t>
            </w:r>
            <w:r w:rsidRPr="00A72CD6">
              <w:rPr>
                <w:rFonts w:ascii="Times New Roman" w:hAnsi="Times New Roman" w:cs="Times New Roman"/>
                <w:color w:val="000000"/>
              </w:rPr>
              <w:br/>
              <w:t>Преобразовывать информацию, полученную из схемы (составлять предложения с учётом знаков препинания в конце схем). Контролировать последовательность</w:t>
            </w:r>
            <w:r w:rsidRPr="00A72CD6">
              <w:rPr>
                <w:rFonts w:ascii="Times New Roman" w:hAnsi="Times New Roman" w:cs="Times New Roman"/>
                <w:color w:val="000000"/>
              </w:rPr>
              <w:br/>
              <w:t>действий при списывании, правильность и аккуратность записи</w:t>
            </w:r>
          </w:p>
        </w:tc>
      </w:tr>
      <w:tr w:rsidR="004F0881" w:rsidTr="004F0881">
        <w:tc>
          <w:tcPr>
            <w:tcW w:w="3284" w:type="dxa"/>
          </w:tcPr>
          <w:p w:rsidR="004F0881" w:rsidRPr="00A72CD6" w:rsidRDefault="004F0881" w:rsidP="004F0881">
            <w:pPr>
              <w:spacing w:line="200" w:lineRule="exact"/>
              <w:rPr>
                <w:rFonts w:ascii="Times New Roman" w:hAnsi="Times New Roman" w:cs="Times New Roman"/>
              </w:rPr>
            </w:pPr>
            <w:r w:rsidRPr="00A72CD6">
              <w:rPr>
                <w:rFonts w:ascii="Times New Roman" w:hAnsi="Times New Roman" w:cs="Times New Roman"/>
                <w:i/>
                <w:iCs/>
                <w:color w:val="000000"/>
              </w:rPr>
              <w:t xml:space="preserve">Выбор языковых средств в </w:t>
            </w:r>
            <w:r w:rsidRPr="00A72CD6">
              <w:rPr>
                <w:rFonts w:ascii="Times New Roman" w:hAnsi="Times New Roman" w:cs="Times New Roman"/>
                <w:i/>
                <w:iCs/>
                <w:color w:val="000000"/>
              </w:rPr>
              <w:lastRenderedPageBreak/>
              <w:t>соответствии с</w:t>
            </w:r>
            <w:r w:rsidRPr="00A72CD6">
              <w:rPr>
                <w:rFonts w:ascii="Times New Roman" w:hAnsi="Times New Roman" w:cs="Times New Roman"/>
                <w:color w:val="000000"/>
              </w:rPr>
              <w:br/>
            </w:r>
            <w:r w:rsidRPr="00A72CD6">
              <w:rPr>
                <w:rFonts w:ascii="Times New Roman" w:hAnsi="Times New Roman" w:cs="Times New Roman"/>
                <w:i/>
                <w:iCs/>
                <w:color w:val="000000"/>
              </w:rPr>
              <w:t>целями и условиями общения для эффективного</w:t>
            </w:r>
            <w:r w:rsidRPr="00A72CD6">
              <w:rPr>
                <w:rFonts w:ascii="Times New Roman" w:hAnsi="Times New Roman" w:cs="Times New Roman"/>
                <w:color w:val="000000"/>
              </w:rPr>
              <w:br/>
            </w:r>
            <w:r w:rsidRPr="00A72CD6">
              <w:rPr>
                <w:rFonts w:ascii="Times New Roman" w:hAnsi="Times New Roman" w:cs="Times New Roman"/>
                <w:i/>
                <w:iCs/>
                <w:color w:val="000000"/>
              </w:rPr>
              <w:t>решения коммуникативной задачи.</w:t>
            </w:r>
            <w:r w:rsidRPr="00A72CD6">
              <w:rPr>
                <w:rFonts w:ascii="Times New Roman" w:hAnsi="Times New Roman" w:cs="Times New Roman"/>
                <w:color w:val="000000"/>
              </w:rPr>
              <w:br/>
              <w:t>Ознакомление с правилом написания прописной</w:t>
            </w:r>
            <w:r w:rsidRPr="00A72CD6">
              <w:rPr>
                <w:rFonts w:ascii="Times New Roman" w:hAnsi="Times New Roman" w:cs="Times New Roman"/>
                <w:color w:val="000000"/>
              </w:rPr>
              <w:br/>
              <w:t>(заглавной) буквы в именах собственных. Письмо предложений с соблюдением</w:t>
            </w:r>
            <w:r w:rsidRPr="00A72CD6">
              <w:rPr>
                <w:rFonts w:ascii="Times New Roman" w:hAnsi="Times New Roman" w:cs="Times New Roman"/>
                <w:color w:val="000000"/>
              </w:rPr>
              <w:br/>
              <w:t>гигиенических норм</w:t>
            </w:r>
          </w:p>
        </w:tc>
        <w:tc>
          <w:tcPr>
            <w:tcW w:w="2211" w:type="dxa"/>
          </w:tcPr>
          <w:p w:rsidR="004F0881" w:rsidRPr="00A72CD6" w:rsidRDefault="004F0881" w:rsidP="004F0881">
            <w:pPr>
              <w:spacing w:line="200" w:lineRule="exact"/>
              <w:rPr>
                <w:rFonts w:ascii="Times New Roman" w:hAnsi="Times New Roman" w:cs="Times New Roman"/>
              </w:rPr>
            </w:pPr>
            <w:r w:rsidRPr="00A72CD6">
              <w:rPr>
                <w:rFonts w:ascii="Times New Roman" w:hAnsi="Times New Roman" w:cs="Times New Roman"/>
                <w:color w:val="000000"/>
              </w:rPr>
              <w:lastRenderedPageBreak/>
              <w:t xml:space="preserve">7. Речевой этикет: </w:t>
            </w:r>
            <w:r w:rsidRPr="00A72CD6">
              <w:rPr>
                <w:rFonts w:ascii="Times New Roman" w:hAnsi="Times New Roman" w:cs="Times New Roman"/>
                <w:color w:val="000000"/>
              </w:rPr>
              <w:lastRenderedPageBreak/>
              <w:t>ситуация</w:t>
            </w:r>
            <w:r w:rsidRPr="00A72CD6">
              <w:rPr>
                <w:rFonts w:ascii="Times New Roman" w:hAnsi="Times New Roman" w:cs="Times New Roman"/>
                <w:color w:val="000000"/>
              </w:rPr>
              <w:br/>
              <w:t>знакомства. Собственные имена,</w:t>
            </w:r>
            <w:r w:rsidRPr="00A72CD6">
              <w:rPr>
                <w:rFonts w:ascii="Times New Roman" w:hAnsi="Times New Roman" w:cs="Times New Roman"/>
                <w:color w:val="000000"/>
              </w:rPr>
              <w:br/>
              <w:t>правописание собственных имён</w:t>
            </w:r>
          </w:p>
        </w:tc>
        <w:tc>
          <w:tcPr>
            <w:tcW w:w="4359" w:type="dxa"/>
          </w:tcPr>
          <w:p w:rsidR="004F0881" w:rsidRPr="00A72CD6" w:rsidRDefault="004F0881" w:rsidP="004F0881">
            <w:pPr>
              <w:spacing w:line="200" w:lineRule="exact"/>
              <w:rPr>
                <w:rFonts w:ascii="Times New Roman" w:hAnsi="Times New Roman" w:cs="Times New Roman"/>
              </w:rPr>
            </w:pPr>
            <w:r w:rsidRPr="00A72CD6">
              <w:rPr>
                <w:rFonts w:ascii="Times New Roman" w:hAnsi="Times New Roman" w:cs="Times New Roman"/>
                <w:color w:val="000000"/>
              </w:rPr>
              <w:lastRenderedPageBreak/>
              <w:t xml:space="preserve">Оценивать правильность выбора языковых </w:t>
            </w:r>
            <w:r w:rsidRPr="00A72CD6">
              <w:rPr>
                <w:rFonts w:ascii="Times New Roman" w:hAnsi="Times New Roman" w:cs="Times New Roman"/>
                <w:color w:val="000000"/>
              </w:rPr>
              <w:lastRenderedPageBreak/>
              <w:t>средств в ситуации общения,</w:t>
            </w:r>
            <w:r w:rsidRPr="00A72CD6">
              <w:rPr>
                <w:rFonts w:ascii="Times New Roman" w:hAnsi="Times New Roman" w:cs="Times New Roman"/>
                <w:color w:val="000000"/>
              </w:rPr>
              <w:br/>
              <w:t>исправлять ошибки, допущенные при общении. Анализировать речевые</w:t>
            </w:r>
            <w:r w:rsidRPr="00A72CD6">
              <w:rPr>
                <w:rFonts w:ascii="Times New Roman" w:hAnsi="Times New Roman" w:cs="Times New Roman"/>
                <w:color w:val="000000"/>
              </w:rPr>
              <w:br/>
              <w:t>ситуации, в которых необходимо называть имя и фамилию. Наблюдать различие</w:t>
            </w:r>
            <w:r w:rsidRPr="00A72CD6">
              <w:rPr>
                <w:rFonts w:ascii="Times New Roman" w:hAnsi="Times New Roman" w:cs="Times New Roman"/>
                <w:color w:val="000000"/>
              </w:rPr>
              <w:br/>
              <w:t>между словами (собственные и нарицательные существительные, термины не</w:t>
            </w:r>
            <w:r w:rsidRPr="00A72CD6">
              <w:rPr>
                <w:rFonts w:ascii="Times New Roman" w:hAnsi="Times New Roman" w:cs="Times New Roman"/>
                <w:color w:val="000000"/>
              </w:rPr>
              <w:br/>
              <w:t>используются), по результатам наблюдения выявлять отличительные признаки. Знакомиться с собственными именами и их правописанием. Использовать</w:t>
            </w:r>
            <w:r w:rsidRPr="00A72CD6">
              <w:rPr>
                <w:rFonts w:ascii="Times New Roman" w:hAnsi="Times New Roman" w:cs="Times New Roman"/>
                <w:color w:val="000000"/>
              </w:rPr>
              <w:br/>
              <w:t>правило написания собственных имён при решении практических задач.</w:t>
            </w:r>
            <w:r w:rsidRPr="00A72CD6">
              <w:rPr>
                <w:rFonts w:ascii="Times New Roman" w:hAnsi="Times New Roman" w:cs="Times New Roman"/>
                <w:color w:val="000000"/>
              </w:rPr>
              <w:br/>
              <w:t>Осуществлять взаимный контроль и оказывать необходимую взаимопомощь</w:t>
            </w:r>
            <w:r w:rsidRPr="00A72CD6">
              <w:rPr>
                <w:rFonts w:ascii="Times New Roman" w:hAnsi="Times New Roman" w:cs="Times New Roman"/>
                <w:color w:val="000000"/>
              </w:rPr>
              <w:br/>
              <w:t>в сотрудничестве (работа в паре). Контролировать последовательность действий</w:t>
            </w:r>
            <w:r w:rsidRPr="00A72CD6">
              <w:rPr>
                <w:rFonts w:ascii="Times New Roman" w:hAnsi="Times New Roman" w:cs="Times New Roman"/>
                <w:color w:val="000000"/>
              </w:rPr>
              <w:br/>
              <w:t>при списывании, правильность и аккуратность записи</w:t>
            </w:r>
          </w:p>
        </w:tc>
      </w:tr>
      <w:tr w:rsidR="004F0881" w:rsidTr="004F0881">
        <w:tc>
          <w:tcPr>
            <w:tcW w:w="3284" w:type="dxa"/>
          </w:tcPr>
          <w:p w:rsidR="004F0881" w:rsidRPr="00A72CD6" w:rsidRDefault="004F0881" w:rsidP="004F0881">
            <w:pPr>
              <w:spacing w:line="200" w:lineRule="exact"/>
              <w:rPr>
                <w:rFonts w:ascii="Times New Roman" w:hAnsi="Times New Roman" w:cs="Times New Roman"/>
                <w:i/>
                <w:iCs/>
                <w:color w:val="000000"/>
              </w:rPr>
            </w:pPr>
            <w:r w:rsidRPr="00A72CD6">
              <w:rPr>
                <w:rFonts w:ascii="Times New Roman" w:hAnsi="Times New Roman" w:cs="Times New Roman"/>
                <w:color w:val="000000"/>
              </w:rPr>
              <w:lastRenderedPageBreak/>
              <w:t>Осознание цели и ситуации устного общения.</w:t>
            </w:r>
            <w:r w:rsidRPr="00A72CD6">
              <w:rPr>
                <w:rFonts w:ascii="Times New Roman" w:hAnsi="Times New Roman" w:cs="Times New Roman"/>
                <w:color w:val="000000"/>
              </w:rPr>
              <w:br/>
              <w:t>Овладение нормами речевого этикета в</w:t>
            </w:r>
            <w:r w:rsidRPr="00A72CD6">
              <w:rPr>
                <w:rFonts w:ascii="Times New Roman" w:hAnsi="Times New Roman" w:cs="Times New Roman"/>
                <w:color w:val="000000"/>
              </w:rPr>
              <w:br/>
              <w:t>ситуациях учебного и бытового общения.</w:t>
            </w:r>
            <w:r w:rsidRPr="00A72CD6">
              <w:rPr>
                <w:rFonts w:ascii="Times New Roman" w:hAnsi="Times New Roman" w:cs="Times New Roman"/>
                <w:color w:val="000000"/>
              </w:rPr>
              <w:br/>
              <w:t>Русский алфавит: правильное называние букв,</w:t>
            </w:r>
            <w:r w:rsidRPr="00A72CD6">
              <w:rPr>
                <w:rFonts w:ascii="Times New Roman" w:hAnsi="Times New Roman" w:cs="Times New Roman"/>
                <w:color w:val="000000"/>
              </w:rPr>
              <w:br/>
              <w:t>знание их последовательности. Применение правила написания прописной (заглавной) буквы</w:t>
            </w:r>
            <w:r w:rsidRPr="00A72CD6">
              <w:rPr>
                <w:rFonts w:ascii="Times New Roman" w:hAnsi="Times New Roman" w:cs="Times New Roman"/>
                <w:color w:val="000000"/>
              </w:rPr>
              <w:br/>
              <w:t>в именах собственных</w:t>
            </w:r>
          </w:p>
        </w:tc>
        <w:tc>
          <w:tcPr>
            <w:tcW w:w="2211" w:type="dxa"/>
          </w:tcPr>
          <w:p w:rsidR="004F0881" w:rsidRPr="00A72CD6" w:rsidRDefault="004F0881" w:rsidP="004F0881">
            <w:pPr>
              <w:spacing w:line="200" w:lineRule="exact"/>
              <w:rPr>
                <w:rFonts w:ascii="Times New Roman" w:hAnsi="Times New Roman" w:cs="Times New Roman"/>
                <w:color w:val="000000"/>
              </w:rPr>
            </w:pPr>
            <w:r w:rsidRPr="00A72CD6">
              <w:rPr>
                <w:rFonts w:ascii="Times New Roman" w:hAnsi="Times New Roman" w:cs="Times New Roman"/>
                <w:color w:val="000000"/>
              </w:rPr>
              <w:t>8. Речевой этикет:</w:t>
            </w:r>
            <w:r w:rsidRPr="00A72CD6">
              <w:rPr>
                <w:rFonts w:ascii="Times New Roman" w:hAnsi="Times New Roman" w:cs="Times New Roman"/>
                <w:color w:val="000000"/>
              </w:rPr>
              <w:br/>
              <w:t xml:space="preserve">использование слов </w:t>
            </w:r>
            <w:r w:rsidRPr="00A72CD6">
              <w:rPr>
                <w:rFonts w:ascii="Times New Roman" w:hAnsi="Times New Roman" w:cs="Times New Roman"/>
                <w:i/>
                <w:iCs/>
                <w:color w:val="000000"/>
              </w:rPr>
              <w:t>ты</w:t>
            </w:r>
            <w:r w:rsidRPr="00A72CD6">
              <w:rPr>
                <w:rFonts w:ascii="Times New Roman" w:hAnsi="Times New Roman" w:cs="Times New Roman"/>
                <w:color w:val="000000"/>
              </w:rPr>
              <w:t xml:space="preserve">, </w:t>
            </w:r>
            <w:r w:rsidRPr="00A72CD6">
              <w:rPr>
                <w:rFonts w:ascii="Times New Roman" w:hAnsi="Times New Roman" w:cs="Times New Roman"/>
                <w:i/>
                <w:iCs/>
                <w:color w:val="000000"/>
              </w:rPr>
              <w:t xml:space="preserve">вы </w:t>
            </w:r>
            <w:r w:rsidRPr="00A72CD6">
              <w:rPr>
                <w:rFonts w:ascii="Times New Roman" w:hAnsi="Times New Roman" w:cs="Times New Roman"/>
                <w:color w:val="000000"/>
              </w:rPr>
              <w:t>при</w:t>
            </w:r>
            <w:r w:rsidRPr="00A72CD6">
              <w:rPr>
                <w:rFonts w:ascii="Times New Roman" w:hAnsi="Times New Roman" w:cs="Times New Roman"/>
                <w:color w:val="000000"/>
              </w:rPr>
              <w:br/>
              <w:t>общении. Правописание</w:t>
            </w:r>
            <w:r w:rsidRPr="00A72CD6">
              <w:rPr>
                <w:rFonts w:ascii="Times New Roman" w:hAnsi="Times New Roman" w:cs="Times New Roman"/>
                <w:color w:val="000000"/>
              </w:rPr>
              <w:br/>
              <w:t>собственных имён</w:t>
            </w:r>
          </w:p>
        </w:tc>
        <w:tc>
          <w:tcPr>
            <w:tcW w:w="4359" w:type="dxa"/>
          </w:tcPr>
          <w:p w:rsidR="004F0881" w:rsidRPr="00A72CD6" w:rsidRDefault="004F0881" w:rsidP="004F0881">
            <w:pPr>
              <w:spacing w:line="200" w:lineRule="exact"/>
              <w:rPr>
                <w:rFonts w:ascii="Times New Roman" w:hAnsi="Times New Roman" w:cs="Times New Roman"/>
                <w:color w:val="000000"/>
              </w:rPr>
            </w:pPr>
            <w:r w:rsidRPr="00A72CD6">
              <w:rPr>
                <w:rFonts w:ascii="Times New Roman" w:hAnsi="Times New Roman" w:cs="Times New Roman"/>
                <w:color w:val="000000"/>
              </w:rPr>
              <w:t xml:space="preserve">Наблюдать использование слов </w:t>
            </w:r>
            <w:r w:rsidRPr="00A72CD6">
              <w:rPr>
                <w:rFonts w:ascii="Times New Roman" w:hAnsi="Times New Roman" w:cs="Times New Roman"/>
                <w:i/>
                <w:iCs/>
                <w:color w:val="000000"/>
              </w:rPr>
              <w:t xml:space="preserve">ты </w:t>
            </w:r>
            <w:r w:rsidRPr="00A72CD6">
              <w:rPr>
                <w:rFonts w:ascii="Times New Roman" w:hAnsi="Times New Roman" w:cs="Times New Roman"/>
                <w:color w:val="000000"/>
              </w:rPr>
              <w:t xml:space="preserve">и </w:t>
            </w:r>
            <w:r w:rsidRPr="00A72CD6">
              <w:rPr>
                <w:rFonts w:ascii="Times New Roman" w:hAnsi="Times New Roman" w:cs="Times New Roman"/>
                <w:i/>
                <w:iCs/>
                <w:color w:val="000000"/>
              </w:rPr>
              <w:t xml:space="preserve">вы </w:t>
            </w:r>
            <w:r w:rsidRPr="00A72CD6">
              <w:rPr>
                <w:rFonts w:ascii="Times New Roman" w:hAnsi="Times New Roman" w:cs="Times New Roman"/>
                <w:color w:val="000000"/>
              </w:rPr>
              <w:t>при общении. Формулировать правила</w:t>
            </w:r>
            <w:r w:rsidRPr="00A72CD6">
              <w:rPr>
                <w:rFonts w:ascii="Times New Roman" w:hAnsi="Times New Roman" w:cs="Times New Roman"/>
                <w:color w:val="000000"/>
              </w:rPr>
              <w:br/>
              <w:t>употребления этих слов в различных ситуациях общения. Преобразовывать</w:t>
            </w:r>
            <w:r w:rsidRPr="00A72CD6">
              <w:rPr>
                <w:rFonts w:ascii="Times New Roman" w:hAnsi="Times New Roman" w:cs="Times New Roman"/>
                <w:color w:val="000000"/>
              </w:rPr>
              <w:br/>
              <w:t>информацию, полученную из рисунка, в текстовую задачу (выбирать языковые</w:t>
            </w:r>
            <w:r w:rsidRPr="00A72CD6">
              <w:rPr>
                <w:rFonts w:ascii="Times New Roman" w:hAnsi="Times New Roman" w:cs="Times New Roman"/>
                <w:color w:val="000000"/>
              </w:rPr>
              <w:br/>
              <w:t>средства для успешного общения). Учитывать степень сложности задания и</w:t>
            </w:r>
            <w:r w:rsidRPr="00A72CD6">
              <w:rPr>
                <w:rFonts w:ascii="Times New Roman" w:hAnsi="Times New Roman" w:cs="Times New Roman"/>
                <w:color w:val="000000"/>
              </w:rPr>
              <w:br/>
              <w:t>определять для себя возможность/невозможность его выполнения. Осуществлять взаимный контроль и оказывать в сотрудничестве необходимую взаимопомощь</w:t>
            </w:r>
            <w:r w:rsidRPr="00A72CD6">
              <w:rPr>
                <w:rFonts w:ascii="Times New Roman" w:hAnsi="Times New Roman" w:cs="Times New Roman"/>
                <w:color w:val="000000"/>
              </w:rPr>
              <w:br/>
              <w:t>(работа в паре). Использовать знание алфавита и правило написания</w:t>
            </w:r>
            <w:r w:rsidRPr="00A72CD6">
              <w:rPr>
                <w:rFonts w:ascii="Times New Roman" w:hAnsi="Times New Roman" w:cs="Times New Roman"/>
                <w:color w:val="000000"/>
              </w:rPr>
              <w:br/>
              <w:t>собственных имён для решения практической задачи. Оценивать правильность</w:t>
            </w:r>
            <w:r w:rsidRPr="00A72CD6">
              <w:rPr>
                <w:rFonts w:ascii="Times New Roman" w:hAnsi="Times New Roman" w:cs="Times New Roman"/>
                <w:color w:val="000000"/>
              </w:rPr>
              <w:br/>
              <w:t>выполнения заданий</w:t>
            </w:r>
          </w:p>
        </w:tc>
      </w:tr>
      <w:tr w:rsidR="004F0881" w:rsidTr="004F0881">
        <w:tc>
          <w:tcPr>
            <w:tcW w:w="3284" w:type="dxa"/>
          </w:tcPr>
          <w:p w:rsidR="004F0881" w:rsidRPr="00A72CD6" w:rsidRDefault="004F0881" w:rsidP="004F0881">
            <w:pPr>
              <w:spacing w:line="200" w:lineRule="exact"/>
              <w:rPr>
                <w:rFonts w:ascii="Times New Roman" w:hAnsi="Times New Roman" w:cs="Times New Roman"/>
                <w:i/>
                <w:iCs/>
                <w:color w:val="000000"/>
              </w:rPr>
            </w:pPr>
            <w:r w:rsidRPr="00A72CD6">
              <w:rPr>
                <w:rFonts w:ascii="Times New Roman" w:hAnsi="Times New Roman" w:cs="Times New Roman"/>
                <w:i/>
                <w:iCs/>
                <w:color w:val="000000"/>
              </w:rPr>
              <w:t>Выбор языковых средств в соответствии с</w:t>
            </w:r>
            <w:r w:rsidRPr="00A72CD6">
              <w:rPr>
                <w:rFonts w:ascii="Times New Roman" w:hAnsi="Times New Roman" w:cs="Times New Roman"/>
                <w:color w:val="000000"/>
              </w:rPr>
              <w:br/>
            </w:r>
            <w:r w:rsidRPr="00A72CD6">
              <w:rPr>
                <w:rFonts w:ascii="Times New Roman" w:hAnsi="Times New Roman" w:cs="Times New Roman"/>
                <w:i/>
                <w:iCs/>
                <w:color w:val="000000"/>
              </w:rPr>
              <w:t>целями и условиями общения для эффективного</w:t>
            </w:r>
            <w:r w:rsidRPr="00A72CD6">
              <w:rPr>
                <w:rFonts w:ascii="Times New Roman" w:hAnsi="Times New Roman" w:cs="Times New Roman"/>
                <w:color w:val="000000"/>
              </w:rPr>
              <w:br/>
            </w:r>
            <w:r w:rsidRPr="00A72CD6">
              <w:rPr>
                <w:rFonts w:ascii="Times New Roman" w:hAnsi="Times New Roman" w:cs="Times New Roman"/>
                <w:i/>
                <w:iCs/>
                <w:color w:val="000000"/>
              </w:rPr>
              <w:t>решения коммуникативной задачи. Наблюдение</w:t>
            </w:r>
            <w:r w:rsidRPr="00A72CD6">
              <w:rPr>
                <w:rFonts w:ascii="Times New Roman" w:hAnsi="Times New Roman" w:cs="Times New Roman"/>
                <w:color w:val="000000"/>
              </w:rPr>
              <w:br/>
            </w:r>
            <w:r w:rsidRPr="00A72CD6">
              <w:rPr>
                <w:rFonts w:ascii="Times New Roman" w:hAnsi="Times New Roman" w:cs="Times New Roman"/>
                <w:i/>
                <w:iCs/>
                <w:color w:val="000000"/>
              </w:rPr>
              <w:t xml:space="preserve">за омонимами. </w:t>
            </w:r>
            <w:r w:rsidRPr="00A72CD6">
              <w:rPr>
                <w:rFonts w:ascii="Times New Roman" w:hAnsi="Times New Roman" w:cs="Times New Roman"/>
                <w:color w:val="000000"/>
              </w:rPr>
              <w:t>Применение правила написания</w:t>
            </w:r>
            <w:r w:rsidRPr="00A72CD6">
              <w:rPr>
                <w:rFonts w:ascii="Times New Roman" w:hAnsi="Times New Roman" w:cs="Times New Roman"/>
                <w:color w:val="000000"/>
              </w:rPr>
              <w:br/>
              <w:t>прописной (заглавной) буквы в именах</w:t>
            </w:r>
            <w:r w:rsidRPr="00A72CD6">
              <w:rPr>
                <w:rFonts w:ascii="Times New Roman" w:hAnsi="Times New Roman" w:cs="Times New Roman"/>
                <w:color w:val="000000"/>
              </w:rPr>
              <w:br/>
              <w:t>собственных. Усвоение приёмов и последовательности правильного списывания</w:t>
            </w:r>
            <w:r w:rsidRPr="00A72CD6">
              <w:rPr>
                <w:rFonts w:ascii="Times New Roman" w:hAnsi="Times New Roman" w:cs="Times New Roman"/>
                <w:color w:val="000000"/>
              </w:rPr>
              <w:br/>
              <w:t xml:space="preserve">текста </w:t>
            </w:r>
          </w:p>
        </w:tc>
        <w:tc>
          <w:tcPr>
            <w:tcW w:w="2211" w:type="dxa"/>
          </w:tcPr>
          <w:p w:rsidR="004F0881" w:rsidRPr="00A72CD6" w:rsidRDefault="004F0881" w:rsidP="004F0881">
            <w:pPr>
              <w:spacing w:line="200" w:lineRule="exact"/>
              <w:rPr>
                <w:rFonts w:ascii="Times New Roman" w:hAnsi="Times New Roman" w:cs="Times New Roman"/>
                <w:color w:val="000000"/>
              </w:rPr>
            </w:pPr>
            <w:r w:rsidRPr="00A72CD6">
              <w:rPr>
                <w:rFonts w:ascii="Times New Roman" w:hAnsi="Times New Roman" w:cs="Times New Roman"/>
                <w:color w:val="000000"/>
              </w:rPr>
              <w:t>9. Правила речевого поведения:</w:t>
            </w:r>
            <w:r w:rsidRPr="00A72CD6">
              <w:rPr>
                <w:rFonts w:ascii="Times New Roman" w:hAnsi="Times New Roman" w:cs="Times New Roman"/>
                <w:color w:val="000000"/>
              </w:rPr>
              <w:br/>
              <w:t>речевые ситуации,</w:t>
            </w:r>
            <w:r w:rsidRPr="00A72CD6">
              <w:rPr>
                <w:rFonts w:ascii="Times New Roman" w:hAnsi="Times New Roman" w:cs="Times New Roman"/>
                <w:color w:val="000000"/>
              </w:rPr>
              <w:br/>
              <w:t>учитывающие возраст</w:t>
            </w:r>
            <w:r w:rsidRPr="00A72CD6">
              <w:rPr>
                <w:rFonts w:ascii="Times New Roman" w:hAnsi="Times New Roman" w:cs="Times New Roman"/>
                <w:color w:val="000000"/>
              </w:rPr>
              <w:br/>
              <w:t>собеседников. Отработка</w:t>
            </w:r>
            <w:r w:rsidRPr="00A72CD6">
              <w:rPr>
                <w:rFonts w:ascii="Times New Roman" w:hAnsi="Times New Roman" w:cs="Times New Roman"/>
                <w:color w:val="000000"/>
              </w:rPr>
              <w:br/>
              <w:t>порядка действий при</w:t>
            </w:r>
            <w:r w:rsidRPr="00A72CD6">
              <w:rPr>
                <w:rFonts w:ascii="Times New Roman" w:hAnsi="Times New Roman" w:cs="Times New Roman"/>
                <w:color w:val="000000"/>
              </w:rPr>
              <w:br/>
              <w:t>списывании и правила правописания собственных имён</w:t>
            </w:r>
          </w:p>
        </w:tc>
        <w:tc>
          <w:tcPr>
            <w:tcW w:w="4359" w:type="dxa"/>
          </w:tcPr>
          <w:p w:rsidR="004F0881" w:rsidRPr="00A72CD6" w:rsidRDefault="004F0881" w:rsidP="004F0881">
            <w:pPr>
              <w:spacing w:line="200" w:lineRule="exact"/>
              <w:rPr>
                <w:rFonts w:ascii="Times New Roman" w:hAnsi="Times New Roman" w:cs="Times New Roman"/>
                <w:color w:val="000000"/>
              </w:rPr>
            </w:pPr>
            <w:r w:rsidRPr="00A72CD6">
              <w:rPr>
                <w:rFonts w:ascii="Times New Roman" w:hAnsi="Times New Roman" w:cs="Times New Roman"/>
                <w:color w:val="000000"/>
              </w:rPr>
              <w:t>Анализировать информацию, полученную из рисунков. Наблюдать ситуации, в</w:t>
            </w:r>
            <w:r w:rsidRPr="00A72CD6">
              <w:rPr>
                <w:rFonts w:ascii="Times New Roman" w:hAnsi="Times New Roman" w:cs="Times New Roman"/>
                <w:color w:val="000000"/>
              </w:rPr>
              <w:br/>
              <w:t>которых необходимо указывать возраст (или спрашивать о возрасте),</w:t>
            </w:r>
            <w:r w:rsidRPr="00A72CD6">
              <w:rPr>
                <w:rFonts w:ascii="Times New Roman" w:hAnsi="Times New Roman" w:cs="Times New Roman"/>
                <w:color w:val="000000"/>
              </w:rPr>
              <w:br/>
              <w:t>формулировать правила устного общения на основе наблюдения.</w:t>
            </w:r>
            <w:r w:rsidRPr="00A72CD6">
              <w:rPr>
                <w:rFonts w:ascii="Times New Roman" w:hAnsi="Times New Roman" w:cs="Times New Roman"/>
                <w:color w:val="000000"/>
              </w:rPr>
              <w:br/>
              <w:t>Восстанавливать предложения, выбирая правильные формы слова. Наблюдать за</w:t>
            </w:r>
            <w:r w:rsidRPr="00A72CD6">
              <w:rPr>
                <w:rFonts w:ascii="Times New Roman" w:hAnsi="Times New Roman" w:cs="Times New Roman"/>
                <w:color w:val="000000"/>
              </w:rPr>
              <w:br/>
              <w:t>словами, сходными по звучанию, и их использованием в тексте (юмористическое стихотворение, языковая игра). Использовать алгоритм порядка действий при списывании и правило написания собственных имён. Контролировать</w:t>
            </w:r>
            <w:r w:rsidRPr="00A72CD6">
              <w:rPr>
                <w:rFonts w:ascii="Times New Roman" w:hAnsi="Times New Roman" w:cs="Times New Roman"/>
                <w:color w:val="000000"/>
              </w:rPr>
              <w:br/>
              <w:t>последовательность действий при списывании, правильность и аккуратность</w:t>
            </w:r>
            <w:r w:rsidRPr="00A72CD6">
              <w:rPr>
                <w:rFonts w:ascii="Times New Roman" w:hAnsi="Times New Roman" w:cs="Times New Roman"/>
                <w:color w:val="000000"/>
              </w:rPr>
              <w:br/>
              <w:t>записи</w:t>
            </w:r>
          </w:p>
        </w:tc>
      </w:tr>
      <w:tr w:rsidR="004F0881" w:rsidTr="004F0881">
        <w:tc>
          <w:tcPr>
            <w:tcW w:w="3284" w:type="dxa"/>
          </w:tcPr>
          <w:p w:rsidR="004F0881" w:rsidRPr="00A72CD6" w:rsidRDefault="004F0881" w:rsidP="004F0881">
            <w:pPr>
              <w:spacing w:line="200" w:lineRule="exact"/>
              <w:rPr>
                <w:rFonts w:ascii="Times New Roman" w:hAnsi="Times New Roman" w:cs="Times New Roman"/>
                <w:i/>
                <w:iCs/>
                <w:color w:val="000000"/>
              </w:rPr>
            </w:pPr>
            <w:r w:rsidRPr="00A72CD6">
              <w:rPr>
                <w:rFonts w:ascii="Times New Roman" w:hAnsi="Times New Roman" w:cs="Times New Roman"/>
                <w:i/>
                <w:iCs/>
                <w:color w:val="000000"/>
              </w:rPr>
              <w:t>Сочинение небольших рассказов. Слова,</w:t>
            </w:r>
            <w:r w:rsidRPr="00A72CD6">
              <w:rPr>
                <w:rFonts w:ascii="Times New Roman" w:hAnsi="Times New Roman" w:cs="Times New Roman"/>
                <w:color w:val="000000"/>
              </w:rPr>
              <w:br/>
            </w:r>
            <w:r w:rsidRPr="00A72CD6">
              <w:rPr>
                <w:rFonts w:ascii="Times New Roman" w:hAnsi="Times New Roman" w:cs="Times New Roman"/>
                <w:i/>
                <w:iCs/>
                <w:color w:val="000000"/>
              </w:rPr>
              <w:t xml:space="preserve">называющие признаки. </w:t>
            </w:r>
            <w:r w:rsidRPr="00A72CD6">
              <w:rPr>
                <w:rFonts w:ascii="Times New Roman" w:hAnsi="Times New Roman" w:cs="Times New Roman"/>
                <w:color w:val="000000"/>
              </w:rPr>
              <w:t>Письмо предложений с</w:t>
            </w:r>
            <w:r w:rsidRPr="00A72CD6">
              <w:rPr>
                <w:rFonts w:ascii="Times New Roman" w:hAnsi="Times New Roman" w:cs="Times New Roman"/>
                <w:color w:val="000000"/>
              </w:rPr>
              <w:br/>
              <w:t>соблюдением гигиенических норм</w:t>
            </w:r>
          </w:p>
        </w:tc>
        <w:tc>
          <w:tcPr>
            <w:tcW w:w="2211" w:type="dxa"/>
          </w:tcPr>
          <w:p w:rsidR="004F0881" w:rsidRPr="00A72CD6" w:rsidRDefault="004F0881" w:rsidP="004F0881">
            <w:pPr>
              <w:spacing w:line="200" w:lineRule="exact"/>
              <w:rPr>
                <w:rFonts w:ascii="Times New Roman" w:hAnsi="Times New Roman" w:cs="Times New Roman"/>
                <w:color w:val="000000"/>
              </w:rPr>
            </w:pPr>
            <w:r w:rsidRPr="00A72CD6">
              <w:rPr>
                <w:rFonts w:ascii="Times New Roman" w:hAnsi="Times New Roman" w:cs="Times New Roman"/>
                <w:color w:val="000000"/>
              </w:rPr>
              <w:t>10. Описание внешности. Слова,</w:t>
            </w:r>
            <w:r w:rsidRPr="00A72CD6">
              <w:rPr>
                <w:rFonts w:ascii="Times New Roman" w:hAnsi="Times New Roman" w:cs="Times New Roman"/>
                <w:color w:val="000000"/>
              </w:rPr>
              <w:br/>
              <w:t xml:space="preserve">отвечающие на вопросы </w:t>
            </w:r>
            <w:r w:rsidRPr="00A72CD6">
              <w:rPr>
                <w:rFonts w:ascii="Times New Roman" w:hAnsi="Times New Roman" w:cs="Times New Roman"/>
                <w:i/>
                <w:iCs/>
                <w:color w:val="000000"/>
              </w:rPr>
              <w:t>какой?</w:t>
            </w:r>
            <w:r w:rsidRPr="00A72CD6">
              <w:rPr>
                <w:rFonts w:ascii="Times New Roman" w:hAnsi="Times New Roman" w:cs="Times New Roman"/>
                <w:color w:val="000000"/>
              </w:rPr>
              <w:br/>
            </w:r>
            <w:r w:rsidRPr="00A72CD6">
              <w:rPr>
                <w:rFonts w:ascii="Times New Roman" w:hAnsi="Times New Roman" w:cs="Times New Roman"/>
                <w:i/>
                <w:iCs/>
                <w:color w:val="000000"/>
              </w:rPr>
              <w:t>какая? какое? какие?</w:t>
            </w:r>
          </w:p>
        </w:tc>
        <w:tc>
          <w:tcPr>
            <w:tcW w:w="4359" w:type="dxa"/>
          </w:tcPr>
          <w:p w:rsidR="004F0881" w:rsidRPr="00A72CD6" w:rsidRDefault="004F0881" w:rsidP="004F0881">
            <w:pPr>
              <w:spacing w:line="200" w:lineRule="exact"/>
              <w:rPr>
                <w:rFonts w:ascii="Times New Roman" w:hAnsi="Times New Roman" w:cs="Times New Roman"/>
                <w:color w:val="000000"/>
              </w:rPr>
            </w:pPr>
            <w:r w:rsidRPr="00A72CD6">
              <w:rPr>
                <w:rFonts w:ascii="Times New Roman" w:hAnsi="Times New Roman" w:cs="Times New Roman"/>
                <w:color w:val="000000"/>
              </w:rPr>
              <w:t>Анализировать ситуацию, представленную в тексте, формулировать на основе</w:t>
            </w:r>
            <w:r w:rsidRPr="00A72CD6">
              <w:rPr>
                <w:rFonts w:ascii="Times New Roman" w:hAnsi="Times New Roman" w:cs="Times New Roman"/>
                <w:color w:val="000000"/>
              </w:rPr>
              <w:br/>
              <w:t>анализа правило речевого поведения. Интерпретировать информацию,</w:t>
            </w:r>
            <w:r w:rsidRPr="00A72CD6">
              <w:rPr>
                <w:rFonts w:ascii="Times New Roman" w:hAnsi="Times New Roman" w:cs="Times New Roman"/>
                <w:color w:val="000000"/>
              </w:rPr>
              <w:br/>
              <w:t>содержащуюся в рисунке и тексте. Составлять устно небольшое монологическое</w:t>
            </w:r>
            <w:r w:rsidRPr="00A72CD6">
              <w:rPr>
                <w:rFonts w:ascii="Times New Roman" w:hAnsi="Times New Roman" w:cs="Times New Roman"/>
                <w:color w:val="000000"/>
              </w:rPr>
              <w:br/>
              <w:t>высказывание, связанное с описанием собственной внешности. Знакомиться со</w:t>
            </w:r>
            <w:r w:rsidRPr="00A72CD6">
              <w:rPr>
                <w:rFonts w:ascii="Times New Roman" w:hAnsi="Times New Roman" w:cs="Times New Roman"/>
                <w:color w:val="000000"/>
              </w:rPr>
              <w:br/>
              <w:t xml:space="preserve">словами, отвечающими на вопросы </w:t>
            </w:r>
            <w:r w:rsidRPr="00A72CD6">
              <w:rPr>
                <w:rFonts w:ascii="Times New Roman" w:hAnsi="Times New Roman" w:cs="Times New Roman"/>
                <w:i/>
                <w:iCs/>
                <w:color w:val="000000"/>
              </w:rPr>
              <w:t xml:space="preserve">какой? какая? какое? какие? </w:t>
            </w:r>
            <w:r w:rsidRPr="00A72CD6">
              <w:rPr>
                <w:rFonts w:ascii="Times New Roman" w:hAnsi="Times New Roman" w:cs="Times New Roman"/>
                <w:color w:val="000000"/>
              </w:rPr>
              <w:t xml:space="preserve">Выделять из текста слова по заданным основаниям (отвечают на вопрос </w:t>
            </w:r>
            <w:r w:rsidRPr="00A72CD6">
              <w:rPr>
                <w:rFonts w:ascii="Times New Roman" w:hAnsi="Times New Roman" w:cs="Times New Roman"/>
                <w:i/>
                <w:iCs/>
                <w:color w:val="000000"/>
              </w:rPr>
              <w:t>какие?</w:t>
            </w:r>
            <w:r w:rsidRPr="00A72CD6">
              <w:rPr>
                <w:rFonts w:ascii="Times New Roman" w:hAnsi="Times New Roman" w:cs="Times New Roman"/>
                <w:color w:val="000000"/>
              </w:rPr>
              <w:t>).</w:t>
            </w:r>
            <w:r w:rsidRPr="00A72CD6">
              <w:rPr>
                <w:rFonts w:ascii="Times New Roman" w:hAnsi="Times New Roman" w:cs="Times New Roman"/>
                <w:color w:val="000000"/>
              </w:rPr>
              <w:br/>
              <w:t>Использовать алгоритм порядка действий при списывании. Оценивать</w:t>
            </w:r>
            <w:r w:rsidRPr="00A72CD6">
              <w:rPr>
                <w:rFonts w:ascii="Times New Roman" w:hAnsi="Times New Roman" w:cs="Times New Roman"/>
                <w:color w:val="000000"/>
              </w:rPr>
              <w:br/>
              <w:t>правильность выполнения заданий</w:t>
            </w:r>
          </w:p>
        </w:tc>
      </w:tr>
      <w:tr w:rsidR="004F0881" w:rsidTr="004F0881">
        <w:tc>
          <w:tcPr>
            <w:tcW w:w="3284" w:type="dxa"/>
          </w:tcPr>
          <w:p w:rsidR="004F0881" w:rsidRPr="00A72CD6" w:rsidRDefault="004F0881" w:rsidP="004F0881">
            <w:pPr>
              <w:spacing w:line="200" w:lineRule="exact"/>
              <w:rPr>
                <w:rFonts w:ascii="Times New Roman" w:hAnsi="Times New Roman" w:cs="Times New Roman"/>
                <w:i/>
                <w:iCs/>
                <w:color w:val="000000"/>
              </w:rPr>
            </w:pPr>
            <w:r w:rsidRPr="00A72CD6">
              <w:rPr>
                <w:rFonts w:ascii="Times New Roman" w:hAnsi="Times New Roman" w:cs="Times New Roman"/>
                <w:i/>
                <w:iCs/>
                <w:color w:val="000000"/>
              </w:rPr>
              <w:t xml:space="preserve">Сочинение небольших рассказов. </w:t>
            </w:r>
            <w:r w:rsidRPr="00A72CD6">
              <w:rPr>
                <w:rFonts w:ascii="Times New Roman" w:hAnsi="Times New Roman" w:cs="Times New Roman"/>
                <w:color w:val="000000"/>
              </w:rPr>
              <w:t>Слог как</w:t>
            </w:r>
            <w:r w:rsidRPr="00A72CD6">
              <w:rPr>
                <w:rFonts w:ascii="Times New Roman" w:hAnsi="Times New Roman" w:cs="Times New Roman"/>
                <w:color w:val="000000"/>
              </w:rPr>
              <w:br/>
            </w:r>
            <w:r w:rsidRPr="00A72CD6">
              <w:rPr>
                <w:rFonts w:ascii="Times New Roman" w:hAnsi="Times New Roman" w:cs="Times New Roman"/>
                <w:color w:val="000000"/>
              </w:rPr>
              <w:lastRenderedPageBreak/>
              <w:t>минимальная произносительная единица.</w:t>
            </w:r>
            <w:r w:rsidRPr="00A72CD6">
              <w:rPr>
                <w:rFonts w:ascii="Times New Roman" w:hAnsi="Times New Roman" w:cs="Times New Roman"/>
                <w:color w:val="000000"/>
              </w:rPr>
              <w:br/>
              <w:t>Деление слов на слоги. Письмо предложений с</w:t>
            </w:r>
            <w:r w:rsidRPr="00A72CD6">
              <w:rPr>
                <w:rFonts w:ascii="Times New Roman" w:hAnsi="Times New Roman" w:cs="Times New Roman"/>
                <w:color w:val="000000"/>
              </w:rPr>
              <w:br/>
              <w:t>соблюдением гигиенических норм</w:t>
            </w:r>
          </w:p>
        </w:tc>
        <w:tc>
          <w:tcPr>
            <w:tcW w:w="2211" w:type="dxa"/>
          </w:tcPr>
          <w:p w:rsidR="004F0881" w:rsidRPr="00A72CD6" w:rsidRDefault="004F0881" w:rsidP="004F0881">
            <w:pPr>
              <w:spacing w:line="200" w:lineRule="exact"/>
              <w:rPr>
                <w:rFonts w:ascii="Times New Roman" w:hAnsi="Times New Roman" w:cs="Times New Roman"/>
                <w:color w:val="000000"/>
              </w:rPr>
            </w:pPr>
            <w:r w:rsidRPr="00A72CD6">
              <w:rPr>
                <w:rFonts w:ascii="Times New Roman" w:hAnsi="Times New Roman" w:cs="Times New Roman"/>
                <w:color w:val="000000"/>
              </w:rPr>
              <w:lastRenderedPageBreak/>
              <w:t>11. Описание внешности.</w:t>
            </w:r>
            <w:r w:rsidRPr="00A72CD6">
              <w:rPr>
                <w:rFonts w:ascii="Times New Roman" w:hAnsi="Times New Roman" w:cs="Times New Roman"/>
                <w:color w:val="000000"/>
              </w:rPr>
              <w:br/>
            </w:r>
            <w:r w:rsidRPr="00A72CD6">
              <w:rPr>
                <w:rFonts w:ascii="Times New Roman" w:hAnsi="Times New Roman" w:cs="Times New Roman"/>
                <w:color w:val="000000"/>
              </w:rPr>
              <w:lastRenderedPageBreak/>
              <w:t>Повторение слогоударных схем</w:t>
            </w:r>
          </w:p>
        </w:tc>
        <w:tc>
          <w:tcPr>
            <w:tcW w:w="4359" w:type="dxa"/>
          </w:tcPr>
          <w:p w:rsidR="004F0881" w:rsidRPr="00A72CD6" w:rsidRDefault="004F0881" w:rsidP="004F0881">
            <w:pPr>
              <w:spacing w:line="200" w:lineRule="exact"/>
              <w:rPr>
                <w:rFonts w:ascii="Times New Roman" w:hAnsi="Times New Roman" w:cs="Times New Roman"/>
                <w:color w:val="000000"/>
              </w:rPr>
            </w:pPr>
            <w:r w:rsidRPr="00A72CD6">
              <w:rPr>
                <w:rFonts w:ascii="Times New Roman" w:hAnsi="Times New Roman" w:cs="Times New Roman"/>
                <w:color w:val="000000"/>
              </w:rPr>
              <w:lastRenderedPageBreak/>
              <w:t>Составлять устно небольшое монологическое высказывание, связанное с</w:t>
            </w:r>
            <w:r w:rsidRPr="00A72CD6">
              <w:rPr>
                <w:rFonts w:ascii="Times New Roman" w:hAnsi="Times New Roman" w:cs="Times New Roman"/>
                <w:color w:val="000000"/>
              </w:rPr>
              <w:br/>
            </w:r>
            <w:r w:rsidRPr="00A72CD6">
              <w:rPr>
                <w:rFonts w:ascii="Times New Roman" w:hAnsi="Times New Roman" w:cs="Times New Roman"/>
                <w:color w:val="000000"/>
              </w:rPr>
              <w:lastRenderedPageBreak/>
              <w:t>описанием внешности знакомого человека. Использовать при описании</w:t>
            </w:r>
            <w:r w:rsidRPr="00A72CD6">
              <w:rPr>
                <w:rFonts w:ascii="Times New Roman" w:hAnsi="Times New Roman" w:cs="Times New Roman"/>
                <w:color w:val="000000"/>
              </w:rPr>
              <w:br/>
              <w:t xml:space="preserve">синтаксические конструкции со словами </w:t>
            </w:r>
            <w:r w:rsidRPr="00A72CD6">
              <w:rPr>
                <w:rFonts w:ascii="Times New Roman" w:hAnsi="Times New Roman" w:cs="Times New Roman"/>
                <w:i/>
                <w:iCs/>
                <w:color w:val="000000"/>
              </w:rPr>
              <w:t xml:space="preserve">потому что, так как. </w:t>
            </w:r>
            <w:r w:rsidRPr="00A72CD6">
              <w:rPr>
                <w:rFonts w:ascii="Times New Roman" w:hAnsi="Times New Roman" w:cs="Times New Roman"/>
                <w:color w:val="000000"/>
              </w:rPr>
              <w:t>Находить</w:t>
            </w:r>
            <w:r w:rsidRPr="00A72CD6">
              <w:rPr>
                <w:rFonts w:ascii="Times New Roman" w:hAnsi="Times New Roman" w:cs="Times New Roman"/>
                <w:color w:val="000000"/>
              </w:rPr>
              <w:br/>
              <w:t>информацию, не высказанную в тексте напрямую (заголовок стихотворения).</w:t>
            </w:r>
            <w:r w:rsidRPr="00A72CD6">
              <w:rPr>
                <w:rFonts w:ascii="Times New Roman" w:hAnsi="Times New Roman" w:cs="Times New Roman"/>
                <w:color w:val="000000"/>
              </w:rPr>
              <w:br/>
              <w:t>Использовать алгоритм порядка действий при списывании и правило правописания собственных имён. Работать с информацией, представленной в</w:t>
            </w:r>
            <w:r w:rsidRPr="00A72CD6">
              <w:rPr>
                <w:rFonts w:ascii="Times New Roman" w:hAnsi="Times New Roman" w:cs="Times New Roman"/>
                <w:color w:val="000000"/>
              </w:rPr>
              <w:br/>
              <w:t>виде слогоударных схем (выбирать из текста слова, соответствующие схемам).</w:t>
            </w:r>
            <w:r w:rsidRPr="00A72CD6">
              <w:rPr>
                <w:rFonts w:ascii="Times New Roman" w:hAnsi="Times New Roman" w:cs="Times New Roman"/>
                <w:color w:val="000000"/>
              </w:rPr>
              <w:br/>
              <w:t>Оценивать правильность выполнения заданий</w:t>
            </w:r>
          </w:p>
        </w:tc>
      </w:tr>
      <w:tr w:rsidR="004F0881" w:rsidTr="004F0881">
        <w:tc>
          <w:tcPr>
            <w:tcW w:w="3284" w:type="dxa"/>
          </w:tcPr>
          <w:p w:rsidR="004F0881" w:rsidRPr="00A72CD6" w:rsidRDefault="004F0881" w:rsidP="004F0881">
            <w:pPr>
              <w:spacing w:line="200" w:lineRule="exact"/>
              <w:rPr>
                <w:rFonts w:ascii="Times New Roman" w:hAnsi="Times New Roman" w:cs="Times New Roman"/>
                <w:i/>
                <w:iCs/>
                <w:color w:val="000000"/>
              </w:rPr>
            </w:pPr>
            <w:r w:rsidRPr="00A72CD6">
              <w:rPr>
                <w:rFonts w:ascii="Times New Roman" w:hAnsi="Times New Roman" w:cs="Times New Roman"/>
                <w:i/>
                <w:iCs/>
                <w:color w:val="000000"/>
              </w:rPr>
              <w:lastRenderedPageBreak/>
              <w:t>Выбор языковых средств в соответствии с</w:t>
            </w:r>
            <w:r w:rsidRPr="00A72CD6">
              <w:rPr>
                <w:rFonts w:ascii="Times New Roman" w:hAnsi="Times New Roman" w:cs="Times New Roman"/>
                <w:color w:val="000000"/>
              </w:rPr>
              <w:br/>
            </w:r>
            <w:r w:rsidRPr="00A72CD6">
              <w:rPr>
                <w:rFonts w:ascii="Times New Roman" w:hAnsi="Times New Roman" w:cs="Times New Roman"/>
                <w:i/>
                <w:iCs/>
                <w:color w:val="000000"/>
              </w:rPr>
              <w:t>целями и условиями общения для эффективного</w:t>
            </w:r>
            <w:r w:rsidRPr="00A72CD6">
              <w:rPr>
                <w:rFonts w:ascii="Times New Roman" w:hAnsi="Times New Roman" w:cs="Times New Roman"/>
                <w:color w:val="000000"/>
              </w:rPr>
              <w:br/>
            </w:r>
            <w:r w:rsidRPr="00A72CD6">
              <w:rPr>
                <w:rFonts w:ascii="Times New Roman" w:hAnsi="Times New Roman" w:cs="Times New Roman"/>
                <w:i/>
                <w:iCs/>
                <w:color w:val="000000"/>
              </w:rPr>
              <w:t>решения коммуникативной задачи. Слова,</w:t>
            </w:r>
            <w:r w:rsidRPr="00A72CD6">
              <w:rPr>
                <w:rFonts w:ascii="Times New Roman" w:hAnsi="Times New Roman" w:cs="Times New Roman"/>
                <w:color w:val="000000"/>
              </w:rPr>
              <w:br/>
            </w:r>
            <w:r w:rsidRPr="00A72CD6">
              <w:rPr>
                <w:rFonts w:ascii="Times New Roman" w:hAnsi="Times New Roman" w:cs="Times New Roman"/>
                <w:i/>
                <w:iCs/>
                <w:color w:val="000000"/>
              </w:rPr>
              <w:t xml:space="preserve">называющие предметы и признаки. </w:t>
            </w:r>
            <w:r w:rsidRPr="00A72CD6">
              <w:rPr>
                <w:rFonts w:ascii="Times New Roman" w:hAnsi="Times New Roman" w:cs="Times New Roman"/>
                <w:color w:val="000000"/>
              </w:rPr>
              <w:t>Подбор</w:t>
            </w:r>
            <w:r w:rsidRPr="00A72CD6">
              <w:rPr>
                <w:rFonts w:ascii="Times New Roman" w:hAnsi="Times New Roman" w:cs="Times New Roman"/>
                <w:color w:val="000000"/>
              </w:rPr>
              <w:br/>
              <w:t>слов, соответствующих заданным звуковым</w:t>
            </w:r>
            <w:r w:rsidRPr="00A72CD6">
              <w:rPr>
                <w:rFonts w:ascii="Times New Roman" w:hAnsi="Times New Roman" w:cs="Times New Roman"/>
                <w:color w:val="000000"/>
              </w:rPr>
              <w:br/>
              <w:t>моделям</w:t>
            </w:r>
          </w:p>
        </w:tc>
        <w:tc>
          <w:tcPr>
            <w:tcW w:w="2211" w:type="dxa"/>
          </w:tcPr>
          <w:p w:rsidR="004F0881" w:rsidRPr="00A72CD6" w:rsidRDefault="004F0881" w:rsidP="004F0881">
            <w:pPr>
              <w:spacing w:line="200" w:lineRule="exact"/>
              <w:rPr>
                <w:rFonts w:ascii="Times New Roman" w:hAnsi="Times New Roman" w:cs="Times New Roman"/>
                <w:color w:val="000000"/>
              </w:rPr>
            </w:pPr>
            <w:r w:rsidRPr="00A72CD6">
              <w:rPr>
                <w:rFonts w:ascii="Times New Roman" w:hAnsi="Times New Roman" w:cs="Times New Roman"/>
                <w:color w:val="000000"/>
              </w:rPr>
              <w:t>12. Описание внешности. Слова,</w:t>
            </w:r>
            <w:r w:rsidRPr="00A72CD6">
              <w:rPr>
                <w:rFonts w:ascii="Times New Roman" w:hAnsi="Times New Roman" w:cs="Times New Roman"/>
                <w:color w:val="000000"/>
              </w:rPr>
              <w:br/>
              <w:t xml:space="preserve">отвечающие на вопросы </w:t>
            </w:r>
            <w:r w:rsidRPr="00A72CD6">
              <w:rPr>
                <w:rFonts w:ascii="Times New Roman" w:hAnsi="Times New Roman" w:cs="Times New Roman"/>
                <w:i/>
                <w:iCs/>
                <w:color w:val="000000"/>
              </w:rPr>
              <w:t>кто?</w:t>
            </w:r>
            <w:r w:rsidRPr="00A72CD6">
              <w:rPr>
                <w:rFonts w:ascii="Times New Roman" w:hAnsi="Times New Roman" w:cs="Times New Roman"/>
                <w:color w:val="000000"/>
              </w:rPr>
              <w:br/>
            </w:r>
            <w:r w:rsidRPr="00A72CD6">
              <w:rPr>
                <w:rFonts w:ascii="Times New Roman" w:hAnsi="Times New Roman" w:cs="Times New Roman"/>
                <w:i/>
                <w:iCs/>
                <w:color w:val="000000"/>
              </w:rPr>
              <w:t>что? какой?какая? какое?</w:t>
            </w:r>
            <w:r w:rsidRPr="00A72CD6">
              <w:rPr>
                <w:rFonts w:ascii="Times New Roman" w:hAnsi="Times New Roman" w:cs="Times New Roman"/>
                <w:color w:val="000000"/>
              </w:rPr>
              <w:br/>
            </w:r>
            <w:r w:rsidRPr="00A72CD6">
              <w:rPr>
                <w:rFonts w:ascii="Times New Roman" w:hAnsi="Times New Roman" w:cs="Times New Roman"/>
                <w:i/>
                <w:iCs/>
                <w:color w:val="000000"/>
              </w:rPr>
              <w:t>какие?</w:t>
            </w:r>
          </w:p>
        </w:tc>
        <w:tc>
          <w:tcPr>
            <w:tcW w:w="4359" w:type="dxa"/>
          </w:tcPr>
          <w:p w:rsidR="004F0881" w:rsidRPr="00A72CD6" w:rsidRDefault="004F0881" w:rsidP="004F0881">
            <w:pPr>
              <w:spacing w:line="200" w:lineRule="exact"/>
              <w:rPr>
                <w:rFonts w:ascii="Times New Roman" w:hAnsi="Times New Roman" w:cs="Times New Roman"/>
                <w:color w:val="000000"/>
              </w:rPr>
            </w:pPr>
            <w:r w:rsidRPr="00A72CD6">
              <w:rPr>
                <w:rFonts w:ascii="Times New Roman" w:hAnsi="Times New Roman" w:cs="Times New Roman"/>
                <w:color w:val="000000"/>
              </w:rPr>
              <w:t>Наблюдать использование приёма сравнения при описании внешности.</w:t>
            </w:r>
            <w:r w:rsidRPr="00A72CD6">
              <w:rPr>
                <w:rFonts w:ascii="Times New Roman" w:hAnsi="Times New Roman" w:cs="Times New Roman"/>
                <w:color w:val="000000"/>
              </w:rPr>
              <w:br/>
              <w:t>Формулировать на основе наблюдения правило использования сравнения при</w:t>
            </w:r>
            <w:r w:rsidRPr="00A72CD6">
              <w:rPr>
                <w:rFonts w:ascii="Times New Roman" w:hAnsi="Times New Roman" w:cs="Times New Roman"/>
                <w:color w:val="000000"/>
              </w:rPr>
              <w:br/>
              <w:t>описании внешности. Задавать вопросы к словам (</w:t>
            </w:r>
            <w:r w:rsidRPr="00A72CD6">
              <w:rPr>
                <w:rFonts w:ascii="Times New Roman" w:hAnsi="Times New Roman" w:cs="Times New Roman"/>
                <w:i/>
                <w:iCs/>
                <w:color w:val="000000"/>
              </w:rPr>
              <w:t xml:space="preserve">кто? что? какой? </w:t>
            </w:r>
            <w:r w:rsidRPr="00A72CD6">
              <w:rPr>
                <w:rFonts w:ascii="Times New Roman" w:hAnsi="Times New Roman" w:cs="Times New Roman"/>
                <w:color w:val="000000"/>
              </w:rPr>
              <w:t>и т. п.).</w:t>
            </w:r>
            <w:r w:rsidRPr="00A72CD6">
              <w:rPr>
                <w:rFonts w:ascii="Times New Roman" w:hAnsi="Times New Roman" w:cs="Times New Roman"/>
                <w:color w:val="000000"/>
              </w:rPr>
              <w:br/>
              <w:t>Осуществлять взаимный контроль и оказывать в сотрудничестве необходимую</w:t>
            </w:r>
            <w:r w:rsidRPr="00A72CD6">
              <w:rPr>
                <w:rFonts w:ascii="Times New Roman" w:hAnsi="Times New Roman" w:cs="Times New Roman"/>
                <w:color w:val="000000"/>
              </w:rPr>
              <w:br/>
              <w:t>взаимопомощь (работа в паре). Проводить звуковой анализ (соотносить слова и звуковые модели слов). Контролировать правильность и аккуратность записи</w:t>
            </w:r>
          </w:p>
        </w:tc>
      </w:tr>
      <w:tr w:rsidR="004F0881" w:rsidTr="004F0881">
        <w:tc>
          <w:tcPr>
            <w:tcW w:w="3284" w:type="dxa"/>
          </w:tcPr>
          <w:p w:rsidR="004F0881" w:rsidRPr="00A72CD6" w:rsidRDefault="004F0881" w:rsidP="004F0881">
            <w:pPr>
              <w:spacing w:line="200" w:lineRule="exact"/>
              <w:rPr>
                <w:rFonts w:ascii="Times New Roman" w:hAnsi="Times New Roman" w:cs="Times New Roman"/>
                <w:i/>
                <w:iCs/>
                <w:color w:val="000000"/>
              </w:rPr>
            </w:pPr>
            <w:r w:rsidRPr="00A72CD6">
              <w:rPr>
                <w:rFonts w:ascii="Times New Roman" w:hAnsi="Times New Roman" w:cs="Times New Roman"/>
                <w:color w:val="000000"/>
              </w:rPr>
              <w:t>Осознание цели и ситуации письменного общения. Слог как минимальная</w:t>
            </w:r>
            <w:r w:rsidRPr="00A72CD6">
              <w:rPr>
                <w:rFonts w:ascii="Times New Roman" w:hAnsi="Times New Roman" w:cs="Times New Roman"/>
                <w:color w:val="000000"/>
              </w:rPr>
              <w:br/>
              <w:t>произносительная единица. Деление слов на</w:t>
            </w:r>
            <w:r w:rsidRPr="00A72CD6">
              <w:rPr>
                <w:rFonts w:ascii="Times New Roman" w:hAnsi="Times New Roman" w:cs="Times New Roman"/>
                <w:color w:val="000000"/>
              </w:rPr>
              <w:br/>
              <w:t>слоги. Письмо предложений с соблюдением</w:t>
            </w:r>
            <w:r w:rsidRPr="00A72CD6">
              <w:rPr>
                <w:rFonts w:ascii="Times New Roman" w:hAnsi="Times New Roman" w:cs="Times New Roman"/>
                <w:color w:val="000000"/>
              </w:rPr>
              <w:br/>
              <w:t>гигиенических норм</w:t>
            </w:r>
          </w:p>
        </w:tc>
        <w:tc>
          <w:tcPr>
            <w:tcW w:w="2211" w:type="dxa"/>
          </w:tcPr>
          <w:p w:rsidR="004F0881" w:rsidRPr="00A72CD6" w:rsidRDefault="004F0881" w:rsidP="004F0881">
            <w:pPr>
              <w:spacing w:line="200" w:lineRule="exact"/>
              <w:rPr>
                <w:rFonts w:ascii="Times New Roman" w:hAnsi="Times New Roman" w:cs="Times New Roman"/>
                <w:color w:val="000000"/>
              </w:rPr>
            </w:pPr>
            <w:r w:rsidRPr="00A72CD6">
              <w:rPr>
                <w:rFonts w:ascii="Times New Roman" w:hAnsi="Times New Roman" w:cs="Times New Roman"/>
                <w:color w:val="000000"/>
              </w:rPr>
              <w:t>13. Речевые ситуации, в которых необходимо указывать свой</w:t>
            </w:r>
            <w:r w:rsidRPr="00A72CD6">
              <w:rPr>
                <w:rFonts w:ascii="Times New Roman" w:hAnsi="Times New Roman" w:cs="Times New Roman"/>
                <w:color w:val="000000"/>
              </w:rPr>
              <w:br/>
              <w:t>адрес. Повторение слогоударных</w:t>
            </w:r>
            <w:r w:rsidRPr="00A72CD6">
              <w:rPr>
                <w:rFonts w:ascii="Times New Roman" w:hAnsi="Times New Roman" w:cs="Times New Roman"/>
                <w:color w:val="000000"/>
              </w:rPr>
              <w:br/>
              <w:t>схем</w:t>
            </w:r>
          </w:p>
        </w:tc>
        <w:tc>
          <w:tcPr>
            <w:tcW w:w="4359" w:type="dxa"/>
          </w:tcPr>
          <w:p w:rsidR="004F0881" w:rsidRPr="00A72CD6" w:rsidRDefault="004F0881" w:rsidP="004F0881">
            <w:pPr>
              <w:spacing w:line="200" w:lineRule="exact"/>
              <w:rPr>
                <w:rFonts w:ascii="Times New Roman" w:hAnsi="Times New Roman" w:cs="Times New Roman"/>
                <w:color w:val="000000"/>
              </w:rPr>
            </w:pPr>
            <w:r w:rsidRPr="00A72CD6">
              <w:rPr>
                <w:rFonts w:ascii="Times New Roman" w:hAnsi="Times New Roman" w:cs="Times New Roman"/>
                <w:color w:val="000000"/>
              </w:rPr>
              <w:t>Обсуждать текст, в котором представлена неполная информация, устанавливать ситуации общения, в которых необходимо указывать адрес. Использовать</w:t>
            </w:r>
            <w:r w:rsidRPr="00A72CD6">
              <w:rPr>
                <w:rFonts w:ascii="Times New Roman" w:hAnsi="Times New Roman" w:cs="Times New Roman"/>
                <w:color w:val="000000"/>
              </w:rPr>
              <w:br/>
              <w:t>правило написания собственных имён (на примере записи адреса). Проводить</w:t>
            </w:r>
            <w:r w:rsidRPr="00A72CD6">
              <w:rPr>
                <w:rFonts w:ascii="Times New Roman" w:hAnsi="Times New Roman" w:cs="Times New Roman"/>
                <w:color w:val="000000"/>
              </w:rPr>
              <w:br/>
              <w:t>звуковой анализ: находить в тексте слова по заданным основаниям (слова,</w:t>
            </w:r>
            <w:r w:rsidRPr="00A72CD6">
              <w:rPr>
                <w:rFonts w:ascii="Times New Roman" w:hAnsi="Times New Roman" w:cs="Times New Roman"/>
                <w:color w:val="000000"/>
              </w:rPr>
              <w:br/>
              <w:t>соответствующие приведённым слогоударным схемам). Контролировать</w:t>
            </w:r>
            <w:r w:rsidRPr="00A72CD6">
              <w:rPr>
                <w:rFonts w:ascii="Times New Roman" w:hAnsi="Times New Roman" w:cs="Times New Roman"/>
                <w:color w:val="000000"/>
              </w:rPr>
              <w:br/>
              <w:t>последовательность действий при списывании, правильность и аккуратность</w:t>
            </w:r>
            <w:r w:rsidRPr="00A72CD6">
              <w:rPr>
                <w:rFonts w:ascii="Times New Roman" w:hAnsi="Times New Roman" w:cs="Times New Roman"/>
                <w:color w:val="000000"/>
              </w:rPr>
              <w:br/>
              <w:t>записи</w:t>
            </w:r>
          </w:p>
        </w:tc>
      </w:tr>
      <w:tr w:rsidR="004F0881" w:rsidTr="004F0881">
        <w:tc>
          <w:tcPr>
            <w:tcW w:w="3284" w:type="dxa"/>
          </w:tcPr>
          <w:p w:rsidR="004F0881" w:rsidRPr="00A72CD6" w:rsidRDefault="004F0881" w:rsidP="004F0881">
            <w:pPr>
              <w:spacing w:line="200" w:lineRule="exact"/>
              <w:rPr>
                <w:rFonts w:ascii="Times New Roman" w:hAnsi="Times New Roman" w:cs="Times New Roman"/>
                <w:i/>
                <w:iCs/>
                <w:color w:val="000000"/>
              </w:rPr>
            </w:pPr>
            <w:r w:rsidRPr="00A72CD6">
              <w:rPr>
                <w:rFonts w:ascii="Times New Roman" w:hAnsi="Times New Roman" w:cs="Times New Roman"/>
                <w:color w:val="000000"/>
              </w:rPr>
              <w:t>Осознание цели и ситуации письменного</w:t>
            </w:r>
            <w:r w:rsidRPr="00A72CD6">
              <w:rPr>
                <w:rFonts w:ascii="Times New Roman" w:hAnsi="Times New Roman" w:cs="Times New Roman"/>
                <w:color w:val="000000"/>
              </w:rPr>
              <w:br/>
              <w:t xml:space="preserve">общения. </w:t>
            </w:r>
            <w:r w:rsidRPr="00A72CD6">
              <w:rPr>
                <w:rFonts w:ascii="Times New Roman" w:hAnsi="Times New Roman" w:cs="Times New Roman"/>
                <w:i/>
                <w:iCs/>
                <w:color w:val="000000"/>
              </w:rPr>
              <w:t>Применение правила переноса слов без</w:t>
            </w:r>
            <w:r w:rsidRPr="00A72CD6">
              <w:rPr>
                <w:rFonts w:ascii="Times New Roman" w:hAnsi="Times New Roman" w:cs="Times New Roman"/>
                <w:color w:val="000000"/>
              </w:rPr>
              <w:br/>
            </w:r>
            <w:r w:rsidRPr="00A72CD6">
              <w:rPr>
                <w:rFonts w:ascii="Times New Roman" w:hAnsi="Times New Roman" w:cs="Times New Roman"/>
                <w:i/>
                <w:iCs/>
                <w:color w:val="000000"/>
              </w:rPr>
              <w:t xml:space="preserve">стечения согласных. </w:t>
            </w:r>
            <w:r w:rsidRPr="00A72CD6">
              <w:rPr>
                <w:rFonts w:ascii="Times New Roman" w:hAnsi="Times New Roman" w:cs="Times New Roman"/>
                <w:color w:val="000000"/>
              </w:rPr>
              <w:t>Усвоение приёмов и</w:t>
            </w:r>
            <w:r w:rsidRPr="00A72CD6">
              <w:rPr>
                <w:rFonts w:ascii="Times New Roman" w:hAnsi="Times New Roman" w:cs="Times New Roman"/>
                <w:color w:val="000000"/>
              </w:rPr>
              <w:br/>
              <w:t>последовательности правильного списывания</w:t>
            </w:r>
            <w:r w:rsidRPr="00A72CD6">
              <w:rPr>
                <w:rFonts w:ascii="Times New Roman" w:hAnsi="Times New Roman" w:cs="Times New Roman"/>
                <w:color w:val="000000"/>
              </w:rPr>
              <w:br/>
              <w:t>текста</w:t>
            </w:r>
          </w:p>
        </w:tc>
        <w:tc>
          <w:tcPr>
            <w:tcW w:w="2211" w:type="dxa"/>
          </w:tcPr>
          <w:p w:rsidR="004F0881" w:rsidRPr="00A72CD6" w:rsidRDefault="004F0881" w:rsidP="004F0881">
            <w:pPr>
              <w:spacing w:line="200" w:lineRule="exact"/>
              <w:rPr>
                <w:rFonts w:ascii="Times New Roman" w:hAnsi="Times New Roman" w:cs="Times New Roman"/>
                <w:color w:val="000000"/>
              </w:rPr>
            </w:pPr>
            <w:r w:rsidRPr="00A72CD6">
              <w:rPr>
                <w:rFonts w:ascii="Times New Roman" w:hAnsi="Times New Roman" w:cs="Times New Roman"/>
                <w:color w:val="000000"/>
              </w:rPr>
              <w:t>14. Письменная речь:</w:t>
            </w:r>
            <w:r w:rsidRPr="00A72CD6">
              <w:rPr>
                <w:rFonts w:ascii="Times New Roman" w:hAnsi="Times New Roman" w:cs="Times New Roman"/>
                <w:color w:val="000000"/>
              </w:rPr>
              <w:br/>
              <w:t>оформление адреса на конверте</w:t>
            </w:r>
            <w:r w:rsidRPr="00A72CD6">
              <w:rPr>
                <w:rFonts w:ascii="Times New Roman" w:hAnsi="Times New Roman" w:cs="Times New Roman"/>
                <w:color w:val="000000"/>
              </w:rPr>
              <w:br/>
              <w:t>или открытке. Правила переноса</w:t>
            </w:r>
            <w:r w:rsidRPr="00A72CD6">
              <w:rPr>
                <w:rFonts w:ascii="Times New Roman" w:hAnsi="Times New Roman" w:cs="Times New Roman"/>
                <w:color w:val="000000"/>
              </w:rPr>
              <w:br/>
              <w:t>слов</w:t>
            </w:r>
          </w:p>
        </w:tc>
        <w:tc>
          <w:tcPr>
            <w:tcW w:w="4359" w:type="dxa"/>
          </w:tcPr>
          <w:p w:rsidR="004F0881" w:rsidRPr="00A72CD6" w:rsidRDefault="004F0881" w:rsidP="004F0881">
            <w:pPr>
              <w:spacing w:line="200" w:lineRule="exact"/>
              <w:rPr>
                <w:rFonts w:ascii="Times New Roman" w:hAnsi="Times New Roman" w:cs="Times New Roman"/>
                <w:color w:val="000000"/>
              </w:rPr>
            </w:pPr>
            <w:r w:rsidRPr="00A72CD6">
              <w:rPr>
                <w:rFonts w:ascii="Times New Roman" w:hAnsi="Times New Roman" w:cs="Times New Roman"/>
                <w:color w:val="000000"/>
              </w:rPr>
              <w:t>Формулировать правило записи адреса на конверте, открытке. Оформлять</w:t>
            </w:r>
            <w:r w:rsidRPr="00A72CD6">
              <w:rPr>
                <w:rFonts w:ascii="Times New Roman" w:hAnsi="Times New Roman" w:cs="Times New Roman"/>
                <w:color w:val="000000"/>
              </w:rPr>
              <w:br/>
              <w:t>(записывать адрес) конверт или открытку. Анализировать информацию,</w:t>
            </w:r>
            <w:r w:rsidRPr="00A72CD6">
              <w:rPr>
                <w:rFonts w:ascii="Times New Roman" w:hAnsi="Times New Roman" w:cs="Times New Roman"/>
                <w:color w:val="000000"/>
              </w:rPr>
              <w:br/>
              <w:t>представленную на рисунке, формулировать на основе наблюдения правила</w:t>
            </w:r>
            <w:r w:rsidRPr="00A72CD6">
              <w:rPr>
                <w:rFonts w:ascii="Times New Roman" w:hAnsi="Times New Roman" w:cs="Times New Roman"/>
                <w:color w:val="000000"/>
              </w:rPr>
              <w:br/>
              <w:t>переноса слов. Использовать правила переноса слов. Пошагово контролировать</w:t>
            </w:r>
            <w:r w:rsidRPr="00A72CD6">
              <w:rPr>
                <w:rFonts w:ascii="Times New Roman" w:hAnsi="Times New Roman" w:cs="Times New Roman"/>
                <w:color w:val="000000"/>
              </w:rPr>
              <w:br/>
              <w:t>правильность и полноту выполнения алгоритма переноса слов и порядка действий при списывании. Оценивать правильность выполнения заданий</w:t>
            </w:r>
          </w:p>
        </w:tc>
      </w:tr>
      <w:tr w:rsidR="004F0881" w:rsidTr="004F0881">
        <w:tc>
          <w:tcPr>
            <w:tcW w:w="3284" w:type="dxa"/>
          </w:tcPr>
          <w:p w:rsidR="004F0881" w:rsidRPr="00A72CD6" w:rsidRDefault="004F0881" w:rsidP="004F0881">
            <w:pPr>
              <w:spacing w:line="200" w:lineRule="exact"/>
              <w:rPr>
                <w:rFonts w:ascii="Times New Roman" w:hAnsi="Times New Roman" w:cs="Times New Roman"/>
                <w:color w:val="000000"/>
              </w:rPr>
            </w:pPr>
            <w:r w:rsidRPr="00A72CD6">
              <w:rPr>
                <w:rFonts w:ascii="Times New Roman" w:hAnsi="Times New Roman" w:cs="Times New Roman"/>
                <w:color w:val="000000"/>
              </w:rPr>
              <w:t>Осознание цели и ситуации письменного</w:t>
            </w:r>
            <w:r w:rsidRPr="00A72CD6">
              <w:rPr>
                <w:rFonts w:ascii="Times New Roman" w:hAnsi="Times New Roman" w:cs="Times New Roman"/>
                <w:color w:val="000000"/>
              </w:rPr>
              <w:br/>
              <w:t xml:space="preserve">общения. </w:t>
            </w:r>
            <w:r w:rsidRPr="00A72CD6">
              <w:rPr>
                <w:rFonts w:ascii="Times New Roman" w:hAnsi="Times New Roman" w:cs="Times New Roman"/>
                <w:i/>
                <w:iCs/>
                <w:color w:val="000000"/>
              </w:rPr>
              <w:t>Слова, называющие признаки.</w:t>
            </w:r>
            <w:r w:rsidRPr="00A72CD6">
              <w:rPr>
                <w:rFonts w:ascii="Times New Roman" w:hAnsi="Times New Roman" w:cs="Times New Roman"/>
                <w:color w:val="000000"/>
              </w:rPr>
              <w:br/>
            </w:r>
            <w:r w:rsidRPr="00A72CD6">
              <w:rPr>
                <w:rFonts w:ascii="Times New Roman" w:hAnsi="Times New Roman" w:cs="Times New Roman"/>
                <w:i/>
                <w:iCs/>
                <w:color w:val="000000"/>
              </w:rPr>
              <w:t xml:space="preserve">Наблюдение за многозначными словами. </w:t>
            </w:r>
            <w:r w:rsidRPr="00A72CD6">
              <w:rPr>
                <w:rFonts w:ascii="Times New Roman" w:hAnsi="Times New Roman" w:cs="Times New Roman"/>
                <w:color w:val="000000"/>
              </w:rPr>
              <w:t>Подбор</w:t>
            </w:r>
            <w:r w:rsidRPr="00A72CD6">
              <w:rPr>
                <w:rFonts w:ascii="Times New Roman" w:hAnsi="Times New Roman" w:cs="Times New Roman"/>
                <w:color w:val="000000"/>
              </w:rPr>
              <w:br/>
              <w:t xml:space="preserve">слов, соответствующих заданным звуковым моделям. </w:t>
            </w:r>
            <w:r w:rsidRPr="00A72CD6">
              <w:rPr>
                <w:rFonts w:ascii="Times New Roman" w:hAnsi="Times New Roman" w:cs="Times New Roman"/>
                <w:i/>
                <w:iCs/>
                <w:color w:val="000000"/>
              </w:rPr>
              <w:t>Применение правила переноса слов без</w:t>
            </w:r>
            <w:r w:rsidRPr="00A72CD6">
              <w:rPr>
                <w:rFonts w:ascii="Times New Roman" w:hAnsi="Times New Roman" w:cs="Times New Roman"/>
                <w:color w:val="000000"/>
              </w:rPr>
              <w:br/>
            </w:r>
            <w:r w:rsidRPr="00A72CD6">
              <w:rPr>
                <w:rFonts w:ascii="Times New Roman" w:hAnsi="Times New Roman" w:cs="Times New Roman"/>
                <w:i/>
                <w:iCs/>
                <w:color w:val="000000"/>
              </w:rPr>
              <w:t>стечения согласных</w:t>
            </w:r>
          </w:p>
        </w:tc>
        <w:tc>
          <w:tcPr>
            <w:tcW w:w="2211" w:type="dxa"/>
          </w:tcPr>
          <w:p w:rsidR="004F0881" w:rsidRPr="00A72CD6" w:rsidRDefault="004F0881" w:rsidP="004F0881">
            <w:pPr>
              <w:spacing w:line="200" w:lineRule="exact"/>
              <w:rPr>
                <w:rFonts w:ascii="Times New Roman" w:hAnsi="Times New Roman" w:cs="Times New Roman"/>
                <w:color w:val="000000"/>
              </w:rPr>
            </w:pPr>
            <w:r w:rsidRPr="00A72CD6">
              <w:rPr>
                <w:rFonts w:ascii="Times New Roman" w:hAnsi="Times New Roman" w:cs="Times New Roman"/>
                <w:color w:val="000000"/>
              </w:rPr>
              <w:t>15. Письменная речь:</w:t>
            </w:r>
            <w:r w:rsidRPr="00A72CD6">
              <w:rPr>
                <w:rFonts w:ascii="Times New Roman" w:hAnsi="Times New Roman" w:cs="Times New Roman"/>
                <w:color w:val="000000"/>
              </w:rPr>
              <w:br/>
              <w:t>оформление адреса на конверте</w:t>
            </w:r>
            <w:r w:rsidRPr="00A72CD6">
              <w:rPr>
                <w:rFonts w:ascii="Times New Roman" w:hAnsi="Times New Roman" w:cs="Times New Roman"/>
                <w:color w:val="000000"/>
              </w:rPr>
              <w:br/>
              <w:t>или открытке. Правила переноса</w:t>
            </w:r>
            <w:r w:rsidRPr="00A72CD6">
              <w:rPr>
                <w:rFonts w:ascii="Times New Roman" w:hAnsi="Times New Roman" w:cs="Times New Roman"/>
                <w:color w:val="000000"/>
              </w:rPr>
              <w:br/>
              <w:t>слов</w:t>
            </w:r>
          </w:p>
        </w:tc>
        <w:tc>
          <w:tcPr>
            <w:tcW w:w="4359" w:type="dxa"/>
          </w:tcPr>
          <w:p w:rsidR="004F0881" w:rsidRPr="00A72CD6" w:rsidRDefault="004F0881" w:rsidP="004F0881">
            <w:pPr>
              <w:spacing w:line="200" w:lineRule="exact"/>
              <w:rPr>
                <w:rFonts w:ascii="Times New Roman" w:hAnsi="Times New Roman" w:cs="Times New Roman"/>
                <w:color w:val="000000"/>
              </w:rPr>
            </w:pPr>
            <w:r w:rsidRPr="00A72CD6">
              <w:rPr>
                <w:rFonts w:ascii="Times New Roman" w:hAnsi="Times New Roman" w:cs="Times New Roman"/>
                <w:color w:val="000000"/>
              </w:rPr>
              <w:t>Сравнивать информацию, приведённую на рисунках (адреса на конвертах),</w:t>
            </w:r>
            <w:r w:rsidRPr="00A72CD6">
              <w:rPr>
                <w:rFonts w:ascii="Times New Roman" w:hAnsi="Times New Roman" w:cs="Times New Roman"/>
                <w:color w:val="000000"/>
              </w:rPr>
              <w:br/>
              <w:t>устанавливать ситуации, в которых необходимо указывать в адресе название</w:t>
            </w:r>
            <w:r w:rsidRPr="00A72CD6">
              <w:rPr>
                <w:rFonts w:ascii="Times New Roman" w:hAnsi="Times New Roman" w:cs="Times New Roman"/>
                <w:color w:val="000000"/>
              </w:rPr>
              <w:br/>
              <w:t>страны. Наблюдать слова, имеющие несколько значений. Уточнять правила</w:t>
            </w:r>
            <w:r w:rsidRPr="00A72CD6">
              <w:rPr>
                <w:rFonts w:ascii="Times New Roman" w:hAnsi="Times New Roman" w:cs="Times New Roman"/>
                <w:color w:val="000000"/>
              </w:rPr>
              <w:br/>
              <w:t xml:space="preserve">переноса слов (буквы </w:t>
            </w:r>
            <w:r w:rsidRPr="00A72CD6">
              <w:rPr>
                <w:rFonts w:ascii="Times New Roman" w:hAnsi="Times New Roman" w:cs="Times New Roman"/>
                <w:b/>
                <w:bCs/>
                <w:i/>
                <w:iCs/>
                <w:color w:val="000000"/>
              </w:rPr>
              <w:t>й, ь, ъ</w:t>
            </w:r>
            <w:r w:rsidRPr="00A72CD6">
              <w:rPr>
                <w:rFonts w:ascii="Times New Roman" w:hAnsi="Times New Roman" w:cs="Times New Roman"/>
                <w:color w:val="000000"/>
              </w:rPr>
              <w:t>). Подбирать подходящие по смыслу слова, опираясь на вопросы. Использовать правила переноса слов. Проводить звуковой анализ</w:t>
            </w:r>
            <w:r w:rsidRPr="00A72CD6">
              <w:rPr>
                <w:rFonts w:ascii="Times New Roman" w:hAnsi="Times New Roman" w:cs="Times New Roman"/>
                <w:color w:val="000000"/>
              </w:rPr>
              <w:br/>
              <w:t>(подбирать одно-два слова к приведённым звуковым моделям). Контролировать</w:t>
            </w:r>
            <w:r w:rsidRPr="00A72CD6">
              <w:rPr>
                <w:rFonts w:ascii="Times New Roman" w:hAnsi="Times New Roman" w:cs="Times New Roman"/>
                <w:color w:val="000000"/>
              </w:rPr>
              <w:br/>
              <w:t>правильность и аккуратность записи</w:t>
            </w:r>
          </w:p>
        </w:tc>
      </w:tr>
      <w:tr w:rsidR="004F0881" w:rsidTr="004F0881">
        <w:tc>
          <w:tcPr>
            <w:tcW w:w="3284" w:type="dxa"/>
          </w:tcPr>
          <w:p w:rsidR="004F0881" w:rsidRPr="00A72CD6" w:rsidRDefault="004F0881" w:rsidP="004F0881">
            <w:pPr>
              <w:spacing w:line="200" w:lineRule="exact"/>
              <w:rPr>
                <w:rFonts w:ascii="Times New Roman" w:hAnsi="Times New Roman" w:cs="Times New Roman"/>
                <w:color w:val="000000"/>
              </w:rPr>
            </w:pPr>
            <w:r w:rsidRPr="00A72CD6">
              <w:rPr>
                <w:rFonts w:ascii="Times New Roman" w:hAnsi="Times New Roman" w:cs="Times New Roman"/>
                <w:i/>
                <w:iCs/>
                <w:color w:val="000000"/>
              </w:rPr>
              <w:t>Составление небольших рассказов. Применение</w:t>
            </w:r>
            <w:r w:rsidRPr="00A72CD6">
              <w:rPr>
                <w:rFonts w:ascii="Times New Roman" w:hAnsi="Times New Roman" w:cs="Times New Roman"/>
                <w:color w:val="000000"/>
              </w:rPr>
              <w:br/>
            </w:r>
            <w:r w:rsidRPr="00A72CD6">
              <w:rPr>
                <w:rFonts w:ascii="Times New Roman" w:hAnsi="Times New Roman" w:cs="Times New Roman"/>
                <w:i/>
                <w:iCs/>
                <w:color w:val="000000"/>
              </w:rPr>
              <w:t>правила переноса слов без стечения согласных.</w:t>
            </w:r>
            <w:r w:rsidRPr="00A72CD6">
              <w:rPr>
                <w:rFonts w:ascii="Times New Roman" w:hAnsi="Times New Roman" w:cs="Times New Roman"/>
                <w:color w:val="000000"/>
              </w:rPr>
              <w:br/>
            </w:r>
            <w:r w:rsidRPr="00A72CD6">
              <w:rPr>
                <w:rFonts w:ascii="Times New Roman" w:hAnsi="Times New Roman" w:cs="Times New Roman"/>
                <w:i/>
                <w:iCs/>
                <w:color w:val="000000"/>
              </w:rPr>
              <w:t>Словообразовательные связи между словами.</w:t>
            </w:r>
            <w:r w:rsidRPr="00A72CD6">
              <w:rPr>
                <w:rFonts w:ascii="Times New Roman" w:hAnsi="Times New Roman" w:cs="Times New Roman"/>
                <w:color w:val="000000"/>
              </w:rPr>
              <w:br/>
              <w:t>Письмо предложений с соблюдением</w:t>
            </w:r>
            <w:r w:rsidRPr="00A72CD6">
              <w:rPr>
                <w:rFonts w:ascii="Times New Roman" w:hAnsi="Times New Roman" w:cs="Times New Roman"/>
                <w:color w:val="000000"/>
              </w:rPr>
              <w:br/>
              <w:t>гигиенических норм</w:t>
            </w:r>
          </w:p>
        </w:tc>
        <w:tc>
          <w:tcPr>
            <w:tcW w:w="2211" w:type="dxa"/>
          </w:tcPr>
          <w:p w:rsidR="004F0881" w:rsidRPr="00A72CD6" w:rsidRDefault="004F0881" w:rsidP="004F0881">
            <w:pPr>
              <w:spacing w:line="200" w:lineRule="exact"/>
              <w:rPr>
                <w:rFonts w:ascii="Times New Roman" w:hAnsi="Times New Roman" w:cs="Times New Roman"/>
                <w:color w:val="000000"/>
              </w:rPr>
            </w:pPr>
            <w:r w:rsidRPr="00A72CD6">
              <w:rPr>
                <w:rFonts w:ascii="Times New Roman" w:hAnsi="Times New Roman" w:cs="Times New Roman"/>
                <w:color w:val="000000"/>
              </w:rPr>
              <w:t>16. Устная речь: рассказ о месте,</w:t>
            </w:r>
            <w:r w:rsidRPr="00A72CD6">
              <w:rPr>
                <w:rFonts w:ascii="Times New Roman" w:hAnsi="Times New Roman" w:cs="Times New Roman"/>
                <w:color w:val="000000"/>
              </w:rPr>
              <w:br/>
              <w:t>в котором живёшь. Знакомство с</w:t>
            </w:r>
            <w:r w:rsidRPr="00A72CD6">
              <w:rPr>
                <w:rFonts w:ascii="Times New Roman" w:hAnsi="Times New Roman" w:cs="Times New Roman"/>
                <w:color w:val="000000"/>
              </w:rPr>
              <w:br/>
              <w:t>образованием слов в русском</w:t>
            </w:r>
            <w:r w:rsidRPr="00A72CD6">
              <w:rPr>
                <w:rFonts w:ascii="Times New Roman" w:hAnsi="Times New Roman" w:cs="Times New Roman"/>
                <w:color w:val="000000"/>
              </w:rPr>
              <w:br/>
              <w:t>языке</w:t>
            </w:r>
          </w:p>
        </w:tc>
        <w:tc>
          <w:tcPr>
            <w:tcW w:w="4359" w:type="dxa"/>
          </w:tcPr>
          <w:p w:rsidR="004F0881" w:rsidRPr="00A72CD6" w:rsidRDefault="004F0881" w:rsidP="004F0881">
            <w:pPr>
              <w:spacing w:line="200" w:lineRule="exact"/>
              <w:rPr>
                <w:rFonts w:ascii="Times New Roman" w:hAnsi="Times New Roman" w:cs="Times New Roman"/>
                <w:color w:val="000000"/>
              </w:rPr>
            </w:pPr>
            <w:r w:rsidRPr="00A72CD6">
              <w:rPr>
                <w:rFonts w:ascii="Times New Roman" w:hAnsi="Times New Roman" w:cs="Times New Roman"/>
                <w:color w:val="000000"/>
              </w:rPr>
              <w:t>Обсуждать текст, моделировать на основе приведённого текста самостоятельное</w:t>
            </w:r>
            <w:r w:rsidRPr="00A72CD6">
              <w:rPr>
                <w:rFonts w:ascii="Times New Roman" w:hAnsi="Times New Roman" w:cs="Times New Roman"/>
                <w:color w:val="000000"/>
              </w:rPr>
              <w:br/>
              <w:t>высказывание об истории своего города (села, деревни). Наблюдать образование</w:t>
            </w:r>
            <w:r w:rsidRPr="00A72CD6">
              <w:rPr>
                <w:rFonts w:ascii="Times New Roman" w:hAnsi="Times New Roman" w:cs="Times New Roman"/>
                <w:color w:val="000000"/>
              </w:rPr>
              <w:br/>
              <w:t>слов в русском языке. Анализировать пары слов, связанных</w:t>
            </w:r>
            <w:r w:rsidRPr="00A72CD6">
              <w:rPr>
                <w:rFonts w:ascii="Times New Roman" w:hAnsi="Times New Roman" w:cs="Times New Roman"/>
                <w:color w:val="000000"/>
              </w:rPr>
              <w:br/>
              <w:t>словообразовательными связями, и формулировать приём, позволяющий</w:t>
            </w:r>
            <w:r w:rsidRPr="00A72CD6">
              <w:rPr>
                <w:rFonts w:ascii="Times New Roman" w:hAnsi="Times New Roman" w:cs="Times New Roman"/>
                <w:color w:val="000000"/>
              </w:rPr>
              <w:br/>
              <w:t xml:space="preserve">установить словообразовательные связи (приём развёрнутого толкования). </w:t>
            </w:r>
            <w:r w:rsidRPr="00A72CD6">
              <w:rPr>
                <w:rFonts w:ascii="Times New Roman" w:hAnsi="Times New Roman" w:cs="Times New Roman"/>
                <w:color w:val="000000"/>
              </w:rPr>
              <w:lastRenderedPageBreak/>
              <w:t>Использовать приём развёрнутого толкования слов. Осуществлять взаимный</w:t>
            </w:r>
            <w:r w:rsidRPr="00A72CD6">
              <w:rPr>
                <w:rFonts w:ascii="Times New Roman" w:hAnsi="Times New Roman" w:cs="Times New Roman"/>
                <w:color w:val="000000"/>
              </w:rPr>
              <w:br/>
              <w:t>контроль и оказывать в сотрудничестве необходимую взаимопомощь (работа в</w:t>
            </w:r>
            <w:r w:rsidRPr="00A72CD6">
              <w:rPr>
                <w:rFonts w:ascii="Times New Roman" w:hAnsi="Times New Roman" w:cs="Times New Roman"/>
                <w:color w:val="000000"/>
              </w:rPr>
              <w:br/>
              <w:t>паре). Находить слова по заданному основанию (слова, которые нельзя перенести). Контролировать правильность и аккуратность записи</w:t>
            </w:r>
          </w:p>
        </w:tc>
      </w:tr>
      <w:tr w:rsidR="004F0881" w:rsidTr="004F0881">
        <w:tc>
          <w:tcPr>
            <w:tcW w:w="3284" w:type="dxa"/>
          </w:tcPr>
          <w:p w:rsidR="004F0881" w:rsidRPr="00A72CD6" w:rsidRDefault="004F0881" w:rsidP="004F0881">
            <w:pPr>
              <w:spacing w:line="200" w:lineRule="exact"/>
              <w:rPr>
                <w:rFonts w:ascii="Times New Roman" w:hAnsi="Times New Roman" w:cs="Times New Roman"/>
                <w:i/>
                <w:iCs/>
                <w:color w:val="000000"/>
              </w:rPr>
            </w:pPr>
            <w:r w:rsidRPr="00A72CD6">
              <w:rPr>
                <w:rFonts w:ascii="Times New Roman" w:hAnsi="Times New Roman" w:cs="Times New Roman"/>
                <w:i/>
                <w:iCs/>
                <w:color w:val="000000"/>
              </w:rPr>
              <w:lastRenderedPageBreak/>
              <w:t>Практическое овладение диалогической формой</w:t>
            </w:r>
            <w:r w:rsidRPr="00A72CD6">
              <w:rPr>
                <w:rFonts w:ascii="Times New Roman" w:hAnsi="Times New Roman" w:cs="Times New Roman"/>
                <w:color w:val="000000"/>
              </w:rPr>
              <w:br/>
            </w:r>
            <w:r w:rsidRPr="00A72CD6">
              <w:rPr>
                <w:rFonts w:ascii="Times New Roman" w:hAnsi="Times New Roman" w:cs="Times New Roman"/>
                <w:i/>
                <w:iCs/>
                <w:color w:val="000000"/>
              </w:rPr>
              <w:t>речи. Слова, называющие предметы и признаки.</w:t>
            </w:r>
            <w:r w:rsidRPr="00A72CD6">
              <w:rPr>
                <w:rFonts w:ascii="Times New Roman" w:hAnsi="Times New Roman" w:cs="Times New Roman"/>
                <w:color w:val="000000"/>
              </w:rPr>
              <w:br/>
              <w:t>Ударение, способы его выделения</w:t>
            </w:r>
            <w:r w:rsidRPr="00A72CD6">
              <w:rPr>
                <w:rFonts w:ascii="Times New Roman" w:hAnsi="Times New Roman" w:cs="Times New Roman"/>
                <w:i/>
                <w:iCs/>
                <w:color w:val="000000"/>
              </w:rPr>
              <w:t>. Применение</w:t>
            </w:r>
            <w:r w:rsidRPr="00A72CD6">
              <w:rPr>
                <w:rFonts w:ascii="Times New Roman" w:hAnsi="Times New Roman" w:cs="Times New Roman"/>
                <w:color w:val="000000"/>
              </w:rPr>
              <w:br/>
            </w:r>
            <w:r w:rsidRPr="00A72CD6">
              <w:rPr>
                <w:rFonts w:ascii="Times New Roman" w:hAnsi="Times New Roman" w:cs="Times New Roman"/>
                <w:i/>
                <w:iCs/>
                <w:color w:val="000000"/>
              </w:rPr>
              <w:t>правила переноса слов без стечения согласных.</w:t>
            </w:r>
            <w:r w:rsidRPr="00A72CD6">
              <w:rPr>
                <w:rFonts w:ascii="Times New Roman" w:hAnsi="Times New Roman" w:cs="Times New Roman"/>
                <w:color w:val="000000"/>
              </w:rPr>
              <w:br/>
              <w:t>Усвоение приёмов и последовательности</w:t>
            </w:r>
            <w:r w:rsidRPr="00A72CD6">
              <w:rPr>
                <w:rFonts w:ascii="Times New Roman" w:hAnsi="Times New Roman" w:cs="Times New Roman"/>
                <w:color w:val="000000"/>
              </w:rPr>
              <w:br/>
              <w:t>правильного списывания текста</w:t>
            </w:r>
          </w:p>
        </w:tc>
        <w:tc>
          <w:tcPr>
            <w:tcW w:w="2211" w:type="dxa"/>
          </w:tcPr>
          <w:p w:rsidR="004F0881" w:rsidRPr="00A72CD6" w:rsidRDefault="004F0881" w:rsidP="004F0881">
            <w:pPr>
              <w:spacing w:line="200" w:lineRule="exact"/>
              <w:rPr>
                <w:rFonts w:ascii="Times New Roman" w:hAnsi="Times New Roman" w:cs="Times New Roman"/>
                <w:color w:val="000000"/>
              </w:rPr>
            </w:pPr>
            <w:r w:rsidRPr="00A72CD6">
              <w:rPr>
                <w:rFonts w:ascii="Times New Roman" w:hAnsi="Times New Roman" w:cs="Times New Roman"/>
                <w:color w:val="000000"/>
              </w:rPr>
              <w:t>17. Речевая ситуация:</w:t>
            </w:r>
            <w:r w:rsidRPr="00A72CD6">
              <w:rPr>
                <w:rFonts w:ascii="Times New Roman" w:hAnsi="Times New Roman" w:cs="Times New Roman"/>
                <w:color w:val="000000"/>
              </w:rPr>
              <w:br/>
              <w:t>приглашение на экскурсию.</w:t>
            </w:r>
            <w:r w:rsidRPr="00A72CD6">
              <w:rPr>
                <w:rFonts w:ascii="Times New Roman" w:hAnsi="Times New Roman" w:cs="Times New Roman"/>
                <w:color w:val="000000"/>
              </w:rPr>
              <w:br/>
              <w:t>Отработка умения задавать</w:t>
            </w:r>
            <w:r w:rsidRPr="00A72CD6">
              <w:rPr>
                <w:rFonts w:ascii="Times New Roman" w:hAnsi="Times New Roman" w:cs="Times New Roman"/>
                <w:color w:val="000000"/>
              </w:rPr>
              <w:br/>
              <w:t>вопросы к словам</w:t>
            </w:r>
          </w:p>
        </w:tc>
        <w:tc>
          <w:tcPr>
            <w:tcW w:w="4359" w:type="dxa"/>
          </w:tcPr>
          <w:p w:rsidR="004F0881" w:rsidRPr="00A72CD6" w:rsidRDefault="004F0881" w:rsidP="004F0881">
            <w:pPr>
              <w:spacing w:line="200" w:lineRule="exact"/>
              <w:rPr>
                <w:rFonts w:ascii="Times New Roman" w:hAnsi="Times New Roman" w:cs="Times New Roman"/>
                <w:color w:val="000000"/>
              </w:rPr>
            </w:pPr>
            <w:r w:rsidRPr="00A72CD6">
              <w:rPr>
                <w:rFonts w:ascii="Times New Roman" w:hAnsi="Times New Roman" w:cs="Times New Roman"/>
                <w:color w:val="000000"/>
              </w:rPr>
              <w:t>Составлять приглашение на экскурсию. Сравнивать приведённые примеры</w:t>
            </w:r>
            <w:r w:rsidRPr="00A72CD6">
              <w:rPr>
                <w:rFonts w:ascii="Times New Roman" w:hAnsi="Times New Roman" w:cs="Times New Roman"/>
                <w:color w:val="000000"/>
              </w:rPr>
              <w:br/>
              <w:t>приглашений на экскурсию, находить и исправлять ошибки, нарушающие</w:t>
            </w:r>
            <w:r w:rsidRPr="00A72CD6">
              <w:rPr>
                <w:rFonts w:ascii="Times New Roman" w:hAnsi="Times New Roman" w:cs="Times New Roman"/>
                <w:color w:val="000000"/>
              </w:rPr>
              <w:br/>
              <w:t xml:space="preserve">правильность речи. Задавать к словам вопросы </w:t>
            </w:r>
            <w:r w:rsidRPr="00A72CD6">
              <w:rPr>
                <w:rFonts w:ascii="Times New Roman" w:hAnsi="Times New Roman" w:cs="Times New Roman"/>
                <w:i/>
                <w:iCs/>
                <w:color w:val="000000"/>
              </w:rPr>
              <w:t xml:space="preserve">кто? что? какой? </w:t>
            </w:r>
            <w:r w:rsidRPr="00A72CD6">
              <w:rPr>
                <w:rFonts w:ascii="Times New Roman" w:hAnsi="Times New Roman" w:cs="Times New Roman"/>
                <w:color w:val="000000"/>
              </w:rPr>
              <w:t>Осуществлять</w:t>
            </w:r>
            <w:r w:rsidRPr="00A72CD6">
              <w:rPr>
                <w:rFonts w:ascii="Times New Roman" w:hAnsi="Times New Roman" w:cs="Times New Roman"/>
                <w:color w:val="000000"/>
              </w:rPr>
              <w:br/>
              <w:t>взаимный контроль и оказывать в сотрудничестве необходимую взаимопомощь</w:t>
            </w:r>
            <w:r w:rsidRPr="00A72CD6">
              <w:rPr>
                <w:rFonts w:ascii="Times New Roman" w:hAnsi="Times New Roman" w:cs="Times New Roman"/>
                <w:color w:val="000000"/>
              </w:rPr>
              <w:br/>
              <w:t>(работа в паре). Учитывать степень сложности задания и определять для себя возможность/невозможность его выполнения (использовать приём развёрнутого</w:t>
            </w:r>
            <w:r w:rsidRPr="00A72CD6">
              <w:rPr>
                <w:rFonts w:ascii="Times New Roman" w:hAnsi="Times New Roman" w:cs="Times New Roman"/>
                <w:color w:val="000000"/>
              </w:rPr>
              <w:br/>
              <w:t>толкования слов). Контролировать правильность и аккуратность записи</w:t>
            </w:r>
          </w:p>
        </w:tc>
      </w:tr>
      <w:tr w:rsidR="004F0881" w:rsidTr="004F0881">
        <w:tc>
          <w:tcPr>
            <w:tcW w:w="3284" w:type="dxa"/>
          </w:tcPr>
          <w:p w:rsidR="004F0881" w:rsidRPr="00A72CD6" w:rsidRDefault="004F0881" w:rsidP="004F0881">
            <w:pPr>
              <w:spacing w:line="200" w:lineRule="exact"/>
              <w:rPr>
                <w:rFonts w:ascii="Times New Roman" w:hAnsi="Times New Roman" w:cs="Times New Roman"/>
                <w:i/>
                <w:iCs/>
                <w:color w:val="000000"/>
              </w:rPr>
            </w:pPr>
            <w:r w:rsidRPr="00A72CD6">
              <w:rPr>
                <w:rFonts w:ascii="Times New Roman" w:hAnsi="Times New Roman" w:cs="Times New Roman"/>
                <w:i/>
                <w:iCs/>
                <w:color w:val="000000"/>
              </w:rPr>
              <w:t>Практическое овладение диалогической формой</w:t>
            </w:r>
            <w:r w:rsidRPr="00A72CD6">
              <w:rPr>
                <w:rFonts w:ascii="Times New Roman" w:hAnsi="Times New Roman" w:cs="Times New Roman"/>
                <w:color w:val="000000"/>
              </w:rPr>
              <w:br/>
            </w:r>
            <w:r w:rsidRPr="00A72CD6">
              <w:rPr>
                <w:rFonts w:ascii="Times New Roman" w:hAnsi="Times New Roman" w:cs="Times New Roman"/>
                <w:i/>
                <w:iCs/>
                <w:color w:val="000000"/>
              </w:rPr>
              <w:t xml:space="preserve">речи. Слова, называющие действия. </w:t>
            </w:r>
            <w:r w:rsidRPr="00A72CD6">
              <w:rPr>
                <w:rFonts w:ascii="Times New Roman" w:hAnsi="Times New Roman" w:cs="Times New Roman"/>
                <w:color w:val="000000"/>
              </w:rPr>
              <w:t>Усвоение</w:t>
            </w:r>
            <w:r w:rsidRPr="00A72CD6">
              <w:rPr>
                <w:rFonts w:ascii="Times New Roman" w:hAnsi="Times New Roman" w:cs="Times New Roman"/>
                <w:color w:val="000000"/>
              </w:rPr>
              <w:br/>
              <w:t>приёмов и последовательности правильного</w:t>
            </w:r>
            <w:r w:rsidRPr="00A72CD6">
              <w:rPr>
                <w:rFonts w:ascii="Times New Roman" w:hAnsi="Times New Roman" w:cs="Times New Roman"/>
                <w:color w:val="000000"/>
              </w:rPr>
              <w:br/>
              <w:t>списывания текста. Письмо предложений с</w:t>
            </w:r>
            <w:r w:rsidRPr="00A72CD6">
              <w:rPr>
                <w:rFonts w:ascii="Times New Roman" w:hAnsi="Times New Roman" w:cs="Times New Roman"/>
                <w:color w:val="000000"/>
              </w:rPr>
              <w:br/>
              <w:t>соблюдением гигиенических норм</w:t>
            </w:r>
          </w:p>
        </w:tc>
        <w:tc>
          <w:tcPr>
            <w:tcW w:w="2211" w:type="dxa"/>
          </w:tcPr>
          <w:p w:rsidR="004F0881" w:rsidRPr="00A72CD6" w:rsidRDefault="004F0881" w:rsidP="004F0881">
            <w:pPr>
              <w:spacing w:line="200" w:lineRule="exact"/>
              <w:rPr>
                <w:rFonts w:ascii="Times New Roman" w:hAnsi="Times New Roman" w:cs="Times New Roman"/>
                <w:color w:val="000000"/>
              </w:rPr>
            </w:pPr>
            <w:r w:rsidRPr="00A72CD6">
              <w:rPr>
                <w:rFonts w:ascii="Times New Roman" w:hAnsi="Times New Roman" w:cs="Times New Roman"/>
                <w:color w:val="000000"/>
              </w:rPr>
              <w:t>18. Речевая ситуация:</w:t>
            </w:r>
            <w:r w:rsidRPr="00A72CD6">
              <w:rPr>
                <w:rFonts w:ascii="Times New Roman" w:hAnsi="Times New Roman" w:cs="Times New Roman"/>
                <w:color w:val="000000"/>
              </w:rPr>
              <w:br/>
              <w:t>обсуждение профессий</w:t>
            </w:r>
            <w:r w:rsidRPr="00A72CD6">
              <w:rPr>
                <w:rFonts w:ascii="Times New Roman" w:hAnsi="Times New Roman" w:cs="Times New Roman"/>
                <w:color w:val="000000"/>
              </w:rPr>
              <w:br/>
              <w:t>родителей. Слова, отвечающие</w:t>
            </w:r>
            <w:r w:rsidRPr="00A72CD6">
              <w:rPr>
                <w:rFonts w:ascii="Times New Roman" w:hAnsi="Times New Roman" w:cs="Times New Roman"/>
                <w:color w:val="000000"/>
              </w:rPr>
              <w:br/>
              <w:t xml:space="preserve">на вопросы </w:t>
            </w:r>
            <w:r w:rsidRPr="00A72CD6">
              <w:rPr>
                <w:rFonts w:ascii="Times New Roman" w:hAnsi="Times New Roman" w:cs="Times New Roman"/>
                <w:i/>
                <w:iCs/>
                <w:color w:val="000000"/>
              </w:rPr>
              <w:t>что делать? что</w:t>
            </w:r>
            <w:r w:rsidRPr="00A72CD6">
              <w:rPr>
                <w:rFonts w:ascii="Times New Roman" w:hAnsi="Times New Roman" w:cs="Times New Roman"/>
                <w:color w:val="000000"/>
              </w:rPr>
              <w:br/>
            </w:r>
            <w:r w:rsidRPr="00A72CD6">
              <w:rPr>
                <w:rFonts w:ascii="Times New Roman" w:hAnsi="Times New Roman" w:cs="Times New Roman"/>
                <w:i/>
                <w:iCs/>
                <w:color w:val="000000"/>
              </w:rPr>
              <w:t>сделать?</w:t>
            </w:r>
          </w:p>
        </w:tc>
        <w:tc>
          <w:tcPr>
            <w:tcW w:w="4359" w:type="dxa"/>
          </w:tcPr>
          <w:p w:rsidR="004F0881" w:rsidRPr="00A72CD6" w:rsidRDefault="004F0881" w:rsidP="004F0881">
            <w:pPr>
              <w:spacing w:line="200" w:lineRule="exact"/>
              <w:rPr>
                <w:rFonts w:ascii="Times New Roman" w:hAnsi="Times New Roman" w:cs="Times New Roman"/>
                <w:color w:val="000000"/>
              </w:rPr>
            </w:pPr>
            <w:r w:rsidRPr="00A72CD6">
              <w:rPr>
                <w:rFonts w:ascii="Times New Roman" w:hAnsi="Times New Roman" w:cs="Times New Roman"/>
                <w:color w:val="000000"/>
              </w:rPr>
              <w:t>Обсуждать текст, составлять небольшое монологическое высказывание о</w:t>
            </w:r>
            <w:r w:rsidRPr="00A72CD6">
              <w:rPr>
                <w:rFonts w:ascii="Times New Roman" w:hAnsi="Times New Roman" w:cs="Times New Roman"/>
                <w:color w:val="000000"/>
              </w:rPr>
              <w:br/>
              <w:t>профессиях родителей (близких). Осуществлять взаимный контроль и оказывать</w:t>
            </w:r>
            <w:r w:rsidRPr="00A72CD6">
              <w:rPr>
                <w:rFonts w:ascii="Times New Roman" w:hAnsi="Times New Roman" w:cs="Times New Roman"/>
                <w:color w:val="000000"/>
              </w:rPr>
              <w:br/>
              <w:t>в сотрудничестве необходимую взаимопомощь (работа в паре). Анализировать</w:t>
            </w:r>
            <w:r w:rsidRPr="00A72CD6">
              <w:rPr>
                <w:rFonts w:ascii="Times New Roman" w:hAnsi="Times New Roman" w:cs="Times New Roman"/>
                <w:color w:val="000000"/>
              </w:rPr>
              <w:br/>
              <w:t>приведённые вопросы в соответствии с ситуацией общения (вопрос о</w:t>
            </w:r>
            <w:r w:rsidRPr="00A72CD6">
              <w:rPr>
                <w:rFonts w:ascii="Times New Roman" w:hAnsi="Times New Roman" w:cs="Times New Roman"/>
                <w:color w:val="000000"/>
              </w:rPr>
              <w:br/>
              <w:t xml:space="preserve">профессии), устанавливать, какие вопросы точно соответствуют ситуации (точность речи). Наблюдать за словами, отвечающими на вопросы </w:t>
            </w:r>
            <w:r w:rsidRPr="00A72CD6">
              <w:rPr>
                <w:rFonts w:ascii="Times New Roman" w:hAnsi="Times New Roman" w:cs="Times New Roman"/>
                <w:i/>
                <w:iCs/>
                <w:color w:val="000000"/>
              </w:rPr>
              <w:t>что делать?</w:t>
            </w:r>
            <w:r w:rsidRPr="00A72CD6">
              <w:rPr>
                <w:rFonts w:ascii="Times New Roman" w:hAnsi="Times New Roman" w:cs="Times New Roman"/>
                <w:color w:val="000000"/>
              </w:rPr>
              <w:br/>
            </w:r>
            <w:r w:rsidRPr="00A72CD6">
              <w:rPr>
                <w:rFonts w:ascii="Times New Roman" w:hAnsi="Times New Roman" w:cs="Times New Roman"/>
                <w:i/>
                <w:iCs/>
                <w:color w:val="000000"/>
              </w:rPr>
              <w:t xml:space="preserve">что сделать? </w:t>
            </w:r>
            <w:r w:rsidRPr="00A72CD6">
              <w:rPr>
                <w:rFonts w:ascii="Times New Roman" w:hAnsi="Times New Roman" w:cs="Times New Roman"/>
                <w:color w:val="000000"/>
              </w:rPr>
              <w:t xml:space="preserve">Задавать вопросы </w:t>
            </w:r>
            <w:r w:rsidRPr="00A72CD6">
              <w:rPr>
                <w:rFonts w:ascii="Times New Roman" w:hAnsi="Times New Roman" w:cs="Times New Roman"/>
                <w:i/>
                <w:iCs/>
                <w:color w:val="000000"/>
              </w:rPr>
              <w:t xml:space="preserve">что делать? что сделать? </w:t>
            </w:r>
            <w:r w:rsidRPr="00A72CD6">
              <w:rPr>
                <w:rFonts w:ascii="Times New Roman" w:hAnsi="Times New Roman" w:cs="Times New Roman"/>
                <w:color w:val="000000"/>
              </w:rPr>
              <w:t>к приведённым</w:t>
            </w:r>
            <w:r w:rsidRPr="00A72CD6">
              <w:rPr>
                <w:rFonts w:ascii="Times New Roman" w:hAnsi="Times New Roman" w:cs="Times New Roman"/>
                <w:color w:val="000000"/>
              </w:rPr>
              <w:br/>
              <w:t>словам. Пошагово контролировать правильность и полноту выполнения</w:t>
            </w:r>
            <w:r w:rsidRPr="00A72CD6">
              <w:rPr>
                <w:rFonts w:ascii="Times New Roman" w:hAnsi="Times New Roman" w:cs="Times New Roman"/>
                <w:color w:val="000000"/>
              </w:rPr>
              <w:br/>
              <w:t>алгоритма порядка действий при списывании, правильность и аккуратность</w:t>
            </w:r>
            <w:r w:rsidRPr="00A72CD6">
              <w:rPr>
                <w:rFonts w:ascii="Times New Roman" w:hAnsi="Times New Roman" w:cs="Times New Roman"/>
                <w:color w:val="000000"/>
              </w:rPr>
              <w:br/>
              <w:t>записи</w:t>
            </w:r>
          </w:p>
        </w:tc>
      </w:tr>
      <w:tr w:rsidR="004F0881" w:rsidTr="004F0881">
        <w:tc>
          <w:tcPr>
            <w:tcW w:w="3284" w:type="dxa"/>
          </w:tcPr>
          <w:p w:rsidR="004F0881" w:rsidRPr="00A72CD6" w:rsidRDefault="004F0881" w:rsidP="004F0881">
            <w:pPr>
              <w:spacing w:line="200" w:lineRule="exact"/>
              <w:rPr>
                <w:rFonts w:ascii="Times New Roman" w:hAnsi="Times New Roman" w:cs="Times New Roman"/>
                <w:i/>
                <w:iCs/>
                <w:color w:val="000000"/>
              </w:rPr>
            </w:pPr>
            <w:r w:rsidRPr="00A72CD6">
              <w:rPr>
                <w:rFonts w:ascii="Times New Roman" w:hAnsi="Times New Roman" w:cs="Times New Roman"/>
                <w:i/>
                <w:iCs/>
                <w:color w:val="000000"/>
              </w:rPr>
              <w:t>Практическое овладение диалогической формой</w:t>
            </w:r>
            <w:r w:rsidRPr="00A72CD6">
              <w:rPr>
                <w:rFonts w:ascii="Times New Roman" w:hAnsi="Times New Roman" w:cs="Times New Roman"/>
                <w:color w:val="000000"/>
              </w:rPr>
              <w:br/>
            </w:r>
            <w:r w:rsidRPr="00A72CD6">
              <w:rPr>
                <w:rFonts w:ascii="Times New Roman" w:hAnsi="Times New Roman" w:cs="Times New Roman"/>
                <w:i/>
                <w:iCs/>
                <w:color w:val="000000"/>
              </w:rPr>
              <w:t>речи. Слова, называющие предметы, действия и</w:t>
            </w:r>
            <w:r w:rsidRPr="00A72CD6">
              <w:rPr>
                <w:rFonts w:ascii="Times New Roman" w:hAnsi="Times New Roman" w:cs="Times New Roman"/>
                <w:color w:val="000000"/>
              </w:rPr>
              <w:br/>
            </w:r>
            <w:r w:rsidRPr="00A72CD6">
              <w:rPr>
                <w:rFonts w:ascii="Times New Roman" w:hAnsi="Times New Roman" w:cs="Times New Roman"/>
                <w:i/>
                <w:iCs/>
                <w:color w:val="000000"/>
              </w:rPr>
              <w:t>признаки. Словообразовательные связи между</w:t>
            </w:r>
            <w:r w:rsidRPr="00A72CD6">
              <w:rPr>
                <w:rFonts w:ascii="Times New Roman" w:hAnsi="Times New Roman" w:cs="Times New Roman"/>
                <w:color w:val="000000"/>
              </w:rPr>
              <w:br/>
            </w:r>
            <w:r w:rsidRPr="00A72CD6">
              <w:rPr>
                <w:rFonts w:ascii="Times New Roman" w:hAnsi="Times New Roman" w:cs="Times New Roman"/>
                <w:i/>
                <w:iCs/>
                <w:color w:val="000000"/>
              </w:rPr>
              <w:t xml:space="preserve">словами. </w:t>
            </w:r>
            <w:r w:rsidRPr="00A72CD6">
              <w:rPr>
                <w:rFonts w:ascii="Times New Roman" w:hAnsi="Times New Roman" w:cs="Times New Roman"/>
                <w:color w:val="000000"/>
              </w:rPr>
              <w:t>Усвоение приёмов и</w:t>
            </w:r>
            <w:r w:rsidRPr="00A72CD6">
              <w:rPr>
                <w:rFonts w:ascii="Times New Roman" w:hAnsi="Times New Roman" w:cs="Times New Roman"/>
                <w:color w:val="000000"/>
              </w:rPr>
              <w:br/>
              <w:t>последовательности правильного списывания</w:t>
            </w:r>
            <w:r w:rsidRPr="00A72CD6">
              <w:rPr>
                <w:rFonts w:ascii="Times New Roman" w:hAnsi="Times New Roman" w:cs="Times New Roman"/>
                <w:color w:val="000000"/>
              </w:rPr>
              <w:br/>
              <w:t>текста</w:t>
            </w:r>
          </w:p>
        </w:tc>
        <w:tc>
          <w:tcPr>
            <w:tcW w:w="2211" w:type="dxa"/>
          </w:tcPr>
          <w:p w:rsidR="004F0881" w:rsidRPr="00A72CD6" w:rsidRDefault="004F0881" w:rsidP="004F0881">
            <w:pPr>
              <w:spacing w:line="200" w:lineRule="exact"/>
              <w:rPr>
                <w:rFonts w:ascii="Times New Roman" w:hAnsi="Times New Roman" w:cs="Times New Roman"/>
                <w:color w:val="000000"/>
              </w:rPr>
            </w:pPr>
            <w:r w:rsidRPr="00A72CD6">
              <w:rPr>
                <w:rFonts w:ascii="Times New Roman" w:hAnsi="Times New Roman" w:cs="Times New Roman"/>
                <w:color w:val="000000"/>
              </w:rPr>
              <w:t>19. Речевая ситуация:</w:t>
            </w:r>
            <w:r w:rsidRPr="00A72CD6">
              <w:rPr>
                <w:rFonts w:ascii="Times New Roman" w:hAnsi="Times New Roman" w:cs="Times New Roman"/>
                <w:color w:val="000000"/>
              </w:rPr>
              <w:br/>
              <w:t>обсуждение выбора будущей</w:t>
            </w:r>
            <w:r w:rsidRPr="00A72CD6">
              <w:rPr>
                <w:rFonts w:ascii="Times New Roman" w:hAnsi="Times New Roman" w:cs="Times New Roman"/>
                <w:color w:val="000000"/>
              </w:rPr>
              <w:br/>
              <w:t>профессии. Слова, отвечающие</w:t>
            </w:r>
            <w:r w:rsidRPr="00A72CD6">
              <w:rPr>
                <w:rFonts w:ascii="Times New Roman" w:hAnsi="Times New Roman" w:cs="Times New Roman"/>
                <w:color w:val="000000"/>
              </w:rPr>
              <w:br/>
              <w:t xml:space="preserve">на вопросы </w:t>
            </w:r>
            <w:r w:rsidRPr="00A72CD6">
              <w:rPr>
                <w:rFonts w:ascii="Times New Roman" w:hAnsi="Times New Roman" w:cs="Times New Roman"/>
                <w:i/>
                <w:iCs/>
                <w:color w:val="000000"/>
              </w:rPr>
              <w:t>что делать? что</w:t>
            </w:r>
            <w:r w:rsidRPr="00A72CD6">
              <w:rPr>
                <w:rFonts w:ascii="Times New Roman" w:hAnsi="Times New Roman" w:cs="Times New Roman"/>
                <w:color w:val="000000"/>
              </w:rPr>
              <w:br/>
            </w:r>
            <w:r w:rsidRPr="00A72CD6">
              <w:rPr>
                <w:rFonts w:ascii="Times New Roman" w:hAnsi="Times New Roman" w:cs="Times New Roman"/>
                <w:i/>
                <w:iCs/>
                <w:color w:val="000000"/>
              </w:rPr>
              <w:t>сделать?</w:t>
            </w:r>
          </w:p>
        </w:tc>
        <w:tc>
          <w:tcPr>
            <w:tcW w:w="4359" w:type="dxa"/>
          </w:tcPr>
          <w:p w:rsidR="004F0881" w:rsidRPr="00A72CD6" w:rsidRDefault="004F0881" w:rsidP="004F0881">
            <w:pPr>
              <w:spacing w:line="200" w:lineRule="exact"/>
              <w:rPr>
                <w:rFonts w:ascii="Times New Roman" w:hAnsi="Times New Roman" w:cs="Times New Roman"/>
                <w:color w:val="000000"/>
              </w:rPr>
            </w:pPr>
            <w:r w:rsidRPr="00A72CD6">
              <w:rPr>
                <w:rFonts w:ascii="Times New Roman" w:hAnsi="Times New Roman" w:cs="Times New Roman"/>
                <w:color w:val="000000"/>
              </w:rPr>
              <w:t>Обсуждать текст, составлять на основе обсуждения небольшое монологическое</w:t>
            </w:r>
            <w:r w:rsidRPr="00A72CD6">
              <w:rPr>
                <w:rFonts w:ascii="Times New Roman" w:hAnsi="Times New Roman" w:cs="Times New Roman"/>
                <w:color w:val="000000"/>
              </w:rPr>
              <w:br/>
              <w:t>высказывание о выборе будущей профессии. Анализировать значение слов,</w:t>
            </w:r>
            <w:r w:rsidRPr="00A72CD6">
              <w:rPr>
                <w:rFonts w:ascii="Times New Roman" w:hAnsi="Times New Roman" w:cs="Times New Roman"/>
                <w:color w:val="000000"/>
              </w:rPr>
              <w:br/>
              <w:t>используя приём развёрнутого толкования. Наблюдать слова, сходные по</w:t>
            </w:r>
            <w:r w:rsidRPr="00A72CD6">
              <w:rPr>
                <w:rFonts w:ascii="Times New Roman" w:hAnsi="Times New Roman" w:cs="Times New Roman"/>
                <w:color w:val="000000"/>
              </w:rPr>
              <w:br/>
              <w:t>звучанию, устанавливать, с какой целью они используются в текстах</w:t>
            </w:r>
            <w:r w:rsidRPr="00A72CD6">
              <w:rPr>
                <w:rFonts w:ascii="Times New Roman" w:hAnsi="Times New Roman" w:cs="Times New Roman"/>
                <w:color w:val="000000"/>
              </w:rPr>
              <w:br/>
              <w:t>(юмористическое стихотворение, языковая игра). Учитывать степень сложности задания и определять для себя возможность/невозможность его выполнения</w:t>
            </w:r>
            <w:r w:rsidRPr="00A72CD6">
              <w:rPr>
                <w:rFonts w:ascii="Times New Roman" w:hAnsi="Times New Roman" w:cs="Times New Roman"/>
                <w:color w:val="000000"/>
              </w:rPr>
              <w:br/>
              <w:t>(использовать приём развёрнутого толкования слов). Находить в тексте слова по</w:t>
            </w:r>
            <w:r w:rsidRPr="00A72CD6">
              <w:rPr>
                <w:rFonts w:ascii="Times New Roman" w:hAnsi="Times New Roman" w:cs="Times New Roman"/>
                <w:color w:val="000000"/>
              </w:rPr>
              <w:br/>
              <w:t xml:space="preserve">заданному основанию (отвечают на вопрос </w:t>
            </w:r>
            <w:r w:rsidRPr="00A72CD6">
              <w:rPr>
                <w:rFonts w:ascii="Times New Roman" w:hAnsi="Times New Roman" w:cs="Times New Roman"/>
                <w:i/>
                <w:iCs/>
                <w:color w:val="000000"/>
              </w:rPr>
              <w:t>что делать?</w:t>
            </w:r>
            <w:r w:rsidRPr="00A72CD6">
              <w:rPr>
                <w:rFonts w:ascii="Times New Roman" w:hAnsi="Times New Roman" w:cs="Times New Roman"/>
                <w:color w:val="000000"/>
              </w:rPr>
              <w:t>). Пошагово</w:t>
            </w:r>
            <w:r w:rsidRPr="00A72CD6">
              <w:rPr>
                <w:rFonts w:ascii="Times New Roman" w:hAnsi="Times New Roman" w:cs="Times New Roman"/>
                <w:color w:val="000000"/>
              </w:rPr>
              <w:br/>
              <w:t>контролировать правильность и полноту выполнения алгоритма порядка</w:t>
            </w:r>
          </w:p>
        </w:tc>
      </w:tr>
      <w:tr w:rsidR="004F0881" w:rsidRPr="00874341" w:rsidTr="004F0881">
        <w:tc>
          <w:tcPr>
            <w:tcW w:w="3284" w:type="dxa"/>
          </w:tcPr>
          <w:p w:rsidR="004F0881" w:rsidRPr="00874341" w:rsidRDefault="004F0881" w:rsidP="004F0881">
            <w:pPr>
              <w:spacing w:line="200" w:lineRule="exact"/>
              <w:rPr>
                <w:rFonts w:ascii="Times New Roman" w:hAnsi="Times New Roman" w:cs="Times New Roman"/>
                <w:i/>
                <w:iCs/>
                <w:color w:val="000000"/>
              </w:rPr>
            </w:pPr>
            <w:r w:rsidRPr="00874341">
              <w:rPr>
                <w:rFonts w:ascii="Times New Roman" w:hAnsi="Times New Roman" w:cs="Times New Roman"/>
                <w:i/>
                <w:iCs/>
                <w:color w:val="000000"/>
              </w:rPr>
              <w:t>Практическое овладение диалогической формой</w:t>
            </w:r>
            <w:r w:rsidRPr="00874341">
              <w:rPr>
                <w:rFonts w:ascii="Times New Roman" w:hAnsi="Times New Roman" w:cs="Times New Roman"/>
                <w:color w:val="000000"/>
              </w:rPr>
              <w:br/>
            </w:r>
            <w:r w:rsidRPr="00874341">
              <w:rPr>
                <w:rFonts w:ascii="Times New Roman" w:hAnsi="Times New Roman" w:cs="Times New Roman"/>
                <w:i/>
                <w:iCs/>
                <w:color w:val="000000"/>
              </w:rPr>
              <w:t xml:space="preserve">речи. </w:t>
            </w:r>
            <w:r w:rsidRPr="00874341">
              <w:rPr>
                <w:rFonts w:ascii="Times New Roman" w:hAnsi="Times New Roman" w:cs="Times New Roman"/>
                <w:color w:val="000000"/>
              </w:rPr>
              <w:t>Овладение нормами речевого этикета</w:t>
            </w:r>
            <w:r w:rsidRPr="00874341">
              <w:rPr>
                <w:rFonts w:ascii="Times New Roman" w:hAnsi="Times New Roman" w:cs="Times New Roman"/>
                <w:color w:val="000000"/>
              </w:rPr>
              <w:br/>
              <w:t>в ситуациях учебного и бытового общения.</w:t>
            </w:r>
            <w:r w:rsidRPr="00874341">
              <w:rPr>
                <w:rFonts w:ascii="Times New Roman" w:hAnsi="Times New Roman" w:cs="Times New Roman"/>
                <w:color w:val="000000"/>
              </w:rPr>
              <w:br/>
              <w:t>Применение правила обозначения гласных после</w:t>
            </w:r>
            <w:r w:rsidRPr="00874341">
              <w:rPr>
                <w:rFonts w:ascii="Times New Roman" w:hAnsi="Times New Roman" w:cs="Times New Roman"/>
                <w:color w:val="000000"/>
              </w:rPr>
              <w:br/>
              <w:t>шипящих (</w:t>
            </w:r>
            <w:r w:rsidRPr="00874341">
              <w:rPr>
                <w:rFonts w:ascii="Times New Roman" w:hAnsi="Times New Roman" w:cs="Times New Roman"/>
                <w:b/>
                <w:bCs/>
                <w:i/>
                <w:iCs/>
                <w:color w:val="000000"/>
              </w:rPr>
              <w:t>жи — ши</w:t>
            </w:r>
            <w:r w:rsidRPr="00874341">
              <w:rPr>
                <w:rFonts w:ascii="Times New Roman" w:hAnsi="Times New Roman" w:cs="Times New Roman"/>
                <w:color w:val="000000"/>
              </w:rPr>
              <w:t>). Письмо предложений с</w:t>
            </w:r>
            <w:r w:rsidRPr="00874341">
              <w:rPr>
                <w:rFonts w:ascii="Times New Roman" w:hAnsi="Times New Roman" w:cs="Times New Roman"/>
                <w:color w:val="000000"/>
              </w:rPr>
              <w:br/>
            </w:r>
            <w:r w:rsidRPr="00874341">
              <w:rPr>
                <w:rFonts w:ascii="Times New Roman" w:hAnsi="Times New Roman" w:cs="Times New Roman"/>
                <w:color w:val="000000"/>
              </w:rPr>
              <w:lastRenderedPageBreak/>
              <w:t>соблюдением гигиенических норм</w:t>
            </w:r>
          </w:p>
        </w:tc>
        <w:tc>
          <w:tcPr>
            <w:tcW w:w="2211" w:type="dxa"/>
          </w:tcPr>
          <w:p w:rsidR="004F0881" w:rsidRPr="00874341" w:rsidRDefault="004F0881" w:rsidP="004F0881">
            <w:pPr>
              <w:spacing w:line="200" w:lineRule="exact"/>
              <w:rPr>
                <w:rFonts w:ascii="Times New Roman" w:hAnsi="Times New Roman" w:cs="Times New Roman"/>
                <w:color w:val="000000"/>
              </w:rPr>
            </w:pPr>
            <w:r w:rsidRPr="00874341">
              <w:rPr>
                <w:rFonts w:ascii="Times New Roman" w:hAnsi="Times New Roman" w:cs="Times New Roman"/>
                <w:color w:val="000000"/>
              </w:rPr>
              <w:lastRenderedPageBreak/>
              <w:t>20. Речевая ситуация:</w:t>
            </w:r>
            <w:r w:rsidRPr="00874341">
              <w:rPr>
                <w:rFonts w:ascii="Times New Roman" w:hAnsi="Times New Roman" w:cs="Times New Roman"/>
                <w:color w:val="000000"/>
              </w:rPr>
              <w:br/>
              <w:t>обсуждение поступков.</w:t>
            </w:r>
            <w:r w:rsidRPr="00874341">
              <w:rPr>
                <w:rFonts w:ascii="Times New Roman" w:hAnsi="Times New Roman" w:cs="Times New Roman"/>
                <w:color w:val="000000"/>
              </w:rPr>
              <w:br/>
              <w:t>Повторение правила написания</w:t>
            </w:r>
            <w:r w:rsidRPr="00874341">
              <w:rPr>
                <w:rFonts w:ascii="Times New Roman" w:hAnsi="Times New Roman" w:cs="Times New Roman"/>
                <w:color w:val="000000"/>
              </w:rPr>
              <w:br/>
              <w:t xml:space="preserve">сочетаний </w:t>
            </w:r>
            <w:r w:rsidRPr="00874341">
              <w:rPr>
                <w:rFonts w:ascii="Times New Roman" w:hAnsi="Times New Roman" w:cs="Times New Roman"/>
                <w:b/>
                <w:bCs/>
                <w:i/>
                <w:iCs/>
                <w:color w:val="000000"/>
              </w:rPr>
              <w:t>жи – ши</w:t>
            </w:r>
          </w:p>
        </w:tc>
        <w:tc>
          <w:tcPr>
            <w:tcW w:w="4359" w:type="dxa"/>
          </w:tcPr>
          <w:p w:rsidR="004F0881" w:rsidRPr="00874341" w:rsidRDefault="004F0881" w:rsidP="004F0881">
            <w:pPr>
              <w:spacing w:line="200" w:lineRule="exact"/>
              <w:rPr>
                <w:rFonts w:ascii="Times New Roman" w:hAnsi="Times New Roman" w:cs="Times New Roman"/>
                <w:color w:val="000000"/>
              </w:rPr>
            </w:pPr>
            <w:r w:rsidRPr="00874341">
              <w:rPr>
                <w:rFonts w:ascii="Times New Roman" w:hAnsi="Times New Roman" w:cs="Times New Roman"/>
                <w:color w:val="000000"/>
              </w:rPr>
              <w:t>Обсуждать текст, формулировать простые выводы (характер героя, его</w:t>
            </w:r>
            <w:r w:rsidRPr="00874341">
              <w:rPr>
                <w:rFonts w:ascii="Times New Roman" w:hAnsi="Times New Roman" w:cs="Times New Roman"/>
                <w:color w:val="000000"/>
              </w:rPr>
              <w:br/>
              <w:t>поступки). Составлять небольшое монологическое высказывание о собственных</w:t>
            </w:r>
            <w:r w:rsidRPr="00874341">
              <w:rPr>
                <w:rFonts w:ascii="Times New Roman" w:hAnsi="Times New Roman" w:cs="Times New Roman"/>
                <w:color w:val="000000"/>
              </w:rPr>
              <w:br/>
              <w:t>поступках. Анализировать речевые формулы извинения и соотносить их с</w:t>
            </w:r>
            <w:r w:rsidRPr="00874341">
              <w:rPr>
                <w:rFonts w:ascii="Times New Roman" w:hAnsi="Times New Roman" w:cs="Times New Roman"/>
                <w:color w:val="000000"/>
              </w:rPr>
              <w:br/>
              <w:t>приведёнными ситуациями общения. Использовать правило написания</w:t>
            </w:r>
            <w:r w:rsidRPr="00874341">
              <w:rPr>
                <w:rFonts w:ascii="Times New Roman" w:hAnsi="Times New Roman" w:cs="Times New Roman"/>
                <w:color w:val="000000"/>
              </w:rPr>
              <w:br/>
              <w:t xml:space="preserve">сочетаний </w:t>
            </w:r>
            <w:r w:rsidRPr="00874341">
              <w:rPr>
                <w:rFonts w:ascii="Times New Roman" w:hAnsi="Times New Roman" w:cs="Times New Roman"/>
                <w:b/>
                <w:bCs/>
                <w:i/>
                <w:iCs/>
                <w:color w:val="000000"/>
              </w:rPr>
              <w:t>жи — ши</w:t>
            </w:r>
            <w:r w:rsidRPr="00874341">
              <w:rPr>
                <w:rFonts w:ascii="Times New Roman" w:hAnsi="Times New Roman" w:cs="Times New Roman"/>
                <w:color w:val="000000"/>
              </w:rPr>
              <w:t xml:space="preserve">, осуществлять </w:t>
            </w:r>
            <w:r w:rsidRPr="00874341">
              <w:rPr>
                <w:rFonts w:ascii="Times New Roman" w:hAnsi="Times New Roman" w:cs="Times New Roman"/>
                <w:color w:val="000000"/>
              </w:rPr>
              <w:lastRenderedPageBreak/>
              <w:t>самоконтроль использования правила. Учитывать степень сложности задания и определять для себя</w:t>
            </w:r>
            <w:r w:rsidRPr="00874341">
              <w:rPr>
                <w:rFonts w:ascii="Times New Roman" w:hAnsi="Times New Roman" w:cs="Times New Roman"/>
                <w:color w:val="000000"/>
              </w:rPr>
              <w:br/>
              <w:t>возможность/невозможность его выполнения (сравнивать значения слов).</w:t>
            </w:r>
            <w:r w:rsidRPr="00874341">
              <w:rPr>
                <w:rFonts w:ascii="Times New Roman" w:hAnsi="Times New Roman" w:cs="Times New Roman"/>
                <w:color w:val="000000"/>
              </w:rPr>
              <w:br/>
              <w:t>Контролировать правильность и аккуратность записи</w:t>
            </w:r>
          </w:p>
        </w:tc>
      </w:tr>
      <w:tr w:rsidR="004F0881" w:rsidRPr="00874341" w:rsidTr="004F0881">
        <w:tc>
          <w:tcPr>
            <w:tcW w:w="3284" w:type="dxa"/>
          </w:tcPr>
          <w:p w:rsidR="004F0881" w:rsidRPr="00874341" w:rsidRDefault="004F0881" w:rsidP="004F0881">
            <w:pPr>
              <w:spacing w:line="200" w:lineRule="exact"/>
              <w:rPr>
                <w:rFonts w:ascii="Times New Roman" w:hAnsi="Times New Roman" w:cs="Times New Roman"/>
                <w:i/>
                <w:iCs/>
                <w:color w:val="000000"/>
              </w:rPr>
            </w:pPr>
            <w:r w:rsidRPr="00874341">
              <w:rPr>
                <w:rFonts w:ascii="Times New Roman" w:hAnsi="Times New Roman" w:cs="Times New Roman"/>
                <w:i/>
                <w:iCs/>
                <w:color w:val="000000"/>
              </w:rPr>
              <w:lastRenderedPageBreak/>
              <w:t>Выбор языковых средств в соответствии с</w:t>
            </w:r>
            <w:r w:rsidRPr="00874341">
              <w:rPr>
                <w:rFonts w:ascii="Times New Roman" w:hAnsi="Times New Roman" w:cs="Times New Roman"/>
                <w:color w:val="000000"/>
              </w:rPr>
              <w:br/>
            </w:r>
            <w:r w:rsidRPr="00874341">
              <w:rPr>
                <w:rFonts w:ascii="Times New Roman" w:hAnsi="Times New Roman" w:cs="Times New Roman"/>
                <w:i/>
                <w:iCs/>
                <w:color w:val="000000"/>
              </w:rPr>
              <w:t>целями и условиями общения для успешного</w:t>
            </w:r>
            <w:r w:rsidRPr="00874341">
              <w:rPr>
                <w:rFonts w:ascii="Times New Roman" w:hAnsi="Times New Roman" w:cs="Times New Roman"/>
                <w:color w:val="000000"/>
              </w:rPr>
              <w:br/>
            </w:r>
            <w:r w:rsidRPr="00874341">
              <w:rPr>
                <w:rFonts w:ascii="Times New Roman" w:hAnsi="Times New Roman" w:cs="Times New Roman"/>
                <w:i/>
                <w:iCs/>
                <w:color w:val="000000"/>
              </w:rPr>
              <w:t xml:space="preserve">решения коммуникативной задачи. </w:t>
            </w:r>
            <w:r w:rsidRPr="00874341">
              <w:rPr>
                <w:rFonts w:ascii="Times New Roman" w:hAnsi="Times New Roman" w:cs="Times New Roman"/>
                <w:color w:val="000000"/>
              </w:rPr>
              <w:t>Подбор слов,</w:t>
            </w:r>
            <w:r w:rsidRPr="00874341">
              <w:rPr>
                <w:rFonts w:ascii="Times New Roman" w:hAnsi="Times New Roman" w:cs="Times New Roman"/>
                <w:color w:val="000000"/>
              </w:rPr>
              <w:br/>
              <w:t>соответствующих заданной звуковой модели.</w:t>
            </w:r>
            <w:r w:rsidRPr="00874341">
              <w:rPr>
                <w:rFonts w:ascii="Times New Roman" w:hAnsi="Times New Roman" w:cs="Times New Roman"/>
                <w:color w:val="000000"/>
              </w:rPr>
              <w:br/>
              <w:t>Применение правила обозначения гласных после шипящих (</w:t>
            </w:r>
            <w:r w:rsidRPr="00874341">
              <w:rPr>
                <w:rFonts w:ascii="Times New Roman" w:hAnsi="Times New Roman" w:cs="Times New Roman"/>
                <w:b/>
                <w:bCs/>
                <w:i/>
                <w:iCs/>
                <w:color w:val="000000"/>
              </w:rPr>
              <w:t>жи — ши</w:t>
            </w:r>
            <w:r w:rsidRPr="00874341">
              <w:rPr>
                <w:rFonts w:ascii="Times New Roman" w:hAnsi="Times New Roman" w:cs="Times New Roman"/>
                <w:color w:val="000000"/>
              </w:rPr>
              <w:t xml:space="preserve">, </w:t>
            </w:r>
            <w:r w:rsidRPr="00874341">
              <w:rPr>
                <w:rFonts w:ascii="Times New Roman" w:hAnsi="Times New Roman" w:cs="Times New Roman"/>
                <w:b/>
                <w:bCs/>
                <w:i/>
                <w:iCs/>
                <w:color w:val="000000"/>
              </w:rPr>
              <w:t>ча — ща</w:t>
            </w:r>
            <w:r w:rsidRPr="00874341">
              <w:rPr>
                <w:rFonts w:ascii="Times New Roman" w:hAnsi="Times New Roman" w:cs="Times New Roman"/>
                <w:color w:val="000000"/>
              </w:rPr>
              <w:t xml:space="preserve">, </w:t>
            </w:r>
            <w:r w:rsidRPr="00874341">
              <w:rPr>
                <w:rFonts w:ascii="Times New Roman" w:hAnsi="Times New Roman" w:cs="Times New Roman"/>
                <w:b/>
                <w:bCs/>
                <w:i/>
                <w:iCs/>
                <w:color w:val="000000"/>
              </w:rPr>
              <w:t>чу — щу</w:t>
            </w:r>
            <w:r w:rsidRPr="00874341">
              <w:rPr>
                <w:rFonts w:ascii="Times New Roman" w:hAnsi="Times New Roman" w:cs="Times New Roman"/>
                <w:color w:val="000000"/>
              </w:rPr>
              <w:t>).</w:t>
            </w:r>
            <w:r w:rsidRPr="00874341">
              <w:rPr>
                <w:rFonts w:ascii="Times New Roman" w:hAnsi="Times New Roman" w:cs="Times New Roman"/>
                <w:color w:val="000000"/>
              </w:rPr>
              <w:br/>
              <w:t>Усвоение приёмов и последовательности</w:t>
            </w:r>
            <w:r w:rsidRPr="00874341">
              <w:rPr>
                <w:rFonts w:ascii="Times New Roman" w:hAnsi="Times New Roman" w:cs="Times New Roman"/>
                <w:color w:val="000000"/>
              </w:rPr>
              <w:br/>
              <w:t>правильного списывания текста</w:t>
            </w:r>
          </w:p>
        </w:tc>
        <w:tc>
          <w:tcPr>
            <w:tcW w:w="2211" w:type="dxa"/>
          </w:tcPr>
          <w:p w:rsidR="004F0881" w:rsidRPr="00874341" w:rsidRDefault="004F0881" w:rsidP="004F0881">
            <w:pPr>
              <w:spacing w:line="200" w:lineRule="exact"/>
              <w:rPr>
                <w:rFonts w:ascii="Times New Roman" w:hAnsi="Times New Roman" w:cs="Times New Roman"/>
                <w:color w:val="000000"/>
              </w:rPr>
            </w:pPr>
            <w:r w:rsidRPr="00874341">
              <w:rPr>
                <w:rFonts w:ascii="Times New Roman" w:hAnsi="Times New Roman" w:cs="Times New Roman"/>
                <w:color w:val="000000"/>
              </w:rPr>
              <w:t>21. Речевая ситуация:</w:t>
            </w:r>
            <w:r w:rsidRPr="00874341">
              <w:rPr>
                <w:rFonts w:ascii="Times New Roman" w:hAnsi="Times New Roman" w:cs="Times New Roman"/>
                <w:color w:val="000000"/>
              </w:rPr>
              <w:br/>
              <w:t>использование речи для</w:t>
            </w:r>
            <w:r w:rsidRPr="00874341">
              <w:rPr>
                <w:rFonts w:ascii="Times New Roman" w:hAnsi="Times New Roman" w:cs="Times New Roman"/>
                <w:color w:val="000000"/>
              </w:rPr>
              <w:br/>
              <w:t>убеждения. Повторение правила</w:t>
            </w:r>
            <w:r w:rsidRPr="00874341">
              <w:rPr>
                <w:rFonts w:ascii="Times New Roman" w:hAnsi="Times New Roman" w:cs="Times New Roman"/>
                <w:color w:val="000000"/>
              </w:rPr>
              <w:br/>
              <w:t xml:space="preserve">правописания сочетаний </w:t>
            </w:r>
            <w:r w:rsidRPr="00874341">
              <w:rPr>
                <w:rFonts w:ascii="Times New Roman" w:hAnsi="Times New Roman" w:cs="Times New Roman"/>
                <w:b/>
                <w:bCs/>
                <w:i/>
                <w:iCs/>
                <w:color w:val="000000"/>
              </w:rPr>
              <w:t>ча —</w:t>
            </w:r>
            <w:r w:rsidRPr="00874341">
              <w:rPr>
                <w:rFonts w:ascii="Times New Roman" w:hAnsi="Times New Roman" w:cs="Times New Roman"/>
                <w:color w:val="000000"/>
              </w:rPr>
              <w:br/>
            </w:r>
            <w:r w:rsidRPr="00874341">
              <w:rPr>
                <w:rFonts w:ascii="Times New Roman" w:hAnsi="Times New Roman" w:cs="Times New Roman"/>
                <w:b/>
                <w:bCs/>
                <w:i/>
                <w:iCs/>
                <w:color w:val="000000"/>
              </w:rPr>
              <w:t>ща</w:t>
            </w:r>
            <w:r w:rsidRPr="00874341">
              <w:rPr>
                <w:rFonts w:ascii="Times New Roman" w:hAnsi="Times New Roman" w:cs="Times New Roman"/>
                <w:color w:val="000000"/>
              </w:rPr>
              <w:t xml:space="preserve">, </w:t>
            </w:r>
            <w:r w:rsidRPr="00874341">
              <w:rPr>
                <w:rFonts w:ascii="Times New Roman" w:hAnsi="Times New Roman" w:cs="Times New Roman"/>
                <w:b/>
                <w:bCs/>
                <w:i/>
                <w:iCs/>
                <w:color w:val="000000"/>
              </w:rPr>
              <w:t>чу — щу</w:t>
            </w:r>
          </w:p>
        </w:tc>
        <w:tc>
          <w:tcPr>
            <w:tcW w:w="4359" w:type="dxa"/>
          </w:tcPr>
          <w:p w:rsidR="004F0881" w:rsidRPr="00874341" w:rsidRDefault="004F0881" w:rsidP="004F0881">
            <w:pPr>
              <w:spacing w:line="200" w:lineRule="exact"/>
              <w:rPr>
                <w:rFonts w:ascii="Times New Roman" w:hAnsi="Times New Roman" w:cs="Times New Roman"/>
                <w:color w:val="000000"/>
              </w:rPr>
            </w:pPr>
            <w:r w:rsidRPr="00874341">
              <w:rPr>
                <w:rFonts w:ascii="Times New Roman" w:hAnsi="Times New Roman" w:cs="Times New Roman"/>
                <w:color w:val="000000"/>
              </w:rPr>
              <w:t>Анализировать тексты, обсуждать проблемные ситуации (правила речевого</w:t>
            </w:r>
            <w:r w:rsidRPr="00874341">
              <w:rPr>
                <w:rFonts w:ascii="Times New Roman" w:hAnsi="Times New Roman" w:cs="Times New Roman"/>
                <w:color w:val="000000"/>
              </w:rPr>
              <w:br/>
              <w:t>поведения), формулировать выводы об использовании речи для убеждения.</w:t>
            </w:r>
            <w:r w:rsidRPr="00874341">
              <w:rPr>
                <w:rFonts w:ascii="Times New Roman" w:hAnsi="Times New Roman" w:cs="Times New Roman"/>
                <w:color w:val="000000"/>
              </w:rPr>
              <w:br/>
              <w:t xml:space="preserve">Использовать правила написания сочетаний </w:t>
            </w:r>
            <w:r w:rsidRPr="00874341">
              <w:rPr>
                <w:rFonts w:ascii="Times New Roman" w:hAnsi="Times New Roman" w:cs="Times New Roman"/>
                <w:b/>
                <w:bCs/>
                <w:i/>
                <w:iCs/>
                <w:color w:val="000000"/>
              </w:rPr>
              <w:t>ча — ща</w:t>
            </w:r>
            <w:r w:rsidRPr="00874341">
              <w:rPr>
                <w:rFonts w:ascii="Times New Roman" w:hAnsi="Times New Roman" w:cs="Times New Roman"/>
                <w:color w:val="000000"/>
              </w:rPr>
              <w:t xml:space="preserve">, </w:t>
            </w:r>
            <w:r w:rsidRPr="00874341">
              <w:rPr>
                <w:rFonts w:ascii="Times New Roman" w:hAnsi="Times New Roman" w:cs="Times New Roman"/>
                <w:b/>
                <w:bCs/>
                <w:i/>
                <w:iCs/>
                <w:color w:val="000000"/>
              </w:rPr>
              <w:t>чу — щу</w:t>
            </w:r>
            <w:r w:rsidRPr="00874341">
              <w:rPr>
                <w:rFonts w:ascii="Times New Roman" w:hAnsi="Times New Roman" w:cs="Times New Roman"/>
                <w:color w:val="000000"/>
              </w:rPr>
              <w:t>. Учитывать</w:t>
            </w:r>
            <w:r w:rsidRPr="00874341">
              <w:rPr>
                <w:rFonts w:ascii="Times New Roman" w:hAnsi="Times New Roman" w:cs="Times New Roman"/>
                <w:color w:val="000000"/>
              </w:rPr>
              <w:br/>
              <w:t>степень сложности задания и определять для себя возможность/невозможность его выполнения (соотносить приведённые слова со звуковыми моделями).</w:t>
            </w:r>
            <w:r w:rsidRPr="00874341">
              <w:rPr>
                <w:rFonts w:ascii="Times New Roman" w:hAnsi="Times New Roman" w:cs="Times New Roman"/>
                <w:color w:val="000000"/>
              </w:rPr>
              <w:br/>
              <w:t>Контролировать правильность и аккуратность записи</w:t>
            </w:r>
          </w:p>
        </w:tc>
      </w:tr>
      <w:tr w:rsidR="004F0881" w:rsidRPr="00874341" w:rsidTr="004F0881">
        <w:tc>
          <w:tcPr>
            <w:tcW w:w="3284" w:type="dxa"/>
          </w:tcPr>
          <w:p w:rsidR="004F0881" w:rsidRPr="00874341" w:rsidRDefault="004F0881" w:rsidP="004F0881">
            <w:pPr>
              <w:spacing w:line="200" w:lineRule="exact"/>
              <w:rPr>
                <w:rFonts w:ascii="Times New Roman" w:hAnsi="Times New Roman" w:cs="Times New Roman"/>
                <w:i/>
                <w:iCs/>
                <w:color w:val="000000"/>
              </w:rPr>
            </w:pPr>
            <w:r w:rsidRPr="00874341">
              <w:rPr>
                <w:rFonts w:ascii="Times New Roman" w:hAnsi="Times New Roman" w:cs="Times New Roman"/>
                <w:i/>
                <w:iCs/>
                <w:color w:val="000000"/>
              </w:rPr>
              <w:t>Сочинение небольших рассказов. Слова,</w:t>
            </w:r>
            <w:r w:rsidRPr="00874341">
              <w:rPr>
                <w:rFonts w:ascii="Times New Roman" w:hAnsi="Times New Roman" w:cs="Times New Roman"/>
                <w:color w:val="000000"/>
              </w:rPr>
              <w:br/>
            </w:r>
            <w:r w:rsidRPr="00874341">
              <w:rPr>
                <w:rFonts w:ascii="Times New Roman" w:hAnsi="Times New Roman" w:cs="Times New Roman"/>
                <w:i/>
                <w:iCs/>
                <w:color w:val="000000"/>
              </w:rPr>
              <w:t>называющие предметы, действия и признаки.</w:t>
            </w:r>
            <w:r w:rsidRPr="00874341">
              <w:rPr>
                <w:rFonts w:ascii="Times New Roman" w:hAnsi="Times New Roman" w:cs="Times New Roman"/>
                <w:color w:val="000000"/>
              </w:rPr>
              <w:br/>
              <w:t>Усвоение приёмов и последовательности</w:t>
            </w:r>
            <w:r w:rsidRPr="00874341">
              <w:rPr>
                <w:rFonts w:ascii="Times New Roman" w:hAnsi="Times New Roman" w:cs="Times New Roman"/>
                <w:color w:val="000000"/>
              </w:rPr>
              <w:br/>
              <w:t>правильного списывания текста. Письмо</w:t>
            </w:r>
            <w:r w:rsidRPr="00874341">
              <w:rPr>
                <w:rFonts w:ascii="Times New Roman" w:hAnsi="Times New Roman" w:cs="Times New Roman"/>
                <w:color w:val="000000"/>
              </w:rPr>
              <w:br/>
              <w:t>предложений с соблюдением гигиенических</w:t>
            </w:r>
            <w:r w:rsidRPr="00874341">
              <w:rPr>
                <w:rFonts w:ascii="Times New Roman" w:hAnsi="Times New Roman" w:cs="Times New Roman"/>
                <w:color w:val="000000"/>
              </w:rPr>
              <w:br/>
              <w:t>норм</w:t>
            </w:r>
          </w:p>
        </w:tc>
        <w:tc>
          <w:tcPr>
            <w:tcW w:w="2211" w:type="dxa"/>
          </w:tcPr>
          <w:p w:rsidR="004F0881" w:rsidRPr="00874341" w:rsidRDefault="004F0881" w:rsidP="004F0881">
            <w:pPr>
              <w:spacing w:line="200" w:lineRule="exact"/>
              <w:rPr>
                <w:rFonts w:ascii="Times New Roman" w:hAnsi="Times New Roman" w:cs="Times New Roman"/>
                <w:color w:val="000000"/>
              </w:rPr>
            </w:pPr>
            <w:r w:rsidRPr="00874341">
              <w:rPr>
                <w:rFonts w:ascii="Times New Roman" w:hAnsi="Times New Roman" w:cs="Times New Roman"/>
                <w:color w:val="000000"/>
              </w:rPr>
              <w:t>22. Речевая ситуация: описание</w:t>
            </w:r>
            <w:r w:rsidRPr="00874341">
              <w:rPr>
                <w:rFonts w:ascii="Times New Roman" w:hAnsi="Times New Roman" w:cs="Times New Roman"/>
                <w:color w:val="000000"/>
              </w:rPr>
              <w:br/>
              <w:t>своего характера и своих</w:t>
            </w:r>
            <w:r w:rsidRPr="00874341">
              <w:rPr>
                <w:rFonts w:ascii="Times New Roman" w:hAnsi="Times New Roman" w:cs="Times New Roman"/>
                <w:color w:val="000000"/>
              </w:rPr>
              <w:br/>
              <w:t>поступков. Слова, отвечающие</w:t>
            </w:r>
            <w:r w:rsidRPr="00874341">
              <w:rPr>
                <w:rFonts w:ascii="Times New Roman" w:hAnsi="Times New Roman" w:cs="Times New Roman"/>
                <w:color w:val="000000"/>
              </w:rPr>
              <w:br/>
              <w:t xml:space="preserve">на вопросы </w:t>
            </w:r>
            <w:r w:rsidRPr="00874341">
              <w:rPr>
                <w:rFonts w:ascii="Times New Roman" w:hAnsi="Times New Roman" w:cs="Times New Roman"/>
                <w:i/>
                <w:iCs/>
                <w:color w:val="000000"/>
              </w:rPr>
              <w:t>кто? что? что</w:t>
            </w:r>
            <w:r w:rsidRPr="00874341">
              <w:rPr>
                <w:rFonts w:ascii="Times New Roman" w:hAnsi="Times New Roman" w:cs="Times New Roman"/>
                <w:color w:val="000000"/>
              </w:rPr>
              <w:br/>
            </w:r>
            <w:r w:rsidRPr="00874341">
              <w:rPr>
                <w:rFonts w:ascii="Times New Roman" w:hAnsi="Times New Roman" w:cs="Times New Roman"/>
                <w:i/>
                <w:iCs/>
                <w:color w:val="000000"/>
              </w:rPr>
              <w:t>делать? что сделать?</w:t>
            </w:r>
          </w:p>
        </w:tc>
        <w:tc>
          <w:tcPr>
            <w:tcW w:w="4359" w:type="dxa"/>
          </w:tcPr>
          <w:p w:rsidR="004F0881" w:rsidRPr="00874341" w:rsidRDefault="004F0881" w:rsidP="004F0881">
            <w:pPr>
              <w:spacing w:line="200" w:lineRule="exact"/>
              <w:rPr>
                <w:rFonts w:ascii="Times New Roman" w:hAnsi="Times New Roman" w:cs="Times New Roman"/>
                <w:color w:val="000000"/>
              </w:rPr>
            </w:pPr>
            <w:r w:rsidRPr="00874341">
              <w:rPr>
                <w:rFonts w:ascii="Times New Roman" w:hAnsi="Times New Roman" w:cs="Times New Roman"/>
                <w:color w:val="000000"/>
              </w:rPr>
              <w:t>Обсуждать текст, формулировать на основе текста выводы (учитывать в</w:t>
            </w:r>
            <w:r w:rsidRPr="00874341">
              <w:rPr>
                <w:rFonts w:ascii="Times New Roman" w:hAnsi="Times New Roman" w:cs="Times New Roman"/>
                <w:color w:val="000000"/>
              </w:rPr>
              <w:br/>
              <w:t>собственном поведении и поступках позицию собеседника). Составлять,</w:t>
            </w:r>
            <w:r w:rsidRPr="00874341">
              <w:rPr>
                <w:rFonts w:ascii="Times New Roman" w:hAnsi="Times New Roman" w:cs="Times New Roman"/>
                <w:color w:val="000000"/>
              </w:rPr>
              <w:br/>
              <w:t>опираясь на приведённые примеры, небольшое монологическое высказывание</w:t>
            </w:r>
            <w:r w:rsidRPr="00874341">
              <w:rPr>
                <w:rFonts w:ascii="Times New Roman" w:hAnsi="Times New Roman" w:cs="Times New Roman"/>
                <w:color w:val="000000"/>
              </w:rPr>
              <w:br/>
              <w:t>(описывать собственный характер). Понимать информацию, представленную в</w:t>
            </w:r>
            <w:r w:rsidRPr="00874341">
              <w:rPr>
                <w:rFonts w:ascii="Times New Roman" w:hAnsi="Times New Roman" w:cs="Times New Roman"/>
                <w:color w:val="000000"/>
              </w:rPr>
              <w:br/>
              <w:t>неявном виде (пословицы), и соотносить её с результатами обсуждения текстов. Осуществлять самоконтроль при выполнении заданий, связанных с постановкой</w:t>
            </w:r>
            <w:r w:rsidRPr="00874341">
              <w:rPr>
                <w:rFonts w:ascii="Times New Roman" w:hAnsi="Times New Roman" w:cs="Times New Roman"/>
                <w:color w:val="000000"/>
              </w:rPr>
              <w:br/>
              <w:t>вопросов к словам, при использовании правил переноса слов и при списывании.</w:t>
            </w:r>
            <w:r w:rsidRPr="00874341">
              <w:rPr>
                <w:rFonts w:ascii="Times New Roman" w:hAnsi="Times New Roman" w:cs="Times New Roman"/>
                <w:color w:val="000000"/>
              </w:rPr>
              <w:br/>
              <w:t>Контролировать правильность и аккуратность записи</w:t>
            </w:r>
          </w:p>
        </w:tc>
      </w:tr>
      <w:tr w:rsidR="004F0881" w:rsidRPr="00874341" w:rsidTr="004F0881">
        <w:tc>
          <w:tcPr>
            <w:tcW w:w="3284" w:type="dxa"/>
          </w:tcPr>
          <w:p w:rsidR="004F0881" w:rsidRPr="00874341" w:rsidRDefault="004F0881" w:rsidP="004F0881">
            <w:pPr>
              <w:spacing w:line="200" w:lineRule="exact"/>
              <w:rPr>
                <w:rFonts w:ascii="Times New Roman" w:hAnsi="Times New Roman" w:cs="Times New Roman"/>
                <w:i/>
                <w:iCs/>
                <w:color w:val="000000"/>
              </w:rPr>
            </w:pPr>
            <w:r w:rsidRPr="00874341">
              <w:rPr>
                <w:rFonts w:ascii="Times New Roman" w:hAnsi="Times New Roman" w:cs="Times New Roman"/>
                <w:i/>
                <w:iCs/>
                <w:color w:val="000000"/>
              </w:rPr>
              <w:t>Практическое овладение диалогической формой речи. Выбор языковых средств в соответствии</w:t>
            </w:r>
            <w:r w:rsidRPr="00874341">
              <w:rPr>
                <w:rFonts w:ascii="Times New Roman" w:hAnsi="Times New Roman" w:cs="Times New Roman"/>
                <w:color w:val="000000"/>
              </w:rPr>
              <w:br/>
            </w:r>
            <w:r w:rsidRPr="00874341">
              <w:rPr>
                <w:rFonts w:ascii="Times New Roman" w:hAnsi="Times New Roman" w:cs="Times New Roman"/>
                <w:i/>
                <w:iCs/>
                <w:color w:val="000000"/>
              </w:rPr>
              <w:t>с целями и условиями общения для успешного</w:t>
            </w:r>
            <w:r w:rsidRPr="00874341">
              <w:rPr>
                <w:rFonts w:ascii="Times New Roman" w:hAnsi="Times New Roman" w:cs="Times New Roman"/>
                <w:color w:val="000000"/>
              </w:rPr>
              <w:br/>
            </w:r>
            <w:r w:rsidRPr="00874341">
              <w:rPr>
                <w:rFonts w:ascii="Times New Roman" w:hAnsi="Times New Roman" w:cs="Times New Roman"/>
                <w:i/>
                <w:iCs/>
                <w:color w:val="000000"/>
              </w:rPr>
              <w:t>решения коммуникативной задачи. Применение</w:t>
            </w:r>
            <w:r w:rsidRPr="00874341">
              <w:rPr>
                <w:rFonts w:ascii="Times New Roman" w:hAnsi="Times New Roman" w:cs="Times New Roman"/>
                <w:color w:val="000000"/>
              </w:rPr>
              <w:br/>
            </w:r>
            <w:r w:rsidRPr="00874341">
              <w:rPr>
                <w:rFonts w:ascii="Times New Roman" w:hAnsi="Times New Roman" w:cs="Times New Roman"/>
                <w:i/>
                <w:iCs/>
                <w:color w:val="000000"/>
              </w:rPr>
              <w:t>правила переноса слов без стечения согласных.</w:t>
            </w:r>
            <w:r w:rsidRPr="00874341">
              <w:rPr>
                <w:rFonts w:ascii="Times New Roman" w:hAnsi="Times New Roman" w:cs="Times New Roman"/>
                <w:color w:val="000000"/>
              </w:rPr>
              <w:br/>
              <w:t>Усвоение приёмов и последовательности правильного списывания текста. Письмо</w:t>
            </w:r>
            <w:r w:rsidRPr="00874341">
              <w:rPr>
                <w:rFonts w:ascii="Times New Roman" w:hAnsi="Times New Roman" w:cs="Times New Roman"/>
                <w:color w:val="000000"/>
              </w:rPr>
              <w:br/>
              <w:t>предложений с соблюдением гигиенических</w:t>
            </w:r>
            <w:r w:rsidRPr="00874341">
              <w:rPr>
                <w:rFonts w:ascii="Times New Roman" w:hAnsi="Times New Roman" w:cs="Times New Roman"/>
                <w:color w:val="000000"/>
              </w:rPr>
              <w:br/>
              <w:t>норм</w:t>
            </w:r>
          </w:p>
        </w:tc>
        <w:tc>
          <w:tcPr>
            <w:tcW w:w="2211" w:type="dxa"/>
          </w:tcPr>
          <w:p w:rsidR="004F0881" w:rsidRPr="00874341" w:rsidRDefault="004F0881" w:rsidP="004F0881">
            <w:pPr>
              <w:spacing w:line="200" w:lineRule="exact"/>
              <w:rPr>
                <w:rFonts w:ascii="Times New Roman" w:hAnsi="Times New Roman" w:cs="Times New Roman"/>
                <w:color w:val="000000"/>
              </w:rPr>
            </w:pPr>
            <w:r w:rsidRPr="00874341">
              <w:rPr>
                <w:rFonts w:ascii="Times New Roman" w:hAnsi="Times New Roman" w:cs="Times New Roman"/>
                <w:color w:val="000000"/>
              </w:rPr>
              <w:t>23. Речевая ситуация: обсуждение интересов. Слова,</w:t>
            </w:r>
            <w:r w:rsidRPr="00874341">
              <w:rPr>
                <w:rFonts w:ascii="Times New Roman" w:hAnsi="Times New Roman" w:cs="Times New Roman"/>
                <w:color w:val="000000"/>
              </w:rPr>
              <w:br/>
              <w:t xml:space="preserve">отвечающие на вопросы </w:t>
            </w:r>
            <w:r w:rsidRPr="00874341">
              <w:rPr>
                <w:rFonts w:ascii="Times New Roman" w:hAnsi="Times New Roman" w:cs="Times New Roman"/>
                <w:i/>
                <w:iCs/>
                <w:color w:val="000000"/>
              </w:rPr>
              <w:t>кто?</w:t>
            </w:r>
            <w:r w:rsidRPr="00874341">
              <w:rPr>
                <w:rFonts w:ascii="Times New Roman" w:hAnsi="Times New Roman" w:cs="Times New Roman"/>
                <w:color w:val="000000"/>
              </w:rPr>
              <w:br/>
            </w:r>
            <w:r w:rsidRPr="00874341">
              <w:rPr>
                <w:rFonts w:ascii="Times New Roman" w:hAnsi="Times New Roman" w:cs="Times New Roman"/>
                <w:i/>
                <w:iCs/>
                <w:color w:val="000000"/>
              </w:rPr>
              <w:t>что?</w:t>
            </w:r>
          </w:p>
        </w:tc>
        <w:tc>
          <w:tcPr>
            <w:tcW w:w="4359" w:type="dxa"/>
          </w:tcPr>
          <w:p w:rsidR="004F0881" w:rsidRPr="00874341" w:rsidRDefault="004F0881" w:rsidP="004F0881">
            <w:pPr>
              <w:spacing w:line="200" w:lineRule="exact"/>
              <w:rPr>
                <w:rFonts w:ascii="Times New Roman" w:hAnsi="Times New Roman" w:cs="Times New Roman"/>
                <w:color w:val="000000"/>
              </w:rPr>
            </w:pPr>
            <w:r w:rsidRPr="00874341">
              <w:rPr>
                <w:rFonts w:ascii="Times New Roman" w:hAnsi="Times New Roman" w:cs="Times New Roman"/>
                <w:color w:val="000000"/>
              </w:rPr>
              <w:t>Анализировать приведённые в тексте ситуации общения и формулировать правила речевого поведения (необходимость учитывать интересы собеседника).</w:t>
            </w:r>
            <w:r w:rsidRPr="00874341">
              <w:rPr>
                <w:rFonts w:ascii="Times New Roman" w:hAnsi="Times New Roman" w:cs="Times New Roman"/>
                <w:color w:val="000000"/>
              </w:rPr>
              <w:br/>
              <w:t>Наблюдать высказывания, в которых представлена неполная информация,</w:t>
            </w:r>
            <w:r w:rsidRPr="00874341">
              <w:rPr>
                <w:rFonts w:ascii="Times New Roman" w:hAnsi="Times New Roman" w:cs="Times New Roman"/>
                <w:color w:val="000000"/>
              </w:rPr>
              <w:br/>
              <w:t>исправлять допущенные при речевом общении ошибки. Осуществлять взаимный</w:t>
            </w:r>
            <w:r w:rsidRPr="00874341">
              <w:rPr>
                <w:rFonts w:ascii="Times New Roman" w:hAnsi="Times New Roman" w:cs="Times New Roman"/>
                <w:color w:val="000000"/>
              </w:rPr>
              <w:br/>
              <w:t>контроль и оказывать в сотрудничестве необходимую взаимопомощь (работа в</w:t>
            </w:r>
            <w:r w:rsidRPr="00874341">
              <w:rPr>
                <w:rFonts w:ascii="Times New Roman" w:hAnsi="Times New Roman" w:cs="Times New Roman"/>
                <w:color w:val="000000"/>
              </w:rPr>
              <w:br/>
              <w:t>паре). Наблюдать за словами, сходными по звучанию, и их использованием в юмористическом стихотворении. Осуществлять самоконтроль при выполнении</w:t>
            </w:r>
            <w:r w:rsidRPr="00874341">
              <w:rPr>
                <w:rFonts w:ascii="Times New Roman" w:hAnsi="Times New Roman" w:cs="Times New Roman"/>
                <w:color w:val="000000"/>
              </w:rPr>
              <w:br/>
              <w:t>заданий, связанных с постановкой вопросов к словам, и при списывании.</w:t>
            </w:r>
            <w:r w:rsidRPr="00874341">
              <w:rPr>
                <w:rFonts w:ascii="Times New Roman" w:hAnsi="Times New Roman" w:cs="Times New Roman"/>
                <w:color w:val="000000"/>
              </w:rPr>
              <w:br/>
              <w:t>Оценивать правильность выполнения заданий</w:t>
            </w:r>
          </w:p>
        </w:tc>
      </w:tr>
      <w:tr w:rsidR="004F0881" w:rsidRPr="00874341" w:rsidTr="004F0881">
        <w:tc>
          <w:tcPr>
            <w:tcW w:w="3284" w:type="dxa"/>
          </w:tcPr>
          <w:p w:rsidR="004F0881" w:rsidRPr="00874341" w:rsidRDefault="004F0881" w:rsidP="004F0881">
            <w:pPr>
              <w:spacing w:line="200" w:lineRule="exact"/>
              <w:rPr>
                <w:rFonts w:ascii="Times New Roman" w:hAnsi="Times New Roman" w:cs="Times New Roman"/>
                <w:i/>
                <w:iCs/>
                <w:color w:val="000000"/>
              </w:rPr>
            </w:pPr>
            <w:r w:rsidRPr="00874341">
              <w:rPr>
                <w:rFonts w:ascii="Times New Roman" w:hAnsi="Times New Roman" w:cs="Times New Roman"/>
                <w:i/>
                <w:iCs/>
                <w:color w:val="000000"/>
              </w:rPr>
              <w:t>Практическое овладение диалогической формой</w:t>
            </w:r>
            <w:r w:rsidRPr="00874341">
              <w:rPr>
                <w:rFonts w:ascii="Times New Roman" w:hAnsi="Times New Roman" w:cs="Times New Roman"/>
                <w:color w:val="000000"/>
              </w:rPr>
              <w:br/>
            </w:r>
            <w:r w:rsidRPr="00874341">
              <w:rPr>
                <w:rFonts w:ascii="Times New Roman" w:hAnsi="Times New Roman" w:cs="Times New Roman"/>
                <w:i/>
                <w:iCs/>
                <w:color w:val="000000"/>
              </w:rPr>
              <w:t>речи. Овладение умениями начать, поддержать,</w:t>
            </w:r>
            <w:r w:rsidRPr="00874341">
              <w:rPr>
                <w:rFonts w:ascii="Times New Roman" w:hAnsi="Times New Roman" w:cs="Times New Roman"/>
                <w:color w:val="000000"/>
              </w:rPr>
              <w:br/>
            </w:r>
            <w:r w:rsidRPr="00874341">
              <w:rPr>
                <w:rFonts w:ascii="Times New Roman" w:hAnsi="Times New Roman" w:cs="Times New Roman"/>
                <w:i/>
                <w:iCs/>
                <w:color w:val="000000"/>
              </w:rPr>
              <w:t>закончить разговор, привлечь внимание.</w:t>
            </w:r>
            <w:r w:rsidRPr="00874341">
              <w:rPr>
                <w:rFonts w:ascii="Times New Roman" w:hAnsi="Times New Roman" w:cs="Times New Roman"/>
                <w:color w:val="000000"/>
              </w:rPr>
              <w:br/>
            </w:r>
            <w:r w:rsidRPr="00874341">
              <w:rPr>
                <w:rFonts w:ascii="Times New Roman" w:hAnsi="Times New Roman" w:cs="Times New Roman"/>
                <w:i/>
                <w:iCs/>
                <w:color w:val="000000"/>
              </w:rPr>
              <w:t xml:space="preserve">Родственные слова. </w:t>
            </w:r>
            <w:r w:rsidRPr="00874341">
              <w:rPr>
                <w:rFonts w:ascii="Times New Roman" w:hAnsi="Times New Roman" w:cs="Times New Roman"/>
                <w:color w:val="000000"/>
              </w:rPr>
              <w:t>Усвоение приёмов и</w:t>
            </w:r>
            <w:r w:rsidRPr="00874341">
              <w:rPr>
                <w:rFonts w:ascii="Times New Roman" w:hAnsi="Times New Roman" w:cs="Times New Roman"/>
                <w:color w:val="000000"/>
              </w:rPr>
              <w:br/>
              <w:t>последовательности правильного списывания текста. Письмо предложений с соблюдением</w:t>
            </w:r>
            <w:r w:rsidRPr="00874341">
              <w:rPr>
                <w:rFonts w:ascii="Times New Roman" w:hAnsi="Times New Roman" w:cs="Times New Roman"/>
                <w:color w:val="000000"/>
              </w:rPr>
              <w:br/>
              <w:t>гигиенических норм</w:t>
            </w:r>
          </w:p>
        </w:tc>
        <w:tc>
          <w:tcPr>
            <w:tcW w:w="2211" w:type="dxa"/>
          </w:tcPr>
          <w:p w:rsidR="004F0881" w:rsidRPr="00874341" w:rsidRDefault="004F0881" w:rsidP="004F0881">
            <w:pPr>
              <w:spacing w:line="200" w:lineRule="exact"/>
              <w:rPr>
                <w:rFonts w:ascii="Times New Roman" w:hAnsi="Times New Roman" w:cs="Times New Roman"/>
                <w:color w:val="000000"/>
              </w:rPr>
            </w:pPr>
            <w:r w:rsidRPr="00874341">
              <w:rPr>
                <w:rFonts w:ascii="Times New Roman" w:hAnsi="Times New Roman" w:cs="Times New Roman"/>
                <w:color w:val="000000"/>
              </w:rPr>
              <w:t>24. Речевая ситуация:</w:t>
            </w:r>
            <w:r w:rsidRPr="00874341">
              <w:rPr>
                <w:rFonts w:ascii="Times New Roman" w:hAnsi="Times New Roman" w:cs="Times New Roman"/>
                <w:color w:val="000000"/>
              </w:rPr>
              <w:br/>
              <w:t>несовпадение интересов и</w:t>
            </w:r>
            <w:r w:rsidRPr="00874341">
              <w:rPr>
                <w:rFonts w:ascii="Times New Roman" w:hAnsi="Times New Roman" w:cs="Times New Roman"/>
                <w:color w:val="000000"/>
              </w:rPr>
              <w:br/>
              <w:t>преодоление конфликта.</w:t>
            </w:r>
            <w:r w:rsidRPr="00874341">
              <w:rPr>
                <w:rFonts w:ascii="Times New Roman" w:hAnsi="Times New Roman" w:cs="Times New Roman"/>
                <w:color w:val="000000"/>
              </w:rPr>
              <w:br/>
              <w:t>Знакомство с родственными</w:t>
            </w:r>
            <w:r w:rsidRPr="00874341">
              <w:rPr>
                <w:rFonts w:ascii="Times New Roman" w:hAnsi="Times New Roman" w:cs="Times New Roman"/>
                <w:color w:val="000000"/>
              </w:rPr>
              <w:br/>
              <w:t>словами</w:t>
            </w:r>
          </w:p>
        </w:tc>
        <w:tc>
          <w:tcPr>
            <w:tcW w:w="4359" w:type="dxa"/>
          </w:tcPr>
          <w:p w:rsidR="004F0881" w:rsidRPr="00874341" w:rsidRDefault="004F0881" w:rsidP="004F0881">
            <w:pPr>
              <w:spacing w:line="200" w:lineRule="exact"/>
              <w:rPr>
                <w:rFonts w:ascii="Times New Roman" w:hAnsi="Times New Roman" w:cs="Times New Roman"/>
                <w:color w:val="000000"/>
              </w:rPr>
            </w:pPr>
            <w:r w:rsidRPr="00874341">
              <w:rPr>
                <w:rFonts w:ascii="Times New Roman" w:hAnsi="Times New Roman" w:cs="Times New Roman"/>
                <w:color w:val="000000"/>
              </w:rPr>
              <w:t>Обсуждать речевую ситуацию, в которой наблюдается несовпадение интересов,</w:t>
            </w:r>
            <w:r w:rsidRPr="00874341">
              <w:rPr>
                <w:rFonts w:ascii="Times New Roman" w:hAnsi="Times New Roman" w:cs="Times New Roman"/>
                <w:color w:val="000000"/>
              </w:rPr>
              <w:br/>
              <w:t>формулировать правило речевого взаимодействия (учитывать существование</w:t>
            </w:r>
            <w:r w:rsidRPr="00874341">
              <w:rPr>
                <w:rFonts w:ascii="Times New Roman" w:hAnsi="Times New Roman" w:cs="Times New Roman"/>
                <w:color w:val="000000"/>
              </w:rPr>
              <w:br/>
              <w:t>различных точек зрения и стремиться к координации различных позиций в</w:t>
            </w:r>
            <w:r w:rsidRPr="00874341">
              <w:rPr>
                <w:rFonts w:ascii="Times New Roman" w:hAnsi="Times New Roman" w:cs="Times New Roman"/>
                <w:color w:val="000000"/>
              </w:rPr>
              <w:br/>
              <w:t>сотрудничестве). Выбирать адекватные языковые средства для успешного</w:t>
            </w:r>
            <w:r w:rsidRPr="00874341">
              <w:rPr>
                <w:rFonts w:ascii="Times New Roman" w:hAnsi="Times New Roman" w:cs="Times New Roman"/>
                <w:color w:val="000000"/>
              </w:rPr>
              <w:br/>
              <w:t>решения коммуникативной задачи (преодоление конфликта). Наблюдать за родственными словами. Учитывать степень сложности задания и определять для себя возможность/невозможность его выполнения (выявлять общую часть слов).</w:t>
            </w:r>
            <w:r w:rsidRPr="00874341">
              <w:rPr>
                <w:rFonts w:ascii="Times New Roman" w:hAnsi="Times New Roman" w:cs="Times New Roman"/>
                <w:color w:val="000000"/>
              </w:rPr>
              <w:br/>
              <w:t>Находить в тексте слово по заданным основаниям (характеристики звукового и</w:t>
            </w:r>
            <w:r w:rsidRPr="00874341">
              <w:rPr>
                <w:rFonts w:ascii="Times New Roman" w:hAnsi="Times New Roman" w:cs="Times New Roman"/>
                <w:color w:val="000000"/>
              </w:rPr>
              <w:br/>
              <w:t xml:space="preserve">слогового состава слова). Осуществлять </w:t>
            </w:r>
            <w:r w:rsidRPr="00874341">
              <w:rPr>
                <w:rFonts w:ascii="Times New Roman" w:hAnsi="Times New Roman" w:cs="Times New Roman"/>
                <w:color w:val="000000"/>
              </w:rPr>
              <w:lastRenderedPageBreak/>
              <w:t>самоконтроль при списывании.</w:t>
            </w:r>
            <w:r w:rsidRPr="00874341">
              <w:rPr>
                <w:rFonts w:ascii="Times New Roman" w:hAnsi="Times New Roman" w:cs="Times New Roman"/>
                <w:color w:val="000000"/>
              </w:rPr>
              <w:br/>
              <w:t>Контролировать правильность и аккуратность записи</w:t>
            </w:r>
          </w:p>
        </w:tc>
      </w:tr>
      <w:tr w:rsidR="004F0881" w:rsidRPr="00874341" w:rsidTr="004F0881">
        <w:tc>
          <w:tcPr>
            <w:tcW w:w="3284" w:type="dxa"/>
          </w:tcPr>
          <w:p w:rsidR="004F0881" w:rsidRPr="00874341" w:rsidRDefault="004F0881" w:rsidP="004F0881">
            <w:pPr>
              <w:spacing w:line="200" w:lineRule="exact"/>
              <w:rPr>
                <w:rFonts w:ascii="Times New Roman" w:hAnsi="Times New Roman" w:cs="Times New Roman"/>
                <w:i/>
                <w:iCs/>
                <w:color w:val="000000"/>
              </w:rPr>
            </w:pPr>
            <w:r w:rsidRPr="00874341">
              <w:rPr>
                <w:rFonts w:ascii="Times New Roman" w:hAnsi="Times New Roman" w:cs="Times New Roman"/>
                <w:i/>
                <w:iCs/>
                <w:color w:val="000000"/>
              </w:rPr>
              <w:lastRenderedPageBreak/>
              <w:t>Практическое овладение диалогической формой</w:t>
            </w:r>
            <w:r w:rsidRPr="00874341">
              <w:rPr>
                <w:rFonts w:ascii="Times New Roman" w:hAnsi="Times New Roman" w:cs="Times New Roman"/>
                <w:color w:val="000000"/>
              </w:rPr>
              <w:br/>
            </w:r>
            <w:r w:rsidRPr="00874341">
              <w:rPr>
                <w:rFonts w:ascii="Times New Roman" w:hAnsi="Times New Roman" w:cs="Times New Roman"/>
                <w:i/>
                <w:iCs/>
                <w:color w:val="000000"/>
              </w:rPr>
              <w:t>речи. Слова, называющие предметы и действия.</w:t>
            </w:r>
            <w:r w:rsidRPr="00874341">
              <w:rPr>
                <w:rFonts w:ascii="Times New Roman" w:hAnsi="Times New Roman" w:cs="Times New Roman"/>
                <w:color w:val="000000"/>
              </w:rPr>
              <w:br/>
              <w:t>Обозначение на письме мягкости согласных</w:t>
            </w:r>
            <w:r w:rsidRPr="00874341">
              <w:rPr>
                <w:rFonts w:ascii="Times New Roman" w:hAnsi="Times New Roman" w:cs="Times New Roman"/>
                <w:color w:val="000000"/>
              </w:rPr>
              <w:br/>
              <w:t>звуков. Усвоение приёмов и последовательности правильного списывания текста. Письмо</w:t>
            </w:r>
            <w:r w:rsidRPr="00874341">
              <w:rPr>
                <w:rFonts w:ascii="Times New Roman" w:hAnsi="Times New Roman" w:cs="Times New Roman"/>
                <w:color w:val="000000"/>
              </w:rPr>
              <w:br/>
              <w:t>предложений с соблюдением гигиенических</w:t>
            </w:r>
            <w:r w:rsidRPr="00874341">
              <w:rPr>
                <w:rFonts w:ascii="Times New Roman" w:hAnsi="Times New Roman" w:cs="Times New Roman"/>
                <w:color w:val="000000"/>
              </w:rPr>
              <w:br/>
              <w:t>норм</w:t>
            </w:r>
          </w:p>
        </w:tc>
        <w:tc>
          <w:tcPr>
            <w:tcW w:w="2211" w:type="dxa"/>
          </w:tcPr>
          <w:p w:rsidR="004F0881" w:rsidRPr="00874341" w:rsidRDefault="004F0881" w:rsidP="004F0881">
            <w:pPr>
              <w:spacing w:line="200" w:lineRule="exact"/>
              <w:rPr>
                <w:rFonts w:ascii="Times New Roman" w:hAnsi="Times New Roman" w:cs="Times New Roman"/>
                <w:color w:val="000000"/>
              </w:rPr>
            </w:pPr>
            <w:r w:rsidRPr="00874341">
              <w:rPr>
                <w:rFonts w:ascii="Times New Roman" w:hAnsi="Times New Roman" w:cs="Times New Roman"/>
                <w:color w:val="000000"/>
              </w:rPr>
              <w:t>25. Речевая ситуация:</w:t>
            </w:r>
            <w:r w:rsidRPr="00874341">
              <w:rPr>
                <w:rFonts w:ascii="Times New Roman" w:hAnsi="Times New Roman" w:cs="Times New Roman"/>
                <w:color w:val="000000"/>
              </w:rPr>
              <w:br/>
              <w:t>обсуждение интересов. Слова,</w:t>
            </w:r>
            <w:r w:rsidRPr="00874341">
              <w:rPr>
                <w:rFonts w:ascii="Times New Roman" w:hAnsi="Times New Roman" w:cs="Times New Roman"/>
                <w:color w:val="000000"/>
              </w:rPr>
              <w:br/>
              <w:t xml:space="preserve">отвечающие на вопросы </w:t>
            </w:r>
            <w:r w:rsidRPr="00874341">
              <w:rPr>
                <w:rFonts w:ascii="Times New Roman" w:hAnsi="Times New Roman" w:cs="Times New Roman"/>
                <w:i/>
                <w:iCs/>
                <w:color w:val="000000"/>
              </w:rPr>
              <w:t>кто?</w:t>
            </w:r>
            <w:r w:rsidRPr="00874341">
              <w:rPr>
                <w:rFonts w:ascii="Times New Roman" w:hAnsi="Times New Roman" w:cs="Times New Roman"/>
                <w:color w:val="000000"/>
              </w:rPr>
              <w:br/>
            </w:r>
            <w:r w:rsidRPr="00874341">
              <w:rPr>
                <w:rFonts w:ascii="Times New Roman" w:hAnsi="Times New Roman" w:cs="Times New Roman"/>
                <w:i/>
                <w:iCs/>
                <w:color w:val="000000"/>
              </w:rPr>
              <w:t>что? что делать? что сделать?</w:t>
            </w:r>
          </w:p>
        </w:tc>
        <w:tc>
          <w:tcPr>
            <w:tcW w:w="4359" w:type="dxa"/>
          </w:tcPr>
          <w:p w:rsidR="004F0881" w:rsidRPr="00874341" w:rsidRDefault="004F0881" w:rsidP="004F0881">
            <w:pPr>
              <w:spacing w:line="200" w:lineRule="exact"/>
              <w:rPr>
                <w:rFonts w:ascii="Times New Roman" w:hAnsi="Times New Roman" w:cs="Times New Roman"/>
                <w:color w:val="000000"/>
              </w:rPr>
            </w:pPr>
            <w:r w:rsidRPr="00874341">
              <w:rPr>
                <w:rFonts w:ascii="Times New Roman" w:hAnsi="Times New Roman" w:cs="Times New Roman"/>
                <w:color w:val="000000"/>
              </w:rPr>
              <w:t>Анализировать текст (формулировать ответы на основе текста), составлять</w:t>
            </w:r>
            <w:r w:rsidRPr="00874341">
              <w:rPr>
                <w:rFonts w:ascii="Times New Roman" w:hAnsi="Times New Roman" w:cs="Times New Roman"/>
                <w:color w:val="000000"/>
              </w:rPr>
              <w:br/>
              <w:t>небольшое устное монологическое высказывание о собственных интересах.</w:t>
            </w:r>
            <w:r w:rsidRPr="00874341">
              <w:rPr>
                <w:rFonts w:ascii="Times New Roman" w:hAnsi="Times New Roman" w:cs="Times New Roman"/>
                <w:color w:val="000000"/>
              </w:rPr>
              <w:br/>
              <w:t>Наблюдать за словами, сходными по значению, устанавливать возможность</w:t>
            </w:r>
            <w:r w:rsidRPr="00874341">
              <w:rPr>
                <w:rFonts w:ascii="Times New Roman" w:hAnsi="Times New Roman" w:cs="Times New Roman"/>
                <w:color w:val="000000"/>
              </w:rPr>
              <w:br/>
              <w:t>замены в тексте слов, близких по значению. Соотносить знаки препинания в</w:t>
            </w:r>
            <w:r w:rsidRPr="00874341">
              <w:rPr>
                <w:rFonts w:ascii="Times New Roman" w:hAnsi="Times New Roman" w:cs="Times New Roman"/>
                <w:color w:val="000000"/>
              </w:rPr>
              <w:br/>
              <w:t>конце предложения с целевой установкой предложения. Использовать умение задавать вопросы к словам при решении практических задач. Учитывать степень</w:t>
            </w:r>
            <w:r w:rsidRPr="00874341">
              <w:rPr>
                <w:rFonts w:ascii="Times New Roman" w:hAnsi="Times New Roman" w:cs="Times New Roman"/>
                <w:color w:val="000000"/>
              </w:rPr>
              <w:br/>
              <w:t>сложности задания и определять для себя возможность/невозможность его</w:t>
            </w:r>
            <w:r w:rsidRPr="00874341">
              <w:rPr>
                <w:rFonts w:ascii="Times New Roman" w:hAnsi="Times New Roman" w:cs="Times New Roman"/>
                <w:color w:val="000000"/>
              </w:rPr>
              <w:br/>
              <w:t xml:space="preserve">выполнения (находить слова, в которых буквы </w:t>
            </w:r>
            <w:r w:rsidRPr="00874341">
              <w:rPr>
                <w:rFonts w:ascii="Times New Roman" w:hAnsi="Times New Roman" w:cs="Times New Roman"/>
                <w:b/>
                <w:bCs/>
                <w:i/>
                <w:iCs/>
                <w:color w:val="000000"/>
              </w:rPr>
              <w:t xml:space="preserve">ё, я </w:t>
            </w:r>
            <w:r w:rsidRPr="00874341">
              <w:rPr>
                <w:rFonts w:ascii="Times New Roman" w:hAnsi="Times New Roman" w:cs="Times New Roman"/>
                <w:color w:val="000000"/>
              </w:rPr>
              <w:t>обозначают мягкость</w:t>
            </w:r>
            <w:r w:rsidRPr="00874341">
              <w:rPr>
                <w:rFonts w:ascii="Times New Roman" w:hAnsi="Times New Roman" w:cs="Times New Roman"/>
                <w:color w:val="000000"/>
              </w:rPr>
              <w:br/>
              <w:t>предшествующего согласного). Осуществлять самоконтроль при списывании</w:t>
            </w:r>
          </w:p>
        </w:tc>
      </w:tr>
      <w:tr w:rsidR="004F0881" w:rsidRPr="00874341" w:rsidTr="004F0881">
        <w:tc>
          <w:tcPr>
            <w:tcW w:w="3284" w:type="dxa"/>
          </w:tcPr>
          <w:p w:rsidR="004F0881" w:rsidRPr="00874341" w:rsidRDefault="004F0881" w:rsidP="004F0881">
            <w:pPr>
              <w:spacing w:line="200" w:lineRule="exact"/>
              <w:rPr>
                <w:rFonts w:ascii="Times New Roman" w:hAnsi="Times New Roman" w:cs="Times New Roman"/>
                <w:color w:val="000000"/>
              </w:rPr>
            </w:pPr>
            <w:r w:rsidRPr="00874341">
              <w:rPr>
                <w:rFonts w:ascii="Times New Roman" w:hAnsi="Times New Roman" w:cs="Times New Roman"/>
                <w:i/>
                <w:iCs/>
                <w:color w:val="000000"/>
              </w:rPr>
              <w:t>Выбор языковых средств в соответствии с</w:t>
            </w:r>
            <w:r w:rsidRPr="00874341">
              <w:rPr>
                <w:rFonts w:ascii="Times New Roman" w:hAnsi="Times New Roman" w:cs="Times New Roman"/>
                <w:color w:val="000000"/>
              </w:rPr>
              <w:br/>
            </w:r>
            <w:r w:rsidRPr="00874341">
              <w:rPr>
                <w:rFonts w:ascii="Times New Roman" w:hAnsi="Times New Roman" w:cs="Times New Roman"/>
                <w:i/>
                <w:iCs/>
                <w:color w:val="000000"/>
              </w:rPr>
              <w:t>целями и условиями общения для успешного</w:t>
            </w:r>
            <w:r w:rsidRPr="00874341">
              <w:rPr>
                <w:rFonts w:ascii="Times New Roman" w:hAnsi="Times New Roman" w:cs="Times New Roman"/>
                <w:color w:val="000000"/>
              </w:rPr>
              <w:br/>
            </w:r>
            <w:r w:rsidRPr="00874341">
              <w:rPr>
                <w:rFonts w:ascii="Times New Roman" w:hAnsi="Times New Roman" w:cs="Times New Roman"/>
                <w:i/>
                <w:iCs/>
                <w:color w:val="000000"/>
              </w:rPr>
              <w:t>решения коммуникативной задачи.</w:t>
            </w:r>
            <w:r w:rsidRPr="00874341">
              <w:rPr>
                <w:rFonts w:ascii="Times New Roman" w:hAnsi="Times New Roman" w:cs="Times New Roman"/>
                <w:color w:val="000000"/>
              </w:rPr>
              <w:br/>
              <w:t>Различение твёрдых и мягких согласных.</w:t>
            </w:r>
          </w:p>
          <w:p w:rsidR="004F0881" w:rsidRPr="00874341" w:rsidRDefault="004F0881" w:rsidP="004F0881">
            <w:pPr>
              <w:spacing w:line="200" w:lineRule="exact"/>
              <w:rPr>
                <w:rFonts w:ascii="Times New Roman" w:hAnsi="Times New Roman" w:cs="Times New Roman"/>
                <w:i/>
                <w:iCs/>
                <w:color w:val="000000"/>
              </w:rPr>
            </w:pPr>
            <w:r w:rsidRPr="00874341">
              <w:rPr>
                <w:rFonts w:ascii="Times New Roman" w:hAnsi="Times New Roman" w:cs="Times New Roman"/>
                <w:color w:val="000000"/>
              </w:rPr>
              <w:t>Применение правил обозначения гласных после</w:t>
            </w:r>
            <w:r w:rsidRPr="00874341">
              <w:rPr>
                <w:rFonts w:ascii="Times New Roman" w:hAnsi="Times New Roman" w:cs="Times New Roman"/>
                <w:color w:val="000000"/>
              </w:rPr>
              <w:br/>
              <w:t>шипящих (</w:t>
            </w:r>
            <w:r w:rsidRPr="00874341">
              <w:rPr>
                <w:rFonts w:ascii="Times New Roman" w:hAnsi="Times New Roman" w:cs="Times New Roman"/>
                <w:b/>
                <w:bCs/>
                <w:i/>
                <w:iCs/>
                <w:color w:val="000000"/>
              </w:rPr>
              <w:t>жи — ши</w:t>
            </w:r>
            <w:r w:rsidRPr="00874341">
              <w:rPr>
                <w:rFonts w:ascii="Times New Roman" w:hAnsi="Times New Roman" w:cs="Times New Roman"/>
                <w:color w:val="000000"/>
              </w:rPr>
              <w:t xml:space="preserve">, </w:t>
            </w:r>
            <w:r w:rsidRPr="00874341">
              <w:rPr>
                <w:rFonts w:ascii="Times New Roman" w:hAnsi="Times New Roman" w:cs="Times New Roman"/>
                <w:b/>
                <w:bCs/>
                <w:i/>
                <w:iCs/>
                <w:color w:val="000000"/>
              </w:rPr>
              <w:t>ча — ща</w:t>
            </w:r>
            <w:r w:rsidRPr="00874341">
              <w:rPr>
                <w:rFonts w:ascii="Times New Roman" w:hAnsi="Times New Roman" w:cs="Times New Roman"/>
                <w:color w:val="000000"/>
              </w:rPr>
              <w:t xml:space="preserve">, </w:t>
            </w:r>
            <w:r w:rsidRPr="00874341">
              <w:rPr>
                <w:rFonts w:ascii="Times New Roman" w:hAnsi="Times New Roman" w:cs="Times New Roman"/>
                <w:b/>
                <w:bCs/>
                <w:i/>
                <w:iCs/>
                <w:color w:val="000000"/>
              </w:rPr>
              <w:t>чу — щу</w:t>
            </w:r>
            <w:r w:rsidRPr="00874341">
              <w:rPr>
                <w:rFonts w:ascii="Times New Roman" w:hAnsi="Times New Roman" w:cs="Times New Roman"/>
                <w:color w:val="000000"/>
              </w:rPr>
              <w:t xml:space="preserve">) и </w:t>
            </w:r>
            <w:r w:rsidRPr="00874341">
              <w:rPr>
                <w:rFonts w:ascii="Times New Roman" w:hAnsi="Times New Roman" w:cs="Times New Roman"/>
                <w:i/>
                <w:iCs/>
                <w:color w:val="000000"/>
              </w:rPr>
              <w:t>правила переноса слов без стечения согласных.</w:t>
            </w:r>
            <w:r w:rsidRPr="00874341">
              <w:rPr>
                <w:rFonts w:ascii="Times New Roman" w:hAnsi="Times New Roman" w:cs="Times New Roman"/>
                <w:color w:val="000000"/>
              </w:rPr>
              <w:br/>
              <w:t>Усвоение приёмов и последовательности</w:t>
            </w:r>
            <w:r w:rsidRPr="00874341">
              <w:rPr>
                <w:rFonts w:ascii="Times New Roman" w:hAnsi="Times New Roman" w:cs="Times New Roman"/>
                <w:color w:val="000000"/>
              </w:rPr>
              <w:br/>
              <w:t>правильного списывания текста</w:t>
            </w:r>
          </w:p>
        </w:tc>
        <w:tc>
          <w:tcPr>
            <w:tcW w:w="2211" w:type="dxa"/>
          </w:tcPr>
          <w:p w:rsidR="004F0881" w:rsidRPr="00874341" w:rsidRDefault="004F0881" w:rsidP="004F0881">
            <w:pPr>
              <w:spacing w:line="200" w:lineRule="exact"/>
              <w:rPr>
                <w:rFonts w:ascii="Times New Roman" w:hAnsi="Times New Roman" w:cs="Times New Roman"/>
                <w:color w:val="000000"/>
              </w:rPr>
            </w:pPr>
            <w:r w:rsidRPr="00874341">
              <w:rPr>
                <w:rFonts w:ascii="Times New Roman" w:hAnsi="Times New Roman" w:cs="Times New Roman"/>
                <w:color w:val="000000"/>
              </w:rPr>
              <w:t>26. Письменная речь:</w:t>
            </w:r>
            <w:r w:rsidRPr="00874341">
              <w:rPr>
                <w:rFonts w:ascii="Times New Roman" w:hAnsi="Times New Roman" w:cs="Times New Roman"/>
                <w:color w:val="000000"/>
              </w:rPr>
              <w:br/>
              <w:t>объявление. Повторение</w:t>
            </w:r>
            <w:r w:rsidRPr="00874341">
              <w:rPr>
                <w:rFonts w:ascii="Times New Roman" w:hAnsi="Times New Roman" w:cs="Times New Roman"/>
                <w:color w:val="000000"/>
              </w:rPr>
              <w:br/>
              <w:t>постановки знаков препинания в</w:t>
            </w:r>
            <w:r w:rsidRPr="00874341">
              <w:rPr>
                <w:rFonts w:ascii="Times New Roman" w:hAnsi="Times New Roman" w:cs="Times New Roman"/>
                <w:color w:val="000000"/>
              </w:rPr>
              <w:br/>
              <w:t>конце предложения и правила</w:t>
            </w:r>
            <w:r w:rsidRPr="00874341">
              <w:rPr>
                <w:rFonts w:ascii="Times New Roman" w:hAnsi="Times New Roman" w:cs="Times New Roman"/>
                <w:color w:val="000000"/>
              </w:rPr>
              <w:br/>
              <w:t xml:space="preserve">правописания сочетаний </w:t>
            </w:r>
            <w:r w:rsidRPr="00874341">
              <w:rPr>
                <w:rFonts w:ascii="Times New Roman" w:hAnsi="Times New Roman" w:cs="Times New Roman"/>
                <w:b/>
                <w:bCs/>
                <w:i/>
                <w:iCs/>
                <w:color w:val="000000"/>
              </w:rPr>
              <w:t>жи —ши</w:t>
            </w:r>
          </w:p>
        </w:tc>
        <w:tc>
          <w:tcPr>
            <w:tcW w:w="4359" w:type="dxa"/>
          </w:tcPr>
          <w:p w:rsidR="004F0881" w:rsidRPr="00874341" w:rsidRDefault="004F0881" w:rsidP="004F0881">
            <w:pPr>
              <w:spacing w:line="200" w:lineRule="exact"/>
              <w:rPr>
                <w:rFonts w:ascii="Times New Roman" w:hAnsi="Times New Roman" w:cs="Times New Roman"/>
                <w:color w:val="000000"/>
              </w:rPr>
            </w:pPr>
            <w:r w:rsidRPr="00874341">
              <w:rPr>
                <w:rFonts w:ascii="Times New Roman" w:hAnsi="Times New Roman" w:cs="Times New Roman"/>
                <w:color w:val="000000"/>
              </w:rPr>
              <w:t>Сопоставлять тексты объявлений, анализировать, на какое объявление</w:t>
            </w:r>
            <w:r w:rsidRPr="00874341">
              <w:rPr>
                <w:rFonts w:ascii="Times New Roman" w:hAnsi="Times New Roman" w:cs="Times New Roman"/>
                <w:color w:val="000000"/>
              </w:rPr>
              <w:br/>
              <w:t>откликнется больше читателей. Выявлять неточности в приведённом объявлении</w:t>
            </w:r>
            <w:r w:rsidRPr="00874341">
              <w:rPr>
                <w:rFonts w:ascii="Times New Roman" w:hAnsi="Times New Roman" w:cs="Times New Roman"/>
                <w:color w:val="000000"/>
              </w:rPr>
              <w:br/>
              <w:t>и исправлять их. Понимать информацию, представленную в неявном виде</w:t>
            </w:r>
            <w:r w:rsidRPr="00874341">
              <w:rPr>
                <w:rFonts w:ascii="Times New Roman" w:hAnsi="Times New Roman" w:cs="Times New Roman"/>
                <w:color w:val="000000"/>
              </w:rPr>
              <w:br/>
              <w:t>(пословицы), определять ситуации общения, в которых могут быть употреблены</w:t>
            </w:r>
            <w:r w:rsidRPr="00874341">
              <w:rPr>
                <w:rFonts w:ascii="Times New Roman" w:hAnsi="Times New Roman" w:cs="Times New Roman"/>
                <w:color w:val="000000"/>
              </w:rPr>
              <w:br/>
              <w:t xml:space="preserve">приведённые пословицы. Использовать правило написания сочетаний </w:t>
            </w:r>
            <w:r w:rsidRPr="00874341">
              <w:rPr>
                <w:rFonts w:ascii="Times New Roman" w:hAnsi="Times New Roman" w:cs="Times New Roman"/>
                <w:b/>
                <w:bCs/>
                <w:i/>
                <w:iCs/>
                <w:color w:val="000000"/>
              </w:rPr>
              <w:t>жи — ши</w:t>
            </w:r>
            <w:r w:rsidRPr="00874341">
              <w:rPr>
                <w:rFonts w:ascii="Times New Roman" w:hAnsi="Times New Roman" w:cs="Times New Roman"/>
                <w:color w:val="000000"/>
              </w:rPr>
              <w:t>. Выделять общий признак группы слов (согласный звук, который повторяется),</w:t>
            </w:r>
            <w:r w:rsidRPr="00874341">
              <w:rPr>
                <w:rFonts w:ascii="Times New Roman" w:hAnsi="Times New Roman" w:cs="Times New Roman"/>
                <w:color w:val="000000"/>
              </w:rPr>
              <w:br/>
              <w:t>находить слово, в котором отсутствует выделенный признак. Осуществлять</w:t>
            </w:r>
            <w:r w:rsidRPr="00874341">
              <w:rPr>
                <w:rFonts w:ascii="Times New Roman" w:hAnsi="Times New Roman" w:cs="Times New Roman"/>
                <w:color w:val="000000"/>
              </w:rPr>
              <w:br/>
              <w:t>самоконтроль при списывании. Оценивать правильность выполнения заданий</w:t>
            </w:r>
          </w:p>
        </w:tc>
      </w:tr>
      <w:tr w:rsidR="004F0881" w:rsidRPr="00874341" w:rsidTr="004F0881">
        <w:tc>
          <w:tcPr>
            <w:tcW w:w="3284" w:type="dxa"/>
          </w:tcPr>
          <w:p w:rsidR="004F0881" w:rsidRPr="00874341" w:rsidRDefault="004F0881" w:rsidP="004F0881">
            <w:pPr>
              <w:spacing w:line="200" w:lineRule="exact"/>
              <w:rPr>
                <w:rFonts w:ascii="Times New Roman" w:hAnsi="Times New Roman" w:cs="Times New Roman"/>
                <w:i/>
                <w:iCs/>
                <w:color w:val="000000"/>
              </w:rPr>
            </w:pPr>
            <w:r w:rsidRPr="00874341">
              <w:rPr>
                <w:rFonts w:ascii="Times New Roman" w:hAnsi="Times New Roman" w:cs="Times New Roman"/>
                <w:i/>
                <w:iCs/>
                <w:color w:val="000000"/>
              </w:rPr>
              <w:t>Практическое овладение диалогической формой</w:t>
            </w:r>
            <w:r w:rsidRPr="00874341">
              <w:rPr>
                <w:rFonts w:ascii="Times New Roman" w:hAnsi="Times New Roman" w:cs="Times New Roman"/>
                <w:color w:val="000000"/>
              </w:rPr>
              <w:br/>
            </w:r>
            <w:r w:rsidRPr="00874341">
              <w:rPr>
                <w:rFonts w:ascii="Times New Roman" w:hAnsi="Times New Roman" w:cs="Times New Roman"/>
                <w:i/>
                <w:iCs/>
                <w:color w:val="000000"/>
              </w:rPr>
              <w:t>речи. Составление небольших рассказов.</w:t>
            </w:r>
            <w:r w:rsidRPr="00874341">
              <w:rPr>
                <w:rFonts w:ascii="Times New Roman" w:hAnsi="Times New Roman" w:cs="Times New Roman"/>
                <w:color w:val="000000"/>
              </w:rPr>
              <w:br/>
            </w:r>
            <w:r w:rsidRPr="00874341">
              <w:rPr>
                <w:rFonts w:ascii="Times New Roman" w:hAnsi="Times New Roman" w:cs="Times New Roman"/>
                <w:i/>
                <w:iCs/>
                <w:color w:val="000000"/>
              </w:rPr>
              <w:t>Определение значения слова по тексту или</w:t>
            </w:r>
            <w:r w:rsidRPr="00874341">
              <w:rPr>
                <w:rFonts w:ascii="Times New Roman" w:hAnsi="Times New Roman" w:cs="Times New Roman"/>
                <w:color w:val="000000"/>
              </w:rPr>
              <w:br/>
            </w:r>
            <w:r w:rsidRPr="00874341">
              <w:rPr>
                <w:rFonts w:ascii="Times New Roman" w:hAnsi="Times New Roman" w:cs="Times New Roman"/>
                <w:i/>
                <w:iCs/>
                <w:color w:val="000000"/>
              </w:rPr>
              <w:t>уточнение значения с помощью толкового</w:t>
            </w:r>
            <w:r w:rsidRPr="00874341">
              <w:rPr>
                <w:rFonts w:ascii="Times New Roman" w:hAnsi="Times New Roman" w:cs="Times New Roman"/>
                <w:color w:val="000000"/>
              </w:rPr>
              <w:br/>
            </w:r>
            <w:r w:rsidRPr="00874341">
              <w:rPr>
                <w:rFonts w:ascii="Times New Roman" w:hAnsi="Times New Roman" w:cs="Times New Roman"/>
                <w:i/>
                <w:iCs/>
                <w:color w:val="000000"/>
              </w:rPr>
              <w:t xml:space="preserve">словаря. </w:t>
            </w:r>
            <w:r w:rsidRPr="00874341">
              <w:rPr>
                <w:rFonts w:ascii="Times New Roman" w:hAnsi="Times New Roman" w:cs="Times New Roman"/>
                <w:color w:val="000000"/>
              </w:rPr>
              <w:t>Применение правил обозначения гласных после шипящих (</w:t>
            </w:r>
            <w:r w:rsidRPr="00874341">
              <w:rPr>
                <w:rFonts w:ascii="Times New Roman" w:hAnsi="Times New Roman" w:cs="Times New Roman"/>
                <w:b/>
                <w:bCs/>
                <w:i/>
                <w:iCs/>
                <w:color w:val="000000"/>
              </w:rPr>
              <w:t>жи — ши</w:t>
            </w:r>
            <w:r w:rsidRPr="00874341">
              <w:rPr>
                <w:rFonts w:ascii="Times New Roman" w:hAnsi="Times New Roman" w:cs="Times New Roman"/>
                <w:color w:val="000000"/>
              </w:rPr>
              <w:t xml:space="preserve">, </w:t>
            </w:r>
            <w:r w:rsidRPr="00874341">
              <w:rPr>
                <w:rFonts w:ascii="Times New Roman" w:hAnsi="Times New Roman" w:cs="Times New Roman"/>
                <w:b/>
                <w:bCs/>
                <w:i/>
                <w:iCs/>
                <w:color w:val="000000"/>
              </w:rPr>
              <w:t>ча — ща</w:t>
            </w:r>
            <w:r w:rsidRPr="00874341">
              <w:rPr>
                <w:rFonts w:ascii="Times New Roman" w:hAnsi="Times New Roman" w:cs="Times New Roman"/>
                <w:color w:val="000000"/>
              </w:rPr>
              <w:t>,</w:t>
            </w:r>
            <w:r w:rsidRPr="00874341">
              <w:rPr>
                <w:rFonts w:ascii="Times New Roman" w:hAnsi="Times New Roman" w:cs="Times New Roman"/>
                <w:color w:val="000000"/>
              </w:rPr>
              <w:br/>
            </w:r>
            <w:r w:rsidRPr="00874341">
              <w:rPr>
                <w:rFonts w:ascii="Times New Roman" w:hAnsi="Times New Roman" w:cs="Times New Roman"/>
                <w:b/>
                <w:bCs/>
                <w:i/>
                <w:iCs/>
                <w:color w:val="000000"/>
              </w:rPr>
              <w:t>чу — щу</w:t>
            </w:r>
            <w:r w:rsidRPr="00874341">
              <w:rPr>
                <w:rFonts w:ascii="Times New Roman" w:hAnsi="Times New Roman" w:cs="Times New Roman"/>
                <w:color w:val="000000"/>
              </w:rPr>
              <w:t>). Усвоение приёмов и</w:t>
            </w:r>
            <w:r w:rsidRPr="00874341">
              <w:rPr>
                <w:rFonts w:ascii="Times New Roman" w:hAnsi="Times New Roman" w:cs="Times New Roman"/>
                <w:color w:val="000000"/>
              </w:rPr>
              <w:br/>
              <w:t>последовательности правильного списывания</w:t>
            </w:r>
            <w:r w:rsidRPr="00874341">
              <w:rPr>
                <w:rFonts w:ascii="Times New Roman" w:hAnsi="Times New Roman" w:cs="Times New Roman"/>
                <w:color w:val="000000"/>
              </w:rPr>
              <w:br/>
              <w:t>текста</w:t>
            </w:r>
          </w:p>
        </w:tc>
        <w:tc>
          <w:tcPr>
            <w:tcW w:w="2211" w:type="dxa"/>
          </w:tcPr>
          <w:p w:rsidR="004F0881" w:rsidRPr="00874341" w:rsidRDefault="004F0881" w:rsidP="004F0881">
            <w:pPr>
              <w:spacing w:line="200" w:lineRule="exact"/>
              <w:rPr>
                <w:rFonts w:ascii="Times New Roman" w:hAnsi="Times New Roman" w:cs="Times New Roman"/>
                <w:color w:val="000000"/>
              </w:rPr>
            </w:pPr>
            <w:r w:rsidRPr="00874341">
              <w:rPr>
                <w:rFonts w:ascii="Times New Roman" w:hAnsi="Times New Roman" w:cs="Times New Roman"/>
                <w:color w:val="000000"/>
              </w:rPr>
              <w:t>27. Устная речь: вымышленные</w:t>
            </w:r>
            <w:r w:rsidRPr="00874341">
              <w:rPr>
                <w:rFonts w:ascii="Times New Roman" w:hAnsi="Times New Roman" w:cs="Times New Roman"/>
                <w:color w:val="000000"/>
              </w:rPr>
              <w:br/>
              <w:t>истории. Знакомство с</w:t>
            </w:r>
            <w:r w:rsidRPr="00874341">
              <w:rPr>
                <w:rFonts w:ascii="Times New Roman" w:hAnsi="Times New Roman" w:cs="Times New Roman"/>
                <w:color w:val="000000"/>
              </w:rPr>
              <w:br/>
              <w:t>устойчивыми сочетаниями слов</w:t>
            </w:r>
          </w:p>
        </w:tc>
        <w:tc>
          <w:tcPr>
            <w:tcW w:w="4359" w:type="dxa"/>
          </w:tcPr>
          <w:p w:rsidR="004F0881" w:rsidRPr="00874341" w:rsidRDefault="004F0881" w:rsidP="004F0881">
            <w:pPr>
              <w:spacing w:line="200" w:lineRule="exact"/>
              <w:rPr>
                <w:rFonts w:ascii="Times New Roman" w:hAnsi="Times New Roman" w:cs="Times New Roman"/>
                <w:color w:val="000000"/>
              </w:rPr>
            </w:pPr>
            <w:r w:rsidRPr="00874341">
              <w:rPr>
                <w:rFonts w:ascii="Times New Roman" w:hAnsi="Times New Roman" w:cs="Times New Roman"/>
                <w:color w:val="000000"/>
              </w:rPr>
              <w:t>Анализировать тексты, в которых представлены вымысел и фантазия,</w:t>
            </w:r>
            <w:r w:rsidRPr="00874341">
              <w:rPr>
                <w:rFonts w:ascii="Times New Roman" w:hAnsi="Times New Roman" w:cs="Times New Roman"/>
                <w:color w:val="000000"/>
              </w:rPr>
              <w:br/>
              <w:t>формулировать на основе наблюдения вывод о целях создания подобных</w:t>
            </w:r>
            <w:r w:rsidRPr="00874341">
              <w:rPr>
                <w:rFonts w:ascii="Times New Roman" w:hAnsi="Times New Roman" w:cs="Times New Roman"/>
                <w:color w:val="000000"/>
              </w:rPr>
              <w:br/>
              <w:t>текстов. Учитывать степень сложности задания и определять для себя</w:t>
            </w:r>
            <w:r w:rsidRPr="00874341">
              <w:rPr>
                <w:rFonts w:ascii="Times New Roman" w:hAnsi="Times New Roman" w:cs="Times New Roman"/>
                <w:color w:val="000000"/>
              </w:rPr>
              <w:br/>
              <w:t>возможность/невозможность его выполнения (сопоставлять слова, сходные по</w:t>
            </w:r>
            <w:r w:rsidRPr="00874341">
              <w:rPr>
                <w:rFonts w:ascii="Times New Roman" w:hAnsi="Times New Roman" w:cs="Times New Roman"/>
                <w:color w:val="000000"/>
              </w:rPr>
              <w:br/>
              <w:t>звучанию, устанавливать причины речевых ошибок, формулировать правило речевого поведения). Наблюдать за устойчивыми сочетаниями слов.</w:t>
            </w:r>
            <w:r w:rsidRPr="00874341">
              <w:rPr>
                <w:rFonts w:ascii="Times New Roman" w:hAnsi="Times New Roman" w:cs="Times New Roman"/>
                <w:color w:val="000000"/>
              </w:rPr>
              <w:br/>
              <w:t>Осуществлять взаимный контроль и оказывать в сотрудничестве необходимую</w:t>
            </w:r>
            <w:r w:rsidRPr="00874341">
              <w:rPr>
                <w:rFonts w:ascii="Times New Roman" w:hAnsi="Times New Roman" w:cs="Times New Roman"/>
                <w:color w:val="000000"/>
              </w:rPr>
              <w:br/>
              <w:t>взаимопомощь (работа в паре). Дополнять таблицу информацией из текста</w:t>
            </w:r>
            <w:r w:rsidRPr="00874341">
              <w:rPr>
                <w:rFonts w:ascii="Times New Roman" w:hAnsi="Times New Roman" w:cs="Times New Roman"/>
                <w:color w:val="000000"/>
              </w:rPr>
              <w:br/>
              <w:t xml:space="preserve">(находить слова с сочетаниями </w:t>
            </w:r>
            <w:r w:rsidRPr="00874341">
              <w:rPr>
                <w:rFonts w:ascii="Times New Roman" w:hAnsi="Times New Roman" w:cs="Times New Roman"/>
                <w:b/>
                <w:bCs/>
                <w:i/>
                <w:iCs/>
                <w:color w:val="000000"/>
              </w:rPr>
              <w:t>жи — ши</w:t>
            </w:r>
            <w:r w:rsidRPr="00874341">
              <w:rPr>
                <w:rFonts w:ascii="Times New Roman" w:hAnsi="Times New Roman" w:cs="Times New Roman"/>
                <w:color w:val="000000"/>
              </w:rPr>
              <w:t xml:space="preserve">, </w:t>
            </w:r>
            <w:r w:rsidRPr="00874341">
              <w:rPr>
                <w:rFonts w:ascii="Times New Roman" w:hAnsi="Times New Roman" w:cs="Times New Roman"/>
                <w:b/>
                <w:bCs/>
                <w:i/>
                <w:iCs/>
                <w:color w:val="000000"/>
              </w:rPr>
              <w:t>ча — ща</w:t>
            </w:r>
            <w:r w:rsidRPr="00874341">
              <w:rPr>
                <w:rFonts w:ascii="Times New Roman" w:hAnsi="Times New Roman" w:cs="Times New Roman"/>
                <w:color w:val="000000"/>
              </w:rPr>
              <w:t xml:space="preserve">, </w:t>
            </w:r>
            <w:r w:rsidRPr="00874341">
              <w:rPr>
                <w:rFonts w:ascii="Times New Roman" w:hAnsi="Times New Roman" w:cs="Times New Roman"/>
                <w:b/>
                <w:bCs/>
                <w:i/>
                <w:iCs/>
                <w:color w:val="000000"/>
              </w:rPr>
              <w:t>чу — щу</w:t>
            </w:r>
            <w:r w:rsidRPr="00874341">
              <w:rPr>
                <w:rFonts w:ascii="Times New Roman" w:hAnsi="Times New Roman" w:cs="Times New Roman"/>
                <w:color w:val="000000"/>
              </w:rPr>
              <w:t>). Контролировать</w:t>
            </w:r>
            <w:r w:rsidRPr="00874341">
              <w:rPr>
                <w:rFonts w:ascii="Times New Roman" w:hAnsi="Times New Roman" w:cs="Times New Roman"/>
                <w:color w:val="000000"/>
              </w:rPr>
              <w:br/>
              <w:t>правильность и аккуратность записи</w:t>
            </w:r>
          </w:p>
        </w:tc>
      </w:tr>
      <w:tr w:rsidR="004F0881" w:rsidRPr="00874341" w:rsidTr="004F0881">
        <w:tc>
          <w:tcPr>
            <w:tcW w:w="3284" w:type="dxa"/>
          </w:tcPr>
          <w:p w:rsidR="004F0881" w:rsidRPr="00874341" w:rsidRDefault="004F0881" w:rsidP="004F0881">
            <w:pPr>
              <w:spacing w:line="200" w:lineRule="exact"/>
              <w:rPr>
                <w:rFonts w:ascii="Times New Roman" w:hAnsi="Times New Roman" w:cs="Times New Roman"/>
                <w:i/>
                <w:iCs/>
                <w:color w:val="000000"/>
              </w:rPr>
            </w:pPr>
            <w:r w:rsidRPr="00874341">
              <w:rPr>
                <w:rFonts w:ascii="Times New Roman" w:hAnsi="Times New Roman" w:cs="Times New Roman"/>
                <w:i/>
                <w:iCs/>
                <w:color w:val="000000"/>
              </w:rPr>
              <w:t>Составление небольших рассказов. Определение</w:t>
            </w:r>
            <w:r w:rsidRPr="00874341">
              <w:rPr>
                <w:rFonts w:ascii="Times New Roman" w:hAnsi="Times New Roman" w:cs="Times New Roman"/>
                <w:color w:val="000000"/>
              </w:rPr>
              <w:br/>
            </w:r>
            <w:r w:rsidRPr="00874341">
              <w:rPr>
                <w:rFonts w:ascii="Times New Roman" w:hAnsi="Times New Roman" w:cs="Times New Roman"/>
                <w:i/>
                <w:iCs/>
                <w:color w:val="000000"/>
              </w:rPr>
              <w:t>значения слова по тексту или уточнение</w:t>
            </w:r>
            <w:r w:rsidRPr="00874341">
              <w:rPr>
                <w:rFonts w:ascii="Times New Roman" w:hAnsi="Times New Roman" w:cs="Times New Roman"/>
                <w:color w:val="000000"/>
              </w:rPr>
              <w:br/>
            </w:r>
            <w:r w:rsidRPr="00874341">
              <w:rPr>
                <w:rFonts w:ascii="Times New Roman" w:hAnsi="Times New Roman" w:cs="Times New Roman"/>
                <w:i/>
                <w:iCs/>
                <w:color w:val="000000"/>
              </w:rPr>
              <w:t>значения с помощью толкового словаря. Слова,</w:t>
            </w:r>
            <w:r w:rsidRPr="00874341">
              <w:rPr>
                <w:rFonts w:ascii="Times New Roman" w:hAnsi="Times New Roman" w:cs="Times New Roman"/>
                <w:color w:val="000000"/>
              </w:rPr>
              <w:br/>
            </w:r>
            <w:r w:rsidRPr="00874341">
              <w:rPr>
                <w:rFonts w:ascii="Times New Roman" w:hAnsi="Times New Roman" w:cs="Times New Roman"/>
                <w:i/>
                <w:iCs/>
                <w:color w:val="000000"/>
              </w:rPr>
              <w:t xml:space="preserve">называющие предметы и признаки. </w:t>
            </w:r>
            <w:r w:rsidRPr="00874341">
              <w:rPr>
                <w:rFonts w:ascii="Times New Roman" w:hAnsi="Times New Roman" w:cs="Times New Roman"/>
                <w:color w:val="000000"/>
              </w:rPr>
              <w:t>Усвоение</w:t>
            </w:r>
            <w:r w:rsidRPr="00874341">
              <w:rPr>
                <w:rFonts w:ascii="Times New Roman" w:hAnsi="Times New Roman" w:cs="Times New Roman"/>
                <w:color w:val="000000"/>
              </w:rPr>
              <w:br/>
              <w:t>приёмов и последовательности правильного</w:t>
            </w:r>
            <w:r w:rsidRPr="00874341">
              <w:rPr>
                <w:rFonts w:ascii="Times New Roman" w:hAnsi="Times New Roman" w:cs="Times New Roman"/>
                <w:color w:val="000000"/>
              </w:rPr>
              <w:br/>
              <w:t>списывания текста</w:t>
            </w:r>
          </w:p>
        </w:tc>
        <w:tc>
          <w:tcPr>
            <w:tcW w:w="2211" w:type="dxa"/>
          </w:tcPr>
          <w:p w:rsidR="004F0881" w:rsidRPr="00874341" w:rsidRDefault="004F0881" w:rsidP="004F0881">
            <w:pPr>
              <w:spacing w:line="200" w:lineRule="exact"/>
              <w:rPr>
                <w:rFonts w:ascii="Times New Roman" w:hAnsi="Times New Roman" w:cs="Times New Roman"/>
                <w:color w:val="000000"/>
              </w:rPr>
            </w:pPr>
            <w:r w:rsidRPr="00874341">
              <w:rPr>
                <w:rFonts w:ascii="Times New Roman" w:hAnsi="Times New Roman" w:cs="Times New Roman"/>
                <w:color w:val="000000"/>
              </w:rPr>
              <w:t>28. Устная речь: вымышленные</w:t>
            </w:r>
            <w:r w:rsidRPr="00874341">
              <w:rPr>
                <w:rFonts w:ascii="Times New Roman" w:hAnsi="Times New Roman" w:cs="Times New Roman"/>
                <w:color w:val="000000"/>
              </w:rPr>
              <w:br/>
              <w:t>истории. Знакомство с</w:t>
            </w:r>
            <w:r w:rsidRPr="00874341">
              <w:rPr>
                <w:rFonts w:ascii="Times New Roman" w:hAnsi="Times New Roman" w:cs="Times New Roman"/>
                <w:color w:val="000000"/>
              </w:rPr>
              <w:br/>
              <w:t>устойчивыми сочетаниями слов</w:t>
            </w:r>
          </w:p>
        </w:tc>
        <w:tc>
          <w:tcPr>
            <w:tcW w:w="4359" w:type="dxa"/>
          </w:tcPr>
          <w:p w:rsidR="004F0881" w:rsidRPr="00874341" w:rsidRDefault="004F0881" w:rsidP="004F0881">
            <w:pPr>
              <w:spacing w:line="200" w:lineRule="exact"/>
              <w:rPr>
                <w:rFonts w:ascii="Times New Roman" w:hAnsi="Times New Roman" w:cs="Times New Roman"/>
                <w:color w:val="000000"/>
              </w:rPr>
            </w:pPr>
            <w:r w:rsidRPr="00874341">
              <w:rPr>
                <w:rFonts w:ascii="Times New Roman" w:hAnsi="Times New Roman" w:cs="Times New Roman"/>
                <w:color w:val="000000"/>
              </w:rPr>
              <w:t>Анализировать текст, в котором представлены вымысел и фантазия, и</w:t>
            </w:r>
            <w:r w:rsidRPr="00874341">
              <w:rPr>
                <w:rFonts w:ascii="Times New Roman" w:hAnsi="Times New Roman" w:cs="Times New Roman"/>
                <w:color w:val="000000"/>
              </w:rPr>
              <w:br/>
              <w:t>сопоставлять его с подобными текстами. Учитывать степень сложности задания</w:t>
            </w:r>
            <w:r w:rsidRPr="00874341">
              <w:rPr>
                <w:rFonts w:ascii="Times New Roman" w:hAnsi="Times New Roman" w:cs="Times New Roman"/>
                <w:color w:val="000000"/>
              </w:rPr>
              <w:br/>
              <w:t>и определять для себя возможность/невозможность его выполнения</w:t>
            </w:r>
            <w:r w:rsidRPr="00874341">
              <w:rPr>
                <w:rFonts w:ascii="Times New Roman" w:hAnsi="Times New Roman" w:cs="Times New Roman"/>
                <w:color w:val="000000"/>
              </w:rPr>
              <w:br/>
              <w:t>(восстанавливать устойчивые сочетания слов). Осуществлять самоконтроль при</w:t>
            </w:r>
            <w:r w:rsidRPr="00874341">
              <w:rPr>
                <w:rFonts w:ascii="Times New Roman" w:hAnsi="Times New Roman" w:cs="Times New Roman"/>
                <w:color w:val="000000"/>
              </w:rPr>
              <w:br/>
              <w:t>выполнении заданий, связанных с постановкой вопросов к словам, и при списывании. Оценивать правильность выполнения заданий</w:t>
            </w:r>
          </w:p>
        </w:tc>
      </w:tr>
      <w:tr w:rsidR="004F0881" w:rsidRPr="00874341" w:rsidTr="004F0881">
        <w:tc>
          <w:tcPr>
            <w:tcW w:w="3284" w:type="dxa"/>
          </w:tcPr>
          <w:p w:rsidR="004F0881" w:rsidRPr="00E82D33" w:rsidRDefault="004F0881" w:rsidP="004F0881">
            <w:pPr>
              <w:spacing w:line="200" w:lineRule="exact"/>
              <w:rPr>
                <w:rFonts w:ascii="Times New Roman" w:hAnsi="Times New Roman" w:cs="Times New Roman"/>
                <w:i/>
                <w:iCs/>
                <w:color w:val="000000"/>
              </w:rPr>
            </w:pPr>
            <w:r w:rsidRPr="00E82D33">
              <w:rPr>
                <w:rFonts w:ascii="Times New Roman" w:hAnsi="Times New Roman" w:cs="Times New Roman"/>
                <w:color w:val="000000"/>
              </w:rPr>
              <w:t>Овладение нормами речевого этикета в ситуациях учебного и бытового общения.</w:t>
            </w:r>
            <w:r w:rsidRPr="00E82D33">
              <w:rPr>
                <w:rFonts w:ascii="Times New Roman" w:hAnsi="Times New Roman" w:cs="Times New Roman"/>
                <w:color w:val="000000"/>
              </w:rPr>
              <w:br/>
            </w:r>
            <w:r w:rsidRPr="00E82D33">
              <w:rPr>
                <w:rFonts w:ascii="Times New Roman" w:hAnsi="Times New Roman" w:cs="Times New Roman"/>
                <w:color w:val="000000"/>
              </w:rPr>
              <w:lastRenderedPageBreak/>
              <w:t>Применение правил обозначения гласных после</w:t>
            </w:r>
            <w:r w:rsidRPr="00E82D33">
              <w:rPr>
                <w:rFonts w:ascii="Times New Roman" w:hAnsi="Times New Roman" w:cs="Times New Roman"/>
                <w:color w:val="000000"/>
              </w:rPr>
              <w:br/>
              <w:t>шипящих (</w:t>
            </w:r>
            <w:r w:rsidRPr="00E82D33">
              <w:rPr>
                <w:rFonts w:ascii="Times New Roman" w:hAnsi="Times New Roman" w:cs="Times New Roman"/>
                <w:b/>
                <w:bCs/>
                <w:i/>
                <w:iCs/>
                <w:color w:val="000000"/>
              </w:rPr>
              <w:t>жи — ши</w:t>
            </w:r>
            <w:r w:rsidRPr="00E82D33">
              <w:rPr>
                <w:rFonts w:ascii="Times New Roman" w:hAnsi="Times New Roman" w:cs="Times New Roman"/>
                <w:color w:val="000000"/>
              </w:rPr>
              <w:t xml:space="preserve">, </w:t>
            </w:r>
            <w:r w:rsidRPr="00E82D33">
              <w:rPr>
                <w:rFonts w:ascii="Times New Roman" w:hAnsi="Times New Roman" w:cs="Times New Roman"/>
                <w:b/>
                <w:bCs/>
                <w:i/>
                <w:iCs/>
                <w:color w:val="000000"/>
              </w:rPr>
              <w:t>ча — ща</w:t>
            </w:r>
            <w:r w:rsidRPr="00E82D33">
              <w:rPr>
                <w:rFonts w:ascii="Times New Roman" w:hAnsi="Times New Roman" w:cs="Times New Roman"/>
                <w:color w:val="000000"/>
              </w:rPr>
              <w:t xml:space="preserve">, </w:t>
            </w:r>
            <w:r w:rsidRPr="00E82D33">
              <w:rPr>
                <w:rFonts w:ascii="Times New Roman" w:hAnsi="Times New Roman" w:cs="Times New Roman"/>
                <w:b/>
                <w:bCs/>
                <w:i/>
                <w:iCs/>
                <w:color w:val="000000"/>
              </w:rPr>
              <w:t>чу — щу</w:t>
            </w:r>
            <w:r w:rsidRPr="00E82D33">
              <w:rPr>
                <w:rFonts w:ascii="Times New Roman" w:hAnsi="Times New Roman" w:cs="Times New Roman"/>
                <w:color w:val="000000"/>
              </w:rPr>
              <w:t>) и</w:t>
            </w:r>
            <w:r w:rsidRPr="00E82D33">
              <w:rPr>
                <w:rFonts w:ascii="Times New Roman" w:hAnsi="Times New Roman" w:cs="Times New Roman"/>
                <w:color w:val="000000"/>
              </w:rPr>
              <w:br/>
            </w:r>
            <w:r w:rsidRPr="00E82D33">
              <w:rPr>
                <w:rFonts w:ascii="Times New Roman" w:hAnsi="Times New Roman" w:cs="Times New Roman"/>
                <w:i/>
                <w:iCs/>
                <w:color w:val="000000"/>
              </w:rPr>
              <w:t>правила переноса слов без стечения согласных.</w:t>
            </w:r>
            <w:r w:rsidRPr="00E82D33">
              <w:rPr>
                <w:rFonts w:ascii="Times New Roman" w:hAnsi="Times New Roman" w:cs="Times New Roman"/>
                <w:color w:val="000000"/>
              </w:rPr>
              <w:br/>
              <w:t>Усвоение приёмов и последовательности</w:t>
            </w:r>
            <w:r w:rsidRPr="00E82D33">
              <w:rPr>
                <w:rFonts w:ascii="Times New Roman" w:hAnsi="Times New Roman" w:cs="Times New Roman"/>
                <w:color w:val="000000"/>
              </w:rPr>
              <w:br/>
              <w:t>правильного списывания текста</w:t>
            </w:r>
          </w:p>
        </w:tc>
        <w:tc>
          <w:tcPr>
            <w:tcW w:w="2211"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lastRenderedPageBreak/>
              <w:t>29. Речевой этикет: выражение просьбы и вежливого отказа в</w:t>
            </w:r>
            <w:r w:rsidRPr="00E82D33">
              <w:rPr>
                <w:rFonts w:ascii="Times New Roman" w:hAnsi="Times New Roman" w:cs="Times New Roman"/>
                <w:color w:val="000000"/>
              </w:rPr>
              <w:br/>
            </w:r>
            <w:r w:rsidRPr="00E82D33">
              <w:rPr>
                <w:rFonts w:ascii="Times New Roman" w:hAnsi="Times New Roman" w:cs="Times New Roman"/>
                <w:color w:val="000000"/>
              </w:rPr>
              <w:lastRenderedPageBreak/>
              <w:t>различных ситуациях общения.</w:t>
            </w:r>
            <w:r w:rsidRPr="00E82D33">
              <w:rPr>
                <w:rFonts w:ascii="Times New Roman" w:hAnsi="Times New Roman" w:cs="Times New Roman"/>
                <w:color w:val="000000"/>
              </w:rPr>
              <w:br/>
              <w:t>Повторение правила переноса</w:t>
            </w:r>
            <w:r w:rsidRPr="00E82D33">
              <w:rPr>
                <w:rFonts w:ascii="Times New Roman" w:hAnsi="Times New Roman" w:cs="Times New Roman"/>
                <w:color w:val="000000"/>
              </w:rPr>
              <w:br/>
              <w:t>слов</w:t>
            </w:r>
          </w:p>
        </w:tc>
        <w:tc>
          <w:tcPr>
            <w:tcW w:w="4359"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lastRenderedPageBreak/>
              <w:t xml:space="preserve">Обсуждать ситуации общения, в которых выражается просьба, выбирать формулы речевого этикета, соответствующие </w:t>
            </w:r>
            <w:r w:rsidRPr="00E82D33">
              <w:rPr>
                <w:rFonts w:ascii="Times New Roman" w:hAnsi="Times New Roman" w:cs="Times New Roman"/>
                <w:color w:val="000000"/>
              </w:rPr>
              <w:lastRenderedPageBreak/>
              <w:t>ситуации общения. Моделировать</w:t>
            </w:r>
            <w:r w:rsidRPr="00E82D33">
              <w:rPr>
                <w:rFonts w:ascii="Times New Roman" w:hAnsi="Times New Roman" w:cs="Times New Roman"/>
                <w:color w:val="000000"/>
              </w:rPr>
              <w:br/>
              <w:t>речевую ситуацию вежливого отказа, используя опорные слова. Осуществлять</w:t>
            </w:r>
            <w:r w:rsidRPr="00E82D33">
              <w:rPr>
                <w:rFonts w:ascii="Times New Roman" w:hAnsi="Times New Roman" w:cs="Times New Roman"/>
                <w:color w:val="000000"/>
              </w:rPr>
              <w:br/>
              <w:t>самоконтроль при выполнении заданий, связанных с использованием правил</w:t>
            </w:r>
            <w:r w:rsidRPr="00E82D33">
              <w:rPr>
                <w:rFonts w:ascii="Times New Roman" w:hAnsi="Times New Roman" w:cs="Times New Roman"/>
                <w:color w:val="000000"/>
              </w:rPr>
              <w:br/>
              <w:t xml:space="preserve">переноса, правила написания сочетаний </w:t>
            </w:r>
            <w:r w:rsidRPr="00E82D33">
              <w:rPr>
                <w:rFonts w:ascii="Times New Roman" w:hAnsi="Times New Roman" w:cs="Times New Roman"/>
                <w:b/>
                <w:bCs/>
                <w:i/>
                <w:iCs/>
                <w:color w:val="000000"/>
              </w:rPr>
              <w:t>ча — ща</w:t>
            </w:r>
            <w:r w:rsidRPr="00E82D33">
              <w:rPr>
                <w:rFonts w:ascii="Times New Roman" w:hAnsi="Times New Roman" w:cs="Times New Roman"/>
                <w:color w:val="000000"/>
              </w:rPr>
              <w:t xml:space="preserve">, </w:t>
            </w:r>
            <w:r w:rsidRPr="00E82D33">
              <w:rPr>
                <w:rFonts w:ascii="Times New Roman" w:hAnsi="Times New Roman" w:cs="Times New Roman"/>
                <w:b/>
                <w:bCs/>
                <w:i/>
                <w:iCs/>
                <w:color w:val="000000"/>
              </w:rPr>
              <w:t>чу — щу</w:t>
            </w:r>
            <w:r w:rsidRPr="00E82D33">
              <w:rPr>
                <w:rFonts w:ascii="Times New Roman" w:hAnsi="Times New Roman" w:cs="Times New Roman"/>
                <w:color w:val="000000"/>
              </w:rPr>
              <w:t>, и при списывании.</w:t>
            </w:r>
            <w:r w:rsidRPr="00E82D33">
              <w:rPr>
                <w:rFonts w:ascii="Times New Roman" w:hAnsi="Times New Roman" w:cs="Times New Roman"/>
                <w:color w:val="000000"/>
              </w:rPr>
              <w:br/>
              <w:t>Оценивать правильность выполнения заданий</w:t>
            </w:r>
          </w:p>
        </w:tc>
      </w:tr>
      <w:tr w:rsidR="004F0881" w:rsidRPr="00874341" w:rsidTr="004F0881">
        <w:tc>
          <w:tcPr>
            <w:tcW w:w="3284" w:type="dxa"/>
          </w:tcPr>
          <w:p w:rsidR="004F0881" w:rsidRPr="00E82D33" w:rsidRDefault="004F0881" w:rsidP="004F0881">
            <w:pPr>
              <w:spacing w:line="200" w:lineRule="exact"/>
              <w:rPr>
                <w:rFonts w:ascii="Times New Roman" w:hAnsi="Times New Roman" w:cs="Times New Roman"/>
                <w:i/>
                <w:iCs/>
                <w:color w:val="000000"/>
              </w:rPr>
            </w:pPr>
            <w:r w:rsidRPr="00E82D33">
              <w:rPr>
                <w:rFonts w:ascii="Times New Roman" w:hAnsi="Times New Roman" w:cs="Times New Roman"/>
                <w:i/>
                <w:iCs/>
                <w:color w:val="000000"/>
              </w:rPr>
              <w:lastRenderedPageBreak/>
              <w:t>Восстановление деформированного текста повествовательного характера. Слова,</w:t>
            </w:r>
            <w:r w:rsidRPr="00E82D33">
              <w:rPr>
                <w:rFonts w:ascii="Times New Roman" w:hAnsi="Times New Roman" w:cs="Times New Roman"/>
                <w:color w:val="000000"/>
              </w:rPr>
              <w:br/>
            </w:r>
            <w:r w:rsidRPr="00E82D33">
              <w:rPr>
                <w:rFonts w:ascii="Times New Roman" w:hAnsi="Times New Roman" w:cs="Times New Roman"/>
                <w:i/>
                <w:iCs/>
                <w:color w:val="000000"/>
              </w:rPr>
              <w:t xml:space="preserve">называющие признаки. </w:t>
            </w:r>
            <w:r w:rsidRPr="00E82D33">
              <w:rPr>
                <w:rFonts w:ascii="Times New Roman" w:hAnsi="Times New Roman" w:cs="Times New Roman"/>
                <w:color w:val="000000"/>
              </w:rPr>
              <w:t>Применение правила</w:t>
            </w:r>
            <w:r w:rsidRPr="00E82D33">
              <w:rPr>
                <w:rFonts w:ascii="Times New Roman" w:hAnsi="Times New Roman" w:cs="Times New Roman"/>
                <w:color w:val="000000"/>
              </w:rPr>
              <w:br/>
              <w:t>написания прописной (заглавной) буквы</w:t>
            </w:r>
            <w:r w:rsidRPr="00E82D33">
              <w:rPr>
                <w:rFonts w:ascii="Times New Roman" w:hAnsi="Times New Roman" w:cs="Times New Roman"/>
                <w:color w:val="000000"/>
              </w:rPr>
              <w:br/>
              <w:t>в именах собственных. Письмо предложений с</w:t>
            </w:r>
            <w:r w:rsidRPr="00E82D33">
              <w:rPr>
                <w:rFonts w:ascii="Times New Roman" w:hAnsi="Times New Roman" w:cs="Times New Roman"/>
                <w:color w:val="000000"/>
              </w:rPr>
              <w:br/>
              <w:t>соблюдением гигиенических норм</w:t>
            </w:r>
          </w:p>
        </w:tc>
        <w:tc>
          <w:tcPr>
            <w:tcW w:w="2211"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t>30. Письменная речь:</w:t>
            </w:r>
            <w:r w:rsidRPr="00E82D33">
              <w:rPr>
                <w:rFonts w:ascii="Times New Roman" w:hAnsi="Times New Roman" w:cs="Times New Roman"/>
                <w:color w:val="000000"/>
              </w:rPr>
              <w:br/>
              <w:t>объявление. Повторение слов,</w:t>
            </w:r>
            <w:r w:rsidRPr="00E82D33">
              <w:rPr>
                <w:rFonts w:ascii="Times New Roman" w:hAnsi="Times New Roman" w:cs="Times New Roman"/>
                <w:color w:val="000000"/>
              </w:rPr>
              <w:br/>
              <w:t xml:space="preserve">отвечающих на вопросы </w:t>
            </w:r>
            <w:r w:rsidRPr="00E82D33">
              <w:rPr>
                <w:rFonts w:ascii="Times New Roman" w:hAnsi="Times New Roman" w:cs="Times New Roman"/>
                <w:i/>
                <w:iCs/>
                <w:color w:val="000000"/>
              </w:rPr>
              <w:t>какая?</w:t>
            </w:r>
            <w:r w:rsidRPr="00E82D33">
              <w:rPr>
                <w:rFonts w:ascii="Times New Roman" w:hAnsi="Times New Roman" w:cs="Times New Roman"/>
                <w:color w:val="000000"/>
              </w:rPr>
              <w:br/>
            </w:r>
            <w:r w:rsidRPr="00E82D33">
              <w:rPr>
                <w:rFonts w:ascii="Times New Roman" w:hAnsi="Times New Roman" w:cs="Times New Roman"/>
                <w:i/>
                <w:iCs/>
                <w:color w:val="000000"/>
              </w:rPr>
              <w:t xml:space="preserve">какие? </w:t>
            </w:r>
            <w:r w:rsidRPr="00E82D33">
              <w:rPr>
                <w:rFonts w:ascii="Times New Roman" w:hAnsi="Times New Roman" w:cs="Times New Roman"/>
                <w:color w:val="000000"/>
              </w:rPr>
              <w:t>и правила написания</w:t>
            </w:r>
            <w:r w:rsidRPr="00E82D33">
              <w:rPr>
                <w:rFonts w:ascii="Times New Roman" w:hAnsi="Times New Roman" w:cs="Times New Roman"/>
                <w:color w:val="000000"/>
              </w:rPr>
              <w:br/>
              <w:t>собственных имён</w:t>
            </w:r>
          </w:p>
        </w:tc>
        <w:tc>
          <w:tcPr>
            <w:tcW w:w="4359"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t>Анализировать информацию, полученную из текста и из рисунка. Выявлять</w:t>
            </w:r>
            <w:r w:rsidRPr="00E82D33">
              <w:rPr>
                <w:rFonts w:ascii="Times New Roman" w:hAnsi="Times New Roman" w:cs="Times New Roman"/>
                <w:color w:val="000000"/>
              </w:rPr>
              <w:br/>
              <w:t>причины неуспешного общения и корректировать текст, исправляя ошибки.</w:t>
            </w:r>
            <w:r w:rsidRPr="00E82D33">
              <w:rPr>
                <w:rFonts w:ascii="Times New Roman" w:hAnsi="Times New Roman" w:cs="Times New Roman"/>
                <w:color w:val="000000"/>
              </w:rPr>
              <w:br/>
              <w:t>Использовать умение задавать вопросы к словам. Соблюдать правило написания</w:t>
            </w:r>
            <w:r w:rsidRPr="00E82D33">
              <w:rPr>
                <w:rFonts w:ascii="Times New Roman" w:hAnsi="Times New Roman" w:cs="Times New Roman"/>
                <w:color w:val="000000"/>
              </w:rPr>
              <w:br/>
              <w:t>собственных имён. Осуществлять самоконтроль при выполнении заданий. Контролировать правильность и аккуратность записи. Оценивать правильность</w:t>
            </w:r>
            <w:r w:rsidRPr="00E82D33">
              <w:rPr>
                <w:rFonts w:ascii="Times New Roman" w:hAnsi="Times New Roman" w:cs="Times New Roman"/>
                <w:color w:val="000000"/>
              </w:rPr>
              <w:br/>
              <w:t>выполнения заданий</w:t>
            </w:r>
          </w:p>
        </w:tc>
      </w:tr>
      <w:tr w:rsidR="004F0881" w:rsidRPr="00874341" w:rsidTr="004F0881">
        <w:tc>
          <w:tcPr>
            <w:tcW w:w="3284" w:type="dxa"/>
          </w:tcPr>
          <w:p w:rsidR="004F0881" w:rsidRPr="00E82D33" w:rsidRDefault="004F0881" w:rsidP="004F0881">
            <w:pPr>
              <w:spacing w:line="200" w:lineRule="exact"/>
              <w:rPr>
                <w:rFonts w:ascii="Times New Roman" w:hAnsi="Times New Roman" w:cs="Times New Roman"/>
                <w:i/>
                <w:iCs/>
                <w:color w:val="000000"/>
              </w:rPr>
            </w:pPr>
            <w:r w:rsidRPr="00E82D33">
              <w:rPr>
                <w:rFonts w:ascii="Times New Roman" w:hAnsi="Times New Roman" w:cs="Times New Roman"/>
                <w:i/>
                <w:iCs/>
                <w:color w:val="000000"/>
              </w:rPr>
              <w:t xml:space="preserve">Сочинение небольших рассказов. </w:t>
            </w:r>
            <w:r w:rsidRPr="00E82D33">
              <w:rPr>
                <w:rFonts w:ascii="Times New Roman" w:hAnsi="Times New Roman" w:cs="Times New Roman"/>
                <w:color w:val="000000"/>
              </w:rPr>
              <w:t>Подбор слов,</w:t>
            </w:r>
            <w:r w:rsidRPr="00E82D33">
              <w:rPr>
                <w:rFonts w:ascii="Times New Roman" w:hAnsi="Times New Roman" w:cs="Times New Roman"/>
                <w:color w:val="000000"/>
              </w:rPr>
              <w:br/>
              <w:t>соответствующих заданным звуковым моделям.</w:t>
            </w:r>
            <w:r w:rsidRPr="00E82D33">
              <w:rPr>
                <w:rFonts w:ascii="Times New Roman" w:hAnsi="Times New Roman" w:cs="Times New Roman"/>
                <w:color w:val="000000"/>
              </w:rPr>
              <w:br/>
              <w:t>Применение правила обозначения гласных после</w:t>
            </w:r>
            <w:r w:rsidRPr="00E82D33">
              <w:rPr>
                <w:rFonts w:ascii="Times New Roman" w:hAnsi="Times New Roman" w:cs="Times New Roman"/>
                <w:color w:val="000000"/>
              </w:rPr>
              <w:br/>
              <w:t>шипящих (</w:t>
            </w:r>
            <w:r w:rsidRPr="00E82D33">
              <w:rPr>
                <w:rFonts w:ascii="Times New Roman" w:hAnsi="Times New Roman" w:cs="Times New Roman"/>
                <w:b/>
                <w:bCs/>
                <w:i/>
                <w:iCs/>
                <w:color w:val="000000"/>
              </w:rPr>
              <w:t>жи — ши</w:t>
            </w:r>
            <w:r w:rsidRPr="00E82D33">
              <w:rPr>
                <w:rFonts w:ascii="Times New Roman" w:hAnsi="Times New Roman" w:cs="Times New Roman"/>
                <w:color w:val="000000"/>
              </w:rPr>
              <w:t>) и правила правописания прописной (заглавной) буквы в именах</w:t>
            </w:r>
            <w:r w:rsidRPr="00E82D33">
              <w:rPr>
                <w:rFonts w:ascii="Times New Roman" w:hAnsi="Times New Roman" w:cs="Times New Roman"/>
                <w:color w:val="000000"/>
              </w:rPr>
              <w:br/>
              <w:t>собственных. Усвоение приёмов и</w:t>
            </w:r>
            <w:r w:rsidRPr="00E82D33">
              <w:rPr>
                <w:rFonts w:ascii="Times New Roman" w:hAnsi="Times New Roman" w:cs="Times New Roman"/>
                <w:color w:val="000000"/>
              </w:rPr>
              <w:br/>
              <w:t>последовательности правильного списывания</w:t>
            </w:r>
            <w:r w:rsidRPr="00E82D33">
              <w:rPr>
                <w:rFonts w:ascii="Times New Roman" w:hAnsi="Times New Roman" w:cs="Times New Roman"/>
                <w:color w:val="000000"/>
              </w:rPr>
              <w:br/>
              <w:t>текста</w:t>
            </w:r>
          </w:p>
        </w:tc>
        <w:tc>
          <w:tcPr>
            <w:tcW w:w="2211"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t>31. Описание внешности</w:t>
            </w:r>
            <w:r w:rsidRPr="00E82D33">
              <w:rPr>
                <w:rFonts w:ascii="Times New Roman" w:hAnsi="Times New Roman" w:cs="Times New Roman"/>
                <w:color w:val="000000"/>
              </w:rPr>
              <w:br/>
              <w:t>животного. Повторение правила</w:t>
            </w:r>
            <w:r w:rsidRPr="00E82D33">
              <w:rPr>
                <w:rFonts w:ascii="Times New Roman" w:hAnsi="Times New Roman" w:cs="Times New Roman"/>
                <w:color w:val="000000"/>
              </w:rPr>
              <w:br/>
              <w:t xml:space="preserve">написания сочетания </w:t>
            </w:r>
            <w:r w:rsidRPr="00E82D33">
              <w:rPr>
                <w:rFonts w:ascii="Times New Roman" w:hAnsi="Times New Roman" w:cs="Times New Roman"/>
                <w:b/>
                <w:bCs/>
                <w:i/>
                <w:iCs/>
                <w:color w:val="000000"/>
              </w:rPr>
              <w:t>жи — ши</w:t>
            </w:r>
            <w:r w:rsidRPr="00E82D33">
              <w:rPr>
                <w:rFonts w:ascii="Times New Roman" w:hAnsi="Times New Roman" w:cs="Times New Roman"/>
                <w:color w:val="000000"/>
              </w:rPr>
              <w:br/>
              <w:t>и работы со звуковыми</w:t>
            </w:r>
            <w:r w:rsidRPr="00E82D33">
              <w:rPr>
                <w:rFonts w:ascii="Times New Roman" w:hAnsi="Times New Roman" w:cs="Times New Roman"/>
                <w:color w:val="000000"/>
              </w:rPr>
              <w:br/>
              <w:t>моделями</w:t>
            </w:r>
          </w:p>
        </w:tc>
        <w:tc>
          <w:tcPr>
            <w:tcW w:w="4359"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t>Анализировать тексты, в которых представлено описание внешности животного.</w:t>
            </w:r>
            <w:r w:rsidRPr="00E82D33">
              <w:rPr>
                <w:rFonts w:ascii="Times New Roman" w:hAnsi="Times New Roman" w:cs="Times New Roman"/>
                <w:color w:val="000000"/>
              </w:rPr>
              <w:br/>
              <w:t>Устанавливать связи, не высказанные в тексте напрямую (определение</w:t>
            </w:r>
            <w:r w:rsidRPr="00E82D33">
              <w:rPr>
                <w:rFonts w:ascii="Times New Roman" w:hAnsi="Times New Roman" w:cs="Times New Roman"/>
                <w:color w:val="000000"/>
              </w:rPr>
              <w:br/>
              <w:t>характера, повадок животного по описанию его внешности и кличке).</w:t>
            </w:r>
            <w:r w:rsidRPr="00E82D33">
              <w:rPr>
                <w:rFonts w:ascii="Times New Roman" w:hAnsi="Times New Roman" w:cs="Times New Roman"/>
                <w:color w:val="000000"/>
              </w:rPr>
              <w:br/>
              <w:t xml:space="preserve">Использовать правила написания собственных имён и сочетаний </w:t>
            </w:r>
            <w:r w:rsidRPr="00E82D33">
              <w:rPr>
                <w:rFonts w:ascii="Times New Roman" w:hAnsi="Times New Roman" w:cs="Times New Roman"/>
                <w:b/>
                <w:bCs/>
                <w:i/>
                <w:iCs/>
                <w:color w:val="000000"/>
              </w:rPr>
              <w:t xml:space="preserve">жи — ши </w:t>
            </w:r>
            <w:r w:rsidRPr="00E82D33">
              <w:rPr>
                <w:rFonts w:ascii="Times New Roman" w:hAnsi="Times New Roman" w:cs="Times New Roman"/>
                <w:color w:val="000000"/>
              </w:rPr>
              <w:t>при</w:t>
            </w:r>
            <w:r w:rsidRPr="00E82D33">
              <w:rPr>
                <w:rFonts w:ascii="Times New Roman" w:hAnsi="Times New Roman" w:cs="Times New Roman"/>
                <w:color w:val="000000"/>
              </w:rPr>
              <w:br/>
              <w:t>решении практических задач. Учитывать степень сложности задания и определять для себя возможность/невозможность его выполнения (находить</w:t>
            </w:r>
            <w:r w:rsidRPr="00E82D33">
              <w:rPr>
                <w:rFonts w:ascii="Times New Roman" w:hAnsi="Times New Roman" w:cs="Times New Roman"/>
                <w:color w:val="000000"/>
              </w:rPr>
              <w:br/>
              <w:t>слова, соответствующие звуковым моделям). Осуществлять самоконтроль при</w:t>
            </w:r>
            <w:r w:rsidRPr="00E82D33">
              <w:rPr>
                <w:rFonts w:ascii="Times New Roman" w:hAnsi="Times New Roman" w:cs="Times New Roman"/>
                <w:color w:val="000000"/>
              </w:rPr>
              <w:br/>
              <w:t>списывании</w:t>
            </w:r>
          </w:p>
        </w:tc>
      </w:tr>
      <w:tr w:rsidR="004F0881" w:rsidRPr="00874341" w:rsidTr="004F0881">
        <w:tc>
          <w:tcPr>
            <w:tcW w:w="3284" w:type="dxa"/>
          </w:tcPr>
          <w:p w:rsidR="004F0881" w:rsidRPr="00E82D33" w:rsidRDefault="004F0881" w:rsidP="004F0881">
            <w:pPr>
              <w:spacing w:line="200" w:lineRule="exact"/>
              <w:rPr>
                <w:rFonts w:ascii="Times New Roman" w:hAnsi="Times New Roman" w:cs="Times New Roman"/>
                <w:i/>
                <w:iCs/>
                <w:color w:val="000000"/>
              </w:rPr>
            </w:pPr>
            <w:r w:rsidRPr="00E82D33">
              <w:rPr>
                <w:rFonts w:ascii="Times New Roman" w:hAnsi="Times New Roman" w:cs="Times New Roman"/>
                <w:color w:val="000000"/>
              </w:rPr>
              <w:t>Овладение нормами речевого этикета в ситуациях учебного и бытового общения.</w:t>
            </w:r>
            <w:r w:rsidRPr="00E82D33">
              <w:rPr>
                <w:rFonts w:ascii="Times New Roman" w:hAnsi="Times New Roman" w:cs="Times New Roman"/>
                <w:color w:val="000000"/>
              </w:rPr>
              <w:br/>
              <w:t>Ударение. Различение звука и буквы. Усвоение приёмов и последовательности правильного</w:t>
            </w:r>
            <w:r w:rsidRPr="00E82D33">
              <w:rPr>
                <w:rFonts w:ascii="Times New Roman" w:hAnsi="Times New Roman" w:cs="Times New Roman"/>
                <w:color w:val="000000"/>
              </w:rPr>
              <w:br/>
              <w:t>списывания текста</w:t>
            </w:r>
          </w:p>
        </w:tc>
        <w:tc>
          <w:tcPr>
            <w:tcW w:w="2211"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t>32. Речевой этикет: выражение</w:t>
            </w:r>
            <w:r w:rsidRPr="00E82D33">
              <w:rPr>
                <w:rFonts w:ascii="Times New Roman" w:hAnsi="Times New Roman" w:cs="Times New Roman"/>
                <w:color w:val="000000"/>
              </w:rPr>
              <w:br/>
              <w:t>просьбы в различных ситуациях</w:t>
            </w:r>
            <w:r w:rsidRPr="00E82D33">
              <w:rPr>
                <w:rFonts w:ascii="Times New Roman" w:hAnsi="Times New Roman" w:cs="Times New Roman"/>
                <w:color w:val="000000"/>
              </w:rPr>
              <w:br/>
              <w:t>общения. Отработка порядка</w:t>
            </w:r>
            <w:r w:rsidRPr="00E82D33">
              <w:rPr>
                <w:rFonts w:ascii="Times New Roman" w:hAnsi="Times New Roman" w:cs="Times New Roman"/>
                <w:color w:val="000000"/>
              </w:rPr>
              <w:br/>
              <w:t>действий при списывании</w:t>
            </w:r>
            <w:r w:rsidRPr="00E82D33">
              <w:rPr>
                <w:rFonts w:ascii="Times New Roman" w:hAnsi="Times New Roman" w:cs="Times New Roman"/>
                <w:color w:val="000000"/>
              </w:rPr>
              <w:br/>
              <w:t>и звуковом анализе</w:t>
            </w:r>
          </w:p>
        </w:tc>
        <w:tc>
          <w:tcPr>
            <w:tcW w:w="4359"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t>Обсуждать ситуацию общения, в которой выражается просьба, аргументировать</w:t>
            </w:r>
            <w:r w:rsidRPr="00E82D33">
              <w:rPr>
                <w:rFonts w:ascii="Times New Roman" w:hAnsi="Times New Roman" w:cs="Times New Roman"/>
                <w:color w:val="000000"/>
              </w:rPr>
              <w:br/>
              <w:t>свою позицию. Анализировать высказывания и устанавливать, какие из них</w:t>
            </w:r>
            <w:r w:rsidRPr="00E82D33">
              <w:rPr>
                <w:rFonts w:ascii="Times New Roman" w:hAnsi="Times New Roman" w:cs="Times New Roman"/>
                <w:color w:val="000000"/>
              </w:rPr>
              <w:br/>
              <w:t>содержат просьбу, а какие — приказ. Осуществлять взаимный контроль и</w:t>
            </w:r>
            <w:r w:rsidRPr="00E82D33">
              <w:rPr>
                <w:rFonts w:ascii="Times New Roman" w:hAnsi="Times New Roman" w:cs="Times New Roman"/>
                <w:color w:val="000000"/>
              </w:rPr>
              <w:br/>
              <w:t>оказывать в сотрудничестве необходимую взаимопомощь (работа в паре) при</w:t>
            </w:r>
            <w:r w:rsidRPr="00E82D33">
              <w:rPr>
                <w:rFonts w:ascii="Times New Roman" w:hAnsi="Times New Roman" w:cs="Times New Roman"/>
                <w:color w:val="000000"/>
              </w:rPr>
              <w:br/>
              <w:t>постановке знаков препинания в конце предложения. Находить в тексте слова по заданному основанию (ударение на первом слоге). Определять, какой звук чаще</w:t>
            </w:r>
            <w:r w:rsidRPr="00E82D33">
              <w:rPr>
                <w:rFonts w:ascii="Times New Roman" w:hAnsi="Times New Roman" w:cs="Times New Roman"/>
                <w:color w:val="000000"/>
              </w:rPr>
              <w:br/>
              <w:t>других повторяется в слове, устанавливать, в каком слове он обозначен другой буквой. Осуществлять самоконтроль при списывании</w:t>
            </w:r>
          </w:p>
        </w:tc>
      </w:tr>
      <w:tr w:rsidR="004F0881" w:rsidRPr="00874341" w:rsidTr="004F0881">
        <w:tc>
          <w:tcPr>
            <w:tcW w:w="3284" w:type="dxa"/>
          </w:tcPr>
          <w:p w:rsidR="004F0881" w:rsidRPr="00E82D33" w:rsidRDefault="004F0881" w:rsidP="004F0881">
            <w:pPr>
              <w:spacing w:line="200" w:lineRule="exact"/>
              <w:rPr>
                <w:rFonts w:ascii="Times New Roman" w:hAnsi="Times New Roman" w:cs="Times New Roman"/>
                <w:i/>
                <w:iCs/>
                <w:color w:val="000000"/>
              </w:rPr>
            </w:pPr>
            <w:r w:rsidRPr="00E82D33">
              <w:rPr>
                <w:rFonts w:ascii="Times New Roman" w:hAnsi="Times New Roman" w:cs="Times New Roman"/>
                <w:i/>
                <w:iCs/>
                <w:color w:val="000000"/>
              </w:rPr>
              <w:t>Практическое овладение диалогической формой</w:t>
            </w:r>
            <w:r w:rsidRPr="00E82D33">
              <w:rPr>
                <w:rFonts w:ascii="Times New Roman" w:hAnsi="Times New Roman" w:cs="Times New Roman"/>
                <w:color w:val="000000"/>
              </w:rPr>
              <w:br/>
            </w:r>
            <w:r w:rsidRPr="00E82D33">
              <w:rPr>
                <w:rFonts w:ascii="Times New Roman" w:hAnsi="Times New Roman" w:cs="Times New Roman"/>
                <w:i/>
                <w:iCs/>
                <w:color w:val="000000"/>
              </w:rPr>
              <w:t>речи. Составление небольших рассказов.</w:t>
            </w:r>
            <w:r w:rsidRPr="00E82D33">
              <w:rPr>
                <w:rFonts w:ascii="Times New Roman" w:hAnsi="Times New Roman" w:cs="Times New Roman"/>
                <w:color w:val="000000"/>
              </w:rPr>
              <w:br/>
            </w:r>
            <w:r w:rsidRPr="00E82D33">
              <w:rPr>
                <w:rFonts w:ascii="Times New Roman" w:hAnsi="Times New Roman" w:cs="Times New Roman"/>
                <w:i/>
                <w:iCs/>
                <w:color w:val="000000"/>
              </w:rPr>
              <w:t>Выявление слов, значение которых требует</w:t>
            </w:r>
            <w:r w:rsidRPr="00E82D33">
              <w:rPr>
                <w:rFonts w:ascii="Times New Roman" w:hAnsi="Times New Roman" w:cs="Times New Roman"/>
                <w:color w:val="000000"/>
              </w:rPr>
              <w:br/>
            </w:r>
            <w:r w:rsidRPr="00E82D33">
              <w:rPr>
                <w:rFonts w:ascii="Times New Roman" w:hAnsi="Times New Roman" w:cs="Times New Roman"/>
                <w:i/>
                <w:iCs/>
                <w:color w:val="000000"/>
              </w:rPr>
              <w:t xml:space="preserve">уточнения. Омонимы. </w:t>
            </w:r>
            <w:r w:rsidRPr="00E82D33">
              <w:rPr>
                <w:rFonts w:ascii="Times New Roman" w:hAnsi="Times New Roman" w:cs="Times New Roman"/>
                <w:color w:val="000000"/>
              </w:rPr>
              <w:t>Установление звукового и</w:t>
            </w:r>
            <w:r w:rsidRPr="00E82D33">
              <w:rPr>
                <w:rFonts w:ascii="Times New Roman" w:hAnsi="Times New Roman" w:cs="Times New Roman"/>
                <w:color w:val="000000"/>
              </w:rPr>
              <w:br/>
              <w:t xml:space="preserve">буквенного состава слова. </w:t>
            </w:r>
            <w:r w:rsidRPr="00E82D33">
              <w:rPr>
                <w:rFonts w:ascii="Times New Roman" w:hAnsi="Times New Roman" w:cs="Times New Roman"/>
                <w:i/>
                <w:iCs/>
                <w:color w:val="000000"/>
              </w:rPr>
              <w:t xml:space="preserve">Слова, называющие предметы и признаки. </w:t>
            </w:r>
            <w:r w:rsidRPr="00E82D33">
              <w:rPr>
                <w:rFonts w:ascii="Times New Roman" w:hAnsi="Times New Roman" w:cs="Times New Roman"/>
                <w:color w:val="000000"/>
              </w:rPr>
              <w:t>Письмо предложений с</w:t>
            </w:r>
            <w:r w:rsidRPr="00E82D33">
              <w:rPr>
                <w:rFonts w:ascii="Times New Roman" w:hAnsi="Times New Roman" w:cs="Times New Roman"/>
                <w:color w:val="000000"/>
              </w:rPr>
              <w:br/>
              <w:t>соблюдением гигиенических норм</w:t>
            </w:r>
          </w:p>
        </w:tc>
        <w:tc>
          <w:tcPr>
            <w:tcW w:w="2211"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t>33. Описание внешности и повадок животного. Отработка</w:t>
            </w:r>
            <w:r w:rsidRPr="00E82D33">
              <w:rPr>
                <w:rFonts w:ascii="Times New Roman" w:hAnsi="Times New Roman" w:cs="Times New Roman"/>
                <w:color w:val="000000"/>
              </w:rPr>
              <w:br/>
              <w:t>умения задавать вопросы к словам</w:t>
            </w:r>
          </w:p>
        </w:tc>
        <w:tc>
          <w:tcPr>
            <w:tcW w:w="4359"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t>Наблюдать за текстом-описанием, на основе наблюдения выделять языковые</w:t>
            </w:r>
            <w:r w:rsidRPr="00E82D33">
              <w:rPr>
                <w:rFonts w:ascii="Times New Roman" w:hAnsi="Times New Roman" w:cs="Times New Roman"/>
                <w:color w:val="000000"/>
              </w:rPr>
              <w:br/>
              <w:t>средства, которые позволяют определить внешность и характер. Моделировать</w:t>
            </w:r>
            <w:r w:rsidRPr="00E82D33">
              <w:rPr>
                <w:rFonts w:ascii="Times New Roman" w:hAnsi="Times New Roman" w:cs="Times New Roman"/>
                <w:color w:val="000000"/>
              </w:rPr>
              <w:br/>
              <w:t>речевую ситуацию описания внешности и характера (повадок) домашнего</w:t>
            </w:r>
            <w:r w:rsidRPr="00E82D33">
              <w:rPr>
                <w:rFonts w:ascii="Times New Roman" w:hAnsi="Times New Roman" w:cs="Times New Roman"/>
                <w:color w:val="000000"/>
              </w:rPr>
              <w:br/>
              <w:t>животного. Анализировать устойчивые сочетания слов с опорой на приём</w:t>
            </w:r>
            <w:r w:rsidRPr="00E82D33">
              <w:rPr>
                <w:rFonts w:ascii="Times New Roman" w:hAnsi="Times New Roman" w:cs="Times New Roman"/>
                <w:color w:val="000000"/>
              </w:rPr>
              <w:br/>
              <w:t>развёрнутого толкования. Наблюдать за словами, сходными по звучанию и написанию. Осуществлять самоконтроль при постановке вопросов к словам, при использовании правила переноса слов и при списывании. Учитывать степень</w:t>
            </w:r>
            <w:r w:rsidRPr="00E82D33">
              <w:rPr>
                <w:rFonts w:ascii="Times New Roman" w:hAnsi="Times New Roman" w:cs="Times New Roman"/>
                <w:color w:val="000000"/>
              </w:rPr>
              <w:br/>
              <w:t>сложности задания и определять для себя возможность/невозможность его</w:t>
            </w:r>
            <w:r w:rsidRPr="00E82D33">
              <w:rPr>
                <w:rFonts w:ascii="Times New Roman" w:hAnsi="Times New Roman" w:cs="Times New Roman"/>
                <w:color w:val="000000"/>
              </w:rPr>
              <w:br/>
              <w:t>выполнения (находить слова, в которых количество звуков и букв не совпадает).</w:t>
            </w:r>
            <w:r w:rsidRPr="00E82D33">
              <w:rPr>
                <w:rFonts w:ascii="Times New Roman" w:hAnsi="Times New Roman" w:cs="Times New Roman"/>
                <w:color w:val="000000"/>
              </w:rPr>
              <w:br/>
              <w:t>Оценивать правильность выполнения заданий</w:t>
            </w:r>
          </w:p>
        </w:tc>
      </w:tr>
      <w:tr w:rsidR="004F0881" w:rsidRPr="00874341" w:rsidTr="004F0881">
        <w:tc>
          <w:tcPr>
            <w:tcW w:w="3284" w:type="dxa"/>
          </w:tcPr>
          <w:p w:rsidR="004F0881" w:rsidRPr="00E82D33" w:rsidRDefault="004F0881" w:rsidP="004F0881">
            <w:pPr>
              <w:spacing w:line="200" w:lineRule="exact"/>
              <w:rPr>
                <w:rFonts w:ascii="Times New Roman" w:hAnsi="Times New Roman" w:cs="Times New Roman"/>
                <w:i/>
                <w:iCs/>
                <w:color w:val="000000"/>
              </w:rPr>
            </w:pPr>
            <w:r w:rsidRPr="00E82D33">
              <w:rPr>
                <w:rFonts w:ascii="Times New Roman" w:hAnsi="Times New Roman" w:cs="Times New Roman"/>
                <w:i/>
                <w:iCs/>
                <w:color w:val="000000"/>
              </w:rPr>
              <w:lastRenderedPageBreak/>
              <w:t>Практическое овладение диалогической формой</w:t>
            </w:r>
            <w:r w:rsidRPr="00E82D33">
              <w:rPr>
                <w:rFonts w:ascii="Times New Roman" w:hAnsi="Times New Roman" w:cs="Times New Roman"/>
                <w:color w:val="000000"/>
              </w:rPr>
              <w:br/>
            </w:r>
            <w:r w:rsidRPr="00E82D33">
              <w:rPr>
                <w:rFonts w:ascii="Times New Roman" w:hAnsi="Times New Roman" w:cs="Times New Roman"/>
                <w:i/>
                <w:iCs/>
                <w:color w:val="000000"/>
              </w:rPr>
              <w:t xml:space="preserve">речи. </w:t>
            </w:r>
            <w:r w:rsidRPr="00E82D33">
              <w:rPr>
                <w:rFonts w:ascii="Times New Roman" w:hAnsi="Times New Roman" w:cs="Times New Roman"/>
                <w:color w:val="000000"/>
              </w:rPr>
              <w:t>Подбор слов, соответствующих заданным</w:t>
            </w:r>
            <w:r w:rsidRPr="00E82D33">
              <w:rPr>
                <w:rFonts w:ascii="Times New Roman" w:hAnsi="Times New Roman" w:cs="Times New Roman"/>
                <w:color w:val="000000"/>
              </w:rPr>
              <w:br/>
              <w:t xml:space="preserve">звуковым моделям. </w:t>
            </w:r>
            <w:r w:rsidRPr="00E82D33">
              <w:rPr>
                <w:rFonts w:ascii="Times New Roman" w:hAnsi="Times New Roman" w:cs="Times New Roman"/>
                <w:i/>
                <w:iCs/>
                <w:color w:val="000000"/>
              </w:rPr>
              <w:t>Слова, называющие</w:t>
            </w:r>
            <w:r w:rsidRPr="00E82D33">
              <w:rPr>
                <w:rFonts w:ascii="Times New Roman" w:hAnsi="Times New Roman" w:cs="Times New Roman"/>
                <w:color w:val="000000"/>
              </w:rPr>
              <w:br/>
            </w:r>
            <w:r w:rsidRPr="00E82D33">
              <w:rPr>
                <w:rFonts w:ascii="Times New Roman" w:hAnsi="Times New Roman" w:cs="Times New Roman"/>
                <w:i/>
                <w:iCs/>
                <w:color w:val="000000"/>
              </w:rPr>
              <w:t xml:space="preserve">предметы и признаки. </w:t>
            </w:r>
            <w:r w:rsidRPr="00E82D33">
              <w:rPr>
                <w:rFonts w:ascii="Times New Roman" w:hAnsi="Times New Roman" w:cs="Times New Roman"/>
                <w:color w:val="000000"/>
              </w:rPr>
              <w:t>Применение правил обозначения гласных после шипящих (</w:t>
            </w:r>
            <w:r w:rsidRPr="00E82D33">
              <w:rPr>
                <w:rFonts w:ascii="Times New Roman" w:hAnsi="Times New Roman" w:cs="Times New Roman"/>
                <w:b/>
                <w:bCs/>
                <w:i/>
                <w:iCs/>
                <w:color w:val="000000"/>
              </w:rPr>
              <w:t>жи —</w:t>
            </w:r>
            <w:r w:rsidRPr="00E82D33">
              <w:rPr>
                <w:rFonts w:ascii="Times New Roman" w:hAnsi="Times New Roman" w:cs="Times New Roman"/>
                <w:color w:val="000000"/>
              </w:rPr>
              <w:br/>
            </w:r>
            <w:r w:rsidRPr="00E82D33">
              <w:rPr>
                <w:rFonts w:ascii="Times New Roman" w:hAnsi="Times New Roman" w:cs="Times New Roman"/>
                <w:b/>
                <w:bCs/>
                <w:i/>
                <w:iCs/>
                <w:color w:val="000000"/>
              </w:rPr>
              <w:t>ши</w:t>
            </w:r>
            <w:r w:rsidRPr="00E82D33">
              <w:rPr>
                <w:rFonts w:ascii="Times New Roman" w:hAnsi="Times New Roman" w:cs="Times New Roman"/>
                <w:color w:val="000000"/>
              </w:rPr>
              <w:t xml:space="preserve">, </w:t>
            </w:r>
            <w:r w:rsidRPr="00E82D33">
              <w:rPr>
                <w:rFonts w:ascii="Times New Roman" w:hAnsi="Times New Roman" w:cs="Times New Roman"/>
                <w:b/>
                <w:bCs/>
                <w:i/>
                <w:iCs/>
                <w:color w:val="000000"/>
              </w:rPr>
              <w:t>ча — ща</w:t>
            </w:r>
            <w:r w:rsidRPr="00E82D33">
              <w:rPr>
                <w:rFonts w:ascii="Times New Roman" w:hAnsi="Times New Roman" w:cs="Times New Roman"/>
                <w:color w:val="000000"/>
              </w:rPr>
              <w:t xml:space="preserve">, </w:t>
            </w:r>
            <w:r w:rsidRPr="00E82D33">
              <w:rPr>
                <w:rFonts w:ascii="Times New Roman" w:hAnsi="Times New Roman" w:cs="Times New Roman"/>
                <w:b/>
                <w:bCs/>
                <w:i/>
                <w:iCs/>
                <w:color w:val="000000"/>
              </w:rPr>
              <w:t>чу — щу</w:t>
            </w:r>
            <w:r w:rsidRPr="00E82D33">
              <w:rPr>
                <w:rFonts w:ascii="Times New Roman" w:hAnsi="Times New Roman" w:cs="Times New Roman"/>
                <w:color w:val="000000"/>
              </w:rPr>
              <w:t>). Усвоение приёмов и последовательности правильного списывания</w:t>
            </w:r>
            <w:r w:rsidRPr="00E82D33">
              <w:rPr>
                <w:rFonts w:ascii="Times New Roman" w:hAnsi="Times New Roman" w:cs="Times New Roman"/>
                <w:color w:val="000000"/>
              </w:rPr>
              <w:br/>
              <w:t>текста</w:t>
            </w:r>
          </w:p>
        </w:tc>
        <w:tc>
          <w:tcPr>
            <w:tcW w:w="2211"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t>34. Описание внешности и повадок животного. Отработка</w:t>
            </w:r>
            <w:r w:rsidRPr="00E82D33">
              <w:rPr>
                <w:rFonts w:ascii="Times New Roman" w:hAnsi="Times New Roman" w:cs="Times New Roman"/>
                <w:color w:val="000000"/>
              </w:rPr>
              <w:br/>
              <w:t>умения задавать вопросы к словам, порядка действий при списывании; повторение правил</w:t>
            </w:r>
            <w:r w:rsidRPr="00E82D33">
              <w:rPr>
                <w:rFonts w:ascii="Times New Roman" w:hAnsi="Times New Roman" w:cs="Times New Roman"/>
                <w:color w:val="000000"/>
              </w:rPr>
              <w:br/>
              <w:t xml:space="preserve">правописания сочетаний </w:t>
            </w:r>
            <w:r w:rsidRPr="00E82D33">
              <w:rPr>
                <w:rFonts w:ascii="Times New Roman" w:hAnsi="Times New Roman" w:cs="Times New Roman"/>
                <w:b/>
                <w:bCs/>
                <w:i/>
                <w:iCs/>
                <w:color w:val="000000"/>
              </w:rPr>
              <w:t>жи —ши</w:t>
            </w:r>
            <w:r w:rsidRPr="00E82D33">
              <w:rPr>
                <w:rFonts w:ascii="Times New Roman" w:hAnsi="Times New Roman" w:cs="Times New Roman"/>
                <w:color w:val="000000"/>
              </w:rPr>
              <w:t xml:space="preserve">, </w:t>
            </w:r>
            <w:r w:rsidRPr="00E82D33">
              <w:rPr>
                <w:rFonts w:ascii="Times New Roman" w:hAnsi="Times New Roman" w:cs="Times New Roman"/>
                <w:b/>
                <w:bCs/>
                <w:i/>
                <w:iCs/>
                <w:color w:val="000000"/>
              </w:rPr>
              <w:t>ча — ща</w:t>
            </w:r>
          </w:p>
        </w:tc>
        <w:tc>
          <w:tcPr>
            <w:tcW w:w="4359"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t>Анализировать текст, сопоставлять сигналы, с помощью которых общаются</w:t>
            </w:r>
            <w:r w:rsidRPr="00E82D33">
              <w:rPr>
                <w:rFonts w:ascii="Times New Roman" w:hAnsi="Times New Roman" w:cs="Times New Roman"/>
                <w:color w:val="000000"/>
              </w:rPr>
              <w:br/>
              <w:t>животные, и язык людей. Обсуждать поведение героя стихотворения, соотносить</w:t>
            </w:r>
            <w:r w:rsidRPr="00E82D33">
              <w:rPr>
                <w:rFonts w:ascii="Times New Roman" w:hAnsi="Times New Roman" w:cs="Times New Roman"/>
                <w:color w:val="000000"/>
              </w:rPr>
              <w:br/>
              <w:t>текст и заглавие текста. Учитывать степень сложности задания и определять для</w:t>
            </w:r>
            <w:r>
              <w:rPr>
                <w:rFonts w:ascii="Times New Roman" w:hAnsi="Times New Roman" w:cs="Times New Roman"/>
                <w:color w:val="000000"/>
              </w:rPr>
              <w:t xml:space="preserve"> </w:t>
            </w:r>
            <w:r w:rsidRPr="00E82D33">
              <w:rPr>
                <w:rFonts w:ascii="Times New Roman" w:hAnsi="Times New Roman" w:cs="Times New Roman"/>
                <w:color w:val="000000"/>
              </w:rPr>
              <w:t>себя возможность/невозможность его выполнения (записывать слова из текста в</w:t>
            </w:r>
            <w:r w:rsidRPr="00E82D33">
              <w:rPr>
                <w:rFonts w:ascii="Times New Roman" w:hAnsi="Times New Roman" w:cs="Times New Roman"/>
                <w:color w:val="000000"/>
              </w:rPr>
              <w:br/>
              <w:t>том порядке, в котором даны звуковые модели). Осуществлять самоконтроль при постановке вопросов к словам и при списывании. Оценивать правильность выполнения заданий</w:t>
            </w:r>
          </w:p>
        </w:tc>
      </w:tr>
      <w:tr w:rsidR="004F0881" w:rsidRPr="00874341" w:rsidTr="004F0881">
        <w:tc>
          <w:tcPr>
            <w:tcW w:w="3284" w:type="dxa"/>
          </w:tcPr>
          <w:p w:rsidR="004F0881" w:rsidRPr="00E82D33" w:rsidRDefault="004F0881" w:rsidP="004F0881">
            <w:pPr>
              <w:spacing w:line="200" w:lineRule="exact"/>
              <w:rPr>
                <w:rFonts w:ascii="Times New Roman" w:hAnsi="Times New Roman" w:cs="Times New Roman"/>
                <w:i/>
                <w:iCs/>
                <w:color w:val="000000"/>
              </w:rPr>
            </w:pPr>
            <w:r w:rsidRPr="00E82D33">
              <w:rPr>
                <w:rFonts w:ascii="Times New Roman" w:hAnsi="Times New Roman" w:cs="Times New Roman"/>
                <w:color w:val="000000"/>
              </w:rPr>
              <w:t>Овладение нормами речевого этикета в ситуациях учебного и бытового общения. Усвоение приёмов и последовательности</w:t>
            </w:r>
            <w:r w:rsidRPr="00E82D33">
              <w:rPr>
                <w:rFonts w:ascii="Times New Roman" w:hAnsi="Times New Roman" w:cs="Times New Roman"/>
                <w:color w:val="000000"/>
              </w:rPr>
              <w:br/>
              <w:t>правильного списывания текста. Письмо предложений с соблюдением гигиенических норм</w:t>
            </w:r>
          </w:p>
        </w:tc>
        <w:tc>
          <w:tcPr>
            <w:tcW w:w="2211"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t>35. Речевой этикет: слова</w:t>
            </w:r>
            <w:r w:rsidRPr="00E82D33">
              <w:rPr>
                <w:rFonts w:ascii="Times New Roman" w:hAnsi="Times New Roman" w:cs="Times New Roman"/>
                <w:color w:val="000000"/>
              </w:rPr>
              <w:br/>
              <w:t>приветствия. Отработка порядка</w:t>
            </w:r>
            <w:r w:rsidRPr="00E82D33">
              <w:rPr>
                <w:rFonts w:ascii="Times New Roman" w:hAnsi="Times New Roman" w:cs="Times New Roman"/>
                <w:color w:val="000000"/>
              </w:rPr>
              <w:br/>
              <w:t>действий при списывании</w:t>
            </w:r>
          </w:p>
        </w:tc>
        <w:tc>
          <w:tcPr>
            <w:tcW w:w="4359"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t>Аргументировать своё мнение при обсуждении текста. Анализировать речевые</w:t>
            </w:r>
            <w:r w:rsidRPr="00E82D33">
              <w:rPr>
                <w:rFonts w:ascii="Times New Roman" w:hAnsi="Times New Roman" w:cs="Times New Roman"/>
                <w:color w:val="000000"/>
              </w:rPr>
              <w:br/>
              <w:t>формулы приветствия как показатель отношения к собеседнику. Находить в</w:t>
            </w:r>
            <w:r w:rsidRPr="00E82D33">
              <w:rPr>
                <w:rFonts w:ascii="Times New Roman" w:hAnsi="Times New Roman" w:cs="Times New Roman"/>
                <w:color w:val="000000"/>
              </w:rPr>
              <w:br/>
              <w:t>тексте выражения, характеризующие настоящую дружбу, использовать их в</w:t>
            </w:r>
            <w:r w:rsidRPr="00E82D33">
              <w:rPr>
                <w:rFonts w:ascii="Times New Roman" w:hAnsi="Times New Roman" w:cs="Times New Roman"/>
                <w:color w:val="000000"/>
              </w:rPr>
              <w:br/>
              <w:t>собственных рассказах о друзьях. Наблюдать за словами, которые можно</w:t>
            </w:r>
            <w:r w:rsidRPr="00E82D33">
              <w:rPr>
                <w:rFonts w:ascii="Times New Roman" w:hAnsi="Times New Roman" w:cs="Times New Roman"/>
                <w:color w:val="000000"/>
              </w:rPr>
              <w:br/>
              <w:t>записать цифрами (термин «имя числительное» не употребляется). Осуществлять самоконтроль при списывании. Оценивать правильность</w:t>
            </w:r>
            <w:r w:rsidRPr="00E82D33">
              <w:rPr>
                <w:rFonts w:ascii="Times New Roman" w:hAnsi="Times New Roman" w:cs="Times New Roman"/>
                <w:color w:val="000000"/>
              </w:rPr>
              <w:br/>
              <w:t>выполнения заданий</w:t>
            </w:r>
          </w:p>
        </w:tc>
      </w:tr>
      <w:tr w:rsidR="004F0881" w:rsidRPr="00874341" w:rsidTr="004F0881">
        <w:tc>
          <w:tcPr>
            <w:tcW w:w="3284" w:type="dxa"/>
          </w:tcPr>
          <w:p w:rsidR="004F0881" w:rsidRPr="00E82D33" w:rsidRDefault="004F0881" w:rsidP="004F0881">
            <w:pPr>
              <w:spacing w:line="200" w:lineRule="exact"/>
              <w:rPr>
                <w:rFonts w:ascii="Times New Roman" w:hAnsi="Times New Roman" w:cs="Times New Roman"/>
                <w:i/>
                <w:iCs/>
                <w:color w:val="000000"/>
              </w:rPr>
            </w:pPr>
            <w:r w:rsidRPr="00E82D33">
              <w:rPr>
                <w:rFonts w:ascii="Times New Roman" w:hAnsi="Times New Roman" w:cs="Times New Roman"/>
                <w:color w:val="000000"/>
              </w:rPr>
              <w:t>Осознание цели и ситуации устного общения.</w:t>
            </w:r>
            <w:r w:rsidRPr="00E82D33">
              <w:rPr>
                <w:rFonts w:ascii="Times New Roman" w:hAnsi="Times New Roman" w:cs="Times New Roman"/>
                <w:color w:val="000000"/>
              </w:rPr>
              <w:br/>
            </w:r>
            <w:r w:rsidRPr="00E82D33">
              <w:rPr>
                <w:rFonts w:ascii="Times New Roman" w:hAnsi="Times New Roman" w:cs="Times New Roman"/>
                <w:i/>
                <w:iCs/>
                <w:color w:val="000000"/>
              </w:rPr>
              <w:t>Выбор языковых средств в соответствии с</w:t>
            </w:r>
            <w:r w:rsidRPr="00E82D33">
              <w:rPr>
                <w:rFonts w:ascii="Times New Roman" w:hAnsi="Times New Roman" w:cs="Times New Roman"/>
                <w:color w:val="000000"/>
              </w:rPr>
              <w:br/>
            </w:r>
            <w:r w:rsidRPr="00E82D33">
              <w:rPr>
                <w:rFonts w:ascii="Times New Roman" w:hAnsi="Times New Roman" w:cs="Times New Roman"/>
                <w:i/>
                <w:iCs/>
                <w:color w:val="000000"/>
              </w:rPr>
              <w:t>целями и условиями общения для успешного</w:t>
            </w:r>
            <w:r w:rsidRPr="00E82D33">
              <w:rPr>
                <w:rFonts w:ascii="Times New Roman" w:hAnsi="Times New Roman" w:cs="Times New Roman"/>
                <w:color w:val="000000"/>
              </w:rPr>
              <w:br/>
            </w:r>
            <w:r w:rsidRPr="00E82D33">
              <w:rPr>
                <w:rFonts w:ascii="Times New Roman" w:hAnsi="Times New Roman" w:cs="Times New Roman"/>
                <w:i/>
                <w:iCs/>
                <w:color w:val="000000"/>
              </w:rPr>
              <w:t xml:space="preserve">решения коммуникативной задачи. </w:t>
            </w:r>
            <w:r w:rsidRPr="00E82D33">
              <w:rPr>
                <w:rFonts w:ascii="Times New Roman" w:hAnsi="Times New Roman" w:cs="Times New Roman"/>
                <w:color w:val="000000"/>
              </w:rPr>
              <w:t>Подбор слов,</w:t>
            </w:r>
            <w:r w:rsidRPr="00E82D33">
              <w:rPr>
                <w:rFonts w:ascii="Times New Roman" w:hAnsi="Times New Roman" w:cs="Times New Roman"/>
                <w:color w:val="000000"/>
              </w:rPr>
              <w:br/>
              <w:t>соответствующих заданным звуковым моделям.</w:t>
            </w:r>
            <w:r w:rsidRPr="00E82D33">
              <w:rPr>
                <w:rFonts w:ascii="Times New Roman" w:hAnsi="Times New Roman" w:cs="Times New Roman"/>
                <w:color w:val="000000"/>
              </w:rPr>
              <w:br/>
            </w:r>
            <w:r w:rsidRPr="00E82D33">
              <w:rPr>
                <w:rFonts w:ascii="Times New Roman" w:hAnsi="Times New Roman" w:cs="Times New Roman"/>
                <w:i/>
                <w:iCs/>
                <w:color w:val="000000"/>
              </w:rPr>
              <w:t>Слова, называющие предметы и действия</w:t>
            </w:r>
          </w:p>
        </w:tc>
        <w:tc>
          <w:tcPr>
            <w:tcW w:w="2211"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t>36. Речевая ситуация:</w:t>
            </w:r>
            <w:r w:rsidRPr="00E82D33">
              <w:rPr>
                <w:rFonts w:ascii="Times New Roman" w:hAnsi="Times New Roman" w:cs="Times New Roman"/>
                <w:color w:val="000000"/>
              </w:rPr>
              <w:br/>
              <w:t>выражение лица и жесты при</w:t>
            </w:r>
            <w:r w:rsidRPr="00E82D33">
              <w:rPr>
                <w:rFonts w:ascii="Times New Roman" w:hAnsi="Times New Roman" w:cs="Times New Roman"/>
                <w:color w:val="000000"/>
              </w:rPr>
              <w:br/>
              <w:t>общении. Отработка умения</w:t>
            </w:r>
            <w:r w:rsidRPr="00E82D33">
              <w:rPr>
                <w:rFonts w:ascii="Times New Roman" w:hAnsi="Times New Roman" w:cs="Times New Roman"/>
                <w:color w:val="000000"/>
              </w:rPr>
              <w:br/>
              <w:t>задавать вопросы к словам и</w:t>
            </w:r>
            <w:r w:rsidRPr="00E82D33">
              <w:rPr>
                <w:rFonts w:ascii="Times New Roman" w:hAnsi="Times New Roman" w:cs="Times New Roman"/>
                <w:color w:val="000000"/>
              </w:rPr>
              <w:br/>
              <w:t>порядка действий при</w:t>
            </w:r>
            <w:r w:rsidRPr="00E82D33">
              <w:rPr>
                <w:rFonts w:ascii="Times New Roman" w:hAnsi="Times New Roman" w:cs="Times New Roman"/>
                <w:color w:val="000000"/>
              </w:rPr>
              <w:br/>
              <w:t>списывании</w:t>
            </w:r>
          </w:p>
        </w:tc>
        <w:tc>
          <w:tcPr>
            <w:tcW w:w="4359"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t>Анализировать мимику и жесты при общении, формулировать на основе анализа</w:t>
            </w:r>
            <w:r w:rsidRPr="00E82D33">
              <w:rPr>
                <w:rFonts w:ascii="Times New Roman" w:hAnsi="Times New Roman" w:cs="Times New Roman"/>
                <w:color w:val="000000"/>
              </w:rPr>
              <w:br/>
              <w:t>правило речевого поведения. Объяснять смысл пословиц, соотносить</w:t>
            </w:r>
            <w:r w:rsidRPr="00E82D33">
              <w:rPr>
                <w:rFonts w:ascii="Times New Roman" w:hAnsi="Times New Roman" w:cs="Times New Roman"/>
                <w:color w:val="000000"/>
              </w:rPr>
              <w:br/>
              <w:t>приведённые пословицы с ситуациями общения. Выявлять образные выражения</w:t>
            </w:r>
            <w:r w:rsidRPr="00E82D33">
              <w:rPr>
                <w:rFonts w:ascii="Times New Roman" w:hAnsi="Times New Roman" w:cs="Times New Roman"/>
                <w:color w:val="000000"/>
              </w:rPr>
              <w:br/>
              <w:t>в текстах. Осуществлять взаимный контроль и оказывать в сотрудничестве необходимую взаимопомощь (работа в паре) при проведении звукового анализа.</w:t>
            </w:r>
            <w:r w:rsidRPr="00E82D33">
              <w:rPr>
                <w:rFonts w:ascii="Times New Roman" w:hAnsi="Times New Roman" w:cs="Times New Roman"/>
                <w:color w:val="000000"/>
              </w:rPr>
              <w:br/>
              <w:t>Оценивать правильность выполнения заданий. Осуществлять самоконтроль при</w:t>
            </w:r>
            <w:r w:rsidRPr="00E82D33">
              <w:rPr>
                <w:rFonts w:ascii="Times New Roman" w:hAnsi="Times New Roman" w:cs="Times New Roman"/>
                <w:color w:val="000000"/>
              </w:rPr>
              <w:br/>
              <w:t>постановке вопросов к словам и при списывании</w:t>
            </w:r>
          </w:p>
        </w:tc>
      </w:tr>
      <w:tr w:rsidR="004F0881" w:rsidRPr="00874341" w:rsidTr="004F0881">
        <w:tc>
          <w:tcPr>
            <w:tcW w:w="3284" w:type="dxa"/>
          </w:tcPr>
          <w:p w:rsidR="004F0881" w:rsidRPr="00E82D33" w:rsidRDefault="004F0881" w:rsidP="004F0881">
            <w:pPr>
              <w:spacing w:line="200" w:lineRule="exact"/>
              <w:rPr>
                <w:rFonts w:ascii="Times New Roman" w:hAnsi="Times New Roman" w:cs="Times New Roman"/>
                <w:i/>
                <w:iCs/>
                <w:color w:val="000000"/>
              </w:rPr>
            </w:pPr>
            <w:r w:rsidRPr="00E82D33">
              <w:rPr>
                <w:rFonts w:ascii="Times New Roman" w:hAnsi="Times New Roman" w:cs="Times New Roman"/>
                <w:i/>
                <w:iCs/>
                <w:color w:val="000000"/>
              </w:rPr>
              <w:t xml:space="preserve">Составление небольших рассказов. Слова,называющие предметы и признаки. </w:t>
            </w:r>
            <w:r w:rsidRPr="00E82D33">
              <w:rPr>
                <w:rFonts w:ascii="Times New Roman" w:hAnsi="Times New Roman" w:cs="Times New Roman"/>
                <w:color w:val="000000"/>
              </w:rPr>
              <w:t>Применение</w:t>
            </w:r>
            <w:r w:rsidRPr="00E82D33">
              <w:rPr>
                <w:rFonts w:ascii="Times New Roman" w:hAnsi="Times New Roman" w:cs="Times New Roman"/>
                <w:color w:val="000000"/>
              </w:rPr>
              <w:br/>
              <w:t>правил обозначения гласных после шипящих (</w:t>
            </w:r>
            <w:r w:rsidRPr="00E82D33">
              <w:rPr>
                <w:rFonts w:ascii="Times New Roman" w:hAnsi="Times New Roman" w:cs="Times New Roman"/>
                <w:b/>
                <w:bCs/>
                <w:i/>
                <w:iCs/>
                <w:color w:val="000000"/>
              </w:rPr>
              <w:t>ча</w:t>
            </w:r>
            <w:r w:rsidRPr="00E82D33">
              <w:rPr>
                <w:rFonts w:ascii="Times New Roman" w:hAnsi="Times New Roman" w:cs="Times New Roman"/>
                <w:color w:val="000000"/>
              </w:rPr>
              <w:br/>
            </w:r>
            <w:r w:rsidRPr="00E82D33">
              <w:rPr>
                <w:rFonts w:ascii="Times New Roman" w:hAnsi="Times New Roman" w:cs="Times New Roman"/>
                <w:b/>
                <w:bCs/>
                <w:i/>
                <w:iCs/>
                <w:color w:val="000000"/>
              </w:rPr>
              <w:t>— ща</w:t>
            </w:r>
            <w:r w:rsidRPr="00E82D33">
              <w:rPr>
                <w:rFonts w:ascii="Times New Roman" w:hAnsi="Times New Roman" w:cs="Times New Roman"/>
                <w:color w:val="000000"/>
              </w:rPr>
              <w:t xml:space="preserve">, </w:t>
            </w:r>
            <w:r w:rsidRPr="00E82D33">
              <w:rPr>
                <w:rFonts w:ascii="Times New Roman" w:hAnsi="Times New Roman" w:cs="Times New Roman"/>
                <w:b/>
                <w:bCs/>
                <w:i/>
                <w:iCs/>
                <w:color w:val="000000"/>
              </w:rPr>
              <w:t>чу — щу</w:t>
            </w:r>
            <w:r w:rsidRPr="00E82D33">
              <w:rPr>
                <w:rFonts w:ascii="Times New Roman" w:hAnsi="Times New Roman" w:cs="Times New Roman"/>
                <w:color w:val="000000"/>
              </w:rPr>
              <w:t>). Усвоение приёмов и</w:t>
            </w:r>
            <w:r w:rsidRPr="00E82D33">
              <w:rPr>
                <w:rFonts w:ascii="Times New Roman" w:hAnsi="Times New Roman" w:cs="Times New Roman"/>
                <w:color w:val="000000"/>
              </w:rPr>
              <w:br/>
              <w:t>последовательности правильного списывания текста</w:t>
            </w:r>
          </w:p>
        </w:tc>
        <w:tc>
          <w:tcPr>
            <w:tcW w:w="2211"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t>37. Речевая ситуация:</w:t>
            </w:r>
            <w:r w:rsidRPr="00E82D33">
              <w:rPr>
                <w:rFonts w:ascii="Times New Roman" w:hAnsi="Times New Roman" w:cs="Times New Roman"/>
                <w:color w:val="000000"/>
              </w:rPr>
              <w:br/>
              <w:t>обсуждение интересов.</w:t>
            </w:r>
            <w:r w:rsidRPr="00E82D33">
              <w:rPr>
                <w:rFonts w:ascii="Times New Roman" w:hAnsi="Times New Roman" w:cs="Times New Roman"/>
                <w:color w:val="000000"/>
              </w:rPr>
              <w:br/>
              <w:t>Отработка умения задавать</w:t>
            </w:r>
            <w:r w:rsidRPr="00E82D33">
              <w:rPr>
                <w:rFonts w:ascii="Times New Roman" w:hAnsi="Times New Roman" w:cs="Times New Roman"/>
                <w:color w:val="000000"/>
              </w:rPr>
              <w:br/>
              <w:t>вопросы к словам, повторение</w:t>
            </w:r>
            <w:r w:rsidRPr="00E82D33">
              <w:rPr>
                <w:rFonts w:ascii="Times New Roman" w:hAnsi="Times New Roman" w:cs="Times New Roman"/>
                <w:color w:val="000000"/>
              </w:rPr>
              <w:br/>
              <w:t>правил правописания сочетаний</w:t>
            </w:r>
            <w:r w:rsidRPr="00E82D33">
              <w:rPr>
                <w:rFonts w:ascii="Times New Roman" w:hAnsi="Times New Roman" w:cs="Times New Roman"/>
                <w:color w:val="000000"/>
              </w:rPr>
              <w:br/>
            </w:r>
            <w:r w:rsidRPr="00E82D33">
              <w:rPr>
                <w:rFonts w:ascii="Times New Roman" w:hAnsi="Times New Roman" w:cs="Times New Roman"/>
                <w:b/>
                <w:bCs/>
                <w:i/>
                <w:iCs/>
                <w:color w:val="000000"/>
              </w:rPr>
              <w:t>ча — ща</w:t>
            </w:r>
            <w:r w:rsidRPr="00E82D33">
              <w:rPr>
                <w:rFonts w:ascii="Times New Roman" w:hAnsi="Times New Roman" w:cs="Times New Roman"/>
                <w:color w:val="000000"/>
              </w:rPr>
              <w:t xml:space="preserve">, </w:t>
            </w:r>
            <w:r w:rsidRPr="00E82D33">
              <w:rPr>
                <w:rFonts w:ascii="Times New Roman" w:hAnsi="Times New Roman" w:cs="Times New Roman"/>
                <w:b/>
                <w:bCs/>
                <w:i/>
                <w:iCs/>
                <w:color w:val="000000"/>
              </w:rPr>
              <w:t>чу — щу</w:t>
            </w:r>
          </w:p>
        </w:tc>
        <w:tc>
          <w:tcPr>
            <w:tcW w:w="4359"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t>Составлять небольшое монологическое высказывание о своих друзьях и их</w:t>
            </w:r>
            <w:r w:rsidRPr="00E82D33">
              <w:rPr>
                <w:rFonts w:ascii="Times New Roman" w:hAnsi="Times New Roman" w:cs="Times New Roman"/>
                <w:color w:val="000000"/>
              </w:rPr>
              <w:br/>
              <w:t>увлечениях. Наблюдать за словами, имеющими несколько значений.</w:t>
            </w:r>
            <w:r w:rsidRPr="00E82D33">
              <w:rPr>
                <w:rFonts w:ascii="Times New Roman" w:hAnsi="Times New Roman" w:cs="Times New Roman"/>
                <w:color w:val="000000"/>
              </w:rPr>
              <w:br/>
              <w:t>Осуществлять самоконтроль и взаимный контроль при выполнении заданий,</w:t>
            </w:r>
            <w:r w:rsidRPr="00E82D33">
              <w:rPr>
                <w:rFonts w:ascii="Times New Roman" w:hAnsi="Times New Roman" w:cs="Times New Roman"/>
                <w:color w:val="000000"/>
              </w:rPr>
              <w:br/>
              <w:t xml:space="preserve">связанных с умением задавать вопросы к словам, при использовании правила написания сочетаний </w:t>
            </w:r>
            <w:r w:rsidRPr="00E82D33">
              <w:rPr>
                <w:rFonts w:ascii="Times New Roman" w:hAnsi="Times New Roman" w:cs="Times New Roman"/>
                <w:b/>
                <w:bCs/>
                <w:i/>
                <w:iCs/>
                <w:color w:val="000000"/>
              </w:rPr>
              <w:t>ча — ща</w:t>
            </w:r>
            <w:r w:rsidRPr="00E82D33">
              <w:rPr>
                <w:rFonts w:ascii="Times New Roman" w:hAnsi="Times New Roman" w:cs="Times New Roman"/>
                <w:color w:val="000000"/>
              </w:rPr>
              <w:t xml:space="preserve">, </w:t>
            </w:r>
            <w:r w:rsidRPr="00E82D33">
              <w:rPr>
                <w:rFonts w:ascii="Times New Roman" w:hAnsi="Times New Roman" w:cs="Times New Roman"/>
                <w:b/>
                <w:bCs/>
                <w:i/>
                <w:iCs/>
                <w:color w:val="000000"/>
              </w:rPr>
              <w:t xml:space="preserve">чу — щу </w:t>
            </w:r>
            <w:r w:rsidRPr="00E82D33">
              <w:rPr>
                <w:rFonts w:ascii="Times New Roman" w:hAnsi="Times New Roman" w:cs="Times New Roman"/>
                <w:color w:val="000000"/>
              </w:rPr>
              <w:t>и при списывании. Оценивать</w:t>
            </w:r>
            <w:r w:rsidRPr="00E82D33">
              <w:rPr>
                <w:rFonts w:ascii="Times New Roman" w:hAnsi="Times New Roman" w:cs="Times New Roman"/>
                <w:color w:val="000000"/>
              </w:rPr>
              <w:br/>
              <w:t>правильность выполнения заданий</w:t>
            </w:r>
          </w:p>
        </w:tc>
      </w:tr>
      <w:tr w:rsidR="004F0881" w:rsidRPr="00874341" w:rsidTr="004F0881">
        <w:tc>
          <w:tcPr>
            <w:tcW w:w="3284" w:type="dxa"/>
          </w:tcPr>
          <w:p w:rsidR="004F0881" w:rsidRPr="00E82D33" w:rsidRDefault="004F0881" w:rsidP="004F0881">
            <w:pPr>
              <w:spacing w:line="200" w:lineRule="exact"/>
              <w:rPr>
                <w:rFonts w:ascii="Times New Roman" w:hAnsi="Times New Roman" w:cs="Times New Roman"/>
                <w:i/>
                <w:iCs/>
                <w:color w:val="000000"/>
              </w:rPr>
            </w:pPr>
            <w:r w:rsidRPr="00E82D33">
              <w:rPr>
                <w:rFonts w:ascii="Times New Roman" w:hAnsi="Times New Roman" w:cs="Times New Roman"/>
                <w:i/>
                <w:iCs/>
                <w:color w:val="000000"/>
              </w:rPr>
              <w:t>Практическое овладение диалогической формой</w:t>
            </w:r>
            <w:r w:rsidRPr="00E82D33">
              <w:rPr>
                <w:rFonts w:ascii="Times New Roman" w:hAnsi="Times New Roman" w:cs="Times New Roman"/>
                <w:color w:val="000000"/>
              </w:rPr>
              <w:br/>
            </w:r>
            <w:r w:rsidRPr="00E82D33">
              <w:rPr>
                <w:rFonts w:ascii="Times New Roman" w:hAnsi="Times New Roman" w:cs="Times New Roman"/>
                <w:i/>
                <w:iCs/>
                <w:color w:val="000000"/>
              </w:rPr>
              <w:t xml:space="preserve">речи. </w:t>
            </w:r>
            <w:r w:rsidRPr="00E82D33">
              <w:rPr>
                <w:rFonts w:ascii="Times New Roman" w:hAnsi="Times New Roman" w:cs="Times New Roman"/>
                <w:color w:val="000000"/>
              </w:rPr>
              <w:t>Понимание слова как единства звучания и</w:t>
            </w:r>
            <w:r w:rsidRPr="00E82D33">
              <w:rPr>
                <w:rFonts w:ascii="Times New Roman" w:hAnsi="Times New Roman" w:cs="Times New Roman"/>
                <w:color w:val="000000"/>
              </w:rPr>
              <w:br/>
              <w:t>значения. Ударение, способы его выделения.</w:t>
            </w:r>
            <w:r w:rsidRPr="00E82D33">
              <w:rPr>
                <w:rFonts w:ascii="Times New Roman" w:hAnsi="Times New Roman" w:cs="Times New Roman"/>
                <w:color w:val="000000"/>
              </w:rPr>
              <w:br/>
              <w:t>Усвоение приёмов и последовательности</w:t>
            </w:r>
            <w:r w:rsidRPr="00E82D33">
              <w:rPr>
                <w:rFonts w:ascii="Times New Roman" w:hAnsi="Times New Roman" w:cs="Times New Roman"/>
                <w:color w:val="000000"/>
              </w:rPr>
              <w:br/>
              <w:t>правильного списывания текст</w:t>
            </w:r>
          </w:p>
        </w:tc>
        <w:tc>
          <w:tcPr>
            <w:tcW w:w="2211"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t>38. Речевая ситуация:</w:t>
            </w:r>
            <w:r w:rsidRPr="00E82D33">
              <w:rPr>
                <w:rFonts w:ascii="Times New Roman" w:hAnsi="Times New Roman" w:cs="Times New Roman"/>
                <w:color w:val="000000"/>
              </w:rPr>
              <w:br/>
              <w:t>обсуждение проблемного</w:t>
            </w:r>
            <w:r w:rsidRPr="00E82D33">
              <w:rPr>
                <w:rFonts w:ascii="Times New Roman" w:hAnsi="Times New Roman" w:cs="Times New Roman"/>
                <w:color w:val="000000"/>
              </w:rPr>
              <w:br/>
              <w:t>вопроса. Отработка порядка</w:t>
            </w:r>
            <w:r w:rsidRPr="00E82D33">
              <w:rPr>
                <w:rFonts w:ascii="Times New Roman" w:hAnsi="Times New Roman" w:cs="Times New Roman"/>
                <w:color w:val="000000"/>
              </w:rPr>
              <w:br/>
              <w:t>действий при списывании</w:t>
            </w:r>
          </w:p>
        </w:tc>
        <w:tc>
          <w:tcPr>
            <w:tcW w:w="4359"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t>Аргументировать своё мнение при обсуждении текста. Сравнивать между собой</w:t>
            </w:r>
            <w:r w:rsidRPr="00E82D33">
              <w:rPr>
                <w:rFonts w:ascii="Times New Roman" w:hAnsi="Times New Roman" w:cs="Times New Roman"/>
                <w:color w:val="000000"/>
              </w:rPr>
              <w:br/>
              <w:t>слова и «не слова», формулировать на основе сравнения признаки слова</w:t>
            </w:r>
            <w:r w:rsidRPr="00E82D33">
              <w:rPr>
                <w:rFonts w:ascii="Times New Roman" w:hAnsi="Times New Roman" w:cs="Times New Roman"/>
                <w:color w:val="000000"/>
              </w:rPr>
              <w:br/>
              <w:t>(единство звучания, написания и значения). Опираясь на тексты, обосновывать</w:t>
            </w:r>
            <w:r w:rsidRPr="00E82D33">
              <w:rPr>
                <w:rFonts w:ascii="Times New Roman" w:hAnsi="Times New Roman" w:cs="Times New Roman"/>
                <w:color w:val="000000"/>
              </w:rPr>
              <w:br/>
              <w:t>необходимость умения писать без ошибок. Выявлять места в слове, где можно допустить ошибку. Осуществлять самоконтроль при списывании и при</w:t>
            </w:r>
            <w:r w:rsidRPr="00E82D33">
              <w:rPr>
                <w:rFonts w:ascii="Times New Roman" w:hAnsi="Times New Roman" w:cs="Times New Roman"/>
                <w:color w:val="000000"/>
              </w:rPr>
              <w:br/>
              <w:t>постановке ударений в словах. Оценивать правильность выполнения заданий</w:t>
            </w:r>
          </w:p>
        </w:tc>
      </w:tr>
      <w:tr w:rsidR="004F0881" w:rsidRPr="00874341" w:rsidTr="004F0881">
        <w:tc>
          <w:tcPr>
            <w:tcW w:w="3284" w:type="dxa"/>
          </w:tcPr>
          <w:p w:rsidR="004F0881" w:rsidRPr="00E82D33" w:rsidRDefault="004F0881" w:rsidP="004F0881">
            <w:pPr>
              <w:spacing w:line="200" w:lineRule="exact"/>
              <w:rPr>
                <w:rFonts w:ascii="Times New Roman" w:hAnsi="Times New Roman" w:cs="Times New Roman"/>
                <w:i/>
                <w:iCs/>
                <w:color w:val="000000"/>
              </w:rPr>
            </w:pPr>
            <w:r w:rsidRPr="00E82D33">
              <w:rPr>
                <w:rFonts w:ascii="Times New Roman" w:hAnsi="Times New Roman" w:cs="Times New Roman"/>
                <w:color w:val="000000"/>
              </w:rPr>
              <w:t>Овладение нормами речевого этикета в ситуациях учебного и бытового общения.</w:t>
            </w:r>
            <w:r w:rsidRPr="00E82D33">
              <w:rPr>
                <w:rFonts w:ascii="Times New Roman" w:hAnsi="Times New Roman" w:cs="Times New Roman"/>
                <w:color w:val="000000"/>
              </w:rPr>
              <w:br/>
              <w:t xml:space="preserve">Подбор слов, соответствующих заданным звуковым моделям. </w:t>
            </w:r>
            <w:r w:rsidRPr="00E82D33">
              <w:rPr>
                <w:rFonts w:ascii="Times New Roman" w:hAnsi="Times New Roman" w:cs="Times New Roman"/>
                <w:i/>
                <w:iCs/>
                <w:color w:val="000000"/>
              </w:rPr>
              <w:t xml:space="preserve">Многозначные слова. Ознакомление с правилом </w:t>
            </w:r>
            <w:r w:rsidRPr="00E82D33">
              <w:rPr>
                <w:rFonts w:ascii="Times New Roman" w:hAnsi="Times New Roman" w:cs="Times New Roman"/>
                <w:i/>
                <w:iCs/>
                <w:color w:val="000000"/>
              </w:rPr>
              <w:lastRenderedPageBreak/>
              <w:t>правописания</w:t>
            </w:r>
            <w:r w:rsidRPr="00E82D33">
              <w:rPr>
                <w:rFonts w:ascii="Times New Roman" w:hAnsi="Times New Roman" w:cs="Times New Roman"/>
                <w:color w:val="000000"/>
              </w:rPr>
              <w:br/>
            </w:r>
            <w:r w:rsidRPr="00E82D33">
              <w:rPr>
                <w:rFonts w:ascii="Times New Roman" w:hAnsi="Times New Roman" w:cs="Times New Roman"/>
                <w:i/>
                <w:iCs/>
                <w:color w:val="000000"/>
              </w:rPr>
              <w:t xml:space="preserve">безударного проверяемого гласного в корне слова. </w:t>
            </w:r>
            <w:r w:rsidRPr="00E82D33">
              <w:rPr>
                <w:rFonts w:ascii="Times New Roman" w:hAnsi="Times New Roman" w:cs="Times New Roman"/>
                <w:color w:val="000000"/>
              </w:rPr>
              <w:t>Усвоение приёмов и последовательности правильного списывания текста</w:t>
            </w:r>
          </w:p>
        </w:tc>
        <w:tc>
          <w:tcPr>
            <w:tcW w:w="2211"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lastRenderedPageBreak/>
              <w:t>39. Речевой этикет: слова</w:t>
            </w:r>
            <w:r w:rsidRPr="00E82D33">
              <w:rPr>
                <w:rFonts w:ascii="Times New Roman" w:hAnsi="Times New Roman" w:cs="Times New Roman"/>
                <w:color w:val="000000"/>
              </w:rPr>
              <w:br/>
              <w:t>извинения в различных</w:t>
            </w:r>
            <w:r w:rsidRPr="00E82D33">
              <w:rPr>
                <w:rFonts w:ascii="Times New Roman" w:hAnsi="Times New Roman" w:cs="Times New Roman"/>
                <w:color w:val="000000"/>
              </w:rPr>
              <w:br/>
              <w:t>ситуациях общения. Знакомство</w:t>
            </w:r>
            <w:r w:rsidRPr="00E82D33">
              <w:rPr>
                <w:rFonts w:ascii="Times New Roman" w:hAnsi="Times New Roman" w:cs="Times New Roman"/>
                <w:color w:val="000000"/>
              </w:rPr>
              <w:br/>
              <w:t xml:space="preserve">с правилом </w:t>
            </w:r>
            <w:r w:rsidRPr="00E82D33">
              <w:rPr>
                <w:rFonts w:ascii="Times New Roman" w:hAnsi="Times New Roman" w:cs="Times New Roman"/>
                <w:color w:val="000000"/>
              </w:rPr>
              <w:lastRenderedPageBreak/>
              <w:t>правописания</w:t>
            </w:r>
            <w:r w:rsidRPr="00E82D33">
              <w:rPr>
                <w:rFonts w:ascii="Times New Roman" w:hAnsi="Times New Roman" w:cs="Times New Roman"/>
                <w:color w:val="000000"/>
              </w:rPr>
              <w:br/>
              <w:t>безударного проверяемого</w:t>
            </w:r>
            <w:r w:rsidRPr="00E82D33">
              <w:rPr>
                <w:rFonts w:ascii="Times New Roman" w:hAnsi="Times New Roman" w:cs="Times New Roman"/>
                <w:color w:val="000000"/>
              </w:rPr>
              <w:br/>
              <w:t>гласного в корне слова</w:t>
            </w:r>
          </w:p>
        </w:tc>
        <w:tc>
          <w:tcPr>
            <w:tcW w:w="4359"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lastRenderedPageBreak/>
              <w:t>Анализировать речевую ситуацию, выбирать адекватные высказывания, в</w:t>
            </w:r>
            <w:r w:rsidRPr="00E82D33">
              <w:rPr>
                <w:rFonts w:ascii="Times New Roman" w:hAnsi="Times New Roman" w:cs="Times New Roman"/>
                <w:color w:val="000000"/>
              </w:rPr>
              <w:br/>
              <w:t>которых содержится извинение. Наблюдать за словами, сходными по звучанию,</w:t>
            </w:r>
            <w:r w:rsidRPr="00E82D33">
              <w:rPr>
                <w:rFonts w:ascii="Times New Roman" w:hAnsi="Times New Roman" w:cs="Times New Roman"/>
                <w:color w:val="000000"/>
              </w:rPr>
              <w:br/>
              <w:t>но различными по написанию, устанавливать причины возможной ошибки при</w:t>
            </w:r>
            <w:r w:rsidRPr="00E82D33">
              <w:rPr>
                <w:rFonts w:ascii="Times New Roman" w:hAnsi="Times New Roman" w:cs="Times New Roman"/>
                <w:color w:val="000000"/>
              </w:rPr>
              <w:br/>
            </w:r>
            <w:r w:rsidRPr="00E82D33">
              <w:rPr>
                <w:rFonts w:ascii="Times New Roman" w:hAnsi="Times New Roman" w:cs="Times New Roman"/>
                <w:color w:val="000000"/>
              </w:rPr>
              <w:lastRenderedPageBreak/>
              <w:t>записи этих слов. Знакомиться с правилом написания безударного проверяемого</w:t>
            </w:r>
            <w:r w:rsidRPr="00E82D33">
              <w:rPr>
                <w:rFonts w:ascii="Times New Roman" w:hAnsi="Times New Roman" w:cs="Times New Roman"/>
                <w:color w:val="000000"/>
              </w:rPr>
              <w:br/>
              <w:t>гласного в корне слова. Учитывать возможность проверки при обнаружении места в слове, где можно допустить ошибку. Проводить звуковой анализ (соотносить слово со звуковой моделью). Осуществлять самоконтроль при</w:t>
            </w:r>
            <w:r w:rsidRPr="00E82D33">
              <w:rPr>
                <w:rFonts w:ascii="Times New Roman" w:hAnsi="Times New Roman" w:cs="Times New Roman"/>
                <w:color w:val="000000"/>
              </w:rPr>
              <w:br/>
              <w:t>списывании. Преобразовывать информацию, полученную из рисунка, в текстовую задачу (устанавливать значение слова)</w:t>
            </w:r>
          </w:p>
        </w:tc>
      </w:tr>
      <w:tr w:rsidR="004F0881" w:rsidRPr="00874341" w:rsidTr="004F0881">
        <w:tc>
          <w:tcPr>
            <w:tcW w:w="3284" w:type="dxa"/>
          </w:tcPr>
          <w:p w:rsidR="004F0881" w:rsidRPr="00E82D33" w:rsidRDefault="004F0881" w:rsidP="004F0881">
            <w:pPr>
              <w:spacing w:line="200" w:lineRule="exact"/>
              <w:rPr>
                <w:rFonts w:ascii="Times New Roman" w:hAnsi="Times New Roman" w:cs="Times New Roman"/>
                <w:i/>
                <w:iCs/>
                <w:color w:val="000000"/>
              </w:rPr>
            </w:pPr>
            <w:r w:rsidRPr="00E82D33">
              <w:rPr>
                <w:rFonts w:ascii="Times New Roman" w:hAnsi="Times New Roman" w:cs="Times New Roman"/>
                <w:i/>
                <w:iCs/>
                <w:color w:val="000000"/>
              </w:rPr>
              <w:lastRenderedPageBreak/>
              <w:t>Выбор языковых средств в соответствии с</w:t>
            </w:r>
            <w:r w:rsidRPr="00E82D33">
              <w:rPr>
                <w:rFonts w:ascii="Times New Roman" w:hAnsi="Times New Roman" w:cs="Times New Roman"/>
                <w:color w:val="000000"/>
              </w:rPr>
              <w:br/>
            </w:r>
            <w:r w:rsidRPr="00E82D33">
              <w:rPr>
                <w:rFonts w:ascii="Times New Roman" w:hAnsi="Times New Roman" w:cs="Times New Roman"/>
                <w:i/>
                <w:iCs/>
                <w:color w:val="000000"/>
              </w:rPr>
              <w:t>целями и условиями общения для успешного</w:t>
            </w:r>
            <w:r w:rsidRPr="00E82D33">
              <w:rPr>
                <w:rFonts w:ascii="Times New Roman" w:hAnsi="Times New Roman" w:cs="Times New Roman"/>
                <w:color w:val="000000"/>
              </w:rPr>
              <w:br/>
            </w:r>
            <w:r w:rsidRPr="00E82D33">
              <w:rPr>
                <w:rFonts w:ascii="Times New Roman" w:hAnsi="Times New Roman" w:cs="Times New Roman"/>
                <w:i/>
                <w:iCs/>
                <w:color w:val="000000"/>
              </w:rPr>
              <w:t>решения коммуникативной задачи.</w:t>
            </w:r>
            <w:r w:rsidRPr="00E82D33">
              <w:rPr>
                <w:rFonts w:ascii="Times New Roman" w:hAnsi="Times New Roman" w:cs="Times New Roman"/>
                <w:color w:val="000000"/>
              </w:rPr>
              <w:br/>
            </w:r>
            <w:r w:rsidRPr="00E82D33">
              <w:rPr>
                <w:rFonts w:ascii="Times New Roman" w:hAnsi="Times New Roman" w:cs="Times New Roman"/>
                <w:i/>
                <w:iCs/>
                <w:color w:val="000000"/>
              </w:rPr>
              <w:t xml:space="preserve">Многозначные слова. </w:t>
            </w:r>
            <w:r w:rsidRPr="00E82D33">
              <w:rPr>
                <w:rFonts w:ascii="Times New Roman" w:hAnsi="Times New Roman" w:cs="Times New Roman"/>
                <w:color w:val="000000"/>
              </w:rPr>
              <w:t xml:space="preserve">Функция </w:t>
            </w:r>
            <w:r w:rsidRPr="00E82D33">
              <w:rPr>
                <w:rFonts w:ascii="Times New Roman" w:hAnsi="Times New Roman" w:cs="Times New Roman"/>
                <w:b/>
                <w:bCs/>
                <w:i/>
                <w:iCs/>
                <w:color w:val="000000"/>
              </w:rPr>
              <w:t xml:space="preserve">ь </w:t>
            </w:r>
            <w:r w:rsidRPr="00E82D33">
              <w:rPr>
                <w:rFonts w:ascii="Times New Roman" w:hAnsi="Times New Roman" w:cs="Times New Roman"/>
                <w:color w:val="000000"/>
              </w:rPr>
              <w:t>как показателя</w:t>
            </w:r>
            <w:r w:rsidRPr="00E82D33">
              <w:rPr>
                <w:rFonts w:ascii="Times New Roman" w:hAnsi="Times New Roman" w:cs="Times New Roman"/>
                <w:color w:val="000000"/>
              </w:rPr>
              <w:br/>
              <w:t>мягкости предшествующего согласного. Усвоение приёмов и последовательности</w:t>
            </w:r>
            <w:r w:rsidRPr="00E82D33">
              <w:rPr>
                <w:rFonts w:ascii="Times New Roman" w:hAnsi="Times New Roman" w:cs="Times New Roman"/>
                <w:color w:val="000000"/>
              </w:rPr>
              <w:br/>
              <w:t>правильного списывания текста</w:t>
            </w:r>
          </w:p>
        </w:tc>
        <w:tc>
          <w:tcPr>
            <w:tcW w:w="2211"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t>40. Речевая ситуация: выбор</w:t>
            </w:r>
            <w:r w:rsidRPr="00E82D33">
              <w:rPr>
                <w:rFonts w:ascii="Times New Roman" w:hAnsi="Times New Roman" w:cs="Times New Roman"/>
                <w:color w:val="000000"/>
              </w:rPr>
              <w:br/>
              <w:t>адекватных языковых средств</w:t>
            </w:r>
            <w:r w:rsidRPr="00E82D33">
              <w:rPr>
                <w:rFonts w:ascii="Times New Roman" w:hAnsi="Times New Roman" w:cs="Times New Roman"/>
                <w:color w:val="000000"/>
              </w:rPr>
              <w:br/>
              <w:t>при общении с людьми разного</w:t>
            </w:r>
            <w:r w:rsidRPr="00E82D33">
              <w:rPr>
                <w:rFonts w:ascii="Times New Roman" w:hAnsi="Times New Roman" w:cs="Times New Roman"/>
                <w:color w:val="000000"/>
              </w:rPr>
              <w:br/>
              <w:t xml:space="preserve">возраста. Повторение функций </w:t>
            </w:r>
            <w:r w:rsidRPr="00E82D33">
              <w:rPr>
                <w:rFonts w:ascii="Times New Roman" w:hAnsi="Times New Roman" w:cs="Times New Roman"/>
                <w:b/>
                <w:bCs/>
                <w:i/>
                <w:iCs/>
                <w:color w:val="000000"/>
              </w:rPr>
              <w:t>ь</w:t>
            </w:r>
          </w:p>
        </w:tc>
        <w:tc>
          <w:tcPr>
            <w:tcW w:w="4359"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t>Анализировать речевую ситуацию, в которой выбор языковых средств зависит</w:t>
            </w:r>
            <w:r w:rsidRPr="00E82D33">
              <w:rPr>
                <w:rFonts w:ascii="Times New Roman" w:hAnsi="Times New Roman" w:cs="Times New Roman"/>
                <w:color w:val="000000"/>
              </w:rPr>
              <w:br/>
              <w:t xml:space="preserve">от возраста собеседника. Формулировать функции </w:t>
            </w:r>
            <w:r w:rsidRPr="00E82D33">
              <w:rPr>
                <w:rFonts w:ascii="Times New Roman" w:hAnsi="Times New Roman" w:cs="Times New Roman"/>
                <w:b/>
                <w:bCs/>
                <w:i/>
                <w:iCs/>
                <w:color w:val="000000"/>
              </w:rPr>
              <w:t xml:space="preserve">ь </w:t>
            </w:r>
            <w:r w:rsidRPr="00E82D33">
              <w:rPr>
                <w:rFonts w:ascii="Times New Roman" w:hAnsi="Times New Roman" w:cs="Times New Roman"/>
                <w:color w:val="000000"/>
              </w:rPr>
              <w:t>(разделительный и</w:t>
            </w:r>
            <w:r w:rsidRPr="00E82D33">
              <w:rPr>
                <w:rFonts w:ascii="Times New Roman" w:hAnsi="Times New Roman" w:cs="Times New Roman"/>
                <w:color w:val="000000"/>
              </w:rPr>
              <w:br/>
              <w:t>показатель мягкости предшествующего согласного). Знакомиться со значком</w:t>
            </w:r>
            <w:r w:rsidRPr="00E82D33">
              <w:rPr>
                <w:rFonts w:ascii="Times New Roman" w:hAnsi="Times New Roman" w:cs="Times New Roman"/>
                <w:color w:val="000000"/>
              </w:rPr>
              <w:br/>
              <w:t>транскрипции, использовать транскрипцию при решении практических задач. Устанавливать в тексте значение слов, сходных по звучанию и написанию.</w:t>
            </w:r>
            <w:r w:rsidRPr="00E82D33">
              <w:rPr>
                <w:rFonts w:ascii="Times New Roman" w:hAnsi="Times New Roman" w:cs="Times New Roman"/>
                <w:color w:val="000000"/>
              </w:rPr>
              <w:br/>
              <w:t>Осуществлять самоконтроль при списывании. Оценивать правильность</w:t>
            </w:r>
            <w:r w:rsidRPr="00E82D33">
              <w:rPr>
                <w:rFonts w:ascii="Times New Roman" w:hAnsi="Times New Roman" w:cs="Times New Roman"/>
                <w:color w:val="000000"/>
              </w:rPr>
              <w:br/>
              <w:t>выполнения заданий</w:t>
            </w:r>
          </w:p>
        </w:tc>
      </w:tr>
      <w:tr w:rsidR="004F0881" w:rsidRPr="00874341" w:rsidTr="004F0881">
        <w:tc>
          <w:tcPr>
            <w:tcW w:w="3284" w:type="dxa"/>
          </w:tcPr>
          <w:p w:rsidR="004F0881" w:rsidRPr="00E82D33" w:rsidRDefault="004F0881" w:rsidP="004F0881">
            <w:pPr>
              <w:spacing w:line="200" w:lineRule="exact"/>
              <w:rPr>
                <w:rFonts w:ascii="Times New Roman" w:hAnsi="Times New Roman" w:cs="Times New Roman"/>
                <w:i/>
                <w:iCs/>
                <w:color w:val="000000"/>
              </w:rPr>
            </w:pPr>
            <w:r w:rsidRPr="00E82D33">
              <w:rPr>
                <w:rFonts w:ascii="Times New Roman" w:hAnsi="Times New Roman" w:cs="Times New Roman"/>
                <w:i/>
                <w:iCs/>
                <w:color w:val="000000"/>
              </w:rPr>
              <w:t>Выбор языковых средств в соответствии с</w:t>
            </w:r>
            <w:r w:rsidRPr="00E82D33">
              <w:rPr>
                <w:rFonts w:ascii="Times New Roman" w:hAnsi="Times New Roman" w:cs="Times New Roman"/>
                <w:color w:val="000000"/>
              </w:rPr>
              <w:br/>
            </w:r>
            <w:r w:rsidRPr="00E82D33">
              <w:rPr>
                <w:rFonts w:ascii="Times New Roman" w:hAnsi="Times New Roman" w:cs="Times New Roman"/>
                <w:i/>
                <w:iCs/>
                <w:color w:val="000000"/>
              </w:rPr>
              <w:t>целями и условиями общения для успешного</w:t>
            </w:r>
            <w:r w:rsidRPr="00E82D33">
              <w:rPr>
                <w:rFonts w:ascii="Times New Roman" w:hAnsi="Times New Roman" w:cs="Times New Roman"/>
                <w:color w:val="000000"/>
              </w:rPr>
              <w:br/>
            </w:r>
            <w:r w:rsidRPr="00E82D33">
              <w:rPr>
                <w:rFonts w:ascii="Times New Roman" w:hAnsi="Times New Roman" w:cs="Times New Roman"/>
                <w:i/>
                <w:iCs/>
                <w:color w:val="000000"/>
              </w:rPr>
              <w:t>решения коммуникативной задачи.</w:t>
            </w:r>
            <w:r w:rsidRPr="00E82D33">
              <w:rPr>
                <w:rFonts w:ascii="Times New Roman" w:hAnsi="Times New Roman" w:cs="Times New Roman"/>
                <w:color w:val="000000"/>
              </w:rPr>
              <w:br/>
            </w:r>
            <w:r w:rsidRPr="00E82D33">
              <w:rPr>
                <w:rFonts w:ascii="Times New Roman" w:hAnsi="Times New Roman" w:cs="Times New Roman"/>
                <w:i/>
                <w:iCs/>
                <w:color w:val="000000"/>
              </w:rPr>
              <w:t>Восстановление деформированного текста</w:t>
            </w:r>
            <w:r w:rsidRPr="00E82D33">
              <w:rPr>
                <w:rFonts w:ascii="Times New Roman" w:hAnsi="Times New Roman" w:cs="Times New Roman"/>
                <w:color w:val="000000"/>
              </w:rPr>
              <w:br/>
            </w:r>
            <w:r w:rsidRPr="00E82D33">
              <w:rPr>
                <w:rFonts w:ascii="Times New Roman" w:hAnsi="Times New Roman" w:cs="Times New Roman"/>
                <w:i/>
                <w:iCs/>
                <w:color w:val="000000"/>
              </w:rPr>
              <w:t xml:space="preserve">повествовательного характера. </w:t>
            </w:r>
            <w:r w:rsidRPr="00E82D33">
              <w:rPr>
                <w:rFonts w:ascii="Times New Roman" w:hAnsi="Times New Roman" w:cs="Times New Roman"/>
                <w:color w:val="000000"/>
              </w:rPr>
              <w:t xml:space="preserve">Функция </w:t>
            </w:r>
            <w:r w:rsidRPr="00E82D33">
              <w:rPr>
                <w:rFonts w:ascii="Times New Roman" w:hAnsi="Times New Roman" w:cs="Times New Roman"/>
                <w:b/>
                <w:bCs/>
                <w:i/>
                <w:iCs/>
                <w:color w:val="000000"/>
              </w:rPr>
              <w:t xml:space="preserve">ь </w:t>
            </w:r>
            <w:r w:rsidRPr="00E82D33">
              <w:rPr>
                <w:rFonts w:ascii="Times New Roman" w:hAnsi="Times New Roman" w:cs="Times New Roman"/>
                <w:color w:val="000000"/>
              </w:rPr>
              <w:t>как показателя мягкости предшествующего</w:t>
            </w:r>
            <w:r w:rsidRPr="00E82D33">
              <w:rPr>
                <w:rFonts w:ascii="Times New Roman" w:hAnsi="Times New Roman" w:cs="Times New Roman"/>
                <w:color w:val="000000"/>
              </w:rPr>
              <w:br/>
              <w:t>согласного. Усвоение приёмов и</w:t>
            </w:r>
            <w:r w:rsidRPr="00E82D33">
              <w:rPr>
                <w:rFonts w:ascii="Times New Roman" w:hAnsi="Times New Roman" w:cs="Times New Roman"/>
                <w:color w:val="000000"/>
              </w:rPr>
              <w:br/>
              <w:t>последовательности правильного списывания текста</w:t>
            </w:r>
          </w:p>
        </w:tc>
        <w:tc>
          <w:tcPr>
            <w:tcW w:w="2211"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t>41. Речевая ситуация:</w:t>
            </w:r>
            <w:r w:rsidRPr="00E82D33">
              <w:rPr>
                <w:rFonts w:ascii="Times New Roman" w:hAnsi="Times New Roman" w:cs="Times New Roman"/>
                <w:color w:val="000000"/>
              </w:rPr>
              <w:br/>
              <w:t>поздравление и вручение</w:t>
            </w:r>
            <w:r w:rsidRPr="00E82D33">
              <w:rPr>
                <w:rFonts w:ascii="Times New Roman" w:hAnsi="Times New Roman" w:cs="Times New Roman"/>
                <w:color w:val="000000"/>
              </w:rPr>
              <w:br/>
              <w:t>подарка. Повторение функций ь</w:t>
            </w:r>
            <w:r w:rsidRPr="00E82D33">
              <w:rPr>
                <w:rFonts w:ascii="Times New Roman" w:hAnsi="Times New Roman" w:cs="Times New Roman"/>
                <w:color w:val="000000"/>
              </w:rPr>
              <w:br/>
              <w:t>и порядка действий при</w:t>
            </w:r>
            <w:r w:rsidRPr="00E82D33">
              <w:rPr>
                <w:rFonts w:ascii="Times New Roman" w:hAnsi="Times New Roman" w:cs="Times New Roman"/>
                <w:color w:val="000000"/>
              </w:rPr>
              <w:br/>
              <w:t>списывании</w:t>
            </w:r>
          </w:p>
        </w:tc>
        <w:tc>
          <w:tcPr>
            <w:tcW w:w="4359"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t>Выбирать адекватные языковые средства при поздравлении и вручении подарка.</w:t>
            </w:r>
            <w:r w:rsidRPr="00E82D33">
              <w:rPr>
                <w:rFonts w:ascii="Times New Roman" w:hAnsi="Times New Roman" w:cs="Times New Roman"/>
                <w:color w:val="000000"/>
              </w:rPr>
              <w:br/>
              <w:t>Анализировать тексты поздравительных открыток, формулировать правило</w:t>
            </w:r>
            <w:r w:rsidRPr="00E82D33">
              <w:rPr>
                <w:rFonts w:ascii="Times New Roman" w:hAnsi="Times New Roman" w:cs="Times New Roman"/>
                <w:color w:val="000000"/>
              </w:rPr>
              <w:br/>
              <w:t>речевого поведения (предпочтительнее самостоятельно писать поздравление,</w:t>
            </w:r>
            <w:r w:rsidRPr="00E82D33">
              <w:rPr>
                <w:rFonts w:ascii="Times New Roman" w:hAnsi="Times New Roman" w:cs="Times New Roman"/>
                <w:color w:val="000000"/>
              </w:rPr>
              <w:br/>
              <w:t>чем дарить открытку с готовым текстом). Восстанавливать порядок предложений в деформированном тексте. Находить в тексте слова по заданным основаниям (</w:t>
            </w:r>
            <w:r w:rsidRPr="00E82D33">
              <w:rPr>
                <w:rFonts w:ascii="Times New Roman" w:hAnsi="Times New Roman" w:cs="Times New Roman"/>
                <w:b/>
                <w:bCs/>
                <w:i/>
                <w:iCs/>
                <w:color w:val="000000"/>
              </w:rPr>
              <w:t xml:space="preserve">ь </w:t>
            </w:r>
            <w:r w:rsidRPr="00E82D33">
              <w:rPr>
                <w:rFonts w:ascii="Times New Roman" w:hAnsi="Times New Roman" w:cs="Times New Roman"/>
                <w:color w:val="000000"/>
              </w:rPr>
              <w:t>обозначает мягкость предшествующего согласного).</w:t>
            </w:r>
            <w:r w:rsidRPr="00E82D33">
              <w:rPr>
                <w:rFonts w:ascii="Times New Roman" w:hAnsi="Times New Roman" w:cs="Times New Roman"/>
                <w:color w:val="000000"/>
              </w:rPr>
              <w:br/>
              <w:t>Осуществлять самоконтроль при списывании. Оценивать правильность</w:t>
            </w:r>
            <w:r w:rsidRPr="00E82D33">
              <w:rPr>
                <w:rFonts w:ascii="Times New Roman" w:hAnsi="Times New Roman" w:cs="Times New Roman"/>
                <w:color w:val="000000"/>
              </w:rPr>
              <w:br/>
              <w:t>выполнения заданий</w:t>
            </w:r>
          </w:p>
        </w:tc>
      </w:tr>
      <w:tr w:rsidR="004F0881" w:rsidRPr="00874341" w:rsidTr="004F0881">
        <w:tc>
          <w:tcPr>
            <w:tcW w:w="3284" w:type="dxa"/>
          </w:tcPr>
          <w:p w:rsidR="004F0881" w:rsidRPr="00E82D33" w:rsidRDefault="004F0881" w:rsidP="004F0881">
            <w:pPr>
              <w:spacing w:line="200" w:lineRule="exact"/>
              <w:rPr>
                <w:rFonts w:ascii="Times New Roman" w:hAnsi="Times New Roman" w:cs="Times New Roman"/>
                <w:i/>
                <w:iCs/>
                <w:color w:val="000000"/>
              </w:rPr>
            </w:pPr>
            <w:r w:rsidRPr="00E82D33">
              <w:rPr>
                <w:rFonts w:ascii="Times New Roman" w:hAnsi="Times New Roman" w:cs="Times New Roman"/>
                <w:i/>
                <w:iCs/>
                <w:color w:val="000000"/>
              </w:rPr>
              <w:t>Выбор языковых средств в соответствии с</w:t>
            </w:r>
            <w:r w:rsidRPr="00E82D33">
              <w:rPr>
                <w:rFonts w:ascii="Times New Roman" w:hAnsi="Times New Roman" w:cs="Times New Roman"/>
                <w:color w:val="000000"/>
              </w:rPr>
              <w:br/>
            </w:r>
            <w:r w:rsidRPr="00E82D33">
              <w:rPr>
                <w:rFonts w:ascii="Times New Roman" w:hAnsi="Times New Roman" w:cs="Times New Roman"/>
                <w:i/>
                <w:iCs/>
                <w:color w:val="000000"/>
              </w:rPr>
              <w:t>целями и условиями общения для успешного</w:t>
            </w:r>
            <w:r w:rsidRPr="00E82D33">
              <w:rPr>
                <w:rFonts w:ascii="Times New Roman" w:hAnsi="Times New Roman" w:cs="Times New Roman"/>
                <w:color w:val="000000"/>
              </w:rPr>
              <w:br/>
            </w:r>
            <w:r w:rsidRPr="00E82D33">
              <w:rPr>
                <w:rFonts w:ascii="Times New Roman" w:hAnsi="Times New Roman" w:cs="Times New Roman"/>
                <w:i/>
                <w:iCs/>
                <w:color w:val="000000"/>
              </w:rPr>
              <w:t>решения коммуникативной задачи.</w:t>
            </w:r>
            <w:r w:rsidRPr="00E82D33">
              <w:rPr>
                <w:rFonts w:ascii="Times New Roman" w:hAnsi="Times New Roman" w:cs="Times New Roman"/>
                <w:color w:val="000000"/>
              </w:rPr>
              <w:br/>
            </w:r>
            <w:r w:rsidRPr="00E82D33">
              <w:rPr>
                <w:rFonts w:ascii="Times New Roman" w:hAnsi="Times New Roman" w:cs="Times New Roman"/>
                <w:i/>
                <w:iCs/>
                <w:color w:val="000000"/>
              </w:rPr>
              <w:t>Практическое овладение диалогической формой</w:t>
            </w:r>
            <w:r w:rsidRPr="00E82D33">
              <w:rPr>
                <w:rFonts w:ascii="Times New Roman" w:hAnsi="Times New Roman" w:cs="Times New Roman"/>
                <w:color w:val="000000"/>
              </w:rPr>
              <w:br/>
            </w:r>
            <w:r w:rsidRPr="00E82D33">
              <w:rPr>
                <w:rFonts w:ascii="Times New Roman" w:hAnsi="Times New Roman" w:cs="Times New Roman"/>
                <w:i/>
                <w:iCs/>
                <w:color w:val="000000"/>
              </w:rPr>
              <w:t xml:space="preserve">речи. </w:t>
            </w:r>
            <w:r w:rsidRPr="00E82D33">
              <w:rPr>
                <w:rFonts w:ascii="Times New Roman" w:hAnsi="Times New Roman" w:cs="Times New Roman"/>
                <w:color w:val="000000"/>
              </w:rPr>
              <w:t xml:space="preserve">Установление соотношения звукового и буквенного состава слова. </w:t>
            </w:r>
            <w:r w:rsidRPr="00E82D33">
              <w:rPr>
                <w:rFonts w:ascii="Times New Roman" w:hAnsi="Times New Roman" w:cs="Times New Roman"/>
                <w:i/>
                <w:iCs/>
                <w:color w:val="000000"/>
              </w:rPr>
              <w:t>Применение правила</w:t>
            </w:r>
            <w:r w:rsidRPr="00E82D33">
              <w:rPr>
                <w:rFonts w:ascii="Times New Roman" w:hAnsi="Times New Roman" w:cs="Times New Roman"/>
                <w:color w:val="000000"/>
              </w:rPr>
              <w:br/>
            </w:r>
            <w:r w:rsidRPr="00E82D33">
              <w:rPr>
                <w:rFonts w:ascii="Times New Roman" w:hAnsi="Times New Roman" w:cs="Times New Roman"/>
                <w:i/>
                <w:iCs/>
                <w:color w:val="000000"/>
              </w:rPr>
              <w:t xml:space="preserve">переноса слов без стечения согласных. </w:t>
            </w:r>
            <w:r w:rsidRPr="00E82D33">
              <w:rPr>
                <w:rFonts w:ascii="Times New Roman" w:hAnsi="Times New Roman" w:cs="Times New Roman"/>
                <w:color w:val="000000"/>
              </w:rPr>
              <w:t>Письмо предложений с соблюдением гигиенических норм</w:t>
            </w:r>
          </w:p>
        </w:tc>
        <w:tc>
          <w:tcPr>
            <w:tcW w:w="2211"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t>42. Точность и правильность</w:t>
            </w:r>
            <w:r w:rsidRPr="00E82D33">
              <w:rPr>
                <w:rFonts w:ascii="Times New Roman" w:hAnsi="Times New Roman" w:cs="Times New Roman"/>
                <w:color w:val="000000"/>
              </w:rPr>
              <w:br/>
              <w:t>речи. Повторение звукового</w:t>
            </w:r>
            <w:r w:rsidRPr="00E82D33">
              <w:rPr>
                <w:rFonts w:ascii="Times New Roman" w:hAnsi="Times New Roman" w:cs="Times New Roman"/>
                <w:color w:val="000000"/>
              </w:rPr>
              <w:br/>
              <w:t>анализа и правила переноса слов</w:t>
            </w:r>
          </w:p>
        </w:tc>
        <w:tc>
          <w:tcPr>
            <w:tcW w:w="4359"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t>Анализировать текст, в котором нарушены точность и правильность выражения</w:t>
            </w:r>
            <w:r w:rsidRPr="00E82D33">
              <w:rPr>
                <w:rFonts w:ascii="Times New Roman" w:hAnsi="Times New Roman" w:cs="Times New Roman"/>
                <w:color w:val="000000"/>
              </w:rPr>
              <w:br/>
              <w:t>мысли, выявлять и исправлять ошибки, используя правило речевого общения</w:t>
            </w:r>
            <w:r w:rsidRPr="00E82D33">
              <w:rPr>
                <w:rFonts w:ascii="Times New Roman" w:hAnsi="Times New Roman" w:cs="Times New Roman"/>
                <w:color w:val="000000"/>
              </w:rPr>
              <w:br/>
              <w:t>(строить понятные для партнёра высказывания, учитывающие, чтó партнёр знает</w:t>
            </w:r>
            <w:r w:rsidRPr="00E82D33">
              <w:rPr>
                <w:rFonts w:ascii="Times New Roman" w:hAnsi="Times New Roman" w:cs="Times New Roman"/>
                <w:color w:val="000000"/>
              </w:rPr>
              <w:br/>
              <w:t>и видит, а чтó — нет). Осуществлять взаимный контроль и оказывать в</w:t>
            </w:r>
            <w:r w:rsidRPr="00E82D33">
              <w:rPr>
                <w:rFonts w:ascii="Times New Roman" w:hAnsi="Times New Roman" w:cs="Times New Roman"/>
                <w:color w:val="000000"/>
              </w:rPr>
              <w:br/>
              <w:t>сотрудничестве необходимую взаимопомощь (работа в паре) при анализе приведённых высказываний. Учитывать степень сложности задания</w:t>
            </w:r>
            <w:r w:rsidRPr="00E82D33">
              <w:rPr>
                <w:rFonts w:ascii="Times New Roman" w:hAnsi="Times New Roman" w:cs="Times New Roman"/>
                <w:color w:val="000000"/>
              </w:rPr>
              <w:br/>
              <w:t>и определять для себя возможность/невозможность его выполнения (находить</w:t>
            </w:r>
            <w:r w:rsidRPr="00E82D33">
              <w:rPr>
                <w:rFonts w:ascii="Times New Roman" w:hAnsi="Times New Roman" w:cs="Times New Roman"/>
                <w:color w:val="000000"/>
              </w:rPr>
              <w:br/>
              <w:t>слова, в которых есть звук [й’], и определять букву, которая его обозначает).</w:t>
            </w:r>
            <w:r w:rsidRPr="00E82D33">
              <w:rPr>
                <w:rFonts w:ascii="Times New Roman" w:hAnsi="Times New Roman" w:cs="Times New Roman"/>
                <w:color w:val="000000"/>
              </w:rPr>
              <w:br/>
              <w:t>Осуществлять самоконтроль при переносе слов и при списывании</w:t>
            </w:r>
          </w:p>
        </w:tc>
      </w:tr>
      <w:tr w:rsidR="004F0881" w:rsidRPr="00874341" w:rsidTr="004F0881">
        <w:tc>
          <w:tcPr>
            <w:tcW w:w="3284" w:type="dxa"/>
          </w:tcPr>
          <w:p w:rsidR="004F0881" w:rsidRPr="00E82D33" w:rsidRDefault="004F0881" w:rsidP="004F0881">
            <w:pPr>
              <w:spacing w:line="200" w:lineRule="exact"/>
              <w:rPr>
                <w:rFonts w:ascii="Times New Roman" w:hAnsi="Times New Roman" w:cs="Times New Roman"/>
                <w:i/>
                <w:iCs/>
                <w:color w:val="000000"/>
              </w:rPr>
            </w:pPr>
            <w:r w:rsidRPr="00E82D33">
              <w:rPr>
                <w:rFonts w:ascii="Times New Roman" w:hAnsi="Times New Roman" w:cs="Times New Roman"/>
                <w:i/>
                <w:iCs/>
                <w:color w:val="000000"/>
              </w:rPr>
              <w:t>Практическое овладение диалогической формой</w:t>
            </w:r>
            <w:r w:rsidRPr="00E82D33">
              <w:rPr>
                <w:rFonts w:ascii="Times New Roman" w:hAnsi="Times New Roman" w:cs="Times New Roman"/>
                <w:color w:val="000000"/>
              </w:rPr>
              <w:br/>
            </w:r>
            <w:r w:rsidRPr="00E82D33">
              <w:rPr>
                <w:rFonts w:ascii="Times New Roman" w:hAnsi="Times New Roman" w:cs="Times New Roman"/>
                <w:i/>
                <w:iCs/>
                <w:color w:val="000000"/>
              </w:rPr>
              <w:t>речи. Выявление слов, значение которых</w:t>
            </w:r>
            <w:r w:rsidRPr="00E82D33">
              <w:rPr>
                <w:rFonts w:ascii="Times New Roman" w:hAnsi="Times New Roman" w:cs="Times New Roman"/>
                <w:color w:val="000000"/>
              </w:rPr>
              <w:br/>
            </w:r>
            <w:r w:rsidRPr="00E82D33">
              <w:rPr>
                <w:rFonts w:ascii="Times New Roman" w:hAnsi="Times New Roman" w:cs="Times New Roman"/>
                <w:i/>
                <w:iCs/>
                <w:color w:val="000000"/>
              </w:rPr>
              <w:t xml:space="preserve">требует уточнения. </w:t>
            </w:r>
            <w:r w:rsidRPr="00E82D33">
              <w:rPr>
                <w:rFonts w:ascii="Times New Roman" w:hAnsi="Times New Roman" w:cs="Times New Roman"/>
                <w:color w:val="000000"/>
              </w:rPr>
              <w:t>Различение твёрдых и</w:t>
            </w:r>
            <w:r w:rsidRPr="00E82D33">
              <w:rPr>
                <w:rFonts w:ascii="Times New Roman" w:hAnsi="Times New Roman" w:cs="Times New Roman"/>
                <w:color w:val="000000"/>
              </w:rPr>
              <w:br/>
              <w:t xml:space="preserve">мягких согласных звуков. </w:t>
            </w:r>
            <w:r w:rsidRPr="00E82D33">
              <w:rPr>
                <w:rFonts w:ascii="Times New Roman" w:hAnsi="Times New Roman" w:cs="Times New Roman"/>
                <w:i/>
                <w:iCs/>
                <w:color w:val="000000"/>
              </w:rPr>
              <w:t>Ознакомление с</w:t>
            </w:r>
            <w:r w:rsidRPr="00E82D33">
              <w:rPr>
                <w:rFonts w:ascii="Times New Roman" w:hAnsi="Times New Roman" w:cs="Times New Roman"/>
                <w:color w:val="000000"/>
              </w:rPr>
              <w:br/>
            </w:r>
            <w:r w:rsidRPr="00E82D33">
              <w:rPr>
                <w:rFonts w:ascii="Times New Roman" w:hAnsi="Times New Roman" w:cs="Times New Roman"/>
                <w:i/>
                <w:iCs/>
                <w:color w:val="000000"/>
              </w:rPr>
              <w:t xml:space="preserve">правилом написания сочетаний </w:t>
            </w:r>
            <w:r w:rsidRPr="00E82D33">
              <w:rPr>
                <w:rFonts w:ascii="Times New Roman" w:hAnsi="Times New Roman" w:cs="Times New Roman"/>
                <w:b/>
                <w:bCs/>
                <w:i/>
                <w:iCs/>
                <w:color w:val="000000"/>
              </w:rPr>
              <w:t>чк</w:t>
            </w:r>
            <w:r w:rsidRPr="00E82D33">
              <w:rPr>
                <w:rFonts w:ascii="Times New Roman" w:hAnsi="Times New Roman" w:cs="Times New Roman"/>
                <w:color w:val="000000"/>
              </w:rPr>
              <w:t xml:space="preserve">, </w:t>
            </w:r>
            <w:r w:rsidRPr="00E82D33">
              <w:rPr>
                <w:rFonts w:ascii="Times New Roman" w:hAnsi="Times New Roman" w:cs="Times New Roman"/>
                <w:b/>
                <w:bCs/>
                <w:i/>
                <w:iCs/>
                <w:color w:val="000000"/>
              </w:rPr>
              <w:t xml:space="preserve">чн. </w:t>
            </w:r>
            <w:r w:rsidRPr="00E82D33">
              <w:rPr>
                <w:rFonts w:ascii="Times New Roman" w:hAnsi="Times New Roman" w:cs="Times New Roman"/>
                <w:color w:val="000000"/>
              </w:rPr>
              <w:t>Усвоение  приёмов и последовательности правильного</w:t>
            </w:r>
            <w:r w:rsidRPr="00E82D33">
              <w:rPr>
                <w:rFonts w:ascii="Times New Roman" w:hAnsi="Times New Roman" w:cs="Times New Roman"/>
                <w:color w:val="000000"/>
              </w:rPr>
              <w:br/>
              <w:t>списывания текста</w:t>
            </w:r>
          </w:p>
        </w:tc>
        <w:tc>
          <w:tcPr>
            <w:tcW w:w="2211"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t>43. Речевая ситуация: уточнение</w:t>
            </w:r>
            <w:r w:rsidRPr="00E82D33">
              <w:rPr>
                <w:rFonts w:ascii="Times New Roman" w:hAnsi="Times New Roman" w:cs="Times New Roman"/>
                <w:color w:val="000000"/>
              </w:rPr>
              <w:br/>
              <w:t>значения незнакомых слов.</w:t>
            </w:r>
            <w:r w:rsidRPr="00E82D33">
              <w:rPr>
                <w:rFonts w:ascii="Times New Roman" w:hAnsi="Times New Roman" w:cs="Times New Roman"/>
                <w:color w:val="000000"/>
              </w:rPr>
              <w:br/>
              <w:t>Знакомство с правилом</w:t>
            </w:r>
            <w:r w:rsidRPr="00E82D33">
              <w:rPr>
                <w:rFonts w:ascii="Times New Roman" w:hAnsi="Times New Roman" w:cs="Times New Roman"/>
                <w:color w:val="000000"/>
              </w:rPr>
              <w:br/>
              <w:t xml:space="preserve">правописания сочетаний </w:t>
            </w:r>
            <w:r w:rsidRPr="00E82D33">
              <w:rPr>
                <w:rFonts w:ascii="Times New Roman" w:hAnsi="Times New Roman" w:cs="Times New Roman"/>
                <w:b/>
                <w:bCs/>
                <w:i/>
                <w:iCs/>
                <w:color w:val="000000"/>
              </w:rPr>
              <w:t>чк</w:t>
            </w:r>
            <w:r w:rsidRPr="00E82D33">
              <w:rPr>
                <w:rFonts w:ascii="Times New Roman" w:hAnsi="Times New Roman" w:cs="Times New Roman"/>
                <w:color w:val="000000"/>
              </w:rPr>
              <w:t xml:space="preserve">, </w:t>
            </w:r>
            <w:r w:rsidRPr="00E82D33">
              <w:rPr>
                <w:rFonts w:ascii="Times New Roman" w:hAnsi="Times New Roman" w:cs="Times New Roman"/>
                <w:b/>
                <w:bCs/>
                <w:i/>
                <w:iCs/>
                <w:color w:val="000000"/>
              </w:rPr>
              <w:t>чн</w:t>
            </w:r>
          </w:p>
        </w:tc>
        <w:tc>
          <w:tcPr>
            <w:tcW w:w="4359"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t>Анализировать текст объявления. Устанавливать, опираясь на текст, нарушение</w:t>
            </w:r>
            <w:r w:rsidRPr="00E82D33">
              <w:rPr>
                <w:rFonts w:ascii="Times New Roman" w:hAnsi="Times New Roman" w:cs="Times New Roman"/>
                <w:color w:val="000000"/>
              </w:rPr>
              <w:br/>
              <w:t>правил речевого поведения (неправильное обращение ко взрослому). Составлять</w:t>
            </w:r>
            <w:r w:rsidRPr="00E82D33">
              <w:rPr>
                <w:rFonts w:ascii="Times New Roman" w:hAnsi="Times New Roman" w:cs="Times New Roman"/>
                <w:color w:val="000000"/>
              </w:rPr>
              <w:br/>
              <w:t>небольшое монологическое высказывание о театре. Наблюдать за словами,</w:t>
            </w:r>
            <w:r w:rsidRPr="00E82D33">
              <w:rPr>
                <w:rFonts w:ascii="Times New Roman" w:hAnsi="Times New Roman" w:cs="Times New Roman"/>
                <w:color w:val="000000"/>
              </w:rPr>
              <w:br/>
              <w:t>значение которых неизвестно, уточнять их значение в словаре, тексте или у</w:t>
            </w:r>
            <w:r w:rsidRPr="00E82D33">
              <w:rPr>
                <w:rFonts w:ascii="Times New Roman" w:hAnsi="Times New Roman" w:cs="Times New Roman"/>
                <w:color w:val="000000"/>
              </w:rPr>
              <w:br/>
              <w:t>взрослых. Определять последовательность выполнения действий при выявлении места возможной ошибки в написании слова. Формулировать правило написания</w:t>
            </w:r>
            <w:r w:rsidRPr="00E82D33">
              <w:rPr>
                <w:rFonts w:ascii="Times New Roman" w:hAnsi="Times New Roman" w:cs="Times New Roman"/>
                <w:color w:val="000000"/>
              </w:rPr>
              <w:br/>
              <w:t xml:space="preserve">сочетаний </w:t>
            </w:r>
            <w:r w:rsidRPr="00E82D33">
              <w:rPr>
                <w:rFonts w:ascii="Times New Roman" w:hAnsi="Times New Roman" w:cs="Times New Roman"/>
                <w:b/>
                <w:bCs/>
                <w:i/>
                <w:iCs/>
                <w:color w:val="000000"/>
              </w:rPr>
              <w:t>чк</w:t>
            </w:r>
            <w:r w:rsidRPr="00E82D33">
              <w:rPr>
                <w:rFonts w:ascii="Times New Roman" w:hAnsi="Times New Roman" w:cs="Times New Roman"/>
                <w:color w:val="000000"/>
              </w:rPr>
              <w:t xml:space="preserve">, </w:t>
            </w:r>
            <w:r w:rsidRPr="00E82D33">
              <w:rPr>
                <w:rFonts w:ascii="Times New Roman" w:hAnsi="Times New Roman" w:cs="Times New Roman"/>
                <w:b/>
                <w:bCs/>
                <w:i/>
                <w:iCs/>
                <w:color w:val="000000"/>
              </w:rPr>
              <w:t>чн</w:t>
            </w:r>
            <w:r w:rsidRPr="00E82D33">
              <w:rPr>
                <w:rFonts w:ascii="Times New Roman" w:hAnsi="Times New Roman" w:cs="Times New Roman"/>
                <w:color w:val="000000"/>
              </w:rPr>
              <w:t>. Осуществлять взаимный контроль и оказывать в</w:t>
            </w:r>
            <w:r w:rsidRPr="00E82D33">
              <w:rPr>
                <w:rFonts w:ascii="Times New Roman" w:hAnsi="Times New Roman" w:cs="Times New Roman"/>
                <w:color w:val="000000"/>
              </w:rPr>
              <w:br/>
            </w:r>
            <w:r w:rsidRPr="00E82D33">
              <w:rPr>
                <w:rFonts w:ascii="Times New Roman" w:hAnsi="Times New Roman" w:cs="Times New Roman"/>
                <w:color w:val="000000"/>
              </w:rPr>
              <w:lastRenderedPageBreak/>
              <w:t>сотрудничестве необходимую взаимопомощь (работа в паре) при использовании</w:t>
            </w:r>
            <w:r w:rsidRPr="00E82D33">
              <w:rPr>
                <w:rFonts w:ascii="Times New Roman" w:hAnsi="Times New Roman" w:cs="Times New Roman"/>
                <w:color w:val="000000"/>
              </w:rPr>
              <w:br/>
              <w:t xml:space="preserve">правила написания сочетаний </w:t>
            </w:r>
            <w:r w:rsidRPr="00E82D33">
              <w:rPr>
                <w:rFonts w:ascii="Times New Roman" w:hAnsi="Times New Roman" w:cs="Times New Roman"/>
                <w:b/>
                <w:bCs/>
                <w:i/>
                <w:iCs/>
                <w:color w:val="000000"/>
              </w:rPr>
              <w:t>чк</w:t>
            </w:r>
            <w:r w:rsidRPr="00E82D33">
              <w:rPr>
                <w:rFonts w:ascii="Times New Roman" w:hAnsi="Times New Roman" w:cs="Times New Roman"/>
                <w:color w:val="000000"/>
              </w:rPr>
              <w:t xml:space="preserve">, </w:t>
            </w:r>
            <w:r w:rsidRPr="00E82D33">
              <w:rPr>
                <w:rFonts w:ascii="Times New Roman" w:hAnsi="Times New Roman" w:cs="Times New Roman"/>
                <w:b/>
                <w:bCs/>
                <w:i/>
                <w:iCs/>
                <w:color w:val="000000"/>
              </w:rPr>
              <w:t xml:space="preserve">чн </w:t>
            </w:r>
            <w:r w:rsidRPr="00E82D33">
              <w:rPr>
                <w:rFonts w:ascii="Times New Roman" w:hAnsi="Times New Roman" w:cs="Times New Roman"/>
                <w:color w:val="000000"/>
              </w:rPr>
              <w:t>и при классификации слов по заданным</w:t>
            </w:r>
            <w:r w:rsidRPr="00E82D33">
              <w:rPr>
                <w:rFonts w:ascii="Times New Roman" w:hAnsi="Times New Roman" w:cs="Times New Roman"/>
                <w:color w:val="000000"/>
              </w:rPr>
              <w:br/>
              <w:t>основаниям. Осуществлять самоконтроль при списывании</w:t>
            </w:r>
          </w:p>
        </w:tc>
      </w:tr>
      <w:tr w:rsidR="004F0881" w:rsidRPr="00874341" w:rsidTr="004F0881">
        <w:tc>
          <w:tcPr>
            <w:tcW w:w="3284" w:type="dxa"/>
          </w:tcPr>
          <w:p w:rsidR="004F0881" w:rsidRPr="00E82D33" w:rsidRDefault="004F0881" w:rsidP="004F0881">
            <w:pPr>
              <w:spacing w:line="200" w:lineRule="exact"/>
              <w:rPr>
                <w:rFonts w:ascii="Times New Roman" w:hAnsi="Times New Roman" w:cs="Times New Roman"/>
                <w:i/>
                <w:iCs/>
                <w:color w:val="000000"/>
              </w:rPr>
            </w:pPr>
            <w:r w:rsidRPr="00E82D33">
              <w:rPr>
                <w:rFonts w:ascii="Times New Roman" w:hAnsi="Times New Roman" w:cs="Times New Roman"/>
                <w:i/>
                <w:iCs/>
                <w:color w:val="000000"/>
              </w:rPr>
              <w:lastRenderedPageBreak/>
              <w:t>Выбор языковых средств в соответствии с</w:t>
            </w:r>
            <w:r w:rsidRPr="00E82D33">
              <w:rPr>
                <w:rFonts w:ascii="Times New Roman" w:hAnsi="Times New Roman" w:cs="Times New Roman"/>
                <w:color w:val="000000"/>
              </w:rPr>
              <w:br/>
            </w:r>
            <w:r w:rsidRPr="00E82D33">
              <w:rPr>
                <w:rFonts w:ascii="Times New Roman" w:hAnsi="Times New Roman" w:cs="Times New Roman"/>
                <w:i/>
                <w:iCs/>
                <w:color w:val="000000"/>
              </w:rPr>
              <w:t>целями и условиями общения для успешного решения коммуникативной задачи. Соблюдение</w:t>
            </w:r>
            <w:r w:rsidRPr="00E82D33">
              <w:rPr>
                <w:rFonts w:ascii="Times New Roman" w:hAnsi="Times New Roman" w:cs="Times New Roman"/>
                <w:color w:val="000000"/>
              </w:rPr>
              <w:br/>
            </w:r>
            <w:r w:rsidRPr="00E82D33">
              <w:rPr>
                <w:rFonts w:ascii="Times New Roman" w:hAnsi="Times New Roman" w:cs="Times New Roman"/>
                <w:i/>
                <w:iCs/>
                <w:color w:val="000000"/>
              </w:rPr>
              <w:t xml:space="preserve">правильной интонации. Синонимы. </w:t>
            </w:r>
            <w:r w:rsidRPr="00E82D33">
              <w:rPr>
                <w:rFonts w:ascii="Times New Roman" w:hAnsi="Times New Roman" w:cs="Times New Roman"/>
                <w:color w:val="000000"/>
              </w:rPr>
              <w:t>Работа с предложением: замена слов. Установление соотношения звукового и буквенного состава</w:t>
            </w:r>
            <w:r w:rsidRPr="00E82D33">
              <w:rPr>
                <w:rFonts w:ascii="Times New Roman" w:hAnsi="Times New Roman" w:cs="Times New Roman"/>
                <w:color w:val="000000"/>
              </w:rPr>
              <w:br/>
              <w:t xml:space="preserve">слова. </w:t>
            </w:r>
            <w:r w:rsidRPr="00E82D33">
              <w:rPr>
                <w:rFonts w:ascii="Times New Roman" w:hAnsi="Times New Roman" w:cs="Times New Roman"/>
                <w:i/>
                <w:iCs/>
                <w:color w:val="000000"/>
              </w:rPr>
              <w:t>Применение правила написания</w:t>
            </w:r>
            <w:r w:rsidRPr="00E82D33">
              <w:rPr>
                <w:rFonts w:ascii="Times New Roman" w:hAnsi="Times New Roman" w:cs="Times New Roman"/>
                <w:color w:val="000000"/>
              </w:rPr>
              <w:br/>
            </w:r>
            <w:r w:rsidRPr="00E82D33">
              <w:rPr>
                <w:rFonts w:ascii="Times New Roman" w:hAnsi="Times New Roman" w:cs="Times New Roman"/>
                <w:i/>
                <w:iCs/>
                <w:color w:val="000000"/>
              </w:rPr>
              <w:t xml:space="preserve">сочетаний </w:t>
            </w:r>
            <w:r w:rsidRPr="00E82D33">
              <w:rPr>
                <w:rFonts w:ascii="Times New Roman" w:hAnsi="Times New Roman" w:cs="Times New Roman"/>
                <w:b/>
                <w:bCs/>
                <w:i/>
                <w:iCs/>
                <w:color w:val="000000"/>
              </w:rPr>
              <w:t>чк</w:t>
            </w:r>
            <w:r w:rsidRPr="00E82D33">
              <w:rPr>
                <w:rFonts w:ascii="Times New Roman" w:hAnsi="Times New Roman" w:cs="Times New Roman"/>
                <w:color w:val="000000"/>
              </w:rPr>
              <w:t xml:space="preserve">, </w:t>
            </w:r>
            <w:r w:rsidRPr="00E82D33">
              <w:rPr>
                <w:rFonts w:ascii="Times New Roman" w:hAnsi="Times New Roman" w:cs="Times New Roman"/>
                <w:b/>
                <w:bCs/>
                <w:i/>
                <w:iCs/>
                <w:color w:val="000000"/>
              </w:rPr>
              <w:t>чн</w:t>
            </w:r>
            <w:r w:rsidRPr="00E82D33">
              <w:rPr>
                <w:rFonts w:ascii="Times New Roman" w:hAnsi="Times New Roman" w:cs="Times New Roman"/>
                <w:i/>
                <w:iCs/>
                <w:color w:val="000000"/>
              </w:rPr>
              <w:t xml:space="preserve">. </w:t>
            </w:r>
            <w:r w:rsidRPr="00E82D33">
              <w:rPr>
                <w:rFonts w:ascii="Times New Roman" w:hAnsi="Times New Roman" w:cs="Times New Roman"/>
                <w:color w:val="000000"/>
              </w:rPr>
              <w:t>Усвоение приёмов и</w:t>
            </w:r>
            <w:r w:rsidRPr="00E82D33">
              <w:rPr>
                <w:rFonts w:ascii="Times New Roman" w:hAnsi="Times New Roman" w:cs="Times New Roman"/>
                <w:color w:val="000000"/>
              </w:rPr>
              <w:br/>
              <w:t>последовательности правильного списывания текста</w:t>
            </w:r>
          </w:p>
        </w:tc>
        <w:tc>
          <w:tcPr>
            <w:tcW w:w="2211"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t>44. Речевая ситуация:</w:t>
            </w:r>
            <w:r w:rsidRPr="00E82D33">
              <w:rPr>
                <w:rFonts w:ascii="Times New Roman" w:hAnsi="Times New Roman" w:cs="Times New Roman"/>
                <w:color w:val="000000"/>
              </w:rPr>
              <w:br/>
              <w:t>использование интонации при</w:t>
            </w:r>
            <w:r w:rsidRPr="00E82D33">
              <w:rPr>
                <w:rFonts w:ascii="Times New Roman" w:hAnsi="Times New Roman" w:cs="Times New Roman"/>
                <w:color w:val="000000"/>
              </w:rPr>
              <w:br/>
              <w:t>общении. Знакомство со</w:t>
            </w:r>
            <w:r w:rsidRPr="00E82D33">
              <w:rPr>
                <w:rFonts w:ascii="Times New Roman" w:hAnsi="Times New Roman" w:cs="Times New Roman"/>
                <w:color w:val="000000"/>
              </w:rPr>
              <w:br/>
              <w:t>словами, близкими по значению</w:t>
            </w:r>
          </w:p>
        </w:tc>
        <w:tc>
          <w:tcPr>
            <w:tcW w:w="4359"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t>Наблюдать за интонацией при общении; читать текст, изменяя интонацию для</w:t>
            </w:r>
            <w:r w:rsidRPr="00E82D33">
              <w:rPr>
                <w:rFonts w:ascii="Times New Roman" w:hAnsi="Times New Roman" w:cs="Times New Roman"/>
                <w:color w:val="000000"/>
              </w:rPr>
              <w:br/>
              <w:t>выражения различных чувств. Находить слова, имеющие несколько значений.</w:t>
            </w:r>
            <w:r w:rsidRPr="00E82D33">
              <w:rPr>
                <w:rFonts w:ascii="Times New Roman" w:hAnsi="Times New Roman" w:cs="Times New Roman"/>
                <w:color w:val="000000"/>
              </w:rPr>
              <w:br/>
              <w:t>Наблюдать за сходными по значению словами (термин «синонимы» не</w:t>
            </w:r>
            <w:r w:rsidRPr="00E82D33">
              <w:rPr>
                <w:rFonts w:ascii="Times New Roman" w:hAnsi="Times New Roman" w:cs="Times New Roman"/>
                <w:color w:val="000000"/>
              </w:rPr>
              <w:br/>
              <w:t>употребляется) и их использованием в речи. Учитывать степень сложности</w:t>
            </w:r>
            <w:r w:rsidRPr="00E82D33">
              <w:rPr>
                <w:rFonts w:ascii="Times New Roman" w:hAnsi="Times New Roman" w:cs="Times New Roman"/>
                <w:color w:val="000000"/>
              </w:rPr>
              <w:br/>
              <w:t>задания и определять для себя возможность/невозможность его выполнения (выбирать из приведённых слов подходящее и использовать его в предложении</w:t>
            </w:r>
            <w:r w:rsidRPr="00E82D33">
              <w:rPr>
                <w:rFonts w:ascii="Times New Roman" w:hAnsi="Times New Roman" w:cs="Times New Roman"/>
                <w:color w:val="000000"/>
              </w:rPr>
              <w:br/>
              <w:t>на месте пропуска). Определять последовательность выполнения действий при</w:t>
            </w:r>
            <w:r w:rsidRPr="00E82D33">
              <w:rPr>
                <w:rFonts w:ascii="Times New Roman" w:hAnsi="Times New Roman" w:cs="Times New Roman"/>
                <w:color w:val="000000"/>
              </w:rPr>
              <w:br/>
              <w:t>выявлении места возможной ошибки в написании слова (на примере сочетания</w:t>
            </w:r>
            <w:r w:rsidRPr="00E82D33">
              <w:rPr>
                <w:rFonts w:ascii="Times New Roman" w:hAnsi="Times New Roman" w:cs="Times New Roman"/>
                <w:color w:val="000000"/>
              </w:rPr>
              <w:br/>
            </w:r>
            <w:r w:rsidRPr="00E82D33">
              <w:rPr>
                <w:rFonts w:ascii="Times New Roman" w:hAnsi="Times New Roman" w:cs="Times New Roman"/>
                <w:b/>
                <w:bCs/>
                <w:i/>
                <w:iCs/>
                <w:color w:val="000000"/>
              </w:rPr>
              <w:t>чк</w:t>
            </w:r>
            <w:r w:rsidRPr="00E82D33">
              <w:rPr>
                <w:rFonts w:ascii="Times New Roman" w:hAnsi="Times New Roman" w:cs="Times New Roman"/>
                <w:color w:val="000000"/>
              </w:rPr>
              <w:t xml:space="preserve">). Осуществлять самоконтроль при делении слов для переноса, при определении функции букв </w:t>
            </w:r>
            <w:r w:rsidRPr="00E82D33">
              <w:rPr>
                <w:rFonts w:ascii="Times New Roman" w:hAnsi="Times New Roman" w:cs="Times New Roman"/>
                <w:b/>
                <w:bCs/>
                <w:i/>
                <w:iCs/>
                <w:color w:val="000000"/>
              </w:rPr>
              <w:t>ё</w:t>
            </w:r>
            <w:r w:rsidRPr="00E82D33">
              <w:rPr>
                <w:rFonts w:ascii="Times New Roman" w:hAnsi="Times New Roman" w:cs="Times New Roman"/>
                <w:color w:val="000000"/>
              </w:rPr>
              <w:t xml:space="preserve">, </w:t>
            </w:r>
            <w:r w:rsidRPr="00E82D33">
              <w:rPr>
                <w:rFonts w:ascii="Times New Roman" w:hAnsi="Times New Roman" w:cs="Times New Roman"/>
                <w:b/>
                <w:bCs/>
                <w:i/>
                <w:iCs/>
                <w:color w:val="000000"/>
              </w:rPr>
              <w:t>ю</w:t>
            </w:r>
            <w:r w:rsidRPr="00E82D33">
              <w:rPr>
                <w:rFonts w:ascii="Times New Roman" w:hAnsi="Times New Roman" w:cs="Times New Roman"/>
                <w:color w:val="000000"/>
              </w:rPr>
              <w:t>, при постановке знаков препинания в конце</w:t>
            </w:r>
            <w:r w:rsidRPr="00E82D33">
              <w:rPr>
                <w:rFonts w:ascii="Times New Roman" w:hAnsi="Times New Roman" w:cs="Times New Roman"/>
                <w:color w:val="000000"/>
              </w:rPr>
              <w:br/>
              <w:t>предложения и при списывании</w:t>
            </w:r>
          </w:p>
        </w:tc>
      </w:tr>
      <w:tr w:rsidR="004F0881" w:rsidRPr="00874341" w:rsidTr="004F0881">
        <w:tc>
          <w:tcPr>
            <w:tcW w:w="3284" w:type="dxa"/>
          </w:tcPr>
          <w:p w:rsidR="004F0881" w:rsidRPr="00E82D33" w:rsidRDefault="004F0881" w:rsidP="004F0881">
            <w:pPr>
              <w:spacing w:line="200" w:lineRule="exact"/>
              <w:rPr>
                <w:rFonts w:ascii="Times New Roman" w:hAnsi="Times New Roman" w:cs="Times New Roman"/>
                <w:i/>
                <w:iCs/>
                <w:color w:val="000000"/>
              </w:rPr>
            </w:pPr>
            <w:r w:rsidRPr="00E82D33">
              <w:rPr>
                <w:rFonts w:ascii="Times New Roman" w:hAnsi="Times New Roman" w:cs="Times New Roman"/>
                <w:i/>
                <w:iCs/>
                <w:color w:val="000000"/>
              </w:rPr>
              <w:t xml:space="preserve">Составление небольших рассказов. Соблюдение правильной интонации. </w:t>
            </w:r>
            <w:r w:rsidRPr="00E82D33">
              <w:rPr>
                <w:rFonts w:ascii="Times New Roman" w:hAnsi="Times New Roman" w:cs="Times New Roman"/>
                <w:color w:val="000000"/>
              </w:rPr>
              <w:t>Звуковой анализ слова.</w:t>
            </w:r>
            <w:r w:rsidRPr="00E82D33">
              <w:rPr>
                <w:rFonts w:ascii="Times New Roman" w:hAnsi="Times New Roman" w:cs="Times New Roman"/>
                <w:color w:val="000000"/>
              </w:rPr>
              <w:br/>
            </w:r>
            <w:r w:rsidRPr="00E82D33">
              <w:rPr>
                <w:rFonts w:ascii="Times New Roman" w:hAnsi="Times New Roman" w:cs="Times New Roman"/>
                <w:i/>
                <w:iCs/>
                <w:color w:val="000000"/>
              </w:rPr>
              <w:t xml:space="preserve">Слова, называющие действия. </w:t>
            </w:r>
            <w:r w:rsidRPr="00E82D33">
              <w:rPr>
                <w:rFonts w:ascii="Times New Roman" w:hAnsi="Times New Roman" w:cs="Times New Roman"/>
                <w:color w:val="000000"/>
              </w:rPr>
              <w:t>Усвоение приёмов и последовательности правильного</w:t>
            </w:r>
            <w:r w:rsidRPr="00E82D33">
              <w:rPr>
                <w:rFonts w:ascii="Times New Roman" w:hAnsi="Times New Roman" w:cs="Times New Roman"/>
                <w:color w:val="000000"/>
              </w:rPr>
              <w:br/>
              <w:t>списывания текста</w:t>
            </w:r>
          </w:p>
        </w:tc>
        <w:tc>
          <w:tcPr>
            <w:tcW w:w="2211"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t>45. Речевая ситуация:</w:t>
            </w:r>
            <w:r w:rsidRPr="00E82D33">
              <w:rPr>
                <w:rFonts w:ascii="Times New Roman" w:hAnsi="Times New Roman" w:cs="Times New Roman"/>
                <w:color w:val="000000"/>
              </w:rPr>
              <w:br/>
              <w:t>составление краткого рассказа</w:t>
            </w:r>
            <w:r w:rsidRPr="00E82D33">
              <w:rPr>
                <w:rFonts w:ascii="Times New Roman" w:hAnsi="Times New Roman" w:cs="Times New Roman"/>
                <w:color w:val="000000"/>
              </w:rPr>
              <w:br/>
              <w:t>об увиденном. Повторение</w:t>
            </w:r>
            <w:r w:rsidRPr="00E82D33">
              <w:rPr>
                <w:rFonts w:ascii="Times New Roman" w:hAnsi="Times New Roman" w:cs="Times New Roman"/>
                <w:color w:val="000000"/>
              </w:rPr>
              <w:br/>
              <w:t>звукового анализа, отработка</w:t>
            </w:r>
            <w:r w:rsidRPr="00E82D33">
              <w:rPr>
                <w:rFonts w:ascii="Times New Roman" w:hAnsi="Times New Roman" w:cs="Times New Roman"/>
                <w:color w:val="000000"/>
              </w:rPr>
              <w:br/>
              <w:t>умения задавать вопросы</w:t>
            </w:r>
            <w:r w:rsidRPr="00E82D33">
              <w:rPr>
                <w:rFonts w:ascii="Times New Roman" w:hAnsi="Times New Roman" w:cs="Times New Roman"/>
                <w:color w:val="000000"/>
              </w:rPr>
              <w:br/>
              <w:t>к словам и порядка действий при</w:t>
            </w:r>
            <w:r w:rsidRPr="00E82D33">
              <w:rPr>
                <w:rFonts w:ascii="Times New Roman" w:hAnsi="Times New Roman" w:cs="Times New Roman"/>
                <w:color w:val="000000"/>
              </w:rPr>
              <w:br/>
              <w:t>списывании</w:t>
            </w:r>
          </w:p>
        </w:tc>
        <w:tc>
          <w:tcPr>
            <w:tcW w:w="4359"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t>Анализировать различные типы текста — описание, повествование, рассуждение</w:t>
            </w:r>
            <w:r w:rsidRPr="00E82D33">
              <w:rPr>
                <w:rFonts w:ascii="Times New Roman" w:hAnsi="Times New Roman" w:cs="Times New Roman"/>
                <w:color w:val="000000"/>
              </w:rPr>
              <w:br/>
              <w:t>(термины не используются). Знакомиться с правилом речевого поведения.</w:t>
            </w:r>
            <w:r w:rsidRPr="00E82D33">
              <w:rPr>
                <w:rFonts w:ascii="Times New Roman" w:hAnsi="Times New Roman" w:cs="Times New Roman"/>
                <w:color w:val="000000"/>
              </w:rPr>
              <w:br/>
              <w:t>Составлять небольшое монологическое высказывание по предложенной теме.</w:t>
            </w:r>
            <w:r w:rsidRPr="00E82D33">
              <w:rPr>
                <w:rFonts w:ascii="Times New Roman" w:hAnsi="Times New Roman" w:cs="Times New Roman"/>
                <w:color w:val="000000"/>
              </w:rPr>
              <w:br/>
              <w:t>Проводить звуковой анализ. Осуществлять самоконтроль на основании</w:t>
            </w:r>
            <w:r w:rsidRPr="00E82D33">
              <w:rPr>
                <w:rFonts w:ascii="Times New Roman" w:hAnsi="Times New Roman" w:cs="Times New Roman"/>
                <w:color w:val="000000"/>
              </w:rPr>
              <w:br/>
              <w:t>сопоставления с приведённым в учебнике вариантом ответа. Пошагово контролировать правильность постановки вопросов к словам и соблюдение</w:t>
            </w:r>
            <w:r w:rsidRPr="00E82D33">
              <w:rPr>
                <w:rFonts w:ascii="Times New Roman" w:hAnsi="Times New Roman" w:cs="Times New Roman"/>
                <w:color w:val="000000"/>
              </w:rPr>
              <w:br/>
              <w:t>порядка действий при списывании. Оценивать правильность выполнения заданий</w:t>
            </w:r>
          </w:p>
        </w:tc>
      </w:tr>
      <w:tr w:rsidR="004F0881" w:rsidRPr="00874341" w:rsidTr="004F0881">
        <w:tc>
          <w:tcPr>
            <w:tcW w:w="3284" w:type="dxa"/>
          </w:tcPr>
          <w:p w:rsidR="004F0881" w:rsidRPr="00E82D33" w:rsidRDefault="004F0881" w:rsidP="004F0881">
            <w:pPr>
              <w:spacing w:line="200" w:lineRule="exact"/>
              <w:rPr>
                <w:rFonts w:ascii="Times New Roman" w:hAnsi="Times New Roman" w:cs="Times New Roman"/>
                <w:i/>
                <w:iCs/>
                <w:color w:val="000000"/>
              </w:rPr>
            </w:pPr>
            <w:r w:rsidRPr="00E82D33">
              <w:rPr>
                <w:rFonts w:ascii="Times New Roman" w:hAnsi="Times New Roman" w:cs="Times New Roman"/>
                <w:color w:val="000000"/>
              </w:rPr>
              <w:t>Осознание цели и ситуации устного общения.</w:t>
            </w:r>
            <w:r w:rsidRPr="00E82D33">
              <w:rPr>
                <w:rFonts w:ascii="Times New Roman" w:hAnsi="Times New Roman" w:cs="Times New Roman"/>
                <w:color w:val="000000"/>
              </w:rPr>
              <w:br/>
            </w:r>
            <w:r w:rsidRPr="00E82D33">
              <w:rPr>
                <w:rFonts w:ascii="Times New Roman" w:hAnsi="Times New Roman" w:cs="Times New Roman"/>
                <w:i/>
                <w:iCs/>
                <w:color w:val="000000"/>
              </w:rPr>
              <w:t>Составление небольших рассказов.</w:t>
            </w:r>
            <w:r w:rsidRPr="00E82D33">
              <w:rPr>
                <w:rFonts w:ascii="Times New Roman" w:hAnsi="Times New Roman" w:cs="Times New Roman"/>
                <w:color w:val="000000"/>
              </w:rPr>
              <w:br/>
              <w:t xml:space="preserve">Произношение звуков и сочетаний звуков в соответствии с нормами русского литературного языка </w:t>
            </w:r>
            <w:r w:rsidRPr="00E82D33">
              <w:rPr>
                <w:rFonts w:ascii="Times New Roman" w:hAnsi="Times New Roman" w:cs="Times New Roman"/>
                <w:i/>
                <w:iCs/>
                <w:color w:val="000000"/>
              </w:rPr>
              <w:t>(соблюдение орфоэпических норм)</w:t>
            </w:r>
            <w:r w:rsidRPr="00E82D33">
              <w:rPr>
                <w:rFonts w:ascii="Times New Roman" w:hAnsi="Times New Roman" w:cs="Times New Roman"/>
                <w:color w:val="000000"/>
              </w:rPr>
              <w:t>. Применение правила</w:t>
            </w:r>
            <w:r w:rsidRPr="00E82D33">
              <w:rPr>
                <w:rFonts w:ascii="Times New Roman" w:hAnsi="Times New Roman" w:cs="Times New Roman"/>
                <w:color w:val="000000"/>
              </w:rPr>
              <w:br/>
              <w:t xml:space="preserve">написания прописной (заглавной) буквы в именах собственных </w:t>
            </w:r>
            <w:r w:rsidRPr="00E82D33">
              <w:rPr>
                <w:rFonts w:ascii="Times New Roman" w:hAnsi="Times New Roman" w:cs="Times New Roman"/>
                <w:i/>
                <w:iCs/>
                <w:color w:val="000000"/>
              </w:rPr>
              <w:t>и правила написания безударного проверяемого гласного в корне слов</w:t>
            </w:r>
          </w:p>
        </w:tc>
        <w:tc>
          <w:tcPr>
            <w:tcW w:w="2211"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t>46. Речевая ситуация:</w:t>
            </w:r>
            <w:r w:rsidRPr="00E82D33">
              <w:rPr>
                <w:rFonts w:ascii="Times New Roman" w:hAnsi="Times New Roman" w:cs="Times New Roman"/>
                <w:color w:val="000000"/>
              </w:rPr>
              <w:br/>
              <w:t>составление краткого рассказа</w:t>
            </w:r>
            <w:r w:rsidRPr="00E82D33">
              <w:rPr>
                <w:rFonts w:ascii="Times New Roman" w:hAnsi="Times New Roman" w:cs="Times New Roman"/>
                <w:color w:val="000000"/>
              </w:rPr>
              <w:br/>
              <w:t>об увиденном. Знакомство с</w:t>
            </w:r>
            <w:r w:rsidRPr="00E82D33">
              <w:rPr>
                <w:rFonts w:ascii="Times New Roman" w:hAnsi="Times New Roman" w:cs="Times New Roman"/>
                <w:color w:val="000000"/>
              </w:rPr>
              <w:br/>
              <w:t>нормами произношения и</w:t>
            </w:r>
            <w:r w:rsidRPr="00E82D33">
              <w:rPr>
                <w:rFonts w:ascii="Times New Roman" w:hAnsi="Times New Roman" w:cs="Times New Roman"/>
                <w:color w:val="000000"/>
              </w:rPr>
              <w:br/>
              <w:t>ударения</w:t>
            </w:r>
          </w:p>
        </w:tc>
        <w:tc>
          <w:tcPr>
            <w:tcW w:w="4359"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t>Наблюдать за текстами, в которых по-разному описывается одна и та же</w:t>
            </w:r>
            <w:r w:rsidRPr="00E82D33">
              <w:rPr>
                <w:rFonts w:ascii="Times New Roman" w:hAnsi="Times New Roman" w:cs="Times New Roman"/>
                <w:color w:val="000000"/>
              </w:rPr>
              <w:br/>
              <w:t>ситуация. Выявлять смысловые ошибки и устранять их, учитывая целевую</w:t>
            </w:r>
            <w:r w:rsidRPr="00E82D33">
              <w:rPr>
                <w:rFonts w:ascii="Times New Roman" w:hAnsi="Times New Roman" w:cs="Times New Roman"/>
                <w:color w:val="000000"/>
              </w:rPr>
              <w:br/>
              <w:t>установку текста (описание театра или рассказ о представлении). Обсуждать</w:t>
            </w:r>
            <w:r w:rsidRPr="00E82D33">
              <w:rPr>
                <w:rFonts w:ascii="Times New Roman" w:hAnsi="Times New Roman" w:cs="Times New Roman"/>
                <w:color w:val="000000"/>
              </w:rPr>
              <w:br/>
              <w:t>порядок действий в случае затруднения в произношении слова или при</w:t>
            </w:r>
            <w:r w:rsidRPr="00E82D33">
              <w:rPr>
                <w:rFonts w:ascii="Times New Roman" w:hAnsi="Times New Roman" w:cs="Times New Roman"/>
                <w:color w:val="000000"/>
              </w:rPr>
              <w:br/>
              <w:t>установлении в нём места ударения. Определять последовательность выполнения действий при выявлении места возможной ошибки в написании</w:t>
            </w:r>
            <w:r w:rsidRPr="00E82D33">
              <w:rPr>
                <w:rFonts w:ascii="Times New Roman" w:hAnsi="Times New Roman" w:cs="Times New Roman"/>
                <w:color w:val="000000"/>
              </w:rPr>
              <w:br/>
              <w:t>слова. Использовать правило написания прописной буквы. Осуществлять</w:t>
            </w:r>
            <w:r w:rsidRPr="00E82D33">
              <w:rPr>
                <w:rFonts w:ascii="Times New Roman" w:hAnsi="Times New Roman" w:cs="Times New Roman"/>
                <w:color w:val="000000"/>
              </w:rPr>
              <w:br/>
              <w:t>самоконтроль при списывании</w:t>
            </w:r>
          </w:p>
        </w:tc>
      </w:tr>
      <w:tr w:rsidR="004F0881" w:rsidRPr="00874341" w:rsidTr="004F0881">
        <w:tc>
          <w:tcPr>
            <w:tcW w:w="3284"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t>Осознание цели и ситуации устного общения.</w:t>
            </w:r>
            <w:r w:rsidRPr="00E82D33">
              <w:rPr>
                <w:rFonts w:ascii="Times New Roman" w:hAnsi="Times New Roman" w:cs="Times New Roman"/>
                <w:i/>
                <w:iCs/>
                <w:color w:val="000000"/>
              </w:rPr>
              <w:t>Словообразовательные связи между словами.</w:t>
            </w:r>
            <w:r w:rsidRPr="00E82D33">
              <w:rPr>
                <w:rFonts w:ascii="Times New Roman" w:hAnsi="Times New Roman" w:cs="Times New Roman"/>
                <w:color w:val="000000"/>
              </w:rPr>
              <w:br/>
              <w:t xml:space="preserve">Разделительный </w:t>
            </w:r>
            <w:r w:rsidRPr="00E82D33">
              <w:rPr>
                <w:rFonts w:ascii="Times New Roman" w:hAnsi="Times New Roman" w:cs="Times New Roman"/>
                <w:b/>
                <w:bCs/>
                <w:i/>
                <w:iCs/>
                <w:color w:val="000000"/>
              </w:rPr>
              <w:t>ь</w:t>
            </w:r>
            <w:r w:rsidRPr="00E82D33">
              <w:rPr>
                <w:rFonts w:ascii="Times New Roman" w:hAnsi="Times New Roman" w:cs="Times New Roman"/>
                <w:color w:val="000000"/>
              </w:rPr>
              <w:t xml:space="preserve">. </w:t>
            </w:r>
            <w:r w:rsidRPr="00E82D33">
              <w:rPr>
                <w:rFonts w:ascii="Times New Roman" w:hAnsi="Times New Roman" w:cs="Times New Roman"/>
                <w:i/>
                <w:iCs/>
                <w:color w:val="000000"/>
              </w:rPr>
              <w:t xml:space="preserve">Применение правила написания безударного проверяемого гласного в корне слова. </w:t>
            </w:r>
            <w:r w:rsidRPr="00E82D33">
              <w:rPr>
                <w:rFonts w:ascii="Times New Roman" w:hAnsi="Times New Roman" w:cs="Times New Roman"/>
                <w:color w:val="000000"/>
              </w:rPr>
              <w:t>Усвоение приёмов и</w:t>
            </w:r>
            <w:r w:rsidRPr="00E82D33">
              <w:rPr>
                <w:rFonts w:ascii="Times New Roman" w:hAnsi="Times New Roman" w:cs="Times New Roman"/>
                <w:color w:val="000000"/>
              </w:rPr>
              <w:br/>
              <w:t>последовательности правильного списывания</w:t>
            </w:r>
            <w:r w:rsidRPr="00E82D33">
              <w:rPr>
                <w:rFonts w:ascii="Times New Roman" w:hAnsi="Times New Roman" w:cs="Times New Roman"/>
                <w:color w:val="000000"/>
              </w:rPr>
              <w:br/>
              <w:t>текста</w:t>
            </w:r>
          </w:p>
        </w:tc>
        <w:tc>
          <w:tcPr>
            <w:tcW w:w="2211"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t>47. Научная и разговорная речь.</w:t>
            </w:r>
            <w:r w:rsidRPr="00E82D33">
              <w:rPr>
                <w:rFonts w:ascii="Times New Roman" w:hAnsi="Times New Roman" w:cs="Times New Roman"/>
                <w:color w:val="000000"/>
              </w:rPr>
              <w:br/>
              <w:t>Наблюдение за образованием</w:t>
            </w:r>
            <w:r w:rsidRPr="00E82D33">
              <w:rPr>
                <w:rFonts w:ascii="Times New Roman" w:hAnsi="Times New Roman" w:cs="Times New Roman"/>
                <w:color w:val="000000"/>
              </w:rPr>
              <w:br/>
              <w:t>слов и местом возможной</w:t>
            </w:r>
            <w:r w:rsidRPr="00E82D33">
              <w:rPr>
                <w:rFonts w:ascii="Times New Roman" w:hAnsi="Times New Roman" w:cs="Times New Roman"/>
                <w:color w:val="000000"/>
              </w:rPr>
              <w:br/>
              <w:t>ошибки в написании слова</w:t>
            </w:r>
          </w:p>
        </w:tc>
        <w:tc>
          <w:tcPr>
            <w:tcW w:w="4359"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t>Анализировать тексты разговорной и научной речи, устанавливать ситуации, в</w:t>
            </w:r>
            <w:r w:rsidRPr="00E82D33">
              <w:rPr>
                <w:rFonts w:ascii="Times New Roman" w:hAnsi="Times New Roman" w:cs="Times New Roman"/>
                <w:color w:val="000000"/>
              </w:rPr>
              <w:br/>
              <w:t>которых используется разговорная и научная речь. Использовать приём</w:t>
            </w:r>
            <w:r w:rsidRPr="00E82D33">
              <w:rPr>
                <w:rFonts w:ascii="Times New Roman" w:hAnsi="Times New Roman" w:cs="Times New Roman"/>
                <w:color w:val="000000"/>
              </w:rPr>
              <w:br/>
              <w:t>развёрнутого толкования для выявления словообразовательных связей.</w:t>
            </w:r>
            <w:r w:rsidRPr="00E82D33">
              <w:rPr>
                <w:rFonts w:ascii="Times New Roman" w:hAnsi="Times New Roman" w:cs="Times New Roman"/>
                <w:color w:val="000000"/>
              </w:rPr>
              <w:br/>
              <w:t>Определять последовательность выполнения действий при выявлении места</w:t>
            </w:r>
            <w:r w:rsidRPr="00E82D33">
              <w:rPr>
                <w:rFonts w:ascii="Times New Roman" w:hAnsi="Times New Roman" w:cs="Times New Roman"/>
                <w:color w:val="000000"/>
              </w:rPr>
              <w:br/>
              <w:t xml:space="preserve">возможной ошибки в написании слова. Находить в тексте слово по заданным характеристикам (с разделительным </w:t>
            </w:r>
            <w:r w:rsidRPr="00E82D33">
              <w:rPr>
                <w:rFonts w:ascii="Times New Roman" w:hAnsi="Times New Roman" w:cs="Times New Roman"/>
                <w:b/>
                <w:bCs/>
                <w:i/>
                <w:iCs/>
                <w:color w:val="000000"/>
              </w:rPr>
              <w:t>ь</w:t>
            </w:r>
            <w:r w:rsidRPr="00E82D33">
              <w:rPr>
                <w:rFonts w:ascii="Times New Roman" w:hAnsi="Times New Roman" w:cs="Times New Roman"/>
                <w:color w:val="000000"/>
              </w:rPr>
              <w:t>), использовать транскрипцию для записи звуков. Осуществлять самоконтроль при списывании</w:t>
            </w:r>
          </w:p>
        </w:tc>
      </w:tr>
      <w:tr w:rsidR="004F0881" w:rsidRPr="00874341" w:rsidTr="004F0881">
        <w:tc>
          <w:tcPr>
            <w:tcW w:w="3284"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t xml:space="preserve">Осознание цели и ситуации </w:t>
            </w:r>
            <w:r w:rsidRPr="00E82D33">
              <w:rPr>
                <w:rFonts w:ascii="Times New Roman" w:hAnsi="Times New Roman" w:cs="Times New Roman"/>
                <w:color w:val="000000"/>
              </w:rPr>
              <w:lastRenderedPageBreak/>
              <w:t>устного общения.Подбор слов, соответствующих заданной</w:t>
            </w:r>
            <w:r w:rsidRPr="00E82D33">
              <w:rPr>
                <w:rFonts w:ascii="Times New Roman" w:hAnsi="Times New Roman" w:cs="Times New Roman"/>
                <w:color w:val="000000"/>
              </w:rPr>
              <w:br/>
              <w:t xml:space="preserve">звуковой модели. Различение звонких и глухих согласных. </w:t>
            </w:r>
            <w:r w:rsidRPr="00E82D33">
              <w:rPr>
                <w:rFonts w:ascii="Times New Roman" w:hAnsi="Times New Roman" w:cs="Times New Roman"/>
                <w:i/>
                <w:iCs/>
                <w:color w:val="000000"/>
              </w:rPr>
              <w:t xml:space="preserve">Многозначные слова. </w:t>
            </w:r>
            <w:r w:rsidRPr="00E82D33">
              <w:rPr>
                <w:rFonts w:ascii="Times New Roman" w:hAnsi="Times New Roman" w:cs="Times New Roman"/>
                <w:color w:val="000000"/>
              </w:rPr>
              <w:t>Применение</w:t>
            </w:r>
            <w:r w:rsidRPr="00E82D33">
              <w:rPr>
                <w:rFonts w:ascii="Times New Roman" w:hAnsi="Times New Roman" w:cs="Times New Roman"/>
                <w:color w:val="000000"/>
              </w:rPr>
              <w:br/>
              <w:t xml:space="preserve">правила постановки знаков препинания в конце предложения и </w:t>
            </w:r>
            <w:r w:rsidRPr="00E82D33">
              <w:rPr>
                <w:rFonts w:ascii="Times New Roman" w:hAnsi="Times New Roman" w:cs="Times New Roman"/>
                <w:i/>
                <w:iCs/>
                <w:color w:val="000000"/>
              </w:rPr>
              <w:t>правила правописания сочетания</w:t>
            </w:r>
            <w:r w:rsidRPr="00E82D33">
              <w:rPr>
                <w:rFonts w:ascii="Times New Roman" w:hAnsi="Times New Roman" w:cs="Times New Roman"/>
                <w:color w:val="000000"/>
              </w:rPr>
              <w:br/>
            </w:r>
            <w:r w:rsidRPr="00E82D33">
              <w:rPr>
                <w:rFonts w:ascii="Times New Roman" w:hAnsi="Times New Roman" w:cs="Times New Roman"/>
                <w:b/>
                <w:bCs/>
                <w:i/>
                <w:iCs/>
                <w:color w:val="000000"/>
              </w:rPr>
              <w:t>чк</w:t>
            </w:r>
          </w:p>
        </w:tc>
        <w:tc>
          <w:tcPr>
            <w:tcW w:w="2211"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lastRenderedPageBreak/>
              <w:t xml:space="preserve">48. Научная и </w:t>
            </w:r>
            <w:r w:rsidRPr="00E82D33">
              <w:rPr>
                <w:rFonts w:ascii="Times New Roman" w:hAnsi="Times New Roman" w:cs="Times New Roman"/>
                <w:color w:val="000000"/>
              </w:rPr>
              <w:lastRenderedPageBreak/>
              <w:t>разговорная речь.</w:t>
            </w:r>
            <w:r w:rsidRPr="00E82D33">
              <w:rPr>
                <w:rFonts w:ascii="Times New Roman" w:hAnsi="Times New Roman" w:cs="Times New Roman"/>
                <w:color w:val="000000"/>
              </w:rPr>
              <w:br/>
              <w:t>Повторение звукового анализа,</w:t>
            </w:r>
            <w:r w:rsidRPr="00E82D33">
              <w:rPr>
                <w:rFonts w:ascii="Times New Roman" w:hAnsi="Times New Roman" w:cs="Times New Roman"/>
                <w:color w:val="000000"/>
              </w:rPr>
              <w:br/>
              <w:t>порядка действий при</w:t>
            </w:r>
            <w:r w:rsidRPr="00E82D33">
              <w:rPr>
                <w:rFonts w:ascii="Times New Roman" w:hAnsi="Times New Roman" w:cs="Times New Roman"/>
                <w:color w:val="000000"/>
              </w:rPr>
              <w:br/>
              <w:t>списывании</w:t>
            </w:r>
          </w:p>
        </w:tc>
        <w:tc>
          <w:tcPr>
            <w:tcW w:w="4359"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lastRenderedPageBreak/>
              <w:t xml:space="preserve">Сопоставлять тексты, различать </w:t>
            </w:r>
            <w:r w:rsidRPr="00E82D33">
              <w:rPr>
                <w:rFonts w:ascii="Times New Roman" w:hAnsi="Times New Roman" w:cs="Times New Roman"/>
                <w:color w:val="000000"/>
              </w:rPr>
              <w:lastRenderedPageBreak/>
              <w:t>разговорную и научную речь, аргументировать</w:t>
            </w:r>
            <w:r w:rsidRPr="00E82D33">
              <w:rPr>
                <w:rFonts w:ascii="Times New Roman" w:hAnsi="Times New Roman" w:cs="Times New Roman"/>
                <w:color w:val="000000"/>
              </w:rPr>
              <w:br/>
              <w:t>свой ответ. Соотносить слово с приведённой звуковой моделью, приводить</w:t>
            </w:r>
            <w:r w:rsidRPr="00E82D33">
              <w:rPr>
                <w:rFonts w:ascii="Times New Roman" w:hAnsi="Times New Roman" w:cs="Times New Roman"/>
                <w:color w:val="000000"/>
              </w:rPr>
              <w:br/>
              <w:t>примеры слов, соответствующих звуковой модели. Наблюдать за словами,</w:t>
            </w:r>
            <w:r w:rsidRPr="00E82D33">
              <w:rPr>
                <w:rFonts w:ascii="Times New Roman" w:hAnsi="Times New Roman" w:cs="Times New Roman"/>
                <w:color w:val="000000"/>
              </w:rPr>
              <w:br/>
              <w:t>имеющими несколько значений, и их использованием в речи. Определять</w:t>
            </w:r>
            <w:r w:rsidRPr="00E82D33">
              <w:rPr>
                <w:rFonts w:ascii="Times New Roman" w:hAnsi="Times New Roman" w:cs="Times New Roman"/>
                <w:color w:val="000000"/>
              </w:rPr>
              <w:br/>
              <w:t>последовательность выполнения действий при выявлении места возможной ошибки в написании слова. Осуществлять самоконтроль при постановке знаков препинания в конце предложения и при списывании. Оценивать правильность</w:t>
            </w:r>
            <w:r w:rsidRPr="00E82D33">
              <w:rPr>
                <w:rFonts w:ascii="Times New Roman" w:hAnsi="Times New Roman" w:cs="Times New Roman"/>
                <w:color w:val="000000"/>
              </w:rPr>
              <w:br/>
              <w:t>выполнения заданий</w:t>
            </w:r>
          </w:p>
        </w:tc>
      </w:tr>
      <w:tr w:rsidR="004F0881" w:rsidRPr="00874341" w:rsidTr="004F0881">
        <w:tc>
          <w:tcPr>
            <w:tcW w:w="3284"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i/>
                <w:iCs/>
                <w:color w:val="000000"/>
              </w:rPr>
              <w:lastRenderedPageBreak/>
              <w:t xml:space="preserve">Практическое овладение диалогической формой речи. Неизменяемые слова. Слова, называющие предметы и признаки. Восстановлениедеформированных предложений. </w:t>
            </w:r>
            <w:r w:rsidRPr="00E82D33">
              <w:rPr>
                <w:rFonts w:ascii="Times New Roman" w:hAnsi="Times New Roman" w:cs="Times New Roman"/>
                <w:color w:val="000000"/>
              </w:rPr>
              <w:t>Письмо</w:t>
            </w:r>
            <w:r w:rsidRPr="00E82D33">
              <w:rPr>
                <w:rFonts w:ascii="Times New Roman" w:hAnsi="Times New Roman" w:cs="Times New Roman"/>
                <w:color w:val="000000"/>
              </w:rPr>
              <w:br/>
              <w:t>предложений с соблюдением гигиенических  норм</w:t>
            </w:r>
          </w:p>
        </w:tc>
        <w:tc>
          <w:tcPr>
            <w:tcW w:w="2211"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t>49. Письменная речь: написание писем. Знакомство с</w:t>
            </w:r>
            <w:r w:rsidRPr="00E82D33">
              <w:rPr>
                <w:rFonts w:ascii="Times New Roman" w:hAnsi="Times New Roman" w:cs="Times New Roman"/>
                <w:color w:val="000000"/>
              </w:rPr>
              <w:br/>
              <w:t>изменяемыми и неизменяемыми</w:t>
            </w:r>
            <w:r w:rsidRPr="00E82D33">
              <w:rPr>
                <w:rFonts w:ascii="Times New Roman" w:hAnsi="Times New Roman" w:cs="Times New Roman"/>
                <w:color w:val="000000"/>
              </w:rPr>
              <w:br/>
              <w:t>словами</w:t>
            </w:r>
          </w:p>
        </w:tc>
        <w:tc>
          <w:tcPr>
            <w:tcW w:w="4359"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t>Анализировать текст, интерпретировать информацию, представленную в неявном виде. Наблюдать за неизменяемыми словами и правилами их употребления. Осуществлять взаимный контроль и оказывать в сотрудничестве</w:t>
            </w:r>
            <w:r w:rsidRPr="00E82D33">
              <w:rPr>
                <w:rFonts w:ascii="Times New Roman" w:hAnsi="Times New Roman" w:cs="Times New Roman"/>
                <w:color w:val="000000"/>
              </w:rPr>
              <w:br/>
              <w:t>необходимую взаимопомощь (работа в паре) при восстановлении предложений с</w:t>
            </w:r>
            <w:r w:rsidRPr="00E82D33">
              <w:rPr>
                <w:rFonts w:ascii="Times New Roman" w:hAnsi="Times New Roman" w:cs="Times New Roman"/>
                <w:color w:val="000000"/>
              </w:rPr>
              <w:br/>
              <w:t>пропусками. Учитывать степень сложности задания и определять для себя возможность/невозможность его выполнения (задавать к словосочетаниям с</w:t>
            </w:r>
            <w:r w:rsidRPr="00E82D33">
              <w:rPr>
                <w:rFonts w:ascii="Times New Roman" w:hAnsi="Times New Roman" w:cs="Times New Roman"/>
                <w:color w:val="000000"/>
              </w:rPr>
              <w:br/>
              <w:t xml:space="preserve">неизменяемыми словами вопросы </w:t>
            </w:r>
            <w:r w:rsidRPr="00E82D33">
              <w:rPr>
                <w:rFonts w:ascii="Times New Roman" w:hAnsi="Times New Roman" w:cs="Times New Roman"/>
                <w:i/>
                <w:iCs/>
                <w:color w:val="000000"/>
              </w:rPr>
              <w:t>кто? какой?</w:t>
            </w:r>
            <w:r w:rsidRPr="00E82D33">
              <w:rPr>
                <w:rFonts w:ascii="Times New Roman" w:hAnsi="Times New Roman" w:cs="Times New Roman"/>
                <w:color w:val="000000"/>
              </w:rPr>
              <w:t>). Пошагово контролировать</w:t>
            </w:r>
            <w:r w:rsidRPr="00E82D33">
              <w:rPr>
                <w:rFonts w:ascii="Times New Roman" w:hAnsi="Times New Roman" w:cs="Times New Roman"/>
                <w:color w:val="000000"/>
              </w:rPr>
              <w:br/>
              <w:t>правильность постановки вопросов к словам и соблюдение порядка действий</w:t>
            </w:r>
            <w:r w:rsidRPr="00E82D33">
              <w:rPr>
                <w:rFonts w:ascii="Times New Roman" w:hAnsi="Times New Roman" w:cs="Times New Roman"/>
                <w:color w:val="000000"/>
              </w:rPr>
              <w:br/>
              <w:t>при списывании</w:t>
            </w:r>
          </w:p>
        </w:tc>
      </w:tr>
      <w:tr w:rsidR="004F0881" w:rsidRPr="00874341" w:rsidTr="004F0881">
        <w:tc>
          <w:tcPr>
            <w:tcW w:w="3284"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t>Овладение нормами речевого этикета в ситуации учебного и бытового общения. Обозначение на</w:t>
            </w:r>
            <w:r w:rsidRPr="00E82D33">
              <w:rPr>
                <w:rFonts w:ascii="Times New Roman" w:hAnsi="Times New Roman" w:cs="Times New Roman"/>
                <w:color w:val="000000"/>
              </w:rPr>
              <w:br/>
              <w:t xml:space="preserve">письме мягкости согласных звуков. </w:t>
            </w:r>
            <w:r w:rsidRPr="00E82D33">
              <w:rPr>
                <w:rFonts w:ascii="Times New Roman" w:hAnsi="Times New Roman" w:cs="Times New Roman"/>
                <w:i/>
                <w:iCs/>
                <w:color w:val="000000"/>
              </w:rPr>
              <w:t xml:space="preserve">Слова,называющие предметы и действия. </w:t>
            </w:r>
            <w:r w:rsidRPr="00E82D33">
              <w:rPr>
                <w:rFonts w:ascii="Times New Roman" w:hAnsi="Times New Roman" w:cs="Times New Roman"/>
                <w:color w:val="000000"/>
              </w:rPr>
              <w:t>Усвоение</w:t>
            </w:r>
            <w:r w:rsidRPr="00E82D33">
              <w:rPr>
                <w:rFonts w:ascii="Times New Roman" w:hAnsi="Times New Roman" w:cs="Times New Roman"/>
                <w:color w:val="000000"/>
              </w:rPr>
              <w:br/>
              <w:t>приёмов и последовательности правильного</w:t>
            </w:r>
            <w:r w:rsidRPr="00E82D33">
              <w:rPr>
                <w:rFonts w:ascii="Times New Roman" w:hAnsi="Times New Roman" w:cs="Times New Roman"/>
                <w:color w:val="000000"/>
              </w:rPr>
              <w:br/>
              <w:t>списывания текста</w:t>
            </w:r>
          </w:p>
        </w:tc>
        <w:tc>
          <w:tcPr>
            <w:tcW w:w="2211"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t>50. Речевой этикет: слова и выражения, обозначающие</w:t>
            </w:r>
            <w:r w:rsidRPr="00E82D33">
              <w:rPr>
                <w:rFonts w:ascii="Times New Roman" w:hAnsi="Times New Roman" w:cs="Times New Roman"/>
                <w:color w:val="000000"/>
              </w:rPr>
              <w:br/>
              <w:t>запрет. Повторение звукового анализа, отработка умения</w:t>
            </w:r>
            <w:r w:rsidRPr="00E82D33">
              <w:rPr>
                <w:rFonts w:ascii="Times New Roman" w:hAnsi="Times New Roman" w:cs="Times New Roman"/>
                <w:color w:val="000000"/>
              </w:rPr>
              <w:br/>
              <w:t>задавать вопросы к словам</w:t>
            </w:r>
          </w:p>
        </w:tc>
        <w:tc>
          <w:tcPr>
            <w:tcW w:w="4359"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t>Анализировать различные речевые формы запретов. Устанавливать ситуации и</w:t>
            </w:r>
            <w:r w:rsidRPr="00E82D33">
              <w:rPr>
                <w:rFonts w:ascii="Times New Roman" w:hAnsi="Times New Roman" w:cs="Times New Roman"/>
                <w:color w:val="000000"/>
              </w:rPr>
              <w:br/>
              <w:t>приводить примеры, в которых могут быть использованы те или иные речевые</w:t>
            </w:r>
            <w:r w:rsidRPr="00E82D33">
              <w:rPr>
                <w:rFonts w:ascii="Times New Roman" w:hAnsi="Times New Roman" w:cs="Times New Roman"/>
                <w:color w:val="000000"/>
              </w:rPr>
              <w:br/>
              <w:t>формы запретов. Учитывать степень сложности задания и определять для себя</w:t>
            </w:r>
            <w:r w:rsidRPr="00E82D33">
              <w:rPr>
                <w:rFonts w:ascii="Times New Roman" w:hAnsi="Times New Roman" w:cs="Times New Roman"/>
                <w:color w:val="000000"/>
              </w:rPr>
              <w:br/>
              <w:t>возможность/невозможность его выполнения (находить слова, в которых буквы</w:t>
            </w:r>
            <w:r w:rsidRPr="00E82D33">
              <w:rPr>
                <w:rFonts w:ascii="Times New Roman" w:hAnsi="Times New Roman" w:cs="Times New Roman"/>
                <w:color w:val="000000"/>
              </w:rPr>
              <w:br/>
            </w:r>
            <w:r w:rsidRPr="00E82D33">
              <w:rPr>
                <w:rFonts w:ascii="Times New Roman" w:hAnsi="Times New Roman" w:cs="Times New Roman"/>
                <w:b/>
                <w:bCs/>
                <w:i/>
                <w:iCs/>
                <w:color w:val="000000"/>
              </w:rPr>
              <w:t>е</w:t>
            </w:r>
            <w:r w:rsidRPr="00E82D33">
              <w:rPr>
                <w:rFonts w:ascii="Times New Roman" w:hAnsi="Times New Roman" w:cs="Times New Roman"/>
                <w:color w:val="000000"/>
              </w:rPr>
              <w:t xml:space="preserve">, </w:t>
            </w:r>
            <w:r w:rsidRPr="00E82D33">
              <w:rPr>
                <w:rFonts w:ascii="Times New Roman" w:hAnsi="Times New Roman" w:cs="Times New Roman"/>
                <w:b/>
                <w:bCs/>
                <w:i/>
                <w:iCs/>
                <w:color w:val="000000"/>
              </w:rPr>
              <w:t xml:space="preserve">ю </w:t>
            </w:r>
            <w:r w:rsidRPr="00E82D33">
              <w:rPr>
                <w:rFonts w:ascii="Times New Roman" w:hAnsi="Times New Roman" w:cs="Times New Roman"/>
                <w:color w:val="000000"/>
              </w:rPr>
              <w:t>не обозначают мягкость предшествующего согласного). Осуществлять самоконтроль на основании сопоставления с приведённым вариантом ответа.Пошагово контролировать правильность постановки вопросов к словам и</w:t>
            </w:r>
            <w:r w:rsidRPr="00E82D33">
              <w:rPr>
                <w:rFonts w:ascii="Times New Roman" w:hAnsi="Times New Roman" w:cs="Times New Roman"/>
                <w:color w:val="000000"/>
              </w:rPr>
              <w:br/>
              <w:t>соблюдение порядка действий при списывании</w:t>
            </w:r>
          </w:p>
        </w:tc>
      </w:tr>
      <w:tr w:rsidR="004F0881" w:rsidRPr="00874341" w:rsidTr="004F0881">
        <w:tc>
          <w:tcPr>
            <w:tcW w:w="3284"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i/>
                <w:iCs/>
                <w:color w:val="000000"/>
              </w:rPr>
              <w:t>Сочинение небольших рассказов. Слова,называющие предметы и признаки.</w:t>
            </w:r>
            <w:r w:rsidRPr="00E82D33">
              <w:rPr>
                <w:rFonts w:ascii="Times New Roman" w:hAnsi="Times New Roman" w:cs="Times New Roman"/>
                <w:color w:val="000000"/>
              </w:rPr>
              <w:br/>
            </w:r>
            <w:r w:rsidRPr="00E82D33">
              <w:rPr>
                <w:rFonts w:ascii="Times New Roman" w:hAnsi="Times New Roman" w:cs="Times New Roman"/>
                <w:i/>
                <w:iCs/>
                <w:color w:val="000000"/>
              </w:rPr>
              <w:t xml:space="preserve">Заимствованные слова. </w:t>
            </w:r>
            <w:r w:rsidRPr="00E82D33">
              <w:rPr>
                <w:rFonts w:ascii="Times New Roman" w:hAnsi="Times New Roman" w:cs="Times New Roman"/>
                <w:color w:val="000000"/>
              </w:rPr>
              <w:t>Применение правила</w:t>
            </w:r>
            <w:r w:rsidRPr="00E82D33">
              <w:rPr>
                <w:rFonts w:ascii="Times New Roman" w:hAnsi="Times New Roman" w:cs="Times New Roman"/>
                <w:color w:val="000000"/>
              </w:rPr>
              <w:br/>
              <w:t>обозначения гласных после шипящих (</w:t>
            </w:r>
            <w:r w:rsidRPr="00E82D33">
              <w:rPr>
                <w:rFonts w:ascii="Times New Roman" w:hAnsi="Times New Roman" w:cs="Times New Roman"/>
                <w:b/>
                <w:bCs/>
                <w:i/>
                <w:iCs/>
                <w:color w:val="000000"/>
              </w:rPr>
              <w:t>жи —ши</w:t>
            </w:r>
            <w:r w:rsidRPr="00E82D33">
              <w:rPr>
                <w:rFonts w:ascii="Times New Roman" w:hAnsi="Times New Roman" w:cs="Times New Roman"/>
                <w:color w:val="000000"/>
              </w:rPr>
              <w:t xml:space="preserve">) и </w:t>
            </w:r>
            <w:r w:rsidRPr="00E82D33">
              <w:rPr>
                <w:rFonts w:ascii="Times New Roman" w:hAnsi="Times New Roman" w:cs="Times New Roman"/>
                <w:i/>
                <w:iCs/>
                <w:color w:val="000000"/>
              </w:rPr>
              <w:t xml:space="preserve">правила переноса слов без стечения согласных. </w:t>
            </w:r>
            <w:r w:rsidRPr="00E82D33">
              <w:rPr>
                <w:rFonts w:ascii="Times New Roman" w:hAnsi="Times New Roman" w:cs="Times New Roman"/>
                <w:color w:val="000000"/>
              </w:rPr>
              <w:t>Усвоение приёмов и последовательности правильного списывания</w:t>
            </w:r>
            <w:r w:rsidRPr="00E82D33">
              <w:rPr>
                <w:rFonts w:ascii="Times New Roman" w:hAnsi="Times New Roman" w:cs="Times New Roman"/>
                <w:color w:val="000000"/>
              </w:rPr>
              <w:br/>
              <w:t>текста</w:t>
            </w:r>
          </w:p>
        </w:tc>
        <w:tc>
          <w:tcPr>
            <w:tcW w:w="2211"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t>51. Речевая ситуация:</w:t>
            </w:r>
            <w:r w:rsidRPr="00E82D33">
              <w:rPr>
                <w:rFonts w:ascii="Times New Roman" w:hAnsi="Times New Roman" w:cs="Times New Roman"/>
                <w:color w:val="000000"/>
              </w:rPr>
              <w:br/>
              <w:t>составление краткого рассказа</w:t>
            </w:r>
            <w:r w:rsidRPr="00E82D33">
              <w:rPr>
                <w:rFonts w:ascii="Times New Roman" w:hAnsi="Times New Roman" w:cs="Times New Roman"/>
                <w:color w:val="000000"/>
              </w:rPr>
              <w:br/>
              <w:t>об увиденном. Отработка</w:t>
            </w:r>
            <w:r w:rsidRPr="00E82D33">
              <w:rPr>
                <w:rFonts w:ascii="Times New Roman" w:hAnsi="Times New Roman" w:cs="Times New Roman"/>
                <w:color w:val="000000"/>
              </w:rPr>
              <w:br/>
              <w:t>умения задавать вопросы</w:t>
            </w:r>
            <w:r w:rsidRPr="00E82D33">
              <w:rPr>
                <w:rFonts w:ascii="Times New Roman" w:hAnsi="Times New Roman" w:cs="Times New Roman"/>
                <w:color w:val="000000"/>
              </w:rPr>
              <w:br/>
              <w:t>к словам, повторение правила</w:t>
            </w:r>
            <w:r w:rsidRPr="00E82D33">
              <w:rPr>
                <w:rFonts w:ascii="Times New Roman" w:hAnsi="Times New Roman" w:cs="Times New Roman"/>
                <w:color w:val="000000"/>
              </w:rPr>
              <w:br/>
              <w:t>переноса слов</w:t>
            </w:r>
          </w:p>
        </w:tc>
        <w:tc>
          <w:tcPr>
            <w:tcW w:w="4359"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t>Анализировать текст, составлять на основе анализа небольшое монологическое</w:t>
            </w:r>
            <w:r w:rsidRPr="00E82D33">
              <w:rPr>
                <w:rFonts w:ascii="Times New Roman" w:hAnsi="Times New Roman" w:cs="Times New Roman"/>
                <w:color w:val="000000"/>
              </w:rPr>
              <w:br/>
              <w:t>высказывание по предложенной теме (рассказ о цирке). Наблюдать за</w:t>
            </w:r>
            <w:r w:rsidRPr="00E82D33">
              <w:rPr>
                <w:rFonts w:ascii="Times New Roman" w:hAnsi="Times New Roman" w:cs="Times New Roman"/>
                <w:color w:val="000000"/>
              </w:rPr>
              <w:br/>
              <w:t>заимствованными словами. Осуществлять взаимный контроль и оказывать в</w:t>
            </w:r>
            <w:r w:rsidRPr="00E82D33">
              <w:rPr>
                <w:rFonts w:ascii="Times New Roman" w:hAnsi="Times New Roman" w:cs="Times New Roman"/>
                <w:color w:val="000000"/>
              </w:rPr>
              <w:br/>
              <w:t>сотрудничестве необходимую взаимопомощь (работа в паре) при делении слов для переноса. Осуществлять самоконтроль при переносе слов, при правописании</w:t>
            </w:r>
            <w:r w:rsidRPr="00E82D33">
              <w:rPr>
                <w:rFonts w:ascii="Times New Roman" w:hAnsi="Times New Roman" w:cs="Times New Roman"/>
                <w:color w:val="000000"/>
              </w:rPr>
              <w:br/>
              <w:t xml:space="preserve">сочетания </w:t>
            </w:r>
            <w:r w:rsidRPr="00E82D33">
              <w:rPr>
                <w:rFonts w:ascii="Times New Roman" w:hAnsi="Times New Roman" w:cs="Times New Roman"/>
                <w:b/>
                <w:bCs/>
                <w:i/>
                <w:iCs/>
                <w:color w:val="000000"/>
              </w:rPr>
              <w:t xml:space="preserve">ши </w:t>
            </w:r>
            <w:r w:rsidRPr="00E82D33">
              <w:rPr>
                <w:rFonts w:ascii="Times New Roman" w:hAnsi="Times New Roman" w:cs="Times New Roman"/>
                <w:color w:val="000000"/>
              </w:rPr>
              <w:t>и при списывании. Оценивать правильность выполнения заданий</w:t>
            </w:r>
          </w:p>
        </w:tc>
      </w:tr>
      <w:tr w:rsidR="004F0881" w:rsidRPr="00874341" w:rsidTr="004F0881">
        <w:tc>
          <w:tcPr>
            <w:tcW w:w="3284"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t>Осознание цели и ситуации устного общения.</w:t>
            </w:r>
            <w:r w:rsidRPr="00E82D33">
              <w:rPr>
                <w:rFonts w:ascii="Times New Roman" w:hAnsi="Times New Roman" w:cs="Times New Roman"/>
                <w:color w:val="000000"/>
              </w:rPr>
              <w:br/>
            </w:r>
            <w:r w:rsidRPr="00E82D33">
              <w:rPr>
                <w:rFonts w:ascii="Times New Roman" w:hAnsi="Times New Roman" w:cs="Times New Roman"/>
                <w:i/>
                <w:iCs/>
                <w:color w:val="000000"/>
              </w:rPr>
              <w:t xml:space="preserve">Сочинение небольших рассказов. </w:t>
            </w:r>
            <w:r w:rsidRPr="00E82D33">
              <w:rPr>
                <w:rFonts w:ascii="Times New Roman" w:hAnsi="Times New Roman" w:cs="Times New Roman"/>
                <w:color w:val="000000"/>
              </w:rPr>
              <w:t>Различение</w:t>
            </w:r>
            <w:r w:rsidRPr="00E82D33">
              <w:rPr>
                <w:rFonts w:ascii="Times New Roman" w:hAnsi="Times New Roman" w:cs="Times New Roman"/>
                <w:color w:val="000000"/>
              </w:rPr>
              <w:br/>
              <w:t xml:space="preserve">звонких и глухих согласных. Звуковой анализ слова. </w:t>
            </w:r>
            <w:r w:rsidRPr="00E82D33">
              <w:rPr>
                <w:rFonts w:ascii="Times New Roman" w:hAnsi="Times New Roman" w:cs="Times New Roman"/>
                <w:i/>
                <w:iCs/>
                <w:color w:val="000000"/>
              </w:rPr>
              <w:t xml:space="preserve">Синонимы. </w:t>
            </w:r>
            <w:r w:rsidRPr="00E82D33">
              <w:rPr>
                <w:rFonts w:ascii="Times New Roman" w:hAnsi="Times New Roman" w:cs="Times New Roman"/>
                <w:color w:val="000000"/>
              </w:rPr>
              <w:t>Замена слов в предложении.</w:t>
            </w:r>
            <w:r w:rsidRPr="00E82D33">
              <w:rPr>
                <w:rFonts w:ascii="Times New Roman" w:hAnsi="Times New Roman" w:cs="Times New Roman"/>
                <w:color w:val="000000"/>
              </w:rPr>
              <w:br/>
              <w:t>Усвоение приёмов и последовательности</w:t>
            </w:r>
            <w:r w:rsidRPr="00E82D33">
              <w:rPr>
                <w:rFonts w:ascii="Times New Roman" w:hAnsi="Times New Roman" w:cs="Times New Roman"/>
                <w:color w:val="000000"/>
              </w:rPr>
              <w:br/>
              <w:t>правильного списывания текста</w:t>
            </w:r>
          </w:p>
        </w:tc>
        <w:tc>
          <w:tcPr>
            <w:tcW w:w="2211"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t>52. Речевая ситуация:</w:t>
            </w:r>
            <w:r w:rsidRPr="00E82D33">
              <w:rPr>
                <w:rFonts w:ascii="Times New Roman" w:hAnsi="Times New Roman" w:cs="Times New Roman"/>
                <w:color w:val="000000"/>
              </w:rPr>
              <w:br/>
              <w:t>составление краткого рассказа о</w:t>
            </w:r>
            <w:r w:rsidRPr="00E82D33">
              <w:rPr>
                <w:rFonts w:ascii="Times New Roman" w:hAnsi="Times New Roman" w:cs="Times New Roman"/>
                <w:color w:val="000000"/>
              </w:rPr>
              <w:br/>
              <w:t>летнем отдыхе. Комплексное повторение пройденного.</w:t>
            </w:r>
          </w:p>
        </w:tc>
        <w:tc>
          <w:tcPr>
            <w:tcW w:w="4359"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t>Составлять небольшое монологическое высказывание по предложенной теме</w:t>
            </w:r>
            <w:r w:rsidRPr="00E82D33">
              <w:rPr>
                <w:rFonts w:ascii="Times New Roman" w:hAnsi="Times New Roman" w:cs="Times New Roman"/>
                <w:color w:val="000000"/>
              </w:rPr>
              <w:br/>
              <w:t>(рассказ о летнем отдыхе). Наблюдать за словами, имеющими сходное значение,</w:t>
            </w:r>
            <w:r w:rsidRPr="00E82D33">
              <w:rPr>
                <w:rFonts w:ascii="Times New Roman" w:hAnsi="Times New Roman" w:cs="Times New Roman"/>
                <w:color w:val="000000"/>
              </w:rPr>
              <w:br/>
              <w:t>и их использованием в речи. Выбирать знак препинания в конце предложения в зависимости от интонации. Определять последовательность выполнения</w:t>
            </w:r>
            <w:r w:rsidRPr="00E82D33">
              <w:rPr>
                <w:rFonts w:ascii="Times New Roman" w:hAnsi="Times New Roman" w:cs="Times New Roman"/>
                <w:color w:val="000000"/>
              </w:rPr>
              <w:br/>
              <w:t>действий при выявлении места возможной ошибки в написании слова.</w:t>
            </w:r>
            <w:r w:rsidRPr="00E82D33">
              <w:rPr>
                <w:rFonts w:ascii="Times New Roman" w:hAnsi="Times New Roman" w:cs="Times New Roman"/>
                <w:color w:val="000000"/>
              </w:rPr>
              <w:br/>
              <w:t xml:space="preserve">Интерпретировать информацию, </w:t>
            </w:r>
            <w:r w:rsidRPr="00E82D33">
              <w:rPr>
                <w:rFonts w:ascii="Times New Roman" w:hAnsi="Times New Roman" w:cs="Times New Roman"/>
                <w:color w:val="000000"/>
              </w:rPr>
              <w:lastRenderedPageBreak/>
              <w:t>представленную в неявном виде (находить</w:t>
            </w:r>
            <w:r w:rsidRPr="00E82D33">
              <w:rPr>
                <w:rFonts w:ascii="Times New Roman" w:hAnsi="Times New Roman" w:cs="Times New Roman"/>
                <w:color w:val="000000"/>
              </w:rPr>
              <w:br/>
              <w:t>ошибку при сопоставлении рисунка и неправильно составленной звуковой</w:t>
            </w:r>
            <w:r w:rsidRPr="00E82D33">
              <w:rPr>
                <w:rFonts w:ascii="Times New Roman" w:hAnsi="Times New Roman" w:cs="Times New Roman"/>
                <w:color w:val="000000"/>
              </w:rPr>
              <w:br/>
              <w:t>модели слова). Осуществлять самоконтроль при списывании</w:t>
            </w:r>
          </w:p>
        </w:tc>
      </w:tr>
      <w:tr w:rsidR="004F0881" w:rsidRPr="00874341" w:rsidTr="004F0881">
        <w:tc>
          <w:tcPr>
            <w:tcW w:w="3284"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i/>
                <w:iCs/>
                <w:color w:val="000000"/>
              </w:rPr>
              <w:lastRenderedPageBreak/>
              <w:t>Сочинение небольших рассказов. Определение значения слова по тексту или уточнение</w:t>
            </w:r>
            <w:r w:rsidRPr="00E82D33">
              <w:rPr>
                <w:rFonts w:ascii="Times New Roman" w:hAnsi="Times New Roman" w:cs="Times New Roman"/>
                <w:color w:val="000000"/>
              </w:rPr>
              <w:br/>
            </w:r>
            <w:r w:rsidRPr="00E82D33">
              <w:rPr>
                <w:rFonts w:ascii="Times New Roman" w:hAnsi="Times New Roman" w:cs="Times New Roman"/>
                <w:i/>
                <w:iCs/>
                <w:color w:val="000000"/>
              </w:rPr>
              <w:t>значения с помощью толкового словаря.</w:t>
            </w:r>
            <w:r w:rsidRPr="00E82D33">
              <w:rPr>
                <w:rFonts w:ascii="Times New Roman" w:hAnsi="Times New Roman" w:cs="Times New Roman"/>
                <w:color w:val="000000"/>
              </w:rPr>
              <w:br/>
            </w:r>
            <w:r w:rsidRPr="00E82D33">
              <w:rPr>
                <w:rFonts w:ascii="Times New Roman" w:hAnsi="Times New Roman" w:cs="Times New Roman"/>
                <w:i/>
                <w:iCs/>
                <w:color w:val="000000"/>
              </w:rPr>
              <w:t>Омонимы. Словообразовательные связи между</w:t>
            </w:r>
            <w:r w:rsidRPr="00E82D33">
              <w:rPr>
                <w:rFonts w:ascii="Times New Roman" w:hAnsi="Times New Roman" w:cs="Times New Roman"/>
                <w:color w:val="000000"/>
              </w:rPr>
              <w:br/>
            </w:r>
            <w:r w:rsidRPr="00E82D33">
              <w:rPr>
                <w:rFonts w:ascii="Times New Roman" w:hAnsi="Times New Roman" w:cs="Times New Roman"/>
                <w:i/>
                <w:iCs/>
                <w:color w:val="000000"/>
              </w:rPr>
              <w:t>словами. Применение правила написания безударного проверяемого гласного в корне.</w:t>
            </w:r>
            <w:r w:rsidRPr="00E82D33">
              <w:rPr>
                <w:rFonts w:ascii="Times New Roman" w:hAnsi="Times New Roman" w:cs="Times New Roman"/>
                <w:color w:val="000000"/>
              </w:rPr>
              <w:br/>
              <w:t>Письмо предложений с соблюдением</w:t>
            </w:r>
            <w:r w:rsidRPr="00E82D33">
              <w:rPr>
                <w:rFonts w:ascii="Times New Roman" w:hAnsi="Times New Roman" w:cs="Times New Roman"/>
                <w:color w:val="000000"/>
              </w:rPr>
              <w:br/>
              <w:t>гигиенических норм</w:t>
            </w:r>
          </w:p>
        </w:tc>
        <w:tc>
          <w:tcPr>
            <w:tcW w:w="2211"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t>53. Речевая ситуация:</w:t>
            </w:r>
            <w:r w:rsidRPr="00E82D33">
              <w:rPr>
                <w:rFonts w:ascii="Times New Roman" w:hAnsi="Times New Roman" w:cs="Times New Roman"/>
                <w:color w:val="000000"/>
              </w:rPr>
              <w:br/>
              <w:t>составление объявления.</w:t>
            </w:r>
            <w:r w:rsidRPr="00E82D33">
              <w:rPr>
                <w:rFonts w:ascii="Times New Roman" w:hAnsi="Times New Roman" w:cs="Times New Roman"/>
                <w:color w:val="000000"/>
              </w:rPr>
              <w:br/>
              <w:t>Комплексное повторение</w:t>
            </w:r>
            <w:r w:rsidRPr="00E82D33">
              <w:rPr>
                <w:rFonts w:ascii="Times New Roman" w:hAnsi="Times New Roman" w:cs="Times New Roman"/>
                <w:color w:val="000000"/>
              </w:rPr>
              <w:br/>
              <w:t>пройденного</w:t>
            </w:r>
          </w:p>
        </w:tc>
        <w:tc>
          <w:tcPr>
            <w:tcW w:w="4359"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t>Осуществлять взаимный контроль и оказывать в сотрудничестве необходимую</w:t>
            </w:r>
            <w:r w:rsidRPr="00E82D33">
              <w:rPr>
                <w:rFonts w:ascii="Times New Roman" w:hAnsi="Times New Roman" w:cs="Times New Roman"/>
                <w:color w:val="000000"/>
              </w:rPr>
              <w:br/>
              <w:t>взаимопомощь (работа в паре) при составлении объявления. Наблюдать за</w:t>
            </w:r>
            <w:r w:rsidRPr="00E82D33">
              <w:rPr>
                <w:rFonts w:ascii="Times New Roman" w:hAnsi="Times New Roman" w:cs="Times New Roman"/>
                <w:color w:val="000000"/>
              </w:rPr>
              <w:br/>
              <w:t>устойчивыми сочетаниями слов, словами, сходными по звучанию, и их</w:t>
            </w:r>
            <w:r w:rsidRPr="00E82D33">
              <w:rPr>
                <w:rFonts w:ascii="Times New Roman" w:hAnsi="Times New Roman" w:cs="Times New Roman"/>
                <w:color w:val="000000"/>
              </w:rPr>
              <w:br/>
              <w:t>использованием в речи. Определять последовательность выполнения действий</w:t>
            </w:r>
            <w:r w:rsidRPr="00E82D33">
              <w:rPr>
                <w:rFonts w:ascii="Times New Roman" w:hAnsi="Times New Roman" w:cs="Times New Roman"/>
                <w:color w:val="000000"/>
              </w:rPr>
              <w:br/>
              <w:t>при выявлении места возможной ошибки в написании слова. Использовать приём развёрнутого толкования для установления словообразовательных связей между словами. Проводить звуковой анализ (находить в тексте слова</w:t>
            </w:r>
            <w:r w:rsidRPr="00E82D33">
              <w:rPr>
                <w:rFonts w:ascii="Times New Roman" w:hAnsi="Times New Roman" w:cs="Times New Roman"/>
                <w:color w:val="000000"/>
              </w:rPr>
              <w:br/>
              <w:t>с указанным звуком). Контролировать правильность и аккуратность записи</w:t>
            </w:r>
          </w:p>
        </w:tc>
      </w:tr>
      <w:tr w:rsidR="004F0881" w:rsidRPr="00874341" w:rsidTr="004F0881">
        <w:tc>
          <w:tcPr>
            <w:tcW w:w="3284"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t>Осознание цели и ситуации устного и</w:t>
            </w:r>
            <w:r w:rsidRPr="00E82D33">
              <w:rPr>
                <w:rFonts w:ascii="Times New Roman" w:hAnsi="Times New Roman" w:cs="Times New Roman"/>
                <w:color w:val="000000"/>
              </w:rPr>
              <w:br/>
              <w:t xml:space="preserve">письменного общения. </w:t>
            </w:r>
            <w:r w:rsidRPr="00E82D33">
              <w:rPr>
                <w:rFonts w:ascii="Times New Roman" w:hAnsi="Times New Roman" w:cs="Times New Roman"/>
                <w:i/>
                <w:iCs/>
                <w:color w:val="000000"/>
              </w:rPr>
              <w:t xml:space="preserve">Омонимы. Слова,называющие признаки. </w:t>
            </w:r>
            <w:r w:rsidRPr="00E82D33">
              <w:rPr>
                <w:rFonts w:ascii="Times New Roman" w:hAnsi="Times New Roman" w:cs="Times New Roman"/>
                <w:color w:val="000000"/>
              </w:rPr>
              <w:t>Применение правила</w:t>
            </w:r>
            <w:r w:rsidRPr="00E82D33">
              <w:rPr>
                <w:rFonts w:ascii="Times New Roman" w:hAnsi="Times New Roman" w:cs="Times New Roman"/>
                <w:color w:val="000000"/>
              </w:rPr>
              <w:br/>
              <w:t>написания прописной (заглавной) буквы</w:t>
            </w:r>
            <w:r w:rsidRPr="00E82D33">
              <w:rPr>
                <w:rFonts w:ascii="Times New Roman" w:hAnsi="Times New Roman" w:cs="Times New Roman"/>
                <w:color w:val="000000"/>
              </w:rPr>
              <w:br/>
              <w:t>в именах собственных. Письмо предложений с</w:t>
            </w:r>
            <w:r w:rsidRPr="00E82D33">
              <w:rPr>
                <w:rFonts w:ascii="Times New Roman" w:hAnsi="Times New Roman" w:cs="Times New Roman"/>
                <w:color w:val="000000"/>
              </w:rPr>
              <w:br/>
              <w:t>соблюдением гигиенических норм</w:t>
            </w:r>
          </w:p>
        </w:tc>
        <w:tc>
          <w:tcPr>
            <w:tcW w:w="2211"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t>54. Комплексное повторение</w:t>
            </w:r>
            <w:r w:rsidRPr="00E82D33">
              <w:rPr>
                <w:rFonts w:ascii="Times New Roman" w:hAnsi="Times New Roman" w:cs="Times New Roman"/>
                <w:color w:val="000000"/>
              </w:rPr>
              <w:br/>
              <w:t>пройденного</w:t>
            </w:r>
          </w:p>
        </w:tc>
        <w:tc>
          <w:tcPr>
            <w:tcW w:w="4359" w:type="dxa"/>
          </w:tcPr>
          <w:p w:rsidR="004F0881" w:rsidRPr="00E82D33" w:rsidRDefault="004F0881" w:rsidP="004F0881">
            <w:pPr>
              <w:spacing w:line="200" w:lineRule="exact"/>
              <w:rPr>
                <w:rFonts w:ascii="Times New Roman" w:hAnsi="Times New Roman" w:cs="Times New Roman"/>
                <w:color w:val="000000"/>
              </w:rPr>
            </w:pPr>
            <w:r w:rsidRPr="00E82D33">
              <w:rPr>
                <w:rFonts w:ascii="Times New Roman" w:hAnsi="Times New Roman" w:cs="Times New Roman"/>
                <w:color w:val="000000"/>
              </w:rPr>
              <w:t>Анализировать ситуации письменного общения (письмо). Использовать знание</w:t>
            </w:r>
            <w:r w:rsidRPr="00E82D33">
              <w:rPr>
                <w:rFonts w:ascii="Times New Roman" w:hAnsi="Times New Roman" w:cs="Times New Roman"/>
                <w:color w:val="000000"/>
              </w:rPr>
              <w:br/>
              <w:t>собственного адреса при оформлении конверта (открытки). Наблюдать за</w:t>
            </w:r>
            <w:r w:rsidRPr="00E82D33">
              <w:rPr>
                <w:rFonts w:ascii="Times New Roman" w:hAnsi="Times New Roman" w:cs="Times New Roman"/>
                <w:color w:val="000000"/>
              </w:rPr>
              <w:br/>
              <w:t>словами, сходными по написанию, но различающимися местом ударения, и их</w:t>
            </w:r>
            <w:r w:rsidRPr="00E82D33">
              <w:rPr>
                <w:rFonts w:ascii="Times New Roman" w:hAnsi="Times New Roman" w:cs="Times New Roman"/>
                <w:color w:val="000000"/>
              </w:rPr>
              <w:br/>
              <w:t>использованием в тексте. Осуществлять самоконтроль при постановке вопросов к словам, при использовании правила написания собственных имён и при списывании. Оценивать правильность выполнения заданий</w:t>
            </w:r>
          </w:p>
        </w:tc>
      </w:tr>
    </w:tbl>
    <w:p w:rsidR="004F0881" w:rsidRPr="00874341" w:rsidRDefault="004F0881" w:rsidP="004F0881">
      <w:pPr>
        <w:spacing w:line="200" w:lineRule="exact"/>
        <w:rPr>
          <w:rFonts w:ascii="Times New Roman" w:hAnsi="Times New Roman" w:cs="Times New Roman"/>
        </w:rPr>
      </w:pPr>
    </w:p>
    <w:p w:rsidR="004F0881" w:rsidRDefault="004F0881" w:rsidP="004F0881">
      <w:pPr>
        <w:spacing w:line="200" w:lineRule="exact"/>
        <w:jc w:val="center"/>
        <w:rPr>
          <w:rFonts w:ascii="Times New Roman" w:hAnsi="Times New Roman" w:cs="Times New Roman"/>
          <w:b/>
          <w:sz w:val="24"/>
          <w:szCs w:val="24"/>
        </w:rPr>
      </w:pPr>
      <w:r w:rsidRPr="00E82D33">
        <w:rPr>
          <w:rFonts w:ascii="Times New Roman" w:hAnsi="Times New Roman" w:cs="Times New Roman"/>
          <w:b/>
          <w:sz w:val="24"/>
          <w:szCs w:val="24"/>
        </w:rPr>
        <w:t>Тематическое планирование по русскому языку в</w:t>
      </w:r>
      <w:r>
        <w:rPr>
          <w:rFonts w:ascii="Times New Roman" w:hAnsi="Times New Roman" w:cs="Times New Roman"/>
          <w:b/>
          <w:sz w:val="24"/>
          <w:szCs w:val="24"/>
        </w:rPr>
        <w:t xml:space="preserve">о 2 </w:t>
      </w:r>
      <w:r w:rsidRPr="00E82D33">
        <w:rPr>
          <w:rFonts w:ascii="Times New Roman" w:hAnsi="Times New Roman" w:cs="Times New Roman"/>
          <w:b/>
          <w:sz w:val="24"/>
          <w:szCs w:val="24"/>
        </w:rPr>
        <w:t xml:space="preserve"> классе</w:t>
      </w:r>
      <w:r>
        <w:rPr>
          <w:rFonts w:ascii="Times New Roman" w:hAnsi="Times New Roman" w:cs="Times New Roman"/>
          <w:b/>
          <w:sz w:val="24"/>
          <w:szCs w:val="24"/>
        </w:rPr>
        <w:t xml:space="preserve"> </w:t>
      </w:r>
    </w:p>
    <w:p w:rsidR="004F0881" w:rsidRPr="00E82D33" w:rsidRDefault="004F0881" w:rsidP="004F0881">
      <w:pPr>
        <w:spacing w:line="200" w:lineRule="exact"/>
        <w:jc w:val="center"/>
        <w:rPr>
          <w:rFonts w:ascii="Times New Roman" w:hAnsi="Times New Roman" w:cs="Times New Roman"/>
          <w:b/>
          <w:sz w:val="24"/>
          <w:szCs w:val="24"/>
        </w:rPr>
      </w:pPr>
      <w:r>
        <w:rPr>
          <w:rFonts w:ascii="Times New Roman" w:hAnsi="Times New Roman" w:cs="Times New Roman"/>
          <w:b/>
          <w:sz w:val="24"/>
          <w:szCs w:val="24"/>
        </w:rPr>
        <w:t>(5 часов в неделю, 170 часов)</w:t>
      </w:r>
    </w:p>
    <w:p w:rsidR="004F0881" w:rsidRDefault="004F0881" w:rsidP="004F0881">
      <w:pPr>
        <w:spacing w:line="200" w:lineRule="exact"/>
        <w:rPr>
          <w:sz w:val="20"/>
          <w:szCs w:val="20"/>
        </w:rPr>
      </w:pPr>
    </w:p>
    <w:tbl>
      <w:tblPr>
        <w:tblStyle w:val="af0"/>
        <w:tblW w:w="0" w:type="auto"/>
        <w:tblInd w:w="-34" w:type="dxa"/>
        <w:tblLook w:val="04A0"/>
      </w:tblPr>
      <w:tblGrid>
        <w:gridCol w:w="3116"/>
        <w:gridCol w:w="2140"/>
        <w:gridCol w:w="4632"/>
      </w:tblGrid>
      <w:tr w:rsidR="004F0881" w:rsidTr="004F0881">
        <w:tc>
          <w:tcPr>
            <w:tcW w:w="3116" w:type="dxa"/>
          </w:tcPr>
          <w:p w:rsidR="004F0881" w:rsidRPr="007C008B" w:rsidRDefault="004F0881" w:rsidP="004F0881">
            <w:pPr>
              <w:tabs>
                <w:tab w:val="left" w:pos="1254"/>
              </w:tabs>
              <w:spacing w:line="234" w:lineRule="auto"/>
              <w:rPr>
                <w:rFonts w:ascii="Times New Roman" w:eastAsia="Symbol" w:hAnsi="Times New Roman" w:cs="Times New Roman"/>
              </w:rPr>
            </w:pPr>
            <w:r w:rsidRPr="007C008B">
              <w:rPr>
                <w:rFonts w:ascii="Times New Roman" w:hAnsi="Times New Roman" w:cs="Times New Roman"/>
                <w:b/>
                <w:bCs/>
                <w:color w:val="000000"/>
              </w:rPr>
              <w:t>Содержание курса</w:t>
            </w:r>
          </w:p>
        </w:tc>
        <w:tc>
          <w:tcPr>
            <w:tcW w:w="2140" w:type="dxa"/>
          </w:tcPr>
          <w:p w:rsidR="004F0881" w:rsidRPr="007C008B" w:rsidRDefault="004F0881" w:rsidP="004F0881">
            <w:pPr>
              <w:tabs>
                <w:tab w:val="left" w:pos="1254"/>
              </w:tabs>
              <w:spacing w:line="234" w:lineRule="auto"/>
              <w:rPr>
                <w:rFonts w:ascii="Times New Roman" w:eastAsia="Symbol" w:hAnsi="Times New Roman" w:cs="Times New Roman"/>
              </w:rPr>
            </w:pPr>
            <w:r w:rsidRPr="007C008B">
              <w:rPr>
                <w:rFonts w:ascii="Times New Roman" w:hAnsi="Times New Roman" w:cs="Times New Roman"/>
                <w:b/>
                <w:bCs/>
                <w:color w:val="000000"/>
              </w:rPr>
              <w:t>Номера и темы уроков</w:t>
            </w:r>
          </w:p>
        </w:tc>
        <w:tc>
          <w:tcPr>
            <w:tcW w:w="4632" w:type="dxa"/>
          </w:tcPr>
          <w:p w:rsidR="004F0881" w:rsidRPr="007C008B" w:rsidRDefault="004F0881" w:rsidP="004F0881">
            <w:pPr>
              <w:tabs>
                <w:tab w:val="left" w:pos="1254"/>
              </w:tabs>
              <w:spacing w:line="234" w:lineRule="auto"/>
              <w:rPr>
                <w:rFonts w:ascii="Times New Roman" w:eastAsia="Symbol" w:hAnsi="Times New Roman" w:cs="Times New Roman"/>
              </w:rPr>
            </w:pPr>
            <w:r w:rsidRPr="007C008B">
              <w:rPr>
                <w:rFonts w:ascii="Times New Roman" w:hAnsi="Times New Roman" w:cs="Times New Roman"/>
                <w:b/>
                <w:bCs/>
                <w:color w:val="000000"/>
              </w:rPr>
              <w:t>Характеристика деятельности учащихся</w:t>
            </w:r>
          </w:p>
        </w:tc>
      </w:tr>
      <w:tr w:rsidR="004F0881" w:rsidTr="004F0881">
        <w:tc>
          <w:tcPr>
            <w:tcW w:w="3116" w:type="dxa"/>
            <w:vMerge w:val="restart"/>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«Как устроен наш язык»</w:t>
            </w:r>
          </w:p>
          <w:p w:rsidR="004F0881" w:rsidRPr="007C008B" w:rsidRDefault="004F0881" w:rsidP="004F0881">
            <w:pPr>
              <w:tabs>
                <w:tab w:val="left" w:pos="1254"/>
              </w:tabs>
              <w:spacing w:line="234" w:lineRule="auto"/>
              <w:rPr>
                <w:rFonts w:ascii="Times New Roman" w:eastAsia="Symbol" w:hAnsi="Times New Roman" w:cs="Times New Roman"/>
              </w:rPr>
            </w:pPr>
            <w:r w:rsidRPr="007C008B">
              <w:rPr>
                <w:rFonts w:ascii="Times New Roman" w:hAnsi="Times New Roman" w:cs="Times New Roman"/>
                <w:color w:val="000000"/>
              </w:rPr>
              <w:t>Повторение изученного в 1 классе: различение</w:t>
            </w:r>
            <w:r w:rsidRPr="007C008B">
              <w:rPr>
                <w:rFonts w:ascii="Times New Roman" w:hAnsi="Times New Roman" w:cs="Times New Roman"/>
                <w:color w:val="000000"/>
              </w:rPr>
              <w:br/>
              <w:t>звуков и букв; различение ударных</w:t>
            </w:r>
            <w:r w:rsidRPr="007C008B">
              <w:rPr>
                <w:rFonts w:ascii="Times New Roman" w:hAnsi="Times New Roman" w:cs="Times New Roman"/>
                <w:color w:val="000000"/>
              </w:rPr>
              <w:br/>
              <w:t>и безударных гласных звуков, твёрдых и мягких</w:t>
            </w:r>
            <w:r w:rsidRPr="007C008B">
              <w:rPr>
                <w:rFonts w:ascii="Times New Roman" w:hAnsi="Times New Roman" w:cs="Times New Roman"/>
                <w:color w:val="000000"/>
              </w:rPr>
              <w:br/>
              <w:t>согласных звуков, звонких и глухих согласных</w:t>
            </w:r>
            <w:r w:rsidRPr="007C008B">
              <w:rPr>
                <w:rFonts w:ascii="Times New Roman" w:hAnsi="Times New Roman" w:cs="Times New Roman"/>
                <w:color w:val="000000"/>
              </w:rPr>
              <w:br/>
              <w:t>звуков. Обозначение на письме мягкости согласных звуков. Определение парных</w:t>
            </w:r>
            <w:r w:rsidRPr="007C008B">
              <w:rPr>
                <w:rFonts w:ascii="Times New Roman" w:hAnsi="Times New Roman" w:cs="Times New Roman"/>
                <w:color w:val="000000"/>
              </w:rPr>
              <w:br/>
              <w:t>и непарных по твёрдости-мягкости согласных</w:t>
            </w:r>
            <w:r w:rsidRPr="007C008B">
              <w:rPr>
                <w:rFonts w:ascii="Times New Roman" w:hAnsi="Times New Roman" w:cs="Times New Roman"/>
                <w:color w:val="000000"/>
              </w:rPr>
              <w:br/>
              <w:t>звуков. Определение парных и непарных по</w:t>
            </w:r>
            <w:r w:rsidRPr="007C008B">
              <w:rPr>
                <w:rFonts w:ascii="Times New Roman" w:hAnsi="Times New Roman" w:cs="Times New Roman"/>
                <w:color w:val="000000"/>
              </w:rPr>
              <w:br/>
              <w:t>звонкости-глухости согласных звуков</w:t>
            </w:r>
          </w:p>
        </w:tc>
        <w:tc>
          <w:tcPr>
            <w:tcW w:w="2140" w:type="dxa"/>
          </w:tcPr>
          <w:p w:rsidR="004F0881" w:rsidRPr="007C008B" w:rsidRDefault="004F0881" w:rsidP="004F0881">
            <w:pPr>
              <w:tabs>
                <w:tab w:val="left" w:pos="1254"/>
              </w:tabs>
              <w:spacing w:line="234" w:lineRule="auto"/>
              <w:rPr>
                <w:rFonts w:ascii="Times New Roman" w:eastAsia="Symbol" w:hAnsi="Times New Roman" w:cs="Times New Roman"/>
              </w:rPr>
            </w:pPr>
            <w:r w:rsidRPr="007C008B">
              <w:rPr>
                <w:rFonts w:ascii="Times New Roman" w:hAnsi="Times New Roman" w:cs="Times New Roman"/>
                <w:color w:val="000000"/>
              </w:rPr>
              <w:t>1. Звуки речи и буквы</w:t>
            </w:r>
          </w:p>
        </w:tc>
        <w:tc>
          <w:tcPr>
            <w:tcW w:w="4632" w:type="dxa"/>
          </w:tcPr>
          <w:p w:rsidR="004F0881" w:rsidRPr="007C008B" w:rsidRDefault="004F0881" w:rsidP="004F0881">
            <w:pPr>
              <w:tabs>
                <w:tab w:val="left" w:pos="1254"/>
              </w:tabs>
              <w:spacing w:line="234" w:lineRule="auto"/>
              <w:rPr>
                <w:rFonts w:ascii="Times New Roman" w:eastAsia="Symbol" w:hAnsi="Times New Roman" w:cs="Times New Roman"/>
              </w:rPr>
            </w:pPr>
            <w:r w:rsidRPr="007C008B">
              <w:rPr>
                <w:rFonts w:ascii="Times New Roman" w:hAnsi="Times New Roman" w:cs="Times New Roman"/>
                <w:color w:val="000000"/>
              </w:rPr>
              <w:t>Ориентироваться в целях и задачах урока с учётом названия блока и темы урока, планировать свои действия в соответствии с поставленными</w:t>
            </w:r>
            <w:r w:rsidRPr="007C008B">
              <w:rPr>
                <w:rFonts w:ascii="Times New Roman" w:hAnsi="Times New Roman" w:cs="Times New Roman"/>
                <w:color w:val="000000"/>
              </w:rPr>
              <w:br/>
              <w:t>задачами3. Характеризовать признаки звуков речи с опорой на схему «Звуки</w:t>
            </w:r>
            <w:r w:rsidRPr="007C008B">
              <w:rPr>
                <w:rFonts w:ascii="Times New Roman" w:hAnsi="Times New Roman" w:cs="Times New Roman"/>
                <w:color w:val="000000"/>
              </w:rPr>
              <w:br/>
              <w:t>речи». Объяснять различие в звуко-буквенном составе слов. Анализировать</w:t>
            </w:r>
            <w:r w:rsidRPr="007C008B">
              <w:rPr>
                <w:rFonts w:ascii="Times New Roman" w:hAnsi="Times New Roman" w:cs="Times New Roman"/>
                <w:color w:val="000000"/>
              </w:rPr>
              <w:br/>
              <w:t>тексты с установкой на поиск допущенных ошибок, исправлять допущенные</w:t>
            </w:r>
            <w:r w:rsidRPr="007C008B">
              <w:rPr>
                <w:rFonts w:ascii="Times New Roman" w:hAnsi="Times New Roman" w:cs="Times New Roman"/>
                <w:color w:val="000000"/>
              </w:rPr>
              <w:br/>
              <w:t>ошибки с опорой на знание о звуковом и графическом облике слова</w:t>
            </w:r>
          </w:p>
        </w:tc>
      </w:tr>
      <w:tr w:rsidR="004F0881" w:rsidTr="004F0881">
        <w:tc>
          <w:tcPr>
            <w:tcW w:w="3116" w:type="dxa"/>
            <w:vMerge/>
          </w:tcPr>
          <w:p w:rsidR="004F0881" w:rsidRPr="007C008B" w:rsidRDefault="004F0881" w:rsidP="004F0881">
            <w:pPr>
              <w:tabs>
                <w:tab w:val="left" w:pos="1254"/>
              </w:tabs>
              <w:spacing w:line="234" w:lineRule="auto"/>
              <w:rPr>
                <w:rFonts w:ascii="Times New Roman" w:eastAsia="Symbol" w:hAnsi="Times New Roman" w:cs="Times New Roman"/>
              </w:rPr>
            </w:pPr>
          </w:p>
        </w:tc>
        <w:tc>
          <w:tcPr>
            <w:tcW w:w="2140" w:type="dxa"/>
          </w:tcPr>
          <w:p w:rsidR="004F0881" w:rsidRPr="007C008B" w:rsidRDefault="004F0881" w:rsidP="004F0881">
            <w:pPr>
              <w:tabs>
                <w:tab w:val="left" w:pos="1254"/>
              </w:tabs>
              <w:spacing w:line="234" w:lineRule="auto"/>
              <w:rPr>
                <w:rFonts w:ascii="Times New Roman" w:eastAsia="Symbol" w:hAnsi="Times New Roman" w:cs="Times New Roman"/>
              </w:rPr>
            </w:pPr>
            <w:r w:rsidRPr="007C008B">
              <w:rPr>
                <w:rFonts w:ascii="Times New Roman" w:hAnsi="Times New Roman" w:cs="Times New Roman"/>
                <w:color w:val="000000"/>
              </w:rPr>
              <w:t>2. Гласные и согласные звуки и их буквы</w:t>
            </w:r>
          </w:p>
        </w:tc>
        <w:tc>
          <w:tcPr>
            <w:tcW w:w="4632" w:type="dxa"/>
          </w:tcPr>
          <w:p w:rsidR="004F0881" w:rsidRPr="007C008B" w:rsidRDefault="004F0881" w:rsidP="004F0881">
            <w:pPr>
              <w:tabs>
                <w:tab w:val="left" w:pos="1254"/>
              </w:tabs>
              <w:spacing w:line="234" w:lineRule="auto"/>
              <w:rPr>
                <w:rFonts w:ascii="Times New Roman" w:eastAsia="Symbol" w:hAnsi="Times New Roman" w:cs="Times New Roman"/>
              </w:rPr>
            </w:pPr>
            <w:r w:rsidRPr="007C008B">
              <w:rPr>
                <w:rFonts w:ascii="Times New Roman" w:hAnsi="Times New Roman" w:cs="Times New Roman"/>
                <w:color w:val="000000"/>
              </w:rPr>
              <w:t>Характеризовать различие гласных и согласных звуков. Различать гласные</w:t>
            </w:r>
            <w:r w:rsidRPr="007C008B">
              <w:rPr>
                <w:rFonts w:ascii="Times New Roman" w:hAnsi="Times New Roman" w:cs="Times New Roman"/>
                <w:color w:val="000000"/>
              </w:rPr>
              <w:br/>
              <w:t>звуки и буквы гласных звуков. Объяснять функцию букв гласных звуков как</w:t>
            </w:r>
            <w:r w:rsidRPr="007C008B">
              <w:rPr>
                <w:rFonts w:ascii="Times New Roman" w:hAnsi="Times New Roman" w:cs="Times New Roman"/>
                <w:color w:val="000000"/>
              </w:rPr>
              <w:br/>
              <w:t>показателей мягкости предшествующего согласного. Использовать значок</w:t>
            </w:r>
            <w:r w:rsidRPr="007C008B">
              <w:rPr>
                <w:rFonts w:ascii="Times New Roman" w:hAnsi="Times New Roman" w:cs="Times New Roman"/>
                <w:color w:val="000000"/>
              </w:rPr>
              <w:br/>
              <w:t>транскрипции для решения практических задач. Учитывать степень сложности задания (значок «гиря» — трудное) и определять для себя возможность/невозможность его выполнения</w:t>
            </w:r>
          </w:p>
        </w:tc>
      </w:tr>
      <w:tr w:rsidR="004F0881" w:rsidTr="004F0881">
        <w:tc>
          <w:tcPr>
            <w:tcW w:w="3116" w:type="dxa"/>
            <w:vMerge/>
          </w:tcPr>
          <w:p w:rsidR="004F0881" w:rsidRPr="007C008B" w:rsidRDefault="004F0881" w:rsidP="004F0881">
            <w:pPr>
              <w:tabs>
                <w:tab w:val="left" w:pos="1254"/>
              </w:tabs>
              <w:spacing w:line="234" w:lineRule="auto"/>
              <w:rPr>
                <w:rFonts w:ascii="Times New Roman" w:eastAsia="Symbol" w:hAnsi="Times New Roman" w:cs="Times New Roman"/>
              </w:rPr>
            </w:pPr>
          </w:p>
        </w:tc>
        <w:tc>
          <w:tcPr>
            <w:tcW w:w="2140" w:type="dxa"/>
          </w:tcPr>
          <w:p w:rsidR="004F0881" w:rsidRPr="007C008B" w:rsidRDefault="004F0881" w:rsidP="004F0881">
            <w:pPr>
              <w:tabs>
                <w:tab w:val="left" w:pos="1254"/>
              </w:tabs>
              <w:spacing w:line="234" w:lineRule="auto"/>
              <w:rPr>
                <w:rFonts w:ascii="Times New Roman" w:eastAsia="Symbol" w:hAnsi="Times New Roman" w:cs="Times New Roman"/>
              </w:rPr>
            </w:pPr>
            <w:r w:rsidRPr="007C008B">
              <w:rPr>
                <w:rFonts w:ascii="Times New Roman" w:hAnsi="Times New Roman" w:cs="Times New Roman"/>
                <w:color w:val="000000"/>
              </w:rPr>
              <w:t>3. Обозначение звуков речи на</w:t>
            </w:r>
            <w:r w:rsidRPr="007C008B">
              <w:rPr>
                <w:rFonts w:ascii="Times New Roman" w:hAnsi="Times New Roman" w:cs="Times New Roman"/>
                <w:color w:val="000000"/>
              </w:rPr>
              <w:br/>
            </w:r>
            <w:r w:rsidRPr="007C008B">
              <w:rPr>
                <w:rFonts w:ascii="Times New Roman" w:hAnsi="Times New Roman" w:cs="Times New Roman"/>
                <w:color w:val="000000"/>
              </w:rPr>
              <w:lastRenderedPageBreak/>
              <w:t>письме</w:t>
            </w:r>
          </w:p>
        </w:tc>
        <w:tc>
          <w:tcPr>
            <w:tcW w:w="4632" w:type="dxa"/>
          </w:tcPr>
          <w:p w:rsidR="004F0881" w:rsidRPr="007C008B" w:rsidRDefault="004F0881" w:rsidP="004F0881">
            <w:pPr>
              <w:tabs>
                <w:tab w:val="left" w:pos="1254"/>
              </w:tabs>
              <w:spacing w:line="234" w:lineRule="auto"/>
              <w:rPr>
                <w:rFonts w:ascii="Times New Roman" w:eastAsia="Symbol" w:hAnsi="Times New Roman" w:cs="Times New Roman"/>
              </w:rPr>
            </w:pPr>
            <w:r w:rsidRPr="007C008B">
              <w:rPr>
                <w:rFonts w:ascii="Times New Roman" w:hAnsi="Times New Roman" w:cs="Times New Roman"/>
                <w:color w:val="000000"/>
              </w:rPr>
              <w:lastRenderedPageBreak/>
              <w:t>Соотносить предложенный вариант ответа с собственной точкой зрения</w:t>
            </w:r>
            <w:r w:rsidRPr="007C008B">
              <w:rPr>
                <w:rFonts w:ascii="Times New Roman" w:hAnsi="Times New Roman" w:cs="Times New Roman"/>
                <w:color w:val="000000"/>
              </w:rPr>
              <w:br/>
            </w:r>
            <w:r w:rsidRPr="007C008B">
              <w:rPr>
                <w:rFonts w:ascii="Times New Roman" w:hAnsi="Times New Roman" w:cs="Times New Roman"/>
                <w:color w:val="000000"/>
              </w:rPr>
              <w:lastRenderedPageBreak/>
              <w:t>(рубрика «Давай подумаем»). Сопоставлять информацию, представленную на</w:t>
            </w:r>
            <w:r w:rsidRPr="007C008B">
              <w:rPr>
                <w:rFonts w:ascii="Times New Roman" w:hAnsi="Times New Roman" w:cs="Times New Roman"/>
                <w:color w:val="000000"/>
              </w:rPr>
              <w:br/>
              <w:t>рисунке, в транскрипции и орфографической записи слова. Использовать</w:t>
            </w:r>
            <w:r w:rsidRPr="007C008B">
              <w:rPr>
                <w:rFonts w:ascii="Times New Roman" w:hAnsi="Times New Roman" w:cs="Times New Roman"/>
                <w:color w:val="000000"/>
              </w:rPr>
              <w:br/>
              <w:t>транскрипцию для повторения различных способов обозначения мягкости согласного. Преобразовывать информацию, полученную из рисунка, в текстовую задачу (запись слов с помощью транскрипции)</w:t>
            </w:r>
          </w:p>
        </w:tc>
      </w:tr>
      <w:tr w:rsidR="004F0881" w:rsidTr="004F0881">
        <w:tc>
          <w:tcPr>
            <w:tcW w:w="3116" w:type="dxa"/>
            <w:vMerge/>
          </w:tcPr>
          <w:p w:rsidR="004F0881" w:rsidRPr="007C008B" w:rsidRDefault="004F0881" w:rsidP="004F0881">
            <w:pPr>
              <w:tabs>
                <w:tab w:val="left" w:pos="1254"/>
              </w:tabs>
              <w:spacing w:line="234" w:lineRule="auto"/>
              <w:rPr>
                <w:rFonts w:ascii="Times New Roman" w:eastAsia="Symbol" w:hAnsi="Times New Roman" w:cs="Times New Roman"/>
              </w:rPr>
            </w:pPr>
          </w:p>
        </w:tc>
        <w:tc>
          <w:tcPr>
            <w:tcW w:w="2140" w:type="dxa"/>
          </w:tcPr>
          <w:p w:rsidR="004F0881" w:rsidRPr="007C008B" w:rsidRDefault="004F0881" w:rsidP="004F0881">
            <w:pPr>
              <w:tabs>
                <w:tab w:val="left" w:pos="1254"/>
              </w:tabs>
              <w:spacing w:line="234" w:lineRule="auto"/>
              <w:rPr>
                <w:rFonts w:ascii="Times New Roman" w:eastAsia="Symbol" w:hAnsi="Times New Roman" w:cs="Times New Roman"/>
              </w:rPr>
            </w:pPr>
            <w:r w:rsidRPr="007C008B">
              <w:rPr>
                <w:rFonts w:ascii="Times New Roman" w:hAnsi="Times New Roman" w:cs="Times New Roman"/>
                <w:color w:val="000000"/>
              </w:rPr>
              <w:t>4. Ударные и безударные гласные</w:t>
            </w:r>
            <w:r w:rsidRPr="007C008B">
              <w:rPr>
                <w:rFonts w:ascii="Times New Roman" w:hAnsi="Times New Roman" w:cs="Times New Roman"/>
                <w:color w:val="000000"/>
              </w:rPr>
              <w:br/>
              <w:t>звуки в слове</w:t>
            </w:r>
          </w:p>
        </w:tc>
        <w:tc>
          <w:tcPr>
            <w:tcW w:w="4632" w:type="dxa"/>
          </w:tcPr>
          <w:p w:rsidR="004F0881" w:rsidRPr="007C008B" w:rsidRDefault="004F0881" w:rsidP="004F0881">
            <w:pPr>
              <w:tabs>
                <w:tab w:val="left" w:pos="1254"/>
              </w:tabs>
              <w:spacing w:line="234" w:lineRule="auto"/>
              <w:rPr>
                <w:rFonts w:ascii="Times New Roman" w:eastAsia="Symbol" w:hAnsi="Times New Roman" w:cs="Times New Roman"/>
              </w:rPr>
            </w:pPr>
            <w:r w:rsidRPr="007C008B">
              <w:rPr>
                <w:rFonts w:ascii="Times New Roman" w:hAnsi="Times New Roman" w:cs="Times New Roman"/>
                <w:color w:val="000000"/>
              </w:rPr>
              <w:t>Объяснять назначение знака ударения, анализируя проблемную ситуацию</w:t>
            </w:r>
            <w:r w:rsidRPr="007C008B">
              <w:rPr>
                <w:rFonts w:ascii="Times New Roman" w:hAnsi="Times New Roman" w:cs="Times New Roman"/>
                <w:color w:val="000000"/>
              </w:rPr>
              <w:br/>
              <w:t>(рубрика «Давай подумаем»). Выделять ударные и безударные гласные.</w:t>
            </w:r>
            <w:r w:rsidRPr="007C008B">
              <w:rPr>
                <w:rFonts w:ascii="Times New Roman" w:hAnsi="Times New Roman" w:cs="Times New Roman"/>
                <w:color w:val="000000"/>
              </w:rPr>
              <w:br/>
              <w:t>Наблюдать смыслоразличительную функцию ударения, устанавливать</w:t>
            </w:r>
            <w:r w:rsidRPr="007C008B">
              <w:rPr>
                <w:rFonts w:ascii="Times New Roman" w:hAnsi="Times New Roman" w:cs="Times New Roman"/>
                <w:color w:val="000000"/>
              </w:rPr>
              <w:br/>
              <w:t>различие в значении слов. Группировать слова по заданному основанию (ударение на первом, втором или третьем слоге). Выделять общий признак группы элементов, не соответствующих заданию (слова с ударением на четвёртом и пятом слогах)</w:t>
            </w:r>
          </w:p>
        </w:tc>
      </w:tr>
      <w:tr w:rsidR="004F0881" w:rsidTr="004F0881">
        <w:tc>
          <w:tcPr>
            <w:tcW w:w="3116" w:type="dxa"/>
            <w:vMerge/>
          </w:tcPr>
          <w:p w:rsidR="004F0881" w:rsidRPr="007C008B" w:rsidRDefault="004F0881" w:rsidP="004F0881">
            <w:pPr>
              <w:tabs>
                <w:tab w:val="left" w:pos="1254"/>
              </w:tabs>
              <w:spacing w:line="234" w:lineRule="auto"/>
              <w:rPr>
                <w:rFonts w:ascii="Times New Roman" w:eastAsia="Symbol" w:hAnsi="Times New Roman" w:cs="Times New Roman"/>
              </w:rPr>
            </w:pPr>
          </w:p>
        </w:tc>
        <w:tc>
          <w:tcPr>
            <w:tcW w:w="2140" w:type="dxa"/>
          </w:tcPr>
          <w:p w:rsidR="004F0881" w:rsidRPr="007C008B" w:rsidRDefault="004F0881" w:rsidP="004F0881">
            <w:pPr>
              <w:tabs>
                <w:tab w:val="left" w:pos="1254"/>
              </w:tabs>
              <w:spacing w:line="234" w:lineRule="auto"/>
              <w:rPr>
                <w:rFonts w:ascii="Times New Roman" w:eastAsia="Symbol" w:hAnsi="Times New Roman" w:cs="Times New Roman"/>
              </w:rPr>
            </w:pPr>
            <w:r w:rsidRPr="007C008B">
              <w:rPr>
                <w:rFonts w:ascii="Times New Roman" w:hAnsi="Times New Roman" w:cs="Times New Roman"/>
                <w:color w:val="000000"/>
              </w:rPr>
              <w:t>5. Согласные звуки</w:t>
            </w:r>
          </w:p>
        </w:tc>
        <w:tc>
          <w:tcPr>
            <w:tcW w:w="4632" w:type="dxa"/>
          </w:tcPr>
          <w:p w:rsidR="004F0881" w:rsidRPr="007C008B" w:rsidRDefault="004F0881" w:rsidP="004F0881">
            <w:pPr>
              <w:tabs>
                <w:tab w:val="left" w:pos="1254"/>
              </w:tabs>
              <w:spacing w:line="234" w:lineRule="auto"/>
              <w:rPr>
                <w:rFonts w:ascii="Times New Roman" w:eastAsia="Symbol" w:hAnsi="Times New Roman" w:cs="Times New Roman"/>
              </w:rPr>
            </w:pPr>
            <w:r w:rsidRPr="007C008B">
              <w:rPr>
                <w:rFonts w:ascii="Times New Roman" w:hAnsi="Times New Roman" w:cs="Times New Roman"/>
                <w:color w:val="000000"/>
              </w:rPr>
              <w:t>Наблюдать особенности образования согласных звуков, опираясь на</w:t>
            </w:r>
            <w:r w:rsidRPr="007C008B">
              <w:rPr>
                <w:rFonts w:ascii="Times New Roman" w:hAnsi="Times New Roman" w:cs="Times New Roman"/>
                <w:color w:val="000000"/>
              </w:rPr>
              <w:br/>
              <w:t>собственный опыт (рубрика «Давай подумаем»). Подбирать слова,</w:t>
            </w:r>
            <w:r w:rsidRPr="007C008B">
              <w:rPr>
                <w:rFonts w:ascii="Times New Roman" w:hAnsi="Times New Roman" w:cs="Times New Roman"/>
                <w:color w:val="000000"/>
              </w:rPr>
              <w:br/>
              <w:t>различающиеся одним согласным звуком. Понимать информацию,</w:t>
            </w:r>
            <w:r w:rsidRPr="007C008B">
              <w:rPr>
                <w:rFonts w:ascii="Times New Roman" w:hAnsi="Times New Roman" w:cs="Times New Roman"/>
                <w:color w:val="000000"/>
              </w:rPr>
              <w:br/>
              <w:t>представленную в виде рисунка, составлять слова из предложенного набора букв. Осуществлять взаимный контроль, оказывать в сотрудничестве необходимую взаимопомощь, контролировать действия партнёра (работа  в паре). Учитывать степень сложности задания (значок «гиря» — трудное) и определять для себя возможность/невозможность его выполнения.</w:t>
            </w:r>
            <w:r w:rsidRPr="007C008B">
              <w:rPr>
                <w:rFonts w:ascii="Times New Roman" w:hAnsi="Times New Roman" w:cs="Times New Roman"/>
                <w:color w:val="000000"/>
              </w:rPr>
              <w:br/>
              <w:t>Определять способ обозначения звука [й’] в приведённых словах, находить</w:t>
            </w:r>
            <w:r w:rsidRPr="007C008B">
              <w:rPr>
                <w:rFonts w:ascii="Times New Roman" w:hAnsi="Times New Roman" w:cs="Times New Roman"/>
                <w:color w:val="000000"/>
              </w:rPr>
              <w:br/>
              <w:t>объект по заданным основаниям (слова, в которых буква е обозначает один</w:t>
            </w:r>
            <w:r w:rsidRPr="007C008B">
              <w:rPr>
                <w:rFonts w:ascii="Times New Roman" w:hAnsi="Times New Roman" w:cs="Times New Roman"/>
                <w:color w:val="000000"/>
              </w:rPr>
              <w:br/>
              <w:t xml:space="preserve">звук). Устанавливать позиции в слове, в которых буквы </w:t>
            </w:r>
            <w:r w:rsidRPr="007C008B">
              <w:rPr>
                <w:rFonts w:ascii="Times New Roman" w:hAnsi="Times New Roman" w:cs="Times New Roman"/>
                <w:b/>
                <w:bCs/>
                <w:i/>
                <w:iCs/>
                <w:color w:val="000000"/>
              </w:rPr>
              <w:t>е</w:t>
            </w:r>
            <w:r w:rsidRPr="007C008B">
              <w:rPr>
                <w:rFonts w:ascii="Times New Roman" w:hAnsi="Times New Roman" w:cs="Times New Roman"/>
                <w:color w:val="000000"/>
              </w:rPr>
              <w:t xml:space="preserve">, </w:t>
            </w:r>
            <w:r w:rsidRPr="007C008B">
              <w:rPr>
                <w:rFonts w:ascii="Times New Roman" w:hAnsi="Times New Roman" w:cs="Times New Roman"/>
                <w:b/>
                <w:bCs/>
                <w:i/>
                <w:iCs/>
                <w:color w:val="000000"/>
              </w:rPr>
              <w:t>ё</w:t>
            </w:r>
            <w:r w:rsidRPr="007C008B">
              <w:rPr>
                <w:rFonts w:ascii="Times New Roman" w:hAnsi="Times New Roman" w:cs="Times New Roman"/>
                <w:color w:val="000000"/>
              </w:rPr>
              <w:t xml:space="preserve">, </w:t>
            </w:r>
            <w:r w:rsidRPr="007C008B">
              <w:rPr>
                <w:rFonts w:ascii="Times New Roman" w:hAnsi="Times New Roman" w:cs="Times New Roman"/>
                <w:b/>
                <w:bCs/>
                <w:i/>
                <w:iCs/>
                <w:color w:val="000000"/>
              </w:rPr>
              <w:t>ю</w:t>
            </w:r>
            <w:r w:rsidRPr="007C008B">
              <w:rPr>
                <w:rFonts w:ascii="Times New Roman" w:hAnsi="Times New Roman" w:cs="Times New Roman"/>
                <w:color w:val="000000"/>
              </w:rPr>
              <w:t xml:space="preserve">, </w:t>
            </w:r>
            <w:r w:rsidRPr="007C008B">
              <w:rPr>
                <w:rFonts w:ascii="Times New Roman" w:hAnsi="Times New Roman" w:cs="Times New Roman"/>
                <w:b/>
                <w:bCs/>
                <w:i/>
                <w:iCs/>
                <w:color w:val="000000"/>
              </w:rPr>
              <w:t>я</w:t>
            </w:r>
            <w:r w:rsidRPr="007C008B">
              <w:rPr>
                <w:rFonts w:ascii="Times New Roman" w:hAnsi="Times New Roman" w:cs="Times New Roman"/>
                <w:color w:val="000000"/>
              </w:rPr>
              <w:t xml:space="preserve">, </w:t>
            </w:r>
            <w:r w:rsidRPr="007C008B">
              <w:rPr>
                <w:rFonts w:ascii="Times New Roman" w:hAnsi="Times New Roman" w:cs="Times New Roman"/>
                <w:b/>
                <w:bCs/>
                <w:i/>
                <w:iCs/>
                <w:color w:val="000000"/>
              </w:rPr>
              <w:t>и</w:t>
            </w:r>
            <w:r w:rsidRPr="007C008B">
              <w:rPr>
                <w:rFonts w:ascii="Times New Roman" w:hAnsi="Times New Roman" w:cs="Times New Roman"/>
                <w:color w:val="000000"/>
              </w:rPr>
              <w:br/>
              <w:t>обозначают два звука</w:t>
            </w:r>
          </w:p>
        </w:tc>
      </w:tr>
      <w:tr w:rsidR="004F0881" w:rsidTr="004F0881">
        <w:tc>
          <w:tcPr>
            <w:tcW w:w="3116" w:type="dxa"/>
            <w:vMerge w:val="restart"/>
            <w:tcBorders>
              <w:top w:val="nil"/>
            </w:tcBorders>
          </w:tcPr>
          <w:p w:rsidR="004F0881" w:rsidRPr="007C008B" w:rsidRDefault="004F0881" w:rsidP="004F0881">
            <w:pPr>
              <w:tabs>
                <w:tab w:val="left" w:pos="1254"/>
              </w:tabs>
              <w:spacing w:line="234" w:lineRule="auto"/>
              <w:rPr>
                <w:rFonts w:ascii="Times New Roman" w:eastAsia="Symbol" w:hAnsi="Times New Roman" w:cs="Times New Roman"/>
              </w:rPr>
            </w:pPr>
          </w:p>
        </w:tc>
        <w:tc>
          <w:tcPr>
            <w:tcW w:w="2140" w:type="dxa"/>
          </w:tcPr>
          <w:p w:rsidR="004F0881" w:rsidRPr="007C008B" w:rsidRDefault="004F0881" w:rsidP="004F0881">
            <w:pPr>
              <w:tabs>
                <w:tab w:val="left" w:pos="1254"/>
              </w:tabs>
              <w:spacing w:line="234" w:lineRule="auto"/>
              <w:rPr>
                <w:rFonts w:ascii="Times New Roman" w:eastAsia="Symbol" w:hAnsi="Times New Roman" w:cs="Times New Roman"/>
              </w:rPr>
            </w:pPr>
            <w:r w:rsidRPr="007C008B">
              <w:rPr>
                <w:rFonts w:ascii="Times New Roman" w:hAnsi="Times New Roman" w:cs="Times New Roman"/>
                <w:color w:val="000000"/>
              </w:rPr>
              <w:t>6. Согласные твёрдые и мягкие,</w:t>
            </w:r>
            <w:r w:rsidRPr="007C008B">
              <w:rPr>
                <w:rFonts w:ascii="Times New Roman" w:hAnsi="Times New Roman" w:cs="Times New Roman"/>
                <w:color w:val="000000"/>
              </w:rPr>
              <w:br/>
              <w:t>звонкие и глухие</w:t>
            </w:r>
          </w:p>
        </w:tc>
        <w:tc>
          <w:tcPr>
            <w:tcW w:w="4632" w:type="dxa"/>
          </w:tcPr>
          <w:p w:rsidR="004F0881" w:rsidRPr="007C008B" w:rsidRDefault="004F0881" w:rsidP="004F0881">
            <w:pPr>
              <w:tabs>
                <w:tab w:val="left" w:pos="1254"/>
              </w:tabs>
              <w:spacing w:line="234" w:lineRule="auto"/>
              <w:rPr>
                <w:rFonts w:ascii="Times New Roman" w:eastAsia="Symbol" w:hAnsi="Times New Roman" w:cs="Times New Roman"/>
              </w:rPr>
            </w:pPr>
            <w:r w:rsidRPr="007C008B">
              <w:rPr>
                <w:rFonts w:ascii="Times New Roman" w:hAnsi="Times New Roman" w:cs="Times New Roman"/>
                <w:color w:val="000000"/>
              </w:rPr>
              <w:t>Соотносить собственный ответ с предложенным в учебнике и обосновывать</w:t>
            </w:r>
            <w:r w:rsidRPr="007C008B">
              <w:rPr>
                <w:rFonts w:ascii="Times New Roman" w:hAnsi="Times New Roman" w:cs="Times New Roman"/>
                <w:color w:val="000000"/>
              </w:rPr>
              <w:br/>
              <w:t>свою позицию. Наблюдать слова, записанные с помощью транскрипции, и</w:t>
            </w:r>
            <w:r w:rsidRPr="007C008B">
              <w:rPr>
                <w:rFonts w:ascii="Times New Roman" w:hAnsi="Times New Roman" w:cs="Times New Roman"/>
                <w:color w:val="000000"/>
              </w:rPr>
              <w:br/>
              <w:t>устанавливать способы обозначения мягких согласных звуков. Объяснять</w:t>
            </w:r>
            <w:r w:rsidRPr="007C008B">
              <w:rPr>
                <w:rFonts w:ascii="Times New Roman" w:hAnsi="Times New Roman" w:cs="Times New Roman"/>
                <w:color w:val="000000"/>
              </w:rPr>
              <w:br/>
              <w:t>различие в звуко-буквенном составе слов. Обобщать способы обозначения на</w:t>
            </w:r>
            <w:r w:rsidRPr="007C008B">
              <w:rPr>
                <w:rFonts w:ascii="Times New Roman" w:hAnsi="Times New Roman" w:cs="Times New Roman"/>
                <w:color w:val="000000"/>
              </w:rPr>
              <w:br/>
              <w:t>письме мягкости согласных звуков и закреплять их на письме. Определять наличие твёрдого согласного звука. Соотносить буквенную запись слова и</w:t>
            </w:r>
            <w:r w:rsidRPr="007C008B">
              <w:rPr>
                <w:rFonts w:ascii="Times New Roman" w:hAnsi="Times New Roman" w:cs="Times New Roman"/>
                <w:color w:val="000000"/>
              </w:rPr>
              <w:br/>
              <w:t>запись с помощью транскрипции. Учитывать степень сложности задания и</w:t>
            </w:r>
            <w:r w:rsidRPr="007C008B">
              <w:rPr>
                <w:rFonts w:ascii="Times New Roman" w:hAnsi="Times New Roman" w:cs="Times New Roman"/>
                <w:color w:val="000000"/>
              </w:rPr>
              <w:br/>
              <w:t xml:space="preserve">определять для себя возможность/невозможность его выполнения. Осуществлять самоконтроль: соотносить написанный текст с печатным. Использовать </w:t>
            </w:r>
            <w:r w:rsidRPr="007C008B">
              <w:rPr>
                <w:rFonts w:ascii="Times New Roman" w:hAnsi="Times New Roman" w:cs="Times New Roman"/>
                <w:color w:val="000000"/>
              </w:rPr>
              <w:lastRenderedPageBreak/>
              <w:t>алгоритм порядка действий при списывании. Осуществлять</w:t>
            </w:r>
            <w:r w:rsidRPr="007C008B">
              <w:rPr>
                <w:rFonts w:ascii="Times New Roman" w:hAnsi="Times New Roman" w:cs="Times New Roman"/>
                <w:color w:val="000000"/>
              </w:rPr>
              <w:br/>
              <w:t>взаимный контроль и оказывать в сотрудничестве необходимую</w:t>
            </w:r>
            <w:r w:rsidRPr="007C008B">
              <w:rPr>
                <w:rFonts w:ascii="Times New Roman" w:hAnsi="Times New Roman" w:cs="Times New Roman"/>
                <w:color w:val="000000"/>
              </w:rPr>
              <w:br/>
              <w:t>взаимопомощь в произнесении слов, различающихся одним звуком</w:t>
            </w:r>
          </w:p>
        </w:tc>
      </w:tr>
      <w:tr w:rsidR="004F0881" w:rsidTr="004F0881">
        <w:tc>
          <w:tcPr>
            <w:tcW w:w="3116" w:type="dxa"/>
            <w:vMerge/>
            <w:tcBorders>
              <w:top w:val="nil"/>
              <w:bottom w:val="nil"/>
            </w:tcBorders>
          </w:tcPr>
          <w:p w:rsidR="004F0881" w:rsidRPr="007C008B" w:rsidRDefault="004F0881" w:rsidP="004F0881">
            <w:pPr>
              <w:tabs>
                <w:tab w:val="left" w:pos="1254"/>
              </w:tabs>
              <w:spacing w:line="234" w:lineRule="auto"/>
              <w:rPr>
                <w:rFonts w:ascii="Times New Roman" w:eastAsia="Symbol" w:hAnsi="Times New Roman" w:cs="Times New Roman"/>
              </w:rPr>
            </w:pPr>
          </w:p>
        </w:tc>
        <w:tc>
          <w:tcPr>
            <w:tcW w:w="2140" w:type="dxa"/>
          </w:tcPr>
          <w:p w:rsidR="004F0881" w:rsidRPr="007C008B" w:rsidRDefault="004F0881" w:rsidP="004F0881">
            <w:pPr>
              <w:tabs>
                <w:tab w:val="left" w:pos="1254"/>
              </w:tabs>
              <w:spacing w:line="234" w:lineRule="auto"/>
              <w:rPr>
                <w:rFonts w:ascii="Times New Roman" w:eastAsia="Symbol" w:hAnsi="Times New Roman" w:cs="Times New Roman"/>
              </w:rPr>
            </w:pPr>
            <w:r w:rsidRPr="007C008B">
              <w:rPr>
                <w:rFonts w:ascii="Times New Roman" w:hAnsi="Times New Roman" w:cs="Times New Roman"/>
                <w:color w:val="000000"/>
              </w:rPr>
              <w:t>7. Звонкие согласные звуки в конце</w:t>
            </w:r>
            <w:r w:rsidRPr="007C008B">
              <w:rPr>
                <w:rFonts w:ascii="Times New Roman" w:hAnsi="Times New Roman" w:cs="Times New Roman"/>
                <w:color w:val="000000"/>
              </w:rPr>
              <w:br/>
              <w:t>слова</w:t>
            </w:r>
          </w:p>
        </w:tc>
        <w:tc>
          <w:tcPr>
            <w:tcW w:w="4632" w:type="dxa"/>
          </w:tcPr>
          <w:p w:rsidR="004F0881" w:rsidRPr="007C008B" w:rsidRDefault="004F0881" w:rsidP="004F0881">
            <w:pPr>
              <w:tabs>
                <w:tab w:val="left" w:pos="1254"/>
              </w:tabs>
              <w:spacing w:line="234" w:lineRule="auto"/>
              <w:rPr>
                <w:rFonts w:ascii="Times New Roman" w:eastAsia="Symbol" w:hAnsi="Times New Roman" w:cs="Times New Roman"/>
              </w:rPr>
            </w:pPr>
            <w:r w:rsidRPr="007C008B">
              <w:rPr>
                <w:rFonts w:ascii="Times New Roman" w:hAnsi="Times New Roman" w:cs="Times New Roman"/>
                <w:color w:val="000000"/>
              </w:rPr>
              <w:t>Объяснять различие парных по глухости-звонкости согласных в</w:t>
            </w:r>
            <w:r w:rsidRPr="007C008B">
              <w:rPr>
                <w:rFonts w:ascii="Times New Roman" w:hAnsi="Times New Roman" w:cs="Times New Roman"/>
                <w:color w:val="000000"/>
              </w:rPr>
              <w:br/>
              <w:t>легкоразличимых случаях. Осуществлять взаимный контроль и оказывать в</w:t>
            </w:r>
            <w:r w:rsidRPr="007C008B">
              <w:rPr>
                <w:rFonts w:ascii="Times New Roman" w:hAnsi="Times New Roman" w:cs="Times New Roman"/>
                <w:color w:val="000000"/>
              </w:rPr>
              <w:br/>
              <w:t>сотрудничестве необходимую взаимопомощь в подборе слов, различающихся</w:t>
            </w:r>
            <w:r w:rsidRPr="007C008B">
              <w:rPr>
                <w:rFonts w:ascii="Times New Roman" w:hAnsi="Times New Roman" w:cs="Times New Roman"/>
                <w:color w:val="000000"/>
              </w:rPr>
              <w:br/>
              <w:t>одним звуком. Учитывать степень сложности задания и определять для себя возможность/невозможность его выполнения. Наблюдать оглушение звонких согласных в конце слова. Понимать и преобразовывать информацию, представленную в виде рисунка, записывать слова с помощью транскрипции.Обобщать результаты наблюдений, доказывать необходимость проверки</w:t>
            </w:r>
            <w:r w:rsidRPr="007C008B">
              <w:rPr>
                <w:rFonts w:ascii="Times New Roman" w:hAnsi="Times New Roman" w:cs="Times New Roman"/>
                <w:color w:val="000000"/>
              </w:rPr>
              <w:br/>
              <w:t>согласных звуков на конце слова и предлагать способ её выполнения.</w:t>
            </w:r>
            <w:r w:rsidRPr="007C008B">
              <w:rPr>
                <w:rFonts w:ascii="Times New Roman" w:hAnsi="Times New Roman" w:cs="Times New Roman"/>
                <w:color w:val="000000"/>
              </w:rPr>
              <w:br/>
              <w:t>Отрабатывать написание слов с парными по звонкости-глухости согласными звуками на конце с опорой на проверочные слова. Учитывать степень</w:t>
            </w:r>
            <w:r w:rsidRPr="007C008B">
              <w:rPr>
                <w:rFonts w:ascii="Times New Roman" w:hAnsi="Times New Roman" w:cs="Times New Roman"/>
                <w:color w:val="000000"/>
              </w:rPr>
              <w:br/>
              <w:t>сложности задания и определять для себя возможность/невозможность его</w:t>
            </w:r>
            <w:r w:rsidRPr="007C008B">
              <w:rPr>
                <w:rFonts w:ascii="Times New Roman" w:hAnsi="Times New Roman" w:cs="Times New Roman"/>
                <w:color w:val="000000"/>
              </w:rPr>
              <w:br/>
              <w:t>выполнения при доказательстве написания согласного на конце слова</w:t>
            </w:r>
          </w:p>
        </w:tc>
      </w:tr>
      <w:tr w:rsidR="004F0881" w:rsidTr="004F0881">
        <w:tc>
          <w:tcPr>
            <w:tcW w:w="3116" w:type="dxa"/>
            <w:vMerge w:val="restart"/>
            <w:tcBorders>
              <w:top w:val="single" w:sz="4" w:space="0" w:color="auto"/>
            </w:tcBorders>
          </w:tcPr>
          <w:p w:rsidR="004F0881" w:rsidRPr="007C008B" w:rsidRDefault="004F0881" w:rsidP="004F0881">
            <w:pPr>
              <w:tabs>
                <w:tab w:val="left" w:pos="1254"/>
              </w:tabs>
              <w:spacing w:line="234" w:lineRule="auto"/>
              <w:rPr>
                <w:rFonts w:ascii="Times New Roman" w:eastAsia="Symbol" w:hAnsi="Times New Roman" w:cs="Times New Roman"/>
              </w:rPr>
            </w:pPr>
            <w:r w:rsidRPr="007C008B">
              <w:rPr>
                <w:rFonts w:ascii="Times New Roman" w:hAnsi="Times New Roman" w:cs="Times New Roman"/>
                <w:b/>
                <w:bCs/>
                <w:i/>
                <w:iCs/>
                <w:color w:val="000000"/>
              </w:rPr>
              <w:t xml:space="preserve">«Правописание» </w:t>
            </w:r>
            <w:r w:rsidRPr="007C008B">
              <w:rPr>
                <w:rFonts w:ascii="Times New Roman" w:hAnsi="Times New Roman" w:cs="Times New Roman"/>
                <w:color w:val="000000"/>
              </w:rPr>
              <w:t>Повторение: применение</w:t>
            </w:r>
            <w:r w:rsidRPr="007C008B">
              <w:rPr>
                <w:rFonts w:ascii="Times New Roman" w:hAnsi="Times New Roman" w:cs="Times New Roman"/>
                <w:color w:val="000000"/>
              </w:rPr>
              <w:br/>
              <w:t xml:space="preserve">правил правописания сочетаний </w:t>
            </w:r>
            <w:r w:rsidRPr="007C008B">
              <w:rPr>
                <w:rFonts w:ascii="Times New Roman" w:hAnsi="Times New Roman" w:cs="Times New Roman"/>
                <w:b/>
                <w:bCs/>
                <w:i/>
                <w:iCs/>
                <w:color w:val="000000"/>
              </w:rPr>
              <w:t>жи — ши</w:t>
            </w:r>
            <w:r w:rsidRPr="007C008B">
              <w:rPr>
                <w:rFonts w:ascii="Times New Roman" w:hAnsi="Times New Roman" w:cs="Times New Roman"/>
                <w:color w:val="000000"/>
              </w:rPr>
              <w:t xml:space="preserve">, </w:t>
            </w:r>
            <w:r w:rsidRPr="007C008B">
              <w:rPr>
                <w:rFonts w:ascii="Times New Roman" w:hAnsi="Times New Roman" w:cs="Times New Roman"/>
                <w:b/>
                <w:bCs/>
                <w:i/>
                <w:iCs/>
                <w:color w:val="000000"/>
              </w:rPr>
              <w:t>ча</w:t>
            </w:r>
            <w:r w:rsidRPr="007C008B">
              <w:rPr>
                <w:rFonts w:ascii="Times New Roman" w:hAnsi="Times New Roman" w:cs="Times New Roman"/>
                <w:color w:val="000000"/>
              </w:rPr>
              <w:br/>
            </w:r>
            <w:r w:rsidRPr="007C008B">
              <w:rPr>
                <w:rFonts w:ascii="Times New Roman" w:hAnsi="Times New Roman" w:cs="Times New Roman"/>
                <w:b/>
                <w:bCs/>
                <w:i/>
                <w:iCs/>
                <w:color w:val="000000"/>
              </w:rPr>
              <w:t>— ща</w:t>
            </w:r>
            <w:r w:rsidRPr="007C008B">
              <w:rPr>
                <w:rFonts w:ascii="Times New Roman" w:hAnsi="Times New Roman" w:cs="Times New Roman"/>
                <w:color w:val="000000"/>
              </w:rPr>
              <w:t xml:space="preserve">, </w:t>
            </w:r>
            <w:r w:rsidRPr="007C008B">
              <w:rPr>
                <w:rFonts w:ascii="Times New Roman" w:hAnsi="Times New Roman" w:cs="Times New Roman"/>
                <w:b/>
                <w:bCs/>
                <w:i/>
                <w:iCs/>
                <w:color w:val="000000"/>
              </w:rPr>
              <w:t>чу — щу</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 xml:space="preserve">8. Учимся писать сочетания </w:t>
            </w:r>
            <w:r w:rsidRPr="007C008B">
              <w:rPr>
                <w:rFonts w:ascii="Times New Roman" w:hAnsi="Times New Roman" w:cs="Times New Roman"/>
                <w:b/>
                <w:bCs/>
                <w:i/>
                <w:iCs/>
                <w:color w:val="000000"/>
              </w:rPr>
              <w:t>жи —</w:t>
            </w:r>
            <w:r w:rsidRPr="007C008B">
              <w:rPr>
                <w:rFonts w:ascii="Times New Roman" w:hAnsi="Times New Roman" w:cs="Times New Roman"/>
                <w:color w:val="000000"/>
              </w:rPr>
              <w:br/>
            </w:r>
            <w:r w:rsidRPr="007C008B">
              <w:rPr>
                <w:rFonts w:ascii="Times New Roman" w:hAnsi="Times New Roman" w:cs="Times New Roman"/>
                <w:b/>
                <w:bCs/>
                <w:i/>
                <w:iCs/>
                <w:color w:val="000000"/>
              </w:rPr>
              <w:t>ши</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 xml:space="preserve">Использовать правило написания сочетаний </w:t>
            </w:r>
            <w:r w:rsidRPr="007C008B">
              <w:rPr>
                <w:rFonts w:ascii="Times New Roman" w:hAnsi="Times New Roman" w:cs="Times New Roman"/>
                <w:b/>
                <w:bCs/>
                <w:i/>
                <w:iCs/>
                <w:color w:val="000000"/>
              </w:rPr>
              <w:t>жи — ши</w:t>
            </w:r>
            <w:r w:rsidRPr="007C008B">
              <w:rPr>
                <w:rFonts w:ascii="Times New Roman" w:hAnsi="Times New Roman" w:cs="Times New Roman"/>
                <w:color w:val="000000"/>
              </w:rPr>
              <w:t>, осуществлять</w:t>
            </w:r>
            <w:r w:rsidRPr="007C008B">
              <w:rPr>
                <w:rFonts w:ascii="Times New Roman" w:hAnsi="Times New Roman" w:cs="Times New Roman"/>
                <w:color w:val="000000"/>
              </w:rPr>
              <w:br/>
              <w:t>самоконтроль использования правила. Объяснять различие в звуко-</w:t>
            </w:r>
            <w:r w:rsidRPr="007C008B">
              <w:rPr>
                <w:rFonts w:ascii="Times New Roman" w:hAnsi="Times New Roman" w:cs="Times New Roman"/>
                <w:color w:val="000000"/>
              </w:rPr>
              <w:br/>
              <w:t>буквенном составе слов. Учитывать степень сложности задания и определять</w:t>
            </w:r>
            <w:r w:rsidRPr="007C008B">
              <w:rPr>
                <w:rFonts w:ascii="Times New Roman" w:hAnsi="Times New Roman" w:cs="Times New Roman"/>
                <w:color w:val="000000"/>
              </w:rPr>
              <w:br/>
              <w:t>для себя возможность/невозможность его выполнения. Осуществлять взаимный контроль и оказывать в сотрудничестве необходимую</w:t>
            </w:r>
            <w:r w:rsidRPr="007C008B">
              <w:rPr>
                <w:rFonts w:ascii="Times New Roman" w:hAnsi="Times New Roman" w:cs="Times New Roman"/>
                <w:color w:val="000000"/>
              </w:rPr>
              <w:br/>
              <w:t xml:space="preserve">взаимопомощь при использовании правила написания сочетаний </w:t>
            </w:r>
            <w:r w:rsidRPr="007C008B">
              <w:rPr>
                <w:rFonts w:ascii="Times New Roman" w:hAnsi="Times New Roman" w:cs="Times New Roman"/>
                <w:b/>
                <w:bCs/>
                <w:i/>
                <w:iCs/>
                <w:color w:val="000000"/>
              </w:rPr>
              <w:t>жи — ши</w:t>
            </w:r>
          </w:p>
        </w:tc>
      </w:tr>
      <w:tr w:rsidR="004F0881" w:rsidTr="004F0881">
        <w:tc>
          <w:tcPr>
            <w:tcW w:w="3116" w:type="dxa"/>
            <w:vMerge/>
          </w:tcPr>
          <w:p w:rsidR="004F0881" w:rsidRPr="007C008B" w:rsidRDefault="004F0881" w:rsidP="004F0881">
            <w:pPr>
              <w:tabs>
                <w:tab w:val="left" w:pos="1254"/>
              </w:tabs>
              <w:spacing w:line="234" w:lineRule="auto"/>
              <w:rPr>
                <w:rFonts w:ascii="Times New Roman" w:eastAsia="Symbol" w:hAnsi="Times New Roman" w:cs="Times New Roman"/>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 xml:space="preserve">9. Учимся писать сочетания </w:t>
            </w:r>
            <w:r w:rsidRPr="007C008B">
              <w:rPr>
                <w:rFonts w:ascii="Times New Roman" w:hAnsi="Times New Roman" w:cs="Times New Roman"/>
                <w:b/>
                <w:bCs/>
                <w:i/>
                <w:iCs/>
                <w:color w:val="000000"/>
              </w:rPr>
              <w:t>ча —</w:t>
            </w:r>
            <w:r w:rsidRPr="007C008B">
              <w:rPr>
                <w:rFonts w:ascii="Times New Roman" w:hAnsi="Times New Roman" w:cs="Times New Roman"/>
                <w:color w:val="000000"/>
              </w:rPr>
              <w:br/>
            </w:r>
            <w:r w:rsidRPr="007C008B">
              <w:rPr>
                <w:rFonts w:ascii="Times New Roman" w:hAnsi="Times New Roman" w:cs="Times New Roman"/>
                <w:b/>
                <w:bCs/>
                <w:i/>
                <w:iCs/>
                <w:color w:val="000000"/>
              </w:rPr>
              <w:t>ща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Объяснять различие в звуко-буквенном составе записанного слова.</w:t>
            </w:r>
            <w:r w:rsidRPr="007C008B">
              <w:rPr>
                <w:rFonts w:ascii="Times New Roman" w:hAnsi="Times New Roman" w:cs="Times New Roman"/>
                <w:color w:val="000000"/>
              </w:rPr>
              <w:br/>
              <w:t>Осуществлять самоконтроль при использовании правила написания</w:t>
            </w:r>
            <w:r w:rsidRPr="007C008B">
              <w:rPr>
                <w:rFonts w:ascii="Times New Roman" w:hAnsi="Times New Roman" w:cs="Times New Roman"/>
                <w:color w:val="000000"/>
              </w:rPr>
              <w:br/>
              <w:t xml:space="preserve">сочетаний </w:t>
            </w:r>
            <w:r w:rsidRPr="007C008B">
              <w:rPr>
                <w:rFonts w:ascii="Times New Roman" w:hAnsi="Times New Roman" w:cs="Times New Roman"/>
                <w:b/>
                <w:bCs/>
                <w:i/>
                <w:iCs/>
                <w:color w:val="000000"/>
              </w:rPr>
              <w:t>ча — ща</w:t>
            </w:r>
            <w:r w:rsidRPr="007C008B">
              <w:rPr>
                <w:rFonts w:ascii="Times New Roman" w:hAnsi="Times New Roman" w:cs="Times New Roman"/>
                <w:color w:val="000000"/>
              </w:rPr>
              <w:t xml:space="preserve">, </w:t>
            </w:r>
            <w:r w:rsidRPr="007C008B">
              <w:rPr>
                <w:rFonts w:ascii="Times New Roman" w:hAnsi="Times New Roman" w:cs="Times New Roman"/>
                <w:b/>
                <w:bCs/>
                <w:i/>
                <w:iCs/>
                <w:color w:val="000000"/>
              </w:rPr>
              <w:t>чу — щу</w:t>
            </w:r>
            <w:r w:rsidRPr="007C008B">
              <w:rPr>
                <w:rFonts w:ascii="Times New Roman" w:hAnsi="Times New Roman" w:cs="Times New Roman"/>
                <w:color w:val="000000"/>
              </w:rPr>
              <w:t>. Соблюдать алгоритм порядка действий при</w:t>
            </w:r>
            <w:r w:rsidRPr="007C008B">
              <w:rPr>
                <w:rFonts w:ascii="Times New Roman" w:hAnsi="Times New Roman" w:cs="Times New Roman"/>
                <w:color w:val="000000"/>
              </w:rPr>
              <w:br/>
              <w:t>списывании. Учитывать степень сложности задания и определять для себя</w:t>
            </w:r>
            <w:r w:rsidRPr="007C008B">
              <w:rPr>
                <w:rFonts w:ascii="Times New Roman" w:hAnsi="Times New Roman" w:cs="Times New Roman"/>
                <w:color w:val="000000"/>
              </w:rPr>
              <w:br/>
              <w:t xml:space="preserve">возможность/невозможность его выполнения при отработке правописания </w:t>
            </w:r>
            <w:r w:rsidRPr="007C008B">
              <w:rPr>
                <w:rFonts w:ascii="Times New Roman" w:hAnsi="Times New Roman" w:cs="Times New Roman"/>
                <w:b/>
                <w:bCs/>
                <w:i/>
                <w:iCs/>
                <w:color w:val="000000"/>
              </w:rPr>
              <w:t>ча</w:t>
            </w:r>
            <w:r w:rsidRPr="007C008B">
              <w:rPr>
                <w:rFonts w:ascii="Times New Roman" w:hAnsi="Times New Roman" w:cs="Times New Roman"/>
                <w:color w:val="000000"/>
              </w:rPr>
              <w:br/>
            </w:r>
            <w:r w:rsidRPr="007C008B">
              <w:rPr>
                <w:rFonts w:ascii="Times New Roman" w:hAnsi="Times New Roman" w:cs="Times New Roman"/>
                <w:b/>
                <w:bCs/>
                <w:i/>
                <w:iCs/>
                <w:color w:val="000000"/>
              </w:rPr>
              <w:t>— ща</w:t>
            </w:r>
          </w:p>
        </w:tc>
      </w:tr>
      <w:tr w:rsidR="004F0881" w:rsidTr="004F0881">
        <w:tc>
          <w:tcPr>
            <w:tcW w:w="3116" w:type="dxa"/>
            <w:vMerge/>
          </w:tcPr>
          <w:p w:rsidR="004F0881" w:rsidRPr="007C008B" w:rsidRDefault="004F0881" w:rsidP="004F0881">
            <w:pPr>
              <w:tabs>
                <w:tab w:val="left" w:pos="1254"/>
              </w:tabs>
              <w:spacing w:line="234" w:lineRule="auto"/>
              <w:rPr>
                <w:rFonts w:ascii="Times New Roman" w:eastAsia="Symbol" w:hAnsi="Times New Roman" w:cs="Times New Roman"/>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 xml:space="preserve">10. Учимся писать сочетания </w:t>
            </w:r>
            <w:r w:rsidRPr="007C008B">
              <w:rPr>
                <w:rFonts w:ascii="Times New Roman" w:hAnsi="Times New Roman" w:cs="Times New Roman"/>
                <w:b/>
                <w:bCs/>
                <w:i/>
                <w:iCs/>
                <w:color w:val="000000"/>
              </w:rPr>
              <w:t>чу —</w:t>
            </w:r>
            <w:r w:rsidRPr="007C008B">
              <w:rPr>
                <w:rFonts w:ascii="Times New Roman" w:hAnsi="Times New Roman" w:cs="Times New Roman"/>
                <w:color w:val="000000"/>
              </w:rPr>
              <w:br/>
            </w:r>
            <w:r w:rsidRPr="007C008B">
              <w:rPr>
                <w:rFonts w:ascii="Times New Roman" w:hAnsi="Times New Roman" w:cs="Times New Roman"/>
                <w:b/>
                <w:bCs/>
                <w:i/>
                <w:iCs/>
                <w:color w:val="000000"/>
              </w:rPr>
              <w:t>щ</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Преобразовывать информацию, представленную в виде схемы, рисунка:</w:t>
            </w:r>
            <w:r w:rsidRPr="007C008B">
              <w:rPr>
                <w:rFonts w:ascii="Times New Roman" w:hAnsi="Times New Roman" w:cs="Times New Roman"/>
                <w:color w:val="000000"/>
              </w:rPr>
              <w:br/>
              <w:t>составлять слова с использованием схемы.Осуществлять самоконтроль и взаимный контроль при составлении и</w:t>
            </w:r>
            <w:r w:rsidRPr="007C008B">
              <w:rPr>
                <w:rFonts w:ascii="Times New Roman" w:hAnsi="Times New Roman" w:cs="Times New Roman"/>
                <w:color w:val="000000"/>
              </w:rPr>
              <w:br/>
              <w:t xml:space="preserve">правильной записи слов с буквосочетаниями </w:t>
            </w:r>
            <w:r w:rsidRPr="007C008B">
              <w:rPr>
                <w:rFonts w:ascii="Times New Roman" w:hAnsi="Times New Roman" w:cs="Times New Roman"/>
                <w:b/>
                <w:bCs/>
                <w:i/>
                <w:iCs/>
                <w:color w:val="000000"/>
              </w:rPr>
              <w:lastRenderedPageBreak/>
              <w:t>чу — щу</w:t>
            </w:r>
            <w:r w:rsidRPr="007C008B">
              <w:rPr>
                <w:rFonts w:ascii="Times New Roman" w:hAnsi="Times New Roman" w:cs="Times New Roman"/>
                <w:color w:val="000000"/>
              </w:rPr>
              <w:t>. Контролировать последовательность действий при списывании предложений и слов. Учитывать степень сложности задания и определять для себя</w:t>
            </w:r>
            <w:r w:rsidRPr="007C008B">
              <w:rPr>
                <w:rFonts w:ascii="Times New Roman" w:hAnsi="Times New Roman" w:cs="Times New Roman"/>
                <w:color w:val="000000"/>
              </w:rPr>
              <w:br/>
              <w:t>возможность/невозможность его выполнения. Находить слова по заданным основаниям</w:t>
            </w:r>
          </w:p>
        </w:tc>
      </w:tr>
      <w:tr w:rsidR="004F0881" w:rsidTr="004F0881">
        <w:tc>
          <w:tcPr>
            <w:tcW w:w="3116" w:type="dxa"/>
            <w:vMerge w:val="restart"/>
          </w:tcPr>
          <w:p w:rsidR="004F0881" w:rsidRPr="007C008B" w:rsidRDefault="004F0881" w:rsidP="004F0881">
            <w:pPr>
              <w:tabs>
                <w:tab w:val="left" w:pos="1254"/>
              </w:tabs>
              <w:spacing w:line="234" w:lineRule="auto"/>
              <w:rPr>
                <w:rFonts w:ascii="Times New Roman" w:eastAsia="Symbol" w:hAnsi="Times New Roman" w:cs="Times New Roman"/>
              </w:rPr>
            </w:pPr>
            <w:r w:rsidRPr="007C008B">
              <w:rPr>
                <w:rFonts w:ascii="Times New Roman" w:hAnsi="Times New Roman" w:cs="Times New Roman"/>
                <w:b/>
                <w:bCs/>
                <w:i/>
                <w:iCs/>
                <w:color w:val="000000"/>
              </w:rPr>
              <w:lastRenderedPageBreak/>
              <w:t>«Как устроен наш язык»</w:t>
            </w:r>
            <w:r w:rsidRPr="007C008B">
              <w:rPr>
                <w:rFonts w:ascii="Times New Roman" w:hAnsi="Times New Roman" w:cs="Times New Roman"/>
                <w:color w:val="000000"/>
              </w:rPr>
              <w:br/>
              <w:t>Установление соотношения звукового и</w:t>
            </w:r>
            <w:r w:rsidRPr="007C008B">
              <w:rPr>
                <w:rFonts w:ascii="Times New Roman" w:hAnsi="Times New Roman" w:cs="Times New Roman"/>
                <w:color w:val="000000"/>
              </w:rPr>
              <w:br/>
              <w:t>буквенного состава в словах типа двор, день; в</w:t>
            </w:r>
            <w:r w:rsidRPr="007C008B">
              <w:rPr>
                <w:rFonts w:ascii="Times New Roman" w:hAnsi="Times New Roman" w:cs="Times New Roman"/>
                <w:color w:val="000000"/>
              </w:rPr>
              <w:br/>
              <w:t xml:space="preserve">словах с йотированными гласными </w:t>
            </w:r>
            <w:r w:rsidRPr="007C008B">
              <w:rPr>
                <w:rFonts w:ascii="Times New Roman" w:hAnsi="Times New Roman" w:cs="Times New Roman"/>
                <w:b/>
                <w:bCs/>
                <w:i/>
                <w:iCs/>
                <w:color w:val="000000"/>
              </w:rPr>
              <w:t>е</w:t>
            </w:r>
            <w:r w:rsidRPr="007C008B">
              <w:rPr>
                <w:rFonts w:ascii="Times New Roman" w:hAnsi="Times New Roman" w:cs="Times New Roman"/>
                <w:color w:val="000000"/>
              </w:rPr>
              <w:t xml:space="preserve">, </w:t>
            </w:r>
            <w:r w:rsidRPr="007C008B">
              <w:rPr>
                <w:rFonts w:ascii="Times New Roman" w:hAnsi="Times New Roman" w:cs="Times New Roman"/>
                <w:b/>
                <w:bCs/>
                <w:i/>
                <w:iCs/>
                <w:color w:val="000000"/>
              </w:rPr>
              <w:t>ё</w:t>
            </w:r>
            <w:r w:rsidRPr="007C008B">
              <w:rPr>
                <w:rFonts w:ascii="Times New Roman" w:hAnsi="Times New Roman" w:cs="Times New Roman"/>
                <w:color w:val="000000"/>
              </w:rPr>
              <w:t xml:space="preserve">, </w:t>
            </w:r>
            <w:r w:rsidRPr="007C008B">
              <w:rPr>
                <w:rFonts w:ascii="Times New Roman" w:hAnsi="Times New Roman" w:cs="Times New Roman"/>
                <w:b/>
                <w:bCs/>
                <w:i/>
                <w:iCs/>
                <w:color w:val="000000"/>
              </w:rPr>
              <w:t>ю</w:t>
            </w:r>
            <w:r w:rsidRPr="007C008B">
              <w:rPr>
                <w:rFonts w:ascii="Times New Roman" w:hAnsi="Times New Roman" w:cs="Times New Roman"/>
                <w:color w:val="000000"/>
              </w:rPr>
              <w:t xml:space="preserve">, </w:t>
            </w:r>
            <w:r w:rsidRPr="007C008B">
              <w:rPr>
                <w:rFonts w:ascii="Times New Roman" w:hAnsi="Times New Roman" w:cs="Times New Roman"/>
                <w:b/>
                <w:bCs/>
                <w:i/>
                <w:iCs/>
                <w:color w:val="000000"/>
              </w:rPr>
              <w:t>я</w:t>
            </w:r>
            <w:r w:rsidRPr="007C008B">
              <w:rPr>
                <w:rFonts w:ascii="Times New Roman" w:hAnsi="Times New Roman" w:cs="Times New Roman"/>
                <w:color w:val="000000"/>
              </w:rPr>
              <w:t>, в</w:t>
            </w:r>
            <w:r w:rsidRPr="007C008B">
              <w:rPr>
                <w:rFonts w:ascii="Times New Roman" w:hAnsi="Times New Roman" w:cs="Times New Roman"/>
                <w:color w:val="000000"/>
              </w:rPr>
              <w:br/>
              <w:t>словах с непроизносимыми согласными.</w:t>
            </w:r>
            <w:r w:rsidRPr="007C008B">
              <w:rPr>
                <w:rFonts w:ascii="Times New Roman" w:hAnsi="Times New Roman" w:cs="Times New Roman"/>
                <w:color w:val="000000"/>
              </w:rPr>
              <w:br/>
              <w:t>Деление слов на слоги</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11. Разделительный мягкий знак (</w:t>
            </w:r>
            <w:r w:rsidRPr="007C008B">
              <w:rPr>
                <w:rFonts w:ascii="Times New Roman" w:hAnsi="Times New Roman" w:cs="Times New Roman"/>
                <w:b/>
                <w:bCs/>
                <w:i/>
                <w:iCs/>
                <w:color w:val="000000"/>
              </w:rPr>
              <w:t>ь</w:t>
            </w:r>
            <w:r w:rsidRPr="007C008B">
              <w:rPr>
                <w:rFonts w:ascii="Times New Roman" w:hAnsi="Times New Roman" w:cs="Times New Roman"/>
                <w:color w:val="000000"/>
              </w:rPr>
              <w:t>)</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 xml:space="preserve">Характеризовать функции </w:t>
            </w:r>
            <w:r w:rsidRPr="007C008B">
              <w:rPr>
                <w:rFonts w:ascii="Times New Roman" w:hAnsi="Times New Roman" w:cs="Times New Roman"/>
                <w:b/>
                <w:bCs/>
                <w:i/>
                <w:iCs/>
                <w:color w:val="000000"/>
              </w:rPr>
              <w:t xml:space="preserve">ь </w:t>
            </w:r>
            <w:r w:rsidRPr="007C008B">
              <w:rPr>
                <w:rFonts w:ascii="Times New Roman" w:hAnsi="Times New Roman" w:cs="Times New Roman"/>
                <w:color w:val="000000"/>
              </w:rPr>
              <w:t>(разделительный и показатель мягкости предшествующего согласного). Использовать транскрипцию при решении</w:t>
            </w:r>
            <w:r w:rsidRPr="007C008B">
              <w:rPr>
                <w:rFonts w:ascii="Times New Roman" w:hAnsi="Times New Roman" w:cs="Times New Roman"/>
                <w:color w:val="000000"/>
              </w:rPr>
              <w:br/>
              <w:t>практических задач. Использовать алгоритм порядка действий при списывании. Оценивать правильность выполнения заданий. Объяснять</w:t>
            </w:r>
            <w:r w:rsidRPr="007C008B">
              <w:rPr>
                <w:rFonts w:ascii="Times New Roman" w:hAnsi="Times New Roman" w:cs="Times New Roman"/>
                <w:color w:val="000000"/>
              </w:rPr>
              <w:br/>
              <w:t xml:space="preserve">совпадения в звуко-буквенном составе слов. Учитывать степень сложности задания и определять для себя возможность/невозможность его выполнения.Осуществлять самоконтроль при написании разделительного </w:t>
            </w:r>
            <w:r w:rsidRPr="007C008B">
              <w:rPr>
                <w:rFonts w:ascii="Times New Roman" w:hAnsi="Times New Roman" w:cs="Times New Roman"/>
                <w:b/>
                <w:bCs/>
                <w:i/>
                <w:iCs/>
                <w:color w:val="000000"/>
              </w:rPr>
              <w:t>ь</w:t>
            </w:r>
          </w:p>
        </w:tc>
      </w:tr>
      <w:tr w:rsidR="004F0881" w:rsidTr="004F0881">
        <w:tc>
          <w:tcPr>
            <w:tcW w:w="3116" w:type="dxa"/>
            <w:vMerge/>
          </w:tcPr>
          <w:p w:rsidR="004F0881" w:rsidRPr="007C008B" w:rsidRDefault="004F0881" w:rsidP="004F0881">
            <w:pPr>
              <w:tabs>
                <w:tab w:val="left" w:pos="1254"/>
              </w:tabs>
              <w:spacing w:line="234" w:lineRule="auto"/>
              <w:rPr>
                <w:rFonts w:ascii="Times New Roman" w:eastAsia="Symbol" w:hAnsi="Times New Roman" w:cs="Times New Roman"/>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12. Слог</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Формулировать ответ на проблемный вопрос. Выбирать слова по заданным</w:t>
            </w:r>
            <w:r w:rsidRPr="007C008B">
              <w:rPr>
                <w:rFonts w:ascii="Times New Roman" w:hAnsi="Times New Roman" w:cs="Times New Roman"/>
                <w:color w:val="000000"/>
              </w:rPr>
              <w:br/>
              <w:t>признакам. Сравнивать и анализировать пары слов по заданному основанию.</w:t>
            </w:r>
            <w:r w:rsidRPr="007C008B">
              <w:rPr>
                <w:rFonts w:ascii="Times New Roman" w:hAnsi="Times New Roman" w:cs="Times New Roman"/>
                <w:color w:val="000000"/>
              </w:rPr>
              <w:br/>
              <w:t>Осуществлять взаимный контроль и оказывать в сотрудничестве необходимую взаимопомощь (работа в паре). Находить слова по заданному основанию. Учитывать степень сложности задания и определять для себя возможность/невозможность его выполнения. Составлять слова путём</w:t>
            </w:r>
            <w:r w:rsidRPr="007C008B">
              <w:rPr>
                <w:rFonts w:ascii="Times New Roman" w:hAnsi="Times New Roman" w:cs="Times New Roman"/>
                <w:color w:val="000000"/>
              </w:rPr>
              <w:br/>
              <w:t>добавления к имеющемуся началу слова ещё одного слога</w:t>
            </w:r>
          </w:p>
        </w:tc>
      </w:tr>
      <w:tr w:rsidR="004F0881" w:rsidTr="004F0881">
        <w:tc>
          <w:tcPr>
            <w:tcW w:w="3116" w:type="dxa"/>
            <w:vMerge w:val="restart"/>
          </w:tcPr>
          <w:p w:rsidR="004F0881" w:rsidRPr="007C008B" w:rsidRDefault="004F0881" w:rsidP="004F0881">
            <w:pPr>
              <w:tabs>
                <w:tab w:val="left" w:pos="1254"/>
              </w:tabs>
              <w:spacing w:line="234" w:lineRule="auto"/>
              <w:rPr>
                <w:rFonts w:ascii="Times New Roman" w:eastAsia="Symbol" w:hAnsi="Times New Roman" w:cs="Times New Roman"/>
              </w:rPr>
            </w:pPr>
            <w:r w:rsidRPr="007C008B">
              <w:rPr>
                <w:rFonts w:ascii="Times New Roman" w:hAnsi="Times New Roman" w:cs="Times New Roman"/>
                <w:b/>
                <w:bCs/>
                <w:i/>
                <w:iCs/>
                <w:color w:val="000000"/>
              </w:rPr>
              <w:t xml:space="preserve">«Правописание» </w:t>
            </w:r>
            <w:r w:rsidRPr="007C008B">
              <w:rPr>
                <w:rFonts w:ascii="Times New Roman" w:hAnsi="Times New Roman" w:cs="Times New Roman"/>
                <w:color w:val="000000"/>
              </w:rPr>
              <w:t>Ознакомление с правилом переноса слов</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13. Учимся переносить слова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Анализировать высказывание и формулировать на основе анализа ответ на вопрос, связанный с правилом переноса слов. Осуществлять взаимный</w:t>
            </w:r>
            <w:r w:rsidRPr="007C008B">
              <w:rPr>
                <w:rFonts w:ascii="Times New Roman" w:hAnsi="Times New Roman" w:cs="Times New Roman"/>
                <w:color w:val="000000"/>
              </w:rPr>
              <w:br/>
              <w:t>контроль и оказывать в сотрудничестве необходимую взаимопомощь;</w:t>
            </w:r>
            <w:r w:rsidRPr="007C008B">
              <w:rPr>
                <w:rFonts w:ascii="Times New Roman" w:hAnsi="Times New Roman" w:cs="Times New Roman"/>
                <w:color w:val="000000"/>
              </w:rPr>
              <w:br/>
              <w:t>контролировать действия партнёра. Учитывать степень сложности задания и</w:t>
            </w:r>
            <w:r w:rsidRPr="007C008B">
              <w:rPr>
                <w:rFonts w:ascii="Times New Roman" w:hAnsi="Times New Roman" w:cs="Times New Roman"/>
                <w:color w:val="000000"/>
              </w:rPr>
              <w:br/>
              <w:t>определять для себя возможность/невозможность его выполнения. Обосновывать невозможность выполнения предложенного задания.</w:t>
            </w:r>
            <w:r w:rsidRPr="007C008B">
              <w:rPr>
                <w:rFonts w:ascii="Times New Roman" w:hAnsi="Times New Roman" w:cs="Times New Roman"/>
                <w:color w:val="000000"/>
              </w:rPr>
              <w:br/>
              <w:t>Объяснять допущенные ошибки в делении слов для переноса</w:t>
            </w:r>
          </w:p>
        </w:tc>
      </w:tr>
      <w:tr w:rsidR="004F0881" w:rsidTr="004F0881">
        <w:tc>
          <w:tcPr>
            <w:tcW w:w="3116" w:type="dxa"/>
            <w:vMerge/>
          </w:tcPr>
          <w:p w:rsidR="004F0881" w:rsidRPr="007C008B" w:rsidRDefault="004F0881" w:rsidP="004F0881">
            <w:pPr>
              <w:tabs>
                <w:tab w:val="left" w:pos="1254"/>
              </w:tabs>
              <w:spacing w:line="234" w:lineRule="auto"/>
              <w:rPr>
                <w:rFonts w:ascii="Times New Roman" w:eastAsia="Symbol" w:hAnsi="Times New Roman" w:cs="Times New Roman"/>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14. Учимся переносить слова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 xml:space="preserve">Сопоставлять различия деления слов на слоги и для переноса. Уточнять правила переноса слов (буквы </w:t>
            </w:r>
            <w:r w:rsidRPr="007C008B">
              <w:rPr>
                <w:rFonts w:ascii="Times New Roman" w:hAnsi="Times New Roman" w:cs="Times New Roman"/>
                <w:b/>
                <w:bCs/>
                <w:i/>
                <w:iCs/>
                <w:color w:val="000000"/>
              </w:rPr>
              <w:t>й</w:t>
            </w:r>
            <w:r w:rsidRPr="007C008B">
              <w:rPr>
                <w:rFonts w:ascii="Times New Roman" w:hAnsi="Times New Roman" w:cs="Times New Roman"/>
                <w:color w:val="000000"/>
              </w:rPr>
              <w:t xml:space="preserve">, </w:t>
            </w:r>
            <w:r w:rsidRPr="007C008B">
              <w:rPr>
                <w:rFonts w:ascii="Times New Roman" w:hAnsi="Times New Roman" w:cs="Times New Roman"/>
                <w:b/>
                <w:bCs/>
                <w:i/>
                <w:iCs/>
                <w:color w:val="000000"/>
              </w:rPr>
              <w:t>ь</w:t>
            </w:r>
            <w:r w:rsidRPr="007C008B">
              <w:rPr>
                <w:rFonts w:ascii="Times New Roman" w:hAnsi="Times New Roman" w:cs="Times New Roman"/>
                <w:color w:val="000000"/>
              </w:rPr>
              <w:t xml:space="preserve">, </w:t>
            </w:r>
            <w:r w:rsidRPr="007C008B">
              <w:rPr>
                <w:rFonts w:ascii="Times New Roman" w:hAnsi="Times New Roman" w:cs="Times New Roman"/>
                <w:b/>
                <w:bCs/>
                <w:i/>
                <w:iCs/>
                <w:color w:val="000000"/>
              </w:rPr>
              <w:t>ъ</w:t>
            </w:r>
            <w:r w:rsidRPr="007C008B">
              <w:rPr>
                <w:rFonts w:ascii="Times New Roman" w:hAnsi="Times New Roman" w:cs="Times New Roman"/>
                <w:color w:val="000000"/>
              </w:rPr>
              <w:t>).Использовать правила переноса слов и осуществлять самоконтроль. Находить</w:t>
            </w:r>
            <w:r w:rsidRPr="007C008B">
              <w:rPr>
                <w:rFonts w:ascii="Times New Roman" w:hAnsi="Times New Roman" w:cs="Times New Roman"/>
                <w:color w:val="000000"/>
              </w:rPr>
              <w:br/>
              <w:t>слова по заданному основанию (слова, которые нельзя перенести). Осуществлять самоконтроль при делении слов для переноса. Выявлять</w:t>
            </w:r>
            <w:r w:rsidRPr="007C008B">
              <w:rPr>
                <w:rFonts w:ascii="Times New Roman" w:hAnsi="Times New Roman" w:cs="Times New Roman"/>
                <w:color w:val="000000"/>
              </w:rPr>
              <w:br/>
              <w:t xml:space="preserve">существенные признаки каждой группы слов (особенности переноса слов с </w:t>
            </w:r>
            <w:r w:rsidRPr="007C008B">
              <w:rPr>
                <w:rFonts w:ascii="Times New Roman" w:hAnsi="Times New Roman" w:cs="Times New Roman"/>
                <w:b/>
                <w:bCs/>
                <w:i/>
                <w:iCs/>
                <w:color w:val="000000"/>
              </w:rPr>
              <w:t>ь</w:t>
            </w:r>
            <w:r w:rsidRPr="007C008B">
              <w:rPr>
                <w:rFonts w:ascii="Times New Roman" w:hAnsi="Times New Roman" w:cs="Times New Roman"/>
                <w:color w:val="000000"/>
              </w:rPr>
              <w:t>,</w:t>
            </w:r>
            <w:r w:rsidRPr="007C008B">
              <w:rPr>
                <w:rFonts w:ascii="Times New Roman" w:hAnsi="Times New Roman" w:cs="Times New Roman"/>
                <w:color w:val="000000"/>
              </w:rPr>
              <w:br/>
            </w:r>
            <w:r w:rsidRPr="007C008B">
              <w:rPr>
                <w:rFonts w:ascii="Times New Roman" w:hAnsi="Times New Roman" w:cs="Times New Roman"/>
                <w:b/>
                <w:bCs/>
                <w:i/>
                <w:iCs/>
                <w:color w:val="000000"/>
              </w:rPr>
              <w:t>й</w:t>
            </w:r>
            <w:r w:rsidRPr="007C008B">
              <w:rPr>
                <w:rFonts w:ascii="Times New Roman" w:hAnsi="Times New Roman" w:cs="Times New Roman"/>
                <w:color w:val="000000"/>
              </w:rPr>
              <w:t>; слова, состоящие из одного слога)</w:t>
            </w:r>
          </w:p>
        </w:tc>
      </w:tr>
      <w:tr w:rsidR="004F0881" w:rsidRPr="00C9548E" w:rsidTr="004F0881">
        <w:tc>
          <w:tcPr>
            <w:tcW w:w="3116" w:type="dxa"/>
          </w:tcPr>
          <w:p w:rsidR="004F0881" w:rsidRPr="007C008B" w:rsidRDefault="004F0881" w:rsidP="004F0881">
            <w:pPr>
              <w:tabs>
                <w:tab w:val="left" w:pos="1254"/>
              </w:tabs>
              <w:spacing w:line="234" w:lineRule="auto"/>
              <w:rPr>
                <w:rFonts w:ascii="Times New Roman" w:eastAsia="Symbol" w:hAnsi="Times New Roman" w:cs="Times New Roman"/>
              </w:rPr>
            </w:pPr>
            <w:r w:rsidRPr="007C008B">
              <w:rPr>
                <w:rFonts w:ascii="Times New Roman" w:hAnsi="Times New Roman" w:cs="Times New Roman"/>
                <w:b/>
                <w:bCs/>
                <w:i/>
                <w:iCs/>
                <w:color w:val="000000"/>
              </w:rPr>
              <w:t>«Как устроен наш язык»</w:t>
            </w:r>
            <w:r w:rsidRPr="007C008B">
              <w:rPr>
                <w:rFonts w:ascii="Times New Roman" w:hAnsi="Times New Roman" w:cs="Times New Roman"/>
                <w:color w:val="000000"/>
              </w:rPr>
              <w:br/>
              <w:t>Деление слов на слоги</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15. Слоги ударные и безударные.</w:t>
            </w:r>
            <w:r w:rsidRPr="007C008B">
              <w:rPr>
                <w:rFonts w:ascii="Times New Roman" w:hAnsi="Times New Roman" w:cs="Times New Roman"/>
                <w:color w:val="000000"/>
              </w:rPr>
              <w:br/>
              <w:t>Роль ударения</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Выделять голосом ударный гласный звук, объяснять отсутствие знака</w:t>
            </w:r>
            <w:r w:rsidRPr="007C008B">
              <w:rPr>
                <w:rFonts w:ascii="Times New Roman" w:hAnsi="Times New Roman" w:cs="Times New Roman"/>
                <w:color w:val="000000"/>
              </w:rPr>
              <w:br/>
              <w:t xml:space="preserve">ударения в односложных словах. Определять </w:t>
            </w:r>
            <w:r w:rsidRPr="007C008B">
              <w:rPr>
                <w:rFonts w:ascii="Times New Roman" w:hAnsi="Times New Roman" w:cs="Times New Roman"/>
                <w:color w:val="000000"/>
              </w:rPr>
              <w:lastRenderedPageBreak/>
              <w:t>ударный звук в слове.</w:t>
            </w:r>
            <w:r w:rsidRPr="007C008B">
              <w:rPr>
                <w:rFonts w:ascii="Times New Roman" w:hAnsi="Times New Roman" w:cs="Times New Roman"/>
                <w:color w:val="000000"/>
              </w:rPr>
              <w:br/>
              <w:t>Отрабатывать алгоритм порядка действий при списывании. Наблюдать</w:t>
            </w:r>
            <w:r w:rsidRPr="007C008B">
              <w:rPr>
                <w:rFonts w:ascii="Times New Roman" w:hAnsi="Times New Roman" w:cs="Times New Roman"/>
                <w:color w:val="000000"/>
              </w:rPr>
              <w:br/>
              <w:t>различие между словами, различающимися местом ударения. Учитывать</w:t>
            </w:r>
            <w:r w:rsidRPr="007C008B">
              <w:rPr>
                <w:rFonts w:ascii="Times New Roman" w:hAnsi="Times New Roman" w:cs="Times New Roman"/>
                <w:color w:val="000000"/>
              </w:rPr>
              <w:br/>
              <w:t>степень сложности задания и определять для себя возможность/невозможность его выполнения. Составлять пары слов,</w:t>
            </w:r>
            <w:r w:rsidRPr="007C008B">
              <w:rPr>
                <w:rFonts w:ascii="Times New Roman" w:hAnsi="Times New Roman" w:cs="Times New Roman"/>
                <w:color w:val="000000"/>
              </w:rPr>
              <w:br/>
              <w:t>различающихся только местом ударения</w:t>
            </w:r>
          </w:p>
        </w:tc>
      </w:tr>
      <w:tr w:rsidR="004F0881" w:rsidRPr="00C9548E" w:rsidTr="004F0881">
        <w:tc>
          <w:tcPr>
            <w:tcW w:w="3116" w:type="dxa"/>
            <w:vMerge w:val="restart"/>
          </w:tcPr>
          <w:p w:rsidR="004F0881" w:rsidRPr="007C008B" w:rsidRDefault="004F0881" w:rsidP="004F0881">
            <w:pPr>
              <w:tabs>
                <w:tab w:val="left" w:pos="1254"/>
              </w:tabs>
              <w:spacing w:line="234" w:lineRule="auto"/>
              <w:rPr>
                <w:rFonts w:ascii="Times New Roman" w:eastAsia="Symbol" w:hAnsi="Times New Roman" w:cs="Times New Roman"/>
              </w:rPr>
            </w:pPr>
            <w:r w:rsidRPr="007C008B">
              <w:rPr>
                <w:rFonts w:ascii="Times New Roman" w:hAnsi="Times New Roman" w:cs="Times New Roman"/>
                <w:b/>
                <w:bCs/>
                <w:i/>
                <w:iCs/>
                <w:color w:val="000000"/>
              </w:rPr>
              <w:lastRenderedPageBreak/>
              <w:t>«Как устроен наш язык»</w:t>
            </w:r>
            <w:r w:rsidRPr="007C008B">
              <w:rPr>
                <w:rFonts w:ascii="Times New Roman" w:hAnsi="Times New Roman" w:cs="Times New Roman"/>
                <w:color w:val="000000"/>
              </w:rPr>
              <w:br/>
              <w:t>Понимание слова как единства звучания</w:t>
            </w:r>
            <w:r w:rsidRPr="007C008B">
              <w:rPr>
                <w:rFonts w:ascii="Times New Roman" w:hAnsi="Times New Roman" w:cs="Times New Roman"/>
                <w:color w:val="000000"/>
              </w:rPr>
              <w:br/>
              <w:t>(написания) и значения. Слова с предметным</w:t>
            </w:r>
            <w:r w:rsidRPr="007C008B">
              <w:rPr>
                <w:rFonts w:ascii="Times New Roman" w:hAnsi="Times New Roman" w:cs="Times New Roman"/>
                <w:color w:val="000000"/>
              </w:rPr>
              <w:br/>
              <w:t>значением — имена существительные. Слова,</w:t>
            </w:r>
            <w:r w:rsidRPr="007C008B">
              <w:rPr>
                <w:rFonts w:ascii="Times New Roman" w:hAnsi="Times New Roman" w:cs="Times New Roman"/>
                <w:color w:val="000000"/>
              </w:rPr>
              <w:br/>
              <w:t>называющие признаки, — имена</w:t>
            </w:r>
            <w:r w:rsidRPr="007C008B">
              <w:rPr>
                <w:rFonts w:ascii="Times New Roman" w:hAnsi="Times New Roman" w:cs="Times New Roman"/>
                <w:color w:val="000000"/>
              </w:rPr>
              <w:br/>
              <w:t>прилагательные. Слова, обозначающие действия, — глаголы.</w:t>
            </w:r>
            <w:r w:rsidRPr="007C008B">
              <w:rPr>
                <w:rFonts w:ascii="Times New Roman" w:hAnsi="Times New Roman" w:cs="Times New Roman"/>
                <w:color w:val="000000"/>
              </w:rPr>
              <w:br/>
              <w:t>Предложение. Отличие предложения от слова.</w:t>
            </w:r>
            <w:r w:rsidRPr="007C008B">
              <w:rPr>
                <w:rFonts w:ascii="Times New Roman" w:hAnsi="Times New Roman" w:cs="Times New Roman"/>
                <w:color w:val="000000"/>
              </w:rPr>
              <w:br/>
              <w:t>Различение предложений по цели</w:t>
            </w:r>
            <w:r w:rsidRPr="007C008B">
              <w:rPr>
                <w:rFonts w:ascii="Times New Roman" w:hAnsi="Times New Roman" w:cs="Times New Roman"/>
                <w:color w:val="000000"/>
              </w:rPr>
              <w:br/>
              <w:t>высказывания: повествовательные, вопросительные и побудительные; по</w:t>
            </w:r>
            <w:r w:rsidRPr="007C008B">
              <w:rPr>
                <w:rFonts w:ascii="Times New Roman" w:hAnsi="Times New Roman" w:cs="Times New Roman"/>
                <w:color w:val="000000"/>
              </w:rPr>
              <w:br/>
              <w:t>эмоциональной окраске: восклицательные</w:t>
            </w:r>
            <w:r w:rsidRPr="007C008B">
              <w:rPr>
                <w:rFonts w:ascii="Times New Roman" w:hAnsi="Times New Roman" w:cs="Times New Roman"/>
                <w:color w:val="000000"/>
              </w:rPr>
              <w:br/>
              <w:t>и невосклицательные. Наблюдение за словами в предложении</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16. Слово</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Соотносить предложенный вариант ответа с собственной точкой зрения.</w:t>
            </w:r>
            <w:r w:rsidRPr="007C008B">
              <w:rPr>
                <w:rFonts w:ascii="Times New Roman" w:hAnsi="Times New Roman" w:cs="Times New Roman"/>
                <w:color w:val="000000"/>
              </w:rPr>
              <w:br/>
              <w:t>Сравнивать слова и «не слова», формулировать на основе сравнения</w:t>
            </w:r>
            <w:r w:rsidRPr="007C008B">
              <w:rPr>
                <w:rFonts w:ascii="Times New Roman" w:hAnsi="Times New Roman" w:cs="Times New Roman"/>
                <w:color w:val="000000"/>
              </w:rPr>
              <w:br/>
              <w:t>признаки слова (единство звучания, написания и значения). Контролировать</w:t>
            </w:r>
            <w:r w:rsidRPr="007C008B">
              <w:rPr>
                <w:rFonts w:ascii="Times New Roman" w:hAnsi="Times New Roman" w:cs="Times New Roman"/>
                <w:color w:val="000000"/>
              </w:rPr>
              <w:br/>
              <w:t>правильность и аккуратность записи. Осуществлять взаимный контроль и</w:t>
            </w:r>
            <w:r w:rsidRPr="007C008B">
              <w:rPr>
                <w:rFonts w:ascii="Times New Roman" w:hAnsi="Times New Roman" w:cs="Times New Roman"/>
                <w:color w:val="000000"/>
              </w:rPr>
              <w:br/>
              <w:t>оказывать в сотрудничестве необходимую взаимопомощь (работа в паре) при объяснении значений имён героев. Понимать информацию, представленную в виде схем, устанавливать различия между схемами; по результатам</w:t>
            </w:r>
            <w:r w:rsidRPr="007C008B">
              <w:rPr>
                <w:rFonts w:ascii="Times New Roman" w:hAnsi="Times New Roman" w:cs="Times New Roman"/>
                <w:color w:val="000000"/>
              </w:rPr>
              <w:br/>
              <w:t>наблюдения обобщать информацию о слове (единство звучания и значения</w:t>
            </w:r>
          </w:p>
        </w:tc>
      </w:tr>
      <w:tr w:rsidR="004F0881" w:rsidRPr="00C9548E" w:rsidTr="004F0881">
        <w:tc>
          <w:tcPr>
            <w:tcW w:w="3116" w:type="dxa"/>
            <w:vMerge/>
          </w:tcPr>
          <w:p w:rsidR="004F0881" w:rsidRPr="007C008B" w:rsidRDefault="004F0881" w:rsidP="004F0881">
            <w:pPr>
              <w:tabs>
                <w:tab w:val="left" w:pos="1254"/>
              </w:tabs>
              <w:spacing w:line="234" w:lineRule="auto"/>
              <w:rPr>
                <w:rFonts w:ascii="Times New Roman" w:eastAsia="Symbol" w:hAnsi="Times New Roman" w:cs="Times New Roman"/>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17. Слова, называющие предметы</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Задавать вопросы к словам (</w:t>
            </w:r>
            <w:r w:rsidRPr="007C008B">
              <w:rPr>
                <w:rFonts w:ascii="Times New Roman" w:hAnsi="Times New Roman" w:cs="Times New Roman"/>
                <w:i/>
                <w:iCs/>
                <w:color w:val="000000"/>
              </w:rPr>
              <w:t xml:space="preserve">что? какой? </w:t>
            </w:r>
            <w:r w:rsidRPr="007C008B">
              <w:rPr>
                <w:rFonts w:ascii="Times New Roman" w:hAnsi="Times New Roman" w:cs="Times New Roman"/>
                <w:color w:val="000000"/>
              </w:rPr>
              <w:t>и т. п.). Находить в тексте слова по</w:t>
            </w:r>
            <w:r w:rsidRPr="007C008B">
              <w:rPr>
                <w:rFonts w:ascii="Times New Roman" w:hAnsi="Times New Roman" w:cs="Times New Roman"/>
                <w:color w:val="000000"/>
              </w:rPr>
              <w:br/>
              <w:t>заданным основаниям (слова, называющие явления природы). Осуществлять</w:t>
            </w:r>
            <w:r w:rsidRPr="007C008B">
              <w:rPr>
                <w:rFonts w:ascii="Times New Roman" w:hAnsi="Times New Roman" w:cs="Times New Roman"/>
                <w:color w:val="000000"/>
              </w:rPr>
              <w:br/>
              <w:t>взаимный контроль и оказывать в сотрудничестве необходимую</w:t>
            </w:r>
            <w:r w:rsidRPr="007C008B">
              <w:rPr>
                <w:rFonts w:ascii="Times New Roman" w:hAnsi="Times New Roman" w:cs="Times New Roman"/>
                <w:color w:val="000000"/>
              </w:rPr>
              <w:br/>
              <w:t>взаимопомощь (работа в паре). Находить слова, отвечающие на вопросы</w:t>
            </w:r>
            <w:r w:rsidRPr="007C008B">
              <w:rPr>
                <w:rFonts w:ascii="Times New Roman" w:hAnsi="Times New Roman" w:cs="Times New Roman"/>
                <w:color w:val="000000"/>
              </w:rPr>
              <w:br/>
            </w:r>
            <w:r w:rsidRPr="007C008B">
              <w:rPr>
                <w:rFonts w:ascii="Times New Roman" w:hAnsi="Times New Roman" w:cs="Times New Roman"/>
                <w:i/>
                <w:iCs/>
                <w:color w:val="000000"/>
              </w:rPr>
              <w:t xml:space="preserve">что? кто? </w:t>
            </w:r>
            <w:r w:rsidRPr="007C008B">
              <w:rPr>
                <w:rFonts w:ascii="Times New Roman" w:hAnsi="Times New Roman" w:cs="Times New Roman"/>
                <w:color w:val="000000"/>
              </w:rPr>
              <w:t>Формулировать цель урока после обсуждения правила. Выявлять общий признак группы слов. Различать (по значению и вопросам)</w:t>
            </w:r>
            <w:r w:rsidRPr="007C008B">
              <w:rPr>
                <w:rFonts w:ascii="Times New Roman" w:hAnsi="Times New Roman" w:cs="Times New Roman"/>
                <w:color w:val="000000"/>
              </w:rPr>
              <w:br/>
              <w:t>одушевлённые и неодушевлённые имена существительные. Учитывать</w:t>
            </w:r>
            <w:r w:rsidRPr="007C008B">
              <w:rPr>
                <w:rFonts w:ascii="Times New Roman" w:hAnsi="Times New Roman" w:cs="Times New Roman"/>
                <w:color w:val="000000"/>
              </w:rPr>
              <w:br/>
              <w:t>степень сложности задания и определять для себя</w:t>
            </w:r>
            <w:r w:rsidRPr="007C008B">
              <w:rPr>
                <w:rFonts w:ascii="Times New Roman" w:hAnsi="Times New Roman" w:cs="Times New Roman"/>
                <w:color w:val="000000"/>
              </w:rPr>
              <w:br/>
              <w:t>возможность/невозможность его выполнения. Группировать слова по</w:t>
            </w:r>
            <w:r w:rsidRPr="007C008B">
              <w:rPr>
                <w:rFonts w:ascii="Times New Roman" w:hAnsi="Times New Roman" w:cs="Times New Roman"/>
                <w:color w:val="000000"/>
              </w:rPr>
              <w:br/>
              <w:t>заданным основаниям</w:t>
            </w:r>
          </w:p>
        </w:tc>
      </w:tr>
      <w:tr w:rsidR="004F0881" w:rsidRPr="00C9548E" w:rsidTr="004F0881">
        <w:tc>
          <w:tcPr>
            <w:tcW w:w="3116" w:type="dxa"/>
            <w:vMerge/>
          </w:tcPr>
          <w:p w:rsidR="004F0881" w:rsidRPr="007C008B" w:rsidRDefault="004F0881" w:rsidP="004F0881">
            <w:pPr>
              <w:tabs>
                <w:tab w:val="left" w:pos="1254"/>
              </w:tabs>
              <w:spacing w:line="234" w:lineRule="auto"/>
              <w:rPr>
                <w:rFonts w:ascii="Times New Roman" w:eastAsia="Symbol" w:hAnsi="Times New Roman" w:cs="Times New Roman"/>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18. Слова, называющие признаки и</w:t>
            </w:r>
            <w:r w:rsidRPr="007C008B">
              <w:rPr>
                <w:rFonts w:ascii="Times New Roman" w:hAnsi="Times New Roman" w:cs="Times New Roman"/>
                <w:color w:val="000000"/>
              </w:rPr>
              <w:br/>
              <w:t>действия предметов</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Соотносить предложенный вариант ответа с собственной точкой зрения.</w:t>
            </w:r>
            <w:r w:rsidRPr="007C008B">
              <w:rPr>
                <w:rFonts w:ascii="Times New Roman" w:hAnsi="Times New Roman" w:cs="Times New Roman"/>
                <w:color w:val="000000"/>
              </w:rPr>
              <w:br/>
              <w:t>Находить слова по заданному основанию. Наблюдать за словами,</w:t>
            </w:r>
            <w:r w:rsidRPr="007C008B">
              <w:rPr>
                <w:rFonts w:ascii="Times New Roman" w:hAnsi="Times New Roman" w:cs="Times New Roman"/>
                <w:color w:val="000000"/>
              </w:rPr>
              <w:br/>
              <w:t xml:space="preserve">отвечающими на вопросы </w:t>
            </w:r>
            <w:r w:rsidRPr="007C008B">
              <w:rPr>
                <w:rFonts w:ascii="Times New Roman" w:hAnsi="Times New Roman" w:cs="Times New Roman"/>
                <w:i/>
                <w:iCs/>
                <w:color w:val="000000"/>
              </w:rPr>
              <w:t xml:space="preserve">какой? какая? </w:t>
            </w:r>
            <w:r w:rsidRPr="007C008B">
              <w:rPr>
                <w:rFonts w:ascii="Times New Roman" w:hAnsi="Times New Roman" w:cs="Times New Roman"/>
                <w:color w:val="000000"/>
              </w:rPr>
              <w:t xml:space="preserve">и т. п. Задавать вопросы </w:t>
            </w:r>
            <w:r w:rsidRPr="007C008B">
              <w:rPr>
                <w:rFonts w:ascii="Times New Roman" w:hAnsi="Times New Roman" w:cs="Times New Roman"/>
                <w:i/>
                <w:iCs/>
                <w:color w:val="000000"/>
              </w:rPr>
              <w:t>какой?</w:t>
            </w:r>
            <w:r w:rsidRPr="007C008B">
              <w:rPr>
                <w:rFonts w:ascii="Times New Roman" w:hAnsi="Times New Roman" w:cs="Times New Roman"/>
                <w:color w:val="000000"/>
              </w:rPr>
              <w:br/>
            </w:r>
            <w:r w:rsidRPr="007C008B">
              <w:rPr>
                <w:rFonts w:ascii="Times New Roman" w:hAnsi="Times New Roman" w:cs="Times New Roman"/>
                <w:i/>
                <w:iCs/>
                <w:color w:val="000000"/>
              </w:rPr>
              <w:t xml:space="preserve">какая? </w:t>
            </w:r>
            <w:r w:rsidRPr="007C008B">
              <w:rPr>
                <w:rFonts w:ascii="Times New Roman" w:hAnsi="Times New Roman" w:cs="Times New Roman"/>
                <w:color w:val="000000"/>
              </w:rPr>
              <w:t>и т. п. к приведённым словам. Осуществлять взаимный контроль и оказывать в сотрудничестве необходимую взаимопомощь (работа в паре).</w:t>
            </w:r>
            <w:r w:rsidRPr="007C008B">
              <w:rPr>
                <w:rFonts w:ascii="Times New Roman" w:hAnsi="Times New Roman" w:cs="Times New Roman"/>
                <w:color w:val="000000"/>
              </w:rPr>
              <w:br/>
              <w:t xml:space="preserve">Находить слова, отвечающие на вопросы </w:t>
            </w:r>
            <w:r w:rsidRPr="007C008B">
              <w:rPr>
                <w:rFonts w:ascii="Times New Roman" w:hAnsi="Times New Roman" w:cs="Times New Roman"/>
                <w:i/>
                <w:iCs/>
                <w:color w:val="000000"/>
              </w:rPr>
              <w:t>какой? какая? что делать? что</w:t>
            </w:r>
            <w:r w:rsidRPr="007C008B">
              <w:rPr>
                <w:rFonts w:ascii="Times New Roman" w:hAnsi="Times New Roman" w:cs="Times New Roman"/>
                <w:color w:val="000000"/>
              </w:rPr>
              <w:br/>
            </w:r>
            <w:r w:rsidRPr="007C008B">
              <w:rPr>
                <w:rFonts w:ascii="Times New Roman" w:hAnsi="Times New Roman" w:cs="Times New Roman"/>
                <w:i/>
                <w:iCs/>
                <w:color w:val="000000"/>
              </w:rPr>
              <w:t>сделать?</w:t>
            </w:r>
          </w:p>
        </w:tc>
      </w:tr>
      <w:tr w:rsidR="004F0881" w:rsidRPr="00C9548E" w:rsidTr="004F0881">
        <w:tc>
          <w:tcPr>
            <w:tcW w:w="3116" w:type="dxa"/>
            <w:vMerge/>
          </w:tcPr>
          <w:p w:rsidR="004F0881" w:rsidRPr="007C008B" w:rsidRDefault="004F0881" w:rsidP="004F0881">
            <w:pPr>
              <w:tabs>
                <w:tab w:val="left" w:pos="1254"/>
              </w:tabs>
              <w:spacing w:line="234" w:lineRule="auto"/>
              <w:rPr>
                <w:rFonts w:ascii="Times New Roman" w:eastAsia="Symbol" w:hAnsi="Times New Roman" w:cs="Times New Roman"/>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19. Слово и предложение</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Наблюдать различие между звуком, словом и предложением. Учитывать</w:t>
            </w:r>
            <w:r w:rsidRPr="007C008B">
              <w:rPr>
                <w:rFonts w:ascii="Times New Roman" w:hAnsi="Times New Roman" w:cs="Times New Roman"/>
                <w:color w:val="000000"/>
              </w:rPr>
              <w:br/>
              <w:t>степень сложности задания и определять для себя</w:t>
            </w:r>
            <w:r w:rsidRPr="007C008B">
              <w:rPr>
                <w:rFonts w:ascii="Times New Roman" w:hAnsi="Times New Roman" w:cs="Times New Roman"/>
                <w:color w:val="000000"/>
              </w:rPr>
              <w:br/>
            </w:r>
            <w:r w:rsidRPr="007C008B">
              <w:rPr>
                <w:rFonts w:ascii="Times New Roman" w:hAnsi="Times New Roman" w:cs="Times New Roman"/>
                <w:color w:val="000000"/>
              </w:rPr>
              <w:lastRenderedPageBreak/>
              <w:t>возможность/невозможность его выполнения. Различать предложение и «не</w:t>
            </w:r>
            <w:r w:rsidRPr="007C008B">
              <w:rPr>
                <w:rFonts w:ascii="Times New Roman" w:hAnsi="Times New Roman" w:cs="Times New Roman"/>
                <w:color w:val="000000"/>
              </w:rPr>
              <w:br/>
              <w:t>предложение». Сопоставлять интонационное оформление предложений.</w:t>
            </w:r>
            <w:r w:rsidRPr="007C008B">
              <w:rPr>
                <w:rFonts w:ascii="Times New Roman" w:hAnsi="Times New Roman" w:cs="Times New Roman"/>
                <w:color w:val="000000"/>
              </w:rPr>
              <w:br/>
              <w:t>Знакомиться с признаками предложения: цель высказывания, интонация, знаки препинания в конце предложений. Выбирать из текста предложения по</w:t>
            </w:r>
            <w:r w:rsidRPr="007C008B">
              <w:rPr>
                <w:rFonts w:ascii="Times New Roman" w:hAnsi="Times New Roman" w:cs="Times New Roman"/>
                <w:color w:val="000000"/>
              </w:rPr>
              <w:br/>
              <w:t>заданным признакам</w:t>
            </w:r>
          </w:p>
        </w:tc>
      </w:tr>
      <w:tr w:rsidR="004F0881" w:rsidRPr="00C9548E" w:rsidTr="004F0881">
        <w:tc>
          <w:tcPr>
            <w:tcW w:w="3116" w:type="dxa"/>
            <w:vMerge/>
          </w:tcPr>
          <w:p w:rsidR="004F0881" w:rsidRPr="007C008B" w:rsidRDefault="004F0881" w:rsidP="004F0881">
            <w:pPr>
              <w:tabs>
                <w:tab w:val="left" w:pos="1254"/>
              </w:tabs>
              <w:spacing w:line="234" w:lineRule="auto"/>
              <w:rPr>
                <w:rFonts w:ascii="Times New Roman" w:eastAsia="Symbol" w:hAnsi="Times New Roman" w:cs="Times New Roman"/>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20. Восклицательные и</w:t>
            </w:r>
            <w:r w:rsidRPr="007C008B">
              <w:rPr>
                <w:rFonts w:ascii="Times New Roman" w:hAnsi="Times New Roman" w:cs="Times New Roman"/>
                <w:color w:val="000000"/>
              </w:rPr>
              <w:br/>
              <w:t>невосклицательные предложения</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Понимать информацию, представленную в виде рисунка. Наблюдать за</w:t>
            </w:r>
            <w:r w:rsidRPr="007C008B">
              <w:rPr>
                <w:rFonts w:ascii="Times New Roman" w:hAnsi="Times New Roman" w:cs="Times New Roman"/>
                <w:color w:val="000000"/>
              </w:rPr>
              <w:br/>
              <w:t>интонационным оформлением предложений, устанавливать ситуации,</w:t>
            </w:r>
            <w:r w:rsidRPr="007C008B">
              <w:rPr>
                <w:rFonts w:ascii="Times New Roman" w:hAnsi="Times New Roman" w:cs="Times New Roman"/>
                <w:color w:val="000000"/>
              </w:rPr>
              <w:br/>
              <w:t>в которых они могут быть произнесены. Опознавать тип предложения по</w:t>
            </w:r>
            <w:r w:rsidRPr="007C008B">
              <w:rPr>
                <w:rFonts w:ascii="Times New Roman" w:hAnsi="Times New Roman" w:cs="Times New Roman"/>
                <w:color w:val="000000"/>
              </w:rPr>
              <w:br/>
              <w:t>цели высказывания (в соответствии с предложенным образцом) и по</w:t>
            </w:r>
            <w:r w:rsidRPr="007C008B">
              <w:rPr>
                <w:rFonts w:ascii="Times New Roman" w:hAnsi="Times New Roman" w:cs="Times New Roman"/>
                <w:color w:val="000000"/>
              </w:rPr>
              <w:br/>
              <w:t>интонации. Выбирать знак препинания в конце предложения. Осуществлять самоконтроль при постановке знаков препинания в конце предложения</w:t>
            </w:r>
          </w:p>
        </w:tc>
      </w:tr>
      <w:tr w:rsidR="004F0881" w:rsidRPr="00C9548E" w:rsidTr="004F0881">
        <w:tc>
          <w:tcPr>
            <w:tcW w:w="3116" w:type="dxa"/>
            <w:vMerge/>
          </w:tcPr>
          <w:p w:rsidR="004F0881" w:rsidRPr="007C008B" w:rsidRDefault="004F0881" w:rsidP="004F0881">
            <w:pPr>
              <w:tabs>
                <w:tab w:val="left" w:pos="1254"/>
              </w:tabs>
              <w:spacing w:line="234" w:lineRule="auto"/>
              <w:rPr>
                <w:rFonts w:ascii="Times New Roman" w:eastAsia="Symbol" w:hAnsi="Times New Roman" w:cs="Times New Roman"/>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21. Слова в предложении</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Различать предложения и «не предложения». Определять тип предложения</w:t>
            </w:r>
            <w:r w:rsidRPr="007C008B">
              <w:rPr>
                <w:rFonts w:ascii="Times New Roman" w:hAnsi="Times New Roman" w:cs="Times New Roman"/>
                <w:color w:val="000000"/>
              </w:rPr>
              <w:br/>
              <w:t>(по цели высказывания и по интонации). Наблюдать за изменением формы</w:t>
            </w:r>
            <w:r w:rsidRPr="007C008B">
              <w:rPr>
                <w:rFonts w:ascii="Times New Roman" w:hAnsi="Times New Roman" w:cs="Times New Roman"/>
                <w:color w:val="000000"/>
              </w:rPr>
              <w:br/>
              <w:t>слова. Осуществлять взаимный контроль и оказывать в сотрудничестве</w:t>
            </w:r>
            <w:r w:rsidRPr="007C008B">
              <w:rPr>
                <w:rFonts w:ascii="Times New Roman" w:hAnsi="Times New Roman" w:cs="Times New Roman"/>
                <w:color w:val="000000"/>
              </w:rPr>
              <w:br/>
              <w:t>необходимую взаимопомощь (работа в паре); контролировать действия</w:t>
            </w:r>
            <w:r w:rsidRPr="007C008B">
              <w:rPr>
                <w:rFonts w:ascii="Times New Roman" w:hAnsi="Times New Roman" w:cs="Times New Roman"/>
                <w:color w:val="000000"/>
              </w:rPr>
              <w:br/>
              <w:t>партнёра. Составлять предложения из набора слов, выбирать необходимые знаки препинания в конце предложений. Соотносить знаки препинания в</w:t>
            </w:r>
            <w:r w:rsidRPr="007C008B">
              <w:rPr>
                <w:rFonts w:ascii="Times New Roman" w:hAnsi="Times New Roman" w:cs="Times New Roman"/>
                <w:color w:val="000000"/>
              </w:rPr>
              <w:br/>
              <w:t>конце предложения с целевой установкой предложения. Осуществлять</w:t>
            </w:r>
            <w:r w:rsidRPr="007C008B">
              <w:rPr>
                <w:rFonts w:ascii="Times New Roman" w:hAnsi="Times New Roman" w:cs="Times New Roman"/>
                <w:color w:val="000000"/>
              </w:rPr>
              <w:br/>
              <w:t>самоконтроль при выполнении заданий, связанных с постановкой вопросов к</w:t>
            </w:r>
          </w:p>
        </w:tc>
      </w:tr>
      <w:tr w:rsidR="004F0881" w:rsidRPr="00C9548E" w:rsidTr="004F0881">
        <w:tc>
          <w:tcPr>
            <w:tcW w:w="3116" w:type="dxa"/>
          </w:tcPr>
          <w:p w:rsidR="004F0881" w:rsidRPr="007C008B" w:rsidRDefault="004F0881" w:rsidP="004F0881">
            <w:pPr>
              <w:tabs>
                <w:tab w:val="left" w:pos="1254"/>
              </w:tabs>
              <w:spacing w:line="234" w:lineRule="auto"/>
              <w:rPr>
                <w:rFonts w:ascii="Times New Roman" w:eastAsia="Symbol" w:hAnsi="Times New Roman" w:cs="Times New Roman"/>
              </w:rPr>
            </w:pPr>
            <w:r w:rsidRPr="007C008B">
              <w:rPr>
                <w:rFonts w:ascii="Times New Roman" w:hAnsi="Times New Roman" w:cs="Times New Roman"/>
                <w:b/>
                <w:bCs/>
                <w:i/>
                <w:iCs/>
                <w:color w:val="000000"/>
              </w:rPr>
              <w:t>«Как устроен наш язык»</w:t>
            </w:r>
            <w:r w:rsidRPr="007C008B">
              <w:rPr>
                <w:rFonts w:ascii="Times New Roman" w:hAnsi="Times New Roman" w:cs="Times New Roman"/>
                <w:color w:val="000000"/>
              </w:rPr>
              <w:br/>
              <w:t>Окончание как часть слова. Изменение формы</w:t>
            </w:r>
            <w:r w:rsidRPr="007C008B">
              <w:rPr>
                <w:rFonts w:ascii="Times New Roman" w:hAnsi="Times New Roman" w:cs="Times New Roman"/>
                <w:color w:val="000000"/>
              </w:rPr>
              <w:br/>
              <w:t>слова с помощью окончания. Различение</w:t>
            </w:r>
            <w:r w:rsidRPr="007C008B">
              <w:rPr>
                <w:rFonts w:ascii="Times New Roman" w:hAnsi="Times New Roman" w:cs="Times New Roman"/>
                <w:color w:val="000000"/>
              </w:rPr>
              <w:br/>
              <w:t>изменяемых и неизменяемых слов</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22. Окончание как часть слова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Различать разные слова и формы одного и того же слова. Высказывать</w:t>
            </w:r>
            <w:r w:rsidRPr="007C008B">
              <w:rPr>
                <w:rFonts w:ascii="Times New Roman" w:hAnsi="Times New Roman" w:cs="Times New Roman"/>
                <w:color w:val="000000"/>
              </w:rPr>
              <w:br/>
              <w:t>предположение в результате наблюдения за предметом и словами, его</w:t>
            </w:r>
            <w:r w:rsidRPr="007C008B">
              <w:rPr>
                <w:rFonts w:ascii="Times New Roman" w:hAnsi="Times New Roman" w:cs="Times New Roman"/>
                <w:color w:val="000000"/>
              </w:rPr>
              <w:br/>
              <w:t>называющими. Употреблять слова в предложении в нужной форме (с опорой</w:t>
            </w:r>
            <w:r w:rsidRPr="007C008B">
              <w:rPr>
                <w:rFonts w:ascii="Times New Roman" w:hAnsi="Times New Roman" w:cs="Times New Roman"/>
                <w:color w:val="000000"/>
              </w:rPr>
              <w:br/>
              <w:t>на собственный речевой опыт). Формулировать вывод на основе наблюдения. Устанавливать слово на основе приведённых форм. Наблюдать изменение формы слова, выявлять изменяемую часть слова. Знакомиться с окончанием</w:t>
            </w:r>
            <w:r w:rsidRPr="007C008B">
              <w:rPr>
                <w:rFonts w:ascii="Times New Roman" w:hAnsi="Times New Roman" w:cs="Times New Roman"/>
                <w:color w:val="000000"/>
              </w:rPr>
              <w:br/>
              <w:t>как частью слова. Учитывать степень сложности задания и определять для</w:t>
            </w:r>
            <w:r w:rsidRPr="007C008B">
              <w:rPr>
                <w:rFonts w:ascii="Times New Roman" w:hAnsi="Times New Roman" w:cs="Times New Roman"/>
                <w:color w:val="000000"/>
              </w:rPr>
              <w:br/>
              <w:t>себя возможность/невозможность его выполнения</w:t>
            </w:r>
          </w:p>
        </w:tc>
      </w:tr>
      <w:tr w:rsidR="004F0881" w:rsidRPr="00C9548E" w:rsidTr="004F0881">
        <w:tc>
          <w:tcPr>
            <w:tcW w:w="3116" w:type="dxa"/>
          </w:tcPr>
          <w:p w:rsidR="004F0881" w:rsidRPr="007C008B" w:rsidRDefault="004F0881" w:rsidP="004F0881">
            <w:pPr>
              <w:tabs>
                <w:tab w:val="left" w:pos="1254"/>
              </w:tabs>
              <w:spacing w:line="234" w:lineRule="auto"/>
              <w:rPr>
                <w:rFonts w:ascii="Times New Roman" w:eastAsia="Symbol" w:hAnsi="Times New Roman" w:cs="Times New Roman"/>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23. Изменение формы слова</w:t>
            </w:r>
            <w:r w:rsidRPr="007C008B">
              <w:rPr>
                <w:rFonts w:ascii="Times New Roman" w:hAnsi="Times New Roman" w:cs="Times New Roman"/>
                <w:color w:val="000000"/>
              </w:rPr>
              <w:br/>
              <w:t>с помощью окончания</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Изменять формы слов, находить и выделять в них окончания. Наблюдать за</w:t>
            </w:r>
            <w:r w:rsidRPr="007C008B">
              <w:rPr>
                <w:rFonts w:ascii="Times New Roman" w:hAnsi="Times New Roman" w:cs="Times New Roman"/>
                <w:color w:val="000000"/>
              </w:rPr>
              <w:br/>
              <w:t>изменением слова в составе предложения. Называть изменяемую часть слова.</w:t>
            </w:r>
            <w:r w:rsidRPr="007C008B">
              <w:rPr>
                <w:rFonts w:ascii="Times New Roman" w:hAnsi="Times New Roman" w:cs="Times New Roman"/>
                <w:color w:val="000000"/>
              </w:rPr>
              <w:br/>
              <w:t>Осуществлять взаимный контроль и оказывать в сотрудничестве</w:t>
            </w:r>
            <w:r w:rsidRPr="007C008B">
              <w:rPr>
                <w:rFonts w:ascii="Times New Roman" w:hAnsi="Times New Roman" w:cs="Times New Roman"/>
                <w:color w:val="000000"/>
              </w:rPr>
              <w:br/>
              <w:t xml:space="preserve">необходимую взаимопомощь (работа в паре); контролировать действия партнёра. </w:t>
            </w:r>
            <w:r w:rsidRPr="007C008B">
              <w:rPr>
                <w:rFonts w:ascii="Times New Roman" w:hAnsi="Times New Roman" w:cs="Times New Roman"/>
                <w:color w:val="000000"/>
              </w:rPr>
              <w:lastRenderedPageBreak/>
              <w:t>Наблюдать за связью слов в предложении. Анализировать</w:t>
            </w:r>
            <w:r w:rsidRPr="007C008B">
              <w:rPr>
                <w:rFonts w:ascii="Times New Roman" w:hAnsi="Times New Roman" w:cs="Times New Roman"/>
                <w:color w:val="000000"/>
              </w:rPr>
              <w:br/>
              <w:t>предложенные группы слов и формулировать на основе анализа выводы.</w:t>
            </w:r>
            <w:r w:rsidRPr="007C008B">
              <w:rPr>
                <w:rFonts w:ascii="Times New Roman" w:hAnsi="Times New Roman" w:cs="Times New Roman"/>
                <w:color w:val="000000"/>
              </w:rPr>
              <w:br/>
              <w:t>Использовать алгоритм выделения нулевых окончаний. Наблюдать за</w:t>
            </w:r>
            <w:r w:rsidRPr="007C008B">
              <w:rPr>
                <w:rFonts w:ascii="Times New Roman" w:hAnsi="Times New Roman" w:cs="Times New Roman"/>
                <w:color w:val="000000"/>
              </w:rPr>
              <w:br/>
              <w:t>изменением форм глагола</w:t>
            </w:r>
          </w:p>
        </w:tc>
      </w:tr>
      <w:tr w:rsidR="004F0881" w:rsidRPr="00C9548E" w:rsidTr="004F0881">
        <w:tc>
          <w:tcPr>
            <w:tcW w:w="3116" w:type="dxa"/>
          </w:tcPr>
          <w:p w:rsidR="004F0881" w:rsidRPr="007C008B" w:rsidRDefault="004F0881" w:rsidP="004F0881">
            <w:pPr>
              <w:tabs>
                <w:tab w:val="left" w:pos="1254"/>
              </w:tabs>
              <w:spacing w:line="234" w:lineRule="auto"/>
              <w:rPr>
                <w:rFonts w:ascii="Times New Roman" w:eastAsia="Symbol" w:hAnsi="Times New Roman" w:cs="Times New Roman"/>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24. Неизменяемые слова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Формулировать собственное мнение и аргументировать его при обсуждении</w:t>
            </w:r>
            <w:r w:rsidRPr="007C008B">
              <w:rPr>
                <w:rFonts w:ascii="Times New Roman" w:hAnsi="Times New Roman" w:cs="Times New Roman"/>
                <w:color w:val="000000"/>
              </w:rPr>
              <w:br/>
              <w:t>проблемных вопросов. Наблюдать за неизменяемыми словами. Находить в</w:t>
            </w:r>
            <w:r w:rsidRPr="007C008B">
              <w:rPr>
                <w:rFonts w:ascii="Times New Roman" w:hAnsi="Times New Roman" w:cs="Times New Roman"/>
                <w:color w:val="000000"/>
              </w:rPr>
              <w:br/>
              <w:t>тексте слова по заданным признакам. Осуществлять взаимный контроль и</w:t>
            </w:r>
            <w:r w:rsidRPr="007C008B">
              <w:rPr>
                <w:rFonts w:ascii="Times New Roman" w:hAnsi="Times New Roman" w:cs="Times New Roman"/>
                <w:color w:val="000000"/>
              </w:rPr>
              <w:br/>
              <w:t>оказывать в сотрудничестве необходимую взаимопомощь (работа в паре). Использовать алгоритм нахождения окончаний. Учитывать степень</w:t>
            </w:r>
            <w:r w:rsidRPr="007C008B">
              <w:rPr>
                <w:rFonts w:ascii="Times New Roman" w:hAnsi="Times New Roman" w:cs="Times New Roman"/>
                <w:color w:val="000000"/>
              </w:rPr>
              <w:br/>
              <w:t>сложности задания и определять для себя возможность/невозможность его</w:t>
            </w:r>
            <w:r w:rsidRPr="007C008B">
              <w:rPr>
                <w:rFonts w:ascii="Times New Roman" w:hAnsi="Times New Roman" w:cs="Times New Roman"/>
                <w:color w:val="000000"/>
              </w:rPr>
              <w:br/>
              <w:t>выполнения. Восстанавливать предложения, выбирая правильные формы</w:t>
            </w:r>
            <w:r w:rsidRPr="007C008B">
              <w:rPr>
                <w:rFonts w:ascii="Times New Roman" w:hAnsi="Times New Roman" w:cs="Times New Roman"/>
                <w:color w:val="000000"/>
              </w:rPr>
              <w:br/>
              <w:t>слов. Осуществлять самоконтроль с опорой на рубрику «Проверь себя</w:t>
            </w:r>
          </w:p>
        </w:tc>
      </w:tr>
      <w:tr w:rsidR="004F0881" w:rsidRPr="00C9548E" w:rsidTr="004F0881">
        <w:tc>
          <w:tcPr>
            <w:tcW w:w="3116" w:type="dxa"/>
            <w:vMerge w:val="restart"/>
          </w:tcPr>
          <w:p w:rsidR="004F0881" w:rsidRPr="007C008B" w:rsidRDefault="004F0881" w:rsidP="004F0881">
            <w:pPr>
              <w:tabs>
                <w:tab w:val="left" w:pos="1254"/>
              </w:tabs>
              <w:spacing w:line="234" w:lineRule="auto"/>
              <w:rPr>
                <w:rFonts w:ascii="Times New Roman" w:eastAsia="Symbol" w:hAnsi="Times New Roman" w:cs="Times New Roman"/>
              </w:rPr>
            </w:pPr>
            <w:r w:rsidRPr="007C008B">
              <w:rPr>
                <w:rFonts w:ascii="Times New Roman" w:hAnsi="Times New Roman" w:cs="Times New Roman"/>
                <w:b/>
                <w:bCs/>
                <w:i/>
                <w:iCs/>
                <w:color w:val="000000"/>
              </w:rPr>
              <w:t>«Правописание»</w:t>
            </w:r>
            <w:r w:rsidRPr="007C008B">
              <w:rPr>
                <w:rFonts w:ascii="Times New Roman" w:hAnsi="Times New Roman" w:cs="Times New Roman"/>
                <w:color w:val="000000"/>
              </w:rPr>
              <w:br/>
              <w:t>Повторение: применение правила правописания</w:t>
            </w:r>
            <w:r w:rsidRPr="007C008B">
              <w:rPr>
                <w:rFonts w:ascii="Times New Roman" w:hAnsi="Times New Roman" w:cs="Times New Roman"/>
                <w:color w:val="000000"/>
              </w:rPr>
              <w:br/>
              <w:t>прописной буквы в начале предложения и в</w:t>
            </w:r>
            <w:r w:rsidRPr="007C008B">
              <w:rPr>
                <w:rFonts w:ascii="Times New Roman" w:hAnsi="Times New Roman" w:cs="Times New Roman"/>
                <w:color w:val="000000"/>
              </w:rPr>
              <w:br/>
              <w:t>именах собственных</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25. Вспоминаем правило написания</w:t>
            </w:r>
            <w:r w:rsidRPr="007C008B">
              <w:rPr>
                <w:rFonts w:ascii="Times New Roman" w:hAnsi="Times New Roman" w:cs="Times New Roman"/>
                <w:color w:val="000000"/>
              </w:rPr>
              <w:br/>
              <w:t>прописной буквы</w:t>
            </w:r>
          </w:p>
          <w:p w:rsidR="004F0881" w:rsidRPr="007C008B" w:rsidRDefault="004F0881" w:rsidP="004F0881">
            <w:pPr>
              <w:tabs>
                <w:tab w:val="left" w:pos="1254"/>
              </w:tabs>
              <w:spacing w:line="234" w:lineRule="auto"/>
              <w:rPr>
                <w:rFonts w:ascii="Times New Roman" w:hAnsi="Times New Roman" w:cs="Times New Roman"/>
                <w:color w:val="000000"/>
              </w:rPr>
            </w:pPr>
          </w:p>
          <w:p w:rsidR="004F0881" w:rsidRPr="007C008B" w:rsidRDefault="004F0881" w:rsidP="004F0881">
            <w:pPr>
              <w:tabs>
                <w:tab w:val="left" w:pos="1254"/>
              </w:tabs>
              <w:spacing w:line="234" w:lineRule="auto"/>
              <w:rPr>
                <w:rFonts w:ascii="Times New Roman" w:hAnsi="Times New Roman" w:cs="Times New Roman"/>
                <w:color w:val="000000"/>
              </w:rPr>
            </w:pPr>
          </w:p>
          <w:p w:rsidR="004F0881" w:rsidRPr="007C008B" w:rsidRDefault="004F0881" w:rsidP="004F0881">
            <w:pPr>
              <w:tabs>
                <w:tab w:val="left" w:pos="1254"/>
              </w:tabs>
              <w:spacing w:line="234" w:lineRule="auto"/>
              <w:rPr>
                <w:rFonts w:ascii="Times New Roman" w:hAnsi="Times New Roman" w:cs="Times New Roman"/>
                <w:color w:val="000000"/>
              </w:rPr>
            </w:pP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Использовать правило написания собственных имён при решении</w:t>
            </w:r>
            <w:r w:rsidRPr="007C008B">
              <w:rPr>
                <w:rFonts w:ascii="Times New Roman" w:hAnsi="Times New Roman" w:cs="Times New Roman"/>
                <w:color w:val="000000"/>
              </w:rPr>
              <w:br/>
              <w:t>практических задач. Учитывать степень сложности задания и определять для</w:t>
            </w:r>
            <w:r w:rsidRPr="007C008B">
              <w:rPr>
                <w:rFonts w:ascii="Times New Roman" w:hAnsi="Times New Roman" w:cs="Times New Roman"/>
                <w:color w:val="000000"/>
              </w:rPr>
              <w:br/>
              <w:t>себя возможность/невозможность его выполнения. Осуществлять взаимный</w:t>
            </w:r>
            <w:r w:rsidRPr="007C008B">
              <w:rPr>
                <w:rFonts w:ascii="Times New Roman" w:hAnsi="Times New Roman" w:cs="Times New Roman"/>
                <w:color w:val="000000"/>
              </w:rPr>
              <w:br/>
              <w:t>контроль и оказывать в сотрудничестве необходимую взаимопомощь (работа</w:t>
            </w:r>
            <w:r w:rsidRPr="007C008B">
              <w:rPr>
                <w:rFonts w:ascii="Times New Roman" w:hAnsi="Times New Roman" w:cs="Times New Roman"/>
                <w:color w:val="000000"/>
              </w:rPr>
              <w:br/>
              <w:t>в группе). Классифицировать слова по заданным группам</w:t>
            </w:r>
          </w:p>
        </w:tc>
      </w:tr>
      <w:tr w:rsidR="004F0881" w:rsidRPr="00C9548E" w:rsidTr="004F0881">
        <w:tc>
          <w:tcPr>
            <w:tcW w:w="3116" w:type="dxa"/>
            <w:vMerge/>
          </w:tcPr>
          <w:p w:rsidR="004F0881" w:rsidRPr="007C008B" w:rsidRDefault="004F0881" w:rsidP="004F0881">
            <w:pPr>
              <w:tabs>
                <w:tab w:val="left" w:pos="1254"/>
              </w:tabs>
              <w:spacing w:line="234" w:lineRule="auto"/>
              <w:rPr>
                <w:rFonts w:ascii="Times New Roman" w:eastAsia="Symbol" w:hAnsi="Times New Roman" w:cs="Times New Roman"/>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26. Вспоминаем правило написания</w:t>
            </w:r>
            <w:r w:rsidRPr="007C008B">
              <w:rPr>
                <w:rFonts w:ascii="Times New Roman" w:hAnsi="Times New Roman" w:cs="Times New Roman"/>
                <w:color w:val="000000"/>
              </w:rPr>
              <w:br/>
              <w:t>прописной буквы</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Использовать правило написания собственных имён при решении практических задач. Осуществлять взаимный контроль и оказывать в сотрудничестве</w:t>
            </w:r>
            <w:r w:rsidRPr="007C008B">
              <w:rPr>
                <w:rFonts w:ascii="Times New Roman" w:hAnsi="Times New Roman" w:cs="Times New Roman"/>
                <w:color w:val="000000"/>
              </w:rPr>
              <w:br/>
              <w:t>необходимую взаимопомощь (работа в паре); контролировать действия</w:t>
            </w:r>
            <w:r w:rsidRPr="007C008B">
              <w:rPr>
                <w:rFonts w:ascii="Times New Roman" w:hAnsi="Times New Roman" w:cs="Times New Roman"/>
                <w:color w:val="000000"/>
              </w:rPr>
              <w:br/>
              <w:t>партнёра</w:t>
            </w:r>
          </w:p>
        </w:tc>
      </w:tr>
      <w:tr w:rsidR="004F0881" w:rsidRPr="00C9548E" w:rsidTr="004F0881">
        <w:tc>
          <w:tcPr>
            <w:tcW w:w="3116" w:type="dxa"/>
          </w:tcPr>
          <w:p w:rsidR="004F0881" w:rsidRPr="007C008B" w:rsidRDefault="004F0881" w:rsidP="004F0881">
            <w:pPr>
              <w:tabs>
                <w:tab w:val="left" w:pos="1254"/>
              </w:tabs>
              <w:spacing w:line="234" w:lineRule="auto"/>
              <w:rPr>
                <w:rFonts w:ascii="Times New Roman" w:eastAsia="Symbol" w:hAnsi="Times New Roman" w:cs="Times New Roman"/>
              </w:rPr>
            </w:pPr>
            <w:r w:rsidRPr="007C008B">
              <w:rPr>
                <w:rFonts w:ascii="Times New Roman" w:hAnsi="Times New Roman" w:cs="Times New Roman"/>
                <w:b/>
                <w:bCs/>
                <w:i/>
                <w:iCs/>
                <w:color w:val="000000"/>
              </w:rPr>
              <w:t>«Как устроен наш язык»</w:t>
            </w:r>
            <w:r w:rsidRPr="007C008B">
              <w:rPr>
                <w:rFonts w:ascii="Times New Roman" w:hAnsi="Times New Roman" w:cs="Times New Roman"/>
                <w:color w:val="000000"/>
              </w:rPr>
              <w:br/>
              <w:t>Корень как часть слова. Различение</w:t>
            </w:r>
            <w:r w:rsidRPr="007C008B">
              <w:rPr>
                <w:rFonts w:ascii="Times New Roman" w:hAnsi="Times New Roman" w:cs="Times New Roman"/>
                <w:color w:val="000000"/>
              </w:rPr>
              <w:br/>
              <w:t>однокоренных слов и различных форм одного и</w:t>
            </w:r>
            <w:r w:rsidRPr="007C008B">
              <w:rPr>
                <w:rFonts w:ascii="Times New Roman" w:hAnsi="Times New Roman" w:cs="Times New Roman"/>
                <w:color w:val="000000"/>
              </w:rPr>
              <w:br/>
              <w:t>того же слова</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27. Корень как часть слова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Понимать информацию, представленную в виде рисунка. Сопоставлять предложенные слова и высказывать предположение об их сходстве и</w:t>
            </w:r>
            <w:r w:rsidRPr="007C008B">
              <w:rPr>
                <w:rFonts w:ascii="Times New Roman" w:hAnsi="Times New Roman" w:cs="Times New Roman"/>
                <w:color w:val="000000"/>
              </w:rPr>
              <w:br/>
              <w:t>различиях. Находить общую часть в группах слов. Знакомиться с понятиями</w:t>
            </w:r>
            <w:r w:rsidRPr="007C008B">
              <w:rPr>
                <w:rFonts w:ascii="Times New Roman" w:hAnsi="Times New Roman" w:cs="Times New Roman"/>
                <w:color w:val="000000"/>
              </w:rPr>
              <w:br/>
              <w:t>«корень», «однокоренные слова». Осуществлять взаимный контроль и оказывать в сотрудничестве необходимую взаимопомощь. Находить слова по</w:t>
            </w:r>
            <w:r w:rsidRPr="007C008B">
              <w:rPr>
                <w:rFonts w:ascii="Times New Roman" w:hAnsi="Times New Roman" w:cs="Times New Roman"/>
                <w:color w:val="000000"/>
              </w:rPr>
              <w:br/>
              <w:t>заданному основанию. Различать родственные слова и формы одного и того</w:t>
            </w:r>
            <w:r w:rsidRPr="007C008B">
              <w:rPr>
                <w:rFonts w:ascii="Times New Roman" w:hAnsi="Times New Roman" w:cs="Times New Roman"/>
                <w:color w:val="000000"/>
              </w:rPr>
              <w:br/>
              <w:t>же слова. Учитывать степень сложности задания и определять для себя</w:t>
            </w:r>
            <w:r w:rsidRPr="007C008B">
              <w:rPr>
                <w:rFonts w:ascii="Times New Roman" w:hAnsi="Times New Roman" w:cs="Times New Roman"/>
                <w:color w:val="000000"/>
              </w:rPr>
              <w:br/>
              <w:t>возможность/невозможность его выполнения</w:t>
            </w:r>
          </w:p>
        </w:tc>
      </w:tr>
      <w:tr w:rsidR="004F0881" w:rsidRPr="00C9548E" w:rsidTr="004F0881">
        <w:tc>
          <w:tcPr>
            <w:tcW w:w="3116" w:type="dxa"/>
            <w:vMerge w:val="restart"/>
          </w:tcPr>
          <w:p w:rsidR="004F0881" w:rsidRPr="007C008B" w:rsidRDefault="004F0881" w:rsidP="004F0881">
            <w:pPr>
              <w:tabs>
                <w:tab w:val="left" w:pos="1254"/>
              </w:tabs>
              <w:spacing w:line="234" w:lineRule="auto"/>
              <w:rPr>
                <w:rFonts w:ascii="Times New Roman" w:eastAsia="Symbol" w:hAnsi="Times New Roman" w:cs="Times New Roman"/>
              </w:rPr>
            </w:pPr>
            <w:r w:rsidRPr="007C008B">
              <w:rPr>
                <w:rFonts w:ascii="Times New Roman" w:hAnsi="Times New Roman" w:cs="Times New Roman"/>
                <w:b/>
                <w:bCs/>
                <w:i/>
                <w:iCs/>
                <w:color w:val="000000"/>
              </w:rPr>
              <w:t>«Правописание»</w:t>
            </w:r>
            <w:r w:rsidRPr="007C008B">
              <w:rPr>
                <w:rFonts w:ascii="Times New Roman" w:hAnsi="Times New Roman" w:cs="Times New Roman"/>
                <w:color w:val="000000"/>
              </w:rPr>
              <w:br/>
              <w:t>Ознакомление с правилом правописания</w:t>
            </w:r>
            <w:r w:rsidRPr="007C008B">
              <w:rPr>
                <w:rFonts w:ascii="Times New Roman" w:hAnsi="Times New Roman" w:cs="Times New Roman"/>
                <w:color w:val="000000"/>
              </w:rPr>
              <w:br/>
              <w:t>безударных проверяемых гласных в корне слова</w:t>
            </w:r>
            <w:r w:rsidRPr="007C008B">
              <w:rPr>
                <w:rFonts w:ascii="Times New Roman" w:hAnsi="Times New Roman" w:cs="Times New Roman"/>
                <w:color w:val="000000"/>
              </w:rPr>
              <w:br/>
              <w:t>и его применение</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28. Учимся писать буквы</w:t>
            </w:r>
            <w:r w:rsidRPr="007C008B">
              <w:rPr>
                <w:rFonts w:ascii="Times New Roman" w:hAnsi="Times New Roman" w:cs="Times New Roman"/>
                <w:color w:val="000000"/>
              </w:rPr>
              <w:br/>
              <w:t>безударных гласных в корне слова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Наблюдать, сопоставлять и сравнивать написание ударных и безударных гласных в однокоренных словах. Знакомиться с понятием «орфограмма».</w:t>
            </w:r>
            <w:r w:rsidRPr="007C008B">
              <w:rPr>
                <w:rFonts w:ascii="Times New Roman" w:hAnsi="Times New Roman" w:cs="Times New Roman"/>
                <w:color w:val="000000"/>
              </w:rPr>
              <w:br/>
              <w:t xml:space="preserve">Фиксировать место изучаемой орфограммы в словах. Понимать транскрипцию и </w:t>
            </w:r>
            <w:r w:rsidRPr="007C008B">
              <w:rPr>
                <w:rFonts w:ascii="Times New Roman" w:hAnsi="Times New Roman" w:cs="Times New Roman"/>
                <w:color w:val="000000"/>
              </w:rPr>
              <w:lastRenderedPageBreak/>
              <w:t>преобразовывать её в буквенную запись. Отрабатывать</w:t>
            </w:r>
            <w:r w:rsidRPr="007C008B">
              <w:rPr>
                <w:rFonts w:ascii="Times New Roman" w:hAnsi="Times New Roman" w:cs="Times New Roman"/>
                <w:color w:val="000000"/>
              </w:rPr>
              <w:br/>
              <w:t>применение изученного правила обозначения безударных гласных в корне слова</w:t>
            </w:r>
          </w:p>
        </w:tc>
      </w:tr>
      <w:tr w:rsidR="004F0881" w:rsidRPr="00C9548E" w:rsidTr="004F0881">
        <w:tc>
          <w:tcPr>
            <w:tcW w:w="3116" w:type="dxa"/>
            <w:vMerge/>
          </w:tcPr>
          <w:p w:rsidR="004F0881" w:rsidRPr="007C008B" w:rsidRDefault="004F0881" w:rsidP="004F0881">
            <w:pPr>
              <w:tabs>
                <w:tab w:val="left" w:pos="1254"/>
              </w:tabs>
              <w:spacing w:line="234" w:lineRule="auto"/>
              <w:rPr>
                <w:rFonts w:ascii="Times New Roman" w:eastAsia="Symbol" w:hAnsi="Times New Roman" w:cs="Times New Roman"/>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29. Учимся писать буквы</w:t>
            </w:r>
            <w:r w:rsidRPr="007C008B">
              <w:rPr>
                <w:rFonts w:ascii="Times New Roman" w:hAnsi="Times New Roman" w:cs="Times New Roman"/>
                <w:color w:val="000000"/>
              </w:rPr>
              <w:br/>
              <w:t>безударных гласных в корне слова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Осуществлять взаимный контроль и оказывать в сотрудничестве</w:t>
            </w:r>
            <w:r w:rsidRPr="007C008B">
              <w:rPr>
                <w:rFonts w:ascii="Times New Roman" w:hAnsi="Times New Roman" w:cs="Times New Roman"/>
                <w:color w:val="000000"/>
              </w:rPr>
              <w:br/>
              <w:t>необходимую взаимопомощь. Находить, опознавать и фиксировать</w:t>
            </w:r>
            <w:r w:rsidRPr="007C008B">
              <w:rPr>
                <w:rFonts w:ascii="Times New Roman" w:hAnsi="Times New Roman" w:cs="Times New Roman"/>
                <w:color w:val="000000"/>
              </w:rPr>
              <w:br/>
              <w:t>орфограмму «Безударные гласные в корне слова». Выявлять среди</w:t>
            </w:r>
            <w:r w:rsidRPr="007C008B">
              <w:rPr>
                <w:rFonts w:ascii="Times New Roman" w:hAnsi="Times New Roman" w:cs="Times New Roman"/>
                <w:color w:val="000000"/>
              </w:rPr>
              <w:br/>
              <w:t>родственных слов проверочные. Контролировать последовательность</w:t>
            </w:r>
            <w:r w:rsidRPr="007C008B">
              <w:rPr>
                <w:rFonts w:ascii="Times New Roman" w:hAnsi="Times New Roman" w:cs="Times New Roman"/>
                <w:color w:val="000000"/>
              </w:rPr>
              <w:br/>
              <w:t>действий при списывании</w:t>
            </w:r>
          </w:p>
        </w:tc>
      </w:tr>
      <w:tr w:rsidR="004F0881" w:rsidRPr="00C9548E" w:rsidTr="004F0881">
        <w:tc>
          <w:tcPr>
            <w:tcW w:w="3116" w:type="dxa"/>
            <w:vMerge/>
          </w:tcPr>
          <w:p w:rsidR="004F0881" w:rsidRPr="007C008B" w:rsidRDefault="004F0881" w:rsidP="004F0881">
            <w:pPr>
              <w:tabs>
                <w:tab w:val="left" w:pos="1254"/>
              </w:tabs>
              <w:spacing w:line="234" w:lineRule="auto"/>
              <w:rPr>
                <w:rFonts w:ascii="Times New Roman" w:eastAsia="Symbol" w:hAnsi="Times New Roman" w:cs="Times New Roman"/>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30. Учимся писать буквы</w:t>
            </w:r>
            <w:r w:rsidRPr="007C008B">
              <w:rPr>
                <w:rFonts w:ascii="Times New Roman" w:hAnsi="Times New Roman" w:cs="Times New Roman"/>
                <w:color w:val="000000"/>
              </w:rPr>
              <w:br/>
              <w:t>безударных гласных в корне слова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Отрабатывать умение применять правило обозначения безударных гласных в</w:t>
            </w:r>
            <w:r w:rsidRPr="007C008B">
              <w:rPr>
                <w:rFonts w:ascii="Times New Roman" w:hAnsi="Times New Roman" w:cs="Times New Roman"/>
                <w:color w:val="000000"/>
              </w:rPr>
              <w:br/>
              <w:t>корне слова. Осуществлять взаимный контроль и оказывать в сотрудничестве</w:t>
            </w:r>
            <w:r w:rsidRPr="007C008B">
              <w:rPr>
                <w:rFonts w:ascii="Times New Roman" w:hAnsi="Times New Roman" w:cs="Times New Roman"/>
                <w:color w:val="000000"/>
              </w:rPr>
              <w:br/>
              <w:t>необходимую взаимопомощь. Группировать слова по заданному признаку</w:t>
            </w:r>
            <w:r w:rsidRPr="007C008B">
              <w:rPr>
                <w:rFonts w:ascii="Times New Roman" w:hAnsi="Times New Roman" w:cs="Times New Roman"/>
                <w:color w:val="000000"/>
              </w:rPr>
              <w:br/>
              <w:t>(ударный гласный звук в корне слова)</w:t>
            </w:r>
          </w:p>
        </w:tc>
      </w:tr>
      <w:tr w:rsidR="004F0881" w:rsidRPr="00C9548E" w:rsidTr="004F0881">
        <w:tc>
          <w:tcPr>
            <w:tcW w:w="3116" w:type="dxa"/>
            <w:vMerge/>
          </w:tcPr>
          <w:p w:rsidR="004F0881" w:rsidRPr="007C008B" w:rsidRDefault="004F0881" w:rsidP="004F0881">
            <w:pPr>
              <w:tabs>
                <w:tab w:val="left" w:pos="1254"/>
              </w:tabs>
              <w:spacing w:line="234" w:lineRule="auto"/>
              <w:rPr>
                <w:rFonts w:ascii="Times New Roman" w:eastAsia="Symbol" w:hAnsi="Times New Roman" w:cs="Times New Roman"/>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31. Учимся писать буквы</w:t>
            </w:r>
            <w:r w:rsidRPr="007C008B">
              <w:rPr>
                <w:rFonts w:ascii="Times New Roman" w:hAnsi="Times New Roman" w:cs="Times New Roman"/>
                <w:color w:val="000000"/>
              </w:rPr>
              <w:br/>
              <w:t>безударных гласных в корне слова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Планировать порядок действий при выявлении места возможной орфографической ошибки. Подбирать проверочные слова к словам с</w:t>
            </w:r>
            <w:r w:rsidRPr="007C008B">
              <w:rPr>
                <w:rFonts w:ascii="Times New Roman" w:hAnsi="Times New Roman" w:cs="Times New Roman"/>
                <w:color w:val="000000"/>
              </w:rPr>
              <w:br/>
              <w:t>орфограммой «Проверяемые безударные гласные в корне слова».Осуществлять взаимный контроль и оказывать в сотрудничестве</w:t>
            </w:r>
            <w:r w:rsidRPr="007C008B">
              <w:rPr>
                <w:rFonts w:ascii="Times New Roman" w:hAnsi="Times New Roman" w:cs="Times New Roman"/>
                <w:color w:val="000000"/>
              </w:rPr>
              <w:br/>
              <w:t>необходимую взаимопомощь</w:t>
            </w:r>
          </w:p>
        </w:tc>
      </w:tr>
      <w:tr w:rsidR="004F0881" w:rsidRPr="00FB5F03" w:rsidTr="004F0881">
        <w:tc>
          <w:tcPr>
            <w:tcW w:w="3116"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b/>
                <w:bCs/>
                <w:i/>
                <w:iCs/>
                <w:color w:val="000000"/>
              </w:rPr>
              <w:t>«Как устроен наш язык»</w:t>
            </w:r>
            <w:r w:rsidRPr="007C008B">
              <w:rPr>
                <w:rFonts w:ascii="Times New Roman" w:hAnsi="Times New Roman" w:cs="Times New Roman"/>
                <w:color w:val="000000"/>
              </w:rPr>
              <w:t xml:space="preserve"> </w:t>
            </w:r>
          </w:p>
          <w:p w:rsidR="004F0881" w:rsidRPr="007C008B" w:rsidRDefault="004F0881" w:rsidP="004F0881">
            <w:pPr>
              <w:tabs>
                <w:tab w:val="left" w:pos="1254"/>
              </w:tabs>
              <w:spacing w:line="234" w:lineRule="auto"/>
              <w:rPr>
                <w:rFonts w:ascii="Times New Roman" w:eastAsia="Symbol" w:hAnsi="Times New Roman" w:cs="Times New Roman"/>
              </w:rPr>
            </w:pPr>
            <w:r w:rsidRPr="007C008B">
              <w:rPr>
                <w:rFonts w:ascii="Times New Roman" w:hAnsi="Times New Roman" w:cs="Times New Roman"/>
                <w:color w:val="000000"/>
              </w:rPr>
              <w:t>Различение однокоренных слов и синонимов,однокоренных слов и слов с омонимичными корнями</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32. Корень как общая часть родственных слов</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 xml:space="preserve">Дополнять однокоренные слова по заданному основанию (отвечают на вопросы </w:t>
            </w:r>
            <w:r w:rsidRPr="007C008B">
              <w:rPr>
                <w:rFonts w:ascii="Times New Roman" w:hAnsi="Times New Roman" w:cs="Times New Roman"/>
                <w:i/>
                <w:iCs/>
                <w:color w:val="000000"/>
              </w:rPr>
              <w:t>что? какой? что делать?</w:t>
            </w:r>
            <w:r w:rsidRPr="007C008B">
              <w:rPr>
                <w:rFonts w:ascii="Times New Roman" w:hAnsi="Times New Roman" w:cs="Times New Roman"/>
                <w:color w:val="000000"/>
              </w:rPr>
              <w:t>). Наблюдать за словами с омонимичными</w:t>
            </w:r>
            <w:r w:rsidRPr="007C008B">
              <w:rPr>
                <w:rFonts w:ascii="Times New Roman" w:hAnsi="Times New Roman" w:cs="Times New Roman"/>
                <w:color w:val="000000"/>
              </w:rPr>
              <w:br/>
              <w:t>корнями. Устанавливать различия родственных слов и слов с омонимичными</w:t>
            </w:r>
            <w:r w:rsidRPr="007C008B">
              <w:rPr>
                <w:rFonts w:ascii="Times New Roman" w:hAnsi="Times New Roman" w:cs="Times New Roman"/>
                <w:color w:val="000000"/>
              </w:rPr>
              <w:br/>
              <w:t>корнями. Понимать алгоритм выделения корня и использовать его при</w:t>
            </w:r>
            <w:r w:rsidRPr="007C008B">
              <w:rPr>
                <w:rFonts w:ascii="Times New Roman" w:hAnsi="Times New Roman" w:cs="Times New Roman"/>
                <w:color w:val="000000"/>
              </w:rPr>
              <w:br/>
              <w:t>решении практических задач. Осуществлять взаимный контроль и оказывать</w:t>
            </w:r>
            <w:r w:rsidRPr="007C008B">
              <w:rPr>
                <w:rFonts w:ascii="Times New Roman" w:hAnsi="Times New Roman" w:cs="Times New Roman"/>
                <w:color w:val="000000"/>
              </w:rPr>
              <w:br/>
              <w:t>в сотрудничестве необходимую взаимопомощь (работа в группе). Различать родственные слова и синонимы (без введения терминов). Учитывать степень сложности задания и определять для себя возможность/невозможность его</w:t>
            </w:r>
            <w:r w:rsidRPr="007C008B">
              <w:rPr>
                <w:rFonts w:ascii="Times New Roman" w:hAnsi="Times New Roman" w:cs="Times New Roman"/>
                <w:color w:val="000000"/>
              </w:rPr>
              <w:br/>
              <w:t>выполнения. Находить однокоренные слова</w:t>
            </w:r>
          </w:p>
        </w:tc>
      </w:tr>
      <w:tr w:rsidR="004F0881" w:rsidRPr="00FB5F03" w:rsidTr="004F0881">
        <w:tc>
          <w:tcPr>
            <w:tcW w:w="3116" w:type="dxa"/>
          </w:tcPr>
          <w:p w:rsidR="004F0881" w:rsidRPr="007C008B" w:rsidRDefault="004F0881" w:rsidP="004F0881">
            <w:pPr>
              <w:tabs>
                <w:tab w:val="left" w:pos="1254"/>
              </w:tabs>
              <w:spacing w:line="234" w:lineRule="auto"/>
              <w:rPr>
                <w:rFonts w:ascii="Times New Roman" w:eastAsia="Symbol" w:hAnsi="Times New Roman" w:cs="Times New Roman"/>
              </w:rPr>
            </w:pPr>
            <w:r w:rsidRPr="007C008B">
              <w:rPr>
                <w:rFonts w:ascii="Times New Roman" w:hAnsi="Times New Roman" w:cs="Times New Roman"/>
                <w:b/>
                <w:bCs/>
                <w:i/>
                <w:iCs/>
                <w:color w:val="000000"/>
              </w:rPr>
              <w:t>«Правописание»</w:t>
            </w:r>
            <w:r w:rsidRPr="007C008B">
              <w:rPr>
                <w:rFonts w:ascii="Times New Roman" w:hAnsi="Times New Roman" w:cs="Times New Roman"/>
                <w:color w:val="000000"/>
              </w:rPr>
              <w:br/>
              <w:t>Ознакомление с правилом правописания</w:t>
            </w:r>
            <w:r w:rsidRPr="007C008B">
              <w:rPr>
                <w:rFonts w:ascii="Times New Roman" w:hAnsi="Times New Roman" w:cs="Times New Roman"/>
                <w:color w:val="000000"/>
              </w:rPr>
              <w:br/>
              <w:t>безударных проверяемых гласных в корне слова</w:t>
            </w:r>
            <w:r w:rsidRPr="007C008B">
              <w:rPr>
                <w:rFonts w:ascii="Times New Roman" w:hAnsi="Times New Roman" w:cs="Times New Roman"/>
                <w:color w:val="000000"/>
              </w:rPr>
              <w:br/>
              <w:t>и его применение</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33. Учимся писать буквы</w:t>
            </w:r>
            <w:r w:rsidRPr="007C008B">
              <w:rPr>
                <w:rFonts w:ascii="Times New Roman" w:hAnsi="Times New Roman" w:cs="Times New Roman"/>
                <w:color w:val="000000"/>
              </w:rPr>
              <w:br/>
              <w:t>безударных гласных в корне слова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Наблюдать за словами, сходными по звучанию, но различными по написанию. Объяснять смыслоразличительную функцию буквы, принимать</w:t>
            </w:r>
            <w:r w:rsidRPr="007C008B">
              <w:rPr>
                <w:rFonts w:ascii="Times New Roman" w:hAnsi="Times New Roman" w:cs="Times New Roman"/>
                <w:color w:val="000000"/>
              </w:rPr>
              <w:br/>
              <w:t>участие в обсуждении проблемных вопросов. Осуществлять взаимный</w:t>
            </w:r>
            <w:r w:rsidRPr="007C008B">
              <w:rPr>
                <w:rFonts w:ascii="Times New Roman" w:hAnsi="Times New Roman" w:cs="Times New Roman"/>
                <w:color w:val="000000"/>
              </w:rPr>
              <w:br/>
              <w:t>контроль и оказывать в сотрудничестве необходимую взаимопомощь. Обнаруживать ошибки в подборе проверочных слов. Объяснять способ проверки безударных гласных в корне слова</w:t>
            </w:r>
          </w:p>
        </w:tc>
      </w:tr>
      <w:tr w:rsidR="004F0881" w:rsidRPr="00FB5F03" w:rsidTr="004F0881">
        <w:tc>
          <w:tcPr>
            <w:tcW w:w="3116" w:type="dxa"/>
          </w:tcPr>
          <w:p w:rsidR="004F0881" w:rsidRPr="007C008B" w:rsidRDefault="004F0881" w:rsidP="004F0881">
            <w:pPr>
              <w:tabs>
                <w:tab w:val="left" w:pos="1254"/>
              </w:tabs>
              <w:spacing w:line="234" w:lineRule="auto"/>
              <w:rPr>
                <w:rFonts w:ascii="Times New Roman" w:eastAsia="Symbol" w:hAnsi="Times New Roman" w:cs="Times New Roman"/>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34. Учимся писать буквы</w:t>
            </w:r>
            <w:r w:rsidRPr="007C008B">
              <w:rPr>
                <w:rFonts w:ascii="Times New Roman" w:hAnsi="Times New Roman" w:cs="Times New Roman"/>
                <w:color w:val="000000"/>
              </w:rPr>
              <w:br/>
              <w:t xml:space="preserve">безударных гласных в корне </w:t>
            </w:r>
            <w:r w:rsidRPr="007C008B">
              <w:rPr>
                <w:rFonts w:ascii="Times New Roman" w:hAnsi="Times New Roman" w:cs="Times New Roman"/>
                <w:color w:val="000000"/>
              </w:rPr>
              <w:lastRenderedPageBreak/>
              <w:t>слова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lastRenderedPageBreak/>
              <w:t>Отрабатывать умение применять правило обозначения безударных гласных в</w:t>
            </w:r>
            <w:r w:rsidRPr="007C008B">
              <w:rPr>
                <w:rFonts w:ascii="Times New Roman" w:hAnsi="Times New Roman" w:cs="Times New Roman"/>
                <w:color w:val="000000"/>
              </w:rPr>
              <w:br/>
              <w:t>корне слова. Использовать алгоритм порядка действий при списывании.</w:t>
            </w:r>
            <w:r w:rsidRPr="007C008B">
              <w:rPr>
                <w:rFonts w:ascii="Times New Roman" w:hAnsi="Times New Roman" w:cs="Times New Roman"/>
                <w:color w:val="000000"/>
              </w:rPr>
              <w:br/>
            </w:r>
            <w:r w:rsidRPr="007C008B">
              <w:rPr>
                <w:rFonts w:ascii="Times New Roman" w:hAnsi="Times New Roman" w:cs="Times New Roman"/>
                <w:color w:val="000000"/>
              </w:rPr>
              <w:lastRenderedPageBreak/>
              <w:t>Группировать слова по заданному основанию (группы слов с ударным и</w:t>
            </w:r>
            <w:r w:rsidRPr="007C008B">
              <w:rPr>
                <w:rFonts w:ascii="Times New Roman" w:hAnsi="Times New Roman" w:cs="Times New Roman"/>
                <w:color w:val="000000"/>
              </w:rPr>
              <w:br/>
              <w:t>безударным гласным в корне слова)</w:t>
            </w:r>
          </w:p>
        </w:tc>
      </w:tr>
      <w:tr w:rsidR="004F0881" w:rsidRPr="00FB5F03" w:rsidTr="004F0881">
        <w:tc>
          <w:tcPr>
            <w:tcW w:w="3116" w:type="dxa"/>
          </w:tcPr>
          <w:p w:rsidR="004F0881" w:rsidRPr="007C008B" w:rsidRDefault="004F0881" w:rsidP="004F0881">
            <w:pPr>
              <w:tabs>
                <w:tab w:val="left" w:pos="1254"/>
              </w:tabs>
              <w:spacing w:line="234" w:lineRule="auto"/>
              <w:rPr>
                <w:rFonts w:ascii="Times New Roman" w:eastAsia="Symbol" w:hAnsi="Times New Roman" w:cs="Times New Roman"/>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35. Учимся писать буквы</w:t>
            </w:r>
            <w:r w:rsidRPr="007C008B">
              <w:rPr>
                <w:rFonts w:ascii="Times New Roman" w:hAnsi="Times New Roman" w:cs="Times New Roman"/>
                <w:color w:val="000000"/>
              </w:rPr>
              <w:br/>
              <w:t>безударных гласных в корне слова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Отрабатывать умение применять правило обозначения безударных гласных в</w:t>
            </w:r>
            <w:r w:rsidRPr="007C008B">
              <w:rPr>
                <w:rFonts w:ascii="Times New Roman" w:hAnsi="Times New Roman" w:cs="Times New Roman"/>
                <w:color w:val="000000"/>
              </w:rPr>
              <w:br/>
              <w:t>корне слова. Осуществлять самоконтроль при проведении словарного</w:t>
            </w:r>
            <w:r w:rsidRPr="007C008B">
              <w:rPr>
                <w:rFonts w:ascii="Times New Roman" w:hAnsi="Times New Roman" w:cs="Times New Roman"/>
                <w:color w:val="000000"/>
              </w:rPr>
              <w:br/>
              <w:t>диктанта. Осуществлять взаимный контроль и оказывать в сотрудничестве</w:t>
            </w:r>
            <w:r w:rsidRPr="007C008B">
              <w:rPr>
                <w:rFonts w:ascii="Times New Roman" w:hAnsi="Times New Roman" w:cs="Times New Roman"/>
                <w:color w:val="000000"/>
              </w:rPr>
              <w:br/>
              <w:t>необходимую взаимопомощь (работа в паре или в группе). Подбирать</w:t>
            </w:r>
            <w:r w:rsidRPr="007C008B">
              <w:rPr>
                <w:rFonts w:ascii="Times New Roman" w:hAnsi="Times New Roman" w:cs="Times New Roman"/>
                <w:color w:val="000000"/>
              </w:rPr>
              <w:br/>
              <w:t>проверочные слова. Находить слова с заданной орфограммой</w:t>
            </w:r>
          </w:p>
        </w:tc>
      </w:tr>
      <w:tr w:rsidR="004F0881" w:rsidRPr="00FB5F03" w:rsidTr="004F0881">
        <w:tc>
          <w:tcPr>
            <w:tcW w:w="3116" w:type="dxa"/>
          </w:tcPr>
          <w:p w:rsidR="004F0881" w:rsidRPr="007C008B" w:rsidRDefault="004F0881" w:rsidP="004F0881">
            <w:pPr>
              <w:tabs>
                <w:tab w:val="left" w:pos="1254"/>
              </w:tabs>
              <w:spacing w:line="234" w:lineRule="auto"/>
              <w:rPr>
                <w:rFonts w:ascii="Times New Roman" w:eastAsia="Symbol" w:hAnsi="Times New Roman" w:cs="Times New Roman"/>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36. Учимся писать буквы</w:t>
            </w:r>
            <w:r w:rsidRPr="007C008B">
              <w:rPr>
                <w:rFonts w:ascii="Times New Roman" w:hAnsi="Times New Roman" w:cs="Times New Roman"/>
                <w:color w:val="000000"/>
              </w:rPr>
              <w:br/>
              <w:t>безударных гласных в корне слова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Отрабатывать умение применять правило обозначения безударных гласных в</w:t>
            </w:r>
            <w:r w:rsidRPr="007C008B">
              <w:rPr>
                <w:rFonts w:ascii="Times New Roman" w:hAnsi="Times New Roman" w:cs="Times New Roman"/>
                <w:color w:val="000000"/>
              </w:rPr>
              <w:br/>
              <w:t>корне слова. Планировать собственную запись в соответствии с условием</w:t>
            </w:r>
            <w:r w:rsidRPr="007C008B">
              <w:rPr>
                <w:rFonts w:ascii="Times New Roman" w:hAnsi="Times New Roman" w:cs="Times New Roman"/>
                <w:color w:val="000000"/>
              </w:rPr>
              <w:br/>
              <w:t>упражнения: находить слова с безударным гласным в корне, подбирать и</w:t>
            </w:r>
            <w:r w:rsidRPr="007C008B">
              <w:rPr>
                <w:rFonts w:ascii="Times New Roman" w:hAnsi="Times New Roman" w:cs="Times New Roman"/>
                <w:color w:val="000000"/>
              </w:rPr>
              <w:br/>
              <w:t>записывать проверочное слово</w:t>
            </w:r>
          </w:p>
        </w:tc>
      </w:tr>
      <w:tr w:rsidR="004F0881" w:rsidRPr="00FB5F03" w:rsidTr="004F0881">
        <w:tc>
          <w:tcPr>
            <w:tcW w:w="3116" w:type="dxa"/>
            <w:vMerge w:val="restart"/>
          </w:tcPr>
          <w:p w:rsidR="004F0881" w:rsidRPr="007C008B" w:rsidRDefault="004F0881" w:rsidP="004F0881">
            <w:pPr>
              <w:tabs>
                <w:tab w:val="left" w:pos="1254"/>
              </w:tabs>
              <w:spacing w:line="234" w:lineRule="auto"/>
              <w:rPr>
                <w:rFonts w:ascii="Times New Roman" w:eastAsia="Symbol" w:hAnsi="Times New Roman" w:cs="Times New Roman"/>
              </w:rPr>
            </w:pPr>
            <w:r w:rsidRPr="007C008B">
              <w:rPr>
                <w:rFonts w:ascii="Times New Roman" w:hAnsi="Times New Roman" w:cs="Times New Roman"/>
                <w:b/>
                <w:bCs/>
                <w:i/>
                <w:iCs/>
                <w:color w:val="000000"/>
              </w:rPr>
              <w:t>«Как устроен наш язык»</w:t>
            </w:r>
            <w:r w:rsidRPr="007C008B">
              <w:rPr>
                <w:rFonts w:ascii="Times New Roman" w:hAnsi="Times New Roman" w:cs="Times New Roman"/>
                <w:color w:val="000000"/>
              </w:rPr>
              <w:br/>
              <w:t>Овладение понятием «родственные</w:t>
            </w:r>
            <w:r w:rsidRPr="007C008B">
              <w:rPr>
                <w:rFonts w:ascii="Times New Roman" w:hAnsi="Times New Roman" w:cs="Times New Roman"/>
                <w:color w:val="000000"/>
              </w:rPr>
              <w:br/>
              <w:t>(однокоренные) слова». Различение</w:t>
            </w:r>
            <w:r w:rsidRPr="007C008B">
              <w:rPr>
                <w:rFonts w:ascii="Times New Roman" w:hAnsi="Times New Roman" w:cs="Times New Roman"/>
                <w:color w:val="000000"/>
              </w:rPr>
              <w:br/>
              <w:t>однокоренных слов и различных форм одного и</w:t>
            </w:r>
            <w:r w:rsidRPr="007C008B">
              <w:rPr>
                <w:rFonts w:ascii="Times New Roman" w:hAnsi="Times New Roman" w:cs="Times New Roman"/>
                <w:color w:val="000000"/>
              </w:rPr>
              <w:br/>
              <w:t>того же слова</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37. Однокоренные слова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Различать однокоренные слова и формы слова. Подбирать слова по заданным</w:t>
            </w:r>
            <w:r w:rsidRPr="007C008B">
              <w:rPr>
                <w:rFonts w:ascii="Times New Roman" w:hAnsi="Times New Roman" w:cs="Times New Roman"/>
                <w:color w:val="000000"/>
              </w:rPr>
              <w:br/>
              <w:t>основаниям (по сходству звучания и значения); находить, выделять и</w:t>
            </w:r>
            <w:r w:rsidRPr="007C008B">
              <w:rPr>
                <w:rFonts w:ascii="Times New Roman" w:hAnsi="Times New Roman" w:cs="Times New Roman"/>
                <w:color w:val="000000"/>
              </w:rPr>
              <w:br/>
              <w:t>отмечать корень. Различать однокоренные слова и формы слова. Учитывать</w:t>
            </w:r>
            <w:r w:rsidRPr="007C008B">
              <w:rPr>
                <w:rFonts w:ascii="Times New Roman" w:hAnsi="Times New Roman" w:cs="Times New Roman"/>
                <w:color w:val="000000"/>
              </w:rPr>
              <w:br/>
              <w:t>степень сложности задания и определять для себя</w:t>
            </w:r>
            <w:r w:rsidRPr="007C008B">
              <w:rPr>
                <w:rFonts w:ascii="Times New Roman" w:hAnsi="Times New Roman" w:cs="Times New Roman"/>
                <w:color w:val="000000"/>
              </w:rPr>
              <w:br/>
              <w:t>возможность/невозможность его выполнения. Подбирать родственные слова. Находить слова с заданным корнем</w:t>
            </w:r>
          </w:p>
        </w:tc>
      </w:tr>
      <w:tr w:rsidR="004F0881" w:rsidRPr="00FB5F03" w:rsidTr="004F0881">
        <w:tc>
          <w:tcPr>
            <w:tcW w:w="3116" w:type="dxa"/>
            <w:vMerge/>
          </w:tcPr>
          <w:p w:rsidR="004F0881" w:rsidRPr="007C008B" w:rsidRDefault="004F0881" w:rsidP="004F0881">
            <w:pPr>
              <w:tabs>
                <w:tab w:val="left" w:pos="1254"/>
              </w:tabs>
              <w:spacing w:line="234" w:lineRule="auto"/>
              <w:rPr>
                <w:rFonts w:ascii="Times New Roman" w:hAnsi="Times New Roman" w:cs="Times New Roman"/>
                <w:b/>
                <w:bCs/>
                <w:i/>
                <w:iCs/>
                <w:color w:val="000000"/>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38. Учимся писать буквы согласных</w:t>
            </w:r>
            <w:r w:rsidRPr="007C008B">
              <w:rPr>
                <w:rFonts w:ascii="Times New Roman" w:hAnsi="Times New Roman" w:cs="Times New Roman"/>
                <w:color w:val="000000"/>
              </w:rPr>
              <w:br/>
              <w:t>в корне слова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Наблюдать особенности обозначения на письме парных по звонкости-</w:t>
            </w:r>
            <w:r w:rsidRPr="007C008B">
              <w:rPr>
                <w:rFonts w:ascii="Times New Roman" w:hAnsi="Times New Roman" w:cs="Times New Roman"/>
                <w:color w:val="000000"/>
              </w:rPr>
              <w:br/>
              <w:t>глухости согласных в корне слова и в позиции конца слова. Высказывать</w:t>
            </w:r>
            <w:r w:rsidRPr="007C008B">
              <w:rPr>
                <w:rFonts w:ascii="Times New Roman" w:hAnsi="Times New Roman" w:cs="Times New Roman"/>
                <w:color w:val="000000"/>
              </w:rPr>
              <w:br/>
              <w:t>предположение в результате наблюдения. Анализировать предложенный в</w:t>
            </w:r>
            <w:r w:rsidRPr="007C008B">
              <w:rPr>
                <w:rFonts w:ascii="Times New Roman" w:hAnsi="Times New Roman" w:cs="Times New Roman"/>
                <w:color w:val="000000"/>
              </w:rPr>
              <w:br/>
              <w:t>учебнике алгоритм проверки орфограммы «Парные по звонкости-глухости</w:t>
            </w:r>
            <w:r w:rsidRPr="007C008B">
              <w:rPr>
                <w:rFonts w:ascii="Times New Roman" w:hAnsi="Times New Roman" w:cs="Times New Roman"/>
                <w:color w:val="000000"/>
              </w:rPr>
              <w:br/>
              <w:t>согласные в корне слова». Выбирать слова по заданным признакам. Осуществлять взаимный контроль и оказывать в сотрудничестве</w:t>
            </w:r>
            <w:r w:rsidRPr="007C008B">
              <w:rPr>
                <w:rFonts w:ascii="Times New Roman" w:hAnsi="Times New Roman" w:cs="Times New Roman"/>
                <w:color w:val="000000"/>
              </w:rPr>
              <w:br/>
              <w:t>необходимую взаимопомощь. Подбирать проверочные слова</w:t>
            </w:r>
          </w:p>
        </w:tc>
      </w:tr>
      <w:tr w:rsidR="004F0881" w:rsidRPr="00FB5F03" w:rsidTr="004F0881">
        <w:tc>
          <w:tcPr>
            <w:tcW w:w="3116" w:type="dxa"/>
            <w:vMerge w:val="restart"/>
            <w:tcBorders>
              <w:top w:val="nil"/>
            </w:tcBorders>
          </w:tcPr>
          <w:p w:rsidR="004F0881" w:rsidRPr="007C008B" w:rsidRDefault="004F0881" w:rsidP="004F0881">
            <w:pPr>
              <w:tabs>
                <w:tab w:val="left" w:pos="1254"/>
              </w:tabs>
              <w:spacing w:line="234" w:lineRule="auto"/>
              <w:rPr>
                <w:rFonts w:ascii="Times New Roman" w:hAnsi="Times New Roman" w:cs="Times New Roman"/>
                <w:b/>
                <w:bCs/>
                <w:i/>
                <w:iCs/>
                <w:color w:val="000000"/>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39. Учимся писать буквы согласных</w:t>
            </w:r>
            <w:r w:rsidRPr="007C008B">
              <w:rPr>
                <w:rFonts w:ascii="Times New Roman" w:hAnsi="Times New Roman" w:cs="Times New Roman"/>
                <w:color w:val="000000"/>
              </w:rPr>
              <w:br/>
              <w:t>в корне слова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Использовать алгоритм проверки орфограммы «Парные по звонкости-</w:t>
            </w:r>
            <w:r w:rsidRPr="007C008B">
              <w:rPr>
                <w:rFonts w:ascii="Times New Roman" w:hAnsi="Times New Roman" w:cs="Times New Roman"/>
                <w:color w:val="000000"/>
              </w:rPr>
              <w:br/>
              <w:t>глухости согласные в корне слова». Выбирать слова по заданному</w:t>
            </w:r>
            <w:r w:rsidRPr="007C008B">
              <w:rPr>
                <w:rFonts w:ascii="Times New Roman" w:hAnsi="Times New Roman" w:cs="Times New Roman"/>
                <w:color w:val="000000"/>
              </w:rPr>
              <w:br/>
              <w:t>основанию (поиск слов, в которых необходимо проверить парный по</w:t>
            </w:r>
            <w:r w:rsidRPr="007C008B">
              <w:rPr>
                <w:rFonts w:ascii="Times New Roman" w:hAnsi="Times New Roman" w:cs="Times New Roman"/>
                <w:color w:val="000000"/>
              </w:rPr>
              <w:br/>
              <w:t>звонкости-глухости согласный). Осуществлять самопроверку после записи</w:t>
            </w:r>
            <w:r w:rsidRPr="007C008B">
              <w:rPr>
                <w:rFonts w:ascii="Times New Roman" w:hAnsi="Times New Roman" w:cs="Times New Roman"/>
                <w:color w:val="000000"/>
              </w:rPr>
              <w:br/>
              <w:t>текста по памяти, сверяя собственную запись с образцом</w:t>
            </w:r>
          </w:p>
        </w:tc>
      </w:tr>
      <w:tr w:rsidR="004F0881" w:rsidRPr="00FB5F03" w:rsidTr="004F0881">
        <w:tc>
          <w:tcPr>
            <w:tcW w:w="3116" w:type="dxa"/>
            <w:vMerge/>
            <w:tcBorders>
              <w:top w:val="nil"/>
              <w:bottom w:val="single" w:sz="4" w:space="0" w:color="auto"/>
            </w:tcBorders>
          </w:tcPr>
          <w:p w:rsidR="004F0881" w:rsidRPr="007C008B" w:rsidRDefault="004F0881" w:rsidP="004F0881">
            <w:pPr>
              <w:tabs>
                <w:tab w:val="left" w:pos="1254"/>
              </w:tabs>
              <w:spacing w:line="234" w:lineRule="auto"/>
              <w:rPr>
                <w:rFonts w:ascii="Times New Roman" w:hAnsi="Times New Roman" w:cs="Times New Roman"/>
                <w:b/>
                <w:bCs/>
                <w:i/>
                <w:iCs/>
                <w:color w:val="000000"/>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40. Учимся писать буквы согласных</w:t>
            </w:r>
            <w:r w:rsidRPr="007C008B">
              <w:rPr>
                <w:rFonts w:ascii="Times New Roman" w:hAnsi="Times New Roman" w:cs="Times New Roman"/>
                <w:color w:val="000000"/>
              </w:rPr>
              <w:br/>
              <w:t>в корне слова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Наблюдать особенности обозначения парных по звонкости-глухости</w:t>
            </w:r>
            <w:r w:rsidRPr="007C008B">
              <w:rPr>
                <w:rFonts w:ascii="Times New Roman" w:hAnsi="Times New Roman" w:cs="Times New Roman"/>
                <w:color w:val="000000"/>
              </w:rPr>
              <w:br/>
              <w:t>согласных в корне слова в позиции стечения согласных. Использовать</w:t>
            </w:r>
            <w:r w:rsidRPr="007C008B">
              <w:rPr>
                <w:rFonts w:ascii="Times New Roman" w:hAnsi="Times New Roman" w:cs="Times New Roman"/>
                <w:color w:val="000000"/>
              </w:rPr>
              <w:br/>
              <w:t>алгоритм проверки орфограммы «Парные по звонкости-глухости согласные</w:t>
            </w:r>
            <w:r w:rsidRPr="007C008B">
              <w:rPr>
                <w:rFonts w:ascii="Times New Roman" w:hAnsi="Times New Roman" w:cs="Times New Roman"/>
                <w:color w:val="000000"/>
              </w:rPr>
              <w:br/>
              <w:t xml:space="preserve">в корне слова». Различать транскрипцию и </w:t>
            </w:r>
            <w:r w:rsidRPr="007C008B">
              <w:rPr>
                <w:rFonts w:ascii="Times New Roman" w:hAnsi="Times New Roman" w:cs="Times New Roman"/>
                <w:color w:val="000000"/>
              </w:rPr>
              <w:lastRenderedPageBreak/>
              <w:t>буквенную запись слов. Группировать слова по заданным основаниям: произношение и написание</w:t>
            </w:r>
            <w:r w:rsidRPr="007C008B">
              <w:rPr>
                <w:rFonts w:ascii="Times New Roman" w:hAnsi="Times New Roman" w:cs="Times New Roman"/>
                <w:color w:val="000000"/>
              </w:rPr>
              <w:br/>
              <w:t>согласных звуков в корне слова совпадают или не совпадают</w:t>
            </w:r>
          </w:p>
        </w:tc>
      </w:tr>
      <w:tr w:rsidR="004F0881" w:rsidRPr="00FB5F03" w:rsidTr="004F0881">
        <w:tc>
          <w:tcPr>
            <w:tcW w:w="3116" w:type="dxa"/>
            <w:tcBorders>
              <w:top w:val="single" w:sz="4" w:space="0" w:color="auto"/>
              <w:bottom w:val="single" w:sz="4" w:space="0" w:color="auto"/>
            </w:tcBorders>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lastRenderedPageBreak/>
              <w:t>«Как устроен наш язык»</w:t>
            </w:r>
            <w:r w:rsidRPr="007C008B">
              <w:rPr>
                <w:rFonts w:ascii="Times New Roman" w:hAnsi="Times New Roman" w:cs="Times New Roman"/>
                <w:color w:val="000000"/>
              </w:rPr>
              <w:br/>
              <w:t>Чередование согласных в корнях слов</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41. Корень слова с чередованием</w:t>
            </w:r>
            <w:r w:rsidRPr="007C008B">
              <w:rPr>
                <w:rFonts w:ascii="Times New Roman" w:hAnsi="Times New Roman" w:cs="Times New Roman"/>
                <w:color w:val="000000"/>
              </w:rPr>
              <w:br/>
              <w:t>согласных</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Наблюдать за чередованием согласных в корне слова. Понимать</w:t>
            </w:r>
            <w:r w:rsidRPr="007C008B">
              <w:rPr>
                <w:rFonts w:ascii="Times New Roman" w:hAnsi="Times New Roman" w:cs="Times New Roman"/>
                <w:color w:val="000000"/>
              </w:rPr>
              <w:br/>
              <w:t>информацию, представленную в таблице. Учитывать степень сложности</w:t>
            </w:r>
            <w:r w:rsidRPr="007C008B">
              <w:rPr>
                <w:rFonts w:ascii="Times New Roman" w:hAnsi="Times New Roman" w:cs="Times New Roman"/>
                <w:color w:val="000000"/>
              </w:rPr>
              <w:br/>
              <w:t>задания и определять для себя возможность/невозможность его выполнения.</w:t>
            </w:r>
            <w:r w:rsidRPr="007C008B">
              <w:rPr>
                <w:rFonts w:ascii="Times New Roman" w:hAnsi="Times New Roman" w:cs="Times New Roman"/>
                <w:color w:val="000000"/>
              </w:rPr>
              <w:br/>
              <w:t>Подбирать родственные слова с чередованием согласных в корне слова.</w:t>
            </w:r>
            <w:r w:rsidRPr="007C008B">
              <w:rPr>
                <w:rFonts w:ascii="Times New Roman" w:hAnsi="Times New Roman" w:cs="Times New Roman"/>
                <w:color w:val="000000"/>
              </w:rPr>
              <w:br/>
              <w:t>Доказывать собственную точку зрения. Дополнять ряды слов по заданному</w:t>
            </w:r>
            <w:r w:rsidRPr="007C008B">
              <w:rPr>
                <w:rFonts w:ascii="Times New Roman" w:hAnsi="Times New Roman" w:cs="Times New Roman"/>
                <w:color w:val="000000"/>
              </w:rPr>
              <w:br/>
              <w:t>основанию</w:t>
            </w:r>
          </w:p>
        </w:tc>
      </w:tr>
      <w:tr w:rsidR="004F0881" w:rsidRPr="00FB5F03" w:rsidTr="004F0881">
        <w:tc>
          <w:tcPr>
            <w:tcW w:w="3116" w:type="dxa"/>
            <w:vMerge w:val="restart"/>
            <w:tcBorders>
              <w:top w:val="single" w:sz="4" w:space="0" w:color="auto"/>
            </w:tcBorders>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«Правописание»</w:t>
            </w:r>
            <w:r w:rsidRPr="007C008B">
              <w:rPr>
                <w:rFonts w:ascii="Times New Roman" w:hAnsi="Times New Roman" w:cs="Times New Roman"/>
                <w:color w:val="000000"/>
              </w:rPr>
              <w:br/>
              <w:t>Применение правил правописания безударных</w:t>
            </w:r>
            <w:r w:rsidRPr="007C008B">
              <w:rPr>
                <w:rFonts w:ascii="Times New Roman" w:hAnsi="Times New Roman" w:cs="Times New Roman"/>
                <w:color w:val="000000"/>
              </w:rPr>
              <w:br/>
              <w:t>проверяемых гласных и парных звонких и</w:t>
            </w:r>
            <w:r w:rsidRPr="007C008B">
              <w:rPr>
                <w:rFonts w:ascii="Times New Roman" w:hAnsi="Times New Roman" w:cs="Times New Roman"/>
                <w:color w:val="000000"/>
              </w:rPr>
              <w:br/>
              <w:t>глухих согласных в корнях слов</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42. Учимся писать буквы гласных и</w:t>
            </w:r>
            <w:r w:rsidRPr="007C008B">
              <w:rPr>
                <w:rFonts w:ascii="Times New Roman" w:hAnsi="Times New Roman" w:cs="Times New Roman"/>
                <w:color w:val="000000"/>
              </w:rPr>
              <w:br/>
              <w:t>согласных в корне слова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Подбирать проверочные слова, учитывая тип орфограммы («Безударные</w:t>
            </w:r>
            <w:r w:rsidRPr="007C008B">
              <w:rPr>
                <w:rFonts w:ascii="Times New Roman" w:hAnsi="Times New Roman" w:cs="Times New Roman"/>
                <w:color w:val="000000"/>
              </w:rPr>
              <w:br/>
              <w:t>гласные в корне слова» и «Парные по звонкости-глухости согласные в корне</w:t>
            </w:r>
            <w:r w:rsidRPr="007C008B">
              <w:rPr>
                <w:rFonts w:ascii="Times New Roman" w:hAnsi="Times New Roman" w:cs="Times New Roman"/>
                <w:color w:val="000000"/>
              </w:rPr>
              <w:br/>
              <w:t>слова»). Наблюдать за словами с омонимичными корнями; учитывать смысл</w:t>
            </w:r>
            <w:r w:rsidRPr="007C008B">
              <w:rPr>
                <w:rFonts w:ascii="Times New Roman" w:hAnsi="Times New Roman" w:cs="Times New Roman"/>
                <w:color w:val="000000"/>
              </w:rPr>
              <w:br/>
              <w:t>предложения при подборе проверочного слова. Объяснять собственные</w:t>
            </w:r>
            <w:r w:rsidRPr="007C008B">
              <w:rPr>
                <w:rFonts w:ascii="Times New Roman" w:hAnsi="Times New Roman" w:cs="Times New Roman"/>
                <w:color w:val="000000"/>
              </w:rPr>
              <w:br/>
              <w:t>действия при подборе проверочных слов и указывать тип орфограммы</w:t>
            </w:r>
          </w:p>
        </w:tc>
      </w:tr>
      <w:tr w:rsidR="004F0881" w:rsidRPr="00FB5F03" w:rsidTr="004F0881">
        <w:tc>
          <w:tcPr>
            <w:tcW w:w="3116" w:type="dxa"/>
            <w:vMerge/>
          </w:tcPr>
          <w:p w:rsidR="004F0881" w:rsidRPr="007C008B" w:rsidRDefault="004F0881" w:rsidP="004F0881">
            <w:pPr>
              <w:tabs>
                <w:tab w:val="left" w:pos="1254"/>
              </w:tabs>
              <w:spacing w:line="234" w:lineRule="auto"/>
              <w:rPr>
                <w:rFonts w:ascii="Times New Roman" w:hAnsi="Times New Roman" w:cs="Times New Roman"/>
                <w:b/>
                <w:bCs/>
                <w:i/>
                <w:iCs/>
                <w:color w:val="000000"/>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43. Учимся писать буквы гласных</w:t>
            </w:r>
            <w:r w:rsidRPr="007C008B">
              <w:rPr>
                <w:rFonts w:ascii="Times New Roman" w:hAnsi="Times New Roman" w:cs="Times New Roman"/>
                <w:color w:val="000000"/>
              </w:rPr>
              <w:br/>
              <w:t>и согласных в корне слова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Выявлять наличие в корне слова изученных орфограмм. Объяснять способ</w:t>
            </w:r>
            <w:r w:rsidRPr="007C008B">
              <w:rPr>
                <w:rFonts w:ascii="Times New Roman" w:hAnsi="Times New Roman" w:cs="Times New Roman"/>
                <w:color w:val="000000"/>
              </w:rPr>
              <w:br/>
              <w:t>проверки орфограмм. Осуществлять взаимный контроль и оказывать в сотрудничестве необходимую взаимопомощь (работа в паре или в группе).Находить слова с указанными орфограммами. Осуществлять самоконтроль</w:t>
            </w:r>
            <w:r w:rsidRPr="007C008B">
              <w:rPr>
                <w:rFonts w:ascii="Times New Roman" w:hAnsi="Times New Roman" w:cs="Times New Roman"/>
                <w:color w:val="000000"/>
              </w:rPr>
              <w:br/>
              <w:t>при определении количества слов с безударными гласными в корне слова</w:t>
            </w:r>
          </w:p>
        </w:tc>
      </w:tr>
      <w:tr w:rsidR="004F0881" w:rsidRPr="00FB5F03" w:rsidTr="004F0881">
        <w:tc>
          <w:tcPr>
            <w:tcW w:w="3116" w:type="dxa"/>
            <w:vMerge/>
          </w:tcPr>
          <w:p w:rsidR="004F0881" w:rsidRPr="007C008B" w:rsidRDefault="004F0881" w:rsidP="004F0881">
            <w:pPr>
              <w:tabs>
                <w:tab w:val="left" w:pos="1254"/>
              </w:tabs>
              <w:spacing w:line="234" w:lineRule="auto"/>
              <w:rPr>
                <w:rFonts w:ascii="Times New Roman" w:hAnsi="Times New Roman" w:cs="Times New Roman"/>
                <w:b/>
                <w:bCs/>
                <w:i/>
                <w:iCs/>
                <w:color w:val="000000"/>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44. Учимся писать буквы гласных</w:t>
            </w:r>
            <w:r w:rsidRPr="007C008B">
              <w:rPr>
                <w:rFonts w:ascii="Times New Roman" w:hAnsi="Times New Roman" w:cs="Times New Roman"/>
                <w:color w:val="000000"/>
              </w:rPr>
              <w:br/>
              <w:t>и согласных в корне слов</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Сравнивать звуковую и буквенную записи слов. Объяснять особенности</w:t>
            </w:r>
            <w:r w:rsidRPr="007C008B">
              <w:rPr>
                <w:rFonts w:ascii="Times New Roman" w:hAnsi="Times New Roman" w:cs="Times New Roman"/>
                <w:color w:val="000000"/>
              </w:rPr>
              <w:br/>
              <w:t>передачи звукового состава слова на письме. Осуществлять взаимный</w:t>
            </w:r>
            <w:r w:rsidRPr="007C008B">
              <w:rPr>
                <w:rFonts w:ascii="Times New Roman" w:hAnsi="Times New Roman" w:cs="Times New Roman"/>
                <w:color w:val="000000"/>
              </w:rPr>
              <w:br/>
              <w:t>контроль и оказывать в сотрудничестве необходимую взаимопомощь (работа</w:t>
            </w:r>
            <w:r w:rsidRPr="007C008B">
              <w:rPr>
                <w:rFonts w:ascii="Times New Roman" w:hAnsi="Times New Roman" w:cs="Times New Roman"/>
                <w:color w:val="000000"/>
              </w:rPr>
              <w:br/>
              <w:t>в паре или в группе). Находить слова с орфограммой «Парные по звонкости-</w:t>
            </w:r>
            <w:r w:rsidRPr="007C008B">
              <w:rPr>
                <w:rFonts w:ascii="Times New Roman" w:hAnsi="Times New Roman" w:cs="Times New Roman"/>
                <w:color w:val="000000"/>
              </w:rPr>
              <w:br/>
              <w:t>глухости согласные в корне слова». Соблюдать порядок действий в соответствии с поставленным в упражнении условием. Группировать слова</w:t>
            </w:r>
            <w:r w:rsidRPr="007C008B">
              <w:rPr>
                <w:rFonts w:ascii="Times New Roman" w:hAnsi="Times New Roman" w:cs="Times New Roman"/>
                <w:color w:val="000000"/>
              </w:rPr>
              <w:br/>
              <w:t>по заданному основанию (тип орфограммы)</w:t>
            </w:r>
          </w:p>
        </w:tc>
      </w:tr>
      <w:tr w:rsidR="004F0881" w:rsidRPr="00FB5F03" w:rsidTr="004F0881">
        <w:tc>
          <w:tcPr>
            <w:tcW w:w="3116" w:type="dxa"/>
            <w:vMerge/>
          </w:tcPr>
          <w:p w:rsidR="004F0881" w:rsidRPr="007C008B" w:rsidRDefault="004F0881" w:rsidP="004F0881">
            <w:pPr>
              <w:tabs>
                <w:tab w:val="left" w:pos="1254"/>
              </w:tabs>
              <w:spacing w:line="234" w:lineRule="auto"/>
              <w:rPr>
                <w:rFonts w:ascii="Times New Roman" w:hAnsi="Times New Roman" w:cs="Times New Roman"/>
                <w:b/>
                <w:bCs/>
                <w:i/>
                <w:iCs/>
                <w:color w:val="000000"/>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45. Учимся писать буквы гласных и</w:t>
            </w:r>
            <w:r w:rsidRPr="007C008B">
              <w:rPr>
                <w:rFonts w:ascii="Times New Roman" w:hAnsi="Times New Roman" w:cs="Times New Roman"/>
                <w:color w:val="000000"/>
              </w:rPr>
              <w:br/>
              <w:t>согласных в корне слова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Выявлять наличие в корне слова изучаемых орфограмм. Выбирать и</w:t>
            </w:r>
            <w:r w:rsidRPr="007C008B">
              <w:rPr>
                <w:rFonts w:ascii="Times New Roman" w:hAnsi="Times New Roman" w:cs="Times New Roman"/>
                <w:color w:val="000000"/>
              </w:rPr>
              <w:br/>
              <w:t>обосновывать способ проверки орфограмм. Находить и фиксировать</w:t>
            </w:r>
            <w:r w:rsidRPr="007C008B">
              <w:rPr>
                <w:rFonts w:ascii="Times New Roman" w:hAnsi="Times New Roman" w:cs="Times New Roman"/>
                <w:color w:val="000000"/>
              </w:rPr>
              <w:br/>
              <w:t>(графически обозначать) орфограммы. Дифференцировать проверяемые и</w:t>
            </w:r>
            <w:r w:rsidRPr="007C008B">
              <w:rPr>
                <w:rFonts w:ascii="Times New Roman" w:hAnsi="Times New Roman" w:cs="Times New Roman"/>
                <w:color w:val="000000"/>
              </w:rPr>
              <w:br/>
              <w:t>непроверяемые безударные гласные в корне слова. Определять количество слов с безударными гласными в корне слова. Находить в тексте слова по</w:t>
            </w:r>
            <w:r w:rsidRPr="007C008B">
              <w:rPr>
                <w:rFonts w:ascii="Times New Roman" w:hAnsi="Times New Roman" w:cs="Times New Roman"/>
                <w:color w:val="000000"/>
              </w:rPr>
              <w:br/>
              <w:t>заданному основанию. Осуществлять самоконтроль при списывании</w:t>
            </w:r>
          </w:p>
        </w:tc>
      </w:tr>
      <w:tr w:rsidR="004F0881" w:rsidRPr="00FB5F03" w:rsidTr="004F0881">
        <w:trPr>
          <w:trHeight w:val="3326"/>
        </w:trPr>
        <w:tc>
          <w:tcPr>
            <w:tcW w:w="3116" w:type="dxa"/>
            <w:vMerge/>
          </w:tcPr>
          <w:p w:rsidR="004F0881" w:rsidRPr="007C008B" w:rsidRDefault="004F0881" w:rsidP="004F0881">
            <w:pPr>
              <w:tabs>
                <w:tab w:val="left" w:pos="1254"/>
              </w:tabs>
              <w:spacing w:line="234" w:lineRule="auto"/>
              <w:rPr>
                <w:rFonts w:ascii="Times New Roman" w:hAnsi="Times New Roman" w:cs="Times New Roman"/>
                <w:b/>
                <w:bCs/>
                <w:i/>
                <w:iCs/>
                <w:color w:val="000000"/>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46. Учимся писать буквы гласных и</w:t>
            </w:r>
            <w:r w:rsidRPr="007C008B">
              <w:rPr>
                <w:rFonts w:ascii="Times New Roman" w:hAnsi="Times New Roman" w:cs="Times New Roman"/>
                <w:color w:val="000000"/>
              </w:rPr>
              <w:br/>
              <w:t>согласных в корне слова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Аргументировать написание слов с изученными орфограммами. Подбирать к</w:t>
            </w:r>
            <w:r w:rsidRPr="007C008B">
              <w:rPr>
                <w:rFonts w:ascii="Times New Roman" w:hAnsi="Times New Roman" w:cs="Times New Roman"/>
                <w:color w:val="000000"/>
              </w:rPr>
              <w:br/>
              <w:t>одному слову несколько проверочных слов. Определять тип орфограммы и</w:t>
            </w:r>
            <w:r w:rsidRPr="007C008B">
              <w:rPr>
                <w:rFonts w:ascii="Times New Roman" w:hAnsi="Times New Roman" w:cs="Times New Roman"/>
                <w:color w:val="000000"/>
              </w:rPr>
              <w:br/>
              <w:t>применять соответствующий способ проверки. Подбирать подходящие по</w:t>
            </w:r>
            <w:r w:rsidRPr="007C008B">
              <w:rPr>
                <w:rFonts w:ascii="Times New Roman" w:hAnsi="Times New Roman" w:cs="Times New Roman"/>
                <w:color w:val="000000"/>
              </w:rPr>
              <w:br/>
              <w:t>смыслу слова и составлять словосочетания. Фиксировать (графически</w:t>
            </w:r>
            <w:r w:rsidRPr="007C008B">
              <w:rPr>
                <w:rFonts w:ascii="Times New Roman" w:hAnsi="Times New Roman" w:cs="Times New Roman"/>
                <w:color w:val="000000"/>
              </w:rPr>
              <w:br/>
              <w:t>обозначать) изученные орфограммы. Сопоставлять транскрипции и буквенные записи слов. Устанавливать способы обозначения безударных</w:t>
            </w:r>
            <w:r w:rsidRPr="007C008B">
              <w:rPr>
                <w:rFonts w:ascii="Times New Roman" w:hAnsi="Times New Roman" w:cs="Times New Roman"/>
                <w:color w:val="000000"/>
              </w:rPr>
              <w:br/>
              <w:t>гласных и парных по звонкости-глухости согласных в корне слова. Осуществлять взаимный контроль и самоконтроль при выполнении предложенных заданий</w:t>
            </w:r>
          </w:p>
        </w:tc>
      </w:tr>
      <w:tr w:rsidR="004F0881" w:rsidRPr="00FB5F03"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«Как устроен наш язык»</w:t>
            </w:r>
            <w:r w:rsidRPr="007C008B">
              <w:rPr>
                <w:rFonts w:ascii="Times New Roman" w:hAnsi="Times New Roman" w:cs="Times New Roman"/>
                <w:color w:val="000000"/>
              </w:rPr>
              <w:br/>
              <w:t xml:space="preserve">Суффикс как часть слова; </w:t>
            </w:r>
            <w:r w:rsidRPr="007C008B">
              <w:rPr>
                <w:rFonts w:ascii="Times New Roman" w:hAnsi="Times New Roman" w:cs="Times New Roman"/>
                <w:i/>
                <w:iCs/>
                <w:color w:val="000000"/>
              </w:rPr>
              <w:t>значения суффиксов</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47. Суффикс как часть слова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Сопоставлять однокоренные слова и выявлять различия между ними. Знакомиться с суффиксом как частью слова. Дополнять ряды слов по</w:t>
            </w:r>
            <w:r w:rsidRPr="007C008B">
              <w:rPr>
                <w:rFonts w:ascii="Times New Roman" w:hAnsi="Times New Roman" w:cs="Times New Roman"/>
                <w:color w:val="000000"/>
              </w:rPr>
              <w:br/>
              <w:t>заданным основаниям. Осуществлять взаимный контроль и оказывать в сотрудничестве необходимую взаимопомощь. Образовывать слова с</w:t>
            </w:r>
            <w:r w:rsidRPr="007C008B">
              <w:rPr>
                <w:rFonts w:ascii="Times New Roman" w:hAnsi="Times New Roman" w:cs="Times New Roman"/>
                <w:color w:val="000000"/>
              </w:rPr>
              <w:br/>
              <w:t>заданными суффиксами и определять значение суффиксов. Находить слова по заданному основанию. Учитывать степень сложности задания и</w:t>
            </w:r>
            <w:r w:rsidRPr="007C008B">
              <w:rPr>
                <w:rFonts w:ascii="Times New Roman" w:hAnsi="Times New Roman" w:cs="Times New Roman"/>
                <w:color w:val="000000"/>
              </w:rPr>
              <w:br/>
              <w:t>определять для себя возможность/невозможность его выполнения</w:t>
            </w:r>
          </w:p>
        </w:tc>
      </w:tr>
      <w:tr w:rsidR="004F0881" w:rsidRPr="00FB5F03"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48. Значения суффиксов</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Знакомиться с алгоритмом нахождения суффикса в словах. Контролировать</w:t>
            </w:r>
            <w:r w:rsidRPr="007C008B">
              <w:rPr>
                <w:rFonts w:ascii="Times New Roman" w:hAnsi="Times New Roman" w:cs="Times New Roman"/>
                <w:color w:val="000000"/>
              </w:rPr>
              <w:br/>
              <w:t>собственные действия в соответствии с алгоритмом. Учитывать степень</w:t>
            </w:r>
            <w:r w:rsidRPr="007C008B">
              <w:rPr>
                <w:rFonts w:ascii="Times New Roman" w:hAnsi="Times New Roman" w:cs="Times New Roman"/>
                <w:color w:val="000000"/>
              </w:rPr>
              <w:br/>
              <w:t>сложности задания и определять для себя возможность/невозможность его</w:t>
            </w:r>
            <w:r w:rsidRPr="007C008B">
              <w:rPr>
                <w:rFonts w:ascii="Times New Roman" w:hAnsi="Times New Roman" w:cs="Times New Roman"/>
                <w:color w:val="000000"/>
              </w:rPr>
              <w:br/>
              <w:t>выполнения. Подбирать слова с заданным значением. Понимать и преобразовывать в текст информацию, представленную в виде схемы.</w:t>
            </w:r>
            <w:r w:rsidRPr="007C008B">
              <w:rPr>
                <w:rFonts w:ascii="Times New Roman" w:hAnsi="Times New Roman" w:cs="Times New Roman"/>
                <w:color w:val="000000"/>
              </w:rPr>
              <w:br/>
              <w:t>Осуществлять взаимный контроль и оказывать взаимопомощь (работа в</w:t>
            </w:r>
            <w:r w:rsidRPr="007C008B">
              <w:rPr>
                <w:rFonts w:ascii="Times New Roman" w:hAnsi="Times New Roman" w:cs="Times New Roman"/>
                <w:color w:val="000000"/>
              </w:rPr>
              <w:br/>
              <w:t>группе)</w:t>
            </w:r>
          </w:p>
        </w:tc>
      </w:tr>
      <w:tr w:rsidR="004F0881" w:rsidRPr="00FB5F03"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«Правописание»</w:t>
            </w:r>
            <w:r w:rsidRPr="007C008B">
              <w:rPr>
                <w:rFonts w:ascii="Times New Roman" w:hAnsi="Times New Roman" w:cs="Times New Roman"/>
                <w:color w:val="000000"/>
              </w:rPr>
              <w:br/>
              <w:t>Ознакомление с правилом правописания</w:t>
            </w:r>
            <w:r w:rsidRPr="007C008B">
              <w:rPr>
                <w:rFonts w:ascii="Times New Roman" w:hAnsi="Times New Roman" w:cs="Times New Roman"/>
                <w:color w:val="000000"/>
              </w:rPr>
              <w:br/>
              <w:t>непроизносимых согласных в корне слова и его</w:t>
            </w:r>
            <w:r w:rsidRPr="007C008B">
              <w:rPr>
                <w:rFonts w:ascii="Times New Roman" w:hAnsi="Times New Roman" w:cs="Times New Roman"/>
                <w:color w:val="000000"/>
              </w:rPr>
              <w:br/>
              <w:t>применение</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49. Учимся писать слова с непроизносимыми согласными в</w:t>
            </w:r>
            <w:r w:rsidRPr="007C008B">
              <w:rPr>
                <w:rFonts w:ascii="Times New Roman" w:hAnsi="Times New Roman" w:cs="Times New Roman"/>
                <w:color w:val="000000"/>
              </w:rPr>
              <w:br/>
              <w:t>корне</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Наблюдать за группами родственных слов. Высказывать предположение о</w:t>
            </w:r>
            <w:r w:rsidRPr="007C008B">
              <w:rPr>
                <w:rFonts w:ascii="Times New Roman" w:hAnsi="Times New Roman" w:cs="Times New Roman"/>
                <w:color w:val="000000"/>
              </w:rPr>
              <w:br/>
              <w:t>возможной орфографической проблеме. Устанавливать несовпадение</w:t>
            </w:r>
            <w:r w:rsidRPr="007C008B">
              <w:rPr>
                <w:rFonts w:ascii="Times New Roman" w:hAnsi="Times New Roman" w:cs="Times New Roman"/>
                <w:color w:val="000000"/>
              </w:rPr>
              <w:br/>
              <w:t>произношения и написания слов с орфограммой «Непроизносимые</w:t>
            </w:r>
            <w:r w:rsidRPr="007C008B">
              <w:rPr>
                <w:rFonts w:ascii="Times New Roman" w:hAnsi="Times New Roman" w:cs="Times New Roman"/>
                <w:color w:val="000000"/>
              </w:rPr>
              <w:br/>
              <w:t>согласные в корне». Учитывать степень сложности задания и определять для</w:t>
            </w:r>
            <w:r w:rsidRPr="007C008B">
              <w:rPr>
                <w:rFonts w:ascii="Times New Roman" w:hAnsi="Times New Roman" w:cs="Times New Roman"/>
                <w:color w:val="000000"/>
              </w:rPr>
              <w:br/>
              <w:t>себя возможность/невозможность его выполнения. Преобразовывать транскрипцию в буквенную запись. Подбирать родственные слова для</w:t>
            </w:r>
            <w:r w:rsidRPr="007C008B">
              <w:rPr>
                <w:rFonts w:ascii="Times New Roman" w:hAnsi="Times New Roman" w:cs="Times New Roman"/>
                <w:color w:val="000000"/>
              </w:rPr>
              <w:br/>
              <w:t>обнаружения непроизносимого согласного в корне. Определять</w:t>
            </w:r>
            <w:r w:rsidRPr="007C008B">
              <w:rPr>
                <w:rFonts w:ascii="Times New Roman" w:hAnsi="Times New Roman" w:cs="Times New Roman"/>
                <w:color w:val="000000"/>
              </w:rPr>
              <w:br/>
              <w:t>закономерность расположения слов в столбцах (наличие непроизносимого</w:t>
            </w:r>
            <w:r w:rsidRPr="007C008B">
              <w:rPr>
                <w:rFonts w:ascii="Times New Roman" w:hAnsi="Times New Roman" w:cs="Times New Roman"/>
                <w:color w:val="000000"/>
              </w:rPr>
              <w:br/>
              <w:t>согласного и способ проверки)</w:t>
            </w:r>
          </w:p>
        </w:tc>
      </w:tr>
      <w:tr w:rsidR="004F0881" w:rsidRPr="00FB5F03"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 xml:space="preserve">50. Учимся писать </w:t>
            </w:r>
            <w:r w:rsidRPr="007C008B">
              <w:rPr>
                <w:rFonts w:ascii="Times New Roman" w:hAnsi="Times New Roman" w:cs="Times New Roman"/>
                <w:color w:val="000000"/>
              </w:rPr>
              <w:lastRenderedPageBreak/>
              <w:t>слова с непроизносимыми согласными</w:t>
            </w:r>
            <w:r w:rsidRPr="007C008B">
              <w:rPr>
                <w:rFonts w:ascii="Times New Roman" w:hAnsi="Times New Roman" w:cs="Times New Roman"/>
                <w:color w:val="000000"/>
              </w:rPr>
              <w:br/>
              <w:t>в корне</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lastRenderedPageBreak/>
              <w:t xml:space="preserve">Использовать алгоритм проверки орфограммы </w:t>
            </w:r>
            <w:r w:rsidRPr="007C008B">
              <w:rPr>
                <w:rFonts w:ascii="Times New Roman" w:hAnsi="Times New Roman" w:cs="Times New Roman"/>
                <w:color w:val="000000"/>
              </w:rPr>
              <w:lastRenderedPageBreak/>
              <w:t>«Непроизносимые согласные в</w:t>
            </w:r>
            <w:r w:rsidRPr="007C008B">
              <w:rPr>
                <w:rFonts w:ascii="Times New Roman" w:hAnsi="Times New Roman" w:cs="Times New Roman"/>
                <w:color w:val="000000"/>
              </w:rPr>
              <w:br/>
              <w:t>корне слова» при записи слов. Находить, подбирать и классифицировать</w:t>
            </w:r>
            <w:r w:rsidRPr="007C008B">
              <w:rPr>
                <w:rFonts w:ascii="Times New Roman" w:hAnsi="Times New Roman" w:cs="Times New Roman"/>
                <w:color w:val="000000"/>
              </w:rPr>
              <w:br/>
              <w:t>слова по заданным основаниям</w:t>
            </w:r>
          </w:p>
        </w:tc>
      </w:tr>
      <w:tr w:rsidR="004F0881" w:rsidRPr="00FB5F03"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51. Учимся писать слова с непроизносимыми согласными</w:t>
            </w:r>
            <w:r w:rsidRPr="007C008B">
              <w:rPr>
                <w:rFonts w:ascii="Times New Roman" w:hAnsi="Times New Roman" w:cs="Times New Roman"/>
                <w:color w:val="000000"/>
              </w:rPr>
              <w:br/>
              <w:t>в корне</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Устанавливать способы проверки в зависимости от типа орфограммы.</w:t>
            </w:r>
            <w:r w:rsidRPr="007C008B">
              <w:rPr>
                <w:rFonts w:ascii="Times New Roman" w:hAnsi="Times New Roman" w:cs="Times New Roman"/>
                <w:color w:val="000000"/>
              </w:rPr>
              <w:br/>
              <w:t>Подбирать и находить в тексте слова по заданным основаниям. Осуществлять</w:t>
            </w:r>
            <w:r w:rsidRPr="007C008B">
              <w:rPr>
                <w:rFonts w:ascii="Times New Roman" w:hAnsi="Times New Roman" w:cs="Times New Roman"/>
                <w:color w:val="000000"/>
              </w:rPr>
              <w:br/>
              <w:t>самоконтроль при выполнении заданий</w:t>
            </w:r>
          </w:p>
        </w:tc>
      </w:tr>
      <w:tr w:rsidR="004F0881" w:rsidRPr="001B42AC"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«Как устроен наш язык»</w:t>
            </w:r>
            <w:r w:rsidRPr="007C008B">
              <w:rPr>
                <w:rFonts w:ascii="Times New Roman" w:hAnsi="Times New Roman" w:cs="Times New Roman"/>
                <w:color w:val="000000"/>
              </w:rPr>
              <w:br/>
              <w:t xml:space="preserve">Суффикс как часть слова; </w:t>
            </w:r>
            <w:r w:rsidRPr="007C008B">
              <w:rPr>
                <w:rFonts w:ascii="Times New Roman" w:hAnsi="Times New Roman" w:cs="Times New Roman"/>
                <w:i/>
                <w:iCs/>
                <w:color w:val="000000"/>
              </w:rPr>
              <w:t>значения суффиксов</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52. Значения суффиксов</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Отрабатывать алгоритм нахождения суффикса в слове. Осуществлять</w:t>
            </w:r>
            <w:r w:rsidRPr="007C008B">
              <w:rPr>
                <w:rFonts w:ascii="Times New Roman" w:hAnsi="Times New Roman" w:cs="Times New Roman"/>
                <w:color w:val="000000"/>
              </w:rPr>
              <w:br/>
              <w:t>взаимный контроль и оказывать взаимопомощь (работа в паре). Соотносить</w:t>
            </w:r>
            <w:r w:rsidRPr="007C008B">
              <w:rPr>
                <w:rFonts w:ascii="Times New Roman" w:hAnsi="Times New Roman" w:cs="Times New Roman"/>
                <w:color w:val="000000"/>
              </w:rPr>
              <w:br/>
              <w:t>слова со схемами их морфемного состава. Анализировать схемы морфемного</w:t>
            </w:r>
            <w:r w:rsidRPr="007C008B">
              <w:rPr>
                <w:rFonts w:ascii="Times New Roman" w:hAnsi="Times New Roman" w:cs="Times New Roman"/>
                <w:color w:val="000000"/>
              </w:rPr>
              <w:br/>
              <w:t>состава слов и подбирать собственные примеры к заданной схеме. Наблюдать</w:t>
            </w:r>
            <w:r w:rsidRPr="007C008B">
              <w:rPr>
                <w:rFonts w:ascii="Times New Roman" w:hAnsi="Times New Roman" w:cs="Times New Roman"/>
                <w:color w:val="000000"/>
              </w:rPr>
              <w:br/>
              <w:t>за образованием новых слов и выделять суффиксы, с помощью которых они образованы. Проверять предложенную работу, находить и исправлять</w:t>
            </w:r>
            <w:r w:rsidRPr="007C008B">
              <w:rPr>
                <w:rFonts w:ascii="Times New Roman" w:hAnsi="Times New Roman" w:cs="Times New Roman"/>
                <w:color w:val="000000"/>
              </w:rPr>
              <w:br/>
              <w:t>ошибки в разборе слова. Учитывать степень сложности задания и определять</w:t>
            </w:r>
            <w:r w:rsidRPr="007C008B">
              <w:rPr>
                <w:rFonts w:ascii="Times New Roman" w:hAnsi="Times New Roman" w:cs="Times New Roman"/>
                <w:color w:val="000000"/>
              </w:rPr>
              <w:br/>
              <w:t>для себя возможность/невозможность его выполнения. Группировать слова</w:t>
            </w:r>
            <w:r w:rsidRPr="007C008B">
              <w:rPr>
                <w:rFonts w:ascii="Times New Roman" w:hAnsi="Times New Roman" w:cs="Times New Roman"/>
                <w:color w:val="000000"/>
              </w:rPr>
              <w:br/>
              <w:t>по частям речи (на основании значения и вопроса)</w:t>
            </w:r>
          </w:p>
        </w:tc>
      </w:tr>
      <w:tr w:rsidR="004F0881" w:rsidRPr="001B42AC" w:rsidTr="004F0881">
        <w:tc>
          <w:tcPr>
            <w:tcW w:w="3116" w:type="dxa"/>
            <w:vMerge w:val="restart"/>
          </w:tcPr>
          <w:p w:rsidR="004F0881" w:rsidRPr="007C008B" w:rsidRDefault="004F0881" w:rsidP="004F0881">
            <w:pPr>
              <w:tabs>
                <w:tab w:val="left" w:pos="1254"/>
              </w:tabs>
              <w:spacing w:line="234" w:lineRule="auto"/>
              <w:rPr>
                <w:rFonts w:ascii="Times New Roman" w:hAnsi="Times New Roman" w:cs="Times New Roman"/>
                <w:i/>
                <w:iCs/>
                <w:color w:val="000000"/>
              </w:rPr>
            </w:pPr>
            <w:r w:rsidRPr="007C008B">
              <w:rPr>
                <w:rFonts w:ascii="Times New Roman" w:hAnsi="Times New Roman" w:cs="Times New Roman"/>
                <w:b/>
                <w:bCs/>
                <w:i/>
                <w:iCs/>
                <w:color w:val="000000"/>
              </w:rPr>
              <w:t>«Правописание»</w:t>
            </w:r>
            <w:r w:rsidRPr="007C008B">
              <w:rPr>
                <w:rFonts w:ascii="Times New Roman" w:hAnsi="Times New Roman" w:cs="Times New Roman"/>
                <w:i/>
                <w:iCs/>
                <w:color w:val="000000"/>
              </w:rPr>
              <w:t xml:space="preserve"> </w:t>
            </w:r>
          </w:p>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i/>
                <w:iCs/>
                <w:color w:val="000000"/>
              </w:rPr>
              <w:t>Ознакомление с правилами правописания</w:t>
            </w:r>
            <w:r w:rsidRPr="007C008B">
              <w:rPr>
                <w:rFonts w:ascii="Times New Roman" w:hAnsi="Times New Roman" w:cs="Times New Roman"/>
                <w:color w:val="000000"/>
              </w:rPr>
              <w:br/>
            </w:r>
            <w:r w:rsidRPr="007C008B">
              <w:rPr>
                <w:rFonts w:ascii="Times New Roman" w:hAnsi="Times New Roman" w:cs="Times New Roman"/>
                <w:i/>
                <w:iCs/>
                <w:color w:val="000000"/>
              </w:rPr>
              <w:t xml:space="preserve">суффиксов имён существительных </w:t>
            </w:r>
            <w:r w:rsidRPr="007C008B">
              <w:rPr>
                <w:rFonts w:ascii="Times New Roman" w:hAnsi="Times New Roman" w:cs="Times New Roman"/>
                <w:b/>
                <w:bCs/>
                <w:color w:val="000000"/>
              </w:rPr>
              <w:t>-онок-</w:t>
            </w:r>
            <w:r w:rsidRPr="007C008B">
              <w:rPr>
                <w:rFonts w:ascii="Times New Roman" w:hAnsi="Times New Roman" w:cs="Times New Roman"/>
                <w:color w:val="000000"/>
              </w:rPr>
              <w:t xml:space="preserve">, </w:t>
            </w:r>
            <w:r w:rsidRPr="007C008B">
              <w:rPr>
                <w:rFonts w:ascii="Times New Roman" w:hAnsi="Times New Roman" w:cs="Times New Roman"/>
                <w:b/>
                <w:bCs/>
                <w:color w:val="000000"/>
              </w:rPr>
              <w:t>-</w:t>
            </w:r>
            <w:r w:rsidRPr="007C008B">
              <w:rPr>
                <w:rFonts w:ascii="Times New Roman" w:hAnsi="Times New Roman" w:cs="Times New Roman"/>
                <w:color w:val="000000"/>
              </w:rPr>
              <w:br/>
            </w:r>
            <w:r w:rsidRPr="007C008B">
              <w:rPr>
                <w:rFonts w:ascii="Times New Roman" w:hAnsi="Times New Roman" w:cs="Times New Roman"/>
                <w:b/>
                <w:bCs/>
                <w:color w:val="000000"/>
              </w:rPr>
              <w:t>ёнок-</w:t>
            </w:r>
            <w:r w:rsidRPr="007C008B">
              <w:rPr>
                <w:rFonts w:ascii="Times New Roman" w:hAnsi="Times New Roman" w:cs="Times New Roman"/>
                <w:color w:val="000000"/>
              </w:rPr>
              <w:t xml:space="preserve">; </w:t>
            </w:r>
            <w:r w:rsidRPr="007C008B">
              <w:rPr>
                <w:rFonts w:ascii="Times New Roman" w:hAnsi="Times New Roman" w:cs="Times New Roman"/>
                <w:b/>
                <w:bCs/>
                <w:color w:val="000000"/>
              </w:rPr>
              <w:t>-ик-</w:t>
            </w:r>
            <w:r w:rsidRPr="007C008B">
              <w:rPr>
                <w:rFonts w:ascii="Times New Roman" w:hAnsi="Times New Roman" w:cs="Times New Roman"/>
                <w:color w:val="000000"/>
              </w:rPr>
              <w:t xml:space="preserve">, </w:t>
            </w:r>
            <w:r w:rsidRPr="007C008B">
              <w:rPr>
                <w:rFonts w:ascii="Times New Roman" w:hAnsi="Times New Roman" w:cs="Times New Roman"/>
                <w:b/>
                <w:bCs/>
                <w:color w:val="000000"/>
              </w:rPr>
              <w:t xml:space="preserve">-ек- </w:t>
            </w:r>
            <w:r w:rsidRPr="007C008B">
              <w:rPr>
                <w:rFonts w:ascii="Times New Roman" w:hAnsi="Times New Roman" w:cs="Times New Roman"/>
                <w:i/>
                <w:iCs/>
                <w:color w:val="000000"/>
              </w:rPr>
              <w:t>и их применение</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 xml:space="preserve">53. Учимся писать суффиксы </w:t>
            </w:r>
            <w:r w:rsidRPr="007C008B">
              <w:rPr>
                <w:rFonts w:ascii="Times New Roman" w:hAnsi="Times New Roman" w:cs="Times New Roman"/>
                <w:b/>
                <w:bCs/>
                <w:color w:val="000000"/>
              </w:rPr>
              <w:t>-ёнок-</w:t>
            </w:r>
            <w:r w:rsidRPr="007C008B">
              <w:rPr>
                <w:rFonts w:ascii="Times New Roman" w:hAnsi="Times New Roman" w:cs="Times New Roman"/>
                <w:color w:val="000000"/>
              </w:rPr>
              <w:t xml:space="preserve">, </w:t>
            </w:r>
            <w:r w:rsidRPr="007C008B">
              <w:rPr>
                <w:rFonts w:ascii="Times New Roman" w:hAnsi="Times New Roman" w:cs="Times New Roman"/>
                <w:b/>
                <w:bCs/>
                <w:color w:val="000000"/>
              </w:rPr>
              <w:t>-онок-</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 xml:space="preserve">Наблюдать за группами слов и высказывать предположение о написании суффиксов </w:t>
            </w:r>
            <w:r w:rsidRPr="007C008B">
              <w:rPr>
                <w:rFonts w:ascii="Times New Roman" w:hAnsi="Times New Roman" w:cs="Times New Roman"/>
                <w:b/>
                <w:bCs/>
                <w:color w:val="000000"/>
              </w:rPr>
              <w:t>-онок-</w:t>
            </w:r>
            <w:r w:rsidRPr="007C008B">
              <w:rPr>
                <w:rFonts w:ascii="Times New Roman" w:hAnsi="Times New Roman" w:cs="Times New Roman"/>
                <w:color w:val="000000"/>
              </w:rPr>
              <w:t>/</w:t>
            </w:r>
            <w:r w:rsidRPr="007C008B">
              <w:rPr>
                <w:rFonts w:ascii="Times New Roman" w:hAnsi="Times New Roman" w:cs="Times New Roman"/>
                <w:b/>
                <w:bCs/>
                <w:color w:val="000000"/>
              </w:rPr>
              <w:t>-ёнок-</w:t>
            </w:r>
            <w:r w:rsidRPr="007C008B">
              <w:rPr>
                <w:rFonts w:ascii="Times New Roman" w:hAnsi="Times New Roman" w:cs="Times New Roman"/>
                <w:color w:val="000000"/>
              </w:rPr>
              <w:t xml:space="preserve">. Знакомиться с алгоритмом написания суффиксов </w:t>
            </w:r>
            <w:r w:rsidRPr="007C008B">
              <w:rPr>
                <w:rFonts w:ascii="Times New Roman" w:hAnsi="Times New Roman" w:cs="Times New Roman"/>
                <w:b/>
                <w:bCs/>
                <w:color w:val="000000"/>
              </w:rPr>
              <w:t>-онок-</w:t>
            </w:r>
            <w:r w:rsidRPr="007C008B">
              <w:rPr>
                <w:rFonts w:ascii="Times New Roman" w:hAnsi="Times New Roman" w:cs="Times New Roman"/>
                <w:color w:val="000000"/>
              </w:rPr>
              <w:t>/</w:t>
            </w:r>
            <w:r w:rsidRPr="007C008B">
              <w:rPr>
                <w:rFonts w:ascii="Times New Roman" w:hAnsi="Times New Roman" w:cs="Times New Roman"/>
                <w:b/>
                <w:bCs/>
                <w:color w:val="000000"/>
              </w:rPr>
              <w:t>-ёнок-</w:t>
            </w:r>
            <w:r w:rsidRPr="007C008B">
              <w:rPr>
                <w:rFonts w:ascii="Times New Roman" w:hAnsi="Times New Roman" w:cs="Times New Roman"/>
                <w:color w:val="000000"/>
              </w:rPr>
              <w:t>, контролировать собственные действия в соответствии с</w:t>
            </w:r>
            <w:r w:rsidRPr="007C008B">
              <w:rPr>
                <w:rFonts w:ascii="Times New Roman" w:hAnsi="Times New Roman" w:cs="Times New Roman"/>
                <w:color w:val="000000"/>
              </w:rPr>
              <w:br/>
              <w:t>алгоритмом. Преобразовывать звуковую запись в буквенную. Учитывать</w:t>
            </w:r>
            <w:r w:rsidRPr="007C008B">
              <w:rPr>
                <w:rFonts w:ascii="Times New Roman" w:hAnsi="Times New Roman" w:cs="Times New Roman"/>
                <w:color w:val="000000"/>
              </w:rPr>
              <w:br/>
              <w:t>степень сложности задания и определять для себя</w:t>
            </w:r>
            <w:r w:rsidRPr="007C008B">
              <w:rPr>
                <w:rFonts w:ascii="Times New Roman" w:hAnsi="Times New Roman" w:cs="Times New Roman"/>
                <w:color w:val="000000"/>
              </w:rPr>
              <w:br/>
              <w:t>возможность/невозможность его выполнения</w:t>
            </w:r>
          </w:p>
        </w:tc>
      </w:tr>
      <w:tr w:rsidR="004F0881" w:rsidRPr="001B42AC" w:rsidTr="004F0881">
        <w:tc>
          <w:tcPr>
            <w:tcW w:w="3116" w:type="dxa"/>
            <w:vMerge/>
          </w:tcPr>
          <w:p w:rsidR="004F0881" w:rsidRPr="007C008B" w:rsidRDefault="004F0881" w:rsidP="004F0881">
            <w:pPr>
              <w:tabs>
                <w:tab w:val="left" w:pos="1254"/>
              </w:tabs>
              <w:spacing w:line="234" w:lineRule="auto"/>
              <w:rPr>
                <w:rFonts w:ascii="Times New Roman" w:hAnsi="Times New Roman" w:cs="Times New Roman"/>
                <w:b/>
                <w:bCs/>
                <w:i/>
                <w:iCs/>
                <w:color w:val="000000"/>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54. Учимся писать суффиксы</w:t>
            </w:r>
            <w:r w:rsidRPr="007C008B">
              <w:rPr>
                <w:rFonts w:ascii="Times New Roman" w:hAnsi="Times New Roman" w:cs="Times New Roman"/>
                <w:color w:val="000000"/>
              </w:rPr>
              <w:br/>
            </w:r>
            <w:r w:rsidRPr="007C008B">
              <w:rPr>
                <w:rFonts w:ascii="Times New Roman" w:hAnsi="Times New Roman" w:cs="Times New Roman"/>
                <w:b/>
                <w:bCs/>
                <w:color w:val="000000"/>
              </w:rPr>
              <w:t>-ик-</w:t>
            </w:r>
            <w:r w:rsidRPr="007C008B">
              <w:rPr>
                <w:rFonts w:ascii="Times New Roman" w:hAnsi="Times New Roman" w:cs="Times New Roman"/>
                <w:color w:val="000000"/>
              </w:rPr>
              <w:t xml:space="preserve">, </w:t>
            </w:r>
            <w:r w:rsidRPr="007C008B">
              <w:rPr>
                <w:rFonts w:ascii="Times New Roman" w:hAnsi="Times New Roman" w:cs="Times New Roman"/>
                <w:b/>
                <w:bCs/>
                <w:color w:val="000000"/>
              </w:rPr>
              <w:t>-ек</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Сопоставлять буквенную запись слова и его транскрипцию. На основе</w:t>
            </w:r>
            <w:r w:rsidRPr="007C008B">
              <w:rPr>
                <w:rFonts w:ascii="Times New Roman" w:hAnsi="Times New Roman" w:cs="Times New Roman"/>
                <w:color w:val="000000"/>
              </w:rPr>
              <w:br/>
              <w:t xml:space="preserve">наблюдения высказывать предположение о выборе суффиксов </w:t>
            </w:r>
            <w:r w:rsidRPr="007C008B">
              <w:rPr>
                <w:rFonts w:ascii="Times New Roman" w:hAnsi="Times New Roman" w:cs="Times New Roman"/>
                <w:b/>
                <w:bCs/>
                <w:color w:val="000000"/>
              </w:rPr>
              <w:t>-ик-</w:t>
            </w:r>
            <w:r w:rsidRPr="007C008B">
              <w:rPr>
                <w:rFonts w:ascii="Times New Roman" w:hAnsi="Times New Roman" w:cs="Times New Roman"/>
                <w:color w:val="000000"/>
              </w:rPr>
              <w:t>/</w:t>
            </w:r>
            <w:r w:rsidRPr="007C008B">
              <w:rPr>
                <w:rFonts w:ascii="Times New Roman" w:hAnsi="Times New Roman" w:cs="Times New Roman"/>
                <w:b/>
                <w:bCs/>
                <w:color w:val="000000"/>
              </w:rPr>
              <w:t>-ек-</w:t>
            </w:r>
            <w:r w:rsidRPr="007C008B">
              <w:rPr>
                <w:rFonts w:ascii="Times New Roman" w:hAnsi="Times New Roman" w:cs="Times New Roman"/>
                <w:color w:val="000000"/>
              </w:rPr>
              <w:t>.</w:t>
            </w:r>
            <w:r w:rsidRPr="007C008B">
              <w:rPr>
                <w:rFonts w:ascii="Times New Roman" w:hAnsi="Times New Roman" w:cs="Times New Roman"/>
                <w:color w:val="000000"/>
              </w:rPr>
              <w:br/>
              <w:t xml:space="preserve">Знакомиться с алгоритмом написания суффиксов </w:t>
            </w:r>
            <w:r w:rsidRPr="007C008B">
              <w:rPr>
                <w:rFonts w:ascii="Times New Roman" w:hAnsi="Times New Roman" w:cs="Times New Roman"/>
                <w:b/>
                <w:bCs/>
                <w:color w:val="000000"/>
              </w:rPr>
              <w:t>-ик-</w:t>
            </w:r>
            <w:r w:rsidRPr="007C008B">
              <w:rPr>
                <w:rFonts w:ascii="Times New Roman" w:hAnsi="Times New Roman" w:cs="Times New Roman"/>
                <w:color w:val="000000"/>
              </w:rPr>
              <w:t>/</w:t>
            </w:r>
            <w:r w:rsidRPr="007C008B">
              <w:rPr>
                <w:rFonts w:ascii="Times New Roman" w:hAnsi="Times New Roman" w:cs="Times New Roman"/>
                <w:b/>
                <w:bCs/>
                <w:color w:val="000000"/>
              </w:rPr>
              <w:t>-ек-</w:t>
            </w:r>
            <w:r w:rsidRPr="007C008B">
              <w:rPr>
                <w:rFonts w:ascii="Times New Roman" w:hAnsi="Times New Roman" w:cs="Times New Roman"/>
                <w:color w:val="000000"/>
              </w:rPr>
              <w:t>, контролировать</w:t>
            </w:r>
            <w:r w:rsidRPr="007C008B">
              <w:rPr>
                <w:rFonts w:ascii="Times New Roman" w:hAnsi="Times New Roman" w:cs="Times New Roman"/>
                <w:color w:val="000000"/>
              </w:rPr>
              <w:br/>
              <w:t>собственные действия в соответствии с алгоритмом. Осуществлять взаимный</w:t>
            </w:r>
            <w:r w:rsidRPr="007C008B">
              <w:rPr>
                <w:rFonts w:ascii="Times New Roman" w:hAnsi="Times New Roman" w:cs="Times New Roman"/>
                <w:color w:val="000000"/>
              </w:rPr>
              <w:br/>
              <w:t>контроль и оказывать взаимопомощь (работа в паре). Устанавливать тип орфограммы в предложенных словах, выбирать способ проверки в</w:t>
            </w:r>
            <w:r w:rsidRPr="007C008B">
              <w:rPr>
                <w:rFonts w:ascii="Times New Roman" w:hAnsi="Times New Roman" w:cs="Times New Roman"/>
                <w:color w:val="000000"/>
              </w:rPr>
              <w:br/>
              <w:t>зависимости от орфограммы. Преобразовывать текст в таблицу</w:t>
            </w:r>
          </w:p>
        </w:tc>
      </w:tr>
      <w:tr w:rsidR="004F0881" w:rsidRPr="001B42AC" w:rsidTr="004F0881">
        <w:tc>
          <w:tcPr>
            <w:tcW w:w="3116" w:type="dxa"/>
            <w:vMerge/>
          </w:tcPr>
          <w:p w:rsidR="004F0881" w:rsidRPr="007C008B" w:rsidRDefault="004F0881" w:rsidP="004F0881">
            <w:pPr>
              <w:tabs>
                <w:tab w:val="left" w:pos="1254"/>
              </w:tabs>
              <w:spacing w:line="234" w:lineRule="auto"/>
              <w:rPr>
                <w:rFonts w:ascii="Times New Roman" w:hAnsi="Times New Roman" w:cs="Times New Roman"/>
                <w:b/>
                <w:bCs/>
                <w:i/>
                <w:iCs/>
                <w:color w:val="000000"/>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55. Учимся писать суффиксы</w:t>
            </w:r>
            <w:r w:rsidRPr="007C008B">
              <w:rPr>
                <w:rFonts w:ascii="Times New Roman" w:hAnsi="Times New Roman" w:cs="Times New Roman"/>
                <w:color w:val="000000"/>
              </w:rPr>
              <w:br/>
            </w:r>
            <w:r w:rsidRPr="007C008B">
              <w:rPr>
                <w:rFonts w:ascii="Times New Roman" w:hAnsi="Times New Roman" w:cs="Times New Roman"/>
                <w:b/>
                <w:bCs/>
                <w:color w:val="000000"/>
              </w:rPr>
              <w:t>-ик-</w:t>
            </w:r>
            <w:r w:rsidRPr="007C008B">
              <w:rPr>
                <w:rFonts w:ascii="Times New Roman" w:hAnsi="Times New Roman" w:cs="Times New Roman"/>
                <w:color w:val="000000"/>
              </w:rPr>
              <w:t xml:space="preserve">, </w:t>
            </w:r>
            <w:r w:rsidRPr="007C008B">
              <w:rPr>
                <w:rFonts w:ascii="Times New Roman" w:hAnsi="Times New Roman" w:cs="Times New Roman"/>
                <w:b/>
                <w:bCs/>
                <w:color w:val="000000"/>
              </w:rPr>
              <w:t>-ек</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Преобразовывать транскрипцию в буквенную запись. Осуществлять взаимный контроль и оказывать взаимопомощь (работа в паре). Подбирать</w:t>
            </w:r>
            <w:r w:rsidRPr="007C008B">
              <w:rPr>
                <w:rFonts w:ascii="Times New Roman" w:hAnsi="Times New Roman" w:cs="Times New Roman"/>
                <w:color w:val="000000"/>
              </w:rPr>
              <w:br/>
              <w:t>родственные слова. Учитывать сложность задания и определять возможность/невозможность его выполнения при записи текста с</w:t>
            </w:r>
            <w:r w:rsidRPr="007C008B">
              <w:rPr>
                <w:rFonts w:ascii="Times New Roman" w:hAnsi="Times New Roman" w:cs="Times New Roman"/>
                <w:color w:val="000000"/>
              </w:rPr>
              <w:br/>
              <w:t xml:space="preserve">пропущенными орфограммами. Составлять </w:t>
            </w:r>
            <w:r w:rsidRPr="007C008B">
              <w:rPr>
                <w:rFonts w:ascii="Times New Roman" w:hAnsi="Times New Roman" w:cs="Times New Roman"/>
                <w:color w:val="000000"/>
              </w:rPr>
              <w:lastRenderedPageBreak/>
              <w:t>слова из заданных элементов</w:t>
            </w:r>
          </w:p>
        </w:tc>
      </w:tr>
      <w:tr w:rsidR="004F0881" w:rsidRPr="001B42AC"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color w:val="000000"/>
              </w:rPr>
              <w:lastRenderedPageBreak/>
              <w:t>«Как устроен наш язык»</w:t>
            </w:r>
            <w:r w:rsidRPr="007C008B">
              <w:rPr>
                <w:rFonts w:ascii="Times New Roman" w:hAnsi="Times New Roman" w:cs="Times New Roman"/>
                <w:color w:val="000000"/>
              </w:rPr>
              <w:br/>
              <w:t xml:space="preserve">Суффикс как часть слова; </w:t>
            </w:r>
            <w:r w:rsidRPr="007C008B">
              <w:rPr>
                <w:rFonts w:ascii="Times New Roman" w:hAnsi="Times New Roman" w:cs="Times New Roman"/>
                <w:i/>
                <w:iCs/>
                <w:color w:val="000000"/>
              </w:rPr>
              <w:t>значения суффиксов</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56. Значения суффиксов</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Выделять суффиксы на основе развёрнутого толкования слова. Осуществлять</w:t>
            </w:r>
            <w:r w:rsidRPr="007C008B">
              <w:rPr>
                <w:rFonts w:ascii="Times New Roman" w:hAnsi="Times New Roman" w:cs="Times New Roman"/>
                <w:color w:val="000000"/>
              </w:rPr>
              <w:br/>
              <w:t>взаимный контроль и оказывать взаимопомощь (работа в паре). Учитывать</w:t>
            </w:r>
            <w:r w:rsidRPr="007C008B">
              <w:rPr>
                <w:rFonts w:ascii="Times New Roman" w:hAnsi="Times New Roman" w:cs="Times New Roman"/>
                <w:color w:val="000000"/>
              </w:rPr>
              <w:br/>
              <w:t>степень сложности задания и определять для себя</w:t>
            </w:r>
            <w:r w:rsidRPr="007C008B">
              <w:rPr>
                <w:rFonts w:ascii="Times New Roman" w:hAnsi="Times New Roman" w:cs="Times New Roman"/>
                <w:color w:val="000000"/>
              </w:rPr>
              <w:br/>
              <w:t>возможность/невозможность его выполнения. Сопоставлять значения</w:t>
            </w:r>
            <w:r w:rsidRPr="007C008B">
              <w:rPr>
                <w:rFonts w:ascii="Times New Roman" w:hAnsi="Times New Roman" w:cs="Times New Roman"/>
                <w:color w:val="000000"/>
              </w:rPr>
              <w:br/>
              <w:t>суффиксов. Понимать информацию, представленную в виде таблицы, дополнять таблицу. Согласовывать действия в ходе групповой работы,</w:t>
            </w:r>
            <w:r w:rsidRPr="007C008B">
              <w:rPr>
                <w:rFonts w:ascii="Times New Roman" w:hAnsi="Times New Roman" w:cs="Times New Roman"/>
                <w:color w:val="000000"/>
              </w:rPr>
              <w:br/>
              <w:t>контролировать и координировать действия партнёров</w:t>
            </w:r>
          </w:p>
        </w:tc>
      </w:tr>
      <w:tr w:rsidR="004F0881" w:rsidRPr="001B42AC"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«Правописание»</w:t>
            </w:r>
            <w:r w:rsidRPr="007C008B">
              <w:rPr>
                <w:rFonts w:ascii="Times New Roman" w:hAnsi="Times New Roman" w:cs="Times New Roman"/>
                <w:color w:val="000000"/>
              </w:rPr>
              <w:br/>
            </w:r>
            <w:r w:rsidRPr="007C008B">
              <w:rPr>
                <w:rFonts w:ascii="Times New Roman" w:hAnsi="Times New Roman" w:cs="Times New Roman"/>
                <w:i/>
                <w:iCs/>
                <w:color w:val="000000"/>
              </w:rPr>
              <w:t>Ознакомление с правилом правописания</w:t>
            </w:r>
            <w:r w:rsidRPr="007C008B">
              <w:rPr>
                <w:rFonts w:ascii="Times New Roman" w:hAnsi="Times New Roman" w:cs="Times New Roman"/>
                <w:color w:val="000000"/>
              </w:rPr>
              <w:br/>
            </w:r>
            <w:r w:rsidRPr="007C008B">
              <w:rPr>
                <w:rFonts w:ascii="Times New Roman" w:hAnsi="Times New Roman" w:cs="Times New Roman"/>
                <w:i/>
                <w:iCs/>
                <w:color w:val="000000"/>
              </w:rPr>
              <w:t xml:space="preserve">суффикса </w:t>
            </w:r>
            <w:r w:rsidRPr="007C008B">
              <w:rPr>
                <w:rFonts w:ascii="Times New Roman" w:hAnsi="Times New Roman" w:cs="Times New Roman"/>
                <w:b/>
                <w:bCs/>
                <w:i/>
                <w:iCs/>
                <w:color w:val="000000"/>
              </w:rPr>
              <w:t xml:space="preserve">-ость- </w:t>
            </w:r>
            <w:r w:rsidRPr="007C008B">
              <w:rPr>
                <w:rFonts w:ascii="Times New Roman" w:hAnsi="Times New Roman" w:cs="Times New Roman"/>
                <w:i/>
                <w:iCs/>
                <w:color w:val="000000"/>
              </w:rPr>
              <w:t>и его применение</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57. Учимся писать суффикс</w:t>
            </w:r>
            <w:r w:rsidRPr="007C008B">
              <w:rPr>
                <w:rFonts w:ascii="Times New Roman" w:hAnsi="Times New Roman" w:cs="Times New Roman"/>
                <w:color w:val="000000"/>
              </w:rPr>
              <w:br/>
            </w:r>
            <w:r w:rsidRPr="007C008B">
              <w:rPr>
                <w:rFonts w:ascii="Times New Roman" w:hAnsi="Times New Roman" w:cs="Times New Roman"/>
                <w:b/>
                <w:bCs/>
                <w:color w:val="000000"/>
              </w:rPr>
              <w:t>-ость</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 xml:space="preserve">Наблюдать за словами с суффиксом </w:t>
            </w:r>
            <w:r w:rsidRPr="007C008B">
              <w:rPr>
                <w:rFonts w:ascii="Times New Roman" w:hAnsi="Times New Roman" w:cs="Times New Roman"/>
                <w:b/>
                <w:bCs/>
                <w:color w:val="000000"/>
              </w:rPr>
              <w:t xml:space="preserve">-ость- </w:t>
            </w:r>
            <w:r w:rsidRPr="007C008B">
              <w:rPr>
                <w:rFonts w:ascii="Times New Roman" w:hAnsi="Times New Roman" w:cs="Times New Roman"/>
                <w:color w:val="000000"/>
              </w:rPr>
              <w:t>и устанавливать его значение.</w:t>
            </w:r>
            <w:r w:rsidRPr="007C008B">
              <w:rPr>
                <w:rFonts w:ascii="Times New Roman" w:hAnsi="Times New Roman" w:cs="Times New Roman"/>
                <w:color w:val="000000"/>
              </w:rPr>
              <w:br/>
              <w:t>Выявлять место и тип орфограммы, доказывать правильность написания</w:t>
            </w:r>
            <w:r w:rsidRPr="007C008B">
              <w:rPr>
                <w:rFonts w:ascii="Times New Roman" w:hAnsi="Times New Roman" w:cs="Times New Roman"/>
                <w:color w:val="000000"/>
              </w:rPr>
              <w:br/>
              <w:t>буквы в слове. Находить слова по заданному основанию и осуществлять</w:t>
            </w:r>
            <w:r w:rsidRPr="007C008B">
              <w:rPr>
                <w:rFonts w:ascii="Times New Roman" w:hAnsi="Times New Roman" w:cs="Times New Roman"/>
                <w:color w:val="000000"/>
              </w:rPr>
              <w:br/>
              <w:t>самоконтроль в ходе выполнения упражнения</w:t>
            </w:r>
          </w:p>
        </w:tc>
      </w:tr>
      <w:tr w:rsidR="004F0881" w:rsidRPr="001B42AC"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«Как устроен наш язык»</w:t>
            </w:r>
            <w:r w:rsidRPr="007C008B">
              <w:rPr>
                <w:rFonts w:ascii="Times New Roman" w:hAnsi="Times New Roman" w:cs="Times New Roman"/>
                <w:color w:val="000000"/>
              </w:rPr>
              <w:br/>
            </w:r>
            <w:r w:rsidRPr="007C008B">
              <w:rPr>
                <w:rFonts w:ascii="Times New Roman" w:hAnsi="Times New Roman" w:cs="Times New Roman"/>
                <w:i/>
                <w:iCs/>
                <w:color w:val="000000"/>
              </w:rPr>
              <w:t>Суффиксальный способ образования слов</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58. Образование слов с помощью</w:t>
            </w:r>
            <w:r w:rsidRPr="007C008B">
              <w:rPr>
                <w:rFonts w:ascii="Times New Roman" w:hAnsi="Times New Roman" w:cs="Times New Roman"/>
                <w:color w:val="000000"/>
              </w:rPr>
              <w:br/>
              <w:t>суффиксов</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Устанавливать значения суффиксов. Знакомиться с суффиксальным способом</w:t>
            </w:r>
            <w:r w:rsidRPr="007C008B">
              <w:rPr>
                <w:rFonts w:ascii="Times New Roman" w:hAnsi="Times New Roman" w:cs="Times New Roman"/>
                <w:color w:val="000000"/>
              </w:rPr>
              <w:br/>
              <w:t>образования слов. Осуществлять взаимный контроль и оказывать</w:t>
            </w:r>
            <w:r w:rsidRPr="007C008B">
              <w:rPr>
                <w:rFonts w:ascii="Times New Roman" w:hAnsi="Times New Roman" w:cs="Times New Roman"/>
                <w:color w:val="000000"/>
              </w:rPr>
              <w:br/>
              <w:t>взаимопомощь (работа в группе и в паре). Понимать схемы способов</w:t>
            </w:r>
            <w:r w:rsidRPr="007C008B">
              <w:rPr>
                <w:rFonts w:ascii="Times New Roman" w:hAnsi="Times New Roman" w:cs="Times New Roman"/>
                <w:color w:val="000000"/>
              </w:rPr>
              <w:br/>
              <w:t>образования слов и подбирать к предложенным схемам соответствующие им</w:t>
            </w:r>
          </w:p>
        </w:tc>
      </w:tr>
      <w:tr w:rsidR="004F0881" w:rsidRPr="001B42AC"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«Правописание»</w:t>
            </w:r>
            <w:r w:rsidRPr="007C008B">
              <w:rPr>
                <w:rFonts w:ascii="Times New Roman" w:hAnsi="Times New Roman" w:cs="Times New Roman"/>
                <w:color w:val="000000"/>
              </w:rPr>
              <w:br/>
            </w:r>
            <w:r w:rsidRPr="007C008B">
              <w:rPr>
                <w:rFonts w:ascii="Times New Roman" w:hAnsi="Times New Roman" w:cs="Times New Roman"/>
                <w:i/>
                <w:iCs/>
                <w:color w:val="000000"/>
              </w:rPr>
              <w:t>Ознакомление с правилами правописания</w:t>
            </w:r>
            <w:r w:rsidRPr="007C008B">
              <w:rPr>
                <w:rFonts w:ascii="Times New Roman" w:hAnsi="Times New Roman" w:cs="Times New Roman"/>
                <w:color w:val="000000"/>
              </w:rPr>
              <w:br/>
            </w:r>
            <w:r w:rsidRPr="007C008B">
              <w:rPr>
                <w:rFonts w:ascii="Times New Roman" w:hAnsi="Times New Roman" w:cs="Times New Roman"/>
                <w:i/>
                <w:iCs/>
                <w:color w:val="000000"/>
              </w:rPr>
              <w:t>суффиксов имён прилагательных и их</w:t>
            </w:r>
            <w:r w:rsidRPr="007C008B">
              <w:rPr>
                <w:rFonts w:ascii="Times New Roman" w:hAnsi="Times New Roman" w:cs="Times New Roman"/>
                <w:color w:val="000000"/>
              </w:rPr>
              <w:br/>
            </w:r>
            <w:r w:rsidRPr="007C008B">
              <w:rPr>
                <w:rFonts w:ascii="Times New Roman" w:hAnsi="Times New Roman" w:cs="Times New Roman"/>
                <w:i/>
                <w:iCs/>
                <w:color w:val="000000"/>
              </w:rPr>
              <w:t>применение</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59. Учимся писать суффиксы имён</w:t>
            </w:r>
            <w:r w:rsidRPr="007C008B">
              <w:rPr>
                <w:rFonts w:ascii="Times New Roman" w:hAnsi="Times New Roman" w:cs="Times New Roman"/>
                <w:color w:val="000000"/>
              </w:rPr>
              <w:br/>
              <w:t>прилагательных</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Наблюдать за языковым материалом, самостоятельно формулировать</w:t>
            </w:r>
            <w:r w:rsidRPr="007C008B">
              <w:rPr>
                <w:rFonts w:ascii="Times New Roman" w:hAnsi="Times New Roman" w:cs="Times New Roman"/>
                <w:color w:val="000000"/>
              </w:rPr>
              <w:br/>
              <w:t xml:space="preserve">правило написания суффиксов </w:t>
            </w:r>
            <w:r w:rsidRPr="007C008B">
              <w:rPr>
                <w:rFonts w:ascii="Times New Roman" w:hAnsi="Times New Roman" w:cs="Times New Roman"/>
                <w:b/>
                <w:bCs/>
                <w:color w:val="000000"/>
              </w:rPr>
              <w:t>-ив-</w:t>
            </w:r>
            <w:r w:rsidRPr="007C008B">
              <w:rPr>
                <w:rFonts w:ascii="Times New Roman" w:hAnsi="Times New Roman" w:cs="Times New Roman"/>
                <w:color w:val="000000"/>
              </w:rPr>
              <w:t xml:space="preserve">, </w:t>
            </w:r>
            <w:r w:rsidRPr="007C008B">
              <w:rPr>
                <w:rFonts w:ascii="Times New Roman" w:hAnsi="Times New Roman" w:cs="Times New Roman"/>
                <w:b/>
                <w:bCs/>
                <w:color w:val="000000"/>
              </w:rPr>
              <w:t>-ев-</w:t>
            </w:r>
            <w:r w:rsidRPr="007C008B">
              <w:rPr>
                <w:rFonts w:ascii="Times New Roman" w:hAnsi="Times New Roman" w:cs="Times New Roman"/>
                <w:color w:val="000000"/>
              </w:rPr>
              <w:t xml:space="preserve">, </w:t>
            </w:r>
            <w:r w:rsidRPr="007C008B">
              <w:rPr>
                <w:rFonts w:ascii="Times New Roman" w:hAnsi="Times New Roman" w:cs="Times New Roman"/>
                <w:b/>
                <w:bCs/>
                <w:color w:val="000000"/>
              </w:rPr>
              <w:t>-чив-</w:t>
            </w:r>
            <w:r w:rsidRPr="007C008B">
              <w:rPr>
                <w:rFonts w:ascii="Times New Roman" w:hAnsi="Times New Roman" w:cs="Times New Roman"/>
                <w:color w:val="000000"/>
              </w:rPr>
              <w:t xml:space="preserve">, </w:t>
            </w:r>
            <w:r w:rsidRPr="007C008B">
              <w:rPr>
                <w:rFonts w:ascii="Times New Roman" w:hAnsi="Times New Roman" w:cs="Times New Roman"/>
                <w:b/>
                <w:bCs/>
                <w:color w:val="000000"/>
              </w:rPr>
              <w:t>-лив-</w:t>
            </w:r>
            <w:r w:rsidRPr="007C008B">
              <w:rPr>
                <w:rFonts w:ascii="Times New Roman" w:hAnsi="Times New Roman" w:cs="Times New Roman"/>
                <w:color w:val="000000"/>
              </w:rPr>
              <w:t>. Планировать свою</w:t>
            </w:r>
            <w:r w:rsidRPr="007C008B">
              <w:rPr>
                <w:rFonts w:ascii="Times New Roman" w:hAnsi="Times New Roman" w:cs="Times New Roman"/>
                <w:color w:val="000000"/>
              </w:rPr>
              <w:br/>
              <w:t>работу при записи слов, группировать слова по заданному основанию.</w:t>
            </w:r>
            <w:r w:rsidRPr="007C008B">
              <w:rPr>
                <w:rFonts w:ascii="Times New Roman" w:hAnsi="Times New Roman" w:cs="Times New Roman"/>
                <w:color w:val="000000"/>
              </w:rPr>
              <w:br/>
              <w:t>Учитывать степень сложности задания и определять для себя возможность/</w:t>
            </w:r>
            <w:r w:rsidRPr="007C008B">
              <w:rPr>
                <w:rFonts w:ascii="Times New Roman" w:hAnsi="Times New Roman" w:cs="Times New Roman"/>
                <w:color w:val="000000"/>
              </w:rPr>
              <w:br/>
              <w:t>невозможность его выполнения. Осуществлять взаимный контроль и оказывать взаимопомощь (работа в группе). Составлять слова по заданной</w:t>
            </w:r>
            <w:r w:rsidRPr="007C008B">
              <w:rPr>
                <w:rFonts w:ascii="Times New Roman" w:hAnsi="Times New Roman" w:cs="Times New Roman"/>
                <w:color w:val="000000"/>
              </w:rPr>
              <w:br/>
              <w:t>модели</w:t>
            </w:r>
          </w:p>
        </w:tc>
      </w:tr>
      <w:tr w:rsidR="004F0881" w:rsidRPr="001B42AC"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«Как устроен наш язык»</w:t>
            </w:r>
            <w:r w:rsidRPr="007C008B">
              <w:rPr>
                <w:rFonts w:ascii="Times New Roman" w:hAnsi="Times New Roman" w:cs="Times New Roman"/>
                <w:color w:val="000000"/>
              </w:rPr>
              <w:br/>
            </w:r>
            <w:r w:rsidRPr="007C008B">
              <w:rPr>
                <w:rFonts w:ascii="Times New Roman" w:hAnsi="Times New Roman" w:cs="Times New Roman"/>
                <w:i/>
                <w:iCs/>
                <w:color w:val="000000"/>
              </w:rPr>
              <w:t>Суффиксальный способ образования слов</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60. Образование слов с помощью</w:t>
            </w:r>
            <w:r w:rsidRPr="007C008B">
              <w:rPr>
                <w:rFonts w:ascii="Times New Roman" w:hAnsi="Times New Roman" w:cs="Times New Roman"/>
                <w:color w:val="000000"/>
              </w:rPr>
              <w:br/>
              <w:t>суффиксов</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Образовывать слова по заданным моделям. Выделять части слова: корень,</w:t>
            </w:r>
            <w:r w:rsidRPr="007C008B">
              <w:rPr>
                <w:rFonts w:ascii="Times New Roman" w:hAnsi="Times New Roman" w:cs="Times New Roman"/>
                <w:color w:val="000000"/>
              </w:rPr>
              <w:br/>
              <w:t>суффикс и окончание. Осуществлять взаимный контроль и оказывать</w:t>
            </w:r>
            <w:r w:rsidRPr="007C008B">
              <w:rPr>
                <w:rFonts w:ascii="Times New Roman" w:hAnsi="Times New Roman" w:cs="Times New Roman"/>
                <w:color w:val="000000"/>
              </w:rPr>
              <w:br/>
              <w:t>взаимопомощь (работа в паре). Находить допущенную ошибку и объяснять</w:t>
            </w:r>
            <w:r w:rsidRPr="007C008B">
              <w:rPr>
                <w:rFonts w:ascii="Times New Roman" w:hAnsi="Times New Roman" w:cs="Times New Roman"/>
                <w:color w:val="000000"/>
              </w:rPr>
              <w:br/>
              <w:t>причину её появления. Определять способ образования слов. Учитывать</w:t>
            </w:r>
            <w:r w:rsidRPr="007C008B">
              <w:rPr>
                <w:rFonts w:ascii="Times New Roman" w:hAnsi="Times New Roman" w:cs="Times New Roman"/>
                <w:color w:val="000000"/>
              </w:rPr>
              <w:br/>
              <w:t>степень сложности задания и определять для себя</w:t>
            </w:r>
          </w:p>
        </w:tc>
      </w:tr>
      <w:tr w:rsidR="004F0881" w:rsidRPr="001B42AC"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«Правописание»</w:t>
            </w:r>
            <w:r w:rsidRPr="007C008B">
              <w:rPr>
                <w:rFonts w:ascii="Times New Roman" w:hAnsi="Times New Roman" w:cs="Times New Roman"/>
                <w:color w:val="000000"/>
              </w:rPr>
              <w:br/>
              <w:t>Повторение изученных правил правописания</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61. Учимся писать корни и</w:t>
            </w:r>
            <w:r w:rsidRPr="007C008B">
              <w:rPr>
                <w:rFonts w:ascii="Times New Roman" w:hAnsi="Times New Roman" w:cs="Times New Roman"/>
                <w:color w:val="000000"/>
              </w:rPr>
              <w:br/>
              <w:t>суффиксы</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Осознавать особенности способов проверки безударных гласных в разных</w:t>
            </w:r>
            <w:r w:rsidRPr="007C008B">
              <w:rPr>
                <w:rFonts w:ascii="Times New Roman" w:hAnsi="Times New Roman" w:cs="Times New Roman"/>
                <w:color w:val="000000"/>
              </w:rPr>
              <w:br/>
              <w:t>частях слова. Осуществлять взаимный контроль и оказывать взаимопомощь</w:t>
            </w:r>
            <w:r w:rsidRPr="007C008B">
              <w:rPr>
                <w:rFonts w:ascii="Times New Roman" w:hAnsi="Times New Roman" w:cs="Times New Roman"/>
                <w:color w:val="000000"/>
              </w:rPr>
              <w:br/>
              <w:t>(работа в паре). Находить слова по заданному основанию. Учитывать степень</w:t>
            </w:r>
            <w:r w:rsidRPr="007C008B">
              <w:rPr>
                <w:rFonts w:ascii="Times New Roman" w:hAnsi="Times New Roman" w:cs="Times New Roman"/>
                <w:color w:val="000000"/>
              </w:rPr>
              <w:br/>
              <w:t>сложности задания и определять для себя возможность/невозможность его</w:t>
            </w:r>
            <w:r w:rsidRPr="007C008B">
              <w:rPr>
                <w:rFonts w:ascii="Times New Roman" w:hAnsi="Times New Roman" w:cs="Times New Roman"/>
                <w:color w:val="000000"/>
              </w:rPr>
              <w:br/>
            </w:r>
            <w:r w:rsidRPr="007C008B">
              <w:rPr>
                <w:rFonts w:ascii="Times New Roman" w:hAnsi="Times New Roman" w:cs="Times New Roman"/>
                <w:color w:val="000000"/>
              </w:rPr>
              <w:lastRenderedPageBreak/>
              <w:t>выполнения. Устанавливать место и тип орфограммы в слове. Находить суффикс в заданном слове и подбирать примеры слов с таким же суффиксом.</w:t>
            </w:r>
            <w:r w:rsidRPr="007C008B">
              <w:rPr>
                <w:rFonts w:ascii="Times New Roman" w:hAnsi="Times New Roman" w:cs="Times New Roman"/>
                <w:color w:val="000000"/>
              </w:rPr>
              <w:br/>
              <w:t>Сопоставлять буквенную запись слов с транскрипцией</w:t>
            </w:r>
          </w:p>
        </w:tc>
      </w:tr>
      <w:tr w:rsidR="004F0881" w:rsidRPr="001B42AC" w:rsidTr="004F0881">
        <w:tc>
          <w:tcPr>
            <w:tcW w:w="3116" w:type="dxa"/>
            <w:vMerge w:val="restart"/>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lastRenderedPageBreak/>
              <w:t>«Как устроен наш язык»</w:t>
            </w:r>
            <w:r w:rsidRPr="007C008B">
              <w:rPr>
                <w:rFonts w:ascii="Times New Roman" w:hAnsi="Times New Roman" w:cs="Times New Roman"/>
                <w:color w:val="000000"/>
              </w:rPr>
              <w:br/>
              <w:t xml:space="preserve">Приставка как часть слова; </w:t>
            </w:r>
            <w:r w:rsidRPr="007C008B">
              <w:rPr>
                <w:rFonts w:ascii="Times New Roman" w:hAnsi="Times New Roman" w:cs="Times New Roman"/>
                <w:i/>
                <w:iCs/>
                <w:color w:val="000000"/>
              </w:rPr>
              <w:t>значения приставок</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62. Приставка как часть слова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Анализировать языковой материал. Обсуждать проблемные вопросы.</w:t>
            </w:r>
            <w:r w:rsidRPr="007C008B">
              <w:rPr>
                <w:rFonts w:ascii="Times New Roman" w:hAnsi="Times New Roman" w:cs="Times New Roman"/>
                <w:color w:val="000000"/>
              </w:rPr>
              <w:br/>
              <w:t>Высказывать предположение о наличии/отсутствии тех или иных частей</w:t>
            </w:r>
            <w:r w:rsidRPr="007C008B">
              <w:rPr>
                <w:rFonts w:ascii="Times New Roman" w:hAnsi="Times New Roman" w:cs="Times New Roman"/>
                <w:color w:val="000000"/>
              </w:rPr>
              <w:br/>
              <w:t>в слове. Восстанавливать по смыслу и по структуре недостающую часть</w:t>
            </w:r>
            <w:r w:rsidRPr="007C008B">
              <w:rPr>
                <w:rFonts w:ascii="Times New Roman" w:hAnsi="Times New Roman" w:cs="Times New Roman"/>
                <w:color w:val="000000"/>
              </w:rPr>
              <w:br/>
              <w:t>слова. Знакомиться с приставкой как частью слова. Выделять и отмечать</w:t>
            </w:r>
            <w:r w:rsidRPr="007C008B">
              <w:rPr>
                <w:rFonts w:ascii="Times New Roman" w:hAnsi="Times New Roman" w:cs="Times New Roman"/>
                <w:color w:val="000000"/>
              </w:rPr>
              <w:br/>
              <w:t>приставки в предложенных рядах слов. Осуществлять взаимный контроль и оказывать взаимопомощь (работа в паре). Преобразовывать информацию,</w:t>
            </w:r>
            <w:r w:rsidRPr="007C008B">
              <w:rPr>
                <w:rFonts w:ascii="Times New Roman" w:hAnsi="Times New Roman" w:cs="Times New Roman"/>
                <w:color w:val="000000"/>
              </w:rPr>
              <w:br/>
              <w:t>представленную в виде толкования слова: устанавливать производное слово,</w:t>
            </w:r>
            <w:r w:rsidRPr="007C008B">
              <w:rPr>
                <w:rFonts w:ascii="Times New Roman" w:hAnsi="Times New Roman" w:cs="Times New Roman"/>
                <w:color w:val="000000"/>
              </w:rPr>
              <w:br/>
              <w:t>выделять и отмечать в нём приставку. Знакомиться с алгоритмом нахождения приставки и использовать его при решении практических задач.</w:t>
            </w:r>
            <w:r w:rsidRPr="007C008B">
              <w:rPr>
                <w:rFonts w:ascii="Times New Roman" w:hAnsi="Times New Roman" w:cs="Times New Roman"/>
                <w:color w:val="000000"/>
              </w:rPr>
              <w:br/>
              <w:t>Контролировать собственные действия в соответствии с алгоритмом</w:t>
            </w:r>
          </w:p>
        </w:tc>
      </w:tr>
      <w:tr w:rsidR="004F0881" w:rsidRPr="001B42AC" w:rsidTr="004F0881">
        <w:tc>
          <w:tcPr>
            <w:tcW w:w="3116" w:type="dxa"/>
            <w:vMerge/>
          </w:tcPr>
          <w:p w:rsidR="004F0881" w:rsidRPr="007C008B" w:rsidRDefault="004F0881" w:rsidP="004F0881">
            <w:pPr>
              <w:tabs>
                <w:tab w:val="left" w:pos="1254"/>
              </w:tabs>
              <w:spacing w:line="234" w:lineRule="auto"/>
              <w:rPr>
                <w:rFonts w:ascii="Times New Roman" w:hAnsi="Times New Roman" w:cs="Times New Roman"/>
                <w:b/>
                <w:bCs/>
                <w:i/>
                <w:iCs/>
                <w:color w:val="000000"/>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63. Значения приставок</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Определять значения приставок. Подбирать родственные слова с различными</w:t>
            </w:r>
            <w:r w:rsidRPr="007C008B">
              <w:rPr>
                <w:rFonts w:ascii="Times New Roman" w:hAnsi="Times New Roman" w:cs="Times New Roman"/>
                <w:color w:val="000000"/>
              </w:rPr>
              <w:br/>
              <w:t>приставками. Осуществлять взаимный контроль и оказывать взаимопомощь</w:t>
            </w:r>
            <w:r w:rsidRPr="007C008B">
              <w:rPr>
                <w:rFonts w:ascii="Times New Roman" w:hAnsi="Times New Roman" w:cs="Times New Roman"/>
                <w:color w:val="000000"/>
              </w:rPr>
              <w:br/>
              <w:t>(работа в паре). Распределять слова в зависимости от их значения. Находить</w:t>
            </w:r>
            <w:r w:rsidRPr="007C008B">
              <w:rPr>
                <w:rFonts w:ascii="Times New Roman" w:hAnsi="Times New Roman" w:cs="Times New Roman"/>
                <w:color w:val="000000"/>
              </w:rPr>
              <w:br/>
              <w:t>слова, от которых образованы слова с приставкой. Объяснять значения</w:t>
            </w:r>
            <w:r w:rsidRPr="007C008B">
              <w:rPr>
                <w:rFonts w:ascii="Times New Roman" w:hAnsi="Times New Roman" w:cs="Times New Roman"/>
                <w:color w:val="000000"/>
              </w:rPr>
              <w:br/>
              <w:t>производных слов с использованием приёма развёрнутого толкования. Учитывать степень сложности задания и определять для себя</w:t>
            </w:r>
            <w:r w:rsidRPr="007C008B">
              <w:rPr>
                <w:rFonts w:ascii="Times New Roman" w:hAnsi="Times New Roman" w:cs="Times New Roman"/>
                <w:color w:val="000000"/>
              </w:rPr>
              <w:br/>
              <w:t>возможность/невозможность его выполнения. Подбирать слова с приставкой</w:t>
            </w:r>
            <w:r w:rsidRPr="007C008B">
              <w:rPr>
                <w:rFonts w:ascii="Times New Roman" w:hAnsi="Times New Roman" w:cs="Times New Roman"/>
                <w:color w:val="000000"/>
              </w:rPr>
              <w:br/>
            </w:r>
            <w:r w:rsidRPr="007C008B">
              <w:rPr>
                <w:rFonts w:ascii="Times New Roman" w:hAnsi="Times New Roman" w:cs="Times New Roman"/>
                <w:b/>
                <w:bCs/>
                <w:color w:val="000000"/>
              </w:rPr>
              <w:t>не-</w:t>
            </w:r>
            <w:r w:rsidRPr="007C008B">
              <w:rPr>
                <w:rFonts w:ascii="Times New Roman" w:hAnsi="Times New Roman" w:cs="Times New Roman"/>
                <w:color w:val="000000"/>
              </w:rPr>
              <w:t>. Находить и фиксировать (графически обозначать) приставки в словах</w:t>
            </w:r>
          </w:p>
        </w:tc>
      </w:tr>
      <w:tr w:rsidR="004F0881" w:rsidRPr="001B42AC" w:rsidTr="004F0881">
        <w:tc>
          <w:tcPr>
            <w:tcW w:w="3116" w:type="dxa"/>
            <w:vMerge w:val="restart"/>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«Правописание»</w:t>
            </w:r>
            <w:r w:rsidRPr="007C008B">
              <w:rPr>
                <w:rFonts w:ascii="Times New Roman" w:hAnsi="Times New Roman" w:cs="Times New Roman"/>
                <w:color w:val="000000"/>
              </w:rPr>
              <w:br/>
              <w:t>Ознакомление с правилами правописания</w:t>
            </w:r>
            <w:r w:rsidRPr="007C008B">
              <w:rPr>
                <w:rFonts w:ascii="Times New Roman" w:hAnsi="Times New Roman" w:cs="Times New Roman"/>
                <w:color w:val="000000"/>
              </w:rPr>
              <w:br/>
              <w:t xml:space="preserve">приставок </w:t>
            </w:r>
            <w:r w:rsidRPr="007C008B">
              <w:rPr>
                <w:rFonts w:ascii="Times New Roman" w:hAnsi="Times New Roman" w:cs="Times New Roman"/>
                <w:b/>
                <w:bCs/>
                <w:color w:val="000000"/>
              </w:rPr>
              <w:t>об-</w:t>
            </w:r>
            <w:r w:rsidRPr="007C008B">
              <w:rPr>
                <w:rFonts w:ascii="Times New Roman" w:hAnsi="Times New Roman" w:cs="Times New Roman"/>
                <w:color w:val="000000"/>
              </w:rPr>
              <w:t xml:space="preserve">, </w:t>
            </w:r>
            <w:r w:rsidRPr="007C008B">
              <w:rPr>
                <w:rFonts w:ascii="Times New Roman" w:hAnsi="Times New Roman" w:cs="Times New Roman"/>
                <w:b/>
                <w:bCs/>
                <w:color w:val="000000"/>
              </w:rPr>
              <w:t>от-</w:t>
            </w:r>
            <w:r w:rsidRPr="007C008B">
              <w:rPr>
                <w:rFonts w:ascii="Times New Roman" w:hAnsi="Times New Roman" w:cs="Times New Roman"/>
                <w:color w:val="000000"/>
              </w:rPr>
              <w:t xml:space="preserve">, </w:t>
            </w:r>
            <w:r w:rsidRPr="007C008B">
              <w:rPr>
                <w:rFonts w:ascii="Times New Roman" w:hAnsi="Times New Roman" w:cs="Times New Roman"/>
                <w:b/>
                <w:bCs/>
                <w:color w:val="000000"/>
              </w:rPr>
              <w:t>до-</w:t>
            </w:r>
            <w:r w:rsidRPr="007C008B">
              <w:rPr>
                <w:rFonts w:ascii="Times New Roman" w:hAnsi="Times New Roman" w:cs="Times New Roman"/>
                <w:color w:val="000000"/>
              </w:rPr>
              <w:t xml:space="preserve">, </w:t>
            </w:r>
            <w:r w:rsidRPr="007C008B">
              <w:rPr>
                <w:rFonts w:ascii="Times New Roman" w:hAnsi="Times New Roman" w:cs="Times New Roman"/>
                <w:b/>
                <w:bCs/>
                <w:color w:val="000000"/>
              </w:rPr>
              <w:t>по-</w:t>
            </w:r>
            <w:r w:rsidRPr="007C008B">
              <w:rPr>
                <w:rFonts w:ascii="Times New Roman" w:hAnsi="Times New Roman" w:cs="Times New Roman"/>
                <w:color w:val="000000"/>
              </w:rPr>
              <w:t xml:space="preserve">, </w:t>
            </w:r>
            <w:r w:rsidRPr="007C008B">
              <w:rPr>
                <w:rFonts w:ascii="Times New Roman" w:hAnsi="Times New Roman" w:cs="Times New Roman"/>
                <w:b/>
                <w:bCs/>
                <w:color w:val="000000"/>
              </w:rPr>
              <w:t>под-</w:t>
            </w:r>
            <w:r w:rsidRPr="007C008B">
              <w:rPr>
                <w:rFonts w:ascii="Times New Roman" w:hAnsi="Times New Roman" w:cs="Times New Roman"/>
                <w:color w:val="000000"/>
              </w:rPr>
              <w:t xml:space="preserve">, </w:t>
            </w:r>
            <w:r w:rsidRPr="007C008B">
              <w:rPr>
                <w:rFonts w:ascii="Times New Roman" w:hAnsi="Times New Roman" w:cs="Times New Roman"/>
                <w:b/>
                <w:bCs/>
                <w:color w:val="000000"/>
              </w:rPr>
              <w:t>про-</w:t>
            </w:r>
            <w:r w:rsidRPr="007C008B">
              <w:rPr>
                <w:rFonts w:ascii="Times New Roman" w:hAnsi="Times New Roman" w:cs="Times New Roman"/>
                <w:color w:val="000000"/>
              </w:rPr>
              <w:t xml:space="preserve">; </w:t>
            </w:r>
            <w:r w:rsidRPr="007C008B">
              <w:rPr>
                <w:rFonts w:ascii="Times New Roman" w:hAnsi="Times New Roman" w:cs="Times New Roman"/>
                <w:b/>
                <w:bCs/>
                <w:color w:val="000000"/>
              </w:rPr>
              <w:t>за-</w:t>
            </w:r>
            <w:r w:rsidRPr="007C008B">
              <w:rPr>
                <w:rFonts w:ascii="Times New Roman" w:hAnsi="Times New Roman" w:cs="Times New Roman"/>
                <w:color w:val="000000"/>
              </w:rPr>
              <w:t xml:space="preserve">, </w:t>
            </w:r>
            <w:r w:rsidRPr="007C008B">
              <w:rPr>
                <w:rFonts w:ascii="Times New Roman" w:hAnsi="Times New Roman" w:cs="Times New Roman"/>
                <w:b/>
                <w:bCs/>
                <w:color w:val="000000"/>
              </w:rPr>
              <w:t>на-</w:t>
            </w:r>
            <w:r w:rsidRPr="007C008B">
              <w:rPr>
                <w:rFonts w:ascii="Times New Roman" w:hAnsi="Times New Roman" w:cs="Times New Roman"/>
                <w:color w:val="000000"/>
              </w:rPr>
              <w:t>,</w:t>
            </w:r>
            <w:r w:rsidRPr="007C008B">
              <w:rPr>
                <w:rFonts w:ascii="Times New Roman" w:hAnsi="Times New Roman" w:cs="Times New Roman"/>
                <w:color w:val="000000"/>
              </w:rPr>
              <w:br/>
            </w:r>
            <w:r w:rsidRPr="007C008B">
              <w:rPr>
                <w:rFonts w:ascii="Times New Roman" w:hAnsi="Times New Roman" w:cs="Times New Roman"/>
                <w:b/>
                <w:bCs/>
                <w:color w:val="000000"/>
              </w:rPr>
              <w:t xml:space="preserve">над- </w:t>
            </w:r>
            <w:r w:rsidRPr="007C008B">
              <w:rPr>
                <w:rFonts w:ascii="Times New Roman" w:hAnsi="Times New Roman" w:cs="Times New Roman"/>
                <w:color w:val="000000"/>
              </w:rPr>
              <w:t>и их применение</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64. Учимся писать приставки</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 xml:space="preserve">Наблюдать за приставками, в которых пишется буква </w:t>
            </w:r>
            <w:r w:rsidRPr="007C008B">
              <w:rPr>
                <w:rFonts w:ascii="Times New Roman" w:hAnsi="Times New Roman" w:cs="Times New Roman"/>
                <w:b/>
                <w:bCs/>
                <w:i/>
                <w:iCs/>
                <w:color w:val="000000"/>
              </w:rPr>
              <w:t>о</w:t>
            </w:r>
            <w:r w:rsidRPr="007C008B">
              <w:rPr>
                <w:rFonts w:ascii="Times New Roman" w:hAnsi="Times New Roman" w:cs="Times New Roman"/>
                <w:color w:val="000000"/>
              </w:rPr>
              <w:t>. Группировать слова</w:t>
            </w:r>
            <w:r w:rsidRPr="007C008B">
              <w:rPr>
                <w:rFonts w:ascii="Times New Roman" w:hAnsi="Times New Roman" w:cs="Times New Roman"/>
                <w:color w:val="000000"/>
              </w:rPr>
              <w:br/>
              <w:t>по предложенному основанию. Учитывать степень сложности задания и</w:t>
            </w:r>
            <w:r w:rsidRPr="007C008B">
              <w:rPr>
                <w:rFonts w:ascii="Times New Roman" w:hAnsi="Times New Roman" w:cs="Times New Roman"/>
                <w:color w:val="000000"/>
              </w:rPr>
              <w:br/>
              <w:t>определять для себя возможность/невозможность его выполнения.</w:t>
            </w:r>
            <w:r w:rsidRPr="007C008B">
              <w:rPr>
                <w:rFonts w:ascii="Times New Roman" w:hAnsi="Times New Roman" w:cs="Times New Roman"/>
                <w:color w:val="000000"/>
              </w:rPr>
              <w:br/>
              <w:t>Устанавливать место орфограммы в слове и выбирать способ её проверки</w:t>
            </w:r>
          </w:p>
        </w:tc>
      </w:tr>
      <w:tr w:rsidR="004F0881" w:rsidRPr="001B42AC" w:rsidTr="004F0881">
        <w:tc>
          <w:tcPr>
            <w:tcW w:w="3116" w:type="dxa"/>
            <w:vMerge/>
          </w:tcPr>
          <w:p w:rsidR="004F0881" w:rsidRPr="007C008B" w:rsidRDefault="004F0881" w:rsidP="004F0881">
            <w:pPr>
              <w:tabs>
                <w:tab w:val="left" w:pos="1254"/>
              </w:tabs>
              <w:spacing w:line="234" w:lineRule="auto"/>
              <w:rPr>
                <w:rFonts w:ascii="Times New Roman" w:hAnsi="Times New Roman" w:cs="Times New Roman"/>
                <w:b/>
                <w:bCs/>
                <w:i/>
                <w:iCs/>
                <w:color w:val="000000"/>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65. Учимся писать приставки</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 xml:space="preserve">Наблюдать за приставками, в которых пишется буква </w:t>
            </w:r>
            <w:r w:rsidRPr="007C008B">
              <w:rPr>
                <w:rFonts w:ascii="Times New Roman" w:hAnsi="Times New Roman" w:cs="Times New Roman"/>
                <w:b/>
                <w:bCs/>
                <w:i/>
                <w:iCs/>
                <w:color w:val="000000"/>
              </w:rPr>
              <w:t>а</w:t>
            </w:r>
            <w:r w:rsidRPr="007C008B">
              <w:rPr>
                <w:rFonts w:ascii="Times New Roman" w:hAnsi="Times New Roman" w:cs="Times New Roman"/>
                <w:color w:val="000000"/>
              </w:rPr>
              <w:t>. Определять место орфограммы в слове. Группировать слова по заданному основанию.</w:t>
            </w:r>
            <w:r w:rsidRPr="007C008B">
              <w:rPr>
                <w:rFonts w:ascii="Times New Roman" w:hAnsi="Times New Roman" w:cs="Times New Roman"/>
                <w:color w:val="000000"/>
              </w:rPr>
              <w:br/>
              <w:t>Объяснять написание слов. Учитывать степень сложности задания и определять для себя возможность/невозможность его выполнения.</w:t>
            </w:r>
            <w:r w:rsidRPr="007C008B">
              <w:rPr>
                <w:rFonts w:ascii="Times New Roman" w:hAnsi="Times New Roman" w:cs="Times New Roman"/>
                <w:color w:val="000000"/>
              </w:rPr>
              <w:br/>
              <w:t>Преобразовывать транскрипцию в буквенную запись, учитывая тип и место орфограммы</w:t>
            </w:r>
          </w:p>
        </w:tc>
      </w:tr>
      <w:tr w:rsidR="004F0881" w:rsidRPr="001B42AC" w:rsidTr="004F0881">
        <w:tc>
          <w:tcPr>
            <w:tcW w:w="3116" w:type="dxa"/>
            <w:vMerge/>
          </w:tcPr>
          <w:p w:rsidR="004F0881" w:rsidRPr="007C008B" w:rsidRDefault="004F0881" w:rsidP="004F0881">
            <w:pPr>
              <w:tabs>
                <w:tab w:val="left" w:pos="1254"/>
              </w:tabs>
              <w:spacing w:line="234" w:lineRule="auto"/>
              <w:rPr>
                <w:rFonts w:ascii="Times New Roman" w:hAnsi="Times New Roman" w:cs="Times New Roman"/>
                <w:b/>
                <w:bCs/>
                <w:i/>
                <w:iCs/>
                <w:color w:val="000000"/>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 xml:space="preserve">66. Различаем приставки с </w:t>
            </w:r>
            <w:r w:rsidRPr="007C008B">
              <w:rPr>
                <w:rFonts w:ascii="Times New Roman" w:hAnsi="Times New Roman" w:cs="Times New Roman"/>
                <w:color w:val="000000"/>
              </w:rPr>
              <w:lastRenderedPageBreak/>
              <w:t>буквами</w:t>
            </w:r>
            <w:r w:rsidRPr="007C008B">
              <w:rPr>
                <w:rFonts w:ascii="Times New Roman" w:hAnsi="Times New Roman" w:cs="Times New Roman"/>
                <w:color w:val="000000"/>
              </w:rPr>
              <w:br/>
            </w:r>
            <w:r w:rsidRPr="007C008B">
              <w:rPr>
                <w:rFonts w:ascii="Times New Roman" w:hAnsi="Times New Roman" w:cs="Times New Roman"/>
                <w:b/>
                <w:bCs/>
                <w:i/>
                <w:iCs/>
                <w:color w:val="000000"/>
              </w:rPr>
              <w:t>о</w:t>
            </w:r>
            <w:r w:rsidRPr="007C008B">
              <w:rPr>
                <w:rFonts w:ascii="Times New Roman" w:hAnsi="Times New Roman" w:cs="Times New Roman"/>
                <w:color w:val="000000"/>
              </w:rPr>
              <w:t xml:space="preserve">, </w:t>
            </w:r>
            <w:r w:rsidRPr="007C008B">
              <w:rPr>
                <w:rFonts w:ascii="Times New Roman" w:hAnsi="Times New Roman" w:cs="Times New Roman"/>
                <w:b/>
                <w:bCs/>
                <w:i/>
                <w:iCs/>
                <w:color w:val="000000"/>
              </w:rPr>
              <w:t>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lastRenderedPageBreak/>
              <w:t xml:space="preserve">Различать приставки с буквами </w:t>
            </w:r>
            <w:r w:rsidRPr="007C008B">
              <w:rPr>
                <w:rFonts w:ascii="Times New Roman" w:hAnsi="Times New Roman" w:cs="Times New Roman"/>
                <w:b/>
                <w:bCs/>
                <w:i/>
                <w:iCs/>
                <w:color w:val="000000"/>
              </w:rPr>
              <w:t>о</w:t>
            </w:r>
            <w:r w:rsidRPr="007C008B">
              <w:rPr>
                <w:rFonts w:ascii="Times New Roman" w:hAnsi="Times New Roman" w:cs="Times New Roman"/>
                <w:color w:val="000000"/>
              </w:rPr>
              <w:t xml:space="preserve">, </w:t>
            </w:r>
            <w:r w:rsidRPr="007C008B">
              <w:rPr>
                <w:rFonts w:ascii="Times New Roman" w:hAnsi="Times New Roman" w:cs="Times New Roman"/>
                <w:b/>
                <w:bCs/>
                <w:i/>
                <w:iCs/>
                <w:color w:val="000000"/>
              </w:rPr>
              <w:t>а</w:t>
            </w:r>
            <w:r w:rsidRPr="007C008B">
              <w:rPr>
                <w:rFonts w:ascii="Times New Roman" w:hAnsi="Times New Roman" w:cs="Times New Roman"/>
                <w:color w:val="000000"/>
              </w:rPr>
              <w:t xml:space="preserve">. Самостоятельно устанавливать критерии </w:t>
            </w:r>
            <w:r w:rsidRPr="007C008B">
              <w:rPr>
                <w:rFonts w:ascii="Times New Roman" w:hAnsi="Times New Roman" w:cs="Times New Roman"/>
                <w:color w:val="000000"/>
              </w:rPr>
              <w:lastRenderedPageBreak/>
              <w:t>объединения слов, группировать слова по заданному основанию. Объяснять</w:t>
            </w:r>
            <w:r w:rsidRPr="007C008B">
              <w:rPr>
                <w:rFonts w:ascii="Times New Roman" w:hAnsi="Times New Roman" w:cs="Times New Roman"/>
                <w:color w:val="000000"/>
              </w:rPr>
              <w:br/>
              <w:t>причины допущенных ошибок, доказывать правильное написание.Осуществлять взаимный контроль и оказывать взаимопомощь (работа</w:t>
            </w:r>
            <w:r w:rsidRPr="007C008B">
              <w:rPr>
                <w:rFonts w:ascii="Times New Roman" w:hAnsi="Times New Roman" w:cs="Times New Roman"/>
                <w:color w:val="000000"/>
              </w:rPr>
              <w:br/>
              <w:t>в паре). Находить приставку в слове, подбирать слова с такой же приставкой</w:t>
            </w:r>
          </w:p>
        </w:tc>
      </w:tr>
      <w:tr w:rsidR="004F0881" w:rsidRPr="001B42AC"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lastRenderedPageBreak/>
              <w:t>«Как устроен наш язык»</w:t>
            </w:r>
            <w:r w:rsidRPr="007C008B">
              <w:rPr>
                <w:rFonts w:ascii="Times New Roman" w:hAnsi="Times New Roman" w:cs="Times New Roman"/>
                <w:color w:val="000000"/>
              </w:rPr>
              <w:br/>
            </w:r>
            <w:r w:rsidRPr="007C008B">
              <w:rPr>
                <w:rFonts w:ascii="Times New Roman" w:hAnsi="Times New Roman" w:cs="Times New Roman"/>
                <w:i/>
                <w:iCs/>
                <w:color w:val="000000"/>
              </w:rPr>
              <w:t>Приставочный способ образования слов</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67. Образование слов с</w:t>
            </w:r>
            <w:r w:rsidRPr="007C008B">
              <w:rPr>
                <w:rFonts w:ascii="Times New Roman" w:hAnsi="Times New Roman" w:cs="Times New Roman"/>
                <w:color w:val="000000"/>
              </w:rPr>
              <w:br/>
              <w:t>помощью приставок</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Определять значения приставок и способ образования слов. Осуществлять взаимный контроль и оказывать взаимопомощь (работа в паре). Подбирать</w:t>
            </w:r>
            <w:r w:rsidRPr="007C008B">
              <w:rPr>
                <w:rFonts w:ascii="Times New Roman" w:hAnsi="Times New Roman" w:cs="Times New Roman"/>
                <w:color w:val="000000"/>
              </w:rPr>
              <w:br/>
              <w:t>слова, образованные приставочным способом, в соответствии с заданной</w:t>
            </w:r>
            <w:r w:rsidRPr="007C008B">
              <w:rPr>
                <w:rFonts w:ascii="Times New Roman" w:hAnsi="Times New Roman" w:cs="Times New Roman"/>
                <w:color w:val="000000"/>
              </w:rPr>
              <w:br/>
              <w:t>моделью. Различать слова с приставками и слова, корень которых начинается</w:t>
            </w:r>
            <w:r w:rsidRPr="007C008B">
              <w:rPr>
                <w:rFonts w:ascii="Times New Roman" w:hAnsi="Times New Roman" w:cs="Times New Roman"/>
                <w:color w:val="000000"/>
              </w:rPr>
              <w:br/>
              <w:t>со сходных буквосочетаний. Учитывать степень сложности задания и определять для себя возможность/невозможность его выполнения. Находить</w:t>
            </w:r>
            <w:r w:rsidRPr="007C008B">
              <w:rPr>
                <w:rFonts w:ascii="Times New Roman" w:hAnsi="Times New Roman" w:cs="Times New Roman"/>
                <w:color w:val="000000"/>
              </w:rPr>
              <w:br/>
              <w:t>слова, образованные приставочным способом. Осуществлять самоконтроль и самопроверку</w:t>
            </w:r>
          </w:p>
        </w:tc>
      </w:tr>
      <w:tr w:rsidR="004F0881" w:rsidRPr="001B42AC" w:rsidTr="004F0881">
        <w:tc>
          <w:tcPr>
            <w:tcW w:w="3116" w:type="dxa"/>
            <w:vMerge w:val="restart"/>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color w:val="000000"/>
              </w:rPr>
              <w:t>«Правописание»</w:t>
            </w:r>
            <w:r w:rsidRPr="007C008B">
              <w:rPr>
                <w:rFonts w:ascii="Times New Roman" w:hAnsi="Times New Roman" w:cs="Times New Roman"/>
                <w:color w:val="000000"/>
              </w:rPr>
              <w:br/>
              <w:t>Ознакомление с правилом правописания</w:t>
            </w:r>
            <w:r w:rsidRPr="007C008B">
              <w:rPr>
                <w:rFonts w:ascii="Times New Roman" w:hAnsi="Times New Roman" w:cs="Times New Roman"/>
                <w:color w:val="000000"/>
              </w:rPr>
              <w:br/>
              <w:t>разделительных твёрдого и мягкого знаков</w:t>
            </w:r>
            <w:r w:rsidRPr="007C008B">
              <w:rPr>
                <w:rFonts w:ascii="Times New Roman" w:hAnsi="Times New Roman" w:cs="Times New Roman"/>
                <w:color w:val="000000"/>
              </w:rPr>
              <w:br/>
              <w:t>и его применение</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68. Учимся писать разделительный</w:t>
            </w:r>
            <w:r w:rsidRPr="007C008B">
              <w:rPr>
                <w:rFonts w:ascii="Times New Roman" w:hAnsi="Times New Roman" w:cs="Times New Roman"/>
                <w:color w:val="000000"/>
              </w:rPr>
              <w:br/>
              <w:t>твёрдый знак (</w:t>
            </w:r>
            <w:r w:rsidRPr="007C008B">
              <w:rPr>
                <w:rFonts w:ascii="Times New Roman" w:hAnsi="Times New Roman" w:cs="Times New Roman"/>
                <w:b/>
                <w:bCs/>
                <w:i/>
                <w:iCs/>
                <w:color w:val="000000"/>
              </w:rPr>
              <w:t>ъ</w:t>
            </w:r>
            <w:r w:rsidRPr="007C008B">
              <w:rPr>
                <w:rFonts w:ascii="Times New Roman" w:hAnsi="Times New Roman" w:cs="Times New Roman"/>
                <w:color w:val="000000"/>
              </w:rPr>
              <w:t>)</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Понимать информацию, представленную в виде рисунков, и сопоставлять её</w:t>
            </w:r>
            <w:r w:rsidRPr="007C008B">
              <w:rPr>
                <w:rFonts w:ascii="Times New Roman" w:hAnsi="Times New Roman" w:cs="Times New Roman"/>
                <w:color w:val="000000"/>
              </w:rPr>
              <w:br/>
              <w:t>с текстами. Сравнивать транскрипцию и буквенную запись слов; высказывать</w:t>
            </w:r>
            <w:r w:rsidRPr="007C008B">
              <w:rPr>
                <w:rFonts w:ascii="Times New Roman" w:hAnsi="Times New Roman" w:cs="Times New Roman"/>
                <w:color w:val="000000"/>
              </w:rPr>
              <w:br/>
              <w:t xml:space="preserve">предположение об условиях написания </w:t>
            </w:r>
            <w:r w:rsidRPr="007C008B">
              <w:rPr>
                <w:rFonts w:ascii="Times New Roman" w:hAnsi="Times New Roman" w:cs="Times New Roman"/>
                <w:b/>
                <w:bCs/>
                <w:i/>
                <w:iCs/>
                <w:color w:val="000000"/>
              </w:rPr>
              <w:t>ъ</w:t>
            </w:r>
            <w:r w:rsidRPr="007C008B">
              <w:rPr>
                <w:rFonts w:ascii="Times New Roman" w:hAnsi="Times New Roman" w:cs="Times New Roman"/>
                <w:color w:val="000000"/>
              </w:rPr>
              <w:t xml:space="preserve">. Знакомиться с алгоритмом написания слов с </w:t>
            </w:r>
            <w:r w:rsidRPr="007C008B">
              <w:rPr>
                <w:rFonts w:ascii="Times New Roman" w:hAnsi="Times New Roman" w:cs="Times New Roman"/>
                <w:b/>
                <w:bCs/>
                <w:i/>
                <w:iCs/>
                <w:color w:val="000000"/>
              </w:rPr>
              <w:t>ъ</w:t>
            </w:r>
            <w:r w:rsidRPr="007C008B">
              <w:rPr>
                <w:rFonts w:ascii="Times New Roman" w:hAnsi="Times New Roman" w:cs="Times New Roman"/>
                <w:color w:val="000000"/>
              </w:rPr>
              <w:t>; контролировать свои действия при использовании</w:t>
            </w:r>
            <w:r w:rsidRPr="007C008B">
              <w:rPr>
                <w:rFonts w:ascii="Times New Roman" w:hAnsi="Times New Roman" w:cs="Times New Roman"/>
                <w:color w:val="000000"/>
              </w:rPr>
              <w:br/>
              <w:t>алгоритма. Учитывать степень сложности задания и определять для себя возможность/невозможность его выполнения. Понимать транскрипцию и</w:t>
            </w:r>
            <w:r w:rsidRPr="007C008B">
              <w:rPr>
                <w:rFonts w:ascii="Times New Roman" w:hAnsi="Times New Roman" w:cs="Times New Roman"/>
                <w:color w:val="000000"/>
              </w:rPr>
              <w:br/>
              <w:t>преобразовывать её в буквенную запись. Группировать слова по заданному</w:t>
            </w:r>
            <w:r w:rsidRPr="007C008B">
              <w:rPr>
                <w:rFonts w:ascii="Times New Roman" w:hAnsi="Times New Roman" w:cs="Times New Roman"/>
                <w:color w:val="000000"/>
              </w:rPr>
              <w:br/>
              <w:t>основанию (наличие/отсутствие твёрдого знака). Осуществлять самоконтроль</w:t>
            </w:r>
          </w:p>
        </w:tc>
      </w:tr>
      <w:tr w:rsidR="004F0881" w:rsidRPr="001B42AC" w:rsidTr="004F0881">
        <w:tc>
          <w:tcPr>
            <w:tcW w:w="3116" w:type="dxa"/>
            <w:vMerge/>
          </w:tcPr>
          <w:p w:rsidR="004F0881" w:rsidRPr="007C008B" w:rsidRDefault="004F0881" w:rsidP="004F0881">
            <w:pPr>
              <w:tabs>
                <w:tab w:val="left" w:pos="1254"/>
              </w:tabs>
              <w:spacing w:line="234" w:lineRule="auto"/>
              <w:rPr>
                <w:rFonts w:ascii="Times New Roman" w:hAnsi="Times New Roman" w:cs="Times New Roman"/>
                <w:b/>
                <w:bCs/>
                <w:i/>
                <w:iCs/>
                <w:color w:val="000000"/>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 xml:space="preserve">69. Различаем разделительные </w:t>
            </w:r>
            <w:r w:rsidRPr="007C008B">
              <w:rPr>
                <w:rFonts w:ascii="Times New Roman" w:hAnsi="Times New Roman" w:cs="Times New Roman"/>
                <w:b/>
                <w:bCs/>
                <w:i/>
                <w:iCs/>
                <w:color w:val="000000"/>
              </w:rPr>
              <w:t xml:space="preserve">ь </w:t>
            </w:r>
            <w:r w:rsidRPr="007C008B">
              <w:rPr>
                <w:rFonts w:ascii="Times New Roman" w:hAnsi="Times New Roman" w:cs="Times New Roman"/>
                <w:color w:val="000000"/>
              </w:rPr>
              <w:t xml:space="preserve">и </w:t>
            </w:r>
            <w:r w:rsidRPr="007C008B">
              <w:rPr>
                <w:rFonts w:ascii="Times New Roman" w:hAnsi="Times New Roman" w:cs="Times New Roman"/>
                <w:b/>
                <w:bCs/>
                <w:i/>
                <w:iCs/>
                <w:color w:val="000000"/>
              </w:rPr>
              <w:t>ъ</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 xml:space="preserve">Определять место орфограммы в слове и различать </w:t>
            </w:r>
            <w:r w:rsidRPr="007C008B">
              <w:rPr>
                <w:rFonts w:ascii="Times New Roman" w:hAnsi="Times New Roman" w:cs="Times New Roman"/>
                <w:b/>
                <w:bCs/>
                <w:i/>
                <w:iCs/>
                <w:color w:val="000000"/>
              </w:rPr>
              <w:t xml:space="preserve">ъ </w:t>
            </w:r>
            <w:r w:rsidRPr="007C008B">
              <w:rPr>
                <w:rFonts w:ascii="Times New Roman" w:hAnsi="Times New Roman" w:cs="Times New Roman"/>
                <w:color w:val="000000"/>
              </w:rPr>
              <w:t xml:space="preserve">и </w:t>
            </w:r>
            <w:r w:rsidRPr="007C008B">
              <w:rPr>
                <w:rFonts w:ascii="Times New Roman" w:hAnsi="Times New Roman" w:cs="Times New Roman"/>
                <w:b/>
                <w:bCs/>
                <w:i/>
                <w:iCs/>
                <w:color w:val="000000"/>
              </w:rPr>
              <w:t>ь</w:t>
            </w:r>
            <w:r w:rsidRPr="007C008B">
              <w:rPr>
                <w:rFonts w:ascii="Times New Roman" w:hAnsi="Times New Roman" w:cs="Times New Roman"/>
                <w:color w:val="000000"/>
              </w:rPr>
              <w:t>. Соотносить собственный ответ на проблемный вопрос с предложенными вариантами</w:t>
            </w:r>
            <w:r w:rsidRPr="007C008B">
              <w:rPr>
                <w:rFonts w:ascii="Times New Roman" w:hAnsi="Times New Roman" w:cs="Times New Roman"/>
                <w:color w:val="000000"/>
              </w:rPr>
              <w:br/>
              <w:t>ответов и аргументировано доказывать свою позицию. Контролировать свои</w:t>
            </w:r>
            <w:r w:rsidRPr="007C008B">
              <w:rPr>
                <w:rFonts w:ascii="Times New Roman" w:hAnsi="Times New Roman" w:cs="Times New Roman"/>
                <w:color w:val="000000"/>
              </w:rPr>
              <w:br/>
              <w:t xml:space="preserve">действия при использовании алгоритма написания слов с </w:t>
            </w:r>
            <w:r w:rsidRPr="007C008B">
              <w:rPr>
                <w:rFonts w:ascii="Times New Roman" w:hAnsi="Times New Roman" w:cs="Times New Roman"/>
                <w:b/>
                <w:bCs/>
                <w:i/>
                <w:iCs/>
                <w:color w:val="000000"/>
              </w:rPr>
              <w:t xml:space="preserve">ъ </w:t>
            </w:r>
            <w:r w:rsidRPr="007C008B">
              <w:rPr>
                <w:rFonts w:ascii="Times New Roman" w:hAnsi="Times New Roman" w:cs="Times New Roman"/>
                <w:color w:val="000000"/>
              </w:rPr>
              <w:t xml:space="preserve">и </w:t>
            </w:r>
            <w:r w:rsidRPr="007C008B">
              <w:rPr>
                <w:rFonts w:ascii="Times New Roman" w:hAnsi="Times New Roman" w:cs="Times New Roman"/>
                <w:b/>
                <w:bCs/>
                <w:i/>
                <w:iCs/>
                <w:color w:val="000000"/>
              </w:rPr>
              <w:t>ь</w:t>
            </w:r>
            <w:r w:rsidRPr="007C008B">
              <w:rPr>
                <w:rFonts w:ascii="Times New Roman" w:hAnsi="Times New Roman" w:cs="Times New Roman"/>
                <w:color w:val="000000"/>
              </w:rPr>
              <w:t>. Осуществлять взаимный контроль и оказывать взаимопомощь (работа в паре). Группировать</w:t>
            </w:r>
            <w:r w:rsidRPr="007C008B">
              <w:rPr>
                <w:rFonts w:ascii="Times New Roman" w:hAnsi="Times New Roman" w:cs="Times New Roman"/>
                <w:color w:val="000000"/>
              </w:rPr>
              <w:br/>
              <w:t>слова по заданному основанию</w:t>
            </w:r>
          </w:p>
        </w:tc>
      </w:tr>
      <w:tr w:rsidR="004F0881" w:rsidRPr="001B42AC"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«Как устроен наш язык»</w:t>
            </w:r>
            <w:r w:rsidRPr="007C008B">
              <w:rPr>
                <w:rFonts w:ascii="Times New Roman" w:hAnsi="Times New Roman" w:cs="Times New Roman"/>
                <w:color w:val="000000"/>
              </w:rPr>
              <w:br/>
            </w:r>
            <w:r w:rsidRPr="007C008B">
              <w:rPr>
                <w:rFonts w:ascii="Times New Roman" w:hAnsi="Times New Roman" w:cs="Times New Roman"/>
                <w:i/>
                <w:iCs/>
                <w:color w:val="000000"/>
              </w:rPr>
              <w:t>Суффиксальный, приставочный и приставочно-</w:t>
            </w:r>
            <w:r w:rsidRPr="007C008B">
              <w:rPr>
                <w:rFonts w:ascii="Times New Roman" w:hAnsi="Times New Roman" w:cs="Times New Roman"/>
                <w:color w:val="000000"/>
              </w:rPr>
              <w:br/>
            </w:r>
            <w:r w:rsidRPr="007C008B">
              <w:rPr>
                <w:rFonts w:ascii="Times New Roman" w:hAnsi="Times New Roman" w:cs="Times New Roman"/>
                <w:i/>
                <w:iCs/>
                <w:color w:val="000000"/>
              </w:rPr>
              <w:t>суффиксальный способы образования слов</w:t>
            </w:r>
            <w:r w:rsidRPr="007C008B">
              <w:rPr>
                <w:rFonts w:ascii="Times New Roman" w:hAnsi="Times New Roman" w:cs="Times New Roman"/>
                <w:color w:val="000000"/>
              </w:rPr>
              <w:br/>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70. Как образуются слова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Наблюдать за словами, образованными приставочно-суффиксальным</w:t>
            </w:r>
            <w:r w:rsidRPr="007C008B">
              <w:rPr>
                <w:rFonts w:ascii="Times New Roman" w:hAnsi="Times New Roman" w:cs="Times New Roman"/>
                <w:color w:val="000000"/>
              </w:rPr>
              <w:br/>
              <w:t>способом, определять способ образования слов. Конструировать слова в</w:t>
            </w:r>
            <w:r w:rsidRPr="007C008B">
              <w:rPr>
                <w:rFonts w:ascii="Times New Roman" w:hAnsi="Times New Roman" w:cs="Times New Roman"/>
                <w:color w:val="000000"/>
              </w:rPr>
              <w:br/>
              <w:t>соответствии с заданной моделью. Наблюдать за словами, образованными</w:t>
            </w:r>
            <w:r w:rsidRPr="007C008B">
              <w:rPr>
                <w:rFonts w:ascii="Times New Roman" w:hAnsi="Times New Roman" w:cs="Times New Roman"/>
                <w:color w:val="000000"/>
              </w:rPr>
              <w:br/>
              <w:t>способом сложения. Учитывать степень сложности задания и определять для</w:t>
            </w:r>
            <w:r w:rsidRPr="007C008B">
              <w:rPr>
                <w:rFonts w:ascii="Times New Roman" w:hAnsi="Times New Roman" w:cs="Times New Roman"/>
                <w:color w:val="000000"/>
              </w:rPr>
              <w:br/>
              <w:t>себя возможность/невозможность его выполнения. Устанавливать способ образования слов. Опознавать слова по их условным словообразовательным</w:t>
            </w:r>
            <w:r w:rsidRPr="007C008B">
              <w:rPr>
                <w:rFonts w:ascii="Times New Roman" w:hAnsi="Times New Roman" w:cs="Times New Roman"/>
                <w:color w:val="000000"/>
              </w:rPr>
              <w:br/>
            </w:r>
            <w:r w:rsidRPr="007C008B">
              <w:rPr>
                <w:rFonts w:ascii="Times New Roman" w:hAnsi="Times New Roman" w:cs="Times New Roman"/>
                <w:color w:val="000000"/>
              </w:rPr>
              <w:lastRenderedPageBreak/>
              <w:t>значениям</w:t>
            </w:r>
          </w:p>
        </w:tc>
      </w:tr>
      <w:tr w:rsidR="004F0881" w:rsidRPr="001B42AC"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lastRenderedPageBreak/>
              <w:t>«Правописание»</w:t>
            </w:r>
            <w:r w:rsidRPr="007C008B">
              <w:rPr>
                <w:rFonts w:ascii="Times New Roman" w:hAnsi="Times New Roman" w:cs="Times New Roman"/>
                <w:color w:val="000000"/>
              </w:rPr>
              <w:br/>
              <w:t>Применение правила правописания</w:t>
            </w:r>
            <w:r w:rsidRPr="007C008B">
              <w:rPr>
                <w:rFonts w:ascii="Times New Roman" w:hAnsi="Times New Roman" w:cs="Times New Roman"/>
                <w:color w:val="000000"/>
              </w:rPr>
              <w:br/>
              <w:t>разделительных твёрдого и мягкого знаков</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 xml:space="preserve">71. Различаем разделительные </w:t>
            </w:r>
            <w:r w:rsidRPr="007C008B">
              <w:rPr>
                <w:rFonts w:ascii="Times New Roman" w:hAnsi="Times New Roman" w:cs="Times New Roman"/>
                <w:b/>
                <w:bCs/>
                <w:i/>
                <w:iCs/>
                <w:color w:val="000000"/>
              </w:rPr>
              <w:t xml:space="preserve">ь </w:t>
            </w:r>
            <w:r w:rsidRPr="007C008B">
              <w:rPr>
                <w:rFonts w:ascii="Times New Roman" w:hAnsi="Times New Roman" w:cs="Times New Roman"/>
                <w:color w:val="000000"/>
              </w:rPr>
              <w:t xml:space="preserve">и </w:t>
            </w:r>
            <w:r w:rsidRPr="007C008B">
              <w:rPr>
                <w:rFonts w:ascii="Times New Roman" w:hAnsi="Times New Roman" w:cs="Times New Roman"/>
                <w:b/>
                <w:bCs/>
                <w:i/>
                <w:iCs/>
                <w:color w:val="000000"/>
              </w:rPr>
              <w:t>ъ</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Подбирать слова по заданным основаниям. Восстанавливать правильную</w:t>
            </w:r>
            <w:r w:rsidRPr="007C008B">
              <w:rPr>
                <w:rFonts w:ascii="Times New Roman" w:hAnsi="Times New Roman" w:cs="Times New Roman"/>
                <w:color w:val="000000"/>
              </w:rPr>
              <w:br/>
              <w:t xml:space="preserve">запись слова. Различать слова с разделительными </w:t>
            </w:r>
            <w:r w:rsidRPr="007C008B">
              <w:rPr>
                <w:rFonts w:ascii="Times New Roman" w:hAnsi="Times New Roman" w:cs="Times New Roman"/>
                <w:b/>
                <w:bCs/>
                <w:i/>
                <w:iCs/>
                <w:color w:val="000000"/>
              </w:rPr>
              <w:t xml:space="preserve">ь </w:t>
            </w:r>
            <w:r w:rsidRPr="007C008B">
              <w:rPr>
                <w:rFonts w:ascii="Times New Roman" w:hAnsi="Times New Roman" w:cs="Times New Roman"/>
                <w:color w:val="000000"/>
              </w:rPr>
              <w:t xml:space="preserve">и </w:t>
            </w:r>
            <w:r w:rsidRPr="007C008B">
              <w:rPr>
                <w:rFonts w:ascii="Times New Roman" w:hAnsi="Times New Roman" w:cs="Times New Roman"/>
                <w:b/>
                <w:bCs/>
                <w:i/>
                <w:iCs/>
                <w:color w:val="000000"/>
              </w:rPr>
              <w:t>ъ</w:t>
            </w:r>
            <w:r w:rsidRPr="007C008B">
              <w:rPr>
                <w:rFonts w:ascii="Times New Roman" w:hAnsi="Times New Roman" w:cs="Times New Roman"/>
                <w:color w:val="000000"/>
              </w:rPr>
              <w:t>. Осуществлять</w:t>
            </w:r>
            <w:r w:rsidRPr="007C008B">
              <w:rPr>
                <w:rFonts w:ascii="Times New Roman" w:hAnsi="Times New Roman" w:cs="Times New Roman"/>
                <w:color w:val="000000"/>
              </w:rPr>
              <w:br/>
              <w:t>взаимный контроль и оказывать взаимопомощь (работа в паре)</w:t>
            </w:r>
          </w:p>
        </w:tc>
      </w:tr>
      <w:tr w:rsidR="004F0881" w:rsidRPr="001B42AC"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«Как устроен наш язык»</w:t>
            </w:r>
            <w:r w:rsidRPr="007C008B">
              <w:rPr>
                <w:rFonts w:ascii="Times New Roman" w:hAnsi="Times New Roman" w:cs="Times New Roman"/>
                <w:color w:val="000000"/>
              </w:rPr>
              <w:br/>
            </w:r>
            <w:r w:rsidRPr="007C008B">
              <w:rPr>
                <w:rFonts w:ascii="Times New Roman" w:hAnsi="Times New Roman" w:cs="Times New Roman"/>
                <w:i/>
                <w:iCs/>
                <w:color w:val="000000"/>
              </w:rPr>
              <w:t>Основа слова</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72. Основа слова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Знакомиться с основой как частью слова. Применять алгоритм нахождения</w:t>
            </w:r>
            <w:r w:rsidRPr="007C008B">
              <w:rPr>
                <w:rFonts w:ascii="Times New Roman" w:hAnsi="Times New Roman" w:cs="Times New Roman"/>
                <w:color w:val="000000"/>
              </w:rPr>
              <w:br/>
              <w:t>основы слова. Осуществлять взаимный контроль и оказывать взаимопомощь</w:t>
            </w:r>
            <w:r w:rsidRPr="007C008B">
              <w:rPr>
                <w:rFonts w:ascii="Times New Roman" w:hAnsi="Times New Roman" w:cs="Times New Roman"/>
                <w:color w:val="000000"/>
              </w:rPr>
              <w:br/>
              <w:t>(работа в паре). Подбирать слова к схемам. Находить и исправлять ошибку</w:t>
            </w:r>
            <w:r w:rsidRPr="007C008B">
              <w:rPr>
                <w:rFonts w:ascii="Times New Roman" w:hAnsi="Times New Roman" w:cs="Times New Roman"/>
                <w:color w:val="000000"/>
              </w:rPr>
              <w:br/>
              <w:t>в разборе слова. Договариваться о последовательности действий и порядке работы в группах. Подбирать слова по заданным основаниям и фиксировать</w:t>
            </w:r>
            <w:r w:rsidRPr="007C008B">
              <w:rPr>
                <w:rFonts w:ascii="Times New Roman" w:hAnsi="Times New Roman" w:cs="Times New Roman"/>
                <w:color w:val="000000"/>
              </w:rPr>
              <w:br/>
              <w:t>(графически обозначать) указанные в задании части слов</w:t>
            </w:r>
          </w:p>
        </w:tc>
      </w:tr>
      <w:tr w:rsidR="004F0881" w:rsidRPr="001B42AC" w:rsidTr="004F0881">
        <w:tc>
          <w:tcPr>
            <w:tcW w:w="3116" w:type="dxa"/>
            <w:vMerge w:val="restart"/>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b/>
                <w:bCs/>
                <w:i/>
                <w:iCs/>
                <w:color w:val="000000"/>
              </w:rPr>
              <w:t>«Правописание»</w:t>
            </w:r>
            <w:r w:rsidRPr="007C008B">
              <w:rPr>
                <w:rFonts w:ascii="Times New Roman" w:hAnsi="Times New Roman" w:cs="Times New Roman"/>
                <w:color w:val="000000"/>
              </w:rPr>
              <w:t xml:space="preserve"> </w:t>
            </w:r>
          </w:p>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color w:val="000000"/>
              </w:rPr>
              <w:t>Ознакомление с правилом раздельного</w:t>
            </w:r>
            <w:r w:rsidRPr="007C008B">
              <w:rPr>
                <w:rFonts w:ascii="Times New Roman" w:hAnsi="Times New Roman" w:cs="Times New Roman"/>
                <w:color w:val="000000"/>
              </w:rPr>
              <w:br/>
              <w:t>написания предлогов с другими словами</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73. Учимся различать предлоги и приставки</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Различать предлоги и приставки. Наблюдать за сходными по произношению предлогами и приставками. Вырабатывать в обсуждении алгоритм</w:t>
            </w:r>
            <w:r w:rsidRPr="007C008B">
              <w:rPr>
                <w:rFonts w:ascii="Times New Roman" w:hAnsi="Times New Roman" w:cs="Times New Roman"/>
                <w:color w:val="000000"/>
              </w:rPr>
              <w:br/>
              <w:t>различения приставок и предлогов. Контролировать свою деятельность при</w:t>
            </w:r>
            <w:r w:rsidRPr="007C008B">
              <w:rPr>
                <w:rFonts w:ascii="Times New Roman" w:hAnsi="Times New Roman" w:cs="Times New Roman"/>
                <w:color w:val="000000"/>
              </w:rPr>
              <w:br/>
              <w:t>использовании алгоритма</w:t>
            </w:r>
          </w:p>
        </w:tc>
      </w:tr>
      <w:tr w:rsidR="004F0881" w:rsidRPr="001B42AC" w:rsidTr="004F0881">
        <w:tc>
          <w:tcPr>
            <w:tcW w:w="3116" w:type="dxa"/>
            <w:vMerge/>
          </w:tcPr>
          <w:p w:rsidR="004F0881" w:rsidRPr="007C008B" w:rsidRDefault="004F0881" w:rsidP="004F0881">
            <w:pPr>
              <w:tabs>
                <w:tab w:val="left" w:pos="1254"/>
              </w:tabs>
              <w:spacing w:line="234" w:lineRule="auto"/>
              <w:rPr>
                <w:rFonts w:ascii="Times New Roman" w:hAnsi="Times New Roman" w:cs="Times New Roman"/>
                <w:b/>
                <w:bCs/>
                <w:i/>
                <w:iCs/>
                <w:color w:val="000000"/>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74. Учимся различать предлоги и приставки</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Использовать алгоритм различения приставок и предлогов. Контролировать</w:t>
            </w:r>
            <w:r w:rsidRPr="007C008B">
              <w:rPr>
                <w:rFonts w:ascii="Times New Roman" w:hAnsi="Times New Roman" w:cs="Times New Roman"/>
                <w:color w:val="000000"/>
              </w:rPr>
              <w:br/>
              <w:t>свою деятельность при использовании алгоритма. Распознавать изученные</w:t>
            </w:r>
            <w:r w:rsidRPr="007C008B">
              <w:rPr>
                <w:rFonts w:ascii="Times New Roman" w:hAnsi="Times New Roman" w:cs="Times New Roman"/>
                <w:color w:val="000000"/>
              </w:rPr>
              <w:br/>
              <w:t>орфограммы в словах. Осуществлять взаимный контроль и самоконтроль при</w:t>
            </w:r>
            <w:r w:rsidRPr="007C008B">
              <w:rPr>
                <w:rFonts w:ascii="Times New Roman" w:hAnsi="Times New Roman" w:cs="Times New Roman"/>
                <w:color w:val="000000"/>
              </w:rPr>
              <w:br/>
              <w:t>решении практических задач</w:t>
            </w:r>
          </w:p>
        </w:tc>
      </w:tr>
      <w:tr w:rsidR="004F0881" w:rsidRPr="001B42AC"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«Как устроен наш язык»</w:t>
            </w:r>
            <w:r w:rsidRPr="007C008B">
              <w:rPr>
                <w:rFonts w:ascii="Times New Roman" w:hAnsi="Times New Roman" w:cs="Times New Roman"/>
                <w:color w:val="000000"/>
              </w:rPr>
              <w:br/>
              <w:t>Выделение в словах с однозначно выделяемыми</w:t>
            </w:r>
            <w:r w:rsidRPr="007C008B">
              <w:rPr>
                <w:rFonts w:ascii="Times New Roman" w:hAnsi="Times New Roman" w:cs="Times New Roman"/>
                <w:color w:val="000000"/>
              </w:rPr>
              <w:br/>
              <w:t>морфемами окончания, корня, приставки,</w:t>
            </w:r>
            <w:r w:rsidRPr="007C008B">
              <w:rPr>
                <w:rFonts w:ascii="Times New Roman" w:hAnsi="Times New Roman" w:cs="Times New Roman"/>
                <w:color w:val="000000"/>
              </w:rPr>
              <w:br/>
              <w:t>суффикса</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75. Повторяем состав слова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Определять способ образования слов. Подбирать слова к заданным моделям.</w:t>
            </w:r>
            <w:r w:rsidRPr="007C008B">
              <w:rPr>
                <w:rFonts w:ascii="Times New Roman" w:hAnsi="Times New Roman" w:cs="Times New Roman"/>
                <w:color w:val="000000"/>
              </w:rPr>
              <w:br/>
              <w:t>Выбирать из текста слова по заданным основаниям. Осуществлять взаимный контроль и оказывать взаимопомощь (работа в паре). Учитывать степень</w:t>
            </w:r>
            <w:r w:rsidRPr="007C008B">
              <w:rPr>
                <w:rFonts w:ascii="Times New Roman" w:hAnsi="Times New Roman" w:cs="Times New Roman"/>
                <w:color w:val="000000"/>
              </w:rPr>
              <w:br/>
              <w:t>сложности задания и определять для себя возможность/невозможность его</w:t>
            </w:r>
            <w:r w:rsidRPr="007C008B">
              <w:rPr>
                <w:rFonts w:ascii="Times New Roman" w:hAnsi="Times New Roman" w:cs="Times New Roman"/>
                <w:color w:val="000000"/>
              </w:rPr>
              <w:br/>
              <w:t>выполнения</w:t>
            </w:r>
          </w:p>
        </w:tc>
      </w:tr>
      <w:tr w:rsidR="004F0881" w:rsidRPr="001B42AC" w:rsidTr="004F0881">
        <w:tc>
          <w:tcPr>
            <w:tcW w:w="3116" w:type="dxa"/>
            <w:vMerge w:val="restart"/>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«Правописание»</w:t>
            </w:r>
            <w:r w:rsidRPr="007C008B">
              <w:rPr>
                <w:rFonts w:ascii="Times New Roman" w:hAnsi="Times New Roman" w:cs="Times New Roman"/>
                <w:color w:val="000000"/>
              </w:rPr>
              <w:br/>
              <w:t>Повторение изученных правил правописания</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76. Повторяем правописание частей</w:t>
            </w:r>
            <w:r w:rsidRPr="007C008B">
              <w:rPr>
                <w:rFonts w:ascii="Times New Roman" w:hAnsi="Times New Roman" w:cs="Times New Roman"/>
                <w:color w:val="000000"/>
              </w:rPr>
              <w:br/>
              <w:t>слова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Устанавливать тип орфограммы во всех частях слова и выбирать соответствующий способ проверки. Составлять пары слов по заданному</w:t>
            </w:r>
            <w:r w:rsidRPr="007C008B">
              <w:rPr>
                <w:rFonts w:ascii="Times New Roman" w:hAnsi="Times New Roman" w:cs="Times New Roman"/>
                <w:color w:val="000000"/>
              </w:rPr>
              <w:br/>
              <w:t>основанию. Подбирать слова, соответствующие заданным условиям (родственные, но отличающиеся приставками)</w:t>
            </w:r>
          </w:p>
        </w:tc>
      </w:tr>
      <w:tr w:rsidR="004F0881" w:rsidRPr="001B42AC" w:rsidTr="004F0881">
        <w:tc>
          <w:tcPr>
            <w:tcW w:w="3116" w:type="dxa"/>
            <w:vMerge/>
          </w:tcPr>
          <w:p w:rsidR="004F0881" w:rsidRPr="007C008B" w:rsidRDefault="004F0881" w:rsidP="004F0881">
            <w:pPr>
              <w:tabs>
                <w:tab w:val="left" w:pos="1254"/>
              </w:tabs>
              <w:spacing w:line="234" w:lineRule="auto"/>
              <w:rPr>
                <w:rFonts w:ascii="Times New Roman" w:hAnsi="Times New Roman" w:cs="Times New Roman"/>
                <w:b/>
                <w:bCs/>
                <w:i/>
                <w:iCs/>
                <w:color w:val="000000"/>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77. Повторяем правописание частей слова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Находить и фиксировать (графически обозначать) в словах заданную орфограмму. Различать приставки и предлоги. Осуществлять взаимный</w:t>
            </w:r>
            <w:r w:rsidRPr="007C008B">
              <w:rPr>
                <w:rFonts w:ascii="Times New Roman" w:hAnsi="Times New Roman" w:cs="Times New Roman"/>
                <w:color w:val="000000"/>
              </w:rPr>
              <w:br/>
              <w:t>контроль и оказывать взаимопомощь (работа в паре)</w:t>
            </w:r>
          </w:p>
        </w:tc>
      </w:tr>
      <w:tr w:rsidR="004F0881" w:rsidRPr="001B42AC"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«Как устроен наш язык»</w:t>
            </w:r>
            <w:r w:rsidRPr="007C008B">
              <w:rPr>
                <w:rFonts w:ascii="Times New Roman" w:hAnsi="Times New Roman" w:cs="Times New Roman"/>
                <w:color w:val="000000"/>
              </w:rPr>
              <w:br/>
              <w:t>Слово и его лексическое значение. Понимание</w:t>
            </w:r>
            <w:r w:rsidRPr="007C008B">
              <w:rPr>
                <w:rFonts w:ascii="Times New Roman" w:hAnsi="Times New Roman" w:cs="Times New Roman"/>
                <w:color w:val="000000"/>
              </w:rPr>
              <w:br/>
              <w:t>слова как единства звучания (написания)</w:t>
            </w:r>
            <w:r w:rsidRPr="007C008B">
              <w:rPr>
                <w:rFonts w:ascii="Times New Roman" w:hAnsi="Times New Roman" w:cs="Times New Roman"/>
                <w:color w:val="000000"/>
              </w:rPr>
              <w:br/>
              <w:t>и значения</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78. Слово и его значение</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Понимать информацию, представленную в виде схемы. Высказывать</w:t>
            </w:r>
            <w:r w:rsidRPr="007C008B">
              <w:rPr>
                <w:rFonts w:ascii="Times New Roman" w:hAnsi="Times New Roman" w:cs="Times New Roman"/>
                <w:color w:val="000000"/>
              </w:rPr>
              <w:br/>
              <w:t>предположение о причинах ошибок в толковании значения слова.</w:t>
            </w:r>
            <w:r w:rsidRPr="007C008B">
              <w:rPr>
                <w:rFonts w:ascii="Times New Roman" w:hAnsi="Times New Roman" w:cs="Times New Roman"/>
                <w:color w:val="000000"/>
              </w:rPr>
              <w:br/>
              <w:t>Формулировать значение слова, опираясь на рисунок и систему вопросов.</w:t>
            </w:r>
            <w:r w:rsidRPr="007C008B">
              <w:rPr>
                <w:rFonts w:ascii="Times New Roman" w:hAnsi="Times New Roman" w:cs="Times New Roman"/>
                <w:color w:val="000000"/>
              </w:rPr>
              <w:br/>
            </w:r>
            <w:r w:rsidRPr="007C008B">
              <w:rPr>
                <w:rFonts w:ascii="Times New Roman" w:hAnsi="Times New Roman" w:cs="Times New Roman"/>
                <w:color w:val="000000"/>
              </w:rPr>
              <w:lastRenderedPageBreak/>
              <w:t>Опознавать слова по их лексическим значениям</w:t>
            </w:r>
          </w:p>
        </w:tc>
      </w:tr>
      <w:tr w:rsidR="004F0881" w:rsidRPr="001B42AC"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lastRenderedPageBreak/>
              <w:t>«Как устроен наш язык»</w:t>
            </w:r>
            <w:r w:rsidRPr="007C008B">
              <w:rPr>
                <w:rFonts w:ascii="Times New Roman" w:hAnsi="Times New Roman" w:cs="Times New Roman"/>
                <w:color w:val="000000"/>
              </w:rPr>
              <w:br/>
              <w:t>Слово и его лексическое значение. Понимание</w:t>
            </w:r>
            <w:r w:rsidRPr="007C008B">
              <w:rPr>
                <w:rFonts w:ascii="Times New Roman" w:hAnsi="Times New Roman" w:cs="Times New Roman"/>
                <w:color w:val="000000"/>
              </w:rPr>
              <w:br/>
              <w:t>слова как единства звучания (написания)</w:t>
            </w:r>
            <w:r w:rsidRPr="007C008B">
              <w:rPr>
                <w:rFonts w:ascii="Times New Roman" w:hAnsi="Times New Roman" w:cs="Times New Roman"/>
                <w:color w:val="000000"/>
              </w:rPr>
              <w:br/>
              <w:t>и значения</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79. Значение слова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Объяснять значение слова с опорой на рисунок. Группировать слова по заданным основаниям. Осуществлять взаимный контроль и оказывать</w:t>
            </w:r>
            <w:r w:rsidRPr="007C008B">
              <w:rPr>
                <w:rFonts w:ascii="Times New Roman" w:hAnsi="Times New Roman" w:cs="Times New Roman"/>
                <w:color w:val="000000"/>
              </w:rPr>
              <w:br/>
              <w:t>взаимопомощь (работа в паре). Находить заданную группу слов и аргументировать свой выбор. Учитывать степень сложности задания и определять для себя возможность/невозможность его выполнения. Наблюдать за однокоренными словами и устанавливать слова с другим</w:t>
            </w:r>
            <w:r w:rsidRPr="007C008B">
              <w:rPr>
                <w:rFonts w:ascii="Times New Roman" w:hAnsi="Times New Roman" w:cs="Times New Roman"/>
                <w:color w:val="000000"/>
              </w:rPr>
              <w:br/>
              <w:t>корнем. Определять значения слов и составлять предложения с этими</w:t>
            </w:r>
            <w:r w:rsidRPr="007C008B">
              <w:rPr>
                <w:rFonts w:ascii="Times New Roman" w:hAnsi="Times New Roman" w:cs="Times New Roman"/>
                <w:color w:val="000000"/>
              </w:rPr>
              <w:br/>
              <w:t>словами</w:t>
            </w:r>
          </w:p>
        </w:tc>
      </w:tr>
      <w:tr w:rsidR="004F0881" w:rsidRPr="001B42AC"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«Правописание»</w:t>
            </w:r>
            <w:r w:rsidRPr="007C008B">
              <w:rPr>
                <w:rFonts w:ascii="Times New Roman" w:hAnsi="Times New Roman" w:cs="Times New Roman"/>
                <w:color w:val="000000"/>
              </w:rPr>
              <w:br/>
              <w:t>Повторение изученных правил правописания</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80. Повторяем правописание частей</w:t>
            </w:r>
            <w:r w:rsidRPr="007C008B">
              <w:rPr>
                <w:rFonts w:ascii="Times New Roman" w:hAnsi="Times New Roman" w:cs="Times New Roman"/>
                <w:color w:val="000000"/>
              </w:rPr>
              <w:br/>
              <w:t>слова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Устанавливать место орфограммы в слове. Объяснять написание слов. Фиксировать (графически обозначать) место орфограммы в слове.</w:t>
            </w:r>
            <w:r w:rsidRPr="007C008B">
              <w:rPr>
                <w:rFonts w:ascii="Times New Roman" w:hAnsi="Times New Roman" w:cs="Times New Roman"/>
                <w:color w:val="000000"/>
              </w:rPr>
              <w:br/>
              <w:t>Осуществлять самоконтроль и самопроверку. Анализировать алгоритм</w:t>
            </w:r>
            <w:r w:rsidRPr="007C008B">
              <w:rPr>
                <w:rFonts w:ascii="Times New Roman" w:hAnsi="Times New Roman" w:cs="Times New Roman"/>
                <w:color w:val="000000"/>
              </w:rPr>
              <w:br/>
              <w:t>работы над ошибками и контролировать свои действия при его использовании. Находить и исправлять ошибки, объяснять правильное написание слова. Обосновывать применение разных способов работы над</w:t>
            </w:r>
            <w:r w:rsidRPr="007C008B">
              <w:rPr>
                <w:rFonts w:ascii="Times New Roman" w:hAnsi="Times New Roman" w:cs="Times New Roman"/>
                <w:color w:val="000000"/>
              </w:rPr>
              <w:br/>
              <w:t>ошибками</w:t>
            </w:r>
          </w:p>
        </w:tc>
      </w:tr>
      <w:tr w:rsidR="004F0881" w:rsidRPr="001B42AC" w:rsidTr="004F0881">
        <w:tc>
          <w:tcPr>
            <w:tcW w:w="3116" w:type="dxa"/>
            <w:vMerge w:val="restart"/>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«Развитие речи»</w:t>
            </w:r>
            <w:r w:rsidRPr="007C008B">
              <w:rPr>
                <w:rFonts w:ascii="Times New Roman" w:hAnsi="Times New Roman" w:cs="Times New Roman"/>
                <w:color w:val="000000"/>
              </w:rPr>
              <w:br/>
              <w:t>Текст. Смысловое единство предложений в тексте (основная мысль). Заглавие текста.</w:t>
            </w:r>
            <w:r w:rsidRPr="007C008B">
              <w:rPr>
                <w:rFonts w:ascii="Times New Roman" w:hAnsi="Times New Roman" w:cs="Times New Roman"/>
                <w:color w:val="000000"/>
              </w:rPr>
              <w:br/>
              <w:t>Подбор заголовков к предложенным текстам</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81. Текст</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Сравнивать языковые единицы: звук, слово, предложение, текст. Различать</w:t>
            </w:r>
            <w:r w:rsidRPr="007C008B">
              <w:rPr>
                <w:rFonts w:ascii="Times New Roman" w:hAnsi="Times New Roman" w:cs="Times New Roman"/>
                <w:color w:val="000000"/>
              </w:rPr>
              <w:br/>
              <w:t>текст и «не текст». Высказывать и аргументировать свою точку зрения</w:t>
            </w:r>
          </w:p>
        </w:tc>
      </w:tr>
      <w:tr w:rsidR="004F0881" w:rsidRPr="001B42AC" w:rsidTr="004F0881">
        <w:tc>
          <w:tcPr>
            <w:tcW w:w="3116" w:type="dxa"/>
            <w:vMerge/>
          </w:tcPr>
          <w:p w:rsidR="004F0881" w:rsidRPr="007C008B" w:rsidRDefault="004F0881" w:rsidP="004F0881">
            <w:pPr>
              <w:tabs>
                <w:tab w:val="left" w:pos="1254"/>
              </w:tabs>
              <w:spacing w:line="234" w:lineRule="auto"/>
              <w:rPr>
                <w:rFonts w:ascii="Times New Roman" w:hAnsi="Times New Roman" w:cs="Times New Roman"/>
                <w:b/>
                <w:bCs/>
                <w:i/>
                <w:iCs/>
                <w:color w:val="000000"/>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82. Заголовок текста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Понимать текст. Высказывать предположение о связи предложений в тексте.</w:t>
            </w:r>
            <w:r w:rsidRPr="007C008B">
              <w:rPr>
                <w:rFonts w:ascii="Times New Roman" w:hAnsi="Times New Roman" w:cs="Times New Roman"/>
                <w:color w:val="000000"/>
              </w:rPr>
              <w:br/>
              <w:t>Устанавливать соответствие/несоответствие заголовка и текста. Аргументировать свою точку зрения. Учитывать степень сложности задания</w:t>
            </w:r>
            <w:r w:rsidRPr="007C008B">
              <w:rPr>
                <w:rFonts w:ascii="Times New Roman" w:hAnsi="Times New Roman" w:cs="Times New Roman"/>
                <w:color w:val="000000"/>
              </w:rPr>
              <w:br/>
              <w:t>и определять для себя возможность/невозможность его выполнения. Подбирать заголовки к текстам</w:t>
            </w:r>
          </w:p>
        </w:tc>
      </w:tr>
      <w:tr w:rsidR="004F0881" w:rsidRPr="001B42AC"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«Как устроен наш язык»</w:t>
            </w:r>
            <w:r w:rsidRPr="007C008B">
              <w:rPr>
                <w:rFonts w:ascii="Times New Roman" w:hAnsi="Times New Roman" w:cs="Times New Roman"/>
                <w:color w:val="000000"/>
              </w:rPr>
              <w:br/>
              <w:t>Слово и его лексическое значение. Выявление слов, значение которых требует уточнения.</w:t>
            </w:r>
            <w:r w:rsidRPr="007C008B">
              <w:rPr>
                <w:rFonts w:ascii="Times New Roman" w:hAnsi="Times New Roman" w:cs="Times New Roman"/>
                <w:color w:val="000000"/>
              </w:rPr>
              <w:br/>
              <w:t>Определение значения слова по тексту или уточнение значения с помощью толкового словаря</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83. Как сочетаются слова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Наблюдать за ошибками, связанными со значением слова. Осуществлять</w:t>
            </w:r>
            <w:r w:rsidRPr="007C008B">
              <w:rPr>
                <w:rFonts w:ascii="Times New Roman" w:hAnsi="Times New Roman" w:cs="Times New Roman"/>
                <w:color w:val="000000"/>
              </w:rPr>
              <w:br/>
              <w:t>поиск необходимой информации в толковом словарике учебника. Осуществлять взаимный контроль и оказывать взаимопомощь (работа в паре). Наблюдать за словами, сходными по звучанию, но разными по</w:t>
            </w:r>
            <w:r w:rsidRPr="007C008B">
              <w:rPr>
                <w:rFonts w:ascii="Times New Roman" w:hAnsi="Times New Roman" w:cs="Times New Roman"/>
                <w:color w:val="000000"/>
              </w:rPr>
              <w:br/>
              <w:t>значению. Высказывать предположение о причинах несочетаемости приведённых в задании слов. Учитывать степень сложности задания и</w:t>
            </w:r>
            <w:r w:rsidRPr="007C008B">
              <w:rPr>
                <w:rFonts w:ascii="Times New Roman" w:hAnsi="Times New Roman" w:cs="Times New Roman"/>
                <w:color w:val="000000"/>
              </w:rPr>
              <w:br/>
              <w:t>определять для себя возможность/невозможность его выполнения. Выбирать</w:t>
            </w:r>
            <w:r w:rsidRPr="007C008B">
              <w:rPr>
                <w:rFonts w:ascii="Times New Roman" w:hAnsi="Times New Roman" w:cs="Times New Roman"/>
                <w:color w:val="000000"/>
              </w:rPr>
              <w:br/>
              <w:t>слова по заданному основанию. Составлять сочетания слов с указанным</w:t>
            </w:r>
            <w:r w:rsidRPr="007C008B">
              <w:rPr>
                <w:rFonts w:ascii="Times New Roman" w:hAnsi="Times New Roman" w:cs="Times New Roman"/>
                <w:color w:val="000000"/>
              </w:rPr>
              <w:br/>
              <w:t>значением. Исправлять допущенные ошибки и аргументировать свой ответ</w:t>
            </w:r>
          </w:p>
        </w:tc>
      </w:tr>
      <w:tr w:rsidR="004F0881" w:rsidRPr="001B42AC"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84. Значение слова в словаре и тексте</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 Опознавать слова по их лексическим значениям. Наблюдать за значением</w:t>
            </w:r>
            <w:r w:rsidRPr="007C008B">
              <w:rPr>
                <w:rFonts w:ascii="Times New Roman" w:hAnsi="Times New Roman" w:cs="Times New Roman"/>
                <w:color w:val="000000"/>
              </w:rPr>
              <w:br/>
            </w:r>
            <w:r w:rsidRPr="007C008B">
              <w:rPr>
                <w:rFonts w:ascii="Times New Roman" w:hAnsi="Times New Roman" w:cs="Times New Roman"/>
                <w:color w:val="000000"/>
              </w:rPr>
              <w:lastRenderedPageBreak/>
              <w:t>слов в тексте, устанавливать значение слова, опираясь на текст. Учитывать</w:t>
            </w:r>
            <w:r w:rsidRPr="007C008B">
              <w:rPr>
                <w:rFonts w:ascii="Times New Roman" w:hAnsi="Times New Roman" w:cs="Times New Roman"/>
                <w:color w:val="000000"/>
              </w:rPr>
              <w:br/>
              <w:t>степень сложности задания и определять для себя</w:t>
            </w:r>
            <w:r w:rsidRPr="007C008B">
              <w:rPr>
                <w:rFonts w:ascii="Times New Roman" w:hAnsi="Times New Roman" w:cs="Times New Roman"/>
                <w:color w:val="000000"/>
              </w:rPr>
              <w:br/>
              <w:t>возможность/невозможность его выполнения. Осуществлять поиск необходимой информации в толковом словарике учебника</w:t>
            </w:r>
          </w:p>
        </w:tc>
      </w:tr>
      <w:tr w:rsidR="004F0881" w:rsidRPr="001B42AC"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lastRenderedPageBreak/>
              <w:t>«Правописание»</w:t>
            </w:r>
            <w:r w:rsidRPr="007C008B">
              <w:rPr>
                <w:rFonts w:ascii="Times New Roman" w:hAnsi="Times New Roman" w:cs="Times New Roman"/>
                <w:color w:val="000000"/>
              </w:rPr>
              <w:br/>
              <w:t>Повторение изученных правил правописания</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85. Повторяем правописание частей слова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Подбирать приставки и суффиксы по заданному основанию.</w:t>
            </w:r>
            <w:r w:rsidRPr="007C008B">
              <w:rPr>
                <w:rFonts w:ascii="Times New Roman" w:hAnsi="Times New Roman" w:cs="Times New Roman"/>
                <w:color w:val="000000"/>
              </w:rPr>
              <w:br/>
              <w:t>Преобразовывать транскрипцию в буквенную запись. Фиксировать</w:t>
            </w:r>
            <w:r w:rsidRPr="007C008B">
              <w:rPr>
                <w:rFonts w:ascii="Times New Roman" w:hAnsi="Times New Roman" w:cs="Times New Roman"/>
                <w:color w:val="000000"/>
              </w:rPr>
              <w:br/>
              <w:t>(графически обозначать) место орфограммы. Находить слова с заданной орфограммой. Применять алгоритм работы над ошибками и контролировать свои действия при его использовании. Находить и исправлять ошибки,</w:t>
            </w:r>
            <w:r w:rsidRPr="007C008B">
              <w:rPr>
                <w:rFonts w:ascii="Times New Roman" w:hAnsi="Times New Roman" w:cs="Times New Roman"/>
                <w:color w:val="000000"/>
              </w:rPr>
              <w:br/>
              <w:t>объяснять правильное написание слова. Обосновывать применение разных способов работы над ошибками</w:t>
            </w:r>
          </w:p>
        </w:tc>
      </w:tr>
      <w:tr w:rsidR="004F0881" w:rsidRPr="001B42AC" w:rsidTr="004F0881">
        <w:tc>
          <w:tcPr>
            <w:tcW w:w="3116" w:type="dxa"/>
            <w:vMerge w:val="restart"/>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«Развитие речи»</w:t>
            </w:r>
            <w:r w:rsidRPr="007C008B">
              <w:rPr>
                <w:rFonts w:ascii="Times New Roman" w:hAnsi="Times New Roman" w:cs="Times New Roman"/>
                <w:color w:val="000000"/>
              </w:rPr>
              <w:br/>
              <w:t>Текст. Смысловое единство предложений в тексте (основная мысль). Заглавие текста.</w:t>
            </w:r>
            <w:r w:rsidRPr="007C008B">
              <w:rPr>
                <w:rFonts w:ascii="Times New Roman" w:hAnsi="Times New Roman" w:cs="Times New Roman"/>
                <w:color w:val="000000"/>
              </w:rPr>
              <w:br/>
              <w:t xml:space="preserve">Подбор заголовков к предложенным текстам. </w:t>
            </w:r>
            <w:r w:rsidRPr="007C008B">
              <w:rPr>
                <w:rFonts w:ascii="Times New Roman" w:hAnsi="Times New Roman" w:cs="Times New Roman"/>
                <w:i/>
                <w:iCs/>
                <w:color w:val="000000"/>
              </w:rPr>
              <w:t>Определение по заголовкам содержания текста</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86. Один текст — разные заголовки</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Понимать текст. Наблюдать за связью заголовка с основной мыслью текста.</w:t>
            </w:r>
            <w:r w:rsidRPr="007C008B">
              <w:rPr>
                <w:rFonts w:ascii="Times New Roman" w:hAnsi="Times New Roman" w:cs="Times New Roman"/>
                <w:color w:val="000000"/>
              </w:rPr>
              <w:br/>
              <w:t>Подбирать заголовок к тексту, обосновывать свой выбор. Анализировать</w:t>
            </w:r>
            <w:r w:rsidRPr="007C008B">
              <w:rPr>
                <w:rFonts w:ascii="Times New Roman" w:hAnsi="Times New Roman" w:cs="Times New Roman"/>
                <w:color w:val="000000"/>
              </w:rPr>
              <w:br/>
              <w:t>содержание учебника. Учитывать степень сложности задания и определять</w:t>
            </w:r>
            <w:r w:rsidRPr="007C008B">
              <w:rPr>
                <w:rFonts w:ascii="Times New Roman" w:hAnsi="Times New Roman" w:cs="Times New Roman"/>
                <w:color w:val="000000"/>
              </w:rPr>
              <w:br/>
              <w:t>для себя возможность/невозможность его выполнения</w:t>
            </w:r>
          </w:p>
        </w:tc>
      </w:tr>
      <w:tr w:rsidR="004F0881" w:rsidRPr="001B42AC" w:rsidTr="004F0881">
        <w:tc>
          <w:tcPr>
            <w:tcW w:w="3116" w:type="dxa"/>
            <w:vMerge/>
          </w:tcPr>
          <w:p w:rsidR="004F0881" w:rsidRPr="007C008B" w:rsidRDefault="004F0881" w:rsidP="004F0881">
            <w:pPr>
              <w:tabs>
                <w:tab w:val="left" w:pos="1254"/>
              </w:tabs>
              <w:spacing w:line="234" w:lineRule="auto"/>
              <w:rPr>
                <w:rFonts w:ascii="Times New Roman" w:hAnsi="Times New Roman" w:cs="Times New Roman"/>
                <w:b/>
                <w:bCs/>
                <w:i/>
                <w:iCs/>
                <w:color w:val="000000"/>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87. Учимся озаглавливать текст</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Подбирать различные заголовки к одному тексту. Осуществлять взаимный</w:t>
            </w:r>
            <w:r w:rsidRPr="007C008B">
              <w:rPr>
                <w:rFonts w:ascii="Times New Roman" w:hAnsi="Times New Roman" w:cs="Times New Roman"/>
                <w:color w:val="000000"/>
              </w:rPr>
              <w:br/>
              <w:t>контроль и оказывать взаимопомощь (работа в паре). Высказывать</w:t>
            </w:r>
            <w:r w:rsidRPr="007C008B">
              <w:rPr>
                <w:rFonts w:ascii="Times New Roman" w:hAnsi="Times New Roman" w:cs="Times New Roman"/>
                <w:color w:val="000000"/>
              </w:rPr>
              <w:br/>
              <w:t>предположение об основной мысли возможного текста, опираясь только на</w:t>
            </w:r>
            <w:r w:rsidRPr="007C008B">
              <w:rPr>
                <w:rFonts w:ascii="Times New Roman" w:hAnsi="Times New Roman" w:cs="Times New Roman"/>
                <w:color w:val="000000"/>
              </w:rPr>
              <w:br/>
              <w:t>заголовок. Формулировать основную мысль текста, используя образец</w:t>
            </w:r>
          </w:p>
        </w:tc>
      </w:tr>
      <w:tr w:rsidR="004F0881" w:rsidRPr="002D47C3"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«Как устроен наш язык»</w:t>
            </w:r>
            <w:r w:rsidRPr="007C008B">
              <w:rPr>
                <w:rFonts w:ascii="Times New Roman" w:hAnsi="Times New Roman" w:cs="Times New Roman"/>
                <w:color w:val="000000"/>
              </w:rPr>
              <w:br/>
              <w:t>Определение значения слова по тексту или</w:t>
            </w:r>
            <w:r w:rsidRPr="007C008B">
              <w:rPr>
                <w:rFonts w:ascii="Times New Roman" w:hAnsi="Times New Roman" w:cs="Times New Roman"/>
                <w:color w:val="000000"/>
              </w:rPr>
              <w:br/>
              <w:t>уточнение значения с помощью толкового</w:t>
            </w:r>
            <w:r w:rsidRPr="007C008B">
              <w:rPr>
                <w:rFonts w:ascii="Times New Roman" w:hAnsi="Times New Roman" w:cs="Times New Roman"/>
                <w:color w:val="000000"/>
              </w:rPr>
              <w:br/>
              <w:t xml:space="preserve">словаря. </w:t>
            </w:r>
            <w:r w:rsidRPr="007C008B">
              <w:rPr>
                <w:rFonts w:ascii="Times New Roman" w:hAnsi="Times New Roman" w:cs="Times New Roman"/>
                <w:i/>
                <w:iCs/>
                <w:color w:val="000000"/>
              </w:rPr>
              <w:t>Различение однозначных</w:t>
            </w:r>
            <w:r w:rsidRPr="007C008B">
              <w:rPr>
                <w:rFonts w:ascii="Times New Roman" w:hAnsi="Times New Roman" w:cs="Times New Roman"/>
                <w:color w:val="000000"/>
              </w:rPr>
              <w:br/>
            </w:r>
            <w:r w:rsidRPr="007C008B">
              <w:rPr>
                <w:rFonts w:ascii="Times New Roman" w:hAnsi="Times New Roman" w:cs="Times New Roman"/>
                <w:i/>
                <w:iCs/>
                <w:color w:val="000000"/>
              </w:rPr>
              <w:t>и многозначных слов. Представление о прямом</w:t>
            </w:r>
            <w:r w:rsidRPr="007C008B">
              <w:rPr>
                <w:rFonts w:ascii="Times New Roman" w:hAnsi="Times New Roman" w:cs="Times New Roman"/>
                <w:color w:val="000000"/>
              </w:rPr>
              <w:br/>
            </w:r>
            <w:r w:rsidRPr="007C008B">
              <w:rPr>
                <w:rFonts w:ascii="Times New Roman" w:hAnsi="Times New Roman" w:cs="Times New Roman"/>
                <w:i/>
                <w:iCs/>
                <w:color w:val="000000"/>
              </w:rPr>
              <w:t>и переносном значении слова</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88. Слово в толковом словаре и</w:t>
            </w:r>
            <w:r w:rsidRPr="007C008B">
              <w:rPr>
                <w:rFonts w:ascii="Times New Roman" w:hAnsi="Times New Roman" w:cs="Times New Roman"/>
                <w:color w:val="000000"/>
              </w:rPr>
              <w:br/>
              <w:t>тексте</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Устанавливать значения слов с помощью контекста и толкового словаря.</w:t>
            </w:r>
            <w:r w:rsidRPr="007C008B">
              <w:rPr>
                <w:rFonts w:ascii="Times New Roman" w:hAnsi="Times New Roman" w:cs="Times New Roman"/>
                <w:color w:val="000000"/>
              </w:rPr>
              <w:br/>
              <w:t>Осуществлять поиск необходимой информации в толковом словарике</w:t>
            </w:r>
            <w:r w:rsidRPr="007C008B">
              <w:rPr>
                <w:rFonts w:ascii="Times New Roman" w:hAnsi="Times New Roman" w:cs="Times New Roman"/>
                <w:color w:val="000000"/>
              </w:rPr>
              <w:br/>
              <w:t>учебника</w:t>
            </w:r>
          </w:p>
        </w:tc>
      </w:tr>
      <w:tr w:rsidR="004F0881" w:rsidRPr="002D47C3"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89. Слова однозначные и многозначные</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Высказывать предположение о возможных причинах непонимания значения</w:t>
            </w:r>
            <w:r w:rsidRPr="007C008B">
              <w:rPr>
                <w:rFonts w:ascii="Times New Roman" w:hAnsi="Times New Roman" w:cs="Times New Roman"/>
                <w:color w:val="000000"/>
              </w:rPr>
              <w:br/>
              <w:t>слов. Знакомиться с многозначными словами. Понимать информацию, представленную в виде рисунка, объяснять значения многозначных слов.</w:t>
            </w:r>
            <w:r w:rsidRPr="007C008B">
              <w:rPr>
                <w:rFonts w:ascii="Times New Roman" w:hAnsi="Times New Roman" w:cs="Times New Roman"/>
                <w:color w:val="000000"/>
              </w:rPr>
              <w:br/>
              <w:t>Учитывать степень сложности задания и определять для себя возможность/невозможность его выполнения. Устанавливать причины появления у слова нескольких значений. Составлять предложения с</w:t>
            </w:r>
            <w:r w:rsidRPr="007C008B">
              <w:rPr>
                <w:rFonts w:ascii="Times New Roman" w:hAnsi="Times New Roman" w:cs="Times New Roman"/>
                <w:color w:val="000000"/>
              </w:rPr>
              <w:br/>
              <w:t>использованием многозначных слов. Осуществлять поиск необходимой</w:t>
            </w:r>
            <w:r w:rsidRPr="007C008B">
              <w:rPr>
                <w:rFonts w:ascii="Times New Roman" w:hAnsi="Times New Roman" w:cs="Times New Roman"/>
                <w:color w:val="000000"/>
              </w:rPr>
              <w:br/>
              <w:t>информации в толковом словарике учебника</w:t>
            </w:r>
          </w:p>
        </w:tc>
      </w:tr>
      <w:tr w:rsidR="004F0881" w:rsidRPr="002D47C3"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lastRenderedPageBreak/>
              <w:t>«Правописание»</w:t>
            </w:r>
            <w:r w:rsidRPr="007C008B">
              <w:rPr>
                <w:rFonts w:ascii="Times New Roman" w:hAnsi="Times New Roman" w:cs="Times New Roman"/>
                <w:color w:val="000000"/>
              </w:rPr>
              <w:br/>
              <w:t>Повторение изученных правил правописания</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90. Учимся находить и проверять</w:t>
            </w:r>
            <w:r w:rsidRPr="007C008B">
              <w:rPr>
                <w:rFonts w:ascii="Times New Roman" w:hAnsi="Times New Roman" w:cs="Times New Roman"/>
                <w:color w:val="000000"/>
              </w:rPr>
              <w:br/>
              <w:t>орфограммы в слове</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Находить в слове орфограммы и определять часть слова, в которую они</w:t>
            </w:r>
            <w:r w:rsidRPr="007C008B">
              <w:rPr>
                <w:rFonts w:ascii="Times New Roman" w:hAnsi="Times New Roman" w:cs="Times New Roman"/>
                <w:color w:val="000000"/>
              </w:rPr>
              <w:br/>
              <w:t>входят. Осуществлять взаимный контроль и оказывать взаимопомощь (работа</w:t>
            </w:r>
            <w:r w:rsidRPr="007C008B">
              <w:rPr>
                <w:rFonts w:ascii="Times New Roman" w:hAnsi="Times New Roman" w:cs="Times New Roman"/>
                <w:color w:val="000000"/>
              </w:rPr>
              <w:br/>
              <w:t>в паре). Устанавливать тип орфограммы в словах. Объяснять написание</w:t>
            </w:r>
            <w:r w:rsidRPr="007C008B">
              <w:rPr>
                <w:rFonts w:ascii="Times New Roman" w:hAnsi="Times New Roman" w:cs="Times New Roman"/>
                <w:color w:val="000000"/>
              </w:rPr>
              <w:br/>
              <w:t xml:space="preserve">суффиксов. Различать случаи написания </w:t>
            </w:r>
            <w:r w:rsidRPr="007C008B">
              <w:rPr>
                <w:rFonts w:ascii="Times New Roman" w:hAnsi="Times New Roman" w:cs="Times New Roman"/>
                <w:b/>
                <w:bCs/>
                <w:i/>
                <w:iCs/>
                <w:color w:val="000000"/>
              </w:rPr>
              <w:t xml:space="preserve">ъ </w:t>
            </w:r>
            <w:r w:rsidRPr="007C008B">
              <w:rPr>
                <w:rFonts w:ascii="Times New Roman" w:hAnsi="Times New Roman" w:cs="Times New Roman"/>
                <w:color w:val="000000"/>
              </w:rPr>
              <w:t xml:space="preserve">и </w:t>
            </w:r>
            <w:r w:rsidRPr="007C008B">
              <w:rPr>
                <w:rFonts w:ascii="Times New Roman" w:hAnsi="Times New Roman" w:cs="Times New Roman"/>
                <w:b/>
                <w:bCs/>
                <w:i/>
                <w:iCs/>
                <w:color w:val="000000"/>
              </w:rPr>
              <w:t>ь</w:t>
            </w:r>
            <w:r w:rsidRPr="007C008B">
              <w:rPr>
                <w:rFonts w:ascii="Times New Roman" w:hAnsi="Times New Roman" w:cs="Times New Roman"/>
                <w:color w:val="000000"/>
              </w:rPr>
              <w:t>, аргументировать свой выбор.</w:t>
            </w:r>
            <w:r w:rsidRPr="007C008B">
              <w:rPr>
                <w:rFonts w:ascii="Times New Roman" w:hAnsi="Times New Roman" w:cs="Times New Roman"/>
                <w:color w:val="000000"/>
              </w:rPr>
              <w:br/>
              <w:t>Подбирать необходимые приставки и объяснять их написание</w:t>
            </w:r>
          </w:p>
        </w:tc>
      </w:tr>
      <w:tr w:rsidR="004F0881" w:rsidRPr="002D47C3"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«Развитие речи»</w:t>
            </w:r>
            <w:r w:rsidRPr="007C008B">
              <w:rPr>
                <w:rFonts w:ascii="Times New Roman" w:hAnsi="Times New Roman" w:cs="Times New Roman"/>
                <w:color w:val="000000"/>
              </w:rPr>
              <w:br/>
              <w:t>Заголовок текста. Подбор заголовков</w:t>
            </w:r>
            <w:r w:rsidRPr="007C008B">
              <w:rPr>
                <w:rFonts w:ascii="Times New Roman" w:hAnsi="Times New Roman" w:cs="Times New Roman"/>
                <w:color w:val="000000"/>
              </w:rPr>
              <w:br/>
              <w:t xml:space="preserve">к предложенным текстам. </w:t>
            </w:r>
            <w:r w:rsidRPr="007C008B">
              <w:rPr>
                <w:rFonts w:ascii="Times New Roman" w:hAnsi="Times New Roman" w:cs="Times New Roman"/>
                <w:i/>
                <w:iCs/>
                <w:color w:val="000000"/>
              </w:rPr>
              <w:t>Определение по</w:t>
            </w:r>
            <w:r w:rsidRPr="007C008B">
              <w:rPr>
                <w:rFonts w:ascii="Times New Roman" w:hAnsi="Times New Roman" w:cs="Times New Roman"/>
                <w:color w:val="000000"/>
              </w:rPr>
              <w:br/>
            </w:r>
            <w:r w:rsidRPr="007C008B">
              <w:rPr>
                <w:rFonts w:ascii="Times New Roman" w:hAnsi="Times New Roman" w:cs="Times New Roman"/>
                <w:i/>
                <w:iCs/>
                <w:color w:val="000000"/>
              </w:rPr>
              <w:t xml:space="preserve">заголовкам содержания текста. </w:t>
            </w:r>
            <w:r w:rsidRPr="007C008B">
              <w:rPr>
                <w:rFonts w:ascii="Times New Roman" w:hAnsi="Times New Roman" w:cs="Times New Roman"/>
                <w:color w:val="000000"/>
              </w:rPr>
              <w:t>Выражение в</w:t>
            </w:r>
            <w:r w:rsidRPr="007C008B">
              <w:rPr>
                <w:rFonts w:ascii="Times New Roman" w:hAnsi="Times New Roman" w:cs="Times New Roman"/>
                <w:color w:val="000000"/>
              </w:rPr>
              <w:br/>
              <w:t xml:space="preserve">тексте законченной мысли. </w:t>
            </w:r>
            <w:r w:rsidRPr="007C008B">
              <w:rPr>
                <w:rFonts w:ascii="Times New Roman" w:hAnsi="Times New Roman" w:cs="Times New Roman"/>
                <w:i/>
                <w:iCs/>
                <w:color w:val="000000"/>
              </w:rPr>
              <w:t>Подбор вариантов окончания текстов</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92. Как строится текст. Окончание текста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Понимать текст. Обнаруживать неполноту текста. Заканчивать текст. Выбирать подходящее окончание текста из предложенных и объяснять свой</w:t>
            </w:r>
            <w:r w:rsidRPr="007C008B">
              <w:rPr>
                <w:rFonts w:ascii="Times New Roman" w:hAnsi="Times New Roman" w:cs="Times New Roman"/>
                <w:color w:val="000000"/>
              </w:rPr>
              <w:br/>
              <w:t>выбор</w:t>
            </w:r>
          </w:p>
        </w:tc>
      </w:tr>
      <w:tr w:rsidR="004F0881" w:rsidRPr="002D47C3" w:rsidTr="004F0881">
        <w:tc>
          <w:tcPr>
            <w:tcW w:w="3116" w:type="dxa"/>
            <w:vMerge w:val="restart"/>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«Как устроен наш язык»</w:t>
            </w:r>
            <w:r w:rsidRPr="007C008B">
              <w:rPr>
                <w:rFonts w:ascii="Times New Roman" w:hAnsi="Times New Roman" w:cs="Times New Roman"/>
                <w:color w:val="000000"/>
              </w:rPr>
              <w:br/>
            </w:r>
            <w:r w:rsidRPr="007C008B">
              <w:rPr>
                <w:rFonts w:ascii="Times New Roman" w:hAnsi="Times New Roman" w:cs="Times New Roman"/>
                <w:i/>
                <w:iCs/>
                <w:color w:val="000000"/>
              </w:rPr>
              <w:t>Различение однозначных и многозначных слов.</w:t>
            </w:r>
            <w:r w:rsidRPr="007C008B">
              <w:rPr>
                <w:rFonts w:ascii="Times New Roman" w:hAnsi="Times New Roman" w:cs="Times New Roman"/>
                <w:color w:val="000000"/>
              </w:rPr>
              <w:br/>
            </w:r>
            <w:r w:rsidRPr="007C008B">
              <w:rPr>
                <w:rFonts w:ascii="Times New Roman" w:hAnsi="Times New Roman" w:cs="Times New Roman"/>
                <w:i/>
                <w:iCs/>
                <w:color w:val="000000"/>
              </w:rPr>
              <w:t>Представление о прямом и переносном</w:t>
            </w:r>
            <w:r w:rsidRPr="007C008B">
              <w:rPr>
                <w:rFonts w:ascii="Times New Roman" w:hAnsi="Times New Roman" w:cs="Times New Roman"/>
                <w:color w:val="000000"/>
              </w:rPr>
              <w:br/>
            </w:r>
            <w:r w:rsidRPr="007C008B">
              <w:rPr>
                <w:rFonts w:ascii="Times New Roman" w:hAnsi="Times New Roman" w:cs="Times New Roman"/>
                <w:i/>
                <w:iCs/>
                <w:color w:val="000000"/>
              </w:rPr>
              <w:t>значении слова</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93. Как появляются многозначные</w:t>
            </w:r>
            <w:r w:rsidRPr="007C008B">
              <w:rPr>
                <w:rFonts w:ascii="Times New Roman" w:hAnsi="Times New Roman" w:cs="Times New Roman"/>
                <w:color w:val="000000"/>
              </w:rPr>
              <w:br/>
              <w:t>слова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Понимать информацию, представленную в виде рисунка. Высказывать предположение о причинах появления многозначных слов. Сопоставлять</w:t>
            </w:r>
            <w:r w:rsidRPr="007C008B">
              <w:rPr>
                <w:rFonts w:ascii="Times New Roman" w:hAnsi="Times New Roman" w:cs="Times New Roman"/>
                <w:color w:val="000000"/>
              </w:rPr>
              <w:br/>
              <w:t>значения многозначного слова. Опознавать слова в переносном значении.</w:t>
            </w:r>
            <w:r w:rsidRPr="007C008B">
              <w:rPr>
                <w:rFonts w:ascii="Times New Roman" w:hAnsi="Times New Roman" w:cs="Times New Roman"/>
                <w:color w:val="000000"/>
              </w:rPr>
              <w:br/>
              <w:t>Учитывать степень сложности задания и определять для себя возможность/невозможность его выполнения. Устанавливать значения слов в тексте и в толковом словарике учебника. Осуществлять взаимный контроль и</w:t>
            </w:r>
            <w:r w:rsidRPr="007C008B">
              <w:rPr>
                <w:rFonts w:ascii="Times New Roman" w:hAnsi="Times New Roman" w:cs="Times New Roman"/>
                <w:color w:val="000000"/>
              </w:rPr>
              <w:br/>
              <w:t>оказывать взаимопомощь (работа в группе). Составлять предложения с использованием многозначного слова в определённом значении</w:t>
            </w:r>
          </w:p>
        </w:tc>
      </w:tr>
      <w:tr w:rsidR="004F0881" w:rsidRPr="002D47C3" w:rsidTr="004F0881">
        <w:tc>
          <w:tcPr>
            <w:tcW w:w="3116" w:type="dxa"/>
            <w:vMerge/>
          </w:tcPr>
          <w:p w:rsidR="004F0881" w:rsidRPr="007C008B" w:rsidRDefault="004F0881" w:rsidP="004F0881">
            <w:pPr>
              <w:tabs>
                <w:tab w:val="left" w:pos="1254"/>
              </w:tabs>
              <w:spacing w:line="234" w:lineRule="auto"/>
              <w:rPr>
                <w:rFonts w:ascii="Times New Roman" w:hAnsi="Times New Roman" w:cs="Times New Roman"/>
                <w:b/>
                <w:bCs/>
                <w:i/>
                <w:iCs/>
                <w:color w:val="000000"/>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94. Как определить значение</w:t>
            </w:r>
            <w:r w:rsidRPr="007C008B">
              <w:rPr>
                <w:rFonts w:ascii="Times New Roman" w:hAnsi="Times New Roman" w:cs="Times New Roman"/>
                <w:color w:val="000000"/>
              </w:rPr>
              <w:br/>
              <w:t>многозначного слова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Высказывать предположение о необходимых условиях для понимания значения многозначного слова. Учитывать степень сложности задания</w:t>
            </w:r>
            <w:r w:rsidRPr="007C008B">
              <w:rPr>
                <w:rFonts w:ascii="Times New Roman" w:hAnsi="Times New Roman" w:cs="Times New Roman"/>
                <w:color w:val="000000"/>
              </w:rPr>
              <w:br/>
              <w:t>и определять для себя возможность/невозможность его выполнения. Наблюдать за значениями многозначных слов в тексте. Осуществлять</w:t>
            </w:r>
            <w:r w:rsidRPr="007C008B">
              <w:rPr>
                <w:rFonts w:ascii="Times New Roman" w:hAnsi="Times New Roman" w:cs="Times New Roman"/>
                <w:color w:val="000000"/>
              </w:rPr>
              <w:br/>
              <w:t>взаимный контроль и оказывать взаимопомощь (работа в паре). Использовать</w:t>
            </w:r>
          </w:p>
        </w:tc>
      </w:tr>
      <w:tr w:rsidR="004F0881" w:rsidRPr="002D47C3"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«Правописание»</w:t>
            </w:r>
            <w:r w:rsidRPr="007C008B">
              <w:rPr>
                <w:rFonts w:ascii="Times New Roman" w:hAnsi="Times New Roman" w:cs="Times New Roman"/>
                <w:color w:val="000000"/>
              </w:rPr>
              <w:br/>
              <w:t>Повторение изученных правил правописания</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95. Учимся находить и проверять</w:t>
            </w:r>
            <w:r w:rsidRPr="007C008B">
              <w:rPr>
                <w:rFonts w:ascii="Times New Roman" w:hAnsi="Times New Roman" w:cs="Times New Roman"/>
                <w:color w:val="000000"/>
              </w:rPr>
              <w:br/>
              <w:t>орфограммы в слове</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Выбирать нужное слово из пары, обосновывать свой выбор. Устанавливать</w:t>
            </w:r>
            <w:r w:rsidRPr="007C008B">
              <w:rPr>
                <w:rFonts w:ascii="Times New Roman" w:hAnsi="Times New Roman" w:cs="Times New Roman"/>
                <w:color w:val="000000"/>
              </w:rPr>
              <w:br/>
              <w:t>место орфограммы в слове, подбирать нужный способ проверки. Соотносить</w:t>
            </w:r>
            <w:r w:rsidRPr="007C008B">
              <w:rPr>
                <w:rFonts w:ascii="Times New Roman" w:hAnsi="Times New Roman" w:cs="Times New Roman"/>
                <w:color w:val="000000"/>
              </w:rPr>
              <w:br/>
              <w:t>слова и модели состава слова. Осуществлять самопроверку.</w:t>
            </w:r>
            <w:r w:rsidRPr="007C008B">
              <w:rPr>
                <w:rFonts w:ascii="Times New Roman" w:hAnsi="Times New Roman" w:cs="Times New Roman"/>
                <w:color w:val="000000"/>
              </w:rPr>
              <w:br/>
              <w:t>Фиксировать (графически обозначать) орфограмму в слове</w:t>
            </w:r>
          </w:p>
        </w:tc>
      </w:tr>
      <w:tr w:rsidR="004F0881" w:rsidRPr="002D47C3"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«Развитие речи»</w:t>
            </w:r>
            <w:r w:rsidRPr="007C008B">
              <w:rPr>
                <w:rFonts w:ascii="Times New Roman" w:hAnsi="Times New Roman" w:cs="Times New Roman"/>
                <w:color w:val="000000"/>
              </w:rPr>
              <w:br/>
              <w:t xml:space="preserve">Подбор заголовков к предложенным текстам. </w:t>
            </w:r>
            <w:r w:rsidRPr="007C008B">
              <w:rPr>
                <w:rFonts w:ascii="Times New Roman" w:hAnsi="Times New Roman" w:cs="Times New Roman"/>
                <w:i/>
                <w:iCs/>
                <w:color w:val="000000"/>
              </w:rPr>
              <w:t>Подбор вариантов окончания текстов</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96. Учимся заканчивать текст</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Подбирать заголовок к тексту, обосновывать выбор. Сравнивать варианты окончания исходного текста. Доказывать, почему предложенное окончание</w:t>
            </w:r>
            <w:r w:rsidRPr="007C008B">
              <w:rPr>
                <w:rFonts w:ascii="Times New Roman" w:hAnsi="Times New Roman" w:cs="Times New Roman"/>
                <w:color w:val="000000"/>
              </w:rPr>
              <w:br/>
              <w:t>текста не соответствует авторскому замыслу. Заканчивать текст</w:t>
            </w:r>
          </w:p>
        </w:tc>
      </w:tr>
      <w:tr w:rsidR="004F0881" w:rsidRPr="002D47C3"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«Как устроен наш язык»</w:t>
            </w:r>
            <w:r w:rsidRPr="007C008B">
              <w:rPr>
                <w:rFonts w:ascii="Times New Roman" w:hAnsi="Times New Roman" w:cs="Times New Roman"/>
                <w:color w:val="000000"/>
              </w:rPr>
              <w:br/>
            </w:r>
            <w:r w:rsidRPr="007C008B">
              <w:rPr>
                <w:rFonts w:ascii="Times New Roman" w:hAnsi="Times New Roman" w:cs="Times New Roman"/>
                <w:color w:val="000000"/>
              </w:rPr>
              <w:lastRenderedPageBreak/>
              <w:t>Наблюдение за использованием в речи синонимов</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lastRenderedPageBreak/>
              <w:t>97. Слова-</w:t>
            </w:r>
            <w:r w:rsidRPr="007C008B">
              <w:rPr>
                <w:rFonts w:ascii="Times New Roman" w:hAnsi="Times New Roman" w:cs="Times New Roman"/>
                <w:color w:val="000000"/>
              </w:rPr>
              <w:lastRenderedPageBreak/>
              <w:t>синонимы</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lastRenderedPageBreak/>
              <w:t xml:space="preserve">Сравнивать тексты, находить слова по </w:t>
            </w:r>
            <w:r w:rsidRPr="007C008B">
              <w:rPr>
                <w:rFonts w:ascii="Times New Roman" w:hAnsi="Times New Roman" w:cs="Times New Roman"/>
                <w:color w:val="000000"/>
              </w:rPr>
              <w:lastRenderedPageBreak/>
              <w:t>заданному основанию. Знакомиться с</w:t>
            </w:r>
            <w:r w:rsidRPr="007C008B">
              <w:rPr>
                <w:rFonts w:ascii="Times New Roman" w:hAnsi="Times New Roman" w:cs="Times New Roman"/>
                <w:color w:val="000000"/>
              </w:rPr>
              <w:br/>
              <w:t>синонимами. Понимать информацию, представленную в виде рисунка, и</w:t>
            </w:r>
            <w:r w:rsidRPr="007C008B">
              <w:rPr>
                <w:rFonts w:ascii="Times New Roman" w:hAnsi="Times New Roman" w:cs="Times New Roman"/>
                <w:color w:val="000000"/>
              </w:rPr>
              <w:br/>
              <w:t>преобразовывать её в текст. Наблюдать за сходством и различием значений</w:t>
            </w:r>
            <w:r w:rsidRPr="007C008B">
              <w:rPr>
                <w:rFonts w:ascii="Times New Roman" w:hAnsi="Times New Roman" w:cs="Times New Roman"/>
                <w:color w:val="000000"/>
              </w:rPr>
              <w:br/>
              <w:t>синонимов. Осуществлять взаимный контроль и оказывать взаимопомощь</w:t>
            </w:r>
            <w:r w:rsidRPr="007C008B">
              <w:rPr>
                <w:rFonts w:ascii="Times New Roman" w:hAnsi="Times New Roman" w:cs="Times New Roman"/>
                <w:color w:val="000000"/>
              </w:rPr>
              <w:br/>
              <w:t>(работа в паре). Выбирать из пары синонимов слово, подходящее к заданному предложению. Аргументировать свой выбор. Учитывать степень сложности задания и определять для себя возможность/невозможность его выполнения.</w:t>
            </w:r>
            <w:r w:rsidRPr="007C008B">
              <w:rPr>
                <w:rFonts w:ascii="Times New Roman" w:hAnsi="Times New Roman" w:cs="Times New Roman"/>
                <w:color w:val="000000"/>
              </w:rPr>
              <w:br/>
              <w:t>Сравнивать слова в синонимическом ряду и выявлять различия между словами. Находить синонимы в тексте и формулировать их общее значение</w:t>
            </w:r>
          </w:p>
        </w:tc>
      </w:tr>
      <w:tr w:rsidR="004F0881" w:rsidRPr="002D47C3"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98. Сочетание синонимов с другими</w:t>
            </w:r>
            <w:r w:rsidRPr="007C008B">
              <w:rPr>
                <w:rFonts w:ascii="Times New Roman" w:hAnsi="Times New Roman" w:cs="Times New Roman"/>
                <w:color w:val="000000"/>
              </w:rPr>
              <w:br/>
              <w:t>словами</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Находить синонимы в тексте. Группировать слова по заданному основанию.</w:t>
            </w:r>
            <w:r w:rsidRPr="007C008B">
              <w:rPr>
                <w:rFonts w:ascii="Times New Roman" w:hAnsi="Times New Roman" w:cs="Times New Roman"/>
                <w:color w:val="000000"/>
              </w:rPr>
              <w:br/>
              <w:t>Наблюдать за словами в синонимическом ряду и высказывать предположение</w:t>
            </w:r>
            <w:r w:rsidRPr="007C008B">
              <w:rPr>
                <w:rFonts w:ascii="Times New Roman" w:hAnsi="Times New Roman" w:cs="Times New Roman"/>
                <w:color w:val="000000"/>
              </w:rPr>
              <w:br/>
              <w:t>о различных ситуациях их использования. Находить и исправлять ошибки при употреблении слов. Осуществлять взаимный контроль и оказывать</w:t>
            </w:r>
            <w:r w:rsidRPr="007C008B">
              <w:rPr>
                <w:rFonts w:ascii="Times New Roman" w:hAnsi="Times New Roman" w:cs="Times New Roman"/>
                <w:color w:val="000000"/>
              </w:rPr>
              <w:br/>
              <w:t>взаимопомощь (работа в паре). Выбирать слово из синонимического ряда. Учитывать степень сложности задания и определять для себя</w:t>
            </w:r>
            <w:r w:rsidRPr="007C008B">
              <w:rPr>
                <w:rFonts w:ascii="Times New Roman" w:hAnsi="Times New Roman" w:cs="Times New Roman"/>
                <w:color w:val="000000"/>
              </w:rPr>
              <w:br/>
              <w:t>возможность/невозможность его выполнения. Подбирать синонимы к заданным словам</w:t>
            </w:r>
          </w:p>
        </w:tc>
      </w:tr>
      <w:tr w:rsidR="004F0881" w:rsidRPr="002D47C3"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«Правописание»</w:t>
            </w:r>
            <w:r w:rsidRPr="007C008B">
              <w:rPr>
                <w:rFonts w:ascii="Times New Roman" w:hAnsi="Times New Roman" w:cs="Times New Roman"/>
                <w:color w:val="000000"/>
              </w:rPr>
              <w:br/>
              <w:t>Повторение изученных правил правописания</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99. Учимся применять</w:t>
            </w:r>
            <w:r w:rsidRPr="007C008B">
              <w:rPr>
                <w:rFonts w:ascii="Times New Roman" w:hAnsi="Times New Roman" w:cs="Times New Roman"/>
                <w:color w:val="000000"/>
              </w:rPr>
              <w:br/>
              <w:t>орфографические правила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Устанавливать тип орфограммы. Аргументировать правильность выбранного</w:t>
            </w:r>
            <w:r w:rsidRPr="007C008B">
              <w:rPr>
                <w:rFonts w:ascii="Times New Roman" w:hAnsi="Times New Roman" w:cs="Times New Roman"/>
                <w:color w:val="000000"/>
              </w:rPr>
              <w:br/>
              <w:t>способа проверки. Сравнивать транскрипцию и буквенную запись одного и</w:t>
            </w:r>
            <w:r w:rsidRPr="007C008B">
              <w:rPr>
                <w:rFonts w:ascii="Times New Roman" w:hAnsi="Times New Roman" w:cs="Times New Roman"/>
                <w:color w:val="000000"/>
              </w:rPr>
              <w:br/>
              <w:t>того же слова, объяснять расхождение в записях. Контролировать свои</w:t>
            </w:r>
            <w:r w:rsidRPr="007C008B">
              <w:rPr>
                <w:rFonts w:ascii="Times New Roman" w:hAnsi="Times New Roman" w:cs="Times New Roman"/>
                <w:color w:val="000000"/>
              </w:rPr>
              <w:br/>
              <w:t>действия при использовании алгоритма работы над ошибками. Устанавливать</w:t>
            </w:r>
            <w:r w:rsidRPr="007C008B">
              <w:rPr>
                <w:rFonts w:ascii="Times New Roman" w:hAnsi="Times New Roman" w:cs="Times New Roman"/>
                <w:color w:val="000000"/>
              </w:rPr>
              <w:br/>
              <w:t>причину допущенных ошибок</w:t>
            </w:r>
          </w:p>
        </w:tc>
      </w:tr>
      <w:tr w:rsidR="004F0881" w:rsidRPr="002D47C3" w:rsidTr="004F0881">
        <w:tc>
          <w:tcPr>
            <w:tcW w:w="3116" w:type="dxa"/>
            <w:vMerge w:val="restart"/>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«Развитие речи»</w:t>
            </w:r>
            <w:r w:rsidRPr="007C008B">
              <w:rPr>
                <w:rFonts w:ascii="Times New Roman" w:hAnsi="Times New Roman" w:cs="Times New Roman"/>
                <w:color w:val="000000"/>
              </w:rPr>
              <w:br/>
              <w:t>Выражение в тексте законченной мысли.</w:t>
            </w:r>
            <w:r w:rsidRPr="007C008B">
              <w:rPr>
                <w:rFonts w:ascii="Times New Roman" w:hAnsi="Times New Roman" w:cs="Times New Roman"/>
                <w:color w:val="000000"/>
              </w:rPr>
              <w:br/>
            </w:r>
            <w:r w:rsidRPr="007C008B">
              <w:rPr>
                <w:rFonts w:ascii="Times New Roman" w:hAnsi="Times New Roman" w:cs="Times New Roman"/>
                <w:i/>
                <w:iCs/>
                <w:color w:val="000000"/>
              </w:rPr>
              <w:t>Начало текста (зачин), подбор зачинов к предложенным текстам</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100. Как строится текст. Начало текста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Заканчивать текст, подбирать заголовки к тексту. Наблюдать за структурой</w:t>
            </w:r>
            <w:r w:rsidRPr="007C008B">
              <w:rPr>
                <w:rFonts w:ascii="Times New Roman" w:hAnsi="Times New Roman" w:cs="Times New Roman"/>
                <w:color w:val="000000"/>
              </w:rPr>
              <w:br/>
              <w:t>текста. Восстанавливать начало предложенного текста. Обсуждать правильность выбора того или иного начала текста, аргументировать свою точку зрения</w:t>
            </w:r>
          </w:p>
        </w:tc>
      </w:tr>
      <w:tr w:rsidR="004F0881" w:rsidRPr="002D47C3" w:rsidTr="004F0881">
        <w:tc>
          <w:tcPr>
            <w:tcW w:w="3116" w:type="dxa"/>
            <w:vMerge/>
          </w:tcPr>
          <w:p w:rsidR="004F0881" w:rsidRPr="007C008B" w:rsidRDefault="004F0881" w:rsidP="004F0881">
            <w:pPr>
              <w:tabs>
                <w:tab w:val="left" w:pos="1254"/>
              </w:tabs>
              <w:spacing w:line="234" w:lineRule="auto"/>
              <w:rPr>
                <w:rFonts w:ascii="Times New Roman" w:hAnsi="Times New Roman" w:cs="Times New Roman"/>
                <w:b/>
                <w:bCs/>
                <w:i/>
                <w:iCs/>
                <w:color w:val="000000"/>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101. Сочиняем начало текста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Начинать текст, опираясь на предложенный заголовок. Выявлять нарушения</w:t>
            </w:r>
            <w:r w:rsidRPr="007C008B">
              <w:rPr>
                <w:rFonts w:ascii="Times New Roman" w:hAnsi="Times New Roman" w:cs="Times New Roman"/>
                <w:color w:val="000000"/>
              </w:rPr>
              <w:br/>
              <w:t>в тексте, исправлять допущенные ошибки. Учитывать степень сложности задания и определять для себя возможность/невозможность его выполнения.</w:t>
            </w:r>
            <w:r w:rsidRPr="007C008B">
              <w:rPr>
                <w:rFonts w:ascii="Times New Roman" w:hAnsi="Times New Roman" w:cs="Times New Roman"/>
                <w:color w:val="000000"/>
              </w:rPr>
              <w:br/>
              <w:t>Восстанавливать начало и окончание текста</w:t>
            </w:r>
          </w:p>
        </w:tc>
      </w:tr>
      <w:tr w:rsidR="004F0881" w:rsidRPr="002D47C3" w:rsidTr="004F0881">
        <w:tc>
          <w:tcPr>
            <w:tcW w:w="3116" w:type="dxa"/>
            <w:vMerge w:val="restart"/>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«Как устроен наш язык»</w:t>
            </w:r>
            <w:r w:rsidRPr="007C008B">
              <w:rPr>
                <w:rFonts w:ascii="Times New Roman" w:hAnsi="Times New Roman" w:cs="Times New Roman"/>
                <w:color w:val="000000"/>
              </w:rPr>
              <w:br/>
            </w:r>
            <w:r w:rsidRPr="007C008B">
              <w:rPr>
                <w:rFonts w:ascii="Times New Roman" w:hAnsi="Times New Roman" w:cs="Times New Roman"/>
                <w:i/>
                <w:iCs/>
                <w:color w:val="000000"/>
              </w:rPr>
              <w:t>Наблюдение за использованием в речи синонимов</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102. Как используются синонимы</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Наблюдать за способностью синонимов объяснять значение слова. Подбирать</w:t>
            </w:r>
            <w:r w:rsidRPr="007C008B">
              <w:rPr>
                <w:rFonts w:ascii="Times New Roman" w:hAnsi="Times New Roman" w:cs="Times New Roman"/>
                <w:color w:val="000000"/>
              </w:rPr>
              <w:br/>
              <w:t>синонимы к словам. Осуществлять взаимный контроль и оказывать</w:t>
            </w:r>
            <w:r w:rsidRPr="007C008B">
              <w:rPr>
                <w:rFonts w:ascii="Times New Roman" w:hAnsi="Times New Roman" w:cs="Times New Roman"/>
                <w:color w:val="000000"/>
              </w:rPr>
              <w:br/>
              <w:t>взаимопомощь (работа в паре). Выбирать слово из синонимического ряда.</w:t>
            </w:r>
            <w:r w:rsidRPr="007C008B">
              <w:rPr>
                <w:rFonts w:ascii="Times New Roman" w:hAnsi="Times New Roman" w:cs="Times New Roman"/>
                <w:color w:val="000000"/>
              </w:rPr>
              <w:br/>
              <w:t xml:space="preserve">Учитывать степень сложности задания и определять для себя </w:t>
            </w:r>
            <w:r w:rsidRPr="007C008B">
              <w:rPr>
                <w:rFonts w:ascii="Times New Roman" w:hAnsi="Times New Roman" w:cs="Times New Roman"/>
                <w:color w:val="000000"/>
              </w:rPr>
              <w:lastRenderedPageBreak/>
              <w:t>возможность/невозможность его выполнения. Находить в тексте синонимы</w:t>
            </w:r>
          </w:p>
        </w:tc>
      </w:tr>
      <w:tr w:rsidR="004F0881" w:rsidRPr="002D47C3" w:rsidTr="004F0881">
        <w:tc>
          <w:tcPr>
            <w:tcW w:w="3116" w:type="dxa"/>
            <w:vMerge/>
          </w:tcPr>
          <w:p w:rsidR="004F0881" w:rsidRPr="007C008B" w:rsidRDefault="004F0881" w:rsidP="004F0881">
            <w:pPr>
              <w:tabs>
                <w:tab w:val="left" w:pos="1254"/>
              </w:tabs>
              <w:spacing w:line="234" w:lineRule="auto"/>
              <w:rPr>
                <w:rFonts w:ascii="Times New Roman" w:hAnsi="Times New Roman" w:cs="Times New Roman"/>
                <w:b/>
                <w:bCs/>
                <w:i/>
                <w:iCs/>
                <w:color w:val="000000"/>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103. Синонимы в тексте</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Высказывать предположение о цели использования ряда синонимов в предложенном тексте. Учитывать степень сложности задания и определять</w:t>
            </w:r>
            <w:r w:rsidRPr="007C008B">
              <w:rPr>
                <w:rFonts w:ascii="Times New Roman" w:hAnsi="Times New Roman" w:cs="Times New Roman"/>
                <w:color w:val="000000"/>
              </w:rPr>
              <w:br/>
              <w:t>для себя возможность/невозможность его выполнения. Находить в тексте</w:t>
            </w:r>
            <w:r w:rsidRPr="007C008B">
              <w:rPr>
                <w:rFonts w:ascii="Times New Roman" w:hAnsi="Times New Roman" w:cs="Times New Roman"/>
                <w:color w:val="000000"/>
              </w:rPr>
              <w:br/>
              <w:t>неоправданные повторы слов и исправлять их с помощью синонимов.</w:t>
            </w:r>
            <w:r w:rsidRPr="007C008B">
              <w:rPr>
                <w:rFonts w:ascii="Times New Roman" w:hAnsi="Times New Roman" w:cs="Times New Roman"/>
                <w:color w:val="000000"/>
              </w:rPr>
              <w:br/>
              <w:t>Подбирать синонимы к словам. Составлять текст, используя предложенный ряд синонимов. Осуществлять взаимный контроль и оказывать взаимопомощь (работа в группе)</w:t>
            </w:r>
          </w:p>
        </w:tc>
      </w:tr>
      <w:tr w:rsidR="004F0881" w:rsidRPr="002D47C3"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«Правописание»</w:t>
            </w:r>
            <w:r w:rsidRPr="007C008B">
              <w:rPr>
                <w:rFonts w:ascii="Times New Roman" w:hAnsi="Times New Roman" w:cs="Times New Roman"/>
                <w:color w:val="000000"/>
              </w:rPr>
              <w:br/>
              <w:t>Повторение изученных правил правописания</w:t>
            </w:r>
            <w:r w:rsidRPr="007C008B">
              <w:rPr>
                <w:rFonts w:ascii="Times New Roman" w:hAnsi="Times New Roman" w:cs="Times New Roman"/>
                <w:color w:val="000000"/>
              </w:rPr>
              <w:br/>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104. Учимся применять</w:t>
            </w:r>
            <w:r w:rsidRPr="007C008B">
              <w:rPr>
                <w:rFonts w:ascii="Times New Roman" w:hAnsi="Times New Roman" w:cs="Times New Roman"/>
                <w:color w:val="000000"/>
              </w:rPr>
              <w:br/>
              <w:t>орфографические правила</w:t>
            </w:r>
            <w:r w:rsidRPr="007C008B">
              <w:rPr>
                <w:rFonts w:ascii="Times New Roman" w:hAnsi="Times New Roman" w:cs="Times New Roman"/>
                <w:color w:val="000000"/>
              </w:rPr>
              <w:br/>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Контролировать собственные действия при переносе слов. Находить слова,</w:t>
            </w:r>
            <w:r w:rsidRPr="007C008B">
              <w:rPr>
                <w:rFonts w:ascii="Times New Roman" w:hAnsi="Times New Roman" w:cs="Times New Roman"/>
                <w:color w:val="000000"/>
              </w:rPr>
              <w:br/>
              <w:t>которые нельзя переносить. Различать написание предлогов и приставок.</w:t>
            </w:r>
            <w:r w:rsidRPr="007C008B">
              <w:rPr>
                <w:rFonts w:ascii="Times New Roman" w:hAnsi="Times New Roman" w:cs="Times New Roman"/>
                <w:color w:val="000000"/>
              </w:rPr>
              <w:br/>
              <w:t>Устанавливать тип орфограммы. Группировать слова по заданному основанию. Объяснять разницу в произношении и написании слов</w:t>
            </w:r>
          </w:p>
        </w:tc>
      </w:tr>
      <w:tr w:rsidR="004F0881" w:rsidRPr="002D47C3" w:rsidTr="004F0881">
        <w:tc>
          <w:tcPr>
            <w:tcW w:w="3116" w:type="dxa"/>
            <w:vMerge w:val="restart"/>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«Развитие речи»</w:t>
            </w:r>
            <w:r w:rsidRPr="007C008B">
              <w:rPr>
                <w:rFonts w:ascii="Times New Roman" w:hAnsi="Times New Roman" w:cs="Times New Roman"/>
                <w:color w:val="000000"/>
              </w:rPr>
              <w:br/>
              <w:t>Смысловое единство предложений в тексте (основная мысль). Заглавие текста. Подбор заголовков к предложенным текстам.</w:t>
            </w:r>
            <w:r w:rsidRPr="007C008B">
              <w:rPr>
                <w:rFonts w:ascii="Times New Roman" w:hAnsi="Times New Roman" w:cs="Times New Roman"/>
                <w:color w:val="000000"/>
              </w:rPr>
              <w:br/>
            </w:r>
            <w:r w:rsidRPr="007C008B">
              <w:rPr>
                <w:rFonts w:ascii="Times New Roman" w:hAnsi="Times New Roman" w:cs="Times New Roman"/>
                <w:i/>
                <w:iCs/>
                <w:color w:val="000000"/>
              </w:rPr>
              <w:t xml:space="preserve">Определение по заголовкам содержания текста. </w:t>
            </w:r>
            <w:r w:rsidRPr="007C008B">
              <w:rPr>
                <w:rFonts w:ascii="Times New Roman" w:hAnsi="Times New Roman" w:cs="Times New Roman"/>
                <w:color w:val="000000"/>
              </w:rPr>
              <w:t>Последовательность предложений в</w:t>
            </w:r>
            <w:r w:rsidRPr="007C008B">
              <w:rPr>
                <w:rFonts w:ascii="Times New Roman" w:hAnsi="Times New Roman" w:cs="Times New Roman"/>
                <w:color w:val="000000"/>
              </w:rPr>
              <w:br/>
              <w:t>тексте</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105. Учимся составлять текст</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Составлять текст по заданному заголовку и началу. Учитывать степень</w:t>
            </w:r>
            <w:r w:rsidRPr="007C008B">
              <w:rPr>
                <w:rFonts w:ascii="Times New Roman" w:hAnsi="Times New Roman" w:cs="Times New Roman"/>
                <w:color w:val="000000"/>
              </w:rPr>
              <w:br/>
              <w:t>сложности задания и определять для себя возможность/невозможность его</w:t>
            </w:r>
            <w:r w:rsidRPr="007C008B">
              <w:rPr>
                <w:rFonts w:ascii="Times New Roman" w:hAnsi="Times New Roman" w:cs="Times New Roman"/>
                <w:color w:val="000000"/>
              </w:rPr>
              <w:br/>
              <w:t>выполнения. Восстанавливать текст по заданному окончанию. Сжато</w:t>
            </w:r>
            <w:r w:rsidRPr="007C008B">
              <w:rPr>
                <w:rFonts w:ascii="Times New Roman" w:hAnsi="Times New Roman" w:cs="Times New Roman"/>
                <w:color w:val="000000"/>
              </w:rPr>
              <w:br/>
              <w:t>пересказывать текст по образцу</w:t>
            </w:r>
          </w:p>
        </w:tc>
      </w:tr>
      <w:tr w:rsidR="004F0881" w:rsidRPr="002D47C3" w:rsidTr="004F0881">
        <w:tc>
          <w:tcPr>
            <w:tcW w:w="3116" w:type="dxa"/>
            <w:vMerge/>
          </w:tcPr>
          <w:p w:rsidR="004F0881" w:rsidRPr="007C008B" w:rsidRDefault="004F0881" w:rsidP="004F0881">
            <w:pPr>
              <w:tabs>
                <w:tab w:val="left" w:pos="1254"/>
              </w:tabs>
              <w:spacing w:line="234" w:lineRule="auto"/>
              <w:rPr>
                <w:rFonts w:ascii="Times New Roman" w:hAnsi="Times New Roman" w:cs="Times New Roman"/>
                <w:b/>
                <w:bCs/>
                <w:i/>
                <w:iCs/>
                <w:color w:val="000000"/>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106. Последовательность</w:t>
            </w:r>
            <w:r w:rsidRPr="007C008B">
              <w:rPr>
                <w:rFonts w:ascii="Times New Roman" w:hAnsi="Times New Roman" w:cs="Times New Roman"/>
                <w:color w:val="000000"/>
              </w:rPr>
              <w:br/>
              <w:t>предложений в тексте</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Наблюдать за последовательностью предложений в тексте. Восстанавливать</w:t>
            </w:r>
            <w:r w:rsidRPr="007C008B">
              <w:rPr>
                <w:rFonts w:ascii="Times New Roman" w:hAnsi="Times New Roman" w:cs="Times New Roman"/>
                <w:color w:val="000000"/>
              </w:rPr>
              <w:br/>
              <w:t>деформированный текст. Учитывать степень сложности задания и определять для себя возможность/невозможность его выполнения. Обнаруживать нарушения в тексте, исправлять допущенные ошибки. Использовать</w:t>
            </w:r>
            <w:r w:rsidRPr="007C008B">
              <w:rPr>
                <w:rFonts w:ascii="Times New Roman" w:hAnsi="Times New Roman" w:cs="Times New Roman"/>
                <w:color w:val="000000"/>
              </w:rPr>
              <w:br/>
              <w:t>информацию рубрик для решения поставленных задач</w:t>
            </w:r>
          </w:p>
        </w:tc>
      </w:tr>
      <w:tr w:rsidR="004F0881" w:rsidRPr="002D47C3" w:rsidTr="004F0881">
        <w:tc>
          <w:tcPr>
            <w:tcW w:w="3116" w:type="dxa"/>
            <w:vMerge w:val="restart"/>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«Как устроен наш язык»</w:t>
            </w:r>
            <w:r w:rsidRPr="007C008B">
              <w:rPr>
                <w:rFonts w:ascii="Times New Roman" w:hAnsi="Times New Roman" w:cs="Times New Roman"/>
                <w:color w:val="000000"/>
              </w:rPr>
              <w:br/>
            </w:r>
            <w:r w:rsidRPr="007C008B">
              <w:rPr>
                <w:rFonts w:ascii="Times New Roman" w:hAnsi="Times New Roman" w:cs="Times New Roman"/>
                <w:i/>
                <w:iCs/>
                <w:color w:val="000000"/>
              </w:rPr>
              <w:t>Наблюдение за использованием в речи</w:t>
            </w:r>
            <w:r w:rsidRPr="007C008B">
              <w:rPr>
                <w:rFonts w:ascii="Times New Roman" w:hAnsi="Times New Roman" w:cs="Times New Roman"/>
                <w:color w:val="000000"/>
              </w:rPr>
              <w:br/>
            </w:r>
            <w:r w:rsidRPr="007C008B">
              <w:rPr>
                <w:rFonts w:ascii="Times New Roman" w:hAnsi="Times New Roman" w:cs="Times New Roman"/>
                <w:i/>
                <w:iCs/>
                <w:color w:val="000000"/>
              </w:rPr>
              <w:t>антонимов</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107. Слова-антонимы</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Понимать информацию, представленную в виде рисунка, и соотносить её с</w:t>
            </w:r>
            <w:r w:rsidRPr="007C008B">
              <w:rPr>
                <w:rFonts w:ascii="Times New Roman" w:hAnsi="Times New Roman" w:cs="Times New Roman"/>
                <w:color w:val="000000"/>
              </w:rPr>
              <w:br/>
              <w:t>приведёнными словами. Наблюдать за словами, имеющими</w:t>
            </w:r>
            <w:r w:rsidRPr="007C008B">
              <w:rPr>
                <w:rFonts w:ascii="Times New Roman" w:hAnsi="Times New Roman" w:cs="Times New Roman"/>
                <w:color w:val="000000"/>
              </w:rPr>
              <w:br/>
              <w:t>противоположное значение. Знакомиться с антонимами. Находить антонимы</w:t>
            </w:r>
            <w:r w:rsidRPr="007C008B">
              <w:rPr>
                <w:rFonts w:ascii="Times New Roman" w:hAnsi="Times New Roman" w:cs="Times New Roman"/>
                <w:color w:val="000000"/>
              </w:rPr>
              <w:br/>
              <w:t>в текстах. Подбирать антонимы к предложенным словам. Контролировать</w:t>
            </w:r>
            <w:r w:rsidRPr="007C008B">
              <w:rPr>
                <w:rFonts w:ascii="Times New Roman" w:hAnsi="Times New Roman" w:cs="Times New Roman"/>
                <w:color w:val="000000"/>
              </w:rPr>
              <w:br/>
              <w:t>собственные действия в связи с поставленной задачей. Учитывать степень сложности задания и определять для себя возможность/невозможность его</w:t>
            </w:r>
            <w:r w:rsidRPr="007C008B">
              <w:rPr>
                <w:rFonts w:ascii="Times New Roman" w:hAnsi="Times New Roman" w:cs="Times New Roman"/>
                <w:color w:val="000000"/>
              </w:rPr>
              <w:br/>
              <w:t>выполнения. Исправлять текст, подбирая антонимы к выделенным словам</w:t>
            </w:r>
          </w:p>
        </w:tc>
      </w:tr>
      <w:tr w:rsidR="004F0881" w:rsidRPr="002D47C3" w:rsidTr="004F0881">
        <w:tc>
          <w:tcPr>
            <w:tcW w:w="3116" w:type="dxa"/>
            <w:vMerge/>
          </w:tcPr>
          <w:p w:rsidR="004F0881" w:rsidRPr="007C008B" w:rsidRDefault="004F0881" w:rsidP="004F0881">
            <w:pPr>
              <w:tabs>
                <w:tab w:val="left" w:pos="1254"/>
              </w:tabs>
              <w:spacing w:line="234" w:lineRule="auto"/>
              <w:rPr>
                <w:rFonts w:ascii="Times New Roman" w:hAnsi="Times New Roman" w:cs="Times New Roman"/>
                <w:b/>
                <w:bCs/>
                <w:i/>
                <w:iCs/>
                <w:color w:val="000000"/>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108. Сочетание антонимов с другими</w:t>
            </w:r>
            <w:r w:rsidRPr="007C008B">
              <w:rPr>
                <w:rFonts w:ascii="Times New Roman" w:hAnsi="Times New Roman" w:cs="Times New Roman"/>
                <w:color w:val="000000"/>
              </w:rPr>
              <w:br/>
              <w:t>словами</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Выбирать слова по заданному основанию. Подбирать антонимы к разным</w:t>
            </w:r>
            <w:r w:rsidRPr="007C008B">
              <w:rPr>
                <w:rFonts w:ascii="Times New Roman" w:hAnsi="Times New Roman" w:cs="Times New Roman"/>
                <w:color w:val="000000"/>
              </w:rPr>
              <w:br/>
              <w:t>значениям многозначного слова. Группировать пары слов по заданному</w:t>
            </w:r>
            <w:r w:rsidRPr="007C008B">
              <w:rPr>
                <w:rFonts w:ascii="Times New Roman" w:hAnsi="Times New Roman" w:cs="Times New Roman"/>
                <w:color w:val="000000"/>
              </w:rPr>
              <w:br/>
              <w:t>основанию. Использовать антонимы в тексте. Осуществлять взаимный</w:t>
            </w:r>
            <w:r w:rsidRPr="007C008B">
              <w:rPr>
                <w:rFonts w:ascii="Times New Roman" w:hAnsi="Times New Roman" w:cs="Times New Roman"/>
                <w:color w:val="000000"/>
              </w:rPr>
              <w:br/>
              <w:t xml:space="preserve">контроль и оказывать взаимопомощь (работать в паре). Учитывать степень </w:t>
            </w:r>
            <w:r w:rsidRPr="007C008B">
              <w:rPr>
                <w:rFonts w:ascii="Times New Roman" w:hAnsi="Times New Roman" w:cs="Times New Roman"/>
                <w:color w:val="000000"/>
              </w:rPr>
              <w:lastRenderedPageBreak/>
              <w:t>сложности задания и определять для себя возможность/невозможность его</w:t>
            </w:r>
            <w:r w:rsidRPr="007C008B">
              <w:rPr>
                <w:rFonts w:ascii="Times New Roman" w:hAnsi="Times New Roman" w:cs="Times New Roman"/>
                <w:color w:val="000000"/>
              </w:rPr>
              <w:br/>
              <w:t>выполнения. Подбирать антонимы к словам различных частей речи</w:t>
            </w:r>
          </w:p>
        </w:tc>
      </w:tr>
      <w:tr w:rsidR="004F0881" w:rsidRPr="002D47C3"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lastRenderedPageBreak/>
              <w:t>«Правописание»</w:t>
            </w:r>
            <w:r w:rsidRPr="007C008B">
              <w:rPr>
                <w:rFonts w:ascii="Times New Roman" w:hAnsi="Times New Roman" w:cs="Times New Roman"/>
                <w:color w:val="000000"/>
              </w:rPr>
              <w:br/>
              <w:t>Повторение изученных правил правописания</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109. Учимся применять</w:t>
            </w:r>
            <w:r w:rsidRPr="007C008B">
              <w:rPr>
                <w:rFonts w:ascii="Times New Roman" w:hAnsi="Times New Roman" w:cs="Times New Roman"/>
                <w:color w:val="000000"/>
              </w:rPr>
              <w:br/>
              <w:t>орфографические правила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 xml:space="preserve">Различать написание разделительных </w:t>
            </w:r>
            <w:r w:rsidRPr="007C008B">
              <w:rPr>
                <w:rFonts w:ascii="Times New Roman" w:hAnsi="Times New Roman" w:cs="Times New Roman"/>
                <w:b/>
                <w:bCs/>
                <w:i/>
                <w:iCs/>
                <w:color w:val="000000"/>
              </w:rPr>
              <w:t xml:space="preserve">ь </w:t>
            </w:r>
            <w:r w:rsidRPr="007C008B">
              <w:rPr>
                <w:rFonts w:ascii="Times New Roman" w:hAnsi="Times New Roman" w:cs="Times New Roman"/>
                <w:color w:val="000000"/>
              </w:rPr>
              <w:t xml:space="preserve">и </w:t>
            </w:r>
            <w:r w:rsidRPr="007C008B">
              <w:rPr>
                <w:rFonts w:ascii="Times New Roman" w:hAnsi="Times New Roman" w:cs="Times New Roman"/>
                <w:b/>
                <w:bCs/>
                <w:i/>
                <w:iCs/>
                <w:color w:val="000000"/>
              </w:rPr>
              <w:t>ъ</w:t>
            </w:r>
            <w:r w:rsidRPr="007C008B">
              <w:rPr>
                <w:rFonts w:ascii="Times New Roman" w:hAnsi="Times New Roman" w:cs="Times New Roman"/>
                <w:color w:val="000000"/>
              </w:rPr>
              <w:t xml:space="preserve">, объяснять выбор </w:t>
            </w:r>
            <w:r w:rsidRPr="007C008B">
              <w:rPr>
                <w:rFonts w:ascii="Times New Roman" w:hAnsi="Times New Roman" w:cs="Times New Roman"/>
                <w:b/>
                <w:bCs/>
                <w:i/>
                <w:iCs/>
                <w:color w:val="000000"/>
              </w:rPr>
              <w:t xml:space="preserve">ь </w:t>
            </w:r>
            <w:r w:rsidRPr="007C008B">
              <w:rPr>
                <w:rFonts w:ascii="Times New Roman" w:hAnsi="Times New Roman" w:cs="Times New Roman"/>
                <w:color w:val="000000"/>
              </w:rPr>
              <w:t xml:space="preserve">и </w:t>
            </w:r>
            <w:r w:rsidRPr="007C008B">
              <w:rPr>
                <w:rFonts w:ascii="Times New Roman" w:hAnsi="Times New Roman" w:cs="Times New Roman"/>
                <w:b/>
                <w:bCs/>
                <w:i/>
                <w:iCs/>
                <w:color w:val="000000"/>
              </w:rPr>
              <w:t>ъ</w:t>
            </w:r>
            <w:r w:rsidRPr="007C008B">
              <w:rPr>
                <w:rFonts w:ascii="Times New Roman" w:hAnsi="Times New Roman" w:cs="Times New Roman"/>
                <w:color w:val="000000"/>
              </w:rPr>
              <w:t>.Фиксировать (графически обозначать) орфограмму в слове. Соотносить слова</w:t>
            </w:r>
            <w:r w:rsidRPr="007C008B">
              <w:rPr>
                <w:rFonts w:ascii="Times New Roman" w:hAnsi="Times New Roman" w:cs="Times New Roman"/>
                <w:color w:val="000000"/>
              </w:rPr>
              <w:br/>
              <w:t>и схемы состава слова. Группировать слова по заданному основанию.</w:t>
            </w:r>
            <w:r w:rsidRPr="007C008B">
              <w:rPr>
                <w:rFonts w:ascii="Times New Roman" w:hAnsi="Times New Roman" w:cs="Times New Roman"/>
                <w:color w:val="000000"/>
              </w:rPr>
              <w:br/>
              <w:t>Подбирать проверочные слова к словам с изученными орфограммами</w:t>
            </w:r>
          </w:p>
        </w:tc>
      </w:tr>
      <w:tr w:rsidR="004F0881" w:rsidRPr="002D47C3"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«Развитие речи»</w:t>
            </w:r>
            <w:r w:rsidRPr="007C008B">
              <w:rPr>
                <w:rFonts w:ascii="Times New Roman" w:hAnsi="Times New Roman" w:cs="Times New Roman"/>
                <w:color w:val="000000"/>
              </w:rPr>
              <w:br/>
              <w:t>Последовательность предложений в тексте.</w:t>
            </w:r>
            <w:r w:rsidRPr="007C008B">
              <w:rPr>
                <w:rFonts w:ascii="Times New Roman" w:hAnsi="Times New Roman" w:cs="Times New Roman"/>
                <w:color w:val="000000"/>
              </w:rPr>
              <w:br/>
            </w:r>
            <w:r w:rsidRPr="007C008B">
              <w:rPr>
                <w:rFonts w:ascii="Times New Roman" w:hAnsi="Times New Roman" w:cs="Times New Roman"/>
                <w:i/>
                <w:iCs/>
                <w:color w:val="000000"/>
              </w:rPr>
              <w:t>Корректирование текстов с нарушенным</w:t>
            </w:r>
            <w:r w:rsidRPr="007C008B">
              <w:rPr>
                <w:rFonts w:ascii="Times New Roman" w:hAnsi="Times New Roman" w:cs="Times New Roman"/>
                <w:color w:val="000000"/>
              </w:rPr>
              <w:br/>
            </w:r>
            <w:r w:rsidRPr="007C008B">
              <w:rPr>
                <w:rFonts w:ascii="Times New Roman" w:hAnsi="Times New Roman" w:cs="Times New Roman"/>
                <w:i/>
                <w:iCs/>
                <w:color w:val="000000"/>
              </w:rPr>
              <w:t>порядком предложений; включение</w:t>
            </w:r>
            <w:r w:rsidRPr="007C008B">
              <w:rPr>
                <w:rFonts w:ascii="Times New Roman" w:hAnsi="Times New Roman" w:cs="Times New Roman"/>
                <w:color w:val="000000"/>
              </w:rPr>
              <w:br/>
            </w:r>
            <w:r w:rsidRPr="007C008B">
              <w:rPr>
                <w:rFonts w:ascii="Times New Roman" w:hAnsi="Times New Roman" w:cs="Times New Roman"/>
                <w:i/>
                <w:iCs/>
                <w:color w:val="000000"/>
              </w:rPr>
              <w:t>недостающего по смыслу предложения и</w:t>
            </w:r>
            <w:r w:rsidRPr="007C008B">
              <w:rPr>
                <w:rFonts w:ascii="Times New Roman" w:hAnsi="Times New Roman" w:cs="Times New Roman"/>
                <w:color w:val="000000"/>
              </w:rPr>
              <w:br/>
            </w:r>
            <w:r w:rsidRPr="007C008B">
              <w:rPr>
                <w:rFonts w:ascii="Times New Roman" w:hAnsi="Times New Roman" w:cs="Times New Roman"/>
                <w:i/>
                <w:iCs/>
                <w:color w:val="000000"/>
              </w:rPr>
              <w:t>изъятие избыточного в смысловом отношении</w:t>
            </w:r>
            <w:r w:rsidRPr="007C008B">
              <w:rPr>
                <w:rFonts w:ascii="Times New Roman" w:hAnsi="Times New Roman" w:cs="Times New Roman"/>
                <w:color w:val="000000"/>
              </w:rPr>
              <w:br/>
            </w:r>
            <w:r w:rsidRPr="007C008B">
              <w:rPr>
                <w:rFonts w:ascii="Times New Roman" w:hAnsi="Times New Roman" w:cs="Times New Roman"/>
                <w:i/>
                <w:iCs/>
                <w:color w:val="000000"/>
              </w:rPr>
              <w:t>предложения</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110. Связь предложений в тексте</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Наблюдать за последовательностью предложений в тексте. Находить и</w:t>
            </w:r>
            <w:r w:rsidRPr="007C008B">
              <w:rPr>
                <w:rFonts w:ascii="Times New Roman" w:hAnsi="Times New Roman" w:cs="Times New Roman"/>
                <w:color w:val="000000"/>
              </w:rPr>
              <w:br/>
              <w:t>исправлять допущенные ошибки, объяснять их причину. Учитывать степень</w:t>
            </w:r>
            <w:r w:rsidRPr="007C008B">
              <w:rPr>
                <w:rFonts w:ascii="Times New Roman" w:hAnsi="Times New Roman" w:cs="Times New Roman"/>
                <w:color w:val="000000"/>
              </w:rPr>
              <w:br/>
              <w:t>сложности задания и определять для себя возможность/невозможность его</w:t>
            </w:r>
            <w:r w:rsidRPr="007C008B">
              <w:rPr>
                <w:rFonts w:ascii="Times New Roman" w:hAnsi="Times New Roman" w:cs="Times New Roman"/>
                <w:color w:val="000000"/>
              </w:rPr>
              <w:br/>
              <w:t>выполнения. Восстанавливать порядок предложений в тексте, заканчивать и</w:t>
            </w:r>
            <w:r w:rsidRPr="007C008B">
              <w:rPr>
                <w:rFonts w:ascii="Times New Roman" w:hAnsi="Times New Roman" w:cs="Times New Roman"/>
                <w:color w:val="000000"/>
              </w:rPr>
              <w:br/>
              <w:t>озаглавливать текст</w:t>
            </w:r>
          </w:p>
        </w:tc>
      </w:tr>
      <w:tr w:rsidR="004F0881" w:rsidRPr="002D47C3"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«Как устроен наш язык»</w:t>
            </w:r>
            <w:r w:rsidRPr="007C008B">
              <w:rPr>
                <w:rFonts w:ascii="Times New Roman" w:hAnsi="Times New Roman" w:cs="Times New Roman"/>
                <w:color w:val="000000"/>
              </w:rPr>
              <w:br/>
            </w:r>
            <w:r w:rsidRPr="007C008B">
              <w:rPr>
                <w:rFonts w:ascii="Times New Roman" w:hAnsi="Times New Roman" w:cs="Times New Roman"/>
                <w:i/>
                <w:iCs/>
                <w:color w:val="000000"/>
              </w:rPr>
              <w:t>Наблюдение за использованием в речи</w:t>
            </w:r>
            <w:r w:rsidRPr="007C008B">
              <w:rPr>
                <w:rFonts w:ascii="Times New Roman" w:hAnsi="Times New Roman" w:cs="Times New Roman"/>
                <w:color w:val="000000"/>
              </w:rPr>
              <w:br/>
            </w:r>
            <w:r w:rsidRPr="007C008B">
              <w:rPr>
                <w:rFonts w:ascii="Times New Roman" w:hAnsi="Times New Roman" w:cs="Times New Roman"/>
                <w:i/>
                <w:iCs/>
                <w:color w:val="000000"/>
              </w:rPr>
              <w:t>омонимов. Слова исконные и заимствованные</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111. Слова-омонимы</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Интерпретировать информацию, представленную в виде рисунка.Высказывать предположение о словах, называющих изображённые на</w:t>
            </w:r>
            <w:r w:rsidRPr="007C008B">
              <w:rPr>
                <w:rFonts w:ascii="Times New Roman" w:hAnsi="Times New Roman" w:cs="Times New Roman"/>
                <w:color w:val="000000"/>
              </w:rPr>
              <w:br/>
              <w:t>рисунке предметы. Знакомиться с омонимами. Наблюдать за использованием</w:t>
            </w:r>
            <w:r w:rsidRPr="007C008B">
              <w:rPr>
                <w:rFonts w:ascii="Times New Roman" w:hAnsi="Times New Roman" w:cs="Times New Roman"/>
                <w:color w:val="000000"/>
              </w:rPr>
              <w:br/>
              <w:t>омонимов. Осуществлять поиск необходимой информации в толковом</w:t>
            </w:r>
            <w:r w:rsidRPr="007C008B">
              <w:rPr>
                <w:rFonts w:ascii="Times New Roman" w:hAnsi="Times New Roman" w:cs="Times New Roman"/>
                <w:color w:val="000000"/>
              </w:rPr>
              <w:br/>
              <w:t>словарике учебника. Осуществлять взаимный контроль и оказывать взаимопомощь (работа в группе). Находить омонимы. Дополнять таблицу.</w:t>
            </w:r>
            <w:r w:rsidRPr="007C008B">
              <w:rPr>
                <w:rFonts w:ascii="Times New Roman" w:hAnsi="Times New Roman" w:cs="Times New Roman"/>
                <w:color w:val="000000"/>
              </w:rPr>
              <w:br/>
              <w:t>Осуществлять взаимный контроль и оказывать взаимопомощь (работа в</w:t>
            </w:r>
            <w:r w:rsidRPr="007C008B">
              <w:rPr>
                <w:rFonts w:ascii="Times New Roman" w:hAnsi="Times New Roman" w:cs="Times New Roman"/>
                <w:color w:val="000000"/>
              </w:rPr>
              <w:br/>
              <w:t>паре). Выявлять особенности омонимов, найденных в тексте</w:t>
            </w:r>
          </w:p>
        </w:tc>
      </w:tr>
      <w:tr w:rsidR="004F0881" w:rsidRPr="002D47C3"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112. Слова исконные и</w:t>
            </w:r>
            <w:r w:rsidRPr="007C008B">
              <w:rPr>
                <w:rFonts w:ascii="Times New Roman" w:hAnsi="Times New Roman" w:cs="Times New Roman"/>
                <w:color w:val="000000"/>
              </w:rPr>
              <w:br/>
              <w:t>заимствованные</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Высказывать предположение о появлении новых слов в русском языке.</w:t>
            </w:r>
            <w:r w:rsidRPr="007C008B">
              <w:rPr>
                <w:rFonts w:ascii="Times New Roman" w:hAnsi="Times New Roman" w:cs="Times New Roman"/>
                <w:color w:val="000000"/>
              </w:rPr>
              <w:br/>
              <w:t>Знакомиться с исконными и заимствованными словами. Соотносить значения</w:t>
            </w:r>
            <w:r w:rsidRPr="007C008B">
              <w:rPr>
                <w:rFonts w:ascii="Times New Roman" w:hAnsi="Times New Roman" w:cs="Times New Roman"/>
                <w:color w:val="000000"/>
              </w:rPr>
              <w:br/>
              <w:t>слов и предметов, изображённых на рисунке. Осуществлять поиск</w:t>
            </w:r>
            <w:r w:rsidRPr="007C008B">
              <w:rPr>
                <w:rFonts w:ascii="Times New Roman" w:hAnsi="Times New Roman" w:cs="Times New Roman"/>
                <w:color w:val="000000"/>
              </w:rPr>
              <w:br/>
              <w:t>необходимой информации в толковом словарике. Учитывать степень</w:t>
            </w:r>
            <w:r w:rsidRPr="007C008B">
              <w:rPr>
                <w:rFonts w:ascii="Times New Roman" w:hAnsi="Times New Roman" w:cs="Times New Roman"/>
                <w:color w:val="000000"/>
              </w:rPr>
              <w:br/>
              <w:t>сложности задания и определять для себя возможность/невозможность его выполнения. Опознавать слово по его значению</w:t>
            </w:r>
          </w:p>
        </w:tc>
      </w:tr>
      <w:tr w:rsidR="004F0881" w:rsidRPr="002D47C3"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«Правописание»</w:t>
            </w:r>
            <w:r w:rsidRPr="007C008B">
              <w:rPr>
                <w:rFonts w:ascii="Times New Roman" w:hAnsi="Times New Roman" w:cs="Times New Roman"/>
                <w:color w:val="000000"/>
              </w:rPr>
              <w:br/>
              <w:t>Повторение изученных правил правописания</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113. Учимся применять</w:t>
            </w:r>
            <w:r w:rsidRPr="007C008B">
              <w:rPr>
                <w:rFonts w:ascii="Times New Roman" w:hAnsi="Times New Roman" w:cs="Times New Roman"/>
                <w:color w:val="000000"/>
              </w:rPr>
              <w:br/>
              <w:t>орфографические правила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Осуществлять взаимный контроль, оказывать в сотрудничестве необходимую</w:t>
            </w:r>
            <w:r w:rsidRPr="007C008B">
              <w:rPr>
                <w:rFonts w:ascii="Times New Roman" w:hAnsi="Times New Roman" w:cs="Times New Roman"/>
                <w:color w:val="000000"/>
              </w:rPr>
              <w:br/>
              <w:t>взаимопомощь (работа в паре). Подбирать проверочные слова к словам с</w:t>
            </w:r>
            <w:r w:rsidRPr="007C008B">
              <w:rPr>
                <w:rFonts w:ascii="Times New Roman" w:hAnsi="Times New Roman" w:cs="Times New Roman"/>
                <w:color w:val="000000"/>
              </w:rPr>
              <w:br/>
              <w:t>безударными гласными. Соотносить транскрипцию с буквенной записью</w:t>
            </w:r>
            <w:r w:rsidRPr="007C008B">
              <w:rPr>
                <w:rFonts w:ascii="Times New Roman" w:hAnsi="Times New Roman" w:cs="Times New Roman"/>
                <w:color w:val="000000"/>
              </w:rPr>
              <w:br/>
              <w:t>слов, выявлять и объяснять различия в записи. Контролировать собственные действия при соблюдении алгоритма работы над ошибками. Устанавливать</w:t>
            </w:r>
            <w:r w:rsidRPr="007C008B">
              <w:rPr>
                <w:rFonts w:ascii="Times New Roman" w:hAnsi="Times New Roman" w:cs="Times New Roman"/>
                <w:color w:val="000000"/>
              </w:rPr>
              <w:br/>
            </w:r>
            <w:r w:rsidRPr="007C008B">
              <w:rPr>
                <w:rFonts w:ascii="Times New Roman" w:hAnsi="Times New Roman" w:cs="Times New Roman"/>
                <w:color w:val="000000"/>
              </w:rPr>
              <w:lastRenderedPageBreak/>
              <w:t>причину допущенных ошибок</w:t>
            </w:r>
          </w:p>
        </w:tc>
      </w:tr>
      <w:tr w:rsidR="004F0881" w:rsidRPr="002D47C3" w:rsidTr="004F0881">
        <w:tc>
          <w:tcPr>
            <w:tcW w:w="3116" w:type="dxa"/>
            <w:vMerge w:val="restart"/>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lastRenderedPageBreak/>
              <w:t>«Развитие речи»</w:t>
            </w:r>
            <w:r w:rsidRPr="007C008B">
              <w:rPr>
                <w:rFonts w:ascii="Times New Roman" w:hAnsi="Times New Roman" w:cs="Times New Roman"/>
                <w:color w:val="000000"/>
              </w:rPr>
              <w:br/>
              <w:t>Абзац. Последовательность абзацев в тексте.</w:t>
            </w:r>
            <w:r w:rsidRPr="007C008B">
              <w:rPr>
                <w:rFonts w:ascii="Times New Roman" w:hAnsi="Times New Roman" w:cs="Times New Roman"/>
                <w:color w:val="000000"/>
              </w:rPr>
              <w:br/>
            </w:r>
            <w:r w:rsidRPr="007C008B">
              <w:rPr>
                <w:rFonts w:ascii="Times New Roman" w:hAnsi="Times New Roman" w:cs="Times New Roman"/>
                <w:i/>
                <w:iCs/>
                <w:color w:val="000000"/>
              </w:rPr>
              <w:t xml:space="preserve">Корректирование текстов с нарушенной последовательностью абзацев. </w:t>
            </w:r>
            <w:r w:rsidRPr="007C008B">
              <w:rPr>
                <w:rFonts w:ascii="Times New Roman" w:hAnsi="Times New Roman" w:cs="Times New Roman"/>
                <w:color w:val="000000"/>
              </w:rPr>
              <w:t>Подбор заголовков к предложенным текстам.</w:t>
            </w:r>
            <w:r w:rsidRPr="007C008B">
              <w:rPr>
                <w:rFonts w:ascii="Times New Roman" w:hAnsi="Times New Roman" w:cs="Times New Roman"/>
                <w:i/>
                <w:iCs/>
                <w:color w:val="000000"/>
              </w:rPr>
              <w:t xml:space="preserve"> Определение по заголовкам содержания</w:t>
            </w:r>
            <w:r w:rsidRPr="007C008B">
              <w:rPr>
                <w:rFonts w:ascii="Times New Roman" w:hAnsi="Times New Roman" w:cs="Times New Roman"/>
                <w:color w:val="000000"/>
              </w:rPr>
              <w:br/>
            </w:r>
            <w:r w:rsidRPr="007C008B">
              <w:rPr>
                <w:rFonts w:ascii="Times New Roman" w:hAnsi="Times New Roman" w:cs="Times New Roman"/>
                <w:i/>
                <w:iCs/>
                <w:color w:val="000000"/>
              </w:rPr>
              <w:t>текста</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114. Абзац</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Наблюдать за структурой текста. Знакомиться с абзацем. Выделять абзацы в тексте. Определять порядок следования абзацев. Сравнивать различные</w:t>
            </w:r>
            <w:r w:rsidRPr="007C008B">
              <w:rPr>
                <w:rFonts w:ascii="Times New Roman" w:hAnsi="Times New Roman" w:cs="Times New Roman"/>
                <w:color w:val="000000"/>
              </w:rPr>
              <w:br/>
              <w:t>варианты оформления одного текста. Учитывать степень сложности задания</w:t>
            </w:r>
            <w:r w:rsidRPr="007C008B">
              <w:rPr>
                <w:rFonts w:ascii="Times New Roman" w:hAnsi="Times New Roman" w:cs="Times New Roman"/>
                <w:color w:val="000000"/>
              </w:rPr>
              <w:br/>
              <w:t>и определять для себя возможность/невозможность его выполнения. Сопоставлять основную мысль текста с содержанием каждого абзаца</w:t>
            </w:r>
          </w:p>
        </w:tc>
      </w:tr>
      <w:tr w:rsidR="004F0881" w:rsidRPr="002D47C3" w:rsidTr="004F0881">
        <w:tc>
          <w:tcPr>
            <w:tcW w:w="3116" w:type="dxa"/>
            <w:vMerge/>
          </w:tcPr>
          <w:p w:rsidR="004F0881" w:rsidRPr="007C008B" w:rsidRDefault="004F0881" w:rsidP="004F0881">
            <w:pPr>
              <w:tabs>
                <w:tab w:val="left" w:pos="1254"/>
              </w:tabs>
              <w:spacing w:line="234" w:lineRule="auto"/>
              <w:rPr>
                <w:rFonts w:ascii="Times New Roman" w:hAnsi="Times New Roman" w:cs="Times New Roman"/>
                <w:b/>
                <w:bCs/>
                <w:i/>
                <w:iCs/>
                <w:color w:val="000000"/>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115. Учимся выделять абзацы</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Наблюдать за структурой текста. Разделять текст на абзацы. Учитывать</w:t>
            </w:r>
            <w:r w:rsidRPr="007C008B">
              <w:rPr>
                <w:rFonts w:ascii="Times New Roman" w:hAnsi="Times New Roman" w:cs="Times New Roman"/>
                <w:color w:val="000000"/>
              </w:rPr>
              <w:br/>
              <w:t>степень сложности задания и определять для себя</w:t>
            </w:r>
            <w:r w:rsidRPr="007C008B">
              <w:rPr>
                <w:rFonts w:ascii="Times New Roman" w:hAnsi="Times New Roman" w:cs="Times New Roman"/>
                <w:color w:val="000000"/>
              </w:rPr>
              <w:br/>
              <w:t>возможность/невозможность его выполнения. Преобразовывать основную</w:t>
            </w:r>
            <w:r w:rsidRPr="007C008B">
              <w:rPr>
                <w:rFonts w:ascii="Times New Roman" w:hAnsi="Times New Roman" w:cs="Times New Roman"/>
                <w:color w:val="000000"/>
              </w:rPr>
              <w:br/>
              <w:t>мысль текста и основную мысль каждого абзаца в предложение. Подбирать</w:t>
            </w:r>
            <w:r w:rsidRPr="007C008B">
              <w:rPr>
                <w:rFonts w:ascii="Times New Roman" w:hAnsi="Times New Roman" w:cs="Times New Roman"/>
                <w:color w:val="000000"/>
              </w:rPr>
              <w:br/>
              <w:t>различные заголовки к тексту</w:t>
            </w:r>
          </w:p>
        </w:tc>
      </w:tr>
      <w:tr w:rsidR="004F0881" w:rsidRPr="002D47C3"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«Как устроен наш язык»</w:t>
            </w:r>
            <w:r w:rsidRPr="007C008B">
              <w:rPr>
                <w:rFonts w:ascii="Times New Roman" w:hAnsi="Times New Roman" w:cs="Times New Roman"/>
                <w:color w:val="000000"/>
              </w:rPr>
              <w:br/>
            </w:r>
            <w:r w:rsidRPr="007C008B">
              <w:rPr>
                <w:rFonts w:ascii="Times New Roman" w:hAnsi="Times New Roman" w:cs="Times New Roman"/>
                <w:i/>
                <w:iCs/>
                <w:color w:val="000000"/>
              </w:rPr>
              <w:t>Слова исконные и заимствованные</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116. Значения заимствованных слов</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Восстанавливать значение слова по приведённым толкованиям его частей.</w:t>
            </w:r>
            <w:r w:rsidRPr="007C008B">
              <w:rPr>
                <w:rFonts w:ascii="Times New Roman" w:hAnsi="Times New Roman" w:cs="Times New Roman"/>
                <w:color w:val="000000"/>
              </w:rPr>
              <w:br/>
              <w:t>Учитывать степень сложности задания и определять для себя возможность/невозможность его выполнения. Соотносить слова с их</w:t>
            </w:r>
            <w:r w:rsidRPr="007C008B">
              <w:rPr>
                <w:rFonts w:ascii="Times New Roman" w:hAnsi="Times New Roman" w:cs="Times New Roman"/>
                <w:color w:val="000000"/>
              </w:rPr>
              <w:br/>
              <w:t>значениями. Понимать текст и обнаруживать слова, значения которых неизвестны. Заканчивать предложения, используя слова для справок.</w:t>
            </w:r>
            <w:r w:rsidRPr="007C008B">
              <w:rPr>
                <w:rFonts w:ascii="Times New Roman" w:hAnsi="Times New Roman" w:cs="Times New Roman"/>
                <w:color w:val="000000"/>
              </w:rPr>
              <w:br/>
              <w:t>Осуществлять поиск необходимой информации в толковом словарике</w:t>
            </w:r>
            <w:r w:rsidRPr="007C008B">
              <w:rPr>
                <w:rFonts w:ascii="Times New Roman" w:hAnsi="Times New Roman" w:cs="Times New Roman"/>
                <w:color w:val="000000"/>
              </w:rPr>
              <w:br/>
              <w:t>учебника. Составлять текст, используя заданные слова</w:t>
            </w:r>
          </w:p>
        </w:tc>
      </w:tr>
      <w:tr w:rsidR="004F0881" w:rsidRPr="002D47C3"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«Правописание»</w:t>
            </w:r>
            <w:r w:rsidRPr="007C008B">
              <w:rPr>
                <w:rFonts w:ascii="Times New Roman" w:hAnsi="Times New Roman" w:cs="Times New Roman"/>
                <w:color w:val="000000"/>
              </w:rPr>
              <w:br/>
              <w:t>Повторение изученных правил правописания</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117. Учимся применять</w:t>
            </w:r>
            <w:r w:rsidRPr="007C008B">
              <w:rPr>
                <w:rFonts w:ascii="Times New Roman" w:hAnsi="Times New Roman" w:cs="Times New Roman"/>
                <w:color w:val="000000"/>
              </w:rPr>
              <w:br/>
              <w:t>орфографические правила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Устанавливать тип орфограммы, фиксировать (графически обозначать) место</w:t>
            </w:r>
            <w:r w:rsidRPr="007C008B">
              <w:rPr>
                <w:rFonts w:ascii="Times New Roman" w:hAnsi="Times New Roman" w:cs="Times New Roman"/>
                <w:color w:val="000000"/>
              </w:rPr>
              <w:br/>
              <w:t>орфограммы. Доказывать правильность выбранного способа проверки.</w:t>
            </w:r>
            <w:r w:rsidRPr="007C008B">
              <w:rPr>
                <w:rFonts w:ascii="Times New Roman" w:hAnsi="Times New Roman" w:cs="Times New Roman"/>
                <w:color w:val="000000"/>
              </w:rPr>
              <w:br/>
              <w:t>Осуществлять самоконтроль и самопроверку при написании словарных слов</w:t>
            </w:r>
            <w:r w:rsidRPr="007C008B">
              <w:rPr>
                <w:rFonts w:ascii="Times New Roman" w:hAnsi="Times New Roman" w:cs="Times New Roman"/>
                <w:color w:val="000000"/>
              </w:rPr>
              <w:br/>
              <w:t>и слов с орфограммой «Парные по звонкости-глухости согласные в корне</w:t>
            </w:r>
            <w:r w:rsidRPr="007C008B">
              <w:rPr>
                <w:rFonts w:ascii="Times New Roman" w:hAnsi="Times New Roman" w:cs="Times New Roman"/>
                <w:color w:val="000000"/>
              </w:rPr>
              <w:br/>
              <w:t>слова». Соотносить слова и схемы состава слова. Контролировать собственные действия при соблюдении алгоритма работы над ошибками.</w:t>
            </w:r>
            <w:r w:rsidRPr="007C008B">
              <w:rPr>
                <w:rFonts w:ascii="Times New Roman" w:hAnsi="Times New Roman" w:cs="Times New Roman"/>
                <w:color w:val="000000"/>
              </w:rPr>
              <w:br/>
              <w:t>Выявлять причину допущенных ошибок</w:t>
            </w:r>
          </w:p>
        </w:tc>
      </w:tr>
      <w:tr w:rsidR="004F0881" w:rsidRPr="002D47C3" w:rsidTr="004F0881">
        <w:tc>
          <w:tcPr>
            <w:tcW w:w="3116" w:type="dxa"/>
            <w:vMerge w:val="restart"/>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«Развитие речи»</w:t>
            </w:r>
            <w:r w:rsidRPr="007C008B">
              <w:rPr>
                <w:rFonts w:ascii="Times New Roman" w:hAnsi="Times New Roman" w:cs="Times New Roman"/>
                <w:color w:val="000000"/>
              </w:rPr>
              <w:br/>
              <w:t>Абзац. Последовательность абзацев в тексте.</w:t>
            </w:r>
            <w:r w:rsidRPr="007C008B">
              <w:rPr>
                <w:rFonts w:ascii="Times New Roman" w:hAnsi="Times New Roman" w:cs="Times New Roman"/>
                <w:color w:val="000000"/>
              </w:rPr>
              <w:br/>
            </w:r>
            <w:r w:rsidRPr="007C008B">
              <w:rPr>
                <w:rFonts w:ascii="Times New Roman" w:hAnsi="Times New Roman" w:cs="Times New Roman"/>
                <w:i/>
                <w:iCs/>
                <w:color w:val="000000"/>
              </w:rPr>
              <w:t>Корректирование текстов с нарушенной</w:t>
            </w:r>
            <w:r w:rsidRPr="007C008B">
              <w:rPr>
                <w:rFonts w:ascii="Times New Roman" w:hAnsi="Times New Roman" w:cs="Times New Roman"/>
                <w:color w:val="000000"/>
              </w:rPr>
              <w:br/>
            </w:r>
            <w:r w:rsidRPr="007C008B">
              <w:rPr>
                <w:rFonts w:ascii="Times New Roman" w:hAnsi="Times New Roman" w:cs="Times New Roman"/>
                <w:i/>
                <w:iCs/>
                <w:color w:val="000000"/>
              </w:rPr>
              <w:t>последовательностью абзацев</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118. Последовательность абзацев</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Составлять текст по заданным характеристикам: по названию, количеству абзацев и микротемам каждого абзаца. Исправлять тексты с нарушенной</w:t>
            </w:r>
            <w:r w:rsidRPr="007C008B">
              <w:rPr>
                <w:rFonts w:ascii="Times New Roman" w:hAnsi="Times New Roman" w:cs="Times New Roman"/>
                <w:color w:val="000000"/>
              </w:rPr>
              <w:br/>
              <w:t>последовательностью абзацев, с отсутствием окончания текста. Контролировать собственные действия при выполнении задания. Находить</w:t>
            </w:r>
            <w:r w:rsidRPr="007C008B">
              <w:rPr>
                <w:rFonts w:ascii="Times New Roman" w:hAnsi="Times New Roman" w:cs="Times New Roman"/>
                <w:color w:val="000000"/>
              </w:rPr>
              <w:br/>
              <w:t>ошибки в построении текста и объяснять возможные причины их появления</w:t>
            </w:r>
          </w:p>
        </w:tc>
      </w:tr>
      <w:tr w:rsidR="004F0881" w:rsidRPr="002D47C3" w:rsidTr="004F0881">
        <w:tc>
          <w:tcPr>
            <w:tcW w:w="3116" w:type="dxa"/>
            <w:vMerge/>
          </w:tcPr>
          <w:p w:rsidR="004F0881" w:rsidRPr="007C008B" w:rsidRDefault="004F0881" w:rsidP="004F0881">
            <w:pPr>
              <w:tabs>
                <w:tab w:val="left" w:pos="1254"/>
              </w:tabs>
              <w:spacing w:line="234" w:lineRule="auto"/>
              <w:rPr>
                <w:rFonts w:ascii="Times New Roman" w:hAnsi="Times New Roman" w:cs="Times New Roman"/>
                <w:b/>
                <w:bCs/>
                <w:i/>
                <w:iCs/>
                <w:color w:val="000000"/>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119. Учимся составлять текст из</w:t>
            </w:r>
            <w:r w:rsidRPr="007C008B">
              <w:rPr>
                <w:rFonts w:ascii="Times New Roman" w:hAnsi="Times New Roman" w:cs="Times New Roman"/>
                <w:color w:val="000000"/>
              </w:rPr>
              <w:br/>
              <w:t>абзацев</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Исправлять тексты с нарушенной последовательностью абзацев. Составлять</w:t>
            </w:r>
            <w:r w:rsidRPr="007C008B">
              <w:rPr>
                <w:rFonts w:ascii="Times New Roman" w:hAnsi="Times New Roman" w:cs="Times New Roman"/>
                <w:color w:val="000000"/>
              </w:rPr>
              <w:br/>
              <w:t>текст по заданным основаниям. Учитывать степень сложности задания и</w:t>
            </w:r>
            <w:r w:rsidRPr="007C008B">
              <w:rPr>
                <w:rFonts w:ascii="Times New Roman" w:hAnsi="Times New Roman" w:cs="Times New Roman"/>
                <w:color w:val="000000"/>
              </w:rPr>
              <w:br/>
            </w:r>
            <w:r w:rsidRPr="007C008B">
              <w:rPr>
                <w:rFonts w:ascii="Times New Roman" w:hAnsi="Times New Roman" w:cs="Times New Roman"/>
                <w:color w:val="000000"/>
              </w:rPr>
              <w:lastRenderedPageBreak/>
              <w:t>определять для себя возможность/невозможность его выполнения.</w:t>
            </w:r>
            <w:r w:rsidRPr="007C008B">
              <w:rPr>
                <w:rFonts w:ascii="Times New Roman" w:hAnsi="Times New Roman" w:cs="Times New Roman"/>
                <w:color w:val="000000"/>
              </w:rPr>
              <w:br/>
              <w:t>Устанавливать последовательность абзацев в тексте, заканчивать текст</w:t>
            </w:r>
          </w:p>
        </w:tc>
      </w:tr>
      <w:tr w:rsidR="004F0881" w:rsidRPr="002D47C3"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lastRenderedPageBreak/>
              <w:t>«Как устроен наш язык»</w:t>
            </w:r>
            <w:r w:rsidRPr="007C008B">
              <w:rPr>
                <w:rFonts w:ascii="Times New Roman" w:hAnsi="Times New Roman" w:cs="Times New Roman"/>
                <w:color w:val="000000"/>
              </w:rPr>
              <w:br/>
            </w:r>
            <w:r w:rsidRPr="007C008B">
              <w:rPr>
                <w:rFonts w:ascii="Times New Roman" w:hAnsi="Times New Roman" w:cs="Times New Roman"/>
                <w:i/>
                <w:iCs/>
                <w:color w:val="000000"/>
              </w:rPr>
              <w:t>Устаревшие слова</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120. Устаревшие слова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Высказывать предположения о причинах, по которым слова выходят из</w:t>
            </w:r>
            <w:r w:rsidRPr="007C008B">
              <w:rPr>
                <w:rFonts w:ascii="Times New Roman" w:hAnsi="Times New Roman" w:cs="Times New Roman"/>
                <w:color w:val="000000"/>
              </w:rPr>
              <w:br/>
              <w:t>употребления. Знакомиться с устаревшими словами. Осуществлять поиск</w:t>
            </w:r>
            <w:r w:rsidRPr="007C008B">
              <w:rPr>
                <w:rFonts w:ascii="Times New Roman" w:hAnsi="Times New Roman" w:cs="Times New Roman"/>
                <w:color w:val="000000"/>
              </w:rPr>
              <w:br/>
              <w:t>необходимой информации в толковом словарике учебника. Самостоятельно</w:t>
            </w:r>
            <w:r w:rsidRPr="007C008B">
              <w:rPr>
                <w:rFonts w:ascii="Times New Roman" w:hAnsi="Times New Roman" w:cs="Times New Roman"/>
                <w:color w:val="000000"/>
              </w:rPr>
              <w:br/>
              <w:t>объяснять значения слов и проверять себя по толковому словарику учебника. Учитывать степень сложности задания и определять для себя</w:t>
            </w:r>
            <w:r w:rsidRPr="007C008B">
              <w:rPr>
                <w:rFonts w:ascii="Times New Roman" w:hAnsi="Times New Roman" w:cs="Times New Roman"/>
                <w:color w:val="000000"/>
              </w:rPr>
              <w:br/>
              <w:t>возможность/невозможность его выполнения. Находить в тексте устаревшие</w:t>
            </w:r>
            <w:r w:rsidRPr="007C008B">
              <w:rPr>
                <w:rFonts w:ascii="Times New Roman" w:hAnsi="Times New Roman" w:cs="Times New Roman"/>
                <w:color w:val="000000"/>
              </w:rPr>
              <w:br/>
              <w:t>слова и устанавливать их значение</w:t>
            </w:r>
          </w:p>
        </w:tc>
      </w:tr>
      <w:tr w:rsidR="004F0881" w:rsidRPr="002D47C3" w:rsidTr="004F0881">
        <w:tc>
          <w:tcPr>
            <w:tcW w:w="3116" w:type="dxa"/>
            <w:tcBorders>
              <w:top w:val="nil"/>
            </w:tcBorders>
          </w:tcPr>
          <w:p w:rsidR="004F0881" w:rsidRPr="007C008B" w:rsidRDefault="004F0881" w:rsidP="004F0881">
            <w:pPr>
              <w:tabs>
                <w:tab w:val="left" w:pos="1254"/>
              </w:tabs>
              <w:spacing w:line="234" w:lineRule="auto"/>
              <w:rPr>
                <w:rFonts w:ascii="Times New Roman" w:hAnsi="Times New Roman" w:cs="Times New Roman"/>
                <w:b/>
                <w:bCs/>
                <w:i/>
                <w:iCs/>
                <w:color w:val="000000"/>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121. Устаревшие слова, слова-</w:t>
            </w:r>
            <w:r w:rsidRPr="007C008B">
              <w:rPr>
                <w:rFonts w:ascii="Times New Roman" w:hAnsi="Times New Roman" w:cs="Times New Roman"/>
                <w:color w:val="000000"/>
              </w:rPr>
              <w:br/>
              <w:t>синонимы, новые слова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Наблюдать за устаревшими словами и их современными синонимами, высказывать предположение о причинах исчезновения некоторых слов.</w:t>
            </w:r>
            <w:r w:rsidRPr="007C008B">
              <w:rPr>
                <w:rFonts w:ascii="Times New Roman" w:hAnsi="Times New Roman" w:cs="Times New Roman"/>
                <w:color w:val="000000"/>
              </w:rPr>
              <w:br/>
              <w:t>Контролировать собственные действия при объяснении значения устаревших слов. Учитывать степень сложности задания и определять для себя возможность/невозможность его выполнения. Соотносить устаревшие слова с</w:t>
            </w:r>
            <w:r w:rsidRPr="007C008B">
              <w:rPr>
                <w:rFonts w:ascii="Times New Roman" w:hAnsi="Times New Roman" w:cs="Times New Roman"/>
                <w:color w:val="000000"/>
              </w:rPr>
              <w:br/>
              <w:t>их современными синонимами</w:t>
            </w:r>
          </w:p>
        </w:tc>
      </w:tr>
      <w:tr w:rsidR="004F0881" w:rsidRPr="002D47C3"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«Правописание»</w:t>
            </w:r>
            <w:r w:rsidRPr="007C008B">
              <w:rPr>
                <w:rFonts w:ascii="Times New Roman" w:hAnsi="Times New Roman" w:cs="Times New Roman"/>
                <w:color w:val="000000"/>
              </w:rPr>
              <w:br/>
              <w:t>Повторение изученных правил правописания</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122. Учимся применять</w:t>
            </w:r>
            <w:r w:rsidRPr="007C008B">
              <w:rPr>
                <w:rFonts w:ascii="Times New Roman" w:hAnsi="Times New Roman" w:cs="Times New Roman"/>
                <w:color w:val="000000"/>
              </w:rPr>
              <w:br/>
              <w:t>орфографические правила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Находить ошибки в выполненной работе, исправлять их и объяснять</w:t>
            </w:r>
            <w:r w:rsidRPr="007C008B">
              <w:rPr>
                <w:rFonts w:ascii="Times New Roman" w:hAnsi="Times New Roman" w:cs="Times New Roman"/>
                <w:color w:val="000000"/>
              </w:rPr>
              <w:br/>
              <w:t>правильное написание слов. Обосновывать правильность подбора</w:t>
            </w:r>
            <w:r w:rsidRPr="007C008B">
              <w:rPr>
                <w:rFonts w:ascii="Times New Roman" w:hAnsi="Times New Roman" w:cs="Times New Roman"/>
                <w:color w:val="000000"/>
              </w:rPr>
              <w:br/>
              <w:t>проверочных слов. Контролировать собственные действия при соблюдении</w:t>
            </w:r>
            <w:r w:rsidRPr="007C008B">
              <w:rPr>
                <w:rFonts w:ascii="Times New Roman" w:hAnsi="Times New Roman" w:cs="Times New Roman"/>
                <w:color w:val="000000"/>
              </w:rPr>
              <w:br/>
              <w:t>алгоритма работы над ошибками</w:t>
            </w:r>
          </w:p>
        </w:tc>
      </w:tr>
      <w:tr w:rsidR="004F0881" w:rsidRPr="002D47C3" w:rsidTr="004F0881">
        <w:tc>
          <w:tcPr>
            <w:tcW w:w="3116" w:type="dxa"/>
            <w:vMerge w:val="restart"/>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«Развитие речи»</w:t>
            </w:r>
            <w:r w:rsidRPr="007C008B">
              <w:rPr>
                <w:rFonts w:ascii="Times New Roman" w:hAnsi="Times New Roman" w:cs="Times New Roman"/>
                <w:color w:val="000000"/>
              </w:rPr>
              <w:br/>
              <w:t>Выражение в тексте законченной мысли.</w:t>
            </w:r>
            <w:r w:rsidRPr="007C008B">
              <w:rPr>
                <w:rFonts w:ascii="Times New Roman" w:hAnsi="Times New Roman" w:cs="Times New Roman"/>
                <w:i/>
                <w:iCs/>
                <w:color w:val="000000"/>
              </w:rPr>
              <w:t>Начало текста (зачин), подбор зачинов к</w:t>
            </w:r>
            <w:r w:rsidRPr="007C008B">
              <w:rPr>
                <w:rFonts w:ascii="Times New Roman" w:hAnsi="Times New Roman" w:cs="Times New Roman"/>
                <w:color w:val="000000"/>
              </w:rPr>
              <w:br/>
            </w:r>
            <w:r w:rsidRPr="007C008B">
              <w:rPr>
                <w:rFonts w:ascii="Times New Roman" w:hAnsi="Times New Roman" w:cs="Times New Roman"/>
                <w:i/>
                <w:iCs/>
                <w:color w:val="000000"/>
              </w:rPr>
              <w:t xml:space="preserve">предложенным текстам. </w:t>
            </w:r>
            <w:r w:rsidRPr="007C008B">
              <w:rPr>
                <w:rFonts w:ascii="Times New Roman" w:hAnsi="Times New Roman" w:cs="Times New Roman"/>
                <w:color w:val="000000"/>
              </w:rPr>
              <w:t>Смысловое единство</w:t>
            </w:r>
            <w:r w:rsidRPr="007C008B">
              <w:rPr>
                <w:rFonts w:ascii="Times New Roman" w:hAnsi="Times New Roman" w:cs="Times New Roman"/>
                <w:color w:val="000000"/>
              </w:rPr>
              <w:br/>
              <w:t>предложений в тексте (основная мысль). Заголовок текста. Подбор заголовков к</w:t>
            </w:r>
            <w:r w:rsidRPr="007C008B">
              <w:rPr>
                <w:rFonts w:ascii="Times New Roman" w:hAnsi="Times New Roman" w:cs="Times New Roman"/>
                <w:color w:val="000000"/>
              </w:rPr>
              <w:br/>
              <w:t xml:space="preserve">предложенным текстам. </w:t>
            </w:r>
            <w:r w:rsidRPr="007C008B">
              <w:rPr>
                <w:rFonts w:ascii="Times New Roman" w:hAnsi="Times New Roman" w:cs="Times New Roman"/>
                <w:i/>
                <w:iCs/>
                <w:color w:val="000000"/>
              </w:rPr>
              <w:t>Определение по</w:t>
            </w:r>
            <w:r w:rsidRPr="007C008B">
              <w:rPr>
                <w:rFonts w:ascii="Times New Roman" w:hAnsi="Times New Roman" w:cs="Times New Roman"/>
                <w:color w:val="000000"/>
              </w:rPr>
              <w:br/>
            </w:r>
            <w:r w:rsidRPr="007C008B">
              <w:rPr>
                <w:rFonts w:ascii="Times New Roman" w:hAnsi="Times New Roman" w:cs="Times New Roman"/>
                <w:i/>
                <w:iCs/>
                <w:color w:val="000000"/>
              </w:rPr>
              <w:t>заголовкам содержания текста</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123. Учимся составлять текст</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Начинать предложенный текст. Подбирать заголовки к тексту. Учитывать</w:t>
            </w:r>
            <w:r w:rsidRPr="007C008B">
              <w:rPr>
                <w:rFonts w:ascii="Times New Roman" w:hAnsi="Times New Roman" w:cs="Times New Roman"/>
                <w:color w:val="000000"/>
              </w:rPr>
              <w:br/>
              <w:t>степень сложности задания и определять для себя</w:t>
            </w:r>
            <w:r w:rsidRPr="007C008B">
              <w:rPr>
                <w:rFonts w:ascii="Times New Roman" w:hAnsi="Times New Roman" w:cs="Times New Roman"/>
                <w:color w:val="000000"/>
              </w:rPr>
              <w:br/>
              <w:t>возможность/невозможность его выполнения. Выявлять основную мысль</w:t>
            </w:r>
            <w:r w:rsidRPr="007C008B">
              <w:rPr>
                <w:rFonts w:ascii="Times New Roman" w:hAnsi="Times New Roman" w:cs="Times New Roman"/>
                <w:color w:val="000000"/>
              </w:rPr>
              <w:br/>
              <w:t>текста и микротем каждого абзаца. Кратко пересказывать предложенный</w:t>
            </w:r>
            <w:r w:rsidRPr="007C008B">
              <w:rPr>
                <w:rFonts w:ascii="Times New Roman" w:hAnsi="Times New Roman" w:cs="Times New Roman"/>
                <w:color w:val="000000"/>
              </w:rPr>
              <w:br/>
              <w:t>текст</w:t>
            </w:r>
          </w:p>
        </w:tc>
      </w:tr>
      <w:tr w:rsidR="004F0881" w:rsidRPr="002D47C3" w:rsidTr="004F0881">
        <w:tc>
          <w:tcPr>
            <w:tcW w:w="3116" w:type="dxa"/>
            <w:vMerge/>
          </w:tcPr>
          <w:p w:rsidR="004F0881" w:rsidRPr="007C008B" w:rsidRDefault="004F0881" w:rsidP="004F0881">
            <w:pPr>
              <w:tabs>
                <w:tab w:val="left" w:pos="1254"/>
              </w:tabs>
              <w:spacing w:line="234" w:lineRule="auto"/>
              <w:rPr>
                <w:rFonts w:ascii="Times New Roman" w:hAnsi="Times New Roman" w:cs="Times New Roman"/>
                <w:b/>
                <w:bCs/>
                <w:i/>
                <w:iCs/>
                <w:color w:val="000000"/>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124. Учимся составлять текст по</w:t>
            </w:r>
            <w:r w:rsidRPr="007C008B">
              <w:rPr>
                <w:rFonts w:ascii="Times New Roman" w:hAnsi="Times New Roman" w:cs="Times New Roman"/>
                <w:color w:val="000000"/>
              </w:rPr>
              <w:br/>
              <w:t>заголовку и ключевым словам</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Находить ключевые слова текста и каждого абзаца. Составлять собственный</w:t>
            </w:r>
            <w:r w:rsidRPr="007C008B">
              <w:rPr>
                <w:rFonts w:ascii="Times New Roman" w:hAnsi="Times New Roman" w:cs="Times New Roman"/>
                <w:color w:val="000000"/>
              </w:rPr>
              <w:br/>
              <w:t>текст с предложенным заголовком и ключевыми словами. Кратко</w:t>
            </w:r>
            <w:r w:rsidRPr="007C008B">
              <w:rPr>
                <w:rFonts w:ascii="Times New Roman" w:hAnsi="Times New Roman" w:cs="Times New Roman"/>
                <w:color w:val="000000"/>
              </w:rPr>
              <w:br/>
              <w:t>пересказывать текст, выделяя ключевые слова. Восстанавливать текст по</w:t>
            </w:r>
            <w:r w:rsidRPr="007C008B">
              <w:rPr>
                <w:rFonts w:ascii="Times New Roman" w:hAnsi="Times New Roman" w:cs="Times New Roman"/>
                <w:color w:val="000000"/>
              </w:rPr>
              <w:br/>
              <w:t>ключевым словам, заглавию и основной мысли</w:t>
            </w:r>
          </w:p>
        </w:tc>
      </w:tr>
      <w:tr w:rsidR="004F0881" w:rsidRPr="00B90238"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«Как устроен наш язык»</w:t>
            </w:r>
            <w:r w:rsidRPr="007C008B">
              <w:rPr>
                <w:rFonts w:ascii="Times New Roman" w:hAnsi="Times New Roman" w:cs="Times New Roman"/>
                <w:color w:val="000000"/>
              </w:rPr>
              <w:br/>
              <w:t>Повторение изученного материала</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125. Повторение: что ты знаешь</w:t>
            </w:r>
            <w:r w:rsidRPr="007C008B">
              <w:rPr>
                <w:rFonts w:ascii="Times New Roman" w:hAnsi="Times New Roman" w:cs="Times New Roman"/>
                <w:color w:val="000000"/>
              </w:rPr>
              <w:br/>
              <w:t>о лексическом значении слова и</w:t>
            </w:r>
            <w:r w:rsidRPr="007C008B">
              <w:rPr>
                <w:rFonts w:ascii="Times New Roman" w:hAnsi="Times New Roman" w:cs="Times New Roman"/>
                <w:color w:val="000000"/>
              </w:rPr>
              <w:br/>
              <w:t>составе слова?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Заканчивать предложения, используя слова для справок. Понимать текст и</w:t>
            </w:r>
            <w:r w:rsidRPr="007C008B">
              <w:rPr>
                <w:rFonts w:ascii="Times New Roman" w:hAnsi="Times New Roman" w:cs="Times New Roman"/>
                <w:color w:val="000000"/>
              </w:rPr>
              <w:br/>
              <w:t>обнаруживать слова, значения которых неизвестны. Использовать словарик</w:t>
            </w:r>
            <w:r w:rsidRPr="007C008B">
              <w:rPr>
                <w:rFonts w:ascii="Times New Roman" w:hAnsi="Times New Roman" w:cs="Times New Roman"/>
                <w:color w:val="000000"/>
              </w:rPr>
              <w:br/>
              <w:t>учебника для поиска необходимой информации. Осуществлять взаимный</w:t>
            </w:r>
            <w:r w:rsidRPr="007C008B">
              <w:rPr>
                <w:rFonts w:ascii="Times New Roman" w:hAnsi="Times New Roman" w:cs="Times New Roman"/>
                <w:color w:val="000000"/>
              </w:rPr>
              <w:br/>
              <w:t xml:space="preserve">контроль и оказывать взаимопомощь (работа в паре и в группе). Подбирать синонимы к словам. Учитывать степень сложности </w:t>
            </w:r>
            <w:r w:rsidRPr="007C008B">
              <w:rPr>
                <w:rFonts w:ascii="Times New Roman" w:hAnsi="Times New Roman" w:cs="Times New Roman"/>
                <w:color w:val="000000"/>
              </w:rPr>
              <w:lastRenderedPageBreak/>
              <w:t>задания и определять для</w:t>
            </w:r>
            <w:r w:rsidRPr="007C008B">
              <w:rPr>
                <w:rFonts w:ascii="Times New Roman" w:hAnsi="Times New Roman" w:cs="Times New Roman"/>
                <w:color w:val="000000"/>
              </w:rPr>
              <w:br/>
              <w:t>себя возможность/невозможность его выполнения. Наблюдать за</w:t>
            </w:r>
            <w:r w:rsidRPr="007C008B">
              <w:rPr>
                <w:rFonts w:ascii="Times New Roman" w:hAnsi="Times New Roman" w:cs="Times New Roman"/>
                <w:color w:val="000000"/>
              </w:rPr>
              <w:br/>
              <w:t>приставками с противоположным значением</w:t>
            </w:r>
          </w:p>
        </w:tc>
      </w:tr>
      <w:tr w:rsidR="004F0881" w:rsidRPr="00B90238"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lastRenderedPageBreak/>
              <w:t>«Правописание»</w:t>
            </w:r>
            <w:r w:rsidRPr="007C008B">
              <w:rPr>
                <w:rFonts w:ascii="Times New Roman" w:hAnsi="Times New Roman" w:cs="Times New Roman"/>
                <w:color w:val="000000"/>
              </w:rPr>
              <w:br/>
              <w:t>Повторение изученных правил правописания</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126. Учимся применять</w:t>
            </w:r>
            <w:r w:rsidRPr="007C008B">
              <w:rPr>
                <w:rFonts w:ascii="Times New Roman" w:hAnsi="Times New Roman" w:cs="Times New Roman"/>
                <w:color w:val="000000"/>
              </w:rPr>
              <w:br/>
              <w:t>орфографические правила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Составлять из заданных элементов слова, соответствующие моделям состава</w:t>
            </w:r>
            <w:r w:rsidRPr="007C008B">
              <w:rPr>
                <w:rFonts w:ascii="Times New Roman" w:hAnsi="Times New Roman" w:cs="Times New Roman"/>
                <w:color w:val="000000"/>
              </w:rPr>
              <w:br/>
              <w:t>слов. Группировать слова по заданному основанию. Соотносить</w:t>
            </w:r>
            <w:r w:rsidRPr="007C008B">
              <w:rPr>
                <w:rFonts w:ascii="Times New Roman" w:hAnsi="Times New Roman" w:cs="Times New Roman"/>
                <w:color w:val="000000"/>
              </w:rPr>
              <w:br/>
              <w:t>транскрипцию с буквенной записью слов, устанавливать различия и объяснять их. Сравнивать написания собственных и нарицательных имён</w:t>
            </w:r>
            <w:r w:rsidRPr="007C008B">
              <w:rPr>
                <w:rFonts w:ascii="Times New Roman" w:hAnsi="Times New Roman" w:cs="Times New Roman"/>
                <w:color w:val="000000"/>
              </w:rPr>
              <w:br/>
              <w:t>существительных. Выбирать слово по заданному основанию и обосновывать</w:t>
            </w:r>
            <w:r w:rsidRPr="007C008B">
              <w:rPr>
                <w:rFonts w:ascii="Times New Roman" w:hAnsi="Times New Roman" w:cs="Times New Roman"/>
                <w:color w:val="000000"/>
              </w:rPr>
              <w:br/>
              <w:t>свой выбор. Контролировать собственные действия при соблюдении</w:t>
            </w:r>
            <w:r w:rsidRPr="007C008B">
              <w:rPr>
                <w:rFonts w:ascii="Times New Roman" w:hAnsi="Times New Roman" w:cs="Times New Roman"/>
                <w:color w:val="000000"/>
              </w:rPr>
              <w:br/>
              <w:t>алгоритма работы над ошибками. Определять причину допущенных ошибок</w:t>
            </w:r>
          </w:p>
        </w:tc>
      </w:tr>
      <w:tr w:rsidR="004F0881" w:rsidRPr="00B90238" w:rsidTr="004F0881">
        <w:tc>
          <w:tcPr>
            <w:tcW w:w="3116" w:type="dxa"/>
            <w:vMerge w:val="restart"/>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«Развитие речи»</w:t>
            </w:r>
            <w:r w:rsidRPr="007C008B">
              <w:rPr>
                <w:rFonts w:ascii="Times New Roman" w:hAnsi="Times New Roman" w:cs="Times New Roman"/>
                <w:color w:val="000000"/>
              </w:rPr>
              <w:br/>
              <w:t>Смысловое единство предложений в тексте (основная мысль). Заглавие текста. Выражение</w:t>
            </w:r>
            <w:r w:rsidRPr="007C008B">
              <w:rPr>
                <w:rFonts w:ascii="Times New Roman" w:hAnsi="Times New Roman" w:cs="Times New Roman"/>
                <w:color w:val="000000"/>
              </w:rPr>
              <w:br/>
              <w:t xml:space="preserve">в тексте законченной мысли. </w:t>
            </w:r>
            <w:r w:rsidRPr="007C008B">
              <w:rPr>
                <w:rFonts w:ascii="Times New Roman" w:hAnsi="Times New Roman" w:cs="Times New Roman"/>
                <w:i/>
                <w:iCs/>
                <w:color w:val="000000"/>
              </w:rPr>
              <w:t>План текста</w:t>
            </w:r>
            <w:r w:rsidRPr="007C008B">
              <w:rPr>
                <w:rFonts w:ascii="Times New Roman" w:hAnsi="Times New Roman" w:cs="Times New Roman"/>
                <w:color w:val="000000"/>
              </w:rPr>
              <w:t>.</w:t>
            </w:r>
            <w:r w:rsidRPr="007C008B">
              <w:rPr>
                <w:rFonts w:ascii="Times New Roman" w:hAnsi="Times New Roman" w:cs="Times New Roman"/>
                <w:color w:val="000000"/>
              </w:rPr>
              <w:br/>
            </w:r>
            <w:r w:rsidRPr="007C008B">
              <w:rPr>
                <w:rFonts w:ascii="Times New Roman" w:hAnsi="Times New Roman" w:cs="Times New Roman"/>
                <w:i/>
                <w:iCs/>
                <w:color w:val="000000"/>
              </w:rPr>
              <w:t>Составление планов предложенных текстов</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127. План текста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Составлять план текста. Учитывать степень сложности задания и определять</w:t>
            </w:r>
            <w:r w:rsidRPr="007C008B">
              <w:rPr>
                <w:rFonts w:ascii="Times New Roman" w:hAnsi="Times New Roman" w:cs="Times New Roman"/>
                <w:color w:val="000000"/>
              </w:rPr>
              <w:br/>
              <w:t>для себя возможность/невозможность его выполнения. Подбирать заголовки</w:t>
            </w:r>
            <w:r w:rsidRPr="007C008B">
              <w:rPr>
                <w:rFonts w:ascii="Times New Roman" w:hAnsi="Times New Roman" w:cs="Times New Roman"/>
                <w:color w:val="000000"/>
              </w:rPr>
              <w:br/>
              <w:t>к тексту, исправлять порядок следования предложений. Составлять</w:t>
            </w:r>
            <w:r w:rsidRPr="007C008B">
              <w:rPr>
                <w:rFonts w:ascii="Times New Roman" w:hAnsi="Times New Roman" w:cs="Times New Roman"/>
                <w:color w:val="000000"/>
              </w:rPr>
              <w:br/>
              <w:t>собственный текст на определённую тему по заданным условиям. Сравнивать</w:t>
            </w:r>
            <w:r w:rsidRPr="007C008B">
              <w:rPr>
                <w:rFonts w:ascii="Times New Roman" w:hAnsi="Times New Roman" w:cs="Times New Roman"/>
                <w:color w:val="000000"/>
              </w:rPr>
              <w:br/>
              <w:t>текст и предложенный план текста</w:t>
            </w:r>
          </w:p>
        </w:tc>
      </w:tr>
      <w:tr w:rsidR="004F0881" w:rsidRPr="00B90238" w:rsidTr="004F0881">
        <w:tc>
          <w:tcPr>
            <w:tcW w:w="3116" w:type="dxa"/>
            <w:vMerge/>
          </w:tcPr>
          <w:p w:rsidR="004F0881" w:rsidRPr="007C008B" w:rsidRDefault="004F0881" w:rsidP="004F0881">
            <w:pPr>
              <w:tabs>
                <w:tab w:val="left" w:pos="1254"/>
              </w:tabs>
              <w:spacing w:line="234" w:lineRule="auto"/>
              <w:rPr>
                <w:rFonts w:ascii="Times New Roman" w:hAnsi="Times New Roman" w:cs="Times New Roman"/>
                <w:b/>
                <w:bCs/>
                <w:i/>
                <w:iCs/>
                <w:color w:val="000000"/>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28. Учимся составлять план текста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Составлять план предложенного текста. Исправлять неправильно</w:t>
            </w:r>
            <w:r w:rsidRPr="007C008B">
              <w:rPr>
                <w:rFonts w:ascii="Times New Roman" w:hAnsi="Times New Roman" w:cs="Times New Roman"/>
                <w:color w:val="000000"/>
              </w:rPr>
              <w:br/>
              <w:t>составленный план. Контролировать собственные действия при сравнении</w:t>
            </w:r>
            <w:r w:rsidRPr="007C008B">
              <w:rPr>
                <w:rFonts w:ascii="Times New Roman" w:hAnsi="Times New Roman" w:cs="Times New Roman"/>
                <w:color w:val="000000"/>
              </w:rPr>
              <w:br/>
              <w:t>плана и текста</w:t>
            </w:r>
          </w:p>
        </w:tc>
      </w:tr>
      <w:tr w:rsidR="004F0881" w:rsidRPr="00B90238"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«Как устроен наш язык»</w:t>
            </w:r>
            <w:r w:rsidRPr="007C008B">
              <w:rPr>
                <w:rFonts w:ascii="Times New Roman" w:hAnsi="Times New Roman" w:cs="Times New Roman"/>
                <w:color w:val="000000"/>
              </w:rPr>
              <w:br/>
            </w:r>
            <w:r w:rsidRPr="007C008B">
              <w:rPr>
                <w:rFonts w:ascii="Times New Roman" w:hAnsi="Times New Roman" w:cs="Times New Roman"/>
                <w:i/>
                <w:iCs/>
                <w:color w:val="000000"/>
              </w:rPr>
              <w:t>Фразеологизмы. Наблюдение за использованием</w:t>
            </w:r>
            <w:r w:rsidRPr="007C008B">
              <w:rPr>
                <w:rFonts w:ascii="Times New Roman" w:hAnsi="Times New Roman" w:cs="Times New Roman"/>
                <w:color w:val="000000"/>
              </w:rPr>
              <w:br/>
            </w:r>
            <w:r w:rsidRPr="007C008B">
              <w:rPr>
                <w:rFonts w:ascii="Times New Roman" w:hAnsi="Times New Roman" w:cs="Times New Roman"/>
                <w:i/>
                <w:iCs/>
                <w:color w:val="000000"/>
              </w:rPr>
              <w:t>в речи фразеологизмов</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129. Фразеологизмы</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Обсуждать текст, высказывать предположение о значении сочетания слов с</w:t>
            </w:r>
            <w:r w:rsidRPr="007C008B">
              <w:rPr>
                <w:rFonts w:ascii="Times New Roman" w:hAnsi="Times New Roman" w:cs="Times New Roman"/>
                <w:color w:val="000000"/>
              </w:rPr>
              <w:br/>
              <w:t>опорой на собственный речевой опыт. Знакомиться с фразеологизмами.</w:t>
            </w:r>
            <w:r w:rsidRPr="007C008B">
              <w:rPr>
                <w:rFonts w:ascii="Times New Roman" w:hAnsi="Times New Roman" w:cs="Times New Roman"/>
                <w:color w:val="000000"/>
              </w:rPr>
              <w:br/>
              <w:t>Сравнивать значения устойчивых и свободных сочетаний слов.</w:t>
            </w:r>
            <w:r w:rsidRPr="007C008B">
              <w:rPr>
                <w:rFonts w:ascii="Times New Roman" w:hAnsi="Times New Roman" w:cs="Times New Roman"/>
                <w:color w:val="000000"/>
              </w:rPr>
              <w:br/>
              <w:t>Устанавливать значение фразеологизмов. Наблюдать за словами в составе</w:t>
            </w:r>
            <w:r w:rsidRPr="007C008B">
              <w:rPr>
                <w:rFonts w:ascii="Times New Roman" w:hAnsi="Times New Roman" w:cs="Times New Roman"/>
                <w:color w:val="000000"/>
              </w:rPr>
              <w:br/>
              <w:t>фразеологизмов. Знакомиться с фразеологическим словарём. Соотносить фразеологизмы с их значением. Осуществлять взаимный контроль и</w:t>
            </w:r>
            <w:r w:rsidRPr="007C008B">
              <w:rPr>
                <w:rFonts w:ascii="Times New Roman" w:hAnsi="Times New Roman" w:cs="Times New Roman"/>
                <w:color w:val="000000"/>
              </w:rPr>
              <w:br/>
              <w:t>оказывать взаимопомощь (работа в группе). Учитывать степень сложности</w:t>
            </w:r>
            <w:r w:rsidRPr="007C008B">
              <w:rPr>
                <w:rFonts w:ascii="Times New Roman" w:hAnsi="Times New Roman" w:cs="Times New Roman"/>
                <w:color w:val="000000"/>
              </w:rPr>
              <w:br/>
              <w:t>задания и определять для себя возможность/невозможность его выполнения.</w:t>
            </w:r>
            <w:r w:rsidRPr="007C008B">
              <w:rPr>
                <w:rFonts w:ascii="Times New Roman" w:hAnsi="Times New Roman" w:cs="Times New Roman"/>
                <w:color w:val="000000"/>
              </w:rPr>
              <w:br/>
              <w:t>Подбирать фразеологизмы к заданным словосочетаниям. Находить,</w:t>
            </w:r>
            <w:r w:rsidRPr="007C008B">
              <w:rPr>
                <w:rFonts w:ascii="Times New Roman" w:hAnsi="Times New Roman" w:cs="Times New Roman"/>
                <w:color w:val="000000"/>
              </w:rPr>
              <w:br/>
              <w:t>объяснять и исправлять ошибки при использовании фразеологизмов</w:t>
            </w:r>
          </w:p>
        </w:tc>
      </w:tr>
      <w:tr w:rsidR="004F0881" w:rsidRPr="00B90238"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«Правописание»</w:t>
            </w:r>
            <w:r w:rsidRPr="007C008B">
              <w:rPr>
                <w:rFonts w:ascii="Times New Roman" w:hAnsi="Times New Roman" w:cs="Times New Roman"/>
                <w:color w:val="000000"/>
              </w:rPr>
              <w:br/>
              <w:t>Повторение изученных правил правописания</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130. Учимся применять</w:t>
            </w:r>
            <w:r w:rsidRPr="007C008B">
              <w:rPr>
                <w:rFonts w:ascii="Times New Roman" w:hAnsi="Times New Roman" w:cs="Times New Roman"/>
                <w:color w:val="000000"/>
              </w:rPr>
              <w:br/>
              <w:t>орфографические правила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Соотносить транскрипцию с буквенной записью слов, устанавливать различия и объяснять их. Обосновывать правильность написания слов.</w:t>
            </w:r>
            <w:r w:rsidRPr="007C008B">
              <w:rPr>
                <w:rFonts w:ascii="Times New Roman" w:hAnsi="Times New Roman" w:cs="Times New Roman"/>
                <w:color w:val="000000"/>
              </w:rPr>
              <w:br/>
              <w:t>Фиксировать (графически обозначать) место орфограммы</w:t>
            </w:r>
          </w:p>
        </w:tc>
      </w:tr>
      <w:tr w:rsidR="004F0881" w:rsidRPr="00B90238" w:rsidTr="004F0881">
        <w:tc>
          <w:tcPr>
            <w:tcW w:w="3116" w:type="dxa"/>
            <w:vMerge w:val="restart"/>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«Развитие речи»</w:t>
            </w:r>
            <w:r w:rsidRPr="007C008B">
              <w:rPr>
                <w:rFonts w:ascii="Times New Roman" w:hAnsi="Times New Roman" w:cs="Times New Roman"/>
                <w:color w:val="000000"/>
              </w:rPr>
              <w:br/>
              <w:t>Выражение в тексте законченной мысли.</w:t>
            </w:r>
            <w:r w:rsidRPr="007C008B">
              <w:rPr>
                <w:rFonts w:ascii="Times New Roman" w:hAnsi="Times New Roman" w:cs="Times New Roman"/>
                <w:i/>
                <w:iCs/>
                <w:color w:val="000000"/>
              </w:rPr>
              <w:t xml:space="preserve">Подбор </w:t>
            </w:r>
            <w:r w:rsidRPr="007C008B">
              <w:rPr>
                <w:rFonts w:ascii="Times New Roman" w:hAnsi="Times New Roman" w:cs="Times New Roman"/>
                <w:i/>
                <w:iCs/>
                <w:color w:val="000000"/>
              </w:rPr>
              <w:lastRenderedPageBreak/>
              <w:t>вариантов окончания текстов.Составление планов предложенных текстов.</w:t>
            </w:r>
            <w:r w:rsidRPr="007C008B">
              <w:rPr>
                <w:rFonts w:ascii="Times New Roman" w:hAnsi="Times New Roman" w:cs="Times New Roman"/>
                <w:color w:val="000000"/>
              </w:rPr>
              <w:br/>
            </w:r>
            <w:r w:rsidRPr="007C008B">
              <w:rPr>
                <w:rFonts w:ascii="Times New Roman" w:hAnsi="Times New Roman" w:cs="Times New Roman"/>
                <w:i/>
                <w:iCs/>
                <w:color w:val="000000"/>
              </w:rPr>
              <w:t>Создание собственных текстов по</w:t>
            </w:r>
            <w:r w:rsidRPr="007C008B">
              <w:rPr>
                <w:rFonts w:ascii="Times New Roman" w:hAnsi="Times New Roman" w:cs="Times New Roman"/>
                <w:color w:val="000000"/>
              </w:rPr>
              <w:br/>
            </w:r>
            <w:r w:rsidRPr="007C008B">
              <w:rPr>
                <w:rFonts w:ascii="Times New Roman" w:hAnsi="Times New Roman" w:cs="Times New Roman"/>
                <w:i/>
                <w:iCs/>
                <w:color w:val="000000"/>
              </w:rPr>
              <w:t>предложенным планам</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lastRenderedPageBreak/>
              <w:t>131. Составляем текст по плану</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 xml:space="preserve">Заканчивать текст по предложенному плану и заголовку. Составлять собственный текст по предложенному плану и заголовку. Учитывать </w:t>
            </w:r>
            <w:r w:rsidRPr="007C008B">
              <w:rPr>
                <w:rFonts w:ascii="Times New Roman" w:hAnsi="Times New Roman" w:cs="Times New Roman"/>
                <w:color w:val="000000"/>
              </w:rPr>
              <w:lastRenderedPageBreak/>
              <w:t>степень</w:t>
            </w:r>
            <w:r w:rsidRPr="007C008B">
              <w:rPr>
                <w:rFonts w:ascii="Times New Roman" w:hAnsi="Times New Roman" w:cs="Times New Roman"/>
                <w:color w:val="000000"/>
              </w:rPr>
              <w:br/>
              <w:t>сложности задания и определять для себя возможность/невозможность его</w:t>
            </w:r>
            <w:r w:rsidRPr="007C008B">
              <w:rPr>
                <w:rFonts w:ascii="Times New Roman" w:hAnsi="Times New Roman" w:cs="Times New Roman"/>
                <w:color w:val="000000"/>
              </w:rPr>
              <w:br/>
              <w:t>выполнения. Подбирать заголовки и составлять план будущего текста по заданной теме</w:t>
            </w:r>
          </w:p>
        </w:tc>
      </w:tr>
      <w:tr w:rsidR="004F0881" w:rsidRPr="00B90238" w:rsidTr="004F0881">
        <w:tc>
          <w:tcPr>
            <w:tcW w:w="3116" w:type="dxa"/>
            <w:vMerge/>
          </w:tcPr>
          <w:p w:rsidR="004F0881" w:rsidRPr="007C008B" w:rsidRDefault="004F0881" w:rsidP="004F0881">
            <w:pPr>
              <w:tabs>
                <w:tab w:val="left" w:pos="1254"/>
              </w:tabs>
              <w:spacing w:line="234" w:lineRule="auto"/>
              <w:rPr>
                <w:rFonts w:ascii="Times New Roman" w:hAnsi="Times New Roman" w:cs="Times New Roman"/>
                <w:b/>
                <w:bCs/>
                <w:i/>
                <w:iCs/>
                <w:color w:val="000000"/>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132. Учимся писать письма по плану</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Составлять план текста на заданную тему. Анализировать предложенный</w:t>
            </w:r>
            <w:r w:rsidRPr="007C008B">
              <w:rPr>
                <w:rFonts w:ascii="Times New Roman" w:hAnsi="Times New Roman" w:cs="Times New Roman"/>
                <w:color w:val="000000"/>
              </w:rPr>
              <w:br/>
              <w:t>текст и устанавливать причины ошибок в тексте. Осуществлять взаимный контроль и оказывать взаимопомощь (работа в группе). Составлять текст на</w:t>
            </w:r>
            <w:r w:rsidRPr="007C008B">
              <w:rPr>
                <w:rFonts w:ascii="Times New Roman" w:hAnsi="Times New Roman" w:cs="Times New Roman"/>
                <w:color w:val="000000"/>
              </w:rPr>
              <w:br/>
              <w:t>заданную тему по предложенному плану, подбирать заголовки к тексту</w:t>
            </w:r>
          </w:p>
        </w:tc>
      </w:tr>
      <w:tr w:rsidR="004F0881" w:rsidRPr="00B90238"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«Как устроен наш язык»</w:t>
            </w:r>
            <w:r w:rsidRPr="007C008B">
              <w:rPr>
                <w:rFonts w:ascii="Times New Roman" w:hAnsi="Times New Roman" w:cs="Times New Roman"/>
                <w:color w:val="000000"/>
              </w:rPr>
              <w:br/>
            </w:r>
            <w:r w:rsidRPr="007C008B">
              <w:rPr>
                <w:rFonts w:ascii="Times New Roman" w:hAnsi="Times New Roman" w:cs="Times New Roman"/>
                <w:i/>
                <w:iCs/>
                <w:color w:val="000000"/>
              </w:rPr>
              <w:t>Фразеологизмы. Наблюдение за использованием</w:t>
            </w:r>
            <w:r w:rsidRPr="007C008B">
              <w:rPr>
                <w:rFonts w:ascii="Times New Roman" w:hAnsi="Times New Roman" w:cs="Times New Roman"/>
                <w:color w:val="000000"/>
              </w:rPr>
              <w:br/>
            </w:r>
            <w:r w:rsidRPr="007C008B">
              <w:rPr>
                <w:rFonts w:ascii="Times New Roman" w:hAnsi="Times New Roman" w:cs="Times New Roman"/>
                <w:i/>
                <w:iCs/>
                <w:color w:val="000000"/>
              </w:rPr>
              <w:t>в речи фразеологизмов</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133. Значения фразеологизмов</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Наблюдать за фразеологизмами-синонимами, подбирать фразеологизмы к</w:t>
            </w:r>
            <w:r w:rsidRPr="007C008B">
              <w:rPr>
                <w:rFonts w:ascii="Times New Roman" w:hAnsi="Times New Roman" w:cs="Times New Roman"/>
                <w:color w:val="000000"/>
              </w:rPr>
              <w:br/>
              <w:t>словам. Сравнивать фразеологизм и слово, фразеологизм и свободное</w:t>
            </w:r>
            <w:r w:rsidRPr="007C008B">
              <w:rPr>
                <w:rFonts w:ascii="Times New Roman" w:hAnsi="Times New Roman" w:cs="Times New Roman"/>
                <w:color w:val="000000"/>
              </w:rPr>
              <w:br/>
              <w:t>сочетание слов. Осуществлять взаимный контроль и оказывать взаимопомощь (работа в паре). Понимать информацию, представленную в виде рисунка, заканчивать предложение с использованием фразеологизма. Наблюдать за фразеологизмами с противоположным значением</w:t>
            </w:r>
            <w:r w:rsidRPr="007C008B">
              <w:rPr>
                <w:rFonts w:ascii="Times New Roman" w:hAnsi="Times New Roman" w:cs="Times New Roman"/>
                <w:color w:val="000000"/>
              </w:rPr>
              <w:br/>
              <w:t>и фразеологизмами, в состав которых входят устаревшие слова. Учитывать</w:t>
            </w:r>
            <w:r w:rsidRPr="007C008B">
              <w:rPr>
                <w:rFonts w:ascii="Times New Roman" w:hAnsi="Times New Roman" w:cs="Times New Roman"/>
                <w:color w:val="000000"/>
              </w:rPr>
              <w:br/>
              <w:t>степень сложности задания и определять для себя</w:t>
            </w:r>
            <w:r w:rsidRPr="007C008B">
              <w:rPr>
                <w:rFonts w:ascii="Times New Roman" w:hAnsi="Times New Roman" w:cs="Times New Roman"/>
                <w:color w:val="000000"/>
              </w:rPr>
              <w:br/>
              <w:t>возможность/невозможность его выполнения. Устанавливать различные</w:t>
            </w:r>
            <w:r w:rsidRPr="007C008B">
              <w:rPr>
                <w:rFonts w:ascii="Times New Roman" w:hAnsi="Times New Roman" w:cs="Times New Roman"/>
                <w:color w:val="000000"/>
              </w:rPr>
              <w:br/>
              <w:t>ситуации, в которых используются фразеологизмы</w:t>
            </w:r>
          </w:p>
        </w:tc>
      </w:tr>
      <w:tr w:rsidR="004F0881" w:rsidRPr="00B90238"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«Правописание»</w:t>
            </w:r>
            <w:r w:rsidRPr="007C008B">
              <w:rPr>
                <w:rFonts w:ascii="Times New Roman" w:hAnsi="Times New Roman" w:cs="Times New Roman"/>
                <w:color w:val="000000"/>
              </w:rPr>
              <w:br/>
              <w:t>Повторение изученных правил правописания</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134. Учимся применять</w:t>
            </w:r>
            <w:r w:rsidRPr="007C008B">
              <w:rPr>
                <w:rFonts w:ascii="Times New Roman" w:hAnsi="Times New Roman" w:cs="Times New Roman"/>
                <w:color w:val="000000"/>
              </w:rPr>
              <w:br/>
              <w:t>орфографические правила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Соотносить транскрипцию с буквенной записью слов, устанавливать</w:t>
            </w:r>
            <w:r w:rsidRPr="007C008B">
              <w:rPr>
                <w:rFonts w:ascii="Times New Roman" w:hAnsi="Times New Roman" w:cs="Times New Roman"/>
                <w:color w:val="000000"/>
              </w:rPr>
              <w:br/>
              <w:t>различия и объяснять их. Различать предлоги и приставки. Составлять слова</w:t>
            </w:r>
            <w:r w:rsidRPr="007C008B">
              <w:rPr>
                <w:rFonts w:ascii="Times New Roman" w:hAnsi="Times New Roman" w:cs="Times New Roman"/>
                <w:color w:val="000000"/>
              </w:rPr>
              <w:br/>
              <w:t>по моделям. Группировать слова по заданному основанию. Фиксировать</w:t>
            </w:r>
            <w:r w:rsidRPr="007C008B">
              <w:rPr>
                <w:rFonts w:ascii="Times New Roman" w:hAnsi="Times New Roman" w:cs="Times New Roman"/>
                <w:color w:val="000000"/>
              </w:rPr>
              <w:br/>
              <w:t>(графически обозначать) место орфограммы. Контролировать собственные</w:t>
            </w:r>
            <w:r w:rsidRPr="007C008B">
              <w:rPr>
                <w:rFonts w:ascii="Times New Roman" w:hAnsi="Times New Roman" w:cs="Times New Roman"/>
                <w:color w:val="000000"/>
              </w:rPr>
              <w:br/>
              <w:t>действия при соблюдении алгоритма работы над ошибками. Определять причину допущенных ошибок</w:t>
            </w:r>
          </w:p>
        </w:tc>
      </w:tr>
      <w:tr w:rsidR="004F0881" w:rsidRPr="00B90238" w:rsidTr="004F0881">
        <w:tc>
          <w:tcPr>
            <w:tcW w:w="3116" w:type="dxa"/>
            <w:vMerge w:val="restart"/>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«Развитие речи»</w:t>
            </w:r>
            <w:r w:rsidRPr="007C008B">
              <w:rPr>
                <w:rFonts w:ascii="Times New Roman" w:hAnsi="Times New Roman" w:cs="Times New Roman"/>
                <w:color w:val="000000"/>
              </w:rPr>
              <w:br/>
              <w:t>Выражение в тексте законченной мысли</w:t>
            </w:r>
            <w:r w:rsidRPr="007C008B">
              <w:rPr>
                <w:rFonts w:ascii="Times New Roman" w:hAnsi="Times New Roman" w:cs="Times New Roman"/>
                <w:i/>
                <w:iCs/>
                <w:color w:val="000000"/>
              </w:rPr>
              <w:t>.</w:t>
            </w:r>
            <w:r w:rsidRPr="007C008B">
              <w:rPr>
                <w:rFonts w:ascii="Times New Roman" w:hAnsi="Times New Roman" w:cs="Times New Roman"/>
                <w:color w:val="000000"/>
              </w:rPr>
              <w:br/>
            </w:r>
            <w:r w:rsidRPr="007C008B">
              <w:rPr>
                <w:rFonts w:ascii="Times New Roman" w:hAnsi="Times New Roman" w:cs="Times New Roman"/>
                <w:i/>
                <w:iCs/>
                <w:color w:val="000000"/>
              </w:rPr>
              <w:t>Составление планов предложенных текстов.</w:t>
            </w:r>
            <w:r w:rsidRPr="007C008B">
              <w:rPr>
                <w:rFonts w:ascii="Times New Roman" w:hAnsi="Times New Roman" w:cs="Times New Roman"/>
                <w:color w:val="000000"/>
              </w:rPr>
              <w:br/>
            </w:r>
            <w:r w:rsidRPr="007C008B">
              <w:rPr>
                <w:rFonts w:ascii="Times New Roman" w:hAnsi="Times New Roman" w:cs="Times New Roman"/>
                <w:i/>
                <w:iCs/>
                <w:color w:val="000000"/>
              </w:rPr>
              <w:t>Создание собственных текстов по</w:t>
            </w:r>
            <w:r w:rsidRPr="007C008B">
              <w:rPr>
                <w:rFonts w:ascii="Times New Roman" w:hAnsi="Times New Roman" w:cs="Times New Roman"/>
                <w:color w:val="000000"/>
              </w:rPr>
              <w:br/>
            </w:r>
            <w:r w:rsidRPr="007C008B">
              <w:rPr>
                <w:rFonts w:ascii="Times New Roman" w:hAnsi="Times New Roman" w:cs="Times New Roman"/>
                <w:i/>
                <w:iCs/>
                <w:color w:val="000000"/>
              </w:rPr>
              <w:t>предложенным планам. Типы текста: описание</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135. Составляем текст по плану</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Составлять план будущего текста на заданную тему. Соотносить</w:t>
            </w:r>
            <w:r w:rsidRPr="007C008B">
              <w:rPr>
                <w:rFonts w:ascii="Times New Roman" w:hAnsi="Times New Roman" w:cs="Times New Roman"/>
                <w:color w:val="000000"/>
              </w:rPr>
              <w:br/>
              <w:t>предложенный план текста с основной мыслью и заголовком текста.</w:t>
            </w:r>
            <w:r w:rsidRPr="007C008B">
              <w:rPr>
                <w:rFonts w:ascii="Times New Roman" w:hAnsi="Times New Roman" w:cs="Times New Roman"/>
                <w:color w:val="000000"/>
              </w:rPr>
              <w:br/>
              <w:t>Находить и исправлять ошибки в плане. Учитывать степень сложности</w:t>
            </w:r>
            <w:r w:rsidRPr="007C008B">
              <w:rPr>
                <w:rFonts w:ascii="Times New Roman" w:hAnsi="Times New Roman" w:cs="Times New Roman"/>
                <w:color w:val="000000"/>
              </w:rPr>
              <w:br/>
              <w:t>задания и определять для себя возможность/невозможность его выполнения.</w:t>
            </w:r>
            <w:r w:rsidRPr="007C008B">
              <w:rPr>
                <w:rFonts w:ascii="Times New Roman" w:hAnsi="Times New Roman" w:cs="Times New Roman"/>
                <w:color w:val="000000"/>
              </w:rPr>
              <w:br/>
              <w:t>Определять возможные темы будущих текстов по предложенным заголовкам и составлять планы текстов</w:t>
            </w:r>
          </w:p>
        </w:tc>
      </w:tr>
      <w:tr w:rsidR="004F0881" w:rsidRPr="00B90238" w:rsidTr="004F0881">
        <w:tc>
          <w:tcPr>
            <w:tcW w:w="3116" w:type="dxa"/>
            <w:vMerge/>
          </w:tcPr>
          <w:p w:rsidR="004F0881" w:rsidRPr="007C008B" w:rsidRDefault="004F0881" w:rsidP="004F0881">
            <w:pPr>
              <w:tabs>
                <w:tab w:val="left" w:pos="1254"/>
              </w:tabs>
              <w:spacing w:line="234" w:lineRule="auto"/>
              <w:rPr>
                <w:rFonts w:ascii="Times New Roman" w:hAnsi="Times New Roman" w:cs="Times New Roman"/>
                <w:b/>
                <w:bCs/>
                <w:i/>
                <w:iCs/>
                <w:color w:val="000000"/>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136. Текст-описание</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Понимать текст. Высказывать предположение о целях создания текста.</w:t>
            </w:r>
            <w:r w:rsidRPr="007C008B">
              <w:rPr>
                <w:rFonts w:ascii="Times New Roman" w:hAnsi="Times New Roman" w:cs="Times New Roman"/>
                <w:color w:val="000000"/>
              </w:rPr>
              <w:br/>
              <w:t>Знакомиться с описанием как типом текста. Наблюдать за текстом-описанием</w:t>
            </w:r>
            <w:r w:rsidRPr="007C008B">
              <w:rPr>
                <w:rFonts w:ascii="Times New Roman" w:hAnsi="Times New Roman" w:cs="Times New Roman"/>
                <w:color w:val="000000"/>
              </w:rPr>
              <w:br/>
              <w:t xml:space="preserve">и устанавливать его особенности. Находить в </w:t>
            </w:r>
            <w:r w:rsidRPr="007C008B">
              <w:rPr>
                <w:rFonts w:ascii="Times New Roman" w:hAnsi="Times New Roman" w:cs="Times New Roman"/>
                <w:color w:val="000000"/>
              </w:rPr>
              <w:lastRenderedPageBreak/>
              <w:t>тексте средства создания</w:t>
            </w:r>
            <w:r w:rsidRPr="007C008B">
              <w:rPr>
                <w:rFonts w:ascii="Times New Roman" w:hAnsi="Times New Roman" w:cs="Times New Roman"/>
                <w:color w:val="000000"/>
              </w:rPr>
              <w:br/>
              <w:t>описания</w:t>
            </w:r>
          </w:p>
        </w:tc>
      </w:tr>
      <w:tr w:rsidR="004F0881" w:rsidRPr="00B90238"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lastRenderedPageBreak/>
              <w:t>«Правописание»</w:t>
            </w:r>
            <w:r w:rsidRPr="007C008B">
              <w:rPr>
                <w:rFonts w:ascii="Times New Roman" w:hAnsi="Times New Roman" w:cs="Times New Roman"/>
                <w:color w:val="000000"/>
              </w:rPr>
              <w:br/>
              <w:t>Повторение изученных правил правописания</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137. Учимся применять</w:t>
            </w:r>
            <w:r w:rsidRPr="007C008B">
              <w:rPr>
                <w:rFonts w:ascii="Times New Roman" w:hAnsi="Times New Roman" w:cs="Times New Roman"/>
                <w:color w:val="000000"/>
              </w:rPr>
              <w:br/>
              <w:t>орфографические правила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Находить ошибки в подборе проверочных слов к словам с орфограммами</w:t>
            </w:r>
            <w:r w:rsidRPr="007C008B">
              <w:rPr>
                <w:rFonts w:ascii="Times New Roman" w:hAnsi="Times New Roman" w:cs="Times New Roman"/>
                <w:color w:val="000000"/>
              </w:rPr>
              <w:br/>
              <w:t>«Парные по звонкости-глухости согласные в корне слова», «Безударные</w:t>
            </w:r>
            <w:r w:rsidRPr="007C008B">
              <w:rPr>
                <w:rFonts w:ascii="Times New Roman" w:hAnsi="Times New Roman" w:cs="Times New Roman"/>
                <w:color w:val="000000"/>
              </w:rPr>
              <w:br/>
              <w:t>гласные в корне слова». Контролировать собственные действия при</w:t>
            </w:r>
            <w:r w:rsidRPr="007C008B">
              <w:rPr>
                <w:rFonts w:ascii="Times New Roman" w:hAnsi="Times New Roman" w:cs="Times New Roman"/>
                <w:color w:val="000000"/>
              </w:rPr>
              <w:br/>
              <w:t>соблюдении алгоритма работы над ошибками. Соотносить транскрипцию с  буквенной записью слов, устанавливать различия и объяснять их.</w:t>
            </w:r>
            <w:r w:rsidRPr="007C008B">
              <w:rPr>
                <w:rFonts w:ascii="Times New Roman" w:hAnsi="Times New Roman" w:cs="Times New Roman"/>
                <w:color w:val="000000"/>
              </w:rPr>
              <w:br/>
              <w:t>Осуществлять взаимный контроль и оказывать взаимопомощь (работа в</w:t>
            </w:r>
            <w:r w:rsidRPr="007C008B">
              <w:rPr>
                <w:rFonts w:ascii="Times New Roman" w:hAnsi="Times New Roman" w:cs="Times New Roman"/>
                <w:color w:val="000000"/>
              </w:rPr>
              <w:br/>
              <w:t>паре). Находить и исправлять ошибки в словарном диктанте</w:t>
            </w:r>
          </w:p>
        </w:tc>
      </w:tr>
      <w:tr w:rsidR="004F0881" w:rsidRPr="00B90238"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«Развитие речи»</w:t>
            </w:r>
            <w:r w:rsidRPr="007C008B">
              <w:rPr>
                <w:rFonts w:ascii="Times New Roman" w:hAnsi="Times New Roman" w:cs="Times New Roman"/>
                <w:color w:val="000000"/>
              </w:rPr>
              <w:br/>
              <w:t xml:space="preserve">Смысловое единство предложений в тексте (основная мысль). Выражение в тексте законченной мысли. </w:t>
            </w:r>
            <w:r w:rsidRPr="007C008B">
              <w:rPr>
                <w:rFonts w:ascii="Times New Roman" w:hAnsi="Times New Roman" w:cs="Times New Roman"/>
                <w:i/>
                <w:iCs/>
                <w:color w:val="000000"/>
              </w:rPr>
              <w:t>Типы текста: описание.</w:t>
            </w:r>
            <w:r w:rsidRPr="007C008B">
              <w:rPr>
                <w:rFonts w:ascii="Times New Roman" w:hAnsi="Times New Roman" w:cs="Times New Roman"/>
                <w:color w:val="000000"/>
              </w:rPr>
              <w:br/>
            </w:r>
            <w:r w:rsidRPr="007C008B">
              <w:rPr>
                <w:rFonts w:ascii="Times New Roman" w:hAnsi="Times New Roman" w:cs="Times New Roman"/>
                <w:i/>
                <w:iCs/>
                <w:color w:val="000000"/>
              </w:rPr>
              <w:t>Комплексная работа над структурой текста:</w:t>
            </w:r>
            <w:r w:rsidRPr="007C008B">
              <w:rPr>
                <w:rFonts w:ascii="Times New Roman" w:hAnsi="Times New Roman" w:cs="Times New Roman"/>
                <w:color w:val="000000"/>
              </w:rPr>
              <w:br/>
            </w:r>
            <w:r w:rsidRPr="007C008B">
              <w:rPr>
                <w:rFonts w:ascii="Times New Roman" w:hAnsi="Times New Roman" w:cs="Times New Roman"/>
                <w:i/>
                <w:iCs/>
                <w:color w:val="000000"/>
              </w:rPr>
              <w:t>озаглавливание, корректирование порядка предложений и абзацев</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138. Особенности текста-описания</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Составлять текст-описание с опорой на рисунок в учебнике. Сравнивать</w:t>
            </w:r>
            <w:r w:rsidRPr="007C008B">
              <w:rPr>
                <w:rFonts w:ascii="Times New Roman" w:hAnsi="Times New Roman" w:cs="Times New Roman"/>
                <w:color w:val="000000"/>
              </w:rPr>
              <w:br/>
              <w:t>составленный текст с предложенным. Учитывать рекомендации по</w:t>
            </w:r>
            <w:r w:rsidRPr="007C008B">
              <w:rPr>
                <w:rFonts w:ascii="Times New Roman" w:hAnsi="Times New Roman" w:cs="Times New Roman"/>
                <w:color w:val="000000"/>
              </w:rPr>
              <w:br/>
              <w:t>составлению текста-описания. Сопоставлять информацию о предмете</w:t>
            </w:r>
            <w:r w:rsidRPr="007C008B">
              <w:rPr>
                <w:rFonts w:ascii="Times New Roman" w:hAnsi="Times New Roman" w:cs="Times New Roman"/>
                <w:color w:val="000000"/>
              </w:rPr>
              <w:br/>
              <w:t>(объекте), представленную в предложении и в тексте</w:t>
            </w:r>
          </w:p>
        </w:tc>
      </w:tr>
      <w:tr w:rsidR="004F0881" w:rsidRPr="00B90238"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139. Учимся сочинять текст-описание</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Понимать текст. Находить в тексте языковые средства, помогающие описать</w:t>
            </w:r>
            <w:r w:rsidRPr="007C008B">
              <w:rPr>
                <w:rFonts w:ascii="Times New Roman" w:hAnsi="Times New Roman" w:cs="Times New Roman"/>
                <w:color w:val="000000"/>
              </w:rPr>
              <w:br/>
              <w:t>предмет или явление. Осуществлять взаимный контроль и оказывать</w:t>
            </w:r>
            <w:r w:rsidRPr="007C008B">
              <w:rPr>
                <w:rFonts w:ascii="Times New Roman" w:hAnsi="Times New Roman" w:cs="Times New Roman"/>
                <w:color w:val="000000"/>
              </w:rPr>
              <w:br/>
              <w:t>взаимопомощь (работа в паре). Составлять текст-описание по заданной теме.</w:t>
            </w:r>
            <w:r w:rsidRPr="007C008B">
              <w:rPr>
                <w:rFonts w:ascii="Times New Roman" w:hAnsi="Times New Roman" w:cs="Times New Roman"/>
                <w:color w:val="000000"/>
              </w:rPr>
              <w:br/>
              <w:t>Высказывать предположение об основной мысли текста и о цели, с которой</w:t>
            </w:r>
            <w:r w:rsidRPr="007C008B">
              <w:rPr>
                <w:rFonts w:ascii="Times New Roman" w:hAnsi="Times New Roman" w:cs="Times New Roman"/>
                <w:color w:val="000000"/>
              </w:rPr>
              <w:br/>
              <w:t>он создан. Подбирать заголовки к тексту</w:t>
            </w:r>
          </w:p>
        </w:tc>
      </w:tr>
      <w:tr w:rsidR="004F0881" w:rsidRPr="002F42FD"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«Правописание»</w:t>
            </w:r>
            <w:r w:rsidRPr="007C008B">
              <w:rPr>
                <w:rFonts w:ascii="Times New Roman" w:hAnsi="Times New Roman" w:cs="Times New Roman"/>
                <w:color w:val="000000"/>
              </w:rPr>
              <w:br/>
              <w:t>Повторение изученных правил правописания</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140. Учимся применять</w:t>
            </w:r>
            <w:r w:rsidRPr="007C008B">
              <w:rPr>
                <w:rFonts w:ascii="Times New Roman" w:hAnsi="Times New Roman" w:cs="Times New Roman"/>
                <w:color w:val="000000"/>
              </w:rPr>
              <w:br/>
              <w:t>орфографические правила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Соотносить транскрипцию с буквенной записью слов, устанавливать различия и объяснять их. Составлять слова из предложенных частей слова.</w:t>
            </w:r>
            <w:r w:rsidRPr="007C008B">
              <w:rPr>
                <w:rFonts w:ascii="Times New Roman" w:hAnsi="Times New Roman" w:cs="Times New Roman"/>
                <w:color w:val="000000"/>
              </w:rPr>
              <w:br/>
              <w:t>Фиксировать (графически обозначать) орфограммы в слове. Обосновывать выбор правильного написания слов. Контролировать собственные действия</w:t>
            </w:r>
            <w:r w:rsidRPr="007C008B">
              <w:rPr>
                <w:rFonts w:ascii="Times New Roman" w:hAnsi="Times New Roman" w:cs="Times New Roman"/>
                <w:color w:val="000000"/>
              </w:rPr>
              <w:br/>
              <w:t>при соблюдении алгоритма работы над ошибками. Определять причину допущенных ошибок</w:t>
            </w:r>
          </w:p>
        </w:tc>
      </w:tr>
      <w:tr w:rsidR="004F0881" w:rsidRPr="002F42FD" w:rsidTr="004F0881">
        <w:tc>
          <w:tcPr>
            <w:tcW w:w="3116" w:type="dxa"/>
            <w:vMerge w:val="restart"/>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«Развитие речи»</w:t>
            </w:r>
            <w:r w:rsidRPr="007C008B">
              <w:rPr>
                <w:rFonts w:ascii="Times New Roman" w:hAnsi="Times New Roman" w:cs="Times New Roman"/>
                <w:color w:val="000000"/>
              </w:rPr>
              <w:br/>
              <w:t>Смысловое единство предложений в тексте</w:t>
            </w:r>
            <w:r w:rsidRPr="007C008B">
              <w:rPr>
                <w:rFonts w:ascii="Times New Roman" w:hAnsi="Times New Roman" w:cs="Times New Roman"/>
                <w:color w:val="000000"/>
              </w:rPr>
              <w:br/>
              <w:t>(основная мысль). Выражение в тексте</w:t>
            </w:r>
            <w:r w:rsidRPr="007C008B">
              <w:rPr>
                <w:rFonts w:ascii="Times New Roman" w:hAnsi="Times New Roman" w:cs="Times New Roman"/>
                <w:color w:val="000000"/>
              </w:rPr>
              <w:br/>
              <w:t>законченной мысли.</w:t>
            </w:r>
            <w:r w:rsidRPr="007C008B">
              <w:rPr>
                <w:rFonts w:ascii="Times New Roman" w:hAnsi="Times New Roman" w:cs="Times New Roman"/>
                <w:color w:val="000000"/>
              </w:rPr>
              <w:br/>
            </w:r>
            <w:r w:rsidRPr="007C008B">
              <w:rPr>
                <w:rFonts w:ascii="Times New Roman" w:hAnsi="Times New Roman" w:cs="Times New Roman"/>
                <w:i/>
                <w:iCs/>
                <w:color w:val="000000"/>
              </w:rPr>
              <w:t>Типы текста: описание, повествование.</w:t>
            </w:r>
            <w:r w:rsidRPr="007C008B">
              <w:rPr>
                <w:rFonts w:ascii="Times New Roman" w:hAnsi="Times New Roman" w:cs="Times New Roman"/>
                <w:color w:val="000000"/>
              </w:rPr>
              <w:br/>
            </w:r>
            <w:r w:rsidRPr="007C008B">
              <w:rPr>
                <w:rFonts w:ascii="Times New Roman" w:hAnsi="Times New Roman" w:cs="Times New Roman"/>
                <w:i/>
                <w:iCs/>
                <w:color w:val="000000"/>
              </w:rPr>
              <w:t>Комплексная работа над структурой текста:</w:t>
            </w:r>
            <w:r w:rsidRPr="007C008B">
              <w:rPr>
                <w:rFonts w:ascii="Times New Roman" w:hAnsi="Times New Roman" w:cs="Times New Roman"/>
                <w:color w:val="000000"/>
              </w:rPr>
              <w:br/>
            </w:r>
            <w:r w:rsidRPr="007C008B">
              <w:rPr>
                <w:rFonts w:ascii="Times New Roman" w:hAnsi="Times New Roman" w:cs="Times New Roman"/>
                <w:i/>
                <w:iCs/>
                <w:color w:val="000000"/>
              </w:rPr>
              <w:t>озаглавливание, корректирование порядка</w:t>
            </w:r>
            <w:r w:rsidRPr="007C008B">
              <w:rPr>
                <w:rFonts w:ascii="Times New Roman" w:hAnsi="Times New Roman" w:cs="Times New Roman"/>
                <w:color w:val="000000"/>
              </w:rPr>
              <w:br/>
            </w:r>
            <w:r w:rsidRPr="007C008B">
              <w:rPr>
                <w:rFonts w:ascii="Times New Roman" w:hAnsi="Times New Roman" w:cs="Times New Roman"/>
                <w:i/>
                <w:iCs/>
                <w:color w:val="000000"/>
              </w:rPr>
              <w:t>предложений и абзацев</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141. Учимся сочинять яркий текст-</w:t>
            </w:r>
            <w:r w:rsidRPr="007C008B">
              <w:rPr>
                <w:rFonts w:ascii="Times New Roman" w:hAnsi="Times New Roman" w:cs="Times New Roman"/>
                <w:color w:val="000000"/>
              </w:rPr>
              <w:br/>
              <w:t>описание</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Создавать собственный текст-описание на заданную тему. Находить в</w:t>
            </w:r>
            <w:r w:rsidRPr="007C008B">
              <w:rPr>
                <w:rFonts w:ascii="Times New Roman" w:hAnsi="Times New Roman" w:cs="Times New Roman"/>
                <w:color w:val="000000"/>
              </w:rPr>
              <w:br/>
              <w:t>текстах-описаниях образные выражения. Учитывать степень сложности</w:t>
            </w:r>
            <w:r w:rsidRPr="007C008B">
              <w:rPr>
                <w:rFonts w:ascii="Times New Roman" w:hAnsi="Times New Roman" w:cs="Times New Roman"/>
                <w:color w:val="000000"/>
              </w:rPr>
              <w:br/>
              <w:t>задания и определять для себя возможность/невозможность его выполнения.</w:t>
            </w:r>
            <w:r w:rsidRPr="007C008B">
              <w:rPr>
                <w:rFonts w:ascii="Times New Roman" w:hAnsi="Times New Roman" w:cs="Times New Roman"/>
                <w:color w:val="000000"/>
              </w:rPr>
              <w:br/>
              <w:t>Составлять план текста на заданную тему, подбирать к нему заголовок и</w:t>
            </w:r>
            <w:r w:rsidRPr="007C008B">
              <w:rPr>
                <w:rFonts w:ascii="Times New Roman" w:hAnsi="Times New Roman" w:cs="Times New Roman"/>
                <w:color w:val="000000"/>
              </w:rPr>
              <w:br/>
              <w:t>включать в будущий текст языковые средства выразительности</w:t>
            </w:r>
          </w:p>
        </w:tc>
      </w:tr>
      <w:tr w:rsidR="004F0881" w:rsidRPr="002F42FD" w:rsidTr="004F0881">
        <w:tc>
          <w:tcPr>
            <w:tcW w:w="3116" w:type="dxa"/>
            <w:vMerge/>
          </w:tcPr>
          <w:p w:rsidR="004F0881" w:rsidRPr="007C008B" w:rsidRDefault="004F0881" w:rsidP="004F0881">
            <w:pPr>
              <w:tabs>
                <w:tab w:val="left" w:pos="1254"/>
              </w:tabs>
              <w:spacing w:line="234" w:lineRule="auto"/>
              <w:rPr>
                <w:rFonts w:ascii="Times New Roman" w:hAnsi="Times New Roman" w:cs="Times New Roman"/>
                <w:b/>
                <w:bCs/>
                <w:i/>
                <w:iCs/>
                <w:color w:val="000000"/>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142. Текст-повествование</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Составлять тексты по заданным основаниям. Осуществлять взаимный</w:t>
            </w:r>
            <w:r w:rsidRPr="007C008B">
              <w:rPr>
                <w:rFonts w:ascii="Times New Roman" w:hAnsi="Times New Roman" w:cs="Times New Roman"/>
                <w:color w:val="000000"/>
              </w:rPr>
              <w:br/>
              <w:t>контроль и оказывать взаимопомощь (работа в паре). Сравнивать тексты.</w:t>
            </w:r>
            <w:r w:rsidRPr="007C008B">
              <w:rPr>
                <w:rFonts w:ascii="Times New Roman" w:hAnsi="Times New Roman" w:cs="Times New Roman"/>
                <w:color w:val="000000"/>
              </w:rPr>
              <w:br/>
            </w:r>
            <w:r w:rsidRPr="007C008B">
              <w:rPr>
                <w:rFonts w:ascii="Times New Roman" w:hAnsi="Times New Roman" w:cs="Times New Roman"/>
                <w:color w:val="000000"/>
              </w:rPr>
              <w:lastRenderedPageBreak/>
              <w:t>Знакомиться с текстом-повествованием</w:t>
            </w:r>
          </w:p>
        </w:tc>
      </w:tr>
      <w:tr w:rsidR="004F0881" w:rsidRPr="002F42FD" w:rsidTr="004F0881">
        <w:tc>
          <w:tcPr>
            <w:tcW w:w="3116" w:type="dxa"/>
            <w:vMerge/>
          </w:tcPr>
          <w:p w:rsidR="004F0881" w:rsidRPr="007C008B" w:rsidRDefault="004F0881" w:rsidP="004F0881">
            <w:pPr>
              <w:tabs>
                <w:tab w:val="left" w:pos="1254"/>
              </w:tabs>
              <w:spacing w:line="234" w:lineRule="auto"/>
              <w:rPr>
                <w:rFonts w:ascii="Times New Roman" w:hAnsi="Times New Roman" w:cs="Times New Roman"/>
                <w:b/>
                <w:bCs/>
                <w:i/>
                <w:iCs/>
                <w:color w:val="000000"/>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143. Особенности текста-</w:t>
            </w:r>
            <w:r w:rsidRPr="007C008B">
              <w:rPr>
                <w:rFonts w:ascii="Times New Roman" w:hAnsi="Times New Roman" w:cs="Times New Roman"/>
                <w:color w:val="000000"/>
              </w:rPr>
              <w:br/>
              <w:t>повествования</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Наблюдать за текстом-повествованием. Определять тип текста по заглавию.</w:t>
            </w:r>
            <w:r w:rsidRPr="007C008B">
              <w:rPr>
                <w:rFonts w:ascii="Times New Roman" w:hAnsi="Times New Roman" w:cs="Times New Roman"/>
                <w:color w:val="000000"/>
              </w:rPr>
              <w:br/>
              <w:t>Составлять планы текстов разных типов в соответствии с заглавием.</w:t>
            </w:r>
            <w:r w:rsidRPr="007C008B">
              <w:rPr>
                <w:rFonts w:ascii="Times New Roman" w:hAnsi="Times New Roman" w:cs="Times New Roman"/>
                <w:color w:val="000000"/>
              </w:rPr>
              <w:br/>
              <w:t>Исправлять деформированный текст. Учитывать степень сложности задания</w:t>
            </w:r>
            <w:r w:rsidRPr="007C008B">
              <w:rPr>
                <w:rFonts w:ascii="Times New Roman" w:hAnsi="Times New Roman" w:cs="Times New Roman"/>
                <w:color w:val="000000"/>
              </w:rPr>
              <w:br/>
              <w:t>и определять для себя возможность/невозможность его выполнения.</w:t>
            </w:r>
            <w:r w:rsidRPr="007C008B">
              <w:rPr>
                <w:rFonts w:ascii="Times New Roman" w:hAnsi="Times New Roman" w:cs="Times New Roman"/>
                <w:color w:val="000000"/>
              </w:rPr>
              <w:br/>
              <w:t>Восстанавливать последовательность абзацев. Определять тип текста</w:t>
            </w:r>
          </w:p>
        </w:tc>
      </w:tr>
      <w:tr w:rsidR="004F0881" w:rsidRPr="002F42FD"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«Правописание»</w:t>
            </w:r>
            <w:r w:rsidRPr="007C008B">
              <w:rPr>
                <w:rFonts w:ascii="Times New Roman" w:hAnsi="Times New Roman" w:cs="Times New Roman"/>
                <w:color w:val="000000"/>
              </w:rPr>
              <w:br/>
              <w:t>Повторение изученных правил правописания</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144. Учимся применять</w:t>
            </w:r>
            <w:r w:rsidRPr="007C008B">
              <w:rPr>
                <w:rFonts w:ascii="Times New Roman" w:hAnsi="Times New Roman" w:cs="Times New Roman"/>
                <w:color w:val="000000"/>
              </w:rPr>
              <w:br/>
              <w:t>орфографические правила</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Устанавливать орфограмму и обосновывать правильность написания.</w:t>
            </w:r>
            <w:r w:rsidRPr="007C008B">
              <w:rPr>
                <w:rFonts w:ascii="Times New Roman" w:hAnsi="Times New Roman" w:cs="Times New Roman"/>
                <w:color w:val="000000"/>
              </w:rPr>
              <w:br/>
              <w:t>Находить ошибки в подборе проверочных слов и в написании слов.</w:t>
            </w:r>
            <w:r w:rsidRPr="007C008B">
              <w:rPr>
                <w:rFonts w:ascii="Times New Roman" w:hAnsi="Times New Roman" w:cs="Times New Roman"/>
                <w:color w:val="000000"/>
              </w:rPr>
              <w:br/>
              <w:t>Соотносить транскрипцию с буквенной записью слов, устанавливать</w:t>
            </w:r>
            <w:r w:rsidRPr="007C008B">
              <w:rPr>
                <w:rFonts w:ascii="Times New Roman" w:hAnsi="Times New Roman" w:cs="Times New Roman"/>
                <w:color w:val="000000"/>
              </w:rPr>
              <w:br/>
              <w:t>различия и объяснять их. Контролировать собственные действия при соблюдении алгоритма работы над ошибками и при списывании. Определять</w:t>
            </w:r>
            <w:r w:rsidRPr="007C008B">
              <w:rPr>
                <w:rFonts w:ascii="Times New Roman" w:hAnsi="Times New Roman" w:cs="Times New Roman"/>
                <w:color w:val="000000"/>
              </w:rPr>
              <w:br/>
              <w:t>причину допущенных ошибок. Подбирать слова по заданным основаниям</w:t>
            </w:r>
          </w:p>
        </w:tc>
      </w:tr>
      <w:tr w:rsidR="004F0881" w:rsidRPr="002F42FD"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«Развитие речи»</w:t>
            </w:r>
            <w:r w:rsidRPr="007C008B">
              <w:rPr>
                <w:rFonts w:ascii="Times New Roman" w:hAnsi="Times New Roman" w:cs="Times New Roman"/>
                <w:color w:val="000000"/>
              </w:rPr>
              <w:br/>
              <w:t>Смысловое единство предложений в тексте</w:t>
            </w:r>
            <w:r w:rsidRPr="007C008B">
              <w:rPr>
                <w:rFonts w:ascii="Times New Roman" w:hAnsi="Times New Roman" w:cs="Times New Roman"/>
                <w:color w:val="000000"/>
              </w:rPr>
              <w:br/>
              <w:t>(основная мысль). Выражение в тексте</w:t>
            </w:r>
            <w:r w:rsidRPr="007C008B">
              <w:rPr>
                <w:rFonts w:ascii="Times New Roman" w:hAnsi="Times New Roman" w:cs="Times New Roman"/>
                <w:color w:val="000000"/>
              </w:rPr>
              <w:br/>
              <w:t>законченной мысли.</w:t>
            </w:r>
            <w:r w:rsidRPr="007C008B">
              <w:rPr>
                <w:rFonts w:ascii="Times New Roman" w:hAnsi="Times New Roman" w:cs="Times New Roman"/>
                <w:color w:val="000000"/>
              </w:rPr>
              <w:br/>
            </w:r>
            <w:r w:rsidRPr="007C008B">
              <w:rPr>
                <w:rFonts w:ascii="Times New Roman" w:hAnsi="Times New Roman" w:cs="Times New Roman"/>
                <w:i/>
                <w:iCs/>
                <w:color w:val="000000"/>
              </w:rPr>
              <w:t>Типы текста: описание, повествование,</w:t>
            </w:r>
            <w:r w:rsidRPr="007C008B">
              <w:rPr>
                <w:rFonts w:ascii="Times New Roman" w:hAnsi="Times New Roman" w:cs="Times New Roman"/>
                <w:color w:val="000000"/>
              </w:rPr>
              <w:br/>
            </w:r>
            <w:r w:rsidRPr="007C008B">
              <w:rPr>
                <w:rFonts w:ascii="Times New Roman" w:hAnsi="Times New Roman" w:cs="Times New Roman"/>
                <w:i/>
                <w:iCs/>
                <w:color w:val="000000"/>
              </w:rPr>
              <w:t>рассуждение. Комплексная работа над</w:t>
            </w:r>
            <w:r w:rsidRPr="007C008B">
              <w:rPr>
                <w:rFonts w:ascii="Times New Roman" w:hAnsi="Times New Roman" w:cs="Times New Roman"/>
                <w:color w:val="000000"/>
              </w:rPr>
              <w:br/>
            </w:r>
            <w:r w:rsidRPr="007C008B">
              <w:rPr>
                <w:rFonts w:ascii="Times New Roman" w:hAnsi="Times New Roman" w:cs="Times New Roman"/>
                <w:i/>
                <w:iCs/>
                <w:color w:val="000000"/>
              </w:rPr>
              <w:t>структурой текста: озаглавливание,</w:t>
            </w:r>
            <w:r w:rsidRPr="007C008B">
              <w:rPr>
                <w:rFonts w:ascii="Times New Roman" w:hAnsi="Times New Roman" w:cs="Times New Roman"/>
                <w:color w:val="000000"/>
              </w:rPr>
              <w:br/>
            </w:r>
            <w:r w:rsidRPr="007C008B">
              <w:rPr>
                <w:rFonts w:ascii="Times New Roman" w:hAnsi="Times New Roman" w:cs="Times New Roman"/>
                <w:i/>
                <w:iCs/>
                <w:color w:val="000000"/>
              </w:rPr>
              <w:t>корректирование порядка предложений и</w:t>
            </w:r>
            <w:r w:rsidRPr="007C008B">
              <w:rPr>
                <w:rFonts w:ascii="Times New Roman" w:hAnsi="Times New Roman" w:cs="Times New Roman"/>
                <w:color w:val="000000"/>
              </w:rPr>
              <w:br/>
            </w:r>
            <w:r w:rsidRPr="007C008B">
              <w:rPr>
                <w:rFonts w:ascii="Times New Roman" w:hAnsi="Times New Roman" w:cs="Times New Roman"/>
                <w:i/>
                <w:iCs/>
                <w:color w:val="000000"/>
              </w:rPr>
              <w:t>абзацев</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145. Учимся сочинять текст-</w:t>
            </w:r>
            <w:r w:rsidRPr="007C008B">
              <w:rPr>
                <w:rFonts w:ascii="Times New Roman" w:hAnsi="Times New Roman" w:cs="Times New Roman"/>
                <w:color w:val="000000"/>
              </w:rPr>
              <w:br/>
              <w:t>повествование</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Создавать текст-повествование по заданному плану и по основной мысли</w:t>
            </w:r>
            <w:r w:rsidRPr="007C008B">
              <w:rPr>
                <w:rFonts w:ascii="Times New Roman" w:hAnsi="Times New Roman" w:cs="Times New Roman"/>
                <w:color w:val="000000"/>
              </w:rPr>
              <w:br/>
              <w:t>текста. Осуществлять взаимный контроль и оказывать взаимопомощь (работа</w:t>
            </w:r>
            <w:r w:rsidRPr="007C008B">
              <w:rPr>
                <w:rFonts w:ascii="Times New Roman" w:hAnsi="Times New Roman" w:cs="Times New Roman"/>
                <w:color w:val="000000"/>
              </w:rPr>
              <w:br/>
              <w:t>в группе). Формулировать инструкцию к предложенной ситуации. Учитывать</w:t>
            </w:r>
            <w:r w:rsidRPr="007C008B">
              <w:rPr>
                <w:rFonts w:ascii="Times New Roman" w:hAnsi="Times New Roman" w:cs="Times New Roman"/>
                <w:color w:val="000000"/>
              </w:rPr>
              <w:br/>
              <w:t>степень сложности задания и определять для себя</w:t>
            </w:r>
            <w:r w:rsidRPr="007C008B">
              <w:rPr>
                <w:rFonts w:ascii="Times New Roman" w:hAnsi="Times New Roman" w:cs="Times New Roman"/>
                <w:color w:val="000000"/>
              </w:rPr>
              <w:br/>
              <w:t>возможность/невозможность его выполнения. Упорядочивать</w:t>
            </w:r>
            <w:r w:rsidRPr="007C008B">
              <w:rPr>
                <w:rFonts w:ascii="Times New Roman" w:hAnsi="Times New Roman" w:cs="Times New Roman"/>
                <w:color w:val="000000"/>
              </w:rPr>
              <w:br/>
              <w:t>последовательность действий в инструкции к игре</w:t>
            </w:r>
          </w:p>
        </w:tc>
      </w:tr>
      <w:tr w:rsidR="004F0881" w:rsidRPr="002F42FD"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146. Описание и повествование</w:t>
            </w:r>
            <w:r w:rsidRPr="007C008B">
              <w:rPr>
                <w:rFonts w:ascii="Times New Roman" w:hAnsi="Times New Roman" w:cs="Times New Roman"/>
                <w:color w:val="000000"/>
              </w:rPr>
              <w:br/>
              <w:t>в тексте</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Составлять план текста по ключевым словам. Наблюдать за текстами,</w:t>
            </w:r>
            <w:r w:rsidRPr="007C008B">
              <w:rPr>
                <w:rFonts w:ascii="Times New Roman" w:hAnsi="Times New Roman" w:cs="Times New Roman"/>
                <w:color w:val="000000"/>
              </w:rPr>
              <w:br/>
              <w:t>включающими в себя элементы описания и повествования. Различать</w:t>
            </w:r>
            <w:r w:rsidRPr="007C008B">
              <w:rPr>
                <w:rFonts w:ascii="Times New Roman" w:hAnsi="Times New Roman" w:cs="Times New Roman"/>
                <w:color w:val="000000"/>
              </w:rPr>
              <w:br/>
              <w:t>элементы повествования и описания. Учитывать степень сложности задания</w:t>
            </w:r>
            <w:r w:rsidRPr="007C008B">
              <w:rPr>
                <w:rFonts w:ascii="Times New Roman" w:hAnsi="Times New Roman" w:cs="Times New Roman"/>
                <w:color w:val="000000"/>
              </w:rPr>
              <w:br/>
              <w:t>и определять для себя возможность/невозможность его выполнения.</w:t>
            </w:r>
            <w:r w:rsidRPr="007C008B">
              <w:rPr>
                <w:rFonts w:ascii="Times New Roman" w:hAnsi="Times New Roman" w:cs="Times New Roman"/>
                <w:color w:val="000000"/>
              </w:rPr>
              <w:br/>
              <w:t>Создавать текст по заданным основаниям</w:t>
            </w:r>
          </w:p>
        </w:tc>
      </w:tr>
      <w:tr w:rsidR="004F0881" w:rsidRPr="002F42FD"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147. Текст-рассуждение</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Понимать текст. Знакомиться с текстом-рассуждением. Наблюдать за</w:t>
            </w:r>
            <w:r w:rsidRPr="007C008B">
              <w:rPr>
                <w:rFonts w:ascii="Times New Roman" w:hAnsi="Times New Roman" w:cs="Times New Roman"/>
                <w:color w:val="000000"/>
              </w:rPr>
              <w:br/>
              <w:t>текстом-рассуждением. Различать описание, повествование и рассуждение.</w:t>
            </w:r>
            <w:r w:rsidRPr="007C008B">
              <w:rPr>
                <w:rFonts w:ascii="Times New Roman" w:hAnsi="Times New Roman" w:cs="Times New Roman"/>
                <w:color w:val="000000"/>
              </w:rPr>
              <w:br/>
              <w:t>Учитывать степень сложности задания и определять для себя возможность/невозможность его выполнения. Понимать информацию,</w:t>
            </w:r>
            <w:r w:rsidRPr="007C008B">
              <w:rPr>
                <w:rFonts w:ascii="Times New Roman" w:hAnsi="Times New Roman" w:cs="Times New Roman"/>
                <w:color w:val="000000"/>
              </w:rPr>
              <w:br/>
              <w:t>представленную в виде рисунка, и преобразовывать её в текст-рассуждение. Отвечать на предложенные вопросы. Соотносить вопросы с текстом-</w:t>
            </w:r>
            <w:r w:rsidRPr="007C008B">
              <w:rPr>
                <w:rFonts w:ascii="Times New Roman" w:hAnsi="Times New Roman" w:cs="Times New Roman"/>
                <w:color w:val="000000"/>
              </w:rPr>
              <w:br/>
              <w:t>рассуждением</w:t>
            </w:r>
          </w:p>
        </w:tc>
      </w:tr>
      <w:tr w:rsidR="004F0881" w:rsidRPr="002F42FD"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 xml:space="preserve">148. Особенности </w:t>
            </w:r>
            <w:r w:rsidRPr="007C008B">
              <w:rPr>
                <w:rFonts w:ascii="Times New Roman" w:hAnsi="Times New Roman" w:cs="Times New Roman"/>
                <w:color w:val="000000"/>
              </w:rPr>
              <w:lastRenderedPageBreak/>
              <w:t>текста-</w:t>
            </w:r>
            <w:r w:rsidRPr="007C008B">
              <w:rPr>
                <w:rFonts w:ascii="Times New Roman" w:hAnsi="Times New Roman" w:cs="Times New Roman"/>
                <w:color w:val="000000"/>
              </w:rPr>
              <w:br/>
              <w:t>рассуждения</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lastRenderedPageBreak/>
              <w:t xml:space="preserve">Восстанавливать начало предложений. </w:t>
            </w:r>
            <w:r w:rsidRPr="007C008B">
              <w:rPr>
                <w:rFonts w:ascii="Times New Roman" w:hAnsi="Times New Roman" w:cs="Times New Roman"/>
                <w:color w:val="000000"/>
              </w:rPr>
              <w:lastRenderedPageBreak/>
              <w:t>Заканчивать предложения по</w:t>
            </w:r>
            <w:r w:rsidRPr="007C008B">
              <w:rPr>
                <w:rFonts w:ascii="Times New Roman" w:hAnsi="Times New Roman" w:cs="Times New Roman"/>
                <w:color w:val="000000"/>
              </w:rPr>
              <w:br/>
              <w:t>предложенным моделям. Осуществлять взаимный контроль и оказывать</w:t>
            </w:r>
            <w:r w:rsidRPr="007C008B">
              <w:rPr>
                <w:rFonts w:ascii="Times New Roman" w:hAnsi="Times New Roman" w:cs="Times New Roman"/>
                <w:color w:val="000000"/>
              </w:rPr>
              <w:br/>
              <w:t>взаимопомощь (работа в паре). Составлять текст-рассуждение по заданной</w:t>
            </w:r>
            <w:r w:rsidRPr="007C008B">
              <w:rPr>
                <w:rFonts w:ascii="Times New Roman" w:hAnsi="Times New Roman" w:cs="Times New Roman"/>
                <w:color w:val="000000"/>
              </w:rPr>
              <w:br/>
              <w:t>теме. Использовать дополнительную информацию, представленную в разделе</w:t>
            </w:r>
            <w:r w:rsidRPr="007C008B">
              <w:rPr>
                <w:rFonts w:ascii="Times New Roman" w:hAnsi="Times New Roman" w:cs="Times New Roman"/>
                <w:color w:val="000000"/>
              </w:rPr>
              <w:br/>
              <w:t>«Твои помощники» учебника</w:t>
            </w:r>
          </w:p>
        </w:tc>
      </w:tr>
      <w:tr w:rsidR="004F0881" w:rsidRPr="002F42FD" w:rsidTr="004F0881">
        <w:tc>
          <w:tcPr>
            <w:tcW w:w="3116" w:type="dxa"/>
          </w:tcPr>
          <w:p w:rsidR="004F0881" w:rsidRPr="007C008B" w:rsidRDefault="004F0881" w:rsidP="004F0881">
            <w:pPr>
              <w:tabs>
                <w:tab w:val="left" w:pos="1254"/>
              </w:tabs>
              <w:spacing w:line="234" w:lineRule="auto"/>
              <w:rPr>
                <w:rFonts w:ascii="Times New Roman" w:hAnsi="Times New Roman" w:cs="Times New Roman"/>
                <w:b/>
                <w:bCs/>
                <w:i/>
                <w:iCs/>
                <w:color w:val="000000"/>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149. Описание. Повествование.</w:t>
            </w:r>
            <w:r w:rsidRPr="007C008B">
              <w:rPr>
                <w:rFonts w:ascii="Times New Roman" w:hAnsi="Times New Roman" w:cs="Times New Roman"/>
                <w:color w:val="000000"/>
              </w:rPr>
              <w:br/>
              <w:t>Рассуждение</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Осуществлять взаимный контроль и оказывать взаимопомощь (работа в</w:t>
            </w:r>
            <w:r w:rsidRPr="007C008B">
              <w:rPr>
                <w:rFonts w:ascii="Times New Roman" w:hAnsi="Times New Roman" w:cs="Times New Roman"/>
                <w:color w:val="000000"/>
              </w:rPr>
              <w:br/>
              <w:t>группе). Определять тип текста, составлять его план и подбирать заголовки.</w:t>
            </w:r>
            <w:r w:rsidRPr="007C008B">
              <w:rPr>
                <w:rFonts w:ascii="Times New Roman" w:hAnsi="Times New Roman" w:cs="Times New Roman"/>
                <w:color w:val="000000"/>
              </w:rPr>
              <w:br/>
              <w:t>Учитывать степень сложности задания и определять для себя возможность/невозможность его выполнения. Кратко пересказывать содержание текста. Создавать текст по заданным основаниям</w:t>
            </w:r>
          </w:p>
        </w:tc>
      </w:tr>
      <w:tr w:rsidR="004F0881" w:rsidRPr="002F42FD" w:rsidTr="004F0881">
        <w:tc>
          <w:tcPr>
            <w:tcW w:w="3116" w:type="dxa"/>
            <w:vMerge w:val="restart"/>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Комплексное повторение изученного</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150. Повторение</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Определять количество абзацев в тексте. Формулировать основную мысль</w:t>
            </w:r>
            <w:r w:rsidRPr="007C008B">
              <w:rPr>
                <w:rFonts w:ascii="Times New Roman" w:hAnsi="Times New Roman" w:cs="Times New Roman"/>
                <w:color w:val="000000"/>
              </w:rPr>
              <w:br/>
              <w:t>текста. Подбирать заголовки к тексту. Обосновывать выбор правильного</w:t>
            </w:r>
            <w:r w:rsidRPr="007C008B">
              <w:rPr>
                <w:rFonts w:ascii="Times New Roman" w:hAnsi="Times New Roman" w:cs="Times New Roman"/>
                <w:color w:val="000000"/>
              </w:rPr>
              <w:br/>
              <w:t>написания слов. Находить и выделять в слове окончание, корень, приставку,</w:t>
            </w:r>
            <w:r w:rsidRPr="007C008B">
              <w:rPr>
                <w:rFonts w:ascii="Times New Roman" w:hAnsi="Times New Roman" w:cs="Times New Roman"/>
                <w:color w:val="000000"/>
              </w:rPr>
              <w:br/>
              <w:t>суффикс</w:t>
            </w:r>
          </w:p>
        </w:tc>
      </w:tr>
      <w:tr w:rsidR="004F0881" w:rsidRPr="002F42FD" w:rsidTr="004F0881">
        <w:tc>
          <w:tcPr>
            <w:tcW w:w="3116" w:type="dxa"/>
            <w:vMerge/>
          </w:tcPr>
          <w:p w:rsidR="004F0881" w:rsidRPr="007C008B" w:rsidRDefault="004F0881" w:rsidP="004F0881">
            <w:pPr>
              <w:tabs>
                <w:tab w:val="left" w:pos="1254"/>
              </w:tabs>
              <w:spacing w:line="234" w:lineRule="auto"/>
              <w:rPr>
                <w:rFonts w:ascii="Times New Roman" w:hAnsi="Times New Roman" w:cs="Times New Roman"/>
                <w:b/>
                <w:bCs/>
                <w:i/>
                <w:iCs/>
                <w:color w:val="000000"/>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151. Повторение</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Определять тип текста, аргументировать свой ответ. Подбирать заголовок к</w:t>
            </w:r>
            <w:r w:rsidRPr="007C008B">
              <w:rPr>
                <w:rFonts w:ascii="Times New Roman" w:hAnsi="Times New Roman" w:cs="Times New Roman"/>
                <w:color w:val="000000"/>
              </w:rPr>
              <w:br/>
              <w:t>тексту. Соотносить транскрипцию с буквенной записью слов, устанавливать</w:t>
            </w:r>
            <w:r w:rsidRPr="007C008B">
              <w:rPr>
                <w:rFonts w:ascii="Times New Roman" w:hAnsi="Times New Roman" w:cs="Times New Roman"/>
                <w:color w:val="000000"/>
              </w:rPr>
              <w:br/>
              <w:t>различия и объяснять их. Устанавливать орфограммы и обосновывать</w:t>
            </w:r>
            <w:r w:rsidRPr="007C008B">
              <w:rPr>
                <w:rFonts w:ascii="Times New Roman" w:hAnsi="Times New Roman" w:cs="Times New Roman"/>
                <w:color w:val="000000"/>
              </w:rPr>
              <w:br/>
              <w:t>правильность написания</w:t>
            </w:r>
          </w:p>
        </w:tc>
      </w:tr>
      <w:tr w:rsidR="004F0881" w:rsidRPr="002F42FD" w:rsidTr="004F0881">
        <w:tc>
          <w:tcPr>
            <w:tcW w:w="3116" w:type="dxa"/>
            <w:vMerge w:val="restart"/>
            <w:tcBorders>
              <w:top w:val="nil"/>
            </w:tcBorders>
          </w:tcPr>
          <w:p w:rsidR="004F0881" w:rsidRPr="007C008B" w:rsidRDefault="004F0881" w:rsidP="004F0881">
            <w:pPr>
              <w:tabs>
                <w:tab w:val="left" w:pos="1254"/>
              </w:tabs>
              <w:spacing w:line="234" w:lineRule="auto"/>
              <w:rPr>
                <w:rFonts w:ascii="Times New Roman" w:hAnsi="Times New Roman" w:cs="Times New Roman"/>
                <w:b/>
                <w:bCs/>
                <w:i/>
                <w:iCs/>
                <w:color w:val="000000"/>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152. Повторение</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Определять тип текста, обосновывать собственное мнение. Подбирать</w:t>
            </w:r>
            <w:r w:rsidRPr="007C008B">
              <w:rPr>
                <w:rFonts w:ascii="Times New Roman" w:hAnsi="Times New Roman" w:cs="Times New Roman"/>
                <w:color w:val="000000"/>
              </w:rPr>
              <w:br/>
              <w:t>антонимы к выделенным словам. Выделять и обозначать части слова,</w:t>
            </w:r>
            <w:r w:rsidRPr="007C008B">
              <w:rPr>
                <w:rFonts w:ascii="Times New Roman" w:hAnsi="Times New Roman" w:cs="Times New Roman"/>
                <w:color w:val="000000"/>
              </w:rPr>
              <w:br/>
              <w:t>устанавливать способ образования слов. Заканчивать текст. Устанавливать</w:t>
            </w:r>
            <w:r w:rsidRPr="007C008B">
              <w:rPr>
                <w:rFonts w:ascii="Times New Roman" w:hAnsi="Times New Roman" w:cs="Times New Roman"/>
                <w:color w:val="000000"/>
              </w:rPr>
              <w:br/>
              <w:t>орфограммы и обосновывать правильность написания. Контролировать собственные действия при соблюдении алгоритма работы над ошибками и</w:t>
            </w:r>
            <w:r w:rsidRPr="007C008B">
              <w:rPr>
                <w:rFonts w:ascii="Times New Roman" w:hAnsi="Times New Roman" w:cs="Times New Roman"/>
                <w:color w:val="000000"/>
              </w:rPr>
              <w:br/>
              <w:t>при списывании</w:t>
            </w:r>
          </w:p>
        </w:tc>
      </w:tr>
      <w:tr w:rsidR="004F0881" w:rsidRPr="002F42FD" w:rsidTr="004F0881">
        <w:tc>
          <w:tcPr>
            <w:tcW w:w="3116" w:type="dxa"/>
            <w:vMerge/>
            <w:tcBorders>
              <w:top w:val="nil"/>
            </w:tcBorders>
          </w:tcPr>
          <w:p w:rsidR="004F0881" w:rsidRPr="007C008B" w:rsidRDefault="004F0881" w:rsidP="004F0881">
            <w:pPr>
              <w:tabs>
                <w:tab w:val="left" w:pos="1254"/>
              </w:tabs>
              <w:spacing w:line="234" w:lineRule="auto"/>
              <w:rPr>
                <w:rFonts w:ascii="Times New Roman" w:hAnsi="Times New Roman" w:cs="Times New Roman"/>
                <w:b/>
                <w:bCs/>
                <w:i/>
                <w:iCs/>
                <w:color w:val="000000"/>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153. Повторение</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Находить слова по заданным признакам. Восстанавливать</w:t>
            </w:r>
            <w:r w:rsidRPr="007C008B">
              <w:rPr>
                <w:rFonts w:ascii="Times New Roman" w:hAnsi="Times New Roman" w:cs="Times New Roman"/>
                <w:color w:val="000000"/>
              </w:rPr>
              <w:br/>
              <w:t>последовательность абзацев в тексте. Определять тип текста. Устанавливать</w:t>
            </w:r>
            <w:r w:rsidRPr="007C008B">
              <w:rPr>
                <w:rFonts w:ascii="Times New Roman" w:hAnsi="Times New Roman" w:cs="Times New Roman"/>
                <w:color w:val="000000"/>
              </w:rPr>
              <w:br/>
              <w:t>орфограммы и обосновывать правильность написания</w:t>
            </w:r>
          </w:p>
        </w:tc>
      </w:tr>
      <w:tr w:rsidR="004F0881" w:rsidRPr="002F42FD" w:rsidTr="004F0881">
        <w:tc>
          <w:tcPr>
            <w:tcW w:w="3116" w:type="dxa"/>
            <w:vMerge/>
            <w:tcBorders>
              <w:top w:val="nil"/>
              <w:bottom w:val="nil"/>
            </w:tcBorders>
          </w:tcPr>
          <w:p w:rsidR="004F0881" w:rsidRPr="007C008B" w:rsidRDefault="004F0881" w:rsidP="004F0881">
            <w:pPr>
              <w:tabs>
                <w:tab w:val="left" w:pos="1254"/>
              </w:tabs>
              <w:spacing w:line="234" w:lineRule="auto"/>
              <w:rPr>
                <w:rFonts w:ascii="Times New Roman" w:hAnsi="Times New Roman" w:cs="Times New Roman"/>
                <w:b/>
                <w:bCs/>
                <w:i/>
                <w:iCs/>
                <w:color w:val="000000"/>
              </w:rPr>
            </w:pP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154. Повторение</w:t>
            </w: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r w:rsidRPr="007C008B">
              <w:rPr>
                <w:rFonts w:ascii="Times New Roman" w:hAnsi="Times New Roman" w:cs="Times New Roman"/>
                <w:color w:val="000000"/>
              </w:rPr>
              <w:t>Подбирать заголовок к тексту. Устанавливать орфограммы и обосновывать</w:t>
            </w:r>
            <w:r w:rsidRPr="007C008B">
              <w:rPr>
                <w:rFonts w:ascii="Times New Roman" w:hAnsi="Times New Roman" w:cs="Times New Roman"/>
                <w:color w:val="000000"/>
              </w:rPr>
              <w:br/>
              <w:t>правильность написания. Выделять и обозначать части слова. Уточнять</w:t>
            </w:r>
            <w:r w:rsidRPr="007C008B">
              <w:rPr>
                <w:rFonts w:ascii="Times New Roman" w:hAnsi="Times New Roman" w:cs="Times New Roman"/>
                <w:color w:val="000000"/>
              </w:rPr>
              <w:br/>
              <w:t>лексическое значение слов. Осуществлять поиск необходимой информации в</w:t>
            </w:r>
            <w:r w:rsidRPr="007C008B">
              <w:rPr>
                <w:rFonts w:ascii="Times New Roman" w:hAnsi="Times New Roman" w:cs="Times New Roman"/>
                <w:color w:val="000000"/>
              </w:rPr>
              <w:br/>
              <w:t>толковом словарике. Находить слова по заданному основанию</w:t>
            </w:r>
          </w:p>
        </w:tc>
      </w:tr>
      <w:tr w:rsidR="004F0881" w:rsidRPr="002F42FD" w:rsidTr="004F0881">
        <w:tc>
          <w:tcPr>
            <w:tcW w:w="3116" w:type="dxa"/>
            <w:tcBorders>
              <w:top w:val="nil"/>
            </w:tcBorders>
          </w:tcPr>
          <w:p w:rsidR="004F0881" w:rsidRPr="007C008B" w:rsidRDefault="004F0881" w:rsidP="004F0881">
            <w:pPr>
              <w:tabs>
                <w:tab w:val="left" w:pos="1254"/>
              </w:tabs>
              <w:spacing w:line="234" w:lineRule="auto"/>
              <w:rPr>
                <w:rFonts w:ascii="Times New Roman" w:hAnsi="Times New Roman" w:cs="Times New Roman"/>
                <w:b/>
                <w:bCs/>
                <w:i/>
                <w:iCs/>
                <w:color w:val="000000"/>
              </w:rPr>
            </w:pPr>
            <w:r w:rsidRPr="007C008B">
              <w:rPr>
                <w:rFonts w:ascii="Times New Roman" w:hAnsi="Times New Roman" w:cs="Times New Roman"/>
                <w:b/>
                <w:bCs/>
                <w:i/>
                <w:iCs/>
                <w:color w:val="000000"/>
              </w:rPr>
              <w:t>Резервные уроки (16 часов)</w:t>
            </w:r>
          </w:p>
        </w:tc>
        <w:tc>
          <w:tcPr>
            <w:tcW w:w="2140" w:type="dxa"/>
          </w:tcPr>
          <w:p w:rsidR="004F0881" w:rsidRPr="007C008B" w:rsidRDefault="004F0881" w:rsidP="004F0881">
            <w:pPr>
              <w:tabs>
                <w:tab w:val="left" w:pos="1254"/>
              </w:tabs>
              <w:spacing w:line="234" w:lineRule="auto"/>
              <w:rPr>
                <w:rFonts w:ascii="Times New Roman" w:hAnsi="Times New Roman" w:cs="Times New Roman"/>
                <w:color w:val="000000"/>
              </w:rPr>
            </w:pPr>
          </w:p>
        </w:tc>
        <w:tc>
          <w:tcPr>
            <w:tcW w:w="4632" w:type="dxa"/>
          </w:tcPr>
          <w:p w:rsidR="004F0881" w:rsidRPr="007C008B" w:rsidRDefault="004F0881" w:rsidP="004F0881">
            <w:pPr>
              <w:tabs>
                <w:tab w:val="left" w:pos="1254"/>
              </w:tabs>
              <w:spacing w:line="234" w:lineRule="auto"/>
              <w:rPr>
                <w:rFonts w:ascii="Times New Roman" w:hAnsi="Times New Roman" w:cs="Times New Roman"/>
                <w:color w:val="000000"/>
              </w:rPr>
            </w:pPr>
          </w:p>
        </w:tc>
      </w:tr>
    </w:tbl>
    <w:p w:rsidR="004F0881" w:rsidRPr="002F42FD" w:rsidRDefault="004F0881" w:rsidP="004F0881">
      <w:pPr>
        <w:tabs>
          <w:tab w:val="left" w:pos="1254"/>
        </w:tabs>
        <w:spacing w:after="0" w:line="234" w:lineRule="auto"/>
        <w:ind w:left="970"/>
        <w:rPr>
          <w:rFonts w:ascii="Times New Roman" w:eastAsia="Symbol" w:hAnsi="Times New Roman" w:cs="Times New Roman"/>
        </w:rPr>
      </w:pPr>
    </w:p>
    <w:p w:rsidR="004F0881" w:rsidRPr="002F42FD" w:rsidRDefault="004F0881" w:rsidP="004F0881">
      <w:pPr>
        <w:spacing w:line="200" w:lineRule="exact"/>
        <w:rPr>
          <w:rFonts w:ascii="Times New Roman" w:hAnsi="Times New Roman" w:cs="Times New Roman"/>
        </w:rPr>
      </w:pPr>
    </w:p>
    <w:p w:rsidR="004F0881" w:rsidRDefault="004F0881" w:rsidP="004F0881">
      <w:pPr>
        <w:spacing w:line="368" w:lineRule="exact"/>
        <w:jc w:val="center"/>
        <w:rPr>
          <w:rFonts w:ascii="Times New Roman" w:hAnsi="Times New Roman" w:cs="Times New Roman"/>
          <w:b/>
          <w:sz w:val="24"/>
          <w:szCs w:val="24"/>
        </w:rPr>
      </w:pPr>
    </w:p>
    <w:p w:rsidR="004F0881" w:rsidRDefault="004F0881" w:rsidP="004F0881">
      <w:pPr>
        <w:spacing w:line="368" w:lineRule="exact"/>
        <w:jc w:val="center"/>
        <w:rPr>
          <w:rFonts w:ascii="Times New Roman" w:hAnsi="Times New Roman" w:cs="Times New Roman"/>
          <w:b/>
          <w:sz w:val="24"/>
          <w:szCs w:val="24"/>
        </w:rPr>
      </w:pPr>
      <w:r w:rsidRPr="002F42FD">
        <w:rPr>
          <w:rFonts w:ascii="Times New Roman" w:hAnsi="Times New Roman" w:cs="Times New Roman"/>
          <w:b/>
          <w:sz w:val="24"/>
          <w:szCs w:val="24"/>
        </w:rPr>
        <w:t>Тематическое планирование по русскому языку в 3 классе</w:t>
      </w:r>
    </w:p>
    <w:p w:rsidR="004F0881" w:rsidRDefault="004F0881" w:rsidP="004F0881">
      <w:pPr>
        <w:spacing w:line="368" w:lineRule="exact"/>
        <w:jc w:val="center"/>
        <w:rPr>
          <w:rFonts w:ascii="Times New Roman" w:hAnsi="Times New Roman" w:cs="Times New Roman"/>
          <w:b/>
          <w:sz w:val="24"/>
          <w:szCs w:val="24"/>
        </w:rPr>
      </w:pPr>
      <w:r>
        <w:rPr>
          <w:rFonts w:ascii="Times New Roman" w:hAnsi="Times New Roman" w:cs="Times New Roman"/>
          <w:b/>
          <w:sz w:val="24"/>
          <w:szCs w:val="24"/>
        </w:rPr>
        <w:t xml:space="preserve"> ( 5 часов в неделю, 170 часов)</w:t>
      </w:r>
    </w:p>
    <w:tbl>
      <w:tblPr>
        <w:tblStyle w:val="af0"/>
        <w:tblW w:w="0" w:type="auto"/>
        <w:tblLook w:val="04A0"/>
      </w:tblPr>
      <w:tblGrid>
        <w:gridCol w:w="2798"/>
        <w:gridCol w:w="2140"/>
        <w:gridCol w:w="4916"/>
      </w:tblGrid>
      <w:tr w:rsidR="004F0881" w:rsidTr="004F0881">
        <w:tc>
          <w:tcPr>
            <w:tcW w:w="2798" w:type="dxa"/>
          </w:tcPr>
          <w:p w:rsidR="004F0881" w:rsidRPr="00E11CD7" w:rsidRDefault="004F0881" w:rsidP="004F0881">
            <w:pPr>
              <w:spacing w:line="368" w:lineRule="exact"/>
              <w:jc w:val="center"/>
              <w:rPr>
                <w:rFonts w:ascii="Times New Roman" w:hAnsi="Times New Roman" w:cs="Times New Roman"/>
                <w:b/>
              </w:rPr>
            </w:pPr>
            <w:r w:rsidRPr="00E11CD7">
              <w:rPr>
                <w:rFonts w:ascii="Times New Roman" w:hAnsi="Times New Roman" w:cs="Times New Roman"/>
                <w:b/>
                <w:bCs/>
                <w:color w:val="000000"/>
              </w:rPr>
              <w:t>Содержание курса</w:t>
            </w:r>
          </w:p>
        </w:tc>
        <w:tc>
          <w:tcPr>
            <w:tcW w:w="2140" w:type="dxa"/>
          </w:tcPr>
          <w:p w:rsidR="004F0881" w:rsidRPr="00E11CD7" w:rsidRDefault="004F0881" w:rsidP="004F0881">
            <w:pPr>
              <w:spacing w:line="368" w:lineRule="exact"/>
              <w:jc w:val="center"/>
              <w:rPr>
                <w:rFonts w:ascii="Times New Roman" w:hAnsi="Times New Roman" w:cs="Times New Roman"/>
                <w:b/>
              </w:rPr>
            </w:pPr>
            <w:r w:rsidRPr="00E11CD7">
              <w:rPr>
                <w:rFonts w:ascii="Times New Roman" w:hAnsi="Times New Roman" w:cs="Times New Roman"/>
                <w:b/>
                <w:bCs/>
                <w:color w:val="000000"/>
              </w:rPr>
              <w:t>Номера и темы уроков</w:t>
            </w:r>
          </w:p>
        </w:tc>
        <w:tc>
          <w:tcPr>
            <w:tcW w:w="4916" w:type="dxa"/>
          </w:tcPr>
          <w:p w:rsidR="004F0881" w:rsidRPr="00E11CD7" w:rsidRDefault="004F0881" w:rsidP="004F0881">
            <w:pPr>
              <w:spacing w:line="368" w:lineRule="exact"/>
              <w:jc w:val="center"/>
              <w:rPr>
                <w:rFonts w:ascii="Times New Roman" w:hAnsi="Times New Roman" w:cs="Times New Roman"/>
                <w:b/>
              </w:rPr>
            </w:pPr>
            <w:r w:rsidRPr="00E11CD7">
              <w:rPr>
                <w:rFonts w:ascii="Times New Roman" w:hAnsi="Times New Roman" w:cs="Times New Roman"/>
                <w:b/>
              </w:rPr>
              <w:t>Характеристика деятельности учащихся</w:t>
            </w:r>
          </w:p>
        </w:tc>
      </w:tr>
      <w:tr w:rsidR="004F0881" w:rsidTr="004F0881">
        <w:tc>
          <w:tcPr>
            <w:tcW w:w="2798" w:type="dxa"/>
          </w:tcPr>
          <w:p w:rsidR="004F0881" w:rsidRPr="002F42FD" w:rsidRDefault="004F0881" w:rsidP="004F0881">
            <w:pPr>
              <w:spacing w:line="368" w:lineRule="exact"/>
              <w:rPr>
                <w:rFonts w:ascii="Times New Roman" w:hAnsi="Times New Roman" w:cs="Times New Roman"/>
                <w:b/>
              </w:rPr>
            </w:pPr>
            <w:r w:rsidRPr="002F42FD">
              <w:rPr>
                <w:rFonts w:ascii="Times New Roman" w:hAnsi="Times New Roman" w:cs="Times New Roman"/>
                <w:b/>
                <w:bCs/>
                <w:i/>
                <w:iCs/>
                <w:color w:val="000000"/>
              </w:rPr>
              <w:t>«Как устроен наш язык»</w:t>
            </w:r>
            <w:r w:rsidRPr="002F42FD">
              <w:rPr>
                <w:rFonts w:ascii="Times New Roman" w:hAnsi="Times New Roman" w:cs="Times New Roman"/>
                <w:color w:val="000000"/>
              </w:rPr>
              <w:br/>
              <w:t>Повторение изученного в 1 и 2 классах на</w:t>
            </w:r>
            <w:r w:rsidRPr="002F42FD">
              <w:rPr>
                <w:rFonts w:ascii="Times New Roman" w:hAnsi="Times New Roman" w:cs="Times New Roman"/>
                <w:color w:val="000000"/>
              </w:rPr>
              <w:br/>
              <w:t>основе фонетического анализа слова</w:t>
            </w:r>
          </w:p>
        </w:tc>
        <w:tc>
          <w:tcPr>
            <w:tcW w:w="2140" w:type="dxa"/>
          </w:tcPr>
          <w:p w:rsidR="004F0881" w:rsidRPr="00E11CD7" w:rsidRDefault="004F0881" w:rsidP="004F0881">
            <w:pPr>
              <w:spacing w:line="368" w:lineRule="exact"/>
              <w:jc w:val="center"/>
              <w:rPr>
                <w:rFonts w:ascii="Times New Roman" w:hAnsi="Times New Roman" w:cs="Times New Roman"/>
                <w:b/>
              </w:rPr>
            </w:pPr>
            <w:r w:rsidRPr="00E11CD7">
              <w:rPr>
                <w:rFonts w:ascii="Times New Roman" w:hAnsi="Times New Roman" w:cs="Times New Roman"/>
                <w:color w:val="000000"/>
              </w:rPr>
              <w:t>1. Повторяем фонетику</w:t>
            </w:r>
          </w:p>
        </w:tc>
        <w:tc>
          <w:tcPr>
            <w:tcW w:w="4916" w:type="dxa"/>
          </w:tcPr>
          <w:p w:rsidR="004F0881" w:rsidRPr="002F42FD" w:rsidRDefault="004F0881" w:rsidP="004F0881">
            <w:pPr>
              <w:spacing w:line="368" w:lineRule="exact"/>
              <w:rPr>
                <w:rFonts w:ascii="Times New Roman" w:hAnsi="Times New Roman" w:cs="Times New Roman"/>
                <w:b/>
              </w:rPr>
            </w:pPr>
            <w:r w:rsidRPr="002F42FD">
              <w:rPr>
                <w:rFonts w:ascii="Times New Roman" w:hAnsi="Times New Roman" w:cs="Times New Roman"/>
                <w:color w:val="000000"/>
              </w:rPr>
              <w:t>Принимать и сохранять учебную задачу, планировать свои действия в соответствии с</w:t>
            </w:r>
            <w:r w:rsidRPr="002F42FD">
              <w:rPr>
                <w:rFonts w:ascii="Times New Roman" w:hAnsi="Times New Roman" w:cs="Times New Roman"/>
                <w:color w:val="000000"/>
              </w:rPr>
              <w:br/>
              <w:t>поставленными задачами. Соотносить собственный ответ на проблемный вопрос с</w:t>
            </w:r>
            <w:r w:rsidRPr="002F42FD">
              <w:rPr>
                <w:rFonts w:ascii="Times New Roman" w:hAnsi="Times New Roman" w:cs="Times New Roman"/>
                <w:color w:val="000000"/>
              </w:rPr>
              <w:br/>
              <w:t>предложенными вариантами ответов и аргументировано доказывать свою позицию.</w:t>
            </w:r>
            <w:r w:rsidRPr="002F42FD">
              <w:rPr>
                <w:rFonts w:ascii="Times New Roman" w:hAnsi="Times New Roman" w:cs="Times New Roman"/>
                <w:color w:val="000000"/>
              </w:rPr>
              <w:br/>
              <w:t>Понимать информацию, представленную в виде схемы, дополнять схему. Сравнивать</w:t>
            </w:r>
            <w:r w:rsidRPr="002F42FD">
              <w:rPr>
                <w:rFonts w:ascii="Times New Roman" w:hAnsi="Times New Roman" w:cs="Times New Roman"/>
                <w:color w:val="000000"/>
              </w:rPr>
              <w:br/>
              <w:t>транскрипцию с буквенной записью слов. Обобщать результаты наблюдений. Группировать слова по заданному основанию, осуществлять контроль по результату</w:t>
            </w:r>
            <w:r w:rsidRPr="002F42FD">
              <w:rPr>
                <w:rFonts w:ascii="Times New Roman" w:hAnsi="Times New Roman" w:cs="Times New Roman"/>
                <w:color w:val="000000"/>
              </w:rPr>
              <w:br/>
              <w:t>выполнения задания. Учитывать степень сложности задания и определять для себя</w:t>
            </w:r>
            <w:r w:rsidRPr="002F42FD">
              <w:rPr>
                <w:rFonts w:ascii="Times New Roman" w:hAnsi="Times New Roman" w:cs="Times New Roman"/>
                <w:color w:val="000000"/>
              </w:rPr>
              <w:br/>
              <w:t>возможность/невозможность его выполнения. Анализировать группы слов, находить</w:t>
            </w:r>
            <w:r w:rsidRPr="002F42FD">
              <w:rPr>
                <w:rFonts w:ascii="Times New Roman" w:hAnsi="Times New Roman" w:cs="Times New Roman"/>
                <w:color w:val="000000"/>
              </w:rPr>
              <w:br/>
              <w:t>общий звук в словах и обозначать его с помощью транскрипции</w:t>
            </w:r>
          </w:p>
        </w:tc>
      </w:tr>
      <w:tr w:rsidR="004F0881" w:rsidTr="004F0881">
        <w:tc>
          <w:tcPr>
            <w:tcW w:w="2798" w:type="dxa"/>
          </w:tcPr>
          <w:p w:rsidR="004F0881" w:rsidRPr="00F92837" w:rsidRDefault="004F0881" w:rsidP="004F0881">
            <w:pPr>
              <w:spacing w:line="368" w:lineRule="exact"/>
              <w:rPr>
                <w:rFonts w:ascii="Times New Roman" w:hAnsi="Times New Roman" w:cs="Times New Roman"/>
                <w:b/>
              </w:rPr>
            </w:pPr>
            <w:r w:rsidRPr="00F92837">
              <w:rPr>
                <w:rFonts w:ascii="Times New Roman" w:hAnsi="Times New Roman" w:cs="Times New Roman"/>
                <w:b/>
                <w:bCs/>
                <w:i/>
                <w:iCs/>
                <w:color w:val="000000"/>
              </w:rPr>
              <w:t>«Правописание»</w:t>
            </w:r>
            <w:r w:rsidRPr="00F92837">
              <w:rPr>
                <w:rFonts w:ascii="Times New Roman" w:hAnsi="Times New Roman" w:cs="Times New Roman"/>
                <w:color w:val="000000"/>
              </w:rPr>
              <w:br/>
              <w:t>Повторение: применение правила правописания прописной буквы в начале</w:t>
            </w:r>
            <w:r w:rsidRPr="00F92837">
              <w:rPr>
                <w:rFonts w:ascii="Times New Roman" w:hAnsi="Times New Roman" w:cs="Times New Roman"/>
                <w:color w:val="000000"/>
              </w:rPr>
              <w:br/>
              <w:t>предложения и в именах собственных</w:t>
            </w:r>
          </w:p>
        </w:tc>
        <w:tc>
          <w:tcPr>
            <w:tcW w:w="2140" w:type="dxa"/>
          </w:tcPr>
          <w:p w:rsidR="004F0881" w:rsidRPr="00F92837" w:rsidRDefault="004F0881" w:rsidP="004F0881">
            <w:pPr>
              <w:spacing w:line="368" w:lineRule="exact"/>
              <w:rPr>
                <w:rFonts w:ascii="Times New Roman" w:hAnsi="Times New Roman" w:cs="Times New Roman"/>
                <w:b/>
              </w:rPr>
            </w:pPr>
            <w:r w:rsidRPr="00F92837">
              <w:rPr>
                <w:rFonts w:ascii="Times New Roman" w:hAnsi="Times New Roman" w:cs="Times New Roman"/>
                <w:color w:val="000000"/>
              </w:rPr>
              <w:t>2. Вспоминаем правило</w:t>
            </w:r>
            <w:r w:rsidRPr="00F92837">
              <w:rPr>
                <w:rFonts w:ascii="Times New Roman" w:hAnsi="Times New Roman" w:cs="Times New Roman"/>
                <w:color w:val="000000"/>
              </w:rPr>
              <w:br/>
              <w:t>написания прописной буквы</w:t>
            </w:r>
          </w:p>
        </w:tc>
        <w:tc>
          <w:tcPr>
            <w:tcW w:w="4916" w:type="dxa"/>
          </w:tcPr>
          <w:p w:rsidR="004F0881" w:rsidRPr="00F92837" w:rsidRDefault="004F0881" w:rsidP="004F0881">
            <w:pPr>
              <w:spacing w:line="368" w:lineRule="exact"/>
              <w:rPr>
                <w:rFonts w:ascii="Times New Roman" w:hAnsi="Times New Roman" w:cs="Times New Roman"/>
                <w:b/>
              </w:rPr>
            </w:pPr>
            <w:r w:rsidRPr="00F92837">
              <w:rPr>
                <w:rFonts w:ascii="Times New Roman" w:hAnsi="Times New Roman" w:cs="Times New Roman"/>
                <w:color w:val="000000"/>
              </w:rPr>
              <w:t>Сопоставлять пары слов, распознавать орфограмму, объяснять условия написания</w:t>
            </w:r>
            <w:r w:rsidRPr="00F92837">
              <w:rPr>
                <w:rFonts w:ascii="Times New Roman" w:hAnsi="Times New Roman" w:cs="Times New Roman"/>
                <w:color w:val="000000"/>
              </w:rPr>
              <w:br/>
              <w:t>прописной буквы. Контролировать собственные действия при работе по образцу.</w:t>
            </w:r>
            <w:r w:rsidRPr="00F92837">
              <w:rPr>
                <w:rFonts w:ascii="Times New Roman" w:hAnsi="Times New Roman" w:cs="Times New Roman"/>
                <w:color w:val="000000"/>
              </w:rPr>
              <w:br/>
              <w:t>Заканчивать предложения, выбирать слова по смыслу, использовать правило написания</w:t>
            </w:r>
            <w:r w:rsidRPr="00F92837">
              <w:rPr>
                <w:rFonts w:ascii="Times New Roman" w:hAnsi="Times New Roman" w:cs="Times New Roman"/>
                <w:color w:val="000000"/>
              </w:rPr>
              <w:br/>
              <w:t>прописной буквы для решения практической задачи</w:t>
            </w:r>
          </w:p>
        </w:tc>
      </w:tr>
      <w:tr w:rsidR="004F0881" w:rsidTr="004F0881">
        <w:tc>
          <w:tcPr>
            <w:tcW w:w="2798" w:type="dxa"/>
          </w:tcPr>
          <w:p w:rsidR="004F0881" w:rsidRPr="00F92837" w:rsidRDefault="004F0881" w:rsidP="004F0881">
            <w:pPr>
              <w:spacing w:line="368" w:lineRule="exact"/>
              <w:rPr>
                <w:rFonts w:ascii="Times New Roman" w:hAnsi="Times New Roman" w:cs="Times New Roman"/>
                <w:b/>
              </w:rPr>
            </w:pPr>
            <w:r w:rsidRPr="00F92837">
              <w:rPr>
                <w:rFonts w:ascii="Times New Roman" w:hAnsi="Times New Roman" w:cs="Times New Roman"/>
                <w:b/>
                <w:bCs/>
                <w:i/>
                <w:iCs/>
                <w:color w:val="000000"/>
              </w:rPr>
              <w:t>«Как устроен наш язык»</w:t>
            </w:r>
            <w:r w:rsidRPr="00F92837">
              <w:rPr>
                <w:rFonts w:ascii="Times New Roman" w:hAnsi="Times New Roman" w:cs="Times New Roman"/>
                <w:color w:val="000000"/>
              </w:rPr>
              <w:br/>
              <w:t>Повторение изученного в 1 и 2 классах на</w:t>
            </w:r>
            <w:r w:rsidRPr="00F92837">
              <w:rPr>
                <w:rFonts w:ascii="Times New Roman" w:hAnsi="Times New Roman" w:cs="Times New Roman"/>
                <w:color w:val="000000"/>
              </w:rPr>
              <w:br/>
              <w:t>основе фонетического анализа слова</w:t>
            </w:r>
          </w:p>
        </w:tc>
        <w:tc>
          <w:tcPr>
            <w:tcW w:w="2140" w:type="dxa"/>
          </w:tcPr>
          <w:p w:rsidR="004F0881" w:rsidRPr="00F92837" w:rsidRDefault="004F0881" w:rsidP="004F0881">
            <w:pPr>
              <w:spacing w:line="368" w:lineRule="exact"/>
              <w:rPr>
                <w:rFonts w:ascii="Times New Roman" w:hAnsi="Times New Roman" w:cs="Times New Roman"/>
                <w:b/>
              </w:rPr>
            </w:pPr>
            <w:r w:rsidRPr="00F92837">
              <w:rPr>
                <w:rFonts w:ascii="Times New Roman" w:hAnsi="Times New Roman" w:cs="Times New Roman"/>
                <w:color w:val="000000"/>
              </w:rPr>
              <w:t>3. Фонетический разбор</w:t>
            </w:r>
            <w:r w:rsidRPr="00F92837">
              <w:rPr>
                <w:rFonts w:ascii="Times New Roman" w:hAnsi="Times New Roman" w:cs="Times New Roman"/>
                <w:color w:val="000000"/>
              </w:rPr>
              <w:br/>
              <w:t>слова</w:t>
            </w:r>
          </w:p>
        </w:tc>
        <w:tc>
          <w:tcPr>
            <w:tcW w:w="4916" w:type="dxa"/>
          </w:tcPr>
          <w:p w:rsidR="004F0881" w:rsidRPr="00F92837" w:rsidRDefault="004F0881" w:rsidP="004F0881">
            <w:pPr>
              <w:spacing w:line="368" w:lineRule="exact"/>
              <w:rPr>
                <w:rFonts w:ascii="Times New Roman" w:hAnsi="Times New Roman" w:cs="Times New Roman"/>
                <w:b/>
              </w:rPr>
            </w:pPr>
            <w:r w:rsidRPr="00F92837">
              <w:rPr>
                <w:rFonts w:ascii="Times New Roman" w:hAnsi="Times New Roman" w:cs="Times New Roman"/>
                <w:color w:val="000000"/>
              </w:rPr>
              <w:t>Опознавать слова с ошибкой. Объяснять причины ошибок. Осуществлять взаимный</w:t>
            </w:r>
            <w:r w:rsidRPr="00F92837">
              <w:rPr>
                <w:rFonts w:ascii="Times New Roman" w:hAnsi="Times New Roman" w:cs="Times New Roman"/>
                <w:color w:val="000000"/>
              </w:rPr>
              <w:br/>
              <w:t>контроль и оказывать в сотрудничестве необходимую взаимопомощь (работа в группе).</w:t>
            </w:r>
            <w:r w:rsidRPr="00F92837">
              <w:rPr>
                <w:rFonts w:ascii="Times New Roman" w:hAnsi="Times New Roman" w:cs="Times New Roman"/>
                <w:color w:val="000000"/>
              </w:rPr>
              <w:br/>
              <w:t>Находить слова по заданным основаниям. Сопоставлять звуковую модель, транскрипцию и</w:t>
            </w:r>
            <w:r w:rsidRPr="00F92837">
              <w:rPr>
                <w:rFonts w:ascii="Times New Roman" w:hAnsi="Times New Roman" w:cs="Times New Roman"/>
                <w:color w:val="000000"/>
              </w:rPr>
              <w:br/>
              <w:t>буквенную запись слова. Знакомиться с алгоритмом фонетического разбора слов.</w:t>
            </w:r>
            <w:r w:rsidRPr="00F92837">
              <w:rPr>
                <w:rFonts w:ascii="Times New Roman" w:hAnsi="Times New Roman" w:cs="Times New Roman"/>
                <w:color w:val="000000"/>
              </w:rPr>
              <w:br/>
            </w:r>
            <w:r w:rsidRPr="00F92837">
              <w:rPr>
                <w:rFonts w:ascii="Times New Roman" w:hAnsi="Times New Roman" w:cs="Times New Roman"/>
                <w:color w:val="000000"/>
              </w:rPr>
              <w:lastRenderedPageBreak/>
              <w:t>Проводить фонетический разбор слова, систематизировать знания по фонетике. Анализировать правильность проведения фонетического разбора слова</w:t>
            </w:r>
          </w:p>
        </w:tc>
      </w:tr>
      <w:tr w:rsidR="004F0881" w:rsidTr="004F0881">
        <w:tc>
          <w:tcPr>
            <w:tcW w:w="2798" w:type="dxa"/>
          </w:tcPr>
          <w:p w:rsidR="004F0881" w:rsidRPr="00F92837" w:rsidRDefault="004F0881" w:rsidP="004F0881">
            <w:pPr>
              <w:spacing w:line="368" w:lineRule="exact"/>
              <w:rPr>
                <w:rFonts w:ascii="Times New Roman" w:hAnsi="Times New Roman" w:cs="Times New Roman"/>
                <w:b/>
              </w:rPr>
            </w:pPr>
            <w:r w:rsidRPr="00F92837">
              <w:rPr>
                <w:rFonts w:ascii="Times New Roman" w:hAnsi="Times New Roman" w:cs="Times New Roman"/>
                <w:b/>
                <w:bCs/>
                <w:i/>
                <w:iCs/>
                <w:color w:val="000000"/>
              </w:rPr>
              <w:lastRenderedPageBreak/>
              <w:t>«Правописание»</w:t>
            </w:r>
            <w:r w:rsidRPr="00F92837">
              <w:rPr>
                <w:rFonts w:ascii="Times New Roman" w:hAnsi="Times New Roman" w:cs="Times New Roman"/>
                <w:color w:val="000000"/>
              </w:rPr>
              <w:br/>
              <w:t>Повторение: применение правила</w:t>
            </w:r>
            <w:r w:rsidRPr="00F92837">
              <w:rPr>
                <w:rFonts w:ascii="Times New Roman" w:hAnsi="Times New Roman" w:cs="Times New Roman"/>
                <w:color w:val="000000"/>
              </w:rPr>
              <w:br/>
              <w:t>переноса слов</w:t>
            </w:r>
          </w:p>
        </w:tc>
        <w:tc>
          <w:tcPr>
            <w:tcW w:w="2140" w:type="dxa"/>
          </w:tcPr>
          <w:p w:rsidR="004F0881" w:rsidRPr="00F92837" w:rsidRDefault="004F0881" w:rsidP="004F0881">
            <w:pPr>
              <w:spacing w:line="368" w:lineRule="exact"/>
              <w:rPr>
                <w:rFonts w:ascii="Times New Roman" w:hAnsi="Times New Roman" w:cs="Times New Roman"/>
                <w:b/>
              </w:rPr>
            </w:pPr>
            <w:r w:rsidRPr="00F92837">
              <w:rPr>
                <w:rFonts w:ascii="Times New Roman" w:hAnsi="Times New Roman" w:cs="Times New Roman"/>
                <w:color w:val="000000"/>
              </w:rPr>
              <w:t>4. Вспоминаем правила</w:t>
            </w:r>
            <w:r w:rsidRPr="00F92837">
              <w:rPr>
                <w:rFonts w:ascii="Times New Roman" w:hAnsi="Times New Roman" w:cs="Times New Roman"/>
                <w:color w:val="000000"/>
              </w:rPr>
              <w:br/>
              <w:t>переноса слов</w:t>
            </w:r>
          </w:p>
        </w:tc>
        <w:tc>
          <w:tcPr>
            <w:tcW w:w="4916" w:type="dxa"/>
          </w:tcPr>
          <w:p w:rsidR="004F0881" w:rsidRPr="00F92837" w:rsidRDefault="004F0881" w:rsidP="004F0881">
            <w:pPr>
              <w:spacing w:line="368" w:lineRule="exact"/>
              <w:rPr>
                <w:rFonts w:ascii="Times New Roman" w:hAnsi="Times New Roman" w:cs="Times New Roman"/>
                <w:b/>
              </w:rPr>
            </w:pPr>
            <w:r w:rsidRPr="00F92837">
              <w:rPr>
                <w:rFonts w:ascii="Times New Roman" w:hAnsi="Times New Roman" w:cs="Times New Roman"/>
                <w:color w:val="000000"/>
              </w:rPr>
              <w:t>Находить слова по заданным основаниям. Изменять форму слова, учитывая задание.</w:t>
            </w:r>
            <w:r w:rsidRPr="00F92837">
              <w:rPr>
                <w:rFonts w:ascii="Times New Roman" w:hAnsi="Times New Roman" w:cs="Times New Roman"/>
                <w:color w:val="000000"/>
              </w:rPr>
              <w:br/>
              <w:t>Осуществлять взаимный контроль и оказывать в сотрудничестве необходимую</w:t>
            </w:r>
            <w:r w:rsidRPr="00F92837">
              <w:rPr>
                <w:rFonts w:ascii="Times New Roman" w:hAnsi="Times New Roman" w:cs="Times New Roman"/>
                <w:color w:val="000000"/>
              </w:rPr>
              <w:br/>
              <w:t>взаимопомощь (работа в паре и в группе). Выбирать правильный ответ из предложенных и</w:t>
            </w:r>
            <w:r w:rsidRPr="00F92837">
              <w:rPr>
                <w:rFonts w:ascii="Times New Roman" w:hAnsi="Times New Roman" w:cs="Times New Roman"/>
                <w:color w:val="000000"/>
              </w:rPr>
              <w:br/>
              <w:t>аргументировать свой выбор. Распределять слова по заданным основаниям. Фиксировать</w:t>
            </w:r>
            <w:r w:rsidRPr="00F92837">
              <w:rPr>
                <w:rFonts w:ascii="Times New Roman" w:hAnsi="Times New Roman" w:cs="Times New Roman"/>
                <w:color w:val="000000"/>
              </w:rPr>
              <w:br/>
              <w:t xml:space="preserve">(графически обозначать) деление слов для переноса. Учитывать степень сложности </w:t>
            </w:r>
            <w:r>
              <w:rPr>
                <w:rFonts w:ascii="Times New Roman" w:hAnsi="Times New Roman" w:cs="Times New Roman"/>
                <w:color w:val="000000"/>
              </w:rPr>
              <w:t>з</w:t>
            </w:r>
            <w:r w:rsidRPr="00F92837">
              <w:rPr>
                <w:rFonts w:ascii="Times New Roman" w:hAnsi="Times New Roman" w:cs="Times New Roman"/>
                <w:color w:val="000000"/>
              </w:rPr>
              <w:t>адания и определять для себя возможность/невозможность его выполнения. Подбирать</w:t>
            </w:r>
            <w:r>
              <w:rPr>
                <w:rFonts w:ascii="Times New Roman" w:hAnsi="Times New Roman" w:cs="Times New Roman"/>
                <w:color w:val="000000"/>
              </w:rPr>
              <w:t xml:space="preserve"> </w:t>
            </w:r>
            <w:r w:rsidRPr="00F92837">
              <w:rPr>
                <w:rFonts w:ascii="Times New Roman" w:hAnsi="Times New Roman" w:cs="Times New Roman"/>
                <w:color w:val="000000"/>
              </w:rPr>
              <w:t>слова, удовлетворяющие заданным условиям. Контролировать собственные действия</w:t>
            </w:r>
          </w:p>
        </w:tc>
      </w:tr>
      <w:tr w:rsidR="004F0881" w:rsidTr="004F0881">
        <w:tc>
          <w:tcPr>
            <w:tcW w:w="2798" w:type="dxa"/>
          </w:tcPr>
          <w:p w:rsidR="004F0881" w:rsidRPr="00F92837" w:rsidRDefault="004F0881" w:rsidP="004F0881">
            <w:pPr>
              <w:spacing w:line="368" w:lineRule="exact"/>
              <w:rPr>
                <w:rFonts w:ascii="Times New Roman" w:hAnsi="Times New Roman" w:cs="Times New Roman"/>
                <w:b/>
              </w:rPr>
            </w:pPr>
            <w:r w:rsidRPr="00F92837">
              <w:rPr>
                <w:rFonts w:ascii="Times New Roman" w:hAnsi="Times New Roman" w:cs="Times New Roman"/>
                <w:b/>
                <w:bCs/>
                <w:i/>
                <w:iCs/>
                <w:color w:val="000000"/>
              </w:rPr>
              <w:t>«Развитие речи»</w:t>
            </w:r>
            <w:r w:rsidRPr="00F92837">
              <w:rPr>
                <w:rFonts w:ascii="Times New Roman" w:hAnsi="Times New Roman" w:cs="Times New Roman"/>
                <w:color w:val="000000"/>
              </w:rPr>
              <w:br/>
              <w:t>Продолжение работы над структурой</w:t>
            </w:r>
            <w:r w:rsidRPr="00F92837">
              <w:rPr>
                <w:rFonts w:ascii="Times New Roman" w:hAnsi="Times New Roman" w:cs="Times New Roman"/>
                <w:color w:val="000000"/>
              </w:rPr>
              <w:br/>
              <w:t>текста, начатой во 2 классе</w:t>
            </w:r>
          </w:p>
        </w:tc>
        <w:tc>
          <w:tcPr>
            <w:tcW w:w="2140" w:type="dxa"/>
          </w:tcPr>
          <w:p w:rsidR="004F0881" w:rsidRPr="00F92837" w:rsidRDefault="004F0881" w:rsidP="004F0881">
            <w:pPr>
              <w:spacing w:line="368" w:lineRule="exact"/>
              <w:rPr>
                <w:rFonts w:ascii="Times New Roman" w:hAnsi="Times New Roman" w:cs="Times New Roman"/>
                <w:b/>
              </w:rPr>
            </w:pPr>
            <w:r w:rsidRPr="00F92837">
              <w:rPr>
                <w:rFonts w:ascii="Times New Roman" w:hAnsi="Times New Roman" w:cs="Times New Roman"/>
                <w:color w:val="000000"/>
              </w:rPr>
              <w:t>5. Повторяем текст, его</w:t>
            </w:r>
            <w:r>
              <w:rPr>
                <w:rFonts w:ascii="Times New Roman" w:hAnsi="Times New Roman" w:cs="Times New Roman"/>
                <w:color w:val="000000"/>
              </w:rPr>
              <w:t xml:space="preserve"> </w:t>
            </w:r>
            <w:r w:rsidRPr="00F92837">
              <w:rPr>
                <w:rFonts w:ascii="Times New Roman" w:hAnsi="Times New Roman" w:cs="Times New Roman"/>
                <w:color w:val="000000"/>
              </w:rPr>
              <w:t>признаки и типы</w:t>
            </w:r>
          </w:p>
        </w:tc>
        <w:tc>
          <w:tcPr>
            <w:tcW w:w="4916" w:type="dxa"/>
          </w:tcPr>
          <w:p w:rsidR="004F0881" w:rsidRPr="00F92837" w:rsidRDefault="004F0881" w:rsidP="004F0881">
            <w:pPr>
              <w:spacing w:line="368" w:lineRule="exact"/>
              <w:rPr>
                <w:rFonts w:ascii="Times New Roman" w:hAnsi="Times New Roman" w:cs="Times New Roman"/>
                <w:b/>
              </w:rPr>
            </w:pPr>
            <w:r w:rsidRPr="00F92837">
              <w:rPr>
                <w:rFonts w:ascii="Times New Roman" w:hAnsi="Times New Roman" w:cs="Times New Roman"/>
                <w:color w:val="000000"/>
              </w:rPr>
              <w:t>Понимать текст, выявлять признаки текста. Соотносить предложенный план с текстом,</w:t>
            </w:r>
            <w:r w:rsidRPr="00F92837">
              <w:rPr>
                <w:rFonts w:ascii="Times New Roman" w:hAnsi="Times New Roman" w:cs="Times New Roman"/>
                <w:color w:val="000000"/>
              </w:rPr>
              <w:br/>
              <w:t>проверять правильность составленного плана.</w:t>
            </w:r>
            <w:r w:rsidRPr="00F92837">
              <w:rPr>
                <w:rFonts w:ascii="Times New Roman" w:hAnsi="Times New Roman" w:cs="Times New Roman"/>
                <w:color w:val="000000"/>
              </w:rPr>
              <w:br/>
              <w:t>Осуществлять взаимный контроль и оказывать в сотрудничестве необходимую</w:t>
            </w:r>
            <w:r w:rsidRPr="00F92837">
              <w:rPr>
                <w:rFonts w:ascii="Times New Roman" w:hAnsi="Times New Roman" w:cs="Times New Roman"/>
                <w:color w:val="000000"/>
              </w:rPr>
              <w:br/>
              <w:t>взаимопомощь (работа в паре). Определять тип текста, подбирать заголовок, заканчивать</w:t>
            </w:r>
            <w:r w:rsidRPr="00F92837">
              <w:rPr>
                <w:rFonts w:ascii="Times New Roman" w:hAnsi="Times New Roman" w:cs="Times New Roman"/>
                <w:color w:val="000000"/>
              </w:rPr>
              <w:br/>
              <w:t>текст. Анализировать варианты окончаний текста и высказывать предположение об основной мысли возможных текстов. Контролировать свои действия при устном ответе:</w:t>
            </w:r>
            <w:r w:rsidRPr="00F92837">
              <w:rPr>
                <w:rFonts w:ascii="Times New Roman" w:hAnsi="Times New Roman" w:cs="Times New Roman"/>
                <w:color w:val="000000"/>
              </w:rPr>
              <w:br/>
              <w:t>логично строить высказывание, отбирать необходимые языковые средства для успешного</w:t>
            </w:r>
            <w:r w:rsidRPr="00F92837">
              <w:rPr>
                <w:rFonts w:ascii="Times New Roman" w:hAnsi="Times New Roman" w:cs="Times New Roman"/>
                <w:color w:val="000000"/>
              </w:rPr>
              <w:br/>
              <w:t>решения коммуникативной задачи</w:t>
            </w:r>
          </w:p>
        </w:tc>
      </w:tr>
      <w:tr w:rsidR="004F0881" w:rsidTr="004F0881">
        <w:tc>
          <w:tcPr>
            <w:tcW w:w="2798" w:type="dxa"/>
          </w:tcPr>
          <w:p w:rsidR="004F0881" w:rsidRPr="00F92837" w:rsidRDefault="004F0881" w:rsidP="004F0881">
            <w:pPr>
              <w:spacing w:line="368" w:lineRule="exact"/>
              <w:rPr>
                <w:rFonts w:ascii="Times New Roman" w:hAnsi="Times New Roman" w:cs="Times New Roman"/>
                <w:b/>
              </w:rPr>
            </w:pPr>
            <w:r w:rsidRPr="00F92837">
              <w:rPr>
                <w:rFonts w:ascii="Times New Roman" w:hAnsi="Times New Roman" w:cs="Times New Roman"/>
                <w:b/>
                <w:bCs/>
                <w:i/>
                <w:iCs/>
                <w:color w:val="000000"/>
              </w:rPr>
              <w:t>«Как устроен наш язык»</w:t>
            </w:r>
            <w:r w:rsidRPr="00F92837">
              <w:rPr>
                <w:rFonts w:ascii="Times New Roman" w:hAnsi="Times New Roman" w:cs="Times New Roman"/>
                <w:color w:val="000000"/>
              </w:rPr>
              <w:br/>
              <w:t>Повторение изученного в 1 и 2 классах на</w:t>
            </w:r>
            <w:r w:rsidRPr="00F92837">
              <w:rPr>
                <w:rFonts w:ascii="Times New Roman" w:hAnsi="Times New Roman" w:cs="Times New Roman"/>
                <w:color w:val="000000"/>
              </w:rPr>
              <w:br/>
              <w:t>основе фонетического анализа слова</w:t>
            </w:r>
          </w:p>
        </w:tc>
        <w:tc>
          <w:tcPr>
            <w:tcW w:w="2140" w:type="dxa"/>
          </w:tcPr>
          <w:p w:rsidR="004F0881" w:rsidRPr="00F92837" w:rsidRDefault="004F0881" w:rsidP="004F0881">
            <w:pPr>
              <w:spacing w:line="368" w:lineRule="exact"/>
              <w:rPr>
                <w:rFonts w:ascii="Times New Roman" w:hAnsi="Times New Roman" w:cs="Times New Roman"/>
                <w:b/>
              </w:rPr>
            </w:pPr>
            <w:r w:rsidRPr="00F92837">
              <w:rPr>
                <w:rFonts w:ascii="Times New Roman" w:hAnsi="Times New Roman" w:cs="Times New Roman"/>
                <w:color w:val="000000"/>
              </w:rPr>
              <w:t>6. Фонетический разбор</w:t>
            </w:r>
            <w:r w:rsidRPr="00F92837">
              <w:rPr>
                <w:rFonts w:ascii="Times New Roman" w:hAnsi="Times New Roman" w:cs="Times New Roman"/>
                <w:color w:val="000000"/>
              </w:rPr>
              <w:br/>
              <w:t>слова</w:t>
            </w:r>
          </w:p>
        </w:tc>
        <w:tc>
          <w:tcPr>
            <w:tcW w:w="4916" w:type="dxa"/>
          </w:tcPr>
          <w:p w:rsidR="004F0881" w:rsidRPr="00F92837" w:rsidRDefault="004F0881" w:rsidP="004F0881">
            <w:pPr>
              <w:spacing w:line="368" w:lineRule="exact"/>
              <w:rPr>
                <w:rFonts w:ascii="Times New Roman" w:hAnsi="Times New Roman" w:cs="Times New Roman"/>
                <w:b/>
              </w:rPr>
            </w:pPr>
            <w:r w:rsidRPr="00F92837">
              <w:rPr>
                <w:rFonts w:ascii="Times New Roman" w:hAnsi="Times New Roman" w:cs="Times New Roman"/>
                <w:color w:val="000000"/>
              </w:rPr>
              <w:t>Наблюдать за омонимами, различающимися местом ударения. Проводить фонетический</w:t>
            </w:r>
            <w:r w:rsidRPr="00F92837">
              <w:rPr>
                <w:rFonts w:ascii="Times New Roman" w:hAnsi="Times New Roman" w:cs="Times New Roman"/>
                <w:color w:val="000000"/>
              </w:rPr>
              <w:br/>
              <w:t>разбор слова. Осуществлять взаимный контроль и оказывать в сотрудничестве</w:t>
            </w:r>
            <w:r w:rsidRPr="00F92837">
              <w:rPr>
                <w:rFonts w:ascii="Times New Roman" w:hAnsi="Times New Roman" w:cs="Times New Roman"/>
                <w:color w:val="000000"/>
              </w:rPr>
              <w:br/>
              <w:t>необходимую взаимопомощь (работа в паре и в группе). Оценивать правильность</w:t>
            </w:r>
            <w:r w:rsidRPr="00F92837">
              <w:rPr>
                <w:rFonts w:ascii="Times New Roman" w:hAnsi="Times New Roman" w:cs="Times New Roman"/>
                <w:color w:val="000000"/>
              </w:rPr>
              <w:br/>
              <w:t xml:space="preserve">выполнения фонетического разбора. Обнаруживать ошибки в фонетическом разборе, объяснять и исправлять их. Находить слова по </w:t>
            </w:r>
            <w:r w:rsidRPr="00F92837">
              <w:rPr>
                <w:rFonts w:ascii="Times New Roman" w:hAnsi="Times New Roman" w:cs="Times New Roman"/>
                <w:color w:val="000000"/>
              </w:rPr>
              <w:lastRenderedPageBreak/>
              <w:t>заданным основаниям. Составлять по</w:t>
            </w:r>
            <w:r w:rsidRPr="00F92837">
              <w:rPr>
                <w:rFonts w:ascii="Times New Roman" w:hAnsi="Times New Roman" w:cs="Times New Roman"/>
                <w:color w:val="000000"/>
              </w:rPr>
              <w:br/>
              <w:t>образцу описание звукового состава слова. Сравнивать звуковой состав слов,</w:t>
            </w:r>
            <w:r w:rsidRPr="00F92837">
              <w:rPr>
                <w:rFonts w:ascii="Times New Roman" w:hAnsi="Times New Roman" w:cs="Times New Roman"/>
                <w:color w:val="000000"/>
              </w:rPr>
              <w:br/>
              <w:t>устанавливать и объяснять различия</w:t>
            </w:r>
          </w:p>
        </w:tc>
      </w:tr>
      <w:tr w:rsidR="004F0881" w:rsidTr="004F0881">
        <w:tc>
          <w:tcPr>
            <w:tcW w:w="2798" w:type="dxa"/>
          </w:tcPr>
          <w:p w:rsidR="004F0881" w:rsidRPr="00F92837" w:rsidRDefault="004F0881" w:rsidP="004F0881">
            <w:pPr>
              <w:spacing w:line="368" w:lineRule="exact"/>
              <w:rPr>
                <w:rFonts w:ascii="Times New Roman" w:hAnsi="Times New Roman" w:cs="Times New Roman"/>
                <w:b/>
              </w:rPr>
            </w:pPr>
            <w:r w:rsidRPr="00F92837">
              <w:rPr>
                <w:rFonts w:ascii="Times New Roman" w:hAnsi="Times New Roman" w:cs="Times New Roman"/>
                <w:b/>
                <w:bCs/>
                <w:i/>
                <w:iCs/>
                <w:color w:val="000000"/>
              </w:rPr>
              <w:lastRenderedPageBreak/>
              <w:t>«Правописание»</w:t>
            </w:r>
            <w:r w:rsidRPr="00F92837">
              <w:rPr>
                <w:rFonts w:ascii="Times New Roman" w:hAnsi="Times New Roman" w:cs="Times New Roman"/>
                <w:color w:val="000000"/>
              </w:rPr>
              <w:br/>
              <w:t>Повторение: применение правила</w:t>
            </w:r>
            <w:r w:rsidRPr="00F92837">
              <w:rPr>
                <w:rFonts w:ascii="Times New Roman" w:hAnsi="Times New Roman" w:cs="Times New Roman"/>
                <w:color w:val="000000"/>
              </w:rPr>
              <w:br/>
              <w:t xml:space="preserve">правописания сочетаний </w:t>
            </w:r>
            <w:r w:rsidRPr="00F92837">
              <w:rPr>
                <w:rFonts w:ascii="Times New Roman" w:hAnsi="Times New Roman" w:cs="Times New Roman"/>
                <w:b/>
                <w:bCs/>
                <w:i/>
                <w:iCs/>
                <w:color w:val="000000"/>
              </w:rPr>
              <w:t>жи — ши</w:t>
            </w:r>
            <w:r w:rsidRPr="00F92837">
              <w:rPr>
                <w:rFonts w:ascii="Times New Roman" w:hAnsi="Times New Roman" w:cs="Times New Roman"/>
                <w:color w:val="000000"/>
              </w:rPr>
              <w:t xml:space="preserve">, </w:t>
            </w:r>
            <w:r w:rsidRPr="00F92837">
              <w:rPr>
                <w:rFonts w:ascii="Times New Roman" w:hAnsi="Times New Roman" w:cs="Times New Roman"/>
                <w:b/>
                <w:bCs/>
                <w:i/>
                <w:iCs/>
                <w:color w:val="000000"/>
              </w:rPr>
              <w:t>ча —</w:t>
            </w:r>
            <w:r w:rsidRPr="00F92837">
              <w:rPr>
                <w:rFonts w:ascii="Times New Roman" w:hAnsi="Times New Roman" w:cs="Times New Roman"/>
                <w:color w:val="000000"/>
              </w:rPr>
              <w:br/>
            </w:r>
            <w:r w:rsidRPr="00F92837">
              <w:rPr>
                <w:rFonts w:ascii="Times New Roman" w:hAnsi="Times New Roman" w:cs="Times New Roman"/>
                <w:b/>
                <w:bCs/>
                <w:i/>
                <w:iCs/>
                <w:color w:val="000000"/>
              </w:rPr>
              <w:t>ща</w:t>
            </w:r>
            <w:r w:rsidRPr="00F92837">
              <w:rPr>
                <w:rFonts w:ascii="Times New Roman" w:hAnsi="Times New Roman" w:cs="Times New Roman"/>
                <w:color w:val="000000"/>
              </w:rPr>
              <w:t xml:space="preserve">, </w:t>
            </w:r>
            <w:r w:rsidRPr="00F92837">
              <w:rPr>
                <w:rFonts w:ascii="Times New Roman" w:hAnsi="Times New Roman" w:cs="Times New Roman"/>
                <w:b/>
                <w:bCs/>
                <w:i/>
                <w:iCs/>
                <w:color w:val="000000"/>
              </w:rPr>
              <w:t>чу — щу</w:t>
            </w:r>
          </w:p>
        </w:tc>
        <w:tc>
          <w:tcPr>
            <w:tcW w:w="2140" w:type="dxa"/>
          </w:tcPr>
          <w:p w:rsidR="004F0881" w:rsidRPr="00F92837" w:rsidRDefault="004F0881" w:rsidP="004F0881">
            <w:pPr>
              <w:spacing w:line="368" w:lineRule="exact"/>
              <w:rPr>
                <w:rFonts w:ascii="Times New Roman" w:hAnsi="Times New Roman" w:cs="Times New Roman"/>
                <w:b/>
              </w:rPr>
            </w:pPr>
            <w:r w:rsidRPr="00F92837">
              <w:rPr>
                <w:rFonts w:ascii="Times New Roman" w:hAnsi="Times New Roman" w:cs="Times New Roman"/>
                <w:color w:val="000000"/>
              </w:rPr>
              <w:t>7. Повторяем правила</w:t>
            </w:r>
            <w:r w:rsidRPr="00F92837">
              <w:rPr>
                <w:rFonts w:ascii="Times New Roman" w:hAnsi="Times New Roman" w:cs="Times New Roman"/>
                <w:color w:val="000000"/>
              </w:rPr>
              <w:br/>
              <w:t>обозначения гласных после</w:t>
            </w:r>
            <w:r w:rsidRPr="00F92837">
              <w:rPr>
                <w:rFonts w:ascii="Times New Roman" w:hAnsi="Times New Roman" w:cs="Times New Roman"/>
                <w:color w:val="000000"/>
              </w:rPr>
              <w:br/>
              <w:t>шипящих</w:t>
            </w:r>
          </w:p>
        </w:tc>
        <w:tc>
          <w:tcPr>
            <w:tcW w:w="4916" w:type="dxa"/>
          </w:tcPr>
          <w:p w:rsidR="004F0881" w:rsidRPr="00F92837" w:rsidRDefault="004F0881" w:rsidP="004F0881">
            <w:pPr>
              <w:spacing w:line="368" w:lineRule="exact"/>
              <w:rPr>
                <w:rFonts w:ascii="Times New Roman" w:hAnsi="Times New Roman" w:cs="Times New Roman"/>
                <w:b/>
              </w:rPr>
            </w:pPr>
            <w:r w:rsidRPr="00F92837">
              <w:rPr>
                <w:rFonts w:ascii="Times New Roman" w:hAnsi="Times New Roman" w:cs="Times New Roman"/>
                <w:color w:val="000000"/>
              </w:rPr>
              <w:t>Находить слова по заданным основаниям. Заканчивать предложения, используя слова с</w:t>
            </w:r>
            <w:r w:rsidRPr="00F92837">
              <w:rPr>
                <w:rFonts w:ascii="Times New Roman" w:hAnsi="Times New Roman" w:cs="Times New Roman"/>
                <w:color w:val="000000"/>
              </w:rPr>
              <w:br/>
              <w:t>указанными характеристиками. Устанавливать орфограмму и объяснять написание слов</w:t>
            </w:r>
          </w:p>
        </w:tc>
      </w:tr>
      <w:tr w:rsidR="004F0881" w:rsidTr="004F0881">
        <w:tc>
          <w:tcPr>
            <w:tcW w:w="2798" w:type="dxa"/>
          </w:tcPr>
          <w:p w:rsidR="004F0881" w:rsidRPr="00F92837" w:rsidRDefault="004F0881" w:rsidP="004F0881">
            <w:pPr>
              <w:spacing w:line="368" w:lineRule="exact"/>
              <w:rPr>
                <w:rFonts w:ascii="Times New Roman" w:hAnsi="Times New Roman" w:cs="Times New Roman"/>
                <w:b/>
              </w:rPr>
            </w:pPr>
            <w:r w:rsidRPr="00F92837">
              <w:rPr>
                <w:rFonts w:ascii="Times New Roman" w:hAnsi="Times New Roman" w:cs="Times New Roman"/>
                <w:b/>
                <w:bCs/>
                <w:i/>
                <w:iCs/>
                <w:color w:val="000000"/>
              </w:rPr>
              <w:t>«Как устроен наш язык»</w:t>
            </w:r>
            <w:r w:rsidRPr="00F92837">
              <w:rPr>
                <w:rFonts w:ascii="Times New Roman" w:hAnsi="Times New Roman" w:cs="Times New Roman"/>
                <w:color w:val="000000"/>
              </w:rPr>
              <w:br/>
              <w:t>Повторение изученного во 2 классе на</w:t>
            </w:r>
            <w:r w:rsidRPr="00F92837">
              <w:rPr>
                <w:rFonts w:ascii="Times New Roman" w:hAnsi="Times New Roman" w:cs="Times New Roman"/>
                <w:color w:val="000000"/>
              </w:rPr>
              <w:br/>
              <w:t>основе разбора слова по составу</w:t>
            </w:r>
          </w:p>
        </w:tc>
        <w:tc>
          <w:tcPr>
            <w:tcW w:w="2140" w:type="dxa"/>
          </w:tcPr>
          <w:p w:rsidR="004F0881" w:rsidRPr="00F92837" w:rsidRDefault="004F0881" w:rsidP="004F0881">
            <w:pPr>
              <w:spacing w:line="368" w:lineRule="exact"/>
              <w:rPr>
                <w:rFonts w:ascii="Times New Roman" w:hAnsi="Times New Roman" w:cs="Times New Roman"/>
                <w:b/>
              </w:rPr>
            </w:pPr>
            <w:r w:rsidRPr="00F92837">
              <w:rPr>
                <w:rFonts w:ascii="Times New Roman" w:hAnsi="Times New Roman" w:cs="Times New Roman"/>
                <w:color w:val="000000"/>
              </w:rPr>
              <w:t>8. Повторяем состав слова</w:t>
            </w:r>
          </w:p>
        </w:tc>
        <w:tc>
          <w:tcPr>
            <w:tcW w:w="4916" w:type="dxa"/>
          </w:tcPr>
          <w:p w:rsidR="004F0881" w:rsidRPr="00F92837" w:rsidRDefault="004F0881" w:rsidP="004F0881">
            <w:pPr>
              <w:spacing w:line="368" w:lineRule="exact"/>
              <w:rPr>
                <w:rFonts w:ascii="Times New Roman" w:hAnsi="Times New Roman" w:cs="Times New Roman"/>
                <w:b/>
              </w:rPr>
            </w:pPr>
            <w:r w:rsidRPr="00F92837">
              <w:rPr>
                <w:rFonts w:ascii="Times New Roman" w:hAnsi="Times New Roman" w:cs="Times New Roman"/>
                <w:color w:val="000000"/>
              </w:rPr>
              <w:t>Заканчивать предложения. Дополнять схему. Знакомиться с алгоритмом разбора слова по</w:t>
            </w:r>
            <w:r w:rsidRPr="00F92837">
              <w:rPr>
                <w:rFonts w:ascii="Times New Roman" w:hAnsi="Times New Roman" w:cs="Times New Roman"/>
                <w:color w:val="000000"/>
              </w:rPr>
              <w:br/>
              <w:t>составу. Контролировать собственные действия в соответствии с алгоритмом.</w:t>
            </w:r>
            <w:r w:rsidRPr="00F92837">
              <w:rPr>
                <w:rFonts w:ascii="Times New Roman" w:hAnsi="Times New Roman" w:cs="Times New Roman"/>
                <w:color w:val="000000"/>
              </w:rPr>
              <w:br/>
              <w:t>Использовать образец устного рассуждения. Осуществлять взаимный контроль и</w:t>
            </w:r>
            <w:r w:rsidRPr="00F92837">
              <w:rPr>
                <w:rFonts w:ascii="Times New Roman" w:hAnsi="Times New Roman" w:cs="Times New Roman"/>
                <w:color w:val="000000"/>
              </w:rPr>
              <w:br/>
              <w:t>оказывать в сотрудничестве необходимую взаимопомощь (работа в паре). Группировать</w:t>
            </w:r>
            <w:r w:rsidRPr="00F92837">
              <w:rPr>
                <w:rFonts w:ascii="Times New Roman" w:hAnsi="Times New Roman" w:cs="Times New Roman"/>
                <w:color w:val="000000"/>
              </w:rPr>
              <w:br/>
              <w:t>слова по заданному основанию. Анализировать варианты инструкций нахождения корня и</w:t>
            </w:r>
            <w:r>
              <w:rPr>
                <w:rFonts w:ascii="Times New Roman" w:hAnsi="Times New Roman" w:cs="Times New Roman"/>
                <w:color w:val="000000"/>
              </w:rPr>
              <w:t xml:space="preserve"> </w:t>
            </w:r>
            <w:r w:rsidRPr="00F92837">
              <w:rPr>
                <w:rFonts w:ascii="Times New Roman" w:hAnsi="Times New Roman" w:cs="Times New Roman"/>
                <w:color w:val="000000"/>
              </w:rPr>
              <w:t>устанавливать правильный ответ. Распознавать родственные слова, находить слова, не</w:t>
            </w:r>
            <w:r w:rsidRPr="00F92837">
              <w:rPr>
                <w:rFonts w:ascii="Times New Roman" w:hAnsi="Times New Roman" w:cs="Times New Roman"/>
                <w:color w:val="000000"/>
              </w:rPr>
              <w:br/>
              <w:t>отвечающие заданному условию. Учитывать степень сложности задания и определять для</w:t>
            </w:r>
            <w:r w:rsidRPr="00F92837">
              <w:rPr>
                <w:rFonts w:ascii="Times New Roman" w:hAnsi="Times New Roman" w:cs="Times New Roman"/>
                <w:color w:val="000000"/>
              </w:rPr>
              <w:br/>
              <w:t>себя возможность/невозможность его выполнения. Понимать схему. Восстанавливать</w:t>
            </w:r>
            <w:r w:rsidRPr="00F92837">
              <w:rPr>
                <w:rFonts w:ascii="Times New Roman" w:hAnsi="Times New Roman" w:cs="Times New Roman"/>
                <w:color w:val="000000"/>
              </w:rPr>
              <w:br/>
              <w:t>и формулировать задание по результату его выполнения</w:t>
            </w:r>
          </w:p>
        </w:tc>
      </w:tr>
      <w:tr w:rsidR="004F0881" w:rsidTr="004F0881">
        <w:tc>
          <w:tcPr>
            <w:tcW w:w="2798" w:type="dxa"/>
          </w:tcPr>
          <w:p w:rsidR="004F0881" w:rsidRPr="00F92837" w:rsidRDefault="004F0881" w:rsidP="004F0881">
            <w:pPr>
              <w:spacing w:line="368" w:lineRule="exact"/>
              <w:rPr>
                <w:rFonts w:ascii="Times New Roman" w:hAnsi="Times New Roman" w:cs="Times New Roman"/>
                <w:b/>
                <w:bCs/>
                <w:i/>
                <w:iCs/>
                <w:color w:val="000000"/>
              </w:rPr>
            </w:pPr>
            <w:r w:rsidRPr="00F92837">
              <w:rPr>
                <w:rFonts w:ascii="Times New Roman" w:hAnsi="Times New Roman" w:cs="Times New Roman"/>
                <w:b/>
                <w:bCs/>
                <w:i/>
                <w:iCs/>
                <w:color w:val="000000"/>
              </w:rPr>
              <w:t>«Правописание»</w:t>
            </w:r>
            <w:r w:rsidRPr="00F92837">
              <w:rPr>
                <w:rFonts w:ascii="Times New Roman" w:hAnsi="Times New Roman" w:cs="Times New Roman"/>
                <w:color w:val="000000"/>
              </w:rPr>
              <w:br/>
              <w:t>Повторение: применение правила</w:t>
            </w:r>
            <w:r w:rsidRPr="00F92837">
              <w:rPr>
                <w:rFonts w:ascii="Times New Roman" w:hAnsi="Times New Roman" w:cs="Times New Roman"/>
                <w:color w:val="000000"/>
              </w:rPr>
              <w:br/>
              <w:t>правописания безударных гласных в</w:t>
            </w:r>
            <w:r w:rsidRPr="00F92837">
              <w:rPr>
                <w:rFonts w:ascii="Times New Roman" w:hAnsi="Times New Roman" w:cs="Times New Roman"/>
                <w:color w:val="000000"/>
              </w:rPr>
              <w:br/>
              <w:t>корнях слов</w:t>
            </w:r>
          </w:p>
        </w:tc>
        <w:tc>
          <w:tcPr>
            <w:tcW w:w="2140" w:type="dxa"/>
          </w:tcPr>
          <w:p w:rsidR="004F0881" w:rsidRPr="00F92837" w:rsidRDefault="004F0881" w:rsidP="004F0881">
            <w:pPr>
              <w:spacing w:line="368" w:lineRule="exact"/>
              <w:rPr>
                <w:rFonts w:ascii="Times New Roman" w:hAnsi="Times New Roman" w:cs="Times New Roman"/>
                <w:b/>
              </w:rPr>
            </w:pPr>
            <w:r w:rsidRPr="00F92837">
              <w:rPr>
                <w:rFonts w:ascii="Times New Roman" w:hAnsi="Times New Roman" w:cs="Times New Roman"/>
                <w:color w:val="000000"/>
              </w:rPr>
              <w:t>9. Повторяем правописание</w:t>
            </w:r>
            <w:r w:rsidRPr="00F92837">
              <w:rPr>
                <w:rFonts w:ascii="Times New Roman" w:hAnsi="Times New Roman" w:cs="Times New Roman"/>
                <w:color w:val="000000"/>
              </w:rPr>
              <w:br/>
              <w:t>безударных гласных в корне</w:t>
            </w:r>
            <w:r w:rsidRPr="00F92837">
              <w:rPr>
                <w:rFonts w:ascii="Times New Roman" w:hAnsi="Times New Roman" w:cs="Times New Roman"/>
                <w:color w:val="000000"/>
              </w:rPr>
              <w:br/>
              <w:t>слова</w:t>
            </w:r>
          </w:p>
        </w:tc>
        <w:tc>
          <w:tcPr>
            <w:tcW w:w="4916" w:type="dxa"/>
          </w:tcPr>
          <w:p w:rsidR="004F0881" w:rsidRPr="00F92837" w:rsidRDefault="004F0881" w:rsidP="004F0881">
            <w:pPr>
              <w:spacing w:line="368" w:lineRule="exact"/>
              <w:rPr>
                <w:rFonts w:ascii="Times New Roman" w:hAnsi="Times New Roman" w:cs="Times New Roman"/>
                <w:b/>
              </w:rPr>
            </w:pPr>
            <w:r w:rsidRPr="00F92837">
              <w:rPr>
                <w:rFonts w:ascii="Times New Roman" w:hAnsi="Times New Roman" w:cs="Times New Roman"/>
                <w:color w:val="000000"/>
              </w:rPr>
              <w:t>Устанавливать место и тип орфограммы в слове. Контролировать правильность</w:t>
            </w:r>
            <w:r w:rsidRPr="00F92837">
              <w:rPr>
                <w:rFonts w:ascii="Times New Roman" w:hAnsi="Times New Roman" w:cs="Times New Roman"/>
                <w:color w:val="000000"/>
              </w:rPr>
              <w:br/>
              <w:t>выполнения задания. Находить ошибки и объяснять причины их появления.</w:t>
            </w:r>
            <w:r w:rsidRPr="00F92837">
              <w:rPr>
                <w:rFonts w:ascii="Times New Roman" w:hAnsi="Times New Roman" w:cs="Times New Roman"/>
                <w:color w:val="000000"/>
              </w:rPr>
              <w:br/>
              <w:t>Восстанавливать текст, заполняя пропуски. Находить слова по заданному основанию,</w:t>
            </w:r>
            <w:r w:rsidRPr="00F92837">
              <w:rPr>
                <w:rFonts w:ascii="Times New Roman" w:hAnsi="Times New Roman" w:cs="Times New Roman"/>
                <w:color w:val="000000"/>
              </w:rPr>
              <w:br/>
              <w:t>подбирать проверочные слова. Осуществлять взаимный контроль и оказывать в</w:t>
            </w:r>
            <w:r w:rsidRPr="00F92837">
              <w:rPr>
                <w:rFonts w:ascii="Times New Roman" w:hAnsi="Times New Roman" w:cs="Times New Roman"/>
                <w:color w:val="000000"/>
              </w:rPr>
              <w:br/>
              <w:t>сотрудничестве необходимую взаимопомощь (работа в паре). Понимать информацию представленную в виде таблицы, дополнять таблицу</w:t>
            </w:r>
          </w:p>
        </w:tc>
      </w:tr>
      <w:tr w:rsidR="004F0881" w:rsidTr="004F0881">
        <w:tc>
          <w:tcPr>
            <w:tcW w:w="2798" w:type="dxa"/>
          </w:tcPr>
          <w:p w:rsidR="004F0881" w:rsidRPr="00F92837" w:rsidRDefault="004F0881" w:rsidP="004F0881">
            <w:pPr>
              <w:spacing w:line="368" w:lineRule="exact"/>
              <w:rPr>
                <w:rFonts w:ascii="Times New Roman" w:hAnsi="Times New Roman" w:cs="Times New Roman"/>
                <w:b/>
                <w:bCs/>
                <w:i/>
                <w:iCs/>
                <w:color w:val="000000"/>
              </w:rPr>
            </w:pPr>
            <w:r w:rsidRPr="00F92837">
              <w:rPr>
                <w:rFonts w:ascii="Times New Roman" w:hAnsi="Times New Roman" w:cs="Times New Roman"/>
                <w:b/>
                <w:bCs/>
                <w:i/>
                <w:iCs/>
                <w:color w:val="000000"/>
              </w:rPr>
              <w:t>«Развитие речи»</w:t>
            </w:r>
            <w:r w:rsidRPr="00F92837">
              <w:rPr>
                <w:rFonts w:ascii="Times New Roman" w:hAnsi="Times New Roman" w:cs="Times New Roman"/>
                <w:color w:val="000000"/>
              </w:rPr>
              <w:br/>
            </w:r>
            <w:r w:rsidRPr="00F92837">
              <w:rPr>
                <w:rFonts w:ascii="Times New Roman" w:hAnsi="Times New Roman" w:cs="Times New Roman"/>
                <w:color w:val="000000"/>
              </w:rPr>
              <w:lastRenderedPageBreak/>
              <w:t>Продолжение работы над структурой</w:t>
            </w:r>
            <w:r w:rsidRPr="00F92837">
              <w:rPr>
                <w:rFonts w:ascii="Times New Roman" w:hAnsi="Times New Roman" w:cs="Times New Roman"/>
                <w:color w:val="000000"/>
              </w:rPr>
              <w:br/>
              <w:t>текста, начатой во 2 классе. Определение типов текста (повествование, описание,</w:t>
            </w:r>
            <w:r w:rsidRPr="00F92837">
              <w:rPr>
                <w:rFonts w:ascii="Times New Roman" w:hAnsi="Times New Roman" w:cs="Times New Roman"/>
                <w:color w:val="000000"/>
              </w:rPr>
              <w:br/>
              <w:t>рассуждение)</w:t>
            </w:r>
          </w:p>
        </w:tc>
        <w:tc>
          <w:tcPr>
            <w:tcW w:w="2140" w:type="dxa"/>
          </w:tcPr>
          <w:p w:rsidR="004F0881" w:rsidRPr="00F92837" w:rsidRDefault="004F0881" w:rsidP="004F0881">
            <w:pPr>
              <w:spacing w:line="368" w:lineRule="exact"/>
              <w:rPr>
                <w:rFonts w:ascii="Times New Roman" w:hAnsi="Times New Roman" w:cs="Times New Roman"/>
                <w:b/>
              </w:rPr>
            </w:pPr>
            <w:r w:rsidRPr="00F92837">
              <w:rPr>
                <w:rFonts w:ascii="Times New Roman" w:hAnsi="Times New Roman" w:cs="Times New Roman"/>
                <w:color w:val="000000"/>
              </w:rPr>
              <w:lastRenderedPageBreak/>
              <w:t xml:space="preserve">10. Повторяем </w:t>
            </w:r>
            <w:r w:rsidRPr="00F92837">
              <w:rPr>
                <w:rFonts w:ascii="Times New Roman" w:hAnsi="Times New Roman" w:cs="Times New Roman"/>
                <w:color w:val="000000"/>
              </w:rPr>
              <w:lastRenderedPageBreak/>
              <w:t>признаки и</w:t>
            </w:r>
            <w:r w:rsidRPr="00F92837">
              <w:rPr>
                <w:rFonts w:ascii="Times New Roman" w:hAnsi="Times New Roman" w:cs="Times New Roman"/>
                <w:color w:val="000000"/>
              </w:rPr>
              <w:br/>
              <w:t>типы текста</w:t>
            </w:r>
          </w:p>
        </w:tc>
        <w:tc>
          <w:tcPr>
            <w:tcW w:w="4916" w:type="dxa"/>
          </w:tcPr>
          <w:p w:rsidR="004F0881" w:rsidRPr="00F92837" w:rsidRDefault="004F0881" w:rsidP="004F0881">
            <w:pPr>
              <w:spacing w:line="368" w:lineRule="exact"/>
              <w:rPr>
                <w:rFonts w:ascii="Times New Roman" w:hAnsi="Times New Roman" w:cs="Times New Roman"/>
                <w:b/>
              </w:rPr>
            </w:pPr>
            <w:r w:rsidRPr="00F92837">
              <w:rPr>
                <w:rFonts w:ascii="Times New Roman" w:hAnsi="Times New Roman" w:cs="Times New Roman"/>
                <w:color w:val="000000"/>
              </w:rPr>
              <w:lastRenderedPageBreak/>
              <w:t xml:space="preserve">Понимать текст, выявлять основную мысль </w:t>
            </w:r>
            <w:r w:rsidRPr="00F92837">
              <w:rPr>
                <w:rFonts w:ascii="Times New Roman" w:hAnsi="Times New Roman" w:cs="Times New Roman"/>
                <w:color w:val="000000"/>
              </w:rPr>
              <w:lastRenderedPageBreak/>
              <w:t>текста. Соотносить свой ответ с рядом</w:t>
            </w:r>
            <w:r w:rsidRPr="00F92837">
              <w:rPr>
                <w:rFonts w:ascii="Times New Roman" w:hAnsi="Times New Roman" w:cs="Times New Roman"/>
                <w:color w:val="000000"/>
              </w:rPr>
              <w:br/>
              <w:t>предложенных. Контролировать свои действия при устном ответе: логично строить</w:t>
            </w:r>
            <w:r w:rsidRPr="00F92837">
              <w:rPr>
                <w:rFonts w:ascii="Times New Roman" w:hAnsi="Times New Roman" w:cs="Times New Roman"/>
                <w:color w:val="000000"/>
              </w:rPr>
              <w:br/>
              <w:t>высказывание, отбирать необходимые языковые средства для успешного решения коммуникативной задачи. Различать типы текста. Выбирать заголовок к тексту из ряда</w:t>
            </w:r>
            <w:r w:rsidRPr="00F92837">
              <w:rPr>
                <w:rFonts w:ascii="Times New Roman" w:hAnsi="Times New Roman" w:cs="Times New Roman"/>
                <w:color w:val="000000"/>
              </w:rPr>
              <w:br/>
              <w:t>предложенных, обосновывать свой выбор. Составлять план текста. Подбирать заголовки к</w:t>
            </w:r>
            <w:r w:rsidRPr="00F92837">
              <w:rPr>
                <w:rFonts w:ascii="Times New Roman" w:hAnsi="Times New Roman" w:cs="Times New Roman"/>
                <w:color w:val="000000"/>
              </w:rPr>
              <w:br/>
              <w:t>текстам на заданную тему</w:t>
            </w:r>
          </w:p>
        </w:tc>
      </w:tr>
      <w:tr w:rsidR="004F0881" w:rsidTr="004F0881">
        <w:tc>
          <w:tcPr>
            <w:tcW w:w="2798" w:type="dxa"/>
          </w:tcPr>
          <w:p w:rsidR="004F0881" w:rsidRPr="00F92837" w:rsidRDefault="004F0881" w:rsidP="004F0881">
            <w:pPr>
              <w:spacing w:line="368" w:lineRule="exact"/>
              <w:rPr>
                <w:rFonts w:ascii="Times New Roman" w:hAnsi="Times New Roman" w:cs="Times New Roman"/>
                <w:b/>
                <w:bCs/>
                <w:i/>
                <w:iCs/>
                <w:color w:val="000000"/>
              </w:rPr>
            </w:pPr>
            <w:r w:rsidRPr="00F92837">
              <w:rPr>
                <w:rFonts w:ascii="Times New Roman" w:hAnsi="Times New Roman" w:cs="Times New Roman"/>
                <w:b/>
                <w:bCs/>
                <w:i/>
                <w:iCs/>
                <w:color w:val="000000"/>
              </w:rPr>
              <w:lastRenderedPageBreak/>
              <w:t>«Как устроен наш язык»</w:t>
            </w:r>
            <w:r w:rsidRPr="00F92837">
              <w:rPr>
                <w:rFonts w:ascii="Times New Roman" w:hAnsi="Times New Roman" w:cs="Times New Roman"/>
                <w:color w:val="000000"/>
              </w:rPr>
              <w:br/>
              <w:t>Повторение изученного во 2 классе на</w:t>
            </w:r>
            <w:r w:rsidRPr="00F92837">
              <w:rPr>
                <w:rFonts w:ascii="Times New Roman" w:hAnsi="Times New Roman" w:cs="Times New Roman"/>
                <w:color w:val="000000"/>
              </w:rPr>
              <w:br/>
              <w:t>основе разбора слова по составу</w:t>
            </w:r>
          </w:p>
        </w:tc>
        <w:tc>
          <w:tcPr>
            <w:tcW w:w="2140" w:type="dxa"/>
          </w:tcPr>
          <w:p w:rsidR="004F0881" w:rsidRPr="00F92837" w:rsidRDefault="004F0881" w:rsidP="004F0881">
            <w:pPr>
              <w:spacing w:line="368" w:lineRule="exact"/>
              <w:rPr>
                <w:rFonts w:ascii="Times New Roman" w:hAnsi="Times New Roman" w:cs="Times New Roman"/>
                <w:b/>
              </w:rPr>
            </w:pPr>
            <w:r w:rsidRPr="00F92837">
              <w:rPr>
                <w:rFonts w:ascii="Times New Roman" w:hAnsi="Times New Roman" w:cs="Times New Roman"/>
                <w:color w:val="000000"/>
              </w:rPr>
              <w:t>11. Разбор слова по составу</w:t>
            </w:r>
          </w:p>
        </w:tc>
        <w:tc>
          <w:tcPr>
            <w:tcW w:w="4916" w:type="dxa"/>
          </w:tcPr>
          <w:p w:rsidR="004F0881" w:rsidRPr="00F92837" w:rsidRDefault="004F0881" w:rsidP="004F0881">
            <w:pPr>
              <w:spacing w:line="368" w:lineRule="exact"/>
              <w:rPr>
                <w:rFonts w:ascii="Times New Roman" w:hAnsi="Times New Roman" w:cs="Times New Roman"/>
                <w:b/>
              </w:rPr>
            </w:pPr>
            <w:r w:rsidRPr="00F92837">
              <w:rPr>
                <w:rFonts w:ascii="Times New Roman" w:hAnsi="Times New Roman" w:cs="Times New Roman"/>
                <w:color w:val="000000"/>
              </w:rPr>
              <w:t>Осуществлять взаимный контроль и оказывать в сотрудничестве необходимую</w:t>
            </w:r>
            <w:r w:rsidRPr="00F92837">
              <w:rPr>
                <w:rFonts w:ascii="Times New Roman" w:hAnsi="Times New Roman" w:cs="Times New Roman"/>
                <w:color w:val="000000"/>
              </w:rPr>
              <w:br/>
              <w:t>взаимопомощь (работа в паре). Подбирать слова по заданным основаниям. Контролировать</w:t>
            </w:r>
            <w:r w:rsidRPr="00F92837">
              <w:rPr>
                <w:rFonts w:ascii="Times New Roman" w:hAnsi="Times New Roman" w:cs="Times New Roman"/>
                <w:color w:val="000000"/>
              </w:rPr>
              <w:br/>
              <w:t>собственные действия в соответствии с алгоритмом разбора слов по составу. Соотносить</w:t>
            </w:r>
            <w:r w:rsidRPr="00F92837">
              <w:rPr>
                <w:rFonts w:ascii="Times New Roman" w:hAnsi="Times New Roman" w:cs="Times New Roman"/>
                <w:color w:val="000000"/>
              </w:rPr>
              <w:br/>
              <w:t>собственный ответ с предложенными вариантами, находить и объяснять ошибки. Находить</w:t>
            </w:r>
            <w:r>
              <w:rPr>
                <w:rFonts w:ascii="Times New Roman" w:hAnsi="Times New Roman" w:cs="Times New Roman"/>
                <w:color w:val="000000"/>
              </w:rPr>
              <w:t xml:space="preserve"> </w:t>
            </w:r>
            <w:r w:rsidRPr="00F92837">
              <w:rPr>
                <w:rFonts w:ascii="Times New Roman" w:hAnsi="Times New Roman" w:cs="Times New Roman"/>
                <w:color w:val="000000"/>
              </w:rPr>
              <w:t>слова по заданному основанию, доказывать правильность выполнения задания</w:t>
            </w:r>
          </w:p>
        </w:tc>
      </w:tr>
      <w:tr w:rsidR="004F0881" w:rsidTr="004F0881">
        <w:tc>
          <w:tcPr>
            <w:tcW w:w="2798" w:type="dxa"/>
          </w:tcPr>
          <w:p w:rsidR="004F0881" w:rsidRPr="00F92837" w:rsidRDefault="004F0881" w:rsidP="004F0881">
            <w:pPr>
              <w:spacing w:line="368" w:lineRule="exact"/>
              <w:rPr>
                <w:rFonts w:ascii="Times New Roman" w:hAnsi="Times New Roman" w:cs="Times New Roman"/>
                <w:b/>
                <w:bCs/>
                <w:i/>
                <w:iCs/>
                <w:color w:val="000000"/>
              </w:rPr>
            </w:pPr>
            <w:r w:rsidRPr="00F92837">
              <w:rPr>
                <w:rFonts w:ascii="Times New Roman" w:hAnsi="Times New Roman" w:cs="Times New Roman"/>
                <w:b/>
                <w:bCs/>
                <w:i/>
                <w:iCs/>
                <w:color w:val="000000"/>
              </w:rPr>
              <w:t>«Правописание»</w:t>
            </w:r>
            <w:r w:rsidRPr="00F92837">
              <w:rPr>
                <w:rFonts w:ascii="Times New Roman" w:hAnsi="Times New Roman" w:cs="Times New Roman"/>
                <w:color w:val="000000"/>
              </w:rPr>
              <w:br/>
              <w:t>Повторение: применение правила</w:t>
            </w:r>
            <w:r w:rsidRPr="00F92837">
              <w:rPr>
                <w:rFonts w:ascii="Times New Roman" w:hAnsi="Times New Roman" w:cs="Times New Roman"/>
                <w:color w:val="000000"/>
              </w:rPr>
              <w:br/>
              <w:t>правописания звонких и глухих согласных</w:t>
            </w:r>
            <w:r w:rsidRPr="00F92837">
              <w:rPr>
                <w:rFonts w:ascii="Times New Roman" w:hAnsi="Times New Roman" w:cs="Times New Roman"/>
                <w:color w:val="000000"/>
              </w:rPr>
              <w:br/>
              <w:t>в корнях слов</w:t>
            </w:r>
          </w:p>
        </w:tc>
        <w:tc>
          <w:tcPr>
            <w:tcW w:w="2140" w:type="dxa"/>
          </w:tcPr>
          <w:p w:rsidR="004F0881" w:rsidRPr="00F92837" w:rsidRDefault="004F0881" w:rsidP="004F0881">
            <w:pPr>
              <w:spacing w:line="368" w:lineRule="exact"/>
              <w:rPr>
                <w:rFonts w:ascii="Times New Roman" w:hAnsi="Times New Roman" w:cs="Times New Roman"/>
                <w:color w:val="000000"/>
              </w:rPr>
            </w:pPr>
            <w:r w:rsidRPr="00F92837">
              <w:rPr>
                <w:rFonts w:ascii="Times New Roman" w:hAnsi="Times New Roman" w:cs="Times New Roman"/>
                <w:color w:val="000000"/>
              </w:rPr>
              <w:t>12. Повторяем правописание</w:t>
            </w:r>
            <w:r w:rsidRPr="00F92837">
              <w:rPr>
                <w:rFonts w:ascii="Times New Roman" w:hAnsi="Times New Roman" w:cs="Times New Roman"/>
                <w:color w:val="000000"/>
              </w:rPr>
              <w:br/>
              <w:t>согласных в корне слова</w:t>
            </w:r>
          </w:p>
        </w:tc>
        <w:tc>
          <w:tcPr>
            <w:tcW w:w="4916" w:type="dxa"/>
          </w:tcPr>
          <w:p w:rsidR="004F0881" w:rsidRPr="00F92837" w:rsidRDefault="004F0881" w:rsidP="004F0881">
            <w:pPr>
              <w:spacing w:line="368" w:lineRule="exact"/>
              <w:rPr>
                <w:rFonts w:ascii="Times New Roman" w:hAnsi="Times New Roman" w:cs="Times New Roman"/>
                <w:color w:val="000000"/>
              </w:rPr>
            </w:pPr>
            <w:r w:rsidRPr="00F92837">
              <w:rPr>
                <w:rFonts w:ascii="Times New Roman" w:hAnsi="Times New Roman" w:cs="Times New Roman"/>
                <w:color w:val="000000"/>
              </w:rPr>
              <w:t>Обсуждать проблемный вопрос, проверять предложенные способы проверки слов с</w:t>
            </w:r>
            <w:r w:rsidRPr="00F92837">
              <w:rPr>
                <w:rFonts w:ascii="Times New Roman" w:hAnsi="Times New Roman" w:cs="Times New Roman"/>
                <w:color w:val="000000"/>
              </w:rPr>
              <w:br/>
              <w:t>орфограммой «Проверяемые согласные в корне слова», устанавливать правильный способ</w:t>
            </w:r>
            <w:r w:rsidRPr="00F92837">
              <w:rPr>
                <w:rFonts w:ascii="Times New Roman" w:hAnsi="Times New Roman" w:cs="Times New Roman"/>
                <w:color w:val="000000"/>
              </w:rPr>
              <w:br/>
              <w:t>проверки. Осуществлять взаимный контроль и оказывать в сотрудничестве необходимую</w:t>
            </w:r>
            <w:r w:rsidRPr="00F92837">
              <w:rPr>
                <w:rFonts w:ascii="Times New Roman" w:hAnsi="Times New Roman" w:cs="Times New Roman"/>
                <w:color w:val="000000"/>
              </w:rPr>
              <w:br/>
              <w:t>взаимопомощь (работа в паре). Фиксировать (графически обозначать) место орфограммы в</w:t>
            </w:r>
            <w:r w:rsidRPr="00F92837">
              <w:rPr>
                <w:rFonts w:ascii="Times New Roman" w:hAnsi="Times New Roman" w:cs="Times New Roman"/>
                <w:color w:val="000000"/>
              </w:rPr>
              <w:br/>
              <w:t>слове. Сравнивать результаты выполненной работы, доказывать свой выбор. Осуществлять поиск слов, удовлетворяющих заданному условию</w:t>
            </w:r>
          </w:p>
        </w:tc>
      </w:tr>
      <w:tr w:rsidR="004F0881" w:rsidTr="004F0881">
        <w:tc>
          <w:tcPr>
            <w:tcW w:w="2798" w:type="dxa"/>
          </w:tcPr>
          <w:p w:rsidR="004F0881" w:rsidRPr="00521A4A" w:rsidRDefault="004F0881" w:rsidP="004F0881">
            <w:pPr>
              <w:spacing w:line="368" w:lineRule="exact"/>
              <w:rPr>
                <w:rFonts w:ascii="Times New Roman" w:hAnsi="Times New Roman" w:cs="Times New Roman"/>
                <w:b/>
                <w:bCs/>
                <w:i/>
                <w:iCs/>
                <w:color w:val="000000"/>
              </w:rPr>
            </w:pPr>
            <w:r w:rsidRPr="00521A4A">
              <w:rPr>
                <w:rFonts w:ascii="Times New Roman" w:hAnsi="Times New Roman" w:cs="Times New Roman"/>
                <w:b/>
                <w:bCs/>
                <w:i/>
                <w:iCs/>
                <w:color w:val="000000"/>
              </w:rPr>
              <w:t>«Как устроен наш язык»</w:t>
            </w:r>
            <w:r w:rsidRPr="00521A4A">
              <w:rPr>
                <w:rFonts w:ascii="Times New Roman" w:hAnsi="Times New Roman" w:cs="Times New Roman"/>
                <w:color w:val="000000"/>
              </w:rPr>
              <w:br/>
              <w:t>Повторение: способы словообразования</w:t>
            </w:r>
          </w:p>
        </w:tc>
        <w:tc>
          <w:tcPr>
            <w:tcW w:w="2140" w:type="dxa"/>
          </w:tcPr>
          <w:p w:rsidR="004F0881" w:rsidRPr="00521A4A" w:rsidRDefault="004F0881" w:rsidP="004F0881">
            <w:pPr>
              <w:spacing w:line="368" w:lineRule="exact"/>
              <w:rPr>
                <w:rFonts w:ascii="Times New Roman" w:hAnsi="Times New Roman" w:cs="Times New Roman"/>
                <w:color w:val="000000"/>
              </w:rPr>
            </w:pPr>
            <w:r w:rsidRPr="00521A4A">
              <w:rPr>
                <w:rFonts w:ascii="Times New Roman" w:hAnsi="Times New Roman" w:cs="Times New Roman"/>
                <w:color w:val="000000"/>
              </w:rPr>
              <w:t>13. Повторяем</w:t>
            </w:r>
            <w:r w:rsidRPr="00521A4A">
              <w:rPr>
                <w:rFonts w:ascii="Times New Roman" w:hAnsi="Times New Roman" w:cs="Times New Roman"/>
                <w:color w:val="000000"/>
              </w:rPr>
              <w:br/>
              <w:t>словообразование</w:t>
            </w:r>
          </w:p>
        </w:tc>
        <w:tc>
          <w:tcPr>
            <w:tcW w:w="4916" w:type="dxa"/>
          </w:tcPr>
          <w:p w:rsidR="004F0881" w:rsidRPr="00521A4A" w:rsidRDefault="004F0881" w:rsidP="004F0881">
            <w:pPr>
              <w:spacing w:line="368" w:lineRule="exact"/>
              <w:rPr>
                <w:rFonts w:ascii="Times New Roman" w:hAnsi="Times New Roman" w:cs="Times New Roman"/>
                <w:color w:val="000000"/>
              </w:rPr>
            </w:pPr>
            <w:r w:rsidRPr="00521A4A">
              <w:rPr>
                <w:rFonts w:ascii="Times New Roman" w:hAnsi="Times New Roman" w:cs="Times New Roman"/>
                <w:color w:val="000000"/>
              </w:rPr>
              <w:t>Определять и объяснять способы образования слов. Составлять слова из заданных морфем.</w:t>
            </w:r>
            <w:r w:rsidRPr="00521A4A">
              <w:rPr>
                <w:rFonts w:ascii="Times New Roman" w:hAnsi="Times New Roman" w:cs="Times New Roman"/>
                <w:color w:val="000000"/>
              </w:rPr>
              <w:br/>
              <w:t>Соблюдать последовательность действий при разборе слов по составу. Составлять</w:t>
            </w:r>
            <w:r w:rsidRPr="00521A4A">
              <w:rPr>
                <w:rFonts w:ascii="Times New Roman" w:hAnsi="Times New Roman" w:cs="Times New Roman"/>
                <w:color w:val="000000"/>
              </w:rPr>
              <w:br/>
              <w:t>письменные высказывания, объясняющие значения слов. Контролировать правильность</w:t>
            </w:r>
            <w:r w:rsidRPr="00521A4A">
              <w:rPr>
                <w:rFonts w:ascii="Times New Roman" w:hAnsi="Times New Roman" w:cs="Times New Roman"/>
                <w:color w:val="000000"/>
              </w:rPr>
              <w:br/>
              <w:t>выполнения задания, находить и исправлять ошибки. Осуществлять взаимный контроль и</w:t>
            </w:r>
            <w:r w:rsidRPr="00521A4A">
              <w:rPr>
                <w:rFonts w:ascii="Times New Roman" w:hAnsi="Times New Roman" w:cs="Times New Roman"/>
                <w:color w:val="000000"/>
              </w:rPr>
              <w:br/>
              <w:t xml:space="preserve">оказывать в сотрудничестве необходимую </w:t>
            </w:r>
            <w:r w:rsidRPr="00521A4A">
              <w:rPr>
                <w:rFonts w:ascii="Times New Roman" w:hAnsi="Times New Roman" w:cs="Times New Roman"/>
                <w:color w:val="000000"/>
              </w:rPr>
              <w:lastRenderedPageBreak/>
              <w:t>взаимопомощь (работа в группе). Анализировать информацию, представленную в таблице</w:t>
            </w:r>
          </w:p>
        </w:tc>
      </w:tr>
      <w:tr w:rsidR="004F0881" w:rsidTr="004F0881">
        <w:tc>
          <w:tcPr>
            <w:tcW w:w="2798" w:type="dxa"/>
          </w:tcPr>
          <w:p w:rsidR="004F0881" w:rsidRPr="00521A4A" w:rsidRDefault="004F0881" w:rsidP="004F0881">
            <w:pPr>
              <w:spacing w:line="368" w:lineRule="exact"/>
              <w:rPr>
                <w:rFonts w:ascii="Times New Roman" w:hAnsi="Times New Roman" w:cs="Times New Roman"/>
                <w:b/>
                <w:bCs/>
                <w:i/>
                <w:iCs/>
                <w:color w:val="000000"/>
              </w:rPr>
            </w:pPr>
            <w:r w:rsidRPr="00521A4A">
              <w:rPr>
                <w:rFonts w:ascii="Times New Roman" w:hAnsi="Times New Roman" w:cs="Times New Roman"/>
                <w:color w:val="000000"/>
              </w:rPr>
              <w:lastRenderedPageBreak/>
              <w:t>«</w:t>
            </w:r>
            <w:r w:rsidRPr="00521A4A">
              <w:rPr>
                <w:rFonts w:ascii="Times New Roman" w:hAnsi="Times New Roman" w:cs="Times New Roman"/>
                <w:b/>
                <w:bCs/>
                <w:i/>
                <w:iCs/>
                <w:color w:val="000000"/>
              </w:rPr>
              <w:t>Правописание</w:t>
            </w:r>
            <w:r w:rsidRPr="00521A4A">
              <w:rPr>
                <w:rFonts w:ascii="Times New Roman" w:hAnsi="Times New Roman" w:cs="Times New Roman"/>
                <w:color w:val="000000"/>
              </w:rPr>
              <w:t>»</w:t>
            </w:r>
            <w:r w:rsidRPr="00521A4A">
              <w:rPr>
                <w:rFonts w:ascii="Times New Roman" w:hAnsi="Times New Roman" w:cs="Times New Roman"/>
                <w:color w:val="000000"/>
              </w:rPr>
              <w:br/>
              <w:t>Повторение: применение правила</w:t>
            </w:r>
            <w:r w:rsidRPr="00521A4A">
              <w:rPr>
                <w:rFonts w:ascii="Times New Roman" w:hAnsi="Times New Roman" w:cs="Times New Roman"/>
                <w:color w:val="000000"/>
              </w:rPr>
              <w:br/>
              <w:t>правописания непроизносимых согласных</w:t>
            </w:r>
          </w:p>
        </w:tc>
        <w:tc>
          <w:tcPr>
            <w:tcW w:w="2140" w:type="dxa"/>
          </w:tcPr>
          <w:p w:rsidR="004F0881" w:rsidRPr="00521A4A" w:rsidRDefault="004F0881" w:rsidP="004F0881">
            <w:pPr>
              <w:spacing w:line="368" w:lineRule="exact"/>
              <w:rPr>
                <w:rFonts w:ascii="Times New Roman" w:hAnsi="Times New Roman" w:cs="Times New Roman"/>
                <w:b/>
              </w:rPr>
            </w:pPr>
            <w:r w:rsidRPr="00521A4A">
              <w:rPr>
                <w:rFonts w:ascii="Times New Roman" w:hAnsi="Times New Roman" w:cs="Times New Roman"/>
                <w:color w:val="000000"/>
              </w:rPr>
              <w:t>14. Повторяем правописание</w:t>
            </w:r>
            <w:r w:rsidRPr="00521A4A">
              <w:rPr>
                <w:rFonts w:ascii="Times New Roman" w:hAnsi="Times New Roman" w:cs="Times New Roman"/>
                <w:color w:val="000000"/>
              </w:rPr>
              <w:br/>
              <w:t>непроизносимых согласных</w:t>
            </w:r>
            <w:r w:rsidRPr="00521A4A">
              <w:rPr>
                <w:rFonts w:ascii="Times New Roman" w:hAnsi="Times New Roman" w:cs="Times New Roman"/>
                <w:color w:val="000000"/>
              </w:rPr>
              <w:br/>
              <w:t>в корне слова</w:t>
            </w:r>
          </w:p>
        </w:tc>
        <w:tc>
          <w:tcPr>
            <w:tcW w:w="4916" w:type="dxa"/>
          </w:tcPr>
          <w:p w:rsidR="004F0881" w:rsidRPr="00521A4A" w:rsidRDefault="004F0881" w:rsidP="004F0881">
            <w:pPr>
              <w:spacing w:line="368" w:lineRule="exact"/>
              <w:rPr>
                <w:rFonts w:ascii="Times New Roman" w:hAnsi="Times New Roman" w:cs="Times New Roman"/>
                <w:b/>
              </w:rPr>
            </w:pPr>
            <w:r w:rsidRPr="00521A4A">
              <w:rPr>
                <w:rFonts w:ascii="Times New Roman" w:hAnsi="Times New Roman" w:cs="Times New Roman"/>
                <w:color w:val="000000"/>
              </w:rPr>
              <w:t>Находить и группировать слова по заданным основаниям. Преобразовывать транскрипцию</w:t>
            </w:r>
            <w:r w:rsidRPr="00521A4A">
              <w:rPr>
                <w:rFonts w:ascii="Times New Roman" w:hAnsi="Times New Roman" w:cs="Times New Roman"/>
                <w:color w:val="000000"/>
              </w:rPr>
              <w:br/>
              <w:t>в буквенную запись. Аргументировать правильность выбора буквы. Контролировать</w:t>
            </w:r>
            <w:r w:rsidRPr="00521A4A">
              <w:rPr>
                <w:rFonts w:ascii="Times New Roman" w:hAnsi="Times New Roman" w:cs="Times New Roman"/>
                <w:color w:val="000000"/>
              </w:rPr>
              <w:br/>
              <w:t>правильность выполнения задания, находить и исправлять ошибки. Выявлять в тексте</w:t>
            </w:r>
            <w:r w:rsidRPr="00521A4A">
              <w:rPr>
                <w:rFonts w:ascii="Times New Roman" w:hAnsi="Times New Roman" w:cs="Times New Roman"/>
                <w:color w:val="000000"/>
              </w:rPr>
              <w:br/>
              <w:t>слова с заданной орфограммой. Планировать собственную запись в соответствии с</w:t>
            </w:r>
            <w:r w:rsidRPr="00521A4A">
              <w:rPr>
                <w:rFonts w:ascii="Times New Roman" w:hAnsi="Times New Roman" w:cs="Times New Roman"/>
                <w:color w:val="000000"/>
              </w:rPr>
              <w:br/>
              <w:t>условием задания. Устанавливать тип орфограммы и фиксировать (графически обозначать её при записи</w:t>
            </w:r>
          </w:p>
        </w:tc>
      </w:tr>
      <w:tr w:rsidR="004F0881" w:rsidTr="004F0881">
        <w:tc>
          <w:tcPr>
            <w:tcW w:w="2798" w:type="dxa"/>
          </w:tcPr>
          <w:p w:rsidR="004F0881" w:rsidRPr="00521A4A" w:rsidRDefault="004F0881" w:rsidP="004F0881">
            <w:pPr>
              <w:spacing w:line="368" w:lineRule="exact"/>
              <w:rPr>
                <w:rFonts w:ascii="Times New Roman" w:hAnsi="Times New Roman" w:cs="Times New Roman"/>
                <w:b/>
                <w:bCs/>
                <w:i/>
                <w:iCs/>
                <w:color w:val="000000"/>
              </w:rPr>
            </w:pPr>
            <w:r w:rsidRPr="00521A4A">
              <w:rPr>
                <w:rFonts w:ascii="Times New Roman" w:hAnsi="Times New Roman" w:cs="Times New Roman"/>
                <w:b/>
                <w:bCs/>
                <w:i/>
                <w:iCs/>
                <w:color w:val="000000"/>
              </w:rPr>
              <w:t>«Развитие речи»</w:t>
            </w:r>
            <w:r w:rsidRPr="00521A4A">
              <w:rPr>
                <w:rFonts w:ascii="Times New Roman" w:hAnsi="Times New Roman" w:cs="Times New Roman"/>
                <w:color w:val="000000"/>
              </w:rPr>
              <w:br/>
              <w:t>Продолжение работы над структурой</w:t>
            </w:r>
            <w:r w:rsidRPr="00521A4A">
              <w:rPr>
                <w:rFonts w:ascii="Times New Roman" w:hAnsi="Times New Roman" w:cs="Times New Roman"/>
                <w:color w:val="000000"/>
              </w:rPr>
              <w:br/>
              <w:t>текста, начатой во 2 классе:</w:t>
            </w:r>
            <w:r w:rsidRPr="00521A4A">
              <w:rPr>
                <w:rFonts w:ascii="Times New Roman" w:hAnsi="Times New Roman" w:cs="Times New Roman"/>
                <w:color w:val="000000"/>
              </w:rPr>
              <w:br/>
              <w:t>озаглавливание текстов, написание</w:t>
            </w:r>
            <w:r w:rsidRPr="00521A4A">
              <w:rPr>
                <w:rFonts w:ascii="Times New Roman" w:hAnsi="Times New Roman" w:cs="Times New Roman"/>
                <w:color w:val="000000"/>
              </w:rPr>
              <w:br/>
              <w:t>собственных текстов по заданным</w:t>
            </w:r>
            <w:r w:rsidRPr="00521A4A">
              <w:rPr>
                <w:rFonts w:ascii="Times New Roman" w:hAnsi="Times New Roman" w:cs="Times New Roman"/>
                <w:color w:val="000000"/>
              </w:rPr>
              <w:br/>
              <w:t>заглавиям</w:t>
            </w:r>
          </w:p>
        </w:tc>
        <w:tc>
          <w:tcPr>
            <w:tcW w:w="2140" w:type="dxa"/>
          </w:tcPr>
          <w:p w:rsidR="004F0881" w:rsidRPr="00521A4A" w:rsidRDefault="004F0881" w:rsidP="004F0881">
            <w:pPr>
              <w:spacing w:line="368" w:lineRule="exact"/>
              <w:rPr>
                <w:rFonts w:ascii="Times New Roman" w:hAnsi="Times New Roman" w:cs="Times New Roman"/>
                <w:b/>
              </w:rPr>
            </w:pPr>
            <w:r w:rsidRPr="00521A4A">
              <w:rPr>
                <w:rFonts w:ascii="Times New Roman" w:hAnsi="Times New Roman" w:cs="Times New Roman"/>
                <w:color w:val="000000"/>
              </w:rPr>
              <w:t>15. Текст и его заголовок</w:t>
            </w:r>
          </w:p>
        </w:tc>
        <w:tc>
          <w:tcPr>
            <w:tcW w:w="4916" w:type="dxa"/>
          </w:tcPr>
          <w:p w:rsidR="004F0881" w:rsidRPr="00521A4A" w:rsidRDefault="004F0881" w:rsidP="004F0881">
            <w:pPr>
              <w:spacing w:line="368" w:lineRule="exact"/>
              <w:rPr>
                <w:rFonts w:ascii="Times New Roman" w:hAnsi="Times New Roman" w:cs="Times New Roman"/>
                <w:b/>
              </w:rPr>
            </w:pPr>
            <w:r w:rsidRPr="00521A4A">
              <w:rPr>
                <w:rFonts w:ascii="Times New Roman" w:hAnsi="Times New Roman" w:cs="Times New Roman"/>
                <w:color w:val="000000"/>
              </w:rPr>
              <w:t>Устанавливать связь заголовка с текстом. Соотносить заголовок и части текста.</w:t>
            </w:r>
            <w:r w:rsidRPr="00521A4A">
              <w:rPr>
                <w:rFonts w:ascii="Times New Roman" w:hAnsi="Times New Roman" w:cs="Times New Roman"/>
                <w:color w:val="000000"/>
              </w:rPr>
              <w:br/>
              <w:t>Обосновывать значение заголовков. Осуществлять взаимный контроль и оказывать в</w:t>
            </w:r>
            <w:r w:rsidRPr="00521A4A">
              <w:rPr>
                <w:rFonts w:ascii="Times New Roman" w:hAnsi="Times New Roman" w:cs="Times New Roman"/>
                <w:color w:val="000000"/>
              </w:rPr>
              <w:br/>
              <w:t>сотрудничестве необходимую взаимопомощь (работа в паре). Высказывать предположение</w:t>
            </w:r>
            <w:r w:rsidRPr="00521A4A">
              <w:rPr>
                <w:rFonts w:ascii="Times New Roman" w:hAnsi="Times New Roman" w:cs="Times New Roman"/>
                <w:color w:val="000000"/>
              </w:rPr>
              <w:br/>
              <w:t>и аргументировать его</w:t>
            </w:r>
          </w:p>
        </w:tc>
      </w:tr>
      <w:tr w:rsidR="004F0881" w:rsidTr="004F0881">
        <w:tc>
          <w:tcPr>
            <w:tcW w:w="2798" w:type="dxa"/>
          </w:tcPr>
          <w:p w:rsidR="004F0881" w:rsidRPr="00521A4A" w:rsidRDefault="004F0881" w:rsidP="004F0881">
            <w:pPr>
              <w:spacing w:line="368" w:lineRule="exact"/>
              <w:rPr>
                <w:rFonts w:ascii="Times New Roman" w:hAnsi="Times New Roman" w:cs="Times New Roman"/>
                <w:b/>
                <w:bCs/>
                <w:i/>
                <w:iCs/>
                <w:color w:val="000000"/>
              </w:rPr>
            </w:pPr>
            <w:r w:rsidRPr="00521A4A">
              <w:rPr>
                <w:rFonts w:ascii="Times New Roman" w:hAnsi="Times New Roman" w:cs="Times New Roman"/>
                <w:b/>
                <w:bCs/>
                <w:i/>
                <w:iCs/>
                <w:color w:val="000000"/>
              </w:rPr>
              <w:t>«Как устроен наш язык»</w:t>
            </w:r>
            <w:r w:rsidRPr="00521A4A">
              <w:rPr>
                <w:rFonts w:ascii="Times New Roman" w:hAnsi="Times New Roman" w:cs="Times New Roman"/>
                <w:color w:val="000000"/>
              </w:rPr>
              <w:br/>
              <w:t>Повторение изученного во 2 классе на</w:t>
            </w:r>
            <w:r w:rsidRPr="00521A4A">
              <w:rPr>
                <w:rFonts w:ascii="Times New Roman" w:hAnsi="Times New Roman" w:cs="Times New Roman"/>
                <w:color w:val="000000"/>
              </w:rPr>
              <w:br/>
              <w:t>основе разбора слова по составу</w:t>
            </w:r>
          </w:p>
        </w:tc>
        <w:tc>
          <w:tcPr>
            <w:tcW w:w="2140" w:type="dxa"/>
          </w:tcPr>
          <w:p w:rsidR="004F0881" w:rsidRPr="00521A4A" w:rsidRDefault="004F0881" w:rsidP="004F0881">
            <w:pPr>
              <w:spacing w:line="368" w:lineRule="exact"/>
              <w:rPr>
                <w:rFonts w:ascii="Times New Roman" w:hAnsi="Times New Roman" w:cs="Times New Roman"/>
                <w:b/>
              </w:rPr>
            </w:pPr>
            <w:r w:rsidRPr="00521A4A">
              <w:rPr>
                <w:rFonts w:ascii="Times New Roman" w:hAnsi="Times New Roman" w:cs="Times New Roman"/>
                <w:color w:val="000000"/>
              </w:rPr>
              <w:t>16. Разбор слова по составу и</w:t>
            </w:r>
            <w:r w:rsidRPr="00521A4A">
              <w:rPr>
                <w:rFonts w:ascii="Times New Roman" w:hAnsi="Times New Roman" w:cs="Times New Roman"/>
                <w:color w:val="000000"/>
              </w:rPr>
              <w:br/>
              <w:t>словообразование</w:t>
            </w:r>
          </w:p>
        </w:tc>
        <w:tc>
          <w:tcPr>
            <w:tcW w:w="4916" w:type="dxa"/>
          </w:tcPr>
          <w:p w:rsidR="004F0881" w:rsidRPr="00521A4A" w:rsidRDefault="004F0881" w:rsidP="004F0881">
            <w:pPr>
              <w:spacing w:line="368" w:lineRule="exact"/>
              <w:rPr>
                <w:rFonts w:ascii="Times New Roman" w:hAnsi="Times New Roman" w:cs="Times New Roman"/>
                <w:b/>
              </w:rPr>
            </w:pPr>
            <w:r w:rsidRPr="00521A4A">
              <w:rPr>
                <w:rFonts w:ascii="Times New Roman" w:hAnsi="Times New Roman" w:cs="Times New Roman"/>
                <w:color w:val="000000"/>
              </w:rPr>
              <w:t>Оценивать правильность использования алгоритма разбора слова по составу. Объяснять</w:t>
            </w:r>
            <w:r w:rsidRPr="00521A4A">
              <w:rPr>
                <w:rFonts w:ascii="Times New Roman" w:hAnsi="Times New Roman" w:cs="Times New Roman"/>
                <w:color w:val="000000"/>
              </w:rPr>
              <w:br/>
              <w:t>каждый шаг алгоритма. Использовать алгоритм разбора слова по составу в собственной</w:t>
            </w:r>
            <w:r w:rsidRPr="00521A4A">
              <w:rPr>
                <w:rFonts w:ascii="Times New Roman" w:hAnsi="Times New Roman" w:cs="Times New Roman"/>
                <w:color w:val="000000"/>
              </w:rPr>
              <w:br/>
              <w:t>деятельности. Осуществлять взаимный контроль и оказывать в сотрудничестве</w:t>
            </w:r>
            <w:r w:rsidRPr="00521A4A">
              <w:rPr>
                <w:rFonts w:ascii="Times New Roman" w:hAnsi="Times New Roman" w:cs="Times New Roman"/>
                <w:color w:val="000000"/>
              </w:rPr>
              <w:br/>
              <w:t>необходимую взаимопомощь (работа в паре и в группе). Контролировать правильность</w:t>
            </w:r>
            <w:r w:rsidRPr="00521A4A">
              <w:rPr>
                <w:rFonts w:ascii="Times New Roman" w:hAnsi="Times New Roman" w:cs="Times New Roman"/>
                <w:color w:val="000000"/>
              </w:rPr>
              <w:br/>
              <w:t>выполнения задания. Находить и объяснять ошибки. Учитывать степень сложности задания и определять для себя возможность/невозможность его выполнения</w:t>
            </w:r>
          </w:p>
        </w:tc>
      </w:tr>
      <w:tr w:rsidR="004F0881" w:rsidTr="004F0881">
        <w:tc>
          <w:tcPr>
            <w:tcW w:w="2798" w:type="dxa"/>
            <w:vMerge w:val="restart"/>
          </w:tcPr>
          <w:p w:rsidR="004F0881" w:rsidRPr="00521A4A" w:rsidRDefault="004F0881" w:rsidP="004F0881">
            <w:pPr>
              <w:spacing w:line="368" w:lineRule="exact"/>
              <w:rPr>
                <w:rFonts w:ascii="Times New Roman" w:hAnsi="Times New Roman" w:cs="Times New Roman"/>
                <w:b/>
                <w:bCs/>
                <w:i/>
                <w:iCs/>
                <w:color w:val="000000"/>
              </w:rPr>
            </w:pPr>
            <w:r w:rsidRPr="00521A4A">
              <w:rPr>
                <w:rFonts w:ascii="Times New Roman" w:hAnsi="Times New Roman" w:cs="Times New Roman"/>
                <w:b/>
                <w:bCs/>
                <w:i/>
                <w:iCs/>
                <w:color w:val="000000"/>
              </w:rPr>
              <w:t>Правописание</w:t>
            </w:r>
            <w:r w:rsidRPr="00521A4A">
              <w:rPr>
                <w:rFonts w:ascii="Times New Roman" w:hAnsi="Times New Roman" w:cs="Times New Roman"/>
                <w:color w:val="000000"/>
              </w:rPr>
              <w:t>»</w:t>
            </w:r>
            <w:r w:rsidRPr="00521A4A">
              <w:rPr>
                <w:rFonts w:ascii="Times New Roman" w:hAnsi="Times New Roman" w:cs="Times New Roman"/>
                <w:color w:val="000000"/>
              </w:rPr>
              <w:br/>
              <w:t>Повторение: применение правил</w:t>
            </w:r>
            <w:r w:rsidRPr="00521A4A">
              <w:rPr>
                <w:rFonts w:ascii="Times New Roman" w:hAnsi="Times New Roman" w:cs="Times New Roman"/>
                <w:color w:val="000000"/>
              </w:rPr>
              <w:br/>
              <w:t>правописания суффиксов и приставок</w:t>
            </w:r>
          </w:p>
        </w:tc>
        <w:tc>
          <w:tcPr>
            <w:tcW w:w="2140" w:type="dxa"/>
          </w:tcPr>
          <w:p w:rsidR="004F0881" w:rsidRPr="00521A4A" w:rsidRDefault="004F0881" w:rsidP="004F0881">
            <w:pPr>
              <w:spacing w:line="368" w:lineRule="exact"/>
              <w:rPr>
                <w:rFonts w:ascii="Times New Roman" w:hAnsi="Times New Roman" w:cs="Times New Roman"/>
                <w:b/>
              </w:rPr>
            </w:pPr>
            <w:r w:rsidRPr="00521A4A">
              <w:rPr>
                <w:rFonts w:ascii="Times New Roman" w:hAnsi="Times New Roman" w:cs="Times New Roman"/>
                <w:color w:val="000000"/>
              </w:rPr>
              <w:t>17. Вспоминаем</w:t>
            </w:r>
            <w:r w:rsidRPr="00521A4A">
              <w:rPr>
                <w:rFonts w:ascii="Times New Roman" w:hAnsi="Times New Roman" w:cs="Times New Roman"/>
                <w:color w:val="000000"/>
              </w:rPr>
              <w:br/>
              <w:t>правописание суффиксов</w:t>
            </w:r>
          </w:p>
        </w:tc>
        <w:tc>
          <w:tcPr>
            <w:tcW w:w="4916" w:type="dxa"/>
          </w:tcPr>
          <w:p w:rsidR="004F0881" w:rsidRPr="00521A4A" w:rsidRDefault="004F0881" w:rsidP="004F0881">
            <w:pPr>
              <w:spacing w:line="368" w:lineRule="exact"/>
              <w:rPr>
                <w:rFonts w:ascii="Times New Roman" w:hAnsi="Times New Roman" w:cs="Times New Roman"/>
                <w:b/>
              </w:rPr>
            </w:pPr>
            <w:r w:rsidRPr="00521A4A">
              <w:rPr>
                <w:rFonts w:ascii="Times New Roman" w:hAnsi="Times New Roman" w:cs="Times New Roman"/>
                <w:color w:val="000000"/>
              </w:rPr>
              <w:t>Осуществлять взаимный контроль и оказывать в сотрудничестве необходимую</w:t>
            </w:r>
            <w:r w:rsidRPr="00521A4A">
              <w:rPr>
                <w:rFonts w:ascii="Times New Roman" w:hAnsi="Times New Roman" w:cs="Times New Roman"/>
                <w:color w:val="000000"/>
              </w:rPr>
              <w:br/>
              <w:t>взаимопомощь (работа в паре и в группе). Анализировать группы слов, выявлять</w:t>
            </w:r>
            <w:r w:rsidRPr="00521A4A">
              <w:rPr>
                <w:rFonts w:ascii="Times New Roman" w:hAnsi="Times New Roman" w:cs="Times New Roman"/>
                <w:color w:val="000000"/>
              </w:rPr>
              <w:br/>
              <w:t>повторяющуюся в каждой группе часть слова, находить слова, отличающиеся от</w:t>
            </w:r>
            <w:r w:rsidRPr="00521A4A">
              <w:rPr>
                <w:rFonts w:ascii="Times New Roman" w:hAnsi="Times New Roman" w:cs="Times New Roman"/>
                <w:color w:val="000000"/>
              </w:rPr>
              <w:br/>
            </w:r>
            <w:r w:rsidRPr="00521A4A">
              <w:rPr>
                <w:rFonts w:ascii="Times New Roman" w:hAnsi="Times New Roman" w:cs="Times New Roman"/>
                <w:color w:val="000000"/>
              </w:rPr>
              <w:lastRenderedPageBreak/>
              <w:t>остальных слов группы. Конструировать слова из заданных элементов. Представлять</w:t>
            </w:r>
            <w:r w:rsidRPr="00521A4A">
              <w:rPr>
                <w:rFonts w:ascii="Times New Roman" w:hAnsi="Times New Roman" w:cs="Times New Roman"/>
                <w:color w:val="000000"/>
              </w:rPr>
              <w:br/>
              <w:t>информацию в виде таблицы. Группировать слова в зависимости от места орфограммы в слове. Доказывать правильность написания, предлагать различные способы проверки.</w:t>
            </w:r>
            <w:r w:rsidRPr="00521A4A">
              <w:rPr>
                <w:rFonts w:ascii="Times New Roman" w:hAnsi="Times New Roman" w:cs="Times New Roman"/>
                <w:color w:val="000000"/>
              </w:rPr>
              <w:br/>
              <w:t>Подбирать слова, удовлетворяющие заданному условию</w:t>
            </w:r>
          </w:p>
        </w:tc>
      </w:tr>
      <w:tr w:rsidR="004F0881" w:rsidTr="004F0881">
        <w:tc>
          <w:tcPr>
            <w:tcW w:w="2798" w:type="dxa"/>
            <w:vMerge/>
          </w:tcPr>
          <w:p w:rsidR="004F0881" w:rsidRPr="00521A4A" w:rsidRDefault="004F0881" w:rsidP="004F0881">
            <w:pPr>
              <w:spacing w:line="368" w:lineRule="exact"/>
              <w:rPr>
                <w:rFonts w:ascii="Times New Roman" w:hAnsi="Times New Roman" w:cs="Times New Roman"/>
                <w:b/>
                <w:bCs/>
                <w:i/>
                <w:iCs/>
                <w:color w:val="000000"/>
              </w:rPr>
            </w:pPr>
          </w:p>
        </w:tc>
        <w:tc>
          <w:tcPr>
            <w:tcW w:w="2140" w:type="dxa"/>
          </w:tcPr>
          <w:p w:rsidR="004F0881" w:rsidRPr="00521A4A" w:rsidRDefault="004F0881" w:rsidP="004F0881">
            <w:pPr>
              <w:spacing w:line="368" w:lineRule="exact"/>
              <w:rPr>
                <w:rFonts w:ascii="Times New Roman" w:hAnsi="Times New Roman" w:cs="Times New Roman"/>
                <w:b/>
              </w:rPr>
            </w:pPr>
            <w:r w:rsidRPr="00521A4A">
              <w:rPr>
                <w:rFonts w:ascii="Times New Roman" w:hAnsi="Times New Roman" w:cs="Times New Roman"/>
                <w:color w:val="000000"/>
              </w:rPr>
              <w:t>18. Повторяем правописание</w:t>
            </w:r>
            <w:r w:rsidRPr="00521A4A">
              <w:rPr>
                <w:rFonts w:ascii="Times New Roman" w:hAnsi="Times New Roman" w:cs="Times New Roman"/>
                <w:color w:val="000000"/>
              </w:rPr>
              <w:br/>
              <w:t>приставок</w:t>
            </w:r>
          </w:p>
        </w:tc>
        <w:tc>
          <w:tcPr>
            <w:tcW w:w="4916" w:type="dxa"/>
          </w:tcPr>
          <w:p w:rsidR="004F0881" w:rsidRPr="00521A4A" w:rsidRDefault="004F0881" w:rsidP="004F0881">
            <w:pPr>
              <w:spacing w:line="368" w:lineRule="exact"/>
              <w:rPr>
                <w:rFonts w:ascii="Times New Roman" w:hAnsi="Times New Roman" w:cs="Times New Roman"/>
                <w:b/>
              </w:rPr>
            </w:pPr>
            <w:r w:rsidRPr="00521A4A">
              <w:rPr>
                <w:rFonts w:ascii="Times New Roman" w:hAnsi="Times New Roman" w:cs="Times New Roman"/>
                <w:color w:val="000000"/>
              </w:rPr>
              <w:t>Наблюдать за группами слов. Анализировать предложенные высказывания, выбирать</w:t>
            </w:r>
            <w:r w:rsidRPr="00521A4A">
              <w:rPr>
                <w:rFonts w:ascii="Times New Roman" w:hAnsi="Times New Roman" w:cs="Times New Roman"/>
                <w:color w:val="000000"/>
              </w:rPr>
              <w:br/>
              <w:t>правильный ответ и обосновывать сделанный выбор. Преобразовывать транскрипцию в</w:t>
            </w:r>
            <w:r w:rsidRPr="00521A4A">
              <w:rPr>
                <w:rFonts w:ascii="Times New Roman" w:hAnsi="Times New Roman" w:cs="Times New Roman"/>
                <w:color w:val="000000"/>
              </w:rPr>
              <w:br/>
              <w:t>буквенную запись. Сравнивать собственную работу с предложенным вариантом</w:t>
            </w:r>
            <w:r w:rsidRPr="00521A4A">
              <w:rPr>
                <w:rFonts w:ascii="Times New Roman" w:hAnsi="Times New Roman" w:cs="Times New Roman"/>
                <w:color w:val="000000"/>
              </w:rPr>
              <w:br/>
              <w:t>выполнения, находить различия и объяснять их. Выявлять ошибки, объяснять причины их появления. Представлять информацию в виде таблицы. Группировать слова по заданным</w:t>
            </w:r>
            <w:r w:rsidRPr="00521A4A">
              <w:rPr>
                <w:rFonts w:ascii="Times New Roman" w:hAnsi="Times New Roman" w:cs="Times New Roman"/>
                <w:color w:val="000000"/>
              </w:rPr>
              <w:br/>
              <w:t>основаниям. Доказывать выбор буквы, фиксировать (графически обозначать) место</w:t>
            </w:r>
            <w:r w:rsidRPr="00521A4A">
              <w:rPr>
                <w:rFonts w:ascii="Times New Roman" w:hAnsi="Times New Roman" w:cs="Times New Roman"/>
                <w:color w:val="000000"/>
              </w:rPr>
              <w:br/>
              <w:t>орфограммы в слове</w:t>
            </w:r>
          </w:p>
        </w:tc>
      </w:tr>
      <w:tr w:rsidR="004F0881" w:rsidTr="004F0881">
        <w:tc>
          <w:tcPr>
            <w:tcW w:w="2798" w:type="dxa"/>
          </w:tcPr>
          <w:p w:rsidR="004F0881" w:rsidRPr="002F7F63" w:rsidRDefault="004F0881" w:rsidP="004F0881">
            <w:pPr>
              <w:spacing w:line="368" w:lineRule="exact"/>
              <w:rPr>
                <w:rFonts w:ascii="Times New Roman" w:hAnsi="Times New Roman" w:cs="Times New Roman"/>
                <w:b/>
                <w:bCs/>
                <w:i/>
                <w:iCs/>
                <w:color w:val="000000"/>
              </w:rPr>
            </w:pPr>
            <w:r w:rsidRPr="002F7F63">
              <w:rPr>
                <w:rFonts w:ascii="Times New Roman" w:hAnsi="Times New Roman" w:cs="Times New Roman"/>
                <w:b/>
                <w:bCs/>
                <w:i/>
                <w:iCs/>
                <w:color w:val="000000"/>
              </w:rPr>
              <w:t>«Развитие речи»</w:t>
            </w:r>
            <w:r w:rsidRPr="002F7F63">
              <w:rPr>
                <w:rFonts w:ascii="Times New Roman" w:hAnsi="Times New Roman" w:cs="Times New Roman"/>
                <w:color w:val="000000"/>
              </w:rPr>
              <w:br/>
              <w:t>Продолжение работы над структурой</w:t>
            </w:r>
            <w:r w:rsidRPr="002F7F63">
              <w:rPr>
                <w:rFonts w:ascii="Times New Roman" w:hAnsi="Times New Roman" w:cs="Times New Roman"/>
                <w:color w:val="000000"/>
              </w:rPr>
              <w:br/>
              <w:t>текста, начатой во 2 классе:</w:t>
            </w:r>
            <w:r w:rsidRPr="002F7F63">
              <w:rPr>
                <w:rFonts w:ascii="Times New Roman" w:hAnsi="Times New Roman" w:cs="Times New Roman"/>
                <w:color w:val="000000"/>
              </w:rPr>
              <w:br/>
              <w:t>озаглавливание текстов, написание</w:t>
            </w:r>
            <w:r w:rsidRPr="002F7F63">
              <w:rPr>
                <w:rFonts w:ascii="Times New Roman" w:hAnsi="Times New Roman" w:cs="Times New Roman"/>
                <w:color w:val="000000"/>
              </w:rPr>
              <w:br/>
              <w:t>собственных текстов по заданным</w:t>
            </w:r>
            <w:r w:rsidRPr="002F7F63">
              <w:rPr>
                <w:rFonts w:ascii="Times New Roman" w:hAnsi="Times New Roman" w:cs="Times New Roman"/>
                <w:color w:val="000000"/>
              </w:rPr>
              <w:br/>
              <w:t>заглавиям. Корректирование текстов с</w:t>
            </w:r>
            <w:r w:rsidRPr="002F7F63">
              <w:rPr>
                <w:rFonts w:ascii="Times New Roman" w:hAnsi="Times New Roman" w:cs="Times New Roman"/>
                <w:color w:val="000000"/>
              </w:rPr>
              <w:br/>
              <w:t>нарушенным порядком предложений и</w:t>
            </w:r>
            <w:r w:rsidRPr="002F7F63">
              <w:rPr>
                <w:rFonts w:ascii="Times New Roman" w:hAnsi="Times New Roman" w:cs="Times New Roman"/>
                <w:color w:val="000000"/>
              </w:rPr>
              <w:br/>
              <w:t>абзацев</w:t>
            </w:r>
          </w:p>
        </w:tc>
        <w:tc>
          <w:tcPr>
            <w:tcW w:w="2140" w:type="dxa"/>
          </w:tcPr>
          <w:p w:rsidR="004F0881" w:rsidRPr="002F7F63" w:rsidRDefault="004F0881" w:rsidP="004F0881">
            <w:pPr>
              <w:spacing w:line="368" w:lineRule="exact"/>
              <w:rPr>
                <w:rFonts w:ascii="Times New Roman" w:hAnsi="Times New Roman" w:cs="Times New Roman"/>
                <w:b/>
              </w:rPr>
            </w:pPr>
            <w:r w:rsidRPr="002F7F63">
              <w:rPr>
                <w:rFonts w:ascii="Times New Roman" w:hAnsi="Times New Roman" w:cs="Times New Roman"/>
                <w:color w:val="000000"/>
              </w:rPr>
              <w:t>19. Заголовок и начало</w:t>
            </w:r>
            <w:r w:rsidRPr="002F7F63">
              <w:rPr>
                <w:rFonts w:ascii="Times New Roman" w:hAnsi="Times New Roman" w:cs="Times New Roman"/>
                <w:color w:val="000000"/>
              </w:rPr>
              <w:br/>
              <w:t>текста</w:t>
            </w:r>
          </w:p>
        </w:tc>
        <w:tc>
          <w:tcPr>
            <w:tcW w:w="4916" w:type="dxa"/>
          </w:tcPr>
          <w:p w:rsidR="004F0881" w:rsidRPr="002F7F63" w:rsidRDefault="004F0881" w:rsidP="004F0881">
            <w:pPr>
              <w:spacing w:line="368" w:lineRule="exact"/>
              <w:rPr>
                <w:rFonts w:ascii="Times New Roman" w:hAnsi="Times New Roman" w:cs="Times New Roman"/>
                <w:b/>
              </w:rPr>
            </w:pPr>
            <w:r w:rsidRPr="002F7F63">
              <w:rPr>
                <w:rFonts w:ascii="Times New Roman" w:hAnsi="Times New Roman" w:cs="Times New Roman"/>
                <w:color w:val="000000"/>
              </w:rPr>
              <w:t>Соотносить основную мысль текста, заголовок и начало текста. Подбирать заголовки,</w:t>
            </w:r>
            <w:r w:rsidRPr="002F7F63">
              <w:rPr>
                <w:rFonts w:ascii="Times New Roman" w:hAnsi="Times New Roman" w:cs="Times New Roman"/>
                <w:color w:val="000000"/>
              </w:rPr>
              <w:br/>
              <w:t>ориентируясь на начало текста. Озаглавливать текст в соответствии с поставленным</w:t>
            </w:r>
            <w:r w:rsidRPr="002F7F63">
              <w:rPr>
                <w:rFonts w:ascii="Times New Roman" w:hAnsi="Times New Roman" w:cs="Times New Roman"/>
                <w:color w:val="000000"/>
              </w:rPr>
              <w:br/>
              <w:t>условием. Осуществлять взаимный контроль и оказывать в сотрудничестве необходимую</w:t>
            </w:r>
            <w:r w:rsidRPr="002F7F63">
              <w:rPr>
                <w:rFonts w:ascii="Times New Roman" w:hAnsi="Times New Roman" w:cs="Times New Roman"/>
                <w:color w:val="000000"/>
              </w:rPr>
              <w:br/>
              <w:t>взаимопомощь (работа в паре). Редактировать текст. Выбирать предложение,</w:t>
            </w:r>
            <w:r w:rsidRPr="002F7F63">
              <w:rPr>
                <w:rFonts w:ascii="Times New Roman" w:hAnsi="Times New Roman" w:cs="Times New Roman"/>
                <w:color w:val="000000"/>
              </w:rPr>
              <w:br/>
              <w:t>соответствующее условию</w:t>
            </w:r>
          </w:p>
        </w:tc>
      </w:tr>
      <w:tr w:rsidR="004F0881" w:rsidTr="004F0881">
        <w:tc>
          <w:tcPr>
            <w:tcW w:w="2798" w:type="dxa"/>
            <w:vMerge w:val="restart"/>
          </w:tcPr>
          <w:p w:rsidR="004F0881" w:rsidRPr="002F7F63" w:rsidRDefault="004F0881" w:rsidP="004F0881">
            <w:pPr>
              <w:spacing w:line="368" w:lineRule="exact"/>
              <w:rPr>
                <w:rFonts w:ascii="Times New Roman" w:hAnsi="Times New Roman" w:cs="Times New Roman"/>
                <w:b/>
                <w:bCs/>
                <w:i/>
                <w:iCs/>
                <w:color w:val="000000"/>
              </w:rPr>
            </w:pPr>
            <w:r w:rsidRPr="002F7F63">
              <w:rPr>
                <w:rFonts w:ascii="Times New Roman" w:hAnsi="Times New Roman" w:cs="Times New Roman"/>
                <w:b/>
                <w:bCs/>
                <w:i/>
                <w:iCs/>
                <w:color w:val="000000"/>
              </w:rPr>
              <w:t>«Как устроен наш язык»</w:t>
            </w:r>
            <w:r w:rsidRPr="002F7F63">
              <w:rPr>
                <w:rFonts w:ascii="Times New Roman" w:hAnsi="Times New Roman" w:cs="Times New Roman"/>
                <w:color w:val="000000"/>
              </w:rPr>
              <w:br/>
              <w:t>Повторение: различение предложений по</w:t>
            </w:r>
            <w:r w:rsidRPr="002F7F63">
              <w:rPr>
                <w:rFonts w:ascii="Times New Roman" w:hAnsi="Times New Roman" w:cs="Times New Roman"/>
                <w:color w:val="000000"/>
              </w:rPr>
              <w:br/>
              <w:t>цели высказывания: повествовательные,</w:t>
            </w:r>
            <w:r w:rsidRPr="002F7F63">
              <w:rPr>
                <w:rFonts w:ascii="Times New Roman" w:hAnsi="Times New Roman" w:cs="Times New Roman"/>
                <w:color w:val="000000"/>
              </w:rPr>
              <w:br/>
              <w:t xml:space="preserve">вопросительные и </w:t>
            </w:r>
            <w:r w:rsidRPr="002F7F63">
              <w:rPr>
                <w:rFonts w:ascii="Times New Roman" w:hAnsi="Times New Roman" w:cs="Times New Roman"/>
                <w:color w:val="000000"/>
              </w:rPr>
              <w:lastRenderedPageBreak/>
              <w:t>побудительные; по</w:t>
            </w:r>
            <w:r w:rsidRPr="002F7F63">
              <w:rPr>
                <w:rFonts w:ascii="Times New Roman" w:hAnsi="Times New Roman" w:cs="Times New Roman"/>
                <w:color w:val="000000"/>
              </w:rPr>
              <w:br/>
              <w:t>эмоциональной окраске: восклицательные и невосклицательные. Наблюдение за</w:t>
            </w:r>
            <w:r w:rsidRPr="002F7F63">
              <w:rPr>
                <w:rFonts w:ascii="Times New Roman" w:hAnsi="Times New Roman" w:cs="Times New Roman"/>
                <w:color w:val="000000"/>
              </w:rPr>
              <w:br/>
              <w:t>словами в предложении</w:t>
            </w:r>
          </w:p>
        </w:tc>
        <w:tc>
          <w:tcPr>
            <w:tcW w:w="2140" w:type="dxa"/>
          </w:tcPr>
          <w:p w:rsidR="004F0881" w:rsidRPr="002F7F63" w:rsidRDefault="004F0881" w:rsidP="004F0881">
            <w:pPr>
              <w:spacing w:line="368" w:lineRule="exact"/>
              <w:rPr>
                <w:rFonts w:ascii="Times New Roman" w:hAnsi="Times New Roman" w:cs="Times New Roman"/>
                <w:color w:val="000000"/>
              </w:rPr>
            </w:pPr>
            <w:r w:rsidRPr="002F7F63">
              <w:rPr>
                <w:rFonts w:ascii="Times New Roman" w:hAnsi="Times New Roman" w:cs="Times New Roman"/>
                <w:color w:val="000000"/>
              </w:rPr>
              <w:lastRenderedPageBreak/>
              <w:t>20. Предложение и его</w:t>
            </w:r>
            <w:r w:rsidRPr="002F7F63">
              <w:rPr>
                <w:rFonts w:ascii="Times New Roman" w:hAnsi="Times New Roman" w:cs="Times New Roman"/>
                <w:color w:val="000000"/>
              </w:rPr>
              <w:br/>
              <w:t>смысл. Слова в предложении</w:t>
            </w:r>
          </w:p>
        </w:tc>
        <w:tc>
          <w:tcPr>
            <w:tcW w:w="4916" w:type="dxa"/>
          </w:tcPr>
          <w:p w:rsidR="004F0881" w:rsidRPr="002F7F63" w:rsidRDefault="004F0881" w:rsidP="004F0881">
            <w:pPr>
              <w:spacing w:line="368" w:lineRule="exact"/>
              <w:rPr>
                <w:rFonts w:ascii="Times New Roman" w:hAnsi="Times New Roman" w:cs="Times New Roman"/>
                <w:color w:val="000000"/>
              </w:rPr>
            </w:pPr>
            <w:r w:rsidRPr="002F7F63">
              <w:rPr>
                <w:rFonts w:ascii="Times New Roman" w:hAnsi="Times New Roman" w:cs="Times New Roman"/>
                <w:color w:val="000000"/>
              </w:rPr>
              <w:t>Знакомиться с разделом «Синтаксис». Анализировать предложенные высказывания,</w:t>
            </w:r>
            <w:r w:rsidRPr="002F7F63">
              <w:rPr>
                <w:rFonts w:ascii="Times New Roman" w:hAnsi="Times New Roman" w:cs="Times New Roman"/>
                <w:color w:val="000000"/>
              </w:rPr>
              <w:br/>
              <w:t>выбирать правильный ответ и обосновывать сделанный выбор. Различать предложение и</w:t>
            </w:r>
            <w:r w:rsidRPr="002F7F63">
              <w:rPr>
                <w:rFonts w:ascii="Times New Roman" w:hAnsi="Times New Roman" w:cs="Times New Roman"/>
                <w:color w:val="000000"/>
              </w:rPr>
              <w:br/>
              <w:t>набор слов. Восстанавливать предложение. Устанавливать границы предложений.</w:t>
            </w:r>
            <w:r w:rsidRPr="002F7F63">
              <w:rPr>
                <w:rFonts w:ascii="Times New Roman" w:hAnsi="Times New Roman" w:cs="Times New Roman"/>
                <w:color w:val="000000"/>
              </w:rPr>
              <w:br/>
            </w:r>
            <w:r w:rsidRPr="002F7F63">
              <w:rPr>
                <w:rFonts w:ascii="Times New Roman" w:hAnsi="Times New Roman" w:cs="Times New Roman"/>
                <w:color w:val="000000"/>
              </w:rPr>
              <w:lastRenderedPageBreak/>
              <w:t>Осуществлять взаимный контроль и оказывать в сотрудничестве необходимую</w:t>
            </w:r>
            <w:r w:rsidRPr="002F7F63">
              <w:rPr>
                <w:rFonts w:ascii="Times New Roman" w:hAnsi="Times New Roman" w:cs="Times New Roman"/>
                <w:color w:val="000000"/>
              </w:rPr>
              <w:br/>
              <w:t>взаимопомощь (работа в паре). Учитывать степень сложности задания и определять для себя возможность/невозможность его выполнения. Контролировать собственные действия</w:t>
            </w:r>
            <w:r w:rsidRPr="002F7F63">
              <w:rPr>
                <w:rFonts w:ascii="Times New Roman" w:hAnsi="Times New Roman" w:cs="Times New Roman"/>
                <w:color w:val="000000"/>
              </w:rPr>
              <w:br/>
              <w:t>в связи с поставленной задачей</w:t>
            </w:r>
          </w:p>
        </w:tc>
      </w:tr>
      <w:tr w:rsidR="004F0881" w:rsidTr="004F0881">
        <w:tc>
          <w:tcPr>
            <w:tcW w:w="2798" w:type="dxa"/>
            <w:vMerge/>
          </w:tcPr>
          <w:p w:rsidR="004F0881" w:rsidRPr="002F7F63" w:rsidRDefault="004F0881" w:rsidP="004F0881">
            <w:pPr>
              <w:spacing w:line="368" w:lineRule="exact"/>
              <w:rPr>
                <w:rFonts w:ascii="Times New Roman" w:hAnsi="Times New Roman" w:cs="Times New Roman"/>
                <w:b/>
                <w:bCs/>
                <w:i/>
                <w:iCs/>
                <w:color w:val="000000"/>
              </w:rPr>
            </w:pPr>
          </w:p>
        </w:tc>
        <w:tc>
          <w:tcPr>
            <w:tcW w:w="2140" w:type="dxa"/>
          </w:tcPr>
          <w:p w:rsidR="004F0881" w:rsidRPr="002F7F63" w:rsidRDefault="004F0881" w:rsidP="004F0881">
            <w:pPr>
              <w:spacing w:line="368" w:lineRule="exact"/>
              <w:rPr>
                <w:rFonts w:ascii="Times New Roman" w:hAnsi="Times New Roman" w:cs="Times New Roman"/>
                <w:color w:val="000000"/>
              </w:rPr>
            </w:pPr>
            <w:r w:rsidRPr="002F7F63">
              <w:rPr>
                <w:rFonts w:ascii="Times New Roman" w:hAnsi="Times New Roman" w:cs="Times New Roman"/>
                <w:color w:val="000000"/>
              </w:rPr>
              <w:t>21. Виды предложения по</w:t>
            </w:r>
            <w:r w:rsidRPr="002F7F63">
              <w:rPr>
                <w:rFonts w:ascii="Times New Roman" w:hAnsi="Times New Roman" w:cs="Times New Roman"/>
                <w:color w:val="000000"/>
              </w:rPr>
              <w:br/>
              <w:t>цели высказывания и</w:t>
            </w:r>
            <w:r w:rsidRPr="002F7F63">
              <w:rPr>
                <w:rFonts w:ascii="Times New Roman" w:hAnsi="Times New Roman" w:cs="Times New Roman"/>
                <w:color w:val="000000"/>
              </w:rPr>
              <w:br/>
              <w:t>интонации</w:t>
            </w:r>
          </w:p>
        </w:tc>
        <w:tc>
          <w:tcPr>
            <w:tcW w:w="4916" w:type="dxa"/>
          </w:tcPr>
          <w:p w:rsidR="004F0881" w:rsidRPr="002F7F63" w:rsidRDefault="004F0881" w:rsidP="004F0881">
            <w:pPr>
              <w:spacing w:line="368" w:lineRule="exact"/>
              <w:rPr>
                <w:rFonts w:ascii="Times New Roman" w:hAnsi="Times New Roman" w:cs="Times New Roman"/>
                <w:color w:val="000000"/>
              </w:rPr>
            </w:pPr>
            <w:r w:rsidRPr="002F7F63">
              <w:rPr>
                <w:rFonts w:ascii="Times New Roman" w:hAnsi="Times New Roman" w:cs="Times New Roman"/>
                <w:color w:val="000000"/>
              </w:rPr>
              <w:t>Различать предложения по цели высказывания и интонации. Определять тип предложения</w:t>
            </w:r>
            <w:r w:rsidRPr="002F7F63">
              <w:rPr>
                <w:rFonts w:ascii="Times New Roman" w:hAnsi="Times New Roman" w:cs="Times New Roman"/>
                <w:color w:val="000000"/>
              </w:rPr>
              <w:br/>
              <w:t>по цели высказывания и интонации. Устанавливать границы предложений, выбирать знаки</w:t>
            </w:r>
            <w:r w:rsidRPr="002F7F63">
              <w:rPr>
                <w:rFonts w:ascii="Times New Roman" w:hAnsi="Times New Roman" w:cs="Times New Roman"/>
                <w:color w:val="000000"/>
              </w:rPr>
              <w:br/>
              <w:t>препинания в конце предложений, обосновывать свой выбор. Учитывать степень</w:t>
            </w:r>
            <w:r w:rsidRPr="002F7F63">
              <w:rPr>
                <w:rFonts w:ascii="Times New Roman" w:hAnsi="Times New Roman" w:cs="Times New Roman"/>
                <w:color w:val="000000"/>
              </w:rPr>
              <w:br/>
              <w:t>сложности задания и определять для себя возможность/невозможность его выполнения. Осуществлять взаимный контроль и оказывать в сотрудничестве необходимую</w:t>
            </w:r>
            <w:r w:rsidRPr="002F7F63">
              <w:rPr>
                <w:rFonts w:ascii="Times New Roman" w:hAnsi="Times New Roman" w:cs="Times New Roman"/>
                <w:color w:val="000000"/>
              </w:rPr>
              <w:br/>
              <w:t>взаимопомощь (работа в группе). Составлять предложения, удовлетворяющие нескольким</w:t>
            </w:r>
            <w:r w:rsidRPr="002F7F63">
              <w:rPr>
                <w:rFonts w:ascii="Times New Roman" w:hAnsi="Times New Roman" w:cs="Times New Roman"/>
                <w:color w:val="000000"/>
              </w:rPr>
              <w:br/>
              <w:t>заданным условиям</w:t>
            </w:r>
          </w:p>
        </w:tc>
      </w:tr>
      <w:tr w:rsidR="004F0881" w:rsidTr="004F0881">
        <w:tc>
          <w:tcPr>
            <w:tcW w:w="2798" w:type="dxa"/>
            <w:vMerge w:val="restart"/>
          </w:tcPr>
          <w:p w:rsidR="004F0881" w:rsidRPr="002F7F63" w:rsidRDefault="004F0881" w:rsidP="004F0881">
            <w:pPr>
              <w:spacing w:line="368" w:lineRule="exact"/>
              <w:rPr>
                <w:rFonts w:ascii="Times New Roman" w:hAnsi="Times New Roman" w:cs="Times New Roman"/>
                <w:b/>
              </w:rPr>
            </w:pPr>
            <w:r w:rsidRPr="002F7F63">
              <w:rPr>
                <w:rFonts w:ascii="Times New Roman" w:hAnsi="Times New Roman" w:cs="Times New Roman"/>
                <w:b/>
                <w:bCs/>
                <w:i/>
                <w:iCs/>
                <w:color w:val="000000"/>
              </w:rPr>
              <w:t>«Развитие речи»</w:t>
            </w:r>
            <w:r w:rsidRPr="002F7F63">
              <w:rPr>
                <w:rFonts w:ascii="Times New Roman" w:hAnsi="Times New Roman" w:cs="Times New Roman"/>
                <w:color w:val="000000"/>
              </w:rPr>
              <w:br/>
              <w:t>Корректирование текстов с нарушенным</w:t>
            </w:r>
            <w:r w:rsidRPr="002F7F63">
              <w:rPr>
                <w:rFonts w:ascii="Times New Roman" w:hAnsi="Times New Roman" w:cs="Times New Roman"/>
                <w:color w:val="000000"/>
              </w:rPr>
              <w:br/>
              <w:t>порядком предложений и абзацев.</w:t>
            </w:r>
            <w:r w:rsidRPr="002F7F63">
              <w:rPr>
                <w:rFonts w:ascii="Times New Roman" w:hAnsi="Times New Roman" w:cs="Times New Roman"/>
                <w:color w:val="000000"/>
              </w:rPr>
              <w:br/>
              <w:t>Озаглавливание текстов</w:t>
            </w:r>
          </w:p>
        </w:tc>
        <w:tc>
          <w:tcPr>
            <w:tcW w:w="2140" w:type="dxa"/>
          </w:tcPr>
          <w:p w:rsidR="004F0881" w:rsidRPr="002F7F63" w:rsidRDefault="004F0881" w:rsidP="004F0881">
            <w:pPr>
              <w:spacing w:line="368" w:lineRule="exact"/>
              <w:rPr>
                <w:rFonts w:ascii="Times New Roman" w:hAnsi="Times New Roman" w:cs="Times New Roman"/>
                <w:b/>
              </w:rPr>
            </w:pPr>
            <w:r w:rsidRPr="002F7F63">
              <w:rPr>
                <w:rFonts w:ascii="Times New Roman" w:hAnsi="Times New Roman" w:cs="Times New Roman"/>
                <w:color w:val="000000"/>
              </w:rPr>
              <w:t>22. Последовательность</w:t>
            </w:r>
            <w:r w:rsidRPr="002F7F63">
              <w:rPr>
                <w:rFonts w:ascii="Times New Roman" w:hAnsi="Times New Roman" w:cs="Times New Roman"/>
                <w:color w:val="000000"/>
              </w:rPr>
              <w:br/>
              <w:t>предложений в тексте</w:t>
            </w:r>
          </w:p>
        </w:tc>
        <w:tc>
          <w:tcPr>
            <w:tcW w:w="4916" w:type="dxa"/>
          </w:tcPr>
          <w:p w:rsidR="004F0881" w:rsidRPr="002F7F63" w:rsidRDefault="004F0881" w:rsidP="004F0881">
            <w:pPr>
              <w:spacing w:line="368" w:lineRule="exact"/>
              <w:rPr>
                <w:rFonts w:ascii="Times New Roman" w:hAnsi="Times New Roman" w:cs="Times New Roman"/>
                <w:b/>
              </w:rPr>
            </w:pPr>
            <w:r w:rsidRPr="002F7F63">
              <w:rPr>
                <w:rFonts w:ascii="Times New Roman" w:hAnsi="Times New Roman" w:cs="Times New Roman"/>
                <w:color w:val="000000"/>
              </w:rPr>
              <w:t>Осуществлять взаимный контроль и оказывать в сотрудничестве необходимую</w:t>
            </w:r>
            <w:r w:rsidRPr="002F7F63">
              <w:rPr>
                <w:rFonts w:ascii="Times New Roman" w:hAnsi="Times New Roman" w:cs="Times New Roman"/>
                <w:color w:val="000000"/>
              </w:rPr>
              <w:br/>
              <w:t>взаимопомощь (работа в паре). Наблюдать за последовательностью предложений в тексте.</w:t>
            </w:r>
            <w:r w:rsidRPr="002F7F63">
              <w:rPr>
                <w:rFonts w:ascii="Times New Roman" w:hAnsi="Times New Roman" w:cs="Times New Roman"/>
                <w:color w:val="000000"/>
              </w:rPr>
              <w:br/>
              <w:t>Редактировать тексты с нарушенным порядком следования предложений. Выбирать</w:t>
            </w:r>
            <w:r w:rsidRPr="002F7F63">
              <w:rPr>
                <w:rFonts w:ascii="Times New Roman" w:hAnsi="Times New Roman" w:cs="Times New Roman"/>
                <w:color w:val="000000"/>
              </w:rPr>
              <w:br/>
              <w:t>наиболее эффективные способы решения задач в зависимости от конкретных условий</w:t>
            </w:r>
          </w:p>
        </w:tc>
      </w:tr>
      <w:tr w:rsidR="004F0881" w:rsidTr="004F0881">
        <w:tc>
          <w:tcPr>
            <w:tcW w:w="2798" w:type="dxa"/>
            <w:vMerge/>
          </w:tcPr>
          <w:p w:rsidR="004F0881" w:rsidRPr="002F7F63" w:rsidRDefault="004F0881" w:rsidP="004F0881">
            <w:pPr>
              <w:spacing w:line="368" w:lineRule="exact"/>
              <w:rPr>
                <w:rFonts w:ascii="Times New Roman" w:hAnsi="Times New Roman" w:cs="Times New Roman"/>
                <w:b/>
              </w:rPr>
            </w:pPr>
          </w:p>
        </w:tc>
        <w:tc>
          <w:tcPr>
            <w:tcW w:w="2140" w:type="dxa"/>
          </w:tcPr>
          <w:p w:rsidR="004F0881" w:rsidRPr="002F7F63" w:rsidRDefault="004F0881" w:rsidP="004F0881">
            <w:pPr>
              <w:spacing w:line="368" w:lineRule="exact"/>
              <w:rPr>
                <w:rFonts w:ascii="Times New Roman" w:hAnsi="Times New Roman" w:cs="Times New Roman"/>
                <w:b/>
              </w:rPr>
            </w:pPr>
            <w:r w:rsidRPr="002F7F63">
              <w:rPr>
                <w:rFonts w:ascii="Times New Roman" w:hAnsi="Times New Roman" w:cs="Times New Roman"/>
                <w:color w:val="000000"/>
              </w:rPr>
              <w:t>23. Деление текста на абзацы</w:t>
            </w:r>
          </w:p>
        </w:tc>
        <w:tc>
          <w:tcPr>
            <w:tcW w:w="4916" w:type="dxa"/>
          </w:tcPr>
          <w:p w:rsidR="004F0881" w:rsidRPr="002F7F63" w:rsidRDefault="004F0881" w:rsidP="004F0881">
            <w:pPr>
              <w:spacing w:line="368" w:lineRule="exact"/>
              <w:rPr>
                <w:rFonts w:ascii="Times New Roman" w:hAnsi="Times New Roman" w:cs="Times New Roman"/>
                <w:b/>
              </w:rPr>
            </w:pPr>
            <w:r w:rsidRPr="002F7F63">
              <w:rPr>
                <w:rFonts w:ascii="Times New Roman" w:hAnsi="Times New Roman" w:cs="Times New Roman"/>
                <w:color w:val="000000"/>
              </w:rPr>
              <w:t>Выделять в тексте абзацы. Наблюдать за последовательностью абзацев в тексте.</w:t>
            </w:r>
            <w:r w:rsidRPr="002F7F63">
              <w:rPr>
                <w:rFonts w:ascii="Times New Roman" w:hAnsi="Times New Roman" w:cs="Times New Roman"/>
                <w:color w:val="000000"/>
              </w:rPr>
              <w:br/>
              <w:t>Восстанавливать правильный порядок следования абзацев. Учитывать степень сложности</w:t>
            </w:r>
            <w:r>
              <w:rPr>
                <w:rFonts w:ascii="Times New Roman" w:hAnsi="Times New Roman" w:cs="Times New Roman"/>
                <w:color w:val="000000"/>
              </w:rPr>
              <w:t xml:space="preserve"> </w:t>
            </w:r>
            <w:r w:rsidRPr="002F7F63">
              <w:rPr>
                <w:rFonts w:ascii="Times New Roman" w:hAnsi="Times New Roman" w:cs="Times New Roman"/>
                <w:color w:val="000000"/>
              </w:rPr>
              <w:t>задания и определять для себя возможность/невозможность его выполнения.</w:t>
            </w:r>
            <w:r w:rsidRPr="002F7F63">
              <w:rPr>
                <w:rFonts w:ascii="Times New Roman" w:hAnsi="Times New Roman" w:cs="Times New Roman"/>
                <w:color w:val="000000"/>
              </w:rPr>
              <w:br/>
              <w:t>Контролировать правильность выполнения задания</w:t>
            </w:r>
          </w:p>
        </w:tc>
      </w:tr>
      <w:tr w:rsidR="004F0881" w:rsidTr="004F0881">
        <w:tc>
          <w:tcPr>
            <w:tcW w:w="2798" w:type="dxa"/>
          </w:tcPr>
          <w:p w:rsidR="004F0881" w:rsidRPr="00AF6965" w:rsidRDefault="004F0881" w:rsidP="004F0881">
            <w:pPr>
              <w:spacing w:line="368" w:lineRule="exact"/>
              <w:rPr>
                <w:rFonts w:ascii="Times New Roman" w:hAnsi="Times New Roman" w:cs="Times New Roman"/>
                <w:b/>
              </w:rPr>
            </w:pPr>
            <w:r w:rsidRPr="00AF6965">
              <w:rPr>
                <w:rFonts w:ascii="Times New Roman" w:hAnsi="Times New Roman" w:cs="Times New Roman"/>
                <w:b/>
                <w:bCs/>
                <w:i/>
                <w:iCs/>
                <w:color w:val="000000"/>
              </w:rPr>
              <w:t>«Как устроен наш язык»</w:t>
            </w:r>
            <w:r w:rsidRPr="00AF6965">
              <w:rPr>
                <w:rFonts w:ascii="Times New Roman" w:hAnsi="Times New Roman" w:cs="Times New Roman"/>
                <w:color w:val="000000"/>
              </w:rPr>
              <w:br/>
              <w:t>Нахождение главных членов предложения</w:t>
            </w:r>
          </w:p>
        </w:tc>
        <w:tc>
          <w:tcPr>
            <w:tcW w:w="2140" w:type="dxa"/>
          </w:tcPr>
          <w:p w:rsidR="004F0881" w:rsidRPr="00AF6965" w:rsidRDefault="004F0881" w:rsidP="004F0881">
            <w:pPr>
              <w:spacing w:line="368" w:lineRule="exact"/>
              <w:rPr>
                <w:rFonts w:ascii="Times New Roman" w:hAnsi="Times New Roman" w:cs="Times New Roman"/>
                <w:color w:val="000000"/>
              </w:rPr>
            </w:pPr>
            <w:r w:rsidRPr="00AF6965">
              <w:rPr>
                <w:rFonts w:ascii="Times New Roman" w:hAnsi="Times New Roman" w:cs="Times New Roman"/>
                <w:color w:val="000000"/>
              </w:rPr>
              <w:t>24. Главные члены</w:t>
            </w:r>
            <w:r w:rsidRPr="00AF6965">
              <w:rPr>
                <w:rFonts w:ascii="Times New Roman" w:hAnsi="Times New Roman" w:cs="Times New Roman"/>
                <w:color w:val="000000"/>
              </w:rPr>
              <w:br/>
              <w:t>предложения</w:t>
            </w:r>
          </w:p>
        </w:tc>
        <w:tc>
          <w:tcPr>
            <w:tcW w:w="4916" w:type="dxa"/>
          </w:tcPr>
          <w:p w:rsidR="004F0881" w:rsidRPr="00AF6965" w:rsidRDefault="004F0881" w:rsidP="004F0881">
            <w:pPr>
              <w:spacing w:line="368" w:lineRule="exact"/>
              <w:rPr>
                <w:rFonts w:ascii="Times New Roman" w:hAnsi="Times New Roman" w:cs="Times New Roman"/>
                <w:color w:val="000000"/>
              </w:rPr>
            </w:pPr>
            <w:r w:rsidRPr="00AF6965">
              <w:rPr>
                <w:rFonts w:ascii="Times New Roman" w:hAnsi="Times New Roman" w:cs="Times New Roman"/>
                <w:color w:val="000000"/>
              </w:rPr>
              <w:t>Знакомиться с понятиями «грамматическая основа предложения», «главные члены</w:t>
            </w:r>
            <w:r w:rsidRPr="00AF6965">
              <w:rPr>
                <w:rFonts w:ascii="Times New Roman" w:hAnsi="Times New Roman" w:cs="Times New Roman"/>
                <w:color w:val="000000"/>
              </w:rPr>
              <w:br/>
              <w:t>предложения». Анализировать предложенные высказывания, выбирать правильный ответ</w:t>
            </w:r>
            <w:r w:rsidRPr="00AF6965">
              <w:rPr>
                <w:rFonts w:ascii="Times New Roman" w:hAnsi="Times New Roman" w:cs="Times New Roman"/>
                <w:color w:val="000000"/>
              </w:rPr>
              <w:br/>
            </w:r>
            <w:r w:rsidRPr="00AF6965">
              <w:rPr>
                <w:rFonts w:ascii="Times New Roman" w:hAnsi="Times New Roman" w:cs="Times New Roman"/>
                <w:color w:val="000000"/>
              </w:rPr>
              <w:lastRenderedPageBreak/>
              <w:t>и обосновывать сделанный выбор. Восстанавливать предложение по смыслу. Находить и</w:t>
            </w:r>
            <w:r w:rsidRPr="00AF6965">
              <w:rPr>
                <w:rFonts w:ascii="Times New Roman" w:hAnsi="Times New Roman" w:cs="Times New Roman"/>
                <w:color w:val="000000"/>
              </w:rPr>
              <w:br/>
              <w:t>фиксировать (графически обозначать) грамматическую основу в предложении. Осуществлять взаимный контроль и оказывать в сотрудничестве необходимую</w:t>
            </w:r>
            <w:r w:rsidRPr="00AF6965">
              <w:rPr>
                <w:rFonts w:ascii="Times New Roman" w:hAnsi="Times New Roman" w:cs="Times New Roman"/>
                <w:color w:val="000000"/>
              </w:rPr>
              <w:br/>
              <w:t>взаимопомощь (работа в паре)</w:t>
            </w:r>
          </w:p>
        </w:tc>
      </w:tr>
      <w:tr w:rsidR="004F0881" w:rsidTr="004F0881">
        <w:tc>
          <w:tcPr>
            <w:tcW w:w="2798" w:type="dxa"/>
          </w:tcPr>
          <w:p w:rsidR="004F0881" w:rsidRPr="00AF6965" w:rsidRDefault="004F0881" w:rsidP="004F0881">
            <w:pPr>
              <w:spacing w:line="368" w:lineRule="exact"/>
              <w:rPr>
                <w:rFonts w:ascii="Times New Roman" w:hAnsi="Times New Roman" w:cs="Times New Roman"/>
                <w:b/>
              </w:rPr>
            </w:pPr>
            <w:r w:rsidRPr="00AF6965">
              <w:rPr>
                <w:rFonts w:ascii="Times New Roman" w:hAnsi="Times New Roman" w:cs="Times New Roman"/>
                <w:b/>
                <w:bCs/>
                <w:i/>
                <w:iCs/>
                <w:color w:val="000000"/>
              </w:rPr>
              <w:lastRenderedPageBreak/>
              <w:t>«Правописание»</w:t>
            </w:r>
            <w:r w:rsidRPr="00AF6965">
              <w:rPr>
                <w:rFonts w:ascii="Times New Roman" w:hAnsi="Times New Roman" w:cs="Times New Roman"/>
                <w:color w:val="000000"/>
              </w:rPr>
              <w:br/>
              <w:t>Повторение: применение правил</w:t>
            </w:r>
            <w:r w:rsidRPr="00AF6965">
              <w:rPr>
                <w:rFonts w:ascii="Times New Roman" w:hAnsi="Times New Roman" w:cs="Times New Roman"/>
                <w:color w:val="000000"/>
              </w:rPr>
              <w:br/>
              <w:t>правописания разделительного твёрдого и</w:t>
            </w:r>
            <w:r w:rsidRPr="00AF6965">
              <w:rPr>
                <w:rFonts w:ascii="Times New Roman" w:hAnsi="Times New Roman" w:cs="Times New Roman"/>
                <w:color w:val="000000"/>
              </w:rPr>
              <w:br/>
              <w:t>разделительного мягкого знаков</w:t>
            </w:r>
          </w:p>
        </w:tc>
        <w:tc>
          <w:tcPr>
            <w:tcW w:w="2140" w:type="dxa"/>
          </w:tcPr>
          <w:p w:rsidR="004F0881" w:rsidRPr="00AF6965" w:rsidRDefault="004F0881" w:rsidP="004F0881">
            <w:pPr>
              <w:spacing w:line="368" w:lineRule="exact"/>
              <w:rPr>
                <w:rFonts w:ascii="Times New Roman" w:hAnsi="Times New Roman" w:cs="Times New Roman"/>
                <w:color w:val="000000"/>
              </w:rPr>
            </w:pPr>
            <w:r w:rsidRPr="00AF6965">
              <w:rPr>
                <w:rFonts w:ascii="Times New Roman" w:hAnsi="Times New Roman" w:cs="Times New Roman"/>
                <w:color w:val="000000"/>
              </w:rPr>
              <w:t>25. Повторяем написание</w:t>
            </w:r>
            <w:r w:rsidRPr="00AF6965">
              <w:rPr>
                <w:rFonts w:ascii="Times New Roman" w:hAnsi="Times New Roman" w:cs="Times New Roman"/>
                <w:color w:val="000000"/>
              </w:rPr>
              <w:br/>
              <w:t>разделительного твёрдого и</w:t>
            </w:r>
            <w:r w:rsidRPr="00AF6965">
              <w:rPr>
                <w:rFonts w:ascii="Times New Roman" w:hAnsi="Times New Roman" w:cs="Times New Roman"/>
                <w:color w:val="000000"/>
              </w:rPr>
              <w:br/>
              <w:t>разделительного мягкого</w:t>
            </w:r>
            <w:r w:rsidRPr="00AF6965">
              <w:rPr>
                <w:rFonts w:ascii="Times New Roman" w:hAnsi="Times New Roman" w:cs="Times New Roman"/>
                <w:color w:val="000000"/>
              </w:rPr>
              <w:br/>
              <w:t>знаков</w:t>
            </w:r>
          </w:p>
        </w:tc>
        <w:tc>
          <w:tcPr>
            <w:tcW w:w="4916" w:type="dxa"/>
          </w:tcPr>
          <w:p w:rsidR="004F0881" w:rsidRPr="00AF6965" w:rsidRDefault="004F0881" w:rsidP="004F0881">
            <w:pPr>
              <w:spacing w:line="368" w:lineRule="exact"/>
              <w:rPr>
                <w:rFonts w:ascii="Times New Roman" w:hAnsi="Times New Roman" w:cs="Times New Roman"/>
                <w:color w:val="000000"/>
              </w:rPr>
            </w:pPr>
            <w:r w:rsidRPr="00AF6965">
              <w:rPr>
                <w:rFonts w:ascii="Times New Roman" w:hAnsi="Times New Roman" w:cs="Times New Roman"/>
                <w:color w:val="000000"/>
              </w:rPr>
              <w:t>Различать разделительные мягкий и твёрдый знаки. Анализировать предложенные</w:t>
            </w:r>
            <w:r w:rsidRPr="00AF6965">
              <w:rPr>
                <w:rFonts w:ascii="Times New Roman" w:hAnsi="Times New Roman" w:cs="Times New Roman"/>
                <w:color w:val="000000"/>
              </w:rPr>
              <w:br/>
              <w:t>высказывания, выбирать правильный ответ и обосновывать сделанный выбор.</w:t>
            </w:r>
            <w:r w:rsidRPr="00AF6965">
              <w:rPr>
                <w:rFonts w:ascii="Times New Roman" w:hAnsi="Times New Roman" w:cs="Times New Roman"/>
                <w:color w:val="000000"/>
              </w:rPr>
              <w:br/>
              <w:t>Осуществлять взаимный контроль и оказывать в сотрудничестве необходимую</w:t>
            </w:r>
            <w:r w:rsidRPr="00AF6965">
              <w:rPr>
                <w:rFonts w:ascii="Times New Roman" w:hAnsi="Times New Roman" w:cs="Times New Roman"/>
                <w:color w:val="000000"/>
              </w:rPr>
              <w:br/>
              <w:t>взаимопомощь (работа в паре). Устанавливать критерии для объединения слов в группу,</w:t>
            </w:r>
            <w:r w:rsidRPr="00AF6965">
              <w:rPr>
                <w:rFonts w:ascii="Times New Roman" w:hAnsi="Times New Roman" w:cs="Times New Roman"/>
                <w:color w:val="000000"/>
              </w:rPr>
              <w:br/>
              <w:t>находить слово, не удовлетворяющее найденному основанию. Учитывать степень сложности задания и определять для себя возможность/невозможность его выполнения.</w:t>
            </w:r>
            <w:r w:rsidRPr="00AF6965">
              <w:rPr>
                <w:rFonts w:ascii="Times New Roman" w:hAnsi="Times New Roman" w:cs="Times New Roman"/>
                <w:color w:val="000000"/>
              </w:rPr>
              <w:br/>
              <w:t xml:space="preserve">Графически доказывать выбор </w:t>
            </w:r>
            <w:r w:rsidRPr="00AF6965">
              <w:rPr>
                <w:rFonts w:ascii="Times New Roman" w:hAnsi="Times New Roman" w:cs="Times New Roman"/>
                <w:b/>
                <w:bCs/>
                <w:i/>
                <w:iCs/>
                <w:color w:val="000000"/>
              </w:rPr>
              <w:t xml:space="preserve">ъ </w:t>
            </w:r>
            <w:r w:rsidRPr="00AF6965">
              <w:rPr>
                <w:rFonts w:ascii="Times New Roman" w:hAnsi="Times New Roman" w:cs="Times New Roman"/>
                <w:color w:val="000000"/>
              </w:rPr>
              <w:t xml:space="preserve">или </w:t>
            </w:r>
            <w:r w:rsidRPr="00AF6965">
              <w:rPr>
                <w:rFonts w:ascii="Times New Roman" w:hAnsi="Times New Roman" w:cs="Times New Roman"/>
                <w:b/>
                <w:bCs/>
                <w:i/>
                <w:iCs/>
                <w:color w:val="000000"/>
              </w:rPr>
              <w:t>ь</w:t>
            </w:r>
            <w:r w:rsidRPr="00AF6965">
              <w:rPr>
                <w:rFonts w:ascii="Times New Roman" w:hAnsi="Times New Roman" w:cs="Times New Roman"/>
                <w:color w:val="000000"/>
              </w:rPr>
              <w:t>. Различать одинаково звучащие приставки и</w:t>
            </w:r>
            <w:r w:rsidRPr="00AF6965">
              <w:rPr>
                <w:rFonts w:ascii="Times New Roman" w:hAnsi="Times New Roman" w:cs="Times New Roman"/>
                <w:color w:val="000000"/>
              </w:rPr>
              <w:br/>
              <w:t>предлоги. Оценивать правильность выполнения работы, находить и исправлять ошибки</w:t>
            </w:r>
          </w:p>
        </w:tc>
      </w:tr>
      <w:tr w:rsidR="004F0881" w:rsidTr="004F0881">
        <w:tc>
          <w:tcPr>
            <w:tcW w:w="2798" w:type="dxa"/>
          </w:tcPr>
          <w:p w:rsidR="004F0881" w:rsidRPr="00AF6965" w:rsidRDefault="004F0881" w:rsidP="004F0881">
            <w:pPr>
              <w:spacing w:line="368" w:lineRule="exact"/>
              <w:rPr>
                <w:rFonts w:ascii="Times New Roman" w:hAnsi="Times New Roman" w:cs="Times New Roman"/>
                <w:b/>
                <w:bCs/>
                <w:i/>
                <w:iCs/>
                <w:color w:val="000000"/>
              </w:rPr>
            </w:pPr>
            <w:r w:rsidRPr="00AF6965">
              <w:rPr>
                <w:rFonts w:ascii="Times New Roman" w:hAnsi="Times New Roman" w:cs="Times New Roman"/>
                <w:b/>
                <w:bCs/>
                <w:i/>
                <w:iCs/>
                <w:color w:val="000000"/>
              </w:rPr>
              <w:t>«Как устроен наш язык»</w:t>
            </w:r>
          </w:p>
          <w:p w:rsidR="004F0881" w:rsidRPr="00AF6965" w:rsidRDefault="004F0881" w:rsidP="004F0881">
            <w:pPr>
              <w:spacing w:line="368" w:lineRule="exact"/>
              <w:rPr>
                <w:rFonts w:ascii="Times New Roman" w:hAnsi="Times New Roman" w:cs="Times New Roman"/>
                <w:b/>
              </w:rPr>
            </w:pPr>
            <w:r w:rsidRPr="00AF6965">
              <w:rPr>
                <w:rFonts w:ascii="Times New Roman" w:hAnsi="Times New Roman" w:cs="Times New Roman"/>
                <w:color w:val="000000"/>
              </w:rPr>
              <w:t>Нахождение главных членов предложения</w:t>
            </w:r>
          </w:p>
        </w:tc>
        <w:tc>
          <w:tcPr>
            <w:tcW w:w="2140" w:type="dxa"/>
          </w:tcPr>
          <w:p w:rsidR="004F0881" w:rsidRPr="00AF6965" w:rsidRDefault="004F0881" w:rsidP="004F0881">
            <w:pPr>
              <w:spacing w:line="368" w:lineRule="exact"/>
              <w:rPr>
                <w:rFonts w:ascii="Times New Roman" w:hAnsi="Times New Roman" w:cs="Times New Roman"/>
                <w:color w:val="000000"/>
              </w:rPr>
            </w:pPr>
            <w:r w:rsidRPr="00AF6965">
              <w:rPr>
                <w:rFonts w:ascii="Times New Roman" w:hAnsi="Times New Roman" w:cs="Times New Roman"/>
                <w:color w:val="000000"/>
              </w:rPr>
              <w:t>26. Главные члены</w:t>
            </w:r>
          </w:p>
          <w:p w:rsidR="004F0881" w:rsidRPr="00AF6965" w:rsidRDefault="004F0881" w:rsidP="004F0881">
            <w:pPr>
              <w:spacing w:line="368" w:lineRule="exact"/>
              <w:rPr>
                <w:rFonts w:ascii="Times New Roman" w:hAnsi="Times New Roman" w:cs="Times New Roman"/>
                <w:b/>
              </w:rPr>
            </w:pPr>
            <w:r w:rsidRPr="00AF6965">
              <w:rPr>
                <w:rFonts w:ascii="Times New Roman" w:hAnsi="Times New Roman" w:cs="Times New Roman"/>
                <w:color w:val="000000"/>
              </w:rPr>
              <w:t>предложения</w:t>
            </w:r>
          </w:p>
        </w:tc>
        <w:tc>
          <w:tcPr>
            <w:tcW w:w="4916" w:type="dxa"/>
          </w:tcPr>
          <w:p w:rsidR="004F0881" w:rsidRPr="00AF6965" w:rsidRDefault="004F0881" w:rsidP="004F0881">
            <w:pPr>
              <w:spacing w:line="368" w:lineRule="exact"/>
              <w:rPr>
                <w:rFonts w:ascii="Times New Roman" w:hAnsi="Times New Roman" w:cs="Times New Roman"/>
                <w:b/>
              </w:rPr>
            </w:pPr>
            <w:r w:rsidRPr="00AF6965">
              <w:rPr>
                <w:rFonts w:ascii="Times New Roman" w:hAnsi="Times New Roman" w:cs="Times New Roman"/>
                <w:color w:val="000000"/>
              </w:rPr>
              <w:t>Знакомиться с понятиями «подлежащее» и «сказуемое». Использовать алгоритм нахождения главных членов предложения. Осуществлять взаимный контроль и оказывать</w:t>
            </w:r>
            <w:r w:rsidRPr="00AF6965">
              <w:rPr>
                <w:rFonts w:ascii="Times New Roman" w:hAnsi="Times New Roman" w:cs="Times New Roman"/>
                <w:color w:val="000000"/>
              </w:rPr>
              <w:br/>
              <w:t>в сотрудничестве необходимую взаимопомощь (работа в паре). Устанавливать пропуск</w:t>
            </w:r>
            <w:r w:rsidRPr="00AF6965">
              <w:rPr>
                <w:rFonts w:ascii="Times New Roman" w:hAnsi="Times New Roman" w:cs="Times New Roman"/>
                <w:color w:val="000000"/>
              </w:rPr>
              <w:br/>
              <w:t>одного из главных членов предложения, восстанавливать предложения. Высказывать</w:t>
            </w:r>
            <w:r w:rsidRPr="00AF6965">
              <w:rPr>
                <w:rFonts w:ascii="Times New Roman" w:hAnsi="Times New Roman" w:cs="Times New Roman"/>
                <w:color w:val="000000"/>
              </w:rPr>
              <w:br/>
              <w:t>предположение о порядке следования главных членов предложения. Выявлять</w:t>
            </w:r>
            <w:r w:rsidRPr="00AF6965">
              <w:rPr>
                <w:rFonts w:ascii="Times New Roman" w:hAnsi="Times New Roman" w:cs="Times New Roman"/>
                <w:color w:val="000000"/>
              </w:rPr>
              <w:br/>
              <w:t>возможность прямого и обратного порядка следования главных членов предложения</w:t>
            </w:r>
          </w:p>
        </w:tc>
      </w:tr>
      <w:tr w:rsidR="004F0881" w:rsidTr="004F0881">
        <w:tc>
          <w:tcPr>
            <w:tcW w:w="2798" w:type="dxa"/>
            <w:vMerge w:val="restart"/>
          </w:tcPr>
          <w:p w:rsidR="004F0881" w:rsidRPr="00AF6965" w:rsidRDefault="004F0881" w:rsidP="004F0881">
            <w:pPr>
              <w:spacing w:line="368" w:lineRule="exact"/>
              <w:rPr>
                <w:rFonts w:ascii="Times New Roman" w:hAnsi="Times New Roman" w:cs="Times New Roman"/>
                <w:b/>
              </w:rPr>
            </w:pPr>
            <w:r w:rsidRPr="00AF6965">
              <w:rPr>
                <w:rFonts w:ascii="Times New Roman" w:hAnsi="Times New Roman" w:cs="Times New Roman"/>
                <w:b/>
                <w:bCs/>
                <w:i/>
                <w:iCs/>
                <w:color w:val="000000"/>
              </w:rPr>
              <w:t>«Правописание»</w:t>
            </w:r>
            <w:r w:rsidRPr="00AF6965">
              <w:rPr>
                <w:rFonts w:ascii="Times New Roman" w:hAnsi="Times New Roman" w:cs="Times New Roman"/>
                <w:color w:val="000000"/>
              </w:rPr>
              <w:br/>
              <w:t>Ознакомление с правилами правописания</w:t>
            </w:r>
            <w:r w:rsidRPr="00AF6965">
              <w:rPr>
                <w:rFonts w:ascii="Times New Roman" w:hAnsi="Times New Roman" w:cs="Times New Roman"/>
                <w:color w:val="000000"/>
              </w:rPr>
              <w:br/>
              <w:t>и их применение: приставки,</w:t>
            </w:r>
            <w:r w:rsidRPr="00AF6965">
              <w:rPr>
                <w:rFonts w:ascii="Times New Roman" w:hAnsi="Times New Roman" w:cs="Times New Roman"/>
                <w:color w:val="000000"/>
              </w:rPr>
              <w:br/>
            </w:r>
            <w:r w:rsidRPr="00AF6965">
              <w:rPr>
                <w:rFonts w:ascii="Times New Roman" w:hAnsi="Times New Roman" w:cs="Times New Roman"/>
                <w:color w:val="000000"/>
              </w:rPr>
              <w:lastRenderedPageBreak/>
              <w:t xml:space="preserve">оканчивающиеся на </w:t>
            </w:r>
            <w:r w:rsidRPr="00AF6965">
              <w:rPr>
                <w:rFonts w:ascii="Times New Roman" w:hAnsi="Times New Roman" w:cs="Times New Roman"/>
                <w:b/>
                <w:bCs/>
                <w:i/>
                <w:iCs/>
                <w:color w:val="000000"/>
              </w:rPr>
              <w:t>з/с</w:t>
            </w:r>
          </w:p>
        </w:tc>
        <w:tc>
          <w:tcPr>
            <w:tcW w:w="2140" w:type="dxa"/>
          </w:tcPr>
          <w:p w:rsidR="004F0881" w:rsidRPr="00AF6965" w:rsidRDefault="004F0881" w:rsidP="004F0881">
            <w:pPr>
              <w:spacing w:line="368" w:lineRule="exact"/>
              <w:rPr>
                <w:rFonts w:ascii="Times New Roman" w:hAnsi="Times New Roman" w:cs="Times New Roman"/>
                <w:b/>
              </w:rPr>
            </w:pPr>
            <w:r w:rsidRPr="00AF6965">
              <w:rPr>
                <w:rFonts w:ascii="Times New Roman" w:hAnsi="Times New Roman" w:cs="Times New Roman"/>
                <w:color w:val="000000"/>
              </w:rPr>
              <w:lastRenderedPageBreak/>
              <w:t>27. Учимся писать приставки</w:t>
            </w:r>
          </w:p>
        </w:tc>
        <w:tc>
          <w:tcPr>
            <w:tcW w:w="4916" w:type="dxa"/>
          </w:tcPr>
          <w:p w:rsidR="004F0881" w:rsidRPr="00AF6965" w:rsidRDefault="004F0881" w:rsidP="004F0881">
            <w:pPr>
              <w:spacing w:line="368" w:lineRule="exact"/>
              <w:rPr>
                <w:rFonts w:ascii="Times New Roman" w:hAnsi="Times New Roman" w:cs="Times New Roman"/>
                <w:b/>
              </w:rPr>
            </w:pPr>
            <w:r w:rsidRPr="00AF6965">
              <w:rPr>
                <w:rFonts w:ascii="Times New Roman" w:hAnsi="Times New Roman" w:cs="Times New Roman"/>
                <w:color w:val="000000"/>
              </w:rPr>
              <w:t xml:space="preserve">Наблюдать за написанием группы приставок </w:t>
            </w:r>
            <w:r w:rsidRPr="00AF6965">
              <w:rPr>
                <w:rFonts w:ascii="Times New Roman" w:hAnsi="Times New Roman" w:cs="Times New Roman"/>
                <w:b/>
                <w:bCs/>
                <w:color w:val="000000"/>
              </w:rPr>
              <w:t>без-/бес-</w:t>
            </w:r>
            <w:r w:rsidRPr="00AF6965">
              <w:rPr>
                <w:rFonts w:ascii="Times New Roman" w:hAnsi="Times New Roman" w:cs="Times New Roman"/>
                <w:color w:val="000000"/>
              </w:rPr>
              <w:t xml:space="preserve">, </w:t>
            </w:r>
            <w:r w:rsidRPr="00AF6965">
              <w:rPr>
                <w:rFonts w:ascii="Times New Roman" w:hAnsi="Times New Roman" w:cs="Times New Roman"/>
                <w:b/>
                <w:bCs/>
                <w:color w:val="000000"/>
              </w:rPr>
              <w:t>из-/ис-</w:t>
            </w:r>
            <w:r w:rsidRPr="00AF6965">
              <w:rPr>
                <w:rFonts w:ascii="Times New Roman" w:hAnsi="Times New Roman" w:cs="Times New Roman"/>
                <w:color w:val="000000"/>
              </w:rPr>
              <w:t xml:space="preserve">, </w:t>
            </w:r>
            <w:r w:rsidRPr="00AF6965">
              <w:rPr>
                <w:rFonts w:ascii="Times New Roman" w:hAnsi="Times New Roman" w:cs="Times New Roman"/>
                <w:b/>
                <w:bCs/>
                <w:color w:val="000000"/>
              </w:rPr>
              <w:t>раз-/рас-</w:t>
            </w:r>
            <w:r w:rsidRPr="00AF6965">
              <w:rPr>
                <w:rFonts w:ascii="Times New Roman" w:hAnsi="Times New Roman" w:cs="Times New Roman"/>
                <w:color w:val="000000"/>
              </w:rPr>
              <w:t>, выявлять</w:t>
            </w:r>
            <w:r w:rsidRPr="00AF6965">
              <w:rPr>
                <w:rFonts w:ascii="Times New Roman" w:hAnsi="Times New Roman" w:cs="Times New Roman"/>
                <w:color w:val="000000"/>
              </w:rPr>
              <w:br/>
              <w:t>закономерность написания и формулировать выводы о правилах написания приставок.</w:t>
            </w:r>
            <w:r w:rsidRPr="00AF6965">
              <w:rPr>
                <w:rFonts w:ascii="Times New Roman" w:hAnsi="Times New Roman" w:cs="Times New Roman"/>
                <w:color w:val="000000"/>
              </w:rPr>
              <w:br/>
              <w:t xml:space="preserve">Использовать алгоритм написания приставок. </w:t>
            </w:r>
            <w:r w:rsidRPr="00AF6965">
              <w:rPr>
                <w:rFonts w:ascii="Times New Roman" w:hAnsi="Times New Roman" w:cs="Times New Roman"/>
                <w:color w:val="000000"/>
              </w:rPr>
              <w:lastRenderedPageBreak/>
              <w:t>Преобразовывать транскрипцию в</w:t>
            </w:r>
            <w:r w:rsidRPr="00AF6965">
              <w:rPr>
                <w:rFonts w:ascii="Times New Roman" w:hAnsi="Times New Roman" w:cs="Times New Roman"/>
                <w:color w:val="000000"/>
              </w:rPr>
              <w:br/>
              <w:t>буквенную запись. Осуществлять взаимный контроль и оказывать в сотрудничестве</w:t>
            </w:r>
            <w:r w:rsidRPr="00AF6965">
              <w:rPr>
                <w:rFonts w:ascii="Times New Roman" w:hAnsi="Times New Roman" w:cs="Times New Roman"/>
                <w:color w:val="000000"/>
              </w:rPr>
              <w:br/>
              <w:t>необходимую взаимопомощь (работа в паре). Представлять информацию в виде таблицы. Группировать слова по заданному основанию. Соотносить транскрипцию с буквенной</w:t>
            </w:r>
            <w:r w:rsidRPr="00AF6965">
              <w:rPr>
                <w:rFonts w:ascii="Times New Roman" w:hAnsi="Times New Roman" w:cs="Times New Roman"/>
                <w:color w:val="000000"/>
              </w:rPr>
              <w:br/>
              <w:t>записью слов. Находить в словах заданные орфограммы, фиксировать (графически</w:t>
            </w:r>
            <w:r w:rsidRPr="00AF6965">
              <w:rPr>
                <w:rFonts w:ascii="Times New Roman" w:hAnsi="Times New Roman" w:cs="Times New Roman"/>
                <w:color w:val="000000"/>
              </w:rPr>
              <w:br/>
              <w:t>обозначать) место орфограммы</w:t>
            </w:r>
          </w:p>
        </w:tc>
      </w:tr>
      <w:tr w:rsidR="004F0881" w:rsidTr="004F0881">
        <w:tc>
          <w:tcPr>
            <w:tcW w:w="2798" w:type="dxa"/>
            <w:vMerge/>
          </w:tcPr>
          <w:p w:rsidR="004F0881" w:rsidRPr="00AF6965" w:rsidRDefault="004F0881" w:rsidP="004F0881">
            <w:pPr>
              <w:spacing w:line="368" w:lineRule="exact"/>
              <w:rPr>
                <w:rFonts w:ascii="Times New Roman" w:hAnsi="Times New Roman" w:cs="Times New Roman"/>
                <w:b/>
              </w:rPr>
            </w:pPr>
          </w:p>
        </w:tc>
        <w:tc>
          <w:tcPr>
            <w:tcW w:w="2140" w:type="dxa"/>
          </w:tcPr>
          <w:p w:rsidR="004F0881" w:rsidRPr="00AF6965" w:rsidRDefault="004F0881" w:rsidP="004F0881">
            <w:pPr>
              <w:spacing w:line="368" w:lineRule="exact"/>
              <w:rPr>
                <w:rFonts w:ascii="Times New Roman" w:hAnsi="Times New Roman" w:cs="Times New Roman"/>
                <w:b/>
              </w:rPr>
            </w:pPr>
            <w:r w:rsidRPr="00AF6965">
              <w:rPr>
                <w:rFonts w:ascii="Times New Roman" w:hAnsi="Times New Roman" w:cs="Times New Roman"/>
                <w:color w:val="000000"/>
              </w:rPr>
              <w:t>28. Учимся писать</w:t>
            </w:r>
            <w:r w:rsidRPr="00AF6965">
              <w:rPr>
                <w:rFonts w:ascii="Times New Roman" w:hAnsi="Times New Roman" w:cs="Times New Roman"/>
                <w:color w:val="000000"/>
              </w:rPr>
              <w:br/>
              <w:t>приставки, оканчивающиеся</w:t>
            </w:r>
            <w:r w:rsidRPr="00AF6965">
              <w:rPr>
                <w:rFonts w:ascii="Times New Roman" w:hAnsi="Times New Roman" w:cs="Times New Roman"/>
                <w:color w:val="000000"/>
              </w:rPr>
              <w:br/>
              <w:t xml:space="preserve">на </w:t>
            </w:r>
            <w:r w:rsidRPr="00AF6965">
              <w:rPr>
                <w:rFonts w:ascii="Times New Roman" w:hAnsi="Times New Roman" w:cs="Times New Roman"/>
                <w:b/>
                <w:bCs/>
                <w:i/>
                <w:iCs/>
                <w:color w:val="000000"/>
              </w:rPr>
              <w:t>з/с</w:t>
            </w:r>
          </w:p>
        </w:tc>
        <w:tc>
          <w:tcPr>
            <w:tcW w:w="4916" w:type="dxa"/>
          </w:tcPr>
          <w:p w:rsidR="004F0881" w:rsidRPr="00AF6965" w:rsidRDefault="004F0881" w:rsidP="004F0881">
            <w:pPr>
              <w:spacing w:line="368" w:lineRule="exact"/>
              <w:rPr>
                <w:rFonts w:ascii="Times New Roman" w:hAnsi="Times New Roman" w:cs="Times New Roman"/>
                <w:b/>
              </w:rPr>
            </w:pPr>
            <w:r w:rsidRPr="00AF6965">
              <w:rPr>
                <w:rFonts w:ascii="Times New Roman" w:hAnsi="Times New Roman" w:cs="Times New Roman"/>
                <w:color w:val="000000"/>
              </w:rPr>
              <w:t>Осуществлять взаимный контроль и оказывать в сотрудничестве необходимую</w:t>
            </w:r>
            <w:r w:rsidRPr="00AF6965">
              <w:rPr>
                <w:rFonts w:ascii="Times New Roman" w:hAnsi="Times New Roman" w:cs="Times New Roman"/>
                <w:color w:val="000000"/>
              </w:rPr>
              <w:br/>
              <w:t>взаимопомощь (работа в паре и в группе). Контролировать свою деятельность при</w:t>
            </w:r>
            <w:r w:rsidRPr="00AF6965">
              <w:rPr>
                <w:rFonts w:ascii="Times New Roman" w:hAnsi="Times New Roman" w:cs="Times New Roman"/>
                <w:color w:val="000000"/>
              </w:rPr>
              <w:br/>
              <w:t xml:space="preserve">использовании алгоритма написания приставок </w:t>
            </w:r>
            <w:r w:rsidRPr="00AF6965">
              <w:rPr>
                <w:rFonts w:ascii="Times New Roman" w:hAnsi="Times New Roman" w:cs="Times New Roman"/>
                <w:b/>
                <w:bCs/>
                <w:color w:val="000000"/>
              </w:rPr>
              <w:t>без-/бес-</w:t>
            </w:r>
            <w:r w:rsidRPr="00AF6965">
              <w:rPr>
                <w:rFonts w:ascii="Times New Roman" w:hAnsi="Times New Roman" w:cs="Times New Roman"/>
                <w:color w:val="000000"/>
              </w:rPr>
              <w:t xml:space="preserve">, </w:t>
            </w:r>
            <w:r w:rsidRPr="00AF6965">
              <w:rPr>
                <w:rFonts w:ascii="Times New Roman" w:hAnsi="Times New Roman" w:cs="Times New Roman"/>
                <w:b/>
                <w:bCs/>
                <w:color w:val="000000"/>
              </w:rPr>
              <w:t>из-/ис-</w:t>
            </w:r>
            <w:r w:rsidRPr="00AF6965">
              <w:rPr>
                <w:rFonts w:ascii="Times New Roman" w:hAnsi="Times New Roman" w:cs="Times New Roman"/>
                <w:color w:val="000000"/>
              </w:rPr>
              <w:t xml:space="preserve">, </w:t>
            </w:r>
            <w:r w:rsidRPr="00AF6965">
              <w:rPr>
                <w:rFonts w:ascii="Times New Roman" w:hAnsi="Times New Roman" w:cs="Times New Roman"/>
                <w:b/>
                <w:bCs/>
                <w:color w:val="000000"/>
              </w:rPr>
              <w:t>раз-/рас-</w:t>
            </w:r>
            <w:r w:rsidRPr="00AF6965">
              <w:rPr>
                <w:rFonts w:ascii="Times New Roman" w:hAnsi="Times New Roman" w:cs="Times New Roman"/>
                <w:color w:val="000000"/>
              </w:rPr>
              <w:t>.</w:t>
            </w:r>
            <w:r w:rsidRPr="00AF6965">
              <w:rPr>
                <w:rFonts w:ascii="Times New Roman" w:hAnsi="Times New Roman" w:cs="Times New Roman"/>
                <w:color w:val="000000"/>
              </w:rPr>
              <w:br/>
              <w:t>Группировать слова по заданному основанию. Обосновывать выбор буквы. Оценивать</w:t>
            </w:r>
            <w:r w:rsidRPr="00AF6965">
              <w:rPr>
                <w:rFonts w:ascii="Times New Roman" w:hAnsi="Times New Roman" w:cs="Times New Roman"/>
                <w:color w:val="000000"/>
              </w:rPr>
              <w:br/>
              <w:t>правильность выполнения работы, находить и исправлять ошибки</w:t>
            </w:r>
          </w:p>
        </w:tc>
      </w:tr>
      <w:tr w:rsidR="004F0881" w:rsidTr="004F0881">
        <w:tc>
          <w:tcPr>
            <w:tcW w:w="2798" w:type="dxa"/>
            <w:vMerge w:val="restart"/>
          </w:tcPr>
          <w:p w:rsidR="004F0881" w:rsidRPr="00AF6965" w:rsidRDefault="004F0881" w:rsidP="004F0881">
            <w:pPr>
              <w:spacing w:line="368" w:lineRule="exact"/>
              <w:jc w:val="both"/>
              <w:rPr>
                <w:rFonts w:ascii="Times New Roman" w:hAnsi="Times New Roman" w:cs="Times New Roman"/>
                <w:b/>
              </w:rPr>
            </w:pPr>
            <w:r w:rsidRPr="00AF6965">
              <w:rPr>
                <w:rFonts w:ascii="Times New Roman" w:hAnsi="Times New Roman" w:cs="Times New Roman"/>
                <w:b/>
                <w:bCs/>
                <w:i/>
                <w:iCs/>
                <w:color w:val="000000"/>
              </w:rPr>
              <w:t>«Как устроен наш язык»</w:t>
            </w:r>
            <w:r w:rsidRPr="00AF6965">
              <w:rPr>
                <w:rFonts w:ascii="Times New Roman" w:hAnsi="Times New Roman" w:cs="Times New Roman"/>
                <w:color w:val="000000"/>
              </w:rPr>
              <w:br/>
              <w:t>Нахождение главных членов</w:t>
            </w:r>
            <w:r w:rsidRPr="00AF6965">
              <w:rPr>
                <w:rFonts w:ascii="Times New Roman" w:hAnsi="Times New Roman" w:cs="Times New Roman"/>
                <w:color w:val="000000"/>
              </w:rPr>
              <w:br/>
              <w:t>предложения: подлежащего и сказуемого</w:t>
            </w:r>
          </w:p>
        </w:tc>
        <w:tc>
          <w:tcPr>
            <w:tcW w:w="2140" w:type="dxa"/>
          </w:tcPr>
          <w:p w:rsidR="004F0881" w:rsidRPr="00AF6965" w:rsidRDefault="004F0881" w:rsidP="004F0881">
            <w:pPr>
              <w:spacing w:line="368" w:lineRule="exact"/>
              <w:jc w:val="both"/>
              <w:rPr>
                <w:rFonts w:ascii="Times New Roman" w:hAnsi="Times New Roman" w:cs="Times New Roman"/>
                <w:color w:val="000000"/>
              </w:rPr>
            </w:pPr>
            <w:r w:rsidRPr="00AF6965">
              <w:rPr>
                <w:rFonts w:ascii="Times New Roman" w:hAnsi="Times New Roman" w:cs="Times New Roman"/>
                <w:color w:val="000000"/>
              </w:rPr>
              <w:t>29. Подлежащее</w:t>
            </w:r>
          </w:p>
        </w:tc>
        <w:tc>
          <w:tcPr>
            <w:tcW w:w="4916" w:type="dxa"/>
          </w:tcPr>
          <w:p w:rsidR="004F0881" w:rsidRPr="00AF6965" w:rsidRDefault="004F0881" w:rsidP="004F0881">
            <w:pPr>
              <w:spacing w:line="368" w:lineRule="exact"/>
              <w:jc w:val="both"/>
              <w:rPr>
                <w:rFonts w:ascii="Times New Roman" w:hAnsi="Times New Roman" w:cs="Times New Roman"/>
                <w:color w:val="000000"/>
              </w:rPr>
            </w:pPr>
            <w:r w:rsidRPr="00AF6965">
              <w:rPr>
                <w:rFonts w:ascii="Times New Roman" w:hAnsi="Times New Roman" w:cs="Times New Roman"/>
                <w:color w:val="000000"/>
              </w:rPr>
              <w:t>Наблюдать за различными способами выражения подлежащего. Оценивать правильность</w:t>
            </w:r>
            <w:r w:rsidRPr="00AF6965">
              <w:rPr>
                <w:rFonts w:ascii="Times New Roman" w:hAnsi="Times New Roman" w:cs="Times New Roman"/>
                <w:color w:val="000000"/>
              </w:rPr>
              <w:br/>
              <w:t>высказанной точки зрения. Выбирать предложения, соответствующие заданному условию,</w:t>
            </w:r>
            <w:r w:rsidRPr="00AF6965">
              <w:rPr>
                <w:rFonts w:ascii="Times New Roman" w:hAnsi="Times New Roman" w:cs="Times New Roman"/>
                <w:color w:val="000000"/>
              </w:rPr>
              <w:br/>
              <w:t>фиксировать (графически обозначать) грамматическую основу предложения.</w:t>
            </w:r>
            <w:r w:rsidRPr="00AF6965">
              <w:rPr>
                <w:rFonts w:ascii="Times New Roman" w:hAnsi="Times New Roman" w:cs="Times New Roman"/>
                <w:color w:val="000000"/>
              </w:rPr>
              <w:br/>
              <w:t>Осуществлять взаимный контроль и оказывать в сотрудничестве необходимую</w:t>
            </w:r>
            <w:r w:rsidRPr="00AF6965">
              <w:rPr>
                <w:rFonts w:ascii="Times New Roman" w:hAnsi="Times New Roman" w:cs="Times New Roman"/>
                <w:color w:val="000000"/>
              </w:rPr>
              <w:br/>
              <w:t>взаимопомощь (работе в паре). Использовать алгоритм нахождения подлежащего. Устанавливать связь подлежащего и сказуемого по смыслу и по форме. Контролировать</w:t>
            </w:r>
            <w:r w:rsidRPr="00AF6965">
              <w:rPr>
                <w:rFonts w:ascii="Times New Roman" w:hAnsi="Times New Roman" w:cs="Times New Roman"/>
                <w:color w:val="000000"/>
              </w:rPr>
              <w:br/>
              <w:t>правильность составления предложений, находить и исправлять ошибки</w:t>
            </w:r>
          </w:p>
        </w:tc>
      </w:tr>
      <w:tr w:rsidR="004F0881" w:rsidTr="004F0881">
        <w:tc>
          <w:tcPr>
            <w:tcW w:w="2798" w:type="dxa"/>
            <w:vMerge/>
          </w:tcPr>
          <w:p w:rsidR="004F0881" w:rsidRPr="00AF6965" w:rsidRDefault="004F0881" w:rsidP="004F0881">
            <w:pPr>
              <w:spacing w:line="368" w:lineRule="exact"/>
              <w:jc w:val="both"/>
              <w:rPr>
                <w:rFonts w:ascii="Times New Roman" w:hAnsi="Times New Roman" w:cs="Times New Roman"/>
                <w:b/>
              </w:rPr>
            </w:pPr>
          </w:p>
        </w:tc>
        <w:tc>
          <w:tcPr>
            <w:tcW w:w="2140" w:type="dxa"/>
          </w:tcPr>
          <w:p w:rsidR="004F0881" w:rsidRPr="00AF6965" w:rsidRDefault="004F0881" w:rsidP="004F0881">
            <w:pPr>
              <w:spacing w:line="368" w:lineRule="exact"/>
              <w:jc w:val="both"/>
              <w:rPr>
                <w:rFonts w:ascii="Times New Roman" w:hAnsi="Times New Roman" w:cs="Times New Roman"/>
                <w:color w:val="000000"/>
              </w:rPr>
            </w:pPr>
            <w:r w:rsidRPr="00AF6965">
              <w:rPr>
                <w:rFonts w:ascii="Times New Roman" w:hAnsi="Times New Roman" w:cs="Times New Roman"/>
                <w:color w:val="000000"/>
              </w:rPr>
              <w:t>30. Сказуемое</w:t>
            </w:r>
          </w:p>
        </w:tc>
        <w:tc>
          <w:tcPr>
            <w:tcW w:w="4916" w:type="dxa"/>
          </w:tcPr>
          <w:p w:rsidR="004F0881" w:rsidRPr="00AF6965" w:rsidRDefault="004F0881" w:rsidP="004F0881">
            <w:pPr>
              <w:spacing w:line="368" w:lineRule="exact"/>
              <w:jc w:val="both"/>
              <w:rPr>
                <w:rFonts w:ascii="Times New Roman" w:hAnsi="Times New Roman" w:cs="Times New Roman"/>
                <w:color w:val="000000"/>
              </w:rPr>
            </w:pPr>
            <w:r w:rsidRPr="00AF6965">
              <w:rPr>
                <w:rFonts w:ascii="Times New Roman" w:hAnsi="Times New Roman" w:cs="Times New Roman"/>
                <w:color w:val="000000"/>
              </w:rPr>
              <w:t>Наблюдать за различными способами выражения сказуемого. Использовать алгоритм</w:t>
            </w:r>
            <w:r w:rsidRPr="00AF6965">
              <w:rPr>
                <w:rFonts w:ascii="Times New Roman" w:hAnsi="Times New Roman" w:cs="Times New Roman"/>
                <w:color w:val="000000"/>
              </w:rPr>
              <w:br/>
              <w:t>нахождения сказуемого. Осуществлять взаимный контроль и оказывать в сотрудничестве</w:t>
            </w:r>
            <w:r w:rsidRPr="00AF6965">
              <w:rPr>
                <w:rFonts w:ascii="Times New Roman" w:hAnsi="Times New Roman" w:cs="Times New Roman"/>
                <w:color w:val="000000"/>
              </w:rPr>
              <w:br/>
              <w:t>необходимую взаимопомощь (работа в паре). Оценивать правильность выполнения работы</w:t>
            </w:r>
            <w:r w:rsidRPr="00AF6965">
              <w:rPr>
                <w:rFonts w:ascii="Times New Roman" w:hAnsi="Times New Roman" w:cs="Times New Roman"/>
                <w:color w:val="000000"/>
              </w:rPr>
              <w:br/>
            </w:r>
            <w:r w:rsidRPr="00AF6965">
              <w:rPr>
                <w:rFonts w:ascii="Times New Roman" w:hAnsi="Times New Roman" w:cs="Times New Roman"/>
                <w:color w:val="000000"/>
              </w:rPr>
              <w:lastRenderedPageBreak/>
              <w:t>при определении сказуемого</w:t>
            </w:r>
          </w:p>
        </w:tc>
      </w:tr>
      <w:tr w:rsidR="004F0881" w:rsidTr="004F0881">
        <w:tc>
          <w:tcPr>
            <w:tcW w:w="2798" w:type="dxa"/>
          </w:tcPr>
          <w:p w:rsidR="004F0881" w:rsidRPr="00AF6965" w:rsidRDefault="004F0881" w:rsidP="004F0881">
            <w:pPr>
              <w:spacing w:line="368" w:lineRule="exact"/>
              <w:jc w:val="both"/>
              <w:rPr>
                <w:rFonts w:ascii="Times New Roman" w:hAnsi="Times New Roman" w:cs="Times New Roman"/>
                <w:b/>
              </w:rPr>
            </w:pPr>
            <w:r w:rsidRPr="00AF6965">
              <w:rPr>
                <w:rFonts w:ascii="Times New Roman" w:hAnsi="Times New Roman" w:cs="Times New Roman"/>
                <w:b/>
                <w:bCs/>
                <w:i/>
                <w:iCs/>
                <w:color w:val="000000"/>
              </w:rPr>
              <w:lastRenderedPageBreak/>
              <w:t>«Развитие речи»</w:t>
            </w:r>
            <w:r w:rsidRPr="00AF6965">
              <w:rPr>
                <w:rFonts w:ascii="Times New Roman" w:hAnsi="Times New Roman" w:cs="Times New Roman"/>
                <w:color w:val="000000"/>
              </w:rPr>
              <w:br/>
              <w:t>Знакомство с жанром письма.</w:t>
            </w:r>
            <w:r w:rsidRPr="00AF6965">
              <w:rPr>
                <w:rFonts w:ascii="Times New Roman" w:hAnsi="Times New Roman" w:cs="Times New Roman"/>
                <w:color w:val="000000"/>
              </w:rPr>
              <w:br/>
              <w:t>Составление плана текста, написание текста по заданному плану</w:t>
            </w:r>
          </w:p>
        </w:tc>
        <w:tc>
          <w:tcPr>
            <w:tcW w:w="2140" w:type="dxa"/>
          </w:tcPr>
          <w:p w:rsidR="004F0881" w:rsidRPr="00AF6965" w:rsidRDefault="004F0881" w:rsidP="004F0881">
            <w:pPr>
              <w:spacing w:line="368" w:lineRule="exact"/>
              <w:jc w:val="both"/>
              <w:rPr>
                <w:rFonts w:ascii="Times New Roman" w:hAnsi="Times New Roman" w:cs="Times New Roman"/>
                <w:color w:val="000000"/>
              </w:rPr>
            </w:pPr>
            <w:r w:rsidRPr="00AF6965">
              <w:rPr>
                <w:rFonts w:ascii="Times New Roman" w:hAnsi="Times New Roman" w:cs="Times New Roman"/>
                <w:color w:val="000000"/>
              </w:rPr>
              <w:t>31. Учимся писать письма</w:t>
            </w:r>
          </w:p>
        </w:tc>
        <w:tc>
          <w:tcPr>
            <w:tcW w:w="4916" w:type="dxa"/>
          </w:tcPr>
          <w:p w:rsidR="004F0881" w:rsidRPr="00AF6965" w:rsidRDefault="004F0881" w:rsidP="004F0881">
            <w:pPr>
              <w:spacing w:line="368" w:lineRule="exact"/>
              <w:jc w:val="both"/>
              <w:rPr>
                <w:rFonts w:ascii="Times New Roman" w:hAnsi="Times New Roman" w:cs="Times New Roman"/>
                <w:color w:val="000000"/>
              </w:rPr>
            </w:pPr>
            <w:r w:rsidRPr="00AF6965">
              <w:rPr>
                <w:rFonts w:ascii="Times New Roman" w:hAnsi="Times New Roman" w:cs="Times New Roman"/>
                <w:color w:val="000000"/>
              </w:rPr>
              <w:t>Осуществлять взаимный контроль и оказывать в сотрудничестве необходимую</w:t>
            </w:r>
            <w:r w:rsidRPr="00AF6965">
              <w:rPr>
                <w:rFonts w:ascii="Times New Roman" w:hAnsi="Times New Roman" w:cs="Times New Roman"/>
                <w:color w:val="000000"/>
              </w:rPr>
              <w:br/>
              <w:t>взаимопомощь (работа в паре и в группе). Задавать вопросы к абзацам текста. Составлять</w:t>
            </w:r>
            <w:r w:rsidRPr="00AF6965">
              <w:rPr>
                <w:rFonts w:ascii="Times New Roman" w:hAnsi="Times New Roman" w:cs="Times New Roman"/>
                <w:color w:val="000000"/>
              </w:rPr>
              <w:br/>
              <w:t>план текста. Устанавливать ситуацию общения и отбирать языковые средства для успешного решения коммуникативных задач. Аргументировать свою позицию и</w:t>
            </w:r>
            <w:r w:rsidRPr="00AF6965">
              <w:rPr>
                <w:rFonts w:ascii="Times New Roman" w:hAnsi="Times New Roman" w:cs="Times New Roman"/>
                <w:color w:val="000000"/>
              </w:rPr>
              <w:br/>
              <w:t>соотносить её с мнением других участников группы. Координировать действия партнёров по группе</w:t>
            </w:r>
          </w:p>
        </w:tc>
      </w:tr>
      <w:tr w:rsidR="004F0881" w:rsidTr="004F0881">
        <w:tc>
          <w:tcPr>
            <w:tcW w:w="2798" w:type="dxa"/>
          </w:tcPr>
          <w:p w:rsidR="004F0881" w:rsidRPr="00AF6965" w:rsidRDefault="004F0881" w:rsidP="004F0881">
            <w:pPr>
              <w:spacing w:line="368" w:lineRule="exact"/>
              <w:jc w:val="both"/>
              <w:rPr>
                <w:rFonts w:ascii="Times New Roman" w:hAnsi="Times New Roman" w:cs="Times New Roman"/>
                <w:b/>
              </w:rPr>
            </w:pPr>
            <w:r w:rsidRPr="00AF6965">
              <w:rPr>
                <w:rFonts w:ascii="Times New Roman" w:hAnsi="Times New Roman" w:cs="Times New Roman"/>
                <w:b/>
                <w:bCs/>
                <w:i/>
                <w:iCs/>
                <w:color w:val="000000"/>
              </w:rPr>
              <w:t>«Как устроен наш язык»</w:t>
            </w:r>
            <w:r w:rsidRPr="00AF6965">
              <w:rPr>
                <w:rFonts w:ascii="Times New Roman" w:hAnsi="Times New Roman" w:cs="Times New Roman"/>
                <w:color w:val="000000"/>
              </w:rPr>
              <w:br/>
              <w:t>Нахождение главных членов</w:t>
            </w:r>
            <w:r w:rsidRPr="00AF6965">
              <w:rPr>
                <w:rFonts w:ascii="Times New Roman" w:hAnsi="Times New Roman" w:cs="Times New Roman"/>
                <w:color w:val="000000"/>
              </w:rPr>
              <w:br/>
              <w:t>предложения: подлежащего и сказуемого</w:t>
            </w:r>
          </w:p>
        </w:tc>
        <w:tc>
          <w:tcPr>
            <w:tcW w:w="2140" w:type="dxa"/>
          </w:tcPr>
          <w:p w:rsidR="004F0881" w:rsidRPr="00AF6965" w:rsidRDefault="004F0881" w:rsidP="004F0881">
            <w:pPr>
              <w:spacing w:line="368" w:lineRule="exact"/>
              <w:jc w:val="both"/>
              <w:rPr>
                <w:rFonts w:ascii="Times New Roman" w:hAnsi="Times New Roman" w:cs="Times New Roman"/>
                <w:color w:val="000000"/>
              </w:rPr>
            </w:pPr>
            <w:r w:rsidRPr="00AF6965">
              <w:rPr>
                <w:rFonts w:ascii="Times New Roman" w:hAnsi="Times New Roman" w:cs="Times New Roman"/>
                <w:color w:val="000000"/>
              </w:rPr>
              <w:t>32. Подлежащее и сказуемое</w:t>
            </w:r>
          </w:p>
        </w:tc>
        <w:tc>
          <w:tcPr>
            <w:tcW w:w="4916" w:type="dxa"/>
          </w:tcPr>
          <w:p w:rsidR="004F0881" w:rsidRPr="00AF6965" w:rsidRDefault="004F0881" w:rsidP="004F0881">
            <w:pPr>
              <w:spacing w:line="368" w:lineRule="exact"/>
              <w:jc w:val="both"/>
              <w:rPr>
                <w:rFonts w:ascii="Times New Roman" w:hAnsi="Times New Roman" w:cs="Times New Roman"/>
                <w:color w:val="000000"/>
              </w:rPr>
            </w:pPr>
            <w:r w:rsidRPr="00AF6965">
              <w:rPr>
                <w:rFonts w:ascii="Times New Roman" w:hAnsi="Times New Roman" w:cs="Times New Roman"/>
                <w:color w:val="000000"/>
              </w:rPr>
              <w:t>Сравнивать словосочетания и предложения. Устанавливать различия между</w:t>
            </w:r>
            <w:r w:rsidRPr="00AF6965">
              <w:rPr>
                <w:rFonts w:ascii="Times New Roman" w:hAnsi="Times New Roman" w:cs="Times New Roman"/>
                <w:color w:val="000000"/>
              </w:rPr>
              <w:br/>
              <w:t>предложением, словосочетанием и словом. Анализировать предложенные высказывания,</w:t>
            </w:r>
            <w:r w:rsidRPr="00AF6965">
              <w:rPr>
                <w:rFonts w:ascii="Times New Roman" w:hAnsi="Times New Roman" w:cs="Times New Roman"/>
                <w:color w:val="000000"/>
              </w:rPr>
              <w:br/>
              <w:t>выбирать правильный ответ и обосновывать сделанный выбор. Находить и фиксировать</w:t>
            </w:r>
            <w:r w:rsidRPr="00AF6965">
              <w:rPr>
                <w:rFonts w:ascii="Times New Roman" w:hAnsi="Times New Roman" w:cs="Times New Roman"/>
                <w:color w:val="000000"/>
              </w:rPr>
              <w:br/>
              <w:t>(графически обозначать) грамматическую основу предложения. Осуществлять взаимный</w:t>
            </w:r>
            <w:r w:rsidRPr="00AF6965">
              <w:rPr>
                <w:rFonts w:ascii="Times New Roman" w:hAnsi="Times New Roman" w:cs="Times New Roman"/>
                <w:color w:val="000000"/>
              </w:rPr>
              <w:br/>
              <w:t>контроль и оказывать в сотрудничестве необходимую взаимопомощь (работа в паре). Обнаруживать границы предложений, аргументировать свой выбор. Учитывать степень сложности задания и определять для себя возможность/невозможность его выполнения.</w:t>
            </w:r>
            <w:r w:rsidRPr="00AF6965">
              <w:rPr>
                <w:rFonts w:ascii="Times New Roman" w:hAnsi="Times New Roman" w:cs="Times New Roman"/>
                <w:color w:val="000000"/>
              </w:rPr>
              <w:br/>
              <w:t>Составлять предложения по заданным основаниям. Устанавливать правильный порядок</w:t>
            </w:r>
            <w:r w:rsidRPr="00AF6965">
              <w:rPr>
                <w:rFonts w:ascii="Times New Roman" w:hAnsi="Times New Roman" w:cs="Times New Roman"/>
                <w:color w:val="000000"/>
              </w:rPr>
              <w:br/>
              <w:t>следования слов</w:t>
            </w:r>
          </w:p>
        </w:tc>
      </w:tr>
      <w:tr w:rsidR="004F0881" w:rsidTr="004F0881">
        <w:tc>
          <w:tcPr>
            <w:tcW w:w="2798" w:type="dxa"/>
          </w:tcPr>
          <w:p w:rsidR="004F0881" w:rsidRPr="00AF6965" w:rsidRDefault="004F0881" w:rsidP="004F0881">
            <w:pPr>
              <w:spacing w:line="368" w:lineRule="exact"/>
              <w:rPr>
                <w:rFonts w:ascii="Times New Roman" w:hAnsi="Times New Roman" w:cs="Times New Roman"/>
                <w:b/>
                <w:bCs/>
                <w:i/>
                <w:iCs/>
                <w:color w:val="000000"/>
              </w:rPr>
            </w:pPr>
            <w:r w:rsidRPr="00AF6965">
              <w:rPr>
                <w:rFonts w:ascii="Times New Roman" w:hAnsi="Times New Roman" w:cs="Times New Roman"/>
                <w:b/>
                <w:bCs/>
                <w:i/>
                <w:iCs/>
                <w:color w:val="000000"/>
              </w:rPr>
              <w:t>«Развитие речи»</w:t>
            </w:r>
            <w:r w:rsidRPr="00AF6965">
              <w:rPr>
                <w:rFonts w:ascii="Times New Roman" w:hAnsi="Times New Roman" w:cs="Times New Roman"/>
                <w:color w:val="000000"/>
              </w:rPr>
              <w:br/>
              <w:t xml:space="preserve">Знакомство с жанром письма. </w:t>
            </w:r>
            <w:r w:rsidRPr="00AF6965">
              <w:rPr>
                <w:rFonts w:ascii="Times New Roman" w:hAnsi="Times New Roman" w:cs="Times New Roman"/>
                <w:i/>
                <w:iCs/>
                <w:color w:val="000000"/>
              </w:rPr>
              <w:t>Создание</w:t>
            </w:r>
            <w:r w:rsidRPr="00AF6965">
              <w:rPr>
                <w:rFonts w:ascii="Times New Roman" w:hAnsi="Times New Roman" w:cs="Times New Roman"/>
                <w:color w:val="000000"/>
              </w:rPr>
              <w:br/>
            </w:r>
            <w:r w:rsidRPr="00AF6965">
              <w:rPr>
                <w:rFonts w:ascii="Times New Roman" w:hAnsi="Times New Roman" w:cs="Times New Roman"/>
                <w:i/>
                <w:iCs/>
                <w:color w:val="000000"/>
              </w:rPr>
              <w:t>собственных текстов и корректирование</w:t>
            </w:r>
            <w:r w:rsidRPr="00AF6965">
              <w:rPr>
                <w:rFonts w:ascii="Times New Roman" w:hAnsi="Times New Roman" w:cs="Times New Roman"/>
                <w:color w:val="000000"/>
              </w:rPr>
              <w:br/>
            </w:r>
            <w:r w:rsidRPr="00AF6965">
              <w:rPr>
                <w:rFonts w:ascii="Times New Roman" w:hAnsi="Times New Roman" w:cs="Times New Roman"/>
                <w:i/>
                <w:iCs/>
                <w:color w:val="000000"/>
              </w:rPr>
              <w:t>заданных текстов с учётом</w:t>
            </w:r>
            <w:r w:rsidRPr="00AF6965">
              <w:rPr>
                <w:rFonts w:ascii="Times New Roman" w:hAnsi="Times New Roman" w:cs="Times New Roman"/>
                <w:color w:val="000000"/>
              </w:rPr>
              <w:br/>
            </w:r>
            <w:r w:rsidRPr="00AF6965">
              <w:rPr>
                <w:rFonts w:ascii="Times New Roman" w:hAnsi="Times New Roman" w:cs="Times New Roman"/>
                <w:i/>
                <w:iCs/>
                <w:color w:val="000000"/>
              </w:rPr>
              <w:t>правильности, богатства ивыразительности письменной речи (с опорой на материал раздела «Лексика»,</w:t>
            </w:r>
            <w:r w:rsidRPr="00AF6965">
              <w:rPr>
                <w:rFonts w:ascii="Times New Roman" w:hAnsi="Times New Roman" w:cs="Times New Roman"/>
                <w:color w:val="000000"/>
              </w:rPr>
              <w:br/>
            </w:r>
            <w:r w:rsidRPr="00AF6965">
              <w:rPr>
                <w:rFonts w:ascii="Times New Roman" w:hAnsi="Times New Roman" w:cs="Times New Roman"/>
                <w:i/>
                <w:iCs/>
                <w:color w:val="000000"/>
              </w:rPr>
              <w:lastRenderedPageBreak/>
              <w:t>изученного во 2 классе)</w:t>
            </w:r>
          </w:p>
        </w:tc>
        <w:tc>
          <w:tcPr>
            <w:tcW w:w="2140" w:type="dxa"/>
          </w:tcPr>
          <w:p w:rsidR="004F0881" w:rsidRPr="00AF6965" w:rsidRDefault="004F0881" w:rsidP="004F0881">
            <w:pPr>
              <w:spacing w:line="368" w:lineRule="exact"/>
              <w:rPr>
                <w:rFonts w:ascii="Times New Roman" w:hAnsi="Times New Roman" w:cs="Times New Roman"/>
                <w:color w:val="000000"/>
              </w:rPr>
            </w:pPr>
            <w:r w:rsidRPr="00AF6965">
              <w:rPr>
                <w:rFonts w:ascii="Times New Roman" w:hAnsi="Times New Roman" w:cs="Times New Roman"/>
                <w:color w:val="000000"/>
              </w:rPr>
              <w:lastRenderedPageBreak/>
              <w:t>33. Учимся писать письма</w:t>
            </w:r>
          </w:p>
        </w:tc>
        <w:tc>
          <w:tcPr>
            <w:tcW w:w="4916" w:type="dxa"/>
          </w:tcPr>
          <w:p w:rsidR="004F0881" w:rsidRPr="00AF6965" w:rsidRDefault="004F0881" w:rsidP="004F0881">
            <w:pPr>
              <w:spacing w:line="368" w:lineRule="exact"/>
              <w:rPr>
                <w:rFonts w:ascii="Times New Roman" w:hAnsi="Times New Roman" w:cs="Times New Roman"/>
                <w:color w:val="000000"/>
              </w:rPr>
            </w:pPr>
            <w:r w:rsidRPr="00AF6965">
              <w:rPr>
                <w:rFonts w:ascii="Times New Roman" w:hAnsi="Times New Roman" w:cs="Times New Roman"/>
                <w:color w:val="000000"/>
              </w:rPr>
              <w:t>Наблюдать за отбором языковых средств при написании писем различным адресатам.</w:t>
            </w:r>
            <w:r w:rsidRPr="00AF6965">
              <w:rPr>
                <w:rFonts w:ascii="Times New Roman" w:hAnsi="Times New Roman" w:cs="Times New Roman"/>
                <w:color w:val="000000"/>
              </w:rPr>
              <w:br/>
              <w:t>Редактировать предложенные тексты. Осуществлять взаимный контроль и оказывать в</w:t>
            </w:r>
            <w:r w:rsidRPr="00AF6965">
              <w:rPr>
                <w:rFonts w:ascii="Times New Roman" w:hAnsi="Times New Roman" w:cs="Times New Roman"/>
                <w:color w:val="000000"/>
              </w:rPr>
              <w:br/>
              <w:t>сотрудничестве необходимую взаимопомощь (работа в паре). Выявлять допущенные в</w:t>
            </w:r>
            <w:r w:rsidRPr="00AF6965">
              <w:rPr>
                <w:rFonts w:ascii="Times New Roman" w:hAnsi="Times New Roman" w:cs="Times New Roman"/>
                <w:color w:val="000000"/>
              </w:rPr>
              <w:br/>
              <w:t>тексте лексические недочёты, грамматические ошибки, логические несоответствия,</w:t>
            </w:r>
            <w:r w:rsidRPr="00AF6965">
              <w:rPr>
                <w:rFonts w:ascii="Times New Roman" w:hAnsi="Times New Roman" w:cs="Times New Roman"/>
                <w:color w:val="000000"/>
              </w:rPr>
              <w:br/>
              <w:t>стилистические погрешности. Оценивать правильность выполнения задания в соответствии с поставленной задачей</w:t>
            </w:r>
          </w:p>
        </w:tc>
      </w:tr>
      <w:tr w:rsidR="004F0881" w:rsidRPr="00E72114" w:rsidTr="004F0881">
        <w:tc>
          <w:tcPr>
            <w:tcW w:w="2798" w:type="dxa"/>
          </w:tcPr>
          <w:p w:rsidR="004F0881" w:rsidRPr="00E72114" w:rsidRDefault="004F0881" w:rsidP="004F0881">
            <w:pPr>
              <w:spacing w:line="368" w:lineRule="exact"/>
              <w:rPr>
                <w:rFonts w:ascii="Times New Roman" w:hAnsi="Times New Roman" w:cs="Times New Roman"/>
                <w:b/>
                <w:bCs/>
                <w:i/>
                <w:iCs/>
                <w:color w:val="000000"/>
              </w:rPr>
            </w:pPr>
            <w:r w:rsidRPr="00E72114">
              <w:rPr>
                <w:rFonts w:ascii="Times New Roman" w:hAnsi="Times New Roman" w:cs="Times New Roman"/>
                <w:b/>
                <w:bCs/>
                <w:i/>
                <w:iCs/>
                <w:color w:val="000000"/>
              </w:rPr>
              <w:lastRenderedPageBreak/>
              <w:t>«Как устроен наш язык»</w:t>
            </w:r>
            <w:r w:rsidRPr="00E72114">
              <w:rPr>
                <w:rFonts w:ascii="Times New Roman" w:hAnsi="Times New Roman" w:cs="Times New Roman"/>
                <w:color w:val="000000"/>
              </w:rPr>
              <w:br/>
              <w:t>Установление с помощью смысловых</w:t>
            </w:r>
            <w:r w:rsidRPr="00E72114">
              <w:rPr>
                <w:rFonts w:ascii="Times New Roman" w:hAnsi="Times New Roman" w:cs="Times New Roman"/>
                <w:color w:val="000000"/>
              </w:rPr>
              <w:br/>
              <w:t>(синтаксических) вопросов связи между</w:t>
            </w:r>
            <w:r w:rsidRPr="00E72114">
              <w:rPr>
                <w:rFonts w:ascii="Times New Roman" w:hAnsi="Times New Roman" w:cs="Times New Roman"/>
                <w:color w:val="000000"/>
              </w:rPr>
              <w:br/>
              <w:t>словами в предложении. Различение</w:t>
            </w:r>
            <w:r w:rsidRPr="00E72114">
              <w:rPr>
                <w:rFonts w:ascii="Times New Roman" w:hAnsi="Times New Roman" w:cs="Times New Roman"/>
                <w:color w:val="000000"/>
              </w:rPr>
              <w:br/>
              <w:t>главных и второстепенных членов</w:t>
            </w:r>
            <w:r w:rsidRPr="00E72114">
              <w:rPr>
                <w:rFonts w:ascii="Times New Roman" w:hAnsi="Times New Roman" w:cs="Times New Roman"/>
                <w:color w:val="000000"/>
              </w:rPr>
              <w:br/>
              <w:t xml:space="preserve">предложения: </w:t>
            </w:r>
            <w:r w:rsidRPr="00E72114">
              <w:rPr>
                <w:rFonts w:ascii="Times New Roman" w:hAnsi="Times New Roman" w:cs="Times New Roman"/>
                <w:i/>
                <w:iCs/>
                <w:color w:val="000000"/>
              </w:rPr>
              <w:t>обстоятельство</w:t>
            </w:r>
          </w:p>
        </w:tc>
        <w:tc>
          <w:tcPr>
            <w:tcW w:w="2140" w:type="dxa"/>
          </w:tcPr>
          <w:p w:rsidR="004F0881" w:rsidRPr="00E72114" w:rsidRDefault="004F0881" w:rsidP="004F0881">
            <w:pPr>
              <w:spacing w:line="368" w:lineRule="exact"/>
              <w:rPr>
                <w:rFonts w:ascii="Times New Roman" w:hAnsi="Times New Roman" w:cs="Times New Roman"/>
                <w:color w:val="000000"/>
              </w:rPr>
            </w:pPr>
            <w:r w:rsidRPr="00E72114">
              <w:rPr>
                <w:rFonts w:ascii="Times New Roman" w:hAnsi="Times New Roman" w:cs="Times New Roman"/>
                <w:color w:val="000000"/>
              </w:rPr>
              <w:t>34. Второстепенные члены</w:t>
            </w:r>
            <w:r w:rsidRPr="00E72114">
              <w:rPr>
                <w:rFonts w:ascii="Times New Roman" w:hAnsi="Times New Roman" w:cs="Times New Roman"/>
                <w:color w:val="000000"/>
              </w:rPr>
              <w:br/>
              <w:t>предложения</w:t>
            </w:r>
          </w:p>
        </w:tc>
        <w:tc>
          <w:tcPr>
            <w:tcW w:w="4916" w:type="dxa"/>
          </w:tcPr>
          <w:p w:rsidR="004F0881" w:rsidRPr="00E72114" w:rsidRDefault="004F0881" w:rsidP="004F0881">
            <w:pPr>
              <w:spacing w:line="368" w:lineRule="exact"/>
              <w:rPr>
                <w:rFonts w:ascii="Times New Roman" w:hAnsi="Times New Roman" w:cs="Times New Roman"/>
                <w:color w:val="000000"/>
              </w:rPr>
            </w:pPr>
            <w:r w:rsidRPr="00E72114">
              <w:rPr>
                <w:rFonts w:ascii="Times New Roman" w:hAnsi="Times New Roman" w:cs="Times New Roman"/>
                <w:color w:val="000000"/>
              </w:rPr>
              <w:t>Наблюдать за функцией слов, не входящих в грамматическую основу. Знакомиться с</w:t>
            </w:r>
            <w:r w:rsidRPr="00E72114">
              <w:rPr>
                <w:rFonts w:ascii="Times New Roman" w:hAnsi="Times New Roman" w:cs="Times New Roman"/>
                <w:color w:val="000000"/>
              </w:rPr>
              <w:br/>
              <w:t>понятиями «нераспространённое предложение», «распространённое предложение»,</w:t>
            </w:r>
            <w:r w:rsidRPr="00E72114">
              <w:rPr>
                <w:rFonts w:ascii="Times New Roman" w:hAnsi="Times New Roman" w:cs="Times New Roman"/>
                <w:color w:val="000000"/>
              </w:rPr>
              <w:br/>
              <w:t>«второстепенные члены предложения». Задавать вопросы по предложенному алгоритму.</w:t>
            </w:r>
            <w:r w:rsidRPr="00E72114">
              <w:rPr>
                <w:rFonts w:ascii="Times New Roman" w:hAnsi="Times New Roman" w:cs="Times New Roman"/>
                <w:color w:val="000000"/>
              </w:rPr>
              <w:br/>
              <w:t>Находить предложения по заданному основанию, устанавливать связь слов в предложении.</w:t>
            </w:r>
            <w:r w:rsidRPr="00E72114">
              <w:rPr>
                <w:rFonts w:ascii="Times New Roman" w:hAnsi="Times New Roman" w:cs="Times New Roman"/>
                <w:color w:val="000000"/>
              </w:rPr>
              <w:br/>
              <w:t>Использовать алгоритм нахождения второстепенных членов предложения при решении практических задач. Учитывать степень сложности задания и определять для себя</w:t>
            </w:r>
            <w:r>
              <w:rPr>
                <w:rFonts w:ascii="Times New Roman" w:hAnsi="Times New Roman" w:cs="Times New Roman"/>
                <w:color w:val="000000"/>
              </w:rPr>
              <w:t xml:space="preserve"> </w:t>
            </w:r>
            <w:r w:rsidRPr="00E72114">
              <w:rPr>
                <w:rFonts w:ascii="Times New Roman" w:hAnsi="Times New Roman" w:cs="Times New Roman"/>
                <w:color w:val="000000"/>
              </w:rPr>
              <w:t>возможность/невозможность его выполнения. Группировать сочетания слов по заданным</w:t>
            </w:r>
            <w:r>
              <w:rPr>
                <w:rFonts w:ascii="Times New Roman" w:hAnsi="Times New Roman" w:cs="Times New Roman"/>
                <w:color w:val="000000"/>
              </w:rPr>
              <w:t xml:space="preserve"> </w:t>
            </w:r>
            <w:r w:rsidRPr="00E72114">
              <w:rPr>
                <w:rFonts w:ascii="Times New Roman" w:hAnsi="Times New Roman" w:cs="Times New Roman"/>
                <w:color w:val="000000"/>
              </w:rPr>
              <w:t>основаниям. Восстанавливать деформированные предложения, задавать вопросы к</w:t>
            </w:r>
            <w:r>
              <w:rPr>
                <w:rFonts w:ascii="Times New Roman" w:hAnsi="Times New Roman" w:cs="Times New Roman"/>
                <w:color w:val="000000"/>
              </w:rPr>
              <w:t xml:space="preserve"> </w:t>
            </w:r>
            <w:r w:rsidRPr="00E72114">
              <w:rPr>
                <w:rFonts w:ascii="Times New Roman" w:hAnsi="Times New Roman" w:cs="Times New Roman"/>
                <w:color w:val="000000"/>
              </w:rPr>
              <w:t>второстепенным членам предложения</w:t>
            </w:r>
          </w:p>
        </w:tc>
      </w:tr>
      <w:tr w:rsidR="004F0881" w:rsidRPr="00E72114" w:rsidTr="004F0881">
        <w:tc>
          <w:tcPr>
            <w:tcW w:w="2798" w:type="dxa"/>
            <w:vMerge w:val="restart"/>
            <w:tcBorders>
              <w:top w:val="nil"/>
            </w:tcBorders>
          </w:tcPr>
          <w:p w:rsidR="004F0881" w:rsidRPr="00E72114" w:rsidRDefault="004F0881" w:rsidP="004F0881">
            <w:pPr>
              <w:spacing w:line="368" w:lineRule="exact"/>
              <w:rPr>
                <w:rFonts w:ascii="Times New Roman" w:hAnsi="Times New Roman" w:cs="Times New Roman"/>
                <w:b/>
                <w:bCs/>
                <w:i/>
                <w:iCs/>
                <w:color w:val="000000"/>
              </w:rPr>
            </w:pPr>
          </w:p>
        </w:tc>
        <w:tc>
          <w:tcPr>
            <w:tcW w:w="2140" w:type="dxa"/>
          </w:tcPr>
          <w:p w:rsidR="004F0881" w:rsidRPr="00E72114" w:rsidRDefault="004F0881" w:rsidP="004F0881">
            <w:pPr>
              <w:spacing w:line="368" w:lineRule="exact"/>
              <w:rPr>
                <w:rFonts w:ascii="Times New Roman" w:hAnsi="Times New Roman" w:cs="Times New Roman"/>
                <w:color w:val="000000"/>
              </w:rPr>
            </w:pPr>
            <w:r w:rsidRPr="00E72114">
              <w:rPr>
                <w:rFonts w:ascii="Times New Roman" w:hAnsi="Times New Roman" w:cs="Times New Roman"/>
                <w:color w:val="000000"/>
              </w:rPr>
              <w:t>35. Обстоятельство</w:t>
            </w:r>
          </w:p>
        </w:tc>
        <w:tc>
          <w:tcPr>
            <w:tcW w:w="4916" w:type="dxa"/>
          </w:tcPr>
          <w:p w:rsidR="004F0881" w:rsidRPr="00E72114" w:rsidRDefault="004F0881" w:rsidP="004F0881">
            <w:pPr>
              <w:spacing w:line="368" w:lineRule="exact"/>
              <w:rPr>
                <w:rFonts w:ascii="Times New Roman" w:hAnsi="Times New Roman" w:cs="Times New Roman"/>
                <w:color w:val="000000"/>
              </w:rPr>
            </w:pPr>
            <w:r w:rsidRPr="00E72114">
              <w:rPr>
                <w:rFonts w:ascii="Times New Roman" w:hAnsi="Times New Roman" w:cs="Times New Roman"/>
                <w:color w:val="000000"/>
              </w:rPr>
              <w:t>Сравнивать предложения, выявлять различия и аргументировать свой ответ. Знакомиться с</w:t>
            </w:r>
            <w:r w:rsidRPr="00E72114">
              <w:rPr>
                <w:rFonts w:ascii="Times New Roman" w:hAnsi="Times New Roman" w:cs="Times New Roman"/>
                <w:color w:val="000000"/>
              </w:rPr>
              <w:br/>
              <w:t>обстоятельством как второстепенным членом предложения. Находить в предложениях</w:t>
            </w:r>
            <w:r w:rsidRPr="00E72114">
              <w:rPr>
                <w:rFonts w:ascii="Times New Roman" w:hAnsi="Times New Roman" w:cs="Times New Roman"/>
                <w:color w:val="000000"/>
              </w:rPr>
              <w:br/>
              <w:t>обстоятельства. Осуществлять взаимный контроль и оказывать в сотрудничестве</w:t>
            </w:r>
            <w:r w:rsidRPr="00E72114">
              <w:rPr>
                <w:rFonts w:ascii="Times New Roman" w:hAnsi="Times New Roman" w:cs="Times New Roman"/>
                <w:color w:val="000000"/>
              </w:rPr>
              <w:br/>
              <w:t>необходимую взаимопомощь (работа в группе). Задавать вопросы к обстоятельствам. Соотносить виды обстоятельств по значению и вопросы, на которые они отвечают</w:t>
            </w:r>
          </w:p>
        </w:tc>
      </w:tr>
      <w:tr w:rsidR="004F0881" w:rsidRPr="00E72114" w:rsidTr="004F0881">
        <w:tc>
          <w:tcPr>
            <w:tcW w:w="2798" w:type="dxa"/>
            <w:vMerge/>
            <w:tcBorders>
              <w:top w:val="nil"/>
            </w:tcBorders>
          </w:tcPr>
          <w:p w:rsidR="004F0881" w:rsidRPr="00E72114" w:rsidRDefault="004F0881" w:rsidP="004F0881">
            <w:pPr>
              <w:spacing w:line="368" w:lineRule="exact"/>
              <w:rPr>
                <w:rFonts w:ascii="Times New Roman" w:hAnsi="Times New Roman" w:cs="Times New Roman"/>
                <w:b/>
              </w:rPr>
            </w:pPr>
          </w:p>
        </w:tc>
        <w:tc>
          <w:tcPr>
            <w:tcW w:w="2140" w:type="dxa"/>
          </w:tcPr>
          <w:p w:rsidR="004F0881" w:rsidRPr="00E72114" w:rsidRDefault="004F0881" w:rsidP="004F0881">
            <w:pPr>
              <w:spacing w:line="368" w:lineRule="exact"/>
              <w:rPr>
                <w:rFonts w:ascii="Times New Roman" w:hAnsi="Times New Roman" w:cs="Times New Roman"/>
                <w:color w:val="000000"/>
              </w:rPr>
            </w:pPr>
            <w:r w:rsidRPr="00E72114">
              <w:rPr>
                <w:rFonts w:ascii="Times New Roman" w:hAnsi="Times New Roman" w:cs="Times New Roman"/>
                <w:color w:val="000000"/>
              </w:rPr>
              <w:t>36. Обстоятельство</w:t>
            </w:r>
          </w:p>
        </w:tc>
        <w:tc>
          <w:tcPr>
            <w:tcW w:w="4916" w:type="dxa"/>
          </w:tcPr>
          <w:p w:rsidR="004F0881" w:rsidRPr="00E72114" w:rsidRDefault="004F0881" w:rsidP="004F0881">
            <w:pPr>
              <w:spacing w:line="368" w:lineRule="exact"/>
              <w:rPr>
                <w:rFonts w:ascii="Times New Roman" w:hAnsi="Times New Roman" w:cs="Times New Roman"/>
                <w:color w:val="000000"/>
              </w:rPr>
            </w:pPr>
            <w:r w:rsidRPr="00E72114">
              <w:rPr>
                <w:rFonts w:ascii="Times New Roman" w:hAnsi="Times New Roman" w:cs="Times New Roman"/>
                <w:color w:val="000000"/>
              </w:rPr>
              <w:t>Анализировать предложенные высказывания, выбирать правильный ответ и обосновывать</w:t>
            </w:r>
            <w:r w:rsidRPr="00E72114">
              <w:rPr>
                <w:rFonts w:ascii="Times New Roman" w:hAnsi="Times New Roman" w:cs="Times New Roman"/>
                <w:color w:val="000000"/>
              </w:rPr>
              <w:br/>
              <w:t>сделанный выбор. Контролировать правильность выполнения работы, находить ошибки,</w:t>
            </w:r>
            <w:r w:rsidRPr="00E72114">
              <w:rPr>
                <w:rFonts w:ascii="Times New Roman" w:hAnsi="Times New Roman" w:cs="Times New Roman"/>
                <w:color w:val="000000"/>
              </w:rPr>
              <w:br/>
              <w:t>устанавливать причину их появления, исправлять ошибки. Находить в предложениях</w:t>
            </w:r>
            <w:r w:rsidRPr="00E72114">
              <w:rPr>
                <w:rFonts w:ascii="Times New Roman" w:hAnsi="Times New Roman" w:cs="Times New Roman"/>
                <w:color w:val="000000"/>
              </w:rPr>
              <w:br/>
              <w:t>обстоятельства.</w:t>
            </w:r>
            <w:r w:rsidRPr="00E72114">
              <w:rPr>
                <w:rFonts w:ascii="Times New Roman" w:hAnsi="Times New Roman" w:cs="Times New Roman"/>
                <w:color w:val="000000"/>
              </w:rPr>
              <w:br/>
              <w:t>Осуществлять взаимный контроль и оказывать в сотрудничестве необходимую взаимопомощь (работа в группе и в паре). Знакомиться с фразеологизмами,</w:t>
            </w:r>
            <w:r w:rsidRPr="00E72114">
              <w:rPr>
                <w:rFonts w:ascii="Times New Roman" w:hAnsi="Times New Roman" w:cs="Times New Roman"/>
                <w:color w:val="000000"/>
              </w:rPr>
              <w:br/>
              <w:t>выступающими в предложении в роли обстоятельств. Преобразовывать предложения с</w:t>
            </w:r>
            <w:r w:rsidRPr="00E72114">
              <w:rPr>
                <w:rFonts w:ascii="Times New Roman" w:hAnsi="Times New Roman" w:cs="Times New Roman"/>
                <w:color w:val="000000"/>
              </w:rPr>
              <w:br/>
            </w:r>
            <w:r w:rsidRPr="00E72114">
              <w:rPr>
                <w:rFonts w:ascii="Times New Roman" w:hAnsi="Times New Roman" w:cs="Times New Roman"/>
                <w:color w:val="000000"/>
              </w:rPr>
              <w:lastRenderedPageBreak/>
              <w:t>обстоятельствами, выраженными фразеологизмами. Наблюдать за формами одного слова и</w:t>
            </w:r>
            <w:r>
              <w:rPr>
                <w:rFonts w:ascii="Times New Roman" w:hAnsi="Times New Roman" w:cs="Times New Roman"/>
                <w:color w:val="000000"/>
              </w:rPr>
              <w:t xml:space="preserve"> </w:t>
            </w:r>
            <w:r w:rsidRPr="00E72114">
              <w:rPr>
                <w:rFonts w:ascii="Times New Roman" w:hAnsi="Times New Roman" w:cs="Times New Roman"/>
                <w:color w:val="000000"/>
              </w:rPr>
              <w:t>их синтаксической функцией в предложении. Фиксировать (графически обозначать) члены</w:t>
            </w:r>
            <w:r>
              <w:rPr>
                <w:rFonts w:ascii="Times New Roman" w:hAnsi="Times New Roman" w:cs="Times New Roman"/>
                <w:color w:val="000000"/>
              </w:rPr>
              <w:t xml:space="preserve"> </w:t>
            </w:r>
            <w:r w:rsidRPr="00E72114">
              <w:rPr>
                <w:rFonts w:ascii="Times New Roman" w:hAnsi="Times New Roman" w:cs="Times New Roman"/>
                <w:color w:val="000000"/>
              </w:rPr>
              <w:t>предложения. Определять тип обстоятельств. Учитывать степень сложности задания и определять для себя возможность/невозможность</w:t>
            </w:r>
            <w:r w:rsidRPr="00E72114">
              <w:rPr>
                <w:rFonts w:ascii="Times New Roman" w:hAnsi="Times New Roman" w:cs="Times New Roman"/>
                <w:color w:val="000000"/>
              </w:rPr>
              <w:br/>
              <w:t>его выполнения.</w:t>
            </w:r>
            <w:r w:rsidRPr="00E72114">
              <w:rPr>
                <w:rFonts w:ascii="Times New Roman" w:hAnsi="Times New Roman" w:cs="Times New Roman"/>
                <w:color w:val="000000"/>
              </w:rPr>
              <w:br/>
              <w:t>Использовать алгоритм поиска грамматической основы предложения и обстоятельств</w:t>
            </w:r>
          </w:p>
        </w:tc>
      </w:tr>
      <w:tr w:rsidR="004F0881" w:rsidRPr="00E72114" w:rsidTr="004F0881">
        <w:tc>
          <w:tcPr>
            <w:tcW w:w="2798" w:type="dxa"/>
          </w:tcPr>
          <w:p w:rsidR="004F0881" w:rsidRPr="00E72114" w:rsidRDefault="004F0881" w:rsidP="004F0881">
            <w:pPr>
              <w:spacing w:line="368" w:lineRule="exact"/>
              <w:jc w:val="both"/>
              <w:rPr>
                <w:rFonts w:ascii="Times New Roman" w:hAnsi="Times New Roman" w:cs="Times New Roman"/>
                <w:b/>
              </w:rPr>
            </w:pPr>
            <w:r w:rsidRPr="00E72114">
              <w:rPr>
                <w:rFonts w:ascii="Times New Roman" w:hAnsi="Times New Roman" w:cs="Times New Roman"/>
                <w:b/>
                <w:bCs/>
                <w:i/>
                <w:iCs/>
                <w:color w:val="000000"/>
              </w:rPr>
              <w:lastRenderedPageBreak/>
              <w:t>«Правописание»</w:t>
            </w:r>
            <w:r w:rsidRPr="00E72114">
              <w:rPr>
                <w:rFonts w:ascii="Times New Roman" w:hAnsi="Times New Roman" w:cs="Times New Roman"/>
                <w:color w:val="000000"/>
              </w:rPr>
              <w:br/>
              <w:t>Ознакомление с правилом правописания</w:t>
            </w:r>
            <w:r w:rsidRPr="00E72114">
              <w:rPr>
                <w:rFonts w:ascii="Times New Roman" w:hAnsi="Times New Roman" w:cs="Times New Roman"/>
                <w:color w:val="000000"/>
              </w:rPr>
              <w:br/>
              <w:t xml:space="preserve">приставки </w:t>
            </w:r>
            <w:r w:rsidRPr="00E72114">
              <w:rPr>
                <w:rFonts w:ascii="Times New Roman" w:hAnsi="Times New Roman" w:cs="Times New Roman"/>
                <w:b/>
                <w:bCs/>
                <w:color w:val="000000"/>
              </w:rPr>
              <w:t xml:space="preserve">с- </w:t>
            </w:r>
            <w:r w:rsidRPr="00E72114">
              <w:rPr>
                <w:rFonts w:ascii="Times New Roman" w:hAnsi="Times New Roman" w:cs="Times New Roman"/>
                <w:color w:val="000000"/>
              </w:rPr>
              <w:t>и его применение</w:t>
            </w:r>
          </w:p>
        </w:tc>
        <w:tc>
          <w:tcPr>
            <w:tcW w:w="2140" w:type="dxa"/>
          </w:tcPr>
          <w:p w:rsidR="004F0881" w:rsidRPr="00E72114" w:rsidRDefault="004F0881" w:rsidP="004F0881">
            <w:pPr>
              <w:spacing w:line="368" w:lineRule="exact"/>
              <w:jc w:val="both"/>
              <w:rPr>
                <w:rFonts w:ascii="Times New Roman" w:hAnsi="Times New Roman" w:cs="Times New Roman"/>
                <w:color w:val="000000"/>
              </w:rPr>
            </w:pPr>
            <w:r w:rsidRPr="00E72114">
              <w:rPr>
                <w:rFonts w:ascii="Times New Roman" w:hAnsi="Times New Roman" w:cs="Times New Roman"/>
                <w:color w:val="000000"/>
              </w:rPr>
              <w:t>37. Учимся писать приставку</w:t>
            </w:r>
            <w:r w:rsidRPr="00E72114">
              <w:rPr>
                <w:rFonts w:ascii="Times New Roman" w:hAnsi="Times New Roman" w:cs="Times New Roman"/>
                <w:color w:val="000000"/>
              </w:rPr>
              <w:br/>
            </w:r>
            <w:r w:rsidRPr="00E72114">
              <w:rPr>
                <w:rFonts w:ascii="Times New Roman" w:hAnsi="Times New Roman" w:cs="Times New Roman"/>
                <w:b/>
                <w:bCs/>
                <w:color w:val="000000"/>
              </w:rPr>
              <w:t>с</w:t>
            </w:r>
          </w:p>
        </w:tc>
        <w:tc>
          <w:tcPr>
            <w:tcW w:w="4916" w:type="dxa"/>
          </w:tcPr>
          <w:p w:rsidR="004F0881" w:rsidRPr="00E72114" w:rsidRDefault="004F0881" w:rsidP="004F0881">
            <w:pPr>
              <w:spacing w:line="368" w:lineRule="exact"/>
              <w:jc w:val="both"/>
              <w:rPr>
                <w:rFonts w:ascii="Times New Roman" w:hAnsi="Times New Roman" w:cs="Times New Roman"/>
                <w:color w:val="000000"/>
              </w:rPr>
            </w:pPr>
            <w:r w:rsidRPr="00E72114">
              <w:rPr>
                <w:rFonts w:ascii="Times New Roman" w:hAnsi="Times New Roman" w:cs="Times New Roman"/>
                <w:color w:val="000000"/>
              </w:rPr>
              <w:t xml:space="preserve">Различать написание слов с приставкой </w:t>
            </w:r>
            <w:r w:rsidRPr="00E72114">
              <w:rPr>
                <w:rFonts w:ascii="Times New Roman" w:hAnsi="Times New Roman" w:cs="Times New Roman"/>
                <w:b/>
                <w:bCs/>
                <w:color w:val="000000"/>
              </w:rPr>
              <w:t xml:space="preserve">с- </w:t>
            </w:r>
            <w:r w:rsidRPr="00E72114">
              <w:rPr>
                <w:rFonts w:ascii="Times New Roman" w:hAnsi="Times New Roman" w:cs="Times New Roman"/>
                <w:color w:val="000000"/>
              </w:rPr>
              <w:t>и ранее изученными приставками. Осуществлять</w:t>
            </w:r>
            <w:r w:rsidRPr="00E72114">
              <w:rPr>
                <w:rFonts w:ascii="Times New Roman" w:hAnsi="Times New Roman" w:cs="Times New Roman"/>
                <w:color w:val="000000"/>
              </w:rPr>
              <w:br/>
              <w:t>взаимный контроль и оказывать в сотрудничестве необходимую взаимопомощь (работа в</w:t>
            </w:r>
            <w:r w:rsidRPr="00E72114">
              <w:rPr>
                <w:rFonts w:ascii="Times New Roman" w:hAnsi="Times New Roman" w:cs="Times New Roman"/>
                <w:color w:val="000000"/>
              </w:rPr>
              <w:br/>
              <w:t>паре). Составлять слова из предложенных морфем. Находить и исправлять ошибки.</w:t>
            </w:r>
            <w:r w:rsidRPr="00E72114">
              <w:rPr>
                <w:rFonts w:ascii="Times New Roman" w:hAnsi="Times New Roman" w:cs="Times New Roman"/>
                <w:color w:val="000000"/>
              </w:rPr>
              <w:br/>
              <w:t>Преобразовывать транскрипцию в буквенную запись. Соотносить транскрипцию и</w:t>
            </w:r>
            <w:r w:rsidRPr="00E72114">
              <w:rPr>
                <w:rFonts w:ascii="Times New Roman" w:hAnsi="Times New Roman" w:cs="Times New Roman"/>
                <w:color w:val="000000"/>
              </w:rPr>
              <w:br/>
              <w:t>буквенную запись. Объяснять написание слов. Выбирать слова, удовлетворяющие определённому условию. Устанавливать место орфограммы, фиксировать (графически</w:t>
            </w:r>
            <w:r w:rsidRPr="00E72114">
              <w:rPr>
                <w:rFonts w:ascii="Times New Roman" w:hAnsi="Times New Roman" w:cs="Times New Roman"/>
                <w:color w:val="000000"/>
              </w:rPr>
              <w:br/>
              <w:t>обозначать) место орфограммы. Контролировать собственные действия в связи с поставленной задачей</w:t>
            </w:r>
          </w:p>
        </w:tc>
      </w:tr>
      <w:tr w:rsidR="004F0881" w:rsidRPr="00E72114" w:rsidTr="004F0881">
        <w:tc>
          <w:tcPr>
            <w:tcW w:w="2798" w:type="dxa"/>
          </w:tcPr>
          <w:p w:rsidR="004F0881" w:rsidRPr="00E72114" w:rsidRDefault="004F0881" w:rsidP="004F0881">
            <w:pPr>
              <w:spacing w:line="368" w:lineRule="exact"/>
              <w:rPr>
                <w:rFonts w:ascii="Times New Roman" w:hAnsi="Times New Roman" w:cs="Times New Roman"/>
                <w:b/>
              </w:rPr>
            </w:pPr>
            <w:r w:rsidRPr="00E72114">
              <w:rPr>
                <w:rFonts w:ascii="Times New Roman" w:hAnsi="Times New Roman" w:cs="Times New Roman"/>
                <w:b/>
                <w:bCs/>
                <w:i/>
                <w:iCs/>
                <w:color w:val="000000"/>
              </w:rPr>
              <w:t>«Развитие речи»</w:t>
            </w:r>
            <w:r w:rsidRPr="00E72114">
              <w:rPr>
                <w:rFonts w:ascii="Times New Roman" w:hAnsi="Times New Roman" w:cs="Times New Roman"/>
                <w:color w:val="000000"/>
              </w:rPr>
              <w:br/>
              <w:t xml:space="preserve">Знакомство с жанром письма. </w:t>
            </w:r>
            <w:r w:rsidRPr="00E72114">
              <w:rPr>
                <w:rFonts w:ascii="Times New Roman" w:hAnsi="Times New Roman" w:cs="Times New Roman"/>
                <w:i/>
                <w:iCs/>
                <w:color w:val="000000"/>
              </w:rPr>
              <w:t>Создание</w:t>
            </w:r>
            <w:r w:rsidRPr="00E72114">
              <w:rPr>
                <w:rFonts w:ascii="Times New Roman" w:hAnsi="Times New Roman" w:cs="Times New Roman"/>
                <w:color w:val="000000"/>
              </w:rPr>
              <w:br/>
            </w:r>
            <w:r w:rsidRPr="00E72114">
              <w:rPr>
                <w:rFonts w:ascii="Times New Roman" w:hAnsi="Times New Roman" w:cs="Times New Roman"/>
                <w:i/>
                <w:iCs/>
                <w:color w:val="000000"/>
              </w:rPr>
              <w:t>собственных текстов и корректирование</w:t>
            </w:r>
            <w:r w:rsidRPr="00E72114">
              <w:rPr>
                <w:rFonts w:ascii="Times New Roman" w:hAnsi="Times New Roman" w:cs="Times New Roman"/>
                <w:color w:val="000000"/>
              </w:rPr>
              <w:br/>
            </w:r>
            <w:r w:rsidRPr="00E72114">
              <w:rPr>
                <w:rFonts w:ascii="Times New Roman" w:hAnsi="Times New Roman" w:cs="Times New Roman"/>
                <w:i/>
                <w:iCs/>
                <w:color w:val="000000"/>
              </w:rPr>
              <w:t>заданных текстов с учётом</w:t>
            </w:r>
            <w:r w:rsidRPr="00E72114">
              <w:rPr>
                <w:rFonts w:ascii="Times New Roman" w:hAnsi="Times New Roman" w:cs="Times New Roman"/>
                <w:color w:val="000000"/>
              </w:rPr>
              <w:br/>
            </w:r>
            <w:r w:rsidRPr="00E72114">
              <w:rPr>
                <w:rFonts w:ascii="Times New Roman" w:hAnsi="Times New Roman" w:cs="Times New Roman"/>
                <w:i/>
                <w:iCs/>
                <w:color w:val="000000"/>
              </w:rPr>
              <w:t>правильности, богатства и выразительности письменной речи (с</w:t>
            </w:r>
            <w:r w:rsidRPr="00E72114">
              <w:rPr>
                <w:rFonts w:ascii="Times New Roman" w:hAnsi="Times New Roman" w:cs="Times New Roman"/>
                <w:color w:val="000000"/>
              </w:rPr>
              <w:br/>
            </w:r>
            <w:r w:rsidRPr="00E72114">
              <w:rPr>
                <w:rFonts w:ascii="Times New Roman" w:hAnsi="Times New Roman" w:cs="Times New Roman"/>
                <w:i/>
                <w:iCs/>
                <w:color w:val="000000"/>
              </w:rPr>
              <w:t>опорой на материал раздела «Лексика»,</w:t>
            </w:r>
            <w:r w:rsidRPr="00E72114">
              <w:rPr>
                <w:rFonts w:ascii="Times New Roman" w:hAnsi="Times New Roman" w:cs="Times New Roman"/>
                <w:color w:val="000000"/>
              </w:rPr>
              <w:br/>
            </w:r>
            <w:r w:rsidRPr="00E72114">
              <w:rPr>
                <w:rFonts w:ascii="Times New Roman" w:hAnsi="Times New Roman" w:cs="Times New Roman"/>
                <w:i/>
                <w:iCs/>
                <w:color w:val="000000"/>
              </w:rPr>
              <w:t>изученного во 2 классе)</w:t>
            </w:r>
          </w:p>
        </w:tc>
        <w:tc>
          <w:tcPr>
            <w:tcW w:w="2140" w:type="dxa"/>
          </w:tcPr>
          <w:p w:rsidR="004F0881" w:rsidRPr="00E72114" w:rsidRDefault="004F0881" w:rsidP="004F0881">
            <w:pPr>
              <w:spacing w:line="368" w:lineRule="exact"/>
              <w:rPr>
                <w:rFonts w:ascii="Times New Roman" w:hAnsi="Times New Roman" w:cs="Times New Roman"/>
                <w:color w:val="000000"/>
              </w:rPr>
            </w:pPr>
            <w:r w:rsidRPr="00E72114">
              <w:rPr>
                <w:rFonts w:ascii="Times New Roman" w:hAnsi="Times New Roman" w:cs="Times New Roman"/>
                <w:color w:val="000000"/>
              </w:rPr>
              <w:t>38. Учимся писать письма</w:t>
            </w:r>
          </w:p>
        </w:tc>
        <w:tc>
          <w:tcPr>
            <w:tcW w:w="4916" w:type="dxa"/>
          </w:tcPr>
          <w:p w:rsidR="004F0881" w:rsidRPr="00E72114" w:rsidRDefault="004F0881" w:rsidP="004F0881">
            <w:pPr>
              <w:spacing w:line="368" w:lineRule="exact"/>
              <w:rPr>
                <w:rFonts w:ascii="Times New Roman" w:hAnsi="Times New Roman" w:cs="Times New Roman"/>
                <w:color w:val="000000"/>
              </w:rPr>
            </w:pPr>
            <w:r w:rsidRPr="00E72114">
              <w:rPr>
                <w:rFonts w:ascii="Times New Roman" w:hAnsi="Times New Roman" w:cs="Times New Roman"/>
                <w:color w:val="000000"/>
              </w:rPr>
              <w:t>Наблюдать за порядком изложения мысли в тексте письма. Находить и объяснять</w:t>
            </w:r>
            <w:r w:rsidRPr="00E72114">
              <w:rPr>
                <w:rFonts w:ascii="Times New Roman" w:hAnsi="Times New Roman" w:cs="Times New Roman"/>
                <w:color w:val="000000"/>
              </w:rPr>
              <w:br/>
              <w:t>допущенные ошибки. Редактировать неправильные тексты. Устанавливать ситуацию</w:t>
            </w:r>
            <w:r w:rsidRPr="00E72114">
              <w:rPr>
                <w:rFonts w:ascii="Times New Roman" w:hAnsi="Times New Roman" w:cs="Times New Roman"/>
                <w:color w:val="000000"/>
              </w:rPr>
              <w:br/>
              <w:t>общения и отбирать языковые средства для успешного решения коммуникативных задач</w:t>
            </w:r>
          </w:p>
        </w:tc>
      </w:tr>
      <w:tr w:rsidR="004F0881" w:rsidRPr="00E72114" w:rsidTr="004F0881">
        <w:tc>
          <w:tcPr>
            <w:tcW w:w="2798" w:type="dxa"/>
          </w:tcPr>
          <w:p w:rsidR="004F0881" w:rsidRPr="00E72114" w:rsidRDefault="004F0881" w:rsidP="004F0881">
            <w:pPr>
              <w:spacing w:line="368" w:lineRule="exact"/>
              <w:rPr>
                <w:rFonts w:ascii="Times New Roman" w:hAnsi="Times New Roman" w:cs="Times New Roman"/>
                <w:b/>
              </w:rPr>
            </w:pPr>
            <w:r w:rsidRPr="00E72114">
              <w:rPr>
                <w:rFonts w:ascii="Times New Roman" w:hAnsi="Times New Roman" w:cs="Times New Roman"/>
                <w:b/>
                <w:bCs/>
                <w:i/>
                <w:iCs/>
                <w:color w:val="000000"/>
              </w:rPr>
              <w:t>«Как устроен наш язык»</w:t>
            </w:r>
            <w:r w:rsidRPr="00E72114">
              <w:rPr>
                <w:rFonts w:ascii="Times New Roman" w:hAnsi="Times New Roman" w:cs="Times New Roman"/>
                <w:color w:val="000000"/>
              </w:rPr>
              <w:br/>
            </w:r>
            <w:r w:rsidRPr="00E72114">
              <w:rPr>
                <w:rFonts w:ascii="Times New Roman" w:hAnsi="Times New Roman" w:cs="Times New Roman"/>
                <w:color w:val="000000"/>
              </w:rPr>
              <w:lastRenderedPageBreak/>
              <w:t>Установление с помощью смысловых</w:t>
            </w:r>
            <w:r w:rsidRPr="00E72114">
              <w:rPr>
                <w:rFonts w:ascii="Times New Roman" w:hAnsi="Times New Roman" w:cs="Times New Roman"/>
                <w:color w:val="000000"/>
              </w:rPr>
              <w:br/>
              <w:t>(синтаксических) вопросов связи между словами в предложении. Различение</w:t>
            </w:r>
            <w:r w:rsidRPr="00E72114">
              <w:rPr>
                <w:rFonts w:ascii="Times New Roman" w:hAnsi="Times New Roman" w:cs="Times New Roman"/>
                <w:color w:val="000000"/>
              </w:rPr>
              <w:br/>
              <w:t>главных и второстепенных членов</w:t>
            </w:r>
            <w:r w:rsidRPr="00E72114">
              <w:rPr>
                <w:rFonts w:ascii="Times New Roman" w:hAnsi="Times New Roman" w:cs="Times New Roman"/>
                <w:color w:val="000000"/>
              </w:rPr>
              <w:br/>
              <w:t xml:space="preserve">предложения: </w:t>
            </w:r>
            <w:r w:rsidRPr="00E72114">
              <w:rPr>
                <w:rFonts w:ascii="Times New Roman" w:hAnsi="Times New Roman" w:cs="Times New Roman"/>
                <w:i/>
                <w:iCs/>
                <w:color w:val="000000"/>
              </w:rPr>
              <w:t>определение</w:t>
            </w:r>
          </w:p>
        </w:tc>
        <w:tc>
          <w:tcPr>
            <w:tcW w:w="2140" w:type="dxa"/>
          </w:tcPr>
          <w:p w:rsidR="004F0881" w:rsidRPr="00E72114" w:rsidRDefault="004F0881" w:rsidP="004F0881">
            <w:pPr>
              <w:spacing w:line="368" w:lineRule="exact"/>
              <w:rPr>
                <w:rFonts w:ascii="Times New Roman" w:hAnsi="Times New Roman" w:cs="Times New Roman"/>
                <w:color w:val="000000"/>
              </w:rPr>
            </w:pPr>
            <w:r w:rsidRPr="00E72114">
              <w:rPr>
                <w:rFonts w:ascii="Times New Roman" w:hAnsi="Times New Roman" w:cs="Times New Roman"/>
                <w:color w:val="000000"/>
              </w:rPr>
              <w:lastRenderedPageBreak/>
              <w:t>39. Определение</w:t>
            </w:r>
          </w:p>
        </w:tc>
        <w:tc>
          <w:tcPr>
            <w:tcW w:w="4916" w:type="dxa"/>
          </w:tcPr>
          <w:p w:rsidR="004F0881" w:rsidRPr="00E72114" w:rsidRDefault="004F0881" w:rsidP="004F0881">
            <w:pPr>
              <w:spacing w:line="368" w:lineRule="exact"/>
              <w:rPr>
                <w:rFonts w:ascii="Times New Roman" w:hAnsi="Times New Roman" w:cs="Times New Roman"/>
                <w:color w:val="000000"/>
              </w:rPr>
            </w:pPr>
            <w:r w:rsidRPr="00E72114">
              <w:rPr>
                <w:rFonts w:ascii="Times New Roman" w:hAnsi="Times New Roman" w:cs="Times New Roman"/>
                <w:color w:val="000000"/>
              </w:rPr>
              <w:t xml:space="preserve">Выделять в предложении подлежащее, </w:t>
            </w:r>
            <w:r w:rsidRPr="00E72114">
              <w:rPr>
                <w:rFonts w:ascii="Times New Roman" w:hAnsi="Times New Roman" w:cs="Times New Roman"/>
                <w:color w:val="000000"/>
              </w:rPr>
              <w:lastRenderedPageBreak/>
              <w:t>сказуемое, обстоятельство. Анализировать</w:t>
            </w:r>
            <w:r w:rsidRPr="00E72114">
              <w:rPr>
                <w:rFonts w:ascii="Times New Roman" w:hAnsi="Times New Roman" w:cs="Times New Roman"/>
                <w:color w:val="000000"/>
              </w:rPr>
              <w:br/>
              <w:t>языковые объекты с выделением общих признаков, находить объект, у которого нет</w:t>
            </w:r>
            <w:r w:rsidRPr="00E72114">
              <w:rPr>
                <w:rFonts w:ascii="Times New Roman" w:hAnsi="Times New Roman" w:cs="Times New Roman"/>
                <w:color w:val="000000"/>
              </w:rPr>
              <w:br/>
              <w:t>выделенного признака. Задавать вопросы к определениям. Использовать алгоритм определения грамматической основы предложения и определения. Осуществлять</w:t>
            </w:r>
            <w:r w:rsidRPr="00E72114">
              <w:rPr>
                <w:rFonts w:ascii="Times New Roman" w:hAnsi="Times New Roman" w:cs="Times New Roman"/>
                <w:color w:val="000000"/>
              </w:rPr>
              <w:br/>
              <w:t>взаимный контроль и оказывать в сотрудничестве необходимую взаимопомощь (работа в</w:t>
            </w:r>
            <w:r w:rsidRPr="00E72114">
              <w:rPr>
                <w:rFonts w:ascii="Times New Roman" w:hAnsi="Times New Roman" w:cs="Times New Roman"/>
                <w:color w:val="000000"/>
              </w:rPr>
              <w:br/>
              <w:t>паре и в группе). Находить и фиксировать (графически обозначать) определения,</w:t>
            </w:r>
            <w:r w:rsidRPr="00E72114">
              <w:rPr>
                <w:rFonts w:ascii="Times New Roman" w:hAnsi="Times New Roman" w:cs="Times New Roman"/>
                <w:color w:val="000000"/>
              </w:rPr>
              <w:br/>
              <w:t>устанавливать член предложения, от которого зависит определение. Выбирать слова,</w:t>
            </w:r>
            <w:r w:rsidRPr="00E72114">
              <w:rPr>
                <w:rFonts w:ascii="Times New Roman" w:hAnsi="Times New Roman" w:cs="Times New Roman"/>
                <w:color w:val="000000"/>
              </w:rPr>
              <w:br/>
              <w:t>удовлетворяющие определённым условиям. Сравнивать предложения, наблюдать за ролью</w:t>
            </w:r>
          </w:p>
        </w:tc>
      </w:tr>
      <w:tr w:rsidR="004F0881" w:rsidRPr="00E72114" w:rsidTr="004F0881">
        <w:tc>
          <w:tcPr>
            <w:tcW w:w="2798" w:type="dxa"/>
            <w:tcBorders>
              <w:top w:val="nil"/>
            </w:tcBorders>
          </w:tcPr>
          <w:p w:rsidR="004F0881" w:rsidRPr="00E72114" w:rsidRDefault="004F0881" w:rsidP="004F0881">
            <w:pPr>
              <w:spacing w:line="368" w:lineRule="exact"/>
              <w:rPr>
                <w:rFonts w:ascii="Times New Roman" w:hAnsi="Times New Roman" w:cs="Times New Roman"/>
                <w:b/>
              </w:rPr>
            </w:pPr>
          </w:p>
        </w:tc>
        <w:tc>
          <w:tcPr>
            <w:tcW w:w="2140" w:type="dxa"/>
          </w:tcPr>
          <w:p w:rsidR="004F0881" w:rsidRPr="00E72114" w:rsidRDefault="004F0881" w:rsidP="004F0881">
            <w:pPr>
              <w:spacing w:line="368" w:lineRule="exact"/>
              <w:rPr>
                <w:rFonts w:ascii="Times New Roman" w:hAnsi="Times New Roman" w:cs="Times New Roman"/>
                <w:color w:val="000000"/>
              </w:rPr>
            </w:pPr>
            <w:r w:rsidRPr="00E72114">
              <w:rPr>
                <w:rFonts w:ascii="Times New Roman" w:hAnsi="Times New Roman" w:cs="Times New Roman"/>
                <w:color w:val="000000"/>
              </w:rPr>
              <w:t>40. Определение</w:t>
            </w:r>
          </w:p>
        </w:tc>
        <w:tc>
          <w:tcPr>
            <w:tcW w:w="4916" w:type="dxa"/>
          </w:tcPr>
          <w:p w:rsidR="004F0881" w:rsidRPr="00E72114" w:rsidRDefault="004F0881" w:rsidP="004F0881">
            <w:pPr>
              <w:spacing w:line="368" w:lineRule="exact"/>
              <w:rPr>
                <w:rFonts w:ascii="Times New Roman" w:hAnsi="Times New Roman" w:cs="Times New Roman"/>
                <w:color w:val="000000"/>
              </w:rPr>
            </w:pPr>
            <w:r w:rsidRPr="00E72114">
              <w:rPr>
                <w:rFonts w:ascii="Times New Roman" w:hAnsi="Times New Roman" w:cs="Times New Roman"/>
                <w:color w:val="000000"/>
              </w:rPr>
              <w:t>Наблюдать за определением как второстепенным членом предложения. Знакомиться с</w:t>
            </w:r>
            <w:r w:rsidRPr="00E72114">
              <w:rPr>
                <w:rFonts w:ascii="Times New Roman" w:hAnsi="Times New Roman" w:cs="Times New Roman"/>
                <w:color w:val="000000"/>
              </w:rPr>
              <w:br/>
              <w:t>различными способами выражения определений. Использовать алгоритм поиска</w:t>
            </w:r>
            <w:r w:rsidRPr="00E72114">
              <w:rPr>
                <w:rFonts w:ascii="Times New Roman" w:hAnsi="Times New Roman" w:cs="Times New Roman"/>
                <w:color w:val="000000"/>
              </w:rPr>
              <w:br/>
              <w:t>грамматической основы предложения, обстоятельств и определений при решении</w:t>
            </w:r>
            <w:r w:rsidRPr="00E72114">
              <w:rPr>
                <w:rFonts w:ascii="Times New Roman" w:hAnsi="Times New Roman" w:cs="Times New Roman"/>
                <w:color w:val="000000"/>
              </w:rPr>
              <w:br/>
              <w:t>практических задач. Находить в предложении все известные члены предложения.</w:t>
            </w:r>
            <w:r w:rsidRPr="00E72114">
              <w:rPr>
                <w:rFonts w:ascii="Times New Roman" w:hAnsi="Times New Roman" w:cs="Times New Roman"/>
                <w:color w:val="000000"/>
              </w:rPr>
              <w:br/>
              <w:t>Осуществлять взаимный контроль и оказывать в сотрудничестве необходимую взаимопомощь (работа в паре). Фиксировать (графически обозначать) определение как</w:t>
            </w:r>
            <w:r w:rsidRPr="00E72114">
              <w:rPr>
                <w:rFonts w:ascii="Times New Roman" w:hAnsi="Times New Roman" w:cs="Times New Roman"/>
                <w:color w:val="000000"/>
              </w:rPr>
              <w:br/>
              <w:t>второстепенный член предложения</w:t>
            </w:r>
          </w:p>
        </w:tc>
      </w:tr>
      <w:tr w:rsidR="004F0881" w:rsidRPr="00E72114" w:rsidTr="004F0881">
        <w:tc>
          <w:tcPr>
            <w:tcW w:w="2798" w:type="dxa"/>
            <w:vMerge w:val="restart"/>
          </w:tcPr>
          <w:p w:rsidR="004F0881" w:rsidRPr="00E72114" w:rsidRDefault="004F0881" w:rsidP="004F0881">
            <w:pPr>
              <w:spacing w:line="368" w:lineRule="exact"/>
              <w:jc w:val="both"/>
              <w:rPr>
                <w:rFonts w:ascii="Times New Roman" w:hAnsi="Times New Roman" w:cs="Times New Roman"/>
                <w:b/>
              </w:rPr>
            </w:pPr>
            <w:r w:rsidRPr="00E72114">
              <w:rPr>
                <w:rFonts w:ascii="Times New Roman" w:hAnsi="Times New Roman" w:cs="Times New Roman"/>
                <w:b/>
                <w:bCs/>
                <w:i/>
                <w:iCs/>
                <w:color w:val="000000"/>
              </w:rPr>
              <w:t>«Правописание»</w:t>
            </w:r>
            <w:r w:rsidRPr="00E72114">
              <w:rPr>
                <w:rFonts w:ascii="Times New Roman" w:hAnsi="Times New Roman" w:cs="Times New Roman"/>
                <w:color w:val="000000"/>
              </w:rPr>
              <w:br/>
              <w:t>Ознакомление с правилами правописания</w:t>
            </w:r>
            <w:r w:rsidRPr="00E72114">
              <w:rPr>
                <w:rFonts w:ascii="Times New Roman" w:hAnsi="Times New Roman" w:cs="Times New Roman"/>
                <w:color w:val="000000"/>
              </w:rPr>
              <w:br/>
              <w:t>и их применение: соединительные</w:t>
            </w:r>
            <w:r w:rsidRPr="00E72114">
              <w:rPr>
                <w:rFonts w:ascii="Times New Roman" w:hAnsi="Times New Roman" w:cs="Times New Roman"/>
                <w:color w:val="000000"/>
              </w:rPr>
              <w:br/>
              <w:t>гласные о, е в сложных словах</w:t>
            </w:r>
          </w:p>
        </w:tc>
        <w:tc>
          <w:tcPr>
            <w:tcW w:w="2140" w:type="dxa"/>
          </w:tcPr>
          <w:p w:rsidR="004F0881" w:rsidRPr="00E72114" w:rsidRDefault="004F0881" w:rsidP="004F0881">
            <w:pPr>
              <w:spacing w:line="368" w:lineRule="exact"/>
              <w:jc w:val="both"/>
              <w:rPr>
                <w:rFonts w:ascii="Times New Roman" w:hAnsi="Times New Roman" w:cs="Times New Roman"/>
                <w:color w:val="000000"/>
              </w:rPr>
            </w:pPr>
            <w:r w:rsidRPr="00E72114">
              <w:rPr>
                <w:rFonts w:ascii="Times New Roman" w:hAnsi="Times New Roman" w:cs="Times New Roman"/>
                <w:color w:val="000000"/>
              </w:rPr>
              <w:t>41. Учимся писать слова с</w:t>
            </w:r>
            <w:r w:rsidRPr="00E72114">
              <w:rPr>
                <w:rFonts w:ascii="Times New Roman" w:hAnsi="Times New Roman" w:cs="Times New Roman"/>
                <w:color w:val="000000"/>
              </w:rPr>
              <w:br/>
              <w:t>двумя корнями</w:t>
            </w:r>
          </w:p>
        </w:tc>
        <w:tc>
          <w:tcPr>
            <w:tcW w:w="4916" w:type="dxa"/>
          </w:tcPr>
          <w:p w:rsidR="004F0881" w:rsidRPr="00E72114" w:rsidRDefault="004F0881" w:rsidP="004F0881">
            <w:pPr>
              <w:spacing w:line="368" w:lineRule="exact"/>
              <w:jc w:val="both"/>
              <w:rPr>
                <w:rFonts w:ascii="Times New Roman" w:hAnsi="Times New Roman" w:cs="Times New Roman"/>
                <w:color w:val="000000"/>
              </w:rPr>
            </w:pPr>
            <w:r w:rsidRPr="00E72114">
              <w:rPr>
                <w:rFonts w:ascii="Times New Roman" w:hAnsi="Times New Roman" w:cs="Times New Roman"/>
                <w:color w:val="000000"/>
              </w:rPr>
              <w:t>Наблюдать за способами словообразования предложенных слов. Находить слова,</w:t>
            </w:r>
            <w:r w:rsidRPr="00E72114">
              <w:rPr>
                <w:rFonts w:ascii="Times New Roman" w:hAnsi="Times New Roman" w:cs="Times New Roman"/>
                <w:color w:val="000000"/>
              </w:rPr>
              <w:br/>
              <w:t>удовлетворяющие определённым условиям. Фиксировать (графически обозначать) корни в</w:t>
            </w:r>
            <w:r w:rsidRPr="00E72114">
              <w:rPr>
                <w:rFonts w:ascii="Times New Roman" w:hAnsi="Times New Roman" w:cs="Times New Roman"/>
                <w:color w:val="000000"/>
              </w:rPr>
              <w:br/>
              <w:t>сложных словах. Осуществлять взаимный контроль и оказывать в сотрудничестве</w:t>
            </w:r>
            <w:r w:rsidRPr="00E72114">
              <w:rPr>
                <w:rFonts w:ascii="Times New Roman" w:hAnsi="Times New Roman" w:cs="Times New Roman"/>
                <w:color w:val="000000"/>
              </w:rPr>
              <w:br/>
              <w:t>необходимую взаимопомощь (работа в паре). Формулировать правило о соединительных гласных в сложных словах. Составлять слова по модели. Группировать слова в</w:t>
            </w:r>
            <w:r w:rsidRPr="00E72114">
              <w:rPr>
                <w:rFonts w:ascii="Times New Roman" w:hAnsi="Times New Roman" w:cs="Times New Roman"/>
                <w:color w:val="000000"/>
              </w:rPr>
              <w:br/>
              <w:t>зависимости от типа орфограммы. Контролировать собственные действия в связи с</w:t>
            </w:r>
            <w:r w:rsidRPr="00E72114">
              <w:rPr>
                <w:rFonts w:ascii="Times New Roman" w:hAnsi="Times New Roman" w:cs="Times New Roman"/>
                <w:color w:val="000000"/>
              </w:rPr>
              <w:br/>
            </w:r>
            <w:r w:rsidRPr="00E72114">
              <w:rPr>
                <w:rFonts w:ascii="Times New Roman" w:hAnsi="Times New Roman" w:cs="Times New Roman"/>
                <w:color w:val="000000"/>
              </w:rPr>
              <w:lastRenderedPageBreak/>
              <w:t>поставленной задачей</w:t>
            </w:r>
          </w:p>
        </w:tc>
      </w:tr>
      <w:tr w:rsidR="004F0881" w:rsidRPr="00E72114" w:rsidTr="004F0881">
        <w:tc>
          <w:tcPr>
            <w:tcW w:w="2798" w:type="dxa"/>
            <w:vMerge/>
          </w:tcPr>
          <w:p w:rsidR="004F0881" w:rsidRPr="00E72114" w:rsidRDefault="004F0881" w:rsidP="004F0881">
            <w:pPr>
              <w:spacing w:line="368" w:lineRule="exact"/>
              <w:jc w:val="both"/>
              <w:rPr>
                <w:rFonts w:ascii="Times New Roman" w:hAnsi="Times New Roman" w:cs="Times New Roman"/>
                <w:b/>
              </w:rPr>
            </w:pPr>
          </w:p>
        </w:tc>
        <w:tc>
          <w:tcPr>
            <w:tcW w:w="2140" w:type="dxa"/>
          </w:tcPr>
          <w:p w:rsidR="004F0881" w:rsidRPr="00E72114" w:rsidRDefault="004F0881" w:rsidP="004F0881">
            <w:pPr>
              <w:spacing w:line="368" w:lineRule="exact"/>
              <w:jc w:val="both"/>
              <w:rPr>
                <w:rFonts w:ascii="Times New Roman" w:hAnsi="Times New Roman" w:cs="Times New Roman"/>
                <w:color w:val="000000"/>
              </w:rPr>
            </w:pPr>
            <w:r w:rsidRPr="00E72114">
              <w:rPr>
                <w:rFonts w:ascii="Times New Roman" w:hAnsi="Times New Roman" w:cs="Times New Roman"/>
                <w:color w:val="000000"/>
              </w:rPr>
              <w:t>42. Запоминаем</w:t>
            </w:r>
            <w:r w:rsidRPr="00E72114">
              <w:rPr>
                <w:rFonts w:ascii="Times New Roman" w:hAnsi="Times New Roman" w:cs="Times New Roman"/>
                <w:color w:val="000000"/>
              </w:rPr>
              <w:br/>
              <w:t xml:space="preserve">соединительные гласные </w:t>
            </w:r>
            <w:r w:rsidRPr="00E72114">
              <w:rPr>
                <w:rFonts w:ascii="Times New Roman" w:hAnsi="Times New Roman" w:cs="Times New Roman"/>
                <w:b/>
                <w:bCs/>
                <w:i/>
                <w:iCs/>
                <w:color w:val="000000"/>
              </w:rPr>
              <w:t>о</w:t>
            </w:r>
            <w:r w:rsidRPr="00E72114">
              <w:rPr>
                <w:rFonts w:ascii="Times New Roman" w:hAnsi="Times New Roman" w:cs="Times New Roman"/>
                <w:color w:val="000000"/>
              </w:rPr>
              <w:t xml:space="preserve">, </w:t>
            </w:r>
            <w:r w:rsidRPr="00E72114">
              <w:rPr>
                <w:rFonts w:ascii="Times New Roman" w:hAnsi="Times New Roman" w:cs="Times New Roman"/>
                <w:b/>
                <w:bCs/>
                <w:i/>
                <w:iCs/>
                <w:color w:val="000000"/>
              </w:rPr>
              <w:t>е</w:t>
            </w:r>
          </w:p>
        </w:tc>
        <w:tc>
          <w:tcPr>
            <w:tcW w:w="4916" w:type="dxa"/>
          </w:tcPr>
          <w:p w:rsidR="004F0881" w:rsidRPr="00E72114" w:rsidRDefault="004F0881" w:rsidP="004F0881">
            <w:pPr>
              <w:spacing w:line="368" w:lineRule="exact"/>
              <w:jc w:val="both"/>
              <w:rPr>
                <w:rFonts w:ascii="Times New Roman" w:hAnsi="Times New Roman" w:cs="Times New Roman"/>
                <w:color w:val="000000"/>
              </w:rPr>
            </w:pPr>
            <w:r w:rsidRPr="00E72114">
              <w:rPr>
                <w:rFonts w:ascii="Times New Roman" w:hAnsi="Times New Roman" w:cs="Times New Roman"/>
                <w:color w:val="000000"/>
              </w:rPr>
              <w:t>Осуществлять взаимный контроль и оказывать в сотрудничестве необходимую</w:t>
            </w:r>
            <w:r w:rsidRPr="00E72114">
              <w:rPr>
                <w:rFonts w:ascii="Times New Roman" w:hAnsi="Times New Roman" w:cs="Times New Roman"/>
                <w:color w:val="000000"/>
              </w:rPr>
              <w:br/>
              <w:t>взаимопомощь (работа в паре). Группировать слова на основании определения места</w:t>
            </w:r>
            <w:r w:rsidRPr="00E72114">
              <w:rPr>
                <w:rFonts w:ascii="Times New Roman" w:hAnsi="Times New Roman" w:cs="Times New Roman"/>
                <w:color w:val="000000"/>
              </w:rPr>
              <w:br/>
              <w:t>орфограммы в слове. Находить в тексте слова, удовлетворяющие заданному условию.</w:t>
            </w:r>
            <w:r w:rsidRPr="00E72114">
              <w:rPr>
                <w:rFonts w:ascii="Times New Roman" w:hAnsi="Times New Roman" w:cs="Times New Roman"/>
                <w:color w:val="000000"/>
              </w:rPr>
              <w:br/>
              <w:t>Объяснять написание слова. Представлять информацию в виде таблицы</w:t>
            </w:r>
          </w:p>
        </w:tc>
      </w:tr>
      <w:tr w:rsidR="004F0881" w:rsidRPr="00E72114" w:rsidTr="004F0881">
        <w:tc>
          <w:tcPr>
            <w:tcW w:w="2798" w:type="dxa"/>
          </w:tcPr>
          <w:p w:rsidR="004F0881" w:rsidRPr="00E72114" w:rsidRDefault="004F0881" w:rsidP="004F0881">
            <w:pPr>
              <w:spacing w:line="368" w:lineRule="exact"/>
              <w:jc w:val="both"/>
              <w:rPr>
                <w:rFonts w:ascii="Times New Roman" w:hAnsi="Times New Roman" w:cs="Times New Roman"/>
                <w:b/>
              </w:rPr>
            </w:pPr>
            <w:r w:rsidRPr="00E72114">
              <w:rPr>
                <w:rFonts w:ascii="Times New Roman" w:hAnsi="Times New Roman" w:cs="Times New Roman"/>
                <w:b/>
                <w:bCs/>
                <w:i/>
                <w:iCs/>
                <w:color w:val="000000"/>
              </w:rPr>
              <w:t>«Развитие речи»</w:t>
            </w:r>
            <w:r w:rsidRPr="00E72114">
              <w:rPr>
                <w:rFonts w:ascii="Times New Roman" w:hAnsi="Times New Roman" w:cs="Times New Roman"/>
                <w:color w:val="000000"/>
              </w:rPr>
              <w:br/>
              <w:t>Знакомство с жанром письма.</w:t>
            </w:r>
            <w:r w:rsidRPr="00E72114">
              <w:rPr>
                <w:rFonts w:ascii="Times New Roman" w:hAnsi="Times New Roman" w:cs="Times New Roman"/>
                <w:color w:val="000000"/>
              </w:rPr>
              <w:br/>
              <w:t>Корректирование текстов с нарушенным</w:t>
            </w:r>
            <w:r w:rsidRPr="00E72114">
              <w:rPr>
                <w:rFonts w:ascii="Times New Roman" w:hAnsi="Times New Roman" w:cs="Times New Roman"/>
                <w:color w:val="000000"/>
              </w:rPr>
              <w:br/>
              <w:t>порядком предложений и абзацев.</w:t>
            </w:r>
            <w:r w:rsidRPr="00E72114">
              <w:rPr>
                <w:rFonts w:ascii="Times New Roman" w:hAnsi="Times New Roman" w:cs="Times New Roman"/>
                <w:color w:val="000000"/>
              </w:rPr>
              <w:br/>
            </w:r>
            <w:r w:rsidRPr="00E72114">
              <w:rPr>
                <w:rFonts w:ascii="Times New Roman" w:hAnsi="Times New Roman" w:cs="Times New Roman"/>
                <w:i/>
                <w:iCs/>
                <w:color w:val="000000"/>
              </w:rPr>
              <w:t>Создание собственных текстов и</w:t>
            </w:r>
            <w:r w:rsidRPr="00E72114">
              <w:rPr>
                <w:rFonts w:ascii="Times New Roman" w:hAnsi="Times New Roman" w:cs="Times New Roman"/>
                <w:color w:val="000000"/>
              </w:rPr>
              <w:br/>
            </w:r>
            <w:r w:rsidRPr="00E72114">
              <w:rPr>
                <w:rFonts w:ascii="Times New Roman" w:hAnsi="Times New Roman" w:cs="Times New Roman"/>
                <w:i/>
                <w:iCs/>
                <w:color w:val="000000"/>
              </w:rPr>
              <w:t>корректирование заданных текстов</w:t>
            </w:r>
          </w:p>
        </w:tc>
        <w:tc>
          <w:tcPr>
            <w:tcW w:w="2140" w:type="dxa"/>
          </w:tcPr>
          <w:p w:rsidR="004F0881" w:rsidRPr="00E72114" w:rsidRDefault="004F0881" w:rsidP="004F0881">
            <w:pPr>
              <w:spacing w:line="368" w:lineRule="exact"/>
              <w:jc w:val="both"/>
              <w:rPr>
                <w:rFonts w:ascii="Times New Roman" w:hAnsi="Times New Roman" w:cs="Times New Roman"/>
                <w:color w:val="000000"/>
              </w:rPr>
            </w:pPr>
            <w:r w:rsidRPr="00E72114">
              <w:rPr>
                <w:rFonts w:ascii="Times New Roman" w:hAnsi="Times New Roman" w:cs="Times New Roman"/>
                <w:color w:val="000000"/>
              </w:rPr>
              <w:t>43. Учимся писать письма</w:t>
            </w:r>
          </w:p>
        </w:tc>
        <w:tc>
          <w:tcPr>
            <w:tcW w:w="4916" w:type="dxa"/>
          </w:tcPr>
          <w:p w:rsidR="004F0881" w:rsidRPr="00E72114" w:rsidRDefault="004F0881" w:rsidP="004F0881">
            <w:pPr>
              <w:spacing w:line="368" w:lineRule="exact"/>
              <w:jc w:val="both"/>
              <w:rPr>
                <w:rFonts w:ascii="Times New Roman" w:hAnsi="Times New Roman" w:cs="Times New Roman"/>
                <w:color w:val="000000"/>
              </w:rPr>
            </w:pPr>
            <w:r w:rsidRPr="00E72114">
              <w:rPr>
                <w:rFonts w:ascii="Times New Roman" w:hAnsi="Times New Roman" w:cs="Times New Roman"/>
                <w:color w:val="000000"/>
              </w:rPr>
              <w:t>Создавать тексты по заданным окончаниям. Редактировать тексты с неоправданным</w:t>
            </w:r>
            <w:r w:rsidRPr="00E72114">
              <w:rPr>
                <w:rFonts w:ascii="Times New Roman" w:hAnsi="Times New Roman" w:cs="Times New Roman"/>
                <w:color w:val="000000"/>
              </w:rPr>
              <w:br/>
              <w:t>повтором слов</w:t>
            </w:r>
          </w:p>
        </w:tc>
      </w:tr>
      <w:tr w:rsidR="004F0881" w:rsidRPr="00E72114" w:rsidTr="004F0881">
        <w:tc>
          <w:tcPr>
            <w:tcW w:w="2798" w:type="dxa"/>
            <w:vMerge w:val="restart"/>
          </w:tcPr>
          <w:p w:rsidR="004F0881" w:rsidRPr="00E72114" w:rsidRDefault="004F0881" w:rsidP="004F0881">
            <w:pPr>
              <w:spacing w:line="368" w:lineRule="exact"/>
              <w:jc w:val="both"/>
              <w:rPr>
                <w:rFonts w:ascii="Times New Roman" w:hAnsi="Times New Roman" w:cs="Times New Roman"/>
                <w:b/>
                <w:bCs/>
                <w:i/>
                <w:iCs/>
                <w:color w:val="000000"/>
              </w:rPr>
            </w:pPr>
            <w:r w:rsidRPr="00E72114">
              <w:rPr>
                <w:rFonts w:ascii="Times New Roman" w:hAnsi="Times New Roman" w:cs="Times New Roman"/>
                <w:b/>
                <w:bCs/>
                <w:i/>
                <w:iCs/>
                <w:color w:val="000000"/>
              </w:rPr>
              <w:t>«Как устроен наш язык»</w:t>
            </w:r>
          </w:p>
          <w:p w:rsidR="004F0881" w:rsidRPr="00E72114" w:rsidRDefault="004F0881" w:rsidP="004F0881">
            <w:pPr>
              <w:spacing w:line="368" w:lineRule="exact"/>
              <w:jc w:val="both"/>
              <w:rPr>
                <w:rFonts w:ascii="Times New Roman" w:hAnsi="Times New Roman" w:cs="Times New Roman"/>
                <w:b/>
              </w:rPr>
            </w:pPr>
            <w:r w:rsidRPr="00E72114">
              <w:rPr>
                <w:rFonts w:ascii="Times New Roman" w:hAnsi="Times New Roman" w:cs="Times New Roman"/>
                <w:color w:val="000000"/>
              </w:rPr>
              <w:t>Установление с помощью смысловых (синтаксических) вопросов связи между</w:t>
            </w:r>
            <w:r w:rsidRPr="00E72114">
              <w:rPr>
                <w:rFonts w:ascii="Times New Roman" w:hAnsi="Times New Roman" w:cs="Times New Roman"/>
                <w:color w:val="000000"/>
              </w:rPr>
              <w:br/>
              <w:t>словами в предложении. Различение главных и второстепенных членов</w:t>
            </w:r>
            <w:r w:rsidRPr="00E72114">
              <w:rPr>
                <w:rFonts w:ascii="Times New Roman" w:hAnsi="Times New Roman" w:cs="Times New Roman"/>
                <w:color w:val="000000"/>
              </w:rPr>
              <w:br/>
              <w:t xml:space="preserve">предложения: </w:t>
            </w:r>
            <w:r w:rsidRPr="00E72114">
              <w:rPr>
                <w:rFonts w:ascii="Times New Roman" w:hAnsi="Times New Roman" w:cs="Times New Roman"/>
                <w:i/>
                <w:iCs/>
                <w:color w:val="000000"/>
              </w:rPr>
              <w:t>дополнение</w:t>
            </w:r>
          </w:p>
        </w:tc>
        <w:tc>
          <w:tcPr>
            <w:tcW w:w="2140" w:type="dxa"/>
          </w:tcPr>
          <w:p w:rsidR="004F0881" w:rsidRPr="00E72114" w:rsidRDefault="004F0881" w:rsidP="004F0881">
            <w:pPr>
              <w:spacing w:line="368" w:lineRule="exact"/>
              <w:jc w:val="both"/>
              <w:rPr>
                <w:rFonts w:ascii="Times New Roman" w:hAnsi="Times New Roman" w:cs="Times New Roman"/>
                <w:color w:val="000000"/>
              </w:rPr>
            </w:pPr>
            <w:r w:rsidRPr="00E72114">
              <w:rPr>
                <w:rFonts w:ascii="Times New Roman" w:hAnsi="Times New Roman" w:cs="Times New Roman"/>
                <w:color w:val="000000"/>
              </w:rPr>
              <w:t>44. Дополнение</w:t>
            </w:r>
          </w:p>
        </w:tc>
        <w:tc>
          <w:tcPr>
            <w:tcW w:w="4916" w:type="dxa"/>
          </w:tcPr>
          <w:p w:rsidR="004F0881" w:rsidRPr="00E72114" w:rsidRDefault="004F0881" w:rsidP="004F0881">
            <w:pPr>
              <w:spacing w:line="368" w:lineRule="exact"/>
              <w:jc w:val="both"/>
              <w:rPr>
                <w:rFonts w:ascii="Times New Roman" w:hAnsi="Times New Roman" w:cs="Times New Roman"/>
                <w:color w:val="000000"/>
              </w:rPr>
            </w:pPr>
            <w:r w:rsidRPr="00E72114">
              <w:rPr>
                <w:rFonts w:ascii="Times New Roman" w:hAnsi="Times New Roman" w:cs="Times New Roman"/>
                <w:color w:val="000000"/>
              </w:rPr>
              <w:t>Наблюдать за недостаточными по смыслу предложениями. Знакомиться с дополнением как второстепенным членом предложения. Устанавливать вопросы, которые задаются</w:t>
            </w:r>
            <w:r w:rsidRPr="00E72114">
              <w:rPr>
                <w:rFonts w:ascii="Times New Roman" w:hAnsi="Times New Roman" w:cs="Times New Roman"/>
                <w:color w:val="000000"/>
              </w:rPr>
              <w:br/>
              <w:t>к дополнениям. Подбирать пропущенные в предложении дополнения. Осуществлять</w:t>
            </w:r>
            <w:r w:rsidRPr="00E72114">
              <w:rPr>
                <w:rFonts w:ascii="Times New Roman" w:hAnsi="Times New Roman" w:cs="Times New Roman"/>
                <w:color w:val="000000"/>
              </w:rPr>
              <w:br/>
              <w:t>взаимный контроль и оказывать в сотрудничестве необходимую взаимопомощь (работа в</w:t>
            </w:r>
            <w:r w:rsidRPr="00E72114">
              <w:rPr>
                <w:rFonts w:ascii="Times New Roman" w:hAnsi="Times New Roman" w:cs="Times New Roman"/>
                <w:color w:val="000000"/>
              </w:rPr>
              <w:br/>
              <w:t>паре). Задавать вопрос к дополнению. Устанавливать связь слов в предложении</w:t>
            </w:r>
          </w:p>
        </w:tc>
      </w:tr>
      <w:tr w:rsidR="004F0881" w:rsidRPr="00E72114" w:rsidTr="004F0881">
        <w:tc>
          <w:tcPr>
            <w:tcW w:w="2798" w:type="dxa"/>
            <w:vMerge/>
          </w:tcPr>
          <w:p w:rsidR="004F0881" w:rsidRPr="00E72114" w:rsidRDefault="004F0881" w:rsidP="004F0881">
            <w:pPr>
              <w:spacing w:line="368" w:lineRule="exact"/>
              <w:jc w:val="both"/>
              <w:rPr>
                <w:rFonts w:ascii="Times New Roman" w:hAnsi="Times New Roman" w:cs="Times New Roman"/>
                <w:b/>
              </w:rPr>
            </w:pPr>
          </w:p>
        </w:tc>
        <w:tc>
          <w:tcPr>
            <w:tcW w:w="2140" w:type="dxa"/>
          </w:tcPr>
          <w:p w:rsidR="004F0881" w:rsidRPr="00E72114" w:rsidRDefault="004F0881" w:rsidP="004F0881">
            <w:pPr>
              <w:spacing w:line="368" w:lineRule="exact"/>
              <w:jc w:val="both"/>
              <w:rPr>
                <w:rFonts w:ascii="Times New Roman" w:hAnsi="Times New Roman" w:cs="Times New Roman"/>
                <w:color w:val="000000"/>
              </w:rPr>
            </w:pPr>
            <w:r w:rsidRPr="00E72114">
              <w:rPr>
                <w:rFonts w:ascii="Times New Roman" w:hAnsi="Times New Roman" w:cs="Times New Roman"/>
                <w:color w:val="000000"/>
              </w:rPr>
              <w:t>45. Дополнение</w:t>
            </w:r>
          </w:p>
        </w:tc>
        <w:tc>
          <w:tcPr>
            <w:tcW w:w="4916" w:type="dxa"/>
          </w:tcPr>
          <w:p w:rsidR="004F0881" w:rsidRPr="00E72114" w:rsidRDefault="004F0881" w:rsidP="004F0881">
            <w:pPr>
              <w:spacing w:line="368" w:lineRule="exact"/>
              <w:jc w:val="both"/>
              <w:rPr>
                <w:rFonts w:ascii="Times New Roman" w:hAnsi="Times New Roman" w:cs="Times New Roman"/>
                <w:color w:val="000000"/>
              </w:rPr>
            </w:pPr>
            <w:r w:rsidRPr="00E72114">
              <w:rPr>
                <w:rFonts w:ascii="Times New Roman" w:hAnsi="Times New Roman" w:cs="Times New Roman"/>
                <w:color w:val="000000"/>
              </w:rPr>
              <w:t>Анализировать предложенные высказывания, выбирать правильный ответ и обосновывать</w:t>
            </w:r>
            <w:r w:rsidRPr="00E72114">
              <w:rPr>
                <w:rFonts w:ascii="Times New Roman" w:hAnsi="Times New Roman" w:cs="Times New Roman"/>
                <w:color w:val="000000"/>
              </w:rPr>
              <w:br/>
              <w:t>сделанный выбор. Находить в предложении слова по заданным основаниям.</w:t>
            </w:r>
            <w:r w:rsidRPr="00E72114">
              <w:rPr>
                <w:rFonts w:ascii="Times New Roman" w:hAnsi="Times New Roman" w:cs="Times New Roman"/>
                <w:color w:val="000000"/>
              </w:rPr>
              <w:br/>
              <w:t>Наблюдать за формами одного слова и их синтаксической функцией в предложении.</w:t>
            </w:r>
            <w:r w:rsidRPr="00E72114">
              <w:rPr>
                <w:rFonts w:ascii="Times New Roman" w:hAnsi="Times New Roman" w:cs="Times New Roman"/>
                <w:color w:val="000000"/>
              </w:rPr>
              <w:br/>
              <w:t>Фиксировать (графически обозначать) члены предложения.</w:t>
            </w:r>
            <w:r w:rsidRPr="00E72114">
              <w:rPr>
                <w:rFonts w:ascii="Times New Roman" w:hAnsi="Times New Roman" w:cs="Times New Roman"/>
                <w:color w:val="000000"/>
              </w:rPr>
              <w:br/>
              <w:t xml:space="preserve">Устанавливать синтаксическую функцию неизменяемых слов. Осуществлять взаимный </w:t>
            </w:r>
            <w:r w:rsidRPr="00E72114">
              <w:rPr>
                <w:rFonts w:ascii="Times New Roman" w:hAnsi="Times New Roman" w:cs="Times New Roman"/>
                <w:color w:val="000000"/>
              </w:rPr>
              <w:lastRenderedPageBreak/>
              <w:t>контроль и оказывать в сотрудничестве необходимую</w:t>
            </w:r>
            <w:r w:rsidRPr="00E72114">
              <w:rPr>
                <w:rFonts w:ascii="Times New Roman" w:hAnsi="Times New Roman" w:cs="Times New Roman"/>
                <w:color w:val="000000"/>
              </w:rPr>
              <w:br/>
              <w:t>взаимопомощь (работа в паре). Подбирать необходимую форму слова. Учитывать степень</w:t>
            </w:r>
            <w:r w:rsidRPr="00E72114">
              <w:rPr>
                <w:rFonts w:ascii="Times New Roman" w:hAnsi="Times New Roman" w:cs="Times New Roman"/>
                <w:color w:val="000000"/>
              </w:rPr>
              <w:br/>
              <w:t>сложности задания и определять для себя возможность/невозможность его выполнения.</w:t>
            </w:r>
            <w:r w:rsidRPr="00E72114">
              <w:rPr>
                <w:rFonts w:ascii="Times New Roman" w:hAnsi="Times New Roman" w:cs="Times New Roman"/>
                <w:color w:val="000000"/>
              </w:rPr>
              <w:br/>
              <w:t>Контролировать собственные действия в связи с поставленной задачей</w:t>
            </w:r>
          </w:p>
        </w:tc>
      </w:tr>
      <w:tr w:rsidR="004F0881" w:rsidRPr="00E72114" w:rsidTr="004F0881">
        <w:tc>
          <w:tcPr>
            <w:tcW w:w="2798" w:type="dxa"/>
            <w:vMerge w:val="restart"/>
          </w:tcPr>
          <w:p w:rsidR="004F0881" w:rsidRPr="00623C05" w:rsidRDefault="004F0881" w:rsidP="004F0881">
            <w:pPr>
              <w:spacing w:line="368" w:lineRule="exact"/>
              <w:rPr>
                <w:rFonts w:ascii="Times New Roman" w:hAnsi="Times New Roman" w:cs="Times New Roman"/>
                <w:b/>
              </w:rPr>
            </w:pPr>
            <w:r w:rsidRPr="00623C05">
              <w:rPr>
                <w:rFonts w:ascii="Times New Roman" w:hAnsi="Times New Roman" w:cs="Times New Roman"/>
                <w:b/>
                <w:bCs/>
                <w:i/>
                <w:iCs/>
                <w:color w:val="000000"/>
              </w:rPr>
              <w:lastRenderedPageBreak/>
              <w:t>«Правописание»</w:t>
            </w:r>
            <w:r w:rsidRPr="00623C05">
              <w:rPr>
                <w:rFonts w:ascii="Times New Roman" w:hAnsi="Times New Roman" w:cs="Times New Roman"/>
                <w:color w:val="000000"/>
              </w:rPr>
              <w:br/>
              <w:t>Ознакомление с правилом правописания</w:t>
            </w:r>
            <w:r w:rsidRPr="00623C05">
              <w:rPr>
                <w:rFonts w:ascii="Times New Roman" w:hAnsi="Times New Roman" w:cs="Times New Roman"/>
                <w:color w:val="000000"/>
              </w:rPr>
              <w:br/>
              <w:t xml:space="preserve">букв </w:t>
            </w:r>
            <w:r w:rsidRPr="00623C05">
              <w:rPr>
                <w:rFonts w:ascii="Times New Roman" w:hAnsi="Times New Roman" w:cs="Times New Roman"/>
                <w:b/>
                <w:bCs/>
                <w:i/>
                <w:iCs/>
                <w:color w:val="000000"/>
              </w:rPr>
              <w:t>о</w:t>
            </w:r>
            <w:r w:rsidRPr="00623C05">
              <w:rPr>
                <w:rFonts w:ascii="Times New Roman" w:hAnsi="Times New Roman" w:cs="Times New Roman"/>
                <w:color w:val="000000"/>
              </w:rPr>
              <w:t xml:space="preserve">, </w:t>
            </w:r>
            <w:r w:rsidRPr="00623C05">
              <w:rPr>
                <w:rFonts w:ascii="Times New Roman" w:hAnsi="Times New Roman" w:cs="Times New Roman"/>
                <w:b/>
                <w:bCs/>
                <w:i/>
                <w:iCs/>
                <w:color w:val="000000"/>
              </w:rPr>
              <w:t xml:space="preserve">ё </w:t>
            </w:r>
            <w:r w:rsidRPr="00623C05">
              <w:rPr>
                <w:rFonts w:ascii="Times New Roman" w:hAnsi="Times New Roman" w:cs="Times New Roman"/>
                <w:color w:val="000000"/>
              </w:rPr>
              <w:t>после шипящих в корне слова</w:t>
            </w:r>
            <w:r w:rsidRPr="00623C05">
              <w:rPr>
                <w:rFonts w:ascii="Times New Roman" w:hAnsi="Times New Roman" w:cs="Times New Roman"/>
                <w:color w:val="000000"/>
              </w:rPr>
              <w:br/>
              <w:t>и его применение</w:t>
            </w:r>
          </w:p>
        </w:tc>
        <w:tc>
          <w:tcPr>
            <w:tcW w:w="2140" w:type="dxa"/>
          </w:tcPr>
          <w:p w:rsidR="004F0881" w:rsidRPr="00623C05" w:rsidRDefault="004F0881" w:rsidP="004F0881">
            <w:pPr>
              <w:spacing w:line="368" w:lineRule="exact"/>
              <w:rPr>
                <w:rFonts w:ascii="Times New Roman" w:hAnsi="Times New Roman" w:cs="Times New Roman"/>
                <w:color w:val="000000"/>
              </w:rPr>
            </w:pPr>
            <w:r w:rsidRPr="00623C05">
              <w:rPr>
                <w:rFonts w:ascii="Times New Roman" w:hAnsi="Times New Roman" w:cs="Times New Roman"/>
                <w:color w:val="000000"/>
              </w:rPr>
              <w:t xml:space="preserve">46. Учимся писать буквы </w:t>
            </w:r>
            <w:r w:rsidRPr="00623C05">
              <w:rPr>
                <w:rFonts w:ascii="Times New Roman" w:hAnsi="Times New Roman" w:cs="Times New Roman"/>
                <w:b/>
                <w:bCs/>
                <w:i/>
                <w:iCs/>
                <w:color w:val="000000"/>
              </w:rPr>
              <w:t>о</w:t>
            </w:r>
            <w:r w:rsidRPr="00623C05">
              <w:rPr>
                <w:rFonts w:ascii="Times New Roman" w:hAnsi="Times New Roman" w:cs="Times New Roman"/>
                <w:color w:val="000000"/>
              </w:rPr>
              <w:t xml:space="preserve">, </w:t>
            </w:r>
            <w:r w:rsidRPr="00623C05">
              <w:rPr>
                <w:rFonts w:ascii="Times New Roman" w:hAnsi="Times New Roman" w:cs="Times New Roman"/>
                <w:b/>
                <w:bCs/>
                <w:i/>
                <w:iCs/>
                <w:color w:val="000000"/>
              </w:rPr>
              <w:t>ё</w:t>
            </w:r>
            <w:r w:rsidRPr="00623C05">
              <w:rPr>
                <w:rFonts w:ascii="Times New Roman" w:hAnsi="Times New Roman" w:cs="Times New Roman"/>
                <w:color w:val="000000"/>
              </w:rPr>
              <w:br/>
              <w:t>после шипящих в корне</w:t>
            </w:r>
            <w:r w:rsidRPr="00623C05">
              <w:rPr>
                <w:rFonts w:ascii="Times New Roman" w:hAnsi="Times New Roman" w:cs="Times New Roman"/>
                <w:color w:val="000000"/>
              </w:rPr>
              <w:br/>
              <w:t>слова</w:t>
            </w:r>
          </w:p>
        </w:tc>
        <w:tc>
          <w:tcPr>
            <w:tcW w:w="4916" w:type="dxa"/>
          </w:tcPr>
          <w:p w:rsidR="004F0881" w:rsidRPr="00623C05" w:rsidRDefault="004F0881" w:rsidP="004F0881">
            <w:pPr>
              <w:spacing w:line="368" w:lineRule="exact"/>
              <w:rPr>
                <w:rFonts w:ascii="Times New Roman" w:hAnsi="Times New Roman" w:cs="Times New Roman"/>
                <w:color w:val="000000"/>
              </w:rPr>
            </w:pPr>
            <w:r w:rsidRPr="00623C05">
              <w:rPr>
                <w:rFonts w:ascii="Times New Roman" w:hAnsi="Times New Roman" w:cs="Times New Roman"/>
                <w:color w:val="000000"/>
              </w:rPr>
              <w:t>Наблюдать за способом обозначения ударного звука [о] после шипящих в корне слова.</w:t>
            </w:r>
            <w:r w:rsidRPr="00623C05">
              <w:rPr>
                <w:rFonts w:ascii="Times New Roman" w:hAnsi="Times New Roman" w:cs="Times New Roman"/>
                <w:color w:val="000000"/>
              </w:rPr>
              <w:br/>
              <w:t>Использовать алгоритм обозначения ударного звука [о] после шипящих в корне слова при</w:t>
            </w:r>
            <w:r w:rsidRPr="00623C05">
              <w:rPr>
                <w:rFonts w:ascii="Times New Roman" w:hAnsi="Times New Roman" w:cs="Times New Roman"/>
                <w:color w:val="000000"/>
              </w:rPr>
              <w:br/>
              <w:t>решении практических задач. Контролировать свою деятельность при использовании</w:t>
            </w:r>
            <w:r w:rsidRPr="00623C05">
              <w:rPr>
                <w:rFonts w:ascii="Times New Roman" w:hAnsi="Times New Roman" w:cs="Times New Roman"/>
                <w:color w:val="000000"/>
              </w:rPr>
              <w:br/>
              <w:t>алгоритма. Осуществлять взаимный контроль и оказывать в сотрудничестве необходимую взаимопомощь (работа в паре). Устанавливать основание для объединения слов в группу.</w:t>
            </w:r>
            <w:r w:rsidRPr="00623C05">
              <w:rPr>
                <w:rFonts w:ascii="Times New Roman" w:hAnsi="Times New Roman" w:cs="Times New Roman"/>
                <w:color w:val="000000"/>
              </w:rPr>
              <w:br/>
              <w:t>Находить слово, не обладающее общим для группы признаком. Объяснять правила</w:t>
            </w:r>
            <w:r w:rsidRPr="00623C05">
              <w:rPr>
                <w:rFonts w:ascii="Times New Roman" w:hAnsi="Times New Roman" w:cs="Times New Roman"/>
                <w:color w:val="000000"/>
              </w:rPr>
              <w:br/>
              <w:t>написания слов с разными орфограммами</w:t>
            </w:r>
          </w:p>
        </w:tc>
      </w:tr>
      <w:tr w:rsidR="004F0881" w:rsidRPr="00E72114" w:rsidTr="004F0881">
        <w:tc>
          <w:tcPr>
            <w:tcW w:w="2798" w:type="dxa"/>
            <w:vMerge/>
          </w:tcPr>
          <w:p w:rsidR="004F0881" w:rsidRPr="00623C05" w:rsidRDefault="004F0881" w:rsidP="004F0881">
            <w:pPr>
              <w:spacing w:line="368" w:lineRule="exact"/>
              <w:rPr>
                <w:rFonts w:ascii="Times New Roman" w:hAnsi="Times New Roman" w:cs="Times New Roman"/>
                <w:b/>
              </w:rPr>
            </w:pPr>
          </w:p>
        </w:tc>
        <w:tc>
          <w:tcPr>
            <w:tcW w:w="2140" w:type="dxa"/>
          </w:tcPr>
          <w:p w:rsidR="004F0881" w:rsidRPr="00623C05" w:rsidRDefault="004F0881" w:rsidP="004F0881">
            <w:pPr>
              <w:spacing w:line="368" w:lineRule="exact"/>
              <w:rPr>
                <w:rFonts w:ascii="Times New Roman" w:hAnsi="Times New Roman" w:cs="Times New Roman"/>
                <w:color w:val="000000"/>
              </w:rPr>
            </w:pPr>
            <w:r w:rsidRPr="00623C05">
              <w:rPr>
                <w:rFonts w:ascii="Times New Roman" w:hAnsi="Times New Roman" w:cs="Times New Roman"/>
                <w:color w:val="000000"/>
              </w:rPr>
              <w:t>47. Учимся писать буквы о, ё</w:t>
            </w:r>
            <w:r w:rsidRPr="00623C05">
              <w:rPr>
                <w:rFonts w:ascii="Times New Roman" w:hAnsi="Times New Roman" w:cs="Times New Roman"/>
                <w:color w:val="000000"/>
              </w:rPr>
              <w:br/>
              <w:t>после шипящих в корне</w:t>
            </w:r>
            <w:r w:rsidRPr="00623C05">
              <w:rPr>
                <w:rFonts w:ascii="Times New Roman" w:hAnsi="Times New Roman" w:cs="Times New Roman"/>
                <w:color w:val="000000"/>
              </w:rPr>
              <w:br/>
              <w:t>слова</w:t>
            </w:r>
          </w:p>
        </w:tc>
        <w:tc>
          <w:tcPr>
            <w:tcW w:w="4916" w:type="dxa"/>
          </w:tcPr>
          <w:p w:rsidR="004F0881" w:rsidRPr="00623C05" w:rsidRDefault="004F0881" w:rsidP="004F0881">
            <w:pPr>
              <w:spacing w:line="368" w:lineRule="exact"/>
              <w:rPr>
                <w:rFonts w:ascii="Times New Roman" w:hAnsi="Times New Roman" w:cs="Times New Roman"/>
                <w:color w:val="000000"/>
              </w:rPr>
            </w:pPr>
            <w:r w:rsidRPr="00623C05">
              <w:rPr>
                <w:rFonts w:ascii="Times New Roman" w:hAnsi="Times New Roman" w:cs="Times New Roman"/>
                <w:color w:val="000000"/>
              </w:rPr>
              <w:t>Доказывать правильность написания слов. Группировать слова по заданному основанию.</w:t>
            </w:r>
            <w:r w:rsidRPr="00623C05">
              <w:rPr>
                <w:rFonts w:ascii="Times New Roman" w:hAnsi="Times New Roman" w:cs="Times New Roman"/>
                <w:color w:val="000000"/>
              </w:rPr>
              <w:br/>
              <w:t>Учитывать степень сложности задания и определять для себя возможность/невозможность</w:t>
            </w:r>
            <w:r w:rsidRPr="00623C05">
              <w:rPr>
                <w:rFonts w:ascii="Times New Roman" w:hAnsi="Times New Roman" w:cs="Times New Roman"/>
                <w:color w:val="000000"/>
              </w:rPr>
              <w:br/>
              <w:t>его выполнения. Фиксировать (графически обозначать) орфограммы в словах. Подбирать</w:t>
            </w:r>
            <w:r w:rsidRPr="00623C05">
              <w:rPr>
                <w:rFonts w:ascii="Times New Roman" w:hAnsi="Times New Roman" w:cs="Times New Roman"/>
                <w:color w:val="000000"/>
              </w:rPr>
              <w:br/>
              <w:t>слова по заданному основанию. Устанавливать основание для объединения слов в группу.</w:t>
            </w:r>
            <w:r w:rsidRPr="00623C05">
              <w:rPr>
                <w:rFonts w:ascii="Times New Roman" w:hAnsi="Times New Roman" w:cs="Times New Roman"/>
                <w:color w:val="000000"/>
              </w:rPr>
              <w:br/>
              <w:t>Находить слово, не обладающее общим для группы признаком</w:t>
            </w:r>
          </w:p>
        </w:tc>
      </w:tr>
      <w:tr w:rsidR="004F0881" w:rsidRPr="00E72114" w:rsidTr="004F0881">
        <w:tc>
          <w:tcPr>
            <w:tcW w:w="2798" w:type="dxa"/>
          </w:tcPr>
          <w:p w:rsidR="004F0881" w:rsidRPr="00C66BBE" w:rsidRDefault="004F0881" w:rsidP="004F0881">
            <w:pPr>
              <w:spacing w:line="368" w:lineRule="exact"/>
              <w:jc w:val="both"/>
              <w:rPr>
                <w:rFonts w:ascii="Times New Roman" w:hAnsi="Times New Roman" w:cs="Times New Roman"/>
                <w:b/>
              </w:rPr>
            </w:pPr>
            <w:r w:rsidRPr="00C66BBE">
              <w:rPr>
                <w:rFonts w:ascii="Times New Roman" w:hAnsi="Times New Roman" w:cs="Times New Roman"/>
                <w:b/>
                <w:bCs/>
                <w:i/>
                <w:iCs/>
                <w:color w:val="000000"/>
              </w:rPr>
              <w:t>«Развитие речи»</w:t>
            </w:r>
            <w:r w:rsidRPr="00C66BBE">
              <w:rPr>
                <w:rFonts w:ascii="Times New Roman" w:hAnsi="Times New Roman" w:cs="Times New Roman"/>
                <w:color w:val="000000"/>
              </w:rPr>
              <w:br/>
              <w:t xml:space="preserve">Знакомство с жанром письма. </w:t>
            </w:r>
            <w:r w:rsidRPr="00C66BBE">
              <w:rPr>
                <w:rFonts w:ascii="Times New Roman" w:hAnsi="Times New Roman" w:cs="Times New Roman"/>
                <w:i/>
                <w:iCs/>
                <w:color w:val="000000"/>
              </w:rPr>
              <w:t>Создание</w:t>
            </w:r>
            <w:r w:rsidRPr="00C66BBE">
              <w:rPr>
                <w:rFonts w:ascii="Times New Roman" w:hAnsi="Times New Roman" w:cs="Times New Roman"/>
                <w:color w:val="000000"/>
              </w:rPr>
              <w:br/>
            </w:r>
            <w:r w:rsidRPr="00C66BBE">
              <w:rPr>
                <w:rFonts w:ascii="Times New Roman" w:hAnsi="Times New Roman" w:cs="Times New Roman"/>
                <w:i/>
                <w:iCs/>
                <w:color w:val="000000"/>
              </w:rPr>
              <w:t>собственных текстов и корректирование</w:t>
            </w:r>
            <w:r w:rsidRPr="00C66BBE">
              <w:rPr>
                <w:rFonts w:ascii="Times New Roman" w:hAnsi="Times New Roman" w:cs="Times New Roman"/>
                <w:color w:val="000000"/>
              </w:rPr>
              <w:br/>
            </w:r>
            <w:r w:rsidRPr="00C66BBE">
              <w:rPr>
                <w:rFonts w:ascii="Times New Roman" w:hAnsi="Times New Roman" w:cs="Times New Roman"/>
                <w:i/>
                <w:iCs/>
                <w:color w:val="000000"/>
              </w:rPr>
              <w:t>заданных текстов с учётом</w:t>
            </w:r>
            <w:r w:rsidRPr="00C66BBE">
              <w:rPr>
                <w:rFonts w:ascii="Times New Roman" w:hAnsi="Times New Roman" w:cs="Times New Roman"/>
                <w:color w:val="000000"/>
              </w:rPr>
              <w:br/>
            </w:r>
            <w:r w:rsidRPr="00C66BBE">
              <w:rPr>
                <w:rFonts w:ascii="Times New Roman" w:hAnsi="Times New Roman" w:cs="Times New Roman"/>
                <w:i/>
                <w:iCs/>
                <w:color w:val="000000"/>
              </w:rPr>
              <w:t>правильности, богатства и</w:t>
            </w:r>
            <w:r w:rsidRPr="00C66BBE">
              <w:rPr>
                <w:rFonts w:ascii="Times New Roman" w:hAnsi="Times New Roman" w:cs="Times New Roman"/>
                <w:color w:val="000000"/>
              </w:rPr>
              <w:br/>
            </w:r>
            <w:r w:rsidRPr="00C66BBE">
              <w:rPr>
                <w:rFonts w:ascii="Times New Roman" w:hAnsi="Times New Roman" w:cs="Times New Roman"/>
                <w:i/>
                <w:iCs/>
                <w:color w:val="000000"/>
              </w:rPr>
              <w:t xml:space="preserve">выразительности </w:t>
            </w:r>
            <w:r w:rsidRPr="00C66BBE">
              <w:rPr>
                <w:rFonts w:ascii="Times New Roman" w:hAnsi="Times New Roman" w:cs="Times New Roman"/>
                <w:i/>
                <w:iCs/>
                <w:color w:val="000000"/>
              </w:rPr>
              <w:lastRenderedPageBreak/>
              <w:t>письменной речи (с</w:t>
            </w:r>
            <w:r w:rsidRPr="00C66BBE">
              <w:rPr>
                <w:rFonts w:ascii="Times New Roman" w:hAnsi="Times New Roman" w:cs="Times New Roman"/>
                <w:color w:val="000000"/>
              </w:rPr>
              <w:br/>
            </w:r>
            <w:r w:rsidRPr="00C66BBE">
              <w:rPr>
                <w:rFonts w:ascii="Times New Roman" w:hAnsi="Times New Roman" w:cs="Times New Roman"/>
                <w:i/>
                <w:iCs/>
                <w:color w:val="000000"/>
              </w:rPr>
              <w:t>опорой на материал раздела «Лексика»,</w:t>
            </w:r>
            <w:r w:rsidRPr="00C66BBE">
              <w:rPr>
                <w:rFonts w:ascii="Times New Roman" w:hAnsi="Times New Roman" w:cs="Times New Roman"/>
                <w:color w:val="000000"/>
              </w:rPr>
              <w:br/>
            </w:r>
            <w:r w:rsidRPr="00C66BBE">
              <w:rPr>
                <w:rFonts w:ascii="Times New Roman" w:hAnsi="Times New Roman" w:cs="Times New Roman"/>
                <w:i/>
                <w:iCs/>
                <w:color w:val="000000"/>
              </w:rPr>
              <w:t>изученного во 2 классе)</w:t>
            </w:r>
          </w:p>
        </w:tc>
        <w:tc>
          <w:tcPr>
            <w:tcW w:w="2140" w:type="dxa"/>
          </w:tcPr>
          <w:p w:rsidR="004F0881" w:rsidRPr="00C66BBE" w:rsidRDefault="004F0881" w:rsidP="004F0881">
            <w:pPr>
              <w:spacing w:line="368" w:lineRule="exact"/>
              <w:jc w:val="both"/>
              <w:rPr>
                <w:rFonts w:ascii="Times New Roman" w:hAnsi="Times New Roman" w:cs="Times New Roman"/>
                <w:color w:val="000000"/>
              </w:rPr>
            </w:pPr>
            <w:r w:rsidRPr="00C66BBE">
              <w:rPr>
                <w:rFonts w:ascii="Times New Roman" w:hAnsi="Times New Roman" w:cs="Times New Roman"/>
                <w:color w:val="000000"/>
              </w:rPr>
              <w:lastRenderedPageBreak/>
              <w:t>48. Учимся писать письма</w:t>
            </w:r>
          </w:p>
        </w:tc>
        <w:tc>
          <w:tcPr>
            <w:tcW w:w="4916" w:type="dxa"/>
          </w:tcPr>
          <w:p w:rsidR="004F0881" w:rsidRPr="00C66BBE" w:rsidRDefault="004F0881" w:rsidP="004F0881">
            <w:pPr>
              <w:spacing w:line="368" w:lineRule="exact"/>
              <w:jc w:val="both"/>
              <w:rPr>
                <w:rFonts w:ascii="Times New Roman" w:hAnsi="Times New Roman" w:cs="Times New Roman"/>
                <w:color w:val="000000"/>
              </w:rPr>
            </w:pPr>
            <w:r w:rsidRPr="00C66BBE">
              <w:rPr>
                <w:rFonts w:ascii="Times New Roman" w:hAnsi="Times New Roman" w:cs="Times New Roman"/>
                <w:color w:val="000000"/>
              </w:rPr>
              <w:t>Выявлять неправильное употребление фразеологизмов в тексте. Находить и исправлять в</w:t>
            </w:r>
            <w:r w:rsidRPr="00C66BBE">
              <w:rPr>
                <w:rFonts w:ascii="Times New Roman" w:hAnsi="Times New Roman" w:cs="Times New Roman"/>
                <w:color w:val="000000"/>
              </w:rPr>
              <w:br/>
              <w:t>тексте речевые недочёты. Использовать фразеологизмы в письменной речи. Составлять</w:t>
            </w:r>
            <w:r w:rsidRPr="00C66BBE">
              <w:rPr>
                <w:rFonts w:ascii="Times New Roman" w:hAnsi="Times New Roman" w:cs="Times New Roman"/>
                <w:color w:val="000000"/>
              </w:rPr>
              <w:br/>
              <w:t>тексты с фразеологизмами</w:t>
            </w:r>
          </w:p>
        </w:tc>
      </w:tr>
      <w:tr w:rsidR="004F0881" w:rsidRPr="00E72114" w:rsidTr="004F0881">
        <w:tc>
          <w:tcPr>
            <w:tcW w:w="2798" w:type="dxa"/>
          </w:tcPr>
          <w:p w:rsidR="004F0881" w:rsidRPr="00C66BBE" w:rsidRDefault="004F0881" w:rsidP="004F0881">
            <w:pPr>
              <w:spacing w:line="368" w:lineRule="exact"/>
              <w:jc w:val="both"/>
              <w:rPr>
                <w:rFonts w:ascii="Times New Roman" w:hAnsi="Times New Roman" w:cs="Times New Roman"/>
                <w:b/>
              </w:rPr>
            </w:pPr>
            <w:r w:rsidRPr="00C66BBE">
              <w:rPr>
                <w:rFonts w:ascii="Times New Roman" w:hAnsi="Times New Roman" w:cs="Times New Roman"/>
                <w:b/>
                <w:bCs/>
                <w:i/>
                <w:iCs/>
                <w:color w:val="000000"/>
              </w:rPr>
              <w:lastRenderedPageBreak/>
              <w:t>«Как устроен наш язык»</w:t>
            </w:r>
            <w:r w:rsidRPr="00C66BBE">
              <w:rPr>
                <w:rFonts w:ascii="Times New Roman" w:hAnsi="Times New Roman" w:cs="Times New Roman"/>
                <w:color w:val="000000"/>
              </w:rPr>
              <w:br/>
              <w:t>Наблюдение за однородными членами</w:t>
            </w:r>
            <w:r w:rsidRPr="00C66BBE">
              <w:rPr>
                <w:rFonts w:ascii="Times New Roman" w:hAnsi="Times New Roman" w:cs="Times New Roman"/>
                <w:color w:val="000000"/>
              </w:rPr>
              <w:br/>
              <w:t>предложения. Использование интонации</w:t>
            </w:r>
            <w:r w:rsidRPr="00C66BBE">
              <w:rPr>
                <w:rFonts w:ascii="Times New Roman" w:hAnsi="Times New Roman" w:cs="Times New Roman"/>
                <w:color w:val="000000"/>
              </w:rPr>
              <w:br/>
              <w:t>перечисления в предложениях с</w:t>
            </w:r>
            <w:r w:rsidRPr="00C66BBE">
              <w:rPr>
                <w:rFonts w:ascii="Times New Roman" w:hAnsi="Times New Roman" w:cs="Times New Roman"/>
                <w:color w:val="000000"/>
              </w:rPr>
              <w:br/>
              <w:t>однородными членами</w:t>
            </w:r>
          </w:p>
        </w:tc>
        <w:tc>
          <w:tcPr>
            <w:tcW w:w="2140" w:type="dxa"/>
          </w:tcPr>
          <w:p w:rsidR="004F0881" w:rsidRPr="00C66BBE" w:rsidRDefault="004F0881" w:rsidP="004F0881">
            <w:pPr>
              <w:spacing w:line="368" w:lineRule="exact"/>
              <w:jc w:val="both"/>
              <w:rPr>
                <w:rFonts w:ascii="Times New Roman" w:hAnsi="Times New Roman" w:cs="Times New Roman"/>
                <w:color w:val="000000"/>
              </w:rPr>
            </w:pPr>
            <w:r w:rsidRPr="00C66BBE">
              <w:rPr>
                <w:rFonts w:ascii="Times New Roman" w:hAnsi="Times New Roman" w:cs="Times New Roman"/>
                <w:color w:val="000000"/>
              </w:rPr>
              <w:t>49. Однородные члены</w:t>
            </w:r>
            <w:r w:rsidRPr="00C66BBE">
              <w:rPr>
                <w:rFonts w:ascii="Times New Roman" w:hAnsi="Times New Roman" w:cs="Times New Roman"/>
                <w:color w:val="000000"/>
              </w:rPr>
              <w:br/>
              <w:t>предложения</w:t>
            </w:r>
          </w:p>
        </w:tc>
        <w:tc>
          <w:tcPr>
            <w:tcW w:w="4916" w:type="dxa"/>
          </w:tcPr>
          <w:p w:rsidR="004F0881" w:rsidRPr="00C66BBE" w:rsidRDefault="004F0881" w:rsidP="004F0881">
            <w:pPr>
              <w:spacing w:line="368" w:lineRule="exact"/>
              <w:jc w:val="both"/>
              <w:rPr>
                <w:rFonts w:ascii="Times New Roman" w:hAnsi="Times New Roman" w:cs="Times New Roman"/>
                <w:color w:val="000000"/>
              </w:rPr>
            </w:pPr>
            <w:r w:rsidRPr="00C66BBE">
              <w:rPr>
                <w:rFonts w:ascii="Times New Roman" w:hAnsi="Times New Roman" w:cs="Times New Roman"/>
                <w:color w:val="000000"/>
              </w:rPr>
              <w:t>Знакомиться с однородными членами предложения. Сравнивать предложения с</w:t>
            </w:r>
            <w:r w:rsidRPr="00C66BBE">
              <w:rPr>
                <w:rFonts w:ascii="Times New Roman" w:hAnsi="Times New Roman" w:cs="Times New Roman"/>
                <w:color w:val="000000"/>
              </w:rPr>
              <w:br/>
              <w:t>однородными членами и без них. Наблюдать за особенностями однородных членов</w:t>
            </w:r>
            <w:r w:rsidRPr="00C66BBE">
              <w:rPr>
                <w:rFonts w:ascii="Times New Roman" w:hAnsi="Times New Roman" w:cs="Times New Roman"/>
                <w:color w:val="000000"/>
              </w:rPr>
              <w:br/>
              <w:t>предложения. Находить и фиксировать (графически обозначать) однородные члены в</w:t>
            </w:r>
            <w:r w:rsidRPr="00C66BBE">
              <w:rPr>
                <w:rFonts w:ascii="Times New Roman" w:hAnsi="Times New Roman" w:cs="Times New Roman"/>
                <w:color w:val="000000"/>
              </w:rPr>
              <w:br/>
              <w:t>предложении. Использовать знаково-символические средства (условные значки) для</w:t>
            </w:r>
            <w:r w:rsidRPr="00C66BBE">
              <w:rPr>
                <w:rFonts w:ascii="Times New Roman" w:hAnsi="Times New Roman" w:cs="Times New Roman"/>
                <w:color w:val="000000"/>
              </w:rPr>
              <w:br/>
              <w:t>фиксации различных типов однородных членов предложения. Исправлять деформированные предложения и записывать предложения с однородными членами.</w:t>
            </w:r>
            <w:r w:rsidRPr="00C66BBE">
              <w:rPr>
                <w:rFonts w:ascii="Times New Roman" w:hAnsi="Times New Roman" w:cs="Times New Roman"/>
                <w:color w:val="000000"/>
              </w:rPr>
              <w:br/>
              <w:t>Учитывать степень сложности задания и определять для себя возможность/невозможность</w:t>
            </w:r>
            <w:r w:rsidRPr="00C66BBE">
              <w:rPr>
                <w:rFonts w:ascii="Times New Roman" w:hAnsi="Times New Roman" w:cs="Times New Roman"/>
                <w:color w:val="000000"/>
              </w:rPr>
              <w:br/>
              <w:t>его выполнения. Подбирать предложения с однородными членами. Составлять модели</w:t>
            </w:r>
            <w:r w:rsidRPr="00C66BBE">
              <w:rPr>
                <w:rFonts w:ascii="Times New Roman" w:hAnsi="Times New Roman" w:cs="Times New Roman"/>
                <w:color w:val="000000"/>
              </w:rPr>
              <w:br/>
              <w:t>предложений с однородными членами</w:t>
            </w:r>
          </w:p>
        </w:tc>
      </w:tr>
      <w:tr w:rsidR="004F0881" w:rsidRPr="00E72114" w:rsidTr="004F0881">
        <w:tc>
          <w:tcPr>
            <w:tcW w:w="2798" w:type="dxa"/>
          </w:tcPr>
          <w:p w:rsidR="004F0881" w:rsidRPr="00C66BBE" w:rsidRDefault="004F0881" w:rsidP="004F0881">
            <w:pPr>
              <w:spacing w:line="368" w:lineRule="exact"/>
              <w:jc w:val="both"/>
              <w:rPr>
                <w:rFonts w:ascii="Times New Roman" w:hAnsi="Times New Roman" w:cs="Times New Roman"/>
                <w:b/>
              </w:rPr>
            </w:pPr>
            <w:r w:rsidRPr="00C66BBE">
              <w:rPr>
                <w:rFonts w:ascii="Times New Roman" w:hAnsi="Times New Roman" w:cs="Times New Roman"/>
                <w:b/>
                <w:bCs/>
                <w:i/>
                <w:iCs/>
                <w:color w:val="000000"/>
              </w:rPr>
              <w:t>«Правописание»</w:t>
            </w:r>
            <w:r w:rsidRPr="00C66BBE">
              <w:rPr>
                <w:rFonts w:ascii="Times New Roman" w:hAnsi="Times New Roman" w:cs="Times New Roman"/>
                <w:color w:val="000000"/>
              </w:rPr>
              <w:br/>
              <w:t>Ознакомление с правилом правописания</w:t>
            </w:r>
            <w:r w:rsidRPr="00C66BBE">
              <w:rPr>
                <w:rFonts w:ascii="Times New Roman" w:hAnsi="Times New Roman" w:cs="Times New Roman"/>
                <w:color w:val="000000"/>
              </w:rPr>
              <w:br/>
              <w:t xml:space="preserve">букв </w:t>
            </w:r>
            <w:r w:rsidRPr="00C66BBE">
              <w:rPr>
                <w:rFonts w:ascii="Times New Roman" w:hAnsi="Times New Roman" w:cs="Times New Roman"/>
                <w:b/>
                <w:bCs/>
                <w:i/>
                <w:iCs/>
                <w:color w:val="000000"/>
              </w:rPr>
              <w:t>и</w:t>
            </w:r>
            <w:r w:rsidRPr="00C66BBE">
              <w:rPr>
                <w:rFonts w:ascii="Times New Roman" w:hAnsi="Times New Roman" w:cs="Times New Roman"/>
                <w:color w:val="000000"/>
              </w:rPr>
              <w:t xml:space="preserve">, </w:t>
            </w:r>
            <w:r w:rsidRPr="00C66BBE">
              <w:rPr>
                <w:rFonts w:ascii="Times New Roman" w:hAnsi="Times New Roman" w:cs="Times New Roman"/>
                <w:b/>
                <w:bCs/>
                <w:i/>
                <w:iCs/>
                <w:color w:val="000000"/>
              </w:rPr>
              <w:t xml:space="preserve">ы </w:t>
            </w:r>
            <w:r w:rsidRPr="00C66BBE">
              <w:rPr>
                <w:rFonts w:ascii="Times New Roman" w:hAnsi="Times New Roman" w:cs="Times New Roman"/>
                <w:color w:val="000000"/>
              </w:rPr>
              <w:t xml:space="preserve">после </w:t>
            </w:r>
            <w:r w:rsidRPr="00C66BBE">
              <w:rPr>
                <w:rFonts w:ascii="Times New Roman" w:hAnsi="Times New Roman" w:cs="Times New Roman"/>
                <w:b/>
                <w:bCs/>
                <w:i/>
                <w:iCs/>
                <w:color w:val="000000"/>
              </w:rPr>
              <w:t xml:space="preserve">ц </w:t>
            </w:r>
            <w:r w:rsidRPr="00C66BBE">
              <w:rPr>
                <w:rFonts w:ascii="Times New Roman" w:hAnsi="Times New Roman" w:cs="Times New Roman"/>
                <w:color w:val="000000"/>
              </w:rPr>
              <w:t>в различных частях слов</w:t>
            </w:r>
            <w:r w:rsidRPr="00C66BBE">
              <w:rPr>
                <w:rFonts w:ascii="Times New Roman" w:hAnsi="Times New Roman" w:cs="Times New Roman"/>
                <w:color w:val="000000"/>
              </w:rPr>
              <w:br/>
              <w:t>и его применение</w:t>
            </w:r>
          </w:p>
        </w:tc>
        <w:tc>
          <w:tcPr>
            <w:tcW w:w="2140" w:type="dxa"/>
          </w:tcPr>
          <w:p w:rsidR="004F0881" w:rsidRPr="00C66BBE" w:rsidRDefault="004F0881" w:rsidP="004F0881">
            <w:pPr>
              <w:spacing w:line="368" w:lineRule="exact"/>
              <w:jc w:val="both"/>
              <w:rPr>
                <w:rFonts w:ascii="Times New Roman" w:hAnsi="Times New Roman" w:cs="Times New Roman"/>
                <w:color w:val="000000"/>
              </w:rPr>
            </w:pPr>
            <w:r w:rsidRPr="00C66BBE">
              <w:rPr>
                <w:rFonts w:ascii="Times New Roman" w:hAnsi="Times New Roman" w:cs="Times New Roman"/>
                <w:color w:val="000000"/>
              </w:rPr>
              <w:t>50. Учимся обозначать звук</w:t>
            </w:r>
            <w:r w:rsidRPr="00C66BBE">
              <w:rPr>
                <w:rFonts w:ascii="Times New Roman" w:hAnsi="Times New Roman" w:cs="Times New Roman"/>
                <w:color w:val="000000"/>
              </w:rPr>
              <w:br/>
              <w:t>[ы] после звука [ц]</w:t>
            </w:r>
          </w:p>
        </w:tc>
        <w:tc>
          <w:tcPr>
            <w:tcW w:w="4916" w:type="dxa"/>
          </w:tcPr>
          <w:p w:rsidR="004F0881" w:rsidRPr="00C66BBE" w:rsidRDefault="004F0881" w:rsidP="004F0881">
            <w:pPr>
              <w:spacing w:line="368" w:lineRule="exact"/>
              <w:jc w:val="both"/>
              <w:rPr>
                <w:rFonts w:ascii="Times New Roman" w:hAnsi="Times New Roman" w:cs="Times New Roman"/>
                <w:color w:val="000000"/>
              </w:rPr>
            </w:pPr>
            <w:r w:rsidRPr="00C66BBE">
              <w:rPr>
                <w:rFonts w:ascii="Times New Roman" w:hAnsi="Times New Roman" w:cs="Times New Roman"/>
                <w:color w:val="000000"/>
              </w:rPr>
              <w:t>Наблюдать за способами обозначения звука [ы] после [ц] в различных частях слова.</w:t>
            </w:r>
            <w:r w:rsidRPr="00C66BBE">
              <w:rPr>
                <w:rFonts w:ascii="Times New Roman" w:hAnsi="Times New Roman" w:cs="Times New Roman"/>
                <w:color w:val="000000"/>
              </w:rPr>
              <w:br/>
              <w:t>Формулировать зависимость выбора буквы от части слова. Использовать алгоритм</w:t>
            </w:r>
            <w:r w:rsidRPr="00C66BBE">
              <w:rPr>
                <w:rFonts w:ascii="Times New Roman" w:hAnsi="Times New Roman" w:cs="Times New Roman"/>
                <w:color w:val="000000"/>
              </w:rPr>
              <w:br/>
              <w:t>обозначения звука [ы] после [ц] в различных частях слова при решении практических</w:t>
            </w:r>
            <w:r w:rsidRPr="00C66BBE">
              <w:rPr>
                <w:rFonts w:ascii="Times New Roman" w:hAnsi="Times New Roman" w:cs="Times New Roman"/>
                <w:color w:val="000000"/>
              </w:rPr>
              <w:br/>
              <w:t>задач. Объяснять написание слов с изучаемой орфограммой. Осуществлять взаимный</w:t>
            </w:r>
            <w:r w:rsidRPr="00C66BBE">
              <w:rPr>
                <w:rFonts w:ascii="Times New Roman" w:hAnsi="Times New Roman" w:cs="Times New Roman"/>
                <w:color w:val="000000"/>
              </w:rPr>
              <w:br/>
              <w:t>контроль и оказывать в сотрудничестве необходимую взаимопомощь (работа в паре). Группировать слова по заданным основаниям. Выявлять слова, не удовлетворяющие</w:t>
            </w:r>
            <w:r w:rsidRPr="00C66BBE">
              <w:rPr>
                <w:rFonts w:ascii="Times New Roman" w:hAnsi="Times New Roman" w:cs="Times New Roman"/>
                <w:color w:val="000000"/>
              </w:rPr>
              <w:br/>
              <w:t>условиям задания. Контролировать собственные действия в связи с поставленной задачей.</w:t>
            </w:r>
            <w:r w:rsidRPr="00C66BBE">
              <w:rPr>
                <w:rFonts w:ascii="Times New Roman" w:hAnsi="Times New Roman" w:cs="Times New Roman"/>
                <w:color w:val="000000"/>
              </w:rPr>
              <w:br/>
              <w:t>Фиксировать (графически обозначать) наличие заданной орфограммы. Доказывать</w:t>
            </w:r>
            <w:r w:rsidRPr="00C66BBE">
              <w:rPr>
                <w:rFonts w:ascii="Times New Roman" w:hAnsi="Times New Roman" w:cs="Times New Roman"/>
                <w:color w:val="000000"/>
              </w:rPr>
              <w:br/>
              <w:t>написание слов</w:t>
            </w:r>
          </w:p>
        </w:tc>
      </w:tr>
      <w:tr w:rsidR="004F0881" w:rsidRPr="00E72114" w:rsidTr="004F0881">
        <w:tc>
          <w:tcPr>
            <w:tcW w:w="2798" w:type="dxa"/>
          </w:tcPr>
          <w:p w:rsidR="004F0881" w:rsidRPr="00C66BBE" w:rsidRDefault="004F0881" w:rsidP="004F0881">
            <w:pPr>
              <w:spacing w:line="368" w:lineRule="exact"/>
              <w:jc w:val="both"/>
              <w:rPr>
                <w:rFonts w:ascii="Times New Roman" w:hAnsi="Times New Roman" w:cs="Times New Roman"/>
                <w:b/>
              </w:rPr>
            </w:pPr>
            <w:r w:rsidRPr="00C66BBE">
              <w:rPr>
                <w:rFonts w:ascii="Times New Roman" w:hAnsi="Times New Roman" w:cs="Times New Roman"/>
                <w:b/>
                <w:bCs/>
                <w:i/>
                <w:iCs/>
                <w:color w:val="000000"/>
              </w:rPr>
              <w:t>«Как устроен наш язык»</w:t>
            </w:r>
            <w:r w:rsidRPr="00C66BBE">
              <w:rPr>
                <w:rFonts w:ascii="Times New Roman" w:hAnsi="Times New Roman" w:cs="Times New Roman"/>
                <w:color w:val="000000"/>
              </w:rPr>
              <w:br/>
              <w:t>Нахождение и самостоятельное</w:t>
            </w:r>
            <w:r w:rsidRPr="00C66BBE">
              <w:rPr>
                <w:rFonts w:ascii="Times New Roman" w:hAnsi="Times New Roman" w:cs="Times New Roman"/>
                <w:color w:val="000000"/>
              </w:rPr>
              <w:br/>
            </w:r>
            <w:r w:rsidRPr="00C66BBE">
              <w:rPr>
                <w:rFonts w:ascii="Times New Roman" w:hAnsi="Times New Roman" w:cs="Times New Roman"/>
                <w:color w:val="000000"/>
              </w:rPr>
              <w:lastRenderedPageBreak/>
              <w:t>составление предложений с однородными</w:t>
            </w:r>
            <w:r w:rsidRPr="00C66BBE">
              <w:rPr>
                <w:rFonts w:ascii="Times New Roman" w:hAnsi="Times New Roman" w:cs="Times New Roman"/>
                <w:color w:val="000000"/>
              </w:rPr>
              <w:br/>
              <w:t xml:space="preserve">членами без союзов и с союзами </w:t>
            </w:r>
            <w:r w:rsidRPr="00C66BBE">
              <w:rPr>
                <w:rFonts w:ascii="Times New Roman" w:hAnsi="Times New Roman" w:cs="Times New Roman"/>
                <w:b/>
                <w:bCs/>
                <w:i/>
                <w:iCs/>
                <w:color w:val="000000"/>
              </w:rPr>
              <w:t>и</w:t>
            </w:r>
            <w:r w:rsidRPr="00C66BBE">
              <w:rPr>
                <w:rFonts w:ascii="Times New Roman" w:hAnsi="Times New Roman" w:cs="Times New Roman"/>
                <w:color w:val="000000"/>
              </w:rPr>
              <w:t xml:space="preserve">, </w:t>
            </w:r>
            <w:r w:rsidRPr="00C66BBE">
              <w:rPr>
                <w:rFonts w:ascii="Times New Roman" w:hAnsi="Times New Roman" w:cs="Times New Roman"/>
                <w:b/>
                <w:bCs/>
                <w:i/>
                <w:iCs/>
                <w:color w:val="000000"/>
              </w:rPr>
              <w:t>а</w:t>
            </w:r>
            <w:r w:rsidRPr="00C66BBE">
              <w:rPr>
                <w:rFonts w:ascii="Times New Roman" w:hAnsi="Times New Roman" w:cs="Times New Roman"/>
                <w:color w:val="000000"/>
              </w:rPr>
              <w:t xml:space="preserve">, </w:t>
            </w:r>
            <w:r w:rsidRPr="00C66BBE">
              <w:rPr>
                <w:rFonts w:ascii="Times New Roman" w:hAnsi="Times New Roman" w:cs="Times New Roman"/>
                <w:b/>
                <w:bCs/>
                <w:i/>
                <w:iCs/>
                <w:color w:val="000000"/>
              </w:rPr>
              <w:t>но</w:t>
            </w:r>
          </w:p>
        </w:tc>
        <w:tc>
          <w:tcPr>
            <w:tcW w:w="2140" w:type="dxa"/>
          </w:tcPr>
          <w:p w:rsidR="004F0881" w:rsidRPr="00C66BBE" w:rsidRDefault="004F0881" w:rsidP="004F0881">
            <w:pPr>
              <w:spacing w:line="368" w:lineRule="exact"/>
              <w:jc w:val="both"/>
              <w:rPr>
                <w:rFonts w:ascii="Times New Roman" w:hAnsi="Times New Roman" w:cs="Times New Roman"/>
                <w:color w:val="000000"/>
              </w:rPr>
            </w:pPr>
            <w:r w:rsidRPr="00C66BBE">
              <w:rPr>
                <w:rFonts w:ascii="Times New Roman" w:hAnsi="Times New Roman" w:cs="Times New Roman"/>
                <w:color w:val="000000"/>
              </w:rPr>
              <w:lastRenderedPageBreak/>
              <w:t>51. Однородные члены</w:t>
            </w:r>
            <w:r w:rsidRPr="00C66BBE">
              <w:rPr>
                <w:rFonts w:ascii="Times New Roman" w:hAnsi="Times New Roman" w:cs="Times New Roman"/>
                <w:color w:val="000000"/>
              </w:rPr>
              <w:br/>
              <w:t>предложения</w:t>
            </w:r>
          </w:p>
        </w:tc>
        <w:tc>
          <w:tcPr>
            <w:tcW w:w="4916" w:type="dxa"/>
          </w:tcPr>
          <w:p w:rsidR="004F0881" w:rsidRPr="00C66BBE" w:rsidRDefault="004F0881" w:rsidP="004F0881">
            <w:pPr>
              <w:spacing w:line="368" w:lineRule="exact"/>
              <w:jc w:val="both"/>
              <w:rPr>
                <w:rFonts w:ascii="Times New Roman" w:hAnsi="Times New Roman" w:cs="Times New Roman"/>
                <w:color w:val="000000"/>
              </w:rPr>
            </w:pPr>
            <w:r w:rsidRPr="00C66BBE">
              <w:rPr>
                <w:rFonts w:ascii="Times New Roman" w:hAnsi="Times New Roman" w:cs="Times New Roman"/>
                <w:color w:val="000000"/>
              </w:rPr>
              <w:t>Находить предложения с однородными членами. Контролировать собственные действия в</w:t>
            </w:r>
            <w:r w:rsidRPr="00C66BBE">
              <w:rPr>
                <w:rFonts w:ascii="Times New Roman" w:hAnsi="Times New Roman" w:cs="Times New Roman"/>
                <w:color w:val="000000"/>
              </w:rPr>
              <w:br/>
              <w:t xml:space="preserve">связи с поставленной задачей. Осуществлять </w:t>
            </w:r>
            <w:r w:rsidRPr="00C66BBE">
              <w:rPr>
                <w:rFonts w:ascii="Times New Roman" w:hAnsi="Times New Roman" w:cs="Times New Roman"/>
                <w:color w:val="000000"/>
              </w:rPr>
              <w:lastRenderedPageBreak/>
              <w:t>взаимный контроль и оказывать в</w:t>
            </w:r>
            <w:r w:rsidRPr="00C66BBE">
              <w:rPr>
                <w:rFonts w:ascii="Times New Roman" w:hAnsi="Times New Roman" w:cs="Times New Roman"/>
                <w:color w:val="000000"/>
              </w:rPr>
              <w:br/>
              <w:t>сотрудничестве необходимую взаимопомощь (работа в группе и в паре). Сравнивать</w:t>
            </w:r>
            <w:r w:rsidRPr="00C66BBE">
              <w:rPr>
                <w:rFonts w:ascii="Times New Roman" w:hAnsi="Times New Roman" w:cs="Times New Roman"/>
                <w:color w:val="000000"/>
              </w:rPr>
              <w:br/>
              <w:t>предложения с законченным и незаконченным перечислением однородных членов.</w:t>
            </w:r>
            <w:r w:rsidRPr="00C66BBE">
              <w:rPr>
                <w:rFonts w:ascii="Times New Roman" w:hAnsi="Times New Roman" w:cs="Times New Roman"/>
                <w:color w:val="000000"/>
              </w:rPr>
              <w:br/>
              <w:t>Фиксировать (графически обозначать) наличие в предложении однородных членов. Соотносить предложения и схемы. Знакомиться с союзами при однородных членах</w:t>
            </w:r>
            <w:r w:rsidRPr="00C66BBE">
              <w:rPr>
                <w:rFonts w:ascii="Times New Roman" w:hAnsi="Times New Roman" w:cs="Times New Roman"/>
                <w:color w:val="000000"/>
              </w:rPr>
              <w:br/>
              <w:t>предложения. Составлять предложения с однородными членами. Учитывать степень</w:t>
            </w:r>
            <w:r w:rsidRPr="00C66BBE">
              <w:rPr>
                <w:rFonts w:ascii="Times New Roman" w:hAnsi="Times New Roman" w:cs="Times New Roman"/>
                <w:color w:val="000000"/>
              </w:rPr>
              <w:br/>
              <w:t>сложности задания и определять для себя возможность/невозможность его выполнения.</w:t>
            </w:r>
            <w:r w:rsidRPr="00C66BBE">
              <w:rPr>
                <w:rFonts w:ascii="Times New Roman" w:hAnsi="Times New Roman" w:cs="Times New Roman"/>
                <w:color w:val="000000"/>
              </w:rPr>
              <w:br/>
              <w:t>Составлять предложения в соответствии с условием задания упражнения</w:t>
            </w:r>
          </w:p>
        </w:tc>
      </w:tr>
      <w:tr w:rsidR="004F0881" w:rsidRPr="00E72114" w:rsidTr="004F0881">
        <w:tc>
          <w:tcPr>
            <w:tcW w:w="2798" w:type="dxa"/>
          </w:tcPr>
          <w:p w:rsidR="004F0881" w:rsidRPr="00C66BBE" w:rsidRDefault="004F0881" w:rsidP="004F0881">
            <w:pPr>
              <w:spacing w:line="368" w:lineRule="exact"/>
              <w:jc w:val="both"/>
              <w:rPr>
                <w:rFonts w:ascii="Times New Roman" w:hAnsi="Times New Roman" w:cs="Times New Roman"/>
                <w:b/>
              </w:rPr>
            </w:pPr>
            <w:r w:rsidRPr="00C66BBE">
              <w:rPr>
                <w:rFonts w:ascii="Times New Roman" w:hAnsi="Times New Roman" w:cs="Times New Roman"/>
                <w:color w:val="000000"/>
              </w:rPr>
              <w:lastRenderedPageBreak/>
              <w:t>«</w:t>
            </w:r>
            <w:r w:rsidRPr="00C66BBE">
              <w:rPr>
                <w:rFonts w:ascii="Times New Roman" w:hAnsi="Times New Roman" w:cs="Times New Roman"/>
                <w:b/>
                <w:bCs/>
                <w:i/>
                <w:iCs/>
                <w:color w:val="000000"/>
              </w:rPr>
              <w:t>Правописание</w:t>
            </w:r>
            <w:r w:rsidRPr="00C66BBE">
              <w:rPr>
                <w:rFonts w:ascii="Times New Roman" w:hAnsi="Times New Roman" w:cs="Times New Roman"/>
                <w:color w:val="000000"/>
              </w:rPr>
              <w:t>»</w:t>
            </w:r>
            <w:r w:rsidRPr="00C66BBE">
              <w:rPr>
                <w:rFonts w:ascii="Times New Roman" w:hAnsi="Times New Roman" w:cs="Times New Roman"/>
                <w:color w:val="000000"/>
              </w:rPr>
              <w:br/>
              <w:t>Ознакомление с правилом постановки</w:t>
            </w:r>
            <w:r w:rsidRPr="00C66BBE">
              <w:rPr>
                <w:rFonts w:ascii="Times New Roman" w:hAnsi="Times New Roman" w:cs="Times New Roman"/>
                <w:color w:val="000000"/>
              </w:rPr>
              <w:br/>
              <w:t>знаков препинания при однородных</w:t>
            </w:r>
            <w:r w:rsidRPr="00C66BBE">
              <w:rPr>
                <w:rFonts w:ascii="Times New Roman" w:hAnsi="Times New Roman" w:cs="Times New Roman"/>
                <w:color w:val="000000"/>
              </w:rPr>
              <w:br/>
              <w:t>членах предложен</w:t>
            </w:r>
          </w:p>
        </w:tc>
        <w:tc>
          <w:tcPr>
            <w:tcW w:w="2140" w:type="dxa"/>
          </w:tcPr>
          <w:p w:rsidR="004F0881" w:rsidRPr="00C66BBE" w:rsidRDefault="004F0881" w:rsidP="004F0881">
            <w:pPr>
              <w:spacing w:line="368" w:lineRule="exact"/>
              <w:jc w:val="both"/>
              <w:rPr>
                <w:rFonts w:ascii="Times New Roman" w:hAnsi="Times New Roman" w:cs="Times New Roman"/>
                <w:color w:val="000000"/>
              </w:rPr>
            </w:pPr>
            <w:r w:rsidRPr="00C66BBE">
              <w:rPr>
                <w:rFonts w:ascii="Times New Roman" w:hAnsi="Times New Roman" w:cs="Times New Roman"/>
                <w:color w:val="000000"/>
              </w:rPr>
              <w:t>52. Знаки препинания при</w:t>
            </w:r>
            <w:r w:rsidRPr="00C66BBE">
              <w:rPr>
                <w:rFonts w:ascii="Times New Roman" w:hAnsi="Times New Roman" w:cs="Times New Roman"/>
                <w:color w:val="000000"/>
              </w:rPr>
              <w:br/>
              <w:t>однородных членах</w:t>
            </w:r>
            <w:r w:rsidRPr="00C66BBE">
              <w:rPr>
                <w:rFonts w:ascii="Times New Roman" w:hAnsi="Times New Roman" w:cs="Times New Roman"/>
                <w:color w:val="000000"/>
              </w:rPr>
              <w:br/>
              <w:t>предложения</w:t>
            </w:r>
          </w:p>
        </w:tc>
        <w:tc>
          <w:tcPr>
            <w:tcW w:w="4916" w:type="dxa"/>
          </w:tcPr>
          <w:p w:rsidR="004F0881" w:rsidRPr="00C66BBE" w:rsidRDefault="004F0881" w:rsidP="004F0881">
            <w:pPr>
              <w:spacing w:line="368" w:lineRule="exact"/>
              <w:jc w:val="both"/>
              <w:rPr>
                <w:rFonts w:ascii="Times New Roman" w:hAnsi="Times New Roman" w:cs="Times New Roman"/>
                <w:color w:val="000000"/>
              </w:rPr>
            </w:pPr>
            <w:r w:rsidRPr="00C66BBE">
              <w:rPr>
                <w:rFonts w:ascii="Times New Roman" w:hAnsi="Times New Roman" w:cs="Times New Roman"/>
                <w:color w:val="000000"/>
              </w:rPr>
              <w:t>Анализировать языковой материал. Формулировать правило. Знакомиться с условиями</w:t>
            </w:r>
            <w:r w:rsidRPr="00C66BBE">
              <w:rPr>
                <w:rFonts w:ascii="Times New Roman" w:hAnsi="Times New Roman" w:cs="Times New Roman"/>
                <w:color w:val="000000"/>
              </w:rPr>
              <w:br/>
              <w:t>выбора знаков препинания в предложениях с однородными членами. Объяснять</w:t>
            </w:r>
            <w:r w:rsidRPr="00C66BBE">
              <w:rPr>
                <w:rFonts w:ascii="Times New Roman" w:hAnsi="Times New Roman" w:cs="Times New Roman"/>
                <w:color w:val="000000"/>
              </w:rPr>
              <w:br/>
              <w:t>постановку знаков препинания. Учитывать степень сложности задания и определять для</w:t>
            </w:r>
            <w:r w:rsidRPr="00C66BBE">
              <w:rPr>
                <w:rFonts w:ascii="Times New Roman" w:hAnsi="Times New Roman" w:cs="Times New Roman"/>
                <w:color w:val="000000"/>
              </w:rPr>
              <w:br/>
              <w:t>себя возможность/невозможность его выполнения. Устанавливать необходимость постановки знаков препинания. Оценивать правильность выполнения работы, находить и исправлять ошибки</w:t>
            </w:r>
          </w:p>
        </w:tc>
      </w:tr>
      <w:tr w:rsidR="004F0881" w:rsidRPr="00E72114" w:rsidTr="004F0881">
        <w:tc>
          <w:tcPr>
            <w:tcW w:w="2798" w:type="dxa"/>
          </w:tcPr>
          <w:p w:rsidR="004F0881" w:rsidRPr="00C66BBE" w:rsidRDefault="004F0881" w:rsidP="004F0881">
            <w:pPr>
              <w:spacing w:line="368" w:lineRule="exact"/>
              <w:jc w:val="both"/>
              <w:rPr>
                <w:rFonts w:ascii="Times New Roman" w:hAnsi="Times New Roman" w:cs="Times New Roman"/>
                <w:b/>
              </w:rPr>
            </w:pPr>
            <w:r w:rsidRPr="00C66BBE">
              <w:rPr>
                <w:rFonts w:ascii="Times New Roman" w:hAnsi="Times New Roman" w:cs="Times New Roman"/>
                <w:b/>
                <w:bCs/>
                <w:i/>
                <w:iCs/>
                <w:color w:val="000000"/>
              </w:rPr>
              <w:t>«Развитие речи»</w:t>
            </w:r>
            <w:r w:rsidRPr="00C66BBE">
              <w:rPr>
                <w:rFonts w:ascii="Times New Roman" w:hAnsi="Times New Roman" w:cs="Times New Roman"/>
                <w:color w:val="000000"/>
              </w:rPr>
              <w:br/>
              <w:t xml:space="preserve">Знакомство с жанром письма. </w:t>
            </w:r>
            <w:r w:rsidRPr="00C66BBE">
              <w:rPr>
                <w:rFonts w:ascii="Times New Roman" w:hAnsi="Times New Roman" w:cs="Times New Roman"/>
                <w:i/>
                <w:iCs/>
                <w:color w:val="000000"/>
              </w:rPr>
              <w:t>Создание</w:t>
            </w:r>
            <w:r w:rsidRPr="00C66BBE">
              <w:rPr>
                <w:rFonts w:ascii="Times New Roman" w:hAnsi="Times New Roman" w:cs="Times New Roman"/>
                <w:color w:val="000000"/>
              </w:rPr>
              <w:br/>
            </w:r>
            <w:r w:rsidRPr="00C66BBE">
              <w:rPr>
                <w:rFonts w:ascii="Times New Roman" w:hAnsi="Times New Roman" w:cs="Times New Roman"/>
                <w:i/>
                <w:iCs/>
                <w:color w:val="000000"/>
              </w:rPr>
              <w:t>собственных текстов и корректирование</w:t>
            </w:r>
            <w:r w:rsidRPr="00C66BBE">
              <w:rPr>
                <w:rFonts w:ascii="Times New Roman" w:hAnsi="Times New Roman" w:cs="Times New Roman"/>
                <w:color w:val="000000"/>
              </w:rPr>
              <w:br/>
            </w:r>
            <w:r w:rsidRPr="00C66BBE">
              <w:rPr>
                <w:rFonts w:ascii="Times New Roman" w:hAnsi="Times New Roman" w:cs="Times New Roman"/>
                <w:i/>
                <w:iCs/>
                <w:color w:val="000000"/>
              </w:rPr>
              <w:t>заданных текстов с учётом</w:t>
            </w:r>
            <w:r w:rsidRPr="00C66BBE">
              <w:rPr>
                <w:rFonts w:ascii="Times New Roman" w:hAnsi="Times New Roman" w:cs="Times New Roman"/>
                <w:color w:val="000000"/>
              </w:rPr>
              <w:br/>
            </w:r>
            <w:r w:rsidRPr="00C66BBE">
              <w:rPr>
                <w:rFonts w:ascii="Times New Roman" w:hAnsi="Times New Roman" w:cs="Times New Roman"/>
                <w:i/>
                <w:iCs/>
                <w:color w:val="000000"/>
              </w:rPr>
              <w:t>правильности, богатства и</w:t>
            </w:r>
            <w:r w:rsidRPr="00C66BBE">
              <w:rPr>
                <w:rFonts w:ascii="Times New Roman" w:hAnsi="Times New Roman" w:cs="Times New Roman"/>
                <w:color w:val="000000"/>
              </w:rPr>
              <w:br/>
            </w:r>
            <w:r w:rsidRPr="00C66BBE">
              <w:rPr>
                <w:rFonts w:ascii="Times New Roman" w:hAnsi="Times New Roman" w:cs="Times New Roman"/>
                <w:i/>
                <w:iCs/>
                <w:color w:val="000000"/>
              </w:rPr>
              <w:t>выразительности письменной речи</w:t>
            </w:r>
          </w:p>
        </w:tc>
        <w:tc>
          <w:tcPr>
            <w:tcW w:w="2140" w:type="dxa"/>
          </w:tcPr>
          <w:p w:rsidR="004F0881" w:rsidRPr="00C66BBE" w:rsidRDefault="004F0881" w:rsidP="004F0881">
            <w:pPr>
              <w:spacing w:line="368" w:lineRule="exact"/>
              <w:jc w:val="both"/>
              <w:rPr>
                <w:rFonts w:ascii="Times New Roman" w:hAnsi="Times New Roman" w:cs="Times New Roman"/>
                <w:color w:val="000000"/>
              </w:rPr>
            </w:pPr>
            <w:r w:rsidRPr="00C66BBE">
              <w:rPr>
                <w:rFonts w:ascii="Times New Roman" w:hAnsi="Times New Roman" w:cs="Times New Roman"/>
                <w:color w:val="000000"/>
              </w:rPr>
              <w:t>53. Учимся писать письма</w:t>
            </w:r>
          </w:p>
        </w:tc>
        <w:tc>
          <w:tcPr>
            <w:tcW w:w="4916" w:type="dxa"/>
          </w:tcPr>
          <w:p w:rsidR="004F0881" w:rsidRPr="00C66BBE" w:rsidRDefault="004F0881" w:rsidP="004F0881">
            <w:pPr>
              <w:spacing w:line="368" w:lineRule="exact"/>
              <w:jc w:val="both"/>
              <w:rPr>
                <w:rFonts w:ascii="Times New Roman" w:hAnsi="Times New Roman" w:cs="Times New Roman"/>
                <w:color w:val="000000"/>
              </w:rPr>
            </w:pPr>
            <w:r w:rsidRPr="00C66BBE">
              <w:rPr>
                <w:rFonts w:ascii="Times New Roman" w:hAnsi="Times New Roman" w:cs="Times New Roman"/>
                <w:color w:val="000000"/>
              </w:rPr>
              <w:t>Определять основную мысль текста. Устанавливать последовательность абзацев. Выделять</w:t>
            </w:r>
            <w:r w:rsidRPr="00C66BBE">
              <w:rPr>
                <w:rFonts w:ascii="Times New Roman" w:hAnsi="Times New Roman" w:cs="Times New Roman"/>
                <w:color w:val="000000"/>
              </w:rPr>
              <w:br/>
              <w:t>ключевые слова каждого абзаца. Находить в тексте средства художественной</w:t>
            </w:r>
            <w:r w:rsidRPr="00C66BBE">
              <w:rPr>
                <w:rFonts w:ascii="Times New Roman" w:hAnsi="Times New Roman" w:cs="Times New Roman"/>
                <w:color w:val="000000"/>
              </w:rPr>
              <w:br/>
              <w:t>выразительности. Понимать цель письменного пересказа текста. Создавать собственный</w:t>
            </w:r>
            <w:r w:rsidRPr="00C66BBE">
              <w:rPr>
                <w:rFonts w:ascii="Times New Roman" w:hAnsi="Times New Roman" w:cs="Times New Roman"/>
                <w:color w:val="000000"/>
              </w:rPr>
              <w:br/>
              <w:t>текст, ориентируясь на образец</w:t>
            </w:r>
          </w:p>
        </w:tc>
      </w:tr>
      <w:tr w:rsidR="004F0881" w:rsidRPr="00E72114" w:rsidTr="004F0881">
        <w:tc>
          <w:tcPr>
            <w:tcW w:w="2798" w:type="dxa"/>
          </w:tcPr>
          <w:p w:rsidR="004F0881" w:rsidRPr="00C66BBE" w:rsidRDefault="004F0881" w:rsidP="004F0881">
            <w:pPr>
              <w:spacing w:line="368" w:lineRule="exact"/>
              <w:jc w:val="both"/>
              <w:rPr>
                <w:rFonts w:ascii="Times New Roman" w:hAnsi="Times New Roman" w:cs="Times New Roman"/>
                <w:b/>
                <w:bCs/>
                <w:i/>
                <w:iCs/>
                <w:color w:val="000000"/>
              </w:rPr>
            </w:pPr>
            <w:r w:rsidRPr="00C66BBE">
              <w:rPr>
                <w:rFonts w:ascii="Times New Roman" w:hAnsi="Times New Roman" w:cs="Times New Roman"/>
                <w:b/>
                <w:bCs/>
                <w:i/>
                <w:iCs/>
                <w:color w:val="000000"/>
              </w:rPr>
              <w:t>«Как устроен наш язык»</w:t>
            </w:r>
            <w:r w:rsidRPr="00C66BBE">
              <w:rPr>
                <w:rFonts w:ascii="Times New Roman" w:hAnsi="Times New Roman" w:cs="Times New Roman"/>
                <w:color w:val="000000"/>
              </w:rPr>
              <w:br/>
              <w:t>Нахождение и самостоятельное</w:t>
            </w:r>
            <w:r w:rsidRPr="00C66BBE">
              <w:rPr>
                <w:rFonts w:ascii="Times New Roman" w:hAnsi="Times New Roman" w:cs="Times New Roman"/>
                <w:color w:val="000000"/>
              </w:rPr>
              <w:br/>
            </w:r>
            <w:r w:rsidRPr="00C66BBE">
              <w:rPr>
                <w:rFonts w:ascii="Times New Roman" w:hAnsi="Times New Roman" w:cs="Times New Roman"/>
                <w:color w:val="000000"/>
              </w:rPr>
              <w:lastRenderedPageBreak/>
              <w:t>составление предложений с однородными</w:t>
            </w:r>
            <w:r w:rsidRPr="00C66BBE">
              <w:rPr>
                <w:rFonts w:ascii="Times New Roman" w:hAnsi="Times New Roman" w:cs="Times New Roman"/>
                <w:color w:val="000000"/>
              </w:rPr>
              <w:br/>
              <w:t xml:space="preserve">членами без союзов и с союзами </w:t>
            </w:r>
            <w:r w:rsidRPr="00C66BBE">
              <w:rPr>
                <w:rFonts w:ascii="Times New Roman" w:hAnsi="Times New Roman" w:cs="Times New Roman"/>
                <w:b/>
                <w:bCs/>
                <w:i/>
                <w:iCs/>
                <w:color w:val="000000"/>
              </w:rPr>
              <w:t>и</w:t>
            </w:r>
            <w:r w:rsidRPr="00C66BBE">
              <w:rPr>
                <w:rFonts w:ascii="Times New Roman" w:hAnsi="Times New Roman" w:cs="Times New Roman"/>
                <w:color w:val="000000"/>
              </w:rPr>
              <w:t xml:space="preserve">, </w:t>
            </w:r>
            <w:r w:rsidRPr="00C66BBE">
              <w:rPr>
                <w:rFonts w:ascii="Times New Roman" w:hAnsi="Times New Roman" w:cs="Times New Roman"/>
                <w:b/>
                <w:bCs/>
                <w:i/>
                <w:iCs/>
                <w:color w:val="000000"/>
              </w:rPr>
              <w:t>а</w:t>
            </w:r>
            <w:r w:rsidRPr="00C66BBE">
              <w:rPr>
                <w:rFonts w:ascii="Times New Roman" w:hAnsi="Times New Roman" w:cs="Times New Roman"/>
                <w:color w:val="000000"/>
              </w:rPr>
              <w:t xml:space="preserve">, </w:t>
            </w:r>
            <w:r w:rsidRPr="00C66BBE">
              <w:rPr>
                <w:rFonts w:ascii="Times New Roman" w:hAnsi="Times New Roman" w:cs="Times New Roman"/>
                <w:b/>
                <w:bCs/>
                <w:i/>
                <w:iCs/>
                <w:color w:val="000000"/>
              </w:rPr>
              <w:t>но</w:t>
            </w:r>
          </w:p>
        </w:tc>
        <w:tc>
          <w:tcPr>
            <w:tcW w:w="2140" w:type="dxa"/>
          </w:tcPr>
          <w:p w:rsidR="004F0881" w:rsidRPr="00C66BBE" w:rsidRDefault="004F0881" w:rsidP="004F0881">
            <w:pPr>
              <w:spacing w:line="368" w:lineRule="exact"/>
              <w:jc w:val="both"/>
              <w:rPr>
                <w:rFonts w:ascii="Times New Roman" w:hAnsi="Times New Roman" w:cs="Times New Roman"/>
                <w:color w:val="000000"/>
              </w:rPr>
            </w:pPr>
            <w:r w:rsidRPr="00C66BBE">
              <w:rPr>
                <w:rFonts w:ascii="Times New Roman" w:hAnsi="Times New Roman" w:cs="Times New Roman"/>
                <w:color w:val="000000"/>
              </w:rPr>
              <w:lastRenderedPageBreak/>
              <w:t>54. Однородные члены</w:t>
            </w:r>
            <w:r w:rsidRPr="00C66BBE">
              <w:rPr>
                <w:rFonts w:ascii="Times New Roman" w:hAnsi="Times New Roman" w:cs="Times New Roman"/>
                <w:color w:val="000000"/>
              </w:rPr>
              <w:br/>
              <w:t>предложения</w:t>
            </w:r>
          </w:p>
        </w:tc>
        <w:tc>
          <w:tcPr>
            <w:tcW w:w="4916" w:type="dxa"/>
          </w:tcPr>
          <w:p w:rsidR="004F0881" w:rsidRPr="00C66BBE" w:rsidRDefault="004F0881" w:rsidP="004F0881">
            <w:pPr>
              <w:spacing w:line="368" w:lineRule="exact"/>
              <w:jc w:val="both"/>
              <w:rPr>
                <w:rFonts w:ascii="Times New Roman" w:hAnsi="Times New Roman" w:cs="Times New Roman"/>
                <w:color w:val="000000"/>
              </w:rPr>
            </w:pPr>
            <w:r w:rsidRPr="00C66BBE">
              <w:rPr>
                <w:rFonts w:ascii="Times New Roman" w:hAnsi="Times New Roman" w:cs="Times New Roman"/>
                <w:color w:val="000000"/>
              </w:rPr>
              <w:t>Находить и фиксировать (графически обозначать) однородные члены в предложениях.</w:t>
            </w:r>
            <w:r w:rsidRPr="00C66BBE">
              <w:rPr>
                <w:rFonts w:ascii="Times New Roman" w:hAnsi="Times New Roman" w:cs="Times New Roman"/>
                <w:color w:val="000000"/>
              </w:rPr>
              <w:br/>
              <w:t xml:space="preserve">Составлять предложения с однородными </w:t>
            </w:r>
            <w:r w:rsidRPr="00C66BBE">
              <w:rPr>
                <w:rFonts w:ascii="Times New Roman" w:hAnsi="Times New Roman" w:cs="Times New Roman"/>
                <w:color w:val="000000"/>
              </w:rPr>
              <w:lastRenderedPageBreak/>
              <w:t>членами. Задавать вопросы к однородным членам</w:t>
            </w:r>
            <w:r w:rsidRPr="00C66BBE">
              <w:rPr>
                <w:rFonts w:ascii="Times New Roman" w:hAnsi="Times New Roman" w:cs="Times New Roman"/>
                <w:color w:val="000000"/>
              </w:rPr>
              <w:br/>
              <w:t>предложения. Выделять ряды однородных членов в предложении</w:t>
            </w:r>
          </w:p>
        </w:tc>
      </w:tr>
      <w:tr w:rsidR="004F0881" w:rsidRPr="00E72114" w:rsidTr="004F0881">
        <w:tc>
          <w:tcPr>
            <w:tcW w:w="2798" w:type="dxa"/>
          </w:tcPr>
          <w:p w:rsidR="004F0881" w:rsidRPr="00C66BBE" w:rsidRDefault="004F0881" w:rsidP="004F0881">
            <w:pPr>
              <w:spacing w:line="368" w:lineRule="exact"/>
              <w:jc w:val="both"/>
              <w:rPr>
                <w:rFonts w:ascii="Times New Roman" w:hAnsi="Times New Roman" w:cs="Times New Roman"/>
                <w:b/>
                <w:bCs/>
                <w:i/>
                <w:iCs/>
                <w:color w:val="000000"/>
              </w:rPr>
            </w:pPr>
            <w:r w:rsidRPr="00C66BBE">
              <w:rPr>
                <w:rFonts w:ascii="Times New Roman" w:hAnsi="Times New Roman" w:cs="Times New Roman"/>
                <w:color w:val="000000"/>
              </w:rPr>
              <w:lastRenderedPageBreak/>
              <w:t>«</w:t>
            </w:r>
            <w:r w:rsidRPr="00C66BBE">
              <w:rPr>
                <w:rFonts w:ascii="Times New Roman" w:hAnsi="Times New Roman" w:cs="Times New Roman"/>
                <w:b/>
                <w:bCs/>
                <w:i/>
                <w:iCs/>
                <w:color w:val="000000"/>
              </w:rPr>
              <w:t>Правописание</w:t>
            </w:r>
            <w:r w:rsidRPr="00C66BBE">
              <w:rPr>
                <w:rFonts w:ascii="Times New Roman" w:hAnsi="Times New Roman" w:cs="Times New Roman"/>
                <w:color w:val="000000"/>
              </w:rPr>
              <w:t>»</w:t>
            </w:r>
            <w:r w:rsidRPr="00C66BBE">
              <w:rPr>
                <w:rFonts w:ascii="Times New Roman" w:hAnsi="Times New Roman" w:cs="Times New Roman"/>
                <w:color w:val="000000"/>
              </w:rPr>
              <w:br/>
              <w:t>Ознакомление с правилом постановки</w:t>
            </w:r>
            <w:r w:rsidRPr="00C66BBE">
              <w:rPr>
                <w:rFonts w:ascii="Times New Roman" w:hAnsi="Times New Roman" w:cs="Times New Roman"/>
                <w:color w:val="000000"/>
              </w:rPr>
              <w:br/>
              <w:t>знаков препинания при однородных</w:t>
            </w:r>
            <w:r w:rsidRPr="00C66BBE">
              <w:rPr>
                <w:rFonts w:ascii="Times New Roman" w:hAnsi="Times New Roman" w:cs="Times New Roman"/>
                <w:color w:val="000000"/>
              </w:rPr>
              <w:br/>
              <w:t>членах предложени</w:t>
            </w:r>
          </w:p>
        </w:tc>
        <w:tc>
          <w:tcPr>
            <w:tcW w:w="2140" w:type="dxa"/>
          </w:tcPr>
          <w:p w:rsidR="004F0881" w:rsidRPr="00C66BBE" w:rsidRDefault="004F0881" w:rsidP="004F0881">
            <w:pPr>
              <w:spacing w:line="368" w:lineRule="exact"/>
              <w:jc w:val="both"/>
              <w:rPr>
                <w:rFonts w:ascii="Times New Roman" w:hAnsi="Times New Roman" w:cs="Times New Roman"/>
                <w:color w:val="000000"/>
              </w:rPr>
            </w:pPr>
            <w:r w:rsidRPr="00C66BBE">
              <w:rPr>
                <w:rFonts w:ascii="Times New Roman" w:hAnsi="Times New Roman" w:cs="Times New Roman"/>
                <w:color w:val="000000"/>
              </w:rPr>
              <w:t>55. Учимся ставить знаки</w:t>
            </w:r>
            <w:r w:rsidRPr="00C66BBE">
              <w:rPr>
                <w:rFonts w:ascii="Times New Roman" w:hAnsi="Times New Roman" w:cs="Times New Roman"/>
                <w:color w:val="000000"/>
              </w:rPr>
              <w:br/>
              <w:t>препинания в предложениях</w:t>
            </w:r>
            <w:r w:rsidRPr="00C66BBE">
              <w:rPr>
                <w:rFonts w:ascii="Times New Roman" w:hAnsi="Times New Roman" w:cs="Times New Roman"/>
                <w:color w:val="000000"/>
              </w:rPr>
              <w:br/>
              <w:t>с однородными членами</w:t>
            </w:r>
          </w:p>
        </w:tc>
        <w:tc>
          <w:tcPr>
            <w:tcW w:w="4916" w:type="dxa"/>
          </w:tcPr>
          <w:p w:rsidR="004F0881" w:rsidRPr="00C66BBE" w:rsidRDefault="004F0881" w:rsidP="004F0881">
            <w:pPr>
              <w:spacing w:line="368" w:lineRule="exact"/>
              <w:jc w:val="both"/>
              <w:rPr>
                <w:rFonts w:ascii="Times New Roman" w:hAnsi="Times New Roman" w:cs="Times New Roman"/>
                <w:color w:val="000000"/>
              </w:rPr>
            </w:pPr>
            <w:r w:rsidRPr="00C66BBE">
              <w:rPr>
                <w:rFonts w:ascii="Times New Roman" w:hAnsi="Times New Roman" w:cs="Times New Roman"/>
                <w:color w:val="000000"/>
              </w:rPr>
              <w:t>Наблюдать за знаками препинания в предложениях с однородными членами,</w:t>
            </w:r>
            <w:r w:rsidRPr="00C66BBE">
              <w:rPr>
                <w:rFonts w:ascii="Times New Roman" w:hAnsi="Times New Roman" w:cs="Times New Roman"/>
                <w:color w:val="000000"/>
              </w:rPr>
              <w:br/>
              <w:t>соединёнными союзами. Формулировать выводы по результатам наблюдения. Понимать</w:t>
            </w:r>
            <w:r w:rsidRPr="00C66BBE">
              <w:rPr>
                <w:rFonts w:ascii="Times New Roman" w:hAnsi="Times New Roman" w:cs="Times New Roman"/>
                <w:color w:val="000000"/>
              </w:rPr>
              <w:br/>
              <w:t>информацию, представленную в виде схем. Использовать знаково-символические средства</w:t>
            </w:r>
            <w:r w:rsidRPr="00C66BBE">
              <w:rPr>
                <w:rFonts w:ascii="Times New Roman" w:hAnsi="Times New Roman" w:cs="Times New Roman"/>
                <w:color w:val="000000"/>
              </w:rPr>
              <w:br/>
              <w:t>для доказательства постановки знаков препинания. Осуществлять взаимный контроль и</w:t>
            </w:r>
            <w:r w:rsidRPr="00C66BBE">
              <w:rPr>
                <w:rFonts w:ascii="Times New Roman" w:hAnsi="Times New Roman" w:cs="Times New Roman"/>
                <w:color w:val="000000"/>
              </w:rPr>
              <w:br/>
              <w:t>оказывать в сотрудничестве необходимую взаимопомощь (работа в паре). Составлять предложения в соответствии с предложенными моделями. Контролировать собственные</w:t>
            </w:r>
            <w:r w:rsidRPr="00C66BBE">
              <w:rPr>
                <w:rFonts w:ascii="Times New Roman" w:hAnsi="Times New Roman" w:cs="Times New Roman"/>
                <w:color w:val="000000"/>
              </w:rPr>
              <w:br/>
              <w:t>действия в связи с поставленной задачей</w:t>
            </w:r>
          </w:p>
        </w:tc>
      </w:tr>
      <w:tr w:rsidR="004F0881" w:rsidRPr="00E72114" w:rsidTr="004F0881">
        <w:tc>
          <w:tcPr>
            <w:tcW w:w="2798" w:type="dxa"/>
          </w:tcPr>
          <w:p w:rsidR="004F0881" w:rsidRPr="00C66BBE" w:rsidRDefault="004F0881" w:rsidP="004F0881">
            <w:pPr>
              <w:spacing w:line="368" w:lineRule="exact"/>
              <w:jc w:val="both"/>
              <w:rPr>
                <w:rFonts w:ascii="Times New Roman" w:hAnsi="Times New Roman" w:cs="Times New Roman"/>
                <w:b/>
                <w:bCs/>
                <w:i/>
                <w:iCs/>
                <w:color w:val="000000"/>
              </w:rPr>
            </w:pPr>
            <w:r w:rsidRPr="00C66BBE">
              <w:rPr>
                <w:rFonts w:ascii="Times New Roman" w:hAnsi="Times New Roman" w:cs="Times New Roman"/>
                <w:b/>
                <w:bCs/>
                <w:i/>
                <w:iCs/>
                <w:color w:val="000000"/>
              </w:rPr>
              <w:t>«Как устроен наш язык»</w:t>
            </w:r>
            <w:r w:rsidRPr="00C66BBE">
              <w:rPr>
                <w:rFonts w:ascii="Times New Roman" w:hAnsi="Times New Roman" w:cs="Times New Roman"/>
                <w:color w:val="000000"/>
              </w:rPr>
              <w:br/>
              <w:t>Нахождение и самостоятельное</w:t>
            </w:r>
            <w:r w:rsidRPr="00C66BBE">
              <w:rPr>
                <w:rFonts w:ascii="Times New Roman" w:hAnsi="Times New Roman" w:cs="Times New Roman"/>
                <w:color w:val="000000"/>
              </w:rPr>
              <w:br/>
              <w:t>составление предложений с однородными</w:t>
            </w:r>
            <w:r w:rsidRPr="00C66BBE">
              <w:rPr>
                <w:rFonts w:ascii="Times New Roman" w:hAnsi="Times New Roman" w:cs="Times New Roman"/>
                <w:color w:val="000000"/>
              </w:rPr>
              <w:br/>
              <w:t xml:space="preserve">членами без союзов и с союзами </w:t>
            </w:r>
            <w:r w:rsidRPr="00C66BBE">
              <w:rPr>
                <w:rFonts w:ascii="Times New Roman" w:hAnsi="Times New Roman" w:cs="Times New Roman"/>
                <w:b/>
                <w:bCs/>
                <w:i/>
                <w:iCs/>
                <w:color w:val="000000"/>
              </w:rPr>
              <w:t>и</w:t>
            </w:r>
            <w:r w:rsidRPr="00C66BBE">
              <w:rPr>
                <w:rFonts w:ascii="Times New Roman" w:hAnsi="Times New Roman" w:cs="Times New Roman"/>
                <w:color w:val="000000"/>
              </w:rPr>
              <w:t xml:space="preserve">, </w:t>
            </w:r>
            <w:r w:rsidRPr="00C66BBE">
              <w:rPr>
                <w:rFonts w:ascii="Times New Roman" w:hAnsi="Times New Roman" w:cs="Times New Roman"/>
                <w:b/>
                <w:bCs/>
                <w:i/>
                <w:iCs/>
                <w:color w:val="000000"/>
              </w:rPr>
              <w:t>а</w:t>
            </w:r>
            <w:r w:rsidRPr="00C66BBE">
              <w:rPr>
                <w:rFonts w:ascii="Times New Roman" w:hAnsi="Times New Roman" w:cs="Times New Roman"/>
                <w:color w:val="000000"/>
              </w:rPr>
              <w:t xml:space="preserve">, </w:t>
            </w:r>
            <w:r w:rsidRPr="00C66BBE">
              <w:rPr>
                <w:rFonts w:ascii="Times New Roman" w:hAnsi="Times New Roman" w:cs="Times New Roman"/>
                <w:b/>
                <w:bCs/>
                <w:i/>
                <w:iCs/>
                <w:color w:val="000000"/>
              </w:rPr>
              <w:t>но</w:t>
            </w:r>
          </w:p>
        </w:tc>
        <w:tc>
          <w:tcPr>
            <w:tcW w:w="2140" w:type="dxa"/>
          </w:tcPr>
          <w:p w:rsidR="004F0881" w:rsidRPr="00C66BBE" w:rsidRDefault="004F0881" w:rsidP="004F0881">
            <w:pPr>
              <w:spacing w:line="368" w:lineRule="exact"/>
              <w:jc w:val="both"/>
              <w:rPr>
                <w:rFonts w:ascii="Times New Roman" w:hAnsi="Times New Roman" w:cs="Times New Roman"/>
                <w:color w:val="000000"/>
              </w:rPr>
            </w:pPr>
            <w:r w:rsidRPr="00C66BBE">
              <w:rPr>
                <w:rFonts w:ascii="Times New Roman" w:hAnsi="Times New Roman" w:cs="Times New Roman"/>
                <w:color w:val="000000"/>
              </w:rPr>
              <w:t>56. Однородные члены</w:t>
            </w:r>
            <w:r w:rsidRPr="00C66BBE">
              <w:rPr>
                <w:rFonts w:ascii="Times New Roman" w:hAnsi="Times New Roman" w:cs="Times New Roman"/>
                <w:color w:val="000000"/>
              </w:rPr>
              <w:br/>
              <w:t>предложения</w:t>
            </w:r>
          </w:p>
        </w:tc>
        <w:tc>
          <w:tcPr>
            <w:tcW w:w="4916" w:type="dxa"/>
          </w:tcPr>
          <w:p w:rsidR="004F0881" w:rsidRPr="00C66BBE" w:rsidRDefault="004F0881" w:rsidP="004F0881">
            <w:pPr>
              <w:spacing w:line="368" w:lineRule="exact"/>
              <w:jc w:val="both"/>
              <w:rPr>
                <w:rFonts w:ascii="Times New Roman" w:hAnsi="Times New Roman" w:cs="Times New Roman"/>
                <w:color w:val="000000"/>
              </w:rPr>
            </w:pPr>
            <w:r w:rsidRPr="00C66BBE">
              <w:rPr>
                <w:rFonts w:ascii="Times New Roman" w:hAnsi="Times New Roman" w:cs="Times New Roman"/>
                <w:color w:val="000000"/>
              </w:rPr>
              <w:t>Находить в предложениях однородные члены. Обозначать с помощью знаково-</w:t>
            </w:r>
            <w:r w:rsidRPr="00C66BBE">
              <w:rPr>
                <w:rFonts w:ascii="Times New Roman" w:hAnsi="Times New Roman" w:cs="Times New Roman"/>
                <w:color w:val="000000"/>
              </w:rPr>
              <w:br/>
              <w:t>символических средств однородные члены в предложении. Осуществлять взаимный</w:t>
            </w:r>
            <w:r w:rsidRPr="00C66BBE">
              <w:rPr>
                <w:rFonts w:ascii="Times New Roman" w:hAnsi="Times New Roman" w:cs="Times New Roman"/>
                <w:color w:val="000000"/>
              </w:rPr>
              <w:br/>
              <w:t>контроль и оказывать в сотрудничестве необходимую взаимопомощь (работа в паре).</w:t>
            </w:r>
            <w:r w:rsidRPr="00C66BBE">
              <w:rPr>
                <w:rFonts w:ascii="Times New Roman" w:hAnsi="Times New Roman" w:cs="Times New Roman"/>
                <w:color w:val="000000"/>
              </w:rPr>
              <w:br/>
              <w:t>Находить и исправлять ошибки в предложениях с однородными членами. Фиксировать</w:t>
            </w:r>
            <w:r w:rsidRPr="00C66BBE">
              <w:rPr>
                <w:rFonts w:ascii="Times New Roman" w:hAnsi="Times New Roman" w:cs="Times New Roman"/>
                <w:color w:val="000000"/>
              </w:rPr>
              <w:br/>
              <w:t>(графически обозначать) грамматическую основу предложений</w:t>
            </w:r>
          </w:p>
        </w:tc>
      </w:tr>
      <w:tr w:rsidR="004F0881" w:rsidRPr="00E72114" w:rsidTr="004F0881">
        <w:tc>
          <w:tcPr>
            <w:tcW w:w="2798" w:type="dxa"/>
          </w:tcPr>
          <w:p w:rsidR="004F0881" w:rsidRPr="00C66BBE" w:rsidRDefault="004F0881" w:rsidP="004F0881">
            <w:pPr>
              <w:spacing w:line="368" w:lineRule="exact"/>
              <w:jc w:val="both"/>
              <w:rPr>
                <w:rFonts w:ascii="Times New Roman" w:hAnsi="Times New Roman" w:cs="Times New Roman"/>
                <w:b/>
                <w:bCs/>
                <w:i/>
                <w:iCs/>
                <w:color w:val="000000"/>
              </w:rPr>
            </w:pPr>
            <w:r w:rsidRPr="00C66BBE">
              <w:rPr>
                <w:rFonts w:ascii="Times New Roman" w:hAnsi="Times New Roman" w:cs="Times New Roman"/>
                <w:b/>
                <w:bCs/>
                <w:i/>
                <w:iCs/>
                <w:color w:val="000000"/>
              </w:rPr>
              <w:t>«Правописание»</w:t>
            </w:r>
            <w:r w:rsidRPr="00C66BBE">
              <w:rPr>
                <w:rFonts w:ascii="Times New Roman" w:hAnsi="Times New Roman" w:cs="Times New Roman"/>
                <w:color w:val="000000"/>
              </w:rPr>
              <w:br/>
              <w:t>Ознакомление с правилом постановки</w:t>
            </w:r>
            <w:r w:rsidRPr="00C66BBE">
              <w:rPr>
                <w:rFonts w:ascii="Times New Roman" w:hAnsi="Times New Roman" w:cs="Times New Roman"/>
                <w:color w:val="000000"/>
              </w:rPr>
              <w:br/>
              <w:t>знаков препинания при однородных</w:t>
            </w:r>
            <w:r w:rsidRPr="00C66BBE">
              <w:rPr>
                <w:rFonts w:ascii="Times New Roman" w:hAnsi="Times New Roman" w:cs="Times New Roman"/>
                <w:color w:val="000000"/>
              </w:rPr>
              <w:br/>
              <w:t>членах предложения</w:t>
            </w:r>
          </w:p>
        </w:tc>
        <w:tc>
          <w:tcPr>
            <w:tcW w:w="2140" w:type="dxa"/>
          </w:tcPr>
          <w:p w:rsidR="004F0881" w:rsidRPr="00C66BBE" w:rsidRDefault="004F0881" w:rsidP="004F0881">
            <w:pPr>
              <w:spacing w:line="368" w:lineRule="exact"/>
              <w:jc w:val="both"/>
              <w:rPr>
                <w:rFonts w:ascii="Times New Roman" w:hAnsi="Times New Roman" w:cs="Times New Roman"/>
                <w:color w:val="000000"/>
              </w:rPr>
            </w:pPr>
            <w:r w:rsidRPr="00C66BBE">
              <w:rPr>
                <w:rFonts w:ascii="Times New Roman" w:hAnsi="Times New Roman" w:cs="Times New Roman"/>
                <w:color w:val="000000"/>
              </w:rPr>
              <w:t>57. Учимся ставить знаки</w:t>
            </w:r>
            <w:r w:rsidRPr="00C66BBE">
              <w:rPr>
                <w:rFonts w:ascii="Times New Roman" w:hAnsi="Times New Roman" w:cs="Times New Roman"/>
                <w:color w:val="000000"/>
              </w:rPr>
              <w:br/>
              <w:t>препинания в предложениях</w:t>
            </w:r>
            <w:r w:rsidRPr="00C66BBE">
              <w:rPr>
                <w:rFonts w:ascii="Times New Roman" w:hAnsi="Times New Roman" w:cs="Times New Roman"/>
                <w:color w:val="000000"/>
              </w:rPr>
              <w:br/>
              <w:t>с однородными членами</w:t>
            </w:r>
          </w:p>
        </w:tc>
        <w:tc>
          <w:tcPr>
            <w:tcW w:w="4916" w:type="dxa"/>
          </w:tcPr>
          <w:p w:rsidR="004F0881" w:rsidRPr="00C66BBE" w:rsidRDefault="004F0881" w:rsidP="004F0881">
            <w:pPr>
              <w:spacing w:line="368" w:lineRule="exact"/>
              <w:jc w:val="both"/>
              <w:rPr>
                <w:rFonts w:ascii="Times New Roman" w:hAnsi="Times New Roman" w:cs="Times New Roman"/>
                <w:color w:val="000000"/>
              </w:rPr>
            </w:pPr>
            <w:r w:rsidRPr="00C66BBE">
              <w:rPr>
                <w:rFonts w:ascii="Times New Roman" w:hAnsi="Times New Roman" w:cs="Times New Roman"/>
                <w:color w:val="000000"/>
              </w:rPr>
              <w:t>Объяснять постановку знаков препинания в предложениях с однородными членами.</w:t>
            </w:r>
            <w:r w:rsidRPr="00C66BBE">
              <w:rPr>
                <w:rFonts w:ascii="Times New Roman" w:hAnsi="Times New Roman" w:cs="Times New Roman"/>
                <w:color w:val="000000"/>
              </w:rPr>
              <w:br/>
              <w:t>Контролировать собственные действия в связи с поставленной задачей. Осуществлять</w:t>
            </w:r>
            <w:r w:rsidRPr="00C66BBE">
              <w:rPr>
                <w:rFonts w:ascii="Times New Roman" w:hAnsi="Times New Roman" w:cs="Times New Roman"/>
                <w:color w:val="000000"/>
              </w:rPr>
              <w:br/>
              <w:t>взаимный контроль и оказывать в сотрудничестве необходимую взаимопомощь (работа в</w:t>
            </w:r>
            <w:r w:rsidRPr="00C66BBE">
              <w:rPr>
                <w:rFonts w:ascii="Times New Roman" w:hAnsi="Times New Roman" w:cs="Times New Roman"/>
                <w:color w:val="000000"/>
              </w:rPr>
              <w:br/>
              <w:t>паре). Устанавливать границы предложений, расставлять необходимые знаки препинания. Фиксировать (графически обозначать) приставки. Доказывать написание слов с</w:t>
            </w:r>
            <w:r w:rsidRPr="00C66BBE">
              <w:rPr>
                <w:rFonts w:ascii="Times New Roman" w:hAnsi="Times New Roman" w:cs="Times New Roman"/>
                <w:color w:val="000000"/>
              </w:rPr>
              <w:br/>
              <w:t>изученными орфограммами. Составлять предложения, соответствующие заданным</w:t>
            </w:r>
            <w:r w:rsidRPr="00C66BBE">
              <w:rPr>
                <w:rFonts w:ascii="Times New Roman" w:hAnsi="Times New Roman" w:cs="Times New Roman"/>
                <w:color w:val="000000"/>
              </w:rPr>
              <w:br/>
              <w:t>условиям</w:t>
            </w:r>
          </w:p>
        </w:tc>
      </w:tr>
      <w:tr w:rsidR="004F0881" w:rsidRPr="00C66BBE" w:rsidTr="004F0881">
        <w:tc>
          <w:tcPr>
            <w:tcW w:w="2798" w:type="dxa"/>
          </w:tcPr>
          <w:p w:rsidR="004F0881" w:rsidRPr="00C66BBE" w:rsidRDefault="004F0881" w:rsidP="004F0881">
            <w:pPr>
              <w:spacing w:line="368" w:lineRule="exact"/>
              <w:rPr>
                <w:rFonts w:ascii="Times New Roman" w:hAnsi="Times New Roman" w:cs="Times New Roman"/>
                <w:b/>
                <w:bCs/>
                <w:i/>
                <w:iCs/>
                <w:color w:val="000000"/>
              </w:rPr>
            </w:pPr>
            <w:r w:rsidRPr="00C66BBE">
              <w:rPr>
                <w:rFonts w:ascii="Times New Roman" w:hAnsi="Times New Roman" w:cs="Times New Roman"/>
                <w:b/>
                <w:bCs/>
                <w:i/>
                <w:iCs/>
                <w:color w:val="000000"/>
              </w:rPr>
              <w:lastRenderedPageBreak/>
              <w:t>«Развитие речи»</w:t>
            </w:r>
            <w:r w:rsidRPr="00C66BBE">
              <w:rPr>
                <w:rFonts w:ascii="Times New Roman" w:hAnsi="Times New Roman" w:cs="Times New Roman"/>
                <w:color w:val="000000"/>
              </w:rPr>
              <w:br/>
              <w:t xml:space="preserve">Знакомство с жанром письма. </w:t>
            </w:r>
            <w:r w:rsidRPr="00C66BBE">
              <w:rPr>
                <w:rFonts w:ascii="Times New Roman" w:hAnsi="Times New Roman" w:cs="Times New Roman"/>
                <w:i/>
                <w:iCs/>
                <w:color w:val="000000"/>
              </w:rPr>
              <w:t>Создание</w:t>
            </w:r>
            <w:r w:rsidRPr="00C66BBE">
              <w:rPr>
                <w:rFonts w:ascii="Times New Roman" w:hAnsi="Times New Roman" w:cs="Times New Roman"/>
                <w:color w:val="000000"/>
              </w:rPr>
              <w:br/>
            </w:r>
            <w:r w:rsidRPr="00C66BBE">
              <w:rPr>
                <w:rFonts w:ascii="Times New Roman" w:hAnsi="Times New Roman" w:cs="Times New Roman"/>
                <w:i/>
                <w:iCs/>
                <w:color w:val="000000"/>
              </w:rPr>
              <w:t>собственных текстов и корректирование заданных текстов с учётом</w:t>
            </w:r>
            <w:r w:rsidRPr="00C66BBE">
              <w:rPr>
                <w:rFonts w:ascii="Times New Roman" w:hAnsi="Times New Roman" w:cs="Times New Roman"/>
                <w:color w:val="000000"/>
              </w:rPr>
              <w:br/>
            </w:r>
            <w:r w:rsidRPr="00C66BBE">
              <w:rPr>
                <w:rFonts w:ascii="Times New Roman" w:hAnsi="Times New Roman" w:cs="Times New Roman"/>
                <w:i/>
                <w:iCs/>
                <w:color w:val="000000"/>
              </w:rPr>
              <w:t>правильности, богатства и</w:t>
            </w:r>
            <w:r w:rsidRPr="00C66BBE">
              <w:rPr>
                <w:rFonts w:ascii="Times New Roman" w:hAnsi="Times New Roman" w:cs="Times New Roman"/>
                <w:color w:val="000000"/>
              </w:rPr>
              <w:br/>
            </w:r>
            <w:r w:rsidRPr="00C66BBE">
              <w:rPr>
                <w:rFonts w:ascii="Times New Roman" w:hAnsi="Times New Roman" w:cs="Times New Roman"/>
                <w:i/>
                <w:iCs/>
                <w:color w:val="000000"/>
              </w:rPr>
              <w:t>выразительности письменной речи</w:t>
            </w:r>
          </w:p>
        </w:tc>
        <w:tc>
          <w:tcPr>
            <w:tcW w:w="2140" w:type="dxa"/>
          </w:tcPr>
          <w:p w:rsidR="004F0881" w:rsidRPr="00C66BBE" w:rsidRDefault="004F0881" w:rsidP="004F0881">
            <w:pPr>
              <w:spacing w:line="368" w:lineRule="exact"/>
              <w:rPr>
                <w:rFonts w:ascii="Times New Roman" w:hAnsi="Times New Roman" w:cs="Times New Roman"/>
                <w:color w:val="000000"/>
              </w:rPr>
            </w:pPr>
            <w:r w:rsidRPr="00C66BBE">
              <w:rPr>
                <w:rFonts w:ascii="Times New Roman" w:hAnsi="Times New Roman" w:cs="Times New Roman"/>
                <w:color w:val="000000"/>
              </w:rPr>
              <w:t>58. Учимся писать письма</w:t>
            </w:r>
          </w:p>
        </w:tc>
        <w:tc>
          <w:tcPr>
            <w:tcW w:w="4916" w:type="dxa"/>
          </w:tcPr>
          <w:p w:rsidR="004F0881" w:rsidRPr="00C66BBE" w:rsidRDefault="004F0881" w:rsidP="004F0881">
            <w:pPr>
              <w:spacing w:line="368" w:lineRule="exact"/>
              <w:rPr>
                <w:rFonts w:ascii="Times New Roman" w:hAnsi="Times New Roman" w:cs="Times New Roman"/>
                <w:color w:val="000000"/>
              </w:rPr>
            </w:pPr>
            <w:r w:rsidRPr="00C66BBE">
              <w:rPr>
                <w:rFonts w:ascii="Times New Roman" w:hAnsi="Times New Roman" w:cs="Times New Roman"/>
                <w:color w:val="000000"/>
              </w:rPr>
              <w:t>Наблюдать за правилами оформления почтового адреса и поздравительной открытки.</w:t>
            </w:r>
            <w:r w:rsidRPr="00C66BBE">
              <w:rPr>
                <w:rFonts w:ascii="Times New Roman" w:hAnsi="Times New Roman" w:cs="Times New Roman"/>
                <w:color w:val="000000"/>
              </w:rPr>
              <w:br/>
              <w:t>Применять правила оформления конверта при выполнении поставленной в упражнении</w:t>
            </w:r>
            <w:r w:rsidRPr="00C66BBE">
              <w:rPr>
                <w:rFonts w:ascii="Times New Roman" w:hAnsi="Times New Roman" w:cs="Times New Roman"/>
                <w:color w:val="000000"/>
              </w:rPr>
              <w:br/>
              <w:t>задачи. Составлять собственный текст</w:t>
            </w:r>
          </w:p>
        </w:tc>
      </w:tr>
      <w:tr w:rsidR="004F0881" w:rsidRPr="00C66BBE" w:rsidTr="004F0881">
        <w:tc>
          <w:tcPr>
            <w:tcW w:w="2798" w:type="dxa"/>
          </w:tcPr>
          <w:p w:rsidR="004F0881" w:rsidRPr="00C66BBE" w:rsidRDefault="004F0881" w:rsidP="004F0881">
            <w:pPr>
              <w:spacing w:line="368" w:lineRule="exact"/>
              <w:rPr>
                <w:rFonts w:ascii="Times New Roman" w:hAnsi="Times New Roman" w:cs="Times New Roman"/>
                <w:b/>
                <w:bCs/>
                <w:i/>
                <w:iCs/>
                <w:color w:val="000000"/>
              </w:rPr>
            </w:pPr>
            <w:r w:rsidRPr="00C66BBE">
              <w:rPr>
                <w:rFonts w:ascii="Times New Roman" w:hAnsi="Times New Roman" w:cs="Times New Roman"/>
                <w:b/>
                <w:bCs/>
                <w:i/>
                <w:iCs/>
                <w:color w:val="000000"/>
              </w:rPr>
              <w:t>«Как устроен наш язык»</w:t>
            </w:r>
            <w:r w:rsidRPr="00C66BBE">
              <w:rPr>
                <w:rFonts w:ascii="Times New Roman" w:hAnsi="Times New Roman" w:cs="Times New Roman"/>
                <w:color w:val="000000"/>
              </w:rPr>
              <w:br/>
              <w:t>Повторение изученного на основе</w:t>
            </w:r>
            <w:r w:rsidRPr="00C66BBE">
              <w:rPr>
                <w:rFonts w:ascii="Times New Roman" w:hAnsi="Times New Roman" w:cs="Times New Roman"/>
                <w:color w:val="000000"/>
              </w:rPr>
              <w:br/>
              <w:t>фонетического разбора и разбора слова по</w:t>
            </w:r>
            <w:r w:rsidRPr="00C66BBE">
              <w:rPr>
                <w:rFonts w:ascii="Times New Roman" w:hAnsi="Times New Roman" w:cs="Times New Roman"/>
                <w:color w:val="000000"/>
              </w:rPr>
              <w:br/>
              <w:t>составу</w:t>
            </w:r>
          </w:p>
        </w:tc>
        <w:tc>
          <w:tcPr>
            <w:tcW w:w="2140" w:type="dxa"/>
          </w:tcPr>
          <w:p w:rsidR="004F0881" w:rsidRPr="00C66BBE" w:rsidRDefault="004F0881" w:rsidP="004F0881">
            <w:pPr>
              <w:spacing w:line="368" w:lineRule="exact"/>
              <w:rPr>
                <w:rFonts w:ascii="Times New Roman" w:hAnsi="Times New Roman" w:cs="Times New Roman"/>
                <w:color w:val="000000"/>
              </w:rPr>
            </w:pPr>
            <w:r w:rsidRPr="00C66BBE">
              <w:rPr>
                <w:rFonts w:ascii="Times New Roman" w:hAnsi="Times New Roman" w:cs="Times New Roman"/>
                <w:color w:val="000000"/>
              </w:rPr>
              <w:t>59. Повторяем фонетику и</w:t>
            </w:r>
            <w:r w:rsidRPr="00C66BBE">
              <w:rPr>
                <w:rFonts w:ascii="Times New Roman" w:hAnsi="Times New Roman" w:cs="Times New Roman"/>
                <w:color w:val="000000"/>
              </w:rPr>
              <w:br/>
              <w:t>состав слова</w:t>
            </w:r>
          </w:p>
        </w:tc>
        <w:tc>
          <w:tcPr>
            <w:tcW w:w="4916" w:type="dxa"/>
          </w:tcPr>
          <w:p w:rsidR="004F0881" w:rsidRPr="00C66BBE" w:rsidRDefault="004F0881" w:rsidP="004F0881">
            <w:pPr>
              <w:spacing w:line="368" w:lineRule="exact"/>
              <w:rPr>
                <w:rFonts w:ascii="Times New Roman" w:hAnsi="Times New Roman" w:cs="Times New Roman"/>
                <w:color w:val="000000"/>
              </w:rPr>
            </w:pPr>
            <w:r w:rsidRPr="00C66BBE">
              <w:rPr>
                <w:rFonts w:ascii="Times New Roman" w:hAnsi="Times New Roman" w:cs="Times New Roman"/>
                <w:color w:val="000000"/>
              </w:rPr>
              <w:t>Контролировать правильность выполнения фонетического анализа. Различать родственные</w:t>
            </w:r>
            <w:r w:rsidRPr="00C66BBE">
              <w:rPr>
                <w:rFonts w:ascii="Times New Roman" w:hAnsi="Times New Roman" w:cs="Times New Roman"/>
                <w:color w:val="000000"/>
              </w:rPr>
              <w:br/>
              <w:t>и неродственные слова. Подбирать слова, удовлетворяющие заданному условию.</w:t>
            </w:r>
            <w:r w:rsidRPr="00C66BBE">
              <w:rPr>
                <w:rFonts w:ascii="Times New Roman" w:hAnsi="Times New Roman" w:cs="Times New Roman"/>
                <w:color w:val="000000"/>
              </w:rPr>
              <w:br/>
              <w:t>Использовать алгоритм фонетического анализа и алгоритм разбора слова по составу при</w:t>
            </w:r>
            <w:r w:rsidRPr="00C66BBE">
              <w:rPr>
                <w:rFonts w:ascii="Times New Roman" w:hAnsi="Times New Roman" w:cs="Times New Roman"/>
                <w:color w:val="000000"/>
              </w:rPr>
              <w:br/>
              <w:t>решении практических задач. Находить в тексте слово, соответствующее нескольким</w:t>
            </w:r>
            <w:r w:rsidRPr="00C66BBE">
              <w:rPr>
                <w:rFonts w:ascii="Times New Roman" w:hAnsi="Times New Roman" w:cs="Times New Roman"/>
                <w:color w:val="000000"/>
              </w:rPr>
              <w:br/>
              <w:t>заданным условиям. Контролировать правильность выполнения разбора слова по составу, находить и исправлять ошибки. Осуществлять взаимный контроль и оказывать в</w:t>
            </w:r>
            <w:r w:rsidRPr="00C66BBE">
              <w:rPr>
                <w:rFonts w:ascii="Times New Roman" w:hAnsi="Times New Roman" w:cs="Times New Roman"/>
                <w:color w:val="000000"/>
              </w:rPr>
              <w:br/>
              <w:t>сотрудничестве необходимую взаимопомощь (работа в группе). Составлять слова по</w:t>
            </w:r>
            <w:r w:rsidRPr="00C66BBE">
              <w:rPr>
                <w:rFonts w:ascii="Times New Roman" w:hAnsi="Times New Roman" w:cs="Times New Roman"/>
                <w:color w:val="000000"/>
              </w:rPr>
              <w:br/>
              <w:t>заданным основаниям. Характеризовать состав слова по предложенной модели</w:t>
            </w:r>
          </w:p>
        </w:tc>
      </w:tr>
      <w:tr w:rsidR="004F0881" w:rsidRPr="00C66BBE" w:rsidTr="004F0881">
        <w:tc>
          <w:tcPr>
            <w:tcW w:w="2798" w:type="dxa"/>
          </w:tcPr>
          <w:p w:rsidR="004F0881" w:rsidRPr="00C66BBE" w:rsidRDefault="004F0881" w:rsidP="004F0881">
            <w:pPr>
              <w:spacing w:line="368" w:lineRule="exact"/>
              <w:rPr>
                <w:rFonts w:ascii="Times New Roman" w:hAnsi="Times New Roman" w:cs="Times New Roman"/>
                <w:b/>
                <w:bCs/>
                <w:i/>
                <w:iCs/>
                <w:color w:val="000000"/>
              </w:rPr>
            </w:pPr>
            <w:r w:rsidRPr="00C66BBE">
              <w:rPr>
                <w:rFonts w:ascii="Times New Roman" w:hAnsi="Times New Roman" w:cs="Times New Roman"/>
                <w:b/>
                <w:bCs/>
                <w:i/>
                <w:iCs/>
                <w:color w:val="000000"/>
              </w:rPr>
              <w:t>«Правописание»</w:t>
            </w:r>
            <w:r w:rsidRPr="00C66BBE">
              <w:rPr>
                <w:rFonts w:ascii="Times New Roman" w:hAnsi="Times New Roman" w:cs="Times New Roman"/>
                <w:color w:val="000000"/>
              </w:rPr>
              <w:br/>
              <w:t>Повторение изученных правил</w:t>
            </w:r>
            <w:r w:rsidRPr="00C66BBE">
              <w:rPr>
                <w:rFonts w:ascii="Times New Roman" w:hAnsi="Times New Roman" w:cs="Times New Roman"/>
                <w:color w:val="000000"/>
              </w:rPr>
              <w:br/>
              <w:t>правописания</w:t>
            </w:r>
          </w:p>
        </w:tc>
        <w:tc>
          <w:tcPr>
            <w:tcW w:w="2140" w:type="dxa"/>
          </w:tcPr>
          <w:p w:rsidR="004F0881" w:rsidRPr="00C66BBE" w:rsidRDefault="004F0881" w:rsidP="004F0881">
            <w:pPr>
              <w:spacing w:line="368" w:lineRule="exact"/>
              <w:rPr>
                <w:rFonts w:ascii="Times New Roman" w:hAnsi="Times New Roman" w:cs="Times New Roman"/>
                <w:color w:val="000000"/>
              </w:rPr>
            </w:pPr>
            <w:r w:rsidRPr="00C66BBE">
              <w:rPr>
                <w:rFonts w:ascii="Times New Roman" w:hAnsi="Times New Roman" w:cs="Times New Roman"/>
                <w:color w:val="000000"/>
              </w:rPr>
              <w:t>60. Повторение</w:t>
            </w:r>
          </w:p>
        </w:tc>
        <w:tc>
          <w:tcPr>
            <w:tcW w:w="4916" w:type="dxa"/>
          </w:tcPr>
          <w:p w:rsidR="004F0881" w:rsidRPr="00302772" w:rsidRDefault="004F0881" w:rsidP="004F0881">
            <w:pPr>
              <w:spacing w:line="368" w:lineRule="exact"/>
              <w:jc w:val="both"/>
              <w:rPr>
                <w:rFonts w:ascii="Times New Roman" w:hAnsi="Times New Roman" w:cs="Times New Roman"/>
                <w:color w:val="000000"/>
              </w:rPr>
            </w:pPr>
            <w:r w:rsidRPr="00302772">
              <w:rPr>
                <w:rFonts w:ascii="Times New Roman" w:hAnsi="Times New Roman" w:cs="Times New Roman"/>
                <w:color w:val="000000"/>
              </w:rPr>
              <w:t>Контролировать собственные действия при соблюдении алгоритма списывания.</w:t>
            </w:r>
            <w:r w:rsidRPr="00302772">
              <w:rPr>
                <w:rFonts w:ascii="Times New Roman" w:hAnsi="Times New Roman" w:cs="Times New Roman"/>
                <w:color w:val="000000"/>
              </w:rPr>
              <w:br/>
              <w:t>Группировать слова по заданному основанию (группы родственных слов).</w:t>
            </w:r>
            <w:r w:rsidRPr="00302772">
              <w:rPr>
                <w:rFonts w:ascii="Times New Roman" w:hAnsi="Times New Roman" w:cs="Times New Roman"/>
                <w:color w:val="000000"/>
              </w:rPr>
              <w:br/>
              <w:t>Обосновывать постановку знаков препинания в предложениях с однородными членами.</w:t>
            </w:r>
            <w:r w:rsidRPr="00302772">
              <w:rPr>
                <w:rFonts w:ascii="Times New Roman" w:hAnsi="Times New Roman" w:cs="Times New Roman"/>
                <w:color w:val="000000"/>
              </w:rPr>
              <w:br/>
              <w:t>Осуществлять взаимный контроль и оказывать в сотрудничестве необходимую</w:t>
            </w:r>
            <w:r w:rsidRPr="00302772">
              <w:rPr>
                <w:rFonts w:ascii="Times New Roman" w:hAnsi="Times New Roman" w:cs="Times New Roman"/>
                <w:color w:val="000000"/>
              </w:rPr>
              <w:br/>
              <w:t>взаимопомощь (работа в паре). Соотносить транскрипцию с буквенной записью слов, устанавливать различия и объяснять их. Контролировать правильность выполнения</w:t>
            </w:r>
            <w:r w:rsidRPr="00302772">
              <w:rPr>
                <w:rFonts w:ascii="Times New Roman" w:hAnsi="Times New Roman" w:cs="Times New Roman"/>
                <w:color w:val="000000"/>
              </w:rPr>
              <w:br/>
              <w:t>задания. Обнаруживать пропуски запятых и объяснять необходимость их постановки.</w:t>
            </w:r>
            <w:r w:rsidRPr="00302772">
              <w:rPr>
                <w:rFonts w:ascii="Times New Roman" w:hAnsi="Times New Roman" w:cs="Times New Roman"/>
                <w:color w:val="000000"/>
              </w:rPr>
              <w:br/>
              <w:t xml:space="preserve">Определять основание, по которому слова </w:t>
            </w:r>
            <w:r w:rsidRPr="00302772">
              <w:rPr>
                <w:rFonts w:ascii="Times New Roman" w:hAnsi="Times New Roman" w:cs="Times New Roman"/>
                <w:color w:val="000000"/>
              </w:rPr>
              <w:lastRenderedPageBreak/>
              <w:t>объединены в группы. Устанавливать</w:t>
            </w:r>
            <w:r w:rsidRPr="00302772">
              <w:rPr>
                <w:rFonts w:ascii="Times New Roman" w:hAnsi="Times New Roman" w:cs="Times New Roman"/>
                <w:color w:val="000000"/>
              </w:rPr>
              <w:br/>
              <w:t>орфограмму и объяснять написание слов. Фиксировать (графически обозначать) место</w:t>
            </w:r>
            <w:r w:rsidRPr="00302772">
              <w:rPr>
                <w:rFonts w:ascii="Times New Roman" w:hAnsi="Times New Roman" w:cs="Times New Roman"/>
                <w:color w:val="000000"/>
              </w:rPr>
              <w:br/>
              <w:t>орфограммы. Устанавливать место и тип орфограммы в слове</w:t>
            </w:r>
          </w:p>
        </w:tc>
      </w:tr>
      <w:tr w:rsidR="004F0881" w:rsidRPr="00C66BBE" w:rsidTr="004F0881">
        <w:tc>
          <w:tcPr>
            <w:tcW w:w="2798" w:type="dxa"/>
            <w:vMerge w:val="restart"/>
          </w:tcPr>
          <w:p w:rsidR="004F0881" w:rsidRPr="00302772" w:rsidRDefault="004F0881" w:rsidP="004F0881">
            <w:pPr>
              <w:spacing w:line="368" w:lineRule="exact"/>
              <w:rPr>
                <w:rFonts w:ascii="Times New Roman" w:hAnsi="Times New Roman" w:cs="Times New Roman"/>
                <w:b/>
                <w:bCs/>
                <w:i/>
                <w:iCs/>
                <w:color w:val="000000"/>
              </w:rPr>
            </w:pPr>
            <w:r w:rsidRPr="00302772">
              <w:rPr>
                <w:rFonts w:ascii="Times New Roman" w:hAnsi="Times New Roman" w:cs="Times New Roman"/>
                <w:b/>
                <w:bCs/>
                <w:i/>
                <w:iCs/>
                <w:color w:val="000000"/>
              </w:rPr>
              <w:lastRenderedPageBreak/>
              <w:t>«Как устроен наш язык»</w:t>
            </w:r>
            <w:r w:rsidRPr="00302772">
              <w:rPr>
                <w:rFonts w:ascii="Times New Roman" w:hAnsi="Times New Roman" w:cs="Times New Roman"/>
                <w:color w:val="000000"/>
              </w:rPr>
              <w:br/>
              <w:t xml:space="preserve">Части речи; </w:t>
            </w:r>
            <w:r w:rsidRPr="00302772">
              <w:rPr>
                <w:rFonts w:ascii="Times New Roman" w:hAnsi="Times New Roman" w:cs="Times New Roman"/>
                <w:i/>
                <w:iCs/>
                <w:color w:val="000000"/>
              </w:rPr>
              <w:t>деление частей речи на</w:t>
            </w:r>
            <w:r w:rsidRPr="00302772">
              <w:rPr>
                <w:rFonts w:ascii="Times New Roman" w:hAnsi="Times New Roman" w:cs="Times New Roman"/>
                <w:color w:val="000000"/>
              </w:rPr>
              <w:br/>
            </w:r>
            <w:r w:rsidRPr="00302772">
              <w:rPr>
                <w:rFonts w:ascii="Times New Roman" w:hAnsi="Times New Roman" w:cs="Times New Roman"/>
                <w:i/>
                <w:iCs/>
                <w:color w:val="000000"/>
              </w:rPr>
              <w:t>самостоятельные и служебные</w:t>
            </w:r>
          </w:p>
        </w:tc>
        <w:tc>
          <w:tcPr>
            <w:tcW w:w="2140" w:type="dxa"/>
          </w:tcPr>
          <w:p w:rsidR="004F0881" w:rsidRPr="00302772" w:rsidRDefault="004F0881" w:rsidP="004F0881">
            <w:pPr>
              <w:spacing w:line="368" w:lineRule="exact"/>
              <w:rPr>
                <w:rFonts w:ascii="Times New Roman" w:hAnsi="Times New Roman" w:cs="Times New Roman"/>
                <w:color w:val="000000"/>
              </w:rPr>
            </w:pPr>
            <w:r w:rsidRPr="00302772">
              <w:rPr>
                <w:rFonts w:ascii="Times New Roman" w:hAnsi="Times New Roman" w:cs="Times New Roman"/>
                <w:color w:val="000000"/>
              </w:rPr>
              <w:t>61. Части речи</w:t>
            </w:r>
          </w:p>
        </w:tc>
        <w:tc>
          <w:tcPr>
            <w:tcW w:w="4916" w:type="dxa"/>
          </w:tcPr>
          <w:p w:rsidR="004F0881" w:rsidRPr="00302772" w:rsidRDefault="004F0881" w:rsidP="004F0881">
            <w:pPr>
              <w:spacing w:line="368" w:lineRule="exact"/>
              <w:rPr>
                <w:rFonts w:ascii="Times New Roman" w:hAnsi="Times New Roman" w:cs="Times New Roman"/>
                <w:color w:val="000000"/>
              </w:rPr>
            </w:pPr>
            <w:r w:rsidRPr="00302772">
              <w:rPr>
                <w:rFonts w:ascii="Times New Roman" w:hAnsi="Times New Roman" w:cs="Times New Roman"/>
                <w:color w:val="000000"/>
              </w:rPr>
              <w:t>Восстанавливать и формулировать задание по результату его выполнения. Контролировать</w:t>
            </w:r>
            <w:r w:rsidRPr="00302772">
              <w:rPr>
                <w:rFonts w:ascii="Times New Roman" w:hAnsi="Times New Roman" w:cs="Times New Roman"/>
                <w:color w:val="000000"/>
              </w:rPr>
              <w:br/>
              <w:t>правильность выполнения задания. Находить ошибки и объяснять их. Выделять основание</w:t>
            </w:r>
            <w:r w:rsidRPr="00302772">
              <w:rPr>
                <w:rFonts w:ascii="Times New Roman" w:hAnsi="Times New Roman" w:cs="Times New Roman"/>
                <w:color w:val="000000"/>
              </w:rPr>
              <w:br/>
              <w:t>для группировки слов. Находить слова, не удовлетворяющие условиям. Осуществлять</w:t>
            </w:r>
            <w:r w:rsidRPr="00302772">
              <w:rPr>
                <w:rFonts w:ascii="Times New Roman" w:hAnsi="Times New Roman" w:cs="Times New Roman"/>
                <w:color w:val="000000"/>
              </w:rPr>
              <w:br/>
              <w:t>взаимный контроль и оказывать в сотрудничестве необходимую взаимопомощь (работа в</w:t>
            </w:r>
            <w:r w:rsidRPr="00302772">
              <w:rPr>
                <w:rFonts w:ascii="Times New Roman" w:hAnsi="Times New Roman" w:cs="Times New Roman"/>
                <w:color w:val="000000"/>
              </w:rPr>
              <w:br/>
              <w:t>паре). Понимать информацию, представленную в виде таблицы, заполнять таблицу. Знакомиться с понятием «части речи», с признаками выделения частей речи. Понимать</w:t>
            </w:r>
            <w:r w:rsidRPr="00302772">
              <w:rPr>
                <w:rFonts w:ascii="Times New Roman" w:hAnsi="Times New Roman" w:cs="Times New Roman"/>
                <w:color w:val="000000"/>
              </w:rPr>
              <w:br/>
              <w:t>информацию, представленную в виде рисунка. Сравнивать самостоятельные и служебные</w:t>
            </w:r>
            <w:r w:rsidRPr="00302772">
              <w:rPr>
                <w:rFonts w:ascii="Times New Roman" w:hAnsi="Times New Roman" w:cs="Times New Roman"/>
                <w:color w:val="000000"/>
              </w:rPr>
              <w:br/>
              <w:t>части речи. Выделять признаки, по которым различаются служебные и самостоятельные</w:t>
            </w:r>
            <w:r w:rsidRPr="00302772">
              <w:rPr>
                <w:rFonts w:ascii="Times New Roman" w:hAnsi="Times New Roman" w:cs="Times New Roman"/>
                <w:color w:val="000000"/>
              </w:rPr>
              <w:br/>
              <w:t>части речи. Определять часть речи по набору признаков. Находить слова по заданным</w:t>
            </w:r>
            <w:r w:rsidRPr="00302772">
              <w:rPr>
                <w:rFonts w:ascii="Times New Roman" w:hAnsi="Times New Roman" w:cs="Times New Roman"/>
                <w:color w:val="000000"/>
              </w:rPr>
              <w:br/>
              <w:t>основаниям</w:t>
            </w:r>
          </w:p>
        </w:tc>
      </w:tr>
      <w:tr w:rsidR="004F0881" w:rsidRPr="00C66BBE" w:rsidTr="004F0881">
        <w:tc>
          <w:tcPr>
            <w:tcW w:w="2798" w:type="dxa"/>
            <w:vMerge/>
          </w:tcPr>
          <w:p w:rsidR="004F0881" w:rsidRPr="00C66BBE" w:rsidRDefault="004F0881" w:rsidP="004F0881">
            <w:pPr>
              <w:spacing w:line="368" w:lineRule="exact"/>
              <w:rPr>
                <w:rFonts w:ascii="Times New Roman" w:hAnsi="Times New Roman" w:cs="Times New Roman"/>
                <w:b/>
                <w:bCs/>
                <w:i/>
                <w:iCs/>
                <w:color w:val="000000"/>
              </w:rPr>
            </w:pPr>
          </w:p>
        </w:tc>
        <w:tc>
          <w:tcPr>
            <w:tcW w:w="2140" w:type="dxa"/>
          </w:tcPr>
          <w:p w:rsidR="004F0881" w:rsidRPr="00302772" w:rsidRDefault="004F0881" w:rsidP="004F0881">
            <w:pPr>
              <w:spacing w:line="368" w:lineRule="exact"/>
              <w:rPr>
                <w:rFonts w:ascii="Times New Roman" w:hAnsi="Times New Roman" w:cs="Times New Roman"/>
                <w:color w:val="000000"/>
              </w:rPr>
            </w:pPr>
            <w:r w:rsidRPr="00302772">
              <w:rPr>
                <w:rFonts w:ascii="Times New Roman" w:hAnsi="Times New Roman" w:cs="Times New Roman"/>
                <w:color w:val="000000"/>
              </w:rPr>
              <w:t>62. Самостоятельные и</w:t>
            </w:r>
            <w:r w:rsidRPr="00302772">
              <w:rPr>
                <w:rFonts w:ascii="Times New Roman" w:hAnsi="Times New Roman" w:cs="Times New Roman"/>
                <w:color w:val="000000"/>
              </w:rPr>
              <w:br/>
              <w:t>служебные части речи</w:t>
            </w:r>
          </w:p>
        </w:tc>
        <w:tc>
          <w:tcPr>
            <w:tcW w:w="4916" w:type="dxa"/>
          </w:tcPr>
          <w:p w:rsidR="004F0881" w:rsidRPr="00302772" w:rsidRDefault="004F0881" w:rsidP="004F0881">
            <w:pPr>
              <w:spacing w:line="368" w:lineRule="exact"/>
              <w:rPr>
                <w:rFonts w:ascii="Times New Roman" w:hAnsi="Times New Roman" w:cs="Times New Roman"/>
                <w:color w:val="000000"/>
              </w:rPr>
            </w:pPr>
            <w:r w:rsidRPr="00302772">
              <w:rPr>
                <w:rFonts w:ascii="Times New Roman" w:hAnsi="Times New Roman" w:cs="Times New Roman"/>
                <w:color w:val="000000"/>
              </w:rPr>
              <w:t>Различать самостоятельные и служебные части речи. Наблюдать за признаками и</w:t>
            </w:r>
            <w:r w:rsidRPr="00302772">
              <w:rPr>
                <w:rFonts w:ascii="Times New Roman" w:hAnsi="Times New Roman" w:cs="Times New Roman"/>
                <w:color w:val="000000"/>
              </w:rPr>
              <w:br/>
              <w:t>функционированием самостоятельных и служебных частей речи. Оценивать правильность выполнения задания. Находить слова по заданным основаниям. Осуществлять взаимный</w:t>
            </w:r>
            <w:r w:rsidRPr="00302772">
              <w:rPr>
                <w:rFonts w:ascii="Times New Roman" w:hAnsi="Times New Roman" w:cs="Times New Roman"/>
                <w:color w:val="000000"/>
              </w:rPr>
              <w:br/>
              <w:t>контроль и оказывать в сотрудничестве необходимую взаимопомощь (работа в паре).</w:t>
            </w:r>
            <w:r w:rsidRPr="00302772">
              <w:rPr>
                <w:rFonts w:ascii="Times New Roman" w:hAnsi="Times New Roman" w:cs="Times New Roman"/>
                <w:color w:val="000000"/>
              </w:rPr>
              <w:br/>
              <w:t>Сравнивать родственные слова, относящиеся к разным частям речи. Определять, какой</w:t>
            </w:r>
            <w:r w:rsidRPr="00302772">
              <w:rPr>
                <w:rFonts w:ascii="Times New Roman" w:hAnsi="Times New Roman" w:cs="Times New Roman"/>
                <w:color w:val="000000"/>
              </w:rPr>
              <w:br/>
              <w:t>частью речи является слово, опираясь на грамматические признаки, доказывать свой ответ.</w:t>
            </w:r>
            <w:r w:rsidRPr="00302772">
              <w:rPr>
                <w:rFonts w:ascii="Times New Roman" w:hAnsi="Times New Roman" w:cs="Times New Roman"/>
                <w:color w:val="000000"/>
              </w:rPr>
              <w:br/>
              <w:t xml:space="preserve">Принимать участие в обсуждении проблемной ситуации. Группировать слова по заданному основанию. Учитывать степень сложности </w:t>
            </w:r>
            <w:r w:rsidRPr="00302772">
              <w:rPr>
                <w:rFonts w:ascii="Times New Roman" w:hAnsi="Times New Roman" w:cs="Times New Roman"/>
                <w:color w:val="000000"/>
              </w:rPr>
              <w:lastRenderedPageBreak/>
              <w:t>задания и определять для себя</w:t>
            </w:r>
            <w:r w:rsidRPr="00302772">
              <w:rPr>
                <w:rFonts w:ascii="Times New Roman" w:hAnsi="Times New Roman" w:cs="Times New Roman"/>
                <w:color w:val="000000"/>
              </w:rPr>
              <w:br/>
              <w:t>возможность/невозможность его выполнения.</w:t>
            </w:r>
            <w:r w:rsidRPr="00302772">
              <w:rPr>
                <w:rFonts w:ascii="Times New Roman" w:hAnsi="Times New Roman" w:cs="Times New Roman"/>
                <w:color w:val="000000"/>
              </w:rPr>
              <w:br/>
              <w:t>Наблюдать за синтаксической функцией различных частей речи</w:t>
            </w:r>
          </w:p>
        </w:tc>
      </w:tr>
      <w:tr w:rsidR="004F0881" w:rsidRPr="00C66BBE" w:rsidTr="004F0881">
        <w:tc>
          <w:tcPr>
            <w:tcW w:w="2798" w:type="dxa"/>
          </w:tcPr>
          <w:p w:rsidR="004F0881" w:rsidRPr="00302772" w:rsidRDefault="004F0881" w:rsidP="004F0881">
            <w:pPr>
              <w:spacing w:line="368" w:lineRule="exact"/>
              <w:rPr>
                <w:rFonts w:ascii="Times New Roman" w:hAnsi="Times New Roman" w:cs="Times New Roman"/>
                <w:b/>
                <w:bCs/>
                <w:i/>
                <w:iCs/>
                <w:color w:val="000000"/>
              </w:rPr>
            </w:pPr>
            <w:r w:rsidRPr="00302772">
              <w:rPr>
                <w:rFonts w:ascii="Times New Roman" w:hAnsi="Times New Roman" w:cs="Times New Roman"/>
                <w:b/>
                <w:bCs/>
                <w:i/>
                <w:iCs/>
                <w:color w:val="000000"/>
              </w:rPr>
              <w:lastRenderedPageBreak/>
              <w:t>«Развитие речи»</w:t>
            </w:r>
            <w:r w:rsidRPr="00302772">
              <w:rPr>
                <w:rFonts w:ascii="Times New Roman" w:hAnsi="Times New Roman" w:cs="Times New Roman"/>
                <w:color w:val="000000"/>
              </w:rPr>
              <w:br/>
              <w:t>Озаглавливание текстов. Составление</w:t>
            </w:r>
            <w:r w:rsidRPr="00302772">
              <w:rPr>
                <w:rFonts w:ascii="Times New Roman" w:hAnsi="Times New Roman" w:cs="Times New Roman"/>
                <w:color w:val="000000"/>
              </w:rPr>
              <w:br/>
              <w:t>плана текста, написание текста по</w:t>
            </w:r>
            <w:r w:rsidRPr="00302772">
              <w:rPr>
                <w:rFonts w:ascii="Times New Roman" w:hAnsi="Times New Roman" w:cs="Times New Roman"/>
                <w:color w:val="000000"/>
              </w:rPr>
              <w:br/>
              <w:t xml:space="preserve">заданному плану. </w:t>
            </w:r>
            <w:r w:rsidRPr="00302772">
              <w:rPr>
                <w:rFonts w:ascii="Times New Roman" w:hAnsi="Times New Roman" w:cs="Times New Roman"/>
                <w:i/>
                <w:iCs/>
                <w:color w:val="000000"/>
              </w:rPr>
              <w:t>Создание собственных</w:t>
            </w:r>
            <w:r w:rsidRPr="00302772">
              <w:rPr>
                <w:rFonts w:ascii="Times New Roman" w:hAnsi="Times New Roman" w:cs="Times New Roman"/>
                <w:color w:val="000000"/>
              </w:rPr>
              <w:br/>
            </w:r>
            <w:r w:rsidRPr="00302772">
              <w:rPr>
                <w:rFonts w:ascii="Times New Roman" w:hAnsi="Times New Roman" w:cs="Times New Roman"/>
                <w:i/>
                <w:iCs/>
                <w:color w:val="000000"/>
              </w:rPr>
              <w:t>текстов и корректирование заданных</w:t>
            </w:r>
            <w:r w:rsidRPr="00302772">
              <w:rPr>
                <w:rFonts w:ascii="Times New Roman" w:hAnsi="Times New Roman" w:cs="Times New Roman"/>
                <w:color w:val="000000"/>
              </w:rPr>
              <w:br/>
            </w:r>
            <w:r w:rsidRPr="00302772">
              <w:rPr>
                <w:rFonts w:ascii="Times New Roman" w:hAnsi="Times New Roman" w:cs="Times New Roman"/>
                <w:i/>
                <w:iCs/>
                <w:color w:val="000000"/>
              </w:rPr>
              <w:t>текстов с учётом правильности,</w:t>
            </w:r>
            <w:r w:rsidRPr="00302772">
              <w:rPr>
                <w:rFonts w:ascii="Times New Roman" w:hAnsi="Times New Roman" w:cs="Times New Roman"/>
                <w:color w:val="000000"/>
              </w:rPr>
              <w:br/>
            </w:r>
            <w:r w:rsidRPr="00302772">
              <w:rPr>
                <w:rFonts w:ascii="Times New Roman" w:hAnsi="Times New Roman" w:cs="Times New Roman"/>
                <w:i/>
                <w:iCs/>
                <w:color w:val="000000"/>
              </w:rPr>
              <w:t>богатства и выразительности</w:t>
            </w:r>
            <w:r w:rsidRPr="00302772">
              <w:rPr>
                <w:rFonts w:ascii="Times New Roman" w:hAnsi="Times New Roman" w:cs="Times New Roman"/>
                <w:color w:val="000000"/>
              </w:rPr>
              <w:br/>
            </w:r>
            <w:r w:rsidRPr="00302772">
              <w:rPr>
                <w:rFonts w:ascii="Times New Roman" w:hAnsi="Times New Roman" w:cs="Times New Roman"/>
                <w:i/>
                <w:iCs/>
                <w:color w:val="000000"/>
              </w:rPr>
              <w:t>письменной речи</w:t>
            </w:r>
          </w:p>
        </w:tc>
        <w:tc>
          <w:tcPr>
            <w:tcW w:w="2140" w:type="dxa"/>
          </w:tcPr>
          <w:p w:rsidR="004F0881" w:rsidRPr="00302772" w:rsidRDefault="004F0881" w:rsidP="004F0881">
            <w:pPr>
              <w:spacing w:line="368" w:lineRule="exact"/>
              <w:rPr>
                <w:rFonts w:ascii="Times New Roman" w:hAnsi="Times New Roman" w:cs="Times New Roman"/>
                <w:color w:val="000000"/>
              </w:rPr>
            </w:pPr>
            <w:r w:rsidRPr="00302772">
              <w:rPr>
                <w:rFonts w:ascii="Times New Roman" w:hAnsi="Times New Roman" w:cs="Times New Roman"/>
                <w:color w:val="000000"/>
              </w:rPr>
              <w:t>63. Повторение</w:t>
            </w:r>
          </w:p>
        </w:tc>
        <w:tc>
          <w:tcPr>
            <w:tcW w:w="4916" w:type="dxa"/>
          </w:tcPr>
          <w:p w:rsidR="004F0881" w:rsidRPr="00302772" w:rsidRDefault="004F0881" w:rsidP="004F0881">
            <w:pPr>
              <w:spacing w:line="368" w:lineRule="exact"/>
              <w:rPr>
                <w:rFonts w:ascii="Times New Roman" w:hAnsi="Times New Roman" w:cs="Times New Roman"/>
                <w:color w:val="000000"/>
              </w:rPr>
            </w:pPr>
            <w:r w:rsidRPr="00302772">
              <w:rPr>
                <w:rFonts w:ascii="Times New Roman" w:hAnsi="Times New Roman" w:cs="Times New Roman"/>
                <w:color w:val="000000"/>
              </w:rPr>
              <w:t>Озаглавливать текст. Составлять план. Определять тип текста. Определять основную</w:t>
            </w:r>
            <w:r w:rsidRPr="00302772">
              <w:rPr>
                <w:rFonts w:ascii="Times New Roman" w:hAnsi="Times New Roman" w:cs="Times New Roman"/>
                <w:color w:val="000000"/>
              </w:rPr>
              <w:br/>
              <w:t>мысль текста. Осуществлять поиск необходимой информации в словаре. Использовать</w:t>
            </w:r>
            <w:r w:rsidRPr="00302772">
              <w:rPr>
                <w:rFonts w:ascii="Times New Roman" w:hAnsi="Times New Roman" w:cs="Times New Roman"/>
                <w:color w:val="000000"/>
              </w:rPr>
              <w:br/>
              <w:t>способ определения значения слова через подбор синонимов. Составлять устный или</w:t>
            </w:r>
            <w:r w:rsidRPr="00302772">
              <w:rPr>
                <w:rFonts w:ascii="Times New Roman" w:hAnsi="Times New Roman" w:cs="Times New Roman"/>
                <w:color w:val="000000"/>
              </w:rPr>
              <w:br/>
              <w:t>письменный текст на заданную тему. Выполнять задание творческого характера</w:t>
            </w:r>
          </w:p>
        </w:tc>
      </w:tr>
      <w:tr w:rsidR="004F0881" w:rsidRPr="00C66BBE" w:rsidTr="004F0881">
        <w:tc>
          <w:tcPr>
            <w:tcW w:w="2798" w:type="dxa"/>
          </w:tcPr>
          <w:p w:rsidR="004F0881" w:rsidRPr="00302772" w:rsidRDefault="004F0881" w:rsidP="004F0881">
            <w:pPr>
              <w:spacing w:line="368" w:lineRule="exact"/>
              <w:rPr>
                <w:rFonts w:ascii="Times New Roman" w:hAnsi="Times New Roman" w:cs="Times New Roman"/>
                <w:b/>
                <w:bCs/>
                <w:i/>
                <w:iCs/>
                <w:color w:val="000000"/>
              </w:rPr>
            </w:pPr>
            <w:r w:rsidRPr="00302772">
              <w:rPr>
                <w:rFonts w:ascii="Times New Roman" w:hAnsi="Times New Roman" w:cs="Times New Roman"/>
                <w:b/>
                <w:bCs/>
                <w:i/>
                <w:iCs/>
                <w:color w:val="000000"/>
              </w:rPr>
              <w:t>«Как устроен наш язык»</w:t>
            </w:r>
            <w:r w:rsidRPr="00302772">
              <w:rPr>
                <w:rFonts w:ascii="Times New Roman" w:hAnsi="Times New Roman" w:cs="Times New Roman"/>
                <w:color w:val="000000"/>
              </w:rPr>
              <w:br/>
              <w:t>Имя существительное: общее значение и</w:t>
            </w:r>
            <w:r w:rsidRPr="00302772">
              <w:rPr>
                <w:rFonts w:ascii="Times New Roman" w:hAnsi="Times New Roman" w:cs="Times New Roman"/>
                <w:color w:val="000000"/>
              </w:rPr>
              <w:br/>
              <w:t>употребление в речи</w:t>
            </w:r>
          </w:p>
        </w:tc>
        <w:tc>
          <w:tcPr>
            <w:tcW w:w="2140" w:type="dxa"/>
          </w:tcPr>
          <w:p w:rsidR="004F0881" w:rsidRPr="00302772" w:rsidRDefault="004F0881" w:rsidP="004F0881">
            <w:pPr>
              <w:spacing w:line="368" w:lineRule="exact"/>
              <w:rPr>
                <w:rFonts w:ascii="Times New Roman" w:hAnsi="Times New Roman" w:cs="Times New Roman"/>
                <w:color w:val="000000"/>
              </w:rPr>
            </w:pPr>
            <w:r w:rsidRPr="00302772">
              <w:rPr>
                <w:rFonts w:ascii="Times New Roman" w:hAnsi="Times New Roman" w:cs="Times New Roman"/>
                <w:color w:val="000000"/>
              </w:rPr>
              <w:t>64. Имя существительное</w:t>
            </w:r>
          </w:p>
        </w:tc>
        <w:tc>
          <w:tcPr>
            <w:tcW w:w="4916" w:type="dxa"/>
          </w:tcPr>
          <w:p w:rsidR="004F0881" w:rsidRPr="00302772" w:rsidRDefault="004F0881" w:rsidP="004F0881">
            <w:pPr>
              <w:spacing w:line="368" w:lineRule="exact"/>
              <w:rPr>
                <w:rFonts w:ascii="Times New Roman" w:hAnsi="Times New Roman" w:cs="Times New Roman"/>
                <w:color w:val="000000"/>
              </w:rPr>
            </w:pPr>
            <w:r w:rsidRPr="00302772">
              <w:rPr>
                <w:rFonts w:ascii="Times New Roman" w:hAnsi="Times New Roman" w:cs="Times New Roman"/>
                <w:color w:val="000000"/>
              </w:rPr>
              <w:t>Знакомиться с именем существительным как частью речи. Наблюдать за значением имён</w:t>
            </w:r>
            <w:r w:rsidRPr="00302772">
              <w:rPr>
                <w:rFonts w:ascii="Times New Roman" w:hAnsi="Times New Roman" w:cs="Times New Roman"/>
                <w:color w:val="000000"/>
              </w:rPr>
              <w:br/>
              <w:t>существительных. Принимать и сохранять учебную задачу. Находить слова по заданным</w:t>
            </w:r>
            <w:r w:rsidRPr="00302772">
              <w:rPr>
                <w:rFonts w:ascii="Times New Roman" w:hAnsi="Times New Roman" w:cs="Times New Roman"/>
                <w:color w:val="000000"/>
              </w:rPr>
              <w:br/>
              <w:t>основаниям. Выбирать правильный ответ из предложенных и аргументировать свой выбор.</w:t>
            </w:r>
            <w:r w:rsidRPr="00302772">
              <w:rPr>
                <w:rFonts w:ascii="Times New Roman" w:hAnsi="Times New Roman" w:cs="Times New Roman"/>
                <w:color w:val="000000"/>
              </w:rPr>
              <w:br/>
              <w:t>Обобщать результаты наблюдения, формулировать выводы. Группировать слова по</w:t>
            </w:r>
            <w:r w:rsidRPr="00302772">
              <w:rPr>
                <w:rFonts w:ascii="Times New Roman" w:hAnsi="Times New Roman" w:cs="Times New Roman"/>
                <w:color w:val="000000"/>
              </w:rPr>
              <w:br/>
              <w:t>заданному основанию. Осуществлять взаимный контроль и оказывать в сотрудничестве необходимую взаимопомощь (работа в группе и в паре). Определять основание для</w:t>
            </w:r>
            <w:r w:rsidRPr="00302772">
              <w:rPr>
                <w:rFonts w:ascii="Times New Roman" w:hAnsi="Times New Roman" w:cs="Times New Roman"/>
                <w:color w:val="000000"/>
              </w:rPr>
              <w:br/>
              <w:t>классификации слов. Контролировать собственные действия, находить слова, не</w:t>
            </w:r>
            <w:r w:rsidRPr="00302772">
              <w:rPr>
                <w:rFonts w:ascii="Times New Roman" w:hAnsi="Times New Roman" w:cs="Times New Roman"/>
                <w:color w:val="000000"/>
              </w:rPr>
              <w:br/>
              <w:t>удовлетворяющие заданному условию</w:t>
            </w:r>
          </w:p>
        </w:tc>
      </w:tr>
      <w:tr w:rsidR="004F0881" w:rsidRPr="00C66BBE" w:rsidTr="004F0881">
        <w:tc>
          <w:tcPr>
            <w:tcW w:w="2798" w:type="dxa"/>
          </w:tcPr>
          <w:p w:rsidR="004F0881" w:rsidRPr="00302772" w:rsidRDefault="004F0881" w:rsidP="004F0881">
            <w:pPr>
              <w:spacing w:line="368" w:lineRule="exact"/>
              <w:rPr>
                <w:rFonts w:ascii="Times New Roman" w:hAnsi="Times New Roman" w:cs="Times New Roman"/>
                <w:b/>
                <w:bCs/>
                <w:i/>
                <w:iCs/>
                <w:color w:val="000000"/>
              </w:rPr>
            </w:pPr>
            <w:r w:rsidRPr="00302772">
              <w:rPr>
                <w:rFonts w:ascii="Times New Roman" w:hAnsi="Times New Roman" w:cs="Times New Roman"/>
                <w:b/>
                <w:bCs/>
                <w:i/>
                <w:iCs/>
                <w:color w:val="000000"/>
              </w:rPr>
              <w:t>«Правописание»</w:t>
            </w:r>
            <w:r w:rsidRPr="00302772">
              <w:rPr>
                <w:rFonts w:ascii="Times New Roman" w:hAnsi="Times New Roman" w:cs="Times New Roman"/>
                <w:color w:val="000000"/>
              </w:rPr>
              <w:br/>
              <w:t>Повторение изученных правил</w:t>
            </w:r>
            <w:r w:rsidRPr="00302772">
              <w:rPr>
                <w:rFonts w:ascii="Times New Roman" w:hAnsi="Times New Roman" w:cs="Times New Roman"/>
                <w:color w:val="000000"/>
              </w:rPr>
              <w:br/>
              <w:t>правописания</w:t>
            </w:r>
          </w:p>
        </w:tc>
        <w:tc>
          <w:tcPr>
            <w:tcW w:w="2140" w:type="dxa"/>
          </w:tcPr>
          <w:p w:rsidR="004F0881" w:rsidRPr="00302772" w:rsidRDefault="004F0881" w:rsidP="004F0881">
            <w:pPr>
              <w:spacing w:line="368" w:lineRule="exact"/>
              <w:rPr>
                <w:rFonts w:ascii="Times New Roman" w:hAnsi="Times New Roman" w:cs="Times New Roman"/>
                <w:color w:val="000000"/>
              </w:rPr>
            </w:pPr>
            <w:r w:rsidRPr="00302772">
              <w:rPr>
                <w:rFonts w:ascii="Times New Roman" w:hAnsi="Times New Roman" w:cs="Times New Roman"/>
                <w:color w:val="000000"/>
              </w:rPr>
              <w:t>65. Повторение</w:t>
            </w:r>
          </w:p>
        </w:tc>
        <w:tc>
          <w:tcPr>
            <w:tcW w:w="4916" w:type="dxa"/>
          </w:tcPr>
          <w:p w:rsidR="004F0881" w:rsidRPr="00302772" w:rsidRDefault="004F0881" w:rsidP="004F0881">
            <w:pPr>
              <w:spacing w:line="368" w:lineRule="exact"/>
              <w:rPr>
                <w:rFonts w:ascii="Times New Roman" w:hAnsi="Times New Roman" w:cs="Times New Roman"/>
                <w:color w:val="000000"/>
              </w:rPr>
            </w:pPr>
            <w:r w:rsidRPr="00302772">
              <w:rPr>
                <w:rFonts w:ascii="Times New Roman" w:hAnsi="Times New Roman" w:cs="Times New Roman"/>
                <w:color w:val="000000"/>
              </w:rPr>
              <w:t>Устанавливать место и тип орфограммы в слове. Осуществлять взаимный контроль и</w:t>
            </w:r>
            <w:r w:rsidRPr="00302772">
              <w:rPr>
                <w:rFonts w:ascii="Times New Roman" w:hAnsi="Times New Roman" w:cs="Times New Roman"/>
                <w:color w:val="000000"/>
              </w:rPr>
              <w:br/>
              <w:t>оказывать в сотрудничестве необходимую взаимопомощь (работа в паре). Составлять</w:t>
            </w:r>
            <w:r w:rsidRPr="00302772">
              <w:rPr>
                <w:rFonts w:ascii="Times New Roman" w:hAnsi="Times New Roman" w:cs="Times New Roman"/>
                <w:color w:val="000000"/>
              </w:rPr>
              <w:br/>
              <w:t>предложения по заданным условиям, контролировать правильность постановки запятых</w:t>
            </w:r>
            <w:r w:rsidRPr="00302772">
              <w:rPr>
                <w:rFonts w:ascii="Times New Roman" w:hAnsi="Times New Roman" w:cs="Times New Roman"/>
                <w:color w:val="000000"/>
              </w:rPr>
              <w:br/>
              <w:t xml:space="preserve">при однородных членах предложения. </w:t>
            </w:r>
            <w:r w:rsidRPr="00302772">
              <w:rPr>
                <w:rFonts w:ascii="Times New Roman" w:hAnsi="Times New Roman" w:cs="Times New Roman"/>
                <w:color w:val="000000"/>
              </w:rPr>
              <w:lastRenderedPageBreak/>
              <w:t>Группировать слова в зависимости от типа и места</w:t>
            </w:r>
            <w:r w:rsidRPr="00302772">
              <w:rPr>
                <w:rFonts w:ascii="Times New Roman" w:hAnsi="Times New Roman" w:cs="Times New Roman"/>
                <w:color w:val="000000"/>
              </w:rPr>
              <w:br/>
              <w:t>орфограммы. Находить слова по заданным основаниям. Контролировать правильность выполнения задания. Обнаруживать пропуски запятых и объяснять необходимость их</w:t>
            </w:r>
            <w:r w:rsidRPr="00302772">
              <w:rPr>
                <w:rFonts w:ascii="Times New Roman" w:hAnsi="Times New Roman" w:cs="Times New Roman"/>
                <w:color w:val="000000"/>
              </w:rPr>
              <w:br/>
              <w:t>постановки. Устанавливать наличие лишних запятых. Фиксировать (графически</w:t>
            </w:r>
            <w:r w:rsidRPr="00302772">
              <w:rPr>
                <w:rFonts w:ascii="Times New Roman" w:hAnsi="Times New Roman" w:cs="Times New Roman"/>
                <w:color w:val="000000"/>
              </w:rPr>
              <w:br/>
              <w:t>обозначать) место орфограммы в слове. Находить предложения, удовлетворяющие</w:t>
            </w:r>
            <w:r w:rsidRPr="00302772">
              <w:rPr>
                <w:rFonts w:ascii="Times New Roman" w:hAnsi="Times New Roman" w:cs="Times New Roman"/>
                <w:color w:val="000000"/>
              </w:rPr>
              <w:br/>
              <w:t>заданному условию. Понимать информацию, предложенную в виде моделей. Составлять</w:t>
            </w:r>
            <w:r w:rsidRPr="00302772">
              <w:rPr>
                <w:rFonts w:ascii="Times New Roman" w:hAnsi="Times New Roman" w:cs="Times New Roman"/>
                <w:color w:val="000000"/>
              </w:rPr>
              <w:br/>
              <w:t>предложения в соответствии с предложенными моделями</w:t>
            </w:r>
          </w:p>
        </w:tc>
      </w:tr>
      <w:tr w:rsidR="004F0881" w:rsidRPr="00C66BBE" w:rsidTr="004F0881">
        <w:tc>
          <w:tcPr>
            <w:tcW w:w="2798" w:type="dxa"/>
          </w:tcPr>
          <w:p w:rsidR="004F0881" w:rsidRPr="00302772" w:rsidRDefault="004F0881" w:rsidP="004F0881">
            <w:pPr>
              <w:spacing w:line="368" w:lineRule="exact"/>
              <w:rPr>
                <w:rFonts w:ascii="Times New Roman" w:hAnsi="Times New Roman" w:cs="Times New Roman"/>
                <w:b/>
                <w:bCs/>
                <w:i/>
                <w:iCs/>
                <w:color w:val="000000"/>
              </w:rPr>
            </w:pPr>
            <w:r w:rsidRPr="00302772">
              <w:rPr>
                <w:rFonts w:ascii="Times New Roman" w:hAnsi="Times New Roman" w:cs="Times New Roman"/>
                <w:b/>
                <w:bCs/>
                <w:i/>
                <w:iCs/>
                <w:color w:val="000000"/>
              </w:rPr>
              <w:lastRenderedPageBreak/>
              <w:t>«Развитие речи»</w:t>
            </w:r>
            <w:r w:rsidRPr="00302772">
              <w:rPr>
                <w:rFonts w:ascii="Times New Roman" w:hAnsi="Times New Roman" w:cs="Times New Roman"/>
                <w:color w:val="000000"/>
              </w:rPr>
              <w:br/>
              <w:t>Знакомство с изложением как видом</w:t>
            </w:r>
            <w:r w:rsidRPr="00302772">
              <w:rPr>
                <w:rFonts w:ascii="Times New Roman" w:hAnsi="Times New Roman" w:cs="Times New Roman"/>
                <w:color w:val="000000"/>
              </w:rPr>
              <w:br/>
              <w:t>письменной работы. Определение типов</w:t>
            </w:r>
            <w:r w:rsidRPr="00302772">
              <w:rPr>
                <w:rFonts w:ascii="Times New Roman" w:hAnsi="Times New Roman" w:cs="Times New Roman"/>
                <w:color w:val="000000"/>
              </w:rPr>
              <w:br/>
              <w:t>текста (повествование, описание,</w:t>
            </w:r>
            <w:r w:rsidRPr="00302772">
              <w:rPr>
                <w:rFonts w:ascii="Times New Roman" w:hAnsi="Times New Roman" w:cs="Times New Roman"/>
                <w:color w:val="000000"/>
              </w:rPr>
              <w:br/>
              <w:t>рассуждение). Написание собственных</w:t>
            </w:r>
            <w:r w:rsidRPr="00302772">
              <w:rPr>
                <w:rFonts w:ascii="Times New Roman" w:hAnsi="Times New Roman" w:cs="Times New Roman"/>
                <w:color w:val="000000"/>
              </w:rPr>
              <w:br/>
              <w:t>текстов по заданным заголовкам</w:t>
            </w:r>
          </w:p>
        </w:tc>
        <w:tc>
          <w:tcPr>
            <w:tcW w:w="2140" w:type="dxa"/>
          </w:tcPr>
          <w:p w:rsidR="004F0881" w:rsidRPr="00302772" w:rsidRDefault="004F0881" w:rsidP="004F0881">
            <w:pPr>
              <w:spacing w:line="368" w:lineRule="exact"/>
              <w:rPr>
                <w:rFonts w:ascii="Times New Roman" w:hAnsi="Times New Roman" w:cs="Times New Roman"/>
                <w:color w:val="000000"/>
              </w:rPr>
            </w:pPr>
            <w:r w:rsidRPr="00302772">
              <w:rPr>
                <w:rFonts w:ascii="Times New Roman" w:hAnsi="Times New Roman" w:cs="Times New Roman"/>
                <w:color w:val="000000"/>
              </w:rPr>
              <w:t>66. Учимся писать</w:t>
            </w:r>
            <w:r w:rsidRPr="00302772">
              <w:rPr>
                <w:rFonts w:ascii="Times New Roman" w:hAnsi="Times New Roman" w:cs="Times New Roman"/>
                <w:color w:val="000000"/>
              </w:rPr>
              <w:br/>
              <w:t>изложение</w:t>
            </w:r>
          </w:p>
        </w:tc>
        <w:tc>
          <w:tcPr>
            <w:tcW w:w="4916" w:type="dxa"/>
          </w:tcPr>
          <w:p w:rsidR="004F0881" w:rsidRPr="00302772" w:rsidRDefault="004F0881" w:rsidP="004F0881">
            <w:pPr>
              <w:spacing w:line="368" w:lineRule="exact"/>
              <w:rPr>
                <w:rFonts w:ascii="Times New Roman" w:hAnsi="Times New Roman" w:cs="Times New Roman"/>
                <w:color w:val="000000"/>
              </w:rPr>
            </w:pPr>
            <w:r w:rsidRPr="00302772">
              <w:rPr>
                <w:rFonts w:ascii="Times New Roman" w:hAnsi="Times New Roman" w:cs="Times New Roman"/>
                <w:color w:val="000000"/>
              </w:rPr>
              <w:t>Знакомиться с изложением. Выделять в текстах-описаниях опоры для пересказа. Устно</w:t>
            </w:r>
            <w:r w:rsidRPr="00302772">
              <w:rPr>
                <w:rFonts w:ascii="Times New Roman" w:hAnsi="Times New Roman" w:cs="Times New Roman"/>
                <w:color w:val="000000"/>
              </w:rPr>
              <w:br/>
              <w:t>кратко пересказывать исходный текст. Учитывать степень сложности задания и определять</w:t>
            </w:r>
            <w:r w:rsidRPr="00302772">
              <w:rPr>
                <w:rFonts w:ascii="Times New Roman" w:hAnsi="Times New Roman" w:cs="Times New Roman"/>
                <w:color w:val="000000"/>
              </w:rPr>
              <w:br/>
              <w:t>для себя возможность/невозможность его выполнения. Оценивать правильность</w:t>
            </w:r>
            <w:r w:rsidRPr="00302772">
              <w:rPr>
                <w:rFonts w:ascii="Times New Roman" w:hAnsi="Times New Roman" w:cs="Times New Roman"/>
                <w:color w:val="000000"/>
              </w:rPr>
              <w:br/>
              <w:t>предложенного заголовка к тексту. Продолжать текст в соответствии с предложенным</w:t>
            </w:r>
            <w:r w:rsidRPr="00302772">
              <w:rPr>
                <w:rFonts w:ascii="Times New Roman" w:hAnsi="Times New Roman" w:cs="Times New Roman"/>
                <w:color w:val="000000"/>
              </w:rPr>
              <w:br/>
              <w:t>заголовком. Выполнять творческое задание</w:t>
            </w:r>
          </w:p>
        </w:tc>
      </w:tr>
      <w:tr w:rsidR="004F0881" w:rsidRPr="00C66BBE" w:rsidTr="004F0881">
        <w:tc>
          <w:tcPr>
            <w:tcW w:w="2798" w:type="dxa"/>
            <w:vMerge w:val="restart"/>
          </w:tcPr>
          <w:p w:rsidR="004F0881" w:rsidRPr="00302772" w:rsidRDefault="004F0881" w:rsidP="004F0881">
            <w:pPr>
              <w:spacing w:line="368" w:lineRule="exact"/>
              <w:rPr>
                <w:rFonts w:ascii="Times New Roman" w:hAnsi="Times New Roman" w:cs="Times New Roman"/>
                <w:b/>
                <w:bCs/>
                <w:i/>
                <w:iCs/>
                <w:color w:val="000000"/>
              </w:rPr>
            </w:pPr>
            <w:r w:rsidRPr="00302772">
              <w:rPr>
                <w:rFonts w:ascii="Times New Roman" w:hAnsi="Times New Roman" w:cs="Times New Roman"/>
                <w:b/>
                <w:bCs/>
                <w:i/>
                <w:iCs/>
                <w:color w:val="000000"/>
              </w:rPr>
              <w:t>«Как устроен наш язык»</w:t>
            </w:r>
            <w:r w:rsidRPr="00302772">
              <w:rPr>
                <w:rFonts w:ascii="Times New Roman" w:hAnsi="Times New Roman" w:cs="Times New Roman"/>
                <w:color w:val="000000"/>
              </w:rPr>
              <w:br/>
              <w:t>Различение имён существительных</w:t>
            </w:r>
            <w:r w:rsidRPr="00302772">
              <w:rPr>
                <w:rFonts w:ascii="Times New Roman" w:hAnsi="Times New Roman" w:cs="Times New Roman"/>
                <w:color w:val="000000"/>
              </w:rPr>
              <w:br/>
              <w:t xml:space="preserve">мужского, женского и среднего рода. </w:t>
            </w:r>
            <w:r w:rsidRPr="00302772">
              <w:rPr>
                <w:rFonts w:ascii="Times New Roman" w:hAnsi="Times New Roman" w:cs="Times New Roman"/>
                <w:i/>
                <w:iCs/>
                <w:color w:val="000000"/>
              </w:rPr>
              <w:t>Род</w:t>
            </w:r>
            <w:r w:rsidRPr="00302772">
              <w:rPr>
                <w:rFonts w:ascii="Times New Roman" w:hAnsi="Times New Roman" w:cs="Times New Roman"/>
                <w:color w:val="000000"/>
              </w:rPr>
              <w:br/>
            </w:r>
            <w:r w:rsidRPr="00302772">
              <w:rPr>
                <w:rFonts w:ascii="Times New Roman" w:hAnsi="Times New Roman" w:cs="Times New Roman"/>
                <w:i/>
                <w:iCs/>
                <w:color w:val="000000"/>
              </w:rPr>
              <w:t>неизменяемых имён существительных (на</w:t>
            </w:r>
            <w:r w:rsidRPr="00302772">
              <w:rPr>
                <w:rFonts w:ascii="Times New Roman" w:hAnsi="Times New Roman" w:cs="Times New Roman"/>
                <w:color w:val="000000"/>
              </w:rPr>
              <w:br/>
            </w:r>
            <w:r w:rsidRPr="00302772">
              <w:rPr>
                <w:rFonts w:ascii="Times New Roman" w:hAnsi="Times New Roman" w:cs="Times New Roman"/>
                <w:i/>
                <w:iCs/>
                <w:color w:val="000000"/>
              </w:rPr>
              <w:t>примере наиболее употребительных слов)</w:t>
            </w:r>
          </w:p>
        </w:tc>
        <w:tc>
          <w:tcPr>
            <w:tcW w:w="2140" w:type="dxa"/>
          </w:tcPr>
          <w:p w:rsidR="004F0881" w:rsidRPr="00302772" w:rsidRDefault="004F0881" w:rsidP="004F0881">
            <w:pPr>
              <w:spacing w:line="368" w:lineRule="exact"/>
              <w:rPr>
                <w:rFonts w:ascii="Times New Roman" w:hAnsi="Times New Roman" w:cs="Times New Roman"/>
                <w:color w:val="000000"/>
              </w:rPr>
            </w:pPr>
            <w:r w:rsidRPr="00302772">
              <w:rPr>
                <w:rFonts w:ascii="Times New Roman" w:hAnsi="Times New Roman" w:cs="Times New Roman"/>
                <w:color w:val="000000"/>
              </w:rPr>
              <w:t>67. Род имён</w:t>
            </w:r>
            <w:r w:rsidRPr="00302772">
              <w:rPr>
                <w:rFonts w:ascii="Times New Roman" w:hAnsi="Times New Roman" w:cs="Times New Roman"/>
                <w:color w:val="000000"/>
              </w:rPr>
              <w:br/>
              <w:t>существительных</w:t>
            </w:r>
          </w:p>
        </w:tc>
        <w:tc>
          <w:tcPr>
            <w:tcW w:w="4916" w:type="dxa"/>
          </w:tcPr>
          <w:p w:rsidR="004F0881" w:rsidRPr="00302772" w:rsidRDefault="004F0881" w:rsidP="004F0881">
            <w:pPr>
              <w:spacing w:line="368" w:lineRule="exact"/>
              <w:rPr>
                <w:rFonts w:ascii="Times New Roman" w:hAnsi="Times New Roman" w:cs="Times New Roman"/>
                <w:color w:val="000000"/>
              </w:rPr>
            </w:pPr>
            <w:r w:rsidRPr="00302772">
              <w:rPr>
                <w:rFonts w:ascii="Times New Roman" w:hAnsi="Times New Roman" w:cs="Times New Roman"/>
                <w:color w:val="000000"/>
              </w:rPr>
              <w:t>Знакомиться с категорией рода имён существительных. Наблюдать за именами</w:t>
            </w:r>
            <w:r w:rsidRPr="00302772">
              <w:rPr>
                <w:rFonts w:ascii="Times New Roman" w:hAnsi="Times New Roman" w:cs="Times New Roman"/>
                <w:color w:val="000000"/>
              </w:rPr>
              <w:br/>
              <w:t>существительными — названиями животных. Определять род имён существительных.</w:t>
            </w:r>
            <w:r w:rsidRPr="00302772">
              <w:rPr>
                <w:rFonts w:ascii="Times New Roman" w:hAnsi="Times New Roman" w:cs="Times New Roman"/>
                <w:color w:val="000000"/>
              </w:rPr>
              <w:br/>
              <w:t>Учитывать степень сложности задания и определять для себя возможность/невозможность</w:t>
            </w:r>
            <w:r w:rsidRPr="00302772">
              <w:rPr>
                <w:rFonts w:ascii="Times New Roman" w:hAnsi="Times New Roman" w:cs="Times New Roman"/>
                <w:color w:val="000000"/>
              </w:rPr>
              <w:br/>
              <w:t>его выполнения. Восстанавливать текст</w:t>
            </w:r>
          </w:p>
        </w:tc>
      </w:tr>
      <w:tr w:rsidR="004F0881" w:rsidRPr="00C66BBE" w:rsidTr="004F0881">
        <w:tc>
          <w:tcPr>
            <w:tcW w:w="2798" w:type="dxa"/>
            <w:vMerge/>
          </w:tcPr>
          <w:p w:rsidR="004F0881" w:rsidRPr="00302772" w:rsidRDefault="004F0881" w:rsidP="004F0881">
            <w:pPr>
              <w:spacing w:line="368" w:lineRule="exact"/>
              <w:rPr>
                <w:rFonts w:ascii="Times New Roman" w:hAnsi="Times New Roman" w:cs="Times New Roman"/>
                <w:b/>
                <w:bCs/>
                <w:i/>
                <w:iCs/>
                <w:color w:val="000000"/>
              </w:rPr>
            </w:pPr>
          </w:p>
        </w:tc>
        <w:tc>
          <w:tcPr>
            <w:tcW w:w="2140" w:type="dxa"/>
          </w:tcPr>
          <w:p w:rsidR="004F0881" w:rsidRPr="00302772" w:rsidRDefault="004F0881" w:rsidP="004F0881">
            <w:pPr>
              <w:spacing w:line="368" w:lineRule="exact"/>
              <w:rPr>
                <w:rFonts w:ascii="Times New Roman" w:hAnsi="Times New Roman" w:cs="Times New Roman"/>
                <w:color w:val="000000"/>
              </w:rPr>
            </w:pPr>
            <w:r w:rsidRPr="00302772">
              <w:rPr>
                <w:rFonts w:ascii="Times New Roman" w:hAnsi="Times New Roman" w:cs="Times New Roman"/>
                <w:color w:val="000000"/>
              </w:rPr>
              <w:t>68. Род имён</w:t>
            </w:r>
            <w:r w:rsidRPr="00302772">
              <w:rPr>
                <w:rFonts w:ascii="Times New Roman" w:hAnsi="Times New Roman" w:cs="Times New Roman"/>
                <w:color w:val="000000"/>
              </w:rPr>
              <w:br/>
              <w:t>существительных</w:t>
            </w:r>
          </w:p>
        </w:tc>
        <w:tc>
          <w:tcPr>
            <w:tcW w:w="4916" w:type="dxa"/>
          </w:tcPr>
          <w:p w:rsidR="004F0881" w:rsidRPr="00302772" w:rsidRDefault="004F0881" w:rsidP="004F0881">
            <w:pPr>
              <w:spacing w:line="368" w:lineRule="exact"/>
              <w:rPr>
                <w:rFonts w:ascii="Times New Roman" w:hAnsi="Times New Roman" w:cs="Times New Roman"/>
                <w:color w:val="000000"/>
              </w:rPr>
            </w:pPr>
            <w:r w:rsidRPr="00302772">
              <w:rPr>
                <w:rFonts w:ascii="Times New Roman" w:hAnsi="Times New Roman" w:cs="Times New Roman"/>
                <w:color w:val="000000"/>
              </w:rPr>
              <w:t>Определять род имён существительных, наблюдать за связью слов в предложении.</w:t>
            </w:r>
            <w:r w:rsidRPr="00302772">
              <w:rPr>
                <w:rFonts w:ascii="Times New Roman" w:hAnsi="Times New Roman" w:cs="Times New Roman"/>
                <w:color w:val="000000"/>
              </w:rPr>
              <w:br/>
              <w:t>Находить и фиксировать (графически обозначать) грамматическую основу предложений.</w:t>
            </w:r>
            <w:r w:rsidRPr="00302772">
              <w:rPr>
                <w:rFonts w:ascii="Times New Roman" w:hAnsi="Times New Roman" w:cs="Times New Roman"/>
                <w:color w:val="000000"/>
              </w:rPr>
              <w:br/>
              <w:t>Наблюдать за категорией рода несклоняемых имён существительных. Устанавливать род</w:t>
            </w:r>
            <w:r w:rsidRPr="00302772">
              <w:rPr>
                <w:rFonts w:ascii="Times New Roman" w:hAnsi="Times New Roman" w:cs="Times New Roman"/>
                <w:color w:val="000000"/>
              </w:rPr>
              <w:br/>
              <w:t>несклоняемого имени существительного по форме рода имени прилагательного.</w:t>
            </w:r>
            <w:r w:rsidRPr="00302772">
              <w:rPr>
                <w:rFonts w:ascii="Times New Roman" w:hAnsi="Times New Roman" w:cs="Times New Roman"/>
                <w:color w:val="000000"/>
              </w:rPr>
              <w:br/>
            </w:r>
            <w:r w:rsidRPr="00302772">
              <w:rPr>
                <w:rFonts w:ascii="Times New Roman" w:hAnsi="Times New Roman" w:cs="Times New Roman"/>
                <w:color w:val="000000"/>
              </w:rPr>
              <w:lastRenderedPageBreak/>
              <w:t>Составлять словосочетания и предложения с неизменяемыми существительными. Осуществлять взаимный контроль и оказывать в сотрудничестве необходимую</w:t>
            </w:r>
            <w:r w:rsidRPr="00302772">
              <w:rPr>
                <w:rFonts w:ascii="Times New Roman" w:hAnsi="Times New Roman" w:cs="Times New Roman"/>
                <w:color w:val="000000"/>
              </w:rPr>
              <w:br/>
              <w:t>взаимопомощь (работа в паре). Устанавливать основание, по которому сгруппированы</w:t>
            </w:r>
            <w:r w:rsidRPr="00302772">
              <w:rPr>
                <w:rFonts w:ascii="Times New Roman" w:hAnsi="Times New Roman" w:cs="Times New Roman"/>
                <w:color w:val="000000"/>
              </w:rPr>
              <w:br/>
              <w:t>слова. Находить слово, не удовлетворяющее заданному условию. Контролировать</w:t>
            </w:r>
            <w:r w:rsidRPr="00302772">
              <w:rPr>
                <w:rFonts w:ascii="Times New Roman" w:hAnsi="Times New Roman" w:cs="Times New Roman"/>
                <w:color w:val="000000"/>
              </w:rPr>
              <w:br/>
              <w:t>собственные действия в связи с поставленной задачей. Учитывать степень сложности задания и определять для себя возможность/невозможность его выполнения. Соотносить</w:t>
            </w:r>
            <w:r w:rsidRPr="00302772">
              <w:rPr>
                <w:rFonts w:ascii="Times New Roman" w:hAnsi="Times New Roman" w:cs="Times New Roman"/>
                <w:color w:val="000000"/>
              </w:rPr>
              <w:br/>
              <w:t>собственный ответ на проблемный вопрос с предложенным вариантом ответа и</w:t>
            </w:r>
            <w:r w:rsidRPr="00302772">
              <w:rPr>
                <w:rFonts w:ascii="Times New Roman" w:hAnsi="Times New Roman" w:cs="Times New Roman"/>
                <w:color w:val="000000"/>
              </w:rPr>
              <w:br/>
              <w:t>аргументировано доказывать свою позицию</w:t>
            </w:r>
          </w:p>
        </w:tc>
      </w:tr>
      <w:tr w:rsidR="004F0881" w:rsidRPr="00C66BBE" w:rsidTr="004F0881">
        <w:tc>
          <w:tcPr>
            <w:tcW w:w="2798" w:type="dxa"/>
          </w:tcPr>
          <w:p w:rsidR="004F0881" w:rsidRPr="00302772" w:rsidRDefault="004F0881" w:rsidP="004F0881">
            <w:pPr>
              <w:spacing w:line="368" w:lineRule="exact"/>
              <w:rPr>
                <w:rFonts w:ascii="Times New Roman" w:hAnsi="Times New Roman" w:cs="Times New Roman"/>
                <w:b/>
                <w:bCs/>
                <w:i/>
                <w:iCs/>
                <w:color w:val="000000"/>
              </w:rPr>
            </w:pPr>
            <w:r w:rsidRPr="00302772">
              <w:rPr>
                <w:rFonts w:ascii="Times New Roman" w:hAnsi="Times New Roman" w:cs="Times New Roman"/>
                <w:b/>
                <w:bCs/>
                <w:i/>
                <w:iCs/>
                <w:color w:val="000000"/>
              </w:rPr>
              <w:lastRenderedPageBreak/>
              <w:t>«Развитие речи»</w:t>
            </w:r>
            <w:r w:rsidRPr="00302772">
              <w:rPr>
                <w:rFonts w:ascii="Times New Roman" w:hAnsi="Times New Roman" w:cs="Times New Roman"/>
                <w:color w:val="000000"/>
              </w:rPr>
              <w:br/>
              <w:t>Знакомство с изложением как видом</w:t>
            </w:r>
            <w:r w:rsidRPr="00302772">
              <w:rPr>
                <w:rFonts w:ascii="Times New Roman" w:hAnsi="Times New Roman" w:cs="Times New Roman"/>
                <w:color w:val="000000"/>
              </w:rPr>
              <w:br/>
              <w:t>письменной работы. Определение типов</w:t>
            </w:r>
            <w:r w:rsidRPr="00302772">
              <w:rPr>
                <w:rFonts w:ascii="Times New Roman" w:hAnsi="Times New Roman" w:cs="Times New Roman"/>
                <w:color w:val="000000"/>
              </w:rPr>
              <w:br/>
              <w:t>текста (повествование, описание,</w:t>
            </w:r>
            <w:r w:rsidRPr="00302772">
              <w:rPr>
                <w:rFonts w:ascii="Times New Roman" w:hAnsi="Times New Roman" w:cs="Times New Roman"/>
                <w:color w:val="000000"/>
              </w:rPr>
              <w:br/>
              <w:t>рассуждение). Создание собственных</w:t>
            </w:r>
            <w:r w:rsidRPr="00302772">
              <w:rPr>
                <w:rFonts w:ascii="Times New Roman" w:hAnsi="Times New Roman" w:cs="Times New Roman"/>
                <w:color w:val="000000"/>
              </w:rPr>
              <w:br/>
              <w:t>текстов заданного тип</w:t>
            </w:r>
          </w:p>
        </w:tc>
        <w:tc>
          <w:tcPr>
            <w:tcW w:w="2140" w:type="dxa"/>
          </w:tcPr>
          <w:p w:rsidR="004F0881" w:rsidRPr="00302772" w:rsidRDefault="004F0881" w:rsidP="004F0881">
            <w:pPr>
              <w:spacing w:line="368" w:lineRule="exact"/>
              <w:rPr>
                <w:rFonts w:ascii="Times New Roman" w:hAnsi="Times New Roman" w:cs="Times New Roman"/>
                <w:color w:val="000000"/>
              </w:rPr>
            </w:pPr>
            <w:r w:rsidRPr="00302772">
              <w:rPr>
                <w:rFonts w:ascii="Times New Roman" w:hAnsi="Times New Roman" w:cs="Times New Roman"/>
                <w:color w:val="000000"/>
              </w:rPr>
              <w:t>69. Учимся писать</w:t>
            </w:r>
            <w:r w:rsidRPr="00302772">
              <w:rPr>
                <w:rFonts w:ascii="Times New Roman" w:hAnsi="Times New Roman" w:cs="Times New Roman"/>
                <w:color w:val="000000"/>
              </w:rPr>
              <w:br/>
              <w:t>изложение</w:t>
            </w:r>
          </w:p>
        </w:tc>
        <w:tc>
          <w:tcPr>
            <w:tcW w:w="4916" w:type="dxa"/>
          </w:tcPr>
          <w:p w:rsidR="004F0881" w:rsidRPr="00302772" w:rsidRDefault="004F0881" w:rsidP="004F0881">
            <w:pPr>
              <w:spacing w:line="368" w:lineRule="exact"/>
              <w:rPr>
                <w:rFonts w:ascii="Times New Roman" w:hAnsi="Times New Roman" w:cs="Times New Roman"/>
                <w:color w:val="000000"/>
              </w:rPr>
            </w:pPr>
            <w:r w:rsidRPr="00302772">
              <w:rPr>
                <w:rFonts w:ascii="Times New Roman" w:hAnsi="Times New Roman" w:cs="Times New Roman"/>
                <w:color w:val="000000"/>
              </w:rPr>
              <w:t>Осуществлять взаимный контроль и оказывать в сотрудничестве необходимую</w:t>
            </w:r>
            <w:r w:rsidRPr="00302772">
              <w:rPr>
                <w:rFonts w:ascii="Times New Roman" w:hAnsi="Times New Roman" w:cs="Times New Roman"/>
                <w:color w:val="000000"/>
              </w:rPr>
              <w:br/>
              <w:t>взаимопомощь (работа в паре). Сравнивать тексты разных типов. Определять тип текста,</w:t>
            </w:r>
            <w:r w:rsidRPr="00302772">
              <w:rPr>
                <w:rFonts w:ascii="Times New Roman" w:hAnsi="Times New Roman" w:cs="Times New Roman"/>
                <w:color w:val="000000"/>
              </w:rPr>
              <w:br/>
              <w:t>доказывать свой ответ. Письменно пересказывать текст-описание. Контролировать</w:t>
            </w:r>
            <w:r w:rsidRPr="00302772">
              <w:rPr>
                <w:rFonts w:ascii="Times New Roman" w:hAnsi="Times New Roman" w:cs="Times New Roman"/>
                <w:color w:val="000000"/>
              </w:rPr>
              <w:br/>
              <w:t>собственные действия — сравнивать пересказ с предложенным текстом. Знакомиться с алгоритмом составления недословного пересказа исходного текста.</w:t>
            </w:r>
            <w:r w:rsidRPr="00302772">
              <w:rPr>
                <w:rFonts w:ascii="Times New Roman" w:hAnsi="Times New Roman" w:cs="Times New Roman"/>
                <w:color w:val="000000"/>
              </w:rPr>
              <w:br/>
              <w:t>Выявлять признаки текста. Анализировать предложенные высказывания, выбирать</w:t>
            </w:r>
            <w:r w:rsidRPr="00302772">
              <w:rPr>
                <w:rFonts w:ascii="Times New Roman" w:hAnsi="Times New Roman" w:cs="Times New Roman"/>
                <w:color w:val="000000"/>
              </w:rPr>
              <w:br/>
              <w:t>правильный ответ и обосновывать сделанный выбор</w:t>
            </w:r>
          </w:p>
        </w:tc>
      </w:tr>
      <w:tr w:rsidR="004F0881" w:rsidRPr="00C66BBE" w:rsidTr="004F0881">
        <w:tc>
          <w:tcPr>
            <w:tcW w:w="2798" w:type="dxa"/>
          </w:tcPr>
          <w:p w:rsidR="004F0881" w:rsidRPr="00302772" w:rsidRDefault="004F0881" w:rsidP="004F0881">
            <w:pPr>
              <w:spacing w:line="368" w:lineRule="exact"/>
              <w:rPr>
                <w:rFonts w:ascii="Times New Roman" w:hAnsi="Times New Roman" w:cs="Times New Roman"/>
                <w:b/>
                <w:bCs/>
                <w:i/>
                <w:iCs/>
                <w:color w:val="000000"/>
              </w:rPr>
            </w:pPr>
            <w:r w:rsidRPr="00302772">
              <w:rPr>
                <w:rFonts w:ascii="Times New Roman" w:hAnsi="Times New Roman" w:cs="Times New Roman"/>
                <w:b/>
                <w:bCs/>
                <w:i/>
                <w:iCs/>
                <w:color w:val="000000"/>
              </w:rPr>
              <w:t>«Как устроен наш язык»</w:t>
            </w:r>
            <w:r w:rsidRPr="00302772">
              <w:rPr>
                <w:rFonts w:ascii="Times New Roman" w:hAnsi="Times New Roman" w:cs="Times New Roman"/>
                <w:color w:val="000000"/>
              </w:rPr>
              <w:br/>
              <w:t>Изменение имён существительных по</w:t>
            </w:r>
            <w:r w:rsidRPr="00302772">
              <w:rPr>
                <w:rFonts w:ascii="Times New Roman" w:hAnsi="Times New Roman" w:cs="Times New Roman"/>
                <w:color w:val="000000"/>
              </w:rPr>
              <w:br/>
              <w:t>числам</w:t>
            </w:r>
          </w:p>
        </w:tc>
        <w:tc>
          <w:tcPr>
            <w:tcW w:w="2140" w:type="dxa"/>
          </w:tcPr>
          <w:p w:rsidR="004F0881" w:rsidRPr="00302772" w:rsidRDefault="004F0881" w:rsidP="004F0881">
            <w:pPr>
              <w:spacing w:line="368" w:lineRule="exact"/>
              <w:rPr>
                <w:rFonts w:ascii="Times New Roman" w:hAnsi="Times New Roman" w:cs="Times New Roman"/>
                <w:color w:val="000000"/>
              </w:rPr>
            </w:pPr>
            <w:r w:rsidRPr="00302772">
              <w:rPr>
                <w:rFonts w:ascii="Times New Roman" w:hAnsi="Times New Roman" w:cs="Times New Roman"/>
                <w:color w:val="000000"/>
              </w:rPr>
              <w:t>70. Число имён</w:t>
            </w:r>
            <w:r w:rsidRPr="00302772">
              <w:rPr>
                <w:rFonts w:ascii="Times New Roman" w:hAnsi="Times New Roman" w:cs="Times New Roman"/>
                <w:color w:val="000000"/>
              </w:rPr>
              <w:br/>
              <w:t>существительных</w:t>
            </w:r>
          </w:p>
        </w:tc>
        <w:tc>
          <w:tcPr>
            <w:tcW w:w="4916" w:type="dxa"/>
          </w:tcPr>
          <w:p w:rsidR="004F0881" w:rsidRPr="00302772" w:rsidRDefault="004F0881" w:rsidP="004F0881">
            <w:pPr>
              <w:spacing w:line="368" w:lineRule="exact"/>
              <w:rPr>
                <w:rFonts w:ascii="Times New Roman" w:hAnsi="Times New Roman" w:cs="Times New Roman"/>
                <w:color w:val="000000"/>
              </w:rPr>
            </w:pPr>
            <w:r w:rsidRPr="00302772">
              <w:rPr>
                <w:rFonts w:ascii="Times New Roman" w:hAnsi="Times New Roman" w:cs="Times New Roman"/>
                <w:color w:val="000000"/>
              </w:rPr>
              <w:t>Знакомиться с категорией числа имён существительных. Наблюдать за изменением формы</w:t>
            </w:r>
            <w:r w:rsidRPr="00302772">
              <w:rPr>
                <w:rFonts w:ascii="Times New Roman" w:hAnsi="Times New Roman" w:cs="Times New Roman"/>
                <w:color w:val="000000"/>
              </w:rPr>
              <w:br/>
              <w:t>числа имён существительных. Распределять слова по заданному основанию. Наблюдать за</w:t>
            </w:r>
            <w:r w:rsidRPr="00302772">
              <w:rPr>
                <w:rFonts w:ascii="Times New Roman" w:hAnsi="Times New Roman" w:cs="Times New Roman"/>
                <w:color w:val="000000"/>
              </w:rPr>
              <w:br/>
              <w:t>образованием формы множественного числа. Фиксировать (графически обозначать)</w:t>
            </w:r>
            <w:r w:rsidRPr="00302772">
              <w:rPr>
                <w:rFonts w:ascii="Times New Roman" w:hAnsi="Times New Roman" w:cs="Times New Roman"/>
                <w:color w:val="000000"/>
              </w:rPr>
              <w:br/>
              <w:t>окончание как часть слова. Различать формы единственного и множественного числа. Находить слова по заданным основаниям. Контролировать собственные действия при</w:t>
            </w:r>
            <w:r w:rsidRPr="00302772">
              <w:rPr>
                <w:rFonts w:ascii="Times New Roman" w:hAnsi="Times New Roman" w:cs="Times New Roman"/>
                <w:color w:val="000000"/>
              </w:rPr>
              <w:br/>
              <w:t xml:space="preserve">работе по образцу. Осуществлять взаимный </w:t>
            </w:r>
            <w:r w:rsidRPr="00302772">
              <w:rPr>
                <w:rFonts w:ascii="Times New Roman" w:hAnsi="Times New Roman" w:cs="Times New Roman"/>
                <w:color w:val="000000"/>
              </w:rPr>
              <w:lastRenderedPageBreak/>
              <w:t>контроль и оказывать в сотрудничестве</w:t>
            </w:r>
            <w:r w:rsidRPr="00302772">
              <w:rPr>
                <w:rFonts w:ascii="Times New Roman" w:hAnsi="Times New Roman" w:cs="Times New Roman"/>
                <w:color w:val="000000"/>
              </w:rPr>
              <w:br/>
              <w:t>необходимую взаимопомощь (работа в паре). Характеризовать имена существительные по</w:t>
            </w:r>
            <w:r w:rsidRPr="00302772">
              <w:rPr>
                <w:rFonts w:ascii="Times New Roman" w:hAnsi="Times New Roman" w:cs="Times New Roman"/>
                <w:color w:val="000000"/>
              </w:rPr>
              <w:br/>
              <w:t>заданному грамматическому признаку</w:t>
            </w:r>
          </w:p>
        </w:tc>
      </w:tr>
      <w:tr w:rsidR="004F0881" w:rsidRPr="00C66BBE" w:rsidTr="004F0881">
        <w:tc>
          <w:tcPr>
            <w:tcW w:w="2798" w:type="dxa"/>
            <w:vMerge w:val="restart"/>
          </w:tcPr>
          <w:p w:rsidR="004F0881" w:rsidRPr="00277AF3" w:rsidRDefault="004F0881" w:rsidP="004F0881">
            <w:pPr>
              <w:spacing w:line="368" w:lineRule="exact"/>
              <w:rPr>
                <w:rFonts w:ascii="Times New Roman" w:hAnsi="Times New Roman" w:cs="Times New Roman"/>
                <w:b/>
                <w:bCs/>
                <w:i/>
                <w:iCs/>
                <w:color w:val="000000"/>
              </w:rPr>
            </w:pPr>
            <w:r w:rsidRPr="00277AF3">
              <w:rPr>
                <w:rFonts w:ascii="Times New Roman" w:hAnsi="Times New Roman" w:cs="Times New Roman"/>
                <w:b/>
                <w:bCs/>
                <w:i/>
                <w:iCs/>
                <w:color w:val="000000"/>
              </w:rPr>
              <w:lastRenderedPageBreak/>
              <w:t>«Правописание»</w:t>
            </w:r>
            <w:r w:rsidRPr="00277AF3">
              <w:rPr>
                <w:rFonts w:ascii="Times New Roman" w:hAnsi="Times New Roman" w:cs="Times New Roman"/>
                <w:color w:val="000000"/>
              </w:rPr>
              <w:br/>
              <w:t xml:space="preserve">Ознакомление с правилом правописания </w:t>
            </w:r>
            <w:r w:rsidRPr="00277AF3">
              <w:rPr>
                <w:rFonts w:ascii="Times New Roman" w:hAnsi="Times New Roman" w:cs="Times New Roman"/>
                <w:b/>
                <w:bCs/>
                <w:i/>
                <w:iCs/>
                <w:color w:val="000000"/>
              </w:rPr>
              <w:t>ь</w:t>
            </w:r>
            <w:r w:rsidRPr="00277AF3">
              <w:rPr>
                <w:rFonts w:ascii="Times New Roman" w:hAnsi="Times New Roman" w:cs="Times New Roman"/>
                <w:color w:val="000000"/>
              </w:rPr>
              <w:br/>
              <w:t>после шипящих на конце имён</w:t>
            </w:r>
            <w:r w:rsidRPr="00277AF3">
              <w:rPr>
                <w:rFonts w:ascii="Times New Roman" w:hAnsi="Times New Roman" w:cs="Times New Roman"/>
                <w:color w:val="000000"/>
              </w:rPr>
              <w:br/>
              <w:t>существительных и его применение</w:t>
            </w:r>
          </w:p>
        </w:tc>
        <w:tc>
          <w:tcPr>
            <w:tcW w:w="2140" w:type="dxa"/>
          </w:tcPr>
          <w:p w:rsidR="004F0881" w:rsidRPr="00277AF3" w:rsidRDefault="004F0881" w:rsidP="004F0881">
            <w:pPr>
              <w:spacing w:line="368" w:lineRule="exact"/>
              <w:rPr>
                <w:rFonts w:ascii="Times New Roman" w:hAnsi="Times New Roman" w:cs="Times New Roman"/>
                <w:color w:val="000000"/>
              </w:rPr>
            </w:pPr>
            <w:r w:rsidRPr="00277AF3">
              <w:rPr>
                <w:rFonts w:ascii="Times New Roman" w:hAnsi="Times New Roman" w:cs="Times New Roman"/>
                <w:color w:val="000000"/>
              </w:rPr>
              <w:t>71. Правописание мягкого</w:t>
            </w:r>
            <w:r w:rsidRPr="00277AF3">
              <w:rPr>
                <w:rFonts w:ascii="Times New Roman" w:hAnsi="Times New Roman" w:cs="Times New Roman"/>
                <w:color w:val="000000"/>
              </w:rPr>
              <w:br/>
              <w:t>знака после шипящих на</w:t>
            </w:r>
            <w:r w:rsidRPr="00277AF3">
              <w:rPr>
                <w:rFonts w:ascii="Times New Roman" w:hAnsi="Times New Roman" w:cs="Times New Roman"/>
                <w:color w:val="000000"/>
              </w:rPr>
              <w:br/>
              <w:t>конце имён</w:t>
            </w:r>
            <w:r w:rsidRPr="00277AF3">
              <w:rPr>
                <w:rFonts w:ascii="Times New Roman" w:hAnsi="Times New Roman" w:cs="Times New Roman"/>
                <w:color w:val="000000"/>
              </w:rPr>
              <w:br/>
              <w:t>существительных</w:t>
            </w:r>
          </w:p>
        </w:tc>
        <w:tc>
          <w:tcPr>
            <w:tcW w:w="4916" w:type="dxa"/>
          </w:tcPr>
          <w:p w:rsidR="004F0881" w:rsidRPr="00277AF3" w:rsidRDefault="004F0881" w:rsidP="004F0881">
            <w:pPr>
              <w:spacing w:line="368" w:lineRule="exact"/>
              <w:rPr>
                <w:rFonts w:ascii="Times New Roman" w:hAnsi="Times New Roman" w:cs="Times New Roman"/>
                <w:color w:val="000000"/>
              </w:rPr>
            </w:pPr>
            <w:r w:rsidRPr="00277AF3">
              <w:rPr>
                <w:rFonts w:ascii="Times New Roman" w:hAnsi="Times New Roman" w:cs="Times New Roman"/>
                <w:color w:val="000000"/>
              </w:rPr>
              <w:t>Наблюдать за словами с орфограммой «Мягкий знак на конце имён существительных</w:t>
            </w:r>
            <w:r w:rsidRPr="00277AF3">
              <w:rPr>
                <w:rFonts w:ascii="Times New Roman" w:hAnsi="Times New Roman" w:cs="Times New Roman"/>
                <w:color w:val="000000"/>
              </w:rPr>
              <w:br/>
              <w:t xml:space="preserve">после шипящих», высказывать предположение о написании </w:t>
            </w:r>
            <w:r w:rsidRPr="00277AF3">
              <w:rPr>
                <w:rFonts w:ascii="Times New Roman" w:hAnsi="Times New Roman" w:cs="Times New Roman"/>
                <w:b/>
                <w:bCs/>
                <w:i/>
                <w:iCs/>
                <w:color w:val="000000"/>
              </w:rPr>
              <w:t xml:space="preserve">ь </w:t>
            </w:r>
            <w:r w:rsidRPr="00277AF3">
              <w:rPr>
                <w:rFonts w:ascii="Times New Roman" w:hAnsi="Times New Roman" w:cs="Times New Roman"/>
                <w:color w:val="000000"/>
              </w:rPr>
              <w:t>после шипящих (рубрика</w:t>
            </w:r>
            <w:r w:rsidRPr="00277AF3">
              <w:rPr>
                <w:rFonts w:ascii="Times New Roman" w:hAnsi="Times New Roman" w:cs="Times New Roman"/>
                <w:color w:val="000000"/>
              </w:rPr>
              <w:br/>
              <w:t>«Давай подумаем»). Знакомиться с алгоритмом написания имён существительных с</w:t>
            </w:r>
            <w:r w:rsidRPr="00277AF3">
              <w:rPr>
                <w:rFonts w:ascii="Times New Roman" w:hAnsi="Times New Roman" w:cs="Times New Roman"/>
                <w:color w:val="000000"/>
              </w:rPr>
              <w:br/>
              <w:t>шипящим звуком на конце, контролировать собственные действия в соответствии</w:t>
            </w:r>
            <w:r w:rsidRPr="00277AF3">
              <w:rPr>
                <w:rFonts w:ascii="Times New Roman" w:hAnsi="Times New Roman" w:cs="Times New Roman"/>
                <w:color w:val="000000"/>
              </w:rPr>
              <w:br/>
              <w:t>с алгоритмом. Группировать слова по заданному основанию. Объяснять написание словОсуществлять взаимный контроль и оказывать в сотрудничестве необходимую</w:t>
            </w:r>
            <w:r w:rsidRPr="00277AF3">
              <w:rPr>
                <w:rFonts w:ascii="Times New Roman" w:hAnsi="Times New Roman" w:cs="Times New Roman"/>
                <w:color w:val="000000"/>
              </w:rPr>
              <w:br/>
              <w:t>взаимопомощь (работа в паре). Находить слова по заданным основаниям. Планировать</w:t>
            </w:r>
            <w:r w:rsidRPr="00277AF3">
              <w:rPr>
                <w:rFonts w:ascii="Times New Roman" w:hAnsi="Times New Roman" w:cs="Times New Roman"/>
                <w:color w:val="000000"/>
              </w:rPr>
              <w:br/>
              <w:t>запись в соответствии с условием упражнения.</w:t>
            </w:r>
            <w:r w:rsidRPr="00277AF3">
              <w:rPr>
                <w:rFonts w:ascii="Times New Roman" w:hAnsi="Times New Roman" w:cs="Times New Roman"/>
                <w:color w:val="000000"/>
              </w:rPr>
              <w:br/>
              <w:t>Учитывать степень сложности задания и определять для себя возможность/невозможность</w:t>
            </w:r>
            <w:r w:rsidRPr="00277AF3">
              <w:rPr>
                <w:rFonts w:ascii="Times New Roman" w:hAnsi="Times New Roman" w:cs="Times New Roman"/>
                <w:color w:val="000000"/>
              </w:rPr>
              <w:br/>
              <w:t>его выполнения. Использовать алгоритм применения правила. Объяснять написание слов. Фиксировать (графически обозначать) место орфограммы</w:t>
            </w:r>
          </w:p>
        </w:tc>
      </w:tr>
      <w:tr w:rsidR="004F0881" w:rsidRPr="00C66BBE" w:rsidTr="004F0881">
        <w:tc>
          <w:tcPr>
            <w:tcW w:w="2798" w:type="dxa"/>
            <w:vMerge/>
          </w:tcPr>
          <w:p w:rsidR="004F0881" w:rsidRPr="00302772" w:rsidRDefault="004F0881" w:rsidP="004F0881">
            <w:pPr>
              <w:spacing w:line="368" w:lineRule="exact"/>
              <w:rPr>
                <w:rFonts w:ascii="Times New Roman" w:hAnsi="Times New Roman" w:cs="Times New Roman"/>
                <w:b/>
                <w:bCs/>
                <w:i/>
                <w:iCs/>
                <w:color w:val="000000"/>
              </w:rPr>
            </w:pPr>
          </w:p>
        </w:tc>
        <w:tc>
          <w:tcPr>
            <w:tcW w:w="2140" w:type="dxa"/>
          </w:tcPr>
          <w:p w:rsidR="004F0881" w:rsidRPr="00277AF3" w:rsidRDefault="004F0881" w:rsidP="004F0881">
            <w:pPr>
              <w:spacing w:line="368" w:lineRule="exact"/>
              <w:jc w:val="both"/>
              <w:rPr>
                <w:rFonts w:ascii="Times New Roman" w:hAnsi="Times New Roman" w:cs="Times New Roman"/>
                <w:color w:val="000000"/>
              </w:rPr>
            </w:pPr>
            <w:r w:rsidRPr="00277AF3">
              <w:rPr>
                <w:rFonts w:ascii="Times New Roman" w:hAnsi="Times New Roman" w:cs="Times New Roman"/>
                <w:color w:val="000000"/>
              </w:rPr>
              <w:t xml:space="preserve">72. Правописание </w:t>
            </w:r>
            <w:r w:rsidRPr="00277AF3">
              <w:rPr>
                <w:rFonts w:ascii="Times New Roman" w:hAnsi="Times New Roman" w:cs="Times New Roman"/>
                <w:b/>
                <w:bCs/>
                <w:i/>
                <w:iCs/>
                <w:color w:val="000000"/>
              </w:rPr>
              <w:t xml:space="preserve">ь </w:t>
            </w:r>
            <w:r w:rsidRPr="00277AF3">
              <w:rPr>
                <w:rFonts w:ascii="Times New Roman" w:hAnsi="Times New Roman" w:cs="Times New Roman"/>
                <w:color w:val="000000"/>
              </w:rPr>
              <w:t>после</w:t>
            </w:r>
            <w:r w:rsidRPr="00277AF3">
              <w:rPr>
                <w:rFonts w:ascii="Times New Roman" w:hAnsi="Times New Roman" w:cs="Times New Roman"/>
                <w:color w:val="000000"/>
              </w:rPr>
              <w:br/>
              <w:t>шипящих на конце имён</w:t>
            </w:r>
            <w:r w:rsidRPr="00277AF3">
              <w:rPr>
                <w:rFonts w:ascii="Times New Roman" w:hAnsi="Times New Roman" w:cs="Times New Roman"/>
                <w:color w:val="000000"/>
              </w:rPr>
              <w:br/>
              <w:t>существительных</w:t>
            </w:r>
          </w:p>
        </w:tc>
        <w:tc>
          <w:tcPr>
            <w:tcW w:w="4916" w:type="dxa"/>
          </w:tcPr>
          <w:p w:rsidR="004F0881" w:rsidRPr="00277AF3" w:rsidRDefault="004F0881" w:rsidP="004F0881">
            <w:pPr>
              <w:spacing w:line="368" w:lineRule="exact"/>
              <w:jc w:val="both"/>
              <w:rPr>
                <w:rFonts w:ascii="Times New Roman" w:hAnsi="Times New Roman" w:cs="Times New Roman"/>
                <w:color w:val="000000"/>
              </w:rPr>
            </w:pPr>
            <w:r w:rsidRPr="00277AF3">
              <w:rPr>
                <w:rFonts w:ascii="Times New Roman" w:hAnsi="Times New Roman" w:cs="Times New Roman"/>
                <w:color w:val="000000"/>
              </w:rPr>
              <w:t>Устанавливать орфограмму и объяснять написание слов. Преобразовывать транскрипцию</w:t>
            </w:r>
            <w:r w:rsidRPr="00277AF3">
              <w:rPr>
                <w:rFonts w:ascii="Times New Roman" w:hAnsi="Times New Roman" w:cs="Times New Roman"/>
                <w:color w:val="000000"/>
              </w:rPr>
              <w:br/>
              <w:t>в буквенную запись. Анализировать предложенные высказывания, выбирать правильный</w:t>
            </w:r>
            <w:r w:rsidRPr="00277AF3">
              <w:rPr>
                <w:rFonts w:ascii="Times New Roman" w:hAnsi="Times New Roman" w:cs="Times New Roman"/>
                <w:color w:val="000000"/>
              </w:rPr>
              <w:br/>
              <w:t>ответ и обосновывать сделанный выбор. Находить слова с заданной орфограммой.</w:t>
            </w:r>
            <w:r w:rsidRPr="00277AF3">
              <w:rPr>
                <w:rFonts w:ascii="Times New Roman" w:hAnsi="Times New Roman" w:cs="Times New Roman"/>
                <w:color w:val="000000"/>
              </w:rPr>
              <w:br/>
              <w:t>Контролировать собственные действия в соответствии с алгоритмом написания слов с орфограммой «Мягкий знак на конце имён существительных после шипящих». Понимать</w:t>
            </w:r>
            <w:r w:rsidRPr="00277AF3">
              <w:rPr>
                <w:rFonts w:ascii="Times New Roman" w:hAnsi="Times New Roman" w:cs="Times New Roman"/>
                <w:color w:val="000000"/>
              </w:rPr>
              <w:br/>
              <w:t>информацию, представленную в виде таблицы, заполнять таблицу. Объяснять написание</w:t>
            </w:r>
            <w:r w:rsidRPr="00277AF3">
              <w:rPr>
                <w:rFonts w:ascii="Times New Roman" w:hAnsi="Times New Roman" w:cs="Times New Roman"/>
                <w:color w:val="000000"/>
              </w:rPr>
              <w:br/>
              <w:t>слов. Находить допущенные ошибки и объяснять причины их появления</w:t>
            </w:r>
          </w:p>
        </w:tc>
      </w:tr>
      <w:tr w:rsidR="004F0881" w:rsidRPr="00C66BBE" w:rsidTr="004F0881">
        <w:tc>
          <w:tcPr>
            <w:tcW w:w="2798" w:type="dxa"/>
          </w:tcPr>
          <w:p w:rsidR="004F0881" w:rsidRPr="00277AF3" w:rsidRDefault="004F0881" w:rsidP="004F0881">
            <w:pPr>
              <w:spacing w:line="368" w:lineRule="exact"/>
              <w:rPr>
                <w:rFonts w:ascii="Times New Roman" w:hAnsi="Times New Roman" w:cs="Times New Roman"/>
                <w:b/>
                <w:bCs/>
                <w:i/>
                <w:iCs/>
                <w:color w:val="000000"/>
              </w:rPr>
            </w:pPr>
            <w:r w:rsidRPr="00277AF3">
              <w:rPr>
                <w:rFonts w:ascii="Times New Roman" w:hAnsi="Times New Roman" w:cs="Times New Roman"/>
                <w:b/>
                <w:bCs/>
                <w:i/>
                <w:iCs/>
                <w:color w:val="000000"/>
              </w:rPr>
              <w:t>«Как устроен наш язык»</w:t>
            </w:r>
            <w:r w:rsidRPr="00277AF3">
              <w:rPr>
                <w:rFonts w:ascii="Times New Roman" w:hAnsi="Times New Roman" w:cs="Times New Roman"/>
                <w:color w:val="000000"/>
              </w:rPr>
              <w:br/>
            </w:r>
            <w:r w:rsidRPr="00277AF3">
              <w:rPr>
                <w:rFonts w:ascii="Times New Roman" w:hAnsi="Times New Roman" w:cs="Times New Roman"/>
                <w:color w:val="000000"/>
              </w:rPr>
              <w:lastRenderedPageBreak/>
              <w:t>Изменение имён существительных по</w:t>
            </w:r>
            <w:r w:rsidRPr="00277AF3">
              <w:rPr>
                <w:rFonts w:ascii="Times New Roman" w:hAnsi="Times New Roman" w:cs="Times New Roman"/>
                <w:color w:val="000000"/>
              </w:rPr>
              <w:br/>
              <w:t>числам</w:t>
            </w:r>
          </w:p>
        </w:tc>
        <w:tc>
          <w:tcPr>
            <w:tcW w:w="2140" w:type="dxa"/>
          </w:tcPr>
          <w:p w:rsidR="004F0881" w:rsidRPr="00277AF3" w:rsidRDefault="004F0881" w:rsidP="004F0881">
            <w:pPr>
              <w:spacing w:line="368" w:lineRule="exact"/>
              <w:rPr>
                <w:rFonts w:ascii="Times New Roman" w:hAnsi="Times New Roman" w:cs="Times New Roman"/>
                <w:color w:val="000000"/>
              </w:rPr>
            </w:pPr>
            <w:r w:rsidRPr="00277AF3">
              <w:rPr>
                <w:rFonts w:ascii="Times New Roman" w:hAnsi="Times New Roman" w:cs="Times New Roman"/>
                <w:color w:val="000000"/>
              </w:rPr>
              <w:lastRenderedPageBreak/>
              <w:t>73. Число имён</w:t>
            </w:r>
            <w:r w:rsidRPr="00277AF3">
              <w:rPr>
                <w:rFonts w:ascii="Times New Roman" w:hAnsi="Times New Roman" w:cs="Times New Roman"/>
                <w:color w:val="000000"/>
              </w:rPr>
              <w:br/>
            </w:r>
            <w:r w:rsidRPr="00277AF3">
              <w:rPr>
                <w:rFonts w:ascii="Times New Roman" w:hAnsi="Times New Roman" w:cs="Times New Roman"/>
                <w:color w:val="000000"/>
              </w:rPr>
              <w:lastRenderedPageBreak/>
              <w:t>существительных</w:t>
            </w:r>
          </w:p>
        </w:tc>
        <w:tc>
          <w:tcPr>
            <w:tcW w:w="4916" w:type="dxa"/>
          </w:tcPr>
          <w:p w:rsidR="004F0881" w:rsidRPr="00277AF3" w:rsidRDefault="004F0881" w:rsidP="004F0881">
            <w:pPr>
              <w:spacing w:line="368" w:lineRule="exact"/>
              <w:rPr>
                <w:rFonts w:ascii="Times New Roman" w:hAnsi="Times New Roman" w:cs="Times New Roman"/>
                <w:color w:val="000000"/>
              </w:rPr>
            </w:pPr>
            <w:r w:rsidRPr="00277AF3">
              <w:rPr>
                <w:rFonts w:ascii="Times New Roman" w:hAnsi="Times New Roman" w:cs="Times New Roman"/>
                <w:color w:val="000000"/>
              </w:rPr>
              <w:lastRenderedPageBreak/>
              <w:t xml:space="preserve">Знакомиться с алгоритмом определения рода </w:t>
            </w:r>
            <w:r w:rsidRPr="00277AF3">
              <w:rPr>
                <w:rFonts w:ascii="Times New Roman" w:hAnsi="Times New Roman" w:cs="Times New Roman"/>
                <w:color w:val="000000"/>
              </w:rPr>
              <w:lastRenderedPageBreak/>
              <w:t>имени существительного в форме</w:t>
            </w:r>
            <w:r w:rsidRPr="00277AF3">
              <w:rPr>
                <w:rFonts w:ascii="Times New Roman" w:hAnsi="Times New Roman" w:cs="Times New Roman"/>
                <w:color w:val="000000"/>
              </w:rPr>
              <w:br/>
              <w:t>множественного числа. Контролировать собственные действия в соответствии с</w:t>
            </w:r>
            <w:r w:rsidRPr="00277AF3">
              <w:rPr>
                <w:rFonts w:ascii="Times New Roman" w:hAnsi="Times New Roman" w:cs="Times New Roman"/>
                <w:color w:val="000000"/>
              </w:rPr>
              <w:br/>
              <w:t>алгоритмом определения рода и числа имён существительных. Осуществлять взаимный</w:t>
            </w:r>
            <w:r w:rsidRPr="00277AF3">
              <w:rPr>
                <w:rFonts w:ascii="Times New Roman" w:hAnsi="Times New Roman" w:cs="Times New Roman"/>
                <w:color w:val="000000"/>
              </w:rPr>
              <w:br/>
              <w:t>контроль и оказывать в сотрудничестве необходимую взаимопомощь (работа в паре).</w:t>
            </w:r>
            <w:r w:rsidRPr="00277AF3">
              <w:rPr>
                <w:rFonts w:ascii="Times New Roman" w:hAnsi="Times New Roman" w:cs="Times New Roman"/>
                <w:color w:val="000000"/>
              </w:rPr>
              <w:br/>
              <w:t>Наблюдать за именами существительными, не имеющими формы множественного числа. Контролировать правильность выполнения задания в соответствии с поставленной</w:t>
            </w:r>
            <w:r w:rsidRPr="00277AF3">
              <w:rPr>
                <w:rFonts w:ascii="Times New Roman" w:hAnsi="Times New Roman" w:cs="Times New Roman"/>
                <w:color w:val="000000"/>
              </w:rPr>
              <w:br/>
              <w:t>задачей, находить и исправлять ошибки.</w:t>
            </w:r>
            <w:r w:rsidRPr="00277AF3">
              <w:rPr>
                <w:rFonts w:ascii="Times New Roman" w:hAnsi="Times New Roman" w:cs="Times New Roman"/>
                <w:color w:val="000000"/>
              </w:rPr>
              <w:br/>
              <w:t>Высказывать предположение о расхождении значений многозначных слов в формах</w:t>
            </w:r>
            <w:r w:rsidRPr="00277AF3">
              <w:rPr>
                <w:rFonts w:ascii="Times New Roman" w:hAnsi="Times New Roman" w:cs="Times New Roman"/>
                <w:color w:val="000000"/>
              </w:rPr>
              <w:br/>
              <w:t>единственного и множественного числа. Учитывать степень сложности задания и определять для себя возможность/невозможность его выполнения. Различать изученные</w:t>
            </w:r>
            <w:r w:rsidRPr="00277AF3">
              <w:rPr>
                <w:rFonts w:ascii="Times New Roman" w:hAnsi="Times New Roman" w:cs="Times New Roman"/>
                <w:color w:val="000000"/>
              </w:rPr>
              <w:br/>
              <w:t>части речи</w:t>
            </w:r>
          </w:p>
        </w:tc>
      </w:tr>
      <w:tr w:rsidR="004F0881" w:rsidRPr="00C66BBE" w:rsidTr="004F0881">
        <w:tc>
          <w:tcPr>
            <w:tcW w:w="2798" w:type="dxa"/>
            <w:vMerge w:val="restart"/>
          </w:tcPr>
          <w:p w:rsidR="004F0881" w:rsidRPr="00277AF3" w:rsidRDefault="004F0881" w:rsidP="004F0881">
            <w:pPr>
              <w:spacing w:line="368" w:lineRule="exact"/>
              <w:jc w:val="both"/>
              <w:rPr>
                <w:rFonts w:ascii="Times New Roman" w:hAnsi="Times New Roman" w:cs="Times New Roman"/>
                <w:b/>
                <w:bCs/>
                <w:i/>
                <w:iCs/>
                <w:color w:val="000000"/>
              </w:rPr>
            </w:pPr>
            <w:r w:rsidRPr="00277AF3">
              <w:rPr>
                <w:rFonts w:ascii="Times New Roman" w:hAnsi="Times New Roman" w:cs="Times New Roman"/>
                <w:b/>
                <w:bCs/>
                <w:i/>
                <w:iCs/>
                <w:color w:val="000000"/>
              </w:rPr>
              <w:lastRenderedPageBreak/>
              <w:t>«Правописание»</w:t>
            </w:r>
            <w:r w:rsidRPr="00277AF3">
              <w:rPr>
                <w:rFonts w:ascii="Times New Roman" w:hAnsi="Times New Roman" w:cs="Times New Roman"/>
                <w:color w:val="000000"/>
              </w:rPr>
              <w:br/>
              <w:t>Правописание окончаний имён</w:t>
            </w:r>
            <w:r w:rsidRPr="00277AF3">
              <w:rPr>
                <w:rFonts w:ascii="Times New Roman" w:hAnsi="Times New Roman" w:cs="Times New Roman"/>
                <w:color w:val="000000"/>
              </w:rPr>
              <w:br/>
              <w:t>существительных</w:t>
            </w:r>
          </w:p>
        </w:tc>
        <w:tc>
          <w:tcPr>
            <w:tcW w:w="2140" w:type="dxa"/>
          </w:tcPr>
          <w:p w:rsidR="004F0881" w:rsidRPr="00277AF3" w:rsidRDefault="004F0881" w:rsidP="004F0881">
            <w:pPr>
              <w:spacing w:line="368" w:lineRule="exact"/>
              <w:jc w:val="both"/>
              <w:rPr>
                <w:rFonts w:ascii="Times New Roman" w:hAnsi="Times New Roman" w:cs="Times New Roman"/>
                <w:color w:val="000000"/>
              </w:rPr>
            </w:pPr>
            <w:r w:rsidRPr="00277AF3">
              <w:rPr>
                <w:rFonts w:ascii="Times New Roman" w:hAnsi="Times New Roman" w:cs="Times New Roman"/>
                <w:color w:val="000000"/>
              </w:rPr>
              <w:t>74. Изменение имён</w:t>
            </w:r>
            <w:r w:rsidRPr="00277AF3">
              <w:rPr>
                <w:rFonts w:ascii="Times New Roman" w:hAnsi="Times New Roman" w:cs="Times New Roman"/>
                <w:color w:val="000000"/>
              </w:rPr>
              <w:br/>
              <w:t>существительных по числам</w:t>
            </w:r>
          </w:p>
        </w:tc>
        <w:tc>
          <w:tcPr>
            <w:tcW w:w="4916" w:type="dxa"/>
          </w:tcPr>
          <w:p w:rsidR="004F0881" w:rsidRPr="00277AF3" w:rsidRDefault="004F0881" w:rsidP="004F0881">
            <w:pPr>
              <w:spacing w:line="368" w:lineRule="exact"/>
              <w:jc w:val="both"/>
              <w:rPr>
                <w:rFonts w:ascii="Times New Roman" w:hAnsi="Times New Roman" w:cs="Times New Roman"/>
                <w:color w:val="000000"/>
              </w:rPr>
            </w:pPr>
            <w:r w:rsidRPr="00277AF3">
              <w:rPr>
                <w:rFonts w:ascii="Times New Roman" w:hAnsi="Times New Roman" w:cs="Times New Roman"/>
                <w:color w:val="000000"/>
              </w:rPr>
              <w:t>Наблюдать за сложными случаями образования формы множественного числа имён</w:t>
            </w:r>
            <w:r w:rsidRPr="00277AF3">
              <w:rPr>
                <w:rFonts w:ascii="Times New Roman" w:hAnsi="Times New Roman" w:cs="Times New Roman"/>
                <w:color w:val="000000"/>
              </w:rPr>
              <w:br/>
              <w:t>существительных. Контролировать собственные действия при записи слов и определении</w:t>
            </w:r>
            <w:r w:rsidRPr="00277AF3">
              <w:rPr>
                <w:rFonts w:ascii="Times New Roman" w:hAnsi="Times New Roman" w:cs="Times New Roman"/>
                <w:color w:val="000000"/>
              </w:rPr>
              <w:br/>
              <w:t>места ударения. Осуществлять взаимный контроль и оказывать в сотрудничестве</w:t>
            </w:r>
            <w:r w:rsidRPr="00277AF3">
              <w:rPr>
                <w:rFonts w:ascii="Times New Roman" w:hAnsi="Times New Roman" w:cs="Times New Roman"/>
                <w:color w:val="000000"/>
              </w:rPr>
              <w:br/>
              <w:t>необходимую взаимопомощь (работа в паре). Заканчивать предложения, используя слова с</w:t>
            </w:r>
            <w:r w:rsidRPr="00277AF3">
              <w:rPr>
                <w:rFonts w:ascii="Times New Roman" w:hAnsi="Times New Roman" w:cs="Times New Roman"/>
                <w:color w:val="000000"/>
              </w:rPr>
              <w:br/>
              <w:t>указанными характеристиками. Определять границы предложений. Фиксировать (графически обозначать) заданные орфограммы в словах. Редактировать</w:t>
            </w:r>
            <w:r w:rsidRPr="00277AF3">
              <w:rPr>
                <w:rFonts w:ascii="Times New Roman" w:hAnsi="Times New Roman" w:cs="Times New Roman"/>
                <w:color w:val="000000"/>
              </w:rPr>
              <w:br/>
              <w:t>деформированный тест. Находить слова по заданным основаниям. Осуществлять поиск</w:t>
            </w:r>
            <w:r w:rsidRPr="00277AF3">
              <w:rPr>
                <w:rFonts w:ascii="Times New Roman" w:hAnsi="Times New Roman" w:cs="Times New Roman"/>
                <w:color w:val="000000"/>
              </w:rPr>
              <w:br/>
              <w:t>необходимой информации в словаре. Понимать информацию, представленную в виде</w:t>
            </w:r>
            <w:r w:rsidRPr="00277AF3">
              <w:rPr>
                <w:rFonts w:ascii="Times New Roman" w:hAnsi="Times New Roman" w:cs="Times New Roman"/>
                <w:color w:val="000000"/>
              </w:rPr>
              <w:br/>
              <w:t>таблицы, заполнять таблицу</w:t>
            </w:r>
          </w:p>
        </w:tc>
      </w:tr>
      <w:tr w:rsidR="004F0881" w:rsidRPr="00C66BBE" w:rsidTr="004F0881">
        <w:tc>
          <w:tcPr>
            <w:tcW w:w="2798" w:type="dxa"/>
            <w:vMerge/>
          </w:tcPr>
          <w:p w:rsidR="004F0881" w:rsidRPr="00277AF3" w:rsidRDefault="004F0881" w:rsidP="004F0881">
            <w:pPr>
              <w:spacing w:line="368" w:lineRule="exact"/>
              <w:jc w:val="both"/>
              <w:rPr>
                <w:rFonts w:ascii="Times New Roman" w:hAnsi="Times New Roman" w:cs="Times New Roman"/>
                <w:b/>
                <w:bCs/>
                <w:i/>
                <w:iCs/>
                <w:color w:val="000000"/>
              </w:rPr>
            </w:pPr>
          </w:p>
        </w:tc>
        <w:tc>
          <w:tcPr>
            <w:tcW w:w="2140" w:type="dxa"/>
          </w:tcPr>
          <w:p w:rsidR="004F0881" w:rsidRPr="00277AF3" w:rsidRDefault="004F0881" w:rsidP="004F0881">
            <w:pPr>
              <w:spacing w:line="368" w:lineRule="exact"/>
              <w:jc w:val="both"/>
              <w:rPr>
                <w:rFonts w:ascii="Times New Roman" w:hAnsi="Times New Roman" w:cs="Times New Roman"/>
                <w:color w:val="000000"/>
              </w:rPr>
            </w:pPr>
            <w:r w:rsidRPr="00277AF3">
              <w:rPr>
                <w:rFonts w:ascii="Times New Roman" w:hAnsi="Times New Roman" w:cs="Times New Roman"/>
                <w:color w:val="000000"/>
              </w:rPr>
              <w:t>75. Изменение имён</w:t>
            </w:r>
            <w:r w:rsidRPr="00277AF3">
              <w:rPr>
                <w:rFonts w:ascii="Times New Roman" w:hAnsi="Times New Roman" w:cs="Times New Roman"/>
                <w:color w:val="000000"/>
              </w:rPr>
              <w:br/>
              <w:t>существительных по числам</w:t>
            </w:r>
          </w:p>
        </w:tc>
        <w:tc>
          <w:tcPr>
            <w:tcW w:w="4916" w:type="dxa"/>
          </w:tcPr>
          <w:p w:rsidR="004F0881" w:rsidRPr="00277AF3" w:rsidRDefault="004F0881" w:rsidP="004F0881">
            <w:pPr>
              <w:spacing w:line="368" w:lineRule="exact"/>
              <w:jc w:val="both"/>
              <w:rPr>
                <w:rFonts w:ascii="Times New Roman" w:hAnsi="Times New Roman" w:cs="Times New Roman"/>
                <w:color w:val="000000"/>
              </w:rPr>
            </w:pPr>
            <w:r w:rsidRPr="00277AF3">
              <w:rPr>
                <w:rFonts w:ascii="Times New Roman" w:hAnsi="Times New Roman" w:cs="Times New Roman"/>
                <w:color w:val="000000"/>
              </w:rPr>
              <w:t>Осуществлять взаимный контроль и оказывать в сотрудничестве необходимую</w:t>
            </w:r>
            <w:r w:rsidRPr="00277AF3">
              <w:rPr>
                <w:rFonts w:ascii="Times New Roman" w:hAnsi="Times New Roman" w:cs="Times New Roman"/>
                <w:color w:val="000000"/>
              </w:rPr>
              <w:br/>
              <w:t>взаимопомощь (работа в паре). Контролировать собственные действия в сложных случаях</w:t>
            </w:r>
            <w:r w:rsidRPr="00277AF3">
              <w:rPr>
                <w:rFonts w:ascii="Times New Roman" w:hAnsi="Times New Roman" w:cs="Times New Roman"/>
                <w:color w:val="000000"/>
              </w:rPr>
              <w:br/>
              <w:t>образования форм множественного числа.</w:t>
            </w:r>
            <w:r w:rsidRPr="00277AF3">
              <w:rPr>
                <w:rFonts w:ascii="Times New Roman" w:hAnsi="Times New Roman" w:cs="Times New Roman"/>
                <w:color w:val="000000"/>
              </w:rPr>
              <w:br/>
            </w:r>
            <w:r w:rsidRPr="00277AF3">
              <w:rPr>
                <w:rFonts w:ascii="Times New Roman" w:hAnsi="Times New Roman" w:cs="Times New Roman"/>
                <w:color w:val="000000"/>
              </w:rPr>
              <w:lastRenderedPageBreak/>
              <w:t>Наблюдать за особенностью образования формы множественного числа имён</w:t>
            </w:r>
            <w:r w:rsidRPr="00277AF3">
              <w:rPr>
                <w:rFonts w:ascii="Times New Roman" w:hAnsi="Times New Roman" w:cs="Times New Roman"/>
                <w:color w:val="000000"/>
              </w:rPr>
              <w:br/>
              <w:t xml:space="preserve">существительных, заканчивающихся на </w:t>
            </w:r>
            <w:r w:rsidRPr="00277AF3">
              <w:rPr>
                <w:rFonts w:ascii="Times New Roman" w:hAnsi="Times New Roman" w:cs="Times New Roman"/>
                <w:b/>
                <w:bCs/>
                <w:i/>
                <w:iCs/>
                <w:color w:val="000000"/>
              </w:rPr>
              <w:t>-мя</w:t>
            </w:r>
            <w:r w:rsidRPr="00277AF3">
              <w:rPr>
                <w:rFonts w:ascii="Times New Roman" w:hAnsi="Times New Roman" w:cs="Times New Roman"/>
                <w:color w:val="000000"/>
              </w:rPr>
              <w:t>. Соблюдать порядок действий при списывании.</w:t>
            </w:r>
            <w:r w:rsidRPr="00277AF3">
              <w:rPr>
                <w:rFonts w:ascii="Times New Roman" w:hAnsi="Times New Roman" w:cs="Times New Roman"/>
                <w:color w:val="000000"/>
              </w:rPr>
              <w:br/>
              <w:t>Устанавливать место и тип орфограммы в слове. Находить слова по заданным основаниям.</w:t>
            </w:r>
            <w:r w:rsidRPr="00277AF3">
              <w:rPr>
                <w:rFonts w:ascii="Times New Roman" w:hAnsi="Times New Roman" w:cs="Times New Roman"/>
                <w:color w:val="000000"/>
              </w:rPr>
              <w:br/>
              <w:t>Доказывать написание слов</w:t>
            </w:r>
          </w:p>
        </w:tc>
      </w:tr>
      <w:tr w:rsidR="004F0881" w:rsidRPr="00C66BBE" w:rsidTr="004F0881">
        <w:tc>
          <w:tcPr>
            <w:tcW w:w="2798" w:type="dxa"/>
          </w:tcPr>
          <w:p w:rsidR="004F0881" w:rsidRPr="009025FF" w:rsidRDefault="004F0881" w:rsidP="004F0881">
            <w:pPr>
              <w:spacing w:line="368" w:lineRule="exact"/>
              <w:jc w:val="both"/>
              <w:rPr>
                <w:rFonts w:ascii="Times New Roman" w:hAnsi="Times New Roman" w:cs="Times New Roman"/>
                <w:b/>
                <w:bCs/>
                <w:i/>
                <w:iCs/>
                <w:color w:val="000000"/>
              </w:rPr>
            </w:pPr>
            <w:r w:rsidRPr="009025FF">
              <w:rPr>
                <w:rFonts w:ascii="Times New Roman" w:hAnsi="Times New Roman" w:cs="Times New Roman"/>
                <w:b/>
                <w:bCs/>
                <w:i/>
                <w:iCs/>
                <w:color w:val="000000"/>
              </w:rPr>
              <w:lastRenderedPageBreak/>
              <w:t>«Развитие речи»</w:t>
            </w:r>
            <w:r w:rsidRPr="009025FF">
              <w:rPr>
                <w:rFonts w:ascii="Times New Roman" w:hAnsi="Times New Roman" w:cs="Times New Roman"/>
                <w:color w:val="000000"/>
              </w:rPr>
              <w:br/>
              <w:t>Знакомство с изложением как видом</w:t>
            </w:r>
            <w:r w:rsidRPr="009025FF">
              <w:rPr>
                <w:rFonts w:ascii="Times New Roman" w:hAnsi="Times New Roman" w:cs="Times New Roman"/>
                <w:color w:val="000000"/>
              </w:rPr>
              <w:br/>
              <w:t>письменной работы. Составление плана</w:t>
            </w:r>
            <w:r w:rsidRPr="009025FF">
              <w:rPr>
                <w:rFonts w:ascii="Times New Roman" w:hAnsi="Times New Roman" w:cs="Times New Roman"/>
                <w:color w:val="000000"/>
              </w:rPr>
              <w:br/>
              <w:t>текста</w:t>
            </w:r>
          </w:p>
        </w:tc>
        <w:tc>
          <w:tcPr>
            <w:tcW w:w="2140" w:type="dxa"/>
          </w:tcPr>
          <w:p w:rsidR="004F0881" w:rsidRPr="009025FF" w:rsidRDefault="004F0881" w:rsidP="004F0881">
            <w:pPr>
              <w:spacing w:line="368" w:lineRule="exact"/>
              <w:jc w:val="both"/>
              <w:rPr>
                <w:rFonts w:ascii="Times New Roman" w:hAnsi="Times New Roman" w:cs="Times New Roman"/>
                <w:color w:val="000000"/>
              </w:rPr>
            </w:pPr>
            <w:r w:rsidRPr="009025FF">
              <w:rPr>
                <w:rFonts w:ascii="Times New Roman" w:hAnsi="Times New Roman" w:cs="Times New Roman"/>
                <w:color w:val="000000"/>
              </w:rPr>
              <w:t>76. Учимся писать</w:t>
            </w:r>
            <w:r w:rsidRPr="009025FF">
              <w:rPr>
                <w:rFonts w:ascii="Times New Roman" w:hAnsi="Times New Roman" w:cs="Times New Roman"/>
                <w:color w:val="000000"/>
              </w:rPr>
              <w:br/>
              <w:t>изложение</w:t>
            </w:r>
          </w:p>
        </w:tc>
        <w:tc>
          <w:tcPr>
            <w:tcW w:w="4916" w:type="dxa"/>
          </w:tcPr>
          <w:p w:rsidR="004F0881" w:rsidRPr="009025FF" w:rsidRDefault="004F0881" w:rsidP="004F0881">
            <w:pPr>
              <w:spacing w:line="368" w:lineRule="exact"/>
              <w:jc w:val="both"/>
              <w:rPr>
                <w:rFonts w:ascii="Times New Roman" w:hAnsi="Times New Roman" w:cs="Times New Roman"/>
                <w:color w:val="000000"/>
              </w:rPr>
            </w:pPr>
            <w:r w:rsidRPr="009025FF">
              <w:rPr>
                <w:rFonts w:ascii="Times New Roman" w:hAnsi="Times New Roman" w:cs="Times New Roman"/>
                <w:color w:val="000000"/>
              </w:rPr>
              <w:t>Определять тип текста, обосновывать свою позицию. Озаглавливать текст. Отбирать</w:t>
            </w:r>
            <w:r w:rsidRPr="009025FF">
              <w:rPr>
                <w:rFonts w:ascii="Times New Roman" w:hAnsi="Times New Roman" w:cs="Times New Roman"/>
                <w:color w:val="000000"/>
              </w:rPr>
              <w:br/>
              <w:t>необходимые языковые средства для успешного решения коммуникативной задачи.</w:t>
            </w:r>
            <w:r w:rsidRPr="009025FF">
              <w:rPr>
                <w:rFonts w:ascii="Times New Roman" w:hAnsi="Times New Roman" w:cs="Times New Roman"/>
                <w:color w:val="000000"/>
              </w:rPr>
              <w:br/>
              <w:t>Осуществлять взаимный контроль и оказывать в сотрудничестве необходимую</w:t>
            </w:r>
            <w:r w:rsidRPr="009025FF">
              <w:rPr>
                <w:rFonts w:ascii="Times New Roman" w:hAnsi="Times New Roman" w:cs="Times New Roman"/>
                <w:color w:val="000000"/>
              </w:rPr>
              <w:br/>
              <w:t>взаимопомощь (работа в паре). Составлять план текста. Подбирать ключевые слова</w:t>
            </w:r>
            <w:r w:rsidRPr="009025FF">
              <w:rPr>
                <w:rFonts w:ascii="Times New Roman" w:hAnsi="Times New Roman" w:cs="Times New Roman"/>
                <w:color w:val="000000"/>
              </w:rPr>
              <w:br/>
              <w:t>(предложения) для каждого абзаца. Кратко пересказывать текст по составленному плану и опорному предложению. Оценивать правильность выполнения задания, находить и</w:t>
            </w:r>
            <w:r w:rsidRPr="009025FF">
              <w:rPr>
                <w:rFonts w:ascii="Times New Roman" w:hAnsi="Times New Roman" w:cs="Times New Roman"/>
                <w:color w:val="000000"/>
              </w:rPr>
              <w:br/>
              <w:t>исправлять ошибки</w:t>
            </w:r>
          </w:p>
        </w:tc>
      </w:tr>
      <w:tr w:rsidR="004F0881" w:rsidRPr="00C66BBE" w:rsidTr="004F0881">
        <w:tc>
          <w:tcPr>
            <w:tcW w:w="2798" w:type="dxa"/>
            <w:vMerge w:val="restart"/>
          </w:tcPr>
          <w:p w:rsidR="004F0881" w:rsidRPr="009025FF" w:rsidRDefault="004F0881" w:rsidP="004F0881">
            <w:pPr>
              <w:spacing w:line="368" w:lineRule="exact"/>
              <w:jc w:val="both"/>
              <w:rPr>
                <w:rFonts w:ascii="Times New Roman" w:hAnsi="Times New Roman" w:cs="Times New Roman"/>
                <w:b/>
                <w:bCs/>
                <w:i/>
                <w:iCs/>
                <w:color w:val="000000"/>
              </w:rPr>
            </w:pPr>
            <w:r w:rsidRPr="009025FF">
              <w:rPr>
                <w:rFonts w:ascii="Times New Roman" w:hAnsi="Times New Roman" w:cs="Times New Roman"/>
                <w:b/>
                <w:bCs/>
                <w:i/>
                <w:iCs/>
                <w:color w:val="000000"/>
              </w:rPr>
              <w:t>«Как устроен наш язык»</w:t>
            </w:r>
            <w:r w:rsidRPr="009025FF">
              <w:rPr>
                <w:rFonts w:ascii="Times New Roman" w:hAnsi="Times New Roman" w:cs="Times New Roman"/>
                <w:color w:val="000000"/>
              </w:rPr>
              <w:br/>
              <w:t>Изменение существительных по падежам.</w:t>
            </w:r>
            <w:r w:rsidRPr="009025FF">
              <w:rPr>
                <w:rFonts w:ascii="Times New Roman" w:hAnsi="Times New Roman" w:cs="Times New Roman"/>
                <w:color w:val="000000"/>
              </w:rPr>
              <w:br/>
            </w:r>
            <w:r w:rsidRPr="009025FF">
              <w:rPr>
                <w:rFonts w:ascii="Times New Roman" w:hAnsi="Times New Roman" w:cs="Times New Roman"/>
                <w:i/>
                <w:iCs/>
                <w:color w:val="000000"/>
              </w:rPr>
              <w:t>Падеж и предлог: образование</w:t>
            </w:r>
            <w:r w:rsidRPr="009025FF">
              <w:rPr>
                <w:rFonts w:ascii="Times New Roman" w:hAnsi="Times New Roman" w:cs="Times New Roman"/>
                <w:color w:val="000000"/>
              </w:rPr>
              <w:br/>
            </w:r>
            <w:r w:rsidRPr="009025FF">
              <w:rPr>
                <w:rFonts w:ascii="Times New Roman" w:hAnsi="Times New Roman" w:cs="Times New Roman"/>
                <w:i/>
                <w:iCs/>
                <w:color w:val="000000"/>
              </w:rPr>
              <w:t>предложно-падежной формы</w:t>
            </w:r>
          </w:p>
        </w:tc>
        <w:tc>
          <w:tcPr>
            <w:tcW w:w="2140" w:type="dxa"/>
          </w:tcPr>
          <w:p w:rsidR="004F0881" w:rsidRPr="009025FF" w:rsidRDefault="004F0881" w:rsidP="004F0881">
            <w:pPr>
              <w:spacing w:line="368" w:lineRule="exact"/>
              <w:jc w:val="both"/>
              <w:rPr>
                <w:rFonts w:ascii="Times New Roman" w:hAnsi="Times New Roman" w:cs="Times New Roman"/>
                <w:color w:val="000000"/>
              </w:rPr>
            </w:pPr>
            <w:r w:rsidRPr="009025FF">
              <w:rPr>
                <w:rFonts w:ascii="Times New Roman" w:hAnsi="Times New Roman" w:cs="Times New Roman"/>
                <w:color w:val="000000"/>
              </w:rPr>
              <w:t>77. Изменение имён</w:t>
            </w:r>
            <w:r w:rsidRPr="009025FF">
              <w:rPr>
                <w:rFonts w:ascii="Times New Roman" w:hAnsi="Times New Roman" w:cs="Times New Roman"/>
                <w:color w:val="000000"/>
              </w:rPr>
              <w:br/>
              <w:t>существительных</w:t>
            </w:r>
            <w:r w:rsidRPr="009025FF">
              <w:rPr>
                <w:rFonts w:ascii="Times New Roman" w:hAnsi="Times New Roman" w:cs="Times New Roman"/>
                <w:color w:val="000000"/>
              </w:rPr>
              <w:br/>
              <w:t>по падежам</w:t>
            </w:r>
          </w:p>
        </w:tc>
        <w:tc>
          <w:tcPr>
            <w:tcW w:w="4916" w:type="dxa"/>
          </w:tcPr>
          <w:p w:rsidR="004F0881" w:rsidRPr="009025FF" w:rsidRDefault="004F0881" w:rsidP="004F0881">
            <w:pPr>
              <w:spacing w:line="368" w:lineRule="exact"/>
              <w:jc w:val="both"/>
              <w:rPr>
                <w:rFonts w:ascii="Times New Roman" w:hAnsi="Times New Roman" w:cs="Times New Roman"/>
                <w:color w:val="000000"/>
              </w:rPr>
            </w:pPr>
            <w:r w:rsidRPr="009025FF">
              <w:rPr>
                <w:rFonts w:ascii="Times New Roman" w:hAnsi="Times New Roman" w:cs="Times New Roman"/>
                <w:color w:val="000000"/>
              </w:rPr>
              <w:t>Наблюдать за изменением форм имён существительных. Различать родственные слова и</w:t>
            </w:r>
            <w:r w:rsidRPr="009025FF">
              <w:rPr>
                <w:rFonts w:ascii="Times New Roman" w:hAnsi="Times New Roman" w:cs="Times New Roman"/>
                <w:color w:val="000000"/>
              </w:rPr>
              <w:br/>
              <w:t>формы одного и того же слова. Знакомиться с падежом как грамматическим признаком</w:t>
            </w:r>
            <w:r w:rsidRPr="009025FF">
              <w:rPr>
                <w:rFonts w:ascii="Times New Roman" w:hAnsi="Times New Roman" w:cs="Times New Roman"/>
                <w:color w:val="000000"/>
              </w:rPr>
              <w:br/>
              <w:t>имён существительных. Определять нужную форму слова в предложении и фиксировать</w:t>
            </w:r>
            <w:r w:rsidRPr="009025FF">
              <w:rPr>
                <w:rFonts w:ascii="Times New Roman" w:hAnsi="Times New Roman" w:cs="Times New Roman"/>
                <w:color w:val="000000"/>
              </w:rPr>
              <w:br/>
              <w:t>(графически обозначать) его синтаксическую функцию. Осуществлять взаимный контроль и оказывать в сотрудничестве необходимую взаимопомощь (работа в паре).Контролировать правильность выполнения задания, сверяя собственную запись с образцом</w:t>
            </w:r>
          </w:p>
        </w:tc>
      </w:tr>
      <w:tr w:rsidR="004F0881" w:rsidRPr="00C66BBE" w:rsidTr="004F0881">
        <w:tc>
          <w:tcPr>
            <w:tcW w:w="2798" w:type="dxa"/>
            <w:vMerge/>
          </w:tcPr>
          <w:p w:rsidR="004F0881" w:rsidRPr="009025FF" w:rsidRDefault="004F0881" w:rsidP="004F0881">
            <w:pPr>
              <w:spacing w:line="368" w:lineRule="exact"/>
              <w:jc w:val="both"/>
              <w:rPr>
                <w:rFonts w:ascii="Times New Roman" w:hAnsi="Times New Roman" w:cs="Times New Roman"/>
                <w:b/>
                <w:bCs/>
                <w:i/>
                <w:iCs/>
                <w:color w:val="000000"/>
              </w:rPr>
            </w:pPr>
          </w:p>
        </w:tc>
        <w:tc>
          <w:tcPr>
            <w:tcW w:w="2140" w:type="dxa"/>
          </w:tcPr>
          <w:p w:rsidR="004F0881" w:rsidRPr="009025FF" w:rsidRDefault="004F0881" w:rsidP="004F0881">
            <w:pPr>
              <w:spacing w:line="368" w:lineRule="exact"/>
              <w:jc w:val="both"/>
              <w:rPr>
                <w:rFonts w:ascii="Times New Roman" w:hAnsi="Times New Roman" w:cs="Times New Roman"/>
                <w:color w:val="000000"/>
              </w:rPr>
            </w:pPr>
            <w:r w:rsidRPr="009025FF">
              <w:rPr>
                <w:rFonts w:ascii="Times New Roman" w:hAnsi="Times New Roman" w:cs="Times New Roman"/>
                <w:color w:val="000000"/>
              </w:rPr>
              <w:t>78. Падеж имён</w:t>
            </w:r>
            <w:r w:rsidRPr="009025FF">
              <w:rPr>
                <w:rFonts w:ascii="Times New Roman" w:hAnsi="Times New Roman" w:cs="Times New Roman"/>
                <w:color w:val="000000"/>
              </w:rPr>
              <w:br/>
              <w:t>существительных</w:t>
            </w:r>
          </w:p>
        </w:tc>
        <w:tc>
          <w:tcPr>
            <w:tcW w:w="4916" w:type="dxa"/>
          </w:tcPr>
          <w:p w:rsidR="004F0881" w:rsidRPr="009025FF" w:rsidRDefault="004F0881" w:rsidP="004F0881">
            <w:pPr>
              <w:spacing w:line="368" w:lineRule="exact"/>
              <w:jc w:val="both"/>
              <w:rPr>
                <w:rFonts w:ascii="Times New Roman" w:hAnsi="Times New Roman" w:cs="Times New Roman"/>
                <w:color w:val="000000"/>
              </w:rPr>
            </w:pPr>
            <w:r w:rsidRPr="009025FF">
              <w:rPr>
                <w:rFonts w:ascii="Times New Roman" w:hAnsi="Times New Roman" w:cs="Times New Roman"/>
                <w:color w:val="000000"/>
              </w:rPr>
              <w:t>Восстанавливать предложения, включая в них имена существительные в определённой</w:t>
            </w:r>
            <w:r w:rsidRPr="009025FF">
              <w:rPr>
                <w:rFonts w:ascii="Times New Roman" w:hAnsi="Times New Roman" w:cs="Times New Roman"/>
                <w:color w:val="000000"/>
              </w:rPr>
              <w:br/>
              <w:t>падежной форме. Наблюдать за изменением формы слова в предложениях и высказывать</w:t>
            </w:r>
            <w:r w:rsidRPr="009025FF">
              <w:rPr>
                <w:rFonts w:ascii="Times New Roman" w:hAnsi="Times New Roman" w:cs="Times New Roman"/>
                <w:color w:val="000000"/>
              </w:rPr>
              <w:br/>
              <w:t>предположение о необходимости изменения формы слова. Знакомиться с системой падежей русского языка. Понимать информацию, представленную в таблице. Высказывать</w:t>
            </w:r>
            <w:r w:rsidRPr="009025FF">
              <w:rPr>
                <w:rFonts w:ascii="Times New Roman" w:hAnsi="Times New Roman" w:cs="Times New Roman"/>
                <w:color w:val="000000"/>
              </w:rPr>
              <w:br/>
            </w:r>
            <w:r w:rsidRPr="009025FF">
              <w:rPr>
                <w:rFonts w:ascii="Times New Roman" w:hAnsi="Times New Roman" w:cs="Times New Roman"/>
                <w:color w:val="000000"/>
              </w:rPr>
              <w:lastRenderedPageBreak/>
              <w:t>предположение об установлении падежа при совпадении вопросов. Учитывать степень</w:t>
            </w:r>
            <w:r w:rsidRPr="009025FF">
              <w:rPr>
                <w:rFonts w:ascii="Times New Roman" w:hAnsi="Times New Roman" w:cs="Times New Roman"/>
                <w:color w:val="000000"/>
              </w:rPr>
              <w:br/>
              <w:t>сложности задания и определять для себя возможность/невозможность его выполнения.</w:t>
            </w:r>
            <w:r w:rsidRPr="009025FF">
              <w:rPr>
                <w:rFonts w:ascii="Times New Roman" w:hAnsi="Times New Roman" w:cs="Times New Roman"/>
                <w:color w:val="000000"/>
              </w:rPr>
              <w:br/>
              <w:t>Различать падежные и синтаксические вопросы. Знакомиться с алгоритмом определения</w:t>
            </w:r>
            <w:r w:rsidRPr="009025FF">
              <w:rPr>
                <w:rFonts w:ascii="Times New Roman" w:hAnsi="Times New Roman" w:cs="Times New Roman"/>
                <w:color w:val="000000"/>
              </w:rPr>
              <w:br/>
              <w:t>падежа имени существительного. Контролировать собственные действия в соответствии с алгоритмом. Осуществлять взаимный контроль и оказывать в сотрудничестве необходимую взаимопомощь (работа в паре). Характеризовать имена существительные по</w:t>
            </w:r>
            <w:r w:rsidRPr="009025FF">
              <w:rPr>
                <w:rFonts w:ascii="Times New Roman" w:hAnsi="Times New Roman" w:cs="Times New Roman"/>
                <w:color w:val="000000"/>
              </w:rPr>
              <w:br/>
              <w:t>заданным грамматическим признакам</w:t>
            </w:r>
          </w:p>
        </w:tc>
      </w:tr>
      <w:tr w:rsidR="004F0881" w:rsidRPr="00C66BBE" w:rsidTr="004F0881">
        <w:tc>
          <w:tcPr>
            <w:tcW w:w="2798" w:type="dxa"/>
            <w:vMerge/>
          </w:tcPr>
          <w:p w:rsidR="004F0881" w:rsidRPr="009025FF" w:rsidRDefault="004F0881" w:rsidP="004F0881">
            <w:pPr>
              <w:spacing w:line="368" w:lineRule="exact"/>
              <w:jc w:val="both"/>
              <w:rPr>
                <w:rFonts w:ascii="Times New Roman" w:hAnsi="Times New Roman" w:cs="Times New Roman"/>
                <w:b/>
                <w:bCs/>
                <w:i/>
                <w:iCs/>
                <w:color w:val="000000"/>
              </w:rPr>
            </w:pPr>
          </w:p>
        </w:tc>
        <w:tc>
          <w:tcPr>
            <w:tcW w:w="2140" w:type="dxa"/>
          </w:tcPr>
          <w:p w:rsidR="004F0881" w:rsidRPr="009025FF" w:rsidRDefault="004F0881" w:rsidP="004F0881">
            <w:pPr>
              <w:spacing w:line="368" w:lineRule="exact"/>
              <w:jc w:val="both"/>
              <w:rPr>
                <w:rFonts w:ascii="Times New Roman" w:hAnsi="Times New Roman" w:cs="Times New Roman"/>
                <w:color w:val="000000"/>
              </w:rPr>
            </w:pPr>
            <w:r w:rsidRPr="009025FF">
              <w:rPr>
                <w:rFonts w:ascii="Times New Roman" w:hAnsi="Times New Roman" w:cs="Times New Roman"/>
                <w:color w:val="000000"/>
              </w:rPr>
              <w:t>79. Падеж имён</w:t>
            </w:r>
            <w:r w:rsidRPr="009025FF">
              <w:rPr>
                <w:rFonts w:ascii="Times New Roman" w:hAnsi="Times New Roman" w:cs="Times New Roman"/>
                <w:color w:val="000000"/>
              </w:rPr>
              <w:br/>
              <w:t>существительных</w:t>
            </w:r>
          </w:p>
        </w:tc>
        <w:tc>
          <w:tcPr>
            <w:tcW w:w="4916" w:type="dxa"/>
          </w:tcPr>
          <w:p w:rsidR="004F0881" w:rsidRPr="009025FF" w:rsidRDefault="004F0881" w:rsidP="004F0881">
            <w:pPr>
              <w:spacing w:line="368" w:lineRule="exact"/>
              <w:jc w:val="both"/>
              <w:rPr>
                <w:rFonts w:ascii="Times New Roman" w:hAnsi="Times New Roman" w:cs="Times New Roman"/>
                <w:color w:val="000000"/>
              </w:rPr>
            </w:pPr>
            <w:r w:rsidRPr="009025FF">
              <w:rPr>
                <w:rFonts w:ascii="Times New Roman" w:hAnsi="Times New Roman" w:cs="Times New Roman"/>
                <w:color w:val="000000"/>
              </w:rPr>
              <w:t>Сопоставлять предложенные ответы на проблемный вопрос, оценивать их правильность,</w:t>
            </w:r>
            <w:r w:rsidRPr="009025FF">
              <w:rPr>
                <w:rFonts w:ascii="Times New Roman" w:hAnsi="Times New Roman" w:cs="Times New Roman"/>
                <w:color w:val="000000"/>
              </w:rPr>
              <w:br/>
              <w:t>соотносить свою позицию с одним из ответов. Контролировать собственные действия в</w:t>
            </w:r>
            <w:r w:rsidRPr="009025FF">
              <w:rPr>
                <w:rFonts w:ascii="Times New Roman" w:hAnsi="Times New Roman" w:cs="Times New Roman"/>
                <w:color w:val="000000"/>
              </w:rPr>
              <w:br/>
              <w:t>соответствии с алгоритмом определения падежа имён существительных. Осуществлять</w:t>
            </w:r>
            <w:r w:rsidRPr="009025FF">
              <w:rPr>
                <w:rFonts w:ascii="Times New Roman" w:hAnsi="Times New Roman" w:cs="Times New Roman"/>
                <w:color w:val="000000"/>
              </w:rPr>
              <w:br/>
              <w:t>взаимный контроль и оказывать в сотрудничестве необходимую взаимопомощь (работа</w:t>
            </w:r>
            <w:r>
              <w:rPr>
                <w:rFonts w:ascii="Times New Roman" w:hAnsi="Times New Roman" w:cs="Times New Roman"/>
                <w:color w:val="000000"/>
              </w:rPr>
              <w:t xml:space="preserve"> в </w:t>
            </w:r>
            <w:r w:rsidRPr="009025FF">
              <w:rPr>
                <w:rFonts w:ascii="Times New Roman" w:hAnsi="Times New Roman" w:cs="Times New Roman"/>
                <w:color w:val="000000"/>
              </w:rPr>
              <w:t>паре). Устанавливать начальную форму заданных слов. Понимать информацию, представленную в таблице. Наблюдать взаимодействие предлогов с падежными формами</w:t>
            </w:r>
            <w:r>
              <w:rPr>
                <w:rFonts w:ascii="Times New Roman" w:hAnsi="Times New Roman" w:cs="Times New Roman"/>
                <w:color w:val="000000"/>
              </w:rPr>
              <w:t xml:space="preserve"> </w:t>
            </w:r>
            <w:r w:rsidRPr="009025FF">
              <w:rPr>
                <w:rFonts w:ascii="Times New Roman" w:hAnsi="Times New Roman" w:cs="Times New Roman"/>
                <w:color w:val="000000"/>
              </w:rPr>
              <w:t>существительных. Учитывать степень сложности задания и определять для себя</w:t>
            </w:r>
            <w:r w:rsidRPr="009025FF">
              <w:rPr>
                <w:rFonts w:ascii="Times New Roman" w:hAnsi="Times New Roman" w:cs="Times New Roman"/>
                <w:color w:val="000000"/>
              </w:rPr>
              <w:br/>
              <w:t>возможность/невозможность его выполнения</w:t>
            </w:r>
          </w:p>
        </w:tc>
      </w:tr>
      <w:tr w:rsidR="004F0881" w:rsidRPr="00C66BBE" w:rsidTr="004F0881">
        <w:tc>
          <w:tcPr>
            <w:tcW w:w="2798" w:type="dxa"/>
          </w:tcPr>
          <w:p w:rsidR="004F0881" w:rsidRPr="009025FF" w:rsidRDefault="004F0881" w:rsidP="004F0881">
            <w:pPr>
              <w:spacing w:line="368" w:lineRule="exact"/>
              <w:jc w:val="both"/>
              <w:rPr>
                <w:rFonts w:ascii="Times New Roman" w:hAnsi="Times New Roman" w:cs="Times New Roman"/>
                <w:b/>
                <w:bCs/>
                <w:i/>
                <w:iCs/>
                <w:color w:val="000000"/>
              </w:rPr>
            </w:pPr>
            <w:r w:rsidRPr="009025FF">
              <w:rPr>
                <w:rFonts w:ascii="Times New Roman" w:hAnsi="Times New Roman" w:cs="Times New Roman"/>
                <w:b/>
                <w:bCs/>
                <w:i/>
                <w:iCs/>
                <w:color w:val="000000"/>
              </w:rPr>
              <w:t>«Правописание»</w:t>
            </w:r>
            <w:r w:rsidRPr="009025FF">
              <w:rPr>
                <w:rFonts w:ascii="Times New Roman" w:hAnsi="Times New Roman" w:cs="Times New Roman"/>
                <w:color w:val="000000"/>
              </w:rPr>
              <w:br/>
              <w:t>Ознакомление с правилом правописания</w:t>
            </w:r>
            <w:r w:rsidRPr="009025FF">
              <w:rPr>
                <w:rFonts w:ascii="Times New Roman" w:hAnsi="Times New Roman" w:cs="Times New Roman"/>
                <w:color w:val="000000"/>
              </w:rPr>
              <w:br/>
              <w:t>удвоенных согласных в корне слова</w:t>
            </w:r>
            <w:r w:rsidRPr="009025FF">
              <w:rPr>
                <w:rFonts w:ascii="Times New Roman" w:hAnsi="Times New Roman" w:cs="Times New Roman"/>
                <w:color w:val="000000"/>
              </w:rPr>
              <w:br/>
              <w:t>(словарные слова) и его применение</w:t>
            </w:r>
          </w:p>
        </w:tc>
        <w:tc>
          <w:tcPr>
            <w:tcW w:w="2140" w:type="dxa"/>
          </w:tcPr>
          <w:p w:rsidR="004F0881" w:rsidRPr="009025FF" w:rsidRDefault="004F0881" w:rsidP="004F0881">
            <w:pPr>
              <w:spacing w:line="368" w:lineRule="exact"/>
              <w:jc w:val="both"/>
              <w:rPr>
                <w:rFonts w:ascii="Times New Roman" w:hAnsi="Times New Roman" w:cs="Times New Roman"/>
                <w:color w:val="000000"/>
              </w:rPr>
            </w:pPr>
            <w:r w:rsidRPr="009025FF">
              <w:rPr>
                <w:rFonts w:ascii="Times New Roman" w:hAnsi="Times New Roman" w:cs="Times New Roman"/>
                <w:color w:val="000000"/>
              </w:rPr>
              <w:t>80. Учим слова</w:t>
            </w:r>
            <w:r w:rsidRPr="009025FF">
              <w:rPr>
                <w:rFonts w:ascii="Times New Roman" w:hAnsi="Times New Roman" w:cs="Times New Roman"/>
                <w:color w:val="000000"/>
              </w:rPr>
              <w:br/>
              <w:t>с удвоенными согласными в</w:t>
            </w:r>
            <w:r w:rsidRPr="009025FF">
              <w:rPr>
                <w:rFonts w:ascii="Times New Roman" w:hAnsi="Times New Roman" w:cs="Times New Roman"/>
                <w:color w:val="000000"/>
              </w:rPr>
              <w:br/>
              <w:t>корне слова</w:t>
            </w:r>
          </w:p>
        </w:tc>
        <w:tc>
          <w:tcPr>
            <w:tcW w:w="4916" w:type="dxa"/>
          </w:tcPr>
          <w:p w:rsidR="004F0881" w:rsidRPr="009025FF" w:rsidRDefault="004F0881" w:rsidP="004F0881">
            <w:pPr>
              <w:spacing w:line="368" w:lineRule="exact"/>
              <w:jc w:val="both"/>
              <w:rPr>
                <w:rFonts w:ascii="Times New Roman" w:hAnsi="Times New Roman" w:cs="Times New Roman"/>
                <w:color w:val="000000"/>
              </w:rPr>
            </w:pPr>
            <w:r w:rsidRPr="009025FF">
              <w:rPr>
                <w:rFonts w:ascii="Times New Roman" w:hAnsi="Times New Roman" w:cs="Times New Roman"/>
                <w:color w:val="000000"/>
              </w:rPr>
              <w:t>Группировать слова по заданному основанию. Осуществлять взаимный контроль и</w:t>
            </w:r>
            <w:r w:rsidRPr="009025FF">
              <w:rPr>
                <w:rFonts w:ascii="Times New Roman" w:hAnsi="Times New Roman" w:cs="Times New Roman"/>
                <w:color w:val="000000"/>
              </w:rPr>
              <w:br/>
              <w:t>оказывать в сотрудничестве необходимую взаимопомощь (работа в паре).</w:t>
            </w:r>
            <w:r w:rsidRPr="009025FF">
              <w:rPr>
                <w:rFonts w:ascii="Times New Roman" w:hAnsi="Times New Roman" w:cs="Times New Roman"/>
                <w:color w:val="000000"/>
              </w:rPr>
              <w:br/>
              <w:t>Систематизировать информацию (записывать слова в алфавитном порядке). Находить</w:t>
            </w:r>
            <w:r w:rsidRPr="009025FF">
              <w:rPr>
                <w:rFonts w:ascii="Times New Roman" w:hAnsi="Times New Roman" w:cs="Times New Roman"/>
                <w:color w:val="000000"/>
              </w:rPr>
              <w:br/>
              <w:t>слова по заданному основанию. Опознавать границы предложений и ставить необходимый</w:t>
            </w:r>
            <w:r w:rsidRPr="009025FF">
              <w:rPr>
                <w:rFonts w:ascii="Times New Roman" w:hAnsi="Times New Roman" w:cs="Times New Roman"/>
                <w:color w:val="000000"/>
              </w:rPr>
              <w:br/>
              <w:t>знак пунктуации в конце предложения</w:t>
            </w:r>
          </w:p>
        </w:tc>
      </w:tr>
      <w:tr w:rsidR="004F0881" w:rsidRPr="00C66BBE" w:rsidTr="004F0881">
        <w:tc>
          <w:tcPr>
            <w:tcW w:w="2798" w:type="dxa"/>
          </w:tcPr>
          <w:p w:rsidR="004F0881" w:rsidRPr="009025FF" w:rsidRDefault="004F0881" w:rsidP="004F0881">
            <w:pPr>
              <w:spacing w:line="368" w:lineRule="exact"/>
              <w:jc w:val="both"/>
              <w:rPr>
                <w:rFonts w:ascii="Times New Roman" w:hAnsi="Times New Roman" w:cs="Times New Roman"/>
                <w:b/>
                <w:bCs/>
                <w:i/>
                <w:iCs/>
                <w:color w:val="000000"/>
              </w:rPr>
            </w:pPr>
            <w:r w:rsidRPr="009025FF">
              <w:rPr>
                <w:rFonts w:ascii="Times New Roman" w:hAnsi="Times New Roman" w:cs="Times New Roman"/>
                <w:b/>
                <w:bCs/>
                <w:i/>
                <w:iCs/>
                <w:color w:val="000000"/>
              </w:rPr>
              <w:t>«Развитие речи»</w:t>
            </w:r>
            <w:r w:rsidRPr="009025FF">
              <w:rPr>
                <w:rFonts w:ascii="Times New Roman" w:hAnsi="Times New Roman" w:cs="Times New Roman"/>
                <w:color w:val="000000"/>
              </w:rPr>
              <w:br/>
              <w:t>Знакомство с изложением и с жанром</w:t>
            </w:r>
            <w:r w:rsidRPr="009025FF">
              <w:rPr>
                <w:rFonts w:ascii="Times New Roman" w:hAnsi="Times New Roman" w:cs="Times New Roman"/>
                <w:color w:val="000000"/>
              </w:rPr>
              <w:br/>
            </w:r>
            <w:r w:rsidRPr="009025FF">
              <w:rPr>
                <w:rFonts w:ascii="Times New Roman" w:hAnsi="Times New Roman" w:cs="Times New Roman"/>
                <w:color w:val="000000"/>
              </w:rPr>
              <w:lastRenderedPageBreak/>
              <w:t xml:space="preserve">письма. </w:t>
            </w:r>
            <w:r w:rsidRPr="009025FF">
              <w:rPr>
                <w:rFonts w:ascii="Times New Roman" w:hAnsi="Times New Roman" w:cs="Times New Roman"/>
                <w:i/>
                <w:iCs/>
                <w:color w:val="000000"/>
              </w:rPr>
              <w:t>Создание собственных текстов и</w:t>
            </w:r>
            <w:r w:rsidRPr="009025FF">
              <w:rPr>
                <w:rFonts w:ascii="Times New Roman" w:hAnsi="Times New Roman" w:cs="Times New Roman"/>
                <w:color w:val="000000"/>
              </w:rPr>
              <w:br/>
            </w:r>
            <w:r w:rsidRPr="009025FF">
              <w:rPr>
                <w:rFonts w:ascii="Times New Roman" w:hAnsi="Times New Roman" w:cs="Times New Roman"/>
                <w:i/>
                <w:iCs/>
                <w:color w:val="000000"/>
              </w:rPr>
              <w:t>корректирование заданных текстов с</w:t>
            </w:r>
            <w:r w:rsidRPr="009025FF">
              <w:rPr>
                <w:rFonts w:ascii="Times New Roman" w:hAnsi="Times New Roman" w:cs="Times New Roman"/>
                <w:color w:val="000000"/>
              </w:rPr>
              <w:br/>
            </w:r>
            <w:r w:rsidRPr="009025FF">
              <w:rPr>
                <w:rFonts w:ascii="Times New Roman" w:hAnsi="Times New Roman" w:cs="Times New Roman"/>
                <w:i/>
                <w:iCs/>
                <w:color w:val="000000"/>
              </w:rPr>
              <w:t>учётом правильности, богатства и</w:t>
            </w:r>
            <w:r w:rsidRPr="009025FF">
              <w:rPr>
                <w:rFonts w:ascii="Times New Roman" w:hAnsi="Times New Roman" w:cs="Times New Roman"/>
                <w:color w:val="000000"/>
              </w:rPr>
              <w:br/>
            </w:r>
            <w:r w:rsidRPr="009025FF">
              <w:rPr>
                <w:rFonts w:ascii="Times New Roman" w:hAnsi="Times New Roman" w:cs="Times New Roman"/>
                <w:i/>
                <w:iCs/>
                <w:color w:val="000000"/>
              </w:rPr>
              <w:t>выразительности письменной речи</w:t>
            </w:r>
          </w:p>
        </w:tc>
        <w:tc>
          <w:tcPr>
            <w:tcW w:w="2140" w:type="dxa"/>
          </w:tcPr>
          <w:p w:rsidR="004F0881" w:rsidRPr="009025FF" w:rsidRDefault="004F0881" w:rsidP="004F0881">
            <w:pPr>
              <w:spacing w:line="368" w:lineRule="exact"/>
              <w:jc w:val="both"/>
              <w:rPr>
                <w:rFonts w:ascii="Times New Roman" w:hAnsi="Times New Roman" w:cs="Times New Roman"/>
                <w:color w:val="000000"/>
              </w:rPr>
            </w:pPr>
            <w:r w:rsidRPr="009025FF">
              <w:rPr>
                <w:rFonts w:ascii="Times New Roman" w:hAnsi="Times New Roman" w:cs="Times New Roman"/>
                <w:color w:val="000000"/>
              </w:rPr>
              <w:lastRenderedPageBreak/>
              <w:t>81. Учимся писать письма</w:t>
            </w:r>
          </w:p>
        </w:tc>
        <w:tc>
          <w:tcPr>
            <w:tcW w:w="4916" w:type="dxa"/>
          </w:tcPr>
          <w:p w:rsidR="004F0881" w:rsidRPr="009025FF" w:rsidRDefault="004F0881" w:rsidP="004F0881">
            <w:pPr>
              <w:spacing w:line="368" w:lineRule="exact"/>
              <w:jc w:val="both"/>
              <w:rPr>
                <w:rFonts w:ascii="Times New Roman" w:hAnsi="Times New Roman" w:cs="Times New Roman"/>
                <w:color w:val="000000"/>
              </w:rPr>
            </w:pPr>
            <w:r w:rsidRPr="009025FF">
              <w:rPr>
                <w:rFonts w:ascii="Times New Roman" w:hAnsi="Times New Roman" w:cs="Times New Roman"/>
                <w:color w:val="000000"/>
              </w:rPr>
              <w:t>Осуществлять взаимный контроль и оказывать в сотрудничестве необходимую</w:t>
            </w:r>
            <w:r w:rsidRPr="009025FF">
              <w:rPr>
                <w:rFonts w:ascii="Times New Roman" w:hAnsi="Times New Roman" w:cs="Times New Roman"/>
                <w:color w:val="000000"/>
              </w:rPr>
              <w:br/>
              <w:t xml:space="preserve">взаимопомощь (работа в паре). Находить в тексте </w:t>
            </w:r>
            <w:r w:rsidRPr="009025FF">
              <w:rPr>
                <w:rFonts w:ascii="Times New Roman" w:hAnsi="Times New Roman" w:cs="Times New Roman"/>
                <w:color w:val="000000"/>
              </w:rPr>
              <w:lastRenderedPageBreak/>
              <w:t>заданную информацию. Кратко</w:t>
            </w:r>
            <w:r w:rsidRPr="009025FF">
              <w:rPr>
                <w:rFonts w:ascii="Times New Roman" w:hAnsi="Times New Roman" w:cs="Times New Roman"/>
                <w:color w:val="000000"/>
              </w:rPr>
              <w:br/>
              <w:t>пересказывать исходный текст</w:t>
            </w:r>
          </w:p>
        </w:tc>
      </w:tr>
      <w:tr w:rsidR="004F0881" w:rsidRPr="00C66BBE" w:rsidTr="004F0881">
        <w:tc>
          <w:tcPr>
            <w:tcW w:w="2798" w:type="dxa"/>
          </w:tcPr>
          <w:p w:rsidR="004F0881" w:rsidRPr="009025FF" w:rsidRDefault="004F0881" w:rsidP="004F0881">
            <w:pPr>
              <w:spacing w:line="368" w:lineRule="exact"/>
              <w:jc w:val="both"/>
              <w:rPr>
                <w:rFonts w:ascii="Times New Roman" w:hAnsi="Times New Roman" w:cs="Times New Roman"/>
                <w:b/>
                <w:bCs/>
                <w:i/>
                <w:iCs/>
                <w:color w:val="000000"/>
              </w:rPr>
            </w:pPr>
            <w:r w:rsidRPr="009025FF">
              <w:rPr>
                <w:rFonts w:ascii="Times New Roman" w:hAnsi="Times New Roman" w:cs="Times New Roman"/>
                <w:b/>
                <w:bCs/>
                <w:i/>
                <w:iCs/>
                <w:color w:val="000000"/>
              </w:rPr>
              <w:lastRenderedPageBreak/>
              <w:t>«Как устроен наш язык»</w:t>
            </w:r>
            <w:r w:rsidRPr="009025FF">
              <w:rPr>
                <w:rFonts w:ascii="Times New Roman" w:hAnsi="Times New Roman" w:cs="Times New Roman"/>
                <w:color w:val="000000"/>
              </w:rPr>
              <w:br/>
              <w:t>Изменение существительных по падежам.</w:t>
            </w:r>
            <w:r w:rsidRPr="009025FF">
              <w:rPr>
                <w:rFonts w:ascii="Times New Roman" w:hAnsi="Times New Roman" w:cs="Times New Roman"/>
                <w:color w:val="000000"/>
              </w:rPr>
              <w:br/>
            </w:r>
            <w:r w:rsidRPr="009025FF">
              <w:rPr>
                <w:rFonts w:ascii="Times New Roman" w:hAnsi="Times New Roman" w:cs="Times New Roman"/>
                <w:i/>
                <w:iCs/>
                <w:color w:val="000000"/>
              </w:rPr>
              <w:t>Различение падежных и смысловых</w:t>
            </w:r>
            <w:r w:rsidRPr="009025FF">
              <w:rPr>
                <w:rFonts w:ascii="Times New Roman" w:hAnsi="Times New Roman" w:cs="Times New Roman"/>
                <w:color w:val="000000"/>
              </w:rPr>
              <w:br/>
            </w:r>
            <w:r w:rsidRPr="009025FF">
              <w:rPr>
                <w:rFonts w:ascii="Times New Roman" w:hAnsi="Times New Roman" w:cs="Times New Roman"/>
                <w:i/>
                <w:iCs/>
                <w:color w:val="000000"/>
              </w:rPr>
              <w:t>(синтаксических) вопросов</w:t>
            </w:r>
          </w:p>
        </w:tc>
        <w:tc>
          <w:tcPr>
            <w:tcW w:w="2140" w:type="dxa"/>
          </w:tcPr>
          <w:p w:rsidR="004F0881" w:rsidRPr="009025FF" w:rsidRDefault="004F0881" w:rsidP="004F0881">
            <w:pPr>
              <w:spacing w:line="368" w:lineRule="exact"/>
              <w:jc w:val="both"/>
              <w:rPr>
                <w:rFonts w:ascii="Times New Roman" w:hAnsi="Times New Roman" w:cs="Times New Roman"/>
                <w:color w:val="000000"/>
              </w:rPr>
            </w:pPr>
            <w:r w:rsidRPr="009025FF">
              <w:rPr>
                <w:rFonts w:ascii="Times New Roman" w:hAnsi="Times New Roman" w:cs="Times New Roman"/>
                <w:color w:val="000000"/>
              </w:rPr>
              <w:t>82. Падеж имён</w:t>
            </w:r>
            <w:r w:rsidRPr="009025FF">
              <w:rPr>
                <w:rFonts w:ascii="Times New Roman" w:hAnsi="Times New Roman" w:cs="Times New Roman"/>
                <w:color w:val="000000"/>
              </w:rPr>
              <w:br/>
              <w:t>существительных</w:t>
            </w:r>
          </w:p>
        </w:tc>
        <w:tc>
          <w:tcPr>
            <w:tcW w:w="4916" w:type="dxa"/>
          </w:tcPr>
          <w:p w:rsidR="004F0881" w:rsidRPr="009025FF" w:rsidRDefault="004F0881" w:rsidP="004F0881">
            <w:pPr>
              <w:spacing w:line="368" w:lineRule="exact"/>
              <w:jc w:val="both"/>
              <w:rPr>
                <w:rFonts w:ascii="Times New Roman" w:hAnsi="Times New Roman" w:cs="Times New Roman"/>
                <w:color w:val="000000"/>
              </w:rPr>
            </w:pPr>
            <w:r w:rsidRPr="009025FF">
              <w:rPr>
                <w:rFonts w:ascii="Times New Roman" w:hAnsi="Times New Roman" w:cs="Times New Roman"/>
                <w:color w:val="000000"/>
              </w:rPr>
              <w:t>Контролировать собственные действия в соответствии с алгоритмом определения падежа</w:t>
            </w:r>
            <w:r w:rsidRPr="009025FF">
              <w:rPr>
                <w:rFonts w:ascii="Times New Roman" w:hAnsi="Times New Roman" w:cs="Times New Roman"/>
                <w:color w:val="000000"/>
              </w:rPr>
              <w:br/>
              <w:t>имён существительных. Анализировать предложенные высказывания, выбирать</w:t>
            </w:r>
            <w:r w:rsidRPr="009025FF">
              <w:rPr>
                <w:rFonts w:ascii="Times New Roman" w:hAnsi="Times New Roman" w:cs="Times New Roman"/>
                <w:color w:val="000000"/>
              </w:rPr>
              <w:br/>
              <w:t>правильный ответ и обосновывать сделанный выбор. Осуществлять взаимный контроль и</w:t>
            </w:r>
            <w:r w:rsidRPr="009025FF">
              <w:rPr>
                <w:rFonts w:ascii="Times New Roman" w:hAnsi="Times New Roman" w:cs="Times New Roman"/>
                <w:color w:val="000000"/>
              </w:rPr>
              <w:br/>
              <w:t>оказывать в сотрудничестве необходимую взаимопомощь (работа в паре). Находить слова</w:t>
            </w:r>
            <w:r w:rsidRPr="009025FF">
              <w:rPr>
                <w:rFonts w:ascii="Times New Roman" w:hAnsi="Times New Roman" w:cs="Times New Roman"/>
                <w:color w:val="000000"/>
              </w:rPr>
              <w:br/>
              <w:t>по заданному основанию. Различать падежный и синтаксический вопросы. Договариваться о последовательности действий и порядке работы в группах. Учитывать степень сложности задания и определять для себя возможность/невозможность его выполнения.</w:t>
            </w:r>
            <w:r w:rsidRPr="009025FF">
              <w:rPr>
                <w:rFonts w:ascii="Times New Roman" w:hAnsi="Times New Roman" w:cs="Times New Roman"/>
                <w:color w:val="000000"/>
              </w:rPr>
              <w:br/>
              <w:t>Заканчивать предложения, употребляя слово в заданной падежной форме. Фиксировать</w:t>
            </w:r>
            <w:r w:rsidRPr="009025FF">
              <w:rPr>
                <w:rFonts w:ascii="Times New Roman" w:hAnsi="Times New Roman" w:cs="Times New Roman"/>
                <w:color w:val="000000"/>
              </w:rPr>
              <w:br/>
              <w:t>(графически обозначать) падежные окончания</w:t>
            </w:r>
          </w:p>
        </w:tc>
      </w:tr>
      <w:tr w:rsidR="004F0881" w:rsidRPr="00C66BBE" w:rsidTr="004F0881">
        <w:tc>
          <w:tcPr>
            <w:tcW w:w="2798" w:type="dxa"/>
          </w:tcPr>
          <w:p w:rsidR="004F0881" w:rsidRPr="009025FF" w:rsidRDefault="004F0881" w:rsidP="004F0881">
            <w:pPr>
              <w:spacing w:line="368" w:lineRule="exact"/>
              <w:jc w:val="both"/>
              <w:rPr>
                <w:rFonts w:ascii="Times New Roman" w:hAnsi="Times New Roman" w:cs="Times New Roman"/>
                <w:b/>
                <w:bCs/>
                <w:i/>
                <w:iCs/>
                <w:color w:val="000000"/>
              </w:rPr>
            </w:pPr>
            <w:r w:rsidRPr="009025FF">
              <w:rPr>
                <w:rFonts w:ascii="Times New Roman" w:hAnsi="Times New Roman" w:cs="Times New Roman"/>
                <w:b/>
                <w:bCs/>
                <w:i/>
                <w:iCs/>
                <w:color w:val="000000"/>
              </w:rPr>
              <w:t>«Правописание»</w:t>
            </w:r>
            <w:r w:rsidRPr="009025FF">
              <w:rPr>
                <w:rFonts w:ascii="Times New Roman" w:hAnsi="Times New Roman" w:cs="Times New Roman"/>
                <w:color w:val="000000"/>
              </w:rPr>
              <w:br/>
            </w:r>
            <w:r w:rsidRPr="009025FF">
              <w:rPr>
                <w:rFonts w:ascii="Times New Roman" w:hAnsi="Times New Roman" w:cs="Times New Roman"/>
                <w:i/>
                <w:iCs/>
                <w:color w:val="000000"/>
              </w:rPr>
              <w:t>Ознакомление с правилом правописания</w:t>
            </w:r>
            <w:r w:rsidRPr="009025FF">
              <w:rPr>
                <w:rFonts w:ascii="Times New Roman" w:hAnsi="Times New Roman" w:cs="Times New Roman"/>
                <w:color w:val="000000"/>
              </w:rPr>
              <w:br/>
            </w:r>
            <w:r w:rsidRPr="009025FF">
              <w:rPr>
                <w:rFonts w:ascii="Times New Roman" w:hAnsi="Times New Roman" w:cs="Times New Roman"/>
                <w:i/>
                <w:iCs/>
                <w:color w:val="000000"/>
              </w:rPr>
              <w:t xml:space="preserve">суффикса </w:t>
            </w:r>
            <w:r w:rsidRPr="009025FF">
              <w:rPr>
                <w:rFonts w:ascii="Times New Roman" w:hAnsi="Times New Roman" w:cs="Times New Roman"/>
                <w:b/>
                <w:bCs/>
                <w:color w:val="000000"/>
              </w:rPr>
              <w:t xml:space="preserve">-ок- </w:t>
            </w:r>
            <w:r w:rsidRPr="009025FF">
              <w:rPr>
                <w:rFonts w:ascii="Times New Roman" w:hAnsi="Times New Roman" w:cs="Times New Roman"/>
                <w:i/>
                <w:iCs/>
                <w:color w:val="000000"/>
              </w:rPr>
              <w:t>и его применение</w:t>
            </w:r>
          </w:p>
        </w:tc>
        <w:tc>
          <w:tcPr>
            <w:tcW w:w="2140" w:type="dxa"/>
          </w:tcPr>
          <w:p w:rsidR="004F0881" w:rsidRPr="009025FF" w:rsidRDefault="004F0881" w:rsidP="004F0881">
            <w:pPr>
              <w:spacing w:line="368" w:lineRule="exact"/>
              <w:jc w:val="both"/>
              <w:rPr>
                <w:rFonts w:ascii="Times New Roman" w:hAnsi="Times New Roman" w:cs="Times New Roman"/>
                <w:color w:val="000000"/>
              </w:rPr>
            </w:pPr>
            <w:r w:rsidRPr="009025FF">
              <w:rPr>
                <w:rFonts w:ascii="Times New Roman" w:hAnsi="Times New Roman" w:cs="Times New Roman"/>
                <w:color w:val="000000"/>
              </w:rPr>
              <w:t xml:space="preserve">83. Учимся писать суффикс </w:t>
            </w:r>
            <w:r w:rsidRPr="009025FF">
              <w:rPr>
                <w:rFonts w:ascii="Times New Roman" w:hAnsi="Times New Roman" w:cs="Times New Roman"/>
                <w:b/>
                <w:bCs/>
                <w:color w:val="000000"/>
              </w:rPr>
              <w:t>-</w:t>
            </w:r>
            <w:r w:rsidRPr="009025FF">
              <w:rPr>
                <w:rFonts w:ascii="Times New Roman" w:hAnsi="Times New Roman" w:cs="Times New Roman"/>
                <w:color w:val="000000"/>
              </w:rPr>
              <w:br/>
            </w:r>
            <w:r w:rsidRPr="009025FF">
              <w:rPr>
                <w:rFonts w:ascii="Times New Roman" w:hAnsi="Times New Roman" w:cs="Times New Roman"/>
                <w:b/>
                <w:bCs/>
                <w:color w:val="000000"/>
              </w:rPr>
              <w:t xml:space="preserve">ок- </w:t>
            </w:r>
            <w:r w:rsidRPr="009025FF">
              <w:rPr>
                <w:rFonts w:ascii="Times New Roman" w:hAnsi="Times New Roman" w:cs="Times New Roman"/>
                <w:color w:val="000000"/>
              </w:rPr>
              <w:t>в именах</w:t>
            </w:r>
            <w:r w:rsidRPr="009025FF">
              <w:rPr>
                <w:rFonts w:ascii="Times New Roman" w:hAnsi="Times New Roman" w:cs="Times New Roman"/>
                <w:color w:val="000000"/>
              </w:rPr>
              <w:br/>
              <w:t>существительных</w:t>
            </w:r>
          </w:p>
        </w:tc>
        <w:tc>
          <w:tcPr>
            <w:tcW w:w="4916" w:type="dxa"/>
          </w:tcPr>
          <w:p w:rsidR="004F0881" w:rsidRPr="009025FF" w:rsidRDefault="004F0881" w:rsidP="004F0881">
            <w:pPr>
              <w:spacing w:line="368" w:lineRule="exact"/>
              <w:jc w:val="both"/>
              <w:rPr>
                <w:rFonts w:ascii="Times New Roman" w:hAnsi="Times New Roman" w:cs="Times New Roman"/>
                <w:color w:val="000000"/>
              </w:rPr>
            </w:pPr>
            <w:r w:rsidRPr="009025FF">
              <w:rPr>
                <w:rFonts w:ascii="Times New Roman" w:hAnsi="Times New Roman" w:cs="Times New Roman"/>
                <w:color w:val="000000"/>
              </w:rPr>
              <w:t xml:space="preserve">Наблюдать за особенностями суффикса имён существительных </w:t>
            </w:r>
            <w:r w:rsidRPr="009025FF">
              <w:rPr>
                <w:rFonts w:ascii="Times New Roman" w:hAnsi="Times New Roman" w:cs="Times New Roman"/>
                <w:b/>
                <w:bCs/>
                <w:color w:val="000000"/>
              </w:rPr>
              <w:t>-ок-</w:t>
            </w:r>
            <w:r w:rsidRPr="009025FF">
              <w:rPr>
                <w:rFonts w:ascii="Times New Roman" w:hAnsi="Times New Roman" w:cs="Times New Roman"/>
                <w:color w:val="000000"/>
              </w:rPr>
              <w:t>. Составлять слова в</w:t>
            </w:r>
            <w:r w:rsidRPr="009025FF">
              <w:rPr>
                <w:rFonts w:ascii="Times New Roman" w:hAnsi="Times New Roman" w:cs="Times New Roman"/>
                <w:color w:val="000000"/>
              </w:rPr>
              <w:br/>
              <w:t>соответствии с заданной моделью. Осуществлять взаимный контроль и оказывать</w:t>
            </w:r>
            <w:r w:rsidRPr="009025FF">
              <w:rPr>
                <w:rFonts w:ascii="Times New Roman" w:hAnsi="Times New Roman" w:cs="Times New Roman"/>
                <w:color w:val="000000"/>
              </w:rPr>
              <w:br/>
              <w:t>в сотрудничестве необходимую взаимопомощь (работа в паре). Контролировать</w:t>
            </w:r>
            <w:r w:rsidRPr="009025FF">
              <w:rPr>
                <w:rFonts w:ascii="Times New Roman" w:hAnsi="Times New Roman" w:cs="Times New Roman"/>
                <w:color w:val="000000"/>
              </w:rPr>
              <w:br/>
              <w:t>собственные действия при записи слов в связи с поставленной задачей. Учитывать степень</w:t>
            </w:r>
            <w:r w:rsidRPr="009025FF">
              <w:rPr>
                <w:rFonts w:ascii="Times New Roman" w:hAnsi="Times New Roman" w:cs="Times New Roman"/>
                <w:color w:val="000000"/>
              </w:rPr>
              <w:br/>
              <w:t>сложности задания и определять для себя возможность/невозможность его выполнения. Подбирать и группировать слова по заданным основаниям. Упорядочивать запись в</w:t>
            </w:r>
            <w:r w:rsidRPr="009025FF">
              <w:rPr>
                <w:rFonts w:ascii="Times New Roman" w:hAnsi="Times New Roman" w:cs="Times New Roman"/>
                <w:color w:val="000000"/>
              </w:rPr>
              <w:br/>
              <w:t>соответствии с приведённой последовательностью моделей. Устанавливать место</w:t>
            </w:r>
            <w:r>
              <w:rPr>
                <w:rFonts w:ascii="Times New Roman" w:hAnsi="Times New Roman" w:cs="Times New Roman"/>
                <w:color w:val="000000"/>
              </w:rPr>
              <w:t xml:space="preserve"> </w:t>
            </w:r>
            <w:r w:rsidRPr="009025FF">
              <w:rPr>
                <w:rFonts w:ascii="Times New Roman" w:hAnsi="Times New Roman" w:cs="Times New Roman"/>
                <w:color w:val="000000"/>
              </w:rPr>
              <w:t>орфограммы в слове. Записывать слова в соответствии с условием. Объяснять написание</w:t>
            </w:r>
            <w:r w:rsidRPr="009025FF">
              <w:rPr>
                <w:rFonts w:ascii="Times New Roman" w:hAnsi="Times New Roman" w:cs="Times New Roman"/>
                <w:color w:val="000000"/>
              </w:rPr>
              <w:br/>
            </w:r>
            <w:r w:rsidRPr="009025FF">
              <w:rPr>
                <w:rFonts w:ascii="Times New Roman" w:hAnsi="Times New Roman" w:cs="Times New Roman"/>
                <w:color w:val="000000"/>
              </w:rPr>
              <w:lastRenderedPageBreak/>
              <w:t>слов</w:t>
            </w:r>
            <w:r>
              <w:rPr>
                <w:rFonts w:ascii="Times New Roman" w:hAnsi="Times New Roman" w:cs="Times New Roman"/>
                <w:color w:val="000000"/>
              </w:rPr>
              <w:t>.</w:t>
            </w:r>
          </w:p>
        </w:tc>
      </w:tr>
      <w:tr w:rsidR="004F0881" w:rsidRPr="009025FF" w:rsidTr="004F0881">
        <w:tc>
          <w:tcPr>
            <w:tcW w:w="2798" w:type="dxa"/>
          </w:tcPr>
          <w:p w:rsidR="004F0881" w:rsidRPr="009025FF" w:rsidRDefault="004F0881" w:rsidP="004F0881">
            <w:pPr>
              <w:spacing w:line="368" w:lineRule="exact"/>
              <w:rPr>
                <w:rFonts w:ascii="Times New Roman" w:hAnsi="Times New Roman" w:cs="Times New Roman"/>
                <w:b/>
                <w:bCs/>
                <w:i/>
                <w:iCs/>
                <w:color w:val="000000"/>
              </w:rPr>
            </w:pPr>
            <w:r w:rsidRPr="009025FF">
              <w:rPr>
                <w:rFonts w:ascii="Times New Roman" w:hAnsi="Times New Roman" w:cs="Times New Roman"/>
                <w:b/>
                <w:bCs/>
                <w:i/>
                <w:iCs/>
                <w:color w:val="000000"/>
              </w:rPr>
              <w:lastRenderedPageBreak/>
              <w:t>«Как устроен наш язык»</w:t>
            </w:r>
            <w:r w:rsidRPr="009025FF">
              <w:rPr>
                <w:rFonts w:ascii="Times New Roman" w:hAnsi="Times New Roman" w:cs="Times New Roman"/>
                <w:color w:val="000000"/>
              </w:rPr>
              <w:br/>
              <w:t>Изменение существительных по падежам.</w:t>
            </w:r>
            <w:r w:rsidRPr="009025FF">
              <w:rPr>
                <w:rFonts w:ascii="Times New Roman" w:hAnsi="Times New Roman" w:cs="Times New Roman"/>
                <w:color w:val="000000"/>
              </w:rPr>
              <w:br/>
            </w:r>
            <w:r w:rsidRPr="009025FF">
              <w:rPr>
                <w:rFonts w:ascii="Times New Roman" w:hAnsi="Times New Roman" w:cs="Times New Roman"/>
                <w:i/>
                <w:iCs/>
                <w:color w:val="000000"/>
              </w:rPr>
              <w:t>Различение падежных и смысловых</w:t>
            </w:r>
            <w:r w:rsidRPr="009025FF">
              <w:rPr>
                <w:rFonts w:ascii="Times New Roman" w:hAnsi="Times New Roman" w:cs="Times New Roman"/>
                <w:color w:val="000000"/>
              </w:rPr>
              <w:br/>
            </w:r>
            <w:r w:rsidRPr="009025FF">
              <w:rPr>
                <w:rFonts w:ascii="Times New Roman" w:hAnsi="Times New Roman" w:cs="Times New Roman"/>
                <w:i/>
                <w:iCs/>
                <w:color w:val="000000"/>
              </w:rPr>
              <w:t>(синтаксических) вопросов</w:t>
            </w:r>
          </w:p>
        </w:tc>
        <w:tc>
          <w:tcPr>
            <w:tcW w:w="2140" w:type="dxa"/>
          </w:tcPr>
          <w:p w:rsidR="004F0881" w:rsidRPr="009025FF" w:rsidRDefault="004F0881" w:rsidP="004F0881">
            <w:pPr>
              <w:spacing w:line="368" w:lineRule="exact"/>
              <w:rPr>
                <w:rFonts w:ascii="Times New Roman" w:hAnsi="Times New Roman" w:cs="Times New Roman"/>
                <w:color w:val="000000"/>
              </w:rPr>
            </w:pPr>
            <w:r w:rsidRPr="009025FF">
              <w:rPr>
                <w:rFonts w:ascii="Times New Roman" w:hAnsi="Times New Roman" w:cs="Times New Roman"/>
                <w:color w:val="000000"/>
              </w:rPr>
              <w:t>84. Падеж имён</w:t>
            </w:r>
            <w:r w:rsidRPr="009025FF">
              <w:rPr>
                <w:rFonts w:ascii="Times New Roman" w:hAnsi="Times New Roman" w:cs="Times New Roman"/>
                <w:color w:val="000000"/>
              </w:rPr>
              <w:br/>
              <w:t>существительных</w:t>
            </w:r>
          </w:p>
        </w:tc>
        <w:tc>
          <w:tcPr>
            <w:tcW w:w="4916" w:type="dxa"/>
          </w:tcPr>
          <w:p w:rsidR="004F0881" w:rsidRPr="009025FF" w:rsidRDefault="004F0881" w:rsidP="004F0881">
            <w:pPr>
              <w:spacing w:line="368" w:lineRule="exact"/>
              <w:rPr>
                <w:rFonts w:ascii="Times New Roman" w:hAnsi="Times New Roman" w:cs="Times New Roman"/>
                <w:color w:val="000000"/>
              </w:rPr>
            </w:pPr>
            <w:r w:rsidRPr="009025FF">
              <w:rPr>
                <w:rFonts w:ascii="Times New Roman" w:hAnsi="Times New Roman" w:cs="Times New Roman"/>
                <w:color w:val="000000"/>
              </w:rPr>
              <w:t>Осуществлять взаимный контроль и оказывать в сотрудничестве необходимую взаимопомощь (работа в паре). Заканчивать предложения, употребляя слово в заданной падежной форме. Фиксировать (графически обозначать) окончания и предлоги. Находить</w:t>
            </w:r>
            <w:r w:rsidRPr="009025FF">
              <w:rPr>
                <w:rFonts w:ascii="Times New Roman" w:hAnsi="Times New Roman" w:cs="Times New Roman"/>
                <w:color w:val="000000"/>
              </w:rPr>
              <w:br/>
              <w:t>слова по заданному основанию. Контролировать собственные действия при работе по образцу. Учитывать степень сложности задания и определять для себя возможность/невозможность его выполнения. Определять синтаксическую функцию каждого слова в предложении. Характеризовать имена существительные по заданным</w:t>
            </w:r>
            <w:r w:rsidRPr="009025FF">
              <w:rPr>
                <w:rFonts w:ascii="Times New Roman" w:hAnsi="Times New Roman" w:cs="Times New Roman"/>
                <w:color w:val="000000"/>
              </w:rPr>
              <w:br/>
              <w:t>грамматическим признакам</w:t>
            </w:r>
          </w:p>
        </w:tc>
      </w:tr>
      <w:tr w:rsidR="004F0881" w:rsidRPr="009025FF" w:rsidTr="004F0881">
        <w:tc>
          <w:tcPr>
            <w:tcW w:w="2798" w:type="dxa"/>
          </w:tcPr>
          <w:p w:rsidR="004F0881" w:rsidRPr="009025FF" w:rsidRDefault="004F0881" w:rsidP="004F0881">
            <w:pPr>
              <w:spacing w:line="368" w:lineRule="exact"/>
              <w:rPr>
                <w:rFonts w:ascii="Times New Roman" w:hAnsi="Times New Roman" w:cs="Times New Roman"/>
                <w:b/>
                <w:bCs/>
                <w:i/>
                <w:iCs/>
                <w:color w:val="000000"/>
              </w:rPr>
            </w:pPr>
            <w:r w:rsidRPr="009025FF">
              <w:rPr>
                <w:rFonts w:ascii="Times New Roman" w:hAnsi="Times New Roman" w:cs="Times New Roman"/>
                <w:b/>
                <w:bCs/>
                <w:i/>
                <w:iCs/>
                <w:color w:val="000000"/>
              </w:rPr>
              <w:t>«Правописание»</w:t>
            </w:r>
            <w:r w:rsidRPr="009025FF">
              <w:rPr>
                <w:rFonts w:ascii="Times New Roman" w:hAnsi="Times New Roman" w:cs="Times New Roman"/>
                <w:color w:val="000000"/>
              </w:rPr>
              <w:br/>
            </w:r>
            <w:r w:rsidRPr="009025FF">
              <w:rPr>
                <w:rFonts w:ascii="Times New Roman" w:hAnsi="Times New Roman" w:cs="Times New Roman"/>
                <w:i/>
                <w:iCs/>
                <w:color w:val="000000"/>
              </w:rPr>
              <w:t>Ознакомление с правилами правописания</w:t>
            </w:r>
            <w:r w:rsidRPr="009025FF">
              <w:rPr>
                <w:rFonts w:ascii="Times New Roman" w:hAnsi="Times New Roman" w:cs="Times New Roman"/>
                <w:color w:val="000000"/>
              </w:rPr>
              <w:br/>
            </w:r>
            <w:r w:rsidRPr="009025FF">
              <w:rPr>
                <w:rFonts w:ascii="Times New Roman" w:hAnsi="Times New Roman" w:cs="Times New Roman"/>
                <w:i/>
                <w:iCs/>
                <w:color w:val="000000"/>
              </w:rPr>
              <w:t xml:space="preserve">суффиксов </w:t>
            </w:r>
            <w:r w:rsidRPr="009025FF">
              <w:rPr>
                <w:rFonts w:ascii="Times New Roman" w:hAnsi="Times New Roman" w:cs="Times New Roman"/>
                <w:b/>
                <w:bCs/>
                <w:color w:val="000000"/>
              </w:rPr>
              <w:t xml:space="preserve">-ец- </w:t>
            </w:r>
            <w:r w:rsidRPr="009025FF">
              <w:rPr>
                <w:rFonts w:ascii="Times New Roman" w:hAnsi="Times New Roman" w:cs="Times New Roman"/>
                <w:i/>
                <w:iCs/>
                <w:color w:val="000000"/>
              </w:rPr>
              <w:t xml:space="preserve">и </w:t>
            </w:r>
            <w:r w:rsidRPr="009025FF">
              <w:rPr>
                <w:rFonts w:ascii="Times New Roman" w:hAnsi="Times New Roman" w:cs="Times New Roman"/>
                <w:b/>
                <w:bCs/>
                <w:color w:val="000000"/>
              </w:rPr>
              <w:t>-иц-</w:t>
            </w:r>
            <w:r w:rsidRPr="009025FF">
              <w:rPr>
                <w:rFonts w:ascii="Times New Roman" w:hAnsi="Times New Roman" w:cs="Times New Roman"/>
                <w:i/>
                <w:iCs/>
                <w:color w:val="000000"/>
              </w:rPr>
              <w:t xml:space="preserve">, сочетаний </w:t>
            </w:r>
            <w:r w:rsidRPr="009025FF">
              <w:rPr>
                <w:rFonts w:ascii="Times New Roman" w:hAnsi="Times New Roman" w:cs="Times New Roman"/>
                <w:b/>
                <w:bCs/>
                <w:i/>
                <w:iCs/>
                <w:color w:val="000000"/>
              </w:rPr>
              <w:t>ичк</w:t>
            </w:r>
            <w:r w:rsidRPr="009025FF">
              <w:rPr>
                <w:rFonts w:ascii="Times New Roman" w:hAnsi="Times New Roman" w:cs="Times New Roman"/>
                <w:i/>
                <w:iCs/>
                <w:color w:val="000000"/>
              </w:rPr>
              <w:t>,</w:t>
            </w:r>
            <w:r w:rsidRPr="009025FF">
              <w:rPr>
                <w:rFonts w:ascii="Times New Roman" w:hAnsi="Times New Roman" w:cs="Times New Roman"/>
                <w:color w:val="000000"/>
              </w:rPr>
              <w:br/>
            </w:r>
            <w:r w:rsidRPr="009025FF">
              <w:rPr>
                <w:rFonts w:ascii="Times New Roman" w:hAnsi="Times New Roman" w:cs="Times New Roman"/>
                <w:b/>
                <w:bCs/>
                <w:i/>
                <w:iCs/>
                <w:color w:val="000000"/>
              </w:rPr>
              <w:t>ечк</w:t>
            </w:r>
            <w:r w:rsidRPr="009025FF">
              <w:rPr>
                <w:rFonts w:ascii="Times New Roman" w:hAnsi="Times New Roman" w:cs="Times New Roman"/>
                <w:i/>
                <w:iCs/>
                <w:color w:val="000000"/>
              </w:rPr>
              <w:t>; их применение</w:t>
            </w:r>
          </w:p>
        </w:tc>
        <w:tc>
          <w:tcPr>
            <w:tcW w:w="2140" w:type="dxa"/>
          </w:tcPr>
          <w:p w:rsidR="004F0881" w:rsidRPr="009025FF" w:rsidRDefault="004F0881" w:rsidP="004F0881">
            <w:pPr>
              <w:spacing w:line="368" w:lineRule="exact"/>
              <w:rPr>
                <w:rFonts w:ascii="Times New Roman" w:hAnsi="Times New Roman" w:cs="Times New Roman"/>
                <w:color w:val="000000"/>
              </w:rPr>
            </w:pPr>
            <w:r w:rsidRPr="009025FF">
              <w:rPr>
                <w:rFonts w:ascii="Times New Roman" w:hAnsi="Times New Roman" w:cs="Times New Roman"/>
                <w:color w:val="000000"/>
              </w:rPr>
              <w:t>85. Учимся писать</w:t>
            </w:r>
            <w:r w:rsidRPr="009025FF">
              <w:rPr>
                <w:rFonts w:ascii="Times New Roman" w:hAnsi="Times New Roman" w:cs="Times New Roman"/>
                <w:color w:val="000000"/>
              </w:rPr>
              <w:br/>
              <w:t xml:space="preserve">суффиксы </w:t>
            </w:r>
            <w:r w:rsidRPr="009025FF">
              <w:rPr>
                <w:rFonts w:ascii="Times New Roman" w:hAnsi="Times New Roman" w:cs="Times New Roman"/>
                <w:b/>
                <w:bCs/>
                <w:color w:val="000000"/>
              </w:rPr>
              <w:t xml:space="preserve">-ец- </w:t>
            </w:r>
            <w:r w:rsidRPr="009025FF">
              <w:rPr>
                <w:rFonts w:ascii="Times New Roman" w:hAnsi="Times New Roman" w:cs="Times New Roman"/>
                <w:color w:val="000000"/>
              </w:rPr>
              <w:t xml:space="preserve">и </w:t>
            </w:r>
            <w:r w:rsidRPr="009025FF">
              <w:rPr>
                <w:rFonts w:ascii="Times New Roman" w:hAnsi="Times New Roman" w:cs="Times New Roman"/>
                <w:b/>
                <w:bCs/>
                <w:color w:val="000000"/>
              </w:rPr>
              <w:t xml:space="preserve">-иц- </w:t>
            </w:r>
            <w:r w:rsidRPr="009025FF">
              <w:rPr>
                <w:rFonts w:ascii="Times New Roman" w:hAnsi="Times New Roman" w:cs="Times New Roman"/>
                <w:color w:val="000000"/>
              </w:rPr>
              <w:t>и</w:t>
            </w:r>
            <w:r w:rsidRPr="009025FF">
              <w:rPr>
                <w:rFonts w:ascii="Times New Roman" w:hAnsi="Times New Roman" w:cs="Times New Roman"/>
                <w:color w:val="000000"/>
              </w:rPr>
              <w:br/>
              <w:t xml:space="preserve">сочетания </w:t>
            </w:r>
            <w:r w:rsidRPr="009025FF">
              <w:rPr>
                <w:rFonts w:ascii="Times New Roman" w:hAnsi="Times New Roman" w:cs="Times New Roman"/>
                <w:b/>
                <w:bCs/>
                <w:i/>
                <w:iCs/>
                <w:color w:val="000000"/>
              </w:rPr>
              <w:t xml:space="preserve">ичк </w:t>
            </w:r>
            <w:r w:rsidRPr="009025FF">
              <w:rPr>
                <w:rFonts w:ascii="Times New Roman" w:hAnsi="Times New Roman" w:cs="Times New Roman"/>
                <w:color w:val="000000"/>
              </w:rPr>
              <w:t xml:space="preserve">и </w:t>
            </w:r>
            <w:r w:rsidRPr="009025FF">
              <w:rPr>
                <w:rFonts w:ascii="Times New Roman" w:hAnsi="Times New Roman" w:cs="Times New Roman"/>
                <w:b/>
                <w:bCs/>
                <w:i/>
                <w:iCs/>
                <w:color w:val="000000"/>
              </w:rPr>
              <w:t>ечк</w:t>
            </w:r>
          </w:p>
        </w:tc>
        <w:tc>
          <w:tcPr>
            <w:tcW w:w="4916" w:type="dxa"/>
          </w:tcPr>
          <w:p w:rsidR="004F0881" w:rsidRPr="009025FF" w:rsidRDefault="004F0881" w:rsidP="004F0881">
            <w:pPr>
              <w:spacing w:line="368" w:lineRule="exact"/>
              <w:rPr>
                <w:rFonts w:ascii="Times New Roman" w:hAnsi="Times New Roman" w:cs="Times New Roman"/>
                <w:color w:val="000000"/>
              </w:rPr>
            </w:pPr>
            <w:r w:rsidRPr="009025FF">
              <w:rPr>
                <w:rFonts w:ascii="Times New Roman" w:hAnsi="Times New Roman" w:cs="Times New Roman"/>
                <w:color w:val="000000"/>
              </w:rPr>
              <w:t xml:space="preserve">Наблюдать за написанием суффиксов имён существительных </w:t>
            </w:r>
            <w:r w:rsidRPr="009025FF">
              <w:rPr>
                <w:rFonts w:ascii="Times New Roman" w:hAnsi="Times New Roman" w:cs="Times New Roman"/>
                <w:b/>
                <w:bCs/>
                <w:color w:val="000000"/>
              </w:rPr>
              <w:t>-ец-</w:t>
            </w:r>
            <w:r w:rsidRPr="009025FF">
              <w:rPr>
                <w:rFonts w:ascii="Times New Roman" w:hAnsi="Times New Roman" w:cs="Times New Roman"/>
                <w:color w:val="000000"/>
              </w:rPr>
              <w:t xml:space="preserve">, </w:t>
            </w:r>
            <w:r w:rsidRPr="009025FF">
              <w:rPr>
                <w:rFonts w:ascii="Times New Roman" w:hAnsi="Times New Roman" w:cs="Times New Roman"/>
                <w:b/>
                <w:bCs/>
                <w:color w:val="000000"/>
              </w:rPr>
              <w:t xml:space="preserve">-иц- </w:t>
            </w:r>
            <w:r w:rsidRPr="009025FF">
              <w:rPr>
                <w:rFonts w:ascii="Times New Roman" w:hAnsi="Times New Roman" w:cs="Times New Roman"/>
                <w:color w:val="000000"/>
              </w:rPr>
              <w:t xml:space="preserve">и сочетаний </w:t>
            </w:r>
            <w:r w:rsidRPr="009025FF">
              <w:rPr>
                <w:rFonts w:ascii="Times New Roman" w:hAnsi="Times New Roman" w:cs="Times New Roman"/>
                <w:b/>
                <w:bCs/>
                <w:i/>
                <w:iCs/>
                <w:color w:val="000000"/>
              </w:rPr>
              <w:t>ичк</w:t>
            </w:r>
            <w:r w:rsidRPr="009025FF">
              <w:rPr>
                <w:rFonts w:ascii="Times New Roman" w:hAnsi="Times New Roman" w:cs="Times New Roman"/>
                <w:color w:val="000000"/>
              </w:rPr>
              <w:t>,</w:t>
            </w:r>
            <w:r w:rsidRPr="009025FF">
              <w:rPr>
                <w:rFonts w:ascii="Times New Roman" w:hAnsi="Times New Roman" w:cs="Times New Roman"/>
                <w:color w:val="000000"/>
              </w:rPr>
              <w:br/>
            </w:r>
            <w:r w:rsidRPr="009025FF">
              <w:rPr>
                <w:rFonts w:ascii="Times New Roman" w:hAnsi="Times New Roman" w:cs="Times New Roman"/>
                <w:b/>
                <w:bCs/>
                <w:i/>
                <w:iCs/>
                <w:color w:val="000000"/>
              </w:rPr>
              <w:t>ечк</w:t>
            </w:r>
            <w:r w:rsidRPr="009025FF">
              <w:rPr>
                <w:rFonts w:ascii="Times New Roman" w:hAnsi="Times New Roman" w:cs="Times New Roman"/>
                <w:color w:val="000000"/>
              </w:rPr>
              <w:t>. Выявлять признак, определяющий написание суффиксов и сочетаний. Понимать</w:t>
            </w:r>
            <w:r w:rsidRPr="009025FF">
              <w:rPr>
                <w:rFonts w:ascii="Times New Roman" w:hAnsi="Times New Roman" w:cs="Times New Roman"/>
                <w:color w:val="000000"/>
              </w:rPr>
              <w:br/>
              <w:t xml:space="preserve">алгоритм написания слов с суффиксами </w:t>
            </w:r>
            <w:r w:rsidRPr="009025FF">
              <w:rPr>
                <w:rFonts w:ascii="Times New Roman" w:hAnsi="Times New Roman" w:cs="Times New Roman"/>
                <w:b/>
                <w:bCs/>
                <w:color w:val="000000"/>
              </w:rPr>
              <w:t>-ец-</w:t>
            </w:r>
            <w:r w:rsidRPr="009025FF">
              <w:rPr>
                <w:rFonts w:ascii="Times New Roman" w:hAnsi="Times New Roman" w:cs="Times New Roman"/>
                <w:color w:val="000000"/>
              </w:rPr>
              <w:t>,</w:t>
            </w:r>
            <w:r w:rsidRPr="009025FF">
              <w:rPr>
                <w:rFonts w:ascii="Times New Roman" w:hAnsi="Times New Roman" w:cs="Times New Roman"/>
                <w:color w:val="000000"/>
              </w:rPr>
              <w:br/>
            </w:r>
            <w:r w:rsidRPr="009025FF">
              <w:rPr>
                <w:rFonts w:ascii="Times New Roman" w:hAnsi="Times New Roman" w:cs="Times New Roman"/>
                <w:b/>
                <w:bCs/>
                <w:color w:val="000000"/>
              </w:rPr>
              <w:t xml:space="preserve">-иц- </w:t>
            </w:r>
            <w:r w:rsidRPr="009025FF">
              <w:rPr>
                <w:rFonts w:ascii="Times New Roman" w:hAnsi="Times New Roman" w:cs="Times New Roman"/>
                <w:color w:val="000000"/>
              </w:rPr>
              <w:t xml:space="preserve">и слов с сочетаниями </w:t>
            </w:r>
            <w:r w:rsidRPr="009025FF">
              <w:rPr>
                <w:rFonts w:ascii="Times New Roman" w:hAnsi="Times New Roman" w:cs="Times New Roman"/>
                <w:b/>
                <w:bCs/>
                <w:i/>
                <w:iCs/>
                <w:color w:val="000000"/>
              </w:rPr>
              <w:t>ичк</w:t>
            </w:r>
            <w:r w:rsidRPr="009025FF">
              <w:rPr>
                <w:rFonts w:ascii="Times New Roman" w:hAnsi="Times New Roman" w:cs="Times New Roman"/>
                <w:color w:val="000000"/>
              </w:rPr>
              <w:t xml:space="preserve">, </w:t>
            </w:r>
            <w:r w:rsidRPr="009025FF">
              <w:rPr>
                <w:rFonts w:ascii="Times New Roman" w:hAnsi="Times New Roman" w:cs="Times New Roman"/>
                <w:b/>
                <w:bCs/>
                <w:i/>
                <w:iCs/>
                <w:color w:val="000000"/>
              </w:rPr>
              <w:t>ечк</w:t>
            </w:r>
            <w:r w:rsidRPr="009025FF">
              <w:rPr>
                <w:rFonts w:ascii="Times New Roman" w:hAnsi="Times New Roman" w:cs="Times New Roman"/>
                <w:color w:val="000000"/>
              </w:rPr>
              <w:t>. Использовать алгоритмы при решении практических</w:t>
            </w:r>
            <w:r w:rsidRPr="009025FF">
              <w:rPr>
                <w:rFonts w:ascii="Times New Roman" w:hAnsi="Times New Roman" w:cs="Times New Roman"/>
                <w:color w:val="000000"/>
              </w:rPr>
              <w:br/>
              <w:t>задач. Группировать слова по заданному основанию. Доказывать правильность написания слов с отрабатываемыми суффиксами и сочетаниями букв. Учитывать степень сложности</w:t>
            </w:r>
            <w:r w:rsidRPr="009025FF">
              <w:rPr>
                <w:rFonts w:ascii="Times New Roman" w:hAnsi="Times New Roman" w:cs="Times New Roman"/>
                <w:color w:val="000000"/>
              </w:rPr>
              <w:br/>
              <w:t>задания и определять для себя возможность/невозможность его выполнения.</w:t>
            </w:r>
            <w:r w:rsidRPr="009025FF">
              <w:rPr>
                <w:rFonts w:ascii="Times New Roman" w:hAnsi="Times New Roman" w:cs="Times New Roman"/>
                <w:color w:val="000000"/>
              </w:rPr>
              <w:br/>
              <w:t>Конструировать слова в соответствии с заданными условиями</w:t>
            </w:r>
          </w:p>
        </w:tc>
      </w:tr>
      <w:tr w:rsidR="004F0881" w:rsidRPr="00862423" w:rsidTr="004F0881">
        <w:tc>
          <w:tcPr>
            <w:tcW w:w="2798" w:type="dxa"/>
          </w:tcPr>
          <w:p w:rsidR="004F0881" w:rsidRPr="00862423" w:rsidRDefault="004F0881" w:rsidP="004F0881">
            <w:pPr>
              <w:spacing w:line="368" w:lineRule="exact"/>
              <w:rPr>
                <w:rFonts w:ascii="Times New Roman" w:hAnsi="Times New Roman" w:cs="Times New Roman"/>
                <w:color w:val="000000"/>
              </w:rPr>
            </w:pPr>
            <w:r w:rsidRPr="00862423">
              <w:rPr>
                <w:rFonts w:ascii="Times New Roman" w:hAnsi="Times New Roman" w:cs="Times New Roman"/>
                <w:b/>
                <w:bCs/>
                <w:i/>
                <w:iCs/>
                <w:color w:val="000000"/>
              </w:rPr>
              <w:t>«Развитие речи»</w:t>
            </w:r>
            <w:r w:rsidRPr="00862423">
              <w:rPr>
                <w:rFonts w:ascii="Times New Roman" w:hAnsi="Times New Roman" w:cs="Times New Roman"/>
                <w:color w:val="000000"/>
              </w:rPr>
              <w:br/>
              <w:t>Определение типов текста</w:t>
            </w:r>
            <w:r w:rsidRPr="00862423">
              <w:rPr>
                <w:rFonts w:ascii="Times New Roman" w:hAnsi="Times New Roman" w:cs="Times New Roman"/>
                <w:color w:val="000000"/>
              </w:rPr>
              <w:br/>
              <w:t>(повествование, описание, рассуждение) и</w:t>
            </w:r>
            <w:r w:rsidRPr="00862423">
              <w:rPr>
                <w:rFonts w:ascii="Times New Roman" w:hAnsi="Times New Roman" w:cs="Times New Roman"/>
                <w:color w:val="000000"/>
              </w:rPr>
              <w:br/>
              <w:t>создание собственных текстов заданного</w:t>
            </w:r>
            <w:r w:rsidRPr="00862423">
              <w:rPr>
                <w:rFonts w:ascii="Times New Roman" w:hAnsi="Times New Roman" w:cs="Times New Roman"/>
                <w:color w:val="000000"/>
              </w:rPr>
              <w:br/>
              <w:t>типа. Озаглавливание текстов.</w:t>
            </w:r>
          </w:p>
          <w:p w:rsidR="004F0881" w:rsidRPr="00862423" w:rsidRDefault="004F0881" w:rsidP="004F0881">
            <w:pPr>
              <w:spacing w:line="368" w:lineRule="exact"/>
              <w:rPr>
                <w:rFonts w:ascii="Times New Roman" w:hAnsi="Times New Roman" w:cs="Times New Roman"/>
                <w:b/>
                <w:bCs/>
                <w:i/>
                <w:iCs/>
                <w:color w:val="000000"/>
              </w:rPr>
            </w:pPr>
            <w:r w:rsidRPr="00862423">
              <w:rPr>
                <w:rFonts w:ascii="Times New Roman" w:hAnsi="Times New Roman" w:cs="Times New Roman"/>
                <w:i/>
                <w:iCs/>
                <w:color w:val="000000"/>
              </w:rPr>
              <w:t>Корректирование заданных текстов</w:t>
            </w:r>
            <w:r w:rsidRPr="00862423">
              <w:rPr>
                <w:rFonts w:ascii="Times New Roman" w:hAnsi="Times New Roman" w:cs="Times New Roman"/>
                <w:color w:val="000000"/>
              </w:rPr>
              <w:br/>
            </w:r>
            <w:r w:rsidRPr="00862423">
              <w:rPr>
                <w:rFonts w:ascii="Times New Roman" w:hAnsi="Times New Roman" w:cs="Times New Roman"/>
                <w:i/>
                <w:iCs/>
                <w:color w:val="000000"/>
              </w:rPr>
              <w:lastRenderedPageBreak/>
              <w:t>с учётом правильности, богатства</w:t>
            </w:r>
            <w:r w:rsidRPr="00862423">
              <w:rPr>
                <w:rFonts w:ascii="Times New Roman" w:hAnsi="Times New Roman" w:cs="Times New Roman"/>
                <w:color w:val="000000"/>
              </w:rPr>
              <w:br/>
            </w:r>
            <w:r w:rsidRPr="00862423">
              <w:rPr>
                <w:rFonts w:ascii="Times New Roman" w:hAnsi="Times New Roman" w:cs="Times New Roman"/>
                <w:i/>
                <w:iCs/>
                <w:color w:val="000000"/>
              </w:rPr>
              <w:t>и выразительности письменной речи</w:t>
            </w:r>
          </w:p>
        </w:tc>
        <w:tc>
          <w:tcPr>
            <w:tcW w:w="2140" w:type="dxa"/>
          </w:tcPr>
          <w:p w:rsidR="004F0881" w:rsidRPr="00862423" w:rsidRDefault="004F0881" w:rsidP="004F0881">
            <w:pPr>
              <w:spacing w:line="368" w:lineRule="exact"/>
              <w:rPr>
                <w:rFonts w:ascii="Times New Roman" w:hAnsi="Times New Roman" w:cs="Times New Roman"/>
                <w:color w:val="000000"/>
              </w:rPr>
            </w:pPr>
            <w:r w:rsidRPr="00862423">
              <w:rPr>
                <w:rFonts w:ascii="Times New Roman" w:hAnsi="Times New Roman" w:cs="Times New Roman"/>
                <w:color w:val="000000"/>
              </w:rPr>
              <w:lastRenderedPageBreak/>
              <w:t>86. Работаем с текстом</w:t>
            </w:r>
          </w:p>
        </w:tc>
        <w:tc>
          <w:tcPr>
            <w:tcW w:w="4916" w:type="dxa"/>
          </w:tcPr>
          <w:p w:rsidR="004F0881" w:rsidRPr="00862423" w:rsidRDefault="004F0881" w:rsidP="004F0881">
            <w:pPr>
              <w:spacing w:line="368" w:lineRule="exact"/>
              <w:rPr>
                <w:rFonts w:ascii="Times New Roman" w:hAnsi="Times New Roman" w:cs="Times New Roman"/>
                <w:color w:val="000000"/>
              </w:rPr>
            </w:pPr>
            <w:r w:rsidRPr="00862423">
              <w:rPr>
                <w:rFonts w:ascii="Times New Roman" w:hAnsi="Times New Roman" w:cs="Times New Roman"/>
                <w:color w:val="000000"/>
              </w:rPr>
              <w:t>Учитывать степень сложности задания и определять для себя возможность/невозможность</w:t>
            </w:r>
            <w:r w:rsidRPr="00862423">
              <w:rPr>
                <w:rFonts w:ascii="Times New Roman" w:hAnsi="Times New Roman" w:cs="Times New Roman"/>
                <w:color w:val="000000"/>
              </w:rPr>
              <w:br/>
              <w:t>его выполнения.</w:t>
            </w:r>
            <w:r w:rsidRPr="00862423">
              <w:rPr>
                <w:rFonts w:ascii="Times New Roman" w:hAnsi="Times New Roman" w:cs="Times New Roman"/>
                <w:color w:val="000000"/>
              </w:rPr>
              <w:br/>
              <w:t>Определять тип текста. Находить в тексте фрагменты описания и повествования.</w:t>
            </w:r>
            <w:r w:rsidRPr="00862423">
              <w:rPr>
                <w:rFonts w:ascii="Times New Roman" w:hAnsi="Times New Roman" w:cs="Times New Roman"/>
                <w:color w:val="000000"/>
              </w:rPr>
              <w:br/>
              <w:t>Составлять собственный текст-описание по образцу. Устанавливать соотношение</w:t>
            </w:r>
            <w:r w:rsidRPr="00862423">
              <w:rPr>
                <w:rFonts w:ascii="Times New Roman" w:hAnsi="Times New Roman" w:cs="Times New Roman"/>
                <w:color w:val="000000"/>
              </w:rPr>
              <w:br/>
              <w:t xml:space="preserve">заголовка с основной мыслью текста. Подбирать заголовки к тексту. Редактировать текст с нарушениями норм письменной речи </w:t>
            </w:r>
            <w:r w:rsidRPr="00862423">
              <w:rPr>
                <w:rFonts w:ascii="Times New Roman" w:hAnsi="Times New Roman" w:cs="Times New Roman"/>
                <w:color w:val="000000"/>
              </w:rPr>
              <w:lastRenderedPageBreak/>
              <w:t>(неоправданный повтор слов)</w:t>
            </w:r>
          </w:p>
        </w:tc>
      </w:tr>
      <w:tr w:rsidR="004F0881" w:rsidRPr="00862423" w:rsidTr="004F0881">
        <w:tc>
          <w:tcPr>
            <w:tcW w:w="2798" w:type="dxa"/>
          </w:tcPr>
          <w:p w:rsidR="004F0881" w:rsidRPr="00862423" w:rsidRDefault="004F0881" w:rsidP="004F0881">
            <w:pPr>
              <w:spacing w:line="368" w:lineRule="exact"/>
              <w:rPr>
                <w:rFonts w:ascii="Times New Roman" w:hAnsi="Times New Roman" w:cs="Times New Roman"/>
                <w:b/>
                <w:bCs/>
                <w:i/>
                <w:iCs/>
                <w:color w:val="000000"/>
              </w:rPr>
            </w:pPr>
            <w:r w:rsidRPr="00862423">
              <w:rPr>
                <w:rFonts w:ascii="Times New Roman" w:hAnsi="Times New Roman" w:cs="Times New Roman"/>
                <w:b/>
                <w:bCs/>
                <w:i/>
                <w:iCs/>
                <w:color w:val="000000"/>
              </w:rPr>
              <w:lastRenderedPageBreak/>
              <w:t>«Как устроен наш язык»</w:t>
            </w:r>
            <w:r w:rsidRPr="00862423">
              <w:rPr>
                <w:rFonts w:ascii="Times New Roman" w:hAnsi="Times New Roman" w:cs="Times New Roman"/>
                <w:color w:val="000000"/>
              </w:rPr>
              <w:br/>
              <w:t>Определение принадлежности имён</w:t>
            </w:r>
            <w:r w:rsidRPr="00862423">
              <w:rPr>
                <w:rFonts w:ascii="Times New Roman" w:hAnsi="Times New Roman" w:cs="Times New Roman"/>
                <w:color w:val="000000"/>
              </w:rPr>
              <w:br/>
              <w:t>существительных к 1, 2, 3-му склонению</w:t>
            </w:r>
          </w:p>
        </w:tc>
        <w:tc>
          <w:tcPr>
            <w:tcW w:w="2140" w:type="dxa"/>
          </w:tcPr>
          <w:p w:rsidR="004F0881" w:rsidRPr="00862423" w:rsidRDefault="004F0881" w:rsidP="004F0881">
            <w:pPr>
              <w:spacing w:line="368" w:lineRule="exact"/>
              <w:rPr>
                <w:rFonts w:ascii="Times New Roman" w:hAnsi="Times New Roman" w:cs="Times New Roman"/>
                <w:color w:val="000000"/>
              </w:rPr>
            </w:pPr>
            <w:r w:rsidRPr="00862423">
              <w:rPr>
                <w:rFonts w:ascii="Times New Roman" w:hAnsi="Times New Roman" w:cs="Times New Roman"/>
                <w:color w:val="000000"/>
              </w:rPr>
              <w:t>87. Склонение имён</w:t>
            </w:r>
            <w:r w:rsidRPr="00862423">
              <w:rPr>
                <w:rFonts w:ascii="Times New Roman" w:hAnsi="Times New Roman" w:cs="Times New Roman"/>
                <w:color w:val="000000"/>
              </w:rPr>
              <w:br/>
              <w:t>существительных</w:t>
            </w:r>
          </w:p>
        </w:tc>
        <w:tc>
          <w:tcPr>
            <w:tcW w:w="4916" w:type="dxa"/>
          </w:tcPr>
          <w:p w:rsidR="004F0881" w:rsidRPr="00862423" w:rsidRDefault="004F0881" w:rsidP="004F0881">
            <w:pPr>
              <w:spacing w:line="368" w:lineRule="exact"/>
              <w:rPr>
                <w:rFonts w:ascii="Times New Roman" w:hAnsi="Times New Roman" w:cs="Times New Roman"/>
                <w:color w:val="000000"/>
              </w:rPr>
            </w:pPr>
            <w:r w:rsidRPr="00862423">
              <w:rPr>
                <w:rFonts w:ascii="Times New Roman" w:hAnsi="Times New Roman" w:cs="Times New Roman"/>
                <w:color w:val="000000"/>
              </w:rPr>
              <w:t>Понимать информацию, представленную в таблице. Наблюдать за тремя системами</w:t>
            </w:r>
            <w:r w:rsidRPr="00862423">
              <w:rPr>
                <w:rFonts w:ascii="Times New Roman" w:hAnsi="Times New Roman" w:cs="Times New Roman"/>
                <w:color w:val="000000"/>
              </w:rPr>
              <w:br/>
              <w:t>падежных окончаний. Группировать слова на основе определения набора окончаний.</w:t>
            </w:r>
            <w:r w:rsidRPr="00862423">
              <w:rPr>
                <w:rFonts w:ascii="Times New Roman" w:hAnsi="Times New Roman" w:cs="Times New Roman"/>
                <w:color w:val="000000"/>
              </w:rPr>
              <w:br/>
              <w:t>Знакомиться с понятием «склонение имён существительных». Фиксировать (графически</w:t>
            </w:r>
            <w:r w:rsidRPr="00862423">
              <w:rPr>
                <w:rFonts w:ascii="Times New Roman" w:hAnsi="Times New Roman" w:cs="Times New Roman"/>
                <w:color w:val="000000"/>
              </w:rPr>
              <w:br/>
              <w:t>обозначать) окончания. Различать имена существительные, относящиеся к разным</w:t>
            </w:r>
            <w:r w:rsidRPr="00862423">
              <w:rPr>
                <w:rFonts w:ascii="Times New Roman" w:hAnsi="Times New Roman" w:cs="Times New Roman"/>
                <w:color w:val="000000"/>
              </w:rPr>
              <w:br/>
              <w:t>склонениям. Находить и группировать слова по заданному основанию. Контролировать собственные действия в связи с поставленной задачей. Осуществлять взаимный контроль и</w:t>
            </w:r>
            <w:r w:rsidRPr="00862423">
              <w:rPr>
                <w:rFonts w:ascii="Times New Roman" w:hAnsi="Times New Roman" w:cs="Times New Roman"/>
                <w:color w:val="000000"/>
              </w:rPr>
              <w:br/>
              <w:t>оказывать в сотрудничестве необходимую взаимопомощь (работа в паре). Договариваться</w:t>
            </w:r>
            <w:r w:rsidRPr="00862423">
              <w:rPr>
                <w:rFonts w:ascii="Times New Roman" w:hAnsi="Times New Roman" w:cs="Times New Roman"/>
                <w:color w:val="000000"/>
              </w:rPr>
              <w:br/>
              <w:t>о последовательности действий и порядке работы в группах. Понимать информацию,</w:t>
            </w:r>
            <w:r w:rsidRPr="00862423">
              <w:rPr>
                <w:rFonts w:ascii="Times New Roman" w:hAnsi="Times New Roman" w:cs="Times New Roman"/>
                <w:color w:val="000000"/>
              </w:rPr>
              <w:br/>
              <w:t>представленную в виде схемы. Подбирать примеры к предложенным схемам</w:t>
            </w:r>
          </w:p>
        </w:tc>
      </w:tr>
      <w:tr w:rsidR="004F0881" w:rsidRPr="00862423" w:rsidTr="004F0881">
        <w:tc>
          <w:tcPr>
            <w:tcW w:w="2798" w:type="dxa"/>
          </w:tcPr>
          <w:p w:rsidR="004F0881" w:rsidRPr="00862423" w:rsidRDefault="004F0881" w:rsidP="004F0881">
            <w:pPr>
              <w:spacing w:line="368" w:lineRule="exact"/>
              <w:jc w:val="both"/>
              <w:rPr>
                <w:rFonts w:ascii="Times New Roman" w:hAnsi="Times New Roman" w:cs="Times New Roman"/>
                <w:b/>
                <w:bCs/>
                <w:i/>
                <w:iCs/>
                <w:color w:val="000000"/>
              </w:rPr>
            </w:pPr>
            <w:r w:rsidRPr="00862423">
              <w:rPr>
                <w:rFonts w:ascii="Times New Roman" w:hAnsi="Times New Roman" w:cs="Times New Roman"/>
                <w:b/>
                <w:bCs/>
                <w:i/>
                <w:iCs/>
                <w:color w:val="000000"/>
              </w:rPr>
              <w:t>«Правописание»</w:t>
            </w:r>
            <w:r w:rsidRPr="00862423">
              <w:rPr>
                <w:rFonts w:ascii="Times New Roman" w:hAnsi="Times New Roman" w:cs="Times New Roman"/>
                <w:color w:val="000000"/>
              </w:rPr>
              <w:br/>
            </w:r>
            <w:r w:rsidRPr="00862423">
              <w:rPr>
                <w:rFonts w:ascii="Times New Roman" w:hAnsi="Times New Roman" w:cs="Times New Roman"/>
                <w:i/>
                <w:iCs/>
                <w:color w:val="000000"/>
              </w:rPr>
              <w:t>Ознакомление с правилами правописания</w:t>
            </w:r>
            <w:r w:rsidRPr="00862423">
              <w:rPr>
                <w:rFonts w:ascii="Times New Roman" w:hAnsi="Times New Roman" w:cs="Times New Roman"/>
                <w:color w:val="000000"/>
              </w:rPr>
              <w:br/>
            </w:r>
            <w:r w:rsidRPr="00862423">
              <w:rPr>
                <w:rFonts w:ascii="Times New Roman" w:hAnsi="Times New Roman" w:cs="Times New Roman"/>
                <w:i/>
                <w:iCs/>
                <w:color w:val="000000"/>
              </w:rPr>
              <w:t xml:space="preserve">сочетаний </w:t>
            </w:r>
            <w:r w:rsidRPr="00862423">
              <w:rPr>
                <w:rFonts w:ascii="Times New Roman" w:hAnsi="Times New Roman" w:cs="Times New Roman"/>
                <w:b/>
                <w:bCs/>
                <w:i/>
                <w:iCs/>
                <w:color w:val="000000"/>
              </w:rPr>
              <w:t xml:space="preserve">инк </w:t>
            </w:r>
            <w:r w:rsidRPr="00862423">
              <w:rPr>
                <w:rFonts w:ascii="Times New Roman" w:hAnsi="Times New Roman" w:cs="Times New Roman"/>
                <w:i/>
                <w:iCs/>
                <w:color w:val="000000"/>
              </w:rPr>
              <w:t xml:space="preserve">и </w:t>
            </w:r>
            <w:r w:rsidRPr="00862423">
              <w:rPr>
                <w:rFonts w:ascii="Times New Roman" w:hAnsi="Times New Roman" w:cs="Times New Roman"/>
                <w:b/>
                <w:bCs/>
                <w:i/>
                <w:iCs/>
                <w:color w:val="000000"/>
              </w:rPr>
              <w:t xml:space="preserve">енк </w:t>
            </w:r>
            <w:r w:rsidRPr="00862423">
              <w:rPr>
                <w:rFonts w:ascii="Times New Roman" w:hAnsi="Times New Roman" w:cs="Times New Roman"/>
                <w:i/>
                <w:iCs/>
                <w:color w:val="000000"/>
              </w:rPr>
              <w:t>и их применение</w:t>
            </w:r>
          </w:p>
        </w:tc>
        <w:tc>
          <w:tcPr>
            <w:tcW w:w="2140" w:type="dxa"/>
          </w:tcPr>
          <w:p w:rsidR="004F0881" w:rsidRPr="00862423" w:rsidRDefault="004F0881" w:rsidP="004F0881">
            <w:pPr>
              <w:spacing w:line="368" w:lineRule="exact"/>
              <w:jc w:val="both"/>
              <w:rPr>
                <w:rFonts w:ascii="Times New Roman" w:hAnsi="Times New Roman" w:cs="Times New Roman"/>
                <w:color w:val="000000"/>
              </w:rPr>
            </w:pPr>
            <w:r w:rsidRPr="00862423">
              <w:rPr>
                <w:rFonts w:ascii="Times New Roman" w:hAnsi="Times New Roman" w:cs="Times New Roman"/>
                <w:color w:val="000000"/>
              </w:rPr>
              <w:t>88. Учимся писать сочетания</w:t>
            </w:r>
            <w:r w:rsidRPr="00862423">
              <w:rPr>
                <w:rFonts w:ascii="Times New Roman" w:hAnsi="Times New Roman" w:cs="Times New Roman"/>
                <w:color w:val="000000"/>
              </w:rPr>
              <w:br/>
            </w:r>
            <w:r w:rsidRPr="00862423">
              <w:rPr>
                <w:rFonts w:ascii="Times New Roman" w:hAnsi="Times New Roman" w:cs="Times New Roman"/>
                <w:b/>
                <w:bCs/>
                <w:i/>
                <w:iCs/>
                <w:color w:val="000000"/>
              </w:rPr>
              <w:t xml:space="preserve">инк </w:t>
            </w:r>
            <w:r w:rsidRPr="00862423">
              <w:rPr>
                <w:rFonts w:ascii="Times New Roman" w:hAnsi="Times New Roman" w:cs="Times New Roman"/>
                <w:color w:val="000000"/>
              </w:rPr>
              <w:t xml:space="preserve">и </w:t>
            </w:r>
            <w:r w:rsidRPr="00862423">
              <w:rPr>
                <w:rFonts w:ascii="Times New Roman" w:hAnsi="Times New Roman" w:cs="Times New Roman"/>
                <w:b/>
                <w:bCs/>
                <w:i/>
                <w:iCs/>
                <w:color w:val="000000"/>
              </w:rPr>
              <w:t>енк</w:t>
            </w:r>
          </w:p>
        </w:tc>
        <w:tc>
          <w:tcPr>
            <w:tcW w:w="4916" w:type="dxa"/>
          </w:tcPr>
          <w:p w:rsidR="004F0881" w:rsidRPr="00862423" w:rsidRDefault="004F0881" w:rsidP="004F0881">
            <w:pPr>
              <w:spacing w:line="368" w:lineRule="exact"/>
              <w:jc w:val="both"/>
              <w:rPr>
                <w:rFonts w:ascii="Times New Roman" w:hAnsi="Times New Roman" w:cs="Times New Roman"/>
                <w:color w:val="000000"/>
              </w:rPr>
            </w:pPr>
            <w:r w:rsidRPr="00862423">
              <w:rPr>
                <w:rFonts w:ascii="Times New Roman" w:hAnsi="Times New Roman" w:cs="Times New Roman"/>
                <w:color w:val="000000"/>
              </w:rPr>
              <w:t xml:space="preserve">Наблюдать за написанием имён существительных с сочетаниями </w:t>
            </w:r>
            <w:r w:rsidRPr="00862423">
              <w:rPr>
                <w:rFonts w:ascii="Times New Roman" w:hAnsi="Times New Roman" w:cs="Times New Roman"/>
                <w:b/>
                <w:bCs/>
                <w:i/>
                <w:iCs/>
                <w:color w:val="000000"/>
              </w:rPr>
              <w:t>инк</w:t>
            </w:r>
            <w:r w:rsidRPr="00862423">
              <w:rPr>
                <w:rFonts w:ascii="Times New Roman" w:hAnsi="Times New Roman" w:cs="Times New Roman"/>
                <w:color w:val="000000"/>
              </w:rPr>
              <w:t xml:space="preserve">, </w:t>
            </w:r>
            <w:r w:rsidRPr="00862423">
              <w:rPr>
                <w:rFonts w:ascii="Times New Roman" w:hAnsi="Times New Roman" w:cs="Times New Roman"/>
                <w:b/>
                <w:bCs/>
                <w:i/>
                <w:iCs/>
                <w:color w:val="000000"/>
              </w:rPr>
              <w:t>енк</w:t>
            </w:r>
            <w:r w:rsidRPr="00862423">
              <w:rPr>
                <w:rFonts w:ascii="Times New Roman" w:hAnsi="Times New Roman" w:cs="Times New Roman"/>
                <w:color w:val="000000"/>
              </w:rPr>
              <w:t>, выявлять</w:t>
            </w:r>
            <w:r w:rsidRPr="00862423">
              <w:rPr>
                <w:rFonts w:ascii="Times New Roman" w:hAnsi="Times New Roman" w:cs="Times New Roman"/>
                <w:color w:val="000000"/>
              </w:rPr>
              <w:br/>
              <w:t>признак, определяющий написание сочетаний. Использовать алгоритм написания слов с</w:t>
            </w:r>
            <w:r w:rsidRPr="00862423">
              <w:rPr>
                <w:rFonts w:ascii="Times New Roman" w:hAnsi="Times New Roman" w:cs="Times New Roman"/>
                <w:color w:val="000000"/>
              </w:rPr>
              <w:br/>
              <w:t xml:space="preserve">сочетаниями </w:t>
            </w:r>
            <w:r w:rsidRPr="00862423">
              <w:rPr>
                <w:rFonts w:ascii="Times New Roman" w:hAnsi="Times New Roman" w:cs="Times New Roman"/>
                <w:b/>
                <w:bCs/>
                <w:i/>
                <w:iCs/>
                <w:color w:val="000000"/>
              </w:rPr>
              <w:t>инк</w:t>
            </w:r>
            <w:r w:rsidRPr="00862423">
              <w:rPr>
                <w:rFonts w:ascii="Times New Roman" w:hAnsi="Times New Roman" w:cs="Times New Roman"/>
                <w:color w:val="000000"/>
              </w:rPr>
              <w:t xml:space="preserve">, </w:t>
            </w:r>
            <w:r w:rsidRPr="00862423">
              <w:rPr>
                <w:rFonts w:ascii="Times New Roman" w:hAnsi="Times New Roman" w:cs="Times New Roman"/>
                <w:b/>
                <w:bCs/>
                <w:i/>
                <w:iCs/>
                <w:color w:val="000000"/>
              </w:rPr>
              <w:t xml:space="preserve">енк </w:t>
            </w:r>
            <w:r w:rsidRPr="00862423">
              <w:rPr>
                <w:rFonts w:ascii="Times New Roman" w:hAnsi="Times New Roman" w:cs="Times New Roman"/>
                <w:color w:val="000000"/>
              </w:rPr>
              <w:t>при решении практических задач. Конструировать слова в</w:t>
            </w:r>
            <w:r w:rsidRPr="00862423">
              <w:rPr>
                <w:rFonts w:ascii="Times New Roman" w:hAnsi="Times New Roman" w:cs="Times New Roman"/>
                <w:color w:val="000000"/>
              </w:rPr>
              <w:br/>
              <w:t>соответствии с условиями упражнения. Договариваться о последовательности действий</w:t>
            </w:r>
            <w:r w:rsidRPr="00862423">
              <w:rPr>
                <w:rFonts w:ascii="Times New Roman" w:hAnsi="Times New Roman" w:cs="Times New Roman"/>
                <w:color w:val="000000"/>
              </w:rPr>
              <w:br/>
              <w:t>и порядке работы в группах. Конструировать слова из заданных элементов. Устанавливать тип орфограммы в слове, доказывать правильность написания. Контролировать правильность выполнения задания</w:t>
            </w:r>
          </w:p>
        </w:tc>
      </w:tr>
      <w:tr w:rsidR="004F0881" w:rsidRPr="00862423" w:rsidTr="004F0881">
        <w:tc>
          <w:tcPr>
            <w:tcW w:w="2798" w:type="dxa"/>
          </w:tcPr>
          <w:p w:rsidR="004F0881" w:rsidRPr="00862423" w:rsidRDefault="004F0881" w:rsidP="004F0881">
            <w:pPr>
              <w:spacing w:line="368" w:lineRule="exact"/>
              <w:jc w:val="both"/>
              <w:rPr>
                <w:rFonts w:ascii="Times New Roman" w:hAnsi="Times New Roman" w:cs="Times New Roman"/>
                <w:b/>
                <w:bCs/>
                <w:i/>
                <w:iCs/>
                <w:color w:val="000000"/>
              </w:rPr>
            </w:pPr>
            <w:r w:rsidRPr="00862423">
              <w:rPr>
                <w:rFonts w:ascii="Times New Roman" w:hAnsi="Times New Roman" w:cs="Times New Roman"/>
                <w:b/>
                <w:bCs/>
                <w:i/>
                <w:iCs/>
                <w:color w:val="000000"/>
              </w:rPr>
              <w:t>«Как устроен наш язык»</w:t>
            </w:r>
            <w:r w:rsidRPr="00862423">
              <w:rPr>
                <w:rFonts w:ascii="Times New Roman" w:hAnsi="Times New Roman" w:cs="Times New Roman"/>
                <w:color w:val="000000"/>
              </w:rPr>
              <w:br/>
              <w:t>Определение принадлежности имён</w:t>
            </w:r>
            <w:r w:rsidRPr="00862423">
              <w:rPr>
                <w:rFonts w:ascii="Times New Roman" w:hAnsi="Times New Roman" w:cs="Times New Roman"/>
                <w:color w:val="000000"/>
              </w:rPr>
              <w:br/>
              <w:t>существительных к 1, 2, 3-му склонению</w:t>
            </w:r>
          </w:p>
        </w:tc>
        <w:tc>
          <w:tcPr>
            <w:tcW w:w="2140" w:type="dxa"/>
          </w:tcPr>
          <w:p w:rsidR="004F0881" w:rsidRPr="00862423" w:rsidRDefault="004F0881" w:rsidP="004F0881">
            <w:pPr>
              <w:spacing w:line="368" w:lineRule="exact"/>
              <w:jc w:val="both"/>
              <w:rPr>
                <w:rFonts w:ascii="Times New Roman" w:hAnsi="Times New Roman" w:cs="Times New Roman"/>
                <w:color w:val="000000"/>
              </w:rPr>
            </w:pPr>
            <w:r w:rsidRPr="00862423">
              <w:rPr>
                <w:rFonts w:ascii="Times New Roman" w:hAnsi="Times New Roman" w:cs="Times New Roman"/>
                <w:color w:val="000000"/>
              </w:rPr>
              <w:t>89. Склонение имён</w:t>
            </w:r>
            <w:r w:rsidRPr="00862423">
              <w:rPr>
                <w:rFonts w:ascii="Times New Roman" w:hAnsi="Times New Roman" w:cs="Times New Roman"/>
                <w:color w:val="000000"/>
              </w:rPr>
              <w:br/>
              <w:t>существительных</w:t>
            </w:r>
          </w:p>
        </w:tc>
        <w:tc>
          <w:tcPr>
            <w:tcW w:w="4916" w:type="dxa"/>
          </w:tcPr>
          <w:p w:rsidR="004F0881" w:rsidRPr="00862423" w:rsidRDefault="004F0881" w:rsidP="004F0881">
            <w:pPr>
              <w:spacing w:line="368" w:lineRule="exact"/>
              <w:jc w:val="both"/>
              <w:rPr>
                <w:rFonts w:ascii="Times New Roman" w:hAnsi="Times New Roman" w:cs="Times New Roman"/>
                <w:color w:val="000000"/>
              </w:rPr>
            </w:pPr>
            <w:r w:rsidRPr="00862423">
              <w:rPr>
                <w:rFonts w:ascii="Times New Roman" w:hAnsi="Times New Roman" w:cs="Times New Roman"/>
                <w:color w:val="000000"/>
              </w:rPr>
              <w:t>Высказывать предположение о способах определения склонения. Формулировать алгоритм</w:t>
            </w:r>
            <w:r w:rsidRPr="00862423">
              <w:rPr>
                <w:rFonts w:ascii="Times New Roman" w:hAnsi="Times New Roman" w:cs="Times New Roman"/>
                <w:color w:val="000000"/>
              </w:rPr>
              <w:br/>
              <w:t>определения склонения имён существительных в косвенных падежах. Контролировать</w:t>
            </w:r>
            <w:r w:rsidRPr="00862423">
              <w:rPr>
                <w:rFonts w:ascii="Times New Roman" w:hAnsi="Times New Roman" w:cs="Times New Roman"/>
                <w:color w:val="000000"/>
              </w:rPr>
              <w:br/>
            </w:r>
            <w:r w:rsidRPr="00862423">
              <w:rPr>
                <w:rFonts w:ascii="Times New Roman" w:hAnsi="Times New Roman" w:cs="Times New Roman"/>
                <w:color w:val="000000"/>
              </w:rPr>
              <w:lastRenderedPageBreak/>
              <w:t>собственные действия в соответствии с алгоритмом. Соотносить собственную запись с</w:t>
            </w:r>
            <w:r w:rsidRPr="00862423">
              <w:rPr>
                <w:rFonts w:ascii="Times New Roman" w:hAnsi="Times New Roman" w:cs="Times New Roman"/>
                <w:color w:val="000000"/>
              </w:rPr>
              <w:br/>
              <w:t>образцом. Договариваться о последовательности действий и порядке работы в группах. Фиксировать (графически обозначать) окончания. Выявлять несколько грамматических признаков одного и того же слова</w:t>
            </w:r>
          </w:p>
        </w:tc>
      </w:tr>
      <w:tr w:rsidR="004F0881" w:rsidRPr="00862423" w:rsidTr="004F0881">
        <w:tc>
          <w:tcPr>
            <w:tcW w:w="2798" w:type="dxa"/>
          </w:tcPr>
          <w:p w:rsidR="004F0881" w:rsidRPr="00862423" w:rsidRDefault="004F0881" w:rsidP="004F0881">
            <w:pPr>
              <w:spacing w:line="368" w:lineRule="exact"/>
              <w:jc w:val="both"/>
              <w:rPr>
                <w:rFonts w:ascii="Times New Roman" w:hAnsi="Times New Roman" w:cs="Times New Roman"/>
                <w:b/>
                <w:bCs/>
                <w:i/>
                <w:iCs/>
                <w:color w:val="000000"/>
              </w:rPr>
            </w:pPr>
            <w:r w:rsidRPr="00862423">
              <w:rPr>
                <w:rFonts w:ascii="Times New Roman" w:hAnsi="Times New Roman" w:cs="Times New Roman"/>
                <w:b/>
                <w:bCs/>
                <w:i/>
                <w:iCs/>
                <w:color w:val="000000"/>
              </w:rPr>
              <w:lastRenderedPageBreak/>
              <w:t>«Правописание»</w:t>
            </w:r>
            <w:r w:rsidRPr="00862423">
              <w:rPr>
                <w:rFonts w:ascii="Times New Roman" w:hAnsi="Times New Roman" w:cs="Times New Roman"/>
                <w:color w:val="000000"/>
              </w:rPr>
              <w:br/>
              <w:t>Ознакомление с правилом правописания</w:t>
            </w:r>
            <w:r w:rsidRPr="00862423">
              <w:rPr>
                <w:rFonts w:ascii="Times New Roman" w:hAnsi="Times New Roman" w:cs="Times New Roman"/>
                <w:color w:val="000000"/>
              </w:rPr>
              <w:br/>
              <w:t>безударных гласных в падежных</w:t>
            </w:r>
            <w:r w:rsidRPr="00862423">
              <w:rPr>
                <w:rFonts w:ascii="Times New Roman" w:hAnsi="Times New Roman" w:cs="Times New Roman"/>
                <w:color w:val="000000"/>
              </w:rPr>
              <w:br/>
              <w:t>окончаниях имён существительных и его</w:t>
            </w:r>
            <w:r w:rsidRPr="00862423">
              <w:rPr>
                <w:rFonts w:ascii="Times New Roman" w:hAnsi="Times New Roman" w:cs="Times New Roman"/>
                <w:color w:val="000000"/>
              </w:rPr>
              <w:br/>
              <w:t>применение</w:t>
            </w:r>
          </w:p>
        </w:tc>
        <w:tc>
          <w:tcPr>
            <w:tcW w:w="2140" w:type="dxa"/>
          </w:tcPr>
          <w:p w:rsidR="004F0881" w:rsidRPr="00862423" w:rsidRDefault="004F0881" w:rsidP="004F0881">
            <w:pPr>
              <w:spacing w:line="368" w:lineRule="exact"/>
              <w:jc w:val="both"/>
              <w:rPr>
                <w:rFonts w:ascii="Times New Roman" w:hAnsi="Times New Roman" w:cs="Times New Roman"/>
                <w:color w:val="000000"/>
              </w:rPr>
            </w:pPr>
            <w:r w:rsidRPr="00862423">
              <w:rPr>
                <w:rFonts w:ascii="Times New Roman" w:hAnsi="Times New Roman" w:cs="Times New Roman"/>
                <w:color w:val="000000"/>
              </w:rPr>
              <w:t>90. Правописание</w:t>
            </w:r>
            <w:r w:rsidRPr="00862423">
              <w:rPr>
                <w:rFonts w:ascii="Times New Roman" w:hAnsi="Times New Roman" w:cs="Times New Roman"/>
                <w:color w:val="000000"/>
              </w:rPr>
              <w:br/>
              <w:t>безударных окончаний имён</w:t>
            </w:r>
            <w:r w:rsidRPr="00862423">
              <w:rPr>
                <w:rFonts w:ascii="Times New Roman" w:hAnsi="Times New Roman" w:cs="Times New Roman"/>
                <w:color w:val="000000"/>
              </w:rPr>
              <w:br/>
              <w:t xml:space="preserve">существительных 1 </w:t>
            </w:r>
            <w:r>
              <w:rPr>
                <w:rFonts w:ascii="Times New Roman" w:hAnsi="Times New Roman" w:cs="Times New Roman"/>
                <w:color w:val="000000"/>
              </w:rPr>
              <w:t>–</w:t>
            </w:r>
            <w:r w:rsidRPr="00862423">
              <w:rPr>
                <w:rFonts w:ascii="Times New Roman" w:hAnsi="Times New Roman" w:cs="Times New Roman"/>
                <w:color w:val="000000"/>
              </w:rPr>
              <w:t>го</w:t>
            </w:r>
            <w:r>
              <w:rPr>
                <w:rFonts w:ascii="Times New Roman" w:hAnsi="Times New Roman" w:cs="Times New Roman"/>
                <w:color w:val="000000"/>
              </w:rPr>
              <w:t xml:space="preserve"> </w:t>
            </w:r>
            <w:r w:rsidRPr="00862423">
              <w:rPr>
                <w:rFonts w:ascii="Times New Roman" w:hAnsi="Times New Roman" w:cs="Times New Roman"/>
                <w:color w:val="000000"/>
              </w:rPr>
              <w:t>склонения</w:t>
            </w:r>
          </w:p>
        </w:tc>
        <w:tc>
          <w:tcPr>
            <w:tcW w:w="4916" w:type="dxa"/>
          </w:tcPr>
          <w:p w:rsidR="004F0881" w:rsidRPr="00862423" w:rsidRDefault="004F0881" w:rsidP="004F0881">
            <w:pPr>
              <w:spacing w:line="368" w:lineRule="exact"/>
              <w:jc w:val="both"/>
              <w:rPr>
                <w:rFonts w:ascii="Times New Roman" w:hAnsi="Times New Roman" w:cs="Times New Roman"/>
                <w:color w:val="000000"/>
              </w:rPr>
            </w:pPr>
            <w:r w:rsidRPr="00862423">
              <w:rPr>
                <w:rFonts w:ascii="Times New Roman" w:hAnsi="Times New Roman" w:cs="Times New Roman"/>
                <w:color w:val="000000"/>
              </w:rPr>
              <w:t>Понимать информацию, представленную в таблице. Наблюдать за обозначением</w:t>
            </w:r>
            <w:r w:rsidRPr="00862423">
              <w:rPr>
                <w:rFonts w:ascii="Times New Roman" w:hAnsi="Times New Roman" w:cs="Times New Roman"/>
                <w:color w:val="000000"/>
              </w:rPr>
              <w:br/>
              <w:t>безударных гласных в окончаниях имён существительных. Анализировать варианты</w:t>
            </w:r>
            <w:r w:rsidRPr="00862423">
              <w:rPr>
                <w:rFonts w:ascii="Times New Roman" w:hAnsi="Times New Roman" w:cs="Times New Roman"/>
                <w:color w:val="000000"/>
              </w:rPr>
              <w:br/>
              <w:t>ответов на проблемный вопрос, выбирать один из двух предложенных способов проверки</w:t>
            </w:r>
            <w:r w:rsidRPr="00862423">
              <w:rPr>
                <w:rFonts w:ascii="Times New Roman" w:hAnsi="Times New Roman" w:cs="Times New Roman"/>
                <w:color w:val="000000"/>
              </w:rPr>
              <w:br/>
              <w:t>безударных гласных в окончаниях существительных 1 -го склонения. Контролировать</w:t>
            </w:r>
            <w:r w:rsidRPr="00862423">
              <w:rPr>
                <w:rFonts w:ascii="Times New Roman" w:hAnsi="Times New Roman" w:cs="Times New Roman"/>
                <w:color w:val="000000"/>
              </w:rPr>
              <w:br/>
              <w:t>собственные действия в соответствии с алгоритмом. Осуществлять взаимный контроль и оказывать в сотрудничестве необходимую взаимопомощь (работа в паре). Объяснять</w:t>
            </w:r>
            <w:r w:rsidRPr="00862423">
              <w:rPr>
                <w:rFonts w:ascii="Times New Roman" w:hAnsi="Times New Roman" w:cs="Times New Roman"/>
                <w:color w:val="000000"/>
              </w:rPr>
              <w:br/>
              <w:t>написание безударных падежных окончаний, используя один из способов проверки.</w:t>
            </w:r>
            <w:r w:rsidRPr="00862423">
              <w:rPr>
                <w:rFonts w:ascii="Times New Roman" w:hAnsi="Times New Roman" w:cs="Times New Roman"/>
                <w:color w:val="000000"/>
              </w:rPr>
              <w:br/>
              <w:t>Находить в тексте слова по заданному основанию. Осуществлять самоконтроль при записи</w:t>
            </w:r>
            <w:r>
              <w:rPr>
                <w:rFonts w:ascii="Times New Roman" w:hAnsi="Times New Roman" w:cs="Times New Roman"/>
                <w:color w:val="000000"/>
              </w:rPr>
              <w:t xml:space="preserve"> словосочетаний.</w:t>
            </w:r>
          </w:p>
        </w:tc>
      </w:tr>
      <w:tr w:rsidR="004F0881" w:rsidRPr="00862423" w:rsidTr="004F0881">
        <w:tc>
          <w:tcPr>
            <w:tcW w:w="2798" w:type="dxa"/>
          </w:tcPr>
          <w:p w:rsidR="004F0881" w:rsidRPr="00862423" w:rsidRDefault="004F0881" w:rsidP="004F0881">
            <w:pPr>
              <w:spacing w:line="368" w:lineRule="exact"/>
              <w:rPr>
                <w:rFonts w:ascii="Times New Roman" w:hAnsi="Times New Roman" w:cs="Times New Roman"/>
                <w:b/>
                <w:bCs/>
                <w:i/>
                <w:iCs/>
                <w:color w:val="000000"/>
              </w:rPr>
            </w:pPr>
            <w:r w:rsidRPr="00862423">
              <w:rPr>
                <w:rFonts w:ascii="Times New Roman" w:hAnsi="Times New Roman" w:cs="Times New Roman"/>
                <w:b/>
                <w:bCs/>
                <w:i/>
                <w:iCs/>
                <w:color w:val="000000"/>
              </w:rPr>
              <w:t>«Развитие речи»</w:t>
            </w:r>
            <w:r w:rsidRPr="00862423">
              <w:rPr>
                <w:rFonts w:ascii="Times New Roman" w:hAnsi="Times New Roman" w:cs="Times New Roman"/>
                <w:color w:val="000000"/>
              </w:rPr>
              <w:br/>
              <w:t>Составление плана текста, написание</w:t>
            </w:r>
            <w:r w:rsidRPr="00862423">
              <w:rPr>
                <w:rFonts w:ascii="Times New Roman" w:hAnsi="Times New Roman" w:cs="Times New Roman"/>
                <w:color w:val="000000"/>
              </w:rPr>
              <w:br/>
              <w:t xml:space="preserve">текста по заданному плану. </w:t>
            </w:r>
            <w:r w:rsidRPr="00862423">
              <w:rPr>
                <w:rFonts w:ascii="Times New Roman" w:hAnsi="Times New Roman" w:cs="Times New Roman"/>
                <w:i/>
                <w:iCs/>
                <w:color w:val="000000"/>
              </w:rPr>
              <w:t>Создание</w:t>
            </w:r>
            <w:r w:rsidRPr="00862423">
              <w:rPr>
                <w:rFonts w:ascii="Times New Roman" w:hAnsi="Times New Roman" w:cs="Times New Roman"/>
                <w:color w:val="000000"/>
              </w:rPr>
              <w:br/>
            </w:r>
            <w:r w:rsidRPr="00862423">
              <w:rPr>
                <w:rFonts w:ascii="Times New Roman" w:hAnsi="Times New Roman" w:cs="Times New Roman"/>
                <w:i/>
                <w:iCs/>
                <w:color w:val="000000"/>
              </w:rPr>
              <w:t>собственных текстов с учётом</w:t>
            </w:r>
            <w:r w:rsidRPr="00862423">
              <w:rPr>
                <w:rFonts w:ascii="Times New Roman" w:hAnsi="Times New Roman" w:cs="Times New Roman"/>
                <w:color w:val="000000"/>
              </w:rPr>
              <w:br/>
            </w:r>
            <w:r w:rsidRPr="00862423">
              <w:rPr>
                <w:rFonts w:ascii="Times New Roman" w:hAnsi="Times New Roman" w:cs="Times New Roman"/>
                <w:i/>
                <w:iCs/>
                <w:color w:val="000000"/>
              </w:rPr>
              <w:t>правильности, богатства</w:t>
            </w:r>
            <w:r w:rsidRPr="00862423">
              <w:rPr>
                <w:rFonts w:ascii="Times New Roman" w:hAnsi="Times New Roman" w:cs="Times New Roman"/>
                <w:color w:val="000000"/>
              </w:rPr>
              <w:br/>
            </w:r>
            <w:r w:rsidRPr="00862423">
              <w:rPr>
                <w:rFonts w:ascii="Times New Roman" w:hAnsi="Times New Roman" w:cs="Times New Roman"/>
                <w:i/>
                <w:iCs/>
                <w:color w:val="000000"/>
              </w:rPr>
              <w:t>и выразительности письменной речи</w:t>
            </w:r>
          </w:p>
        </w:tc>
        <w:tc>
          <w:tcPr>
            <w:tcW w:w="2140" w:type="dxa"/>
          </w:tcPr>
          <w:p w:rsidR="004F0881" w:rsidRPr="00862423" w:rsidRDefault="004F0881" w:rsidP="004F0881">
            <w:pPr>
              <w:spacing w:line="368" w:lineRule="exact"/>
              <w:rPr>
                <w:rFonts w:ascii="Times New Roman" w:hAnsi="Times New Roman" w:cs="Times New Roman"/>
                <w:color w:val="000000"/>
              </w:rPr>
            </w:pPr>
            <w:r w:rsidRPr="00862423">
              <w:rPr>
                <w:rFonts w:ascii="Times New Roman" w:hAnsi="Times New Roman" w:cs="Times New Roman"/>
                <w:color w:val="000000"/>
              </w:rPr>
              <w:t>91. Работаем с текстом</w:t>
            </w:r>
          </w:p>
        </w:tc>
        <w:tc>
          <w:tcPr>
            <w:tcW w:w="4916" w:type="dxa"/>
          </w:tcPr>
          <w:p w:rsidR="004F0881" w:rsidRPr="00862423" w:rsidRDefault="004F0881" w:rsidP="004F0881">
            <w:pPr>
              <w:spacing w:line="368" w:lineRule="exact"/>
              <w:rPr>
                <w:rFonts w:ascii="Times New Roman" w:hAnsi="Times New Roman" w:cs="Times New Roman"/>
                <w:color w:val="000000"/>
              </w:rPr>
            </w:pPr>
            <w:r w:rsidRPr="00862423">
              <w:rPr>
                <w:rFonts w:ascii="Times New Roman" w:hAnsi="Times New Roman" w:cs="Times New Roman"/>
                <w:color w:val="000000"/>
              </w:rPr>
              <w:t>Заканчивать текст по предложенному началу. Обсуждать варианты продолжения событий.</w:t>
            </w:r>
            <w:r w:rsidRPr="00862423">
              <w:rPr>
                <w:rFonts w:ascii="Times New Roman" w:hAnsi="Times New Roman" w:cs="Times New Roman"/>
                <w:color w:val="000000"/>
              </w:rPr>
              <w:br/>
              <w:t>Составлять план собственного текста, записывать свой текст. Сравнивать предложенные варианты окончания рассказа с авторским</w:t>
            </w:r>
          </w:p>
        </w:tc>
      </w:tr>
      <w:tr w:rsidR="004F0881" w:rsidRPr="00862423" w:rsidTr="004F0881">
        <w:tc>
          <w:tcPr>
            <w:tcW w:w="2798" w:type="dxa"/>
          </w:tcPr>
          <w:p w:rsidR="004F0881" w:rsidRPr="00862423" w:rsidRDefault="004F0881" w:rsidP="004F0881">
            <w:pPr>
              <w:spacing w:line="368" w:lineRule="exact"/>
              <w:rPr>
                <w:rFonts w:ascii="Times New Roman" w:hAnsi="Times New Roman" w:cs="Times New Roman"/>
                <w:b/>
                <w:bCs/>
                <w:i/>
                <w:iCs/>
                <w:color w:val="000000"/>
              </w:rPr>
            </w:pPr>
            <w:r w:rsidRPr="00862423">
              <w:rPr>
                <w:rFonts w:ascii="Times New Roman" w:hAnsi="Times New Roman" w:cs="Times New Roman"/>
                <w:b/>
                <w:bCs/>
                <w:i/>
                <w:iCs/>
                <w:color w:val="000000"/>
              </w:rPr>
              <w:t>«Как устроен наш язык»</w:t>
            </w:r>
            <w:r w:rsidRPr="00862423">
              <w:rPr>
                <w:rFonts w:ascii="Times New Roman" w:hAnsi="Times New Roman" w:cs="Times New Roman"/>
                <w:color w:val="000000"/>
              </w:rPr>
              <w:br/>
              <w:t>Определение принадлежности имён</w:t>
            </w:r>
            <w:r w:rsidRPr="00862423">
              <w:rPr>
                <w:rFonts w:ascii="Times New Roman" w:hAnsi="Times New Roman" w:cs="Times New Roman"/>
                <w:color w:val="000000"/>
              </w:rPr>
              <w:br/>
              <w:t>существительных к 1, 2, 3-му склонению</w:t>
            </w:r>
          </w:p>
        </w:tc>
        <w:tc>
          <w:tcPr>
            <w:tcW w:w="2140" w:type="dxa"/>
          </w:tcPr>
          <w:p w:rsidR="004F0881" w:rsidRPr="00862423" w:rsidRDefault="004F0881" w:rsidP="004F0881">
            <w:pPr>
              <w:spacing w:line="368" w:lineRule="exact"/>
              <w:rPr>
                <w:rFonts w:ascii="Times New Roman" w:hAnsi="Times New Roman" w:cs="Times New Roman"/>
                <w:color w:val="000000"/>
              </w:rPr>
            </w:pPr>
            <w:r w:rsidRPr="00862423">
              <w:rPr>
                <w:rFonts w:ascii="Times New Roman" w:hAnsi="Times New Roman" w:cs="Times New Roman"/>
                <w:color w:val="000000"/>
              </w:rPr>
              <w:t>92. Склонение имён</w:t>
            </w:r>
            <w:r w:rsidRPr="00862423">
              <w:rPr>
                <w:rFonts w:ascii="Times New Roman" w:hAnsi="Times New Roman" w:cs="Times New Roman"/>
                <w:color w:val="000000"/>
              </w:rPr>
              <w:br/>
              <w:t>существительных</w:t>
            </w:r>
          </w:p>
        </w:tc>
        <w:tc>
          <w:tcPr>
            <w:tcW w:w="4916" w:type="dxa"/>
          </w:tcPr>
          <w:p w:rsidR="004F0881" w:rsidRPr="00862423" w:rsidRDefault="004F0881" w:rsidP="004F0881">
            <w:pPr>
              <w:spacing w:line="368" w:lineRule="exact"/>
              <w:rPr>
                <w:rFonts w:ascii="Times New Roman" w:hAnsi="Times New Roman" w:cs="Times New Roman"/>
                <w:color w:val="000000"/>
              </w:rPr>
            </w:pPr>
            <w:r w:rsidRPr="00862423">
              <w:rPr>
                <w:rFonts w:ascii="Times New Roman" w:hAnsi="Times New Roman" w:cs="Times New Roman"/>
                <w:color w:val="000000"/>
              </w:rPr>
              <w:t>Соотносить собственный ответ на проблемный вопрос с предложенными вариантами</w:t>
            </w:r>
            <w:r w:rsidRPr="00862423">
              <w:rPr>
                <w:rFonts w:ascii="Times New Roman" w:hAnsi="Times New Roman" w:cs="Times New Roman"/>
                <w:color w:val="000000"/>
              </w:rPr>
              <w:br/>
              <w:t>ответов и аргументировано доказывать свою позицию. Знакомиться с понятием</w:t>
            </w:r>
            <w:r w:rsidRPr="00862423">
              <w:rPr>
                <w:rFonts w:ascii="Times New Roman" w:hAnsi="Times New Roman" w:cs="Times New Roman"/>
                <w:color w:val="000000"/>
              </w:rPr>
              <w:br/>
              <w:t>«несклоняемые имена существительные». Находить слова по заданному основанию.</w:t>
            </w:r>
            <w:r w:rsidRPr="00862423">
              <w:rPr>
                <w:rFonts w:ascii="Times New Roman" w:hAnsi="Times New Roman" w:cs="Times New Roman"/>
                <w:color w:val="000000"/>
              </w:rPr>
              <w:br/>
            </w:r>
            <w:r w:rsidRPr="00862423">
              <w:rPr>
                <w:rFonts w:ascii="Times New Roman" w:hAnsi="Times New Roman" w:cs="Times New Roman"/>
                <w:color w:val="000000"/>
              </w:rPr>
              <w:lastRenderedPageBreak/>
              <w:t>Осуществлять взаимный контроль и оказывать в сотрудничестве необходимую</w:t>
            </w:r>
            <w:r w:rsidRPr="00862423">
              <w:rPr>
                <w:rFonts w:ascii="Times New Roman" w:hAnsi="Times New Roman" w:cs="Times New Roman"/>
                <w:color w:val="000000"/>
              </w:rPr>
              <w:br/>
              <w:t>взаимопомощь (работа в паре). Выявлять основание объединения слов в группы, находить лишнее слово в группе, объяснять признак, по которому слово не входит в группу.</w:t>
            </w:r>
            <w:r w:rsidRPr="00862423">
              <w:rPr>
                <w:rFonts w:ascii="Times New Roman" w:hAnsi="Times New Roman" w:cs="Times New Roman"/>
                <w:color w:val="000000"/>
              </w:rPr>
              <w:br/>
              <w:t>Фиксировать (графически обозначать) окончание. Учитывать степень сложности задания и</w:t>
            </w:r>
            <w:r>
              <w:rPr>
                <w:rFonts w:ascii="Times New Roman" w:hAnsi="Times New Roman" w:cs="Times New Roman"/>
                <w:color w:val="000000"/>
              </w:rPr>
              <w:t xml:space="preserve"> </w:t>
            </w:r>
            <w:r w:rsidRPr="00862423">
              <w:rPr>
                <w:rFonts w:ascii="Times New Roman" w:hAnsi="Times New Roman" w:cs="Times New Roman"/>
                <w:color w:val="000000"/>
              </w:rPr>
              <w:t>определять для себя возможность/невозможность его выполнения. Опознавать по</w:t>
            </w:r>
            <w:r>
              <w:rPr>
                <w:rFonts w:ascii="Times New Roman" w:hAnsi="Times New Roman" w:cs="Times New Roman"/>
                <w:color w:val="000000"/>
              </w:rPr>
              <w:t xml:space="preserve"> </w:t>
            </w:r>
            <w:r w:rsidRPr="00862423">
              <w:rPr>
                <w:rFonts w:ascii="Times New Roman" w:hAnsi="Times New Roman" w:cs="Times New Roman"/>
                <w:color w:val="000000"/>
              </w:rPr>
              <w:t>представленным признакам склонение имени существительного. Характеризовать имена</w:t>
            </w:r>
            <w:r>
              <w:rPr>
                <w:rFonts w:ascii="Times New Roman" w:hAnsi="Times New Roman" w:cs="Times New Roman"/>
                <w:color w:val="000000"/>
              </w:rPr>
              <w:t xml:space="preserve"> </w:t>
            </w:r>
            <w:r w:rsidRPr="00862423">
              <w:rPr>
                <w:rFonts w:ascii="Times New Roman" w:hAnsi="Times New Roman" w:cs="Times New Roman"/>
                <w:color w:val="000000"/>
              </w:rPr>
              <w:t>существительные по заданным грамматическим признакам. Контролировать собственные действия, распознавать нерешаемую задачу</w:t>
            </w:r>
          </w:p>
        </w:tc>
      </w:tr>
      <w:tr w:rsidR="004F0881" w:rsidRPr="009D53CD" w:rsidTr="004F0881">
        <w:tc>
          <w:tcPr>
            <w:tcW w:w="2798" w:type="dxa"/>
          </w:tcPr>
          <w:p w:rsidR="004F0881" w:rsidRPr="009D53CD" w:rsidRDefault="004F0881" w:rsidP="004F0881">
            <w:pPr>
              <w:spacing w:line="368" w:lineRule="exact"/>
              <w:rPr>
                <w:rFonts w:ascii="Times New Roman" w:hAnsi="Times New Roman" w:cs="Times New Roman"/>
                <w:b/>
                <w:bCs/>
                <w:i/>
                <w:iCs/>
                <w:color w:val="000000"/>
              </w:rPr>
            </w:pPr>
            <w:r w:rsidRPr="009D53CD">
              <w:rPr>
                <w:rFonts w:ascii="Times New Roman" w:hAnsi="Times New Roman" w:cs="Times New Roman"/>
                <w:color w:val="000000"/>
              </w:rPr>
              <w:lastRenderedPageBreak/>
              <w:t>«</w:t>
            </w:r>
            <w:r w:rsidRPr="009D53CD">
              <w:rPr>
                <w:rFonts w:ascii="Times New Roman" w:hAnsi="Times New Roman" w:cs="Times New Roman"/>
                <w:b/>
                <w:bCs/>
                <w:i/>
                <w:iCs/>
                <w:color w:val="000000"/>
              </w:rPr>
              <w:t>Правописание</w:t>
            </w:r>
            <w:r w:rsidRPr="009D53CD">
              <w:rPr>
                <w:rFonts w:ascii="Times New Roman" w:hAnsi="Times New Roman" w:cs="Times New Roman"/>
                <w:color w:val="000000"/>
              </w:rPr>
              <w:t>»</w:t>
            </w:r>
            <w:r w:rsidRPr="009D53CD">
              <w:rPr>
                <w:rFonts w:ascii="Times New Roman" w:hAnsi="Times New Roman" w:cs="Times New Roman"/>
                <w:color w:val="000000"/>
              </w:rPr>
              <w:br/>
              <w:t>Ознакомление с правилом правописания</w:t>
            </w:r>
            <w:r w:rsidRPr="009D53CD">
              <w:rPr>
                <w:rFonts w:ascii="Times New Roman" w:hAnsi="Times New Roman" w:cs="Times New Roman"/>
                <w:color w:val="000000"/>
              </w:rPr>
              <w:br/>
              <w:t>безударных гласных в падежных</w:t>
            </w:r>
            <w:r w:rsidRPr="009D53CD">
              <w:rPr>
                <w:rFonts w:ascii="Times New Roman" w:hAnsi="Times New Roman" w:cs="Times New Roman"/>
                <w:color w:val="000000"/>
              </w:rPr>
              <w:br/>
              <w:t>окончаниях имён существительных и его</w:t>
            </w:r>
            <w:r w:rsidRPr="009D53CD">
              <w:rPr>
                <w:rFonts w:ascii="Times New Roman" w:hAnsi="Times New Roman" w:cs="Times New Roman"/>
                <w:color w:val="000000"/>
              </w:rPr>
              <w:br/>
              <w:t>применение</w:t>
            </w:r>
          </w:p>
        </w:tc>
        <w:tc>
          <w:tcPr>
            <w:tcW w:w="2140" w:type="dxa"/>
          </w:tcPr>
          <w:p w:rsidR="004F0881" w:rsidRPr="009D53CD" w:rsidRDefault="004F0881" w:rsidP="004F0881">
            <w:pPr>
              <w:spacing w:line="368" w:lineRule="exact"/>
              <w:rPr>
                <w:rFonts w:ascii="Times New Roman" w:hAnsi="Times New Roman" w:cs="Times New Roman"/>
                <w:color w:val="000000"/>
              </w:rPr>
            </w:pPr>
            <w:r w:rsidRPr="009D53CD">
              <w:rPr>
                <w:rFonts w:ascii="Times New Roman" w:hAnsi="Times New Roman" w:cs="Times New Roman"/>
                <w:color w:val="000000"/>
              </w:rPr>
              <w:t>93. Правописание</w:t>
            </w:r>
            <w:r w:rsidRPr="009D53CD">
              <w:rPr>
                <w:rFonts w:ascii="Times New Roman" w:hAnsi="Times New Roman" w:cs="Times New Roman"/>
                <w:color w:val="000000"/>
              </w:rPr>
              <w:br/>
              <w:t>безударных окончаний имён</w:t>
            </w:r>
            <w:r w:rsidRPr="009D53CD">
              <w:rPr>
                <w:rFonts w:ascii="Times New Roman" w:hAnsi="Times New Roman" w:cs="Times New Roman"/>
                <w:color w:val="000000"/>
              </w:rPr>
              <w:br/>
              <w:t xml:space="preserve">существительных 1 </w:t>
            </w:r>
            <w:r>
              <w:rPr>
                <w:rFonts w:ascii="Times New Roman" w:hAnsi="Times New Roman" w:cs="Times New Roman"/>
                <w:color w:val="000000"/>
              </w:rPr>
              <w:t>–</w:t>
            </w:r>
            <w:r w:rsidRPr="009D53CD">
              <w:rPr>
                <w:rFonts w:ascii="Times New Roman" w:hAnsi="Times New Roman" w:cs="Times New Roman"/>
                <w:color w:val="000000"/>
              </w:rPr>
              <w:t>го</w:t>
            </w:r>
            <w:r>
              <w:rPr>
                <w:rFonts w:ascii="Times New Roman" w:hAnsi="Times New Roman" w:cs="Times New Roman"/>
                <w:color w:val="000000"/>
              </w:rPr>
              <w:t xml:space="preserve"> </w:t>
            </w:r>
            <w:r w:rsidRPr="009D53CD">
              <w:rPr>
                <w:rFonts w:ascii="Times New Roman" w:hAnsi="Times New Roman" w:cs="Times New Roman"/>
                <w:color w:val="000000"/>
              </w:rPr>
              <w:t>склонения</w:t>
            </w:r>
          </w:p>
        </w:tc>
        <w:tc>
          <w:tcPr>
            <w:tcW w:w="4916" w:type="dxa"/>
          </w:tcPr>
          <w:p w:rsidR="004F0881" w:rsidRPr="009D53CD" w:rsidRDefault="004F0881" w:rsidP="004F0881">
            <w:pPr>
              <w:spacing w:line="368" w:lineRule="exact"/>
              <w:rPr>
                <w:rFonts w:ascii="Times New Roman" w:hAnsi="Times New Roman" w:cs="Times New Roman"/>
                <w:color w:val="000000"/>
              </w:rPr>
            </w:pPr>
            <w:r w:rsidRPr="009D53CD">
              <w:rPr>
                <w:rFonts w:ascii="Times New Roman" w:hAnsi="Times New Roman" w:cs="Times New Roman"/>
                <w:color w:val="000000"/>
              </w:rPr>
              <w:t>Контролировать собственные действия в соответствии с алгоритмом проверки безударных</w:t>
            </w:r>
            <w:r w:rsidRPr="009D53CD">
              <w:rPr>
                <w:rFonts w:ascii="Times New Roman" w:hAnsi="Times New Roman" w:cs="Times New Roman"/>
                <w:color w:val="000000"/>
              </w:rPr>
              <w:br/>
              <w:t>гласных в окончаниях существительных 1 -го склонения. Находить слова по заданному</w:t>
            </w:r>
            <w:r w:rsidRPr="009D53CD">
              <w:rPr>
                <w:rFonts w:ascii="Times New Roman" w:hAnsi="Times New Roman" w:cs="Times New Roman"/>
                <w:color w:val="000000"/>
              </w:rPr>
              <w:br/>
              <w:t>основанию. Определять нужную форму заданных слов при записи текста. Доказывать</w:t>
            </w:r>
            <w:r w:rsidRPr="009D53CD">
              <w:rPr>
                <w:rFonts w:ascii="Times New Roman" w:hAnsi="Times New Roman" w:cs="Times New Roman"/>
                <w:color w:val="000000"/>
              </w:rPr>
              <w:br/>
              <w:t>написание безударных гласных в окончаниях имён существительных. Осуществлять</w:t>
            </w:r>
            <w:r w:rsidRPr="009D53CD">
              <w:rPr>
                <w:rFonts w:ascii="Times New Roman" w:hAnsi="Times New Roman" w:cs="Times New Roman"/>
                <w:color w:val="000000"/>
              </w:rPr>
              <w:br/>
              <w:t>взаимный контроль и оказывать в сотрудничестве необходимую взаимопомощь (работа в паре). Находить и исправлять ошибки, объяснять правильное написание слов.</w:t>
            </w:r>
            <w:r w:rsidRPr="009D53CD">
              <w:rPr>
                <w:rFonts w:ascii="Times New Roman" w:hAnsi="Times New Roman" w:cs="Times New Roman"/>
                <w:color w:val="000000"/>
              </w:rPr>
              <w:br/>
              <w:t>Обосновывать применение разных способов работы над ошибками. Фиксировать (графически обозначать) место орфограммы в слове</w:t>
            </w:r>
          </w:p>
        </w:tc>
      </w:tr>
      <w:tr w:rsidR="004F0881" w:rsidRPr="009D53CD" w:rsidTr="004F0881">
        <w:tc>
          <w:tcPr>
            <w:tcW w:w="2798" w:type="dxa"/>
          </w:tcPr>
          <w:p w:rsidR="004F0881" w:rsidRPr="009D53CD" w:rsidRDefault="004F0881" w:rsidP="004F0881">
            <w:pPr>
              <w:spacing w:line="368" w:lineRule="exact"/>
              <w:rPr>
                <w:rFonts w:ascii="Times New Roman" w:hAnsi="Times New Roman" w:cs="Times New Roman"/>
                <w:b/>
                <w:bCs/>
                <w:i/>
                <w:iCs/>
                <w:color w:val="000000"/>
              </w:rPr>
            </w:pPr>
            <w:r w:rsidRPr="009D53CD">
              <w:rPr>
                <w:rFonts w:ascii="Times New Roman" w:hAnsi="Times New Roman" w:cs="Times New Roman"/>
                <w:b/>
                <w:bCs/>
                <w:i/>
                <w:iCs/>
                <w:color w:val="000000"/>
              </w:rPr>
              <w:t>«Как устроен наш язык»</w:t>
            </w:r>
            <w:r w:rsidRPr="009D53CD">
              <w:rPr>
                <w:rFonts w:ascii="Times New Roman" w:hAnsi="Times New Roman" w:cs="Times New Roman"/>
                <w:color w:val="000000"/>
              </w:rPr>
              <w:br/>
            </w:r>
            <w:r w:rsidRPr="009D53CD">
              <w:rPr>
                <w:rFonts w:ascii="Times New Roman" w:hAnsi="Times New Roman" w:cs="Times New Roman"/>
                <w:i/>
                <w:iCs/>
                <w:color w:val="000000"/>
              </w:rPr>
              <w:t>Наблюдение за одушевлёнными и</w:t>
            </w:r>
            <w:r w:rsidRPr="009D53CD">
              <w:rPr>
                <w:rFonts w:ascii="Times New Roman" w:hAnsi="Times New Roman" w:cs="Times New Roman"/>
                <w:color w:val="000000"/>
              </w:rPr>
              <w:br/>
            </w:r>
            <w:r w:rsidRPr="009D53CD">
              <w:rPr>
                <w:rFonts w:ascii="Times New Roman" w:hAnsi="Times New Roman" w:cs="Times New Roman"/>
                <w:i/>
                <w:iCs/>
                <w:color w:val="000000"/>
              </w:rPr>
              <w:t>неодушевлёнными именами</w:t>
            </w:r>
            <w:r w:rsidRPr="009D53CD">
              <w:rPr>
                <w:rFonts w:ascii="Times New Roman" w:hAnsi="Times New Roman" w:cs="Times New Roman"/>
                <w:color w:val="000000"/>
              </w:rPr>
              <w:br/>
            </w:r>
            <w:r w:rsidRPr="009D53CD">
              <w:rPr>
                <w:rFonts w:ascii="Times New Roman" w:hAnsi="Times New Roman" w:cs="Times New Roman"/>
                <w:i/>
                <w:iCs/>
                <w:color w:val="000000"/>
              </w:rPr>
              <w:t>существительными</w:t>
            </w:r>
          </w:p>
        </w:tc>
        <w:tc>
          <w:tcPr>
            <w:tcW w:w="2140" w:type="dxa"/>
          </w:tcPr>
          <w:p w:rsidR="004F0881" w:rsidRPr="009D53CD" w:rsidRDefault="004F0881" w:rsidP="004F0881">
            <w:pPr>
              <w:spacing w:line="368" w:lineRule="exact"/>
              <w:rPr>
                <w:rFonts w:ascii="Times New Roman" w:hAnsi="Times New Roman" w:cs="Times New Roman"/>
                <w:color w:val="000000"/>
              </w:rPr>
            </w:pPr>
            <w:r w:rsidRPr="009D53CD">
              <w:rPr>
                <w:rFonts w:ascii="Times New Roman" w:hAnsi="Times New Roman" w:cs="Times New Roman"/>
                <w:color w:val="000000"/>
              </w:rPr>
              <w:t>93. Правописание</w:t>
            </w:r>
            <w:r w:rsidRPr="009D53CD">
              <w:rPr>
                <w:rFonts w:ascii="Times New Roman" w:hAnsi="Times New Roman" w:cs="Times New Roman"/>
                <w:color w:val="000000"/>
              </w:rPr>
              <w:br/>
              <w:t>безударных окончаний имён</w:t>
            </w:r>
            <w:r w:rsidRPr="009D53CD">
              <w:rPr>
                <w:rFonts w:ascii="Times New Roman" w:hAnsi="Times New Roman" w:cs="Times New Roman"/>
                <w:color w:val="000000"/>
              </w:rPr>
              <w:br/>
              <w:t xml:space="preserve">существительных 1 </w:t>
            </w:r>
            <w:r>
              <w:rPr>
                <w:rFonts w:ascii="Times New Roman" w:hAnsi="Times New Roman" w:cs="Times New Roman"/>
                <w:color w:val="000000"/>
              </w:rPr>
              <w:t>–</w:t>
            </w:r>
            <w:r w:rsidRPr="009D53CD">
              <w:rPr>
                <w:rFonts w:ascii="Times New Roman" w:hAnsi="Times New Roman" w:cs="Times New Roman"/>
                <w:color w:val="000000"/>
              </w:rPr>
              <w:t>го</w:t>
            </w:r>
            <w:r>
              <w:rPr>
                <w:rFonts w:ascii="Times New Roman" w:hAnsi="Times New Roman" w:cs="Times New Roman"/>
                <w:color w:val="000000"/>
              </w:rPr>
              <w:t xml:space="preserve"> </w:t>
            </w:r>
            <w:r w:rsidRPr="009D53CD">
              <w:rPr>
                <w:rFonts w:ascii="Times New Roman" w:hAnsi="Times New Roman" w:cs="Times New Roman"/>
                <w:color w:val="000000"/>
              </w:rPr>
              <w:t>склонения</w:t>
            </w:r>
          </w:p>
        </w:tc>
        <w:tc>
          <w:tcPr>
            <w:tcW w:w="4916" w:type="dxa"/>
          </w:tcPr>
          <w:p w:rsidR="004F0881" w:rsidRPr="009D53CD" w:rsidRDefault="004F0881" w:rsidP="004F0881">
            <w:pPr>
              <w:spacing w:line="368" w:lineRule="exact"/>
              <w:rPr>
                <w:rFonts w:ascii="Times New Roman" w:hAnsi="Times New Roman" w:cs="Times New Roman"/>
                <w:color w:val="000000"/>
              </w:rPr>
            </w:pPr>
            <w:r w:rsidRPr="009D53CD">
              <w:rPr>
                <w:rFonts w:ascii="Times New Roman" w:hAnsi="Times New Roman" w:cs="Times New Roman"/>
                <w:color w:val="000000"/>
              </w:rPr>
              <w:t>Контролировать собственные действия в соответствии с алгоритмом проверки безударных</w:t>
            </w:r>
            <w:r w:rsidRPr="009D53CD">
              <w:rPr>
                <w:rFonts w:ascii="Times New Roman" w:hAnsi="Times New Roman" w:cs="Times New Roman"/>
                <w:color w:val="000000"/>
              </w:rPr>
              <w:br/>
              <w:t>гласных в окончаниях существительных 1 -го склонения. Находить слова по заданному</w:t>
            </w:r>
            <w:r w:rsidRPr="009D53CD">
              <w:rPr>
                <w:rFonts w:ascii="Times New Roman" w:hAnsi="Times New Roman" w:cs="Times New Roman"/>
                <w:color w:val="000000"/>
              </w:rPr>
              <w:br/>
              <w:t>основанию. Определять нужную форму заданных слов при записи текста. Доказывать</w:t>
            </w:r>
            <w:r w:rsidRPr="009D53CD">
              <w:rPr>
                <w:rFonts w:ascii="Times New Roman" w:hAnsi="Times New Roman" w:cs="Times New Roman"/>
                <w:color w:val="000000"/>
              </w:rPr>
              <w:br/>
              <w:t>написание безударных гласных в окончаниях имён существительных. Осуществлять</w:t>
            </w:r>
            <w:r w:rsidRPr="009D53CD">
              <w:rPr>
                <w:rFonts w:ascii="Times New Roman" w:hAnsi="Times New Roman" w:cs="Times New Roman"/>
                <w:color w:val="000000"/>
              </w:rPr>
              <w:br/>
              <w:t xml:space="preserve">взаимный контроль и оказывать в сотрудничестве необходимую взаимопомощь </w:t>
            </w:r>
            <w:r w:rsidRPr="009D53CD">
              <w:rPr>
                <w:rFonts w:ascii="Times New Roman" w:hAnsi="Times New Roman" w:cs="Times New Roman"/>
                <w:color w:val="000000"/>
              </w:rPr>
              <w:lastRenderedPageBreak/>
              <w:t>(работа в паре). Находить и исправлять ошибки, объяснять правильное написание слов.</w:t>
            </w:r>
            <w:r w:rsidRPr="009D53CD">
              <w:rPr>
                <w:rFonts w:ascii="Times New Roman" w:hAnsi="Times New Roman" w:cs="Times New Roman"/>
                <w:color w:val="000000"/>
              </w:rPr>
              <w:br/>
              <w:t>Обосновывать применение разных способов работы над ошибками. Фиксировать</w:t>
            </w:r>
            <w:r w:rsidRPr="009D53CD">
              <w:rPr>
                <w:rFonts w:ascii="Times New Roman" w:hAnsi="Times New Roman" w:cs="Times New Roman"/>
                <w:color w:val="000000"/>
              </w:rPr>
              <w:br/>
              <w:t>(графически обозначать) место орфограммы в слове</w:t>
            </w:r>
          </w:p>
        </w:tc>
      </w:tr>
      <w:tr w:rsidR="004F0881" w:rsidRPr="009D53CD" w:rsidTr="004F0881">
        <w:tc>
          <w:tcPr>
            <w:tcW w:w="2798" w:type="dxa"/>
          </w:tcPr>
          <w:p w:rsidR="004F0881" w:rsidRPr="009D53CD" w:rsidRDefault="004F0881" w:rsidP="004F0881">
            <w:pPr>
              <w:spacing w:line="368" w:lineRule="exact"/>
              <w:rPr>
                <w:rFonts w:ascii="Times New Roman" w:hAnsi="Times New Roman" w:cs="Times New Roman"/>
                <w:b/>
                <w:bCs/>
                <w:i/>
                <w:iCs/>
                <w:color w:val="000000"/>
              </w:rPr>
            </w:pPr>
            <w:r w:rsidRPr="009D53CD">
              <w:rPr>
                <w:rFonts w:ascii="Times New Roman" w:hAnsi="Times New Roman" w:cs="Times New Roman"/>
                <w:b/>
                <w:bCs/>
                <w:i/>
                <w:iCs/>
                <w:color w:val="000000"/>
              </w:rPr>
              <w:lastRenderedPageBreak/>
              <w:t>«Как устроен наш язык»</w:t>
            </w:r>
            <w:r w:rsidRPr="009D53CD">
              <w:rPr>
                <w:rFonts w:ascii="Times New Roman" w:hAnsi="Times New Roman" w:cs="Times New Roman"/>
                <w:color w:val="000000"/>
              </w:rPr>
              <w:br/>
            </w:r>
            <w:r w:rsidRPr="009D53CD">
              <w:rPr>
                <w:rFonts w:ascii="Times New Roman" w:hAnsi="Times New Roman" w:cs="Times New Roman"/>
                <w:i/>
                <w:iCs/>
                <w:color w:val="000000"/>
              </w:rPr>
              <w:t>Наблюдение за одушевлёнными и</w:t>
            </w:r>
            <w:r w:rsidRPr="009D53CD">
              <w:rPr>
                <w:rFonts w:ascii="Times New Roman" w:hAnsi="Times New Roman" w:cs="Times New Roman"/>
                <w:color w:val="000000"/>
              </w:rPr>
              <w:br/>
            </w:r>
            <w:r w:rsidRPr="009D53CD">
              <w:rPr>
                <w:rFonts w:ascii="Times New Roman" w:hAnsi="Times New Roman" w:cs="Times New Roman"/>
                <w:i/>
                <w:iCs/>
                <w:color w:val="000000"/>
              </w:rPr>
              <w:t>неодушевлёнными именами</w:t>
            </w:r>
            <w:r w:rsidRPr="009D53CD">
              <w:rPr>
                <w:rFonts w:ascii="Times New Roman" w:hAnsi="Times New Roman" w:cs="Times New Roman"/>
                <w:color w:val="000000"/>
              </w:rPr>
              <w:br/>
            </w:r>
            <w:r w:rsidRPr="009D53CD">
              <w:rPr>
                <w:rFonts w:ascii="Times New Roman" w:hAnsi="Times New Roman" w:cs="Times New Roman"/>
                <w:i/>
                <w:iCs/>
                <w:color w:val="000000"/>
              </w:rPr>
              <w:t>существительными</w:t>
            </w:r>
          </w:p>
        </w:tc>
        <w:tc>
          <w:tcPr>
            <w:tcW w:w="2140" w:type="dxa"/>
          </w:tcPr>
          <w:p w:rsidR="004F0881" w:rsidRPr="009D53CD" w:rsidRDefault="004F0881" w:rsidP="004F0881">
            <w:pPr>
              <w:spacing w:line="368" w:lineRule="exact"/>
              <w:rPr>
                <w:rFonts w:ascii="Times New Roman" w:hAnsi="Times New Roman" w:cs="Times New Roman"/>
                <w:color w:val="000000"/>
              </w:rPr>
            </w:pPr>
            <w:r w:rsidRPr="009D53CD">
              <w:rPr>
                <w:rFonts w:ascii="Times New Roman" w:hAnsi="Times New Roman" w:cs="Times New Roman"/>
                <w:color w:val="000000"/>
              </w:rPr>
              <w:t>94. Имена существительные</w:t>
            </w:r>
            <w:r w:rsidRPr="009D53CD">
              <w:rPr>
                <w:rFonts w:ascii="Times New Roman" w:hAnsi="Times New Roman" w:cs="Times New Roman"/>
                <w:color w:val="000000"/>
              </w:rPr>
              <w:br/>
              <w:t>одушевлённые и</w:t>
            </w:r>
            <w:r w:rsidRPr="009D53CD">
              <w:rPr>
                <w:rFonts w:ascii="Times New Roman" w:hAnsi="Times New Roman" w:cs="Times New Roman"/>
                <w:color w:val="000000"/>
              </w:rPr>
              <w:br/>
              <w:t>неодушевлённые</w:t>
            </w:r>
          </w:p>
        </w:tc>
        <w:tc>
          <w:tcPr>
            <w:tcW w:w="4916" w:type="dxa"/>
          </w:tcPr>
          <w:p w:rsidR="004F0881" w:rsidRPr="009D53CD" w:rsidRDefault="004F0881" w:rsidP="004F0881">
            <w:pPr>
              <w:spacing w:line="368" w:lineRule="exact"/>
              <w:rPr>
                <w:rFonts w:ascii="Times New Roman" w:hAnsi="Times New Roman" w:cs="Times New Roman"/>
                <w:color w:val="000000"/>
              </w:rPr>
            </w:pPr>
            <w:r w:rsidRPr="009D53CD">
              <w:rPr>
                <w:rFonts w:ascii="Times New Roman" w:hAnsi="Times New Roman" w:cs="Times New Roman"/>
                <w:color w:val="000000"/>
              </w:rPr>
              <w:t>Наблюдать за группами слов, объединённых общим признаком. Знакомиться с лексико-</w:t>
            </w:r>
            <w:r w:rsidRPr="009D53CD">
              <w:rPr>
                <w:rFonts w:ascii="Times New Roman" w:hAnsi="Times New Roman" w:cs="Times New Roman"/>
                <w:color w:val="000000"/>
              </w:rPr>
              <w:br/>
              <w:t>грамматическим признаком имён существительных —</w:t>
            </w:r>
            <w:r w:rsidRPr="009D53CD">
              <w:rPr>
                <w:rFonts w:ascii="Times New Roman" w:hAnsi="Times New Roman" w:cs="Times New Roman"/>
                <w:color w:val="000000"/>
              </w:rPr>
              <w:br/>
              <w:t>одушевлённостью/неодушевлённостью.</w:t>
            </w:r>
            <w:r w:rsidRPr="009D53CD">
              <w:rPr>
                <w:rFonts w:ascii="Times New Roman" w:hAnsi="Times New Roman" w:cs="Times New Roman"/>
                <w:color w:val="000000"/>
              </w:rPr>
              <w:br/>
              <w:t>Группировать слова по заданному основанию. Договариваться о последовательности</w:t>
            </w:r>
            <w:r w:rsidRPr="009D53CD">
              <w:rPr>
                <w:rFonts w:ascii="Times New Roman" w:hAnsi="Times New Roman" w:cs="Times New Roman"/>
                <w:color w:val="000000"/>
              </w:rPr>
              <w:br/>
              <w:t>действий и порядке работы в группах. Подбирать слова в соответствии с заданным условием. Осуществлять запись в соответствии с образцом. Фиксировать (графически</w:t>
            </w:r>
            <w:r w:rsidRPr="009D53CD">
              <w:rPr>
                <w:rFonts w:ascii="Times New Roman" w:hAnsi="Times New Roman" w:cs="Times New Roman"/>
                <w:color w:val="000000"/>
              </w:rPr>
              <w:br/>
              <w:t>обозначать) окончания. Сравнивать формы винительного и родительного падежа множественного числа</w:t>
            </w:r>
            <w:r w:rsidRPr="009D53CD">
              <w:rPr>
                <w:rFonts w:ascii="Times New Roman" w:hAnsi="Times New Roman" w:cs="Times New Roman"/>
                <w:color w:val="000000"/>
              </w:rPr>
              <w:br/>
              <w:t>одушевлённых и неодушевлённых существительных. Формулировать результаты</w:t>
            </w:r>
            <w:r w:rsidRPr="009D53CD">
              <w:rPr>
                <w:rFonts w:ascii="Times New Roman" w:hAnsi="Times New Roman" w:cs="Times New Roman"/>
                <w:color w:val="000000"/>
              </w:rPr>
              <w:br/>
              <w:t>наблюдений за языковым материалом. Соотносить собственный ответ на проблемный</w:t>
            </w:r>
            <w:r w:rsidRPr="009D53CD">
              <w:rPr>
                <w:rFonts w:ascii="Times New Roman" w:hAnsi="Times New Roman" w:cs="Times New Roman"/>
                <w:color w:val="000000"/>
              </w:rPr>
              <w:br/>
              <w:t>вопрос с предложенным вариантом ответа и аргументировано доказывать свою позицию.</w:t>
            </w:r>
            <w:r w:rsidRPr="009D53CD">
              <w:rPr>
                <w:rFonts w:ascii="Times New Roman" w:hAnsi="Times New Roman" w:cs="Times New Roman"/>
                <w:color w:val="000000"/>
              </w:rPr>
              <w:br/>
              <w:t>Знакомиться со вторым критерием отнесения существительного к разряду одушевлённых/неодушевлённых: совпадение или несовпадение во множественном числе</w:t>
            </w:r>
            <w:r w:rsidRPr="009D53CD">
              <w:rPr>
                <w:rFonts w:ascii="Times New Roman" w:hAnsi="Times New Roman" w:cs="Times New Roman"/>
                <w:color w:val="000000"/>
              </w:rPr>
              <w:br/>
              <w:t>формы винительного падежа с формой родительного падежа. Осуществлять взаимный</w:t>
            </w:r>
            <w:r w:rsidRPr="009D53CD">
              <w:rPr>
                <w:rFonts w:ascii="Times New Roman" w:hAnsi="Times New Roman" w:cs="Times New Roman"/>
                <w:color w:val="000000"/>
              </w:rPr>
              <w:br/>
              <w:t>контроль и оказывать в сотрудничестве необходимую взаимопомощь (работа в паре).</w:t>
            </w:r>
            <w:r w:rsidRPr="009D53CD">
              <w:rPr>
                <w:rFonts w:ascii="Times New Roman" w:hAnsi="Times New Roman" w:cs="Times New Roman"/>
                <w:color w:val="000000"/>
              </w:rPr>
              <w:br/>
              <w:t>Находить в тексте слова по заданному основанию. Выявлять несколько грамматических</w:t>
            </w:r>
            <w:r w:rsidRPr="009D53CD">
              <w:rPr>
                <w:rFonts w:ascii="Times New Roman" w:hAnsi="Times New Roman" w:cs="Times New Roman"/>
                <w:color w:val="000000"/>
              </w:rPr>
              <w:br/>
              <w:t>признаков одного и того же слова</w:t>
            </w:r>
          </w:p>
        </w:tc>
      </w:tr>
      <w:tr w:rsidR="004F0881" w:rsidRPr="009D53CD" w:rsidTr="004F0881">
        <w:tc>
          <w:tcPr>
            <w:tcW w:w="2798" w:type="dxa"/>
          </w:tcPr>
          <w:p w:rsidR="004F0881" w:rsidRPr="009D53CD" w:rsidRDefault="004F0881" w:rsidP="004F0881">
            <w:pPr>
              <w:spacing w:line="368" w:lineRule="exact"/>
              <w:jc w:val="both"/>
              <w:rPr>
                <w:rFonts w:ascii="Times New Roman" w:hAnsi="Times New Roman" w:cs="Times New Roman"/>
                <w:b/>
                <w:bCs/>
                <w:i/>
                <w:iCs/>
                <w:color w:val="000000"/>
              </w:rPr>
            </w:pPr>
            <w:r w:rsidRPr="009D53CD">
              <w:rPr>
                <w:rFonts w:ascii="Times New Roman" w:hAnsi="Times New Roman" w:cs="Times New Roman"/>
                <w:b/>
                <w:bCs/>
                <w:i/>
                <w:iCs/>
                <w:color w:val="000000"/>
              </w:rPr>
              <w:t>«Правописание»</w:t>
            </w:r>
            <w:r w:rsidRPr="009D53CD">
              <w:rPr>
                <w:rFonts w:ascii="Times New Roman" w:hAnsi="Times New Roman" w:cs="Times New Roman"/>
                <w:color w:val="000000"/>
              </w:rPr>
              <w:br/>
              <w:t>Ознакомление с правилом правописания</w:t>
            </w:r>
            <w:r w:rsidRPr="009D53CD">
              <w:rPr>
                <w:rFonts w:ascii="Times New Roman" w:hAnsi="Times New Roman" w:cs="Times New Roman"/>
                <w:color w:val="000000"/>
              </w:rPr>
              <w:br/>
              <w:t xml:space="preserve">безударных гласных в </w:t>
            </w:r>
            <w:r w:rsidRPr="009D53CD">
              <w:rPr>
                <w:rFonts w:ascii="Times New Roman" w:hAnsi="Times New Roman" w:cs="Times New Roman"/>
                <w:color w:val="000000"/>
              </w:rPr>
              <w:lastRenderedPageBreak/>
              <w:t>падежных</w:t>
            </w:r>
            <w:r w:rsidRPr="009D53CD">
              <w:rPr>
                <w:rFonts w:ascii="Times New Roman" w:hAnsi="Times New Roman" w:cs="Times New Roman"/>
                <w:color w:val="000000"/>
              </w:rPr>
              <w:br/>
              <w:t>окончаниях имён существительных и его</w:t>
            </w:r>
            <w:r w:rsidRPr="009D53CD">
              <w:rPr>
                <w:rFonts w:ascii="Times New Roman" w:hAnsi="Times New Roman" w:cs="Times New Roman"/>
                <w:color w:val="000000"/>
              </w:rPr>
              <w:br/>
              <w:t>применение</w:t>
            </w:r>
          </w:p>
        </w:tc>
        <w:tc>
          <w:tcPr>
            <w:tcW w:w="2140" w:type="dxa"/>
          </w:tcPr>
          <w:p w:rsidR="004F0881" w:rsidRPr="009D53CD" w:rsidRDefault="004F0881" w:rsidP="004F0881">
            <w:pPr>
              <w:spacing w:line="368" w:lineRule="exact"/>
              <w:jc w:val="both"/>
              <w:rPr>
                <w:rFonts w:ascii="Times New Roman" w:hAnsi="Times New Roman" w:cs="Times New Roman"/>
                <w:color w:val="000000"/>
              </w:rPr>
            </w:pPr>
            <w:r w:rsidRPr="009D53CD">
              <w:rPr>
                <w:rFonts w:ascii="Times New Roman" w:hAnsi="Times New Roman" w:cs="Times New Roman"/>
                <w:color w:val="000000"/>
              </w:rPr>
              <w:lastRenderedPageBreak/>
              <w:t>95. Учимся писать</w:t>
            </w:r>
            <w:r w:rsidRPr="009D53CD">
              <w:rPr>
                <w:rFonts w:ascii="Times New Roman" w:hAnsi="Times New Roman" w:cs="Times New Roman"/>
                <w:color w:val="000000"/>
              </w:rPr>
              <w:br/>
              <w:t>безударные окончания имён</w:t>
            </w:r>
            <w:r w:rsidRPr="009D53CD">
              <w:rPr>
                <w:rFonts w:ascii="Times New Roman" w:hAnsi="Times New Roman" w:cs="Times New Roman"/>
                <w:color w:val="000000"/>
              </w:rPr>
              <w:br/>
              <w:t>существительных 2-</w:t>
            </w:r>
            <w:r w:rsidRPr="009D53CD">
              <w:rPr>
                <w:rFonts w:ascii="Times New Roman" w:hAnsi="Times New Roman" w:cs="Times New Roman"/>
                <w:color w:val="000000"/>
              </w:rPr>
              <w:lastRenderedPageBreak/>
              <w:t>го</w:t>
            </w:r>
            <w:r>
              <w:rPr>
                <w:rFonts w:ascii="Times New Roman" w:hAnsi="Times New Roman" w:cs="Times New Roman"/>
                <w:color w:val="000000"/>
              </w:rPr>
              <w:t xml:space="preserve"> </w:t>
            </w:r>
            <w:r w:rsidRPr="009D53CD">
              <w:rPr>
                <w:rFonts w:ascii="Times New Roman" w:hAnsi="Times New Roman" w:cs="Times New Roman"/>
                <w:color w:val="000000"/>
              </w:rPr>
              <w:t>склонения</w:t>
            </w:r>
          </w:p>
        </w:tc>
        <w:tc>
          <w:tcPr>
            <w:tcW w:w="4916" w:type="dxa"/>
          </w:tcPr>
          <w:p w:rsidR="004F0881" w:rsidRPr="009D53CD" w:rsidRDefault="004F0881" w:rsidP="004F0881">
            <w:pPr>
              <w:spacing w:line="368" w:lineRule="exact"/>
              <w:jc w:val="both"/>
              <w:rPr>
                <w:rFonts w:ascii="Times New Roman" w:hAnsi="Times New Roman" w:cs="Times New Roman"/>
                <w:color w:val="000000"/>
              </w:rPr>
            </w:pPr>
            <w:r w:rsidRPr="009D53CD">
              <w:rPr>
                <w:rFonts w:ascii="Times New Roman" w:hAnsi="Times New Roman" w:cs="Times New Roman"/>
                <w:color w:val="000000"/>
              </w:rPr>
              <w:lastRenderedPageBreak/>
              <w:t>Понимать информацию, представленную в таблице. Наблюдать за обозначением</w:t>
            </w:r>
            <w:r w:rsidRPr="009D53CD">
              <w:rPr>
                <w:rFonts w:ascii="Times New Roman" w:hAnsi="Times New Roman" w:cs="Times New Roman"/>
                <w:color w:val="000000"/>
              </w:rPr>
              <w:br/>
              <w:t>безударных гласных в окончаниях имён существительных. Анализировать варианты</w:t>
            </w:r>
            <w:r w:rsidRPr="009D53CD">
              <w:rPr>
                <w:rFonts w:ascii="Times New Roman" w:hAnsi="Times New Roman" w:cs="Times New Roman"/>
                <w:color w:val="000000"/>
              </w:rPr>
              <w:br/>
            </w:r>
            <w:r w:rsidRPr="009D53CD">
              <w:rPr>
                <w:rFonts w:ascii="Times New Roman" w:hAnsi="Times New Roman" w:cs="Times New Roman"/>
                <w:color w:val="000000"/>
              </w:rPr>
              <w:lastRenderedPageBreak/>
              <w:t>ответов на проблемный вопрос, выбирать один из двух предложенных способов проверки</w:t>
            </w:r>
            <w:r w:rsidRPr="009D53CD">
              <w:rPr>
                <w:rFonts w:ascii="Times New Roman" w:hAnsi="Times New Roman" w:cs="Times New Roman"/>
                <w:color w:val="000000"/>
              </w:rPr>
              <w:br/>
              <w:t>безударных гласных в окончаниях существительных 2-го склонения. Контролировать</w:t>
            </w:r>
            <w:r w:rsidRPr="009D53CD">
              <w:rPr>
                <w:rFonts w:ascii="Times New Roman" w:hAnsi="Times New Roman" w:cs="Times New Roman"/>
                <w:color w:val="000000"/>
              </w:rPr>
              <w:br/>
              <w:t>собственные действия в соответствии с алгоритмом, доказывать написание окончаний имён существительных. Осуществлять взаимный контроль и оказывать в сотрудничестве</w:t>
            </w:r>
            <w:r w:rsidRPr="009D53CD">
              <w:rPr>
                <w:rFonts w:ascii="Times New Roman" w:hAnsi="Times New Roman" w:cs="Times New Roman"/>
                <w:color w:val="000000"/>
              </w:rPr>
              <w:br/>
              <w:t>необходимую взаимопомощь (работа в паре). Находить в тексте слова по заданному</w:t>
            </w:r>
            <w:r w:rsidRPr="009D53CD">
              <w:rPr>
                <w:rFonts w:ascii="Times New Roman" w:hAnsi="Times New Roman" w:cs="Times New Roman"/>
                <w:color w:val="000000"/>
              </w:rPr>
              <w:br/>
              <w:t>основанию. Устанавливать тип и место орфограммы, доказывать написание слов</w:t>
            </w:r>
          </w:p>
        </w:tc>
      </w:tr>
      <w:tr w:rsidR="004F0881" w:rsidRPr="009D53CD" w:rsidTr="004F0881">
        <w:tc>
          <w:tcPr>
            <w:tcW w:w="2798" w:type="dxa"/>
          </w:tcPr>
          <w:p w:rsidR="004F0881" w:rsidRPr="009D53CD" w:rsidRDefault="004F0881" w:rsidP="004F0881">
            <w:pPr>
              <w:spacing w:line="368" w:lineRule="exact"/>
              <w:jc w:val="both"/>
              <w:rPr>
                <w:rFonts w:ascii="Times New Roman" w:hAnsi="Times New Roman" w:cs="Times New Roman"/>
                <w:b/>
                <w:bCs/>
                <w:i/>
                <w:iCs/>
                <w:color w:val="000000"/>
              </w:rPr>
            </w:pPr>
            <w:r w:rsidRPr="009D53CD">
              <w:rPr>
                <w:rFonts w:ascii="Times New Roman" w:hAnsi="Times New Roman" w:cs="Times New Roman"/>
                <w:b/>
                <w:bCs/>
                <w:i/>
                <w:iCs/>
                <w:color w:val="000000"/>
              </w:rPr>
              <w:lastRenderedPageBreak/>
              <w:t>«Развитие речи»</w:t>
            </w:r>
            <w:r w:rsidRPr="009D53CD">
              <w:rPr>
                <w:rFonts w:ascii="Times New Roman" w:hAnsi="Times New Roman" w:cs="Times New Roman"/>
                <w:color w:val="000000"/>
              </w:rPr>
              <w:br/>
              <w:t>Знакомство с изложением.</w:t>
            </w:r>
            <w:r w:rsidRPr="009D53CD">
              <w:rPr>
                <w:rFonts w:ascii="Times New Roman" w:hAnsi="Times New Roman" w:cs="Times New Roman"/>
                <w:color w:val="000000"/>
              </w:rPr>
              <w:br/>
              <w:t>Корректирование текстов с нарушенным</w:t>
            </w:r>
            <w:r w:rsidRPr="009D53CD">
              <w:rPr>
                <w:rFonts w:ascii="Times New Roman" w:hAnsi="Times New Roman" w:cs="Times New Roman"/>
                <w:color w:val="000000"/>
              </w:rPr>
              <w:br/>
              <w:t>порядком предложений и абзацев;</w:t>
            </w:r>
            <w:r w:rsidRPr="009D53CD">
              <w:rPr>
                <w:rFonts w:ascii="Times New Roman" w:hAnsi="Times New Roman" w:cs="Times New Roman"/>
                <w:color w:val="000000"/>
              </w:rPr>
              <w:br/>
              <w:t xml:space="preserve">составление плана текста. </w:t>
            </w:r>
            <w:r w:rsidRPr="009D53CD">
              <w:rPr>
                <w:rFonts w:ascii="Times New Roman" w:hAnsi="Times New Roman" w:cs="Times New Roman"/>
                <w:i/>
                <w:iCs/>
                <w:color w:val="000000"/>
              </w:rPr>
              <w:t>Создание собственных текстов с учётом</w:t>
            </w:r>
            <w:r w:rsidRPr="009D53CD">
              <w:rPr>
                <w:rFonts w:ascii="Times New Roman" w:hAnsi="Times New Roman" w:cs="Times New Roman"/>
                <w:color w:val="000000"/>
              </w:rPr>
              <w:br/>
            </w:r>
            <w:r w:rsidRPr="009D53CD">
              <w:rPr>
                <w:rFonts w:ascii="Times New Roman" w:hAnsi="Times New Roman" w:cs="Times New Roman"/>
                <w:i/>
                <w:iCs/>
                <w:color w:val="000000"/>
              </w:rPr>
              <w:t>правильности, богатства и</w:t>
            </w:r>
            <w:r w:rsidRPr="009D53CD">
              <w:rPr>
                <w:rFonts w:ascii="Times New Roman" w:hAnsi="Times New Roman" w:cs="Times New Roman"/>
                <w:color w:val="000000"/>
              </w:rPr>
              <w:br/>
            </w:r>
            <w:r w:rsidRPr="009D53CD">
              <w:rPr>
                <w:rFonts w:ascii="Times New Roman" w:hAnsi="Times New Roman" w:cs="Times New Roman"/>
                <w:i/>
                <w:iCs/>
                <w:color w:val="000000"/>
              </w:rPr>
              <w:t>выразительности письменной речи</w:t>
            </w:r>
          </w:p>
        </w:tc>
        <w:tc>
          <w:tcPr>
            <w:tcW w:w="2140" w:type="dxa"/>
          </w:tcPr>
          <w:p w:rsidR="004F0881" w:rsidRPr="009D53CD" w:rsidRDefault="004F0881" w:rsidP="004F0881">
            <w:pPr>
              <w:spacing w:line="368" w:lineRule="exact"/>
              <w:jc w:val="both"/>
              <w:rPr>
                <w:rFonts w:ascii="Times New Roman" w:hAnsi="Times New Roman" w:cs="Times New Roman"/>
                <w:color w:val="000000"/>
              </w:rPr>
            </w:pPr>
            <w:r w:rsidRPr="009D53CD">
              <w:rPr>
                <w:rFonts w:ascii="Times New Roman" w:hAnsi="Times New Roman" w:cs="Times New Roman"/>
                <w:color w:val="000000"/>
              </w:rPr>
              <w:t>96. Учимся писать</w:t>
            </w:r>
            <w:r w:rsidRPr="009D53CD">
              <w:rPr>
                <w:rFonts w:ascii="Times New Roman" w:hAnsi="Times New Roman" w:cs="Times New Roman"/>
                <w:color w:val="000000"/>
              </w:rPr>
              <w:br/>
              <w:t>изложение</w:t>
            </w:r>
          </w:p>
        </w:tc>
        <w:tc>
          <w:tcPr>
            <w:tcW w:w="4916" w:type="dxa"/>
          </w:tcPr>
          <w:p w:rsidR="004F0881" w:rsidRPr="009D53CD" w:rsidRDefault="004F0881" w:rsidP="004F0881">
            <w:pPr>
              <w:spacing w:line="368" w:lineRule="exact"/>
              <w:jc w:val="both"/>
              <w:rPr>
                <w:rFonts w:ascii="Times New Roman" w:hAnsi="Times New Roman" w:cs="Times New Roman"/>
                <w:color w:val="000000"/>
              </w:rPr>
            </w:pPr>
            <w:r w:rsidRPr="009D53CD">
              <w:rPr>
                <w:rFonts w:ascii="Times New Roman" w:hAnsi="Times New Roman" w:cs="Times New Roman"/>
                <w:color w:val="000000"/>
              </w:rPr>
              <w:t>Озаглавливать текст. Редактировать текст: находить лишнее предложение. Письменно</w:t>
            </w:r>
            <w:r w:rsidRPr="009D53CD">
              <w:rPr>
                <w:rFonts w:ascii="Times New Roman" w:hAnsi="Times New Roman" w:cs="Times New Roman"/>
                <w:color w:val="000000"/>
              </w:rPr>
              <w:br/>
              <w:t>пересказывать исходный текст с изменением лица повествователя. Соотносить</w:t>
            </w:r>
            <w:r w:rsidRPr="009D53CD">
              <w:rPr>
                <w:rFonts w:ascii="Times New Roman" w:hAnsi="Times New Roman" w:cs="Times New Roman"/>
                <w:color w:val="000000"/>
              </w:rPr>
              <w:br/>
              <w:t>предложенный план с текстом. Выявлять неточности плана, составлять собственный</w:t>
            </w:r>
            <w:r w:rsidRPr="009D53CD">
              <w:rPr>
                <w:rFonts w:ascii="Times New Roman" w:hAnsi="Times New Roman" w:cs="Times New Roman"/>
                <w:color w:val="000000"/>
              </w:rPr>
              <w:br/>
              <w:t>вариант плана</w:t>
            </w:r>
          </w:p>
        </w:tc>
      </w:tr>
      <w:tr w:rsidR="004F0881" w:rsidRPr="009D53CD" w:rsidTr="004F0881">
        <w:tc>
          <w:tcPr>
            <w:tcW w:w="2798" w:type="dxa"/>
          </w:tcPr>
          <w:p w:rsidR="004F0881" w:rsidRPr="009D53CD" w:rsidRDefault="004F0881" w:rsidP="004F0881">
            <w:pPr>
              <w:spacing w:line="368" w:lineRule="exact"/>
              <w:jc w:val="both"/>
              <w:rPr>
                <w:rFonts w:ascii="Times New Roman" w:hAnsi="Times New Roman" w:cs="Times New Roman"/>
                <w:b/>
                <w:bCs/>
                <w:i/>
                <w:iCs/>
                <w:color w:val="000000"/>
              </w:rPr>
            </w:pPr>
            <w:r w:rsidRPr="009D53CD">
              <w:rPr>
                <w:rFonts w:ascii="Times New Roman" w:hAnsi="Times New Roman" w:cs="Times New Roman"/>
                <w:b/>
                <w:bCs/>
                <w:i/>
                <w:iCs/>
                <w:color w:val="000000"/>
              </w:rPr>
              <w:t>«Как устроен наш язык»</w:t>
            </w:r>
            <w:r w:rsidRPr="009D53CD">
              <w:rPr>
                <w:rFonts w:ascii="Times New Roman" w:hAnsi="Times New Roman" w:cs="Times New Roman"/>
                <w:color w:val="000000"/>
              </w:rPr>
              <w:br/>
            </w:r>
            <w:r w:rsidRPr="009D53CD">
              <w:rPr>
                <w:rFonts w:ascii="Times New Roman" w:hAnsi="Times New Roman" w:cs="Times New Roman"/>
                <w:i/>
                <w:iCs/>
                <w:color w:val="000000"/>
              </w:rPr>
              <w:t>Наблюдение за одушевлёнными и</w:t>
            </w:r>
            <w:r w:rsidRPr="009D53CD">
              <w:rPr>
                <w:rFonts w:ascii="Times New Roman" w:hAnsi="Times New Roman" w:cs="Times New Roman"/>
                <w:color w:val="000000"/>
              </w:rPr>
              <w:br/>
            </w:r>
            <w:r w:rsidRPr="009D53CD">
              <w:rPr>
                <w:rFonts w:ascii="Times New Roman" w:hAnsi="Times New Roman" w:cs="Times New Roman"/>
                <w:i/>
                <w:iCs/>
                <w:color w:val="000000"/>
              </w:rPr>
              <w:t>неодушевлёнными именами</w:t>
            </w:r>
            <w:r w:rsidRPr="009D53CD">
              <w:rPr>
                <w:rFonts w:ascii="Times New Roman" w:hAnsi="Times New Roman" w:cs="Times New Roman"/>
                <w:color w:val="000000"/>
              </w:rPr>
              <w:br/>
            </w:r>
            <w:r w:rsidRPr="009D53CD">
              <w:rPr>
                <w:rFonts w:ascii="Times New Roman" w:hAnsi="Times New Roman" w:cs="Times New Roman"/>
                <w:i/>
                <w:iCs/>
                <w:color w:val="000000"/>
              </w:rPr>
              <w:t>существительными</w:t>
            </w:r>
          </w:p>
        </w:tc>
        <w:tc>
          <w:tcPr>
            <w:tcW w:w="2140" w:type="dxa"/>
          </w:tcPr>
          <w:p w:rsidR="004F0881" w:rsidRPr="009D53CD" w:rsidRDefault="004F0881" w:rsidP="004F0881">
            <w:pPr>
              <w:spacing w:line="368" w:lineRule="exact"/>
              <w:jc w:val="both"/>
              <w:rPr>
                <w:rFonts w:ascii="Times New Roman" w:hAnsi="Times New Roman" w:cs="Times New Roman"/>
                <w:color w:val="000000"/>
              </w:rPr>
            </w:pPr>
            <w:r w:rsidRPr="009D53CD">
              <w:rPr>
                <w:rFonts w:ascii="Times New Roman" w:hAnsi="Times New Roman" w:cs="Times New Roman"/>
                <w:color w:val="000000"/>
              </w:rPr>
              <w:t>97. Имена существительные</w:t>
            </w:r>
            <w:r w:rsidRPr="009D53CD">
              <w:rPr>
                <w:rFonts w:ascii="Times New Roman" w:hAnsi="Times New Roman" w:cs="Times New Roman"/>
                <w:color w:val="000000"/>
              </w:rPr>
              <w:br/>
              <w:t>одушевлённые и</w:t>
            </w:r>
            <w:r w:rsidRPr="009D53CD">
              <w:rPr>
                <w:rFonts w:ascii="Times New Roman" w:hAnsi="Times New Roman" w:cs="Times New Roman"/>
                <w:color w:val="000000"/>
              </w:rPr>
              <w:br/>
              <w:t>неодушевлённые</w:t>
            </w:r>
          </w:p>
        </w:tc>
        <w:tc>
          <w:tcPr>
            <w:tcW w:w="4916" w:type="dxa"/>
          </w:tcPr>
          <w:p w:rsidR="004F0881" w:rsidRPr="009D53CD" w:rsidRDefault="004F0881" w:rsidP="004F0881">
            <w:pPr>
              <w:spacing w:line="368" w:lineRule="exact"/>
              <w:rPr>
                <w:rFonts w:ascii="Times New Roman" w:hAnsi="Times New Roman" w:cs="Times New Roman"/>
                <w:color w:val="000000"/>
              </w:rPr>
            </w:pPr>
            <w:r w:rsidRPr="009D53CD">
              <w:rPr>
                <w:rFonts w:ascii="Times New Roman" w:hAnsi="Times New Roman" w:cs="Times New Roman"/>
                <w:color w:val="000000"/>
              </w:rPr>
              <w:t>Распознавать лексико-грамматический признак имён существительных</w:t>
            </w:r>
            <w:r w:rsidRPr="009D53CD">
              <w:rPr>
                <w:rFonts w:ascii="Times New Roman" w:hAnsi="Times New Roman" w:cs="Times New Roman"/>
                <w:color w:val="000000"/>
              </w:rPr>
              <w:br/>
              <w:t>(одушевлённость/неодушевлённость).</w:t>
            </w:r>
            <w:r w:rsidRPr="009D53CD">
              <w:rPr>
                <w:rFonts w:ascii="Times New Roman" w:hAnsi="Times New Roman" w:cs="Times New Roman"/>
                <w:color w:val="000000"/>
              </w:rPr>
              <w:br/>
              <w:t>Осуществлять взаимный контроль и оказывать в сотрудничестве необходимую</w:t>
            </w:r>
            <w:r w:rsidRPr="009D53CD">
              <w:rPr>
                <w:rFonts w:ascii="Times New Roman" w:hAnsi="Times New Roman" w:cs="Times New Roman"/>
                <w:color w:val="000000"/>
              </w:rPr>
              <w:br/>
              <w:t>взаимопомощь (работа в паре). Находить слова по заданным основаниям. Понимать текст,</w:t>
            </w:r>
            <w:r w:rsidRPr="009D53CD">
              <w:rPr>
                <w:rFonts w:ascii="Times New Roman" w:hAnsi="Times New Roman" w:cs="Times New Roman"/>
                <w:color w:val="000000"/>
              </w:rPr>
              <w:br/>
              <w:t>сопоставлять грамматический признак имени существительного (неодушевлённость) с приёмом олицетворения.</w:t>
            </w:r>
            <w:r w:rsidRPr="009D53CD">
              <w:rPr>
                <w:rFonts w:ascii="Times New Roman" w:hAnsi="Times New Roman" w:cs="Times New Roman"/>
                <w:color w:val="000000"/>
              </w:rPr>
              <w:br/>
              <w:t>Учитывать степень сложности задания и определять для себя возможность/невозможность</w:t>
            </w:r>
            <w:r w:rsidRPr="009D53CD">
              <w:rPr>
                <w:rFonts w:ascii="Times New Roman" w:hAnsi="Times New Roman" w:cs="Times New Roman"/>
                <w:color w:val="000000"/>
              </w:rPr>
              <w:br/>
              <w:t xml:space="preserve">его выполнения. Подбирать слова, удовлетворяющие заданным условиям. Определять несколько грамматических </w:t>
            </w:r>
            <w:r w:rsidRPr="009D53CD">
              <w:rPr>
                <w:rFonts w:ascii="Times New Roman" w:hAnsi="Times New Roman" w:cs="Times New Roman"/>
                <w:color w:val="000000"/>
              </w:rPr>
              <w:lastRenderedPageBreak/>
              <w:t>признаков одного и того же слова. Наблюдать за</w:t>
            </w:r>
            <w:r w:rsidRPr="009D53CD">
              <w:rPr>
                <w:rFonts w:ascii="Times New Roman" w:hAnsi="Times New Roman" w:cs="Times New Roman"/>
                <w:color w:val="000000"/>
              </w:rPr>
              <w:br/>
              <w:t>синтаксической функцией слов в предложении, фиксировать (графически обозначать)</w:t>
            </w:r>
            <w:r w:rsidRPr="009D53CD">
              <w:rPr>
                <w:rFonts w:ascii="Times New Roman" w:hAnsi="Times New Roman" w:cs="Times New Roman"/>
                <w:color w:val="000000"/>
              </w:rPr>
              <w:br/>
              <w:t>члены предложения</w:t>
            </w:r>
          </w:p>
        </w:tc>
      </w:tr>
      <w:tr w:rsidR="004F0881" w:rsidRPr="009D53CD" w:rsidTr="004F0881">
        <w:tc>
          <w:tcPr>
            <w:tcW w:w="2798" w:type="dxa"/>
          </w:tcPr>
          <w:p w:rsidR="004F0881" w:rsidRPr="009D53CD" w:rsidRDefault="004F0881" w:rsidP="004F0881">
            <w:pPr>
              <w:spacing w:line="368" w:lineRule="exact"/>
              <w:rPr>
                <w:rFonts w:ascii="Times New Roman" w:hAnsi="Times New Roman" w:cs="Times New Roman"/>
                <w:b/>
                <w:bCs/>
                <w:i/>
                <w:iCs/>
                <w:color w:val="000000"/>
              </w:rPr>
            </w:pPr>
            <w:r w:rsidRPr="009D53CD">
              <w:rPr>
                <w:rFonts w:ascii="Times New Roman" w:hAnsi="Times New Roman" w:cs="Times New Roman"/>
                <w:b/>
                <w:bCs/>
                <w:i/>
                <w:iCs/>
                <w:color w:val="000000"/>
              </w:rPr>
              <w:lastRenderedPageBreak/>
              <w:t>«Правописание»</w:t>
            </w:r>
            <w:r w:rsidRPr="009D53CD">
              <w:rPr>
                <w:rFonts w:ascii="Times New Roman" w:hAnsi="Times New Roman" w:cs="Times New Roman"/>
                <w:color w:val="000000"/>
              </w:rPr>
              <w:br/>
              <w:t>Ознакомление с правилом правописания</w:t>
            </w:r>
            <w:r w:rsidRPr="009D53CD">
              <w:rPr>
                <w:rFonts w:ascii="Times New Roman" w:hAnsi="Times New Roman" w:cs="Times New Roman"/>
                <w:color w:val="000000"/>
              </w:rPr>
              <w:br/>
              <w:t>безударных гласных в падежных</w:t>
            </w:r>
            <w:r w:rsidRPr="009D53CD">
              <w:rPr>
                <w:rFonts w:ascii="Times New Roman" w:hAnsi="Times New Roman" w:cs="Times New Roman"/>
                <w:color w:val="000000"/>
              </w:rPr>
              <w:br/>
              <w:t>окончаниях имён существительных и его</w:t>
            </w:r>
            <w:r w:rsidRPr="009D53CD">
              <w:rPr>
                <w:rFonts w:ascii="Times New Roman" w:hAnsi="Times New Roman" w:cs="Times New Roman"/>
                <w:color w:val="000000"/>
              </w:rPr>
              <w:br/>
              <w:t>применени</w:t>
            </w:r>
          </w:p>
        </w:tc>
        <w:tc>
          <w:tcPr>
            <w:tcW w:w="2140" w:type="dxa"/>
          </w:tcPr>
          <w:p w:rsidR="004F0881" w:rsidRPr="009D53CD" w:rsidRDefault="004F0881" w:rsidP="004F0881">
            <w:pPr>
              <w:spacing w:line="368" w:lineRule="exact"/>
              <w:rPr>
                <w:rFonts w:ascii="Times New Roman" w:hAnsi="Times New Roman" w:cs="Times New Roman"/>
                <w:color w:val="000000"/>
              </w:rPr>
            </w:pPr>
            <w:r w:rsidRPr="009D53CD">
              <w:rPr>
                <w:rFonts w:ascii="Times New Roman" w:hAnsi="Times New Roman" w:cs="Times New Roman"/>
                <w:color w:val="000000"/>
              </w:rPr>
              <w:t>98. Учимся писать</w:t>
            </w:r>
            <w:r w:rsidRPr="009D53CD">
              <w:rPr>
                <w:rFonts w:ascii="Times New Roman" w:hAnsi="Times New Roman" w:cs="Times New Roman"/>
                <w:color w:val="000000"/>
              </w:rPr>
              <w:br/>
              <w:t>безударные окончания имён</w:t>
            </w:r>
            <w:r w:rsidRPr="009D53CD">
              <w:rPr>
                <w:rFonts w:ascii="Times New Roman" w:hAnsi="Times New Roman" w:cs="Times New Roman"/>
                <w:color w:val="000000"/>
              </w:rPr>
              <w:br/>
              <w:t>существительных 2-го</w:t>
            </w:r>
            <w:r w:rsidRPr="009D53CD">
              <w:rPr>
                <w:rFonts w:ascii="Times New Roman" w:hAnsi="Times New Roman" w:cs="Times New Roman"/>
                <w:color w:val="000000"/>
              </w:rPr>
              <w:br/>
              <w:t>склонения</w:t>
            </w:r>
          </w:p>
        </w:tc>
        <w:tc>
          <w:tcPr>
            <w:tcW w:w="4916" w:type="dxa"/>
          </w:tcPr>
          <w:p w:rsidR="004F0881" w:rsidRPr="009D53CD" w:rsidRDefault="004F0881" w:rsidP="004F0881">
            <w:pPr>
              <w:spacing w:line="368" w:lineRule="exact"/>
              <w:rPr>
                <w:rFonts w:ascii="Times New Roman" w:hAnsi="Times New Roman" w:cs="Times New Roman"/>
                <w:color w:val="000000"/>
              </w:rPr>
            </w:pPr>
            <w:r w:rsidRPr="009D53CD">
              <w:rPr>
                <w:rFonts w:ascii="Times New Roman" w:hAnsi="Times New Roman" w:cs="Times New Roman"/>
                <w:color w:val="000000"/>
              </w:rPr>
              <w:t>Устанавливать наличие орфограммы в слове, определять место и тип орфограммы,</w:t>
            </w:r>
            <w:r w:rsidRPr="009D53CD">
              <w:rPr>
                <w:rFonts w:ascii="Times New Roman" w:hAnsi="Times New Roman" w:cs="Times New Roman"/>
                <w:color w:val="000000"/>
              </w:rPr>
              <w:br/>
              <w:t>объяснять написание слов. Различать существительные 1 -го и 2-го склонения.</w:t>
            </w:r>
            <w:r w:rsidRPr="009D53CD">
              <w:rPr>
                <w:rFonts w:ascii="Times New Roman" w:hAnsi="Times New Roman" w:cs="Times New Roman"/>
                <w:color w:val="000000"/>
              </w:rPr>
              <w:br/>
              <w:t>Отрабатывать умение подбирать нужную форму имён существительных. Объяснять</w:t>
            </w:r>
            <w:r w:rsidRPr="009D53CD">
              <w:rPr>
                <w:rFonts w:ascii="Times New Roman" w:hAnsi="Times New Roman" w:cs="Times New Roman"/>
                <w:color w:val="000000"/>
              </w:rPr>
              <w:br/>
              <w:t>написание безударных падежных окончаний, используя один из способов проверки.</w:t>
            </w:r>
            <w:r w:rsidRPr="009D53CD">
              <w:rPr>
                <w:rFonts w:ascii="Times New Roman" w:hAnsi="Times New Roman" w:cs="Times New Roman"/>
                <w:color w:val="000000"/>
              </w:rPr>
              <w:br/>
              <w:t>Осуществлять взаимный контроль и оказывать в сотрудничестве необходимую взаимопомощь (работа в паре). Доказывать написание окончаний имён существительных.</w:t>
            </w:r>
            <w:r w:rsidRPr="009D53CD">
              <w:rPr>
                <w:rFonts w:ascii="Times New Roman" w:hAnsi="Times New Roman" w:cs="Times New Roman"/>
                <w:color w:val="000000"/>
              </w:rPr>
              <w:br/>
              <w:t>Учитывать степень сложности задания и определять для себя возможность/невозможность</w:t>
            </w:r>
            <w:r w:rsidRPr="009D53CD">
              <w:rPr>
                <w:rFonts w:ascii="Times New Roman" w:hAnsi="Times New Roman" w:cs="Times New Roman"/>
                <w:color w:val="000000"/>
              </w:rPr>
              <w:br/>
              <w:t>его выполнения. Контролировать правильность выполнения задания. Находить ошибки и</w:t>
            </w:r>
            <w:r w:rsidRPr="009D53CD">
              <w:rPr>
                <w:rFonts w:ascii="Times New Roman" w:hAnsi="Times New Roman" w:cs="Times New Roman"/>
                <w:color w:val="000000"/>
              </w:rPr>
              <w:br/>
              <w:t>объяснять причины их появления. Понимать информацию, представленную в виде</w:t>
            </w:r>
            <w:r w:rsidRPr="009D53CD">
              <w:rPr>
                <w:rFonts w:ascii="Times New Roman" w:hAnsi="Times New Roman" w:cs="Times New Roman"/>
                <w:color w:val="000000"/>
              </w:rPr>
              <w:br/>
              <w:t>таблицы, дополнять таблицу</w:t>
            </w:r>
          </w:p>
        </w:tc>
      </w:tr>
      <w:tr w:rsidR="004F0881" w:rsidRPr="009D53CD" w:rsidTr="004F0881">
        <w:tc>
          <w:tcPr>
            <w:tcW w:w="2798" w:type="dxa"/>
          </w:tcPr>
          <w:p w:rsidR="004F0881" w:rsidRPr="009D53CD" w:rsidRDefault="004F0881" w:rsidP="004F0881">
            <w:pPr>
              <w:spacing w:line="368" w:lineRule="exact"/>
              <w:rPr>
                <w:rFonts w:ascii="Times New Roman" w:hAnsi="Times New Roman" w:cs="Times New Roman"/>
                <w:b/>
                <w:bCs/>
                <w:i/>
                <w:iCs/>
                <w:color w:val="000000"/>
              </w:rPr>
            </w:pPr>
            <w:r w:rsidRPr="009D53CD">
              <w:rPr>
                <w:rFonts w:ascii="Times New Roman" w:hAnsi="Times New Roman" w:cs="Times New Roman"/>
                <w:b/>
                <w:bCs/>
                <w:i/>
                <w:iCs/>
                <w:color w:val="000000"/>
              </w:rPr>
              <w:t>«Как устроен наш язык»</w:t>
            </w:r>
            <w:r w:rsidRPr="009D53CD">
              <w:rPr>
                <w:rFonts w:ascii="Times New Roman" w:hAnsi="Times New Roman" w:cs="Times New Roman"/>
                <w:color w:val="000000"/>
              </w:rPr>
              <w:br/>
              <w:t>Различение собственных и нарицательных</w:t>
            </w:r>
            <w:r w:rsidRPr="009D53CD">
              <w:rPr>
                <w:rFonts w:ascii="Times New Roman" w:hAnsi="Times New Roman" w:cs="Times New Roman"/>
                <w:color w:val="000000"/>
              </w:rPr>
              <w:br/>
              <w:t>имён существительных</w:t>
            </w:r>
          </w:p>
        </w:tc>
        <w:tc>
          <w:tcPr>
            <w:tcW w:w="2140" w:type="dxa"/>
          </w:tcPr>
          <w:p w:rsidR="004F0881" w:rsidRPr="009D53CD" w:rsidRDefault="004F0881" w:rsidP="004F0881">
            <w:pPr>
              <w:spacing w:line="368" w:lineRule="exact"/>
              <w:rPr>
                <w:rFonts w:ascii="Times New Roman" w:hAnsi="Times New Roman" w:cs="Times New Roman"/>
                <w:color w:val="000000"/>
              </w:rPr>
            </w:pPr>
            <w:r w:rsidRPr="009D53CD">
              <w:rPr>
                <w:rFonts w:ascii="Times New Roman" w:hAnsi="Times New Roman" w:cs="Times New Roman"/>
                <w:color w:val="000000"/>
              </w:rPr>
              <w:t>99. Имена существительные</w:t>
            </w:r>
            <w:r w:rsidRPr="009D53CD">
              <w:rPr>
                <w:rFonts w:ascii="Times New Roman" w:hAnsi="Times New Roman" w:cs="Times New Roman"/>
                <w:color w:val="000000"/>
              </w:rPr>
              <w:br/>
              <w:t>собственные и</w:t>
            </w:r>
            <w:r w:rsidRPr="009D53CD">
              <w:rPr>
                <w:rFonts w:ascii="Times New Roman" w:hAnsi="Times New Roman" w:cs="Times New Roman"/>
                <w:color w:val="000000"/>
              </w:rPr>
              <w:br/>
              <w:t>нарицательные</w:t>
            </w:r>
          </w:p>
        </w:tc>
        <w:tc>
          <w:tcPr>
            <w:tcW w:w="4916" w:type="dxa"/>
          </w:tcPr>
          <w:p w:rsidR="004F0881" w:rsidRPr="009D53CD" w:rsidRDefault="004F0881" w:rsidP="004F0881">
            <w:pPr>
              <w:spacing w:line="368" w:lineRule="exact"/>
              <w:rPr>
                <w:rFonts w:ascii="Times New Roman" w:hAnsi="Times New Roman" w:cs="Times New Roman"/>
                <w:color w:val="000000"/>
              </w:rPr>
            </w:pPr>
            <w:r w:rsidRPr="009D53CD">
              <w:rPr>
                <w:rFonts w:ascii="Times New Roman" w:hAnsi="Times New Roman" w:cs="Times New Roman"/>
                <w:color w:val="000000"/>
              </w:rPr>
              <w:t>Высказывать предположение об условиях написания имён существительных с прописной</w:t>
            </w:r>
            <w:r w:rsidRPr="009D53CD">
              <w:rPr>
                <w:rFonts w:ascii="Times New Roman" w:hAnsi="Times New Roman" w:cs="Times New Roman"/>
                <w:color w:val="000000"/>
              </w:rPr>
              <w:br/>
              <w:t>буквы. Знакомиться с собственными и нарицательными именами существительными.</w:t>
            </w:r>
            <w:r w:rsidRPr="009D53CD">
              <w:rPr>
                <w:rFonts w:ascii="Times New Roman" w:hAnsi="Times New Roman" w:cs="Times New Roman"/>
                <w:color w:val="000000"/>
              </w:rPr>
              <w:br/>
              <w:t>Учитывать степень сложности задания и определять для себя возможность/невозможность</w:t>
            </w:r>
            <w:r w:rsidRPr="009D53CD">
              <w:rPr>
                <w:rFonts w:ascii="Times New Roman" w:hAnsi="Times New Roman" w:cs="Times New Roman"/>
                <w:color w:val="000000"/>
              </w:rPr>
              <w:br/>
              <w:t>его выполнения. Находить слова по заданным основаниям. Наблюдать за собственными</w:t>
            </w:r>
            <w:r w:rsidRPr="009D53CD">
              <w:rPr>
                <w:rFonts w:ascii="Times New Roman" w:hAnsi="Times New Roman" w:cs="Times New Roman"/>
                <w:color w:val="000000"/>
              </w:rPr>
              <w:br/>
              <w:t>именами существительными и высказывать предположение об их изменении по числам. Соотносить собственный ответ с предложенным и обосновывать свою позицию.</w:t>
            </w:r>
            <w:r w:rsidRPr="009D53CD">
              <w:rPr>
                <w:rFonts w:ascii="Times New Roman" w:hAnsi="Times New Roman" w:cs="Times New Roman"/>
                <w:color w:val="000000"/>
              </w:rPr>
              <w:br/>
              <w:t>Осуществлять взаимный контроль и оказывать в сотрудничестве необходимую</w:t>
            </w:r>
            <w:r w:rsidRPr="009D53CD">
              <w:rPr>
                <w:rFonts w:ascii="Times New Roman" w:hAnsi="Times New Roman" w:cs="Times New Roman"/>
                <w:color w:val="000000"/>
              </w:rPr>
              <w:br/>
              <w:t>взаимопомощь (работа в паре). Сопоставлять пары слов, объяснять написание прописной</w:t>
            </w:r>
            <w:r w:rsidRPr="009D53CD">
              <w:rPr>
                <w:rFonts w:ascii="Times New Roman" w:hAnsi="Times New Roman" w:cs="Times New Roman"/>
                <w:color w:val="000000"/>
              </w:rPr>
              <w:br/>
              <w:t>буквы. Использовать правило написания собственных имён при решении практических</w:t>
            </w:r>
            <w:r w:rsidRPr="009D53CD">
              <w:rPr>
                <w:rFonts w:ascii="Times New Roman" w:hAnsi="Times New Roman" w:cs="Times New Roman"/>
                <w:color w:val="000000"/>
              </w:rPr>
              <w:br/>
            </w:r>
            <w:r w:rsidRPr="009D53CD">
              <w:rPr>
                <w:rFonts w:ascii="Times New Roman" w:hAnsi="Times New Roman" w:cs="Times New Roman"/>
                <w:color w:val="000000"/>
              </w:rPr>
              <w:lastRenderedPageBreak/>
              <w:t>задач</w:t>
            </w:r>
          </w:p>
        </w:tc>
      </w:tr>
      <w:tr w:rsidR="004F0881" w:rsidRPr="009D53CD" w:rsidTr="004F0881">
        <w:tc>
          <w:tcPr>
            <w:tcW w:w="2798" w:type="dxa"/>
          </w:tcPr>
          <w:p w:rsidR="004F0881" w:rsidRPr="009D53CD" w:rsidRDefault="004F0881" w:rsidP="004F0881">
            <w:pPr>
              <w:spacing w:line="368" w:lineRule="exact"/>
              <w:rPr>
                <w:rFonts w:ascii="Times New Roman" w:hAnsi="Times New Roman" w:cs="Times New Roman"/>
                <w:b/>
                <w:bCs/>
                <w:i/>
                <w:iCs/>
                <w:color w:val="000000"/>
              </w:rPr>
            </w:pPr>
            <w:r w:rsidRPr="009D53CD">
              <w:rPr>
                <w:rFonts w:ascii="Times New Roman" w:hAnsi="Times New Roman" w:cs="Times New Roman"/>
                <w:b/>
                <w:bCs/>
                <w:i/>
                <w:iCs/>
                <w:color w:val="000000"/>
              </w:rPr>
              <w:lastRenderedPageBreak/>
              <w:t>«Правописание»</w:t>
            </w:r>
            <w:r w:rsidRPr="009D53CD">
              <w:rPr>
                <w:rFonts w:ascii="Times New Roman" w:hAnsi="Times New Roman" w:cs="Times New Roman"/>
                <w:color w:val="000000"/>
              </w:rPr>
              <w:br/>
              <w:t>Ознакомление с правилом правописания</w:t>
            </w:r>
            <w:r w:rsidRPr="009D53CD">
              <w:rPr>
                <w:rFonts w:ascii="Times New Roman" w:hAnsi="Times New Roman" w:cs="Times New Roman"/>
                <w:color w:val="000000"/>
              </w:rPr>
              <w:br/>
              <w:t xml:space="preserve">гласных </w:t>
            </w:r>
            <w:r w:rsidRPr="009D53CD">
              <w:rPr>
                <w:rFonts w:ascii="Times New Roman" w:hAnsi="Times New Roman" w:cs="Times New Roman"/>
                <w:b/>
                <w:bCs/>
                <w:i/>
                <w:iCs/>
                <w:color w:val="000000"/>
              </w:rPr>
              <w:t xml:space="preserve">о </w:t>
            </w:r>
            <w:r w:rsidRPr="009D53CD">
              <w:rPr>
                <w:rFonts w:ascii="Times New Roman" w:hAnsi="Times New Roman" w:cs="Times New Roman"/>
                <w:color w:val="000000"/>
              </w:rPr>
              <w:t xml:space="preserve">и </w:t>
            </w:r>
            <w:r w:rsidRPr="009D53CD">
              <w:rPr>
                <w:rFonts w:ascii="Times New Roman" w:hAnsi="Times New Roman" w:cs="Times New Roman"/>
                <w:b/>
                <w:bCs/>
                <w:i/>
                <w:iCs/>
                <w:color w:val="000000"/>
              </w:rPr>
              <w:t xml:space="preserve">е </w:t>
            </w:r>
            <w:r w:rsidRPr="009D53CD">
              <w:rPr>
                <w:rFonts w:ascii="Times New Roman" w:hAnsi="Times New Roman" w:cs="Times New Roman"/>
                <w:color w:val="000000"/>
              </w:rPr>
              <w:t>в окончаниях имён</w:t>
            </w:r>
            <w:r w:rsidRPr="009D53CD">
              <w:rPr>
                <w:rFonts w:ascii="Times New Roman" w:hAnsi="Times New Roman" w:cs="Times New Roman"/>
                <w:color w:val="000000"/>
              </w:rPr>
              <w:br/>
              <w:t xml:space="preserve">существительных после шипящих и </w:t>
            </w:r>
            <w:r w:rsidRPr="009D53CD">
              <w:rPr>
                <w:rFonts w:ascii="Times New Roman" w:hAnsi="Times New Roman" w:cs="Times New Roman"/>
                <w:b/>
                <w:bCs/>
                <w:i/>
                <w:iCs/>
                <w:color w:val="000000"/>
              </w:rPr>
              <w:t xml:space="preserve">ц </w:t>
            </w:r>
            <w:r w:rsidRPr="009D53CD">
              <w:rPr>
                <w:rFonts w:ascii="Times New Roman" w:hAnsi="Times New Roman" w:cs="Times New Roman"/>
                <w:color w:val="000000"/>
              </w:rPr>
              <w:t>и</w:t>
            </w:r>
            <w:r w:rsidRPr="009D53CD">
              <w:rPr>
                <w:rFonts w:ascii="Times New Roman" w:hAnsi="Times New Roman" w:cs="Times New Roman"/>
                <w:color w:val="000000"/>
              </w:rPr>
              <w:br/>
              <w:t>его применение</w:t>
            </w:r>
          </w:p>
        </w:tc>
        <w:tc>
          <w:tcPr>
            <w:tcW w:w="2140" w:type="dxa"/>
          </w:tcPr>
          <w:p w:rsidR="004F0881" w:rsidRPr="009D53CD" w:rsidRDefault="004F0881" w:rsidP="004F0881">
            <w:pPr>
              <w:spacing w:line="368" w:lineRule="exact"/>
              <w:rPr>
                <w:rFonts w:ascii="Times New Roman" w:hAnsi="Times New Roman" w:cs="Times New Roman"/>
                <w:color w:val="000000"/>
              </w:rPr>
            </w:pPr>
            <w:r w:rsidRPr="009D53CD">
              <w:rPr>
                <w:rFonts w:ascii="Times New Roman" w:hAnsi="Times New Roman" w:cs="Times New Roman"/>
                <w:color w:val="000000"/>
              </w:rPr>
              <w:t xml:space="preserve">100. Гласные </w:t>
            </w:r>
            <w:r w:rsidRPr="009D53CD">
              <w:rPr>
                <w:rFonts w:ascii="Times New Roman" w:hAnsi="Times New Roman" w:cs="Times New Roman"/>
                <w:b/>
                <w:bCs/>
                <w:i/>
                <w:iCs/>
                <w:color w:val="000000"/>
              </w:rPr>
              <w:t xml:space="preserve">о </w:t>
            </w:r>
            <w:r w:rsidRPr="009D53CD">
              <w:rPr>
                <w:rFonts w:ascii="Times New Roman" w:hAnsi="Times New Roman" w:cs="Times New Roman"/>
                <w:color w:val="000000"/>
              </w:rPr>
              <w:t xml:space="preserve">и </w:t>
            </w:r>
            <w:r w:rsidRPr="009D53CD">
              <w:rPr>
                <w:rFonts w:ascii="Times New Roman" w:hAnsi="Times New Roman" w:cs="Times New Roman"/>
                <w:b/>
                <w:bCs/>
                <w:i/>
                <w:iCs/>
                <w:color w:val="000000"/>
              </w:rPr>
              <w:t xml:space="preserve">е </w:t>
            </w:r>
            <w:r w:rsidRPr="009D53CD">
              <w:rPr>
                <w:rFonts w:ascii="Times New Roman" w:hAnsi="Times New Roman" w:cs="Times New Roman"/>
                <w:color w:val="000000"/>
              </w:rPr>
              <w:t>в</w:t>
            </w:r>
            <w:r w:rsidRPr="009D53CD">
              <w:rPr>
                <w:rFonts w:ascii="Times New Roman" w:hAnsi="Times New Roman" w:cs="Times New Roman"/>
                <w:color w:val="000000"/>
              </w:rPr>
              <w:br/>
              <w:t>окончаниях имён</w:t>
            </w:r>
            <w:r w:rsidRPr="009D53CD">
              <w:rPr>
                <w:rFonts w:ascii="Times New Roman" w:hAnsi="Times New Roman" w:cs="Times New Roman"/>
                <w:color w:val="000000"/>
              </w:rPr>
              <w:br/>
              <w:t>существительных после</w:t>
            </w:r>
            <w:r w:rsidRPr="009D53CD">
              <w:rPr>
                <w:rFonts w:ascii="Times New Roman" w:hAnsi="Times New Roman" w:cs="Times New Roman"/>
                <w:color w:val="000000"/>
              </w:rPr>
              <w:br/>
              <w:t xml:space="preserve">шипящих и </w:t>
            </w:r>
            <w:r w:rsidRPr="009D53CD">
              <w:rPr>
                <w:rFonts w:ascii="Times New Roman" w:hAnsi="Times New Roman" w:cs="Times New Roman"/>
                <w:b/>
                <w:bCs/>
                <w:i/>
                <w:iCs/>
                <w:color w:val="000000"/>
              </w:rPr>
              <w:t>ц</w:t>
            </w:r>
          </w:p>
        </w:tc>
        <w:tc>
          <w:tcPr>
            <w:tcW w:w="4916" w:type="dxa"/>
          </w:tcPr>
          <w:p w:rsidR="004F0881" w:rsidRPr="009D53CD" w:rsidRDefault="004F0881" w:rsidP="004F0881">
            <w:pPr>
              <w:spacing w:line="368" w:lineRule="exact"/>
              <w:rPr>
                <w:rFonts w:ascii="Times New Roman" w:hAnsi="Times New Roman" w:cs="Times New Roman"/>
                <w:color w:val="000000"/>
              </w:rPr>
            </w:pPr>
            <w:r w:rsidRPr="009D53CD">
              <w:rPr>
                <w:rFonts w:ascii="Times New Roman" w:hAnsi="Times New Roman" w:cs="Times New Roman"/>
                <w:color w:val="000000"/>
              </w:rPr>
              <w:t xml:space="preserve">Наблюдать за особенностями написания букв </w:t>
            </w:r>
            <w:r w:rsidRPr="009D53CD">
              <w:rPr>
                <w:rFonts w:ascii="Times New Roman" w:hAnsi="Times New Roman" w:cs="Times New Roman"/>
                <w:b/>
                <w:bCs/>
                <w:i/>
                <w:iCs/>
                <w:color w:val="000000"/>
              </w:rPr>
              <w:t xml:space="preserve">о </w:t>
            </w:r>
            <w:r w:rsidRPr="009D53CD">
              <w:rPr>
                <w:rFonts w:ascii="Times New Roman" w:hAnsi="Times New Roman" w:cs="Times New Roman"/>
                <w:color w:val="000000"/>
              </w:rPr>
              <w:t xml:space="preserve">и </w:t>
            </w:r>
            <w:r w:rsidRPr="009D53CD">
              <w:rPr>
                <w:rFonts w:ascii="Times New Roman" w:hAnsi="Times New Roman" w:cs="Times New Roman"/>
                <w:b/>
                <w:bCs/>
                <w:i/>
                <w:iCs/>
                <w:color w:val="000000"/>
              </w:rPr>
              <w:t xml:space="preserve">е </w:t>
            </w:r>
            <w:r w:rsidRPr="009D53CD">
              <w:rPr>
                <w:rFonts w:ascii="Times New Roman" w:hAnsi="Times New Roman" w:cs="Times New Roman"/>
                <w:color w:val="000000"/>
              </w:rPr>
              <w:t xml:space="preserve">после шипящих и </w:t>
            </w:r>
            <w:r w:rsidRPr="009D53CD">
              <w:rPr>
                <w:rFonts w:ascii="Times New Roman" w:hAnsi="Times New Roman" w:cs="Times New Roman"/>
                <w:b/>
                <w:bCs/>
                <w:i/>
                <w:iCs/>
                <w:color w:val="000000"/>
              </w:rPr>
              <w:t xml:space="preserve">ц </w:t>
            </w:r>
            <w:r w:rsidRPr="009D53CD">
              <w:rPr>
                <w:rFonts w:ascii="Times New Roman" w:hAnsi="Times New Roman" w:cs="Times New Roman"/>
                <w:color w:val="000000"/>
              </w:rPr>
              <w:t>в окончаниях</w:t>
            </w:r>
            <w:r w:rsidRPr="009D53CD">
              <w:rPr>
                <w:rFonts w:ascii="Times New Roman" w:hAnsi="Times New Roman" w:cs="Times New Roman"/>
                <w:color w:val="000000"/>
              </w:rPr>
              <w:br/>
              <w:t>существительных. Соотносить собственный ответ с предложенным. Группировать слова</w:t>
            </w:r>
            <w:r w:rsidRPr="009D53CD">
              <w:rPr>
                <w:rFonts w:ascii="Times New Roman" w:hAnsi="Times New Roman" w:cs="Times New Roman"/>
                <w:color w:val="000000"/>
              </w:rPr>
              <w:br/>
              <w:t>по заданному основанию. Осуществлять взаимный контроль и оказывать в сотрудничестве</w:t>
            </w:r>
            <w:r w:rsidRPr="009D53CD">
              <w:rPr>
                <w:rFonts w:ascii="Times New Roman" w:hAnsi="Times New Roman" w:cs="Times New Roman"/>
                <w:color w:val="000000"/>
              </w:rPr>
              <w:br/>
              <w:t>необходимую взаимопомощь (работа в паре). Устанавливать место и тип орфограммы в</w:t>
            </w:r>
            <w:r w:rsidRPr="009D53CD">
              <w:rPr>
                <w:rFonts w:ascii="Times New Roman" w:hAnsi="Times New Roman" w:cs="Times New Roman"/>
                <w:color w:val="000000"/>
              </w:rPr>
              <w:br/>
              <w:t>слове, распределять слова по заданному основанию. Контролировать правильность выполнения задания. Преобразовывать транскрипцию в буквенную запись.</w:t>
            </w:r>
            <w:r w:rsidRPr="009D53CD">
              <w:rPr>
                <w:rFonts w:ascii="Times New Roman" w:hAnsi="Times New Roman" w:cs="Times New Roman"/>
                <w:color w:val="000000"/>
              </w:rPr>
              <w:br/>
              <w:t>Аргументировать выбор буквы</w:t>
            </w:r>
          </w:p>
        </w:tc>
      </w:tr>
      <w:tr w:rsidR="004F0881" w:rsidRPr="009D53CD" w:rsidTr="004F0881">
        <w:tc>
          <w:tcPr>
            <w:tcW w:w="2798" w:type="dxa"/>
          </w:tcPr>
          <w:p w:rsidR="004F0881" w:rsidRPr="003E0133" w:rsidRDefault="004F0881" w:rsidP="004F0881">
            <w:pPr>
              <w:spacing w:line="368" w:lineRule="exact"/>
              <w:jc w:val="both"/>
              <w:rPr>
                <w:rFonts w:ascii="Times New Roman" w:hAnsi="Times New Roman" w:cs="Times New Roman"/>
                <w:b/>
                <w:bCs/>
                <w:i/>
                <w:iCs/>
                <w:color w:val="000000"/>
              </w:rPr>
            </w:pPr>
            <w:r w:rsidRPr="003E0133">
              <w:rPr>
                <w:rFonts w:ascii="Times New Roman" w:hAnsi="Times New Roman" w:cs="Times New Roman"/>
                <w:b/>
                <w:bCs/>
                <w:i/>
                <w:iCs/>
                <w:color w:val="000000"/>
              </w:rPr>
              <w:t>«Развитие речи»</w:t>
            </w:r>
            <w:r w:rsidRPr="003E0133">
              <w:rPr>
                <w:rFonts w:ascii="Times New Roman" w:hAnsi="Times New Roman" w:cs="Times New Roman"/>
                <w:color w:val="000000"/>
              </w:rPr>
              <w:br/>
              <w:t>Знакомство с изложением. Составление</w:t>
            </w:r>
            <w:r w:rsidRPr="003E0133">
              <w:rPr>
                <w:rFonts w:ascii="Times New Roman" w:hAnsi="Times New Roman" w:cs="Times New Roman"/>
                <w:color w:val="000000"/>
              </w:rPr>
              <w:br/>
              <w:t xml:space="preserve">плана текста, написание текста по заданному плану. </w:t>
            </w:r>
            <w:r w:rsidRPr="003E0133">
              <w:rPr>
                <w:rFonts w:ascii="Times New Roman" w:hAnsi="Times New Roman" w:cs="Times New Roman"/>
                <w:i/>
                <w:iCs/>
                <w:color w:val="000000"/>
              </w:rPr>
              <w:t>Создание собственных</w:t>
            </w:r>
            <w:r w:rsidRPr="003E0133">
              <w:rPr>
                <w:rFonts w:ascii="Times New Roman" w:hAnsi="Times New Roman" w:cs="Times New Roman"/>
                <w:color w:val="000000"/>
              </w:rPr>
              <w:br/>
            </w:r>
            <w:r w:rsidRPr="003E0133">
              <w:rPr>
                <w:rFonts w:ascii="Times New Roman" w:hAnsi="Times New Roman" w:cs="Times New Roman"/>
                <w:i/>
                <w:iCs/>
                <w:color w:val="000000"/>
              </w:rPr>
              <w:t>текстов с учётом правильности,</w:t>
            </w:r>
            <w:r w:rsidRPr="003E0133">
              <w:rPr>
                <w:rFonts w:ascii="Times New Roman" w:hAnsi="Times New Roman" w:cs="Times New Roman"/>
                <w:color w:val="000000"/>
              </w:rPr>
              <w:br/>
            </w:r>
            <w:r w:rsidRPr="003E0133">
              <w:rPr>
                <w:rFonts w:ascii="Times New Roman" w:hAnsi="Times New Roman" w:cs="Times New Roman"/>
                <w:i/>
                <w:iCs/>
                <w:color w:val="000000"/>
              </w:rPr>
              <w:t>богатства и выразительности</w:t>
            </w:r>
            <w:r w:rsidRPr="003E0133">
              <w:rPr>
                <w:rFonts w:ascii="Times New Roman" w:hAnsi="Times New Roman" w:cs="Times New Roman"/>
                <w:color w:val="000000"/>
              </w:rPr>
              <w:br/>
            </w:r>
            <w:r w:rsidRPr="003E0133">
              <w:rPr>
                <w:rFonts w:ascii="Times New Roman" w:hAnsi="Times New Roman" w:cs="Times New Roman"/>
                <w:i/>
                <w:iCs/>
                <w:color w:val="000000"/>
              </w:rPr>
              <w:t>письменной речи</w:t>
            </w:r>
          </w:p>
        </w:tc>
        <w:tc>
          <w:tcPr>
            <w:tcW w:w="2140" w:type="dxa"/>
          </w:tcPr>
          <w:p w:rsidR="004F0881" w:rsidRPr="003E0133" w:rsidRDefault="004F0881" w:rsidP="004F0881">
            <w:pPr>
              <w:spacing w:line="368" w:lineRule="exact"/>
              <w:jc w:val="both"/>
              <w:rPr>
                <w:rFonts w:ascii="Times New Roman" w:hAnsi="Times New Roman" w:cs="Times New Roman"/>
                <w:color w:val="000000"/>
              </w:rPr>
            </w:pPr>
            <w:r w:rsidRPr="003E0133">
              <w:rPr>
                <w:rFonts w:ascii="Times New Roman" w:hAnsi="Times New Roman" w:cs="Times New Roman"/>
                <w:color w:val="000000"/>
              </w:rPr>
              <w:t>101. Учимся писать</w:t>
            </w:r>
            <w:r w:rsidRPr="003E0133">
              <w:rPr>
                <w:rFonts w:ascii="Times New Roman" w:hAnsi="Times New Roman" w:cs="Times New Roman"/>
                <w:color w:val="000000"/>
              </w:rPr>
              <w:br/>
              <w:t>изложение</w:t>
            </w:r>
          </w:p>
        </w:tc>
        <w:tc>
          <w:tcPr>
            <w:tcW w:w="4916" w:type="dxa"/>
          </w:tcPr>
          <w:p w:rsidR="004F0881" w:rsidRPr="003E0133" w:rsidRDefault="004F0881" w:rsidP="004F0881">
            <w:pPr>
              <w:spacing w:line="368" w:lineRule="exact"/>
              <w:jc w:val="both"/>
              <w:rPr>
                <w:rFonts w:ascii="Times New Roman" w:hAnsi="Times New Roman" w:cs="Times New Roman"/>
                <w:color w:val="000000"/>
              </w:rPr>
            </w:pPr>
            <w:r w:rsidRPr="003E0133">
              <w:rPr>
                <w:rFonts w:ascii="Times New Roman" w:hAnsi="Times New Roman" w:cs="Times New Roman"/>
                <w:color w:val="000000"/>
              </w:rPr>
              <w:t>Знакомиться с алгоритмом написания изложения. Осуществлять взаимный контроль и</w:t>
            </w:r>
            <w:r w:rsidRPr="003E0133">
              <w:rPr>
                <w:rFonts w:ascii="Times New Roman" w:hAnsi="Times New Roman" w:cs="Times New Roman"/>
                <w:color w:val="000000"/>
              </w:rPr>
              <w:br/>
              <w:t>оказывать в сотрудничестве необходимую взаимопомощь (работа в паре). Определять тип</w:t>
            </w:r>
            <w:r w:rsidRPr="003E0133">
              <w:rPr>
                <w:rFonts w:ascii="Times New Roman" w:hAnsi="Times New Roman" w:cs="Times New Roman"/>
                <w:color w:val="000000"/>
              </w:rPr>
              <w:br/>
              <w:t>текста. Составлять план текста. Отбирать языковые средства для успешного решения коммуникативной задачи. Выявлять ключевые слова (предложения) каждого абзаца.</w:t>
            </w:r>
            <w:r w:rsidRPr="003E0133">
              <w:rPr>
                <w:rFonts w:ascii="Times New Roman" w:hAnsi="Times New Roman" w:cs="Times New Roman"/>
                <w:color w:val="000000"/>
              </w:rPr>
              <w:br/>
              <w:t>Кратко пересказывать текст по составленному плану и опорным предложениям. Оценивать</w:t>
            </w:r>
            <w:r w:rsidRPr="003E0133">
              <w:rPr>
                <w:rFonts w:ascii="Times New Roman" w:hAnsi="Times New Roman" w:cs="Times New Roman"/>
                <w:color w:val="000000"/>
              </w:rPr>
              <w:br/>
              <w:t>правильность выполнения задания, находить и исправлять ошибки</w:t>
            </w:r>
          </w:p>
        </w:tc>
      </w:tr>
      <w:tr w:rsidR="004F0881" w:rsidRPr="009D53CD" w:rsidTr="004F0881">
        <w:tc>
          <w:tcPr>
            <w:tcW w:w="2798" w:type="dxa"/>
            <w:vMerge w:val="restart"/>
          </w:tcPr>
          <w:p w:rsidR="004F0881" w:rsidRPr="003E0133" w:rsidRDefault="004F0881" w:rsidP="004F0881">
            <w:pPr>
              <w:spacing w:line="368" w:lineRule="exact"/>
              <w:jc w:val="both"/>
              <w:rPr>
                <w:rFonts w:ascii="Times New Roman" w:hAnsi="Times New Roman" w:cs="Times New Roman"/>
                <w:b/>
                <w:bCs/>
                <w:i/>
                <w:iCs/>
                <w:color w:val="000000"/>
              </w:rPr>
            </w:pPr>
            <w:r w:rsidRPr="003E0133">
              <w:rPr>
                <w:rFonts w:ascii="Times New Roman" w:hAnsi="Times New Roman" w:cs="Times New Roman"/>
                <w:b/>
                <w:bCs/>
                <w:i/>
                <w:iCs/>
                <w:color w:val="000000"/>
              </w:rPr>
              <w:t>«Как устроен наш язык»</w:t>
            </w:r>
            <w:r w:rsidRPr="003E0133">
              <w:rPr>
                <w:rFonts w:ascii="Times New Roman" w:hAnsi="Times New Roman" w:cs="Times New Roman"/>
                <w:color w:val="000000"/>
              </w:rPr>
              <w:br/>
            </w:r>
            <w:r w:rsidRPr="003E0133">
              <w:rPr>
                <w:rFonts w:ascii="Times New Roman" w:hAnsi="Times New Roman" w:cs="Times New Roman"/>
                <w:i/>
                <w:iCs/>
                <w:color w:val="000000"/>
              </w:rPr>
              <w:t>Словообразование имён существительных</w:t>
            </w:r>
          </w:p>
        </w:tc>
        <w:tc>
          <w:tcPr>
            <w:tcW w:w="2140" w:type="dxa"/>
          </w:tcPr>
          <w:p w:rsidR="004F0881" w:rsidRPr="003E0133" w:rsidRDefault="004F0881" w:rsidP="004F0881">
            <w:pPr>
              <w:spacing w:line="368" w:lineRule="exact"/>
              <w:jc w:val="both"/>
              <w:rPr>
                <w:rFonts w:ascii="Times New Roman" w:hAnsi="Times New Roman" w:cs="Times New Roman"/>
                <w:color w:val="000000"/>
              </w:rPr>
            </w:pPr>
            <w:r w:rsidRPr="003E0133">
              <w:rPr>
                <w:rFonts w:ascii="Times New Roman" w:hAnsi="Times New Roman" w:cs="Times New Roman"/>
                <w:color w:val="000000"/>
              </w:rPr>
              <w:t>102. Способы образования</w:t>
            </w:r>
            <w:r w:rsidRPr="003E0133">
              <w:rPr>
                <w:rFonts w:ascii="Times New Roman" w:hAnsi="Times New Roman" w:cs="Times New Roman"/>
                <w:color w:val="000000"/>
              </w:rPr>
              <w:br/>
              <w:t>имён существительных</w:t>
            </w:r>
          </w:p>
        </w:tc>
        <w:tc>
          <w:tcPr>
            <w:tcW w:w="4916" w:type="dxa"/>
          </w:tcPr>
          <w:p w:rsidR="004F0881" w:rsidRPr="003E0133" w:rsidRDefault="004F0881" w:rsidP="004F0881">
            <w:pPr>
              <w:spacing w:line="368" w:lineRule="exact"/>
              <w:jc w:val="both"/>
              <w:rPr>
                <w:rFonts w:ascii="Times New Roman" w:hAnsi="Times New Roman" w:cs="Times New Roman"/>
                <w:color w:val="000000"/>
              </w:rPr>
            </w:pPr>
            <w:r w:rsidRPr="003E0133">
              <w:rPr>
                <w:rFonts w:ascii="Times New Roman" w:hAnsi="Times New Roman" w:cs="Times New Roman"/>
                <w:color w:val="000000"/>
              </w:rPr>
              <w:t>Определять и доказывать способ образования слов. Объяснять значение слова, используя</w:t>
            </w:r>
            <w:r w:rsidRPr="003E0133">
              <w:rPr>
                <w:rFonts w:ascii="Times New Roman" w:hAnsi="Times New Roman" w:cs="Times New Roman"/>
                <w:color w:val="000000"/>
              </w:rPr>
              <w:br/>
              <w:t>приём развёрнутого толкования. Контролировать собственные действия при работе по</w:t>
            </w:r>
            <w:r w:rsidRPr="003E0133">
              <w:rPr>
                <w:rFonts w:ascii="Times New Roman" w:hAnsi="Times New Roman" w:cs="Times New Roman"/>
                <w:color w:val="000000"/>
              </w:rPr>
              <w:br/>
              <w:t>образцу. Осуществлять взаимный контроль и оказывать в сотрудничестве необходимую</w:t>
            </w:r>
            <w:r w:rsidRPr="003E0133">
              <w:rPr>
                <w:rFonts w:ascii="Times New Roman" w:hAnsi="Times New Roman" w:cs="Times New Roman"/>
                <w:color w:val="000000"/>
              </w:rPr>
              <w:br/>
              <w:t>взаимопомощь (работа в группе). Устанавливать последовательность записи слов в</w:t>
            </w:r>
            <w:r w:rsidRPr="003E0133">
              <w:rPr>
                <w:rFonts w:ascii="Times New Roman" w:hAnsi="Times New Roman" w:cs="Times New Roman"/>
                <w:color w:val="000000"/>
              </w:rPr>
              <w:br/>
              <w:t>соответствии с графическими моделям состава слова. Подбирать слова, соответствующие заданной модели. Фиксировать (графически обозначать) наличие в слове двух корней.</w:t>
            </w:r>
            <w:r w:rsidRPr="003E0133">
              <w:rPr>
                <w:rFonts w:ascii="Times New Roman" w:hAnsi="Times New Roman" w:cs="Times New Roman"/>
                <w:color w:val="000000"/>
              </w:rPr>
              <w:br/>
              <w:t>Находить слова, удовлетворяющие определённым условиям. Распределять слова по</w:t>
            </w:r>
            <w:r w:rsidRPr="003E0133">
              <w:rPr>
                <w:rFonts w:ascii="Times New Roman" w:hAnsi="Times New Roman" w:cs="Times New Roman"/>
                <w:color w:val="000000"/>
              </w:rPr>
              <w:br/>
            </w:r>
            <w:r w:rsidRPr="003E0133">
              <w:rPr>
                <w:rFonts w:ascii="Times New Roman" w:hAnsi="Times New Roman" w:cs="Times New Roman"/>
                <w:color w:val="000000"/>
              </w:rPr>
              <w:lastRenderedPageBreak/>
              <w:t>заданным основаниям. Контролировать правильность выполнения задания. Наблюдать за</w:t>
            </w:r>
            <w:r w:rsidRPr="003E0133">
              <w:rPr>
                <w:rFonts w:ascii="Times New Roman" w:hAnsi="Times New Roman" w:cs="Times New Roman"/>
                <w:color w:val="000000"/>
              </w:rPr>
              <w:br/>
              <w:t>способом образования существительных. Группировать слова по заданному основанию,</w:t>
            </w:r>
            <w:r w:rsidRPr="003E0133">
              <w:rPr>
                <w:rFonts w:ascii="Times New Roman" w:hAnsi="Times New Roman" w:cs="Times New Roman"/>
                <w:color w:val="000000"/>
              </w:rPr>
              <w:br/>
              <w:t>осуществлять контроль по результату выполнения задания</w:t>
            </w:r>
          </w:p>
        </w:tc>
      </w:tr>
      <w:tr w:rsidR="004F0881" w:rsidRPr="009D53CD" w:rsidTr="004F0881">
        <w:tc>
          <w:tcPr>
            <w:tcW w:w="2798" w:type="dxa"/>
            <w:vMerge/>
          </w:tcPr>
          <w:p w:rsidR="004F0881" w:rsidRPr="003E0133" w:rsidRDefault="004F0881" w:rsidP="004F0881">
            <w:pPr>
              <w:spacing w:line="368" w:lineRule="exact"/>
              <w:jc w:val="both"/>
              <w:rPr>
                <w:rFonts w:ascii="Times New Roman" w:hAnsi="Times New Roman" w:cs="Times New Roman"/>
                <w:b/>
                <w:bCs/>
                <w:i/>
                <w:iCs/>
                <w:color w:val="000000"/>
              </w:rPr>
            </w:pPr>
          </w:p>
        </w:tc>
        <w:tc>
          <w:tcPr>
            <w:tcW w:w="2140" w:type="dxa"/>
          </w:tcPr>
          <w:p w:rsidR="004F0881" w:rsidRPr="003E0133" w:rsidRDefault="004F0881" w:rsidP="004F0881">
            <w:pPr>
              <w:spacing w:line="368" w:lineRule="exact"/>
              <w:jc w:val="both"/>
              <w:rPr>
                <w:rFonts w:ascii="Times New Roman" w:hAnsi="Times New Roman" w:cs="Times New Roman"/>
                <w:color w:val="000000"/>
              </w:rPr>
            </w:pPr>
            <w:r w:rsidRPr="003E0133">
              <w:rPr>
                <w:rFonts w:ascii="Times New Roman" w:hAnsi="Times New Roman" w:cs="Times New Roman"/>
                <w:color w:val="000000"/>
              </w:rPr>
              <w:t>103. Способы образования</w:t>
            </w:r>
            <w:r w:rsidRPr="003E0133">
              <w:rPr>
                <w:rFonts w:ascii="Times New Roman" w:hAnsi="Times New Roman" w:cs="Times New Roman"/>
                <w:color w:val="000000"/>
              </w:rPr>
              <w:br/>
              <w:t>имён существительных</w:t>
            </w:r>
          </w:p>
        </w:tc>
        <w:tc>
          <w:tcPr>
            <w:tcW w:w="4916" w:type="dxa"/>
          </w:tcPr>
          <w:p w:rsidR="004F0881" w:rsidRPr="003E0133" w:rsidRDefault="004F0881" w:rsidP="004F0881">
            <w:pPr>
              <w:spacing w:line="368" w:lineRule="exact"/>
              <w:jc w:val="both"/>
              <w:rPr>
                <w:rFonts w:ascii="Times New Roman" w:hAnsi="Times New Roman" w:cs="Times New Roman"/>
                <w:color w:val="000000"/>
              </w:rPr>
            </w:pPr>
            <w:r w:rsidRPr="003E0133">
              <w:rPr>
                <w:rFonts w:ascii="Times New Roman" w:hAnsi="Times New Roman" w:cs="Times New Roman"/>
                <w:color w:val="000000"/>
              </w:rPr>
              <w:t>Устанавливать и доказывать способ образования имён существительных. Подбирать слова</w:t>
            </w:r>
            <w:r w:rsidRPr="003E0133">
              <w:rPr>
                <w:rFonts w:ascii="Times New Roman" w:hAnsi="Times New Roman" w:cs="Times New Roman"/>
                <w:color w:val="000000"/>
              </w:rPr>
              <w:br/>
              <w:t>в соответствии с графическими моделями состава слова. Наблюдать за образованием</w:t>
            </w:r>
            <w:r w:rsidRPr="003E0133">
              <w:rPr>
                <w:rFonts w:ascii="Times New Roman" w:hAnsi="Times New Roman" w:cs="Times New Roman"/>
                <w:color w:val="000000"/>
              </w:rPr>
              <w:br/>
              <w:t>существительных с помощью заданных суффиксов. Конструировать слова,</w:t>
            </w:r>
            <w:r w:rsidRPr="003E0133">
              <w:rPr>
                <w:rFonts w:ascii="Times New Roman" w:hAnsi="Times New Roman" w:cs="Times New Roman"/>
                <w:color w:val="000000"/>
              </w:rPr>
              <w:br/>
              <w:t>удовлетворяющие определённому условию.</w:t>
            </w:r>
            <w:r w:rsidRPr="003E0133">
              <w:rPr>
                <w:rFonts w:ascii="Times New Roman" w:hAnsi="Times New Roman" w:cs="Times New Roman"/>
                <w:color w:val="000000"/>
              </w:rPr>
              <w:br/>
              <w:t>Высказывать предположение о родовой принадлежности некоторых имён существительных, образованных с помощью уменьшительно-ласкательных суффиксов.</w:t>
            </w:r>
            <w:r w:rsidRPr="003E0133">
              <w:rPr>
                <w:rFonts w:ascii="Times New Roman" w:hAnsi="Times New Roman" w:cs="Times New Roman"/>
                <w:color w:val="000000"/>
              </w:rPr>
              <w:br/>
              <w:t>Обосновывать свой ответ. Осуществлять взаимный контроль и оказывать в сотрудничестве</w:t>
            </w:r>
            <w:r w:rsidRPr="003E0133">
              <w:rPr>
                <w:rFonts w:ascii="Times New Roman" w:hAnsi="Times New Roman" w:cs="Times New Roman"/>
                <w:color w:val="000000"/>
              </w:rPr>
              <w:br/>
              <w:t>необходимую взаимопомощь (работа в паре). Характеризовать имена существительные по</w:t>
            </w:r>
            <w:r w:rsidRPr="003E0133">
              <w:rPr>
                <w:rFonts w:ascii="Times New Roman" w:hAnsi="Times New Roman" w:cs="Times New Roman"/>
                <w:color w:val="000000"/>
              </w:rPr>
              <w:br/>
              <w:t>заданным грамматическим признакам</w:t>
            </w:r>
          </w:p>
        </w:tc>
      </w:tr>
      <w:tr w:rsidR="004F0881" w:rsidRPr="009D53CD" w:rsidTr="004F0881">
        <w:tc>
          <w:tcPr>
            <w:tcW w:w="2798" w:type="dxa"/>
          </w:tcPr>
          <w:p w:rsidR="004F0881" w:rsidRPr="003E0133" w:rsidRDefault="004F0881" w:rsidP="004F0881">
            <w:pPr>
              <w:spacing w:line="368" w:lineRule="exact"/>
              <w:jc w:val="both"/>
              <w:rPr>
                <w:rFonts w:ascii="Times New Roman" w:hAnsi="Times New Roman" w:cs="Times New Roman"/>
                <w:b/>
                <w:bCs/>
                <w:i/>
                <w:iCs/>
                <w:color w:val="000000"/>
              </w:rPr>
            </w:pPr>
            <w:r w:rsidRPr="003E0133">
              <w:rPr>
                <w:rFonts w:ascii="Times New Roman" w:hAnsi="Times New Roman" w:cs="Times New Roman"/>
                <w:b/>
                <w:bCs/>
                <w:i/>
                <w:iCs/>
                <w:color w:val="000000"/>
              </w:rPr>
              <w:t>«Правописание»</w:t>
            </w:r>
            <w:r w:rsidRPr="003E0133">
              <w:rPr>
                <w:rFonts w:ascii="Times New Roman" w:hAnsi="Times New Roman" w:cs="Times New Roman"/>
                <w:color w:val="000000"/>
              </w:rPr>
              <w:br/>
              <w:t>Ознакомление с правилом правописания</w:t>
            </w:r>
            <w:r w:rsidRPr="003E0133">
              <w:rPr>
                <w:rFonts w:ascii="Times New Roman" w:hAnsi="Times New Roman" w:cs="Times New Roman"/>
                <w:color w:val="000000"/>
              </w:rPr>
              <w:br/>
              <w:t>безударных гласных в падежных</w:t>
            </w:r>
            <w:r w:rsidRPr="003E0133">
              <w:rPr>
                <w:rFonts w:ascii="Times New Roman" w:hAnsi="Times New Roman" w:cs="Times New Roman"/>
                <w:color w:val="000000"/>
              </w:rPr>
              <w:br/>
              <w:t>окончаниях имён существительных и его</w:t>
            </w:r>
            <w:r w:rsidRPr="003E0133">
              <w:rPr>
                <w:rFonts w:ascii="Times New Roman" w:hAnsi="Times New Roman" w:cs="Times New Roman"/>
                <w:color w:val="000000"/>
              </w:rPr>
              <w:br/>
              <w:t>применение</w:t>
            </w:r>
          </w:p>
        </w:tc>
        <w:tc>
          <w:tcPr>
            <w:tcW w:w="2140" w:type="dxa"/>
          </w:tcPr>
          <w:p w:rsidR="004F0881" w:rsidRPr="003E0133" w:rsidRDefault="004F0881" w:rsidP="004F0881">
            <w:pPr>
              <w:spacing w:line="368" w:lineRule="exact"/>
              <w:jc w:val="both"/>
              <w:rPr>
                <w:rFonts w:ascii="Times New Roman" w:hAnsi="Times New Roman" w:cs="Times New Roman"/>
                <w:color w:val="000000"/>
              </w:rPr>
            </w:pPr>
            <w:r w:rsidRPr="003E0133">
              <w:rPr>
                <w:rFonts w:ascii="Times New Roman" w:hAnsi="Times New Roman" w:cs="Times New Roman"/>
                <w:color w:val="000000"/>
              </w:rPr>
              <w:t>104. Правописание</w:t>
            </w:r>
            <w:r w:rsidRPr="003E0133">
              <w:rPr>
                <w:rFonts w:ascii="Times New Roman" w:hAnsi="Times New Roman" w:cs="Times New Roman"/>
                <w:color w:val="000000"/>
              </w:rPr>
              <w:br/>
              <w:t>безударных окончаний имён</w:t>
            </w:r>
            <w:r w:rsidRPr="003E0133">
              <w:rPr>
                <w:rFonts w:ascii="Times New Roman" w:hAnsi="Times New Roman" w:cs="Times New Roman"/>
                <w:color w:val="000000"/>
              </w:rPr>
              <w:br/>
              <w:t>существительных 3-го</w:t>
            </w:r>
            <w:r w:rsidRPr="003E0133">
              <w:rPr>
                <w:rFonts w:ascii="Times New Roman" w:hAnsi="Times New Roman" w:cs="Times New Roman"/>
                <w:color w:val="000000"/>
              </w:rPr>
              <w:br/>
              <w:t>склонения</w:t>
            </w:r>
          </w:p>
        </w:tc>
        <w:tc>
          <w:tcPr>
            <w:tcW w:w="4916" w:type="dxa"/>
          </w:tcPr>
          <w:p w:rsidR="004F0881" w:rsidRPr="003E0133" w:rsidRDefault="004F0881" w:rsidP="004F0881">
            <w:pPr>
              <w:spacing w:line="368" w:lineRule="exact"/>
              <w:jc w:val="both"/>
              <w:rPr>
                <w:rFonts w:ascii="Times New Roman" w:hAnsi="Times New Roman" w:cs="Times New Roman"/>
                <w:color w:val="000000"/>
              </w:rPr>
            </w:pPr>
            <w:r w:rsidRPr="003E0133">
              <w:rPr>
                <w:rFonts w:ascii="Times New Roman" w:hAnsi="Times New Roman" w:cs="Times New Roman"/>
                <w:color w:val="000000"/>
              </w:rPr>
              <w:t>Понимать информацию, представленную в таблице. Наблюдать за обозначением</w:t>
            </w:r>
            <w:r w:rsidRPr="003E0133">
              <w:rPr>
                <w:rFonts w:ascii="Times New Roman" w:hAnsi="Times New Roman" w:cs="Times New Roman"/>
                <w:color w:val="000000"/>
              </w:rPr>
              <w:br/>
              <w:t>безударных гласных в окончаниях имён существительных. Выбирать один из двух</w:t>
            </w:r>
            <w:r w:rsidRPr="003E0133">
              <w:rPr>
                <w:rFonts w:ascii="Times New Roman" w:hAnsi="Times New Roman" w:cs="Times New Roman"/>
                <w:color w:val="000000"/>
              </w:rPr>
              <w:br/>
              <w:t>предложенных способов проверки безударных гласных в окончаниях существительных 3 -</w:t>
            </w:r>
            <w:r w:rsidRPr="003E0133">
              <w:rPr>
                <w:rFonts w:ascii="Times New Roman" w:hAnsi="Times New Roman" w:cs="Times New Roman"/>
                <w:color w:val="000000"/>
              </w:rPr>
              <w:br/>
              <w:t>го склонения. Выявлять сходство способов проверки безударных падежных окончаний</w:t>
            </w:r>
            <w:r w:rsidRPr="003E0133">
              <w:rPr>
                <w:rFonts w:ascii="Times New Roman" w:hAnsi="Times New Roman" w:cs="Times New Roman"/>
                <w:color w:val="000000"/>
              </w:rPr>
              <w:br/>
              <w:t>имён существительных разных склонений. Контролировать собственные действия в соответствии с алгоритмом, доказывать написание окончаний имён существительных.</w:t>
            </w:r>
            <w:r w:rsidRPr="003E0133">
              <w:rPr>
                <w:rFonts w:ascii="Times New Roman" w:hAnsi="Times New Roman" w:cs="Times New Roman"/>
                <w:color w:val="000000"/>
              </w:rPr>
              <w:br/>
              <w:t>Осуществлять взаимный контроль и оказывать в сотрудничестве необходимую</w:t>
            </w:r>
            <w:r w:rsidRPr="003E0133">
              <w:rPr>
                <w:rFonts w:ascii="Times New Roman" w:hAnsi="Times New Roman" w:cs="Times New Roman"/>
                <w:color w:val="000000"/>
              </w:rPr>
              <w:br/>
              <w:t>взаимопомощь (работа в паре). Устанавливать тип и место орфограммы. Находить в тексте</w:t>
            </w:r>
            <w:r w:rsidRPr="003E0133">
              <w:rPr>
                <w:rFonts w:ascii="Times New Roman" w:hAnsi="Times New Roman" w:cs="Times New Roman"/>
                <w:color w:val="000000"/>
              </w:rPr>
              <w:br/>
              <w:t>слова по заданному основанию. Учитывать степень сложности задания и определять для</w:t>
            </w:r>
            <w:r w:rsidRPr="003E0133">
              <w:rPr>
                <w:rFonts w:ascii="Times New Roman" w:hAnsi="Times New Roman" w:cs="Times New Roman"/>
                <w:color w:val="000000"/>
              </w:rPr>
              <w:br/>
            </w:r>
            <w:r w:rsidRPr="003E0133">
              <w:rPr>
                <w:rFonts w:ascii="Times New Roman" w:hAnsi="Times New Roman" w:cs="Times New Roman"/>
                <w:color w:val="000000"/>
              </w:rPr>
              <w:lastRenderedPageBreak/>
              <w:t>себя возможность/невозможность его выполнения</w:t>
            </w:r>
          </w:p>
        </w:tc>
      </w:tr>
      <w:tr w:rsidR="004F0881" w:rsidRPr="009D53CD" w:rsidTr="004F0881">
        <w:tc>
          <w:tcPr>
            <w:tcW w:w="2798" w:type="dxa"/>
          </w:tcPr>
          <w:p w:rsidR="004F0881" w:rsidRPr="003E0133" w:rsidRDefault="004F0881" w:rsidP="004F0881">
            <w:pPr>
              <w:spacing w:line="368" w:lineRule="exact"/>
              <w:jc w:val="both"/>
              <w:rPr>
                <w:rFonts w:ascii="Times New Roman" w:hAnsi="Times New Roman" w:cs="Times New Roman"/>
                <w:b/>
                <w:bCs/>
                <w:i/>
                <w:iCs/>
                <w:color w:val="000000"/>
              </w:rPr>
            </w:pPr>
            <w:r w:rsidRPr="003E0133">
              <w:rPr>
                <w:rFonts w:ascii="Times New Roman" w:hAnsi="Times New Roman" w:cs="Times New Roman"/>
                <w:b/>
                <w:bCs/>
                <w:i/>
                <w:iCs/>
                <w:color w:val="000000"/>
              </w:rPr>
              <w:lastRenderedPageBreak/>
              <w:t>«Правописание»</w:t>
            </w:r>
            <w:r w:rsidRPr="003E0133">
              <w:rPr>
                <w:rFonts w:ascii="Times New Roman" w:hAnsi="Times New Roman" w:cs="Times New Roman"/>
                <w:color w:val="000000"/>
              </w:rPr>
              <w:br/>
              <w:t>Ознакомление с правилом правописания</w:t>
            </w:r>
            <w:r w:rsidRPr="003E0133">
              <w:rPr>
                <w:rFonts w:ascii="Times New Roman" w:hAnsi="Times New Roman" w:cs="Times New Roman"/>
                <w:color w:val="000000"/>
              </w:rPr>
              <w:br/>
              <w:t>безударных гласных в падежных</w:t>
            </w:r>
            <w:r w:rsidRPr="003E0133">
              <w:rPr>
                <w:rFonts w:ascii="Times New Roman" w:hAnsi="Times New Roman" w:cs="Times New Roman"/>
                <w:color w:val="000000"/>
              </w:rPr>
              <w:br/>
              <w:t>окончаниях имён существительных и его</w:t>
            </w:r>
            <w:r w:rsidRPr="003E0133">
              <w:rPr>
                <w:rFonts w:ascii="Times New Roman" w:hAnsi="Times New Roman" w:cs="Times New Roman"/>
                <w:color w:val="000000"/>
              </w:rPr>
              <w:br/>
              <w:t>применение</w:t>
            </w:r>
          </w:p>
        </w:tc>
        <w:tc>
          <w:tcPr>
            <w:tcW w:w="2140" w:type="dxa"/>
          </w:tcPr>
          <w:p w:rsidR="004F0881" w:rsidRPr="003E0133" w:rsidRDefault="004F0881" w:rsidP="004F0881">
            <w:pPr>
              <w:spacing w:line="368" w:lineRule="exact"/>
              <w:jc w:val="both"/>
              <w:rPr>
                <w:rFonts w:ascii="Times New Roman" w:hAnsi="Times New Roman" w:cs="Times New Roman"/>
                <w:color w:val="000000"/>
              </w:rPr>
            </w:pPr>
            <w:r w:rsidRPr="003E0133">
              <w:rPr>
                <w:rFonts w:ascii="Times New Roman" w:hAnsi="Times New Roman" w:cs="Times New Roman"/>
                <w:color w:val="000000"/>
              </w:rPr>
              <w:t>105. Учимся писать</w:t>
            </w:r>
            <w:r w:rsidRPr="003E0133">
              <w:rPr>
                <w:rFonts w:ascii="Times New Roman" w:hAnsi="Times New Roman" w:cs="Times New Roman"/>
                <w:color w:val="000000"/>
              </w:rPr>
              <w:br/>
              <w:t>безударные окончания имён</w:t>
            </w:r>
            <w:r w:rsidRPr="003E0133">
              <w:rPr>
                <w:rFonts w:ascii="Times New Roman" w:hAnsi="Times New Roman" w:cs="Times New Roman"/>
                <w:color w:val="000000"/>
              </w:rPr>
              <w:br/>
              <w:t>существительных 3-го</w:t>
            </w:r>
            <w:r w:rsidRPr="003E0133">
              <w:rPr>
                <w:rFonts w:ascii="Times New Roman" w:hAnsi="Times New Roman" w:cs="Times New Roman"/>
                <w:color w:val="000000"/>
              </w:rPr>
              <w:br/>
              <w:t>склонения</w:t>
            </w:r>
          </w:p>
        </w:tc>
        <w:tc>
          <w:tcPr>
            <w:tcW w:w="4916" w:type="dxa"/>
          </w:tcPr>
          <w:p w:rsidR="004F0881" w:rsidRPr="003E0133" w:rsidRDefault="004F0881" w:rsidP="004F0881">
            <w:pPr>
              <w:spacing w:line="368" w:lineRule="exact"/>
              <w:jc w:val="both"/>
              <w:rPr>
                <w:rFonts w:ascii="Times New Roman" w:hAnsi="Times New Roman" w:cs="Times New Roman"/>
                <w:color w:val="000000"/>
              </w:rPr>
            </w:pPr>
            <w:r w:rsidRPr="003E0133">
              <w:rPr>
                <w:rFonts w:ascii="Times New Roman" w:hAnsi="Times New Roman" w:cs="Times New Roman"/>
                <w:color w:val="000000"/>
              </w:rPr>
              <w:t>Представлять информацию в виде таблицы. Контролировать собственные действия в</w:t>
            </w:r>
            <w:r w:rsidRPr="003E0133">
              <w:rPr>
                <w:rFonts w:ascii="Times New Roman" w:hAnsi="Times New Roman" w:cs="Times New Roman"/>
                <w:color w:val="000000"/>
              </w:rPr>
              <w:br/>
              <w:t>соответствии с алгоритмом проверки безударных падежных окончаний, доказывать</w:t>
            </w:r>
            <w:r w:rsidRPr="003E0133">
              <w:rPr>
                <w:rFonts w:ascii="Times New Roman" w:hAnsi="Times New Roman" w:cs="Times New Roman"/>
                <w:color w:val="000000"/>
              </w:rPr>
              <w:br/>
              <w:t>написание окончаний имён существительных. Объяснять написание слов. Находить в</w:t>
            </w:r>
            <w:r w:rsidRPr="003E0133">
              <w:rPr>
                <w:rFonts w:ascii="Times New Roman" w:hAnsi="Times New Roman" w:cs="Times New Roman"/>
                <w:color w:val="000000"/>
              </w:rPr>
              <w:br/>
              <w:t>тексте слова с заданной орфограммой. Осуществлять взаимный контроль и оказывать</w:t>
            </w:r>
            <w:r w:rsidRPr="003E0133">
              <w:rPr>
                <w:rFonts w:ascii="Times New Roman" w:hAnsi="Times New Roman" w:cs="Times New Roman"/>
                <w:color w:val="000000"/>
              </w:rPr>
              <w:br/>
              <w:t>в сотрудничестве необходимую взаимопомощь (работа в паре). Соблюдать порядок действий в соответствии с поставленным в упражнении условием</w:t>
            </w:r>
          </w:p>
        </w:tc>
      </w:tr>
      <w:tr w:rsidR="004F0881" w:rsidRPr="009D53CD" w:rsidTr="004F0881">
        <w:tc>
          <w:tcPr>
            <w:tcW w:w="2798" w:type="dxa"/>
          </w:tcPr>
          <w:p w:rsidR="004F0881" w:rsidRPr="003E0133" w:rsidRDefault="004F0881" w:rsidP="004F0881">
            <w:pPr>
              <w:spacing w:line="368" w:lineRule="exact"/>
              <w:jc w:val="both"/>
              <w:rPr>
                <w:rFonts w:ascii="Times New Roman" w:hAnsi="Times New Roman" w:cs="Times New Roman"/>
                <w:b/>
                <w:bCs/>
                <w:i/>
                <w:iCs/>
                <w:color w:val="000000"/>
              </w:rPr>
            </w:pPr>
            <w:r w:rsidRPr="003E0133">
              <w:rPr>
                <w:rFonts w:ascii="Times New Roman" w:hAnsi="Times New Roman" w:cs="Times New Roman"/>
                <w:b/>
                <w:bCs/>
                <w:i/>
                <w:iCs/>
                <w:color w:val="000000"/>
              </w:rPr>
              <w:t>«Развитие речи»</w:t>
            </w:r>
            <w:r w:rsidRPr="003E0133">
              <w:rPr>
                <w:rFonts w:ascii="Times New Roman" w:hAnsi="Times New Roman" w:cs="Times New Roman"/>
                <w:color w:val="000000"/>
              </w:rPr>
              <w:br/>
              <w:t xml:space="preserve">Знакомство с изложением. </w:t>
            </w:r>
            <w:r w:rsidRPr="003E0133">
              <w:rPr>
                <w:rFonts w:ascii="Times New Roman" w:hAnsi="Times New Roman" w:cs="Times New Roman"/>
                <w:i/>
                <w:iCs/>
                <w:color w:val="000000"/>
              </w:rPr>
              <w:t>Создание</w:t>
            </w:r>
            <w:r w:rsidRPr="003E0133">
              <w:rPr>
                <w:rFonts w:ascii="Times New Roman" w:hAnsi="Times New Roman" w:cs="Times New Roman"/>
                <w:color w:val="000000"/>
              </w:rPr>
              <w:br/>
            </w:r>
            <w:r w:rsidRPr="003E0133">
              <w:rPr>
                <w:rFonts w:ascii="Times New Roman" w:hAnsi="Times New Roman" w:cs="Times New Roman"/>
                <w:i/>
                <w:iCs/>
                <w:color w:val="000000"/>
              </w:rPr>
              <w:t>собственных текстов и корректирование</w:t>
            </w:r>
            <w:r w:rsidRPr="003E0133">
              <w:rPr>
                <w:rFonts w:ascii="Times New Roman" w:hAnsi="Times New Roman" w:cs="Times New Roman"/>
                <w:color w:val="000000"/>
              </w:rPr>
              <w:br/>
            </w:r>
            <w:r w:rsidRPr="003E0133">
              <w:rPr>
                <w:rFonts w:ascii="Times New Roman" w:hAnsi="Times New Roman" w:cs="Times New Roman"/>
                <w:i/>
                <w:iCs/>
                <w:color w:val="000000"/>
              </w:rPr>
              <w:t>заданных текстов с учётом</w:t>
            </w:r>
            <w:r w:rsidRPr="003E0133">
              <w:rPr>
                <w:rFonts w:ascii="Times New Roman" w:hAnsi="Times New Roman" w:cs="Times New Roman"/>
                <w:color w:val="000000"/>
              </w:rPr>
              <w:br/>
            </w:r>
            <w:r w:rsidRPr="003E0133">
              <w:rPr>
                <w:rFonts w:ascii="Times New Roman" w:hAnsi="Times New Roman" w:cs="Times New Roman"/>
                <w:i/>
                <w:iCs/>
                <w:color w:val="000000"/>
              </w:rPr>
              <w:t>правильности, богатства</w:t>
            </w:r>
            <w:r w:rsidRPr="003E0133">
              <w:rPr>
                <w:rFonts w:ascii="Times New Roman" w:hAnsi="Times New Roman" w:cs="Times New Roman"/>
                <w:color w:val="000000"/>
              </w:rPr>
              <w:br/>
            </w:r>
            <w:r w:rsidRPr="003E0133">
              <w:rPr>
                <w:rFonts w:ascii="Times New Roman" w:hAnsi="Times New Roman" w:cs="Times New Roman"/>
                <w:i/>
                <w:iCs/>
                <w:color w:val="000000"/>
              </w:rPr>
              <w:t>и выразительности письменной речи</w:t>
            </w:r>
          </w:p>
        </w:tc>
        <w:tc>
          <w:tcPr>
            <w:tcW w:w="2140" w:type="dxa"/>
          </w:tcPr>
          <w:p w:rsidR="004F0881" w:rsidRPr="003E0133" w:rsidRDefault="004F0881" w:rsidP="004F0881">
            <w:pPr>
              <w:spacing w:line="368" w:lineRule="exact"/>
              <w:jc w:val="both"/>
              <w:rPr>
                <w:rFonts w:ascii="Times New Roman" w:hAnsi="Times New Roman" w:cs="Times New Roman"/>
                <w:color w:val="000000"/>
              </w:rPr>
            </w:pPr>
            <w:r w:rsidRPr="003E0133">
              <w:rPr>
                <w:rFonts w:ascii="Times New Roman" w:hAnsi="Times New Roman" w:cs="Times New Roman"/>
                <w:color w:val="000000"/>
              </w:rPr>
              <w:t>106. Учимся писать</w:t>
            </w:r>
            <w:r w:rsidRPr="003E0133">
              <w:rPr>
                <w:rFonts w:ascii="Times New Roman" w:hAnsi="Times New Roman" w:cs="Times New Roman"/>
                <w:color w:val="000000"/>
              </w:rPr>
              <w:br/>
              <w:t>изложение</w:t>
            </w:r>
          </w:p>
        </w:tc>
        <w:tc>
          <w:tcPr>
            <w:tcW w:w="4916" w:type="dxa"/>
          </w:tcPr>
          <w:p w:rsidR="004F0881" w:rsidRPr="003E0133" w:rsidRDefault="004F0881" w:rsidP="004F0881">
            <w:pPr>
              <w:spacing w:line="368" w:lineRule="exact"/>
              <w:jc w:val="both"/>
              <w:rPr>
                <w:rFonts w:ascii="Times New Roman" w:hAnsi="Times New Roman" w:cs="Times New Roman"/>
                <w:color w:val="000000"/>
              </w:rPr>
            </w:pPr>
            <w:r w:rsidRPr="003E0133">
              <w:rPr>
                <w:rFonts w:ascii="Times New Roman" w:hAnsi="Times New Roman" w:cs="Times New Roman"/>
                <w:color w:val="000000"/>
              </w:rPr>
              <w:t>Анализировать заголовок текста. Устанавливать основную мысль текста. Соотносить</w:t>
            </w:r>
            <w:r w:rsidRPr="003E0133">
              <w:rPr>
                <w:rFonts w:ascii="Times New Roman" w:hAnsi="Times New Roman" w:cs="Times New Roman"/>
                <w:color w:val="000000"/>
              </w:rPr>
              <w:br/>
              <w:t>основную мысль с заголовком. Делать вывод из прочитанного текста. Кратко</w:t>
            </w:r>
            <w:r w:rsidRPr="003E0133">
              <w:rPr>
                <w:rFonts w:ascii="Times New Roman" w:hAnsi="Times New Roman" w:cs="Times New Roman"/>
                <w:color w:val="000000"/>
              </w:rPr>
              <w:br/>
              <w:t>пересказывать текст. Сравнивать текст и предложенный вариант его письменного</w:t>
            </w:r>
            <w:r w:rsidRPr="003E0133">
              <w:rPr>
                <w:rFonts w:ascii="Times New Roman" w:hAnsi="Times New Roman" w:cs="Times New Roman"/>
                <w:color w:val="000000"/>
              </w:rPr>
              <w:br/>
              <w:t>пересказа. Оценивать правильность выполнения задания, находить и исправлять ошибки</w:t>
            </w:r>
          </w:p>
        </w:tc>
      </w:tr>
      <w:tr w:rsidR="004F0881" w:rsidRPr="009D53CD" w:rsidTr="004F0881">
        <w:tc>
          <w:tcPr>
            <w:tcW w:w="2798" w:type="dxa"/>
          </w:tcPr>
          <w:p w:rsidR="004F0881" w:rsidRPr="003E0133" w:rsidRDefault="004F0881" w:rsidP="004F0881">
            <w:pPr>
              <w:spacing w:line="368" w:lineRule="exact"/>
              <w:jc w:val="both"/>
              <w:rPr>
                <w:rFonts w:ascii="Times New Roman" w:hAnsi="Times New Roman" w:cs="Times New Roman"/>
                <w:b/>
                <w:bCs/>
                <w:i/>
                <w:iCs/>
                <w:color w:val="000000"/>
              </w:rPr>
            </w:pPr>
            <w:r w:rsidRPr="003E0133">
              <w:rPr>
                <w:rFonts w:ascii="Times New Roman" w:hAnsi="Times New Roman" w:cs="Times New Roman"/>
                <w:b/>
                <w:bCs/>
                <w:i/>
                <w:iCs/>
                <w:color w:val="000000"/>
              </w:rPr>
              <w:t>«Как устроен наш язык»</w:t>
            </w:r>
            <w:r w:rsidRPr="003E0133">
              <w:rPr>
                <w:rFonts w:ascii="Times New Roman" w:hAnsi="Times New Roman" w:cs="Times New Roman"/>
                <w:color w:val="000000"/>
              </w:rPr>
              <w:br/>
              <w:t>Повторение изученного на основе</w:t>
            </w:r>
            <w:r w:rsidRPr="003E0133">
              <w:rPr>
                <w:rFonts w:ascii="Times New Roman" w:hAnsi="Times New Roman" w:cs="Times New Roman"/>
                <w:color w:val="000000"/>
              </w:rPr>
              <w:br/>
              <w:t>фонетического разбора и разбора слова по</w:t>
            </w:r>
            <w:r w:rsidRPr="003E0133">
              <w:rPr>
                <w:rFonts w:ascii="Times New Roman" w:hAnsi="Times New Roman" w:cs="Times New Roman"/>
                <w:color w:val="000000"/>
              </w:rPr>
              <w:br/>
              <w:t>составу</w:t>
            </w:r>
          </w:p>
        </w:tc>
        <w:tc>
          <w:tcPr>
            <w:tcW w:w="2140" w:type="dxa"/>
          </w:tcPr>
          <w:p w:rsidR="004F0881" w:rsidRPr="003E0133" w:rsidRDefault="004F0881" w:rsidP="004F0881">
            <w:pPr>
              <w:spacing w:line="368" w:lineRule="exact"/>
              <w:jc w:val="both"/>
              <w:rPr>
                <w:rFonts w:ascii="Times New Roman" w:hAnsi="Times New Roman" w:cs="Times New Roman"/>
                <w:color w:val="000000"/>
              </w:rPr>
            </w:pPr>
            <w:r w:rsidRPr="003E0133">
              <w:rPr>
                <w:rFonts w:ascii="Times New Roman" w:hAnsi="Times New Roman" w:cs="Times New Roman"/>
                <w:color w:val="000000"/>
              </w:rPr>
              <w:t>107. Повторяем фонетику и</w:t>
            </w:r>
            <w:r w:rsidRPr="003E0133">
              <w:rPr>
                <w:rFonts w:ascii="Times New Roman" w:hAnsi="Times New Roman" w:cs="Times New Roman"/>
                <w:color w:val="000000"/>
              </w:rPr>
              <w:br/>
              <w:t>состав слова</w:t>
            </w:r>
          </w:p>
        </w:tc>
        <w:tc>
          <w:tcPr>
            <w:tcW w:w="4916" w:type="dxa"/>
          </w:tcPr>
          <w:p w:rsidR="004F0881" w:rsidRPr="003E0133" w:rsidRDefault="004F0881" w:rsidP="004F0881">
            <w:pPr>
              <w:spacing w:line="368" w:lineRule="exact"/>
              <w:jc w:val="both"/>
              <w:rPr>
                <w:rFonts w:ascii="Times New Roman" w:hAnsi="Times New Roman" w:cs="Times New Roman"/>
                <w:color w:val="000000"/>
              </w:rPr>
            </w:pPr>
            <w:r w:rsidRPr="003E0133">
              <w:rPr>
                <w:rFonts w:ascii="Times New Roman" w:hAnsi="Times New Roman" w:cs="Times New Roman"/>
                <w:color w:val="000000"/>
              </w:rPr>
              <w:t>Учитывать степень сложности задания и определять для себя возможность/невозможность</w:t>
            </w:r>
            <w:r w:rsidRPr="003E0133">
              <w:rPr>
                <w:rFonts w:ascii="Times New Roman" w:hAnsi="Times New Roman" w:cs="Times New Roman"/>
                <w:color w:val="000000"/>
              </w:rPr>
              <w:br/>
              <w:t>его выполнения.</w:t>
            </w:r>
            <w:r w:rsidRPr="003E0133">
              <w:rPr>
                <w:rFonts w:ascii="Times New Roman" w:hAnsi="Times New Roman" w:cs="Times New Roman"/>
                <w:color w:val="000000"/>
              </w:rPr>
              <w:br/>
              <w:t>Объяснять значение слова, используя приём развёрнутого толкования слов. Определять</w:t>
            </w:r>
            <w:r w:rsidRPr="003E0133">
              <w:rPr>
                <w:rFonts w:ascii="Times New Roman" w:hAnsi="Times New Roman" w:cs="Times New Roman"/>
                <w:color w:val="000000"/>
              </w:rPr>
              <w:br/>
              <w:t>последовательность записи слов в соответствии с графическими моделями состава слова.</w:t>
            </w:r>
            <w:r w:rsidRPr="003E0133">
              <w:rPr>
                <w:rFonts w:ascii="Times New Roman" w:hAnsi="Times New Roman" w:cs="Times New Roman"/>
                <w:color w:val="000000"/>
              </w:rPr>
              <w:br/>
              <w:t>Договариваться о последовательности действий и порядке работы в группах. Устанавливать основание для объединения слов в группу, определять слова, не</w:t>
            </w:r>
            <w:r w:rsidRPr="003E0133">
              <w:rPr>
                <w:rFonts w:ascii="Times New Roman" w:hAnsi="Times New Roman" w:cs="Times New Roman"/>
                <w:color w:val="000000"/>
              </w:rPr>
              <w:br/>
              <w:t>удовлетворяющие данному основанию. Осуществлять взаимный контроль и оказывать в</w:t>
            </w:r>
            <w:r w:rsidRPr="003E0133">
              <w:rPr>
                <w:rFonts w:ascii="Times New Roman" w:hAnsi="Times New Roman" w:cs="Times New Roman"/>
                <w:color w:val="000000"/>
              </w:rPr>
              <w:br/>
              <w:t>сотрудничестве необходимую взаимопомощь (работа в паре). Проводить фонетический</w:t>
            </w:r>
            <w:r w:rsidRPr="003E0133">
              <w:rPr>
                <w:rFonts w:ascii="Times New Roman" w:hAnsi="Times New Roman" w:cs="Times New Roman"/>
                <w:color w:val="000000"/>
              </w:rPr>
              <w:br/>
              <w:t>анализ слова. Находить в тексте слово по словесному описанию, включающему несколько</w:t>
            </w:r>
            <w:r w:rsidRPr="003E0133">
              <w:rPr>
                <w:rFonts w:ascii="Times New Roman" w:hAnsi="Times New Roman" w:cs="Times New Roman"/>
                <w:color w:val="000000"/>
              </w:rPr>
              <w:br/>
            </w:r>
            <w:r w:rsidRPr="003E0133">
              <w:rPr>
                <w:rFonts w:ascii="Times New Roman" w:hAnsi="Times New Roman" w:cs="Times New Roman"/>
                <w:color w:val="000000"/>
              </w:rPr>
              <w:lastRenderedPageBreak/>
              <w:t>признаков. Подбирать слова к графическим моделям состава слова</w:t>
            </w:r>
          </w:p>
        </w:tc>
      </w:tr>
      <w:tr w:rsidR="004F0881" w:rsidRPr="009D53CD" w:rsidTr="004F0881">
        <w:tc>
          <w:tcPr>
            <w:tcW w:w="2798" w:type="dxa"/>
          </w:tcPr>
          <w:p w:rsidR="004F0881" w:rsidRPr="003E0133" w:rsidRDefault="004F0881" w:rsidP="004F0881">
            <w:pPr>
              <w:spacing w:line="368" w:lineRule="exact"/>
              <w:jc w:val="both"/>
              <w:rPr>
                <w:rFonts w:ascii="Times New Roman" w:hAnsi="Times New Roman" w:cs="Times New Roman"/>
                <w:b/>
                <w:bCs/>
                <w:i/>
                <w:iCs/>
                <w:color w:val="000000"/>
              </w:rPr>
            </w:pPr>
            <w:r w:rsidRPr="003E0133">
              <w:rPr>
                <w:rFonts w:ascii="Times New Roman" w:hAnsi="Times New Roman" w:cs="Times New Roman"/>
                <w:b/>
                <w:bCs/>
                <w:i/>
                <w:iCs/>
                <w:color w:val="000000"/>
              </w:rPr>
              <w:lastRenderedPageBreak/>
              <w:t>«Правописание»</w:t>
            </w:r>
            <w:r w:rsidRPr="003E0133">
              <w:rPr>
                <w:rFonts w:ascii="Times New Roman" w:hAnsi="Times New Roman" w:cs="Times New Roman"/>
                <w:color w:val="000000"/>
              </w:rPr>
              <w:br/>
              <w:t>Повторение пройденного</w:t>
            </w:r>
          </w:p>
        </w:tc>
        <w:tc>
          <w:tcPr>
            <w:tcW w:w="2140" w:type="dxa"/>
          </w:tcPr>
          <w:p w:rsidR="004F0881" w:rsidRPr="003E0133" w:rsidRDefault="004F0881" w:rsidP="004F0881">
            <w:pPr>
              <w:spacing w:line="368" w:lineRule="exact"/>
              <w:jc w:val="both"/>
              <w:rPr>
                <w:rFonts w:ascii="Times New Roman" w:hAnsi="Times New Roman" w:cs="Times New Roman"/>
                <w:color w:val="000000"/>
              </w:rPr>
            </w:pPr>
            <w:r w:rsidRPr="003E0133">
              <w:rPr>
                <w:rFonts w:ascii="Times New Roman" w:hAnsi="Times New Roman" w:cs="Times New Roman"/>
                <w:color w:val="000000"/>
              </w:rPr>
              <w:t>108. Повторяем</w:t>
            </w:r>
            <w:r w:rsidRPr="003E0133">
              <w:rPr>
                <w:rFonts w:ascii="Times New Roman" w:hAnsi="Times New Roman" w:cs="Times New Roman"/>
                <w:color w:val="000000"/>
              </w:rPr>
              <w:br/>
              <w:t>правописание безударных</w:t>
            </w:r>
            <w:r w:rsidRPr="003E0133">
              <w:rPr>
                <w:rFonts w:ascii="Times New Roman" w:hAnsi="Times New Roman" w:cs="Times New Roman"/>
                <w:color w:val="000000"/>
              </w:rPr>
              <w:br/>
              <w:t>окончаний имён</w:t>
            </w:r>
            <w:r w:rsidRPr="003E0133">
              <w:rPr>
                <w:rFonts w:ascii="Times New Roman" w:hAnsi="Times New Roman" w:cs="Times New Roman"/>
                <w:color w:val="000000"/>
              </w:rPr>
              <w:br/>
              <w:t>существительных 1, 2, 3-го склонения</w:t>
            </w:r>
          </w:p>
        </w:tc>
        <w:tc>
          <w:tcPr>
            <w:tcW w:w="4916" w:type="dxa"/>
          </w:tcPr>
          <w:p w:rsidR="004F0881" w:rsidRPr="003E0133" w:rsidRDefault="004F0881" w:rsidP="004F0881">
            <w:pPr>
              <w:spacing w:line="368" w:lineRule="exact"/>
              <w:jc w:val="both"/>
              <w:rPr>
                <w:rFonts w:ascii="Times New Roman" w:hAnsi="Times New Roman" w:cs="Times New Roman"/>
                <w:color w:val="000000"/>
              </w:rPr>
            </w:pPr>
            <w:r w:rsidRPr="003E0133">
              <w:rPr>
                <w:rFonts w:ascii="Times New Roman" w:hAnsi="Times New Roman" w:cs="Times New Roman"/>
                <w:color w:val="000000"/>
              </w:rPr>
              <w:t>Представлять информацию в виде таблицы. Определять написание окончаний имён</w:t>
            </w:r>
            <w:r w:rsidRPr="003E0133">
              <w:rPr>
                <w:rFonts w:ascii="Times New Roman" w:hAnsi="Times New Roman" w:cs="Times New Roman"/>
                <w:color w:val="000000"/>
              </w:rPr>
              <w:br/>
              <w:t>существительных, доказывать выбор окончания. Фиксировать (графически обозначать)</w:t>
            </w:r>
            <w:r w:rsidRPr="003E0133">
              <w:rPr>
                <w:rFonts w:ascii="Times New Roman" w:hAnsi="Times New Roman" w:cs="Times New Roman"/>
                <w:color w:val="000000"/>
              </w:rPr>
              <w:br/>
              <w:t>место орфограммы в слове. Находить слова по заданному основанию. Подбирать</w:t>
            </w:r>
            <w:r w:rsidRPr="003E0133">
              <w:rPr>
                <w:rFonts w:ascii="Times New Roman" w:hAnsi="Times New Roman" w:cs="Times New Roman"/>
                <w:color w:val="000000"/>
              </w:rPr>
              <w:br/>
              <w:t>падежную форму существительных. Контролировать собственные действия в соответствии</w:t>
            </w:r>
            <w:r w:rsidRPr="003E0133">
              <w:rPr>
                <w:rFonts w:ascii="Times New Roman" w:hAnsi="Times New Roman" w:cs="Times New Roman"/>
                <w:color w:val="000000"/>
              </w:rPr>
              <w:br/>
              <w:t>с алгоритмом написания безударных падежных окончаний. Устанавливать место и тип орфограммы в слове. Выявлять место пропуска знаков препинания, объяснять их</w:t>
            </w:r>
            <w:r w:rsidRPr="003E0133">
              <w:rPr>
                <w:rFonts w:ascii="Times New Roman" w:hAnsi="Times New Roman" w:cs="Times New Roman"/>
                <w:color w:val="000000"/>
              </w:rPr>
              <w:br/>
              <w:t>постановку</w:t>
            </w:r>
          </w:p>
        </w:tc>
      </w:tr>
      <w:tr w:rsidR="004F0881" w:rsidRPr="003E0133" w:rsidTr="004F0881">
        <w:tc>
          <w:tcPr>
            <w:tcW w:w="2798" w:type="dxa"/>
          </w:tcPr>
          <w:p w:rsidR="004F0881" w:rsidRPr="003E0133" w:rsidRDefault="004F0881" w:rsidP="004F0881">
            <w:pPr>
              <w:spacing w:line="368" w:lineRule="exact"/>
              <w:jc w:val="both"/>
              <w:rPr>
                <w:rFonts w:ascii="Times New Roman" w:hAnsi="Times New Roman" w:cs="Times New Roman"/>
                <w:b/>
                <w:bCs/>
                <w:i/>
                <w:iCs/>
                <w:color w:val="000000"/>
              </w:rPr>
            </w:pPr>
            <w:r w:rsidRPr="003E0133">
              <w:rPr>
                <w:rFonts w:ascii="Times New Roman" w:hAnsi="Times New Roman" w:cs="Times New Roman"/>
                <w:b/>
                <w:bCs/>
                <w:i/>
                <w:iCs/>
                <w:color w:val="000000"/>
              </w:rPr>
              <w:t>«Как устроен наш язык»</w:t>
            </w:r>
            <w:r w:rsidRPr="003E0133">
              <w:rPr>
                <w:rFonts w:ascii="Times New Roman" w:hAnsi="Times New Roman" w:cs="Times New Roman"/>
                <w:color w:val="000000"/>
              </w:rPr>
              <w:br/>
              <w:t>Имя прилагательное: общее значение</w:t>
            </w:r>
            <w:r w:rsidRPr="003E0133">
              <w:rPr>
                <w:rFonts w:ascii="Times New Roman" w:hAnsi="Times New Roman" w:cs="Times New Roman"/>
                <w:color w:val="000000"/>
              </w:rPr>
              <w:br/>
              <w:t>и употребление в речи. Изменение имён</w:t>
            </w:r>
            <w:r w:rsidRPr="003E0133">
              <w:rPr>
                <w:rFonts w:ascii="Times New Roman" w:hAnsi="Times New Roman" w:cs="Times New Roman"/>
                <w:color w:val="000000"/>
              </w:rPr>
              <w:br/>
              <w:t>прилагательных по родам, числам и падежам</w:t>
            </w:r>
          </w:p>
        </w:tc>
        <w:tc>
          <w:tcPr>
            <w:tcW w:w="2140" w:type="dxa"/>
          </w:tcPr>
          <w:p w:rsidR="004F0881" w:rsidRPr="003E0133" w:rsidRDefault="004F0881" w:rsidP="004F0881">
            <w:pPr>
              <w:spacing w:line="368" w:lineRule="exact"/>
              <w:jc w:val="both"/>
              <w:rPr>
                <w:rFonts w:ascii="Times New Roman" w:hAnsi="Times New Roman" w:cs="Times New Roman"/>
                <w:color w:val="000000"/>
              </w:rPr>
            </w:pPr>
            <w:r w:rsidRPr="003E0133">
              <w:rPr>
                <w:rFonts w:ascii="Times New Roman" w:hAnsi="Times New Roman" w:cs="Times New Roman"/>
                <w:color w:val="000000"/>
              </w:rPr>
              <w:t>109. Имя прилагательное</w:t>
            </w:r>
          </w:p>
        </w:tc>
        <w:tc>
          <w:tcPr>
            <w:tcW w:w="4916" w:type="dxa"/>
          </w:tcPr>
          <w:p w:rsidR="004F0881" w:rsidRPr="003E0133" w:rsidRDefault="004F0881" w:rsidP="004F0881">
            <w:pPr>
              <w:spacing w:line="368" w:lineRule="exact"/>
              <w:jc w:val="both"/>
              <w:rPr>
                <w:rFonts w:ascii="Times New Roman" w:hAnsi="Times New Roman" w:cs="Times New Roman"/>
                <w:color w:val="000000"/>
              </w:rPr>
            </w:pPr>
            <w:r w:rsidRPr="003E0133">
              <w:rPr>
                <w:rFonts w:ascii="Times New Roman" w:hAnsi="Times New Roman" w:cs="Times New Roman"/>
                <w:color w:val="000000"/>
              </w:rPr>
              <w:t>Знакомиться с именем прилагательным как частью речи. Наблюдать за значением имён</w:t>
            </w:r>
            <w:r w:rsidRPr="003E0133">
              <w:rPr>
                <w:rFonts w:ascii="Times New Roman" w:hAnsi="Times New Roman" w:cs="Times New Roman"/>
                <w:color w:val="000000"/>
              </w:rPr>
              <w:br/>
              <w:t>прилагательных. Принимать и сохранять учебную задачу. Выявлять в тексте имена</w:t>
            </w:r>
            <w:r w:rsidRPr="003E0133">
              <w:rPr>
                <w:rFonts w:ascii="Times New Roman" w:hAnsi="Times New Roman" w:cs="Times New Roman"/>
                <w:color w:val="000000"/>
              </w:rPr>
              <w:br/>
              <w:t>прилагательные с опорой на вопросы. Осуществлять взаимный контроль и оказывать в</w:t>
            </w:r>
            <w:r w:rsidRPr="003E0133">
              <w:rPr>
                <w:rFonts w:ascii="Times New Roman" w:hAnsi="Times New Roman" w:cs="Times New Roman"/>
                <w:color w:val="000000"/>
              </w:rPr>
              <w:br/>
              <w:t>сотрудничестве необходимую взаимопомощь (работа в паре). Группировать слова по заданному основанию. Контролировать собственные действия, находить слова, не</w:t>
            </w:r>
            <w:r w:rsidRPr="003E0133">
              <w:rPr>
                <w:rFonts w:ascii="Times New Roman" w:hAnsi="Times New Roman" w:cs="Times New Roman"/>
                <w:color w:val="000000"/>
              </w:rPr>
              <w:br/>
              <w:t>удовлетворяющие основанию для объединения слов в группы. Устанавливать основание</w:t>
            </w:r>
            <w:r w:rsidRPr="003E0133">
              <w:rPr>
                <w:rFonts w:ascii="Times New Roman" w:hAnsi="Times New Roman" w:cs="Times New Roman"/>
                <w:color w:val="000000"/>
              </w:rPr>
              <w:br/>
              <w:t>для объединения слов в группу. Анализировать предложенные высказывания, выбирать</w:t>
            </w:r>
            <w:r w:rsidRPr="003E0133">
              <w:rPr>
                <w:rFonts w:ascii="Times New Roman" w:hAnsi="Times New Roman" w:cs="Times New Roman"/>
                <w:color w:val="000000"/>
              </w:rPr>
              <w:br/>
              <w:t>правильный ответ и обосновывать сделанный выбор. Находить в тексте словосочетания,</w:t>
            </w:r>
            <w:r w:rsidRPr="003E0133">
              <w:rPr>
                <w:rFonts w:ascii="Times New Roman" w:hAnsi="Times New Roman" w:cs="Times New Roman"/>
                <w:color w:val="000000"/>
              </w:rPr>
              <w:br/>
              <w:t>соответствующие заданному условию. Контролировать собственные действия при работе по образцу. Учитывать степень сложности задания и определять для себя</w:t>
            </w:r>
            <w:r w:rsidRPr="003E0133">
              <w:rPr>
                <w:rFonts w:ascii="Times New Roman" w:hAnsi="Times New Roman" w:cs="Times New Roman"/>
                <w:color w:val="000000"/>
              </w:rPr>
              <w:br/>
              <w:t>возможность/невозможность его выполнения. Фиксировать (графически обозначать) окончания имён существительных и прилагательных. Определять несколько</w:t>
            </w:r>
            <w:r w:rsidRPr="003E0133">
              <w:rPr>
                <w:rFonts w:ascii="Times New Roman" w:hAnsi="Times New Roman" w:cs="Times New Roman"/>
                <w:color w:val="000000"/>
              </w:rPr>
              <w:br/>
              <w:t>грамматических признаков одного слова</w:t>
            </w:r>
          </w:p>
        </w:tc>
      </w:tr>
      <w:tr w:rsidR="004F0881" w:rsidRPr="003E0133" w:rsidTr="004F0881">
        <w:tc>
          <w:tcPr>
            <w:tcW w:w="2798" w:type="dxa"/>
          </w:tcPr>
          <w:p w:rsidR="004F0881" w:rsidRPr="003E0133" w:rsidRDefault="004F0881" w:rsidP="004F0881">
            <w:pPr>
              <w:spacing w:line="368" w:lineRule="exact"/>
              <w:jc w:val="both"/>
              <w:rPr>
                <w:rFonts w:ascii="Times New Roman" w:hAnsi="Times New Roman" w:cs="Times New Roman"/>
                <w:b/>
                <w:bCs/>
                <w:i/>
                <w:iCs/>
                <w:color w:val="000000"/>
              </w:rPr>
            </w:pPr>
            <w:r w:rsidRPr="003E0133">
              <w:rPr>
                <w:rFonts w:ascii="Times New Roman" w:hAnsi="Times New Roman" w:cs="Times New Roman"/>
                <w:b/>
                <w:bCs/>
                <w:i/>
                <w:iCs/>
                <w:color w:val="000000"/>
              </w:rPr>
              <w:lastRenderedPageBreak/>
              <w:t>«Правописание»</w:t>
            </w:r>
            <w:r w:rsidRPr="003E0133">
              <w:rPr>
                <w:rFonts w:ascii="Times New Roman" w:hAnsi="Times New Roman" w:cs="Times New Roman"/>
                <w:color w:val="000000"/>
              </w:rPr>
              <w:br/>
              <w:t>Ознакомление с правилом правописания</w:t>
            </w:r>
            <w:r w:rsidRPr="003E0133">
              <w:rPr>
                <w:rFonts w:ascii="Times New Roman" w:hAnsi="Times New Roman" w:cs="Times New Roman"/>
                <w:color w:val="000000"/>
              </w:rPr>
              <w:br/>
              <w:t>окончаний имён существительных</w:t>
            </w:r>
            <w:r w:rsidRPr="003E0133">
              <w:rPr>
                <w:rFonts w:ascii="Times New Roman" w:hAnsi="Times New Roman" w:cs="Times New Roman"/>
                <w:color w:val="000000"/>
              </w:rPr>
              <w:br/>
              <w:t>множественного числа и его применение</w:t>
            </w:r>
          </w:p>
        </w:tc>
        <w:tc>
          <w:tcPr>
            <w:tcW w:w="2140" w:type="dxa"/>
          </w:tcPr>
          <w:p w:rsidR="004F0881" w:rsidRPr="003E0133" w:rsidRDefault="004F0881" w:rsidP="004F0881">
            <w:pPr>
              <w:spacing w:line="368" w:lineRule="exact"/>
              <w:jc w:val="both"/>
              <w:rPr>
                <w:rFonts w:ascii="Times New Roman" w:hAnsi="Times New Roman" w:cs="Times New Roman"/>
                <w:color w:val="000000"/>
              </w:rPr>
            </w:pPr>
            <w:r w:rsidRPr="003E0133">
              <w:rPr>
                <w:rFonts w:ascii="Times New Roman" w:hAnsi="Times New Roman" w:cs="Times New Roman"/>
                <w:color w:val="000000"/>
              </w:rPr>
              <w:t>110. Правописание</w:t>
            </w:r>
            <w:r w:rsidRPr="003E0133">
              <w:rPr>
                <w:rFonts w:ascii="Times New Roman" w:hAnsi="Times New Roman" w:cs="Times New Roman"/>
                <w:color w:val="000000"/>
              </w:rPr>
              <w:br/>
              <w:t>окончаний имён</w:t>
            </w:r>
            <w:r w:rsidRPr="003E0133">
              <w:rPr>
                <w:rFonts w:ascii="Times New Roman" w:hAnsi="Times New Roman" w:cs="Times New Roman"/>
                <w:color w:val="000000"/>
              </w:rPr>
              <w:br/>
              <w:t>существительных</w:t>
            </w:r>
            <w:r w:rsidRPr="003E0133">
              <w:rPr>
                <w:rFonts w:ascii="Times New Roman" w:hAnsi="Times New Roman" w:cs="Times New Roman"/>
                <w:color w:val="000000"/>
              </w:rPr>
              <w:br/>
              <w:t>множественного числа</w:t>
            </w:r>
          </w:p>
        </w:tc>
        <w:tc>
          <w:tcPr>
            <w:tcW w:w="4916" w:type="dxa"/>
          </w:tcPr>
          <w:p w:rsidR="004F0881" w:rsidRPr="003E0133" w:rsidRDefault="004F0881" w:rsidP="004F0881">
            <w:pPr>
              <w:spacing w:line="368" w:lineRule="exact"/>
              <w:jc w:val="both"/>
              <w:rPr>
                <w:rFonts w:ascii="Times New Roman" w:hAnsi="Times New Roman" w:cs="Times New Roman"/>
                <w:color w:val="000000"/>
              </w:rPr>
            </w:pPr>
            <w:r w:rsidRPr="003E0133">
              <w:rPr>
                <w:rFonts w:ascii="Times New Roman" w:hAnsi="Times New Roman" w:cs="Times New Roman"/>
                <w:color w:val="000000"/>
              </w:rPr>
              <w:t>Понимать информацию, представленную словесно и в виде таблицы. Контролировать</w:t>
            </w:r>
            <w:r w:rsidRPr="003E0133">
              <w:rPr>
                <w:rFonts w:ascii="Times New Roman" w:hAnsi="Times New Roman" w:cs="Times New Roman"/>
                <w:color w:val="000000"/>
              </w:rPr>
              <w:br/>
              <w:t>собственные действия при записи форм множественного числа имён существительных.</w:t>
            </w:r>
            <w:r w:rsidRPr="003E0133">
              <w:rPr>
                <w:rFonts w:ascii="Times New Roman" w:hAnsi="Times New Roman" w:cs="Times New Roman"/>
                <w:color w:val="000000"/>
              </w:rPr>
              <w:br/>
              <w:t>Осуществлять взаимный контроль и оказывать в сотрудничестве необходимую</w:t>
            </w:r>
            <w:r w:rsidRPr="003E0133">
              <w:rPr>
                <w:rFonts w:ascii="Times New Roman" w:hAnsi="Times New Roman" w:cs="Times New Roman"/>
                <w:color w:val="000000"/>
              </w:rPr>
              <w:br/>
              <w:t>взаимопомощь (работа в паре). Группировать слова по заданному основанию. Учитывать</w:t>
            </w:r>
            <w:r w:rsidRPr="003E0133">
              <w:rPr>
                <w:rFonts w:ascii="Times New Roman" w:hAnsi="Times New Roman" w:cs="Times New Roman"/>
                <w:color w:val="000000"/>
              </w:rPr>
              <w:br/>
              <w:t>степень сложности задания и определять для себя возможность/невозможность его выполнения. Устанавливать место и тип орфограммы в слове, определять способ проверки,объяснять написание. Понимать информацию, представленную в виде таблицы, заполнять</w:t>
            </w:r>
            <w:r w:rsidRPr="003E0133">
              <w:rPr>
                <w:rFonts w:ascii="Times New Roman" w:hAnsi="Times New Roman" w:cs="Times New Roman"/>
                <w:color w:val="000000"/>
              </w:rPr>
              <w:br/>
              <w:t>таблицу. Устанавливать основание для объединения слов в группу, находить слова, не отвечающие заданному основанию</w:t>
            </w:r>
          </w:p>
        </w:tc>
      </w:tr>
      <w:tr w:rsidR="004F0881" w:rsidRPr="003E0133" w:rsidTr="004F0881">
        <w:tc>
          <w:tcPr>
            <w:tcW w:w="2798" w:type="dxa"/>
          </w:tcPr>
          <w:p w:rsidR="004F0881" w:rsidRPr="003E0133" w:rsidRDefault="004F0881" w:rsidP="004F0881">
            <w:pPr>
              <w:spacing w:line="368" w:lineRule="exact"/>
              <w:jc w:val="both"/>
              <w:rPr>
                <w:rFonts w:ascii="Times New Roman" w:hAnsi="Times New Roman" w:cs="Times New Roman"/>
                <w:b/>
                <w:bCs/>
                <w:i/>
                <w:iCs/>
                <w:color w:val="000000"/>
              </w:rPr>
            </w:pPr>
            <w:r w:rsidRPr="003E0133">
              <w:rPr>
                <w:rFonts w:ascii="Times New Roman" w:hAnsi="Times New Roman" w:cs="Times New Roman"/>
                <w:b/>
                <w:bCs/>
                <w:i/>
                <w:iCs/>
                <w:color w:val="000000"/>
              </w:rPr>
              <w:t>«Развитие речи»</w:t>
            </w:r>
            <w:r w:rsidRPr="003E0133">
              <w:rPr>
                <w:rFonts w:ascii="Times New Roman" w:hAnsi="Times New Roman" w:cs="Times New Roman"/>
                <w:color w:val="000000"/>
              </w:rPr>
              <w:br/>
              <w:t>Корректирование текстов с нарушенным</w:t>
            </w:r>
            <w:r w:rsidRPr="003E0133">
              <w:rPr>
                <w:rFonts w:ascii="Times New Roman" w:hAnsi="Times New Roman" w:cs="Times New Roman"/>
                <w:color w:val="000000"/>
              </w:rPr>
              <w:br/>
              <w:t>порядком предложений и абзацев.</w:t>
            </w:r>
            <w:r w:rsidRPr="003E0133">
              <w:rPr>
                <w:rFonts w:ascii="Times New Roman" w:hAnsi="Times New Roman" w:cs="Times New Roman"/>
                <w:color w:val="000000"/>
              </w:rPr>
              <w:br/>
              <w:t>Озаглавливание текстов. Составление</w:t>
            </w:r>
            <w:r w:rsidRPr="003E0133">
              <w:rPr>
                <w:rFonts w:ascii="Times New Roman" w:hAnsi="Times New Roman" w:cs="Times New Roman"/>
                <w:color w:val="000000"/>
              </w:rPr>
              <w:br/>
              <w:t xml:space="preserve">плана текста. </w:t>
            </w:r>
            <w:r w:rsidRPr="003E0133">
              <w:rPr>
                <w:rFonts w:ascii="Times New Roman" w:hAnsi="Times New Roman" w:cs="Times New Roman"/>
                <w:i/>
                <w:iCs/>
                <w:color w:val="000000"/>
              </w:rPr>
              <w:t>Корректирование заданных текстов с учётом правильности,</w:t>
            </w:r>
            <w:r w:rsidRPr="003E0133">
              <w:rPr>
                <w:rFonts w:ascii="Times New Roman" w:hAnsi="Times New Roman" w:cs="Times New Roman"/>
                <w:color w:val="000000"/>
              </w:rPr>
              <w:br/>
            </w:r>
            <w:r w:rsidRPr="003E0133">
              <w:rPr>
                <w:rFonts w:ascii="Times New Roman" w:hAnsi="Times New Roman" w:cs="Times New Roman"/>
                <w:i/>
                <w:iCs/>
                <w:color w:val="000000"/>
              </w:rPr>
              <w:t>богатства и выразительности</w:t>
            </w:r>
            <w:r w:rsidRPr="003E0133">
              <w:rPr>
                <w:rFonts w:ascii="Times New Roman" w:hAnsi="Times New Roman" w:cs="Times New Roman"/>
                <w:color w:val="000000"/>
              </w:rPr>
              <w:br/>
            </w:r>
            <w:r w:rsidRPr="003E0133">
              <w:rPr>
                <w:rFonts w:ascii="Times New Roman" w:hAnsi="Times New Roman" w:cs="Times New Roman"/>
                <w:i/>
                <w:iCs/>
                <w:color w:val="000000"/>
              </w:rPr>
              <w:t>письменной речи</w:t>
            </w:r>
          </w:p>
        </w:tc>
        <w:tc>
          <w:tcPr>
            <w:tcW w:w="2140" w:type="dxa"/>
          </w:tcPr>
          <w:p w:rsidR="004F0881" w:rsidRPr="003E0133" w:rsidRDefault="004F0881" w:rsidP="004F0881">
            <w:pPr>
              <w:spacing w:line="368" w:lineRule="exact"/>
              <w:jc w:val="both"/>
              <w:rPr>
                <w:rFonts w:ascii="Times New Roman" w:hAnsi="Times New Roman" w:cs="Times New Roman"/>
                <w:color w:val="000000"/>
              </w:rPr>
            </w:pPr>
            <w:r w:rsidRPr="003E0133">
              <w:rPr>
                <w:rFonts w:ascii="Times New Roman" w:hAnsi="Times New Roman" w:cs="Times New Roman"/>
                <w:color w:val="000000"/>
              </w:rPr>
              <w:t>111. Повторение</w:t>
            </w:r>
          </w:p>
        </w:tc>
        <w:tc>
          <w:tcPr>
            <w:tcW w:w="4916" w:type="dxa"/>
          </w:tcPr>
          <w:p w:rsidR="004F0881" w:rsidRPr="003E0133" w:rsidRDefault="004F0881" w:rsidP="004F0881">
            <w:pPr>
              <w:spacing w:line="368" w:lineRule="exact"/>
              <w:jc w:val="both"/>
              <w:rPr>
                <w:rFonts w:ascii="Times New Roman" w:hAnsi="Times New Roman" w:cs="Times New Roman"/>
                <w:color w:val="000000"/>
              </w:rPr>
            </w:pPr>
            <w:r w:rsidRPr="003E0133">
              <w:rPr>
                <w:rFonts w:ascii="Times New Roman" w:hAnsi="Times New Roman" w:cs="Times New Roman"/>
                <w:color w:val="000000"/>
              </w:rPr>
              <w:t>Подбирать заголовок к тексту. Составлять план текста. Выявлять абзац с нарушенной</w:t>
            </w:r>
            <w:r w:rsidRPr="003E0133">
              <w:rPr>
                <w:rFonts w:ascii="Times New Roman" w:hAnsi="Times New Roman" w:cs="Times New Roman"/>
                <w:color w:val="000000"/>
              </w:rPr>
              <w:br/>
              <w:t>последовательностью предложений. Определять правильную последовательность</w:t>
            </w:r>
            <w:r w:rsidRPr="003E0133">
              <w:rPr>
                <w:rFonts w:ascii="Times New Roman" w:hAnsi="Times New Roman" w:cs="Times New Roman"/>
                <w:color w:val="000000"/>
              </w:rPr>
              <w:br/>
              <w:t>предложений. Выбирать наиболее подходящее слово из синонимического ряда,</w:t>
            </w:r>
            <w:r w:rsidRPr="003E0133">
              <w:rPr>
                <w:rFonts w:ascii="Times New Roman" w:hAnsi="Times New Roman" w:cs="Times New Roman"/>
                <w:color w:val="000000"/>
              </w:rPr>
              <w:br/>
              <w:t>обосновывать свой выбор</w:t>
            </w:r>
          </w:p>
        </w:tc>
      </w:tr>
      <w:tr w:rsidR="004F0881" w:rsidRPr="003E0133" w:rsidTr="004F0881">
        <w:tc>
          <w:tcPr>
            <w:tcW w:w="2798" w:type="dxa"/>
          </w:tcPr>
          <w:p w:rsidR="004F0881" w:rsidRPr="003E0133" w:rsidRDefault="004F0881" w:rsidP="004F0881">
            <w:pPr>
              <w:spacing w:line="368" w:lineRule="exact"/>
              <w:jc w:val="both"/>
              <w:rPr>
                <w:rFonts w:ascii="Times New Roman" w:hAnsi="Times New Roman" w:cs="Times New Roman"/>
                <w:b/>
                <w:bCs/>
                <w:i/>
                <w:iCs/>
                <w:color w:val="000000"/>
              </w:rPr>
            </w:pPr>
            <w:r w:rsidRPr="003E0133">
              <w:rPr>
                <w:rFonts w:ascii="Times New Roman" w:hAnsi="Times New Roman" w:cs="Times New Roman"/>
                <w:b/>
                <w:bCs/>
                <w:i/>
                <w:iCs/>
                <w:color w:val="000000"/>
              </w:rPr>
              <w:t>«Как устроен наш язык»</w:t>
            </w:r>
            <w:r w:rsidRPr="003E0133">
              <w:rPr>
                <w:rFonts w:ascii="Times New Roman" w:hAnsi="Times New Roman" w:cs="Times New Roman"/>
                <w:color w:val="000000"/>
              </w:rPr>
              <w:br/>
              <w:t>Изменение имён прилагательных по</w:t>
            </w:r>
            <w:r w:rsidRPr="003E0133">
              <w:rPr>
                <w:rFonts w:ascii="Times New Roman" w:hAnsi="Times New Roman" w:cs="Times New Roman"/>
                <w:color w:val="000000"/>
              </w:rPr>
              <w:br/>
              <w:t>родам, числам и падежам</w:t>
            </w:r>
          </w:p>
        </w:tc>
        <w:tc>
          <w:tcPr>
            <w:tcW w:w="2140" w:type="dxa"/>
          </w:tcPr>
          <w:p w:rsidR="004F0881" w:rsidRPr="003E0133" w:rsidRDefault="004F0881" w:rsidP="004F0881">
            <w:pPr>
              <w:spacing w:line="368" w:lineRule="exact"/>
              <w:jc w:val="both"/>
              <w:rPr>
                <w:rFonts w:ascii="Times New Roman" w:hAnsi="Times New Roman" w:cs="Times New Roman"/>
                <w:color w:val="000000"/>
              </w:rPr>
            </w:pPr>
            <w:r w:rsidRPr="003E0133">
              <w:rPr>
                <w:rFonts w:ascii="Times New Roman" w:hAnsi="Times New Roman" w:cs="Times New Roman"/>
                <w:color w:val="000000"/>
              </w:rPr>
              <w:t>112. Имя прилагательное</w:t>
            </w:r>
          </w:p>
        </w:tc>
        <w:tc>
          <w:tcPr>
            <w:tcW w:w="4916" w:type="dxa"/>
          </w:tcPr>
          <w:p w:rsidR="004F0881" w:rsidRPr="003E0133" w:rsidRDefault="004F0881" w:rsidP="004F0881">
            <w:pPr>
              <w:spacing w:line="368" w:lineRule="exact"/>
              <w:jc w:val="both"/>
              <w:rPr>
                <w:rFonts w:ascii="Times New Roman" w:hAnsi="Times New Roman" w:cs="Times New Roman"/>
                <w:color w:val="000000"/>
              </w:rPr>
            </w:pPr>
            <w:r w:rsidRPr="003E0133">
              <w:rPr>
                <w:rFonts w:ascii="Times New Roman" w:hAnsi="Times New Roman" w:cs="Times New Roman"/>
                <w:color w:val="000000"/>
              </w:rPr>
              <w:t>Наблюдать за изменением имён прилагательных по родам. Обобщать результаты</w:t>
            </w:r>
            <w:r w:rsidRPr="003E0133">
              <w:rPr>
                <w:rFonts w:ascii="Times New Roman" w:hAnsi="Times New Roman" w:cs="Times New Roman"/>
                <w:color w:val="000000"/>
              </w:rPr>
              <w:br/>
              <w:t>наблюдений. Сравнивать род имён существительных и имён прилагательных. Определять</w:t>
            </w:r>
            <w:r w:rsidRPr="003E0133">
              <w:rPr>
                <w:rFonts w:ascii="Times New Roman" w:hAnsi="Times New Roman" w:cs="Times New Roman"/>
                <w:color w:val="000000"/>
              </w:rPr>
              <w:br/>
              <w:t>род имён прилагательных и их синтаксическую функцию. Осуществлять взаимный</w:t>
            </w:r>
            <w:r w:rsidRPr="003E0133">
              <w:rPr>
                <w:rFonts w:ascii="Times New Roman" w:hAnsi="Times New Roman" w:cs="Times New Roman"/>
                <w:color w:val="000000"/>
              </w:rPr>
              <w:br/>
              <w:t>контроль и оказывать в сотрудничестве необходимую взаимопомощь (работа в паре).</w:t>
            </w:r>
            <w:r w:rsidRPr="003E0133">
              <w:rPr>
                <w:rFonts w:ascii="Times New Roman" w:hAnsi="Times New Roman" w:cs="Times New Roman"/>
                <w:color w:val="000000"/>
              </w:rPr>
              <w:br/>
              <w:t xml:space="preserve">Соблюдать порядок действий в соответствии с </w:t>
            </w:r>
            <w:r w:rsidRPr="003E0133">
              <w:rPr>
                <w:rFonts w:ascii="Times New Roman" w:hAnsi="Times New Roman" w:cs="Times New Roman"/>
                <w:color w:val="000000"/>
              </w:rPr>
              <w:lastRenderedPageBreak/>
              <w:t>поставленными в упражнении условиями. Выявлять несколько грамматических признаков одного и того же слова. Учитывать</w:t>
            </w:r>
            <w:r w:rsidRPr="003E0133">
              <w:rPr>
                <w:rFonts w:ascii="Times New Roman" w:hAnsi="Times New Roman" w:cs="Times New Roman"/>
                <w:color w:val="000000"/>
              </w:rPr>
              <w:br/>
              <w:t>степень сложности задания и определять для себя возможность/невозможность его</w:t>
            </w:r>
            <w:r w:rsidRPr="003E0133">
              <w:rPr>
                <w:rFonts w:ascii="Times New Roman" w:hAnsi="Times New Roman" w:cs="Times New Roman"/>
                <w:color w:val="000000"/>
              </w:rPr>
              <w:br/>
              <w:t>выполнения. Фиксировать (графически обозначать) окончания имён прилагательных. Находить в тексте слова по заданному основанию. Анализировать предложенные</w:t>
            </w:r>
            <w:r w:rsidRPr="003E0133">
              <w:rPr>
                <w:rFonts w:ascii="Times New Roman" w:hAnsi="Times New Roman" w:cs="Times New Roman"/>
                <w:color w:val="000000"/>
              </w:rPr>
              <w:br/>
              <w:t>высказывания, выбирать правильный ответ и обосновывать сделанный выбор</w:t>
            </w:r>
          </w:p>
        </w:tc>
      </w:tr>
      <w:tr w:rsidR="004F0881" w:rsidRPr="003E0133" w:rsidTr="004F0881">
        <w:tc>
          <w:tcPr>
            <w:tcW w:w="2798" w:type="dxa"/>
          </w:tcPr>
          <w:p w:rsidR="004F0881" w:rsidRPr="003E0133" w:rsidRDefault="004F0881" w:rsidP="004F0881">
            <w:pPr>
              <w:spacing w:line="368" w:lineRule="exact"/>
              <w:jc w:val="both"/>
              <w:rPr>
                <w:rFonts w:ascii="Times New Roman" w:hAnsi="Times New Roman" w:cs="Times New Roman"/>
                <w:b/>
                <w:bCs/>
                <w:i/>
                <w:iCs/>
                <w:color w:val="000000"/>
              </w:rPr>
            </w:pPr>
            <w:r w:rsidRPr="003E0133">
              <w:rPr>
                <w:rFonts w:ascii="Times New Roman" w:hAnsi="Times New Roman" w:cs="Times New Roman"/>
                <w:b/>
                <w:bCs/>
                <w:i/>
                <w:iCs/>
                <w:color w:val="000000"/>
              </w:rPr>
              <w:lastRenderedPageBreak/>
              <w:t>«Правописание»</w:t>
            </w:r>
            <w:r w:rsidRPr="003E0133">
              <w:rPr>
                <w:rFonts w:ascii="Times New Roman" w:hAnsi="Times New Roman" w:cs="Times New Roman"/>
                <w:color w:val="000000"/>
              </w:rPr>
              <w:br/>
              <w:t>Повторение правила правописания</w:t>
            </w:r>
            <w:r w:rsidRPr="003E0133">
              <w:rPr>
                <w:rFonts w:ascii="Times New Roman" w:hAnsi="Times New Roman" w:cs="Times New Roman"/>
                <w:color w:val="000000"/>
              </w:rPr>
              <w:br/>
              <w:t>безударных гласных в падежных</w:t>
            </w:r>
            <w:r w:rsidRPr="003E0133">
              <w:rPr>
                <w:rFonts w:ascii="Times New Roman" w:hAnsi="Times New Roman" w:cs="Times New Roman"/>
                <w:color w:val="000000"/>
              </w:rPr>
              <w:br/>
              <w:t>окончаниях имён существительных</w:t>
            </w:r>
          </w:p>
        </w:tc>
        <w:tc>
          <w:tcPr>
            <w:tcW w:w="2140" w:type="dxa"/>
          </w:tcPr>
          <w:p w:rsidR="004F0881" w:rsidRPr="003E0133" w:rsidRDefault="004F0881" w:rsidP="004F0881">
            <w:pPr>
              <w:spacing w:line="368" w:lineRule="exact"/>
              <w:jc w:val="both"/>
              <w:rPr>
                <w:rFonts w:ascii="Times New Roman" w:hAnsi="Times New Roman" w:cs="Times New Roman"/>
                <w:color w:val="000000"/>
              </w:rPr>
            </w:pPr>
            <w:r w:rsidRPr="003E0133">
              <w:rPr>
                <w:rFonts w:ascii="Times New Roman" w:hAnsi="Times New Roman" w:cs="Times New Roman"/>
                <w:color w:val="000000"/>
              </w:rPr>
              <w:t>113. Повторяем</w:t>
            </w:r>
            <w:r w:rsidRPr="003E0133">
              <w:rPr>
                <w:rFonts w:ascii="Times New Roman" w:hAnsi="Times New Roman" w:cs="Times New Roman"/>
                <w:color w:val="000000"/>
              </w:rPr>
              <w:br/>
              <w:t>правописание безударных</w:t>
            </w:r>
            <w:r w:rsidRPr="003E0133">
              <w:rPr>
                <w:rFonts w:ascii="Times New Roman" w:hAnsi="Times New Roman" w:cs="Times New Roman"/>
                <w:color w:val="000000"/>
              </w:rPr>
              <w:br/>
              <w:t>окончаний имён</w:t>
            </w:r>
            <w:r w:rsidRPr="003E0133">
              <w:rPr>
                <w:rFonts w:ascii="Times New Roman" w:hAnsi="Times New Roman" w:cs="Times New Roman"/>
                <w:color w:val="000000"/>
              </w:rPr>
              <w:br/>
              <w:t>существительных</w:t>
            </w:r>
          </w:p>
        </w:tc>
        <w:tc>
          <w:tcPr>
            <w:tcW w:w="4916" w:type="dxa"/>
          </w:tcPr>
          <w:p w:rsidR="004F0881" w:rsidRPr="003E0133" w:rsidRDefault="004F0881" w:rsidP="004F0881">
            <w:pPr>
              <w:spacing w:line="368" w:lineRule="exact"/>
              <w:jc w:val="both"/>
              <w:rPr>
                <w:rFonts w:ascii="Times New Roman" w:hAnsi="Times New Roman" w:cs="Times New Roman"/>
                <w:color w:val="000000"/>
              </w:rPr>
            </w:pPr>
            <w:r w:rsidRPr="003E0133">
              <w:rPr>
                <w:rFonts w:ascii="Times New Roman" w:hAnsi="Times New Roman" w:cs="Times New Roman"/>
                <w:color w:val="000000"/>
              </w:rPr>
              <w:t>Контролировать собственные действия при написании безударных окончаний имён</w:t>
            </w:r>
            <w:r w:rsidRPr="003E0133">
              <w:rPr>
                <w:rFonts w:ascii="Times New Roman" w:hAnsi="Times New Roman" w:cs="Times New Roman"/>
                <w:color w:val="000000"/>
              </w:rPr>
              <w:br/>
              <w:t>существительных. Осуществлять взаимный контроль и оказывать в сотрудничестве</w:t>
            </w:r>
            <w:r w:rsidRPr="003E0133">
              <w:rPr>
                <w:rFonts w:ascii="Times New Roman" w:hAnsi="Times New Roman" w:cs="Times New Roman"/>
                <w:color w:val="000000"/>
              </w:rPr>
              <w:br/>
              <w:t>необходимую взаимопомощь (работа в паре). Находить в тексте слова по заданному</w:t>
            </w:r>
            <w:r w:rsidRPr="003E0133">
              <w:rPr>
                <w:rFonts w:ascii="Times New Roman" w:hAnsi="Times New Roman" w:cs="Times New Roman"/>
                <w:color w:val="000000"/>
              </w:rPr>
              <w:br/>
              <w:t>основанию, графически доказывать свой выбор. Учитывать степень сложности задания</w:t>
            </w:r>
            <w:r w:rsidRPr="003E0133">
              <w:rPr>
                <w:rFonts w:ascii="Times New Roman" w:hAnsi="Times New Roman" w:cs="Times New Roman"/>
                <w:color w:val="000000"/>
              </w:rPr>
              <w:br/>
              <w:t>и определять для себя возможность/невозможность его выполнения. Находить допущенные ошибки и объяснять причины их появления. Контролировать собственные</w:t>
            </w:r>
            <w:r w:rsidRPr="003E0133">
              <w:rPr>
                <w:rFonts w:ascii="Times New Roman" w:hAnsi="Times New Roman" w:cs="Times New Roman"/>
                <w:color w:val="000000"/>
              </w:rPr>
              <w:br/>
              <w:t>действия при определении места орфограммы. Находить слова по заданному основанию.</w:t>
            </w:r>
            <w:r w:rsidRPr="003E0133">
              <w:rPr>
                <w:rFonts w:ascii="Times New Roman" w:hAnsi="Times New Roman" w:cs="Times New Roman"/>
                <w:color w:val="000000"/>
              </w:rPr>
              <w:br/>
              <w:t>Группировать слова в зависимости от типа орфограммы. Объяснять написание слов, указывать способ проверки</w:t>
            </w:r>
          </w:p>
        </w:tc>
      </w:tr>
      <w:tr w:rsidR="004F0881" w:rsidRPr="003E0133" w:rsidTr="004F0881">
        <w:tc>
          <w:tcPr>
            <w:tcW w:w="2798" w:type="dxa"/>
          </w:tcPr>
          <w:p w:rsidR="004F0881" w:rsidRPr="007023B7" w:rsidRDefault="004F0881" w:rsidP="004F0881">
            <w:pPr>
              <w:spacing w:line="368" w:lineRule="exact"/>
              <w:rPr>
                <w:rFonts w:ascii="Times New Roman" w:hAnsi="Times New Roman" w:cs="Times New Roman"/>
                <w:b/>
                <w:bCs/>
                <w:i/>
                <w:iCs/>
                <w:color w:val="000000"/>
              </w:rPr>
            </w:pPr>
            <w:r w:rsidRPr="007023B7">
              <w:rPr>
                <w:rFonts w:ascii="Times New Roman" w:hAnsi="Times New Roman" w:cs="Times New Roman"/>
                <w:b/>
                <w:bCs/>
                <w:i/>
                <w:iCs/>
                <w:color w:val="000000"/>
              </w:rPr>
              <w:t>«Как устроен наш язык»</w:t>
            </w:r>
            <w:r w:rsidRPr="007023B7">
              <w:rPr>
                <w:rFonts w:ascii="Times New Roman" w:hAnsi="Times New Roman" w:cs="Times New Roman"/>
                <w:color w:val="000000"/>
              </w:rPr>
              <w:br/>
              <w:t>Изменение имён прилагательных по</w:t>
            </w:r>
            <w:r w:rsidRPr="007023B7">
              <w:rPr>
                <w:rFonts w:ascii="Times New Roman" w:hAnsi="Times New Roman" w:cs="Times New Roman"/>
                <w:color w:val="000000"/>
              </w:rPr>
              <w:br/>
              <w:t>родам, числам и падежам</w:t>
            </w:r>
          </w:p>
        </w:tc>
        <w:tc>
          <w:tcPr>
            <w:tcW w:w="2140" w:type="dxa"/>
          </w:tcPr>
          <w:p w:rsidR="004F0881" w:rsidRPr="007023B7" w:rsidRDefault="004F0881" w:rsidP="004F0881">
            <w:pPr>
              <w:spacing w:line="368" w:lineRule="exact"/>
              <w:rPr>
                <w:rFonts w:ascii="Times New Roman" w:hAnsi="Times New Roman" w:cs="Times New Roman"/>
                <w:color w:val="000000"/>
              </w:rPr>
            </w:pPr>
            <w:r w:rsidRPr="007023B7">
              <w:rPr>
                <w:rFonts w:ascii="Times New Roman" w:hAnsi="Times New Roman" w:cs="Times New Roman"/>
                <w:color w:val="000000"/>
              </w:rPr>
              <w:t>114. Имя прилагательное</w:t>
            </w:r>
          </w:p>
        </w:tc>
        <w:tc>
          <w:tcPr>
            <w:tcW w:w="4916" w:type="dxa"/>
          </w:tcPr>
          <w:p w:rsidR="004F0881" w:rsidRPr="007023B7" w:rsidRDefault="004F0881" w:rsidP="004F0881">
            <w:pPr>
              <w:spacing w:line="368" w:lineRule="exact"/>
              <w:rPr>
                <w:rFonts w:ascii="Times New Roman" w:hAnsi="Times New Roman" w:cs="Times New Roman"/>
                <w:color w:val="000000"/>
              </w:rPr>
            </w:pPr>
            <w:r w:rsidRPr="007023B7">
              <w:rPr>
                <w:rFonts w:ascii="Times New Roman" w:hAnsi="Times New Roman" w:cs="Times New Roman"/>
                <w:color w:val="000000"/>
              </w:rPr>
              <w:t>Наблюдать за использованием в предложении имени прилагательного в функции</w:t>
            </w:r>
            <w:r w:rsidRPr="007023B7">
              <w:rPr>
                <w:rFonts w:ascii="Times New Roman" w:hAnsi="Times New Roman" w:cs="Times New Roman"/>
                <w:color w:val="000000"/>
              </w:rPr>
              <w:br/>
              <w:t>сказуемого. Высказывать предположение о синтаксической функции имён прилагательных</w:t>
            </w:r>
            <w:r w:rsidRPr="007023B7">
              <w:rPr>
                <w:rFonts w:ascii="Times New Roman" w:hAnsi="Times New Roman" w:cs="Times New Roman"/>
                <w:color w:val="000000"/>
              </w:rPr>
              <w:br/>
              <w:t>в предложении. Находить предложения по заданному основанию. Фиксировать</w:t>
            </w:r>
            <w:r w:rsidRPr="007023B7">
              <w:rPr>
                <w:rFonts w:ascii="Times New Roman" w:hAnsi="Times New Roman" w:cs="Times New Roman"/>
                <w:color w:val="000000"/>
              </w:rPr>
              <w:br/>
              <w:t>(графически обозначать) грамматические основы предложений. Договариваться о</w:t>
            </w:r>
            <w:r w:rsidRPr="007023B7">
              <w:rPr>
                <w:rFonts w:ascii="Times New Roman" w:hAnsi="Times New Roman" w:cs="Times New Roman"/>
                <w:color w:val="000000"/>
              </w:rPr>
              <w:br/>
              <w:t>последовательности действий и порядке работы в группах. Находить и группировать сочетания слов по заданным основаниям. Учитывать степень сложности задания и</w:t>
            </w:r>
            <w:r w:rsidRPr="007023B7">
              <w:rPr>
                <w:rFonts w:ascii="Times New Roman" w:hAnsi="Times New Roman" w:cs="Times New Roman"/>
                <w:color w:val="000000"/>
              </w:rPr>
              <w:br/>
            </w:r>
            <w:r w:rsidRPr="007023B7">
              <w:rPr>
                <w:rFonts w:ascii="Times New Roman" w:hAnsi="Times New Roman" w:cs="Times New Roman"/>
                <w:color w:val="000000"/>
              </w:rPr>
              <w:lastRenderedPageBreak/>
              <w:t>определять для себя возможность/невозможность его выполнения. Характеризовать имена</w:t>
            </w:r>
            <w:r w:rsidRPr="007023B7">
              <w:rPr>
                <w:rFonts w:ascii="Times New Roman" w:hAnsi="Times New Roman" w:cs="Times New Roman"/>
                <w:color w:val="000000"/>
              </w:rPr>
              <w:br/>
              <w:t>прилагательные по заданным грамматическим признакам. Формулировать задание по</w:t>
            </w:r>
            <w:r w:rsidRPr="007023B7">
              <w:rPr>
                <w:rFonts w:ascii="Times New Roman" w:hAnsi="Times New Roman" w:cs="Times New Roman"/>
                <w:color w:val="000000"/>
              </w:rPr>
              <w:br/>
              <w:t>результату его выполнения. Контролировать правильность выполнения задания, находить</w:t>
            </w:r>
            <w:r w:rsidRPr="007023B7">
              <w:rPr>
                <w:rFonts w:ascii="Times New Roman" w:hAnsi="Times New Roman" w:cs="Times New Roman"/>
                <w:color w:val="000000"/>
              </w:rPr>
              <w:br/>
              <w:t>и исправлять ошибки</w:t>
            </w:r>
          </w:p>
        </w:tc>
      </w:tr>
      <w:tr w:rsidR="004F0881" w:rsidRPr="003E0133" w:rsidTr="004F0881">
        <w:tc>
          <w:tcPr>
            <w:tcW w:w="2798" w:type="dxa"/>
          </w:tcPr>
          <w:p w:rsidR="004F0881" w:rsidRPr="007023B7" w:rsidRDefault="004F0881" w:rsidP="004F0881">
            <w:pPr>
              <w:spacing w:line="368" w:lineRule="exact"/>
              <w:rPr>
                <w:rFonts w:ascii="Times New Roman" w:hAnsi="Times New Roman" w:cs="Times New Roman"/>
                <w:b/>
                <w:bCs/>
                <w:i/>
                <w:iCs/>
                <w:color w:val="000000"/>
              </w:rPr>
            </w:pPr>
            <w:r w:rsidRPr="007023B7">
              <w:rPr>
                <w:rFonts w:ascii="Times New Roman" w:hAnsi="Times New Roman" w:cs="Times New Roman"/>
                <w:b/>
                <w:bCs/>
                <w:i/>
                <w:iCs/>
                <w:color w:val="000000"/>
              </w:rPr>
              <w:lastRenderedPageBreak/>
              <w:t>«Правописание»</w:t>
            </w:r>
            <w:r w:rsidRPr="007023B7">
              <w:rPr>
                <w:rFonts w:ascii="Times New Roman" w:hAnsi="Times New Roman" w:cs="Times New Roman"/>
                <w:color w:val="000000"/>
              </w:rPr>
              <w:br/>
            </w:r>
            <w:r w:rsidRPr="007023B7">
              <w:rPr>
                <w:rFonts w:ascii="Times New Roman" w:hAnsi="Times New Roman" w:cs="Times New Roman"/>
                <w:i/>
                <w:iCs/>
                <w:color w:val="000000"/>
              </w:rPr>
              <w:t>Ознакомление с правилом правописания</w:t>
            </w:r>
            <w:r w:rsidRPr="007023B7">
              <w:rPr>
                <w:rFonts w:ascii="Times New Roman" w:hAnsi="Times New Roman" w:cs="Times New Roman"/>
                <w:color w:val="000000"/>
              </w:rPr>
              <w:br/>
            </w:r>
            <w:r w:rsidRPr="007023B7">
              <w:rPr>
                <w:rFonts w:ascii="Times New Roman" w:hAnsi="Times New Roman" w:cs="Times New Roman"/>
                <w:i/>
                <w:iCs/>
                <w:color w:val="000000"/>
              </w:rPr>
              <w:t>безударных гласных в падежных</w:t>
            </w:r>
            <w:r w:rsidRPr="007023B7">
              <w:rPr>
                <w:rFonts w:ascii="Times New Roman" w:hAnsi="Times New Roman" w:cs="Times New Roman"/>
                <w:color w:val="000000"/>
              </w:rPr>
              <w:br/>
            </w:r>
            <w:r w:rsidRPr="007023B7">
              <w:rPr>
                <w:rFonts w:ascii="Times New Roman" w:hAnsi="Times New Roman" w:cs="Times New Roman"/>
                <w:i/>
                <w:iCs/>
                <w:color w:val="000000"/>
              </w:rPr>
              <w:t xml:space="preserve">окончаниях имён существительных на </w:t>
            </w:r>
            <w:r w:rsidRPr="007023B7">
              <w:rPr>
                <w:rFonts w:ascii="Times New Roman" w:hAnsi="Times New Roman" w:cs="Times New Roman"/>
                <w:b/>
                <w:bCs/>
                <w:i/>
                <w:iCs/>
                <w:color w:val="000000"/>
              </w:rPr>
              <w:t>-</w:t>
            </w:r>
            <w:r w:rsidRPr="007023B7">
              <w:rPr>
                <w:rFonts w:ascii="Times New Roman" w:hAnsi="Times New Roman" w:cs="Times New Roman"/>
                <w:color w:val="000000"/>
              </w:rPr>
              <w:br/>
            </w:r>
            <w:r w:rsidRPr="007023B7">
              <w:rPr>
                <w:rFonts w:ascii="Times New Roman" w:hAnsi="Times New Roman" w:cs="Times New Roman"/>
                <w:b/>
                <w:bCs/>
                <w:i/>
                <w:iCs/>
                <w:color w:val="000000"/>
              </w:rPr>
              <w:t>ий</w:t>
            </w:r>
            <w:r w:rsidRPr="007023B7">
              <w:rPr>
                <w:rFonts w:ascii="Times New Roman" w:hAnsi="Times New Roman" w:cs="Times New Roman"/>
                <w:i/>
                <w:iCs/>
                <w:color w:val="000000"/>
              </w:rPr>
              <w:t xml:space="preserve">, </w:t>
            </w:r>
            <w:r w:rsidRPr="007023B7">
              <w:rPr>
                <w:rFonts w:ascii="Times New Roman" w:hAnsi="Times New Roman" w:cs="Times New Roman"/>
                <w:b/>
                <w:bCs/>
                <w:i/>
                <w:iCs/>
                <w:color w:val="000000"/>
              </w:rPr>
              <w:t>-ия</w:t>
            </w:r>
            <w:r w:rsidRPr="007023B7">
              <w:rPr>
                <w:rFonts w:ascii="Times New Roman" w:hAnsi="Times New Roman" w:cs="Times New Roman"/>
                <w:i/>
                <w:iCs/>
                <w:color w:val="000000"/>
              </w:rPr>
              <w:t xml:space="preserve">, </w:t>
            </w:r>
            <w:r w:rsidRPr="007023B7">
              <w:rPr>
                <w:rFonts w:ascii="Times New Roman" w:hAnsi="Times New Roman" w:cs="Times New Roman"/>
                <w:b/>
                <w:bCs/>
                <w:i/>
                <w:iCs/>
                <w:color w:val="000000"/>
              </w:rPr>
              <w:t xml:space="preserve">-ие </w:t>
            </w:r>
            <w:r w:rsidRPr="007023B7">
              <w:rPr>
                <w:rFonts w:ascii="Times New Roman" w:hAnsi="Times New Roman" w:cs="Times New Roman"/>
                <w:i/>
                <w:iCs/>
                <w:color w:val="000000"/>
              </w:rPr>
              <w:t>и его применение</w:t>
            </w:r>
          </w:p>
        </w:tc>
        <w:tc>
          <w:tcPr>
            <w:tcW w:w="2140" w:type="dxa"/>
          </w:tcPr>
          <w:p w:rsidR="004F0881" w:rsidRPr="007023B7" w:rsidRDefault="004F0881" w:rsidP="004F0881">
            <w:pPr>
              <w:spacing w:line="368" w:lineRule="exact"/>
              <w:rPr>
                <w:rFonts w:ascii="Times New Roman" w:hAnsi="Times New Roman" w:cs="Times New Roman"/>
                <w:color w:val="000000"/>
              </w:rPr>
            </w:pPr>
            <w:r w:rsidRPr="007023B7">
              <w:rPr>
                <w:rFonts w:ascii="Times New Roman" w:hAnsi="Times New Roman" w:cs="Times New Roman"/>
                <w:color w:val="000000"/>
              </w:rPr>
              <w:t>115. Правописание</w:t>
            </w:r>
            <w:r w:rsidRPr="007023B7">
              <w:rPr>
                <w:rFonts w:ascii="Times New Roman" w:hAnsi="Times New Roman" w:cs="Times New Roman"/>
                <w:color w:val="000000"/>
              </w:rPr>
              <w:br/>
              <w:t>окончаний имён</w:t>
            </w:r>
            <w:r w:rsidRPr="007023B7">
              <w:rPr>
                <w:rFonts w:ascii="Times New Roman" w:hAnsi="Times New Roman" w:cs="Times New Roman"/>
                <w:color w:val="000000"/>
              </w:rPr>
              <w:br/>
              <w:t xml:space="preserve">существительных на </w:t>
            </w:r>
            <w:r w:rsidRPr="007023B7">
              <w:rPr>
                <w:rFonts w:ascii="Times New Roman" w:hAnsi="Times New Roman" w:cs="Times New Roman"/>
                <w:b/>
                <w:bCs/>
                <w:i/>
                <w:iCs/>
                <w:color w:val="000000"/>
              </w:rPr>
              <w:t>-ий</w:t>
            </w:r>
            <w:r w:rsidRPr="007023B7">
              <w:rPr>
                <w:rFonts w:ascii="Times New Roman" w:hAnsi="Times New Roman" w:cs="Times New Roman"/>
                <w:color w:val="000000"/>
              </w:rPr>
              <w:t>,</w:t>
            </w:r>
            <w:r w:rsidRPr="007023B7">
              <w:rPr>
                <w:rFonts w:ascii="Times New Roman" w:hAnsi="Times New Roman" w:cs="Times New Roman"/>
                <w:color w:val="000000"/>
              </w:rPr>
              <w:br/>
            </w:r>
            <w:r w:rsidRPr="007023B7">
              <w:rPr>
                <w:rFonts w:ascii="Times New Roman" w:hAnsi="Times New Roman" w:cs="Times New Roman"/>
                <w:b/>
                <w:bCs/>
                <w:i/>
                <w:iCs/>
                <w:color w:val="000000"/>
              </w:rPr>
              <w:t>-ия</w:t>
            </w:r>
            <w:r w:rsidRPr="007023B7">
              <w:rPr>
                <w:rFonts w:ascii="Times New Roman" w:hAnsi="Times New Roman" w:cs="Times New Roman"/>
                <w:color w:val="000000"/>
              </w:rPr>
              <w:t xml:space="preserve">, </w:t>
            </w:r>
            <w:r w:rsidRPr="007023B7">
              <w:rPr>
                <w:rFonts w:ascii="Times New Roman" w:hAnsi="Times New Roman" w:cs="Times New Roman"/>
                <w:b/>
                <w:bCs/>
                <w:i/>
                <w:iCs/>
                <w:color w:val="000000"/>
              </w:rPr>
              <w:t>-ие</w:t>
            </w:r>
          </w:p>
        </w:tc>
        <w:tc>
          <w:tcPr>
            <w:tcW w:w="4916" w:type="dxa"/>
          </w:tcPr>
          <w:p w:rsidR="004F0881" w:rsidRPr="007023B7" w:rsidRDefault="004F0881" w:rsidP="004F0881">
            <w:pPr>
              <w:spacing w:line="368" w:lineRule="exact"/>
              <w:rPr>
                <w:rFonts w:ascii="Times New Roman" w:hAnsi="Times New Roman" w:cs="Times New Roman"/>
                <w:color w:val="000000"/>
              </w:rPr>
            </w:pPr>
            <w:r w:rsidRPr="007023B7">
              <w:rPr>
                <w:rFonts w:ascii="Times New Roman" w:hAnsi="Times New Roman" w:cs="Times New Roman"/>
                <w:color w:val="000000"/>
              </w:rPr>
              <w:t>Понимать информацию, представленную в виде таблицы. Наблюдать за особенностями</w:t>
            </w:r>
            <w:r w:rsidRPr="007023B7">
              <w:rPr>
                <w:rFonts w:ascii="Times New Roman" w:hAnsi="Times New Roman" w:cs="Times New Roman"/>
                <w:color w:val="000000"/>
              </w:rPr>
              <w:br/>
              <w:t xml:space="preserve">падежных окончаний имён существительных на </w:t>
            </w:r>
            <w:r w:rsidRPr="007023B7">
              <w:rPr>
                <w:rFonts w:ascii="Times New Roman" w:hAnsi="Times New Roman" w:cs="Times New Roman"/>
                <w:b/>
                <w:bCs/>
                <w:i/>
                <w:iCs/>
                <w:color w:val="000000"/>
              </w:rPr>
              <w:t>-ий</w:t>
            </w:r>
            <w:r w:rsidRPr="007023B7">
              <w:rPr>
                <w:rFonts w:ascii="Times New Roman" w:hAnsi="Times New Roman" w:cs="Times New Roman"/>
                <w:color w:val="000000"/>
              </w:rPr>
              <w:t xml:space="preserve">, </w:t>
            </w:r>
            <w:r w:rsidRPr="007023B7">
              <w:rPr>
                <w:rFonts w:ascii="Times New Roman" w:hAnsi="Times New Roman" w:cs="Times New Roman"/>
                <w:b/>
                <w:bCs/>
                <w:i/>
                <w:iCs/>
                <w:color w:val="000000"/>
              </w:rPr>
              <w:t>-ие</w:t>
            </w:r>
            <w:r w:rsidRPr="007023B7">
              <w:rPr>
                <w:rFonts w:ascii="Times New Roman" w:hAnsi="Times New Roman" w:cs="Times New Roman"/>
                <w:color w:val="000000"/>
              </w:rPr>
              <w:t xml:space="preserve">, </w:t>
            </w:r>
            <w:r w:rsidRPr="007023B7">
              <w:rPr>
                <w:rFonts w:ascii="Times New Roman" w:hAnsi="Times New Roman" w:cs="Times New Roman"/>
                <w:b/>
                <w:bCs/>
                <w:i/>
                <w:iCs/>
                <w:color w:val="000000"/>
              </w:rPr>
              <w:t>-ия</w:t>
            </w:r>
            <w:r w:rsidRPr="007023B7">
              <w:rPr>
                <w:rFonts w:ascii="Times New Roman" w:hAnsi="Times New Roman" w:cs="Times New Roman"/>
                <w:color w:val="000000"/>
              </w:rPr>
              <w:t>, формулировать выводы,</w:t>
            </w:r>
            <w:r w:rsidRPr="007023B7">
              <w:rPr>
                <w:rFonts w:ascii="Times New Roman" w:hAnsi="Times New Roman" w:cs="Times New Roman"/>
                <w:color w:val="000000"/>
              </w:rPr>
              <w:br/>
              <w:t>сравнивать их с предложенным в учебнике правилом. Контролировать собственные</w:t>
            </w:r>
            <w:r w:rsidRPr="007023B7">
              <w:rPr>
                <w:rFonts w:ascii="Times New Roman" w:hAnsi="Times New Roman" w:cs="Times New Roman"/>
                <w:color w:val="000000"/>
              </w:rPr>
              <w:br/>
              <w:t>действия при написании указанной формы слов. Обосновывать написание окончаний имён</w:t>
            </w:r>
            <w:r w:rsidRPr="007023B7">
              <w:rPr>
                <w:rFonts w:ascii="Times New Roman" w:hAnsi="Times New Roman" w:cs="Times New Roman"/>
                <w:color w:val="000000"/>
              </w:rPr>
              <w:br/>
              <w:t>существительных. Учитывать степень сложности задания и определять для себя возможность/невозможность его выполнения. Находить слова по заданному основанию.</w:t>
            </w:r>
            <w:r w:rsidRPr="007023B7">
              <w:rPr>
                <w:rFonts w:ascii="Times New Roman" w:hAnsi="Times New Roman" w:cs="Times New Roman"/>
                <w:color w:val="000000"/>
              </w:rPr>
              <w:br/>
              <w:t>Находить и исправлять допущенные ошибки, объяснять причины их появления</w:t>
            </w:r>
          </w:p>
        </w:tc>
      </w:tr>
      <w:tr w:rsidR="004F0881" w:rsidRPr="003E0133" w:rsidTr="004F0881">
        <w:tc>
          <w:tcPr>
            <w:tcW w:w="2798" w:type="dxa"/>
          </w:tcPr>
          <w:p w:rsidR="004F0881" w:rsidRPr="007023B7" w:rsidRDefault="004F0881" w:rsidP="004F0881">
            <w:pPr>
              <w:spacing w:line="368" w:lineRule="exact"/>
              <w:rPr>
                <w:rFonts w:ascii="Times New Roman" w:hAnsi="Times New Roman" w:cs="Times New Roman"/>
                <w:b/>
                <w:bCs/>
                <w:i/>
                <w:iCs/>
                <w:color w:val="000000"/>
              </w:rPr>
            </w:pPr>
          </w:p>
        </w:tc>
        <w:tc>
          <w:tcPr>
            <w:tcW w:w="2140" w:type="dxa"/>
          </w:tcPr>
          <w:p w:rsidR="004F0881" w:rsidRPr="007023B7" w:rsidRDefault="004F0881" w:rsidP="004F0881">
            <w:pPr>
              <w:spacing w:line="368" w:lineRule="exact"/>
              <w:rPr>
                <w:rFonts w:ascii="Times New Roman" w:hAnsi="Times New Roman" w:cs="Times New Roman"/>
                <w:color w:val="000000"/>
              </w:rPr>
            </w:pPr>
            <w:r w:rsidRPr="007023B7">
              <w:rPr>
                <w:rFonts w:ascii="Times New Roman" w:hAnsi="Times New Roman" w:cs="Times New Roman"/>
                <w:color w:val="000000"/>
              </w:rPr>
              <w:t>116. Правописание</w:t>
            </w:r>
            <w:r w:rsidRPr="007023B7">
              <w:rPr>
                <w:rFonts w:ascii="Times New Roman" w:hAnsi="Times New Roman" w:cs="Times New Roman"/>
                <w:color w:val="000000"/>
              </w:rPr>
              <w:br/>
              <w:t>окончаний имён</w:t>
            </w:r>
            <w:r w:rsidRPr="007023B7">
              <w:rPr>
                <w:rFonts w:ascii="Times New Roman" w:hAnsi="Times New Roman" w:cs="Times New Roman"/>
                <w:color w:val="000000"/>
              </w:rPr>
              <w:br/>
              <w:t xml:space="preserve">существительных на </w:t>
            </w:r>
            <w:r w:rsidRPr="007023B7">
              <w:rPr>
                <w:rFonts w:ascii="Times New Roman" w:hAnsi="Times New Roman" w:cs="Times New Roman"/>
                <w:b/>
                <w:bCs/>
                <w:i/>
                <w:iCs/>
                <w:color w:val="000000"/>
              </w:rPr>
              <w:t>-ий</w:t>
            </w:r>
            <w:r w:rsidRPr="007023B7">
              <w:rPr>
                <w:rFonts w:ascii="Times New Roman" w:hAnsi="Times New Roman" w:cs="Times New Roman"/>
                <w:color w:val="000000"/>
              </w:rPr>
              <w:t>,</w:t>
            </w:r>
            <w:r w:rsidRPr="007023B7">
              <w:rPr>
                <w:rFonts w:ascii="Times New Roman" w:hAnsi="Times New Roman" w:cs="Times New Roman"/>
                <w:color w:val="000000"/>
              </w:rPr>
              <w:br/>
            </w:r>
            <w:r w:rsidRPr="007023B7">
              <w:rPr>
                <w:rFonts w:ascii="Times New Roman" w:hAnsi="Times New Roman" w:cs="Times New Roman"/>
                <w:b/>
                <w:bCs/>
                <w:i/>
                <w:iCs/>
                <w:color w:val="000000"/>
              </w:rPr>
              <w:t>-ия</w:t>
            </w:r>
            <w:r w:rsidRPr="007023B7">
              <w:rPr>
                <w:rFonts w:ascii="Times New Roman" w:hAnsi="Times New Roman" w:cs="Times New Roman"/>
                <w:i/>
                <w:iCs/>
                <w:color w:val="000000"/>
              </w:rPr>
              <w:t xml:space="preserve">, </w:t>
            </w:r>
            <w:r w:rsidRPr="007023B7">
              <w:rPr>
                <w:rFonts w:ascii="Times New Roman" w:hAnsi="Times New Roman" w:cs="Times New Roman"/>
                <w:b/>
                <w:bCs/>
                <w:i/>
                <w:iCs/>
                <w:color w:val="000000"/>
              </w:rPr>
              <w:t>-ие</w:t>
            </w:r>
          </w:p>
        </w:tc>
        <w:tc>
          <w:tcPr>
            <w:tcW w:w="4916" w:type="dxa"/>
          </w:tcPr>
          <w:p w:rsidR="004F0881" w:rsidRPr="007023B7" w:rsidRDefault="004F0881" w:rsidP="004F0881">
            <w:pPr>
              <w:spacing w:line="368" w:lineRule="exact"/>
              <w:rPr>
                <w:rFonts w:ascii="Times New Roman" w:hAnsi="Times New Roman" w:cs="Times New Roman"/>
                <w:color w:val="000000"/>
              </w:rPr>
            </w:pPr>
            <w:r w:rsidRPr="007023B7">
              <w:rPr>
                <w:rFonts w:ascii="Times New Roman" w:hAnsi="Times New Roman" w:cs="Times New Roman"/>
                <w:color w:val="000000"/>
              </w:rPr>
              <w:t>Фиксировать (графически обозначать) окончания. Сравнивать результат выполнения</w:t>
            </w:r>
            <w:r w:rsidRPr="007023B7">
              <w:rPr>
                <w:rFonts w:ascii="Times New Roman" w:hAnsi="Times New Roman" w:cs="Times New Roman"/>
                <w:color w:val="000000"/>
              </w:rPr>
              <w:br/>
              <w:t>задания с таблицей окончаний.</w:t>
            </w:r>
            <w:r w:rsidRPr="007023B7">
              <w:rPr>
                <w:rFonts w:ascii="Times New Roman" w:hAnsi="Times New Roman" w:cs="Times New Roman"/>
                <w:color w:val="000000"/>
              </w:rPr>
              <w:br/>
              <w:t>Учитывать степень сложности задания и определять для себя возможность/невозможность</w:t>
            </w:r>
            <w:r w:rsidRPr="007023B7">
              <w:rPr>
                <w:rFonts w:ascii="Times New Roman" w:hAnsi="Times New Roman" w:cs="Times New Roman"/>
                <w:color w:val="000000"/>
              </w:rPr>
              <w:br/>
              <w:t>его выполнения.</w:t>
            </w:r>
            <w:r w:rsidRPr="007023B7">
              <w:rPr>
                <w:rFonts w:ascii="Times New Roman" w:hAnsi="Times New Roman" w:cs="Times New Roman"/>
                <w:color w:val="000000"/>
              </w:rPr>
              <w:br/>
              <w:t>Сопоставлять окончания имён существительных разных склонений. Понимать информацию, представленную в виде таблицы, заполнять таблицу</w:t>
            </w:r>
          </w:p>
        </w:tc>
      </w:tr>
      <w:tr w:rsidR="004F0881" w:rsidRPr="003E0133" w:rsidTr="004F0881">
        <w:tc>
          <w:tcPr>
            <w:tcW w:w="2798" w:type="dxa"/>
          </w:tcPr>
          <w:p w:rsidR="004F0881" w:rsidRPr="007023B7" w:rsidRDefault="004F0881" w:rsidP="004F0881">
            <w:pPr>
              <w:spacing w:line="368" w:lineRule="exact"/>
              <w:rPr>
                <w:rFonts w:ascii="Times New Roman" w:hAnsi="Times New Roman" w:cs="Times New Roman"/>
                <w:b/>
                <w:bCs/>
                <w:i/>
                <w:iCs/>
                <w:color w:val="000000"/>
              </w:rPr>
            </w:pPr>
            <w:r w:rsidRPr="007023B7">
              <w:rPr>
                <w:rFonts w:ascii="Times New Roman" w:hAnsi="Times New Roman" w:cs="Times New Roman"/>
                <w:b/>
                <w:bCs/>
                <w:i/>
                <w:iCs/>
                <w:color w:val="000000"/>
              </w:rPr>
              <w:t>«Правописание»</w:t>
            </w:r>
            <w:r w:rsidRPr="007023B7">
              <w:rPr>
                <w:rFonts w:ascii="Times New Roman" w:hAnsi="Times New Roman" w:cs="Times New Roman"/>
                <w:color w:val="000000"/>
              </w:rPr>
              <w:br/>
              <w:t>Повторение правила правописания</w:t>
            </w:r>
            <w:r w:rsidRPr="007023B7">
              <w:rPr>
                <w:rFonts w:ascii="Times New Roman" w:hAnsi="Times New Roman" w:cs="Times New Roman"/>
                <w:color w:val="000000"/>
              </w:rPr>
              <w:br/>
              <w:t>безударных гласных в падежных</w:t>
            </w:r>
            <w:r w:rsidRPr="007023B7">
              <w:rPr>
                <w:rFonts w:ascii="Times New Roman" w:hAnsi="Times New Roman" w:cs="Times New Roman"/>
                <w:color w:val="000000"/>
              </w:rPr>
              <w:br/>
              <w:t>окончаниях имён существительных</w:t>
            </w:r>
          </w:p>
        </w:tc>
        <w:tc>
          <w:tcPr>
            <w:tcW w:w="2140" w:type="dxa"/>
          </w:tcPr>
          <w:p w:rsidR="004F0881" w:rsidRPr="007023B7" w:rsidRDefault="004F0881" w:rsidP="004F0881">
            <w:pPr>
              <w:spacing w:line="368" w:lineRule="exact"/>
              <w:rPr>
                <w:rFonts w:ascii="Times New Roman" w:hAnsi="Times New Roman" w:cs="Times New Roman"/>
                <w:color w:val="000000"/>
              </w:rPr>
            </w:pPr>
            <w:r w:rsidRPr="007023B7">
              <w:rPr>
                <w:rFonts w:ascii="Times New Roman" w:hAnsi="Times New Roman" w:cs="Times New Roman"/>
                <w:color w:val="000000"/>
              </w:rPr>
              <w:t>117. Повторение</w:t>
            </w:r>
            <w:r w:rsidRPr="007023B7">
              <w:rPr>
                <w:rFonts w:ascii="Times New Roman" w:hAnsi="Times New Roman" w:cs="Times New Roman"/>
                <w:color w:val="000000"/>
              </w:rPr>
              <w:br/>
              <w:t>правописания безударных</w:t>
            </w:r>
            <w:r w:rsidRPr="007023B7">
              <w:rPr>
                <w:rFonts w:ascii="Times New Roman" w:hAnsi="Times New Roman" w:cs="Times New Roman"/>
                <w:color w:val="000000"/>
              </w:rPr>
              <w:br/>
              <w:t>окончаний имён</w:t>
            </w:r>
            <w:r w:rsidRPr="007023B7">
              <w:rPr>
                <w:rFonts w:ascii="Times New Roman" w:hAnsi="Times New Roman" w:cs="Times New Roman"/>
                <w:color w:val="000000"/>
              </w:rPr>
              <w:br/>
              <w:t>существительных</w:t>
            </w:r>
          </w:p>
        </w:tc>
        <w:tc>
          <w:tcPr>
            <w:tcW w:w="4916" w:type="dxa"/>
          </w:tcPr>
          <w:p w:rsidR="004F0881" w:rsidRPr="007023B7" w:rsidRDefault="004F0881" w:rsidP="004F0881">
            <w:pPr>
              <w:spacing w:line="368" w:lineRule="exact"/>
              <w:rPr>
                <w:rFonts w:ascii="Times New Roman" w:hAnsi="Times New Roman" w:cs="Times New Roman"/>
                <w:color w:val="000000"/>
              </w:rPr>
            </w:pPr>
            <w:r w:rsidRPr="007023B7">
              <w:rPr>
                <w:rFonts w:ascii="Times New Roman" w:hAnsi="Times New Roman" w:cs="Times New Roman"/>
                <w:color w:val="000000"/>
              </w:rPr>
              <w:t>Сравнивать окончания слов, относящихся к разным склонениям. Высказывать</w:t>
            </w:r>
            <w:r w:rsidRPr="007023B7">
              <w:rPr>
                <w:rFonts w:ascii="Times New Roman" w:hAnsi="Times New Roman" w:cs="Times New Roman"/>
                <w:color w:val="000000"/>
              </w:rPr>
              <w:br/>
              <w:t>предположение об обозначении звука [и] в окончаниях родительного и дательного падежа.</w:t>
            </w:r>
            <w:r w:rsidRPr="007023B7">
              <w:rPr>
                <w:rFonts w:ascii="Times New Roman" w:hAnsi="Times New Roman" w:cs="Times New Roman"/>
                <w:color w:val="000000"/>
              </w:rPr>
              <w:br/>
              <w:t>Объяснять выбор окончания. Преобразовывать транскрипцию в буквенную запись.</w:t>
            </w:r>
            <w:r w:rsidRPr="007023B7">
              <w:rPr>
                <w:rFonts w:ascii="Times New Roman" w:hAnsi="Times New Roman" w:cs="Times New Roman"/>
                <w:color w:val="000000"/>
              </w:rPr>
              <w:br/>
              <w:t>Группировать слова по заданному основанию, осуществлять контроль по результату</w:t>
            </w:r>
            <w:r w:rsidRPr="007023B7">
              <w:rPr>
                <w:rFonts w:ascii="Times New Roman" w:hAnsi="Times New Roman" w:cs="Times New Roman"/>
                <w:color w:val="000000"/>
              </w:rPr>
              <w:br/>
              <w:t xml:space="preserve">выполнения задания. Находить слова по заданному основанию. Учитывать степень </w:t>
            </w:r>
            <w:r w:rsidRPr="007023B7">
              <w:rPr>
                <w:rFonts w:ascii="Times New Roman" w:hAnsi="Times New Roman" w:cs="Times New Roman"/>
                <w:color w:val="000000"/>
              </w:rPr>
              <w:lastRenderedPageBreak/>
              <w:t>сложности задания и определять для себя возможность/невозможность его выполнения.</w:t>
            </w:r>
            <w:r w:rsidRPr="007023B7">
              <w:rPr>
                <w:rFonts w:ascii="Times New Roman" w:hAnsi="Times New Roman" w:cs="Times New Roman"/>
                <w:color w:val="000000"/>
              </w:rPr>
              <w:br/>
              <w:t>Контролировать собственные действия в соответствии с изученными орфограммами.</w:t>
            </w:r>
            <w:r w:rsidRPr="007023B7">
              <w:rPr>
                <w:rFonts w:ascii="Times New Roman" w:hAnsi="Times New Roman" w:cs="Times New Roman"/>
                <w:color w:val="000000"/>
              </w:rPr>
              <w:br/>
              <w:t>Осуществлять взаимный контроль и оказывать в сотрудничестве необходимую</w:t>
            </w:r>
            <w:r w:rsidRPr="007023B7">
              <w:rPr>
                <w:rFonts w:ascii="Times New Roman" w:hAnsi="Times New Roman" w:cs="Times New Roman"/>
                <w:color w:val="000000"/>
              </w:rPr>
              <w:br/>
              <w:t>взаимопомощь (работа в паре). Определять истинность или ложность высказывания.</w:t>
            </w:r>
            <w:r w:rsidRPr="007023B7">
              <w:rPr>
                <w:rFonts w:ascii="Times New Roman" w:hAnsi="Times New Roman" w:cs="Times New Roman"/>
                <w:color w:val="000000"/>
              </w:rPr>
              <w:br/>
              <w:t>Понимать информацию, представленную в виде таблицы, дополнять таблицу. Фиксировать (графически обозначать) место орфограммы</w:t>
            </w:r>
          </w:p>
        </w:tc>
      </w:tr>
      <w:tr w:rsidR="004F0881" w:rsidRPr="003E0133" w:rsidTr="004F0881">
        <w:tc>
          <w:tcPr>
            <w:tcW w:w="2798" w:type="dxa"/>
            <w:vMerge w:val="restart"/>
          </w:tcPr>
          <w:p w:rsidR="004F0881" w:rsidRPr="007023B7" w:rsidRDefault="004F0881" w:rsidP="004F0881">
            <w:pPr>
              <w:spacing w:line="368" w:lineRule="exact"/>
              <w:rPr>
                <w:rFonts w:ascii="Times New Roman" w:hAnsi="Times New Roman" w:cs="Times New Roman"/>
                <w:b/>
                <w:bCs/>
                <w:i/>
                <w:iCs/>
                <w:color w:val="000000"/>
              </w:rPr>
            </w:pPr>
            <w:r w:rsidRPr="007023B7">
              <w:rPr>
                <w:rFonts w:ascii="Times New Roman" w:hAnsi="Times New Roman" w:cs="Times New Roman"/>
                <w:b/>
                <w:bCs/>
                <w:i/>
                <w:iCs/>
                <w:color w:val="000000"/>
              </w:rPr>
              <w:lastRenderedPageBreak/>
              <w:t>«Как устроен наш язык»</w:t>
            </w:r>
            <w:r w:rsidRPr="007023B7">
              <w:rPr>
                <w:rFonts w:ascii="Times New Roman" w:hAnsi="Times New Roman" w:cs="Times New Roman"/>
                <w:color w:val="000000"/>
              </w:rPr>
              <w:br/>
            </w:r>
            <w:r w:rsidRPr="007023B7">
              <w:rPr>
                <w:rFonts w:ascii="Times New Roman" w:hAnsi="Times New Roman" w:cs="Times New Roman"/>
                <w:i/>
                <w:iCs/>
                <w:color w:val="000000"/>
              </w:rPr>
              <w:t>Основные признаки качественных имён</w:t>
            </w:r>
            <w:r w:rsidRPr="007023B7">
              <w:rPr>
                <w:rFonts w:ascii="Times New Roman" w:hAnsi="Times New Roman" w:cs="Times New Roman"/>
                <w:color w:val="000000"/>
              </w:rPr>
              <w:br/>
            </w:r>
            <w:r w:rsidRPr="007023B7">
              <w:rPr>
                <w:rFonts w:ascii="Times New Roman" w:hAnsi="Times New Roman" w:cs="Times New Roman"/>
                <w:i/>
                <w:iCs/>
                <w:color w:val="000000"/>
              </w:rPr>
              <w:t>прилагательных</w:t>
            </w:r>
          </w:p>
        </w:tc>
        <w:tc>
          <w:tcPr>
            <w:tcW w:w="2140" w:type="dxa"/>
          </w:tcPr>
          <w:p w:rsidR="004F0881" w:rsidRPr="007023B7" w:rsidRDefault="004F0881" w:rsidP="004F0881">
            <w:pPr>
              <w:spacing w:line="368" w:lineRule="exact"/>
              <w:rPr>
                <w:rFonts w:ascii="Times New Roman" w:hAnsi="Times New Roman" w:cs="Times New Roman"/>
                <w:color w:val="000000"/>
              </w:rPr>
            </w:pPr>
            <w:r w:rsidRPr="007023B7">
              <w:rPr>
                <w:rFonts w:ascii="Times New Roman" w:hAnsi="Times New Roman" w:cs="Times New Roman"/>
                <w:color w:val="000000"/>
              </w:rPr>
              <w:t>118. Качественные имена</w:t>
            </w:r>
            <w:r w:rsidRPr="007023B7">
              <w:rPr>
                <w:rFonts w:ascii="Times New Roman" w:hAnsi="Times New Roman" w:cs="Times New Roman"/>
                <w:color w:val="000000"/>
              </w:rPr>
              <w:br/>
              <w:t>прилагательные</w:t>
            </w:r>
          </w:p>
        </w:tc>
        <w:tc>
          <w:tcPr>
            <w:tcW w:w="4916" w:type="dxa"/>
          </w:tcPr>
          <w:p w:rsidR="004F0881" w:rsidRPr="007023B7" w:rsidRDefault="004F0881" w:rsidP="004F0881">
            <w:pPr>
              <w:spacing w:line="368" w:lineRule="exact"/>
              <w:rPr>
                <w:rFonts w:ascii="Times New Roman" w:hAnsi="Times New Roman" w:cs="Times New Roman"/>
                <w:color w:val="000000"/>
              </w:rPr>
            </w:pPr>
            <w:r w:rsidRPr="007023B7">
              <w:rPr>
                <w:rFonts w:ascii="Times New Roman" w:hAnsi="Times New Roman" w:cs="Times New Roman"/>
                <w:color w:val="000000"/>
              </w:rPr>
              <w:t>Знакомиться с качественными прилагательными и их признаками. Наблюдать за</w:t>
            </w:r>
            <w:r w:rsidRPr="007023B7">
              <w:rPr>
                <w:rFonts w:ascii="Times New Roman" w:hAnsi="Times New Roman" w:cs="Times New Roman"/>
                <w:color w:val="000000"/>
              </w:rPr>
              <w:br/>
              <w:t>возможностью качественных имён прилагательных, обозначать степень проявления</w:t>
            </w:r>
            <w:r w:rsidRPr="007023B7">
              <w:rPr>
                <w:rFonts w:ascii="Times New Roman" w:hAnsi="Times New Roman" w:cs="Times New Roman"/>
                <w:color w:val="000000"/>
              </w:rPr>
              <w:br/>
              <w:t>признака. Находить в тексте слова по заданному основанию. Контролировать</w:t>
            </w:r>
            <w:r w:rsidRPr="007023B7">
              <w:rPr>
                <w:rFonts w:ascii="Times New Roman" w:hAnsi="Times New Roman" w:cs="Times New Roman"/>
                <w:color w:val="000000"/>
              </w:rPr>
              <w:br/>
              <w:t>правильность выполнения задания</w:t>
            </w:r>
          </w:p>
        </w:tc>
      </w:tr>
      <w:tr w:rsidR="004F0881" w:rsidRPr="003E0133" w:rsidTr="004F0881">
        <w:tc>
          <w:tcPr>
            <w:tcW w:w="2798" w:type="dxa"/>
            <w:vMerge/>
          </w:tcPr>
          <w:p w:rsidR="004F0881" w:rsidRPr="007023B7" w:rsidRDefault="004F0881" w:rsidP="004F0881">
            <w:pPr>
              <w:spacing w:line="368" w:lineRule="exact"/>
              <w:rPr>
                <w:rFonts w:ascii="Times New Roman" w:hAnsi="Times New Roman" w:cs="Times New Roman"/>
                <w:b/>
                <w:bCs/>
                <w:i/>
                <w:iCs/>
                <w:color w:val="000000"/>
              </w:rPr>
            </w:pPr>
          </w:p>
        </w:tc>
        <w:tc>
          <w:tcPr>
            <w:tcW w:w="2140" w:type="dxa"/>
          </w:tcPr>
          <w:p w:rsidR="004F0881" w:rsidRPr="007023B7" w:rsidRDefault="004F0881" w:rsidP="004F0881">
            <w:pPr>
              <w:spacing w:line="368" w:lineRule="exact"/>
              <w:rPr>
                <w:rFonts w:ascii="Times New Roman" w:hAnsi="Times New Roman" w:cs="Times New Roman"/>
                <w:color w:val="000000"/>
              </w:rPr>
            </w:pPr>
            <w:r w:rsidRPr="007023B7">
              <w:rPr>
                <w:rFonts w:ascii="Times New Roman" w:hAnsi="Times New Roman" w:cs="Times New Roman"/>
                <w:color w:val="000000"/>
              </w:rPr>
              <w:t>119. Качественные имена</w:t>
            </w:r>
            <w:r w:rsidRPr="007023B7">
              <w:rPr>
                <w:rFonts w:ascii="Times New Roman" w:hAnsi="Times New Roman" w:cs="Times New Roman"/>
                <w:color w:val="000000"/>
              </w:rPr>
              <w:br/>
              <w:t>прилагательные</w:t>
            </w:r>
          </w:p>
        </w:tc>
        <w:tc>
          <w:tcPr>
            <w:tcW w:w="4916" w:type="dxa"/>
          </w:tcPr>
          <w:p w:rsidR="004F0881" w:rsidRPr="007023B7" w:rsidRDefault="004F0881" w:rsidP="004F0881">
            <w:pPr>
              <w:spacing w:line="368" w:lineRule="exact"/>
              <w:rPr>
                <w:rFonts w:ascii="Times New Roman" w:hAnsi="Times New Roman" w:cs="Times New Roman"/>
                <w:color w:val="000000"/>
              </w:rPr>
            </w:pPr>
            <w:r w:rsidRPr="007023B7">
              <w:rPr>
                <w:rFonts w:ascii="Times New Roman" w:hAnsi="Times New Roman" w:cs="Times New Roman"/>
                <w:color w:val="000000"/>
              </w:rPr>
              <w:t>Анализировать вариант ответа на проблемный вопрос, оценивать его и высказывать</w:t>
            </w:r>
            <w:r w:rsidRPr="007023B7">
              <w:rPr>
                <w:rFonts w:ascii="Times New Roman" w:hAnsi="Times New Roman" w:cs="Times New Roman"/>
                <w:color w:val="000000"/>
              </w:rPr>
              <w:br/>
              <w:t>собственную точку зрения. Наблюдать за значением качественных прилагательных</w:t>
            </w:r>
            <w:r w:rsidRPr="007023B7">
              <w:rPr>
                <w:rFonts w:ascii="Times New Roman" w:hAnsi="Times New Roman" w:cs="Times New Roman"/>
                <w:color w:val="000000"/>
              </w:rPr>
              <w:br/>
              <w:t>и особенностями их словообразования. Знакомиться с лексическим признаком</w:t>
            </w:r>
            <w:r w:rsidRPr="007023B7">
              <w:rPr>
                <w:rFonts w:ascii="Times New Roman" w:hAnsi="Times New Roman" w:cs="Times New Roman"/>
                <w:color w:val="000000"/>
              </w:rPr>
              <w:br/>
              <w:t>качественных прилагательных — наличием антонимической пары. Осуществлять</w:t>
            </w:r>
            <w:r w:rsidRPr="007023B7">
              <w:rPr>
                <w:rFonts w:ascii="Times New Roman" w:hAnsi="Times New Roman" w:cs="Times New Roman"/>
                <w:color w:val="000000"/>
              </w:rPr>
              <w:br/>
              <w:t>взаимный контроль и оказывать в сотрудничестве необходимую взаимопомощь (работа в паре). Группировать слова по заданному основанию. Находить в тексте слова,</w:t>
            </w:r>
            <w:r w:rsidRPr="007023B7">
              <w:rPr>
                <w:rFonts w:ascii="Times New Roman" w:hAnsi="Times New Roman" w:cs="Times New Roman"/>
                <w:color w:val="000000"/>
              </w:rPr>
              <w:br/>
              <w:t>удовлетворяющие заданному условию</w:t>
            </w:r>
          </w:p>
        </w:tc>
      </w:tr>
      <w:tr w:rsidR="004F0881" w:rsidRPr="003E0133" w:rsidTr="004F0881">
        <w:tc>
          <w:tcPr>
            <w:tcW w:w="2798" w:type="dxa"/>
          </w:tcPr>
          <w:p w:rsidR="004F0881" w:rsidRPr="007023B7" w:rsidRDefault="004F0881" w:rsidP="004F0881">
            <w:pPr>
              <w:spacing w:line="368" w:lineRule="exact"/>
              <w:rPr>
                <w:rFonts w:ascii="Times New Roman" w:hAnsi="Times New Roman" w:cs="Times New Roman"/>
                <w:b/>
                <w:bCs/>
                <w:i/>
                <w:iCs/>
                <w:color w:val="000000"/>
              </w:rPr>
            </w:pPr>
            <w:r w:rsidRPr="007023B7">
              <w:rPr>
                <w:rFonts w:ascii="Times New Roman" w:hAnsi="Times New Roman" w:cs="Times New Roman"/>
                <w:b/>
                <w:bCs/>
                <w:i/>
                <w:iCs/>
                <w:color w:val="000000"/>
              </w:rPr>
              <w:t>«Развитие речи»</w:t>
            </w:r>
            <w:r w:rsidRPr="007023B7">
              <w:rPr>
                <w:rFonts w:ascii="Times New Roman" w:hAnsi="Times New Roman" w:cs="Times New Roman"/>
                <w:color w:val="000000"/>
              </w:rPr>
              <w:br/>
              <w:t>Написание текста по заданному плану.</w:t>
            </w:r>
            <w:r w:rsidRPr="007023B7">
              <w:rPr>
                <w:rFonts w:ascii="Times New Roman" w:hAnsi="Times New Roman" w:cs="Times New Roman"/>
                <w:color w:val="000000"/>
              </w:rPr>
              <w:br/>
            </w:r>
            <w:r w:rsidRPr="007023B7">
              <w:rPr>
                <w:rFonts w:ascii="Times New Roman" w:hAnsi="Times New Roman" w:cs="Times New Roman"/>
                <w:i/>
                <w:iCs/>
                <w:color w:val="000000"/>
              </w:rPr>
              <w:t>Создание собственных текстов</w:t>
            </w:r>
            <w:r w:rsidRPr="007023B7">
              <w:rPr>
                <w:rFonts w:ascii="Times New Roman" w:hAnsi="Times New Roman" w:cs="Times New Roman"/>
                <w:color w:val="000000"/>
              </w:rPr>
              <w:br/>
            </w:r>
            <w:r w:rsidRPr="007023B7">
              <w:rPr>
                <w:rFonts w:ascii="Times New Roman" w:hAnsi="Times New Roman" w:cs="Times New Roman"/>
                <w:i/>
                <w:iCs/>
                <w:color w:val="000000"/>
              </w:rPr>
              <w:t>заданного типа. Создание собственных</w:t>
            </w:r>
            <w:r w:rsidRPr="007023B7">
              <w:rPr>
                <w:rFonts w:ascii="Times New Roman" w:hAnsi="Times New Roman" w:cs="Times New Roman"/>
                <w:color w:val="000000"/>
              </w:rPr>
              <w:br/>
            </w:r>
            <w:r w:rsidRPr="007023B7">
              <w:rPr>
                <w:rFonts w:ascii="Times New Roman" w:hAnsi="Times New Roman" w:cs="Times New Roman"/>
                <w:i/>
                <w:iCs/>
                <w:color w:val="000000"/>
              </w:rPr>
              <w:t>текстов с учётом правильности,</w:t>
            </w:r>
            <w:r w:rsidRPr="007023B7">
              <w:rPr>
                <w:rFonts w:ascii="Times New Roman" w:hAnsi="Times New Roman" w:cs="Times New Roman"/>
                <w:color w:val="000000"/>
              </w:rPr>
              <w:br/>
            </w:r>
            <w:r w:rsidRPr="007023B7">
              <w:rPr>
                <w:rFonts w:ascii="Times New Roman" w:hAnsi="Times New Roman" w:cs="Times New Roman"/>
                <w:i/>
                <w:iCs/>
                <w:color w:val="000000"/>
              </w:rPr>
              <w:t xml:space="preserve">богатства и </w:t>
            </w:r>
            <w:r w:rsidRPr="007023B7">
              <w:rPr>
                <w:rFonts w:ascii="Times New Roman" w:hAnsi="Times New Roman" w:cs="Times New Roman"/>
                <w:i/>
                <w:iCs/>
                <w:color w:val="000000"/>
              </w:rPr>
              <w:lastRenderedPageBreak/>
              <w:t>выразительности</w:t>
            </w:r>
            <w:r w:rsidRPr="007023B7">
              <w:rPr>
                <w:rFonts w:ascii="Times New Roman" w:hAnsi="Times New Roman" w:cs="Times New Roman"/>
                <w:color w:val="000000"/>
              </w:rPr>
              <w:br/>
            </w:r>
            <w:r w:rsidRPr="007023B7">
              <w:rPr>
                <w:rFonts w:ascii="Times New Roman" w:hAnsi="Times New Roman" w:cs="Times New Roman"/>
                <w:i/>
                <w:iCs/>
                <w:color w:val="000000"/>
              </w:rPr>
              <w:t>письменной речи</w:t>
            </w:r>
          </w:p>
        </w:tc>
        <w:tc>
          <w:tcPr>
            <w:tcW w:w="2140" w:type="dxa"/>
          </w:tcPr>
          <w:p w:rsidR="004F0881" w:rsidRPr="007023B7" w:rsidRDefault="004F0881" w:rsidP="004F0881">
            <w:pPr>
              <w:spacing w:line="368" w:lineRule="exact"/>
              <w:rPr>
                <w:rFonts w:ascii="Times New Roman" w:hAnsi="Times New Roman" w:cs="Times New Roman"/>
                <w:color w:val="000000"/>
              </w:rPr>
            </w:pPr>
            <w:r w:rsidRPr="007023B7">
              <w:rPr>
                <w:rFonts w:ascii="Times New Roman" w:hAnsi="Times New Roman" w:cs="Times New Roman"/>
                <w:color w:val="000000"/>
              </w:rPr>
              <w:lastRenderedPageBreak/>
              <w:t>120. Изложение</w:t>
            </w:r>
            <w:r w:rsidRPr="007023B7">
              <w:rPr>
                <w:rFonts w:ascii="Times New Roman" w:hAnsi="Times New Roman" w:cs="Times New Roman"/>
                <w:color w:val="000000"/>
              </w:rPr>
              <w:br/>
              <w:t>с элементами сочинения</w:t>
            </w:r>
          </w:p>
        </w:tc>
        <w:tc>
          <w:tcPr>
            <w:tcW w:w="4916" w:type="dxa"/>
          </w:tcPr>
          <w:p w:rsidR="004F0881" w:rsidRPr="007023B7" w:rsidRDefault="004F0881" w:rsidP="004F0881">
            <w:pPr>
              <w:spacing w:line="368" w:lineRule="exact"/>
              <w:rPr>
                <w:rFonts w:ascii="Times New Roman" w:hAnsi="Times New Roman" w:cs="Times New Roman"/>
                <w:color w:val="000000"/>
              </w:rPr>
            </w:pPr>
            <w:r w:rsidRPr="007023B7">
              <w:rPr>
                <w:rFonts w:ascii="Times New Roman" w:hAnsi="Times New Roman" w:cs="Times New Roman"/>
                <w:color w:val="000000"/>
              </w:rPr>
              <w:t>Определять основную мысль текста. Выделять смысловые части текста, формулировать</w:t>
            </w:r>
            <w:r w:rsidRPr="007023B7">
              <w:rPr>
                <w:rFonts w:ascii="Times New Roman" w:hAnsi="Times New Roman" w:cs="Times New Roman"/>
                <w:color w:val="000000"/>
              </w:rPr>
              <w:br/>
              <w:t>вывод. Письменно пересказывать текст с опорой на план, включать в изложение элементы</w:t>
            </w:r>
            <w:r w:rsidRPr="007023B7">
              <w:rPr>
                <w:rFonts w:ascii="Times New Roman" w:hAnsi="Times New Roman" w:cs="Times New Roman"/>
                <w:color w:val="000000"/>
              </w:rPr>
              <w:br/>
              <w:t>сочинения. Учитывать степень сложности задания и определять для себя</w:t>
            </w:r>
            <w:r w:rsidRPr="007023B7">
              <w:rPr>
                <w:rFonts w:ascii="Times New Roman" w:hAnsi="Times New Roman" w:cs="Times New Roman"/>
                <w:color w:val="000000"/>
              </w:rPr>
              <w:br/>
              <w:t>возможность/невозможность его выполнения. Письменно пересказывать фрагмент текста</w:t>
            </w:r>
            <w:r w:rsidRPr="007023B7">
              <w:rPr>
                <w:rFonts w:ascii="Times New Roman" w:hAnsi="Times New Roman" w:cs="Times New Roman"/>
                <w:color w:val="000000"/>
              </w:rPr>
              <w:br/>
              <w:t>в форме рассуждения</w:t>
            </w:r>
          </w:p>
        </w:tc>
      </w:tr>
      <w:tr w:rsidR="004F0881" w:rsidRPr="003E0133" w:rsidTr="004F0881">
        <w:tc>
          <w:tcPr>
            <w:tcW w:w="2798" w:type="dxa"/>
          </w:tcPr>
          <w:p w:rsidR="004F0881" w:rsidRPr="007023B7" w:rsidRDefault="004F0881" w:rsidP="004F0881">
            <w:pPr>
              <w:spacing w:line="368" w:lineRule="exact"/>
              <w:rPr>
                <w:rFonts w:ascii="Times New Roman" w:hAnsi="Times New Roman" w:cs="Times New Roman"/>
                <w:b/>
                <w:bCs/>
                <w:i/>
                <w:iCs/>
                <w:color w:val="000000"/>
              </w:rPr>
            </w:pPr>
            <w:r w:rsidRPr="007023B7">
              <w:rPr>
                <w:rFonts w:ascii="Times New Roman" w:hAnsi="Times New Roman" w:cs="Times New Roman"/>
                <w:b/>
                <w:bCs/>
                <w:i/>
                <w:iCs/>
                <w:color w:val="000000"/>
              </w:rPr>
              <w:lastRenderedPageBreak/>
              <w:t>«Правописание»</w:t>
            </w:r>
            <w:r w:rsidRPr="007023B7">
              <w:rPr>
                <w:rFonts w:ascii="Times New Roman" w:hAnsi="Times New Roman" w:cs="Times New Roman"/>
                <w:color w:val="000000"/>
              </w:rPr>
              <w:br/>
              <w:t>Ознакомление с правилом правописания безударных гласных в падежных</w:t>
            </w:r>
            <w:r w:rsidRPr="007023B7">
              <w:rPr>
                <w:rFonts w:ascii="Times New Roman" w:hAnsi="Times New Roman" w:cs="Times New Roman"/>
                <w:color w:val="000000"/>
              </w:rPr>
              <w:br/>
              <w:t>окончаниях имён прилагательных и его</w:t>
            </w:r>
            <w:r w:rsidRPr="007023B7">
              <w:rPr>
                <w:rFonts w:ascii="Times New Roman" w:hAnsi="Times New Roman" w:cs="Times New Roman"/>
                <w:color w:val="000000"/>
              </w:rPr>
              <w:br/>
              <w:t>применение</w:t>
            </w:r>
          </w:p>
        </w:tc>
        <w:tc>
          <w:tcPr>
            <w:tcW w:w="2140" w:type="dxa"/>
          </w:tcPr>
          <w:p w:rsidR="004F0881" w:rsidRPr="007023B7" w:rsidRDefault="004F0881" w:rsidP="004F0881">
            <w:pPr>
              <w:spacing w:line="368" w:lineRule="exact"/>
              <w:rPr>
                <w:rFonts w:ascii="Times New Roman" w:hAnsi="Times New Roman" w:cs="Times New Roman"/>
                <w:color w:val="000000"/>
              </w:rPr>
            </w:pPr>
            <w:r w:rsidRPr="007023B7">
              <w:rPr>
                <w:rFonts w:ascii="Times New Roman" w:hAnsi="Times New Roman" w:cs="Times New Roman"/>
                <w:color w:val="000000"/>
              </w:rPr>
              <w:t>121. Правописание</w:t>
            </w:r>
            <w:r w:rsidRPr="007023B7">
              <w:rPr>
                <w:rFonts w:ascii="Times New Roman" w:hAnsi="Times New Roman" w:cs="Times New Roman"/>
                <w:color w:val="000000"/>
              </w:rPr>
              <w:br/>
              <w:t>окончаний имён прилагательных</w:t>
            </w:r>
          </w:p>
        </w:tc>
        <w:tc>
          <w:tcPr>
            <w:tcW w:w="4916" w:type="dxa"/>
          </w:tcPr>
          <w:p w:rsidR="004F0881" w:rsidRPr="007023B7" w:rsidRDefault="004F0881" w:rsidP="004F0881">
            <w:pPr>
              <w:spacing w:line="368" w:lineRule="exact"/>
              <w:rPr>
                <w:rFonts w:ascii="Times New Roman" w:hAnsi="Times New Roman" w:cs="Times New Roman"/>
                <w:color w:val="000000"/>
              </w:rPr>
            </w:pPr>
            <w:r w:rsidRPr="007023B7">
              <w:rPr>
                <w:rFonts w:ascii="Times New Roman" w:hAnsi="Times New Roman" w:cs="Times New Roman"/>
                <w:color w:val="000000"/>
              </w:rPr>
              <w:t>Понимать информацию, представленную в виде таблицы. Наблюдать за языковым</w:t>
            </w:r>
            <w:r w:rsidRPr="007023B7">
              <w:rPr>
                <w:rFonts w:ascii="Times New Roman" w:hAnsi="Times New Roman" w:cs="Times New Roman"/>
                <w:color w:val="000000"/>
              </w:rPr>
              <w:br/>
              <w:t>материалом, формулировать выводы о написании безударных окончаний имён прилагательных и о способах их проверки. Анализировать вариант ответа на проблемный</w:t>
            </w:r>
            <w:r w:rsidRPr="007023B7">
              <w:rPr>
                <w:rFonts w:ascii="Times New Roman" w:hAnsi="Times New Roman" w:cs="Times New Roman"/>
                <w:color w:val="000000"/>
              </w:rPr>
              <w:br/>
              <w:t>вопрос, обосновывать его правильность. Контролировать собственные действия в</w:t>
            </w:r>
            <w:r w:rsidRPr="007023B7">
              <w:rPr>
                <w:rFonts w:ascii="Times New Roman" w:hAnsi="Times New Roman" w:cs="Times New Roman"/>
                <w:color w:val="000000"/>
              </w:rPr>
              <w:br/>
              <w:t>соответствии с алгоритмом проверки написания окончаний имён прилагательных.</w:t>
            </w:r>
            <w:r w:rsidRPr="007023B7">
              <w:rPr>
                <w:rFonts w:ascii="Times New Roman" w:hAnsi="Times New Roman" w:cs="Times New Roman"/>
                <w:color w:val="000000"/>
              </w:rPr>
              <w:br/>
              <w:t>Фиксировать (графически обозначать) окончания. Доказывать написание окончаний.</w:t>
            </w:r>
            <w:r w:rsidRPr="007023B7">
              <w:rPr>
                <w:rFonts w:ascii="Times New Roman" w:hAnsi="Times New Roman" w:cs="Times New Roman"/>
                <w:color w:val="000000"/>
              </w:rPr>
              <w:br/>
              <w:t>Осуществлять взаимный контроль и оказывать в сотрудничестве необходимую взаимопомощь (работа в паре). Находить в тексте словосочетания по заданному</w:t>
            </w:r>
            <w:r w:rsidRPr="007023B7">
              <w:rPr>
                <w:rFonts w:ascii="Times New Roman" w:hAnsi="Times New Roman" w:cs="Times New Roman"/>
                <w:color w:val="000000"/>
              </w:rPr>
              <w:br/>
              <w:t>основанию. Учитывать степень сложности задания и определять для себя</w:t>
            </w:r>
            <w:r w:rsidRPr="007023B7">
              <w:rPr>
                <w:rFonts w:ascii="Times New Roman" w:hAnsi="Times New Roman" w:cs="Times New Roman"/>
                <w:color w:val="000000"/>
              </w:rPr>
              <w:br/>
              <w:t>возможность/невозможность его выполнения. Понимать информацию, представленную</w:t>
            </w:r>
            <w:r w:rsidRPr="007023B7">
              <w:rPr>
                <w:rFonts w:ascii="Times New Roman" w:hAnsi="Times New Roman" w:cs="Times New Roman"/>
                <w:color w:val="000000"/>
              </w:rPr>
              <w:br/>
              <w:t>в виде таблицы, заполнять таблицу</w:t>
            </w:r>
          </w:p>
        </w:tc>
      </w:tr>
      <w:tr w:rsidR="004F0881" w:rsidRPr="003E0133" w:rsidTr="004F0881">
        <w:tc>
          <w:tcPr>
            <w:tcW w:w="2798" w:type="dxa"/>
          </w:tcPr>
          <w:p w:rsidR="004F0881" w:rsidRPr="007023B7" w:rsidRDefault="004F0881" w:rsidP="004F0881">
            <w:pPr>
              <w:spacing w:line="368" w:lineRule="exact"/>
              <w:rPr>
                <w:rFonts w:ascii="Times New Roman" w:hAnsi="Times New Roman" w:cs="Times New Roman"/>
                <w:b/>
                <w:bCs/>
                <w:i/>
                <w:iCs/>
                <w:color w:val="000000"/>
              </w:rPr>
            </w:pPr>
            <w:r w:rsidRPr="007023B7">
              <w:rPr>
                <w:rFonts w:ascii="Times New Roman" w:hAnsi="Times New Roman" w:cs="Times New Roman"/>
                <w:b/>
                <w:bCs/>
                <w:i/>
                <w:iCs/>
                <w:color w:val="000000"/>
              </w:rPr>
              <w:t>«Развитие речи»</w:t>
            </w:r>
            <w:r w:rsidRPr="007023B7">
              <w:rPr>
                <w:rFonts w:ascii="Times New Roman" w:hAnsi="Times New Roman" w:cs="Times New Roman"/>
                <w:color w:val="000000"/>
              </w:rPr>
              <w:br/>
              <w:t>Составление плана текста, написание</w:t>
            </w:r>
            <w:r w:rsidRPr="007023B7">
              <w:rPr>
                <w:rFonts w:ascii="Times New Roman" w:hAnsi="Times New Roman" w:cs="Times New Roman"/>
                <w:color w:val="000000"/>
              </w:rPr>
              <w:br/>
              <w:t xml:space="preserve">текста по заданному плану. </w:t>
            </w:r>
            <w:r w:rsidRPr="007023B7">
              <w:rPr>
                <w:rFonts w:ascii="Times New Roman" w:hAnsi="Times New Roman" w:cs="Times New Roman"/>
                <w:i/>
                <w:iCs/>
                <w:color w:val="000000"/>
              </w:rPr>
              <w:t>Создание</w:t>
            </w:r>
            <w:r w:rsidRPr="007023B7">
              <w:rPr>
                <w:rFonts w:ascii="Times New Roman" w:hAnsi="Times New Roman" w:cs="Times New Roman"/>
                <w:color w:val="000000"/>
              </w:rPr>
              <w:br/>
            </w:r>
            <w:r w:rsidRPr="007023B7">
              <w:rPr>
                <w:rFonts w:ascii="Times New Roman" w:hAnsi="Times New Roman" w:cs="Times New Roman"/>
                <w:i/>
                <w:iCs/>
                <w:color w:val="000000"/>
              </w:rPr>
              <w:t>собственных текстов с учётом</w:t>
            </w:r>
            <w:r w:rsidRPr="007023B7">
              <w:rPr>
                <w:rFonts w:ascii="Times New Roman" w:hAnsi="Times New Roman" w:cs="Times New Roman"/>
                <w:color w:val="000000"/>
              </w:rPr>
              <w:br/>
            </w:r>
            <w:r w:rsidRPr="007023B7">
              <w:rPr>
                <w:rFonts w:ascii="Times New Roman" w:hAnsi="Times New Roman" w:cs="Times New Roman"/>
                <w:i/>
                <w:iCs/>
                <w:color w:val="000000"/>
              </w:rPr>
              <w:t>правильности, богатства</w:t>
            </w:r>
            <w:r w:rsidRPr="007023B7">
              <w:rPr>
                <w:rFonts w:ascii="Times New Roman" w:hAnsi="Times New Roman" w:cs="Times New Roman"/>
                <w:color w:val="000000"/>
              </w:rPr>
              <w:br/>
            </w:r>
            <w:r w:rsidRPr="007023B7">
              <w:rPr>
                <w:rFonts w:ascii="Times New Roman" w:hAnsi="Times New Roman" w:cs="Times New Roman"/>
                <w:i/>
                <w:iCs/>
                <w:color w:val="000000"/>
              </w:rPr>
              <w:t>и выразительности письменной речи</w:t>
            </w:r>
          </w:p>
        </w:tc>
        <w:tc>
          <w:tcPr>
            <w:tcW w:w="2140" w:type="dxa"/>
          </w:tcPr>
          <w:p w:rsidR="004F0881" w:rsidRPr="007023B7" w:rsidRDefault="004F0881" w:rsidP="004F0881">
            <w:pPr>
              <w:spacing w:line="368" w:lineRule="exact"/>
              <w:rPr>
                <w:rFonts w:ascii="Times New Roman" w:hAnsi="Times New Roman" w:cs="Times New Roman"/>
                <w:color w:val="000000"/>
              </w:rPr>
            </w:pPr>
            <w:r w:rsidRPr="007023B7">
              <w:rPr>
                <w:rFonts w:ascii="Times New Roman" w:hAnsi="Times New Roman" w:cs="Times New Roman"/>
                <w:color w:val="000000"/>
              </w:rPr>
              <w:t>122. Учимся писать</w:t>
            </w:r>
            <w:r w:rsidRPr="007023B7">
              <w:rPr>
                <w:rFonts w:ascii="Times New Roman" w:hAnsi="Times New Roman" w:cs="Times New Roman"/>
                <w:color w:val="000000"/>
              </w:rPr>
              <w:br/>
              <w:t>изложение</w:t>
            </w:r>
          </w:p>
        </w:tc>
        <w:tc>
          <w:tcPr>
            <w:tcW w:w="4916" w:type="dxa"/>
          </w:tcPr>
          <w:p w:rsidR="004F0881" w:rsidRPr="007023B7" w:rsidRDefault="004F0881" w:rsidP="004F0881">
            <w:pPr>
              <w:spacing w:line="368" w:lineRule="exact"/>
              <w:rPr>
                <w:rFonts w:ascii="Times New Roman" w:hAnsi="Times New Roman" w:cs="Times New Roman"/>
                <w:color w:val="000000"/>
              </w:rPr>
            </w:pPr>
            <w:r w:rsidRPr="007023B7">
              <w:rPr>
                <w:rFonts w:ascii="Times New Roman" w:hAnsi="Times New Roman" w:cs="Times New Roman"/>
                <w:color w:val="000000"/>
              </w:rPr>
              <w:t>Выделять смысловые части текста. Составлять план текста. Формулировать вывод на</w:t>
            </w:r>
            <w:r w:rsidRPr="007023B7">
              <w:rPr>
                <w:rFonts w:ascii="Times New Roman" w:hAnsi="Times New Roman" w:cs="Times New Roman"/>
                <w:color w:val="000000"/>
              </w:rPr>
              <w:br/>
              <w:t>основе содержания прочитанного. Письменно пересказывать текст с опорой на план.</w:t>
            </w:r>
            <w:r w:rsidRPr="007023B7">
              <w:rPr>
                <w:rFonts w:ascii="Times New Roman" w:hAnsi="Times New Roman" w:cs="Times New Roman"/>
                <w:color w:val="000000"/>
              </w:rPr>
              <w:br/>
              <w:t>Контролировать свою деятельность при использовании алгоритма написания изложений</w:t>
            </w:r>
          </w:p>
        </w:tc>
      </w:tr>
      <w:tr w:rsidR="004F0881" w:rsidRPr="003E0133" w:rsidTr="004F0881">
        <w:tc>
          <w:tcPr>
            <w:tcW w:w="2798" w:type="dxa"/>
          </w:tcPr>
          <w:p w:rsidR="004F0881" w:rsidRPr="007023B7" w:rsidRDefault="004F0881" w:rsidP="004F0881">
            <w:pPr>
              <w:spacing w:line="368" w:lineRule="exact"/>
              <w:rPr>
                <w:rFonts w:ascii="Times New Roman" w:hAnsi="Times New Roman" w:cs="Times New Roman"/>
                <w:b/>
                <w:bCs/>
                <w:i/>
                <w:iCs/>
                <w:color w:val="000000"/>
              </w:rPr>
            </w:pPr>
            <w:r w:rsidRPr="007023B7">
              <w:rPr>
                <w:rFonts w:ascii="Times New Roman" w:hAnsi="Times New Roman" w:cs="Times New Roman"/>
                <w:b/>
                <w:bCs/>
                <w:i/>
                <w:iCs/>
                <w:color w:val="000000"/>
              </w:rPr>
              <w:t>«Правописание»</w:t>
            </w:r>
            <w:r w:rsidRPr="007023B7">
              <w:rPr>
                <w:rFonts w:ascii="Times New Roman" w:hAnsi="Times New Roman" w:cs="Times New Roman"/>
                <w:color w:val="000000"/>
              </w:rPr>
              <w:br/>
              <w:t>Ознакомление с правилом правописания</w:t>
            </w:r>
            <w:r w:rsidRPr="007023B7">
              <w:rPr>
                <w:rFonts w:ascii="Times New Roman" w:hAnsi="Times New Roman" w:cs="Times New Roman"/>
                <w:color w:val="000000"/>
              </w:rPr>
              <w:br/>
              <w:t>безударных гласных в падежных</w:t>
            </w:r>
            <w:r w:rsidRPr="007023B7">
              <w:rPr>
                <w:rFonts w:ascii="Times New Roman" w:hAnsi="Times New Roman" w:cs="Times New Roman"/>
                <w:color w:val="000000"/>
              </w:rPr>
              <w:br/>
              <w:t>окончаниях имён прилагательных и его</w:t>
            </w:r>
            <w:r w:rsidRPr="007023B7">
              <w:rPr>
                <w:rFonts w:ascii="Times New Roman" w:hAnsi="Times New Roman" w:cs="Times New Roman"/>
                <w:color w:val="000000"/>
              </w:rPr>
              <w:br/>
              <w:t>применение</w:t>
            </w:r>
          </w:p>
        </w:tc>
        <w:tc>
          <w:tcPr>
            <w:tcW w:w="2140" w:type="dxa"/>
          </w:tcPr>
          <w:p w:rsidR="004F0881" w:rsidRPr="007023B7" w:rsidRDefault="004F0881" w:rsidP="004F0881">
            <w:pPr>
              <w:spacing w:line="368" w:lineRule="exact"/>
              <w:rPr>
                <w:rFonts w:ascii="Times New Roman" w:hAnsi="Times New Roman" w:cs="Times New Roman"/>
                <w:color w:val="000000"/>
              </w:rPr>
            </w:pPr>
            <w:r w:rsidRPr="007023B7">
              <w:rPr>
                <w:rFonts w:ascii="Times New Roman" w:hAnsi="Times New Roman" w:cs="Times New Roman"/>
                <w:color w:val="000000"/>
              </w:rPr>
              <w:t>123. Правописание</w:t>
            </w:r>
            <w:r w:rsidRPr="007023B7">
              <w:rPr>
                <w:rFonts w:ascii="Times New Roman" w:hAnsi="Times New Roman" w:cs="Times New Roman"/>
                <w:color w:val="000000"/>
              </w:rPr>
              <w:br/>
              <w:t>окончаний имён</w:t>
            </w:r>
            <w:r w:rsidRPr="007023B7">
              <w:rPr>
                <w:rFonts w:ascii="Times New Roman" w:hAnsi="Times New Roman" w:cs="Times New Roman"/>
                <w:color w:val="000000"/>
              </w:rPr>
              <w:br/>
              <w:t>прилагательных</w:t>
            </w:r>
          </w:p>
        </w:tc>
        <w:tc>
          <w:tcPr>
            <w:tcW w:w="4916" w:type="dxa"/>
          </w:tcPr>
          <w:p w:rsidR="004F0881" w:rsidRPr="007023B7" w:rsidRDefault="004F0881" w:rsidP="004F0881">
            <w:pPr>
              <w:spacing w:line="368" w:lineRule="exact"/>
              <w:rPr>
                <w:rFonts w:ascii="Times New Roman" w:hAnsi="Times New Roman" w:cs="Times New Roman"/>
                <w:color w:val="000000"/>
              </w:rPr>
            </w:pPr>
            <w:r w:rsidRPr="007023B7">
              <w:rPr>
                <w:rFonts w:ascii="Times New Roman" w:hAnsi="Times New Roman" w:cs="Times New Roman"/>
                <w:color w:val="000000"/>
              </w:rPr>
              <w:t>Осуществлять взаимный контроль и оказывать в сотрудничестве необходимую</w:t>
            </w:r>
            <w:r w:rsidRPr="007023B7">
              <w:rPr>
                <w:rFonts w:ascii="Times New Roman" w:hAnsi="Times New Roman" w:cs="Times New Roman"/>
                <w:color w:val="000000"/>
              </w:rPr>
              <w:br/>
              <w:t>взаимопомощь (работа в паре). Устанавливать тип орфограммы в слове, подбирать</w:t>
            </w:r>
            <w:r w:rsidRPr="007023B7">
              <w:rPr>
                <w:rFonts w:ascii="Times New Roman" w:hAnsi="Times New Roman" w:cs="Times New Roman"/>
                <w:color w:val="000000"/>
              </w:rPr>
              <w:br/>
              <w:t>проверочные слова. Контролировать собственные действия в соответствии с алгоритмом</w:t>
            </w:r>
            <w:r w:rsidRPr="007023B7">
              <w:rPr>
                <w:rFonts w:ascii="Times New Roman" w:hAnsi="Times New Roman" w:cs="Times New Roman"/>
                <w:color w:val="000000"/>
              </w:rPr>
              <w:br/>
              <w:t xml:space="preserve">проверки написания окончаний имён </w:t>
            </w:r>
            <w:r w:rsidRPr="007023B7">
              <w:rPr>
                <w:rFonts w:ascii="Times New Roman" w:hAnsi="Times New Roman" w:cs="Times New Roman"/>
                <w:color w:val="000000"/>
              </w:rPr>
              <w:lastRenderedPageBreak/>
              <w:t>существительных и прилагательных. Учитывать</w:t>
            </w:r>
            <w:r w:rsidRPr="007023B7">
              <w:rPr>
                <w:rFonts w:ascii="Times New Roman" w:hAnsi="Times New Roman" w:cs="Times New Roman"/>
                <w:color w:val="000000"/>
              </w:rPr>
              <w:br/>
              <w:t>степень сложности задания и определять для себя возможность/невозможность его выполнения. Контролировать правильность выполнения задания. Находить и исправлять</w:t>
            </w:r>
            <w:r w:rsidRPr="007023B7">
              <w:rPr>
                <w:rFonts w:ascii="Times New Roman" w:hAnsi="Times New Roman" w:cs="Times New Roman"/>
                <w:color w:val="000000"/>
              </w:rPr>
              <w:br/>
              <w:t>ошибки, объяснять причины их появления. Группировать слова в зависимости от типа</w:t>
            </w:r>
            <w:r w:rsidRPr="007023B7">
              <w:rPr>
                <w:rFonts w:ascii="Times New Roman" w:hAnsi="Times New Roman" w:cs="Times New Roman"/>
                <w:color w:val="000000"/>
              </w:rPr>
              <w:br/>
              <w:t>орфограммы. Представлять информацию в табличной форме</w:t>
            </w:r>
          </w:p>
        </w:tc>
      </w:tr>
      <w:tr w:rsidR="004F0881" w:rsidRPr="003E0133" w:rsidTr="004F0881">
        <w:tc>
          <w:tcPr>
            <w:tcW w:w="2798" w:type="dxa"/>
          </w:tcPr>
          <w:p w:rsidR="004F0881" w:rsidRPr="007023B7" w:rsidRDefault="004F0881" w:rsidP="004F0881">
            <w:pPr>
              <w:spacing w:line="368" w:lineRule="exact"/>
              <w:rPr>
                <w:rFonts w:ascii="Times New Roman" w:hAnsi="Times New Roman" w:cs="Times New Roman"/>
                <w:b/>
                <w:bCs/>
                <w:i/>
                <w:iCs/>
                <w:color w:val="000000"/>
              </w:rPr>
            </w:pPr>
            <w:r w:rsidRPr="007023B7">
              <w:rPr>
                <w:rFonts w:ascii="Times New Roman" w:hAnsi="Times New Roman" w:cs="Times New Roman"/>
                <w:b/>
                <w:bCs/>
                <w:i/>
                <w:iCs/>
                <w:color w:val="000000"/>
              </w:rPr>
              <w:lastRenderedPageBreak/>
              <w:t>«Как устроен наш язык»</w:t>
            </w:r>
            <w:r w:rsidRPr="007023B7">
              <w:rPr>
                <w:rFonts w:ascii="Times New Roman" w:hAnsi="Times New Roman" w:cs="Times New Roman"/>
                <w:color w:val="000000"/>
              </w:rPr>
              <w:br/>
            </w:r>
            <w:r w:rsidRPr="007023B7">
              <w:rPr>
                <w:rFonts w:ascii="Times New Roman" w:hAnsi="Times New Roman" w:cs="Times New Roman"/>
                <w:i/>
                <w:iCs/>
                <w:color w:val="000000"/>
              </w:rPr>
              <w:t>Основные признаки качественных имён</w:t>
            </w:r>
            <w:r w:rsidRPr="007023B7">
              <w:rPr>
                <w:rFonts w:ascii="Times New Roman" w:hAnsi="Times New Roman" w:cs="Times New Roman"/>
                <w:color w:val="000000"/>
              </w:rPr>
              <w:br/>
            </w:r>
            <w:r w:rsidRPr="007023B7">
              <w:rPr>
                <w:rFonts w:ascii="Times New Roman" w:hAnsi="Times New Roman" w:cs="Times New Roman"/>
                <w:i/>
                <w:iCs/>
                <w:color w:val="000000"/>
              </w:rPr>
              <w:t>прилагательных</w:t>
            </w:r>
          </w:p>
        </w:tc>
        <w:tc>
          <w:tcPr>
            <w:tcW w:w="2140" w:type="dxa"/>
          </w:tcPr>
          <w:p w:rsidR="004F0881" w:rsidRPr="007023B7" w:rsidRDefault="004F0881" w:rsidP="004F0881">
            <w:pPr>
              <w:spacing w:line="368" w:lineRule="exact"/>
              <w:rPr>
                <w:rFonts w:ascii="Times New Roman" w:hAnsi="Times New Roman" w:cs="Times New Roman"/>
                <w:color w:val="000000"/>
              </w:rPr>
            </w:pPr>
            <w:r w:rsidRPr="007023B7">
              <w:rPr>
                <w:rFonts w:ascii="Times New Roman" w:hAnsi="Times New Roman" w:cs="Times New Roman"/>
                <w:color w:val="000000"/>
              </w:rPr>
              <w:t>124. Краткая форма</w:t>
            </w:r>
            <w:r w:rsidRPr="007023B7">
              <w:rPr>
                <w:rFonts w:ascii="Times New Roman" w:hAnsi="Times New Roman" w:cs="Times New Roman"/>
                <w:color w:val="000000"/>
              </w:rPr>
              <w:br/>
              <w:t>качественных</w:t>
            </w:r>
            <w:r w:rsidRPr="007023B7">
              <w:rPr>
                <w:rFonts w:ascii="Times New Roman" w:hAnsi="Times New Roman" w:cs="Times New Roman"/>
                <w:color w:val="000000"/>
              </w:rPr>
              <w:br/>
              <w:t>прилагательных</w:t>
            </w:r>
          </w:p>
        </w:tc>
        <w:tc>
          <w:tcPr>
            <w:tcW w:w="4916" w:type="dxa"/>
          </w:tcPr>
          <w:p w:rsidR="004F0881" w:rsidRPr="007023B7" w:rsidRDefault="004F0881" w:rsidP="004F0881">
            <w:pPr>
              <w:spacing w:line="368" w:lineRule="exact"/>
              <w:rPr>
                <w:rFonts w:ascii="Times New Roman" w:hAnsi="Times New Roman" w:cs="Times New Roman"/>
                <w:color w:val="000000"/>
              </w:rPr>
            </w:pPr>
            <w:r w:rsidRPr="007023B7">
              <w:rPr>
                <w:rFonts w:ascii="Times New Roman" w:hAnsi="Times New Roman" w:cs="Times New Roman"/>
                <w:color w:val="000000"/>
              </w:rPr>
              <w:t>Знакомиться с краткой формой качественных прилагательных. Наблюдать за образованием</w:t>
            </w:r>
            <w:r w:rsidRPr="007023B7">
              <w:rPr>
                <w:rFonts w:ascii="Times New Roman" w:hAnsi="Times New Roman" w:cs="Times New Roman"/>
                <w:color w:val="000000"/>
              </w:rPr>
              <w:br/>
              <w:t>краткой формы имён прилагательных. Находить в тексте слова по заданному основанию.</w:t>
            </w:r>
            <w:r w:rsidRPr="007023B7">
              <w:rPr>
                <w:rFonts w:ascii="Times New Roman" w:hAnsi="Times New Roman" w:cs="Times New Roman"/>
                <w:color w:val="000000"/>
              </w:rPr>
              <w:br/>
              <w:t>Характеризовать имена прилагательные по заданным грамматическим признакам.</w:t>
            </w:r>
            <w:r w:rsidRPr="007023B7">
              <w:rPr>
                <w:rFonts w:ascii="Times New Roman" w:hAnsi="Times New Roman" w:cs="Times New Roman"/>
                <w:color w:val="000000"/>
              </w:rPr>
              <w:br/>
              <w:t>Осуществлять взаимный контроль и оказывать в сотрудничестве необходимую</w:t>
            </w:r>
            <w:r w:rsidRPr="007023B7">
              <w:rPr>
                <w:rFonts w:ascii="Times New Roman" w:hAnsi="Times New Roman" w:cs="Times New Roman"/>
                <w:color w:val="000000"/>
              </w:rPr>
              <w:br/>
              <w:t>взаимопомощь (работа в паре). Контролировать собственные действия при работе по образцу. Фиксировать (графически обозначать) окончания. Учитывать степень сложности</w:t>
            </w:r>
            <w:r w:rsidRPr="007023B7">
              <w:rPr>
                <w:rFonts w:ascii="Times New Roman" w:hAnsi="Times New Roman" w:cs="Times New Roman"/>
                <w:color w:val="000000"/>
              </w:rPr>
              <w:br/>
              <w:t>задания и определять для себя возможность/невозможность его выполнения.</w:t>
            </w:r>
            <w:r w:rsidRPr="007023B7">
              <w:rPr>
                <w:rFonts w:ascii="Times New Roman" w:hAnsi="Times New Roman" w:cs="Times New Roman"/>
                <w:color w:val="000000"/>
              </w:rPr>
              <w:br/>
              <w:t>Контролировать собственные действия по результату выполнения задания</w:t>
            </w:r>
          </w:p>
        </w:tc>
      </w:tr>
      <w:tr w:rsidR="004F0881" w:rsidRPr="003E0133" w:rsidTr="004F0881">
        <w:tc>
          <w:tcPr>
            <w:tcW w:w="2798" w:type="dxa"/>
          </w:tcPr>
          <w:p w:rsidR="004F0881" w:rsidRPr="007023B7" w:rsidRDefault="004F0881" w:rsidP="004F0881">
            <w:pPr>
              <w:spacing w:line="368" w:lineRule="exact"/>
              <w:rPr>
                <w:rFonts w:ascii="Times New Roman" w:hAnsi="Times New Roman" w:cs="Times New Roman"/>
                <w:b/>
                <w:bCs/>
                <w:i/>
                <w:iCs/>
                <w:color w:val="000000"/>
              </w:rPr>
            </w:pPr>
            <w:r w:rsidRPr="007023B7">
              <w:rPr>
                <w:rFonts w:ascii="Times New Roman" w:hAnsi="Times New Roman" w:cs="Times New Roman"/>
                <w:b/>
                <w:bCs/>
                <w:i/>
                <w:iCs/>
                <w:color w:val="000000"/>
              </w:rPr>
              <w:t>«Правописание»</w:t>
            </w:r>
            <w:r w:rsidRPr="007023B7">
              <w:rPr>
                <w:rFonts w:ascii="Times New Roman" w:hAnsi="Times New Roman" w:cs="Times New Roman"/>
                <w:color w:val="000000"/>
              </w:rPr>
              <w:br/>
              <w:t>Ознакомление с правилом правописания безударных гласных в падежных</w:t>
            </w:r>
            <w:r w:rsidRPr="007023B7">
              <w:rPr>
                <w:rFonts w:ascii="Times New Roman" w:hAnsi="Times New Roman" w:cs="Times New Roman"/>
                <w:color w:val="000000"/>
              </w:rPr>
              <w:br/>
              <w:t>окончаниях имён прилагательных и его</w:t>
            </w:r>
            <w:r w:rsidRPr="007023B7">
              <w:rPr>
                <w:rFonts w:ascii="Times New Roman" w:hAnsi="Times New Roman" w:cs="Times New Roman"/>
                <w:color w:val="000000"/>
              </w:rPr>
              <w:br/>
              <w:t>применение</w:t>
            </w:r>
          </w:p>
        </w:tc>
        <w:tc>
          <w:tcPr>
            <w:tcW w:w="2140" w:type="dxa"/>
          </w:tcPr>
          <w:p w:rsidR="004F0881" w:rsidRPr="007023B7" w:rsidRDefault="004F0881" w:rsidP="004F0881">
            <w:pPr>
              <w:spacing w:line="368" w:lineRule="exact"/>
              <w:rPr>
                <w:rFonts w:ascii="Times New Roman" w:hAnsi="Times New Roman" w:cs="Times New Roman"/>
                <w:color w:val="000000"/>
              </w:rPr>
            </w:pPr>
            <w:r w:rsidRPr="007023B7">
              <w:rPr>
                <w:rFonts w:ascii="Times New Roman" w:hAnsi="Times New Roman" w:cs="Times New Roman"/>
                <w:color w:val="000000"/>
              </w:rPr>
              <w:t>125. Правописание</w:t>
            </w:r>
            <w:r w:rsidRPr="007023B7">
              <w:rPr>
                <w:rFonts w:ascii="Times New Roman" w:hAnsi="Times New Roman" w:cs="Times New Roman"/>
                <w:color w:val="000000"/>
              </w:rPr>
              <w:br/>
              <w:t>окончаний имён прилагательных</w:t>
            </w:r>
          </w:p>
        </w:tc>
        <w:tc>
          <w:tcPr>
            <w:tcW w:w="4916" w:type="dxa"/>
          </w:tcPr>
          <w:p w:rsidR="004F0881" w:rsidRPr="007023B7" w:rsidRDefault="004F0881" w:rsidP="004F0881">
            <w:pPr>
              <w:spacing w:line="368" w:lineRule="exact"/>
              <w:rPr>
                <w:rFonts w:ascii="Times New Roman" w:hAnsi="Times New Roman" w:cs="Times New Roman"/>
                <w:color w:val="000000"/>
              </w:rPr>
            </w:pPr>
            <w:r w:rsidRPr="007023B7">
              <w:rPr>
                <w:rFonts w:ascii="Times New Roman" w:hAnsi="Times New Roman" w:cs="Times New Roman"/>
                <w:color w:val="000000"/>
              </w:rPr>
              <w:t>Осуществлять взаимный контроль и оказывать в сотрудничестве необходимую</w:t>
            </w:r>
            <w:r w:rsidRPr="007023B7">
              <w:rPr>
                <w:rFonts w:ascii="Times New Roman" w:hAnsi="Times New Roman" w:cs="Times New Roman"/>
                <w:color w:val="000000"/>
              </w:rPr>
              <w:br/>
              <w:t>взаимопомощь (работа в паре). Находить словосочетания по заданному основанию. Понимать информацию, представленную в виде таблицы. Наблюдать за особенностями</w:t>
            </w:r>
            <w:r w:rsidRPr="007023B7">
              <w:rPr>
                <w:rFonts w:ascii="Times New Roman" w:hAnsi="Times New Roman" w:cs="Times New Roman"/>
                <w:color w:val="000000"/>
              </w:rPr>
              <w:br/>
              <w:t xml:space="preserve">написания окончаний после шипящих и </w:t>
            </w:r>
            <w:r w:rsidRPr="007023B7">
              <w:rPr>
                <w:rFonts w:ascii="Times New Roman" w:hAnsi="Times New Roman" w:cs="Times New Roman"/>
                <w:b/>
                <w:bCs/>
                <w:i/>
                <w:iCs/>
                <w:color w:val="000000"/>
              </w:rPr>
              <w:t>ц</w:t>
            </w:r>
            <w:r w:rsidRPr="007023B7">
              <w:rPr>
                <w:rFonts w:ascii="Times New Roman" w:hAnsi="Times New Roman" w:cs="Times New Roman"/>
                <w:color w:val="000000"/>
              </w:rPr>
              <w:t>, обобщать результаты наблюдений. Знакомиться</w:t>
            </w:r>
            <w:r w:rsidRPr="007023B7">
              <w:rPr>
                <w:rFonts w:ascii="Times New Roman" w:hAnsi="Times New Roman" w:cs="Times New Roman"/>
                <w:color w:val="000000"/>
              </w:rPr>
              <w:br/>
              <w:t xml:space="preserve">с орфограммой «Буквы </w:t>
            </w:r>
            <w:r w:rsidRPr="007023B7">
              <w:rPr>
                <w:rFonts w:ascii="Times New Roman" w:hAnsi="Times New Roman" w:cs="Times New Roman"/>
                <w:b/>
                <w:bCs/>
                <w:i/>
                <w:iCs/>
                <w:color w:val="000000"/>
              </w:rPr>
              <w:t xml:space="preserve">о </w:t>
            </w:r>
            <w:r w:rsidRPr="007023B7">
              <w:rPr>
                <w:rFonts w:ascii="Times New Roman" w:hAnsi="Times New Roman" w:cs="Times New Roman"/>
                <w:color w:val="000000"/>
              </w:rPr>
              <w:t xml:space="preserve">и </w:t>
            </w:r>
            <w:r w:rsidRPr="007023B7">
              <w:rPr>
                <w:rFonts w:ascii="Times New Roman" w:hAnsi="Times New Roman" w:cs="Times New Roman"/>
                <w:b/>
                <w:bCs/>
                <w:i/>
                <w:iCs/>
                <w:color w:val="000000"/>
              </w:rPr>
              <w:t xml:space="preserve">е </w:t>
            </w:r>
            <w:r w:rsidRPr="007023B7">
              <w:rPr>
                <w:rFonts w:ascii="Times New Roman" w:hAnsi="Times New Roman" w:cs="Times New Roman"/>
                <w:color w:val="000000"/>
              </w:rPr>
              <w:t xml:space="preserve">после шипящих и </w:t>
            </w:r>
            <w:r w:rsidRPr="007023B7">
              <w:rPr>
                <w:rFonts w:ascii="Times New Roman" w:hAnsi="Times New Roman" w:cs="Times New Roman"/>
                <w:b/>
                <w:bCs/>
                <w:i/>
                <w:iCs/>
                <w:color w:val="000000"/>
              </w:rPr>
              <w:t xml:space="preserve">ц </w:t>
            </w:r>
            <w:r w:rsidRPr="007023B7">
              <w:rPr>
                <w:rFonts w:ascii="Times New Roman" w:hAnsi="Times New Roman" w:cs="Times New Roman"/>
                <w:color w:val="000000"/>
              </w:rPr>
              <w:t>в окончаниях прилагательных».</w:t>
            </w:r>
            <w:r w:rsidRPr="007023B7">
              <w:rPr>
                <w:rFonts w:ascii="Times New Roman" w:hAnsi="Times New Roman" w:cs="Times New Roman"/>
                <w:color w:val="000000"/>
              </w:rPr>
              <w:br/>
              <w:t xml:space="preserve">Сравнивать написание букв </w:t>
            </w:r>
            <w:r w:rsidRPr="007023B7">
              <w:rPr>
                <w:rFonts w:ascii="Times New Roman" w:hAnsi="Times New Roman" w:cs="Times New Roman"/>
                <w:b/>
                <w:bCs/>
                <w:i/>
                <w:iCs/>
                <w:color w:val="000000"/>
              </w:rPr>
              <w:t>о</w:t>
            </w:r>
            <w:r w:rsidRPr="007023B7">
              <w:rPr>
                <w:rFonts w:ascii="Times New Roman" w:hAnsi="Times New Roman" w:cs="Times New Roman"/>
                <w:color w:val="000000"/>
              </w:rPr>
              <w:t xml:space="preserve">, </w:t>
            </w:r>
            <w:r w:rsidRPr="007023B7">
              <w:rPr>
                <w:rFonts w:ascii="Times New Roman" w:hAnsi="Times New Roman" w:cs="Times New Roman"/>
                <w:b/>
                <w:bCs/>
                <w:i/>
                <w:iCs/>
                <w:color w:val="000000"/>
              </w:rPr>
              <w:t xml:space="preserve">е </w:t>
            </w:r>
            <w:r w:rsidRPr="007023B7">
              <w:rPr>
                <w:rFonts w:ascii="Times New Roman" w:hAnsi="Times New Roman" w:cs="Times New Roman"/>
                <w:color w:val="000000"/>
              </w:rPr>
              <w:t xml:space="preserve">после шипящих и </w:t>
            </w:r>
            <w:r w:rsidRPr="007023B7">
              <w:rPr>
                <w:rFonts w:ascii="Times New Roman" w:hAnsi="Times New Roman" w:cs="Times New Roman"/>
                <w:b/>
                <w:bCs/>
                <w:i/>
                <w:iCs/>
                <w:color w:val="000000"/>
              </w:rPr>
              <w:t xml:space="preserve">ц </w:t>
            </w:r>
            <w:r w:rsidRPr="007023B7">
              <w:rPr>
                <w:rFonts w:ascii="Times New Roman" w:hAnsi="Times New Roman" w:cs="Times New Roman"/>
                <w:color w:val="000000"/>
              </w:rPr>
              <w:t>в окончаниях имён существительных и прилагательных. Группировать слова по заданному основанию. Контролировать</w:t>
            </w:r>
            <w:r w:rsidRPr="007023B7">
              <w:rPr>
                <w:rFonts w:ascii="Times New Roman" w:hAnsi="Times New Roman" w:cs="Times New Roman"/>
                <w:color w:val="000000"/>
              </w:rPr>
              <w:br/>
              <w:t>собственные действия по результату выполнения задания</w:t>
            </w:r>
          </w:p>
        </w:tc>
      </w:tr>
      <w:tr w:rsidR="004F0881" w:rsidRPr="003E0133" w:rsidTr="004F0881">
        <w:tc>
          <w:tcPr>
            <w:tcW w:w="2798" w:type="dxa"/>
          </w:tcPr>
          <w:p w:rsidR="004F0881" w:rsidRPr="007023B7" w:rsidRDefault="004F0881" w:rsidP="004F0881">
            <w:pPr>
              <w:spacing w:line="368" w:lineRule="exact"/>
              <w:rPr>
                <w:rFonts w:ascii="Times New Roman" w:hAnsi="Times New Roman" w:cs="Times New Roman"/>
                <w:b/>
                <w:bCs/>
                <w:i/>
                <w:iCs/>
                <w:color w:val="000000"/>
              </w:rPr>
            </w:pPr>
            <w:r w:rsidRPr="007023B7">
              <w:rPr>
                <w:rFonts w:ascii="Times New Roman" w:hAnsi="Times New Roman" w:cs="Times New Roman"/>
                <w:b/>
                <w:bCs/>
                <w:i/>
                <w:iCs/>
                <w:color w:val="000000"/>
              </w:rPr>
              <w:lastRenderedPageBreak/>
              <w:t>«Развитие речи»</w:t>
            </w:r>
            <w:r w:rsidRPr="007023B7">
              <w:rPr>
                <w:rFonts w:ascii="Times New Roman" w:hAnsi="Times New Roman" w:cs="Times New Roman"/>
                <w:color w:val="000000"/>
              </w:rPr>
              <w:br/>
              <w:t>Знакомство с сочинением как видом</w:t>
            </w:r>
            <w:r w:rsidRPr="007023B7">
              <w:rPr>
                <w:rFonts w:ascii="Times New Roman" w:hAnsi="Times New Roman" w:cs="Times New Roman"/>
                <w:color w:val="000000"/>
              </w:rPr>
              <w:br/>
              <w:t>письменной работы. Озаглавливание</w:t>
            </w:r>
            <w:r w:rsidRPr="007023B7">
              <w:rPr>
                <w:rFonts w:ascii="Times New Roman" w:hAnsi="Times New Roman" w:cs="Times New Roman"/>
                <w:color w:val="000000"/>
              </w:rPr>
              <w:br/>
              <w:t>текстов. Корректирование текстов с</w:t>
            </w:r>
            <w:r w:rsidRPr="007023B7">
              <w:rPr>
                <w:rFonts w:ascii="Times New Roman" w:hAnsi="Times New Roman" w:cs="Times New Roman"/>
                <w:color w:val="000000"/>
              </w:rPr>
              <w:br/>
              <w:t>нарушенным порядком предложений и</w:t>
            </w:r>
            <w:r w:rsidRPr="007023B7">
              <w:rPr>
                <w:rFonts w:ascii="Times New Roman" w:hAnsi="Times New Roman" w:cs="Times New Roman"/>
                <w:color w:val="000000"/>
              </w:rPr>
              <w:br/>
              <w:t>абзацев. Составление плана текста</w:t>
            </w:r>
          </w:p>
        </w:tc>
        <w:tc>
          <w:tcPr>
            <w:tcW w:w="2140" w:type="dxa"/>
          </w:tcPr>
          <w:p w:rsidR="004F0881" w:rsidRPr="007023B7" w:rsidRDefault="004F0881" w:rsidP="004F0881">
            <w:pPr>
              <w:spacing w:line="368" w:lineRule="exact"/>
              <w:rPr>
                <w:rFonts w:ascii="Times New Roman" w:hAnsi="Times New Roman" w:cs="Times New Roman"/>
                <w:color w:val="000000"/>
              </w:rPr>
            </w:pPr>
            <w:r w:rsidRPr="007023B7">
              <w:rPr>
                <w:rFonts w:ascii="Times New Roman" w:hAnsi="Times New Roman" w:cs="Times New Roman"/>
                <w:color w:val="000000"/>
              </w:rPr>
              <w:t>126. Учимся писать</w:t>
            </w:r>
            <w:r w:rsidRPr="007023B7">
              <w:rPr>
                <w:rFonts w:ascii="Times New Roman" w:hAnsi="Times New Roman" w:cs="Times New Roman"/>
                <w:color w:val="000000"/>
              </w:rPr>
              <w:br/>
              <w:t>сочинение</w:t>
            </w:r>
          </w:p>
        </w:tc>
        <w:tc>
          <w:tcPr>
            <w:tcW w:w="4916" w:type="dxa"/>
          </w:tcPr>
          <w:p w:rsidR="004F0881" w:rsidRPr="007023B7" w:rsidRDefault="004F0881" w:rsidP="004F0881">
            <w:pPr>
              <w:spacing w:line="368" w:lineRule="exact"/>
              <w:rPr>
                <w:rFonts w:ascii="Times New Roman" w:hAnsi="Times New Roman" w:cs="Times New Roman"/>
                <w:color w:val="000000"/>
              </w:rPr>
            </w:pPr>
            <w:r w:rsidRPr="007023B7">
              <w:rPr>
                <w:rFonts w:ascii="Times New Roman" w:hAnsi="Times New Roman" w:cs="Times New Roman"/>
                <w:color w:val="000000"/>
              </w:rPr>
              <w:t>Знакомиться с сочинением. Подбирать заголовок к тексту. Устанавливать связь заголовка с</w:t>
            </w:r>
            <w:r w:rsidRPr="007023B7">
              <w:rPr>
                <w:rFonts w:ascii="Times New Roman" w:hAnsi="Times New Roman" w:cs="Times New Roman"/>
                <w:color w:val="000000"/>
              </w:rPr>
              <w:br/>
              <w:t>основной мыслью. Редактировать текст с нарушением последовательности предложений.</w:t>
            </w:r>
            <w:r w:rsidRPr="007023B7">
              <w:rPr>
                <w:rFonts w:ascii="Times New Roman" w:hAnsi="Times New Roman" w:cs="Times New Roman"/>
                <w:color w:val="000000"/>
              </w:rPr>
              <w:br/>
              <w:t>Определять предложение, начинающее текст. Анализировать содержание будущего текста</w:t>
            </w:r>
            <w:r w:rsidRPr="007023B7">
              <w:rPr>
                <w:rFonts w:ascii="Times New Roman" w:hAnsi="Times New Roman" w:cs="Times New Roman"/>
                <w:color w:val="000000"/>
              </w:rPr>
              <w:br/>
              <w:t>с заданным началом</w:t>
            </w:r>
          </w:p>
        </w:tc>
      </w:tr>
      <w:tr w:rsidR="004F0881" w:rsidRPr="003E0133" w:rsidTr="004F0881">
        <w:tc>
          <w:tcPr>
            <w:tcW w:w="2798" w:type="dxa"/>
          </w:tcPr>
          <w:p w:rsidR="004F0881" w:rsidRPr="007023B7" w:rsidRDefault="004F0881" w:rsidP="004F0881">
            <w:pPr>
              <w:spacing w:line="368" w:lineRule="exact"/>
              <w:rPr>
                <w:rFonts w:ascii="Times New Roman" w:hAnsi="Times New Roman" w:cs="Times New Roman"/>
                <w:b/>
                <w:bCs/>
                <w:i/>
                <w:iCs/>
                <w:color w:val="000000"/>
              </w:rPr>
            </w:pPr>
            <w:r w:rsidRPr="007023B7">
              <w:rPr>
                <w:rFonts w:ascii="Times New Roman" w:hAnsi="Times New Roman" w:cs="Times New Roman"/>
                <w:b/>
                <w:bCs/>
                <w:i/>
                <w:iCs/>
                <w:color w:val="000000"/>
              </w:rPr>
              <w:t>«Как устроен наш язык»</w:t>
            </w:r>
            <w:r w:rsidRPr="007023B7">
              <w:rPr>
                <w:rFonts w:ascii="Times New Roman" w:hAnsi="Times New Roman" w:cs="Times New Roman"/>
                <w:color w:val="000000"/>
              </w:rPr>
              <w:br/>
            </w:r>
            <w:r w:rsidRPr="007023B7">
              <w:rPr>
                <w:rFonts w:ascii="Times New Roman" w:hAnsi="Times New Roman" w:cs="Times New Roman"/>
                <w:i/>
                <w:iCs/>
                <w:color w:val="000000"/>
              </w:rPr>
              <w:t>Основные признаки относительных имён</w:t>
            </w:r>
            <w:r w:rsidRPr="007023B7">
              <w:rPr>
                <w:rFonts w:ascii="Times New Roman" w:hAnsi="Times New Roman" w:cs="Times New Roman"/>
                <w:color w:val="000000"/>
              </w:rPr>
              <w:br/>
            </w:r>
            <w:r w:rsidRPr="007023B7">
              <w:rPr>
                <w:rFonts w:ascii="Times New Roman" w:hAnsi="Times New Roman" w:cs="Times New Roman"/>
                <w:i/>
                <w:iCs/>
                <w:color w:val="000000"/>
              </w:rPr>
              <w:t>прилагательных</w:t>
            </w:r>
          </w:p>
        </w:tc>
        <w:tc>
          <w:tcPr>
            <w:tcW w:w="2140" w:type="dxa"/>
          </w:tcPr>
          <w:p w:rsidR="004F0881" w:rsidRPr="007023B7" w:rsidRDefault="004F0881" w:rsidP="004F0881">
            <w:pPr>
              <w:spacing w:line="368" w:lineRule="exact"/>
              <w:rPr>
                <w:rFonts w:ascii="Times New Roman" w:hAnsi="Times New Roman" w:cs="Times New Roman"/>
                <w:color w:val="000000"/>
              </w:rPr>
            </w:pPr>
            <w:r w:rsidRPr="007023B7">
              <w:rPr>
                <w:rFonts w:ascii="Times New Roman" w:hAnsi="Times New Roman" w:cs="Times New Roman"/>
                <w:color w:val="000000"/>
              </w:rPr>
              <w:t>127. Относительные имена</w:t>
            </w:r>
            <w:r w:rsidRPr="007023B7">
              <w:rPr>
                <w:rFonts w:ascii="Times New Roman" w:hAnsi="Times New Roman" w:cs="Times New Roman"/>
                <w:color w:val="000000"/>
              </w:rPr>
              <w:br/>
              <w:t>прилагательные</w:t>
            </w:r>
          </w:p>
        </w:tc>
        <w:tc>
          <w:tcPr>
            <w:tcW w:w="4916" w:type="dxa"/>
          </w:tcPr>
          <w:p w:rsidR="004F0881" w:rsidRPr="007023B7" w:rsidRDefault="004F0881" w:rsidP="004F0881">
            <w:pPr>
              <w:spacing w:line="368" w:lineRule="exact"/>
              <w:rPr>
                <w:rFonts w:ascii="Times New Roman" w:hAnsi="Times New Roman" w:cs="Times New Roman"/>
                <w:color w:val="000000"/>
              </w:rPr>
            </w:pPr>
            <w:r w:rsidRPr="007023B7">
              <w:rPr>
                <w:rFonts w:ascii="Times New Roman" w:hAnsi="Times New Roman" w:cs="Times New Roman"/>
                <w:color w:val="000000"/>
              </w:rPr>
              <w:t>Группировать слова по заданным основаниям. Наблюдать за именами прилагательными,</w:t>
            </w:r>
            <w:r w:rsidRPr="007023B7">
              <w:rPr>
                <w:rFonts w:ascii="Times New Roman" w:hAnsi="Times New Roman" w:cs="Times New Roman"/>
                <w:color w:val="000000"/>
              </w:rPr>
              <w:br/>
              <w:t>не имеющими краткой формы. Знакомиться с особенностями относительных</w:t>
            </w:r>
            <w:r w:rsidRPr="007023B7">
              <w:rPr>
                <w:rFonts w:ascii="Times New Roman" w:hAnsi="Times New Roman" w:cs="Times New Roman"/>
                <w:color w:val="000000"/>
              </w:rPr>
              <w:br/>
              <w:t>прилагательных.</w:t>
            </w:r>
            <w:r w:rsidRPr="007023B7">
              <w:rPr>
                <w:rFonts w:ascii="Times New Roman" w:hAnsi="Times New Roman" w:cs="Times New Roman"/>
                <w:color w:val="000000"/>
              </w:rPr>
              <w:br/>
              <w:t>Подбирать однокоренные слова, устанавливать, качественными или относительными они</w:t>
            </w:r>
            <w:r w:rsidRPr="007023B7">
              <w:rPr>
                <w:rFonts w:ascii="Times New Roman" w:hAnsi="Times New Roman" w:cs="Times New Roman"/>
                <w:color w:val="000000"/>
              </w:rPr>
              <w:br/>
              <w:t>являются, обосновывать свой ответ. Сравнивать признаки качественных и относительных прилагательных. Осуществлять взаимный контроль и оказывать в сотрудничестве</w:t>
            </w:r>
            <w:r w:rsidRPr="007023B7">
              <w:rPr>
                <w:rFonts w:ascii="Times New Roman" w:hAnsi="Times New Roman" w:cs="Times New Roman"/>
                <w:color w:val="000000"/>
              </w:rPr>
              <w:br/>
              <w:t>необходимую взаимопомощь (работа в группе). Договариваться о последовательности</w:t>
            </w:r>
            <w:r w:rsidRPr="007023B7">
              <w:rPr>
                <w:rFonts w:ascii="Times New Roman" w:hAnsi="Times New Roman" w:cs="Times New Roman"/>
                <w:color w:val="000000"/>
              </w:rPr>
              <w:br/>
              <w:t>действий и порядке работы в группах.</w:t>
            </w:r>
            <w:r w:rsidRPr="007023B7">
              <w:rPr>
                <w:rFonts w:ascii="Times New Roman" w:hAnsi="Times New Roman" w:cs="Times New Roman"/>
                <w:color w:val="000000"/>
              </w:rPr>
              <w:br/>
              <w:t>Группировать относительные прилагательные по заданным основаниям. Подбирать</w:t>
            </w:r>
            <w:r w:rsidRPr="007023B7">
              <w:rPr>
                <w:rFonts w:ascii="Times New Roman" w:hAnsi="Times New Roman" w:cs="Times New Roman"/>
                <w:color w:val="000000"/>
              </w:rPr>
              <w:br/>
              <w:t>примеры слов по описанию</w:t>
            </w:r>
          </w:p>
        </w:tc>
      </w:tr>
      <w:tr w:rsidR="004F0881" w:rsidRPr="003E0133" w:rsidTr="004F0881">
        <w:tc>
          <w:tcPr>
            <w:tcW w:w="2798" w:type="dxa"/>
          </w:tcPr>
          <w:p w:rsidR="004F0881" w:rsidRPr="007023B7" w:rsidRDefault="004F0881" w:rsidP="004F0881">
            <w:pPr>
              <w:spacing w:line="368" w:lineRule="exact"/>
              <w:rPr>
                <w:rFonts w:ascii="Times New Roman" w:hAnsi="Times New Roman" w:cs="Times New Roman"/>
                <w:b/>
                <w:bCs/>
                <w:i/>
                <w:iCs/>
                <w:color w:val="000000"/>
              </w:rPr>
            </w:pPr>
            <w:r w:rsidRPr="007023B7">
              <w:rPr>
                <w:rFonts w:ascii="Times New Roman" w:hAnsi="Times New Roman" w:cs="Times New Roman"/>
                <w:b/>
                <w:bCs/>
                <w:i/>
                <w:iCs/>
                <w:color w:val="000000"/>
              </w:rPr>
              <w:t>«Правописание»</w:t>
            </w:r>
            <w:r w:rsidRPr="007023B7">
              <w:rPr>
                <w:rFonts w:ascii="Times New Roman" w:hAnsi="Times New Roman" w:cs="Times New Roman"/>
                <w:color w:val="000000"/>
              </w:rPr>
              <w:br/>
            </w:r>
            <w:r w:rsidRPr="007023B7">
              <w:rPr>
                <w:rFonts w:ascii="Times New Roman" w:hAnsi="Times New Roman" w:cs="Times New Roman"/>
                <w:i/>
                <w:iCs/>
                <w:color w:val="000000"/>
              </w:rPr>
              <w:t>Ознакомление с правилами правописания</w:t>
            </w:r>
            <w:r w:rsidRPr="007023B7">
              <w:rPr>
                <w:rFonts w:ascii="Times New Roman" w:hAnsi="Times New Roman" w:cs="Times New Roman"/>
                <w:color w:val="000000"/>
              </w:rPr>
              <w:br/>
            </w:r>
            <w:r w:rsidRPr="007023B7">
              <w:rPr>
                <w:rFonts w:ascii="Times New Roman" w:hAnsi="Times New Roman" w:cs="Times New Roman"/>
                <w:i/>
                <w:iCs/>
                <w:color w:val="000000"/>
              </w:rPr>
              <w:t>относительных имён прилагательных и</w:t>
            </w:r>
            <w:r w:rsidRPr="007023B7">
              <w:rPr>
                <w:rFonts w:ascii="Times New Roman" w:hAnsi="Times New Roman" w:cs="Times New Roman"/>
                <w:color w:val="000000"/>
              </w:rPr>
              <w:br/>
            </w:r>
            <w:r w:rsidRPr="007023B7">
              <w:rPr>
                <w:rFonts w:ascii="Times New Roman" w:hAnsi="Times New Roman" w:cs="Times New Roman"/>
                <w:i/>
                <w:iCs/>
                <w:color w:val="000000"/>
              </w:rPr>
              <w:t>их применение</w:t>
            </w:r>
          </w:p>
        </w:tc>
        <w:tc>
          <w:tcPr>
            <w:tcW w:w="2140" w:type="dxa"/>
          </w:tcPr>
          <w:p w:rsidR="004F0881" w:rsidRPr="007023B7" w:rsidRDefault="004F0881" w:rsidP="004F0881">
            <w:pPr>
              <w:spacing w:line="368" w:lineRule="exact"/>
              <w:rPr>
                <w:rFonts w:ascii="Times New Roman" w:hAnsi="Times New Roman" w:cs="Times New Roman"/>
                <w:color w:val="000000"/>
              </w:rPr>
            </w:pPr>
            <w:r w:rsidRPr="007023B7">
              <w:rPr>
                <w:rFonts w:ascii="Times New Roman" w:hAnsi="Times New Roman" w:cs="Times New Roman"/>
                <w:color w:val="000000"/>
              </w:rPr>
              <w:t>128. Правописание</w:t>
            </w:r>
            <w:r w:rsidRPr="007023B7">
              <w:rPr>
                <w:rFonts w:ascii="Times New Roman" w:hAnsi="Times New Roman" w:cs="Times New Roman"/>
                <w:color w:val="000000"/>
              </w:rPr>
              <w:br/>
              <w:t>относительных</w:t>
            </w:r>
            <w:r w:rsidRPr="007023B7">
              <w:rPr>
                <w:rFonts w:ascii="Times New Roman" w:hAnsi="Times New Roman" w:cs="Times New Roman"/>
                <w:color w:val="000000"/>
              </w:rPr>
              <w:br/>
              <w:t>прилагательных</w:t>
            </w:r>
          </w:p>
        </w:tc>
        <w:tc>
          <w:tcPr>
            <w:tcW w:w="4916" w:type="dxa"/>
          </w:tcPr>
          <w:p w:rsidR="004F0881" w:rsidRPr="007023B7" w:rsidRDefault="004F0881" w:rsidP="004F0881">
            <w:pPr>
              <w:spacing w:line="368" w:lineRule="exact"/>
              <w:rPr>
                <w:rFonts w:ascii="Times New Roman" w:hAnsi="Times New Roman" w:cs="Times New Roman"/>
                <w:color w:val="000000"/>
              </w:rPr>
            </w:pPr>
            <w:r w:rsidRPr="007023B7">
              <w:rPr>
                <w:rFonts w:ascii="Times New Roman" w:hAnsi="Times New Roman" w:cs="Times New Roman"/>
                <w:color w:val="000000"/>
              </w:rPr>
              <w:t>Конструировать слова в соответствии с предложенными моделями. Планировать</w:t>
            </w:r>
            <w:r w:rsidRPr="007023B7">
              <w:rPr>
                <w:rFonts w:ascii="Times New Roman" w:hAnsi="Times New Roman" w:cs="Times New Roman"/>
                <w:color w:val="000000"/>
              </w:rPr>
              <w:br/>
              <w:t>собственную запись, учитывая условие упражнения. Фиксировать (графически обозначать)</w:t>
            </w:r>
            <w:r w:rsidRPr="007023B7">
              <w:rPr>
                <w:rFonts w:ascii="Times New Roman" w:hAnsi="Times New Roman" w:cs="Times New Roman"/>
                <w:color w:val="000000"/>
              </w:rPr>
              <w:br/>
              <w:t xml:space="preserve">условия написания </w:t>
            </w:r>
            <w:r w:rsidRPr="007023B7">
              <w:rPr>
                <w:rFonts w:ascii="Times New Roman" w:hAnsi="Times New Roman" w:cs="Times New Roman"/>
                <w:b/>
                <w:bCs/>
                <w:i/>
                <w:iCs/>
                <w:color w:val="000000"/>
              </w:rPr>
              <w:t xml:space="preserve">н </w:t>
            </w:r>
            <w:r w:rsidRPr="007023B7">
              <w:rPr>
                <w:rFonts w:ascii="Times New Roman" w:hAnsi="Times New Roman" w:cs="Times New Roman"/>
                <w:color w:val="000000"/>
              </w:rPr>
              <w:t xml:space="preserve">и </w:t>
            </w:r>
            <w:r w:rsidRPr="007023B7">
              <w:rPr>
                <w:rFonts w:ascii="Times New Roman" w:hAnsi="Times New Roman" w:cs="Times New Roman"/>
                <w:b/>
                <w:bCs/>
                <w:i/>
                <w:iCs/>
                <w:color w:val="000000"/>
              </w:rPr>
              <w:t>нн</w:t>
            </w:r>
            <w:r w:rsidRPr="007023B7">
              <w:rPr>
                <w:rFonts w:ascii="Times New Roman" w:hAnsi="Times New Roman" w:cs="Times New Roman"/>
                <w:color w:val="000000"/>
              </w:rPr>
              <w:t>. Контролировать собственные действия по результату</w:t>
            </w:r>
            <w:r w:rsidRPr="007023B7">
              <w:rPr>
                <w:rFonts w:ascii="Times New Roman" w:hAnsi="Times New Roman" w:cs="Times New Roman"/>
                <w:color w:val="000000"/>
              </w:rPr>
              <w:br/>
              <w:t>выполнения задания. Устанавливать наличие в слове заданной орфограммы. Осуществлять</w:t>
            </w:r>
            <w:r w:rsidRPr="007023B7">
              <w:rPr>
                <w:rFonts w:ascii="Times New Roman" w:hAnsi="Times New Roman" w:cs="Times New Roman"/>
                <w:color w:val="000000"/>
              </w:rPr>
              <w:br/>
              <w:t xml:space="preserve">взаимный контроль и оказывать в сотрудничестве необходимую взаимопомощь (работа в паре). Группировать слова в соответствии с графическими моделями. </w:t>
            </w:r>
            <w:r w:rsidRPr="007023B7">
              <w:rPr>
                <w:rFonts w:ascii="Times New Roman" w:hAnsi="Times New Roman" w:cs="Times New Roman"/>
                <w:color w:val="000000"/>
              </w:rPr>
              <w:lastRenderedPageBreak/>
              <w:t>Учитывать степень</w:t>
            </w:r>
            <w:r w:rsidRPr="007023B7">
              <w:rPr>
                <w:rFonts w:ascii="Times New Roman" w:hAnsi="Times New Roman" w:cs="Times New Roman"/>
                <w:color w:val="000000"/>
              </w:rPr>
              <w:br/>
              <w:t>сложности задания и определять для себя возможность/невозможность его выполнения.</w:t>
            </w:r>
            <w:r w:rsidRPr="007023B7">
              <w:rPr>
                <w:rFonts w:ascii="Times New Roman" w:hAnsi="Times New Roman" w:cs="Times New Roman"/>
                <w:color w:val="000000"/>
              </w:rPr>
              <w:br/>
              <w:t>Определять место и тип орфограммы, группировать слова по месту орфограммы.</w:t>
            </w:r>
            <w:r w:rsidRPr="007023B7">
              <w:rPr>
                <w:rFonts w:ascii="Times New Roman" w:hAnsi="Times New Roman" w:cs="Times New Roman"/>
                <w:color w:val="000000"/>
              </w:rPr>
              <w:br/>
              <w:t>Упорядочивать запись в форме таблицы</w:t>
            </w:r>
          </w:p>
        </w:tc>
      </w:tr>
      <w:tr w:rsidR="004F0881" w:rsidRPr="003E0133" w:rsidTr="004F0881">
        <w:tc>
          <w:tcPr>
            <w:tcW w:w="2798" w:type="dxa"/>
          </w:tcPr>
          <w:p w:rsidR="004F0881" w:rsidRPr="007023B7" w:rsidRDefault="004F0881" w:rsidP="004F0881">
            <w:pPr>
              <w:spacing w:line="368" w:lineRule="exact"/>
              <w:rPr>
                <w:rFonts w:ascii="Times New Roman" w:hAnsi="Times New Roman" w:cs="Times New Roman"/>
                <w:b/>
                <w:bCs/>
                <w:i/>
                <w:iCs/>
                <w:color w:val="000000"/>
              </w:rPr>
            </w:pPr>
            <w:r w:rsidRPr="007023B7">
              <w:rPr>
                <w:rFonts w:ascii="Times New Roman" w:hAnsi="Times New Roman" w:cs="Times New Roman"/>
                <w:b/>
                <w:bCs/>
                <w:i/>
                <w:iCs/>
                <w:color w:val="000000"/>
              </w:rPr>
              <w:lastRenderedPageBreak/>
              <w:t>«Как устроен наш язык»</w:t>
            </w:r>
            <w:r w:rsidRPr="007023B7">
              <w:rPr>
                <w:rFonts w:ascii="Times New Roman" w:hAnsi="Times New Roman" w:cs="Times New Roman"/>
                <w:color w:val="000000"/>
              </w:rPr>
              <w:br/>
            </w:r>
            <w:r w:rsidRPr="007023B7">
              <w:rPr>
                <w:rFonts w:ascii="Times New Roman" w:hAnsi="Times New Roman" w:cs="Times New Roman"/>
                <w:i/>
                <w:iCs/>
                <w:color w:val="000000"/>
              </w:rPr>
              <w:t>Основные признаки относительных имён прилагательных</w:t>
            </w:r>
          </w:p>
        </w:tc>
        <w:tc>
          <w:tcPr>
            <w:tcW w:w="2140" w:type="dxa"/>
          </w:tcPr>
          <w:p w:rsidR="004F0881" w:rsidRPr="007023B7" w:rsidRDefault="004F0881" w:rsidP="004F0881">
            <w:pPr>
              <w:spacing w:line="368" w:lineRule="exact"/>
              <w:rPr>
                <w:rFonts w:ascii="Times New Roman" w:hAnsi="Times New Roman" w:cs="Times New Roman"/>
                <w:color w:val="000000"/>
              </w:rPr>
            </w:pPr>
            <w:r w:rsidRPr="007023B7">
              <w:rPr>
                <w:rFonts w:ascii="Times New Roman" w:hAnsi="Times New Roman" w:cs="Times New Roman"/>
                <w:color w:val="000000"/>
              </w:rPr>
              <w:t>129. Как образуются</w:t>
            </w:r>
            <w:r w:rsidRPr="007023B7">
              <w:rPr>
                <w:rFonts w:ascii="Times New Roman" w:hAnsi="Times New Roman" w:cs="Times New Roman"/>
                <w:color w:val="000000"/>
              </w:rPr>
              <w:br/>
              <w:t>относительные прилагательные</w:t>
            </w:r>
          </w:p>
        </w:tc>
        <w:tc>
          <w:tcPr>
            <w:tcW w:w="4916" w:type="dxa"/>
          </w:tcPr>
          <w:p w:rsidR="004F0881" w:rsidRPr="007023B7" w:rsidRDefault="004F0881" w:rsidP="004F0881">
            <w:pPr>
              <w:spacing w:line="368" w:lineRule="exact"/>
              <w:rPr>
                <w:rFonts w:ascii="Times New Roman" w:hAnsi="Times New Roman" w:cs="Times New Roman"/>
                <w:color w:val="000000"/>
              </w:rPr>
            </w:pPr>
            <w:r w:rsidRPr="007023B7">
              <w:rPr>
                <w:rFonts w:ascii="Times New Roman" w:hAnsi="Times New Roman" w:cs="Times New Roman"/>
                <w:color w:val="000000"/>
              </w:rPr>
              <w:t>Осуществлять взаимный контроль и оказывать в сотрудничестве необходимую</w:t>
            </w:r>
            <w:r w:rsidRPr="007023B7">
              <w:rPr>
                <w:rFonts w:ascii="Times New Roman" w:hAnsi="Times New Roman" w:cs="Times New Roman"/>
                <w:color w:val="000000"/>
              </w:rPr>
              <w:br/>
              <w:t>взаимопомощь (работа в группе). Договариваться о последовательности действий и порядке работы в группах. Соблюдать порядок действий в соответствии с поставленным в</w:t>
            </w:r>
            <w:r w:rsidRPr="007023B7">
              <w:rPr>
                <w:rFonts w:ascii="Times New Roman" w:hAnsi="Times New Roman" w:cs="Times New Roman"/>
                <w:color w:val="000000"/>
              </w:rPr>
              <w:br/>
              <w:t>упражнении условием. Наблюдать за образованием относительных прилагательных.</w:t>
            </w:r>
            <w:r w:rsidRPr="007023B7">
              <w:rPr>
                <w:rFonts w:ascii="Times New Roman" w:hAnsi="Times New Roman" w:cs="Times New Roman"/>
                <w:color w:val="000000"/>
              </w:rPr>
              <w:br/>
              <w:t>Фиксировать (графически обозначать) состав слова. Контролировать собственные</w:t>
            </w:r>
            <w:r w:rsidRPr="007023B7">
              <w:rPr>
                <w:rFonts w:ascii="Times New Roman" w:hAnsi="Times New Roman" w:cs="Times New Roman"/>
                <w:color w:val="000000"/>
              </w:rPr>
              <w:br/>
              <w:t>действия при работе по образцу. Анализировать вариант ответа на проблемный вопрос,</w:t>
            </w:r>
            <w:r w:rsidRPr="007023B7">
              <w:rPr>
                <w:rFonts w:ascii="Times New Roman" w:hAnsi="Times New Roman" w:cs="Times New Roman"/>
                <w:color w:val="000000"/>
              </w:rPr>
              <w:br/>
              <w:t>оценивать его правильность, высказывать свою точку зрения и доказывать её. Конструировать слова в соответствии с заданным условием. Учитывать степень сложности</w:t>
            </w:r>
            <w:r w:rsidRPr="007023B7">
              <w:rPr>
                <w:rFonts w:ascii="Times New Roman" w:hAnsi="Times New Roman" w:cs="Times New Roman"/>
                <w:color w:val="000000"/>
              </w:rPr>
              <w:br/>
              <w:t>задания и определять для себя возможность/невозможность его выполнения. Находить в</w:t>
            </w:r>
            <w:r>
              <w:rPr>
                <w:rFonts w:ascii="Times New Roman" w:hAnsi="Times New Roman" w:cs="Times New Roman"/>
                <w:color w:val="000000"/>
              </w:rPr>
              <w:t xml:space="preserve"> </w:t>
            </w:r>
            <w:r w:rsidRPr="007023B7">
              <w:rPr>
                <w:rFonts w:ascii="Times New Roman" w:hAnsi="Times New Roman" w:cs="Times New Roman"/>
                <w:color w:val="000000"/>
              </w:rPr>
              <w:t>тексте слова по заданному основанию. Устанавливать способ словообразования</w:t>
            </w:r>
            <w:r>
              <w:rPr>
                <w:rFonts w:ascii="Times New Roman" w:hAnsi="Times New Roman" w:cs="Times New Roman"/>
                <w:color w:val="000000"/>
              </w:rPr>
              <w:t xml:space="preserve"> </w:t>
            </w:r>
            <w:r w:rsidRPr="007023B7">
              <w:rPr>
                <w:rFonts w:ascii="Times New Roman" w:hAnsi="Times New Roman" w:cs="Times New Roman"/>
                <w:color w:val="000000"/>
              </w:rPr>
              <w:t>относительных имён прилагательных и графически доказывать его. Контролировать</w:t>
            </w:r>
            <w:r>
              <w:rPr>
                <w:rFonts w:ascii="Times New Roman" w:hAnsi="Times New Roman" w:cs="Times New Roman"/>
                <w:color w:val="000000"/>
              </w:rPr>
              <w:t xml:space="preserve"> </w:t>
            </w:r>
            <w:r w:rsidRPr="007023B7">
              <w:rPr>
                <w:rFonts w:ascii="Times New Roman" w:hAnsi="Times New Roman" w:cs="Times New Roman"/>
                <w:color w:val="000000"/>
              </w:rPr>
              <w:t>собственные действия по результату выполнения задания</w:t>
            </w:r>
          </w:p>
        </w:tc>
      </w:tr>
      <w:tr w:rsidR="004F0881" w:rsidRPr="003E0133" w:rsidTr="004F0881">
        <w:tc>
          <w:tcPr>
            <w:tcW w:w="2798" w:type="dxa"/>
          </w:tcPr>
          <w:p w:rsidR="004F0881" w:rsidRPr="007023B7" w:rsidRDefault="004F0881" w:rsidP="004F0881">
            <w:pPr>
              <w:spacing w:line="368" w:lineRule="exact"/>
              <w:rPr>
                <w:rFonts w:ascii="Times New Roman" w:hAnsi="Times New Roman" w:cs="Times New Roman"/>
                <w:b/>
                <w:bCs/>
                <w:i/>
                <w:iCs/>
                <w:color w:val="000000"/>
              </w:rPr>
            </w:pPr>
            <w:r w:rsidRPr="007023B7">
              <w:rPr>
                <w:rFonts w:ascii="Times New Roman" w:hAnsi="Times New Roman" w:cs="Times New Roman"/>
                <w:b/>
                <w:bCs/>
                <w:i/>
                <w:iCs/>
                <w:color w:val="000000"/>
              </w:rPr>
              <w:t>«Правописание»</w:t>
            </w:r>
            <w:r w:rsidRPr="007023B7">
              <w:rPr>
                <w:rFonts w:ascii="Times New Roman" w:hAnsi="Times New Roman" w:cs="Times New Roman"/>
                <w:color w:val="000000"/>
              </w:rPr>
              <w:br/>
            </w:r>
            <w:r w:rsidRPr="007023B7">
              <w:rPr>
                <w:rFonts w:ascii="Times New Roman" w:hAnsi="Times New Roman" w:cs="Times New Roman"/>
                <w:i/>
                <w:iCs/>
                <w:color w:val="000000"/>
              </w:rPr>
              <w:t>Ознакомление с правилами правописания</w:t>
            </w:r>
            <w:r w:rsidRPr="007023B7">
              <w:rPr>
                <w:rFonts w:ascii="Times New Roman" w:hAnsi="Times New Roman" w:cs="Times New Roman"/>
                <w:color w:val="000000"/>
              </w:rPr>
              <w:br/>
            </w:r>
            <w:r w:rsidRPr="007023B7">
              <w:rPr>
                <w:rFonts w:ascii="Times New Roman" w:hAnsi="Times New Roman" w:cs="Times New Roman"/>
                <w:i/>
                <w:iCs/>
                <w:color w:val="000000"/>
              </w:rPr>
              <w:t>относительных имён прилагательных и</w:t>
            </w:r>
            <w:r w:rsidRPr="007023B7">
              <w:rPr>
                <w:rFonts w:ascii="Times New Roman" w:hAnsi="Times New Roman" w:cs="Times New Roman"/>
                <w:color w:val="000000"/>
              </w:rPr>
              <w:br/>
            </w:r>
            <w:r w:rsidRPr="007023B7">
              <w:rPr>
                <w:rFonts w:ascii="Times New Roman" w:hAnsi="Times New Roman" w:cs="Times New Roman"/>
                <w:i/>
                <w:iCs/>
                <w:color w:val="000000"/>
              </w:rPr>
              <w:t>их применение</w:t>
            </w:r>
          </w:p>
        </w:tc>
        <w:tc>
          <w:tcPr>
            <w:tcW w:w="2140" w:type="dxa"/>
          </w:tcPr>
          <w:p w:rsidR="004F0881" w:rsidRPr="007023B7" w:rsidRDefault="004F0881" w:rsidP="004F0881">
            <w:pPr>
              <w:spacing w:line="368" w:lineRule="exact"/>
              <w:rPr>
                <w:rFonts w:ascii="Times New Roman" w:hAnsi="Times New Roman" w:cs="Times New Roman"/>
                <w:color w:val="000000"/>
              </w:rPr>
            </w:pPr>
            <w:r w:rsidRPr="007023B7">
              <w:rPr>
                <w:rFonts w:ascii="Times New Roman" w:hAnsi="Times New Roman" w:cs="Times New Roman"/>
                <w:color w:val="000000"/>
              </w:rPr>
              <w:t>130. Правописание</w:t>
            </w:r>
            <w:r w:rsidRPr="007023B7">
              <w:rPr>
                <w:rFonts w:ascii="Times New Roman" w:hAnsi="Times New Roman" w:cs="Times New Roman"/>
                <w:color w:val="000000"/>
              </w:rPr>
              <w:br/>
              <w:t>относительных</w:t>
            </w:r>
            <w:r w:rsidRPr="007023B7">
              <w:rPr>
                <w:rFonts w:ascii="Times New Roman" w:hAnsi="Times New Roman" w:cs="Times New Roman"/>
                <w:color w:val="000000"/>
              </w:rPr>
              <w:br/>
              <w:t>прилагательных</w:t>
            </w:r>
          </w:p>
        </w:tc>
        <w:tc>
          <w:tcPr>
            <w:tcW w:w="4916" w:type="dxa"/>
          </w:tcPr>
          <w:p w:rsidR="004F0881" w:rsidRPr="007023B7" w:rsidRDefault="004F0881" w:rsidP="004F0881">
            <w:pPr>
              <w:spacing w:line="368" w:lineRule="exact"/>
              <w:rPr>
                <w:rFonts w:ascii="Times New Roman" w:hAnsi="Times New Roman" w:cs="Times New Roman"/>
                <w:color w:val="000000"/>
              </w:rPr>
            </w:pPr>
            <w:r w:rsidRPr="007023B7">
              <w:rPr>
                <w:rFonts w:ascii="Times New Roman" w:hAnsi="Times New Roman" w:cs="Times New Roman"/>
                <w:color w:val="000000"/>
              </w:rPr>
              <w:t>Находить ошибки и объяснять причины их появления. Формулировать вывод о</w:t>
            </w:r>
            <w:r w:rsidRPr="007023B7">
              <w:rPr>
                <w:rFonts w:ascii="Times New Roman" w:hAnsi="Times New Roman" w:cs="Times New Roman"/>
                <w:color w:val="000000"/>
              </w:rPr>
              <w:br/>
              <w:t>правописании имён прилагательных на основе анализа допущенных ошибок.</w:t>
            </w:r>
            <w:r w:rsidRPr="007023B7">
              <w:rPr>
                <w:rFonts w:ascii="Times New Roman" w:hAnsi="Times New Roman" w:cs="Times New Roman"/>
                <w:color w:val="000000"/>
              </w:rPr>
              <w:br/>
              <w:t>Конструировать слова по заданной модели. Учитывать степень сложности задания и</w:t>
            </w:r>
            <w:r w:rsidRPr="007023B7">
              <w:rPr>
                <w:rFonts w:ascii="Times New Roman" w:hAnsi="Times New Roman" w:cs="Times New Roman"/>
                <w:color w:val="000000"/>
              </w:rPr>
              <w:br/>
              <w:t>определять для себя возможность/невозможность его выполнения. Контролировать собственные действия при работе по образцу. Осуществлять взаимный контроль и</w:t>
            </w:r>
            <w:r w:rsidRPr="007023B7">
              <w:rPr>
                <w:rFonts w:ascii="Times New Roman" w:hAnsi="Times New Roman" w:cs="Times New Roman"/>
                <w:color w:val="000000"/>
              </w:rPr>
              <w:br/>
              <w:t xml:space="preserve">оказывать в сотрудничестве необходимую </w:t>
            </w:r>
            <w:r w:rsidRPr="007023B7">
              <w:rPr>
                <w:rFonts w:ascii="Times New Roman" w:hAnsi="Times New Roman" w:cs="Times New Roman"/>
                <w:color w:val="000000"/>
              </w:rPr>
              <w:lastRenderedPageBreak/>
              <w:t>взаимопомощь (работа в паре). Группировать</w:t>
            </w:r>
            <w:r w:rsidRPr="007023B7">
              <w:rPr>
                <w:rFonts w:ascii="Times New Roman" w:hAnsi="Times New Roman" w:cs="Times New Roman"/>
                <w:color w:val="000000"/>
              </w:rPr>
              <w:br/>
              <w:t>слова в соответствии с графическими моделями</w:t>
            </w:r>
          </w:p>
        </w:tc>
      </w:tr>
      <w:tr w:rsidR="004F0881" w:rsidRPr="003E0133" w:rsidTr="004F0881">
        <w:tc>
          <w:tcPr>
            <w:tcW w:w="2798" w:type="dxa"/>
          </w:tcPr>
          <w:p w:rsidR="004F0881" w:rsidRPr="007023B7" w:rsidRDefault="004F0881" w:rsidP="004F0881">
            <w:pPr>
              <w:spacing w:line="368" w:lineRule="exact"/>
              <w:rPr>
                <w:rFonts w:ascii="Times New Roman" w:hAnsi="Times New Roman" w:cs="Times New Roman"/>
                <w:b/>
                <w:bCs/>
                <w:i/>
                <w:iCs/>
                <w:color w:val="000000"/>
              </w:rPr>
            </w:pPr>
            <w:r w:rsidRPr="007023B7">
              <w:rPr>
                <w:rFonts w:ascii="Times New Roman" w:hAnsi="Times New Roman" w:cs="Times New Roman"/>
                <w:b/>
                <w:bCs/>
                <w:i/>
                <w:iCs/>
                <w:color w:val="000000"/>
              </w:rPr>
              <w:lastRenderedPageBreak/>
              <w:t>«Развитие речи»</w:t>
            </w:r>
            <w:r w:rsidRPr="007023B7">
              <w:rPr>
                <w:rFonts w:ascii="Times New Roman" w:hAnsi="Times New Roman" w:cs="Times New Roman"/>
                <w:color w:val="000000"/>
              </w:rPr>
              <w:br/>
              <w:t>Определение типов текста</w:t>
            </w:r>
            <w:r w:rsidRPr="007023B7">
              <w:rPr>
                <w:rFonts w:ascii="Times New Roman" w:hAnsi="Times New Roman" w:cs="Times New Roman"/>
                <w:color w:val="000000"/>
              </w:rPr>
              <w:br/>
              <w:t>(повествование, описание, рассуждение) и</w:t>
            </w:r>
            <w:r w:rsidRPr="007023B7">
              <w:rPr>
                <w:rFonts w:ascii="Times New Roman" w:hAnsi="Times New Roman" w:cs="Times New Roman"/>
                <w:color w:val="000000"/>
              </w:rPr>
              <w:br/>
              <w:t>создание собственных текстов заданного</w:t>
            </w:r>
            <w:r w:rsidRPr="007023B7">
              <w:rPr>
                <w:rFonts w:ascii="Times New Roman" w:hAnsi="Times New Roman" w:cs="Times New Roman"/>
                <w:color w:val="000000"/>
              </w:rPr>
              <w:br/>
              <w:t xml:space="preserve">типа. </w:t>
            </w:r>
            <w:r w:rsidRPr="007023B7">
              <w:rPr>
                <w:rFonts w:ascii="Times New Roman" w:hAnsi="Times New Roman" w:cs="Times New Roman"/>
                <w:i/>
                <w:iCs/>
                <w:color w:val="000000"/>
              </w:rPr>
              <w:t>Создание собственных текстов с</w:t>
            </w:r>
            <w:r w:rsidRPr="007023B7">
              <w:rPr>
                <w:rFonts w:ascii="Times New Roman" w:hAnsi="Times New Roman" w:cs="Times New Roman"/>
                <w:color w:val="000000"/>
              </w:rPr>
              <w:br/>
            </w:r>
            <w:r w:rsidRPr="007023B7">
              <w:rPr>
                <w:rFonts w:ascii="Times New Roman" w:hAnsi="Times New Roman" w:cs="Times New Roman"/>
                <w:i/>
                <w:iCs/>
                <w:color w:val="000000"/>
              </w:rPr>
              <w:t>учётом правильности, богатства и</w:t>
            </w:r>
            <w:r w:rsidRPr="007023B7">
              <w:rPr>
                <w:rFonts w:ascii="Times New Roman" w:hAnsi="Times New Roman" w:cs="Times New Roman"/>
                <w:color w:val="000000"/>
              </w:rPr>
              <w:br/>
            </w:r>
            <w:r w:rsidRPr="007023B7">
              <w:rPr>
                <w:rFonts w:ascii="Times New Roman" w:hAnsi="Times New Roman" w:cs="Times New Roman"/>
                <w:i/>
                <w:iCs/>
                <w:color w:val="000000"/>
              </w:rPr>
              <w:t>выразительности письменной речи</w:t>
            </w:r>
          </w:p>
        </w:tc>
        <w:tc>
          <w:tcPr>
            <w:tcW w:w="2140" w:type="dxa"/>
          </w:tcPr>
          <w:p w:rsidR="004F0881" w:rsidRPr="007023B7" w:rsidRDefault="004F0881" w:rsidP="004F0881">
            <w:pPr>
              <w:spacing w:line="368" w:lineRule="exact"/>
              <w:rPr>
                <w:rFonts w:ascii="Times New Roman" w:hAnsi="Times New Roman" w:cs="Times New Roman"/>
                <w:color w:val="000000"/>
              </w:rPr>
            </w:pPr>
            <w:r w:rsidRPr="007023B7">
              <w:rPr>
                <w:rFonts w:ascii="Times New Roman" w:hAnsi="Times New Roman" w:cs="Times New Roman"/>
                <w:color w:val="000000"/>
              </w:rPr>
              <w:t>131. Учимся писать</w:t>
            </w:r>
            <w:r w:rsidRPr="007023B7">
              <w:rPr>
                <w:rFonts w:ascii="Times New Roman" w:hAnsi="Times New Roman" w:cs="Times New Roman"/>
                <w:color w:val="000000"/>
              </w:rPr>
              <w:br/>
              <w:t>сочинение</w:t>
            </w:r>
          </w:p>
        </w:tc>
        <w:tc>
          <w:tcPr>
            <w:tcW w:w="4916" w:type="dxa"/>
          </w:tcPr>
          <w:p w:rsidR="004F0881" w:rsidRPr="007023B7" w:rsidRDefault="004F0881" w:rsidP="004F0881">
            <w:pPr>
              <w:spacing w:line="368" w:lineRule="exact"/>
              <w:rPr>
                <w:rFonts w:ascii="Times New Roman" w:hAnsi="Times New Roman" w:cs="Times New Roman"/>
                <w:color w:val="000000"/>
              </w:rPr>
            </w:pPr>
            <w:r w:rsidRPr="007023B7">
              <w:rPr>
                <w:rFonts w:ascii="Times New Roman" w:hAnsi="Times New Roman" w:cs="Times New Roman"/>
                <w:color w:val="000000"/>
              </w:rPr>
              <w:t>Сочинять начало текста в зависимости от типа текста. Озаглавливать текст. Заканчивать</w:t>
            </w:r>
            <w:r w:rsidRPr="007023B7">
              <w:rPr>
                <w:rFonts w:ascii="Times New Roman" w:hAnsi="Times New Roman" w:cs="Times New Roman"/>
                <w:color w:val="000000"/>
              </w:rPr>
              <w:br/>
              <w:t>текст по предложенным признакам. Учитывать степень сложности задания и определять</w:t>
            </w:r>
            <w:r w:rsidRPr="007023B7">
              <w:rPr>
                <w:rFonts w:ascii="Times New Roman" w:hAnsi="Times New Roman" w:cs="Times New Roman"/>
                <w:color w:val="000000"/>
              </w:rPr>
              <w:br/>
              <w:t>для себя возможность/невозможность его выполнения. Понимать информацию,</w:t>
            </w:r>
            <w:r w:rsidRPr="007023B7">
              <w:rPr>
                <w:rFonts w:ascii="Times New Roman" w:hAnsi="Times New Roman" w:cs="Times New Roman"/>
                <w:color w:val="000000"/>
              </w:rPr>
              <w:br/>
              <w:t>представленную в виде рисунка. Составлять рассказ на заданную тему</w:t>
            </w:r>
          </w:p>
        </w:tc>
      </w:tr>
      <w:tr w:rsidR="004F0881" w:rsidRPr="003E0133" w:rsidTr="004F0881">
        <w:tc>
          <w:tcPr>
            <w:tcW w:w="2798" w:type="dxa"/>
          </w:tcPr>
          <w:p w:rsidR="004F0881" w:rsidRPr="007023B7" w:rsidRDefault="004F0881" w:rsidP="004F0881">
            <w:pPr>
              <w:spacing w:line="368" w:lineRule="exact"/>
              <w:rPr>
                <w:rFonts w:ascii="Times New Roman" w:hAnsi="Times New Roman" w:cs="Times New Roman"/>
                <w:b/>
                <w:bCs/>
                <w:i/>
                <w:iCs/>
                <w:color w:val="000000"/>
              </w:rPr>
            </w:pPr>
            <w:r w:rsidRPr="007023B7">
              <w:rPr>
                <w:rFonts w:ascii="Times New Roman" w:hAnsi="Times New Roman" w:cs="Times New Roman"/>
                <w:b/>
                <w:bCs/>
                <w:i/>
                <w:iCs/>
                <w:color w:val="000000"/>
              </w:rPr>
              <w:t>«Правописание»</w:t>
            </w:r>
            <w:r w:rsidRPr="007023B7">
              <w:rPr>
                <w:rFonts w:ascii="Times New Roman" w:hAnsi="Times New Roman" w:cs="Times New Roman"/>
                <w:color w:val="000000"/>
              </w:rPr>
              <w:br/>
            </w:r>
            <w:r w:rsidRPr="007023B7">
              <w:rPr>
                <w:rFonts w:ascii="Times New Roman" w:hAnsi="Times New Roman" w:cs="Times New Roman"/>
                <w:i/>
                <w:iCs/>
                <w:color w:val="000000"/>
              </w:rPr>
              <w:t>Ознакомление с правилами правописания</w:t>
            </w:r>
            <w:r w:rsidRPr="007023B7">
              <w:rPr>
                <w:rFonts w:ascii="Times New Roman" w:hAnsi="Times New Roman" w:cs="Times New Roman"/>
                <w:color w:val="000000"/>
              </w:rPr>
              <w:br/>
            </w:r>
            <w:r w:rsidRPr="007023B7">
              <w:rPr>
                <w:rFonts w:ascii="Times New Roman" w:hAnsi="Times New Roman" w:cs="Times New Roman"/>
                <w:i/>
                <w:iCs/>
                <w:color w:val="000000"/>
              </w:rPr>
              <w:t>относительных имён прилагательных и</w:t>
            </w:r>
            <w:r w:rsidRPr="007023B7">
              <w:rPr>
                <w:rFonts w:ascii="Times New Roman" w:hAnsi="Times New Roman" w:cs="Times New Roman"/>
                <w:color w:val="000000"/>
              </w:rPr>
              <w:br/>
            </w:r>
            <w:r w:rsidRPr="007023B7">
              <w:rPr>
                <w:rFonts w:ascii="Times New Roman" w:hAnsi="Times New Roman" w:cs="Times New Roman"/>
                <w:i/>
                <w:iCs/>
                <w:color w:val="000000"/>
              </w:rPr>
              <w:t>их применение</w:t>
            </w:r>
          </w:p>
        </w:tc>
        <w:tc>
          <w:tcPr>
            <w:tcW w:w="2140" w:type="dxa"/>
          </w:tcPr>
          <w:p w:rsidR="004F0881" w:rsidRPr="007023B7" w:rsidRDefault="004F0881" w:rsidP="004F0881">
            <w:pPr>
              <w:spacing w:line="368" w:lineRule="exact"/>
              <w:rPr>
                <w:rFonts w:ascii="Times New Roman" w:hAnsi="Times New Roman" w:cs="Times New Roman"/>
                <w:color w:val="000000"/>
              </w:rPr>
            </w:pPr>
            <w:r w:rsidRPr="007023B7">
              <w:rPr>
                <w:rFonts w:ascii="Times New Roman" w:hAnsi="Times New Roman" w:cs="Times New Roman"/>
                <w:color w:val="000000"/>
              </w:rPr>
              <w:t>132. Правописание</w:t>
            </w:r>
            <w:r w:rsidRPr="007023B7">
              <w:rPr>
                <w:rFonts w:ascii="Times New Roman" w:hAnsi="Times New Roman" w:cs="Times New Roman"/>
                <w:color w:val="000000"/>
              </w:rPr>
              <w:br/>
              <w:t>относительных</w:t>
            </w:r>
            <w:r w:rsidRPr="007023B7">
              <w:rPr>
                <w:rFonts w:ascii="Times New Roman" w:hAnsi="Times New Roman" w:cs="Times New Roman"/>
                <w:color w:val="000000"/>
              </w:rPr>
              <w:br/>
              <w:t>прилагательных</w:t>
            </w:r>
          </w:p>
        </w:tc>
        <w:tc>
          <w:tcPr>
            <w:tcW w:w="4916" w:type="dxa"/>
          </w:tcPr>
          <w:p w:rsidR="004F0881" w:rsidRPr="007023B7" w:rsidRDefault="004F0881" w:rsidP="004F0881">
            <w:pPr>
              <w:spacing w:line="368" w:lineRule="exact"/>
              <w:rPr>
                <w:rFonts w:ascii="Times New Roman" w:hAnsi="Times New Roman" w:cs="Times New Roman"/>
                <w:color w:val="000000"/>
              </w:rPr>
            </w:pPr>
            <w:r w:rsidRPr="007023B7">
              <w:rPr>
                <w:rFonts w:ascii="Times New Roman" w:hAnsi="Times New Roman" w:cs="Times New Roman"/>
                <w:color w:val="000000"/>
              </w:rPr>
              <w:t>Доказывать правильность написания имён прилагательных, графически обозначать в слове</w:t>
            </w:r>
            <w:r w:rsidRPr="007023B7">
              <w:rPr>
                <w:rFonts w:ascii="Times New Roman" w:hAnsi="Times New Roman" w:cs="Times New Roman"/>
                <w:color w:val="000000"/>
              </w:rPr>
              <w:br/>
              <w:t>суффикс и окончание. Контролировать собственные действия при работе по образцу.</w:t>
            </w:r>
            <w:r w:rsidRPr="007023B7">
              <w:rPr>
                <w:rFonts w:ascii="Times New Roman" w:hAnsi="Times New Roman" w:cs="Times New Roman"/>
                <w:color w:val="000000"/>
              </w:rPr>
              <w:br/>
              <w:t>Преобразовывать транскрипцию в буквенную запись. Устанавливать место и тип</w:t>
            </w:r>
            <w:r w:rsidRPr="007023B7">
              <w:rPr>
                <w:rFonts w:ascii="Times New Roman" w:hAnsi="Times New Roman" w:cs="Times New Roman"/>
                <w:color w:val="000000"/>
              </w:rPr>
              <w:br/>
              <w:t>орфограммы в слове. Находить в тексте слова по заданному основанию</w:t>
            </w:r>
          </w:p>
        </w:tc>
      </w:tr>
      <w:tr w:rsidR="004F0881" w:rsidRPr="003E0133" w:rsidTr="004F0881">
        <w:tc>
          <w:tcPr>
            <w:tcW w:w="2798" w:type="dxa"/>
          </w:tcPr>
          <w:p w:rsidR="004F0881" w:rsidRPr="007023B7" w:rsidRDefault="004F0881" w:rsidP="004F0881">
            <w:pPr>
              <w:spacing w:line="368" w:lineRule="exact"/>
              <w:rPr>
                <w:rFonts w:ascii="Times New Roman" w:hAnsi="Times New Roman" w:cs="Times New Roman"/>
                <w:b/>
                <w:bCs/>
                <w:i/>
                <w:iCs/>
                <w:color w:val="000000"/>
              </w:rPr>
            </w:pPr>
            <w:r w:rsidRPr="007023B7">
              <w:rPr>
                <w:rFonts w:ascii="Times New Roman" w:hAnsi="Times New Roman" w:cs="Times New Roman"/>
                <w:b/>
                <w:bCs/>
                <w:i/>
                <w:iCs/>
                <w:color w:val="000000"/>
              </w:rPr>
              <w:t>«Как устроен наш язык»</w:t>
            </w:r>
            <w:r w:rsidRPr="007023B7">
              <w:rPr>
                <w:rFonts w:ascii="Times New Roman" w:hAnsi="Times New Roman" w:cs="Times New Roman"/>
                <w:color w:val="000000"/>
              </w:rPr>
              <w:br/>
            </w:r>
            <w:r w:rsidRPr="007023B7">
              <w:rPr>
                <w:rFonts w:ascii="Times New Roman" w:hAnsi="Times New Roman" w:cs="Times New Roman"/>
                <w:i/>
                <w:iCs/>
                <w:color w:val="000000"/>
              </w:rPr>
              <w:t>Основные признаки притяжательных</w:t>
            </w:r>
            <w:r w:rsidRPr="007023B7">
              <w:rPr>
                <w:rFonts w:ascii="Times New Roman" w:hAnsi="Times New Roman" w:cs="Times New Roman"/>
                <w:color w:val="000000"/>
              </w:rPr>
              <w:br/>
            </w:r>
            <w:r w:rsidRPr="007023B7">
              <w:rPr>
                <w:rFonts w:ascii="Times New Roman" w:hAnsi="Times New Roman" w:cs="Times New Roman"/>
                <w:i/>
                <w:iCs/>
                <w:color w:val="000000"/>
              </w:rPr>
              <w:t>имён прилагательных</w:t>
            </w:r>
          </w:p>
        </w:tc>
        <w:tc>
          <w:tcPr>
            <w:tcW w:w="2140" w:type="dxa"/>
          </w:tcPr>
          <w:p w:rsidR="004F0881" w:rsidRPr="007023B7" w:rsidRDefault="004F0881" w:rsidP="004F0881">
            <w:pPr>
              <w:spacing w:line="368" w:lineRule="exact"/>
              <w:rPr>
                <w:rFonts w:ascii="Times New Roman" w:hAnsi="Times New Roman" w:cs="Times New Roman"/>
                <w:color w:val="000000"/>
              </w:rPr>
            </w:pPr>
            <w:r w:rsidRPr="007023B7">
              <w:rPr>
                <w:rFonts w:ascii="Times New Roman" w:hAnsi="Times New Roman" w:cs="Times New Roman"/>
                <w:color w:val="000000"/>
              </w:rPr>
              <w:t>133. Притяжательные</w:t>
            </w:r>
            <w:r w:rsidRPr="007023B7">
              <w:rPr>
                <w:rFonts w:ascii="Times New Roman" w:hAnsi="Times New Roman" w:cs="Times New Roman"/>
                <w:color w:val="000000"/>
              </w:rPr>
              <w:br/>
              <w:t>прилагательные</w:t>
            </w:r>
          </w:p>
        </w:tc>
        <w:tc>
          <w:tcPr>
            <w:tcW w:w="4916" w:type="dxa"/>
          </w:tcPr>
          <w:p w:rsidR="004F0881" w:rsidRPr="007023B7" w:rsidRDefault="004F0881" w:rsidP="004F0881">
            <w:pPr>
              <w:spacing w:line="368" w:lineRule="exact"/>
              <w:rPr>
                <w:rFonts w:ascii="Times New Roman" w:hAnsi="Times New Roman" w:cs="Times New Roman"/>
                <w:color w:val="000000"/>
              </w:rPr>
            </w:pPr>
            <w:r w:rsidRPr="007023B7">
              <w:rPr>
                <w:rFonts w:ascii="Times New Roman" w:hAnsi="Times New Roman" w:cs="Times New Roman"/>
                <w:color w:val="000000"/>
              </w:rPr>
              <w:t>Знакомиться с притяжательными прилагательными. Наблюдать за значением и</w:t>
            </w:r>
            <w:r w:rsidRPr="007023B7">
              <w:rPr>
                <w:rFonts w:ascii="Times New Roman" w:hAnsi="Times New Roman" w:cs="Times New Roman"/>
                <w:color w:val="000000"/>
              </w:rPr>
              <w:br/>
              <w:t>словообразовательными особенностями притяжательных прилагательных. Находить</w:t>
            </w:r>
            <w:r w:rsidRPr="007023B7">
              <w:rPr>
                <w:rFonts w:ascii="Times New Roman" w:hAnsi="Times New Roman" w:cs="Times New Roman"/>
                <w:color w:val="000000"/>
              </w:rPr>
              <w:br/>
              <w:t>в тексте слова по заданному основанию. Сравнивать признаки качественных,</w:t>
            </w:r>
            <w:r w:rsidRPr="007023B7">
              <w:rPr>
                <w:rFonts w:ascii="Times New Roman" w:hAnsi="Times New Roman" w:cs="Times New Roman"/>
                <w:color w:val="000000"/>
              </w:rPr>
              <w:br/>
              <w:t>относительных и притяжательных прилагательных. Группировать словосочетания по</w:t>
            </w:r>
            <w:r>
              <w:rPr>
                <w:rFonts w:ascii="Times New Roman" w:hAnsi="Times New Roman" w:cs="Times New Roman"/>
                <w:color w:val="000000"/>
              </w:rPr>
              <w:t xml:space="preserve"> </w:t>
            </w:r>
            <w:r w:rsidRPr="007023B7">
              <w:rPr>
                <w:rFonts w:ascii="Times New Roman" w:hAnsi="Times New Roman" w:cs="Times New Roman"/>
                <w:color w:val="000000"/>
              </w:rPr>
              <w:t>заданному основанию. Указывать несколько грамматических признаков одного и того же прилагательного. Фиксировать (графически обозначать) синтаксическую функцию имён</w:t>
            </w:r>
            <w:r w:rsidRPr="007023B7">
              <w:rPr>
                <w:rFonts w:ascii="Times New Roman" w:hAnsi="Times New Roman" w:cs="Times New Roman"/>
                <w:color w:val="000000"/>
              </w:rPr>
              <w:br/>
              <w:t>прилагательных. Осуществлять взаимный контроль и оказывать в сотрудничестве</w:t>
            </w:r>
            <w:r w:rsidRPr="007023B7">
              <w:rPr>
                <w:rFonts w:ascii="Times New Roman" w:hAnsi="Times New Roman" w:cs="Times New Roman"/>
                <w:color w:val="000000"/>
              </w:rPr>
              <w:br/>
              <w:t>необходимую взаимопомощь (работа в паре и в группе). Контролировать собственные</w:t>
            </w:r>
            <w:r w:rsidRPr="007023B7">
              <w:rPr>
                <w:rFonts w:ascii="Times New Roman" w:hAnsi="Times New Roman" w:cs="Times New Roman"/>
                <w:color w:val="000000"/>
              </w:rPr>
              <w:br/>
              <w:t>действия при работе по образцу. Учитывать степень сложности задания и определять для</w:t>
            </w:r>
            <w:r w:rsidRPr="007023B7">
              <w:rPr>
                <w:rFonts w:ascii="Times New Roman" w:hAnsi="Times New Roman" w:cs="Times New Roman"/>
                <w:color w:val="000000"/>
              </w:rPr>
              <w:br/>
              <w:t xml:space="preserve">себя возможность/невозможность его </w:t>
            </w:r>
            <w:r w:rsidRPr="007023B7">
              <w:rPr>
                <w:rFonts w:ascii="Times New Roman" w:hAnsi="Times New Roman" w:cs="Times New Roman"/>
                <w:color w:val="000000"/>
              </w:rPr>
              <w:lastRenderedPageBreak/>
              <w:t>выполнения. Договариваться о последовательности действий и порядке работы в группах. Сопоставлять притяжательные прилагательные и</w:t>
            </w:r>
            <w:r>
              <w:rPr>
                <w:rFonts w:ascii="Times New Roman" w:hAnsi="Times New Roman" w:cs="Times New Roman"/>
                <w:color w:val="000000"/>
              </w:rPr>
              <w:t xml:space="preserve"> </w:t>
            </w:r>
            <w:r w:rsidRPr="007023B7">
              <w:rPr>
                <w:rFonts w:ascii="Times New Roman" w:hAnsi="Times New Roman" w:cs="Times New Roman"/>
                <w:color w:val="000000"/>
              </w:rPr>
              <w:t>фамилии</w:t>
            </w:r>
          </w:p>
        </w:tc>
      </w:tr>
      <w:tr w:rsidR="004F0881" w:rsidRPr="003E0133" w:rsidTr="004F0881">
        <w:tc>
          <w:tcPr>
            <w:tcW w:w="2798" w:type="dxa"/>
          </w:tcPr>
          <w:p w:rsidR="004F0881" w:rsidRPr="007023B7" w:rsidRDefault="004F0881" w:rsidP="004F0881">
            <w:pPr>
              <w:spacing w:line="368" w:lineRule="exact"/>
              <w:jc w:val="both"/>
              <w:rPr>
                <w:rFonts w:ascii="Times New Roman" w:hAnsi="Times New Roman" w:cs="Times New Roman"/>
                <w:b/>
                <w:bCs/>
                <w:i/>
                <w:iCs/>
                <w:color w:val="000000"/>
              </w:rPr>
            </w:pPr>
            <w:r w:rsidRPr="007023B7">
              <w:rPr>
                <w:rFonts w:ascii="Times New Roman" w:hAnsi="Times New Roman" w:cs="Times New Roman"/>
                <w:b/>
                <w:bCs/>
                <w:i/>
                <w:iCs/>
                <w:color w:val="000000"/>
              </w:rPr>
              <w:lastRenderedPageBreak/>
              <w:t>«Правописание»</w:t>
            </w:r>
            <w:r w:rsidRPr="007023B7">
              <w:rPr>
                <w:rFonts w:ascii="Times New Roman" w:hAnsi="Times New Roman" w:cs="Times New Roman"/>
                <w:color w:val="000000"/>
              </w:rPr>
              <w:br/>
            </w:r>
            <w:r w:rsidRPr="007023B7">
              <w:rPr>
                <w:rFonts w:ascii="Times New Roman" w:hAnsi="Times New Roman" w:cs="Times New Roman"/>
                <w:i/>
                <w:iCs/>
                <w:color w:val="000000"/>
              </w:rPr>
              <w:t>Ознакомление с правилами правописания</w:t>
            </w:r>
            <w:r w:rsidRPr="007023B7">
              <w:rPr>
                <w:rFonts w:ascii="Times New Roman" w:hAnsi="Times New Roman" w:cs="Times New Roman"/>
                <w:color w:val="000000"/>
              </w:rPr>
              <w:br/>
            </w:r>
            <w:r w:rsidRPr="007023B7">
              <w:rPr>
                <w:rFonts w:ascii="Times New Roman" w:hAnsi="Times New Roman" w:cs="Times New Roman"/>
                <w:i/>
                <w:iCs/>
                <w:color w:val="000000"/>
              </w:rPr>
              <w:t>притяжательных имён прилагательных и</w:t>
            </w:r>
            <w:r w:rsidRPr="007023B7">
              <w:rPr>
                <w:rFonts w:ascii="Times New Roman" w:hAnsi="Times New Roman" w:cs="Times New Roman"/>
                <w:color w:val="000000"/>
              </w:rPr>
              <w:br/>
            </w:r>
            <w:r w:rsidRPr="007023B7">
              <w:rPr>
                <w:rFonts w:ascii="Times New Roman" w:hAnsi="Times New Roman" w:cs="Times New Roman"/>
                <w:i/>
                <w:iCs/>
                <w:color w:val="000000"/>
              </w:rPr>
              <w:t>их применение</w:t>
            </w:r>
          </w:p>
        </w:tc>
        <w:tc>
          <w:tcPr>
            <w:tcW w:w="2140" w:type="dxa"/>
          </w:tcPr>
          <w:p w:rsidR="004F0881" w:rsidRPr="007023B7" w:rsidRDefault="004F0881" w:rsidP="004F0881">
            <w:pPr>
              <w:spacing w:line="368" w:lineRule="exact"/>
              <w:jc w:val="both"/>
              <w:rPr>
                <w:rFonts w:ascii="Times New Roman" w:hAnsi="Times New Roman" w:cs="Times New Roman"/>
                <w:color w:val="000000"/>
              </w:rPr>
            </w:pPr>
            <w:r w:rsidRPr="007023B7">
              <w:rPr>
                <w:rFonts w:ascii="Times New Roman" w:hAnsi="Times New Roman" w:cs="Times New Roman"/>
                <w:color w:val="000000"/>
              </w:rPr>
              <w:t>134. Правописание</w:t>
            </w:r>
            <w:r w:rsidRPr="007023B7">
              <w:rPr>
                <w:rFonts w:ascii="Times New Roman" w:hAnsi="Times New Roman" w:cs="Times New Roman"/>
                <w:color w:val="000000"/>
              </w:rPr>
              <w:br/>
              <w:t>притяжательных</w:t>
            </w:r>
            <w:r w:rsidRPr="007023B7">
              <w:rPr>
                <w:rFonts w:ascii="Times New Roman" w:hAnsi="Times New Roman" w:cs="Times New Roman"/>
                <w:color w:val="000000"/>
              </w:rPr>
              <w:br/>
              <w:t>прилагательных</w:t>
            </w:r>
          </w:p>
        </w:tc>
        <w:tc>
          <w:tcPr>
            <w:tcW w:w="4916" w:type="dxa"/>
          </w:tcPr>
          <w:p w:rsidR="004F0881" w:rsidRPr="007023B7" w:rsidRDefault="004F0881" w:rsidP="004F0881">
            <w:pPr>
              <w:spacing w:line="368" w:lineRule="exact"/>
              <w:jc w:val="both"/>
              <w:rPr>
                <w:rFonts w:ascii="Times New Roman" w:hAnsi="Times New Roman" w:cs="Times New Roman"/>
                <w:color w:val="000000"/>
              </w:rPr>
            </w:pPr>
            <w:r w:rsidRPr="007023B7">
              <w:rPr>
                <w:rFonts w:ascii="Times New Roman" w:hAnsi="Times New Roman" w:cs="Times New Roman"/>
                <w:color w:val="000000"/>
              </w:rPr>
              <w:t>Понимать информацию, представленную в виде таблицы. Наблюдать за особенностями</w:t>
            </w:r>
            <w:r w:rsidRPr="007023B7">
              <w:rPr>
                <w:rFonts w:ascii="Times New Roman" w:hAnsi="Times New Roman" w:cs="Times New Roman"/>
                <w:color w:val="000000"/>
              </w:rPr>
              <w:br/>
              <w:t>написания притяжательных прилагательных. Устанавливать соответствие написания ь в</w:t>
            </w:r>
            <w:r w:rsidRPr="007023B7">
              <w:rPr>
                <w:rFonts w:ascii="Times New Roman" w:hAnsi="Times New Roman" w:cs="Times New Roman"/>
                <w:color w:val="000000"/>
              </w:rPr>
              <w:br/>
              <w:t>притяжательных прилагательных и в вопросе к ним. Формулировать вывод о написании</w:t>
            </w:r>
            <w:r w:rsidRPr="007023B7">
              <w:rPr>
                <w:rFonts w:ascii="Times New Roman" w:hAnsi="Times New Roman" w:cs="Times New Roman"/>
                <w:color w:val="000000"/>
              </w:rPr>
              <w:br/>
              <w:t>притяжательных прилагательных. Контролировать собственные действия при работе по</w:t>
            </w:r>
            <w:r w:rsidRPr="007023B7">
              <w:rPr>
                <w:rFonts w:ascii="Times New Roman" w:hAnsi="Times New Roman" w:cs="Times New Roman"/>
                <w:color w:val="000000"/>
              </w:rPr>
              <w:br/>
              <w:t>образцу. Конструировать слова по заданной модели. Осуществлять взаимный контроль и оказывать в сотрудничестве необходимую взаимопомощь (работа в паре). Фиксировать</w:t>
            </w:r>
            <w:r w:rsidRPr="007023B7">
              <w:rPr>
                <w:rFonts w:ascii="Times New Roman" w:hAnsi="Times New Roman" w:cs="Times New Roman"/>
                <w:color w:val="000000"/>
              </w:rPr>
              <w:br/>
              <w:t>(графически обозначать) наличие суффиксов в словах. Учитывать степень сложности</w:t>
            </w:r>
            <w:r w:rsidRPr="007023B7">
              <w:rPr>
                <w:rFonts w:ascii="Times New Roman" w:hAnsi="Times New Roman" w:cs="Times New Roman"/>
                <w:color w:val="000000"/>
              </w:rPr>
              <w:br/>
              <w:t>задания и определять для себя возможность/невозможность его выполнения.</w:t>
            </w:r>
            <w:r w:rsidRPr="007023B7">
              <w:rPr>
                <w:rFonts w:ascii="Times New Roman" w:hAnsi="Times New Roman" w:cs="Times New Roman"/>
                <w:color w:val="000000"/>
              </w:rPr>
              <w:br/>
              <w:t>Контролировать свою деятельность при использовании алгоритма списывания и написания притяжательных прилагательных. Обосновывать постановку знаков препинания в</w:t>
            </w:r>
            <w:r w:rsidRPr="007023B7">
              <w:rPr>
                <w:rFonts w:ascii="Times New Roman" w:hAnsi="Times New Roman" w:cs="Times New Roman"/>
                <w:color w:val="000000"/>
              </w:rPr>
              <w:br/>
              <w:t>предложениях с однородными членами. Группировать слова в зависимости от места</w:t>
            </w:r>
            <w:r w:rsidRPr="007023B7">
              <w:rPr>
                <w:rFonts w:ascii="Times New Roman" w:hAnsi="Times New Roman" w:cs="Times New Roman"/>
                <w:color w:val="000000"/>
              </w:rPr>
              <w:br/>
              <w:t>орфограммы. Упорядочивать запись в форме таблицы</w:t>
            </w:r>
          </w:p>
        </w:tc>
      </w:tr>
      <w:tr w:rsidR="004F0881" w:rsidRPr="003E0133" w:rsidTr="004F0881">
        <w:tc>
          <w:tcPr>
            <w:tcW w:w="2798" w:type="dxa"/>
          </w:tcPr>
          <w:p w:rsidR="004F0881" w:rsidRPr="007023B7" w:rsidRDefault="004F0881" w:rsidP="004F0881">
            <w:pPr>
              <w:spacing w:line="368" w:lineRule="exact"/>
              <w:jc w:val="both"/>
              <w:rPr>
                <w:rFonts w:ascii="Times New Roman" w:hAnsi="Times New Roman" w:cs="Times New Roman"/>
                <w:b/>
                <w:bCs/>
                <w:i/>
                <w:iCs/>
                <w:color w:val="000000"/>
              </w:rPr>
            </w:pPr>
            <w:r w:rsidRPr="007023B7">
              <w:rPr>
                <w:rFonts w:ascii="Times New Roman" w:hAnsi="Times New Roman" w:cs="Times New Roman"/>
                <w:b/>
                <w:bCs/>
                <w:i/>
                <w:iCs/>
                <w:color w:val="000000"/>
              </w:rPr>
              <w:t>«Развитие речи»</w:t>
            </w:r>
            <w:r w:rsidRPr="007023B7">
              <w:rPr>
                <w:rFonts w:ascii="Times New Roman" w:hAnsi="Times New Roman" w:cs="Times New Roman"/>
                <w:color w:val="000000"/>
              </w:rPr>
              <w:br/>
              <w:t>Корректирование текстов с нарушенным</w:t>
            </w:r>
            <w:r w:rsidRPr="007023B7">
              <w:rPr>
                <w:rFonts w:ascii="Times New Roman" w:hAnsi="Times New Roman" w:cs="Times New Roman"/>
                <w:color w:val="000000"/>
              </w:rPr>
              <w:br/>
              <w:t>порядком предложений и абзацев.</w:t>
            </w:r>
            <w:r w:rsidRPr="007023B7">
              <w:rPr>
                <w:rFonts w:ascii="Times New Roman" w:hAnsi="Times New Roman" w:cs="Times New Roman"/>
                <w:color w:val="000000"/>
              </w:rPr>
              <w:br/>
            </w:r>
            <w:r w:rsidRPr="007023B7">
              <w:rPr>
                <w:rFonts w:ascii="Times New Roman" w:hAnsi="Times New Roman" w:cs="Times New Roman"/>
                <w:i/>
                <w:iCs/>
                <w:color w:val="000000"/>
              </w:rPr>
              <w:t>Создание собственных текстов с учётом</w:t>
            </w:r>
            <w:r w:rsidRPr="007023B7">
              <w:rPr>
                <w:rFonts w:ascii="Times New Roman" w:hAnsi="Times New Roman" w:cs="Times New Roman"/>
                <w:color w:val="000000"/>
              </w:rPr>
              <w:br/>
            </w:r>
            <w:r w:rsidRPr="007023B7">
              <w:rPr>
                <w:rFonts w:ascii="Times New Roman" w:hAnsi="Times New Roman" w:cs="Times New Roman"/>
                <w:i/>
                <w:iCs/>
                <w:color w:val="000000"/>
              </w:rPr>
              <w:t>правильности, богатства и</w:t>
            </w:r>
            <w:r w:rsidRPr="007023B7">
              <w:rPr>
                <w:rFonts w:ascii="Times New Roman" w:hAnsi="Times New Roman" w:cs="Times New Roman"/>
                <w:color w:val="000000"/>
              </w:rPr>
              <w:br/>
            </w:r>
            <w:r w:rsidRPr="007023B7">
              <w:rPr>
                <w:rFonts w:ascii="Times New Roman" w:hAnsi="Times New Roman" w:cs="Times New Roman"/>
                <w:i/>
                <w:iCs/>
                <w:color w:val="000000"/>
              </w:rPr>
              <w:t>выразительности письменной речи</w:t>
            </w:r>
          </w:p>
        </w:tc>
        <w:tc>
          <w:tcPr>
            <w:tcW w:w="2140" w:type="dxa"/>
          </w:tcPr>
          <w:p w:rsidR="004F0881" w:rsidRPr="007023B7" w:rsidRDefault="004F0881" w:rsidP="004F0881">
            <w:pPr>
              <w:spacing w:line="368" w:lineRule="exact"/>
              <w:jc w:val="both"/>
              <w:rPr>
                <w:rFonts w:ascii="Times New Roman" w:hAnsi="Times New Roman" w:cs="Times New Roman"/>
                <w:color w:val="000000"/>
              </w:rPr>
            </w:pPr>
            <w:r w:rsidRPr="007023B7">
              <w:rPr>
                <w:rFonts w:ascii="Times New Roman" w:hAnsi="Times New Roman" w:cs="Times New Roman"/>
                <w:color w:val="000000"/>
              </w:rPr>
              <w:t>135. Повторение</w:t>
            </w:r>
          </w:p>
        </w:tc>
        <w:tc>
          <w:tcPr>
            <w:tcW w:w="4916" w:type="dxa"/>
          </w:tcPr>
          <w:p w:rsidR="004F0881" w:rsidRPr="007023B7" w:rsidRDefault="004F0881" w:rsidP="004F0881">
            <w:pPr>
              <w:spacing w:line="368" w:lineRule="exact"/>
              <w:jc w:val="both"/>
              <w:rPr>
                <w:rFonts w:ascii="Times New Roman" w:hAnsi="Times New Roman" w:cs="Times New Roman"/>
                <w:color w:val="000000"/>
              </w:rPr>
            </w:pPr>
            <w:r w:rsidRPr="007023B7">
              <w:rPr>
                <w:rFonts w:ascii="Times New Roman" w:hAnsi="Times New Roman" w:cs="Times New Roman"/>
                <w:color w:val="000000"/>
              </w:rPr>
              <w:t>Устанавливать смысловой пропуск в тексте. Восстанавливать пропущенный абзац.</w:t>
            </w:r>
            <w:r w:rsidRPr="007023B7">
              <w:rPr>
                <w:rFonts w:ascii="Times New Roman" w:hAnsi="Times New Roman" w:cs="Times New Roman"/>
                <w:color w:val="000000"/>
              </w:rPr>
              <w:br/>
              <w:t>Учитывать степень сложности задания и определять для себя возможность/невозможность</w:t>
            </w:r>
            <w:r w:rsidRPr="007023B7">
              <w:rPr>
                <w:rFonts w:ascii="Times New Roman" w:hAnsi="Times New Roman" w:cs="Times New Roman"/>
                <w:color w:val="000000"/>
              </w:rPr>
              <w:br/>
              <w:t>его выполнения.</w:t>
            </w:r>
            <w:r w:rsidRPr="007023B7">
              <w:rPr>
                <w:rFonts w:ascii="Times New Roman" w:hAnsi="Times New Roman" w:cs="Times New Roman"/>
                <w:color w:val="000000"/>
              </w:rPr>
              <w:br/>
              <w:t>Составлять начало к исходному тексту</w:t>
            </w:r>
          </w:p>
        </w:tc>
      </w:tr>
      <w:tr w:rsidR="004F0881" w:rsidRPr="003E0133" w:rsidTr="004F0881">
        <w:tc>
          <w:tcPr>
            <w:tcW w:w="2798" w:type="dxa"/>
          </w:tcPr>
          <w:p w:rsidR="004F0881" w:rsidRPr="007023B7" w:rsidRDefault="004F0881" w:rsidP="004F0881">
            <w:pPr>
              <w:spacing w:line="368" w:lineRule="exact"/>
              <w:jc w:val="both"/>
              <w:rPr>
                <w:rFonts w:ascii="Times New Roman" w:hAnsi="Times New Roman" w:cs="Times New Roman"/>
                <w:b/>
                <w:bCs/>
                <w:i/>
                <w:iCs/>
                <w:color w:val="000000"/>
              </w:rPr>
            </w:pPr>
            <w:r w:rsidRPr="007023B7">
              <w:rPr>
                <w:rFonts w:ascii="Times New Roman" w:hAnsi="Times New Roman" w:cs="Times New Roman"/>
                <w:b/>
                <w:bCs/>
                <w:i/>
                <w:iCs/>
                <w:color w:val="000000"/>
              </w:rPr>
              <w:t>«Как устроен наш язык»</w:t>
            </w:r>
            <w:r w:rsidRPr="007023B7">
              <w:rPr>
                <w:rFonts w:ascii="Times New Roman" w:hAnsi="Times New Roman" w:cs="Times New Roman"/>
                <w:color w:val="000000"/>
              </w:rPr>
              <w:br/>
            </w:r>
            <w:r w:rsidRPr="007023B7">
              <w:rPr>
                <w:rFonts w:ascii="Times New Roman" w:hAnsi="Times New Roman" w:cs="Times New Roman"/>
                <w:color w:val="000000"/>
              </w:rPr>
              <w:lastRenderedPageBreak/>
              <w:t>Повторение изученного на основе</w:t>
            </w:r>
            <w:r w:rsidRPr="007023B7">
              <w:rPr>
                <w:rFonts w:ascii="Times New Roman" w:hAnsi="Times New Roman" w:cs="Times New Roman"/>
                <w:color w:val="000000"/>
              </w:rPr>
              <w:br/>
              <w:t>фонетического разбора и разбора слова по</w:t>
            </w:r>
            <w:r w:rsidRPr="007023B7">
              <w:rPr>
                <w:rFonts w:ascii="Times New Roman" w:hAnsi="Times New Roman" w:cs="Times New Roman"/>
                <w:color w:val="000000"/>
              </w:rPr>
              <w:br/>
              <w:t>составу</w:t>
            </w:r>
          </w:p>
        </w:tc>
        <w:tc>
          <w:tcPr>
            <w:tcW w:w="2140" w:type="dxa"/>
          </w:tcPr>
          <w:p w:rsidR="004F0881" w:rsidRPr="007023B7" w:rsidRDefault="004F0881" w:rsidP="004F0881">
            <w:pPr>
              <w:spacing w:line="368" w:lineRule="exact"/>
              <w:jc w:val="both"/>
              <w:rPr>
                <w:rFonts w:ascii="Times New Roman" w:hAnsi="Times New Roman" w:cs="Times New Roman"/>
                <w:color w:val="000000"/>
              </w:rPr>
            </w:pPr>
            <w:r w:rsidRPr="007023B7">
              <w:rPr>
                <w:rFonts w:ascii="Times New Roman" w:hAnsi="Times New Roman" w:cs="Times New Roman"/>
                <w:color w:val="000000"/>
              </w:rPr>
              <w:lastRenderedPageBreak/>
              <w:t xml:space="preserve">136. Повторяем </w:t>
            </w:r>
            <w:r w:rsidRPr="007023B7">
              <w:rPr>
                <w:rFonts w:ascii="Times New Roman" w:hAnsi="Times New Roman" w:cs="Times New Roman"/>
                <w:color w:val="000000"/>
              </w:rPr>
              <w:lastRenderedPageBreak/>
              <w:t>фонетику и</w:t>
            </w:r>
            <w:r w:rsidRPr="007023B7">
              <w:rPr>
                <w:rFonts w:ascii="Times New Roman" w:hAnsi="Times New Roman" w:cs="Times New Roman"/>
                <w:color w:val="000000"/>
              </w:rPr>
              <w:br/>
              <w:t>состав слова</w:t>
            </w:r>
          </w:p>
        </w:tc>
        <w:tc>
          <w:tcPr>
            <w:tcW w:w="4916" w:type="dxa"/>
          </w:tcPr>
          <w:p w:rsidR="004F0881" w:rsidRPr="007023B7" w:rsidRDefault="004F0881" w:rsidP="004F0881">
            <w:pPr>
              <w:spacing w:line="368" w:lineRule="exact"/>
              <w:jc w:val="both"/>
              <w:rPr>
                <w:rFonts w:ascii="Times New Roman" w:hAnsi="Times New Roman" w:cs="Times New Roman"/>
                <w:color w:val="000000"/>
              </w:rPr>
            </w:pPr>
            <w:r w:rsidRPr="007023B7">
              <w:rPr>
                <w:rFonts w:ascii="Times New Roman" w:hAnsi="Times New Roman" w:cs="Times New Roman"/>
                <w:color w:val="000000"/>
              </w:rPr>
              <w:lastRenderedPageBreak/>
              <w:t xml:space="preserve">Находить в тексте слова по заданному </w:t>
            </w:r>
            <w:r w:rsidRPr="007023B7">
              <w:rPr>
                <w:rFonts w:ascii="Times New Roman" w:hAnsi="Times New Roman" w:cs="Times New Roman"/>
                <w:color w:val="000000"/>
              </w:rPr>
              <w:lastRenderedPageBreak/>
              <w:t>основанию. Проводить словообразовательный</w:t>
            </w:r>
            <w:r w:rsidRPr="007023B7">
              <w:rPr>
                <w:rFonts w:ascii="Times New Roman" w:hAnsi="Times New Roman" w:cs="Times New Roman"/>
                <w:color w:val="000000"/>
              </w:rPr>
              <w:br/>
              <w:t>анализ с использованием приёма развёрнутого толкования. Осуществлять взаимный</w:t>
            </w:r>
            <w:r w:rsidRPr="007023B7">
              <w:rPr>
                <w:rFonts w:ascii="Times New Roman" w:hAnsi="Times New Roman" w:cs="Times New Roman"/>
                <w:color w:val="000000"/>
              </w:rPr>
              <w:br/>
              <w:t>контроль и оказывать в сотрудничестве необходимую взаимопомощь (работа в паре).</w:t>
            </w:r>
            <w:r w:rsidRPr="007023B7">
              <w:rPr>
                <w:rFonts w:ascii="Times New Roman" w:hAnsi="Times New Roman" w:cs="Times New Roman"/>
                <w:color w:val="000000"/>
              </w:rPr>
              <w:br/>
              <w:t>Конструировать слова в соответствии с условием упражнения. Контролировать собственные действия в соответствии с алгоритмом фонетического разбора. Дополнять характеристики звуков</w:t>
            </w:r>
          </w:p>
        </w:tc>
      </w:tr>
      <w:tr w:rsidR="004F0881" w:rsidRPr="003E0133" w:rsidTr="004F0881">
        <w:tc>
          <w:tcPr>
            <w:tcW w:w="2798" w:type="dxa"/>
          </w:tcPr>
          <w:p w:rsidR="004F0881" w:rsidRPr="007023B7" w:rsidRDefault="004F0881" w:rsidP="004F0881">
            <w:pPr>
              <w:spacing w:line="368" w:lineRule="exact"/>
              <w:jc w:val="both"/>
              <w:rPr>
                <w:rFonts w:ascii="Times New Roman" w:hAnsi="Times New Roman" w:cs="Times New Roman"/>
                <w:b/>
                <w:bCs/>
                <w:i/>
                <w:iCs/>
                <w:color w:val="000000"/>
              </w:rPr>
            </w:pPr>
            <w:r w:rsidRPr="007023B7">
              <w:rPr>
                <w:rFonts w:ascii="Times New Roman" w:hAnsi="Times New Roman" w:cs="Times New Roman"/>
                <w:b/>
                <w:bCs/>
                <w:i/>
                <w:iCs/>
                <w:color w:val="000000"/>
              </w:rPr>
              <w:lastRenderedPageBreak/>
              <w:t>«Правописание»</w:t>
            </w:r>
            <w:r w:rsidRPr="007023B7">
              <w:rPr>
                <w:rFonts w:ascii="Times New Roman" w:hAnsi="Times New Roman" w:cs="Times New Roman"/>
                <w:color w:val="000000"/>
              </w:rPr>
              <w:br/>
            </w:r>
            <w:r w:rsidRPr="007023B7">
              <w:rPr>
                <w:rFonts w:ascii="Times New Roman" w:hAnsi="Times New Roman" w:cs="Times New Roman"/>
                <w:i/>
                <w:iCs/>
                <w:color w:val="000000"/>
              </w:rPr>
              <w:t>Ознакомление с правилом правописания краткой формы имён прилагательных и</w:t>
            </w:r>
            <w:r w:rsidRPr="007023B7">
              <w:rPr>
                <w:rFonts w:ascii="Times New Roman" w:hAnsi="Times New Roman" w:cs="Times New Roman"/>
                <w:color w:val="000000"/>
              </w:rPr>
              <w:br/>
            </w:r>
            <w:r w:rsidRPr="007023B7">
              <w:rPr>
                <w:rFonts w:ascii="Times New Roman" w:hAnsi="Times New Roman" w:cs="Times New Roman"/>
                <w:i/>
                <w:iCs/>
                <w:color w:val="000000"/>
              </w:rPr>
              <w:t>его применение</w:t>
            </w:r>
          </w:p>
        </w:tc>
        <w:tc>
          <w:tcPr>
            <w:tcW w:w="2140" w:type="dxa"/>
          </w:tcPr>
          <w:p w:rsidR="004F0881" w:rsidRPr="007023B7" w:rsidRDefault="004F0881" w:rsidP="004F0881">
            <w:pPr>
              <w:spacing w:line="368" w:lineRule="exact"/>
              <w:jc w:val="both"/>
              <w:rPr>
                <w:rFonts w:ascii="Times New Roman" w:hAnsi="Times New Roman" w:cs="Times New Roman"/>
                <w:color w:val="000000"/>
              </w:rPr>
            </w:pPr>
            <w:r w:rsidRPr="007023B7">
              <w:rPr>
                <w:rFonts w:ascii="Times New Roman" w:hAnsi="Times New Roman" w:cs="Times New Roman"/>
                <w:color w:val="000000"/>
              </w:rPr>
              <w:t>137. Правописание краткой</w:t>
            </w:r>
            <w:r w:rsidRPr="007023B7">
              <w:rPr>
                <w:rFonts w:ascii="Times New Roman" w:hAnsi="Times New Roman" w:cs="Times New Roman"/>
                <w:color w:val="000000"/>
              </w:rPr>
              <w:br/>
              <w:t>формы имён прилагательных</w:t>
            </w:r>
          </w:p>
        </w:tc>
        <w:tc>
          <w:tcPr>
            <w:tcW w:w="4916" w:type="dxa"/>
          </w:tcPr>
          <w:p w:rsidR="004F0881" w:rsidRPr="007023B7" w:rsidRDefault="004F0881" w:rsidP="004F0881">
            <w:pPr>
              <w:spacing w:line="368" w:lineRule="exact"/>
              <w:jc w:val="both"/>
              <w:rPr>
                <w:rFonts w:ascii="Times New Roman" w:hAnsi="Times New Roman" w:cs="Times New Roman"/>
                <w:color w:val="000000"/>
              </w:rPr>
            </w:pPr>
            <w:r w:rsidRPr="007023B7">
              <w:rPr>
                <w:rFonts w:ascii="Times New Roman" w:hAnsi="Times New Roman" w:cs="Times New Roman"/>
                <w:color w:val="000000"/>
              </w:rPr>
              <w:t>Наблюдать за правописанием краткой формы имён прилагательных, на основе наблюдения</w:t>
            </w:r>
            <w:r w:rsidRPr="007023B7">
              <w:rPr>
                <w:rFonts w:ascii="Times New Roman" w:hAnsi="Times New Roman" w:cs="Times New Roman"/>
                <w:color w:val="000000"/>
              </w:rPr>
              <w:br/>
              <w:t>формулировать вывод. Осуществлять взаимный контроль и оказывать в сотрудничестве необходимую взаимопомощь (работа в паре). Контролировать собственные действия при</w:t>
            </w:r>
            <w:r w:rsidRPr="007023B7">
              <w:rPr>
                <w:rFonts w:ascii="Times New Roman" w:hAnsi="Times New Roman" w:cs="Times New Roman"/>
                <w:color w:val="000000"/>
              </w:rPr>
              <w:br/>
              <w:t>работе по образцу. Использовать правила написания краткой формы имён прилагательных</w:t>
            </w:r>
            <w:r w:rsidRPr="007023B7">
              <w:rPr>
                <w:rFonts w:ascii="Times New Roman" w:hAnsi="Times New Roman" w:cs="Times New Roman"/>
                <w:color w:val="000000"/>
              </w:rPr>
              <w:br/>
              <w:t xml:space="preserve">в процессе записи. Обобщать знания о правописании </w:t>
            </w:r>
            <w:r w:rsidRPr="007023B7">
              <w:rPr>
                <w:rFonts w:ascii="Times New Roman" w:hAnsi="Times New Roman" w:cs="Times New Roman"/>
                <w:b/>
                <w:bCs/>
                <w:i/>
                <w:iCs/>
                <w:color w:val="000000"/>
              </w:rPr>
              <w:t xml:space="preserve">ь </w:t>
            </w:r>
            <w:r w:rsidRPr="007023B7">
              <w:rPr>
                <w:rFonts w:ascii="Times New Roman" w:hAnsi="Times New Roman" w:cs="Times New Roman"/>
                <w:color w:val="000000"/>
              </w:rPr>
              <w:t>после шипящих в изученных частях</w:t>
            </w:r>
            <w:r>
              <w:rPr>
                <w:rFonts w:ascii="Times New Roman" w:hAnsi="Times New Roman" w:cs="Times New Roman"/>
                <w:color w:val="000000"/>
              </w:rPr>
              <w:t xml:space="preserve"> </w:t>
            </w:r>
            <w:r w:rsidRPr="007023B7">
              <w:rPr>
                <w:rFonts w:ascii="Times New Roman" w:hAnsi="Times New Roman" w:cs="Times New Roman"/>
                <w:color w:val="000000"/>
              </w:rPr>
              <w:t>речи. Высказывать предположение о необходимой последовательности действий для определения наличия или отсутствия ь после шипящих. Обосновывать выбор</w:t>
            </w:r>
            <w:r w:rsidRPr="007023B7">
              <w:rPr>
                <w:rFonts w:ascii="Times New Roman" w:hAnsi="Times New Roman" w:cs="Times New Roman"/>
                <w:color w:val="000000"/>
              </w:rPr>
              <w:br/>
              <w:t>пропущенной буквы. Понимать информацию, представленную в виде таблицы, заполнять</w:t>
            </w:r>
            <w:r w:rsidRPr="007023B7">
              <w:rPr>
                <w:rFonts w:ascii="Times New Roman" w:hAnsi="Times New Roman" w:cs="Times New Roman"/>
                <w:color w:val="000000"/>
              </w:rPr>
              <w:br/>
              <w:t>таблицу</w:t>
            </w:r>
          </w:p>
        </w:tc>
      </w:tr>
      <w:tr w:rsidR="004F0881" w:rsidRPr="003E0133" w:rsidTr="004F0881">
        <w:tc>
          <w:tcPr>
            <w:tcW w:w="2798" w:type="dxa"/>
          </w:tcPr>
          <w:p w:rsidR="004F0881" w:rsidRPr="007023B7" w:rsidRDefault="004F0881" w:rsidP="004F0881">
            <w:pPr>
              <w:spacing w:line="368" w:lineRule="exact"/>
              <w:rPr>
                <w:rFonts w:ascii="Times New Roman" w:hAnsi="Times New Roman" w:cs="Times New Roman"/>
                <w:b/>
                <w:bCs/>
                <w:i/>
                <w:iCs/>
                <w:color w:val="000000"/>
              </w:rPr>
            </w:pPr>
            <w:r w:rsidRPr="007023B7">
              <w:rPr>
                <w:rFonts w:ascii="Times New Roman" w:hAnsi="Times New Roman" w:cs="Times New Roman"/>
                <w:b/>
                <w:bCs/>
                <w:i/>
                <w:iCs/>
                <w:color w:val="000000"/>
              </w:rPr>
              <w:t>«Как устроен наш язык»</w:t>
            </w:r>
            <w:r w:rsidRPr="007023B7">
              <w:rPr>
                <w:rFonts w:ascii="Times New Roman" w:hAnsi="Times New Roman" w:cs="Times New Roman"/>
                <w:color w:val="000000"/>
              </w:rPr>
              <w:br/>
              <w:t>Местоимение: общее значение и</w:t>
            </w:r>
            <w:r w:rsidRPr="007023B7">
              <w:rPr>
                <w:rFonts w:ascii="Times New Roman" w:hAnsi="Times New Roman" w:cs="Times New Roman"/>
                <w:color w:val="000000"/>
              </w:rPr>
              <w:br/>
              <w:t>употребление в речи</w:t>
            </w:r>
          </w:p>
        </w:tc>
        <w:tc>
          <w:tcPr>
            <w:tcW w:w="2140" w:type="dxa"/>
          </w:tcPr>
          <w:p w:rsidR="004F0881" w:rsidRPr="007023B7" w:rsidRDefault="004F0881" w:rsidP="004F0881">
            <w:pPr>
              <w:spacing w:line="368" w:lineRule="exact"/>
              <w:rPr>
                <w:rFonts w:ascii="Times New Roman" w:hAnsi="Times New Roman" w:cs="Times New Roman"/>
                <w:color w:val="000000"/>
              </w:rPr>
            </w:pPr>
            <w:r w:rsidRPr="007023B7">
              <w:rPr>
                <w:rFonts w:ascii="Times New Roman" w:hAnsi="Times New Roman" w:cs="Times New Roman"/>
                <w:color w:val="000000"/>
              </w:rPr>
              <w:t>138. Местоимение</w:t>
            </w:r>
          </w:p>
        </w:tc>
        <w:tc>
          <w:tcPr>
            <w:tcW w:w="4916" w:type="dxa"/>
          </w:tcPr>
          <w:p w:rsidR="004F0881" w:rsidRPr="007023B7" w:rsidRDefault="004F0881" w:rsidP="004F0881">
            <w:pPr>
              <w:spacing w:line="368" w:lineRule="exact"/>
              <w:rPr>
                <w:rFonts w:ascii="Times New Roman" w:hAnsi="Times New Roman" w:cs="Times New Roman"/>
                <w:color w:val="000000"/>
              </w:rPr>
            </w:pPr>
            <w:r w:rsidRPr="007023B7">
              <w:rPr>
                <w:rFonts w:ascii="Times New Roman" w:hAnsi="Times New Roman" w:cs="Times New Roman"/>
                <w:color w:val="000000"/>
              </w:rPr>
              <w:t>Знакомиться с местоимением как частью речи. Наблюдать за значением местоимений, их</w:t>
            </w:r>
            <w:r w:rsidRPr="007023B7">
              <w:rPr>
                <w:rFonts w:ascii="Times New Roman" w:hAnsi="Times New Roman" w:cs="Times New Roman"/>
                <w:color w:val="000000"/>
              </w:rPr>
              <w:br/>
              <w:t>признаками и функцией в тексте. Принимать и сохранять учебную задачу. Осуществлять</w:t>
            </w:r>
            <w:r w:rsidRPr="007023B7">
              <w:rPr>
                <w:rFonts w:ascii="Times New Roman" w:hAnsi="Times New Roman" w:cs="Times New Roman"/>
                <w:color w:val="000000"/>
              </w:rPr>
              <w:br/>
              <w:t>взаимный контроль и оказывать в сотрудничестве необходимую взаимопомощь (работа в</w:t>
            </w:r>
            <w:r>
              <w:rPr>
                <w:rFonts w:ascii="Times New Roman" w:hAnsi="Times New Roman" w:cs="Times New Roman"/>
                <w:color w:val="000000"/>
              </w:rPr>
              <w:t xml:space="preserve"> </w:t>
            </w:r>
            <w:r w:rsidRPr="007023B7">
              <w:rPr>
                <w:rFonts w:ascii="Times New Roman" w:hAnsi="Times New Roman" w:cs="Times New Roman"/>
                <w:color w:val="000000"/>
              </w:rPr>
              <w:t>паре). Находить в тексте слова по заданному основанию. Различать местоимения-</w:t>
            </w:r>
            <w:r w:rsidRPr="007023B7">
              <w:rPr>
                <w:rFonts w:ascii="Times New Roman" w:hAnsi="Times New Roman" w:cs="Times New Roman"/>
                <w:color w:val="000000"/>
              </w:rPr>
              <w:br/>
              <w:t>существительные и местоимения-прилагательные. Учитывать степень сложности задания и определять для себя возможность/невозможность его выполнения. Контролировать</w:t>
            </w:r>
            <w:r>
              <w:rPr>
                <w:rFonts w:ascii="Times New Roman" w:hAnsi="Times New Roman" w:cs="Times New Roman"/>
                <w:color w:val="000000"/>
              </w:rPr>
              <w:t xml:space="preserve"> </w:t>
            </w:r>
            <w:r w:rsidRPr="007023B7">
              <w:rPr>
                <w:rFonts w:ascii="Times New Roman" w:hAnsi="Times New Roman" w:cs="Times New Roman"/>
                <w:color w:val="000000"/>
              </w:rPr>
              <w:t>собственные действия по результату выполнения задания</w:t>
            </w:r>
          </w:p>
        </w:tc>
      </w:tr>
      <w:tr w:rsidR="004F0881" w:rsidRPr="003E0133" w:rsidTr="004F0881">
        <w:tc>
          <w:tcPr>
            <w:tcW w:w="2798" w:type="dxa"/>
          </w:tcPr>
          <w:p w:rsidR="004F0881" w:rsidRPr="007023B7" w:rsidRDefault="004F0881" w:rsidP="004F0881">
            <w:pPr>
              <w:spacing w:line="368" w:lineRule="exact"/>
              <w:jc w:val="both"/>
              <w:rPr>
                <w:rFonts w:ascii="Times New Roman" w:hAnsi="Times New Roman" w:cs="Times New Roman"/>
                <w:b/>
                <w:bCs/>
                <w:i/>
                <w:iCs/>
                <w:color w:val="000000"/>
              </w:rPr>
            </w:pPr>
            <w:r w:rsidRPr="007023B7">
              <w:rPr>
                <w:rFonts w:ascii="Times New Roman" w:hAnsi="Times New Roman" w:cs="Times New Roman"/>
                <w:b/>
                <w:bCs/>
                <w:i/>
                <w:iCs/>
                <w:color w:val="000000"/>
              </w:rPr>
              <w:lastRenderedPageBreak/>
              <w:t>«Развитие речи»</w:t>
            </w:r>
            <w:r w:rsidRPr="007023B7">
              <w:rPr>
                <w:rFonts w:ascii="Times New Roman" w:hAnsi="Times New Roman" w:cs="Times New Roman"/>
                <w:color w:val="000000"/>
              </w:rPr>
              <w:br/>
            </w:r>
            <w:r w:rsidRPr="007023B7">
              <w:rPr>
                <w:rFonts w:ascii="Times New Roman" w:hAnsi="Times New Roman" w:cs="Times New Roman"/>
                <w:i/>
                <w:iCs/>
                <w:color w:val="000000"/>
              </w:rPr>
              <w:t>Создание собственных текстов и</w:t>
            </w:r>
            <w:r w:rsidRPr="007023B7">
              <w:rPr>
                <w:rFonts w:ascii="Times New Roman" w:hAnsi="Times New Roman" w:cs="Times New Roman"/>
                <w:color w:val="000000"/>
              </w:rPr>
              <w:br/>
            </w:r>
            <w:r w:rsidRPr="007023B7">
              <w:rPr>
                <w:rFonts w:ascii="Times New Roman" w:hAnsi="Times New Roman" w:cs="Times New Roman"/>
                <w:i/>
                <w:iCs/>
                <w:color w:val="000000"/>
              </w:rPr>
              <w:t>корректирование заданных текстов</w:t>
            </w:r>
            <w:r w:rsidRPr="007023B7">
              <w:rPr>
                <w:rFonts w:ascii="Times New Roman" w:hAnsi="Times New Roman" w:cs="Times New Roman"/>
                <w:color w:val="000000"/>
              </w:rPr>
              <w:br/>
            </w:r>
            <w:r w:rsidRPr="007023B7">
              <w:rPr>
                <w:rFonts w:ascii="Times New Roman" w:hAnsi="Times New Roman" w:cs="Times New Roman"/>
                <w:i/>
                <w:iCs/>
                <w:color w:val="000000"/>
              </w:rPr>
              <w:t>с учётом правильности, богатства</w:t>
            </w:r>
            <w:r w:rsidRPr="007023B7">
              <w:rPr>
                <w:rFonts w:ascii="Times New Roman" w:hAnsi="Times New Roman" w:cs="Times New Roman"/>
                <w:color w:val="000000"/>
              </w:rPr>
              <w:br/>
            </w:r>
            <w:r w:rsidRPr="007023B7">
              <w:rPr>
                <w:rFonts w:ascii="Times New Roman" w:hAnsi="Times New Roman" w:cs="Times New Roman"/>
                <w:i/>
                <w:iCs/>
                <w:color w:val="000000"/>
              </w:rPr>
              <w:t>и выразительности письменной речи</w:t>
            </w:r>
          </w:p>
        </w:tc>
        <w:tc>
          <w:tcPr>
            <w:tcW w:w="2140" w:type="dxa"/>
          </w:tcPr>
          <w:p w:rsidR="004F0881" w:rsidRPr="007023B7" w:rsidRDefault="004F0881" w:rsidP="004F0881">
            <w:pPr>
              <w:spacing w:line="368" w:lineRule="exact"/>
              <w:jc w:val="both"/>
              <w:rPr>
                <w:rFonts w:ascii="Times New Roman" w:hAnsi="Times New Roman" w:cs="Times New Roman"/>
                <w:color w:val="000000"/>
              </w:rPr>
            </w:pPr>
            <w:r w:rsidRPr="007023B7">
              <w:rPr>
                <w:rFonts w:ascii="Times New Roman" w:hAnsi="Times New Roman" w:cs="Times New Roman"/>
                <w:color w:val="000000"/>
              </w:rPr>
              <w:t>139. Работаем с текстом</w:t>
            </w:r>
          </w:p>
        </w:tc>
        <w:tc>
          <w:tcPr>
            <w:tcW w:w="4916" w:type="dxa"/>
          </w:tcPr>
          <w:p w:rsidR="004F0881" w:rsidRPr="007023B7" w:rsidRDefault="004F0881" w:rsidP="004F0881">
            <w:pPr>
              <w:spacing w:line="368" w:lineRule="exact"/>
              <w:jc w:val="both"/>
              <w:rPr>
                <w:rFonts w:ascii="Times New Roman" w:hAnsi="Times New Roman" w:cs="Times New Roman"/>
                <w:color w:val="000000"/>
              </w:rPr>
            </w:pPr>
            <w:r w:rsidRPr="007023B7">
              <w:rPr>
                <w:rFonts w:ascii="Times New Roman" w:hAnsi="Times New Roman" w:cs="Times New Roman"/>
                <w:color w:val="000000"/>
              </w:rPr>
              <w:t>Письменно пересказывать текст. Сочинять продолжение текста. Учитывать степень</w:t>
            </w:r>
            <w:r w:rsidRPr="007023B7">
              <w:rPr>
                <w:rFonts w:ascii="Times New Roman" w:hAnsi="Times New Roman" w:cs="Times New Roman"/>
                <w:color w:val="000000"/>
              </w:rPr>
              <w:br/>
              <w:t>сложности задания и определять для себя возможность/невозможность его выполнения.</w:t>
            </w:r>
            <w:r w:rsidRPr="007023B7">
              <w:rPr>
                <w:rFonts w:ascii="Times New Roman" w:hAnsi="Times New Roman" w:cs="Times New Roman"/>
                <w:color w:val="000000"/>
              </w:rPr>
              <w:br/>
              <w:t>Контролировать собственные действия в соответствии с алгоритмом работы:</w:t>
            </w:r>
            <w:r w:rsidRPr="007023B7">
              <w:rPr>
                <w:rFonts w:ascii="Times New Roman" w:hAnsi="Times New Roman" w:cs="Times New Roman"/>
                <w:color w:val="000000"/>
              </w:rPr>
              <w:br/>
              <w:t>анализировать предложенный текст; сочинять продолжение или пересказывать текст; коллективно комментировать и редактировать различные варианты; записывать</w:t>
            </w:r>
            <w:r w:rsidRPr="007023B7">
              <w:rPr>
                <w:rFonts w:ascii="Times New Roman" w:hAnsi="Times New Roman" w:cs="Times New Roman"/>
                <w:color w:val="000000"/>
              </w:rPr>
              <w:br/>
              <w:t>окончательный вариант в тетрадь. Самостоятельно начинать заданный текст</w:t>
            </w:r>
          </w:p>
        </w:tc>
      </w:tr>
      <w:tr w:rsidR="004F0881" w:rsidRPr="003E0133" w:rsidTr="004F0881">
        <w:tc>
          <w:tcPr>
            <w:tcW w:w="2798" w:type="dxa"/>
            <w:vMerge w:val="restart"/>
          </w:tcPr>
          <w:p w:rsidR="004F0881" w:rsidRPr="007023B7" w:rsidRDefault="004F0881" w:rsidP="004F0881">
            <w:pPr>
              <w:spacing w:line="368" w:lineRule="exact"/>
              <w:jc w:val="both"/>
              <w:rPr>
                <w:rFonts w:ascii="Times New Roman" w:hAnsi="Times New Roman" w:cs="Times New Roman"/>
                <w:b/>
                <w:bCs/>
                <w:i/>
                <w:iCs/>
                <w:color w:val="000000"/>
              </w:rPr>
            </w:pPr>
            <w:r w:rsidRPr="007023B7">
              <w:rPr>
                <w:rFonts w:ascii="Times New Roman" w:hAnsi="Times New Roman" w:cs="Times New Roman"/>
                <w:b/>
                <w:bCs/>
                <w:i/>
                <w:iCs/>
                <w:color w:val="000000"/>
              </w:rPr>
              <w:t>«Как устроен наш язык»</w:t>
            </w:r>
            <w:r w:rsidRPr="007023B7">
              <w:rPr>
                <w:rFonts w:ascii="Times New Roman" w:hAnsi="Times New Roman" w:cs="Times New Roman"/>
                <w:color w:val="000000"/>
              </w:rPr>
              <w:br/>
              <w:t>Личные местоимения. Употребление</w:t>
            </w:r>
            <w:r w:rsidRPr="007023B7">
              <w:rPr>
                <w:rFonts w:ascii="Times New Roman" w:hAnsi="Times New Roman" w:cs="Times New Roman"/>
                <w:color w:val="000000"/>
              </w:rPr>
              <w:br/>
              <w:t>личных местоимений в речи</w:t>
            </w:r>
          </w:p>
        </w:tc>
        <w:tc>
          <w:tcPr>
            <w:tcW w:w="2140" w:type="dxa"/>
          </w:tcPr>
          <w:p w:rsidR="004F0881" w:rsidRPr="007023B7" w:rsidRDefault="004F0881" w:rsidP="004F0881">
            <w:pPr>
              <w:spacing w:line="368" w:lineRule="exact"/>
              <w:jc w:val="both"/>
              <w:rPr>
                <w:rFonts w:ascii="Times New Roman" w:hAnsi="Times New Roman" w:cs="Times New Roman"/>
                <w:color w:val="000000"/>
              </w:rPr>
            </w:pPr>
            <w:r w:rsidRPr="007023B7">
              <w:rPr>
                <w:rFonts w:ascii="Times New Roman" w:hAnsi="Times New Roman" w:cs="Times New Roman"/>
                <w:color w:val="000000"/>
              </w:rPr>
              <w:t>140. Личные местоимения</w:t>
            </w:r>
          </w:p>
        </w:tc>
        <w:tc>
          <w:tcPr>
            <w:tcW w:w="4916" w:type="dxa"/>
          </w:tcPr>
          <w:p w:rsidR="004F0881" w:rsidRPr="007023B7" w:rsidRDefault="004F0881" w:rsidP="004F0881">
            <w:pPr>
              <w:spacing w:line="368" w:lineRule="exact"/>
              <w:jc w:val="both"/>
              <w:rPr>
                <w:rFonts w:ascii="Times New Roman" w:hAnsi="Times New Roman" w:cs="Times New Roman"/>
                <w:color w:val="000000"/>
              </w:rPr>
            </w:pPr>
            <w:r w:rsidRPr="007023B7">
              <w:rPr>
                <w:rFonts w:ascii="Times New Roman" w:hAnsi="Times New Roman" w:cs="Times New Roman"/>
                <w:color w:val="000000"/>
              </w:rPr>
              <w:t>Наблюдать за значением и функциями местоимений. Знакомиться с личными</w:t>
            </w:r>
            <w:r w:rsidRPr="007023B7">
              <w:rPr>
                <w:rFonts w:ascii="Times New Roman" w:hAnsi="Times New Roman" w:cs="Times New Roman"/>
                <w:color w:val="000000"/>
              </w:rPr>
              <w:br/>
              <w:t>местоимениями. Контролировать собственные действия при работе по образцу. Находить в</w:t>
            </w:r>
            <w:r w:rsidRPr="007023B7">
              <w:rPr>
                <w:rFonts w:ascii="Times New Roman" w:hAnsi="Times New Roman" w:cs="Times New Roman"/>
                <w:color w:val="000000"/>
              </w:rPr>
              <w:br/>
              <w:t>тексте местоимения, определять, какие слова они заменяют. Учитывать степень сложности</w:t>
            </w:r>
            <w:r w:rsidRPr="007023B7">
              <w:rPr>
                <w:rFonts w:ascii="Times New Roman" w:hAnsi="Times New Roman" w:cs="Times New Roman"/>
                <w:color w:val="000000"/>
              </w:rPr>
              <w:br/>
              <w:t>задания и определять для себя возможность/невозможность его выполнения. Наблюдать за</w:t>
            </w:r>
            <w:r w:rsidRPr="007023B7">
              <w:rPr>
                <w:rFonts w:ascii="Times New Roman" w:hAnsi="Times New Roman" w:cs="Times New Roman"/>
                <w:color w:val="000000"/>
              </w:rPr>
              <w:br/>
              <w:t>ролью местоимений в тексте, восстанавливать текст с нарушенным порядком предложений. Осуществлять взаимный контроль и оказывать в сотрудничестве</w:t>
            </w:r>
            <w:r>
              <w:rPr>
                <w:rFonts w:ascii="Times New Roman" w:hAnsi="Times New Roman" w:cs="Times New Roman"/>
                <w:color w:val="000000"/>
              </w:rPr>
              <w:t xml:space="preserve"> </w:t>
            </w:r>
            <w:r w:rsidRPr="007023B7">
              <w:rPr>
                <w:rFonts w:ascii="Times New Roman" w:hAnsi="Times New Roman" w:cs="Times New Roman"/>
                <w:color w:val="000000"/>
              </w:rPr>
              <w:t>необходимую взаимопомощь (работа в паре). Записывать информацию в виде таблицы.</w:t>
            </w:r>
            <w:r>
              <w:rPr>
                <w:rFonts w:ascii="Times New Roman" w:hAnsi="Times New Roman" w:cs="Times New Roman"/>
                <w:color w:val="000000"/>
              </w:rPr>
              <w:t xml:space="preserve"> </w:t>
            </w:r>
            <w:r w:rsidRPr="007023B7">
              <w:rPr>
                <w:rFonts w:ascii="Times New Roman" w:hAnsi="Times New Roman" w:cs="Times New Roman"/>
                <w:color w:val="000000"/>
              </w:rPr>
              <w:t>Находить в тексте слова по заданному основанию</w:t>
            </w:r>
          </w:p>
        </w:tc>
      </w:tr>
      <w:tr w:rsidR="004F0881" w:rsidRPr="003E0133" w:rsidTr="004F0881">
        <w:tc>
          <w:tcPr>
            <w:tcW w:w="2798" w:type="dxa"/>
            <w:vMerge/>
          </w:tcPr>
          <w:p w:rsidR="004F0881" w:rsidRPr="007023B7" w:rsidRDefault="004F0881" w:rsidP="004F0881">
            <w:pPr>
              <w:spacing w:line="368" w:lineRule="exact"/>
              <w:jc w:val="both"/>
              <w:rPr>
                <w:rFonts w:ascii="Times New Roman" w:hAnsi="Times New Roman" w:cs="Times New Roman"/>
                <w:b/>
                <w:bCs/>
                <w:i/>
                <w:iCs/>
                <w:color w:val="000000"/>
              </w:rPr>
            </w:pPr>
          </w:p>
        </w:tc>
        <w:tc>
          <w:tcPr>
            <w:tcW w:w="2140" w:type="dxa"/>
          </w:tcPr>
          <w:p w:rsidR="004F0881" w:rsidRPr="007023B7" w:rsidRDefault="004F0881" w:rsidP="004F0881">
            <w:pPr>
              <w:spacing w:line="368" w:lineRule="exact"/>
              <w:jc w:val="both"/>
              <w:rPr>
                <w:rFonts w:ascii="Times New Roman" w:hAnsi="Times New Roman" w:cs="Times New Roman"/>
                <w:color w:val="000000"/>
              </w:rPr>
            </w:pPr>
            <w:r w:rsidRPr="007023B7">
              <w:rPr>
                <w:rFonts w:ascii="Times New Roman" w:hAnsi="Times New Roman" w:cs="Times New Roman"/>
                <w:color w:val="000000"/>
              </w:rPr>
              <w:t>141. Личные местоимения</w:t>
            </w:r>
          </w:p>
        </w:tc>
        <w:tc>
          <w:tcPr>
            <w:tcW w:w="4916" w:type="dxa"/>
          </w:tcPr>
          <w:p w:rsidR="004F0881" w:rsidRPr="007023B7" w:rsidRDefault="004F0881" w:rsidP="004F0881">
            <w:pPr>
              <w:spacing w:line="368" w:lineRule="exact"/>
              <w:jc w:val="both"/>
              <w:rPr>
                <w:rFonts w:ascii="Times New Roman" w:hAnsi="Times New Roman" w:cs="Times New Roman"/>
                <w:color w:val="000000"/>
              </w:rPr>
            </w:pPr>
            <w:r w:rsidRPr="007023B7">
              <w:rPr>
                <w:rFonts w:ascii="Times New Roman" w:hAnsi="Times New Roman" w:cs="Times New Roman"/>
                <w:color w:val="000000"/>
              </w:rPr>
              <w:t>Наблюдать за личными местоимениями и их грамматическими признаками. Понимать</w:t>
            </w:r>
            <w:r w:rsidRPr="007023B7">
              <w:rPr>
                <w:rFonts w:ascii="Times New Roman" w:hAnsi="Times New Roman" w:cs="Times New Roman"/>
                <w:color w:val="000000"/>
              </w:rPr>
              <w:br/>
              <w:t>информацию, представленную в виде таблицы, заполнять таблицу. Высказывать</w:t>
            </w:r>
            <w:r w:rsidRPr="007023B7">
              <w:rPr>
                <w:rFonts w:ascii="Times New Roman" w:hAnsi="Times New Roman" w:cs="Times New Roman"/>
                <w:color w:val="000000"/>
              </w:rPr>
              <w:br/>
              <w:t>предположение об изменении личных местоимений по падежам. Осуществлять взаимный</w:t>
            </w:r>
            <w:r>
              <w:rPr>
                <w:rFonts w:ascii="Times New Roman" w:hAnsi="Times New Roman" w:cs="Times New Roman"/>
                <w:color w:val="000000"/>
              </w:rPr>
              <w:t xml:space="preserve"> </w:t>
            </w:r>
            <w:r w:rsidRPr="007023B7">
              <w:rPr>
                <w:rFonts w:ascii="Times New Roman" w:hAnsi="Times New Roman" w:cs="Times New Roman"/>
                <w:color w:val="000000"/>
              </w:rPr>
              <w:t>контроль и оказывать в сотрудничестве необходимую взаимопомощь (работа в группе).</w:t>
            </w:r>
            <w:r w:rsidRPr="007023B7">
              <w:rPr>
                <w:rFonts w:ascii="Times New Roman" w:hAnsi="Times New Roman" w:cs="Times New Roman"/>
                <w:color w:val="000000"/>
              </w:rPr>
              <w:br/>
              <w:t>Наблюдать за использованием местоимений в тексте. Фиксировать (графически обозначать) синтаксическую функцию местоимений</w:t>
            </w:r>
          </w:p>
        </w:tc>
      </w:tr>
      <w:tr w:rsidR="004F0881" w:rsidRPr="003E0133" w:rsidTr="004F0881">
        <w:tc>
          <w:tcPr>
            <w:tcW w:w="2798" w:type="dxa"/>
          </w:tcPr>
          <w:p w:rsidR="004F0881" w:rsidRPr="00E11CD7" w:rsidRDefault="004F0881" w:rsidP="004F0881">
            <w:pPr>
              <w:spacing w:line="368" w:lineRule="exact"/>
              <w:rPr>
                <w:rFonts w:ascii="Times New Roman" w:hAnsi="Times New Roman" w:cs="Times New Roman"/>
                <w:b/>
                <w:bCs/>
                <w:i/>
                <w:iCs/>
                <w:color w:val="000000"/>
              </w:rPr>
            </w:pPr>
            <w:r w:rsidRPr="00E11CD7">
              <w:rPr>
                <w:rFonts w:ascii="Times New Roman" w:hAnsi="Times New Roman" w:cs="Times New Roman"/>
                <w:b/>
                <w:bCs/>
                <w:i/>
                <w:iCs/>
                <w:color w:val="000000"/>
              </w:rPr>
              <w:t>«Правописание»</w:t>
            </w:r>
            <w:r w:rsidRPr="00E11CD7">
              <w:rPr>
                <w:rFonts w:ascii="Times New Roman" w:hAnsi="Times New Roman" w:cs="Times New Roman"/>
                <w:color w:val="000000"/>
              </w:rPr>
              <w:br/>
            </w:r>
            <w:r w:rsidRPr="00E11CD7">
              <w:rPr>
                <w:rFonts w:ascii="Times New Roman" w:hAnsi="Times New Roman" w:cs="Times New Roman"/>
                <w:color w:val="000000"/>
              </w:rPr>
              <w:lastRenderedPageBreak/>
              <w:t>Ознакомление с правилом раздельного</w:t>
            </w:r>
            <w:r w:rsidRPr="00E11CD7">
              <w:rPr>
                <w:rFonts w:ascii="Times New Roman" w:hAnsi="Times New Roman" w:cs="Times New Roman"/>
                <w:color w:val="000000"/>
              </w:rPr>
              <w:br/>
              <w:t>написания предлогов с личными</w:t>
            </w:r>
            <w:r w:rsidRPr="00E11CD7">
              <w:rPr>
                <w:rFonts w:ascii="Times New Roman" w:hAnsi="Times New Roman" w:cs="Times New Roman"/>
                <w:color w:val="000000"/>
              </w:rPr>
              <w:br/>
              <w:t>местоимениями</w:t>
            </w:r>
          </w:p>
        </w:tc>
        <w:tc>
          <w:tcPr>
            <w:tcW w:w="2140" w:type="dxa"/>
          </w:tcPr>
          <w:p w:rsidR="004F0881" w:rsidRPr="00E11CD7" w:rsidRDefault="004F0881" w:rsidP="004F0881">
            <w:pPr>
              <w:spacing w:line="368" w:lineRule="exact"/>
              <w:rPr>
                <w:rFonts w:ascii="Times New Roman" w:hAnsi="Times New Roman" w:cs="Times New Roman"/>
                <w:color w:val="000000"/>
              </w:rPr>
            </w:pPr>
            <w:r w:rsidRPr="00E11CD7">
              <w:rPr>
                <w:rFonts w:ascii="Times New Roman" w:hAnsi="Times New Roman" w:cs="Times New Roman"/>
                <w:color w:val="000000"/>
              </w:rPr>
              <w:lastRenderedPageBreak/>
              <w:t>142. Правописание</w:t>
            </w:r>
            <w:r w:rsidRPr="00E11CD7">
              <w:rPr>
                <w:rFonts w:ascii="Times New Roman" w:hAnsi="Times New Roman" w:cs="Times New Roman"/>
                <w:color w:val="000000"/>
              </w:rPr>
              <w:br/>
            </w:r>
            <w:r w:rsidRPr="00E11CD7">
              <w:rPr>
                <w:rFonts w:ascii="Times New Roman" w:hAnsi="Times New Roman" w:cs="Times New Roman"/>
                <w:color w:val="000000"/>
              </w:rPr>
              <w:lastRenderedPageBreak/>
              <w:t>местоимений с предлогами</w:t>
            </w:r>
          </w:p>
        </w:tc>
        <w:tc>
          <w:tcPr>
            <w:tcW w:w="4916" w:type="dxa"/>
          </w:tcPr>
          <w:p w:rsidR="004F0881" w:rsidRPr="00E11CD7" w:rsidRDefault="004F0881" w:rsidP="004F0881">
            <w:pPr>
              <w:spacing w:line="368" w:lineRule="exact"/>
              <w:rPr>
                <w:rFonts w:ascii="Times New Roman" w:hAnsi="Times New Roman" w:cs="Times New Roman"/>
                <w:color w:val="000000"/>
              </w:rPr>
            </w:pPr>
            <w:r w:rsidRPr="00E11CD7">
              <w:rPr>
                <w:rFonts w:ascii="Times New Roman" w:hAnsi="Times New Roman" w:cs="Times New Roman"/>
                <w:color w:val="000000"/>
              </w:rPr>
              <w:lastRenderedPageBreak/>
              <w:t>Наблюдать за правописанием предложно-</w:t>
            </w:r>
            <w:r w:rsidRPr="00E11CD7">
              <w:rPr>
                <w:rFonts w:ascii="Times New Roman" w:hAnsi="Times New Roman" w:cs="Times New Roman"/>
                <w:color w:val="000000"/>
              </w:rPr>
              <w:lastRenderedPageBreak/>
              <w:t>падежных форм личных местоимений. Обобщать</w:t>
            </w:r>
            <w:r w:rsidRPr="00E11CD7">
              <w:rPr>
                <w:rFonts w:ascii="Times New Roman" w:hAnsi="Times New Roman" w:cs="Times New Roman"/>
                <w:color w:val="000000"/>
              </w:rPr>
              <w:br/>
              <w:t>результаты наблюдений, формулировать выводы об особенностях написания. Понимать</w:t>
            </w:r>
            <w:r w:rsidRPr="00E11CD7">
              <w:rPr>
                <w:rFonts w:ascii="Times New Roman" w:hAnsi="Times New Roman" w:cs="Times New Roman"/>
                <w:color w:val="000000"/>
              </w:rPr>
              <w:br/>
              <w:t>информацию, представленную в виде схемы. Обосновывать выбор нужной формы личных</w:t>
            </w:r>
            <w:r w:rsidRPr="00E11CD7">
              <w:rPr>
                <w:rFonts w:ascii="Times New Roman" w:hAnsi="Times New Roman" w:cs="Times New Roman"/>
                <w:color w:val="000000"/>
              </w:rPr>
              <w:br/>
              <w:t>местоимений. Учитывать степень сложности задания и определять для себя</w:t>
            </w:r>
            <w:r w:rsidRPr="00E11CD7">
              <w:rPr>
                <w:rFonts w:ascii="Times New Roman" w:hAnsi="Times New Roman" w:cs="Times New Roman"/>
                <w:color w:val="000000"/>
              </w:rPr>
              <w:br/>
              <w:t>возможность/невозможность его выполнения. Устанавливать место и тип орфограммы в слове. Объяснять выбор пропущенной буквы. Контролировать собственные действия в</w:t>
            </w:r>
            <w:r w:rsidRPr="00E11CD7">
              <w:rPr>
                <w:rFonts w:ascii="Times New Roman" w:hAnsi="Times New Roman" w:cs="Times New Roman"/>
                <w:color w:val="000000"/>
              </w:rPr>
              <w:br/>
              <w:t>соответствии с правилами написания предложно-падежных форм личных местоимений</w:t>
            </w:r>
          </w:p>
        </w:tc>
      </w:tr>
      <w:tr w:rsidR="004F0881" w:rsidRPr="003E0133" w:rsidTr="004F0881">
        <w:tc>
          <w:tcPr>
            <w:tcW w:w="2798" w:type="dxa"/>
          </w:tcPr>
          <w:p w:rsidR="004F0881" w:rsidRPr="00E11CD7" w:rsidRDefault="004F0881" w:rsidP="004F0881">
            <w:pPr>
              <w:spacing w:line="368" w:lineRule="exact"/>
              <w:rPr>
                <w:rFonts w:ascii="Times New Roman" w:hAnsi="Times New Roman" w:cs="Times New Roman"/>
                <w:b/>
                <w:bCs/>
                <w:i/>
                <w:iCs/>
                <w:color w:val="000000"/>
              </w:rPr>
            </w:pPr>
            <w:r w:rsidRPr="00E11CD7">
              <w:rPr>
                <w:rFonts w:ascii="Times New Roman" w:hAnsi="Times New Roman" w:cs="Times New Roman"/>
                <w:b/>
                <w:bCs/>
                <w:i/>
                <w:iCs/>
                <w:color w:val="000000"/>
              </w:rPr>
              <w:lastRenderedPageBreak/>
              <w:t>«Как устроен наш язык»</w:t>
            </w:r>
            <w:r w:rsidRPr="00E11CD7">
              <w:rPr>
                <w:rFonts w:ascii="Times New Roman" w:hAnsi="Times New Roman" w:cs="Times New Roman"/>
                <w:color w:val="000000"/>
              </w:rPr>
              <w:br/>
              <w:t>Личные местоимения. Употребление</w:t>
            </w:r>
            <w:r w:rsidRPr="00E11CD7">
              <w:rPr>
                <w:rFonts w:ascii="Times New Roman" w:hAnsi="Times New Roman" w:cs="Times New Roman"/>
                <w:color w:val="000000"/>
              </w:rPr>
              <w:br/>
              <w:t xml:space="preserve">личных местоимений в речи. </w:t>
            </w:r>
            <w:r w:rsidRPr="00E11CD7">
              <w:rPr>
                <w:rFonts w:ascii="Times New Roman" w:hAnsi="Times New Roman" w:cs="Times New Roman"/>
                <w:i/>
                <w:iCs/>
                <w:color w:val="000000"/>
              </w:rPr>
              <w:t>Склонение</w:t>
            </w:r>
            <w:r w:rsidRPr="00E11CD7">
              <w:rPr>
                <w:rFonts w:ascii="Times New Roman" w:hAnsi="Times New Roman" w:cs="Times New Roman"/>
                <w:color w:val="000000"/>
              </w:rPr>
              <w:br/>
            </w:r>
            <w:r w:rsidRPr="00E11CD7">
              <w:rPr>
                <w:rFonts w:ascii="Times New Roman" w:hAnsi="Times New Roman" w:cs="Times New Roman"/>
                <w:i/>
                <w:iCs/>
                <w:color w:val="000000"/>
              </w:rPr>
              <w:t>личных местоимений</w:t>
            </w:r>
          </w:p>
        </w:tc>
        <w:tc>
          <w:tcPr>
            <w:tcW w:w="2140" w:type="dxa"/>
          </w:tcPr>
          <w:p w:rsidR="004F0881" w:rsidRPr="00E11CD7" w:rsidRDefault="004F0881" w:rsidP="004F0881">
            <w:pPr>
              <w:spacing w:line="368" w:lineRule="exact"/>
              <w:rPr>
                <w:rFonts w:ascii="Times New Roman" w:hAnsi="Times New Roman" w:cs="Times New Roman"/>
                <w:color w:val="000000"/>
              </w:rPr>
            </w:pPr>
            <w:r w:rsidRPr="00E11CD7">
              <w:rPr>
                <w:rFonts w:ascii="Times New Roman" w:hAnsi="Times New Roman" w:cs="Times New Roman"/>
                <w:color w:val="000000"/>
              </w:rPr>
              <w:t>143. Как изменяются</w:t>
            </w:r>
            <w:r w:rsidRPr="00E11CD7">
              <w:rPr>
                <w:rFonts w:ascii="Times New Roman" w:hAnsi="Times New Roman" w:cs="Times New Roman"/>
                <w:color w:val="000000"/>
              </w:rPr>
              <w:br/>
              <w:t>местоимения</w:t>
            </w:r>
          </w:p>
        </w:tc>
        <w:tc>
          <w:tcPr>
            <w:tcW w:w="4916" w:type="dxa"/>
          </w:tcPr>
          <w:p w:rsidR="004F0881" w:rsidRPr="00E11CD7" w:rsidRDefault="004F0881" w:rsidP="004F0881">
            <w:pPr>
              <w:spacing w:line="368" w:lineRule="exact"/>
              <w:rPr>
                <w:rFonts w:ascii="Times New Roman" w:hAnsi="Times New Roman" w:cs="Times New Roman"/>
                <w:color w:val="000000"/>
              </w:rPr>
            </w:pPr>
            <w:r w:rsidRPr="00E11CD7">
              <w:rPr>
                <w:rFonts w:ascii="Times New Roman" w:hAnsi="Times New Roman" w:cs="Times New Roman"/>
                <w:color w:val="000000"/>
              </w:rPr>
              <w:t>Наблюдать за изменением местоимений и их использованием в предложениях. Понимать</w:t>
            </w:r>
            <w:r w:rsidRPr="00E11CD7">
              <w:rPr>
                <w:rFonts w:ascii="Times New Roman" w:hAnsi="Times New Roman" w:cs="Times New Roman"/>
                <w:color w:val="000000"/>
              </w:rPr>
              <w:br/>
              <w:t>информацию, представленную в виде таблицы, дополнять таблицу. Осуществлять</w:t>
            </w:r>
            <w:r w:rsidRPr="00E11CD7">
              <w:rPr>
                <w:rFonts w:ascii="Times New Roman" w:hAnsi="Times New Roman" w:cs="Times New Roman"/>
                <w:color w:val="000000"/>
              </w:rPr>
              <w:br/>
              <w:t>взаимный контроль и оказывать в сотрудничестве необходимую взаимопомощь (работа в</w:t>
            </w:r>
            <w:r w:rsidRPr="00E11CD7">
              <w:rPr>
                <w:rFonts w:ascii="Times New Roman" w:hAnsi="Times New Roman" w:cs="Times New Roman"/>
                <w:color w:val="000000"/>
              </w:rPr>
              <w:br/>
              <w:t>паре). Находить в тексте слова по заданному основанию. Фиксировать (графически</w:t>
            </w:r>
            <w:r w:rsidRPr="00E11CD7">
              <w:rPr>
                <w:rFonts w:ascii="Times New Roman" w:hAnsi="Times New Roman" w:cs="Times New Roman"/>
                <w:color w:val="000000"/>
              </w:rPr>
              <w:br/>
              <w:t>обозначать) синтаксическую функцию местоимений. Указывать несколько грамматических признаков одного и того же местоимения. Высказывать предположение об</w:t>
            </w:r>
            <w:r w:rsidRPr="00E11CD7">
              <w:rPr>
                <w:rFonts w:ascii="Times New Roman" w:hAnsi="Times New Roman" w:cs="Times New Roman"/>
                <w:color w:val="000000"/>
              </w:rPr>
              <w:br/>
              <w:t>изменении личных местоимений по родам. Формулировать вывод о неизменяемости</w:t>
            </w:r>
            <w:r w:rsidRPr="00E11CD7">
              <w:rPr>
                <w:rFonts w:ascii="Times New Roman" w:hAnsi="Times New Roman" w:cs="Times New Roman"/>
                <w:color w:val="000000"/>
              </w:rPr>
              <w:br/>
              <w:t>личных местоимений 3-го лица по родам. Учитывать степень сложности задания и</w:t>
            </w:r>
            <w:r w:rsidRPr="00E11CD7">
              <w:rPr>
                <w:rFonts w:ascii="Times New Roman" w:hAnsi="Times New Roman" w:cs="Times New Roman"/>
                <w:color w:val="000000"/>
              </w:rPr>
              <w:br/>
              <w:t>определять для себя возможность/невозможность его выполнения. Наблюдать за</w:t>
            </w:r>
            <w:r w:rsidRPr="00E11CD7">
              <w:rPr>
                <w:rFonts w:ascii="Times New Roman" w:hAnsi="Times New Roman" w:cs="Times New Roman"/>
                <w:color w:val="000000"/>
              </w:rPr>
              <w:br/>
              <w:t>изменением форм местоимений-прилагательных</w:t>
            </w:r>
          </w:p>
        </w:tc>
      </w:tr>
      <w:tr w:rsidR="004F0881" w:rsidRPr="003E0133" w:rsidTr="004F0881">
        <w:tc>
          <w:tcPr>
            <w:tcW w:w="2798" w:type="dxa"/>
          </w:tcPr>
          <w:p w:rsidR="004F0881" w:rsidRPr="00E11CD7" w:rsidRDefault="004F0881" w:rsidP="004F0881">
            <w:pPr>
              <w:spacing w:line="368" w:lineRule="exact"/>
              <w:jc w:val="both"/>
              <w:rPr>
                <w:rFonts w:ascii="Times New Roman" w:hAnsi="Times New Roman" w:cs="Times New Roman"/>
                <w:b/>
                <w:bCs/>
                <w:i/>
                <w:iCs/>
                <w:color w:val="000000"/>
              </w:rPr>
            </w:pPr>
            <w:r w:rsidRPr="00E11CD7">
              <w:rPr>
                <w:rFonts w:ascii="Times New Roman" w:hAnsi="Times New Roman" w:cs="Times New Roman"/>
                <w:b/>
                <w:bCs/>
                <w:i/>
                <w:iCs/>
                <w:color w:val="000000"/>
              </w:rPr>
              <w:t>«Правописание»</w:t>
            </w:r>
            <w:r w:rsidRPr="00E11CD7">
              <w:rPr>
                <w:rFonts w:ascii="Times New Roman" w:hAnsi="Times New Roman" w:cs="Times New Roman"/>
                <w:color w:val="000000"/>
              </w:rPr>
              <w:br/>
              <w:t>Ознакомление с правилом правописания</w:t>
            </w:r>
            <w:r w:rsidRPr="00E11CD7">
              <w:rPr>
                <w:rFonts w:ascii="Times New Roman" w:hAnsi="Times New Roman" w:cs="Times New Roman"/>
                <w:color w:val="000000"/>
              </w:rPr>
              <w:br/>
              <w:t>личных местоимений</w:t>
            </w:r>
          </w:p>
        </w:tc>
        <w:tc>
          <w:tcPr>
            <w:tcW w:w="2140" w:type="dxa"/>
          </w:tcPr>
          <w:p w:rsidR="004F0881" w:rsidRPr="00E11CD7" w:rsidRDefault="004F0881" w:rsidP="004F0881">
            <w:pPr>
              <w:spacing w:line="368" w:lineRule="exact"/>
              <w:jc w:val="both"/>
              <w:rPr>
                <w:rFonts w:ascii="Times New Roman" w:hAnsi="Times New Roman" w:cs="Times New Roman"/>
                <w:color w:val="000000"/>
              </w:rPr>
            </w:pPr>
            <w:r w:rsidRPr="00E11CD7">
              <w:rPr>
                <w:rFonts w:ascii="Times New Roman" w:hAnsi="Times New Roman" w:cs="Times New Roman"/>
                <w:color w:val="000000"/>
              </w:rPr>
              <w:t>144. Правописание</w:t>
            </w:r>
            <w:r w:rsidRPr="00E11CD7">
              <w:rPr>
                <w:rFonts w:ascii="Times New Roman" w:hAnsi="Times New Roman" w:cs="Times New Roman"/>
                <w:color w:val="000000"/>
              </w:rPr>
              <w:br/>
              <w:t>местоимений</w:t>
            </w:r>
          </w:p>
        </w:tc>
        <w:tc>
          <w:tcPr>
            <w:tcW w:w="4916" w:type="dxa"/>
          </w:tcPr>
          <w:p w:rsidR="004F0881" w:rsidRPr="00E11CD7" w:rsidRDefault="004F0881" w:rsidP="004F0881">
            <w:pPr>
              <w:spacing w:line="368" w:lineRule="exact"/>
              <w:jc w:val="both"/>
              <w:rPr>
                <w:rFonts w:ascii="Times New Roman" w:hAnsi="Times New Roman" w:cs="Times New Roman"/>
                <w:color w:val="000000"/>
              </w:rPr>
            </w:pPr>
            <w:r w:rsidRPr="00E11CD7">
              <w:rPr>
                <w:rFonts w:ascii="Times New Roman" w:hAnsi="Times New Roman" w:cs="Times New Roman"/>
                <w:color w:val="000000"/>
              </w:rPr>
              <w:t>Контролировать правильность выполнения задания. Находить и исправлять ошибки,</w:t>
            </w:r>
            <w:r w:rsidRPr="00E11CD7">
              <w:rPr>
                <w:rFonts w:ascii="Times New Roman" w:hAnsi="Times New Roman" w:cs="Times New Roman"/>
                <w:color w:val="000000"/>
              </w:rPr>
              <w:br/>
              <w:t>объяснять причины их появления. Доказывать выбор пропущенной буквы. Фиксировать</w:t>
            </w:r>
            <w:r w:rsidRPr="00E11CD7">
              <w:rPr>
                <w:rFonts w:ascii="Times New Roman" w:hAnsi="Times New Roman" w:cs="Times New Roman"/>
                <w:color w:val="000000"/>
              </w:rPr>
              <w:br/>
              <w:t>(графически обозначать) место орфограммы. Определять форму слова и устанавливать тип</w:t>
            </w:r>
            <w:r w:rsidRPr="00E11CD7">
              <w:rPr>
                <w:rFonts w:ascii="Times New Roman" w:hAnsi="Times New Roman" w:cs="Times New Roman"/>
                <w:color w:val="000000"/>
              </w:rPr>
              <w:br/>
              <w:t>орфограммы</w:t>
            </w:r>
          </w:p>
        </w:tc>
      </w:tr>
      <w:tr w:rsidR="004F0881" w:rsidRPr="003E0133" w:rsidTr="004F0881">
        <w:tc>
          <w:tcPr>
            <w:tcW w:w="2798" w:type="dxa"/>
          </w:tcPr>
          <w:p w:rsidR="004F0881" w:rsidRPr="00E11CD7" w:rsidRDefault="004F0881" w:rsidP="004F0881">
            <w:pPr>
              <w:spacing w:line="368" w:lineRule="exact"/>
              <w:jc w:val="both"/>
              <w:rPr>
                <w:rFonts w:ascii="Times New Roman" w:hAnsi="Times New Roman" w:cs="Times New Roman"/>
                <w:b/>
                <w:bCs/>
                <w:i/>
                <w:iCs/>
                <w:color w:val="000000"/>
              </w:rPr>
            </w:pPr>
            <w:r w:rsidRPr="00E11CD7">
              <w:rPr>
                <w:rFonts w:ascii="Times New Roman" w:hAnsi="Times New Roman" w:cs="Times New Roman"/>
                <w:b/>
                <w:bCs/>
                <w:i/>
                <w:iCs/>
                <w:color w:val="000000"/>
              </w:rPr>
              <w:t>«Как устроен наш язык»</w:t>
            </w:r>
            <w:r w:rsidRPr="00E11CD7">
              <w:rPr>
                <w:rFonts w:ascii="Times New Roman" w:hAnsi="Times New Roman" w:cs="Times New Roman"/>
                <w:color w:val="000000"/>
              </w:rPr>
              <w:br/>
            </w:r>
            <w:r w:rsidRPr="00E11CD7">
              <w:rPr>
                <w:rFonts w:ascii="Times New Roman" w:hAnsi="Times New Roman" w:cs="Times New Roman"/>
                <w:color w:val="000000"/>
              </w:rPr>
              <w:lastRenderedPageBreak/>
              <w:t>Склонение личных местоимений</w:t>
            </w:r>
          </w:p>
        </w:tc>
        <w:tc>
          <w:tcPr>
            <w:tcW w:w="2140" w:type="dxa"/>
          </w:tcPr>
          <w:p w:rsidR="004F0881" w:rsidRPr="00E11CD7" w:rsidRDefault="004F0881" w:rsidP="004F0881">
            <w:pPr>
              <w:spacing w:line="368" w:lineRule="exact"/>
              <w:jc w:val="both"/>
              <w:rPr>
                <w:rFonts w:ascii="Times New Roman" w:hAnsi="Times New Roman" w:cs="Times New Roman"/>
                <w:color w:val="000000"/>
              </w:rPr>
            </w:pPr>
            <w:r w:rsidRPr="00E11CD7">
              <w:rPr>
                <w:rFonts w:ascii="Times New Roman" w:hAnsi="Times New Roman" w:cs="Times New Roman"/>
                <w:color w:val="000000"/>
              </w:rPr>
              <w:lastRenderedPageBreak/>
              <w:t xml:space="preserve">145. Как </w:t>
            </w:r>
            <w:r w:rsidRPr="00E11CD7">
              <w:rPr>
                <w:rFonts w:ascii="Times New Roman" w:hAnsi="Times New Roman" w:cs="Times New Roman"/>
                <w:color w:val="000000"/>
              </w:rPr>
              <w:lastRenderedPageBreak/>
              <w:t>изменяются</w:t>
            </w:r>
            <w:r w:rsidRPr="00E11CD7">
              <w:rPr>
                <w:rFonts w:ascii="Times New Roman" w:hAnsi="Times New Roman" w:cs="Times New Roman"/>
                <w:color w:val="000000"/>
              </w:rPr>
              <w:br/>
              <w:t>местоимения</w:t>
            </w:r>
          </w:p>
        </w:tc>
        <w:tc>
          <w:tcPr>
            <w:tcW w:w="4916" w:type="dxa"/>
          </w:tcPr>
          <w:p w:rsidR="004F0881" w:rsidRPr="00E11CD7" w:rsidRDefault="004F0881" w:rsidP="004F0881">
            <w:pPr>
              <w:spacing w:line="368" w:lineRule="exact"/>
              <w:jc w:val="both"/>
              <w:rPr>
                <w:rFonts w:ascii="Times New Roman" w:hAnsi="Times New Roman" w:cs="Times New Roman"/>
                <w:color w:val="000000"/>
              </w:rPr>
            </w:pPr>
            <w:r w:rsidRPr="00E11CD7">
              <w:rPr>
                <w:rFonts w:ascii="Times New Roman" w:hAnsi="Times New Roman" w:cs="Times New Roman"/>
                <w:color w:val="000000"/>
              </w:rPr>
              <w:lastRenderedPageBreak/>
              <w:t xml:space="preserve">Наблюдать за изменением и функционированием </w:t>
            </w:r>
            <w:r w:rsidRPr="00E11CD7">
              <w:rPr>
                <w:rFonts w:ascii="Times New Roman" w:hAnsi="Times New Roman" w:cs="Times New Roman"/>
                <w:color w:val="000000"/>
              </w:rPr>
              <w:lastRenderedPageBreak/>
              <w:t>в предложениях местоимений-</w:t>
            </w:r>
            <w:r w:rsidRPr="00E11CD7">
              <w:rPr>
                <w:rFonts w:ascii="Times New Roman" w:hAnsi="Times New Roman" w:cs="Times New Roman"/>
                <w:color w:val="000000"/>
              </w:rPr>
              <w:br/>
              <w:t>прилагательных. Анализировать местоимения как часть речи. Осуществлять взаимный</w:t>
            </w:r>
            <w:r w:rsidRPr="00E11CD7">
              <w:rPr>
                <w:rFonts w:ascii="Times New Roman" w:hAnsi="Times New Roman" w:cs="Times New Roman"/>
                <w:color w:val="000000"/>
              </w:rPr>
              <w:br/>
              <w:t>контроль и оказывать в сотрудничестве необходимую взаимопомощь (работа в паре).</w:t>
            </w:r>
            <w:r w:rsidRPr="00E11CD7">
              <w:rPr>
                <w:rFonts w:ascii="Times New Roman" w:hAnsi="Times New Roman" w:cs="Times New Roman"/>
                <w:color w:val="000000"/>
              </w:rPr>
              <w:br/>
              <w:t>Находить словосочетания по заданному основанию. Определять грамматические признаки</w:t>
            </w:r>
            <w:r w:rsidRPr="00E11CD7">
              <w:rPr>
                <w:rFonts w:ascii="Times New Roman" w:hAnsi="Times New Roman" w:cs="Times New Roman"/>
                <w:color w:val="000000"/>
              </w:rPr>
              <w:br/>
              <w:t>местоимений. Различать местоимения-существительные и местоимения-прилагательные. Планировать порядок записи в соответствии с условием упражнения. Использовать</w:t>
            </w:r>
            <w:r w:rsidRPr="00E11CD7">
              <w:rPr>
                <w:rFonts w:ascii="Times New Roman" w:hAnsi="Times New Roman" w:cs="Times New Roman"/>
                <w:color w:val="000000"/>
              </w:rPr>
              <w:br/>
              <w:t>местоимения в определённых грамматических конструкциях. Соблюдать порядок действий</w:t>
            </w:r>
            <w:r w:rsidRPr="00E11CD7">
              <w:rPr>
                <w:rFonts w:ascii="Times New Roman" w:hAnsi="Times New Roman" w:cs="Times New Roman"/>
                <w:color w:val="000000"/>
              </w:rPr>
              <w:br/>
              <w:t>в соответствии с поставленными в упражнении условиями. Контролировать собственные</w:t>
            </w:r>
            <w:r w:rsidRPr="00E11CD7">
              <w:rPr>
                <w:rFonts w:ascii="Times New Roman" w:hAnsi="Times New Roman" w:cs="Times New Roman"/>
                <w:color w:val="000000"/>
              </w:rPr>
              <w:br/>
              <w:t>действия при работе по образцу</w:t>
            </w:r>
          </w:p>
        </w:tc>
      </w:tr>
      <w:tr w:rsidR="004F0881" w:rsidRPr="003E0133" w:rsidTr="004F0881">
        <w:tc>
          <w:tcPr>
            <w:tcW w:w="2798" w:type="dxa"/>
          </w:tcPr>
          <w:p w:rsidR="004F0881" w:rsidRDefault="004F0881" w:rsidP="004F0881">
            <w:pPr>
              <w:spacing w:line="368" w:lineRule="exact"/>
              <w:jc w:val="both"/>
              <w:rPr>
                <w:rFonts w:ascii="Times New Roman" w:hAnsi="Times New Roman" w:cs="Times New Roman"/>
                <w:b/>
                <w:bCs/>
                <w:iCs/>
                <w:color w:val="000000"/>
              </w:rPr>
            </w:pPr>
            <w:r w:rsidRPr="00E11CD7">
              <w:rPr>
                <w:rFonts w:ascii="Times New Roman" w:hAnsi="Times New Roman" w:cs="Times New Roman"/>
                <w:b/>
                <w:bCs/>
                <w:iCs/>
                <w:color w:val="000000"/>
              </w:rPr>
              <w:lastRenderedPageBreak/>
              <w:t>Резервные уроки</w:t>
            </w:r>
          </w:p>
          <w:p w:rsidR="004F0881" w:rsidRPr="00E11CD7" w:rsidRDefault="004F0881" w:rsidP="004F0881">
            <w:pPr>
              <w:spacing w:line="368" w:lineRule="exact"/>
              <w:jc w:val="both"/>
              <w:rPr>
                <w:rFonts w:ascii="Times New Roman" w:hAnsi="Times New Roman" w:cs="Times New Roman"/>
                <w:b/>
                <w:bCs/>
                <w:iCs/>
                <w:color w:val="000000"/>
              </w:rPr>
            </w:pPr>
            <w:r w:rsidRPr="00E11CD7">
              <w:rPr>
                <w:rFonts w:ascii="Times New Roman" w:hAnsi="Times New Roman" w:cs="Times New Roman"/>
                <w:b/>
                <w:bCs/>
                <w:iCs/>
                <w:color w:val="000000"/>
              </w:rPr>
              <w:t xml:space="preserve"> (25 часов)</w:t>
            </w:r>
          </w:p>
        </w:tc>
        <w:tc>
          <w:tcPr>
            <w:tcW w:w="2140" w:type="dxa"/>
          </w:tcPr>
          <w:p w:rsidR="004F0881" w:rsidRDefault="004F0881" w:rsidP="004F0881">
            <w:pPr>
              <w:spacing w:line="368" w:lineRule="exact"/>
              <w:jc w:val="both"/>
              <w:rPr>
                <w:color w:val="000000"/>
                <w:sz w:val="18"/>
                <w:szCs w:val="18"/>
              </w:rPr>
            </w:pPr>
          </w:p>
        </w:tc>
        <w:tc>
          <w:tcPr>
            <w:tcW w:w="4916" w:type="dxa"/>
          </w:tcPr>
          <w:p w:rsidR="004F0881" w:rsidRDefault="004F0881" w:rsidP="004F0881">
            <w:pPr>
              <w:spacing w:line="368" w:lineRule="exact"/>
              <w:jc w:val="both"/>
              <w:rPr>
                <w:color w:val="000000"/>
                <w:sz w:val="18"/>
                <w:szCs w:val="18"/>
              </w:rPr>
            </w:pPr>
          </w:p>
        </w:tc>
      </w:tr>
    </w:tbl>
    <w:p w:rsidR="004F0881" w:rsidRPr="003E0133" w:rsidRDefault="004F0881" w:rsidP="004F0881">
      <w:pPr>
        <w:spacing w:line="368" w:lineRule="exact"/>
        <w:jc w:val="both"/>
        <w:rPr>
          <w:rFonts w:ascii="Times New Roman" w:hAnsi="Times New Roman" w:cs="Times New Roman"/>
          <w:b/>
        </w:rPr>
      </w:pPr>
    </w:p>
    <w:p w:rsidR="004F0881" w:rsidRPr="003E0133" w:rsidRDefault="004F0881" w:rsidP="004F0881">
      <w:pPr>
        <w:spacing w:line="200" w:lineRule="exact"/>
        <w:jc w:val="both"/>
        <w:rPr>
          <w:rFonts w:ascii="Times New Roman" w:hAnsi="Times New Roman" w:cs="Times New Roman"/>
        </w:rPr>
      </w:pPr>
    </w:p>
    <w:p w:rsidR="004F0881" w:rsidRDefault="004F0881" w:rsidP="004F0881">
      <w:pPr>
        <w:spacing w:line="200" w:lineRule="exact"/>
        <w:jc w:val="center"/>
        <w:rPr>
          <w:rFonts w:ascii="Times New Roman" w:hAnsi="Times New Roman" w:cs="Times New Roman"/>
          <w:b/>
        </w:rPr>
      </w:pPr>
      <w:r w:rsidRPr="00E11CD7">
        <w:rPr>
          <w:rFonts w:ascii="Times New Roman" w:hAnsi="Times New Roman" w:cs="Times New Roman"/>
          <w:b/>
        </w:rPr>
        <w:t>Тематическое планирование по русскому языку в 4 классе</w:t>
      </w:r>
      <w:r>
        <w:rPr>
          <w:rFonts w:ascii="Times New Roman" w:hAnsi="Times New Roman" w:cs="Times New Roman"/>
          <w:b/>
        </w:rPr>
        <w:t xml:space="preserve"> ( 5 часов в неделю, 170 часов)</w:t>
      </w:r>
    </w:p>
    <w:tbl>
      <w:tblPr>
        <w:tblStyle w:val="af0"/>
        <w:tblW w:w="0" w:type="auto"/>
        <w:tblLook w:val="04A0"/>
      </w:tblPr>
      <w:tblGrid>
        <w:gridCol w:w="2660"/>
        <w:gridCol w:w="2268"/>
        <w:gridCol w:w="4926"/>
      </w:tblGrid>
      <w:tr w:rsidR="004F0881" w:rsidTr="004F0881">
        <w:tc>
          <w:tcPr>
            <w:tcW w:w="2660" w:type="dxa"/>
          </w:tcPr>
          <w:p w:rsidR="004F0881" w:rsidRPr="0072703B" w:rsidRDefault="004F0881" w:rsidP="004F0881">
            <w:pPr>
              <w:spacing w:line="200" w:lineRule="exact"/>
              <w:rPr>
                <w:rFonts w:ascii="Times New Roman" w:hAnsi="Times New Roman" w:cs="Times New Roman"/>
                <w:b/>
              </w:rPr>
            </w:pPr>
            <w:r w:rsidRPr="0072703B">
              <w:rPr>
                <w:rFonts w:ascii="Times New Roman" w:hAnsi="Times New Roman" w:cs="Times New Roman"/>
                <w:b/>
                <w:bCs/>
                <w:color w:val="000000"/>
              </w:rPr>
              <w:t>Содержание курса</w:t>
            </w:r>
          </w:p>
        </w:tc>
        <w:tc>
          <w:tcPr>
            <w:tcW w:w="2268" w:type="dxa"/>
          </w:tcPr>
          <w:p w:rsidR="004F0881" w:rsidRPr="0072703B" w:rsidRDefault="004F0881" w:rsidP="004F0881">
            <w:pPr>
              <w:spacing w:line="200" w:lineRule="exact"/>
              <w:rPr>
                <w:rFonts w:ascii="Times New Roman" w:hAnsi="Times New Roman" w:cs="Times New Roman"/>
                <w:b/>
              </w:rPr>
            </w:pPr>
            <w:r w:rsidRPr="0072703B">
              <w:rPr>
                <w:rFonts w:ascii="Times New Roman" w:hAnsi="Times New Roman" w:cs="Times New Roman"/>
                <w:b/>
                <w:bCs/>
                <w:color w:val="000000"/>
              </w:rPr>
              <w:t>Номера и темы уроков</w:t>
            </w:r>
          </w:p>
        </w:tc>
        <w:tc>
          <w:tcPr>
            <w:tcW w:w="4926" w:type="dxa"/>
          </w:tcPr>
          <w:p w:rsidR="004F0881" w:rsidRPr="0072703B" w:rsidRDefault="004F0881" w:rsidP="004F0881">
            <w:pPr>
              <w:spacing w:line="200" w:lineRule="exact"/>
              <w:rPr>
                <w:rFonts w:ascii="Times New Roman" w:hAnsi="Times New Roman" w:cs="Times New Roman"/>
                <w:b/>
              </w:rPr>
            </w:pPr>
            <w:r w:rsidRPr="0072703B">
              <w:rPr>
                <w:rFonts w:ascii="Times New Roman" w:hAnsi="Times New Roman" w:cs="Times New Roman"/>
                <w:b/>
                <w:bCs/>
                <w:color w:val="000000"/>
              </w:rPr>
              <w:t>Характеристика деятельности учащихся</w:t>
            </w:r>
          </w:p>
        </w:tc>
      </w:tr>
      <w:tr w:rsidR="004F0881" w:rsidTr="004F0881">
        <w:tc>
          <w:tcPr>
            <w:tcW w:w="2660" w:type="dxa"/>
          </w:tcPr>
          <w:p w:rsidR="004F0881" w:rsidRPr="0072703B" w:rsidRDefault="004F0881" w:rsidP="004F0881">
            <w:pPr>
              <w:spacing w:line="200" w:lineRule="exact"/>
              <w:rPr>
                <w:rFonts w:ascii="Times New Roman" w:hAnsi="Times New Roman" w:cs="Times New Roman"/>
                <w:b/>
              </w:rPr>
            </w:pPr>
            <w:r w:rsidRPr="0072703B">
              <w:rPr>
                <w:rFonts w:ascii="Times New Roman" w:hAnsi="Times New Roman" w:cs="Times New Roman"/>
                <w:b/>
                <w:bCs/>
                <w:i/>
                <w:iCs/>
                <w:color w:val="000000"/>
              </w:rPr>
              <w:t>«Развитие речи»</w:t>
            </w:r>
            <w:r w:rsidRPr="0072703B">
              <w:rPr>
                <w:rFonts w:ascii="Times New Roman" w:hAnsi="Times New Roman" w:cs="Times New Roman"/>
                <w:color w:val="000000"/>
              </w:rPr>
              <w:br/>
              <w:t>Повторение изученного в 1 –3 классах</w:t>
            </w:r>
          </w:p>
        </w:tc>
        <w:tc>
          <w:tcPr>
            <w:tcW w:w="2268" w:type="dxa"/>
          </w:tcPr>
          <w:p w:rsidR="004F0881" w:rsidRPr="0072703B" w:rsidRDefault="004F0881" w:rsidP="004F0881">
            <w:pPr>
              <w:spacing w:line="200" w:lineRule="exact"/>
              <w:rPr>
                <w:rFonts w:ascii="Times New Roman" w:hAnsi="Times New Roman" w:cs="Times New Roman"/>
                <w:b/>
              </w:rPr>
            </w:pPr>
            <w:r w:rsidRPr="0072703B">
              <w:rPr>
                <w:rFonts w:ascii="Times New Roman" w:hAnsi="Times New Roman" w:cs="Times New Roman"/>
                <w:color w:val="000000"/>
              </w:rPr>
              <w:t>1. Повторение. Пишем письма</w:t>
            </w:r>
          </w:p>
        </w:tc>
        <w:tc>
          <w:tcPr>
            <w:tcW w:w="4926" w:type="dxa"/>
          </w:tcPr>
          <w:p w:rsidR="004F0881" w:rsidRPr="0072703B" w:rsidRDefault="004F0881" w:rsidP="004F0881">
            <w:pPr>
              <w:spacing w:line="200" w:lineRule="exact"/>
              <w:rPr>
                <w:rFonts w:ascii="Times New Roman" w:hAnsi="Times New Roman" w:cs="Times New Roman"/>
                <w:b/>
              </w:rPr>
            </w:pPr>
            <w:r w:rsidRPr="0072703B">
              <w:rPr>
                <w:rFonts w:ascii="Times New Roman" w:hAnsi="Times New Roman" w:cs="Times New Roman"/>
                <w:color w:val="000000"/>
              </w:rPr>
              <w:t>Ориентироваться в целях и задачах урока с учётом названия блока и темы урока,</w:t>
            </w:r>
            <w:r w:rsidRPr="0072703B">
              <w:rPr>
                <w:rFonts w:ascii="Times New Roman" w:hAnsi="Times New Roman" w:cs="Times New Roman"/>
                <w:color w:val="000000"/>
              </w:rPr>
              <w:br/>
              <w:t>планировать свои действия в соответствии с поставленными задачами6.</w:t>
            </w:r>
            <w:r w:rsidRPr="0072703B">
              <w:rPr>
                <w:rFonts w:ascii="Times New Roman" w:hAnsi="Times New Roman" w:cs="Times New Roman"/>
                <w:color w:val="000000"/>
              </w:rPr>
              <w:br/>
              <w:t>Принимать участие в коллективном обсуждении. Высказывать собственную</w:t>
            </w:r>
            <w:r w:rsidRPr="0072703B">
              <w:rPr>
                <w:rFonts w:ascii="Times New Roman" w:hAnsi="Times New Roman" w:cs="Times New Roman"/>
                <w:color w:val="000000"/>
              </w:rPr>
              <w:br/>
              <w:t>точку зрения, аргументировать её. Систематизировать знания, приобретённые на</w:t>
            </w:r>
            <w:r w:rsidRPr="0072703B">
              <w:rPr>
                <w:rFonts w:ascii="Times New Roman" w:hAnsi="Times New Roman" w:cs="Times New Roman"/>
                <w:color w:val="000000"/>
              </w:rPr>
              <w:br/>
              <w:t>уроках русского языка во 2–3 классах</w:t>
            </w:r>
          </w:p>
        </w:tc>
      </w:tr>
      <w:tr w:rsidR="004F0881" w:rsidTr="004F0881">
        <w:tc>
          <w:tcPr>
            <w:tcW w:w="2660" w:type="dxa"/>
          </w:tcPr>
          <w:p w:rsidR="004F0881" w:rsidRPr="008E5A10" w:rsidRDefault="004F0881" w:rsidP="004F0881">
            <w:pPr>
              <w:spacing w:line="200" w:lineRule="exact"/>
              <w:rPr>
                <w:rFonts w:ascii="Times New Roman" w:hAnsi="Times New Roman" w:cs="Times New Roman"/>
                <w:b/>
              </w:rPr>
            </w:pPr>
            <w:r w:rsidRPr="008E5A10">
              <w:rPr>
                <w:rFonts w:ascii="Times New Roman" w:hAnsi="Times New Roman" w:cs="Times New Roman"/>
                <w:b/>
                <w:bCs/>
                <w:i/>
                <w:iCs/>
                <w:color w:val="000000"/>
              </w:rPr>
              <w:t>«Как устроен наш язык»</w:t>
            </w:r>
            <w:r w:rsidRPr="008E5A10">
              <w:rPr>
                <w:rFonts w:ascii="Times New Roman" w:hAnsi="Times New Roman" w:cs="Times New Roman"/>
                <w:color w:val="000000"/>
              </w:rPr>
              <w:br/>
              <w:t>Повторение изученного на основе</w:t>
            </w:r>
            <w:r w:rsidRPr="008E5A10">
              <w:rPr>
                <w:rFonts w:ascii="Times New Roman" w:hAnsi="Times New Roman" w:cs="Times New Roman"/>
                <w:color w:val="000000"/>
              </w:rPr>
              <w:br/>
              <w:t>фонетического разбора и разбора слова по</w:t>
            </w:r>
            <w:r w:rsidRPr="008E5A10">
              <w:rPr>
                <w:rFonts w:ascii="Times New Roman" w:hAnsi="Times New Roman" w:cs="Times New Roman"/>
                <w:color w:val="000000"/>
              </w:rPr>
              <w:br/>
              <w:t>составу</w:t>
            </w:r>
          </w:p>
        </w:tc>
        <w:tc>
          <w:tcPr>
            <w:tcW w:w="2268" w:type="dxa"/>
          </w:tcPr>
          <w:p w:rsidR="004F0881" w:rsidRPr="008E5A10" w:rsidRDefault="004F0881" w:rsidP="004F0881">
            <w:pPr>
              <w:spacing w:line="200" w:lineRule="exact"/>
              <w:rPr>
                <w:rFonts w:ascii="Times New Roman" w:hAnsi="Times New Roman" w:cs="Times New Roman"/>
                <w:b/>
              </w:rPr>
            </w:pPr>
            <w:r w:rsidRPr="008E5A10">
              <w:rPr>
                <w:rFonts w:ascii="Times New Roman" w:hAnsi="Times New Roman" w:cs="Times New Roman"/>
                <w:color w:val="000000"/>
              </w:rPr>
              <w:t>2. Повторяем фонетику и</w:t>
            </w:r>
            <w:r w:rsidRPr="008E5A10">
              <w:rPr>
                <w:rFonts w:ascii="Times New Roman" w:hAnsi="Times New Roman" w:cs="Times New Roman"/>
                <w:color w:val="000000"/>
              </w:rPr>
              <w:br/>
              <w:t>словообразование</w:t>
            </w:r>
          </w:p>
        </w:tc>
        <w:tc>
          <w:tcPr>
            <w:tcW w:w="4926" w:type="dxa"/>
          </w:tcPr>
          <w:p w:rsidR="004F0881" w:rsidRPr="008E5A10" w:rsidRDefault="004F0881" w:rsidP="004F0881">
            <w:pPr>
              <w:spacing w:line="200" w:lineRule="exact"/>
              <w:rPr>
                <w:rFonts w:ascii="Times New Roman" w:hAnsi="Times New Roman" w:cs="Times New Roman"/>
                <w:b/>
              </w:rPr>
            </w:pPr>
            <w:r w:rsidRPr="008E5A10">
              <w:rPr>
                <w:rFonts w:ascii="Times New Roman" w:hAnsi="Times New Roman" w:cs="Times New Roman"/>
                <w:color w:val="000000"/>
              </w:rPr>
              <w:t>Осуществлять взаимный контроль и оказывать в сотрудничестве необходимую</w:t>
            </w:r>
            <w:r w:rsidRPr="008E5A10">
              <w:rPr>
                <w:rFonts w:ascii="Times New Roman" w:hAnsi="Times New Roman" w:cs="Times New Roman"/>
                <w:color w:val="000000"/>
              </w:rPr>
              <w:br/>
              <w:t>взаимопомощь, договариваться о последовательности действий и порядке</w:t>
            </w:r>
            <w:r w:rsidRPr="008E5A10">
              <w:rPr>
                <w:rFonts w:ascii="Times New Roman" w:hAnsi="Times New Roman" w:cs="Times New Roman"/>
                <w:color w:val="000000"/>
              </w:rPr>
              <w:br/>
              <w:t>работы в группах. Соотносить звуковой и буквенный состав слова. Группировать</w:t>
            </w:r>
            <w:r w:rsidRPr="008E5A10">
              <w:rPr>
                <w:rFonts w:ascii="Times New Roman" w:hAnsi="Times New Roman" w:cs="Times New Roman"/>
                <w:color w:val="000000"/>
              </w:rPr>
              <w:br/>
              <w:t>слова по заданному основанию. Преобразовывать буквенную запись в</w:t>
            </w:r>
            <w:r w:rsidRPr="008E5A10">
              <w:rPr>
                <w:rFonts w:ascii="Times New Roman" w:hAnsi="Times New Roman" w:cs="Times New Roman"/>
                <w:color w:val="000000"/>
              </w:rPr>
              <w:br/>
              <w:t>транскрипцию. Контролировать правильность проведения фонетического разбора и разбора слова по составу, находить допущенные ошибки, исправлять</w:t>
            </w:r>
            <w:r w:rsidRPr="008E5A10">
              <w:rPr>
                <w:rFonts w:ascii="Times New Roman" w:hAnsi="Times New Roman" w:cs="Times New Roman"/>
                <w:color w:val="000000"/>
              </w:rPr>
              <w:br/>
              <w:t>их. Учитывать степень сложности задания и определять для себя</w:t>
            </w:r>
            <w:r w:rsidRPr="008E5A10">
              <w:rPr>
                <w:rFonts w:ascii="Times New Roman" w:hAnsi="Times New Roman" w:cs="Times New Roman"/>
                <w:color w:val="000000"/>
              </w:rPr>
              <w:br/>
              <w:t>возможность/невозможность его выполнения. Находить в тексте слова по</w:t>
            </w:r>
            <w:r w:rsidRPr="008E5A10">
              <w:rPr>
                <w:rFonts w:ascii="Times New Roman" w:hAnsi="Times New Roman" w:cs="Times New Roman"/>
                <w:color w:val="000000"/>
              </w:rPr>
              <w:br/>
              <w:t>заданному основанию. Фиксировать (графически обозначать) в слове основу и окончание. Соотносить слова со схемами состава слова. Устанавливать способ</w:t>
            </w:r>
            <w:r w:rsidRPr="008E5A10">
              <w:rPr>
                <w:rFonts w:ascii="Times New Roman" w:hAnsi="Times New Roman" w:cs="Times New Roman"/>
                <w:color w:val="000000"/>
              </w:rPr>
              <w:br/>
            </w:r>
            <w:r w:rsidRPr="008E5A10">
              <w:rPr>
                <w:rFonts w:ascii="Times New Roman" w:hAnsi="Times New Roman" w:cs="Times New Roman"/>
                <w:color w:val="000000"/>
              </w:rPr>
              <w:lastRenderedPageBreak/>
              <w:t>словообразования. Проводить разбор слова по составу и фонетический анализ</w:t>
            </w:r>
            <w:r w:rsidRPr="008E5A10">
              <w:rPr>
                <w:rFonts w:ascii="Times New Roman" w:hAnsi="Times New Roman" w:cs="Times New Roman"/>
                <w:color w:val="000000"/>
              </w:rPr>
              <w:br/>
              <w:t>слова</w:t>
            </w:r>
          </w:p>
        </w:tc>
      </w:tr>
      <w:tr w:rsidR="004F0881" w:rsidTr="004F0881">
        <w:tc>
          <w:tcPr>
            <w:tcW w:w="2660" w:type="dxa"/>
          </w:tcPr>
          <w:p w:rsidR="004F0881" w:rsidRPr="008E5A10" w:rsidRDefault="004F0881" w:rsidP="004F0881">
            <w:pPr>
              <w:spacing w:line="200" w:lineRule="exact"/>
              <w:rPr>
                <w:rFonts w:ascii="Times New Roman" w:hAnsi="Times New Roman" w:cs="Times New Roman"/>
                <w:b/>
              </w:rPr>
            </w:pPr>
            <w:r w:rsidRPr="008E5A10">
              <w:rPr>
                <w:rFonts w:ascii="Times New Roman" w:hAnsi="Times New Roman" w:cs="Times New Roman"/>
                <w:b/>
                <w:bCs/>
                <w:i/>
                <w:iCs/>
                <w:color w:val="000000"/>
              </w:rPr>
              <w:lastRenderedPageBreak/>
              <w:t>«Правописание»</w:t>
            </w:r>
            <w:r w:rsidRPr="008E5A10">
              <w:rPr>
                <w:rFonts w:ascii="Times New Roman" w:hAnsi="Times New Roman" w:cs="Times New Roman"/>
                <w:color w:val="000000"/>
              </w:rPr>
              <w:br/>
              <w:t>Повторение правил правописания, изученных в</w:t>
            </w:r>
            <w:r w:rsidRPr="008E5A10">
              <w:rPr>
                <w:rFonts w:ascii="Times New Roman" w:hAnsi="Times New Roman" w:cs="Times New Roman"/>
                <w:color w:val="000000"/>
              </w:rPr>
              <w:br/>
              <w:t>1 —3 классах</w:t>
            </w:r>
          </w:p>
        </w:tc>
        <w:tc>
          <w:tcPr>
            <w:tcW w:w="2268" w:type="dxa"/>
          </w:tcPr>
          <w:p w:rsidR="004F0881" w:rsidRPr="008E5A10" w:rsidRDefault="004F0881" w:rsidP="004F0881">
            <w:pPr>
              <w:spacing w:line="200" w:lineRule="exact"/>
              <w:rPr>
                <w:rFonts w:ascii="Times New Roman" w:hAnsi="Times New Roman" w:cs="Times New Roman"/>
                <w:b/>
              </w:rPr>
            </w:pPr>
            <w:r w:rsidRPr="008E5A10">
              <w:rPr>
                <w:rFonts w:ascii="Times New Roman" w:hAnsi="Times New Roman" w:cs="Times New Roman"/>
                <w:color w:val="000000"/>
              </w:rPr>
              <w:t>3. Вспоминаем изученные</w:t>
            </w:r>
            <w:r w:rsidRPr="008E5A10">
              <w:rPr>
                <w:rFonts w:ascii="Times New Roman" w:hAnsi="Times New Roman" w:cs="Times New Roman"/>
                <w:color w:val="000000"/>
              </w:rPr>
              <w:br/>
              <w:t>орфограммы</w:t>
            </w:r>
          </w:p>
        </w:tc>
        <w:tc>
          <w:tcPr>
            <w:tcW w:w="4926" w:type="dxa"/>
          </w:tcPr>
          <w:p w:rsidR="004F0881" w:rsidRPr="008E5A10" w:rsidRDefault="004F0881" w:rsidP="004F0881">
            <w:pPr>
              <w:spacing w:line="200" w:lineRule="exact"/>
              <w:rPr>
                <w:rFonts w:ascii="Times New Roman" w:hAnsi="Times New Roman" w:cs="Times New Roman"/>
                <w:b/>
              </w:rPr>
            </w:pPr>
            <w:r w:rsidRPr="008E5A10">
              <w:rPr>
                <w:rFonts w:ascii="Times New Roman" w:hAnsi="Times New Roman" w:cs="Times New Roman"/>
                <w:color w:val="000000"/>
              </w:rPr>
              <w:t>Систематизировать знания, полученные при изучении в 1 –3 классах раздела</w:t>
            </w:r>
            <w:r w:rsidRPr="008E5A10">
              <w:rPr>
                <w:rFonts w:ascii="Times New Roman" w:hAnsi="Times New Roman" w:cs="Times New Roman"/>
                <w:color w:val="000000"/>
              </w:rPr>
              <w:br/>
              <w:t>«Правописание». Оценивать предложенные в учебнике ответы, формулировать</w:t>
            </w:r>
            <w:r w:rsidRPr="008E5A10">
              <w:rPr>
                <w:rFonts w:ascii="Times New Roman" w:hAnsi="Times New Roman" w:cs="Times New Roman"/>
                <w:color w:val="000000"/>
              </w:rPr>
              <w:br/>
              <w:t>собственное мнение и аргументировать его. Находить в тексте слова по</w:t>
            </w:r>
            <w:r w:rsidRPr="008E5A10">
              <w:rPr>
                <w:rFonts w:ascii="Times New Roman" w:hAnsi="Times New Roman" w:cs="Times New Roman"/>
                <w:color w:val="000000"/>
              </w:rPr>
              <w:br/>
              <w:t>заданному основанию. Понимать информацию, представленную в виде таблицы,</w:t>
            </w:r>
            <w:r w:rsidRPr="008E5A10">
              <w:rPr>
                <w:rFonts w:ascii="Times New Roman" w:hAnsi="Times New Roman" w:cs="Times New Roman"/>
                <w:color w:val="000000"/>
              </w:rPr>
              <w:br/>
              <w:t>заполнять таблицу. Распределять слова по столбикам в соответствии с типом орфограммы. Опознавать слова, не удовлетворяющие поставленным условиям.</w:t>
            </w:r>
            <w:r w:rsidRPr="008E5A10">
              <w:rPr>
                <w:rFonts w:ascii="Times New Roman" w:hAnsi="Times New Roman" w:cs="Times New Roman"/>
                <w:color w:val="000000"/>
              </w:rPr>
              <w:br/>
              <w:t>Осуществлять самоконтроль по результату выполнения задания. Осуществлять</w:t>
            </w:r>
            <w:r w:rsidRPr="008E5A10">
              <w:rPr>
                <w:rFonts w:ascii="Times New Roman" w:hAnsi="Times New Roman" w:cs="Times New Roman"/>
                <w:color w:val="000000"/>
              </w:rPr>
              <w:br/>
              <w:t>взаимный контроль и оказывать в сотрудничестве необходимую взаимопомощь</w:t>
            </w:r>
            <w:r w:rsidRPr="008E5A10">
              <w:rPr>
                <w:rFonts w:ascii="Times New Roman" w:hAnsi="Times New Roman" w:cs="Times New Roman"/>
                <w:color w:val="000000"/>
              </w:rPr>
              <w:br/>
              <w:t>(работа в группе и в паре). Классифицировать слова в зависимости от типа или</w:t>
            </w:r>
            <w:r w:rsidRPr="008E5A10">
              <w:rPr>
                <w:rFonts w:ascii="Times New Roman" w:hAnsi="Times New Roman" w:cs="Times New Roman"/>
                <w:color w:val="000000"/>
              </w:rPr>
              <w:br/>
              <w:t>места орфограмм</w:t>
            </w:r>
          </w:p>
        </w:tc>
      </w:tr>
      <w:tr w:rsidR="004F0881" w:rsidTr="004F0881">
        <w:tc>
          <w:tcPr>
            <w:tcW w:w="2660" w:type="dxa"/>
          </w:tcPr>
          <w:p w:rsidR="004F0881" w:rsidRPr="008E5A10" w:rsidRDefault="004F0881" w:rsidP="004F0881">
            <w:pPr>
              <w:spacing w:line="200" w:lineRule="exact"/>
              <w:rPr>
                <w:rFonts w:ascii="Times New Roman" w:hAnsi="Times New Roman" w:cs="Times New Roman"/>
                <w:b/>
              </w:rPr>
            </w:pPr>
          </w:p>
        </w:tc>
        <w:tc>
          <w:tcPr>
            <w:tcW w:w="2268" w:type="dxa"/>
          </w:tcPr>
          <w:p w:rsidR="004F0881" w:rsidRPr="008E5A10" w:rsidRDefault="004F0881" w:rsidP="004F0881">
            <w:pPr>
              <w:spacing w:line="200" w:lineRule="exact"/>
              <w:rPr>
                <w:rFonts w:ascii="Times New Roman" w:hAnsi="Times New Roman" w:cs="Times New Roman"/>
                <w:b/>
              </w:rPr>
            </w:pPr>
            <w:r w:rsidRPr="008E5A10">
              <w:rPr>
                <w:rFonts w:ascii="Times New Roman" w:hAnsi="Times New Roman" w:cs="Times New Roman"/>
                <w:color w:val="000000"/>
              </w:rPr>
              <w:t>4. Вспоминаем изученные</w:t>
            </w:r>
            <w:r w:rsidRPr="008E5A10">
              <w:rPr>
                <w:rFonts w:ascii="Times New Roman" w:hAnsi="Times New Roman" w:cs="Times New Roman"/>
                <w:color w:val="000000"/>
              </w:rPr>
              <w:br/>
              <w:t>орфограммы</w:t>
            </w:r>
          </w:p>
        </w:tc>
        <w:tc>
          <w:tcPr>
            <w:tcW w:w="4926" w:type="dxa"/>
          </w:tcPr>
          <w:p w:rsidR="004F0881" w:rsidRPr="008E5A10" w:rsidRDefault="004F0881" w:rsidP="004F0881">
            <w:pPr>
              <w:spacing w:line="200" w:lineRule="exact"/>
              <w:rPr>
                <w:rFonts w:ascii="Times New Roman" w:hAnsi="Times New Roman" w:cs="Times New Roman"/>
                <w:b/>
              </w:rPr>
            </w:pPr>
            <w:r w:rsidRPr="008E5A10">
              <w:rPr>
                <w:rFonts w:ascii="Times New Roman" w:hAnsi="Times New Roman" w:cs="Times New Roman"/>
                <w:color w:val="000000"/>
              </w:rPr>
              <w:t>Систематизировать знания, полученные при изучении во 2–3 классах раздела</w:t>
            </w:r>
            <w:r w:rsidRPr="008E5A10">
              <w:rPr>
                <w:rFonts w:ascii="Times New Roman" w:hAnsi="Times New Roman" w:cs="Times New Roman"/>
                <w:color w:val="000000"/>
              </w:rPr>
              <w:br/>
              <w:t>«Правописание». Аргументировать способы проверки изученных орфограмм.</w:t>
            </w:r>
            <w:r w:rsidRPr="008E5A10">
              <w:rPr>
                <w:rFonts w:ascii="Times New Roman" w:hAnsi="Times New Roman" w:cs="Times New Roman"/>
                <w:color w:val="000000"/>
              </w:rPr>
              <w:br/>
              <w:t>Подбирать собственные примеры слов с указанными орфограммами.</w:t>
            </w:r>
            <w:r w:rsidRPr="008E5A10">
              <w:rPr>
                <w:rFonts w:ascii="Times New Roman" w:hAnsi="Times New Roman" w:cs="Times New Roman"/>
                <w:color w:val="000000"/>
              </w:rPr>
              <w:br/>
              <w:t>Устанавливать наличие в слове орфограммы. Фиксировать (графически</w:t>
            </w:r>
            <w:r w:rsidRPr="008E5A10">
              <w:rPr>
                <w:rFonts w:ascii="Times New Roman" w:hAnsi="Times New Roman" w:cs="Times New Roman"/>
                <w:color w:val="000000"/>
              </w:rPr>
              <w:br/>
              <w:t>обозначать) орфограммы. Преобразовывать транскрипцию в буквенную запись. Устанавливать место и тип орфограммы в слове. Соблюдать алгоритм действий</w:t>
            </w:r>
            <w:r w:rsidRPr="008E5A10">
              <w:rPr>
                <w:rFonts w:ascii="Times New Roman" w:hAnsi="Times New Roman" w:cs="Times New Roman"/>
                <w:color w:val="000000"/>
              </w:rPr>
              <w:br/>
              <w:t>при выборе буквы. Контролировать собственные действия при списывании</w:t>
            </w:r>
            <w:r w:rsidRPr="008E5A10">
              <w:rPr>
                <w:rFonts w:ascii="Times New Roman" w:hAnsi="Times New Roman" w:cs="Times New Roman"/>
                <w:color w:val="000000"/>
              </w:rPr>
              <w:br/>
              <w:t>текста с пропущенными буквами. Осуществлять поиск необходимой</w:t>
            </w:r>
            <w:r w:rsidRPr="008E5A10">
              <w:rPr>
                <w:rFonts w:ascii="Times New Roman" w:hAnsi="Times New Roman" w:cs="Times New Roman"/>
                <w:color w:val="000000"/>
              </w:rPr>
              <w:br/>
              <w:t>информации в орфографическом словаре учебника. Находить в словаре слова по</w:t>
            </w:r>
            <w:r w:rsidRPr="008E5A10">
              <w:rPr>
                <w:rFonts w:ascii="Times New Roman" w:hAnsi="Times New Roman" w:cs="Times New Roman"/>
                <w:color w:val="000000"/>
              </w:rPr>
              <w:br/>
              <w:t>заданному основанию. Учитывать степень сложности задания и определять для себя возможность/невозможность его выполнения. Группировать слова по</w:t>
            </w:r>
            <w:r w:rsidRPr="008E5A10">
              <w:rPr>
                <w:rFonts w:ascii="Times New Roman" w:hAnsi="Times New Roman" w:cs="Times New Roman"/>
                <w:color w:val="000000"/>
              </w:rPr>
              <w:br/>
              <w:t>заданному основанию. Осуществлять самоконтроль по результату выполнения</w:t>
            </w:r>
            <w:r w:rsidRPr="008E5A10">
              <w:rPr>
                <w:rFonts w:ascii="Times New Roman" w:hAnsi="Times New Roman" w:cs="Times New Roman"/>
                <w:color w:val="000000"/>
              </w:rPr>
              <w:br/>
              <w:t>задания. Самостоятельно устанавливать основание для объединения слов в</w:t>
            </w:r>
            <w:r w:rsidRPr="008E5A10">
              <w:rPr>
                <w:rFonts w:ascii="Times New Roman" w:hAnsi="Times New Roman" w:cs="Times New Roman"/>
                <w:color w:val="000000"/>
              </w:rPr>
              <w:br/>
              <w:t>группу</w:t>
            </w:r>
          </w:p>
        </w:tc>
      </w:tr>
      <w:tr w:rsidR="004F0881" w:rsidTr="004F0881">
        <w:tc>
          <w:tcPr>
            <w:tcW w:w="2660" w:type="dxa"/>
          </w:tcPr>
          <w:p w:rsidR="004F0881" w:rsidRPr="008E5A10" w:rsidRDefault="004F0881" w:rsidP="004F0881">
            <w:pPr>
              <w:spacing w:line="200" w:lineRule="exact"/>
              <w:rPr>
                <w:rFonts w:ascii="Times New Roman" w:hAnsi="Times New Roman" w:cs="Times New Roman"/>
                <w:b/>
              </w:rPr>
            </w:pPr>
            <w:r w:rsidRPr="008E5A10">
              <w:rPr>
                <w:rFonts w:ascii="Times New Roman" w:hAnsi="Times New Roman" w:cs="Times New Roman"/>
                <w:b/>
                <w:bCs/>
                <w:i/>
                <w:iCs/>
                <w:color w:val="000000"/>
              </w:rPr>
              <w:t>«Развитие речи»</w:t>
            </w:r>
            <w:r w:rsidRPr="008E5A10">
              <w:rPr>
                <w:rFonts w:ascii="Times New Roman" w:hAnsi="Times New Roman" w:cs="Times New Roman"/>
                <w:color w:val="000000"/>
              </w:rPr>
              <w:br/>
              <w:t>Продолжение работы над правильностью,</w:t>
            </w:r>
            <w:r w:rsidRPr="008E5A10">
              <w:rPr>
                <w:rFonts w:ascii="Times New Roman" w:hAnsi="Times New Roman" w:cs="Times New Roman"/>
                <w:color w:val="000000"/>
              </w:rPr>
              <w:br/>
              <w:t>точностью, богатством и выразительностью</w:t>
            </w:r>
            <w:r w:rsidRPr="008E5A10">
              <w:rPr>
                <w:rFonts w:ascii="Times New Roman" w:hAnsi="Times New Roman" w:cs="Times New Roman"/>
                <w:color w:val="000000"/>
              </w:rPr>
              <w:br/>
              <w:t xml:space="preserve">письменной речи. </w:t>
            </w:r>
            <w:r w:rsidRPr="008E5A10">
              <w:rPr>
                <w:rFonts w:ascii="Times New Roman" w:hAnsi="Times New Roman" w:cs="Times New Roman"/>
                <w:i/>
                <w:iCs/>
                <w:color w:val="000000"/>
              </w:rPr>
              <w:t>Создание собственных</w:t>
            </w:r>
            <w:r w:rsidRPr="008E5A10">
              <w:rPr>
                <w:rFonts w:ascii="Times New Roman" w:hAnsi="Times New Roman" w:cs="Times New Roman"/>
                <w:color w:val="000000"/>
              </w:rPr>
              <w:br/>
            </w:r>
            <w:r w:rsidRPr="008E5A10">
              <w:rPr>
                <w:rFonts w:ascii="Times New Roman" w:hAnsi="Times New Roman" w:cs="Times New Roman"/>
                <w:i/>
                <w:iCs/>
                <w:color w:val="000000"/>
              </w:rPr>
              <w:t>текстов с учётом правильности, богатства</w:t>
            </w:r>
            <w:r w:rsidRPr="008E5A10">
              <w:rPr>
                <w:rFonts w:ascii="Times New Roman" w:hAnsi="Times New Roman" w:cs="Times New Roman"/>
                <w:color w:val="000000"/>
              </w:rPr>
              <w:br/>
            </w:r>
            <w:r w:rsidRPr="008E5A10">
              <w:rPr>
                <w:rFonts w:ascii="Times New Roman" w:hAnsi="Times New Roman" w:cs="Times New Roman"/>
                <w:i/>
                <w:iCs/>
                <w:color w:val="000000"/>
              </w:rPr>
              <w:t>и выразительности письменной речи</w:t>
            </w:r>
          </w:p>
        </w:tc>
        <w:tc>
          <w:tcPr>
            <w:tcW w:w="2268" w:type="dxa"/>
          </w:tcPr>
          <w:p w:rsidR="004F0881" w:rsidRPr="008E5A10" w:rsidRDefault="004F0881" w:rsidP="004F0881">
            <w:pPr>
              <w:spacing w:line="200" w:lineRule="exact"/>
              <w:rPr>
                <w:rFonts w:ascii="Times New Roman" w:hAnsi="Times New Roman" w:cs="Times New Roman"/>
                <w:b/>
              </w:rPr>
            </w:pPr>
            <w:r w:rsidRPr="008E5A10">
              <w:rPr>
                <w:rFonts w:ascii="Times New Roman" w:hAnsi="Times New Roman" w:cs="Times New Roman"/>
                <w:color w:val="000000"/>
              </w:rPr>
              <w:t>5. Повторение. Пишем письма</w:t>
            </w:r>
          </w:p>
        </w:tc>
        <w:tc>
          <w:tcPr>
            <w:tcW w:w="4926" w:type="dxa"/>
          </w:tcPr>
          <w:p w:rsidR="004F0881" w:rsidRPr="008E5A10" w:rsidRDefault="004F0881" w:rsidP="004F0881">
            <w:pPr>
              <w:spacing w:line="200" w:lineRule="exact"/>
              <w:rPr>
                <w:rFonts w:ascii="Times New Roman" w:hAnsi="Times New Roman" w:cs="Times New Roman"/>
                <w:b/>
              </w:rPr>
            </w:pPr>
            <w:r w:rsidRPr="008E5A10">
              <w:rPr>
                <w:rFonts w:ascii="Times New Roman" w:hAnsi="Times New Roman" w:cs="Times New Roman"/>
                <w:color w:val="000000"/>
              </w:rPr>
              <w:t>Систематизировать правила написания писем. Редактировать приведённые в</w:t>
            </w:r>
            <w:r w:rsidRPr="008E5A10">
              <w:rPr>
                <w:rFonts w:ascii="Times New Roman" w:hAnsi="Times New Roman" w:cs="Times New Roman"/>
                <w:color w:val="000000"/>
              </w:rPr>
              <w:br/>
              <w:t>учебнике письма. Уточнять правила оформления писем (приветствие и</w:t>
            </w:r>
            <w:r w:rsidRPr="008E5A10">
              <w:rPr>
                <w:rFonts w:ascii="Times New Roman" w:hAnsi="Times New Roman" w:cs="Times New Roman"/>
                <w:color w:val="000000"/>
              </w:rPr>
              <w:br/>
              <w:t>прощание), конверта. Обнаруживать и анализировать смысловые, логические</w:t>
            </w:r>
            <w:r w:rsidRPr="008E5A10">
              <w:rPr>
                <w:rFonts w:ascii="Times New Roman" w:hAnsi="Times New Roman" w:cs="Times New Roman"/>
                <w:color w:val="000000"/>
              </w:rPr>
              <w:br/>
              <w:t>и грамматические ошибки, указывать пути их устранения. Составлять письмо на</w:t>
            </w:r>
            <w:r w:rsidRPr="008E5A10">
              <w:rPr>
                <w:rFonts w:ascii="Times New Roman" w:hAnsi="Times New Roman" w:cs="Times New Roman"/>
                <w:color w:val="000000"/>
              </w:rPr>
              <w:br/>
              <w:t>заданную тему. Обсуждать предложенные варианты писем</w:t>
            </w:r>
          </w:p>
        </w:tc>
      </w:tr>
      <w:tr w:rsidR="004F0881" w:rsidTr="004F0881">
        <w:tc>
          <w:tcPr>
            <w:tcW w:w="2660" w:type="dxa"/>
          </w:tcPr>
          <w:p w:rsidR="004F0881" w:rsidRPr="008E5A10" w:rsidRDefault="004F0881" w:rsidP="004F0881">
            <w:pPr>
              <w:spacing w:line="200" w:lineRule="exact"/>
              <w:rPr>
                <w:rFonts w:ascii="Times New Roman" w:hAnsi="Times New Roman" w:cs="Times New Roman"/>
                <w:b/>
              </w:rPr>
            </w:pPr>
            <w:r w:rsidRPr="008E5A10">
              <w:rPr>
                <w:rFonts w:ascii="Times New Roman" w:hAnsi="Times New Roman" w:cs="Times New Roman"/>
                <w:b/>
                <w:bCs/>
                <w:i/>
                <w:iCs/>
                <w:color w:val="000000"/>
              </w:rPr>
              <w:t>«Как устроен наш язык»</w:t>
            </w:r>
            <w:r w:rsidRPr="008E5A10">
              <w:rPr>
                <w:rFonts w:ascii="Times New Roman" w:hAnsi="Times New Roman" w:cs="Times New Roman"/>
                <w:color w:val="000000"/>
              </w:rPr>
              <w:br/>
              <w:t>Повторение основных признаков имени</w:t>
            </w:r>
            <w:r w:rsidRPr="008E5A10">
              <w:rPr>
                <w:rFonts w:ascii="Times New Roman" w:hAnsi="Times New Roman" w:cs="Times New Roman"/>
                <w:color w:val="000000"/>
              </w:rPr>
              <w:br/>
              <w:t>существительного</w:t>
            </w:r>
          </w:p>
        </w:tc>
        <w:tc>
          <w:tcPr>
            <w:tcW w:w="2268" w:type="dxa"/>
          </w:tcPr>
          <w:p w:rsidR="004F0881" w:rsidRPr="008E5A10" w:rsidRDefault="004F0881" w:rsidP="004F0881">
            <w:pPr>
              <w:spacing w:line="200" w:lineRule="exact"/>
              <w:rPr>
                <w:rFonts w:ascii="Times New Roman" w:hAnsi="Times New Roman" w:cs="Times New Roman"/>
                <w:b/>
              </w:rPr>
            </w:pPr>
            <w:r w:rsidRPr="008E5A10">
              <w:rPr>
                <w:rFonts w:ascii="Times New Roman" w:hAnsi="Times New Roman" w:cs="Times New Roman"/>
                <w:color w:val="000000"/>
              </w:rPr>
              <w:t>6. Повторяем признаки имени</w:t>
            </w:r>
            <w:r w:rsidRPr="008E5A10">
              <w:rPr>
                <w:rFonts w:ascii="Times New Roman" w:hAnsi="Times New Roman" w:cs="Times New Roman"/>
                <w:color w:val="000000"/>
              </w:rPr>
              <w:br/>
              <w:t>существительного</w:t>
            </w:r>
          </w:p>
        </w:tc>
        <w:tc>
          <w:tcPr>
            <w:tcW w:w="4926" w:type="dxa"/>
          </w:tcPr>
          <w:p w:rsidR="004F0881" w:rsidRPr="008E5A10" w:rsidRDefault="004F0881" w:rsidP="004F0881">
            <w:pPr>
              <w:spacing w:line="200" w:lineRule="exact"/>
              <w:rPr>
                <w:rFonts w:ascii="Times New Roman" w:hAnsi="Times New Roman" w:cs="Times New Roman"/>
                <w:b/>
              </w:rPr>
            </w:pPr>
            <w:r w:rsidRPr="008E5A10">
              <w:rPr>
                <w:rFonts w:ascii="Times New Roman" w:hAnsi="Times New Roman" w:cs="Times New Roman"/>
                <w:color w:val="000000"/>
              </w:rPr>
              <w:t>Находить слова, отвечающие заданному условию. Обнаруживать невозможность</w:t>
            </w:r>
            <w:r w:rsidRPr="008E5A10">
              <w:rPr>
                <w:rFonts w:ascii="Times New Roman" w:hAnsi="Times New Roman" w:cs="Times New Roman"/>
                <w:color w:val="000000"/>
              </w:rPr>
              <w:br/>
              <w:t>решения задачи. Осуществлять взаимный контроль и оказывать в</w:t>
            </w:r>
            <w:r w:rsidRPr="008E5A10">
              <w:rPr>
                <w:rFonts w:ascii="Times New Roman" w:hAnsi="Times New Roman" w:cs="Times New Roman"/>
                <w:color w:val="000000"/>
              </w:rPr>
              <w:br/>
              <w:t>сотрудничестве необходимую взаимопомощь, договариваться о</w:t>
            </w:r>
            <w:r w:rsidRPr="008E5A10">
              <w:rPr>
                <w:rFonts w:ascii="Times New Roman" w:hAnsi="Times New Roman" w:cs="Times New Roman"/>
                <w:color w:val="000000"/>
              </w:rPr>
              <w:br/>
              <w:t>последовательности действий и порядке работы в парах и группах.</w:t>
            </w:r>
            <w:r w:rsidRPr="008E5A10">
              <w:rPr>
                <w:rFonts w:ascii="Times New Roman" w:hAnsi="Times New Roman" w:cs="Times New Roman"/>
                <w:color w:val="000000"/>
              </w:rPr>
              <w:br/>
              <w:t>Характеризовать слово по заданным грамматическим признакам. Понимать информацию, представленную в виде таблицы, дополнять таблицу. Знакомиться</w:t>
            </w:r>
            <w:r w:rsidRPr="008E5A10">
              <w:rPr>
                <w:rFonts w:ascii="Times New Roman" w:hAnsi="Times New Roman" w:cs="Times New Roman"/>
                <w:color w:val="000000"/>
              </w:rPr>
              <w:br/>
              <w:t>с происхождением имён. Анализировать значения приведённых слов, опираясь</w:t>
            </w:r>
            <w:r w:rsidRPr="008E5A10">
              <w:rPr>
                <w:rFonts w:ascii="Times New Roman" w:hAnsi="Times New Roman" w:cs="Times New Roman"/>
                <w:color w:val="000000"/>
              </w:rPr>
              <w:br/>
            </w:r>
            <w:r w:rsidRPr="008E5A10">
              <w:rPr>
                <w:rFonts w:ascii="Times New Roman" w:hAnsi="Times New Roman" w:cs="Times New Roman"/>
                <w:color w:val="000000"/>
              </w:rPr>
              <w:lastRenderedPageBreak/>
              <w:t>на приём развёрнутого толкования. Высказывать предположение о различиях</w:t>
            </w:r>
            <w:r w:rsidRPr="008E5A10">
              <w:rPr>
                <w:rFonts w:ascii="Times New Roman" w:hAnsi="Times New Roman" w:cs="Times New Roman"/>
                <w:color w:val="000000"/>
              </w:rPr>
              <w:br/>
              <w:t>слов по значению. Соотносить предложенный вариант ответа с собственной</w:t>
            </w:r>
            <w:r w:rsidRPr="008E5A10">
              <w:rPr>
                <w:rFonts w:ascii="Times New Roman" w:hAnsi="Times New Roman" w:cs="Times New Roman"/>
                <w:color w:val="000000"/>
              </w:rPr>
              <w:br/>
              <w:t>точкой зрения. Различать имена существительные среднего рода и неизменяемые имена существительные. Учитывать степень сложности задания и определять</w:t>
            </w:r>
            <w:r w:rsidRPr="008E5A10">
              <w:rPr>
                <w:rFonts w:ascii="Times New Roman" w:hAnsi="Times New Roman" w:cs="Times New Roman"/>
                <w:color w:val="000000"/>
              </w:rPr>
              <w:br/>
              <w:t>для себя возможность/невозможность его выполнения. Наблюдать за словами,</w:t>
            </w:r>
            <w:r w:rsidRPr="008E5A10">
              <w:rPr>
                <w:rFonts w:ascii="Times New Roman" w:hAnsi="Times New Roman" w:cs="Times New Roman"/>
                <w:color w:val="000000"/>
              </w:rPr>
              <w:br/>
              <w:t>сходными по звучанию и написанию. Характеризовать собственные и</w:t>
            </w:r>
            <w:r w:rsidRPr="008E5A10">
              <w:rPr>
                <w:rFonts w:ascii="Times New Roman" w:hAnsi="Times New Roman" w:cs="Times New Roman"/>
                <w:color w:val="000000"/>
              </w:rPr>
              <w:br/>
              <w:t>нарицательные имена существительные по заданным грамматическим признакам</w:t>
            </w:r>
          </w:p>
        </w:tc>
      </w:tr>
      <w:tr w:rsidR="004F0881" w:rsidTr="004F0881">
        <w:tc>
          <w:tcPr>
            <w:tcW w:w="2660" w:type="dxa"/>
          </w:tcPr>
          <w:p w:rsidR="004F0881" w:rsidRPr="008E5A10" w:rsidRDefault="004F0881" w:rsidP="004F0881">
            <w:pPr>
              <w:spacing w:line="200" w:lineRule="exact"/>
              <w:rPr>
                <w:rFonts w:ascii="Times New Roman" w:hAnsi="Times New Roman" w:cs="Times New Roman"/>
                <w:b/>
              </w:rPr>
            </w:pPr>
            <w:r w:rsidRPr="008E5A10">
              <w:rPr>
                <w:rFonts w:ascii="Times New Roman" w:hAnsi="Times New Roman" w:cs="Times New Roman"/>
                <w:b/>
                <w:bCs/>
                <w:i/>
                <w:iCs/>
                <w:color w:val="000000"/>
              </w:rPr>
              <w:lastRenderedPageBreak/>
              <w:t>«Правописание»</w:t>
            </w:r>
            <w:r w:rsidRPr="008E5A10">
              <w:rPr>
                <w:rFonts w:ascii="Times New Roman" w:hAnsi="Times New Roman" w:cs="Times New Roman"/>
                <w:color w:val="000000"/>
              </w:rPr>
              <w:br/>
              <w:t>Повторение правил правописания безударных</w:t>
            </w:r>
            <w:r w:rsidRPr="008E5A10">
              <w:rPr>
                <w:rFonts w:ascii="Times New Roman" w:hAnsi="Times New Roman" w:cs="Times New Roman"/>
                <w:color w:val="000000"/>
              </w:rPr>
              <w:br/>
              <w:t>гласных в падежных окончаниях имён</w:t>
            </w:r>
            <w:r w:rsidRPr="008E5A10">
              <w:rPr>
                <w:rFonts w:ascii="Times New Roman" w:hAnsi="Times New Roman" w:cs="Times New Roman"/>
                <w:color w:val="000000"/>
              </w:rPr>
              <w:br/>
              <w:t>существительных</w:t>
            </w:r>
          </w:p>
        </w:tc>
        <w:tc>
          <w:tcPr>
            <w:tcW w:w="2268" w:type="dxa"/>
          </w:tcPr>
          <w:p w:rsidR="004F0881" w:rsidRPr="008E5A10" w:rsidRDefault="004F0881" w:rsidP="004F0881">
            <w:pPr>
              <w:spacing w:line="200" w:lineRule="exact"/>
              <w:rPr>
                <w:rFonts w:ascii="Times New Roman" w:hAnsi="Times New Roman" w:cs="Times New Roman"/>
                <w:b/>
              </w:rPr>
            </w:pPr>
            <w:r w:rsidRPr="008E5A10">
              <w:rPr>
                <w:rFonts w:ascii="Times New Roman" w:hAnsi="Times New Roman" w:cs="Times New Roman"/>
                <w:color w:val="000000"/>
              </w:rPr>
              <w:t>7. Повторяем правописание</w:t>
            </w:r>
            <w:r w:rsidRPr="008E5A10">
              <w:rPr>
                <w:rFonts w:ascii="Times New Roman" w:hAnsi="Times New Roman" w:cs="Times New Roman"/>
                <w:color w:val="000000"/>
              </w:rPr>
              <w:br/>
              <w:t>окончаний имён</w:t>
            </w:r>
            <w:r w:rsidRPr="008E5A10">
              <w:rPr>
                <w:rFonts w:ascii="Times New Roman" w:hAnsi="Times New Roman" w:cs="Times New Roman"/>
                <w:color w:val="000000"/>
              </w:rPr>
              <w:br/>
              <w:t>существительных 1 -го</w:t>
            </w:r>
            <w:r w:rsidRPr="008E5A10">
              <w:rPr>
                <w:rFonts w:ascii="Times New Roman" w:hAnsi="Times New Roman" w:cs="Times New Roman"/>
                <w:color w:val="000000"/>
              </w:rPr>
              <w:br/>
              <w:t>склонения</w:t>
            </w:r>
          </w:p>
        </w:tc>
        <w:tc>
          <w:tcPr>
            <w:tcW w:w="4926" w:type="dxa"/>
          </w:tcPr>
          <w:p w:rsidR="004F0881" w:rsidRPr="008E5A10" w:rsidRDefault="004F0881" w:rsidP="004F0881">
            <w:pPr>
              <w:spacing w:line="200" w:lineRule="exact"/>
              <w:rPr>
                <w:rFonts w:ascii="Times New Roman" w:hAnsi="Times New Roman" w:cs="Times New Roman"/>
                <w:b/>
              </w:rPr>
            </w:pPr>
            <w:r w:rsidRPr="008E5A10">
              <w:rPr>
                <w:rFonts w:ascii="Times New Roman" w:hAnsi="Times New Roman" w:cs="Times New Roman"/>
                <w:color w:val="000000"/>
              </w:rPr>
              <w:t>Находить среди предложенных ответов правильные, обосновывать способы</w:t>
            </w:r>
            <w:r w:rsidRPr="008E5A10">
              <w:rPr>
                <w:rFonts w:ascii="Times New Roman" w:hAnsi="Times New Roman" w:cs="Times New Roman"/>
                <w:color w:val="000000"/>
              </w:rPr>
              <w:br/>
              <w:t>проверки написания безударных падежных окончаний имён существительных 1 -</w:t>
            </w:r>
            <w:r w:rsidRPr="008E5A10">
              <w:rPr>
                <w:rFonts w:ascii="Times New Roman" w:hAnsi="Times New Roman" w:cs="Times New Roman"/>
                <w:color w:val="000000"/>
              </w:rPr>
              <w:br/>
              <w:t>го склонения. Осуществлять взаимный контроль и оказывать в сотрудничестве</w:t>
            </w:r>
            <w:r w:rsidRPr="008E5A10">
              <w:rPr>
                <w:rFonts w:ascii="Times New Roman" w:hAnsi="Times New Roman" w:cs="Times New Roman"/>
                <w:color w:val="000000"/>
              </w:rPr>
              <w:br/>
              <w:t>необходимую взаимопомощь, договариваться о последовательности действий и</w:t>
            </w:r>
            <w:r w:rsidRPr="008E5A10">
              <w:rPr>
                <w:rFonts w:ascii="Times New Roman" w:hAnsi="Times New Roman" w:cs="Times New Roman"/>
                <w:color w:val="000000"/>
              </w:rPr>
              <w:br/>
              <w:t>порядке работы в парах. Находить слова по заданному основанию. Определять написание окончаний имён существительных, доказывать выбор окончания.</w:t>
            </w:r>
            <w:r w:rsidRPr="008E5A10">
              <w:rPr>
                <w:rFonts w:ascii="Times New Roman" w:hAnsi="Times New Roman" w:cs="Times New Roman"/>
                <w:color w:val="000000"/>
              </w:rPr>
              <w:br/>
              <w:t>Фиксировать (графически обозначать) место орфограммы в слове.</w:t>
            </w:r>
            <w:r w:rsidRPr="008E5A10">
              <w:rPr>
                <w:rFonts w:ascii="Times New Roman" w:hAnsi="Times New Roman" w:cs="Times New Roman"/>
                <w:color w:val="000000"/>
              </w:rPr>
              <w:br/>
              <w:t>Контролировать собственные действия в соответствии с алгоритмом написания</w:t>
            </w:r>
            <w:r w:rsidRPr="008E5A10">
              <w:rPr>
                <w:rFonts w:ascii="Times New Roman" w:hAnsi="Times New Roman" w:cs="Times New Roman"/>
                <w:color w:val="000000"/>
              </w:rPr>
              <w:br/>
              <w:t>безударных падежных окончаний. Устанавливать место и тип орфограммы в слове. Представлять информацию в виде таблицы, дополнять таблицу.</w:t>
            </w:r>
            <w:r w:rsidRPr="008E5A10">
              <w:rPr>
                <w:rFonts w:ascii="Times New Roman" w:hAnsi="Times New Roman" w:cs="Times New Roman"/>
                <w:color w:val="000000"/>
              </w:rPr>
              <w:br/>
              <w:t>Осуществлять поиск необходимой информации в словаре, уточнять по словарю</w:t>
            </w:r>
            <w:r w:rsidRPr="008E5A10">
              <w:rPr>
                <w:rFonts w:ascii="Times New Roman" w:hAnsi="Times New Roman" w:cs="Times New Roman"/>
                <w:color w:val="000000"/>
              </w:rPr>
              <w:br/>
              <w:t>написание слов</w:t>
            </w:r>
          </w:p>
        </w:tc>
      </w:tr>
      <w:tr w:rsidR="004F0881" w:rsidTr="004F0881">
        <w:tc>
          <w:tcPr>
            <w:tcW w:w="2660" w:type="dxa"/>
            <w:vMerge w:val="restart"/>
            <w:tcBorders>
              <w:top w:val="nil"/>
            </w:tcBorders>
          </w:tcPr>
          <w:p w:rsidR="004F0881" w:rsidRPr="008E5A10" w:rsidRDefault="004F0881" w:rsidP="004F0881">
            <w:pPr>
              <w:spacing w:line="200" w:lineRule="exact"/>
              <w:rPr>
                <w:rFonts w:ascii="Times New Roman" w:hAnsi="Times New Roman" w:cs="Times New Roman"/>
                <w:b/>
              </w:rPr>
            </w:pPr>
          </w:p>
        </w:tc>
        <w:tc>
          <w:tcPr>
            <w:tcW w:w="2268" w:type="dxa"/>
          </w:tcPr>
          <w:p w:rsidR="004F0881" w:rsidRPr="008E5A10" w:rsidRDefault="004F0881" w:rsidP="004F0881">
            <w:pPr>
              <w:spacing w:line="200" w:lineRule="exact"/>
              <w:rPr>
                <w:rFonts w:ascii="Times New Roman" w:hAnsi="Times New Roman" w:cs="Times New Roman"/>
                <w:b/>
              </w:rPr>
            </w:pPr>
            <w:r w:rsidRPr="008E5A10">
              <w:rPr>
                <w:rFonts w:ascii="Times New Roman" w:hAnsi="Times New Roman" w:cs="Times New Roman"/>
                <w:color w:val="000000"/>
              </w:rPr>
              <w:t>8. Повторяем правописание</w:t>
            </w:r>
            <w:r w:rsidRPr="008E5A10">
              <w:rPr>
                <w:rFonts w:ascii="Times New Roman" w:hAnsi="Times New Roman" w:cs="Times New Roman"/>
                <w:color w:val="000000"/>
              </w:rPr>
              <w:br/>
              <w:t>окончаний имён</w:t>
            </w:r>
            <w:r w:rsidRPr="008E5A10">
              <w:rPr>
                <w:rFonts w:ascii="Times New Roman" w:hAnsi="Times New Roman" w:cs="Times New Roman"/>
                <w:color w:val="000000"/>
              </w:rPr>
              <w:br/>
              <w:t>существительных 2-го</w:t>
            </w:r>
            <w:r w:rsidRPr="008E5A10">
              <w:rPr>
                <w:rFonts w:ascii="Times New Roman" w:hAnsi="Times New Roman" w:cs="Times New Roman"/>
                <w:color w:val="000000"/>
              </w:rPr>
              <w:br/>
              <w:t>склонения</w:t>
            </w:r>
          </w:p>
        </w:tc>
        <w:tc>
          <w:tcPr>
            <w:tcW w:w="4926" w:type="dxa"/>
          </w:tcPr>
          <w:p w:rsidR="004F0881" w:rsidRPr="008E5A10" w:rsidRDefault="004F0881" w:rsidP="004F0881">
            <w:pPr>
              <w:spacing w:line="200" w:lineRule="exact"/>
              <w:rPr>
                <w:rFonts w:ascii="Times New Roman" w:hAnsi="Times New Roman" w:cs="Times New Roman"/>
                <w:b/>
              </w:rPr>
            </w:pPr>
            <w:r w:rsidRPr="008E5A10">
              <w:rPr>
                <w:rFonts w:ascii="Times New Roman" w:hAnsi="Times New Roman" w:cs="Times New Roman"/>
                <w:color w:val="000000"/>
              </w:rPr>
              <w:t>Находить в тексте слова по заданному основанию. Определять написание</w:t>
            </w:r>
            <w:r w:rsidRPr="008E5A10">
              <w:rPr>
                <w:rFonts w:ascii="Times New Roman" w:hAnsi="Times New Roman" w:cs="Times New Roman"/>
                <w:color w:val="000000"/>
              </w:rPr>
              <w:br/>
              <w:t>окончаний имён существительных, доказывать выбор окончания, обосновывать</w:t>
            </w:r>
            <w:r w:rsidRPr="008E5A10">
              <w:rPr>
                <w:rFonts w:ascii="Times New Roman" w:hAnsi="Times New Roman" w:cs="Times New Roman"/>
                <w:color w:val="000000"/>
              </w:rPr>
              <w:br/>
              <w:t>способы проверки написания безударных падежных окончаний имён</w:t>
            </w:r>
            <w:r w:rsidRPr="008E5A10">
              <w:rPr>
                <w:rFonts w:ascii="Times New Roman" w:hAnsi="Times New Roman" w:cs="Times New Roman"/>
                <w:color w:val="000000"/>
              </w:rPr>
              <w:br/>
              <w:t>существительных 2-го склонения. Осуществлять взаимный контроль и оказывать</w:t>
            </w:r>
            <w:r w:rsidRPr="008E5A10">
              <w:rPr>
                <w:rFonts w:ascii="Times New Roman" w:hAnsi="Times New Roman" w:cs="Times New Roman"/>
                <w:color w:val="000000"/>
              </w:rPr>
              <w:br/>
              <w:t>в сотрудничестве необходимую взаимопомощь, договариваться о последовательности действий и порядке работы в парах. Фиксировать</w:t>
            </w:r>
            <w:r w:rsidRPr="008E5A10">
              <w:rPr>
                <w:rFonts w:ascii="Times New Roman" w:hAnsi="Times New Roman" w:cs="Times New Roman"/>
                <w:color w:val="000000"/>
              </w:rPr>
              <w:br/>
              <w:t>(графически обозначать) место орфограммы в слове. Контролировать</w:t>
            </w:r>
            <w:r w:rsidRPr="008E5A10">
              <w:rPr>
                <w:rFonts w:ascii="Times New Roman" w:hAnsi="Times New Roman" w:cs="Times New Roman"/>
                <w:color w:val="000000"/>
              </w:rPr>
              <w:br/>
              <w:t>собственные действия в соответствии с алгоритмом написания безударных</w:t>
            </w:r>
            <w:r w:rsidRPr="008E5A10">
              <w:rPr>
                <w:rFonts w:ascii="Times New Roman" w:hAnsi="Times New Roman" w:cs="Times New Roman"/>
                <w:color w:val="000000"/>
              </w:rPr>
              <w:br/>
              <w:t>падежных окончаний. Определять тип и место орфограммы, доказывать написание слов. Представлять информацию в виде таблицы, дополнять таблицу.</w:t>
            </w:r>
            <w:r w:rsidRPr="008E5A10">
              <w:rPr>
                <w:rFonts w:ascii="Times New Roman" w:hAnsi="Times New Roman" w:cs="Times New Roman"/>
                <w:color w:val="000000"/>
              </w:rPr>
              <w:br/>
              <w:t>Осуществлять поиск необходимой информации в словаре, уточнять по словарю</w:t>
            </w:r>
            <w:r w:rsidRPr="008E5A10">
              <w:rPr>
                <w:rFonts w:ascii="Times New Roman" w:hAnsi="Times New Roman" w:cs="Times New Roman"/>
                <w:color w:val="000000"/>
              </w:rPr>
              <w:br/>
              <w:t>написание слов</w:t>
            </w:r>
          </w:p>
        </w:tc>
      </w:tr>
      <w:tr w:rsidR="004F0881" w:rsidTr="004F0881">
        <w:tc>
          <w:tcPr>
            <w:tcW w:w="2660" w:type="dxa"/>
            <w:vMerge/>
            <w:tcBorders>
              <w:top w:val="nil"/>
            </w:tcBorders>
          </w:tcPr>
          <w:p w:rsidR="004F0881" w:rsidRPr="008E5A10" w:rsidRDefault="004F0881" w:rsidP="004F0881">
            <w:pPr>
              <w:spacing w:line="200" w:lineRule="exact"/>
              <w:rPr>
                <w:rFonts w:ascii="Times New Roman" w:hAnsi="Times New Roman" w:cs="Times New Roman"/>
                <w:b/>
              </w:rPr>
            </w:pPr>
          </w:p>
        </w:tc>
        <w:tc>
          <w:tcPr>
            <w:tcW w:w="2268" w:type="dxa"/>
          </w:tcPr>
          <w:p w:rsidR="004F0881" w:rsidRPr="008E5A10" w:rsidRDefault="004F0881" w:rsidP="004F0881">
            <w:pPr>
              <w:spacing w:line="200" w:lineRule="exact"/>
              <w:rPr>
                <w:rFonts w:ascii="Times New Roman" w:hAnsi="Times New Roman" w:cs="Times New Roman"/>
                <w:b/>
              </w:rPr>
            </w:pPr>
            <w:r w:rsidRPr="008E5A10">
              <w:rPr>
                <w:rFonts w:ascii="Times New Roman" w:hAnsi="Times New Roman" w:cs="Times New Roman"/>
                <w:color w:val="000000"/>
              </w:rPr>
              <w:t>9. Повторяем правописание</w:t>
            </w:r>
            <w:r w:rsidRPr="008E5A10">
              <w:rPr>
                <w:rFonts w:ascii="Times New Roman" w:hAnsi="Times New Roman" w:cs="Times New Roman"/>
                <w:color w:val="000000"/>
              </w:rPr>
              <w:br/>
              <w:t>окончаний имён</w:t>
            </w:r>
            <w:r w:rsidRPr="008E5A10">
              <w:rPr>
                <w:rFonts w:ascii="Times New Roman" w:hAnsi="Times New Roman" w:cs="Times New Roman"/>
                <w:color w:val="000000"/>
              </w:rPr>
              <w:br/>
              <w:t>существительных 3-го</w:t>
            </w:r>
            <w:r w:rsidRPr="008E5A10">
              <w:rPr>
                <w:rFonts w:ascii="Times New Roman" w:hAnsi="Times New Roman" w:cs="Times New Roman"/>
                <w:color w:val="000000"/>
              </w:rPr>
              <w:br/>
              <w:t>склонения</w:t>
            </w:r>
          </w:p>
        </w:tc>
        <w:tc>
          <w:tcPr>
            <w:tcW w:w="4926" w:type="dxa"/>
          </w:tcPr>
          <w:p w:rsidR="004F0881" w:rsidRPr="008E5A10" w:rsidRDefault="004F0881" w:rsidP="004F0881">
            <w:pPr>
              <w:spacing w:line="200" w:lineRule="exact"/>
              <w:rPr>
                <w:rFonts w:ascii="Times New Roman" w:hAnsi="Times New Roman" w:cs="Times New Roman"/>
                <w:b/>
              </w:rPr>
            </w:pPr>
            <w:r w:rsidRPr="008E5A10">
              <w:rPr>
                <w:rFonts w:ascii="Times New Roman" w:hAnsi="Times New Roman" w:cs="Times New Roman"/>
                <w:color w:val="000000"/>
              </w:rPr>
              <w:t>Находить в тексте слова по заданному основанию, графически доказывать свой</w:t>
            </w:r>
            <w:r w:rsidRPr="008E5A10">
              <w:rPr>
                <w:rFonts w:ascii="Times New Roman" w:hAnsi="Times New Roman" w:cs="Times New Roman"/>
                <w:color w:val="000000"/>
              </w:rPr>
              <w:br/>
              <w:t>выбор. Осуществлять взаимный контроль и оказывать в сотрудничестве</w:t>
            </w:r>
            <w:r w:rsidRPr="008E5A10">
              <w:rPr>
                <w:rFonts w:ascii="Times New Roman" w:hAnsi="Times New Roman" w:cs="Times New Roman"/>
                <w:color w:val="000000"/>
              </w:rPr>
              <w:br/>
              <w:t>необходимую взаимопомощь (работа в паре). Группировать слова в зависимости</w:t>
            </w:r>
            <w:r w:rsidRPr="008E5A10">
              <w:rPr>
                <w:rFonts w:ascii="Times New Roman" w:hAnsi="Times New Roman" w:cs="Times New Roman"/>
                <w:color w:val="000000"/>
              </w:rPr>
              <w:br/>
              <w:t>от типа склонения, объяснять написание слов. Устанавливать словосочетание, не</w:t>
            </w:r>
            <w:r w:rsidRPr="008E5A10">
              <w:rPr>
                <w:rFonts w:ascii="Times New Roman" w:hAnsi="Times New Roman" w:cs="Times New Roman"/>
                <w:color w:val="000000"/>
              </w:rPr>
              <w:br/>
              <w:t>удовлетворяющее указанному основанию. Объяснять написание слов. Понимать информацию, представленную в виде таблицы. Находить допущенные ошибки и</w:t>
            </w:r>
            <w:r w:rsidRPr="008E5A10">
              <w:rPr>
                <w:rFonts w:ascii="Times New Roman" w:hAnsi="Times New Roman" w:cs="Times New Roman"/>
                <w:color w:val="000000"/>
              </w:rPr>
              <w:br/>
              <w:t>исправлять их</w:t>
            </w:r>
          </w:p>
        </w:tc>
      </w:tr>
      <w:tr w:rsidR="004F0881" w:rsidTr="004F0881">
        <w:tc>
          <w:tcPr>
            <w:tcW w:w="2660" w:type="dxa"/>
          </w:tcPr>
          <w:p w:rsidR="004F0881" w:rsidRPr="008E5A10" w:rsidRDefault="004F0881" w:rsidP="004F0881">
            <w:pPr>
              <w:spacing w:line="200" w:lineRule="exact"/>
              <w:jc w:val="both"/>
              <w:rPr>
                <w:rFonts w:ascii="Times New Roman" w:hAnsi="Times New Roman" w:cs="Times New Roman"/>
                <w:b/>
              </w:rPr>
            </w:pPr>
            <w:r w:rsidRPr="008E5A10">
              <w:rPr>
                <w:rFonts w:ascii="Times New Roman" w:hAnsi="Times New Roman" w:cs="Times New Roman"/>
                <w:b/>
                <w:bCs/>
                <w:i/>
                <w:iCs/>
                <w:color w:val="000000"/>
              </w:rPr>
              <w:t>«Развитие речи»</w:t>
            </w:r>
            <w:r w:rsidRPr="008E5A10">
              <w:rPr>
                <w:rFonts w:ascii="Times New Roman" w:hAnsi="Times New Roman" w:cs="Times New Roman"/>
                <w:color w:val="000000"/>
              </w:rPr>
              <w:br/>
            </w:r>
            <w:r w:rsidRPr="008E5A10">
              <w:rPr>
                <w:rFonts w:ascii="Times New Roman" w:hAnsi="Times New Roman" w:cs="Times New Roman"/>
                <w:i/>
                <w:iCs/>
                <w:color w:val="000000"/>
              </w:rPr>
              <w:t>Корректирование текстов, в которых</w:t>
            </w:r>
            <w:r w:rsidRPr="008E5A10">
              <w:rPr>
                <w:rFonts w:ascii="Times New Roman" w:hAnsi="Times New Roman" w:cs="Times New Roman"/>
                <w:color w:val="000000"/>
              </w:rPr>
              <w:br/>
            </w:r>
            <w:r w:rsidRPr="008E5A10">
              <w:rPr>
                <w:rFonts w:ascii="Times New Roman" w:hAnsi="Times New Roman" w:cs="Times New Roman"/>
                <w:i/>
                <w:iCs/>
                <w:color w:val="000000"/>
              </w:rPr>
              <w:t xml:space="preserve">допущены нарушения </w:t>
            </w:r>
            <w:r w:rsidRPr="008E5A10">
              <w:rPr>
                <w:rFonts w:ascii="Times New Roman" w:hAnsi="Times New Roman" w:cs="Times New Roman"/>
                <w:i/>
                <w:iCs/>
                <w:color w:val="000000"/>
              </w:rPr>
              <w:lastRenderedPageBreak/>
              <w:t>норм письменной речи. Создание собственных текстов с учётом</w:t>
            </w:r>
            <w:r w:rsidRPr="008E5A10">
              <w:rPr>
                <w:rFonts w:ascii="Times New Roman" w:hAnsi="Times New Roman" w:cs="Times New Roman"/>
                <w:color w:val="000000"/>
              </w:rPr>
              <w:br/>
            </w:r>
            <w:r w:rsidRPr="008E5A10">
              <w:rPr>
                <w:rFonts w:ascii="Times New Roman" w:hAnsi="Times New Roman" w:cs="Times New Roman"/>
                <w:i/>
                <w:iCs/>
                <w:color w:val="000000"/>
              </w:rPr>
              <w:t>правильности, богатства и выразительности</w:t>
            </w:r>
            <w:r w:rsidRPr="008E5A10">
              <w:rPr>
                <w:rFonts w:ascii="Times New Roman" w:hAnsi="Times New Roman" w:cs="Times New Roman"/>
                <w:color w:val="000000"/>
              </w:rPr>
              <w:br/>
            </w:r>
            <w:r w:rsidRPr="008E5A10">
              <w:rPr>
                <w:rFonts w:ascii="Times New Roman" w:hAnsi="Times New Roman" w:cs="Times New Roman"/>
                <w:i/>
                <w:iCs/>
                <w:color w:val="000000"/>
              </w:rPr>
              <w:t>письменной речи</w:t>
            </w:r>
          </w:p>
        </w:tc>
        <w:tc>
          <w:tcPr>
            <w:tcW w:w="2268" w:type="dxa"/>
          </w:tcPr>
          <w:p w:rsidR="004F0881" w:rsidRPr="008E5A10" w:rsidRDefault="004F0881" w:rsidP="004F0881">
            <w:pPr>
              <w:spacing w:line="200" w:lineRule="exact"/>
              <w:jc w:val="both"/>
              <w:rPr>
                <w:rFonts w:ascii="Times New Roman" w:hAnsi="Times New Roman" w:cs="Times New Roman"/>
                <w:b/>
              </w:rPr>
            </w:pPr>
            <w:r w:rsidRPr="008E5A10">
              <w:rPr>
                <w:rFonts w:ascii="Times New Roman" w:hAnsi="Times New Roman" w:cs="Times New Roman"/>
                <w:color w:val="000000"/>
              </w:rPr>
              <w:lastRenderedPageBreak/>
              <w:t>10–11. Пишем письма</w:t>
            </w:r>
          </w:p>
        </w:tc>
        <w:tc>
          <w:tcPr>
            <w:tcW w:w="4926" w:type="dxa"/>
          </w:tcPr>
          <w:p w:rsidR="004F0881" w:rsidRPr="008E5A10" w:rsidRDefault="004F0881" w:rsidP="004F0881">
            <w:pPr>
              <w:spacing w:line="200" w:lineRule="exact"/>
              <w:jc w:val="both"/>
              <w:rPr>
                <w:rFonts w:ascii="Times New Roman" w:hAnsi="Times New Roman" w:cs="Times New Roman"/>
                <w:b/>
              </w:rPr>
            </w:pPr>
            <w:r w:rsidRPr="008E5A10">
              <w:rPr>
                <w:rFonts w:ascii="Times New Roman" w:hAnsi="Times New Roman" w:cs="Times New Roman"/>
                <w:color w:val="000000"/>
              </w:rPr>
              <w:t>Наблюдать за логическими недочётами в исходном тексте и исправлять их.</w:t>
            </w:r>
            <w:r w:rsidRPr="008E5A10">
              <w:rPr>
                <w:rFonts w:ascii="Times New Roman" w:hAnsi="Times New Roman" w:cs="Times New Roman"/>
                <w:color w:val="000000"/>
              </w:rPr>
              <w:br/>
              <w:t>Анализировать письма с использованием постскриптума, корректировать текст.</w:t>
            </w:r>
            <w:r w:rsidRPr="008E5A10">
              <w:rPr>
                <w:rFonts w:ascii="Times New Roman" w:hAnsi="Times New Roman" w:cs="Times New Roman"/>
                <w:color w:val="000000"/>
              </w:rPr>
              <w:br/>
            </w:r>
            <w:r w:rsidRPr="008E5A10">
              <w:rPr>
                <w:rFonts w:ascii="Times New Roman" w:hAnsi="Times New Roman" w:cs="Times New Roman"/>
                <w:color w:val="000000"/>
              </w:rPr>
              <w:lastRenderedPageBreak/>
              <w:t>Обнаруживать непоследовательность в изложении мыслей. Определять целевую установку письменного сообщения. Соотносить авторский замысел и его</w:t>
            </w:r>
            <w:r w:rsidRPr="008E5A10">
              <w:rPr>
                <w:rFonts w:ascii="Times New Roman" w:hAnsi="Times New Roman" w:cs="Times New Roman"/>
                <w:color w:val="000000"/>
              </w:rPr>
              <w:br/>
              <w:t>реализацию в тексте. Составлять план предложенного текста. Исправлять</w:t>
            </w:r>
            <w:r w:rsidRPr="008E5A10">
              <w:rPr>
                <w:rFonts w:ascii="Times New Roman" w:hAnsi="Times New Roman" w:cs="Times New Roman"/>
                <w:color w:val="000000"/>
              </w:rPr>
              <w:br/>
              <w:t>нарушения в тексте и восстанавливать его структуру, записывать исправленный</w:t>
            </w:r>
            <w:r w:rsidRPr="008E5A10">
              <w:rPr>
                <w:rFonts w:ascii="Times New Roman" w:hAnsi="Times New Roman" w:cs="Times New Roman"/>
                <w:color w:val="000000"/>
              </w:rPr>
              <w:br/>
              <w:t>текст в тетрадь</w:t>
            </w:r>
          </w:p>
        </w:tc>
      </w:tr>
      <w:tr w:rsidR="004F0881" w:rsidTr="004F0881">
        <w:tc>
          <w:tcPr>
            <w:tcW w:w="2660" w:type="dxa"/>
          </w:tcPr>
          <w:p w:rsidR="004F0881" w:rsidRPr="008E5A10" w:rsidRDefault="004F0881" w:rsidP="004F0881">
            <w:pPr>
              <w:spacing w:line="200" w:lineRule="exact"/>
              <w:jc w:val="both"/>
              <w:rPr>
                <w:rFonts w:ascii="Times New Roman" w:hAnsi="Times New Roman" w:cs="Times New Roman"/>
                <w:b/>
              </w:rPr>
            </w:pPr>
            <w:r w:rsidRPr="008E5A10">
              <w:rPr>
                <w:rFonts w:ascii="Times New Roman" w:hAnsi="Times New Roman" w:cs="Times New Roman"/>
                <w:b/>
                <w:bCs/>
                <w:i/>
                <w:iCs/>
                <w:color w:val="000000"/>
              </w:rPr>
              <w:lastRenderedPageBreak/>
              <w:t>«Как устроен наш язык»</w:t>
            </w:r>
            <w:r w:rsidRPr="008E5A10">
              <w:rPr>
                <w:rFonts w:ascii="Times New Roman" w:hAnsi="Times New Roman" w:cs="Times New Roman"/>
                <w:color w:val="000000"/>
              </w:rPr>
              <w:br/>
              <w:t>Повторение основных признаков имени</w:t>
            </w:r>
            <w:r w:rsidRPr="008E5A10">
              <w:rPr>
                <w:rFonts w:ascii="Times New Roman" w:hAnsi="Times New Roman" w:cs="Times New Roman"/>
                <w:color w:val="000000"/>
              </w:rPr>
              <w:br/>
              <w:t>существительного на основе морфологического</w:t>
            </w:r>
            <w:r w:rsidRPr="008E5A10">
              <w:rPr>
                <w:rFonts w:ascii="Times New Roman" w:hAnsi="Times New Roman" w:cs="Times New Roman"/>
                <w:color w:val="000000"/>
              </w:rPr>
              <w:br/>
              <w:t>разбора</w:t>
            </w:r>
          </w:p>
        </w:tc>
        <w:tc>
          <w:tcPr>
            <w:tcW w:w="2268" w:type="dxa"/>
          </w:tcPr>
          <w:p w:rsidR="004F0881" w:rsidRPr="008E5A10" w:rsidRDefault="004F0881" w:rsidP="004F0881">
            <w:pPr>
              <w:spacing w:line="200" w:lineRule="exact"/>
              <w:jc w:val="both"/>
              <w:rPr>
                <w:rFonts w:ascii="Times New Roman" w:hAnsi="Times New Roman" w:cs="Times New Roman"/>
                <w:b/>
              </w:rPr>
            </w:pPr>
            <w:r w:rsidRPr="008E5A10">
              <w:rPr>
                <w:rFonts w:ascii="Times New Roman" w:hAnsi="Times New Roman" w:cs="Times New Roman"/>
                <w:color w:val="000000"/>
              </w:rPr>
              <w:t>12. Морфологический разбор</w:t>
            </w:r>
            <w:r w:rsidRPr="008E5A10">
              <w:rPr>
                <w:rFonts w:ascii="Times New Roman" w:hAnsi="Times New Roman" w:cs="Times New Roman"/>
                <w:color w:val="000000"/>
              </w:rPr>
              <w:br/>
              <w:t>имени существительного</w:t>
            </w:r>
          </w:p>
        </w:tc>
        <w:tc>
          <w:tcPr>
            <w:tcW w:w="4926" w:type="dxa"/>
          </w:tcPr>
          <w:p w:rsidR="004F0881" w:rsidRPr="008E5A10" w:rsidRDefault="004F0881" w:rsidP="004F0881">
            <w:pPr>
              <w:spacing w:line="200" w:lineRule="exact"/>
              <w:jc w:val="both"/>
              <w:rPr>
                <w:rFonts w:ascii="Times New Roman" w:hAnsi="Times New Roman" w:cs="Times New Roman"/>
                <w:b/>
              </w:rPr>
            </w:pPr>
            <w:r w:rsidRPr="008E5A10">
              <w:rPr>
                <w:rFonts w:ascii="Times New Roman" w:hAnsi="Times New Roman" w:cs="Times New Roman"/>
                <w:color w:val="000000"/>
              </w:rPr>
              <w:t>Анализировать предложенные высказывания, выбирать правильный ответ и</w:t>
            </w:r>
            <w:r w:rsidRPr="008E5A10">
              <w:rPr>
                <w:rFonts w:ascii="Times New Roman" w:hAnsi="Times New Roman" w:cs="Times New Roman"/>
                <w:color w:val="000000"/>
              </w:rPr>
              <w:br/>
              <w:t>обосновывать сделанный выбор. Классифицировать слова по заданному</w:t>
            </w:r>
            <w:r w:rsidRPr="008E5A10">
              <w:rPr>
                <w:rFonts w:ascii="Times New Roman" w:hAnsi="Times New Roman" w:cs="Times New Roman"/>
                <w:color w:val="000000"/>
              </w:rPr>
              <w:br/>
              <w:t>признаку (одушевлённость/неодушевлённость) и осуществлять самоконтроль по</w:t>
            </w:r>
            <w:r w:rsidRPr="008E5A10">
              <w:rPr>
                <w:rFonts w:ascii="Times New Roman" w:hAnsi="Times New Roman" w:cs="Times New Roman"/>
                <w:color w:val="000000"/>
              </w:rPr>
              <w:br/>
              <w:t>результату выполнения задания.</w:t>
            </w:r>
            <w:r w:rsidRPr="008E5A10">
              <w:rPr>
                <w:rFonts w:ascii="Times New Roman" w:hAnsi="Times New Roman" w:cs="Times New Roman"/>
                <w:color w:val="000000"/>
              </w:rPr>
              <w:br/>
              <w:t>Выявлять цели различных видов языкового анализа. Характеризовать слово как часть речи, называть признаки указанной части речи. Различать постоянные и</w:t>
            </w:r>
            <w:r w:rsidRPr="008E5A10">
              <w:rPr>
                <w:rFonts w:ascii="Times New Roman" w:hAnsi="Times New Roman" w:cs="Times New Roman"/>
                <w:color w:val="000000"/>
              </w:rPr>
              <w:br/>
              <w:t>непостоянные признаки имени существительного. Систематизировать знания по</w:t>
            </w:r>
            <w:r w:rsidRPr="008E5A10">
              <w:rPr>
                <w:rFonts w:ascii="Times New Roman" w:hAnsi="Times New Roman" w:cs="Times New Roman"/>
                <w:color w:val="000000"/>
              </w:rPr>
              <w:br/>
              <w:t>морфологии. Знакомиться с алгоритмом морфологического разбора слов.</w:t>
            </w:r>
            <w:r w:rsidRPr="008E5A10">
              <w:rPr>
                <w:rFonts w:ascii="Times New Roman" w:hAnsi="Times New Roman" w:cs="Times New Roman"/>
                <w:color w:val="000000"/>
              </w:rPr>
              <w:br/>
              <w:t>Проводить морфологический разбор слова, анализировать правильность его</w:t>
            </w:r>
            <w:r w:rsidRPr="008E5A10">
              <w:rPr>
                <w:rFonts w:ascii="Times New Roman" w:hAnsi="Times New Roman" w:cs="Times New Roman"/>
                <w:color w:val="000000"/>
              </w:rPr>
              <w:br/>
              <w:t>проведения. Осуществлять взаимный контроль и оказывать в сотрудничестве необходимую взаимопомощь (работа в паре). Находить ошибки, недочёты и</w:t>
            </w:r>
            <w:r w:rsidRPr="008E5A10">
              <w:rPr>
                <w:rFonts w:ascii="Times New Roman" w:hAnsi="Times New Roman" w:cs="Times New Roman"/>
                <w:color w:val="000000"/>
              </w:rPr>
              <w:br/>
              <w:t>исправлять их. Учитывать степень сложности задания и определять для себя</w:t>
            </w:r>
            <w:r w:rsidRPr="008E5A10">
              <w:rPr>
                <w:rFonts w:ascii="Times New Roman" w:hAnsi="Times New Roman" w:cs="Times New Roman"/>
                <w:color w:val="000000"/>
              </w:rPr>
              <w:br/>
              <w:t>возможность/невозможность его выполнения. Устанавливать синтаксическую</w:t>
            </w:r>
            <w:r w:rsidRPr="008E5A10">
              <w:rPr>
                <w:rFonts w:ascii="Times New Roman" w:hAnsi="Times New Roman" w:cs="Times New Roman"/>
                <w:color w:val="000000"/>
              </w:rPr>
              <w:br/>
              <w:t>функцию имён существительных</w:t>
            </w:r>
          </w:p>
        </w:tc>
      </w:tr>
      <w:tr w:rsidR="004F0881" w:rsidTr="004F0881">
        <w:tc>
          <w:tcPr>
            <w:tcW w:w="2660" w:type="dxa"/>
          </w:tcPr>
          <w:p w:rsidR="004F0881" w:rsidRPr="008E5A10" w:rsidRDefault="004F0881" w:rsidP="004F0881">
            <w:pPr>
              <w:spacing w:line="200" w:lineRule="exact"/>
              <w:jc w:val="both"/>
              <w:rPr>
                <w:rFonts w:ascii="Times New Roman" w:hAnsi="Times New Roman" w:cs="Times New Roman"/>
                <w:b/>
              </w:rPr>
            </w:pPr>
          </w:p>
        </w:tc>
        <w:tc>
          <w:tcPr>
            <w:tcW w:w="2268" w:type="dxa"/>
          </w:tcPr>
          <w:p w:rsidR="004F0881" w:rsidRPr="008E5A10" w:rsidRDefault="004F0881" w:rsidP="004F0881">
            <w:pPr>
              <w:spacing w:line="200" w:lineRule="exact"/>
              <w:jc w:val="both"/>
              <w:rPr>
                <w:rFonts w:ascii="Times New Roman" w:hAnsi="Times New Roman" w:cs="Times New Roman"/>
                <w:b/>
              </w:rPr>
            </w:pPr>
            <w:r w:rsidRPr="008E5A10">
              <w:rPr>
                <w:rFonts w:ascii="Times New Roman" w:hAnsi="Times New Roman" w:cs="Times New Roman"/>
                <w:color w:val="000000"/>
              </w:rPr>
              <w:t>13. Морфологический разбор</w:t>
            </w:r>
            <w:r w:rsidRPr="008E5A10">
              <w:rPr>
                <w:rFonts w:ascii="Times New Roman" w:hAnsi="Times New Roman" w:cs="Times New Roman"/>
                <w:color w:val="000000"/>
              </w:rPr>
              <w:br/>
              <w:t>имени существительного</w:t>
            </w:r>
          </w:p>
        </w:tc>
        <w:tc>
          <w:tcPr>
            <w:tcW w:w="4926" w:type="dxa"/>
          </w:tcPr>
          <w:p w:rsidR="004F0881" w:rsidRPr="008E5A10" w:rsidRDefault="004F0881" w:rsidP="004F0881">
            <w:pPr>
              <w:spacing w:line="200" w:lineRule="exact"/>
              <w:jc w:val="both"/>
              <w:rPr>
                <w:rFonts w:ascii="Times New Roman" w:hAnsi="Times New Roman" w:cs="Times New Roman"/>
                <w:b/>
              </w:rPr>
            </w:pPr>
            <w:r w:rsidRPr="008E5A10">
              <w:rPr>
                <w:rFonts w:ascii="Times New Roman" w:hAnsi="Times New Roman" w:cs="Times New Roman"/>
                <w:color w:val="000000"/>
              </w:rPr>
              <w:t>Высказывать предположение о необходимости указания начальной формы слова</w:t>
            </w:r>
            <w:r w:rsidRPr="008E5A10">
              <w:rPr>
                <w:rFonts w:ascii="Times New Roman" w:hAnsi="Times New Roman" w:cs="Times New Roman"/>
                <w:color w:val="000000"/>
              </w:rPr>
              <w:br/>
              <w:t>при проведении морфологического разбора. Аргументировать свой ответ.</w:t>
            </w:r>
            <w:r w:rsidRPr="008E5A10">
              <w:rPr>
                <w:rFonts w:ascii="Times New Roman" w:hAnsi="Times New Roman" w:cs="Times New Roman"/>
                <w:color w:val="000000"/>
              </w:rPr>
              <w:br/>
              <w:t>Осуществлять взаимный контроль и оказывать в сотрудничестве необходимую</w:t>
            </w:r>
            <w:r w:rsidRPr="008E5A10">
              <w:rPr>
                <w:rFonts w:ascii="Times New Roman" w:hAnsi="Times New Roman" w:cs="Times New Roman"/>
                <w:color w:val="000000"/>
              </w:rPr>
              <w:br/>
              <w:t>взаимопомощь (работа в паре и в группе). Определять основание, по которому</w:t>
            </w:r>
            <w:r w:rsidRPr="008E5A10">
              <w:rPr>
                <w:rFonts w:ascii="Times New Roman" w:hAnsi="Times New Roman" w:cs="Times New Roman"/>
                <w:color w:val="000000"/>
              </w:rPr>
              <w:br/>
              <w:t>слова объединены в группы. Находить в тексте слово по заданным грамматическим признакам. Наблюдать за родом и склонением имён</w:t>
            </w:r>
            <w:r w:rsidRPr="008E5A10">
              <w:rPr>
                <w:rFonts w:ascii="Times New Roman" w:hAnsi="Times New Roman" w:cs="Times New Roman"/>
                <w:color w:val="000000"/>
              </w:rPr>
              <w:br/>
              <w:t>существительных с опорой на окончание. Подбирать слова по заданным</w:t>
            </w:r>
            <w:r w:rsidRPr="008E5A10">
              <w:rPr>
                <w:rFonts w:ascii="Times New Roman" w:hAnsi="Times New Roman" w:cs="Times New Roman"/>
                <w:color w:val="000000"/>
              </w:rPr>
              <w:br/>
              <w:t>основаниям (одинаковые постоянные и непостоянные признаки).</w:t>
            </w:r>
            <w:r w:rsidRPr="008E5A10">
              <w:rPr>
                <w:rFonts w:ascii="Times New Roman" w:hAnsi="Times New Roman" w:cs="Times New Roman"/>
                <w:color w:val="000000"/>
              </w:rPr>
              <w:br/>
              <w:t>Контролировать собственные действия в связи с поставленной задачей.</w:t>
            </w:r>
            <w:r w:rsidRPr="008E5A10">
              <w:rPr>
                <w:rFonts w:ascii="Times New Roman" w:hAnsi="Times New Roman" w:cs="Times New Roman"/>
                <w:color w:val="000000"/>
              </w:rPr>
              <w:br/>
              <w:t>Проводить морфологический разбор имён существительных</w:t>
            </w:r>
          </w:p>
        </w:tc>
      </w:tr>
      <w:tr w:rsidR="004F0881" w:rsidTr="004F0881">
        <w:tc>
          <w:tcPr>
            <w:tcW w:w="2660" w:type="dxa"/>
          </w:tcPr>
          <w:p w:rsidR="004F0881" w:rsidRPr="00626057" w:rsidRDefault="004F0881" w:rsidP="004F0881">
            <w:pPr>
              <w:spacing w:line="200" w:lineRule="exact"/>
              <w:rPr>
                <w:rFonts w:ascii="Times New Roman" w:hAnsi="Times New Roman" w:cs="Times New Roman"/>
                <w:b/>
              </w:rPr>
            </w:pPr>
            <w:r w:rsidRPr="00626057">
              <w:rPr>
                <w:rFonts w:ascii="Times New Roman" w:hAnsi="Times New Roman" w:cs="Times New Roman"/>
                <w:b/>
                <w:bCs/>
                <w:i/>
                <w:iCs/>
                <w:color w:val="000000"/>
              </w:rPr>
              <w:t>«Правописание»</w:t>
            </w:r>
            <w:r w:rsidRPr="00626057">
              <w:rPr>
                <w:rFonts w:ascii="Times New Roman" w:hAnsi="Times New Roman" w:cs="Times New Roman"/>
                <w:color w:val="000000"/>
              </w:rPr>
              <w:br/>
              <w:t>Повторение правил правописания безударных</w:t>
            </w:r>
            <w:r w:rsidRPr="00626057">
              <w:rPr>
                <w:rFonts w:ascii="Times New Roman" w:hAnsi="Times New Roman" w:cs="Times New Roman"/>
                <w:color w:val="000000"/>
              </w:rPr>
              <w:br/>
              <w:t>гласных в падежных окончаниях имён</w:t>
            </w:r>
            <w:r w:rsidRPr="00626057">
              <w:rPr>
                <w:rFonts w:ascii="Times New Roman" w:hAnsi="Times New Roman" w:cs="Times New Roman"/>
                <w:color w:val="000000"/>
              </w:rPr>
              <w:br/>
              <w:t>существительных</w:t>
            </w:r>
          </w:p>
        </w:tc>
        <w:tc>
          <w:tcPr>
            <w:tcW w:w="2268" w:type="dxa"/>
          </w:tcPr>
          <w:p w:rsidR="004F0881" w:rsidRPr="00626057" w:rsidRDefault="004F0881" w:rsidP="004F0881">
            <w:pPr>
              <w:spacing w:line="200" w:lineRule="exact"/>
              <w:rPr>
                <w:rFonts w:ascii="Times New Roman" w:hAnsi="Times New Roman" w:cs="Times New Roman"/>
                <w:b/>
              </w:rPr>
            </w:pPr>
            <w:r w:rsidRPr="00626057">
              <w:rPr>
                <w:rFonts w:ascii="Times New Roman" w:hAnsi="Times New Roman" w:cs="Times New Roman"/>
                <w:color w:val="000000"/>
              </w:rPr>
              <w:t>14. Правописание безударных</w:t>
            </w:r>
            <w:r w:rsidRPr="00626057">
              <w:rPr>
                <w:rFonts w:ascii="Times New Roman" w:hAnsi="Times New Roman" w:cs="Times New Roman"/>
                <w:color w:val="000000"/>
              </w:rPr>
              <w:br/>
              <w:t>падежных окончаний имён</w:t>
            </w:r>
            <w:r w:rsidRPr="00626057">
              <w:rPr>
                <w:rFonts w:ascii="Times New Roman" w:hAnsi="Times New Roman" w:cs="Times New Roman"/>
                <w:color w:val="000000"/>
              </w:rPr>
              <w:br/>
              <w:t>существительных</w:t>
            </w:r>
          </w:p>
        </w:tc>
        <w:tc>
          <w:tcPr>
            <w:tcW w:w="4926" w:type="dxa"/>
          </w:tcPr>
          <w:p w:rsidR="004F0881" w:rsidRPr="00626057" w:rsidRDefault="004F0881" w:rsidP="004F0881">
            <w:pPr>
              <w:spacing w:line="200" w:lineRule="exact"/>
              <w:rPr>
                <w:rFonts w:ascii="Times New Roman" w:hAnsi="Times New Roman" w:cs="Times New Roman"/>
                <w:b/>
              </w:rPr>
            </w:pPr>
            <w:r w:rsidRPr="00626057">
              <w:rPr>
                <w:rFonts w:ascii="Times New Roman" w:hAnsi="Times New Roman" w:cs="Times New Roman"/>
                <w:color w:val="000000"/>
              </w:rPr>
              <w:t>Понимать информацию, представленную в виде таблицы, заполнять таблицу.</w:t>
            </w:r>
            <w:r w:rsidRPr="00626057">
              <w:rPr>
                <w:rFonts w:ascii="Times New Roman" w:hAnsi="Times New Roman" w:cs="Times New Roman"/>
                <w:color w:val="000000"/>
              </w:rPr>
              <w:br/>
              <w:t>Обобщать и систематизировать знания о правописании безударных падежных</w:t>
            </w:r>
            <w:r w:rsidRPr="00626057">
              <w:rPr>
                <w:rFonts w:ascii="Times New Roman" w:hAnsi="Times New Roman" w:cs="Times New Roman"/>
                <w:color w:val="000000"/>
              </w:rPr>
              <w:br/>
              <w:t>окончаний имён существительных. Группировать слова по заданному</w:t>
            </w:r>
            <w:r w:rsidRPr="00626057">
              <w:rPr>
                <w:rFonts w:ascii="Times New Roman" w:hAnsi="Times New Roman" w:cs="Times New Roman"/>
                <w:color w:val="000000"/>
              </w:rPr>
              <w:br/>
              <w:t>основанию. Объяснять разницу в произношении и написании окончаний слов.</w:t>
            </w:r>
            <w:r w:rsidRPr="00626057">
              <w:rPr>
                <w:rFonts w:ascii="Times New Roman" w:hAnsi="Times New Roman" w:cs="Times New Roman"/>
                <w:color w:val="000000"/>
              </w:rPr>
              <w:br/>
              <w:t>Выбирать слова, соответствующие заданному в упражнении условию, доказывать написание безударных падежных окончаний. Использовать алгоритм порядка действий при списывании. Оценивать правильность выполнения</w:t>
            </w:r>
            <w:r w:rsidRPr="00626057">
              <w:rPr>
                <w:rFonts w:ascii="Times New Roman" w:hAnsi="Times New Roman" w:cs="Times New Roman"/>
                <w:color w:val="000000"/>
              </w:rPr>
              <w:br/>
              <w:t>заданий. Учитывать степень сложности задания и определять для себя возможность/невозможность его выполнения при постановке слов в нужную</w:t>
            </w:r>
            <w:r w:rsidRPr="00626057">
              <w:rPr>
                <w:rFonts w:ascii="Times New Roman" w:hAnsi="Times New Roman" w:cs="Times New Roman"/>
                <w:color w:val="000000"/>
              </w:rPr>
              <w:br/>
              <w:t xml:space="preserve">форму и написании безударных окончаний. Осуществлять самоконтроль и использовать алгоритм работы над ошибками. Определять причины допущенных ошибок. Осуществлять поиск необходимой информации в словаре, </w:t>
            </w:r>
            <w:r w:rsidRPr="00626057">
              <w:rPr>
                <w:rFonts w:ascii="Times New Roman" w:hAnsi="Times New Roman" w:cs="Times New Roman"/>
                <w:color w:val="000000"/>
              </w:rPr>
              <w:lastRenderedPageBreak/>
              <w:t>уточнять по</w:t>
            </w:r>
            <w:r w:rsidRPr="00626057">
              <w:rPr>
                <w:rFonts w:ascii="Times New Roman" w:hAnsi="Times New Roman" w:cs="Times New Roman"/>
                <w:color w:val="000000"/>
              </w:rPr>
              <w:br/>
              <w:t>словарю написание слов</w:t>
            </w:r>
          </w:p>
        </w:tc>
      </w:tr>
      <w:tr w:rsidR="004F0881" w:rsidTr="004F0881">
        <w:tc>
          <w:tcPr>
            <w:tcW w:w="2660" w:type="dxa"/>
          </w:tcPr>
          <w:p w:rsidR="004F0881" w:rsidRPr="00626057" w:rsidRDefault="004F0881" w:rsidP="004F0881">
            <w:pPr>
              <w:spacing w:line="200" w:lineRule="exact"/>
              <w:rPr>
                <w:rFonts w:ascii="Times New Roman" w:hAnsi="Times New Roman" w:cs="Times New Roman"/>
                <w:b/>
              </w:rPr>
            </w:pPr>
            <w:r w:rsidRPr="00626057">
              <w:rPr>
                <w:rFonts w:ascii="Times New Roman" w:hAnsi="Times New Roman" w:cs="Times New Roman"/>
                <w:b/>
                <w:bCs/>
                <w:i/>
                <w:iCs/>
                <w:color w:val="000000"/>
              </w:rPr>
              <w:lastRenderedPageBreak/>
              <w:t>«Развитие речи»</w:t>
            </w:r>
            <w:r w:rsidRPr="00626057">
              <w:rPr>
                <w:rFonts w:ascii="Times New Roman" w:hAnsi="Times New Roman" w:cs="Times New Roman"/>
                <w:color w:val="000000"/>
              </w:rPr>
              <w:br/>
              <w:t>Озаглавливание текстов. Определение типов</w:t>
            </w:r>
            <w:r w:rsidRPr="00626057">
              <w:rPr>
                <w:rFonts w:ascii="Times New Roman" w:hAnsi="Times New Roman" w:cs="Times New Roman"/>
                <w:color w:val="000000"/>
              </w:rPr>
              <w:br/>
              <w:t>текста и создание собственных текстов</w:t>
            </w:r>
            <w:r w:rsidRPr="00626057">
              <w:rPr>
                <w:rFonts w:ascii="Times New Roman" w:hAnsi="Times New Roman" w:cs="Times New Roman"/>
                <w:color w:val="000000"/>
              </w:rPr>
              <w:br/>
              <w:t xml:space="preserve">заданного типа. </w:t>
            </w:r>
            <w:r w:rsidRPr="00626057">
              <w:rPr>
                <w:rFonts w:ascii="Times New Roman" w:hAnsi="Times New Roman" w:cs="Times New Roman"/>
                <w:i/>
                <w:iCs/>
                <w:color w:val="000000"/>
              </w:rPr>
              <w:t>Создание собственных текстов</w:t>
            </w:r>
            <w:r w:rsidRPr="00626057">
              <w:rPr>
                <w:rFonts w:ascii="Times New Roman" w:hAnsi="Times New Roman" w:cs="Times New Roman"/>
                <w:color w:val="000000"/>
              </w:rPr>
              <w:br/>
            </w:r>
            <w:r w:rsidRPr="00626057">
              <w:rPr>
                <w:rFonts w:ascii="Times New Roman" w:hAnsi="Times New Roman" w:cs="Times New Roman"/>
                <w:i/>
                <w:iCs/>
                <w:color w:val="000000"/>
              </w:rPr>
              <w:t>с учётом правильности, богатства и</w:t>
            </w:r>
            <w:r w:rsidRPr="00626057">
              <w:rPr>
                <w:rFonts w:ascii="Times New Roman" w:hAnsi="Times New Roman" w:cs="Times New Roman"/>
                <w:color w:val="000000"/>
              </w:rPr>
              <w:br/>
            </w:r>
            <w:r w:rsidRPr="00626057">
              <w:rPr>
                <w:rFonts w:ascii="Times New Roman" w:hAnsi="Times New Roman" w:cs="Times New Roman"/>
                <w:i/>
                <w:iCs/>
                <w:color w:val="000000"/>
              </w:rPr>
              <w:t>выразительности письменной речи</w:t>
            </w:r>
          </w:p>
        </w:tc>
        <w:tc>
          <w:tcPr>
            <w:tcW w:w="2268" w:type="dxa"/>
          </w:tcPr>
          <w:p w:rsidR="004F0881" w:rsidRPr="00626057" w:rsidRDefault="004F0881" w:rsidP="004F0881">
            <w:pPr>
              <w:spacing w:line="200" w:lineRule="exact"/>
              <w:rPr>
                <w:rFonts w:ascii="Times New Roman" w:hAnsi="Times New Roman" w:cs="Times New Roman"/>
                <w:b/>
              </w:rPr>
            </w:pPr>
            <w:r w:rsidRPr="00626057">
              <w:rPr>
                <w:rFonts w:ascii="Times New Roman" w:hAnsi="Times New Roman" w:cs="Times New Roman"/>
                <w:color w:val="000000"/>
              </w:rPr>
              <w:t>15. Рассуждение</w:t>
            </w:r>
          </w:p>
        </w:tc>
        <w:tc>
          <w:tcPr>
            <w:tcW w:w="4926" w:type="dxa"/>
          </w:tcPr>
          <w:p w:rsidR="004F0881" w:rsidRPr="00626057" w:rsidRDefault="004F0881" w:rsidP="004F0881">
            <w:pPr>
              <w:spacing w:line="200" w:lineRule="exact"/>
              <w:rPr>
                <w:rFonts w:ascii="Times New Roman" w:hAnsi="Times New Roman" w:cs="Times New Roman"/>
                <w:b/>
              </w:rPr>
            </w:pPr>
            <w:r w:rsidRPr="00626057">
              <w:rPr>
                <w:rFonts w:ascii="Times New Roman" w:hAnsi="Times New Roman" w:cs="Times New Roman"/>
                <w:color w:val="000000"/>
              </w:rPr>
              <w:t>Осуществлять взаимный контроль и оказывать в сотрудничестве необходимую</w:t>
            </w:r>
            <w:r w:rsidRPr="00626057">
              <w:rPr>
                <w:rFonts w:ascii="Times New Roman" w:hAnsi="Times New Roman" w:cs="Times New Roman"/>
                <w:color w:val="000000"/>
              </w:rPr>
              <w:br/>
              <w:t>взаимопомощь (работа в паре). Наблюдать за текстом-рассуждением,</w:t>
            </w:r>
            <w:r w:rsidRPr="00626057">
              <w:rPr>
                <w:rFonts w:ascii="Times New Roman" w:hAnsi="Times New Roman" w:cs="Times New Roman"/>
                <w:color w:val="000000"/>
              </w:rPr>
              <w:br/>
              <w:t>формулировать его основную мысль. Знакомиться с историей названия букв</w:t>
            </w:r>
            <w:r w:rsidRPr="00626057">
              <w:rPr>
                <w:rFonts w:ascii="Times New Roman" w:hAnsi="Times New Roman" w:cs="Times New Roman"/>
                <w:color w:val="000000"/>
              </w:rPr>
              <w:br/>
              <w:t>русского алфавита. Подбирать заголовок к тексту, обосновывать свой выбор.</w:t>
            </w:r>
            <w:r w:rsidRPr="00626057">
              <w:rPr>
                <w:rFonts w:ascii="Times New Roman" w:hAnsi="Times New Roman" w:cs="Times New Roman"/>
                <w:color w:val="000000"/>
              </w:rPr>
              <w:br/>
              <w:t>Различать текст-рассуждение, текст-описание, текст-повествование</w:t>
            </w:r>
          </w:p>
        </w:tc>
      </w:tr>
      <w:tr w:rsidR="004F0881" w:rsidTr="004F0881">
        <w:tc>
          <w:tcPr>
            <w:tcW w:w="2660" w:type="dxa"/>
          </w:tcPr>
          <w:p w:rsidR="004F0881" w:rsidRPr="00626057" w:rsidRDefault="004F0881" w:rsidP="004F0881">
            <w:pPr>
              <w:spacing w:line="200" w:lineRule="exact"/>
              <w:rPr>
                <w:rFonts w:ascii="Times New Roman" w:hAnsi="Times New Roman" w:cs="Times New Roman"/>
                <w:b/>
              </w:rPr>
            </w:pPr>
            <w:r w:rsidRPr="00626057">
              <w:rPr>
                <w:rFonts w:ascii="Times New Roman" w:hAnsi="Times New Roman" w:cs="Times New Roman"/>
                <w:b/>
                <w:bCs/>
                <w:i/>
                <w:iCs/>
                <w:color w:val="000000"/>
              </w:rPr>
              <w:t>«Как устроен наш язык»</w:t>
            </w:r>
            <w:r w:rsidRPr="00626057">
              <w:rPr>
                <w:rFonts w:ascii="Times New Roman" w:hAnsi="Times New Roman" w:cs="Times New Roman"/>
                <w:color w:val="000000"/>
              </w:rPr>
              <w:br/>
              <w:t>Повторение основных признаков имени</w:t>
            </w:r>
            <w:r w:rsidRPr="00626057">
              <w:rPr>
                <w:rFonts w:ascii="Times New Roman" w:hAnsi="Times New Roman" w:cs="Times New Roman"/>
                <w:color w:val="000000"/>
              </w:rPr>
              <w:br/>
              <w:t>прилагательного</w:t>
            </w:r>
          </w:p>
        </w:tc>
        <w:tc>
          <w:tcPr>
            <w:tcW w:w="2268" w:type="dxa"/>
          </w:tcPr>
          <w:p w:rsidR="004F0881" w:rsidRPr="00626057" w:rsidRDefault="004F0881" w:rsidP="004F0881">
            <w:pPr>
              <w:spacing w:line="200" w:lineRule="exact"/>
              <w:rPr>
                <w:rFonts w:ascii="Times New Roman" w:hAnsi="Times New Roman" w:cs="Times New Roman"/>
                <w:b/>
              </w:rPr>
            </w:pPr>
            <w:r w:rsidRPr="00626057">
              <w:rPr>
                <w:rFonts w:ascii="Times New Roman" w:hAnsi="Times New Roman" w:cs="Times New Roman"/>
                <w:color w:val="000000"/>
              </w:rPr>
              <w:t>16. Повторяем признаки имени</w:t>
            </w:r>
            <w:r w:rsidRPr="00626057">
              <w:rPr>
                <w:rFonts w:ascii="Times New Roman" w:hAnsi="Times New Roman" w:cs="Times New Roman"/>
                <w:color w:val="000000"/>
              </w:rPr>
              <w:br/>
              <w:t>прилагательного</w:t>
            </w:r>
          </w:p>
        </w:tc>
        <w:tc>
          <w:tcPr>
            <w:tcW w:w="4926" w:type="dxa"/>
          </w:tcPr>
          <w:p w:rsidR="004F0881" w:rsidRPr="00626057" w:rsidRDefault="004F0881" w:rsidP="004F0881">
            <w:pPr>
              <w:spacing w:line="200" w:lineRule="exact"/>
              <w:rPr>
                <w:rFonts w:ascii="Times New Roman" w:hAnsi="Times New Roman" w:cs="Times New Roman"/>
                <w:b/>
              </w:rPr>
            </w:pPr>
            <w:r w:rsidRPr="00626057">
              <w:rPr>
                <w:rFonts w:ascii="Times New Roman" w:hAnsi="Times New Roman" w:cs="Times New Roman"/>
                <w:color w:val="000000"/>
              </w:rPr>
              <w:t>Наблюдать за значением имён прилагательных и их сочетаемостью с именами</w:t>
            </w:r>
            <w:r w:rsidRPr="00626057">
              <w:rPr>
                <w:rFonts w:ascii="Times New Roman" w:hAnsi="Times New Roman" w:cs="Times New Roman"/>
                <w:color w:val="000000"/>
              </w:rPr>
              <w:br/>
              <w:t>существительными. Характеризовать слова по заданным грамматическим</w:t>
            </w:r>
            <w:r w:rsidRPr="00626057">
              <w:rPr>
                <w:rFonts w:ascii="Times New Roman" w:hAnsi="Times New Roman" w:cs="Times New Roman"/>
                <w:color w:val="000000"/>
              </w:rPr>
              <w:br/>
              <w:t>признакам. Сравнивать грамматические признаки имён существительных и имён</w:t>
            </w:r>
            <w:r w:rsidRPr="00626057">
              <w:rPr>
                <w:rFonts w:ascii="Times New Roman" w:hAnsi="Times New Roman" w:cs="Times New Roman"/>
                <w:color w:val="000000"/>
              </w:rPr>
              <w:br/>
              <w:t>прилагательных. Различать постоянные и непостоянные признаки. Осуществлять</w:t>
            </w:r>
            <w:r w:rsidRPr="00626057">
              <w:rPr>
                <w:rFonts w:ascii="Times New Roman" w:hAnsi="Times New Roman" w:cs="Times New Roman"/>
                <w:color w:val="000000"/>
              </w:rPr>
              <w:br/>
              <w:t>взаимный контроль и оказывать в сотрудничестве необходимую взаимопомощь (работа в паре). Наблюдать за языковым материалом, формулировать выводы.</w:t>
            </w:r>
            <w:r w:rsidRPr="00626057">
              <w:rPr>
                <w:rFonts w:ascii="Times New Roman" w:hAnsi="Times New Roman" w:cs="Times New Roman"/>
                <w:color w:val="000000"/>
              </w:rPr>
              <w:br/>
              <w:t>Учитывать степень сложности задания и определять для себя возможность/невозможность его выполнения. Употреблять имена</w:t>
            </w:r>
            <w:r w:rsidRPr="00626057">
              <w:rPr>
                <w:rFonts w:ascii="Times New Roman" w:hAnsi="Times New Roman" w:cs="Times New Roman"/>
                <w:color w:val="000000"/>
              </w:rPr>
              <w:br/>
              <w:t>прилагательные в нужной форме. Фиксировать (графически обозначать) окончания. Определять синтаксическую функцию имён прилагательных</w:t>
            </w:r>
          </w:p>
        </w:tc>
      </w:tr>
      <w:tr w:rsidR="004F0881" w:rsidTr="004F0881">
        <w:tc>
          <w:tcPr>
            <w:tcW w:w="2660" w:type="dxa"/>
          </w:tcPr>
          <w:p w:rsidR="004F0881" w:rsidRPr="00626057" w:rsidRDefault="004F0881" w:rsidP="004F0881">
            <w:pPr>
              <w:spacing w:line="200" w:lineRule="exact"/>
              <w:rPr>
                <w:rFonts w:ascii="Times New Roman" w:hAnsi="Times New Roman" w:cs="Times New Roman"/>
                <w:b/>
              </w:rPr>
            </w:pPr>
            <w:r w:rsidRPr="00626057">
              <w:rPr>
                <w:rFonts w:ascii="Times New Roman" w:hAnsi="Times New Roman" w:cs="Times New Roman"/>
                <w:b/>
                <w:bCs/>
                <w:i/>
                <w:iCs/>
                <w:color w:val="000000"/>
              </w:rPr>
              <w:t>«Правописание»</w:t>
            </w:r>
            <w:r w:rsidRPr="00626057">
              <w:rPr>
                <w:rFonts w:ascii="Times New Roman" w:hAnsi="Times New Roman" w:cs="Times New Roman"/>
                <w:color w:val="000000"/>
              </w:rPr>
              <w:br/>
              <w:t>Повторение правил правописания безударных</w:t>
            </w:r>
            <w:r w:rsidRPr="00626057">
              <w:rPr>
                <w:rFonts w:ascii="Times New Roman" w:hAnsi="Times New Roman" w:cs="Times New Roman"/>
                <w:color w:val="000000"/>
              </w:rPr>
              <w:br/>
              <w:t>гласных в падежных окончаниях</w:t>
            </w:r>
            <w:r w:rsidRPr="00626057">
              <w:rPr>
                <w:rFonts w:ascii="Times New Roman" w:hAnsi="Times New Roman" w:cs="Times New Roman"/>
                <w:color w:val="000000"/>
              </w:rPr>
              <w:br/>
              <w:t>прилагательных</w:t>
            </w:r>
          </w:p>
        </w:tc>
        <w:tc>
          <w:tcPr>
            <w:tcW w:w="2268" w:type="dxa"/>
          </w:tcPr>
          <w:p w:rsidR="004F0881" w:rsidRPr="00626057" w:rsidRDefault="004F0881" w:rsidP="004F0881">
            <w:pPr>
              <w:spacing w:line="200" w:lineRule="exact"/>
              <w:rPr>
                <w:rFonts w:ascii="Times New Roman" w:hAnsi="Times New Roman" w:cs="Times New Roman"/>
                <w:b/>
              </w:rPr>
            </w:pPr>
            <w:r w:rsidRPr="00626057">
              <w:rPr>
                <w:rFonts w:ascii="Times New Roman" w:hAnsi="Times New Roman" w:cs="Times New Roman"/>
                <w:color w:val="000000"/>
              </w:rPr>
              <w:t>17. Орфограммы в окончаниях</w:t>
            </w:r>
            <w:r w:rsidRPr="00626057">
              <w:rPr>
                <w:rFonts w:ascii="Times New Roman" w:hAnsi="Times New Roman" w:cs="Times New Roman"/>
                <w:color w:val="000000"/>
              </w:rPr>
              <w:br/>
              <w:t>имён прилагательных</w:t>
            </w:r>
          </w:p>
        </w:tc>
        <w:tc>
          <w:tcPr>
            <w:tcW w:w="4926" w:type="dxa"/>
          </w:tcPr>
          <w:p w:rsidR="004F0881" w:rsidRPr="00626057" w:rsidRDefault="004F0881" w:rsidP="004F0881">
            <w:pPr>
              <w:spacing w:line="200" w:lineRule="exact"/>
              <w:rPr>
                <w:rFonts w:ascii="Times New Roman" w:hAnsi="Times New Roman" w:cs="Times New Roman"/>
                <w:b/>
              </w:rPr>
            </w:pPr>
            <w:r w:rsidRPr="00626057">
              <w:rPr>
                <w:rFonts w:ascii="Times New Roman" w:hAnsi="Times New Roman" w:cs="Times New Roman"/>
                <w:color w:val="000000"/>
              </w:rPr>
              <w:t>Обобщать и систематизировать знания о правописании безударных падежных</w:t>
            </w:r>
            <w:r w:rsidRPr="00626057">
              <w:rPr>
                <w:rFonts w:ascii="Times New Roman" w:hAnsi="Times New Roman" w:cs="Times New Roman"/>
                <w:color w:val="000000"/>
              </w:rPr>
              <w:br/>
              <w:t>окончаний имён прилагательных. Осуществлять взаимный контроль и оказывать</w:t>
            </w:r>
            <w:r w:rsidRPr="00626057">
              <w:rPr>
                <w:rFonts w:ascii="Times New Roman" w:hAnsi="Times New Roman" w:cs="Times New Roman"/>
                <w:color w:val="000000"/>
              </w:rPr>
              <w:br/>
              <w:t>в сотрудничестве необходимую взаимопомощь (работа в паре). Контролировать</w:t>
            </w:r>
            <w:r w:rsidRPr="00626057">
              <w:rPr>
                <w:rFonts w:ascii="Times New Roman" w:hAnsi="Times New Roman" w:cs="Times New Roman"/>
                <w:color w:val="000000"/>
              </w:rPr>
              <w:br/>
              <w:t>собственные действия при работе по образцу. Объяснять написание падежных</w:t>
            </w:r>
            <w:r w:rsidRPr="00626057">
              <w:rPr>
                <w:rFonts w:ascii="Times New Roman" w:hAnsi="Times New Roman" w:cs="Times New Roman"/>
                <w:color w:val="000000"/>
              </w:rPr>
              <w:br/>
              <w:t>окончаний имён прилагательных. Устанавливать наличие в слове заданной орфограммы, фиксировать (графически обозначать) её. Учитывать степень</w:t>
            </w:r>
            <w:r w:rsidRPr="00626057">
              <w:rPr>
                <w:rFonts w:ascii="Times New Roman" w:hAnsi="Times New Roman" w:cs="Times New Roman"/>
                <w:color w:val="000000"/>
              </w:rPr>
              <w:br/>
              <w:t>сложности задания и определять для себя возможность/невозможность его</w:t>
            </w:r>
            <w:r w:rsidRPr="00626057">
              <w:rPr>
                <w:rFonts w:ascii="Times New Roman" w:hAnsi="Times New Roman" w:cs="Times New Roman"/>
                <w:color w:val="000000"/>
              </w:rPr>
              <w:br/>
              <w:t>выполнения. Контролировать собственные действия в соответствии с алгоритмом написания безударных падежных окончаний имён прилагательных. Распределять слова по группам. Осуществлять самоконтроль по результату выполнения задания</w:t>
            </w:r>
          </w:p>
        </w:tc>
      </w:tr>
      <w:tr w:rsidR="004F0881" w:rsidTr="004F0881">
        <w:tc>
          <w:tcPr>
            <w:tcW w:w="2660" w:type="dxa"/>
          </w:tcPr>
          <w:p w:rsidR="004F0881" w:rsidRPr="00626057" w:rsidRDefault="004F0881" w:rsidP="004F0881">
            <w:pPr>
              <w:spacing w:line="200" w:lineRule="exact"/>
              <w:rPr>
                <w:rFonts w:ascii="Times New Roman" w:hAnsi="Times New Roman" w:cs="Times New Roman"/>
                <w:b/>
              </w:rPr>
            </w:pPr>
            <w:r w:rsidRPr="00626057">
              <w:rPr>
                <w:rFonts w:ascii="Times New Roman" w:hAnsi="Times New Roman" w:cs="Times New Roman"/>
                <w:b/>
                <w:bCs/>
                <w:i/>
                <w:iCs/>
                <w:color w:val="000000"/>
              </w:rPr>
              <w:t>«Как устроен наш язык»</w:t>
            </w:r>
            <w:r w:rsidRPr="00626057">
              <w:rPr>
                <w:rFonts w:ascii="Times New Roman" w:hAnsi="Times New Roman" w:cs="Times New Roman"/>
                <w:color w:val="000000"/>
              </w:rPr>
              <w:br/>
              <w:t>Повторение основных признаков имени</w:t>
            </w:r>
            <w:r w:rsidRPr="00626057">
              <w:rPr>
                <w:rFonts w:ascii="Times New Roman" w:hAnsi="Times New Roman" w:cs="Times New Roman"/>
                <w:color w:val="000000"/>
              </w:rPr>
              <w:br/>
              <w:t>прилагательного на основе морфологического</w:t>
            </w:r>
            <w:r w:rsidRPr="00626057">
              <w:rPr>
                <w:rFonts w:ascii="Times New Roman" w:hAnsi="Times New Roman" w:cs="Times New Roman"/>
                <w:color w:val="000000"/>
              </w:rPr>
              <w:br/>
              <w:t>разбора</w:t>
            </w:r>
          </w:p>
        </w:tc>
        <w:tc>
          <w:tcPr>
            <w:tcW w:w="2268" w:type="dxa"/>
          </w:tcPr>
          <w:p w:rsidR="004F0881" w:rsidRPr="00626057" w:rsidRDefault="004F0881" w:rsidP="004F0881">
            <w:pPr>
              <w:spacing w:line="200" w:lineRule="exact"/>
              <w:rPr>
                <w:rFonts w:ascii="Times New Roman" w:hAnsi="Times New Roman" w:cs="Times New Roman"/>
                <w:b/>
              </w:rPr>
            </w:pPr>
            <w:r w:rsidRPr="00626057">
              <w:rPr>
                <w:rFonts w:ascii="Times New Roman" w:hAnsi="Times New Roman" w:cs="Times New Roman"/>
                <w:color w:val="000000"/>
              </w:rPr>
              <w:t>18. Морфологический разбор</w:t>
            </w:r>
            <w:r w:rsidRPr="00626057">
              <w:rPr>
                <w:rFonts w:ascii="Times New Roman" w:hAnsi="Times New Roman" w:cs="Times New Roman"/>
                <w:color w:val="000000"/>
              </w:rPr>
              <w:br/>
              <w:t>имени прилагательного</w:t>
            </w:r>
          </w:p>
        </w:tc>
        <w:tc>
          <w:tcPr>
            <w:tcW w:w="4926" w:type="dxa"/>
          </w:tcPr>
          <w:p w:rsidR="004F0881" w:rsidRPr="00626057" w:rsidRDefault="004F0881" w:rsidP="004F0881">
            <w:pPr>
              <w:spacing w:line="200" w:lineRule="exact"/>
              <w:rPr>
                <w:rFonts w:ascii="Times New Roman" w:hAnsi="Times New Roman" w:cs="Times New Roman"/>
                <w:b/>
              </w:rPr>
            </w:pPr>
            <w:r w:rsidRPr="00626057">
              <w:rPr>
                <w:rFonts w:ascii="Times New Roman" w:hAnsi="Times New Roman" w:cs="Times New Roman"/>
                <w:color w:val="000000"/>
              </w:rPr>
              <w:t>Обобщать и систематизировать знания об именах прилагательных. Понимать</w:t>
            </w:r>
            <w:r w:rsidRPr="00626057">
              <w:rPr>
                <w:rFonts w:ascii="Times New Roman" w:hAnsi="Times New Roman" w:cs="Times New Roman"/>
                <w:color w:val="000000"/>
              </w:rPr>
              <w:br/>
              <w:t>информацию, представленную в виде таблицы, сравнивать качественные,</w:t>
            </w:r>
            <w:r w:rsidRPr="00626057">
              <w:rPr>
                <w:rFonts w:ascii="Times New Roman" w:hAnsi="Times New Roman" w:cs="Times New Roman"/>
                <w:color w:val="000000"/>
              </w:rPr>
              <w:br/>
              <w:t>относительные и притяжательные имена прилагательные. Группировать слова по</w:t>
            </w:r>
            <w:r w:rsidRPr="00626057">
              <w:rPr>
                <w:rFonts w:ascii="Times New Roman" w:hAnsi="Times New Roman" w:cs="Times New Roman"/>
                <w:color w:val="000000"/>
              </w:rPr>
              <w:br/>
              <w:t>заданному основанию. Осуществлять самоконтроль по результату выполнения</w:t>
            </w:r>
            <w:r w:rsidRPr="00626057">
              <w:rPr>
                <w:rFonts w:ascii="Times New Roman" w:hAnsi="Times New Roman" w:cs="Times New Roman"/>
                <w:color w:val="000000"/>
              </w:rPr>
              <w:br/>
              <w:t>задания. Осуществлять взаимный контроль и оказывать в сотрудничестве необходимую взаимопомощь, договариваться о последовательности действий и</w:t>
            </w:r>
            <w:r w:rsidRPr="00626057">
              <w:rPr>
                <w:rFonts w:ascii="Times New Roman" w:hAnsi="Times New Roman" w:cs="Times New Roman"/>
                <w:color w:val="000000"/>
              </w:rPr>
              <w:br/>
              <w:t>порядке работы в группах и в парах. Подбирать слова по заданным основаниям.</w:t>
            </w:r>
            <w:r w:rsidRPr="00626057">
              <w:rPr>
                <w:rFonts w:ascii="Times New Roman" w:hAnsi="Times New Roman" w:cs="Times New Roman"/>
                <w:color w:val="000000"/>
              </w:rPr>
              <w:br/>
              <w:t>Знакомиться с алгоритмом морфологического разбора имён прилагательных.</w:t>
            </w:r>
            <w:r w:rsidRPr="00626057">
              <w:rPr>
                <w:rFonts w:ascii="Times New Roman" w:hAnsi="Times New Roman" w:cs="Times New Roman"/>
                <w:color w:val="000000"/>
              </w:rPr>
              <w:br/>
              <w:t>Проводить морфологический разбор имён прилагательных, анализировать</w:t>
            </w:r>
            <w:r w:rsidRPr="00626057">
              <w:rPr>
                <w:rFonts w:ascii="Times New Roman" w:hAnsi="Times New Roman" w:cs="Times New Roman"/>
                <w:color w:val="000000"/>
              </w:rPr>
              <w:br/>
              <w:t>правильность его проведения. Находить в тексте слово по заданным грамматическим признакам.</w:t>
            </w:r>
            <w:r w:rsidRPr="00626057">
              <w:rPr>
                <w:rFonts w:ascii="Times New Roman" w:hAnsi="Times New Roman" w:cs="Times New Roman"/>
                <w:color w:val="000000"/>
              </w:rPr>
              <w:br/>
              <w:t>Учитывать степень сложности задания и определять для себя</w:t>
            </w:r>
            <w:r w:rsidRPr="00626057">
              <w:rPr>
                <w:rFonts w:ascii="Times New Roman" w:hAnsi="Times New Roman" w:cs="Times New Roman"/>
                <w:color w:val="000000"/>
              </w:rPr>
              <w:br/>
              <w:t>возможность/невозможность его выполнения. Контролировать собственные</w:t>
            </w:r>
            <w:r w:rsidRPr="00626057">
              <w:rPr>
                <w:rFonts w:ascii="Times New Roman" w:hAnsi="Times New Roman" w:cs="Times New Roman"/>
                <w:color w:val="000000"/>
              </w:rPr>
              <w:br/>
            </w:r>
            <w:r w:rsidRPr="00626057">
              <w:rPr>
                <w:rFonts w:ascii="Times New Roman" w:hAnsi="Times New Roman" w:cs="Times New Roman"/>
                <w:color w:val="000000"/>
              </w:rPr>
              <w:lastRenderedPageBreak/>
              <w:t>действия в связи с поставленной задачей</w:t>
            </w:r>
          </w:p>
        </w:tc>
      </w:tr>
      <w:tr w:rsidR="004F0881" w:rsidTr="004F0881">
        <w:tc>
          <w:tcPr>
            <w:tcW w:w="2660" w:type="dxa"/>
          </w:tcPr>
          <w:p w:rsidR="004F0881" w:rsidRPr="00626057" w:rsidRDefault="004F0881" w:rsidP="004F0881">
            <w:pPr>
              <w:spacing w:line="200" w:lineRule="exact"/>
              <w:rPr>
                <w:rFonts w:ascii="Times New Roman" w:hAnsi="Times New Roman" w:cs="Times New Roman"/>
                <w:b/>
              </w:rPr>
            </w:pPr>
            <w:r w:rsidRPr="00626057">
              <w:rPr>
                <w:rFonts w:ascii="Times New Roman" w:hAnsi="Times New Roman" w:cs="Times New Roman"/>
                <w:b/>
                <w:bCs/>
                <w:i/>
                <w:iCs/>
                <w:color w:val="000000"/>
              </w:rPr>
              <w:lastRenderedPageBreak/>
              <w:t>«Развитие речи»</w:t>
            </w:r>
            <w:r w:rsidRPr="00626057">
              <w:rPr>
                <w:rFonts w:ascii="Times New Roman" w:hAnsi="Times New Roman" w:cs="Times New Roman"/>
                <w:color w:val="000000"/>
              </w:rPr>
              <w:br/>
              <w:t>Озаглавливание текстов. Определение типов</w:t>
            </w:r>
            <w:r w:rsidRPr="00626057">
              <w:rPr>
                <w:rFonts w:ascii="Times New Roman" w:hAnsi="Times New Roman" w:cs="Times New Roman"/>
                <w:color w:val="000000"/>
              </w:rPr>
              <w:br/>
              <w:t>текста и создание собственных текстов</w:t>
            </w:r>
            <w:r w:rsidRPr="00626057">
              <w:rPr>
                <w:rFonts w:ascii="Times New Roman" w:hAnsi="Times New Roman" w:cs="Times New Roman"/>
                <w:color w:val="000000"/>
              </w:rPr>
              <w:br/>
              <w:t xml:space="preserve">заданного типа. </w:t>
            </w:r>
            <w:r w:rsidRPr="00626057">
              <w:rPr>
                <w:rFonts w:ascii="Times New Roman" w:hAnsi="Times New Roman" w:cs="Times New Roman"/>
                <w:i/>
                <w:iCs/>
                <w:color w:val="000000"/>
              </w:rPr>
              <w:t>Создание собственных текстов</w:t>
            </w:r>
            <w:r w:rsidRPr="00626057">
              <w:rPr>
                <w:rFonts w:ascii="Times New Roman" w:hAnsi="Times New Roman" w:cs="Times New Roman"/>
                <w:color w:val="000000"/>
              </w:rPr>
              <w:br/>
            </w:r>
            <w:r w:rsidRPr="00626057">
              <w:rPr>
                <w:rFonts w:ascii="Times New Roman" w:hAnsi="Times New Roman" w:cs="Times New Roman"/>
                <w:i/>
                <w:iCs/>
                <w:color w:val="000000"/>
              </w:rPr>
              <w:t>с учётом правильности, богатства и выразительности письменной речи.</w:t>
            </w:r>
            <w:r w:rsidRPr="00626057">
              <w:rPr>
                <w:rFonts w:ascii="Times New Roman" w:hAnsi="Times New Roman" w:cs="Times New Roman"/>
                <w:color w:val="000000"/>
              </w:rPr>
              <w:br/>
            </w:r>
            <w:r w:rsidRPr="00626057">
              <w:rPr>
                <w:rFonts w:ascii="Times New Roman" w:hAnsi="Times New Roman" w:cs="Times New Roman"/>
                <w:i/>
                <w:iCs/>
                <w:color w:val="000000"/>
              </w:rPr>
              <w:t>Корректирование текстов, в которых</w:t>
            </w:r>
            <w:r w:rsidRPr="00626057">
              <w:rPr>
                <w:rFonts w:ascii="Times New Roman" w:hAnsi="Times New Roman" w:cs="Times New Roman"/>
                <w:color w:val="000000"/>
              </w:rPr>
              <w:br/>
            </w:r>
            <w:r w:rsidRPr="00626057">
              <w:rPr>
                <w:rFonts w:ascii="Times New Roman" w:hAnsi="Times New Roman" w:cs="Times New Roman"/>
                <w:i/>
                <w:iCs/>
                <w:color w:val="000000"/>
              </w:rPr>
              <w:t>допущены нарушения норм письменной речи</w:t>
            </w:r>
          </w:p>
        </w:tc>
        <w:tc>
          <w:tcPr>
            <w:tcW w:w="2268" w:type="dxa"/>
          </w:tcPr>
          <w:p w:rsidR="004F0881" w:rsidRPr="00626057" w:rsidRDefault="004F0881" w:rsidP="004F0881">
            <w:pPr>
              <w:spacing w:line="200" w:lineRule="exact"/>
              <w:rPr>
                <w:rFonts w:ascii="Times New Roman" w:hAnsi="Times New Roman" w:cs="Times New Roman"/>
                <w:b/>
              </w:rPr>
            </w:pPr>
            <w:r w:rsidRPr="00626057">
              <w:rPr>
                <w:rFonts w:ascii="Times New Roman" w:hAnsi="Times New Roman" w:cs="Times New Roman"/>
                <w:color w:val="000000"/>
              </w:rPr>
              <w:t>19. Типы текста</w:t>
            </w:r>
          </w:p>
        </w:tc>
        <w:tc>
          <w:tcPr>
            <w:tcW w:w="4926" w:type="dxa"/>
          </w:tcPr>
          <w:p w:rsidR="004F0881" w:rsidRPr="00626057" w:rsidRDefault="004F0881" w:rsidP="004F0881">
            <w:pPr>
              <w:spacing w:line="200" w:lineRule="exact"/>
              <w:rPr>
                <w:rFonts w:ascii="Times New Roman" w:hAnsi="Times New Roman" w:cs="Times New Roman"/>
                <w:b/>
              </w:rPr>
            </w:pPr>
            <w:r w:rsidRPr="00626057">
              <w:rPr>
                <w:rFonts w:ascii="Times New Roman" w:hAnsi="Times New Roman" w:cs="Times New Roman"/>
                <w:color w:val="000000"/>
              </w:rPr>
              <w:t>Подбирать заголовок к тексту, обосновывать свой выбор. Определять тип текста,</w:t>
            </w:r>
            <w:r w:rsidRPr="00626057">
              <w:rPr>
                <w:rFonts w:ascii="Times New Roman" w:hAnsi="Times New Roman" w:cs="Times New Roman"/>
                <w:color w:val="000000"/>
              </w:rPr>
              <w:br/>
              <w:t>обосновывать собственное мнение. Заканчивать текст. Соотносить заголовок и</w:t>
            </w:r>
            <w:r w:rsidRPr="00626057">
              <w:rPr>
                <w:rFonts w:ascii="Times New Roman" w:hAnsi="Times New Roman" w:cs="Times New Roman"/>
                <w:color w:val="000000"/>
              </w:rPr>
              <w:br/>
              <w:t>содержание текста. Объяснять необходимость изменения заголовка при</w:t>
            </w:r>
            <w:r w:rsidRPr="00626057">
              <w:rPr>
                <w:rFonts w:ascii="Times New Roman" w:hAnsi="Times New Roman" w:cs="Times New Roman"/>
                <w:color w:val="000000"/>
              </w:rPr>
              <w:br/>
              <w:t>изменении содержания текста. Осуществлять взаимный контроль и оказывать в</w:t>
            </w:r>
            <w:r w:rsidRPr="00626057">
              <w:rPr>
                <w:rFonts w:ascii="Times New Roman" w:hAnsi="Times New Roman" w:cs="Times New Roman"/>
                <w:color w:val="000000"/>
              </w:rPr>
              <w:br/>
              <w:t>сотрудничестве необходимую взаимопомощь (работа в паре). Находить, анализировать, исправлять смысловые, лексические, логические и</w:t>
            </w:r>
            <w:r w:rsidRPr="00626057">
              <w:rPr>
                <w:rFonts w:ascii="Times New Roman" w:hAnsi="Times New Roman" w:cs="Times New Roman"/>
                <w:color w:val="000000"/>
              </w:rPr>
              <w:br/>
              <w:t>грамматические ошибки в предложениях</w:t>
            </w:r>
          </w:p>
        </w:tc>
      </w:tr>
      <w:tr w:rsidR="004F0881" w:rsidTr="004F0881">
        <w:tc>
          <w:tcPr>
            <w:tcW w:w="2660" w:type="dxa"/>
            <w:vMerge w:val="restart"/>
          </w:tcPr>
          <w:p w:rsidR="004F0881" w:rsidRPr="00626057" w:rsidRDefault="004F0881" w:rsidP="004F0881">
            <w:pPr>
              <w:spacing w:line="200" w:lineRule="exact"/>
              <w:rPr>
                <w:rFonts w:ascii="Times New Roman" w:hAnsi="Times New Roman" w:cs="Times New Roman"/>
                <w:b/>
              </w:rPr>
            </w:pPr>
            <w:r w:rsidRPr="00626057">
              <w:rPr>
                <w:rFonts w:ascii="Times New Roman" w:hAnsi="Times New Roman" w:cs="Times New Roman"/>
                <w:b/>
                <w:bCs/>
                <w:i/>
                <w:iCs/>
                <w:color w:val="000000"/>
              </w:rPr>
              <w:t>«Правописание»</w:t>
            </w:r>
            <w:r w:rsidRPr="00626057">
              <w:rPr>
                <w:rFonts w:ascii="Times New Roman" w:hAnsi="Times New Roman" w:cs="Times New Roman"/>
                <w:color w:val="000000"/>
              </w:rPr>
              <w:br/>
              <w:t xml:space="preserve">Повторение правил правописания букв </w:t>
            </w:r>
            <w:r w:rsidRPr="00626057">
              <w:rPr>
                <w:rFonts w:ascii="Times New Roman" w:hAnsi="Times New Roman" w:cs="Times New Roman"/>
                <w:b/>
                <w:bCs/>
                <w:i/>
                <w:iCs/>
                <w:color w:val="000000"/>
              </w:rPr>
              <w:t>о</w:t>
            </w:r>
            <w:r w:rsidRPr="00626057">
              <w:rPr>
                <w:rFonts w:ascii="Times New Roman" w:hAnsi="Times New Roman" w:cs="Times New Roman"/>
                <w:color w:val="000000"/>
              </w:rPr>
              <w:t xml:space="preserve">, </w:t>
            </w:r>
            <w:r w:rsidRPr="00626057">
              <w:rPr>
                <w:rFonts w:ascii="Times New Roman" w:hAnsi="Times New Roman" w:cs="Times New Roman"/>
                <w:b/>
                <w:bCs/>
                <w:i/>
                <w:iCs/>
                <w:color w:val="000000"/>
              </w:rPr>
              <w:t>ё</w:t>
            </w:r>
            <w:r w:rsidRPr="00626057">
              <w:rPr>
                <w:rFonts w:ascii="Times New Roman" w:hAnsi="Times New Roman" w:cs="Times New Roman"/>
                <w:color w:val="000000"/>
              </w:rPr>
              <w:br/>
              <w:t xml:space="preserve">после шипящих и </w:t>
            </w:r>
            <w:r w:rsidRPr="00626057">
              <w:rPr>
                <w:rFonts w:ascii="Times New Roman" w:hAnsi="Times New Roman" w:cs="Times New Roman"/>
                <w:b/>
                <w:bCs/>
                <w:i/>
                <w:iCs/>
                <w:color w:val="000000"/>
              </w:rPr>
              <w:t xml:space="preserve">ц </w:t>
            </w:r>
            <w:r w:rsidRPr="00626057">
              <w:rPr>
                <w:rFonts w:ascii="Times New Roman" w:hAnsi="Times New Roman" w:cs="Times New Roman"/>
                <w:color w:val="000000"/>
              </w:rPr>
              <w:t>и правил правописания</w:t>
            </w:r>
            <w:r w:rsidRPr="00626057">
              <w:rPr>
                <w:rFonts w:ascii="Times New Roman" w:hAnsi="Times New Roman" w:cs="Times New Roman"/>
                <w:color w:val="000000"/>
              </w:rPr>
              <w:br/>
              <w:t>мягкого знака на конце слов после шипящих</w:t>
            </w:r>
          </w:p>
        </w:tc>
        <w:tc>
          <w:tcPr>
            <w:tcW w:w="2268" w:type="dxa"/>
          </w:tcPr>
          <w:p w:rsidR="004F0881" w:rsidRPr="00626057" w:rsidRDefault="004F0881" w:rsidP="004F0881">
            <w:pPr>
              <w:spacing w:line="200" w:lineRule="exact"/>
              <w:rPr>
                <w:rFonts w:ascii="Times New Roman" w:hAnsi="Times New Roman" w:cs="Times New Roman"/>
                <w:b/>
              </w:rPr>
            </w:pPr>
            <w:r w:rsidRPr="00626057">
              <w:rPr>
                <w:rFonts w:ascii="Times New Roman" w:hAnsi="Times New Roman" w:cs="Times New Roman"/>
                <w:color w:val="000000"/>
              </w:rPr>
              <w:t xml:space="preserve">20. Буквы </w:t>
            </w:r>
            <w:r w:rsidRPr="00626057">
              <w:rPr>
                <w:rFonts w:ascii="Times New Roman" w:hAnsi="Times New Roman" w:cs="Times New Roman"/>
                <w:b/>
                <w:bCs/>
                <w:i/>
                <w:iCs/>
                <w:color w:val="000000"/>
              </w:rPr>
              <w:t>о</w:t>
            </w:r>
            <w:r w:rsidRPr="00626057">
              <w:rPr>
                <w:rFonts w:ascii="Times New Roman" w:hAnsi="Times New Roman" w:cs="Times New Roman"/>
                <w:color w:val="000000"/>
              </w:rPr>
              <w:t xml:space="preserve">, </w:t>
            </w:r>
            <w:r w:rsidRPr="00626057">
              <w:rPr>
                <w:rFonts w:ascii="Times New Roman" w:hAnsi="Times New Roman" w:cs="Times New Roman"/>
                <w:b/>
                <w:bCs/>
                <w:i/>
                <w:iCs/>
                <w:color w:val="000000"/>
              </w:rPr>
              <w:t xml:space="preserve">ё </w:t>
            </w:r>
            <w:r w:rsidRPr="00626057">
              <w:rPr>
                <w:rFonts w:ascii="Times New Roman" w:hAnsi="Times New Roman" w:cs="Times New Roman"/>
                <w:color w:val="000000"/>
              </w:rPr>
              <w:t>после шипящих и</w:t>
            </w:r>
            <w:r>
              <w:rPr>
                <w:rFonts w:ascii="Times New Roman" w:hAnsi="Times New Roman" w:cs="Times New Roman"/>
                <w:color w:val="000000"/>
              </w:rPr>
              <w:t xml:space="preserve"> </w:t>
            </w:r>
            <w:r w:rsidRPr="00626057">
              <w:rPr>
                <w:rFonts w:ascii="Times New Roman" w:hAnsi="Times New Roman" w:cs="Times New Roman"/>
                <w:b/>
                <w:bCs/>
                <w:i/>
                <w:iCs/>
                <w:color w:val="000000"/>
              </w:rPr>
              <w:t>ц</w:t>
            </w:r>
          </w:p>
        </w:tc>
        <w:tc>
          <w:tcPr>
            <w:tcW w:w="4926" w:type="dxa"/>
          </w:tcPr>
          <w:p w:rsidR="004F0881" w:rsidRPr="00626057" w:rsidRDefault="004F0881" w:rsidP="004F0881">
            <w:pPr>
              <w:spacing w:line="200" w:lineRule="exact"/>
              <w:rPr>
                <w:rFonts w:ascii="Times New Roman" w:hAnsi="Times New Roman" w:cs="Times New Roman"/>
                <w:b/>
              </w:rPr>
            </w:pPr>
            <w:r w:rsidRPr="00626057">
              <w:rPr>
                <w:rFonts w:ascii="Times New Roman" w:hAnsi="Times New Roman" w:cs="Times New Roman"/>
                <w:color w:val="000000"/>
              </w:rPr>
              <w:t xml:space="preserve">Обобщать и систематизировать знания о правописании букв </w:t>
            </w:r>
            <w:r w:rsidRPr="00626057">
              <w:rPr>
                <w:rFonts w:ascii="Times New Roman" w:hAnsi="Times New Roman" w:cs="Times New Roman"/>
                <w:b/>
                <w:bCs/>
                <w:i/>
                <w:iCs/>
                <w:color w:val="000000"/>
              </w:rPr>
              <w:t xml:space="preserve">о </w:t>
            </w:r>
            <w:r w:rsidRPr="00626057">
              <w:rPr>
                <w:rFonts w:ascii="Times New Roman" w:hAnsi="Times New Roman" w:cs="Times New Roman"/>
                <w:color w:val="000000"/>
              </w:rPr>
              <w:t xml:space="preserve">и </w:t>
            </w:r>
            <w:r w:rsidRPr="00626057">
              <w:rPr>
                <w:rFonts w:ascii="Times New Roman" w:hAnsi="Times New Roman" w:cs="Times New Roman"/>
                <w:b/>
                <w:bCs/>
                <w:i/>
                <w:iCs/>
                <w:color w:val="000000"/>
              </w:rPr>
              <w:t xml:space="preserve">ё </w:t>
            </w:r>
            <w:r w:rsidRPr="00626057">
              <w:rPr>
                <w:rFonts w:ascii="Times New Roman" w:hAnsi="Times New Roman" w:cs="Times New Roman"/>
                <w:color w:val="000000"/>
              </w:rPr>
              <w:t>после</w:t>
            </w:r>
            <w:r w:rsidRPr="00626057">
              <w:rPr>
                <w:rFonts w:ascii="Times New Roman" w:hAnsi="Times New Roman" w:cs="Times New Roman"/>
                <w:color w:val="000000"/>
              </w:rPr>
              <w:br/>
              <w:t xml:space="preserve">шипящих и </w:t>
            </w:r>
            <w:r w:rsidRPr="00626057">
              <w:rPr>
                <w:rFonts w:ascii="Times New Roman" w:hAnsi="Times New Roman" w:cs="Times New Roman"/>
                <w:b/>
                <w:bCs/>
                <w:i/>
                <w:iCs/>
                <w:color w:val="000000"/>
              </w:rPr>
              <w:t xml:space="preserve">ц </w:t>
            </w:r>
            <w:r w:rsidRPr="00626057">
              <w:rPr>
                <w:rFonts w:ascii="Times New Roman" w:hAnsi="Times New Roman" w:cs="Times New Roman"/>
                <w:color w:val="000000"/>
              </w:rPr>
              <w:t>в разных частях слова. Участвовать в обсуждении проблемных</w:t>
            </w:r>
            <w:r w:rsidRPr="00626057">
              <w:rPr>
                <w:rFonts w:ascii="Times New Roman" w:hAnsi="Times New Roman" w:cs="Times New Roman"/>
                <w:color w:val="000000"/>
              </w:rPr>
              <w:br/>
              <w:t>вопросов, формулировать собственное мнение и аргументировать его.</w:t>
            </w:r>
            <w:r w:rsidRPr="00626057">
              <w:rPr>
                <w:rFonts w:ascii="Times New Roman" w:hAnsi="Times New Roman" w:cs="Times New Roman"/>
                <w:color w:val="000000"/>
              </w:rPr>
              <w:br/>
              <w:t>Определять основание для объединения слов в группы. Устанавливать место</w:t>
            </w:r>
            <w:r w:rsidRPr="00626057">
              <w:rPr>
                <w:rFonts w:ascii="Times New Roman" w:hAnsi="Times New Roman" w:cs="Times New Roman"/>
                <w:color w:val="000000"/>
              </w:rPr>
              <w:br/>
              <w:t>орфограммы в слове, фиксировать (графически обозначать) её. Осуществлять взаимный контроль и оказывать в сотрудничестве необходимую взаимопомощь</w:t>
            </w:r>
            <w:r w:rsidRPr="00626057">
              <w:rPr>
                <w:rFonts w:ascii="Times New Roman" w:hAnsi="Times New Roman" w:cs="Times New Roman"/>
                <w:color w:val="000000"/>
              </w:rPr>
              <w:br/>
              <w:t>(работа в паре). Понимать информацию, представленную в виде схемы.</w:t>
            </w:r>
            <w:r w:rsidRPr="00626057">
              <w:rPr>
                <w:rFonts w:ascii="Times New Roman" w:hAnsi="Times New Roman" w:cs="Times New Roman"/>
                <w:color w:val="000000"/>
              </w:rPr>
              <w:br/>
              <w:t>Группировать слова на основании определения места орфограммы в слове.</w:t>
            </w:r>
            <w:r w:rsidRPr="00626057">
              <w:rPr>
                <w:rFonts w:ascii="Times New Roman" w:hAnsi="Times New Roman" w:cs="Times New Roman"/>
                <w:color w:val="000000"/>
              </w:rPr>
              <w:br/>
              <w:t>Преобразовывать транскрипцию в буквенную запись. Объяснять выбор буквы.</w:t>
            </w:r>
            <w:r w:rsidRPr="00626057">
              <w:rPr>
                <w:rFonts w:ascii="Times New Roman" w:hAnsi="Times New Roman" w:cs="Times New Roman"/>
                <w:color w:val="000000"/>
              </w:rPr>
              <w:br/>
              <w:t>Представлять информацию в виде таблицы, заполнять таблицу</w:t>
            </w:r>
          </w:p>
        </w:tc>
      </w:tr>
      <w:tr w:rsidR="004F0881" w:rsidTr="004F0881">
        <w:tc>
          <w:tcPr>
            <w:tcW w:w="2660" w:type="dxa"/>
            <w:vMerge/>
          </w:tcPr>
          <w:p w:rsidR="004F0881" w:rsidRPr="00626057" w:rsidRDefault="004F0881" w:rsidP="004F0881">
            <w:pPr>
              <w:spacing w:line="200" w:lineRule="exact"/>
              <w:rPr>
                <w:rFonts w:ascii="Times New Roman" w:hAnsi="Times New Roman" w:cs="Times New Roman"/>
                <w:b/>
              </w:rPr>
            </w:pPr>
          </w:p>
        </w:tc>
        <w:tc>
          <w:tcPr>
            <w:tcW w:w="2268" w:type="dxa"/>
          </w:tcPr>
          <w:p w:rsidR="004F0881" w:rsidRPr="00626057" w:rsidRDefault="004F0881" w:rsidP="004F0881">
            <w:pPr>
              <w:spacing w:line="200" w:lineRule="exact"/>
              <w:rPr>
                <w:rFonts w:ascii="Times New Roman" w:hAnsi="Times New Roman" w:cs="Times New Roman"/>
                <w:b/>
              </w:rPr>
            </w:pPr>
            <w:r w:rsidRPr="00626057">
              <w:rPr>
                <w:rFonts w:ascii="Times New Roman" w:hAnsi="Times New Roman" w:cs="Times New Roman"/>
                <w:color w:val="000000"/>
              </w:rPr>
              <w:t>21. Повторяем орфограмму</w:t>
            </w:r>
            <w:r w:rsidRPr="00626057">
              <w:rPr>
                <w:rFonts w:ascii="Times New Roman" w:hAnsi="Times New Roman" w:cs="Times New Roman"/>
                <w:color w:val="000000"/>
              </w:rPr>
              <w:br/>
              <w:t xml:space="preserve">«Мягкий знак на конце слов после шипящих </w:t>
            </w:r>
          </w:p>
        </w:tc>
        <w:tc>
          <w:tcPr>
            <w:tcW w:w="4926" w:type="dxa"/>
          </w:tcPr>
          <w:p w:rsidR="004F0881" w:rsidRPr="00626057" w:rsidRDefault="004F0881" w:rsidP="004F0881">
            <w:pPr>
              <w:spacing w:line="200" w:lineRule="exact"/>
              <w:rPr>
                <w:rFonts w:ascii="Times New Roman" w:hAnsi="Times New Roman" w:cs="Times New Roman"/>
                <w:b/>
              </w:rPr>
            </w:pPr>
            <w:r w:rsidRPr="00626057">
              <w:rPr>
                <w:rFonts w:ascii="Times New Roman" w:hAnsi="Times New Roman" w:cs="Times New Roman"/>
                <w:color w:val="000000"/>
              </w:rPr>
              <w:t>Обобщать и систематизировать знания о написании мягкого знака на конце слов</w:t>
            </w:r>
            <w:r w:rsidRPr="00626057">
              <w:rPr>
                <w:rFonts w:ascii="Times New Roman" w:hAnsi="Times New Roman" w:cs="Times New Roman"/>
                <w:color w:val="000000"/>
              </w:rPr>
              <w:br/>
              <w:t>после шипящих. Принимать участие в обсуждении предложенных высказываний, выбирать правильные и обосновывать сделанный выбор.</w:t>
            </w:r>
            <w:r w:rsidRPr="00626057">
              <w:rPr>
                <w:rFonts w:ascii="Times New Roman" w:hAnsi="Times New Roman" w:cs="Times New Roman"/>
                <w:color w:val="000000"/>
              </w:rPr>
              <w:br/>
              <w:t>Осуществлять взаимный контроль и оказывать в сотрудничестве необходимую</w:t>
            </w:r>
            <w:r w:rsidRPr="00626057">
              <w:rPr>
                <w:rFonts w:ascii="Times New Roman" w:hAnsi="Times New Roman" w:cs="Times New Roman"/>
                <w:color w:val="000000"/>
              </w:rPr>
              <w:br/>
              <w:t>взаимопомощь (работа в паре). Группировать слова по заданному основанию.</w:t>
            </w:r>
            <w:r w:rsidRPr="00626057">
              <w:rPr>
                <w:rFonts w:ascii="Times New Roman" w:hAnsi="Times New Roman" w:cs="Times New Roman"/>
                <w:color w:val="000000"/>
              </w:rPr>
              <w:br/>
              <w:t>Фиксировать (графически обозначать) наличие орфограммы в слове. Соблюдать</w:t>
            </w:r>
            <w:r w:rsidRPr="00626057">
              <w:rPr>
                <w:rFonts w:ascii="Times New Roman" w:hAnsi="Times New Roman" w:cs="Times New Roman"/>
                <w:color w:val="000000"/>
              </w:rPr>
              <w:br/>
              <w:t>порядок действий в соответствии с поставленным в упражнении условием. Контролировать правильность выполнения работы, находить ошибки,</w:t>
            </w:r>
            <w:r w:rsidRPr="00626057">
              <w:rPr>
                <w:rFonts w:ascii="Times New Roman" w:hAnsi="Times New Roman" w:cs="Times New Roman"/>
                <w:color w:val="000000"/>
              </w:rPr>
              <w:br/>
              <w:t>исправлять их, устанавливать причину ошибок. Преобразовывать транскрипцию</w:t>
            </w:r>
            <w:r w:rsidRPr="00626057">
              <w:rPr>
                <w:rFonts w:ascii="Times New Roman" w:hAnsi="Times New Roman" w:cs="Times New Roman"/>
                <w:color w:val="000000"/>
              </w:rPr>
              <w:br/>
              <w:t>в буквенную запись. Осуществлять поиск необходимой информации в словаре,</w:t>
            </w:r>
            <w:r w:rsidRPr="00626057">
              <w:rPr>
                <w:rFonts w:ascii="Times New Roman" w:hAnsi="Times New Roman" w:cs="Times New Roman"/>
                <w:color w:val="000000"/>
              </w:rPr>
              <w:br/>
              <w:t>уточнять по словарю написание слов</w:t>
            </w:r>
          </w:p>
        </w:tc>
      </w:tr>
      <w:tr w:rsidR="004F0881" w:rsidTr="004F0881">
        <w:tc>
          <w:tcPr>
            <w:tcW w:w="2660" w:type="dxa"/>
          </w:tcPr>
          <w:p w:rsidR="004F0881" w:rsidRPr="00F960D1" w:rsidRDefault="004F0881" w:rsidP="004F0881">
            <w:pPr>
              <w:spacing w:line="200" w:lineRule="exact"/>
              <w:rPr>
                <w:rFonts w:ascii="Times New Roman" w:hAnsi="Times New Roman" w:cs="Times New Roman"/>
                <w:b/>
              </w:rPr>
            </w:pPr>
            <w:r w:rsidRPr="00F960D1">
              <w:rPr>
                <w:rFonts w:ascii="Times New Roman" w:hAnsi="Times New Roman" w:cs="Times New Roman"/>
                <w:b/>
                <w:bCs/>
                <w:i/>
                <w:iCs/>
                <w:color w:val="000000"/>
              </w:rPr>
              <w:t>«Как устроен наш язык»</w:t>
            </w:r>
            <w:r w:rsidRPr="00F960D1">
              <w:rPr>
                <w:rFonts w:ascii="Times New Roman" w:hAnsi="Times New Roman" w:cs="Times New Roman"/>
                <w:color w:val="000000"/>
              </w:rPr>
              <w:br/>
              <w:t>Повторение основных признаков местоимения</w:t>
            </w:r>
          </w:p>
        </w:tc>
        <w:tc>
          <w:tcPr>
            <w:tcW w:w="2268" w:type="dxa"/>
          </w:tcPr>
          <w:p w:rsidR="004F0881" w:rsidRPr="00F960D1" w:rsidRDefault="004F0881" w:rsidP="004F0881">
            <w:pPr>
              <w:spacing w:line="200" w:lineRule="exact"/>
              <w:rPr>
                <w:rFonts w:ascii="Times New Roman" w:hAnsi="Times New Roman" w:cs="Times New Roman"/>
                <w:b/>
              </w:rPr>
            </w:pPr>
            <w:r w:rsidRPr="00F960D1">
              <w:rPr>
                <w:rFonts w:ascii="Times New Roman" w:hAnsi="Times New Roman" w:cs="Times New Roman"/>
                <w:color w:val="000000"/>
              </w:rPr>
              <w:t>22. Повторяем местоимение</w:t>
            </w:r>
          </w:p>
        </w:tc>
        <w:tc>
          <w:tcPr>
            <w:tcW w:w="4926" w:type="dxa"/>
          </w:tcPr>
          <w:p w:rsidR="004F0881" w:rsidRPr="00F960D1" w:rsidRDefault="004F0881" w:rsidP="004F0881">
            <w:pPr>
              <w:spacing w:line="200" w:lineRule="exact"/>
              <w:rPr>
                <w:rFonts w:ascii="Times New Roman" w:hAnsi="Times New Roman" w:cs="Times New Roman"/>
                <w:b/>
              </w:rPr>
            </w:pPr>
            <w:r w:rsidRPr="00F960D1">
              <w:rPr>
                <w:rFonts w:ascii="Times New Roman" w:hAnsi="Times New Roman" w:cs="Times New Roman"/>
                <w:color w:val="000000"/>
              </w:rPr>
              <w:t>Обобщать и систематизировать знания о местоимении. Различать местоимения-</w:t>
            </w:r>
            <w:r w:rsidRPr="00F960D1">
              <w:rPr>
                <w:rFonts w:ascii="Times New Roman" w:hAnsi="Times New Roman" w:cs="Times New Roman"/>
                <w:color w:val="000000"/>
              </w:rPr>
              <w:br/>
              <w:t>существительные и местоимения-прилагательные, группировать слова по</w:t>
            </w:r>
            <w:r w:rsidRPr="00F960D1">
              <w:rPr>
                <w:rFonts w:ascii="Times New Roman" w:hAnsi="Times New Roman" w:cs="Times New Roman"/>
                <w:color w:val="000000"/>
              </w:rPr>
              <w:br/>
              <w:t>данному основанию. Находить в тексте слова по заданному основанию. Задавать</w:t>
            </w:r>
            <w:r w:rsidRPr="00F960D1">
              <w:rPr>
                <w:rFonts w:ascii="Times New Roman" w:hAnsi="Times New Roman" w:cs="Times New Roman"/>
                <w:color w:val="000000"/>
              </w:rPr>
              <w:br/>
              <w:t>вопросы к местоимениям. Соблюдать порядок действий в соответствии с</w:t>
            </w:r>
            <w:r w:rsidRPr="00F960D1">
              <w:rPr>
                <w:rFonts w:ascii="Times New Roman" w:hAnsi="Times New Roman" w:cs="Times New Roman"/>
                <w:color w:val="000000"/>
              </w:rPr>
              <w:br/>
              <w:t>образцом. Осуществлять взаимный контроль и оказывать в сотрудничестве необходимую взаимопомощь (работа в паре). Характеризовать слово по</w:t>
            </w:r>
            <w:r w:rsidRPr="00F960D1">
              <w:rPr>
                <w:rFonts w:ascii="Times New Roman" w:hAnsi="Times New Roman" w:cs="Times New Roman"/>
                <w:color w:val="000000"/>
              </w:rPr>
              <w:br/>
              <w:t>заданным грамматическим признакам.</w:t>
            </w:r>
            <w:r w:rsidRPr="00F960D1">
              <w:rPr>
                <w:rFonts w:ascii="Times New Roman" w:hAnsi="Times New Roman" w:cs="Times New Roman"/>
                <w:color w:val="000000"/>
              </w:rPr>
              <w:br/>
              <w:t>Устанавливать синтаксическую функцию личных местоимений. Определять</w:t>
            </w:r>
            <w:r w:rsidRPr="00F960D1">
              <w:rPr>
                <w:rFonts w:ascii="Times New Roman" w:hAnsi="Times New Roman" w:cs="Times New Roman"/>
                <w:color w:val="000000"/>
              </w:rPr>
              <w:br/>
              <w:t>нужную форму местоимений</w:t>
            </w:r>
          </w:p>
        </w:tc>
      </w:tr>
      <w:tr w:rsidR="004F0881" w:rsidTr="004F0881">
        <w:tc>
          <w:tcPr>
            <w:tcW w:w="2660" w:type="dxa"/>
            <w:vMerge w:val="restart"/>
          </w:tcPr>
          <w:p w:rsidR="004F0881" w:rsidRPr="00F960D1" w:rsidRDefault="004F0881" w:rsidP="004F0881">
            <w:pPr>
              <w:spacing w:line="200" w:lineRule="exact"/>
              <w:rPr>
                <w:rFonts w:ascii="Times New Roman" w:hAnsi="Times New Roman" w:cs="Times New Roman"/>
                <w:b/>
              </w:rPr>
            </w:pPr>
            <w:r w:rsidRPr="00F960D1">
              <w:rPr>
                <w:rFonts w:ascii="Times New Roman" w:hAnsi="Times New Roman" w:cs="Times New Roman"/>
                <w:b/>
                <w:bCs/>
                <w:i/>
                <w:iCs/>
                <w:color w:val="000000"/>
              </w:rPr>
              <w:t>«Правописание»</w:t>
            </w:r>
            <w:r w:rsidRPr="00F960D1">
              <w:rPr>
                <w:rFonts w:ascii="Times New Roman" w:hAnsi="Times New Roman" w:cs="Times New Roman"/>
                <w:color w:val="000000"/>
              </w:rPr>
              <w:br/>
              <w:t xml:space="preserve">Повторение </w:t>
            </w:r>
            <w:r w:rsidRPr="00F960D1">
              <w:rPr>
                <w:rFonts w:ascii="Times New Roman" w:hAnsi="Times New Roman" w:cs="Times New Roman"/>
                <w:color w:val="000000"/>
              </w:rPr>
              <w:lastRenderedPageBreak/>
              <w:t>правописания приставок и</w:t>
            </w:r>
            <w:r w:rsidRPr="00F960D1">
              <w:rPr>
                <w:rFonts w:ascii="Times New Roman" w:hAnsi="Times New Roman" w:cs="Times New Roman"/>
                <w:color w:val="000000"/>
              </w:rPr>
              <w:br/>
              <w:t xml:space="preserve">правописания разделительных </w:t>
            </w:r>
            <w:r w:rsidRPr="00F960D1">
              <w:rPr>
                <w:rFonts w:ascii="Times New Roman" w:hAnsi="Times New Roman" w:cs="Times New Roman"/>
                <w:b/>
                <w:bCs/>
                <w:i/>
                <w:iCs/>
                <w:color w:val="000000"/>
              </w:rPr>
              <w:t xml:space="preserve">ь </w:t>
            </w:r>
            <w:r w:rsidRPr="00F960D1">
              <w:rPr>
                <w:rFonts w:ascii="Times New Roman" w:hAnsi="Times New Roman" w:cs="Times New Roman"/>
                <w:color w:val="000000"/>
              </w:rPr>
              <w:t xml:space="preserve">и </w:t>
            </w:r>
            <w:r w:rsidRPr="00F960D1">
              <w:rPr>
                <w:rFonts w:ascii="Times New Roman" w:hAnsi="Times New Roman" w:cs="Times New Roman"/>
                <w:b/>
                <w:bCs/>
                <w:i/>
                <w:iCs/>
                <w:color w:val="000000"/>
              </w:rPr>
              <w:t>ъ</w:t>
            </w:r>
          </w:p>
        </w:tc>
        <w:tc>
          <w:tcPr>
            <w:tcW w:w="2268" w:type="dxa"/>
          </w:tcPr>
          <w:p w:rsidR="004F0881" w:rsidRPr="00F960D1" w:rsidRDefault="004F0881" w:rsidP="004F0881">
            <w:pPr>
              <w:spacing w:line="200" w:lineRule="exact"/>
              <w:rPr>
                <w:rFonts w:ascii="Times New Roman" w:hAnsi="Times New Roman" w:cs="Times New Roman"/>
                <w:b/>
              </w:rPr>
            </w:pPr>
            <w:r w:rsidRPr="00F960D1">
              <w:rPr>
                <w:rFonts w:ascii="Times New Roman" w:hAnsi="Times New Roman" w:cs="Times New Roman"/>
                <w:color w:val="000000"/>
              </w:rPr>
              <w:lastRenderedPageBreak/>
              <w:t>22. Повторяем местоимение</w:t>
            </w:r>
          </w:p>
        </w:tc>
        <w:tc>
          <w:tcPr>
            <w:tcW w:w="4926" w:type="dxa"/>
          </w:tcPr>
          <w:p w:rsidR="004F0881" w:rsidRPr="00F960D1" w:rsidRDefault="004F0881" w:rsidP="004F0881">
            <w:pPr>
              <w:spacing w:line="200" w:lineRule="exact"/>
              <w:rPr>
                <w:rFonts w:ascii="Times New Roman" w:hAnsi="Times New Roman" w:cs="Times New Roman"/>
                <w:b/>
              </w:rPr>
            </w:pPr>
            <w:r w:rsidRPr="00F960D1">
              <w:rPr>
                <w:rFonts w:ascii="Times New Roman" w:hAnsi="Times New Roman" w:cs="Times New Roman"/>
                <w:color w:val="000000"/>
              </w:rPr>
              <w:t>Обобщать и систематизировать знания о местоимении. Различать местоимения-</w:t>
            </w:r>
            <w:r w:rsidRPr="00F960D1">
              <w:rPr>
                <w:rFonts w:ascii="Times New Roman" w:hAnsi="Times New Roman" w:cs="Times New Roman"/>
                <w:color w:val="000000"/>
              </w:rPr>
              <w:br/>
            </w:r>
            <w:r w:rsidRPr="00F960D1">
              <w:rPr>
                <w:rFonts w:ascii="Times New Roman" w:hAnsi="Times New Roman" w:cs="Times New Roman"/>
                <w:color w:val="000000"/>
              </w:rPr>
              <w:lastRenderedPageBreak/>
              <w:t>существительные и местоимения-прилагательные, группировать слова по</w:t>
            </w:r>
            <w:r w:rsidRPr="00F960D1">
              <w:rPr>
                <w:rFonts w:ascii="Times New Roman" w:hAnsi="Times New Roman" w:cs="Times New Roman"/>
                <w:color w:val="000000"/>
              </w:rPr>
              <w:br/>
              <w:t>данному основанию. Находить в тексте слова по заданному основанию. Задавать</w:t>
            </w:r>
            <w:r w:rsidRPr="00F960D1">
              <w:rPr>
                <w:rFonts w:ascii="Times New Roman" w:hAnsi="Times New Roman" w:cs="Times New Roman"/>
                <w:color w:val="000000"/>
              </w:rPr>
              <w:br/>
              <w:t>вопросы к местоимениям. Соблюдать порядок действий в соответствии с</w:t>
            </w:r>
            <w:r w:rsidRPr="00F960D1">
              <w:rPr>
                <w:rFonts w:ascii="Times New Roman" w:hAnsi="Times New Roman" w:cs="Times New Roman"/>
                <w:color w:val="000000"/>
              </w:rPr>
              <w:br/>
              <w:t>образцом. Осуществлять взаимный контроль и оказывать в сотрудничестве необходимую взаимопомощь (работа в паре). Характеризовать слово по</w:t>
            </w:r>
            <w:r w:rsidRPr="00F960D1">
              <w:rPr>
                <w:rFonts w:ascii="Times New Roman" w:hAnsi="Times New Roman" w:cs="Times New Roman"/>
                <w:color w:val="000000"/>
              </w:rPr>
              <w:br/>
              <w:t>заданным грамматическим признакам.</w:t>
            </w:r>
            <w:r w:rsidRPr="00F960D1">
              <w:rPr>
                <w:rFonts w:ascii="Times New Roman" w:hAnsi="Times New Roman" w:cs="Times New Roman"/>
                <w:color w:val="000000"/>
              </w:rPr>
              <w:br/>
              <w:t>Устанавливать синтаксическую функцию личных местоимений. Определять</w:t>
            </w:r>
            <w:r w:rsidRPr="00F960D1">
              <w:rPr>
                <w:rFonts w:ascii="Times New Roman" w:hAnsi="Times New Roman" w:cs="Times New Roman"/>
                <w:color w:val="000000"/>
              </w:rPr>
              <w:br/>
              <w:t>нужную форму местоимений</w:t>
            </w:r>
          </w:p>
        </w:tc>
      </w:tr>
      <w:tr w:rsidR="004F0881" w:rsidTr="004F0881">
        <w:tc>
          <w:tcPr>
            <w:tcW w:w="2660" w:type="dxa"/>
            <w:vMerge/>
          </w:tcPr>
          <w:p w:rsidR="004F0881" w:rsidRPr="00F960D1" w:rsidRDefault="004F0881" w:rsidP="004F0881">
            <w:pPr>
              <w:spacing w:line="200" w:lineRule="exact"/>
              <w:rPr>
                <w:rFonts w:ascii="Times New Roman" w:hAnsi="Times New Roman" w:cs="Times New Roman"/>
                <w:b/>
              </w:rPr>
            </w:pPr>
          </w:p>
        </w:tc>
        <w:tc>
          <w:tcPr>
            <w:tcW w:w="2268" w:type="dxa"/>
          </w:tcPr>
          <w:p w:rsidR="004F0881" w:rsidRPr="00F960D1" w:rsidRDefault="004F0881" w:rsidP="004F0881">
            <w:pPr>
              <w:spacing w:line="200" w:lineRule="exact"/>
              <w:rPr>
                <w:rFonts w:ascii="Times New Roman" w:hAnsi="Times New Roman" w:cs="Times New Roman"/>
                <w:b/>
              </w:rPr>
            </w:pPr>
            <w:r w:rsidRPr="00F960D1">
              <w:rPr>
                <w:rFonts w:ascii="Times New Roman" w:hAnsi="Times New Roman" w:cs="Times New Roman"/>
                <w:color w:val="000000"/>
              </w:rPr>
              <w:t>23. Орфограммы приставок</w:t>
            </w:r>
          </w:p>
        </w:tc>
        <w:tc>
          <w:tcPr>
            <w:tcW w:w="4926" w:type="dxa"/>
          </w:tcPr>
          <w:p w:rsidR="004F0881" w:rsidRPr="00F960D1" w:rsidRDefault="004F0881" w:rsidP="004F0881">
            <w:pPr>
              <w:spacing w:line="200" w:lineRule="exact"/>
              <w:rPr>
                <w:rFonts w:ascii="Times New Roman" w:hAnsi="Times New Roman" w:cs="Times New Roman"/>
                <w:b/>
              </w:rPr>
            </w:pPr>
            <w:r w:rsidRPr="00F960D1">
              <w:rPr>
                <w:rFonts w:ascii="Times New Roman" w:hAnsi="Times New Roman" w:cs="Times New Roman"/>
                <w:color w:val="000000"/>
              </w:rPr>
              <w:t>Обобщать и систематизировать знания о правописании приставок. Принимать</w:t>
            </w:r>
            <w:r w:rsidRPr="00F960D1">
              <w:rPr>
                <w:rFonts w:ascii="Times New Roman" w:hAnsi="Times New Roman" w:cs="Times New Roman"/>
                <w:color w:val="000000"/>
              </w:rPr>
              <w:br/>
              <w:t>участие в обсуждении предложенных высказываний, выбирать правильные и</w:t>
            </w:r>
            <w:r w:rsidRPr="00F960D1">
              <w:rPr>
                <w:rFonts w:ascii="Times New Roman" w:hAnsi="Times New Roman" w:cs="Times New Roman"/>
                <w:color w:val="000000"/>
              </w:rPr>
              <w:br/>
              <w:t>обосновывать сделанный выбор. Формулировать правило на основе нескольких</w:t>
            </w:r>
            <w:r w:rsidRPr="00F960D1">
              <w:rPr>
                <w:rFonts w:ascii="Times New Roman" w:hAnsi="Times New Roman" w:cs="Times New Roman"/>
                <w:color w:val="000000"/>
              </w:rPr>
              <w:br/>
              <w:t>высказываний. Группировать слова по заданному основанию. Осуществлять</w:t>
            </w:r>
            <w:r w:rsidRPr="00F960D1">
              <w:rPr>
                <w:rFonts w:ascii="Times New Roman" w:hAnsi="Times New Roman" w:cs="Times New Roman"/>
                <w:color w:val="000000"/>
              </w:rPr>
              <w:br/>
              <w:t>взаимный контроль и оказывать в сотрудничестве необходимую взаимопомощь, договариваться о последовательности действий и порядке работы в группах.</w:t>
            </w:r>
            <w:r w:rsidRPr="00F960D1">
              <w:rPr>
                <w:rFonts w:ascii="Times New Roman" w:hAnsi="Times New Roman" w:cs="Times New Roman"/>
                <w:color w:val="000000"/>
              </w:rPr>
              <w:br/>
              <w:t>Учитывать степень сложности задания и определять для себя</w:t>
            </w:r>
            <w:r w:rsidRPr="00F960D1">
              <w:rPr>
                <w:rFonts w:ascii="Times New Roman" w:hAnsi="Times New Roman" w:cs="Times New Roman"/>
                <w:color w:val="000000"/>
              </w:rPr>
              <w:br/>
              <w:t>возможность/невозможность его выполнения. Понимать информацию,</w:t>
            </w:r>
            <w:r w:rsidRPr="00F960D1">
              <w:rPr>
                <w:rFonts w:ascii="Times New Roman" w:hAnsi="Times New Roman" w:cs="Times New Roman"/>
                <w:color w:val="000000"/>
              </w:rPr>
              <w:br/>
              <w:t>представленную в виде схемы. Группировать слова на основании определения</w:t>
            </w:r>
            <w:r w:rsidRPr="00F960D1">
              <w:rPr>
                <w:rFonts w:ascii="Times New Roman" w:hAnsi="Times New Roman" w:cs="Times New Roman"/>
                <w:color w:val="000000"/>
              </w:rPr>
              <w:br/>
              <w:t>места орфограммы в слове. Осуществлять самоконтроль по результату выполнения задания. Устанавливать место и тип орфограммы в слове.</w:t>
            </w:r>
            <w:r w:rsidRPr="00F960D1">
              <w:rPr>
                <w:rFonts w:ascii="Times New Roman" w:hAnsi="Times New Roman" w:cs="Times New Roman"/>
                <w:color w:val="000000"/>
              </w:rPr>
              <w:br/>
              <w:t>Преобразовывать транскрипцию в буквенную запись. Фиксировать (графически</w:t>
            </w:r>
            <w:r w:rsidRPr="00F960D1">
              <w:rPr>
                <w:rFonts w:ascii="Times New Roman" w:hAnsi="Times New Roman" w:cs="Times New Roman"/>
                <w:color w:val="000000"/>
              </w:rPr>
              <w:br/>
              <w:t>обозначать) наличие орфограммы в слове.</w:t>
            </w:r>
            <w:r w:rsidRPr="00F960D1">
              <w:rPr>
                <w:rFonts w:ascii="Times New Roman" w:hAnsi="Times New Roman" w:cs="Times New Roman"/>
                <w:color w:val="000000"/>
              </w:rPr>
              <w:br/>
              <w:t>Представлять информацию в виде таблицы, заполнять таблицу</w:t>
            </w:r>
          </w:p>
        </w:tc>
      </w:tr>
      <w:tr w:rsidR="004F0881" w:rsidTr="004F0881">
        <w:tc>
          <w:tcPr>
            <w:tcW w:w="2660" w:type="dxa"/>
            <w:tcBorders>
              <w:top w:val="nil"/>
            </w:tcBorders>
          </w:tcPr>
          <w:p w:rsidR="004F0881" w:rsidRPr="00F960D1" w:rsidRDefault="004F0881" w:rsidP="004F0881">
            <w:pPr>
              <w:spacing w:line="200" w:lineRule="exact"/>
              <w:rPr>
                <w:rFonts w:ascii="Times New Roman" w:hAnsi="Times New Roman" w:cs="Times New Roman"/>
                <w:b/>
              </w:rPr>
            </w:pPr>
          </w:p>
        </w:tc>
        <w:tc>
          <w:tcPr>
            <w:tcW w:w="2268" w:type="dxa"/>
          </w:tcPr>
          <w:p w:rsidR="004F0881" w:rsidRPr="00F960D1" w:rsidRDefault="004F0881" w:rsidP="004F0881">
            <w:pPr>
              <w:spacing w:line="200" w:lineRule="exact"/>
              <w:rPr>
                <w:rFonts w:ascii="Times New Roman" w:hAnsi="Times New Roman" w:cs="Times New Roman"/>
                <w:b/>
              </w:rPr>
            </w:pPr>
            <w:r w:rsidRPr="00F960D1">
              <w:rPr>
                <w:rFonts w:ascii="Times New Roman" w:hAnsi="Times New Roman" w:cs="Times New Roman"/>
                <w:color w:val="000000"/>
              </w:rPr>
              <w:t>24. Разделительный твёрдый</w:t>
            </w:r>
            <w:r w:rsidRPr="00F960D1">
              <w:rPr>
                <w:rFonts w:ascii="Times New Roman" w:hAnsi="Times New Roman" w:cs="Times New Roman"/>
                <w:color w:val="000000"/>
              </w:rPr>
              <w:br/>
              <w:t>знак и разделительный мягкий знак</w:t>
            </w:r>
          </w:p>
        </w:tc>
        <w:tc>
          <w:tcPr>
            <w:tcW w:w="4926" w:type="dxa"/>
          </w:tcPr>
          <w:p w:rsidR="004F0881" w:rsidRPr="00F960D1" w:rsidRDefault="004F0881" w:rsidP="004F0881">
            <w:pPr>
              <w:spacing w:line="200" w:lineRule="exact"/>
              <w:rPr>
                <w:rFonts w:ascii="Times New Roman" w:hAnsi="Times New Roman" w:cs="Times New Roman"/>
                <w:b/>
              </w:rPr>
            </w:pPr>
            <w:r w:rsidRPr="00F960D1">
              <w:rPr>
                <w:rFonts w:ascii="Times New Roman" w:hAnsi="Times New Roman" w:cs="Times New Roman"/>
                <w:color w:val="000000"/>
              </w:rPr>
              <w:t>Систематизировать знания об условиях выбора разделительного твёрдого и</w:t>
            </w:r>
            <w:r w:rsidRPr="00F960D1">
              <w:rPr>
                <w:rFonts w:ascii="Times New Roman" w:hAnsi="Times New Roman" w:cs="Times New Roman"/>
                <w:color w:val="000000"/>
              </w:rPr>
              <w:br/>
              <w:t>разделительного мягкого знаков. Понимать информацию, представленную в виде схем. Подбирать слова, соответствующие схемам. Контролировать</w:t>
            </w:r>
            <w:r w:rsidRPr="00F960D1">
              <w:rPr>
                <w:rFonts w:ascii="Times New Roman" w:hAnsi="Times New Roman" w:cs="Times New Roman"/>
                <w:color w:val="000000"/>
              </w:rPr>
              <w:br/>
              <w:t>правильность выполнения работы, находить ошибки, исправлять их,</w:t>
            </w:r>
            <w:r w:rsidRPr="00F960D1">
              <w:rPr>
                <w:rFonts w:ascii="Times New Roman" w:hAnsi="Times New Roman" w:cs="Times New Roman"/>
                <w:color w:val="000000"/>
              </w:rPr>
              <w:br/>
              <w:t>устанавливать причину ошибок. Находить слова по заданному основанию.</w:t>
            </w:r>
            <w:r w:rsidRPr="00F960D1">
              <w:rPr>
                <w:rFonts w:ascii="Times New Roman" w:hAnsi="Times New Roman" w:cs="Times New Roman"/>
                <w:color w:val="000000"/>
              </w:rPr>
              <w:br/>
              <w:t>Осуществлять самоконтроль по результату выполнения задания. Представлять информацию в виде таблицы, заполнять таблицу. Группировать слова по</w:t>
            </w:r>
            <w:r w:rsidRPr="00F960D1">
              <w:rPr>
                <w:rFonts w:ascii="Times New Roman" w:hAnsi="Times New Roman" w:cs="Times New Roman"/>
                <w:color w:val="000000"/>
              </w:rPr>
              <w:br/>
              <w:t>заданному основанию</w:t>
            </w:r>
          </w:p>
        </w:tc>
      </w:tr>
      <w:tr w:rsidR="004F0881" w:rsidTr="004F0881">
        <w:tc>
          <w:tcPr>
            <w:tcW w:w="2660" w:type="dxa"/>
          </w:tcPr>
          <w:p w:rsidR="004F0881" w:rsidRPr="00F960D1" w:rsidRDefault="004F0881" w:rsidP="004F0881">
            <w:pPr>
              <w:spacing w:line="200" w:lineRule="exact"/>
              <w:rPr>
                <w:rFonts w:ascii="Times New Roman" w:hAnsi="Times New Roman" w:cs="Times New Roman"/>
                <w:b/>
              </w:rPr>
            </w:pPr>
            <w:r w:rsidRPr="00F960D1">
              <w:rPr>
                <w:rFonts w:ascii="Times New Roman" w:hAnsi="Times New Roman" w:cs="Times New Roman"/>
                <w:b/>
                <w:bCs/>
                <w:i/>
                <w:iCs/>
                <w:color w:val="000000"/>
              </w:rPr>
              <w:t>«Развитие речи»</w:t>
            </w:r>
            <w:r w:rsidRPr="00F960D1">
              <w:rPr>
                <w:rFonts w:ascii="Times New Roman" w:hAnsi="Times New Roman" w:cs="Times New Roman"/>
                <w:color w:val="000000"/>
              </w:rPr>
              <w:br/>
              <w:t>Изложения подробные, сжатые.</w:t>
            </w:r>
            <w:r w:rsidRPr="00F960D1">
              <w:rPr>
                <w:rFonts w:ascii="Times New Roman" w:hAnsi="Times New Roman" w:cs="Times New Roman"/>
                <w:color w:val="000000"/>
              </w:rPr>
              <w:br/>
            </w:r>
            <w:r w:rsidRPr="00F960D1">
              <w:rPr>
                <w:rFonts w:ascii="Times New Roman" w:hAnsi="Times New Roman" w:cs="Times New Roman"/>
                <w:i/>
                <w:iCs/>
                <w:color w:val="000000"/>
              </w:rPr>
              <w:t>Корректирование текстов, в которых</w:t>
            </w:r>
            <w:r w:rsidRPr="00F960D1">
              <w:rPr>
                <w:rFonts w:ascii="Times New Roman" w:hAnsi="Times New Roman" w:cs="Times New Roman"/>
                <w:color w:val="000000"/>
              </w:rPr>
              <w:br/>
            </w:r>
            <w:r w:rsidRPr="00F960D1">
              <w:rPr>
                <w:rFonts w:ascii="Times New Roman" w:hAnsi="Times New Roman" w:cs="Times New Roman"/>
                <w:i/>
                <w:iCs/>
                <w:color w:val="000000"/>
              </w:rPr>
              <w:t>допущены нарушения норм письменной речи</w:t>
            </w:r>
          </w:p>
        </w:tc>
        <w:tc>
          <w:tcPr>
            <w:tcW w:w="2268" w:type="dxa"/>
          </w:tcPr>
          <w:p w:rsidR="004F0881" w:rsidRPr="00F960D1" w:rsidRDefault="004F0881" w:rsidP="004F0881">
            <w:pPr>
              <w:spacing w:line="200" w:lineRule="exact"/>
              <w:rPr>
                <w:rFonts w:ascii="Times New Roman" w:hAnsi="Times New Roman" w:cs="Times New Roman"/>
                <w:b/>
              </w:rPr>
            </w:pPr>
            <w:r w:rsidRPr="00F960D1">
              <w:rPr>
                <w:rFonts w:ascii="Times New Roman" w:hAnsi="Times New Roman" w:cs="Times New Roman"/>
                <w:color w:val="000000"/>
              </w:rPr>
              <w:t>25. Изложение</w:t>
            </w:r>
          </w:p>
        </w:tc>
        <w:tc>
          <w:tcPr>
            <w:tcW w:w="4926" w:type="dxa"/>
          </w:tcPr>
          <w:p w:rsidR="004F0881" w:rsidRPr="00F960D1" w:rsidRDefault="004F0881" w:rsidP="004F0881">
            <w:pPr>
              <w:spacing w:line="200" w:lineRule="exact"/>
              <w:rPr>
                <w:rFonts w:ascii="Times New Roman" w:hAnsi="Times New Roman" w:cs="Times New Roman"/>
                <w:b/>
              </w:rPr>
            </w:pPr>
            <w:r w:rsidRPr="00F960D1">
              <w:rPr>
                <w:rFonts w:ascii="Times New Roman" w:hAnsi="Times New Roman" w:cs="Times New Roman"/>
                <w:color w:val="000000"/>
              </w:rPr>
              <w:t>Обобщать и систематизировать знание алгоритма написания изложения.</w:t>
            </w:r>
            <w:r w:rsidRPr="00F960D1">
              <w:rPr>
                <w:rFonts w:ascii="Times New Roman" w:hAnsi="Times New Roman" w:cs="Times New Roman"/>
                <w:color w:val="000000"/>
              </w:rPr>
              <w:br/>
              <w:t>Сравнивать текст и предложенный вариант его письменного пересказа.</w:t>
            </w:r>
            <w:r w:rsidRPr="00F960D1">
              <w:rPr>
                <w:rFonts w:ascii="Times New Roman" w:hAnsi="Times New Roman" w:cs="Times New Roman"/>
                <w:color w:val="000000"/>
              </w:rPr>
              <w:br/>
              <w:t>Находить, анализировать, исправлять ошибки, допущенные в изложении.</w:t>
            </w:r>
            <w:r w:rsidRPr="00F960D1">
              <w:rPr>
                <w:rFonts w:ascii="Times New Roman" w:hAnsi="Times New Roman" w:cs="Times New Roman"/>
                <w:color w:val="000000"/>
              </w:rPr>
              <w:br/>
              <w:t>Подбирать заголовок к тексту, обосновывать свой выбор. Соотносить основную</w:t>
            </w:r>
            <w:r w:rsidRPr="00F960D1">
              <w:rPr>
                <w:rFonts w:ascii="Times New Roman" w:hAnsi="Times New Roman" w:cs="Times New Roman"/>
                <w:color w:val="000000"/>
              </w:rPr>
              <w:br/>
              <w:t>мысль с заголовком. Составлять план текста. Письменно пересказывать текст с</w:t>
            </w:r>
            <w:r w:rsidRPr="00F960D1">
              <w:rPr>
                <w:rFonts w:ascii="Times New Roman" w:hAnsi="Times New Roman" w:cs="Times New Roman"/>
                <w:color w:val="000000"/>
              </w:rPr>
              <w:br/>
              <w:t>опорой на план</w:t>
            </w:r>
          </w:p>
        </w:tc>
      </w:tr>
      <w:tr w:rsidR="004F0881" w:rsidTr="004F0881">
        <w:tc>
          <w:tcPr>
            <w:tcW w:w="2660" w:type="dxa"/>
          </w:tcPr>
          <w:p w:rsidR="004F0881" w:rsidRPr="00F960D1" w:rsidRDefault="004F0881" w:rsidP="004F0881">
            <w:pPr>
              <w:spacing w:line="200" w:lineRule="exact"/>
              <w:rPr>
                <w:rFonts w:ascii="Times New Roman" w:hAnsi="Times New Roman" w:cs="Times New Roman"/>
                <w:b/>
              </w:rPr>
            </w:pPr>
            <w:r w:rsidRPr="00F960D1">
              <w:rPr>
                <w:rFonts w:ascii="Times New Roman" w:hAnsi="Times New Roman" w:cs="Times New Roman"/>
                <w:b/>
                <w:bCs/>
                <w:i/>
                <w:iCs/>
                <w:color w:val="000000"/>
              </w:rPr>
              <w:t>«Как устроен наш язык»</w:t>
            </w:r>
            <w:r w:rsidRPr="00F960D1">
              <w:rPr>
                <w:rFonts w:ascii="Times New Roman" w:hAnsi="Times New Roman" w:cs="Times New Roman"/>
                <w:color w:val="000000"/>
              </w:rPr>
              <w:br/>
              <w:t>Синтаксический анализ простого предложения;</w:t>
            </w:r>
            <w:r w:rsidRPr="00F960D1">
              <w:rPr>
                <w:rFonts w:ascii="Times New Roman" w:hAnsi="Times New Roman" w:cs="Times New Roman"/>
                <w:color w:val="000000"/>
              </w:rPr>
              <w:br/>
              <w:t>разбор простого предложения по членам</w:t>
            </w:r>
          </w:p>
        </w:tc>
        <w:tc>
          <w:tcPr>
            <w:tcW w:w="2268" w:type="dxa"/>
          </w:tcPr>
          <w:p w:rsidR="004F0881" w:rsidRPr="00F960D1" w:rsidRDefault="004F0881" w:rsidP="004F0881">
            <w:pPr>
              <w:spacing w:line="200" w:lineRule="exact"/>
              <w:rPr>
                <w:rFonts w:ascii="Times New Roman" w:hAnsi="Times New Roman" w:cs="Times New Roman"/>
                <w:b/>
              </w:rPr>
            </w:pPr>
            <w:r w:rsidRPr="00F960D1">
              <w:rPr>
                <w:rFonts w:ascii="Times New Roman" w:hAnsi="Times New Roman" w:cs="Times New Roman"/>
                <w:color w:val="000000"/>
              </w:rPr>
              <w:t>26. Разбор по членам</w:t>
            </w:r>
            <w:r w:rsidRPr="00F960D1">
              <w:rPr>
                <w:rFonts w:ascii="Times New Roman" w:hAnsi="Times New Roman" w:cs="Times New Roman"/>
                <w:color w:val="000000"/>
              </w:rPr>
              <w:br/>
              <w:t>предложения</w:t>
            </w:r>
          </w:p>
        </w:tc>
        <w:tc>
          <w:tcPr>
            <w:tcW w:w="4926" w:type="dxa"/>
          </w:tcPr>
          <w:p w:rsidR="004F0881" w:rsidRPr="00F960D1" w:rsidRDefault="004F0881" w:rsidP="004F0881">
            <w:pPr>
              <w:spacing w:line="200" w:lineRule="exact"/>
              <w:rPr>
                <w:rFonts w:ascii="Times New Roman" w:hAnsi="Times New Roman" w:cs="Times New Roman"/>
                <w:b/>
              </w:rPr>
            </w:pPr>
            <w:r w:rsidRPr="00F960D1">
              <w:rPr>
                <w:rFonts w:ascii="Times New Roman" w:hAnsi="Times New Roman" w:cs="Times New Roman"/>
                <w:color w:val="000000"/>
              </w:rPr>
              <w:t>Обобщать и систематизировать знания о главных и второстепенных членах</w:t>
            </w:r>
            <w:r w:rsidRPr="00F960D1">
              <w:rPr>
                <w:rFonts w:ascii="Times New Roman" w:hAnsi="Times New Roman" w:cs="Times New Roman"/>
                <w:color w:val="000000"/>
              </w:rPr>
              <w:br/>
              <w:t>предложения. Понимать информацию, представленную в виде таблицы,</w:t>
            </w:r>
            <w:r w:rsidRPr="00F960D1">
              <w:rPr>
                <w:rFonts w:ascii="Times New Roman" w:hAnsi="Times New Roman" w:cs="Times New Roman"/>
                <w:color w:val="000000"/>
              </w:rPr>
              <w:br/>
              <w:t>сравнивать разные члены предложения. Отвечать на вопросы с опорой на</w:t>
            </w:r>
            <w:r w:rsidRPr="00F960D1">
              <w:rPr>
                <w:rFonts w:ascii="Times New Roman" w:hAnsi="Times New Roman" w:cs="Times New Roman"/>
                <w:color w:val="000000"/>
              </w:rPr>
              <w:br/>
              <w:t xml:space="preserve">таблицу. Устанавливать синтаксическую функцию имён существительных. Знакомиться с алгоритмом разбора простого предложения по </w:t>
            </w:r>
            <w:r w:rsidRPr="00F960D1">
              <w:rPr>
                <w:rFonts w:ascii="Times New Roman" w:hAnsi="Times New Roman" w:cs="Times New Roman"/>
                <w:color w:val="000000"/>
              </w:rPr>
              <w:lastRenderedPageBreak/>
              <w:t>членам.</w:t>
            </w:r>
            <w:r w:rsidRPr="00F960D1">
              <w:rPr>
                <w:rFonts w:ascii="Times New Roman" w:hAnsi="Times New Roman" w:cs="Times New Roman"/>
                <w:color w:val="000000"/>
              </w:rPr>
              <w:br/>
              <w:t>Контролировать свою деятельность при использовании алгоритма. Находить</w:t>
            </w:r>
            <w:r w:rsidRPr="00F960D1">
              <w:rPr>
                <w:rFonts w:ascii="Times New Roman" w:hAnsi="Times New Roman" w:cs="Times New Roman"/>
                <w:color w:val="000000"/>
              </w:rPr>
              <w:br/>
              <w:t>предложения, удовлетворяющие заданному условию</w:t>
            </w:r>
          </w:p>
        </w:tc>
      </w:tr>
      <w:tr w:rsidR="004F0881" w:rsidTr="004F0881">
        <w:tc>
          <w:tcPr>
            <w:tcW w:w="2660" w:type="dxa"/>
          </w:tcPr>
          <w:p w:rsidR="004F0881" w:rsidRPr="00F960D1" w:rsidRDefault="004F0881" w:rsidP="004F0881">
            <w:pPr>
              <w:spacing w:line="200" w:lineRule="exact"/>
              <w:rPr>
                <w:rFonts w:ascii="Times New Roman" w:hAnsi="Times New Roman" w:cs="Times New Roman"/>
                <w:b/>
              </w:rPr>
            </w:pPr>
          </w:p>
        </w:tc>
        <w:tc>
          <w:tcPr>
            <w:tcW w:w="2268" w:type="dxa"/>
          </w:tcPr>
          <w:p w:rsidR="004F0881" w:rsidRPr="00F960D1" w:rsidRDefault="004F0881" w:rsidP="004F0881">
            <w:pPr>
              <w:spacing w:line="200" w:lineRule="exact"/>
              <w:rPr>
                <w:rFonts w:ascii="Times New Roman" w:hAnsi="Times New Roman" w:cs="Times New Roman"/>
                <w:b/>
              </w:rPr>
            </w:pPr>
            <w:r w:rsidRPr="00F960D1">
              <w:rPr>
                <w:rFonts w:ascii="Times New Roman" w:hAnsi="Times New Roman" w:cs="Times New Roman"/>
                <w:color w:val="000000"/>
              </w:rPr>
              <w:t>27. Синтаксический разбор</w:t>
            </w:r>
            <w:r w:rsidRPr="00F960D1">
              <w:rPr>
                <w:rFonts w:ascii="Times New Roman" w:hAnsi="Times New Roman" w:cs="Times New Roman"/>
                <w:color w:val="000000"/>
              </w:rPr>
              <w:br/>
              <w:t>предложения</w:t>
            </w:r>
          </w:p>
        </w:tc>
        <w:tc>
          <w:tcPr>
            <w:tcW w:w="4926" w:type="dxa"/>
          </w:tcPr>
          <w:p w:rsidR="004F0881" w:rsidRPr="00F960D1" w:rsidRDefault="004F0881" w:rsidP="004F0881">
            <w:pPr>
              <w:spacing w:line="200" w:lineRule="exact"/>
              <w:rPr>
                <w:rFonts w:ascii="Times New Roman" w:hAnsi="Times New Roman" w:cs="Times New Roman"/>
                <w:b/>
              </w:rPr>
            </w:pPr>
            <w:r w:rsidRPr="00F960D1">
              <w:rPr>
                <w:rFonts w:ascii="Times New Roman" w:hAnsi="Times New Roman" w:cs="Times New Roman"/>
                <w:color w:val="000000"/>
              </w:rPr>
              <w:t>Оценивать правильность выполнения разбора предложений по членам, находить</w:t>
            </w:r>
            <w:r w:rsidRPr="00F960D1">
              <w:rPr>
                <w:rFonts w:ascii="Times New Roman" w:hAnsi="Times New Roman" w:cs="Times New Roman"/>
                <w:color w:val="000000"/>
              </w:rPr>
              <w:br/>
              <w:t>ошибки, вносить необходимые коррективы. Систематизировать знания о типах</w:t>
            </w:r>
            <w:r w:rsidRPr="00F960D1">
              <w:rPr>
                <w:rFonts w:ascii="Times New Roman" w:hAnsi="Times New Roman" w:cs="Times New Roman"/>
                <w:color w:val="000000"/>
              </w:rPr>
              <w:br/>
              <w:t>предложений по цели высказывания и интонации. Знакомиться с алгоритмом</w:t>
            </w:r>
            <w:r w:rsidRPr="00F960D1">
              <w:rPr>
                <w:rFonts w:ascii="Times New Roman" w:hAnsi="Times New Roman" w:cs="Times New Roman"/>
                <w:color w:val="000000"/>
              </w:rPr>
              <w:br/>
              <w:t>синтаксического разбора предложения. Контролировать свою деятельность при</w:t>
            </w:r>
            <w:r w:rsidRPr="00F960D1">
              <w:rPr>
                <w:rFonts w:ascii="Times New Roman" w:hAnsi="Times New Roman" w:cs="Times New Roman"/>
                <w:color w:val="000000"/>
              </w:rPr>
              <w:br/>
              <w:t>использовании алгоритма. Участвовать в обсуждении проблемного вопроса, формулировать собственное мнение, аргументировать его. Соотносить</w:t>
            </w:r>
            <w:r w:rsidRPr="00F960D1">
              <w:rPr>
                <w:rFonts w:ascii="Times New Roman" w:hAnsi="Times New Roman" w:cs="Times New Roman"/>
                <w:color w:val="000000"/>
              </w:rPr>
              <w:br/>
              <w:t>предложенный вариант ответа с собственной точкой зрения. Учитывать степень</w:t>
            </w:r>
            <w:r w:rsidRPr="00F960D1">
              <w:rPr>
                <w:rFonts w:ascii="Times New Roman" w:hAnsi="Times New Roman" w:cs="Times New Roman"/>
                <w:color w:val="000000"/>
              </w:rPr>
              <w:br/>
              <w:t>сложности задания и определять для себя возможность/невозможность его</w:t>
            </w:r>
            <w:r w:rsidRPr="00F960D1">
              <w:rPr>
                <w:rFonts w:ascii="Times New Roman" w:hAnsi="Times New Roman" w:cs="Times New Roman"/>
                <w:color w:val="000000"/>
              </w:rPr>
              <w:br/>
              <w:t>выполнения. Понимать информацию, представленную в виде схем. Фиксировать (графически обозначать) грамматическую основу предложения. Находить</w:t>
            </w:r>
            <w:r w:rsidRPr="00F960D1">
              <w:rPr>
                <w:rFonts w:ascii="Times New Roman" w:hAnsi="Times New Roman" w:cs="Times New Roman"/>
                <w:color w:val="000000"/>
              </w:rPr>
              <w:br/>
              <w:t>предложения, удовлетворяющие заданному условию</w:t>
            </w:r>
          </w:p>
        </w:tc>
      </w:tr>
      <w:tr w:rsidR="004F0881" w:rsidTr="004F0881">
        <w:tc>
          <w:tcPr>
            <w:tcW w:w="2660" w:type="dxa"/>
          </w:tcPr>
          <w:p w:rsidR="004F0881" w:rsidRPr="00F960D1" w:rsidRDefault="004F0881" w:rsidP="004F0881">
            <w:pPr>
              <w:spacing w:line="200" w:lineRule="exact"/>
              <w:rPr>
                <w:rFonts w:ascii="Times New Roman" w:hAnsi="Times New Roman" w:cs="Times New Roman"/>
                <w:b/>
              </w:rPr>
            </w:pPr>
          </w:p>
        </w:tc>
        <w:tc>
          <w:tcPr>
            <w:tcW w:w="2268" w:type="dxa"/>
          </w:tcPr>
          <w:p w:rsidR="004F0881" w:rsidRPr="00F960D1" w:rsidRDefault="004F0881" w:rsidP="004F0881">
            <w:pPr>
              <w:spacing w:line="200" w:lineRule="exact"/>
              <w:rPr>
                <w:rFonts w:ascii="Times New Roman" w:hAnsi="Times New Roman" w:cs="Times New Roman"/>
                <w:b/>
              </w:rPr>
            </w:pPr>
            <w:r w:rsidRPr="00F960D1">
              <w:rPr>
                <w:rFonts w:ascii="Times New Roman" w:hAnsi="Times New Roman" w:cs="Times New Roman"/>
                <w:color w:val="000000"/>
              </w:rPr>
              <w:t>28. Синтаксический разбор</w:t>
            </w:r>
            <w:r w:rsidRPr="00F960D1">
              <w:rPr>
                <w:rFonts w:ascii="Times New Roman" w:hAnsi="Times New Roman" w:cs="Times New Roman"/>
                <w:color w:val="000000"/>
              </w:rPr>
              <w:br/>
              <w:t>предложения</w:t>
            </w:r>
          </w:p>
        </w:tc>
        <w:tc>
          <w:tcPr>
            <w:tcW w:w="4926" w:type="dxa"/>
          </w:tcPr>
          <w:p w:rsidR="004F0881" w:rsidRPr="00F960D1" w:rsidRDefault="004F0881" w:rsidP="004F0881">
            <w:pPr>
              <w:spacing w:line="200" w:lineRule="exact"/>
              <w:rPr>
                <w:rFonts w:ascii="Times New Roman" w:hAnsi="Times New Roman" w:cs="Times New Roman"/>
                <w:b/>
              </w:rPr>
            </w:pPr>
            <w:r w:rsidRPr="00F960D1">
              <w:rPr>
                <w:rFonts w:ascii="Times New Roman" w:hAnsi="Times New Roman" w:cs="Times New Roman"/>
                <w:color w:val="000000"/>
              </w:rPr>
              <w:t>Осуществлять взаимный контроль и оказывать в сотрудничестве необходимую</w:t>
            </w:r>
            <w:r w:rsidRPr="00F960D1">
              <w:rPr>
                <w:rFonts w:ascii="Times New Roman" w:hAnsi="Times New Roman" w:cs="Times New Roman"/>
                <w:color w:val="000000"/>
              </w:rPr>
              <w:br/>
              <w:t>взаимопомощь, договариваться о последовательности действий и порядке</w:t>
            </w:r>
            <w:r w:rsidRPr="00F960D1">
              <w:rPr>
                <w:rFonts w:ascii="Times New Roman" w:hAnsi="Times New Roman" w:cs="Times New Roman"/>
                <w:color w:val="000000"/>
              </w:rPr>
              <w:br/>
              <w:t>работы в группах и в парах. Группировать предложения по заданному основанию. Обобщать и систематизировать знание об однородных членах</w:t>
            </w:r>
            <w:r w:rsidRPr="00F960D1">
              <w:rPr>
                <w:rFonts w:ascii="Times New Roman" w:hAnsi="Times New Roman" w:cs="Times New Roman"/>
                <w:color w:val="000000"/>
              </w:rPr>
              <w:br/>
              <w:t>предложения. Обнаруживать в предложениях однородные члены, доказывать</w:t>
            </w:r>
            <w:r w:rsidRPr="00F960D1">
              <w:rPr>
                <w:rFonts w:ascii="Times New Roman" w:hAnsi="Times New Roman" w:cs="Times New Roman"/>
                <w:color w:val="000000"/>
              </w:rPr>
              <w:br/>
              <w:t>свой ответ. Находить предложения, удовлетворяющие заданному условию.</w:t>
            </w:r>
            <w:r w:rsidRPr="00F960D1">
              <w:rPr>
                <w:rFonts w:ascii="Times New Roman" w:hAnsi="Times New Roman" w:cs="Times New Roman"/>
                <w:color w:val="000000"/>
              </w:rPr>
              <w:br/>
              <w:t>Соблюдать порядок действий в соответствии с образцом. Соблюдать алгоритм проведения синтаксического разбора предложения. Оценивать правильность</w:t>
            </w:r>
            <w:r w:rsidRPr="00F960D1">
              <w:rPr>
                <w:rFonts w:ascii="Times New Roman" w:hAnsi="Times New Roman" w:cs="Times New Roman"/>
                <w:color w:val="000000"/>
              </w:rPr>
              <w:br/>
              <w:t>выполнения разбора предложений по членам и синтаксического разбора,</w:t>
            </w:r>
            <w:r w:rsidRPr="00F960D1">
              <w:rPr>
                <w:rFonts w:ascii="Times New Roman" w:hAnsi="Times New Roman" w:cs="Times New Roman"/>
                <w:color w:val="000000"/>
              </w:rPr>
              <w:br/>
              <w:t>находить ошибки, вносить необходимые коррективы</w:t>
            </w:r>
          </w:p>
        </w:tc>
      </w:tr>
      <w:tr w:rsidR="004F0881" w:rsidTr="004F0881">
        <w:tc>
          <w:tcPr>
            <w:tcW w:w="2660" w:type="dxa"/>
          </w:tcPr>
          <w:p w:rsidR="004F0881" w:rsidRPr="002D0001" w:rsidRDefault="004F0881" w:rsidP="004F0881">
            <w:pPr>
              <w:spacing w:line="200" w:lineRule="exact"/>
              <w:rPr>
                <w:rFonts w:ascii="Times New Roman" w:hAnsi="Times New Roman" w:cs="Times New Roman"/>
                <w:b/>
              </w:rPr>
            </w:pPr>
            <w:r w:rsidRPr="002D0001">
              <w:rPr>
                <w:rFonts w:ascii="Times New Roman" w:hAnsi="Times New Roman" w:cs="Times New Roman"/>
                <w:b/>
                <w:bCs/>
                <w:i/>
                <w:iCs/>
                <w:color w:val="000000"/>
              </w:rPr>
              <w:t>«Правописание»</w:t>
            </w:r>
            <w:r w:rsidRPr="002D0001">
              <w:rPr>
                <w:rFonts w:ascii="Times New Roman" w:hAnsi="Times New Roman" w:cs="Times New Roman"/>
                <w:color w:val="000000"/>
              </w:rPr>
              <w:br/>
              <w:t>Применение правил постановки знаков</w:t>
            </w:r>
            <w:r w:rsidRPr="002D0001">
              <w:rPr>
                <w:rFonts w:ascii="Times New Roman" w:hAnsi="Times New Roman" w:cs="Times New Roman"/>
                <w:color w:val="000000"/>
              </w:rPr>
              <w:br/>
              <w:t>препинания при однородных членах</w:t>
            </w:r>
            <w:r w:rsidRPr="002D0001">
              <w:rPr>
                <w:rFonts w:ascii="Times New Roman" w:hAnsi="Times New Roman" w:cs="Times New Roman"/>
                <w:color w:val="000000"/>
              </w:rPr>
              <w:br/>
              <w:t xml:space="preserve">предложения с союзами </w:t>
            </w:r>
            <w:r w:rsidRPr="002D0001">
              <w:rPr>
                <w:rFonts w:ascii="Times New Roman" w:hAnsi="Times New Roman" w:cs="Times New Roman"/>
                <w:b/>
                <w:bCs/>
                <w:i/>
                <w:iCs/>
                <w:color w:val="000000"/>
              </w:rPr>
              <w:t>и</w:t>
            </w:r>
            <w:r w:rsidRPr="002D0001">
              <w:rPr>
                <w:rFonts w:ascii="Times New Roman" w:hAnsi="Times New Roman" w:cs="Times New Roman"/>
                <w:color w:val="000000"/>
              </w:rPr>
              <w:t xml:space="preserve">, </w:t>
            </w:r>
            <w:r w:rsidRPr="002D0001">
              <w:rPr>
                <w:rFonts w:ascii="Times New Roman" w:hAnsi="Times New Roman" w:cs="Times New Roman"/>
                <w:b/>
                <w:bCs/>
                <w:i/>
                <w:iCs/>
                <w:color w:val="000000"/>
              </w:rPr>
              <w:t>а</w:t>
            </w:r>
            <w:r w:rsidRPr="002D0001">
              <w:rPr>
                <w:rFonts w:ascii="Times New Roman" w:hAnsi="Times New Roman" w:cs="Times New Roman"/>
                <w:color w:val="000000"/>
              </w:rPr>
              <w:t xml:space="preserve">, </w:t>
            </w:r>
            <w:r w:rsidRPr="002D0001">
              <w:rPr>
                <w:rFonts w:ascii="Times New Roman" w:hAnsi="Times New Roman" w:cs="Times New Roman"/>
                <w:b/>
                <w:bCs/>
                <w:i/>
                <w:iCs/>
                <w:color w:val="000000"/>
              </w:rPr>
              <w:t xml:space="preserve">но </w:t>
            </w:r>
            <w:r w:rsidRPr="002D0001">
              <w:rPr>
                <w:rFonts w:ascii="Times New Roman" w:hAnsi="Times New Roman" w:cs="Times New Roman"/>
                <w:color w:val="000000"/>
              </w:rPr>
              <w:t>и без союзов</w:t>
            </w:r>
          </w:p>
        </w:tc>
        <w:tc>
          <w:tcPr>
            <w:tcW w:w="2268" w:type="dxa"/>
          </w:tcPr>
          <w:p w:rsidR="004F0881" w:rsidRPr="002D0001" w:rsidRDefault="004F0881" w:rsidP="004F0881">
            <w:pPr>
              <w:spacing w:line="200" w:lineRule="exact"/>
              <w:rPr>
                <w:rFonts w:ascii="Times New Roman" w:hAnsi="Times New Roman" w:cs="Times New Roman"/>
                <w:b/>
              </w:rPr>
            </w:pPr>
            <w:r w:rsidRPr="002D0001">
              <w:rPr>
                <w:rFonts w:ascii="Times New Roman" w:hAnsi="Times New Roman" w:cs="Times New Roman"/>
                <w:color w:val="000000"/>
              </w:rPr>
              <w:t>29. Знаки препинания при</w:t>
            </w:r>
            <w:r w:rsidRPr="002D0001">
              <w:rPr>
                <w:rFonts w:ascii="Times New Roman" w:hAnsi="Times New Roman" w:cs="Times New Roman"/>
                <w:color w:val="000000"/>
              </w:rPr>
              <w:br/>
              <w:t>однородных членах</w:t>
            </w:r>
            <w:r w:rsidRPr="002D0001">
              <w:rPr>
                <w:rFonts w:ascii="Times New Roman" w:hAnsi="Times New Roman" w:cs="Times New Roman"/>
                <w:color w:val="000000"/>
              </w:rPr>
              <w:br/>
              <w:t>предложения</w:t>
            </w:r>
          </w:p>
        </w:tc>
        <w:tc>
          <w:tcPr>
            <w:tcW w:w="4926" w:type="dxa"/>
          </w:tcPr>
          <w:p w:rsidR="004F0881" w:rsidRPr="002D0001" w:rsidRDefault="004F0881" w:rsidP="004F0881">
            <w:pPr>
              <w:spacing w:line="200" w:lineRule="exact"/>
              <w:rPr>
                <w:rFonts w:ascii="Times New Roman" w:hAnsi="Times New Roman" w:cs="Times New Roman"/>
                <w:b/>
              </w:rPr>
            </w:pPr>
            <w:r w:rsidRPr="002D0001">
              <w:rPr>
                <w:rFonts w:ascii="Times New Roman" w:hAnsi="Times New Roman" w:cs="Times New Roman"/>
                <w:color w:val="000000"/>
              </w:rPr>
              <w:t>Обобщать и систематизировать знания о постановке знаков препинания в предложениях с однородными членами. Доказывать постановку знаков</w:t>
            </w:r>
            <w:r w:rsidRPr="002D0001">
              <w:rPr>
                <w:rFonts w:ascii="Times New Roman" w:hAnsi="Times New Roman" w:cs="Times New Roman"/>
                <w:color w:val="000000"/>
              </w:rPr>
              <w:br/>
              <w:t>препинания в предложениях. Понимать информацию, представленную словесно и в виде схемы. Соотносить предложенный вариант ответа с собственной точкой</w:t>
            </w:r>
            <w:r w:rsidRPr="002D0001">
              <w:rPr>
                <w:rFonts w:ascii="Times New Roman" w:hAnsi="Times New Roman" w:cs="Times New Roman"/>
                <w:color w:val="000000"/>
              </w:rPr>
              <w:br/>
              <w:t>зрения. Фиксировать (графически обозначать) наличие в предложениях однородных членов. Контролировать собственные действия при постановке</w:t>
            </w:r>
            <w:r w:rsidRPr="002D0001">
              <w:rPr>
                <w:rFonts w:ascii="Times New Roman" w:hAnsi="Times New Roman" w:cs="Times New Roman"/>
                <w:color w:val="000000"/>
              </w:rPr>
              <w:br/>
              <w:t>знаков препинания. Осуществлять взаимный контроль и оказывать в сотрудничестве необходимую взаимопомощь (работа в паре). Находить предложения, удовлетворяющие заданному условию. Контролировать</w:t>
            </w:r>
            <w:r w:rsidRPr="002D0001">
              <w:rPr>
                <w:rFonts w:ascii="Times New Roman" w:hAnsi="Times New Roman" w:cs="Times New Roman"/>
                <w:color w:val="000000"/>
              </w:rPr>
              <w:br/>
              <w:t>правильность выполнения работы, находить ошибки, исправлять их, устанавливать причину ошибок. Соотносить предложения и схемы, записывать</w:t>
            </w:r>
            <w:r w:rsidRPr="002D0001">
              <w:rPr>
                <w:rFonts w:ascii="Times New Roman" w:hAnsi="Times New Roman" w:cs="Times New Roman"/>
                <w:color w:val="000000"/>
              </w:rPr>
              <w:br/>
              <w:t>предложения в порядке следования схем. Подбирать собственные примеры к заданным схемам предложений</w:t>
            </w:r>
          </w:p>
        </w:tc>
      </w:tr>
      <w:tr w:rsidR="004F0881" w:rsidTr="004F0881">
        <w:tc>
          <w:tcPr>
            <w:tcW w:w="2660" w:type="dxa"/>
          </w:tcPr>
          <w:p w:rsidR="004F0881" w:rsidRPr="002D0001" w:rsidRDefault="004F0881" w:rsidP="004F0881">
            <w:pPr>
              <w:spacing w:line="200" w:lineRule="exact"/>
              <w:rPr>
                <w:rFonts w:ascii="Times New Roman" w:hAnsi="Times New Roman" w:cs="Times New Roman"/>
                <w:b/>
              </w:rPr>
            </w:pPr>
          </w:p>
        </w:tc>
        <w:tc>
          <w:tcPr>
            <w:tcW w:w="2268" w:type="dxa"/>
          </w:tcPr>
          <w:p w:rsidR="004F0881" w:rsidRPr="002D0001" w:rsidRDefault="004F0881" w:rsidP="004F0881">
            <w:pPr>
              <w:spacing w:line="200" w:lineRule="exact"/>
              <w:rPr>
                <w:rFonts w:ascii="Times New Roman" w:hAnsi="Times New Roman" w:cs="Times New Roman"/>
                <w:b/>
              </w:rPr>
            </w:pPr>
            <w:r w:rsidRPr="002D0001">
              <w:rPr>
                <w:rFonts w:ascii="Times New Roman" w:hAnsi="Times New Roman" w:cs="Times New Roman"/>
                <w:color w:val="000000"/>
              </w:rPr>
              <w:t>30. Знаки препинания при</w:t>
            </w:r>
            <w:r w:rsidRPr="002D0001">
              <w:rPr>
                <w:rFonts w:ascii="Times New Roman" w:hAnsi="Times New Roman" w:cs="Times New Roman"/>
                <w:color w:val="000000"/>
              </w:rPr>
              <w:br/>
              <w:t>однородных членах</w:t>
            </w:r>
            <w:r w:rsidRPr="002D0001">
              <w:rPr>
                <w:rFonts w:ascii="Times New Roman" w:hAnsi="Times New Roman" w:cs="Times New Roman"/>
                <w:color w:val="000000"/>
              </w:rPr>
              <w:br/>
              <w:t>предложения</w:t>
            </w:r>
          </w:p>
        </w:tc>
        <w:tc>
          <w:tcPr>
            <w:tcW w:w="4926" w:type="dxa"/>
          </w:tcPr>
          <w:p w:rsidR="004F0881" w:rsidRPr="002D0001" w:rsidRDefault="004F0881" w:rsidP="004F0881">
            <w:pPr>
              <w:spacing w:line="200" w:lineRule="exact"/>
              <w:rPr>
                <w:rFonts w:ascii="Times New Roman" w:hAnsi="Times New Roman" w:cs="Times New Roman"/>
                <w:b/>
              </w:rPr>
            </w:pPr>
            <w:r w:rsidRPr="002D0001">
              <w:rPr>
                <w:rFonts w:ascii="Times New Roman" w:hAnsi="Times New Roman" w:cs="Times New Roman"/>
                <w:color w:val="000000"/>
              </w:rPr>
              <w:t>Обобщать и систематизировать знания о постановке знаков препинания в предложениях с однородными членами. Наблюдать за предложениями с</w:t>
            </w:r>
            <w:r w:rsidRPr="002D0001">
              <w:rPr>
                <w:rFonts w:ascii="Times New Roman" w:hAnsi="Times New Roman" w:cs="Times New Roman"/>
                <w:color w:val="000000"/>
              </w:rPr>
              <w:br/>
            </w:r>
            <w:r w:rsidRPr="002D0001">
              <w:rPr>
                <w:rFonts w:ascii="Times New Roman" w:hAnsi="Times New Roman" w:cs="Times New Roman"/>
                <w:color w:val="000000"/>
              </w:rPr>
              <w:lastRenderedPageBreak/>
              <w:t>обобщающими словами при однородных членах, формулировать результаты наблюдения. Участвовать в поиске ответа на поставленный вопрос, оценивать</w:t>
            </w:r>
            <w:r w:rsidRPr="002D0001">
              <w:rPr>
                <w:rFonts w:ascii="Times New Roman" w:hAnsi="Times New Roman" w:cs="Times New Roman"/>
                <w:color w:val="000000"/>
              </w:rPr>
              <w:br/>
              <w:t>предложенный в учебнике ответ. Знакомиться с постановкой знаков препинания в предложениях с обобщающими словами при однородных членах. Понимать</w:t>
            </w:r>
            <w:r w:rsidRPr="002D0001">
              <w:rPr>
                <w:rFonts w:ascii="Times New Roman" w:hAnsi="Times New Roman" w:cs="Times New Roman"/>
                <w:color w:val="000000"/>
              </w:rPr>
              <w:br/>
              <w:t>информацию, представленную в виде текста и в виде схемы. Доказывать постановку знаков препинания в предложениях. Осуществлять взаимный контроль и оказывать в сотрудничестве необходимую взаимопомощь (работа</w:t>
            </w:r>
            <w:r w:rsidRPr="002D0001">
              <w:rPr>
                <w:rFonts w:ascii="Times New Roman" w:hAnsi="Times New Roman" w:cs="Times New Roman"/>
                <w:color w:val="000000"/>
              </w:rPr>
              <w:br/>
              <w:t>в паре). Контролировать собственные действия при постановке знаков препинания. Учитывать степень сложности задания и определять для себя</w:t>
            </w:r>
            <w:r w:rsidRPr="002D0001">
              <w:rPr>
                <w:rFonts w:ascii="Times New Roman" w:hAnsi="Times New Roman" w:cs="Times New Roman"/>
                <w:color w:val="000000"/>
              </w:rPr>
              <w:br/>
              <w:t>возможность/невозможность его выполнения. Контролировать правильность выполнения работы, находить ошибки, исправлять их, устанавливать причину</w:t>
            </w:r>
            <w:r w:rsidRPr="002D0001">
              <w:rPr>
                <w:rFonts w:ascii="Times New Roman" w:hAnsi="Times New Roman" w:cs="Times New Roman"/>
                <w:color w:val="000000"/>
              </w:rPr>
              <w:br/>
              <w:t>ошибок. Осуществлять самоконтроль по результату выполнения задания. Находить в тексте предложение, соответствующее схеме</w:t>
            </w:r>
          </w:p>
        </w:tc>
      </w:tr>
      <w:tr w:rsidR="004F0881" w:rsidTr="004F0881">
        <w:tc>
          <w:tcPr>
            <w:tcW w:w="2660" w:type="dxa"/>
          </w:tcPr>
          <w:p w:rsidR="004F0881" w:rsidRPr="002D0001" w:rsidRDefault="004F0881" w:rsidP="004F0881">
            <w:pPr>
              <w:spacing w:line="200" w:lineRule="exact"/>
              <w:rPr>
                <w:rFonts w:ascii="Times New Roman" w:hAnsi="Times New Roman" w:cs="Times New Roman"/>
                <w:b/>
              </w:rPr>
            </w:pPr>
            <w:r w:rsidRPr="002D0001">
              <w:rPr>
                <w:rFonts w:ascii="Times New Roman" w:hAnsi="Times New Roman" w:cs="Times New Roman"/>
                <w:b/>
                <w:bCs/>
                <w:i/>
                <w:iCs/>
                <w:color w:val="000000"/>
              </w:rPr>
              <w:lastRenderedPageBreak/>
              <w:t>«Как устроен наш язык»</w:t>
            </w:r>
            <w:r w:rsidRPr="002D0001">
              <w:rPr>
                <w:rFonts w:ascii="Times New Roman" w:hAnsi="Times New Roman" w:cs="Times New Roman"/>
                <w:color w:val="000000"/>
              </w:rPr>
              <w:br/>
              <w:t>Синтаксический анализ простого предложения;</w:t>
            </w:r>
            <w:r w:rsidRPr="002D0001">
              <w:rPr>
                <w:rFonts w:ascii="Times New Roman" w:hAnsi="Times New Roman" w:cs="Times New Roman"/>
                <w:color w:val="000000"/>
              </w:rPr>
              <w:br/>
              <w:t>разбор простого предложения по членам</w:t>
            </w:r>
          </w:p>
        </w:tc>
        <w:tc>
          <w:tcPr>
            <w:tcW w:w="2268" w:type="dxa"/>
          </w:tcPr>
          <w:p w:rsidR="004F0881" w:rsidRPr="002D0001" w:rsidRDefault="004F0881" w:rsidP="004F0881">
            <w:pPr>
              <w:spacing w:line="200" w:lineRule="exact"/>
              <w:rPr>
                <w:rFonts w:ascii="Times New Roman" w:hAnsi="Times New Roman" w:cs="Times New Roman"/>
                <w:b/>
              </w:rPr>
            </w:pPr>
            <w:r w:rsidRPr="002D0001">
              <w:rPr>
                <w:rFonts w:ascii="Times New Roman" w:hAnsi="Times New Roman" w:cs="Times New Roman"/>
                <w:color w:val="000000"/>
              </w:rPr>
              <w:t>31. Синтаксический разбор</w:t>
            </w:r>
            <w:r w:rsidRPr="002D0001">
              <w:rPr>
                <w:rFonts w:ascii="Times New Roman" w:hAnsi="Times New Roman" w:cs="Times New Roman"/>
                <w:color w:val="000000"/>
              </w:rPr>
              <w:br/>
              <w:t>предложения</w:t>
            </w:r>
          </w:p>
        </w:tc>
        <w:tc>
          <w:tcPr>
            <w:tcW w:w="4926" w:type="dxa"/>
          </w:tcPr>
          <w:p w:rsidR="004F0881" w:rsidRPr="002D0001" w:rsidRDefault="004F0881" w:rsidP="004F0881">
            <w:pPr>
              <w:spacing w:line="200" w:lineRule="exact"/>
              <w:rPr>
                <w:rFonts w:ascii="Times New Roman" w:hAnsi="Times New Roman" w:cs="Times New Roman"/>
                <w:b/>
              </w:rPr>
            </w:pPr>
            <w:r w:rsidRPr="002D0001">
              <w:rPr>
                <w:rFonts w:ascii="Times New Roman" w:hAnsi="Times New Roman" w:cs="Times New Roman"/>
                <w:color w:val="000000"/>
              </w:rPr>
              <w:t>Находить грамматическую основу предложений. Соблюдать алгоритм</w:t>
            </w:r>
            <w:r w:rsidRPr="002D0001">
              <w:rPr>
                <w:rFonts w:ascii="Times New Roman" w:hAnsi="Times New Roman" w:cs="Times New Roman"/>
                <w:color w:val="000000"/>
              </w:rPr>
              <w:br/>
              <w:t>проведения разбора по членам предложения и синтаксического разбора</w:t>
            </w:r>
            <w:r w:rsidRPr="002D0001">
              <w:rPr>
                <w:rFonts w:ascii="Times New Roman" w:hAnsi="Times New Roman" w:cs="Times New Roman"/>
                <w:color w:val="000000"/>
              </w:rPr>
              <w:br/>
              <w:t>предложения. Осуществлять взаимный контроль и оказывать в сотрудничестве</w:t>
            </w:r>
            <w:r w:rsidRPr="002D0001">
              <w:rPr>
                <w:rFonts w:ascii="Times New Roman" w:hAnsi="Times New Roman" w:cs="Times New Roman"/>
                <w:color w:val="000000"/>
              </w:rPr>
              <w:br/>
              <w:t>необходимую взаимопомощь, договариваться о последовательности действий и</w:t>
            </w:r>
            <w:r w:rsidRPr="002D0001">
              <w:rPr>
                <w:rFonts w:ascii="Times New Roman" w:hAnsi="Times New Roman" w:cs="Times New Roman"/>
                <w:color w:val="000000"/>
              </w:rPr>
              <w:br/>
              <w:t>порядке работы в группах. Составлять предложения, удовлетворяющие заданным условиям. Контролировать собственные действия в связи с</w:t>
            </w:r>
            <w:r w:rsidRPr="002D0001">
              <w:rPr>
                <w:rFonts w:ascii="Times New Roman" w:hAnsi="Times New Roman" w:cs="Times New Roman"/>
                <w:color w:val="000000"/>
              </w:rPr>
              <w:br/>
              <w:t>поставленной задачей. Осуществлять самоконтроль при списывании. Фиксировать (графически обозначать) наличие в предложениях однородных членов</w:t>
            </w:r>
          </w:p>
        </w:tc>
      </w:tr>
      <w:tr w:rsidR="004F0881" w:rsidTr="004F0881">
        <w:tc>
          <w:tcPr>
            <w:tcW w:w="2660" w:type="dxa"/>
          </w:tcPr>
          <w:p w:rsidR="004F0881" w:rsidRPr="002D0001" w:rsidRDefault="004F0881" w:rsidP="004F0881">
            <w:pPr>
              <w:spacing w:line="200" w:lineRule="exact"/>
              <w:rPr>
                <w:rFonts w:ascii="Times New Roman" w:hAnsi="Times New Roman" w:cs="Times New Roman"/>
                <w:b/>
              </w:rPr>
            </w:pPr>
            <w:r w:rsidRPr="002D0001">
              <w:rPr>
                <w:rFonts w:ascii="Times New Roman" w:hAnsi="Times New Roman" w:cs="Times New Roman"/>
                <w:b/>
                <w:bCs/>
                <w:i/>
                <w:iCs/>
                <w:color w:val="000000"/>
              </w:rPr>
              <w:t>«Развитие речи»</w:t>
            </w:r>
            <w:r w:rsidRPr="002D0001">
              <w:rPr>
                <w:rFonts w:ascii="Times New Roman" w:hAnsi="Times New Roman" w:cs="Times New Roman"/>
                <w:color w:val="000000"/>
              </w:rPr>
              <w:br/>
              <w:t>Озаглавливание текстов. Корректирование</w:t>
            </w:r>
            <w:r w:rsidRPr="002D0001">
              <w:rPr>
                <w:rFonts w:ascii="Times New Roman" w:hAnsi="Times New Roman" w:cs="Times New Roman"/>
                <w:color w:val="000000"/>
              </w:rPr>
              <w:br/>
              <w:t>текстов с нарушенным порядком предложений и</w:t>
            </w:r>
            <w:r w:rsidRPr="002D0001">
              <w:rPr>
                <w:rFonts w:ascii="Times New Roman" w:hAnsi="Times New Roman" w:cs="Times New Roman"/>
                <w:color w:val="000000"/>
              </w:rPr>
              <w:br/>
              <w:t xml:space="preserve">абзацев. </w:t>
            </w:r>
            <w:r w:rsidRPr="002D0001">
              <w:rPr>
                <w:rFonts w:ascii="Times New Roman" w:hAnsi="Times New Roman" w:cs="Times New Roman"/>
                <w:i/>
                <w:iCs/>
                <w:color w:val="000000"/>
              </w:rPr>
              <w:t>Корректирование текстов, в которых</w:t>
            </w:r>
            <w:r w:rsidRPr="002D0001">
              <w:rPr>
                <w:rFonts w:ascii="Times New Roman" w:hAnsi="Times New Roman" w:cs="Times New Roman"/>
                <w:color w:val="000000"/>
              </w:rPr>
              <w:br/>
            </w:r>
            <w:r w:rsidRPr="002D0001">
              <w:rPr>
                <w:rFonts w:ascii="Times New Roman" w:hAnsi="Times New Roman" w:cs="Times New Roman"/>
                <w:i/>
                <w:iCs/>
                <w:color w:val="000000"/>
              </w:rPr>
              <w:t>допущены нарушения норм письменной речи</w:t>
            </w:r>
          </w:p>
        </w:tc>
        <w:tc>
          <w:tcPr>
            <w:tcW w:w="2268" w:type="dxa"/>
          </w:tcPr>
          <w:p w:rsidR="004F0881" w:rsidRPr="002D0001" w:rsidRDefault="004F0881" w:rsidP="004F0881">
            <w:pPr>
              <w:spacing w:line="200" w:lineRule="exact"/>
              <w:rPr>
                <w:rFonts w:ascii="Times New Roman" w:hAnsi="Times New Roman" w:cs="Times New Roman"/>
                <w:b/>
              </w:rPr>
            </w:pPr>
            <w:r w:rsidRPr="002D0001">
              <w:rPr>
                <w:rFonts w:ascii="Times New Roman" w:hAnsi="Times New Roman" w:cs="Times New Roman"/>
                <w:color w:val="000000"/>
              </w:rPr>
              <w:t>32. Текст</w:t>
            </w:r>
          </w:p>
        </w:tc>
        <w:tc>
          <w:tcPr>
            <w:tcW w:w="4926" w:type="dxa"/>
          </w:tcPr>
          <w:p w:rsidR="004F0881" w:rsidRPr="002D0001" w:rsidRDefault="004F0881" w:rsidP="004F0881">
            <w:pPr>
              <w:spacing w:line="200" w:lineRule="exact"/>
              <w:rPr>
                <w:rFonts w:ascii="Times New Roman" w:hAnsi="Times New Roman" w:cs="Times New Roman"/>
                <w:b/>
              </w:rPr>
            </w:pPr>
            <w:r w:rsidRPr="002D0001">
              <w:rPr>
                <w:rFonts w:ascii="Times New Roman" w:hAnsi="Times New Roman" w:cs="Times New Roman"/>
                <w:color w:val="000000"/>
              </w:rPr>
              <w:t>Устанавливать последовательность абзацев текста. Подбирать заголовок к</w:t>
            </w:r>
            <w:r w:rsidRPr="002D0001">
              <w:rPr>
                <w:rFonts w:ascii="Times New Roman" w:hAnsi="Times New Roman" w:cs="Times New Roman"/>
                <w:color w:val="000000"/>
              </w:rPr>
              <w:br/>
              <w:t>тексту, обосновывать свой выбор. Определять тип текста, обосновывать собственное мнение. Составлять план текста. Участвовать в обсуждении, оценивать предложенные в учебнике ответы, соотносить предложенные варианты ответов с собственной точкой зрения, аргументировать её.</w:t>
            </w:r>
            <w:r w:rsidRPr="002D0001">
              <w:rPr>
                <w:rFonts w:ascii="Times New Roman" w:hAnsi="Times New Roman" w:cs="Times New Roman"/>
                <w:color w:val="000000"/>
              </w:rPr>
              <w:br/>
              <w:t>Осуществлять взаимный контроль и оказывать в сотрудничестве необходимую взаимопомощь (работа в паре). Находить, анализировать, исправлять смысловые,</w:t>
            </w:r>
            <w:r w:rsidRPr="002D0001">
              <w:rPr>
                <w:rFonts w:ascii="Times New Roman" w:hAnsi="Times New Roman" w:cs="Times New Roman"/>
                <w:color w:val="000000"/>
              </w:rPr>
              <w:br/>
              <w:t>лексические, логические и грамматические ошибки в предложениях</w:t>
            </w:r>
          </w:p>
        </w:tc>
      </w:tr>
      <w:tr w:rsidR="004F0881" w:rsidTr="004F0881">
        <w:tc>
          <w:tcPr>
            <w:tcW w:w="2660" w:type="dxa"/>
            <w:vMerge w:val="restart"/>
          </w:tcPr>
          <w:p w:rsidR="004F0881" w:rsidRPr="002D0001" w:rsidRDefault="004F0881" w:rsidP="004F0881">
            <w:pPr>
              <w:spacing w:line="200" w:lineRule="exact"/>
              <w:rPr>
                <w:rFonts w:ascii="Times New Roman" w:hAnsi="Times New Roman" w:cs="Times New Roman"/>
                <w:b/>
              </w:rPr>
            </w:pPr>
            <w:r w:rsidRPr="002D0001">
              <w:rPr>
                <w:rFonts w:ascii="Times New Roman" w:hAnsi="Times New Roman" w:cs="Times New Roman"/>
                <w:b/>
                <w:bCs/>
                <w:i/>
                <w:iCs/>
                <w:color w:val="000000"/>
              </w:rPr>
              <w:t>«Как устроен наш язык»</w:t>
            </w:r>
            <w:r w:rsidRPr="002D0001">
              <w:rPr>
                <w:rFonts w:ascii="Times New Roman" w:hAnsi="Times New Roman" w:cs="Times New Roman"/>
                <w:color w:val="000000"/>
              </w:rPr>
              <w:br/>
              <w:t>Глагол: общее значение, глагольные вопросы</w:t>
            </w:r>
            <w:r w:rsidRPr="002D0001">
              <w:rPr>
                <w:rFonts w:ascii="Times New Roman" w:hAnsi="Times New Roman" w:cs="Times New Roman"/>
                <w:color w:val="000000"/>
              </w:rPr>
              <w:br/>
              <w:t xml:space="preserve">(повторение изученного во 2 классе). </w:t>
            </w:r>
            <w:r w:rsidRPr="002D0001">
              <w:rPr>
                <w:rFonts w:ascii="Times New Roman" w:hAnsi="Times New Roman" w:cs="Times New Roman"/>
                <w:i/>
                <w:iCs/>
                <w:color w:val="000000"/>
              </w:rPr>
              <w:t>Глаголы</w:t>
            </w:r>
            <w:r w:rsidRPr="002D0001">
              <w:rPr>
                <w:rFonts w:ascii="Times New Roman" w:hAnsi="Times New Roman" w:cs="Times New Roman"/>
                <w:color w:val="000000"/>
              </w:rPr>
              <w:br/>
            </w:r>
            <w:r w:rsidRPr="002D0001">
              <w:rPr>
                <w:rFonts w:ascii="Times New Roman" w:hAnsi="Times New Roman" w:cs="Times New Roman"/>
                <w:i/>
                <w:iCs/>
                <w:color w:val="000000"/>
              </w:rPr>
              <w:t>совершенного и несовершенного вида</w:t>
            </w:r>
          </w:p>
        </w:tc>
        <w:tc>
          <w:tcPr>
            <w:tcW w:w="2268" w:type="dxa"/>
          </w:tcPr>
          <w:p w:rsidR="004F0881" w:rsidRPr="002D0001" w:rsidRDefault="004F0881" w:rsidP="004F0881">
            <w:pPr>
              <w:spacing w:line="200" w:lineRule="exact"/>
              <w:rPr>
                <w:rFonts w:ascii="Times New Roman" w:hAnsi="Times New Roman" w:cs="Times New Roman"/>
                <w:b/>
              </w:rPr>
            </w:pPr>
            <w:r w:rsidRPr="002D0001">
              <w:rPr>
                <w:rFonts w:ascii="Times New Roman" w:hAnsi="Times New Roman" w:cs="Times New Roman"/>
                <w:color w:val="000000"/>
              </w:rPr>
              <w:t>33. Глагол</w:t>
            </w:r>
          </w:p>
        </w:tc>
        <w:tc>
          <w:tcPr>
            <w:tcW w:w="4926" w:type="dxa"/>
          </w:tcPr>
          <w:p w:rsidR="004F0881" w:rsidRPr="002D0001" w:rsidRDefault="004F0881" w:rsidP="004F0881">
            <w:pPr>
              <w:spacing w:line="200" w:lineRule="exact"/>
              <w:rPr>
                <w:rFonts w:ascii="Times New Roman" w:hAnsi="Times New Roman" w:cs="Times New Roman"/>
                <w:b/>
              </w:rPr>
            </w:pPr>
            <w:r w:rsidRPr="002D0001">
              <w:rPr>
                <w:rFonts w:ascii="Times New Roman" w:hAnsi="Times New Roman" w:cs="Times New Roman"/>
                <w:color w:val="000000"/>
              </w:rPr>
              <w:t>Систематизировать знания о признаках выделения частей речи. Находить в</w:t>
            </w:r>
            <w:r w:rsidRPr="002D0001">
              <w:rPr>
                <w:rFonts w:ascii="Times New Roman" w:hAnsi="Times New Roman" w:cs="Times New Roman"/>
                <w:color w:val="000000"/>
              </w:rPr>
              <w:br/>
              <w:t>тексте слова по заданному основанию. Задавать вопросы к глаголам. Наблюдать</w:t>
            </w:r>
            <w:r w:rsidRPr="002D0001">
              <w:rPr>
                <w:rFonts w:ascii="Times New Roman" w:hAnsi="Times New Roman" w:cs="Times New Roman"/>
                <w:color w:val="000000"/>
              </w:rPr>
              <w:br/>
              <w:t>за значением глаголов. Распределять слова по группам. Устанавливать</w:t>
            </w:r>
            <w:r w:rsidRPr="002D0001">
              <w:rPr>
                <w:rFonts w:ascii="Times New Roman" w:hAnsi="Times New Roman" w:cs="Times New Roman"/>
                <w:color w:val="000000"/>
              </w:rPr>
              <w:br/>
              <w:t>синтаксическую функцию глаголов. Выбирать подходящие по смыслу глаголы</w:t>
            </w:r>
          </w:p>
        </w:tc>
      </w:tr>
      <w:tr w:rsidR="004F0881" w:rsidTr="004F0881">
        <w:tc>
          <w:tcPr>
            <w:tcW w:w="2660" w:type="dxa"/>
            <w:vMerge/>
          </w:tcPr>
          <w:p w:rsidR="004F0881" w:rsidRPr="002D0001" w:rsidRDefault="004F0881" w:rsidP="004F0881">
            <w:pPr>
              <w:spacing w:line="200" w:lineRule="exact"/>
              <w:rPr>
                <w:rFonts w:ascii="Times New Roman" w:hAnsi="Times New Roman" w:cs="Times New Roman"/>
                <w:b/>
              </w:rPr>
            </w:pPr>
          </w:p>
        </w:tc>
        <w:tc>
          <w:tcPr>
            <w:tcW w:w="2268" w:type="dxa"/>
          </w:tcPr>
          <w:p w:rsidR="004F0881" w:rsidRPr="002D0001" w:rsidRDefault="004F0881" w:rsidP="004F0881">
            <w:pPr>
              <w:spacing w:line="200" w:lineRule="exact"/>
              <w:rPr>
                <w:rFonts w:ascii="Times New Roman" w:hAnsi="Times New Roman" w:cs="Times New Roman"/>
                <w:b/>
              </w:rPr>
            </w:pPr>
            <w:r w:rsidRPr="002D0001">
              <w:rPr>
                <w:rFonts w:ascii="Times New Roman" w:hAnsi="Times New Roman" w:cs="Times New Roman"/>
                <w:color w:val="000000"/>
              </w:rPr>
              <w:t>34. Глагол как часть речи</w:t>
            </w:r>
          </w:p>
        </w:tc>
        <w:tc>
          <w:tcPr>
            <w:tcW w:w="4926" w:type="dxa"/>
          </w:tcPr>
          <w:p w:rsidR="004F0881" w:rsidRPr="002D0001" w:rsidRDefault="004F0881" w:rsidP="004F0881">
            <w:pPr>
              <w:spacing w:line="200" w:lineRule="exact"/>
              <w:rPr>
                <w:rFonts w:ascii="Times New Roman" w:hAnsi="Times New Roman" w:cs="Times New Roman"/>
                <w:b/>
              </w:rPr>
            </w:pPr>
            <w:r w:rsidRPr="002D0001">
              <w:rPr>
                <w:rFonts w:ascii="Times New Roman" w:hAnsi="Times New Roman" w:cs="Times New Roman"/>
                <w:color w:val="000000"/>
              </w:rPr>
              <w:t>Обобщать и систематизировать знания о грамматических признаках частей речи.</w:t>
            </w:r>
            <w:r w:rsidRPr="002D0001">
              <w:rPr>
                <w:rFonts w:ascii="Times New Roman" w:hAnsi="Times New Roman" w:cs="Times New Roman"/>
                <w:color w:val="000000"/>
              </w:rPr>
              <w:br/>
              <w:t>Сравнивать грамматические признаки изученных ранее частей речи и глагола.</w:t>
            </w:r>
            <w:r w:rsidRPr="002D0001">
              <w:rPr>
                <w:rFonts w:ascii="Times New Roman" w:hAnsi="Times New Roman" w:cs="Times New Roman"/>
                <w:color w:val="000000"/>
              </w:rPr>
              <w:br/>
              <w:t>Высказывать предположение об изменении формы глагола и аргументировать</w:t>
            </w:r>
            <w:r w:rsidRPr="002D0001">
              <w:rPr>
                <w:rFonts w:ascii="Times New Roman" w:hAnsi="Times New Roman" w:cs="Times New Roman"/>
                <w:color w:val="000000"/>
              </w:rPr>
              <w:br/>
              <w:t>его. Фиксировать (графически обозначать) окончание глаголов. Наблюдать за</w:t>
            </w:r>
            <w:r w:rsidRPr="002D0001">
              <w:rPr>
                <w:rFonts w:ascii="Times New Roman" w:hAnsi="Times New Roman" w:cs="Times New Roman"/>
                <w:color w:val="000000"/>
              </w:rPr>
              <w:br/>
              <w:t>изменением глаголов по временам. Знакомиться с глаголом как частью речи. Распределять слова по группам. Осуществлять самоконтроль по результату</w:t>
            </w:r>
            <w:r w:rsidRPr="002D0001">
              <w:rPr>
                <w:rFonts w:ascii="Times New Roman" w:hAnsi="Times New Roman" w:cs="Times New Roman"/>
                <w:color w:val="000000"/>
              </w:rPr>
              <w:br/>
              <w:t xml:space="preserve">выполнения задания. Знакомиться с алгоритмом </w:t>
            </w:r>
            <w:r w:rsidRPr="002D0001">
              <w:rPr>
                <w:rFonts w:ascii="Times New Roman" w:hAnsi="Times New Roman" w:cs="Times New Roman"/>
                <w:color w:val="000000"/>
              </w:rPr>
              <w:lastRenderedPageBreak/>
              <w:t>определения вида глагола.</w:t>
            </w:r>
            <w:r w:rsidRPr="002D0001">
              <w:rPr>
                <w:rFonts w:ascii="Times New Roman" w:hAnsi="Times New Roman" w:cs="Times New Roman"/>
                <w:color w:val="000000"/>
              </w:rPr>
              <w:br/>
              <w:t>Контролировать свою деятельность при использовании алгоритма.</w:t>
            </w:r>
            <w:r w:rsidRPr="002D0001">
              <w:rPr>
                <w:rFonts w:ascii="Times New Roman" w:hAnsi="Times New Roman" w:cs="Times New Roman"/>
                <w:color w:val="000000"/>
              </w:rPr>
              <w:br/>
              <w:t>Осуществлять взаимный контроль и оказывать в сотрудничестве необходимую взаимопомощь (работа в паре). Выбирать глагол нужного вида. Наблюдать за</w:t>
            </w:r>
            <w:r w:rsidRPr="002D0001">
              <w:rPr>
                <w:rFonts w:ascii="Times New Roman" w:hAnsi="Times New Roman" w:cs="Times New Roman"/>
                <w:color w:val="000000"/>
              </w:rPr>
              <w:br/>
              <w:t>функционированием глаголов разных видов в тексте</w:t>
            </w:r>
          </w:p>
        </w:tc>
      </w:tr>
      <w:tr w:rsidR="004F0881" w:rsidTr="004F0881">
        <w:tc>
          <w:tcPr>
            <w:tcW w:w="2660" w:type="dxa"/>
          </w:tcPr>
          <w:p w:rsidR="004F0881" w:rsidRPr="002D0001" w:rsidRDefault="004F0881" w:rsidP="004F0881">
            <w:pPr>
              <w:spacing w:line="200" w:lineRule="exact"/>
              <w:rPr>
                <w:rFonts w:ascii="Times New Roman" w:hAnsi="Times New Roman" w:cs="Times New Roman"/>
                <w:b/>
              </w:rPr>
            </w:pPr>
            <w:r w:rsidRPr="002D0001">
              <w:rPr>
                <w:rFonts w:ascii="Times New Roman" w:hAnsi="Times New Roman" w:cs="Times New Roman"/>
                <w:b/>
                <w:bCs/>
                <w:i/>
                <w:iCs/>
                <w:color w:val="000000"/>
              </w:rPr>
              <w:lastRenderedPageBreak/>
              <w:t>«Правописание»</w:t>
            </w:r>
            <w:r w:rsidRPr="002D0001">
              <w:rPr>
                <w:rFonts w:ascii="Times New Roman" w:hAnsi="Times New Roman" w:cs="Times New Roman"/>
                <w:color w:val="000000"/>
              </w:rPr>
              <w:br/>
              <w:t>Применение правил правописания приставок и</w:t>
            </w:r>
            <w:r w:rsidRPr="002D0001">
              <w:rPr>
                <w:rFonts w:ascii="Times New Roman" w:hAnsi="Times New Roman" w:cs="Times New Roman"/>
                <w:color w:val="000000"/>
              </w:rPr>
              <w:br/>
              <w:t xml:space="preserve">правописания </w:t>
            </w:r>
            <w:r w:rsidRPr="002D0001">
              <w:rPr>
                <w:rFonts w:ascii="Times New Roman" w:hAnsi="Times New Roman" w:cs="Times New Roman"/>
                <w:b/>
                <w:bCs/>
                <w:i/>
                <w:iCs/>
                <w:color w:val="000000"/>
              </w:rPr>
              <w:t xml:space="preserve">не </w:t>
            </w:r>
            <w:r w:rsidRPr="002D0001">
              <w:rPr>
                <w:rFonts w:ascii="Times New Roman" w:hAnsi="Times New Roman" w:cs="Times New Roman"/>
                <w:color w:val="000000"/>
              </w:rPr>
              <w:t>с глаголами</w:t>
            </w:r>
          </w:p>
        </w:tc>
        <w:tc>
          <w:tcPr>
            <w:tcW w:w="2268" w:type="dxa"/>
          </w:tcPr>
          <w:p w:rsidR="004F0881" w:rsidRPr="002D0001" w:rsidRDefault="004F0881" w:rsidP="004F0881">
            <w:pPr>
              <w:spacing w:line="200" w:lineRule="exact"/>
              <w:rPr>
                <w:rFonts w:ascii="Times New Roman" w:hAnsi="Times New Roman" w:cs="Times New Roman"/>
                <w:b/>
              </w:rPr>
            </w:pPr>
            <w:r w:rsidRPr="002D0001">
              <w:rPr>
                <w:rFonts w:ascii="Times New Roman" w:hAnsi="Times New Roman" w:cs="Times New Roman"/>
                <w:color w:val="000000"/>
              </w:rPr>
              <w:t>35. Правописание приставок в</w:t>
            </w:r>
            <w:r w:rsidRPr="002D0001">
              <w:rPr>
                <w:rFonts w:ascii="Times New Roman" w:hAnsi="Times New Roman" w:cs="Times New Roman"/>
                <w:color w:val="000000"/>
              </w:rPr>
              <w:br/>
              <w:t>глаголах</w:t>
            </w:r>
          </w:p>
        </w:tc>
        <w:tc>
          <w:tcPr>
            <w:tcW w:w="4926" w:type="dxa"/>
          </w:tcPr>
          <w:p w:rsidR="004F0881" w:rsidRPr="002D0001" w:rsidRDefault="004F0881" w:rsidP="004F0881">
            <w:pPr>
              <w:spacing w:line="200" w:lineRule="exact"/>
              <w:rPr>
                <w:rFonts w:ascii="Times New Roman" w:hAnsi="Times New Roman" w:cs="Times New Roman"/>
                <w:b/>
              </w:rPr>
            </w:pPr>
            <w:r w:rsidRPr="002D0001">
              <w:rPr>
                <w:rFonts w:ascii="Times New Roman" w:hAnsi="Times New Roman" w:cs="Times New Roman"/>
                <w:color w:val="000000"/>
              </w:rPr>
              <w:t>Различать предлоги и приставки. Распределять слова по столбикам в</w:t>
            </w:r>
            <w:r w:rsidRPr="002D0001">
              <w:rPr>
                <w:rFonts w:ascii="Times New Roman" w:hAnsi="Times New Roman" w:cs="Times New Roman"/>
                <w:color w:val="000000"/>
              </w:rPr>
              <w:br/>
              <w:t>соответствии с поставленной задачей. Находить слова по заданному основанию.</w:t>
            </w:r>
            <w:r w:rsidRPr="002D0001">
              <w:rPr>
                <w:rFonts w:ascii="Times New Roman" w:hAnsi="Times New Roman" w:cs="Times New Roman"/>
                <w:color w:val="000000"/>
              </w:rPr>
              <w:br/>
              <w:t>Фиксировать (графически обозначать) приставки. Систематизировать знания об</w:t>
            </w:r>
            <w:r w:rsidRPr="002D0001">
              <w:rPr>
                <w:rFonts w:ascii="Times New Roman" w:hAnsi="Times New Roman" w:cs="Times New Roman"/>
                <w:color w:val="000000"/>
              </w:rPr>
              <w:br/>
              <w:t>употреблении разделительного твёрдого знака. Осуществлять взаимный</w:t>
            </w:r>
            <w:r w:rsidRPr="002D0001">
              <w:rPr>
                <w:rFonts w:ascii="Times New Roman" w:hAnsi="Times New Roman" w:cs="Times New Roman"/>
                <w:color w:val="000000"/>
              </w:rPr>
              <w:br/>
              <w:t>контроль и оказывать в сотрудничестве необходимую взаимопомощь, договариваться о последовательности действий и порядке работы в группах.</w:t>
            </w:r>
            <w:r w:rsidRPr="002D0001">
              <w:rPr>
                <w:rFonts w:ascii="Times New Roman" w:hAnsi="Times New Roman" w:cs="Times New Roman"/>
                <w:color w:val="000000"/>
              </w:rPr>
              <w:br/>
              <w:t>Учитывать степень сложности задания и определять для себя возможность/невозможность его выполнения. Контролировать собственные</w:t>
            </w:r>
            <w:r w:rsidRPr="002D0001">
              <w:rPr>
                <w:rFonts w:ascii="Times New Roman" w:hAnsi="Times New Roman" w:cs="Times New Roman"/>
                <w:color w:val="000000"/>
              </w:rPr>
              <w:br/>
              <w:t>действия при отработке написания предлогов и приставок. Устанавливать</w:t>
            </w:r>
            <w:r w:rsidRPr="002D0001">
              <w:rPr>
                <w:rFonts w:ascii="Times New Roman" w:hAnsi="Times New Roman" w:cs="Times New Roman"/>
                <w:color w:val="000000"/>
              </w:rPr>
              <w:br/>
              <w:t>наличие заданной орфограммы в слове</w:t>
            </w:r>
          </w:p>
        </w:tc>
      </w:tr>
      <w:tr w:rsidR="004F0881" w:rsidTr="004F0881">
        <w:tc>
          <w:tcPr>
            <w:tcW w:w="2660" w:type="dxa"/>
          </w:tcPr>
          <w:p w:rsidR="004F0881" w:rsidRPr="002D0001" w:rsidRDefault="004F0881" w:rsidP="004F0881">
            <w:pPr>
              <w:spacing w:line="200" w:lineRule="exact"/>
              <w:rPr>
                <w:rFonts w:ascii="Times New Roman" w:hAnsi="Times New Roman" w:cs="Times New Roman"/>
                <w:b/>
              </w:rPr>
            </w:pPr>
          </w:p>
        </w:tc>
        <w:tc>
          <w:tcPr>
            <w:tcW w:w="2268" w:type="dxa"/>
          </w:tcPr>
          <w:p w:rsidR="004F0881" w:rsidRPr="002D0001" w:rsidRDefault="004F0881" w:rsidP="004F0881">
            <w:pPr>
              <w:spacing w:line="200" w:lineRule="exact"/>
              <w:rPr>
                <w:rFonts w:ascii="Times New Roman" w:hAnsi="Times New Roman" w:cs="Times New Roman"/>
                <w:b/>
              </w:rPr>
            </w:pPr>
            <w:r w:rsidRPr="002D0001">
              <w:rPr>
                <w:rFonts w:ascii="Times New Roman" w:hAnsi="Times New Roman" w:cs="Times New Roman"/>
                <w:color w:val="000000"/>
              </w:rPr>
              <w:t xml:space="preserve">36. Правописание </w:t>
            </w:r>
            <w:r w:rsidRPr="002D0001">
              <w:rPr>
                <w:rFonts w:ascii="Times New Roman" w:hAnsi="Times New Roman" w:cs="Times New Roman"/>
                <w:b/>
                <w:bCs/>
                <w:i/>
                <w:iCs/>
                <w:color w:val="000000"/>
              </w:rPr>
              <w:t xml:space="preserve">не </w:t>
            </w:r>
            <w:r w:rsidRPr="002D0001">
              <w:rPr>
                <w:rFonts w:ascii="Times New Roman" w:hAnsi="Times New Roman" w:cs="Times New Roman"/>
                <w:color w:val="000000"/>
              </w:rPr>
              <w:t>с глаголами</w:t>
            </w:r>
          </w:p>
        </w:tc>
        <w:tc>
          <w:tcPr>
            <w:tcW w:w="4926" w:type="dxa"/>
          </w:tcPr>
          <w:p w:rsidR="004F0881" w:rsidRPr="002D0001" w:rsidRDefault="004F0881" w:rsidP="004F0881">
            <w:pPr>
              <w:spacing w:line="200" w:lineRule="exact"/>
              <w:rPr>
                <w:rFonts w:ascii="Times New Roman" w:hAnsi="Times New Roman" w:cs="Times New Roman"/>
                <w:b/>
              </w:rPr>
            </w:pPr>
            <w:r w:rsidRPr="002D0001">
              <w:rPr>
                <w:rFonts w:ascii="Times New Roman" w:hAnsi="Times New Roman" w:cs="Times New Roman"/>
                <w:color w:val="000000"/>
              </w:rPr>
              <w:t>Наблюдать за языковым материалом, формулировать вывод о написании</w:t>
            </w:r>
            <w:r w:rsidRPr="002D0001">
              <w:rPr>
                <w:rFonts w:ascii="Times New Roman" w:hAnsi="Times New Roman" w:cs="Times New Roman"/>
                <w:color w:val="000000"/>
              </w:rPr>
              <w:br/>
              <w:t xml:space="preserve">частицы </w:t>
            </w:r>
            <w:r w:rsidRPr="002D0001">
              <w:rPr>
                <w:rFonts w:ascii="Times New Roman" w:hAnsi="Times New Roman" w:cs="Times New Roman"/>
                <w:b/>
                <w:bCs/>
                <w:i/>
                <w:iCs/>
                <w:color w:val="000000"/>
              </w:rPr>
              <w:t xml:space="preserve">не </w:t>
            </w:r>
            <w:r w:rsidRPr="002D0001">
              <w:rPr>
                <w:rFonts w:ascii="Times New Roman" w:hAnsi="Times New Roman" w:cs="Times New Roman"/>
                <w:color w:val="000000"/>
              </w:rPr>
              <w:t>с глаголами. Оценивать полноту предложенного ответа.</w:t>
            </w:r>
            <w:r w:rsidRPr="002D0001">
              <w:rPr>
                <w:rFonts w:ascii="Times New Roman" w:hAnsi="Times New Roman" w:cs="Times New Roman"/>
                <w:color w:val="000000"/>
              </w:rPr>
              <w:br/>
              <w:t xml:space="preserve">Контролировать собственные действия при отработке написания частицы </w:t>
            </w:r>
            <w:r w:rsidRPr="002D0001">
              <w:rPr>
                <w:rFonts w:ascii="Times New Roman" w:hAnsi="Times New Roman" w:cs="Times New Roman"/>
                <w:b/>
                <w:bCs/>
                <w:i/>
                <w:iCs/>
                <w:color w:val="000000"/>
              </w:rPr>
              <w:t xml:space="preserve">не </w:t>
            </w:r>
            <w:r w:rsidRPr="002D0001">
              <w:rPr>
                <w:rFonts w:ascii="Times New Roman" w:hAnsi="Times New Roman" w:cs="Times New Roman"/>
                <w:color w:val="000000"/>
              </w:rPr>
              <w:t>с</w:t>
            </w:r>
            <w:r w:rsidRPr="002D0001">
              <w:rPr>
                <w:rFonts w:ascii="Times New Roman" w:hAnsi="Times New Roman" w:cs="Times New Roman"/>
                <w:color w:val="000000"/>
              </w:rPr>
              <w:br/>
              <w:t>глаголами. Учитывать степень сложности задания и определять для себя</w:t>
            </w:r>
            <w:r w:rsidRPr="002D0001">
              <w:rPr>
                <w:rFonts w:ascii="Times New Roman" w:hAnsi="Times New Roman" w:cs="Times New Roman"/>
                <w:color w:val="000000"/>
              </w:rPr>
              <w:br/>
              <w:t>возможность/невозможность его выполнения. Устанавливать наличие заданной орфограммы в слове, фиксировать (графически обозначать) её. Осуществлять</w:t>
            </w:r>
            <w:r w:rsidRPr="002D0001">
              <w:rPr>
                <w:rFonts w:ascii="Times New Roman" w:hAnsi="Times New Roman" w:cs="Times New Roman"/>
                <w:color w:val="000000"/>
              </w:rPr>
              <w:br/>
              <w:t>взаимный контроль и оказывать в сотрудничестве необходимую взаимопомощь,</w:t>
            </w:r>
            <w:r w:rsidRPr="002D0001">
              <w:rPr>
                <w:rFonts w:ascii="Times New Roman" w:hAnsi="Times New Roman" w:cs="Times New Roman"/>
                <w:color w:val="000000"/>
              </w:rPr>
              <w:br/>
              <w:t>договариваться о последовательности действий и порядке работы в группах.</w:t>
            </w:r>
            <w:r w:rsidRPr="002D0001">
              <w:rPr>
                <w:rFonts w:ascii="Times New Roman" w:hAnsi="Times New Roman" w:cs="Times New Roman"/>
                <w:color w:val="000000"/>
              </w:rPr>
              <w:br/>
              <w:t>Группировать слова по заданному основанию. Определять основание для</w:t>
            </w:r>
            <w:r w:rsidRPr="002D0001">
              <w:rPr>
                <w:rFonts w:ascii="Times New Roman" w:hAnsi="Times New Roman" w:cs="Times New Roman"/>
                <w:color w:val="000000"/>
              </w:rPr>
              <w:br/>
              <w:t>классификации слов, представлять запись в виде таблицы. Контролировать правильность выполнения работы, находить ошибки, исправлять их,</w:t>
            </w:r>
            <w:r w:rsidRPr="002D0001">
              <w:rPr>
                <w:rFonts w:ascii="Times New Roman" w:hAnsi="Times New Roman" w:cs="Times New Roman"/>
                <w:color w:val="000000"/>
              </w:rPr>
              <w:br/>
              <w:t>устанавливать причину ошибок</w:t>
            </w:r>
          </w:p>
        </w:tc>
      </w:tr>
      <w:tr w:rsidR="004F0881" w:rsidTr="004F0881">
        <w:tc>
          <w:tcPr>
            <w:tcW w:w="2660" w:type="dxa"/>
          </w:tcPr>
          <w:p w:rsidR="004F0881" w:rsidRPr="002D0001" w:rsidRDefault="004F0881" w:rsidP="004F0881">
            <w:pPr>
              <w:spacing w:line="200" w:lineRule="exact"/>
              <w:rPr>
                <w:rFonts w:ascii="Times New Roman" w:hAnsi="Times New Roman" w:cs="Times New Roman"/>
                <w:b/>
              </w:rPr>
            </w:pPr>
            <w:r w:rsidRPr="002D0001">
              <w:rPr>
                <w:rFonts w:ascii="Times New Roman" w:hAnsi="Times New Roman" w:cs="Times New Roman"/>
                <w:b/>
                <w:bCs/>
                <w:i/>
                <w:iCs/>
                <w:color w:val="000000"/>
              </w:rPr>
              <w:t>«Развитие речи»</w:t>
            </w:r>
            <w:r w:rsidRPr="002D0001">
              <w:rPr>
                <w:rFonts w:ascii="Times New Roman" w:hAnsi="Times New Roman" w:cs="Times New Roman"/>
                <w:color w:val="000000"/>
              </w:rPr>
              <w:br/>
              <w:t>Озаглавливание текстов. Составление плана</w:t>
            </w:r>
            <w:r w:rsidRPr="002D0001">
              <w:rPr>
                <w:rFonts w:ascii="Times New Roman" w:hAnsi="Times New Roman" w:cs="Times New Roman"/>
                <w:color w:val="000000"/>
              </w:rPr>
              <w:br/>
              <w:t>текста, написание текста по заданному плану.</w:t>
            </w:r>
            <w:r w:rsidRPr="002D0001">
              <w:rPr>
                <w:rFonts w:ascii="Times New Roman" w:hAnsi="Times New Roman" w:cs="Times New Roman"/>
                <w:color w:val="000000"/>
              </w:rPr>
              <w:br/>
            </w:r>
            <w:r w:rsidRPr="002D0001">
              <w:rPr>
                <w:rFonts w:ascii="Times New Roman" w:hAnsi="Times New Roman" w:cs="Times New Roman"/>
                <w:i/>
                <w:iCs/>
                <w:color w:val="000000"/>
              </w:rPr>
              <w:t>Выборочное изложение</w:t>
            </w:r>
          </w:p>
        </w:tc>
        <w:tc>
          <w:tcPr>
            <w:tcW w:w="2268" w:type="dxa"/>
          </w:tcPr>
          <w:p w:rsidR="004F0881" w:rsidRPr="002D0001" w:rsidRDefault="004F0881" w:rsidP="004F0881">
            <w:pPr>
              <w:spacing w:line="200" w:lineRule="exact"/>
              <w:rPr>
                <w:rFonts w:ascii="Times New Roman" w:hAnsi="Times New Roman" w:cs="Times New Roman"/>
                <w:b/>
              </w:rPr>
            </w:pPr>
            <w:r w:rsidRPr="002D0001">
              <w:rPr>
                <w:rFonts w:ascii="Times New Roman" w:hAnsi="Times New Roman" w:cs="Times New Roman"/>
                <w:color w:val="000000"/>
              </w:rPr>
              <w:t>37. Изложение</w:t>
            </w:r>
          </w:p>
        </w:tc>
        <w:tc>
          <w:tcPr>
            <w:tcW w:w="4926" w:type="dxa"/>
          </w:tcPr>
          <w:p w:rsidR="004F0881" w:rsidRPr="002D0001" w:rsidRDefault="004F0881" w:rsidP="004F0881">
            <w:pPr>
              <w:spacing w:line="200" w:lineRule="exact"/>
              <w:rPr>
                <w:rFonts w:ascii="Times New Roman" w:hAnsi="Times New Roman" w:cs="Times New Roman"/>
                <w:b/>
              </w:rPr>
            </w:pPr>
            <w:r w:rsidRPr="002D0001">
              <w:rPr>
                <w:rFonts w:ascii="Times New Roman" w:hAnsi="Times New Roman" w:cs="Times New Roman"/>
                <w:color w:val="000000"/>
              </w:rPr>
              <w:t>Обобщать и систематизировать знание алгоритма написания изложения.</w:t>
            </w:r>
            <w:r w:rsidRPr="002D0001">
              <w:rPr>
                <w:rFonts w:ascii="Times New Roman" w:hAnsi="Times New Roman" w:cs="Times New Roman"/>
                <w:color w:val="000000"/>
              </w:rPr>
              <w:br/>
              <w:t>Подбирать заголовок к тексту, обосновывать свой выбор. Составлять план</w:t>
            </w:r>
            <w:r w:rsidRPr="002D0001">
              <w:rPr>
                <w:rFonts w:ascii="Times New Roman" w:hAnsi="Times New Roman" w:cs="Times New Roman"/>
                <w:color w:val="000000"/>
              </w:rPr>
              <w:br/>
              <w:t>текста. Выделять ключевые слова каждого абзаца; находить в тексте интересные</w:t>
            </w:r>
            <w:r w:rsidRPr="002D0001">
              <w:rPr>
                <w:rFonts w:ascii="Times New Roman" w:hAnsi="Times New Roman" w:cs="Times New Roman"/>
                <w:color w:val="000000"/>
              </w:rPr>
              <w:br/>
              <w:t>образы, сравнения, яркие детали. Письменно выборочно пересказывать текст с опорой на план. Контролировать собственные действия в соответствии с</w:t>
            </w:r>
            <w:r w:rsidRPr="002D0001">
              <w:rPr>
                <w:rFonts w:ascii="Times New Roman" w:hAnsi="Times New Roman" w:cs="Times New Roman"/>
                <w:color w:val="000000"/>
              </w:rPr>
              <w:br/>
              <w:t>алгоритмом написания изложений</w:t>
            </w:r>
          </w:p>
        </w:tc>
      </w:tr>
      <w:tr w:rsidR="004F0881" w:rsidTr="004F0881">
        <w:tc>
          <w:tcPr>
            <w:tcW w:w="2660" w:type="dxa"/>
            <w:vMerge w:val="restart"/>
          </w:tcPr>
          <w:p w:rsidR="004F0881" w:rsidRPr="002D0001" w:rsidRDefault="004F0881" w:rsidP="004F0881">
            <w:pPr>
              <w:spacing w:line="200" w:lineRule="exact"/>
              <w:rPr>
                <w:rFonts w:ascii="Times New Roman" w:hAnsi="Times New Roman" w:cs="Times New Roman"/>
                <w:b/>
              </w:rPr>
            </w:pPr>
            <w:r w:rsidRPr="002D0001">
              <w:rPr>
                <w:rFonts w:ascii="Times New Roman" w:hAnsi="Times New Roman" w:cs="Times New Roman"/>
                <w:b/>
                <w:bCs/>
                <w:i/>
                <w:iCs/>
                <w:color w:val="000000"/>
              </w:rPr>
              <w:t>«Как устроен наш язык»</w:t>
            </w:r>
            <w:r w:rsidRPr="002D0001">
              <w:rPr>
                <w:rFonts w:ascii="Times New Roman" w:hAnsi="Times New Roman" w:cs="Times New Roman"/>
                <w:color w:val="000000"/>
              </w:rPr>
              <w:br/>
            </w:r>
            <w:r w:rsidRPr="002D0001">
              <w:rPr>
                <w:rFonts w:ascii="Times New Roman" w:hAnsi="Times New Roman" w:cs="Times New Roman"/>
                <w:i/>
                <w:iCs/>
                <w:color w:val="000000"/>
              </w:rPr>
              <w:t>Глаголы совершенного и несовершенного вида.</w:t>
            </w:r>
            <w:r w:rsidRPr="002D0001">
              <w:rPr>
                <w:rFonts w:ascii="Times New Roman" w:hAnsi="Times New Roman" w:cs="Times New Roman"/>
                <w:color w:val="000000"/>
              </w:rPr>
              <w:br/>
              <w:t>Начальная форма глагола. Личные формы</w:t>
            </w:r>
            <w:r w:rsidRPr="002D0001">
              <w:rPr>
                <w:rFonts w:ascii="Times New Roman" w:hAnsi="Times New Roman" w:cs="Times New Roman"/>
                <w:color w:val="000000"/>
              </w:rPr>
              <w:br/>
              <w:t>глагола</w:t>
            </w:r>
          </w:p>
        </w:tc>
        <w:tc>
          <w:tcPr>
            <w:tcW w:w="2268" w:type="dxa"/>
          </w:tcPr>
          <w:p w:rsidR="004F0881" w:rsidRPr="002D0001" w:rsidRDefault="004F0881" w:rsidP="004F0881">
            <w:pPr>
              <w:spacing w:line="200" w:lineRule="exact"/>
              <w:rPr>
                <w:rFonts w:ascii="Times New Roman" w:hAnsi="Times New Roman" w:cs="Times New Roman"/>
                <w:b/>
              </w:rPr>
            </w:pPr>
            <w:r w:rsidRPr="002D0001">
              <w:rPr>
                <w:rFonts w:ascii="Times New Roman" w:hAnsi="Times New Roman" w:cs="Times New Roman"/>
                <w:color w:val="000000"/>
              </w:rPr>
              <w:t>38. Вид глагола</w:t>
            </w:r>
          </w:p>
        </w:tc>
        <w:tc>
          <w:tcPr>
            <w:tcW w:w="4926" w:type="dxa"/>
          </w:tcPr>
          <w:p w:rsidR="004F0881" w:rsidRPr="002D0001" w:rsidRDefault="004F0881" w:rsidP="004F0881">
            <w:pPr>
              <w:spacing w:line="200" w:lineRule="exact"/>
              <w:rPr>
                <w:rFonts w:ascii="Times New Roman" w:hAnsi="Times New Roman" w:cs="Times New Roman"/>
                <w:b/>
              </w:rPr>
            </w:pPr>
            <w:r w:rsidRPr="002D0001">
              <w:rPr>
                <w:rFonts w:ascii="Times New Roman" w:hAnsi="Times New Roman" w:cs="Times New Roman"/>
                <w:color w:val="000000"/>
              </w:rPr>
              <w:t>Наблюдать за значением глаголов разного вида и их функционированием в</w:t>
            </w:r>
            <w:r w:rsidRPr="002D0001">
              <w:rPr>
                <w:rFonts w:ascii="Times New Roman" w:hAnsi="Times New Roman" w:cs="Times New Roman"/>
                <w:color w:val="000000"/>
              </w:rPr>
              <w:br/>
              <w:t>предложении. Соотносить свой ответ с приведёнными в учебнике,</w:t>
            </w:r>
            <w:r w:rsidRPr="002D0001">
              <w:rPr>
                <w:rFonts w:ascii="Times New Roman" w:hAnsi="Times New Roman" w:cs="Times New Roman"/>
                <w:color w:val="000000"/>
              </w:rPr>
              <w:br/>
              <w:t>аргументировать свой выбор. Контролировать свою деятельность при</w:t>
            </w:r>
            <w:r w:rsidRPr="002D0001">
              <w:rPr>
                <w:rFonts w:ascii="Times New Roman" w:hAnsi="Times New Roman" w:cs="Times New Roman"/>
                <w:color w:val="000000"/>
              </w:rPr>
              <w:br/>
              <w:t>использовании алгоритма определения вида глагола. Осуществлять взаимный</w:t>
            </w:r>
            <w:r w:rsidRPr="002D0001">
              <w:rPr>
                <w:rFonts w:ascii="Times New Roman" w:hAnsi="Times New Roman" w:cs="Times New Roman"/>
                <w:color w:val="000000"/>
              </w:rPr>
              <w:br/>
              <w:t>контроль и оказывать в сотрудничестве необходимую взаимопомощь (работа в паре и в группе). Контролировать правильность выполнения работы, находить ошибки, исправлять их, устанавливать причину ошибок.</w:t>
            </w:r>
            <w:r w:rsidRPr="002D0001">
              <w:rPr>
                <w:rFonts w:ascii="Times New Roman" w:hAnsi="Times New Roman" w:cs="Times New Roman"/>
                <w:color w:val="000000"/>
              </w:rPr>
              <w:br/>
              <w:t xml:space="preserve">Соблюдать порядок действий в соответствии с </w:t>
            </w:r>
            <w:r w:rsidRPr="002D0001">
              <w:rPr>
                <w:rFonts w:ascii="Times New Roman" w:hAnsi="Times New Roman" w:cs="Times New Roman"/>
                <w:color w:val="000000"/>
              </w:rPr>
              <w:lastRenderedPageBreak/>
              <w:t>поставленным в упражнении</w:t>
            </w:r>
            <w:r w:rsidRPr="002D0001">
              <w:rPr>
                <w:rFonts w:ascii="Times New Roman" w:hAnsi="Times New Roman" w:cs="Times New Roman"/>
                <w:color w:val="000000"/>
              </w:rPr>
              <w:br/>
              <w:t>условием. Использовать различные способы словообразования глаголов</w:t>
            </w:r>
            <w:r w:rsidRPr="002D0001">
              <w:rPr>
                <w:rFonts w:ascii="Times New Roman" w:hAnsi="Times New Roman" w:cs="Times New Roman"/>
                <w:color w:val="000000"/>
              </w:rPr>
              <w:br/>
              <w:t>совершенного и несовершенного вида. Находить слова по заданному основанию</w:t>
            </w:r>
          </w:p>
        </w:tc>
      </w:tr>
      <w:tr w:rsidR="004F0881" w:rsidTr="004F0881">
        <w:tc>
          <w:tcPr>
            <w:tcW w:w="2660" w:type="dxa"/>
            <w:vMerge/>
          </w:tcPr>
          <w:p w:rsidR="004F0881" w:rsidRPr="002D0001" w:rsidRDefault="004F0881" w:rsidP="004F0881">
            <w:pPr>
              <w:spacing w:line="200" w:lineRule="exact"/>
              <w:rPr>
                <w:rFonts w:ascii="Times New Roman" w:hAnsi="Times New Roman" w:cs="Times New Roman"/>
                <w:b/>
              </w:rPr>
            </w:pPr>
          </w:p>
        </w:tc>
        <w:tc>
          <w:tcPr>
            <w:tcW w:w="2268" w:type="dxa"/>
          </w:tcPr>
          <w:p w:rsidR="004F0881" w:rsidRPr="002D0001" w:rsidRDefault="004F0881" w:rsidP="004F0881">
            <w:pPr>
              <w:spacing w:line="200" w:lineRule="exact"/>
              <w:rPr>
                <w:rFonts w:ascii="Times New Roman" w:hAnsi="Times New Roman" w:cs="Times New Roman"/>
                <w:b/>
              </w:rPr>
            </w:pPr>
            <w:r w:rsidRPr="002D0001">
              <w:rPr>
                <w:rFonts w:ascii="Times New Roman" w:hAnsi="Times New Roman" w:cs="Times New Roman"/>
                <w:color w:val="000000"/>
              </w:rPr>
              <w:t>39. Начальная форма глагола</w:t>
            </w:r>
          </w:p>
        </w:tc>
        <w:tc>
          <w:tcPr>
            <w:tcW w:w="4926" w:type="dxa"/>
          </w:tcPr>
          <w:p w:rsidR="004F0881" w:rsidRPr="002D0001" w:rsidRDefault="004F0881" w:rsidP="004F0881">
            <w:pPr>
              <w:spacing w:line="200" w:lineRule="exact"/>
              <w:rPr>
                <w:rFonts w:ascii="Times New Roman" w:hAnsi="Times New Roman" w:cs="Times New Roman"/>
                <w:b/>
              </w:rPr>
            </w:pPr>
            <w:r w:rsidRPr="002D0001">
              <w:rPr>
                <w:rFonts w:ascii="Times New Roman" w:hAnsi="Times New Roman" w:cs="Times New Roman"/>
                <w:color w:val="000000"/>
              </w:rPr>
              <w:t>Знакомиться с начальной формой глагола, с суффиксами, образующими</w:t>
            </w:r>
            <w:r w:rsidRPr="002D0001">
              <w:rPr>
                <w:rFonts w:ascii="Times New Roman" w:hAnsi="Times New Roman" w:cs="Times New Roman"/>
                <w:color w:val="000000"/>
              </w:rPr>
              <w:br/>
              <w:t>начальную форму. Различать формы глагола и однокоренные слова. Находить</w:t>
            </w:r>
            <w:r w:rsidRPr="002D0001">
              <w:rPr>
                <w:rFonts w:ascii="Times New Roman" w:hAnsi="Times New Roman" w:cs="Times New Roman"/>
                <w:color w:val="000000"/>
              </w:rPr>
              <w:br/>
              <w:t>слова по заданному основанию. Фиксировать (графически обозначать) суффиксы</w:t>
            </w:r>
            <w:r w:rsidRPr="002D0001">
              <w:rPr>
                <w:rFonts w:ascii="Times New Roman" w:hAnsi="Times New Roman" w:cs="Times New Roman"/>
                <w:color w:val="000000"/>
              </w:rPr>
              <w:br/>
              <w:t>начальной формы глаголов. Контролировать правильность выполнения работы,</w:t>
            </w:r>
            <w:r w:rsidRPr="002D0001">
              <w:rPr>
                <w:rFonts w:ascii="Times New Roman" w:hAnsi="Times New Roman" w:cs="Times New Roman"/>
                <w:color w:val="000000"/>
              </w:rPr>
              <w:br/>
              <w:t>находить ошибки, исправлять их, устанавливать причину ошибок</w:t>
            </w:r>
          </w:p>
        </w:tc>
      </w:tr>
      <w:tr w:rsidR="004F0881" w:rsidTr="004F0881">
        <w:tc>
          <w:tcPr>
            <w:tcW w:w="2660" w:type="dxa"/>
            <w:vMerge w:val="restart"/>
            <w:tcBorders>
              <w:top w:val="nil"/>
            </w:tcBorders>
          </w:tcPr>
          <w:p w:rsidR="004F0881" w:rsidRPr="002D0001" w:rsidRDefault="004F0881" w:rsidP="004F0881">
            <w:pPr>
              <w:spacing w:line="200" w:lineRule="exact"/>
              <w:rPr>
                <w:rFonts w:ascii="Times New Roman" w:hAnsi="Times New Roman" w:cs="Times New Roman"/>
                <w:b/>
              </w:rPr>
            </w:pPr>
          </w:p>
        </w:tc>
        <w:tc>
          <w:tcPr>
            <w:tcW w:w="2268" w:type="dxa"/>
          </w:tcPr>
          <w:p w:rsidR="004F0881" w:rsidRPr="002D0001" w:rsidRDefault="004F0881" w:rsidP="004F0881">
            <w:pPr>
              <w:spacing w:line="200" w:lineRule="exact"/>
              <w:rPr>
                <w:rFonts w:ascii="Times New Roman" w:hAnsi="Times New Roman" w:cs="Times New Roman"/>
                <w:b/>
              </w:rPr>
            </w:pPr>
            <w:r w:rsidRPr="002D0001">
              <w:rPr>
                <w:rFonts w:ascii="Times New Roman" w:hAnsi="Times New Roman" w:cs="Times New Roman"/>
                <w:color w:val="000000"/>
              </w:rPr>
              <w:t>40. Личные формы глагола</w:t>
            </w:r>
          </w:p>
        </w:tc>
        <w:tc>
          <w:tcPr>
            <w:tcW w:w="4926" w:type="dxa"/>
          </w:tcPr>
          <w:p w:rsidR="004F0881" w:rsidRPr="002D0001" w:rsidRDefault="004F0881" w:rsidP="004F0881">
            <w:pPr>
              <w:spacing w:line="200" w:lineRule="exact"/>
              <w:rPr>
                <w:rFonts w:ascii="Times New Roman" w:hAnsi="Times New Roman" w:cs="Times New Roman"/>
                <w:b/>
              </w:rPr>
            </w:pPr>
            <w:r w:rsidRPr="002D0001">
              <w:rPr>
                <w:rFonts w:ascii="Times New Roman" w:hAnsi="Times New Roman" w:cs="Times New Roman"/>
                <w:color w:val="000000"/>
              </w:rPr>
              <w:t>Систематизировать знания о личных местоимениях. Различать начальную и</w:t>
            </w:r>
            <w:r w:rsidRPr="002D0001">
              <w:rPr>
                <w:rFonts w:ascii="Times New Roman" w:hAnsi="Times New Roman" w:cs="Times New Roman"/>
                <w:color w:val="000000"/>
              </w:rPr>
              <w:br/>
              <w:t>личные формы глаголов. Группировать слова по заданному основанию.</w:t>
            </w:r>
            <w:r w:rsidRPr="002D0001">
              <w:rPr>
                <w:rFonts w:ascii="Times New Roman" w:hAnsi="Times New Roman" w:cs="Times New Roman"/>
                <w:color w:val="000000"/>
              </w:rPr>
              <w:br/>
              <w:t>Осуществлять взаимный контроль и оказывать в сотрудничестве необходимую</w:t>
            </w:r>
            <w:r w:rsidRPr="002D0001">
              <w:rPr>
                <w:rFonts w:ascii="Times New Roman" w:hAnsi="Times New Roman" w:cs="Times New Roman"/>
                <w:color w:val="000000"/>
              </w:rPr>
              <w:br/>
              <w:t>взаимопомощь (работа в паре). Находить в тексте слова по заданному</w:t>
            </w:r>
            <w:r w:rsidRPr="002D0001">
              <w:rPr>
                <w:rFonts w:ascii="Times New Roman" w:hAnsi="Times New Roman" w:cs="Times New Roman"/>
                <w:color w:val="000000"/>
              </w:rPr>
              <w:br/>
              <w:t>основанию. Фиксировать (графически обозначать) окончания и основы глаголов. Учитывать степень сложности задания и определять для себя</w:t>
            </w:r>
            <w:r w:rsidRPr="002D0001">
              <w:rPr>
                <w:rFonts w:ascii="Times New Roman" w:hAnsi="Times New Roman" w:cs="Times New Roman"/>
                <w:color w:val="000000"/>
              </w:rPr>
              <w:br/>
              <w:t>возможность/невозможность его выполнения. Контролировать свою</w:t>
            </w:r>
            <w:r w:rsidRPr="002D0001">
              <w:rPr>
                <w:rFonts w:ascii="Times New Roman" w:hAnsi="Times New Roman" w:cs="Times New Roman"/>
                <w:color w:val="000000"/>
              </w:rPr>
              <w:br/>
              <w:t>деятельность при использовании алгоритма определения вида глагола</w:t>
            </w:r>
          </w:p>
        </w:tc>
      </w:tr>
      <w:tr w:rsidR="004F0881" w:rsidTr="004F0881">
        <w:tc>
          <w:tcPr>
            <w:tcW w:w="2660" w:type="dxa"/>
            <w:vMerge/>
            <w:tcBorders>
              <w:top w:val="nil"/>
            </w:tcBorders>
          </w:tcPr>
          <w:p w:rsidR="004F0881" w:rsidRPr="002D0001" w:rsidRDefault="004F0881" w:rsidP="004F0881">
            <w:pPr>
              <w:spacing w:line="200" w:lineRule="exact"/>
              <w:rPr>
                <w:rFonts w:ascii="Times New Roman" w:hAnsi="Times New Roman" w:cs="Times New Roman"/>
                <w:b/>
              </w:rPr>
            </w:pPr>
          </w:p>
        </w:tc>
        <w:tc>
          <w:tcPr>
            <w:tcW w:w="2268" w:type="dxa"/>
          </w:tcPr>
          <w:p w:rsidR="004F0881" w:rsidRPr="002D0001" w:rsidRDefault="004F0881" w:rsidP="004F0881">
            <w:pPr>
              <w:spacing w:line="200" w:lineRule="exact"/>
              <w:rPr>
                <w:rFonts w:ascii="Times New Roman" w:hAnsi="Times New Roman" w:cs="Times New Roman"/>
                <w:b/>
              </w:rPr>
            </w:pPr>
            <w:r w:rsidRPr="002D0001">
              <w:rPr>
                <w:rFonts w:ascii="Times New Roman" w:hAnsi="Times New Roman" w:cs="Times New Roman"/>
                <w:color w:val="000000"/>
              </w:rPr>
              <w:t>41. Лицо и число глаголов</w:t>
            </w:r>
          </w:p>
        </w:tc>
        <w:tc>
          <w:tcPr>
            <w:tcW w:w="4926" w:type="dxa"/>
          </w:tcPr>
          <w:p w:rsidR="004F0881" w:rsidRPr="002D0001" w:rsidRDefault="004F0881" w:rsidP="004F0881">
            <w:pPr>
              <w:spacing w:line="200" w:lineRule="exact"/>
              <w:rPr>
                <w:rFonts w:ascii="Times New Roman" w:hAnsi="Times New Roman" w:cs="Times New Roman"/>
                <w:b/>
              </w:rPr>
            </w:pPr>
            <w:r w:rsidRPr="002D0001">
              <w:rPr>
                <w:rFonts w:ascii="Times New Roman" w:hAnsi="Times New Roman" w:cs="Times New Roman"/>
                <w:color w:val="000000"/>
              </w:rPr>
              <w:t>Систематизировать знания о личных формах глаголов. Характеризовать слова по</w:t>
            </w:r>
            <w:r w:rsidRPr="002D0001">
              <w:rPr>
                <w:rFonts w:ascii="Times New Roman" w:hAnsi="Times New Roman" w:cs="Times New Roman"/>
                <w:color w:val="000000"/>
              </w:rPr>
              <w:br/>
              <w:t>заданным грамматическим признакам. Фиксировать (графически обозначать)</w:t>
            </w:r>
            <w:r w:rsidRPr="002D0001">
              <w:rPr>
                <w:rFonts w:ascii="Times New Roman" w:hAnsi="Times New Roman" w:cs="Times New Roman"/>
                <w:color w:val="000000"/>
              </w:rPr>
              <w:br/>
              <w:t>личные окончания глаголов, чередования в личных формах. Группировать слова</w:t>
            </w:r>
            <w:r w:rsidRPr="002D0001">
              <w:rPr>
                <w:rFonts w:ascii="Times New Roman" w:hAnsi="Times New Roman" w:cs="Times New Roman"/>
                <w:color w:val="000000"/>
              </w:rPr>
              <w:br/>
              <w:t>по заданному основанию, выявлять слова, не соответствующие условию. Осуществлять взаимный контроль и оказывать в сотрудничестве необходимую</w:t>
            </w:r>
            <w:r w:rsidRPr="002D0001">
              <w:rPr>
                <w:rFonts w:ascii="Times New Roman" w:hAnsi="Times New Roman" w:cs="Times New Roman"/>
                <w:color w:val="000000"/>
              </w:rPr>
              <w:br/>
              <w:t>взаимопомощь (работа в паре). Наблюдать за изменением личных глагольных</w:t>
            </w:r>
            <w:r w:rsidRPr="002D0001">
              <w:rPr>
                <w:rFonts w:ascii="Times New Roman" w:hAnsi="Times New Roman" w:cs="Times New Roman"/>
                <w:color w:val="000000"/>
              </w:rPr>
              <w:br/>
              <w:t>форм. Соблюдать порядок действий в соответствии с образцом</w:t>
            </w:r>
          </w:p>
        </w:tc>
      </w:tr>
      <w:tr w:rsidR="004F0881" w:rsidTr="004F0881">
        <w:tc>
          <w:tcPr>
            <w:tcW w:w="2660" w:type="dxa"/>
            <w:vMerge w:val="restart"/>
          </w:tcPr>
          <w:p w:rsidR="004F0881" w:rsidRPr="002D0001" w:rsidRDefault="004F0881" w:rsidP="004F0881">
            <w:pPr>
              <w:spacing w:line="200" w:lineRule="exact"/>
              <w:jc w:val="both"/>
              <w:rPr>
                <w:rFonts w:ascii="Times New Roman" w:hAnsi="Times New Roman" w:cs="Times New Roman"/>
                <w:b/>
              </w:rPr>
            </w:pPr>
            <w:r w:rsidRPr="002D0001">
              <w:rPr>
                <w:rFonts w:ascii="Times New Roman" w:hAnsi="Times New Roman" w:cs="Times New Roman"/>
                <w:b/>
                <w:bCs/>
                <w:i/>
                <w:iCs/>
                <w:color w:val="000000"/>
              </w:rPr>
              <w:t>«Правописание»</w:t>
            </w:r>
            <w:r w:rsidRPr="002D0001">
              <w:rPr>
                <w:rFonts w:ascii="Times New Roman" w:hAnsi="Times New Roman" w:cs="Times New Roman"/>
                <w:color w:val="000000"/>
              </w:rPr>
              <w:br/>
              <w:t>Ознакомление с правилом правописания</w:t>
            </w:r>
            <w:r w:rsidRPr="002D0001">
              <w:rPr>
                <w:rFonts w:ascii="Times New Roman" w:hAnsi="Times New Roman" w:cs="Times New Roman"/>
                <w:color w:val="000000"/>
              </w:rPr>
              <w:br/>
              <w:t>мягкого знака после шипящих на конце глаголов</w:t>
            </w:r>
            <w:r w:rsidRPr="002D0001">
              <w:rPr>
                <w:rFonts w:ascii="Times New Roman" w:hAnsi="Times New Roman" w:cs="Times New Roman"/>
                <w:color w:val="000000"/>
              </w:rPr>
              <w:br/>
              <w:t>и его применение</w:t>
            </w:r>
          </w:p>
        </w:tc>
        <w:tc>
          <w:tcPr>
            <w:tcW w:w="2268" w:type="dxa"/>
          </w:tcPr>
          <w:p w:rsidR="004F0881" w:rsidRPr="002D0001" w:rsidRDefault="004F0881" w:rsidP="004F0881">
            <w:pPr>
              <w:spacing w:line="200" w:lineRule="exact"/>
              <w:jc w:val="both"/>
              <w:rPr>
                <w:rFonts w:ascii="Times New Roman" w:hAnsi="Times New Roman" w:cs="Times New Roman"/>
                <w:b/>
              </w:rPr>
            </w:pPr>
            <w:r w:rsidRPr="002D0001">
              <w:rPr>
                <w:rFonts w:ascii="Times New Roman" w:hAnsi="Times New Roman" w:cs="Times New Roman"/>
                <w:color w:val="000000"/>
              </w:rPr>
              <w:t>42. Мягкий знак после шипящих</w:t>
            </w:r>
            <w:r w:rsidRPr="002D0001">
              <w:rPr>
                <w:rFonts w:ascii="Times New Roman" w:hAnsi="Times New Roman" w:cs="Times New Roman"/>
                <w:color w:val="000000"/>
              </w:rPr>
              <w:br/>
              <w:t>в глаголах</w:t>
            </w:r>
          </w:p>
        </w:tc>
        <w:tc>
          <w:tcPr>
            <w:tcW w:w="4926" w:type="dxa"/>
          </w:tcPr>
          <w:p w:rsidR="004F0881" w:rsidRPr="002D0001" w:rsidRDefault="004F0881" w:rsidP="004F0881">
            <w:pPr>
              <w:spacing w:line="200" w:lineRule="exact"/>
              <w:jc w:val="both"/>
              <w:rPr>
                <w:rFonts w:ascii="Times New Roman" w:hAnsi="Times New Roman" w:cs="Times New Roman"/>
                <w:b/>
              </w:rPr>
            </w:pPr>
            <w:r w:rsidRPr="002D0001">
              <w:rPr>
                <w:rFonts w:ascii="Times New Roman" w:hAnsi="Times New Roman" w:cs="Times New Roman"/>
                <w:color w:val="000000"/>
              </w:rPr>
              <w:t>Систематизировать знания о правописании мягкого знака после шипящих.</w:t>
            </w:r>
            <w:r w:rsidRPr="002D0001">
              <w:rPr>
                <w:rFonts w:ascii="Times New Roman" w:hAnsi="Times New Roman" w:cs="Times New Roman"/>
                <w:color w:val="000000"/>
              </w:rPr>
              <w:br/>
              <w:t>Наблюдать за написанием мягкого знака после шипящих в глаголах,</w:t>
            </w:r>
            <w:r w:rsidRPr="002D0001">
              <w:rPr>
                <w:rFonts w:ascii="Times New Roman" w:hAnsi="Times New Roman" w:cs="Times New Roman"/>
                <w:color w:val="000000"/>
              </w:rPr>
              <w:br/>
              <w:t>формулировать вывод. Распределять слова по столбикам. Учитывать степень</w:t>
            </w:r>
            <w:r w:rsidRPr="002D0001">
              <w:rPr>
                <w:rFonts w:ascii="Times New Roman" w:hAnsi="Times New Roman" w:cs="Times New Roman"/>
                <w:color w:val="000000"/>
              </w:rPr>
              <w:br/>
              <w:t>сложности задания и определять для себя возможность/невозможность его</w:t>
            </w:r>
            <w:r w:rsidRPr="002D0001">
              <w:rPr>
                <w:rFonts w:ascii="Times New Roman" w:hAnsi="Times New Roman" w:cs="Times New Roman"/>
                <w:color w:val="000000"/>
              </w:rPr>
              <w:br/>
              <w:t>выполнения. Преобразовывать транскрипцию в буквенную запись. Группировать слова по заданному основанию, выявлять слова, не соответствующие условию.</w:t>
            </w:r>
            <w:r w:rsidRPr="002D0001">
              <w:rPr>
                <w:rFonts w:ascii="Times New Roman" w:hAnsi="Times New Roman" w:cs="Times New Roman"/>
                <w:color w:val="000000"/>
              </w:rPr>
              <w:br/>
              <w:t>Контролировать собственные действия при списывании. Фиксировать</w:t>
            </w:r>
            <w:r w:rsidRPr="002D0001">
              <w:rPr>
                <w:rFonts w:ascii="Times New Roman" w:hAnsi="Times New Roman" w:cs="Times New Roman"/>
                <w:color w:val="000000"/>
              </w:rPr>
              <w:br/>
              <w:t>(графически обозначать) орфограмму. Осуществлять взаимный контроль и</w:t>
            </w:r>
            <w:r w:rsidRPr="002D0001">
              <w:rPr>
                <w:rFonts w:ascii="Times New Roman" w:hAnsi="Times New Roman" w:cs="Times New Roman"/>
                <w:color w:val="000000"/>
              </w:rPr>
              <w:br/>
              <w:t>оказывать в сотрудничестве необходимую взаимопомощь (работа в паре и в группе). Устанавливать место и тип орфограммы в слове. Доказывать</w:t>
            </w:r>
            <w:r w:rsidRPr="002D0001">
              <w:rPr>
                <w:rFonts w:ascii="Times New Roman" w:hAnsi="Times New Roman" w:cs="Times New Roman"/>
                <w:color w:val="000000"/>
              </w:rPr>
              <w:br/>
              <w:t>необходимость мягкого знака после шипящих. Представлять информацию в виде</w:t>
            </w:r>
            <w:r w:rsidRPr="002D0001">
              <w:rPr>
                <w:rFonts w:ascii="Times New Roman" w:hAnsi="Times New Roman" w:cs="Times New Roman"/>
                <w:color w:val="000000"/>
              </w:rPr>
              <w:br/>
              <w:t>таблицы, заполнять таблицу</w:t>
            </w:r>
          </w:p>
        </w:tc>
      </w:tr>
      <w:tr w:rsidR="004F0881" w:rsidTr="004F0881">
        <w:tc>
          <w:tcPr>
            <w:tcW w:w="2660" w:type="dxa"/>
            <w:vMerge/>
          </w:tcPr>
          <w:p w:rsidR="004F0881" w:rsidRPr="002D0001" w:rsidRDefault="004F0881" w:rsidP="004F0881">
            <w:pPr>
              <w:spacing w:line="200" w:lineRule="exact"/>
              <w:rPr>
                <w:rFonts w:ascii="Times New Roman" w:hAnsi="Times New Roman" w:cs="Times New Roman"/>
                <w:b/>
              </w:rPr>
            </w:pPr>
          </w:p>
        </w:tc>
        <w:tc>
          <w:tcPr>
            <w:tcW w:w="2268" w:type="dxa"/>
          </w:tcPr>
          <w:p w:rsidR="004F0881" w:rsidRPr="002D0001" w:rsidRDefault="004F0881" w:rsidP="004F0881">
            <w:pPr>
              <w:spacing w:line="200" w:lineRule="exact"/>
              <w:jc w:val="both"/>
              <w:rPr>
                <w:rFonts w:ascii="Times New Roman" w:hAnsi="Times New Roman" w:cs="Times New Roman"/>
                <w:b/>
              </w:rPr>
            </w:pPr>
            <w:r w:rsidRPr="002D0001">
              <w:rPr>
                <w:rFonts w:ascii="Times New Roman" w:hAnsi="Times New Roman" w:cs="Times New Roman"/>
                <w:color w:val="000000"/>
              </w:rPr>
              <w:t>43. Мягкий знак после шипящих</w:t>
            </w:r>
            <w:r w:rsidRPr="002D0001">
              <w:rPr>
                <w:rFonts w:ascii="Times New Roman" w:hAnsi="Times New Roman" w:cs="Times New Roman"/>
                <w:color w:val="000000"/>
              </w:rPr>
              <w:br/>
              <w:t>в глаголах</w:t>
            </w:r>
          </w:p>
        </w:tc>
        <w:tc>
          <w:tcPr>
            <w:tcW w:w="4926" w:type="dxa"/>
          </w:tcPr>
          <w:p w:rsidR="004F0881" w:rsidRPr="002D0001" w:rsidRDefault="004F0881" w:rsidP="004F0881">
            <w:pPr>
              <w:spacing w:line="200" w:lineRule="exact"/>
              <w:jc w:val="both"/>
              <w:rPr>
                <w:rFonts w:ascii="Times New Roman" w:hAnsi="Times New Roman" w:cs="Times New Roman"/>
                <w:b/>
              </w:rPr>
            </w:pPr>
            <w:r w:rsidRPr="002D0001">
              <w:rPr>
                <w:rFonts w:ascii="Times New Roman" w:hAnsi="Times New Roman" w:cs="Times New Roman"/>
                <w:color w:val="000000"/>
              </w:rPr>
              <w:t>Принимать участие в обсуждении предложенных высказываний, выбирать</w:t>
            </w:r>
            <w:r w:rsidRPr="002D0001">
              <w:rPr>
                <w:rFonts w:ascii="Times New Roman" w:hAnsi="Times New Roman" w:cs="Times New Roman"/>
                <w:color w:val="000000"/>
              </w:rPr>
              <w:br/>
              <w:t>правильное и обосновывать сделанный выбор. Анализировать предложенные</w:t>
            </w:r>
            <w:r w:rsidRPr="002D0001">
              <w:rPr>
                <w:rFonts w:ascii="Times New Roman" w:hAnsi="Times New Roman" w:cs="Times New Roman"/>
                <w:color w:val="000000"/>
              </w:rPr>
              <w:br/>
              <w:t>способы применения правила и выбирать из них наиболее рациональный.</w:t>
            </w:r>
            <w:r w:rsidRPr="002D0001">
              <w:rPr>
                <w:rFonts w:ascii="Times New Roman" w:hAnsi="Times New Roman" w:cs="Times New Roman"/>
                <w:color w:val="000000"/>
              </w:rPr>
              <w:br/>
              <w:t xml:space="preserve">Фиксировать (графически обозначать) </w:t>
            </w:r>
            <w:r w:rsidRPr="002D0001">
              <w:rPr>
                <w:rFonts w:ascii="Times New Roman" w:hAnsi="Times New Roman" w:cs="Times New Roman"/>
                <w:color w:val="000000"/>
              </w:rPr>
              <w:lastRenderedPageBreak/>
              <w:t>орфограмму. Осуществлять взаимный</w:t>
            </w:r>
            <w:r w:rsidRPr="002D0001">
              <w:rPr>
                <w:rFonts w:ascii="Times New Roman" w:hAnsi="Times New Roman" w:cs="Times New Roman"/>
                <w:color w:val="000000"/>
              </w:rPr>
              <w:br/>
              <w:t>контроль и оказывать в сотрудничестве необходимую взаимопомощь (работа в паре). Определять несколько разных оснований для классификации. Соблюдать</w:t>
            </w:r>
            <w:r w:rsidRPr="002D0001">
              <w:rPr>
                <w:rFonts w:ascii="Times New Roman" w:hAnsi="Times New Roman" w:cs="Times New Roman"/>
                <w:color w:val="000000"/>
              </w:rPr>
              <w:br/>
              <w:t>порядок действий в соответствии с поставленным в упражнении условием.</w:t>
            </w:r>
            <w:r w:rsidRPr="002D0001">
              <w:rPr>
                <w:rFonts w:ascii="Times New Roman" w:hAnsi="Times New Roman" w:cs="Times New Roman"/>
                <w:color w:val="000000"/>
              </w:rPr>
              <w:br/>
              <w:t>Учитывать степень сложности задания и определять для себя</w:t>
            </w:r>
            <w:r w:rsidRPr="002D0001">
              <w:rPr>
                <w:rFonts w:ascii="Times New Roman" w:hAnsi="Times New Roman" w:cs="Times New Roman"/>
                <w:color w:val="000000"/>
              </w:rPr>
              <w:br/>
              <w:t>возможность/невозможность его выполнения. Группировать слова по заданному</w:t>
            </w:r>
            <w:r w:rsidRPr="002D0001">
              <w:rPr>
                <w:rFonts w:ascii="Times New Roman" w:hAnsi="Times New Roman" w:cs="Times New Roman"/>
                <w:color w:val="000000"/>
              </w:rPr>
              <w:br/>
              <w:t>основанию. Устанавливать истинность или ложность высказываний</w:t>
            </w:r>
          </w:p>
        </w:tc>
      </w:tr>
      <w:tr w:rsidR="004F0881" w:rsidTr="004F0881">
        <w:tc>
          <w:tcPr>
            <w:tcW w:w="2660" w:type="dxa"/>
          </w:tcPr>
          <w:p w:rsidR="004F0881" w:rsidRPr="00213F84" w:rsidRDefault="004F0881" w:rsidP="004F0881">
            <w:pPr>
              <w:spacing w:line="200" w:lineRule="exact"/>
              <w:rPr>
                <w:rFonts w:ascii="Times New Roman" w:hAnsi="Times New Roman" w:cs="Times New Roman"/>
                <w:b/>
              </w:rPr>
            </w:pPr>
            <w:r w:rsidRPr="00213F84">
              <w:rPr>
                <w:rFonts w:ascii="Times New Roman" w:hAnsi="Times New Roman" w:cs="Times New Roman"/>
                <w:b/>
                <w:bCs/>
                <w:i/>
                <w:iCs/>
                <w:color w:val="000000"/>
              </w:rPr>
              <w:lastRenderedPageBreak/>
              <w:t>«Развитие речи»</w:t>
            </w:r>
            <w:r w:rsidRPr="00213F84">
              <w:rPr>
                <w:rFonts w:ascii="Times New Roman" w:hAnsi="Times New Roman" w:cs="Times New Roman"/>
                <w:color w:val="000000"/>
              </w:rPr>
              <w:br/>
              <w:t>Определение типов текста (повествование,</w:t>
            </w:r>
            <w:r w:rsidRPr="00213F84">
              <w:rPr>
                <w:rFonts w:ascii="Times New Roman" w:hAnsi="Times New Roman" w:cs="Times New Roman"/>
                <w:color w:val="000000"/>
              </w:rPr>
              <w:br/>
              <w:t>описание, рассуждение) и создание собственных</w:t>
            </w:r>
            <w:r w:rsidRPr="00213F84">
              <w:rPr>
                <w:rFonts w:ascii="Times New Roman" w:hAnsi="Times New Roman" w:cs="Times New Roman"/>
                <w:color w:val="000000"/>
              </w:rPr>
              <w:br/>
              <w:t xml:space="preserve">текстов заданного типа. </w:t>
            </w:r>
            <w:r w:rsidRPr="00213F84">
              <w:rPr>
                <w:rFonts w:ascii="Times New Roman" w:hAnsi="Times New Roman" w:cs="Times New Roman"/>
                <w:i/>
                <w:iCs/>
                <w:color w:val="000000"/>
              </w:rPr>
              <w:t>Создание собственных</w:t>
            </w:r>
            <w:r w:rsidRPr="00213F84">
              <w:rPr>
                <w:rFonts w:ascii="Times New Roman" w:hAnsi="Times New Roman" w:cs="Times New Roman"/>
                <w:color w:val="000000"/>
              </w:rPr>
              <w:br/>
            </w:r>
            <w:r w:rsidRPr="00213F84">
              <w:rPr>
                <w:rFonts w:ascii="Times New Roman" w:hAnsi="Times New Roman" w:cs="Times New Roman"/>
                <w:i/>
                <w:iCs/>
                <w:color w:val="000000"/>
              </w:rPr>
              <w:t>текстов с учётом правильности, богатства и</w:t>
            </w:r>
            <w:r w:rsidRPr="00213F84">
              <w:rPr>
                <w:rFonts w:ascii="Times New Roman" w:hAnsi="Times New Roman" w:cs="Times New Roman"/>
                <w:color w:val="000000"/>
              </w:rPr>
              <w:br/>
            </w:r>
            <w:r w:rsidRPr="00213F84">
              <w:rPr>
                <w:rFonts w:ascii="Times New Roman" w:hAnsi="Times New Roman" w:cs="Times New Roman"/>
                <w:i/>
                <w:iCs/>
                <w:color w:val="000000"/>
              </w:rPr>
              <w:t>выразительности письменной речи</w:t>
            </w:r>
          </w:p>
        </w:tc>
        <w:tc>
          <w:tcPr>
            <w:tcW w:w="2268" w:type="dxa"/>
          </w:tcPr>
          <w:p w:rsidR="004F0881" w:rsidRPr="00213F84" w:rsidRDefault="004F0881" w:rsidP="004F0881">
            <w:pPr>
              <w:spacing w:line="200" w:lineRule="exact"/>
              <w:rPr>
                <w:rFonts w:ascii="Times New Roman" w:hAnsi="Times New Roman" w:cs="Times New Roman"/>
                <w:b/>
              </w:rPr>
            </w:pPr>
            <w:r w:rsidRPr="00213F84">
              <w:rPr>
                <w:rFonts w:ascii="Times New Roman" w:hAnsi="Times New Roman" w:cs="Times New Roman"/>
                <w:color w:val="000000"/>
              </w:rPr>
              <w:t>44. Текст</w:t>
            </w:r>
          </w:p>
        </w:tc>
        <w:tc>
          <w:tcPr>
            <w:tcW w:w="4926" w:type="dxa"/>
          </w:tcPr>
          <w:p w:rsidR="004F0881" w:rsidRPr="00213F84" w:rsidRDefault="004F0881" w:rsidP="004F0881">
            <w:pPr>
              <w:spacing w:line="200" w:lineRule="exact"/>
              <w:rPr>
                <w:rFonts w:ascii="Times New Roman" w:hAnsi="Times New Roman" w:cs="Times New Roman"/>
                <w:b/>
              </w:rPr>
            </w:pPr>
            <w:r w:rsidRPr="00213F84">
              <w:rPr>
                <w:rFonts w:ascii="Times New Roman" w:hAnsi="Times New Roman" w:cs="Times New Roman"/>
                <w:color w:val="000000"/>
              </w:rPr>
              <w:t>Систематизировать знания о признаках текста-описания и текста-повествования.</w:t>
            </w:r>
            <w:r w:rsidRPr="00213F84">
              <w:rPr>
                <w:rFonts w:ascii="Times New Roman" w:hAnsi="Times New Roman" w:cs="Times New Roman"/>
                <w:color w:val="000000"/>
              </w:rPr>
              <w:br/>
              <w:t>Различать текст-описание и текст-повествование по целевой установке.</w:t>
            </w:r>
            <w:r w:rsidRPr="00213F84">
              <w:rPr>
                <w:rFonts w:ascii="Times New Roman" w:hAnsi="Times New Roman" w:cs="Times New Roman"/>
                <w:color w:val="000000"/>
              </w:rPr>
              <w:br/>
              <w:t>Подбирать заголовок будущего текста, составлять план текста. Составлять текст</w:t>
            </w:r>
            <w:r w:rsidRPr="00213F84">
              <w:rPr>
                <w:rFonts w:ascii="Times New Roman" w:hAnsi="Times New Roman" w:cs="Times New Roman"/>
                <w:color w:val="000000"/>
              </w:rPr>
              <w:br/>
              <w:t>на заданную тему по составленному плану. Сравнивать тексты разных типов</w:t>
            </w:r>
          </w:p>
        </w:tc>
      </w:tr>
      <w:tr w:rsidR="004F0881" w:rsidTr="004F0881">
        <w:tc>
          <w:tcPr>
            <w:tcW w:w="2660" w:type="dxa"/>
            <w:vMerge w:val="restart"/>
          </w:tcPr>
          <w:p w:rsidR="004F0881" w:rsidRPr="00213F84" w:rsidRDefault="004F0881" w:rsidP="004F0881">
            <w:pPr>
              <w:spacing w:line="200" w:lineRule="exact"/>
              <w:rPr>
                <w:rFonts w:ascii="Times New Roman" w:hAnsi="Times New Roman" w:cs="Times New Roman"/>
                <w:b/>
              </w:rPr>
            </w:pPr>
            <w:r w:rsidRPr="00213F84">
              <w:rPr>
                <w:rFonts w:ascii="Times New Roman" w:hAnsi="Times New Roman" w:cs="Times New Roman"/>
                <w:b/>
                <w:bCs/>
                <w:i/>
                <w:iCs/>
                <w:color w:val="000000"/>
              </w:rPr>
              <w:t>«Правописание»</w:t>
            </w:r>
            <w:r w:rsidRPr="00213F84">
              <w:rPr>
                <w:rFonts w:ascii="Times New Roman" w:hAnsi="Times New Roman" w:cs="Times New Roman"/>
                <w:color w:val="000000"/>
              </w:rPr>
              <w:br/>
              <w:t>Ознакомление с правилом правописания -</w:t>
            </w:r>
            <w:r w:rsidRPr="00213F84">
              <w:rPr>
                <w:rFonts w:ascii="Times New Roman" w:hAnsi="Times New Roman" w:cs="Times New Roman"/>
                <w:b/>
                <w:bCs/>
                <w:i/>
                <w:iCs/>
                <w:color w:val="000000"/>
              </w:rPr>
              <w:t>ться</w:t>
            </w:r>
            <w:r w:rsidRPr="00213F84">
              <w:rPr>
                <w:rFonts w:ascii="Times New Roman" w:hAnsi="Times New Roman" w:cs="Times New Roman"/>
                <w:color w:val="000000"/>
              </w:rPr>
              <w:br/>
              <w:t xml:space="preserve">и </w:t>
            </w:r>
            <w:r w:rsidRPr="00213F84">
              <w:rPr>
                <w:rFonts w:ascii="Times New Roman" w:hAnsi="Times New Roman" w:cs="Times New Roman"/>
                <w:b/>
                <w:bCs/>
                <w:i/>
                <w:iCs/>
                <w:color w:val="000000"/>
              </w:rPr>
              <w:t xml:space="preserve">-тся </w:t>
            </w:r>
            <w:r w:rsidRPr="00213F84">
              <w:rPr>
                <w:rFonts w:ascii="Times New Roman" w:hAnsi="Times New Roman" w:cs="Times New Roman"/>
                <w:color w:val="000000"/>
              </w:rPr>
              <w:t>в глаголах и его применение</w:t>
            </w:r>
          </w:p>
        </w:tc>
        <w:tc>
          <w:tcPr>
            <w:tcW w:w="2268" w:type="dxa"/>
          </w:tcPr>
          <w:p w:rsidR="004F0881" w:rsidRPr="00213F84" w:rsidRDefault="004F0881" w:rsidP="004F0881">
            <w:pPr>
              <w:spacing w:line="200" w:lineRule="exact"/>
              <w:rPr>
                <w:rFonts w:ascii="Times New Roman" w:hAnsi="Times New Roman" w:cs="Times New Roman"/>
                <w:b/>
              </w:rPr>
            </w:pPr>
            <w:r w:rsidRPr="00213F84">
              <w:rPr>
                <w:rFonts w:ascii="Times New Roman" w:hAnsi="Times New Roman" w:cs="Times New Roman"/>
                <w:color w:val="000000"/>
              </w:rPr>
              <w:t xml:space="preserve">45. Правописание </w:t>
            </w:r>
            <w:r w:rsidRPr="00213F84">
              <w:rPr>
                <w:rFonts w:ascii="Times New Roman" w:hAnsi="Times New Roman" w:cs="Times New Roman"/>
                <w:b/>
                <w:bCs/>
                <w:i/>
                <w:iCs/>
                <w:color w:val="000000"/>
              </w:rPr>
              <w:t>-ться</w:t>
            </w:r>
            <w:r w:rsidRPr="00213F84">
              <w:rPr>
                <w:rFonts w:ascii="Times New Roman" w:hAnsi="Times New Roman" w:cs="Times New Roman"/>
                <w:color w:val="000000"/>
              </w:rPr>
              <w:br/>
              <w:t xml:space="preserve">и </w:t>
            </w:r>
            <w:r w:rsidRPr="00213F84">
              <w:rPr>
                <w:rFonts w:ascii="Times New Roman" w:hAnsi="Times New Roman" w:cs="Times New Roman"/>
                <w:b/>
                <w:bCs/>
                <w:i/>
                <w:iCs/>
                <w:color w:val="000000"/>
              </w:rPr>
              <w:t xml:space="preserve">-тся </w:t>
            </w:r>
            <w:r w:rsidRPr="00213F84">
              <w:rPr>
                <w:rFonts w:ascii="Times New Roman" w:hAnsi="Times New Roman" w:cs="Times New Roman"/>
                <w:color w:val="000000"/>
              </w:rPr>
              <w:t>в глаголах</w:t>
            </w:r>
          </w:p>
        </w:tc>
        <w:tc>
          <w:tcPr>
            <w:tcW w:w="4926" w:type="dxa"/>
          </w:tcPr>
          <w:p w:rsidR="004F0881" w:rsidRPr="00213F84" w:rsidRDefault="004F0881" w:rsidP="004F0881">
            <w:pPr>
              <w:spacing w:line="200" w:lineRule="exact"/>
              <w:rPr>
                <w:rFonts w:ascii="Times New Roman" w:hAnsi="Times New Roman" w:cs="Times New Roman"/>
                <w:b/>
              </w:rPr>
            </w:pPr>
            <w:r w:rsidRPr="00213F84">
              <w:rPr>
                <w:rFonts w:ascii="Times New Roman" w:hAnsi="Times New Roman" w:cs="Times New Roman"/>
                <w:color w:val="000000"/>
              </w:rPr>
              <w:t>Принимать участие в обсуждении проблемной ситуации. Высказывать свои</w:t>
            </w:r>
            <w:r w:rsidRPr="00213F84">
              <w:rPr>
                <w:rFonts w:ascii="Times New Roman" w:hAnsi="Times New Roman" w:cs="Times New Roman"/>
                <w:color w:val="000000"/>
              </w:rPr>
              <w:br/>
              <w:t>предположения. Соотносить собственный ответ с предложенным вариантом</w:t>
            </w:r>
            <w:r w:rsidRPr="00213F84">
              <w:rPr>
                <w:rFonts w:ascii="Times New Roman" w:hAnsi="Times New Roman" w:cs="Times New Roman"/>
                <w:color w:val="000000"/>
              </w:rPr>
              <w:br/>
              <w:t>ответа и аргументировано доказывать свою позицию. Обобщать результаты</w:t>
            </w:r>
            <w:r w:rsidRPr="00213F84">
              <w:rPr>
                <w:rFonts w:ascii="Times New Roman" w:hAnsi="Times New Roman" w:cs="Times New Roman"/>
                <w:color w:val="000000"/>
              </w:rPr>
              <w:br/>
              <w:t xml:space="preserve">наблюдений за языковым материалом. Различать случаи написания </w:t>
            </w:r>
            <w:r w:rsidRPr="00213F84">
              <w:rPr>
                <w:rFonts w:ascii="Times New Roman" w:hAnsi="Times New Roman" w:cs="Times New Roman"/>
                <w:b/>
                <w:bCs/>
                <w:i/>
                <w:iCs/>
                <w:color w:val="000000"/>
              </w:rPr>
              <w:t xml:space="preserve">-ться </w:t>
            </w:r>
            <w:r w:rsidRPr="00213F84">
              <w:rPr>
                <w:rFonts w:ascii="Times New Roman" w:hAnsi="Times New Roman" w:cs="Times New Roman"/>
                <w:color w:val="000000"/>
              </w:rPr>
              <w:t xml:space="preserve">и </w:t>
            </w:r>
            <w:r w:rsidRPr="00213F84">
              <w:rPr>
                <w:rFonts w:ascii="Times New Roman" w:hAnsi="Times New Roman" w:cs="Times New Roman"/>
                <w:b/>
                <w:bCs/>
                <w:i/>
                <w:iCs/>
                <w:color w:val="000000"/>
              </w:rPr>
              <w:t>-тся</w:t>
            </w:r>
            <w:r w:rsidRPr="00213F84">
              <w:rPr>
                <w:rFonts w:ascii="Times New Roman" w:hAnsi="Times New Roman" w:cs="Times New Roman"/>
                <w:color w:val="000000"/>
              </w:rPr>
              <w:br/>
              <w:t>в глаголах. Группировать слова по заданному основанию. Учитывать степень сложности задания и определять для себя возможность/невозможность его</w:t>
            </w:r>
            <w:r w:rsidRPr="00213F84">
              <w:rPr>
                <w:rFonts w:ascii="Times New Roman" w:hAnsi="Times New Roman" w:cs="Times New Roman"/>
                <w:color w:val="000000"/>
              </w:rPr>
              <w:br/>
              <w:t>выполнения. Преобразовывать транскрипцию в буквенную запись. Определять</w:t>
            </w:r>
            <w:r w:rsidRPr="00213F84">
              <w:rPr>
                <w:rFonts w:ascii="Times New Roman" w:hAnsi="Times New Roman" w:cs="Times New Roman"/>
                <w:color w:val="000000"/>
              </w:rPr>
              <w:br/>
              <w:t>основание для распределения слов по группам. Осуществлять взаимный</w:t>
            </w:r>
            <w:r w:rsidRPr="00213F84">
              <w:rPr>
                <w:rFonts w:ascii="Times New Roman" w:hAnsi="Times New Roman" w:cs="Times New Roman"/>
                <w:color w:val="000000"/>
              </w:rPr>
              <w:br/>
              <w:t>контроль и оказывать в сотрудничестве необходимую взаимопомощь (работа в паре). Планировать запись в соответствии с условием упражнения. Контролировать собственные действия при работе по образцу.</w:t>
            </w:r>
            <w:r w:rsidRPr="00213F84">
              <w:rPr>
                <w:rFonts w:ascii="Times New Roman" w:hAnsi="Times New Roman" w:cs="Times New Roman"/>
                <w:color w:val="000000"/>
              </w:rPr>
              <w:br/>
              <w:t>Систематизировать знания по орфографии. Устанавливать тип, место орфограммы в слове и способ проверки. Преобразовывать транскрипцию в буквенную запись</w:t>
            </w:r>
          </w:p>
        </w:tc>
      </w:tr>
      <w:tr w:rsidR="004F0881" w:rsidTr="004F0881">
        <w:tc>
          <w:tcPr>
            <w:tcW w:w="2660" w:type="dxa"/>
            <w:vMerge/>
          </w:tcPr>
          <w:p w:rsidR="004F0881" w:rsidRPr="00213F84" w:rsidRDefault="004F0881" w:rsidP="004F0881">
            <w:pPr>
              <w:spacing w:line="200" w:lineRule="exact"/>
              <w:rPr>
                <w:rFonts w:ascii="Times New Roman" w:hAnsi="Times New Roman" w:cs="Times New Roman"/>
                <w:b/>
              </w:rPr>
            </w:pPr>
          </w:p>
        </w:tc>
        <w:tc>
          <w:tcPr>
            <w:tcW w:w="2268" w:type="dxa"/>
          </w:tcPr>
          <w:p w:rsidR="004F0881" w:rsidRPr="00213F84" w:rsidRDefault="004F0881" w:rsidP="004F0881">
            <w:pPr>
              <w:spacing w:line="200" w:lineRule="exact"/>
              <w:rPr>
                <w:rFonts w:ascii="Times New Roman" w:hAnsi="Times New Roman" w:cs="Times New Roman"/>
                <w:b/>
              </w:rPr>
            </w:pPr>
            <w:r w:rsidRPr="00213F84">
              <w:rPr>
                <w:rFonts w:ascii="Times New Roman" w:hAnsi="Times New Roman" w:cs="Times New Roman"/>
                <w:color w:val="000000"/>
              </w:rPr>
              <w:t xml:space="preserve">46. Правописание </w:t>
            </w:r>
            <w:r w:rsidRPr="00213F84">
              <w:rPr>
                <w:rFonts w:ascii="Times New Roman" w:hAnsi="Times New Roman" w:cs="Times New Roman"/>
                <w:b/>
                <w:bCs/>
                <w:i/>
                <w:iCs/>
                <w:color w:val="000000"/>
              </w:rPr>
              <w:t>-ться</w:t>
            </w:r>
            <w:r w:rsidRPr="00213F84">
              <w:rPr>
                <w:rFonts w:ascii="Times New Roman" w:hAnsi="Times New Roman" w:cs="Times New Roman"/>
                <w:color w:val="000000"/>
              </w:rPr>
              <w:br/>
              <w:t xml:space="preserve">и </w:t>
            </w:r>
            <w:r w:rsidRPr="00213F84">
              <w:rPr>
                <w:rFonts w:ascii="Times New Roman" w:hAnsi="Times New Roman" w:cs="Times New Roman"/>
                <w:b/>
                <w:bCs/>
                <w:i/>
                <w:iCs/>
                <w:color w:val="000000"/>
              </w:rPr>
              <w:t xml:space="preserve">-тся </w:t>
            </w:r>
            <w:r w:rsidRPr="00213F84">
              <w:rPr>
                <w:rFonts w:ascii="Times New Roman" w:hAnsi="Times New Roman" w:cs="Times New Roman"/>
                <w:color w:val="000000"/>
              </w:rPr>
              <w:t>в глаголах</w:t>
            </w:r>
          </w:p>
        </w:tc>
        <w:tc>
          <w:tcPr>
            <w:tcW w:w="4926" w:type="dxa"/>
          </w:tcPr>
          <w:p w:rsidR="004F0881" w:rsidRPr="00213F84" w:rsidRDefault="004F0881" w:rsidP="004F0881">
            <w:pPr>
              <w:spacing w:line="200" w:lineRule="exact"/>
              <w:rPr>
                <w:rFonts w:ascii="Times New Roman" w:hAnsi="Times New Roman" w:cs="Times New Roman"/>
                <w:b/>
              </w:rPr>
            </w:pPr>
            <w:r w:rsidRPr="00213F84">
              <w:rPr>
                <w:rFonts w:ascii="Times New Roman" w:hAnsi="Times New Roman" w:cs="Times New Roman"/>
                <w:color w:val="000000"/>
              </w:rPr>
              <w:t>Группировать слова по заданному основанию. Понимать информацию,</w:t>
            </w:r>
            <w:r w:rsidRPr="00213F84">
              <w:rPr>
                <w:rFonts w:ascii="Times New Roman" w:hAnsi="Times New Roman" w:cs="Times New Roman"/>
                <w:color w:val="000000"/>
              </w:rPr>
              <w:br/>
              <w:t>представленную в виде таблицы, дополнять таблицу. Задавать вопросы.</w:t>
            </w:r>
            <w:r w:rsidRPr="00213F84">
              <w:rPr>
                <w:rFonts w:ascii="Times New Roman" w:hAnsi="Times New Roman" w:cs="Times New Roman"/>
                <w:color w:val="000000"/>
              </w:rPr>
              <w:br/>
              <w:t xml:space="preserve">Различать случаи написания </w:t>
            </w:r>
            <w:r w:rsidRPr="00213F84">
              <w:rPr>
                <w:rFonts w:ascii="Times New Roman" w:hAnsi="Times New Roman" w:cs="Times New Roman"/>
                <w:b/>
                <w:bCs/>
                <w:i/>
                <w:iCs/>
                <w:color w:val="000000"/>
              </w:rPr>
              <w:t xml:space="preserve">-ться </w:t>
            </w:r>
            <w:r w:rsidRPr="00213F84">
              <w:rPr>
                <w:rFonts w:ascii="Times New Roman" w:hAnsi="Times New Roman" w:cs="Times New Roman"/>
                <w:color w:val="000000"/>
              </w:rPr>
              <w:t xml:space="preserve">и </w:t>
            </w:r>
            <w:r w:rsidRPr="00213F84">
              <w:rPr>
                <w:rFonts w:ascii="Times New Roman" w:hAnsi="Times New Roman" w:cs="Times New Roman"/>
                <w:b/>
                <w:bCs/>
                <w:i/>
                <w:iCs/>
                <w:color w:val="000000"/>
              </w:rPr>
              <w:t xml:space="preserve">-тся </w:t>
            </w:r>
            <w:r w:rsidRPr="00213F84">
              <w:rPr>
                <w:rFonts w:ascii="Times New Roman" w:hAnsi="Times New Roman" w:cs="Times New Roman"/>
                <w:color w:val="000000"/>
              </w:rPr>
              <w:t>в глаголах. Подбирать слово для</w:t>
            </w:r>
            <w:r w:rsidRPr="00213F84">
              <w:rPr>
                <w:rFonts w:ascii="Times New Roman" w:hAnsi="Times New Roman" w:cs="Times New Roman"/>
                <w:color w:val="000000"/>
              </w:rPr>
              <w:br/>
              <w:t>заполнения пропуска в предложении. Учитывать степень сложности задания и</w:t>
            </w:r>
            <w:r w:rsidRPr="00213F84">
              <w:rPr>
                <w:rFonts w:ascii="Times New Roman" w:hAnsi="Times New Roman" w:cs="Times New Roman"/>
                <w:color w:val="000000"/>
              </w:rPr>
              <w:br/>
              <w:t>определять для себя возможность/невозможность его выполнения. Контролировать собственные действия при списывании текста с пропущенными</w:t>
            </w:r>
            <w:r w:rsidRPr="00213F84">
              <w:rPr>
                <w:rFonts w:ascii="Times New Roman" w:hAnsi="Times New Roman" w:cs="Times New Roman"/>
                <w:color w:val="000000"/>
              </w:rPr>
              <w:br/>
              <w:t>буквами. Устанавливать наличие в слове заданной орфограммы, фиксировать</w:t>
            </w:r>
            <w:r w:rsidRPr="00213F84">
              <w:rPr>
                <w:rFonts w:ascii="Times New Roman" w:hAnsi="Times New Roman" w:cs="Times New Roman"/>
                <w:color w:val="000000"/>
              </w:rPr>
              <w:br/>
              <w:t>(графически обозначать) её. Осуществлять взаимный контроль и оказывать в</w:t>
            </w:r>
            <w:r w:rsidRPr="00213F84">
              <w:rPr>
                <w:rFonts w:ascii="Times New Roman" w:hAnsi="Times New Roman" w:cs="Times New Roman"/>
                <w:color w:val="000000"/>
              </w:rPr>
              <w:br/>
              <w:t>сотрудничестве необходимую взаимопомощь (работа в паре). Распределять слова по столбикам. Преобразовывать транскрипцию в буквенную запись.</w:t>
            </w:r>
            <w:r w:rsidRPr="00213F84">
              <w:rPr>
                <w:rFonts w:ascii="Times New Roman" w:hAnsi="Times New Roman" w:cs="Times New Roman"/>
                <w:color w:val="000000"/>
              </w:rPr>
              <w:br/>
              <w:t>Осваивать способы выполнения заданий творческого характера</w:t>
            </w:r>
          </w:p>
        </w:tc>
      </w:tr>
      <w:tr w:rsidR="004F0881" w:rsidTr="004F0881">
        <w:tc>
          <w:tcPr>
            <w:tcW w:w="2660" w:type="dxa"/>
          </w:tcPr>
          <w:p w:rsidR="004F0881" w:rsidRPr="00213F84" w:rsidRDefault="004F0881" w:rsidP="004F0881">
            <w:pPr>
              <w:spacing w:line="200" w:lineRule="exact"/>
              <w:rPr>
                <w:rFonts w:ascii="Times New Roman" w:hAnsi="Times New Roman" w:cs="Times New Roman"/>
                <w:b/>
              </w:rPr>
            </w:pPr>
            <w:r w:rsidRPr="00213F84">
              <w:rPr>
                <w:rFonts w:ascii="Times New Roman" w:hAnsi="Times New Roman" w:cs="Times New Roman"/>
                <w:b/>
                <w:bCs/>
                <w:i/>
                <w:iCs/>
                <w:color w:val="000000"/>
              </w:rPr>
              <w:t>«Развитие речи»</w:t>
            </w:r>
            <w:r w:rsidRPr="00213F84">
              <w:rPr>
                <w:rFonts w:ascii="Times New Roman" w:hAnsi="Times New Roman" w:cs="Times New Roman"/>
                <w:color w:val="000000"/>
              </w:rPr>
              <w:br/>
              <w:t>Озаглавливание текстов. Составление плана</w:t>
            </w:r>
            <w:r w:rsidRPr="00213F84">
              <w:rPr>
                <w:rFonts w:ascii="Times New Roman" w:hAnsi="Times New Roman" w:cs="Times New Roman"/>
                <w:color w:val="000000"/>
              </w:rPr>
              <w:br/>
            </w:r>
            <w:r w:rsidRPr="00213F84">
              <w:rPr>
                <w:rFonts w:ascii="Times New Roman" w:hAnsi="Times New Roman" w:cs="Times New Roman"/>
                <w:color w:val="000000"/>
              </w:rPr>
              <w:lastRenderedPageBreak/>
              <w:t xml:space="preserve">текста. </w:t>
            </w:r>
            <w:r w:rsidRPr="00213F84">
              <w:rPr>
                <w:rFonts w:ascii="Times New Roman" w:hAnsi="Times New Roman" w:cs="Times New Roman"/>
                <w:i/>
                <w:iCs/>
                <w:color w:val="000000"/>
              </w:rPr>
              <w:t>Изложения с элементами сочинения.</w:t>
            </w:r>
            <w:r w:rsidRPr="00213F84">
              <w:rPr>
                <w:rFonts w:ascii="Times New Roman" w:hAnsi="Times New Roman" w:cs="Times New Roman"/>
                <w:color w:val="000000"/>
              </w:rPr>
              <w:br/>
            </w:r>
            <w:r w:rsidRPr="00213F84">
              <w:rPr>
                <w:rFonts w:ascii="Times New Roman" w:hAnsi="Times New Roman" w:cs="Times New Roman"/>
                <w:i/>
                <w:iCs/>
                <w:color w:val="000000"/>
              </w:rPr>
              <w:t>Создание собственных текстов с учётом</w:t>
            </w:r>
            <w:r w:rsidRPr="00213F84">
              <w:rPr>
                <w:rFonts w:ascii="Times New Roman" w:hAnsi="Times New Roman" w:cs="Times New Roman"/>
                <w:color w:val="000000"/>
              </w:rPr>
              <w:br/>
            </w:r>
            <w:r w:rsidRPr="00213F84">
              <w:rPr>
                <w:rFonts w:ascii="Times New Roman" w:hAnsi="Times New Roman" w:cs="Times New Roman"/>
                <w:i/>
                <w:iCs/>
                <w:color w:val="000000"/>
              </w:rPr>
              <w:t>правильности, богатства и выразительности</w:t>
            </w:r>
            <w:r w:rsidRPr="00213F84">
              <w:rPr>
                <w:rFonts w:ascii="Times New Roman" w:hAnsi="Times New Roman" w:cs="Times New Roman"/>
                <w:color w:val="000000"/>
              </w:rPr>
              <w:br/>
            </w:r>
            <w:r w:rsidRPr="00213F84">
              <w:rPr>
                <w:rFonts w:ascii="Times New Roman" w:hAnsi="Times New Roman" w:cs="Times New Roman"/>
                <w:i/>
                <w:iCs/>
                <w:color w:val="000000"/>
              </w:rPr>
              <w:t>письменной речи</w:t>
            </w:r>
          </w:p>
        </w:tc>
        <w:tc>
          <w:tcPr>
            <w:tcW w:w="2268" w:type="dxa"/>
          </w:tcPr>
          <w:p w:rsidR="004F0881" w:rsidRPr="00213F84" w:rsidRDefault="004F0881" w:rsidP="004F0881">
            <w:pPr>
              <w:spacing w:line="200" w:lineRule="exact"/>
              <w:rPr>
                <w:rFonts w:ascii="Times New Roman" w:hAnsi="Times New Roman" w:cs="Times New Roman"/>
                <w:b/>
              </w:rPr>
            </w:pPr>
            <w:r w:rsidRPr="00213F84">
              <w:rPr>
                <w:rFonts w:ascii="Times New Roman" w:hAnsi="Times New Roman" w:cs="Times New Roman"/>
                <w:color w:val="000000"/>
              </w:rPr>
              <w:lastRenderedPageBreak/>
              <w:t>47. Текст</w:t>
            </w:r>
          </w:p>
        </w:tc>
        <w:tc>
          <w:tcPr>
            <w:tcW w:w="4926" w:type="dxa"/>
          </w:tcPr>
          <w:p w:rsidR="004F0881" w:rsidRPr="00213F84" w:rsidRDefault="004F0881" w:rsidP="004F0881">
            <w:pPr>
              <w:spacing w:line="200" w:lineRule="exact"/>
              <w:rPr>
                <w:rFonts w:ascii="Times New Roman" w:hAnsi="Times New Roman" w:cs="Times New Roman"/>
                <w:b/>
              </w:rPr>
            </w:pPr>
            <w:r w:rsidRPr="00213F84">
              <w:rPr>
                <w:rFonts w:ascii="Times New Roman" w:hAnsi="Times New Roman" w:cs="Times New Roman"/>
                <w:color w:val="000000"/>
              </w:rPr>
              <w:t>Подбирать заголовок к тексту, обосновывать свой выбор. Находить в тексте</w:t>
            </w:r>
            <w:r w:rsidRPr="00213F84">
              <w:rPr>
                <w:rFonts w:ascii="Times New Roman" w:hAnsi="Times New Roman" w:cs="Times New Roman"/>
                <w:color w:val="000000"/>
              </w:rPr>
              <w:br/>
              <w:t xml:space="preserve">образные языковые средства. Составлять план </w:t>
            </w:r>
            <w:r w:rsidRPr="00213F84">
              <w:rPr>
                <w:rFonts w:ascii="Times New Roman" w:hAnsi="Times New Roman" w:cs="Times New Roman"/>
                <w:color w:val="000000"/>
              </w:rPr>
              <w:lastRenderedPageBreak/>
              <w:t>текста. Наблюдать за</w:t>
            </w:r>
            <w:r w:rsidRPr="00213F84">
              <w:rPr>
                <w:rFonts w:ascii="Times New Roman" w:hAnsi="Times New Roman" w:cs="Times New Roman"/>
                <w:color w:val="000000"/>
              </w:rPr>
              <w:br/>
              <w:t>взаимосвязью абзацев текста. Отбирать языковые средства, отвечающие целевой</w:t>
            </w:r>
            <w:r w:rsidRPr="00213F84">
              <w:rPr>
                <w:rFonts w:ascii="Times New Roman" w:hAnsi="Times New Roman" w:cs="Times New Roman"/>
                <w:color w:val="000000"/>
              </w:rPr>
              <w:br/>
              <w:t>установке текста. Предлагать варианты продолжения текста, объяснять необходимость изменения окончания текста. Записывать собственный вариант</w:t>
            </w:r>
            <w:r w:rsidRPr="00213F84">
              <w:rPr>
                <w:rFonts w:ascii="Times New Roman" w:hAnsi="Times New Roman" w:cs="Times New Roman"/>
                <w:color w:val="000000"/>
              </w:rPr>
              <w:br/>
              <w:t>продолжения текста</w:t>
            </w:r>
          </w:p>
        </w:tc>
      </w:tr>
      <w:tr w:rsidR="004F0881" w:rsidTr="004F0881">
        <w:tc>
          <w:tcPr>
            <w:tcW w:w="2660" w:type="dxa"/>
          </w:tcPr>
          <w:p w:rsidR="004F0881" w:rsidRPr="00213F84" w:rsidRDefault="004F0881" w:rsidP="004F0881">
            <w:pPr>
              <w:spacing w:line="200" w:lineRule="exact"/>
              <w:rPr>
                <w:rFonts w:ascii="Times New Roman" w:hAnsi="Times New Roman" w:cs="Times New Roman"/>
                <w:b/>
              </w:rPr>
            </w:pPr>
            <w:r w:rsidRPr="00213F84">
              <w:rPr>
                <w:rFonts w:ascii="Times New Roman" w:hAnsi="Times New Roman" w:cs="Times New Roman"/>
                <w:b/>
                <w:bCs/>
                <w:i/>
                <w:iCs/>
                <w:color w:val="000000"/>
              </w:rPr>
              <w:lastRenderedPageBreak/>
              <w:t>«Как устроен наш язык»</w:t>
            </w:r>
            <w:r w:rsidRPr="00213F84">
              <w:rPr>
                <w:rFonts w:ascii="Times New Roman" w:hAnsi="Times New Roman" w:cs="Times New Roman"/>
                <w:color w:val="000000"/>
              </w:rPr>
              <w:br/>
              <w:t>Изменение глагола по лицам и числам</w:t>
            </w:r>
            <w:r w:rsidRPr="00213F84">
              <w:rPr>
                <w:rFonts w:ascii="Times New Roman" w:hAnsi="Times New Roman" w:cs="Times New Roman"/>
                <w:color w:val="000000"/>
              </w:rPr>
              <w:br/>
              <w:t>(спряжение). Способы определения 1 -го и 2-го</w:t>
            </w:r>
            <w:r w:rsidRPr="00213F84">
              <w:rPr>
                <w:rFonts w:ascii="Times New Roman" w:hAnsi="Times New Roman" w:cs="Times New Roman"/>
                <w:color w:val="000000"/>
              </w:rPr>
              <w:br/>
              <w:t>спряжения глаголов</w:t>
            </w:r>
          </w:p>
        </w:tc>
        <w:tc>
          <w:tcPr>
            <w:tcW w:w="2268" w:type="dxa"/>
          </w:tcPr>
          <w:p w:rsidR="004F0881" w:rsidRPr="00213F84" w:rsidRDefault="004F0881" w:rsidP="004F0881">
            <w:pPr>
              <w:spacing w:line="200" w:lineRule="exact"/>
              <w:rPr>
                <w:rFonts w:ascii="Times New Roman" w:hAnsi="Times New Roman" w:cs="Times New Roman"/>
                <w:b/>
              </w:rPr>
            </w:pPr>
            <w:r w:rsidRPr="00213F84">
              <w:rPr>
                <w:rFonts w:ascii="Times New Roman" w:hAnsi="Times New Roman" w:cs="Times New Roman"/>
                <w:color w:val="000000"/>
              </w:rPr>
              <w:t>48. Спряжение глаголов</w:t>
            </w:r>
          </w:p>
        </w:tc>
        <w:tc>
          <w:tcPr>
            <w:tcW w:w="4926" w:type="dxa"/>
          </w:tcPr>
          <w:p w:rsidR="004F0881" w:rsidRPr="00213F84" w:rsidRDefault="004F0881" w:rsidP="004F0881">
            <w:pPr>
              <w:spacing w:line="200" w:lineRule="exact"/>
              <w:rPr>
                <w:rFonts w:ascii="Times New Roman" w:hAnsi="Times New Roman" w:cs="Times New Roman"/>
                <w:b/>
              </w:rPr>
            </w:pPr>
            <w:r w:rsidRPr="00213F84">
              <w:rPr>
                <w:rFonts w:ascii="Times New Roman" w:hAnsi="Times New Roman" w:cs="Times New Roman"/>
                <w:color w:val="000000"/>
              </w:rPr>
              <w:t>Сравнивать окончания личных форм глаголов, относящихся к разным</w:t>
            </w:r>
            <w:r w:rsidRPr="00213F84">
              <w:rPr>
                <w:rFonts w:ascii="Times New Roman" w:hAnsi="Times New Roman" w:cs="Times New Roman"/>
                <w:color w:val="000000"/>
              </w:rPr>
              <w:br/>
              <w:t>спряжениям. Знакомиться со спряжением глаголов. Наблюдать за образованием</w:t>
            </w:r>
            <w:r w:rsidRPr="00213F84">
              <w:rPr>
                <w:rFonts w:ascii="Times New Roman" w:hAnsi="Times New Roman" w:cs="Times New Roman"/>
                <w:color w:val="000000"/>
              </w:rPr>
              <w:br/>
              <w:t>форм и распределением глаголов по спряжениям. Группировать слова по</w:t>
            </w:r>
            <w:r w:rsidRPr="00213F84">
              <w:rPr>
                <w:rFonts w:ascii="Times New Roman" w:hAnsi="Times New Roman" w:cs="Times New Roman"/>
                <w:color w:val="000000"/>
              </w:rPr>
              <w:br/>
              <w:t>заданному основанию. Осуществлять взаимный контроль и оказывать в</w:t>
            </w:r>
            <w:r w:rsidRPr="00213F84">
              <w:rPr>
                <w:rFonts w:ascii="Times New Roman" w:hAnsi="Times New Roman" w:cs="Times New Roman"/>
                <w:color w:val="000000"/>
              </w:rPr>
              <w:br/>
              <w:t>сотрудничестве необходимую взаимопомощь (работа в паре). Соблюдать порядок действий в соответствии с поставленным в упражнении условием.</w:t>
            </w:r>
            <w:r w:rsidRPr="00213F84">
              <w:rPr>
                <w:rFonts w:ascii="Times New Roman" w:hAnsi="Times New Roman" w:cs="Times New Roman"/>
                <w:color w:val="000000"/>
              </w:rPr>
              <w:br/>
              <w:t>Находить в тексте слова по заданному основанию. Характеризовать слово по</w:t>
            </w:r>
            <w:r w:rsidRPr="00213F84">
              <w:rPr>
                <w:rFonts w:ascii="Times New Roman" w:hAnsi="Times New Roman" w:cs="Times New Roman"/>
                <w:color w:val="000000"/>
              </w:rPr>
              <w:br/>
              <w:t>заданному грамматическому признаку. Определять спряжение по личным</w:t>
            </w:r>
            <w:r w:rsidRPr="00213F84">
              <w:rPr>
                <w:rFonts w:ascii="Times New Roman" w:hAnsi="Times New Roman" w:cs="Times New Roman"/>
                <w:color w:val="000000"/>
              </w:rPr>
              <w:br/>
              <w:t>окончаниям</w:t>
            </w:r>
          </w:p>
        </w:tc>
      </w:tr>
      <w:tr w:rsidR="004F0881" w:rsidTr="004F0881">
        <w:tc>
          <w:tcPr>
            <w:tcW w:w="2660" w:type="dxa"/>
            <w:vMerge w:val="restart"/>
            <w:tcBorders>
              <w:top w:val="nil"/>
            </w:tcBorders>
          </w:tcPr>
          <w:p w:rsidR="004F0881" w:rsidRPr="00213F84" w:rsidRDefault="004F0881" w:rsidP="004F0881">
            <w:pPr>
              <w:spacing w:line="200" w:lineRule="exact"/>
              <w:rPr>
                <w:rFonts w:ascii="Times New Roman" w:hAnsi="Times New Roman" w:cs="Times New Roman"/>
                <w:b/>
              </w:rPr>
            </w:pPr>
          </w:p>
        </w:tc>
        <w:tc>
          <w:tcPr>
            <w:tcW w:w="2268" w:type="dxa"/>
          </w:tcPr>
          <w:p w:rsidR="004F0881" w:rsidRPr="00213F84" w:rsidRDefault="004F0881" w:rsidP="004F0881">
            <w:pPr>
              <w:spacing w:line="200" w:lineRule="exact"/>
              <w:rPr>
                <w:rFonts w:ascii="Times New Roman" w:hAnsi="Times New Roman" w:cs="Times New Roman"/>
                <w:b/>
              </w:rPr>
            </w:pPr>
            <w:r w:rsidRPr="00213F84">
              <w:rPr>
                <w:rFonts w:ascii="Times New Roman" w:hAnsi="Times New Roman" w:cs="Times New Roman"/>
                <w:color w:val="000000"/>
              </w:rPr>
              <w:t>49. Спряжение глаголов</w:t>
            </w:r>
          </w:p>
        </w:tc>
        <w:tc>
          <w:tcPr>
            <w:tcW w:w="4926" w:type="dxa"/>
          </w:tcPr>
          <w:p w:rsidR="004F0881" w:rsidRPr="00213F84" w:rsidRDefault="004F0881" w:rsidP="004F0881">
            <w:pPr>
              <w:spacing w:line="200" w:lineRule="exact"/>
              <w:rPr>
                <w:rFonts w:ascii="Times New Roman" w:hAnsi="Times New Roman" w:cs="Times New Roman"/>
                <w:b/>
              </w:rPr>
            </w:pPr>
            <w:r w:rsidRPr="00213F84">
              <w:rPr>
                <w:rFonts w:ascii="Times New Roman" w:hAnsi="Times New Roman" w:cs="Times New Roman"/>
                <w:color w:val="000000"/>
              </w:rPr>
              <w:t>Соотносить свой ответ с приведёнными в учебнике, обосновывать сделанный</w:t>
            </w:r>
            <w:r w:rsidRPr="00213F84">
              <w:rPr>
                <w:rFonts w:ascii="Times New Roman" w:hAnsi="Times New Roman" w:cs="Times New Roman"/>
                <w:color w:val="000000"/>
              </w:rPr>
              <w:br/>
              <w:t>выбор. Группировать слова по заданному основанию. Высказывать</w:t>
            </w:r>
            <w:r w:rsidRPr="00213F84">
              <w:rPr>
                <w:rFonts w:ascii="Times New Roman" w:hAnsi="Times New Roman" w:cs="Times New Roman"/>
                <w:color w:val="000000"/>
              </w:rPr>
              <w:br/>
              <w:t>предположение о способах определения спряжения глагола с безударным</w:t>
            </w:r>
            <w:r w:rsidRPr="00213F84">
              <w:rPr>
                <w:rFonts w:ascii="Times New Roman" w:hAnsi="Times New Roman" w:cs="Times New Roman"/>
                <w:color w:val="000000"/>
              </w:rPr>
              <w:br/>
              <w:t>личным окончанием. Знакомиться с алгоритмом определения спряжения</w:t>
            </w:r>
            <w:r w:rsidRPr="00213F84">
              <w:rPr>
                <w:rFonts w:ascii="Times New Roman" w:hAnsi="Times New Roman" w:cs="Times New Roman"/>
                <w:color w:val="000000"/>
              </w:rPr>
              <w:br/>
              <w:t>глагола. Осуществлять взаимный контроль и оказывать в сотрудничестве необходимую взаимопомощь (работа в паре). Контролировать собственные</w:t>
            </w:r>
            <w:r w:rsidRPr="00213F84">
              <w:rPr>
                <w:rFonts w:ascii="Times New Roman" w:hAnsi="Times New Roman" w:cs="Times New Roman"/>
                <w:color w:val="000000"/>
              </w:rPr>
              <w:br/>
              <w:t>действия в соответствии с алгоритмом. Распределять слова на группы по</w:t>
            </w:r>
            <w:r w:rsidRPr="00213F84">
              <w:rPr>
                <w:rFonts w:ascii="Times New Roman" w:hAnsi="Times New Roman" w:cs="Times New Roman"/>
                <w:color w:val="000000"/>
              </w:rPr>
              <w:br/>
              <w:t>заданному основанию. Учитывать степень сложности задания и определять для себя возможность/невозможность его выполнения. Находить в тексте слова по</w:t>
            </w:r>
            <w:r w:rsidRPr="00213F84">
              <w:rPr>
                <w:rFonts w:ascii="Times New Roman" w:hAnsi="Times New Roman" w:cs="Times New Roman"/>
                <w:color w:val="000000"/>
              </w:rPr>
              <w:br/>
              <w:t>заданному основанию. Фиксировать (графически обозначать) личные окончания</w:t>
            </w:r>
            <w:r w:rsidRPr="00213F84">
              <w:rPr>
                <w:rFonts w:ascii="Times New Roman" w:hAnsi="Times New Roman" w:cs="Times New Roman"/>
                <w:color w:val="000000"/>
              </w:rPr>
              <w:br/>
              <w:t>глаголов. Определять спряжение глаголов</w:t>
            </w:r>
          </w:p>
        </w:tc>
      </w:tr>
      <w:tr w:rsidR="004F0881" w:rsidTr="004F0881">
        <w:tc>
          <w:tcPr>
            <w:tcW w:w="2660" w:type="dxa"/>
            <w:vMerge/>
            <w:tcBorders>
              <w:top w:val="nil"/>
            </w:tcBorders>
          </w:tcPr>
          <w:p w:rsidR="004F0881" w:rsidRPr="00213F84" w:rsidRDefault="004F0881" w:rsidP="004F0881">
            <w:pPr>
              <w:spacing w:line="200" w:lineRule="exact"/>
              <w:rPr>
                <w:rFonts w:ascii="Times New Roman" w:hAnsi="Times New Roman" w:cs="Times New Roman"/>
                <w:b/>
              </w:rPr>
            </w:pPr>
          </w:p>
        </w:tc>
        <w:tc>
          <w:tcPr>
            <w:tcW w:w="2268" w:type="dxa"/>
          </w:tcPr>
          <w:p w:rsidR="004F0881" w:rsidRPr="00213F84" w:rsidRDefault="004F0881" w:rsidP="004F0881">
            <w:pPr>
              <w:spacing w:line="200" w:lineRule="exact"/>
              <w:rPr>
                <w:rFonts w:ascii="Times New Roman" w:hAnsi="Times New Roman" w:cs="Times New Roman"/>
                <w:b/>
              </w:rPr>
            </w:pPr>
            <w:r w:rsidRPr="00213F84">
              <w:rPr>
                <w:rFonts w:ascii="Times New Roman" w:hAnsi="Times New Roman" w:cs="Times New Roman"/>
                <w:color w:val="000000"/>
              </w:rPr>
              <w:t>50. Спряжение глаголов</w:t>
            </w:r>
          </w:p>
        </w:tc>
        <w:tc>
          <w:tcPr>
            <w:tcW w:w="4926" w:type="dxa"/>
          </w:tcPr>
          <w:p w:rsidR="004F0881" w:rsidRPr="00213F84" w:rsidRDefault="004F0881" w:rsidP="004F0881">
            <w:pPr>
              <w:spacing w:line="200" w:lineRule="exact"/>
              <w:rPr>
                <w:rFonts w:ascii="Times New Roman" w:hAnsi="Times New Roman" w:cs="Times New Roman"/>
                <w:b/>
              </w:rPr>
            </w:pPr>
            <w:r w:rsidRPr="00213F84">
              <w:rPr>
                <w:rFonts w:ascii="Times New Roman" w:hAnsi="Times New Roman" w:cs="Times New Roman"/>
                <w:color w:val="000000"/>
              </w:rPr>
              <w:t>Контролировать собственные действия в соответствии с алгоритмом</w:t>
            </w:r>
            <w:r w:rsidRPr="00213F84">
              <w:rPr>
                <w:rFonts w:ascii="Times New Roman" w:hAnsi="Times New Roman" w:cs="Times New Roman"/>
                <w:color w:val="000000"/>
              </w:rPr>
              <w:br/>
              <w:t>определения спряжения глагола. Высказывать предположение об определении</w:t>
            </w:r>
            <w:r w:rsidRPr="00213F84">
              <w:rPr>
                <w:rFonts w:ascii="Times New Roman" w:hAnsi="Times New Roman" w:cs="Times New Roman"/>
                <w:color w:val="000000"/>
              </w:rPr>
              <w:br/>
              <w:t xml:space="preserve">спряжения глаголов на </w:t>
            </w:r>
            <w:r w:rsidRPr="00213F84">
              <w:rPr>
                <w:rFonts w:ascii="Times New Roman" w:hAnsi="Times New Roman" w:cs="Times New Roman"/>
                <w:b/>
                <w:bCs/>
                <w:i/>
                <w:iCs/>
                <w:color w:val="000000"/>
              </w:rPr>
              <w:t>-ить</w:t>
            </w:r>
            <w:r w:rsidRPr="00213F84">
              <w:rPr>
                <w:rFonts w:ascii="Times New Roman" w:hAnsi="Times New Roman" w:cs="Times New Roman"/>
                <w:color w:val="000000"/>
              </w:rPr>
              <w:t>, аргументировать свой ответ. Осуществлять</w:t>
            </w:r>
            <w:r w:rsidRPr="00213F84">
              <w:rPr>
                <w:rFonts w:ascii="Times New Roman" w:hAnsi="Times New Roman" w:cs="Times New Roman"/>
                <w:color w:val="000000"/>
              </w:rPr>
              <w:br/>
              <w:t>взаимный контроль и оказывать в сотрудничестве необходимую взаимопомощь</w:t>
            </w:r>
            <w:r w:rsidRPr="00213F84">
              <w:rPr>
                <w:rFonts w:ascii="Times New Roman" w:hAnsi="Times New Roman" w:cs="Times New Roman"/>
                <w:color w:val="000000"/>
              </w:rPr>
              <w:br/>
              <w:t>(работа в паре). Преобразовывать транскрипцию в буквенную запись. Соотносить предложенный вариант ответа с собственной точкой зрения.</w:t>
            </w:r>
            <w:r w:rsidRPr="00213F84">
              <w:rPr>
                <w:rFonts w:ascii="Times New Roman" w:hAnsi="Times New Roman" w:cs="Times New Roman"/>
                <w:color w:val="000000"/>
              </w:rPr>
              <w:br/>
              <w:t>Находить слова по заданному основанию. Контролировать правильность</w:t>
            </w:r>
            <w:r w:rsidRPr="00213F84">
              <w:rPr>
                <w:rFonts w:ascii="Times New Roman" w:hAnsi="Times New Roman" w:cs="Times New Roman"/>
                <w:color w:val="000000"/>
              </w:rPr>
              <w:br/>
              <w:t>выполнения работы, находить ошибки, исправлять их, устанавливать причину</w:t>
            </w:r>
            <w:r w:rsidRPr="00213F84">
              <w:rPr>
                <w:rFonts w:ascii="Times New Roman" w:hAnsi="Times New Roman" w:cs="Times New Roman"/>
                <w:color w:val="000000"/>
              </w:rPr>
              <w:br/>
              <w:t>ошибок. Учитывать степень сложности задания и определять для себя</w:t>
            </w:r>
            <w:r w:rsidRPr="00213F84">
              <w:rPr>
                <w:rFonts w:ascii="Times New Roman" w:hAnsi="Times New Roman" w:cs="Times New Roman"/>
                <w:color w:val="000000"/>
              </w:rPr>
              <w:br/>
              <w:t>возможность/невозможность его выполнения. Характеризовать слово по заданным грамматическим признакам. Находить в тексте слово по словесному</w:t>
            </w:r>
            <w:r w:rsidRPr="00213F84">
              <w:rPr>
                <w:rFonts w:ascii="Times New Roman" w:hAnsi="Times New Roman" w:cs="Times New Roman"/>
                <w:color w:val="000000"/>
              </w:rPr>
              <w:br/>
              <w:t>описанию, указывающему на грамматический признак. Фиксировать</w:t>
            </w:r>
            <w:r w:rsidRPr="00213F84">
              <w:rPr>
                <w:rFonts w:ascii="Times New Roman" w:hAnsi="Times New Roman" w:cs="Times New Roman"/>
                <w:color w:val="000000"/>
              </w:rPr>
              <w:br/>
              <w:t>(графически обозначать) личные окончания глаголов</w:t>
            </w:r>
          </w:p>
        </w:tc>
      </w:tr>
      <w:tr w:rsidR="004F0881" w:rsidTr="004F0881">
        <w:tc>
          <w:tcPr>
            <w:tcW w:w="2660" w:type="dxa"/>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b/>
                <w:bCs/>
                <w:i/>
                <w:iCs/>
                <w:color w:val="000000"/>
              </w:rPr>
              <w:t>«Правописание»</w:t>
            </w:r>
            <w:r w:rsidRPr="00250814">
              <w:rPr>
                <w:rFonts w:ascii="Times New Roman" w:hAnsi="Times New Roman" w:cs="Times New Roman"/>
                <w:color w:val="000000"/>
              </w:rPr>
              <w:br/>
              <w:t>Повторение изученных правил правописания</w:t>
            </w:r>
          </w:p>
        </w:tc>
        <w:tc>
          <w:tcPr>
            <w:tcW w:w="2268" w:type="dxa"/>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color w:val="000000"/>
              </w:rPr>
              <w:t>51. Правописание глаголов</w:t>
            </w:r>
          </w:p>
        </w:tc>
        <w:tc>
          <w:tcPr>
            <w:tcW w:w="4926" w:type="dxa"/>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color w:val="000000"/>
              </w:rPr>
              <w:t>Осуществлять взаимный контроль и оказывать в сотрудничестве необходимую</w:t>
            </w:r>
            <w:r w:rsidRPr="00250814">
              <w:rPr>
                <w:rFonts w:ascii="Times New Roman" w:hAnsi="Times New Roman" w:cs="Times New Roman"/>
                <w:color w:val="000000"/>
              </w:rPr>
              <w:br/>
              <w:t>взаимопомощь, договариваться о последовательности действий и порядке</w:t>
            </w:r>
            <w:r w:rsidRPr="00250814">
              <w:rPr>
                <w:rFonts w:ascii="Times New Roman" w:hAnsi="Times New Roman" w:cs="Times New Roman"/>
                <w:color w:val="000000"/>
              </w:rPr>
              <w:br/>
            </w:r>
            <w:r w:rsidRPr="00250814">
              <w:rPr>
                <w:rFonts w:ascii="Times New Roman" w:hAnsi="Times New Roman" w:cs="Times New Roman"/>
                <w:color w:val="000000"/>
              </w:rPr>
              <w:lastRenderedPageBreak/>
              <w:t>работы в группах и в парах. Определять основание для классификации слов,</w:t>
            </w:r>
            <w:r w:rsidRPr="00250814">
              <w:rPr>
                <w:rFonts w:ascii="Times New Roman" w:hAnsi="Times New Roman" w:cs="Times New Roman"/>
                <w:color w:val="000000"/>
              </w:rPr>
              <w:br/>
              <w:t>распределять слова по группам. Наблюдать за обозначением звука [о] после</w:t>
            </w:r>
            <w:r w:rsidRPr="00250814">
              <w:rPr>
                <w:rFonts w:ascii="Times New Roman" w:hAnsi="Times New Roman" w:cs="Times New Roman"/>
                <w:color w:val="000000"/>
              </w:rPr>
              <w:br/>
              <w:t>шипящих в окончаниях глаголов, формулировать вывод. Сравнивать обозначение звука [о] после шипящих в окончаниях глаголов и в окончаниях</w:t>
            </w:r>
            <w:r w:rsidRPr="00250814">
              <w:rPr>
                <w:rFonts w:ascii="Times New Roman" w:hAnsi="Times New Roman" w:cs="Times New Roman"/>
                <w:color w:val="000000"/>
              </w:rPr>
              <w:br/>
              <w:t>имён существительных и прилагательных. Контролировать собственные</w:t>
            </w:r>
            <w:r w:rsidRPr="00250814">
              <w:rPr>
                <w:rFonts w:ascii="Times New Roman" w:hAnsi="Times New Roman" w:cs="Times New Roman"/>
                <w:color w:val="000000"/>
              </w:rPr>
              <w:br/>
              <w:t>действия в соответствии с изученным правилом. Учитывать степень сложности</w:t>
            </w:r>
            <w:r w:rsidRPr="00250814">
              <w:rPr>
                <w:rFonts w:ascii="Times New Roman" w:hAnsi="Times New Roman" w:cs="Times New Roman"/>
                <w:color w:val="000000"/>
              </w:rPr>
              <w:br/>
              <w:t>задания и определять для себя возможность/невозможность его выполнения. Преобразовывать транскрипцию в буквенную запись. Определять тип и место</w:t>
            </w:r>
            <w:r w:rsidRPr="00250814">
              <w:rPr>
                <w:rFonts w:ascii="Times New Roman" w:hAnsi="Times New Roman" w:cs="Times New Roman"/>
                <w:color w:val="000000"/>
              </w:rPr>
              <w:br/>
              <w:t>орфограммы, доказывать написание слов. Контролировать правильность</w:t>
            </w:r>
            <w:r w:rsidRPr="00250814">
              <w:rPr>
                <w:rFonts w:ascii="Times New Roman" w:hAnsi="Times New Roman" w:cs="Times New Roman"/>
                <w:color w:val="000000"/>
              </w:rPr>
              <w:br/>
              <w:t>выполнения работы, находить ошибки, исправлять их, устанавливать причину</w:t>
            </w:r>
            <w:r w:rsidRPr="00250814">
              <w:rPr>
                <w:rFonts w:ascii="Times New Roman" w:hAnsi="Times New Roman" w:cs="Times New Roman"/>
                <w:color w:val="000000"/>
              </w:rPr>
              <w:br/>
              <w:t>ошибок</w:t>
            </w:r>
          </w:p>
        </w:tc>
      </w:tr>
      <w:tr w:rsidR="004F0881" w:rsidTr="004F0881">
        <w:tc>
          <w:tcPr>
            <w:tcW w:w="2660" w:type="dxa"/>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b/>
                <w:bCs/>
                <w:i/>
                <w:iCs/>
                <w:color w:val="000000"/>
              </w:rPr>
              <w:lastRenderedPageBreak/>
              <w:t>«Развитие речи»</w:t>
            </w:r>
            <w:r w:rsidRPr="00250814">
              <w:rPr>
                <w:rFonts w:ascii="Times New Roman" w:hAnsi="Times New Roman" w:cs="Times New Roman"/>
                <w:color w:val="000000"/>
              </w:rPr>
              <w:br/>
              <w:t xml:space="preserve">Озаглавливание текстов. </w:t>
            </w:r>
            <w:r w:rsidRPr="00250814">
              <w:rPr>
                <w:rFonts w:ascii="Times New Roman" w:hAnsi="Times New Roman" w:cs="Times New Roman"/>
                <w:i/>
                <w:iCs/>
                <w:color w:val="000000"/>
              </w:rPr>
              <w:t>Сочинения-описания.</w:t>
            </w:r>
            <w:r w:rsidRPr="00250814">
              <w:rPr>
                <w:rFonts w:ascii="Times New Roman" w:hAnsi="Times New Roman" w:cs="Times New Roman"/>
                <w:color w:val="000000"/>
              </w:rPr>
              <w:br/>
            </w:r>
            <w:r w:rsidRPr="00250814">
              <w:rPr>
                <w:rFonts w:ascii="Times New Roman" w:hAnsi="Times New Roman" w:cs="Times New Roman"/>
                <w:i/>
                <w:iCs/>
                <w:color w:val="000000"/>
              </w:rPr>
              <w:t>Корректирование текстов, в которых</w:t>
            </w:r>
            <w:r w:rsidRPr="00250814">
              <w:rPr>
                <w:rFonts w:ascii="Times New Roman" w:hAnsi="Times New Roman" w:cs="Times New Roman"/>
                <w:color w:val="000000"/>
              </w:rPr>
              <w:br/>
            </w:r>
            <w:r w:rsidRPr="00250814">
              <w:rPr>
                <w:rFonts w:ascii="Times New Roman" w:hAnsi="Times New Roman" w:cs="Times New Roman"/>
                <w:i/>
                <w:iCs/>
                <w:color w:val="000000"/>
              </w:rPr>
              <w:t>допущены нарушения норм письменной речи.</w:t>
            </w:r>
            <w:r w:rsidRPr="00250814">
              <w:rPr>
                <w:rFonts w:ascii="Times New Roman" w:hAnsi="Times New Roman" w:cs="Times New Roman"/>
                <w:color w:val="000000"/>
              </w:rPr>
              <w:br/>
            </w:r>
            <w:r w:rsidRPr="00250814">
              <w:rPr>
                <w:rFonts w:ascii="Times New Roman" w:hAnsi="Times New Roman" w:cs="Times New Roman"/>
                <w:i/>
                <w:iCs/>
                <w:color w:val="000000"/>
              </w:rPr>
              <w:t>Создание собственных текстов с учётом правильности, богатства и выразительности</w:t>
            </w:r>
            <w:r w:rsidRPr="00250814">
              <w:rPr>
                <w:rFonts w:ascii="Times New Roman" w:hAnsi="Times New Roman" w:cs="Times New Roman"/>
                <w:color w:val="000000"/>
              </w:rPr>
              <w:br/>
            </w:r>
            <w:r w:rsidRPr="00250814">
              <w:rPr>
                <w:rFonts w:ascii="Times New Roman" w:hAnsi="Times New Roman" w:cs="Times New Roman"/>
                <w:i/>
                <w:iCs/>
                <w:color w:val="000000"/>
              </w:rPr>
              <w:t>письменной речи</w:t>
            </w:r>
          </w:p>
        </w:tc>
        <w:tc>
          <w:tcPr>
            <w:tcW w:w="2268" w:type="dxa"/>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color w:val="000000"/>
              </w:rPr>
              <w:t>52. Текст</w:t>
            </w:r>
          </w:p>
        </w:tc>
        <w:tc>
          <w:tcPr>
            <w:tcW w:w="4926" w:type="dxa"/>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color w:val="000000"/>
              </w:rPr>
              <w:t>Подбирать заголовок к тексту, обосновывать свой выбор. Наблюдать за текстом,</w:t>
            </w:r>
            <w:r w:rsidRPr="00250814">
              <w:rPr>
                <w:rFonts w:ascii="Times New Roman" w:hAnsi="Times New Roman" w:cs="Times New Roman"/>
                <w:color w:val="000000"/>
              </w:rPr>
              <w:br/>
              <w:t>построенным на приёме сравнения и противопоставления. Находить в тексте</w:t>
            </w:r>
            <w:r w:rsidRPr="00250814">
              <w:rPr>
                <w:rFonts w:ascii="Times New Roman" w:hAnsi="Times New Roman" w:cs="Times New Roman"/>
                <w:color w:val="000000"/>
              </w:rPr>
              <w:br/>
              <w:t>образные языковые средства. Составлять собственный текст с использованием</w:t>
            </w:r>
            <w:r w:rsidRPr="00250814">
              <w:rPr>
                <w:rFonts w:ascii="Times New Roman" w:hAnsi="Times New Roman" w:cs="Times New Roman"/>
                <w:color w:val="000000"/>
              </w:rPr>
              <w:br/>
              <w:t>данного приёма. Осуществлять взаимный контроль и оказывать в</w:t>
            </w:r>
            <w:r w:rsidRPr="00250814">
              <w:rPr>
                <w:rFonts w:ascii="Times New Roman" w:hAnsi="Times New Roman" w:cs="Times New Roman"/>
                <w:color w:val="000000"/>
              </w:rPr>
              <w:br/>
              <w:t>сотрудничестве необходимую взаимопомощь (работа в паре). Находить, анализировать, исправлять смысловые, лексические, логические и</w:t>
            </w:r>
            <w:r w:rsidRPr="00250814">
              <w:rPr>
                <w:rFonts w:ascii="Times New Roman" w:hAnsi="Times New Roman" w:cs="Times New Roman"/>
                <w:color w:val="000000"/>
              </w:rPr>
              <w:br/>
              <w:t>грамматические ошибки в предложениях</w:t>
            </w:r>
          </w:p>
        </w:tc>
      </w:tr>
      <w:tr w:rsidR="004F0881" w:rsidTr="004F0881">
        <w:tc>
          <w:tcPr>
            <w:tcW w:w="2660" w:type="dxa"/>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b/>
                <w:bCs/>
                <w:i/>
                <w:iCs/>
                <w:color w:val="000000"/>
              </w:rPr>
              <w:t>«Правописание»</w:t>
            </w:r>
            <w:r w:rsidRPr="00250814">
              <w:rPr>
                <w:rFonts w:ascii="Times New Roman" w:hAnsi="Times New Roman" w:cs="Times New Roman"/>
                <w:color w:val="000000"/>
              </w:rPr>
              <w:br/>
              <w:t>Ознакомление с правилом правописания</w:t>
            </w:r>
            <w:r w:rsidRPr="00250814">
              <w:rPr>
                <w:rFonts w:ascii="Times New Roman" w:hAnsi="Times New Roman" w:cs="Times New Roman"/>
                <w:color w:val="000000"/>
              </w:rPr>
              <w:br/>
              <w:t>безударных личных окончаний глаголов и его</w:t>
            </w:r>
            <w:r w:rsidRPr="00250814">
              <w:rPr>
                <w:rFonts w:ascii="Times New Roman" w:hAnsi="Times New Roman" w:cs="Times New Roman"/>
                <w:color w:val="000000"/>
              </w:rPr>
              <w:br/>
              <w:t>применение</w:t>
            </w:r>
          </w:p>
        </w:tc>
        <w:tc>
          <w:tcPr>
            <w:tcW w:w="2268" w:type="dxa"/>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color w:val="000000"/>
              </w:rPr>
              <w:t>53. Правописание безударных</w:t>
            </w:r>
            <w:r w:rsidRPr="00250814">
              <w:rPr>
                <w:rFonts w:ascii="Times New Roman" w:hAnsi="Times New Roman" w:cs="Times New Roman"/>
                <w:color w:val="000000"/>
              </w:rPr>
              <w:br/>
              <w:t>окончаний глаголов</w:t>
            </w:r>
          </w:p>
        </w:tc>
        <w:tc>
          <w:tcPr>
            <w:tcW w:w="4926" w:type="dxa"/>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color w:val="000000"/>
              </w:rPr>
              <w:t>Участвовать в обсуждении проблемного вопроса, формулировать собственное</w:t>
            </w:r>
            <w:r w:rsidRPr="00250814">
              <w:rPr>
                <w:rFonts w:ascii="Times New Roman" w:hAnsi="Times New Roman" w:cs="Times New Roman"/>
                <w:color w:val="000000"/>
              </w:rPr>
              <w:br/>
              <w:t>мнение и аргументировать его. Понимать информацию, представленную в виде</w:t>
            </w:r>
            <w:r w:rsidRPr="00250814">
              <w:rPr>
                <w:rFonts w:ascii="Times New Roman" w:hAnsi="Times New Roman" w:cs="Times New Roman"/>
                <w:color w:val="000000"/>
              </w:rPr>
              <w:br/>
              <w:t>таблицы, использовать её при обосновании ответа и при решении практических</w:t>
            </w:r>
            <w:r w:rsidRPr="00250814">
              <w:rPr>
                <w:rFonts w:ascii="Times New Roman" w:hAnsi="Times New Roman" w:cs="Times New Roman"/>
                <w:color w:val="000000"/>
              </w:rPr>
              <w:br/>
              <w:t>задач. Группировать слова по заданному основанию. Определять тип и место</w:t>
            </w:r>
            <w:r w:rsidRPr="00250814">
              <w:rPr>
                <w:rFonts w:ascii="Times New Roman" w:hAnsi="Times New Roman" w:cs="Times New Roman"/>
                <w:color w:val="000000"/>
              </w:rPr>
              <w:br/>
              <w:t>орфограммы, обосновывать написание слов. Определять нужную форму глагола. Осуществлять взаимный контроль и оказывать в сотрудничестве необходимую</w:t>
            </w:r>
            <w:r w:rsidRPr="00250814">
              <w:rPr>
                <w:rFonts w:ascii="Times New Roman" w:hAnsi="Times New Roman" w:cs="Times New Roman"/>
                <w:color w:val="000000"/>
              </w:rPr>
              <w:br/>
              <w:t>взаимопомощь (работа в паре). Распределять глаголы по столбикам.</w:t>
            </w:r>
            <w:r w:rsidRPr="00250814">
              <w:rPr>
                <w:rFonts w:ascii="Times New Roman" w:hAnsi="Times New Roman" w:cs="Times New Roman"/>
                <w:color w:val="000000"/>
              </w:rPr>
              <w:br/>
              <w:t>Преобразовывать транскрипцию в буквенную запись. Сравнивать произношение</w:t>
            </w:r>
            <w:r w:rsidRPr="00250814">
              <w:rPr>
                <w:rFonts w:ascii="Times New Roman" w:hAnsi="Times New Roman" w:cs="Times New Roman"/>
                <w:color w:val="000000"/>
              </w:rPr>
              <w:br/>
              <w:t>и написание безударных личных окончаний глаголов в форме 2-го лица.</w:t>
            </w:r>
            <w:r w:rsidRPr="00250814">
              <w:rPr>
                <w:rFonts w:ascii="Times New Roman" w:hAnsi="Times New Roman" w:cs="Times New Roman"/>
                <w:color w:val="000000"/>
              </w:rPr>
              <w:br/>
              <w:t>Контролировать собственные действия в соответствии с изученным правилом</w:t>
            </w:r>
          </w:p>
        </w:tc>
      </w:tr>
      <w:tr w:rsidR="004F0881" w:rsidTr="004F0881">
        <w:tc>
          <w:tcPr>
            <w:tcW w:w="2660" w:type="dxa"/>
          </w:tcPr>
          <w:p w:rsidR="004F0881" w:rsidRPr="00250814" w:rsidRDefault="004F0881" w:rsidP="004F0881">
            <w:pPr>
              <w:spacing w:line="200" w:lineRule="exact"/>
              <w:rPr>
                <w:rFonts w:ascii="Times New Roman" w:hAnsi="Times New Roman" w:cs="Times New Roman"/>
                <w:b/>
              </w:rPr>
            </w:pPr>
          </w:p>
        </w:tc>
        <w:tc>
          <w:tcPr>
            <w:tcW w:w="2268" w:type="dxa"/>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color w:val="000000"/>
              </w:rPr>
              <w:t>54. Правописание безударных</w:t>
            </w:r>
            <w:r w:rsidRPr="00250814">
              <w:rPr>
                <w:rFonts w:ascii="Times New Roman" w:hAnsi="Times New Roman" w:cs="Times New Roman"/>
                <w:color w:val="000000"/>
              </w:rPr>
              <w:br/>
              <w:t>окончаний глаголов</w:t>
            </w:r>
          </w:p>
        </w:tc>
        <w:tc>
          <w:tcPr>
            <w:tcW w:w="4926" w:type="dxa"/>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color w:val="000000"/>
              </w:rPr>
              <w:t>Контролировать собственные действия при списывании. Преобразовывать</w:t>
            </w:r>
            <w:r w:rsidRPr="00250814">
              <w:rPr>
                <w:rFonts w:ascii="Times New Roman" w:hAnsi="Times New Roman" w:cs="Times New Roman"/>
                <w:color w:val="000000"/>
              </w:rPr>
              <w:br/>
              <w:t>транскрипцию в буквенную запись. Контролировать собственные действия при</w:t>
            </w:r>
            <w:r w:rsidRPr="00250814">
              <w:rPr>
                <w:rFonts w:ascii="Times New Roman" w:hAnsi="Times New Roman" w:cs="Times New Roman"/>
                <w:color w:val="000000"/>
              </w:rPr>
              <w:br/>
              <w:t>обозначении безударных личных окончаний глаголов. Группировать слова по</w:t>
            </w:r>
            <w:r w:rsidRPr="00250814">
              <w:rPr>
                <w:rFonts w:ascii="Times New Roman" w:hAnsi="Times New Roman" w:cs="Times New Roman"/>
                <w:color w:val="000000"/>
              </w:rPr>
              <w:br/>
              <w:t>заданному основанию. Учитывать степень сложности задания и определять для</w:t>
            </w:r>
            <w:r w:rsidRPr="00250814">
              <w:rPr>
                <w:rFonts w:ascii="Times New Roman" w:hAnsi="Times New Roman" w:cs="Times New Roman"/>
                <w:color w:val="000000"/>
              </w:rPr>
              <w:br/>
              <w:t>себя возможность/невозможность его выполнения. Определять нужную форму глагола. Понимать информацию, представленную в виде таблицы, использовать</w:t>
            </w:r>
            <w:r w:rsidRPr="00250814">
              <w:rPr>
                <w:rFonts w:ascii="Times New Roman" w:hAnsi="Times New Roman" w:cs="Times New Roman"/>
                <w:color w:val="000000"/>
              </w:rPr>
              <w:br/>
              <w:t>её при решении практических задач. Контролировать правильность выполнения</w:t>
            </w:r>
            <w:r w:rsidRPr="00250814">
              <w:rPr>
                <w:rFonts w:ascii="Times New Roman" w:hAnsi="Times New Roman" w:cs="Times New Roman"/>
                <w:color w:val="000000"/>
              </w:rPr>
              <w:br/>
              <w:t>работы, находить ошибки, исправлять их, устанавливать причину ошибок</w:t>
            </w:r>
          </w:p>
        </w:tc>
      </w:tr>
      <w:tr w:rsidR="004F0881" w:rsidTr="004F0881">
        <w:tc>
          <w:tcPr>
            <w:tcW w:w="2660" w:type="dxa"/>
          </w:tcPr>
          <w:p w:rsidR="004F0881" w:rsidRPr="00250814" w:rsidRDefault="004F0881" w:rsidP="004F0881">
            <w:pPr>
              <w:spacing w:line="200" w:lineRule="exact"/>
              <w:rPr>
                <w:rFonts w:ascii="Times New Roman" w:hAnsi="Times New Roman" w:cs="Times New Roman"/>
                <w:b/>
              </w:rPr>
            </w:pPr>
          </w:p>
        </w:tc>
        <w:tc>
          <w:tcPr>
            <w:tcW w:w="2268" w:type="dxa"/>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color w:val="000000"/>
              </w:rPr>
              <w:t>55. Правописание безударных</w:t>
            </w:r>
            <w:r w:rsidRPr="00250814">
              <w:rPr>
                <w:rFonts w:ascii="Times New Roman" w:hAnsi="Times New Roman" w:cs="Times New Roman"/>
                <w:color w:val="000000"/>
              </w:rPr>
              <w:br/>
              <w:t>окончаний глаголов</w:t>
            </w:r>
          </w:p>
        </w:tc>
        <w:tc>
          <w:tcPr>
            <w:tcW w:w="4926" w:type="dxa"/>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color w:val="000000"/>
              </w:rPr>
              <w:t>Систематизировать знания о системе личных окончаний глаголов и о способах</w:t>
            </w:r>
            <w:r w:rsidRPr="00250814">
              <w:rPr>
                <w:rFonts w:ascii="Times New Roman" w:hAnsi="Times New Roman" w:cs="Times New Roman"/>
                <w:color w:val="000000"/>
              </w:rPr>
              <w:br/>
              <w:t>определения спряжения. Принимать участие в обсуждении проблемного</w:t>
            </w:r>
            <w:r w:rsidRPr="00250814">
              <w:rPr>
                <w:rFonts w:ascii="Times New Roman" w:hAnsi="Times New Roman" w:cs="Times New Roman"/>
                <w:color w:val="000000"/>
              </w:rPr>
              <w:br/>
              <w:t>вопроса. Соотносить предложенный вариант ответа с собственной точкой</w:t>
            </w:r>
            <w:r w:rsidRPr="00250814">
              <w:rPr>
                <w:rFonts w:ascii="Times New Roman" w:hAnsi="Times New Roman" w:cs="Times New Roman"/>
                <w:color w:val="000000"/>
              </w:rPr>
              <w:br/>
            </w:r>
            <w:r w:rsidRPr="00250814">
              <w:rPr>
                <w:rFonts w:ascii="Times New Roman" w:hAnsi="Times New Roman" w:cs="Times New Roman"/>
                <w:color w:val="000000"/>
              </w:rPr>
              <w:lastRenderedPageBreak/>
              <w:t>зрения. Контролировать правильность выполнения работы. Контролировать</w:t>
            </w:r>
            <w:r w:rsidRPr="00250814">
              <w:rPr>
                <w:rFonts w:ascii="Times New Roman" w:hAnsi="Times New Roman" w:cs="Times New Roman"/>
                <w:color w:val="000000"/>
              </w:rPr>
              <w:br/>
              <w:t>собственные действия при написании безударных окончаний глаголов в соответствии с алгоритмом. Находить слова по заданному основанию.</w:t>
            </w:r>
            <w:r w:rsidRPr="00250814">
              <w:rPr>
                <w:rFonts w:ascii="Times New Roman" w:hAnsi="Times New Roman" w:cs="Times New Roman"/>
                <w:color w:val="000000"/>
              </w:rPr>
              <w:br/>
              <w:t>Соблюдать порядок действий в соответствии с поставленным в упражнении</w:t>
            </w:r>
            <w:r w:rsidRPr="00250814">
              <w:rPr>
                <w:rFonts w:ascii="Times New Roman" w:hAnsi="Times New Roman" w:cs="Times New Roman"/>
                <w:color w:val="000000"/>
              </w:rPr>
              <w:br/>
              <w:t>условием. Характеризовать слово по заданным грамматическим признакам</w:t>
            </w:r>
          </w:p>
        </w:tc>
      </w:tr>
      <w:tr w:rsidR="004F0881" w:rsidTr="004F0881">
        <w:tc>
          <w:tcPr>
            <w:tcW w:w="2660" w:type="dxa"/>
          </w:tcPr>
          <w:p w:rsidR="004F0881" w:rsidRPr="00250814" w:rsidRDefault="004F0881" w:rsidP="004F0881">
            <w:pPr>
              <w:spacing w:line="200" w:lineRule="exact"/>
              <w:rPr>
                <w:rFonts w:ascii="Times New Roman" w:hAnsi="Times New Roman" w:cs="Times New Roman"/>
                <w:b/>
              </w:rPr>
            </w:pPr>
          </w:p>
        </w:tc>
        <w:tc>
          <w:tcPr>
            <w:tcW w:w="2268" w:type="dxa"/>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color w:val="000000"/>
              </w:rPr>
              <w:t>56. Правописание безударных</w:t>
            </w:r>
            <w:r w:rsidRPr="00250814">
              <w:rPr>
                <w:rFonts w:ascii="Times New Roman" w:hAnsi="Times New Roman" w:cs="Times New Roman"/>
                <w:color w:val="000000"/>
              </w:rPr>
              <w:br/>
              <w:t>окончаний глаголов</w:t>
            </w:r>
          </w:p>
        </w:tc>
        <w:tc>
          <w:tcPr>
            <w:tcW w:w="4926" w:type="dxa"/>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color w:val="000000"/>
              </w:rPr>
              <w:t>Находить словосочетания и слова по заданному основанию. Осуществлять</w:t>
            </w:r>
            <w:r w:rsidRPr="00250814">
              <w:rPr>
                <w:rFonts w:ascii="Times New Roman" w:hAnsi="Times New Roman" w:cs="Times New Roman"/>
                <w:color w:val="000000"/>
              </w:rPr>
              <w:br/>
              <w:t>самоконтроль по результату выполнения задания. Осуществлять взаимный</w:t>
            </w:r>
            <w:r w:rsidRPr="00250814">
              <w:rPr>
                <w:rFonts w:ascii="Times New Roman" w:hAnsi="Times New Roman" w:cs="Times New Roman"/>
                <w:color w:val="000000"/>
              </w:rPr>
              <w:br/>
              <w:t>контроль и оказывать в сотрудничестве необходимую взаимопомощь (работа в</w:t>
            </w:r>
            <w:r w:rsidRPr="00250814">
              <w:rPr>
                <w:rFonts w:ascii="Times New Roman" w:hAnsi="Times New Roman" w:cs="Times New Roman"/>
                <w:color w:val="000000"/>
              </w:rPr>
              <w:br/>
              <w:t>паре и в группе). Понимать алгоритм определения спряжения глаголов с</w:t>
            </w:r>
            <w:r w:rsidRPr="00250814">
              <w:rPr>
                <w:rFonts w:ascii="Times New Roman" w:hAnsi="Times New Roman" w:cs="Times New Roman"/>
                <w:color w:val="000000"/>
              </w:rPr>
              <w:br/>
              <w:t>безударными личными окончаниями и использовать его при написании безударных личных окончаний. Фиксировать (графически обозначать) личные</w:t>
            </w:r>
            <w:r w:rsidRPr="00250814">
              <w:rPr>
                <w:rFonts w:ascii="Times New Roman" w:hAnsi="Times New Roman" w:cs="Times New Roman"/>
                <w:color w:val="000000"/>
              </w:rPr>
              <w:br/>
              <w:t>окончания глаголов. Подбирать слова, удовлетворяющие условию задания.</w:t>
            </w:r>
            <w:r w:rsidRPr="00250814">
              <w:rPr>
                <w:rFonts w:ascii="Times New Roman" w:hAnsi="Times New Roman" w:cs="Times New Roman"/>
                <w:color w:val="000000"/>
              </w:rPr>
              <w:br/>
              <w:t>Контролировать правильность выполнения работы, находить ошибки,</w:t>
            </w:r>
            <w:r w:rsidRPr="00250814">
              <w:rPr>
                <w:rFonts w:ascii="Times New Roman" w:hAnsi="Times New Roman" w:cs="Times New Roman"/>
                <w:color w:val="000000"/>
              </w:rPr>
              <w:br/>
              <w:t>исправлять их, устанавливать причину ошибок. Преобразовывать транскрипцию</w:t>
            </w:r>
            <w:r w:rsidRPr="00250814">
              <w:rPr>
                <w:rFonts w:ascii="Times New Roman" w:hAnsi="Times New Roman" w:cs="Times New Roman"/>
                <w:color w:val="000000"/>
              </w:rPr>
              <w:br/>
              <w:t>в буквенную запись</w:t>
            </w:r>
          </w:p>
        </w:tc>
      </w:tr>
      <w:tr w:rsidR="004F0881" w:rsidTr="004F0881">
        <w:tc>
          <w:tcPr>
            <w:tcW w:w="2660" w:type="dxa"/>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b/>
                <w:bCs/>
                <w:i/>
                <w:iCs/>
                <w:color w:val="000000"/>
              </w:rPr>
              <w:t>«Развитие речи»</w:t>
            </w:r>
            <w:r w:rsidRPr="00250814">
              <w:rPr>
                <w:rFonts w:ascii="Times New Roman" w:hAnsi="Times New Roman" w:cs="Times New Roman"/>
                <w:color w:val="000000"/>
              </w:rPr>
              <w:br/>
            </w:r>
            <w:r w:rsidRPr="00250814">
              <w:rPr>
                <w:rFonts w:ascii="Times New Roman" w:hAnsi="Times New Roman" w:cs="Times New Roman"/>
                <w:i/>
                <w:iCs/>
                <w:color w:val="000000"/>
              </w:rPr>
              <w:t>Сочинения-описания. Создание собственных</w:t>
            </w:r>
            <w:r w:rsidRPr="00250814">
              <w:rPr>
                <w:rFonts w:ascii="Times New Roman" w:hAnsi="Times New Roman" w:cs="Times New Roman"/>
                <w:color w:val="000000"/>
              </w:rPr>
              <w:br/>
            </w:r>
            <w:r w:rsidRPr="00250814">
              <w:rPr>
                <w:rFonts w:ascii="Times New Roman" w:hAnsi="Times New Roman" w:cs="Times New Roman"/>
                <w:i/>
                <w:iCs/>
                <w:color w:val="000000"/>
              </w:rPr>
              <w:t>текстов с учётом правильности, богатства</w:t>
            </w:r>
            <w:r w:rsidRPr="00250814">
              <w:rPr>
                <w:rFonts w:ascii="Times New Roman" w:hAnsi="Times New Roman" w:cs="Times New Roman"/>
                <w:color w:val="000000"/>
              </w:rPr>
              <w:br/>
            </w:r>
            <w:r w:rsidRPr="00250814">
              <w:rPr>
                <w:rFonts w:ascii="Times New Roman" w:hAnsi="Times New Roman" w:cs="Times New Roman"/>
                <w:i/>
                <w:iCs/>
                <w:color w:val="000000"/>
              </w:rPr>
              <w:t>и выразительности письменной речи</w:t>
            </w:r>
          </w:p>
        </w:tc>
        <w:tc>
          <w:tcPr>
            <w:tcW w:w="2268" w:type="dxa"/>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color w:val="000000"/>
              </w:rPr>
              <w:t>57. Текст</w:t>
            </w:r>
          </w:p>
        </w:tc>
        <w:tc>
          <w:tcPr>
            <w:tcW w:w="4926" w:type="dxa"/>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color w:val="000000"/>
              </w:rPr>
              <w:t>Обобщать и систематизировать знания о многозначных словах. Наблюдать за</w:t>
            </w:r>
            <w:r w:rsidRPr="00250814">
              <w:rPr>
                <w:rFonts w:ascii="Times New Roman" w:hAnsi="Times New Roman" w:cs="Times New Roman"/>
                <w:color w:val="000000"/>
              </w:rPr>
              <w:br/>
              <w:t>языковыми приёмами построения текста, обобщать результаты наблюдений.</w:t>
            </w:r>
            <w:r w:rsidRPr="00250814">
              <w:rPr>
                <w:rFonts w:ascii="Times New Roman" w:hAnsi="Times New Roman" w:cs="Times New Roman"/>
                <w:color w:val="000000"/>
              </w:rPr>
              <w:br/>
              <w:t>Находить в тексте образные языковые средства. Сравнивать собственное</w:t>
            </w:r>
            <w:r w:rsidRPr="00250814">
              <w:rPr>
                <w:rFonts w:ascii="Times New Roman" w:hAnsi="Times New Roman" w:cs="Times New Roman"/>
                <w:color w:val="000000"/>
              </w:rPr>
              <w:br/>
              <w:t>выполнение задания с предложенным вариантом</w:t>
            </w:r>
          </w:p>
        </w:tc>
      </w:tr>
      <w:tr w:rsidR="004F0881" w:rsidTr="004F0881">
        <w:tc>
          <w:tcPr>
            <w:tcW w:w="2660" w:type="dxa"/>
            <w:vMerge w:val="restart"/>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b/>
                <w:bCs/>
                <w:i/>
                <w:iCs/>
                <w:color w:val="000000"/>
              </w:rPr>
              <w:t>«Правописание»</w:t>
            </w:r>
            <w:r w:rsidRPr="00250814">
              <w:rPr>
                <w:rFonts w:ascii="Times New Roman" w:hAnsi="Times New Roman" w:cs="Times New Roman"/>
                <w:color w:val="000000"/>
              </w:rPr>
              <w:br/>
              <w:t>Применение правила правописания мягкого</w:t>
            </w:r>
            <w:r w:rsidRPr="00250814">
              <w:rPr>
                <w:rFonts w:ascii="Times New Roman" w:hAnsi="Times New Roman" w:cs="Times New Roman"/>
                <w:color w:val="000000"/>
              </w:rPr>
              <w:br/>
              <w:t>знака на конце глаголов после шипящих и</w:t>
            </w:r>
            <w:r w:rsidRPr="00250814">
              <w:rPr>
                <w:rFonts w:ascii="Times New Roman" w:hAnsi="Times New Roman" w:cs="Times New Roman"/>
                <w:color w:val="000000"/>
              </w:rPr>
              <w:br/>
              <w:t>правила правописания личных окончаний</w:t>
            </w:r>
            <w:r w:rsidRPr="00250814">
              <w:rPr>
                <w:rFonts w:ascii="Times New Roman" w:hAnsi="Times New Roman" w:cs="Times New Roman"/>
                <w:color w:val="000000"/>
              </w:rPr>
              <w:br/>
              <w:t>глаголов</w:t>
            </w:r>
          </w:p>
        </w:tc>
        <w:tc>
          <w:tcPr>
            <w:tcW w:w="2268" w:type="dxa"/>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color w:val="000000"/>
              </w:rPr>
              <w:t>58. Правописание глаголов</w:t>
            </w:r>
          </w:p>
        </w:tc>
        <w:tc>
          <w:tcPr>
            <w:tcW w:w="4926" w:type="dxa"/>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color w:val="000000"/>
              </w:rPr>
              <w:t>Осуществлять взаимный контроль и оказывать в сотрудничестве необходимую</w:t>
            </w:r>
            <w:r w:rsidRPr="00250814">
              <w:rPr>
                <w:rFonts w:ascii="Times New Roman" w:hAnsi="Times New Roman" w:cs="Times New Roman"/>
                <w:color w:val="000000"/>
              </w:rPr>
              <w:br/>
              <w:t>взаимопомощь (работа в паре). Понимать алгоритм определения спряжения</w:t>
            </w:r>
            <w:r w:rsidRPr="00250814">
              <w:rPr>
                <w:rFonts w:ascii="Times New Roman" w:hAnsi="Times New Roman" w:cs="Times New Roman"/>
                <w:color w:val="000000"/>
              </w:rPr>
              <w:br/>
              <w:t>глаголов с безударными личными окончаниями и использовать его при</w:t>
            </w:r>
            <w:r w:rsidRPr="00250814">
              <w:rPr>
                <w:rFonts w:ascii="Times New Roman" w:hAnsi="Times New Roman" w:cs="Times New Roman"/>
                <w:color w:val="000000"/>
              </w:rPr>
              <w:br/>
              <w:t>написании безударных личных окончаний. Распределять глаголы по столбикам</w:t>
            </w:r>
            <w:r w:rsidRPr="00250814">
              <w:rPr>
                <w:rFonts w:ascii="Times New Roman" w:hAnsi="Times New Roman" w:cs="Times New Roman"/>
                <w:color w:val="000000"/>
              </w:rPr>
              <w:br/>
              <w:t>по заданному основанию. Контролировать правильность выполнения работы, находить ошибки, исправлять их, устанавливать причину ошибок. Находить</w:t>
            </w:r>
            <w:r w:rsidRPr="00250814">
              <w:rPr>
                <w:rFonts w:ascii="Times New Roman" w:hAnsi="Times New Roman" w:cs="Times New Roman"/>
                <w:color w:val="000000"/>
              </w:rPr>
              <w:br/>
              <w:t>словосочетания по заданному основанию. Осуществлять самоконтроль по</w:t>
            </w:r>
            <w:r w:rsidRPr="00250814">
              <w:rPr>
                <w:rFonts w:ascii="Times New Roman" w:hAnsi="Times New Roman" w:cs="Times New Roman"/>
                <w:color w:val="000000"/>
              </w:rPr>
              <w:br/>
              <w:t>результату выполнения задания. Преобразовывать транскрипцию в буквенную</w:t>
            </w:r>
            <w:r w:rsidRPr="00250814">
              <w:rPr>
                <w:rFonts w:ascii="Times New Roman" w:hAnsi="Times New Roman" w:cs="Times New Roman"/>
                <w:color w:val="000000"/>
              </w:rPr>
              <w:br/>
              <w:t>запись. Определять наличие заданной орфограммы, фиксировать (графически</w:t>
            </w:r>
            <w:r w:rsidRPr="00250814">
              <w:rPr>
                <w:rFonts w:ascii="Times New Roman" w:hAnsi="Times New Roman" w:cs="Times New Roman"/>
                <w:color w:val="000000"/>
              </w:rPr>
              <w:br/>
              <w:t>обозначать) её</w:t>
            </w:r>
          </w:p>
        </w:tc>
      </w:tr>
      <w:tr w:rsidR="004F0881" w:rsidTr="004F0881">
        <w:tc>
          <w:tcPr>
            <w:tcW w:w="2660" w:type="dxa"/>
            <w:vMerge/>
          </w:tcPr>
          <w:p w:rsidR="004F0881" w:rsidRPr="00250814" w:rsidRDefault="004F0881" w:rsidP="004F0881">
            <w:pPr>
              <w:spacing w:line="200" w:lineRule="exact"/>
              <w:rPr>
                <w:rFonts w:ascii="Times New Roman" w:hAnsi="Times New Roman" w:cs="Times New Roman"/>
                <w:b/>
              </w:rPr>
            </w:pPr>
          </w:p>
        </w:tc>
        <w:tc>
          <w:tcPr>
            <w:tcW w:w="2268" w:type="dxa"/>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color w:val="000000"/>
              </w:rPr>
              <w:t>59. Правописание глаголов</w:t>
            </w:r>
          </w:p>
        </w:tc>
        <w:tc>
          <w:tcPr>
            <w:tcW w:w="4926" w:type="dxa"/>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color w:val="000000"/>
              </w:rPr>
              <w:t>Систематизировать знания о системе личных окончаний глаголов и о способах</w:t>
            </w:r>
            <w:r w:rsidRPr="00250814">
              <w:rPr>
                <w:rFonts w:ascii="Times New Roman" w:hAnsi="Times New Roman" w:cs="Times New Roman"/>
                <w:color w:val="000000"/>
              </w:rPr>
              <w:br/>
              <w:t>определения спряжения. Устанавливать наличие глаголов-исключений.</w:t>
            </w:r>
            <w:r w:rsidRPr="00250814">
              <w:rPr>
                <w:rFonts w:ascii="Times New Roman" w:hAnsi="Times New Roman" w:cs="Times New Roman"/>
                <w:color w:val="000000"/>
              </w:rPr>
              <w:br/>
              <w:t>Преобразовывать транскрипцию в буквенную запись. Контролировать</w:t>
            </w:r>
            <w:r w:rsidRPr="00250814">
              <w:rPr>
                <w:rFonts w:ascii="Times New Roman" w:hAnsi="Times New Roman" w:cs="Times New Roman"/>
                <w:color w:val="000000"/>
              </w:rPr>
              <w:br/>
              <w:t>собственные действия при написании безударных окончаний глаголов в</w:t>
            </w:r>
            <w:r w:rsidRPr="00250814">
              <w:rPr>
                <w:rFonts w:ascii="Times New Roman" w:hAnsi="Times New Roman" w:cs="Times New Roman"/>
                <w:color w:val="000000"/>
              </w:rPr>
              <w:br/>
              <w:t>соответствии с алгоритмом. Осуществлять взаимный контроль и оказывать в сотрудничестве необходимую взаимопомощь (работа в паре). Объяснять</w:t>
            </w:r>
            <w:r w:rsidRPr="00250814">
              <w:rPr>
                <w:rFonts w:ascii="Times New Roman" w:hAnsi="Times New Roman" w:cs="Times New Roman"/>
                <w:color w:val="000000"/>
              </w:rPr>
              <w:br/>
              <w:t>написание слов. Контролировать правильность выполнения работы, находить и</w:t>
            </w:r>
            <w:r w:rsidRPr="00250814">
              <w:rPr>
                <w:rFonts w:ascii="Times New Roman" w:hAnsi="Times New Roman" w:cs="Times New Roman"/>
                <w:color w:val="000000"/>
              </w:rPr>
              <w:br/>
              <w:t>исправлять ошибки. Учитывать степень сложности задания и определять для</w:t>
            </w:r>
            <w:r w:rsidRPr="00250814">
              <w:rPr>
                <w:rFonts w:ascii="Times New Roman" w:hAnsi="Times New Roman" w:cs="Times New Roman"/>
                <w:color w:val="000000"/>
              </w:rPr>
              <w:br/>
              <w:t xml:space="preserve">себя возможность/невозможность его выполнения. Соблюдать порядок действий в соответствии с поставленным в упражнении </w:t>
            </w:r>
            <w:r w:rsidRPr="00250814">
              <w:rPr>
                <w:rFonts w:ascii="Times New Roman" w:hAnsi="Times New Roman" w:cs="Times New Roman"/>
                <w:color w:val="000000"/>
              </w:rPr>
              <w:lastRenderedPageBreak/>
              <w:t>условием. Контролировать</w:t>
            </w:r>
            <w:r w:rsidRPr="00250814">
              <w:rPr>
                <w:rFonts w:ascii="Times New Roman" w:hAnsi="Times New Roman" w:cs="Times New Roman"/>
                <w:color w:val="000000"/>
              </w:rPr>
              <w:br/>
              <w:t>собственные действия в связи с поставленной задачей. Распределять слова по</w:t>
            </w:r>
            <w:r w:rsidRPr="00250814">
              <w:rPr>
                <w:rFonts w:ascii="Times New Roman" w:hAnsi="Times New Roman" w:cs="Times New Roman"/>
                <w:color w:val="000000"/>
              </w:rPr>
              <w:br/>
              <w:t>столбикам</w:t>
            </w:r>
          </w:p>
        </w:tc>
      </w:tr>
      <w:tr w:rsidR="004F0881" w:rsidTr="004F0881">
        <w:tc>
          <w:tcPr>
            <w:tcW w:w="2660" w:type="dxa"/>
            <w:vMerge/>
          </w:tcPr>
          <w:p w:rsidR="004F0881" w:rsidRPr="00250814" w:rsidRDefault="004F0881" w:rsidP="004F0881">
            <w:pPr>
              <w:spacing w:line="200" w:lineRule="exact"/>
              <w:rPr>
                <w:rFonts w:ascii="Times New Roman" w:hAnsi="Times New Roman" w:cs="Times New Roman"/>
                <w:b/>
              </w:rPr>
            </w:pPr>
          </w:p>
        </w:tc>
        <w:tc>
          <w:tcPr>
            <w:tcW w:w="2268" w:type="dxa"/>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color w:val="000000"/>
              </w:rPr>
              <w:t>60. Правописание глаголов</w:t>
            </w:r>
          </w:p>
        </w:tc>
        <w:tc>
          <w:tcPr>
            <w:tcW w:w="4926" w:type="dxa"/>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color w:val="000000"/>
              </w:rPr>
              <w:t>Контролировать собственные действия в связи с поставленной задачей.</w:t>
            </w:r>
            <w:r w:rsidRPr="00250814">
              <w:rPr>
                <w:rFonts w:ascii="Times New Roman" w:hAnsi="Times New Roman" w:cs="Times New Roman"/>
                <w:color w:val="000000"/>
              </w:rPr>
              <w:br/>
              <w:t>Осуществлять взаимный контроль и оказывать в сотрудничестве необходимую взаимопомощь (работа в паре). Соблюдать порядок действий в соответствии с</w:t>
            </w:r>
            <w:r w:rsidRPr="00250814">
              <w:rPr>
                <w:rFonts w:ascii="Times New Roman" w:hAnsi="Times New Roman" w:cs="Times New Roman"/>
                <w:color w:val="000000"/>
              </w:rPr>
              <w:br/>
              <w:t>образцом. Осуществлять поиск необходимой информации в словаре, уточнять по</w:t>
            </w:r>
            <w:r w:rsidRPr="00250814">
              <w:rPr>
                <w:rFonts w:ascii="Times New Roman" w:hAnsi="Times New Roman" w:cs="Times New Roman"/>
                <w:color w:val="000000"/>
              </w:rPr>
              <w:br/>
              <w:t>словарю написание слов. Фиксировать (графически обозначать) место</w:t>
            </w:r>
            <w:r w:rsidRPr="00250814">
              <w:rPr>
                <w:rFonts w:ascii="Times New Roman" w:hAnsi="Times New Roman" w:cs="Times New Roman"/>
                <w:color w:val="000000"/>
              </w:rPr>
              <w:br/>
              <w:t>орфограммы в слове, окончания глаголов. Находить в тексте предложения по</w:t>
            </w:r>
            <w:r w:rsidRPr="00250814">
              <w:rPr>
                <w:rFonts w:ascii="Times New Roman" w:hAnsi="Times New Roman" w:cs="Times New Roman"/>
                <w:color w:val="000000"/>
              </w:rPr>
              <w:br/>
              <w:t>заданному основанию. Определять нужную форму глагола, объяснять написание</w:t>
            </w:r>
            <w:r w:rsidRPr="00250814">
              <w:rPr>
                <w:rFonts w:ascii="Times New Roman" w:hAnsi="Times New Roman" w:cs="Times New Roman"/>
                <w:color w:val="000000"/>
              </w:rPr>
              <w:br/>
              <w:t>безударных личных окончаний. Распределять слова по заданным основаниям</w:t>
            </w:r>
          </w:p>
        </w:tc>
      </w:tr>
      <w:tr w:rsidR="004F0881" w:rsidTr="004F0881">
        <w:tc>
          <w:tcPr>
            <w:tcW w:w="2660" w:type="dxa"/>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b/>
                <w:bCs/>
                <w:i/>
                <w:iCs/>
                <w:color w:val="000000"/>
              </w:rPr>
              <w:t>«Как устроен наш язык»</w:t>
            </w:r>
            <w:r w:rsidRPr="00250814">
              <w:rPr>
                <w:rFonts w:ascii="Times New Roman" w:hAnsi="Times New Roman" w:cs="Times New Roman"/>
                <w:color w:val="000000"/>
              </w:rPr>
              <w:br/>
              <w:t>Изменение глаголов по временам: настоящее</w:t>
            </w:r>
            <w:r w:rsidRPr="00250814">
              <w:rPr>
                <w:rFonts w:ascii="Times New Roman" w:hAnsi="Times New Roman" w:cs="Times New Roman"/>
                <w:color w:val="000000"/>
              </w:rPr>
              <w:br/>
              <w:t>время</w:t>
            </w:r>
          </w:p>
        </w:tc>
        <w:tc>
          <w:tcPr>
            <w:tcW w:w="2268" w:type="dxa"/>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color w:val="000000"/>
              </w:rPr>
              <w:t>61. Настоящее время глагола</w:t>
            </w:r>
          </w:p>
        </w:tc>
        <w:tc>
          <w:tcPr>
            <w:tcW w:w="4926" w:type="dxa"/>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color w:val="000000"/>
              </w:rPr>
              <w:t>Наблюдать за изменением глаголов по лицам в форме настоящего и будущего</w:t>
            </w:r>
            <w:r w:rsidRPr="00250814">
              <w:rPr>
                <w:rFonts w:ascii="Times New Roman" w:hAnsi="Times New Roman" w:cs="Times New Roman"/>
                <w:color w:val="000000"/>
              </w:rPr>
              <w:br/>
              <w:t>времени. Сравнивать различные формы времени и их значение.</w:t>
            </w:r>
            <w:r w:rsidRPr="00250814">
              <w:rPr>
                <w:rFonts w:ascii="Times New Roman" w:hAnsi="Times New Roman" w:cs="Times New Roman"/>
                <w:color w:val="000000"/>
              </w:rPr>
              <w:br/>
              <w:t>Понимать информацию, представленную в виде схемы, использовать её при</w:t>
            </w:r>
            <w:r w:rsidRPr="00250814">
              <w:rPr>
                <w:rFonts w:ascii="Times New Roman" w:hAnsi="Times New Roman" w:cs="Times New Roman"/>
                <w:color w:val="000000"/>
              </w:rPr>
              <w:br/>
              <w:t>обосновании ответа и при решении практических задач.</w:t>
            </w:r>
            <w:r w:rsidRPr="00250814">
              <w:rPr>
                <w:rFonts w:ascii="Times New Roman" w:hAnsi="Times New Roman" w:cs="Times New Roman"/>
                <w:color w:val="000000"/>
              </w:rPr>
              <w:br/>
              <w:t>Находить слова по заданному основанию. Осуществлять взаимный контроль и оказывать в сотрудничестве необходимую</w:t>
            </w:r>
            <w:r w:rsidRPr="00250814">
              <w:rPr>
                <w:rFonts w:ascii="Times New Roman" w:hAnsi="Times New Roman" w:cs="Times New Roman"/>
                <w:color w:val="000000"/>
              </w:rPr>
              <w:br/>
              <w:t>взаимопомощь (работа в паре).</w:t>
            </w:r>
            <w:r w:rsidRPr="00250814">
              <w:rPr>
                <w:rFonts w:ascii="Times New Roman" w:hAnsi="Times New Roman" w:cs="Times New Roman"/>
                <w:color w:val="000000"/>
              </w:rPr>
              <w:br/>
              <w:t>Характеризовать слово по заданным грамматическим признакам. Находить в</w:t>
            </w:r>
            <w:r w:rsidRPr="00250814">
              <w:rPr>
                <w:rFonts w:ascii="Times New Roman" w:hAnsi="Times New Roman" w:cs="Times New Roman"/>
                <w:color w:val="000000"/>
              </w:rPr>
              <w:br/>
              <w:t>тексте слово по заданному грамматическому признаку. Фиксировать</w:t>
            </w:r>
            <w:r w:rsidRPr="00250814">
              <w:rPr>
                <w:rFonts w:ascii="Times New Roman" w:hAnsi="Times New Roman" w:cs="Times New Roman"/>
                <w:color w:val="000000"/>
              </w:rPr>
              <w:br/>
              <w:t>(графически обозначать) личные окончания глаголов</w:t>
            </w:r>
          </w:p>
        </w:tc>
      </w:tr>
      <w:tr w:rsidR="004F0881" w:rsidTr="004F0881">
        <w:tc>
          <w:tcPr>
            <w:tcW w:w="2660" w:type="dxa"/>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b/>
                <w:bCs/>
                <w:i/>
                <w:iCs/>
                <w:color w:val="000000"/>
              </w:rPr>
              <w:t>«Правописание»</w:t>
            </w:r>
            <w:r w:rsidRPr="00250814">
              <w:rPr>
                <w:rFonts w:ascii="Times New Roman" w:hAnsi="Times New Roman" w:cs="Times New Roman"/>
                <w:color w:val="000000"/>
              </w:rPr>
              <w:br/>
            </w:r>
            <w:r w:rsidRPr="00250814">
              <w:rPr>
                <w:rFonts w:ascii="Times New Roman" w:hAnsi="Times New Roman" w:cs="Times New Roman"/>
                <w:i/>
                <w:iCs/>
                <w:color w:val="000000"/>
              </w:rPr>
              <w:t>Ознакомление с правилом правописания</w:t>
            </w:r>
            <w:r w:rsidRPr="00250814">
              <w:rPr>
                <w:rFonts w:ascii="Times New Roman" w:hAnsi="Times New Roman" w:cs="Times New Roman"/>
                <w:color w:val="000000"/>
              </w:rPr>
              <w:br/>
            </w:r>
            <w:r w:rsidRPr="00250814">
              <w:rPr>
                <w:rFonts w:ascii="Times New Roman" w:hAnsi="Times New Roman" w:cs="Times New Roman"/>
                <w:i/>
                <w:iCs/>
                <w:color w:val="000000"/>
              </w:rPr>
              <w:t xml:space="preserve">суффиксов глаголов </w:t>
            </w:r>
            <w:r w:rsidRPr="00250814">
              <w:rPr>
                <w:rFonts w:ascii="Times New Roman" w:hAnsi="Times New Roman" w:cs="Times New Roman"/>
                <w:b/>
                <w:bCs/>
                <w:i/>
                <w:iCs/>
                <w:color w:val="000000"/>
              </w:rPr>
              <w:t>-ива-</w:t>
            </w:r>
            <w:r w:rsidRPr="00250814">
              <w:rPr>
                <w:rFonts w:ascii="Times New Roman" w:hAnsi="Times New Roman" w:cs="Times New Roman"/>
                <w:i/>
                <w:iCs/>
                <w:color w:val="000000"/>
              </w:rPr>
              <w:t>/</w:t>
            </w:r>
            <w:r w:rsidRPr="00250814">
              <w:rPr>
                <w:rFonts w:ascii="Times New Roman" w:hAnsi="Times New Roman" w:cs="Times New Roman"/>
                <w:b/>
                <w:bCs/>
                <w:i/>
                <w:iCs/>
                <w:color w:val="000000"/>
              </w:rPr>
              <w:t>-ыва-</w:t>
            </w:r>
            <w:r w:rsidRPr="00250814">
              <w:rPr>
                <w:rFonts w:ascii="Times New Roman" w:hAnsi="Times New Roman" w:cs="Times New Roman"/>
                <w:i/>
                <w:iCs/>
                <w:color w:val="000000"/>
              </w:rPr>
              <w:t xml:space="preserve">, </w:t>
            </w:r>
            <w:r w:rsidRPr="00250814">
              <w:rPr>
                <w:rFonts w:ascii="Times New Roman" w:hAnsi="Times New Roman" w:cs="Times New Roman"/>
                <w:b/>
                <w:bCs/>
                <w:i/>
                <w:iCs/>
                <w:color w:val="000000"/>
              </w:rPr>
              <w:t>-ова-/</w:t>
            </w:r>
            <w:r w:rsidRPr="00250814">
              <w:rPr>
                <w:rFonts w:ascii="Times New Roman" w:hAnsi="Times New Roman" w:cs="Times New Roman"/>
                <w:color w:val="000000"/>
              </w:rPr>
              <w:br/>
            </w:r>
            <w:r w:rsidRPr="00250814">
              <w:rPr>
                <w:rFonts w:ascii="Times New Roman" w:hAnsi="Times New Roman" w:cs="Times New Roman"/>
                <w:b/>
                <w:bCs/>
                <w:i/>
                <w:iCs/>
                <w:color w:val="000000"/>
              </w:rPr>
              <w:t xml:space="preserve">-ева- </w:t>
            </w:r>
            <w:r w:rsidRPr="00250814">
              <w:rPr>
                <w:rFonts w:ascii="Times New Roman" w:hAnsi="Times New Roman" w:cs="Times New Roman"/>
                <w:i/>
                <w:iCs/>
                <w:color w:val="000000"/>
              </w:rPr>
              <w:t>и его применение</w:t>
            </w:r>
          </w:p>
        </w:tc>
        <w:tc>
          <w:tcPr>
            <w:tcW w:w="2268" w:type="dxa"/>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color w:val="000000"/>
              </w:rPr>
              <w:t>62. Правописание суффиксов</w:t>
            </w:r>
            <w:r w:rsidRPr="00250814">
              <w:rPr>
                <w:rFonts w:ascii="Times New Roman" w:hAnsi="Times New Roman" w:cs="Times New Roman"/>
                <w:color w:val="000000"/>
              </w:rPr>
              <w:br/>
              <w:t>глаголов</w:t>
            </w:r>
          </w:p>
        </w:tc>
        <w:tc>
          <w:tcPr>
            <w:tcW w:w="4926" w:type="dxa"/>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color w:val="000000"/>
              </w:rPr>
              <w:t>Наблюдать за особенностями образования личных форм глаголов с</w:t>
            </w:r>
            <w:r w:rsidRPr="00250814">
              <w:rPr>
                <w:rFonts w:ascii="Times New Roman" w:hAnsi="Times New Roman" w:cs="Times New Roman"/>
                <w:color w:val="000000"/>
              </w:rPr>
              <w:br/>
              <w:t xml:space="preserve">суффиксами </w:t>
            </w:r>
            <w:r w:rsidRPr="00250814">
              <w:rPr>
                <w:rFonts w:ascii="Times New Roman" w:hAnsi="Times New Roman" w:cs="Times New Roman"/>
                <w:b/>
                <w:bCs/>
                <w:color w:val="000000"/>
              </w:rPr>
              <w:t>-ива-/-ыва-</w:t>
            </w:r>
            <w:r w:rsidRPr="00250814">
              <w:rPr>
                <w:rFonts w:ascii="Times New Roman" w:hAnsi="Times New Roman" w:cs="Times New Roman"/>
                <w:color w:val="000000"/>
              </w:rPr>
              <w:t xml:space="preserve">, </w:t>
            </w:r>
            <w:r w:rsidRPr="00250814">
              <w:rPr>
                <w:rFonts w:ascii="Times New Roman" w:hAnsi="Times New Roman" w:cs="Times New Roman"/>
                <w:b/>
                <w:bCs/>
                <w:color w:val="000000"/>
              </w:rPr>
              <w:t>-ова-/-ева-</w:t>
            </w:r>
            <w:r w:rsidRPr="00250814">
              <w:rPr>
                <w:rFonts w:ascii="Times New Roman" w:hAnsi="Times New Roman" w:cs="Times New Roman"/>
                <w:color w:val="000000"/>
              </w:rPr>
              <w:t>. Обобщать результаты наблюдений за</w:t>
            </w:r>
            <w:r w:rsidRPr="00250814">
              <w:rPr>
                <w:rFonts w:ascii="Times New Roman" w:hAnsi="Times New Roman" w:cs="Times New Roman"/>
                <w:color w:val="000000"/>
              </w:rPr>
              <w:br/>
              <w:t>языковым материалом.</w:t>
            </w:r>
            <w:r w:rsidRPr="00250814">
              <w:rPr>
                <w:rFonts w:ascii="Times New Roman" w:hAnsi="Times New Roman" w:cs="Times New Roman"/>
                <w:color w:val="000000"/>
              </w:rPr>
              <w:br/>
              <w:t>Обосновывать написание слов. Фиксировать (графически обозначать) личные</w:t>
            </w:r>
            <w:r w:rsidRPr="00250814">
              <w:rPr>
                <w:rFonts w:ascii="Times New Roman" w:hAnsi="Times New Roman" w:cs="Times New Roman"/>
                <w:color w:val="000000"/>
              </w:rPr>
              <w:br/>
              <w:t>окончания глаголов. Соблюдать порядок действий в соответствии с поставленным в упражнении условием. Осуществлять взаимный контроль и</w:t>
            </w:r>
            <w:r w:rsidRPr="00250814">
              <w:rPr>
                <w:rFonts w:ascii="Times New Roman" w:hAnsi="Times New Roman" w:cs="Times New Roman"/>
                <w:color w:val="000000"/>
              </w:rPr>
              <w:br/>
              <w:t>оказывать в сотрудничестве необходимую взаимопомощь (работа в паре).</w:t>
            </w:r>
            <w:r w:rsidRPr="00250814">
              <w:rPr>
                <w:rFonts w:ascii="Times New Roman" w:hAnsi="Times New Roman" w:cs="Times New Roman"/>
                <w:color w:val="000000"/>
              </w:rPr>
              <w:br/>
              <w:t>Группировать слова по заданному основанию, выявлять слова, не</w:t>
            </w:r>
            <w:r w:rsidRPr="00250814">
              <w:rPr>
                <w:rFonts w:ascii="Times New Roman" w:hAnsi="Times New Roman" w:cs="Times New Roman"/>
                <w:color w:val="000000"/>
              </w:rPr>
              <w:br/>
              <w:t>соответствующие условию.</w:t>
            </w:r>
            <w:r w:rsidRPr="00250814">
              <w:rPr>
                <w:rFonts w:ascii="Times New Roman" w:hAnsi="Times New Roman" w:cs="Times New Roman"/>
                <w:color w:val="000000"/>
              </w:rPr>
              <w:br/>
              <w:t>Устанавливать место и тип орфограммы в слове. Контролировать правильность выполнения задания. Систематизировать знания о способах определения</w:t>
            </w:r>
            <w:r w:rsidRPr="00250814">
              <w:rPr>
                <w:rFonts w:ascii="Times New Roman" w:hAnsi="Times New Roman" w:cs="Times New Roman"/>
                <w:color w:val="000000"/>
              </w:rPr>
              <w:br/>
              <w:t>спряжения и правописании личных окончаний глаголов и существительных.</w:t>
            </w:r>
            <w:r w:rsidRPr="00250814">
              <w:rPr>
                <w:rFonts w:ascii="Times New Roman" w:hAnsi="Times New Roman" w:cs="Times New Roman"/>
                <w:color w:val="000000"/>
              </w:rPr>
              <w:br/>
              <w:t>Преобразовывать транскрипцию в буквенную запись</w:t>
            </w:r>
          </w:p>
        </w:tc>
      </w:tr>
      <w:tr w:rsidR="004F0881" w:rsidTr="004F0881">
        <w:tc>
          <w:tcPr>
            <w:tcW w:w="2660" w:type="dxa"/>
            <w:vMerge w:val="restart"/>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b/>
                <w:bCs/>
                <w:i/>
                <w:iCs/>
                <w:color w:val="000000"/>
              </w:rPr>
              <w:t>«Как устроен наш язык»</w:t>
            </w:r>
            <w:r w:rsidRPr="00250814">
              <w:rPr>
                <w:rFonts w:ascii="Times New Roman" w:hAnsi="Times New Roman" w:cs="Times New Roman"/>
                <w:color w:val="000000"/>
              </w:rPr>
              <w:br/>
              <w:t>Изменение глаголов по временам: прошедшее</w:t>
            </w:r>
            <w:r w:rsidRPr="00250814">
              <w:rPr>
                <w:rFonts w:ascii="Times New Roman" w:hAnsi="Times New Roman" w:cs="Times New Roman"/>
                <w:color w:val="000000"/>
              </w:rPr>
              <w:br/>
              <w:t>время</w:t>
            </w:r>
          </w:p>
        </w:tc>
        <w:tc>
          <w:tcPr>
            <w:tcW w:w="2268" w:type="dxa"/>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color w:val="000000"/>
              </w:rPr>
              <w:t>63. Прошедшее время глагола</w:t>
            </w:r>
          </w:p>
        </w:tc>
        <w:tc>
          <w:tcPr>
            <w:tcW w:w="4926" w:type="dxa"/>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color w:val="000000"/>
              </w:rPr>
              <w:t>Находить слова по заданному основанию. Осуществлять взаимный контроль и</w:t>
            </w:r>
            <w:r w:rsidRPr="00250814">
              <w:rPr>
                <w:rFonts w:ascii="Times New Roman" w:hAnsi="Times New Roman" w:cs="Times New Roman"/>
                <w:color w:val="000000"/>
              </w:rPr>
              <w:br/>
              <w:t>оказывать в сотрудничестве необходимую взаимопомощь (работа в паре).</w:t>
            </w:r>
            <w:r w:rsidRPr="00250814">
              <w:rPr>
                <w:rFonts w:ascii="Times New Roman" w:hAnsi="Times New Roman" w:cs="Times New Roman"/>
                <w:color w:val="000000"/>
              </w:rPr>
              <w:br/>
              <w:t>Различать формы времени. Фиксировать (графически обозначать) основу слова.</w:t>
            </w:r>
            <w:r w:rsidRPr="00250814">
              <w:rPr>
                <w:rFonts w:ascii="Times New Roman" w:hAnsi="Times New Roman" w:cs="Times New Roman"/>
                <w:color w:val="000000"/>
              </w:rPr>
              <w:br/>
              <w:t>Контролировать собственные действия в связи с поставленной задачей</w:t>
            </w:r>
          </w:p>
        </w:tc>
      </w:tr>
      <w:tr w:rsidR="004F0881" w:rsidTr="004F0881">
        <w:tc>
          <w:tcPr>
            <w:tcW w:w="2660" w:type="dxa"/>
            <w:vMerge/>
          </w:tcPr>
          <w:p w:rsidR="004F0881" w:rsidRPr="00250814" w:rsidRDefault="004F0881" w:rsidP="004F0881">
            <w:pPr>
              <w:spacing w:line="200" w:lineRule="exact"/>
              <w:rPr>
                <w:rFonts w:ascii="Times New Roman" w:hAnsi="Times New Roman" w:cs="Times New Roman"/>
                <w:b/>
              </w:rPr>
            </w:pPr>
          </w:p>
        </w:tc>
        <w:tc>
          <w:tcPr>
            <w:tcW w:w="2268" w:type="dxa"/>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color w:val="000000"/>
              </w:rPr>
              <w:t>64. Прошедшее время глагола</w:t>
            </w:r>
          </w:p>
        </w:tc>
        <w:tc>
          <w:tcPr>
            <w:tcW w:w="4926" w:type="dxa"/>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color w:val="000000"/>
              </w:rPr>
              <w:t>Контролировать собственные действия в связи с поставленной задачей.</w:t>
            </w:r>
            <w:r w:rsidRPr="00250814">
              <w:rPr>
                <w:rFonts w:ascii="Times New Roman" w:hAnsi="Times New Roman" w:cs="Times New Roman"/>
                <w:color w:val="000000"/>
              </w:rPr>
              <w:br/>
              <w:t>Сравнивать глагольные формы, наблюдать за основами глаголов в начальной</w:t>
            </w:r>
            <w:r w:rsidRPr="00250814">
              <w:rPr>
                <w:rFonts w:ascii="Times New Roman" w:hAnsi="Times New Roman" w:cs="Times New Roman"/>
                <w:color w:val="000000"/>
              </w:rPr>
              <w:br/>
              <w:t xml:space="preserve">форме и в форме прошедшего времени. </w:t>
            </w:r>
            <w:r w:rsidRPr="00250814">
              <w:rPr>
                <w:rFonts w:ascii="Times New Roman" w:hAnsi="Times New Roman" w:cs="Times New Roman"/>
                <w:color w:val="000000"/>
              </w:rPr>
              <w:lastRenderedPageBreak/>
              <w:t>Формулировать вывод об образовании</w:t>
            </w:r>
            <w:r w:rsidRPr="00250814">
              <w:rPr>
                <w:rFonts w:ascii="Times New Roman" w:hAnsi="Times New Roman" w:cs="Times New Roman"/>
                <w:color w:val="000000"/>
              </w:rPr>
              <w:br/>
              <w:t>начальной формы и формы прошедшего времени от одной основы. Находить</w:t>
            </w:r>
            <w:r w:rsidRPr="00250814">
              <w:rPr>
                <w:rFonts w:ascii="Times New Roman" w:hAnsi="Times New Roman" w:cs="Times New Roman"/>
                <w:color w:val="000000"/>
              </w:rPr>
              <w:br/>
              <w:t>заданную форму глагола. Фиксировать (графически обозначать) основу слова и суффикс. Наблюдать за изменением глагола в форме прошедшего времени по</w:t>
            </w:r>
            <w:r w:rsidRPr="00250814">
              <w:rPr>
                <w:rFonts w:ascii="Times New Roman" w:hAnsi="Times New Roman" w:cs="Times New Roman"/>
                <w:color w:val="000000"/>
              </w:rPr>
              <w:br/>
              <w:t>родам и числам. Обобщать результаты наблюдений за языковым материалом,</w:t>
            </w:r>
            <w:r w:rsidRPr="00250814">
              <w:rPr>
                <w:rFonts w:ascii="Times New Roman" w:hAnsi="Times New Roman" w:cs="Times New Roman"/>
                <w:color w:val="000000"/>
              </w:rPr>
              <w:br/>
              <w:t>устанавливать закономерность, формулировать вывод. Учитывать степень</w:t>
            </w:r>
            <w:r w:rsidRPr="00250814">
              <w:rPr>
                <w:rFonts w:ascii="Times New Roman" w:hAnsi="Times New Roman" w:cs="Times New Roman"/>
                <w:color w:val="000000"/>
              </w:rPr>
              <w:br/>
              <w:t>сложности задания и определять для себя возможность/невозможность его</w:t>
            </w:r>
            <w:r w:rsidRPr="00250814">
              <w:rPr>
                <w:rFonts w:ascii="Times New Roman" w:hAnsi="Times New Roman" w:cs="Times New Roman"/>
                <w:color w:val="000000"/>
              </w:rPr>
              <w:br/>
              <w:t>выполнения. Соблюдать порядок действий в соответствии с поставленным в упражнении условием. Характеризовать слова по заданным грамматическим</w:t>
            </w:r>
            <w:r w:rsidRPr="00250814">
              <w:rPr>
                <w:rFonts w:ascii="Times New Roman" w:hAnsi="Times New Roman" w:cs="Times New Roman"/>
                <w:color w:val="000000"/>
              </w:rPr>
              <w:br/>
              <w:t>признакам</w:t>
            </w:r>
          </w:p>
        </w:tc>
      </w:tr>
      <w:tr w:rsidR="004F0881" w:rsidTr="004F0881">
        <w:tc>
          <w:tcPr>
            <w:tcW w:w="2660" w:type="dxa"/>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b/>
                <w:bCs/>
                <w:i/>
                <w:iCs/>
                <w:color w:val="000000"/>
              </w:rPr>
              <w:lastRenderedPageBreak/>
              <w:t>«Развитие речи»</w:t>
            </w:r>
            <w:r w:rsidRPr="00250814">
              <w:rPr>
                <w:rFonts w:ascii="Times New Roman" w:hAnsi="Times New Roman" w:cs="Times New Roman"/>
                <w:color w:val="000000"/>
              </w:rPr>
              <w:br/>
              <w:t>Составление плана текста, написание текста по</w:t>
            </w:r>
            <w:r w:rsidRPr="00250814">
              <w:rPr>
                <w:rFonts w:ascii="Times New Roman" w:hAnsi="Times New Roman" w:cs="Times New Roman"/>
                <w:color w:val="000000"/>
              </w:rPr>
              <w:br/>
              <w:t>заданному плану. Знакомство с основными</w:t>
            </w:r>
            <w:r w:rsidRPr="00250814">
              <w:rPr>
                <w:rFonts w:ascii="Times New Roman" w:hAnsi="Times New Roman" w:cs="Times New Roman"/>
                <w:color w:val="000000"/>
              </w:rPr>
              <w:br/>
              <w:t>видами сочинений и изложений: изложения</w:t>
            </w:r>
            <w:r w:rsidRPr="00250814">
              <w:rPr>
                <w:rFonts w:ascii="Times New Roman" w:hAnsi="Times New Roman" w:cs="Times New Roman"/>
                <w:color w:val="000000"/>
              </w:rPr>
              <w:br/>
              <w:t xml:space="preserve">подробные, сжатые, </w:t>
            </w:r>
            <w:r w:rsidRPr="00250814">
              <w:rPr>
                <w:rFonts w:ascii="Times New Roman" w:hAnsi="Times New Roman" w:cs="Times New Roman"/>
                <w:i/>
                <w:iCs/>
                <w:color w:val="000000"/>
              </w:rPr>
              <w:t>выборочные, с элементами</w:t>
            </w:r>
            <w:r w:rsidRPr="00250814">
              <w:rPr>
                <w:rFonts w:ascii="Times New Roman" w:hAnsi="Times New Roman" w:cs="Times New Roman"/>
                <w:color w:val="000000"/>
              </w:rPr>
              <w:br/>
            </w:r>
            <w:r w:rsidRPr="00250814">
              <w:rPr>
                <w:rFonts w:ascii="Times New Roman" w:hAnsi="Times New Roman" w:cs="Times New Roman"/>
                <w:i/>
                <w:iCs/>
                <w:color w:val="000000"/>
              </w:rPr>
              <w:t>сочинения</w:t>
            </w:r>
          </w:p>
        </w:tc>
        <w:tc>
          <w:tcPr>
            <w:tcW w:w="2268" w:type="dxa"/>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color w:val="000000"/>
              </w:rPr>
              <w:t>65. Изложение</w:t>
            </w:r>
          </w:p>
        </w:tc>
        <w:tc>
          <w:tcPr>
            <w:tcW w:w="4926" w:type="dxa"/>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color w:val="000000"/>
              </w:rPr>
              <w:t>Обобщать и систематизировать знания о последовательности работы при</w:t>
            </w:r>
            <w:r w:rsidRPr="00250814">
              <w:rPr>
                <w:rFonts w:ascii="Times New Roman" w:hAnsi="Times New Roman" w:cs="Times New Roman"/>
                <w:color w:val="000000"/>
              </w:rPr>
              <w:br/>
              <w:t>написании изложения. Анализировать содержание и языковые особенности</w:t>
            </w:r>
            <w:r w:rsidRPr="00250814">
              <w:rPr>
                <w:rFonts w:ascii="Times New Roman" w:hAnsi="Times New Roman" w:cs="Times New Roman"/>
                <w:color w:val="000000"/>
              </w:rPr>
              <w:br/>
              <w:t>текста. Соотносить заголовок с целевой установкой письменного сообщения.</w:t>
            </w:r>
            <w:r w:rsidRPr="00250814">
              <w:rPr>
                <w:rFonts w:ascii="Times New Roman" w:hAnsi="Times New Roman" w:cs="Times New Roman"/>
                <w:color w:val="000000"/>
              </w:rPr>
              <w:br/>
              <w:t>Сравнивать различные приёмы построения текста. Составлять план текста.</w:t>
            </w:r>
            <w:r w:rsidRPr="00250814">
              <w:rPr>
                <w:rFonts w:ascii="Times New Roman" w:hAnsi="Times New Roman" w:cs="Times New Roman"/>
                <w:color w:val="000000"/>
              </w:rPr>
              <w:br/>
              <w:t>Выделять ключевые слова каждого абзаца. Находить в тексте слова, наиболее ярко, образно раскрывающие содержание абзаца или части текста.</w:t>
            </w:r>
            <w:r w:rsidRPr="00250814">
              <w:rPr>
                <w:rFonts w:ascii="Times New Roman" w:hAnsi="Times New Roman" w:cs="Times New Roman"/>
                <w:color w:val="000000"/>
              </w:rPr>
              <w:br/>
              <w:t>Пересказывать (устно или письменно) текст с опорой на план. Контролировать</w:t>
            </w:r>
            <w:r w:rsidRPr="00250814">
              <w:rPr>
                <w:rFonts w:ascii="Times New Roman" w:hAnsi="Times New Roman" w:cs="Times New Roman"/>
                <w:color w:val="000000"/>
              </w:rPr>
              <w:br/>
              <w:t>собственные действия в соответствии с алгоритмом написания изложений</w:t>
            </w:r>
          </w:p>
        </w:tc>
      </w:tr>
      <w:tr w:rsidR="004F0881" w:rsidTr="004F0881">
        <w:tc>
          <w:tcPr>
            <w:tcW w:w="2660" w:type="dxa"/>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b/>
                <w:bCs/>
                <w:i/>
                <w:iCs/>
                <w:color w:val="000000"/>
              </w:rPr>
              <w:t>«Правописание»</w:t>
            </w:r>
            <w:r w:rsidRPr="00250814">
              <w:rPr>
                <w:rFonts w:ascii="Times New Roman" w:hAnsi="Times New Roman" w:cs="Times New Roman"/>
                <w:color w:val="000000"/>
              </w:rPr>
              <w:br/>
            </w:r>
            <w:r w:rsidRPr="00250814">
              <w:rPr>
                <w:rFonts w:ascii="Times New Roman" w:hAnsi="Times New Roman" w:cs="Times New Roman"/>
                <w:i/>
                <w:iCs/>
                <w:color w:val="000000"/>
              </w:rPr>
              <w:t>Ознакомление с правилом правописания гласных</w:t>
            </w:r>
            <w:r w:rsidRPr="00250814">
              <w:rPr>
                <w:rFonts w:ascii="Times New Roman" w:hAnsi="Times New Roman" w:cs="Times New Roman"/>
                <w:color w:val="000000"/>
              </w:rPr>
              <w:br/>
            </w:r>
            <w:r w:rsidRPr="00250814">
              <w:rPr>
                <w:rFonts w:ascii="Times New Roman" w:hAnsi="Times New Roman" w:cs="Times New Roman"/>
                <w:i/>
                <w:iCs/>
                <w:color w:val="000000"/>
              </w:rPr>
              <w:t xml:space="preserve">перед </w:t>
            </w:r>
            <w:r w:rsidRPr="00250814">
              <w:rPr>
                <w:rFonts w:ascii="Times New Roman" w:hAnsi="Times New Roman" w:cs="Times New Roman"/>
                <w:b/>
                <w:bCs/>
                <w:i/>
                <w:iCs/>
                <w:color w:val="000000"/>
              </w:rPr>
              <w:t xml:space="preserve">-ть </w:t>
            </w:r>
            <w:r w:rsidRPr="00250814">
              <w:rPr>
                <w:rFonts w:ascii="Times New Roman" w:hAnsi="Times New Roman" w:cs="Times New Roman"/>
                <w:i/>
                <w:iCs/>
                <w:color w:val="000000"/>
              </w:rPr>
              <w:t>в начальной форме и перед</w:t>
            </w:r>
            <w:r w:rsidRPr="00250814">
              <w:rPr>
                <w:rFonts w:ascii="Times New Roman" w:hAnsi="Times New Roman" w:cs="Times New Roman"/>
                <w:color w:val="000000"/>
              </w:rPr>
              <w:br/>
            </w:r>
            <w:r w:rsidRPr="00250814">
              <w:rPr>
                <w:rFonts w:ascii="Times New Roman" w:hAnsi="Times New Roman" w:cs="Times New Roman"/>
                <w:i/>
                <w:iCs/>
                <w:color w:val="000000"/>
              </w:rPr>
              <w:t xml:space="preserve">суффиксом </w:t>
            </w:r>
            <w:r w:rsidRPr="00250814">
              <w:rPr>
                <w:rFonts w:ascii="Times New Roman" w:hAnsi="Times New Roman" w:cs="Times New Roman"/>
                <w:b/>
                <w:bCs/>
                <w:i/>
                <w:iCs/>
                <w:color w:val="000000"/>
              </w:rPr>
              <w:t xml:space="preserve">-л- </w:t>
            </w:r>
            <w:r w:rsidRPr="00250814">
              <w:rPr>
                <w:rFonts w:ascii="Times New Roman" w:hAnsi="Times New Roman" w:cs="Times New Roman"/>
                <w:i/>
                <w:iCs/>
                <w:color w:val="000000"/>
              </w:rPr>
              <w:t>в прошедшем времени глаголов и</w:t>
            </w:r>
            <w:r w:rsidRPr="00250814">
              <w:rPr>
                <w:rFonts w:ascii="Times New Roman" w:hAnsi="Times New Roman" w:cs="Times New Roman"/>
                <w:color w:val="000000"/>
              </w:rPr>
              <w:br/>
            </w:r>
            <w:r w:rsidRPr="00250814">
              <w:rPr>
                <w:rFonts w:ascii="Times New Roman" w:hAnsi="Times New Roman" w:cs="Times New Roman"/>
                <w:i/>
                <w:iCs/>
                <w:color w:val="000000"/>
              </w:rPr>
              <w:t>его применение</w:t>
            </w:r>
          </w:p>
        </w:tc>
        <w:tc>
          <w:tcPr>
            <w:tcW w:w="2268" w:type="dxa"/>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color w:val="000000"/>
              </w:rPr>
              <w:t>66. Правописание суффиксов</w:t>
            </w:r>
            <w:r w:rsidRPr="00250814">
              <w:rPr>
                <w:rFonts w:ascii="Times New Roman" w:hAnsi="Times New Roman" w:cs="Times New Roman"/>
                <w:color w:val="000000"/>
              </w:rPr>
              <w:br/>
              <w:t>глаголов</w:t>
            </w:r>
          </w:p>
        </w:tc>
        <w:tc>
          <w:tcPr>
            <w:tcW w:w="4926" w:type="dxa"/>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color w:val="000000"/>
              </w:rPr>
              <w:t>Устанавливать признак объединения глаголов в группы. Высказывать</w:t>
            </w:r>
            <w:r w:rsidRPr="00250814">
              <w:rPr>
                <w:rFonts w:ascii="Times New Roman" w:hAnsi="Times New Roman" w:cs="Times New Roman"/>
                <w:color w:val="000000"/>
              </w:rPr>
              <w:br/>
              <w:t>предположение при обсуждении проблемного вопроса и проблемной ситуации,</w:t>
            </w:r>
            <w:r w:rsidRPr="00250814">
              <w:rPr>
                <w:rFonts w:ascii="Times New Roman" w:hAnsi="Times New Roman" w:cs="Times New Roman"/>
                <w:color w:val="000000"/>
              </w:rPr>
              <w:br/>
              <w:t>аргументировать собственное мнение. Осуществлять взаимный контроль и</w:t>
            </w:r>
            <w:r w:rsidRPr="00250814">
              <w:rPr>
                <w:rFonts w:ascii="Times New Roman" w:hAnsi="Times New Roman" w:cs="Times New Roman"/>
                <w:color w:val="000000"/>
              </w:rPr>
              <w:br/>
              <w:t>оказывать в сотрудничестве необходимую взаимопомощь (работа в паре).</w:t>
            </w:r>
            <w:r w:rsidRPr="00250814">
              <w:rPr>
                <w:rFonts w:ascii="Times New Roman" w:hAnsi="Times New Roman" w:cs="Times New Roman"/>
                <w:color w:val="000000"/>
              </w:rPr>
              <w:br/>
              <w:t>Распределять слова по заданным основаниям. Наблюдать за суффиксами глаголов в начальной форме и в форме прошедшего времени. Фиксировать</w:t>
            </w:r>
            <w:r w:rsidRPr="00250814">
              <w:rPr>
                <w:rFonts w:ascii="Times New Roman" w:hAnsi="Times New Roman" w:cs="Times New Roman"/>
                <w:color w:val="000000"/>
              </w:rPr>
              <w:br/>
              <w:t>(графически обозначать) заданную орфограмму в словах. Понимать</w:t>
            </w:r>
            <w:r w:rsidRPr="00250814">
              <w:rPr>
                <w:rFonts w:ascii="Times New Roman" w:hAnsi="Times New Roman" w:cs="Times New Roman"/>
                <w:color w:val="000000"/>
              </w:rPr>
              <w:br/>
              <w:t>информацию, представленную в виде таблицы</w:t>
            </w:r>
          </w:p>
        </w:tc>
      </w:tr>
      <w:tr w:rsidR="004F0881" w:rsidTr="004F0881">
        <w:tc>
          <w:tcPr>
            <w:tcW w:w="2660" w:type="dxa"/>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b/>
                <w:bCs/>
                <w:i/>
                <w:iCs/>
                <w:color w:val="000000"/>
              </w:rPr>
              <w:t>«Как устроен наш язык»</w:t>
            </w:r>
            <w:r w:rsidRPr="00250814">
              <w:rPr>
                <w:rFonts w:ascii="Times New Roman" w:hAnsi="Times New Roman" w:cs="Times New Roman"/>
                <w:color w:val="000000"/>
              </w:rPr>
              <w:br/>
              <w:t>Изменение глаголов по временам: будущее</w:t>
            </w:r>
            <w:r w:rsidRPr="00250814">
              <w:rPr>
                <w:rFonts w:ascii="Times New Roman" w:hAnsi="Times New Roman" w:cs="Times New Roman"/>
                <w:color w:val="000000"/>
              </w:rPr>
              <w:br/>
              <w:t>время</w:t>
            </w:r>
          </w:p>
        </w:tc>
        <w:tc>
          <w:tcPr>
            <w:tcW w:w="2268" w:type="dxa"/>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color w:val="000000"/>
              </w:rPr>
              <w:t>67. Будущее время глагола</w:t>
            </w:r>
          </w:p>
        </w:tc>
        <w:tc>
          <w:tcPr>
            <w:tcW w:w="4926" w:type="dxa"/>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color w:val="000000"/>
              </w:rPr>
              <w:t>Наблюдать за значением форм будущего времени. Сравнивать различные формы</w:t>
            </w:r>
            <w:r w:rsidRPr="00250814">
              <w:rPr>
                <w:rFonts w:ascii="Times New Roman" w:hAnsi="Times New Roman" w:cs="Times New Roman"/>
                <w:color w:val="000000"/>
              </w:rPr>
              <w:br/>
              <w:t>времени и их значение. Понимать информацию, представленную в виде схемы,</w:t>
            </w:r>
            <w:r w:rsidRPr="00250814">
              <w:rPr>
                <w:rFonts w:ascii="Times New Roman" w:hAnsi="Times New Roman" w:cs="Times New Roman"/>
                <w:color w:val="000000"/>
              </w:rPr>
              <w:br/>
              <w:t>использовать её при обосновании ответа и при решении практических задач.</w:t>
            </w:r>
            <w:r w:rsidRPr="00250814">
              <w:rPr>
                <w:rFonts w:ascii="Times New Roman" w:hAnsi="Times New Roman" w:cs="Times New Roman"/>
                <w:color w:val="000000"/>
              </w:rPr>
              <w:br/>
              <w:t>Высказывать предположение о зависимости формы будущего времени от формы</w:t>
            </w:r>
            <w:r w:rsidRPr="00250814">
              <w:rPr>
                <w:rFonts w:ascii="Times New Roman" w:hAnsi="Times New Roman" w:cs="Times New Roman"/>
                <w:color w:val="000000"/>
              </w:rPr>
              <w:br/>
              <w:t>вида. Распределять слова по группам. Учитывать степень сложности задания и определять для себя возможность/невозможность его выполнения. Опознавать</w:t>
            </w:r>
            <w:r w:rsidRPr="00250814">
              <w:rPr>
                <w:rFonts w:ascii="Times New Roman" w:hAnsi="Times New Roman" w:cs="Times New Roman"/>
                <w:color w:val="000000"/>
              </w:rPr>
              <w:br/>
              <w:t>глаголы в форме будущего времени. Определять вид глаголов, объяснять</w:t>
            </w:r>
            <w:r w:rsidRPr="00250814">
              <w:rPr>
                <w:rFonts w:ascii="Times New Roman" w:hAnsi="Times New Roman" w:cs="Times New Roman"/>
                <w:color w:val="000000"/>
              </w:rPr>
              <w:br/>
              <w:t>способы образования форм будущего времени. Находить слова по заданному</w:t>
            </w:r>
            <w:r w:rsidRPr="00250814">
              <w:rPr>
                <w:rFonts w:ascii="Times New Roman" w:hAnsi="Times New Roman" w:cs="Times New Roman"/>
                <w:color w:val="000000"/>
              </w:rPr>
              <w:br/>
              <w:t>основанию. Характеризовать слово по заданным грамматическим признакам.</w:t>
            </w:r>
            <w:r w:rsidRPr="00250814">
              <w:rPr>
                <w:rFonts w:ascii="Times New Roman" w:hAnsi="Times New Roman" w:cs="Times New Roman"/>
                <w:color w:val="000000"/>
              </w:rPr>
              <w:br/>
              <w:t>Фиксировать (графически обозначать) основу слова, суффикс и окончание</w:t>
            </w:r>
          </w:p>
        </w:tc>
      </w:tr>
      <w:tr w:rsidR="004F0881" w:rsidTr="004F0881">
        <w:tc>
          <w:tcPr>
            <w:tcW w:w="2660" w:type="dxa"/>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b/>
                <w:bCs/>
                <w:i/>
                <w:iCs/>
                <w:color w:val="000000"/>
              </w:rPr>
              <w:t>«Правописание»</w:t>
            </w:r>
            <w:r w:rsidRPr="00250814">
              <w:rPr>
                <w:rFonts w:ascii="Times New Roman" w:hAnsi="Times New Roman" w:cs="Times New Roman"/>
                <w:color w:val="000000"/>
              </w:rPr>
              <w:br/>
            </w:r>
            <w:r w:rsidRPr="00250814">
              <w:rPr>
                <w:rFonts w:ascii="Times New Roman" w:hAnsi="Times New Roman" w:cs="Times New Roman"/>
                <w:i/>
                <w:iCs/>
                <w:color w:val="000000"/>
              </w:rPr>
              <w:t>Применение правила правописания гласных</w:t>
            </w:r>
            <w:r w:rsidRPr="00250814">
              <w:rPr>
                <w:rFonts w:ascii="Times New Roman" w:hAnsi="Times New Roman" w:cs="Times New Roman"/>
                <w:color w:val="000000"/>
              </w:rPr>
              <w:br/>
            </w:r>
            <w:r w:rsidRPr="00250814">
              <w:rPr>
                <w:rFonts w:ascii="Times New Roman" w:hAnsi="Times New Roman" w:cs="Times New Roman"/>
                <w:i/>
                <w:iCs/>
                <w:color w:val="000000"/>
              </w:rPr>
              <w:t xml:space="preserve">перед </w:t>
            </w:r>
            <w:r w:rsidRPr="00250814">
              <w:rPr>
                <w:rFonts w:ascii="Times New Roman" w:hAnsi="Times New Roman" w:cs="Times New Roman"/>
                <w:b/>
                <w:bCs/>
                <w:i/>
                <w:iCs/>
                <w:color w:val="000000"/>
              </w:rPr>
              <w:t xml:space="preserve">-ть </w:t>
            </w:r>
            <w:r w:rsidRPr="00250814">
              <w:rPr>
                <w:rFonts w:ascii="Times New Roman" w:hAnsi="Times New Roman" w:cs="Times New Roman"/>
                <w:i/>
                <w:iCs/>
                <w:color w:val="000000"/>
              </w:rPr>
              <w:t>в начальной форме и перед</w:t>
            </w:r>
            <w:r w:rsidRPr="00250814">
              <w:rPr>
                <w:rFonts w:ascii="Times New Roman" w:hAnsi="Times New Roman" w:cs="Times New Roman"/>
                <w:color w:val="000000"/>
              </w:rPr>
              <w:br/>
            </w:r>
            <w:r w:rsidRPr="00250814">
              <w:rPr>
                <w:rFonts w:ascii="Times New Roman" w:hAnsi="Times New Roman" w:cs="Times New Roman"/>
                <w:i/>
                <w:iCs/>
                <w:color w:val="000000"/>
              </w:rPr>
              <w:t xml:space="preserve">суффиксом </w:t>
            </w:r>
            <w:r w:rsidRPr="00250814">
              <w:rPr>
                <w:rFonts w:ascii="Times New Roman" w:hAnsi="Times New Roman" w:cs="Times New Roman"/>
                <w:b/>
                <w:bCs/>
                <w:i/>
                <w:iCs/>
                <w:color w:val="000000"/>
              </w:rPr>
              <w:t xml:space="preserve">-л- </w:t>
            </w:r>
            <w:r w:rsidRPr="00250814">
              <w:rPr>
                <w:rFonts w:ascii="Times New Roman" w:hAnsi="Times New Roman" w:cs="Times New Roman"/>
                <w:i/>
                <w:iCs/>
                <w:color w:val="000000"/>
              </w:rPr>
              <w:t xml:space="preserve">в </w:t>
            </w:r>
            <w:r w:rsidRPr="00250814">
              <w:rPr>
                <w:rFonts w:ascii="Times New Roman" w:hAnsi="Times New Roman" w:cs="Times New Roman"/>
                <w:i/>
                <w:iCs/>
                <w:color w:val="000000"/>
              </w:rPr>
              <w:lastRenderedPageBreak/>
              <w:t>прошедшем времени</w:t>
            </w:r>
          </w:p>
        </w:tc>
        <w:tc>
          <w:tcPr>
            <w:tcW w:w="2268" w:type="dxa"/>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color w:val="000000"/>
              </w:rPr>
              <w:lastRenderedPageBreak/>
              <w:t>68. Правописание суффиксов</w:t>
            </w:r>
            <w:r w:rsidRPr="00250814">
              <w:rPr>
                <w:rFonts w:ascii="Times New Roman" w:hAnsi="Times New Roman" w:cs="Times New Roman"/>
                <w:color w:val="000000"/>
              </w:rPr>
              <w:br/>
              <w:t>глаголов</w:t>
            </w:r>
          </w:p>
        </w:tc>
        <w:tc>
          <w:tcPr>
            <w:tcW w:w="4926" w:type="dxa"/>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color w:val="000000"/>
              </w:rPr>
              <w:t>Распределять слова по заданным основаниям. Классифицировать слова в</w:t>
            </w:r>
            <w:r w:rsidRPr="00250814">
              <w:rPr>
                <w:rFonts w:ascii="Times New Roman" w:hAnsi="Times New Roman" w:cs="Times New Roman"/>
                <w:color w:val="000000"/>
              </w:rPr>
              <w:br/>
              <w:t>зависимости от типа или места орфограмм. Осуществлять взаимный контроль и</w:t>
            </w:r>
            <w:r w:rsidRPr="00250814">
              <w:rPr>
                <w:rFonts w:ascii="Times New Roman" w:hAnsi="Times New Roman" w:cs="Times New Roman"/>
                <w:color w:val="000000"/>
              </w:rPr>
              <w:br/>
              <w:t>оказывать в сотрудничестве необходимую взаимопомощь (работа в паре).</w:t>
            </w:r>
            <w:r w:rsidRPr="00250814">
              <w:rPr>
                <w:rFonts w:ascii="Times New Roman" w:hAnsi="Times New Roman" w:cs="Times New Roman"/>
                <w:color w:val="000000"/>
              </w:rPr>
              <w:br/>
            </w:r>
            <w:r w:rsidRPr="00250814">
              <w:rPr>
                <w:rFonts w:ascii="Times New Roman" w:hAnsi="Times New Roman" w:cs="Times New Roman"/>
                <w:color w:val="000000"/>
              </w:rPr>
              <w:lastRenderedPageBreak/>
              <w:t>Наблюдать за написанием суффиксов глаголов. Вырабатывать алгоритм</w:t>
            </w:r>
            <w:r w:rsidRPr="00250814">
              <w:rPr>
                <w:rFonts w:ascii="Times New Roman" w:hAnsi="Times New Roman" w:cs="Times New Roman"/>
                <w:color w:val="000000"/>
              </w:rPr>
              <w:br/>
              <w:t>рассуждения при написании разных форм одного и того же глагола. Находить слова по заданному основанию. Фиксировать (графически обозначать) в слове</w:t>
            </w:r>
            <w:r w:rsidRPr="00250814">
              <w:rPr>
                <w:rFonts w:ascii="Times New Roman" w:hAnsi="Times New Roman" w:cs="Times New Roman"/>
                <w:color w:val="000000"/>
              </w:rPr>
              <w:br/>
              <w:t>суффикс и окончание. Осуществлять самоконтроль при записи глаголов.</w:t>
            </w:r>
            <w:r w:rsidRPr="00250814">
              <w:rPr>
                <w:rFonts w:ascii="Times New Roman" w:hAnsi="Times New Roman" w:cs="Times New Roman"/>
                <w:color w:val="000000"/>
              </w:rPr>
              <w:br/>
              <w:t>Устанавливать тип орфограммы в слове. Обосновывать написание слов.</w:t>
            </w:r>
            <w:r w:rsidRPr="00250814">
              <w:rPr>
                <w:rFonts w:ascii="Times New Roman" w:hAnsi="Times New Roman" w:cs="Times New Roman"/>
                <w:color w:val="000000"/>
              </w:rPr>
              <w:br/>
              <w:t>Понимать информацию, представленную в виде таблицы, заполнять таблицу</w:t>
            </w:r>
          </w:p>
        </w:tc>
      </w:tr>
      <w:tr w:rsidR="004F0881" w:rsidTr="004F0881">
        <w:tc>
          <w:tcPr>
            <w:tcW w:w="2660" w:type="dxa"/>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b/>
                <w:bCs/>
                <w:i/>
                <w:iCs/>
                <w:color w:val="000000"/>
              </w:rPr>
              <w:lastRenderedPageBreak/>
              <w:t>«Как устроен наш язык»</w:t>
            </w:r>
            <w:r w:rsidRPr="00250814">
              <w:rPr>
                <w:rFonts w:ascii="Times New Roman" w:hAnsi="Times New Roman" w:cs="Times New Roman"/>
                <w:color w:val="000000"/>
              </w:rPr>
              <w:br/>
              <w:t>Изменение глаголов по временам: настоящее,</w:t>
            </w:r>
            <w:r w:rsidRPr="00250814">
              <w:rPr>
                <w:rFonts w:ascii="Times New Roman" w:hAnsi="Times New Roman" w:cs="Times New Roman"/>
                <w:color w:val="000000"/>
              </w:rPr>
              <w:br/>
              <w:t>прошедшее и будущее время глаголов</w:t>
            </w:r>
          </w:p>
        </w:tc>
        <w:tc>
          <w:tcPr>
            <w:tcW w:w="2268" w:type="dxa"/>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color w:val="000000"/>
              </w:rPr>
              <w:t>69. Изменение глаголов по</w:t>
            </w:r>
            <w:r w:rsidRPr="00250814">
              <w:rPr>
                <w:rFonts w:ascii="Times New Roman" w:hAnsi="Times New Roman" w:cs="Times New Roman"/>
                <w:color w:val="000000"/>
              </w:rPr>
              <w:br/>
              <w:t>временам</w:t>
            </w:r>
          </w:p>
        </w:tc>
        <w:tc>
          <w:tcPr>
            <w:tcW w:w="4926" w:type="dxa"/>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color w:val="000000"/>
              </w:rPr>
              <w:t>Контролировать правильность выполнения задания, сравнивать полученный</w:t>
            </w:r>
            <w:r w:rsidRPr="00250814">
              <w:rPr>
                <w:rFonts w:ascii="Times New Roman" w:hAnsi="Times New Roman" w:cs="Times New Roman"/>
                <w:color w:val="000000"/>
              </w:rPr>
              <w:br/>
              <w:t>результат с образцом. Фиксировать (графически обозначать) в слове суффикс и</w:t>
            </w:r>
            <w:r w:rsidRPr="00250814">
              <w:rPr>
                <w:rFonts w:ascii="Times New Roman" w:hAnsi="Times New Roman" w:cs="Times New Roman"/>
                <w:color w:val="000000"/>
              </w:rPr>
              <w:br/>
              <w:t>окончание. Наблюдать за функционированием формы настоящего времени.</w:t>
            </w:r>
            <w:r w:rsidRPr="00250814">
              <w:rPr>
                <w:rFonts w:ascii="Times New Roman" w:hAnsi="Times New Roman" w:cs="Times New Roman"/>
                <w:color w:val="000000"/>
              </w:rPr>
              <w:br/>
              <w:t>Учитывать степень сложности задания и определять для себя</w:t>
            </w:r>
            <w:r w:rsidRPr="00250814">
              <w:rPr>
                <w:rFonts w:ascii="Times New Roman" w:hAnsi="Times New Roman" w:cs="Times New Roman"/>
                <w:color w:val="000000"/>
              </w:rPr>
              <w:br/>
              <w:t>возможность/невозможность его выполнения. Находить в тексте слова по заданному основанию. Характеризовать слово по заданным грамматическим</w:t>
            </w:r>
            <w:r w:rsidRPr="00250814">
              <w:rPr>
                <w:rFonts w:ascii="Times New Roman" w:hAnsi="Times New Roman" w:cs="Times New Roman"/>
                <w:color w:val="000000"/>
              </w:rPr>
              <w:br/>
              <w:t>признакам</w:t>
            </w:r>
          </w:p>
        </w:tc>
      </w:tr>
      <w:tr w:rsidR="004F0881" w:rsidTr="004F0881">
        <w:tc>
          <w:tcPr>
            <w:tcW w:w="2660" w:type="dxa"/>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b/>
                <w:bCs/>
                <w:i/>
                <w:iCs/>
                <w:color w:val="000000"/>
              </w:rPr>
              <w:t>«Развитие речи»</w:t>
            </w:r>
            <w:r w:rsidRPr="00250814">
              <w:rPr>
                <w:rFonts w:ascii="Times New Roman" w:hAnsi="Times New Roman" w:cs="Times New Roman"/>
                <w:color w:val="000000"/>
              </w:rPr>
              <w:br/>
            </w:r>
            <w:r w:rsidRPr="00250814">
              <w:rPr>
                <w:rFonts w:ascii="Times New Roman" w:hAnsi="Times New Roman" w:cs="Times New Roman"/>
                <w:i/>
                <w:iCs/>
                <w:color w:val="000000"/>
              </w:rPr>
              <w:t>Изложения с элементами сочинения. Пересказ</w:t>
            </w:r>
            <w:r w:rsidRPr="00250814">
              <w:rPr>
                <w:rFonts w:ascii="Times New Roman" w:hAnsi="Times New Roman" w:cs="Times New Roman"/>
                <w:color w:val="000000"/>
              </w:rPr>
              <w:br/>
            </w:r>
            <w:r w:rsidRPr="00250814">
              <w:rPr>
                <w:rFonts w:ascii="Times New Roman" w:hAnsi="Times New Roman" w:cs="Times New Roman"/>
                <w:i/>
                <w:iCs/>
                <w:color w:val="000000"/>
              </w:rPr>
              <w:t>текста (изложение) от другого лица.</w:t>
            </w:r>
            <w:r w:rsidRPr="00250814">
              <w:rPr>
                <w:rFonts w:ascii="Times New Roman" w:hAnsi="Times New Roman" w:cs="Times New Roman"/>
                <w:color w:val="000000"/>
              </w:rPr>
              <w:br/>
            </w:r>
            <w:r w:rsidRPr="00250814">
              <w:rPr>
                <w:rFonts w:ascii="Times New Roman" w:hAnsi="Times New Roman" w:cs="Times New Roman"/>
                <w:i/>
                <w:iCs/>
                <w:color w:val="000000"/>
              </w:rPr>
              <w:t>Корректирование текстов, в которых</w:t>
            </w:r>
            <w:r w:rsidRPr="00250814">
              <w:rPr>
                <w:rFonts w:ascii="Times New Roman" w:hAnsi="Times New Roman" w:cs="Times New Roman"/>
                <w:color w:val="000000"/>
              </w:rPr>
              <w:br/>
            </w:r>
            <w:r w:rsidRPr="00250814">
              <w:rPr>
                <w:rFonts w:ascii="Times New Roman" w:hAnsi="Times New Roman" w:cs="Times New Roman"/>
                <w:i/>
                <w:iCs/>
                <w:color w:val="000000"/>
              </w:rPr>
              <w:t>допущены нарушения норм письменной речи</w:t>
            </w:r>
          </w:p>
        </w:tc>
        <w:tc>
          <w:tcPr>
            <w:tcW w:w="2268" w:type="dxa"/>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color w:val="000000"/>
              </w:rPr>
              <w:t>70. Изложение с элементами</w:t>
            </w:r>
            <w:r w:rsidRPr="00250814">
              <w:rPr>
                <w:rFonts w:ascii="Times New Roman" w:hAnsi="Times New Roman" w:cs="Times New Roman"/>
                <w:color w:val="000000"/>
              </w:rPr>
              <w:br/>
              <w:t>сочинения</w:t>
            </w:r>
          </w:p>
        </w:tc>
        <w:tc>
          <w:tcPr>
            <w:tcW w:w="4926" w:type="dxa"/>
          </w:tcPr>
          <w:p w:rsidR="004F0881" w:rsidRPr="00250814" w:rsidRDefault="004F0881" w:rsidP="004F0881">
            <w:pPr>
              <w:spacing w:line="200" w:lineRule="exact"/>
              <w:rPr>
                <w:rFonts w:ascii="Times New Roman" w:hAnsi="Times New Roman" w:cs="Times New Roman"/>
                <w:b/>
              </w:rPr>
            </w:pPr>
            <w:r w:rsidRPr="00250814">
              <w:rPr>
                <w:rFonts w:ascii="Times New Roman" w:hAnsi="Times New Roman" w:cs="Times New Roman"/>
                <w:color w:val="000000"/>
              </w:rPr>
              <w:t>Знакомиться с письменным пересказом текста от другого лица. Высказывать</w:t>
            </w:r>
            <w:r w:rsidRPr="00250814">
              <w:rPr>
                <w:rFonts w:ascii="Times New Roman" w:hAnsi="Times New Roman" w:cs="Times New Roman"/>
                <w:color w:val="000000"/>
              </w:rPr>
              <w:br/>
              <w:t>предположение об изменениях в тексте при смене лица повествователя.</w:t>
            </w:r>
            <w:r w:rsidRPr="00250814">
              <w:rPr>
                <w:rFonts w:ascii="Times New Roman" w:hAnsi="Times New Roman" w:cs="Times New Roman"/>
                <w:color w:val="000000"/>
              </w:rPr>
              <w:br/>
              <w:t>Наблюдать за способами передачи прямой речи и диалога. Пересказывать текст</w:t>
            </w:r>
            <w:r w:rsidRPr="00250814">
              <w:rPr>
                <w:rFonts w:ascii="Times New Roman" w:hAnsi="Times New Roman" w:cs="Times New Roman"/>
                <w:color w:val="000000"/>
              </w:rPr>
              <w:br/>
              <w:t>от другого лица. Соотносить заголовок и содержание текста. Находить,</w:t>
            </w:r>
            <w:r w:rsidRPr="00250814">
              <w:rPr>
                <w:rFonts w:ascii="Times New Roman" w:hAnsi="Times New Roman" w:cs="Times New Roman"/>
                <w:color w:val="000000"/>
              </w:rPr>
              <w:br/>
              <w:t>анализировать, исправлять смысловые, лексические, логические и грамматические ошибки в предложениях</w:t>
            </w:r>
          </w:p>
        </w:tc>
      </w:tr>
      <w:tr w:rsidR="004F0881" w:rsidTr="004F0881">
        <w:tc>
          <w:tcPr>
            <w:tcW w:w="2660" w:type="dxa"/>
            <w:vMerge w:val="restart"/>
          </w:tcPr>
          <w:p w:rsidR="004F0881" w:rsidRPr="003021FF" w:rsidRDefault="004F0881" w:rsidP="004F0881">
            <w:pPr>
              <w:spacing w:line="200" w:lineRule="exact"/>
              <w:rPr>
                <w:rFonts w:ascii="Times New Roman" w:hAnsi="Times New Roman" w:cs="Times New Roman"/>
                <w:b/>
              </w:rPr>
            </w:pPr>
            <w:r w:rsidRPr="003021FF">
              <w:rPr>
                <w:rFonts w:ascii="Times New Roman" w:hAnsi="Times New Roman" w:cs="Times New Roman"/>
                <w:b/>
                <w:bCs/>
                <w:i/>
                <w:iCs/>
                <w:color w:val="000000"/>
              </w:rPr>
              <w:t>«Как устроен наш язык»</w:t>
            </w:r>
            <w:r w:rsidRPr="003021FF">
              <w:rPr>
                <w:rFonts w:ascii="Times New Roman" w:hAnsi="Times New Roman" w:cs="Times New Roman"/>
                <w:color w:val="000000"/>
              </w:rPr>
              <w:br/>
              <w:t>Наклонение глагола</w:t>
            </w:r>
          </w:p>
        </w:tc>
        <w:tc>
          <w:tcPr>
            <w:tcW w:w="2268" w:type="dxa"/>
          </w:tcPr>
          <w:p w:rsidR="004F0881" w:rsidRPr="003021FF" w:rsidRDefault="004F0881" w:rsidP="004F0881">
            <w:pPr>
              <w:spacing w:line="200" w:lineRule="exact"/>
              <w:rPr>
                <w:rFonts w:ascii="Times New Roman" w:hAnsi="Times New Roman" w:cs="Times New Roman"/>
                <w:b/>
              </w:rPr>
            </w:pPr>
            <w:r w:rsidRPr="003021FF">
              <w:rPr>
                <w:rFonts w:ascii="Times New Roman" w:hAnsi="Times New Roman" w:cs="Times New Roman"/>
                <w:color w:val="000000"/>
              </w:rPr>
              <w:t>71. Наклонение глагола.</w:t>
            </w:r>
            <w:r w:rsidRPr="003021FF">
              <w:rPr>
                <w:rFonts w:ascii="Times New Roman" w:hAnsi="Times New Roman" w:cs="Times New Roman"/>
                <w:color w:val="000000"/>
              </w:rPr>
              <w:br/>
              <w:t>Изъявительное наклонение</w:t>
            </w:r>
          </w:p>
        </w:tc>
        <w:tc>
          <w:tcPr>
            <w:tcW w:w="4926" w:type="dxa"/>
          </w:tcPr>
          <w:p w:rsidR="004F0881" w:rsidRPr="003021FF" w:rsidRDefault="004F0881" w:rsidP="004F0881">
            <w:pPr>
              <w:spacing w:line="200" w:lineRule="exact"/>
              <w:rPr>
                <w:rFonts w:ascii="Times New Roman" w:hAnsi="Times New Roman" w:cs="Times New Roman"/>
                <w:b/>
              </w:rPr>
            </w:pPr>
            <w:r w:rsidRPr="003021FF">
              <w:rPr>
                <w:rFonts w:ascii="Times New Roman" w:hAnsi="Times New Roman" w:cs="Times New Roman"/>
                <w:color w:val="000000"/>
              </w:rPr>
              <w:t>Знакомиться с наклонением как грамматическим признаком глагола. Наблюдать</w:t>
            </w:r>
            <w:r w:rsidRPr="003021FF">
              <w:rPr>
                <w:rFonts w:ascii="Times New Roman" w:hAnsi="Times New Roman" w:cs="Times New Roman"/>
                <w:color w:val="000000"/>
              </w:rPr>
              <w:br/>
              <w:t>за значением формы изъявительного наклонения глагола и её</w:t>
            </w:r>
            <w:r w:rsidRPr="003021FF">
              <w:rPr>
                <w:rFonts w:ascii="Times New Roman" w:hAnsi="Times New Roman" w:cs="Times New Roman"/>
                <w:color w:val="000000"/>
              </w:rPr>
              <w:br/>
              <w:t>функционированием в текстах. Сравнивать значения форм изъявительного,</w:t>
            </w:r>
            <w:r w:rsidRPr="003021FF">
              <w:rPr>
                <w:rFonts w:ascii="Times New Roman" w:hAnsi="Times New Roman" w:cs="Times New Roman"/>
                <w:color w:val="000000"/>
              </w:rPr>
              <w:br/>
              <w:t>повелительного и условного наклонений. Учитывать степень сложности задания и определять для себя возможность/невозможность его выполнения. Находить</w:t>
            </w:r>
            <w:r w:rsidRPr="003021FF">
              <w:rPr>
                <w:rFonts w:ascii="Times New Roman" w:hAnsi="Times New Roman" w:cs="Times New Roman"/>
                <w:color w:val="000000"/>
              </w:rPr>
              <w:br/>
              <w:t>слова по заданному основанию</w:t>
            </w:r>
          </w:p>
        </w:tc>
      </w:tr>
      <w:tr w:rsidR="004F0881" w:rsidTr="004F0881">
        <w:tc>
          <w:tcPr>
            <w:tcW w:w="2660" w:type="dxa"/>
            <w:vMerge/>
          </w:tcPr>
          <w:p w:rsidR="004F0881" w:rsidRPr="003021FF" w:rsidRDefault="004F0881" w:rsidP="004F0881">
            <w:pPr>
              <w:spacing w:line="200" w:lineRule="exact"/>
              <w:rPr>
                <w:rFonts w:ascii="Times New Roman" w:hAnsi="Times New Roman" w:cs="Times New Roman"/>
                <w:b/>
              </w:rPr>
            </w:pPr>
          </w:p>
        </w:tc>
        <w:tc>
          <w:tcPr>
            <w:tcW w:w="2268" w:type="dxa"/>
          </w:tcPr>
          <w:p w:rsidR="004F0881" w:rsidRPr="003021FF" w:rsidRDefault="004F0881" w:rsidP="004F0881">
            <w:pPr>
              <w:spacing w:line="200" w:lineRule="exact"/>
              <w:rPr>
                <w:rFonts w:ascii="Times New Roman" w:hAnsi="Times New Roman" w:cs="Times New Roman"/>
                <w:b/>
              </w:rPr>
            </w:pPr>
            <w:r w:rsidRPr="003021FF">
              <w:rPr>
                <w:rFonts w:ascii="Times New Roman" w:hAnsi="Times New Roman" w:cs="Times New Roman"/>
                <w:color w:val="000000"/>
              </w:rPr>
              <w:t>72. Условное наклонение</w:t>
            </w:r>
            <w:r w:rsidRPr="003021FF">
              <w:rPr>
                <w:rFonts w:ascii="Times New Roman" w:hAnsi="Times New Roman" w:cs="Times New Roman"/>
                <w:color w:val="000000"/>
              </w:rPr>
              <w:br/>
              <w:t>глагола</w:t>
            </w:r>
          </w:p>
        </w:tc>
        <w:tc>
          <w:tcPr>
            <w:tcW w:w="4926" w:type="dxa"/>
          </w:tcPr>
          <w:p w:rsidR="004F0881" w:rsidRPr="003021FF" w:rsidRDefault="004F0881" w:rsidP="004F0881">
            <w:pPr>
              <w:spacing w:line="200" w:lineRule="exact"/>
              <w:rPr>
                <w:rFonts w:ascii="Times New Roman" w:hAnsi="Times New Roman" w:cs="Times New Roman"/>
                <w:b/>
              </w:rPr>
            </w:pPr>
            <w:r w:rsidRPr="003021FF">
              <w:rPr>
                <w:rFonts w:ascii="Times New Roman" w:hAnsi="Times New Roman" w:cs="Times New Roman"/>
                <w:color w:val="000000"/>
              </w:rPr>
              <w:t>Знакомиться с образованием, значением и использованием в тексте глаголов в</w:t>
            </w:r>
            <w:r w:rsidRPr="003021FF">
              <w:rPr>
                <w:rFonts w:ascii="Times New Roman" w:hAnsi="Times New Roman" w:cs="Times New Roman"/>
                <w:color w:val="000000"/>
              </w:rPr>
              <w:br/>
              <w:t>форме условного наклонения. Характеризовать слово по заданным</w:t>
            </w:r>
            <w:r w:rsidRPr="003021FF">
              <w:rPr>
                <w:rFonts w:ascii="Times New Roman" w:hAnsi="Times New Roman" w:cs="Times New Roman"/>
                <w:color w:val="000000"/>
              </w:rPr>
              <w:br/>
              <w:t>грамматическим признакам. Наблюдать за способом образования формы</w:t>
            </w:r>
            <w:r w:rsidRPr="003021FF">
              <w:rPr>
                <w:rFonts w:ascii="Times New Roman" w:hAnsi="Times New Roman" w:cs="Times New Roman"/>
                <w:color w:val="000000"/>
              </w:rPr>
              <w:br/>
              <w:t>условного наклонения глагола. Контролировать правильность выполнения</w:t>
            </w:r>
            <w:r w:rsidRPr="003021FF">
              <w:rPr>
                <w:rFonts w:ascii="Times New Roman" w:hAnsi="Times New Roman" w:cs="Times New Roman"/>
                <w:color w:val="000000"/>
              </w:rPr>
              <w:br/>
              <w:t>задания по образцу при образовании формы условного наклонения. Фиксировать (графически обозначать) суффикс глаголов. Учитывать степень сложности</w:t>
            </w:r>
            <w:r w:rsidRPr="003021FF">
              <w:rPr>
                <w:rFonts w:ascii="Times New Roman" w:hAnsi="Times New Roman" w:cs="Times New Roman"/>
                <w:color w:val="000000"/>
              </w:rPr>
              <w:br/>
              <w:t>задания и определять для себя возможность/невозможность его выполнения.</w:t>
            </w:r>
            <w:r w:rsidRPr="003021FF">
              <w:rPr>
                <w:rFonts w:ascii="Times New Roman" w:hAnsi="Times New Roman" w:cs="Times New Roman"/>
                <w:color w:val="000000"/>
              </w:rPr>
              <w:br/>
              <w:t>Высказывать собственную точку зрения при анализе неполных предложений и</w:t>
            </w:r>
            <w:r w:rsidRPr="003021FF">
              <w:rPr>
                <w:rFonts w:ascii="Times New Roman" w:hAnsi="Times New Roman" w:cs="Times New Roman"/>
                <w:color w:val="000000"/>
              </w:rPr>
              <w:br/>
              <w:t>аргументировать её. Осуществлять взаимный контроль и оказывать в</w:t>
            </w:r>
            <w:r w:rsidRPr="003021FF">
              <w:rPr>
                <w:rFonts w:ascii="Times New Roman" w:hAnsi="Times New Roman" w:cs="Times New Roman"/>
                <w:color w:val="000000"/>
              </w:rPr>
              <w:br/>
              <w:t>сотрудничестве необходимую взаимопомощь (работа в паре). Определять нужную форму глаголов при использовании их в тексте, учитывая контекст.</w:t>
            </w:r>
            <w:r w:rsidRPr="003021FF">
              <w:rPr>
                <w:rFonts w:ascii="Times New Roman" w:hAnsi="Times New Roman" w:cs="Times New Roman"/>
                <w:color w:val="000000"/>
              </w:rPr>
              <w:br/>
              <w:t>Находить в тексте слова по заданному основанию</w:t>
            </w:r>
          </w:p>
        </w:tc>
      </w:tr>
      <w:tr w:rsidR="004F0881" w:rsidTr="004F0881">
        <w:tc>
          <w:tcPr>
            <w:tcW w:w="2660" w:type="dxa"/>
          </w:tcPr>
          <w:p w:rsidR="004F0881" w:rsidRPr="003021FF" w:rsidRDefault="004F0881" w:rsidP="004F0881">
            <w:pPr>
              <w:spacing w:line="200" w:lineRule="exact"/>
              <w:rPr>
                <w:rFonts w:ascii="Times New Roman" w:hAnsi="Times New Roman" w:cs="Times New Roman"/>
                <w:b/>
              </w:rPr>
            </w:pPr>
            <w:r w:rsidRPr="003021FF">
              <w:rPr>
                <w:rFonts w:ascii="Times New Roman" w:hAnsi="Times New Roman" w:cs="Times New Roman"/>
                <w:b/>
                <w:bCs/>
                <w:i/>
                <w:iCs/>
                <w:color w:val="000000"/>
              </w:rPr>
              <w:t>«Правописание»</w:t>
            </w:r>
            <w:r w:rsidRPr="003021FF">
              <w:rPr>
                <w:rFonts w:ascii="Times New Roman" w:hAnsi="Times New Roman" w:cs="Times New Roman"/>
                <w:color w:val="000000"/>
              </w:rPr>
              <w:br/>
            </w:r>
            <w:r w:rsidRPr="003021FF">
              <w:rPr>
                <w:rFonts w:ascii="Times New Roman" w:hAnsi="Times New Roman" w:cs="Times New Roman"/>
                <w:i/>
                <w:iCs/>
                <w:color w:val="000000"/>
              </w:rPr>
              <w:t>Ознакомление с правилом правописания гласных</w:t>
            </w:r>
            <w:r w:rsidRPr="003021FF">
              <w:rPr>
                <w:rFonts w:ascii="Times New Roman" w:hAnsi="Times New Roman" w:cs="Times New Roman"/>
                <w:color w:val="000000"/>
              </w:rPr>
              <w:br/>
            </w:r>
            <w:r w:rsidRPr="003021FF">
              <w:rPr>
                <w:rFonts w:ascii="Times New Roman" w:hAnsi="Times New Roman" w:cs="Times New Roman"/>
                <w:i/>
                <w:iCs/>
                <w:color w:val="000000"/>
              </w:rPr>
              <w:t xml:space="preserve">в окончаниях глаголов прошедшего времени и </w:t>
            </w:r>
            <w:r w:rsidRPr="003021FF">
              <w:rPr>
                <w:rFonts w:ascii="Times New Roman" w:hAnsi="Times New Roman" w:cs="Times New Roman"/>
                <w:i/>
                <w:iCs/>
                <w:color w:val="000000"/>
              </w:rPr>
              <w:lastRenderedPageBreak/>
              <w:t>его</w:t>
            </w:r>
            <w:r w:rsidRPr="003021FF">
              <w:rPr>
                <w:rFonts w:ascii="Times New Roman" w:hAnsi="Times New Roman" w:cs="Times New Roman"/>
                <w:color w:val="000000"/>
              </w:rPr>
              <w:br/>
            </w:r>
            <w:r w:rsidRPr="003021FF">
              <w:rPr>
                <w:rFonts w:ascii="Times New Roman" w:hAnsi="Times New Roman" w:cs="Times New Roman"/>
                <w:i/>
                <w:iCs/>
                <w:color w:val="000000"/>
              </w:rPr>
              <w:t>применение</w:t>
            </w:r>
          </w:p>
        </w:tc>
        <w:tc>
          <w:tcPr>
            <w:tcW w:w="2268" w:type="dxa"/>
          </w:tcPr>
          <w:p w:rsidR="004F0881" w:rsidRPr="003021FF" w:rsidRDefault="004F0881" w:rsidP="004F0881">
            <w:pPr>
              <w:spacing w:line="200" w:lineRule="exact"/>
              <w:rPr>
                <w:rFonts w:ascii="Times New Roman" w:hAnsi="Times New Roman" w:cs="Times New Roman"/>
                <w:b/>
              </w:rPr>
            </w:pPr>
            <w:r w:rsidRPr="003021FF">
              <w:rPr>
                <w:rFonts w:ascii="Times New Roman" w:hAnsi="Times New Roman" w:cs="Times New Roman"/>
                <w:color w:val="000000"/>
              </w:rPr>
              <w:lastRenderedPageBreak/>
              <w:t>73. Правописание окончаний</w:t>
            </w:r>
            <w:r w:rsidRPr="003021FF">
              <w:rPr>
                <w:rFonts w:ascii="Times New Roman" w:hAnsi="Times New Roman" w:cs="Times New Roman"/>
                <w:color w:val="000000"/>
              </w:rPr>
              <w:br/>
              <w:t>глаголов в прошедшем времени</w:t>
            </w:r>
          </w:p>
        </w:tc>
        <w:tc>
          <w:tcPr>
            <w:tcW w:w="4926" w:type="dxa"/>
          </w:tcPr>
          <w:p w:rsidR="004F0881" w:rsidRPr="003021FF" w:rsidRDefault="004F0881" w:rsidP="004F0881">
            <w:pPr>
              <w:spacing w:line="200" w:lineRule="exact"/>
              <w:rPr>
                <w:rFonts w:ascii="Times New Roman" w:hAnsi="Times New Roman" w:cs="Times New Roman"/>
                <w:b/>
              </w:rPr>
            </w:pPr>
            <w:r w:rsidRPr="003021FF">
              <w:rPr>
                <w:rFonts w:ascii="Times New Roman" w:hAnsi="Times New Roman" w:cs="Times New Roman"/>
                <w:color w:val="000000"/>
              </w:rPr>
              <w:t>Наблюдать за окончаниями глаголов в форме прошедшего времени.</w:t>
            </w:r>
            <w:r w:rsidRPr="003021FF">
              <w:rPr>
                <w:rFonts w:ascii="Times New Roman" w:hAnsi="Times New Roman" w:cs="Times New Roman"/>
                <w:color w:val="000000"/>
              </w:rPr>
              <w:br/>
              <w:t>Высказывать предположение при обсуждении проблемного вопроса,</w:t>
            </w:r>
            <w:r w:rsidRPr="003021FF">
              <w:rPr>
                <w:rFonts w:ascii="Times New Roman" w:hAnsi="Times New Roman" w:cs="Times New Roman"/>
                <w:color w:val="000000"/>
              </w:rPr>
              <w:br/>
              <w:t xml:space="preserve">аргументировать своё мнение. Соотносить </w:t>
            </w:r>
            <w:r w:rsidRPr="003021FF">
              <w:rPr>
                <w:rFonts w:ascii="Times New Roman" w:hAnsi="Times New Roman" w:cs="Times New Roman"/>
                <w:color w:val="000000"/>
              </w:rPr>
              <w:lastRenderedPageBreak/>
              <w:t>предложенный вариант ответа с</w:t>
            </w:r>
            <w:r w:rsidRPr="003021FF">
              <w:rPr>
                <w:rFonts w:ascii="Times New Roman" w:hAnsi="Times New Roman" w:cs="Times New Roman"/>
                <w:color w:val="000000"/>
              </w:rPr>
              <w:br/>
              <w:t>собственной точкой зрения. Контролировать собственные действия при</w:t>
            </w:r>
            <w:r w:rsidRPr="003021FF">
              <w:rPr>
                <w:rFonts w:ascii="Times New Roman" w:hAnsi="Times New Roman" w:cs="Times New Roman"/>
                <w:color w:val="000000"/>
              </w:rPr>
              <w:br/>
              <w:t>написании глаголов в форме прошедшего времени. Осуществлять взаимный контроль и оказывать в сотрудничестве необходимую взаимопомощь (работа в</w:t>
            </w:r>
            <w:r w:rsidRPr="003021FF">
              <w:rPr>
                <w:rFonts w:ascii="Times New Roman" w:hAnsi="Times New Roman" w:cs="Times New Roman"/>
                <w:color w:val="000000"/>
              </w:rPr>
              <w:br/>
              <w:t>паре). Устанавливать связь между выбором окончания глаголов в форме</w:t>
            </w:r>
            <w:r w:rsidRPr="003021FF">
              <w:rPr>
                <w:rFonts w:ascii="Times New Roman" w:hAnsi="Times New Roman" w:cs="Times New Roman"/>
                <w:color w:val="000000"/>
              </w:rPr>
              <w:br/>
              <w:t>прошедшего времени и родом имён существительных. Контролировать</w:t>
            </w:r>
            <w:r w:rsidRPr="003021FF">
              <w:rPr>
                <w:rFonts w:ascii="Times New Roman" w:hAnsi="Times New Roman" w:cs="Times New Roman"/>
                <w:color w:val="000000"/>
              </w:rPr>
              <w:br/>
              <w:t>правильность выполнения задания, находить и исправлять ошибки,</w:t>
            </w:r>
            <w:r w:rsidRPr="003021FF">
              <w:rPr>
                <w:rFonts w:ascii="Times New Roman" w:hAnsi="Times New Roman" w:cs="Times New Roman"/>
                <w:color w:val="000000"/>
              </w:rPr>
              <w:br/>
              <w:t>устанавливать причину их появления. Фиксировать (графически обозначать) место орфограммы в слове. Понимать информацию, представленную в виде</w:t>
            </w:r>
            <w:r w:rsidRPr="003021FF">
              <w:rPr>
                <w:rFonts w:ascii="Times New Roman" w:hAnsi="Times New Roman" w:cs="Times New Roman"/>
                <w:color w:val="000000"/>
              </w:rPr>
              <w:br/>
              <w:t>таблицы, заполнять таблицу</w:t>
            </w:r>
          </w:p>
        </w:tc>
      </w:tr>
      <w:tr w:rsidR="004F0881" w:rsidTr="004F0881">
        <w:tc>
          <w:tcPr>
            <w:tcW w:w="2660" w:type="dxa"/>
            <w:tcBorders>
              <w:top w:val="nil"/>
            </w:tcBorders>
          </w:tcPr>
          <w:p w:rsidR="004F0881" w:rsidRPr="003021FF" w:rsidRDefault="004F0881" w:rsidP="004F0881">
            <w:pPr>
              <w:spacing w:line="200" w:lineRule="exact"/>
              <w:rPr>
                <w:rFonts w:ascii="Times New Roman" w:hAnsi="Times New Roman" w:cs="Times New Roman"/>
                <w:b/>
              </w:rPr>
            </w:pPr>
          </w:p>
        </w:tc>
        <w:tc>
          <w:tcPr>
            <w:tcW w:w="2268" w:type="dxa"/>
          </w:tcPr>
          <w:p w:rsidR="004F0881" w:rsidRPr="003021FF" w:rsidRDefault="004F0881" w:rsidP="004F0881">
            <w:pPr>
              <w:spacing w:line="200" w:lineRule="exact"/>
              <w:rPr>
                <w:rFonts w:ascii="Times New Roman" w:hAnsi="Times New Roman" w:cs="Times New Roman"/>
                <w:b/>
              </w:rPr>
            </w:pPr>
            <w:r w:rsidRPr="003021FF">
              <w:rPr>
                <w:rFonts w:ascii="Times New Roman" w:hAnsi="Times New Roman" w:cs="Times New Roman"/>
                <w:color w:val="000000"/>
              </w:rPr>
              <w:t>74. Правописание окончаний</w:t>
            </w:r>
            <w:r w:rsidRPr="003021FF">
              <w:rPr>
                <w:rFonts w:ascii="Times New Roman" w:hAnsi="Times New Roman" w:cs="Times New Roman"/>
                <w:color w:val="000000"/>
              </w:rPr>
              <w:br/>
              <w:t>глаголов в прошедшем времени</w:t>
            </w:r>
          </w:p>
        </w:tc>
        <w:tc>
          <w:tcPr>
            <w:tcW w:w="4926" w:type="dxa"/>
          </w:tcPr>
          <w:p w:rsidR="004F0881" w:rsidRPr="003021FF" w:rsidRDefault="004F0881" w:rsidP="004F0881">
            <w:pPr>
              <w:spacing w:line="200" w:lineRule="exact"/>
              <w:rPr>
                <w:rFonts w:ascii="Times New Roman" w:hAnsi="Times New Roman" w:cs="Times New Roman"/>
                <w:b/>
              </w:rPr>
            </w:pPr>
            <w:r w:rsidRPr="003021FF">
              <w:rPr>
                <w:rFonts w:ascii="Times New Roman" w:hAnsi="Times New Roman" w:cs="Times New Roman"/>
                <w:color w:val="000000"/>
              </w:rPr>
              <w:t>Устанавливать место и тип орфограммы в слове. Фиксировать (графически</w:t>
            </w:r>
            <w:r w:rsidRPr="003021FF">
              <w:rPr>
                <w:rFonts w:ascii="Times New Roman" w:hAnsi="Times New Roman" w:cs="Times New Roman"/>
                <w:color w:val="000000"/>
              </w:rPr>
              <w:br/>
              <w:t>обозначать) место орфограммы в слове. Находить слова по заданному</w:t>
            </w:r>
            <w:r w:rsidRPr="003021FF">
              <w:rPr>
                <w:rFonts w:ascii="Times New Roman" w:hAnsi="Times New Roman" w:cs="Times New Roman"/>
                <w:color w:val="000000"/>
              </w:rPr>
              <w:br/>
              <w:t>основанию. Контролировать собственные действия в связи с решением</w:t>
            </w:r>
            <w:r w:rsidRPr="003021FF">
              <w:rPr>
                <w:rFonts w:ascii="Times New Roman" w:hAnsi="Times New Roman" w:cs="Times New Roman"/>
                <w:color w:val="000000"/>
              </w:rPr>
              <w:br/>
              <w:t>поставленной задачи. Осуществлять взаимный контроль и оказывать</w:t>
            </w:r>
            <w:r w:rsidRPr="003021FF">
              <w:rPr>
                <w:rFonts w:ascii="Times New Roman" w:hAnsi="Times New Roman" w:cs="Times New Roman"/>
                <w:color w:val="000000"/>
              </w:rPr>
              <w:br/>
              <w:t>в сотрудничестве необходимую взаимопомощь (работа в паре). Доказывать</w:t>
            </w:r>
            <w:r w:rsidRPr="003021FF">
              <w:rPr>
                <w:rFonts w:ascii="Times New Roman" w:hAnsi="Times New Roman" w:cs="Times New Roman"/>
                <w:color w:val="000000"/>
              </w:rPr>
              <w:br/>
              <w:t>написание слов</w:t>
            </w:r>
          </w:p>
        </w:tc>
      </w:tr>
      <w:tr w:rsidR="004F0881" w:rsidTr="004F0881">
        <w:tc>
          <w:tcPr>
            <w:tcW w:w="2660" w:type="dxa"/>
          </w:tcPr>
          <w:p w:rsidR="004F0881" w:rsidRPr="003021FF" w:rsidRDefault="004F0881" w:rsidP="004F0881">
            <w:pPr>
              <w:spacing w:line="200" w:lineRule="exact"/>
              <w:rPr>
                <w:rFonts w:ascii="Times New Roman" w:hAnsi="Times New Roman" w:cs="Times New Roman"/>
                <w:b/>
              </w:rPr>
            </w:pPr>
            <w:r w:rsidRPr="003021FF">
              <w:rPr>
                <w:rFonts w:ascii="Times New Roman" w:hAnsi="Times New Roman" w:cs="Times New Roman"/>
                <w:b/>
                <w:bCs/>
                <w:i/>
                <w:iCs/>
                <w:color w:val="000000"/>
              </w:rPr>
              <w:t>«Развитие речи»</w:t>
            </w:r>
            <w:r w:rsidRPr="003021FF">
              <w:rPr>
                <w:rFonts w:ascii="Times New Roman" w:hAnsi="Times New Roman" w:cs="Times New Roman"/>
                <w:color w:val="000000"/>
              </w:rPr>
              <w:br/>
              <w:t>Составление плана текста, написание текста по</w:t>
            </w:r>
            <w:r w:rsidRPr="003021FF">
              <w:rPr>
                <w:rFonts w:ascii="Times New Roman" w:hAnsi="Times New Roman" w:cs="Times New Roman"/>
                <w:color w:val="000000"/>
              </w:rPr>
              <w:br/>
              <w:t xml:space="preserve">заданному плану. </w:t>
            </w:r>
            <w:r w:rsidRPr="003021FF">
              <w:rPr>
                <w:rFonts w:ascii="Times New Roman" w:hAnsi="Times New Roman" w:cs="Times New Roman"/>
                <w:i/>
                <w:iCs/>
                <w:color w:val="000000"/>
              </w:rPr>
              <w:t>Создание собственных</w:t>
            </w:r>
            <w:r w:rsidRPr="003021FF">
              <w:rPr>
                <w:rFonts w:ascii="Times New Roman" w:hAnsi="Times New Roman" w:cs="Times New Roman"/>
                <w:color w:val="000000"/>
              </w:rPr>
              <w:br/>
            </w:r>
            <w:r w:rsidRPr="003021FF">
              <w:rPr>
                <w:rFonts w:ascii="Times New Roman" w:hAnsi="Times New Roman" w:cs="Times New Roman"/>
                <w:i/>
                <w:iCs/>
                <w:color w:val="000000"/>
              </w:rPr>
              <w:t>текстов с учётом правильности, богатства и выразительности письменной речи</w:t>
            </w:r>
          </w:p>
        </w:tc>
        <w:tc>
          <w:tcPr>
            <w:tcW w:w="2268" w:type="dxa"/>
          </w:tcPr>
          <w:p w:rsidR="004F0881" w:rsidRPr="003021FF" w:rsidRDefault="004F0881" w:rsidP="004F0881">
            <w:pPr>
              <w:spacing w:line="200" w:lineRule="exact"/>
              <w:rPr>
                <w:rFonts w:ascii="Times New Roman" w:hAnsi="Times New Roman" w:cs="Times New Roman"/>
                <w:b/>
              </w:rPr>
            </w:pPr>
            <w:r w:rsidRPr="003021FF">
              <w:rPr>
                <w:rFonts w:ascii="Times New Roman" w:hAnsi="Times New Roman" w:cs="Times New Roman"/>
                <w:color w:val="000000"/>
              </w:rPr>
              <w:t>75. Текст</w:t>
            </w:r>
          </w:p>
        </w:tc>
        <w:tc>
          <w:tcPr>
            <w:tcW w:w="4926" w:type="dxa"/>
          </w:tcPr>
          <w:p w:rsidR="004F0881" w:rsidRPr="003021FF" w:rsidRDefault="004F0881" w:rsidP="004F0881">
            <w:pPr>
              <w:spacing w:line="200" w:lineRule="exact"/>
              <w:rPr>
                <w:rFonts w:ascii="Times New Roman" w:hAnsi="Times New Roman" w:cs="Times New Roman"/>
                <w:b/>
              </w:rPr>
            </w:pPr>
            <w:r w:rsidRPr="003021FF">
              <w:rPr>
                <w:rFonts w:ascii="Times New Roman" w:hAnsi="Times New Roman" w:cs="Times New Roman"/>
                <w:color w:val="000000"/>
              </w:rPr>
              <w:t>Наблюдать за использованием в тексте глаголов в форме условного наклонения.</w:t>
            </w:r>
            <w:r w:rsidRPr="003021FF">
              <w:rPr>
                <w:rFonts w:ascii="Times New Roman" w:hAnsi="Times New Roman" w:cs="Times New Roman"/>
                <w:color w:val="000000"/>
              </w:rPr>
              <w:br/>
              <w:t>Анализировать текстообразующую роль формы условного наклонения.</w:t>
            </w:r>
            <w:r w:rsidRPr="003021FF">
              <w:rPr>
                <w:rFonts w:ascii="Times New Roman" w:hAnsi="Times New Roman" w:cs="Times New Roman"/>
                <w:color w:val="000000"/>
              </w:rPr>
              <w:br/>
              <w:t>Соотносить заголовок и содержание текста. Определять целевую установку</w:t>
            </w:r>
            <w:r w:rsidRPr="003021FF">
              <w:rPr>
                <w:rFonts w:ascii="Times New Roman" w:hAnsi="Times New Roman" w:cs="Times New Roman"/>
                <w:color w:val="000000"/>
              </w:rPr>
              <w:br/>
              <w:t>будущего текста. Составлять подробный план будущего коллективного текста. Составлять текст с опорой на план. Отбирать языковые средства, отвечающие</w:t>
            </w:r>
            <w:r w:rsidRPr="003021FF">
              <w:rPr>
                <w:rFonts w:ascii="Times New Roman" w:hAnsi="Times New Roman" w:cs="Times New Roman"/>
                <w:color w:val="000000"/>
              </w:rPr>
              <w:br/>
              <w:t>целевой установке текста. Сравнивать авторский текст с составленным текстом</w:t>
            </w:r>
          </w:p>
        </w:tc>
      </w:tr>
      <w:tr w:rsidR="004F0881" w:rsidTr="004F0881">
        <w:tc>
          <w:tcPr>
            <w:tcW w:w="2660" w:type="dxa"/>
            <w:vMerge w:val="restart"/>
          </w:tcPr>
          <w:p w:rsidR="004F0881" w:rsidRPr="003021FF" w:rsidRDefault="004F0881" w:rsidP="004F0881">
            <w:pPr>
              <w:spacing w:line="200" w:lineRule="exact"/>
              <w:rPr>
                <w:rFonts w:ascii="Times New Roman" w:hAnsi="Times New Roman" w:cs="Times New Roman"/>
                <w:b/>
              </w:rPr>
            </w:pPr>
            <w:r w:rsidRPr="003021FF">
              <w:rPr>
                <w:rFonts w:ascii="Times New Roman" w:hAnsi="Times New Roman" w:cs="Times New Roman"/>
                <w:b/>
                <w:bCs/>
                <w:i/>
                <w:iCs/>
                <w:color w:val="000000"/>
              </w:rPr>
              <w:t>«Как устроен наш язык»</w:t>
            </w:r>
            <w:r w:rsidRPr="003021FF">
              <w:rPr>
                <w:rFonts w:ascii="Times New Roman" w:hAnsi="Times New Roman" w:cs="Times New Roman"/>
                <w:color w:val="000000"/>
              </w:rPr>
              <w:br/>
            </w:r>
            <w:r w:rsidRPr="003021FF">
              <w:rPr>
                <w:rFonts w:ascii="Times New Roman" w:hAnsi="Times New Roman" w:cs="Times New Roman"/>
                <w:i/>
                <w:iCs/>
                <w:color w:val="000000"/>
              </w:rPr>
              <w:t>Наклонение глагола. Словообразование глаголов</w:t>
            </w:r>
          </w:p>
        </w:tc>
        <w:tc>
          <w:tcPr>
            <w:tcW w:w="2268" w:type="dxa"/>
          </w:tcPr>
          <w:p w:rsidR="004F0881" w:rsidRPr="003021FF" w:rsidRDefault="004F0881" w:rsidP="004F0881">
            <w:pPr>
              <w:spacing w:line="200" w:lineRule="exact"/>
              <w:rPr>
                <w:rFonts w:ascii="Times New Roman" w:hAnsi="Times New Roman" w:cs="Times New Roman"/>
                <w:b/>
              </w:rPr>
            </w:pPr>
            <w:r w:rsidRPr="003021FF">
              <w:rPr>
                <w:rFonts w:ascii="Times New Roman" w:hAnsi="Times New Roman" w:cs="Times New Roman"/>
                <w:color w:val="000000"/>
              </w:rPr>
              <w:t>76. Повелительное наклонение</w:t>
            </w:r>
            <w:r w:rsidRPr="003021FF">
              <w:rPr>
                <w:rFonts w:ascii="Times New Roman" w:hAnsi="Times New Roman" w:cs="Times New Roman"/>
                <w:color w:val="000000"/>
              </w:rPr>
              <w:br/>
              <w:t>глагола</w:t>
            </w:r>
          </w:p>
        </w:tc>
        <w:tc>
          <w:tcPr>
            <w:tcW w:w="4926" w:type="dxa"/>
          </w:tcPr>
          <w:p w:rsidR="004F0881" w:rsidRPr="003021FF" w:rsidRDefault="004F0881" w:rsidP="004F0881">
            <w:pPr>
              <w:spacing w:line="200" w:lineRule="exact"/>
              <w:rPr>
                <w:rFonts w:ascii="Times New Roman" w:hAnsi="Times New Roman" w:cs="Times New Roman"/>
                <w:b/>
              </w:rPr>
            </w:pPr>
            <w:r w:rsidRPr="003021FF">
              <w:rPr>
                <w:rFonts w:ascii="Times New Roman" w:hAnsi="Times New Roman" w:cs="Times New Roman"/>
                <w:color w:val="000000"/>
              </w:rPr>
              <w:t>Знакомиться с образованием, значением и использованием глаголов в форме</w:t>
            </w:r>
            <w:r w:rsidRPr="003021FF">
              <w:rPr>
                <w:rFonts w:ascii="Times New Roman" w:hAnsi="Times New Roman" w:cs="Times New Roman"/>
                <w:color w:val="000000"/>
              </w:rPr>
              <w:br/>
              <w:t>повелительного наклонения. Находить в тексте слова по заданному основанию.</w:t>
            </w:r>
            <w:r w:rsidRPr="003021FF">
              <w:rPr>
                <w:rFonts w:ascii="Times New Roman" w:hAnsi="Times New Roman" w:cs="Times New Roman"/>
                <w:color w:val="000000"/>
              </w:rPr>
              <w:br/>
              <w:t>Осуществлять взаимный контроль и оказывать в сотрудничестве необходимую</w:t>
            </w:r>
            <w:r w:rsidRPr="003021FF">
              <w:rPr>
                <w:rFonts w:ascii="Times New Roman" w:hAnsi="Times New Roman" w:cs="Times New Roman"/>
                <w:color w:val="000000"/>
              </w:rPr>
              <w:br/>
              <w:t>взаимопомощь (работа в паре и в группе). Обобщать и систематизировать знания</w:t>
            </w:r>
            <w:r w:rsidRPr="003021FF">
              <w:rPr>
                <w:rFonts w:ascii="Times New Roman" w:hAnsi="Times New Roman" w:cs="Times New Roman"/>
                <w:color w:val="000000"/>
              </w:rPr>
              <w:br/>
              <w:t>о типах предложений по цели высказывания. Наблюдать за изменением глаголов в форме повелительного наклонения по числам. Учитывать степень сложности</w:t>
            </w:r>
            <w:r w:rsidRPr="003021FF">
              <w:rPr>
                <w:rFonts w:ascii="Times New Roman" w:hAnsi="Times New Roman" w:cs="Times New Roman"/>
                <w:color w:val="000000"/>
              </w:rPr>
              <w:br/>
              <w:t>задания и определять для себя возможность/невозможность его выполнения.</w:t>
            </w:r>
            <w:r w:rsidRPr="003021FF">
              <w:rPr>
                <w:rFonts w:ascii="Times New Roman" w:hAnsi="Times New Roman" w:cs="Times New Roman"/>
                <w:color w:val="000000"/>
              </w:rPr>
              <w:br/>
              <w:t>Фиксировать (графически обозначать) основу и формообразующие суффиксы</w:t>
            </w:r>
            <w:r w:rsidRPr="003021FF">
              <w:rPr>
                <w:rFonts w:ascii="Times New Roman" w:hAnsi="Times New Roman" w:cs="Times New Roman"/>
                <w:color w:val="000000"/>
              </w:rPr>
              <w:br/>
              <w:t>глаголов. Устанавливать форму, в которой глагол употреблён в предложении</w:t>
            </w:r>
          </w:p>
        </w:tc>
      </w:tr>
      <w:tr w:rsidR="004F0881" w:rsidTr="004F0881">
        <w:tc>
          <w:tcPr>
            <w:tcW w:w="2660" w:type="dxa"/>
            <w:vMerge/>
          </w:tcPr>
          <w:p w:rsidR="004F0881" w:rsidRPr="003021FF" w:rsidRDefault="004F0881" w:rsidP="004F0881">
            <w:pPr>
              <w:spacing w:line="200" w:lineRule="exact"/>
              <w:rPr>
                <w:rFonts w:ascii="Times New Roman" w:hAnsi="Times New Roman" w:cs="Times New Roman"/>
                <w:b/>
              </w:rPr>
            </w:pPr>
          </w:p>
        </w:tc>
        <w:tc>
          <w:tcPr>
            <w:tcW w:w="2268" w:type="dxa"/>
          </w:tcPr>
          <w:p w:rsidR="004F0881" w:rsidRPr="003021FF" w:rsidRDefault="004F0881" w:rsidP="004F0881">
            <w:pPr>
              <w:spacing w:line="200" w:lineRule="exact"/>
              <w:rPr>
                <w:rFonts w:ascii="Times New Roman" w:hAnsi="Times New Roman" w:cs="Times New Roman"/>
                <w:b/>
              </w:rPr>
            </w:pPr>
            <w:r w:rsidRPr="003021FF">
              <w:rPr>
                <w:rFonts w:ascii="Times New Roman" w:hAnsi="Times New Roman" w:cs="Times New Roman"/>
                <w:color w:val="000000"/>
              </w:rPr>
              <w:t>77. Повелительное наклонение</w:t>
            </w:r>
            <w:r w:rsidRPr="003021FF">
              <w:rPr>
                <w:rFonts w:ascii="Times New Roman" w:hAnsi="Times New Roman" w:cs="Times New Roman"/>
                <w:color w:val="000000"/>
              </w:rPr>
              <w:br/>
              <w:t>глагола</w:t>
            </w:r>
          </w:p>
        </w:tc>
        <w:tc>
          <w:tcPr>
            <w:tcW w:w="4926" w:type="dxa"/>
          </w:tcPr>
          <w:p w:rsidR="004F0881" w:rsidRPr="003021FF" w:rsidRDefault="004F0881" w:rsidP="004F0881">
            <w:pPr>
              <w:spacing w:line="200" w:lineRule="exact"/>
              <w:rPr>
                <w:rFonts w:ascii="Times New Roman" w:hAnsi="Times New Roman" w:cs="Times New Roman"/>
                <w:b/>
              </w:rPr>
            </w:pPr>
            <w:r w:rsidRPr="003021FF">
              <w:rPr>
                <w:rFonts w:ascii="Times New Roman" w:hAnsi="Times New Roman" w:cs="Times New Roman"/>
                <w:color w:val="000000"/>
              </w:rPr>
              <w:t>Знакомиться со способом образования составной формы повелительного</w:t>
            </w:r>
            <w:r w:rsidRPr="003021FF">
              <w:rPr>
                <w:rFonts w:ascii="Times New Roman" w:hAnsi="Times New Roman" w:cs="Times New Roman"/>
                <w:color w:val="000000"/>
              </w:rPr>
              <w:br/>
              <w:t>наклонения. Наблюдать за использованием глаголов в форме повелительного</w:t>
            </w:r>
            <w:r w:rsidRPr="003021FF">
              <w:rPr>
                <w:rFonts w:ascii="Times New Roman" w:hAnsi="Times New Roman" w:cs="Times New Roman"/>
                <w:color w:val="000000"/>
              </w:rPr>
              <w:br/>
              <w:t>наклонения в речи. Высказывать предположение при обсуждении проблемного</w:t>
            </w:r>
            <w:r w:rsidRPr="003021FF">
              <w:rPr>
                <w:rFonts w:ascii="Times New Roman" w:hAnsi="Times New Roman" w:cs="Times New Roman"/>
                <w:color w:val="000000"/>
              </w:rPr>
              <w:br/>
              <w:t>вопроса, аргументировать своё мнение. Находить в тексте слова по заданному</w:t>
            </w:r>
            <w:r w:rsidRPr="003021FF">
              <w:rPr>
                <w:rFonts w:ascii="Times New Roman" w:hAnsi="Times New Roman" w:cs="Times New Roman"/>
                <w:color w:val="000000"/>
              </w:rPr>
              <w:br/>
              <w:t>основанию. Объяснять способ образования глаголов в форме повелительного наклонения. Сравнивать простую и составную формы повелительного</w:t>
            </w:r>
            <w:r w:rsidRPr="003021FF">
              <w:rPr>
                <w:rFonts w:ascii="Times New Roman" w:hAnsi="Times New Roman" w:cs="Times New Roman"/>
                <w:color w:val="000000"/>
              </w:rPr>
              <w:br/>
              <w:t>наклонения, определять особенности их употребления. Использовать глаголы в</w:t>
            </w:r>
            <w:r w:rsidRPr="003021FF">
              <w:rPr>
                <w:rFonts w:ascii="Times New Roman" w:hAnsi="Times New Roman" w:cs="Times New Roman"/>
                <w:color w:val="000000"/>
              </w:rPr>
              <w:br/>
              <w:t>форме повелительного наклонения в предложениях. Осуществлять взаимный</w:t>
            </w:r>
            <w:r w:rsidRPr="003021FF">
              <w:rPr>
                <w:rFonts w:ascii="Times New Roman" w:hAnsi="Times New Roman" w:cs="Times New Roman"/>
                <w:color w:val="000000"/>
              </w:rPr>
              <w:br/>
            </w:r>
            <w:r w:rsidRPr="003021FF">
              <w:rPr>
                <w:rFonts w:ascii="Times New Roman" w:hAnsi="Times New Roman" w:cs="Times New Roman"/>
                <w:color w:val="000000"/>
              </w:rPr>
              <w:lastRenderedPageBreak/>
              <w:t>контроль и оказывать в сотрудничестве необходимую взаимопомощь (работа в</w:t>
            </w:r>
            <w:r w:rsidRPr="003021FF">
              <w:rPr>
                <w:rFonts w:ascii="Times New Roman" w:hAnsi="Times New Roman" w:cs="Times New Roman"/>
                <w:color w:val="000000"/>
              </w:rPr>
              <w:br/>
              <w:t>паре). Контролировать правильность выполнения работы, находить ошибки при использовании форм повелительного наклонения, исправлять их, устанавливать</w:t>
            </w:r>
            <w:r w:rsidRPr="003021FF">
              <w:rPr>
                <w:rFonts w:ascii="Times New Roman" w:hAnsi="Times New Roman" w:cs="Times New Roman"/>
                <w:color w:val="000000"/>
              </w:rPr>
              <w:br/>
              <w:t>причину ошибок. Обнаруживать невозможность решения задачи.</w:t>
            </w:r>
            <w:r w:rsidRPr="003021FF">
              <w:rPr>
                <w:rFonts w:ascii="Times New Roman" w:hAnsi="Times New Roman" w:cs="Times New Roman"/>
                <w:color w:val="000000"/>
              </w:rPr>
              <w:br/>
              <w:t>Характеризовать слово по заданным грамматическим признакам.</w:t>
            </w:r>
            <w:r w:rsidRPr="003021FF">
              <w:rPr>
                <w:rFonts w:ascii="Times New Roman" w:hAnsi="Times New Roman" w:cs="Times New Roman"/>
                <w:color w:val="000000"/>
              </w:rPr>
              <w:br/>
              <w:t>Контролировать собственные действия при работе по образцу</w:t>
            </w:r>
          </w:p>
        </w:tc>
      </w:tr>
      <w:tr w:rsidR="004F0881" w:rsidTr="004F0881">
        <w:tc>
          <w:tcPr>
            <w:tcW w:w="2660" w:type="dxa"/>
            <w:tcBorders>
              <w:top w:val="nil"/>
            </w:tcBorders>
          </w:tcPr>
          <w:p w:rsidR="004F0881" w:rsidRPr="003021FF" w:rsidRDefault="004F0881" w:rsidP="004F0881">
            <w:pPr>
              <w:spacing w:line="200" w:lineRule="exact"/>
              <w:rPr>
                <w:rFonts w:ascii="Times New Roman" w:hAnsi="Times New Roman" w:cs="Times New Roman"/>
                <w:b/>
              </w:rPr>
            </w:pPr>
          </w:p>
        </w:tc>
        <w:tc>
          <w:tcPr>
            <w:tcW w:w="2268" w:type="dxa"/>
          </w:tcPr>
          <w:p w:rsidR="004F0881" w:rsidRPr="003021FF" w:rsidRDefault="004F0881" w:rsidP="004F0881">
            <w:pPr>
              <w:spacing w:line="200" w:lineRule="exact"/>
              <w:rPr>
                <w:rFonts w:ascii="Times New Roman" w:hAnsi="Times New Roman" w:cs="Times New Roman"/>
                <w:b/>
              </w:rPr>
            </w:pPr>
            <w:r w:rsidRPr="003021FF">
              <w:rPr>
                <w:rFonts w:ascii="Times New Roman" w:hAnsi="Times New Roman" w:cs="Times New Roman"/>
                <w:color w:val="000000"/>
              </w:rPr>
              <w:t>78. Словообразование глаголов</w:t>
            </w:r>
          </w:p>
        </w:tc>
        <w:tc>
          <w:tcPr>
            <w:tcW w:w="4926" w:type="dxa"/>
          </w:tcPr>
          <w:p w:rsidR="004F0881" w:rsidRPr="003021FF" w:rsidRDefault="004F0881" w:rsidP="004F0881">
            <w:pPr>
              <w:spacing w:line="200" w:lineRule="exact"/>
              <w:rPr>
                <w:rFonts w:ascii="Times New Roman" w:hAnsi="Times New Roman" w:cs="Times New Roman"/>
                <w:b/>
              </w:rPr>
            </w:pPr>
            <w:r w:rsidRPr="003021FF">
              <w:rPr>
                <w:rFonts w:ascii="Times New Roman" w:hAnsi="Times New Roman" w:cs="Times New Roman"/>
                <w:color w:val="000000"/>
              </w:rPr>
              <w:t>Обобщать и систематизировать знания о составе слова и способах</w:t>
            </w:r>
            <w:r w:rsidRPr="003021FF">
              <w:rPr>
                <w:rFonts w:ascii="Times New Roman" w:hAnsi="Times New Roman" w:cs="Times New Roman"/>
                <w:color w:val="000000"/>
              </w:rPr>
              <w:br/>
              <w:t>словообразования. Наблюдать за словообразованием глаголов, определять</w:t>
            </w:r>
            <w:r w:rsidRPr="003021FF">
              <w:rPr>
                <w:rFonts w:ascii="Times New Roman" w:hAnsi="Times New Roman" w:cs="Times New Roman"/>
                <w:color w:val="000000"/>
              </w:rPr>
              <w:br/>
              <w:t>способ образования глаголов. Использовать приём развёрнутого толкования для</w:t>
            </w:r>
            <w:r w:rsidRPr="003021FF">
              <w:rPr>
                <w:rFonts w:ascii="Times New Roman" w:hAnsi="Times New Roman" w:cs="Times New Roman"/>
                <w:color w:val="000000"/>
              </w:rPr>
              <w:br/>
              <w:t>определения способа образования слова. Группировать слова по заданному</w:t>
            </w:r>
            <w:r w:rsidRPr="003021FF">
              <w:rPr>
                <w:rFonts w:ascii="Times New Roman" w:hAnsi="Times New Roman" w:cs="Times New Roman"/>
                <w:color w:val="000000"/>
              </w:rPr>
              <w:br/>
              <w:t>основанию. Осуществлять взаимный контроль и оказывать в сотрудничестве необходимую взаимопомощь (работа в паре). Находить в тексте слова по</w:t>
            </w:r>
            <w:r w:rsidRPr="003021FF">
              <w:rPr>
                <w:rFonts w:ascii="Times New Roman" w:hAnsi="Times New Roman" w:cs="Times New Roman"/>
                <w:color w:val="000000"/>
              </w:rPr>
              <w:br/>
              <w:t>заданному основанию. Учитывать степень сложности задания и определять для</w:t>
            </w:r>
            <w:r w:rsidRPr="003021FF">
              <w:rPr>
                <w:rFonts w:ascii="Times New Roman" w:hAnsi="Times New Roman" w:cs="Times New Roman"/>
                <w:color w:val="000000"/>
              </w:rPr>
              <w:br/>
              <w:t>себя возможность/невозможность его выполнения. Контролировать</w:t>
            </w:r>
            <w:r w:rsidRPr="003021FF">
              <w:rPr>
                <w:rFonts w:ascii="Times New Roman" w:hAnsi="Times New Roman" w:cs="Times New Roman"/>
                <w:color w:val="000000"/>
              </w:rPr>
              <w:br/>
              <w:t>правильность выполнения работы, находить и исправлять ошибки устанавливать причину их появления</w:t>
            </w:r>
          </w:p>
        </w:tc>
      </w:tr>
      <w:tr w:rsidR="004F0881" w:rsidTr="004F0881">
        <w:tc>
          <w:tcPr>
            <w:tcW w:w="2660" w:type="dxa"/>
          </w:tcPr>
          <w:p w:rsidR="004F0881" w:rsidRPr="003021FF" w:rsidRDefault="004F0881" w:rsidP="004F0881">
            <w:pPr>
              <w:spacing w:line="200" w:lineRule="exact"/>
              <w:rPr>
                <w:rFonts w:ascii="Times New Roman" w:hAnsi="Times New Roman" w:cs="Times New Roman"/>
                <w:b/>
              </w:rPr>
            </w:pPr>
            <w:r w:rsidRPr="003021FF">
              <w:rPr>
                <w:rFonts w:ascii="Times New Roman" w:hAnsi="Times New Roman" w:cs="Times New Roman"/>
                <w:b/>
                <w:bCs/>
                <w:i/>
                <w:iCs/>
                <w:color w:val="000000"/>
              </w:rPr>
              <w:t>«Развитие речи»</w:t>
            </w:r>
            <w:r w:rsidRPr="003021FF">
              <w:rPr>
                <w:rFonts w:ascii="Times New Roman" w:hAnsi="Times New Roman" w:cs="Times New Roman"/>
                <w:color w:val="000000"/>
              </w:rPr>
              <w:br/>
            </w:r>
            <w:r w:rsidRPr="003021FF">
              <w:rPr>
                <w:rFonts w:ascii="Times New Roman" w:hAnsi="Times New Roman" w:cs="Times New Roman"/>
                <w:i/>
                <w:iCs/>
                <w:color w:val="000000"/>
              </w:rPr>
              <w:t>Сочинения-повествования. Создание</w:t>
            </w:r>
            <w:r w:rsidRPr="003021FF">
              <w:rPr>
                <w:rFonts w:ascii="Times New Roman" w:hAnsi="Times New Roman" w:cs="Times New Roman"/>
                <w:color w:val="000000"/>
              </w:rPr>
              <w:br/>
            </w:r>
            <w:r w:rsidRPr="003021FF">
              <w:rPr>
                <w:rFonts w:ascii="Times New Roman" w:hAnsi="Times New Roman" w:cs="Times New Roman"/>
                <w:i/>
                <w:iCs/>
                <w:color w:val="000000"/>
              </w:rPr>
              <w:t>собственных текстов с учётом правильности,</w:t>
            </w:r>
            <w:r w:rsidRPr="003021FF">
              <w:rPr>
                <w:rFonts w:ascii="Times New Roman" w:hAnsi="Times New Roman" w:cs="Times New Roman"/>
                <w:color w:val="000000"/>
              </w:rPr>
              <w:br/>
            </w:r>
            <w:r w:rsidRPr="003021FF">
              <w:rPr>
                <w:rFonts w:ascii="Times New Roman" w:hAnsi="Times New Roman" w:cs="Times New Roman"/>
                <w:i/>
                <w:iCs/>
                <w:color w:val="000000"/>
              </w:rPr>
              <w:t>богатства и выразительности письменной речи</w:t>
            </w:r>
          </w:p>
        </w:tc>
        <w:tc>
          <w:tcPr>
            <w:tcW w:w="2268" w:type="dxa"/>
          </w:tcPr>
          <w:p w:rsidR="004F0881" w:rsidRPr="003021FF" w:rsidRDefault="004F0881" w:rsidP="004F0881">
            <w:pPr>
              <w:spacing w:line="200" w:lineRule="exact"/>
              <w:rPr>
                <w:rFonts w:ascii="Times New Roman" w:hAnsi="Times New Roman" w:cs="Times New Roman"/>
                <w:b/>
              </w:rPr>
            </w:pPr>
            <w:r w:rsidRPr="003021FF">
              <w:rPr>
                <w:rFonts w:ascii="Times New Roman" w:hAnsi="Times New Roman" w:cs="Times New Roman"/>
                <w:color w:val="000000"/>
              </w:rPr>
              <w:t>79. Текст</w:t>
            </w:r>
          </w:p>
        </w:tc>
        <w:tc>
          <w:tcPr>
            <w:tcW w:w="4926" w:type="dxa"/>
          </w:tcPr>
          <w:p w:rsidR="004F0881" w:rsidRPr="003021FF" w:rsidRDefault="004F0881" w:rsidP="004F0881">
            <w:pPr>
              <w:spacing w:line="200" w:lineRule="exact"/>
              <w:rPr>
                <w:rFonts w:ascii="Times New Roman" w:hAnsi="Times New Roman" w:cs="Times New Roman"/>
                <w:b/>
              </w:rPr>
            </w:pPr>
            <w:r w:rsidRPr="003021FF">
              <w:rPr>
                <w:rFonts w:ascii="Times New Roman" w:hAnsi="Times New Roman" w:cs="Times New Roman"/>
                <w:color w:val="000000"/>
              </w:rPr>
              <w:t>Анализировать предложенный текст, оценивать его в соответствии с</w:t>
            </w:r>
            <w:r w:rsidRPr="003021FF">
              <w:rPr>
                <w:rFonts w:ascii="Times New Roman" w:hAnsi="Times New Roman" w:cs="Times New Roman"/>
                <w:color w:val="000000"/>
              </w:rPr>
              <w:br/>
              <w:t>предложенными требованиями. Определять целевую установку, тип и сюжет</w:t>
            </w:r>
            <w:r w:rsidRPr="003021FF">
              <w:rPr>
                <w:rFonts w:ascii="Times New Roman" w:hAnsi="Times New Roman" w:cs="Times New Roman"/>
                <w:color w:val="000000"/>
              </w:rPr>
              <w:br/>
              <w:t>будущего текста. Подбирать заголовок будущего текста. Составлять подробный</w:t>
            </w:r>
            <w:r w:rsidRPr="003021FF">
              <w:rPr>
                <w:rFonts w:ascii="Times New Roman" w:hAnsi="Times New Roman" w:cs="Times New Roman"/>
                <w:color w:val="000000"/>
              </w:rPr>
              <w:br/>
              <w:t>план будущего коллективного текста. Отбирать языковые средства, отвечающие</w:t>
            </w:r>
            <w:r w:rsidRPr="003021FF">
              <w:rPr>
                <w:rFonts w:ascii="Times New Roman" w:hAnsi="Times New Roman" w:cs="Times New Roman"/>
                <w:color w:val="000000"/>
              </w:rPr>
              <w:br/>
              <w:t>целевой установке текста. Подбирать ключевые слова текста и образные языковые выражения. Составлять текст, опираясь на алгоритм. Контролировать</w:t>
            </w:r>
            <w:r w:rsidRPr="003021FF">
              <w:rPr>
                <w:rFonts w:ascii="Times New Roman" w:hAnsi="Times New Roman" w:cs="Times New Roman"/>
                <w:color w:val="000000"/>
              </w:rPr>
              <w:br/>
              <w:t>собственные действия в соответствии с алгоритмом написания сочинения</w:t>
            </w:r>
          </w:p>
        </w:tc>
      </w:tr>
      <w:tr w:rsidR="004F0881" w:rsidTr="004F0881">
        <w:tc>
          <w:tcPr>
            <w:tcW w:w="2660" w:type="dxa"/>
            <w:vMerge w:val="restart"/>
          </w:tcPr>
          <w:p w:rsidR="004F0881" w:rsidRPr="003021FF" w:rsidRDefault="004F0881" w:rsidP="004F0881">
            <w:pPr>
              <w:spacing w:line="200" w:lineRule="exact"/>
              <w:rPr>
                <w:rFonts w:ascii="Times New Roman" w:hAnsi="Times New Roman" w:cs="Times New Roman"/>
                <w:b/>
              </w:rPr>
            </w:pPr>
            <w:r w:rsidRPr="003021FF">
              <w:rPr>
                <w:rFonts w:ascii="Times New Roman" w:hAnsi="Times New Roman" w:cs="Times New Roman"/>
                <w:b/>
                <w:bCs/>
                <w:i/>
                <w:iCs/>
                <w:color w:val="000000"/>
              </w:rPr>
              <w:t>«Как устроен наш язык»</w:t>
            </w:r>
            <w:r w:rsidRPr="003021FF">
              <w:rPr>
                <w:rFonts w:ascii="Times New Roman" w:hAnsi="Times New Roman" w:cs="Times New Roman"/>
                <w:color w:val="000000"/>
              </w:rPr>
              <w:br/>
            </w:r>
            <w:r w:rsidRPr="003021FF">
              <w:rPr>
                <w:rFonts w:ascii="Times New Roman" w:hAnsi="Times New Roman" w:cs="Times New Roman"/>
                <w:i/>
                <w:iCs/>
                <w:color w:val="000000"/>
              </w:rPr>
              <w:t>Глагол в предложении</w:t>
            </w:r>
          </w:p>
        </w:tc>
        <w:tc>
          <w:tcPr>
            <w:tcW w:w="2268" w:type="dxa"/>
          </w:tcPr>
          <w:p w:rsidR="004F0881" w:rsidRPr="003021FF" w:rsidRDefault="004F0881" w:rsidP="004F0881">
            <w:pPr>
              <w:spacing w:line="200" w:lineRule="exact"/>
              <w:rPr>
                <w:rFonts w:ascii="Times New Roman" w:hAnsi="Times New Roman" w:cs="Times New Roman"/>
                <w:b/>
              </w:rPr>
            </w:pPr>
            <w:r w:rsidRPr="003021FF">
              <w:rPr>
                <w:rFonts w:ascii="Times New Roman" w:hAnsi="Times New Roman" w:cs="Times New Roman"/>
                <w:color w:val="000000"/>
              </w:rPr>
              <w:t>80. Глагол в предложении</w:t>
            </w:r>
          </w:p>
        </w:tc>
        <w:tc>
          <w:tcPr>
            <w:tcW w:w="4926" w:type="dxa"/>
          </w:tcPr>
          <w:p w:rsidR="004F0881" w:rsidRPr="003021FF" w:rsidRDefault="004F0881" w:rsidP="004F0881">
            <w:pPr>
              <w:spacing w:line="200" w:lineRule="exact"/>
              <w:rPr>
                <w:rFonts w:ascii="Times New Roman" w:hAnsi="Times New Roman" w:cs="Times New Roman"/>
                <w:b/>
              </w:rPr>
            </w:pPr>
            <w:r w:rsidRPr="003021FF">
              <w:rPr>
                <w:rFonts w:ascii="Times New Roman" w:hAnsi="Times New Roman" w:cs="Times New Roman"/>
                <w:color w:val="000000"/>
              </w:rPr>
              <w:t>Обобщать и систематизировать знания о синтаксической функции глаголов, об</w:t>
            </w:r>
            <w:r w:rsidRPr="003021FF">
              <w:rPr>
                <w:rFonts w:ascii="Times New Roman" w:hAnsi="Times New Roman" w:cs="Times New Roman"/>
                <w:color w:val="000000"/>
              </w:rPr>
              <w:br/>
              <w:t>однородных членах предложения. Осуществлять взаимный контроль и оказывать</w:t>
            </w:r>
            <w:r w:rsidRPr="003021FF">
              <w:rPr>
                <w:rFonts w:ascii="Times New Roman" w:hAnsi="Times New Roman" w:cs="Times New Roman"/>
                <w:color w:val="000000"/>
              </w:rPr>
              <w:br/>
              <w:t>в сотрудничестве необходимую взаимопомощь (работа в паре). Находить в</w:t>
            </w:r>
            <w:r w:rsidRPr="003021FF">
              <w:rPr>
                <w:rFonts w:ascii="Times New Roman" w:hAnsi="Times New Roman" w:cs="Times New Roman"/>
                <w:color w:val="000000"/>
              </w:rPr>
              <w:br/>
              <w:t>тексте слова по заданному основанию. Определять форму, в которой глагол</w:t>
            </w:r>
            <w:r w:rsidRPr="003021FF">
              <w:rPr>
                <w:rFonts w:ascii="Times New Roman" w:hAnsi="Times New Roman" w:cs="Times New Roman"/>
                <w:color w:val="000000"/>
              </w:rPr>
              <w:br/>
              <w:t>употреблён в предложении. Фиксировать (графически обозначать) синтаксическую функцию. Задавать вопросы от глаголов к существительным.</w:t>
            </w:r>
            <w:r w:rsidRPr="003021FF">
              <w:rPr>
                <w:rFonts w:ascii="Times New Roman" w:hAnsi="Times New Roman" w:cs="Times New Roman"/>
                <w:color w:val="000000"/>
              </w:rPr>
              <w:br/>
              <w:t>Контролировать свою деятельность при использовании алгоритма списывания.</w:t>
            </w:r>
            <w:r w:rsidRPr="003021FF">
              <w:rPr>
                <w:rFonts w:ascii="Times New Roman" w:hAnsi="Times New Roman" w:cs="Times New Roman"/>
                <w:color w:val="000000"/>
              </w:rPr>
              <w:br/>
              <w:t>Наблюдать за особенностями управления как вида связи слов в словосочетании.</w:t>
            </w:r>
            <w:r w:rsidRPr="003021FF">
              <w:rPr>
                <w:rFonts w:ascii="Times New Roman" w:hAnsi="Times New Roman" w:cs="Times New Roman"/>
                <w:color w:val="000000"/>
              </w:rPr>
              <w:br/>
              <w:t>Определять способ связи главного и зависимого слов в словосочетании.</w:t>
            </w:r>
            <w:r w:rsidRPr="003021FF">
              <w:rPr>
                <w:rFonts w:ascii="Times New Roman" w:hAnsi="Times New Roman" w:cs="Times New Roman"/>
                <w:color w:val="000000"/>
              </w:rPr>
              <w:br/>
              <w:t>Устанавливать словосочетания, не удовлетворяющие указанному виду связи. Осуществлять самоконтроль по результату выполнения задания. Учитывать</w:t>
            </w:r>
            <w:r w:rsidRPr="003021FF">
              <w:rPr>
                <w:rFonts w:ascii="Times New Roman" w:hAnsi="Times New Roman" w:cs="Times New Roman"/>
                <w:color w:val="000000"/>
              </w:rPr>
              <w:br/>
              <w:t>степень сложности задания и определять для себя возможность/невозможность</w:t>
            </w:r>
            <w:r w:rsidRPr="003021FF">
              <w:rPr>
                <w:rFonts w:ascii="Times New Roman" w:hAnsi="Times New Roman" w:cs="Times New Roman"/>
                <w:color w:val="000000"/>
              </w:rPr>
              <w:br/>
              <w:t>его выполнения. Соблюдать порядок действий в соответствии с поставленным в</w:t>
            </w:r>
            <w:r w:rsidRPr="003021FF">
              <w:rPr>
                <w:rFonts w:ascii="Times New Roman" w:hAnsi="Times New Roman" w:cs="Times New Roman"/>
                <w:color w:val="000000"/>
              </w:rPr>
              <w:br/>
              <w:t>упражнении условием</w:t>
            </w:r>
          </w:p>
        </w:tc>
      </w:tr>
      <w:tr w:rsidR="004F0881" w:rsidTr="004F0881">
        <w:tc>
          <w:tcPr>
            <w:tcW w:w="2660" w:type="dxa"/>
            <w:vMerge/>
          </w:tcPr>
          <w:p w:rsidR="004F0881" w:rsidRDefault="004F0881" w:rsidP="004F0881">
            <w:pPr>
              <w:spacing w:line="200" w:lineRule="exact"/>
              <w:jc w:val="center"/>
              <w:rPr>
                <w:rFonts w:ascii="Times New Roman" w:hAnsi="Times New Roman" w:cs="Times New Roman"/>
                <w:b/>
              </w:rPr>
            </w:pPr>
          </w:p>
        </w:tc>
        <w:tc>
          <w:tcPr>
            <w:tcW w:w="2268" w:type="dxa"/>
          </w:tcPr>
          <w:p w:rsidR="004F0881" w:rsidRPr="003021FF" w:rsidRDefault="004F0881" w:rsidP="004F0881">
            <w:pPr>
              <w:spacing w:line="200" w:lineRule="exact"/>
              <w:rPr>
                <w:rFonts w:ascii="Times New Roman" w:hAnsi="Times New Roman" w:cs="Times New Roman"/>
                <w:b/>
              </w:rPr>
            </w:pPr>
            <w:r w:rsidRPr="003021FF">
              <w:rPr>
                <w:rFonts w:ascii="Times New Roman" w:hAnsi="Times New Roman" w:cs="Times New Roman"/>
                <w:color w:val="000000"/>
              </w:rPr>
              <w:t>81. Глагол в предложении</w:t>
            </w:r>
          </w:p>
        </w:tc>
        <w:tc>
          <w:tcPr>
            <w:tcW w:w="4926" w:type="dxa"/>
          </w:tcPr>
          <w:p w:rsidR="004F0881" w:rsidRPr="003021FF" w:rsidRDefault="004F0881" w:rsidP="004F0881">
            <w:pPr>
              <w:spacing w:line="200" w:lineRule="exact"/>
              <w:rPr>
                <w:rFonts w:ascii="Times New Roman" w:hAnsi="Times New Roman" w:cs="Times New Roman"/>
                <w:b/>
              </w:rPr>
            </w:pPr>
            <w:r w:rsidRPr="003021FF">
              <w:rPr>
                <w:rFonts w:ascii="Times New Roman" w:hAnsi="Times New Roman" w:cs="Times New Roman"/>
                <w:color w:val="000000"/>
              </w:rPr>
              <w:t>Наблюдать за синтаксической функцией глаголов в предложении. Обобщать и</w:t>
            </w:r>
            <w:r w:rsidRPr="003021FF">
              <w:rPr>
                <w:rFonts w:ascii="Times New Roman" w:hAnsi="Times New Roman" w:cs="Times New Roman"/>
                <w:color w:val="000000"/>
              </w:rPr>
              <w:br/>
              <w:t xml:space="preserve">систематизировать знания о второстепенных </w:t>
            </w:r>
            <w:r w:rsidRPr="003021FF">
              <w:rPr>
                <w:rFonts w:ascii="Times New Roman" w:hAnsi="Times New Roman" w:cs="Times New Roman"/>
                <w:color w:val="000000"/>
              </w:rPr>
              <w:lastRenderedPageBreak/>
              <w:t>членах предложения.</w:t>
            </w:r>
            <w:r w:rsidRPr="003021FF">
              <w:rPr>
                <w:rFonts w:ascii="Times New Roman" w:hAnsi="Times New Roman" w:cs="Times New Roman"/>
                <w:color w:val="000000"/>
              </w:rPr>
              <w:br/>
              <w:t>Устанавливать связи между глаголом и словами других частей речи. Составлять</w:t>
            </w:r>
            <w:r w:rsidRPr="003021FF">
              <w:rPr>
                <w:rFonts w:ascii="Times New Roman" w:hAnsi="Times New Roman" w:cs="Times New Roman"/>
                <w:color w:val="000000"/>
              </w:rPr>
              <w:br/>
              <w:t>словосочетания или предложения, удовлетворяющие поставленным условиям.</w:t>
            </w:r>
            <w:r w:rsidRPr="003021FF">
              <w:rPr>
                <w:rFonts w:ascii="Times New Roman" w:hAnsi="Times New Roman" w:cs="Times New Roman"/>
                <w:color w:val="000000"/>
              </w:rPr>
              <w:br/>
              <w:t>Определять форму зависимого слова. Задавать синтаксические вопросы. Различать падежные и синтаксические вопросы. Осуществлять взаимный</w:t>
            </w:r>
            <w:r w:rsidRPr="003021FF">
              <w:rPr>
                <w:rFonts w:ascii="Times New Roman" w:hAnsi="Times New Roman" w:cs="Times New Roman"/>
                <w:color w:val="000000"/>
              </w:rPr>
              <w:br/>
              <w:t>контроль и оказывать в сотрудничестве необходимую взаимопомощь,</w:t>
            </w:r>
            <w:r w:rsidRPr="003021FF">
              <w:rPr>
                <w:rFonts w:ascii="Times New Roman" w:hAnsi="Times New Roman" w:cs="Times New Roman"/>
                <w:color w:val="000000"/>
              </w:rPr>
              <w:br/>
              <w:t>договариваться о последовательности действий и порядке работы в группах и в</w:t>
            </w:r>
            <w:r w:rsidRPr="003021FF">
              <w:rPr>
                <w:rFonts w:ascii="Times New Roman" w:hAnsi="Times New Roman" w:cs="Times New Roman"/>
                <w:color w:val="000000"/>
              </w:rPr>
              <w:br/>
              <w:t>парах. Фиксировать (графически обозначать) синтаксическую функцию.</w:t>
            </w:r>
            <w:r w:rsidRPr="003021FF">
              <w:rPr>
                <w:rFonts w:ascii="Times New Roman" w:hAnsi="Times New Roman" w:cs="Times New Roman"/>
                <w:color w:val="000000"/>
              </w:rPr>
              <w:br/>
              <w:t>Высказывать предположение при обсуждении проблемного вопроса, аргументировать своё мнение. Находить в тексте словосочетания по заданному</w:t>
            </w:r>
            <w:r w:rsidRPr="003021FF">
              <w:rPr>
                <w:rFonts w:ascii="Times New Roman" w:hAnsi="Times New Roman" w:cs="Times New Roman"/>
                <w:color w:val="000000"/>
              </w:rPr>
              <w:br/>
              <w:t>основанию. Соблюдать порядок действий в соответствии с образцом</w:t>
            </w:r>
          </w:p>
        </w:tc>
      </w:tr>
      <w:tr w:rsidR="004F0881" w:rsidTr="004F0881">
        <w:tc>
          <w:tcPr>
            <w:tcW w:w="2660" w:type="dxa"/>
            <w:vMerge w:val="restart"/>
          </w:tcPr>
          <w:p w:rsidR="004F0881" w:rsidRPr="009E5CC0" w:rsidRDefault="004F0881" w:rsidP="004F0881">
            <w:pPr>
              <w:spacing w:line="200" w:lineRule="exact"/>
              <w:rPr>
                <w:rFonts w:ascii="Times New Roman" w:hAnsi="Times New Roman" w:cs="Times New Roman"/>
                <w:b/>
              </w:rPr>
            </w:pPr>
            <w:r w:rsidRPr="009E5CC0">
              <w:rPr>
                <w:rFonts w:ascii="Times New Roman" w:hAnsi="Times New Roman" w:cs="Times New Roman"/>
                <w:b/>
                <w:bCs/>
                <w:i/>
                <w:iCs/>
                <w:color w:val="000000"/>
              </w:rPr>
              <w:lastRenderedPageBreak/>
              <w:t>«Правописание»</w:t>
            </w:r>
            <w:r w:rsidRPr="009E5CC0">
              <w:rPr>
                <w:rFonts w:ascii="Times New Roman" w:hAnsi="Times New Roman" w:cs="Times New Roman"/>
                <w:color w:val="000000"/>
              </w:rPr>
              <w:br/>
              <w:t>Применение правил правописания глаголов</w:t>
            </w:r>
          </w:p>
        </w:tc>
        <w:tc>
          <w:tcPr>
            <w:tcW w:w="2268" w:type="dxa"/>
          </w:tcPr>
          <w:p w:rsidR="004F0881" w:rsidRPr="009E5CC0" w:rsidRDefault="004F0881" w:rsidP="004F0881">
            <w:pPr>
              <w:spacing w:line="200" w:lineRule="exact"/>
              <w:rPr>
                <w:rFonts w:ascii="Times New Roman" w:hAnsi="Times New Roman" w:cs="Times New Roman"/>
                <w:b/>
              </w:rPr>
            </w:pPr>
            <w:r w:rsidRPr="009E5CC0">
              <w:rPr>
                <w:rFonts w:ascii="Times New Roman" w:hAnsi="Times New Roman" w:cs="Times New Roman"/>
                <w:color w:val="000000"/>
              </w:rPr>
              <w:t>82. Правописание глаголов</w:t>
            </w:r>
          </w:p>
        </w:tc>
        <w:tc>
          <w:tcPr>
            <w:tcW w:w="4926" w:type="dxa"/>
          </w:tcPr>
          <w:p w:rsidR="004F0881" w:rsidRPr="009E5CC0" w:rsidRDefault="004F0881" w:rsidP="004F0881">
            <w:pPr>
              <w:spacing w:line="200" w:lineRule="exact"/>
              <w:rPr>
                <w:rFonts w:ascii="Times New Roman" w:hAnsi="Times New Roman" w:cs="Times New Roman"/>
                <w:b/>
              </w:rPr>
            </w:pPr>
            <w:r w:rsidRPr="009E5CC0">
              <w:rPr>
                <w:rFonts w:ascii="Times New Roman" w:hAnsi="Times New Roman" w:cs="Times New Roman"/>
                <w:color w:val="000000"/>
              </w:rPr>
              <w:t>Обобщать и систематизировать знания об орфограммах, связанных с написанием</w:t>
            </w:r>
            <w:r w:rsidRPr="009E5CC0">
              <w:rPr>
                <w:rFonts w:ascii="Times New Roman" w:hAnsi="Times New Roman" w:cs="Times New Roman"/>
                <w:color w:val="000000"/>
              </w:rPr>
              <w:br/>
              <w:t>глаголов. Преобразовывать транскрипцию в буквенную запись. Устанавливать</w:t>
            </w:r>
            <w:r w:rsidRPr="009E5CC0">
              <w:rPr>
                <w:rFonts w:ascii="Times New Roman" w:hAnsi="Times New Roman" w:cs="Times New Roman"/>
                <w:color w:val="000000"/>
              </w:rPr>
              <w:br/>
              <w:t>наличие в слове орфограммы и её тип. Осуществлять взаимный контроль и</w:t>
            </w:r>
            <w:r w:rsidRPr="009E5CC0">
              <w:rPr>
                <w:rFonts w:ascii="Times New Roman" w:hAnsi="Times New Roman" w:cs="Times New Roman"/>
                <w:color w:val="000000"/>
              </w:rPr>
              <w:br/>
              <w:t>оказывать в сотрудничестве необходимую взаимопомощь (работа в паре).</w:t>
            </w:r>
            <w:r w:rsidRPr="009E5CC0">
              <w:rPr>
                <w:rFonts w:ascii="Times New Roman" w:hAnsi="Times New Roman" w:cs="Times New Roman"/>
                <w:color w:val="000000"/>
              </w:rPr>
              <w:br/>
              <w:t>Распределять слова по группам в соответствии с типом орфограммы. Обосновывать написание слова. Фиксировать (графически обозначать) заданную</w:t>
            </w:r>
            <w:r w:rsidRPr="009E5CC0">
              <w:rPr>
                <w:rFonts w:ascii="Times New Roman" w:hAnsi="Times New Roman" w:cs="Times New Roman"/>
                <w:color w:val="000000"/>
              </w:rPr>
              <w:br/>
              <w:t>орфограмму. Находить слова по заданному основанию. Осуществлять</w:t>
            </w:r>
            <w:r w:rsidRPr="009E5CC0">
              <w:rPr>
                <w:rFonts w:ascii="Times New Roman" w:hAnsi="Times New Roman" w:cs="Times New Roman"/>
                <w:color w:val="000000"/>
              </w:rPr>
              <w:br/>
              <w:t>самоконтроль по результату выполнения задания. Учитывать степень сложности</w:t>
            </w:r>
            <w:r w:rsidRPr="009E5CC0">
              <w:rPr>
                <w:rFonts w:ascii="Times New Roman" w:hAnsi="Times New Roman" w:cs="Times New Roman"/>
                <w:color w:val="000000"/>
              </w:rPr>
              <w:br/>
              <w:t>задания и определять для себя возможность/невозможность его выполнения. Контролировать свою деятельность при использовании алгоритма списывания</w:t>
            </w:r>
            <w:r w:rsidRPr="009E5CC0">
              <w:rPr>
                <w:rFonts w:ascii="Times New Roman" w:hAnsi="Times New Roman" w:cs="Times New Roman"/>
                <w:color w:val="000000"/>
              </w:rPr>
              <w:br/>
              <w:t>текста с пропущенными буквами</w:t>
            </w:r>
          </w:p>
        </w:tc>
      </w:tr>
      <w:tr w:rsidR="004F0881" w:rsidTr="004F0881">
        <w:tc>
          <w:tcPr>
            <w:tcW w:w="2660" w:type="dxa"/>
            <w:vMerge/>
          </w:tcPr>
          <w:p w:rsidR="004F0881" w:rsidRPr="009E5CC0" w:rsidRDefault="004F0881" w:rsidP="004F0881">
            <w:pPr>
              <w:spacing w:line="200" w:lineRule="exact"/>
              <w:rPr>
                <w:rFonts w:ascii="Times New Roman" w:hAnsi="Times New Roman" w:cs="Times New Roman"/>
                <w:b/>
              </w:rPr>
            </w:pPr>
          </w:p>
        </w:tc>
        <w:tc>
          <w:tcPr>
            <w:tcW w:w="2268" w:type="dxa"/>
          </w:tcPr>
          <w:p w:rsidR="004F0881" w:rsidRPr="009E5CC0" w:rsidRDefault="004F0881" w:rsidP="004F0881">
            <w:pPr>
              <w:spacing w:line="200" w:lineRule="exact"/>
              <w:rPr>
                <w:rFonts w:ascii="Times New Roman" w:hAnsi="Times New Roman" w:cs="Times New Roman"/>
                <w:b/>
              </w:rPr>
            </w:pPr>
            <w:r w:rsidRPr="009E5CC0">
              <w:rPr>
                <w:rFonts w:ascii="Times New Roman" w:hAnsi="Times New Roman" w:cs="Times New Roman"/>
                <w:color w:val="000000"/>
              </w:rPr>
              <w:t>83. Правописание глаголов</w:t>
            </w:r>
          </w:p>
        </w:tc>
        <w:tc>
          <w:tcPr>
            <w:tcW w:w="4926" w:type="dxa"/>
          </w:tcPr>
          <w:p w:rsidR="004F0881" w:rsidRPr="009E5CC0" w:rsidRDefault="004F0881" w:rsidP="004F0881">
            <w:pPr>
              <w:spacing w:line="200" w:lineRule="exact"/>
              <w:rPr>
                <w:rFonts w:ascii="Times New Roman" w:hAnsi="Times New Roman" w:cs="Times New Roman"/>
                <w:b/>
              </w:rPr>
            </w:pPr>
            <w:r w:rsidRPr="009E5CC0">
              <w:rPr>
                <w:rFonts w:ascii="Times New Roman" w:hAnsi="Times New Roman" w:cs="Times New Roman"/>
                <w:color w:val="000000"/>
              </w:rPr>
              <w:t>Группировать слова по заданным основаниям. Обобщать и систематизировать</w:t>
            </w:r>
            <w:r w:rsidRPr="009E5CC0">
              <w:rPr>
                <w:rFonts w:ascii="Times New Roman" w:hAnsi="Times New Roman" w:cs="Times New Roman"/>
                <w:color w:val="000000"/>
              </w:rPr>
              <w:br/>
              <w:t>знания об орфограммах, связанных с написанием глаголов, и алгоритмах</w:t>
            </w:r>
            <w:r w:rsidRPr="009E5CC0">
              <w:rPr>
                <w:rFonts w:ascii="Times New Roman" w:hAnsi="Times New Roman" w:cs="Times New Roman"/>
                <w:color w:val="000000"/>
              </w:rPr>
              <w:br/>
              <w:t>применения изученных правил. Контролировать собственные действия при</w:t>
            </w:r>
            <w:r w:rsidRPr="009E5CC0">
              <w:rPr>
                <w:rFonts w:ascii="Times New Roman" w:hAnsi="Times New Roman" w:cs="Times New Roman"/>
                <w:color w:val="000000"/>
              </w:rPr>
              <w:br/>
              <w:t>постановке знаков препинания в предложениях с однородными членами.</w:t>
            </w:r>
            <w:r w:rsidRPr="009E5CC0">
              <w:rPr>
                <w:rFonts w:ascii="Times New Roman" w:hAnsi="Times New Roman" w:cs="Times New Roman"/>
                <w:color w:val="000000"/>
              </w:rPr>
              <w:br/>
              <w:t>Преобразовывать транскрипцию в буквенную запись. Осуществлять взаимный контроль и оказывать в сотрудничестве необходимую взаимопомощь (работа</w:t>
            </w:r>
            <w:r w:rsidRPr="009E5CC0">
              <w:rPr>
                <w:rFonts w:ascii="Times New Roman" w:hAnsi="Times New Roman" w:cs="Times New Roman"/>
                <w:color w:val="000000"/>
              </w:rPr>
              <w:br/>
              <w:t>в паре). Контролировать правильность выполнения задания, находить и</w:t>
            </w:r>
            <w:r w:rsidRPr="009E5CC0">
              <w:rPr>
                <w:rFonts w:ascii="Times New Roman" w:hAnsi="Times New Roman" w:cs="Times New Roman"/>
                <w:color w:val="000000"/>
              </w:rPr>
              <w:br/>
              <w:t>исправлять ошибки, объяснять причины их появления</w:t>
            </w:r>
          </w:p>
        </w:tc>
      </w:tr>
      <w:tr w:rsidR="004F0881" w:rsidTr="004F0881">
        <w:tc>
          <w:tcPr>
            <w:tcW w:w="2660" w:type="dxa"/>
          </w:tcPr>
          <w:p w:rsidR="004F0881" w:rsidRPr="009E5CC0" w:rsidRDefault="004F0881" w:rsidP="004F0881">
            <w:pPr>
              <w:spacing w:line="200" w:lineRule="exact"/>
              <w:rPr>
                <w:rFonts w:ascii="Times New Roman" w:hAnsi="Times New Roman" w:cs="Times New Roman"/>
                <w:b/>
              </w:rPr>
            </w:pPr>
            <w:r w:rsidRPr="009E5CC0">
              <w:rPr>
                <w:rFonts w:ascii="Times New Roman" w:hAnsi="Times New Roman" w:cs="Times New Roman"/>
                <w:b/>
                <w:bCs/>
                <w:i/>
                <w:iCs/>
                <w:color w:val="000000"/>
              </w:rPr>
              <w:t>«Развитие речи»</w:t>
            </w:r>
            <w:r w:rsidRPr="009E5CC0">
              <w:rPr>
                <w:rFonts w:ascii="Times New Roman" w:hAnsi="Times New Roman" w:cs="Times New Roman"/>
                <w:color w:val="000000"/>
              </w:rPr>
              <w:br/>
              <w:t xml:space="preserve">Озаглавливание текстов. </w:t>
            </w:r>
            <w:r w:rsidRPr="009E5CC0">
              <w:rPr>
                <w:rFonts w:ascii="Times New Roman" w:hAnsi="Times New Roman" w:cs="Times New Roman"/>
                <w:i/>
                <w:iCs/>
                <w:color w:val="000000"/>
              </w:rPr>
              <w:t>Корректирование</w:t>
            </w:r>
            <w:r w:rsidRPr="009E5CC0">
              <w:rPr>
                <w:rFonts w:ascii="Times New Roman" w:hAnsi="Times New Roman" w:cs="Times New Roman"/>
                <w:color w:val="000000"/>
              </w:rPr>
              <w:br/>
            </w:r>
            <w:r w:rsidRPr="009E5CC0">
              <w:rPr>
                <w:rFonts w:ascii="Times New Roman" w:hAnsi="Times New Roman" w:cs="Times New Roman"/>
                <w:i/>
                <w:iCs/>
                <w:color w:val="000000"/>
              </w:rPr>
              <w:t>текстов, в которых допущены нарушения норм</w:t>
            </w:r>
            <w:r w:rsidRPr="009E5CC0">
              <w:rPr>
                <w:rFonts w:ascii="Times New Roman" w:hAnsi="Times New Roman" w:cs="Times New Roman"/>
                <w:color w:val="000000"/>
              </w:rPr>
              <w:br/>
            </w:r>
            <w:r w:rsidRPr="009E5CC0">
              <w:rPr>
                <w:rFonts w:ascii="Times New Roman" w:hAnsi="Times New Roman" w:cs="Times New Roman"/>
                <w:i/>
                <w:iCs/>
                <w:color w:val="000000"/>
              </w:rPr>
              <w:t>письменной речи</w:t>
            </w:r>
          </w:p>
        </w:tc>
        <w:tc>
          <w:tcPr>
            <w:tcW w:w="2268" w:type="dxa"/>
          </w:tcPr>
          <w:p w:rsidR="004F0881" w:rsidRPr="009E5CC0" w:rsidRDefault="004F0881" w:rsidP="004F0881">
            <w:pPr>
              <w:spacing w:line="200" w:lineRule="exact"/>
              <w:rPr>
                <w:rFonts w:ascii="Times New Roman" w:hAnsi="Times New Roman" w:cs="Times New Roman"/>
                <w:b/>
              </w:rPr>
            </w:pPr>
            <w:r w:rsidRPr="009E5CC0">
              <w:rPr>
                <w:rFonts w:ascii="Times New Roman" w:hAnsi="Times New Roman" w:cs="Times New Roman"/>
                <w:color w:val="000000"/>
              </w:rPr>
              <w:t>84. Текст</w:t>
            </w:r>
          </w:p>
        </w:tc>
        <w:tc>
          <w:tcPr>
            <w:tcW w:w="4926" w:type="dxa"/>
          </w:tcPr>
          <w:p w:rsidR="004F0881" w:rsidRPr="009E5CC0" w:rsidRDefault="004F0881" w:rsidP="004F0881">
            <w:pPr>
              <w:spacing w:line="200" w:lineRule="exact"/>
              <w:rPr>
                <w:rFonts w:ascii="Times New Roman" w:hAnsi="Times New Roman" w:cs="Times New Roman"/>
                <w:b/>
              </w:rPr>
            </w:pPr>
            <w:r w:rsidRPr="009E5CC0">
              <w:rPr>
                <w:rFonts w:ascii="Times New Roman" w:hAnsi="Times New Roman" w:cs="Times New Roman"/>
                <w:color w:val="000000"/>
              </w:rPr>
              <w:t>Соотносить заголовок и содержание текста. Выбирать из предложенных</w:t>
            </w:r>
            <w:r w:rsidRPr="009E5CC0">
              <w:rPr>
                <w:rFonts w:ascii="Times New Roman" w:hAnsi="Times New Roman" w:cs="Times New Roman"/>
                <w:color w:val="000000"/>
              </w:rPr>
              <w:br/>
              <w:t>заголовков наиболее подходящий к тексту, обосновывать свой выбор.</w:t>
            </w:r>
            <w:r w:rsidRPr="009E5CC0">
              <w:rPr>
                <w:rFonts w:ascii="Times New Roman" w:hAnsi="Times New Roman" w:cs="Times New Roman"/>
                <w:color w:val="000000"/>
              </w:rPr>
              <w:br/>
              <w:t>Наблюдать за языковыми средствами, передающими речь героев текста.</w:t>
            </w:r>
            <w:r w:rsidRPr="009E5CC0">
              <w:rPr>
                <w:rFonts w:ascii="Times New Roman" w:hAnsi="Times New Roman" w:cs="Times New Roman"/>
                <w:color w:val="000000"/>
              </w:rPr>
              <w:br/>
              <w:t>Различать диалог и монолог. Осуществлять взаимный контроль и оказывать в</w:t>
            </w:r>
            <w:r w:rsidRPr="009E5CC0">
              <w:rPr>
                <w:rFonts w:ascii="Times New Roman" w:hAnsi="Times New Roman" w:cs="Times New Roman"/>
                <w:color w:val="000000"/>
              </w:rPr>
              <w:br/>
              <w:t>сотрудничестве необходимую взаимопомощь (работа в паре). Находить, анализировать, исправлять смысловые, лексические, логические и</w:t>
            </w:r>
            <w:r w:rsidRPr="009E5CC0">
              <w:rPr>
                <w:rFonts w:ascii="Times New Roman" w:hAnsi="Times New Roman" w:cs="Times New Roman"/>
                <w:color w:val="000000"/>
              </w:rPr>
              <w:br/>
              <w:t>грамматические ошибки в предложениях</w:t>
            </w:r>
          </w:p>
        </w:tc>
      </w:tr>
      <w:tr w:rsidR="004F0881" w:rsidTr="004F0881">
        <w:tc>
          <w:tcPr>
            <w:tcW w:w="2660" w:type="dxa"/>
            <w:vMerge w:val="restart"/>
          </w:tcPr>
          <w:p w:rsidR="004F0881" w:rsidRPr="009E5CC0" w:rsidRDefault="004F0881" w:rsidP="004F0881">
            <w:pPr>
              <w:spacing w:line="200" w:lineRule="exact"/>
              <w:rPr>
                <w:rFonts w:ascii="Times New Roman" w:hAnsi="Times New Roman" w:cs="Times New Roman"/>
                <w:b/>
              </w:rPr>
            </w:pPr>
            <w:r w:rsidRPr="009E5CC0">
              <w:rPr>
                <w:rFonts w:ascii="Times New Roman" w:hAnsi="Times New Roman" w:cs="Times New Roman"/>
                <w:b/>
                <w:bCs/>
                <w:i/>
                <w:iCs/>
                <w:color w:val="000000"/>
              </w:rPr>
              <w:t>«Как устроен наш язык»</w:t>
            </w:r>
            <w:r w:rsidRPr="009E5CC0">
              <w:rPr>
                <w:rFonts w:ascii="Times New Roman" w:hAnsi="Times New Roman" w:cs="Times New Roman"/>
                <w:color w:val="000000"/>
              </w:rPr>
              <w:br/>
              <w:t>Повторение изученных признаков глагола на</w:t>
            </w:r>
            <w:r w:rsidRPr="009E5CC0">
              <w:rPr>
                <w:rFonts w:ascii="Times New Roman" w:hAnsi="Times New Roman" w:cs="Times New Roman"/>
                <w:color w:val="000000"/>
              </w:rPr>
              <w:br/>
              <w:t xml:space="preserve">основе </w:t>
            </w:r>
            <w:r w:rsidRPr="009E5CC0">
              <w:rPr>
                <w:rFonts w:ascii="Times New Roman" w:hAnsi="Times New Roman" w:cs="Times New Roman"/>
                <w:color w:val="000000"/>
              </w:rPr>
              <w:lastRenderedPageBreak/>
              <w:t>морфологического разбора. Комплексное</w:t>
            </w:r>
            <w:r w:rsidRPr="009E5CC0">
              <w:rPr>
                <w:rFonts w:ascii="Times New Roman" w:hAnsi="Times New Roman" w:cs="Times New Roman"/>
                <w:color w:val="000000"/>
              </w:rPr>
              <w:br/>
              <w:t>повторение</w:t>
            </w:r>
          </w:p>
        </w:tc>
        <w:tc>
          <w:tcPr>
            <w:tcW w:w="2268" w:type="dxa"/>
          </w:tcPr>
          <w:p w:rsidR="004F0881" w:rsidRPr="009E5CC0" w:rsidRDefault="004F0881" w:rsidP="004F0881">
            <w:pPr>
              <w:spacing w:line="200" w:lineRule="exact"/>
              <w:rPr>
                <w:rFonts w:ascii="Times New Roman" w:hAnsi="Times New Roman" w:cs="Times New Roman"/>
                <w:b/>
              </w:rPr>
            </w:pPr>
            <w:r w:rsidRPr="009E5CC0">
              <w:rPr>
                <w:rFonts w:ascii="Times New Roman" w:hAnsi="Times New Roman" w:cs="Times New Roman"/>
                <w:color w:val="000000"/>
              </w:rPr>
              <w:lastRenderedPageBreak/>
              <w:t>85. Морфологический разбор</w:t>
            </w:r>
            <w:r w:rsidRPr="009E5CC0">
              <w:rPr>
                <w:rFonts w:ascii="Times New Roman" w:hAnsi="Times New Roman" w:cs="Times New Roman"/>
                <w:color w:val="000000"/>
              </w:rPr>
              <w:br/>
              <w:t>глагола</w:t>
            </w:r>
          </w:p>
        </w:tc>
        <w:tc>
          <w:tcPr>
            <w:tcW w:w="4926" w:type="dxa"/>
          </w:tcPr>
          <w:p w:rsidR="004F0881" w:rsidRPr="009E5CC0" w:rsidRDefault="004F0881" w:rsidP="004F0881">
            <w:pPr>
              <w:spacing w:line="200" w:lineRule="exact"/>
              <w:rPr>
                <w:rFonts w:ascii="Times New Roman" w:hAnsi="Times New Roman" w:cs="Times New Roman"/>
                <w:b/>
              </w:rPr>
            </w:pPr>
            <w:r w:rsidRPr="009E5CC0">
              <w:rPr>
                <w:rFonts w:ascii="Times New Roman" w:hAnsi="Times New Roman" w:cs="Times New Roman"/>
                <w:color w:val="000000"/>
              </w:rPr>
              <w:t>Обобщать и систематизировать знания о порядке проведения морфологического</w:t>
            </w:r>
            <w:r w:rsidRPr="009E5CC0">
              <w:rPr>
                <w:rFonts w:ascii="Times New Roman" w:hAnsi="Times New Roman" w:cs="Times New Roman"/>
                <w:color w:val="000000"/>
              </w:rPr>
              <w:br/>
              <w:t>разбора. Осуществлять взаимный контроль и оказывать в сотрудничестве</w:t>
            </w:r>
            <w:r w:rsidRPr="009E5CC0">
              <w:rPr>
                <w:rFonts w:ascii="Times New Roman" w:hAnsi="Times New Roman" w:cs="Times New Roman"/>
                <w:color w:val="000000"/>
              </w:rPr>
              <w:br/>
            </w:r>
            <w:r w:rsidRPr="009E5CC0">
              <w:rPr>
                <w:rFonts w:ascii="Times New Roman" w:hAnsi="Times New Roman" w:cs="Times New Roman"/>
                <w:color w:val="000000"/>
              </w:rPr>
              <w:lastRenderedPageBreak/>
              <w:t>необходимую взаимопомощь (работа в паре). Устанавливать синтаксическую</w:t>
            </w:r>
            <w:r w:rsidRPr="009E5CC0">
              <w:rPr>
                <w:rFonts w:ascii="Times New Roman" w:hAnsi="Times New Roman" w:cs="Times New Roman"/>
                <w:color w:val="000000"/>
              </w:rPr>
              <w:br/>
              <w:t>функцию глаголов в предложениях. Характеризовать слово по заданным</w:t>
            </w:r>
            <w:r w:rsidRPr="009E5CC0">
              <w:rPr>
                <w:rFonts w:ascii="Times New Roman" w:hAnsi="Times New Roman" w:cs="Times New Roman"/>
                <w:color w:val="000000"/>
              </w:rPr>
              <w:br/>
              <w:t>грамматическим признакам. Классифицировать изменяемые и неизменяемые признаки глагола. Осуществлять самоконтроль при образовании форм глаголов.</w:t>
            </w:r>
            <w:r w:rsidRPr="009E5CC0">
              <w:rPr>
                <w:rFonts w:ascii="Times New Roman" w:hAnsi="Times New Roman" w:cs="Times New Roman"/>
                <w:color w:val="000000"/>
              </w:rPr>
              <w:br/>
              <w:t>Знакомиться с алгоритмом морфологического разбора глагола. Проводить</w:t>
            </w:r>
            <w:r w:rsidRPr="009E5CC0">
              <w:rPr>
                <w:rFonts w:ascii="Times New Roman" w:hAnsi="Times New Roman" w:cs="Times New Roman"/>
                <w:color w:val="000000"/>
              </w:rPr>
              <w:br/>
              <w:t>морфологический разбор глаголов в соответствии с алгоритмом</w:t>
            </w:r>
          </w:p>
        </w:tc>
      </w:tr>
      <w:tr w:rsidR="004F0881" w:rsidTr="004F0881">
        <w:tc>
          <w:tcPr>
            <w:tcW w:w="2660" w:type="dxa"/>
            <w:vMerge/>
          </w:tcPr>
          <w:p w:rsidR="004F0881" w:rsidRPr="009E5CC0" w:rsidRDefault="004F0881" w:rsidP="004F0881">
            <w:pPr>
              <w:spacing w:line="200" w:lineRule="exact"/>
              <w:rPr>
                <w:rFonts w:ascii="Times New Roman" w:hAnsi="Times New Roman" w:cs="Times New Roman"/>
                <w:b/>
              </w:rPr>
            </w:pPr>
          </w:p>
        </w:tc>
        <w:tc>
          <w:tcPr>
            <w:tcW w:w="2268" w:type="dxa"/>
          </w:tcPr>
          <w:p w:rsidR="004F0881" w:rsidRPr="009E5CC0" w:rsidRDefault="004F0881" w:rsidP="004F0881">
            <w:pPr>
              <w:spacing w:line="200" w:lineRule="exact"/>
              <w:rPr>
                <w:rFonts w:ascii="Times New Roman" w:hAnsi="Times New Roman" w:cs="Times New Roman"/>
                <w:b/>
              </w:rPr>
            </w:pPr>
            <w:r w:rsidRPr="009E5CC0">
              <w:rPr>
                <w:rFonts w:ascii="Times New Roman" w:hAnsi="Times New Roman" w:cs="Times New Roman"/>
                <w:color w:val="000000"/>
              </w:rPr>
              <w:t>86. Повторение (проверь себя)</w:t>
            </w:r>
          </w:p>
        </w:tc>
        <w:tc>
          <w:tcPr>
            <w:tcW w:w="4926" w:type="dxa"/>
          </w:tcPr>
          <w:p w:rsidR="004F0881" w:rsidRPr="009E5CC0" w:rsidRDefault="004F0881" w:rsidP="004F0881">
            <w:pPr>
              <w:spacing w:line="200" w:lineRule="exact"/>
              <w:rPr>
                <w:rFonts w:ascii="Times New Roman" w:hAnsi="Times New Roman" w:cs="Times New Roman"/>
                <w:b/>
              </w:rPr>
            </w:pPr>
            <w:r w:rsidRPr="009E5CC0">
              <w:rPr>
                <w:rFonts w:ascii="Times New Roman" w:hAnsi="Times New Roman" w:cs="Times New Roman"/>
                <w:color w:val="000000"/>
              </w:rPr>
              <w:t>Обобщать и систематизировать изученный лингвистический материал.</w:t>
            </w:r>
            <w:r w:rsidRPr="009E5CC0">
              <w:rPr>
                <w:rFonts w:ascii="Times New Roman" w:hAnsi="Times New Roman" w:cs="Times New Roman"/>
                <w:color w:val="000000"/>
              </w:rPr>
              <w:br/>
              <w:t>Контролировать правильность выполнения фонетического анализа,</w:t>
            </w:r>
            <w:r w:rsidRPr="009E5CC0">
              <w:rPr>
                <w:rFonts w:ascii="Times New Roman" w:hAnsi="Times New Roman" w:cs="Times New Roman"/>
                <w:color w:val="000000"/>
              </w:rPr>
              <w:br/>
              <w:t>морфологического разбора имён существительных, прилагательных, глаголов,</w:t>
            </w:r>
            <w:r w:rsidRPr="009E5CC0">
              <w:rPr>
                <w:rFonts w:ascii="Times New Roman" w:hAnsi="Times New Roman" w:cs="Times New Roman"/>
                <w:color w:val="000000"/>
              </w:rPr>
              <w:br/>
              <w:t>синтаксического разбора и разбора по членам предложения. Находить и</w:t>
            </w:r>
            <w:r w:rsidRPr="009E5CC0">
              <w:rPr>
                <w:rFonts w:ascii="Times New Roman" w:hAnsi="Times New Roman" w:cs="Times New Roman"/>
                <w:color w:val="000000"/>
              </w:rPr>
              <w:br/>
              <w:t>исправлять допущенные ошибки. Различать формы условного, повелительного и</w:t>
            </w:r>
            <w:r w:rsidRPr="009E5CC0">
              <w:rPr>
                <w:rFonts w:ascii="Times New Roman" w:hAnsi="Times New Roman" w:cs="Times New Roman"/>
                <w:color w:val="000000"/>
              </w:rPr>
              <w:br/>
              <w:t>изъявительного наклонения глагола. Оценивать собственные знания, определять разделы, которые необходимо повторить. Организовывать самостоятельную</w:t>
            </w:r>
            <w:r w:rsidRPr="009E5CC0">
              <w:rPr>
                <w:rFonts w:ascii="Times New Roman" w:hAnsi="Times New Roman" w:cs="Times New Roman"/>
                <w:color w:val="000000"/>
              </w:rPr>
              <w:br/>
              <w:t>работу по устранению недочётов на основании результатов самоанализа</w:t>
            </w:r>
          </w:p>
        </w:tc>
      </w:tr>
      <w:tr w:rsidR="004F0881" w:rsidTr="004F0881">
        <w:tc>
          <w:tcPr>
            <w:tcW w:w="2660" w:type="dxa"/>
          </w:tcPr>
          <w:p w:rsidR="004F0881" w:rsidRPr="009E5CC0" w:rsidRDefault="004F0881" w:rsidP="004F0881">
            <w:pPr>
              <w:spacing w:line="200" w:lineRule="exact"/>
              <w:rPr>
                <w:rFonts w:ascii="Times New Roman" w:hAnsi="Times New Roman" w:cs="Times New Roman"/>
                <w:b/>
              </w:rPr>
            </w:pPr>
            <w:r w:rsidRPr="009E5CC0">
              <w:rPr>
                <w:rFonts w:ascii="Times New Roman" w:hAnsi="Times New Roman" w:cs="Times New Roman"/>
                <w:b/>
                <w:bCs/>
                <w:i/>
                <w:iCs/>
                <w:color w:val="000000"/>
              </w:rPr>
              <w:t>«Развитие речи»</w:t>
            </w:r>
            <w:r w:rsidRPr="009E5CC0">
              <w:rPr>
                <w:rFonts w:ascii="Times New Roman" w:hAnsi="Times New Roman" w:cs="Times New Roman"/>
                <w:color w:val="000000"/>
              </w:rPr>
              <w:br/>
              <w:t xml:space="preserve">Изложения сжатые, </w:t>
            </w:r>
            <w:r w:rsidRPr="009E5CC0">
              <w:rPr>
                <w:rFonts w:ascii="Times New Roman" w:hAnsi="Times New Roman" w:cs="Times New Roman"/>
                <w:i/>
                <w:iCs/>
                <w:color w:val="000000"/>
              </w:rPr>
              <w:t>выборочные. Пересказ</w:t>
            </w:r>
            <w:r w:rsidRPr="009E5CC0">
              <w:rPr>
                <w:rFonts w:ascii="Times New Roman" w:hAnsi="Times New Roman" w:cs="Times New Roman"/>
                <w:color w:val="000000"/>
              </w:rPr>
              <w:br/>
            </w:r>
            <w:r w:rsidRPr="009E5CC0">
              <w:rPr>
                <w:rFonts w:ascii="Times New Roman" w:hAnsi="Times New Roman" w:cs="Times New Roman"/>
                <w:i/>
                <w:iCs/>
                <w:color w:val="000000"/>
              </w:rPr>
              <w:t>текста (изложение) от другого лица.</w:t>
            </w:r>
            <w:r w:rsidRPr="009E5CC0">
              <w:rPr>
                <w:rFonts w:ascii="Times New Roman" w:hAnsi="Times New Roman" w:cs="Times New Roman"/>
                <w:color w:val="000000"/>
              </w:rPr>
              <w:br/>
            </w:r>
            <w:r w:rsidRPr="009E5CC0">
              <w:rPr>
                <w:rFonts w:ascii="Times New Roman" w:hAnsi="Times New Roman" w:cs="Times New Roman"/>
                <w:i/>
                <w:iCs/>
                <w:color w:val="000000"/>
              </w:rPr>
              <w:t>Корректирование текстов, в которых</w:t>
            </w:r>
            <w:r w:rsidRPr="009E5CC0">
              <w:rPr>
                <w:rFonts w:ascii="Times New Roman" w:hAnsi="Times New Roman" w:cs="Times New Roman"/>
                <w:color w:val="000000"/>
              </w:rPr>
              <w:br/>
            </w:r>
            <w:r w:rsidRPr="009E5CC0">
              <w:rPr>
                <w:rFonts w:ascii="Times New Roman" w:hAnsi="Times New Roman" w:cs="Times New Roman"/>
                <w:i/>
                <w:iCs/>
                <w:color w:val="000000"/>
              </w:rPr>
              <w:t>допущены нарушения норм письменной речи</w:t>
            </w:r>
          </w:p>
        </w:tc>
        <w:tc>
          <w:tcPr>
            <w:tcW w:w="2268" w:type="dxa"/>
          </w:tcPr>
          <w:p w:rsidR="004F0881" w:rsidRPr="009E5CC0" w:rsidRDefault="004F0881" w:rsidP="004F0881">
            <w:pPr>
              <w:spacing w:line="200" w:lineRule="exact"/>
              <w:rPr>
                <w:rFonts w:ascii="Times New Roman" w:hAnsi="Times New Roman" w:cs="Times New Roman"/>
                <w:b/>
              </w:rPr>
            </w:pPr>
            <w:r w:rsidRPr="009E5CC0">
              <w:rPr>
                <w:rFonts w:ascii="Times New Roman" w:hAnsi="Times New Roman" w:cs="Times New Roman"/>
                <w:color w:val="000000"/>
              </w:rPr>
              <w:t>87. Текст</w:t>
            </w:r>
          </w:p>
        </w:tc>
        <w:tc>
          <w:tcPr>
            <w:tcW w:w="4926" w:type="dxa"/>
          </w:tcPr>
          <w:p w:rsidR="004F0881" w:rsidRPr="009E5CC0" w:rsidRDefault="004F0881" w:rsidP="004F0881">
            <w:pPr>
              <w:spacing w:line="200" w:lineRule="exact"/>
              <w:rPr>
                <w:rFonts w:ascii="Times New Roman" w:hAnsi="Times New Roman" w:cs="Times New Roman"/>
                <w:b/>
              </w:rPr>
            </w:pPr>
            <w:r w:rsidRPr="009E5CC0">
              <w:rPr>
                <w:rFonts w:ascii="Times New Roman" w:hAnsi="Times New Roman" w:cs="Times New Roman"/>
                <w:color w:val="000000"/>
              </w:rPr>
              <w:t>Анализировать текст: определять целевую установку текста, наблюдать за</w:t>
            </w:r>
            <w:r w:rsidRPr="009E5CC0">
              <w:rPr>
                <w:rFonts w:ascii="Times New Roman" w:hAnsi="Times New Roman" w:cs="Times New Roman"/>
                <w:color w:val="000000"/>
              </w:rPr>
              <w:br/>
              <w:t>языковыми средствами. Высказывать предположение о возможных изменениях</w:t>
            </w:r>
            <w:r w:rsidRPr="009E5CC0">
              <w:rPr>
                <w:rFonts w:ascii="Times New Roman" w:hAnsi="Times New Roman" w:cs="Times New Roman"/>
                <w:color w:val="000000"/>
              </w:rPr>
              <w:br/>
              <w:t>языкового оформления текста при изменении лица повествователя. Письменно</w:t>
            </w:r>
            <w:r w:rsidRPr="009E5CC0">
              <w:rPr>
                <w:rFonts w:ascii="Times New Roman" w:hAnsi="Times New Roman" w:cs="Times New Roman"/>
                <w:color w:val="000000"/>
              </w:rPr>
              <w:br/>
              <w:t>кратко пересказывать текст с изменением лица повествователя. Сравнивать</w:t>
            </w:r>
            <w:r w:rsidRPr="009E5CC0">
              <w:rPr>
                <w:rFonts w:ascii="Times New Roman" w:hAnsi="Times New Roman" w:cs="Times New Roman"/>
                <w:color w:val="000000"/>
              </w:rPr>
              <w:br/>
              <w:t>собственный пересказ и предложенные в учебнике варианты, находить и</w:t>
            </w:r>
            <w:r w:rsidRPr="009E5CC0">
              <w:rPr>
                <w:rFonts w:ascii="Times New Roman" w:hAnsi="Times New Roman" w:cs="Times New Roman"/>
                <w:color w:val="000000"/>
              </w:rPr>
              <w:br/>
              <w:t>исправлять недочёты</w:t>
            </w:r>
          </w:p>
        </w:tc>
      </w:tr>
      <w:tr w:rsidR="004F0881" w:rsidTr="004F0881">
        <w:tc>
          <w:tcPr>
            <w:tcW w:w="2660" w:type="dxa"/>
            <w:vMerge w:val="restart"/>
          </w:tcPr>
          <w:p w:rsidR="004F0881" w:rsidRPr="009E5CC0" w:rsidRDefault="004F0881" w:rsidP="004F0881">
            <w:pPr>
              <w:spacing w:line="200" w:lineRule="exact"/>
              <w:rPr>
                <w:rFonts w:ascii="Times New Roman" w:hAnsi="Times New Roman" w:cs="Times New Roman"/>
                <w:b/>
              </w:rPr>
            </w:pPr>
            <w:r w:rsidRPr="009E5CC0">
              <w:rPr>
                <w:rFonts w:ascii="Times New Roman" w:hAnsi="Times New Roman" w:cs="Times New Roman"/>
                <w:b/>
                <w:bCs/>
                <w:i/>
                <w:iCs/>
                <w:color w:val="000000"/>
              </w:rPr>
              <w:t>«Как устроен наш язык»</w:t>
            </w:r>
            <w:r w:rsidRPr="009E5CC0">
              <w:rPr>
                <w:rFonts w:ascii="Times New Roman" w:hAnsi="Times New Roman" w:cs="Times New Roman"/>
                <w:color w:val="000000"/>
              </w:rPr>
              <w:br/>
            </w:r>
            <w:r w:rsidRPr="009E5CC0">
              <w:rPr>
                <w:rFonts w:ascii="Times New Roman" w:hAnsi="Times New Roman" w:cs="Times New Roman"/>
                <w:i/>
                <w:iCs/>
                <w:color w:val="000000"/>
              </w:rPr>
              <w:t>Наречие: значение и употребление в речи</w:t>
            </w:r>
          </w:p>
        </w:tc>
        <w:tc>
          <w:tcPr>
            <w:tcW w:w="2268" w:type="dxa"/>
          </w:tcPr>
          <w:p w:rsidR="004F0881" w:rsidRPr="009E5CC0" w:rsidRDefault="004F0881" w:rsidP="004F0881">
            <w:pPr>
              <w:spacing w:line="200" w:lineRule="exact"/>
              <w:rPr>
                <w:rFonts w:ascii="Times New Roman" w:hAnsi="Times New Roman" w:cs="Times New Roman"/>
                <w:b/>
              </w:rPr>
            </w:pPr>
            <w:r w:rsidRPr="009E5CC0">
              <w:rPr>
                <w:rFonts w:ascii="Times New Roman" w:hAnsi="Times New Roman" w:cs="Times New Roman"/>
                <w:color w:val="000000"/>
              </w:rPr>
              <w:t>88. Наречие</w:t>
            </w:r>
          </w:p>
        </w:tc>
        <w:tc>
          <w:tcPr>
            <w:tcW w:w="4926" w:type="dxa"/>
          </w:tcPr>
          <w:p w:rsidR="004F0881" w:rsidRPr="009E5CC0" w:rsidRDefault="004F0881" w:rsidP="004F0881">
            <w:pPr>
              <w:spacing w:line="200" w:lineRule="exact"/>
              <w:rPr>
                <w:rFonts w:ascii="Times New Roman" w:hAnsi="Times New Roman" w:cs="Times New Roman"/>
                <w:b/>
              </w:rPr>
            </w:pPr>
            <w:r w:rsidRPr="009E5CC0">
              <w:rPr>
                <w:rFonts w:ascii="Times New Roman" w:hAnsi="Times New Roman" w:cs="Times New Roman"/>
                <w:color w:val="000000"/>
              </w:rPr>
              <w:t>Знакомиться с наречием как частью речи. Наблюдать морфологические признаки</w:t>
            </w:r>
            <w:r w:rsidRPr="009E5CC0">
              <w:rPr>
                <w:rFonts w:ascii="Times New Roman" w:hAnsi="Times New Roman" w:cs="Times New Roman"/>
                <w:color w:val="000000"/>
              </w:rPr>
              <w:br/>
              <w:t>и синтаксическую функцию наречий. Осуществлять взаимный контроль и</w:t>
            </w:r>
            <w:r w:rsidRPr="009E5CC0">
              <w:rPr>
                <w:rFonts w:ascii="Times New Roman" w:hAnsi="Times New Roman" w:cs="Times New Roman"/>
                <w:color w:val="000000"/>
              </w:rPr>
              <w:br/>
              <w:t>оказывать в сотрудничестве необходимую взаимопомощь (работа в паре).</w:t>
            </w:r>
            <w:r w:rsidRPr="009E5CC0">
              <w:rPr>
                <w:rFonts w:ascii="Times New Roman" w:hAnsi="Times New Roman" w:cs="Times New Roman"/>
                <w:color w:val="000000"/>
              </w:rPr>
              <w:br/>
              <w:t>Задавать вопросы к наречиям. Группировать слова по заданным основаниям.</w:t>
            </w:r>
            <w:r w:rsidRPr="009E5CC0">
              <w:rPr>
                <w:rFonts w:ascii="Times New Roman" w:hAnsi="Times New Roman" w:cs="Times New Roman"/>
                <w:color w:val="000000"/>
              </w:rPr>
              <w:br/>
              <w:t>Учитывать степень сложности задания и определять для себя возможность/невозможность его выполнения. Находить в тексте слова по</w:t>
            </w:r>
            <w:r w:rsidRPr="009E5CC0">
              <w:rPr>
                <w:rFonts w:ascii="Times New Roman" w:hAnsi="Times New Roman" w:cs="Times New Roman"/>
                <w:color w:val="000000"/>
              </w:rPr>
              <w:br/>
              <w:t>заданному основанию. Фиксировать (графически обозначать) синтаксическую</w:t>
            </w:r>
            <w:r w:rsidRPr="009E5CC0">
              <w:rPr>
                <w:rFonts w:ascii="Times New Roman" w:hAnsi="Times New Roman" w:cs="Times New Roman"/>
                <w:color w:val="000000"/>
              </w:rPr>
              <w:br/>
              <w:t>функцию наречий. Понимать информацию, представленную в виде загадки.</w:t>
            </w:r>
            <w:r w:rsidRPr="009E5CC0">
              <w:rPr>
                <w:rFonts w:ascii="Times New Roman" w:hAnsi="Times New Roman" w:cs="Times New Roman"/>
                <w:color w:val="000000"/>
              </w:rPr>
              <w:br/>
              <w:t>Осуществлять самоконтроль по результату выполнения задания</w:t>
            </w:r>
          </w:p>
        </w:tc>
      </w:tr>
      <w:tr w:rsidR="004F0881" w:rsidTr="004F0881">
        <w:tc>
          <w:tcPr>
            <w:tcW w:w="2660" w:type="dxa"/>
            <w:vMerge/>
          </w:tcPr>
          <w:p w:rsidR="004F0881" w:rsidRPr="009E5CC0" w:rsidRDefault="004F0881" w:rsidP="004F0881">
            <w:pPr>
              <w:spacing w:line="200" w:lineRule="exact"/>
              <w:rPr>
                <w:rFonts w:ascii="Times New Roman" w:hAnsi="Times New Roman" w:cs="Times New Roman"/>
                <w:b/>
              </w:rPr>
            </w:pPr>
          </w:p>
        </w:tc>
        <w:tc>
          <w:tcPr>
            <w:tcW w:w="2268" w:type="dxa"/>
          </w:tcPr>
          <w:p w:rsidR="004F0881" w:rsidRPr="009E5CC0" w:rsidRDefault="004F0881" w:rsidP="004F0881">
            <w:pPr>
              <w:spacing w:line="200" w:lineRule="exact"/>
              <w:rPr>
                <w:rFonts w:ascii="Times New Roman" w:hAnsi="Times New Roman" w:cs="Times New Roman"/>
                <w:b/>
              </w:rPr>
            </w:pPr>
            <w:r w:rsidRPr="009E5CC0">
              <w:rPr>
                <w:rFonts w:ascii="Times New Roman" w:hAnsi="Times New Roman" w:cs="Times New Roman"/>
                <w:color w:val="000000"/>
              </w:rPr>
              <w:t>89. Наречие</w:t>
            </w:r>
          </w:p>
        </w:tc>
        <w:tc>
          <w:tcPr>
            <w:tcW w:w="4926" w:type="dxa"/>
          </w:tcPr>
          <w:p w:rsidR="004F0881" w:rsidRPr="009E5CC0" w:rsidRDefault="004F0881" w:rsidP="004F0881">
            <w:pPr>
              <w:spacing w:line="200" w:lineRule="exact"/>
              <w:rPr>
                <w:rFonts w:ascii="Times New Roman" w:hAnsi="Times New Roman" w:cs="Times New Roman"/>
                <w:b/>
              </w:rPr>
            </w:pPr>
            <w:r w:rsidRPr="009E5CC0">
              <w:rPr>
                <w:rFonts w:ascii="Times New Roman" w:hAnsi="Times New Roman" w:cs="Times New Roman"/>
                <w:color w:val="000000"/>
              </w:rPr>
              <w:t>Наблюдать за функционированием наречий в составе словосочетаний и</w:t>
            </w:r>
            <w:r w:rsidRPr="009E5CC0">
              <w:rPr>
                <w:rFonts w:ascii="Times New Roman" w:hAnsi="Times New Roman" w:cs="Times New Roman"/>
                <w:color w:val="000000"/>
              </w:rPr>
              <w:br/>
              <w:t>предложений. Обобщать результаты наблюдений. Анализировать особенности</w:t>
            </w:r>
            <w:r w:rsidRPr="009E5CC0">
              <w:rPr>
                <w:rFonts w:ascii="Times New Roman" w:hAnsi="Times New Roman" w:cs="Times New Roman"/>
                <w:color w:val="000000"/>
              </w:rPr>
              <w:br/>
              <w:t>словосочетаний, в состав которых входят наречия. Высказывать предположение</w:t>
            </w:r>
            <w:r w:rsidRPr="009E5CC0">
              <w:rPr>
                <w:rFonts w:ascii="Times New Roman" w:hAnsi="Times New Roman" w:cs="Times New Roman"/>
                <w:color w:val="000000"/>
              </w:rPr>
              <w:br/>
              <w:t>о наиболее частотном значении наречий, аргументировать свой ответ.</w:t>
            </w:r>
            <w:r w:rsidRPr="009E5CC0">
              <w:rPr>
                <w:rFonts w:ascii="Times New Roman" w:hAnsi="Times New Roman" w:cs="Times New Roman"/>
                <w:color w:val="000000"/>
              </w:rPr>
              <w:br/>
              <w:t>Осуществлять взаимный контроль и оказывать в сотрудничестве необходимую взаимопомощь, договариваться о последовательности действий и порядке</w:t>
            </w:r>
            <w:r w:rsidRPr="009E5CC0">
              <w:rPr>
                <w:rFonts w:ascii="Times New Roman" w:hAnsi="Times New Roman" w:cs="Times New Roman"/>
                <w:color w:val="000000"/>
              </w:rPr>
              <w:br/>
              <w:t>работы в группах. Составлять словосочетания, удовлетворяющие заданным</w:t>
            </w:r>
            <w:r w:rsidRPr="009E5CC0">
              <w:rPr>
                <w:rFonts w:ascii="Times New Roman" w:hAnsi="Times New Roman" w:cs="Times New Roman"/>
                <w:color w:val="000000"/>
              </w:rPr>
              <w:br/>
              <w:t>условиям. Дополнять предложения подходящими по смыслу наречиями.</w:t>
            </w:r>
            <w:r w:rsidRPr="009E5CC0">
              <w:rPr>
                <w:rFonts w:ascii="Times New Roman" w:hAnsi="Times New Roman" w:cs="Times New Roman"/>
                <w:color w:val="000000"/>
              </w:rPr>
              <w:br/>
              <w:t>Фиксировать (графически обозначать) синтаксическую функцию наречий.</w:t>
            </w:r>
            <w:r w:rsidRPr="009E5CC0">
              <w:rPr>
                <w:rFonts w:ascii="Times New Roman" w:hAnsi="Times New Roman" w:cs="Times New Roman"/>
                <w:color w:val="000000"/>
              </w:rPr>
              <w:br/>
              <w:t xml:space="preserve">Учитывать степень сложности задания и </w:t>
            </w:r>
            <w:r w:rsidRPr="009E5CC0">
              <w:rPr>
                <w:rFonts w:ascii="Times New Roman" w:hAnsi="Times New Roman" w:cs="Times New Roman"/>
                <w:color w:val="000000"/>
              </w:rPr>
              <w:lastRenderedPageBreak/>
              <w:t>определять для себя</w:t>
            </w:r>
            <w:r w:rsidRPr="009E5CC0">
              <w:rPr>
                <w:rFonts w:ascii="Times New Roman" w:hAnsi="Times New Roman" w:cs="Times New Roman"/>
                <w:color w:val="000000"/>
              </w:rPr>
              <w:br/>
              <w:t>возможность/невозможность его выполнения. Задавать вопросы от главного слова к зависимому. Сравнивать значение наречий и слов, от которых они</w:t>
            </w:r>
            <w:r w:rsidRPr="009E5CC0">
              <w:rPr>
                <w:rFonts w:ascii="Times New Roman" w:hAnsi="Times New Roman" w:cs="Times New Roman"/>
                <w:color w:val="000000"/>
              </w:rPr>
              <w:br/>
              <w:t>образовались</w:t>
            </w:r>
          </w:p>
        </w:tc>
      </w:tr>
      <w:tr w:rsidR="004F0881" w:rsidTr="004F0881">
        <w:tc>
          <w:tcPr>
            <w:tcW w:w="2660" w:type="dxa"/>
            <w:vMerge w:val="restart"/>
          </w:tcPr>
          <w:p w:rsidR="004F0881" w:rsidRPr="009E5CC0" w:rsidRDefault="004F0881" w:rsidP="004F0881">
            <w:pPr>
              <w:spacing w:line="200" w:lineRule="exact"/>
              <w:rPr>
                <w:rFonts w:ascii="Times New Roman" w:hAnsi="Times New Roman" w:cs="Times New Roman"/>
                <w:b/>
              </w:rPr>
            </w:pPr>
          </w:p>
        </w:tc>
        <w:tc>
          <w:tcPr>
            <w:tcW w:w="2268" w:type="dxa"/>
          </w:tcPr>
          <w:p w:rsidR="004F0881" w:rsidRPr="009E5CC0" w:rsidRDefault="004F0881" w:rsidP="004F0881">
            <w:pPr>
              <w:spacing w:line="200" w:lineRule="exact"/>
              <w:rPr>
                <w:rFonts w:ascii="Times New Roman" w:hAnsi="Times New Roman" w:cs="Times New Roman"/>
                <w:b/>
              </w:rPr>
            </w:pPr>
            <w:r w:rsidRPr="009E5CC0">
              <w:rPr>
                <w:rFonts w:ascii="Times New Roman" w:hAnsi="Times New Roman" w:cs="Times New Roman"/>
                <w:color w:val="000000"/>
              </w:rPr>
              <w:t>90. Наречие</w:t>
            </w:r>
          </w:p>
        </w:tc>
        <w:tc>
          <w:tcPr>
            <w:tcW w:w="4926" w:type="dxa"/>
          </w:tcPr>
          <w:p w:rsidR="004F0881" w:rsidRPr="009E5CC0" w:rsidRDefault="004F0881" w:rsidP="004F0881">
            <w:pPr>
              <w:spacing w:line="200" w:lineRule="exact"/>
              <w:rPr>
                <w:rFonts w:ascii="Times New Roman" w:hAnsi="Times New Roman" w:cs="Times New Roman"/>
                <w:b/>
              </w:rPr>
            </w:pPr>
            <w:r w:rsidRPr="009E5CC0">
              <w:rPr>
                <w:rFonts w:ascii="Times New Roman" w:hAnsi="Times New Roman" w:cs="Times New Roman"/>
                <w:color w:val="000000"/>
              </w:rPr>
              <w:t>Осуществлять взаимный контроль и оказывать в сотрудничестве необходимую</w:t>
            </w:r>
            <w:r w:rsidRPr="009E5CC0">
              <w:rPr>
                <w:rFonts w:ascii="Times New Roman" w:hAnsi="Times New Roman" w:cs="Times New Roman"/>
                <w:color w:val="000000"/>
              </w:rPr>
              <w:br/>
              <w:t>взаимопомощь (работа в паре). Находить в тексте словосочетания по заданному</w:t>
            </w:r>
            <w:r w:rsidRPr="009E5CC0">
              <w:rPr>
                <w:rFonts w:ascii="Times New Roman" w:hAnsi="Times New Roman" w:cs="Times New Roman"/>
                <w:color w:val="000000"/>
              </w:rPr>
              <w:br/>
              <w:t>основанию. Задавать вопросы к наречиям.</w:t>
            </w:r>
            <w:r w:rsidRPr="009E5CC0">
              <w:rPr>
                <w:rFonts w:ascii="Times New Roman" w:hAnsi="Times New Roman" w:cs="Times New Roman"/>
                <w:color w:val="000000"/>
              </w:rPr>
              <w:br/>
              <w:t>Высказывать предположение при обсуждении проблемного вопроса,</w:t>
            </w:r>
            <w:r w:rsidRPr="009E5CC0">
              <w:rPr>
                <w:rFonts w:ascii="Times New Roman" w:hAnsi="Times New Roman" w:cs="Times New Roman"/>
                <w:color w:val="000000"/>
              </w:rPr>
              <w:br/>
              <w:t>аргументировать своё мнение. Оценивать правильность предложенного высказывания, обосновывать свою точку зрения. Обобщать и систематизировать</w:t>
            </w:r>
            <w:r w:rsidRPr="009E5CC0">
              <w:rPr>
                <w:rFonts w:ascii="Times New Roman" w:hAnsi="Times New Roman" w:cs="Times New Roman"/>
                <w:color w:val="000000"/>
              </w:rPr>
              <w:br/>
              <w:t>знания о принципах выделения частей речи. Определять главное и зависимое</w:t>
            </w:r>
            <w:r w:rsidRPr="009E5CC0">
              <w:rPr>
                <w:rFonts w:ascii="Times New Roman" w:hAnsi="Times New Roman" w:cs="Times New Roman"/>
                <w:color w:val="000000"/>
              </w:rPr>
              <w:br/>
              <w:t>слова в словосочетании. Договариваться о последовательности действий и</w:t>
            </w:r>
            <w:r w:rsidRPr="009E5CC0">
              <w:rPr>
                <w:rFonts w:ascii="Times New Roman" w:hAnsi="Times New Roman" w:cs="Times New Roman"/>
                <w:color w:val="000000"/>
              </w:rPr>
              <w:br/>
              <w:t>порядке работы в группах. Контролировать правильность выполнения работы, находить ошибки, исправлять их, устанавливать причины ошибок. Различать</w:t>
            </w:r>
            <w:r w:rsidRPr="009E5CC0">
              <w:rPr>
                <w:rFonts w:ascii="Times New Roman" w:hAnsi="Times New Roman" w:cs="Times New Roman"/>
                <w:color w:val="000000"/>
              </w:rPr>
              <w:br/>
              <w:t>вопросы к слову как к части речи и синтаксические вопросы</w:t>
            </w:r>
          </w:p>
        </w:tc>
      </w:tr>
      <w:tr w:rsidR="004F0881" w:rsidTr="004F0881">
        <w:tc>
          <w:tcPr>
            <w:tcW w:w="2660" w:type="dxa"/>
            <w:vMerge/>
          </w:tcPr>
          <w:p w:rsidR="004F0881" w:rsidRPr="009E5CC0" w:rsidRDefault="004F0881" w:rsidP="004F0881">
            <w:pPr>
              <w:spacing w:line="200" w:lineRule="exact"/>
              <w:rPr>
                <w:rFonts w:ascii="Times New Roman" w:hAnsi="Times New Roman" w:cs="Times New Roman"/>
                <w:b/>
              </w:rPr>
            </w:pPr>
          </w:p>
        </w:tc>
        <w:tc>
          <w:tcPr>
            <w:tcW w:w="2268" w:type="dxa"/>
          </w:tcPr>
          <w:p w:rsidR="004F0881" w:rsidRPr="009E5CC0" w:rsidRDefault="004F0881" w:rsidP="004F0881">
            <w:pPr>
              <w:spacing w:line="200" w:lineRule="exact"/>
              <w:rPr>
                <w:rFonts w:ascii="Times New Roman" w:hAnsi="Times New Roman" w:cs="Times New Roman"/>
                <w:b/>
              </w:rPr>
            </w:pPr>
            <w:r w:rsidRPr="009E5CC0">
              <w:rPr>
                <w:rFonts w:ascii="Times New Roman" w:hAnsi="Times New Roman" w:cs="Times New Roman"/>
                <w:color w:val="000000"/>
              </w:rPr>
              <w:t>91. Как образуются наречия</w:t>
            </w:r>
          </w:p>
        </w:tc>
        <w:tc>
          <w:tcPr>
            <w:tcW w:w="4926" w:type="dxa"/>
          </w:tcPr>
          <w:p w:rsidR="004F0881" w:rsidRPr="009E5CC0" w:rsidRDefault="004F0881" w:rsidP="004F0881">
            <w:pPr>
              <w:spacing w:line="200" w:lineRule="exact"/>
              <w:rPr>
                <w:rFonts w:ascii="Times New Roman" w:hAnsi="Times New Roman" w:cs="Times New Roman"/>
                <w:b/>
              </w:rPr>
            </w:pPr>
            <w:r w:rsidRPr="009E5CC0">
              <w:rPr>
                <w:rFonts w:ascii="Times New Roman" w:hAnsi="Times New Roman" w:cs="Times New Roman"/>
                <w:color w:val="000000"/>
              </w:rPr>
              <w:t>Обобщать и систематизировать знания о составе слова и способах</w:t>
            </w:r>
            <w:r w:rsidRPr="009E5CC0">
              <w:rPr>
                <w:rFonts w:ascii="Times New Roman" w:hAnsi="Times New Roman" w:cs="Times New Roman"/>
                <w:color w:val="000000"/>
              </w:rPr>
              <w:br/>
              <w:t>словообразования. Наблюдать за словообразованием наречий, определять способ</w:t>
            </w:r>
            <w:r w:rsidRPr="009E5CC0">
              <w:rPr>
                <w:rFonts w:ascii="Times New Roman" w:hAnsi="Times New Roman" w:cs="Times New Roman"/>
                <w:color w:val="000000"/>
              </w:rPr>
              <w:br/>
              <w:t>образования наречий. Контролировать правильность выполнения работы,</w:t>
            </w:r>
            <w:r w:rsidRPr="009E5CC0">
              <w:rPr>
                <w:rFonts w:ascii="Times New Roman" w:hAnsi="Times New Roman" w:cs="Times New Roman"/>
                <w:color w:val="000000"/>
              </w:rPr>
              <w:br/>
              <w:t>находить ошибки, исправлять их, устанавливать причины ошибок. Осуществлять</w:t>
            </w:r>
            <w:r w:rsidRPr="009E5CC0">
              <w:rPr>
                <w:rFonts w:ascii="Times New Roman" w:hAnsi="Times New Roman" w:cs="Times New Roman"/>
                <w:color w:val="000000"/>
              </w:rPr>
              <w:br/>
              <w:t>самоконтроль по результату выполнения задания. Находить в тексте слова по заданному основанию. Устанавливать слово, от которого образовалось наречие,</w:t>
            </w:r>
            <w:r w:rsidRPr="009E5CC0">
              <w:rPr>
                <w:rFonts w:ascii="Times New Roman" w:hAnsi="Times New Roman" w:cs="Times New Roman"/>
                <w:color w:val="000000"/>
              </w:rPr>
              <w:br/>
              <w:t>и способ словообразования. Фиксировать (графически обозначать) суффиксы</w:t>
            </w:r>
            <w:r w:rsidRPr="009E5CC0">
              <w:rPr>
                <w:rFonts w:ascii="Times New Roman" w:hAnsi="Times New Roman" w:cs="Times New Roman"/>
                <w:color w:val="000000"/>
              </w:rPr>
              <w:br/>
              <w:t>наречий, синтаксическую функцию наречий</w:t>
            </w:r>
          </w:p>
        </w:tc>
      </w:tr>
      <w:tr w:rsidR="004F0881" w:rsidTr="004F0881">
        <w:tc>
          <w:tcPr>
            <w:tcW w:w="2660" w:type="dxa"/>
            <w:vMerge w:val="restart"/>
          </w:tcPr>
          <w:p w:rsidR="004F0881" w:rsidRPr="00941BF6" w:rsidRDefault="004F0881" w:rsidP="004F0881">
            <w:pPr>
              <w:spacing w:line="200" w:lineRule="exact"/>
              <w:jc w:val="both"/>
              <w:rPr>
                <w:rFonts w:ascii="Times New Roman" w:hAnsi="Times New Roman" w:cs="Times New Roman"/>
                <w:b/>
              </w:rPr>
            </w:pPr>
            <w:r w:rsidRPr="00941BF6">
              <w:rPr>
                <w:rFonts w:ascii="Times New Roman" w:hAnsi="Times New Roman" w:cs="Times New Roman"/>
                <w:b/>
                <w:bCs/>
                <w:i/>
                <w:iCs/>
                <w:color w:val="000000"/>
              </w:rPr>
              <w:t>«Правописание»</w:t>
            </w:r>
            <w:r w:rsidRPr="00941BF6">
              <w:rPr>
                <w:rFonts w:ascii="Times New Roman" w:hAnsi="Times New Roman" w:cs="Times New Roman"/>
                <w:color w:val="000000"/>
              </w:rPr>
              <w:br/>
            </w:r>
            <w:r w:rsidRPr="00941BF6">
              <w:rPr>
                <w:rFonts w:ascii="Times New Roman" w:hAnsi="Times New Roman" w:cs="Times New Roman"/>
                <w:i/>
                <w:iCs/>
                <w:color w:val="000000"/>
              </w:rPr>
              <w:t xml:space="preserve">Ознакомление с правилом правописания букв </w:t>
            </w:r>
            <w:r w:rsidRPr="00941BF6">
              <w:rPr>
                <w:rFonts w:ascii="Times New Roman" w:hAnsi="Times New Roman" w:cs="Times New Roman"/>
                <w:b/>
                <w:bCs/>
                <w:i/>
                <w:iCs/>
                <w:color w:val="000000"/>
              </w:rPr>
              <w:t>а</w:t>
            </w:r>
            <w:r w:rsidRPr="00941BF6">
              <w:rPr>
                <w:rFonts w:ascii="Times New Roman" w:hAnsi="Times New Roman" w:cs="Times New Roman"/>
                <w:i/>
                <w:iCs/>
                <w:color w:val="000000"/>
              </w:rPr>
              <w:t xml:space="preserve">, </w:t>
            </w:r>
            <w:r w:rsidRPr="00941BF6">
              <w:rPr>
                <w:rFonts w:ascii="Times New Roman" w:hAnsi="Times New Roman" w:cs="Times New Roman"/>
                <w:b/>
                <w:bCs/>
                <w:i/>
                <w:iCs/>
                <w:color w:val="000000"/>
              </w:rPr>
              <w:t>о</w:t>
            </w:r>
            <w:r w:rsidRPr="00941BF6">
              <w:rPr>
                <w:rFonts w:ascii="Times New Roman" w:hAnsi="Times New Roman" w:cs="Times New Roman"/>
                <w:color w:val="000000"/>
              </w:rPr>
              <w:br/>
            </w:r>
            <w:r w:rsidRPr="00941BF6">
              <w:rPr>
                <w:rFonts w:ascii="Times New Roman" w:hAnsi="Times New Roman" w:cs="Times New Roman"/>
                <w:i/>
                <w:iCs/>
                <w:color w:val="000000"/>
              </w:rPr>
              <w:t>на конце наречий и его применение</w:t>
            </w:r>
          </w:p>
        </w:tc>
        <w:tc>
          <w:tcPr>
            <w:tcW w:w="2268" w:type="dxa"/>
          </w:tcPr>
          <w:p w:rsidR="004F0881" w:rsidRPr="00941BF6" w:rsidRDefault="004F0881" w:rsidP="004F0881">
            <w:pPr>
              <w:spacing w:line="200" w:lineRule="exact"/>
              <w:jc w:val="both"/>
              <w:rPr>
                <w:rFonts w:ascii="Times New Roman" w:hAnsi="Times New Roman" w:cs="Times New Roman"/>
                <w:b/>
              </w:rPr>
            </w:pPr>
            <w:r w:rsidRPr="00941BF6">
              <w:rPr>
                <w:rFonts w:ascii="Times New Roman" w:hAnsi="Times New Roman" w:cs="Times New Roman"/>
                <w:color w:val="000000"/>
              </w:rPr>
              <w:t>92. Правописание гласных на конце наречий</w:t>
            </w:r>
          </w:p>
        </w:tc>
        <w:tc>
          <w:tcPr>
            <w:tcW w:w="4926" w:type="dxa"/>
          </w:tcPr>
          <w:p w:rsidR="004F0881" w:rsidRPr="00941BF6" w:rsidRDefault="004F0881" w:rsidP="004F0881">
            <w:pPr>
              <w:spacing w:line="200" w:lineRule="exact"/>
              <w:jc w:val="both"/>
              <w:rPr>
                <w:rFonts w:ascii="Times New Roman" w:hAnsi="Times New Roman" w:cs="Times New Roman"/>
                <w:b/>
              </w:rPr>
            </w:pPr>
            <w:r w:rsidRPr="00941BF6">
              <w:rPr>
                <w:rFonts w:ascii="Times New Roman" w:hAnsi="Times New Roman" w:cs="Times New Roman"/>
                <w:color w:val="000000"/>
              </w:rPr>
              <w:t>Устанавливать связь написания гласных на конце наречий с приставками.</w:t>
            </w:r>
            <w:r w:rsidRPr="00941BF6">
              <w:rPr>
                <w:rFonts w:ascii="Times New Roman" w:hAnsi="Times New Roman" w:cs="Times New Roman"/>
                <w:color w:val="000000"/>
              </w:rPr>
              <w:br/>
              <w:t>Знакомиться с правилом написания гласных на конце наречий. Преобразовывать</w:t>
            </w:r>
            <w:r w:rsidRPr="00941BF6">
              <w:rPr>
                <w:rFonts w:ascii="Times New Roman" w:hAnsi="Times New Roman" w:cs="Times New Roman"/>
                <w:color w:val="000000"/>
              </w:rPr>
              <w:br/>
              <w:t>транскрипцию в буквенную запись. Осуществлять взаимный контроль и оказывать в сотрудничестве необходимую взаимопомощь (работа в паре). Понимать информацию, представленную в виде схемы. Составлять слова в соответствии с предложенными моделями. Устанавливать место и тип орфограммы в слове. Соблюдать алгоритм действий при выборе буквы. Контролировать собственные действия при списывании текста с пропущенными</w:t>
            </w:r>
            <w:r w:rsidRPr="00941BF6">
              <w:rPr>
                <w:rFonts w:ascii="Times New Roman" w:hAnsi="Times New Roman" w:cs="Times New Roman"/>
                <w:color w:val="000000"/>
              </w:rPr>
              <w:br/>
              <w:t>буквами. Фиксировать (графически обозначать) условие выбора гласных на конце наречий</w:t>
            </w:r>
          </w:p>
        </w:tc>
      </w:tr>
      <w:tr w:rsidR="004F0881" w:rsidTr="004F0881">
        <w:tc>
          <w:tcPr>
            <w:tcW w:w="2660" w:type="dxa"/>
            <w:vMerge/>
          </w:tcPr>
          <w:p w:rsidR="004F0881" w:rsidRPr="00941BF6" w:rsidRDefault="004F0881" w:rsidP="004F0881">
            <w:pPr>
              <w:spacing w:line="200" w:lineRule="exact"/>
              <w:jc w:val="both"/>
              <w:rPr>
                <w:rFonts w:ascii="Times New Roman" w:hAnsi="Times New Roman" w:cs="Times New Roman"/>
                <w:b/>
              </w:rPr>
            </w:pPr>
          </w:p>
        </w:tc>
        <w:tc>
          <w:tcPr>
            <w:tcW w:w="2268" w:type="dxa"/>
          </w:tcPr>
          <w:p w:rsidR="004F0881" w:rsidRPr="00941BF6" w:rsidRDefault="004F0881" w:rsidP="004F0881">
            <w:pPr>
              <w:spacing w:line="200" w:lineRule="exact"/>
              <w:jc w:val="both"/>
              <w:rPr>
                <w:rFonts w:ascii="Times New Roman" w:hAnsi="Times New Roman" w:cs="Times New Roman"/>
                <w:b/>
              </w:rPr>
            </w:pPr>
            <w:r w:rsidRPr="00941BF6">
              <w:rPr>
                <w:rFonts w:ascii="Times New Roman" w:hAnsi="Times New Roman" w:cs="Times New Roman"/>
                <w:color w:val="000000"/>
              </w:rPr>
              <w:t>93. Правописание гласных на</w:t>
            </w:r>
            <w:r w:rsidRPr="00941BF6">
              <w:rPr>
                <w:rFonts w:ascii="Times New Roman" w:hAnsi="Times New Roman" w:cs="Times New Roman"/>
                <w:color w:val="000000"/>
              </w:rPr>
              <w:br/>
              <w:t>конце наречий</w:t>
            </w:r>
          </w:p>
        </w:tc>
        <w:tc>
          <w:tcPr>
            <w:tcW w:w="4926" w:type="dxa"/>
          </w:tcPr>
          <w:p w:rsidR="004F0881" w:rsidRPr="00941BF6" w:rsidRDefault="004F0881" w:rsidP="004F0881">
            <w:pPr>
              <w:spacing w:line="200" w:lineRule="exact"/>
              <w:jc w:val="both"/>
              <w:rPr>
                <w:rFonts w:ascii="Times New Roman" w:hAnsi="Times New Roman" w:cs="Times New Roman"/>
                <w:b/>
              </w:rPr>
            </w:pPr>
            <w:r w:rsidRPr="00941BF6">
              <w:rPr>
                <w:rFonts w:ascii="Times New Roman" w:hAnsi="Times New Roman" w:cs="Times New Roman"/>
                <w:color w:val="000000"/>
              </w:rPr>
              <w:t>Контролировать собственные действия в соответствии с алгоритмом.</w:t>
            </w:r>
            <w:r w:rsidRPr="00941BF6">
              <w:rPr>
                <w:rFonts w:ascii="Times New Roman" w:hAnsi="Times New Roman" w:cs="Times New Roman"/>
                <w:color w:val="000000"/>
              </w:rPr>
              <w:br/>
              <w:t>Фиксировать (графически обозначать) условие выбора гласных на конце наречий. Осуществлять взаимный контроль и оказывать в сотрудничестве</w:t>
            </w:r>
            <w:r w:rsidRPr="00941BF6">
              <w:rPr>
                <w:rFonts w:ascii="Times New Roman" w:hAnsi="Times New Roman" w:cs="Times New Roman"/>
                <w:color w:val="000000"/>
              </w:rPr>
              <w:br/>
              <w:t>необходимую взаимопомощь (работа в паре). Группировать словосочетания по</w:t>
            </w:r>
            <w:r w:rsidRPr="00941BF6">
              <w:rPr>
                <w:rFonts w:ascii="Times New Roman" w:hAnsi="Times New Roman" w:cs="Times New Roman"/>
                <w:color w:val="000000"/>
              </w:rPr>
              <w:br/>
              <w:t>заданному основанию, доказывать правильность выполнения работы.</w:t>
            </w:r>
            <w:r w:rsidRPr="00941BF6">
              <w:rPr>
                <w:rFonts w:ascii="Times New Roman" w:hAnsi="Times New Roman" w:cs="Times New Roman"/>
                <w:color w:val="000000"/>
              </w:rPr>
              <w:br/>
              <w:t>Преобразовывать транскрипцию в буквенную запись. Понимать информацию, представленную в виде схемы, дополнять схему. Обнаруживать невозможность</w:t>
            </w:r>
            <w:r w:rsidRPr="00941BF6">
              <w:rPr>
                <w:rFonts w:ascii="Times New Roman" w:hAnsi="Times New Roman" w:cs="Times New Roman"/>
                <w:color w:val="000000"/>
              </w:rPr>
              <w:br/>
              <w:t>решения задачи</w:t>
            </w:r>
          </w:p>
        </w:tc>
      </w:tr>
      <w:tr w:rsidR="004F0881" w:rsidTr="004F0881">
        <w:tc>
          <w:tcPr>
            <w:tcW w:w="2660" w:type="dxa"/>
          </w:tcPr>
          <w:p w:rsidR="004F0881" w:rsidRPr="00941BF6" w:rsidRDefault="004F0881" w:rsidP="004F0881">
            <w:pPr>
              <w:spacing w:line="200" w:lineRule="exact"/>
              <w:jc w:val="both"/>
              <w:rPr>
                <w:rFonts w:ascii="Times New Roman" w:hAnsi="Times New Roman" w:cs="Times New Roman"/>
                <w:b/>
              </w:rPr>
            </w:pPr>
            <w:r w:rsidRPr="00941BF6">
              <w:rPr>
                <w:rFonts w:ascii="Times New Roman" w:hAnsi="Times New Roman" w:cs="Times New Roman"/>
                <w:b/>
                <w:bCs/>
                <w:i/>
                <w:iCs/>
                <w:color w:val="000000"/>
              </w:rPr>
              <w:t>«Развитие речи»</w:t>
            </w:r>
            <w:r w:rsidRPr="00941BF6">
              <w:rPr>
                <w:rFonts w:ascii="Times New Roman" w:hAnsi="Times New Roman" w:cs="Times New Roman"/>
                <w:color w:val="000000"/>
              </w:rPr>
              <w:br/>
              <w:t>Озаглавливание текстов, написание собственных</w:t>
            </w:r>
            <w:r w:rsidRPr="00941BF6">
              <w:rPr>
                <w:rFonts w:ascii="Times New Roman" w:hAnsi="Times New Roman" w:cs="Times New Roman"/>
                <w:color w:val="000000"/>
              </w:rPr>
              <w:br/>
            </w:r>
            <w:r w:rsidRPr="00941BF6">
              <w:rPr>
                <w:rFonts w:ascii="Times New Roman" w:hAnsi="Times New Roman" w:cs="Times New Roman"/>
                <w:color w:val="000000"/>
              </w:rPr>
              <w:lastRenderedPageBreak/>
              <w:t>текстов по заданным заглавиям. Составление</w:t>
            </w:r>
            <w:r w:rsidRPr="00941BF6">
              <w:rPr>
                <w:rFonts w:ascii="Times New Roman" w:hAnsi="Times New Roman" w:cs="Times New Roman"/>
                <w:color w:val="000000"/>
              </w:rPr>
              <w:br/>
              <w:t>плана текста, написание текста по заданному</w:t>
            </w:r>
            <w:r w:rsidRPr="00941BF6">
              <w:rPr>
                <w:rFonts w:ascii="Times New Roman" w:hAnsi="Times New Roman" w:cs="Times New Roman"/>
                <w:color w:val="000000"/>
              </w:rPr>
              <w:br/>
              <w:t>плану. Продолжение работы над правильностью точностью, богатством и выразительностью</w:t>
            </w:r>
            <w:r w:rsidRPr="00941BF6">
              <w:rPr>
                <w:rFonts w:ascii="Times New Roman" w:hAnsi="Times New Roman" w:cs="Times New Roman"/>
                <w:color w:val="000000"/>
              </w:rPr>
              <w:br/>
              <w:t>письменной речи в процессе написания</w:t>
            </w:r>
            <w:r w:rsidRPr="00941BF6">
              <w:rPr>
                <w:rFonts w:ascii="Times New Roman" w:hAnsi="Times New Roman" w:cs="Times New Roman"/>
                <w:color w:val="000000"/>
              </w:rPr>
              <w:br/>
              <w:t>изложений и сочинений</w:t>
            </w:r>
          </w:p>
        </w:tc>
        <w:tc>
          <w:tcPr>
            <w:tcW w:w="2268" w:type="dxa"/>
          </w:tcPr>
          <w:p w:rsidR="004F0881" w:rsidRPr="00941BF6" w:rsidRDefault="004F0881" w:rsidP="004F0881">
            <w:pPr>
              <w:spacing w:line="200" w:lineRule="exact"/>
              <w:jc w:val="both"/>
              <w:rPr>
                <w:rFonts w:ascii="Times New Roman" w:hAnsi="Times New Roman" w:cs="Times New Roman"/>
                <w:b/>
              </w:rPr>
            </w:pPr>
            <w:r w:rsidRPr="00941BF6">
              <w:rPr>
                <w:rFonts w:ascii="Times New Roman" w:hAnsi="Times New Roman" w:cs="Times New Roman"/>
                <w:color w:val="000000"/>
              </w:rPr>
              <w:lastRenderedPageBreak/>
              <w:t>94. Текст</w:t>
            </w:r>
          </w:p>
        </w:tc>
        <w:tc>
          <w:tcPr>
            <w:tcW w:w="4926" w:type="dxa"/>
          </w:tcPr>
          <w:p w:rsidR="004F0881" w:rsidRPr="00941BF6" w:rsidRDefault="004F0881" w:rsidP="004F0881">
            <w:pPr>
              <w:spacing w:line="200" w:lineRule="exact"/>
              <w:jc w:val="both"/>
              <w:rPr>
                <w:rFonts w:ascii="Times New Roman" w:hAnsi="Times New Roman" w:cs="Times New Roman"/>
                <w:b/>
              </w:rPr>
            </w:pPr>
            <w:r w:rsidRPr="00941BF6">
              <w:rPr>
                <w:rFonts w:ascii="Times New Roman" w:hAnsi="Times New Roman" w:cs="Times New Roman"/>
                <w:color w:val="000000"/>
              </w:rPr>
              <w:t>Анализировать содержание и языковые особенности текста. Подбирать</w:t>
            </w:r>
            <w:r w:rsidRPr="00941BF6">
              <w:rPr>
                <w:rFonts w:ascii="Times New Roman" w:hAnsi="Times New Roman" w:cs="Times New Roman"/>
                <w:color w:val="000000"/>
              </w:rPr>
              <w:br/>
              <w:t xml:space="preserve">заголовки к тексту, обосновывать свой выбор. </w:t>
            </w:r>
            <w:r w:rsidRPr="00941BF6">
              <w:rPr>
                <w:rFonts w:ascii="Times New Roman" w:hAnsi="Times New Roman" w:cs="Times New Roman"/>
                <w:color w:val="000000"/>
              </w:rPr>
              <w:lastRenderedPageBreak/>
              <w:t>Находить в тексте слова и</w:t>
            </w:r>
            <w:r w:rsidRPr="00941BF6">
              <w:rPr>
                <w:rFonts w:ascii="Times New Roman" w:hAnsi="Times New Roman" w:cs="Times New Roman"/>
                <w:color w:val="000000"/>
              </w:rPr>
              <w:br/>
              <w:t>выражения, ярко описывающие зиму. Составлять план текста. Пересказывать</w:t>
            </w:r>
            <w:r w:rsidRPr="00941BF6">
              <w:rPr>
                <w:rFonts w:ascii="Times New Roman" w:hAnsi="Times New Roman" w:cs="Times New Roman"/>
                <w:color w:val="000000"/>
              </w:rPr>
              <w:br/>
              <w:t>(устно или письменно) текст с опорой на план. Создавать собственный текст в</w:t>
            </w:r>
            <w:r w:rsidRPr="00941BF6">
              <w:rPr>
                <w:rFonts w:ascii="Times New Roman" w:hAnsi="Times New Roman" w:cs="Times New Roman"/>
                <w:color w:val="000000"/>
              </w:rPr>
              <w:br/>
              <w:t>соответствии с целевой установкой. Включать в собственный текст образные слова и выражения. Обобщать и систематизировать знания о последовательности</w:t>
            </w:r>
            <w:r w:rsidRPr="00941BF6">
              <w:rPr>
                <w:rFonts w:ascii="Times New Roman" w:hAnsi="Times New Roman" w:cs="Times New Roman"/>
                <w:color w:val="000000"/>
              </w:rPr>
              <w:br/>
              <w:t>работы при написании мини-сочинений. Контролировать собственные действия</w:t>
            </w:r>
            <w:r w:rsidRPr="00941BF6">
              <w:rPr>
                <w:rFonts w:ascii="Times New Roman" w:hAnsi="Times New Roman" w:cs="Times New Roman"/>
                <w:color w:val="000000"/>
              </w:rPr>
              <w:br/>
              <w:t>в соответствии с алгоритмом написания мини-сочинений</w:t>
            </w:r>
          </w:p>
        </w:tc>
      </w:tr>
      <w:tr w:rsidR="004F0881" w:rsidTr="004F0881">
        <w:tc>
          <w:tcPr>
            <w:tcW w:w="2660" w:type="dxa"/>
          </w:tcPr>
          <w:p w:rsidR="004F0881" w:rsidRPr="00941BF6" w:rsidRDefault="004F0881" w:rsidP="004F0881">
            <w:pPr>
              <w:spacing w:line="200" w:lineRule="exact"/>
              <w:jc w:val="both"/>
              <w:rPr>
                <w:rFonts w:ascii="Times New Roman" w:hAnsi="Times New Roman" w:cs="Times New Roman"/>
                <w:b/>
              </w:rPr>
            </w:pPr>
            <w:r w:rsidRPr="00941BF6">
              <w:rPr>
                <w:rFonts w:ascii="Times New Roman" w:hAnsi="Times New Roman" w:cs="Times New Roman"/>
                <w:b/>
                <w:bCs/>
                <w:i/>
                <w:iCs/>
                <w:color w:val="000000"/>
              </w:rPr>
              <w:lastRenderedPageBreak/>
              <w:t>«Как устроен наш язык»</w:t>
            </w:r>
            <w:r w:rsidRPr="00941BF6">
              <w:rPr>
                <w:rFonts w:ascii="Times New Roman" w:hAnsi="Times New Roman" w:cs="Times New Roman"/>
                <w:color w:val="000000"/>
              </w:rPr>
              <w:br/>
            </w:r>
            <w:r w:rsidRPr="00941BF6">
              <w:rPr>
                <w:rFonts w:ascii="Times New Roman" w:hAnsi="Times New Roman" w:cs="Times New Roman"/>
                <w:i/>
                <w:iCs/>
                <w:color w:val="000000"/>
              </w:rPr>
              <w:t>Морфологический разбор наречий</w:t>
            </w:r>
          </w:p>
        </w:tc>
        <w:tc>
          <w:tcPr>
            <w:tcW w:w="2268" w:type="dxa"/>
          </w:tcPr>
          <w:p w:rsidR="004F0881" w:rsidRPr="00941BF6" w:rsidRDefault="004F0881" w:rsidP="004F0881">
            <w:pPr>
              <w:spacing w:line="200" w:lineRule="exact"/>
              <w:jc w:val="both"/>
              <w:rPr>
                <w:rFonts w:ascii="Times New Roman" w:hAnsi="Times New Roman" w:cs="Times New Roman"/>
                <w:b/>
              </w:rPr>
            </w:pPr>
            <w:r w:rsidRPr="00941BF6">
              <w:rPr>
                <w:rFonts w:ascii="Times New Roman" w:hAnsi="Times New Roman" w:cs="Times New Roman"/>
                <w:color w:val="000000"/>
              </w:rPr>
              <w:t>95. Морфологический разбор</w:t>
            </w:r>
            <w:r w:rsidRPr="00941BF6">
              <w:rPr>
                <w:rFonts w:ascii="Times New Roman" w:hAnsi="Times New Roman" w:cs="Times New Roman"/>
                <w:color w:val="000000"/>
              </w:rPr>
              <w:br/>
              <w:t>наречий</w:t>
            </w:r>
          </w:p>
        </w:tc>
        <w:tc>
          <w:tcPr>
            <w:tcW w:w="4926" w:type="dxa"/>
          </w:tcPr>
          <w:p w:rsidR="004F0881" w:rsidRPr="00941BF6" w:rsidRDefault="004F0881" w:rsidP="004F0881">
            <w:pPr>
              <w:spacing w:line="200" w:lineRule="exact"/>
              <w:jc w:val="both"/>
              <w:rPr>
                <w:rFonts w:ascii="Times New Roman" w:hAnsi="Times New Roman" w:cs="Times New Roman"/>
                <w:b/>
              </w:rPr>
            </w:pPr>
            <w:r w:rsidRPr="00941BF6">
              <w:rPr>
                <w:rFonts w:ascii="Times New Roman" w:hAnsi="Times New Roman" w:cs="Times New Roman"/>
                <w:color w:val="000000"/>
              </w:rPr>
              <w:t>Обобщать и систематизировать знания о порядке проведения морфологического</w:t>
            </w:r>
            <w:r w:rsidRPr="00941BF6">
              <w:rPr>
                <w:rFonts w:ascii="Times New Roman" w:hAnsi="Times New Roman" w:cs="Times New Roman"/>
                <w:color w:val="000000"/>
              </w:rPr>
              <w:br/>
              <w:t>разбора. Находить в тексте словосочетания по заданному основанию. Задавать</w:t>
            </w:r>
            <w:r w:rsidRPr="00941BF6">
              <w:rPr>
                <w:rFonts w:ascii="Times New Roman" w:hAnsi="Times New Roman" w:cs="Times New Roman"/>
                <w:color w:val="000000"/>
              </w:rPr>
              <w:br/>
              <w:t>вопросы к наречиям. Определять способ словообразования наречий.</w:t>
            </w:r>
            <w:r w:rsidRPr="00941BF6">
              <w:rPr>
                <w:rFonts w:ascii="Times New Roman" w:hAnsi="Times New Roman" w:cs="Times New Roman"/>
                <w:color w:val="000000"/>
              </w:rPr>
              <w:br/>
              <w:t>Осуществлять взаимный контроль и оказывать в сотрудничестве необходимую</w:t>
            </w:r>
            <w:r w:rsidRPr="00941BF6">
              <w:rPr>
                <w:rFonts w:ascii="Times New Roman" w:hAnsi="Times New Roman" w:cs="Times New Roman"/>
                <w:color w:val="000000"/>
              </w:rPr>
              <w:br/>
              <w:t>взаимопомощь (работа в паре). Устанавливать синтаксическую функцию</w:t>
            </w:r>
            <w:r w:rsidRPr="00941BF6">
              <w:rPr>
                <w:rFonts w:ascii="Times New Roman" w:hAnsi="Times New Roman" w:cs="Times New Roman"/>
                <w:color w:val="000000"/>
              </w:rPr>
              <w:br/>
              <w:t>наречий в предложениях, фиксировать (графически обозначать) её. Обнаруживать избыточные пункты в общей схеме морфологического разбора</w:t>
            </w:r>
            <w:r w:rsidRPr="00941BF6">
              <w:rPr>
                <w:rFonts w:ascii="Times New Roman" w:hAnsi="Times New Roman" w:cs="Times New Roman"/>
                <w:color w:val="000000"/>
              </w:rPr>
              <w:br/>
              <w:t>наречий. Знакомиться с алгоритмом морфологического разбора наречия.</w:t>
            </w:r>
            <w:r w:rsidRPr="00941BF6">
              <w:rPr>
                <w:rFonts w:ascii="Times New Roman" w:hAnsi="Times New Roman" w:cs="Times New Roman"/>
                <w:color w:val="000000"/>
              </w:rPr>
              <w:br/>
              <w:t>Проводить морфологический разбор наречий в соответствии с алгоритмом</w:t>
            </w:r>
          </w:p>
        </w:tc>
      </w:tr>
      <w:tr w:rsidR="004F0881" w:rsidTr="004F0881">
        <w:tc>
          <w:tcPr>
            <w:tcW w:w="2660" w:type="dxa"/>
            <w:vMerge w:val="restart"/>
          </w:tcPr>
          <w:p w:rsidR="004F0881" w:rsidRPr="00941BF6" w:rsidRDefault="004F0881" w:rsidP="004F0881">
            <w:pPr>
              <w:spacing w:line="200" w:lineRule="exact"/>
              <w:jc w:val="both"/>
              <w:rPr>
                <w:rFonts w:ascii="Times New Roman" w:hAnsi="Times New Roman" w:cs="Times New Roman"/>
                <w:b/>
              </w:rPr>
            </w:pPr>
            <w:r w:rsidRPr="00941BF6">
              <w:rPr>
                <w:rFonts w:ascii="Times New Roman" w:hAnsi="Times New Roman" w:cs="Times New Roman"/>
                <w:b/>
                <w:bCs/>
                <w:i/>
                <w:iCs/>
                <w:color w:val="000000"/>
              </w:rPr>
              <w:t>«Правописание»</w:t>
            </w:r>
            <w:r w:rsidRPr="00941BF6">
              <w:rPr>
                <w:rFonts w:ascii="Times New Roman" w:hAnsi="Times New Roman" w:cs="Times New Roman"/>
                <w:color w:val="000000"/>
              </w:rPr>
              <w:br/>
            </w:r>
            <w:r w:rsidRPr="00941BF6">
              <w:rPr>
                <w:rFonts w:ascii="Times New Roman" w:hAnsi="Times New Roman" w:cs="Times New Roman"/>
                <w:i/>
                <w:iCs/>
                <w:color w:val="000000"/>
              </w:rPr>
              <w:t>Ознакомление с правилом правописания мягкого</w:t>
            </w:r>
            <w:r w:rsidRPr="00941BF6">
              <w:rPr>
                <w:rFonts w:ascii="Times New Roman" w:hAnsi="Times New Roman" w:cs="Times New Roman"/>
                <w:color w:val="000000"/>
              </w:rPr>
              <w:br/>
            </w:r>
            <w:r w:rsidRPr="00941BF6">
              <w:rPr>
                <w:rFonts w:ascii="Times New Roman" w:hAnsi="Times New Roman" w:cs="Times New Roman"/>
                <w:i/>
                <w:iCs/>
                <w:color w:val="000000"/>
              </w:rPr>
              <w:t>знака на конце наречий и его применение</w:t>
            </w:r>
            <w:r w:rsidRPr="00941BF6">
              <w:rPr>
                <w:rFonts w:ascii="Times New Roman" w:hAnsi="Times New Roman" w:cs="Times New Roman"/>
                <w:color w:val="000000"/>
              </w:rPr>
              <w:t>.</w:t>
            </w:r>
            <w:r w:rsidRPr="00941BF6">
              <w:rPr>
                <w:rFonts w:ascii="Times New Roman" w:hAnsi="Times New Roman" w:cs="Times New Roman"/>
                <w:color w:val="000000"/>
              </w:rPr>
              <w:br/>
              <w:t>Повторение правил правописания мягкого знака</w:t>
            </w:r>
            <w:r w:rsidRPr="00941BF6">
              <w:rPr>
                <w:rFonts w:ascii="Times New Roman" w:hAnsi="Times New Roman" w:cs="Times New Roman"/>
                <w:color w:val="000000"/>
              </w:rPr>
              <w:br/>
              <w:t>на конце слов после шипящих</w:t>
            </w:r>
          </w:p>
        </w:tc>
        <w:tc>
          <w:tcPr>
            <w:tcW w:w="2268" w:type="dxa"/>
          </w:tcPr>
          <w:p w:rsidR="004F0881" w:rsidRPr="00941BF6" w:rsidRDefault="004F0881" w:rsidP="004F0881">
            <w:pPr>
              <w:spacing w:line="200" w:lineRule="exact"/>
              <w:jc w:val="both"/>
              <w:rPr>
                <w:rFonts w:ascii="Times New Roman" w:hAnsi="Times New Roman" w:cs="Times New Roman"/>
                <w:b/>
              </w:rPr>
            </w:pPr>
            <w:r w:rsidRPr="00941BF6">
              <w:rPr>
                <w:rFonts w:ascii="Times New Roman" w:hAnsi="Times New Roman" w:cs="Times New Roman"/>
                <w:color w:val="000000"/>
              </w:rPr>
              <w:t>96. Мягкий знак на конце</w:t>
            </w:r>
            <w:r w:rsidRPr="00941BF6">
              <w:rPr>
                <w:rFonts w:ascii="Times New Roman" w:hAnsi="Times New Roman" w:cs="Times New Roman"/>
                <w:color w:val="000000"/>
              </w:rPr>
              <w:br/>
              <w:t>наречий после шипящих</w:t>
            </w:r>
          </w:p>
        </w:tc>
        <w:tc>
          <w:tcPr>
            <w:tcW w:w="4926" w:type="dxa"/>
          </w:tcPr>
          <w:p w:rsidR="004F0881" w:rsidRPr="00941BF6" w:rsidRDefault="004F0881" w:rsidP="004F0881">
            <w:pPr>
              <w:spacing w:line="200" w:lineRule="exact"/>
              <w:jc w:val="both"/>
              <w:rPr>
                <w:rFonts w:ascii="Times New Roman" w:hAnsi="Times New Roman" w:cs="Times New Roman"/>
                <w:b/>
              </w:rPr>
            </w:pPr>
            <w:r w:rsidRPr="00941BF6">
              <w:rPr>
                <w:rFonts w:ascii="Times New Roman" w:hAnsi="Times New Roman" w:cs="Times New Roman"/>
                <w:color w:val="000000"/>
              </w:rPr>
              <w:t xml:space="preserve">Обобщать знания о звуках русского языка. Наблюдать за написанием </w:t>
            </w:r>
            <w:r w:rsidRPr="00941BF6">
              <w:rPr>
                <w:rFonts w:ascii="Times New Roman" w:hAnsi="Times New Roman" w:cs="Times New Roman"/>
                <w:b/>
                <w:bCs/>
                <w:i/>
                <w:iCs/>
                <w:color w:val="000000"/>
              </w:rPr>
              <w:t xml:space="preserve">ь </w:t>
            </w:r>
            <w:r w:rsidRPr="00941BF6">
              <w:rPr>
                <w:rFonts w:ascii="Times New Roman" w:hAnsi="Times New Roman" w:cs="Times New Roman"/>
                <w:color w:val="000000"/>
              </w:rPr>
              <w:t>на конце</w:t>
            </w:r>
            <w:r w:rsidRPr="00941BF6">
              <w:rPr>
                <w:rFonts w:ascii="Times New Roman" w:hAnsi="Times New Roman" w:cs="Times New Roman"/>
                <w:color w:val="000000"/>
              </w:rPr>
              <w:br/>
              <w:t>наречий после шипящих, формулировать на основе наблюдения выводы.</w:t>
            </w:r>
            <w:r w:rsidRPr="00941BF6">
              <w:rPr>
                <w:rFonts w:ascii="Times New Roman" w:hAnsi="Times New Roman" w:cs="Times New Roman"/>
                <w:color w:val="000000"/>
              </w:rPr>
              <w:br/>
              <w:t>Контролировать собственные действия при списывании текста с пропущенными</w:t>
            </w:r>
            <w:r w:rsidRPr="00941BF6">
              <w:rPr>
                <w:rFonts w:ascii="Times New Roman" w:hAnsi="Times New Roman" w:cs="Times New Roman"/>
                <w:color w:val="000000"/>
              </w:rPr>
              <w:br/>
              <w:t>буквами. Учитывать степень сложности задания и определять для себя</w:t>
            </w:r>
            <w:r w:rsidRPr="00941BF6">
              <w:rPr>
                <w:rFonts w:ascii="Times New Roman" w:hAnsi="Times New Roman" w:cs="Times New Roman"/>
                <w:color w:val="000000"/>
              </w:rPr>
              <w:br/>
              <w:t>возможность/невозможность его выполнения. Преобразовывать транскрипцию в буквенную запись. Обосновывать написание наречий. Осуществлять взаимный</w:t>
            </w:r>
            <w:r w:rsidRPr="00941BF6">
              <w:rPr>
                <w:rFonts w:ascii="Times New Roman" w:hAnsi="Times New Roman" w:cs="Times New Roman"/>
                <w:color w:val="000000"/>
              </w:rPr>
              <w:br/>
              <w:t>контроль и оказывать в сотрудничестве необходимую взаимопомощь (работа в</w:t>
            </w:r>
            <w:r w:rsidRPr="00941BF6">
              <w:rPr>
                <w:rFonts w:ascii="Times New Roman" w:hAnsi="Times New Roman" w:cs="Times New Roman"/>
                <w:color w:val="000000"/>
              </w:rPr>
              <w:br/>
              <w:t>паре). Контролировать правильность выполнения работы, находить ошибки,</w:t>
            </w:r>
            <w:r w:rsidRPr="00941BF6">
              <w:rPr>
                <w:rFonts w:ascii="Times New Roman" w:hAnsi="Times New Roman" w:cs="Times New Roman"/>
                <w:color w:val="000000"/>
              </w:rPr>
              <w:br/>
              <w:t>исправлять их, устанавливать причину ошибок. Устанавливать место и тип</w:t>
            </w:r>
            <w:r w:rsidRPr="00941BF6">
              <w:rPr>
                <w:rFonts w:ascii="Times New Roman" w:hAnsi="Times New Roman" w:cs="Times New Roman"/>
                <w:color w:val="000000"/>
              </w:rPr>
              <w:br/>
              <w:t>орфограммы в слове</w:t>
            </w:r>
          </w:p>
        </w:tc>
      </w:tr>
      <w:tr w:rsidR="004F0881" w:rsidTr="004F0881">
        <w:tc>
          <w:tcPr>
            <w:tcW w:w="2660" w:type="dxa"/>
            <w:vMerge/>
          </w:tcPr>
          <w:p w:rsidR="004F0881" w:rsidRPr="00941BF6" w:rsidRDefault="004F0881" w:rsidP="004F0881">
            <w:pPr>
              <w:spacing w:line="200" w:lineRule="exact"/>
              <w:jc w:val="both"/>
              <w:rPr>
                <w:rFonts w:ascii="Times New Roman" w:hAnsi="Times New Roman" w:cs="Times New Roman"/>
                <w:b/>
              </w:rPr>
            </w:pPr>
          </w:p>
        </w:tc>
        <w:tc>
          <w:tcPr>
            <w:tcW w:w="2268" w:type="dxa"/>
          </w:tcPr>
          <w:p w:rsidR="004F0881" w:rsidRPr="00941BF6" w:rsidRDefault="004F0881" w:rsidP="004F0881">
            <w:pPr>
              <w:spacing w:line="200" w:lineRule="exact"/>
              <w:jc w:val="both"/>
              <w:rPr>
                <w:rFonts w:ascii="Times New Roman" w:hAnsi="Times New Roman" w:cs="Times New Roman"/>
                <w:b/>
              </w:rPr>
            </w:pPr>
            <w:r w:rsidRPr="00941BF6">
              <w:rPr>
                <w:rFonts w:ascii="Times New Roman" w:hAnsi="Times New Roman" w:cs="Times New Roman"/>
                <w:color w:val="000000"/>
              </w:rPr>
              <w:t>97. Мягкий знак на конце слов</w:t>
            </w:r>
            <w:r w:rsidRPr="00941BF6">
              <w:rPr>
                <w:rFonts w:ascii="Times New Roman" w:hAnsi="Times New Roman" w:cs="Times New Roman"/>
                <w:color w:val="000000"/>
              </w:rPr>
              <w:br/>
              <w:t>после шипящих</w:t>
            </w:r>
          </w:p>
        </w:tc>
        <w:tc>
          <w:tcPr>
            <w:tcW w:w="4926" w:type="dxa"/>
          </w:tcPr>
          <w:p w:rsidR="004F0881" w:rsidRPr="00941BF6" w:rsidRDefault="004F0881" w:rsidP="004F0881">
            <w:pPr>
              <w:spacing w:line="200" w:lineRule="exact"/>
              <w:jc w:val="both"/>
              <w:rPr>
                <w:rFonts w:ascii="Times New Roman" w:hAnsi="Times New Roman" w:cs="Times New Roman"/>
                <w:b/>
              </w:rPr>
            </w:pPr>
            <w:r w:rsidRPr="00941BF6">
              <w:rPr>
                <w:rFonts w:ascii="Times New Roman" w:hAnsi="Times New Roman" w:cs="Times New Roman"/>
                <w:color w:val="000000"/>
              </w:rPr>
              <w:t xml:space="preserve">Обобщать и систематизировать знания о написании </w:t>
            </w:r>
            <w:r w:rsidRPr="00941BF6">
              <w:rPr>
                <w:rFonts w:ascii="Times New Roman" w:hAnsi="Times New Roman" w:cs="Times New Roman"/>
                <w:b/>
                <w:bCs/>
                <w:i/>
                <w:iCs/>
                <w:color w:val="000000"/>
              </w:rPr>
              <w:t xml:space="preserve">ь </w:t>
            </w:r>
            <w:r w:rsidRPr="00941BF6">
              <w:rPr>
                <w:rFonts w:ascii="Times New Roman" w:hAnsi="Times New Roman" w:cs="Times New Roman"/>
                <w:color w:val="000000"/>
              </w:rPr>
              <w:t>на конце слов после</w:t>
            </w:r>
            <w:r w:rsidRPr="00941BF6">
              <w:rPr>
                <w:rFonts w:ascii="Times New Roman" w:hAnsi="Times New Roman" w:cs="Times New Roman"/>
                <w:color w:val="000000"/>
              </w:rPr>
              <w:br/>
              <w:t>шипящих. Понимать информацию, представленную в виде текста и в виде</w:t>
            </w:r>
            <w:r w:rsidRPr="00941BF6">
              <w:rPr>
                <w:rFonts w:ascii="Times New Roman" w:hAnsi="Times New Roman" w:cs="Times New Roman"/>
                <w:color w:val="000000"/>
              </w:rPr>
              <w:br/>
              <w:t xml:space="preserve">таблицы. Различать случаи написания </w:t>
            </w:r>
            <w:r w:rsidRPr="00941BF6">
              <w:rPr>
                <w:rFonts w:ascii="Times New Roman" w:hAnsi="Times New Roman" w:cs="Times New Roman"/>
                <w:b/>
                <w:bCs/>
                <w:i/>
                <w:iCs/>
                <w:color w:val="000000"/>
              </w:rPr>
              <w:t xml:space="preserve">ь </w:t>
            </w:r>
            <w:r w:rsidRPr="00941BF6">
              <w:rPr>
                <w:rFonts w:ascii="Times New Roman" w:hAnsi="Times New Roman" w:cs="Times New Roman"/>
                <w:color w:val="000000"/>
              </w:rPr>
              <w:t>на конце слов после шипящих и его</w:t>
            </w:r>
            <w:r w:rsidRPr="00941BF6">
              <w:rPr>
                <w:rFonts w:ascii="Times New Roman" w:hAnsi="Times New Roman" w:cs="Times New Roman"/>
                <w:color w:val="000000"/>
              </w:rPr>
              <w:br/>
              <w:t>отсутствия. Осуществлять взаимный контроль и оказывать в сотрудничестве</w:t>
            </w:r>
            <w:r w:rsidRPr="00941BF6">
              <w:rPr>
                <w:rFonts w:ascii="Times New Roman" w:hAnsi="Times New Roman" w:cs="Times New Roman"/>
                <w:color w:val="000000"/>
              </w:rPr>
              <w:br/>
              <w:t>необходимую взаимопомощь (работа в паре). Преобразовывать транскрипцию в буквенную запись. Обосновывать написание наречий. Контролировать</w:t>
            </w:r>
            <w:r w:rsidRPr="00941BF6">
              <w:rPr>
                <w:rFonts w:ascii="Times New Roman" w:hAnsi="Times New Roman" w:cs="Times New Roman"/>
                <w:color w:val="000000"/>
              </w:rPr>
              <w:br/>
              <w:t>правильность выполнения работы, находить ошибки, исправлять их,</w:t>
            </w:r>
            <w:r w:rsidRPr="00941BF6">
              <w:rPr>
                <w:rFonts w:ascii="Times New Roman" w:hAnsi="Times New Roman" w:cs="Times New Roman"/>
                <w:color w:val="000000"/>
              </w:rPr>
              <w:br/>
              <w:t>устанавливать причину ошибок. Контролировать собственные действия при</w:t>
            </w:r>
            <w:r w:rsidRPr="00941BF6">
              <w:rPr>
                <w:rFonts w:ascii="Times New Roman" w:hAnsi="Times New Roman" w:cs="Times New Roman"/>
                <w:color w:val="000000"/>
              </w:rPr>
              <w:br/>
              <w:t>списывании текста с пропущенными буквами. Заполнять таблицу</w:t>
            </w:r>
          </w:p>
        </w:tc>
      </w:tr>
      <w:tr w:rsidR="004F0881" w:rsidTr="004F0881">
        <w:tc>
          <w:tcPr>
            <w:tcW w:w="2660" w:type="dxa"/>
            <w:vMerge/>
          </w:tcPr>
          <w:p w:rsidR="004F0881" w:rsidRPr="00941BF6" w:rsidRDefault="004F0881" w:rsidP="004F0881">
            <w:pPr>
              <w:spacing w:line="200" w:lineRule="exact"/>
              <w:jc w:val="both"/>
              <w:rPr>
                <w:rFonts w:ascii="Times New Roman" w:hAnsi="Times New Roman" w:cs="Times New Roman"/>
                <w:b/>
              </w:rPr>
            </w:pPr>
          </w:p>
        </w:tc>
        <w:tc>
          <w:tcPr>
            <w:tcW w:w="2268" w:type="dxa"/>
          </w:tcPr>
          <w:p w:rsidR="004F0881" w:rsidRPr="00941BF6" w:rsidRDefault="004F0881" w:rsidP="004F0881">
            <w:pPr>
              <w:spacing w:line="200" w:lineRule="exact"/>
              <w:jc w:val="both"/>
              <w:rPr>
                <w:rFonts w:ascii="Times New Roman" w:hAnsi="Times New Roman" w:cs="Times New Roman"/>
                <w:b/>
              </w:rPr>
            </w:pPr>
            <w:r w:rsidRPr="00941BF6">
              <w:rPr>
                <w:rFonts w:ascii="Times New Roman" w:hAnsi="Times New Roman" w:cs="Times New Roman"/>
                <w:color w:val="000000"/>
              </w:rPr>
              <w:t>98. Мягкий знак на конце слов</w:t>
            </w:r>
            <w:r w:rsidRPr="00941BF6">
              <w:rPr>
                <w:rFonts w:ascii="Times New Roman" w:hAnsi="Times New Roman" w:cs="Times New Roman"/>
                <w:color w:val="000000"/>
              </w:rPr>
              <w:br/>
              <w:t>после шипящих</w:t>
            </w:r>
          </w:p>
        </w:tc>
        <w:tc>
          <w:tcPr>
            <w:tcW w:w="4926" w:type="dxa"/>
          </w:tcPr>
          <w:p w:rsidR="004F0881" w:rsidRPr="00941BF6" w:rsidRDefault="004F0881" w:rsidP="004F0881">
            <w:pPr>
              <w:spacing w:line="200" w:lineRule="exact"/>
              <w:jc w:val="both"/>
              <w:rPr>
                <w:rFonts w:ascii="Times New Roman" w:hAnsi="Times New Roman" w:cs="Times New Roman"/>
                <w:b/>
              </w:rPr>
            </w:pPr>
            <w:r w:rsidRPr="00941BF6">
              <w:rPr>
                <w:rFonts w:ascii="Times New Roman" w:hAnsi="Times New Roman" w:cs="Times New Roman"/>
                <w:color w:val="000000"/>
              </w:rPr>
              <w:t>Осуществлять взаимный контроль и оказывать в сотрудничестве необходимую</w:t>
            </w:r>
            <w:r w:rsidRPr="00941BF6">
              <w:rPr>
                <w:rFonts w:ascii="Times New Roman" w:hAnsi="Times New Roman" w:cs="Times New Roman"/>
                <w:color w:val="000000"/>
              </w:rPr>
              <w:br/>
              <w:t>взаимопомощь (работа в паре). Распределять слова по заданным основаниям.</w:t>
            </w:r>
            <w:r w:rsidRPr="00941BF6">
              <w:rPr>
                <w:rFonts w:ascii="Times New Roman" w:hAnsi="Times New Roman" w:cs="Times New Roman"/>
                <w:color w:val="000000"/>
              </w:rPr>
              <w:br/>
              <w:t>Соблюдать порядок действий при списывании. Контролировать</w:t>
            </w:r>
            <w:r w:rsidRPr="00941BF6">
              <w:rPr>
                <w:rFonts w:ascii="Times New Roman" w:hAnsi="Times New Roman" w:cs="Times New Roman"/>
                <w:color w:val="000000"/>
              </w:rPr>
              <w:br/>
              <w:t xml:space="preserve">последовательность действий при определении </w:t>
            </w:r>
            <w:r w:rsidRPr="00941BF6">
              <w:rPr>
                <w:rFonts w:ascii="Times New Roman" w:hAnsi="Times New Roman" w:cs="Times New Roman"/>
                <w:color w:val="000000"/>
              </w:rPr>
              <w:lastRenderedPageBreak/>
              <w:t xml:space="preserve">наличия или отсутствия </w:t>
            </w:r>
            <w:r w:rsidRPr="00941BF6">
              <w:rPr>
                <w:rFonts w:ascii="Times New Roman" w:hAnsi="Times New Roman" w:cs="Times New Roman"/>
                <w:b/>
                <w:bCs/>
                <w:i/>
                <w:iCs/>
                <w:color w:val="000000"/>
              </w:rPr>
              <w:t xml:space="preserve">ь </w:t>
            </w:r>
            <w:r w:rsidRPr="00941BF6">
              <w:rPr>
                <w:rFonts w:ascii="Times New Roman" w:hAnsi="Times New Roman" w:cs="Times New Roman"/>
                <w:color w:val="000000"/>
              </w:rPr>
              <w:t>в словах. Преобразовывать транскрипцию в буквенную запись. Понимать</w:t>
            </w:r>
            <w:r w:rsidRPr="00941BF6">
              <w:rPr>
                <w:rFonts w:ascii="Times New Roman" w:hAnsi="Times New Roman" w:cs="Times New Roman"/>
                <w:color w:val="000000"/>
              </w:rPr>
              <w:br/>
              <w:t>информацию, представленную в виде таблицы, заполнять таблицу</w:t>
            </w:r>
          </w:p>
        </w:tc>
      </w:tr>
      <w:tr w:rsidR="004F0881" w:rsidTr="004F0881">
        <w:tc>
          <w:tcPr>
            <w:tcW w:w="2660" w:type="dxa"/>
          </w:tcPr>
          <w:p w:rsidR="004F0881" w:rsidRPr="004450DA" w:rsidRDefault="004F0881" w:rsidP="004F0881">
            <w:pPr>
              <w:spacing w:line="200" w:lineRule="exact"/>
              <w:rPr>
                <w:rFonts w:ascii="Times New Roman" w:hAnsi="Times New Roman" w:cs="Times New Roman"/>
                <w:b/>
              </w:rPr>
            </w:pPr>
            <w:r w:rsidRPr="004450DA">
              <w:rPr>
                <w:rFonts w:ascii="Times New Roman" w:hAnsi="Times New Roman" w:cs="Times New Roman"/>
                <w:b/>
                <w:bCs/>
                <w:i/>
                <w:iCs/>
                <w:color w:val="000000"/>
              </w:rPr>
              <w:lastRenderedPageBreak/>
              <w:t>«Развитие речи»</w:t>
            </w:r>
            <w:r w:rsidRPr="004450DA">
              <w:rPr>
                <w:rFonts w:ascii="Times New Roman" w:hAnsi="Times New Roman" w:cs="Times New Roman"/>
                <w:color w:val="000000"/>
              </w:rPr>
              <w:br/>
            </w:r>
            <w:r w:rsidRPr="004450DA">
              <w:rPr>
                <w:rFonts w:ascii="Times New Roman" w:hAnsi="Times New Roman" w:cs="Times New Roman"/>
                <w:i/>
                <w:iCs/>
                <w:color w:val="000000"/>
              </w:rPr>
              <w:t xml:space="preserve">Сочинение-повествование. </w:t>
            </w:r>
            <w:r w:rsidRPr="004450DA">
              <w:rPr>
                <w:rFonts w:ascii="Times New Roman" w:hAnsi="Times New Roman" w:cs="Times New Roman"/>
                <w:color w:val="000000"/>
              </w:rPr>
              <w:t>Написание текста по</w:t>
            </w:r>
            <w:r w:rsidRPr="004450DA">
              <w:rPr>
                <w:rFonts w:ascii="Times New Roman" w:hAnsi="Times New Roman" w:cs="Times New Roman"/>
                <w:color w:val="000000"/>
              </w:rPr>
              <w:br/>
              <w:t xml:space="preserve">заданному плану. </w:t>
            </w:r>
            <w:r w:rsidRPr="004450DA">
              <w:rPr>
                <w:rFonts w:ascii="Times New Roman" w:hAnsi="Times New Roman" w:cs="Times New Roman"/>
                <w:i/>
                <w:iCs/>
                <w:color w:val="000000"/>
              </w:rPr>
              <w:t>Создание собственных</w:t>
            </w:r>
            <w:r w:rsidRPr="004450DA">
              <w:rPr>
                <w:rFonts w:ascii="Times New Roman" w:hAnsi="Times New Roman" w:cs="Times New Roman"/>
                <w:color w:val="000000"/>
              </w:rPr>
              <w:br/>
            </w:r>
            <w:r w:rsidRPr="004450DA">
              <w:rPr>
                <w:rFonts w:ascii="Times New Roman" w:hAnsi="Times New Roman" w:cs="Times New Roman"/>
                <w:i/>
                <w:iCs/>
                <w:color w:val="000000"/>
              </w:rPr>
              <w:t>текстов с учётом правильности, богатства</w:t>
            </w:r>
            <w:r w:rsidRPr="004450DA">
              <w:rPr>
                <w:rFonts w:ascii="Times New Roman" w:hAnsi="Times New Roman" w:cs="Times New Roman"/>
                <w:color w:val="000000"/>
              </w:rPr>
              <w:br/>
            </w:r>
            <w:r w:rsidRPr="004450DA">
              <w:rPr>
                <w:rFonts w:ascii="Times New Roman" w:hAnsi="Times New Roman" w:cs="Times New Roman"/>
                <w:i/>
                <w:iCs/>
                <w:color w:val="000000"/>
              </w:rPr>
              <w:t>и выразительности письменной речи</w:t>
            </w:r>
          </w:p>
        </w:tc>
        <w:tc>
          <w:tcPr>
            <w:tcW w:w="2268" w:type="dxa"/>
          </w:tcPr>
          <w:p w:rsidR="004F0881" w:rsidRPr="004450DA" w:rsidRDefault="004F0881" w:rsidP="004F0881">
            <w:pPr>
              <w:spacing w:line="200" w:lineRule="exact"/>
              <w:rPr>
                <w:rFonts w:ascii="Times New Roman" w:hAnsi="Times New Roman" w:cs="Times New Roman"/>
                <w:b/>
              </w:rPr>
            </w:pPr>
            <w:r w:rsidRPr="004450DA">
              <w:rPr>
                <w:rFonts w:ascii="Times New Roman" w:hAnsi="Times New Roman" w:cs="Times New Roman"/>
                <w:color w:val="000000"/>
              </w:rPr>
              <w:t>99. Текст</w:t>
            </w:r>
          </w:p>
        </w:tc>
        <w:tc>
          <w:tcPr>
            <w:tcW w:w="4926" w:type="dxa"/>
          </w:tcPr>
          <w:p w:rsidR="004F0881" w:rsidRPr="004450DA" w:rsidRDefault="004F0881" w:rsidP="004F0881">
            <w:pPr>
              <w:spacing w:line="200" w:lineRule="exact"/>
              <w:rPr>
                <w:rFonts w:ascii="Times New Roman" w:hAnsi="Times New Roman" w:cs="Times New Roman"/>
                <w:b/>
              </w:rPr>
            </w:pPr>
            <w:r w:rsidRPr="004450DA">
              <w:rPr>
                <w:rFonts w:ascii="Times New Roman" w:hAnsi="Times New Roman" w:cs="Times New Roman"/>
                <w:color w:val="000000"/>
              </w:rPr>
              <w:t>Анализировать целевую установку текста. Составлять продолжение исходного</w:t>
            </w:r>
            <w:r w:rsidRPr="004450DA">
              <w:rPr>
                <w:rFonts w:ascii="Times New Roman" w:hAnsi="Times New Roman" w:cs="Times New Roman"/>
                <w:color w:val="000000"/>
              </w:rPr>
              <w:br/>
              <w:t>текста, опираясь на предложенный план. Оформлять диалог в письменном</w:t>
            </w:r>
            <w:r w:rsidRPr="004450DA">
              <w:rPr>
                <w:rFonts w:ascii="Times New Roman" w:hAnsi="Times New Roman" w:cs="Times New Roman"/>
                <w:color w:val="000000"/>
              </w:rPr>
              <w:br/>
              <w:t>тексте. Формулировать вывод, заканчивать текст. Контролировать действия в</w:t>
            </w:r>
            <w:r w:rsidRPr="004450DA">
              <w:rPr>
                <w:rFonts w:ascii="Times New Roman" w:hAnsi="Times New Roman" w:cs="Times New Roman"/>
                <w:color w:val="000000"/>
              </w:rPr>
              <w:br/>
              <w:t>соответствии с алгоритмом написания собственного текста</w:t>
            </w:r>
          </w:p>
        </w:tc>
      </w:tr>
      <w:tr w:rsidR="004F0881" w:rsidTr="004F0881">
        <w:tc>
          <w:tcPr>
            <w:tcW w:w="2660" w:type="dxa"/>
          </w:tcPr>
          <w:p w:rsidR="004F0881" w:rsidRPr="004450DA" w:rsidRDefault="004F0881" w:rsidP="004F0881">
            <w:pPr>
              <w:spacing w:line="200" w:lineRule="exact"/>
              <w:rPr>
                <w:rFonts w:ascii="Times New Roman" w:hAnsi="Times New Roman" w:cs="Times New Roman"/>
                <w:b/>
              </w:rPr>
            </w:pPr>
            <w:r w:rsidRPr="004450DA">
              <w:rPr>
                <w:rFonts w:ascii="Times New Roman" w:hAnsi="Times New Roman" w:cs="Times New Roman"/>
                <w:b/>
                <w:bCs/>
                <w:i/>
                <w:iCs/>
                <w:color w:val="000000"/>
              </w:rPr>
              <w:t>«Как устроен наш язык»</w:t>
            </w:r>
            <w:r w:rsidRPr="004450DA">
              <w:rPr>
                <w:rFonts w:ascii="Times New Roman" w:hAnsi="Times New Roman" w:cs="Times New Roman"/>
                <w:color w:val="000000"/>
              </w:rPr>
              <w:br/>
            </w:r>
            <w:r w:rsidRPr="004450DA">
              <w:rPr>
                <w:rFonts w:ascii="Times New Roman" w:hAnsi="Times New Roman" w:cs="Times New Roman"/>
                <w:i/>
                <w:iCs/>
                <w:color w:val="000000"/>
              </w:rPr>
              <w:t>Имя числительное: общее значение</w:t>
            </w:r>
          </w:p>
        </w:tc>
        <w:tc>
          <w:tcPr>
            <w:tcW w:w="2268" w:type="dxa"/>
          </w:tcPr>
          <w:p w:rsidR="004F0881" w:rsidRPr="004450DA" w:rsidRDefault="004F0881" w:rsidP="004F0881">
            <w:pPr>
              <w:spacing w:line="200" w:lineRule="exact"/>
              <w:rPr>
                <w:rFonts w:ascii="Times New Roman" w:hAnsi="Times New Roman" w:cs="Times New Roman"/>
                <w:b/>
              </w:rPr>
            </w:pPr>
            <w:r w:rsidRPr="004450DA">
              <w:rPr>
                <w:rFonts w:ascii="Times New Roman" w:hAnsi="Times New Roman" w:cs="Times New Roman"/>
                <w:color w:val="000000"/>
              </w:rPr>
              <w:t>100. Имя числительное</w:t>
            </w:r>
          </w:p>
        </w:tc>
        <w:tc>
          <w:tcPr>
            <w:tcW w:w="4926" w:type="dxa"/>
          </w:tcPr>
          <w:p w:rsidR="004F0881" w:rsidRPr="004450DA" w:rsidRDefault="004F0881" w:rsidP="004F0881">
            <w:pPr>
              <w:spacing w:line="200" w:lineRule="exact"/>
              <w:rPr>
                <w:rFonts w:ascii="Times New Roman" w:hAnsi="Times New Roman" w:cs="Times New Roman"/>
                <w:b/>
              </w:rPr>
            </w:pPr>
            <w:r w:rsidRPr="004450DA">
              <w:rPr>
                <w:rFonts w:ascii="Times New Roman" w:hAnsi="Times New Roman" w:cs="Times New Roman"/>
                <w:color w:val="000000"/>
              </w:rPr>
              <w:t>Обобщать и систематизировать знания о частях речи. Классифицировать слова</w:t>
            </w:r>
            <w:r w:rsidRPr="004450DA">
              <w:rPr>
                <w:rFonts w:ascii="Times New Roman" w:hAnsi="Times New Roman" w:cs="Times New Roman"/>
                <w:color w:val="000000"/>
              </w:rPr>
              <w:br/>
              <w:t>по частям речи, обнаруживать неизученные части речи. Знакомиться с именем</w:t>
            </w:r>
            <w:r w:rsidRPr="004450DA">
              <w:rPr>
                <w:rFonts w:ascii="Times New Roman" w:hAnsi="Times New Roman" w:cs="Times New Roman"/>
                <w:color w:val="000000"/>
              </w:rPr>
              <w:br/>
              <w:t>числительным как частью речи. Различать порядковые и количественные</w:t>
            </w:r>
            <w:r w:rsidRPr="004450DA">
              <w:rPr>
                <w:rFonts w:ascii="Times New Roman" w:hAnsi="Times New Roman" w:cs="Times New Roman"/>
                <w:color w:val="000000"/>
              </w:rPr>
              <w:br/>
              <w:t>числительные. Группировать слова по заданному основанию. Осуществлять</w:t>
            </w:r>
            <w:r w:rsidRPr="004450DA">
              <w:rPr>
                <w:rFonts w:ascii="Times New Roman" w:hAnsi="Times New Roman" w:cs="Times New Roman"/>
                <w:color w:val="000000"/>
              </w:rPr>
              <w:br/>
              <w:t>взаимный контроль и оказывать в сотрудничестве необходимую взаимопомощь (работа в паре). Находить в тексте слова по заданному основанию. Задавать к</w:t>
            </w:r>
            <w:r w:rsidRPr="004450DA">
              <w:rPr>
                <w:rFonts w:ascii="Times New Roman" w:hAnsi="Times New Roman" w:cs="Times New Roman"/>
                <w:color w:val="000000"/>
              </w:rPr>
              <w:br/>
              <w:t>числительным вопросы. Характеризовать слово по заданным грамматическим</w:t>
            </w:r>
            <w:r w:rsidRPr="004450DA">
              <w:rPr>
                <w:rFonts w:ascii="Times New Roman" w:hAnsi="Times New Roman" w:cs="Times New Roman"/>
                <w:color w:val="000000"/>
              </w:rPr>
              <w:br/>
              <w:t>признакам. Учитывать степень сложности задания и определять для себя</w:t>
            </w:r>
            <w:r w:rsidRPr="004450DA">
              <w:rPr>
                <w:rFonts w:ascii="Times New Roman" w:hAnsi="Times New Roman" w:cs="Times New Roman"/>
                <w:color w:val="000000"/>
              </w:rPr>
              <w:br/>
              <w:t>возможность/невозможность его выполнения. Опознавать порядковые и количественные числительные в предложении. Находить в тексте слова по</w:t>
            </w:r>
            <w:r w:rsidRPr="004450DA">
              <w:rPr>
                <w:rFonts w:ascii="Times New Roman" w:hAnsi="Times New Roman" w:cs="Times New Roman"/>
                <w:color w:val="000000"/>
              </w:rPr>
              <w:br/>
              <w:t>заданным грамматическим признакам. Контролировать правильность</w:t>
            </w:r>
            <w:r w:rsidRPr="004450DA">
              <w:rPr>
                <w:rFonts w:ascii="Times New Roman" w:hAnsi="Times New Roman" w:cs="Times New Roman"/>
                <w:color w:val="000000"/>
              </w:rPr>
              <w:br/>
              <w:t>выполнения работы, находить и исправлять ошибки, устанавливать причины их</w:t>
            </w:r>
            <w:r w:rsidRPr="004450DA">
              <w:rPr>
                <w:rFonts w:ascii="Times New Roman" w:hAnsi="Times New Roman" w:cs="Times New Roman"/>
                <w:color w:val="000000"/>
              </w:rPr>
              <w:br/>
              <w:t>появления</w:t>
            </w:r>
          </w:p>
        </w:tc>
      </w:tr>
      <w:tr w:rsidR="004F0881" w:rsidTr="004F0881">
        <w:tc>
          <w:tcPr>
            <w:tcW w:w="2660" w:type="dxa"/>
          </w:tcPr>
          <w:p w:rsidR="004F0881" w:rsidRPr="004450DA" w:rsidRDefault="004F0881" w:rsidP="004F0881">
            <w:pPr>
              <w:spacing w:line="200" w:lineRule="exact"/>
              <w:rPr>
                <w:rFonts w:ascii="Times New Roman" w:hAnsi="Times New Roman" w:cs="Times New Roman"/>
                <w:b/>
              </w:rPr>
            </w:pPr>
          </w:p>
        </w:tc>
        <w:tc>
          <w:tcPr>
            <w:tcW w:w="2268" w:type="dxa"/>
          </w:tcPr>
          <w:p w:rsidR="004F0881" w:rsidRPr="004450DA" w:rsidRDefault="004F0881" w:rsidP="004F0881">
            <w:pPr>
              <w:spacing w:line="200" w:lineRule="exact"/>
              <w:rPr>
                <w:rFonts w:ascii="Times New Roman" w:hAnsi="Times New Roman" w:cs="Times New Roman"/>
                <w:b/>
              </w:rPr>
            </w:pPr>
            <w:r w:rsidRPr="004450DA">
              <w:rPr>
                <w:rFonts w:ascii="Times New Roman" w:hAnsi="Times New Roman" w:cs="Times New Roman"/>
                <w:color w:val="000000"/>
              </w:rPr>
              <w:t>101. Имя числительное</w:t>
            </w:r>
          </w:p>
        </w:tc>
        <w:tc>
          <w:tcPr>
            <w:tcW w:w="4926" w:type="dxa"/>
          </w:tcPr>
          <w:p w:rsidR="004F0881" w:rsidRPr="004450DA" w:rsidRDefault="004F0881" w:rsidP="004F0881">
            <w:pPr>
              <w:spacing w:line="200" w:lineRule="exact"/>
              <w:rPr>
                <w:rFonts w:ascii="Times New Roman" w:hAnsi="Times New Roman" w:cs="Times New Roman"/>
                <w:b/>
              </w:rPr>
            </w:pPr>
            <w:r w:rsidRPr="004450DA">
              <w:rPr>
                <w:rFonts w:ascii="Times New Roman" w:hAnsi="Times New Roman" w:cs="Times New Roman"/>
                <w:color w:val="000000"/>
              </w:rPr>
              <w:t>Наблюдать за морфемным составом имён числительных, сравнивать</w:t>
            </w:r>
            <w:r w:rsidRPr="004450DA">
              <w:rPr>
                <w:rFonts w:ascii="Times New Roman" w:hAnsi="Times New Roman" w:cs="Times New Roman"/>
                <w:color w:val="000000"/>
              </w:rPr>
              <w:br/>
              <w:t>числительные по составу. Знакомиться с простыми, сложными и составными</w:t>
            </w:r>
            <w:r w:rsidRPr="004450DA">
              <w:rPr>
                <w:rFonts w:ascii="Times New Roman" w:hAnsi="Times New Roman" w:cs="Times New Roman"/>
                <w:color w:val="000000"/>
              </w:rPr>
              <w:br/>
              <w:t>именами числительными. Наблюдать за словообразованием имён числительных.</w:t>
            </w:r>
            <w:r w:rsidRPr="004450DA">
              <w:rPr>
                <w:rFonts w:ascii="Times New Roman" w:hAnsi="Times New Roman" w:cs="Times New Roman"/>
                <w:color w:val="000000"/>
              </w:rPr>
              <w:br/>
              <w:t>Фиксировать (графически обозначать) часть слова, с помощью которой</w:t>
            </w:r>
            <w:r w:rsidRPr="004450DA">
              <w:rPr>
                <w:rFonts w:ascii="Times New Roman" w:hAnsi="Times New Roman" w:cs="Times New Roman"/>
                <w:color w:val="000000"/>
              </w:rPr>
              <w:br/>
              <w:t>образованы числительные. Осуществлять взаимный контроль и оказывать в сотрудничестве необходимую взаимопомощь (работа в паре). Преобразовывать</w:t>
            </w:r>
            <w:r w:rsidRPr="004450DA">
              <w:rPr>
                <w:rFonts w:ascii="Times New Roman" w:hAnsi="Times New Roman" w:cs="Times New Roman"/>
                <w:color w:val="000000"/>
              </w:rPr>
              <w:br/>
              <w:t>запись, выполненную с помощью чисел, в буквенную запись. Определять состав</w:t>
            </w:r>
            <w:r w:rsidRPr="004450DA">
              <w:rPr>
                <w:rFonts w:ascii="Times New Roman" w:hAnsi="Times New Roman" w:cs="Times New Roman"/>
                <w:color w:val="000000"/>
              </w:rPr>
              <w:br/>
              <w:t>имён числительных. Учитывать степень сложности задания и определять для</w:t>
            </w:r>
            <w:r w:rsidRPr="004450DA">
              <w:rPr>
                <w:rFonts w:ascii="Times New Roman" w:hAnsi="Times New Roman" w:cs="Times New Roman"/>
                <w:color w:val="000000"/>
              </w:rPr>
              <w:br/>
              <w:t>себя возможность/невозможность его выполнения. Различать простые и</w:t>
            </w:r>
            <w:r w:rsidRPr="004450DA">
              <w:rPr>
                <w:rFonts w:ascii="Times New Roman" w:hAnsi="Times New Roman" w:cs="Times New Roman"/>
                <w:color w:val="000000"/>
              </w:rPr>
              <w:br/>
              <w:t>составные числительные</w:t>
            </w:r>
          </w:p>
        </w:tc>
      </w:tr>
      <w:tr w:rsidR="004F0881" w:rsidTr="004F0881">
        <w:tc>
          <w:tcPr>
            <w:tcW w:w="2660" w:type="dxa"/>
          </w:tcPr>
          <w:p w:rsidR="004F0881" w:rsidRPr="004450DA" w:rsidRDefault="004F0881" w:rsidP="004F0881">
            <w:pPr>
              <w:spacing w:line="200" w:lineRule="exact"/>
              <w:rPr>
                <w:rFonts w:ascii="Times New Roman" w:hAnsi="Times New Roman" w:cs="Times New Roman"/>
                <w:b/>
              </w:rPr>
            </w:pPr>
            <w:r w:rsidRPr="004450DA">
              <w:rPr>
                <w:rFonts w:ascii="Times New Roman" w:hAnsi="Times New Roman" w:cs="Times New Roman"/>
                <w:b/>
                <w:bCs/>
                <w:i/>
                <w:iCs/>
                <w:color w:val="000000"/>
              </w:rPr>
              <w:t>«Развитие речи»</w:t>
            </w:r>
            <w:r w:rsidRPr="004450DA">
              <w:rPr>
                <w:rFonts w:ascii="Times New Roman" w:hAnsi="Times New Roman" w:cs="Times New Roman"/>
                <w:color w:val="000000"/>
              </w:rPr>
              <w:br/>
              <w:t>Определение типов текста и создание</w:t>
            </w:r>
            <w:r w:rsidRPr="004450DA">
              <w:rPr>
                <w:rFonts w:ascii="Times New Roman" w:hAnsi="Times New Roman" w:cs="Times New Roman"/>
                <w:color w:val="000000"/>
              </w:rPr>
              <w:br/>
              <w:t>собственных текстов заданного типа.</w:t>
            </w:r>
            <w:r w:rsidRPr="004450DA">
              <w:rPr>
                <w:rFonts w:ascii="Times New Roman" w:hAnsi="Times New Roman" w:cs="Times New Roman"/>
                <w:color w:val="000000"/>
              </w:rPr>
              <w:br/>
            </w:r>
            <w:r w:rsidRPr="004450DA">
              <w:rPr>
                <w:rFonts w:ascii="Times New Roman" w:hAnsi="Times New Roman" w:cs="Times New Roman"/>
                <w:i/>
                <w:iCs/>
                <w:color w:val="000000"/>
              </w:rPr>
              <w:t>Сочинения-повествования. Создание</w:t>
            </w:r>
            <w:r w:rsidRPr="004450DA">
              <w:rPr>
                <w:rFonts w:ascii="Times New Roman" w:hAnsi="Times New Roman" w:cs="Times New Roman"/>
                <w:color w:val="000000"/>
              </w:rPr>
              <w:br/>
            </w:r>
            <w:r w:rsidRPr="004450DA">
              <w:rPr>
                <w:rFonts w:ascii="Times New Roman" w:hAnsi="Times New Roman" w:cs="Times New Roman"/>
                <w:i/>
                <w:iCs/>
                <w:color w:val="000000"/>
              </w:rPr>
              <w:t>собственных текстов с учётом правильности,</w:t>
            </w:r>
            <w:r w:rsidRPr="004450DA">
              <w:rPr>
                <w:rFonts w:ascii="Times New Roman" w:hAnsi="Times New Roman" w:cs="Times New Roman"/>
                <w:color w:val="000000"/>
              </w:rPr>
              <w:br/>
            </w:r>
            <w:r w:rsidRPr="004450DA">
              <w:rPr>
                <w:rFonts w:ascii="Times New Roman" w:hAnsi="Times New Roman" w:cs="Times New Roman"/>
                <w:i/>
                <w:iCs/>
                <w:color w:val="000000"/>
              </w:rPr>
              <w:t>богатства и выразительности письменной речи</w:t>
            </w:r>
          </w:p>
        </w:tc>
        <w:tc>
          <w:tcPr>
            <w:tcW w:w="2268" w:type="dxa"/>
          </w:tcPr>
          <w:p w:rsidR="004F0881" w:rsidRPr="004450DA" w:rsidRDefault="004F0881" w:rsidP="004F0881">
            <w:pPr>
              <w:spacing w:line="200" w:lineRule="exact"/>
              <w:rPr>
                <w:rFonts w:ascii="Times New Roman" w:hAnsi="Times New Roman" w:cs="Times New Roman"/>
                <w:b/>
              </w:rPr>
            </w:pPr>
            <w:r w:rsidRPr="004450DA">
              <w:rPr>
                <w:rFonts w:ascii="Times New Roman" w:hAnsi="Times New Roman" w:cs="Times New Roman"/>
                <w:color w:val="000000"/>
              </w:rPr>
              <w:t>102. Текст</w:t>
            </w:r>
          </w:p>
        </w:tc>
        <w:tc>
          <w:tcPr>
            <w:tcW w:w="4926" w:type="dxa"/>
          </w:tcPr>
          <w:p w:rsidR="004F0881" w:rsidRPr="004450DA" w:rsidRDefault="004F0881" w:rsidP="004F0881">
            <w:pPr>
              <w:spacing w:line="200" w:lineRule="exact"/>
              <w:rPr>
                <w:rFonts w:ascii="Times New Roman" w:hAnsi="Times New Roman" w:cs="Times New Roman"/>
                <w:b/>
              </w:rPr>
            </w:pPr>
            <w:r w:rsidRPr="004450DA">
              <w:rPr>
                <w:rFonts w:ascii="Times New Roman" w:hAnsi="Times New Roman" w:cs="Times New Roman"/>
                <w:color w:val="000000"/>
              </w:rPr>
              <w:t>Анализировать текст. Осознавать уместность использования в тексте образных</w:t>
            </w:r>
            <w:r w:rsidRPr="004450DA">
              <w:rPr>
                <w:rFonts w:ascii="Times New Roman" w:hAnsi="Times New Roman" w:cs="Times New Roman"/>
                <w:color w:val="000000"/>
              </w:rPr>
              <w:br/>
              <w:t>языковых средств, слов с переносным значением. Сравнивать синонимы в</w:t>
            </w:r>
            <w:r w:rsidRPr="004450DA">
              <w:rPr>
                <w:rFonts w:ascii="Times New Roman" w:hAnsi="Times New Roman" w:cs="Times New Roman"/>
                <w:color w:val="000000"/>
              </w:rPr>
              <w:br/>
              <w:t>синонимическом ряду по смысловым оттенкам. Отбирать языковые средства для</w:t>
            </w:r>
            <w:r w:rsidRPr="004450DA">
              <w:rPr>
                <w:rFonts w:ascii="Times New Roman" w:hAnsi="Times New Roman" w:cs="Times New Roman"/>
                <w:color w:val="000000"/>
              </w:rPr>
              <w:br/>
              <w:t>успешного решения коммуникативных задач. Учитывать смысловую и</w:t>
            </w:r>
            <w:r w:rsidRPr="004450DA">
              <w:rPr>
                <w:rFonts w:ascii="Times New Roman" w:hAnsi="Times New Roman" w:cs="Times New Roman"/>
                <w:color w:val="000000"/>
              </w:rPr>
              <w:br/>
              <w:t>стилистическую целостность текста, авторскую целевую установку. Обсуждать варианты выполнения работы, обосновывать наиболее адекватный. Сравнивать</w:t>
            </w:r>
            <w:r w:rsidRPr="004450DA">
              <w:rPr>
                <w:rFonts w:ascii="Times New Roman" w:hAnsi="Times New Roman" w:cs="Times New Roman"/>
                <w:color w:val="000000"/>
              </w:rPr>
              <w:br/>
              <w:t>собственное выполнение задания с авторским вариантом. Контролировать</w:t>
            </w:r>
            <w:r w:rsidRPr="004450DA">
              <w:rPr>
                <w:rFonts w:ascii="Times New Roman" w:hAnsi="Times New Roman" w:cs="Times New Roman"/>
                <w:color w:val="000000"/>
              </w:rPr>
              <w:br/>
              <w:t>правильность выполнения работы</w:t>
            </w:r>
          </w:p>
        </w:tc>
      </w:tr>
      <w:tr w:rsidR="004F0881" w:rsidTr="004F0881">
        <w:tc>
          <w:tcPr>
            <w:tcW w:w="2660" w:type="dxa"/>
          </w:tcPr>
          <w:p w:rsidR="004F0881" w:rsidRPr="004450DA" w:rsidRDefault="004F0881" w:rsidP="004F0881">
            <w:pPr>
              <w:spacing w:line="200" w:lineRule="exact"/>
              <w:rPr>
                <w:rFonts w:ascii="Times New Roman" w:hAnsi="Times New Roman" w:cs="Times New Roman"/>
                <w:b/>
              </w:rPr>
            </w:pPr>
            <w:r w:rsidRPr="004450DA">
              <w:rPr>
                <w:rFonts w:ascii="Times New Roman" w:hAnsi="Times New Roman" w:cs="Times New Roman"/>
                <w:b/>
                <w:bCs/>
                <w:i/>
                <w:iCs/>
                <w:color w:val="000000"/>
              </w:rPr>
              <w:lastRenderedPageBreak/>
              <w:t>«Как устроен наш язык»</w:t>
            </w:r>
            <w:r w:rsidRPr="004450DA">
              <w:rPr>
                <w:rFonts w:ascii="Times New Roman" w:hAnsi="Times New Roman" w:cs="Times New Roman"/>
                <w:color w:val="000000"/>
              </w:rPr>
              <w:br/>
            </w:r>
            <w:r w:rsidRPr="004450DA">
              <w:rPr>
                <w:rFonts w:ascii="Times New Roman" w:hAnsi="Times New Roman" w:cs="Times New Roman"/>
                <w:i/>
                <w:iCs/>
                <w:color w:val="000000"/>
              </w:rPr>
              <w:t>Имя числительное: общее значение</w:t>
            </w:r>
          </w:p>
        </w:tc>
        <w:tc>
          <w:tcPr>
            <w:tcW w:w="2268" w:type="dxa"/>
          </w:tcPr>
          <w:p w:rsidR="004F0881" w:rsidRPr="004450DA" w:rsidRDefault="004F0881" w:rsidP="004F0881">
            <w:pPr>
              <w:spacing w:line="200" w:lineRule="exact"/>
              <w:rPr>
                <w:rFonts w:ascii="Times New Roman" w:hAnsi="Times New Roman" w:cs="Times New Roman"/>
                <w:b/>
              </w:rPr>
            </w:pPr>
            <w:r w:rsidRPr="004450DA">
              <w:rPr>
                <w:rFonts w:ascii="Times New Roman" w:hAnsi="Times New Roman" w:cs="Times New Roman"/>
                <w:color w:val="000000"/>
              </w:rPr>
              <w:t>103. Изменение имён</w:t>
            </w:r>
            <w:r w:rsidRPr="004450DA">
              <w:rPr>
                <w:rFonts w:ascii="Times New Roman" w:hAnsi="Times New Roman" w:cs="Times New Roman"/>
                <w:color w:val="000000"/>
              </w:rPr>
              <w:br/>
              <w:t>числительных</w:t>
            </w:r>
          </w:p>
        </w:tc>
        <w:tc>
          <w:tcPr>
            <w:tcW w:w="4926" w:type="dxa"/>
          </w:tcPr>
          <w:p w:rsidR="004F0881" w:rsidRPr="004450DA" w:rsidRDefault="004F0881" w:rsidP="004F0881">
            <w:pPr>
              <w:spacing w:line="200" w:lineRule="exact"/>
              <w:rPr>
                <w:rFonts w:ascii="Times New Roman" w:hAnsi="Times New Roman" w:cs="Times New Roman"/>
                <w:b/>
              </w:rPr>
            </w:pPr>
            <w:r w:rsidRPr="004450DA">
              <w:rPr>
                <w:rFonts w:ascii="Times New Roman" w:hAnsi="Times New Roman" w:cs="Times New Roman"/>
                <w:color w:val="000000"/>
              </w:rPr>
              <w:t>Наблюдать за изменением имён числительных, формулировать выводы.</w:t>
            </w:r>
            <w:r w:rsidRPr="004450DA">
              <w:rPr>
                <w:rFonts w:ascii="Times New Roman" w:hAnsi="Times New Roman" w:cs="Times New Roman"/>
                <w:color w:val="000000"/>
              </w:rPr>
              <w:br/>
              <w:t>Находить в тексте слова по заданному основанию. Изменять слова по</w:t>
            </w:r>
            <w:r w:rsidRPr="004450DA">
              <w:rPr>
                <w:rFonts w:ascii="Times New Roman" w:hAnsi="Times New Roman" w:cs="Times New Roman"/>
                <w:color w:val="000000"/>
              </w:rPr>
              <w:br/>
              <w:t>указанному грамматическому признаку. Контролировать собственные действия</w:t>
            </w:r>
            <w:r w:rsidRPr="004450DA">
              <w:rPr>
                <w:rFonts w:ascii="Times New Roman" w:hAnsi="Times New Roman" w:cs="Times New Roman"/>
                <w:color w:val="000000"/>
              </w:rPr>
              <w:br/>
              <w:t>при работе по образцу. Сравнивать склонение имён числительных со склонением</w:t>
            </w:r>
            <w:r w:rsidRPr="004450DA">
              <w:rPr>
                <w:rFonts w:ascii="Times New Roman" w:hAnsi="Times New Roman" w:cs="Times New Roman"/>
                <w:color w:val="000000"/>
              </w:rPr>
              <w:br/>
              <w:t>прилагательных и существительных. Обобщать знания об одушевлённости/неодушевлённости имён существительных и о выборе формы</w:t>
            </w:r>
            <w:r w:rsidRPr="004450DA">
              <w:rPr>
                <w:rFonts w:ascii="Times New Roman" w:hAnsi="Times New Roman" w:cs="Times New Roman"/>
                <w:color w:val="000000"/>
              </w:rPr>
              <w:br/>
              <w:t>имён прилагательных и имён числительных. Учитывать степень сложности</w:t>
            </w:r>
            <w:r w:rsidRPr="004450DA">
              <w:rPr>
                <w:rFonts w:ascii="Times New Roman" w:hAnsi="Times New Roman" w:cs="Times New Roman"/>
                <w:color w:val="000000"/>
              </w:rPr>
              <w:br/>
              <w:t>задания и определять для себя возможность/невозможность его выполнения.</w:t>
            </w:r>
            <w:r w:rsidRPr="004450DA">
              <w:rPr>
                <w:rFonts w:ascii="Times New Roman" w:hAnsi="Times New Roman" w:cs="Times New Roman"/>
                <w:color w:val="000000"/>
              </w:rPr>
              <w:br/>
              <w:t>Различать порядковые и количественные числительные. Обнаруживать разницу</w:t>
            </w:r>
            <w:r w:rsidRPr="004450DA">
              <w:rPr>
                <w:rFonts w:ascii="Times New Roman" w:hAnsi="Times New Roman" w:cs="Times New Roman"/>
                <w:color w:val="000000"/>
              </w:rPr>
              <w:br/>
              <w:t>в изменениях по падежам сложных порядковых и сложных количественных числительных. Соблюдать порядок действий в соответствии с поставленным в</w:t>
            </w:r>
            <w:r w:rsidRPr="004450DA">
              <w:rPr>
                <w:rFonts w:ascii="Times New Roman" w:hAnsi="Times New Roman" w:cs="Times New Roman"/>
                <w:color w:val="000000"/>
              </w:rPr>
              <w:br/>
              <w:t>упражнении условием. Фиксировать (графически обозначать) корень слова.</w:t>
            </w:r>
            <w:r w:rsidRPr="004450DA">
              <w:rPr>
                <w:rFonts w:ascii="Times New Roman" w:hAnsi="Times New Roman" w:cs="Times New Roman"/>
                <w:color w:val="000000"/>
              </w:rPr>
              <w:br/>
              <w:t>Характеризовать слово по заданным грамматическим признакам</w:t>
            </w:r>
          </w:p>
        </w:tc>
      </w:tr>
      <w:tr w:rsidR="004F0881" w:rsidTr="004F0881">
        <w:tc>
          <w:tcPr>
            <w:tcW w:w="2660" w:type="dxa"/>
            <w:vMerge w:val="restart"/>
          </w:tcPr>
          <w:p w:rsidR="004F0881" w:rsidRPr="004450DA" w:rsidRDefault="004F0881" w:rsidP="004F0881">
            <w:pPr>
              <w:spacing w:line="200" w:lineRule="exact"/>
              <w:rPr>
                <w:rFonts w:ascii="Times New Roman" w:hAnsi="Times New Roman" w:cs="Times New Roman"/>
                <w:b/>
              </w:rPr>
            </w:pPr>
            <w:r w:rsidRPr="004450DA">
              <w:rPr>
                <w:rFonts w:ascii="Times New Roman" w:hAnsi="Times New Roman" w:cs="Times New Roman"/>
                <w:b/>
                <w:bCs/>
                <w:i/>
                <w:iCs/>
                <w:color w:val="000000"/>
              </w:rPr>
              <w:t>«Правописание»</w:t>
            </w:r>
            <w:r w:rsidRPr="004450DA">
              <w:rPr>
                <w:rFonts w:ascii="Times New Roman" w:hAnsi="Times New Roman" w:cs="Times New Roman"/>
                <w:color w:val="000000"/>
              </w:rPr>
              <w:br/>
            </w:r>
            <w:r w:rsidRPr="004450DA">
              <w:rPr>
                <w:rFonts w:ascii="Times New Roman" w:hAnsi="Times New Roman" w:cs="Times New Roman"/>
                <w:i/>
                <w:iCs/>
                <w:color w:val="000000"/>
              </w:rPr>
              <w:t>Ознакомление с правилом слитного и</w:t>
            </w:r>
            <w:r w:rsidRPr="004450DA">
              <w:rPr>
                <w:rFonts w:ascii="Times New Roman" w:hAnsi="Times New Roman" w:cs="Times New Roman"/>
                <w:color w:val="000000"/>
              </w:rPr>
              <w:br/>
            </w:r>
            <w:r w:rsidRPr="004450DA">
              <w:rPr>
                <w:rFonts w:ascii="Times New Roman" w:hAnsi="Times New Roman" w:cs="Times New Roman"/>
                <w:i/>
                <w:iCs/>
                <w:color w:val="000000"/>
              </w:rPr>
              <w:t>раздельного написания числительных; с правилом правописания мягкого знака в именах</w:t>
            </w:r>
            <w:r w:rsidRPr="004450DA">
              <w:rPr>
                <w:rFonts w:ascii="Times New Roman" w:hAnsi="Times New Roman" w:cs="Times New Roman"/>
                <w:color w:val="000000"/>
              </w:rPr>
              <w:br/>
            </w:r>
            <w:r w:rsidRPr="004450DA">
              <w:rPr>
                <w:rFonts w:ascii="Times New Roman" w:hAnsi="Times New Roman" w:cs="Times New Roman"/>
                <w:i/>
                <w:iCs/>
                <w:color w:val="000000"/>
              </w:rPr>
              <w:t>числительных; применение правил</w:t>
            </w:r>
          </w:p>
        </w:tc>
        <w:tc>
          <w:tcPr>
            <w:tcW w:w="2268" w:type="dxa"/>
          </w:tcPr>
          <w:p w:rsidR="004F0881" w:rsidRPr="004450DA" w:rsidRDefault="004F0881" w:rsidP="004F0881">
            <w:pPr>
              <w:spacing w:line="200" w:lineRule="exact"/>
              <w:rPr>
                <w:rFonts w:ascii="Times New Roman" w:hAnsi="Times New Roman" w:cs="Times New Roman"/>
                <w:b/>
              </w:rPr>
            </w:pPr>
            <w:r w:rsidRPr="004450DA">
              <w:rPr>
                <w:rFonts w:ascii="Times New Roman" w:hAnsi="Times New Roman" w:cs="Times New Roman"/>
                <w:color w:val="000000"/>
              </w:rPr>
              <w:t>104. Слитное и раздельное</w:t>
            </w:r>
            <w:r w:rsidRPr="004450DA">
              <w:rPr>
                <w:rFonts w:ascii="Times New Roman" w:hAnsi="Times New Roman" w:cs="Times New Roman"/>
                <w:color w:val="000000"/>
              </w:rPr>
              <w:br/>
              <w:t>написание числительных</w:t>
            </w:r>
          </w:p>
        </w:tc>
        <w:tc>
          <w:tcPr>
            <w:tcW w:w="4926" w:type="dxa"/>
          </w:tcPr>
          <w:p w:rsidR="004F0881" w:rsidRPr="004450DA" w:rsidRDefault="004F0881" w:rsidP="004F0881">
            <w:pPr>
              <w:spacing w:line="200" w:lineRule="exact"/>
              <w:rPr>
                <w:rFonts w:ascii="Times New Roman" w:hAnsi="Times New Roman" w:cs="Times New Roman"/>
                <w:b/>
              </w:rPr>
            </w:pPr>
            <w:r w:rsidRPr="004450DA">
              <w:rPr>
                <w:rFonts w:ascii="Times New Roman" w:hAnsi="Times New Roman" w:cs="Times New Roman"/>
                <w:color w:val="000000"/>
              </w:rPr>
              <w:t>Осуществлять взаимный контроль и оказывать в сотрудничестве необходимую</w:t>
            </w:r>
            <w:r w:rsidRPr="004450DA">
              <w:rPr>
                <w:rFonts w:ascii="Times New Roman" w:hAnsi="Times New Roman" w:cs="Times New Roman"/>
                <w:color w:val="000000"/>
              </w:rPr>
              <w:br/>
              <w:t>взаимопомощь (работа в паре). Находить в тексте слова по заданному</w:t>
            </w:r>
            <w:r w:rsidRPr="004450DA">
              <w:rPr>
                <w:rFonts w:ascii="Times New Roman" w:hAnsi="Times New Roman" w:cs="Times New Roman"/>
                <w:color w:val="000000"/>
              </w:rPr>
              <w:br/>
              <w:t>основанию. Различать порядковые и количественные числительные. Понимать информацию, представленную в виде таблицы. Наблюдать за правописанием</w:t>
            </w:r>
            <w:r w:rsidRPr="004450DA">
              <w:rPr>
                <w:rFonts w:ascii="Times New Roman" w:hAnsi="Times New Roman" w:cs="Times New Roman"/>
                <w:color w:val="000000"/>
              </w:rPr>
              <w:br/>
              <w:t>простых, сложных и составных числительных, формулировать выводы на основе</w:t>
            </w:r>
            <w:r w:rsidRPr="004450DA">
              <w:rPr>
                <w:rFonts w:ascii="Times New Roman" w:hAnsi="Times New Roman" w:cs="Times New Roman"/>
                <w:color w:val="000000"/>
              </w:rPr>
              <w:br/>
              <w:t>наблюдения. Группировать слова по заданным основаниям. Использовать</w:t>
            </w:r>
            <w:r w:rsidRPr="004450DA">
              <w:rPr>
                <w:rFonts w:ascii="Times New Roman" w:hAnsi="Times New Roman" w:cs="Times New Roman"/>
                <w:color w:val="000000"/>
              </w:rPr>
              <w:br/>
              <w:t>информацию, представленную в виде таблицы, для выполнения практических</w:t>
            </w:r>
            <w:r w:rsidRPr="004450DA">
              <w:rPr>
                <w:rFonts w:ascii="Times New Roman" w:hAnsi="Times New Roman" w:cs="Times New Roman"/>
                <w:color w:val="000000"/>
              </w:rPr>
              <w:br/>
              <w:t>задач. Знакомиться с правилами употребления названий месяцев в сочетании с именами числительными в косвенных падежах. Контролировать правильность</w:t>
            </w:r>
            <w:r w:rsidRPr="004450DA">
              <w:rPr>
                <w:rFonts w:ascii="Times New Roman" w:hAnsi="Times New Roman" w:cs="Times New Roman"/>
                <w:color w:val="000000"/>
              </w:rPr>
              <w:br/>
              <w:t>выполнения работы, находить ошибки, исправлять их, устанавливать причину</w:t>
            </w:r>
            <w:r w:rsidRPr="004450DA">
              <w:rPr>
                <w:rFonts w:ascii="Times New Roman" w:hAnsi="Times New Roman" w:cs="Times New Roman"/>
                <w:color w:val="000000"/>
              </w:rPr>
              <w:br/>
              <w:t>ошибок. Распределять имена числительные по столбикам, заполнять таблицу</w:t>
            </w:r>
          </w:p>
        </w:tc>
      </w:tr>
      <w:tr w:rsidR="004F0881" w:rsidTr="004F0881">
        <w:tc>
          <w:tcPr>
            <w:tcW w:w="2660" w:type="dxa"/>
            <w:vMerge/>
          </w:tcPr>
          <w:p w:rsidR="004F0881" w:rsidRPr="004450DA" w:rsidRDefault="004F0881" w:rsidP="004F0881">
            <w:pPr>
              <w:spacing w:line="200" w:lineRule="exact"/>
              <w:rPr>
                <w:rFonts w:ascii="Times New Roman" w:hAnsi="Times New Roman" w:cs="Times New Roman"/>
                <w:b/>
              </w:rPr>
            </w:pPr>
          </w:p>
        </w:tc>
        <w:tc>
          <w:tcPr>
            <w:tcW w:w="2268" w:type="dxa"/>
          </w:tcPr>
          <w:p w:rsidR="004F0881" w:rsidRPr="004450DA" w:rsidRDefault="004F0881" w:rsidP="004F0881">
            <w:pPr>
              <w:spacing w:line="200" w:lineRule="exact"/>
              <w:rPr>
                <w:rFonts w:ascii="Times New Roman" w:hAnsi="Times New Roman" w:cs="Times New Roman"/>
                <w:b/>
              </w:rPr>
            </w:pPr>
            <w:r w:rsidRPr="004450DA">
              <w:rPr>
                <w:rFonts w:ascii="Times New Roman" w:hAnsi="Times New Roman" w:cs="Times New Roman"/>
                <w:color w:val="000000"/>
              </w:rPr>
              <w:t>105. Правописание мягкого</w:t>
            </w:r>
            <w:r w:rsidRPr="004450DA">
              <w:rPr>
                <w:rFonts w:ascii="Times New Roman" w:hAnsi="Times New Roman" w:cs="Times New Roman"/>
                <w:color w:val="000000"/>
              </w:rPr>
              <w:br/>
              <w:t>знака в именах числительных</w:t>
            </w:r>
          </w:p>
        </w:tc>
        <w:tc>
          <w:tcPr>
            <w:tcW w:w="4926" w:type="dxa"/>
          </w:tcPr>
          <w:p w:rsidR="004F0881" w:rsidRPr="004450DA" w:rsidRDefault="004F0881" w:rsidP="004F0881">
            <w:pPr>
              <w:spacing w:line="200" w:lineRule="exact"/>
              <w:rPr>
                <w:rFonts w:ascii="Times New Roman" w:hAnsi="Times New Roman" w:cs="Times New Roman"/>
                <w:b/>
              </w:rPr>
            </w:pPr>
            <w:r w:rsidRPr="004450DA">
              <w:rPr>
                <w:rFonts w:ascii="Times New Roman" w:hAnsi="Times New Roman" w:cs="Times New Roman"/>
                <w:color w:val="000000"/>
              </w:rPr>
              <w:t>Контролировать собственные действия при списывании текста. Обосновывать</w:t>
            </w:r>
            <w:r w:rsidRPr="004450DA">
              <w:rPr>
                <w:rFonts w:ascii="Times New Roman" w:hAnsi="Times New Roman" w:cs="Times New Roman"/>
                <w:color w:val="000000"/>
              </w:rPr>
              <w:br/>
              <w:t>написание слов. Понимать информацию, представленную в виде таблицы,</w:t>
            </w:r>
            <w:r w:rsidRPr="004450DA">
              <w:rPr>
                <w:rFonts w:ascii="Times New Roman" w:hAnsi="Times New Roman" w:cs="Times New Roman"/>
                <w:color w:val="000000"/>
              </w:rPr>
              <w:br/>
              <w:t xml:space="preserve">дополнять таблицу. Знакомиться с правилом написания </w:t>
            </w:r>
            <w:r w:rsidRPr="004450DA">
              <w:rPr>
                <w:rFonts w:ascii="Times New Roman" w:hAnsi="Times New Roman" w:cs="Times New Roman"/>
                <w:b/>
                <w:bCs/>
                <w:i/>
                <w:iCs/>
                <w:color w:val="000000"/>
              </w:rPr>
              <w:t xml:space="preserve">ь </w:t>
            </w:r>
            <w:r w:rsidRPr="004450DA">
              <w:rPr>
                <w:rFonts w:ascii="Times New Roman" w:hAnsi="Times New Roman" w:cs="Times New Roman"/>
                <w:color w:val="000000"/>
              </w:rPr>
              <w:t>в числительных.</w:t>
            </w:r>
            <w:r w:rsidRPr="004450DA">
              <w:rPr>
                <w:rFonts w:ascii="Times New Roman" w:hAnsi="Times New Roman" w:cs="Times New Roman"/>
                <w:color w:val="000000"/>
              </w:rPr>
              <w:br/>
              <w:t>Преобразовывать запись цифрами в буквенную запись. Учитывать степень</w:t>
            </w:r>
            <w:r w:rsidRPr="004450DA">
              <w:rPr>
                <w:rFonts w:ascii="Times New Roman" w:hAnsi="Times New Roman" w:cs="Times New Roman"/>
                <w:color w:val="000000"/>
              </w:rPr>
              <w:br/>
              <w:t>сложности задания и определять для себя возможность/невозможность его выполнения. Фиксировать (графически обозначать) корень слова и окончание.</w:t>
            </w:r>
            <w:r w:rsidRPr="004450DA">
              <w:rPr>
                <w:rFonts w:ascii="Times New Roman" w:hAnsi="Times New Roman" w:cs="Times New Roman"/>
                <w:color w:val="000000"/>
              </w:rPr>
              <w:br/>
              <w:t>Осуществлять взаимный контроль и оказывать в сотрудничестве необходимую</w:t>
            </w:r>
            <w:r w:rsidRPr="004450DA">
              <w:rPr>
                <w:rFonts w:ascii="Times New Roman" w:hAnsi="Times New Roman" w:cs="Times New Roman"/>
                <w:color w:val="000000"/>
              </w:rPr>
              <w:br/>
              <w:t>взаимопомощь (работа в паре). Соблюдать порядок действий в соответствии с</w:t>
            </w:r>
            <w:r w:rsidRPr="004450DA">
              <w:rPr>
                <w:rFonts w:ascii="Times New Roman" w:hAnsi="Times New Roman" w:cs="Times New Roman"/>
                <w:color w:val="000000"/>
              </w:rPr>
              <w:br/>
              <w:t>поставленным в упражнении условием. Распределять имена числительные по</w:t>
            </w:r>
            <w:r w:rsidRPr="004450DA">
              <w:rPr>
                <w:rFonts w:ascii="Times New Roman" w:hAnsi="Times New Roman" w:cs="Times New Roman"/>
                <w:color w:val="000000"/>
              </w:rPr>
              <w:br/>
              <w:t>заданным основаниям, заполнять таблицу</w:t>
            </w:r>
          </w:p>
        </w:tc>
      </w:tr>
      <w:tr w:rsidR="004F0881" w:rsidTr="004F0881">
        <w:tc>
          <w:tcPr>
            <w:tcW w:w="2660" w:type="dxa"/>
            <w:vMerge/>
          </w:tcPr>
          <w:p w:rsidR="004F0881" w:rsidRPr="004450DA" w:rsidRDefault="004F0881" w:rsidP="004F0881">
            <w:pPr>
              <w:spacing w:line="200" w:lineRule="exact"/>
              <w:rPr>
                <w:rFonts w:ascii="Times New Roman" w:hAnsi="Times New Roman" w:cs="Times New Roman"/>
                <w:b/>
              </w:rPr>
            </w:pPr>
          </w:p>
        </w:tc>
        <w:tc>
          <w:tcPr>
            <w:tcW w:w="2268" w:type="dxa"/>
          </w:tcPr>
          <w:p w:rsidR="004F0881" w:rsidRPr="004450DA" w:rsidRDefault="004F0881" w:rsidP="004F0881">
            <w:pPr>
              <w:spacing w:line="200" w:lineRule="exact"/>
              <w:rPr>
                <w:rFonts w:ascii="Times New Roman" w:hAnsi="Times New Roman" w:cs="Times New Roman"/>
                <w:b/>
              </w:rPr>
            </w:pPr>
            <w:r w:rsidRPr="004450DA">
              <w:rPr>
                <w:rFonts w:ascii="Times New Roman" w:hAnsi="Times New Roman" w:cs="Times New Roman"/>
                <w:color w:val="000000"/>
              </w:rPr>
              <w:t>106. Правописание</w:t>
            </w:r>
            <w:r w:rsidRPr="004450DA">
              <w:rPr>
                <w:rFonts w:ascii="Times New Roman" w:hAnsi="Times New Roman" w:cs="Times New Roman"/>
                <w:color w:val="000000"/>
              </w:rPr>
              <w:br/>
              <w:t>числительных</w:t>
            </w:r>
          </w:p>
        </w:tc>
        <w:tc>
          <w:tcPr>
            <w:tcW w:w="4926" w:type="dxa"/>
          </w:tcPr>
          <w:p w:rsidR="004F0881" w:rsidRPr="004450DA" w:rsidRDefault="004F0881" w:rsidP="004F0881">
            <w:pPr>
              <w:spacing w:line="200" w:lineRule="exact"/>
              <w:rPr>
                <w:rFonts w:ascii="Times New Roman" w:hAnsi="Times New Roman" w:cs="Times New Roman"/>
                <w:b/>
              </w:rPr>
            </w:pPr>
            <w:r w:rsidRPr="004450DA">
              <w:rPr>
                <w:rFonts w:ascii="Times New Roman" w:hAnsi="Times New Roman" w:cs="Times New Roman"/>
                <w:color w:val="000000"/>
              </w:rPr>
              <w:t>Осуществлять взаимный контроль и оказывать в сотрудничестве необходимую</w:t>
            </w:r>
            <w:r w:rsidRPr="004450DA">
              <w:rPr>
                <w:rFonts w:ascii="Times New Roman" w:hAnsi="Times New Roman" w:cs="Times New Roman"/>
                <w:color w:val="000000"/>
              </w:rPr>
              <w:br/>
              <w:t>взаимопомощь (работа в паре). Распределять слова по заданным основаниям.</w:t>
            </w:r>
            <w:r w:rsidRPr="004450DA">
              <w:rPr>
                <w:rFonts w:ascii="Times New Roman" w:hAnsi="Times New Roman" w:cs="Times New Roman"/>
                <w:color w:val="000000"/>
              </w:rPr>
              <w:br/>
              <w:t>Учитывать степень сложности задания и определять для себя</w:t>
            </w:r>
            <w:r w:rsidRPr="004450DA">
              <w:rPr>
                <w:rFonts w:ascii="Times New Roman" w:hAnsi="Times New Roman" w:cs="Times New Roman"/>
                <w:color w:val="000000"/>
              </w:rPr>
              <w:br/>
              <w:t>возможность/невозможность его выполнения. Контролировать свою</w:t>
            </w:r>
            <w:r w:rsidRPr="004450DA">
              <w:rPr>
                <w:rFonts w:ascii="Times New Roman" w:hAnsi="Times New Roman" w:cs="Times New Roman"/>
                <w:color w:val="000000"/>
              </w:rPr>
              <w:br/>
              <w:t xml:space="preserve">деятельность при использовании алгоритма </w:t>
            </w:r>
            <w:r w:rsidRPr="004450DA">
              <w:rPr>
                <w:rFonts w:ascii="Times New Roman" w:hAnsi="Times New Roman" w:cs="Times New Roman"/>
                <w:color w:val="000000"/>
              </w:rPr>
              <w:lastRenderedPageBreak/>
              <w:t>написания числительных. Обосновывать написание слов. Договариваться о последовательности действий и</w:t>
            </w:r>
            <w:r w:rsidRPr="004450DA">
              <w:rPr>
                <w:rFonts w:ascii="Times New Roman" w:hAnsi="Times New Roman" w:cs="Times New Roman"/>
                <w:color w:val="000000"/>
              </w:rPr>
              <w:br/>
              <w:t>порядке работы в группах. Преобразовывать запись цифрами в буквенную</w:t>
            </w:r>
            <w:r w:rsidRPr="004450DA">
              <w:rPr>
                <w:rFonts w:ascii="Times New Roman" w:hAnsi="Times New Roman" w:cs="Times New Roman"/>
                <w:color w:val="000000"/>
              </w:rPr>
              <w:br/>
              <w:t>запись</w:t>
            </w:r>
          </w:p>
        </w:tc>
      </w:tr>
      <w:tr w:rsidR="004F0881" w:rsidTr="004F0881">
        <w:tc>
          <w:tcPr>
            <w:tcW w:w="2660" w:type="dxa"/>
          </w:tcPr>
          <w:p w:rsidR="004F0881" w:rsidRPr="004450DA" w:rsidRDefault="004F0881" w:rsidP="004F0881">
            <w:pPr>
              <w:spacing w:line="200" w:lineRule="exact"/>
              <w:rPr>
                <w:rFonts w:ascii="Times New Roman" w:hAnsi="Times New Roman" w:cs="Times New Roman"/>
                <w:b/>
              </w:rPr>
            </w:pPr>
            <w:r w:rsidRPr="004450DA">
              <w:rPr>
                <w:rFonts w:ascii="Times New Roman" w:hAnsi="Times New Roman" w:cs="Times New Roman"/>
                <w:b/>
                <w:bCs/>
                <w:i/>
                <w:iCs/>
                <w:color w:val="000000"/>
              </w:rPr>
              <w:lastRenderedPageBreak/>
              <w:t>«Развитие речи»</w:t>
            </w:r>
            <w:r w:rsidRPr="004450DA">
              <w:rPr>
                <w:rFonts w:ascii="Times New Roman" w:hAnsi="Times New Roman" w:cs="Times New Roman"/>
                <w:color w:val="000000"/>
              </w:rPr>
              <w:br/>
            </w:r>
            <w:r w:rsidRPr="004450DA">
              <w:rPr>
                <w:rFonts w:ascii="Times New Roman" w:hAnsi="Times New Roman" w:cs="Times New Roman"/>
                <w:i/>
                <w:iCs/>
                <w:color w:val="000000"/>
              </w:rPr>
              <w:t>Сочинения-описания, сочинения-рассуждения.</w:t>
            </w:r>
            <w:r w:rsidRPr="004450DA">
              <w:rPr>
                <w:rFonts w:ascii="Times New Roman" w:hAnsi="Times New Roman" w:cs="Times New Roman"/>
                <w:color w:val="000000"/>
              </w:rPr>
              <w:br/>
              <w:t>Создание собственных текстов заданного типа</w:t>
            </w:r>
          </w:p>
        </w:tc>
        <w:tc>
          <w:tcPr>
            <w:tcW w:w="2268" w:type="dxa"/>
          </w:tcPr>
          <w:p w:rsidR="004F0881" w:rsidRPr="004450DA" w:rsidRDefault="004F0881" w:rsidP="004F0881">
            <w:pPr>
              <w:spacing w:line="200" w:lineRule="exact"/>
              <w:rPr>
                <w:rFonts w:ascii="Times New Roman" w:hAnsi="Times New Roman" w:cs="Times New Roman"/>
                <w:b/>
              </w:rPr>
            </w:pPr>
            <w:r w:rsidRPr="004450DA">
              <w:rPr>
                <w:rFonts w:ascii="Times New Roman" w:hAnsi="Times New Roman" w:cs="Times New Roman"/>
                <w:color w:val="000000"/>
              </w:rPr>
              <w:t>107. Текст</w:t>
            </w:r>
          </w:p>
        </w:tc>
        <w:tc>
          <w:tcPr>
            <w:tcW w:w="4926" w:type="dxa"/>
          </w:tcPr>
          <w:p w:rsidR="004F0881" w:rsidRPr="004450DA" w:rsidRDefault="004F0881" w:rsidP="004F0881">
            <w:pPr>
              <w:spacing w:line="200" w:lineRule="exact"/>
              <w:rPr>
                <w:rFonts w:ascii="Times New Roman" w:hAnsi="Times New Roman" w:cs="Times New Roman"/>
                <w:b/>
              </w:rPr>
            </w:pPr>
            <w:r w:rsidRPr="004450DA">
              <w:rPr>
                <w:rFonts w:ascii="Times New Roman" w:hAnsi="Times New Roman" w:cs="Times New Roman"/>
                <w:color w:val="000000"/>
              </w:rPr>
              <w:t>Анализировать текст. Выявлять особенности построения текста. Наблюдать за</w:t>
            </w:r>
            <w:r w:rsidRPr="004450DA">
              <w:rPr>
                <w:rFonts w:ascii="Times New Roman" w:hAnsi="Times New Roman" w:cs="Times New Roman"/>
                <w:color w:val="000000"/>
              </w:rPr>
              <w:br/>
              <w:t>использованием выделенных структурных компонентов текста. Обобщать и</w:t>
            </w:r>
            <w:r w:rsidRPr="004450DA">
              <w:rPr>
                <w:rFonts w:ascii="Times New Roman" w:hAnsi="Times New Roman" w:cs="Times New Roman"/>
                <w:color w:val="000000"/>
              </w:rPr>
              <w:br/>
              <w:t>систематизировать знания о последовательности работы при создании текста:</w:t>
            </w:r>
            <w:r w:rsidRPr="004450DA">
              <w:rPr>
                <w:rFonts w:ascii="Times New Roman" w:hAnsi="Times New Roman" w:cs="Times New Roman"/>
                <w:color w:val="000000"/>
              </w:rPr>
              <w:br/>
              <w:t>подбирать заголовок, составлять план, отбирать языковые средства. Составлять</w:t>
            </w:r>
            <w:r w:rsidRPr="004450DA">
              <w:rPr>
                <w:rFonts w:ascii="Times New Roman" w:hAnsi="Times New Roman" w:cs="Times New Roman"/>
                <w:color w:val="000000"/>
              </w:rPr>
              <w:br/>
              <w:t>рассказ, включающий разные типы текста: текст-описание и текст-рассуждение. Учитывать поставленные условия при создании текста. Контролировать</w:t>
            </w:r>
            <w:r w:rsidRPr="004450DA">
              <w:rPr>
                <w:rFonts w:ascii="Times New Roman" w:hAnsi="Times New Roman" w:cs="Times New Roman"/>
                <w:color w:val="000000"/>
              </w:rPr>
              <w:br/>
              <w:t>собственные действия в соответствии с алгоритмом написания текста</w:t>
            </w:r>
          </w:p>
        </w:tc>
      </w:tr>
      <w:tr w:rsidR="004F0881" w:rsidTr="004F0881">
        <w:tc>
          <w:tcPr>
            <w:tcW w:w="2660" w:type="dxa"/>
          </w:tcPr>
          <w:p w:rsidR="004F0881" w:rsidRPr="004450DA" w:rsidRDefault="004F0881" w:rsidP="004F0881">
            <w:pPr>
              <w:spacing w:line="200" w:lineRule="exact"/>
              <w:rPr>
                <w:rFonts w:ascii="Times New Roman" w:hAnsi="Times New Roman" w:cs="Times New Roman"/>
                <w:b/>
              </w:rPr>
            </w:pPr>
            <w:r w:rsidRPr="004450DA">
              <w:rPr>
                <w:rFonts w:ascii="Times New Roman" w:hAnsi="Times New Roman" w:cs="Times New Roman"/>
                <w:b/>
                <w:bCs/>
                <w:i/>
                <w:iCs/>
                <w:color w:val="000000"/>
              </w:rPr>
              <w:t>«Правописание»</w:t>
            </w:r>
            <w:r w:rsidRPr="004450DA">
              <w:rPr>
                <w:rFonts w:ascii="Times New Roman" w:hAnsi="Times New Roman" w:cs="Times New Roman"/>
                <w:color w:val="000000"/>
              </w:rPr>
              <w:br/>
              <w:t>Повторение правил правописания мягкого знака</w:t>
            </w:r>
          </w:p>
        </w:tc>
        <w:tc>
          <w:tcPr>
            <w:tcW w:w="2268" w:type="dxa"/>
          </w:tcPr>
          <w:p w:rsidR="004F0881" w:rsidRPr="004450DA" w:rsidRDefault="004F0881" w:rsidP="004F0881">
            <w:pPr>
              <w:spacing w:line="200" w:lineRule="exact"/>
              <w:rPr>
                <w:rFonts w:ascii="Times New Roman" w:hAnsi="Times New Roman" w:cs="Times New Roman"/>
                <w:b/>
              </w:rPr>
            </w:pPr>
            <w:r w:rsidRPr="004450DA">
              <w:rPr>
                <w:rFonts w:ascii="Times New Roman" w:hAnsi="Times New Roman" w:cs="Times New Roman"/>
                <w:color w:val="000000"/>
              </w:rPr>
              <w:t>108. Повторяем правила</w:t>
            </w:r>
            <w:r w:rsidRPr="004450DA">
              <w:rPr>
                <w:rFonts w:ascii="Times New Roman" w:hAnsi="Times New Roman" w:cs="Times New Roman"/>
                <w:color w:val="000000"/>
              </w:rPr>
              <w:br/>
              <w:t>правописания мягкого знака в</w:t>
            </w:r>
            <w:r w:rsidRPr="004450DA">
              <w:rPr>
                <w:rFonts w:ascii="Times New Roman" w:hAnsi="Times New Roman" w:cs="Times New Roman"/>
                <w:color w:val="000000"/>
              </w:rPr>
              <w:br/>
              <w:t>словах</w:t>
            </w:r>
          </w:p>
        </w:tc>
        <w:tc>
          <w:tcPr>
            <w:tcW w:w="4926" w:type="dxa"/>
          </w:tcPr>
          <w:p w:rsidR="004F0881" w:rsidRPr="004450DA" w:rsidRDefault="004F0881" w:rsidP="004F0881">
            <w:pPr>
              <w:spacing w:line="200" w:lineRule="exact"/>
              <w:rPr>
                <w:rFonts w:ascii="Times New Roman" w:hAnsi="Times New Roman" w:cs="Times New Roman"/>
                <w:b/>
              </w:rPr>
            </w:pPr>
            <w:r w:rsidRPr="004450DA">
              <w:rPr>
                <w:rFonts w:ascii="Times New Roman" w:hAnsi="Times New Roman" w:cs="Times New Roman"/>
                <w:color w:val="000000"/>
              </w:rPr>
              <w:t xml:space="preserve">Обобщать и систематизировать знания о написании </w:t>
            </w:r>
            <w:r w:rsidRPr="004450DA">
              <w:rPr>
                <w:rFonts w:ascii="Times New Roman" w:hAnsi="Times New Roman" w:cs="Times New Roman"/>
                <w:b/>
                <w:bCs/>
                <w:i/>
                <w:iCs/>
                <w:color w:val="000000"/>
              </w:rPr>
              <w:t xml:space="preserve">ь </w:t>
            </w:r>
            <w:r w:rsidRPr="004450DA">
              <w:rPr>
                <w:rFonts w:ascii="Times New Roman" w:hAnsi="Times New Roman" w:cs="Times New Roman"/>
                <w:color w:val="000000"/>
              </w:rPr>
              <w:t>в словах. Выбирать и</w:t>
            </w:r>
            <w:r w:rsidRPr="004450DA">
              <w:rPr>
                <w:rFonts w:ascii="Times New Roman" w:hAnsi="Times New Roman" w:cs="Times New Roman"/>
                <w:color w:val="000000"/>
              </w:rPr>
              <w:br/>
              <w:t xml:space="preserve">группировать слова по заданным основаниям. Различать функции </w:t>
            </w:r>
            <w:r w:rsidRPr="004450DA">
              <w:rPr>
                <w:rFonts w:ascii="Times New Roman" w:hAnsi="Times New Roman" w:cs="Times New Roman"/>
                <w:b/>
                <w:bCs/>
                <w:i/>
                <w:iCs/>
                <w:color w:val="000000"/>
              </w:rPr>
              <w:t>ь</w:t>
            </w:r>
            <w:r w:rsidRPr="004450DA">
              <w:rPr>
                <w:rFonts w:ascii="Times New Roman" w:hAnsi="Times New Roman" w:cs="Times New Roman"/>
                <w:color w:val="000000"/>
              </w:rPr>
              <w:t>.</w:t>
            </w:r>
            <w:r w:rsidRPr="004450DA">
              <w:rPr>
                <w:rFonts w:ascii="Times New Roman" w:hAnsi="Times New Roman" w:cs="Times New Roman"/>
                <w:color w:val="000000"/>
              </w:rPr>
              <w:br/>
              <w:t>Устанавливать место и тип орфограммы в слове, выбирать способ проверки.</w:t>
            </w:r>
            <w:r w:rsidRPr="004450DA">
              <w:rPr>
                <w:rFonts w:ascii="Times New Roman" w:hAnsi="Times New Roman" w:cs="Times New Roman"/>
                <w:color w:val="000000"/>
              </w:rPr>
              <w:br/>
              <w:t>Обосновывать написание слов. Контролировать собственные действия при</w:t>
            </w:r>
            <w:r w:rsidRPr="004450DA">
              <w:rPr>
                <w:rFonts w:ascii="Times New Roman" w:hAnsi="Times New Roman" w:cs="Times New Roman"/>
                <w:color w:val="000000"/>
              </w:rPr>
              <w:br/>
              <w:t>списывании текста. Осуществлять взаимный контроль и оказывать в сотрудничестве необходимую взаимопомощь (работа в паре). Контролировать</w:t>
            </w:r>
            <w:r w:rsidRPr="004450DA">
              <w:rPr>
                <w:rFonts w:ascii="Times New Roman" w:hAnsi="Times New Roman" w:cs="Times New Roman"/>
                <w:color w:val="000000"/>
              </w:rPr>
              <w:br/>
              <w:t>правильность выполнения работы, находить и исправлять ошибки,</w:t>
            </w:r>
            <w:r w:rsidRPr="004450DA">
              <w:rPr>
                <w:rFonts w:ascii="Times New Roman" w:hAnsi="Times New Roman" w:cs="Times New Roman"/>
                <w:color w:val="000000"/>
              </w:rPr>
              <w:br/>
              <w:t>устанавливать причину их появления. Находить имена числительные,</w:t>
            </w:r>
            <w:r w:rsidRPr="004450DA">
              <w:rPr>
                <w:rFonts w:ascii="Times New Roman" w:hAnsi="Times New Roman" w:cs="Times New Roman"/>
                <w:color w:val="000000"/>
              </w:rPr>
              <w:br/>
              <w:t>удовлетворяющие заданному условию</w:t>
            </w:r>
          </w:p>
        </w:tc>
      </w:tr>
      <w:tr w:rsidR="004F0881" w:rsidTr="004F0881">
        <w:tc>
          <w:tcPr>
            <w:tcW w:w="2660" w:type="dxa"/>
            <w:vMerge w:val="restart"/>
          </w:tcPr>
          <w:p w:rsidR="004F0881" w:rsidRPr="004450DA" w:rsidRDefault="004F0881" w:rsidP="004F0881">
            <w:pPr>
              <w:spacing w:line="200" w:lineRule="exact"/>
              <w:rPr>
                <w:rFonts w:ascii="Times New Roman" w:hAnsi="Times New Roman" w:cs="Times New Roman"/>
                <w:b/>
              </w:rPr>
            </w:pPr>
            <w:r w:rsidRPr="004450DA">
              <w:rPr>
                <w:rFonts w:ascii="Times New Roman" w:hAnsi="Times New Roman" w:cs="Times New Roman"/>
                <w:b/>
                <w:bCs/>
                <w:i/>
                <w:iCs/>
                <w:color w:val="000000"/>
              </w:rPr>
              <w:t>«Как устроен наш язык»</w:t>
            </w:r>
            <w:r w:rsidRPr="004450DA">
              <w:rPr>
                <w:rFonts w:ascii="Times New Roman" w:hAnsi="Times New Roman" w:cs="Times New Roman"/>
                <w:color w:val="000000"/>
              </w:rPr>
              <w:br/>
              <w:t>Словосочетание: различение слова,</w:t>
            </w:r>
            <w:r w:rsidRPr="004450DA">
              <w:rPr>
                <w:rFonts w:ascii="Times New Roman" w:hAnsi="Times New Roman" w:cs="Times New Roman"/>
                <w:color w:val="000000"/>
              </w:rPr>
              <w:br/>
              <w:t xml:space="preserve">словосочетания и предложения. </w:t>
            </w:r>
            <w:r w:rsidRPr="004450DA">
              <w:rPr>
                <w:rFonts w:ascii="Times New Roman" w:hAnsi="Times New Roman" w:cs="Times New Roman"/>
                <w:i/>
                <w:iCs/>
                <w:color w:val="000000"/>
              </w:rPr>
              <w:t>Связи слов</w:t>
            </w:r>
            <w:r w:rsidRPr="004450DA">
              <w:rPr>
                <w:rFonts w:ascii="Times New Roman" w:hAnsi="Times New Roman" w:cs="Times New Roman"/>
                <w:color w:val="000000"/>
              </w:rPr>
              <w:br/>
            </w:r>
            <w:r w:rsidRPr="004450DA">
              <w:rPr>
                <w:rFonts w:ascii="Times New Roman" w:hAnsi="Times New Roman" w:cs="Times New Roman"/>
                <w:i/>
                <w:iCs/>
                <w:color w:val="000000"/>
              </w:rPr>
              <w:t>в словосочетании</w:t>
            </w:r>
          </w:p>
        </w:tc>
        <w:tc>
          <w:tcPr>
            <w:tcW w:w="2268" w:type="dxa"/>
          </w:tcPr>
          <w:p w:rsidR="004F0881" w:rsidRPr="004450DA" w:rsidRDefault="004F0881" w:rsidP="004F0881">
            <w:pPr>
              <w:spacing w:line="200" w:lineRule="exact"/>
              <w:rPr>
                <w:rFonts w:ascii="Times New Roman" w:hAnsi="Times New Roman" w:cs="Times New Roman"/>
                <w:b/>
              </w:rPr>
            </w:pPr>
            <w:r w:rsidRPr="004450DA">
              <w:rPr>
                <w:rFonts w:ascii="Times New Roman" w:hAnsi="Times New Roman" w:cs="Times New Roman"/>
                <w:color w:val="000000"/>
              </w:rPr>
              <w:t>109. Связь слов в предложении.</w:t>
            </w:r>
            <w:r w:rsidRPr="004450DA">
              <w:rPr>
                <w:rFonts w:ascii="Times New Roman" w:hAnsi="Times New Roman" w:cs="Times New Roman"/>
                <w:color w:val="000000"/>
              </w:rPr>
              <w:br/>
              <w:t>Словосочетание</w:t>
            </w:r>
          </w:p>
        </w:tc>
        <w:tc>
          <w:tcPr>
            <w:tcW w:w="4926" w:type="dxa"/>
          </w:tcPr>
          <w:p w:rsidR="004F0881" w:rsidRPr="004450DA" w:rsidRDefault="004F0881" w:rsidP="004F0881">
            <w:pPr>
              <w:spacing w:line="200" w:lineRule="exact"/>
              <w:rPr>
                <w:rFonts w:ascii="Times New Roman" w:hAnsi="Times New Roman" w:cs="Times New Roman"/>
                <w:b/>
              </w:rPr>
            </w:pPr>
            <w:r w:rsidRPr="004450DA">
              <w:rPr>
                <w:rFonts w:ascii="Times New Roman" w:hAnsi="Times New Roman" w:cs="Times New Roman"/>
                <w:color w:val="000000"/>
              </w:rPr>
              <w:t>Знакомиться с подчинительной связью как основой словосочетания. Различать</w:t>
            </w:r>
            <w:r w:rsidRPr="004450DA">
              <w:rPr>
                <w:rFonts w:ascii="Times New Roman" w:hAnsi="Times New Roman" w:cs="Times New Roman"/>
                <w:color w:val="000000"/>
              </w:rPr>
              <w:br/>
              <w:t>словосочетания и «не словосочетания». Устанавливать смысловую и</w:t>
            </w:r>
            <w:r w:rsidRPr="004450DA">
              <w:rPr>
                <w:rFonts w:ascii="Times New Roman" w:hAnsi="Times New Roman" w:cs="Times New Roman"/>
                <w:color w:val="000000"/>
              </w:rPr>
              <w:br/>
              <w:t>грамматическую связь слов в словосочетании. Находить словосочетания в</w:t>
            </w:r>
            <w:r w:rsidRPr="004450DA">
              <w:rPr>
                <w:rFonts w:ascii="Times New Roman" w:hAnsi="Times New Roman" w:cs="Times New Roman"/>
                <w:color w:val="000000"/>
              </w:rPr>
              <w:br/>
              <w:t>предложении. Выделять главное и зависимое слово в словосочетании.</w:t>
            </w:r>
            <w:r w:rsidRPr="004450DA">
              <w:rPr>
                <w:rFonts w:ascii="Times New Roman" w:hAnsi="Times New Roman" w:cs="Times New Roman"/>
                <w:color w:val="000000"/>
              </w:rPr>
              <w:br/>
              <w:t>Соотносить собственный ответ с предложенными вариантами ответов и аргументированно доказывать свою позицию. Контролировать правильность</w:t>
            </w:r>
            <w:r w:rsidRPr="004450DA">
              <w:rPr>
                <w:rFonts w:ascii="Times New Roman" w:hAnsi="Times New Roman" w:cs="Times New Roman"/>
                <w:color w:val="000000"/>
              </w:rPr>
              <w:br/>
              <w:t>выполнения работы, находить и исправлять ошибки, устанавливать причины их</w:t>
            </w:r>
            <w:r w:rsidRPr="004450DA">
              <w:rPr>
                <w:rFonts w:ascii="Times New Roman" w:hAnsi="Times New Roman" w:cs="Times New Roman"/>
                <w:color w:val="000000"/>
              </w:rPr>
              <w:br/>
              <w:t>появления. Осуществлять взаимный контроль и оказывать в сотрудничестве</w:t>
            </w:r>
            <w:r w:rsidRPr="004450DA">
              <w:rPr>
                <w:rFonts w:ascii="Times New Roman" w:hAnsi="Times New Roman" w:cs="Times New Roman"/>
                <w:color w:val="000000"/>
              </w:rPr>
              <w:br/>
              <w:t>необходимую взаимопомощь (работа в паре)</w:t>
            </w:r>
          </w:p>
        </w:tc>
      </w:tr>
      <w:tr w:rsidR="004F0881" w:rsidTr="004F0881">
        <w:tc>
          <w:tcPr>
            <w:tcW w:w="2660" w:type="dxa"/>
            <w:vMerge/>
          </w:tcPr>
          <w:p w:rsidR="004F0881" w:rsidRPr="004450DA" w:rsidRDefault="004F0881" w:rsidP="004F0881">
            <w:pPr>
              <w:spacing w:line="200" w:lineRule="exact"/>
              <w:rPr>
                <w:rFonts w:ascii="Times New Roman" w:hAnsi="Times New Roman" w:cs="Times New Roman"/>
                <w:b/>
              </w:rPr>
            </w:pPr>
          </w:p>
        </w:tc>
        <w:tc>
          <w:tcPr>
            <w:tcW w:w="2268" w:type="dxa"/>
          </w:tcPr>
          <w:p w:rsidR="004F0881" w:rsidRPr="004450DA" w:rsidRDefault="004F0881" w:rsidP="004F0881">
            <w:pPr>
              <w:spacing w:line="200" w:lineRule="exact"/>
              <w:rPr>
                <w:rFonts w:ascii="Times New Roman" w:hAnsi="Times New Roman" w:cs="Times New Roman"/>
                <w:b/>
              </w:rPr>
            </w:pPr>
            <w:r w:rsidRPr="004450DA">
              <w:rPr>
                <w:rFonts w:ascii="Times New Roman" w:hAnsi="Times New Roman" w:cs="Times New Roman"/>
                <w:color w:val="000000"/>
              </w:rPr>
              <w:t>110. Словосочетание</w:t>
            </w:r>
          </w:p>
        </w:tc>
        <w:tc>
          <w:tcPr>
            <w:tcW w:w="4926" w:type="dxa"/>
          </w:tcPr>
          <w:p w:rsidR="004F0881" w:rsidRPr="004450DA" w:rsidRDefault="004F0881" w:rsidP="004F0881">
            <w:pPr>
              <w:spacing w:line="200" w:lineRule="exact"/>
              <w:rPr>
                <w:rFonts w:ascii="Times New Roman" w:hAnsi="Times New Roman" w:cs="Times New Roman"/>
                <w:b/>
              </w:rPr>
            </w:pPr>
            <w:r w:rsidRPr="004450DA">
              <w:rPr>
                <w:rFonts w:ascii="Times New Roman" w:hAnsi="Times New Roman" w:cs="Times New Roman"/>
                <w:color w:val="000000"/>
              </w:rPr>
              <w:t>Обобщать и систематизировать знания об однородных членах предложения и о</w:t>
            </w:r>
            <w:r w:rsidRPr="004450DA">
              <w:rPr>
                <w:rFonts w:ascii="Times New Roman" w:hAnsi="Times New Roman" w:cs="Times New Roman"/>
                <w:color w:val="000000"/>
              </w:rPr>
              <w:br/>
              <w:t>фразеологизмах. Сравнивать словосочетания с сочетаниями слов, связанных</w:t>
            </w:r>
            <w:r w:rsidRPr="004450DA">
              <w:rPr>
                <w:rFonts w:ascii="Times New Roman" w:hAnsi="Times New Roman" w:cs="Times New Roman"/>
                <w:color w:val="000000"/>
              </w:rPr>
              <w:br/>
              <w:t>сочинительной связью, и с фразеологизмами. Различать словосочетания</w:t>
            </w:r>
            <w:r w:rsidRPr="004450DA">
              <w:rPr>
                <w:rFonts w:ascii="Times New Roman" w:hAnsi="Times New Roman" w:cs="Times New Roman"/>
                <w:color w:val="000000"/>
              </w:rPr>
              <w:br/>
              <w:t>и фразеологизмы. Находить словосочетания в предложении в соответствии с</w:t>
            </w:r>
            <w:r w:rsidRPr="004450DA">
              <w:rPr>
                <w:rFonts w:ascii="Times New Roman" w:hAnsi="Times New Roman" w:cs="Times New Roman"/>
                <w:color w:val="000000"/>
              </w:rPr>
              <w:br/>
              <w:t>алгоритмом. Осуществлять взаимный контроль и оказывать в сотрудничестве необходимую взаимопомощь (работа в паре и в группе). Группировать слова по</w:t>
            </w:r>
            <w:r w:rsidRPr="004450DA">
              <w:rPr>
                <w:rFonts w:ascii="Times New Roman" w:hAnsi="Times New Roman" w:cs="Times New Roman"/>
                <w:color w:val="000000"/>
              </w:rPr>
              <w:br/>
              <w:t>заданному основанию. Соотносить собственный ответ с предложенными</w:t>
            </w:r>
            <w:r w:rsidRPr="004450DA">
              <w:rPr>
                <w:rFonts w:ascii="Times New Roman" w:hAnsi="Times New Roman" w:cs="Times New Roman"/>
                <w:color w:val="000000"/>
              </w:rPr>
              <w:br/>
              <w:t>вариантами ответов и аргументировано доказывать свою позицию.</w:t>
            </w:r>
            <w:r w:rsidRPr="004450DA">
              <w:rPr>
                <w:rFonts w:ascii="Times New Roman" w:hAnsi="Times New Roman" w:cs="Times New Roman"/>
                <w:color w:val="000000"/>
              </w:rPr>
              <w:br/>
              <w:t>Контролировать результат решения поставленной задачи. Устанавливать основание для классификации сочетаний слов и распределять на основании</w:t>
            </w:r>
            <w:r w:rsidRPr="004450DA">
              <w:rPr>
                <w:rFonts w:ascii="Times New Roman" w:hAnsi="Times New Roman" w:cs="Times New Roman"/>
                <w:color w:val="000000"/>
              </w:rPr>
              <w:br/>
              <w:t>выделенных признаков слова по группам</w:t>
            </w:r>
          </w:p>
        </w:tc>
      </w:tr>
      <w:tr w:rsidR="004F0881" w:rsidTr="004F0881">
        <w:tc>
          <w:tcPr>
            <w:tcW w:w="2660" w:type="dxa"/>
            <w:tcBorders>
              <w:top w:val="nil"/>
            </w:tcBorders>
          </w:tcPr>
          <w:p w:rsidR="004F0881" w:rsidRPr="004450DA" w:rsidRDefault="004F0881" w:rsidP="004F0881">
            <w:pPr>
              <w:spacing w:line="200" w:lineRule="exact"/>
              <w:rPr>
                <w:rFonts w:ascii="Times New Roman" w:hAnsi="Times New Roman" w:cs="Times New Roman"/>
                <w:b/>
              </w:rPr>
            </w:pPr>
          </w:p>
        </w:tc>
        <w:tc>
          <w:tcPr>
            <w:tcW w:w="2268" w:type="dxa"/>
          </w:tcPr>
          <w:p w:rsidR="004F0881" w:rsidRPr="00463178" w:rsidRDefault="004F0881" w:rsidP="004F0881">
            <w:pPr>
              <w:spacing w:line="200" w:lineRule="exact"/>
              <w:jc w:val="both"/>
              <w:rPr>
                <w:rFonts w:ascii="Times New Roman" w:hAnsi="Times New Roman" w:cs="Times New Roman"/>
                <w:b/>
              </w:rPr>
            </w:pPr>
            <w:r w:rsidRPr="00463178">
              <w:rPr>
                <w:rFonts w:ascii="Times New Roman" w:hAnsi="Times New Roman" w:cs="Times New Roman"/>
                <w:color w:val="000000"/>
              </w:rPr>
              <w:t>111. Слово. Словосочетание.</w:t>
            </w:r>
            <w:r w:rsidRPr="00463178">
              <w:rPr>
                <w:rFonts w:ascii="Times New Roman" w:hAnsi="Times New Roman" w:cs="Times New Roman"/>
                <w:color w:val="000000"/>
              </w:rPr>
              <w:br/>
              <w:t>Предложение</w:t>
            </w:r>
          </w:p>
        </w:tc>
        <w:tc>
          <w:tcPr>
            <w:tcW w:w="4926" w:type="dxa"/>
          </w:tcPr>
          <w:p w:rsidR="004F0881" w:rsidRPr="00463178" w:rsidRDefault="004F0881" w:rsidP="004F0881">
            <w:pPr>
              <w:spacing w:line="200" w:lineRule="exact"/>
              <w:jc w:val="both"/>
              <w:rPr>
                <w:rFonts w:ascii="Times New Roman" w:hAnsi="Times New Roman" w:cs="Times New Roman"/>
                <w:b/>
              </w:rPr>
            </w:pPr>
            <w:r w:rsidRPr="00463178">
              <w:rPr>
                <w:rFonts w:ascii="Times New Roman" w:hAnsi="Times New Roman" w:cs="Times New Roman"/>
                <w:color w:val="000000"/>
              </w:rPr>
              <w:t>Сравнивать слова, словосочетания и предложения. Понимать информацию,</w:t>
            </w:r>
            <w:r w:rsidRPr="00463178">
              <w:rPr>
                <w:rFonts w:ascii="Times New Roman" w:hAnsi="Times New Roman" w:cs="Times New Roman"/>
                <w:color w:val="000000"/>
              </w:rPr>
              <w:br/>
              <w:t>представленную в виде рисунка. Соблюдать порядок действий в соответствии с</w:t>
            </w:r>
            <w:r w:rsidRPr="00463178">
              <w:rPr>
                <w:rFonts w:ascii="Times New Roman" w:hAnsi="Times New Roman" w:cs="Times New Roman"/>
                <w:color w:val="000000"/>
              </w:rPr>
              <w:br/>
              <w:t>поставленным в упражнении условием. Участвовать в обсуждении поставленных</w:t>
            </w:r>
            <w:r w:rsidRPr="00463178">
              <w:rPr>
                <w:rFonts w:ascii="Times New Roman" w:hAnsi="Times New Roman" w:cs="Times New Roman"/>
                <w:color w:val="000000"/>
              </w:rPr>
              <w:br/>
              <w:t>вопросов, формулировать и доказывать свой ответ.</w:t>
            </w:r>
            <w:r w:rsidRPr="00463178">
              <w:rPr>
                <w:rFonts w:ascii="Times New Roman" w:hAnsi="Times New Roman" w:cs="Times New Roman"/>
                <w:color w:val="000000"/>
              </w:rPr>
              <w:br/>
              <w:t>Осуществлять взаимный контроль и оказывать в сотрудничестве необходимую взаимопомощь (работа в паре). Составлять предложения из приведённых</w:t>
            </w:r>
            <w:r w:rsidRPr="00463178">
              <w:rPr>
                <w:rFonts w:ascii="Times New Roman" w:hAnsi="Times New Roman" w:cs="Times New Roman"/>
                <w:color w:val="000000"/>
              </w:rPr>
              <w:br/>
              <w:t>словосочетаний. Учитывать степень сложности задания и определять для себя</w:t>
            </w:r>
            <w:r w:rsidRPr="00463178">
              <w:rPr>
                <w:rFonts w:ascii="Times New Roman" w:hAnsi="Times New Roman" w:cs="Times New Roman"/>
                <w:color w:val="000000"/>
              </w:rPr>
              <w:br/>
              <w:t>возможность/невозможность его выполнения. Распределять на группы слова,</w:t>
            </w:r>
            <w:r w:rsidRPr="00463178">
              <w:rPr>
                <w:rFonts w:ascii="Times New Roman" w:hAnsi="Times New Roman" w:cs="Times New Roman"/>
                <w:color w:val="000000"/>
              </w:rPr>
              <w:br/>
              <w:t>словосочетания и предложения.</w:t>
            </w:r>
            <w:r w:rsidRPr="00463178">
              <w:rPr>
                <w:rFonts w:ascii="Times New Roman" w:hAnsi="Times New Roman" w:cs="Times New Roman"/>
                <w:color w:val="000000"/>
              </w:rPr>
              <w:br/>
              <w:t>Осуществлять самоконтроль по результату выполнения. Договариваться о последовательности действий и порядке работы в группах</w:t>
            </w:r>
          </w:p>
        </w:tc>
      </w:tr>
      <w:tr w:rsidR="004F0881" w:rsidTr="004F0881">
        <w:tc>
          <w:tcPr>
            <w:tcW w:w="2660" w:type="dxa"/>
          </w:tcPr>
          <w:p w:rsidR="004F0881" w:rsidRPr="00463178" w:rsidRDefault="004F0881" w:rsidP="004F0881">
            <w:pPr>
              <w:spacing w:line="200" w:lineRule="exact"/>
              <w:jc w:val="both"/>
              <w:rPr>
                <w:rFonts w:ascii="Times New Roman" w:hAnsi="Times New Roman" w:cs="Times New Roman"/>
                <w:b/>
              </w:rPr>
            </w:pPr>
            <w:r w:rsidRPr="00463178">
              <w:rPr>
                <w:rFonts w:ascii="Times New Roman" w:hAnsi="Times New Roman" w:cs="Times New Roman"/>
                <w:b/>
                <w:bCs/>
                <w:i/>
                <w:iCs/>
                <w:color w:val="000000"/>
              </w:rPr>
              <w:t>«Развитие речи»</w:t>
            </w:r>
            <w:r w:rsidRPr="00463178">
              <w:rPr>
                <w:rFonts w:ascii="Times New Roman" w:hAnsi="Times New Roman" w:cs="Times New Roman"/>
                <w:color w:val="000000"/>
              </w:rPr>
              <w:br/>
            </w:r>
            <w:r w:rsidRPr="00463178">
              <w:rPr>
                <w:rFonts w:ascii="Times New Roman" w:hAnsi="Times New Roman" w:cs="Times New Roman"/>
                <w:i/>
                <w:iCs/>
                <w:color w:val="000000"/>
              </w:rPr>
              <w:t>Сочинения-рассуждения. Создание собственных</w:t>
            </w:r>
            <w:r w:rsidRPr="00463178">
              <w:rPr>
                <w:rFonts w:ascii="Times New Roman" w:hAnsi="Times New Roman" w:cs="Times New Roman"/>
                <w:color w:val="000000"/>
              </w:rPr>
              <w:br/>
            </w:r>
            <w:r w:rsidRPr="00463178">
              <w:rPr>
                <w:rFonts w:ascii="Times New Roman" w:hAnsi="Times New Roman" w:cs="Times New Roman"/>
                <w:i/>
                <w:iCs/>
                <w:color w:val="000000"/>
              </w:rPr>
              <w:t>текстов с учётом правильности, богатства и</w:t>
            </w:r>
            <w:r w:rsidRPr="00463178">
              <w:rPr>
                <w:rFonts w:ascii="Times New Roman" w:hAnsi="Times New Roman" w:cs="Times New Roman"/>
                <w:color w:val="000000"/>
              </w:rPr>
              <w:br/>
            </w:r>
            <w:r w:rsidRPr="00463178">
              <w:rPr>
                <w:rFonts w:ascii="Times New Roman" w:hAnsi="Times New Roman" w:cs="Times New Roman"/>
                <w:i/>
                <w:iCs/>
                <w:color w:val="000000"/>
              </w:rPr>
              <w:t>выразительности письменной речи</w:t>
            </w:r>
          </w:p>
        </w:tc>
        <w:tc>
          <w:tcPr>
            <w:tcW w:w="2268" w:type="dxa"/>
          </w:tcPr>
          <w:p w:rsidR="004F0881" w:rsidRPr="00463178" w:rsidRDefault="004F0881" w:rsidP="004F0881">
            <w:pPr>
              <w:spacing w:line="200" w:lineRule="exact"/>
              <w:jc w:val="both"/>
              <w:rPr>
                <w:rFonts w:ascii="Times New Roman" w:hAnsi="Times New Roman" w:cs="Times New Roman"/>
                <w:b/>
              </w:rPr>
            </w:pPr>
            <w:r w:rsidRPr="00463178">
              <w:rPr>
                <w:rFonts w:ascii="Times New Roman" w:hAnsi="Times New Roman" w:cs="Times New Roman"/>
                <w:color w:val="000000"/>
              </w:rPr>
              <w:t>112. Текст</w:t>
            </w:r>
          </w:p>
        </w:tc>
        <w:tc>
          <w:tcPr>
            <w:tcW w:w="4926" w:type="dxa"/>
          </w:tcPr>
          <w:p w:rsidR="004F0881" w:rsidRPr="00463178" w:rsidRDefault="004F0881" w:rsidP="004F0881">
            <w:pPr>
              <w:spacing w:line="200" w:lineRule="exact"/>
              <w:jc w:val="both"/>
              <w:rPr>
                <w:rFonts w:ascii="Times New Roman" w:hAnsi="Times New Roman" w:cs="Times New Roman"/>
                <w:b/>
              </w:rPr>
            </w:pPr>
            <w:r w:rsidRPr="00463178">
              <w:rPr>
                <w:rFonts w:ascii="Times New Roman" w:hAnsi="Times New Roman" w:cs="Times New Roman"/>
                <w:color w:val="000000"/>
              </w:rPr>
              <w:t>Анализировать текст. Выявлять смысловые и структурные особенности текста.</w:t>
            </w:r>
            <w:r w:rsidRPr="00463178">
              <w:rPr>
                <w:rFonts w:ascii="Times New Roman" w:hAnsi="Times New Roman" w:cs="Times New Roman"/>
                <w:color w:val="000000"/>
              </w:rPr>
              <w:br/>
              <w:t>Наблюдать за образностью и метафоричностью предложенного текста.</w:t>
            </w:r>
            <w:r w:rsidRPr="00463178">
              <w:rPr>
                <w:rFonts w:ascii="Times New Roman" w:hAnsi="Times New Roman" w:cs="Times New Roman"/>
                <w:color w:val="000000"/>
              </w:rPr>
              <w:br/>
              <w:t>Участвовать в обсуждении поставленных вопросов, высказывать собственную</w:t>
            </w:r>
            <w:r w:rsidRPr="00463178">
              <w:rPr>
                <w:rFonts w:ascii="Times New Roman" w:hAnsi="Times New Roman" w:cs="Times New Roman"/>
                <w:color w:val="000000"/>
              </w:rPr>
              <w:br/>
              <w:t>точку зрения, доказывать её. Обобщать и систематизировать знания о тексте-</w:t>
            </w:r>
            <w:r w:rsidRPr="00463178">
              <w:rPr>
                <w:rFonts w:ascii="Times New Roman" w:hAnsi="Times New Roman" w:cs="Times New Roman"/>
                <w:color w:val="000000"/>
              </w:rPr>
              <w:br/>
              <w:t>рассуждении. Соблюдать последовательность действий при создании собственного текста. Составлять план будущего текста. Контролировать</w:t>
            </w:r>
            <w:r w:rsidRPr="00463178">
              <w:rPr>
                <w:rFonts w:ascii="Times New Roman" w:hAnsi="Times New Roman" w:cs="Times New Roman"/>
                <w:color w:val="000000"/>
              </w:rPr>
              <w:br/>
              <w:t>собственные действия в соответствии с алгоритмом написания текста</w:t>
            </w:r>
          </w:p>
        </w:tc>
      </w:tr>
      <w:tr w:rsidR="004F0881" w:rsidTr="004F0881">
        <w:tc>
          <w:tcPr>
            <w:tcW w:w="2660" w:type="dxa"/>
          </w:tcPr>
          <w:p w:rsidR="004F0881" w:rsidRPr="00463178" w:rsidRDefault="004F0881" w:rsidP="004F0881">
            <w:pPr>
              <w:spacing w:line="200" w:lineRule="exact"/>
              <w:jc w:val="both"/>
              <w:rPr>
                <w:rFonts w:ascii="Times New Roman" w:hAnsi="Times New Roman" w:cs="Times New Roman"/>
                <w:b/>
              </w:rPr>
            </w:pPr>
            <w:r w:rsidRPr="00463178">
              <w:rPr>
                <w:rFonts w:ascii="Times New Roman" w:hAnsi="Times New Roman" w:cs="Times New Roman"/>
                <w:b/>
                <w:bCs/>
                <w:i/>
                <w:iCs/>
                <w:color w:val="000000"/>
              </w:rPr>
              <w:t>«Правописание»</w:t>
            </w:r>
            <w:r w:rsidRPr="00463178">
              <w:rPr>
                <w:rFonts w:ascii="Times New Roman" w:hAnsi="Times New Roman" w:cs="Times New Roman"/>
                <w:color w:val="000000"/>
              </w:rPr>
              <w:br/>
              <w:t>Правописание словосочетаний</w:t>
            </w:r>
          </w:p>
        </w:tc>
        <w:tc>
          <w:tcPr>
            <w:tcW w:w="2268" w:type="dxa"/>
          </w:tcPr>
          <w:p w:rsidR="004F0881" w:rsidRPr="00463178" w:rsidRDefault="004F0881" w:rsidP="004F0881">
            <w:pPr>
              <w:spacing w:line="200" w:lineRule="exact"/>
              <w:jc w:val="both"/>
              <w:rPr>
                <w:rFonts w:ascii="Times New Roman" w:hAnsi="Times New Roman" w:cs="Times New Roman"/>
                <w:b/>
              </w:rPr>
            </w:pPr>
            <w:r w:rsidRPr="00463178">
              <w:rPr>
                <w:rFonts w:ascii="Times New Roman" w:hAnsi="Times New Roman" w:cs="Times New Roman"/>
                <w:color w:val="000000"/>
              </w:rPr>
              <w:t>113. Правописание слов в</w:t>
            </w:r>
            <w:r w:rsidRPr="00463178">
              <w:rPr>
                <w:rFonts w:ascii="Times New Roman" w:hAnsi="Times New Roman" w:cs="Times New Roman"/>
                <w:color w:val="000000"/>
              </w:rPr>
              <w:br/>
              <w:t>словосочетаниях</w:t>
            </w:r>
          </w:p>
        </w:tc>
        <w:tc>
          <w:tcPr>
            <w:tcW w:w="4926" w:type="dxa"/>
          </w:tcPr>
          <w:p w:rsidR="004F0881" w:rsidRPr="00463178" w:rsidRDefault="004F0881" w:rsidP="004F0881">
            <w:pPr>
              <w:spacing w:line="200" w:lineRule="exact"/>
              <w:jc w:val="both"/>
              <w:rPr>
                <w:rFonts w:ascii="Times New Roman" w:hAnsi="Times New Roman" w:cs="Times New Roman"/>
                <w:b/>
              </w:rPr>
            </w:pPr>
            <w:r w:rsidRPr="00463178">
              <w:rPr>
                <w:rFonts w:ascii="Times New Roman" w:hAnsi="Times New Roman" w:cs="Times New Roman"/>
                <w:color w:val="000000"/>
              </w:rPr>
              <w:t>Составлять словосочетания по заданной модели. Различать порядковые и</w:t>
            </w:r>
            <w:r w:rsidRPr="00463178">
              <w:rPr>
                <w:rFonts w:ascii="Times New Roman" w:hAnsi="Times New Roman" w:cs="Times New Roman"/>
                <w:color w:val="000000"/>
              </w:rPr>
              <w:br/>
              <w:t>количественные числительные. Включать в предложение словосочетание по</w:t>
            </w:r>
            <w:r w:rsidRPr="00463178">
              <w:rPr>
                <w:rFonts w:ascii="Times New Roman" w:hAnsi="Times New Roman" w:cs="Times New Roman"/>
                <w:color w:val="000000"/>
              </w:rPr>
              <w:br/>
              <w:t>заданной модели. Контролировать правильность выполнения работы, находить</w:t>
            </w:r>
            <w:r w:rsidRPr="00463178">
              <w:rPr>
                <w:rFonts w:ascii="Times New Roman" w:hAnsi="Times New Roman" w:cs="Times New Roman"/>
                <w:color w:val="000000"/>
              </w:rPr>
              <w:br/>
              <w:t>ошибки, исправлять их, устанавливать причину ошибок. Учитывать степень</w:t>
            </w:r>
            <w:r w:rsidRPr="00463178">
              <w:rPr>
                <w:rFonts w:ascii="Times New Roman" w:hAnsi="Times New Roman" w:cs="Times New Roman"/>
                <w:color w:val="000000"/>
              </w:rPr>
              <w:br/>
              <w:t>сложности задания и определять для себя возможность/невозможность его выполнения. Соблюдать порядок действий в соответствии с поставленным в</w:t>
            </w:r>
            <w:r w:rsidRPr="00463178">
              <w:rPr>
                <w:rFonts w:ascii="Times New Roman" w:hAnsi="Times New Roman" w:cs="Times New Roman"/>
                <w:color w:val="000000"/>
              </w:rPr>
              <w:br/>
              <w:t>упражнении условием. Фиксировать (графически обозначать) окончание и место</w:t>
            </w:r>
            <w:r w:rsidRPr="00463178">
              <w:rPr>
                <w:rFonts w:ascii="Times New Roman" w:hAnsi="Times New Roman" w:cs="Times New Roman"/>
                <w:color w:val="000000"/>
              </w:rPr>
              <w:br/>
              <w:t>ударения. Осуществлять взаимный контроль и оказывать в сотрудничестве</w:t>
            </w:r>
            <w:r w:rsidRPr="00463178">
              <w:rPr>
                <w:rFonts w:ascii="Times New Roman" w:hAnsi="Times New Roman" w:cs="Times New Roman"/>
                <w:color w:val="000000"/>
              </w:rPr>
              <w:br/>
              <w:t>необходимую взаимопомощь (работа в паре). Осознавать правильность</w:t>
            </w:r>
            <w:r w:rsidRPr="00463178">
              <w:rPr>
                <w:rFonts w:ascii="Times New Roman" w:hAnsi="Times New Roman" w:cs="Times New Roman"/>
                <w:color w:val="000000"/>
              </w:rPr>
              <w:br/>
              <w:t>употребления слов и словосочетаний в речи. Понимать информацию, представленную в виде таблицы, заполнять таблицу</w:t>
            </w:r>
          </w:p>
        </w:tc>
      </w:tr>
      <w:tr w:rsidR="004F0881" w:rsidTr="004F0881">
        <w:tc>
          <w:tcPr>
            <w:tcW w:w="2660" w:type="dxa"/>
          </w:tcPr>
          <w:p w:rsidR="004F0881" w:rsidRPr="00463178" w:rsidRDefault="004F0881" w:rsidP="004F0881">
            <w:pPr>
              <w:spacing w:line="200" w:lineRule="exact"/>
              <w:jc w:val="both"/>
              <w:rPr>
                <w:rFonts w:ascii="Times New Roman" w:hAnsi="Times New Roman" w:cs="Times New Roman"/>
                <w:b/>
              </w:rPr>
            </w:pPr>
            <w:r w:rsidRPr="00463178">
              <w:rPr>
                <w:rFonts w:ascii="Times New Roman" w:hAnsi="Times New Roman" w:cs="Times New Roman"/>
                <w:b/>
                <w:bCs/>
                <w:i/>
                <w:iCs/>
                <w:color w:val="000000"/>
              </w:rPr>
              <w:t>«Как устроен наш язык»</w:t>
            </w:r>
            <w:r w:rsidRPr="00463178">
              <w:rPr>
                <w:rFonts w:ascii="Times New Roman" w:hAnsi="Times New Roman" w:cs="Times New Roman"/>
                <w:color w:val="000000"/>
              </w:rPr>
              <w:br/>
              <w:t>Связи слов в словосочетании</w:t>
            </w:r>
          </w:p>
        </w:tc>
        <w:tc>
          <w:tcPr>
            <w:tcW w:w="2268" w:type="dxa"/>
          </w:tcPr>
          <w:p w:rsidR="004F0881" w:rsidRPr="00463178" w:rsidRDefault="004F0881" w:rsidP="004F0881">
            <w:pPr>
              <w:spacing w:line="200" w:lineRule="exact"/>
              <w:jc w:val="both"/>
              <w:rPr>
                <w:rFonts w:ascii="Times New Roman" w:hAnsi="Times New Roman" w:cs="Times New Roman"/>
                <w:b/>
              </w:rPr>
            </w:pPr>
            <w:r w:rsidRPr="00463178">
              <w:rPr>
                <w:rFonts w:ascii="Times New Roman" w:hAnsi="Times New Roman" w:cs="Times New Roman"/>
                <w:color w:val="000000"/>
              </w:rPr>
              <w:t>114. Связь слов</w:t>
            </w:r>
            <w:r w:rsidRPr="00463178">
              <w:rPr>
                <w:rFonts w:ascii="Times New Roman" w:hAnsi="Times New Roman" w:cs="Times New Roman"/>
                <w:color w:val="000000"/>
              </w:rPr>
              <w:br/>
              <w:t>в словосочетании. Согласование</w:t>
            </w:r>
          </w:p>
        </w:tc>
        <w:tc>
          <w:tcPr>
            <w:tcW w:w="4926" w:type="dxa"/>
          </w:tcPr>
          <w:p w:rsidR="004F0881" w:rsidRPr="00463178" w:rsidRDefault="004F0881" w:rsidP="004F0881">
            <w:pPr>
              <w:spacing w:line="200" w:lineRule="exact"/>
              <w:jc w:val="both"/>
              <w:rPr>
                <w:rFonts w:ascii="Times New Roman" w:hAnsi="Times New Roman" w:cs="Times New Roman"/>
                <w:b/>
              </w:rPr>
            </w:pPr>
            <w:r w:rsidRPr="00463178">
              <w:rPr>
                <w:rFonts w:ascii="Times New Roman" w:hAnsi="Times New Roman" w:cs="Times New Roman"/>
                <w:color w:val="000000"/>
              </w:rPr>
              <w:t>Обобщать и систематизировать знания о связи имён прилагательных с именами</w:t>
            </w:r>
            <w:r w:rsidRPr="00463178">
              <w:rPr>
                <w:rFonts w:ascii="Times New Roman" w:hAnsi="Times New Roman" w:cs="Times New Roman"/>
                <w:color w:val="000000"/>
              </w:rPr>
              <w:br/>
              <w:t>существительными. Наблюдать за словосочетаниями с типом связи согласование. Знакомиться с алгоритмом нахождения словосочетания с</w:t>
            </w:r>
            <w:r w:rsidRPr="00463178">
              <w:rPr>
                <w:rFonts w:ascii="Times New Roman" w:hAnsi="Times New Roman" w:cs="Times New Roman"/>
                <w:color w:val="000000"/>
              </w:rPr>
              <w:br/>
              <w:t>согласованием. Контролировать собственные действия в соответствии с  алгоритмом. Находить словосочетания по заданному основанию. Характеризовать слово по нескольким грамматическим признакам. Понимать</w:t>
            </w:r>
            <w:r w:rsidRPr="00463178">
              <w:rPr>
                <w:rFonts w:ascii="Times New Roman" w:hAnsi="Times New Roman" w:cs="Times New Roman"/>
                <w:color w:val="000000"/>
              </w:rPr>
              <w:br/>
              <w:t>информацию, представленную в виде модели. Анализировать представленные</w:t>
            </w:r>
            <w:r w:rsidRPr="00463178">
              <w:rPr>
                <w:rFonts w:ascii="Times New Roman" w:hAnsi="Times New Roman" w:cs="Times New Roman"/>
                <w:color w:val="000000"/>
              </w:rPr>
              <w:br/>
              <w:t>модели словосочетаний и выбирать соответствующие заданным условиям.</w:t>
            </w:r>
            <w:r w:rsidRPr="00463178">
              <w:rPr>
                <w:rFonts w:ascii="Times New Roman" w:hAnsi="Times New Roman" w:cs="Times New Roman"/>
                <w:color w:val="000000"/>
              </w:rPr>
              <w:br/>
              <w:t>Осуществлять взаимный контроль и оказывать в сотрудничестве необходимую</w:t>
            </w:r>
            <w:r w:rsidRPr="00463178">
              <w:rPr>
                <w:rFonts w:ascii="Times New Roman" w:hAnsi="Times New Roman" w:cs="Times New Roman"/>
                <w:color w:val="000000"/>
              </w:rPr>
              <w:br/>
              <w:t xml:space="preserve">взаимопомощь (работа в паре). Контролировать собственные действия при работе по образцу. </w:t>
            </w:r>
            <w:r w:rsidRPr="00463178">
              <w:rPr>
                <w:rFonts w:ascii="Times New Roman" w:hAnsi="Times New Roman" w:cs="Times New Roman"/>
                <w:color w:val="000000"/>
              </w:rPr>
              <w:lastRenderedPageBreak/>
              <w:t>Обнаруживать невозможность решения задачи. Учитывать</w:t>
            </w:r>
            <w:r w:rsidRPr="00463178">
              <w:rPr>
                <w:rFonts w:ascii="Times New Roman" w:hAnsi="Times New Roman" w:cs="Times New Roman"/>
                <w:color w:val="000000"/>
              </w:rPr>
              <w:br/>
              <w:t>степень сложности задания и определять для себя возможность/невозможность</w:t>
            </w:r>
            <w:r w:rsidRPr="00463178">
              <w:rPr>
                <w:rFonts w:ascii="Times New Roman" w:hAnsi="Times New Roman" w:cs="Times New Roman"/>
                <w:color w:val="000000"/>
              </w:rPr>
              <w:br/>
              <w:t>его выполнения</w:t>
            </w:r>
          </w:p>
        </w:tc>
      </w:tr>
      <w:tr w:rsidR="004F0881" w:rsidTr="004F0881">
        <w:tc>
          <w:tcPr>
            <w:tcW w:w="2660" w:type="dxa"/>
          </w:tcPr>
          <w:p w:rsidR="004F0881" w:rsidRPr="00463178" w:rsidRDefault="004F0881" w:rsidP="004F0881">
            <w:pPr>
              <w:spacing w:line="200" w:lineRule="exact"/>
              <w:jc w:val="both"/>
              <w:rPr>
                <w:rFonts w:ascii="Times New Roman" w:hAnsi="Times New Roman" w:cs="Times New Roman"/>
                <w:b/>
              </w:rPr>
            </w:pPr>
            <w:r w:rsidRPr="00463178">
              <w:rPr>
                <w:rFonts w:ascii="Times New Roman" w:hAnsi="Times New Roman" w:cs="Times New Roman"/>
                <w:b/>
                <w:bCs/>
                <w:i/>
                <w:iCs/>
                <w:color w:val="000000"/>
              </w:rPr>
              <w:lastRenderedPageBreak/>
              <w:t>«Правописание»</w:t>
            </w:r>
            <w:r w:rsidRPr="00463178">
              <w:rPr>
                <w:rFonts w:ascii="Times New Roman" w:hAnsi="Times New Roman" w:cs="Times New Roman"/>
                <w:color w:val="000000"/>
              </w:rPr>
              <w:br/>
              <w:t>Правописание словосочетаний</w:t>
            </w:r>
          </w:p>
        </w:tc>
        <w:tc>
          <w:tcPr>
            <w:tcW w:w="2268" w:type="dxa"/>
          </w:tcPr>
          <w:p w:rsidR="004F0881" w:rsidRPr="00463178" w:rsidRDefault="004F0881" w:rsidP="004F0881">
            <w:pPr>
              <w:spacing w:line="200" w:lineRule="exact"/>
              <w:jc w:val="both"/>
              <w:rPr>
                <w:rFonts w:ascii="Times New Roman" w:hAnsi="Times New Roman" w:cs="Times New Roman"/>
                <w:b/>
              </w:rPr>
            </w:pPr>
            <w:r w:rsidRPr="00463178">
              <w:rPr>
                <w:rFonts w:ascii="Times New Roman" w:hAnsi="Times New Roman" w:cs="Times New Roman"/>
                <w:color w:val="000000"/>
              </w:rPr>
              <w:t>115. Правописание слов в</w:t>
            </w:r>
            <w:r w:rsidRPr="00463178">
              <w:rPr>
                <w:rFonts w:ascii="Times New Roman" w:hAnsi="Times New Roman" w:cs="Times New Roman"/>
                <w:color w:val="000000"/>
              </w:rPr>
              <w:br/>
              <w:t>словосочетаниях</w:t>
            </w:r>
          </w:p>
        </w:tc>
        <w:tc>
          <w:tcPr>
            <w:tcW w:w="4926" w:type="dxa"/>
          </w:tcPr>
          <w:p w:rsidR="004F0881" w:rsidRPr="00463178" w:rsidRDefault="004F0881" w:rsidP="004F0881">
            <w:pPr>
              <w:spacing w:line="200" w:lineRule="exact"/>
              <w:jc w:val="both"/>
              <w:rPr>
                <w:rFonts w:ascii="Times New Roman" w:hAnsi="Times New Roman" w:cs="Times New Roman"/>
                <w:b/>
              </w:rPr>
            </w:pPr>
            <w:r w:rsidRPr="00463178">
              <w:rPr>
                <w:rFonts w:ascii="Times New Roman" w:hAnsi="Times New Roman" w:cs="Times New Roman"/>
                <w:color w:val="000000"/>
              </w:rPr>
              <w:t>Обобщать и систематизировать знания о несклоняемых именах существительных. Осуществлять взаимный контроль и оказывать в сотрудничестве необходимую взаимопомощь (работа в паре). Соблюдать</w:t>
            </w:r>
            <w:r w:rsidRPr="00463178">
              <w:rPr>
                <w:rFonts w:ascii="Times New Roman" w:hAnsi="Times New Roman" w:cs="Times New Roman"/>
                <w:color w:val="000000"/>
              </w:rPr>
              <w:br/>
              <w:t>порядок действий в соответствии с поставленным в упражнении условием.</w:t>
            </w:r>
            <w:r w:rsidRPr="00463178">
              <w:rPr>
                <w:rFonts w:ascii="Times New Roman" w:hAnsi="Times New Roman" w:cs="Times New Roman"/>
                <w:color w:val="000000"/>
              </w:rPr>
              <w:br/>
              <w:t>Фиксировать (графически обозначать) окончание. Контролировать правильность выполнения работы, находить и исправлять ошибки. Устанавливать место и тип</w:t>
            </w:r>
            <w:r w:rsidRPr="00463178">
              <w:rPr>
                <w:rFonts w:ascii="Times New Roman" w:hAnsi="Times New Roman" w:cs="Times New Roman"/>
                <w:color w:val="000000"/>
              </w:rPr>
              <w:br/>
              <w:t>орфограммы в слове. Обосновывать написание слов. Понимать информацию,</w:t>
            </w:r>
            <w:r w:rsidRPr="00463178">
              <w:rPr>
                <w:rFonts w:ascii="Times New Roman" w:hAnsi="Times New Roman" w:cs="Times New Roman"/>
                <w:color w:val="000000"/>
              </w:rPr>
              <w:br/>
              <w:t>представленную в виде таблицы, заполнять таблицу</w:t>
            </w:r>
          </w:p>
        </w:tc>
      </w:tr>
      <w:tr w:rsidR="004F0881" w:rsidTr="004F0881">
        <w:tc>
          <w:tcPr>
            <w:tcW w:w="2660" w:type="dxa"/>
          </w:tcPr>
          <w:p w:rsidR="004F0881" w:rsidRPr="00594343" w:rsidRDefault="004F0881" w:rsidP="004F0881">
            <w:pPr>
              <w:spacing w:line="200" w:lineRule="exact"/>
              <w:jc w:val="both"/>
              <w:rPr>
                <w:rFonts w:ascii="Times New Roman" w:hAnsi="Times New Roman" w:cs="Times New Roman"/>
                <w:b/>
              </w:rPr>
            </w:pPr>
            <w:r w:rsidRPr="00594343">
              <w:rPr>
                <w:rFonts w:ascii="Times New Roman" w:hAnsi="Times New Roman" w:cs="Times New Roman"/>
                <w:b/>
                <w:bCs/>
                <w:i/>
                <w:iCs/>
                <w:color w:val="000000"/>
              </w:rPr>
              <w:t>«Как устроен наш язык»</w:t>
            </w:r>
            <w:r w:rsidRPr="00594343">
              <w:rPr>
                <w:rFonts w:ascii="Times New Roman" w:hAnsi="Times New Roman" w:cs="Times New Roman"/>
                <w:color w:val="000000"/>
              </w:rPr>
              <w:br/>
              <w:t>Связи слов в словосочетании</w:t>
            </w:r>
          </w:p>
        </w:tc>
        <w:tc>
          <w:tcPr>
            <w:tcW w:w="2268" w:type="dxa"/>
          </w:tcPr>
          <w:p w:rsidR="004F0881" w:rsidRPr="00594343" w:rsidRDefault="004F0881" w:rsidP="004F0881">
            <w:pPr>
              <w:spacing w:line="200" w:lineRule="exact"/>
              <w:jc w:val="both"/>
              <w:rPr>
                <w:rFonts w:ascii="Times New Roman" w:hAnsi="Times New Roman" w:cs="Times New Roman"/>
                <w:b/>
              </w:rPr>
            </w:pPr>
            <w:r w:rsidRPr="00594343">
              <w:rPr>
                <w:rFonts w:ascii="Times New Roman" w:hAnsi="Times New Roman" w:cs="Times New Roman"/>
                <w:color w:val="000000"/>
              </w:rPr>
              <w:t>116. Связь слов</w:t>
            </w:r>
            <w:r w:rsidRPr="00594343">
              <w:rPr>
                <w:rFonts w:ascii="Times New Roman" w:hAnsi="Times New Roman" w:cs="Times New Roman"/>
                <w:color w:val="000000"/>
              </w:rPr>
              <w:br/>
              <w:t>в словосочетании. Управление</w:t>
            </w:r>
          </w:p>
        </w:tc>
        <w:tc>
          <w:tcPr>
            <w:tcW w:w="4926" w:type="dxa"/>
          </w:tcPr>
          <w:p w:rsidR="004F0881" w:rsidRPr="00594343" w:rsidRDefault="004F0881" w:rsidP="004F0881">
            <w:pPr>
              <w:spacing w:line="200" w:lineRule="exact"/>
              <w:jc w:val="both"/>
              <w:rPr>
                <w:rFonts w:ascii="Times New Roman" w:hAnsi="Times New Roman" w:cs="Times New Roman"/>
                <w:b/>
              </w:rPr>
            </w:pPr>
            <w:r w:rsidRPr="00594343">
              <w:rPr>
                <w:rFonts w:ascii="Times New Roman" w:hAnsi="Times New Roman" w:cs="Times New Roman"/>
                <w:color w:val="000000"/>
              </w:rPr>
              <w:t>Наблюдать за словосочетаниями с типом связи управление. Обнаруживать закономерность: неизменяемость формы зависимого слова при изменении формы главного слова. Анализировать различия в способах связи слов в</w:t>
            </w:r>
            <w:r w:rsidRPr="00594343">
              <w:rPr>
                <w:rFonts w:ascii="Times New Roman" w:hAnsi="Times New Roman" w:cs="Times New Roman"/>
                <w:color w:val="000000"/>
              </w:rPr>
              <w:br/>
              <w:t>словосочетании. Различать словосочетания с типом связи управление и словосочетания с типом связи согласование. Знакомиться с алгоритмом  нахождения словосочетаний с типом связи управление. Контролировать</w:t>
            </w:r>
            <w:r w:rsidRPr="00594343">
              <w:rPr>
                <w:rFonts w:ascii="Times New Roman" w:hAnsi="Times New Roman" w:cs="Times New Roman"/>
                <w:color w:val="000000"/>
              </w:rPr>
              <w:br/>
              <w:t>собственные действия в соответствии с алгоритмом. Задавать вопрос от главного</w:t>
            </w:r>
            <w:r w:rsidRPr="00594343">
              <w:rPr>
                <w:rFonts w:ascii="Times New Roman" w:hAnsi="Times New Roman" w:cs="Times New Roman"/>
                <w:color w:val="000000"/>
              </w:rPr>
              <w:br/>
              <w:t>слова к зависимому. Находить словосочетания по заданному основанию. Понимать информацию, представленную в виде модели. Анализировать</w:t>
            </w:r>
            <w:r w:rsidRPr="00594343">
              <w:rPr>
                <w:rFonts w:ascii="Times New Roman" w:hAnsi="Times New Roman" w:cs="Times New Roman"/>
                <w:color w:val="000000"/>
              </w:rPr>
              <w:br/>
              <w:t>представленные модели словосочетаний и выбирать соответствующие заданным условиям. Осуществлять взаимный контроль и оказывать в сотрудничестве</w:t>
            </w:r>
            <w:r w:rsidRPr="00594343">
              <w:rPr>
                <w:rFonts w:ascii="Times New Roman" w:hAnsi="Times New Roman" w:cs="Times New Roman"/>
                <w:color w:val="000000"/>
              </w:rPr>
              <w:br/>
              <w:t>необходимую взаимопомощь (работа в паре). Контролировать собственные действия при работе по образцу. Контролировать правильность выполнения</w:t>
            </w:r>
            <w:r w:rsidRPr="00594343">
              <w:rPr>
                <w:rFonts w:ascii="Times New Roman" w:hAnsi="Times New Roman" w:cs="Times New Roman"/>
                <w:color w:val="000000"/>
              </w:rPr>
              <w:br/>
              <w:t>работы, находить и исправлять ошибки, устанавливать причину их появления</w:t>
            </w:r>
          </w:p>
        </w:tc>
      </w:tr>
      <w:tr w:rsidR="004F0881" w:rsidTr="004F0881">
        <w:tc>
          <w:tcPr>
            <w:tcW w:w="2660" w:type="dxa"/>
          </w:tcPr>
          <w:p w:rsidR="004F0881" w:rsidRPr="00594343" w:rsidRDefault="004F0881" w:rsidP="004F0881">
            <w:pPr>
              <w:spacing w:line="200" w:lineRule="exact"/>
              <w:jc w:val="both"/>
              <w:rPr>
                <w:rFonts w:ascii="Times New Roman" w:hAnsi="Times New Roman" w:cs="Times New Roman"/>
                <w:b/>
              </w:rPr>
            </w:pPr>
            <w:r w:rsidRPr="00594343">
              <w:rPr>
                <w:rFonts w:ascii="Times New Roman" w:hAnsi="Times New Roman" w:cs="Times New Roman"/>
                <w:b/>
                <w:bCs/>
                <w:i/>
                <w:iCs/>
                <w:color w:val="000000"/>
              </w:rPr>
              <w:t>«Правописание»</w:t>
            </w:r>
            <w:r w:rsidRPr="00594343">
              <w:rPr>
                <w:rFonts w:ascii="Times New Roman" w:hAnsi="Times New Roman" w:cs="Times New Roman"/>
                <w:color w:val="000000"/>
              </w:rPr>
              <w:br/>
              <w:t>Правописание словосочетаний</w:t>
            </w:r>
          </w:p>
        </w:tc>
        <w:tc>
          <w:tcPr>
            <w:tcW w:w="2268" w:type="dxa"/>
          </w:tcPr>
          <w:p w:rsidR="004F0881" w:rsidRPr="00594343" w:rsidRDefault="004F0881" w:rsidP="004F0881">
            <w:pPr>
              <w:spacing w:line="200" w:lineRule="exact"/>
              <w:jc w:val="both"/>
              <w:rPr>
                <w:rFonts w:ascii="Times New Roman" w:hAnsi="Times New Roman" w:cs="Times New Roman"/>
                <w:b/>
              </w:rPr>
            </w:pPr>
            <w:r w:rsidRPr="00594343">
              <w:rPr>
                <w:rFonts w:ascii="Times New Roman" w:hAnsi="Times New Roman" w:cs="Times New Roman"/>
                <w:color w:val="000000"/>
              </w:rPr>
              <w:t>117. Правописание слов в</w:t>
            </w:r>
            <w:r w:rsidRPr="00594343">
              <w:rPr>
                <w:rFonts w:ascii="Times New Roman" w:hAnsi="Times New Roman" w:cs="Times New Roman"/>
                <w:color w:val="000000"/>
              </w:rPr>
              <w:br/>
              <w:t>словосочетаниях</w:t>
            </w:r>
          </w:p>
        </w:tc>
        <w:tc>
          <w:tcPr>
            <w:tcW w:w="4926" w:type="dxa"/>
          </w:tcPr>
          <w:p w:rsidR="004F0881" w:rsidRPr="00594343" w:rsidRDefault="004F0881" w:rsidP="004F0881">
            <w:pPr>
              <w:spacing w:line="200" w:lineRule="exact"/>
              <w:jc w:val="both"/>
              <w:rPr>
                <w:rFonts w:ascii="Times New Roman" w:hAnsi="Times New Roman" w:cs="Times New Roman"/>
                <w:b/>
              </w:rPr>
            </w:pPr>
            <w:r w:rsidRPr="00594343">
              <w:rPr>
                <w:rFonts w:ascii="Times New Roman" w:hAnsi="Times New Roman" w:cs="Times New Roman"/>
                <w:color w:val="000000"/>
              </w:rPr>
              <w:t>Обобщать и систематизировать знания о правописании личных окончаний глаголов. Находить словосочетания по заданному основанию. Устанавливать тип</w:t>
            </w:r>
            <w:r w:rsidRPr="00594343">
              <w:rPr>
                <w:rFonts w:ascii="Times New Roman" w:hAnsi="Times New Roman" w:cs="Times New Roman"/>
                <w:color w:val="000000"/>
              </w:rPr>
              <w:br/>
              <w:t>орфограммы в слове. Обосновывать написание слов. Соблюдать порядок действий в соответствии с поставленным в упражнении условием. Фиксировать</w:t>
            </w:r>
            <w:r w:rsidRPr="00594343">
              <w:rPr>
                <w:rFonts w:ascii="Times New Roman" w:hAnsi="Times New Roman" w:cs="Times New Roman"/>
                <w:color w:val="000000"/>
              </w:rPr>
              <w:br/>
              <w:t>(графически обозначать) окончание. Осуществлять взаимный контроль и оказывать в сотрудничестве необходимую взаимопомощь (работа в паре).</w:t>
            </w:r>
            <w:r w:rsidRPr="00594343">
              <w:rPr>
                <w:rFonts w:ascii="Times New Roman" w:hAnsi="Times New Roman" w:cs="Times New Roman"/>
                <w:color w:val="000000"/>
              </w:rPr>
              <w:br/>
              <w:t>Выбирать нужную форму имени существительного в словосочетаниях. Характеризовать слово по заданному грамматическому признаку. Объяснять</w:t>
            </w:r>
            <w:r w:rsidRPr="00594343">
              <w:rPr>
                <w:rFonts w:ascii="Times New Roman" w:hAnsi="Times New Roman" w:cs="Times New Roman"/>
                <w:color w:val="000000"/>
              </w:rPr>
              <w:br/>
              <w:t xml:space="preserve">постановку </w:t>
            </w:r>
            <w:r w:rsidRPr="00594343">
              <w:rPr>
                <w:rFonts w:ascii="Times New Roman" w:hAnsi="Times New Roman" w:cs="Times New Roman"/>
                <w:b/>
                <w:bCs/>
                <w:i/>
                <w:iCs/>
                <w:color w:val="000000"/>
              </w:rPr>
              <w:t xml:space="preserve">ь </w:t>
            </w:r>
            <w:r w:rsidRPr="00594343">
              <w:rPr>
                <w:rFonts w:ascii="Times New Roman" w:hAnsi="Times New Roman" w:cs="Times New Roman"/>
                <w:color w:val="000000"/>
              </w:rPr>
              <w:t>на конце глаголов после шипящих. Понимать информацию, представленную в виде таблицы, заполнять таблицу. Устанавливать тип орфограммы в слове</w:t>
            </w:r>
          </w:p>
        </w:tc>
      </w:tr>
      <w:tr w:rsidR="004F0881" w:rsidTr="004F0881">
        <w:tc>
          <w:tcPr>
            <w:tcW w:w="2660" w:type="dxa"/>
          </w:tcPr>
          <w:p w:rsidR="004F0881" w:rsidRPr="006B66D2" w:rsidRDefault="004F0881" w:rsidP="004F0881">
            <w:pPr>
              <w:spacing w:line="200" w:lineRule="exact"/>
              <w:jc w:val="both"/>
              <w:rPr>
                <w:rFonts w:ascii="Times New Roman" w:hAnsi="Times New Roman" w:cs="Times New Roman"/>
                <w:b/>
              </w:rPr>
            </w:pPr>
            <w:r w:rsidRPr="006B66D2">
              <w:rPr>
                <w:rFonts w:ascii="Times New Roman" w:hAnsi="Times New Roman" w:cs="Times New Roman"/>
                <w:b/>
                <w:bCs/>
                <w:i/>
                <w:iCs/>
                <w:color w:val="000000"/>
              </w:rPr>
              <w:t>«Развитие речи»</w:t>
            </w:r>
            <w:r w:rsidRPr="006B66D2">
              <w:rPr>
                <w:rFonts w:ascii="Times New Roman" w:hAnsi="Times New Roman" w:cs="Times New Roman"/>
                <w:color w:val="000000"/>
              </w:rPr>
              <w:br/>
              <w:t>Продолжение работы над правильностью,</w:t>
            </w:r>
            <w:r w:rsidRPr="006B66D2">
              <w:rPr>
                <w:rFonts w:ascii="Times New Roman" w:hAnsi="Times New Roman" w:cs="Times New Roman"/>
                <w:color w:val="000000"/>
              </w:rPr>
              <w:br/>
              <w:t>точностью, богатством и выразительностью</w:t>
            </w:r>
            <w:r w:rsidRPr="006B66D2">
              <w:rPr>
                <w:rFonts w:ascii="Times New Roman" w:hAnsi="Times New Roman" w:cs="Times New Roman"/>
                <w:color w:val="000000"/>
              </w:rPr>
              <w:br/>
              <w:t>письменной речи в процессе написания</w:t>
            </w:r>
            <w:r w:rsidRPr="006B66D2">
              <w:rPr>
                <w:rFonts w:ascii="Times New Roman" w:hAnsi="Times New Roman" w:cs="Times New Roman"/>
                <w:color w:val="000000"/>
              </w:rPr>
              <w:br/>
              <w:t xml:space="preserve">сочинений. Озаглавливание текстов. </w:t>
            </w:r>
            <w:r w:rsidRPr="006B66D2">
              <w:rPr>
                <w:rFonts w:ascii="Times New Roman" w:hAnsi="Times New Roman" w:cs="Times New Roman"/>
                <w:i/>
                <w:iCs/>
                <w:color w:val="000000"/>
              </w:rPr>
              <w:t>Создание</w:t>
            </w:r>
            <w:r w:rsidRPr="006B66D2">
              <w:rPr>
                <w:rFonts w:ascii="Times New Roman" w:hAnsi="Times New Roman" w:cs="Times New Roman"/>
                <w:color w:val="000000"/>
              </w:rPr>
              <w:br/>
            </w:r>
            <w:r w:rsidRPr="006B66D2">
              <w:rPr>
                <w:rFonts w:ascii="Times New Roman" w:hAnsi="Times New Roman" w:cs="Times New Roman"/>
                <w:i/>
                <w:iCs/>
                <w:color w:val="000000"/>
              </w:rPr>
              <w:lastRenderedPageBreak/>
              <w:t>собственных текстов с учётом правильности,</w:t>
            </w:r>
            <w:r w:rsidRPr="006B66D2">
              <w:rPr>
                <w:rFonts w:ascii="Times New Roman" w:hAnsi="Times New Roman" w:cs="Times New Roman"/>
                <w:color w:val="000000"/>
              </w:rPr>
              <w:br/>
            </w:r>
            <w:r w:rsidRPr="006B66D2">
              <w:rPr>
                <w:rFonts w:ascii="Times New Roman" w:hAnsi="Times New Roman" w:cs="Times New Roman"/>
                <w:i/>
                <w:iCs/>
                <w:color w:val="000000"/>
              </w:rPr>
              <w:t>богатства и выразительности письменной речи</w:t>
            </w:r>
          </w:p>
        </w:tc>
        <w:tc>
          <w:tcPr>
            <w:tcW w:w="2268" w:type="dxa"/>
          </w:tcPr>
          <w:p w:rsidR="004F0881" w:rsidRPr="006B66D2" w:rsidRDefault="004F0881" w:rsidP="004F0881">
            <w:pPr>
              <w:spacing w:line="200" w:lineRule="exact"/>
              <w:jc w:val="both"/>
              <w:rPr>
                <w:rFonts w:ascii="Times New Roman" w:hAnsi="Times New Roman" w:cs="Times New Roman"/>
                <w:b/>
              </w:rPr>
            </w:pPr>
            <w:r w:rsidRPr="006B66D2">
              <w:rPr>
                <w:rFonts w:ascii="Times New Roman" w:hAnsi="Times New Roman" w:cs="Times New Roman"/>
                <w:color w:val="000000"/>
              </w:rPr>
              <w:lastRenderedPageBreak/>
              <w:t>118. Текст</w:t>
            </w:r>
          </w:p>
        </w:tc>
        <w:tc>
          <w:tcPr>
            <w:tcW w:w="4926" w:type="dxa"/>
          </w:tcPr>
          <w:p w:rsidR="004F0881" w:rsidRPr="006B66D2" w:rsidRDefault="004F0881" w:rsidP="004F0881">
            <w:pPr>
              <w:spacing w:line="200" w:lineRule="exact"/>
              <w:jc w:val="both"/>
              <w:rPr>
                <w:rFonts w:ascii="Times New Roman" w:hAnsi="Times New Roman" w:cs="Times New Roman"/>
                <w:b/>
              </w:rPr>
            </w:pPr>
            <w:r w:rsidRPr="006B66D2">
              <w:rPr>
                <w:rFonts w:ascii="Times New Roman" w:hAnsi="Times New Roman" w:cs="Times New Roman"/>
                <w:color w:val="000000"/>
              </w:rPr>
              <w:t>Наблюдать за текстом. Определять целевую установку текста. Соотносить</w:t>
            </w:r>
            <w:r w:rsidRPr="006B66D2">
              <w:rPr>
                <w:rFonts w:ascii="Times New Roman" w:hAnsi="Times New Roman" w:cs="Times New Roman"/>
                <w:color w:val="000000"/>
              </w:rPr>
              <w:br/>
              <w:t>авторский замысел и его реализацию в тексте. Осознавать роль начала для дальнейшего развития текста. Обсуждать возможные варианты начала текстов</w:t>
            </w:r>
            <w:r w:rsidRPr="006B66D2">
              <w:rPr>
                <w:rFonts w:ascii="Times New Roman" w:hAnsi="Times New Roman" w:cs="Times New Roman"/>
                <w:color w:val="000000"/>
              </w:rPr>
              <w:br/>
              <w:t>различных типов. Отбирать языковые средства для успешного решения коммуникативных задач.</w:t>
            </w:r>
            <w:r w:rsidRPr="006B66D2">
              <w:rPr>
                <w:rFonts w:ascii="Times New Roman" w:hAnsi="Times New Roman" w:cs="Times New Roman"/>
                <w:color w:val="000000"/>
              </w:rPr>
              <w:br/>
              <w:t>Создавать собственный текст в соответствии с целевой установкой и записывать</w:t>
            </w:r>
            <w:r w:rsidRPr="006B66D2">
              <w:rPr>
                <w:rFonts w:ascii="Times New Roman" w:hAnsi="Times New Roman" w:cs="Times New Roman"/>
                <w:color w:val="000000"/>
              </w:rPr>
              <w:br/>
            </w:r>
            <w:r w:rsidRPr="006B66D2">
              <w:rPr>
                <w:rFonts w:ascii="Times New Roman" w:hAnsi="Times New Roman" w:cs="Times New Roman"/>
                <w:color w:val="000000"/>
              </w:rPr>
              <w:lastRenderedPageBreak/>
              <w:t>его. Подбирать заголовок к тексту. Сравнивать и обсуждать результаты выполнения работы</w:t>
            </w:r>
          </w:p>
        </w:tc>
      </w:tr>
      <w:tr w:rsidR="004F0881" w:rsidTr="004F0881">
        <w:tc>
          <w:tcPr>
            <w:tcW w:w="2660" w:type="dxa"/>
          </w:tcPr>
          <w:p w:rsidR="004F0881" w:rsidRPr="006B66D2" w:rsidRDefault="004F0881" w:rsidP="004F0881">
            <w:pPr>
              <w:spacing w:line="200" w:lineRule="exact"/>
              <w:jc w:val="both"/>
              <w:rPr>
                <w:rFonts w:ascii="Times New Roman" w:hAnsi="Times New Roman" w:cs="Times New Roman"/>
                <w:b/>
              </w:rPr>
            </w:pPr>
            <w:r w:rsidRPr="006B66D2">
              <w:rPr>
                <w:rFonts w:ascii="Times New Roman" w:hAnsi="Times New Roman" w:cs="Times New Roman"/>
                <w:b/>
                <w:bCs/>
                <w:i/>
                <w:iCs/>
                <w:color w:val="000000"/>
              </w:rPr>
              <w:lastRenderedPageBreak/>
              <w:t>«Как устроен наш язык»</w:t>
            </w:r>
            <w:r w:rsidRPr="006B66D2">
              <w:rPr>
                <w:rFonts w:ascii="Times New Roman" w:hAnsi="Times New Roman" w:cs="Times New Roman"/>
                <w:color w:val="000000"/>
              </w:rPr>
              <w:br/>
            </w:r>
            <w:r w:rsidRPr="006B66D2">
              <w:rPr>
                <w:rFonts w:ascii="Times New Roman" w:hAnsi="Times New Roman" w:cs="Times New Roman"/>
                <w:i/>
                <w:iCs/>
                <w:color w:val="000000"/>
              </w:rPr>
              <w:t>Связи слов в словосочетании</w:t>
            </w:r>
          </w:p>
        </w:tc>
        <w:tc>
          <w:tcPr>
            <w:tcW w:w="2268" w:type="dxa"/>
          </w:tcPr>
          <w:p w:rsidR="004F0881" w:rsidRPr="006B66D2" w:rsidRDefault="004F0881" w:rsidP="004F0881">
            <w:pPr>
              <w:spacing w:line="200" w:lineRule="exact"/>
              <w:jc w:val="both"/>
              <w:rPr>
                <w:rFonts w:ascii="Times New Roman" w:hAnsi="Times New Roman" w:cs="Times New Roman"/>
                <w:b/>
              </w:rPr>
            </w:pPr>
            <w:r w:rsidRPr="006B66D2">
              <w:rPr>
                <w:rFonts w:ascii="Times New Roman" w:hAnsi="Times New Roman" w:cs="Times New Roman"/>
                <w:color w:val="000000"/>
              </w:rPr>
              <w:t>119. Связь слов</w:t>
            </w:r>
            <w:r w:rsidRPr="006B66D2">
              <w:rPr>
                <w:rFonts w:ascii="Times New Roman" w:hAnsi="Times New Roman" w:cs="Times New Roman"/>
                <w:color w:val="000000"/>
              </w:rPr>
              <w:br/>
              <w:t>в словосочетании. Примыкание</w:t>
            </w:r>
          </w:p>
        </w:tc>
        <w:tc>
          <w:tcPr>
            <w:tcW w:w="4926" w:type="dxa"/>
          </w:tcPr>
          <w:p w:rsidR="004F0881" w:rsidRPr="006B66D2" w:rsidRDefault="004F0881" w:rsidP="004F0881">
            <w:pPr>
              <w:spacing w:line="200" w:lineRule="exact"/>
              <w:jc w:val="both"/>
              <w:rPr>
                <w:rFonts w:ascii="Times New Roman" w:hAnsi="Times New Roman" w:cs="Times New Roman"/>
                <w:b/>
              </w:rPr>
            </w:pPr>
            <w:r w:rsidRPr="006B66D2">
              <w:rPr>
                <w:rFonts w:ascii="Times New Roman" w:hAnsi="Times New Roman" w:cs="Times New Roman"/>
                <w:color w:val="000000"/>
              </w:rPr>
              <w:t>Наблюдать за словосочетаниями с разными типами связи. Опознавать словосочетания, не удовлетворяющие поставленным условиям. Классифицировать словосочетания по заданному основанию. Определять тип</w:t>
            </w:r>
            <w:r w:rsidRPr="006B66D2">
              <w:rPr>
                <w:rFonts w:ascii="Times New Roman" w:hAnsi="Times New Roman" w:cs="Times New Roman"/>
                <w:color w:val="000000"/>
              </w:rPr>
              <w:br/>
              <w:t>подчинительной связи, аргументировать свой ответ. Обнаруживать закономерность: неизменяемость формы зависимого слова при изменении главного. Знакомиться с примыканием как типом подчинительной связи и с</w:t>
            </w:r>
            <w:r w:rsidRPr="006B66D2">
              <w:rPr>
                <w:rFonts w:ascii="Times New Roman" w:hAnsi="Times New Roman" w:cs="Times New Roman"/>
                <w:color w:val="000000"/>
              </w:rPr>
              <w:br/>
              <w:t>алгоритмом нахождения словосочетания с примыканием. Контролировать собственные действия в соответствии с алгоритмом. Находить словосочетания</w:t>
            </w:r>
            <w:r w:rsidRPr="006B66D2">
              <w:rPr>
                <w:rFonts w:ascii="Times New Roman" w:hAnsi="Times New Roman" w:cs="Times New Roman"/>
                <w:color w:val="000000"/>
              </w:rPr>
              <w:br/>
              <w:t>по заданному основанию. Задавать вопрос от главного слова к зависимому.  Характеризовать слово по нескольким грамматическим признакам. Учитывать степень сложности задания и определять для себя  озможность/невозможность</w:t>
            </w:r>
            <w:r w:rsidRPr="006B66D2">
              <w:rPr>
                <w:rFonts w:ascii="Times New Roman" w:hAnsi="Times New Roman" w:cs="Times New Roman"/>
                <w:color w:val="000000"/>
              </w:rPr>
              <w:br/>
              <w:t>его выполнения. Находить словосочетания с изученными типами связи, устанавливать тип связи и доказывать свой ответ. Осуществлять взаимный контроль и оказывать в сотрудничестве необходимую взаимопомощь,</w:t>
            </w:r>
            <w:r w:rsidRPr="006B66D2">
              <w:rPr>
                <w:rFonts w:ascii="Times New Roman" w:hAnsi="Times New Roman" w:cs="Times New Roman"/>
                <w:color w:val="000000"/>
              </w:rPr>
              <w:br/>
              <w:t>договариваться о последовательности действий и порядке работы в группах. Понимать информацию, представленную в виде модели. Составлять</w:t>
            </w:r>
            <w:r w:rsidRPr="006B66D2">
              <w:rPr>
                <w:rFonts w:ascii="Times New Roman" w:hAnsi="Times New Roman" w:cs="Times New Roman"/>
                <w:color w:val="000000"/>
              </w:rPr>
              <w:br/>
              <w:t>словосочетания по указанным моделям</w:t>
            </w:r>
          </w:p>
        </w:tc>
      </w:tr>
      <w:tr w:rsidR="004F0881" w:rsidTr="004F0881">
        <w:tc>
          <w:tcPr>
            <w:tcW w:w="2660" w:type="dxa"/>
          </w:tcPr>
          <w:p w:rsidR="004F0881" w:rsidRPr="006B66D2" w:rsidRDefault="004F0881" w:rsidP="004F0881">
            <w:pPr>
              <w:spacing w:line="200" w:lineRule="exact"/>
              <w:jc w:val="both"/>
              <w:rPr>
                <w:rFonts w:ascii="Times New Roman" w:hAnsi="Times New Roman" w:cs="Times New Roman"/>
                <w:b/>
              </w:rPr>
            </w:pPr>
            <w:r w:rsidRPr="006B66D2">
              <w:rPr>
                <w:rFonts w:ascii="Times New Roman" w:hAnsi="Times New Roman" w:cs="Times New Roman"/>
                <w:b/>
                <w:bCs/>
                <w:i/>
                <w:iCs/>
                <w:color w:val="000000"/>
              </w:rPr>
              <w:t>«Правописание»</w:t>
            </w:r>
            <w:r w:rsidRPr="006B66D2">
              <w:rPr>
                <w:rFonts w:ascii="Times New Roman" w:hAnsi="Times New Roman" w:cs="Times New Roman"/>
                <w:color w:val="000000"/>
              </w:rPr>
              <w:br/>
              <w:t>Правописание словосочетаний</w:t>
            </w:r>
          </w:p>
        </w:tc>
        <w:tc>
          <w:tcPr>
            <w:tcW w:w="2268" w:type="dxa"/>
          </w:tcPr>
          <w:p w:rsidR="004F0881" w:rsidRPr="006B66D2" w:rsidRDefault="004F0881" w:rsidP="004F0881">
            <w:pPr>
              <w:spacing w:line="200" w:lineRule="exact"/>
              <w:jc w:val="both"/>
              <w:rPr>
                <w:rFonts w:ascii="Times New Roman" w:hAnsi="Times New Roman" w:cs="Times New Roman"/>
                <w:b/>
              </w:rPr>
            </w:pPr>
            <w:r w:rsidRPr="006B66D2">
              <w:rPr>
                <w:rFonts w:ascii="Times New Roman" w:hAnsi="Times New Roman" w:cs="Times New Roman"/>
                <w:color w:val="000000"/>
              </w:rPr>
              <w:t>120. Правописание слов в</w:t>
            </w:r>
            <w:r w:rsidRPr="006B66D2">
              <w:rPr>
                <w:rFonts w:ascii="Times New Roman" w:hAnsi="Times New Roman" w:cs="Times New Roman"/>
                <w:color w:val="000000"/>
              </w:rPr>
              <w:br/>
              <w:t>словосочетаниях</w:t>
            </w:r>
          </w:p>
        </w:tc>
        <w:tc>
          <w:tcPr>
            <w:tcW w:w="4926" w:type="dxa"/>
          </w:tcPr>
          <w:p w:rsidR="004F0881" w:rsidRPr="006B66D2" w:rsidRDefault="004F0881" w:rsidP="004F0881">
            <w:pPr>
              <w:spacing w:line="200" w:lineRule="exact"/>
              <w:jc w:val="both"/>
              <w:rPr>
                <w:rFonts w:ascii="Times New Roman" w:hAnsi="Times New Roman" w:cs="Times New Roman"/>
                <w:b/>
              </w:rPr>
            </w:pPr>
            <w:r w:rsidRPr="006B66D2">
              <w:rPr>
                <w:rFonts w:ascii="Times New Roman" w:hAnsi="Times New Roman" w:cs="Times New Roman"/>
                <w:color w:val="000000"/>
              </w:rPr>
              <w:t>Составлять словосочетания в соответствии с поставленным условием. Контролировать свою деятельность при написании суффиксов наречий.</w:t>
            </w:r>
            <w:r w:rsidRPr="006B66D2">
              <w:rPr>
                <w:rFonts w:ascii="Times New Roman" w:hAnsi="Times New Roman" w:cs="Times New Roman"/>
                <w:color w:val="000000"/>
              </w:rPr>
              <w:br/>
              <w:t>Фиксировать (графически обозначать) приставку. Осуществлять взаимный контроль и оказывать в сотрудничестве необходимую взаимопомощь (работа в</w:t>
            </w:r>
            <w:r w:rsidRPr="006B66D2">
              <w:rPr>
                <w:rFonts w:ascii="Times New Roman" w:hAnsi="Times New Roman" w:cs="Times New Roman"/>
                <w:color w:val="000000"/>
              </w:rPr>
              <w:br/>
              <w:t xml:space="preserve">паре). Соблюдать порядок действий при написании </w:t>
            </w:r>
            <w:r w:rsidRPr="006B66D2">
              <w:rPr>
                <w:rFonts w:ascii="Times New Roman" w:hAnsi="Times New Roman" w:cs="Times New Roman"/>
                <w:b/>
                <w:bCs/>
                <w:i/>
                <w:iCs/>
                <w:color w:val="000000"/>
              </w:rPr>
              <w:t xml:space="preserve">ь </w:t>
            </w:r>
            <w:r w:rsidRPr="006B66D2">
              <w:rPr>
                <w:rFonts w:ascii="Times New Roman" w:hAnsi="Times New Roman" w:cs="Times New Roman"/>
                <w:color w:val="000000"/>
              </w:rPr>
              <w:t>после шипящих в глаголах и наречиях. Устанавливать место и тип орфограммы в слове. Контролировать</w:t>
            </w:r>
            <w:r w:rsidRPr="006B66D2">
              <w:rPr>
                <w:rFonts w:ascii="Times New Roman" w:hAnsi="Times New Roman" w:cs="Times New Roman"/>
                <w:color w:val="000000"/>
              </w:rPr>
              <w:br/>
              <w:t>правильность выполнения задания. Восстанавливать текст, заполняя пропуски. Преобразовывать запись цифрами в буквенную запись</w:t>
            </w:r>
          </w:p>
        </w:tc>
      </w:tr>
      <w:tr w:rsidR="004F0881" w:rsidTr="004F0881">
        <w:tc>
          <w:tcPr>
            <w:tcW w:w="2660" w:type="dxa"/>
          </w:tcPr>
          <w:p w:rsidR="004F0881" w:rsidRPr="006B66D2" w:rsidRDefault="004F0881" w:rsidP="004F0881">
            <w:pPr>
              <w:spacing w:line="200" w:lineRule="exact"/>
              <w:rPr>
                <w:rFonts w:ascii="Times New Roman" w:hAnsi="Times New Roman" w:cs="Times New Roman"/>
                <w:b/>
              </w:rPr>
            </w:pPr>
            <w:r w:rsidRPr="006B66D2">
              <w:rPr>
                <w:rFonts w:ascii="Times New Roman" w:hAnsi="Times New Roman" w:cs="Times New Roman"/>
                <w:b/>
                <w:bCs/>
                <w:i/>
                <w:iCs/>
                <w:color w:val="000000"/>
              </w:rPr>
              <w:t>«Как устроен наш язык»</w:t>
            </w:r>
            <w:r w:rsidRPr="006B66D2">
              <w:rPr>
                <w:rFonts w:ascii="Times New Roman" w:hAnsi="Times New Roman" w:cs="Times New Roman"/>
                <w:color w:val="000000"/>
              </w:rPr>
              <w:br/>
              <w:t>Различение слова, словосочетания</w:t>
            </w:r>
            <w:r w:rsidRPr="006B66D2">
              <w:rPr>
                <w:rFonts w:ascii="Times New Roman" w:hAnsi="Times New Roman" w:cs="Times New Roman"/>
                <w:color w:val="000000"/>
              </w:rPr>
              <w:br/>
              <w:t>и предложения</w:t>
            </w:r>
            <w:r w:rsidRPr="006B66D2">
              <w:rPr>
                <w:rFonts w:ascii="Times New Roman" w:hAnsi="Times New Roman" w:cs="Times New Roman"/>
                <w:i/>
                <w:iCs/>
                <w:color w:val="000000"/>
              </w:rPr>
              <w:t>. Связи слов в словосочетании</w:t>
            </w:r>
          </w:p>
        </w:tc>
        <w:tc>
          <w:tcPr>
            <w:tcW w:w="2268" w:type="dxa"/>
          </w:tcPr>
          <w:p w:rsidR="004F0881" w:rsidRPr="006B66D2" w:rsidRDefault="004F0881" w:rsidP="004F0881">
            <w:pPr>
              <w:spacing w:line="200" w:lineRule="exact"/>
              <w:rPr>
                <w:rFonts w:ascii="Times New Roman" w:hAnsi="Times New Roman" w:cs="Times New Roman"/>
                <w:b/>
              </w:rPr>
            </w:pPr>
            <w:r w:rsidRPr="006B66D2">
              <w:rPr>
                <w:rFonts w:ascii="Times New Roman" w:hAnsi="Times New Roman" w:cs="Times New Roman"/>
                <w:color w:val="000000"/>
              </w:rPr>
              <w:t>121. Словосочетание в</w:t>
            </w:r>
            <w:r w:rsidRPr="006B66D2">
              <w:rPr>
                <w:rFonts w:ascii="Times New Roman" w:hAnsi="Times New Roman" w:cs="Times New Roman"/>
                <w:color w:val="000000"/>
              </w:rPr>
              <w:br/>
              <w:t>предложении</w:t>
            </w:r>
          </w:p>
        </w:tc>
        <w:tc>
          <w:tcPr>
            <w:tcW w:w="4926" w:type="dxa"/>
          </w:tcPr>
          <w:p w:rsidR="004F0881" w:rsidRPr="006B66D2" w:rsidRDefault="004F0881" w:rsidP="004F0881">
            <w:pPr>
              <w:spacing w:line="200" w:lineRule="exact"/>
              <w:rPr>
                <w:rFonts w:ascii="Times New Roman" w:hAnsi="Times New Roman" w:cs="Times New Roman"/>
                <w:b/>
              </w:rPr>
            </w:pPr>
            <w:r w:rsidRPr="006B66D2">
              <w:rPr>
                <w:rFonts w:ascii="Times New Roman" w:hAnsi="Times New Roman" w:cs="Times New Roman"/>
                <w:color w:val="000000"/>
              </w:rPr>
              <w:t>Наблюдать за функционированием словосочетаний в предложении. Принимать</w:t>
            </w:r>
            <w:r w:rsidRPr="006B66D2">
              <w:rPr>
                <w:rFonts w:ascii="Times New Roman" w:hAnsi="Times New Roman" w:cs="Times New Roman"/>
                <w:color w:val="000000"/>
              </w:rPr>
              <w:br/>
              <w:t>участие в обсуждении, высказывать свою точку зрения о роли словосочетаний</w:t>
            </w:r>
            <w:r w:rsidRPr="006B66D2">
              <w:rPr>
                <w:rFonts w:ascii="Times New Roman" w:hAnsi="Times New Roman" w:cs="Times New Roman"/>
                <w:color w:val="000000"/>
              </w:rPr>
              <w:br/>
              <w:t>при построении распространённого предложения. Включать в предложения второстепенные члены. Проводить синтаксический разбор. Обобщать и систематизировать знания о признаках распространённого предложения.</w:t>
            </w:r>
            <w:r w:rsidRPr="006B66D2">
              <w:rPr>
                <w:rFonts w:ascii="Times New Roman" w:hAnsi="Times New Roman" w:cs="Times New Roman"/>
                <w:color w:val="000000"/>
              </w:rPr>
              <w:br/>
              <w:t>Находить словосочетания в предложении в соответствии с алгоритмом. Соотносить собственный ответ с предложенными вариантами ответов и</w:t>
            </w:r>
            <w:r w:rsidRPr="006B66D2">
              <w:rPr>
                <w:rFonts w:ascii="Times New Roman" w:hAnsi="Times New Roman" w:cs="Times New Roman"/>
                <w:color w:val="000000"/>
              </w:rPr>
              <w:br/>
              <w:t>аргументировано доказывать свою позицию. Контролировать правильность</w:t>
            </w:r>
            <w:r w:rsidRPr="006B66D2">
              <w:rPr>
                <w:rFonts w:ascii="Times New Roman" w:hAnsi="Times New Roman" w:cs="Times New Roman"/>
                <w:color w:val="000000"/>
              </w:rPr>
              <w:br/>
              <w:t>выполнения работы, находить и исправлять ошибки, устанавливать причину их появления. Осуществлять взаимный контроль и оказывать в сотрудничестве</w:t>
            </w:r>
            <w:r w:rsidRPr="006B66D2">
              <w:rPr>
                <w:rFonts w:ascii="Times New Roman" w:hAnsi="Times New Roman" w:cs="Times New Roman"/>
                <w:color w:val="000000"/>
              </w:rPr>
              <w:br/>
              <w:t>необходимую взаимопомощь (работа в паре). Контролировать собственные</w:t>
            </w:r>
            <w:r w:rsidRPr="006B66D2">
              <w:rPr>
                <w:rFonts w:ascii="Times New Roman" w:hAnsi="Times New Roman" w:cs="Times New Roman"/>
                <w:color w:val="000000"/>
              </w:rPr>
              <w:br/>
              <w:t>действия при работе по образцу. Учитывать степень сложности задания и</w:t>
            </w:r>
            <w:r w:rsidRPr="006B66D2">
              <w:rPr>
                <w:rFonts w:ascii="Times New Roman" w:hAnsi="Times New Roman" w:cs="Times New Roman"/>
                <w:color w:val="000000"/>
              </w:rPr>
              <w:br/>
              <w:t xml:space="preserve">определять для себя возможность/невозможность его выполнения. Выбирать правильную форму </w:t>
            </w:r>
            <w:r w:rsidRPr="006B66D2">
              <w:rPr>
                <w:rFonts w:ascii="Times New Roman" w:hAnsi="Times New Roman" w:cs="Times New Roman"/>
                <w:color w:val="000000"/>
              </w:rPr>
              <w:lastRenderedPageBreak/>
              <w:t>имени существительного в словосочетаниях с типом связи</w:t>
            </w:r>
            <w:r w:rsidRPr="006B66D2">
              <w:rPr>
                <w:rFonts w:ascii="Times New Roman" w:hAnsi="Times New Roman" w:cs="Times New Roman"/>
                <w:color w:val="000000"/>
              </w:rPr>
              <w:br/>
              <w:t>управление</w:t>
            </w:r>
          </w:p>
        </w:tc>
      </w:tr>
      <w:tr w:rsidR="004F0881" w:rsidTr="004F0881">
        <w:tc>
          <w:tcPr>
            <w:tcW w:w="2660" w:type="dxa"/>
          </w:tcPr>
          <w:p w:rsidR="004F0881" w:rsidRPr="006B66D2" w:rsidRDefault="004F0881" w:rsidP="004F0881">
            <w:pPr>
              <w:spacing w:line="200" w:lineRule="exact"/>
              <w:jc w:val="both"/>
              <w:rPr>
                <w:rFonts w:ascii="Times New Roman" w:hAnsi="Times New Roman" w:cs="Times New Roman"/>
                <w:b/>
              </w:rPr>
            </w:pPr>
            <w:r w:rsidRPr="006B66D2">
              <w:rPr>
                <w:rFonts w:ascii="Times New Roman" w:hAnsi="Times New Roman" w:cs="Times New Roman"/>
                <w:b/>
                <w:bCs/>
                <w:i/>
                <w:iCs/>
                <w:color w:val="000000"/>
              </w:rPr>
              <w:lastRenderedPageBreak/>
              <w:t>«Развитие речи»</w:t>
            </w:r>
            <w:r w:rsidRPr="006B66D2">
              <w:rPr>
                <w:rFonts w:ascii="Times New Roman" w:hAnsi="Times New Roman" w:cs="Times New Roman"/>
                <w:color w:val="000000"/>
              </w:rPr>
              <w:br/>
              <w:t>Определение типов текста (повествование,</w:t>
            </w:r>
            <w:r w:rsidRPr="006B66D2">
              <w:rPr>
                <w:rFonts w:ascii="Times New Roman" w:hAnsi="Times New Roman" w:cs="Times New Roman"/>
                <w:color w:val="000000"/>
              </w:rPr>
              <w:br/>
              <w:t>описание, рассуждение) и создание собственных</w:t>
            </w:r>
            <w:r w:rsidRPr="006B66D2">
              <w:rPr>
                <w:rFonts w:ascii="Times New Roman" w:hAnsi="Times New Roman" w:cs="Times New Roman"/>
                <w:color w:val="000000"/>
              </w:rPr>
              <w:br/>
              <w:t xml:space="preserve">текстов заданного типа. </w:t>
            </w:r>
            <w:r w:rsidRPr="006B66D2">
              <w:rPr>
                <w:rFonts w:ascii="Times New Roman" w:hAnsi="Times New Roman" w:cs="Times New Roman"/>
                <w:i/>
                <w:iCs/>
                <w:color w:val="000000"/>
              </w:rPr>
              <w:t>Корректирование</w:t>
            </w:r>
            <w:r w:rsidRPr="006B66D2">
              <w:rPr>
                <w:rFonts w:ascii="Times New Roman" w:hAnsi="Times New Roman" w:cs="Times New Roman"/>
                <w:color w:val="000000"/>
              </w:rPr>
              <w:br/>
            </w:r>
            <w:r w:rsidRPr="006B66D2">
              <w:rPr>
                <w:rFonts w:ascii="Times New Roman" w:hAnsi="Times New Roman" w:cs="Times New Roman"/>
                <w:i/>
                <w:iCs/>
                <w:color w:val="000000"/>
              </w:rPr>
              <w:t>текстов, в которых допущены нарушения норм</w:t>
            </w:r>
            <w:r w:rsidRPr="006B66D2">
              <w:rPr>
                <w:rFonts w:ascii="Times New Roman" w:hAnsi="Times New Roman" w:cs="Times New Roman"/>
                <w:color w:val="000000"/>
              </w:rPr>
              <w:br/>
            </w:r>
            <w:r w:rsidRPr="006B66D2">
              <w:rPr>
                <w:rFonts w:ascii="Times New Roman" w:hAnsi="Times New Roman" w:cs="Times New Roman"/>
                <w:i/>
                <w:iCs/>
                <w:color w:val="000000"/>
              </w:rPr>
              <w:t>письменной речи. Создание собственных</w:t>
            </w:r>
            <w:r w:rsidRPr="006B66D2">
              <w:rPr>
                <w:rFonts w:ascii="Times New Roman" w:hAnsi="Times New Roman" w:cs="Times New Roman"/>
                <w:color w:val="000000"/>
              </w:rPr>
              <w:br/>
            </w:r>
            <w:r w:rsidRPr="006B66D2">
              <w:rPr>
                <w:rFonts w:ascii="Times New Roman" w:hAnsi="Times New Roman" w:cs="Times New Roman"/>
                <w:i/>
                <w:iCs/>
                <w:color w:val="000000"/>
              </w:rPr>
              <w:t>текстов с учётом правильности, богатства</w:t>
            </w:r>
            <w:r w:rsidRPr="006B66D2">
              <w:rPr>
                <w:rFonts w:ascii="Times New Roman" w:hAnsi="Times New Roman" w:cs="Times New Roman"/>
                <w:color w:val="000000"/>
              </w:rPr>
              <w:br/>
            </w:r>
            <w:r w:rsidRPr="006B66D2">
              <w:rPr>
                <w:rFonts w:ascii="Times New Roman" w:hAnsi="Times New Roman" w:cs="Times New Roman"/>
                <w:i/>
                <w:iCs/>
                <w:color w:val="000000"/>
              </w:rPr>
              <w:t>и выразительности письменной речи</w:t>
            </w:r>
          </w:p>
        </w:tc>
        <w:tc>
          <w:tcPr>
            <w:tcW w:w="2268" w:type="dxa"/>
          </w:tcPr>
          <w:p w:rsidR="004F0881" w:rsidRPr="006B66D2" w:rsidRDefault="004F0881" w:rsidP="004F0881">
            <w:pPr>
              <w:spacing w:line="200" w:lineRule="exact"/>
              <w:jc w:val="both"/>
              <w:rPr>
                <w:rFonts w:ascii="Times New Roman" w:hAnsi="Times New Roman" w:cs="Times New Roman"/>
                <w:b/>
              </w:rPr>
            </w:pPr>
            <w:r w:rsidRPr="006B66D2">
              <w:rPr>
                <w:rFonts w:ascii="Times New Roman" w:hAnsi="Times New Roman" w:cs="Times New Roman"/>
                <w:color w:val="000000"/>
              </w:rPr>
              <w:t>122. Текст</w:t>
            </w:r>
          </w:p>
        </w:tc>
        <w:tc>
          <w:tcPr>
            <w:tcW w:w="4926" w:type="dxa"/>
          </w:tcPr>
          <w:p w:rsidR="004F0881" w:rsidRPr="006B66D2" w:rsidRDefault="004F0881" w:rsidP="004F0881">
            <w:pPr>
              <w:spacing w:line="200" w:lineRule="exact"/>
              <w:jc w:val="both"/>
              <w:rPr>
                <w:rFonts w:ascii="Times New Roman" w:hAnsi="Times New Roman" w:cs="Times New Roman"/>
                <w:b/>
              </w:rPr>
            </w:pPr>
            <w:r w:rsidRPr="006B66D2">
              <w:rPr>
                <w:rFonts w:ascii="Times New Roman" w:hAnsi="Times New Roman" w:cs="Times New Roman"/>
                <w:color w:val="000000"/>
              </w:rPr>
              <w:t>Анализировать текст. Выявлять смысловые и структурные особенности текста.</w:t>
            </w:r>
            <w:r w:rsidRPr="006B66D2">
              <w:rPr>
                <w:rFonts w:ascii="Times New Roman" w:hAnsi="Times New Roman" w:cs="Times New Roman"/>
                <w:color w:val="000000"/>
              </w:rPr>
              <w:br/>
              <w:t>Определять тип текста, доказывать свой ответ. Обобщать и систематизировать</w:t>
            </w:r>
            <w:r w:rsidRPr="006B66D2">
              <w:rPr>
                <w:rFonts w:ascii="Times New Roman" w:hAnsi="Times New Roman" w:cs="Times New Roman"/>
                <w:color w:val="000000"/>
              </w:rPr>
              <w:br/>
              <w:t>знания о тексте-рассуждении. Соблюдать алгоритм работы при создании</w:t>
            </w:r>
            <w:r w:rsidRPr="006B66D2">
              <w:rPr>
                <w:rFonts w:ascii="Times New Roman" w:hAnsi="Times New Roman" w:cs="Times New Roman"/>
                <w:color w:val="000000"/>
              </w:rPr>
              <w:br/>
              <w:t>собственного текста. Составлять текст заданного типа на указанную тему.</w:t>
            </w:r>
            <w:r w:rsidRPr="006B66D2">
              <w:rPr>
                <w:rFonts w:ascii="Times New Roman" w:hAnsi="Times New Roman" w:cs="Times New Roman"/>
                <w:color w:val="000000"/>
              </w:rPr>
              <w:br/>
              <w:t>Контролировать собственные действия в соответствии с алгоритмом написания</w:t>
            </w:r>
          </w:p>
        </w:tc>
      </w:tr>
      <w:tr w:rsidR="004F0881" w:rsidTr="004F0881">
        <w:tc>
          <w:tcPr>
            <w:tcW w:w="2660" w:type="dxa"/>
          </w:tcPr>
          <w:p w:rsidR="004F0881" w:rsidRPr="006B66D2" w:rsidRDefault="004F0881" w:rsidP="004F0881">
            <w:pPr>
              <w:spacing w:line="200" w:lineRule="exact"/>
              <w:jc w:val="both"/>
              <w:rPr>
                <w:rFonts w:ascii="Times New Roman" w:hAnsi="Times New Roman" w:cs="Times New Roman"/>
                <w:b/>
              </w:rPr>
            </w:pPr>
            <w:r w:rsidRPr="006B66D2">
              <w:rPr>
                <w:rFonts w:ascii="Times New Roman" w:hAnsi="Times New Roman" w:cs="Times New Roman"/>
                <w:b/>
                <w:bCs/>
                <w:i/>
                <w:iCs/>
                <w:color w:val="000000"/>
              </w:rPr>
              <w:t>«Как устроен наш язык»</w:t>
            </w:r>
            <w:r w:rsidRPr="006B66D2">
              <w:rPr>
                <w:rFonts w:ascii="Times New Roman" w:hAnsi="Times New Roman" w:cs="Times New Roman"/>
                <w:color w:val="000000"/>
              </w:rPr>
              <w:br/>
            </w:r>
            <w:r w:rsidRPr="006B66D2">
              <w:rPr>
                <w:rFonts w:ascii="Times New Roman" w:hAnsi="Times New Roman" w:cs="Times New Roman"/>
                <w:i/>
                <w:iCs/>
                <w:color w:val="000000"/>
              </w:rPr>
              <w:t>Различение простых и сложных предложений</w:t>
            </w:r>
          </w:p>
        </w:tc>
        <w:tc>
          <w:tcPr>
            <w:tcW w:w="2268" w:type="dxa"/>
          </w:tcPr>
          <w:p w:rsidR="004F0881" w:rsidRPr="006B66D2" w:rsidRDefault="004F0881" w:rsidP="004F0881">
            <w:pPr>
              <w:spacing w:line="200" w:lineRule="exact"/>
              <w:jc w:val="both"/>
              <w:rPr>
                <w:rFonts w:ascii="Times New Roman" w:hAnsi="Times New Roman" w:cs="Times New Roman"/>
                <w:b/>
              </w:rPr>
            </w:pPr>
            <w:r w:rsidRPr="006B66D2">
              <w:rPr>
                <w:rFonts w:ascii="Times New Roman" w:hAnsi="Times New Roman" w:cs="Times New Roman"/>
                <w:color w:val="000000"/>
              </w:rPr>
              <w:t>123. Сложное предложение</w:t>
            </w:r>
          </w:p>
        </w:tc>
        <w:tc>
          <w:tcPr>
            <w:tcW w:w="4926" w:type="dxa"/>
          </w:tcPr>
          <w:p w:rsidR="004F0881" w:rsidRPr="006B66D2" w:rsidRDefault="004F0881" w:rsidP="004F0881">
            <w:pPr>
              <w:spacing w:line="200" w:lineRule="exact"/>
              <w:jc w:val="both"/>
              <w:rPr>
                <w:rFonts w:ascii="Times New Roman" w:hAnsi="Times New Roman" w:cs="Times New Roman"/>
                <w:b/>
              </w:rPr>
            </w:pPr>
            <w:r w:rsidRPr="006B66D2">
              <w:rPr>
                <w:rFonts w:ascii="Times New Roman" w:hAnsi="Times New Roman" w:cs="Times New Roman"/>
                <w:color w:val="000000"/>
              </w:rPr>
              <w:t>Обобщать и систематизировать знания о предложении. Фиксировать (графически обозначать) грамматическую основу предложения. Наблюдать за</w:t>
            </w:r>
            <w:r w:rsidRPr="006B66D2">
              <w:rPr>
                <w:rFonts w:ascii="Times New Roman" w:hAnsi="Times New Roman" w:cs="Times New Roman"/>
                <w:color w:val="000000"/>
              </w:rPr>
              <w:br/>
              <w:t>предложениями с несколькими грамматическими основами. Знакомиться с понятиями «сложное предложение», «сложносочинённое предложение»,</w:t>
            </w:r>
            <w:r w:rsidRPr="006B66D2">
              <w:rPr>
                <w:rFonts w:ascii="Times New Roman" w:hAnsi="Times New Roman" w:cs="Times New Roman"/>
                <w:color w:val="000000"/>
              </w:rPr>
              <w:br/>
              <w:t>«сложноподчинённое предложение». Находить в тексте сложные предложения. Соблюдать порядок действий в соответствии с поставленным в упражнении</w:t>
            </w:r>
            <w:r w:rsidRPr="006B66D2">
              <w:rPr>
                <w:rFonts w:ascii="Times New Roman" w:hAnsi="Times New Roman" w:cs="Times New Roman"/>
                <w:color w:val="000000"/>
              </w:rPr>
              <w:br/>
              <w:t>условием. Знакомиться с алгоритмом различения сложносочинённого и сложноподчинённого предложений. Контролировать собственные действия в соответствии с алгоритмом. Понимать информацию, представленную в виде схемы. Учитывать степень сложности задания и определять для себя возможность/невозможность его выполнения. Задавать вопрос от главной части</w:t>
            </w:r>
            <w:r w:rsidRPr="006B66D2">
              <w:rPr>
                <w:rFonts w:ascii="Times New Roman" w:hAnsi="Times New Roman" w:cs="Times New Roman"/>
                <w:color w:val="000000"/>
              </w:rPr>
              <w:br/>
              <w:t>сложноподчинённого предложения к зависимой. Осуществлять взаимный контроль и оказывать в сотрудничестве необходимую взаимопомощь,</w:t>
            </w:r>
          </w:p>
        </w:tc>
      </w:tr>
      <w:tr w:rsidR="004F0881" w:rsidTr="004F0881">
        <w:tc>
          <w:tcPr>
            <w:tcW w:w="2660" w:type="dxa"/>
          </w:tcPr>
          <w:p w:rsidR="004F0881" w:rsidRPr="006B66D2" w:rsidRDefault="004F0881" w:rsidP="004F0881">
            <w:pPr>
              <w:spacing w:line="200" w:lineRule="exact"/>
              <w:jc w:val="both"/>
              <w:rPr>
                <w:rFonts w:ascii="Times New Roman" w:hAnsi="Times New Roman" w:cs="Times New Roman"/>
                <w:b/>
              </w:rPr>
            </w:pPr>
          </w:p>
        </w:tc>
        <w:tc>
          <w:tcPr>
            <w:tcW w:w="2268" w:type="dxa"/>
          </w:tcPr>
          <w:p w:rsidR="004F0881" w:rsidRPr="006B66D2" w:rsidRDefault="004F0881" w:rsidP="004F0881">
            <w:pPr>
              <w:spacing w:line="200" w:lineRule="exact"/>
              <w:jc w:val="both"/>
              <w:rPr>
                <w:rFonts w:ascii="Times New Roman" w:hAnsi="Times New Roman" w:cs="Times New Roman"/>
                <w:b/>
              </w:rPr>
            </w:pPr>
            <w:r w:rsidRPr="006B66D2">
              <w:rPr>
                <w:rFonts w:ascii="Times New Roman" w:hAnsi="Times New Roman" w:cs="Times New Roman"/>
                <w:color w:val="000000"/>
              </w:rPr>
              <w:t>124. Как связаны части</w:t>
            </w:r>
            <w:r w:rsidRPr="006B66D2">
              <w:rPr>
                <w:rFonts w:ascii="Times New Roman" w:hAnsi="Times New Roman" w:cs="Times New Roman"/>
                <w:color w:val="000000"/>
              </w:rPr>
              <w:br/>
              <w:t>сложносочинённого</w:t>
            </w:r>
            <w:r w:rsidRPr="006B66D2">
              <w:rPr>
                <w:rFonts w:ascii="Times New Roman" w:hAnsi="Times New Roman" w:cs="Times New Roman"/>
                <w:color w:val="000000"/>
              </w:rPr>
              <w:br/>
              <w:t>предложения</w:t>
            </w:r>
          </w:p>
        </w:tc>
        <w:tc>
          <w:tcPr>
            <w:tcW w:w="4926" w:type="dxa"/>
          </w:tcPr>
          <w:p w:rsidR="004F0881" w:rsidRPr="006B66D2" w:rsidRDefault="004F0881" w:rsidP="004F0881">
            <w:pPr>
              <w:spacing w:line="200" w:lineRule="exact"/>
              <w:jc w:val="both"/>
              <w:rPr>
                <w:rFonts w:ascii="Times New Roman" w:hAnsi="Times New Roman" w:cs="Times New Roman"/>
                <w:b/>
              </w:rPr>
            </w:pPr>
            <w:r w:rsidRPr="006B66D2">
              <w:rPr>
                <w:rFonts w:ascii="Times New Roman" w:hAnsi="Times New Roman" w:cs="Times New Roman"/>
                <w:color w:val="000000"/>
              </w:rPr>
              <w:t>Находить предложения по заданному основанию. Фиксировать (графически</w:t>
            </w:r>
            <w:r w:rsidRPr="006B66D2">
              <w:rPr>
                <w:rFonts w:ascii="Times New Roman" w:hAnsi="Times New Roman" w:cs="Times New Roman"/>
                <w:color w:val="000000"/>
              </w:rPr>
              <w:br/>
              <w:t>обозначать) грамматические основы предложений. Различать простые и сложные</w:t>
            </w:r>
            <w:r w:rsidRPr="006B66D2">
              <w:rPr>
                <w:rFonts w:ascii="Times New Roman" w:hAnsi="Times New Roman" w:cs="Times New Roman"/>
                <w:color w:val="000000"/>
              </w:rPr>
              <w:br/>
              <w:t xml:space="preserve">предложения, сложносочинённые и сложноподчинённые предложения, сложные предложения и предложения с однородными членами. Наблюдать за союзами </w:t>
            </w:r>
            <w:r w:rsidRPr="006B66D2">
              <w:rPr>
                <w:rFonts w:ascii="Times New Roman" w:hAnsi="Times New Roman" w:cs="Times New Roman"/>
                <w:b/>
                <w:bCs/>
                <w:i/>
                <w:iCs/>
                <w:color w:val="000000"/>
              </w:rPr>
              <w:t>и</w:t>
            </w:r>
            <w:r w:rsidRPr="006B66D2">
              <w:rPr>
                <w:rFonts w:ascii="Times New Roman" w:hAnsi="Times New Roman" w:cs="Times New Roman"/>
                <w:color w:val="000000"/>
              </w:rPr>
              <w:t>,</w:t>
            </w:r>
            <w:r w:rsidRPr="006B66D2">
              <w:rPr>
                <w:rFonts w:ascii="Times New Roman" w:hAnsi="Times New Roman" w:cs="Times New Roman"/>
                <w:color w:val="000000"/>
              </w:rPr>
              <w:br/>
            </w:r>
            <w:r w:rsidRPr="006B66D2">
              <w:rPr>
                <w:rFonts w:ascii="Times New Roman" w:hAnsi="Times New Roman" w:cs="Times New Roman"/>
                <w:b/>
                <w:bCs/>
                <w:i/>
                <w:iCs/>
                <w:color w:val="000000"/>
              </w:rPr>
              <w:t>а</w:t>
            </w:r>
            <w:r w:rsidRPr="006B66D2">
              <w:rPr>
                <w:rFonts w:ascii="Times New Roman" w:hAnsi="Times New Roman" w:cs="Times New Roman"/>
                <w:color w:val="000000"/>
              </w:rPr>
              <w:t xml:space="preserve">, </w:t>
            </w:r>
            <w:r w:rsidRPr="006B66D2">
              <w:rPr>
                <w:rFonts w:ascii="Times New Roman" w:hAnsi="Times New Roman" w:cs="Times New Roman"/>
                <w:b/>
                <w:bCs/>
                <w:i/>
                <w:iCs/>
                <w:color w:val="000000"/>
              </w:rPr>
              <w:t xml:space="preserve">или </w:t>
            </w:r>
            <w:r w:rsidRPr="006B66D2">
              <w:rPr>
                <w:rFonts w:ascii="Times New Roman" w:hAnsi="Times New Roman" w:cs="Times New Roman"/>
                <w:color w:val="000000"/>
              </w:rPr>
              <w:t>в сложном предложении и в предложении с однородными членами. Формулировать выводы по результатам наблюдения. Понимать информацию,</w:t>
            </w:r>
            <w:r w:rsidRPr="006B66D2">
              <w:rPr>
                <w:rFonts w:ascii="Times New Roman" w:hAnsi="Times New Roman" w:cs="Times New Roman"/>
                <w:color w:val="000000"/>
              </w:rPr>
              <w:br/>
              <w:t>представленную в виде схемы. Соотносить схемы и сложные предложения. Упорядочивать предложения в соответствии с последовательностью схем.</w:t>
            </w:r>
            <w:r w:rsidRPr="006B66D2">
              <w:rPr>
                <w:rFonts w:ascii="Times New Roman" w:hAnsi="Times New Roman" w:cs="Times New Roman"/>
                <w:color w:val="000000"/>
              </w:rPr>
              <w:br/>
              <w:t>Учитывать степень сложности задания и определять для себя  возможность/невозможность его выполнения. Составлять предложения в соответствии с поставленным условием, ориентируясь на знаки препинания и</w:t>
            </w:r>
            <w:r w:rsidRPr="006B66D2">
              <w:rPr>
                <w:rFonts w:ascii="Times New Roman" w:hAnsi="Times New Roman" w:cs="Times New Roman"/>
                <w:color w:val="000000"/>
              </w:rPr>
              <w:br/>
              <w:t>схему. Осуществлять взаимный контроль и оказывать в сотрудничестве необходимую взаимопомощь (работа в паре). Знакомиться с сочинительными</w:t>
            </w:r>
            <w:r w:rsidRPr="006B66D2">
              <w:rPr>
                <w:rFonts w:ascii="Times New Roman" w:hAnsi="Times New Roman" w:cs="Times New Roman"/>
                <w:color w:val="000000"/>
              </w:rPr>
              <w:br/>
              <w:t xml:space="preserve">союзами </w:t>
            </w:r>
            <w:r w:rsidRPr="006B66D2">
              <w:rPr>
                <w:rFonts w:ascii="Times New Roman" w:hAnsi="Times New Roman" w:cs="Times New Roman"/>
                <w:b/>
                <w:bCs/>
                <w:i/>
                <w:iCs/>
                <w:color w:val="000000"/>
              </w:rPr>
              <w:t>зато</w:t>
            </w:r>
            <w:r w:rsidRPr="006B66D2">
              <w:rPr>
                <w:rFonts w:ascii="Times New Roman" w:hAnsi="Times New Roman" w:cs="Times New Roman"/>
                <w:color w:val="000000"/>
              </w:rPr>
              <w:t xml:space="preserve">, </w:t>
            </w:r>
            <w:r w:rsidRPr="006B66D2">
              <w:rPr>
                <w:rFonts w:ascii="Times New Roman" w:hAnsi="Times New Roman" w:cs="Times New Roman"/>
                <w:b/>
                <w:bCs/>
                <w:i/>
                <w:iCs/>
                <w:color w:val="000000"/>
              </w:rPr>
              <w:t>однако</w:t>
            </w:r>
            <w:r w:rsidRPr="006B66D2">
              <w:rPr>
                <w:rFonts w:ascii="Times New Roman" w:hAnsi="Times New Roman" w:cs="Times New Roman"/>
                <w:color w:val="000000"/>
              </w:rPr>
              <w:t xml:space="preserve">, </w:t>
            </w:r>
            <w:r w:rsidRPr="006B66D2">
              <w:rPr>
                <w:rFonts w:ascii="Times New Roman" w:hAnsi="Times New Roman" w:cs="Times New Roman"/>
                <w:b/>
                <w:bCs/>
                <w:i/>
                <w:iCs/>
                <w:color w:val="000000"/>
              </w:rPr>
              <w:t>да</w:t>
            </w:r>
            <w:r w:rsidRPr="006B66D2">
              <w:rPr>
                <w:rFonts w:ascii="Times New Roman" w:hAnsi="Times New Roman" w:cs="Times New Roman"/>
                <w:color w:val="000000"/>
              </w:rPr>
              <w:t>, наблюдать за синонимией союзов</w:t>
            </w:r>
          </w:p>
        </w:tc>
      </w:tr>
      <w:tr w:rsidR="004F0881" w:rsidTr="004F0881">
        <w:tc>
          <w:tcPr>
            <w:tcW w:w="2660" w:type="dxa"/>
          </w:tcPr>
          <w:p w:rsidR="004F0881" w:rsidRPr="006B66D2" w:rsidRDefault="004F0881" w:rsidP="004F0881">
            <w:pPr>
              <w:spacing w:line="200" w:lineRule="exact"/>
              <w:jc w:val="both"/>
              <w:rPr>
                <w:rFonts w:ascii="Times New Roman" w:hAnsi="Times New Roman" w:cs="Times New Roman"/>
                <w:b/>
              </w:rPr>
            </w:pPr>
            <w:r w:rsidRPr="006B66D2">
              <w:rPr>
                <w:rFonts w:ascii="Times New Roman" w:hAnsi="Times New Roman" w:cs="Times New Roman"/>
                <w:b/>
                <w:bCs/>
                <w:i/>
                <w:iCs/>
                <w:color w:val="000000"/>
              </w:rPr>
              <w:t>«Правописание»</w:t>
            </w:r>
            <w:r w:rsidRPr="006B66D2">
              <w:rPr>
                <w:rFonts w:ascii="Times New Roman" w:hAnsi="Times New Roman" w:cs="Times New Roman"/>
                <w:color w:val="000000"/>
              </w:rPr>
              <w:br/>
            </w:r>
            <w:r w:rsidRPr="006B66D2">
              <w:rPr>
                <w:rFonts w:ascii="Times New Roman" w:hAnsi="Times New Roman" w:cs="Times New Roman"/>
                <w:i/>
                <w:iCs/>
                <w:color w:val="000000"/>
              </w:rPr>
              <w:t>Ознакомление с правилом постановки запятой</w:t>
            </w:r>
            <w:r w:rsidRPr="006B66D2">
              <w:rPr>
                <w:rFonts w:ascii="Times New Roman" w:hAnsi="Times New Roman" w:cs="Times New Roman"/>
                <w:color w:val="000000"/>
              </w:rPr>
              <w:br/>
            </w:r>
            <w:r w:rsidRPr="006B66D2">
              <w:rPr>
                <w:rFonts w:ascii="Times New Roman" w:hAnsi="Times New Roman" w:cs="Times New Roman"/>
                <w:i/>
                <w:iCs/>
                <w:color w:val="000000"/>
              </w:rPr>
              <w:lastRenderedPageBreak/>
              <w:t>между частями сложного предложения и его</w:t>
            </w:r>
            <w:r w:rsidRPr="006B66D2">
              <w:rPr>
                <w:rFonts w:ascii="Times New Roman" w:hAnsi="Times New Roman" w:cs="Times New Roman"/>
                <w:color w:val="000000"/>
              </w:rPr>
              <w:br/>
            </w:r>
            <w:r w:rsidRPr="006B66D2">
              <w:rPr>
                <w:rFonts w:ascii="Times New Roman" w:hAnsi="Times New Roman" w:cs="Times New Roman"/>
                <w:i/>
                <w:iCs/>
                <w:color w:val="000000"/>
              </w:rPr>
              <w:t>применение</w:t>
            </w:r>
          </w:p>
        </w:tc>
        <w:tc>
          <w:tcPr>
            <w:tcW w:w="2268" w:type="dxa"/>
          </w:tcPr>
          <w:p w:rsidR="004F0881" w:rsidRPr="006B66D2" w:rsidRDefault="004F0881" w:rsidP="004F0881">
            <w:pPr>
              <w:spacing w:line="200" w:lineRule="exact"/>
              <w:jc w:val="both"/>
              <w:rPr>
                <w:rFonts w:ascii="Times New Roman" w:hAnsi="Times New Roman" w:cs="Times New Roman"/>
                <w:b/>
              </w:rPr>
            </w:pPr>
            <w:r w:rsidRPr="006B66D2">
              <w:rPr>
                <w:rFonts w:ascii="Times New Roman" w:hAnsi="Times New Roman" w:cs="Times New Roman"/>
                <w:color w:val="000000"/>
              </w:rPr>
              <w:lastRenderedPageBreak/>
              <w:t>125. Знаки препинания в</w:t>
            </w:r>
            <w:r w:rsidRPr="006B66D2">
              <w:rPr>
                <w:rFonts w:ascii="Times New Roman" w:hAnsi="Times New Roman" w:cs="Times New Roman"/>
                <w:color w:val="000000"/>
              </w:rPr>
              <w:br/>
              <w:t xml:space="preserve">сложном </w:t>
            </w:r>
            <w:r w:rsidRPr="006B66D2">
              <w:rPr>
                <w:rFonts w:ascii="Times New Roman" w:hAnsi="Times New Roman" w:cs="Times New Roman"/>
                <w:color w:val="000000"/>
              </w:rPr>
              <w:lastRenderedPageBreak/>
              <w:t>предложении</w:t>
            </w:r>
          </w:p>
        </w:tc>
        <w:tc>
          <w:tcPr>
            <w:tcW w:w="4926" w:type="dxa"/>
          </w:tcPr>
          <w:p w:rsidR="004F0881" w:rsidRPr="006B66D2" w:rsidRDefault="004F0881" w:rsidP="004F0881">
            <w:pPr>
              <w:spacing w:line="200" w:lineRule="exact"/>
              <w:jc w:val="both"/>
              <w:rPr>
                <w:rFonts w:ascii="Times New Roman" w:hAnsi="Times New Roman" w:cs="Times New Roman"/>
                <w:b/>
              </w:rPr>
            </w:pPr>
            <w:r w:rsidRPr="006B66D2">
              <w:rPr>
                <w:rFonts w:ascii="Times New Roman" w:hAnsi="Times New Roman" w:cs="Times New Roman"/>
                <w:color w:val="000000"/>
              </w:rPr>
              <w:lastRenderedPageBreak/>
              <w:t>Фиксировать (графически обозначать) грамматические основы предложений.</w:t>
            </w:r>
            <w:r w:rsidRPr="006B66D2">
              <w:rPr>
                <w:rFonts w:ascii="Times New Roman" w:hAnsi="Times New Roman" w:cs="Times New Roman"/>
                <w:color w:val="000000"/>
              </w:rPr>
              <w:br/>
              <w:t xml:space="preserve">Наблюдать за средством разделения частей </w:t>
            </w:r>
            <w:r w:rsidRPr="006B66D2">
              <w:rPr>
                <w:rFonts w:ascii="Times New Roman" w:hAnsi="Times New Roman" w:cs="Times New Roman"/>
                <w:color w:val="000000"/>
              </w:rPr>
              <w:lastRenderedPageBreak/>
              <w:t>сложного предложения .Формулировать выводы по результатам наблюдения. Знакомиться с алгоритмом</w:t>
            </w:r>
            <w:r w:rsidRPr="006B66D2">
              <w:rPr>
                <w:rFonts w:ascii="Times New Roman" w:hAnsi="Times New Roman" w:cs="Times New Roman"/>
                <w:color w:val="000000"/>
              </w:rPr>
              <w:br/>
              <w:t>постановки запятой между частями сложносочинённого предложения. Контролировать собственные действия в соответствии с алгоритмом. Различать простые и сложные предложения. Обосновывать постановку знаков</w:t>
            </w:r>
            <w:r w:rsidRPr="006B66D2">
              <w:rPr>
                <w:rFonts w:ascii="Times New Roman" w:hAnsi="Times New Roman" w:cs="Times New Roman"/>
                <w:color w:val="000000"/>
              </w:rPr>
              <w:br/>
              <w:t>препинания в сложносочинённом предложении. Группировать предложения по</w:t>
            </w:r>
            <w:r w:rsidRPr="006B66D2">
              <w:rPr>
                <w:rFonts w:ascii="Times New Roman" w:hAnsi="Times New Roman" w:cs="Times New Roman"/>
                <w:color w:val="000000"/>
              </w:rPr>
              <w:br/>
              <w:t>заданному основанию. Обобщать и систематизировать знания о знаках препинания в предложении с обобщающим словом при однородных членах.</w:t>
            </w:r>
            <w:r w:rsidRPr="006B66D2">
              <w:rPr>
                <w:rFonts w:ascii="Times New Roman" w:hAnsi="Times New Roman" w:cs="Times New Roman"/>
                <w:color w:val="000000"/>
              </w:rPr>
              <w:br/>
              <w:t>Понимать информацию, представленную в виде схемы. Осуществлять взаимный контроль и оказывать в сотрудничестве необходимую взаимопомощь,</w:t>
            </w:r>
            <w:r w:rsidRPr="006B66D2">
              <w:rPr>
                <w:rFonts w:ascii="Times New Roman" w:hAnsi="Times New Roman" w:cs="Times New Roman"/>
                <w:color w:val="000000"/>
              </w:rPr>
              <w:br/>
              <w:t>договариваться о последовательности действий и порядке работы в группах.</w:t>
            </w:r>
            <w:r w:rsidRPr="006B66D2">
              <w:rPr>
                <w:rFonts w:ascii="Times New Roman" w:hAnsi="Times New Roman" w:cs="Times New Roman"/>
                <w:color w:val="000000"/>
              </w:rPr>
              <w:br/>
              <w:t>Составлять предложения в соответствии с поставленным условием,</w:t>
            </w:r>
            <w:r w:rsidRPr="006B66D2">
              <w:rPr>
                <w:rFonts w:ascii="Times New Roman" w:hAnsi="Times New Roman" w:cs="Times New Roman"/>
                <w:color w:val="000000"/>
              </w:rPr>
              <w:br/>
              <w:t>ориентируясь на знаки препинания и схему</w:t>
            </w:r>
          </w:p>
        </w:tc>
      </w:tr>
      <w:tr w:rsidR="004F0881" w:rsidTr="004F0881">
        <w:tc>
          <w:tcPr>
            <w:tcW w:w="2660" w:type="dxa"/>
            <w:tcBorders>
              <w:top w:val="nil"/>
            </w:tcBorders>
          </w:tcPr>
          <w:p w:rsidR="004F0881" w:rsidRPr="006B66D2" w:rsidRDefault="004F0881" w:rsidP="004F0881">
            <w:pPr>
              <w:spacing w:line="200" w:lineRule="exact"/>
              <w:jc w:val="both"/>
              <w:rPr>
                <w:rFonts w:ascii="Times New Roman" w:hAnsi="Times New Roman" w:cs="Times New Roman"/>
                <w:b/>
              </w:rPr>
            </w:pPr>
          </w:p>
        </w:tc>
        <w:tc>
          <w:tcPr>
            <w:tcW w:w="2268" w:type="dxa"/>
          </w:tcPr>
          <w:p w:rsidR="004F0881" w:rsidRPr="006B66D2" w:rsidRDefault="004F0881" w:rsidP="004F0881">
            <w:pPr>
              <w:spacing w:line="200" w:lineRule="exact"/>
              <w:jc w:val="both"/>
              <w:rPr>
                <w:rFonts w:ascii="Times New Roman" w:hAnsi="Times New Roman" w:cs="Times New Roman"/>
                <w:b/>
              </w:rPr>
            </w:pPr>
            <w:r w:rsidRPr="006B66D2">
              <w:rPr>
                <w:rFonts w:ascii="Times New Roman" w:hAnsi="Times New Roman" w:cs="Times New Roman"/>
                <w:color w:val="000000"/>
              </w:rPr>
              <w:t>126. Учимся ставить запятые</w:t>
            </w:r>
            <w:r w:rsidRPr="006B66D2">
              <w:rPr>
                <w:rFonts w:ascii="Times New Roman" w:hAnsi="Times New Roman" w:cs="Times New Roman"/>
                <w:color w:val="000000"/>
              </w:rPr>
              <w:br/>
              <w:t>между частями сложного</w:t>
            </w:r>
            <w:r w:rsidRPr="006B66D2">
              <w:rPr>
                <w:rFonts w:ascii="Times New Roman" w:hAnsi="Times New Roman" w:cs="Times New Roman"/>
                <w:color w:val="000000"/>
              </w:rPr>
              <w:br/>
              <w:t>предложения</w:t>
            </w:r>
          </w:p>
        </w:tc>
        <w:tc>
          <w:tcPr>
            <w:tcW w:w="4926" w:type="dxa"/>
          </w:tcPr>
          <w:p w:rsidR="004F0881" w:rsidRPr="006B66D2" w:rsidRDefault="004F0881" w:rsidP="004F0881">
            <w:pPr>
              <w:spacing w:line="200" w:lineRule="exact"/>
              <w:jc w:val="both"/>
              <w:rPr>
                <w:rFonts w:ascii="Times New Roman" w:hAnsi="Times New Roman" w:cs="Times New Roman"/>
                <w:b/>
              </w:rPr>
            </w:pPr>
            <w:r w:rsidRPr="006B66D2">
              <w:rPr>
                <w:rFonts w:ascii="Times New Roman" w:hAnsi="Times New Roman" w:cs="Times New Roman"/>
                <w:color w:val="000000"/>
              </w:rPr>
              <w:t>Осуществлять взаимный контроль и оказывать в сотрудничестве необходимую</w:t>
            </w:r>
            <w:r w:rsidRPr="006B66D2">
              <w:rPr>
                <w:rFonts w:ascii="Times New Roman" w:hAnsi="Times New Roman" w:cs="Times New Roman"/>
                <w:color w:val="000000"/>
              </w:rPr>
              <w:br/>
              <w:t>взаимопомощь (работа в паре). Обосновывать постановку знаков препинания в</w:t>
            </w:r>
            <w:r w:rsidRPr="006B66D2">
              <w:rPr>
                <w:rFonts w:ascii="Times New Roman" w:hAnsi="Times New Roman" w:cs="Times New Roman"/>
                <w:color w:val="000000"/>
              </w:rPr>
              <w:br/>
              <w:t>сложносочинённом предложении и в предложении с однородными членами.</w:t>
            </w:r>
            <w:r w:rsidRPr="006B66D2">
              <w:rPr>
                <w:rFonts w:ascii="Times New Roman" w:hAnsi="Times New Roman" w:cs="Times New Roman"/>
                <w:color w:val="000000"/>
              </w:rPr>
              <w:br/>
              <w:t>Понимать информацию, представленную в виде схемы. Составлять предложения</w:t>
            </w:r>
            <w:r w:rsidRPr="006B66D2">
              <w:rPr>
                <w:rFonts w:ascii="Times New Roman" w:hAnsi="Times New Roman" w:cs="Times New Roman"/>
                <w:color w:val="000000"/>
              </w:rPr>
              <w:br/>
              <w:t>в соответствии с поставленным условием, ориентируясь на знаки препинания и схему. Контролировать правильность выполнения работы, находить ошибки,</w:t>
            </w:r>
            <w:r w:rsidRPr="006B66D2">
              <w:rPr>
                <w:rFonts w:ascii="Times New Roman" w:hAnsi="Times New Roman" w:cs="Times New Roman"/>
                <w:color w:val="000000"/>
              </w:rPr>
              <w:br/>
              <w:t>исправлять их, устанавливать причину ошибок. Фиксировать (графически</w:t>
            </w:r>
            <w:r w:rsidRPr="006B66D2">
              <w:rPr>
                <w:rFonts w:ascii="Times New Roman" w:hAnsi="Times New Roman" w:cs="Times New Roman"/>
                <w:color w:val="000000"/>
              </w:rPr>
              <w:br/>
              <w:t>обозначать) грамматические основы предложений. Контролировать собственные</w:t>
            </w:r>
            <w:r w:rsidRPr="006B66D2">
              <w:rPr>
                <w:rFonts w:ascii="Times New Roman" w:hAnsi="Times New Roman" w:cs="Times New Roman"/>
                <w:color w:val="000000"/>
              </w:rPr>
              <w:br/>
              <w:t>действия при списывании текста с пропущенными знаками препинания.</w:t>
            </w:r>
            <w:r w:rsidRPr="006B66D2">
              <w:rPr>
                <w:rFonts w:ascii="Times New Roman" w:hAnsi="Times New Roman" w:cs="Times New Roman"/>
                <w:color w:val="000000"/>
              </w:rPr>
              <w:br/>
              <w:t>Устанавливать место и тип орфограммы в слове. Соблюдать алгоритм действий при выборе буквы</w:t>
            </w:r>
          </w:p>
        </w:tc>
      </w:tr>
      <w:tr w:rsidR="004F0881" w:rsidTr="004F0881">
        <w:tc>
          <w:tcPr>
            <w:tcW w:w="2660" w:type="dxa"/>
          </w:tcPr>
          <w:p w:rsidR="004F0881" w:rsidRPr="006B66D2" w:rsidRDefault="004F0881" w:rsidP="004F0881">
            <w:pPr>
              <w:spacing w:line="200" w:lineRule="exact"/>
              <w:jc w:val="both"/>
              <w:rPr>
                <w:rFonts w:ascii="Times New Roman" w:hAnsi="Times New Roman" w:cs="Times New Roman"/>
                <w:b/>
              </w:rPr>
            </w:pPr>
            <w:r w:rsidRPr="006B66D2">
              <w:rPr>
                <w:rFonts w:ascii="Times New Roman" w:hAnsi="Times New Roman" w:cs="Times New Roman"/>
                <w:b/>
                <w:bCs/>
                <w:i/>
                <w:iCs/>
                <w:color w:val="000000"/>
              </w:rPr>
              <w:t>«Развитие речи»</w:t>
            </w:r>
            <w:r w:rsidRPr="006B66D2">
              <w:rPr>
                <w:rFonts w:ascii="Times New Roman" w:hAnsi="Times New Roman" w:cs="Times New Roman"/>
                <w:color w:val="000000"/>
              </w:rPr>
              <w:br/>
              <w:t>Определение типов текста и создание</w:t>
            </w:r>
            <w:r w:rsidRPr="006B66D2">
              <w:rPr>
                <w:rFonts w:ascii="Times New Roman" w:hAnsi="Times New Roman" w:cs="Times New Roman"/>
                <w:color w:val="000000"/>
              </w:rPr>
              <w:br/>
              <w:t>собственных текстов заданного типа.</w:t>
            </w:r>
            <w:r w:rsidRPr="006B66D2">
              <w:rPr>
                <w:rFonts w:ascii="Times New Roman" w:hAnsi="Times New Roman" w:cs="Times New Roman"/>
                <w:color w:val="000000"/>
              </w:rPr>
              <w:br/>
              <w:t>Составление плана текста, написание текста по</w:t>
            </w:r>
            <w:r w:rsidRPr="006B66D2">
              <w:rPr>
                <w:rFonts w:ascii="Times New Roman" w:hAnsi="Times New Roman" w:cs="Times New Roman"/>
                <w:color w:val="000000"/>
              </w:rPr>
              <w:br/>
              <w:t xml:space="preserve">заданному плану. </w:t>
            </w:r>
            <w:r w:rsidRPr="006B66D2">
              <w:rPr>
                <w:rFonts w:ascii="Times New Roman" w:hAnsi="Times New Roman" w:cs="Times New Roman"/>
                <w:i/>
                <w:iCs/>
                <w:color w:val="000000"/>
              </w:rPr>
              <w:t>Создание собственных</w:t>
            </w:r>
            <w:r w:rsidRPr="006B66D2">
              <w:rPr>
                <w:rFonts w:ascii="Times New Roman" w:hAnsi="Times New Roman" w:cs="Times New Roman"/>
                <w:color w:val="000000"/>
              </w:rPr>
              <w:br/>
            </w:r>
            <w:r w:rsidRPr="006B66D2">
              <w:rPr>
                <w:rFonts w:ascii="Times New Roman" w:hAnsi="Times New Roman" w:cs="Times New Roman"/>
                <w:i/>
                <w:iCs/>
                <w:color w:val="000000"/>
              </w:rPr>
              <w:t>текстов с учётом правильности, богатства и</w:t>
            </w:r>
            <w:r w:rsidRPr="006B66D2">
              <w:rPr>
                <w:rFonts w:ascii="Times New Roman" w:hAnsi="Times New Roman" w:cs="Times New Roman"/>
                <w:color w:val="000000"/>
              </w:rPr>
              <w:br/>
            </w:r>
            <w:r w:rsidRPr="006B66D2">
              <w:rPr>
                <w:rFonts w:ascii="Times New Roman" w:hAnsi="Times New Roman" w:cs="Times New Roman"/>
                <w:i/>
                <w:iCs/>
                <w:color w:val="000000"/>
              </w:rPr>
              <w:t>выразительности письменной речи</w:t>
            </w:r>
          </w:p>
        </w:tc>
        <w:tc>
          <w:tcPr>
            <w:tcW w:w="2268" w:type="dxa"/>
          </w:tcPr>
          <w:p w:rsidR="004F0881" w:rsidRPr="006B66D2" w:rsidRDefault="004F0881" w:rsidP="004F0881">
            <w:pPr>
              <w:spacing w:line="200" w:lineRule="exact"/>
              <w:jc w:val="both"/>
              <w:rPr>
                <w:rFonts w:ascii="Times New Roman" w:hAnsi="Times New Roman" w:cs="Times New Roman"/>
                <w:b/>
              </w:rPr>
            </w:pPr>
            <w:r w:rsidRPr="006B66D2">
              <w:rPr>
                <w:rFonts w:ascii="Times New Roman" w:hAnsi="Times New Roman" w:cs="Times New Roman"/>
                <w:color w:val="000000"/>
              </w:rPr>
              <w:t>127. Текст</w:t>
            </w:r>
          </w:p>
        </w:tc>
        <w:tc>
          <w:tcPr>
            <w:tcW w:w="4926" w:type="dxa"/>
          </w:tcPr>
          <w:p w:rsidR="004F0881" w:rsidRPr="006B66D2" w:rsidRDefault="004F0881" w:rsidP="004F0881">
            <w:pPr>
              <w:spacing w:line="200" w:lineRule="exact"/>
              <w:jc w:val="both"/>
              <w:rPr>
                <w:rFonts w:ascii="Times New Roman" w:hAnsi="Times New Roman" w:cs="Times New Roman"/>
                <w:b/>
              </w:rPr>
            </w:pPr>
            <w:r w:rsidRPr="006B66D2">
              <w:rPr>
                <w:rFonts w:ascii="Times New Roman" w:hAnsi="Times New Roman" w:cs="Times New Roman"/>
                <w:color w:val="000000"/>
              </w:rPr>
              <w:t>Анализировать текст, выявлять смысловые и структурные особенности текста.</w:t>
            </w:r>
            <w:r w:rsidRPr="006B66D2">
              <w:rPr>
                <w:rFonts w:ascii="Times New Roman" w:hAnsi="Times New Roman" w:cs="Times New Roman"/>
                <w:color w:val="000000"/>
              </w:rPr>
              <w:br/>
              <w:t>Наблюдать за использованием фразеологизмов в тексте. Определять тип текста,</w:t>
            </w:r>
            <w:r w:rsidRPr="006B66D2">
              <w:rPr>
                <w:rFonts w:ascii="Times New Roman" w:hAnsi="Times New Roman" w:cs="Times New Roman"/>
                <w:color w:val="000000"/>
              </w:rPr>
              <w:br/>
              <w:t>доказывать свой ответ. Обобщать и систематизировать знания о</w:t>
            </w:r>
            <w:r w:rsidRPr="006B66D2">
              <w:rPr>
                <w:rFonts w:ascii="Times New Roman" w:hAnsi="Times New Roman" w:cs="Times New Roman"/>
                <w:color w:val="000000"/>
              </w:rPr>
              <w:br/>
              <w:t>последовательности работы при создании собственного текста. Определять тип</w:t>
            </w:r>
            <w:r w:rsidRPr="006B66D2">
              <w:rPr>
                <w:rFonts w:ascii="Times New Roman" w:hAnsi="Times New Roman" w:cs="Times New Roman"/>
                <w:color w:val="000000"/>
              </w:rPr>
              <w:br/>
              <w:t>будущего текста. Составлять план. Соблюдать заданные условия при составлении текста. Контролировать собственные действия в соответствии</w:t>
            </w:r>
            <w:r w:rsidRPr="006B66D2">
              <w:rPr>
                <w:rFonts w:ascii="Times New Roman" w:hAnsi="Times New Roman" w:cs="Times New Roman"/>
                <w:color w:val="000000"/>
              </w:rPr>
              <w:br/>
              <w:t>с алгоритмом написания текста. Участвовать в обсуждении созданных текстов,</w:t>
            </w:r>
            <w:r w:rsidRPr="006B66D2">
              <w:rPr>
                <w:rFonts w:ascii="Times New Roman" w:hAnsi="Times New Roman" w:cs="Times New Roman"/>
                <w:color w:val="000000"/>
              </w:rPr>
              <w:br/>
              <w:t>высказывать собственную точку зрения, доказывать её</w:t>
            </w:r>
          </w:p>
        </w:tc>
      </w:tr>
      <w:tr w:rsidR="004F0881" w:rsidTr="004F0881">
        <w:tc>
          <w:tcPr>
            <w:tcW w:w="2660" w:type="dxa"/>
            <w:vMerge w:val="restart"/>
          </w:tcPr>
          <w:p w:rsidR="004F0881" w:rsidRPr="006B66D2" w:rsidRDefault="004F0881" w:rsidP="004F0881">
            <w:pPr>
              <w:spacing w:line="200" w:lineRule="exact"/>
              <w:jc w:val="both"/>
              <w:rPr>
                <w:rFonts w:ascii="Times New Roman" w:hAnsi="Times New Roman" w:cs="Times New Roman"/>
                <w:b/>
              </w:rPr>
            </w:pPr>
            <w:r w:rsidRPr="006B66D2">
              <w:rPr>
                <w:rFonts w:ascii="Times New Roman" w:hAnsi="Times New Roman" w:cs="Times New Roman"/>
                <w:b/>
                <w:bCs/>
                <w:i/>
                <w:iCs/>
                <w:color w:val="000000"/>
              </w:rPr>
              <w:t>«Как устроен наш язык»</w:t>
            </w:r>
            <w:r w:rsidRPr="006B66D2">
              <w:rPr>
                <w:rFonts w:ascii="Times New Roman" w:hAnsi="Times New Roman" w:cs="Times New Roman"/>
                <w:color w:val="000000"/>
              </w:rPr>
              <w:br/>
            </w:r>
            <w:r w:rsidRPr="006B66D2">
              <w:rPr>
                <w:rFonts w:ascii="Times New Roman" w:hAnsi="Times New Roman" w:cs="Times New Roman"/>
                <w:i/>
                <w:iCs/>
                <w:color w:val="000000"/>
              </w:rPr>
              <w:t>Различение простых и сложных предложений</w:t>
            </w:r>
          </w:p>
        </w:tc>
        <w:tc>
          <w:tcPr>
            <w:tcW w:w="2268" w:type="dxa"/>
          </w:tcPr>
          <w:p w:rsidR="004F0881" w:rsidRPr="006B66D2" w:rsidRDefault="004F0881" w:rsidP="004F0881">
            <w:pPr>
              <w:spacing w:line="200" w:lineRule="exact"/>
              <w:jc w:val="both"/>
              <w:rPr>
                <w:rFonts w:ascii="Times New Roman" w:hAnsi="Times New Roman" w:cs="Times New Roman"/>
                <w:b/>
              </w:rPr>
            </w:pPr>
            <w:r w:rsidRPr="006B66D2">
              <w:rPr>
                <w:rFonts w:ascii="Times New Roman" w:hAnsi="Times New Roman" w:cs="Times New Roman"/>
                <w:color w:val="000000"/>
              </w:rPr>
              <w:t>128. Как связаны части</w:t>
            </w:r>
            <w:r w:rsidRPr="006B66D2">
              <w:rPr>
                <w:rFonts w:ascii="Times New Roman" w:hAnsi="Times New Roman" w:cs="Times New Roman"/>
                <w:color w:val="000000"/>
              </w:rPr>
              <w:br/>
              <w:t>сложноподчинённого</w:t>
            </w:r>
            <w:r w:rsidRPr="006B66D2">
              <w:rPr>
                <w:rFonts w:ascii="Times New Roman" w:hAnsi="Times New Roman" w:cs="Times New Roman"/>
                <w:color w:val="000000"/>
              </w:rPr>
              <w:br/>
              <w:t>предложения</w:t>
            </w:r>
          </w:p>
        </w:tc>
        <w:tc>
          <w:tcPr>
            <w:tcW w:w="4926" w:type="dxa"/>
          </w:tcPr>
          <w:p w:rsidR="004F0881" w:rsidRPr="006B66D2" w:rsidRDefault="004F0881" w:rsidP="004F0881">
            <w:pPr>
              <w:spacing w:line="200" w:lineRule="exact"/>
              <w:jc w:val="both"/>
              <w:rPr>
                <w:rFonts w:ascii="Times New Roman" w:hAnsi="Times New Roman" w:cs="Times New Roman"/>
                <w:b/>
              </w:rPr>
            </w:pPr>
            <w:r w:rsidRPr="006B66D2">
              <w:rPr>
                <w:rFonts w:ascii="Times New Roman" w:hAnsi="Times New Roman" w:cs="Times New Roman"/>
                <w:color w:val="000000"/>
              </w:rPr>
              <w:t>Наблюдать за особенностями сложноподчинённого предложения. Принимать</w:t>
            </w:r>
            <w:r w:rsidRPr="006B66D2">
              <w:rPr>
                <w:rFonts w:ascii="Times New Roman" w:hAnsi="Times New Roman" w:cs="Times New Roman"/>
                <w:color w:val="000000"/>
              </w:rPr>
              <w:br/>
              <w:t>участие в обсуждении предложенных высказываний, выбирать правильное и</w:t>
            </w:r>
            <w:r w:rsidRPr="006B66D2">
              <w:rPr>
                <w:rFonts w:ascii="Times New Roman" w:hAnsi="Times New Roman" w:cs="Times New Roman"/>
                <w:color w:val="000000"/>
              </w:rPr>
              <w:br/>
              <w:t>обосновывать сделанный выбор. Подтверждать собственный вывод примерами.</w:t>
            </w:r>
            <w:r w:rsidRPr="006B66D2">
              <w:rPr>
                <w:rFonts w:ascii="Times New Roman" w:hAnsi="Times New Roman" w:cs="Times New Roman"/>
                <w:color w:val="000000"/>
              </w:rPr>
              <w:br/>
              <w:t>Задавать вопросы от главной части сложноподчинённого предложения к</w:t>
            </w:r>
            <w:r w:rsidRPr="006B66D2">
              <w:rPr>
                <w:rFonts w:ascii="Times New Roman" w:hAnsi="Times New Roman" w:cs="Times New Roman"/>
                <w:color w:val="000000"/>
              </w:rPr>
              <w:br/>
              <w:t>зависимой. Контролировать собственные действия при работе по образцу. Учитывать степень сложности задания и определять для себя</w:t>
            </w:r>
            <w:r w:rsidRPr="006B66D2">
              <w:rPr>
                <w:rFonts w:ascii="Times New Roman" w:hAnsi="Times New Roman" w:cs="Times New Roman"/>
                <w:color w:val="000000"/>
              </w:rPr>
              <w:br/>
              <w:t xml:space="preserve">возможность/невозможность его выполнения. Понимать информацию, представленную в виде схемы. Соотносить предложения и их схемы.  Осуществлять взаимный контроль и оказывать в </w:t>
            </w:r>
            <w:r w:rsidRPr="006B66D2">
              <w:rPr>
                <w:rFonts w:ascii="Times New Roman" w:hAnsi="Times New Roman" w:cs="Times New Roman"/>
                <w:color w:val="000000"/>
              </w:rPr>
              <w:lastRenderedPageBreak/>
              <w:t>сотрудничестве необходимую</w:t>
            </w:r>
            <w:r w:rsidRPr="006B66D2">
              <w:rPr>
                <w:rFonts w:ascii="Times New Roman" w:hAnsi="Times New Roman" w:cs="Times New Roman"/>
                <w:color w:val="000000"/>
              </w:rPr>
              <w:br/>
              <w:t>взаимопомощь (работа в паре). Составлять предложения в соответствии с поставленным условием, ориентируясь на знаки препинания и схему. Находить</w:t>
            </w:r>
            <w:r w:rsidRPr="006B66D2">
              <w:rPr>
                <w:rFonts w:ascii="Times New Roman" w:hAnsi="Times New Roman" w:cs="Times New Roman"/>
                <w:color w:val="000000"/>
              </w:rPr>
              <w:br/>
              <w:t>предложения по заданному основанию. Составлять схемы сложных предложений</w:t>
            </w:r>
          </w:p>
        </w:tc>
      </w:tr>
      <w:tr w:rsidR="004F0881" w:rsidTr="004F0881">
        <w:tc>
          <w:tcPr>
            <w:tcW w:w="2660" w:type="dxa"/>
            <w:vMerge/>
          </w:tcPr>
          <w:p w:rsidR="004F0881" w:rsidRPr="006B66D2" w:rsidRDefault="004F0881" w:rsidP="004F0881">
            <w:pPr>
              <w:spacing w:line="200" w:lineRule="exact"/>
              <w:jc w:val="both"/>
              <w:rPr>
                <w:rFonts w:ascii="Times New Roman" w:hAnsi="Times New Roman" w:cs="Times New Roman"/>
                <w:b/>
              </w:rPr>
            </w:pPr>
          </w:p>
        </w:tc>
        <w:tc>
          <w:tcPr>
            <w:tcW w:w="2268" w:type="dxa"/>
          </w:tcPr>
          <w:p w:rsidR="004F0881" w:rsidRPr="006B66D2" w:rsidRDefault="004F0881" w:rsidP="004F0881">
            <w:pPr>
              <w:spacing w:line="200" w:lineRule="exact"/>
              <w:jc w:val="both"/>
              <w:rPr>
                <w:rFonts w:ascii="Times New Roman" w:hAnsi="Times New Roman" w:cs="Times New Roman"/>
                <w:b/>
              </w:rPr>
            </w:pPr>
            <w:r w:rsidRPr="006B66D2">
              <w:rPr>
                <w:rFonts w:ascii="Times New Roman" w:hAnsi="Times New Roman" w:cs="Times New Roman"/>
                <w:color w:val="000000"/>
              </w:rPr>
              <w:t>129. Сложносочинённое и</w:t>
            </w:r>
            <w:r w:rsidRPr="006B66D2">
              <w:rPr>
                <w:rFonts w:ascii="Times New Roman" w:hAnsi="Times New Roman" w:cs="Times New Roman"/>
                <w:color w:val="000000"/>
              </w:rPr>
              <w:br/>
              <w:t>сложноподчинённое предложение</w:t>
            </w:r>
          </w:p>
        </w:tc>
        <w:tc>
          <w:tcPr>
            <w:tcW w:w="4926" w:type="dxa"/>
          </w:tcPr>
          <w:p w:rsidR="004F0881" w:rsidRPr="006B66D2" w:rsidRDefault="004F0881" w:rsidP="004F0881">
            <w:pPr>
              <w:spacing w:line="200" w:lineRule="exact"/>
              <w:jc w:val="both"/>
              <w:rPr>
                <w:rFonts w:ascii="Times New Roman" w:hAnsi="Times New Roman" w:cs="Times New Roman"/>
                <w:b/>
              </w:rPr>
            </w:pPr>
            <w:r w:rsidRPr="006B66D2">
              <w:rPr>
                <w:rFonts w:ascii="Times New Roman" w:hAnsi="Times New Roman" w:cs="Times New Roman"/>
                <w:color w:val="000000"/>
              </w:rPr>
              <w:t>Наблюдать за возможным местом придаточной части в сложноподчинённом</w:t>
            </w:r>
            <w:r w:rsidRPr="006B66D2">
              <w:rPr>
                <w:rFonts w:ascii="Times New Roman" w:hAnsi="Times New Roman" w:cs="Times New Roman"/>
                <w:color w:val="000000"/>
              </w:rPr>
              <w:br/>
              <w:t>предложении. Анализировать вариант ответа на проблемный вопрос, оценивать его и высказывать собственную точку зрения. Понимать информацию,</w:t>
            </w:r>
            <w:r w:rsidRPr="006B66D2">
              <w:rPr>
                <w:rFonts w:ascii="Times New Roman" w:hAnsi="Times New Roman" w:cs="Times New Roman"/>
                <w:color w:val="000000"/>
              </w:rPr>
              <w:br/>
              <w:t>представленную в виде схемы. Соотносить предложения и их схемы.  Обнаруживать невозможность решения задачи. Осуществлять взаимный</w:t>
            </w:r>
            <w:r w:rsidRPr="006B66D2">
              <w:rPr>
                <w:rFonts w:ascii="Times New Roman" w:hAnsi="Times New Roman" w:cs="Times New Roman"/>
                <w:color w:val="000000"/>
              </w:rPr>
              <w:br/>
              <w:t>контроль и оказывать в сотрудничестве необходимую взаимопомощь (работа в</w:t>
            </w:r>
            <w:r w:rsidRPr="006B66D2">
              <w:rPr>
                <w:rFonts w:ascii="Times New Roman" w:hAnsi="Times New Roman" w:cs="Times New Roman"/>
                <w:color w:val="000000"/>
              </w:rPr>
              <w:br/>
              <w:t>паре). Упорядочивать предложения в соответствии с последовательностью схем. Учитывать степень сложности задания и определять для себя</w:t>
            </w:r>
            <w:r w:rsidRPr="006B66D2">
              <w:rPr>
                <w:rFonts w:ascii="Times New Roman" w:hAnsi="Times New Roman" w:cs="Times New Roman"/>
                <w:color w:val="000000"/>
              </w:rPr>
              <w:br/>
              <w:t>возможность/невозможность его выполнения. Контролировать собственные</w:t>
            </w:r>
            <w:r w:rsidRPr="006B66D2">
              <w:rPr>
                <w:rFonts w:ascii="Times New Roman" w:hAnsi="Times New Roman" w:cs="Times New Roman"/>
                <w:color w:val="000000"/>
              </w:rPr>
              <w:br/>
              <w:t>действия в соответствии с алгоритмом списывания текста. Устанавливать соответствие между приведёнными схемами и предложениями</w:t>
            </w:r>
          </w:p>
        </w:tc>
      </w:tr>
      <w:tr w:rsidR="004F0881" w:rsidTr="004F0881">
        <w:tc>
          <w:tcPr>
            <w:tcW w:w="2660" w:type="dxa"/>
            <w:vMerge w:val="restart"/>
          </w:tcPr>
          <w:p w:rsidR="004F0881" w:rsidRPr="006B66D2" w:rsidRDefault="004F0881" w:rsidP="004F0881">
            <w:pPr>
              <w:spacing w:line="200" w:lineRule="exact"/>
              <w:rPr>
                <w:rFonts w:ascii="Times New Roman" w:hAnsi="Times New Roman" w:cs="Times New Roman"/>
                <w:b/>
              </w:rPr>
            </w:pPr>
            <w:r w:rsidRPr="006B66D2">
              <w:rPr>
                <w:rFonts w:ascii="Times New Roman" w:hAnsi="Times New Roman" w:cs="Times New Roman"/>
                <w:b/>
                <w:bCs/>
                <w:i/>
                <w:iCs/>
                <w:color w:val="000000"/>
              </w:rPr>
              <w:t>«Правописание»</w:t>
            </w:r>
            <w:r w:rsidRPr="006B66D2">
              <w:rPr>
                <w:rFonts w:ascii="Times New Roman" w:hAnsi="Times New Roman" w:cs="Times New Roman"/>
                <w:color w:val="000000"/>
              </w:rPr>
              <w:br/>
            </w:r>
            <w:r w:rsidRPr="006B66D2">
              <w:rPr>
                <w:rFonts w:ascii="Times New Roman" w:hAnsi="Times New Roman" w:cs="Times New Roman"/>
                <w:i/>
                <w:iCs/>
                <w:color w:val="000000"/>
              </w:rPr>
              <w:t>Ознакомление с правилом постановки запятой</w:t>
            </w:r>
            <w:r w:rsidRPr="006B66D2">
              <w:rPr>
                <w:rFonts w:ascii="Times New Roman" w:hAnsi="Times New Roman" w:cs="Times New Roman"/>
                <w:color w:val="000000"/>
              </w:rPr>
              <w:br/>
            </w:r>
            <w:r w:rsidRPr="006B66D2">
              <w:rPr>
                <w:rFonts w:ascii="Times New Roman" w:hAnsi="Times New Roman" w:cs="Times New Roman"/>
                <w:i/>
                <w:iCs/>
                <w:color w:val="000000"/>
              </w:rPr>
              <w:t>между частями сложного предложения и его</w:t>
            </w:r>
            <w:r w:rsidRPr="006B66D2">
              <w:rPr>
                <w:rFonts w:ascii="Times New Roman" w:hAnsi="Times New Roman" w:cs="Times New Roman"/>
                <w:color w:val="000000"/>
              </w:rPr>
              <w:br/>
            </w:r>
            <w:r w:rsidRPr="006B66D2">
              <w:rPr>
                <w:rFonts w:ascii="Times New Roman" w:hAnsi="Times New Roman" w:cs="Times New Roman"/>
                <w:i/>
                <w:iCs/>
                <w:color w:val="000000"/>
              </w:rPr>
              <w:t>применени</w:t>
            </w:r>
          </w:p>
        </w:tc>
        <w:tc>
          <w:tcPr>
            <w:tcW w:w="2268" w:type="dxa"/>
          </w:tcPr>
          <w:p w:rsidR="004F0881" w:rsidRPr="006B66D2" w:rsidRDefault="004F0881" w:rsidP="004F0881">
            <w:pPr>
              <w:spacing w:line="200" w:lineRule="exact"/>
              <w:rPr>
                <w:rFonts w:ascii="Times New Roman" w:hAnsi="Times New Roman" w:cs="Times New Roman"/>
                <w:b/>
              </w:rPr>
            </w:pPr>
            <w:r w:rsidRPr="006B66D2">
              <w:rPr>
                <w:rFonts w:ascii="Times New Roman" w:hAnsi="Times New Roman" w:cs="Times New Roman"/>
                <w:color w:val="000000"/>
              </w:rPr>
              <w:t>130. Учимся ставить запятые</w:t>
            </w:r>
            <w:r w:rsidRPr="006B66D2">
              <w:rPr>
                <w:rFonts w:ascii="Times New Roman" w:hAnsi="Times New Roman" w:cs="Times New Roman"/>
                <w:color w:val="000000"/>
              </w:rPr>
              <w:br/>
              <w:t>между частями сложного</w:t>
            </w:r>
            <w:r w:rsidRPr="006B66D2">
              <w:rPr>
                <w:rFonts w:ascii="Times New Roman" w:hAnsi="Times New Roman" w:cs="Times New Roman"/>
                <w:color w:val="000000"/>
              </w:rPr>
              <w:br/>
              <w:t>предложения</w:t>
            </w:r>
          </w:p>
        </w:tc>
        <w:tc>
          <w:tcPr>
            <w:tcW w:w="4926" w:type="dxa"/>
          </w:tcPr>
          <w:p w:rsidR="004F0881" w:rsidRPr="006B66D2" w:rsidRDefault="004F0881" w:rsidP="004F0881">
            <w:pPr>
              <w:spacing w:line="200" w:lineRule="exact"/>
              <w:rPr>
                <w:rFonts w:ascii="Times New Roman" w:hAnsi="Times New Roman" w:cs="Times New Roman"/>
                <w:b/>
              </w:rPr>
            </w:pPr>
            <w:r w:rsidRPr="006B66D2">
              <w:rPr>
                <w:rFonts w:ascii="Times New Roman" w:hAnsi="Times New Roman" w:cs="Times New Roman"/>
                <w:color w:val="000000"/>
              </w:rPr>
              <w:t>Наблюдать за постановкой запятой в сложноподчинённом предложении.</w:t>
            </w:r>
            <w:r w:rsidRPr="006B66D2">
              <w:rPr>
                <w:rFonts w:ascii="Times New Roman" w:hAnsi="Times New Roman" w:cs="Times New Roman"/>
                <w:color w:val="000000"/>
              </w:rPr>
              <w:br/>
              <w:t>Формулировать на основе наблюдения выводы и обосновывать их примерами.</w:t>
            </w:r>
            <w:r w:rsidRPr="006B66D2">
              <w:rPr>
                <w:rFonts w:ascii="Times New Roman" w:hAnsi="Times New Roman" w:cs="Times New Roman"/>
                <w:color w:val="000000"/>
              </w:rPr>
              <w:br/>
              <w:t>Различать сложносочинённые и сложноподчинённые предложения, сложные</w:t>
            </w:r>
            <w:r w:rsidRPr="006B66D2">
              <w:rPr>
                <w:rFonts w:ascii="Times New Roman" w:hAnsi="Times New Roman" w:cs="Times New Roman"/>
                <w:color w:val="000000"/>
              </w:rPr>
              <w:br/>
              <w:t>предложения и простые предложения с однородными членами. Контролировать</w:t>
            </w:r>
            <w:r w:rsidRPr="006B66D2">
              <w:rPr>
                <w:rFonts w:ascii="Times New Roman" w:hAnsi="Times New Roman" w:cs="Times New Roman"/>
                <w:color w:val="000000"/>
              </w:rPr>
              <w:br/>
              <w:t>собственные действия при списывании предложений с пропущенными знаками препинания. Обосновывать постановку знаков препинания в сложных</w:t>
            </w:r>
            <w:r w:rsidRPr="006B66D2">
              <w:rPr>
                <w:rFonts w:ascii="Times New Roman" w:hAnsi="Times New Roman" w:cs="Times New Roman"/>
                <w:color w:val="000000"/>
              </w:rPr>
              <w:br/>
              <w:t>предложениях и в предложениях с однородными членами. Восстанавливать</w:t>
            </w:r>
            <w:r w:rsidRPr="006B66D2">
              <w:rPr>
                <w:rFonts w:ascii="Times New Roman" w:hAnsi="Times New Roman" w:cs="Times New Roman"/>
                <w:color w:val="000000"/>
              </w:rPr>
              <w:br/>
              <w:t>задание по результату его выполнения. Контролировать правильность</w:t>
            </w:r>
            <w:r w:rsidRPr="006B66D2">
              <w:rPr>
                <w:rFonts w:ascii="Times New Roman" w:hAnsi="Times New Roman" w:cs="Times New Roman"/>
                <w:color w:val="000000"/>
              </w:rPr>
              <w:br/>
              <w:t>выполнения работы, находить и исправлять ошибки, устанавливать причины их</w:t>
            </w:r>
            <w:r w:rsidRPr="006B66D2">
              <w:rPr>
                <w:rFonts w:ascii="Times New Roman" w:hAnsi="Times New Roman" w:cs="Times New Roman"/>
                <w:color w:val="000000"/>
              </w:rPr>
              <w:br/>
              <w:t>появления. Фиксировать (графически обозначать) грамматические основы предложений. Графически объяснять постановку запятых в предложении</w:t>
            </w:r>
          </w:p>
        </w:tc>
      </w:tr>
      <w:tr w:rsidR="004F0881" w:rsidTr="004F0881">
        <w:tc>
          <w:tcPr>
            <w:tcW w:w="2660" w:type="dxa"/>
            <w:vMerge/>
          </w:tcPr>
          <w:p w:rsidR="004F0881" w:rsidRPr="006B66D2" w:rsidRDefault="004F0881" w:rsidP="004F0881">
            <w:pPr>
              <w:spacing w:line="200" w:lineRule="exact"/>
              <w:rPr>
                <w:rFonts w:ascii="Times New Roman" w:hAnsi="Times New Roman" w:cs="Times New Roman"/>
                <w:b/>
              </w:rPr>
            </w:pPr>
          </w:p>
        </w:tc>
        <w:tc>
          <w:tcPr>
            <w:tcW w:w="2268" w:type="dxa"/>
          </w:tcPr>
          <w:p w:rsidR="004F0881" w:rsidRPr="006B66D2" w:rsidRDefault="004F0881" w:rsidP="004F0881">
            <w:pPr>
              <w:spacing w:line="200" w:lineRule="exact"/>
              <w:rPr>
                <w:rFonts w:ascii="Times New Roman" w:hAnsi="Times New Roman" w:cs="Times New Roman"/>
                <w:b/>
              </w:rPr>
            </w:pPr>
            <w:r w:rsidRPr="006B66D2">
              <w:rPr>
                <w:rFonts w:ascii="Times New Roman" w:hAnsi="Times New Roman" w:cs="Times New Roman"/>
                <w:color w:val="000000"/>
              </w:rPr>
              <w:t>131. Учимся ставить запятые</w:t>
            </w:r>
            <w:r w:rsidRPr="006B66D2">
              <w:rPr>
                <w:rFonts w:ascii="Times New Roman" w:hAnsi="Times New Roman" w:cs="Times New Roman"/>
                <w:color w:val="000000"/>
              </w:rPr>
              <w:br/>
              <w:t>между частями сложного</w:t>
            </w:r>
            <w:r w:rsidRPr="006B66D2">
              <w:rPr>
                <w:rFonts w:ascii="Times New Roman" w:hAnsi="Times New Roman" w:cs="Times New Roman"/>
                <w:color w:val="000000"/>
              </w:rPr>
              <w:br/>
              <w:t>предложения</w:t>
            </w:r>
          </w:p>
        </w:tc>
        <w:tc>
          <w:tcPr>
            <w:tcW w:w="4926" w:type="dxa"/>
          </w:tcPr>
          <w:p w:rsidR="004F0881" w:rsidRPr="006B66D2" w:rsidRDefault="004F0881" w:rsidP="004F0881">
            <w:pPr>
              <w:spacing w:line="200" w:lineRule="exact"/>
              <w:rPr>
                <w:rFonts w:ascii="Times New Roman" w:hAnsi="Times New Roman" w:cs="Times New Roman"/>
                <w:b/>
              </w:rPr>
            </w:pPr>
            <w:r w:rsidRPr="006B66D2">
              <w:rPr>
                <w:rFonts w:ascii="Times New Roman" w:hAnsi="Times New Roman" w:cs="Times New Roman"/>
                <w:color w:val="000000"/>
              </w:rPr>
              <w:t>Контролировать собственные действия при списывании текста с пропущенными</w:t>
            </w:r>
            <w:r w:rsidRPr="006B66D2">
              <w:rPr>
                <w:rFonts w:ascii="Times New Roman" w:hAnsi="Times New Roman" w:cs="Times New Roman"/>
                <w:color w:val="000000"/>
              </w:rPr>
              <w:br/>
              <w:t>буквами и знаками препинания. Обосновывать написание слов и постановку</w:t>
            </w:r>
            <w:r w:rsidRPr="006B66D2">
              <w:rPr>
                <w:rFonts w:ascii="Times New Roman" w:hAnsi="Times New Roman" w:cs="Times New Roman"/>
                <w:color w:val="000000"/>
              </w:rPr>
              <w:br/>
              <w:t>знаков препинания. Учитывать степень сложности задания и определять для себя</w:t>
            </w:r>
            <w:r w:rsidRPr="006B66D2">
              <w:rPr>
                <w:rFonts w:ascii="Times New Roman" w:hAnsi="Times New Roman" w:cs="Times New Roman"/>
                <w:color w:val="000000"/>
              </w:rPr>
              <w:br/>
              <w:t>возможность/невозможность его выполнения. Находить в тексте предложения по</w:t>
            </w:r>
            <w:r w:rsidRPr="006B66D2">
              <w:rPr>
                <w:rFonts w:ascii="Times New Roman" w:hAnsi="Times New Roman" w:cs="Times New Roman"/>
                <w:color w:val="000000"/>
              </w:rPr>
              <w:br/>
              <w:t>заданному основанию. Фиксировать (графически обозначать) грамматические  основы предложений и однородные члены. Соблюдать порядок действий в</w:t>
            </w:r>
            <w:r w:rsidRPr="006B66D2">
              <w:rPr>
                <w:rFonts w:ascii="Times New Roman" w:hAnsi="Times New Roman" w:cs="Times New Roman"/>
                <w:color w:val="000000"/>
              </w:rPr>
              <w:br/>
              <w:t>соответствии с поставленным в упражнении условием и образцом. Составлять</w:t>
            </w:r>
            <w:r w:rsidRPr="006B66D2">
              <w:rPr>
                <w:rFonts w:ascii="Times New Roman" w:hAnsi="Times New Roman" w:cs="Times New Roman"/>
                <w:color w:val="000000"/>
              </w:rPr>
              <w:br/>
              <w:t>сложноподчинённые предложения по заданной модели. Понимать информацию,</w:t>
            </w:r>
            <w:r w:rsidRPr="006B66D2">
              <w:rPr>
                <w:rFonts w:ascii="Times New Roman" w:hAnsi="Times New Roman" w:cs="Times New Roman"/>
                <w:color w:val="000000"/>
              </w:rPr>
              <w:br/>
              <w:t>представленную в виде схем. Соотносить предложения и их схемы.</w:t>
            </w:r>
            <w:r w:rsidRPr="006B66D2">
              <w:rPr>
                <w:rFonts w:ascii="Times New Roman" w:hAnsi="Times New Roman" w:cs="Times New Roman"/>
                <w:color w:val="000000"/>
              </w:rPr>
              <w:br/>
              <w:t>Обнаруживать пропуск знаков препинания с опорой на схемы предложений</w:t>
            </w:r>
          </w:p>
        </w:tc>
      </w:tr>
      <w:tr w:rsidR="004F0881" w:rsidTr="004F0881">
        <w:tc>
          <w:tcPr>
            <w:tcW w:w="2660" w:type="dxa"/>
          </w:tcPr>
          <w:p w:rsidR="004F0881" w:rsidRPr="00E878EB" w:rsidRDefault="004F0881" w:rsidP="004F0881">
            <w:pPr>
              <w:spacing w:line="200" w:lineRule="exact"/>
              <w:jc w:val="both"/>
              <w:rPr>
                <w:rFonts w:ascii="Times New Roman" w:hAnsi="Times New Roman" w:cs="Times New Roman"/>
                <w:b/>
              </w:rPr>
            </w:pPr>
            <w:r w:rsidRPr="00E878EB">
              <w:rPr>
                <w:rFonts w:ascii="Times New Roman" w:hAnsi="Times New Roman" w:cs="Times New Roman"/>
                <w:b/>
                <w:bCs/>
                <w:i/>
                <w:iCs/>
                <w:color w:val="000000"/>
              </w:rPr>
              <w:t>«Развитие речи»</w:t>
            </w:r>
            <w:r w:rsidRPr="00E878EB">
              <w:rPr>
                <w:rFonts w:ascii="Times New Roman" w:hAnsi="Times New Roman" w:cs="Times New Roman"/>
                <w:color w:val="000000"/>
              </w:rPr>
              <w:br/>
            </w:r>
            <w:r w:rsidRPr="00E878EB">
              <w:rPr>
                <w:rFonts w:ascii="Times New Roman" w:hAnsi="Times New Roman" w:cs="Times New Roman"/>
                <w:i/>
                <w:iCs/>
                <w:color w:val="000000"/>
              </w:rPr>
              <w:t>Изложения с элементами сочинения. Создание</w:t>
            </w:r>
            <w:r w:rsidRPr="00E878EB">
              <w:rPr>
                <w:rFonts w:ascii="Times New Roman" w:hAnsi="Times New Roman" w:cs="Times New Roman"/>
                <w:color w:val="000000"/>
              </w:rPr>
              <w:br/>
            </w:r>
            <w:r w:rsidRPr="00E878EB">
              <w:rPr>
                <w:rFonts w:ascii="Times New Roman" w:hAnsi="Times New Roman" w:cs="Times New Roman"/>
                <w:i/>
                <w:iCs/>
                <w:color w:val="000000"/>
              </w:rPr>
              <w:t>собственных текстов с учётом правильности,</w:t>
            </w:r>
            <w:r w:rsidRPr="00E878EB">
              <w:rPr>
                <w:rFonts w:ascii="Times New Roman" w:hAnsi="Times New Roman" w:cs="Times New Roman"/>
                <w:color w:val="000000"/>
              </w:rPr>
              <w:br/>
            </w:r>
            <w:r w:rsidRPr="00E878EB">
              <w:rPr>
                <w:rFonts w:ascii="Times New Roman" w:hAnsi="Times New Roman" w:cs="Times New Roman"/>
                <w:i/>
                <w:iCs/>
                <w:color w:val="000000"/>
              </w:rPr>
              <w:lastRenderedPageBreak/>
              <w:t>богатства и выразительности письменной речи</w:t>
            </w:r>
          </w:p>
        </w:tc>
        <w:tc>
          <w:tcPr>
            <w:tcW w:w="2268" w:type="dxa"/>
          </w:tcPr>
          <w:p w:rsidR="004F0881" w:rsidRPr="00E878EB" w:rsidRDefault="004F0881" w:rsidP="004F0881">
            <w:pPr>
              <w:spacing w:line="200" w:lineRule="exact"/>
              <w:jc w:val="both"/>
              <w:rPr>
                <w:rFonts w:ascii="Times New Roman" w:hAnsi="Times New Roman" w:cs="Times New Roman"/>
                <w:b/>
              </w:rPr>
            </w:pPr>
            <w:r w:rsidRPr="00E878EB">
              <w:rPr>
                <w:rFonts w:ascii="Times New Roman" w:hAnsi="Times New Roman" w:cs="Times New Roman"/>
                <w:color w:val="000000"/>
              </w:rPr>
              <w:lastRenderedPageBreak/>
              <w:t>132. Текст</w:t>
            </w:r>
          </w:p>
        </w:tc>
        <w:tc>
          <w:tcPr>
            <w:tcW w:w="4926" w:type="dxa"/>
          </w:tcPr>
          <w:p w:rsidR="004F0881" w:rsidRPr="00E878EB" w:rsidRDefault="004F0881" w:rsidP="004F0881">
            <w:pPr>
              <w:spacing w:line="200" w:lineRule="exact"/>
              <w:jc w:val="both"/>
              <w:rPr>
                <w:rFonts w:ascii="Times New Roman" w:hAnsi="Times New Roman" w:cs="Times New Roman"/>
                <w:b/>
              </w:rPr>
            </w:pPr>
            <w:r w:rsidRPr="00E878EB">
              <w:rPr>
                <w:rFonts w:ascii="Times New Roman" w:hAnsi="Times New Roman" w:cs="Times New Roman"/>
                <w:color w:val="000000"/>
              </w:rPr>
              <w:t>Анализировать текст, выявлять смысловые и структурные особенности текста.</w:t>
            </w:r>
            <w:r w:rsidRPr="00E878EB">
              <w:rPr>
                <w:rFonts w:ascii="Times New Roman" w:hAnsi="Times New Roman" w:cs="Times New Roman"/>
                <w:color w:val="000000"/>
              </w:rPr>
              <w:br/>
              <w:t>Определять авторскую целевую установку текста. Обобщать и</w:t>
            </w:r>
            <w:r w:rsidRPr="00E878EB">
              <w:rPr>
                <w:rFonts w:ascii="Times New Roman" w:hAnsi="Times New Roman" w:cs="Times New Roman"/>
                <w:color w:val="000000"/>
              </w:rPr>
              <w:br/>
              <w:t xml:space="preserve">систематизировать знания о последовательности </w:t>
            </w:r>
            <w:r w:rsidRPr="00E878EB">
              <w:rPr>
                <w:rFonts w:ascii="Times New Roman" w:hAnsi="Times New Roman" w:cs="Times New Roman"/>
                <w:color w:val="000000"/>
              </w:rPr>
              <w:lastRenderedPageBreak/>
              <w:t>работы при создании</w:t>
            </w:r>
            <w:r w:rsidRPr="00E878EB">
              <w:rPr>
                <w:rFonts w:ascii="Times New Roman" w:hAnsi="Times New Roman" w:cs="Times New Roman"/>
                <w:color w:val="000000"/>
              </w:rPr>
              <w:br/>
              <w:t>собственного текста. Определять основные мысли начала будущего текста, сюжет. Составлять план, начало и окончание текста. Контролировать свои</w:t>
            </w:r>
            <w:r w:rsidRPr="00E878EB">
              <w:rPr>
                <w:rFonts w:ascii="Times New Roman" w:hAnsi="Times New Roman" w:cs="Times New Roman"/>
                <w:color w:val="000000"/>
              </w:rPr>
              <w:br/>
              <w:t>действия в соответствии с алгоритмом создания собственного текста. Участвовать в обсуждении созданных текстов, высказывать собственную точку</w:t>
            </w:r>
            <w:r w:rsidRPr="00E878EB">
              <w:rPr>
                <w:rFonts w:ascii="Times New Roman" w:hAnsi="Times New Roman" w:cs="Times New Roman"/>
                <w:color w:val="000000"/>
              </w:rPr>
              <w:br/>
              <w:t>зрения, доказывать её. Сравнивать собственное выполнение задания с авторским вариантом</w:t>
            </w:r>
          </w:p>
        </w:tc>
      </w:tr>
      <w:tr w:rsidR="004F0881" w:rsidTr="004F0881">
        <w:tc>
          <w:tcPr>
            <w:tcW w:w="2660" w:type="dxa"/>
          </w:tcPr>
          <w:p w:rsidR="004F0881" w:rsidRPr="00E878EB" w:rsidRDefault="004F0881" w:rsidP="004F0881">
            <w:pPr>
              <w:spacing w:line="200" w:lineRule="exact"/>
              <w:jc w:val="both"/>
              <w:rPr>
                <w:rFonts w:ascii="Times New Roman" w:hAnsi="Times New Roman" w:cs="Times New Roman"/>
                <w:b/>
              </w:rPr>
            </w:pPr>
            <w:r w:rsidRPr="00E878EB">
              <w:rPr>
                <w:rFonts w:ascii="Times New Roman" w:hAnsi="Times New Roman" w:cs="Times New Roman"/>
                <w:b/>
                <w:bCs/>
                <w:i/>
                <w:iCs/>
                <w:color w:val="000000"/>
              </w:rPr>
              <w:lastRenderedPageBreak/>
              <w:t>«Как устроен наш язык»</w:t>
            </w:r>
            <w:r w:rsidRPr="00E878EB">
              <w:rPr>
                <w:rFonts w:ascii="Times New Roman" w:hAnsi="Times New Roman" w:cs="Times New Roman"/>
                <w:color w:val="000000"/>
              </w:rPr>
              <w:br/>
            </w:r>
            <w:r w:rsidRPr="00E878EB">
              <w:rPr>
                <w:rFonts w:ascii="Times New Roman" w:hAnsi="Times New Roman" w:cs="Times New Roman"/>
                <w:i/>
                <w:iCs/>
                <w:color w:val="000000"/>
              </w:rPr>
              <w:t>Различение простых и сложных предложений</w:t>
            </w:r>
          </w:p>
        </w:tc>
        <w:tc>
          <w:tcPr>
            <w:tcW w:w="2268" w:type="dxa"/>
          </w:tcPr>
          <w:p w:rsidR="004F0881" w:rsidRPr="00E878EB" w:rsidRDefault="004F0881" w:rsidP="004F0881">
            <w:pPr>
              <w:spacing w:line="200" w:lineRule="exact"/>
              <w:jc w:val="both"/>
              <w:rPr>
                <w:rFonts w:ascii="Times New Roman" w:hAnsi="Times New Roman" w:cs="Times New Roman"/>
                <w:b/>
              </w:rPr>
            </w:pPr>
            <w:r w:rsidRPr="00E878EB">
              <w:rPr>
                <w:rFonts w:ascii="Times New Roman" w:hAnsi="Times New Roman" w:cs="Times New Roman"/>
                <w:color w:val="000000"/>
              </w:rPr>
              <w:t>133. Сложное предложение</w:t>
            </w:r>
          </w:p>
        </w:tc>
        <w:tc>
          <w:tcPr>
            <w:tcW w:w="4926" w:type="dxa"/>
          </w:tcPr>
          <w:p w:rsidR="004F0881" w:rsidRPr="00E878EB" w:rsidRDefault="004F0881" w:rsidP="004F0881">
            <w:pPr>
              <w:spacing w:line="200" w:lineRule="exact"/>
              <w:jc w:val="both"/>
              <w:rPr>
                <w:rFonts w:ascii="Times New Roman" w:hAnsi="Times New Roman" w:cs="Times New Roman"/>
                <w:b/>
              </w:rPr>
            </w:pPr>
            <w:r w:rsidRPr="00E878EB">
              <w:rPr>
                <w:rFonts w:ascii="Times New Roman" w:hAnsi="Times New Roman" w:cs="Times New Roman"/>
                <w:color w:val="000000"/>
              </w:rPr>
              <w:t>Соотносить сложные предложения и их схемы. Контролировать правильность</w:t>
            </w:r>
            <w:r w:rsidRPr="00E878EB">
              <w:rPr>
                <w:rFonts w:ascii="Times New Roman" w:hAnsi="Times New Roman" w:cs="Times New Roman"/>
                <w:color w:val="000000"/>
              </w:rPr>
              <w:br/>
              <w:t>выполнения работы, находить ошибки, исправлять их, устанавливать причины</w:t>
            </w:r>
            <w:r w:rsidRPr="00E878EB">
              <w:rPr>
                <w:rFonts w:ascii="Times New Roman" w:hAnsi="Times New Roman" w:cs="Times New Roman"/>
                <w:color w:val="000000"/>
              </w:rPr>
              <w:br/>
              <w:t>ошибок. Учитывать степень сложности задания и определять для себя</w:t>
            </w:r>
            <w:r w:rsidRPr="00E878EB">
              <w:rPr>
                <w:rFonts w:ascii="Times New Roman" w:hAnsi="Times New Roman" w:cs="Times New Roman"/>
                <w:color w:val="000000"/>
              </w:rPr>
              <w:br/>
              <w:t>возможность/невозможность его выполнения. Конструировать схемы сложных</w:t>
            </w:r>
            <w:r w:rsidRPr="00E878EB">
              <w:rPr>
                <w:rFonts w:ascii="Times New Roman" w:hAnsi="Times New Roman" w:cs="Times New Roman"/>
                <w:color w:val="000000"/>
              </w:rPr>
              <w:br/>
              <w:t>предложений. Осуществлять взаимный контроль и оказывать в сотрудничестве необходимую взаимопомощь (работа в паре). Фиксировать (графически</w:t>
            </w:r>
            <w:r w:rsidRPr="00E878EB">
              <w:rPr>
                <w:rFonts w:ascii="Times New Roman" w:hAnsi="Times New Roman" w:cs="Times New Roman"/>
                <w:color w:val="000000"/>
              </w:rPr>
              <w:br/>
              <w:t>обозначать) грамматические основы предложений и однородные члены.</w:t>
            </w:r>
            <w:r w:rsidRPr="00E878EB">
              <w:rPr>
                <w:rFonts w:ascii="Times New Roman" w:hAnsi="Times New Roman" w:cs="Times New Roman"/>
                <w:color w:val="000000"/>
              </w:rPr>
              <w:br/>
              <w:t>Наблюдать за частями сложного предложения, содержащими однородные члены.</w:t>
            </w:r>
            <w:r w:rsidRPr="00E878EB">
              <w:rPr>
                <w:rFonts w:ascii="Times New Roman" w:hAnsi="Times New Roman" w:cs="Times New Roman"/>
                <w:color w:val="000000"/>
              </w:rPr>
              <w:br/>
              <w:t>Различать сложносочинённые и сложноподчинённые предложения, сложные</w:t>
            </w:r>
            <w:r w:rsidRPr="00E878EB">
              <w:rPr>
                <w:rFonts w:ascii="Times New Roman" w:hAnsi="Times New Roman" w:cs="Times New Roman"/>
                <w:color w:val="000000"/>
              </w:rPr>
              <w:br/>
              <w:t>предложения и простые предложения с однородными членами. Анализировать сложные предложения, осложнённые однородными членами</w:t>
            </w:r>
          </w:p>
        </w:tc>
      </w:tr>
      <w:tr w:rsidR="004F0881" w:rsidTr="004F0881">
        <w:tc>
          <w:tcPr>
            <w:tcW w:w="2660" w:type="dxa"/>
          </w:tcPr>
          <w:p w:rsidR="004F0881" w:rsidRPr="00E878EB" w:rsidRDefault="004F0881" w:rsidP="004F0881">
            <w:pPr>
              <w:spacing w:line="200" w:lineRule="exact"/>
              <w:rPr>
                <w:rFonts w:ascii="Times New Roman" w:hAnsi="Times New Roman" w:cs="Times New Roman"/>
                <w:b/>
              </w:rPr>
            </w:pPr>
            <w:r w:rsidRPr="00E878EB">
              <w:rPr>
                <w:rFonts w:ascii="Times New Roman" w:hAnsi="Times New Roman" w:cs="Times New Roman"/>
                <w:b/>
                <w:bCs/>
                <w:i/>
                <w:iCs/>
                <w:color w:val="000000"/>
              </w:rPr>
              <w:t>«Правописание»</w:t>
            </w:r>
            <w:r w:rsidRPr="00E878EB">
              <w:rPr>
                <w:rFonts w:ascii="Times New Roman" w:hAnsi="Times New Roman" w:cs="Times New Roman"/>
                <w:color w:val="000000"/>
              </w:rPr>
              <w:br/>
            </w:r>
            <w:r w:rsidRPr="00E878EB">
              <w:rPr>
                <w:rFonts w:ascii="Times New Roman" w:hAnsi="Times New Roman" w:cs="Times New Roman"/>
                <w:i/>
                <w:iCs/>
                <w:color w:val="000000"/>
              </w:rPr>
              <w:t>Ознакомление с правилом постановки запятой</w:t>
            </w:r>
            <w:r w:rsidRPr="00E878EB">
              <w:rPr>
                <w:rFonts w:ascii="Times New Roman" w:hAnsi="Times New Roman" w:cs="Times New Roman"/>
                <w:color w:val="000000"/>
              </w:rPr>
              <w:br/>
            </w:r>
            <w:r w:rsidRPr="00E878EB">
              <w:rPr>
                <w:rFonts w:ascii="Times New Roman" w:hAnsi="Times New Roman" w:cs="Times New Roman"/>
                <w:i/>
                <w:iCs/>
                <w:color w:val="000000"/>
              </w:rPr>
              <w:t>между частями сложного предложения и его</w:t>
            </w:r>
            <w:r w:rsidRPr="00E878EB">
              <w:rPr>
                <w:rFonts w:ascii="Times New Roman" w:hAnsi="Times New Roman" w:cs="Times New Roman"/>
                <w:color w:val="000000"/>
              </w:rPr>
              <w:br/>
            </w:r>
            <w:r w:rsidRPr="00E878EB">
              <w:rPr>
                <w:rFonts w:ascii="Times New Roman" w:hAnsi="Times New Roman" w:cs="Times New Roman"/>
                <w:i/>
                <w:iCs/>
                <w:color w:val="000000"/>
              </w:rPr>
              <w:t>применение</w:t>
            </w:r>
          </w:p>
        </w:tc>
        <w:tc>
          <w:tcPr>
            <w:tcW w:w="2268" w:type="dxa"/>
          </w:tcPr>
          <w:p w:rsidR="004F0881" w:rsidRPr="00E878EB" w:rsidRDefault="004F0881" w:rsidP="004F0881">
            <w:pPr>
              <w:spacing w:line="200" w:lineRule="exact"/>
              <w:rPr>
                <w:rFonts w:ascii="Times New Roman" w:hAnsi="Times New Roman" w:cs="Times New Roman"/>
                <w:b/>
              </w:rPr>
            </w:pPr>
            <w:r w:rsidRPr="00E878EB">
              <w:rPr>
                <w:rFonts w:ascii="Times New Roman" w:hAnsi="Times New Roman" w:cs="Times New Roman"/>
                <w:color w:val="000000"/>
              </w:rPr>
              <w:t>134. Учимся ставить запятые</w:t>
            </w:r>
            <w:r w:rsidRPr="00E878EB">
              <w:rPr>
                <w:rFonts w:ascii="Times New Roman" w:hAnsi="Times New Roman" w:cs="Times New Roman"/>
                <w:color w:val="000000"/>
              </w:rPr>
              <w:br/>
              <w:t>между частями сложного</w:t>
            </w:r>
            <w:r w:rsidRPr="00E878EB">
              <w:rPr>
                <w:rFonts w:ascii="Times New Roman" w:hAnsi="Times New Roman" w:cs="Times New Roman"/>
                <w:color w:val="000000"/>
              </w:rPr>
              <w:br/>
              <w:t>предложения</w:t>
            </w:r>
          </w:p>
        </w:tc>
        <w:tc>
          <w:tcPr>
            <w:tcW w:w="4926" w:type="dxa"/>
          </w:tcPr>
          <w:p w:rsidR="004F0881" w:rsidRPr="00E878EB" w:rsidRDefault="004F0881" w:rsidP="004F0881">
            <w:pPr>
              <w:spacing w:line="200" w:lineRule="exact"/>
              <w:rPr>
                <w:rFonts w:ascii="Times New Roman" w:hAnsi="Times New Roman" w:cs="Times New Roman"/>
                <w:b/>
              </w:rPr>
            </w:pPr>
            <w:r w:rsidRPr="00E878EB">
              <w:rPr>
                <w:rFonts w:ascii="Times New Roman" w:hAnsi="Times New Roman" w:cs="Times New Roman"/>
                <w:color w:val="000000"/>
              </w:rPr>
              <w:t>Обобщать и систематизировать знания о постановке знаков препинания между частями сложного предложения. Фиксировать (графически обозначать)</w:t>
            </w:r>
            <w:r w:rsidRPr="00E878EB">
              <w:rPr>
                <w:rFonts w:ascii="Times New Roman" w:hAnsi="Times New Roman" w:cs="Times New Roman"/>
                <w:color w:val="000000"/>
              </w:rPr>
              <w:br/>
              <w:t>грамматические основы предложений. Контролировать собственные действия при списывании предложений с пропущенными знаками препинания. Обосновывать постановку знаков препинания в сложных предложениях.</w:t>
            </w:r>
            <w:r w:rsidRPr="00E878EB">
              <w:rPr>
                <w:rFonts w:ascii="Times New Roman" w:hAnsi="Times New Roman" w:cs="Times New Roman"/>
                <w:color w:val="000000"/>
              </w:rPr>
              <w:br/>
              <w:t>Устанавливать тип и место орфограммы в слове, определять адекватный способ проверки. Обосновывать написание слов. Составлять предложения в соответствии с поставленным условием, ориентируясь на знаки препинания и схему</w:t>
            </w:r>
          </w:p>
        </w:tc>
      </w:tr>
      <w:tr w:rsidR="004F0881" w:rsidTr="004F0881">
        <w:tc>
          <w:tcPr>
            <w:tcW w:w="2660" w:type="dxa"/>
          </w:tcPr>
          <w:p w:rsidR="004F0881" w:rsidRPr="00E878EB" w:rsidRDefault="004F0881" w:rsidP="004F0881">
            <w:pPr>
              <w:spacing w:line="200" w:lineRule="exact"/>
              <w:rPr>
                <w:rFonts w:ascii="Times New Roman" w:hAnsi="Times New Roman" w:cs="Times New Roman"/>
                <w:b/>
              </w:rPr>
            </w:pPr>
            <w:r w:rsidRPr="00E878EB">
              <w:rPr>
                <w:rFonts w:ascii="Times New Roman" w:hAnsi="Times New Roman" w:cs="Times New Roman"/>
                <w:b/>
                <w:bCs/>
                <w:i/>
                <w:iCs/>
                <w:color w:val="000000"/>
              </w:rPr>
              <w:t>«Развитие речи»</w:t>
            </w:r>
            <w:r w:rsidRPr="00E878EB">
              <w:rPr>
                <w:rFonts w:ascii="Times New Roman" w:hAnsi="Times New Roman" w:cs="Times New Roman"/>
                <w:color w:val="000000"/>
              </w:rPr>
              <w:br/>
            </w:r>
            <w:r w:rsidRPr="00E878EB">
              <w:rPr>
                <w:rFonts w:ascii="Times New Roman" w:hAnsi="Times New Roman" w:cs="Times New Roman"/>
                <w:i/>
                <w:iCs/>
                <w:color w:val="000000"/>
              </w:rPr>
              <w:t>Создание собственных текстов с учётом</w:t>
            </w:r>
            <w:r w:rsidRPr="00E878EB">
              <w:rPr>
                <w:rFonts w:ascii="Times New Roman" w:hAnsi="Times New Roman" w:cs="Times New Roman"/>
                <w:color w:val="000000"/>
              </w:rPr>
              <w:br/>
            </w:r>
            <w:r w:rsidRPr="00E878EB">
              <w:rPr>
                <w:rFonts w:ascii="Times New Roman" w:hAnsi="Times New Roman" w:cs="Times New Roman"/>
                <w:i/>
                <w:iCs/>
                <w:color w:val="000000"/>
              </w:rPr>
              <w:t>правильности, богатства и выразительности</w:t>
            </w:r>
            <w:r w:rsidRPr="00E878EB">
              <w:rPr>
                <w:rFonts w:ascii="Times New Roman" w:hAnsi="Times New Roman" w:cs="Times New Roman"/>
                <w:color w:val="000000"/>
              </w:rPr>
              <w:br/>
            </w:r>
            <w:r w:rsidRPr="00E878EB">
              <w:rPr>
                <w:rFonts w:ascii="Times New Roman" w:hAnsi="Times New Roman" w:cs="Times New Roman"/>
                <w:i/>
                <w:iCs/>
                <w:color w:val="000000"/>
              </w:rPr>
              <w:t>письменной речи</w:t>
            </w:r>
          </w:p>
        </w:tc>
        <w:tc>
          <w:tcPr>
            <w:tcW w:w="2268" w:type="dxa"/>
          </w:tcPr>
          <w:p w:rsidR="004F0881" w:rsidRPr="00E878EB" w:rsidRDefault="004F0881" w:rsidP="004F0881">
            <w:pPr>
              <w:spacing w:line="200" w:lineRule="exact"/>
              <w:rPr>
                <w:rFonts w:ascii="Times New Roman" w:hAnsi="Times New Roman" w:cs="Times New Roman"/>
                <w:b/>
              </w:rPr>
            </w:pPr>
            <w:r w:rsidRPr="00E878EB">
              <w:rPr>
                <w:rFonts w:ascii="Times New Roman" w:hAnsi="Times New Roman" w:cs="Times New Roman"/>
                <w:color w:val="000000"/>
              </w:rPr>
              <w:t>135. Текст</w:t>
            </w:r>
          </w:p>
        </w:tc>
        <w:tc>
          <w:tcPr>
            <w:tcW w:w="4926" w:type="dxa"/>
          </w:tcPr>
          <w:p w:rsidR="004F0881" w:rsidRPr="00E878EB" w:rsidRDefault="004F0881" w:rsidP="004F0881">
            <w:pPr>
              <w:spacing w:line="200" w:lineRule="exact"/>
              <w:rPr>
                <w:rFonts w:ascii="Times New Roman" w:hAnsi="Times New Roman" w:cs="Times New Roman"/>
                <w:b/>
              </w:rPr>
            </w:pPr>
            <w:r w:rsidRPr="00E878EB">
              <w:rPr>
                <w:rFonts w:ascii="Times New Roman" w:hAnsi="Times New Roman" w:cs="Times New Roman"/>
                <w:color w:val="000000"/>
              </w:rPr>
              <w:t>Анализировать тексты с использованием языковой игры. Составлять</w:t>
            </w:r>
            <w:r w:rsidRPr="00E878EB">
              <w:rPr>
                <w:rFonts w:ascii="Times New Roman" w:hAnsi="Times New Roman" w:cs="Times New Roman"/>
                <w:color w:val="000000"/>
              </w:rPr>
              <w:br/>
              <w:t>коллективный текст с учётом заданных условий. Находить, анализировать,</w:t>
            </w:r>
            <w:r w:rsidRPr="00E878EB">
              <w:rPr>
                <w:rFonts w:ascii="Times New Roman" w:hAnsi="Times New Roman" w:cs="Times New Roman"/>
                <w:color w:val="000000"/>
              </w:rPr>
              <w:br/>
              <w:t>исправлять смысловые, лексические, логические и грамматические ошибки</w:t>
            </w:r>
            <w:r w:rsidRPr="00E878EB">
              <w:rPr>
                <w:rFonts w:ascii="Times New Roman" w:hAnsi="Times New Roman" w:cs="Times New Roman"/>
                <w:color w:val="000000"/>
              </w:rPr>
              <w:br/>
              <w:t>в предложениях</w:t>
            </w:r>
          </w:p>
        </w:tc>
      </w:tr>
      <w:tr w:rsidR="004F0881" w:rsidTr="004F0881">
        <w:tc>
          <w:tcPr>
            <w:tcW w:w="2660" w:type="dxa"/>
          </w:tcPr>
          <w:p w:rsidR="004F0881" w:rsidRDefault="004F0881" w:rsidP="004F0881">
            <w:pPr>
              <w:spacing w:line="200" w:lineRule="exact"/>
              <w:rPr>
                <w:rFonts w:ascii="Times New Roman" w:hAnsi="Times New Roman" w:cs="Times New Roman"/>
                <w:b/>
              </w:rPr>
            </w:pPr>
            <w:r>
              <w:rPr>
                <w:rFonts w:ascii="Times New Roman" w:hAnsi="Times New Roman" w:cs="Times New Roman"/>
                <w:b/>
              </w:rPr>
              <w:t xml:space="preserve">Резервные уроки </w:t>
            </w:r>
          </w:p>
          <w:p w:rsidR="004F0881" w:rsidRPr="004450DA" w:rsidRDefault="004F0881" w:rsidP="004F0881">
            <w:pPr>
              <w:spacing w:line="200" w:lineRule="exact"/>
              <w:rPr>
                <w:rFonts w:ascii="Times New Roman" w:hAnsi="Times New Roman" w:cs="Times New Roman"/>
                <w:b/>
              </w:rPr>
            </w:pPr>
            <w:r>
              <w:rPr>
                <w:rFonts w:ascii="Times New Roman" w:hAnsi="Times New Roman" w:cs="Times New Roman"/>
                <w:b/>
              </w:rPr>
              <w:t>(35 часов)</w:t>
            </w:r>
          </w:p>
        </w:tc>
        <w:tc>
          <w:tcPr>
            <w:tcW w:w="2268" w:type="dxa"/>
          </w:tcPr>
          <w:p w:rsidR="004F0881" w:rsidRPr="004450DA" w:rsidRDefault="004F0881" w:rsidP="004F0881">
            <w:pPr>
              <w:spacing w:line="200" w:lineRule="exact"/>
              <w:rPr>
                <w:rFonts w:ascii="Times New Roman" w:hAnsi="Times New Roman" w:cs="Times New Roman"/>
                <w:b/>
              </w:rPr>
            </w:pPr>
          </w:p>
        </w:tc>
        <w:tc>
          <w:tcPr>
            <w:tcW w:w="4926" w:type="dxa"/>
          </w:tcPr>
          <w:p w:rsidR="004F0881" w:rsidRPr="004450DA" w:rsidRDefault="004F0881" w:rsidP="004F0881">
            <w:pPr>
              <w:spacing w:line="200" w:lineRule="exact"/>
              <w:rPr>
                <w:rFonts w:ascii="Times New Roman" w:hAnsi="Times New Roman" w:cs="Times New Roman"/>
                <w:b/>
              </w:rPr>
            </w:pPr>
          </w:p>
        </w:tc>
      </w:tr>
    </w:tbl>
    <w:p w:rsidR="004F0881" w:rsidRPr="00E11CD7" w:rsidRDefault="004F0881" w:rsidP="004F0881">
      <w:pPr>
        <w:spacing w:line="200" w:lineRule="exact"/>
        <w:jc w:val="center"/>
        <w:rPr>
          <w:rFonts w:ascii="Times New Roman" w:hAnsi="Times New Roman" w:cs="Times New Roman"/>
          <w:b/>
        </w:rPr>
      </w:pPr>
    </w:p>
    <w:p w:rsidR="004F0881" w:rsidRPr="003E0133" w:rsidRDefault="004F0881" w:rsidP="004F0881">
      <w:pPr>
        <w:spacing w:line="200" w:lineRule="exact"/>
        <w:jc w:val="both"/>
        <w:rPr>
          <w:rFonts w:ascii="Times New Roman" w:hAnsi="Times New Roman" w:cs="Times New Roman"/>
        </w:rPr>
      </w:pPr>
    </w:p>
    <w:p w:rsidR="004F0881" w:rsidRDefault="004F0881" w:rsidP="004F0881">
      <w:pPr>
        <w:autoSpaceDE w:val="0"/>
        <w:autoSpaceDN w:val="0"/>
        <w:adjustRightInd w:val="0"/>
        <w:spacing w:before="240" w:after="240"/>
        <w:jc w:val="both"/>
        <w:rPr>
          <w:rFonts w:ascii="Times New Roman" w:hAnsi="Times New Roman" w:cs="Times New Roman"/>
          <w:b/>
          <w:bCs/>
          <w:i/>
          <w:iCs/>
          <w:color w:val="000000"/>
        </w:rPr>
      </w:pPr>
      <w:r w:rsidRPr="00A66D23">
        <w:rPr>
          <w:rFonts w:ascii="Times New Roman" w:hAnsi="Times New Roman" w:cs="Times New Roman"/>
          <w:b/>
          <w:bCs/>
          <w:color w:val="000000"/>
        </w:rPr>
        <w:t xml:space="preserve">Планируемые результаты изучения курса «Русский язык» </w:t>
      </w:r>
      <w:r w:rsidRPr="00A66D23">
        <w:rPr>
          <w:rFonts w:ascii="Times New Roman" w:hAnsi="Times New Roman" w:cs="Times New Roman"/>
          <w:color w:val="000000"/>
        </w:rPr>
        <w:br/>
      </w:r>
      <w:r>
        <w:rPr>
          <w:rFonts w:ascii="Times New Roman" w:hAnsi="Times New Roman" w:cs="Times New Roman"/>
          <w:b/>
          <w:bCs/>
          <w:i/>
          <w:iCs/>
          <w:color w:val="000000"/>
        </w:rPr>
        <w:t>Личностные результаты</w:t>
      </w:r>
    </w:p>
    <w:p w:rsidR="004F0881" w:rsidRDefault="004F0881" w:rsidP="004F0881">
      <w:pPr>
        <w:autoSpaceDE w:val="0"/>
        <w:autoSpaceDN w:val="0"/>
        <w:adjustRightInd w:val="0"/>
        <w:spacing w:before="240" w:after="240"/>
        <w:jc w:val="both"/>
        <w:rPr>
          <w:rFonts w:ascii="Times New Roman" w:hAnsi="Times New Roman" w:cs="Times New Roman"/>
          <w:color w:val="231F20"/>
          <w:sz w:val="24"/>
          <w:szCs w:val="24"/>
        </w:rPr>
      </w:pPr>
      <w:r w:rsidRPr="00A66D23">
        <w:rPr>
          <w:rFonts w:ascii="Times New Roman" w:hAnsi="Times New Roman" w:cs="Times New Roman"/>
          <w:color w:val="231F20"/>
          <w:sz w:val="24"/>
          <w:szCs w:val="24"/>
        </w:rPr>
        <w:t>1. Осознание языка как основного средства человеческого общения;</w:t>
      </w:r>
      <w:r w:rsidRPr="00A66D23">
        <w:rPr>
          <w:rFonts w:ascii="Times New Roman" w:hAnsi="Times New Roman" w:cs="Times New Roman"/>
          <w:color w:val="231F20"/>
          <w:sz w:val="24"/>
          <w:szCs w:val="24"/>
        </w:rPr>
        <w:br/>
        <w:t>2. Восприятие русского языка как явления национальной культуры;</w:t>
      </w:r>
      <w:r w:rsidRPr="00A66D23">
        <w:rPr>
          <w:rFonts w:ascii="Times New Roman" w:hAnsi="Times New Roman" w:cs="Times New Roman"/>
          <w:color w:val="231F20"/>
          <w:sz w:val="24"/>
          <w:szCs w:val="24"/>
        </w:rPr>
        <w:br/>
        <w:t>3. Понимание того, что правильная устная и письменная речь есть показатель</w:t>
      </w:r>
      <w:r w:rsidRPr="00A66D23">
        <w:rPr>
          <w:rFonts w:ascii="Times New Roman" w:hAnsi="Times New Roman" w:cs="Times New Roman"/>
          <w:color w:val="231F20"/>
          <w:sz w:val="24"/>
          <w:szCs w:val="24"/>
        </w:rPr>
        <w:br/>
        <w:t xml:space="preserve">индивидуальной культуры человека; </w:t>
      </w:r>
    </w:p>
    <w:p w:rsidR="004F0881" w:rsidRPr="00A66D23" w:rsidRDefault="004F0881" w:rsidP="004F0881">
      <w:pPr>
        <w:autoSpaceDE w:val="0"/>
        <w:autoSpaceDN w:val="0"/>
        <w:adjustRightInd w:val="0"/>
        <w:spacing w:before="240" w:after="240"/>
        <w:jc w:val="both"/>
        <w:rPr>
          <w:rFonts w:ascii="Times New Roman" w:hAnsi="Times New Roman" w:cs="Times New Roman"/>
          <w:b/>
          <w:bCs/>
          <w:i/>
          <w:iCs/>
          <w:color w:val="000000"/>
          <w:sz w:val="24"/>
          <w:szCs w:val="24"/>
        </w:rPr>
      </w:pPr>
      <w:r w:rsidRPr="00A66D23">
        <w:rPr>
          <w:rFonts w:ascii="Times New Roman" w:hAnsi="Times New Roman" w:cs="Times New Roman"/>
          <w:color w:val="231F20"/>
          <w:sz w:val="24"/>
          <w:szCs w:val="24"/>
        </w:rPr>
        <w:lastRenderedPageBreak/>
        <w:t>4. Способность к самооценке на основе наблюдения за собственной речью.</w:t>
      </w:r>
      <w:r w:rsidRPr="00A66D23">
        <w:rPr>
          <w:rFonts w:ascii="Times New Roman" w:hAnsi="Times New Roman" w:cs="Times New Roman"/>
          <w:color w:val="231F20"/>
          <w:sz w:val="24"/>
          <w:szCs w:val="24"/>
        </w:rPr>
        <w:br/>
      </w:r>
      <w:r w:rsidRPr="00A66D23">
        <w:rPr>
          <w:rFonts w:ascii="Times New Roman" w:hAnsi="Times New Roman" w:cs="Times New Roman"/>
          <w:b/>
          <w:bCs/>
          <w:i/>
          <w:iCs/>
          <w:color w:val="000000"/>
          <w:sz w:val="24"/>
          <w:szCs w:val="24"/>
        </w:rPr>
        <w:t>Метапредметные рзультаты:</w:t>
      </w:r>
    </w:p>
    <w:p w:rsidR="004F0881" w:rsidRPr="00A66D23" w:rsidRDefault="004F0881" w:rsidP="004F0881">
      <w:pPr>
        <w:autoSpaceDE w:val="0"/>
        <w:autoSpaceDN w:val="0"/>
        <w:adjustRightInd w:val="0"/>
        <w:spacing w:before="240" w:after="240"/>
        <w:jc w:val="both"/>
        <w:rPr>
          <w:rFonts w:ascii="Times New Roman" w:hAnsi="Times New Roman" w:cs="Times New Roman"/>
          <w:color w:val="231F20"/>
          <w:sz w:val="24"/>
          <w:szCs w:val="24"/>
        </w:rPr>
      </w:pPr>
      <w:r w:rsidRPr="00A66D23">
        <w:rPr>
          <w:rFonts w:ascii="Times New Roman" w:hAnsi="Times New Roman" w:cs="Times New Roman"/>
          <w:b/>
          <w:bCs/>
          <w:i/>
          <w:iCs/>
          <w:color w:val="000000"/>
          <w:sz w:val="24"/>
          <w:szCs w:val="24"/>
        </w:rPr>
        <w:t xml:space="preserve">1. </w:t>
      </w:r>
      <w:r w:rsidRPr="00A66D23">
        <w:rPr>
          <w:rFonts w:ascii="Times New Roman" w:hAnsi="Times New Roman" w:cs="Times New Roman"/>
          <w:color w:val="231F20"/>
          <w:sz w:val="24"/>
          <w:szCs w:val="24"/>
        </w:rPr>
        <w:t>Умение использовать язык с целью поиска необходимой информации в</w:t>
      </w:r>
      <w:r w:rsidRPr="00A66D23">
        <w:rPr>
          <w:rFonts w:ascii="Times New Roman" w:hAnsi="Times New Roman" w:cs="Times New Roman"/>
          <w:color w:val="231F20"/>
          <w:sz w:val="24"/>
          <w:szCs w:val="24"/>
        </w:rPr>
        <w:br/>
        <w:t>различных источниках для решения учебных задач;</w:t>
      </w:r>
      <w:r w:rsidRPr="00A66D23">
        <w:rPr>
          <w:rFonts w:ascii="Times New Roman" w:hAnsi="Times New Roman" w:cs="Times New Roman"/>
          <w:color w:val="231F20"/>
          <w:sz w:val="24"/>
          <w:szCs w:val="24"/>
        </w:rPr>
        <w:br/>
      </w:r>
      <w:r w:rsidRPr="00A66D23">
        <w:rPr>
          <w:rFonts w:ascii="Times New Roman" w:hAnsi="Times New Roman" w:cs="Times New Roman"/>
          <w:b/>
          <w:bCs/>
          <w:i/>
          <w:iCs/>
          <w:color w:val="000000"/>
          <w:sz w:val="24"/>
          <w:szCs w:val="24"/>
        </w:rPr>
        <w:t xml:space="preserve">2. </w:t>
      </w:r>
      <w:r w:rsidRPr="00A66D23">
        <w:rPr>
          <w:rFonts w:ascii="Times New Roman" w:hAnsi="Times New Roman" w:cs="Times New Roman"/>
          <w:color w:val="231F20"/>
          <w:sz w:val="24"/>
          <w:szCs w:val="24"/>
        </w:rPr>
        <w:t>Способность ориентироваться в целях, задачах, средствах и условиях</w:t>
      </w:r>
      <w:r w:rsidRPr="00A66D23">
        <w:rPr>
          <w:rFonts w:ascii="Times New Roman" w:hAnsi="Times New Roman" w:cs="Times New Roman"/>
          <w:color w:val="231F20"/>
          <w:sz w:val="24"/>
          <w:szCs w:val="24"/>
        </w:rPr>
        <w:br/>
        <w:t>общения;</w:t>
      </w:r>
    </w:p>
    <w:p w:rsidR="004F0881" w:rsidRPr="00547575" w:rsidRDefault="004F0881" w:rsidP="004F0881">
      <w:pPr>
        <w:autoSpaceDE w:val="0"/>
        <w:autoSpaceDN w:val="0"/>
        <w:adjustRightInd w:val="0"/>
        <w:spacing w:before="240" w:after="240"/>
        <w:jc w:val="both"/>
        <w:rPr>
          <w:rFonts w:ascii="Times New Roman" w:hAnsi="Times New Roman" w:cs="Times New Roman"/>
          <w:b/>
          <w:bCs/>
          <w:i/>
          <w:iCs/>
          <w:color w:val="000000"/>
          <w:sz w:val="24"/>
          <w:szCs w:val="24"/>
        </w:rPr>
      </w:pPr>
      <w:r w:rsidRPr="00A66D23">
        <w:rPr>
          <w:rFonts w:ascii="Times New Roman" w:hAnsi="Times New Roman" w:cs="Times New Roman"/>
          <w:b/>
          <w:bCs/>
          <w:i/>
          <w:iCs/>
          <w:color w:val="000000"/>
          <w:sz w:val="24"/>
          <w:szCs w:val="24"/>
        </w:rPr>
        <w:t xml:space="preserve">3. </w:t>
      </w:r>
      <w:r w:rsidRPr="00A66D23">
        <w:rPr>
          <w:rFonts w:ascii="Times New Roman" w:hAnsi="Times New Roman" w:cs="Times New Roman"/>
          <w:color w:val="231F20"/>
          <w:sz w:val="24"/>
          <w:szCs w:val="24"/>
        </w:rPr>
        <w:t>Умение выбирать адекватные языковые средства для успешного решения</w:t>
      </w:r>
      <w:r w:rsidRPr="00A66D23">
        <w:rPr>
          <w:rFonts w:ascii="Times New Roman" w:hAnsi="Times New Roman" w:cs="Times New Roman"/>
          <w:color w:val="231F20"/>
          <w:sz w:val="24"/>
          <w:szCs w:val="24"/>
        </w:rPr>
        <w:br/>
        <w:t>коммуникативных задач (диалог, устные монологические высказывания,</w:t>
      </w:r>
      <w:r w:rsidRPr="00A66D23">
        <w:rPr>
          <w:rFonts w:ascii="Times New Roman" w:hAnsi="Times New Roman" w:cs="Times New Roman"/>
          <w:color w:val="231F20"/>
          <w:sz w:val="24"/>
          <w:szCs w:val="24"/>
        </w:rPr>
        <w:br/>
        <w:t>письменные тексты) с учётом особенностей разных видов речи и ситуаций</w:t>
      </w:r>
      <w:r w:rsidRPr="00A66D23">
        <w:rPr>
          <w:rFonts w:ascii="Times New Roman" w:hAnsi="Times New Roman" w:cs="Times New Roman"/>
          <w:color w:val="231F20"/>
          <w:sz w:val="24"/>
          <w:szCs w:val="24"/>
        </w:rPr>
        <w:br/>
        <w:t>общения;</w:t>
      </w:r>
      <w:r w:rsidRPr="00A66D23">
        <w:rPr>
          <w:rFonts w:ascii="Times New Roman" w:hAnsi="Times New Roman" w:cs="Times New Roman"/>
          <w:color w:val="231F20"/>
          <w:sz w:val="24"/>
          <w:szCs w:val="24"/>
        </w:rPr>
        <w:br/>
      </w:r>
      <w:r w:rsidRPr="00A66D23">
        <w:rPr>
          <w:rFonts w:ascii="Times New Roman" w:hAnsi="Times New Roman" w:cs="Times New Roman"/>
          <w:b/>
          <w:bCs/>
          <w:i/>
          <w:iCs/>
          <w:color w:val="000000"/>
          <w:sz w:val="24"/>
          <w:szCs w:val="24"/>
        </w:rPr>
        <w:t xml:space="preserve">4. </w:t>
      </w:r>
      <w:r w:rsidRPr="00A66D23">
        <w:rPr>
          <w:rFonts w:ascii="Times New Roman" w:hAnsi="Times New Roman" w:cs="Times New Roman"/>
          <w:color w:val="231F20"/>
          <w:sz w:val="24"/>
          <w:szCs w:val="24"/>
        </w:rPr>
        <w:t>Понимание необходимости ориентироваться на позицию партнёра, учитывать различные мнения и координировать различные позиции в</w:t>
      </w:r>
      <w:r w:rsidRPr="00A66D23">
        <w:rPr>
          <w:rFonts w:ascii="Times New Roman" w:hAnsi="Times New Roman" w:cs="Times New Roman"/>
          <w:color w:val="231F20"/>
          <w:sz w:val="24"/>
          <w:szCs w:val="24"/>
        </w:rPr>
        <w:br/>
        <w:t>сотрудничестве с целью успешного участия в диалоге;</w:t>
      </w:r>
      <w:r w:rsidRPr="00A66D23">
        <w:rPr>
          <w:rFonts w:ascii="Times New Roman" w:hAnsi="Times New Roman" w:cs="Times New Roman"/>
          <w:color w:val="231F20"/>
          <w:sz w:val="24"/>
          <w:szCs w:val="24"/>
        </w:rPr>
        <w:br/>
      </w:r>
      <w:r w:rsidRPr="00A66D23">
        <w:rPr>
          <w:rFonts w:ascii="Times New Roman" w:hAnsi="Times New Roman" w:cs="Times New Roman"/>
          <w:b/>
          <w:bCs/>
          <w:i/>
          <w:iCs/>
          <w:color w:val="000000"/>
          <w:sz w:val="24"/>
          <w:szCs w:val="24"/>
        </w:rPr>
        <w:t xml:space="preserve">5. </w:t>
      </w:r>
      <w:r w:rsidRPr="00A66D23">
        <w:rPr>
          <w:rFonts w:ascii="Times New Roman" w:hAnsi="Times New Roman" w:cs="Times New Roman"/>
          <w:color w:val="231F20"/>
          <w:sz w:val="24"/>
          <w:szCs w:val="24"/>
        </w:rPr>
        <w:t>Стремление к более точному выражению собственного мнения и позиции;</w:t>
      </w:r>
      <w:r w:rsidRPr="00A66D23">
        <w:rPr>
          <w:rFonts w:ascii="Times New Roman" w:hAnsi="Times New Roman" w:cs="Times New Roman"/>
          <w:color w:val="231F20"/>
          <w:sz w:val="24"/>
          <w:szCs w:val="24"/>
        </w:rPr>
        <w:br/>
      </w:r>
      <w:r w:rsidRPr="00A66D23">
        <w:rPr>
          <w:rFonts w:ascii="Times New Roman" w:hAnsi="Times New Roman" w:cs="Times New Roman"/>
          <w:b/>
          <w:bCs/>
          <w:i/>
          <w:iCs/>
          <w:color w:val="000000"/>
          <w:sz w:val="24"/>
          <w:szCs w:val="24"/>
        </w:rPr>
        <w:t xml:space="preserve">6. </w:t>
      </w:r>
      <w:r w:rsidRPr="00A66D23">
        <w:rPr>
          <w:rFonts w:ascii="Times New Roman" w:hAnsi="Times New Roman" w:cs="Times New Roman"/>
          <w:color w:val="231F20"/>
          <w:sz w:val="24"/>
          <w:szCs w:val="24"/>
        </w:rPr>
        <w:t>Умение задавать вопросы.</w:t>
      </w:r>
      <w:r w:rsidRPr="00A66D23">
        <w:rPr>
          <w:rFonts w:ascii="Times New Roman" w:hAnsi="Times New Roman" w:cs="Times New Roman"/>
          <w:color w:val="231F20"/>
          <w:sz w:val="24"/>
          <w:szCs w:val="24"/>
        </w:rPr>
        <w:br/>
      </w:r>
      <w:r w:rsidRPr="00547575">
        <w:rPr>
          <w:rFonts w:ascii="Times New Roman" w:hAnsi="Times New Roman" w:cs="Times New Roman"/>
          <w:b/>
          <w:bCs/>
          <w:i/>
          <w:iCs/>
          <w:color w:val="000000"/>
          <w:sz w:val="24"/>
          <w:szCs w:val="24"/>
        </w:rPr>
        <w:t>Предметные результаты:</w:t>
      </w:r>
    </w:p>
    <w:p w:rsidR="004F0881" w:rsidRDefault="004F0881" w:rsidP="004F0881">
      <w:pPr>
        <w:autoSpaceDE w:val="0"/>
        <w:autoSpaceDN w:val="0"/>
        <w:adjustRightInd w:val="0"/>
        <w:spacing w:before="240" w:after="240"/>
        <w:jc w:val="both"/>
        <w:rPr>
          <w:rFonts w:ascii="Times New Roman" w:hAnsi="Times New Roman" w:cs="Times New Roman"/>
          <w:color w:val="231F20"/>
          <w:sz w:val="24"/>
          <w:szCs w:val="24"/>
        </w:rPr>
      </w:pPr>
      <w:r w:rsidRPr="00547575">
        <w:rPr>
          <w:rFonts w:ascii="Times New Roman" w:hAnsi="Times New Roman" w:cs="Times New Roman"/>
          <w:b/>
          <w:bCs/>
          <w:i/>
          <w:iCs/>
          <w:color w:val="000000"/>
          <w:sz w:val="24"/>
          <w:szCs w:val="24"/>
        </w:rPr>
        <w:t xml:space="preserve">1. </w:t>
      </w:r>
      <w:r w:rsidRPr="00547575">
        <w:rPr>
          <w:rFonts w:ascii="Times New Roman" w:hAnsi="Times New Roman" w:cs="Times New Roman"/>
          <w:color w:val="231F20"/>
          <w:sz w:val="24"/>
          <w:szCs w:val="24"/>
        </w:rPr>
        <w:t>Овладение начальными представлениями о нормах русского литературного</w:t>
      </w:r>
      <w:r w:rsidRPr="00547575">
        <w:rPr>
          <w:rFonts w:ascii="Times New Roman" w:hAnsi="Times New Roman" w:cs="Times New Roman"/>
          <w:color w:val="231F20"/>
          <w:sz w:val="24"/>
          <w:szCs w:val="24"/>
        </w:rPr>
        <w:br/>
        <w:t>языка (орфоэпических, лексических, грамматических) и правилах речевого</w:t>
      </w:r>
      <w:r w:rsidRPr="00547575">
        <w:rPr>
          <w:rFonts w:ascii="Times New Roman" w:hAnsi="Times New Roman" w:cs="Times New Roman"/>
          <w:color w:val="231F20"/>
          <w:sz w:val="24"/>
          <w:szCs w:val="24"/>
        </w:rPr>
        <w:br/>
        <w:t>этикета;</w:t>
      </w:r>
      <w:r w:rsidRPr="00547575">
        <w:rPr>
          <w:rFonts w:ascii="Times New Roman" w:hAnsi="Times New Roman" w:cs="Times New Roman"/>
          <w:color w:val="231F20"/>
          <w:sz w:val="24"/>
          <w:szCs w:val="24"/>
        </w:rPr>
        <w:br/>
      </w:r>
      <w:r w:rsidRPr="00547575">
        <w:rPr>
          <w:rFonts w:ascii="Times New Roman" w:hAnsi="Times New Roman" w:cs="Times New Roman"/>
          <w:b/>
          <w:bCs/>
          <w:i/>
          <w:iCs/>
          <w:color w:val="000000"/>
          <w:sz w:val="24"/>
          <w:szCs w:val="24"/>
        </w:rPr>
        <w:t xml:space="preserve">2. </w:t>
      </w:r>
      <w:r w:rsidRPr="00547575">
        <w:rPr>
          <w:rFonts w:ascii="Times New Roman" w:hAnsi="Times New Roman" w:cs="Times New Roman"/>
          <w:color w:val="231F20"/>
          <w:sz w:val="24"/>
          <w:szCs w:val="24"/>
        </w:rPr>
        <w:t>Умение применять орфографические правила и правила постановки знаков</w:t>
      </w:r>
      <w:r w:rsidRPr="00547575">
        <w:rPr>
          <w:rFonts w:ascii="Times New Roman" w:hAnsi="Times New Roman" w:cs="Times New Roman"/>
          <w:color w:val="231F20"/>
          <w:sz w:val="24"/>
          <w:szCs w:val="24"/>
        </w:rPr>
        <w:br/>
        <w:t>препинания (в объёме изученного) при записи собственных и предложенных</w:t>
      </w:r>
      <w:r w:rsidRPr="00547575">
        <w:rPr>
          <w:rFonts w:ascii="Times New Roman" w:hAnsi="Times New Roman" w:cs="Times New Roman"/>
          <w:color w:val="231F20"/>
          <w:sz w:val="24"/>
          <w:szCs w:val="24"/>
        </w:rPr>
        <w:br/>
        <w:t>текстов;</w:t>
      </w:r>
    </w:p>
    <w:p w:rsidR="004F0881" w:rsidRDefault="004F0881" w:rsidP="004F0881">
      <w:pPr>
        <w:autoSpaceDE w:val="0"/>
        <w:autoSpaceDN w:val="0"/>
        <w:adjustRightInd w:val="0"/>
        <w:spacing w:before="240" w:after="240"/>
        <w:jc w:val="both"/>
        <w:rPr>
          <w:rFonts w:ascii="Times New Roman" w:eastAsia="Times New Roman" w:hAnsi="Times New Roman" w:cs="Times New Roman"/>
          <w:color w:val="231F20"/>
          <w:sz w:val="24"/>
          <w:szCs w:val="24"/>
        </w:rPr>
      </w:pPr>
      <w:r w:rsidRPr="00485D55">
        <w:rPr>
          <w:rFonts w:ascii="Times New Roman" w:hAnsi="Times New Roman" w:cs="Times New Roman"/>
          <w:b/>
          <w:color w:val="231F20"/>
          <w:sz w:val="24"/>
          <w:szCs w:val="24"/>
        </w:rPr>
        <w:t>3</w:t>
      </w:r>
      <w:r>
        <w:rPr>
          <w:rFonts w:ascii="Times New Roman" w:hAnsi="Times New Roman" w:cs="Times New Roman"/>
          <w:color w:val="231F20"/>
          <w:sz w:val="24"/>
          <w:szCs w:val="24"/>
        </w:rPr>
        <w:t>.</w:t>
      </w:r>
      <w:r>
        <w:rPr>
          <w:rFonts w:ascii="Times New Roman" w:eastAsia="Times New Roman" w:hAnsi="Times New Roman" w:cs="Times New Roman"/>
          <w:color w:val="231F20"/>
          <w:sz w:val="24"/>
          <w:szCs w:val="24"/>
        </w:rPr>
        <w:t>Умение проверять написанное;</w:t>
      </w:r>
    </w:p>
    <w:p w:rsidR="004F0881" w:rsidRDefault="004F0881" w:rsidP="004F0881">
      <w:pPr>
        <w:autoSpaceDE w:val="0"/>
        <w:autoSpaceDN w:val="0"/>
        <w:adjustRightInd w:val="0"/>
        <w:spacing w:before="240" w:after="240"/>
        <w:jc w:val="both"/>
        <w:rPr>
          <w:rFonts w:ascii="Times New Roman" w:eastAsia="Times New Roman" w:hAnsi="Times New Roman" w:cs="Times New Roman"/>
          <w:color w:val="231F20"/>
          <w:sz w:val="24"/>
          <w:szCs w:val="24"/>
        </w:rPr>
      </w:pPr>
      <w:r w:rsidRPr="00485D55">
        <w:rPr>
          <w:rFonts w:ascii="Times New Roman" w:eastAsia="Times New Roman" w:hAnsi="Times New Roman" w:cs="Times New Roman"/>
          <w:b/>
          <w:color w:val="231F20"/>
          <w:sz w:val="24"/>
          <w:szCs w:val="24"/>
        </w:rPr>
        <w:t>4.</w:t>
      </w:r>
      <w:r>
        <w:rPr>
          <w:rFonts w:ascii="Times New Roman" w:eastAsia="Times New Roman" w:hAnsi="Times New Roman" w:cs="Times New Roman"/>
          <w:color w:val="231F20"/>
          <w:sz w:val="24"/>
          <w:szCs w:val="24"/>
        </w:rPr>
        <w:t xml:space="preserve">Умение (в объёме изученного) находить, сравнивать, классифицировать, характеризовать такие языковые единицы, как звук, буква, часть слова, часть речи, член предложения, простое предложение; </w:t>
      </w:r>
    </w:p>
    <w:p w:rsidR="004F0881" w:rsidRDefault="004F0881" w:rsidP="004F0881">
      <w:pPr>
        <w:autoSpaceDE w:val="0"/>
        <w:autoSpaceDN w:val="0"/>
        <w:adjustRightInd w:val="0"/>
        <w:spacing w:before="240" w:after="240"/>
        <w:jc w:val="both"/>
        <w:rPr>
          <w:rFonts w:eastAsia="Times New Roman"/>
          <w:b/>
          <w:bCs/>
          <w:i/>
          <w:iCs/>
          <w:sz w:val="24"/>
          <w:szCs w:val="24"/>
        </w:rPr>
      </w:pPr>
      <w:r w:rsidRPr="00485D55">
        <w:rPr>
          <w:rFonts w:ascii="Times New Roman" w:eastAsia="Times New Roman" w:hAnsi="Times New Roman" w:cs="Times New Roman"/>
          <w:b/>
          <w:color w:val="231F20"/>
          <w:sz w:val="24"/>
          <w:szCs w:val="24"/>
        </w:rPr>
        <w:t>5</w:t>
      </w:r>
      <w:r>
        <w:rPr>
          <w:rFonts w:ascii="Times New Roman" w:eastAsia="Times New Roman" w:hAnsi="Times New Roman" w:cs="Times New Roman"/>
          <w:color w:val="231F20"/>
          <w:sz w:val="24"/>
          <w:szCs w:val="24"/>
        </w:rPr>
        <w:t>.Способность контролировать свои действия, проверять написанное.</w:t>
      </w:r>
    </w:p>
    <w:p w:rsidR="004F0881" w:rsidRDefault="004F0881" w:rsidP="004F0881">
      <w:pPr>
        <w:spacing w:line="5" w:lineRule="exact"/>
        <w:rPr>
          <w:sz w:val="20"/>
          <w:szCs w:val="20"/>
        </w:rPr>
      </w:pPr>
    </w:p>
    <w:p w:rsidR="004F0881" w:rsidRDefault="004F0881" w:rsidP="004F0881">
      <w:pPr>
        <w:ind w:left="980"/>
        <w:rPr>
          <w:sz w:val="20"/>
          <w:szCs w:val="20"/>
        </w:rPr>
      </w:pPr>
      <w:r>
        <w:rPr>
          <w:rFonts w:ascii="Times New Roman" w:eastAsia="Times New Roman" w:hAnsi="Times New Roman" w:cs="Times New Roman"/>
          <w:b/>
          <w:bCs/>
          <w:i/>
          <w:iCs/>
          <w:sz w:val="24"/>
          <w:szCs w:val="24"/>
        </w:rPr>
        <w:t>Раздел «Фонетика и графика».</w:t>
      </w:r>
    </w:p>
    <w:p w:rsidR="004F0881" w:rsidRDefault="004F0881" w:rsidP="004F0881">
      <w:pPr>
        <w:spacing w:line="235" w:lineRule="auto"/>
        <w:ind w:left="980"/>
        <w:rPr>
          <w:rFonts w:ascii="Times New Roman" w:eastAsia="Times New Roman" w:hAnsi="Times New Roman" w:cs="Times New Roman"/>
          <w:i/>
          <w:iCs/>
          <w:sz w:val="24"/>
          <w:szCs w:val="24"/>
          <w:u w:val="single"/>
        </w:rPr>
      </w:pPr>
      <w:r>
        <w:rPr>
          <w:rFonts w:ascii="Times New Roman" w:eastAsia="Times New Roman" w:hAnsi="Times New Roman" w:cs="Times New Roman"/>
          <w:i/>
          <w:iCs/>
          <w:sz w:val="24"/>
          <w:szCs w:val="24"/>
          <w:u w:val="single"/>
        </w:rPr>
        <w:t>Выпускник научится:</w:t>
      </w:r>
    </w:p>
    <w:p w:rsidR="004F0881" w:rsidRDefault="004F0881" w:rsidP="00842ABD">
      <w:pPr>
        <w:numPr>
          <w:ilvl w:val="1"/>
          <w:numId w:val="131"/>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различать звуки и буквы;</w:t>
      </w:r>
    </w:p>
    <w:p w:rsidR="004F0881" w:rsidRDefault="004F0881" w:rsidP="004F0881">
      <w:pPr>
        <w:spacing w:line="29" w:lineRule="exact"/>
        <w:rPr>
          <w:rFonts w:ascii="Symbol" w:eastAsia="Symbol" w:hAnsi="Symbol" w:cs="Symbol"/>
          <w:sz w:val="24"/>
          <w:szCs w:val="24"/>
        </w:rPr>
      </w:pPr>
    </w:p>
    <w:p w:rsidR="004F0881" w:rsidRDefault="004F0881" w:rsidP="00842ABD">
      <w:pPr>
        <w:numPr>
          <w:ilvl w:val="1"/>
          <w:numId w:val="131"/>
        </w:numPr>
        <w:tabs>
          <w:tab w:val="left" w:pos="1254"/>
        </w:tabs>
        <w:spacing w:after="0" w:line="23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4F0881" w:rsidRDefault="004F0881" w:rsidP="004F0881">
      <w:pPr>
        <w:spacing w:line="34" w:lineRule="exact"/>
        <w:rPr>
          <w:rFonts w:ascii="Symbol" w:eastAsia="Symbol" w:hAnsi="Symbol" w:cs="Symbol"/>
          <w:sz w:val="24"/>
          <w:szCs w:val="24"/>
        </w:rPr>
      </w:pPr>
    </w:p>
    <w:p w:rsidR="004F0881" w:rsidRDefault="004F0881" w:rsidP="00842ABD">
      <w:pPr>
        <w:numPr>
          <w:ilvl w:val="1"/>
          <w:numId w:val="131"/>
        </w:numPr>
        <w:tabs>
          <w:tab w:val="left" w:pos="1254"/>
        </w:tabs>
        <w:spacing w:after="0" w:line="226" w:lineRule="auto"/>
        <w:ind w:left="260" w:firstLine="710"/>
        <w:rPr>
          <w:rFonts w:ascii="Symbol" w:eastAsia="Symbol" w:hAnsi="Symbol" w:cs="Symbol"/>
          <w:sz w:val="24"/>
          <w:szCs w:val="24"/>
        </w:rPr>
      </w:pPr>
      <w:r>
        <w:rPr>
          <w:rFonts w:ascii="Times New Roman" w:eastAsia="Times New Roman" w:hAnsi="Times New Roman" w:cs="Times New Roman"/>
          <w:sz w:val="24"/>
          <w:szCs w:val="24"/>
        </w:rPr>
        <w:t>знать последовательность букв в русском и родном алфавитах, пользоваться алфавитом для упорядочивания слов и поиска нужной информации.</w:t>
      </w:r>
    </w:p>
    <w:p w:rsidR="004F0881" w:rsidRDefault="004F0881" w:rsidP="004F0881">
      <w:pPr>
        <w:ind w:left="980"/>
        <w:rPr>
          <w:rFonts w:ascii="Symbol" w:eastAsia="Symbol" w:hAnsi="Symbol" w:cs="Symbol"/>
          <w:sz w:val="24"/>
          <w:szCs w:val="24"/>
        </w:rPr>
      </w:pPr>
      <w:r>
        <w:rPr>
          <w:rFonts w:ascii="Times New Roman" w:eastAsia="Times New Roman" w:hAnsi="Times New Roman" w:cs="Times New Roman"/>
          <w:i/>
          <w:iCs/>
          <w:sz w:val="24"/>
          <w:szCs w:val="24"/>
          <w:u w:val="single"/>
        </w:rPr>
        <w:t>Выпускник получит возможность научитьс</w:t>
      </w:r>
      <w:r>
        <w:rPr>
          <w:rFonts w:ascii="Times New Roman" w:eastAsia="Times New Roman" w:hAnsi="Times New Roman" w:cs="Times New Roman"/>
          <w:sz w:val="24"/>
          <w:szCs w:val="24"/>
        </w:rPr>
        <w:t>я</w:t>
      </w:r>
      <w:r>
        <w:rPr>
          <w:rFonts w:ascii="Times New Roman" w:eastAsia="Times New Roman" w:hAnsi="Times New Roman" w:cs="Times New Roman"/>
          <w:i/>
          <w:iCs/>
          <w:sz w:val="24"/>
          <w:szCs w:val="24"/>
          <w:u w:val="single"/>
        </w:rPr>
        <w:t>:</w:t>
      </w:r>
    </w:p>
    <w:p w:rsidR="004F0881" w:rsidRDefault="004F0881" w:rsidP="004F0881">
      <w:pPr>
        <w:spacing w:line="1" w:lineRule="exact"/>
        <w:rPr>
          <w:rFonts w:ascii="Symbol" w:eastAsia="Symbol" w:hAnsi="Symbol" w:cs="Symbol"/>
          <w:sz w:val="24"/>
          <w:szCs w:val="24"/>
        </w:rPr>
      </w:pPr>
    </w:p>
    <w:p w:rsidR="004F0881" w:rsidRDefault="004F0881" w:rsidP="00842ABD">
      <w:pPr>
        <w:numPr>
          <w:ilvl w:val="1"/>
          <w:numId w:val="131"/>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выделять в словах слоги</w:t>
      </w:r>
    </w:p>
    <w:p w:rsidR="004F0881" w:rsidRDefault="004F0881" w:rsidP="004F0881">
      <w:pPr>
        <w:spacing w:line="29" w:lineRule="exact"/>
        <w:rPr>
          <w:rFonts w:ascii="Symbol" w:eastAsia="Symbol" w:hAnsi="Symbol" w:cs="Symbol"/>
          <w:sz w:val="24"/>
          <w:szCs w:val="24"/>
        </w:rPr>
      </w:pPr>
    </w:p>
    <w:p w:rsidR="004F0881" w:rsidRDefault="004F0881" w:rsidP="00842ABD">
      <w:pPr>
        <w:numPr>
          <w:ilvl w:val="1"/>
          <w:numId w:val="131"/>
        </w:numPr>
        <w:tabs>
          <w:tab w:val="left" w:pos="1326"/>
        </w:tabs>
        <w:spacing w:after="0" w:line="230" w:lineRule="auto"/>
        <w:ind w:left="980" w:hanging="10"/>
        <w:jc w:val="both"/>
        <w:rPr>
          <w:rFonts w:ascii="Symbol" w:eastAsia="Symbol" w:hAnsi="Symbol" w:cs="Symbol"/>
          <w:sz w:val="24"/>
          <w:szCs w:val="24"/>
        </w:rPr>
      </w:pPr>
      <w:r>
        <w:rPr>
          <w:rFonts w:ascii="Times New Roman" w:eastAsia="Times New Roman" w:hAnsi="Times New Roman" w:cs="Times New Roman"/>
          <w:sz w:val="24"/>
          <w:szCs w:val="24"/>
        </w:rPr>
        <w:lastRenderedPageBreak/>
        <w:t xml:space="preserve">проводить </w:t>
      </w:r>
      <w:r>
        <w:rPr>
          <w:rFonts w:ascii="Times New Roman" w:eastAsia="Times New Roman" w:hAnsi="Times New Roman" w:cs="Times New Roman"/>
          <w:color w:val="231F20"/>
          <w:sz w:val="24"/>
          <w:szCs w:val="24"/>
        </w:rPr>
        <w:t>фонетический разбор слова самостоятельно по предложенному в</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31F20"/>
          <w:sz w:val="24"/>
          <w:szCs w:val="24"/>
        </w:rPr>
        <w:t>учебнике алгоритму и оценивать правильность проведения данного вида разбора слова</w:t>
      </w:r>
    </w:p>
    <w:p w:rsidR="004F0881" w:rsidRDefault="004F0881" w:rsidP="004F0881">
      <w:pPr>
        <w:spacing w:line="7" w:lineRule="exact"/>
        <w:rPr>
          <w:rFonts w:ascii="Symbol" w:eastAsia="Symbol" w:hAnsi="Symbol" w:cs="Symbol"/>
          <w:sz w:val="24"/>
          <w:szCs w:val="24"/>
        </w:rPr>
      </w:pPr>
    </w:p>
    <w:p w:rsidR="004F0881" w:rsidRDefault="004F0881" w:rsidP="004F0881">
      <w:pPr>
        <w:ind w:left="980"/>
        <w:rPr>
          <w:rFonts w:ascii="Symbol" w:eastAsia="Symbol" w:hAnsi="Symbol" w:cs="Symbol"/>
          <w:sz w:val="24"/>
          <w:szCs w:val="24"/>
        </w:rPr>
      </w:pPr>
      <w:r>
        <w:rPr>
          <w:rFonts w:ascii="Times New Roman" w:eastAsia="Times New Roman" w:hAnsi="Times New Roman" w:cs="Times New Roman"/>
          <w:b/>
          <w:bCs/>
          <w:i/>
          <w:iCs/>
          <w:sz w:val="24"/>
          <w:szCs w:val="24"/>
        </w:rPr>
        <w:t>Раздел «Орфоэпия».</w:t>
      </w:r>
    </w:p>
    <w:p w:rsidR="004F0881" w:rsidRDefault="004F0881" w:rsidP="004F0881">
      <w:pPr>
        <w:spacing w:line="235" w:lineRule="auto"/>
        <w:ind w:left="980"/>
        <w:rPr>
          <w:rFonts w:ascii="Symbol" w:eastAsia="Symbol" w:hAnsi="Symbol" w:cs="Symbol"/>
          <w:sz w:val="24"/>
          <w:szCs w:val="24"/>
        </w:rPr>
      </w:pPr>
      <w:r>
        <w:rPr>
          <w:rFonts w:ascii="Times New Roman" w:eastAsia="Times New Roman" w:hAnsi="Times New Roman" w:cs="Times New Roman"/>
          <w:i/>
          <w:iCs/>
          <w:sz w:val="24"/>
          <w:szCs w:val="24"/>
          <w:u w:val="single"/>
        </w:rPr>
        <w:t>Выпускник получит возможность научиться:</w:t>
      </w:r>
    </w:p>
    <w:p w:rsidR="004F0881" w:rsidRDefault="004F0881" w:rsidP="004F0881">
      <w:pPr>
        <w:spacing w:line="32" w:lineRule="exact"/>
        <w:rPr>
          <w:rFonts w:ascii="Symbol" w:eastAsia="Symbol" w:hAnsi="Symbol" w:cs="Symbol"/>
          <w:sz w:val="24"/>
          <w:szCs w:val="24"/>
        </w:rPr>
      </w:pPr>
    </w:p>
    <w:p w:rsidR="004F0881" w:rsidRDefault="004F0881" w:rsidP="00842ABD">
      <w:pPr>
        <w:numPr>
          <w:ilvl w:val="1"/>
          <w:numId w:val="131"/>
        </w:numPr>
        <w:tabs>
          <w:tab w:val="left" w:pos="1254"/>
        </w:tabs>
        <w:spacing w:after="0" w:line="231"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соблюдать нормы русского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4F0881" w:rsidRDefault="004F0881" w:rsidP="004F0881">
      <w:pPr>
        <w:spacing w:line="31" w:lineRule="exact"/>
        <w:rPr>
          <w:rFonts w:ascii="Symbol" w:eastAsia="Symbol" w:hAnsi="Symbol" w:cs="Symbol"/>
          <w:sz w:val="24"/>
          <w:szCs w:val="24"/>
        </w:rPr>
      </w:pPr>
    </w:p>
    <w:p w:rsidR="004F0881" w:rsidRDefault="004F0881" w:rsidP="00842ABD">
      <w:pPr>
        <w:numPr>
          <w:ilvl w:val="1"/>
          <w:numId w:val="131"/>
        </w:numPr>
        <w:tabs>
          <w:tab w:val="left" w:pos="1254"/>
        </w:tabs>
        <w:spacing w:after="0" w:line="231"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4F0881" w:rsidRDefault="004F0881" w:rsidP="004F0881">
      <w:pPr>
        <w:spacing w:line="6" w:lineRule="exact"/>
        <w:rPr>
          <w:rFonts w:ascii="Symbol" w:eastAsia="Symbol" w:hAnsi="Symbol" w:cs="Symbol"/>
          <w:sz w:val="24"/>
          <w:szCs w:val="24"/>
        </w:rPr>
      </w:pPr>
    </w:p>
    <w:p w:rsidR="004F0881" w:rsidRDefault="004F0881" w:rsidP="004F0881">
      <w:pPr>
        <w:ind w:left="980"/>
        <w:rPr>
          <w:rFonts w:ascii="Symbol" w:eastAsia="Symbol" w:hAnsi="Symbol" w:cs="Symbol"/>
          <w:sz w:val="24"/>
          <w:szCs w:val="24"/>
        </w:rPr>
      </w:pPr>
      <w:r>
        <w:rPr>
          <w:rFonts w:ascii="Times New Roman" w:eastAsia="Times New Roman" w:hAnsi="Times New Roman" w:cs="Times New Roman"/>
          <w:b/>
          <w:bCs/>
          <w:i/>
          <w:iCs/>
          <w:sz w:val="24"/>
          <w:szCs w:val="24"/>
        </w:rPr>
        <w:t>Раздел «Состав слова (морфемика)».</w:t>
      </w:r>
    </w:p>
    <w:p w:rsidR="004F0881" w:rsidRDefault="004F0881" w:rsidP="004F0881">
      <w:pPr>
        <w:spacing w:line="235" w:lineRule="auto"/>
        <w:ind w:left="980"/>
        <w:rPr>
          <w:rFonts w:ascii="Symbol" w:eastAsia="Symbol" w:hAnsi="Symbol" w:cs="Symbol"/>
          <w:sz w:val="24"/>
          <w:szCs w:val="24"/>
        </w:rPr>
      </w:pPr>
      <w:r>
        <w:rPr>
          <w:rFonts w:ascii="Times New Roman" w:eastAsia="Times New Roman" w:hAnsi="Times New Roman" w:cs="Times New Roman"/>
          <w:i/>
          <w:iCs/>
          <w:sz w:val="24"/>
          <w:szCs w:val="24"/>
          <w:u w:val="single"/>
        </w:rPr>
        <w:t>Выпускник научится:</w:t>
      </w:r>
    </w:p>
    <w:p w:rsidR="004F0881" w:rsidRDefault="004F0881" w:rsidP="004F0881">
      <w:pPr>
        <w:spacing w:line="2" w:lineRule="exact"/>
        <w:rPr>
          <w:rFonts w:ascii="Symbol" w:eastAsia="Symbol" w:hAnsi="Symbol" w:cs="Symbol"/>
          <w:sz w:val="24"/>
          <w:szCs w:val="24"/>
        </w:rPr>
      </w:pPr>
    </w:p>
    <w:p w:rsidR="004F0881" w:rsidRDefault="004F0881" w:rsidP="00842ABD">
      <w:pPr>
        <w:numPr>
          <w:ilvl w:val="1"/>
          <w:numId w:val="131"/>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различать изменяемые и неизменяемые слова;</w:t>
      </w:r>
    </w:p>
    <w:p w:rsidR="004F0881" w:rsidRDefault="004F0881" w:rsidP="00842ABD">
      <w:pPr>
        <w:numPr>
          <w:ilvl w:val="1"/>
          <w:numId w:val="131"/>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различать родственные (однокоренные) слова и формы слова;</w:t>
      </w:r>
    </w:p>
    <w:p w:rsidR="004F0881" w:rsidRDefault="004F0881" w:rsidP="00842ABD">
      <w:pPr>
        <w:numPr>
          <w:ilvl w:val="1"/>
          <w:numId w:val="131"/>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 xml:space="preserve">различать </w:t>
      </w:r>
      <w:r>
        <w:rPr>
          <w:rFonts w:ascii="Times New Roman" w:eastAsia="Times New Roman" w:hAnsi="Times New Roman" w:cs="Times New Roman"/>
          <w:color w:val="231F20"/>
          <w:sz w:val="24"/>
          <w:szCs w:val="24"/>
        </w:rPr>
        <w:t>однокоренные слова и синонимы,</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31F20"/>
          <w:sz w:val="24"/>
          <w:szCs w:val="24"/>
        </w:rPr>
        <w:t>однокоренные слова</w:t>
      </w:r>
    </w:p>
    <w:p w:rsidR="004F0881" w:rsidRDefault="004F0881" w:rsidP="00842ABD">
      <w:pPr>
        <w:numPr>
          <w:ilvl w:val="0"/>
          <w:numId w:val="131"/>
        </w:numPr>
        <w:tabs>
          <w:tab w:val="left" w:pos="460"/>
        </w:tabs>
        <w:spacing w:after="0" w:line="237" w:lineRule="auto"/>
        <w:ind w:left="460" w:hanging="198"/>
        <w:rPr>
          <w:rFonts w:eastAsia="Times New Roman"/>
          <w:color w:val="231F20"/>
          <w:sz w:val="24"/>
          <w:szCs w:val="24"/>
        </w:rPr>
      </w:pPr>
      <w:r>
        <w:rPr>
          <w:rFonts w:ascii="Times New Roman" w:eastAsia="Times New Roman" w:hAnsi="Times New Roman" w:cs="Times New Roman"/>
          <w:color w:val="231F20"/>
          <w:sz w:val="24"/>
          <w:szCs w:val="24"/>
        </w:rPr>
        <w:t>слова с омонимичными  корнями;</w:t>
      </w:r>
    </w:p>
    <w:p w:rsidR="004F0881" w:rsidRDefault="004F0881" w:rsidP="004F0881">
      <w:pPr>
        <w:spacing w:line="32" w:lineRule="exact"/>
        <w:rPr>
          <w:rFonts w:eastAsia="Times New Roman"/>
          <w:color w:val="231F20"/>
          <w:sz w:val="24"/>
          <w:szCs w:val="24"/>
        </w:rPr>
      </w:pPr>
    </w:p>
    <w:p w:rsidR="004F0881" w:rsidRDefault="004F0881" w:rsidP="00842ABD">
      <w:pPr>
        <w:numPr>
          <w:ilvl w:val="1"/>
          <w:numId w:val="131"/>
        </w:numPr>
        <w:tabs>
          <w:tab w:val="left" w:pos="1260"/>
        </w:tabs>
        <w:spacing w:after="0" w:line="226" w:lineRule="auto"/>
        <w:ind w:left="1260" w:right="320" w:hanging="290"/>
        <w:rPr>
          <w:rFonts w:ascii="Symbol" w:eastAsia="Symbol" w:hAnsi="Symbol" w:cs="Symbol"/>
          <w:color w:val="231F20"/>
          <w:sz w:val="24"/>
          <w:szCs w:val="24"/>
        </w:rPr>
      </w:pPr>
      <w:r>
        <w:rPr>
          <w:rFonts w:ascii="Times New Roman" w:eastAsia="Times New Roman" w:hAnsi="Times New Roman" w:cs="Times New Roman"/>
          <w:color w:val="231F20"/>
          <w:sz w:val="24"/>
          <w:szCs w:val="24"/>
        </w:rPr>
        <w:t>находить в словах с однозначно выделяемыми морфемами окончание, корень, приставку, суффикс.</w:t>
      </w:r>
    </w:p>
    <w:p w:rsidR="004F0881" w:rsidRDefault="004F0881" w:rsidP="004F0881">
      <w:pPr>
        <w:spacing w:line="1" w:lineRule="exact"/>
        <w:rPr>
          <w:sz w:val="20"/>
          <w:szCs w:val="20"/>
        </w:rPr>
      </w:pPr>
    </w:p>
    <w:p w:rsidR="004F0881" w:rsidRDefault="004F0881" w:rsidP="004F0881">
      <w:pPr>
        <w:ind w:left="980"/>
        <w:rPr>
          <w:sz w:val="20"/>
          <w:szCs w:val="20"/>
        </w:rPr>
      </w:pPr>
      <w:r>
        <w:rPr>
          <w:rFonts w:ascii="Times New Roman" w:eastAsia="Times New Roman" w:hAnsi="Times New Roman" w:cs="Times New Roman"/>
          <w:i/>
          <w:iCs/>
          <w:sz w:val="24"/>
          <w:szCs w:val="24"/>
          <w:u w:val="single"/>
        </w:rPr>
        <w:t>Выпускник получит возможность</w:t>
      </w:r>
      <w:r>
        <w:rPr>
          <w:rFonts w:ascii="Times New Roman" w:eastAsia="Times New Roman" w:hAnsi="Times New Roman" w:cs="Times New Roman"/>
          <w:sz w:val="24"/>
          <w:szCs w:val="24"/>
        </w:rPr>
        <w:t>:</w:t>
      </w:r>
    </w:p>
    <w:p w:rsidR="004F0881" w:rsidRDefault="004F0881" w:rsidP="004F0881">
      <w:pPr>
        <w:spacing w:line="2" w:lineRule="exact"/>
        <w:rPr>
          <w:sz w:val="20"/>
          <w:szCs w:val="20"/>
        </w:rPr>
      </w:pPr>
    </w:p>
    <w:p w:rsidR="004F0881" w:rsidRDefault="004F0881" w:rsidP="00842ABD">
      <w:pPr>
        <w:numPr>
          <w:ilvl w:val="0"/>
          <w:numId w:val="132"/>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color w:val="231F20"/>
          <w:sz w:val="24"/>
          <w:szCs w:val="24"/>
        </w:rPr>
        <w:t>устанавливать способ слово образования слова (в объёме программы);</w:t>
      </w:r>
    </w:p>
    <w:p w:rsidR="004F0881" w:rsidRDefault="004F0881" w:rsidP="004F0881">
      <w:pPr>
        <w:spacing w:line="29" w:lineRule="exact"/>
        <w:rPr>
          <w:rFonts w:ascii="Symbol" w:eastAsia="Symbol" w:hAnsi="Symbol" w:cs="Symbol"/>
          <w:sz w:val="24"/>
          <w:szCs w:val="24"/>
        </w:rPr>
      </w:pPr>
    </w:p>
    <w:p w:rsidR="004F0881" w:rsidRDefault="004F0881" w:rsidP="00842ABD">
      <w:pPr>
        <w:numPr>
          <w:ilvl w:val="0"/>
          <w:numId w:val="132"/>
        </w:numPr>
        <w:tabs>
          <w:tab w:val="left" w:pos="1260"/>
        </w:tabs>
        <w:spacing w:after="0" w:line="231" w:lineRule="auto"/>
        <w:ind w:left="1260" w:hanging="290"/>
        <w:jc w:val="both"/>
        <w:rPr>
          <w:rFonts w:ascii="Symbol" w:eastAsia="Symbol" w:hAnsi="Symbol" w:cs="Symbol"/>
          <w:sz w:val="24"/>
          <w:szCs w:val="24"/>
        </w:rPr>
      </w:pPr>
      <w:r>
        <w:rPr>
          <w:rFonts w:ascii="Times New Roman" w:eastAsia="Times New Roman" w:hAnsi="Times New Roman" w:cs="Times New Roman"/>
          <w:color w:val="231F20"/>
          <w:sz w:val="24"/>
          <w:szCs w:val="24"/>
        </w:rPr>
        <w:t>разбирать по составу слова с однозначно выделяемыми морфемами в соответствии с предложенным в учебнике алгоритмом; оценивать правильность про ведения разбора слова по составу</w:t>
      </w:r>
    </w:p>
    <w:p w:rsidR="004F0881" w:rsidRDefault="004F0881" w:rsidP="004F0881">
      <w:pPr>
        <w:spacing w:line="6" w:lineRule="exact"/>
        <w:rPr>
          <w:sz w:val="20"/>
          <w:szCs w:val="20"/>
        </w:rPr>
      </w:pPr>
    </w:p>
    <w:p w:rsidR="004F0881" w:rsidRDefault="004F0881" w:rsidP="004F0881">
      <w:pPr>
        <w:ind w:left="980"/>
        <w:rPr>
          <w:sz w:val="20"/>
          <w:szCs w:val="20"/>
        </w:rPr>
      </w:pPr>
      <w:r>
        <w:rPr>
          <w:rFonts w:ascii="Times New Roman" w:eastAsia="Times New Roman" w:hAnsi="Times New Roman" w:cs="Times New Roman"/>
          <w:b/>
          <w:bCs/>
          <w:i/>
          <w:iCs/>
          <w:sz w:val="24"/>
          <w:szCs w:val="24"/>
        </w:rPr>
        <w:t>Раздел «Лексика».</w:t>
      </w:r>
    </w:p>
    <w:p w:rsidR="004F0881" w:rsidRDefault="004F0881" w:rsidP="004F0881">
      <w:pPr>
        <w:spacing w:line="235" w:lineRule="auto"/>
        <w:ind w:left="980"/>
        <w:rPr>
          <w:sz w:val="20"/>
          <w:szCs w:val="20"/>
        </w:rPr>
      </w:pPr>
      <w:r>
        <w:rPr>
          <w:rFonts w:ascii="Times New Roman" w:eastAsia="Times New Roman" w:hAnsi="Times New Roman" w:cs="Times New Roman"/>
          <w:i/>
          <w:iCs/>
          <w:sz w:val="24"/>
          <w:szCs w:val="24"/>
          <w:u w:val="single"/>
        </w:rPr>
        <w:t>Выпускник научится:</w:t>
      </w:r>
    </w:p>
    <w:p w:rsidR="004F0881" w:rsidRDefault="004F0881" w:rsidP="004F0881">
      <w:pPr>
        <w:spacing w:line="2" w:lineRule="exact"/>
        <w:rPr>
          <w:sz w:val="20"/>
          <w:szCs w:val="20"/>
        </w:rPr>
      </w:pPr>
    </w:p>
    <w:p w:rsidR="004F0881" w:rsidRDefault="004F0881" w:rsidP="00842ABD">
      <w:pPr>
        <w:numPr>
          <w:ilvl w:val="0"/>
          <w:numId w:val="133"/>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выявлять слова, значение которых требует уточнения;</w:t>
      </w:r>
    </w:p>
    <w:p w:rsidR="004F0881" w:rsidRDefault="004F0881" w:rsidP="00842ABD">
      <w:pPr>
        <w:numPr>
          <w:ilvl w:val="0"/>
          <w:numId w:val="133"/>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определять  значение  слова  по  тексту  или  уточнять  с  помощью  толкового</w:t>
      </w:r>
    </w:p>
    <w:p w:rsidR="004F0881" w:rsidRDefault="004F0881" w:rsidP="004F0881">
      <w:pPr>
        <w:spacing w:line="237" w:lineRule="auto"/>
        <w:ind w:left="260"/>
        <w:rPr>
          <w:rFonts w:ascii="Symbol" w:eastAsia="Symbol" w:hAnsi="Symbol" w:cs="Symbol"/>
          <w:sz w:val="24"/>
          <w:szCs w:val="24"/>
        </w:rPr>
      </w:pPr>
      <w:r>
        <w:rPr>
          <w:rFonts w:ascii="Times New Roman" w:eastAsia="Times New Roman" w:hAnsi="Times New Roman" w:cs="Times New Roman"/>
          <w:sz w:val="24"/>
          <w:szCs w:val="24"/>
        </w:rPr>
        <w:t>словаря.</w:t>
      </w:r>
    </w:p>
    <w:p w:rsidR="004F0881" w:rsidRDefault="004F0881" w:rsidP="004F0881">
      <w:pPr>
        <w:spacing w:line="1" w:lineRule="exact"/>
        <w:rPr>
          <w:rFonts w:ascii="Symbol" w:eastAsia="Symbol" w:hAnsi="Symbol" w:cs="Symbol"/>
          <w:sz w:val="24"/>
          <w:szCs w:val="24"/>
        </w:rPr>
      </w:pPr>
    </w:p>
    <w:p w:rsidR="004F0881" w:rsidRDefault="004F0881" w:rsidP="004F0881">
      <w:pPr>
        <w:ind w:left="980"/>
        <w:rPr>
          <w:rFonts w:ascii="Symbol" w:eastAsia="Symbol" w:hAnsi="Symbol" w:cs="Symbol"/>
          <w:sz w:val="24"/>
          <w:szCs w:val="24"/>
        </w:rPr>
      </w:pPr>
      <w:r>
        <w:rPr>
          <w:rFonts w:ascii="Times New Roman" w:eastAsia="Times New Roman" w:hAnsi="Times New Roman" w:cs="Times New Roman"/>
          <w:i/>
          <w:iCs/>
          <w:sz w:val="24"/>
          <w:szCs w:val="24"/>
          <w:u w:val="single"/>
        </w:rPr>
        <w:t>Выпускник получит возможность научиться:</w:t>
      </w:r>
    </w:p>
    <w:p w:rsidR="004F0881" w:rsidRDefault="004F0881" w:rsidP="004F0881">
      <w:pPr>
        <w:spacing w:line="1" w:lineRule="exact"/>
        <w:rPr>
          <w:rFonts w:ascii="Symbol" w:eastAsia="Symbol" w:hAnsi="Symbol" w:cs="Symbol"/>
          <w:sz w:val="24"/>
          <w:szCs w:val="24"/>
        </w:rPr>
      </w:pPr>
    </w:p>
    <w:p w:rsidR="004F0881" w:rsidRDefault="004F0881" w:rsidP="00842ABD">
      <w:pPr>
        <w:numPr>
          <w:ilvl w:val="0"/>
          <w:numId w:val="133"/>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подбирать синонимы для устранения повторов;</w:t>
      </w:r>
    </w:p>
    <w:p w:rsidR="004F0881" w:rsidRDefault="004F0881" w:rsidP="00842ABD">
      <w:pPr>
        <w:numPr>
          <w:ilvl w:val="0"/>
          <w:numId w:val="133"/>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подбирать антонимы для точной характеристики предметов при их сравнении;</w:t>
      </w:r>
    </w:p>
    <w:p w:rsidR="004F0881" w:rsidRDefault="004F0881" w:rsidP="00842ABD">
      <w:pPr>
        <w:numPr>
          <w:ilvl w:val="0"/>
          <w:numId w:val="133"/>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различать употребление в тексте слов в прямом и переносном значении (простые</w:t>
      </w:r>
    </w:p>
    <w:p w:rsidR="004F0881" w:rsidRDefault="004F0881" w:rsidP="004F0881">
      <w:pPr>
        <w:spacing w:line="238" w:lineRule="auto"/>
        <w:ind w:left="260"/>
        <w:rPr>
          <w:rFonts w:ascii="Symbol" w:eastAsia="Symbol" w:hAnsi="Symbol" w:cs="Symbol"/>
          <w:sz w:val="24"/>
          <w:szCs w:val="24"/>
        </w:rPr>
      </w:pPr>
      <w:r>
        <w:rPr>
          <w:rFonts w:ascii="Times New Roman" w:eastAsia="Times New Roman" w:hAnsi="Times New Roman" w:cs="Times New Roman"/>
          <w:sz w:val="24"/>
          <w:szCs w:val="24"/>
        </w:rPr>
        <w:t>случаи);</w:t>
      </w:r>
    </w:p>
    <w:p w:rsidR="004F0881" w:rsidRDefault="004F0881" w:rsidP="004F0881">
      <w:pPr>
        <w:spacing w:line="1" w:lineRule="exact"/>
        <w:rPr>
          <w:rFonts w:ascii="Symbol" w:eastAsia="Symbol" w:hAnsi="Symbol" w:cs="Symbol"/>
          <w:sz w:val="24"/>
          <w:szCs w:val="24"/>
        </w:rPr>
      </w:pPr>
    </w:p>
    <w:p w:rsidR="004F0881" w:rsidRDefault="004F0881" w:rsidP="00842ABD">
      <w:pPr>
        <w:numPr>
          <w:ilvl w:val="0"/>
          <w:numId w:val="133"/>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различать однозначные и многозначные слова;</w:t>
      </w:r>
    </w:p>
    <w:p w:rsidR="004F0881" w:rsidRDefault="004F0881" w:rsidP="004F0881">
      <w:pPr>
        <w:spacing w:line="1" w:lineRule="exact"/>
        <w:rPr>
          <w:rFonts w:ascii="Symbol" w:eastAsia="Symbol" w:hAnsi="Symbol" w:cs="Symbol"/>
          <w:sz w:val="24"/>
          <w:szCs w:val="24"/>
        </w:rPr>
      </w:pPr>
    </w:p>
    <w:p w:rsidR="004F0881" w:rsidRDefault="004F0881" w:rsidP="00842ABD">
      <w:pPr>
        <w:numPr>
          <w:ilvl w:val="0"/>
          <w:numId w:val="133"/>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оценивать уместность использования слов в тексте;</w:t>
      </w:r>
    </w:p>
    <w:p w:rsidR="004F0881" w:rsidRDefault="004F0881" w:rsidP="004F0881">
      <w:pPr>
        <w:spacing w:line="29" w:lineRule="exact"/>
        <w:rPr>
          <w:rFonts w:ascii="Symbol" w:eastAsia="Symbol" w:hAnsi="Symbol" w:cs="Symbol"/>
          <w:sz w:val="24"/>
          <w:szCs w:val="24"/>
        </w:rPr>
      </w:pPr>
    </w:p>
    <w:p w:rsidR="004F0881" w:rsidRDefault="004F0881" w:rsidP="00842ABD">
      <w:pPr>
        <w:numPr>
          <w:ilvl w:val="0"/>
          <w:numId w:val="133"/>
        </w:numPr>
        <w:tabs>
          <w:tab w:val="left" w:pos="1254"/>
        </w:tabs>
        <w:spacing w:after="0" w:line="226" w:lineRule="auto"/>
        <w:ind w:left="260" w:firstLine="710"/>
        <w:rPr>
          <w:rFonts w:ascii="Symbol" w:eastAsia="Symbol" w:hAnsi="Symbol" w:cs="Symbol"/>
          <w:sz w:val="24"/>
          <w:szCs w:val="24"/>
        </w:rPr>
      </w:pPr>
      <w:r>
        <w:rPr>
          <w:rFonts w:ascii="Times New Roman" w:eastAsia="Times New Roman" w:hAnsi="Times New Roman" w:cs="Times New Roman"/>
          <w:sz w:val="24"/>
          <w:szCs w:val="24"/>
        </w:rPr>
        <w:lastRenderedPageBreak/>
        <w:t>выбирать слова из ряда предложенных для успешного решения коммуникативной задачи;</w:t>
      </w:r>
    </w:p>
    <w:p w:rsidR="004F0881" w:rsidRDefault="004F0881" w:rsidP="004F0881">
      <w:pPr>
        <w:spacing w:line="1" w:lineRule="exact"/>
        <w:rPr>
          <w:rFonts w:ascii="Symbol" w:eastAsia="Symbol" w:hAnsi="Symbol" w:cs="Symbol"/>
          <w:sz w:val="24"/>
          <w:szCs w:val="24"/>
        </w:rPr>
      </w:pPr>
    </w:p>
    <w:p w:rsidR="004F0881" w:rsidRDefault="004F0881" w:rsidP="00842ABD">
      <w:pPr>
        <w:numPr>
          <w:ilvl w:val="0"/>
          <w:numId w:val="133"/>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опознавать фразеологизмы, различать фразеологизмы и слова</w:t>
      </w:r>
    </w:p>
    <w:p w:rsidR="004F0881" w:rsidRDefault="004F0881" w:rsidP="004F0881">
      <w:pPr>
        <w:spacing w:line="2" w:lineRule="exact"/>
        <w:rPr>
          <w:sz w:val="20"/>
          <w:szCs w:val="20"/>
        </w:rPr>
      </w:pPr>
    </w:p>
    <w:p w:rsidR="004F0881" w:rsidRDefault="004F0881" w:rsidP="004F0881">
      <w:pPr>
        <w:ind w:left="980"/>
        <w:rPr>
          <w:sz w:val="20"/>
          <w:szCs w:val="20"/>
        </w:rPr>
      </w:pPr>
      <w:r>
        <w:rPr>
          <w:rFonts w:ascii="Times New Roman" w:eastAsia="Times New Roman" w:hAnsi="Times New Roman" w:cs="Times New Roman"/>
          <w:b/>
          <w:bCs/>
          <w:i/>
          <w:iCs/>
          <w:sz w:val="24"/>
          <w:szCs w:val="24"/>
        </w:rPr>
        <w:t>Раздел «Морфология».</w:t>
      </w:r>
    </w:p>
    <w:p w:rsidR="004F0881" w:rsidRDefault="004F0881" w:rsidP="004F0881">
      <w:pPr>
        <w:spacing w:line="235" w:lineRule="auto"/>
        <w:ind w:left="980"/>
        <w:rPr>
          <w:sz w:val="20"/>
          <w:szCs w:val="20"/>
        </w:rPr>
      </w:pPr>
      <w:r>
        <w:rPr>
          <w:rFonts w:ascii="Times New Roman" w:eastAsia="Times New Roman" w:hAnsi="Times New Roman" w:cs="Times New Roman"/>
          <w:i/>
          <w:iCs/>
          <w:sz w:val="24"/>
          <w:szCs w:val="24"/>
          <w:u w:val="single"/>
        </w:rPr>
        <w:t>Выпускник научится:</w:t>
      </w:r>
    </w:p>
    <w:p w:rsidR="004F0881" w:rsidRDefault="004F0881" w:rsidP="004F0881">
      <w:pPr>
        <w:spacing w:line="2" w:lineRule="exact"/>
        <w:rPr>
          <w:sz w:val="20"/>
          <w:szCs w:val="20"/>
        </w:rPr>
      </w:pPr>
    </w:p>
    <w:p w:rsidR="004F0881" w:rsidRDefault="004F0881" w:rsidP="00842ABD">
      <w:pPr>
        <w:numPr>
          <w:ilvl w:val="0"/>
          <w:numId w:val="134"/>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color w:val="231F20"/>
          <w:sz w:val="24"/>
          <w:szCs w:val="24"/>
        </w:rPr>
        <w:t>различать знаменательные (самостоятельные) и служебные части речи;</w:t>
      </w:r>
    </w:p>
    <w:p w:rsidR="004F0881" w:rsidRDefault="004F0881" w:rsidP="00842ABD">
      <w:pPr>
        <w:numPr>
          <w:ilvl w:val="0"/>
          <w:numId w:val="134"/>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color w:val="231F20"/>
          <w:sz w:val="24"/>
          <w:szCs w:val="24"/>
        </w:rPr>
        <w:t>кратко характеризовать:</w:t>
      </w:r>
    </w:p>
    <w:p w:rsidR="004F0881" w:rsidRDefault="004F0881" w:rsidP="004F0881">
      <w:pPr>
        <w:spacing w:line="9" w:lineRule="exact"/>
        <w:rPr>
          <w:rFonts w:ascii="Symbol" w:eastAsia="Symbol" w:hAnsi="Symbol" w:cs="Symbol"/>
          <w:sz w:val="24"/>
          <w:szCs w:val="24"/>
        </w:rPr>
      </w:pPr>
    </w:p>
    <w:p w:rsidR="004F0881" w:rsidRDefault="004F0881" w:rsidP="004F0881">
      <w:pPr>
        <w:spacing w:line="234" w:lineRule="auto"/>
        <w:ind w:left="1260"/>
        <w:rPr>
          <w:rFonts w:ascii="Times New Roman" w:eastAsia="Times New Roman" w:hAnsi="Times New Roman" w:cs="Times New Roman"/>
          <w:color w:val="000000"/>
          <w:sz w:val="24"/>
          <w:szCs w:val="24"/>
        </w:rPr>
      </w:pPr>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000000"/>
          <w:sz w:val="24"/>
          <w:szCs w:val="24"/>
        </w:rPr>
        <w:t>грамматические признаки имён существительных</w:t>
      </w:r>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000000"/>
          <w:sz w:val="24"/>
          <w:szCs w:val="24"/>
        </w:rPr>
        <w:t>число,</w:t>
      </w:r>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000000"/>
          <w:sz w:val="24"/>
          <w:szCs w:val="24"/>
        </w:rPr>
        <w:t>падеж,</w:t>
      </w:r>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000000"/>
          <w:sz w:val="24"/>
          <w:szCs w:val="24"/>
        </w:rPr>
        <w:t>склонение;</w:t>
      </w:r>
    </w:p>
    <w:p w:rsidR="004F0881" w:rsidRDefault="004F0881" w:rsidP="00842ABD">
      <w:pPr>
        <w:numPr>
          <w:ilvl w:val="1"/>
          <w:numId w:val="135"/>
        </w:numPr>
        <w:tabs>
          <w:tab w:val="left" w:pos="1400"/>
        </w:tabs>
        <w:spacing w:after="0" w:line="240" w:lineRule="auto"/>
        <w:ind w:left="1400" w:hanging="190"/>
        <w:rPr>
          <w:rFonts w:eastAsia="Times New Roman"/>
          <w:sz w:val="24"/>
          <w:szCs w:val="24"/>
        </w:rPr>
      </w:pPr>
      <w:r>
        <w:rPr>
          <w:rFonts w:ascii="Times New Roman" w:eastAsia="Times New Roman" w:hAnsi="Times New Roman" w:cs="Times New Roman"/>
          <w:sz w:val="24"/>
          <w:szCs w:val="24"/>
        </w:rPr>
        <w:t>грамматические признаки имён прилагательных — род, число, падеж;</w:t>
      </w:r>
    </w:p>
    <w:p w:rsidR="004F0881" w:rsidRDefault="004F0881" w:rsidP="004F0881">
      <w:pPr>
        <w:spacing w:line="12" w:lineRule="exact"/>
        <w:rPr>
          <w:rFonts w:eastAsia="Times New Roman"/>
          <w:sz w:val="24"/>
          <w:szCs w:val="24"/>
        </w:rPr>
      </w:pPr>
    </w:p>
    <w:p w:rsidR="004F0881" w:rsidRDefault="004F0881" w:rsidP="00842ABD">
      <w:pPr>
        <w:numPr>
          <w:ilvl w:val="1"/>
          <w:numId w:val="135"/>
        </w:numPr>
        <w:tabs>
          <w:tab w:val="left" w:pos="1465"/>
        </w:tabs>
        <w:spacing w:after="0" w:line="234" w:lineRule="auto"/>
        <w:ind w:left="980" w:firstLine="230"/>
        <w:rPr>
          <w:rFonts w:eastAsia="Times New Roman"/>
          <w:sz w:val="24"/>
          <w:szCs w:val="24"/>
        </w:rPr>
      </w:pPr>
      <w:r>
        <w:rPr>
          <w:rFonts w:ascii="Times New Roman" w:eastAsia="Times New Roman" w:hAnsi="Times New Roman" w:cs="Times New Roman"/>
          <w:sz w:val="24"/>
          <w:szCs w:val="24"/>
        </w:rPr>
        <w:t>грамматические признаки глаголов — число, время, род (в прошедшем времени), лицо (в настоящем и будущем времени), спряжение.</w:t>
      </w:r>
    </w:p>
    <w:p w:rsidR="004F0881" w:rsidRDefault="004F0881" w:rsidP="004F0881">
      <w:pPr>
        <w:spacing w:line="2" w:lineRule="exact"/>
        <w:rPr>
          <w:rFonts w:eastAsia="Times New Roman"/>
          <w:sz w:val="24"/>
          <w:szCs w:val="24"/>
        </w:rPr>
      </w:pPr>
    </w:p>
    <w:p w:rsidR="004F0881" w:rsidRDefault="004F0881" w:rsidP="004F0881">
      <w:pPr>
        <w:ind w:left="980"/>
        <w:rPr>
          <w:rFonts w:eastAsia="Times New Roman"/>
          <w:sz w:val="24"/>
          <w:szCs w:val="24"/>
        </w:rPr>
      </w:pPr>
      <w:r>
        <w:rPr>
          <w:rFonts w:ascii="Times New Roman" w:eastAsia="Times New Roman" w:hAnsi="Times New Roman" w:cs="Times New Roman"/>
          <w:i/>
          <w:iCs/>
          <w:sz w:val="24"/>
          <w:szCs w:val="24"/>
          <w:u w:val="single"/>
        </w:rPr>
        <w:t>Выпускник получит возможность научиться:</w:t>
      </w:r>
    </w:p>
    <w:p w:rsidR="004F0881" w:rsidRDefault="004F0881" w:rsidP="004F0881">
      <w:pPr>
        <w:spacing w:line="31" w:lineRule="exact"/>
        <w:rPr>
          <w:rFonts w:eastAsia="Times New Roman"/>
          <w:sz w:val="24"/>
          <w:szCs w:val="24"/>
        </w:rPr>
      </w:pPr>
    </w:p>
    <w:p w:rsidR="004F0881" w:rsidRDefault="004F0881" w:rsidP="00842ABD">
      <w:pPr>
        <w:numPr>
          <w:ilvl w:val="0"/>
          <w:numId w:val="135"/>
        </w:numPr>
        <w:tabs>
          <w:tab w:val="left" w:pos="1254"/>
        </w:tabs>
        <w:spacing w:after="0" w:line="23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4F0881" w:rsidRDefault="004F0881" w:rsidP="004F0881">
      <w:pPr>
        <w:spacing w:line="34" w:lineRule="exact"/>
        <w:rPr>
          <w:rFonts w:ascii="Symbol" w:eastAsia="Symbol" w:hAnsi="Symbol" w:cs="Symbol"/>
          <w:sz w:val="24"/>
          <w:szCs w:val="24"/>
        </w:rPr>
      </w:pPr>
    </w:p>
    <w:p w:rsidR="004F0881" w:rsidRDefault="004F0881" w:rsidP="00842ABD">
      <w:pPr>
        <w:numPr>
          <w:ilvl w:val="0"/>
          <w:numId w:val="135"/>
        </w:numPr>
        <w:tabs>
          <w:tab w:val="left" w:pos="1254"/>
        </w:tabs>
        <w:spacing w:after="0" w:line="23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находить в тексте такие части речи, как личные местоимения, наречия, имена числительные, предлоги вместе с существительными и личными местоимениями, к которым они относятся, союзы и, а, но, частицу не при глаголах.</w:t>
      </w:r>
    </w:p>
    <w:p w:rsidR="004F0881" w:rsidRDefault="004F0881" w:rsidP="004F0881">
      <w:pPr>
        <w:spacing w:line="7" w:lineRule="exact"/>
        <w:rPr>
          <w:rFonts w:ascii="Symbol" w:eastAsia="Symbol" w:hAnsi="Symbol" w:cs="Symbol"/>
          <w:sz w:val="24"/>
          <w:szCs w:val="24"/>
        </w:rPr>
      </w:pPr>
    </w:p>
    <w:p w:rsidR="004F0881" w:rsidRDefault="004F0881" w:rsidP="004F0881">
      <w:pPr>
        <w:ind w:left="980"/>
        <w:rPr>
          <w:rFonts w:ascii="Symbol" w:eastAsia="Symbol" w:hAnsi="Symbol" w:cs="Symbol"/>
          <w:sz w:val="24"/>
          <w:szCs w:val="24"/>
        </w:rPr>
      </w:pPr>
      <w:r>
        <w:rPr>
          <w:rFonts w:ascii="Times New Roman" w:eastAsia="Times New Roman" w:hAnsi="Times New Roman" w:cs="Times New Roman"/>
          <w:b/>
          <w:bCs/>
          <w:i/>
          <w:iCs/>
          <w:sz w:val="24"/>
          <w:szCs w:val="24"/>
        </w:rPr>
        <w:t>Раздел «Синтаксис».</w:t>
      </w:r>
    </w:p>
    <w:p w:rsidR="004F0881" w:rsidRDefault="004F0881" w:rsidP="004F0881">
      <w:pPr>
        <w:spacing w:line="235" w:lineRule="auto"/>
        <w:ind w:left="980"/>
        <w:rPr>
          <w:rFonts w:ascii="Symbol" w:eastAsia="Symbol" w:hAnsi="Symbol" w:cs="Symbol"/>
          <w:sz w:val="24"/>
          <w:szCs w:val="24"/>
        </w:rPr>
      </w:pPr>
      <w:r>
        <w:rPr>
          <w:rFonts w:ascii="Times New Roman" w:eastAsia="Times New Roman" w:hAnsi="Times New Roman" w:cs="Times New Roman"/>
          <w:i/>
          <w:iCs/>
          <w:sz w:val="24"/>
          <w:szCs w:val="24"/>
          <w:u w:val="single"/>
        </w:rPr>
        <w:t>Выпускник научится:</w:t>
      </w:r>
    </w:p>
    <w:p w:rsidR="004F0881" w:rsidRDefault="004F0881" w:rsidP="004F0881">
      <w:pPr>
        <w:spacing w:line="2" w:lineRule="exact"/>
        <w:rPr>
          <w:rFonts w:ascii="Symbol" w:eastAsia="Symbol" w:hAnsi="Symbol" w:cs="Symbol"/>
          <w:sz w:val="24"/>
          <w:szCs w:val="24"/>
        </w:rPr>
      </w:pPr>
    </w:p>
    <w:p w:rsidR="004F0881" w:rsidRDefault="004F0881" w:rsidP="00842ABD">
      <w:pPr>
        <w:numPr>
          <w:ilvl w:val="0"/>
          <w:numId w:val="135"/>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различать предложение, словосочетание, слово;</w:t>
      </w:r>
    </w:p>
    <w:p w:rsidR="004F0881" w:rsidRDefault="004F0881" w:rsidP="004F0881">
      <w:pPr>
        <w:spacing w:line="29" w:lineRule="exact"/>
        <w:rPr>
          <w:rFonts w:ascii="Symbol" w:eastAsia="Symbol" w:hAnsi="Symbol" w:cs="Symbol"/>
          <w:sz w:val="24"/>
          <w:szCs w:val="24"/>
        </w:rPr>
      </w:pPr>
    </w:p>
    <w:p w:rsidR="004F0881" w:rsidRDefault="004F0881" w:rsidP="00842ABD">
      <w:pPr>
        <w:numPr>
          <w:ilvl w:val="0"/>
          <w:numId w:val="135"/>
        </w:numPr>
        <w:tabs>
          <w:tab w:val="left" w:pos="1254"/>
        </w:tabs>
        <w:spacing w:after="0" w:line="226" w:lineRule="auto"/>
        <w:ind w:left="260" w:firstLine="710"/>
        <w:rPr>
          <w:rFonts w:ascii="Symbol" w:eastAsia="Symbol" w:hAnsi="Symbol" w:cs="Symbol"/>
          <w:sz w:val="24"/>
          <w:szCs w:val="24"/>
        </w:rPr>
      </w:pPr>
      <w:r>
        <w:rPr>
          <w:rFonts w:ascii="Times New Roman" w:eastAsia="Times New Roman" w:hAnsi="Times New Roman" w:cs="Times New Roman"/>
          <w:sz w:val="24"/>
          <w:szCs w:val="24"/>
        </w:rPr>
        <w:t>устанавливать с помощью смысловых вопросов связь между словами в словосочетании и предложении;</w:t>
      </w:r>
    </w:p>
    <w:p w:rsidR="004F0881" w:rsidRDefault="004F0881" w:rsidP="004F0881">
      <w:pPr>
        <w:spacing w:line="32" w:lineRule="exact"/>
        <w:rPr>
          <w:rFonts w:ascii="Symbol" w:eastAsia="Symbol" w:hAnsi="Symbol" w:cs="Symbol"/>
          <w:sz w:val="24"/>
          <w:szCs w:val="24"/>
        </w:rPr>
      </w:pPr>
    </w:p>
    <w:p w:rsidR="004F0881" w:rsidRDefault="004F0881" w:rsidP="00842ABD">
      <w:pPr>
        <w:numPr>
          <w:ilvl w:val="0"/>
          <w:numId w:val="135"/>
        </w:numPr>
        <w:tabs>
          <w:tab w:val="left" w:pos="1254"/>
        </w:tabs>
        <w:spacing w:after="0" w:line="226" w:lineRule="auto"/>
        <w:ind w:left="260" w:firstLine="710"/>
        <w:rPr>
          <w:rFonts w:ascii="Symbol" w:eastAsia="Symbol" w:hAnsi="Symbol" w:cs="Symbol"/>
          <w:sz w:val="24"/>
          <w:szCs w:val="24"/>
        </w:rPr>
      </w:pPr>
      <w:r>
        <w:rPr>
          <w:rFonts w:ascii="Times New Roman" w:eastAsia="Times New Roman" w:hAnsi="Times New Roman" w:cs="Times New Roman"/>
          <w:sz w:val="24"/>
          <w:szCs w:val="24"/>
        </w:rPr>
        <w:t>классифицировать предложения по цели высказывания, находить повествовательные/побудительные/вопросительные предложения;</w:t>
      </w:r>
    </w:p>
    <w:p w:rsidR="004F0881" w:rsidRDefault="004F0881" w:rsidP="004F0881">
      <w:pPr>
        <w:spacing w:line="2" w:lineRule="exact"/>
        <w:rPr>
          <w:rFonts w:ascii="Symbol" w:eastAsia="Symbol" w:hAnsi="Symbol" w:cs="Symbol"/>
          <w:sz w:val="24"/>
          <w:szCs w:val="24"/>
        </w:rPr>
      </w:pPr>
    </w:p>
    <w:p w:rsidR="004F0881" w:rsidRDefault="004F0881" w:rsidP="00842ABD">
      <w:pPr>
        <w:numPr>
          <w:ilvl w:val="0"/>
          <w:numId w:val="135"/>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определять восклицательную/невосклицательную интонацию предложения;</w:t>
      </w:r>
    </w:p>
    <w:p w:rsidR="004F0881" w:rsidRDefault="004F0881" w:rsidP="00842ABD">
      <w:pPr>
        <w:numPr>
          <w:ilvl w:val="0"/>
          <w:numId w:val="135"/>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находить главные и второстепенные члены предложения;</w:t>
      </w:r>
    </w:p>
    <w:p w:rsidR="004F0881" w:rsidRDefault="004F0881" w:rsidP="004F0881">
      <w:pPr>
        <w:spacing w:line="1" w:lineRule="exact"/>
        <w:rPr>
          <w:rFonts w:ascii="Symbol" w:eastAsia="Symbol" w:hAnsi="Symbol" w:cs="Symbol"/>
          <w:sz w:val="24"/>
          <w:szCs w:val="24"/>
        </w:rPr>
      </w:pPr>
    </w:p>
    <w:p w:rsidR="004F0881" w:rsidRDefault="004F0881" w:rsidP="00842ABD">
      <w:pPr>
        <w:numPr>
          <w:ilvl w:val="0"/>
          <w:numId w:val="135"/>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выделять в предложениях однородные члены.</w:t>
      </w:r>
    </w:p>
    <w:p w:rsidR="004F0881" w:rsidRDefault="004F0881" w:rsidP="004F0881">
      <w:pPr>
        <w:spacing w:line="237" w:lineRule="auto"/>
        <w:ind w:left="980"/>
        <w:rPr>
          <w:sz w:val="20"/>
          <w:szCs w:val="20"/>
        </w:rPr>
      </w:pPr>
      <w:r>
        <w:rPr>
          <w:rFonts w:ascii="Times New Roman" w:eastAsia="Times New Roman" w:hAnsi="Times New Roman" w:cs="Times New Roman"/>
          <w:i/>
          <w:iCs/>
          <w:sz w:val="24"/>
          <w:szCs w:val="24"/>
          <w:u w:val="single"/>
        </w:rPr>
        <w:t>Выпускник получит возможность научиться:</w:t>
      </w:r>
    </w:p>
    <w:p w:rsidR="004F0881" w:rsidRDefault="004F0881" w:rsidP="004F0881">
      <w:pPr>
        <w:spacing w:line="33" w:lineRule="exact"/>
        <w:rPr>
          <w:sz w:val="20"/>
          <w:szCs w:val="20"/>
        </w:rPr>
      </w:pPr>
    </w:p>
    <w:p w:rsidR="004F0881" w:rsidRDefault="004F0881" w:rsidP="00842ABD">
      <w:pPr>
        <w:numPr>
          <w:ilvl w:val="0"/>
          <w:numId w:val="136"/>
        </w:numPr>
        <w:tabs>
          <w:tab w:val="left" w:pos="1254"/>
        </w:tabs>
        <w:spacing w:after="0" w:line="226" w:lineRule="auto"/>
        <w:ind w:left="260" w:firstLine="710"/>
        <w:rPr>
          <w:rFonts w:ascii="Symbol" w:eastAsia="Symbol" w:hAnsi="Symbol" w:cs="Symbol"/>
          <w:sz w:val="24"/>
          <w:szCs w:val="24"/>
        </w:rPr>
      </w:pPr>
      <w:r>
        <w:rPr>
          <w:rFonts w:ascii="Times New Roman" w:eastAsia="Times New Roman" w:hAnsi="Times New Roman" w:cs="Times New Roman"/>
          <w:sz w:val="24"/>
          <w:szCs w:val="24"/>
        </w:rPr>
        <w:t>различать второстепенные члены предложения — определения, дополнения, обстоятельства;</w:t>
      </w:r>
    </w:p>
    <w:p w:rsidR="004F0881" w:rsidRDefault="004F0881" w:rsidP="004F0881">
      <w:pPr>
        <w:spacing w:line="32" w:lineRule="exact"/>
        <w:rPr>
          <w:rFonts w:ascii="Symbol" w:eastAsia="Symbol" w:hAnsi="Symbol" w:cs="Symbol"/>
          <w:sz w:val="24"/>
          <w:szCs w:val="24"/>
        </w:rPr>
      </w:pPr>
    </w:p>
    <w:p w:rsidR="004F0881" w:rsidRDefault="004F0881" w:rsidP="00842ABD">
      <w:pPr>
        <w:numPr>
          <w:ilvl w:val="0"/>
          <w:numId w:val="136"/>
        </w:numPr>
        <w:tabs>
          <w:tab w:val="left" w:pos="1254"/>
        </w:tabs>
        <w:spacing w:after="0" w:line="23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4F0881" w:rsidRDefault="004F0881" w:rsidP="004F0881">
      <w:pPr>
        <w:spacing w:line="3" w:lineRule="exact"/>
        <w:rPr>
          <w:rFonts w:ascii="Symbol" w:eastAsia="Symbol" w:hAnsi="Symbol" w:cs="Symbol"/>
          <w:sz w:val="24"/>
          <w:szCs w:val="24"/>
        </w:rPr>
      </w:pPr>
    </w:p>
    <w:p w:rsidR="004F0881" w:rsidRDefault="004F0881" w:rsidP="00842ABD">
      <w:pPr>
        <w:numPr>
          <w:ilvl w:val="0"/>
          <w:numId w:val="136"/>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различать простые и сложные предложения.</w:t>
      </w:r>
    </w:p>
    <w:p w:rsidR="004F0881" w:rsidRDefault="004F0881" w:rsidP="004F0881">
      <w:pPr>
        <w:spacing w:line="2" w:lineRule="exact"/>
        <w:rPr>
          <w:sz w:val="20"/>
          <w:szCs w:val="20"/>
        </w:rPr>
      </w:pPr>
    </w:p>
    <w:p w:rsidR="004F0881" w:rsidRDefault="004F0881" w:rsidP="004F0881">
      <w:pPr>
        <w:ind w:left="980"/>
        <w:rPr>
          <w:sz w:val="20"/>
          <w:szCs w:val="20"/>
        </w:rPr>
      </w:pPr>
      <w:r>
        <w:rPr>
          <w:rFonts w:ascii="Times New Roman" w:eastAsia="Times New Roman" w:hAnsi="Times New Roman" w:cs="Times New Roman"/>
          <w:b/>
          <w:bCs/>
          <w:i/>
          <w:iCs/>
          <w:sz w:val="24"/>
          <w:szCs w:val="24"/>
        </w:rPr>
        <w:t>Раздел «Орфография и пунктуация».</w:t>
      </w:r>
    </w:p>
    <w:p w:rsidR="004F0881" w:rsidRDefault="004F0881" w:rsidP="004F0881">
      <w:pPr>
        <w:spacing w:line="236" w:lineRule="auto"/>
        <w:ind w:left="980"/>
        <w:rPr>
          <w:sz w:val="20"/>
          <w:szCs w:val="20"/>
        </w:rPr>
      </w:pPr>
      <w:r>
        <w:rPr>
          <w:rFonts w:ascii="Times New Roman" w:eastAsia="Times New Roman" w:hAnsi="Times New Roman" w:cs="Times New Roman"/>
          <w:i/>
          <w:iCs/>
          <w:sz w:val="24"/>
          <w:szCs w:val="24"/>
          <w:u w:val="single"/>
        </w:rPr>
        <w:lastRenderedPageBreak/>
        <w:t>Выпускник научится:</w:t>
      </w:r>
    </w:p>
    <w:p w:rsidR="004F0881" w:rsidRDefault="004F0881" w:rsidP="004F0881">
      <w:pPr>
        <w:spacing w:line="1" w:lineRule="exact"/>
        <w:rPr>
          <w:sz w:val="20"/>
          <w:szCs w:val="20"/>
        </w:rPr>
      </w:pPr>
    </w:p>
    <w:p w:rsidR="004F0881" w:rsidRDefault="004F0881" w:rsidP="00842ABD">
      <w:pPr>
        <w:numPr>
          <w:ilvl w:val="0"/>
          <w:numId w:val="137"/>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применять правила правописания (в объёме содержания курса);</w:t>
      </w:r>
    </w:p>
    <w:p w:rsidR="004F0881" w:rsidRDefault="004F0881" w:rsidP="00842ABD">
      <w:pPr>
        <w:numPr>
          <w:ilvl w:val="0"/>
          <w:numId w:val="137"/>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определять (уточнять) написание слова по орфографическому словарю;</w:t>
      </w:r>
    </w:p>
    <w:p w:rsidR="004F0881" w:rsidRDefault="004F0881" w:rsidP="004F0881">
      <w:pPr>
        <w:spacing w:line="1" w:lineRule="exact"/>
        <w:rPr>
          <w:rFonts w:ascii="Symbol" w:eastAsia="Symbol" w:hAnsi="Symbol" w:cs="Symbol"/>
          <w:sz w:val="24"/>
          <w:szCs w:val="24"/>
        </w:rPr>
      </w:pPr>
    </w:p>
    <w:p w:rsidR="004F0881" w:rsidRDefault="004F0881" w:rsidP="00842ABD">
      <w:pPr>
        <w:numPr>
          <w:ilvl w:val="0"/>
          <w:numId w:val="137"/>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безошибочно списывать текст объёмом 80—95 слов;</w:t>
      </w:r>
    </w:p>
    <w:p w:rsidR="004F0881" w:rsidRDefault="004F0881" w:rsidP="004F0881">
      <w:pPr>
        <w:spacing w:line="29" w:lineRule="exact"/>
        <w:rPr>
          <w:rFonts w:ascii="Symbol" w:eastAsia="Symbol" w:hAnsi="Symbol" w:cs="Symbol"/>
          <w:sz w:val="24"/>
          <w:szCs w:val="24"/>
        </w:rPr>
      </w:pPr>
    </w:p>
    <w:p w:rsidR="004F0881" w:rsidRDefault="004F0881" w:rsidP="00842ABD">
      <w:pPr>
        <w:numPr>
          <w:ilvl w:val="0"/>
          <w:numId w:val="137"/>
        </w:numPr>
        <w:tabs>
          <w:tab w:val="left" w:pos="1254"/>
        </w:tabs>
        <w:spacing w:after="0" w:line="226" w:lineRule="auto"/>
        <w:ind w:left="260" w:firstLine="710"/>
        <w:rPr>
          <w:rFonts w:ascii="Symbol" w:eastAsia="Symbol" w:hAnsi="Symbol" w:cs="Symbol"/>
          <w:sz w:val="24"/>
          <w:szCs w:val="24"/>
        </w:rPr>
      </w:pPr>
      <w:r>
        <w:rPr>
          <w:rFonts w:ascii="Times New Roman" w:eastAsia="Times New Roman" w:hAnsi="Times New Roman" w:cs="Times New Roman"/>
          <w:sz w:val="24"/>
          <w:szCs w:val="24"/>
        </w:rPr>
        <w:t>писать под диктовку тексты объёмом 75—85 слов в соответствии с изученными правилами правописания;</w:t>
      </w:r>
    </w:p>
    <w:p w:rsidR="004F0881" w:rsidRDefault="004F0881" w:rsidP="004F0881">
      <w:pPr>
        <w:spacing w:line="32" w:lineRule="exact"/>
        <w:rPr>
          <w:rFonts w:ascii="Symbol" w:eastAsia="Symbol" w:hAnsi="Symbol" w:cs="Symbol"/>
          <w:sz w:val="24"/>
          <w:szCs w:val="24"/>
        </w:rPr>
      </w:pPr>
    </w:p>
    <w:p w:rsidR="004F0881" w:rsidRDefault="004F0881" w:rsidP="00842ABD">
      <w:pPr>
        <w:numPr>
          <w:ilvl w:val="0"/>
          <w:numId w:val="137"/>
        </w:numPr>
        <w:tabs>
          <w:tab w:val="left" w:pos="1678"/>
        </w:tabs>
        <w:spacing w:after="0" w:line="226" w:lineRule="auto"/>
        <w:ind w:left="260" w:firstLine="710"/>
        <w:rPr>
          <w:rFonts w:ascii="Symbol" w:eastAsia="Symbol" w:hAnsi="Symbol" w:cs="Symbol"/>
          <w:sz w:val="24"/>
          <w:szCs w:val="24"/>
        </w:rPr>
      </w:pPr>
      <w:r>
        <w:rPr>
          <w:rFonts w:ascii="Times New Roman" w:eastAsia="Times New Roman" w:hAnsi="Times New Roman" w:cs="Times New Roman"/>
          <w:sz w:val="24"/>
          <w:szCs w:val="24"/>
        </w:rPr>
        <w:t>проверять собственный и предложенный текст, находить и исправлять орфографические и пунктуационные ошибки.</w:t>
      </w:r>
    </w:p>
    <w:p w:rsidR="004F0881" w:rsidRDefault="004F0881" w:rsidP="004F0881">
      <w:pPr>
        <w:ind w:left="980"/>
        <w:rPr>
          <w:rFonts w:ascii="Symbol" w:eastAsia="Symbol" w:hAnsi="Symbol" w:cs="Symbol"/>
          <w:sz w:val="24"/>
          <w:szCs w:val="24"/>
        </w:rPr>
      </w:pPr>
      <w:r>
        <w:rPr>
          <w:rFonts w:ascii="Times New Roman" w:eastAsia="Times New Roman" w:hAnsi="Times New Roman" w:cs="Times New Roman"/>
          <w:i/>
          <w:iCs/>
          <w:sz w:val="24"/>
          <w:szCs w:val="24"/>
          <w:u w:val="single"/>
        </w:rPr>
        <w:t>Выпускник получит возможность научиться:</w:t>
      </w:r>
    </w:p>
    <w:p w:rsidR="004F0881" w:rsidRDefault="004F0881" w:rsidP="004F0881">
      <w:pPr>
        <w:spacing w:line="1" w:lineRule="exact"/>
        <w:rPr>
          <w:rFonts w:ascii="Symbol" w:eastAsia="Symbol" w:hAnsi="Symbol" w:cs="Symbol"/>
          <w:sz w:val="24"/>
          <w:szCs w:val="24"/>
        </w:rPr>
      </w:pPr>
    </w:p>
    <w:p w:rsidR="004F0881" w:rsidRDefault="004F0881" w:rsidP="00842ABD">
      <w:pPr>
        <w:numPr>
          <w:ilvl w:val="0"/>
          <w:numId w:val="137"/>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осознавать место возможного возникновения орфографической ошибки;</w:t>
      </w:r>
    </w:p>
    <w:p w:rsidR="004F0881" w:rsidRDefault="004F0881" w:rsidP="00842ABD">
      <w:pPr>
        <w:numPr>
          <w:ilvl w:val="0"/>
          <w:numId w:val="137"/>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подбирать примеры слов с определённой орфограммой;</w:t>
      </w:r>
    </w:p>
    <w:p w:rsidR="004F0881" w:rsidRDefault="004F0881" w:rsidP="004F0881">
      <w:pPr>
        <w:spacing w:line="29" w:lineRule="exact"/>
        <w:rPr>
          <w:rFonts w:ascii="Symbol" w:eastAsia="Symbol" w:hAnsi="Symbol" w:cs="Symbol"/>
          <w:sz w:val="24"/>
          <w:szCs w:val="24"/>
        </w:rPr>
      </w:pPr>
    </w:p>
    <w:p w:rsidR="004F0881" w:rsidRDefault="004F0881" w:rsidP="00842ABD">
      <w:pPr>
        <w:numPr>
          <w:ilvl w:val="0"/>
          <w:numId w:val="137"/>
        </w:numPr>
        <w:tabs>
          <w:tab w:val="left" w:pos="1254"/>
        </w:tabs>
        <w:spacing w:after="0" w:line="227" w:lineRule="auto"/>
        <w:ind w:left="260" w:firstLine="710"/>
        <w:rPr>
          <w:rFonts w:ascii="Symbol" w:eastAsia="Symbol" w:hAnsi="Symbol" w:cs="Symbol"/>
          <w:sz w:val="24"/>
          <w:szCs w:val="24"/>
        </w:rPr>
      </w:pPr>
      <w:r>
        <w:rPr>
          <w:rFonts w:ascii="Times New Roman" w:eastAsia="Times New Roman" w:hAnsi="Times New Roman" w:cs="Times New Roman"/>
          <w:sz w:val="24"/>
          <w:szCs w:val="24"/>
        </w:rPr>
        <w:t>осознавать причины появления ошибки и определять способы действий, помогающих предотвратить её в последующих письменных работах.</w:t>
      </w:r>
    </w:p>
    <w:p w:rsidR="004F0881" w:rsidRDefault="004F0881" w:rsidP="004F0881">
      <w:pPr>
        <w:spacing w:line="6" w:lineRule="exact"/>
        <w:rPr>
          <w:rFonts w:ascii="Symbol" w:eastAsia="Symbol" w:hAnsi="Symbol" w:cs="Symbol"/>
          <w:sz w:val="24"/>
          <w:szCs w:val="24"/>
        </w:rPr>
      </w:pPr>
    </w:p>
    <w:p w:rsidR="004F0881" w:rsidRDefault="004F0881" w:rsidP="004F0881">
      <w:pPr>
        <w:ind w:left="980"/>
        <w:rPr>
          <w:rFonts w:ascii="Symbol" w:eastAsia="Symbol" w:hAnsi="Symbol" w:cs="Symbol"/>
          <w:sz w:val="24"/>
          <w:szCs w:val="24"/>
        </w:rPr>
      </w:pPr>
      <w:r>
        <w:rPr>
          <w:rFonts w:ascii="Times New Roman" w:eastAsia="Times New Roman" w:hAnsi="Times New Roman" w:cs="Times New Roman"/>
          <w:b/>
          <w:bCs/>
          <w:i/>
          <w:iCs/>
          <w:sz w:val="24"/>
          <w:szCs w:val="24"/>
        </w:rPr>
        <w:t>Раздел «Развитие речи».</w:t>
      </w:r>
    </w:p>
    <w:p w:rsidR="004F0881" w:rsidRDefault="004F0881" w:rsidP="004F0881">
      <w:pPr>
        <w:spacing w:line="235" w:lineRule="auto"/>
        <w:ind w:left="980"/>
        <w:rPr>
          <w:rFonts w:ascii="Symbol" w:eastAsia="Symbol" w:hAnsi="Symbol" w:cs="Symbol"/>
          <w:sz w:val="24"/>
          <w:szCs w:val="24"/>
        </w:rPr>
      </w:pPr>
      <w:r>
        <w:rPr>
          <w:rFonts w:ascii="Times New Roman" w:eastAsia="Times New Roman" w:hAnsi="Times New Roman" w:cs="Times New Roman"/>
          <w:i/>
          <w:iCs/>
          <w:sz w:val="24"/>
          <w:szCs w:val="24"/>
          <w:u w:val="single"/>
        </w:rPr>
        <w:t>Выпускник научится:</w:t>
      </w:r>
    </w:p>
    <w:p w:rsidR="004F0881" w:rsidRDefault="004F0881" w:rsidP="004F0881">
      <w:pPr>
        <w:spacing w:line="32" w:lineRule="exact"/>
        <w:rPr>
          <w:rFonts w:ascii="Symbol" w:eastAsia="Symbol" w:hAnsi="Symbol" w:cs="Symbol"/>
          <w:sz w:val="24"/>
          <w:szCs w:val="24"/>
        </w:rPr>
      </w:pPr>
    </w:p>
    <w:p w:rsidR="004F0881" w:rsidRDefault="004F0881" w:rsidP="00842ABD">
      <w:pPr>
        <w:numPr>
          <w:ilvl w:val="0"/>
          <w:numId w:val="137"/>
        </w:numPr>
        <w:tabs>
          <w:tab w:val="left" w:pos="1254"/>
        </w:tabs>
        <w:spacing w:after="0" w:line="23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4F0881" w:rsidRDefault="004F0881" w:rsidP="004F0881">
      <w:pPr>
        <w:spacing w:line="34" w:lineRule="exact"/>
        <w:rPr>
          <w:rFonts w:ascii="Symbol" w:eastAsia="Symbol" w:hAnsi="Symbol" w:cs="Symbol"/>
          <w:sz w:val="24"/>
          <w:szCs w:val="24"/>
        </w:rPr>
      </w:pPr>
    </w:p>
    <w:p w:rsidR="004F0881" w:rsidRDefault="004F0881" w:rsidP="00842ABD">
      <w:pPr>
        <w:numPr>
          <w:ilvl w:val="0"/>
          <w:numId w:val="137"/>
        </w:numPr>
        <w:tabs>
          <w:tab w:val="left" w:pos="1254"/>
        </w:tabs>
        <w:spacing w:after="0" w:line="23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 приводить доводы);</w:t>
      </w:r>
    </w:p>
    <w:p w:rsidR="004F0881" w:rsidRDefault="004F0881" w:rsidP="004F0881">
      <w:pPr>
        <w:spacing w:line="3" w:lineRule="exact"/>
        <w:rPr>
          <w:rFonts w:ascii="Symbol" w:eastAsia="Symbol" w:hAnsi="Symbol" w:cs="Symbol"/>
          <w:sz w:val="24"/>
          <w:szCs w:val="24"/>
        </w:rPr>
      </w:pPr>
    </w:p>
    <w:p w:rsidR="004F0881" w:rsidRDefault="004F0881" w:rsidP="00842ABD">
      <w:pPr>
        <w:numPr>
          <w:ilvl w:val="0"/>
          <w:numId w:val="137"/>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выражать и аргументировать собственное мнение с учётом ситуации общения;</w:t>
      </w:r>
    </w:p>
    <w:p w:rsidR="004F0881" w:rsidRDefault="004F0881" w:rsidP="00842ABD">
      <w:pPr>
        <w:numPr>
          <w:ilvl w:val="0"/>
          <w:numId w:val="137"/>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озаглавливать текст;</w:t>
      </w:r>
    </w:p>
    <w:p w:rsidR="004F0881" w:rsidRDefault="004F0881" w:rsidP="00842ABD">
      <w:pPr>
        <w:numPr>
          <w:ilvl w:val="0"/>
          <w:numId w:val="137"/>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составлять план текста;</w:t>
      </w:r>
    </w:p>
    <w:p w:rsidR="004F0881" w:rsidRDefault="004F0881" w:rsidP="00842ABD">
      <w:pPr>
        <w:numPr>
          <w:ilvl w:val="0"/>
          <w:numId w:val="137"/>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 xml:space="preserve">сочинять  письменные  тексты  для  конкретных  ситуаций  общения  (  в  объёме </w:t>
      </w:r>
    </w:p>
    <w:p w:rsidR="004F0881" w:rsidRDefault="004F0881" w:rsidP="004F0881">
      <w:pPr>
        <w:ind w:left="260"/>
        <w:rPr>
          <w:sz w:val="20"/>
          <w:szCs w:val="20"/>
        </w:rPr>
      </w:pPr>
      <w:r>
        <w:rPr>
          <w:rFonts w:ascii="Times New Roman" w:eastAsia="Times New Roman" w:hAnsi="Times New Roman" w:cs="Times New Roman"/>
          <w:sz w:val="24"/>
          <w:szCs w:val="24"/>
        </w:rPr>
        <w:t>изученного)</w:t>
      </w:r>
    </w:p>
    <w:p w:rsidR="004F0881" w:rsidRDefault="004F0881" w:rsidP="004F0881">
      <w:pPr>
        <w:ind w:left="980"/>
        <w:rPr>
          <w:sz w:val="20"/>
          <w:szCs w:val="20"/>
        </w:rPr>
      </w:pPr>
      <w:r>
        <w:rPr>
          <w:rFonts w:ascii="Times New Roman" w:eastAsia="Times New Roman" w:hAnsi="Times New Roman" w:cs="Times New Roman"/>
          <w:i/>
          <w:iCs/>
          <w:sz w:val="24"/>
          <w:szCs w:val="24"/>
          <w:u w:val="single"/>
        </w:rPr>
        <w:t>Выпускник получит возможность научиться:</w:t>
      </w:r>
    </w:p>
    <w:p w:rsidR="004F0881" w:rsidRDefault="004F0881" w:rsidP="004F0881">
      <w:pPr>
        <w:spacing w:line="1" w:lineRule="exact"/>
        <w:rPr>
          <w:sz w:val="20"/>
          <w:szCs w:val="20"/>
        </w:rPr>
      </w:pPr>
    </w:p>
    <w:p w:rsidR="004F0881" w:rsidRDefault="004F0881" w:rsidP="00842ABD">
      <w:pPr>
        <w:numPr>
          <w:ilvl w:val="0"/>
          <w:numId w:val="138"/>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создавать тексты по предложенному заголовку;</w:t>
      </w:r>
    </w:p>
    <w:p w:rsidR="004F0881" w:rsidRDefault="004F0881" w:rsidP="00842ABD">
      <w:pPr>
        <w:numPr>
          <w:ilvl w:val="0"/>
          <w:numId w:val="138"/>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подробно или выборочно пересказывать текст;</w:t>
      </w:r>
    </w:p>
    <w:p w:rsidR="004F0881" w:rsidRDefault="004F0881" w:rsidP="00842ABD">
      <w:pPr>
        <w:numPr>
          <w:ilvl w:val="0"/>
          <w:numId w:val="138"/>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пересказывать текст от другого лица;</w:t>
      </w:r>
    </w:p>
    <w:p w:rsidR="004F0881" w:rsidRDefault="004F0881" w:rsidP="004F0881">
      <w:pPr>
        <w:spacing w:line="29" w:lineRule="exact"/>
        <w:rPr>
          <w:rFonts w:ascii="Symbol" w:eastAsia="Symbol" w:hAnsi="Symbol" w:cs="Symbol"/>
          <w:sz w:val="24"/>
          <w:szCs w:val="24"/>
        </w:rPr>
      </w:pPr>
    </w:p>
    <w:p w:rsidR="004F0881" w:rsidRDefault="004F0881" w:rsidP="00842ABD">
      <w:pPr>
        <w:numPr>
          <w:ilvl w:val="0"/>
          <w:numId w:val="138"/>
        </w:numPr>
        <w:tabs>
          <w:tab w:val="left" w:pos="1254"/>
        </w:tabs>
        <w:spacing w:after="0" w:line="226" w:lineRule="auto"/>
        <w:ind w:left="260" w:firstLine="710"/>
        <w:rPr>
          <w:rFonts w:ascii="Symbol" w:eastAsia="Symbol" w:hAnsi="Symbol" w:cs="Symbol"/>
          <w:sz w:val="24"/>
          <w:szCs w:val="24"/>
        </w:rPr>
      </w:pPr>
      <w:r>
        <w:rPr>
          <w:rFonts w:ascii="Times New Roman" w:eastAsia="Times New Roman" w:hAnsi="Times New Roman" w:cs="Times New Roman"/>
          <w:sz w:val="24"/>
          <w:szCs w:val="24"/>
        </w:rPr>
        <w:t>составлять устный рассказ на определённую тему с использованием разных типов речи (описание, повествование, рассуждение);</w:t>
      </w:r>
    </w:p>
    <w:p w:rsidR="004F0881" w:rsidRDefault="004F0881" w:rsidP="004F0881">
      <w:pPr>
        <w:spacing w:line="32" w:lineRule="exact"/>
        <w:rPr>
          <w:rFonts w:ascii="Symbol" w:eastAsia="Symbol" w:hAnsi="Symbol" w:cs="Symbol"/>
          <w:sz w:val="24"/>
          <w:szCs w:val="24"/>
        </w:rPr>
      </w:pPr>
    </w:p>
    <w:p w:rsidR="004F0881" w:rsidRDefault="004F0881" w:rsidP="00842ABD">
      <w:pPr>
        <w:numPr>
          <w:ilvl w:val="0"/>
          <w:numId w:val="138"/>
        </w:numPr>
        <w:tabs>
          <w:tab w:val="left" w:pos="1254"/>
        </w:tabs>
        <w:spacing w:after="0" w:line="226" w:lineRule="auto"/>
        <w:ind w:left="260" w:firstLine="710"/>
        <w:rPr>
          <w:rFonts w:ascii="Symbol" w:eastAsia="Symbol" w:hAnsi="Symbol" w:cs="Symbol"/>
          <w:sz w:val="24"/>
          <w:szCs w:val="24"/>
        </w:rPr>
      </w:pPr>
      <w:r>
        <w:rPr>
          <w:rFonts w:ascii="Times New Roman" w:eastAsia="Times New Roman" w:hAnsi="Times New Roman" w:cs="Times New Roman"/>
          <w:sz w:val="24"/>
          <w:szCs w:val="24"/>
        </w:rPr>
        <w:t>анализировать и корректировать тексты с нарушенным порядком предложений, находить в тексте смысловые пропуски;</w:t>
      </w:r>
    </w:p>
    <w:p w:rsidR="004F0881" w:rsidRDefault="004F0881" w:rsidP="004F0881">
      <w:pPr>
        <w:spacing w:line="1" w:lineRule="exact"/>
        <w:rPr>
          <w:rFonts w:ascii="Symbol" w:eastAsia="Symbol" w:hAnsi="Symbol" w:cs="Symbol"/>
          <w:sz w:val="24"/>
          <w:szCs w:val="24"/>
        </w:rPr>
      </w:pPr>
    </w:p>
    <w:p w:rsidR="004F0881" w:rsidRDefault="004F0881" w:rsidP="00842ABD">
      <w:pPr>
        <w:numPr>
          <w:ilvl w:val="0"/>
          <w:numId w:val="138"/>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корректировать тексты, в которых допущены нарушения культуры речи;</w:t>
      </w:r>
    </w:p>
    <w:p w:rsidR="004F0881" w:rsidRDefault="004F0881" w:rsidP="004F0881">
      <w:pPr>
        <w:spacing w:line="31" w:lineRule="exact"/>
        <w:rPr>
          <w:rFonts w:ascii="Symbol" w:eastAsia="Symbol" w:hAnsi="Symbol" w:cs="Symbol"/>
          <w:sz w:val="24"/>
          <w:szCs w:val="24"/>
        </w:rPr>
      </w:pPr>
    </w:p>
    <w:p w:rsidR="004F0881" w:rsidRDefault="004F0881" w:rsidP="00842ABD">
      <w:pPr>
        <w:numPr>
          <w:ilvl w:val="0"/>
          <w:numId w:val="138"/>
        </w:numPr>
        <w:tabs>
          <w:tab w:val="left" w:pos="1254"/>
        </w:tabs>
        <w:spacing w:after="0" w:line="226" w:lineRule="auto"/>
        <w:ind w:left="260" w:firstLine="710"/>
        <w:rPr>
          <w:rFonts w:ascii="Symbol" w:eastAsia="Symbol" w:hAnsi="Symbol" w:cs="Symbol"/>
          <w:sz w:val="24"/>
          <w:szCs w:val="24"/>
        </w:rPr>
      </w:pPr>
      <w:r>
        <w:rPr>
          <w:rFonts w:ascii="Times New Roman" w:eastAsia="Times New Roman" w:hAnsi="Times New Roman" w:cs="Times New Roman"/>
          <w:sz w:val="24"/>
          <w:szCs w:val="24"/>
        </w:rPr>
        <w:t>анализировать последовательность собственных действий при работе над изложениями и сочинениями и соотносить их с разработанным алгоритмом;</w:t>
      </w:r>
    </w:p>
    <w:p w:rsidR="004F0881" w:rsidRDefault="004F0881" w:rsidP="004F0881">
      <w:pPr>
        <w:spacing w:line="32" w:lineRule="exact"/>
        <w:rPr>
          <w:rFonts w:ascii="Symbol" w:eastAsia="Symbol" w:hAnsi="Symbol" w:cs="Symbol"/>
          <w:sz w:val="24"/>
          <w:szCs w:val="24"/>
        </w:rPr>
      </w:pPr>
    </w:p>
    <w:p w:rsidR="004F0881" w:rsidRDefault="004F0881" w:rsidP="00842ABD">
      <w:pPr>
        <w:numPr>
          <w:ilvl w:val="0"/>
          <w:numId w:val="138"/>
        </w:numPr>
        <w:tabs>
          <w:tab w:val="left" w:pos="1254"/>
        </w:tabs>
        <w:spacing w:after="0" w:line="23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lastRenderedPageBreak/>
        <w:t>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4F0881" w:rsidRDefault="004F0881" w:rsidP="004F0881">
      <w:pPr>
        <w:spacing w:line="34" w:lineRule="exact"/>
        <w:rPr>
          <w:rFonts w:ascii="Symbol" w:eastAsia="Symbol" w:hAnsi="Symbol" w:cs="Symbol"/>
          <w:sz w:val="24"/>
          <w:szCs w:val="24"/>
        </w:rPr>
      </w:pPr>
    </w:p>
    <w:p w:rsidR="004F0881" w:rsidRDefault="004F0881" w:rsidP="00842ABD">
      <w:pPr>
        <w:numPr>
          <w:ilvl w:val="0"/>
          <w:numId w:val="138"/>
        </w:numPr>
        <w:tabs>
          <w:tab w:val="left" w:pos="1254"/>
        </w:tabs>
        <w:spacing w:after="0" w:line="226" w:lineRule="auto"/>
        <w:ind w:left="260" w:firstLine="710"/>
        <w:rPr>
          <w:rFonts w:ascii="Symbol" w:eastAsia="Symbol" w:hAnsi="Symbol" w:cs="Symbol"/>
          <w:sz w:val="24"/>
          <w:szCs w:val="24"/>
        </w:rPr>
      </w:pPr>
      <w:r>
        <w:rPr>
          <w:rFonts w:ascii="Times New Roman" w:eastAsia="Times New Roman" w:hAnsi="Times New Roman" w:cs="Times New Roman"/>
          <w:sz w:val="24"/>
          <w:szCs w:val="24"/>
        </w:rPr>
        <w:t>соблюдать нормы речевого взаимодействия при интерактивном общении (sms-сообщения, электронная почта, Интернет и другие виды и способы связи).</w:t>
      </w:r>
    </w:p>
    <w:p w:rsidR="004F0881" w:rsidRDefault="004F0881" w:rsidP="004F0881">
      <w:pPr>
        <w:spacing w:line="17" w:lineRule="exact"/>
        <w:rPr>
          <w:rFonts w:ascii="Symbol" w:eastAsia="Symbol" w:hAnsi="Symbol" w:cs="Symbol"/>
          <w:sz w:val="24"/>
          <w:szCs w:val="24"/>
        </w:rPr>
      </w:pPr>
    </w:p>
    <w:p w:rsidR="004F0881" w:rsidRDefault="004F0881" w:rsidP="004F0881">
      <w:pPr>
        <w:spacing w:line="234" w:lineRule="auto"/>
        <w:ind w:left="260" w:right="240" w:firstLine="708"/>
        <w:rPr>
          <w:rFonts w:ascii="Symbol" w:eastAsia="Symbol" w:hAnsi="Symbol" w:cs="Symbol"/>
          <w:sz w:val="24"/>
          <w:szCs w:val="24"/>
        </w:rPr>
      </w:pPr>
      <w:r>
        <w:rPr>
          <w:rFonts w:ascii="Times New Roman" w:eastAsia="Times New Roman" w:hAnsi="Times New Roman" w:cs="Times New Roman"/>
          <w:b/>
          <w:bCs/>
          <w:i/>
          <w:iCs/>
          <w:sz w:val="24"/>
          <w:szCs w:val="24"/>
        </w:rPr>
        <w:t xml:space="preserve">1. Планируемые результаты освоения программы по русскому языку в </w:t>
      </w:r>
      <w:r>
        <w:rPr>
          <w:rFonts w:ascii="Times New Roman" w:eastAsia="Times New Roman" w:hAnsi="Times New Roman" w:cs="Times New Roman"/>
          <w:b/>
          <w:bCs/>
          <w:sz w:val="24"/>
          <w:szCs w:val="24"/>
        </w:rPr>
        <w:t>первом</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sz w:val="24"/>
          <w:szCs w:val="24"/>
        </w:rPr>
        <w:t>классе</w:t>
      </w:r>
      <w:r>
        <w:rPr>
          <w:rFonts w:ascii="Times New Roman" w:eastAsia="Times New Roman" w:hAnsi="Times New Roman" w:cs="Times New Roman"/>
          <w:b/>
          <w:bCs/>
          <w:i/>
          <w:iCs/>
          <w:sz w:val="24"/>
          <w:szCs w:val="24"/>
        </w:rPr>
        <w:t>.</w:t>
      </w:r>
    </w:p>
    <w:p w:rsidR="004F0881" w:rsidRDefault="004F0881" w:rsidP="004F0881">
      <w:pPr>
        <w:spacing w:line="1" w:lineRule="exact"/>
        <w:rPr>
          <w:rFonts w:ascii="Symbol" w:eastAsia="Symbol" w:hAnsi="Symbol" w:cs="Symbol"/>
          <w:sz w:val="24"/>
          <w:szCs w:val="24"/>
        </w:rPr>
      </w:pPr>
    </w:p>
    <w:p w:rsidR="004F0881" w:rsidRDefault="004F0881" w:rsidP="004F0881">
      <w:pPr>
        <w:spacing w:line="235" w:lineRule="auto"/>
        <w:ind w:left="980"/>
        <w:rPr>
          <w:rFonts w:ascii="Symbol" w:eastAsia="Symbol" w:hAnsi="Symbol" w:cs="Symbol"/>
          <w:sz w:val="24"/>
          <w:szCs w:val="24"/>
        </w:rPr>
      </w:pPr>
      <w:r>
        <w:rPr>
          <w:rFonts w:ascii="Times New Roman" w:eastAsia="Times New Roman" w:hAnsi="Times New Roman" w:cs="Times New Roman"/>
          <w:i/>
          <w:iCs/>
          <w:sz w:val="24"/>
          <w:szCs w:val="24"/>
          <w:u w:val="single"/>
        </w:rPr>
        <w:t>Ученик научится:</w:t>
      </w:r>
    </w:p>
    <w:p w:rsidR="004F0881" w:rsidRDefault="004F0881" w:rsidP="004F0881">
      <w:pPr>
        <w:ind w:left="980"/>
        <w:rPr>
          <w:rFonts w:ascii="Symbol" w:eastAsia="Symbol" w:hAnsi="Symbol" w:cs="Symbol"/>
          <w:sz w:val="24"/>
          <w:szCs w:val="24"/>
        </w:rPr>
      </w:pPr>
      <w:r>
        <w:rPr>
          <w:rFonts w:ascii="Times New Roman" w:eastAsia="Times New Roman" w:hAnsi="Times New Roman" w:cs="Times New Roman"/>
          <w:b/>
          <w:bCs/>
          <w:sz w:val="24"/>
          <w:szCs w:val="24"/>
        </w:rPr>
        <w:t>различать, сравнивать</w:t>
      </w:r>
      <w:r>
        <w:rPr>
          <w:rFonts w:ascii="Times New Roman" w:eastAsia="Times New Roman" w:hAnsi="Times New Roman" w:cs="Times New Roman"/>
          <w:sz w:val="24"/>
          <w:szCs w:val="24"/>
        </w:rPr>
        <w:t>:</w:t>
      </w:r>
    </w:p>
    <w:p w:rsidR="004F0881" w:rsidRDefault="004F0881" w:rsidP="004F0881">
      <w:pPr>
        <w:spacing w:line="1" w:lineRule="exact"/>
        <w:rPr>
          <w:rFonts w:ascii="Symbol" w:eastAsia="Symbol" w:hAnsi="Symbol" w:cs="Symbol"/>
          <w:sz w:val="24"/>
          <w:szCs w:val="24"/>
        </w:rPr>
      </w:pPr>
    </w:p>
    <w:p w:rsidR="004F0881" w:rsidRDefault="004F0881" w:rsidP="00842ABD">
      <w:pPr>
        <w:numPr>
          <w:ilvl w:val="0"/>
          <w:numId w:val="138"/>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звуки и буквы;</w:t>
      </w:r>
    </w:p>
    <w:p w:rsidR="004F0881" w:rsidRDefault="004F0881" w:rsidP="00842ABD">
      <w:pPr>
        <w:numPr>
          <w:ilvl w:val="0"/>
          <w:numId w:val="138"/>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ударные и безударные гласные звуки;</w:t>
      </w:r>
    </w:p>
    <w:p w:rsidR="004F0881" w:rsidRDefault="004F0881" w:rsidP="00842ABD">
      <w:pPr>
        <w:numPr>
          <w:ilvl w:val="0"/>
          <w:numId w:val="138"/>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твердые и мягкие согласные звуки, глухие и звонкие согласные звуки;</w:t>
      </w:r>
    </w:p>
    <w:p w:rsidR="004F0881" w:rsidRDefault="004F0881" w:rsidP="00842ABD">
      <w:pPr>
        <w:numPr>
          <w:ilvl w:val="0"/>
          <w:numId w:val="138"/>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звук, слог, слово;</w:t>
      </w:r>
    </w:p>
    <w:p w:rsidR="004F0881" w:rsidRDefault="004F0881" w:rsidP="004F0881">
      <w:pPr>
        <w:spacing w:line="1" w:lineRule="exact"/>
        <w:rPr>
          <w:rFonts w:ascii="Symbol" w:eastAsia="Symbol" w:hAnsi="Symbol" w:cs="Symbol"/>
          <w:sz w:val="24"/>
          <w:szCs w:val="24"/>
        </w:rPr>
      </w:pPr>
    </w:p>
    <w:p w:rsidR="004F0881" w:rsidRDefault="004F0881" w:rsidP="00842ABD">
      <w:pPr>
        <w:numPr>
          <w:ilvl w:val="0"/>
          <w:numId w:val="138"/>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слово и предложение;</w:t>
      </w:r>
    </w:p>
    <w:p w:rsidR="004F0881" w:rsidRDefault="004F0881" w:rsidP="004F0881">
      <w:pPr>
        <w:spacing w:line="237" w:lineRule="auto"/>
        <w:ind w:left="980"/>
        <w:rPr>
          <w:sz w:val="20"/>
          <w:szCs w:val="20"/>
        </w:rPr>
      </w:pPr>
      <w:r>
        <w:rPr>
          <w:rFonts w:ascii="Times New Roman" w:eastAsia="Times New Roman" w:hAnsi="Times New Roman" w:cs="Times New Roman"/>
          <w:b/>
          <w:bCs/>
          <w:sz w:val="24"/>
          <w:szCs w:val="24"/>
        </w:rPr>
        <w:t>кратко характеризовать</w:t>
      </w:r>
      <w:r>
        <w:rPr>
          <w:rFonts w:ascii="Times New Roman" w:eastAsia="Times New Roman" w:hAnsi="Times New Roman" w:cs="Times New Roman"/>
          <w:sz w:val="24"/>
          <w:szCs w:val="24"/>
        </w:rPr>
        <w:t>:</w:t>
      </w:r>
    </w:p>
    <w:p w:rsidR="004F0881" w:rsidRDefault="004F0881" w:rsidP="004F0881">
      <w:pPr>
        <w:spacing w:line="33" w:lineRule="exact"/>
        <w:rPr>
          <w:sz w:val="20"/>
          <w:szCs w:val="20"/>
        </w:rPr>
      </w:pPr>
    </w:p>
    <w:p w:rsidR="004F0881" w:rsidRDefault="004F0881" w:rsidP="00842ABD">
      <w:pPr>
        <w:numPr>
          <w:ilvl w:val="0"/>
          <w:numId w:val="139"/>
        </w:numPr>
        <w:tabs>
          <w:tab w:val="left" w:pos="1254"/>
        </w:tabs>
        <w:spacing w:after="0" w:line="226" w:lineRule="auto"/>
        <w:ind w:left="260" w:firstLine="710"/>
        <w:rPr>
          <w:rFonts w:ascii="Symbol" w:eastAsia="Symbol" w:hAnsi="Symbol" w:cs="Symbol"/>
          <w:sz w:val="24"/>
          <w:szCs w:val="24"/>
        </w:rPr>
      </w:pPr>
      <w:r>
        <w:rPr>
          <w:rFonts w:ascii="Times New Roman" w:eastAsia="Times New Roman" w:hAnsi="Times New Roman" w:cs="Times New Roman"/>
          <w:sz w:val="24"/>
          <w:szCs w:val="24"/>
        </w:rPr>
        <w:t>звуки русского языка (гласные ударные/безударные, согласные твердые/мягкие, согласные звонкие/глухие);</w:t>
      </w:r>
    </w:p>
    <w:p w:rsidR="004F0881" w:rsidRDefault="004F0881" w:rsidP="004F0881">
      <w:pPr>
        <w:spacing w:line="32" w:lineRule="exact"/>
        <w:rPr>
          <w:rFonts w:ascii="Symbol" w:eastAsia="Symbol" w:hAnsi="Symbol" w:cs="Symbol"/>
          <w:sz w:val="24"/>
          <w:szCs w:val="24"/>
        </w:rPr>
      </w:pPr>
    </w:p>
    <w:p w:rsidR="004F0881" w:rsidRDefault="004F0881" w:rsidP="00842ABD">
      <w:pPr>
        <w:numPr>
          <w:ilvl w:val="0"/>
          <w:numId w:val="139"/>
        </w:numPr>
        <w:tabs>
          <w:tab w:val="left" w:pos="1254"/>
        </w:tabs>
        <w:spacing w:after="0" w:line="226" w:lineRule="auto"/>
        <w:ind w:left="260" w:firstLine="710"/>
        <w:rPr>
          <w:rFonts w:ascii="Symbol" w:eastAsia="Symbol" w:hAnsi="Symbol" w:cs="Symbol"/>
          <w:sz w:val="24"/>
          <w:szCs w:val="24"/>
        </w:rPr>
      </w:pPr>
      <w:r>
        <w:rPr>
          <w:rFonts w:ascii="Times New Roman" w:eastAsia="Times New Roman" w:hAnsi="Times New Roman" w:cs="Times New Roman"/>
          <w:sz w:val="24"/>
          <w:szCs w:val="24"/>
        </w:rPr>
        <w:t>условия выбора и написания буквы гласного звука после мягких и твердых согласных;</w:t>
      </w:r>
    </w:p>
    <w:p w:rsidR="004F0881" w:rsidRDefault="004F0881" w:rsidP="004F0881">
      <w:pPr>
        <w:ind w:left="980"/>
        <w:rPr>
          <w:rFonts w:ascii="Symbol" w:eastAsia="Symbol" w:hAnsi="Symbol" w:cs="Symbol"/>
          <w:sz w:val="24"/>
          <w:szCs w:val="24"/>
        </w:rPr>
      </w:pPr>
      <w:r>
        <w:rPr>
          <w:rFonts w:ascii="Times New Roman" w:eastAsia="Times New Roman" w:hAnsi="Times New Roman" w:cs="Times New Roman"/>
          <w:b/>
          <w:bCs/>
          <w:sz w:val="24"/>
          <w:szCs w:val="24"/>
        </w:rPr>
        <w:t>решать учебные и практические задачи</w:t>
      </w:r>
      <w:r>
        <w:rPr>
          <w:rFonts w:ascii="Times New Roman" w:eastAsia="Times New Roman" w:hAnsi="Times New Roman" w:cs="Times New Roman"/>
          <w:sz w:val="24"/>
          <w:szCs w:val="24"/>
        </w:rPr>
        <w:t>:</w:t>
      </w:r>
    </w:p>
    <w:p w:rsidR="004F0881" w:rsidRDefault="004F0881" w:rsidP="004F0881">
      <w:pPr>
        <w:spacing w:line="1" w:lineRule="exact"/>
        <w:rPr>
          <w:rFonts w:ascii="Symbol" w:eastAsia="Symbol" w:hAnsi="Symbol" w:cs="Symbol"/>
          <w:sz w:val="24"/>
          <w:szCs w:val="24"/>
        </w:rPr>
      </w:pPr>
    </w:p>
    <w:p w:rsidR="004F0881" w:rsidRDefault="004F0881" w:rsidP="00842ABD">
      <w:pPr>
        <w:numPr>
          <w:ilvl w:val="0"/>
          <w:numId w:val="139"/>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выделять предложение и слово из речевого потока;</w:t>
      </w:r>
    </w:p>
    <w:p w:rsidR="004F0881" w:rsidRDefault="004F0881" w:rsidP="004F0881">
      <w:pPr>
        <w:spacing w:line="29" w:lineRule="exact"/>
        <w:rPr>
          <w:rFonts w:ascii="Symbol" w:eastAsia="Symbol" w:hAnsi="Symbol" w:cs="Symbol"/>
          <w:sz w:val="24"/>
          <w:szCs w:val="24"/>
        </w:rPr>
      </w:pPr>
    </w:p>
    <w:p w:rsidR="004F0881" w:rsidRDefault="004F0881" w:rsidP="00842ABD">
      <w:pPr>
        <w:numPr>
          <w:ilvl w:val="0"/>
          <w:numId w:val="139"/>
        </w:numPr>
        <w:tabs>
          <w:tab w:val="left" w:pos="1254"/>
        </w:tabs>
        <w:spacing w:after="0" w:line="226" w:lineRule="auto"/>
        <w:ind w:left="260" w:right="20" w:firstLine="710"/>
        <w:rPr>
          <w:rFonts w:ascii="Symbol" w:eastAsia="Symbol" w:hAnsi="Symbol" w:cs="Symbol"/>
          <w:sz w:val="24"/>
          <w:szCs w:val="24"/>
        </w:rPr>
      </w:pPr>
      <w:r>
        <w:rPr>
          <w:rFonts w:ascii="Times New Roman" w:eastAsia="Times New Roman" w:hAnsi="Times New Roman" w:cs="Times New Roman"/>
          <w:sz w:val="24"/>
          <w:szCs w:val="24"/>
        </w:rPr>
        <w:t>проводить звуковой анализ и строить модели звукового состава слов, состоящих из четырех — пяти звуков;</w:t>
      </w:r>
    </w:p>
    <w:p w:rsidR="004F0881" w:rsidRDefault="004F0881" w:rsidP="004F0881">
      <w:pPr>
        <w:spacing w:line="1" w:lineRule="exact"/>
        <w:rPr>
          <w:rFonts w:ascii="Symbol" w:eastAsia="Symbol" w:hAnsi="Symbol" w:cs="Symbol"/>
          <w:sz w:val="24"/>
          <w:szCs w:val="24"/>
        </w:rPr>
      </w:pPr>
    </w:p>
    <w:p w:rsidR="004F0881" w:rsidRDefault="004F0881" w:rsidP="00842ABD">
      <w:pPr>
        <w:numPr>
          <w:ilvl w:val="0"/>
          <w:numId w:val="139"/>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выделять в словах слоги;</w:t>
      </w:r>
    </w:p>
    <w:p w:rsidR="004F0881" w:rsidRDefault="004F0881" w:rsidP="004F0881">
      <w:pPr>
        <w:spacing w:line="1" w:lineRule="exact"/>
        <w:rPr>
          <w:rFonts w:ascii="Symbol" w:eastAsia="Symbol" w:hAnsi="Symbol" w:cs="Symbol"/>
          <w:sz w:val="24"/>
          <w:szCs w:val="24"/>
        </w:rPr>
      </w:pPr>
    </w:p>
    <w:p w:rsidR="004F0881" w:rsidRDefault="004F0881" w:rsidP="00842ABD">
      <w:pPr>
        <w:numPr>
          <w:ilvl w:val="0"/>
          <w:numId w:val="139"/>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правильно называть буквы русского алфавита, знать их последовательность;</w:t>
      </w:r>
    </w:p>
    <w:p w:rsidR="004F0881" w:rsidRDefault="004F0881" w:rsidP="00842ABD">
      <w:pPr>
        <w:numPr>
          <w:ilvl w:val="0"/>
          <w:numId w:val="139"/>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 xml:space="preserve">правильно писать сочетания </w:t>
      </w:r>
      <w:r>
        <w:rPr>
          <w:rFonts w:ascii="Times New Roman" w:eastAsia="Times New Roman" w:hAnsi="Times New Roman" w:cs="Times New Roman"/>
          <w:b/>
          <w:bCs/>
          <w:sz w:val="24"/>
          <w:szCs w:val="24"/>
        </w:rPr>
        <w:t>ча</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ща,</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чу</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щу</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жи</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ши</w:t>
      </w:r>
      <w:r>
        <w:rPr>
          <w:rFonts w:ascii="Times New Roman" w:eastAsia="Times New Roman" w:hAnsi="Times New Roman" w:cs="Times New Roman"/>
          <w:sz w:val="24"/>
          <w:szCs w:val="24"/>
        </w:rPr>
        <w:t xml:space="preserve"> под ударением;</w:t>
      </w:r>
    </w:p>
    <w:p w:rsidR="004F0881" w:rsidRDefault="004F0881" w:rsidP="00842ABD">
      <w:pPr>
        <w:numPr>
          <w:ilvl w:val="0"/>
          <w:numId w:val="139"/>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переносить слова;</w:t>
      </w:r>
    </w:p>
    <w:p w:rsidR="004F0881" w:rsidRDefault="004F0881" w:rsidP="00842ABD">
      <w:pPr>
        <w:numPr>
          <w:ilvl w:val="0"/>
          <w:numId w:val="139"/>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писать прописную букву в начале предложения и в именах собственных;</w:t>
      </w:r>
    </w:p>
    <w:p w:rsidR="004F0881" w:rsidRDefault="004F0881" w:rsidP="00842ABD">
      <w:pPr>
        <w:numPr>
          <w:ilvl w:val="0"/>
          <w:numId w:val="139"/>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правильно писать словарные слова, определенные программой;</w:t>
      </w:r>
    </w:p>
    <w:p w:rsidR="004F0881" w:rsidRDefault="004F0881" w:rsidP="00842ABD">
      <w:pPr>
        <w:numPr>
          <w:ilvl w:val="0"/>
          <w:numId w:val="139"/>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ставить точку в конце предложения;</w:t>
      </w:r>
    </w:p>
    <w:p w:rsidR="004F0881" w:rsidRDefault="004F0881" w:rsidP="004F0881">
      <w:pPr>
        <w:spacing w:line="31" w:lineRule="exact"/>
        <w:rPr>
          <w:rFonts w:ascii="Symbol" w:eastAsia="Symbol" w:hAnsi="Symbol" w:cs="Symbol"/>
          <w:sz w:val="24"/>
          <w:szCs w:val="24"/>
        </w:rPr>
      </w:pPr>
    </w:p>
    <w:p w:rsidR="004F0881" w:rsidRDefault="004F0881" w:rsidP="00842ABD">
      <w:pPr>
        <w:numPr>
          <w:ilvl w:val="0"/>
          <w:numId w:val="139"/>
        </w:numPr>
        <w:tabs>
          <w:tab w:val="left" w:pos="1254"/>
        </w:tabs>
        <w:spacing w:after="0" w:line="226" w:lineRule="auto"/>
        <w:ind w:left="260" w:right="20" w:firstLine="710"/>
        <w:rPr>
          <w:rFonts w:ascii="Symbol" w:eastAsia="Symbol" w:hAnsi="Symbol" w:cs="Symbol"/>
          <w:sz w:val="24"/>
          <w:szCs w:val="24"/>
        </w:rPr>
      </w:pPr>
      <w:r>
        <w:rPr>
          <w:rFonts w:ascii="Times New Roman" w:eastAsia="Times New Roman" w:hAnsi="Times New Roman" w:cs="Times New Roman"/>
          <w:sz w:val="24"/>
          <w:szCs w:val="24"/>
        </w:rPr>
        <w:t>грамотно записывать под диктовку учителя и самостоятельно отдельные слова и простые предложения (в случаях, где орфоэпия и орфография совпадают);</w:t>
      </w:r>
    </w:p>
    <w:p w:rsidR="004F0881" w:rsidRDefault="004F0881" w:rsidP="004F0881">
      <w:pPr>
        <w:spacing w:line="1" w:lineRule="exact"/>
        <w:rPr>
          <w:rFonts w:ascii="Symbol" w:eastAsia="Symbol" w:hAnsi="Symbol" w:cs="Symbol"/>
          <w:sz w:val="24"/>
          <w:szCs w:val="24"/>
        </w:rPr>
      </w:pPr>
    </w:p>
    <w:p w:rsidR="004F0881" w:rsidRDefault="004F0881" w:rsidP="00842ABD">
      <w:pPr>
        <w:numPr>
          <w:ilvl w:val="0"/>
          <w:numId w:val="139"/>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безошибочно списывать и писать под диктовку тексты объемом 15- 30 слов;</w:t>
      </w:r>
    </w:p>
    <w:p w:rsidR="004F0881" w:rsidRDefault="004F0881" w:rsidP="00842ABD">
      <w:pPr>
        <w:numPr>
          <w:ilvl w:val="0"/>
          <w:numId w:val="139"/>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осознавать цели и ситуации устного общения;</w:t>
      </w:r>
    </w:p>
    <w:p w:rsidR="004F0881" w:rsidRDefault="004F0881" w:rsidP="00842ABD">
      <w:pPr>
        <w:numPr>
          <w:ilvl w:val="0"/>
          <w:numId w:val="139"/>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соблюдать в повседневной жизни нормы речевого этикета.</w:t>
      </w:r>
    </w:p>
    <w:p w:rsidR="004F0881" w:rsidRDefault="004F0881" w:rsidP="004F0881">
      <w:pPr>
        <w:spacing w:line="237" w:lineRule="auto"/>
        <w:ind w:left="980"/>
        <w:rPr>
          <w:sz w:val="20"/>
          <w:szCs w:val="20"/>
        </w:rPr>
      </w:pPr>
      <w:r>
        <w:rPr>
          <w:rFonts w:ascii="Times New Roman" w:eastAsia="Times New Roman" w:hAnsi="Times New Roman" w:cs="Times New Roman"/>
          <w:i/>
          <w:iCs/>
          <w:sz w:val="24"/>
          <w:szCs w:val="24"/>
          <w:u w:val="single"/>
        </w:rPr>
        <w:t>Ученик получит возможность научиться:</w:t>
      </w:r>
    </w:p>
    <w:p w:rsidR="004F0881" w:rsidRDefault="004F0881" w:rsidP="004F0881">
      <w:pPr>
        <w:spacing w:line="33" w:lineRule="exact"/>
        <w:rPr>
          <w:sz w:val="20"/>
          <w:szCs w:val="20"/>
        </w:rPr>
      </w:pPr>
    </w:p>
    <w:p w:rsidR="004F0881" w:rsidRDefault="004F0881" w:rsidP="00842ABD">
      <w:pPr>
        <w:numPr>
          <w:ilvl w:val="0"/>
          <w:numId w:val="140"/>
        </w:numPr>
        <w:tabs>
          <w:tab w:val="left" w:pos="1254"/>
        </w:tabs>
        <w:spacing w:after="0" w:line="226" w:lineRule="auto"/>
        <w:ind w:left="260" w:firstLine="710"/>
        <w:rPr>
          <w:rFonts w:ascii="Symbol" w:eastAsia="Symbol" w:hAnsi="Symbol" w:cs="Symbol"/>
          <w:sz w:val="24"/>
          <w:szCs w:val="24"/>
        </w:rPr>
      </w:pPr>
      <w:r>
        <w:rPr>
          <w:rFonts w:ascii="Times New Roman" w:eastAsia="Times New Roman" w:hAnsi="Times New Roman" w:cs="Times New Roman"/>
          <w:sz w:val="24"/>
          <w:szCs w:val="24"/>
        </w:rPr>
        <w:t>выявлять слова, значение которых требует уточнения, и уточнять их значение по тексту или с помощью толкового словаря;</w:t>
      </w:r>
    </w:p>
    <w:p w:rsidR="004F0881" w:rsidRDefault="004F0881" w:rsidP="004F0881">
      <w:pPr>
        <w:spacing w:line="1" w:lineRule="exact"/>
        <w:rPr>
          <w:rFonts w:ascii="Symbol" w:eastAsia="Symbol" w:hAnsi="Symbol" w:cs="Symbol"/>
          <w:sz w:val="24"/>
          <w:szCs w:val="24"/>
        </w:rPr>
      </w:pPr>
    </w:p>
    <w:p w:rsidR="004F0881" w:rsidRDefault="004F0881" w:rsidP="00842ABD">
      <w:pPr>
        <w:numPr>
          <w:ilvl w:val="0"/>
          <w:numId w:val="140"/>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lastRenderedPageBreak/>
        <w:t>использовать алфавит при работе со словарями и справочниками;</w:t>
      </w:r>
    </w:p>
    <w:p w:rsidR="004F0881" w:rsidRDefault="004F0881" w:rsidP="004F0881">
      <w:pPr>
        <w:spacing w:line="1" w:lineRule="exact"/>
        <w:rPr>
          <w:rFonts w:ascii="Symbol" w:eastAsia="Symbol" w:hAnsi="Symbol" w:cs="Symbol"/>
          <w:sz w:val="24"/>
          <w:szCs w:val="24"/>
        </w:rPr>
      </w:pPr>
    </w:p>
    <w:p w:rsidR="004F0881" w:rsidRPr="00485D55" w:rsidRDefault="004F0881" w:rsidP="00842ABD">
      <w:pPr>
        <w:numPr>
          <w:ilvl w:val="0"/>
          <w:numId w:val="140"/>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различать слова, называющие предметы, действия и признаки;</w:t>
      </w:r>
    </w:p>
    <w:p w:rsidR="004F0881" w:rsidRDefault="004F0881" w:rsidP="004F0881">
      <w:pPr>
        <w:pStyle w:val="afa"/>
        <w:rPr>
          <w:rFonts w:ascii="Symbol" w:eastAsia="Symbol" w:hAnsi="Symbol" w:cs="Symbol"/>
        </w:rPr>
      </w:pPr>
    </w:p>
    <w:p w:rsidR="004F0881" w:rsidRDefault="004F0881" w:rsidP="00842ABD">
      <w:pPr>
        <w:numPr>
          <w:ilvl w:val="0"/>
          <w:numId w:val="140"/>
        </w:numPr>
        <w:tabs>
          <w:tab w:val="left" w:pos="1260"/>
        </w:tabs>
        <w:spacing w:after="0" w:line="240" w:lineRule="auto"/>
        <w:ind w:left="1260" w:hanging="290"/>
        <w:rPr>
          <w:rFonts w:ascii="Symbol" w:eastAsia="Symbol" w:hAnsi="Symbol" w:cs="Symbol"/>
          <w:sz w:val="24"/>
          <w:szCs w:val="24"/>
        </w:rPr>
      </w:pPr>
    </w:p>
    <w:p w:rsidR="004F0881" w:rsidRDefault="004F0881" w:rsidP="00842ABD">
      <w:pPr>
        <w:numPr>
          <w:ilvl w:val="0"/>
          <w:numId w:val="141"/>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задавать вопросы к словам;</w:t>
      </w:r>
    </w:p>
    <w:p w:rsidR="004F0881" w:rsidRDefault="004F0881" w:rsidP="004F0881">
      <w:pPr>
        <w:spacing w:line="29" w:lineRule="exact"/>
        <w:rPr>
          <w:rFonts w:ascii="Symbol" w:eastAsia="Symbol" w:hAnsi="Symbol" w:cs="Symbol"/>
          <w:sz w:val="24"/>
          <w:szCs w:val="24"/>
        </w:rPr>
      </w:pPr>
    </w:p>
    <w:p w:rsidR="004F0881" w:rsidRDefault="004F0881" w:rsidP="00842ABD">
      <w:pPr>
        <w:numPr>
          <w:ilvl w:val="0"/>
          <w:numId w:val="141"/>
        </w:numPr>
        <w:tabs>
          <w:tab w:val="left" w:pos="1254"/>
        </w:tabs>
        <w:spacing w:after="0" w:line="226" w:lineRule="auto"/>
        <w:ind w:left="260" w:firstLine="710"/>
        <w:rPr>
          <w:rFonts w:ascii="Symbol" w:eastAsia="Symbol" w:hAnsi="Symbol" w:cs="Symbol"/>
          <w:sz w:val="24"/>
          <w:szCs w:val="24"/>
        </w:rPr>
      </w:pPr>
      <w:r>
        <w:rPr>
          <w:rFonts w:ascii="Times New Roman" w:eastAsia="Times New Roman" w:hAnsi="Times New Roman" w:cs="Times New Roman"/>
          <w:sz w:val="24"/>
          <w:szCs w:val="24"/>
        </w:rPr>
        <w:t>выбирать языковые средства в соответствии с целями и условиями общения для эффективного решения коммуникативной задачи;</w:t>
      </w:r>
    </w:p>
    <w:p w:rsidR="004F0881" w:rsidRDefault="004F0881" w:rsidP="004F0881">
      <w:pPr>
        <w:spacing w:line="32" w:lineRule="exact"/>
        <w:rPr>
          <w:rFonts w:ascii="Symbol" w:eastAsia="Symbol" w:hAnsi="Symbol" w:cs="Symbol"/>
          <w:sz w:val="24"/>
          <w:szCs w:val="24"/>
        </w:rPr>
      </w:pPr>
    </w:p>
    <w:p w:rsidR="004F0881" w:rsidRDefault="004F0881" w:rsidP="00842ABD">
      <w:pPr>
        <w:numPr>
          <w:ilvl w:val="0"/>
          <w:numId w:val="141"/>
        </w:numPr>
        <w:tabs>
          <w:tab w:val="left" w:pos="1254"/>
        </w:tabs>
        <w:spacing w:after="0" w:line="226" w:lineRule="auto"/>
        <w:ind w:left="260" w:firstLine="710"/>
        <w:rPr>
          <w:rFonts w:ascii="Symbol" w:eastAsia="Symbol" w:hAnsi="Symbol" w:cs="Symbol"/>
          <w:sz w:val="24"/>
          <w:szCs w:val="24"/>
        </w:rPr>
      </w:pPr>
      <w:r>
        <w:rPr>
          <w:rFonts w:ascii="Times New Roman" w:eastAsia="Times New Roman" w:hAnsi="Times New Roman" w:cs="Times New Roman"/>
          <w:sz w:val="24"/>
          <w:szCs w:val="24"/>
        </w:rPr>
        <w:t>участвовать в диалоге, учитывать разные мнения и стремиться к координации различных позиций в сотрудничестве;</w:t>
      </w:r>
    </w:p>
    <w:p w:rsidR="004F0881" w:rsidRDefault="004F0881" w:rsidP="004F0881">
      <w:pPr>
        <w:spacing w:line="1" w:lineRule="exact"/>
        <w:rPr>
          <w:rFonts w:ascii="Symbol" w:eastAsia="Symbol" w:hAnsi="Symbol" w:cs="Symbol"/>
          <w:sz w:val="24"/>
          <w:szCs w:val="24"/>
        </w:rPr>
      </w:pPr>
    </w:p>
    <w:p w:rsidR="004F0881" w:rsidRDefault="004F0881" w:rsidP="00842ABD">
      <w:pPr>
        <w:numPr>
          <w:ilvl w:val="0"/>
          <w:numId w:val="141"/>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соблюдать орфоэпические нормы и правильную интонацию.</w:t>
      </w:r>
    </w:p>
    <w:p w:rsidR="004F0881" w:rsidRDefault="004F0881" w:rsidP="004F0881">
      <w:pPr>
        <w:spacing w:line="2" w:lineRule="exact"/>
        <w:rPr>
          <w:sz w:val="20"/>
          <w:szCs w:val="20"/>
        </w:rPr>
      </w:pPr>
    </w:p>
    <w:p w:rsidR="004F0881" w:rsidRDefault="004F0881" w:rsidP="00842ABD">
      <w:pPr>
        <w:numPr>
          <w:ilvl w:val="0"/>
          <w:numId w:val="142"/>
        </w:numPr>
        <w:tabs>
          <w:tab w:val="left" w:pos="1260"/>
        </w:tabs>
        <w:spacing w:after="0" w:line="240" w:lineRule="auto"/>
        <w:ind w:left="1260" w:hanging="290"/>
        <w:rPr>
          <w:rFonts w:eastAsia="Times New Roman"/>
          <w:b/>
          <w:bCs/>
          <w:i/>
          <w:iCs/>
          <w:sz w:val="24"/>
          <w:szCs w:val="24"/>
        </w:rPr>
      </w:pPr>
      <w:r>
        <w:rPr>
          <w:rFonts w:ascii="Times New Roman" w:eastAsia="Times New Roman" w:hAnsi="Times New Roman" w:cs="Times New Roman"/>
          <w:b/>
          <w:bCs/>
          <w:i/>
          <w:iCs/>
          <w:sz w:val="24"/>
          <w:szCs w:val="24"/>
        </w:rPr>
        <w:t xml:space="preserve">Планируемые результаты освоения программы по русскому языку во </w:t>
      </w:r>
      <w:r>
        <w:rPr>
          <w:rFonts w:ascii="Times New Roman" w:eastAsia="Times New Roman" w:hAnsi="Times New Roman" w:cs="Times New Roman"/>
          <w:b/>
          <w:bCs/>
          <w:sz w:val="24"/>
          <w:szCs w:val="24"/>
        </w:rPr>
        <w:t>втором</w:t>
      </w:r>
    </w:p>
    <w:p w:rsidR="004F0881" w:rsidRDefault="004F0881" w:rsidP="004F0881">
      <w:pPr>
        <w:ind w:left="260"/>
        <w:rPr>
          <w:rFonts w:eastAsia="Times New Roman"/>
          <w:b/>
          <w:bCs/>
          <w:i/>
          <w:iCs/>
          <w:sz w:val="24"/>
          <w:szCs w:val="24"/>
        </w:rPr>
      </w:pPr>
      <w:r>
        <w:rPr>
          <w:rFonts w:ascii="Times New Roman" w:eastAsia="Times New Roman" w:hAnsi="Times New Roman" w:cs="Times New Roman"/>
          <w:b/>
          <w:bCs/>
          <w:sz w:val="24"/>
          <w:szCs w:val="24"/>
        </w:rPr>
        <w:t>классе</w:t>
      </w:r>
      <w:r>
        <w:rPr>
          <w:rFonts w:ascii="Times New Roman" w:eastAsia="Times New Roman" w:hAnsi="Times New Roman" w:cs="Times New Roman"/>
          <w:b/>
          <w:bCs/>
          <w:i/>
          <w:iCs/>
          <w:sz w:val="24"/>
          <w:szCs w:val="24"/>
        </w:rPr>
        <w:t>.</w:t>
      </w:r>
    </w:p>
    <w:p w:rsidR="004F0881" w:rsidRDefault="004F0881" w:rsidP="004F0881">
      <w:pPr>
        <w:spacing w:line="235" w:lineRule="auto"/>
        <w:ind w:left="980"/>
        <w:rPr>
          <w:rFonts w:eastAsia="Times New Roman"/>
          <w:b/>
          <w:bCs/>
          <w:i/>
          <w:iCs/>
          <w:sz w:val="24"/>
          <w:szCs w:val="24"/>
        </w:rPr>
      </w:pPr>
      <w:r>
        <w:rPr>
          <w:rFonts w:ascii="Times New Roman" w:eastAsia="Times New Roman" w:hAnsi="Times New Roman" w:cs="Times New Roman"/>
          <w:i/>
          <w:iCs/>
          <w:sz w:val="24"/>
          <w:szCs w:val="24"/>
          <w:u w:val="single"/>
        </w:rPr>
        <w:t>Ученик научится:</w:t>
      </w:r>
    </w:p>
    <w:p w:rsidR="004F0881" w:rsidRDefault="004F0881" w:rsidP="004F0881">
      <w:pPr>
        <w:ind w:left="980"/>
        <w:rPr>
          <w:rFonts w:eastAsia="Times New Roman"/>
          <w:b/>
          <w:bCs/>
          <w:i/>
          <w:iCs/>
          <w:sz w:val="24"/>
          <w:szCs w:val="24"/>
        </w:rPr>
      </w:pPr>
      <w:r>
        <w:rPr>
          <w:rFonts w:ascii="Times New Roman" w:eastAsia="Times New Roman" w:hAnsi="Times New Roman" w:cs="Times New Roman"/>
          <w:b/>
          <w:bCs/>
          <w:sz w:val="24"/>
          <w:szCs w:val="24"/>
        </w:rPr>
        <w:t>различать, сравнивать, кратко характеризовать</w:t>
      </w:r>
      <w:r>
        <w:rPr>
          <w:rFonts w:ascii="Times New Roman" w:eastAsia="Times New Roman" w:hAnsi="Times New Roman" w:cs="Times New Roman"/>
          <w:sz w:val="24"/>
          <w:szCs w:val="24"/>
        </w:rPr>
        <w:t>:</w:t>
      </w:r>
    </w:p>
    <w:p w:rsidR="004F0881" w:rsidRDefault="004F0881" w:rsidP="004F0881">
      <w:pPr>
        <w:spacing w:line="4" w:lineRule="exact"/>
        <w:rPr>
          <w:rFonts w:eastAsia="Times New Roman"/>
          <w:b/>
          <w:bCs/>
          <w:i/>
          <w:iCs/>
          <w:sz w:val="24"/>
          <w:szCs w:val="24"/>
        </w:rPr>
      </w:pPr>
    </w:p>
    <w:p w:rsidR="004F0881" w:rsidRDefault="004F0881" w:rsidP="004F0881">
      <w:pPr>
        <w:spacing w:line="237" w:lineRule="auto"/>
        <w:ind w:left="260" w:firstLine="708"/>
        <w:rPr>
          <w:rFonts w:eastAsia="Times New Roman"/>
          <w:b/>
          <w:bCs/>
          <w:i/>
          <w:iCs/>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парные и непарные по твердости – мягкости согласные звуки, парные и непарные по звонкости – глухости согласные звуки;</w:t>
      </w:r>
    </w:p>
    <w:p w:rsidR="004F0881" w:rsidRDefault="004F0881" w:rsidP="004F0881">
      <w:pPr>
        <w:spacing w:line="5" w:lineRule="exact"/>
        <w:rPr>
          <w:rFonts w:eastAsia="Times New Roman"/>
          <w:b/>
          <w:bCs/>
          <w:i/>
          <w:iCs/>
          <w:sz w:val="24"/>
          <w:szCs w:val="24"/>
        </w:rPr>
      </w:pPr>
    </w:p>
    <w:p w:rsidR="004F0881" w:rsidRDefault="004F0881" w:rsidP="004F0881">
      <w:pPr>
        <w:spacing w:line="247" w:lineRule="auto"/>
        <w:ind w:left="980" w:right="4620"/>
        <w:jc w:val="both"/>
        <w:rPr>
          <w:rFonts w:eastAsia="Times New Roman"/>
          <w:b/>
          <w:bCs/>
          <w:i/>
          <w:iCs/>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изменяемые и неизменяемые слова; </w:t>
      </w:r>
      <w:r>
        <w:rPr>
          <w:rFonts w:ascii="Symbol" w:eastAsia="Symbol" w:hAnsi="Symbol" w:cs="Symbol"/>
          <w:sz w:val="24"/>
          <w:szCs w:val="24"/>
        </w:rPr>
        <w:t></w:t>
      </w:r>
      <w:r>
        <w:rPr>
          <w:rFonts w:ascii="Times New Roman" w:eastAsia="Times New Roman" w:hAnsi="Times New Roman" w:cs="Times New Roman"/>
          <w:sz w:val="24"/>
          <w:szCs w:val="24"/>
        </w:rPr>
        <w:t xml:space="preserve"> формы слова и однокоренные слова;</w:t>
      </w:r>
    </w:p>
    <w:p w:rsidR="004F0881" w:rsidRDefault="004F0881" w:rsidP="004F0881">
      <w:pPr>
        <w:spacing w:line="1" w:lineRule="exact"/>
        <w:rPr>
          <w:rFonts w:eastAsia="Times New Roman"/>
          <w:b/>
          <w:bCs/>
          <w:i/>
          <w:iCs/>
          <w:sz w:val="24"/>
          <w:szCs w:val="24"/>
        </w:rPr>
      </w:pPr>
    </w:p>
    <w:p w:rsidR="004F0881" w:rsidRDefault="004F0881" w:rsidP="004F0881">
      <w:pPr>
        <w:spacing w:line="238" w:lineRule="auto"/>
        <w:ind w:left="260" w:firstLine="708"/>
        <w:rPr>
          <w:rFonts w:eastAsia="Times New Roman"/>
          <w:b/>
          <w:bCs/>
          <w:i/>
          <w:iCs/>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однокоренные слова и синонимы, однокоренные слова и слова с омонимичными корнями;</w:t>
      </w:r>
    </w:p>
    <w:p w:rsidR="004F0881" w:rsidRDefault="004F0881" w:rsidP="004F0881">
      <w:pPr>
        <w:spacing w:line="1" w:lineRule="exact"/>
        <w:rPr>
          <w:rFonts w:eastAsia="Times New Roman"/>
          <w:b/>
          <w:bCs/>
          <w:i/>
          <w:iCs/>
          <w:sz w:val="24"/>
          <w:szCs w:val="24"/>
        </w:rPr>
      </w:pPr>
    </w:p>
    <w:p w:rsidR="004F0881" w:rsidRDefault="004F0881" w:rsidP="004F0881">
      <w:pPr>
        <w:ind w:left="980"/>
        <w:rPr>
          <w:rFonts w:eastAsia="Times New Roman"/>
          <w:b/>
          <w:bCs/>
          <w:i/>
          <w:iCs/>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предложения по цели высказывания;</w:t>
      </w:r>
    </w:p>
    <w:p w:rsidR="004F0881" w:rsidRDefault="004F0881" w:rsidP="004F0881">
      <w:pPr>
        <w:spacing w:line="239" w:lineRule="auto"/>
        <w:ind w:left="980"/>
        <w:rPr>
          <w:rFonts w:eastAsia="Times New Roman"/>
          <w:b/>
          <w:bCs/>
          <w:i/>
          <w:iCs/>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предложения с восклицательной и невосклицательной интонацией;</w:t>
      </w:r>
    </w:p>
    <w:p w:rsidR="004F0881" w:rsidRDefault="004F0881" w:rsidP="004F0881">
      <w:pPr>
        <w:spacing w:line="237" w:lineRule="auto"/>
        <w:ind w:left="980"/>
        <w:rPr>
          <w:rFonts w:eastAsia="Times New Roman"/>
          <w:b/>
          <w:bCs/>
          <w:i/>
          <w:iCs/>
          <w:sz w:val="24"/>
          <w:szCs w:val="24"/>
        </w:rPr>
      </w:pPr>
      <w:r>
        <w:rPr>
          <w:rFonts w:ascii="Times New Roman" w:eastAsia="Times New Roman" w:hAnsi="Times New Roman" w:cs="Times New Roman"/>
          <w:b/>
          <w:bCs/>
          <w:sz w:val="24"/>
          <w:szCs w:val="24"/>
        </w:rPr>
        <w:t>выделять, находить</w:t>
      </w:r>
      <w:r>
        <w:rPr>
          <w:rFonts w:ascii="Times New Roman" w:eastAsia="Times New Roman" w:hAnsi="Times New Roman" w:cs="Times New Roman"/>
          <w:sz w:val="24"/>
          <w:szCs w:val="24"/>
        </w:rPr>
        <w:t>:</w:t>
      </w:r>
    </w:p>
    <w:p w:rsidR="004F0881" w:rsidRDefault="004F0881" w:rsidP="004F0881">
      <w:pPr>
        <w:spacing w:line="5" w:lineRule="exact"/>
        <w:rPr>
          <w:rFonts w:eastAsia="Times New Roman"/>
          <w:b/>
          <w:bCs/>
          <w:i/>
          <w:iCs/>
          <w:sz w:val="24"/>
          <w:szCs w:val="24"/>
        </w:rPr>
      </w:pPr>
    </w:p>
    <w:p w:rsidR="004F0881" w:rsidRDefault="004F0881" w:rsidP="004F0881">
      <w:pPr>
        <w:spacing w:line="237" w:lineRule="auto"/>
        <w:ind w:left="260" w:firstLine="708"/>
        <w:rPr>
          <w:rFonts w:eastAsia="Times New Roman"/>
          <w:b/>
          <w:bCs/>
          <w:i/>
          <w:iCs/>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в словах с однозначно выделяемыми морфемами окончание, корень, суффикс, приставку;</w:t>
      </w:r>
    </w:p>
    <w:p w:rsidR="004F0881" w:rsidRDefault="004F0881" w:rsidP="004F0881">
      <w:pPr>
        <w:spacing w:line="5" w:lineRule="exact"/>
        <w:rPr>
          <w:rFonts w:eastAsia="Times New Roman"/>
          <w:b/>
          <w:bCs/>
          <w:i/>
          <w:iCs/>
          <w:sz w:val="24"/>
          <w:szCs w:val="24"/>
        </w:rPr>
      </w:pPr>
    </w:p>
    <w:p w:rsidR="004F0881" w:rsidRDefault="004F0881" w:rsidP="004F0881">
      <w:pPr>
        <w:spacing w:line="239" w:lineRule="auto"/>
        <w:ind w:left="980" w:right="3380"/>
        <w:rPr>
          <w:rFonts w:eastAsia="Times New Roman"/>
          <w:b/>
          <w:bCs/>
          <w:i/>
          <w:iCs/>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лексическое значение слова в толковом словаре; </w:t>
      </w:r>
      <w:r>
        <w:rPr>
          <w:rFonts w:ascii="Symbol" w:eastAsia="Symbol" w:hAnsi="Symbol" w:cs="Symbol"/>
          <w:sz w:val="24"/>
          <w:szCs w:val="24"/>
        </w:rPr>
        <w:t></w:t>
      </w:r>
      <w:r>
        <w:rPr>
          <w:rFonts w:ascii="Times New Roman" w:eastAsia="Times New Roman" w:hAnsi="Times New Roman" w:cs="Times New Roman"/>
          <w:sz w:val="24"/>
          <w:szCs w:val="24"/>
        </w:rPr>
        <w:t xml:space="preserve"> основную мысль текста;</w:t>
      </w:r>
    </w:p>
    <w:p w:rsidR="004F0881" w:rsidRDefault="004F0881" w:rsidP="004F0881">
      <w:pPr>
        <w:spacing w:line="237" w:lineRule="auto"/>
        <w:ind w:left="980"/>
        <w:rPr>
          <w:rFonts w:eastAsia="Times New Roman"/>
          <w:b/>
          <w:bCs/>
          <w:i/>
          <w:iCs/>
          <w:sz w:val="24"/>
          <w:szCs w:val="24"/>
        </w:rPr>
      </w:pPr>
      <w:r>
        <w:rPr>
          <w:rFonts w:ascii="Times New Roman" w:eastAsia="Times New Roman" w:hAnsi="Times New Roman" w:cs="Times New Roman"/>
          <w:b/>
          <w:bCs/>
          <w:sz w:val="24"/>
          <w:szCs w:val="24"/>
        </w:rPr>
        <w:t>решать учебные и практические задачи</w:t>
      </w:r>
      <w:r>
        <w:rPr>
          <w:rFonts w:ascii="Times New Roman" w:eastAsia="Times New Roman" w:hAnsi="Times New Roman" w:cs="Times New Roman"/>
          <w:sz w:val="24"/>
          <w:szCs w:val="24"/>
        </w:rPr>
        <w:t>:</w:t>
      </w:r>
    </w:p>
    <w:p w:rsidR="004F0881" w:rsidRDefault="004F0881" w:rsidP="004F0881">
      <w:pPr>
        <w:spacing w:line="2" w:lineRule="exact"/>
        <w:rPr>
          <w:rFonts w:eastAsia="Times New Roman"/>
          <w:b/>
          <w:bCs/>
          <w:i/>
          <w:iCs/>
          <w:sz w:val="24"/>
          <w:szCs w:val="24"/>
        </w:rPr>
      </w:pPr>
    </w:p>
    <w:p w:rsidR="004F0881" w:rsidRDefault="004F0881" w:rsidP="004F0881">
      <w:pPr>
        <w:ind w:left="980"/>
        <w:rPr>
          <w:rFonts w:eastAsia="Times New Roman"/>
          <w:b/>
          <w:bCs/>
          <w:i/>
          <w:iCs/>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делить слова на слоги;</w:t>
      </w:r>
    </w:p>
    <w:p w:rsidR="004F0881" w:rsidRDefault="004F0881" w:rsidP="004F0881">
      <w:pPr>
        <w:spacing w:line="1" w:lineRule="exact"/>
        <w:rPr>
          <w:rFonts w:eastAsia="Times New Roman"/>
          <w:b/>
          <w:bCs/>
          <w:i/>
          <w:iCs/>
          <w:sz w:val="24"/>
          <w:szCs w:val="24"/>
        </w:rPr>
      </w:pPr>
    </w:p>
    <w:p w:rsidR="004F0881" w:rsidRDefault="004F0881" w:rsidP="004F0881">
      <w:pPr>
        <w:spacing w:line="238" w:lineRule="auto"/>
        <w:ind w:left="980" w:right="1620"/>
        <w:rPr>
          <w:rFonts w:eastAsia="Times New Roman"/>
          <w:b/>
          <w:bCs/>
          <w:i/>
          <w:iCs/>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использовать алфавит при работе со словарями и справочниками; </w:t>
      </w:r>
      <w:r>
        <w:rPr>
          <w:rFonts w:ascii="Symbol" w:eastAsia="Symbol" w:hAnsi="Symbol" w:cs="Symbol"/>
          <w:sz w:val="24"/>
          <w:szCs w:val="24"/>
        </w:rPr>
        <w:t></w:t>
      </w:r>
      <w:r>
        <w:rPr>
          <w:rFonts w:ascii="Times New Roman" w:eastAsia="Times New Roman" w:hAnsi="Times New Roman" w:cs="Times New Roman"/>
          <w:sz w:val="24"/>
          <w:szCs w:val="24"/>
        </w:rPr>
        <w:t xml:space="preserve"> подбирать однокоренные слова;</w:t>
      </w:r>
    </w:p>
    <w:p w:rsidR="004F0881" w:rsidRDefault="004F0881" w:rsidP="004F0881">
      <w:pPr>
        <w:spacing w:line="2" w:lineRule="exact"/>
        <w:rPr>
          <w:rFonts w:eastAsia="Times New Roman"/>
          <w:b/>
          <w:bCs/>
          <w:i/>
          <w:iCs/>
          <w:sz w:val="24"/>
          <w:szCs w:val="24"/>
        </w:rPr>
      </w:pPr>
    </w:p>
    <w:p w:rsidR="004F0881" w:rsidRDefault="004F0881" w:rsidP="004F0881">
      <w:pPr>
        <w:ind w:left="260" w:firstLine="708"/>
        <w:rPr>
          <w:rFonts w:eastAsia="Times New Roman"/>
          <w:b/>
          <w:bCs/>
          <w:i/>
          <w:iCs/>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определять (уточнять) написание слова по орфографическому словарю учебника;</w:t>
      </w:r>
    </w:p>
    <w:p w:rsidR="004F0881" w:rsidRDefault="004F0881" w:rsidP="004F0881">
      <w:pPr>
        <w:spacing w:line="272" w:lineRule="exact"/>
        <w:rPr>
          <w:rFonts w:eastAsia="Times New Roman"/>
          <w:b/>
          <w:bCs/>
          <w:i/>
          <w:iCs/>
          <w:sz w:val="24"/>
          <w:szCs w:val="24"/>
        </w:rPr>
      </w:pPr>
    </w:p>
    <w:p w:rsidR="004F0881" w:rsidRDefault="004F0881" w:rsidP="004F0881">
      <w:pPr>
        <w:ind w:left="980"/>
        <w:rPr>
          <w:rFonts w:eastAsia="Times New Roman"/>
          <w:b/>
          <w:bCs/>
          <w:i/>
          <w:iCs/>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безошибочно списывать и писать под диктовку тексты объемом 45- 60 слов;</w:t>
      </w:r>
    </w:p>
    <w:p w:rsidR="004F0881" w:rsidRDefault="004F0881" w:rsidP="004F0881">
      <w:pPr>
        <w:spacing w:line="1" w:lineRule="exact"/>
        <w:rPr>
          <w:rFonts w:eastAsia="Times New Roman"/>
          <w:b/>
          <w:bCs/>
          <w:i/>
          <w:iCs/>
          <w:sz w:val="24"/>
          <w:szCs w:val="24"/>
        </w:rPr>
      </w:pPr>
    </w:p>
    <w:p w:rsidR="004F0881" w:rsidRDefault="004F0881" w:rsidP="004F0881">
      <w:pPr>
        <w:spacing w:line="238" w:lineRule="auto"/>
        <w:ind w:left="260" w:firstLine="708"/>
        <w:rPr>
          <w:rFonts w:eastAsia="Times New Roman"/>
          <w:b/>
          <w:bCs/>
          <w:i/>
          <w:iCs/>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проверять собственный и предложенный тексты, находить и исправлять орфографические и пунктуационные ошибки;</w:t>
      </w:r>
    </w:p>
    <w:p w:rsidR="004F0881" w:rsidRDefault="004F0881" w:rsidP="004F0881">
      <w:pPr>
        <w:spacing w:line="5" w:lineRule="exact"/>
        <w:rPr>
          <w:rFonts w:eastAsia="Times New Roman"/>
          <w:b/>
          <w:bCs/>
          <w:i/>
          <w:iCs/>
          <w:sz w:val="24"/>
          <w:szCs w:val="24"/>
        </w:rPr>
      </w:pPr>
    </w:p>
    <w:p w:rsidR="004F0881" w:rsidRDefault="004F0881" w:rsidP="004F0881">
      <w:pPr>
        <w:spacing w:line="238" w:lineRule="auto"/>
        <w:ind w:left="980"/>
        <w:jc w:val="both"/>
        <w:rPr>
          <w:rFonts w:eastAsia="Times New Roman"/>
          <w:b/>
          <w:bCs/>
          <w:i/>
          <w:iCs/>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подбирать заголовок к предложенному тексту, озаглавливать собственный текст; </w:t>
      </w:r>
      <w:r>
        <w:rPr>
          <w:rFonts w:ascii="Symbol" w:eastAsia="Symbol" w:hAnsi="Symbol" w:cs="Symbol"/>
          <w:sz w:val="24"/>
          <w:szCs w:val="24"/>
        </w:rPr>
        <w:t></w:t>
      </w:r>
      <w:r>
        <w:rPr>
          <w:rFonts w:ascii="Times New Roman" w:eastAsia="Times New Roman" w:hAnsi="Times New Roman" w:cs="Times New Roman"/>
          <w:sz w:val="24"/>
          <w:szCs w:val="24"/>
        </w:rPr>
        <w:t xml:space="preserve"> исправлять деформированный текст (с нарушенным порядком следования</w:t>
      </w:r>
    </w:p>
    <w:p w:rsidR="004F0881" w:rsidRDefault="004F0881" w:rsidP="004F0881">
      <w:pPr>
        <w:spacing w:line="237" w:lineRule="auto"/>
        <w:ind w:left="260"/>
        <w:rPr>
          <w:rFonts w:eastAsia="Times New Roman"/>
          <w:b/>
          <w:bCs/>
          <w:i/>
          <w:iCs/>
          <w:sz w:val="24"/>
          <w:szCs w:val="24"/>
        </w:rPr>
      </w:pPr>
      <w:r>
        <w:rPr>
          <w:rFonts w:ascii="Times New Roman" w:eastAsia="Times New Roman" w:hAnsi="Times New Roman" w:cs="Times New Roman"/>
          <w:sz w:val="24"/>
          <w:szCs w:val="24"/>
        </w:rPr>
        <w:t>частей);</w:t>
      </w:r>
    </w:p>
    <w:p w:rsidR="004F0881" w:rsidRDefault="004F0881" w:rsidP="004F0881">
      <w:pPr>
        <w:spacing w:line="1" w:lineRule="exact"/>
        <w:rPr>
          <w:rFonts w:eastAsia="Times New Roman"/>
          <w:b/>
          <w:bCs/>
          <w:i/>
          <w:iCs/>
          <w:sz w:val="24"/>
          <w:szCs w:val="24"/>
        </w:rPr>
      </w:pPr>
    </w:p>
    <w:p w:rsidR="004F0881" w:rsidRDefault="004F0881" w:rsidP="004F0881">
      <w:pPr>
        <w:ind w:left="980"/>
        <w:rPr>
          <w:rFonts w:eastAsia="Times New Roman"/>
          <w:b/>
          <w:bCs/>
          <w:i/>
          <w:iCs/>
          <w:sz w:val="24"/>
          <w:szCs w:val="24"/>
        </w:rPr>
      </w:pPr>
      <w:r>
        <w:rPr>
          <w:rFonts w:ascii="Times New Roman" w:eastAsia="Times New Roman" w:hAnsi="Times New Roman" w:cs="Times New Roman"/>
          <w:b/>
          <w:bCs/>
          <w:sz w:val="24"/>
          <w:szCs w:val="24"/>
        </w:rPr>
        <w:t>применять правила правописания</w:t>
      </w:r>
      <w:r>
        <w:rPr>
          <w:rFonts w:ascii="Times New Roman" w:eastAsia="Times New Roman" w:hAnsi="Times New Roman" w:cs="Times New Roman"/>
          <w:sz w:val="24"/>
          <w:szCs w:val="24"/>
        </w:rPr>
        <w:t>:</w:t>
      </w:r>
    </w:p>
    <w:p w:rsidR="004F0881" w:rsidRDefault="004F0881" w:rsidP="004F0881">
      <w:pPr>
        <w:spacing w:line="1" w:lineRule="exact"/>
        <w:rPr>
          <w:rFonts w:eastAsia="Times New Roman"/>
          <w:b/>
          <w:bCs/>
          <w:i/>
          <w:iCs/>
          <w:sz w:val="24"/>
          <w:szCs w:val="24"/>
        </w:rPr>
      </w:pPr>
    </w:p>
    <w:p w:rsidR="004F0881" w:rsidRDefault="004F0881" w:rsidP="004F0881">
      <w:pPr>
        <w:ind w:left="980"/>
        <w:rPr>
          <w:rFonts w:eastAsia="Times New Roman"/>
          <w:b/>
          <w:bCs/>
          <w:i/>
          <w:iCs/>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перенос слов;</w:t>
      </w:r>
    </w:p>
    <w:p w:rsidR="004F0881" w:rsidRDefault="004F0881" w:rsidP="004F0881">
      <w:pPr>
        <w:spacing w:line="1" w:lineRule="exact"/>
        <w:rPr>
          <w:rFonts w:eastAsia="Times New Roman"/>
          <w:b/>
          <w:bCs/>
          <w:i/>
          <w:iCs/>
          <w:sz w:val="24"/>
          <w:szCs w:val="24"/>
        </w:rPr>
      </w:pPr>
    </w:p>
    <w:p w:rsidR="004F0881" w:rsidRDefault="004F0881" w:rsidP="004F0881">
      <w:pPr>
        <w:spacing w:line="244" w:lineRule="auto"/>
        <w:ind w:left="980" w:right="3160"/>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проверяемые безударные гласные в корнях слов; </w:t>
      </w:r>
    </w:p>
    <w:p w:rsidR="004F0881" w:rsidRDefault="004F0881" w:rsidP="004F0881">
      <w:pPr>
        <w:spacing w:line="244" w:lineRule="auto"/>
        <w:ind w:left="980" w:right="3160"/>
        <w:rPr>
          <w:rFonts w:eastAsia="Times New Roman"/>
          <w:b/>
          <w:bCs/>
          <w:i/>
          <w:iCs/>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парные звонкие и глухие согласные в корнях слов; </w:t>
      </w:r>
      <w:r>
        <w:rPr>
          <w:rFonts w:ascii="Symbol" w:eastAsia="Symbol" w:hAnsi="Symbol" w:cs="Symbol"/>
          <w:sz w:val="24"/>
          <w:szCs w:val="24"/>
        </w:rPr>
        <w:t></w:t>
      </w:r>
      <w:r>
        <w:rPr>
          <w:rFonts w:ascii="Times New Roman" w:eastAsia="Times New Roman" w:hAnsi="Times New Roman" w:cs="Times New Roman"/>
          <w:sz w:val="24"/>
          <w:szCs w:val="24"/>
        </w:rPr>
        <w:t xml:space="preserve"> непроизносимые согласные;</w:t>
      </w:r>
    </w:p>
    <w:p w:rsidR="004F0881" w:rsidRDefault="004F0881" w:rsidP="004F0881">
      <w:pPr>
        <w:spacing w:line="2" w:lineRule="exact"/>
        <w:rPr>
          <w:rFonts w:eastAsia="Times New Roman"/>
          <w:b/>
          <w:bCs/>
          <w:i/>
          <w:iCs/>
          <w:sz w:val="24"/>
          <w:szCs w:val="24"/>
        </w:rPr>
      </w:pPr>
    </w:p>
    <w:p w:rsidR="004F0881" w:rsidRDefault="004F0881" w:rsidP="004F0881">
      <w:pPr>
        <w:spacing w:line="237" w:lineRule="auto"/>
        <w:ind w:left="260" w:right="20" w:firstLine="708"/>
        <w:rPr>
          <w:rFonts w:eastAsia="Times New Roman"/>
          <w:b/>
          <w:bCs/>
          <w:i/>
          <w:iCs/>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непроверяемые гласные и согласные в корнях слов (словарные слова, определенные программой);</w:t>
      </w:r>
    </w:p>
    <w:p w:rsidR="004F0881" w:rsidRDefault="004F0881" w:rsidP="004F0881">
      <w:pPr>
        <w:spacing w:line="3" w:lineRule="exact"/>
        <w:rPr>
          <w:rFonts w:eastAsia="Times New Roman"/>
          <w:b/>
          <w:bCs/>
          <w:i/>
          <w:iCs/>
          <w:sz w:val="24"/>
          <w:szCs w:val="24"/>
        </w:rPr>
      </w:pPr>
    </w:p>
    <w:p w:rsidR="004F0881" w:rsidRDefault="004F0881" w:rsidP="004F0881">
      <w:pPr>
        <w:ind w:left="980"/>
        <w:rPr>
          <w:rFonts w:eastAsia="Times New Roman"/>
          <w:b/>
          <w:bCs/>
          <w:i/>
          <w:iCs/>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разделительные твердый и мягкий знаки;</w:t>
      </w:r>
    </w:p>
    <w:p w:rsidR="004F0881" w:rsidRDefault="004F0881" w:rsidP="004F0881">
      <w:pPr>
        <w:spacing w:line="239" w:lineRule="auto"/>
        <w:ind w:left="980"/>
        <w:rPr>
          <w:rFonts w:eastAsia="Times New Roman"/>
          <w:b/>
          <w:bCs/>
          <w:i/>
          <w:iCs/>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правописание приставок: </w:t>
      </w:r>
      <w:r>
        <w:rPr>
          <w:rFonts w:ascii="Times New Roman" w:eastAsia="Times New Roman" w:hAnsi="Times New Roman" w:cs="Times New Roman"/>
          <w:b/>
          <w:bCs/>
          <w:i/>
          <w:iCs/>
          <w:sz w:val="24"/>
          <w:szCs w:val="24"/>
        </w:rPr>
        <w:t>об-,</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от-,</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до-,</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по-,</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под-,</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про-;</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за-,</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на-,</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над-</w:t>
      </w:r>
    </w:p>
    <w:p w:rsidR="004F0881" w:rsidRDefault="004F0881" w:rsidP="004F0881">
      <w:pPr>
        <w:spacing w:line="1" w:lineRule="exact"/>
        <w:rPr>
          <w:rFonts w:eastAsia="Times New Roman"/>
          <w:b/>
          <w:bCs/>
          <w:i/>
          <w:iCs/>
          <w:sz w:val="24"/>
          <w:szCs w:val="24"/>
        </w:rPr>
      </w:pPr>
    </w:p>
    <w:p w:rsidR="004F0881" w:rsidRDefault="004F0881" w:rsidP="004F0881">
      <w:pPr>
        <w:spacing w:line="237" w:lineRule="auto"/>
        <w:ind w:left="260" w:firstLine="708"/>
        <w:rPr>
          <w:rFonts w:eastAsia="Times New Roman"/>
          <w:b/>
          <w:bCs/>
          <w:i/>
          <w:iCs/>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раздельное написание предлогов с другими словами (кроме личных местоимений);</w:t>
      </w:r>
    </w:p>
    <w:p w:rsidR="004F0881" w:rsidRDefault="004F0881" w:rsidP="004F0881">
      <w:pPr>
        <w:spacing w:line="1" w:lineRule="exact"/>
        <w:rPr>
          <w:rFonts w:eastAsia="Times New Roman"/>
          <w:b/>
          <w:bCs/>
          <w:i/>
          <w:iCs/>
          <w:sz w:val="24"/>
          <w:szCs w:val="24"/>
        </w:rPr>
      </w:pPr>
    </w:p>
    <w:p w:rsidR="004F0881" w:rsidRDefault="004F0881" w:rsidP="004F0881">
      <w:pPr>
        <w:ind w:left="980"/>
        <w:rPr>
          <w:rFonts w:eastAsia="Times New Roman"/>
          <w:b/>
          <w:bCs/>
          <w:i/>
          <w:iCs/>
          <w:sz w:val="24"/>
          <w:szCs w:val="24"/>
        </w:rPr>
      </w:pPr>
      <w:r>
        <w:rPr>
          <w:rFonts w:ascii="Times New Roman" w:eastAsia="Times New Roman" w:hAnsi="Times New Roman" w:cs="Times New Roman"/>
          <w:i/>
          <w:iCs/>
          <w:sz w:val="24"/>
          <w:szCs w:val="24"/>
          <w:u w:val="single"/>
        </w:rPr>
        <w:t>Ученик получит возможность научиться:</w:t>
      </w:r>
    </w:p>
    <w:p w:rsidR="004F0881" w:rsidRDefault="004F0881" w:rsidP="004F0881">
      <w:pPr>
        <w:spacing w:line="3" w:lineRule="exact"/>
        <w:rPr>
          <w:rFonts w:eastAsia="Times New Roman"/>
          <w:b/>
          <w:bCs/>
          <w:i/>
          <w:iCs/>
          <w:sz w:val="24"/>
          <w:szCs w:val="24"/>
        </w:rPr>
      </w:pPr>
    </w:p>
    <w:p w:rsidR="004F0881" w:rsidRDefault="004F0881" w:rsidP="004F0881">
      <w:pPr>
        <w:spacing w:line="237" w:lineRule="auto"/>
        <w:ind w:left="260" w:firstLine="708"/>
        <w:rPr>
          <w:rFonts w:eastAsia="Times New Roman"/>
          <w:b/>
          <w:bCs/>
          <w:i/>
          <w:iCs/>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устанавливать значение суффиксов и приставок (в словах с однозначно выделяемыми морфемами);</w:t>
      </w:r>
    </w:p>
    <w:p w:rsidR="004F0881" w:rsidRDefault="004F0881" w:rsidP="004F0881">
      <w:pPr>
        <w:spacing w:line="5" w:lineRule="exact"/>
        <w:rPr>
          <w:rFonts w:eastAsia="Times New Roman"/>
          <w:b/>
          <w:bCs/>
          <w:i/>
          <w:iCs/>
          <w:sz w:val="24"/>
          <w:szCs w:val="24"/>
        </w:rPr>
      </w:pPr>
    </w:p>
    <w:p w:rsidR="004F0881" w:rsidRDefault="004F0881" w:rsidP="004F0881">
      <w:pPr>
        <w:spacing w:line="238" w:lineRule="auto"/>
        <w:ind w:left="260" w:firstLine="708"/>
        <w:rPr>
          <w:rFonts w:eastAsia="Times New Roman"/>
          <w:b/>
          <w:bCs/>
          <w:i/>
          <w:iCs/>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определять способы образования слов (суффиксальный, приставочный, приставочно-суффиксальный);</w:t>
      </w:r>
    </w:p>
    <w:p w:rsidR="004F0881" w:rsidRDefault="004F0881" w:rsidP="004F0881">
      <w:pPr>
        <w:spacing w:line="3" w:lineRule="exact"/>
        <w:rPr>
          <w:rFonts w:eastAsia="Times New Roman"/>
          <w:b/>
          <w:bCs/>
          <w:i/>
          <w:iCs/>
          <w:sz w:val="24"/>
          <w:szCs w:val="24"/>
        </w:rPr>
      </w:pPr>
    </w:p>
    <w:p w:rsidR="004F0881" w:rsidRDefault="004F0881" w:rsidP="004F0881">
      <w:pPr>
        <w:ind w:left="980"/>
        <w:rPr>
          <w:rFonts w:eastAsia="Times New Roman"/>
          <w:b/>
          <w:bCs/>
          <w:i/>
          <w:iCs/>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различать однозначные и многозначные слова;</w:t>
      </w:r>
    </w:p>
    <w:p w:rsidR="004F0881" w:rsidRDefault="004F0881" w:rsidP="00842ABD">
      <w:pPr>
        <w:numPr>
          <w:ilvl w:val="0"/>
          <w:numId w:val="143"/>
        </w:numPr>
        <w:tabs>
          <w:tab w:val="left" w:pos="1266"/>
        </w:tabs>
        <w:spacing w:after="0" w:line="226" w:lineRule="auto"/>
        <w:ind w:left="980" w:right="1440" w:hanging="10"/>
        <w:rPr>
          <w:rFonts w:ascii="Symbol" w:eastAsia="Symbol" w:hAnsi="Symbol" w:cs="Symbol"/>
          <w:sz w:val="24"/>
          <w:szCs w:val="24"/>
        </w:rPr>
      </w:pPr>
      <w:r>
        <w:rPr>
          <w:rFonts w:ascii="Times New Roman" w:eastAsia="Times New Roman" w:hAnsi="Times New Roman" w:cs="Times New Roman"/>
          <w:sz w:val="24"/>
          <w:szCs w:val="24"/>
        </w:rPr>
        <w:t>наблюдать за использованием в тексте слов в переносном значении и омонимов;</w:t>
      </w:r>
    </w:p>
    <w:p w:rsidR="004F0881" w:rsidRDefault="004F0881" w:rsidP="004F0881">
      <w:pPr>
        <w:spacing w:line="1" w:lineRule="exact"/>
        <w:rPr>
          <w:rFonts w:ascii="Symbol" w:eastAsia="Symbol" w:hAnsi="Symbol" w:cs="Symbol"/>
          <w:sz w:val="24"/>
          <w:szCs w:val="24"/>
        </w:rPr>
      </w:pPr>
    </w:p>
    <w:p w:rsidR="004F0881" w:rsidRDefault="004F0881" w:rsidP="00842ABD">
      <w:pPr>
        <w:numPr>
          <w:ilvl w:val="0"/>
          <w:numId w:val="143"/>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подбирать синонимы для устранения повторов в тексте;</w:t>
      </w:r>
    </w:p>
    <w:p w:rsidR="004F0881" w:rsidRDefault="004F0881" w:rsidP="00842ABD">
      <w:pPr>
        <w:numPr>
          <w:ilvl w:val="0"/>
          <w:numId w:val="143"/>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подбирать антонимы для точной характеристики предметов при их сравнении;</w:t>
      </w:r>
    </w:p>
    <w:p w:rsidR="004F0881" w:rsidRDefault="004F0881" w:rsidP="00842ABD">
      <w:pPr>
        <w:numPr>
          <w:ilvl w:val="0"/>
          <w:numId w:val="143"/>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наблюдать за использованием в текстах устаревших слов и фразеологизмов;</w:t>
      </w:r>
    </w:p>
    <w:p w:rsidR="004F0881" w:rsidRDefault="004F0881" w:rsidP="00842ABD">
      <w:pPr>
        <w:numPr>
          <w:ilvl w:val="0"/>
          <w:numId w:val="143"/>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применять правило правописания суффиксов имен существительных</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онок,</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w:t>
      </w:r>
    </w:p>
    <w:p w:rsidR="004F0881" w:rsidRDefault="004F0881" w:rsidP="004F0881">
      <w:pPr>
        <w:spacing w:line="237" w:lineRule="auto"/>
        <w:ind w:left="260"/>
        <w:rPr>
          <w:rFonts w:ascii="Symbol" w:eastAsia="Symbol" w:hAnsi="Symbol" w:cs="Symbol"/>
          <w:sz w:val="24"/>
          <w:szCs w:val="24"/>
        </w:rPr>
      </w:pPr>
      <w:r>
        <w:rPr>
          <w:rFonts w:ascii="Times New Roman" w:eastAsia="Times New Roman" w:hAnsi="Times New Roman" w:cs="Times New Roman"/>
          <w:b/>
          <w:bCs/>
          <w:i/>
          <w:iCs/>
          <w:sz w:val="24"/>
          <w:szCs w:val="24"/>
        </w:rPr>
        <w:t>енок; -ок; -ек; -ик; -ость</w:t>
      </w:r>
      <w:r>
        <w:rPr>
          <w:rFonts w:ascii="Times New Roman" w:eastAsia="Times New Roman" w:hAnsi="Times New Roman" w:cs="Times New Roman"/>
          <w:i/>
          <w:iCs/>
          <w:sz w:val="24"/>
          <w:szCs w:val="24"/>
        </w:rPr>
        <w:t>;</w:t>
      </w:r>
    </w:p>
    <w:p w:rsidR="004F0881" w:rsidRDefault="004F0881" w:rsidP="004F0881">
      <w:pPr>
        <w:spacing w:line="2" w:lineRule="exact"/>
        <w:rPr>
          <w:rFonts w:ascii="Symbol" w:eastAsia="Symbol" w:hAnsi="Symbol" w:cs="Symbol"/>
          <w:sz w:val="24"/>
          <w:szCs w:val="24"/>
        </w:rPr>
      </w:pPr>
    </w:p>
    <w:p w:rsidR="004F0881" w:rsidRDefault="004F0881" w:rsidP="00842ABD">
      <w:pPr>
        <w:numPr>
          <w:ilvl w:val="0"/>
          <w:numId w:val="143"/>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lastRenderedPageBreak/>
        <w:t>применять правило правописания суффиксов имен прилагательных</w:t>
      </w:r>
      <w:r>
        <w:rPr>
          <w:rFonts w:ascii="Times New Roman" w:eastAsia="Times New Roman" w:hAnsi="Times New Roman" w:cs="Times New Roman"/>
          <w:b/>
          <w:bCs/>
          <w:sz w:val="24"/>
          <w:szCs w:val="24"/>
        </w:rPr>
        <w:t>:</w:t>
      </w:r>
    </w:p>
    <w:p w:rsidR="004F0881" w:rsidRDefault="004F0881" w:rsidP="004F0881">
      <w:pPr>
        <w:ind w:left="980"/>
        <w:rPr>
          <w:sz w:val="20"/>
          <w:szCs w:val="20"/>
        </w:rPr>
      </w:pPr>
      <w:r>
        <w:rPr>
          <w:rFonts w:ascii="Times New Roman" w:eastAsia="Times New Roman" w:hAnsi="Times New Roman" w:cs="Times New Roman"/>
          <w:b/>
          <w:bCs/>
          <w:i/>
          <w:iCs/>
          <w:sz w:val="24"/>
          <w:szCs w:val="24"/>
        </w:rPr>
        <w:t>-ов, -ев, -ив, -чив, -лив</w:t>
      </w:r>
      <w:r>
        <w:rPr>
          <w:rFonts w:ascii="Times New Roman" w:eastAsia="Times New Roman" w:hAnsi="Times New Roman" w:cs="Times New Roman"/>
          <w:i/>
          <w:iCs/>
          <w:sz w:val="24"/>
          <w:szCs w:val="24"/>
        </w:rPr>
        <w:t>;</w:t>
      </w:r>
    </w:p>
    <w:p w:rsidR="004F0881" w:rsidRDefault="004F0881" w:rsidP="004F0881">
      <w:pPr>
        <w:spacing w:line="1" w:lineRule="exact"/>
        <w:rPr>
          <w:sz w:val="24"/>
          <w:szCs w:val="24"/>
        </w:rPr>
      </w:pPr>
    </w:p>
    <w:p w:rsidR="004F0881" w:rsidRDefault="004F0881" w:rsidP="00842ABD">
      <w:pPr>
        <w:numPr>
          <w:ilvl w:val="0"/>
          <w:numId w:val="144"/>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подбирать примеры слов с определенной орфограммой;</w:t>
      </w:r>
    </w:p>
    <w:p w:rsidR="004F0881" w:rsidRDefault="004F0881" w:rsidP="004F0881">
      <w:pPr>
        <w:spacing w:line="29" w:lineRule="exact"/>
        <w:rPr>
          <w:rFonts w:ascii="Symbol" w:eastAsia="Symbol" w:hAnsi="Symbol" w:cs="Symbol"/>
          <w:sz w:val="24"/>
          <w:szCs w:val="24"/>
        </w:rPr>
      </w:pPr>
    </w:p>
    <w:p w:rsidR="004F0881" w:rsidRDefault="004F0881" w:rsidP="00842ABD">
      <w:pPr>
        <w:numPr>
          <w:ilvl w:val="0"/>
          <w:numId w:val="144"/>
        </w:numPr>
        <w:tabs>
          <w:tab w:val="left" w:pos="1254"/>
        </w:tabs>
        <w:spacing w:after="0" w:line="226" w:lineRule="auto"/>
        <w:ind w:left="260" w:firstLine="710"/>
        <w:rPr>
          <w:rFonts w:ascii="Symbol" w:eastAsia="Symbol" w:hAnsi="Symbol" w:cs="Symbol"/>
          <w:sz w:val="24"/>
          <w:szCs w:val="24"/>
        </w:rPr>
      </w:pPr>
      <w:r>
        <w:rPr>
          <w:rFonts w:ascii="Times New Roman" w:eastAsia="Times New Roman" w:hAnsi="Times New Roman" w:cs="Times New Roman"/>
          <w:sz w:val="24"/>
          <w:szCs w:val="24"/>
        </w:rPr>
        <w:t>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4F0881" w:rsidRDefault="004F0881" w:rsidP="004F0881">
      <w:pPr>
        <w:spacing w:line="1" w:lineRule="exact"/>
        <w:rPr>
          <w:rFonts w:ascii="Symbol" w:eastAsia="Symbol" w:hAnsi="Symbol" w:cs="Symbol"/>
          <w:sz w:val="24"/>
          <w:szCs w:val="24"/>
        </w:rPr>
      </w:pPr>
    </w:p>
    <w:p w:rsidR="004F0881" w:rsidRDefault="004F0881" w:rsidP="00842ABD">
      <w:pPr>
        <w:numPr>
          <w:ilvl w:val="0"/>
          <w:numId w:val="144"/>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определять по предложенным заголовкам содержание текста;</w:t>
      </w:r>
    </w:p>
    <w:p w:rsidR="004F0881" w:rsidRDefault="004F0881" w:rsidP="00842ABD">
      <w:pPr>
        <w:numPr>
          <w:ilvl w:val="0"/>
          <w:numId w:val="144"/>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составлять план текста;</w:t>
      </w:r>
    </w:p>
    <w:p w:rsidR="004F0881" w:rsidRDefault="004F0881" w:rsidP="00842ABD">
      <w:pPr>
        <w:numPr>
          <w:ilvl w:val="0"/>
          <w:numId w:val="144"/>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определять тип текста: повествование, описание, рассуждение;</w:t>
      </w:r>
    </w:p>
    <w:p w:rsidR="004F0881" w:rsidRDefault="004F0881" w:rsidP="004F0881">
      <w:pPr>
        <w:spacing w:line="29" w:lineRule="exact"/>
        <w:rPr>
          <w:rFonts w:ascii="Symbol" w:eastAsia="Symbol" w:hAnsi="Symbol" w:cs="Symbol"/>
          <w:sz w:val="24"/>
          <w:szCs w:val="24"/>
        </w:rPr>
      </w:pPr>
    </w:p>
    <w:p w:rsidR="004F0881" w:rsidRDefault="004F0881" w:rsidP="00842ABD">
      <w:pPr>
        <w:numPr>
          <w:ilvl w:val="0"/>
          <w:numId w:val="144"/>
        </w:numPr>
        <w:tabs>
          <w:tab w:val="left" w:pos="1254"/>
        </w:tabs>
        <w:spacing w:after="0" w:line="231"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соблюдать нормы современного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4F0881" w:rsidRDefault="004F0881" w:rsidP="004F0881">
      <w:pPr>
        <w:spacing w:line="18" w:lineRule="exact"/>
        <w:rPr>
          <w:rFonts w:ascii="Symbol" w:eastAsia="Symbol" w:hAnsi="Symbol" w:cs="Symbol"/>
          <w:sz w:val="24"/>
          <w:szCs w:val="24"/>
        </w:rPr>
      </w:pPr>
    </w:p>
    <w:p w:rsidR="004F0881" w:rsidRDefault="004F0881" w:rsidP="004F0881">
      <w:pPr>
        <w:spacing w:line="234" w:lineRule="auto"/>
        <w:ind w:left="260" w:right="140" w:firstLine="708"/>
        <w:rPr>
          <w:rFonts w:ascii="Symbol" w:eastAsia="Symbol" w:hAnsi="Symbol" w:cs="Symbol"/>
          <w:sz w:val="24"/>
          <w:szCs w:val="24"/>
        </w:rPr>
      </w:pPr>
      <w:r>
        <w:rPr>
          <w:rFonts w:ascii="Times New Roman" w:eastAsia="Times New Roman" w:hAnsi="Times New Roman" w:cs="Times New Roman"/>
          <w:i/>
          <w:iCs/>
          <w:sz w:val="24"/>
          <w:szCs w:val="24"/>
        </w:rPr>
        <w:t xml:space="preserve">3. </w:t>
      </w:r>
      <w:r>
        <w:rPr>
          <w:rFonts w:ascii="Times New Roman" w:eastAsia="Times New Roman" w:hAnsi="Times New Roman" w:cs="Times New Roman"/>
          <w:b/>
          <w:bCs/>
          <w:i/>
          <w:iCs/>
          <w:sz w:val="24"/>
          <w:szCs w:val="24"/>
        </w:rPr>
        <w:t>Планируемые результаты освоения программы по русскому языку в</w:t>
      </w:r>
      <w:r>
        <w:rPr>
          <w:rFonts w:ascii="Times New Roman" w:eastAsia="Times New Roman" w:hAnsi="Times New Roman" w:cs="Times New Roman"/>
          <w:i/>
          <w:iCs/>
          <w:sz w:val="24"/>
          <w:szCs w:val="24"/>
        </w:rPr>
        <w:t xml:space="preserve"> </w:t>
      </w:r>
      <w:r>
        <w:rPr>
          <w:rFonts w:ascii="Times New Roman" w:eastAsia="Times New Roman" w:hAnsi="Times New Roman" w:cs="Times New Roman"/>
          <w:b/>
          <w:bCs/>
          <w:sz w:val="24"/>
          <w:szCs w:val="24"/>
        </w:rPr>
        <w:t>третьем</w:t>
      </w:r>
      <w:r>
        <w:rPr>
          <w:rFonts w:ascii="Times New Roman" w:eastAsia="Times New Roman" w:hAnsi="Times New Roman" w:cs="Times New Roman"/>
          <w:i/>
          <w:iCs/>
          <w:sz w:val="24"/>
          <w:szCs w:val="24"/>
        </w:rPr>
        <w:t xml:space="preserve"> </w:t>
      </w:r>
      <w:r>
        <w:rPr>
          <w:rFonts w:ascii="Times New Roman" w:eastAsia="Times New Roman" w:hAnsi="Times New Roman" w:cs="Times New Roman"/>
          <w:b/>
          <w:bCs/>
          <w:sz w:val="24"/>
          <w:szCs w:val="24"/>
        </w:rPr>
        <w:t>классе</w:t>
      </w:r>
      <w:r>
        <w:rPr>
          <w:rFonts w:ascii="Times New Roman" w:eastAsia="Times New Roman" w:hAnsi="Times New Roman" w:cs="Times New Roman"/>
          <w:b/>
          <w:bCs/>
          <w:i/>
          <w:iCs/>
          <w:sz w:val="24"/>
          <w:szCs w:val="24"/>
        </w:rPr>
        <w:t>.</w:t>
      </w:r>
    </w:p>
    <w:p w:rsidR="004F0881" w:rsidRDefault="004F0881" w:rsidP="004F0881">
      <w:pPr>
        <w:spacing w:line="1" w:lineRule="exact"/>
        <w:rPr>
          <w:rFonts w:ascii="Symbol" w:eastAsia="Symbol" w:hAnsi="Symbol" w:cs="Symbol"/>
          <w:sz w:val="24"/>
          <w:szCs w:val="24"/>
        </w:rPr>
      </w:pPr>
    </w:p>
    <w:p w:rsidR="004F0881" w:rsidRDefault="004F0881" w:rsidP="004F0881">
      <w:pPr>
        <w:spacing w:line="235" w:lineRule="auto"/>
        <w:ind w:left="980"/>
        <w:rPr>
          <w:rFonts w:ascii="Symbol" w:eastAsia="Symbol" w:hAnsi="Symbol" w:cs="Symbol"/>
          <w:sz w:val="24"/>
          <w:szCs w:val="24"/>
        </w:rPr>
      </w:pPr>
      <w:r>
        <w:rPr>
          <w:rFonts w:ascii="Times New Roman" w:eastAsia="Times New Roman" w:hAnsi="Times New Roman" w:cs="Times New Roman"/>
          <w:i/>
          <w:iCs/>
          <w:sz w:val="24"/>
          <w:szCs w:val="24"/>
          <w:u w:val="single"/>
        </w:rPr>
        <w:t>Ученик научится:</w:t>
      </w:r>
    </w:p>
    <w:p w:rsidR="004F0881" w:rsidRDefault="004F0881" w:rsidP="004F0881">
      <w:pPr>
        <w:spacing w:line="5" w:lineRule="exact"/>
        <w:rPr>
          <w:rFonts w:ascii="Symbol" w:eastAsia="Symbol" w:hAnsi="Symbol" w:cs="Symbol"/>
          <w:sz w:val="24"/>
          <w:szCs w:val="24"/>
        </w:rPr>
      </w:pPr>
    </w:p>
    <w:p w:rsidR="004F0881" w:rsidRDefault="004F0881" w:rsidP="004F0881">
      <w:pPr>
        <w:ind w:left="980"/>
        <w:rPr>
          <w:rFonts w:ascii="Symbol" w:eastAsia="Symbol" w:hAnsi="Symbol" w:cs="Symbol"/>
          <w:sz w:val="24"/>
          <w:szCs w:val="24"/>
        </w:rPr>
      </w:pPr>
      <w:r>
        <w:rPr>
          <w:rFonts w:ascii="Times New Roman" w:eastAsia="Times New Roman" w:hAnsi="Times New Roman" w:cs="Times New Roman"/>
          <w:b/>
          <w:bCs/>
          <w:sz w:val="24"/>
          <w:szCs w:val="24"/>
        </w:rPr>
        <w:t>различать, сравнивать, кратко характеризовать:</w:t>
      </w:r>
    </w:p>
    <w:p w:rsidR="004F0881" w:rsidRDefault="004F0881" w:rsidP="00842ABD">
      <w:pPr>
        <w:numPr>
          <w:ilvl w:val="0"/>
          <w:numId w:val="144"/>
        </w:numPr>
        <w:tabs>
          <w:tab w:val="left" w:pos="1260"/>
        </w:tabs>
        <w:spacing w:after="0" w:line="237" w:lineRule="auto"/>
        <w:ind w:left="1260" w:hanging="290"/>
        <w:rPr>
          <w:rFonts w:ascii="Symbol" w:eastAsia="Symbol" w:hAnsi="Symbol" w:cs="Symbol"/>
          <w:sz w:val="24"/>
          <w:szCs w:val="24"/>
        </w:rPr>
      </w:pPr>
      <w:r>
        <w:rPr>
          <w:rFonts w:ascii="Times New Roman" w:eastAsia="Times New Roman" w:hAnsi="Times New Roman" w:cs="Times New Roman"/>
          <w:sz w:val="24"/>
          <w:szCs w:val="24"/>
        </w:rPr>
        <w:t>имя существительное, имя прилагательное, личное местоимение;</w:t>
      </w:r>
    </w:p>
    <w:p w:rsidR="004F0881" w:rsidRDefault="004F0881" w:rsidP="00842ABD">
      <w:pPr>
        <w:numPr>
          <w:ilvl w:val="0"/>
          <w:numId w:val="144"/>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виды предложений по цели высказывания и интонации;</w:t>
      </w:r>
    </w:p>
    <w:p w:rsidR="004F0881" w:rsidRDefault="004F0881" w:rsidP="00842ABD">
      <w:pPr>
        <w:numPr>
          <w:ilvl w:val="0"/>
          <w:numId w:val="144"/>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главные (подлежащее и сказуемое) и второстепенные члены предложения;</w:t>
      </w:r>
    </w:p>
    <w:p w:rsidR="004F0881" w:rsidRDefault="004F0881" w:rsidP="004F0881">
      <w:pPr>
        <w:spacing w:line="2" w:lineRule="exact"/>
        <w:rPr>
          <w:rFonts w:ascii="Symbol" w:eastAsia="Symbol" w:hAnsi="Symbol" w:cs="Symbol"/>
          <w:sz w:val="24"/>
          <w:szCs w:val="24"/>
        </w:rPr>
      </w:pPr>
    </w:p>
    <w:p w:rsidR="004F0881" w:rsidRDefault="004F0881" w:rsidP="004F0881">
      <w:pPr>
        <w:ind w:left="980"/>
        <w:rPr>
          <w:rFonts w:ascii="Symbol" w:eastAsia="Symbol" w:hAnsi="Symbol" w:cs="Symbol"/>
          <w:sz w:val="24"/>
          <w:szCs w:val="24"/>
        </w:rPr>
      </w:pPr>
      <w:r>
        <w:rPr>
          <w:rFonts w:ascii="Times New Roman" w:eastAsia="Times New Roman" w:hAnsi="Times New Roman" w:cs="Times New Roman"/>
          <w:b/>
          <w:bCs/>
          <w:sz w:val="24"/>
          <w:szCs w:val="24"/>
        </w:rPr>
        <w:t>выделять, находить</w:t>
      </w:r>
    </w:p>
    <w:p w:rsidR="004F0881" w:rsidRDefault="004F0881" w:rsidP="00842ABD">
      <w:pPr>
        <w:numPr>
          <w:ilvl w:val="0"/>
          <w:numId w:val="144"/>
        </w:numPr>
        <w:tabs>
          <w:tab w:val="left" w:pos="1260"/>
        </w:tabs>
        <w:spacing w:after="0" w:line="237" w:lineRule="auto"/>
        <w:ind w:left="1260" w:hanging="290"/>
        <w:rPr>
          <w:rFonts w:ascii="Symbol" w:eastAsia="Symbol" w:hAnsi="Symbol" w:cs="Symbol"/>
          <w:sz w:val="24"/>
          <w:szCs w:val="24"/>
        </w:rPr>
      </w:pPr>
      <w:r>
        <w:rPr>
          <w:rFonts w:ascii="Times New Roman" w:eastAsia="Times New Roman" w:hAnsi="Times New Roman" w:cs="Times New Roman"/>
          <w:sz w:val="24"/>
          <w:szCs w:val="24"/>
        </w:rPr>
        <w:t>собственные имена существительные;</w:t>
      </w:r>
    </w:p>
    <w:p w:rsidR="004F0881" w:rsidRDefault="004F0881" w:rsidP="00842ABD">
      <w:pPr>
        <w:numPr>
          <w:ilvl w:val="0"/>
          <w:numId w:val="144"/>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личные местоимения 1, 2, 3-го лица;</w:t>
      </w:r>
    </w:p>
    <w:p w:rsidR="004F0881" w:rsidRDefault="004F0881" w:rsidP="00842ABD">
      <w:pPr>
        <w:numPr>
          <w:ilvl w:val="0"/>
          <w:numId w:val="144"/>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грамматическую основу простого двусоставного предложения;</w:t>
      </w:r>
    </w:p>
    <w:p w:rsidR="004F0881" w:rsidRDefault="004F0881" w:rsidP="00842ABD">
      <w:pPr>
        <w:numPr>
          <w:ilvl w:val="0"/>
          <w:numId w:val="144"/>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в простом предложении однородные члены (как главные, так и второстепенные);</w:t>
      </w:r>
    </w:p>
    <w:p w:rsidR="004F0881" w:rsidRDefault="004F0881" w:rsidP="004F0881">
      <w:pPr>
        <w:spacing w:line="4" w:lineRule="exact"/>
        <w:rPr>
          <w:rFonts w:ascii="Symbol" w:eastAsia="Symbol" w:hAnsi="Symbol" w:cs="Symbol"/>
          <w:sz w:val="24"/>
          <w:szCs w:val="24"/>
        </w:rPr>
      </w:pPr>
    </w:p>
    <w:p w:rsidR="004F0881" w:rsidRDefault="004F0881" w:rsidP="004F0881">
      <w:pPr>
        <w:ind w:left="980"/>
        <w:rPr>
          <w:rFonts w:ascii="Symbol" w:eastAsia="Symbol" w:hAnsi="Symbol" w:cs="Symbol"/>
          <w:sz w:val="24"/>
          <w:szCs w:val="24"/>
        </w:rPr>
      </w:pPr>
      <w:r>
        <w:rPr>
          <w:rFonts w:ascii="Times New Roman" w:eastAsia="Times New Roman" w:hAnsi="Times New Roman" w:cs="Times New Roman"/>
          <w:b/>
          <w:bCs/>
          <w:sz w:val="24"/>
          <w:szCs w:val="24"/>
        </w:rPr>
        <w:t>решать учебные и практические задачи</w:t>
      </w:r>
    </w:p>
    <w:p w:rsidR="004F0881" w:rsidRDefault="004F0881" w:rsidP="00842ABD">
      <w:pPr>
        <w:numPr>
          <w:ilvl w:val="0"/>
          <w:numId w:val="144"/>
        </w:numPr>
        <w:tabs>
          <w:tab w:val="left" w:pos="1260"/>
        </w:tabs>
        <w:spacing w:after="0" w:line="237" w:lineRule="auto"/>
        <w:ind w:left="1260" w:hanging="290"/>
        <w:rPr>
          <w:rFonts w:ascii="Symbol" w:eastAsia="Symbol" w:hAnsi="Symbol" w:cs="Symbol"/>
          <w:sz w:val="24"/>
          <w:szCs w:val="24"/>
        </w:rPr>
      </w:pPr>
      <w:r>
        <w:rPr>
          <w:rFonts w:ascii="Times New Roman" w:eastAsia="Times New Roman" w:hAnsi="Times New Roman" w:cs="Times New Roman"/>
          <w:sz w:val="24"/>
          <w:szCs w:val="24"/>
        </w:rPr>
        <w:t>определять род изменяемых имен существительных;</w:t>
      </w:r>
    </w:p>
    <w:p w:rsidR="004F0881" w:rsidRDefault="004F0881" w:rsidP="004F0881">
      <w:pPr>
        <w:spacing w:line="29" w:lineRule="exact"/>
        <w:rPr>
          <w:rFonts w:ascii="Symbol" w:eastAsia="Symbol" w:hAnsi="Symbol" w:cs="Symbol"/>
          <w:sz w:val="24"/>
          <w:szCs w:val="24"/>
        </w:rPr>
      </w:pPr>
    </w:p>
    <w:p w:rsidR="004F0881" w:rsidRDefault="004F0881" w:rsidP="00842ABD">
      <w:pPr>
        <w:numPr>
          <w:ilvl w:val="0"/>
          <w:numId w:val="144"/>
        </w:numPr>
        <w:tabs>
          <w:tab w:val="left" w:pos="1254"/>
        </w:tabs>
        <w:spacing w:after="0" w:line="226" w:lineRule="auto"/>
        <w:ind w:left="260" w:firstLine="710"/>
        <w:rPr>
          <w:rFonts w:ascii="Symbol" w:eastAsia="Symbol" w:hAnsi="Symbol" w:cs="Symbol"/>
          <w:sz w:val="24"/>
          <w:szCs w:val="24"/>
        </w:rPr>
      </w:pPr>
      <w:r>
        <w:rPr>
          <w:rFonts w:ascii="Times New Roman" w:eastAsia="Times New Roman" w:hAnsi="Times New Roman" w:cs="Times New Roman"/>
          <w:sz w:val="24"/>
          <w:szCs w:val="24"/>
        </w:rPr>
        <w:t>устанавливать форму числа (единственное или множественное) имени существительного;</w:t>
      </w:r>
    </w:p>
    <w:p w:rsidR="004F0881" w:rsidRDefault="004F0881" w:rsidP="004F0881">
      <w:pPr>
        <w:spacing w:line="1" w:lineRule="exact"/>
        <w:rPr>
          <w:rFonts w:ascii="Symbol" w:eastAsia="Symbol" w:hAnsi="Symbol" w:cs="Symbol"/>
          <w:sz w:val="24"/>
          <w:szCs w:val="24"/>
        </w:rPr>
      </w:pPr>
    </w:p>
    <w:p w:rsidR="004F0881" w:rsidRDefault="004F0881" w:rsidP="00842ABD">
      <w:pPr>
        <w:numPr>
          <w:ilvl w:val="0"/>
          <w:numId w:val="144"/>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задавать падежные вопросы и определять падеж имени существительного;</w:t>
      </w:r>
    </w:p>
    <w:p w:rsidR="004F0881" w:rsidRDefault="004F0881" w:rsidP="00842ABD">
      <w:pPr>
        <w:numPr>
          <w:ilvl w:val="0"/>
          <w:numId w:val="144"/>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определять принадлежность имен существительных к 1, 2, 3-ему склонению;</w:t>
      </w:r>
    </w:p>
    <w:p w:rsidR="004F0881" w:rsidRDefault="004F0881" w:rsidP="004F0881">
      <w:pPr>
        <w:spacing w:line="29" w:lineRule="exact"/>
        <w:rPr>
          <w:rFonts w:ascii="Symbol" w:eastAsia="Symbol" w:hAnsi="Symbol" w:cs="Symbol"/>
          <w:sz w:val="24"/>
          <w:szCs w:val="24"/>
        </w:rPr>
      </w:pPr>
    </w:p>
    <w:p w:rsidR="004F0881" w:rsidRDefault="004F0881" w:rsidP="00842ABD">
      <w:pPr>
        <w:numPr>
          <w:ilvl w:val="0"/>
          <w:numId w:val="144"/>
        </w:numPr>
        <w:tabs>
          <w:tab w:val="left" w:pos="1254"/>
        </w:tabs>
        <w:spacing w:after="0" w:line="226" w:lineRule="auto"/>
        <w:ind w:left="260" w:firstLine="710"/>
        <w:rPr>
          <w:rFonts w:ascii="Symbol" w:eastAsia="Symbol" w:hAnsi="Symbol" w:cs="Symbol"/>
          <w:sz w:val="24"/>
          <w:szCs w:val="24"/>
        </w:rPr>
      </w:pPr>
      <w:r>
        <w:rPr>
          <w:rFonts w:ascii="Times New Roman" w:eastAsia="Times New Roman" w:hAnsi="Times New Roman" w:cs="Times New Roman"/>
          <w:sz w:val="24"/>
          <w:szCs w:val="24"/>
        </w:rPr>
        <w:t>устанавливать при помощи смысловых (синтаксических) вопросов связь между словами в предложении;</w:t>
      </w:r>
    </w:p>
    <w:p w:rsidR="004F0881" w:rsidRDefault="004F0881" w:rsidP="004F0881">
      <w:pPr>
        <w:spacing w:line="1" w:lineRule="exact"/>
        <w:rPr>
          <w:rFonts w:ascii="Symbol" w:eastAsia="Symbol" w:hAnsi="Symbol" w:cs="Symbol"/>
          <w:sz w:val="24"/>
          <w:szCs w:val="24"/>
        </w:rPr>
      </w:pPr>
    </w:p>
    <w:p w:rsidR="004F0881" w:rsidRDefault="004F0881" w:rsidP="00842ABD">
      <w:pPr>
        <w:numPr>
          <w:ilvl w:val="0"/>
          <w:numId w:val="144"/>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 xml:space="preserve">находить предложения с однородными членами без союзов и с союзами </w:t>
      </w:r>
      <w:r>
        <w:rPr>
          <w:rFonts w:ascii="Times New Roman" w:eastAsia="Times New Roman" w:hAnsi="Times New Roman" w:cs="Times New Roman"/>
          <w:b/>
          <w:bCs/>
          <w:i/>
          <w:iCs/>
          <w:sz w:val="24"/>
          <w:szCs w:val="24"/>
        </w:rPr>
        <w:t>и,</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а,</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но</w:t>
      </w:r>
      <w:r>
        <w:rPr>
          <w:rFonts w:ascii="Times New Roman" w:eastAsia="Times New Roman" w:hAnsi="Times New Roman" w:cs="Times New Roman"/>
          <w:sz w:val="24"/>
          <w:szCs w:val="24"/>
        </w:rPr>
        <w:t>;</w:t>
      </w:r>
    </w:p>
    <w:p w:rsidR="004F0881" w:rsidRDefault="004F0881" w:rsidP="004F0881">
      <w:pPr>
        <w:spacing w:line="31" w:lineRule="exact"/>
        <w:rPr>
          <w:rFonts w:ascii="Symbol" w:eastAsia="Symbol" w:hAnsi="Symbol" w:cs="Symbol"/>
          <w:sz w:val="24"/>
          <w:szCs w:val="24"/>
        </w:rPr>
      </w:pPr>
    </w:p>
    <w:p w:rsidR="004F0881" w:rsidRDefault="004F0881" w:rsidP="00842ABD">
      <w:pPr>
        <w:numPr>
          <w:ilvl w:val="0"/>
          <w:numId w:val="144"/>
        </w:numPr>
        <w:tabs>
          <w:tab w:val="left" w:pos="1254"/>
        </w:tabs>
        <w:spacing w:after="0" w:line="226" w:lineRule="auto"/>
        <w:ind w:left="260" w:right="20" w:firstLine="710"/>
        <w:rPr>
          <w:rFonts w:ascii="Symbol" w:eastAsia="Symbol" w:hAnsi="Symbol" w:cs="Symbol"/>
          <w:sz w:val="24"/>
          <w:szCs w:val="24"/>
        </w:rPr>
      </w:pPr>
      <w:r>
        <w:rPr>
          <w:rFonts w:ascii="Times New Roman" w:eastAsia="Times New Roman" w:hAnsi="Times New Roman" w:cs="Times New Roman"/>
          <w:sz w:val="24"/>
          <w:szCs w:val="24"/>
        </w:rPr>
        <w:t>использовать разные способы решения орфографической задачи в зависимости от места орфограммы в слове;</w:t>
      </w:r>
    </w:p>
    <w:p w:rsidR="004F0881" w:rsidRDefault="004F0881" w:rsidP="004F0881">
      <w:pPr>
        <w:spacing w:line="2" w:lineRule="exact"/>
        <w:rPr>
          <w:rFonts w:ascii="Symbol" w:eastAsia="Symbol" w:hAnsi="Symbol" w:cs="Symbol"/>
          <w:sz w:val="24"/>
          <w:szCs w:val="24"/>
        </w:rPr>
      </w:pPr>
    </w:p>
    <w:p w:rsidR="004F0881" w:rsidRDefault="004F0881" w:rsidP="00842ABD">
      <w:pPr>
        <w:numPr>
          <w:ilvl w:val="0"/>
          <w:numId w:val="144"/>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подбирать примеры слов с определенной орфограммой;</w:t>
      </w:r>
    </w:p>
    <w:p w:rsidR="004F0881" w:rsidRDefault="004F0881" w:rsidP="004F0881">
      <w:pPr>
        <w:spacing w:line="29" w:lineRule="exact"/>
        <w:rPr>
          <w:rFonts w:ascii="Symbol" w:eastAsia="Symbol" w:hAnsi="Symbol" w:cs="Symbol"/>
          <w:sz w:val="24"/>
          <w:szCs w:val="24"/>
        </w:rPr>
      </w:pPr>
    </w:p>
    <w:p w:rsidR="004F0881" w:rsidRDefault="004F0881" w:rsidP="00842ABD">
      <w:pPr>
        <w:numPr>
          <w:ilvl w:val="0"/>
          <w:numId w:val="144"/>
        </w:numPr>
        <w:tabs>
          <w:tab w:val="left" w:pos="1254"/>
        </w:tabs>
        <w:spacing w:after="0" w:line="226" w:lineRule="auto"/>
        <w:ind w:left="260" w:firstLine="710"/>
        <w:rPr>
          <w:rFonts w:ascii="Symbol" w:eastAsia="Symbol" w:hAnsi="Symbol" w:cs="Symbol"/>
          <w:sz w:val="24"/>
          <w:szCs w:val="24"/>
        </w:rPr>
      </w:pPr>
      <w:r>
        <w:rPr>
          <w:rFonts w:ascii="Times New Roman" w:eastAsia="Times New Roman" w:hAnsi="Times New Roman" w:cs="Times New Roman"/>
          <w:sz w:val="24"/>
          <w:szCs w:val="24"/>
        </w:rPr>
        <w:t>определять (уточнять) написание слова по орфографическому словарю учебника;</w:t>
      </w:r>
    </w:p>
    <w:p w:rsidR="004F0881" w:rsidRDefault="004F0881" w:rsidP="004F0881">
      <w:pPr>
        <w:spacing w:line="1" w:lineRule="exact"/>
        <w:rPr>
          <w:rFonts w:ascii="Symbol" w:eastAsia="Symbol" w:hAnsi="Symbol" w:cs="Symbol"/>
          <w:sz w:val="24"/>
          <w:szCs w:val="24"/>
        </w:rPr>
      </w:pPr>
    </w:p>
    <w:p w:rsidR="004F0881" w:rsidRDefault="004F0881" w:rsidP="00842ABD">
      <w:pPr>
        <w:numPr>
          <w:ilvl w:val="0"/>
          <w:numId w:val="144"/>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lastRenderedPageBreak/>
        <w:t>безошибочно списывать и писать под диктовку тексты объемом 65–80 слов;</w:t>
      </w:r>
    </w:p>
    <w:p w:rsidR="004F0881" w:rsidRDefault="004F0881" w:rsidP="004F0881">
      <w:pPr>
        <w:spacing w:line="29" w:lineRule="exact"/>
        <w:rPr>
          <w:rFonts w:ascii="Symbol" w:eastAsia="Symbol" w:hAnsi="Symbol" w:cs="Symbol"/>
          <w:sz w:val="24"/>
          <w:szCs w:val="24"/>
        </w:rPr>
      </w:pPr>
    </w:p>
    <w:p w:rsidR="004F0881" w:rsidRDefault="004F0881" w:rsidP="00842ABD">
      <w:pPr>
        <w:numPr>
          <w:ilvl w:val="0"/>
          <w:numId w:val="144"/>
        </w:numPr>
        <w:tabs>
          <w:tab w:val="left" w:pos="1254"/>
        </w:tabs>
        <w:spacing w:after="0" w:line="226" w:lineRule="auto"/>
        <w:ind w:left="260" w:firstLine="710"/>
        <w:rPr>
          <w:rFonts w:ascii="Symbol" w:eastAsia="Symbol" w:hAnsi="Symbol" w:cs="Symbol"/>
          <w:sz w:val="24"/>
          <w:szCs w:val="24"/>
        </w:rPr>
      </w:pPr>
      <w:r>
        <w:rPr>
          <w:rFonts w:ascii="Times New Roman" w:eastAsia="Times New Roman" w:hAnsi="Times New Roman" w:cs="Times New Roman"/>
          <w:sz w:val="24"/>
          <w:szCs w:val="24"/>
        </w:rPr>
        <w:t>проверять собственный и предложенный тексты, находить и исправлять орфографические и пунктуационные ошибки;</w:t>
      </w:r>
    </w:p>
    <w:p w:rsidR="004F0881" w:rsidRDefault="004F0881" w:rsidP="004F0881">
      <w:pPr>
        <w:spacing w:line="1" w:lineRule="exact"/>
        <w:rPr>
          <w:rFonts w:ascii="Symbol" w:eastAsia="Symbol" w:hAnsi="Symbol" w:cs="Symbol"/>
          <w:sz w:val="24"/>
          <w:szCs w:val="24"/>
        </w:rPr>
      </w:pPr>
    </w:p>
    <w:p w:rsidR="004F0881" w:rsidRDefault="004F0881" w:rsidP="00842ABD">
      <w:pPr>
        <w:numPr>
          <w:ilvl w:val="0"/>
          <w:numId w:val="144"/>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составлять план собственного и предложенного текста;</w:t>
      </w:r>
    </w:p>
    <w:p w:rsidR="004F0881" w:rsidRDefault="004F0881" w:rsidP="004F0881">
      <w:pPr>
        <w:spacing w:line="1" w:lineRule="exact"/>
        <w:rPr>
          <w:rFonts w:ascii="Symbol" w:eastAsia="Symbol" w:hAnsi="Symbol" w:cs="Symbol"/>
          <w:sz w:val="24"/>
          <w:szCs w:val="24"/>
        </w:rPr>
      </w:pPr>
    </w:p>
    <w:p w:rsidR="004F0881" w:rsidRDefault="004F0881" w:rsidP="00842ABD">
      <w:pPr>
        <w:numPr>
          <w:ilvl w:val="0"/>
          <w:numId w:val="144"/>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определять тип текста: повествование, описание, рассуждение;</w:t>
      </w:r>
    </w:p>
    <w:p w:rsidR="004F0881" w:rsidRDefault="004F0881" w:rsidP="00842ABD">
      <w:pPr>
        <w:numPr>
          <w:ilvl w:val="0"/>
          <w:numId w:val="144"/>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корректировать тексты с нарушенным порядком предложений и абзацев;</w:t>
      </w:r>
    </w:p>
    <w:p w:rsidR="004F0881" w:rsidRDefault="004F0881" w:rsidP="00842ABD">
      <w:pPr>
        <w:numPr>
          <w:ilvl w:val="0"/>
          <w:numId w:val="144"/>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составлять собственные тексты в жанре письма;</w:t>
      </w:r>
    </w:p>
    <w:p w:rsidR="004F0881" w:rsidRDefault="004F0881" w:rsidP="004F0881">
      <w:pPr>
        <w:spacing w:line="2" w:lineRule="exact"/>
        <w:rPr>
          <w:sz w:val="24"/>
          <w:szCs w:val="24"/>
        </w:rPr>
      </w:pPr>
    </w:p>
    <w:p w:rsidR="004F0881" w:rsidRDefault="004F0881" w:rsidP="004F0881">
      <w:pPr>
        <w:ind w:left="9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применять правила правописания:</w:t>
      </w:r>
    </w:p>
    <w:p w:rsidR="004F0881" w:rsidRDefault="004F0881" w:rsidP="00842ABD">
      <w:pPr>
        <w:numPr>
          <w:ilvl w:val="1"/>
          <w:numId w:val="145"/>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 xml:space="preserve">приставки, оканчивающиеся на </w:t>
      </w:r>
      <w:r>
        <w:rPr>
          <w:rFonts w:ascii="Times New Roman" w:eastAsia="Times New Roman" w:hAnsi="Times New Roman" w:cs="Times New Roman"/>
          <w:b/>
          <w:bCs/>
          <w:i/>
          <w:iCs/>
          <w:sz w:val="24"/>
          <w:szCs w:val="24"/>
        </w:rPr>
        <w:t>з</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с</w:t>
      </w:r>
      <w:r>
        <w:rPr>
          <w:rFonts w:ascii="Times New Roman" w:eastAsia="Times New Roman" w:hAnsi="Times New Roman" w:cs="Times New Roman"/>
          <w:sz w:val="24"/>
          <w:szCs w:val="24"/>
        </w:rPr>
        <w:t>;</w:t>
      </w:r>
    </w:p>
    <w:p w:rsidR="004F0881" w:rsidRDefault="004F0881" w:rsidP="004F0881">
      <w:pPr>
        <w:spacing w:line="29" w:lineRule="exact"/>
        <w:rPr>
          <w:rFonts w:ascii="Symbol" w:eastAsia="Symbol" w:hAnsi="Symbol" w:cs="Symbol"/>
          <w:sz w:val="24"/>
          <w:szCs w:val="24"/>
        </w:rPr>
      </w:pPr>
    </w:p>
    <w:p w:rsidR="004F0881" w:rsidRDefault="004F0881" w:rsidP="00842ABD">
      <w:pPr>
        <w:numPr>
          <w:ilvl w:val="1"/>
          <w:numId w:val="145"/>
        </w:numPr>
        <w:tabs>
          <w:tab w:val="left" w:pos="1254"/>
        </w:tabs>
        <w:spacing w:after="0" w:line="226" w:lineRule="auto"/>
        <w:ind w:left="260" w:firstLine="710"/>
        <w:rPr>
          <w:rFonts w:ascii="Symbol" w:eastAsia="Symbol" w:hAnsi="Symbol" w:cs="Symbol"/>
          <w:sz w:val="24"/>
          <w:szCs w:val="24"/>
        </w:rPr>
      </w:pPr>
      <w:r>
        <w:rPr>
          <w:rFonts w:ascii="Times New Roman" w:eastAsia="Times New Roman" w:hAnsi="Times New Roman" w:cs="Times New Roman"/>
          <w:sz w:val="24"/>
          <w:szCs w:val="24"/>
        </w:rPr>
        <w:t>непроверяемые гласные и согласные в корне слова (словарные слова, определенные программой);</w:t>
      </w:r>
    </w:p>
    <w:p w:rsidR="004F0881" w:rsidRDefault="004F0881" w:rsidP="004F0881">
      <w:pPr>
        <w:spacing w:line="2" w:lineRule="exact"/>
        <w:rPr>
          <w:rFonts w:ascii="Symbol" w:eastAsia="Symbol" w:hAnsi="Symbol" w:cs="Symbol"/>
          <w:sz w:val="24"/>
          <w:szCs w:val="24"/>
        </w:rPr>
      </w:pPr>
    </w:p>
    <w:p w:rsidR="004F0881" w:rsidRDefault="004F0881" w:rsidP="00842ABD">
      <w:pPr>
        <w:numPr>
          <w:ilvl w:val="1"/>
          <w:numId w:val="145"/>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 xml:space="preserve">буквы </w:t>
      </w:r>
      <w:r>
        <w:rPr>
          <w:rFonts w:ascii="Times New Roman" w:eastAsia="Times New Roman" w:hAnsi="Times New Roman" w:cs="Times New Roman"/>
          <w:b/>
          <w:bCs/>
          <w:i/>
          <w:iCs/>
          <w:sz w:val="24"/>
          <w:szCs w:val="24"/>
        </w:rPr>
        <w:t>о</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ё</w:t>
      </w:r>
      <w:r>
        <w:rPr>
          <w:rFonts w:ascii="Times New Roman" w:eastAsia="Times New Roman" w:hAnsi="Times New Roman" w:cs="Times New Roman"/>
          <w:sz w:val="24"/>
          <w:szCs w:val="24"/>
        </w:rPr>
        <w:t xml:space="preserve"> после шипящих в корнях слов;</w:t>
      </w:r>
    </w:p>
    <w:p w:rsidR="004F0881" w:rsidRDefault="004F0881" w:rsidP="00842ABD">
      <w:pPr>
        <w:numPr>
          <w:ilvl w:val="1"/>
          <w:numId w:val="145"/>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 xml:space="preserve">буквы </w:t>
      </w:r>
      <w:r>
        <w:rPr>
          <w:rFonts w:ascii="Times New Roman" w:eastAsia="Times New Roman" w:hAnsi="Times New Roman" w:cs="Times New Roman"/>
          <w:b/>
          <w:bCs/>
          <w:i/>
          <w:iCs/>
          <w:sz w:val="24"/>
          <w:szCs w:val="24"/>
        </w:rPr>
        <w:t>и,</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ы</w:t>
      </w:r>
      <w:r>
        <w:rPr>
          <w:rFonts w:ascii="Times New Roman" w:eastAsia="Times New Roman" w:hAnsi="Times New Roman" w:cs="Times New Roman"/>
          <w:sz w:val="24"/>
          <w:szCs w:val="24"/>
        </w:rPr>
        <w:t xml:space="preserve"> после </w:t>
      </w:r>
      <w:r>
        <w:rPr>
          <w:rFonts w:ascii="Times New Roman" w:eastAsia="Times New Roman" w:hAnsi="Times New Roman" w:cs="Times New Roman"/>
          <w:b/>
          <w:bCs/>
          <w:i/>
          <w:iCs/>
          <w:sz w:val="24"/>
          <w:szCs w:val="24"/>
        </w:rPr>
        <w:t>ц</w:t>
      </w:r>
      <w:r>
        <w:rPr>
          <w:rFonts w:ascii="Times New Roman" w:eastAsia="Times New Roman" w:hAnsi="Times New Roman" w:cs="Times New Roman"/>
          <w:sz w:val="24"/>
          <w:szCs w:val="24"/>
        </w:rPr>
        <w:t xml:space="preserve"> в различных частях слов;</w:t>
      </w:r>
    </w:p>
    <w:p w:rsidR="004F0881" w:rsidRDefault="004F0881" w:rsidP="00842ABD">
      <w:pPr>
        <w:numPr>
          <w:ilvl w:val="1"/>
          <w:numId w:val="145"/>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мягкий знак после шипящих на конце имён существительных;</w:t>
      </w:r>
    </w:p>
    <w:p w:rsidR="004F0881" w:rsidRDefault="004F0881" w:rsidP="00842ABD">
      <w:pPr>
        <w:numPr>
          <w:ilvl w:val="1"/>
          <w:numId w:val="145"/>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безударные гласные в падежных окончаниях имен существительных;</w:t>
      </w:r>
    </w:p>
    <w:p w:rsidR="004F0881" w:rsidRDefault="004F0881" w:rsidP="004F0881">
      <w:pPr>
        <w:spacing w:line="1" w:lineRule="exact"/>
        <w:rPr>
          <w:rFonts w:ascii="Symbol" w:eastAsia="Symbol" w:hAnsi="Symbol" w:cs="Symbol"/>
          <w:sz w:val="24"/>
          <w:szCs w:val="24"/>
        </w:rPr>
      </w:pPr>
    </w:p>
    <w:p w:rsidR="004F0881" w:rsidRDefault="004F0881" w:rsidP="00842ABD">
      <w:pPr>
        <w:numPr>
          <w:ilvl w:val="1"/>
          <w:numId w:val="145"/>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 xml:space="preserve">буквы </w:t>
      </w:r>
      <w:r>
        <w:rPr>
          <w:rFonts w:ascii="Times New Roman" w:eastAsia="Times New Roman" w:hAnsi="Times New Roman" w:cs="Times New Roman"/>
          <w:b/>
          <w:bCs/>
          <w:i/>
          <w:iCs/>
          <w:sz w:val="24"/>
          <w:szCs w:val="24"/>
        </w:rPr>
        <w:t>о,</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е</w:t>
      </w:r>
      <w:r>
        <w:rPr>
          <w:rFonts w:ascii="Times New Roman" w:eastAsia="Times New Roman" w:hAnsi="Times New Roman" w:cs="Times New Roman"/>
          <w:sz w:val="24"/>
          <w:szCs w:val="24"/>
        </w:rPr>
        <w:t xml:space="preserve"> в окончаниях имен существительных после шипящих и </w:t>
      </w:r>
      <w:r>
        <w:rPr>
          <w:rFonts w:ascii="Times New Roman" w:eastAsia="Times New Roman" w:hAnsi="Times New Roman" w:cs="Times New Roman"/>
          <w:b/>
          <w:bCs/>
          <w:i/>
          <w:iCs/>
          <w:sz w:val="24"/>
          <w:szCs w:val="24"/>
        </w:rPr>
        <w:t>ц</w:t>
      </w:r>
      <w:r>
        <w:rPr>
          <w:rFonts w:ascii="Times New Roman" w:eastAsia="Times New Roman" w:hAnsi="Times New Roman" w:cs="Times New Roman"/>
          <w:sz w:val="24"/>
          <w:szCs w:val="24"/>
        </w:rPr>
        <w:t>;</w:t>
      </w:r>
    </w:p>
    <w:p w:rsidR="004F0881" w:rsidRDefault="004F0881" w:rsidP="00842ABD">
      <w:pPr>
        <w:numPr>
          <w:ilvl w:val="1"/>
          <w:numId w:val="145"/>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безударные гласные в падежных окончаниях имен прилагательных;</w:t>
      </w:r>
    </w:p>
    <w:p w:rsidR="004F0881" w:rsidRDefault="004F0881" w:rsidP="00842ABD">
      <w:pPr>
        <w:numPr>
          <w:ilvl w:val="1"/>
          <w:numId w:val="145"/>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раздельное написание предлогов с личными местоимениями;</w:t>
      </w:r>
    </w:p>
    <w:p w:rsidR="004F0881" w:rsidRDefault="004F0881" w:rsidP="00842ABD">
      <w:pPr>
        <w:numPr>
          <w:ilvl w:val="1"/>
          <w:numId w:val="145"/>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 xml:space="preserve">знаки препинания при однородных членах предложения с союзами </w:t>
      </w:r>
      <w:r>
        <w:rPr>
          <w:rFonts w:ascii="Times New Roman" w:eastAsia="Times New Roman" w:hAnsi="Times New Roman" w:cs="Times New Roman"/>
          <w:b/>
          <w:bCs/>
          <w:i/>
          <w:iCs/>
          <w:sz w:val="24"/>
          <w:szCs w:val="24"/>
        </w:rPr>
        <w:t>и,</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а,</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но</w:t>
      </w:r>
      <w:r>
        <w:rPr>
          <w:rFonts w:ascii="Times New Roman" w:eastAsia="Times New Roman" w:hAnsi="Times New Roman" w:cs="Times New Roman"/>
          <w:sz w:val="24"/>
          <w:szCs w:val="24"/>
        </w:rPr>
        <w:t xml:space="preserve"> и без</w:t>
      </w:r>
    </w:p>
    <w:p w:rsidR="004F0881" w:rsidRDefault="004F0881" w:rsidP="004F0881">
      <w:pPr>
        <w:spacing w:line="237" w:lineRule="auto"/>
        <w:ind w:left="260"/>
        <w:rPr>
          <w:rFonts w:ascii="Symbol" w:eastAsia="Symbol" w:hAnsi="Symbol" w:cs="Symbol"/>
          <w:sz w:val="24"/>
          <w:szCs w:val="24"/>
        </w:rPr>
      </w:pPr>
      <w:r>
        <w:rPr>
          <w:rFonts w:ascii="Times New Roman" w:eastAsia="Times New Roman" w:hAnsi="Times New Roman" w:cs="Times New Roman"/>
          <w:sz w:val="24"/>
          <w:szCs w:val="24"/>
        </w:rPr>
        <w:t>союзов.</w:t>
      </w:r>
    </w:p>
    <w:p w:rsidR="004F0881" w:rsidRDefault="004F0881" w:rsidP="004F0881">
      <w:pPr>
        <w:spacing w:line="1" w:lineRule="exact"/>
        <w:rPr>
          <w:rFonts w:ascii="Symbol" w:eastAsia="Symbol" w:hAnsi="Symbol" w:cs="Symbol"/>
          <w:sz w:val="24"/>
          <w:szCs w:val="24"/>
        </w:rPr>
      </w:pPr>
    </w:p>
    <w:p w:rsidR="004F0881" w:rsidRDefault="004F0881" w:rsidP="004F0881">
      <w:pPr>
        <w:ind w:left="980"/>
        <w:rPr>
          <w:rFonts w:ascii="Symbol" w:eastAsia="Symbol" w:hAnsi="Symbol" w:cs="Symbol"/>
          <w:sz w:val="24"/>
          <w:szCs w:val="24"/>
        </w:rPr>
      </w:pPr>
      <w:r>
        <w:rPr>
          <w:rFonts w:ascii="Times New Roman" w:eastAsia="Times New Roman" w:hAnsi="Times New Roman" w:cs="Times New Roman"/>
          <w:i/>
          <w:iCs/>
          <w:sz w:val="24"/>
          <w:szCs w:val="24"/>
          <w:u w:val="single"/>
        </w:rPr>
        <w:t>Ученик получит возможность научиться:</w:t>
      </w:r>
    </w:p>
    <w:p w:rsidR="004F0881" w:rsidRDefault="004F0881" w:rsidP="004F0881">
      <w:pPr>
        <w:spacing w:line="1" w:lineRule="exact"/>
        <w:rPr>
          <w:rFonts w:ascii="Symbol" w:eastAsia="Symbol" w:hAnsi="Symbol" w:cs="Symbol"/>
          <w:sz w:val="24"/>
          <w:szCs w:val="24"/>
        </w:rPr>
      </w:pPr>
    </w:p>
    <w:p w:rsidR="004F0881" w:rsidRDefault="004F0881" w:rsidP="00842ABD">
      <w:pPr>
        <w:numPr>
          <w:ilvl w:val="1"/>
          <w:numId w:val="145"/>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проводить по предложенному в учебнике алгоритму фонетический разбор слова</w:t>
      </w:r>
    </w:p>
    <w:p w:rsidR="004F0881" w:rsidRDefault="004F0881" w:rsidP="00842ABD">
      <w:pPr>
        <w:numPr>
          <w:ilvl w:val="0"/>
          <w:numId w:val="145"/>
        </w:numPr>
        <w:tabs>
          <w:tab w:val="left" w:pos="460"/>
        </w:tabs>
        <w:spacing w:after="0" w:line="237" w:lineRule="auto"/>
        <w:ind w:left="460" w:hanging="198"/>
        <w:rPr>
          <w:rFonts w:eastAsia="Times New Roman"/>
          <w:sz w:val="24"/>
          <w:szCs w:val="24"/>
        </w:rPr>
      </w:pPr>
      <w:r>
        <w:rPr>
          <w:rFonts w:ascii="Times New Roman" w:eastAsia="Times New Roman" w:hAnsi="Times New Roman" w:cs="Times New Roman"/>
          <w:sz w:val="24"/>
          <w:szCs w:val="24"/>
        </w:rPr>
        <w:t>разбор слова по составу (в словах с однозначно выделяемыми морфемами);</w:t>
      </w:r>
    </w:p>
    <w:p w:rsidR="004F0881" w:rsidRDefault="004F0881" w:rsidP="004F0881">
      <w:pPr>
        <w:spacing w:line="33" w:lineRule="exact"/>
        <w:rPr>
          <w:rFonts w:eastAsia="Times New Roman"/>
          <w:sz w:val="24"/>
          <w:szCs w:val="24"/>
        </w:rPr>
      </w:pPr>
    </w:p>
    <w:p w:rsidR="004F0881" w:rsidRDefault="004F0881" w:rsidP="00842ABD">
      <w:pPr>
        <w:numPr>
          <w:ilvl w:val="1"/>
          <w:numId w:val="145"/>
        </w:numPr>
        <w:tabs>
          <w:tab w:val="left" w:pos="1254"/>
        </w:tabs>
        <w:spacing w:after="0" w:line="227" w:lineRule="auto"/>
        <w:ind w:left="260" w:firstLine="710"/>
        <w:rPr>
          <w:rFonts w:ascii="Symbol" w:eastAsia="Symbol" w:hAnsi="Symbol" w:cs="Symbol"/>
          <w:sz w:val="24"/>
          <w:szCs w:val="24"/>
        </w:rPr>
      </w:pPr>
      <w:r>
        <w:rPr>
          <w:rFonts w:ascii="Times New Roman" w:eastAsia="Times New Roman" w:hAnsi="Times New Roman" w:cs="Times New Roman"/>
          <w:sz w:val="24"/>
          <w:szCs w:val="24"/>
        </w:rPr>
        <w:t>устанавливать род неизменяемых имен существительных (наиболее употребительные слова);</w:t>
      </w:r>
    </w:p>
    <w:p w:rsidR="004F0881" w:rsidRDefault="004F0881" w:rsidP="004F0881">
      <w:pPr>
        <w:spacing w:line="1" w:lineRule="exact"/>
        <w:rPr>
          <w:rFonts w:ascii="Symbol" w:eastAsia="Symbol" w:hAnsi="Symbol" w:cs="Symbol"/>
          <w:sz w:val="24"/>
          <w:szCs w:val="24"/>
        </w:rPr>
      </w:pPr>
    </w:p>
    <w:p w:rsidR="004F0881" w:rsidRDefault="004F0881" w:rsidP="00842ABD">
      <w:pPr>
        <w:numPr>
          <w:ilvl w:val="1"/>
          <w:numId w:val="145"/>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склонять личные местоимения;</w:t>
      </w:r>
    </w:p>
    <w:p w:rsidR="004F0881" w:rsidRDefault="004F0881" w:rsidP="00842ABD">
      <w:pPr>
        <w:numPr>
          <w:ilvl w:val="1"/>
          <w:numId w:val="145"/>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различать падежные и смысловые (синтаксические) вопросы;</w:t>
      </w:r>
    </w:p>
    <w:p w:rsidR="004F0881" w:rsidRDefault="004F0881" w:rsidP="004F0881">
      <w:pPr>
        <w:spacing w:line="29" w:lineRule="exact"/>
        <w:rPr>
          <w:rFonts w:ascii="Symbol" w:eastAsia="Symbol" w:hAnsi="Symbol" w:cs="Symbol"/>
          <w:sz w:val="24"/>
          <w:szCs w:val="24"/>
        </w:rPr>
      </w:pPr>
    </w:p>
    <w:p w:rsidR="004F0881" w:rsidRDefault="004F0881" w:rsidP="00842ABD">
      <w:pPr>
        <w:numPr>
          <w:ilvl w:val="1"/>
          <w:numId w:val="145"/>
        </w:numPr>
        <w:tabs>
          <w:tab w:val="left" w:pos="1254"/>
        </w:tabs>
        <w:spacing w:after="0" w:line="226" w:lineRule="auto"/>
        <w:ind w:left="260" w:firstLine="710"/>
        <w:rPr>
          <w:rFonts w:ascii="Symbol" w:eastAsia="Symbol" w:hAnsi="Symbol" w:cs="Symbol"/>
          <w:sz w:val="24"/>
          <w:szCs w:val="24"/>
        </w:rPr>
      </w:pPr>
      <w:r>
        <w:rPr>
          <w:rFonts w:ascii="Times New Roman" w:eastAsia="Times New Roman" w:hAnsi="Times New Roman" w:cs="Times New Roman"/>
          <w:sz w:val="24"/>
          <w:szCs w:val="24"/>
        </w:rPr>
        <w:t>находить второстепенные члены предложения: определение, обстоятельство, дополнение;</w:t>
      </w:r>
    </w:p>
    <w:p w:rsidR="004F0881" w:rsidRDefault="004F0881" w:rsidP="004F0881">
      <w:pPr>
        <w:spacing w:line="32" w:lineRule="exact"/>
        <w:rPr>
          <w:rFonts w:ascii="Symbol" w:eastAsia="Symbol" w:hAnsi="Symbol" w:cs="Symbol"/>
          <w:sz w:val="24"/>
          <w:szCs w:val="24"/>
        </w:rPr>
      </w:pPr>
    </w:p>
    <w:p w:rsidR="004F0881" w:rsidRDefault="004F0881" w:rsidP="00842ABD">
      <w:pPr>
        <w:numPr>
          <w:ilvl w:val="1"/>
          <w:numId w:val="145"/>
        </w:numPr>
        <w:tabs>
          <w:tab w:val="left" w:pos="1254"/>
        </w:tabs>
        <w:spacing w:after="0" w:line="226" w:lineRule="auto"/>
        <w:ind w:left="260" w:firstLine="710"/>
        <w:rPr>
          <w:rFonts w:ascii="Symbol" w:eastAsia="Symbol" w:hAnsi="Symbol" w:cs="Symbol"/>
          <w:sz w:val="24"/>
          <w:szCs w:val="24"/>
        </w:rPr>
      </w:pPr>
      <w:r>
        <w:rPr>
          <w:rFonts w:ascii="Times New Roman" w:eastAsia="Times New Roman" w:hAnsi="Times New Roman" w:cs="Times New Roman"/>
          <w:sz w:val="24"/>
          <w:szCs w:val="24"/>
        </w:rPr>
        <w:t xml:space="preserve">самостоятельно составлять предложения с однородными членами без союзов и с союзами </w:t>
      </w:r>
      <w:r>
        <w:rPr>
          <w:rFonts w:ascii="Times New Roman" w:eastAsia="Times New Roman" w:hAnsi="Times New Roman" w:cs="Times New Roman"/>
          <w:b/>
          <w:bCs/>
          <w:i/>
          <w:iCs/>
          <w:sz w:val="24"/>
          <w:szCs w:val="24"/>
        </w:rPr>
        <w:t>и,</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а,</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но</w:t>
      </w:r>
      <w:r>
        <w:rPr>
          <w:rFonts w:ascii="Times New Roman" w:eastAsia="Times New Roman" w:hAnsi="Times New Roman" w:cs="Times New Roman"/>
          <w:i/>
          <w:iCs/>
          <w:sz w:val="24"/>
          <w:szCs w:val="24"/>
        </w:rPr>
        <w:t>;</w:t>
      </w:r>
    </w:p>
    <w:p w:rsidR="004F0881" w:rsidRDefault="004F0881" w:rsidP="004F0881">
      <w:pPr>
        <w:spacing w:line="1" w:lineRule="exact"/>
        <w:rPr>
          <w:rFonts w:ascii="Symbol" w:eastAsia="Symbol" w:hAnsi="Symbol" w:cs="Symbol"/>
          <w:sz w:val="24"/>
          <w:szCs w:val="24"/>
        </w:rPr>
      </w:pPr>
    </w:p>
    <w:p w:rsidR="004F0881" w:rsidRDefault="004F0881" w:rsidP="00842ABD">
      <w:pPr>
        <w:numPr>
          <w:ilvl w:val="1"/>
          <w:numId w:val="145"/>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разбирать по членам простое двусоставное предложение;</w:t>
      </w:r>
    </w:p>
    <w:p w:rsidR="004F0881" w:rsidRDefault="004F0881" w:rsidP="00842ABD">
      <w:pPr>
        <w:numPr>
          <w:ilvl w:val="1"/>
          <w:numId w:val="145"/>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 xml:space="preserve">применять  правило  правописания  соединительных  гласных  </w:t>
      </w:r>
      <w:r>
        <w:rPr>
          <w:rFonts w:ascii="Times New Roman" w:eastAsia="Times New Roman" w:hAnsi="Times New Roman" w:cs="Times New Roman"/>
          <w:b/>
          <w:bCs/>
          <w:i/>
          <w:iCs/>
          <w:sz w:val="24"/>
          <w:szCs w:val="24"/>
        </w:rPr>
        <w:t>о</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е</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в</w:t>
      </w:r>
      <w:r>
        <w:rPr>
          <w:rFonts w:ascii="Times New Roman" w:eastAsia="Times New Roman" w:hAnsi="Times New Roman" w:cs="Times New Roman"/>
          <w:sz w:val="24"/>
          <w:szCs w:val="24"/>
        </w:rPr>
        <w:t xml:space="preserve">  сложных</w:t>
      </w:r>
    </w:p>
    <w:p w:rsidR="004F0881" w:rsidRDefault="004F0881" w:rsidP="004F0881">
      <w:pPr>
        <w:ind w:left="260"/>
        <w:rPr>
          <w:rFonts w:ascii="Symbol" w:eastAsia="Symbol" w:hAnsi="Symbol" w:cs="Symbol"/>
          <w:sz w:val="24"/>
          <w:szCs w:val="24"/>
        </w:rPr>
      </w:pPr>
      <w:r>
        <w:rPr>
          <w:rFonts w:ascii="Times New Roman" w:eastAsia="Times New Roman" w:hAnsi="Times New Roman" w:cs="Times New Roman"/>
          <w:sz w:val="24"/>
          <w:szCs w:val="24"/>
        </w:rPr>
        <w:t>словах;</w:t>
      </w:r>
    </w:p>
    <w:p w:rsidR="004F0881" w:rsidRDefault="004F0881" w:rsidP="004F0881">
      <w:pPr>
        <w:spacing w:line="1" w:lineRule="exact"/>
        <w:rPr>
          <w:rFonts w:ascii="Symbol" w:eastAsia="Symbol" w:hAnsi="Symbol" w:cs="Symbol"/>
          <w:sz w:val="24"/>
          <w:szCs w:val="24"/>
        </w:rPr>
      </w:pPr>
    </w:p>
    <w:p w:rsidR="004F0881" w:rsidRDefault="004F0881" w:rsidP="00842ABD">
      <w:pPr>
        <w:numPr>
          <w:ilvl w:val="1"/>
          <w:numId w:val="145"/>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 xml:space="preserve">применять правило правописания суффиксов имен существительных </w:t>
      </w:r>
      <w:r>
        <w:rPr>
          <w:rFonts w:ascii="Times New Roman" w:eastAsia="Times New Roman" w:hAnsi="Times New Roman" w:cs="Times New Roman"/>
          <w:b/>
          <w:bCs/>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ок,</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-ец,</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w:t>
      </w:r>
    </w:p>
    <w:p w:rsidR="004F0881" w:rsidRDefault="004F0881" w:rsidP="004F0881">
      <w:pPr>
        <w:spacing w:line="237" w:lineRule="auto"/>
        <w:ind w:left="260"/>
        <w:rPr>
          <w:rFonts w:ascii="Symbol" w:eastAsia="Symbol" w:hAnsi="Symbol" w:cs="Symbol"/>
          <w:sz w:val="24"/>
          <w:szCs w:val="24"/>
        </w:rPr>
      </w:pPr>
      <w:r>
        <w:rPr>
          <w:rFonts w:ascii="Times New Roman" w:eastAsia="Times New Roman" w:hAnsi="Times New Roman" w:cs="Times New Roman"/>
          <w:b/>
          <w:bCs/>
          <w:i/>
          <w:iCs/>
          <w:sz w:val="24"/>
          <w:szCs w:val="24"/>
        </w:rPr>
        <w:t>иц</w:t>
      </w:r>
      <w:r>
        <w:rPr>
          <w:rFonts w:ascii="Times New Roman" w:eastAsia="Times New Roman" w:hAnsi="Times New Roman" w:cs="Times New Roman"/>
          <w:i/>
          <w:iCs/>
          <w:sz w:val="24"/>
          <w:szCs w:val="24"/>
        </w:rPr>
        <w:t>,</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сочетаний</w:t>
      </w:r>
      <w:r>
        <w:rPr>
          <w:rFonts w:ascii="Times New Roman" w:eastAsia="Times New Roman" w:hAnsi="Times New Roman" w:cs="Times New Roman"/>
          <w:b/>
          <w:bCs/>
          <w:i/>
          <w:iCs/>
          <w:sz w:val="24"/>
          <w:szCs w:val="24"/>
        </w:rPr>
        <w:t xml:space="preserve"> ичк, ечк, инк, енк</w:t>
      </w:r>
      <w:r>
        <w:rPr>
          <w:rFonts w:ascii="Times New Roman" w:eastAsia="Times New Roman" w:hAnsi="Times New Roman" w:cs="Times New Roman"/>
          <w:sz w:val="24"/>
          <w:szCs w:val="24"/>
        </w:rPr>
        <w:t>;</w:t>
      </w:r>
    </w:p>
    <w:p w:rsidR="004F0881" w:rsidRDefault="004F0881" w:rsidP="004F0881">
      <w:pPr>
        <w:spacing w:line="32" w:lineRule="exact"/>
        <w:rPr>
          <w:rFonts w:ascii="Symbol" w:eastAsia="Symbol" w:hAnsi="Symbol" w:cs="Symbol"/>
          <w:sz w:val="24"/>
          <w:szCs w:val="24"/>
        </w:rPr>
      </w:pPr>
    </w:p>
    <w:p w:rsidR="004F0881" w:rsidRDefault="004F0881" w:rsidP="00842ABD">
      <w:pPr>
        <w:numPr>
          <w:ilvl w:val="1"/>
          <w:numId w:val="145"/>
        </w:numPr>
        <w:tabs>
          <w:tab w:val="left" w:pos="1254"/>
        </w:tabs>
        <w:spacing w:after="0" w:line="226" w:lineRule="auto"/>
        <w:ind w:left="260" w:firstLine="710"/>
        <w:rPr>
          <w:rFonts w:ascii="Symbol" w:eastAsia="Symbol" w:hAnsi="Symbol" w:cs="Symbol"/>
          <w:sz w:val="24"/>
          <w:szCs w:val="24"/>
        </w:rPr>
      </w:pPr>
      <w:r>
        <w:rPr>
          <w:rFonts w:ascii="Times New Roman" w:eastAsia="Times New Roman" w:hAnsi="Times New Roman" w:cs="Times New Roman"/>
          <w:sz w:val="24"/>
          <w:szCs w:val="24"/>
        </w:rPr>
        <w:lastRenderedPageBreak/>
        <w:t xml:space="preserve">применять правило правописания безударных гласных в падежных окончаниях имен существительных на </w:t>
      </w:r>
      <w:r>
        <w:rPr>
          <w:rFonts w:ascii="Times New Roman" w:eastAsia="Times New Roman" w:hAnsi="Times New Roman" w:cs="Times New Roman"/>
          <w:b/>
          <w:bCs/>
          <w:i/>
          <w:iCs/>
          <w:sz w:val="24"/>
          <w:szCs w:val="24"/>
        </w:rPr>
        <w:t>–ий,</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-ия,</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-ие</w:t>
      </w:r>
      <w:r>
        <w:rPr>
          <w:rFonts w:ascii="Times New Roman" w:eastAsia="Times New Roman" w:hAnsi="Times New Roman" w:cs="Times New Roman"/>
          <w:sz w:val="24"/>
          <w:szCs w:val="24"/>
        </w:rPr>
        <w:t>;</w:t>
      </w:r>
    </w:p>
    <w:p w:rsidR="004F0881" w:rsidRDefault="004F0881" w:rsidP="004F0881">
      <w:pPr>
        <w:spacing w:line="32" w:lineRule="exact"/>
        <w:rPr>
          <w:rFonts w:ascii="Symbol" w:eastAsia="Symbol" w:hAnsi="Symbol" w:cs="Symbol"/>
          <w:sz w:val="24"/>
          <w:szCs w:val="24"/>
        </w:rPr>
      </w:pPr>
    </w:p>
    <w:p w:rsidR="004F0881" w:rsidRDefault="004F0881" w:rsidP="00842ABD">
      <w:pPr>
        <w:numPr>
          <w:ilvl w:val="1"/>
          <w:numId w:val="145"/>
        </w:numPr>
        <w:tabs>
          <w:tab w:val="left" w:pos="1254"/>
        </w:tabs>
        <w:spacing w:after="0" w:line="226" w:lineRule="auto"/>
        <w:ind w:left="260" w:firstLine="710"/>
        <w:rPr>
          <w:rFonts w:ascii="Symbol" w:eastAsia="Symbol" w:hAnsi="Symbol" w:cs="Symbol"/>
          <w:sz w:val="24"/>
          <w:szCs w:val="24"/>
        </w:rPr>
      </w:pPr>
      <w:r>
        <w:rPr>
          <w:rFonts w:ascii="Times New Roman" w:eastAsia="Times New Roman" w:hAnsi="Times New Roman" w:cs="Times New Roman"/>
          <w:sz w:val="24"/>
          <w:szCs w:val="24"/>
        </w:rPr>
        <w:t>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4F0881" w:rsidRDefault="004F0881" w:rsidP="004F0881">
      <w:pPr>
        <w:spacing w:line="1" w:lineRule="exact"/>
        <w:rPr>
          <w:rFonts w:ascii="Symbol" w:eastAsia="Symbol" w:hAnsi="Symbol" w:cs="Symbol"/>
          <w:sz w:val="24"/>
          <w:szCs w:val="24"/>
        </w:rPr>
      </w:pPr>
    </w:p>
    <w:p w:rsidR="004F0881" w:rsidRDefault="004F0881" w:rsidP="00842ABD">
      <w:pPr>
        <w:numPr>
          <w:ilvl w:val="1"/>
          <w:numId w:val="145"/>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писать подробные изложения;</w:t>
      </w:r>
    </w:p>
    <w:p w:rsidR="004F0881" w:rsidRDefault="004F0881" w:rsidP="004F0881">
      <w:pPr>
        <w:spacing w:line="29" w:lineRule="exact"/>
        <w:rPr>
          <w:rFonts w:ascii="Symbol" w:eastAsia="Symbol" w:hAnsi="Symbol" w:cs="Symbol"/>
          <w:sz w:val="24"/>
          <w:szCs w:val="24"/>
        </w:rPr>
      </w:pPr>
    </w:p>
    <w:p w:rsidR="004F0881" w:rsidRDefault="004F0881" w:rsidP="00842ABD">
      <w:pPr>
        <w:numPr>
          <w:ilvl w:val="1"/>
          <w:numId w:val="145"/>
        </w:numPr>
        <w:tabs>
          <w:tab w:val="left" w:pos="1254"/>
        </w:tabs>
        <w:spacing w:after="0" w:line="226" w:lineRule="auto"/>
        <w:ind w:left="260" w:firstLine="710"/>
        <w:rPr>
          <w:rFonts w:ascii="Symbol" w:eastAsia="Symbol" w:hAnsi="Symbol" w:cs="Symbol"/>
          <w:sz w:val="24"/>
          <w:szCs w:val="24"/>
        </w:rPr>
      </w:pPr>
      <w:r>
        <w:rPr>
          <w:rFonts w:ascii="Times New Roman" w:eastAsia="Times New Roman" w:hAnsi="Times New Roman" w:cs="Times New Roman"/>
          <w:sz w:val="24"/>
          <w:szCs w:val="24"/>
        </w:rPr>
        <w:t>создавать собственные тексты (писать сочинения) с учетом правильности, богатства и выразительности письменной речи;</w:t>
      </w:r>
    </w:p>
    <w:p w:rsidR="004F0881" w:rsidRDefault="004F0881" w:rsidP="004F0881">
      <w:pPr>
        <w:spacing w:line="32" w:lineRule="exact"/>
        <w:rPr>
          <w:rFonts w:ascii="Symbol" w:eastAsia="Symbol" w:hAnsi="Symbol" w:cs="Symbol"/>
          <w:sz w:val="24"/>
          <w:szCs w:val="24"/>
        </w:rPr>
      </w:pPr>
    </w:p>
    <w:p w:rsidR="004F0881" w:rsidRDefault="004F0881" w:rsidP="00842ABD">
      <w:pPr>
        <w:numPr>
          <w:ilvl w:val="1"/>
          <w:numId w:val="145"/>
        </w:numPr>
        <w:tabs>
          <w:tab w:val="left" w:pos="1254"/>
        </w:tabs>
        <w:spacing w:after="0" w:line="23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соблюдать нормы современного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4F0881" w:rsidRDefault="004F0881" w:rsidP="004F0881">
      <w:pPr>
        <w:spacing w:line="19" w:lineRule="exact"/>
        <w:rPr>
          <w:rFonts w:ascii="Symbol" w:eastAsia="Symbol" w:hAnsi="Symbol" w:cs="Symbol"/>
          <w:sz w:val="24"/>
          <w:szCs w:val="24"/>
        </w:rPr>
      </w:pPr>
    </w:p>
    <w:p w:rsidR="004F0881" w:rsidRDefault="004F0881" w:rsidP="004F0881">
      <w:pPr>
        <w:spacing w:line="234" w:lineRule="auto"/>
        <w:ind w:left="260" w:right="1080" w:firstLine="708"/>
        <w:rPr>
          <w:rFonts w:ascii="Symbol" w:eastAsia="Symbol" w:hAnsi="Symbol" w:cs="Symbol"/>
          <w:sz w:val="24"/>
          <w:szCs w:val="24"/>
        </w:rPr>
      </w:pPr>
      <w:r>
        <w:rPr>
          <w:rFonts w:ascii="Times New Roman" w:eastAsia="Times New Roman" w:hAnsi="Times New Roman" w:cs="Times New Roman"/>
          <w:i/>
          <w:iCs/>
          <w:sz w:val="24"/>
          <w:szCs w:val="24"/>
        </w:rPr>
        <w:t xml:space="preserve">4. </w:t>
      </w:r>
      <w:r>
        <w:rPr>
          <w:rFonts w:ascii="Times New Roman" w:eastAsia="Times New Roman" w:hAnsi="Times New Roman" w:cs="Times New Roman"/>
          <w:b/>
          <w:bCs/>
          <w:i/>
          <w:iCs/>
          <w:sz w:val="24"/>
          <w:szCs w:val="24"/>
        </w:rPr>
        <w:t>Планируемые результаты освоения программы по русскому языку в</w:t>
      </w:r>
      <w:r>
        <w:rPr>
          <w:rFonts w:ascii="Times New Roman" w:eastAsia="Times New Roman" w:hAnsi="Times New Roman" w:cs="Times New Roman"/>
          <w:i/>
          <w:iCs/>
          <w:sz w:val="24"/>
          <w:szCs w:val="24"/>
        </w:rPr>
        <w:t xml:space="preserve"> </w:t>
      </w:r>
      <w:r>
        <w:rPr>
          <w:rFonts w:ascii="Times New Roman" w:eastAsia="Times New Roman" w:hAnsi="Times New Roman" w:cs="Times New Roman"/>
          <w:b/>
          <w:bCs/>
          <w:sz w:val="24"/>
          <w:szCs w:val="24"/>
        </w:rPr>
        <w:t>четвертом классе</w:t>
      </w:r>
      <w:r>
        <w:rPr>
          <w:rFonts w:ascii="Times New Roman" w:eastAsia="Times New Roman" w:hAnsi="Times New Roman" w:cs="Times New Roman"/>
          <w:b/>
          <w:bCs/>
          <w:i/>
          <w:iCs/>
          <w:sz w:val="24"/>
          <w:szCs w:val="24"/>
        </w:rPr>
        <w:t>.</w:t>
      </w:r>
    </w:p>
    <w:p w:rsidR="004F0881" w:rsidRDefault="004F0881" w:rsidP="004F0881">
      <w:pPr>
        <w:spacing w:line="1" w:lineRule="exact"/>
        <w:rPr>
          <w:rFonts w:ascii="Symbol" w:eastAsia="Symbol" w:hAnsi="Symbol" w:cs="Symbol"/>
          <w:sz w:val="24"/>
          <w:szCs w:val="24"/>
        </w:rPr>
      </w:pPr>
    </w:p>
    <w:p w:rsidR="004F0881" w:rsidRDefault="004F0881" w:rsidP="004F0881">
      <w:pPr>
        <w:spacing w:line="236" w:lineRule="auto"/>
        <w:ind w:left="980"/>
        <w:rPr>
          <w:rFonts w:ascii="Symbol" w:eastAsia="Symbol" w:hAnsi="Symbol" w:cs="Symbol"/>
          <w:sz w:val="24"/>
          <w:szCs w:val="24"/>
        </w:rPr>
      </w:pPr>
      <w:r>
        <w:rPr>
          <w:rFonts w:ascii="Times New Roman" w:eastAsia="Times New Roman" w:hAnsi="Times New Roman" w:cs="Times New Roman"/>
          <w:i/>
          <w:iCs/>
          <w:sz w:val="24"/>
          <w:szCs w:val="24"/>
          <w:u w:val="single"/>
        </w:rPr>
        <w:t>Ученик научится:</w:t>
      </w:r>
    </w:p>
    <w:p w:rsidR="004F0881" w:rsidRDefault="004F0881" w:rsidP="004F0881">
      <w:pPr>
        <w:spacing w:line="5" w:lineRule="exact"/>
        <w:rPr>
          <w:rFonts w:ascii="Symbol" w:eastAsia="Symbol" w:hAnsi="Symbol" w:cs="Symbol"/>
          <w:sz w:val="24"/>
          <w:szCs w:val="24"/>
        </w:rPr>
      </w:pPr>
    </w:p>
    <w:p w:rsidR="004F0881" w:rsidRDefault="004F0881" w:rsidP="004F0881">
      <w:pPr>
        <w:ind w:left="980"/>
        <w:rPr>
          <w:rFonts w:ascii="Symbol" w:eastAsia="Symbol" w:hAnsi="Symbol" w:cs="Symbol"/>
          <w:sz w:val="24"/>
          <w:szCs w:val="24"/>
        </w:rPr>
      </w:pPr>
      <w:r>
        <w:rPr>
          <w:rFonts w:ascii="Times New Roman" w:eastAsia="Times New Roman" w:hAnsi="Times New Roman" w:cs="Times New Roman"/>
          <w:b/>
          <w:bCs/>
          <w:sz w:val="24"/>
          <w:szCs w:val="24"/>
        </w:rPr>
        <w:t>различать, сравнивать, кратко характеризовать</w:t>
      </w:r>
    </w:p>
    <w:p w:rsidR="004F0881" w:rsidRDefault="004F0881" w:rsidP="00842ABD">
      <w:pPr>
        <w:numPr>
          <w:ilvl w:val="1"/>
          <w:numId w:val="145"/>
        </w:numPr>
        <w:tabs>
          <w:tab w:val="left" w:pos="1260"/>
        </w:tabs>
        <w:spacing w:after="0" w:line="237" w:lineRule="auto"/>
        <w:ind w:left="1260" w:hanging="290"/>
        <w:rPr>
          <w:rFonts w:ascii="Symbol" w:eastAsia="Symbol" w:hAnsi="Symbol" w:cs="Symbol"/>
          <w:sz w:val="24"/>
          <w:szCs w:val="24"/>
        </w:rPr>
      </w:pPr>
      <w:r>
        <w:rPr>
          <w:rFonts w:ascii="Times New Roman" w:eastAsia="Times New Roman" w:hAnsi="Times New Roman" w:cs="Times New Roman"/>
          <w:sz w:val="24"/>
          <w:szCs w:val="24"/>
        </w:rPr>
        <w:t>имя существительное, имя прилагательное, личное местоимение, глагол;</w:t>
      </w:r>
    </w:p>
    <w:p w:rsidR="004F0881" w:rsidRDefault="004F0881" w:rsidP="004F0881">
      <w:pPr>
        <w:spacing w:line="1" w:lineRule="exact"/>
        <w:rPr>
          <w:rFonts w:ascii="Symbol" w:eastAsia="Symbol" w:hAnsi="Symbol" w:cs="Symbol"/>
          <w:sz w:val="24"/>
          <w:szCs w:val="24"/>
        </w:rPr>
      </w:pPr>
    </w:p>
    <w:p w:rsidR="004F0881" w:rsidRDefault="004F0881" w:rsidP="00842ABD">
      <w:pPr>
        <w:numPr>
          <w:ilvl w:val="1"/>
          <w:numId w:val="145"/>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слово, словосочетание и предложение;</w:t>
      </w:r>
    </w:p>
    <w:p w:rsidR="004F0881" w:rsidRDefault="004F0881" w:rsidP="004F0881">
      <w:pPr>
        <w:spacing w:line="2" w:lineRule="exact"/>
        <w:rPr>
          <w:sz w:val="20"/>
          <w:szCs w:val="20"/>
        </w:rPr>
      </w:pPr>
    </w:p>
    <w:p w:rsidR="004F0881" w:rsidRDefault="004F0881" w:rsidP="004F0881">
      <w:pPr>
        <w:ind w:left="980"/>
        <w:rPr>
          <w:sz w:val="20"/>
          <w:szCs w:val="20"/>
        </w:rPr>
      </w:pPr>
      <w:r>
        <w:rPr>
          <w:rFonts w:ascii="Times New Roman" w:eastAsia="Times New Roman" w:hAnsi="Times New Roman" w:cs="Times New Roman"/>
          <w:b/>
          <w:bCs/>
          <w:sz w:val="24"/>
          <w:szCs w:val="24"/>
        </w:rPr>
        <w:t>выделять, находить</w:t>
      </w:r>
    </w:p>
    <w:p w:rsidR="004F0881" w:rsidRDefault="004F0881" w:rsidP="00842ABD">
      <w:pPr>
        <w:numPr>
          <w:ilvl w:val="0"/>
          <w:numId w:val="146"/>
        </w:numPr>
        <w:tabs>
          <w:tab w:val="left" w:pos="1260"/>
        </w:tabs>
        <w:spacing w:after="0" w:line="237" w:lineRule="auto"/>
        <w:ind w:left="1260" w:hanging="290"/>
        <w:rPr>
          <w:rFonts w:ascii="Symbol" w:eastAsia="Symbol" w:hAnsi="Symbol" w:cs="Symbol"/>
          <w:sz w:val="24"/>
          <w:szCs w:val="24"/>
        </w:rPr>
      </w:pPr>
      <w:r>
        <w:rPr>
          <w:rFonts w:ascii="Times New Roman" w:eastAsia="Times New Roman" w:hAnsi="Times New Roman" w:cs="Times New Roman"/>
          <w:sz w:val="24"/>
          <w:szCs w:val="24"/>
        </w:rPr>
        <w:t>начальную форму глагола;</w:t>
      </w:r>
    </w:p>
    <w:p w:rsidR="004F0881" w:rsidRDefault="004F0881" w:rsidP="00842ABD">
      <w:pPr>
        <w:numPr>
          <w:ilvl w:val="0"/>
          <w:numId w:val="146"/>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глаголы в формах настоящего, прошедшего и будущего времени;</w:t>
      </w:r>
    </w:p>
    <w:p w:rsidR="004F0881" w:rsidRDefault="004F0881" w:rsidP="00842ABD">
      <w:pPr>
        <w:numPr>
          <w:ilvl w:val="0"/>
          <w:numId w:val="146"/>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глаголы в формах 1, 2, 3-его лица;</w:t>
      </w:r>
    </w:p>
    <w:p w:rsidR="004F0881" w:rsidRDefault="004F0881" w:rsidP="004F0881">
      <w:pPr>
        <w:spacing w:line="2" w:lineRule="exact"/>
        <w:rPr>
          <w:sz w:val="20"/>
          <w:szCs w:val="20"/>
        </w:rPr>
      </w:pPr>
    </w:p>
    <w:p w:rsidR="004F0881" w:rsidRDefault="004F0881" w:rsidP="004F0881">
      <w:pPr>
        <w:ind w:left="980"/>
        <w:rPr>
          <w:sz w:val="20"/>
          <w:szCs w:val="20"/>
        </w:rPr>
      </w:pPr>
      <w:r>
        <w:rPr>
          <w:rFonts w:ascii="Times New Roman" w:eastAsia="Times New Roman" w:hAnsi="Times New Roman" w:cs="Times New Roman"/>
          <w:b/>
          <w:bCs/>
          <w:sz w:val="24"/>
          <w:szCs w:val="24"/>
        </w:rPr>
        <w:t>решать учебные и практические задачи</w:t>
      </w:r>
    </w:p>
    <w:p w:rsidR="004F0881" w:rsidRDefault="004F0881" w:rsidP="00842ABD">
      <w:pPr>
        <w:numPr>
          <w:ilvl w:val="0"/>
          <w:numId w:val="147"/>
        </w:numPr>
        <w:tabs>
          <w:tab w:val="left" w:pos="1260"/>
        </w:tabs>
        <w:spacing w:after="0" w:line="237" w:lineRule="auto"/>
        <w:ind w:left="1260" w:hanging="290"/>
        <w:rPr>
          <w:rFonts w:ascii="Symbol" w:eastAsia="Symbol" w:hAnsi="Symbol" w:cs="Symbol"/>
          <w:sz w:val="24"/>
          <w:szCs w:val="24"/>
        </w:rPr>
      </w:pPr>
      <w:r>
        <w:rPr>
          <w:rFonts w:ascii="Times New Roman" w:eastAsia="Times New Roman" w:hAnsi="Times New Roman" w:cs="Times New Roman"/>
          <w:sz w:val="24"/>
          <w:szCs w:val="24"/>
        </w:rPr>
        <w:t>определять спряжение глагола;</w:t>
      </w:r>
    </w:p>
    <w:p w:rsidR="004F0881" w:rsidRDefault="004F0881" w:rsidP="004F0881">
      <w:pPr>
        <w:spacing w:line="29" w:lineRule="exact"/>
        <w:rPr>
          <w:rFonts w:ascii="Symbol" w:eastAsia="Symbol" w:hAnsi="Symbol" w:cs="Symbol"/>
          <w:sz w:val="24"/>
          <w:szCs w:val="24"/>
        </w:rPr>
      </w:pPr>
    </w:p>
    <w:p w:rsidR="004F0881" w:rsidRPr="00485D55" w:rsidRDefault="004F0881" w:rsidP="00842ABD">
      <w:pPr>
        <w:numPr>
          <w:ilvl w:val="0"/>
          <w:numId w:val="147"/>
        </w:numPr>
        <w:tabs>
          <w:tab w:val="left" w:pos="1254"/>
        </w:tabs>
        <w:spacing w:after="0" w:line="227" w:lineRule="auto"/>
        <w:ind w:left="260" w:firstLine="710"/>
        <w:rPr>
          <w:rFonts w:ascii="Symbol" w:eastAsia="Symbol" w:hAnsi="Symbol" w:cs="Symbol"/>
          <w:sz w:val="24"/>
          <w:szCs w:val="24"/>
        </w:rPr>
      </w:pPr>
      <w:r>
        <w:rPr>
          <w:rFonts w:ascii="Times New Roman" w:eastAsia="Times New Roman" w:hAnsi="Times New Roman" w:cs="Times New Roman"/>
          <w:sz w:val="24"/>
          <w:szCs w:val="24"/>
        </w:rPr>
        <w:t>устанавливать при помощи смысловых (синтаксических) вопросов связь между словами в словосочетании и предложении;</w:t>
      </w:r>
    </w:p>
    <w:p w:rsidR="004F0881" w:rsidRDefault="004F0881" w:rsidP="004F0881">
      <w:pPr>
        <w:pStyle w:val="afa"/>
        <w:rPr>
          <w:rFonts w:ascii="Symbol" w:eastAsia="Symbol" w:hAnsi="Symbol" w:cs="Symbol"/>
        </w:rPr>
      </w:pPr>
    </w:p>
    <w:p w:rsidR="004F0881" w:rsidRDefault="004F0881" w:rsidP="00842ABD">
      <w:pPr>
        <w:numPr>
          <w:ilvl w:val="0"/>
          <w:numId w:val="147"/>
        </w:numPr>
        <w:tabs>
          <w:tab w:val="left" w:pos="1254"/>
        </w:tabs>
        <w:spacing w:after="0" w:line="227" w:lineRule="auto"/>
        <w:ind w:left="260" w:firstLine="710"/>
        <w:rPr>
          <w:rFonts w:ascii="Symbol" w:eastAsia="Symbol" w:hAnsi="Symbol" w:cs="Symbol"/>
          <w:sz w:val="24"/>
          <w:szCs w:val="24"/>
        </w:rPr>
      </w:pPr>
    </w:p>
    <w:p w:rsidR="004F0881" w:rsidRDefault="004F0881" w:rsidP="00842ABD">
      <w:pPr>
        <w:numPr>
          <w:ilvl w:val="0"/>
          <w:numId w:val="148"/>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разбирать по членам простое двусоставное предложение;</w:t>
      </w:r>
    </w:p>
    <w:p w:rsidR="004F0881" w:rsidRDefault="004F0881" w:rsidP="004F0881">
      <w:pPr>
        <w:spacing w:line="29" w:lineRule="exact"/>
        <w:rPr>
          <w:rFonts w:ascii="Symbol" w:eastAsia="Symbol" w:hAnsi="Symbol" w:cs="Symbol"/>
          <w:sz w:val="24"/>
          <w:szCs w:val="24"/>
        </w:rPr>
      </w:pPr>
    </w:p>
    <w:p w:rsidR="004F0881" w:rsidRDefault="004F0881" w:rsidP="00842ABD">
      <w:pPr>
        <w:numPr>
          <w:ilvl w:val="0"/>
          <w:numId w:val="148"/>
        </w:numPr>
        <w:tabs>
          <w:tab w:val="left" w:pos="1254"/>
        </w:tabs>
        <w:spacing w:after="0" w:line="226" w:lineRule="auto"/>
        <w:ind w:left="260" w:right="20" w:firstLine="710"/>
        <w:rPr>
          <w:rFonts w:ascii="Symbol" w:eastAsia="Symbol" w:hAnsi="Symbol" w:cs="Symbol"/>
          <w:sz w:val="24"/>
          <w:szCs w:val="24"/>
        </w:rPr>
      </w:pPr>
      <w:r>
        <w:rPr>
          <w:rFonts w:ascii="Times New Roman" w:eastAsia="Times New Roman" w:hAnsi="Times New Roman" w:cs="Times New Roman"/>
          <w:sz w:val="24"/>
          <w:szCs w:val="24"/>
        </w:rPr>
        <w:t>использовать разные способы решения орфографической задачи в зависимости от места орфограммы в слове;</w:t>
      </w:r>
    </w:p>
    <w:p w:rsidR="004F0881" w:rsidRDefault="004F0881" w:rsidP="004F0881">
      <w:pPr>
        <w:spacing w:line="2" w:lineRule="exact"/>
        <w:rPr>
          <w:rFonts w:ascii="Symbol" w:eastAsia="Symbol" w:hAnsi="Symbol" w:cs="Symbol"/>
          <w:sz w:val="24"/>
          <w:szCs w:val="24"/>
        </w:rPr>
      </w:pPr>
    </w:p>
    <w:p w:rsidR="004F0881" w:rsidRDefault="004F0881" w:rsidP="00842ABD">
      <w:pPr>
        <w:numPr>
          <w:ilvl w:val="0"/>
          <w:numId w:val="148"/>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подбирать примеры слов с определенной орфограммой;</w:t>
      </w:r>
    </w:p>
    <w:p w:rsidR="004F0881" w:rsidRDefault="004F0881" w:rsidP="004F0881">
      <w:pPr>
        <w:spacing w:line="29" w:lineRule="exact"/>
        <w:rPr>
          <w:rFonts w:ascii="Symbol" w:eastAsia="Symbol" w:hAnsi="Symbol" w:cs="Symbol"/>
          <w:sz w:val="24"/>
          <w:szCs w:val="24"/>
        </w:rPr>
      </w:pPr>
    </w:p>
    <w:p w:rsidR="004F0881" w:rsidRDefault="004F0881" w:rsidP="00842ABD">
      <w:pPr>
        <w:numPr>
          <w:ilvl w:val="0"/>
          <w:numId w:val="148"/>
        </w:numPr>
        <w:tabs>
          <w:tab w:val="left" w:pos="1254"/>
        </w:tabs>
        <w:spacing w:after="0" w:line="226" w:lineRule="auto"/>
        <w:ind w:left="260" w:firstLine="710"/>
        <w:rPr>
          <w:rFonts w:ascii="Symbol" w:eastAsia="Symbol" w:hAnsi="Symbol" w:cs="Symbol"/>
          <w:sz w:val="24"/>
          <w:szCs w:val="24"/>
        </w:rPr>
      </w:pPr>
      <w:r>
        <w:rPr>
          <w:rFonts w:ascii="Times New Roman" w:eastAsia="Times New Roman" w:hAnsi="Times New Roman" w:cs="Times New Roman"/>
          <w:sz w:val="24"/>
          <w:szCs w:val="24"/>
        </w:rPr>
        <w:t>определять (уточнять) написание слова по орфографическому словарю учебника;</w:t>
      </w:r>
    </w:p>
    <w:p w:rsidR="004F0881" w:rsidRDefault="004F0881" w:rsidP="004F0881">
      <w:pPr>
        <w:spacing w:line="1" w:lineRule="exact"/>
        <w:rPr>
          <w:rFonts w:ascii="Symbol" w:eastAsia="Symbol" w:hAnsi="Symbol" w:cs="Symbol"/>
          <w:sz w:val="24"/>
          <w:szCs w:val="24"/>
        </w:rPr>
      </w:pPr>
    </w:p>
    <w:p w:rsidR="004F0881" w:rsidRDefault="004F0881" w:rsidP="00842ABD">
      <w:pPr>
        <w:numPr>
          <w:ilvl w:val="0"/>
          <w:numId w:val="148"/>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безошибочно списывать и писать под диктовку тексты объемом 80–100 слов;</w:t>
      </w:r>
    </w:p>
    <w:p w:rsidR="004F0881" w:rsidRDefault="004F0881" w:rsidP="004F0881">
      <w:pPr>
        <w:spacing w:line="29" w:lineRule="exact"/>
        <w:rPr>
          <w:rFonts w:ascii="Symbol" w:eastAsia="Symbol" w:hAnsi="Symbol" w:cs="Symbol"/>
          <w:sz w:val="24"/>
          <w:szCs w:val="24"/>
        </w:rPr>
      </w:pPr>
    </w:p>
    <w:p w:rsidR="004F0881" w:rsidRDefault="004F0881" w:rsidP="00842ABD">
      <w:pPr>
        <w:numPr>
          <w:ilvl w:val="0"/>
          <w:numId w:val="148"/>
        </w:numPr>
        <w:tabs>
          <w:tab w:val="left" w:pos="1254"/>
        </w:tabs>
        <w:spacing w:after="0" w:line="227" w:lineRule="auto"/>
        <w:ind w:left="260" w:firstLine="710"/>
        <w:rPr>
          <w:rFonts w:ascii="Symbol" w:eastAsia="Symbol" w:hAnsi="Symbol" w:cs="Symbol"/>
          <w:sz w:val="24"/>
          <w:szCs w:val="24"/>
        </w:rPr>
      </w:pPr>
      <w:r>
        <w:rPr>
          <w:rFonts w:ascii="Times New Roman" w:eastAsia="Times New Roman" w:hAnsi="Times New Roman" w:cs="Times New Roman"/>
          <w:sz w:val="24"/>
          <w:szCs w:val="24"/>
        </w:rPr>
        <w:t>проверять собственный и предложенный тексты, находить и исправлять орфографические и пунктуационные ошибки;</w:t>
      </w:r>
    </w:p>
    <w:p w:rsidR="004F0881" w:rsidRDefault="004F0881" w:rsidP="004F0881">
      <w:pPr>
        <w:spacing w:line="5" w:lineRule="exact"/>
        <w:rPr>
          <w:rFonts w:ascii="Symbol" w:eastAsia="Symbol" w:hAnsi="Symbol" w:cs="Symbol"/>
          <w:sz w:val="24"/>
          <w:szCs w:val="24"/>
        </w:rPr>
      </w:pPr>
    </w:p>
    <w:p w:rsidR="004F0881" w:rsidRDefault="004F0881" w:rsidP="004F0881">
      <w:pPr>
        <w:ind w:left="980"/>
        <w:rPr>
          <w:rFonts w:ascii="Symbol" w:eastAsia="Symbol" w:hAnsi="Symbol" w:cs="Symbol"/>
          <w:sz w:val="24"/>
          <w:szCs w:val="24"/>
        </w:rPr>
      </w:pPr>
      <w:r>
        <w:rPr>
          <w:rFonts w:ascii="Times New Roman" w:eastAsia="Times New Roman" w:hAnsi="Times New Roman" w:cs="Times New Roman"/>
          <w:b/>
          <w:bCs/>
          <w:sz w:val="24"/>
          <w:szCs w:val="24"/>
        </w:rPr>
        <w:t>применять правила правописания</w:t>
      </w:r>
    </w:p>
    <w:p w:rsidR="004F0881" w:rsidRDefault="004F0881" w:rsidP="004F0881">
      <w:pPr>
        <w:spacing w:line="26" w:lineRule="exact"/>
        <w:rPr>
          <w:rFonts w:ascii="Symbol" w:eastAsia="Symbol" w:hAnsi="Symbol" w:cs="Symbol"/>
          <w:sz w:val="24"/>
          <w:szCs w:val="24"/>
        </w:rPr>
      </w:pPr>
    </w:p>
    <w:p w:rsidR="004F0881" w:rsidRDefault="004F0881" w:rsidP="00842ABD">
      <w:pPr>
        <w:numPr>
          <w:ilvl w:val="0"/>
          <w:numId w:val="148"/>
        </w:numPr>
        <w:tabs>
          <w:tab w:val="left" w:pos="1254"/>
        </w:tabs>
        <w:spacing w:after="0" w:line="226" w:lineRule="auto"/>
        <w:ind w:left="260" w:firstLine="710"/>
        <w:rPr>
          <w:rFonts w:ascii="Symbol" w:eastAsia="Symbol" w:hAnsi="Symbol" w:cs="Symbol"/>
          <w:sz w:val="24"/>
          <w:szCs w:val="24"/>
        </w:rPr>
      </w:pPr>
      <w:r>
        <w:rPr>
          <w:rFonts w:ascii="Times New Roman" w:eastAsia="Times New Roman" w:hAnsi="Times New Roman" w:cs="Times New Roman"/>
          <w:sz w:val="24"/>
          <w:szCs w:val="24"/>
        </w:rPr>
        <w:lastRenderedPageBreak/>
        <w:t>непроверяемые гласные и согласные в корне слова (словарные слова, определенные программой);</w:t>
      </w:r>
    </w:p>
    <w:p w:rsidR="004F0881" w:rsidRDefault="004F0881" w:rsidP="004F0881">
      <w:pPr>
        <w:spacing w:line="1" w:lineRule="exact"/>
        <w:rPr>
          <w:rFonts w:ascii="Symbol" w:eastAsia="Symbol" w:hAnsi="Symbol" w:cs="Symbol"/>
          <w:sz w:val="24"/>
          <w:szCs w:val="24"/>
        </w:rPr>
      </w:pPr>
    </w:p>
    <w:p w:rsidR="004F0881" w:rsidRDefault="004F0881" w:rsidP="00842ABD">
      <w:pPr>
        <w:numPr>
          <w:ilvl w:val="0"/>
          <w:numId w:val="148"/>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b/>
          <w:bCs/>
          <w:i/>
          <w:iCs/>
          <w:sz w:val="24"/>
          <w:szCs w:val="24"/>
        </w:rPr>
        <w:t xml:space="preserve">не </w:t>
      </w:r>
      <w:r>
        <w:rPr>
          <w:rFonts w:ascii="Times New Roman" w:eastAsia="Times New Roman" w:hAnsi="Times New Roman" w:cs="Times New Roman"/>
          <w:sz w:val="24"/>
          <w:szCs w:val="24"/>
        </w:rPr>
        <w:t>с глаголами;</w:t>
      </w:r>
    </w:p>
    <w:p w:rsidR="004F0881" w:rsidRDefault="004F0881" w:rsidP="00842ABD">
      <w:pPr>
        <w:numPr>
          <w:ilvl w:val="0"/>
          <w:numId w:val="148"/>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мягкий знак после шипящих на конце глаголов;</w:t>
      </w:r>
    </w:p>
    <w:p w:rsidR="004F0881" w:rsidRDefault="004F0881" w:rsidP="00842ABD">
      <w:pPr>
        <w:numPr>
          <w:ilvl w:val="0"/>
          <w:numId w:val="148"/>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 xml:space="preserve">мягкий знак в глаголах в сочетании </w:t>
      </w:r>
      <w:r>
        <w:rPr>
          <w:rFonts w:ascii="Times New Roman" w:eastAsia="Times New Roman" w:hAnsi="Times New Roman" w:cs="Times New Roman"/>
          <w:b/>
          <w:bCs/>
          <w:i/>
          <w:iCs/>
          <w:sz w:val="24"/>
          <w:szCs w:val="24"/>
        </w:rPr>
        <w:t>–ться</w:t>
      </w:r>
      <w:r>
        <w:rPr>
          <w:rFonts w:ascii="Times New Roman" w:eastAsia="Times New Roman" w:hAnsi="Times New Roman" w:cs="Times New Roman"/>
          <w:sz w:val="24"/>
          <w:szCs w:val="24"/>
        </w:rPr>
        <w:t>;</w:t>
      </w:r>
    </w:p>
    <w:p w:rsidR="004F0881" w:rsidRDefault="004F0881" w:rsidP="00842ABD">
      <w:pPr>
        <w:numPr>
          <w:ilvl w:val="0"/>
          <w:numId w:val="148"/>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безударные личные окончания глаголов.</w:t>
      </w:r>
    </w:p>
    <w:p w:rsidR="004F0881" w:rsidRDefault="004F0881" w:rsidP="004F0881">
      <w:pPr>
        <w:spacing w:line="237" w:lineRule="auto"/>
        <w:ind w:left="980"/>
        <w:rPr>
          <w:sz w:val="20"/>
          <w:szCs w:val="20"/>
        </w:rPr>
      </w:pPr>
      <w:r>
        <w:rPr>
          <w:rFonts w:ascii="Times New Roman" w:eastAsia="Times New Roman" w:hAnsi="Times New Roman" w:cs="Times New Roman"/>
          <w:i/>
          <w:iCs/>
          <w:sz w:val="24"/>
          <w:szCs w:val="24"/>
          <w:u w:val="single"/>
        </w:rPr>
        <w:t>Ученик получит возможность научиться</w:t>
      </w:r>
      <w:r>
        <w:rPr>
          <w:rFonts w:ascii="Times New Roman" w:eastAsia="Times New Roman" w:hAnsi="Times New Roman" w:cs="Times New Roman"/>
          <w:sz w:val="24"/>
          <w:szCs w:val="24"/>
          <w:u w:val="single"/>
        </w:rPr>
        <w:t>:</w:t>
      </w:r>
    </w:p>
    <w:p w:rsidR="004F0881" w:rsidRDefault="004F0881" w:rsidP="004F0881">
      <w:pPr>
        <w:spacing w:line="32" w:lineRule="exact"/>
        <w:rPr>
          <w:sz w:val="20"/>
          <w:szCs w:val="20"/>
        </w:rPr>
      </w:pPr>
    </w:p>
    <w:p w:rsidR="004F0881" w:rsidRDefault="004F0881" w:rsidP="00842ABD">
      <w:pPr>
        <w:numPr>
          <w:ilvl w:val="0"/>
          <w:numId w:val="149"/>
        </w:numPr>
        <w:tabs>
          <w:tab w:val="left" w:pos="1254"/>
        </w:tabs>
        <w:spacing w:after="0" w:line="227" w:lineRule="auto"/>
        <w:ind w:left="260" w:firstLine="710"/>
        <w:rPr>
          <w:rFonts w:ascii="Symbol" w:eastAsia="Symbol" w:hAnsi="Symbol" w:cs="Symbol"/>
          <w:sz w:val="24"/>
          <w:szCs w:val="24"/>
        </w:rPr>
      </w:pPr>
      <w:r>
        <w:rPr>
          <w:rFonts w:ascii="Times New Roman" w:eastAsia="Times New Roman" w:hAnsi="Times New Roman" w:cs="Times New Roman"/>
          <w:sz w:val="24"/>
          <w:szCs w:val="24"/>
        </w:rPr>
        <w:t>проводить по предложенному в учебнике алгоритму морфологический анализ имени существительного, имени прилагательного, глагола и наречия;</w:t>
      </w:r>
    </w:p>
    <w:p w:rsidR="004F0881" w:rsidRDefault="004F0881" w:rsidP="004F0881">
      <w:pPr>
        <w:spacing w:line="32" w:lineRule="exact"/>
        <w:rPr>
          <w:rFonts w:ascii="Symbol" w:eastAsia="Symbol" w:hAnsi="Symbol" w:cs="Symbol"/>
          <w:sz w:val="24"/>
          <w:szCs w:val="24"/>
        </w:rPr>
      </w:pPr>
    </w:p>
    <w:p w:rsidR="004F0881" w:rsidRDefault="004F0881" w:rsidP="00842ABD">
      <w:pPr>
        <w:numPr>
          <w:ilvl w:val="0"/>
          <w:numId w:val="149"/>
        </w:numPr>
        <w:tabs>
          <w:tab w:val="left" w:pos="1254"/>
        </w:tabs>
        <w:spacing w:after="0" w:line="226" w:lineRule="auto"/>
        <w:ind w:left="260" w:firstLine="710"/>
        <w:rPr>
          <w:rFonts w:ascii="Symbol" w:eastAsia="Symbol" w:hAnsi="Symbol" w:cs="Symbol"/>
          <w:sz w:val="24"/>
          <w:szCs w:val="24"/>
        </w:rPr>
      </w:pPr>
      <w:r>
        <w:rPr>
          <w:rFonts w:ascii="Times New Roman" w:eastAsia="Times New Roman" w:hAnsi="Times New Roman" w:cs="Times New Roman"/>
          <w:sz w:val="24"/>
          <w:szCs w:val="24"/>
        </w:rPr>
        <w:t>проводить по предложенному в учебнике алгоритму синтаксический анализ простого двусоставного предложения;</w:t>
      </w:r>
    </w:p>
    <w:p w:rsidR="004F0881" w:rsidRDefault="004F0881" w:rsidP="004F0881">
      <w:pPr>
        <w:spacing w:line="1" w:lineRule="exact"/>
        <w:rPr>
          <w:rFonts w:ascii="Symbol" w:eastAsia="Symbol" w:hAnsi="Symbol" w:cs="Symbol"/>
          <w:sz w:val="24"/>
          <w:szCs w:val="24"/>
        </w:rPr>
      </w:pPr>
    </w:p>
    <w:p w:rsidR="004F0881" w:rsidRDefault="004F0881" w:rsidP="00842ABD">
      <w:pPr>
        <w:numPr>
          <w:ilvl w:val="0"/>
          <w:numId w:val="149"/>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определять вид глагола;</w:t>
      </w:r>
    </w:p>
    <w:p w:rsidR="004F0881" w:rsidRDefault="004F0881" w:rsidP="00842ABD">
      <w:pPr>
        <w:numPr>
          <w:ilvl w:val="0"/>
          <w:numId w:val="149"/>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находить наречие и имя числительное в тексте;</w:t>
      </w:r>
    </w:p>
    <w:p w:rsidR="004F0881" w:rsidRDefault="004F0881" w:rsidP="00842ABD">
      <w:pPr>
        <w:numPr>
          <w:ilvl w:val="0"/>
          <w:numId w:val="149"/>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 xml:space="preserve">применять правило правописания суффиксов глаголов </w:t>
      </w:r>
      <w:r>
        <w:rPr>
          <w:rFonts w:ascii="Times New Roman" w:eastAsia="Times New Roman" w:hAnsi="Times New Roman" w:cs="Times New Roman"/>
          <w:b/>
          <w:bCs/>
          <w:i/>
          <w:iCs/>
          <w:sz w:val="24"/>
          <w:szCs w:val="24"/>
        </w:rPr>
        <w:t>–ива/-ыва,</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-ова/-ева</w:t>
      </w:r>
      <w:r>
        <w:rPr>
          <w:rFonts w:ascii="Times New Roman" w:eastAsia="Times New Roman" w:hAnsi="Times New Roman" w:cs="Times New Roman"/>
          <w:i/>
          <w:iCs/>
          <w:sz w:val="24"/>
          <w:szCs w:val="24"/>
        </w:rPr>
        <w:t>;</w:t>
      </w:r>
    </w:p>
    <w:p w:rsidR="004F0881" w:rsidRDefault="004F0881" w:rsidP="00842ABD">
      <w:pPr>
        <w:numPr>
          <w:ilvl w:val="0"/>
          <w:numId w:val="149"/>
        </w:numPr>
        <w:tabs>
          <w:tab w:val="left" w:pos="1260"/>
        </w:tabs>
        <w:spacing w:after="0" w:line="239" w:lineRule="auto"/>
        <w:ind w:left="1260" w:hanging="290"/>
        <w:rPr>
          <w:rFonts w:ascii="Symbol" w:eastAsia="Symbol" w:hAnsi="Symbol" w:cs="Symbol"/>
          <w:sz w:val="24"/>
          <w:szCs w:val="24"/>
        </w:rPr>
      </w:pPr>
      <w:r>
        <w:rPr>
          <w:rFonts w:ascii="Times New Roman" w:eastAsia="Times New Roman" w:hAnsi="Times New Roman" w:cs="Times New Roman"/>
          <w:sz w:val="24"/>
          <w:szCs w:val="24"/>
        </w:rPr>
        <w:t>применять правило правописания гласных в окончаниях глаголов прошедшего</w:t>
      </w:r>
    </w:p>
    <w:p w:rsidR="004F0881" w:rsidRDefault="004F0881" w:rsidP="004F0881">
      <w:pPr>
        <w:spacing w:line="237" w:lineRule="auto"/>
        <w:ind w:left="260"/>
        <w:rPr>
          <w:rFonts w:ascii="Symbol" w:eastAsia="Symbol" w:hAnsi="Symbol" w:cs="Symbol"/>
          <w:sz w:val="24"/>
          <w:szCs w:val="24"/>
        </w:rPr>
      </w:pPr>
      <w:r>
        <w:rPr>
          <w:rFonts w:ascii="Times New Roman" w:eastAsia="Times New Roman" w:hAnsi="Times New Roman" w:cs="Times New Roman"/>
          <w:sz w:val="24"/>
          <w:szCs w:val="24"/>
        </w:rPr>
        <w:t>времени;</w:t>
      </w:r>
    </w:p>
    <w:p w:rsidR="004F0881" w:rsidRDefault="004F0881" w:rsidP="004F0881">
      <w:pPr>
        <w:spacing w:line="2" w:lineRule="exact"/>
        <w:rPr>
          <w:rFonts w:ascii="Symbol" w:eastAsia="Symbol" w:hAnsi="Symbol" w:cs="Symbol"/>
          <w:sz w:val="24"/>
          <w:szCs w:val="24"/>
        </w:rPr>
      </w:pPr>
    </w:p>
    <w:p w:rsidR="004F0881" w:rsidRDefault="004F0881" w:rsidP="00842ABD">
      <w:pPr>
        <w:numPr>
          <w:ilvl w:val="0"/>
          <w:numId w:val="149"/>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 xml:space="preserve">применять правило правописания букв </w:t>
      </w:r>
      <w:r>
        <w:rPr>
          <w:rFonts w:ascii="Times New Roman" w:eastAsia="Times New Roman" w:hAnsi="Times New Roman" w:cs="Times New Roman"/>
          <w:b/>
          <w:bCs/>
          <w:i/>
          <w:iCs/>
          <w:sz w:val="24"/>
          <w:szCs w:val="24"/>
        </w:rPr>
        <w:t>а,</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о</w:t>
      </w:r>
      <w:r>
        <w:rPr>
          <w:rFonts w:ascii="Times New Roman" w:eastAsia="Times New Roman" w:hAnsi="Times New Roman" w:cs="Times New Roman"/>
          <w:sz w:val="24"/>
          <w:szCs w:val="24"/>
        </w:rPr>
        <w:t xml:space="preserve"> на конце наречий</w:t>
      </w:r>
      <w:r>
        <w:rPr>
          <w:rFonts w:ascii="Times New Roman" w:eastAsia="Times New Roman" w:hAnsi="Times New Roman" w:cs="Times New Roman"/>
          <w:i/>
          <w:iCs/>
          <w:sz w:val="24"/>
          <w:szCs w:val="24"/>
        </w:rPr>
        <w:t>;</w:t>
      </w:r>
    </w:p>
    <w:p w:rsidR="004F0881" w:rsidRDefault="004F0881" w:rsidP="004F0881">
      <w:pPr>
        <w:spacing w:line="1" w:lineRule="exact"/>
        <w:rPr>
          <w:rFonts w:ascii="Symbol" w:eastAsia="Symbol" w:hAnsi="Symbol" w:cs="Symbol"/>
          <w:sz w:val="24"/>
          <w:szCs w:val="24"/>
        </w:rPr>
      </w:pPr>
    </w:p>
    <w:p w:rsidR="004F0881" w:rsidRDefault="004F0881" w:rsidP="00842ABD">
      <w:pPr>
        <w:numPr>
          <w:ilvl w:val="0"/>
          <w:numId w:val="149"/>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применять правило правописания мягкого знака на конце наречий;</w:t>
      </w:r>
    </w:p>
    <w:p w:rsidR="004F0881" w:rsidRDefault="004F0881" w:rsidP="004F0881">
      <w:pPr>
        <w:spacing w:line="29" w:lineRule="exact"/>
        <w:rPr>
          <w:rFonts w:ascii="Symbol" w:eastAsia="Symbol" w:hAnsi="Symbol" w:cs="Symbol"/>
          <w:sz w:val="24"/>
          <w:szCs w:val="24"/>
        </w:rPr>
      </w:pPr>
    </w:p>
    <w:p w:rsidR="004F0881" w:rsidRDefault="004F0881" w:rsidP="00842ABD">
      <w:pPr>
        <w:numPr>
          <w:ilvl w:val="0"/>
          <w:numId w:val="149"/>
        </w:numPr>
        <w:tabs>
          <w:tab w:val="left" w:pos="1254"/>
        </w:tabs>
        <w:spacing w:after="0" w:line="226" w:lineRule="auto"/>
        <w:ind w:left="260" w:firstLine="710"/>
        <w:rPr>
          <w:rFonts w:ascii="Symbol" w:eastAsia="Symbol" w:hAnsi="Symbol" w:cs="Symbol"/>
          <w:sz w:val="24"/>
          <w:szCs w:val="24"/>
        </w:rPr>
      </w:pPr>
      <w:r>
        <w:rPr>
          <w:rFonts w:ascii="Times New Roman" w:eastAsia="Times New Roman" w:hAnsi="Times New Roman" w:cs="Times New Roman"/>
          <w:sz w:val="24"/>
          <w:szCs w:val="24"/>
        </w:rPr>
        <w:t>применять правило правописания слитного и раздельного написание числительных;</w:t>
      </w:r>
    </w:p>
    <w:p w:rsidR="004F0881" w:rsidRDefault="004F0881" w:rsidP="004F0881">
      <w:pPr>
        <w:spacing w:line="1" w:lineRule="exact"/>
        <w:rPr>
          <w:rFonts w:ascii="Symbol" w:eastAsia="Symbol" w:hAnsi="Symbol" w:cs="Symbol"/>
          <w:sz w:val="24"/>
          <w:szCs w:val="24"/>
        </w:rPr>
      </w:pPr>
    </w:p>
    <w:p w:rsidR="004F0881" w:rsidRDefault="004F0881" w:rsidP="00842ABD">
      <w:pPr>
        <w:numPr>
          <w:ilvl w:val="0"/>
          <w:numId w:val="149"/>
        </w:numPr>
        <w:tabs>
          <w:tab w:val="left" w:pos="1260"/>
        </w:tabs>
        <w:spacing w:after="0" w:line="240" w:lineRule="auto"/>
        <w:ind w:left="1260" w:hanging="290"/>
        <w:rPr>
          <w:rFonts w:ascii="Symbol" w:eastAsia="Symbol" w:hAnsi="Symbol" w:cs="Symbol"/>
          <w:sz w:val="24"/>
          <w:szCs w:val="24"/>
        </w:rPr>
      </w:pPr>
      <w:r>
        <w:rPr>
          <w:rFonts w:ascii="Times New Roman" w:eastAsia="Times New Roman" w:hAnsi="Times New Roman" w:cs="Times New Roman"/>
          <w:sz w:val="24"/>
          <w:szCs w:val="24"/>
        </w:rPr>
        <w:t>применять правило правописания мягкого знака в именах числительных;</w:t>
      </w:r>
    </w:p>
    <w:p w:rsidR="004F0881" w:rsidRDefault="004F0881" w:rsidP="004F0881">
      <w:pPr>
        <w:spacing w:line="29" w:lineRule="exact"/>
        <w:rPr>
          <w:rFonts w:ascii="Symbol" w:eastAsia="Symbol" w:hAnsi="Symbol" w:cs="Symbol"/>
          <w:sz w:val="24"/>
          <w:szCs w:val="24"/>
        </w:rPr>
      </w:pPr>
    </w:p>
    <w:p w:rsidR="004F0881" w:rsidRDefault="004F0881" w:rsidP="00842ABD">
      <w:pPr>
        <w:numPr>
          <w:ilvl w:val="0"/>
          <w:numId w:val="149"/>
        </w:numPr>
        <w:tabs>
          <w:tab w:val="left" w:pos="1254"/>
        </w:tabs>
        <w:spacing w:after="0" w:line="226" w:lineRule="auto"/>
        <w:ind w:left="260" w:firstLine="710"/>
        <w:rPr>
          <w:rFonts w:ascii="Symbol" w:eastAsia="Symbol" w:hAnsi="Symbol" w:cs="Symbol"/>
          <w:sz w:val="24"/>
          <w:szCs w:val="24"/>
        </w:rPr>
      </w:pPr>
      <w:r>
        <w:rPr>
          <w:rFonts w:ascii="Times New Roman" w:eastAsia="Times New Roman" w:hAnsi="Times New Roman" w:cs="Times New Roman"/>
          <w:sz w:val="24"/>
          <w:szCs w:val="24"/>
        </w:rPr>
        <w:t>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4F0881" w:rsidRDefault="004F0881" w:rsidP="004F0881">
      <w:pPr>
        <w:spacing w:line="32" w:lineRule="exact"/>
        <w:rPr>
          <w:rFonts w:ascii="Symbol" w:eastAsia="Symbol" w:hAnsi="Symbol" w:cs="Symbol"/>
          <w:sz w:val="24"/>
          <w:szCs w:val="24"/>
        </w:rPr>
      </w:pPr>
    </w:p>
    <w:p w:rsidR="004F0881" w:rsidRDefault="004F0881" w:rsidP="00842ABD">
      <w:pPr>
        <w:numPr>
          <w:ilvl w:val="0"/>
          <w:numId w:val="149"/>
        </w:numPr>
        <w:tabs>
          <w:tab w:val="left" w:pos="1254"/>
        </w:tabs>
        <w:spacing w:after="0" w:line="226" w:lineRule="auto"/>
        <w:ind w:left="260" w:firstLine="710"/>
        <w:rPr>
          <w:rFonts w:ascii="Symbol" w:eastAsia="Symbol" w:hAnsi="Symbol" w:cs="Symbol"/>
          <w:sz w:val="24"/>
          <w:szCs w:val="24"/>
        </w:rPr>
      </w:pPr>
      <w:r>
        <w:rPr>
          <w:rFonts w:ascii="Times New Roman" w:eastAsia="Times New Roman" w:hAnsi="Times New Roman" w:cs="Times New Roman"/>
          <w:sz w:val="24"/>
          <w:szCs w:val="24"/>
        </w:rPr>
        <w:t>применять правило постановки запятой между частями сложного предложения (простейшие случаи);</w:t>
      </w:r>
    </w:p>
    <w:p w:rsidR="004F0881" w:rsidRDefault="004F0881" w:rsidP="004F0881">
      <w:pPr>
        <w:spacing w:line="32" w:lineRule="exact"/>
        <w:rPr>
          <w:rFonts w:ascii="Symbol" w:eastAsia="Symbol" w:hAnsi="Symbol" w:cs="Symbol"/>
          <w:sz w:val="24"/>
          <w:szCs w:val="24"/>
        </w:rPr>
      </w:pPr>
    </w:p>
    <w:p w:rsidR="004F0881" w:rsidRDefault="004F0881" w:rsidP="00842ABD">
      <w:pPr>
        <w:numPr>
          <w:ilvl w:val="0"/>
          <w:numId w:val="149"/>
        </w:numPr>
        <w:tabs>
          <w:tab w:val="left" w:pos="1254"/>
        </w:tabs>
        <w:spacing w:after="0" w:line="226" w:lineRule="auto"/>
        <w:ind w:left="260" w:firstLine="710"/>
        <w:rPr>
          <w:rFonts w:ascii="Symbol" w:eastAsia="Symbol" w:hAnsi="Symbol" w:cs="Symbol"/>
          <w:sz w:val="24"/>
          <w:szCs w:val="24"/>
        </w:rPr>
      </w:pPr>
      <w:r>
        <w:rPr>
          <w:rFonts w:ascii="Times New Roman" w:eastAsia="Times New Roman" w:hAnsi="Times New Roman" w:cs="Times New Roman"/>
          <w:sz w:val="24"/>
          <w:szCs w:val="24"/>
        </w:rPr>
        <w:t>письменно пересказывать текст (писать изложения) подробно, выборочно, от другого лица;</w:t>
      </w:r>
    </w:p>
    <w:p w:rsidR="004F0881" w:rsidRDefault="004F0881" w:rsidP="004F0881">
      <w:pPr>
        <w:spacing w:line="32" w:lineRule="exact"/>
        <w:rPr>
          <w:rFonts w:ascii="Symbol" w:eastAsia="Symbol" w:hAnsi="Symbol" w:cs="Symbol"/>
          <w:sz w:val="24"/>
          <w:szCs w:val="24"/>
        </w:rPr>
      </w:pPr>
    </w:p>
    <w:p w:rsidR="004F0881" w:rsidRDefault="004F0881" w:rsidP="00842ABD">
      <w:pPr>
        <w:numPr>
          <w:ilvl w:val="0"/>
          <w:numId w:val="149"/>
        </w:numPr>
        <w:tabs>
          <w:tab w:val="left" w:pos="1254"/>
        </w:tabs>
        <w:spacing w:after="0" w:line="231"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соблюдать нормы современного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4F0881" w:rsidRDefault="004F0881" w:rsidP="004F0881">
      <w:pPr>
        <w:spacing w:line="200" w:lineRule="exact"/>
        <w:rPr>
          <w:sz w:val="20"/>
          <w:szCs w:val="20"/>
        </w:rPr>
      </w:pPr>
    </w:p>
    <w:p w:rsidR="004F0881" w:rsidRDefault="004F0881" w:rsidP="004F0881">
      <w:pPr>
        <w:spacing w:after="0" w:line="240" w:lineRule="auto"/>
        <w:jc w:val="both"/>
        <w:rPr>
          <w:rFonts w:ascii="Times New Roman" w:eastAsia="Times New Roman" w:hAnsi="Times New Roman" w:cs="Times New Roman"/>
          <w:b/>
          <w:sz w:val="24"/>
          <w:szCs w:val="24"/>
          <w:lang w:eastAsia="ru-RU"/>
        </w:rPr>
      </w:pPr>
      <w:r w:rsidRPr="00B54AC0">
        <w:rPr>
          <w:rFonts w:ascii="Times New Roman" w:eastAsia="Times New Roman" w:hAnsi="Times New Roman" w:cs="Times New Roman"/>
          <w:b/>
          <w:sz w:val="24"/>
          <w:szCs w:val="24"/>
          <w:lang w:eastAsia="ru-RU"/>
        </w:rPr>
        <w:t>2.2.2.2. Родной язык</w:t>
      </w:r>
    </w:p>
    <w:p w:rsidR="004F0881" w:rsidRPr="00B54AC0" w:rsidRDefault="004F0881" w:rsidP="004F0881">
      <w:pPr>
        <w:spacing w:after="0" w:line="240" w:lineRule="auto"/>
        <w:jc w:val="both"/>
        <w:rPr>
          <w:rFonts w:ascii="Times New Roman" w:eastAsia="Times New Roman" w:hAnsi="Times New Roman" w:cs="Times New Roman"/>
          <w:b/>
          <w:sz w:val="24"/>
          <w:szCs w:val="24"/>
          <w:lang w:eastAsia="ru-RU"/>
        </w:rPr>
      </w:pPr>
    </w:p>
    <w:p w:rsidR="004F0881" w:rsidRPr="00DD0620" w:rsidRDefault="004F0881" w:rsidP="004F0881">
      <w:pPr>
        <w:tabs>
          <w:tab w:val="left" w:pos="993"/>
        </w:tabs>
        <w:jc w:val="center"/>
        <w:rPr>
          <w:rFonts w:ascii="Times New Roman" w:hAnsi="Times New Roman"/>
          <w:i/>
          <w:sz w:val="24"/>
          <w:szCs w:val="24"/>
        </w:rPr>
      </w:pPr>
      <w:r w:rsidRPr="00DD0620">
        <w:rPr>
          <w:rFonts w:ascii="Times New Roman" w:hAnsi="Times New Roman"/>
          <w:i/>
          <w:sz w:val="24"/>
          <w:szCs w:val="24"/>
        </w:rPr>
        <w:t>Место учебного предмета «Родной (русский) язык» в учебном плане</w:t>
      </w:r>
    </w:p>
    <w:p w:rsidR="004F0881" w:rsidRPr="00DD0620" w:rsidRDefault="004F0881" w:rsidP="004F0881">
      <w:pPr>
        <w:ind w:firstLine="709"/>
        <w:rPr>
          <w:rFonts w:ascii="Times New Roman" w:hAnsi="Times New Roman"/>
          <w:sz w:val="24"/>
          <w:szCs w:val="24"/>
        </w:rPr>
      </w:pPr>
      <w:r w:rsidRPr="00DD0620">
        <w:rPr>
          <w:rFonts w:ascii="Times New Roman" w:hAnsi="Times New Roman"/>
          <w:sz w:val="24"/>
          <w:szCs w:val="24"/>
        </w:rPr>
        <w:t>Данная программа по родному (русскому)языку составлена на основе требований к предметным результатам освоения основной образовательной программы, представленной в федеральном государственном образовательном стандарте начального общего образования, и рассчитана на общую учебную нагрузку в объеме 34 часов (по 17 часов во 2 и 3 классах).</w:t>
      </w:r>
    </w:p>
    <w:p w:rsidR="004F0881" w:rsidRDefault="004F0881" w:rsidP="004F0881">
      <w:pPr>
        <w:spacing w:after="0" w:line="240" w:lineRule="auto"/>
        <w:jc w:val="both"/>
        <w:rPr>
          <w:rFonts w:ascii="Times New Roman" w:eastAsia="Times New Roman" w:hAnsi="Times New Roman" w:cs="Times New Roman"/>
          <w:b/>
          <w:sz w:val="24"/>
          <w:szCs w:val="24"/>
          <w:highlight w:val="green"/>
          <w:lang w:eastAsia="ru-RU"/>
        </w:rPr>
      </w:pPr>
    </w:p>
    <w:p w:rsidR="004F0881" w:rsidRDefault="004F0881" w:rsidP="004F0881">
      <w:pPr>
        <w:spacing w:after="0" w:line="240" w:lineRule="auto"/>
        <w:jc w:val="both"/>
        <w:rPr>
          <w:rFonts w:ascii="Times New Roman" w:eastAsia="Times New Roman" w:hAnsi="Times New Roman" w:cs="Times New Roman"/>
          <w:b/>
          <w:sz w:val="24"/>
          <w:szCs w:val="24"/>
          <w:highlight w:val="green"/>
          <w:lang w:eastAsia="ru-RU"/>
        </w:rPr>
      </w:pPr>
    </w:p>
    <w:p w:rsidR="004F0881" w:rsidRPr="007C008B" w:rsidRDefault="004F0881" w:rsidP="004F0881">
      <w:pPr>
        <w:jc w:val="center"/>
        <w:rPr>
          <w:rFonts w:ascii="Times New Roman" w:hAnsi="Times New Roman"/>
          <w:b/>
          <w:caps/>
          <w:sz w:val="20"/>
          <w:szCs w:val="20"/>
        </w:rPr>
      </w:pPr>
      <w:r w:rsidRPr="007C008B">
        <w:rPr>
          <w:rFonts w:ascii="Times New Roman" w:hAnsi="Times New Roman"/>
          <w:b/>
          <w:caps/>
          <w:sz w:val="20"/>
          <w:szCs w:val="20"/>
        </w:rPr>
        <w:t xml:space="preserve">Содержание учебного предмета «Родной (русский) язык» </w:t>
      </w:r>
    </w:p>
    <w:p w:rsidR="004F0881" w:rsidRPr="00B54AC0" w:rsidRDefault="004F0881" w:rsidP="004F0881">
      <w:pPr>
        <w:ind w:firstLine="709"/>
        <w:jc w:val="center"/>
        <w:rPr>
          <w:rFonts w:ascii="Times New Roman" w:hAnsi="Times New Roman"/>
          <w:bCs/>
          <w:i/>
          <w:sz w:val="24"/>
          <w:szCs w:val="24"/>
        </w:rPr>
      </w:pPr>
      <w:r w:rsidRPr="00B54AC0">
        <w:rPr>
          <w:rFonts w:ascii="Times New Roman" w:hAnsi="Times New Roman"/>
          <w:bCs/>
          <w:i/>
          <w:sz w:val="24"/>
          <w:szCs w:val="24"/>
        </w:rPr>
        <w:lastRenderedPageBreak/>
        <w:t>Основные содержательные линии программы учебного предмета «Родной (русский)язык»</w:t>
      </w:r>
    </w:p>
    <w:p w:rsidR="004F0881" w:rsidRPr="00B54AC0" w:rsidRDefault="004F0881" w:rsidP="004F0881">
      <w:pPr>
        <w:ind w:firstLine="708"/>
        <w:rPr>
          <w:rFonts w:ascii="Times New Roman" w:hAnsi="Times New Roman"/>
          <w:sz w:val="24"/>
          <w:szCs w:val="24"/>
        </w:rPr>
      </w:pPr>
      <w:r w:rsidRPr="00B54AC0">
        <w:rPr>
          <w:rFonts w:ascii="Times New Roman" w:hAnsi="Times New Roman"/>
          <w:sz w:val="24"/>
          <w:szCs w:val="24"/>
        </w:rPr>
        <w:t xml:space="preserve">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 </w:t>
      </w:r>
    </w:p>
    <w:p w:rsidR="004F0881" w:rsidRPr="00B54AC0" w:rsidRDefault="004F0881" w:rsidP="004F0881">
      <w:pPr>
        <w:ind w:firstLine="708"/>
        <w:rPr>
          <w:rFonts w:ascii="Times New Roman" w:hAnsi="Times New Roman"/>
          <w:sz w:val="24"/>
          <w:szCs w:val="24"/>
        </w:rPr>
      </w:pPr>
      <w:r w:rsidRPr="00B54AC0">
        <w:rPr>
          <w:rFonts w:ascii="Times New Roman" w:hAnsi="Times New Roman"/>
          <w:b/>
          <w:i/>
          <w:sz w:val="24"/>
          <w:szCs w:val="24"/>
        </w:rPr>
        <w:t>Целевыми установками</w:t>
      </w:r>
      <w:r w:rsidRPr="00B54AC0">
        <w:rPr>
          <w:rFonts w:ascii="Times New Roman" w:hAnsi="Times New Roman"/>
          <w:sz w:val="24"/>
          <w:szCs w:val="24"/>
        </w:rPr>
        <w:t xml:space="preserve"> данного курса являются: </w:t>
      </w:r>
    </w:p>
    <w:p w:rsidR="004F0881" w:rsidRPr="00B54AC0" w:rsidRDefault="004F0881" w:rsidP="004F0881">
      <w:pPr>
        <w:ind w:firstLine="708"/>
        <w:rPr>
          <w:rFonts w:ascii="Times New Roman" w:hAnsi="Times New Roman"/>
          <w:sz w:val="24"/>
          <w:szCs w:val="24"/>
        </w:rPr>
      </w:pPr>
      <w:r w:rsidRPr="00B54AC0">
        <w:rPr>
          <w:rFonts w:ascii="Times New Roman" w:hAnsi="Times New Roman"/>
          <w:sz w:val="24"/>
          <w:szCs w:val="24"/>
        </w:rPr>
        <w:t xml:space="preserve">совершенствование у младших школьников как носителей языка способности ориентироваться в пространстве языка и речи, развитие языковой интуиции; </w:t>
      </w:r>
    </w:p>
    <w:p w:rsidR="004F0881" w:rsidRPr="00B54AC0" w:rsidRDefault="004F0881" w:rsidP="004F0881">
      <w:pPr>
        <w:ind w:firstLine="708"/>
        <w:rPr>
          <w:rFonts w:ascii="Times New Roman" w:hAnsi="Times New Roman"/>
          <w:sz w:val="24"/>
          <w:szCs w:val="24"/>
        </w:rPr>
      </w:pPr>
      <w:r w:rsidRPr="00B54AC0">
        <w:rPr>
          <w:rFonts w:ascii="Times New Roman" w:hAnsi="Times New Roman"/>
          <w:sz w:val="24"/>
          <w:szCs w:val="24"/>
        </w:rPr>
        <w:t xml:space="preserve">изучение исторических фактов развития языка; </w:t>
      </w:r>
    </w:p>
    <w:p w:rsidR="004F0881" w:rsidRPr="00B54AC0" w:rsidRDefault="004F0881" w:rsidP="004F0881">
      <w:pPr>
        <w:ind w:firstLine="708"/>
        <w:rPr>
          <w:rFonts w:ascii="Times New Roman" w:hAnsi="Times New Roman"/>
          <w:sz w:val="24"/>
          <w:szCs w:val="24"/>
        </w:rPr>
      </w:pPr>
      <w:r w:rsidRPr="00B54AC0">
        <w:rPr>
          <w:rFonts w:ascii="Times New Roman" w:hAnsi="Times New Roman"/>
          <w:sz w:val="24"/>
          <w:szCs w:val="24"/>
        </w:rPr>
        <w:t xml:space="preserve">расширение представлений о различных методах познания языка (проект, наблюдение, анализ и т.п.); </w:t>
      </w:r>
    </w:p>
    <w:p w:rsidR="004F0881" w:rsidRPr="00B54AC0" w:rsidRDefault="004F0881" w:rsidP="004F0881">
      <w:pPr>
        <w:ind w:firstLine="708"/>
        <w:rPr>
          <w:rFonts w:ascii="Times New Roman" w:hAnsi="Times New Roman"/>
          <w:sz w:val="24"/>
          <w:szCs w:val="24"/>
        </w:rPr>
      </w:pPr>
      <w:r w:rsidRPr="00B54AC0">
        <w:rPr>
          <w:rFonts w:ascii="Times New Roman" w:hAnsi="Times New Roman"/>
          <w:sz w:val="24"/>
          <w:szCs w:val="24"/>
        </w:rPr>
        <w:t>включение учащихся в практическую речевую деятельность.</w:t>
      </w:r>
    </w:p>
    <w:p w:rsidR="004F0881" w:rsidRPr="00B54AC0" w:rsidRDefault="004F0881" w:rsidP="004F0881">
      <w:pPr>
        <w:ind w:firstLine="709"/>
        <w:rPr>
          <w:rFonts w:ascii="Times New Roman" w:hAnsi="Times New Roman"/>
          <w:sz w:val="24"/>
          <w:szCs w:val="24"/>
        </w:rPr>
      </w:pPr>
      <w:r w:rsidRPr="00B54AC0">
        <w:rPr>
          <w:rFonts w:ascii="Times New Roman" w:hAnsi="Times New Roman"/>
          <w:sz w:val="24"/>
          <w:szCs w:val="24"/>
        </w:rPr>
        <w:t>В соответствии с этим в программе выделяются следующие блоки:</w:t>
      </w:r>
    </w:p>
    <w:p w:rsidR="004F0881" w:rsidRPr="00B54AC0" w:rsidRDefault="004F0881" w:rsidP="004F0881">
      <w:pPr>
        <w:ind w:firstLine="708"/>
        <w:rPr>
          <w:rFonts w:ascii="Times New Roman" w:hAnsi="Times New Roman"/>
          <w:sz w:val="24"/>
          <w:szCs w:val="24"/>
        </w:rPr>
      </w:pPr>
      <w:r w:rsidRPr="00B54AC0">
        <w:rPr>
          <w:rFonts w:ascii="Times New Roman" w:hAnsi="Times New Roman"/>
          <w:b/>
          <w:i/>
          <w:sz w:val="24"/>
          <w:szCs w:val="24"/>
        </w:rPr>
        <w:t>Первый блок – «Русский язык: прошлое и настоящее»</w:t>
      </w:r>
      <w:r w:rsidRPr="00B54AC0">
        <w:rPr>
          <w:rFonts w:ascii="Times New Roman" w:hAnsi="Times New Roman"/>
          <w:sz w:val="24"/>
          <w:szCs w:val="24"/>
        </w:rPr>
        <w:t xml:space="preserve">–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 </w:t>
      </w:r>
    </w:p>
    <w:p w:rsidR="004F0881" w:rsidRPr="00B54AC0" w:rsidRDefault="004F0881" w:rsidP="004F0881">
      <w:pPr>
        <w:ind w:firstLine="708"/>
        <w:rPr>
          <w:rFonts w:ascii="Times New Roman" w:hAnsi="Times New Roman"/>
          <w:sz w:val="24"/>
          <w:szCs w:val="24"/>
        </w:rPr>
      </w:pPr>
      <w:r w:rsidRPr="00B54AC0">
        <w:rPr>
          <w:rFonts w:ascii="Times New Roman" w:hAnsi="Times New Roman"/>
          <w:b/>
          <w:i/>
          <w:sz w:val="24"/>
          <w:szCs w:val="24"/>
        </w:rPr>
        <w:t>Второй блок – «Язык в действии»</w:t>
      </w:r>
      <w:r w:rsidRPr="00B54AC0">
        <w:rPr>
          <w:rFonts w:ascii="Times New Roman" w:hAnsi="Times New Roman"/>
          <w:sz w:val="24"/>
          <w:szCs w:val="24"/>
        </w:rPr>
        <w:t xml:space="preserve">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4F0881" w:rsidRPr="00B54AC0" w:rsidRDefault="004F0881" w:rsidP="004F0881">
      <w:pPr>
        <w:ind w:firstLine="709"/>
        <w:rPr>
          <w:rFonts w:ascii="Times New Roman" w:hAnsi="Times New Roman"/>
          <w:sz w:val="24"/>
          <w:szCs w:val="24"/>
        </w:rPr>
      </w:pPr>
      <w:r w:rsidRPr="00B54AC0">
        <w:rPr>
          <w:rFonts w:ascii="Times New Roman" w:hAnsi="Times New Roman"/>
          <w:b/>
          <w:i/>
          <w:sz w:val="24"/>
          <w:szCs w:val="24"/>
        </w:rPr>
        <w:t>Третий блок – «Секреты речи и текста»</w:t>
      </w:r>
      <w:r w:rsidRPr="00B54AC0">
        <w:rPr>
          <w:rFonts w:ascii="Times New Roman" w:hAnsi="Times New Roman"/>
          <w:sz w:val="24"/>
          <w:szCs w:val="24"/>
        </w:rPr>
        <w:t xml:space="preserve">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4F0881" w:rsidRPr="00B54AC0" w:rsidRDefault="004F0881" w:rsidP="004F0881">
      <w:pPr>
        <w:jc w:val="center"/>
        <w:rPr>
          <w:rFonts w:ascii="Times New Roman" w:hAnsi="Times New Roman"/>
          <w:b/>
          <w:sz w:val="24"/>
          <w:szCs w:val="24"/>
        </w:rPr>
      </w:pPr>
      <w:r w:rsidRPr="00B54AC0">
        <w:rPr>
          <w:rFonts w:ascii="Times New Roman" w:hAnsi="Times New Roman"/>
          <w:b/>
          <w:sz w:val="24"/>
          <w:szCs w:val="24"/>
        </w:rPr>
        <w:t>Первый год обучения (17 ч) – 2 класс</w:t>
      </w:r>
    </w:p>
    <w:p w:rsidR="004F0881" w:rsidRPr="00B54AC0" w:rsidRDefault="004F0881" w:rsidP="004F0881">
      <w:pPr>
        <w:ind w:firstLine="709"/>
        <w:rPr>
          <w:rFonts w:ascii="Times New Roman" w:hAnsi="Times New Roman"/>
          <w:b/>
          <w:sz w:val="24"/>
          <w:szCs w:val="24"/>
        </w:rPr>
      </w:pPr>
      <w:r w:rsidRPr="00B54AC0">
        <w:rPr>
          <w:rFonts w:ascii="Times New Roman" w:hAnsi="Times New Roman"/>
          <w:b/>
          <w:sz w:val="24"/>
          <w:szCs w:val="24"/>
        </w:rPr>
        <w:t>Раздел 1. Русский язык: прошлое и настоящее (5 часов)</w:t>
      </w:r>
    </w:p>
    <w:p w:rsidR="004F0881" w:rsidRPr="00B54AC0" w:rsidRDefault="004F0881" w:rsidP="004F0881">
      <w:pPr>
        <w:ind w:firstLine="708"/>
        <w:rPr>
          <w:rFonts w:ascii="Times New Roman" w:hAnsi="Times New Roman"/>
          <w:sz w:val="24"/>
          <w:szCs w:val="24"/>
        </w:rPr>
      </w:pPr>
      <w:r w:rsidRPr="00B54AC0">
        <w:rPr>
          <w:rFonts w:ascii="Times New Roman" w:hAnsi="Times New Roman"/>
          <w:sz w:val="24"/>
          <w:szCs w:val="24"/>
        </w:rPr>
        <w:lastRenderedPageBreak/>
        <w:t xml:space="preserve">Слова, называющие игры, забавы, игрушки (например, </w:t>
      </w:r>
      <w:r w:rsidRPr="00B54AC0">
        <w:rPr>
          <w:rFonts w:ascii="Times New Roman" w:hAnsi="Times New Roman"/>
          <w:i/>
          <w:sz w:val="24"/>
          <w:szCs w:val="24"/>
        </w:rPr>
        <w:t>городки, салочки, салазки, санки, волчок, свистулька</w:t>
      </w:r>
      <w:r w:rsidRPr="00B54AC0">
        <w:rPr>
          <w:rFonts w:ascii="Times New Roman" w:hAnsi="Times New Roman"/>
          <w:sz w:val="24"/>
          <w:szCs w:val="24"/>
        </w:rPr>
        <w:t>).</w:t>
      </w:r>
    </w:p>
    <w:p w:rsidR="004F0881" w:rsidRPr="00B54AC0" w:rsidRDefault="004F0881" w:rsidP="004F0881">
      <w:pPr>
        <w:ind w:firstLine="708"/>
        <w:rPr>
          <w:rFonts w:ascii="Times New Roman" w:hAnsi="Times New Roman"/>
          <w:sz w:val="24"/>
          <w:szCs w:val="24"/>
        </w:rPr>
      </w:pPr>
      <w:r w:rsidRPr="00B54AC0">
        <w:rPr>
          <w:rFonts w:ascii="Times New Roman" w:hAnsi="Times New Roman"/>
          <w:sz w:val="24"/>
          <w:szCs w:val="24"/>
        </w:rPr>
        <w:t xml:space="preserve">Слова, называющие предметы традиционного русского быта: 1) слова, называющие домашнюю утварь и орудия труда (например, </w:t>
      </w:r>
      <w:r w:rsidRPr="00B54AC0">
        <w:rPr>
          <w:rFonts w:ascii="Times New Roman" w:hAnsi="Times New Roman"/>
          <w:i/>
          <w:sz w:val="24"/>
          <w:szCs w:val="24"/>
        </w:rPr>
        <w:t>ухват, ушат, ступа, плошка, крынка, ковш, решето, веретено, серп, коса, плуг</w:t>
      </w:r>
      <w:r w:rsidRPr="00B54AC0">
        <w:rPr>
          <w:rFonts w:ascii="Times New Roman" w:hAnsi="Times New Roman"/>
          <w:sz w:val="24"/>
          <w:szCs w:val="24"/>
        </w:rPr>
        <w:t xml:space="preserve">); 2) слова, называющие то, что ели в старину (например, </w:t>
      </w:r>
      <w:r w:rsidRPr="00B54AC0">
        <w:rPr>
          <w:rFonts w:ascii="Times New Roman" w:hAnsi="Times New Roman"/>
          <w:i/>
          <w:sz w:val="24"/>
          <w:szCs w:val="24"/>
        </w:rPr>
        <w:t>тюря, полба, каша, щи, похлёбка, бублик, ватрушка калач, коврижки</w:t>
      </w:r>
      <w:r w:rsidRPr="00B54AC0">
        <w:rPr>
          <w:rFonts w:ascii="Times New Roman" w:hAnsi="Times New Roman"/>
          <w:sz w:val="24"/>
          <w:szCs w:val="24"/>
        </w:rPr>
        <w:t xml:space="preserve">): какие из них сохранились до нашего времени; 3) слова, называющие то, во что раньше одевались дети (например, </w:t>
      </w:r>
      <w:r w:rsidRPr="00B54AC0">
        <w:rPr>
          <w:rFonts w:ascii="Times New Roman" w:hAnsi="Times New Roman"/>
          <w:i/>
          <w:sz w:val="24"/>
          <w:szCs w:val="24"/>
        </w:rPr>
        <w:t>шубейка, тулуп, шапка, валенки, сарафан, рубаха, лапти</w:t>
      </w:r>
      <w:r w:rsidRPr="00B54AC0">
        <w:rPr>
          <w:rFonts w:ascii="Times New Roman" w:hAnsi="Times New Roman"/>
          <w:sz w:val="24"/>
          <w:szCs w:val="24"/>
        </w:rPr>
        <w:t xml:space="preserve">). </w:t>
      </w:r>
    </w:p>
    <w:p w:rsidR="004F0881" w:rsidRPr="00B54AC0" w:rsidRDefault="004F0881" w:rsidP="004F0881">
      <w:pPr>
        <w:ind w:firstLine="708"/>
        <w:rPr>
          <w:rFonts w:ascii="Times New Roman" w:hAnsi="Times New Roman"/>
          <w:sz w:val="24"/>
          <w:szCs w:val="24"/>
        </w:rPr>
      </w:pPr>
      <w:r w:rsidRPr="00B54AC0">
        <w:rPr>
          <w:rFonts w:ascii="Times New Roman" w:hAnsi="Times New Roman"/>
          <w:sz w:val="24"/>
          <w:szCs w:val="24"/>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sidRPr="00B54AC0">
        <w:rPr>
          <w:rFonts w:ascii="Times New Roman" w:hAnsi="Times New Roman"/>
          <w:i/>
          <w:sz w:val="24"/>
          <w:szCs w:val="24"/>
        </w:rPr>
        <w:t xml:space="preserve">каши не сваришь, </w:t>
      </w:r>
      <w:r w:rsidRPr="00B54AC0">
        <w:rPr>
          <w:rFonts w:ascii="Times New Roman" w:hAnsi="Times New Roman"/>
          <w:i/>
          <w:sz w:val="24"/>
          <w:szCs w:val="24"/>
          <w:shd w:val="clear" w:color="auto" w:fill="FFFFFF"/>
        </w:rPr>
        <w:t>ни за какие коврижки</w:t>
      </w:r>
      <w:r w:rsidRPr="00B54AC0">
        <w:rPr>
          <w:rFonts w:ascii="Times New Roman" w:hAnsi="Times New Roman"/>
          <w:sz w:val="24"/>
          <w:szCs w:val="24"/>
          <w:shd w:val="clear" w:color="auto" w:fill="FFFFFF"/>
        </w:rPr>
        <w:t>)</w:t>
      </w:r>
      <w:r w:rsidRPr="00B54AC0">
        <w:rPr>
          <w:rFonts w:ascii="Times New Roman" w:hAnsi="Times New Roman"/>
          <w:sz w:val="24"/>
          <w:szCs w:val="24"/>
        </w:rPr>
        <w:t xml:space="preserve">. Сравнение русских пословиц и поговорок с пословицами и поговорками других народов. </w:t>
      </w:r>
      <w:r w:rsidRPr="00B54AC0">
        <w:rPr>
          <w:rFonts w:ascii="Times New Roman" w:eastAsia="Times New Roman" w:hAnsi="Times New Roman"/>
          <w:sz w:val="24"/>
          <w:szCs w:val="24"/>
          <w:shd w:val="clear" w:color="auto" w:fill="FFFFFF"/>
          <w:lang w:eastAsia="ru-RU"/>
        </w:rPr>
        <w:t xml:space="preserve">Сравнение фразеологизмов, имеющих в разных языках общий смысл, но различную образную форму (например, </w:t>
      </w:r>
      <w:r w:rsidRPr="00B54AC0">
        <w:rPr>
          <w:rFonts w:ascii="Times New Roman" w:eastAsia="Times New Roman" w:hAnsi="Times New Roman"/>
          <w:i/>
          <w:sz w:val="24"/>
          <w:szCs w:val="24"/>
          <w:shd w:val="clear" w:color="auto" w:fill="FFFFFF"/>
          <w:lang w:eastAsia="ru-RU"/>
        </w:rPr>
        <w:t>ехать в Тулу со своим самоваром</w:t>
      </w:r>
      <w:r w:rsidRPr="00B54AC0">
        <w:rPr>
          <w:rFonts w:ascii="Times New Roman" w:eastAsia="Times New Roman" w:hAnsi="Times New Roman"/>
          <w:sz w:val="24"/>
          <w:szCs w:val="24"/>
          <w:shd w:val="clear" w:color="auto" w:fill="FFFFFF"/>
          <w:lang w:eastAsia="ru-RU"/>
        </w:rPr>
        <w:t xml:space="preserve"> (рус.); </w:t>
      </w:r>
      <w:r w:rsidRPr="00B54AC0">
        <w:rPr>
          <w:rFonts w:ascii="Times New Roman" w:eastAsia="Times New Roman" w:hAnsi="Times New Roman"/>
          <w:i/>
          <w:sz w:val="24"/>
          <w:szCs w:val="24"/>
          <w:shd w:val="clear" w:color="auto" w:fill="FFFFFF"/>
          <w:lang w:eastAsia="ru-RU"/>
        </w:rPr>
        <w:t xml:space="preserve">ехать в лес с дровами </w:t>
      </w:r>
      <w:r w:rsidRPr="00B54AC0">
        <w:rPr>
          <w:rFonts w:ascii="Times New Roman" w:eastAsia="Times New Roman" w:hAnsi="Times New Roman"/>
          <w:sz w:val="24"/>
          <w:szCs w:val="24"/>
          <w:shd w:val="clear" w:color="auto" w:fill="FFFFFF"/>
          <w:lang w:eastAsia="ru-RU"/>
        </w:rPr>
        <w:t xml:space="preserve">(тат.).  </w:t>
      </w:r>
    </w:p>
    <w:p w:rsidR="004F0881" w:rsidRPr="00B54AC0" w:rsidRDefault="004F0881" w:rsidP="004F0881">
      <w:pPr>
        <w:ind w:firstLine="709"/>
        <w:rPr>
          <w:rFonts w:ascii="Times New Roman" w:hAnsi="Times New Roman"/>
          <w:sz w:val="24"/>
          <w:szCs w:val="24"/>
        </w:rPr>
      </w:pPr>
      <w:r w:rsidRPr="00B54AC0">
        <w:rPr>
          <w:rFonts w:ascii="Times New Roman" w:hAnsi="Times New Roman"/>
          <w:sz w:val="24"/>
          <w:szCs w:val="24"/>
        </w:rPr>
        <w:t>Проектное задание: «Почему это так называется?».</w:t>
      </w:r>
    </w:p>
    <w:p w:rsidR="004F0881" w:rsidRPr="00B54AC0" w:rsidRDefault="004F0881" w:rsidP="004F0881">
      <w:pPr>
        <w:ind w:firstLine="709"/>
        <w:rPr>
          <w:rFonts w:ascii="Times New Roman" w:hAnsi="Times New Roman"/>
          <w:b/>
          <w:sz w:val="24"/>
          <w:szCs w:val="24"/>
        </w:rPr>
      </w:pPr>
      <w:r w:rsidRPr="00B54AC0">
        <w:rPr>
          <w:rFonts w:ascii="Times New Roman" w:hAnsi="Times New Roman"/>
          <w:b/>
          <w:sz w:val="24"/>
          <w:szCs w:val="24"/>
        </w:rPr>
        <w:t>Раздел 2. Язык в действии (5 часов)</w:t>
      </w:r>
    </w:p>
    <w:p w:rsidR="004F0881" w:rsidRPr="00B54AC0" w:rsidRDefault="004F0881" w:rsidP="004F0881">
      <w:pPr>
        <w:pStyle w:val="ConsPlusNormal"/>
        <w:ind w:firstLine="708"/>
        <w:jc w:val="both"/>
        <w:rPr>
          <w:rFonts w:ascii="Times New Roman" w:hAnsi="Times New Roman" w:cs="Times New Roman"/>
          <w:sz w:val="24"/>
          <w:szCs w:val="24"/>
          <w:lang w:eastAsia="en-US"/>
        </w:rPr>
      </w:pPr>
      <w:r w:rsidRPr="00B54AC0">
        <w:rPr>
          <w:rFonts w:ascii="Times New Roman" w:hAnsi="Times New Roman" w:cs="Times New Roman"/>
          <w:sz w:val="24"/>
          <w:szCs w:val="24"/>
          <w:lang w:eastAsia="en-US"/>
        </w:rPr>
        <w:t>Как правильно произносить слова (пропедевтическая работа по предупреждению ошибок в произношении слов в речи).</w:t>
      </w:r>
    </w:p>
    <w:p w:rsidR="004F0881" w:rsidRPr="00B54AC0" w:rsidRDefault="004F0881" w:rsidP="004F0881">
      <w:pPr>
        <w:pStyle w:val="ConsPlusNormal"/>
        <w:ind w:firstLine="708"/>
        <w:jc w:val="both"/>
        <w:rPr>
          <w:rFonts w:ascii="Times New Roman" w:hAnsi="Times New Roman" w:cs="Times New Roman"/>
          <w:sz w:val="24"/>
          <w:szCs w:val="24"/>
        </w:rPr>
      </w:pPr>
      <w:r w:rsidRPr="00B54AC0">
        <w:rPr>
          <w:rFonts w:ascii="Times New Roman" w:hAnsi="Times New Roman" w:cs="Times New Roman"/>
          <w:sz w:val="24"/>
          <w:szCs w:val="24"/>
          <w:lang w:eastAsia="en-US"/>
        </w:rPr>
        <w:t xml:space="preserve">Смыслоразличительная роль ударения. </w:t>
      </w:r>
      <w:r w:rsidRPr="00B54AC0">
        <w:rPr>
          <w:rFonts w:ascii="Times New Roman" w:hAnsi="Times New Roman" w:cs="Times New Roman"/>
          <w:sz w:val="24"/>
          <w:szCs w:val="24"/>
        </w:rPr>
        <w:t>Наблюдение за изменением места ударения в поэтическом тексте. Работа со словарем ударений.</w:t>
      </w:r>
    </w:p>
    <w:p w:rsidR="004F0881" w:rsidRPr="00B54AC0" w:rsidRDefault="004F0881" w:rsidP="004F0881">
      <w:pPr>
        <w:shd w:val="clear" w:color="auto" w:fill="FFFFFF"/>
        <w:autoSpaceDE w:val="0"/>
        <w:autoSpaceDN w:val="0"/>
        <w:adjustRightInd w:val="0"/>
        <w:ind w:firstLine="567"/>
        <w:rPr>
          <w:rFonts w:ascii="Times New Roman" w:hAnsi="Times New Roman"/>
          <w:sz w:val="24"/>
          <w:szCs w:val="24"/>
        </w:rPr>
      </w:pPr>
      <w:r w:rsidRPr="00B54AC0">
        <w:rPr>
          <w:rFonts w:ascii="Times New Roman" w:hAnsi="Times New Roman" w:cs="Times New Roman"/>
          <w:sz w:val="24"/>
          <w:szCs w:val="24"/>
        </w:rPr>
        <w:t>Практическая работа</w:t>
      </w:r>
      <w:r w:rsidRPr="00B54AC0">
        <w:rPr>
          <w:rFonts w:ascii="Times New Roman" w:eastAsia="Times-Roman" w:hAnsi="Times New Roman" w:cs="Times New Roman"/>
          <w:sz w:val="24"/>
          <w:szCs w:val="24"/>
        </w:rPr>
        <w:t>: «С</w:t>
      </w:r>
      <w:r w:rsidRPr="00B54AC0">
        <w:rPr>
          <w:rFonts w:ascii="Times New Roman" w:hAnsi="Times New Roman" w:cs="Times New Roman"/>
          <w:sz w:val="24"/>
          <w:szCs w:val="24"/>
        </w:rPr>
        <w:t>лушаем и учимся читать фрагменты стихов</w:t>
      </w:r>
      <w:r w:rsidRPr="00B54AC0">
        <w:rPr>
          <w:rFonts w:ascii="Times New Roman" w:hAnsi="Times New Roman"/>
          <w:sz w:val="24"/>
          <w:szCs w:val="24"/>
        </w:rPr>
        <w:t xml:space="preserve"> и сказок, в которых есть слова с необычным произношением и ударением».</w:t>
      </w:r>
    </w:p>
    <w:p w:rsidR="004F0881" w:rsidRPr="00B54AC0" w:rsidRDefault="004F0881" w:rsidP="004F0881">
      <w:pPr>
        <w:ind w:firstLine="567"/>
        <w:rPr>
          <w:rFonts w:ascii="Times New Roman" w:hAnsi="Times New Roman"/>
          <w:sz w:val="24"/>
          <w:szCs w:val="24"/>
        </w:rPr>
      </w:pPr>
      <w:r w:rsidRPr="00B54AC0">
        <w:rPr>
          <w:rFonts w:ascii="Times New Roman" w:hAnsi="Times New Roman"/>
          <w:sz w:val="24"/>
          <w:szCs w:val="24"/>
        </w:rPr>
        <w:t>Разные способы толкования значения слов. Наблюдение за сочетаемостью слов.</w:t>
      </w:r>
    </w:p>
    <w:p w:rsidR="004F0881" w:rsidRPr="00B54AC0" w:rsidRDefault="004F0881" w:rsidP="004F0881">
      <w:pPr>
        <w:ind w:firstLine="709"/>
        <w:rPr>
          <w:rFonts w:ascii="Times New Roman" w:hAnsi="Times New Roman"/>
          <w:sz w:val="24"/>
          <w:szCs w:val="24"/>
        </w:rPr>
      </w:pPr>
      <w:r w:rsidRPr="00B54AC0">
        <w:rPr>
          <w:rFonts w:ascii="Times New Roman" w:hAnsi="Times New Roman"/>
          <w:sz w:val="24"/>
          <w:szCs w:val="24"/>
        </w:rPr>
        <w:t xml:space="preserve">Совершенствование орфографических навыков.  </w:t>
      </w:r>
    </w:p>
    <w:p w:rsidR="004F0881" w:rsidRPr="00B54AC0" w:rsidRDefault="004F0881" w:rsidP="004F0881">
      <w:pPr>
        <w:ind w:firstLine="709"/>
        <w:rPr>
          <w:rFonts w:ascii="Times New Roman" w:hAnsi="Times New Roman"/>
          <w:b/>
          <w:sz w:val="24"/>
          <w:szCs w:val="24"/>
        </w:rPr>
      </w:pPr>
      <w:r w:rsidRPr="00B54AC0">
        <w:rPr>
          <w:rFonts w:ascii="Times New Roman" w:hAnsi="Times New Roman"/>
          <w:b/>
          <w:sz w:val="24"/>
          <w:szCs w:val="24"/>
        </w:rPr>
        <w:t>Раздел 3. Секреты речи и текста (6 часов)</w:t>
      </w:r>
    </w:p>
    <w:p w:rsidR="004F0881" w:rsidRPr="00B54AC0" w:rsidRDefault="004F0881" w:rsidP="004F0881">
      <w:pPr>
        <w:ind w:firstLine="708"/>
        <w:rPr>
          <w:rFonts w:ascii="Times New Roman" w:hAnsi="Times New Roman"/>
          <w:sz w:val="24"/>
          <w:szCs w:val="24"/>
        </w:rPr>
      </w:pPr>
      <w:r w:rsidRPr="00B54AC0">
        <w:rPr>
          <w:rFonts w:ascii="Times New Roman" w:hAnsi="Times New Roman"/>
          <w:sz w:val="24"/>
          <w:szCs w:val="24"/>
        </w:rPr>
        <w:t xml:space="preserve">Приемы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 </w:t>
      </w:r>
    </w:p>
    <w:p w:rsidR="004F0881" w:rsidRPr="00B54AC0" w:rsidRDefault="004F0881" w:rsidP="004F0881">
      <w:pPr>
        <w:ind w:firstLine="709"/>
        <w:rPr>
          <w:rFonts w:ascii="Times New Roman" w:hAnsi="Times New Roman"/>
          <w:sz w:val="24"/>
          <w:szCs w:val="24"/>
        </w:rPr>
      </w:pPr>
      <w:r w:rsidRPr="00B54AC0">
        <w:rPr>
          <w:rFonts w:ascii="Times New Roman" w:hAnsi="Times New Roman"/>
          <w:sz w:val="24"/>
          <w:szCs w:val="24"/>
        </w:rPr>
        <w:t xml:space="preserve">Особенности русского речевого этикета. Устойчивые этикетные выражения в учебно-научной коммуникации: формы обращения; использование обращения </w:t>
      </w:r>
      <w:r w:rsidRPr="00B54AC0">
        <w:rPr>
          <w:rFonts w:ascii="Times New Roman" w:hAnsi="Times New Roman"/>
          <w:i/>
          <w:sz w:val="24"/>
          <w:szCs w:val="24"/>
        </w:rPr>
        <w:t xml:space="preserve">ты </w:t>
      </w:r>
      <w:r w:rsidRPr="00B54AC0">
        <w:rPr>
          <w:rFonts w:ascii="Times New Roman" w:hAnsi="Times New Roman"/>
          <w:sz w:val="24"/>
          <w:szCs w:val="24"/>
        </w:rPr>
        <w:t>и</w:t>
      </w:r>
      <w:r w:rsidRPr="00B54AC0">
        <w:rPr>
          <w:rFonts w:ascii="Times New Roman" w:hAnsi="Times New Roman"/>
          <w:i/>
          <w:sz w:val="24"/>
          <w:szCs w:val="24"/>
        </w:rPr>
        <w:t>вы</w:t>
      </w:r>
      <w:r w:rsidRPr="00B54AC0">
        <w:rPr>
          <w:rFonts w:ascii="Times New Roman" w:hAnsi="Times New Roman"/>
          <w:sz w:val="24"/>
          <w:szCs w:val="24"/>
        </w:rPr>
        <w:t>.</w:t>
      </w:r>
    </w:p>
    <w:p w:rsidR="004F0881" w:rsidRPr="00B54AC0" w:rsidRDefault="004F0881" w:rsidP="004F0881">
      <w:pPr>
        <w:ind w:firstLine="709"/>
        <w:rPr>
          <w:rFonts w:ascii="Times New Roman" w:hAnsi="Times New Roman"/>
          <w:sz w:val="24"/>
          <w:szCs w:val="24"/>
        </w:rPr>
      </w:pPr>
      <w:r w:rsidRPr="00B54AC0">
        <w:rPr>
          <w:rFonts w:ascii="Times New Roman" w:hAnsi="Times New Roman"/>
          <w:sz w:val="24"/>
          <w:szCs w:val="24"/>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4F0881" w:rsidRPr="00B54AC0" w:rsidRDefault="004F0881" w:rsidP="004F0881">
      <w:pPr>
        <w:ind w:firstLine="709"/>
        <w:rPr>
          <w:rFonts w:ascii="Times New Roman" w:hAnsi="Times New Roman"/>
          <w:sz w:val="24"/>
          <w:szCs w:val="24"/>
        </w:rPr>
      </w:pPr>
      <w:r w:rsidRPr="00B54AC0">
        <w:rPr>
          <w:rFonts w:ascii="Times New Roman" w:hAnsi="Times New Roman"/>
          <w:sz w:val="24"/>
          <w:szCs w:val="24"/>
        </w:rPr>
        <w:t>Связь предложений в тексте. Практическое овладение средствами связи: лексический повтор, местоименный повтор.</w:t>
      </w:r>
    </w:p>
    <w:p w:rsidR="004F0881" w:rsidRPr="00B54AC0" w:rsidRDefault="004F0881" w:rsidP="004F0881">
      <w:pPr>
        <w:ind w:firstLine="709"/>
        <w:rPr>
          <w:rFonts w:ascii="Times New Roman" w:hAnsi="Times New Roman"/>
          <w:sz w:val="24"/>
          <w:szCs w:val="24"/>
        </w:rPr>
      </w:pPr>
      <w:r w:rsidRPr="00B54AC0">
        <w:rPr>
          <w:rFonts w:ascii="Times New Roman" w:hAnsi="Times New Roman"/>
          <w:sz w:val="24"/>
          <w:szCs w:val="24"/>
        </w:rPr>
        <w:t xml:space="preserve">Создание текстов-повествований: заметки о посещении музеев; повествование об участии в народных праздниках. </w:t>
      </w:r>
    </w:p>
    <w:p w:rsidR="004F0881" w:rsidRPr="00B54AC0" w:rsidRDefault="004F0881" w:rsidP="004F0881">
      <w:pPr>
        <w:ind w:firstLine="709"/>
        <w:rPr>
          <w:rFonts w:ascii="Times New Roman" w:hAnsi="Times New Roman"/>
          <w:sz w:val="24"/>
          <w:szCs w:val="24"/>
        </w:rPr>
      </w:pPr>
      <w:r w:rsidRPr="00B54AC0">
        <w:rPr>
          <w:rFonts w:ascii="Times New Roman" w:hAnsi="Times New Roman"/>
          <w:sz w:val="24"/>
          <w:szCs w:val="24"/>
        </w:rPr>
        <w:t xml:space="preserve">Создание текста: развёрнутое толкование значения слова. </w:t>
      </w:r>
    </w:p>
    <w:p w:rsidR="004F0881" w:rsidRPr="00B54AC0" w:rsidRDefault="004F0881" w:rsidP="004F0881">
      <w:pPr>
        <w:ind w:firstLine="709"/>
        <w:rPr>
          <w:rFonts w:ascii="Times New Roman" w:hAnsi="Times New Roman"/>
          <w:b/>
          <w:sz w:val="24"/>
          <w:szCs w:val="24"/>
        </w:rPr>
      </w:pPr>
      <w:r w:rsidRPr="00B54AC0">
        <w:rPr>
          <w:rFonts w:ascii="Times New Roman" w:hAnsi="Times New Roman"/>
          <w:b/>
          <w:sz w:val="24"/>
          <w:szCs w:val="24"/>
        </w:rPr>
        <w:t>Резерв учебного времени – 1 ч.</w:t>
      </w:r>
    </w:p>
    <w:p w:rsidR="004F0881" w:rsidRPr="00B54AC0" w:rsidRDefault="004F0881" w:rsidP="004F0881">
      <w:pPr>
        <w:ind w:firstLine="709"/>
        <w:rPr>
          <w:rFonts w:ascii="Times New Roman" w:hAnsi="Times New Roman"/>
          <w:b/>
          <w:strike/>
          <w:sz w:val="24"/>
          <w:szCs w:val="24"/>
        </w:rPr>
      </w:pPr>
    </w:p>
    <w:p w:rsidR="004F0881" w:rsidRPr="00B54AC0" w:rsidRDefault="004F0881" w:rsidP="004F0881">
      <w:pPr>
        <w:jc w:val="center"/>
        <w:rPr>
          <w:rFonts w:ascii="Times New Roman" w:hAnsi="Times New Roman"/>
          <w:b/>
          <w:sz w:val="24"/>
          <w:szCs w:val="24"/>
        </w:rPr>
      </w:pPr>
      <w:r w:rsidRPr="00B54AC0">
        <w:rPr>
          <w:rFonts w:ascii="Times New Roman" w:hAnsi="Times New Roman"/>
          <w:b/>
          <w:sz w:val="24"/>
          <w:szCs w:val="24"/>
        </w:rPr>
        <w:t>Второй год обучения (17 ч) – 3 класс</w:t>
      </w:r>
    </w:p>
    <w:p w:rsidR="004F0881" w:rsidRPr="00B54AC0" w:rsidRDefault="004F0881" w:rsidP="004F0881">
      <w:pPr>
        <w:ind w:left="-284" w:firstLine="426"/>
        <w:rPr>
          <w:rFonts w:ascii="Times New Roman" w:hAnsi="Times New Roman"/>
          <w:b/>
          <w:sz w:val="24"/>
          <w:szCs w:val="24"/>
        </w:rPr>
      </w:pPr>
      <w:r w:rsidRPr="00B54AC0">
        <w:rPr>
          <w:rFonts w:ascii="Times New Roman" w:hAnsi="Times New Roman"/>
          <w:b/>
          <w:sz w:val="24"/>
          <w:szCs w:val="24"/>
        </w:rPr>
        <w:t>Раздел 1. Русский язык: прошлое и настоящее (6 часов)</w:t>
      </w:r>
    </w:p>
    <w:p w:rsidR="004F0881" w:rsidRPr="00B54AC0" w:rsidRDefault="004F0881" w:rsidP="004F0881">
      <w:pPr>
        <w:ind w:firstLine="709"/>
        <w:rPr>
          <w:rFonts w:ascii="Times New Roman" w:hAnsi="Times New Roman"/>
          <w:sz w:val="24"/>
          <w:szCs w:val="24"/>
        </w:rPr>
      </w:pPr>
      <w:r w:rsidRPr="00B54AC0">
        <w:rPr>
          <w:rFonts w:ascii="Times New Roman" w:hAnsi="Times New Roman"/>
          <w:sz w:val="24"/>
          <w:szCs w:val="24"/>
        </w:rPr>
        <w:t xml:space="preserve">Слова, связанные с особенностями мировосприятия и отношений между людьми (например, </w:t>
      </w:r>
      <w:r w:rsidRPr="00B54AC0">
        <w:rPr>
          <w:rFonts w:ascii="Times New Roman" w:hAnsi="Times New Roman"/>
          <w:i/>
          <w:sz w:val="24"/>
          <w:szCs w:val="24"/>
        </w:rPr>
        <w:t>правда – ложь, друг – недруг, брат – братство – побратим</w:t>
      </w:r>
      <w:r w:rsidRPr="00B54AC0">
        <w:rPr>
          <w:rFonts w:ascii="Times New Roman" w:hAnsi="Times New Roman"/>
          <w:sz w:val="24"/>
          <w:szCs w:val="24"/>
        </w:rPr>
        <w:t>).</w:t>
      </w:r>
    </w:p>
    <w:p w:rsidR="004F0881" w:rsidRPr="00B54AC0" w:rsidRDefault="004F0881" w:rsidP="004F0881">
      <w:pPr>
        <w:ind w:firstLine="709"/>
        <w:rPr>
          <w:rFonts w:ascii="Times New Roman" w:hAnsi="Times New Roman"/>
          <w:sz w:val="24"/>
          <w:szCs w:val="24"/>
        </w:rPr>
      </w:pPr>
      <w:r w:rsidRPr="00B54AC0">
        <w:rPr>
          <w:rFonts w:ascii="Times New Roman" w:hAnsi="Times New Roman"/>
          <w:sz w:val="24"/>
          <w:szCs w:val="24"/>
        </w:rPr>
        <w:t xml:space="preserve">Слова, называющие предметы и явления традиционной русской культуры: слова, называющие занятия людей (например, </w:t>
      </w:r>
      <w:r w:rsidRPr="00B54AC0">
        <w:rPr>
          <w:rFonts w:ascii="Times New Roman" w:hAnsi="Times New Roman"/>
          <w:i/>
          <w:sz w:val="24"/>
          <w:szCs w:val="24"/>
        </w:rPr>
        <w:t>ямщик, извозчик, коробейник, лавочник</w:t>
      </w:r>
      <w:r w:rsidRPr="00B54AC0">
        <w:rPr>
          <w:rFonts w:ascii="Times New Roman" w:hAnsi="Times New Roman"/>
          <w:sz w:val="24"/>
          <w:szCs w:val="24"/>
        </w:rPr>
        <w:t xml:space="preserve">). </w:t>
      </w:r>
    </w:p>
    <w:p w:rsidR="004F0881" w:rsidRPr="00B54AC0" w:rsidRDefault="004F0881" w:rsidP="004F0881">
      <w:pPr>
        <w:ind w:firstLine="709"/>
        <w:rPr>
          <w:rFonts w:ascii="Times New Roman" w:hAnsi="Times New Roman"/>
          <w:sz w:val="24"/>
          <w:szCs w:val="24"/>
        </w:rPr>
      </w:pPr>
      <w:r w:rsidRPr="00B54AC0">
        <w:rPr>
          <w:rFonts w:ascii="Times New Roman" w:hAnsi="Times New Roman"/>
          <w:sz w:val="24"/>
          <w:szCs w:val="24"/>
        </w:rPr>
        <w:t xml:space="preserve">Слова, обозначающие предметы традиционной русской культуры: слова, называющие музыкальные инструменты (например, </w:t>
      </w:r>
      <w:r w:rsidRPr="00B54AC0">
        <w:rPr>
          <w:rFonts w:ascii="Times New Roman" w:hAnsi="Times New Roman"/>
          <w:i/>
          <w:sz w:val="24"/>
          <w:szCs w:val="24"/>
        </w:rPr>
        <w:t>балалайка, гусли, гармонь</w:t>
      </w:r>
      <w:r w:rsidRPr="00B54AC0">
        <w:rPr>
          <w:rFonts w:ascii="Times New Roman" w:hAnsi="Times New Roman"/>
          <w:sz w:val="24"/>
          <w:szCs w:val="24"/>
        </w:rPr>
        <w:t xml:space="preserve">). </w:t>
      </w:r>
    </w:p>
    <w:p w:rsidR="004F0881" w:rsidRPr="00B54AC0" w:rsidRDefault="004F0881" w:rsidP="004F0881">
      <w:pPr>
        <w:ind w:firstLine="709"/>
        <w:rPr>
          <w:rFonts w:ascii="Times New Roman" w:hAnsi="Times New Roman"/>
          <w:sz w:val="24"/>
          <w:szCs w:val="24"/>
        </w:rPr>
      </w:pPr>
      <w:r w:rsidRPr="00B54AC0">
        <w:rPr>
          <w:rFonts w:ascii="Times New Roman" w:hAnsi="Times New Roman"/>
          <w:sz w:val="24"/>
          <w:szCs w:val="24"/>
        </w:rPr>
        <w:t xml:space="preserve">Русские традиционные сказочные образы, эпитеты и сравнения (например, </w:t>
      </w:r>
      <w:r w:rsidRPr="00B54AC0">
        <w:rPr>
          <w:rFonts w:ascii="Times New Roman" w:hAnsi="Times New Roman"/>
          <w:i/>
          <w:sz w:val="24"/>
          <w:szCs w:val="24"/>
        </w:rPr>
        <w:t>Снегурочка, дубрава, сокол, соловей, зорька, солнце</w:t>
      </w:r>
      <w:r w:rsidRPr="00B54AC0">
        <w:rPr>
          <w:rFonts w:ascii="Times New Roman" w:hAnsi="Times New Roman"/>
          <w:sz w:val="24"/>
          <w:szCs w:val="24"/>
        </w:rPr>
        <w:t xml:space="preserve"> и т.п.): уточнение значений, наблюдение за использованием в произведениях фольклора и художественной литературы.  </w:t>
      </w:r>
    </w:p>
    <w:p w:rsidR="004F0881" w:rsidRPr="00B54AC0" w:rsidRDefault="004F0881" w:rsidP="004F0881">
      <w:pPr>
        <w:ind w:firstLine="709"/>
        <w:rPr>
          <w:rFonts w:ascii="Times New Roman" w:hAnsi="Times New Roman"/>
          <w:sz w:val="24"/>
          <w:szCs w:val="24"/>
        </w:rPr>
      </w:pPr>
      <w:r w:rsidRPr="00B54AC0">
        <w:rPr>
          <w:rFonts w:ascii="Times New Roman" w:hAnsi="Times New Roman"/>
          <w:sz w:val="24"/>
          <w:szCs w:val="24"/>
        </w:rPr>
        <w:t xml:space="preserve">Названия старинных русских городов, сведения о происхождении этих названий. </w:t>
      </w:r>
    </w:p>
    <w:p w:rsidR="004F0881" w:rsidRPr="00B54AC0" w:rsidRDefault="004F0881" w:rsidP="004F0881">
      <w:pPr>
        <w:ind w:firstLine="708"/>
        <w:rPr>
          <w:rFonts w:ascii="Times New Roman" w:hAnsi="Times New Roman"/>
          <w:sz w:val="24"/>
          <w:szCs w:val="24"/>
        </w:rPr>
      </w:pPr>
      <w:r w:rsidRPr="00B54AC0">
        <w:rPr>
          <w:rFonts w:ascii="Times New Roman" w:hAnsi="Times New Roman"/>
          <w:sz w:val="24"/>
          <w:szCs w:val="24"/>
        </w:rPr>
        <w:t>Проектные задания: «Откуда в русском языке эта фамилия»; «История моего имени и фамилии» (приобретение опыта поиска информации о происхождении слов).</w:t>
      </w:r>
    </w:p>
    <w:p w:rsidR="004F0881" w:rsidRPr="00B54AC0" w:rsidRDefault="004F0881" w:rsidP="004F0881">
      <w:pPr>
        <w:ind w:firstLine="709"/>
        <w:rPr>
          <w:rFonts w:ascii="Times New Roman" w:hAnsi="Times New Roman"/>
          <w:b/>
          <w:sz w:val="24"/>
          <w:szCs w:val="24"/>
        </w:rPr>
      </w:pPr>
      <w:r w:rsidRPr="00B54AC0">
        <w:rPr>
          <w:rFonts w:ascii="Times New Roman" w:hAnsi="Times New Roman"/>
          <w:b/>
          <w:sz w:val="24"/>
          <w:szCs w:val="24"/>
        </w:rPr>
        <w:t>Раздел 2. Язык в действии (6 часов)</w:t>
      </w:r>
    </w:p>
    <w:p w:rsidR="004F0881" w:rsidRPr="00B54AC0" w:rsidRDefault="004F0881" w:rsidP="004F0881">
      <w:pPr>
        <w:pStyle w:val="ConsPlusNormal"/>
        <w:ind w:firstLine="708"/>
        <w:jc w:val="both"/>
        <w:rPr>
          <w:rFonts w:ascii="Times New Roman" w:hAnsi="Times New Roman" w:cs="Times New Roman"/>
          <w:sz w:val="24"/>
          <w:szCs w:val="24"/>
          <w:lang w:eastAsia="en-US"/>
        </w:rPr>
      </w:pPr>
      <w:r w:rsidRPr="00B54AC0">
        <w:rPr>
          <w:rFonts w:ascii="Times New Roman" w:hAnsi="Times New Roman" w:cs="Times New Roman"/>
          <w:sz w:val="24"/>
          <w:szCs w:val="24"/>
          <w:lang w:eastAsia="en-US"/>
        </w:rPr>
        <w:t>Как правильно произносить слова (пропедевтическая работа по предупреждению ошибок в произношении слов в речи).</w:t>
      </w:r>
    </w:p>
    <w:p w:rsidR="004F0881" w:rsidRPr="00B54AC0" w:rsidRDefault="004F0881" w:rsidP="004F0881">
      <w:pPr>
        <w:ind w:firstLine="708"/>
        <w:rPr>
          <w:rFonts w:ascii="Times New Roman" w:hAnsi="Times New Roman"/>
          <w:sz w:val="24"/>
          <w:szCs w:val="24"/>
        </w:rPr>
      </w:pPr>
      <w:r w:rsidRPr="00B54AC0">
        <w:rPr>
          <w:rFonts w:ascii="Times New Roman" w:hAnsi="Times New Roman" w:cs="Times New Roman"/>
          <w:sz w:val="24"/>
          <w:szCs w:val="24"/>
        </w:rPr>
        <w:t xml:space="preserve">Многообразие суффиксов, позволяющих выразить различные оттенки значения и различную оценку, как специфика русского языка (например, </w:t>
      </w:r>
      <w:r w:rsidRPr="00B54AC0">
        <w:rPr>
          <w:rFonts w:ascii="Times New Roman" w:hAnsi="Times New Roman" w:cs="Times New Roman"/>
          <w:i/>
          <w:sz w:val="24"/>
          <w:szCs w:val="24"/>
        </w:rPr>
        <w:t>книга, книжка, книжечка</w:t>
      </w:r>
      <w:r w:rsidRPr="00B54AC0">
        <w:rPr>
          <w:rFonts w:ascii="Times New Roman" w:hAnsi="Times New Roman"/>
          <w:i/>
          <w:sz w:val="24"/>
          <w:szCs w:val="24"/>
        </w:rPr>
        <w:t>, книжица, книжонка, книжища; заяц, зайчик, зайчонок, зайчишка, заинька</w:t>
      </w:r>
      <w:r w:rsidRPr="00B54AC0">
        <w:rPr>
          <w:rFonts w:ascii="Times New Roman" w:hAnsi="Times New Roman"/>
          <w:sz w:val="24"/>
          <w:szCs w:val="24"/>
        </w:rPr>
        <w:t xml:space="preserve"> и т. п.) (на практическом уровне).</w:t>
      </w:r>
    </w:p>
    <w:p w:rsidR="004F0881" w:rsidRPr="00B54AC0" w:rsidRDefault="004F0881" w:rsidP="004F0881">
      <w:pPr>
        <w:ind w:firstLine="567"/>
        <w:rPr>
          <w:rFonts w:ascii="Times New Roman" w:hAnsi="Times New Roman"/>
          <w:sz w:val="24"/>
          <w:szCs w:val="24"/>
        </w:rPr>
      </w:pPr>
      <w:r w:rsidRPr="00B54AC0">
        <w:rPr>
          <w:rFonts w:ascii="Times New Roman" w:hAnsi="Times New Roman"/>
          <w:sz w:val="24"/>
          <w:szCs w:val="24"/>
        </w:rP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имен существительных. Словоизменение отдельных форм множественного числа имен существительных (например, родительный падеж множественного числа слов) (на практическом уровне). Практическое овладение нормами правильного и точного употребления предлогов, образования предложно-падежных форм существительных (предлоги с пространственным значением) (на практическом уровне).  Существительные, имеющие только форму единственного или только форму множественного числа (в рамках изученного).</w:t>
      </w:r>
    </w:p>
    <w:p w:rsidR="004F0881" w:rsidRPr="00B54AC0" w:rsidRDefault="004F0881" w:rsidP="004F0881">
      <w:pPr>
        <w:ind w:firstLine="708"/>
        <w:rPr>
          <w:rFonts w:ascii="Times New Roman" w:hAnsi="Times New Roman"/>
          <w:sz w:val="24"/>
          <w:szCs w:val="24"/>
        </w:rPr>
      </w:pPr>
      <w:r w:rsidRPr="00B54AC0">
        <w:rPr>
          <w:rFonts w:ascii="Times New Roman" w:hAnsi="Times New Roman"/>
          <w:sz w:val="24"/>
          <w:szCs w:val="24"/>
        </w:rPr>
        <w:t xml:space="preserve">Совершенствование навыков орфографического оформления текста. </w:t>
      </w:r>
    </w:p>
    <w:p w:rsidR="004F0881" w:rsidRPr="00B54AC0" w:rsidRDefault="004F0881" w:rsidP="004F0881">
      <w:pPr>
        <w:ind w:firstLine="709"/>
        <w:rPr>
          <w:rFonts w:ascii="Times New Roman" w:hAnsi="Times New Roman"/>
          <w:b/>
          <w:sz w:val="24"/>
          <w:szCs w:val="24"/>
        </w:rPr>
      </w:pPr>
      <w:r w:rsidRPr="00B54AC0">
        <w:rPr>
          <w:rFonts w:ascii="Times New Roman" w:hAnsi="Times New Roman"/>
          <w:b/>
          <w:sz w:val="24"/>
          <w:szCs w:val="24"/>
        </w:rPr>
        <w:t>Раздел 3. Секреты речи и текста (4 часа)</w:t>
      </w:r>
    </w:p>
    <w:p w:rsidR="004F0881" w:rsidRPr="00B54AC0" w:rsidRDefault="004F0881" w:rsidP="004F0881">
      <w:pPr>
        <w:pStyle w:val="ConsPlusNormal"/>
        <w:ind w:firstLine="709"/>
        <w:jc w:val="both"/>
        <w:rPr>
          <w:rFonts w:ascii="Times New Roman" w:hAnsi="Times New Roman" w:cs="Times New Roman"/>
          <w:sz w:val="24"/>
          <w:szCs w:val="24"/>
        </w:rPr>
      </w:pPr>
      <w:r w:rsidRPr="00B54AC0">
        <w:rPr>
          <w:rFonts w:ascii="Times New Roman" w:hAnsi="Times New Roman" w:cs="Times New Roman"/>
          <w:sz w:val="24"/>
          <w:szCs w:val="24"/>
        </w:rPr>
        <w:t xml:space="preserve">Особенности устного выступления. </w:t>
      </w:r>
    </w:p>
    <w:p w:rsidR="004F0881" w:rsidRPr="00B54AC0" w:rsidRDefault="004F0881" w:rsidP="004F0881">
      <w:pPr>
        <w:pStyle w:val="ConsPlusNormal"/>
        <w:ind w:firstLine="709"/>
        <w:jc w:val="both"/>
        <w:rPr>
          <w:rFonts w:ascii="Times New Roman" w:eastAsia="Calibri" w:hAnsi="Times New Roman" w:cs="Times New Roman"/>
          <w:sz w:val="24"/>
          <w:szCs w:val="24"/>
          <w:lang w:eastAsia="en-US"/>
        </w:rPr>
      </w:pPr>
      <w:r w:rsidRPr="00B54AC0">
        <w:rPr>
          <w:rFonts w:ascii="Times New Roman" w:eastAsia="Calibri" w:hAnsi="Times New Roman" w:cs="Times New Roman"/>
          <w:sz w:val="24"/>
          <w:szCs w:val="24"/>
          <w:lang w:eastAsia="en-US"/>
        </w:rPr>
        <w:t xml:space="preserve">Создание текстов-повествований: о путешествии по городам; об участии в мастер-классах, связанных с народными промыслами. </w:t>
      </w:r>
    </w:p>
    <w:p w:rsidR="004F0881" w:rsidRPr="00B54AC0" w:rsidRDefault="004F0881" w:rsidP="004F0881">
      <w:pPr>
        <w:pStyle w:val="ConsPlusNormal"/>
        <w:ind w:firstLine="709"/>
        <w:jc w:val="both"/>
        <w:rPr>
          <w:rFonts w:ascii="Times New Roman" w:eastAsia="Calibri" w:hAnsi="Times New Roman" w:cs="Times New Roman"/>
          <w:sz w:val="24"/>
          <w:szCs w:val="24"/>
          <w:lang w:eastAsia="en-US"/>
        </w:rPr>
      </w:pPr>
      <w:r w:rsidRPr="00B54AC0">
        <w:rPr>
          <w:rFonts w:ascii="Times New Roman" w:hAnsi="Times New Roman" w:cs="Times New Roman"/>
          <w:sz w:val="24"/>
          <w:szCs w:val="24"/>
        </w:rPr>
        <w:t>Создание текстов-рассуждений с использованием различных способов аргументации (в рамках изученного).</w:t>
      </w:r>
    </w:p>
    <w:p w:rsidR="004F0881" w:rsidRPr="00B54AC0" w:rsidRDefault="004F0881" w:rsidP="004F0881">
      <w:pPr>
        <w:ind w:firstLine="709"/>
        <w:rPr>
          <w:rFonts w:ascii="Times New Roman" w:hAnsi="Times New Roman" w:cs="Times New Roman"/>
          <w:sz w:val="24"/>
          <w:szCs w:val="24"/>
        </w:rPr>
      </w:pPr>
      <w:r w:rsidRPr="00B54AC0">
        <w:rPr>
          <w:rFonts w:ascii="Times New Roman" w:hAnsi="Times New Roman" w:cs="Times New Roman"/>
          <w:sz w:val="24"/>
          <w:szCs w:val="24"/>
        </w:rPr>
        <w:t>Редактирование предложенных текстов с целью совершенствования их содержания и формы (в пределах изученного в основном курсе).</w:t>
      </w:r>
    </w:p>
    <w:p w:rsidR="004F0881" w:rsidRPr="00B54AC0" w:rsidRDefault="004F0881" w:rsidP="004F0881">
      <w:pPr>
        <w:pStyle w:val="ConsPlusNormal"/>
        <w:ind w:firstLine="709"/>
        <w:jc w:val="both"/>
        <w:rPr>
          <w:rFonts w:ascii="Times New Roman" w:hAnsi="Times New Roman" w:cs="Times New Roman"/>
          <w:sz w:val="24"/>
          <w:szCs w:val="24"/>
        </w:rPr>
      </w:pPr>
      <w:r w:rsidRPr="00B54AC0">
        <w:rPr>
          <w:rFonts w:ascii="Times New Roman" w:hAnsi="Times New Roman" w:cs="Times New Roman"/>
          <w:sz w:val="24"/>
          <w:szCs w:val="24"/>
        </w:rPr>
        <w:lastRenderedPageBreak/>
        <w:t>Языковые особенности текстов фольклора и художественных текстов или их фрагментов (народных и литературных сказок, рассказов, загадок, пословиц, притч и т.п.).</w:t>
      </w:r>
    </w:p>
    <w:p w:rsidR="004F0881" w:rsidRPr="00B54AC0" w:rsidRDefault="004F0881" w:rsidP="004F0881">
      <w:pPr>
        <w:ind w:firstLine="709"/>
        <w:rPr>
          <w:rFonts w:ascii="Times New Roman" w:hAnsi="Times New Roman"/>
          <w:b/>
          <w:strike/>
          <w:sz w:val="24"/>
          <w:szCs w:val="24"/>
        </w:rPr>
      </w:pPr>
      <w:r w:rsidRPr="00B54AC0">
        <w:rPr>
          <w:rFonts w:ascii="Times New Roman" w:hAnsi="Times New Roman"/>
          <w:b/>
          <w:sz w:val="24"/>
          <w:szCs w:val="24"/>
        </w:rPr>
        <w:t>Резерв учебного времени – 1 ч.</w:t>
      </w:r>
    </w:p>
    <w:p w:rsidR="004F0881" w:rsidRPr="007C008B" w:rsidRDefault="004F0881" w:rsidP="004F0881">
      <w:pPr>
        <w:jc w:val="center"/>
        <w:rPr>
          <w:rFonts w:ascii="Times New Roman" w:hAnsi="Times New Roman"/>
          <w:b/>
          <w:sz w:val="20"/>
          <w:szCs w:val="20"/>
        </w:rPr>
      </w:pPr>
      <w:r w:rsidRPr="007C008B">
        <w:rPr>
          <w:rFonts w:ascii="Times New Roman" w:hAnsi="Times New Roman"/>
          <w:b/>
          <w:sz w:val="20"/>
          <w:szCs w:val="20"/>
        </w:rPr>
        <w:t>ТЕМАТИЧЕСКОЕ ПЛАНИРОВАНИЕ</w:t>
      </w:r>
    </w:p>
    <w:p w:rsidR="004F0881" w:rsidRPr="00B54AC0" w:rsidRDefault="004F0881" w:rsidP="004F0881">
      <w:pPr>
        <w:jc w:val="center"/>
        <w:rPr>
          <w:rFonts w:ascii="Times New Roman" w:hAnsi="Times New Roman"/>
          <w:b/>
          <w:i/>
          <w:sz w:val="24"/>
          <w:szCs w:val="24"/>
        </w:rPr>
      </w:pPr>
      <w:r w:rsidRPr="00B54AC0">
        <w:rPr>
          <w:rFonts w:ascii="Times New Roman" w:hAnsi="Times New Roman"/>
          <w:b/>
          <w:i/>
          <w:sz w:val="24"/>
          <w:szCs w:val="24"/>
        </w:rPr>
        <w:t>Первый год обучения – 17 часов (2 класс)</w:t>
      </w:r>
    </w:p>
    <w:tbl>
      <w:tblPr>
        <w:tblStyle w:val="af0"/>
        <w:tblW w:w="0" w:type="auto"/>
        <w:tblLook w:val="04A0"/>
      </w:tblPr>
      <w:tblGrid>
        <w:gridCol w:w="617"/>
        <w:gridCol w:w="7146"/>
        <w:gridCol w:w="1808"/>
      </w:tblGrid>
      <w:tr w:rsidR="004F0881" w:rsidRPr="00B54AC0" w:rsidTr="004F0881">
        <w:tc>
          <w:tcPr>
            <w:tcW w:w="617" w:type="dxa"/>
          </w:tcPr>
          <w:p w:rsidR="004F0881" w:rsidRPr="00B54AC0" w:rsidRDefault="004F0881" w:rsidP="004F0881">
            <w:pPr>
              <w:jc w:val="center"/>
              <w:rPr>
                <w:rFonts w:ascii="Times New Roman" w:hAnsi="Times New Roman"/>
                <w:b/>
                <w:sz w:val="24"/>
                <w:szCs w:val="24"/>
              </w:rPr>
            </w:pPr>
            <w:r w:rsidRPr="00B54AC0">
              <w:rPr>
                <w:rFonts w:ascii="Times New Roman" w:hAnsi="Times New Roman"/>
                <w:b/>
                <w:sz w:val="24"/>
                <w:szCs w:val="24"/>
              </w:rPr>
              <w:t>№ п/п</w:t>
            </w:r>
          </w:p>
        </w:tc>
        <w:tc>
          <w:tcPr>
            <w:tcW w:w="7146" w:type="dxa"/>
          </w:tcPr>
          <w:p w:rsidR="004F0881" w:rsidRPr="00B54AC0" w:rsidRDefault="004F0881" w:rsidP="004F0881">
            <w:pPr>
              <w:jc w:val="center"/>
              <w:rPr>
                <w:rFonts w:ascii="Times New Roman" w:hAnsi="Times New Roman"/>
                <w:b/>
                <w:sz w:val="24"/>
                <w:szCs w:val="24"/>
              </w:rPr>
            </w:pPr>
            <w:r w:rsidRPr="00B54AC0">
              <w:rPr>
                <w:rFonts w:ascii="Times New Roman" w:hAnsi="Times New Roman"/>
                <w:b/>
                <w:sz w:val="24"/>
                <w:szCs w:val="24"/>
              </w:rPr>
              <w:t>Тема</w:t>
            </w:r>
          </w:p>
        </w:tc>
        <w:tc>
          <w:tcPr>
            <w:tcW w:w="1808" w:type="dxa"/>
          </w:tcPr>
          <w:p w:rsidR="004F0881" w:rsidRPr="00B54AC0" w:rsidRDefault="004F0881" w:rsidP="004F0881">
            <w:pPr>
              <w:jc w:val="center"/>
              <w:rPr>
                <w:rFonts w:ascii="Times New Roman" w:hAnsi="Times New Roman"/>
                <w:b/>
                <w:sz w:val="24"/>
                <w:szCs w:val="24"/>
              </w:rPr>
            </w:pPr>
            <w:r w:rsidRPr="00B54AC0">
              <w:rPr>
                <w:rFonts w:ascii="Times New Roman" w:hAnsi="Times New Roman"/>
                <w:b/>
                <w:sz w:val="24"/>
                <w:szCs w:val="24"/>
              </w:rPr>
              <w:t>Количество часов</w:t>
            </w:r>
          </w:p>
        </w:tc>
      </w:tr>
      <w:tr w:rsidR="004F0881" w:rsidRPr="00B54AC0" w:rsidTr="004F0881">
        <w:tc>
          <w:tcPr>
            <w:tcW w:w="9571" w:type="dxa"/>
            <w:gridSpan w:val="3"/>
          </w:tcPr>
          <w:p w:rsidR="004F0881" w:rsidRPr="00B54AC0" w:rsidRDefault="004F0881" w:rsidP="004F0881">
            <w:pPr>
              <w:ind w:firstLine="709"/>
              <w:jc w:val="center"/>
              <w:rPr>
                <w:rFonts w:ascii="Times New Roman" w:hAnsi="Times New Roman"/>
                <w:b/>
                <w:sz w:val="24"/>
                <w:szCs w:val="24"/>
              </w:rPr>
            </w:pPr>
            <w:r w:rsidRPr="00B54AC0">
              <w:rPr>
                <w:rFonts w:ascii="Times New Roman" w:hAnsi="Times New Roman"/>
                <w:b/>
                <w:sz w:val="24"/>
                <w:szCs w:val="24"/>
              </w:rPr>
              <w:t>Раздел 1. Русский язык: прошлое и настоящее (5 часов)</w:t>
            </w:r>
          </w:p>
        </w:tc>
      </w:tr>
      <w:tr w:rsidR="004F0881" w:rsidRPr="00B54AC0" w:rsidTr="004F0881">
        <w:tc>
          <w:tcPr>
            <w:tcW w:w="617" w:type="dxa"/>
          </w:tcPr>
          <w:p w:rsidR="004F0881" w:rsidRPr="00B54AC0" w:rsidRDefault="004F0881" w:rsidP="004F0881">
            <w:pPr>
              <w:jc w:val="center"/>
              <w:rPr>
                <w:rFonts w:ascii="Times New Roman" w:hAnsi="Times New Roman"/>
                <w:sz w:val="24"/>
                <w:szCs w:val="24"/>
              </w:rPr>
            </w:pPr>
            <w:r w:rsidRPr="00B54AC0">
              <w:rPr>
                <w:rFonts w:ascii="Times New Roman" w:hAnsi="Times New Roman"/>
                <w:sz w:val="24"/>
                <w:szCs w:val="24"/>
              </w:rPr>
              <w:t>1</w:t>
            </w:r>
          </w:p>
        </w:tc>
        <w:tc>
          <w:tcPr>
            <w:tcW w:w="7146" w:type="dxa"/>
          </w:tcPr>
          <w:p w:rsidR="004F0881" w:rsidRPr="00B54AC0" w:rsidRDefault="004F0881" w:rsidP="004F0881">
            <w:pPr>
              <w:rPr>
                <w:rFonts w:ascii="Times New Roman" w:hAnsi="Times New Roman"/>
                <w:sz w:val="24"/>
                <w:szCs w:val="24"/>
              </w:rPr>
            </w:pPr>
            <w:r w:rsidRPr="00B54AC0">
              <w:rPr>
                <w:rFonts w:ascii="Times New Roman" w:hAnsi="Times New Roman"/>
                <w:sz w:val="24"/>
                <w:szCs w:val="24"/>
              </w:rPr>
              <w:t>Слова, называющие народные русские игры, забавы, игрушки</w:t>
            </w:r>
            <w:r w:rsidRPr="00B54AC0">
              <w:rPr>
                <w:rFonts w:ascii="Times New Roman" w:hAnsi="Times New Roman"/>
                <w:i/>
                <w:sz w:val="24"/>
                <w:szCs w:val="24"/>
              </w:rPr>
              <w:t>(городки, салочки, салазки, санки, волчок, свистулька)</w:t>
            </w:r>
          </w:p>
        </w:tc>
        <w:tc>
          <w:tcPr>
            <w:tcW w:w="1808" w:type="dxa"/>
          </w:tcPr>
          <w:p w:rsidR="004F0881" w:rsidRPr="00B54AC0" w:rsidRDefault="004F0881" w:rsidP="004F0881">
            <w:pPr>
              <w:jc w:val="center"/>
              <w:rPr>
                <w:rFonts w:ascii="Times New Roman" w:hAnsi="Times New Roman"/>
                <w:sz w:val="24"/>
                <w:szCs w:val="24"/>
              </w:rPr>
            </w:pPr>
            <w:r w:rsidRPr="00B54AC0">
              <w:rPr>
                <w:rFonts w:ascii="Times New Roman" w:hAnsi="Times New Roman"/>
                <w:sz w:val="24"/>
                <w:szCs w:val="24"/>
              </w:rPr>
              <w:t>1</w:t>
            </w:r>
          </w:p>
        </w:tc>
      </w:tr>
      <w:tr w:rsidR="004F0881" w:rsidRPr="00B54AC0" w:rsidTr="004F0881">
        <w:tc>
          <w:tcPr>
            <w:tcW w:w="617" w:type="dxa"/>
          </w:tcPr>
          <w:p w:rsidR="004F0881" w:rsidRPr="00B54AC0" w:rsidRDefault="004F0881" w:rsidP="004F0881">
            <w:pPr>
              <w:jc w:val="center"/>
              <w:rPr>
                <w:rFonts w:ascii="Times New Roman" w:hAnsi="Times New Roman"/>
                <w:sz w:val="24"/>
                <w:szCs w:val="24"/>
              </w:rPr>
            </w:pPr>
            <w:r w:rsidRPr="00B54AC0">
              <w:rPr>
                <w:rFonts w:ascii="Times New Roman" w:hAnsi="Times New Roman"/>
                <w:sz w:val="24"/>
                <w:szCs w:val="24"/>
              </w:rPr>
              <w:t>2</w:t>
            </w:r>
          </w:p>
        </w:tc>
        <w:tc>
          <w:tcPr>
            <w:tcW w:w="7146" w:type="dxa"/>
          </w:tcPr>
          <w:p w:rsidR="004F0881" w:rsidRPr="00B54AC0" w:rsidRDefault="004F0881" w:rsidP="004F0881">
            <w:pPr>
              <w:rPr>
                <w:rFonts w:ascii="Times New Roman" w:hAnsi="Times New Roman"/>
                <w:sz w:val="24"/>
                <w:szCs w:val="24"/>
              </w:rPr>
            </w:pPr>
            <w:r w:rsidRPr="00B54AC0">
              <w:rPr>
                <w:rFonts w:ascii="Times New Roman" w:hAnsi="Times New Roman"/>
                <w:sz w:val="24"/>
                <w:szCs w:val="24"/>
              </w:rPr>
              <w:t>Слова, называющие предметы традиционного русского быта</w:t>
            </w:r>
          </w:p>
        </w:tc>
        <w:tc>
          <w:tcPr>
            <w:tcW w:w="1808" w:type="dxa"/>
          </w:tcPr>
          <w:p w:rsidR="004F0881" w:rsidRPr="00B54AC0" w:rsidRDefault="004F0881" w:rsidP="004F0881">
            <w:pPr>
              <w:jc w:val="center"/>
              <w:rPr>
                <w:rFonts w:ascii="Times New Roman" w:hAnsi="Times New Roman"/>
                <w:sz w:val="24"/>
                <w:szCs w:val="24"/>
              </w:rPr>
            </w:pPr>
            <w:r w:rsidRPr="00B54AC0">
              <w:rPr>
                <w:rFonts w:ascii="Times New Roman" w:hAnsi="Times New Roman"/>
                <w:sz w:val="24"/>
                <w:szCs w:val="24"/>
              </w:rPr>
              <w:t>1</w:t>
            </w:r>
          </w:p>
        </w:tc>
      </w:tr>
      <w:tr w:rsidR="004F0881" w:rsidRPr="00B54AC0" w:rsidTr="004F0881">
        <w:tc>
          <w:tcPr>
            <w:tcW w:w="617" w:type="dxa"/>
          </w:tcPr>
          <w:p w:rsidR="004F0881" w:rsidRPr="00B54AC0" w:rsidRDefault="004F0881" w:rsidP="004F0881">
            <w:pPr>
              <w:jc w:val="center"/>
              <w:rPr>
                <w:rFonts w:ascii="Times New Roman" w:hAnsi="Times New Roman"/>
                <w:sz w:val="24"/>
                <w:szCs w:val="24"/>
              </w:rPr>
            </w:pPr>
            <w:r w:rsidRPr="00B54AC0">
              <w:rPr>
                <w:rFonts w:ascii="Times New Roman" w:hAnsi="Times New Roman"/>
                <w:sz w:val="24"/>
                <w:szCs w:val="24"/>
              </w:rPr>
              <w:t>3</w:t>
            </w:r>
          </w:p>
        </w:tc>
        <w:tc>
          <w:tcPr>
            <w:tcW w:w="7146" w:type="dxa"/>
          </w:tcPr>
          <w:p w:rsidR="004F0881" w:rsidRPr="00B54AC0" w:rsidRDefault="004F0881" w:rsidP="004F0881">
            <w:pPr>
              <w:rPr>
                <w:rFonts w:ascii="Times New Roman" w:hAnsi="Times New Roman"/>
                <w:sz w:val="24"/>
                <w:szCs w:val="24"/>
              </w:rPr>
            </w:pPr>
            <w:r w:rsidRPr="00B54AC0">
              <w:rPr>
                <w:rFonts w:ascii="Times New Roman" w:hAnsi="Times New Roman"/>
                <w:sz w:val="24"/>
                <w:szCs w:val="24"/>
              </w:rPr>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w:t>
            </w:r>
          </w:p>
        </w:tc>
        <w:tc>
          <w:tcPr>
            <w:tcW w:w="1808" w:type="dxa"/>
          </w:tcPr>
          <w:p w:rsidR="004F0881" w:rsidRPr="00B54AC0" w:rsidRDefault="004F0881" w:rsidP="004F0881">
            <w:pPr>
              <w:jc w:val="center"/>
              <w:rPr>
                <w:rFonts w:ascii="Times New Roman" w:hAnsi="Times New Roman"/>
                <w:sz w:val="24"/>
                <w:szCs w:val="24"/>
              </w:rPr>
            </w:pPr>
            <w:r w:rsidRPr="00B54AC0">
              <w:rPr>
                <w:rFonts w:ascii="Times New Roman" w:hAnsi="Times New Roman"/>
                <w:sz w:val="24"/>
                <w:szCs w:val="24"/>
              </w:rPr>
              <w:t>1</w:t>
            </w:r>
          </w:p>
        </w:tc>
      </w:tr>
      <w:tr w:rsidR="004F0881" w:rsidRPr="00B54AC0" w:rsidTr="004F0881">
        <w:tc>
          <w:tcPr>
            <w:tcW w:w="617" w:type="dxa"/>
          </w:tcPr>
          <w:p w:rsidR="004F0881" w:rsidRPr="00B54AC0" w:rsidRDefault="004F0881" w:rsidP="004F0881">
            <w:pPr>
              <w:jc w:val="center"/>
              <w:rPr>
                <w:rFonts w:ascii="Times New Roman" w:hAnsi="Times New Roman"/>
                <w:sz w:val="24"/>
                <w:szCs w:val="24"/>
              </w:rPr>
            </w:pPr>
            <w:r w:rsidRPr="00B54AC0">
              <w:rPr>
                <w:rFonts w:ascii="Times New Roman" w:hAnsi="Times New Roman"/>
                <w:sz w:val="24"/>
                <w:szCs w:val="24"/>
              </w:rPr>
              <w:t>4</w:t>
            </w:r>
          </w:p>
        </w:tc>
        <w:tc>
          <w:tcPr>
            <w:tcW w:w="7146" w:type="dxa"/>
          </w:tcPr>
          <w:p w:rsidR="004F0881" w:rsidRPr="00B54AC0" w:rsidRDefault="004F0881" w:rsidP="004F0881">
            <w:pPr>
              <w:rPr>
                <w:rFonts w:ascii="Times New Roman" w:hAnsi="Times New Roman"/>
                <w:sz w:val="24"/>
                <w:szCs w:val="24"/>
              </w:rPr>
            </w:pPr>
            <w:r w:rsidRPr="00B54AC0">
              <w:rPr>
                <w:rFonts w:ascii="Times New Roman" w:hAnsi="Times New Roman"/>
                <w:sz w:val="24"/>
                <w:szCs w:val="24"/>
              </w:rPr>
              <w:t>Проектное задание: «Почему это так называется?»</w:t>
            </w:r>
          </w:p>
        </w:tc>
        <w:tc>
          <w:tcPr>
            <w:tcW w:w="1808" w:type="dxa"/>
          </w:tcPr>
          <w:p w:rsidR="004F0881" w:rsidRPr="00B54AC0" w:rsidRDefault="004F0881" w:rsidP="004F0881">
            <w:pPr>
              <w:jc w:val="center"/>
              <w:rPr>
                <w:rFonts w:ascii="Times New Roman" w:hAnsi="Times New Roman"/>
                <w:sz w:val="24"/>
                <w:szCs w:val="24"/>
              </w:rPr>
            </w:pPr>
            <w:r w:rsidRPr="00B54AC0">
              <w:rPr>
                <w:rFonts w:ascii="Times New Roman" w:hAnsi="Times New Roman"/>
                <w:sz w:val="24"/>
                <w:szCs w:val="24"/>
              </w:rPr>
              <w:t>2</w:t>
            </w:r>
          </w:p>
        </w:tc>
      </w:tr>
      <w:tr w:rsidR="004F0881" w:rsidRPr="00B54AC0" w:rsidTr="004F0881">
        <w:tc>
          <w:tcPr>
            <w:tcW w:w="9571" w:type="dxa"/>
            <w:gridSpan w:val="3"/>
          </w:tcPr>
          <w:p w:rsidR="004F0881" w:rsidRPr="00B54AC0" w:rsidRDefault="004F0881" w:rsidP="004F0881">
            <w:pPr>
              <w:jc w:val="center"/>
              <w:rPr>
                <w:rFonts w:ascii="Times New Roman" w:hAnsi="Times New Roman"/>
                <w:sz w:val="24"/>
                <w:szCs w:val="24"/>
              </w:rPr>
            </w:pPr>
            <w:r w:rsidRPr="00B54AC0">
              <w:rPr>
                <w:rFonts w:ascii="Times New Roman" w:hAnsi="Times New Roman"/>
                <w:b/>
                <w:sz w:val="24"/>
                <w:szCs w:val="24"/>
              </w:rPr>
              <w:t>Раздел 2. Язык в действии (5 часов)</w:t>
            </w:r>
          </w:p>
        </w:tc>
      </w:tr>
      <w:tr w:rsidR="004F0881" w:rsidRPr="00B54AC0" w:rsidTr="004F0881">
        <w:tc>
          <w:tcPr>
            <w:tcW w:w="617" w:type="dxa"/>
          </w:tcPr>
          <w:p w:rsidR="004F0881" w:rsidRPr="00B54AC0" w:rsidRDefault="004F0881" w:rsidP="004F0881">
            <w:pPr>
              <w:jc w:val="center"/>
              <w:rPr>
                <w:rFonts w:ascii="Times New Roman" w:hAnsi="Times New Roman"/>
                <w:sz w:val="24"/>
                <w:szCs w:val="24"/>
              </w:rPr>
            </w:pPr>
            <w:r w:rsidRPr="00B54AC0">
              <w:rPr>
                <w:rFonts w:ascii="Times New Roman" w:hAnsi="Times New Roman"/>
                <w:sz w:val="24"/>
                <w:szCs w:val="24"/>
              </w:rPr>
              <w:t>1</w:t>
            </w:r>
          </w:p>
        </w:tc>
        <w:tc>
          <w:tcPr>
            <w:tcW w:w="7146" w:type="dxa"/>
          </w:tcPr>
          <w:p w:rsidR="004F0881" w:rsidRPr="00734AE8" w:rsidRDefault="004F0881" w:rsidP="004F0881">
            <w:pPr>
              <w:pStyle w:val="ConsPlusNormal"/>
              <w:jc w:val="both"/>
              <w:rPr>
                <w:rFonts w:ascii="Times New Roman" w:hAnsi="Times New Roman" w:cs="Times New Roman"/>
                <w:sz w:val="24"/>
                <w:szCs w:val="24"/>
                <w:lang w:eastAsia="en-US"/>
              </w:rPr>
            </w:pPr>
            <w:r w:rsidRPr="00734AE8">
              <w:rPr>
                <w:rFonts w:ascii="Times New Roman" w:hAnsi="Times New Roman" w:cs="Times New Roman"/>
                <w:sz w:val="24"/>
                <w:szCs w:val="24"/>
                <w:lang w:eastAsia="en-US"/>
              </w:rPr>
              <w:t>Учимся правильно произносить слова</w:t>
            </w:r>
          </w:p>
        </w:tc>
        <w:tc>
          <w:tcPr>
            <w:tcW w:w="1808" w:type="dxa"/>
          </w:tcPr>
          <w:p w:rsidR="004F0881" w:rsidRPr="00B54AC0" w:rsidRDefault="004F0881" w:rsidP="004F0881">
            <w:pPr>
              <w:jc w:val="center"/>
              <w:rPr>
                <w:rFonts w:ascii="Times New Roman" w:hAnsi="Times New Roman"/>
                <w:sz w:val="24"/>
                <w:szCs w:val="24"/>
              </w:rPr>
            </w:pPr>
            <w:r w:rsidRPr="00B54AC0">
              <w:rPr>
                <w:rFonts w:ascii="Times New Roman" w:hAnsi="Times New Roman"/>
                <w:sz w:val="24"/>
                <w:szCs w:val="24"/>
              </w:rPr>
              <w:t>1</w:t>
            </w:r>
          </w:p>
        </w:tc>
      </w:tr>
      <w:tr w:rsidR="004F0881" w:rsidRPr="00B54AC0" w:rsidTr="004F0881">
        <w:tc>
          <w:tcPr>
            <w:tcW w:w="617" w:type="dxa"/>
          </w:tcPr>
          <w:p w:rsidR="004F0881" w:rsidRPr="00B54AC0" w:rsidRDefault="004F0881" w:rsidP="004F0881">
            <w:pPr>
              <w:jc w:val="center"/>
              <w:rPr>
                <w:rFonts w:ascii="Times New Roman" w:hAnsi="Times New Roman"/>
                <w:sz w:val="24"/>
                <w:szCs w:val="24"/>
              </w:rPr>
            </w:pPr>
            <w:r w:rsidRPr="00B54AC0">
              <w:rPr>
                <w:rFonts w:ascii="Times New Roman" w:hAnsi="Times New Roman"/>
                <w:sz w:val="24"/>
                <w:szCs w:val="24"/>
              </w:rPr>
              <w:t>2</w:t>
            </w:r>
          </w:p>
        </w:tc>
        <w:tc>
          <w:tcPr>
            <w:tcW w:w="7146" w:type="dxa"/>
          </w:tcPr>
          <w:p w:rsidR="004F0881" w:rsidRPr="00B54AC0" w:rsidRDefault="004F0881" w:rsidP="004F0881">
            <w:pPr>
              <w:rPr>
                <w:rFonts w:ascii="Times New Roman" w:hAnsi="Times New Roman"/>
                <w:sz w:val="24"/>
                <w:szCs w:val="24"/>
              </w:rPr>
            </w:pPr>
            <w:r w:rsidRPr="00B54AC0">
              <w:rPr>
                <w:rFonts w:ascii="Times New Roman" w:hAnsi="Times New Roman"/>
                <w:sz w:val="24"/>
                <w:szCs w:val="24"/>
              </w:rPr>
              <w:t>Наблюдаем за ударением</w:t>
            </w:r>
          </w:p>
        </w:tc>
        <w:tc>
          <w:tcPr>
            <w:tcW w:w="1808" w:type="dxa"/>
          </w:tcPr>
          <w:p w:rsidR="004F0881" w:rsidRPr="00B54AC0" w:rsidRDefault="004F0881" w:rsidP="004F0881">
            <w:pPr>
              <w:jc w:val="center"/>
              <w:rPr>
                <w:rFonts w:ascii="Times New Roman" w:hAnsi="Times New Roman"/>
                <w:sz w:val="24"/>
                <w:szCs w:val="24"/>
              </w:rPr>
            </w:pPr>
            <w:r w:rsidRPr="00B54AC0">
              <w:rPr>
                <w:rFonts w:ascii="Times New Roman" w:hAnsi="Times New Roman"/>
                <w:sz w:val="24"/>
                <w:szCs w:val="24"/>
              </w:rPr>
              <w:t>1</w:t>
            </w:r>
          </w:p>
        </w:tc>
      </w:tr>
      <w:tr w:rsidR="004F0881" w:rsidRPr="00B54AC0" w:rsidTr="004F0881">
        <w:tc>
          <w:tcPr>
            <w:tcW w:w="617" w:type="dxa"/>
          </w:tcPr>
          <w:p w:rsidR="004F0881" w:rsidRPr="00B54AC0" w:rsidRDefault="004F0881" w:rsidP="004F0881">
            <w:pPr>
              <w:jc w:val="center"/>
              <w:rPr>
                <w:rFonts w:ascii="Times New Roman" w:hAnsi="Times New Roman"/>
                <w:sz w:val="24"/>
                <w:szCs w:val="24"/>
              </w:rPr>
            </w:pPr>
            <w:r w:rsidRPr="00B54AC0">
              <w:rPr>
                <w:rFonts w:ascii="Times New Roman" w:hAnsi="Times New Roman"/>
                <w:sz w:val="24"/>
                <w:szCs w:val="24"/>
              </w:rPr>
              <w:t>3</w:t>
            </w:r>
          </w:p>
        </w:tc>
        <w:tc>
          <w:tcPr>
            <w:tcW w:w="7146" w:type="dxa"/>
          </w:tcPr>
          <w:p w:rsidR="004F0881" w:rsidRPr="00B54AC0" w:rsidRDefault="004F0881" w:rsidP="004F0881">
            <w:pPr>
              <w:rPr>
                <w:rFonts w:ascii="Times New Roman" w:hAnsi="Times New Roman"/>
                <w:sz w:val="24"/>
                <w:szCs w:val="24"/>
              </w:rPr>
            </w:pPr>
            <w:r w:rsidRPr="00B54AC0">
              <w:rPr>
                <w:rFonts w:ascii="Times New Roman" w:hAnsi="Times New Roman"/>
                <w:sz w:val="24"/>
                <w:szCs w:val="24"/>
              </w:rPr>
              <w:t>Практическая работа: «Слушаем и учимся читать фрагменты стихов и сказок, в которых есть слова с необычным произношением и ударением»</w:t>
            </w:r>
          </w:p>
        </w:tc>
        <w:tc>
          <w:tcPr>
            <w:tcW w:w="1808" w:type="dxa"/>
          </w:tcPr>
          <w:p w:rsidR="004F0881" w:rsidRPr="00B54AC0" w:rsidRDefault="004F0881" w:rsidP="004F0881">
            <w:pPr>
              <w:jc w:val="center"/>
              <w:rPr>
                <w:rFonts w:ascii="Times New Roman" w:hAnsi="Times New Roman"/>
                <w:sz w:val="24"/>
                <w:szCs w:val="24"/>
              </w:rPr>
            </w:pPr>
            <w:r w:rsidRPr="00B54AC0">
              <w:rPr>
                <w:rFonts w:ascii="Times New Roman" w:hAnsi="Times New Roman"/>
                <w:sz w:val="24"/>
                <w:szCs w:val="24"/>
              </w:rPr>
              <w:t>1</w:t>
            </w:r>
          </w:p>
        </w:tc>
      </w:tr>
      <w:tr w:rsidR="004F0881" w:rsidRPr="00B54AC0" w:rsidTr="004F0881">
        <w:tc>
          <w:tcPr>
            <w:tcW w:w="617" w:type="dxa"/>
          </w:tcPr>
          <w:p w:rsidR="004F0881" w:rsidRPr="00B54AC0" w:rsidRDefault="004F0881" w:rsidP="004F0881">
            <w:pPr>
              <w:jc w:val="center"/>
              <w:rPr>
                <w:rFonts w:ascii="Times New Roman" w:hAnsi="Times New Roman"/>
                <w:sz w:val="24"/>
                <w:szCs w:val="24"/>
              </w:rPr>
            </w:pPr>
            <w:r w:rsidRPr="00B54AC0">
              <w:rPr>
                <w:rFonts w:ascii="Times New Roman" w:hAnsi="Times New Roman"/>
                <w:sz w:val="24"/>
                <w:szCs w:val="24"/>
              </w:rPr>
              <w:t>4</w:t>
            </w:r>
          </w:p>
        </w:tc>
        <w:tc>
          <w:tcPr>
            <w:tcW w:w="7146" w:type="dxa"/>
          </w:tcPr>
          <w:p w:rsidR="004F0881" w:rsidRPr="00B54AC0" w:rsidRDefault="004F0881" w:rsidP="004F0881">
            <w:pPr>
              <w:rPr>
                <w:rFonts w:ascii="Times New Roman" w:hAnsi="Times New Roman"/>
                <w:sz w:val="24"/>
                <w:szCs w:val="24"/>
              </w:rPr>
            </w:pPr>
            <w:r w:rsidRPr="00B54AC0">
              <w:rPr>
                <w:rFonts w:ascii="Times New Roman" w:hAnsi="Times New Roman"/>
                <w:sz w:val="24"/>
                <w:szCs w:val="24"/>
              </w:rPr>
              <w:t>Как сочетаются слова</w:t>
            </w:r>
          </w:p>
        </w:tc>
        <w:tc>
          <w:tcPr>
            <w:tcW w:w="1808" w:type="dxa"/>
          </w:tcPr>
          <w:p w:rsidR="004F0881" w:rsidRPr="00B54AC0" w:rsidRDefault="004F0881" w:rsidP="004F0881">
            <w:pPr>
              <w:jc w:val="center"/>
              <w:rPr>
                <w:rFonts w:ascii="Times New Roman" w:hAnsi="Times New Roman"/>
                <w:sz w:val="24"/>
                <w:szCs w:val="24"/>
              </w:rPr>
            </w:pPr>
            <w:r w:rsidRPr="00B54AC0">
              <w:rPr>
                <w:rFonts w:ascii="Times New Roman" w:hAnsi="Times New Roman"/>
                <w:sz w:val="24"/>
                <w:szCs w:val="24"/>
              </w:rPr>
              <w:t>1</w:t>
            </w:r>
          </w:p>
        </w:tc>
      </w:tr>
      <w:tr w:rsidR="004F0881" w:rsidRPr="00B54AC0" w:rsidTr="004F0881">
        <w:tc>
          <w:tcPr>
            <w:tcW w:w="617" w:type="dxa"/>
          </w:tcPr>
          <w:p w:rsidR="004F0881" w:rsidRPr="00B54AC0" w:rsidRDefault="004F0881" w:rsidP="004F0881">
            <w:pPr>
              <w:jc w:val="center"/>
              <w:rPr>
                <w:rFonts w:ascii="Times New Roman" w:hAnsi="Times New Roman"/>
                <w:sz w:val="24"/>
                <w:szCs w:val="24"/>
              </w:rPr>
            </w:pPr>
            <w:r w:rsidRPr="00B54AC0">
              <w:rPr>
                <w:rFonts w:ascii="Times New Roman" w:hAnsi="Times New Roman"/>
                <w:sz w:val="24"/>
                <w:szCs w:val="24"/>
              </w:rPr>
              <w:t>5</w:t>
            </w:r>
          </w:p>
        </w:tc>
        <w:tc>
          <w:tcPr>
            <w:tcW w:w="7146" w:type="dxa"/>
          </w:tcPr>
          <w:p w:rsidR="004F0881" w:rsidRPr="00B54AC0" w:rsidRDefault="004F0881" w:rsidP="004F0881">
            <w:pPr>
              <w:rPr>
                <w:rFonts w:ascii="Times New Roman" w:hAnsi="Times New Roman"/>
                <w:sz w:val="24"/>
                <w:szCs w:val="24"/>
              </w:rPr>
            </w:pPr>
            <w:r w:rsidRPr="00B54AC0">
              <w:rPr>
                <w:rFonts w:ascii="Times New Roman" w:hAnsi="Times New Roman"/>
                <w:sz w:val="24"/>
                <w:szCs w:val="24"/>
              </w:rPr>
              <w:t>Учимся писать правильно</w:t>
            </w:r>
          </w:p>
        </w:tc>
        <w:tc>
          <w:tcPr>
            <w:tcW w:w="1808" w:type="dxa"/>
          </w:tcPr>
          <w:p w:rsidR="004F0881" w:rsidRPr="00B54AC0" w:rsidRDefault="004F0881" w:rsidP="004F0881">
            <w:pPr>
              <w:jc w:val="center"/>
              <w:rPr>
                <w:rFonts w:ascii="Times New Roman" w:hAnsi="Times New Roman"/>
                <w:sz w:val="24"/>
                <w:szCs w:val="24"/>
              </w:rPr>
            </w:pPr>
            <w:r w:rsidRPr="00B54AC0">
              <w:rPr>
                <w:rFonts w:ascii="Times New Roman" w:hAnsi="Times New Roman"/>
                <w:sz w:val="24"/>
                <w:szCs w:val="24"/>
              </w:rPr>
              <w:t>1</w:t>
            </w:r>
          </w:p>
        </w:tc>
      </w:tr>
      <w:tr w:rsidR="004F0881" w:rsidRPr="00B54AC0" w:rsidTr="004F0881">
        <w:tc>
          <w:tcPr>
            <w:tcW w:w="9571" w:type="dxa"/>
            <w:gridSpan w:val="3"/>
          </w:tcPr>
          <w:p w:rsidR="004F0881" w:rsidRPr="00B54AC0" w:rsidRDefault="004F0881" w:rsidP="004F0881">
            <w:pPr>
              <w:jc w:val="center"/>
              <w:rPr>
                <w:rFonts w:ascii="Times New Roman" w:hAnsi="Times New Roman"/>
                <w:sz w:val="24"/>
                <w:szCs w:val="24"/>
              </w:rPr>
            </w:pPr>
            <w:r w:rsidRPr="00B54AC0">
              <w:rPr>
                <w:rFonts w:ascii="Times New Roman" w:hAnsi="Times New Roman"/>
                <w:b/>
                <w:sz w:val="24"/>
                <w:szCs w:val="24"/>
              </w:rPr>
              <w:t>Раздел 3. Секреты речи и текста (6 часов)</w:t>
            </w:r>
          </w:p>
        </w:tc>
      </w:tr>
      <w:tr w:rsidR="004F0881" w:rsidRPr="00B54AC0" w:rsidTr="004F0881">
        <w:tc>
          <w:tcPr>
            <w:tcW w:w="617" w:type="dxa"/>
          </w:tcPr>
          <w:p w:rsidR="004F0881" w:rsidRPr="00B54AC0" w:rsidRDefault="004F0881" w:rsidP="004F0881">
            <w:pPr>
              <w:jc w:val="center"/>
              <w:rPr>
                <w:rFonts w:ascii="Times New Roman" w:hAnsi="Times New Roman"/>
                <w:sz w:val="24"/>
                <w:szCs w:val="24"/>
              </w:rPr>
            </w:pPr>
            <w:r w:rsidRPr="00B54AC0">
              <w:rPr>
                <w:rFonts w:ascii="Times New Roman" w:hAnsi="Times New Roman"/>
                <w:sz w:val="24"/>
                <w:szCs w:val="24"/>
              </w:rPr>
              <w:t>1</w:t>
            </w:r>
          </w:p>
        </w:tc>
        <w:tc>
          <w:tcPr>
            <w:tcW w:w="7146" w:type="dxa"/>
          </w:tcPr>
          <w:p w:rsidR="004F0881" w:rsidRPr="00B54AC0" w:rsidRDefault="004F0881" w:rsidP="004F0881">
            <w:pPr>
              <w:rPr>
                <w:rFonts w:ascii="Times New Roman" w:hAnsi="Times New Roman"/>
                <w:sz w:val="24"/>
                <w:szCs w:val="24"/>
              </w:rPr>
            </w:pPr>
            <w:r w:rsidRPr="00B54AC0">
              <w:rPr>
                <w:rFonts w:ascii="Times New Roman" w:hAnsi="Times New Roman"/>
                <w:sz w:val="24"/>
                <w:szCs w:val="24"/>
              </w:rPr>
              <w:t>Учимся общаться</w:t>
            </w:r>
          </w:p>
        </w:tc>
        <w:tc>
          <w:tcPr>
            <w:tcW w:w="1808" w:type="dxa"/>
          </w:tcPr>
          <w:p w:rsidR="004F0881" w:rsidRPr="00B54AC0" w:rsidRDefault="004F0881" w:rsidP="004F0881">
            <w:pPr>
              <w:jc w:val="center"/>
              <w:rPr>
                <w:rFonts w:ascii="Times New Roman" w:hAnsi="Times New Roman"/>
                <w:sz w:val="24"/>
                <w:szCs w:val="24"/>
              </w:rPr>
            </w:pPr>
            <w:r w:rsidRPr="00B54AC0">
              <w:rPr>
                <w:rFonts w:ascii="Times New Roman" w:hAnsi="Times New Roman"/>
                <w:sz w:val="24"/>
                <w:szCs w:val="24"/>
              </w:rPr>
              <w:t>1</w:t>
            </w:r>
          </w:p>
        </w:tc>
      </w:tr>
      <w:tr w:rsidR="004F0881" w:rsidRPr="00B54AC0" w:rsidTr="004F0881">
        <w:tc>
          <w:tcPr>
            <w:tcW w:w="617" w:type="dxa"/>
          </w:tcPr>
          <w:p w:rsidR="004F0881" w:rsidRPr="00B54AC0" w:rsidRDefault="004F0881" w:rsidP="004F0881">
            <w:pPr>
              <w:jc w:val="center"/>
              <w:rPr>
                <w:rFonts w:ascii="Times New Roman" w:hAnsi="Times New Roman"/>
                <w:sz w:val="24"/>
                <w:szCs w:val="24"/>
              </w:rPr>
            </w:pPr>
            <w:r w:rsidRPr="00B54AC0">
              <w:rPr>
                <w:rFonts w:ascii="Times New Roman" w:hAnsi="Times New Roman"/>
                <w:sz w:val="24"/>
                <w:szCs w:val="24"/>
              </w:rPr>
              <w:t>2</w:t>
            </w:r>
          </w:p>
        </w:tc>
        <w:tc>
          <w:tcPr>
            <w:tcW w:w="7146" w:type="dxa"/>
          </w:tcPr>
          <w:p w:rsidR="004F0881" w:rsidRPr="00B54AC0" w:rsidRDefault="004F0881" w:rsidP="004F0881">
            <w:pPr>
              <w:rPr>
                <w:rFonts w:ascii="Times New Roman" w:hAnsi="Times New Roman"/>
                <w:sz w:val="24"/>
                <w:szCs w:val="24"/>
              </w:rPr>
            </w:pPr>
            <w:r w:rsidRPr="00B54AC0">
              <w:rPr>
                <w:rFonts w:ascii="Times New Roman" w:hAnsi="Times New Roman"/>
                <w:sz w:val="24"/>
                <w:szCs w:val="24"/>
              </w:rPr>
              <w:t>Особенности русского речевого этикета</w:t>
            </w:r>
          </w:p>
        </w:tc>
        <w:tc>
          <w:tcPr>
            <w:tcW w:w="1808" w:type="dxa"/>
          </w:tcPr>
          <w:p w:rsidR="004F0881" w:rsidRPr="00B54AC0" w:rsidRDefault="004F0881" w:rsidP="004F0881">
            <w:pPr>
              <w:jc w:val="center"/>
              <w:rPr>
                <w:rFonts w:ascii="Times New Roman" w:hAnsi="Times New Roman"/>
                <w:sz w:val="24"/>
                <w:szCs w:val="24"/>
              </w:rPr>
            </w:pPr>
            <w:r w:rsidRPr="00B54AC0">
              <w:rPr>
                <w:rFonts w:ascii="Times New Roman" w:hAnsi="Times New Roman"/>
                <w:sz w:val="24"/>
                <w:szCs w:val="24"/>
              </w:rPr>
              <w:t>1</w:t>
            </w:r>
          </w:p>
        </w:tc>
      </w:tr>
      <w:tr w:rsidR="004F0881" w:rsidRPr="00B54AC0" w:rsidTr="004F0881">
        <w:tc>
          <w:tcPr>
            <w:tcW w:w="617" w:type="dxa"/>
          </w:tcPr>
          <w:p w:rsidR="004F0881" w:rsidRPr="00B54AC0" w:rsidRDefault="004F0881" w:rsidP="004F0881">
            <w:pPr>
              <w:jc w:val="center"/>
              <w:rPr>
                <w:rFonts w:ascii="Times New Roman" w:hAnsi="Times New Roman"/>
                <w:sz w:val="24"/>
                <w:szCs w:val="24"/>
              </w:rPr>
            </w:pPr>
            <w:r w:rsidRPr="00B54AC0">
              <w:rPr>
                <w:rFonts w:ascii="Times New Roman" w:hAnsi="Times New Roman"/>
                <w:sz w:val="24"/>
                <w:szCs w:val="24"/>
              </w:rPr>
              <w:t>3</w:t>
            </w:r>
          </w:p>
        </w:tc>
        <w:tc>
          <w:tcPr>
            <w:tcW w:w="7146" w:type="dxa"/>
          </w:tcPr>
          <w:p w:rsidR="004F0881" w:rsidRPr="00B54AC0" w:rsidRDefault="004F0881" w:rsidP="004F0881">
            <w:pPr>
              <w:rPr>
                <w:rFonts w:ascii="Times New Roman" w:hAnsi="Times New Roman"/>
                <w:sz w:val="24"/>
                <w:szCs w:val="24"/>
              </w:rPr>
            </w:pPr>
            <w:r w:rsidRPr="00B54AC0">
              <w:rPr>
                <w:rFonts w:ascii="Times New Roman" w:hAnsi="Times New Roman"/>
                <w:sz w:val="24"/>
                <w:szCs w:val="24"/>
              </w:rPr>
              <w:t>Спрашиваете? – Отвечаем!</w:t>
            </w:r>
          </w:p>
        </w:tc>
        <w:tc>
          <w:tcPr>
            <w:tcW w:w="1808" w:type="dxa"/>
          </w:tcPr>
          <w:p w:rsidR="004F0881" w:rsidRPr="00B54AC0" w:rsidRDefault="004F0881" w:rsidP="004F0881">
            <w:pPr>
              <w:jc w:val="center"/>
              <w:rPr>
                <w:rFonts w:ascii="Times New Roman" w:hAnsi="Times New Roman"/>
                <w:sz w:val="24"/>
                <w:szCs w:val="24"/>
              </w:rPr>
            </w:pPr>
            <w:r w:rsidRPr="00B54AC0">
              <w:rPr>
                <w:rFonts w:ascii="Times New Roman" w:hAnsi="Times New Roman"/>
                <w:sz w:val="24"/>
                <w:szCs w:val="24"/>
              </w:rPr>
              <w:t>1</w:t>
            </w:r>
          </w:p>
        </w:tc>
      </w:tr>
      <w:tr w:rsidR="004F0881" w:rsidRPr="00B54AC0" w:rsidTr="004F0881">
        <w:tc>
          <w:tcPr>
            <w:tcW w:w="617" w:type="dxa"/>
          </w:tcPr>
          <w:p w:rsidR="004F0881" w:rsidRPr="00B54AC0" w:rsidRDefault="004F0881" w:rsidP="004F0881">
            <w:pPr>
              <w:jc w:val="center"/>
              <w:rPr>
                <w:rFonts w:ascii="Times New Roman" w:hAnsi="Times New Roman"/>
                <w:sz w:val="24"/>
                <w:szCs w:val="24"/>
              </w:rPr>
            </w:pPr>
            <w:r w:rsidRPr="00B54AC0">
              <w:rPr>
                <w:rFonts w:ascii="Times New Roman" w:hAnsi="Times New Roman"/>
                <w:sz w:val="24"/>
                <w:szCs w:val="24"/>
              </w:rPr>
              <w:t>4</w:t>
            </w:r>
          </w:p>
        </w:tc>
        <w:tc>
          <w:tcPr>
            <w:tcW w:w="7146" w:type="dxa"/>
          </w:tcPr>
          <w:p w:rsidR="004F0881" w:rsidRPr="00B54AC0" w:rsidRDefault="004F0881" w:rsidP="004F0881">
            <w:pPr>
              <w:rPr>
                <w:rFonts w:ascii="Times New Roman" w:hAnsi="Times New Roman"/>
                <w:sz w:val="24"/>
                <w:szCs w:val="24"/>
              </w:rPr>
            </w:pPr>
            <w:r w:rsidRPr="00B54AC0">
              <w:rPr>
                <w:rFonts w:ascii="Times New Roman" w:hAnsi="Times New Roman"/>
                <w:sz w:val="24"/>
                <w:szCs w:val="24"/>
              </w:rPr>
              <w:t>Как связываютсяпредложения?</w:t>
            </w:r>
          </w:p>
        </w:tc>
        <w:tc>
          <w:tcPr>
            <w:tcW w:w="1808" w:type="dxa"/>
          </w:tcPr>
          <w:p w:rsidR="004F0881" w:rsidRPr="00B54AC0" w:rsidRDefault="004F0881" w:rsidP="004F0881">
            <w:pPr>
              <w:jc w:val="center"/>
              <w:rPr>
                <w:rFonts w:ascii="Times New Roman" w:hAnsi="Times New Roman"/>
                <w:sz w:val="24"/>
                <w:szCs w:val="24"/>
              </w:rPr>
            </w:pPr>
            <w:r w:rsidRPr="00B54AC0">
              <w:rPr>
                <w:rFonts w:ascii="Times New Roman" w:hAnsi="Times New Roman"/>
                <w:sz w:val="24"/>
                <w:szCs w:val="24"/>
              </w:rPr>
              <w:t>1</w:t>
            </w:r>
          </w:p>
        </w:tc>
      </w:tr>
      <w:tr w:rsidR="004F0881" w:rsidRPr="00B54AC0" w:rsidTr="004F0881">
        <w:tc>
          <w:tcPr>
            <w:tcW w:w="617" w:type="dxa"/>
          </w:tcPr>
          <w:p w:rsidR="004F0881" w:rsidRPr="00B54AC0" w:rsidRDefault="004F0881" w:rsidP="004F0881">
            <w:pPr>
              <w:jc w:val="center"/>
              <w:rPr>
                <w:rFonts w:ascii="Times New Roman" w:hAnsi="Times New Roman"/>
                <w:sz w:val="24"/>
                <w:szCs w:val="24"/>
              </w:rPr>
            </w:pPr>
            <w:r w:rsidRPr="00B54AC0">
              <w:rPr>
                <w:rFonts w:ascii="Times New Roman" w:hAnsi="Times New Roman"/>
                <w:sz w:val="24"/>
                <w:szCs w:val="24"/>
              </w:rPr>
              <w:t>5</w:t>
            </w:r>
          </w:p>
        </w:tc>
        <w:tc>
          <w:tcPr>
            <w:tcW w:w="7146" w:type="dxa"/>
          </w:tcPr>
          <w:p w:rsidR="004F0881" w:rsidRPr="00B54AC0" w:rsidRDefault="004F0881" w:rsidP="004F0881">
            <w:pPr>
              <w:rPr>
                <w:rFonts w:ascii="Times New Roman" w:hAnsi="Times New Roman"/>
                <w:sz w:val="24"/>
                <w:szCs w:val="24"/>
              </w:rPr>
            </w:pPr>
            <w:r w:rsidRPr="00B54AC0">
              <w:rPr>
                <w:rFonts w:ascii="Times New Roman" w:hAnsi="Times New Roman"/>
                <w:sz w:val="24"/>
                <w:szCs w:val="24"/>
              </w:rPr>
              <w:t>Создаём тексты</w:t>
            </w:r>
          </w:p>
        </w:tc>
        <w:tc>
          <w:tcPr>
            <w:tcW w:w="1808" w:type="dxa"/>
          </w:tcPr>
          <w:p w:rsidR="004F0881" w:rsidRPr="00B54AC0" w:rsidRDefault="004F0881" w:rsidP="004F0881">
            <w:pPr>
              <w:jc w:val="center"/>
              <w:rPr>
                <w:rFonts w:ascii="Times New Roman" w:hAnsi="Times New Roman"/>
                <w:sz w:val="24"/>
                <w:szCs w:val="24"/>
              </w:rPr>
            </w:pPr>
            <w:r w:rsidRPr="00B54AC0">
              <w:rPr>
                <w:rFonts w:ascii="Times New Roman" w:hAnsi="Times New Roman"/>
                <w:sz w:val="24"/>
                <w:szCs w:val="24"/>
              </w:rPr>
              <w:t>1</w:t>
            </w:r>
          </w:p>
        </w:tc>
      </w:tr>
      <w:tr w:rsidR="004F0881" w:rsidRPr="00B54AC0" w:rsidTr="004F0881">
        <w:tc>
          <w:tcPr>
            <w:tcW w:w="617" w:type="dxa"/>
          </w:tcPr>
          <w:p w:rsidR="004F0881" w:rsidRPr="00B54AC0" w:rsidRDefault="004F0881" w:rsidP="004F0881">
            <w:pPr>
              <w:jc w:val="center"/>
              <w:rPr>
                <w:rFonts w:ascii="Times New Roman" w:hAnsi="Times New Roman"/>
                <w:sz w:val="24"/>
                <w:szCs w:val="24"/>
              </w:rPr>
            </w:pPr>
          </w:p>
        </w:tc>
        <w:tc>
          <w:tcPr>
            <w:tcW w:w="7146" w:type="dxa"/>
          </w:tcPr>
          <w:p w:rsidR="004F0881" w:rsidRPr="00B54AC0" w:rsidRDefault="004F0881" w:rsidP="004F0881">
            <w:pPr>
              <w:rPr>
                <w:rFonts w:ascii="Times New Roman" w:hAnsi="Times New Roman"/>
                <w:b/>
                <w:sz w:val="24"/>
                <w:szCs w:val="24"/>
              </w:rPr>
            </w:pPr>
            <w:r w:rsidRPr="00B54AC0">
              <w:rPr>
                <w:rFonts w:ascii="Times New Roman" w:hAnsi="Times New Roman"/>
                <w:b/>
                <w:sz w:val="24"/>
                <w:szCs w:val="24"/>
              </w:rPr>
              <w:t>Резерв учебного времени</w:t>
            </w:r>
          </w:p>
        </w:tc>
        <w:tc>
          <w:tcPr>
            <w:tcW w:w="1808" w:type="dxa"/>
          </w:tcPr>
          <w:p w:rsidR="004F0881" w:rsidRPr="00B54AC0" w:rsidRDefault="004F0881" w:rsidP="004F0881">
            <w:pPr>
              <w:jc w:val="center"/>
              <w:rPr>
                <w:rFonts w:ascii="Times New Roman" w:hAnsi="Times New Roman"/>
                <w:b/>
                <w:sz w:val="24"/>
                <w:szCs w:val="24"/>
              </w:rPr>
            </w:pPr>
            <w:r w:rsidRPr="00B54AC0">
              <w:rPr>
                <w:rFonts w:ascii="Times New Roman" w:hAnsi="Times New Roman"/>
                <w:b/>
                <w:sz w:val="24"/>
                <w:szCs w:val="24"/>
              </w:rPr>
              <w:t>1</w:t>
            </w:r>
          </w:p>
        </w:tc>
      </w:tr>
      <w:tr w:rsidR="004F0881" w:rsidRPr="00B54AC0" w:rsidTr="004F0881">
        <w:tc>
          <w:tcPr>
            <w:tcW w:w="9571" w:type="dxa"/>
            <w:gridSpan w:val="3"/>
          </w:tcPr>
          <w:p w:rsidR="004F0881" w:rsidRPr="00B54AC0" w:rsidRDefault="004F0881" w:rsidP="004F0881">
            <w:pPr>
              <w:jc w:val="center"/>
              <w:rPr>
                <w:rFonts w:ascii="Times New Roman" w:hAnsi="Times New Roman"/>
                <w:b/>
                <w:i/>
                <w:sz w:val="24"/>
                <w:szCs w:val="24"/>
              </w:rPr>
            </w:pPr>
            <w:r w:rsidRPr="00B54AC0">
              <w:rPr>
                <w:rFonts w:ascii="Times New Roman" w:hAnsi="Times New Roman"/>
                <w:b/>
                <w:i/>
                <w:sz w:val="24"/>
                <w:szCs w:val="24"/>
              </w:rPr>
              <w:t>Второй год обучения – 17 часов(3 класс)</w:t>
            </w:r>
          </w:p>
        </w:tc>
      </w:tr>
      <w:tr w:rsidR="004F0881" w:rsidRPr="00B54AC0" w:rsidTr="004F0881">
        <w:tc>
          <w:tcPr>
            <w:tcW w:w="9571" w:type="dxa"/>
            <w:gridSpan w:val="3"/>
          </w:tcPr>
          <w:p w:rsidR="004F0881" w:rsidRPr="00B54AC0" w:rsidRDefault="004F0881" w:rsidP="004F0881">
            <w:pPr>
              <w:ind w:left="-284" w:firstLine="426"/>
              <w:jc w:val="center"/>
              <w:rPr>
                <w:rFonts w:ascii="Times New Roman" w:hAnsi="Times New Roman"/>
                <w:b/>
                <w:sz w:val="24"/>
                <w:szCs w:val="24"/>
              </w:rPr>
            </w:pPr>
            <w:r w:rsidRPr="00B54AC0">
              <w:rPr>
                <w:rFonts w:ascii="Times New Roman" w:hAnsi="Times New Roman"/>
                <w:b/>
                <w:sz w:val="24"/>
                <w:szCs w:val="24"/>
              </w:rPr>
              <w:t>Раздел 1. Русский язык: прошлое и настоящее (6 часов)</w:t>
            </w:r>
          </w:p>
        </w:tc>
      </w:tr>
      <w:tr w:rsidR="004F0881" w:rsidRPr="00B54AC0" w:rsidTr="004F0881">
        <w:tc>
          <w:tcPr>
            <w:tcW w:w="617" w:type="dxa"/>
          </w:tcPr>
          <w:p w:rsidR="004F0881" w:rsidRPr="00B54AC0" w:rsidRDefault="004F0881" w:rsidP="004F0881">
            <w:pPr>
              <w:jc w:val="center"/>
              <w:rPr>
                <w:rFonts w:ascii="Times New Roman" w:hAnsi="Times New Roman"/>
                <w:sz w:val="24"/>
                <w:szCs w:val="24"/>
              </w:rPr>
            </w:pPr>
            <w:r w:rsidRPr="00B54AC0">
              <w:rPr>
                <w:rFonts w:ascii="Times New Roman" w:hAnsi="Times New Roman"/>
                <w:sz w:val="24"/>
                <w:szCs w:val="24"/>
              </w:rPr>
              <w:t>1</w:t>
            </w:r>
          </w:p>
        </w:tc>
        <w:tc>
          <w:tcPr>
            <w:tcW w:w="7146" w:type="dxa"/>
          </w:tcPr>
          <w:p w:rsidR="004F0881" w:rsidRPr="00B54AC0" w:rsidRDefault="004F0881" w:rsidP="004F0881">
            <w:pPr>
              <w:rPr>
                <w:rFonts w:ascii="Times New Roman" w:hAnsi="Times New Roman"/>
                <w:sz w:val="24"/>
                <w:szCs w:val="24"/>
              </w:rPr>
            </w:pPr>
            <w:r w:rsidRPr="00B54AC0">
              <w:rPr>
                <w:rFonts w:ascii="Times New Roman" w:hAnsi="Times New Roman"/>
                <w:sz w:val="24"/>
                <w:szCs w:val="24"/>
              </w:rPr>
              <w:t>Слова, связанные с особенностями мировосприятия и отношений между людьми</w:t>
            </w:r>
          </w:p>
        </w:tc>
        <w:tc>
          <w:tcPr>
            <w:tcW w:w="1808" w:type="dxa"/>
          </w:tcPr>
          <w:p w:rsidR="004F0881" w:rsidRPr="00B54AC0" w:rsidRDefault="004F0881" w:rsidP="004F0881">
            <w:pPr>
              <w:jc w:val="center"/>
              <w:rPr>
                <w:rFonts w:ascii="Times New Roman" w:hAnsi="Times New Roman"/>
                <w:sz w:val="24"/>
                <w:szCs w:val="24"/>
              </w:rPr>
            </w:pPr>
            <w:r w:rsidRPr="00B54AC0">
              <w:rPr>
                <w:rFonts w:ascii="Times New Roman" w:hAnsi="Times New Roman"/>
                <w:sz w:val="24"/>
                <w:szCs w:val="24"/>
              </w:rPr>
              <w:t>1</w:t>
            </w:r>
          </w:p>
        </w:tc>
      </w:tr>
      <w:tr w:rsidR="004F0881" w:rsidRPr="00B54AC0" w:rsidTr="004F0881">
        <w:tc>
          <w:tcPr>
            <w:tcW w:w="617" w:type="dxa"/>
          </w:tcPr>
          <w:p w:rsidR="004F0881" w:rsidRPr="00B54AC0" w:rsidRDefault="004F0881" w:rsidP="004F0881">
            <w:pPr>
              <w:jc w:val="center"/>
              <w:rPr>
                <w:rFonts w:ascii="Times New Roman" w:hAnsi="Times New Roman"/>
                <w:sz w:val="24"/>
                <w:szCs w:val="24"/>
              </w:rPr>
            </w:pPr>
            <w:r w:rsidRPr="00B54AC0">
              <w:rPr>
                <w:rFonts w:ascii="Times New Roman" w:hAnsi="Times New Roman"/>
                <w:sz w:val="24"/>
                <w:szCs w:val="24"/>
              </w:rPr>
              <w:t>2</w:t>
            </w:r>
          </w:p>
        </w:tc>
        <w:tc>
          <w:tcPr>
            <w:tcW w:w="7146" w:type="dxa"/>
          </w:tcPr>
          <w:p w:rsidR="004F0881" w:rsidRPr="00B54AC0" w:rsidRDefault="004F0881" w:rsidP="004F0881">
            <w:pPr>
              <w:rPr>
                <w:rFonts w:ascii="Times New Roman" w:hAnsi="Times New Roman"/>
                <w:sz w:val="24"/>
                <w:szCs w:val="24"/>
              </w:rPr>
            </w:pPr>
            <w:r w:rsidRPr="00B54AC0">
              <w:rPr>
                <w:rFonts w:ascii="Times New Roman" w:hAnsi="Times New Roman"/>
                <w:sz w:val="24"/>
                <w:szCs w:val="24"/>
              </w:rPr>
              <w:t>Традиционная русская культура: что и как называлось.</w:t>
            </w:r>
          </w:p>
        </w:tc>
        <w:tc>
          <w:tcPr>
            <w:tcW w:w="1808" w:type="dxa"/>
          </w:tcPr>
          <w:p w:rsidR="004F0881" w:rsidRPr="00B54AC0" w:rsidRDefault="004F0881" w:rsidP="004F0881">
            <w:pPr>
              <w:jc w:val="center"/>
              <w:rPr>
                <w:rFonts w:ascii="Times New Roman" w:hAnsi="Times New Roman"/>
                <w:sz w:val="24"/>
                <w:szCs w:val="24"/>
              </w:rPr>
            </w:pPr>
            <w:r w:rsidRPr="00B54AC0">
              <w:rPr>
                <w:rFonts w:ascii="Times New Roman" w:hAnsi="Times New Roman"/>
                <w:sz w:val="24"/>
                <w:szCs w:val="24"/>
              </w:rPr>
              <w:t>1</w:t>
            </w:r>
          </w:p>
        </w:tc>
      </w:tr>
      <w:tr w:rsidR="004F0881" w:rsidRPr="00B54AC0" w:rsidTr="004F0881">
        <w:tc>
          <w:tcPr>
            <w:tcW w:w="617" w:type="dxa"/>
          </w:tcPr>
          <w:p w:rsidR="004F0881" w:rsidRPr="00B54AC0" w:rsidRDefault="004F0881" w:rsidP="004F0881">
            <w:pPr>
              <w:jc w:val="center"/>
              <w:rPr>
                <w:rFonts w:ascii="Times New Roman" w:hAnsi="Times New Roman"/>
                <w:sz w:val="24"/>
                <w:szCs w:val="24"/>
              </w:rPr>
            </w:pPr>
            <w:r w:rsidRPr="00B54AC0">
              <w:rPr>
                <w:rFonts w:ascii="Times New Roman" w:hAnsi="Times New Roman"/>
                <w:sz w:val="24"/>
                <w:szCs w:val="24"/>
              </w:rPr>
              <w:t>3</w:t>
            </w:r>
          </w:p>
        </w:tc>
        <w:tc>
          <w:tcPr>
            <w:tcW w:w="7146" w:type="dxa"/>
          </w:tcPr>
          <w:p w:rsidR="004F0881" w:rsidRPr="00B54AC0" w:rsidRDefault="004F0881" w:rsidP="004F0881">
            <w:pPr>
              <w:rPr>
                <w:rFonts w:ascii="Times New Roman" w:hAnsi="Times New Roman"/>
                <w:sz w:val="24"/>
                <w:szCs w:val="24"/>
              </w:rPr>
            </w:pPr>
            <w:r w:rsidRPr="00B54AC0">
              <w:rPr>
                <w:rFonts w:ascii="Times New Roman" w:hAnsi="Times New Roman"/>
                <w:sz w:val="24"/>
                <w:szCs w:val="24"/>
              </w:rPr>
              <w:t>Русские традиционные сказочные образы, эпитеты и сравнения</w:t>
            </w:r>
          </w:p>
        </w:tc>
        <w:tc>
          <w:tcPr>
            <w:tcW w:w="1808" w:type="dxa"/>
          </w:tcPr>
          <w:p w:rsidR="004F0881" w:rsidRPr="00B54AC0" w:rsidRDefault="004F0881" w:rsidP="004F0881">
            <w:pPr>
              <w:jc w:val="center"/>
              <w:rPr>
                <w:rFonts w:ascii="Times New Roman" w:hAnsi="Times New Roman"/>
                <w:sz w:val="24"/>
                <w:szCs w:val="24"/>
              </w:rPr>
            </w:pPr>
            <w:r w:rsidRPr="00B54AC0">
              <w:rPr>
                <w:rFonts w:ascii="Times New Roman" w:hAnsi="Times New Roman"/>
                <w:sz w:val="24"/>
                <w:szCs w:val="24"/>
              </w:rPr>
              <w:t>1</w:t>
            </w:r>
          </w:p>
        </w:tc>
      </w:tr>
      <w:tr w:rsidR="004F0881" w:rsidRPr="00B54AC0" w:rsidTr="004F0881">
        <w:tc>
          <w:tcPr>
            <w:tcW w:w="617" w:type="dxa"/>
          </w:tcPr>
          <w:p w:rsidR="004F0881" w:rsidRPr="00B54AC0" w:rsidRDefault="004F0881" w:rsidP="004F0881">
            <w:pPr>
              <w:jc w:val="center"/>
              <w:rPr>
                <w:rFonts w:ascii="Times New Roman" w:hAnsi="Times New Roman"/>
                <w:sz w:val="24"/>
                <w:szCs w:val="24"/>
              </w:rPr>
            </w:pPr>
            <w:r w:rsidRPr="00B54AC0">
              <w:rPr>
                <w:rFonts w:ascii="Times New Roman" w:hAnsi="Times New Roman"/>
                <w:sz w:val="24"/>
                <w:szCs w:val="24"/>
              </w:rPr>
              <w:t>4</w:t>
            </w:r>
          </w:p>
        </w:tc>
        <w:tc>
          <w:tcPr>
            <w:tcW w:w="7146" w:type="dxa"/>
          </w:tcPr>
          <w:p w:rsidR="004F0881" w:rsidRPr="00B54AC0" w:rsidRDefault="004F0881" w:rsidP="004F0881">
            <w:pPr>
              <w:rPr>
                <w:rFonts w:ascii="Times New Roman" w:hAnsi="Times New Roman"/>
                <w:sz w:val="24"/>
                <w:szCs w:val="24"/>
              </w:rPr>
            </w:pPr>
            <w:r w:rsidRPr="00B54AC0">
              <w:rPr>
                <w:rFonts w:ascii="Times New Roman" w:hAnsi="Times New Roman"/>
                <w:sz w:val="24"/>
                <w:szCs w:val="24"/>
              </w:rPr>
              <w:t>Как появлялись названия старинных русских городов.</w:t>
            </w:r>
          </w:p>
        </w:tc>
        <w:tc>
          <w:tcPr>
            <w:tcW w:w="1808" w:type="dxa"/>
          </w:tcPr>
          <w:p w:rsidR="004F0881" w:rsidRPr="00B54AC0" w:rsidRDefault="004F0881" w:rsidP="004F0881">
            <w:pPr>
              <w:jc w:val="center"/>
              <w:rPr>
                <w:rFonts w:ascii="Times New Roman" w:hAnsi="Times New Roman"/>
                <w:sz w:val="24"/>
                <w:szCs w:val="24"/>
              </w:rPr>
            </w:pPr>
            <w:r w:rsidRPr="00B54AC0">
              <w:rPr>
                <w:rFonts w:ascii="Times New Roman" w:hAnsi="Times New Roman"/>
                <w:sz w:val="24"/>
                <w:szCs w:val="24"/>
              </w:rPr>
              <w:t>1</w:t>
            </w:r>
          </w:p>
        </w:tc>
      </w:tr>
      <w:tr w:rsidR="004F0881" w:rsidRPr="00B54AC0" w:rsidTr="004F0881">
        <w:tc>
          <w:tcPr>
            <w:tcW w:w="617" w:type="dxa"/>
          </w:tcPr>
          <w:p w:rsidR="004F0881" w:rsidRPr="00B54AC0" w:rsidRDefault="004F0881" w:rsidP="004F0881">
            <w:pPr>
              <w:jc w:val="center"/>
              <w:rPr>
                <w:rFonts w:ascii="Times New Roman" w:hAnsi="Times New Roman"/>
                <w:sz w:val="24"/>
                <w:szCs w:val="24"/>
              </w:rPr>
            </w:pPr>
            <w:r w:rsidRPr="00B54AC0">
              <w:rPr>
                <w:rFonts w:ascii="Times New Roman" w:hAnsi="Times New Roman"/>
                <w:sz w:val="24"/>
                <w:szCs w:val="24"/>
              </w:rPr>
              <w:t>5</w:t>
            </w:r>
          </w:p>
        </w:tc>
        <w:tc>
          <w:tcPr>
            <w:tcW w:w="7146" w:type="dxa"/>
          </w:tcPr>
          <w:p w:rsidR="004F0881" w:rsidRPr="00B54AC0" w:rsidRDefault="004F0881" w:rsidP="004F0881">
            <w:pPr>
              <w:rPr>
                <w:rFonts w:ascii="Times New Roman" w:hAnsi="Times New Roman"/>
                <w:sz w:val="24"/>
                <w:szCs w:val="24"/>
              </w:rPr>
            </w:pPr>
            <w:r w:rsidRPr="00B54AC0">
              <w:rPr>
                <w:rFonts w:ascii="Times New Roman" w:hAnsi="Times New Roman"/>
                <w:sz w:val="24"/>
                <w:szCs w:val="24"/>
              </w:rPr>
              <w:t>Проектные задания: «Откуда в русском языке эта фамилия»; «История моего имени и фамилии»</w:t>
            </w:r>
          </w:p>
        </w:tc>
        <w:tc>
          <w:tcPr>
            <w:tcW w:w="1808" w:type="dxa"/>
          </w:tcPr>
          <w:p w:rsidR="004F0881" w:rsidRPr="00B54AC0" w:rsidRDefault="004F0881" w:rsidP="004F0881">
            <w:pPr>
              <w:jc w:val="center"/>
              <w:rPr>
                <w:rFonts w:ascii="Times New Roman" w:hAnsi="Times New Roman"/>
                <w:sz w:val="24"/>
                <w:szCs w:val="24"/>
              </w:rPr>
            </w:pPr>
            <w:r w:rsidRPr="00B54AC0">
              <w:rPr>
                <w:rFonts w:ascii="Times New Roman" w:hAnsi="Times New Roman"/>
                <w:sz w:val="24"/>
                <w:szCs w:val="24"/>
              </w:rPr>
              <w:t>2</w:t>
            </w:r>
          </w:p>
        </w:tc>
      </w:tr>
      <w:tr w:rsidR="004F0881" w:rsidRPr="00B54AC0" w:rsidTr="004F0881">
        <w:tc>
          <w:tcPr>
            <w:tcW w:w="9571" w:type="dxa"/>
            <w:gridSpan w:val="3"/>
          </w:tcPr>
          <w:p w:rsidR="004F0881" w:rsidRPr="00B54AC0" w:rsidRDefault="004F0881" w:rsidP="004F0881">
            <w:pPr>
              <w:jc w:val="center"/>
              <w:rPr>
                <w:rFonts w:ascii="Times New Roman" w:hAnsi="Times New Roman"/>
                <w:sz w:val="24"/>
                <w:szCs w:val="24"/>
              </w:rPr>
            </w:pPr>
            <w:r w:rsidRPr="00B54AC0">
              <w:rPr>
                <w:rFonts w:ascii="Times New Roman" w:hAnsi="Times New Roman"/>
                <w:b/>
                <w:sz w:val="24"/>
                <w:szCs w:val="24"/>
              </w:rPr>
              <w:t>Раздел 2. Язык в действии (6 часов)</w:t>
            </w:r>
          </w:p>
        </w:tc>
      </w:tr>
      <w:tr w:rsidR="004F0881" w:rsidRPr="00B54AC0" w:rsidTr="004F0881">
        <w:tc>
          <w:tcPr>
            <w:tcW w:w="617" w:type="dxa"/>
          </w:tcPr>
          <w:p w:rsidR="004F0881" w:rsidRPr="00B54AC0" w:rsidRDefault="004F0881" w:rsidP="004F0881">
            <w:pPr>
              <w:jc w:val="center"/>
              <w:rPr>
                <w:rFonts w:ascii="Times New Roman" w:hAnsi="Times New Roman"/>
                <w:sz w:val="24"/>
                <w:szCs w:val="24"/>
              </w:rPr>
            </w:pPr>
            <w:r w:rsidRPr="00B54AC0">
              <w:rPr>
                <w:rFonts w:ascii="Times New Roman" w:hAnsi="Times New Roman"/>
                <w:sz w:val="24"/>
                <w:szCs w:val="24"/>
              </w:rPr>
              <w:t>1</w:t>
            </w:r>
          </w:p>
        </w:tc>
        <w:tc>
          <w:tcPr>
            <w:tcW w:w="7146" w:type="dxa"/>
          </w:tcPr>
          <w:p w:rsidR="004F0881" w:rsidRPr="00B54AC0" w:rsidRDefault="004F0881" w:rsidP="004F0881">
            <w:pPr>
              <w:rPr>
                <w:rFonts w:ascii="Times New Roman" w:hAnsi="Times New Roman"/>
                <w:sz w:val="24"/>
                <w:szCs w:val="24"/>
              </w:rPr>
            </w:pPr>
            <w:r w:rsidRPr="00B54AC0">
              <w:rPr>
                <w:rFonts w:ascii="Times New Roman" w:hAnsi="Times New Roman"/>
                <w:sz w:val="24"/>
                <w:szCs w:val="24"/>
              </w:rPr>
              <w:t xml:space="preserve">Учимся правильнойречи </w:t>
            </w:r>
          </w:p>
        </w:tc>
        <w:tc>
          <w:tcPr>
            <w:tcW w:w="1808" w:type="dxa"/>
          </w:tcPr>
          <w:p w:rsidR="004F0881" w:rsidRPr="00B54AC0" w:rsidRDefault="004F0881" w:rsidP="004F0881">
            <w:pPr>
              <w:jc w:val="center"/>
              <w:rPr>
                <w:rFonts w:ascii="Times New Roman" w:hAnsi="Times New Roman"/>
                <w:sz w:val="24"/>
                <w:szCs w:val="24"/>
              </w:rPr>
            </w:pPr>
            <w:r w:rsidRPr="00B54AC0">
              <w:rPr>
                <w:rFonts w:ascii="Times New Roman" w:hAnsi="Times New Roman"/>
                <w:sz w:val="24"/>
                <w:szCs w:val="24"/>
              </w:rPr>
              <w:t>3</w:t>
            </w:r>
          </w:p>
        </w:tc>
      </w:tr>
      <w:tr w:rsidR="004F0881" w:rsidRPr="00B54AC0" w:rsidTr="004F0881">
        <w:tc>
          <w:tcPr>
            <w:tcW w:w="617" w:type="dxa"/>
          </w:tcPr>
          <w:p w:rsidR="004F0881" w:rsidRPr="00B54AC0" w:rsidRDefault="004F0881" w:rsidP="004F0881">
            <w:pPr>
              <w:jc w:val="center"/>
              <w:rPr>
                <w:rFonts w:ascii="Times New Roman" w:hAnsi="Times New Roman"/>
                <w:sz w:val="24"/>
                <w:szCs w:val="24"/>
              </w:rPr>
            </w:pPr>
            <w:r w:rsidRPr="00B54AC0">
              <w:rPr>
                <w:rFonts w:ascii="Times New Roman" w:hAnsi="Times New Roman"/>
                <w:sz w:val="24"/>
                <w:szCs w:val="24"/>
              </w:rPr>
              <w:t>2</w:t>
            </w:r>
          </w:p>
        </w:tc>
        <w:tc>
          <w:tcPr>
            <w:tcW w:w="7146" w:type="dxa"/>
          </w:tcPr>
          <w:p w:rsidR="004F0881" w:rsidRPr="00B54AC0" w:rsidRDefault="004F0881" w:rsidP="004F0881">
            <w:pPr>
              <w:rPr>
                <w:rFonts w:ascii="Times New Roman" w:hAnsi="Times New Roman"/>
                <w:sz w:val="24"/>
                <w:szCs w:val="24"/>
              </w:rPr>
            </w:pPr>
            <w:r w:rsidRPr="00B54AC0">
              <w:rPr>
                <w:rFonts w:ascii="Times New Roman" w:hAnsi="Times New Roman"/>
                <w:sz w:val="24"/>
                <w:szCs w:val="24"/>
              </w:rPr>
              <w:t>Как много суффиксов в русском языке! Какую интересную работу они выполняют?</w:t>
            </w:r>
          </w:p>
        </w:tc>
        <w:tc>
          <w:tcPr>
            <w:tcW w:w="1808" w:type="dxa"/>
          </w:tcPr>
          <w:p w:rsidR="004F0881" w:rsidRPr="00B54AC0" w:rsidRDefault="004F0881" w:rsidP="004F0881">
            <w:pPr>
              <w:jc w:val="center"/>
              <w:rPr>
                <w:rFonts w:ascii="Times New Roman" w:hAnsi="Times New Roman"/>
                <w:sz w:val="24"/>
                <w:szCs w:val="24"/>
              </w:rPr>
            </w:pPr>
            <w:r w:rsidRPr="00B54AC0">
              <w:rPr>
                <w:rFonts w:ascii="Times New Roman" w:hAnsi="Times New Roman"/>
                <w:sz w:val="24"/>
                <w:szCs w:val="24"/>
              </w:rPr>
              <w:t>1</w:t>
            </w:r>
          </w:p>
        </w:tc>
      </w:tr>
      <w:tr w:rsidR="004F0881" w:rsidRPr="00B54AC0" w:rsidTr="004F0881">
        <w:tc>
          <w:tcPr>
            <w:tcW w:w="617" w:type="dxa"/>
          </w:tcPr>
          <w:p w:rsidR="004F0881" w:rsidRPr="00B54AC0" w:rsidRDefault="004F0881" w:rsidP="004F0881">
            <w:pPr>
              <w:jc w:val="center"/>
              <w:rPr>
                <w:rFonts w:ascii="Times New Roman" w:hAnsi="Times New Roman"/>
                <w:sz w:val="24"/>
                <w:szCs w:val="24"/>
              </w:rPr>
            </w:pPr>
            <w:r w:rsidRPr="00B54AC0">
              <w:rPr>
                <w:rFonts w:ascii="Times New Roman" w:hAnsi="Times New Roman"/>
                <w:sz w:val="24"/>
                <w:szCs w:val="24"/>
              </w:rPr>
              <w:t>3</w:t>
            </w:r>
          </w:p>
        </w:tc>
        <w:tc>
          <w:tcPr>
            <w:tcW w:w="7146" w:type="dxa"/>
          </w:tcPr>
          <w:p w:rsidR="004F0881" w:rsidRPr="00B54AC0" w:rsidRDefault="004F0881" w:rsidP="004F0881">
            <w:pPr>
              <w:rPr>
                <w:rFonts w:ascii="Times New Roman" w:hAnsi="Times New Roman"/>
                <w:sz w:val="24"/>
                <w:szCs w:val="24"/>
              </w:rPr>
            </w:pPr>
            <w:r w:rsidRPr="00B54AC0">
              <w:rPr>
                <w:rFonts w:ascii="Times New Roman" w:hAnsi="Times New Roman"/>
                <w:sz w:val="24"/>
                <w:szCs w:val="24"/>
              </w:rPr>
              <w:t>Учимся писать текст без ошибок</w:t>
            </w:r>
          </w:p>
        </w:tc>
        <w:tc>
          <w:tcPr>
            <w:tcW w:w="1808" w:type="dxa"/>
          </w:tcPr>
          <w:p w:rsidR="004F0881" w:rsidRPr="00B54AC0" w:rsidRDefault="004F0881" w:rsidP="004F0881">
            <w:pPr>
              <w:jc w:val="center"/>
              <w:rPr>
                <w:rFonts w:ascii="Times New Roman" w:hAnsi="Times New Roman"/>
                <w:sz w:val="24"/>
                <w:szCs w:val="24"/>
              </w:rPr>
            </w:pPr>
            <w:r w:rsidRPr="00B54AC0">
              <w:rPr>
                <w:rFonts w:ascii="Times New Roman" w:hAnsi="Times New Roman"/>
                <w:sz w:val="24"/>
                <w:szCs w:val="24"/>
              </w:rPr>
              <w:t>2</w:t>
            </w:r>
          </w:p>
        </w:tc>
      </w:tr>
      <w:tr w:rsidR="004F0881" w:rsidRPr="00B54AC0" w:rsidTr="004F0881">
        <w:tc>
          <w:tcPr>
            <w:tcW w:w="9571" w:type="dxa"/>
            <w:gridSpan w:val="3"/>
          </w:tcPr>
          <w:p w:rsidR="004F0881" w:rsidRPr="00B54AC0" w:rsidRDefault="004F0881" w:rsidP="004F0881">
            <w:pPr>
              <w:ind w:firstLine="709"/>
              <w:jc w:val="center"/>
              <w:rPr>
                <w:rFonts w:ascii="Times New Roman" w:hAnsi="Times New Roman"/>
                <w:b/>
                <w:sz w:val="24"/>
                <w:szCs w:val="24"/>
              </w:rPr>
            </w:pPr>
            <w:r w:rsidRPr="00B54AC0">
              <w:rPr>
                <w:rFonts w:ascii="Times New Roman" w:hAnsi="Times New Roman"/>
                <w:b/>
                <w:sz w:val="24"/>
                <w:szCs w:val="24"/>
              </w:rPr>
              <w:t>Раздел 3. Секреты речи и текста (4 часа)</w:t>
            </w:r>
          </w:p>
        </w:tc>
      </w:tr>
      <w:tr w:rsidR="004F0881" w:rsidRPr="00B54AC0" w:rsidTr="004F0881">
        <w:tc>
          <w:tcPr>
            <w:tcW w:w="617" w:type="dxa"/>
          </w:tcPr>
          <w:p w:rsidR="004F0881" w:rsidRPr="00B54AC0" w:rsidRDefault="004F0881" w:rsidP="004F0881">
            <w:pPr>
              <w:jc w:val="center"/>
              <w:rPr>
                <w:rFonts w:ascii="Times New Roman" w:hAnsi="Times New Roman"/>
                <w:sz w:val="24"/>
                <w:szCs w:val="24"/>
              </w:rPr>
            </w:pPr>
            <w:r w:rsidRPr="00B54AC0">
              <w:rPr>
                <w:rFonts w:ascii="Times New Roman" w:hAnsi="Times New Roman"/>
                <w:sz w:val="24"/>
                <w:szCs w:val="24"/>
              </w:rPr>
              <w:t>1</w:t>
            </w:r>
          </w:p>
        </w:tc>
        <w:tc>
          <w:tcPr>
            <w:tcW w:w="7146" w:type="dxa"/>
          </w:tcPr>
          <w:p w:rsidR="004F0881" w:rsidRPr="00B54AC0" w:rsidRDefault="004F0881" w:rsidP="004F0881">
            <w:pPr>
              <w:rPr>
                <w:rFonts w:ascii="Times New Roman" w:hAnsi="Times New Roman"/>
                <w:sz w:val="24"/>
                <w:szCs w:val="24"/>
              </w:rPr>
            </w:pPr>
            <w:r w:rsidRPr="00B54AC0">
              <w:rPr>
                <w:rFonts w:ascii="Times New Roman" w:hAnsi="Times New Roman"/>
                <w:sz w:val="24"/>
                <w:szCs w:val="24"/>
              </w:rPr>
              <w:t>Особенности устного выступления</w:t>
            </w:r>
          </w:p>
        </w:tc>
        <w:tc>
          <w:tcPr>
            <w:tcW w:w="1808" w:type="dxa"/>
          </w:tcPr>
          <w:p w:rsidR="004F0881" w:rsidRPr="00B54AC0" w:rsidRDefault="004F0881" w:rsidP="004F0881">
            <w:pPr>
              <w:jc w:val="center"/>
              <w:rPr>
                <w:rFonts w:ascii="Times New Roman" w:hAnsi="Times New Roman"/>
                <w:sz w:val="24"/>
                <w:szCs w:val="24"/>
              </w:rPr>
            </w:pPr>
            <w:r w:rsidRPr="00B54AC0">
              <w:rPr>
                <w:rFonts w:ascii="Times New Roman" w:hAnsi="Times New Roman"/>
                <w:sz w:val="24"/>
                <w:szCs w:val="24"/>
              </w:rPr>
              <w:t>1</w:t>
            </w:r>
          </w:p>
        </w:tc>
      </w:tr>
      <w:tr w:rsidR="004F0881" w:rsidRPr="00B54AC0" w:rsidTr="004F0881">
        <w:tc>
          <w:tcPr>
            <w:tcW w:w="617" w:type="dxa"/>
          </w:tcPr>
          <w:p w:rsidR="004F0881" w:rsidRPr="00B54AC0" w:rsidRDefault="004F0881" w:rsidP="004F0881">
            <w:pPr>
              <w:jc w:val="center"/>
              <w:rPr>
                <w:rFonts w:ascii="Times New Roman" w:hAnsi="Times New Roman"/>
                <w:sz w:val="24"/>
                <w:szCs w:val="24"/>
              </w:rPr>
            </w:pPr>
            <w:r w:rsidRPr="00B54AC0">
              <w:rPr>
                <w:rFonts w:ascii="Times New Roman" w:hAnsi="Times New Roman"/>
                <w:sz w:val="24"/>
                <w:szCs w:val="24"/>
              </w:rPr>
              <w:t>2</w:t>
            </w:r>
          </w:p>
        </w:tc>
        <w:tc>
          <w:tcPr>
            <w:tcW w:w="7146" w:type="dxa"/>
          </w:tcPr>
          <w:p w:rsidR="004F0881" w:rsidRPr="00B54AC0" w:rsidRDefault="004F0881" w:rsidP="004F0881">
            <w:pPr>
              <w:rPr>
                <w:rFonts w:ascii="Times New Roman" w:hAnsi="Times New Roman"/>
                <w:sz w:val="24"/>
                <w:szCs w:val="24"/>
              </w:rPr>
            </w:pPr>
            <w:r w:rsidRPr="00B54AC0">
              <w:rPr>
                <w:rFonts w:ascii="Times New Roman" w:hAnsi="Times New Roman"/>
                <w:sz w:val="24"/>
                <w:szCs w:val="24"/>
              </w:rPr>
              <w:t xml:space="preserve">Создаём тексты </w:t>
            </w:r>
          </w:p>
        </w:tc>
        <w:tc>
          <w:tcPr>
            <w:tcW w:w="1808" w:type="dxa"/>
          </w:tcPr>
          <w:p w:rsidR="004F0881" w:rsidRPr="00B54AC0" w:rsidRDefault="004F0881" w:rsidP="004F0881">
            <w:pPr>
              <w:jc w:val="center"/>
              <w:rPr>
                <w:rFonts w:ascii="Times New Roman" w:hAnsi="Times New Roman"/>
                <w:sz w:val="24"/>
                <w:szCs w:val="24"/>
              </w:rPr>
            </w:pPr>
            <w:r w:rsidRPr="00B54AC0">
              <w:rPr>
                <w:rFonts w:ascii="Times New Roman" w:hAnsi="Times New Roman"/>
                <w:sz w:val="24"/>
                <w:szCs w:val="24"/>
              </w:rPr>
              <w:t>1</w:t>
            </w:r>
          </w:p>
        </w:tc>
      </w:tr>
      <w:tr w:rsidR="004F0881" w:rsidRPr="00B54AC0" w:rsidTr="004F0881">
        <w:tc>
          <w:tcPr>
            <w:tcW w:w="617" w:type="dxa"/>
          </w:tcPr>
          <w:p w:rsidR="004F0881" w:rsidRPr="00B54AC0" w:rsidRDefault="004F0881" w:rsidP="004F0881">
            <w:pPr>
              <w:jc w:val="center"/>
              <w:rPr>
                <w:rFonts w:ascii="Times New Roman" w:hAnsi="Times New Roman"/>
                <w:sz w:val="24"/>
                <w:szCs w:val="24"/>
              </w:rPr>
            </w:pPr>
            <w:r w:rsidRPr="00B54AC0">
              <w:rPr>
                <w:rFonts w:ascii="Times New Roman" w:hAnsi="Times New Roman"/>
                <w:sz w:val="24"/>
                <w:szCs w:val="24"/>
              </w:rPr>
              <w:t>3</w:t>
            </w:r>
          </w:p>
        </w:tc>
        <w:tc>
          <w:tcPr>
            <w:tcW w:w="7146" w:type="dxa"/>
          </w:tcPr>
          <w:p w:rsidR="004F0881" w:rsidRPr="00B54AC0" w:rsidRDefault="004F0881" w:rsidP="004F0881">
            <w:pPr>
              <w:rPr>
                <w:rFonts w:ascii="Times New Roman" w:hAnsi="Times New Roman"/>
                <w:sz w:val="24"/>
                <w:szCs w:val="24"/>
              </w:rPr>
            </w:pPr>
            <w:r w:rsidRPr="00B54AC0">
              <w:rPr>
                <w:rFonts w:ascii="Times New Roman" w:hAnsi="Times New Roman"/>
                <w:sz w:val="24"/>
                <w:szCs w:val="24"/>
              </w:rPr>
              <w:t>Учимся редактировать тексты</w:t>
            </w:r>
          </w:p>
        </w:tc>
        <w:tc>
          <w:tcPr>
            <w:tcW w:w="1808" w:type="dxa"/>
          </w:tcPr>
          <w:p w:rsidR="004F0881" w:rsidRPr="00B54AC0" w:rsidRDefault="004F0881" w:rsidP="004F0881">
            <w:pPr>
              <w:jc w:val="center"/>
              <w:rPr>
                <w:rFonts w:ascii="Times New Roman" w:hAnsi="Times New Roman"/>
                <w:sz w:val="24"/>
                <w:szCs w:val="24"/>
              </w:rPr>
            </w:pPr>
            <w:r w:rsidRPr="00B54AC0">
              <w:rPr>
                <w:rFonts w:ascii="Times New Roman" w:hAnsi="Times New Roman"/>
                <w:sz w:val="24"/>
                <w:szCs w:val="24"/>
              </w:rPr>
              <w:t>1</w:t>
            </w:r>
          </w:p>
        </w:tc>
      </w:tr>
      <w:tr w:rsidR="004F0881" w:rsidRPr="00B54AC0" w:rsidTr="004F0881">
        <w:tc>
          <w:tcPr>
            <w:tcW w:w="617" w:type="dxa"/>
          </w:tcPr>
          <w:p w:rsidR="004F0881" w:rsidRPr="00B54AC0" w:rsidRDefault="004F0881" w:rsidP="004F0881">
            <w:pPr>
              <w:jc w:val="center"/>
              <w:rPr>
                <w:rFonts w:ascii="Times New Roman" w:hAnsi="Times New Roman"/>
                <w:sz w:val="24"/>
                <w:szCs w:val="24"/>
              </w:rPr>
            </w:pPr>
            <w:r w:rsidRPr="00B54AC0">
              <w:rPr>
                <w:rFonts w:ascii="Times New Roman" w:hAnsi="Times New Roman"/>
                <w:sz w:val="24"/>
                <w:szCs w:val="24"/>
              </w:rPr>
              <w:t>4</w:t>
            </w:r>
          </w:p>
        </w:tc>
        <w:tc>
          <w:tcPr>
            <w:tcW w:w="7146" w:type="dxa"/>
          </w:tcPr>
          <w:p w:rsidR="004F0881" w:rsidRPr="00B54AC0" w:rsidRDefault="004F0881" w:rsidP="004F0881">
            <w:pPr>
              <w:rPr>
                <w:rFonts w:ascii="Times New Roman" w:hAnsi="Times New Roman"/>
                <w:sz w:val="24"/>
                <w:szCs w:val="24"/>
              </w:rPr>
            </w:pPr>
            <w:r w:rsidRPr="00B54AC0">
              <w:rPr>
                <w:rFonts w:ascii="Times New Roman" w:hAnsi="Times New Roman"/>
                <w:sz w:val="24"/>
                <w:szCs w:val="24"/>
              </w:rPr>
              <w:t>Языковые особенности текстов фольклора и художественных текстов или их фрагментов</w:t>
            </w:r>
          </w:p>
        </w:tc>
        <w:tc>
          <w:tcPr>
            <w:tcW w:w="1808" w:type="dxa"/>
          </w:tcPr>
          <w:p w:rsidR="004F0881" w:rsidRPr="00B54AC0" w:rsidRDefault="004F0881" w:rsidP="004F0881">
            <w:pPr>
              <w:jc w:val="center"/>
              <w:rPr>
                <w:rFonts w:ascii="Times New Roman" w:hAnsi="Times New Roman"/>
                <w:sz w:val="24"/>
                <w:szCs w:val="24"/>
              </w:rPr>
            </w:pPr>
            <w:r w:rsidRPr="00B54AC0">
              <w:rPr>
                <w:rFonts w:ascii="Times New Roman" w:hAnsi="Times New Roman"/>
                <w:sz w:val="24"/>
                <w:szCs w:val="24"/>
              </w:rPr>
              <w:t>1</w:t>
            </w:r>
          </w:p>
        </w:tc>
      </w:tr>
      <w:tr w:rsidR="004F0881" w:rsidRPr="00B54AC0" w:rsidTr="004F0881">
        <w:tc>
          <w:tcPr>
            <w:tcW w:w="617" w:type="dxa"/>
          </w:tcPr>
          <w:p w:rsidR="004F0881" w:rsidRPr="00B54AC0" w:rsidRDefault="004F0881" w:rsidP="004F0881">
            <w:pPr>
              <w:jc w:val="center"/>
              <w:rPr>
                <w:rFonts w:ascii="Times New Roman" w:hAnsi="Times New Roman"/>
                <w:sz w:val="24"/>
                <w:szCs w:val="24"/>
              </w:rPr>
            </w:pPr>
          </w:p>
        </w:tc>
        <w:tc>
          <w:tcPr>
            <w:tcW w:w="7146" w:type="dxa"/>
          </w:tcPr>
          <w:p w:rsidR="004F0881" w:rsidRPr="00B54AC0" w:rsidRDefault="004F0881" w:rsidP="004F0881">
            <w:pPr>
              <w:rPr>
                <w:rFonts w:ascii="Times New Roman" w:hAnsi="Times New Roman"/>
                <w:b/>
                <w:sz w:val="24"/>
                <w:szCs w:val="24"/>
              </w:rPr>
            </w:pPr>
            <w:r w:rsidRPr="00B54AC0">
              <w:rPr>
                <w:rFonts w:ascii="Times New Roman" w:hAnsi="Times New Roman"/>
                <w:b/>
                <w:sz w:val="24"/>
                <w:szCs w:val="24"/>
              </w:rPr>
              <w:t>Резерв учебного времени</w:t>
            </w:r>
          </w:p>
        </w:tc>
        <w:tc>
          <w:tcPr>
            <w:tcW w:w="1808" w:type="dxa"/>
          </w:tcPr>
          <w:p w:rsidR="004F0881" w:rsidRPr="00B54AC0" w:rsidRDefault="004F0881" w:rsidP="004F0881">
            <w:pPr>
              <w:jc w:val="center"/>
              <w:rPr>
                <w:rFonts w:ascii="Times New Roman" w:hAnsi="Times New Roman"/>
                <w:b/>
                <w:sz w:val="24"/>
                <w:szCs w:val="24"/>
              </w:rPr>
            </w:pPr>
            <w:r w:rsidRPr="00B54AC0">
              <w:rPr>
                <w:rFonts w:ascii="Times New Roman" w:hAnsi="Times New Roman"/>
                <w:b/>
                <w:sz w:val="24"/>
                <w:szCs w:val="24"/>
              </w:rPr>
              <w:t>1</w:t>
            </w:r>
          </w:p>
        </w:tc>
      </w:tr>
    </w:tbl>
    <w:p w:rsidR="004F0881" w:rsidRPr="00F6758B" w:rsidRDefault="004F0881" w:rsidP="004F0881">
      <w:pPr>
        <w:spacing w:after="0" w:line="240" w:lineRule="auto"/>
        <w:jc w:val="both"/>
        <w:rPr>
          <w:rFonts w:ascii="Times New Roman" w:eastAsia="Times New Roman" w:hAnsi="Times New Roman" w:cs="Times New Roman"/>
          <w:b/>
          <w:sz w:val="24"/>
          <w:szCs w:val="24"/>
          <w:highlight w:val="green"/>
          <w:lang w:eastAsia="ru-RU"/>
        </w:rPr>
      </w:pPr>
    </w:p>
    <w:p w:rsidR="004F0881" w:rsidRPr="00B54AC0" w:rsidRDefault="004F0881" w:rsidP="004F0881">
      <w:pPr>
        <w:jc w:val="center"/>
        <w:rPr>
          <w:rFonts w:ascii="Times New Roman" w:hAnsi="Times New Roman" w:cs="Times New Roman"/>
          <w:b/>
          <w:caps/>
          <w:sz w:val="24"/>
          <w:szCs w:val="24"/>
        </w:rPr>
      </w:pPr>
      <w:r w:rsidRPr="00B54AC0">
        <w:rPr>
          <w:rFonts w:ascii="Times New Roman" w:hAnsi="Times New Roman" w:cs="Times New Roman"/>
          <w:b/>
          <w:caps/>
          <w:sz w:val="24"/>
          <w:szCs w:val="24"/>
        </w:rPr>
        <w:t>Требования</w:t>
      </w:r>
    </w:p>
    <w:p w:rsidR="004F0881" w:rsidRPr="00B54AC0" w:rsidRDefault="004F0881" w:rsidP="004F0881">
      <w:pPr>
        <w:jc w:val="center"/>
        <w:rPr>
          <w:rFonts w:ascii="Times New Roman" w:hAnsi="Times New Roman" w:cs="Times New Roman"/>
          <w:b/>
          <w:sz w:val="24"/>
          <w:szCs w:val="24"/>
        </w:rPr>
      </w:pPr>
      <w:r w:rsidRPr="00B54AC0">
        <w:rPr>
          <w:rFonts w:ascii="Times New Roman" w:hAnsi="Times New Roman" w:cs="Times New Roman"/>
          <w:b/>
          <w:sz w:val="24"/>
          <w:szCs w:val="24"/>
        </w:rPr>
        <w:t>к результатам освоения основной образовательной программы</w:t>
      </w:r>
    </w:p>
    <w:p w:rsidR="004F0881" w:rsidRPr="00B54AC0" w:rsidRDefault="004F0881" w:rsidP="004F0881">
      <w:pPr>
        <w:jc w:val="center"/>
        <w:rPr>
          <w:rFonts w:ascii="Times New Roman" w:hAnsi="Times New Roman" w:cs="Times New Roman"/>
          <w:b/>
          <w:caps/>
          <w:sz w:val="24"/>
          <w:szCs w:val="24"/>
        </w:rPr>
      </w:pPr>
      <w:r w:rsidRPr="00B54AC0">
        <w:rPr>
          <w:rFonts w:ascii="Times New Roman" w:hAnsi="Times New Roman" w:cs="Times New Roman"/>
          <w:b/>
          <w:sz w:val="24"/>
          <w:szCs w:val="24"/>
        </w:rPr>
        <w:t>начального общего образования по родному (русскому) языку</w:t>
      </w:r>
    </w:p>
    <w:p w:rsidR="004F0881" w:rsidRPr="00B54AC0" w:rsidRDefault="004F0881" w:rsidP="004F0881">
      <w:pPr>
        <w:ind w:firstLine="709"/>
        <w:rPr>
          <w:rFonts w:ascii="Times New Roman" w:hAnsi="Times New Roman" w:cs="Times New Roman"/>
          <w:sz w:val="24"/>
          <w:szCs w:val="24"/>
        </w:rPr>
      </w:pPr>
      <w:r w:rsidRPr="00B54AC0">
        <w:rPr>
          <w:rFonts w:ascii="Times New Roman" w:hAnsi="Times New Roman" w:cs="Times New Roman"/>
          <w:sz w:val="24"/>
          <w:szCs w:val="24"/>
        </w:rPr>
        <w:t xml:space="preserve">Изучение предметной области «Родной язык и литературное чтение на родном языке» должно обеспечивать: </w:t>
      </w:r>
    </w:p>
    <w:p w:rsidR="004F0881" w:rsidRPr="00B54AC0" w:rsidRDefault="004F0881" w:rsidP="004F0881">
      <w:pPr>
        <w:ind w:firstLine="709"/>
        <w:rPr>
          <w:rFonts w:ascii="Times New Roman" w:hAnsi="Times New Roman" w:cs="Times New Roman"/>
          <w:sz w:val="24"/>
          <w:szCs w:val="24"/>
        </w:rPr>
      </w:pPr>
      <w:r w:rsidRPr="00B54AC0">
        <w:rPr>
          <w:rFonts w:ascii="Times New Roman" w:hAnsi="Times New Roman" w:cs="Times New Roman"/>
          <w:sz w:val="24"/>
          <w:szCs w:val="24"/>
        </w:rPr>
        <w:t>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w:t>
      </w:r>
    </w:p>
    <w:p w:rsidR="004F0881" w:rsidRPr="00B54AC0" w:rsidRDefault="004F0881" w:rsidP="004F0881">
      <w:pPr>
        <w:tabs>
          <w:tab w:val="left" w:pos="709"/>
        </w:tabs>
        <w:ind w:firstLine="709"/>
        <w:rPr>
          <w:rFonts w:ascii="Times New Roman" w:hAnsi="Times New Roman" w:cs="Times New Roman"/>
          <w:sz w:val="24"/>
          <w:szCs w:val="24"/>
        </w:rPr>
      </w:pPr>
      <w:r w:rsidRPr="00B54AC0">
        <w:rPr>
          <w:rFonts w:ascii="Times New Roman" w:hAnsi="Times New Roman" w:cs="Times New Roman"/>
          <w:sz w:val="24"/>
          <w:szCs w:val="24"/>
        </w:rPr>
        <w:t>приобщение к литературному наследию русского народа;</w:t>
      </w:r>
    </w:p>
    <w:p w:rsidR="004F0881" w:rsidRPr="00B54AC0" w:rsidRDefault="004F0881" w:rsidP="004F0881">
      <w:pPr>
        <w:tabs>
          <w:tab w:val="left" w:pos="709"/>
        </w:tabs>
        <w:ind w:firstLine="709"/>
        <w:rPr>
          <w:rFonts w:ascii="Times New Roman" w:hAnsi="Times New Roman" w:cs="Times New Roman"/>
          <w:sz w:val="24"/>
          <w:szCs w:val="24"/>
        </w:rPr>
      </w:pPr>
      <w:r w:rsidRPr="00B54AC0">
        <w:rPr>
          <w:rFonts w:ascii="Times New Roman" w:hAnsi="Times New Roman" w:cs="Times New Roman"/>
          <w:sz w:val="24"/>
          <w:szCs w:val="24"/>
        </w:rPr>
        <w:t xml:space="preserve">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4F0881" w:rsidRPr="00B54AC0" w:rsidRDefault="004F0881" w:rsidP="004F0881">
      <w:pPr>
        <w:tabs>
          <w:tab w:val="left" w:pos="709"/>
        </w:tabs>
        <w:ind w:firstLine="709"/>
        <w:rPr>
          <w:rFonts w:ascii="Times New Roman" w:hAnsi="Times New Roman" w:cs="Times New Roman"/>
          <w:sz w:val="24"/>
          <w:szCs w:val="24"/>
        </w:rPr>
      </w:pPr>
      <w:r w:rsidRPr="00B54AC0">
        <w:rPr>
          <w:rFonts w:ascii="Times New Roman" w:hAnsi="Times New Roman" w:cs="Times New Roman"/>
          <w:sz w:val="24"/>
          <w:szCs w:val="24"/>
        </w:rPr>
        <w:t>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4F0881" w:rsidRPr="00B54AC0" w:rsidRDefault="004F0881" w:rsidP="004F0881">
      <w:pPr>
        <w:ind w:firstLine="709"/>
        <w:rPr>
          <w:rFonts w:ascii="Times New Roman" w:hAnsi="Times New Roman" w:cs="Times New Roman"/>
          <w:sz w:val="24"/>
          <w:szCs w:val="24"/>
        </w:rPr>
      </w:pPr>
      <w:r w:rsidRPr="00B54AC0">
        <w:rPr>
          <w:rFonts w:ascii="Times New Roman" w:hAnsi="Times New Roman" w:cs="Times New Roman"/>
          <w:sz w:val="24"/>
          <w:szCs w:val="24"/>
        </w:rPr>
        <w:t>Результаты изучения учебного предмета «Русский родной язык» на уровне начального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4F0881" w:rsidRPr="00B54AC0" w:rsidRDefault="004F0881" w:rsidP="004F0881">
      <w:pPr>
        <w:ind w:firstLine="709"/>
        <w:rPr>
          <w:rFonts w:ascii="Times New Roman" w:hAnsi="Times New Roman" w:cs="Times New Roman"/>
          <w:sz w:val="24"/>
          <w:szCs w:val="24"/>
        </w:rPr>
      </w:pPr>
      <w:r w:rsidRPr="00B54AC0">
        <w:rPr>
          <w:rFonts w:ascii="Times New Roman" w:hAnsi="Times New Roman" w:cs="Times New Roman"/>
          <w:b/>
          <w:sz w:val="24"/>
          <w:szCs w:val="24"/>
        </w:rPr>
        <w:t>1. Понимание взаимосвязи языка, культуры и истории народа:</w:t>
      </w:r>
    </w:p>
    <w:p w:rsidR="004F0881" w:rsidRPr="00B54AC0" w:rsidRDefault="004F0881" w:rsidP="004F0881">
      <w:pPr>
        <w:pStyle w:val="ConsPlusNormal"/>
        <w:tabs>
          <w:tab w:val="left" w:pos="709"/>
        </w:tabs>
        <w:ind w:firstLine="709"/>
        <w:jc w:val="both"/>
        <w:rPr>
          <w:rFonts w:ascii="Times New Roman" w:hAnsi="Times New Roman" w:cs="Times New Roman"/>
          <w:sz w:val="24"/>
          <w:szCs w:val="24"/>
        </w:rPr>
      </w:pPr>
      <w:r w:rsidRPr="00B54AC0">
        <w:rPr>
          <w:rFonts w:ascii="Times New Roman" w:hAnsi="Times New Roman" w:cs="Times New Roman"/>
          <w:sz w:val="24"/>
          <w:szCs w:val="24"/>
        </w:rPr>
        <w:t>осознание роли русского родного языка в постижении культуры своего народа;</w:t>
      </w:r>
    </w:p>
    <w:p w:rsidR="004F0881" w:rsidRPr="00B54AC0" w:rsidRDefault="004F0881" w:rsidP="004F0881">
      <w:pPr>
        <w:pStyle w:val="ConsPlusNormal"/>
        <w:tabs>
          <w:tab w:val="left" w:pos="709"/>
        </w:tabs>
        <w:ind w:firstLine="709"/>
        <w:jc w:val="both"/>
        <w:rPr>
          <w:rFonts w:ascii="Times New Roman" w:hAnsi="Times New Roman" w:cs="Times New Roman"/>
          <w:sz w:val="24"/>
          <w:szCs w:val="24"/>
        </w:rPr>
      </w:pPr>
      <w:r w:rsidRPr="00B54AC0">
        <w:rPr>
          <w:rFonts w:ascii="Times New Roman" w:hAnsi="Times New Roman" w:cs="Times New Roman"/>
          <w:sz w:val="24"/>
          <w:szCs w:val="24"/>
        </w:rPr>
        <w:t>осознание языка как развивающегося явления, связанного с историей народа;</w:t>
      </w:r>
    </w:p>
    <w:p w:rsidR="004F0881" w:rsidRPr="00B54AC0" w:rsidRDefault="004F0881" w:rsidP="004F0881">
      <w:pPr>
        <w:pStyle w:val="ConsPlusNormal"/>
        <w:tabs>
          <w:tab w:val="left" w:pos="709"/>
        </w:tabs>
        <w:ind w:firstLine="709"/>
        <w:jc w:val="both"/>
        <w:rPr>
          <w:rFonts w:ascii="Times New Roman" w:hAnsi="Times New Roman" w:cs="Times New Roman"/>
          <w:sz w:val="24"/>
          <w:szCs w:val="24"/>
        </w:rPr>
      </w:pPr>
      <w:r w:rsidRPr="00B54AC0">
        <w:rPr>
          <w:rFonts w:ascii="Times New Roman" w:hAnsi="Times New Roman" w:cs="Times New Roman"/>
          <w:sz w:val="24"/>
          <w:szCs w:val="24"/>
        </w:rPr>
        <w:t>осознание национального своеобразия, богатства, выразительности русского языка;</w:t>
      </w:r>
    </w:p>
    <w:p w:rsidR="004F0881" w:rsidRPr="00B54AC0" w:rsidRDefault="004F0881" w:rsidP="004F0881">
      <w:pPr>
        <w:pStyle w:val="ConsPlusNormal"/>
        <w:tabs>
          <w:tab w:val="left" w:pos="709"/>
        </w:tabs>
        <w:ind w:firstLine="709"/>
        <w:jc w:val="both"/>
        <w:rPr>
          <w:rFonts w:ascii="Times New Roman" w:hAnsi="Times New Roman" w:cs="Times New Roman"/>
          <w:sz w:val="24"/>
          <w:szCs w:val="24"/>
        </w:rPr>
      </w:pPr>
      <w:r w:rsidRPr="00B54AC0">
        <w:rPr>
          <w:rFonts w:ascii="Times New Roman" w:hAnsi="Times New Roman" w:cs="Times New Roman"/>
          <w:sz w:val="24"/>
          <w:szCs w:val="24"/>
        </w:rPr>
        <w:t>распознавание слов с национально-культурным компонентом значения (лексика, связанная с особенностями мировосприятия и отношениями между людьми; слова, обозначающие предметы и явления традиционного русского быта; фольклорная лексика);</w:t>
      </w:r>
    </w:p>
    <w:p w:rsidR="004F0881" w:rsidRPr="00B54AC0" w:rsidRDefault="004F0881" w:rsidP="004F0881">
      <w:pPr>
        <w:pStyle w:val="ConsPlusNormal"/>
        <w:tabs>
          <w:tab w:val="left" w:pos="709"/>
        </w:tabs>
        <w:ind w:firstLine="709"/>
        <w:jc w:val="both"/>
        <w:rPr>
          <w:rFonts w:ascii="Times New Roman" w:hAnsi="Times New Roman" w:cs="Times New Roman"/>
          <w:sz w:val="24"/>
          <w:szCs w:val="24"/>
        </w:rPr>
      </w:pPr>
      <w:r w:rsidRPr="00B54AC0">
        <w:rPr>
          <w:rFonts w:ascii="Times New Roman" w:hAnsi="Times New Roman" w:cs="Times New Roman"/>
          <w:sz w:val="24"/>
          <w:szCs w:val="24"/>
        </w:rPr>
        <w:t>понимание традиционных русских сказочных образов, понимание значения эпитетов и сравнений и особенностей их употребления в произведениях устного народного творчества и произведениях детской художественной литературы; правильное уместное употребление эпитетов и сравнений в речи;</w:t>
      </w:r>
    </w:p>
    <w:p w:rsidR="004F0881" w:rsidRPr="00B54AC0" w:rsidRDefault="004F0881" w:rsidP="004F0881">
      <w:pPr>
        <w:tabs>
          <w:tab w:val="left" w:pos="709"/>
        </w:tabs>
        <w:ind w:firstLine="709"/>
        <w:rPr>
          <w:rFonts w:ascii="Times New Roman" w:hAnsi="Times New Roman" w:cs="Times New Roman"/>
          <w:sz w:val="24"/>
          <w:szCs w:val="24"/>
        </w:rPr>
      </w:pPr>
      <w:r w:rsidRPr="00B54AC0">
        <w:rPr>
          <w:rFonts w:ascii="Times New Roman" w:hAnsi="Times New Roman" w:cs="Times New Roman"/>
          <w:sz w:val="24"/>
          <w:szCs w:val="24"/>
        </w:rPr>
        <w:t xml:space="preserve">понимание значения фразеологических оборотов, отражающих русскую </w:t>
      </w:r>
      <w:r w:rsidRPr="00B54AC0">
        <w:rPr>
          <w:rFonts w:ascii="Times New Roman" w:eastAsia="Times New Roman" w:hAnsi="Times New Roman" w:cs="Times New Roman"/>
          <w:sz w:val="24"/>
          <w:szCs w:val="24"/>
          <w:shd w:val="clear" w:color="auto" w:fill="FFFFFF"/>
          <w:lang w:eastAsia="ru-RU"/>
        </w:rPr>
        <w:t xml:space="preserve">культуру, менталитет русского народа, </w:t>
      </w:r>
      <w:r w:rsidRPr="00B54AC0">
        <w:rPr>
          <w:rFonts w:ascii="Times New Roman" w:hAnsi="Times New Roman" w:cs="Times New Roman"/>
          <w:sz w:val="24"/>
          <w:szCs w:val="24"/>
          <w:shd w:val="clear" w:color="auto" w:fill="FFFFFF"/>
        </w:rPr>
        <w:t>элементы русского традиционного быта</w:t>
      </w:r>
      <w:r w:rsidRPr="00B54AC0">
        <w:rPr>
          <w:rFonts w:ascii="Times New Roman" w:eastAsia="Times New Roman" w:hAnsi="Times New Roman" w:cs="Times New Roman"/>
          <w:sz w:val="24"/>
          <w:szCs w:val="24"/>
          <w:shd w:val="clear" w:color="auto" w:fill="FFFFFF"/>
          <w:lang w:eastAsia="ru-RU"/>
        </w:rPr>
        <w:t xml:space="preserve">; </w:t>
      </w:r>
      <w:r w:rsidRPr="00B54AC0">
        <w:rPr>
          <w:rFonts w:ascii="Times New Roman" w:hAnsi="Times New Roman" w:cs="Times New Roman"/>
          <w:sz w:val="24"/>
          <w:szCs w:val="24"/>
        </w:rPr>
        <w:t>уместное употребление их в современных ситуациях речевого общения (в рамках изученного);</w:t>
      </w:r>
    </w:p>
    <w:p w:rsidR="004F0881" w:rsidRPr="00B54AC0" w:rsidRDefault="004F0881" w:rsidP="004F0881">
      <w:pPr>
        <w:pStyle w:val="ConsPlusNormal"/>
        <w:tabs>
          <w:tab w:val="left" w:pos="709"/>
        </w:tabs>
        <w:ind w:firstLine="709"/>
        <w:jc w:val="both"/>
        <w:rPr>
          <w:rFonts w:ascii="Times New Roman" w:hAnsi="Times New Roman" w:cs="Times New Roman"/>
          <w:sz w:val="24"/>
          <w:szCs w:val="24"/>
        </w:rPr>
      </w:pPr>
      <w:r w:rsidRPr="00B54AC0">
        <w:rPr>
          <w:rFonts w:ascii="Times New Roman" w:hAnsi="Times New Roman" w:cs="Times New Roman"/>
          <w:sz w:val="24"/>
          <w:szCs w:val="24"/>
        </w:rPr>
        <w:t>понимание значений русских пословиц и поговорок, крылатых выражений; правильное их употребление в современных ситуациях речевого общения (в рамках изученного);</w:t>
      </w:r>
    </w:p>
    <w:p w:rsidR="004F0881" w:rsidRPr="00B54AC0" w:rsidRDefault="004F0881" w:rsidP="004F0881">
      <w:pPr>
        <w:pStyle w:val="ConsPlusNormal"/>
        <w:tabs>
          <w:tab w:val="left" w:pos="709"/>
        </w:tabs>
        <w:ind w:firstLine="709"/>
        <w:jc w:val="both"/>
        <w:rPr>
          <w:rFonts w:ascii="Times New Roman" w:eastAsia="Calibri" w:hAnsi="Times New Roman" w:cs="Times New Roman"/>
          <w:sz w:val="24"/>
          <w:szCs w:val="24"/>
        </w:rPr>
      </w:pPr>
      <w:r w:rsidRPr="00B54AC0">
        <w:rPr>
          <w:rFonts w:ascii="Times New Roman" w:eastAsia="Calibri" w:hAnsi="Times New Roman" w:cs="Times New Roman"/>
          <w:sz w:val="24"/>
          <w:szCs w:val="24"/>
        </w:rPr>
        <w:t xml:space="preserve">понимание значений устаревших слов с национально-культурным компонентом </w:t>
      </w:r>
      <w:r w:rsidRPr="00B54AC0">
        <w:rPr>
          <w:rFonts w:ascii="Times New Roman" w:hAnsi="Times New Roman" w:cs="Times New Roman"/>
          <w:sz w:val="24"/>
          <w:szCs w:val="24"/>
        </w:rPr>
        <w:t>(в рамках изученного)</w:t>
      </w:r>
      <w:r w:rsidRPr="00B54AC0">
        <w:rPr>
          <w:rFonts w:ascii="Times New Roman" w:eastAsia="Calibri" w:hAnsi="Times New Roman" w:cs="Times New Roman"/>
          <w:sz w:val="24"/>
          <w:szCs w:val="24"/>
        </w:rPr>
        <w:t>.</w:t>
      </w:r>
    </w:p>
    <w:p w:rsidR="004F0881" w:rsidRPr="00B54AC0" w:rsidRDefault="004F0881" w:rsidP="004F0881">
      <w:pPr>
        <w:pStyle w:val="ConsPlusNormal"/>
        <w:ind w:firstLine="709"/>
        <w:jc w:val="both"/>
        <w:rPr>
          <w:rFonts w:ascii="Times New Roman" w:hAnsi="Times New Roman" w:cs="Times New Roman"/>
          <w:b/>
          <w:sz w:val="24"/>
          <w:szCs w:val="24"/>
        </w:rPr>
      </w:pPr>
      <w:r w:rsidRPr="00B54AC0">
        <w:rPr>
          <w:rFonts w:ascii="Times New Roman" w:hAnsi="Times New Roman" w:cs="Times New Roman"/>
          <w:b/>
          <w:sz w:val="24"/>
          <w:szCs w:val="24"/>
        </w:rPr>
        <w:t>2. Овладение основными нормами русского литературного языка (орфоэпическими, лексическими, грамматическими, стилистическими), приобретение опыта использования языковых норм в речевой практике:</w:t>
      </w:r>
    </w:p>
    <w:p w:rsidR="004F0881" w:rsidRPr="00B54AC0" w:rsidRDefault="004F0881" w:rsidP="004F0881">
      <w:pPr>
        <w:pStyle w:val="ConsPlusNormal"/>
        <w:tabs>
          <w:tab w:val="left" w:pos="709"/>
        </w:tabs>
        <w:ind w:firstLine="709"/>
        <w:jc w:val="both"/>
        <w:rPr>
          <w:rFonts w:ascii="Times New Roman" w:hAnsi="Times New Roman" w:cs="Times New Roman"/>
          <w:sz w:val="24"/>
          <w:szCs w:val="24"/>
        </w:rPr>
      </w:pPr>
      <w:r w:rsidRPr="00B54AC0">
        <w:rPr>
          <w:rFonts w:ascii="Times New Roman" w:hAnsi="Times New Roman" w:cs="Times New Roman"/>
          <w:sz w:val="24"/>
          <w:szCs w:val="24"/>
        </w:rPr>
        <w:t>осознание важности соблюдения норм современного русского литературного языка для культурного человека;</w:t>
      </w:r>
    </w:p>
    <w:p w:rsidR="004F0881" w:rsidRPr="00B54AC0" w:rsidRDefault="004F0881" w:rsidP="004F0881">
      <w:pPr>
        <w:pStyle w:val="ConsPlusNormal"/>
        <w:tabs>
          <w:tab w:val="left" w:pos="709"/>
        </w:tabs>
        <w:ind w:firstLine="709"/>
        <w:jc w:val="both"/>
        <w:rPr>
          <w:rFonts w:ascii="Times New Roman" w:hAnsi="Times New Roman" w:cs="Times New Roman"/>
          <w:sz w:val="24"/>
          <w:szCs w:val="24"/>
        </w:rPr>
      </w:pPr>
      <w:r w:rsidRPr="00B54AC0">
        <w:rPr>
          <w:rFonts w:ascii="Times New Roman" w:hAnsi="Times New Roman" w:cs="Times New Roman"/>
          <w:sz w:val="24"/>
          <w:szCs w:val="24"/>
        </w:rPr>
        <w:t xml:space="preserve">соотнесение собственной и чужой речи с нормами современного русского литературного </w:t>
      </w:r>
      <w:r w:rsidRPr="00B54AC0">
        <w:rPr>
          <w:rFonts w:ascii="Times New Roman" w:hAnsi="Times New Roman" w:cs="Times New Roman"/>
          <w:sz w:val="24"/>
          <w:szCs w:val="24"/>
        </w:rPr>
        <w:lastRenderedPageBreak/>
        <w:t xml:space="preserve">языка (в рамках изученного); </w:t>
      </w:r>
    </w:p>
    <w:p w:rsidR="004F0881" w:rsidRPr="00B54AC0" w:rsidRDefault="004F0881" w:rsidP="004F0881">
      <w:pPr>
        <w:pStyle w:val="ConsPlusNormal"/>
        <w:tabs>
          <w:tab w:val="left" w:pos="709"/>
        </w:tabs>
        <w:ind w:firstLine="709"/>
        <w:jc w:val="both"/>
        <w:rPr>
          <w:rFonts w:ascii="Times New Roman" w:hAnsi="Times New Roman" w:cs="Times New Roman"/>
          <w:sz w:val="24"/>
          <w:szCs w:val="24"/>
        </w:rPr>
      </w:pPr>
      <w:r w:rsidRPr="00B54AC0">
        <w:rPr>
          <w:rFonts w:ascii="Times New Roman" w:hAnsi="Times New Roman" w:cs="Times New Roman"/>
          <w:sz w:val="24"/>
          <w:szCs w:val="24"/>
        </w:rPr>
        <w:t xml:space="preserve">соблюдение на письме и в устной речи норм современного русского литературного языка (в рамках изученного); </w:t>
      </w:r>
    </w:p>
    <w:p w:rsidR="004F0881" w:rsidRPr="00B54AC0" w:rsidRDefault="004F0881" w:rsidP="004F0881">
      <w:pPr>
        <w:pStyle w:val="ConsPlusNormal"/>
        <w:tabs>
          <w:tab w:val="left" w:pos="709"/>
        </w:tabs>
        <w:ind w:firstLine="709"/>
        <w:jc w:val="both"/>
        <w:rPr>
          <w:rFonts w:ascii="Times New Roman" w:hAnsi="Times New Roman" w:cs="Times New Roman"/>
          <w:sz w:val="24"/>
          <w:szCs w:val="24"/>
        </w:rPr>
      </w:pPr>
      <w:r w:rsidRPr="00B54AC0">
        <w:rPr>
          <w:rFonts w:ascii="Times New Roman" w:hAnsi="Times New Roman" w:cs="Times New Roman"/>
          <w:sz w:val="24"/>
          <w:szCs w:val="24"/>
        </w:rPr>
        <w:t>обогащение активного и пассивного словарного запаса, расширение объёма используемых в речи языковыхсредств для свободного выражения мыслей и чувств на родном языке адекватно ситуации и стилю общения;</w:t>
      </w:r>
    </w:p>
    <w:p w:rsidR="004F0881" w:rsidRPr="00B54AC0" w:rsidRDefault="004F0881" w:rsidP="004F0881">
      <w:pPr>
        <w:pStyle w:val="ConsPlusNormal"/>
        <w:ind w:firstLine="709"/>
        <w:jc w:val="both"/>
        <w:rPr>
          <w:rFonts w:ascii="Times New Roman" w:hAnsi="Times New Roman" w:cs="Times New Roman"/>
          <w:b/>
          <w:sz w:val="24"/>
          <w:szCs w:val="24"/>
        </w:rPr>
      </w:pPr>
      <w:r w:rsidRPr="00B54AC0">
        <w:rPr>
          <w:rFonts w:ascii="Times New Roman" w:hAnsi="Times New Roman" w:cs="Times New Roman"/>
          <w:b/>
          <w:sz w:val="24"/>
          <w:szCs w:val="24"/>
        </w:rPr>
        <w:t xml:space="preserve">соблюдение основных орфоэпических и акцентологических норм современного русского литературного языка: </w:t>
      </w:r>
    </w:p>
    <w:p w:rsidR="004F0881" w:rsidRPr="00B54AC0" w:rsidRDefault="004F0881" w:rsidP="004F0881">
      <w:pPr>
        <w:pStyle w:val="ConsPlusNormal"/>
        <w:tabs>
          <w:tab w:val="left" w:pos="709"/>
        </w:tabs>
        <w:ind w:firstLine="709"/>
        <w:jc w:val="both"/>
        <w:rPr>
          <w:rFonts w:ascii="Times New Roman" w:hAnsi="Times New Roman" w:cs="Times New Roman"/>
          <w:sz w:val="24"/>
          <w:szCs w:val="24"/>
        </w:rPr>
      </w:pPr>
      <w:r w:rsidRPr="00B54AC0">
        <w:rPr>
          <w:rFonts w:ascii="Times New Roman" w:hAnsi="Times New Roman" w:cs="Times New Roman"/>
          <w:sz w:val="24"/>
          <w:szCs w:val="24"/>
        </w:rPr>
        <w:t>произношение слов с правильным ударением (расширенный перечень слов);</w:t>
      </w:r>
    </w:p>
    <w:p w:rsidR="004F0881" w:rsidRPr="00B54AC0" w:rsidRDefault="004F0881" w:rsidP="004F0881">
      <w:pPr>
        <w:pStyle w:val="ConsPlusNormal"/>
        <w:ind w:firstLine="709"/>
        <w:jc w:val="both"/>
        <w:rPr>
          <w:rFonts w:ascii="Times New Roman" w:hAnsi="Times New Roman" w:cs="Times New Roman"/>
          <w:sz w:val="24"/>
          <w:szCs w:val="24"/>
        </w:rPr>
      </w:pPr>
      <w:r w:rsidRPr="00B54AC0">
        <w:rPr>
          <w:rFonts w:ascii="Times New Roman" w:hAnsi="Times New Roman" w:cs="Times New Roman"/>
          <w:sz w:val="24"/>
          <w:szCs w:val="24"/>
        </w:rPr>
        <w:t>осознание смыслоразличительной роли ударения на примере омографов;</w:t>
      </w:r>
    </w:p>
    <w:p w:rsidR="004F0881" w:rsidRPr="00B54AC0" w:rsidRDefault="004F0881" w:rsidP="004F0881">
      <w:pPr>
        <w:pStyle w:val="ConsPlusNormal"/>
        <w:ind w:firstLine="709"/>
        <w:jc w:val="both"/>
        <w:rPr>
          <w:rFonts w:ascii="Times New Roman" w:hAnsi="Times New Roman" w:cs="Times New Roman"/>
          <w:sz w:val="24"/>
          <w:szCs w:val="24"/>
        </w:rPr>
      </w:pPr>
      <w:r w:rsidRPr="00B54AC0">
        <w:rPr>
          <w:rFonts w:ascii="Times New Roman" w:hAnsi="Times New Roman" w:cs="Times New Roman"/>
          <w:b/>
          <w:sz w:val="24"/>
          <w:szCs w:val="24"/>
        </w:rPr>
        <w:t xml:space="preserve">соблюдение основных лексических норм современного русского литературного языка: </w:t>
      </w:r>
    </w:p>
    <w:p w:rsidR="004F0881" w:rsidRPr="00B54AC0" w:rsidRDefault="004F0881" w:rsidP="004F0881">
      <w:pPr>
        <w:pStyle w:val="ConsPlusNormal"/>
        <w:tabs>
          <w:tab w:val="left" w:pos="709"/>
        </w:tabs>
        <w:ind w:firstLine="709"/>
        <w:jc w:val="both"/>
        <w:rPr>
          <w:rFonts w:ascii="Times New Roman" w:hAnsi="Times New Roman" w:cs="Times New Roman"/>
          <w:sz w:val="24"/>
          <w:szCs w:val="24"/>
        </w:rPr>
      </w:pPr>
      <w:r w:rsidRPr="00B54AC0">
        <w:rPr>
          <w:rFonts w:ascii="Times New Roman" w:hAnsi="Times New Roman" w:cs="Times New Roman"/>
          <w:sz w:val="24"/>
          <w:szCs w:val="24"/>
        </w:rPr>
        <w:t>выбор из нескольких возможных слов того слова, которое наиболее точно соответствует обозначаемому предмету или явлению реальной действительности;</w:t>
      </w:r>
    </w:p>
    <w:p w:rsidR="004F0881" w:rsidRPr="00B54AC0" w:rsidRDefault="004F0881" w:rsidP="004F0881">
      <w:pPr>
        <w:pStyle w:val="ConsPlusNormal"/>
        <w:tabs>
          <w:tab w:val="left" w:pos="709"/>
        </w:tabs>
        <w:ind w:firstLine="709"/>
        <w:jc w:val="both"/>
        <w:rPr>
          <w:rFonts w:ascii="Times New Roman" w:hAnsi="Times New Roman" w:cs="Times New Roman"/>
          <w:sz w:val="24"/>
          <w:szCs w:val="24"/>
        </w:rPr>
      </w:pPr>
      <w:r w:rsidRPr="00B54AC0">
        <w:rPr>
          <w:rFonts w:ascii="Times New Roman" w:hAnsi="Times New Roman" w:cs="Times New Roman"/>
          <w:sz w:val="24"/>
          <w:szCs w:val="24"/>
        </w:rPr>
        <w:t>проведение синонимических замен с учётом особенностей текста;</w:t>
      </w:r>
    </w:p>
    <w:p w:rsidR="004F0881" w:rsidRPr="00B54AC0" w:rsidRDefault="004F0881" w:rsidP="004F0881">
      <w:pPr>
        <w:pStyle w:val="ConsPlusNormal"/>
        <w:tabs>
          <w:tab w:val="left" w:pos="709"/>
        </w:tabs>
        <w:ind w:firstLine="709"/>
        <w:jc w:val="both"/>
        <w:rPr>
          <w:rFonts w:ascii="Times New Roman" w:hAnsi="Times New Roman" w:cs="Times New Roman"/>
          <w:sz w:val="24"/>
          <w:szCs w:val="24"/>
        </w:rPr>
      </w:pPr>
      <w:r w:rsidRPr="00B54AC0">
        <w:rPr>
          <w:rFonts w:ascii="Times New Roman" w:hAnsi="Times New Roman" w:cs="Times New Roman"/>
          <w:sz w:val="24"/>
          <w:szCs w:val="24"/>
        </w:rPr>
        <w:t>выявление и исправление речевых ошибок в устной речи;</w:t>
      </w:r>
    </w:p>
    <w:p w:rsidR="004F0881" w:rsidRPr="00B54AC0" w:rsidRDefault="004F0881" w:rsidP="004F0881">
      <w:pPr>
        <w:pStyle w:val="ConsPlusNormal"/>
        <w:tabs>
          <w:tab w:val="left" w:pos="709"/>
        </w:tabs>
        <w:ind w:firstLine="709"/>
        <w:jc w:val="both"/>
        <w:rPr>
          <w:rFonts w:ascii="Times New Roman" w:hAnsi="Times New Roman" w:cs="Times New Roman"/>
          <w:sz w:val="24"/>
          <w:szCs w:val="24"/>
        </w:rPr>
      </w:pPr>
      <w:r w:rsidRPr="00B54AC0">
        <w:rPr>
          <w:rFonts w:ascii="Times New Roman" w:hAnsi="Times New Roman" w:cs="Times New Roman"/>
          <w:sz w:val="24"/>
          <w:szCs w:val="24"/>
        </w:rPr>
        <w:t>редактирование письменного текста с целью исправления речевых ошибок или с целью более точной передачи смысла;</w:t>
      </w:r>
    </w:p>
    <w:p w:rsidR="004F0881" w:rsidRPr="00B54AC0" w:rsidRDefault="004F0881" w:rsidP="004F0881">
      <w:pPr>
        <w:pStyle w:val="ConsPlusNormal"/>
        <w:tabs>
          <w:tab w:val="left" w:pos="709"/>
        </w:tabs>
        <w:ind w:firstLine="709"/>
        <w:jc w:val="both"/>
        <w:rPr>
          <w:rFonts w:ascii="Times New Roman" w:hAnsi="Times New Roman" w:cs="Times New Roman"/>
          <w:sz w:val="24"/>
          <w:szCs w:val="24"/>
        </w:rPr>
      </w:pPr>
      <w:r w:rsidRPr="00B54AC0">
        <w:rPr>
          <w:rFonts w:ascii="Times New Roman" w:hAnsi="Times New Roman" w:cs="Times New Roman"/>
          <w:b/>
          <w:sz w:val="24"/>
          <w:szCs w:val="24"/>
        </w:rPr>
        <w:t xml:space="preserve">соблюдение основных грамматических норм современного русского литературного языка: </w:t>
      </w:r>
    </w:p>
    <w:p w:rsidR="004F0881" w:rsidRPr="00B54AC0" w:rsidRDefault="004F0881" w:rsidP="004F0881">
      <w:pPr>
        <w:pStyle w:val="ConsPlusNormal"/>
        <w:tabs>
          <w:tab w:val="left" w:pos="709"/>
        </w:tabs>
        <w:ind w:firstLine="709"/>
        <w:jc w:val="both"/>
        <w:rPr>
          <w:rFonts w:ascii="Times New Roman" w:hAnsi="Times New Roman" w:cs="Times New Roman"/>
          <w:sz w:val="24"/>
          <w:szCs w:val="24"/>
        </w:rPr>
      </w:pPr>
      <w:r w:rsidRPr="00B54AC0">
        <w:rPr>
          <w:rFonts w:ascii="Times New Roman" w:hAnsi="Times New Roman" w:cs="Times New Roman"/>
          <w:sz w:val="24"/>
          <w:szCs w:val="24"/>
        </w:rPr>
        <w:t>употребление отдельных грамматических форм имен существительных: словоизменение отдельных форм множественного числа имен существительных;</w:t>
      </w:r>
    </w:p>
    <w:p w:rsidR="004F0881" w:rsidRPr="00B54AC0" w:rsidRDefault="004F0881" w:rsidP="004F0881">
      <w:pPr>
        <w:pStyle w:val="ConsPlusNormal"/>
        <w:tabs>
          <w:tab w:val="left" w:pos="709"/>
        </w:tabs>
        <w:ind w:firstLine="709"/>
        <w:jc w:val="both"/>
        <w:rPr>
          <w:rFonts w:ascii="Times New Roman" w:hAnsi="Times New Roman" w:cs="Times New Roman"/>
          <w:sz w:val="24"/>
          <w:szCs w:val="24"/>
        </w:rPr>
      </w:pPr>
      <w:r w:rsidRPr="00B54AC0">
        <w:rPr>
          <w:rFonts w:ascii="Times New Roman" w:hAnsi="Times New Roman" w:cs="Times New Roman"/>
          <w:sz w:val="24"/>
          <w:szCs w:val="24"/>
        </w:rPr>
        <w:t>употребление отдельных глаголов в форме 1 лица единственного числа настоящего и будущего времени, замена синонимическими конструкциями отдельных глаголов, у которых нет формы 1 лица единственного числа настоящего и будущего времени;</w:t>
      </w:r>
    </w:p>
    <w:p w:rsidR="004F0881" w:rsidRPr="00B54AC0" w:rsidRDefault="004F0881" w:rsidP="004F0881">
      <w:pPr>
        <w:pStyle w:val="ConsPlusNormal"/>
        <w:tabs>
          <w:tab w:val="left" w:pos="709"/>
        </w:tabs>
        <w:ind w:firstLine="709"/>
        <w:jc w:val="both"/>
        <w:rPr>
          <w:rFonts w:ascii="Times New Roman" w:hAnsi="Times New Roman" w:cs="Times New Roman"/>
          <w:sz w:val="24"/>
          <w:szCs w:val="24"/>
        </w:rPr>
      </w:pPr>
      <w:r w:rsidRPr="00B54AC0">
        <w:rPr>
          <w:rFonts w:ascii="Times New Roman" w:hAnsi="Times New Roman" w:cs="Times New Roman"/>
          <w:sz w:val="24"/>
          <w:szCs w:val="24"/>
        </w:rPr>
        <w:t>выявление и исправление в устной речи типичных грамматических ошибок, связанных с нарушением согласования имени существительного и имени прилагательного в числе, роде, падеже; нарушением координации подлежащего и сказуемого в числе‚ роде (если сказуемое выражено глаголом в форме прошедшего времени);</w:t>
      </w:r>
    </w:p>
    <w:p w:rsidR="004F0881" w:rsidRPr="00B54AC0" w:rsidRDefault="004F0881" w:rsidP="004F0881">
      <w:pPr>
        <w:pStyle w:val="ConsPlusNormal"/>
        <w:tabs>
          <w:tab w:val="left" w:pos="709"/>
        </w:tabs>
        <w:ind w:firstLine="709"/>
        <w:jc w:val="both"/>
        <w:rPr>
          <w:rFonts w:ascii="Times New Roman" w:hAnsi="Times New Roman" w:cs="Times New Roman"/>
          <w:sz w:val="24"/>
          <w:szCs w:val="24"/>
        </w:rPr>
      </w:pPr>
      <w:r w:rsidRPr="00B54AC0">
        <w:rPr>
          <w:rFonts w:ascii="Times New Roman" w:hAnsi="Times New Roman" w:cs="Times New Roman"/>
          <w:sz w:val="24"/>
          <w:szCs w:val="24"/>
        </w:rPr>
        <w:t>редактирование письменного текста с целью исправления грамматических ошибок;</w:t>
      </w:r>
    </w:p>
    <w:p w:rsidR="004F0881" w:rsidRPr="00B54AC0" w:rsidRDefault="004F0881" w:rsidP="004F0881">
      <w:pPr>
        <w:pStyle w:val="ConsPlusNormal"/>
        <w:tabs>
          <w:tab w:val="left" w:pos="709"/>
        </w:tabs>
        <w:ind w:firstLine="709"/>
        <w:jc w:val="both"/>
        <w:rPr>
          <w:rFonts w:ascii="Times New Roman" w:hAnsi="Times New Roman" w:cs="Times New Roman"/>
          <w:sz w:val="24"/>
          <w:szCs w:val="24"/>
        </w:rPr>
      </w:pPr>
      <w:r w:rsidRPr="00B54AC0">
        <w:rPr>
          <w:rFonts w:ascii="Times New Roman" w:hAnsi="Times New Roman" w:cs="Times New Roman"/>
          <w:b/>
          <w:sz w:val="24"/>
          <w:szCs w:val="24"/>
        </w:rPr>
        <w:t xml:space="preserve">соблюдение основных орфографических и пунктуационных норм современного русского литературного языка </w:t>
      </w:r>
      <w:r w:rsidRPr="00B54AC0">
        <w:rPr>
          <w:rFonts w:ascii="Times New Roman" w:hAnsi="Times New Roman" w:cs="Times New Roman"/>
          <w:sz w:val="24"/>
          <w:szCs w:val="24"/>
        </w:rPr>
        <w:t>(в рамках изученного в основном курсе):</w:t>
      </w:r>
    </w:p>
    <w:p w:rsidR="004F0881" w:rsidRPr="00B54AC0" w:rsidRDefault="004F0881" w:rsidP="004F0881">
      <w:pPr>
        <w:pStyle w:val="ConsPlusNormal"/>
        <w:tabs>
          <w:tab w:val="left" w:pos="709"/>
        </w:tabs>
        <w:ind w:firstLine="709"/>
        <w:jc w:val="both"/>
        <w:rPr>
          <w:rFonts w:ascii="Times New Roman" w:hAnsi="Times New Roman" w:cs="Times New Roman"/>
          <w:sz w:val="24"/>
          <w:szCs w:val="24"/>
        </w:rPr>
      </w:pPr>
      <w:r w:rsidRPr="00B54AC0">
        <w:rPr>
          <w:rFonts w:ascii="Times New Roman" w:hAnsi="Times New Roman" w:cs="Times New Roman"/>
          <w:sz w:val="24"/>
          <w:szCs w:val="24"/>
        </w:rPr>
        <w:t>соблюдение изученных орфографических норм при записи собственного текста;</w:t>
      </w:r>
    </w:p>
    <w:p w:rsidR="004F0881" w:rsidRPr="00B54AC0" w:rsidRDefault="004F0881" w:rsidP="004F0881">
      <w:pPr>
        <w:pStyle w:val="ConsPlusNormal"/>
        <w:tabs>
          <w:tab w:val="left" w:pos="709"/>
        </w:tabs>
        <w:ind w:firstLine="709"/>
        <w:jc w:val="both"/>
        <w:rPr>
          <w:rFonts w:ascii="Times New Roman" w:hAnsi="Times New Roman" w:cs="Times New Roman"/>
          <w:sz w:val="24"/>
          <w:szCs w:val="24"/>
        </w:rPr>
      </w:pPr>
      <w:r w:rsidRPr="00B54AC0">
        <w:rPr>
          <w:rFonts w:ascii="Times New Roman" w:hAnsi="Times New Roman" w:cs="Times New Roman"/>
          <w:sz w:val="24"/>
          <w:szCs w:val="24"/>
        </w:rPr>
        <w:t>соблюдение изученных пунктуационных норм при записи собственного текста;</w:t>
      </w:r>
    </w:p>
    <w:p w:rsidR="004F0881" w:rsidRPr="00B54AC0" w:rsidRDefault="004F0881" w:rsidP="004F0881">
      <w:pPr>
        <w:pStyle w:val="ConsPlusNormal"/>
        <w:tabs>
          <w:tab w:val="left" w:pos="709"/>
        </w:tabs>
        <w:ind w:firstLine="709"/>
        <w:jc w:val="both"/>
        <w:rPr>
          <w:rFonts w:ascii="Times New Roman" w:hAnsi="Times New Roman" w:cs="Times New Roman"/>
          <w:sz w:val="24"/>
          <w:szCs w:val="24"/>
        </w:rPr>
      </w:pPr>
      <w:r w:rsidRPr="00B54AC0">
        <w:rPr>
          <w:rFonts w:ascii="Times New Roman" w:hAnsi="Times New Roman" w:cs="Times New Roman"/>
          <w:b/>
          <w:sz w:val="24"/>
          <w:szCs w:val="24"/>
        </w:rPr>
        <w:t xml:space="preserve">совершенствование умений пользоваться словарями: </w:t>
      </w:r>
    </w:p>
    <w:p w:rsidR="004F0881" w:rsidRPr="00B54AC0" w:rsidRDefault="004F0881" w:rsidP="004F0881">
      <w:pPr>
        <w:pStyle w:val="ConsPlusNormal"/>
        <w:tabs>
          <w:tab w:val="left" w:pos="709"/>
        </w:tabs>
        <w:ind w:firstLine="709"/>
        <w:jc w:val="both"/>
        <w:rPr>
          <w:rFonts w:ascii="Times New Roman" w:hAnsi="Times New Roman" w:cs="Times New Roman"/>
          <w:sz w:val="24"/>
          <w:szCs w:val="24"/>
        </w:rPr>
      </w:pPr>
      <w:r w:rsidRPr="00B54AC0">
        <w:rPr>
          <w:rFonts w:ascii="Times New Roman" w:hAnsi="Times New Roman" w:cs="Times New Roman"/>
          <w:sz w:val="24"/>
          <w:szCs w:val="24"/>
        </w:rPr>
        <w:t>использование учебных толковых словарей для определения лексического значения слова, для уточнения нормы формообразования;</w:t>
      </w:r>
    </w:p>
    <w:p w:rsidR="004F0881" w:rsidRPr="00B54AC0" w:rsidRDefault="004F0881" w:rsidP="004F0881">
      <w:pPr>
        <w:pStyle w:val="ConsPlusNormal"/>
        <w:tabs>
          <w:tab w:val="left" w:pos="709"/>
        </w:tabs>
        <w:ind w:firstLine="709"/>
        <w:jc w:val="both"/>
        <w:rPr>
          <w:rFonts w:ascii="Times New Roman" w:hAnsi="Times New Roman" w:cs="Times New Roman"/>
          <w:sz w:val="24"/>
          <w:szCs w:val="24"/>
        </w:rPr>
      </w:pPr>
      <w:r w:rsidRPr="00B54AC0">
        <w:rPr>
          <w:rFonts w:ascii="Times New Roman" w:hAnsi="Times New Roman" w:cs="Times New Roman"/>
          <w:sz w:val="24"/>
          <w:szCs w:val="24"/>
        </w:rPr>
        <w:t>использование учебных фразеологических словарей, учебных словарей синонимов и антонимов для уточнения значения слова и в процессе редактирования текста;</w:t>
      </w:r>
    </w:p>
    <w:p w:rsidR="004F0881" w:rsidRPr="00B54AC0" w:rsidRDefault="004F0881" w:rsidP="004F0881">
      <w:pPr>
        <w:pStyle w:val="ConsPlusNormal"/>
        <w:tabs>
          <w:tab w:val="left" w:pos="709"/>
        </w:tabs>
        <w:ind w:firstLine="709"/>
        <w:jc w:val="both"/>
        <w:rPr>
          <w:rFonts w:ascii="Times New Roman" w:hAnsi="Times New Roman" w:cs="Times New Roman"/>
          <w:sz w:val="24"/>
          <w:szCs w:val="24"/>
        </w:rPr>
      </w:pPr>
      <w:r w:rsidRPr="00B54AC0">
        <w:rPr>
          <w:rFonts w:ascii="Times New Roman" w:hAnsi="Times New Roman" w:cs="Times New Roman"/>
          <w:sz w:val="24"/>
          <w:szCs w:val="24"/>
        </w:rPr>
        <w:t>использование учебного орфоэпического словаря для определения нормативного произношения слова, вариантов произношения;</w:t>
      </w:r>
    </w:p>
    <w:p w:rsidR="004F0881" w:rsidRPr="00B54AC0" w:rsidRDefault="004F0881" w:rsidP="004F0881">
      <w:pPr>
        <w:pStyle w:val="ConsPlusNormal"/>
        <w:tabs>
          <w:tab w:val="left" w:pos="709"/>
        </w:tabs>
        <w:ind w:firstLine="709"/>
        <w:jc w:val="both"/>
        <w:rPr>
          <w:rFonts w:ascii="Times New Roman" w:hAnsi="Times New Roman" w:cs="Times New Roman"/>
          <w:sz w:val="24"/>
          <w:szCs w:val="24"/>
        </w:rPr>
      </w:pPr>
      <w:r w:rsidRPr="00B54AC0">
        <w:rPr>
          <w:rFonts w:ascii="Times New Roman" w:hAnsi="Times New Roman" w:cs="Times New Roman"/>
          <w:sz w:val="24"/>
          <w:szCs w:val="24"/>
        </w:rPr>
        <w:t>использование учебных словарей для уточнения состава слова; использование учебныхэтимологических словарей для уточнения происхождения слова;</w:t>
      </w:r>
    </w:p>
    <w:p w:rsidR="004F0881" w:rsidRPr="00B54AC0" w:rsidRDefault="004F0881" w:rsidP="004F0881">
      <w:pPr>
        <w:pStyle w:val="ConsPlusNormal"/>
        <w:tabs>
          <w:tab w:val="left" w:pos="709"/>
        </w:tabs>
        <w:ind w:firstLine="709"/>
        <w:jc w:val="both"/>
        <w:rPr>
          <w:rFonts w:ascii="Times New Roman" w:hAnsi="Times New Roman" w:cs="Times New Roman"/>
          <w:sz w:val="24"/>
          <w:szCs w:val="24"/>
        </w:rPr>
      </w:pPr>
      <w:r w:rsidRPr="00B54AC0">
        <w:rPr>
          <w:rFonts w:ascii="Times New Roman" w:hAnsi="Times New Roman" w:cs="Times New Roman"/>
          <w:sz w:val="24"/>
          <w:szCs w:val="24"/>
        </w:rPr>
        <w:t xml:space="preserve">использование орфографических словарей для определения нормативного написания слов; </w:t>
      </w:r>
    </w:p>
    <w:p w:rsidR="004F0881" w:rsidRPr="00B54AC0" w:rsidRDefault="004F0881" w:rsidP="004F0881">
      <w:pPr>
        <w:pStyle w:val="ConsPlusNormal"/>
        <w:ind w:firstLine="709"/>
        <w:jc w:val="both"/>
        <w:rPr>
          <w:rFonts w:ascii="Times New Roman" w:hAnsi="Times New Roman" w:cs="Times New Roman"/>
          <w:b/>
          <w:sz w:val="24"/>
          <w:szCs w:val="24"/>
        </w:rPr>
      </w:pPr>
      <w:r w:rsidRPr="00B54AC0">
        <w:rPr>
          <w:rFonts w:ascii="Times New Roman" w:hAnsi="Times New Roman" w:cs="Times New Roman"/>
          <w:b/>
          <w:sz w:val="24"/>
          <w:szCs w:val="24"/>
        </w:rPr>
        <w:t>3. Совершенствование различных видов устной и письменной речевой деятельности (говорения и слушания, чтения и письма), соблюдение норм речевого этикета:</w:t>
      </w:r>
    </w:p>
    <w:p w:rsidR="004F0881" w:rsidRPr="00B54AC0" w:rsidRDefault="004F0881" w:rsidP="004F0881">
      <w:pPr>
        <w:pStyle w:val="ConsPlusNormal"/>
        <w:tabs>
          <w:tab w:val="left" w:pos="709"/>
        </w:tabs>
        <w:ind w:firstLine="709"/>
        <w:jc w:val="both"/>
        <w:rPr>
          <w:rFonts w:ascii="Times New Roman" w:hAnsi="Times New Roman" w:cs="Times New Roman"/>
          <w:sz w:val="24"/>
          <w:szCs w:val="24"/>
        </w:rPr>
      </w:pPr>
      <w:r w:rsidRPr="00B54AC0">
        <w:rPr>
          <w:rFonts w:ascii="Times New Roman" w:hAnsi="Times New Roman" w:cs="Times New Roman"/>
          <w:sz w:val="24"/>
          <w:szCs w:val="24"/>
        </w:rPr>
        <w:t>владение различными приемами слушания научно-познавательных и художественных текстов об истории языка и культуре русского народа;</w:t>
      </w:r>
    </w:p>
    <w:p w:rsidR="004F0881" w:rsidRPr="00B54AC0" w:rsidRDefault="004F0881" w:rsidP="004F0881">
      <w:pPr>
        <w:pStyle w:val="ConsPlusNormal"/>
        <w:tabs>
          <w:tab w:val="left" w:pos="709"/>
        </w:tabs>
        <w:ind w:firstLine="709"/>
        <w:jc w:val="both"/>
        <w:rPr>
          <w:rFonts w:ascii="Times New Roman" w:hAnsi="Times New Roman" w:cs="Times New Roman"/>
          <w:sz w:val="24"/>
          <w:szCs w:val="24"/>
        </w:rPr>
      </w:pPr>
      <w:r w:rsidRPr="00B54AC0">
        <w:rPr>
          <w:rFonts w:ascii="Times New Roman" w:hAnsi="Times New Roman" w:cs="Times New Roman"/>
          <w:sz w:val="24"/>
          <w:szCs w:val="24"/>
        </w:rPr>
        <w:t>владение различными видами чтения (изучающим и поисковым) научно-познавательных и художественных текстов об истории языка и культуре русского народа;</w:t>
      </w:r>
    </w:p>
    <w:p w:rsidR="004F0881" w:rsidRPr="00B54AC0" w:rsidRDefault="004F0881" w:rsidP="004F0881">
      <w:pPr>
        <w:pStyle w:val="ConsPlusNormal"/>
        <w:tabs>
          <w:tab w:val="left" w:pos="709"/>
        </w:tabs>
        <w:ind w:firstLine="709"/>
        <w:jc w:val="both"/>
        <w:rPr>
          <w:rFonts w:ascii="Times New Roman" w:hAnsi="Times New Roman" w:cs="Times New Roman"/>
          <w:sz w:val="24"/>
          <w:szCs w:val="24"/>
        </w:rPr>
      </w:pPr>
      <w:r w:rsidRPr="00B54AC0">
        <w:rPr>
          <w:rFonts w:ascii="Times New Roman" w:hAnsi="Times New Roman" w:cs="Times New Roman"/>
          <w:sz w:val="24"/>
          <w:szCs w:val="24"/>
        </w:rPr>
        <w:t xml:space="preserve">чтение и смысловой анализ фольклорных и художественных текстов или их фрагментов (народных и литературных сказок, рассказов, загадок, пословиц, притч и т.п.), определение языковых особенностей текстов; </w:t>
      </w:r>
    </w:p>
    <w:p w:rsidR="004F0881" w:rsidRPr="00B54AC0" w:rsidRDefault="004F0881" w:rsidP="004F0881">
      <w:pPr>
        <w:pStyle w:val="ConsPlusNormal"/>
        <w:ind w:firstLine="709"/>
        <w:jc w:val="both"/>
        <w:rPr>
          <w:rFonts w:ascii="Times New Roman" w:hAnsi="Times New Roman" w:cs="Times New Roman"/>
          <w:sz w:val="24"/>
          <w:szCs w:val="24"/>
        </w:rPr>
      </w:pPr>
      <w:r w:rsidRPr="00B54AC0">
        <w:rPr>
          <w:rFonts w:ascii="Times New Roman" w:hAnsi="Times New Roman" w:cs="Times New Roman"/>
          <w:sz w:val="24"/>
          <w:szCs w:val="24"/>
        </w:rPr>
        <w:lastRenderedPageBreak/>
        <w:t>умение анализировать информацию прочитанного и прослушанного текста: отделять главные факты от второстепенных; выделять наиболее существенные факты; устанавливать логическую связь между фактами;</w:t>
      </w:r>
    </w:p>
    <w:p w:rsidR="004F0881" w:rsidRPr="00B54AC0" w:rsidRDefault="004F0881" w:rsidP="004F0881">
      <w:pPr>
        <w:pStyle w:val="ConsPlusNormal"/>
        <w:tabs>
          <w:tab w:val="left" w:pos="709"/>
        </w:tabs>
        <w:ind w:firstLine="709"/>
        <w:jc w:val="both"/>
        <w:rPr>
          <w:rFonts w:ascii="Times New Roman" w:hAnsi="Times New Roman" w:cs="Times New Roman"/>
          <w:sz w:val="24"/>
          <w:szCs w:val="24"/>
        </w:rPr>
      </w:pPr>
      <w:r w:rsidRPr="00B54AC0">
        <w:rPr>
          <w:rFonts w:ascii="Times New Roman" w:hAnsi="Times New Roman" w:cs="Times New Roman"/>
          <w:sz w:val="24"/>
          <w:szCs w:val="24"/>
        </w:rPr>
        <w:t>умение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 составлять план текста, не разделённого на абзацы; приводить объяснения заголовка текста; владеть приёмами работы с примечаниями к тексту;</w:t>
      </w:r>
    </w:p>
    <w:p w:rsidR="004F0881" w:rsidRPr="00B54AC0" w:rsidRDefault="004F0881" w:rsidP="004F0881">
      <w:pPr>
        <w:pStyle w:val="ConsPlusNormal"/>
        <w:tabs>
          <w:tab w:val="left" w:pos="709"/>
        </w:tabs>
        <w:ind w:firstLine="709"/>
        <w:jc w:val="both"/>
        <w:rPr>
          <w:rFonts w:ascii="Times New Roman" w:hAnsi="Times New Roman" w:cs="Times New Roman"/>
          <w:sz w:val="24"/>
          <w:szCs w:val="24"/>
        </w:rPr>
      </w:pPr>
      <w:r w:rsidRPr="00B54AC0">
        <w:rPr>
          <w:rFonts w:ascii="Times New Roman" w:hAnsi="Times New Roman" w:cs="Times New Roman"/>
          <w:sz w:val="24"/>
          <w:szCs w:val="24"/>
        </w:rPr>
        <w:t>умения информационной переработки прослушанного или прочитанного текста: пересказ с изменением лица;</w:t>
      </w:r>
    </w:p>
    <w:p w:rsidR="004F0881" w:rsidRPr="00B54AC0" w:rsidRDefault="004F0881" w:rsidP="004F0881">
      <w:pPr>
        <w:pStyle w:val="ConsPlusNormal"/>
        <w:tabs>
          <w:tab w:val="left" w:pos="709"/>
        </w:tabs>
        <w:ind w:firstLine="709"/>
        <w:jc w:val="both"/>
        <w:rPr>
          <w:rFonts w:ascii="Times New Roman" w:hAnsi="Times New Roman" w:cs="Times New Roman"/>
          <w:sz w:val="24"/>
          <w:szCs w:val="24"/>
        </w:rPr>
      </w:pPr>
      <w:r w:rsidRPr="00B54AC0">
        <w:rPr>
          <w:rFonts w:ascii="Times New Roman" w:hAnsi="Times New Roman" w:cs="Times New Roman"/>
          <w:sz w:val="24"/>
          <w:szCs w:val="24"/>
        </w:rPr>
        <w:t xml:space="preserve">уместное использование коммуникативных приемов устного общения: убеждение, уговаривание, похвала, просьба, извинение, поздравление; </w:t>
      </w:r>
    </w:p>
    <w:p w:rsidR="004F0881" w:rsidRPr="00B54AC0" w:rsidRDefault="004F0881" w:rsidP="004F0881">
      <w:pPr>
        <w:pStyle w:val="ConsPlusNormal"/>
        <w:tabs>
          <w:tab w:val="left" w:pos="709"/>
        </w:tabs>
        <w:ind w:firstLine="709"/>
        <w:jc w:val="both"/>
        <w:rPr>
          <w:rFonts w:ascii="Times New Roman" w:hAnsi="Times New Roman" w:cs="Times New Roman"/>
          <w:sz w:val="24"/>
          <w:szCs w:val="24"/>
        </w:rPr>
      </w:pPr>
      <w:r w:rsidRPr="00B54AC0">
        <w:rPr>
          <w:rFonts w:ascii="Times New Roman" w:hAnsi="Times New Roman" w:cs="Times New Roman"/>
          <w:sz w:val="24"/>
          <w:szCs w:val="24"/>
        </w:rPr>
        <w:t>уместное использование коммуникативных приемов диалога (начало и завершение диалога и др.), владение правилами корректного речевого поведения в ходе диалога;</w:t>
      </w:r>
    </w:p>
    <w:p w:rsidR="004F0881" w:rsidRPr="00B54AC0" w:rsidRDefault="004F0881" w:rsidP="004F0881">
      <w:pPr>
        <w:pStyle w:val="ConsPlusNormal"/>
        <w:tabs>
          <w:tab w:val="left" w:pos="709"/>
        </w:tabs>
        <w:ind w:firstLine="709"/>
        <w:jc w:val="both"/>
        <w:rPr>
          <w:rFonts w:ascii="Times New Roman" w:hAnsi="Times New Roman" w:cs="Times New Roman"/>
          <w:sz w:val="24"/>
          <w:szCs w:val="24"/>
        </w:rPr>
      </w:pPr>
      <w:r w:rsidRPr="00B54AC0">
        <w:rPr>
          <w:rFonts w:ascii="Times New Roman" w:hAnsi="Times New Roman" w:cs="Times New Roman"/>
          <w:sz w:val="24"/>
          <w:szCs w:val="24"/>
        </w:rPr>
        <w:t>умение строить устные сообщения различных видов: развернутый ответ, ответ-добавление, комментирование ответа или работы одноклассника, мини-доклад;</w:t>
      </w:r>
    </w:p>
    <w:p w:rsidR="004F0881" w:rsidRPr="00B54AC0" w:rsidRDefault="004F0881" w:rsidP="004F0881">
      <w:pPr>
        <w:pStyle w:val="ConsPlusNormal"/>
        <w:tabs>
          <w:tab w:val="left" w:pos="709"/>
        </w:tabs>
        <w:ind w:firstLine="709"/>
        <w:jc w:val="both"/>
        <w:rPr>
          <w:rFonts w:ascii="Times New Roman" w:hAnsi="Times New Roman" w:cs="Times New Roman"/>
          <w:sz w:val="24"/>
          <w:szCs w:val="24"/>
        </w:rPr>
      </w:pPr>
      <w:r w:rsidRPr="00B54AC0">
        <w:rPr>
          <w:rFonts w:ascii="Times New Roman" w:hAnsi="Times New Roman" w:cs="Times New Roman"/>
          <w:sz w:val="24"/>
          <w:szCs w:val="24"/>
        </w:rPr>
        <w:t xml:space="preserve">создание текстов-рассуждений с использованием различных способов аргументации; </w:t>
      </w:r>
    </w:p>
    <w:p w:rsidR="004F0881" w:rsidRPr="00B54AC0" w:rsidRDefault="004F0881" w:rsidP="004F0881">
      <w:pPr>
        <w:pStyle w:val="ConsPlusNormal"/>
        <w:tabs>
          <w:tab w:val="left" w:pos="709"/>
        </w:tabs>
        <w:ind w:firstLine="709"/>
        <w:jc w:val="both"/>
        <w:rPr>
          <w:rFonts w:ascii="Times New Roman" w:hAnsi="Times New Roman" w:cs="Times New Roman"/>
          <w:sz w:val="24"/>
          <w:szCs w:val="24"/>
        </w:rPr>
      </w:pPr>
      <w:r w:rsidRPr="00B54AC0">
        <w:rPr>
          <w:rFonts w:ascii="Times New Roman" w:hAnsi="Times New Roman" w:cs="Times New Roman"/>
          <w:sz w:val="24"/>
          <w:szCs w:val="24"/>
        </w:rPr>
        <w:t>создание текстов-повествований (например, заметки о посещении музеев, о путешествии по городам; об участии в народных праздниках; об участии в мастер-классах, связанных с народными промыслами);</w:t>
      </w:r>
    </w:p>
    <w:p w:rsidR="004F0881" w:rsidRPr="00B54AC0" w:rsidRDefault="004F0881" w:rsidP="004F0881">
      <w:pPr>
        <w:pStyle w:val="ConsPlusNormal"/>
        <w:tabs>
          <w:tab w:val="left" w:pos="709"/>
        </w:tabs>
        <w:ind w:firstLine="709"/>
        <w:jc w:val="both"/>
        <w:rPr>
          <w:rFonts w:ascii="Times New Roman" w:hAnsi="Times New Roman" w:cs="Times New Roman"/>
          <w:sz w:val="24"/>
          <w:szCs w:val="24"/>
        </w:rPr>
      </w:pPr>
      <w:r w:rsidRPr="00B54AC0">
        <w:rPr>
          <w:rFonts w:ascii="Times New Roman" w:hAnsi="Times New Roman" w:cs="Times New Roman"/>
          <w:sz w:val="24"/>
          <w:szCs w:val="24"/>
        </w:rPr>
        <w:t>создание текста как результата собственного мини-исследования; оформление сообщения в письменной форме и представление его в устной форме;</w:t>
      </w:r>
    </w:p>
    <w:p w:rsidR="004F0881" w:rsidRPr="00B54AC0" w:rsidRDefault="004F0881" w:rsidP="004F0881">
      <w:pPr>
        <w:pStyle w:val="ConsPlusNormal"/>
        <w:tabs>
          <w:tab w:val="left" w:pos="709"/>
        </w:tabs>
        <w:ind w:firstLine="709"/>
        <w:jc w:val="both"/>
        <w:rPr>
          <w:rFonts w:ascii="Times New Roman" w:hAnsi="Times New Roman" w:cs="Times New Roman"/>
          <w:sz w:val="24"/>
          <w:szCs w:val="24"/>
        </w:rPr>
      </w:pPr>
      <w:r w:rsidRPr="00B54AC0">
        <w:rPr>
          <w:rFonts w:ascii="Times New Roman" w:hAnsi="Times New Roman" w:cs="Times New Roman"/>
          <w:sz w:val="24"/>
          <w:szCs w:val="24"/>
        </w:rPr>
        <w:t>оценивание устных и письменных речевых высказываний с точки зрения точного, уместного и выразительного словоупотребления;</w:t>
      </w:r>
    </w:p>
    <w:p w:rsidR="004F0881" w:rsidRPr="00B54AC0" w:rsidRDefault="004F0881" w:rsidP="004F0881">
      <w:pPr>
        <w:pStyle w:val="ConsPlusNormal"/>
        <w:tabs>
          <w:tab w:val="left" w:pos="709"/>
        </w:tabs>
        <w:ind w:firstLine="709"/>
        <w:jc w:val="both"/>
        <w:rPr>
          <w:rFonts w:ascii="Times New Roman" w:hAnsi="Times New Roman" w:cs="Times New Roman"/>
          <w:sz w:val="24"/>
          <w:szCs w:val="24"/>
        </w:rPr>
      </w:pPr>
      <w:r w:rsidRPr="00B54AC0">
        <w:rPr>
          <w:rFonts w:ascii="Times New Roman" w:hAnsi="Times New Roman" w:cs="Times New Roman"/>
          <w:sz w:val="24"/>
          <w:szCs w:val="24"/>
        </w:rPr>
        <w:t>редактирование собственных текстов с целью совершенствования их содержания и формы; сопоставление чернового и отредактированного текстов.</w:t>
      </w:r>
    </w:p>
    <w:p w:rsidR="004F0881" w:rsidRPr="00B54AC0" w:rsidRDefault="004F0881" w:rsidP="004F0881">
      <w:pPr>
        <w:pStyle w:val="ConsPlusNormal"/>
        <w:tabs>
          <w:tab w:val="left" w:pos="709"/>
        </w:tabs>
        <w:ind w:firstLine="709"/>
        <w:jc w:val="both"/>
        <w:rPr>
          <w:rFonts w:ascii="Times New Roman" w:hAnsi="Times New Roman" w:cs="Times New Roman"/>
          <w:sz w:val="24"/>
          <w:szCs w:val="24"/>
        </w:rPr>
      </w:pPr>
      <w:r w:rsidRPr="00B54AC0">
        <w:rPr>
          <w:rFonts w:ascii="Times New Roman" w:hAnsi="Times New Roman" w:cs="Times New Roman"/>
          <w:b/>
          <w:sz w:val="24"/>
          <w:szCs w:val="24"/>
        </w:rPr>
        <w:t xml:space="preserve">соблюдение основных норм русского речевого этикета: </w:t>
      </w:r>
    </w:p>
    <w:p w:rsidR="004F0881" w:rsidRPr="00B54AC0" w:rsidRDefault="004F0881" w:rsidP="004F0881">
      <w:pPr>
        <w:pStyle w:val="ConsPlusNormal"/>
        <w:tabs>
          <w:tab w:val="left" w:pos="709"/>
        </w:tabs>
        <w:ind w:firstLine="709"/>
        <w:jc w:val="both"/>
        <w:rPr>
          <w:rFonts w:ascii="Times New Roman" w:hAnsi="Times New Roman" w:cs="Times New Roman"/>
          <w:sz w:val="24"/>
          <w:szCs w:val="24"/>
        </w:rPr>
      </w:pPr>
      <w:r w:rsidRPr="00B54AC0">
        <w:rPr>
          <w:rFonts w:ascii="Times New Roman" w:hAnsi="Times New Roman" w:cs="Times New Roman"/>
          <w:sz w:val="24"/>
          <w:szCs w:val="24"/>
        </w:rPr>
        <w:t xml:space="preserve">соблюдение принципов этикетного общения, лежащих в основе русского речевого этикета; </w:t>
      </w:r>
    </w:p>
    <w:p w:rsidR="004F0881" w:rsidRPr="00B54AC0" w:rsidRDefault="004F0881" w:rsidP="004F0881">
      <w:pPr>
        <w:pStyle w:val="ConsPlusNormal"/>
        <w:tabs>
          <w:tab w:val="left" w:pos="709"/>
        </w:tabs>
        <w:ind w:firstLine="709"/>
        <w:jc w:val="both"/>
        <w:rPr>
          <w:rFonts w:ascii="Times New Roman" w:hAnsi="Times New Roman" w:cs="Times New Roman"/>
          <w:sz w:val="24"/>
          <w:szCs w:val="24"/>
        </w:rPr>
      </w:pPr>
      <w:r w:rsidRPr="00B54AC0">
        <w:rPr>
          <w:rFonts w:ascii="Times New Roman" w:hAnsi="Times New Roman" w:cs="Times New Roman"/>
          <w:sz w:val="24"/>
          <w:szCs w:val="24"/>
        </w:rPr>
        <w:t>различение этикетных форм обращения в официальной и неофициальной речевой ситуации.</w:t>
      </w:r>
    </w:p>
    <w:p w:rsidR="004F0881" w:rsidRPr="00B54AC0" w:rsidRDefault="004F0881" w:rsidP="004F0881">
      <w:pPr>
        <w:autoSpaceDE w:val="0"/>
        <w:autoSpaceDN w:val="0"/>
        <w:adjustRightInd w:val="0"/>
        <w:spacing w:after="240"/>
        <w:jc w:val="both"/>
        <w:rPr>
          <w:rFonts w:ascii="Times New Roman" w:eastAsia="Times New Roman" w:hAnsi="Times New Roman" w:cs="Times New Roman"/>
          <w:b/>
          <w:bCs/>
          <w:iCs/>
          <w:sz w:val="24"/>
          <w:szCs w:val="24"/>
          <w:lang w:eastAsia="ru-RU"/>
        </w:rPr>
      </w:pPr>
    </w:p>
    <w:p w:rsidR="004F0881" w:rsidRPr="00537BAD" w:rsidRDefault="004F0881" w:rsidP="004F0881">
      <w:pPr>
        <w:autoSpaceDE w:val="0"/>
        <w:autoSpaceDN w:val="0"/>
        <w:adjustRightInd w:val="0"/>
        <w:spacing w:after="240"/>
        <w:jc w:val="both"/>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2.2.2.3</w:t>
      </w:r>
      <w:r w:rsidRPr="00537BAD">
        <w:rPr>
          <w:rFonts w:ascii="Times New Roman" w:eastAsia="Times New Roman" w:hAnsi="Times New Roman" w:cs="Times New Roman"/>
          <w:b/>
          <w:bCs/>
          <w:iCs/>
          <w:sz w:val="24"/>
          <w:szCs w:val="24"/>
          <w:lang w:eastAsia="ru-RU"/>
        </w:rPr>
        <w:t xml:space="preserve">. Учебный предмет «Литературное чтение» </w:t>
      </w:r>
    </w:p>
    <w:p w:rsidR="004F0881" w:rsidRDefault="004F0881" w:rsidP="004F0881">
      <w:pPr>
        <w:autoSpaceDE w:val="0"/>
        <w:autoSpaceDN w:val="0"/>
        <w:adjustRightInd w:val="0"/>
        <w:spacing w:after="0"/>
        <w:ind w:firstLine="709"/>
        <w:jc w:val="both"/>
        <w:rPr>
          <w:rFonts w:ascii="Times New Roman" w:eastAsia="Times New Roman" w:hAnsi="Times New Roman" w:cs="Times New Roman"/>
          <w:b/>
          <w:bCs/>
          <w:sz w:val="24"/>
          <w:szCs w:val="24"/>
          <w:lang w:eastAsia="ru-RU"/>
        </w:rPr>
      </w:pPr>
      <w:r w:rsidRPr="00F6758B">
        <w:rPr>
          <w:rFonts w:ascii="Times New Roman" w:eastAsia="Times New Roman" w:hAnsi="Times New Roman" w:cs="Times New Roman"/>
          <w:b/>
          <w:bCs/>
          <w:sz w:val="24"/>
          <w:szCs w:val="24"/>
          <w:lang w:eastAsia="ru-RU"/>
        </w:rPr>
        <w:t>Содержание программы по литературному чтению</w:t>
      </w:r>
    </w:p>
    <w:p w:rsidR="004F0881" w:rsidRPr="00F6758B" w:rsidRDefault="004F0881" w:rsidP="004F0881">
      <w:pPr>
        <w:autoSpaceDE w:val="0"/>
        <w:autoSpaceDN w:val="0"/>
        <w:adjustRightInd w:val="0"/>
        <w:spacing w:after="0"/>
        <w:ind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 класс (44-68 часов)</w:t>
      </w:r>
    </w:p>
    <w:p w:rsidR="004F0881" w:rsidRDefault="004F0881" w:rsidP="004F0881">
      <w:pPr>
        <w:tabs>
          <w:tab w:val="left" w:leader="dot" w:pos="624"/>
        </w:tabs>
        <w:spacing w:after="0"/>
        <w:ind w:firstLine="709"/>
        <w:rPr>
          <w:rFonts w:ascii="Times New Roman" w:eastAsia="@Arial Unicode MS" w:hAnsi="Times New Roman" w:cs="Times New Roman"/>
          <w:b/>
          <w:bCs/>
          <w:iCs/>
          <w:sz w:val="24"/>
          <w:szCs w:val="24"/>
          <w:lang w:eastAsia="ru-RU"/>
        </w:rPr>
      </w:pPr>
      <w:r w:rsidRPr="001854F4">
        <w:rPr>
          <w:rFonts w:ascii="Times New Roman" w:eastAsia="@Arial Unicode MS" w:hAnsi="Times New Roman" w:cs="Times New Roman"/>
          <w:b/>
          <w:bCs/>
          <w:iCs/>
          <w:sz w:val="24"/>
          <w:szCs w:val="24"/>
          <w:lang w:eastAsia="ru-RU"/>
        </w:rPr>
        <w:t>Виды речевой</w:t>
      </w:r>
      <w:r w:rsidRPr="00537BAD">
        <w:rPr>
          <w:rFonts w:ascii="Times New Roman" w:eastAsia="@Arial Unicode MS" w:hAnsi="Times New Roman" w:cs="Times New Roman"/>
          <w:b/>
          <w:bCs/>
          <w:iCs/>
          <w:sz w:val="24"/>
          <w:szCs w:val="24"/>
          <w:lang w:eastAsia="ru-RU"/>
        </w:rPr>
        <w:t xml:space="preserve"> и читательской деятельности</w:t>
      </w:r>
    </w:p>
    <w:p w:rsidR="004F0881" w:rsidRPr="00F6758B" w:rsidRDefault="004F0881" w:rsidP="004F0881">
      <w:pPr>
        <w:tabs>
          <w:tab w:val="left" w:leader="dot" w:pos="624"/>
        </w:tabs>
        <w:spacing w:after="0"/>
        <w:ind w:firstLine="709"/>
        <w:rPr>
          <w:rFonts w:ascii="Times New Roman" w:hAnsi="Times New Roman" w:cs="Times New Roman"/>
          <w:color w:val="000000"/>
          <w:sz w:val="24"/>
          <w:szCs w:val="24"/>
        </w:rPr>
      </w:pPr>
      <w:r w:rsidRPr="00F6758B">
        <w:rPr>
          <w:rFonts w:ascii="Times New Roman" w:hAnsi="Times New Roman" w:cs="Times New Roman"/>
          <w:i/>
          <w:iCs/>
          <w:color w:val="000000"/>
          <w:sz w:val="24"/>
          <w:szCs w:val="24"/>
        </w:rPr>
        <w:t xml:space="preserve">Аудирование( слушание). Восприятие литературного произведения. </w:t>
      </w:r>
      <w:r w:rsidRPr="00F6758B">
        <w:rPr>
          <w:rFonts w:ascii="Times New Roman" w:hAnsi="Times New Roman" w:cs="Times New Roman"/>
          <w:color w:val="000000"/>
          <w:sz w:val="24"/>
          <w:szCs w:val="24"/>
        </w:rPr>
        <w:t>Умение слушать и понимать</w:t>
      </w:r>
      <w:r>
        <w:rPr>
          <w:rFonts w:ascii="Times New Roman" w:hAnsi="Times New Roman" w:cs="Times New Roman"/>
          <w:color w:val="000000"/>
          <w:sz w:val="24"/>
          <w:szCs w:val="24"/>
        </w:rPr>
        <w:t xml:space="preserve"> </w:t>
      </w:r>
      <w:r w:rsidRPr="00F6758B">
        <w:rPr>
          <w:rFonts w:ascii="Times New Roman" w:hAnsi="Times New Roman" w:cs="Times New Roman"/>
          <w:color w:val="000000"/>
          <w:sz w:val="24"/>
          <w:szCs w:val="24"/>
        </w:rPr>
        <w:t>фольклорные и литературные произведения. Обоснование суждений « нравится- не нравится».</w:t>
      </w:r>
      <w:r>
        <w:rPr>
          <w:rFonts w:ascii="Times New Roman" w:hAnsi="Times New Roman" w:cs="Times New Roman"/>
          <w:color w:val="000000"/>
          <w:sz w:val="24"/>
          <w:szCs w:val="24"/>
        </w:rPr>
        <w:t xml:space="preserve"> </w:t>
      </w:r>
      <w:r w:rsidRPr="00F6758B">
        <w:rPr>
          <w:rFonts w:ascii="Times New Roman" w:hAnsi="Times New Roman" w:cs="Times New Roman"/>
          <w:color w:val="000000"/>
          <w:sz w:val="24"/>
          <w:szCs w:val="24"/>
        </w:rPr>
        <w:t>Элементарная оценка эмоционального состояния героев ( весел, печален, удивлён и пр.), сравнение</w:t>
      </w:r>
      <w:r>
        <w:rPr>
          <w:rFonts w:ascii="Times New Roman" w:hAnsi="Times New Roman" w:cs="Times New Roman"/>
          <w:color w:val="000000"/>
          <w:sz w:val="24"/>
          <w:szCs w:val="24"/>
        </w:rPr>
        <w:t xml:space="preserve"> </w:t>
      </w:r>
      <w:r w:rsidRPr="00F6758B">
        <w:rPr>
          <w:rFonts w:ascii="Times New Roman" w:hAnsi="Times New Roman" w:cs="Times New Roman"/>
          <w:color w:val="000000"/>
          <w:sz w:val="24"/>
          <w:szCs w:val="24"/>
        </w:rPr>
        <w:t>действий и поступков героев. Умение узнавать произведения разных жанров ( стихи, рассказы, сказки,</w:t>
      </w:r>
      <w:r>
        <w:rPr>
          <w:rFonts w:ascii="Times New Roman" w:hAnsi="Times New Roman" w:cs="Times New Roman"/>
          <w:color w:val="000000"/>
          <w:sz w:val="24"/>
          <w:szCs w:val="24"/>
        </w:rPr>
        <w:t xml:space="preserve"> </w:t>
      </w:r>
      <w:r w:rsidRPr="00F6758B">
        <w:rPr>
          <w:rFonts w:ascii="Times New Roman" w:hAnsi="Times New Roman" w:cs="Times New Roman"/>
          <w:color w:val="000000"/>
          <w:sz w:val="24"/>
          <w:szCs w:val="24"/>
        </w:rPr>
        <w:t>произведения малого фольклора).</w:t>
      </w:r>
    </w:p>
    <w:p w:rsidR="004F0881" w:rsidRPr="00F6758B" w:rsidRDefault="004F0881" w:rsidP="004F0881">
      <w:pPr>
        <w:tabs>
          <w:tab w:val="left" w:leader="dot" w:pos="624"/>
        </w:tabs>
        <w:spacing w:after="0"/>
        <w:ind w:firstLine="709"/>
        <w:rPr>
          <w:rFonts w:ascii="Times New Roman" w:hAnsi="Times New Roman" w:cs="Times New Roman"/>
          <w:color w:val="000000"/>
          <w:sz w:val="24"/>
          <w:szCs w:val="24"/>
        </w:rPr>
      </w:pPr>
    </w:p>
    <w:p w:rsidR="004F0881" w:rsidRPr="00F6758B" w:rsidRDefault="004F0881" w:rsidP="004F0881">
      <w:pPr>
        <w:tabs>
          <w:tab w:val="left" w:leader="dot" w:pos="624"/>
        </w:tabs>
        <w:spacing w:after="0"/>
        <w:ind w:firstLine="709"/>
        <w:rPr>
          <w:rFonts w:ascii="Times New Roman" w:hAnsi="Times New Roman" w:cs="Times New Roman"/>
          <w:color w:val="000000"/>
          <w:sz w:val="24"/>
          <w:szCs w:val="24"/>
        </w:rPr>
      </w:pPr>
      <w:r w:rsidRPr="00F6758B">
        <w:rPr>
          <w:rFonts w:ascii="Times New Roman" w:hAnsi="Times New Roman" w:cs="Times New Roman"/>
          <w:i/>
          <w:iCs/>
          <w:color w:val="000000"/>
          <w:sz w:val="24"/>
          <w:szCs w:val="24"/>
        </w:rPr>
        <w:t xml:space="preserve">Чтение. </w:t>
      </w:r>
      <w:r w:rsidRPr="00F6758B">
        <w:rPr>
          <w:rFonts w:ascii="Times New Roman" w:hAnsi="Times New Roman" w:cs="Times New Roman"/>
          <w:color w:val="000000"/>
          <w:sz w:val="24"/>
          <w:szCs w:val="24"/>
        </w:rPr>
        <w:t>Плавное чтение вслух по слогам и целыми словами со скоростью, соответствующей</w:t>
      </w:r>
      <w:r>
        <w:rPr>
          <w:rFonts w:ascii="Times New Roman" w:hAnsi="Times New Roman" w:cs="Times New Roman"/>
          <w:color w:val="000000"/>
          <w:sz w:val="24"/>
          <w:szCs w:val="24"/>
        </w:rPr>
        <w:t xml:space="preserve"> </w:t>
      </w:r>
      <w:r w:rsidRPr="00F6758B">
        <w:rPr>
          <w:rFonts w:ascii="Times New Roman" w:hAnsi="Times New Roman" w:cs="Times New Roman"/>
          <w:color w:val="000000"/>
          <w:sz w:val="24"/>
          <w:szCs w:val="24"/>
        </w:rPr>
        <w:t>индивидуальным возможностям учащихся. Выразительное чтение с интонациями, соответствующим знакам</w:t>
      </w:r>
      <w:r>
        <w:rPr>
          <w:rFonts w:ascii="Times New Roman" w:hAnsi="Times New Roman" w:cs="Times New Roman"/>
          <w:color w:val="000000"/>
          <w:sz w:val="24"/>
          <w:szCs w:val="24"/>
        </w:rPr>
        <w:t xml:space="preserve"> </w:t>
      </w:r>
      <w:r w:rsidRPr="00F6758B">
        <w:rPr>
          <w:rFonts w:ascii="Times New Roman" w:hAnsi="Times New Roman" w:cs="Times New Roman"/>
          <w:color w:val="000000"/>
          <w:sz w:val="24"/>
          <w:szCs w:val="24"/>
        </w:rPr>
        <w:t>препинания. Чтение наизусть небольших стихотворений, прозаических текстов ( 2-3 предложения)</w:t>
      </w:r>
    </w:p>
    <w:p w:rsidR="004F0881" w:rsidRPr="00F6758B" w:rsidRDefault="004F0881" w:rsidP="004F0881">
      <w:pPr>
        <w:tabs>
          <w:tab w:val="left" w:leader="dot" w:pos="624"/>
        </w:tabs>
        <w:spacing w:after="0"/>
        <w:ind w:firstLine="709"/>
        <w:rPr>
          <w:rFonts w:ascii="Times New Roman" w:hAnsi="Times New Roman" w:cs="Times New Roman"/>
          <w:color w:val="000000"/>
          <w:sz w:val="24"/>
          <w:szCs w:val="24"/>
        </w:rPr>
      </w:pPr>
      <w:r w:rsidRPr="00F6758B">
        <w:rPr>
          <w:rFonts w:ascii="Times New Roman" w:hAnsi="Times New Roman" w:cs="Times New Roman"/>
          <w:b/>
          <w:bCs/>
          <w:color w:val="000000"/>
          <w:sz w:val="24"/>
          <w:szCs w:val="24"/>
        </w:rPr>
        <w:t>Работа с текстом.</w:t>
      </w:r>
      <w:r w:rsidRPr="00F6758B">
        <w:rPr>
          <w:rFonts w:ascii="Times New Roman" w:hAnsi="Times New Roman" w:cs="Times New Roman"/>
          <w:color w:val="000000"/>
          <w:sz w:val="24"/>
          <w:szCs w:val="24"/>
        </w:rPr>
        <w:br/>
        <w:t>Практическое отличие текста от набора предложений. Выделение абзаца, смысловых частей под</w:t>
      </w:r>
      <w:r>
        <w:rPr>
          <w:rFonts w:ascii="Times New Roman" w:hAnsi="Times New Roman" w:cs="Times New Roman"/>
          <w:color w:val="000000"/>
          <w:sz w:val="24"/>
          <w:szCs w:val="24"/>
        </w:rPr>
        <w:t xml:space="preserve"> </w:t>
      </w:r>
      <w:r w:rsidRPr="00F6758B">
        <w:rPr>
          <w:rFonts w:ascii="Times New Roman" w:hAnsi="Times New Roman" w:cs="Times New Roman"/>
          <w:color w:val="000000"/>
          <w:sz w:val="24"/>
          <w:szCs w:val="24"/>
        </w:rPr>
        <w:t>руководством учителя. Знание структуры текста: начало текста, концовка, умение видеть</w:t>
      </w:r>
      <w:r w:rsidRPr="00F6758B">
        <w:rPr>
          <w:rFonts w:ascii="Times New Roman" w:hAnsi="Times New Roman" w:cs="Times New Roman"/>
          <w:color w:val="000000"/>
          <w:sz w:val="24"/>
          <w:szCs w:val="24"/>
        </w:rPr>
        <w:br/>
        <w:t>последовательность событий. Озаглавливание текста ( подбор заголовков</w:t>
      </w:r>
      <w:r w:rsidRPr="00F6758B">
        <w:rPr>
          <w:rFonts w:ascii="Times New Roman" w:hAnsi="Times New Roman" w:cs="Times New Roman"/>
          <w:i/>
          <w:iCs/>
          <w:color w:val="000000"/>
          <w:sz w:val="24"/>
          <w:szCs w:val="24"/>
        </w:rPr>
        <w:t xml:space="preserve">). </w:t>
      </w:r>
      <w:r w:rsidRPr="00F6758B">
        <w:rPr>
          <w:rFonts w:ascii="Times New Roman" w:hAnsi="Times New Roman" w:cs="Times New Roman"/>
          <w:color w:val="000000"/>
          <w:sz w:val="24"/>
          <w:szCs w:val="24"/>
        </w:rPr>
        <w:t>Составление схематического или</w:t>
      </w:r>
      <w:r>
        <w:rPr>
          <w:rFonts w:ascii="Times New Roman" w:hAnsi="Times New Roman" w:cs="Times New Roman"/>
          <w:color w:val="000000"/>
          <w:sz w:val="24"/>
          <w:szCs w:val="24"/>
        </w:rPr>
        <w:t xml:space="preserve"> </w:t>
      </w:r>
      <w:r w:rsidRPr="00F6758B">
        <w:rPr>
          <w:rFonts w:ascii="Times New Roman" w:hAnsi="Times New Roman" w:cs="Times New Roman"/>
          <w:color w:val="000000"/>
          <w:sz w:val="24"/>
          <w:szCs w:val="24"/>
        </w:rPr>
        <w:t>картинного плана под руководством учителя.</w:t>
      </w:r>
    </w:p>
    <w:p w:rsidR="004F0881" w:rsidRPr="00F6758B" w:rsidRDefault="004F0881" w:rsidP="004F0881">
      <w:pPr>
        <w:tabs>
          <w:tab w:val="left" w:leader="dot" w:pos="624"/>
        </w:tabs>
        <w:spacing w:after="0"/>
        <w:ind w:firstLine="709"/>
        <w:rPr>
          <w:rFonts w:ascii="Times New Roman" w:hAnsi="Times New Roman" w:cs="Times New Roman"/>
          <w:color w:val="000000"/>
          <w:sz w:val="24"/>
          <w:szCs w:val="24"/>
        </w:rPr>
      </w:pPr>
      <w:r w:rsidRPr="00F6758B">
        <w:rPr>
          <w:rFonts w:ascii="Times New Roman" w:hAnsi="Times New Roman" w:cs="Times New Roman"/>
          <w:b/>
          <w:bCs/>
          <w:color w:val="000000"/>
          <w:sz w:val="24"/>
          <w:szCs w:val="24"/>
        </w:rPr>
        <w:lastRenderedPageBreak/>
        <w:t>Круг чтения</w:t>
      </w:r>
      <w:r w:rsidRPr="00F6758B">
        <w:rPr>
          <w:rFonts w:ascii="Times New Roman" w:hAnsi="Times New Roman" w:cs="Times New Roman"/>
          <w:color w:val="000000"/>
          <w:sz w:val="24"/>
          <w:szCs w:val="24"/>
        </w:rPr>
        <w:br/>
        <w:t>Произведения устного народного творчества русского и других народов6 сказки, песни, малые жанры</w:t>
      </w:r>
      <w:r>
        <w:rPr>
          <w:rFonts w:ascii="Times New Roman" w:hAnsi="Times New Roman" w:cs="Times New Roman"/>
          <w:color w:val="000000"/>
          <w:sz w:val="24"/>
          <w:szCs w:val="24"/>
        </w:rPr>
        <w:t xml:space="preserve"> </w:t>
      </w:r>
      <w:r w:rsidRPr="00F6758B">
        <w:rPr>
          <w:rFonts w:ascii="Times New Roman" w:hAnsi="Times New Roman" w:cs="Times New Roman"/>
          <w:color w:val="000000"/>
          <w:sz w:val="24"/>
          <w:szCs w:val="24"/>
        </w:rPr>
        <w:t>фольклора; сравнение тем произведений фольклора разных народов. Стихотворные произведения русских и</w:t>
      </w:r>
      <w:r>
        <w:rPr>
          <w:rFonts w:ascii="Times New Roman" w:hAnsi="Times New Roman" w:cs="Times New Roman"/>
          <w:color w:val="000000"/>
          <w:sz w:val="24"/>
          <w:szCs w:val="24"/>
        </w:rPr>
        <w:t xml:space="preserve"> </w:t>
      </w:r>
      <w:r w:rsidRPr="00F6758B">
        <w:rPr>
          <w:rFonts w:ascii="Times New Roman" w:hAnsi="Times New Roman" w:cs="Times New Roman"/>
          <w:color w:val="000000"/>
          <w:sz w:val="24"/>
          <w:szCs w:val="24"/>
        </w:rPr>
        <w:t>зарубежных поэтов- классиков ХХ в., произведения детских поэтов и писателей, раскрывающие</w:t>
      </w:r>
      <w:r>
        <w:rPr>
          <w:rFonts w:ascii="Times New Roman" w:hAnsi="Times New Roman" w:cs="Times New Roman"/>
          <w:color w:val="000000"/>
          <w:sz w:val="24"/>
          <w:szCs w:val="24"/>
        </w:rPr>
        <w:t xml:space="preserve"> </w:t>
      </w:r>
      <w:r w:rsidRPr="00F6758B">
        <w:rPr>
          <w:rFonts w:ascii="Times New Roman" w:hAnsi="Times New Roman" w:cs="Times New Roman"/>
          <w:color w:val="000000"/>
          <w:sz w:val="24"/>
          <w:szCs w:val="24"/>
        </w:rPr>
        <w:t>разнообразие тематики, жанров, национальные особенности литературы. Юмористические произведения о Родине, о природе, о детях, о человеке и его отношении к другим людям, к животным, к природе;о дружбе,</w:t>
      </w:r>
      <w:r w:rsidRPr="00F6758B">
        <w:rPr>
          <w:rFonts w:ascii="Times New Roman" w:hAnsi="Times New Roman" w:cs="Times New Roman"/>
          <w:color w:val="000000"/>
          <w:sz w:val="24"/>
          <w:szCs w:val="24"/>
        </w:rPr>
        <w:br/>
        <w:t>правде, добре и зле.</w:t>
      </w:r>
      <w:r w:rsidRPr="00F6758B">
        <w:rPr>
          <w:rFonts w:ascii="Times New Roman" w:hAnsi="Times New Roman" w:cs="Times New Roman"/>
          <w:color w:val="000000"/>
          <w:sz w:val="24"/>
          <w:szCs w:val="24"/>
        </w:rPr>
        <w:br/>
      </w:r>
      <w:r w:rsidRPr="00F6758B">
        <w:rPr>
          <w:rFonts w:ascii="Times New Roman" w:hAnsi="Times New Roman" w:cs="Times New Roman"/>
          <w:i/>
          <w:iCs/>
          <w:color w:val="000000"/>
          <w:sz w:val="24"/>
          <w:szCs w:val="24"/>
        </w:rPr>
        <w:t xml:space="preserve">Примерная тематика. </w:t>
      </w:r>
      <w:r w:rsidRPr="00F6758B">
        <w:rPr>
          <w:rFonts w:ascii="Times New Roman" w:hAnsi="Times New Roman" w:cs="Times New Roman"/>
          <w:color w:val="000000"/>
          <w:sz w:val="24"/>
          <w:szCs w:val="24"/>
        </w:rPr>
        <w:t>Произведения фольклора и авторские произведения о Родине, о природе, о</w:t>
      </w:r>
      <w:r>
        <w:rPr>
          <w:rFonts w:ascii="Times New Roman" w:hAnsi="Times New Roman" w:cs="Times New Roman"/>
          <w:color w:val="000000"/>
          <w:sz w:val="24"/>
          <w:szCs w:val="24"/>
        </w:rPr>
        <w:t xml:space="preserve"> </w:t>
      </w:r>
      <w:r w:rsidRPr="00F6758B">
        <w:rPr>
          <w:rFonts w:ascii="Times New Roman" w:hAnsi="Times New Roman" w:cs="Times New Roman"/>
          <w:color w:val="000000"/>
          <w:sz w:val="24"/>
          <w:szCs w:val="24"/>
        </w:rPr>
        <w:t>детях, о человеке и его отношении к другим людям, к животным; о дружбе, правде, добре и зле.</w:t>
      </w:r>
      <w:r w:rsidRPr="00F6758B">
        <w:rPr>
          <w:rFonts w:ascii="Times New Roman" w:hAnsi="Times New Roman" w:cs="Times New Roman"/>
          <w:color w:val="000000"/>
          <w:sz w:val="24"/>
          <w:szCs w:val="24"/>
        </w:rPr>
        <w:br/>
      </w:r>
      <w:r w:rsidRPr="00F6758B">
        <w:rPr>
          <w:rFonts w:ascii="Times New Roman" w:hAnsi="Times New Roman" w:cs="Times New Roman"/>
          <w:i/>
          <w:iCs/>
          <w:color w:val="000000"/>
          <w:sz w:val="24"/>
          <w:szCs w:val="24"/>
        </w:rPr>
        <w:t>Жанровое разнообразие.</w:t>
      </w:r>
    </w:p>
    <w:p w:rsidR="004F0881" w:rsidRPr="00F6758B" w:rsidRDefault="004F0881" w:rsidP="004F0881">
      <w:pPr>
        <w:tabs>
          <w:tab w:val="left" w:leader="dot" w:pos="624"/>
        </w:tabs>
        <w:spacing w:after="0"/>
        <w:ind w:firstLine="709"/>
        <w:rPr>
          <w:rFonts w:ascii="Times New Roman" w:hAnsi="Times New Roman" w:cs="Times New Roman"/>
          <w:i/>
          <w:iCs/>
          <w:color w:val="000000"/>
          <w:sz w:val="24"/>
          <w:szCs w:val="24"/>
        </w:rPr>
      </w:pPr>
      <w:r w:rsidRPr="00F6758B">
        <w:rPr>
          <w:rFonts w:ascii="Times New Roman" w:hAnsi="Times New Roman" w:cs="Times New Roman"/>
          <w:color w:val="000000"/>
          <w:sz w:val="24"/>
          <w:szCs w:val="24"/>
        </w:rPr>
        <w:t>Сказки (народные и авторские), рассказы, стихотворения, загадки, скороговорки, потешки, шутки,пословицы, считалки.</w:t>
      </w:r>
      <w:r w:rsidRPr="00F6758B">
        <w:rPr>
          <w:rFonts w:ascii="Times New Roman" w:hAnsi="Times New Roman" w:cs="Times New Roman"/>
          <w:color w:val="000000"/>
          <w:sz w:val="24"/>
          <w:szCs w:val="24"/>
        </w:rPr>
        <w:br/>
      </w:r>
      <w:r w:rsidRPr="00F6758B">
        <w:rPr>
          <w:rFonts w:ascii="Times New Roman" w:hAnsi="Times New Roman" w:cs="Times New Roman"/>
          <w:b/>
          <w:bCs/>
          <w:color w:val="000000"/>
          <w:sz w:val="24"/>
          <w:szCs w:val="24"/>
        </w:rPr>
        <w:t>Литературоведческая пропедевтика</w:t>
      </w:r>
      <w:r w:rsidRPr="00F6758B">
        <w:rPr>
          <w:rFonts w:ascii="Times New Roman" w:hAnsi="Times New Roman" w:cs="Times New Roman"/>
          <w:color w:val="000000"/>
          <w:sz w:val="24"/>
          <w:szCs w:val="24"/>
        </w:rPr>
        <w:br/>
      </w:r>
      <w:r w:rsidRPr="00F6758B">
        <w:rPr>
          <w:rFonts w:ascii="Times New Roman" w:hAnsi="Times New Roman" w:cs="Times New Roman"/>
          <w:i/>
          <w:iCs/>
          <w:color w:val="000000"/>
          <w:sz w:val="24"/>
          <w:szCs w:val="24"/>
        </w:rPr>
        <w:t>Ориентировка в литературоведческих понятиях: произведение, фольклор, сказка, загадка, пословица,поговорка, потешки, шутки, пословицы, считалки.</w:t>
      </w:r>
    </w:p>
    <w:p w:rsidR="004F0881" w:rsidRDefault="004F0881" w:rsidP="004F0881">
      <w:pPr>
        <w:tabs>
          <w:tab w:val="left" w:leader="dot" w:pos="624"/>
        </w:tabs>
        <w:spacing w:after="0"/>
        <w:ind w:firstLine="709"/>
        <w:rPr>
          <w:rFonts w:ascii="Times New Roman" w:hAnsi="Times New Roman" w:cs="Times New Roman"/>
          <w:color w:val="000000"/>
          <w:sz w:val="24"/>
          <w:szCs w:val="24"/>
        </w:rPr>
      </w:pPr>
      <w:r w:rsidRPr="00F6758B">
        <w:rPr>
          <w:rFonts w:ascii="Times New Roman" w:hAnsi="Times New Roman" w:cs="Times New Roman"/>
          <w:b/>
          <w:bCs/>
          <w:color w:val="000000"/>
          <w:sz w:val="24"/>
          <w:szCs w:val="24"/>
        </w:rPr>
        <w:t>Творческая деятельность учащихся</w:t>
      </w:r>
      <w:r w:rsidRPr="00F6758B">
        <w:rPr>
          <w:rFonts w:ascii="Times New Roman" w:hAnsi="Times New Roman" w:cs="Times New Roman"/>
          <w:color w:val="000000"/>
          <w:sz w:val="24"/>
          <w:szCs w:val="24"/>
        </w:rPr>
        <w:br/>
      </w:r>
      <w:r w:rsidRPr="00F6758B">
        <w:rPr>
          <w:rFonts w:ascii="Times New Roman" w:hAnsi="Times New Roman" w:cs="Times New Roman"/>
          <w:i/>
          <w:iCs/>
          <w:color w:val="000000"/>
          <w:sz w:val="24"/>
          <w:szCs w:val="24"/>
        </w:rPr>
        <w:t xml:space="preserve">Проявление интереса </w:t>
      </w:r>
      <w:r w:rsidRPr="00F6758B">
        <w:rPr>
          <w:rFonts w:ascii="Times New Roman" w:hAnsi="Times New Roman" w:cs="Times New Roman"/>
          <w:color w:val="000000"/>
          <w:sz w:val="24"/>
          <w:szCs w:val="24"/>
        </w:rPr>
        <w:t>к словесному творчеству</w:t>
      </w:r>
      <w:r w:rsidRPr="00F6758B">
        <w:rPr>
          <w:rFonts w:ascii="Times New Roman" w:hAnsi="Times New Roman" w:cs="Times New Roman"/>
          <w:i/>
          <w:iCs/>
          <w:color w:val="000000"/>
          <w:sz w:val="24"/>
          <w:szCs w:val="24"/>
        </w:rPr>
        <w:t xml:space="preserve">, участие </w:t>
      </w:r>
      <w:r w:rsidRPr="00F6758B">
        <w:rPr>
          <w:rFonts w:ascii="Times New Roman" w:hAnsi="Times New Roman" w:cs="Times New Roman"/>
          <w:color w:val="000000"/>
          <w:sz w:val="24"/>
          <w:szCs w:val="24"/>
        </w:rPr>
        <w:t>в коллективном сочинении небольших сказок и</w:t>
      </w:r>
      <w:r>
        <w:rPr>
          <w:rFonts w:ascii="Times New Roman" w:hAnsi="Times New Roman" w:cs="Times New Roman"/>
          <w:color w:val="000000"/>
          <w:sz w:val="24"/>
          <w:szCs w:val="24"/>
        </w:rPr>
        <w:t xml:space="preserve"> </w:t>
      </w:r>
      <w:r w:rsidRPr="00F6758B">
        <w:rPr>
          <w:rFonts w:ascii="Times New Roman" w:hAnsi="Times New Roman" w:cs="Times New Roman"/>
          <w:color w:val="000000"/>
          <w:sz w:val="24"/>
          <w:szCs w:val="24"/>
        </w:rPr>
        <w:t xml:space="preserve">историй. </w:t>
      </w:r>
    </w:p>
    <w:p w:rsidR="004F0881" w:rsidRPr="00F6758B" w:rsidRDefault="004F0881" w:rsidP="004F0881">
      <w:pPr>
        <w:tabs>
          <w:tab w:val="left" w:leader="dot" w:pos="624"/>
        </w:tabs>
        <w:spacing w:after="0"/>
        <w:ind w:firstLine="709"/>
        <w:rPr>
          <w:rFonts w:ascii="Times New Roman" w:hAnsi="Times New Roman" w:cs="Times New Roman"/>
          <w:color w:val="000000"/>
          <w:sz w:val="24"/>
          <w:szCs w:val="24"/>
        </w:rPr>
      </w:pPr>
      <w:r w:rsidRPr="00F6758B">
        <w:rPr>
          <w:rFonts w:ascii="Times New Roman" w:hAnsi="Times New Roman" w:cs="Times New Roman"/>
          <w:i/>
          <w:iCs/>
          <w:color w:val="000000"/>
          <w:sz w:val="24"/>
          <w:szCs w:val="24"/>
        </w:rPr>
        <w:t xml:space="preserve">Разыгрывание </w:t>
      </w:r>
      <w:r w:rsidRPr="00F6758B">
        <w:rPr>
          <w:rFonts w:ascii="Times New Roman" w:hAnsi="Times New Roman" w:cs="Times New Roman"/>
          <w:color w:val="000000"/>
          <w:sz w:val="24"/>
          <w:szCs w:val="24"/>
        </w:rPr>
        <w:t>небольших литературных произведений, чтение текста по ролям, участие в</w:t>
      </w:r>
      <w:r>
        <w:rPr>
          <w:rFonts w:ascii="Times New Roman" w:hAnsi="Times New Roman" w:cs="Times New Roman"/>
          <w:color w:val="000000"/>
          <w:sz w:val="24"/>
          <w:szCs w:val="24"/>
        </w:rPr>
        <w:t xml:space="preserve"> </w:t>
      </w:r>
      <w:r w:rsidRPr="00F6758B">
        <w:rPr>
          <w:rFonts w:ascii="Times New Roman" w:hAnsi="Times New Roman" w:cs="Times New Roman"/>
          <w:color w:val="000000"/>
          <w:sz w:val="24"/>
          <w:szCs w:val="24"/>
        </w:rPr>
        <w:t xml:space="preserve">театрализованных играх. </w:t>
      </w:r>
      <w:r w:rsidRPr="00F6758B">
        <w:rPr>
          <w:rFonts w:ascii="Times New Roman" w:hAnsi="Times New Roman" w:cs="Times New Roman"/>
          <w:i/>
          <w:iCs/>
          <w:color w:val="000000"/>
          <w:sz w:val="24"/>
          <w:szCs w:val="24"/>
        </w:rPr>
        <w:t xml:space="preserve">Сочинение </w:t>
      </w:r>
      <w:r w:rsidRPr="00F6758B">
        <w:rPr>
          <w:rFonts w:ascii="Times New Roman" w:hAnsi="Times New Roman" w:cs="Times New Roman"/>
          <w:color w:val="000000"/>
          <w:sz w:val="24"/>
          <w:szCs w:val="24"/>
        </w:rPr>
        <w:t>историй с литературными героями. Рассказывание небольших сказок и</w:t>
      </w:r>
      <w:r>
        <w:rPr>
          <w:rFonts w:ascii="Times New Roman" w:hAnsi="Times New Roman" w:cs="Times New Roman"/>
          <w:color w:val="000000"/>
          <w:sz w:val="24"/>
          <w:szCs w:val="24"/>
        </w:rPr>
        <w:t xml:space="preserve"> </w:t>
      </w:r>
      <w:r w:rsidRPr="00F6758B">
        <w:rPr>
          <w:rFonts w:ascii="Times New Roman" w:hAnsi="Times New Roman" w:cs="Times New Roman"/>
          <w:color w:val="000000"/>
          <w:sz w:val="24"/>
          <w:szCs w:val="24"/>
        </w:rPr>
        <w:t>историй от лица героев.</w:t>
      </w:r>
    </w:p>
    <w:p w:rsidR="004F0881" w:rsidRPr="00F6758B" w:rsidRDefault="004F0881" w:rsidP="004F0881">
      <w:pPr>
        <w:tabs>
          <w:tab w:val="left" w:leader="dot" w:pos="624"/>
        </w:tabs>
        <w:spacing w:after="0"/>
        <w:ind w:firstLine="709"/>
        <w:rPr>
          <w:rFonts w:ascii="Times New Roman" w:hAnsi="Times New Roman" w:cs="Times New Roman"/>
          <w:color w:val="000000"/>
          <w:sz w:val="24"/>
          <w:szCs w:val="24"/>
        </w:rPr>
      </w:pPr>
      <w:r w:rsidRPr="00F6758B">
        <w:rPr>
          <w:rFonts w:ascii="Times New Roman" w:hAnsi="Times New Roman" w:cs="Times New Roman"/>
          <w:b/>
          <w:bCs/>
          <w:color w:val="000000"/>
          <w:sz w:val="24"/>
          <w:szCs w:val="24"/>
        </w:rPr>
        <w:t xml:space="preserve"> Чтение: работа с информацией</w:t>
      </w:r>
      <w:r w:rsidRPr="00F6758B">
        <w:rPr>
          <w:rFonts w:ascii="Times New Roman" w:hAnsi="Times New Roman" w:cs="Times New Roman"/>
          <w:color w:val="000000"/>
          <w:sz w:val="24"/>
          <w:szCs w:val="24"/>
        </w:rPr>
        <w:br/>
        <w:t>Сбор информации о книге с опорой на внешние показатели и иллюстративный материал.</w:t>
      </w:r>
      <w:r w:rsidRPr="00F6758B">
        <w:rPr>
          <w:rFonts w:ascii="Times New Roman" w:hAnsi="Times New Roman" w:cs="Times New Roman"/>
          <w:color w:val="000000"/>
          <w:sz w:val="24"/>
          <w:szCs w:val="24"/>
        </w:rPr>
        <w:br/>
      </w:r>
      <w:r w:rsidRPr="00F6758B">
        <w:rPr>
          <w:rFonts w:ascii="Times New Roman" w:hAnsi="Times New Roman" w:cs="Times New Roman"/>
          <w:i/>
          <w:iCs/>
          <w:color w:val="000000"/>
          <w:sz w:val="24"/>
          <w:szCs w:val="24"/>
        </w:rPr>
        <w:t>Таблица и схема. Чтение данных в таблице, заполнение под руководством учителя несложных</w:t>
      </w:r>
      <w:r>
        <w:rPr>
          <w:rFonts w:ascii="Times New Roman" w:hAnsi="Times New Roman" w:cs="Times New Roman"/>
          <w:i/>
          <w:iCs/>
          <w:color w:val="000000"/>
          <w:sz w:val="24"/>
          <w:szCs w:val="24"/>
        </w:rPr>
        <w:t xml:space="preserve"> </w:t>
      </w:r>
      <w:r w:rsidRPr="00F6758B">
        <w:rPr>
          <w:rFonts w:ascii="Times New Roman" w:hAnsi="Times New Roman" w:cs="Times New Roman"/>
          <w:i/>
          <w:iCs/>
          <w:color w:val="000000"/>
          <w:sz w:val="24"/>
          <w:szCs w:val="24"/>
        </w:rPr>
        <w:t xml:space="preserve">таблиц с  </w:t>
      </w:r>
      <w:r w:rsidRPr="00F6758B">
        <w:rPr>
          <w:rFonts w:ascii="Times New Roman" w:hAnsi="Times New Roman" w:cs="Times New Roman"/>
          <w:sz w:val="24"/>
          <w:szCs w:val="24"/>
        </w:rPr>
        <w:t>информацией о произведении и книге.</w:t>
      </w:r>
    </w:p>
    <w:p w:rsidR="004F0881" w:rsidRPr="00F6758B" w:rsidRDefault="004F0881" w:rsidP="004F0881">
      <w:pPr>
        <w:tabs>
          <w:tab w:val="left" w:leader="dot" w:pos="624"/>
        </w:tabs>
        <w:spacing w:after="0"/>
        <w:ind w:firstLine="709"/>
        <w:rPr>
          <w:rFonts w:ascii="Times New Roman" w:hAnsi="Times New Roman" w:cs="Times New Roman"/>
          <w:color w:val="000000"/>
          <w:sz w:val="24"/>
          <w:szCs w:val="24"/>
        </w:rPr>
      </w:pPr>
    </w:p>
    <w:p w:rsidR="004F0881" w:rsidRPr="001854F4" w:rsidRDefault="004F0881" w:rsidP="004F0881">
      <w:pPr>
        <w:tabs>
          <w:tab w:val="left" w:leader="dot" w:pos="624"/>
        </w:tabs>
        <w:spacing w:after="0"/>
        <w:ind w:firstLine="709"/>
        <w:rPr>
          <w:rFonts w:ascii="Times New Roman" w:hAnsi="Times New Roman" w:cs="Times New Roman"/>
          <w:color w:val="000000"/>
          <w:sz w:val="24"/>
          <w:szCs w:val="24"/>
        </w:rPr>
      </w:pPr>
    </w:p>
    <w:p w:rsidR="004F0881" w:rsidRPr="001854F4" w:rsidRDefault="004F0881" w:rsidP="004F0881">
      <w:pPr>
        <w:tabs>
          <w:tab w:val="left" w:leader="dot" w:pos="624"/>
        </w:tabs>
        <w:spacing w:after="0"/>
        <w:ind w:firstLine="709"/>
        <w:rPr>
          <w:rFonts w:ascii="Times New Roman" w:hAnsi="Times New Roman" w:cs="Times New Roman"/>
          <w:color w:val="000000"/>
          <w:sz w:val="24"/>
          <w:szCs w:val="24"/>
        </w:rPr>
      </w:pPr>
      <w:r w:rsidRPr="001854F4">
        <w:rPr>
          <w:rFonts w:ascii="Times New Roman" w:hAnsi="Times New Roman" w:cs="Times New Roman"/>
          <w:b/>
          <w:bCs/>
          <w:color w:val="000000"/>
          <w:sz w:val="24"/>
          <w:szCs w:val="24"/>
        </w:rPr>
        <w:t>2 класс (4 ч. в неделю; 136 часов)</w:t>
      </w:r>
      <w:r w:rsidRPr="001854F4">
        <w:rPr>
          <w:rFonts w:ascii="Times New Roman" w:hAnsi="Times New Roman" w:cs="Times New Roman"/>
          <w:color w:val="000000"/>
          <w:sz w:val="24"/>
          <w:szCs w:val="24"/>
        </w:rPr>
        <w:br/>
      </w:r>
      <w:r w:rsidRPr="001854F4">
        <w:rPr>
          <w:rFonts w:ascii="Times New Roman" w:hAnsi="Times New Roman" w:cs="Times New Roman"/>
          <w:b/>
          <w:bCs/>
          <w:color w:val="000000"/>
          <w:sz w:val="24"/>
          <w:szCs w:val="24"/>
        </w:rPr>
        <w:t xml:space="preserve">Круг чтения. </w:t>
      </w:r>
      <w:r w:rsidRPr="001854F4">
        <w:rPr>
          <w:rFonts w:ascii="Times New Roman" w:hAnsi="Times New Roman" w:cs="Times New Roman"/>
          <w:color w:val="000000"/>
          <w:sz w:val="24"/>
          <w:szCs w:val="24"/>
        </w:rPr>
        <w:t>Произведения фольклора русского народа и народов других стран: пословица,</w:t>
      </w:r>
      <w:r w:rsidRPr="001854F4">
        <w:rPr>
          <w:rFonts w:ascii="Times New Roman" w:hAnsi="Times New Roman" w:cs="Times New Roman"/>
          <w:color w:val="000000"/>
          <w:sz w:val="24"/>
          <w:szCs w:val="24"/>
        </w:rPr>
        <w:br/>
        <w:t xml:space="preserve">скороговорка, загадка, потешка, закличка, песня, сказка, </w:t>
      </w:r>
      <w:r w:rsidRPr="001854F4">
        <w:rPr>
          <w:rFonts w:ascii="Times New Roman" w:hAnsi="Times New Roman" w:cs="Times New Roman"/>
          <w:i/>
          <w:iCs/>
          <w:color w:val="000000"/>
          <w:sz w:val="24"/>
          <w:szCs w:val="24"/>
        </w:rPr>
        <w:t xml:space="preserve">былина. </w:t>
      </w:r>
      <w:r w:rsidRPr="001854F4">
        <w:rPr>
          <w:rFonts w:ascii="Times New Roman" w:hAnsi="Times New Roman" w:cs="Times New Roman"/>
          <w:color w:val="000000"/>
          <w:sz w:val="24"/>
          <w:szCs w:val="24"/>
        </w:rPr>
        <w:t>Сравнение произведений фольклора</w:t>
      </w:r>
      <w:r>
        <w:rPr>
          <w:rFonts w:ascii="Times New Roman" w:hAnsi="Times New Roman" w:cs="Times New Roman"/>
          <w:color w:val="000000"/>
          <w:sz w:val="24"/>
          <w:szCs w:val="24"/>
        </w:rPr>
        <w:t xml:space="preserve"> </w:t>
      </w:r>
      <w:r w:rsidRPr="001854F4">
        <w:rPr>
          <w:rFonts w:ascii="Times New Roman" w:hAnsi="Times New Roman" w:cs="Times New Roman"/>
          <w:color w:val="000000"/>
          <w:sz w:val="24"/>
          <w:szCs w:val="24"/>
        </w:rPr>
        <w:t>разных народов. Произведения русских и зарубежных писателей-классиков, произведения современных</w:t>
      </w:r>
      <w:r>
        <w:rPr>
          <w:rFonts w:ascii="Times New Roman" w:hAnsi="Times New Roman" w:cs="Times New Roman"/>
          <w:color w:val="000000"/>
          <w:sz w:val="24"/>
          <w:szCs w:val="24"/>
        </w:rPr>
        <w:t xml:space="preserve"> </w:t>
      </w:r>
      <w:r w:rsidRPr="001854F4">
        <w:rPr>
          <w:rFonts w:ascii="Times New Roman" w:hAnsi="Times New Roman" w:cs="Times New Roman"/>
          <w:color w:val="000000"/>
          <w:sz w:val="24"/>
          <w:szCs w:val="24"/>
        </w:rPr>
        <w:t>детских писателей. Произведения о жизни детей разных народов и стран. Приключенческая детская книга.</w:t>
      </w:r>
    </w:p>
    <w:p w:rsidR="004F0881" w:rsidRPr="001854F4" w:rsidRDefault="004F0881" w:rsidP="004F0881">
      <w:pPr>
        <w:tabs>
          <w:tab w:val="left" w:leader="dot" w:pos="624"/>
        </w:tabs>
        <w:spacing w:after="0"/>
        <w:ind w:firstLine="709"/>
        <w:rPr>
          <w:rFonts w:ascii="Times New Roman" w:hAnsi="Times New Roman" w:cs="Times New Roman"/>
          <w:color w:val="000000"/>
          <w:sz w:val="24"/>
          <w:szCs w:val="24"/>
        </w:rPr>
      </w:pPr>
      <w:r w:rsidRPr="001854F4">
        <w:rPr>
          <w:rFonts w:ascii="Times New Roman" w:hAnsi="Times New Roman" w:cs="Times New Roman"/>
          <w:color w:val="000000"/>
          <w:sz w:val="24"/>
          <w:szCs w:val="24"/>
        </w:rPr>
        <w:t xml:space="preserve"> Научно-познавательные произведения: сказка, рассказ; </w:t>
      </w:r>
      <w:r w:rsidRPr="001854F4">
        <w:rPr>
          <w:rFonts w:ascii="Times New Roman" w:hAnsi="Times New Roman" w:cs="Times New Roman"/>
          <w:i/>
          <w:iCs/>
          <w:color w:val="000000"/>
          <w:sz w:val="24"/>
          <w:szCs w:val="24"/>
        </w:rPr>
        <w:t>справочная детская литература: книги</w:t>
      </w:r>
      <w:r>
        <w:rPr>
          <w:rFonts w:ascii="Times New Roman" w:hAnsi="Times New Roman" w:cs="Times New Roman"/>
          <w:i/>
          <w:iCs/>
          <w:color w:val="000000"/>
          <w:sz w:val="24"/>
          <w:szCs w:val="24"/>
        </w:rPr>
        <w:t xml:space="preserve">, </w:t>
      </w:r>
      <w:r w:rsidRPr="001854F4">
        <w:rPr>
          <w:rFonts w:ascii="Times New Roman" w:hAnsi="Times New Roman" w:cs="Times New Roman"/>
          <w:i/>
          <w:iCs/>
          <w:color w:val="000000"/>
          <w:sz w:val="24"/>
          <w:szCs w:val="24"/>
        </w:rPr>
        <w:t>справочники, словари.</w:t>
      </w:r>
      <w:r w:rsidRPr="001854F4">
        <w:rPr>
          <w:rFonts w:ascii="Times New Roman" w:hAnsi="Times New Roman" w:cs="Times New Roman"/>
          <w:color w:val="000000"/>
          <w:sz w:val="24"/>
          <w:szCs w:val="24"/>
        </w:rPr>
        <w:br/>
      </w:r>
      <w:r w:rsidRPr="001854F4">
        <w:rPr>
          <w:rFonts w:ascii="Times New Roman" w:hAnsi="Times New Roman" w:cs="Times New Roman"/>
          <w:b/>
          <w:bCs/>
          <w:color w:val="000000"/>
          <w:sz w:val="24"/>
          <w:szCs w:val="24"/>
        </w:rPr>
        <w:t xml:space="preserve">Примерная тематика. </w:t>
      </w:r>
      <w:r w:rsidRPr="001854F4">
        <w:rPr>
          <w:rFonts w:ascii="Times New Roman" w:hAnsi="Times New Roman" w:cs="Times New Roman"/>
          <w:color w:val="000000"/>
          <w:sz w:val="24"/>
          <w:szCs w:val="24"/>
        </w:rPr>
        <w:t>Произведения о Родине, о родной природе, об отношении человека к</w:t>
      </w:r>
      <w:r w:rsidRPr="001854F4">
        <w:rPr>
          <w:rFonts w:ascii="Times New Roman" w:hAnsi="Times New Roman" w:cs="Times New Roman"/>
          <w:color w:val="000000"/>
          <w:sz w:val="24"/>
          <w:szCs w:val="24"/>
        </w:rPr>
        <w:br/>
        <w:t>природе, к животным, к труду, друг к другу; о жизни детей, их дружбе и товариществе, об их отношениях к</w:t>
      </w:r>
      <w:r>
        <w:rPr>
          <w:rFonts w:ascii="Times New Roman" w:hAnsi="Times New Roman" w:cs="Times New Roman"/>
          <w:color w:val="000000"/>
          <w:sz w:val="24"/>
          <w:szCs w:val="24"/>
        </w:rPr>
        <w:t xml:space="preserve"> </w:t>
      </w:r>
      <w:r w:rsidRPr="001854F4">
        <w:rPr>
          <w:rFonts w:ascii="Times New Roman" w:hAnsi="Times New Roman" w:cs="Times New Roman"/>
          <w:color w:val="000000"/>
          <w:sz w:val="24"/>
          <w:szCs w:val="24"/>
        </w:rPr>
        <w:t>людям; произведения о добре и зле, правде и кривде.</w:t>
      </w:r>
    </w:p>
    <w:p w:rsidR="004F0881" w:rsidRPr="001854F4" w:rsidRDefault="004F0881" w:rsidP="004F0881">
      <w:pPr>
        <w:tabs>
          <w:tab w:val="left" w:leader="dot" w:pos="624"/>
        </w:tabs>
        <w:spacing w:after="0"/>
        <w:ind w:firstLine="709"/>
        <w:rPr>
          <w:rFonts w:ascii="Times New Roman" w:hAnsi="Times New Roman" w:cs="Times New Roman"/>
          <w:color w:val="000000"/>
          <w:sz w:val="24"/>
          <w:szCs w:val="24"/>
        </w:rPr>
      </w:pPr>
    </w:p>
    <w:p w:rsidR="004F0881" w:rsidRDefault="004F0881" w:rsidP="004F0881">
      <w:pPr>
        <w:tabs>
          <w:tab w:val="left" w:leader="dot" w:pos="624"/>
        </w:tabs>
        <w:spacing w:after="0"/>
        <w:ind w:firstLine="709"/>
        <w:rPr>
          <w:rFonts w:ascii="Times New Roman" w:hAnsi="Times New Roman" w:cs="Times New Roman"/>
          <w:color w:val="000000"/>
          <w:sz w:val="24"/>
          <w:szCs w:val="24"/>
        </w:rPr>
      </w:pPr>
      <w:r w:rsidRPr="001854F4">
        <w:rPr>
          <w:rFonts w:ascii="Times New Roman" w:hAnsi="Times New Roman" w:cs="Times New Roman"/>
          <w:b/>
          <w:bCs/>
          <w:color w:val="000000"/>
          <w:sz w:val="24"/>
          <w:szCs w:val="24"/>
        </w:rPr>
        <w:t xml:space="preserve">Жанровое разнообразие. </w:t>
      </w:r>
      <w:r w:rsidRPr="001854F4">
        <w:rPr>
          <w:rFonts w:ascii="Times New Roman" w:hAnsi="Times New Roman" w:cs="Times New Roman"/>
          <w:color w:val="000000"/>
          <w:sz w:val="24"/>
          <w:szCs w:val="24"/>
        </w:rPr>
        <w:t>Сказки, рассказы, басни, стихотворения, загадки, пословицы, считалки,</w:t>
      </w:r>
      <w:r>
        <w:rPr>
          <w:rFonts w:ascii="Times New Roman" w:hAnsi="Times New Roman" w:cs="Times New Roman"/>
          <w:color w:val="000000"/>
          <w:sz w:val="24"/>
          <w:szCs w:val="24"/>
        </w:rPr>
        <w:t xml:space="preserve"> </w:t>
      </w:r>
      <w:r w:rsidRPr="001854F4">
        <w:rPr>
          <w:rFonts w:ascii="Times New Roman" w:hAnsi="Times New Roman" w:cs="Times New Roman"/>
          <w:color w:val="000000"/>
          <w:sz w:val="24"/>
          <w:szCs w:val="24"/>
        </w:rPr>
        <w:t>потешки, былины.</w:t>
      </w:r>
      <w:r w:rsidRPr="001854F4">
        <w:rPr>
          <w:rFonts w:ascii="Times New Roman" w:hAnsi="Times New Roman" w:cs="Times New Roman"/>
          <w:color w:val="000000"/>
          <w:sz w:val="24"/>
          <w:szCs w:val="24"/>
        </w:rPr>
        <w:br/>
      </w:r>
      <w:r w:rsidRPr="001854F4">
        <w:rPr>
          <w:rFonts w:ascii="Times New Roman" w:hAnsi="Times New Roman" w:cs="Times New Roman"/>
          <w:b/>
          <w:bCs/>
          <w:color w:val="000000"/>
          <w:sz w:val="24"/>
          <w:szCs w:val="24"/>
        </w:rPr>
        <w:t xml:space="preserve">Ориентировка в литературоведческих понятиях. </w:t>
      </w:r>
      <w:r w:rsidRPr="001854F4">
        <w:rPr>
          <w:rFonts w:ascii="Times New Roman" w:hAnsi="Times New Roman" w:cs="Times New Roman"/>
          <w:color w:val="000000"/>
          <w:sz w:val="24"/>
          <w:szCs w:val="24"/>
        </w:rPr>
        <w:t>Литературное произведение, фольклор,</w:t>
      </w:r>
      <w:r w:rsidRPr="001854F4">
        <w:rPr>
          <w:rFonts w:ascii="Times New Roman" w:hAnsi="Times New Roman" w:cs="Times New Roman"/>
          <w:color w:val="000000"/>
          <w:sz w:val="24"/>
          <w:szCs w:val="24"/>
        </w:rPr>
        <w:br/>
        <w:t xml:space="preserve">произведения фольклора, народная сказка, стихотворение, рассказ, история, </w:t>
      </w:r>
      <w:r w:rsidRPr="001854F4">
        <w:rPr>
          <w:rFonts w:ascii="Times New Roman" w:hAnsi="Times New Roman" w:cs="Times New Roman"/>
          <w:i/>
          <w:iCs/>
          <w:color w:val="000000"/>
          <w:sz w:val="24"/>
          <w:szCs w:val="24"/>
        </w:rPr>
        <w:t xml:space="preserve">быль, былина, бытовая сказка, сказка о животных, волшебная сказка, присказка, зачин, </w:t>
      </w:r>
      <w:r w:rsidRPr="001854F4">
        <w:rPr>
          <w:rFonts w:ascii="Times New Roman" w:hAnsi="Times New Roman" w:cs="Times New Roman"/>
          <w:color w:val="000000"/>
          <w:sz w:val="24"/>
          <w:szCs w:val="24"/>
        </w:rPr>
        <w:t>небылица, потешка, шутка, скороговорка, юрой</w:t>
      </w:r>
      <w:r>
        <w:rPr>
          <w:rFonts w:ascii="Times New Roman" w:hAnsi="Times New Roman" w:cs="Times New Roman"/>
          <w:color w:val="000000"/>
          <w:sz w:val="24"/>
          <w:szCs w:val="24"/>
        </w:rPr>
        <w:t xml:space="preserve"> </w:t>
      </w:r>
      <w:r w:rsidRPr="001854F4">
        <w:rPr>
          <w:rFonts w:ascii="Times New Roman" w:hAnsi="Times New Roman" w:cs="Times New Roman"/>
          <w:color w:val="000000"/>
          <w:sz w:val="24"/>
          <w:szCs w:val="24"/>
        </w:rPr>
        <w:t xml:space="preserve">произведения, </w:t>
      </w:r>
      <w:r w:rsidRPr="001854F4">
        <w:rPr>
          <w:rFonts w:ascii="Times New Roman" w:hAnsi="Times New Roman" w:cs="Times New Roman"/>
          <w:i/>
          <w:iCs/>
          <w:color w:val="000000"/>
          <w:sz w:val="24"/>
          <w:szCs w:val="24"/>
        </w:rPr>
        <w:t xml:space="preserve">события реальные и вымышленные, </w:t>
      </w:r>
      <w:r w:rsidRPr="001854F4">
        <w:rPr>
          <w:rFonts w:ascii="Times New Roman" w:hAnsi="Times New Roman" w:cs="Times New Roman"/>
          <w:color w:val="000000"/>
          <w:sz w:val="24"/>
          <w:szCs w:val="24"/>
        </w:rPr>
        <w:t xml:space="preserve">фамилия автора, </w:t>
      </w:r>
      <w:r w:rsidRPr="001854F4">
        <w:rPr>
          <w:rFonts w:ascii="Times New Roman" w:hAnsi="Times New Roman" w:cs="Times New Roman"/>
          <w:color w:val="000000"/>
          <w:sz w:val="24"/>
          <w:szCs w:val="24"/>
        </w:rPr>
        <w:lastRenderedPageBreak/>
        <w:t>заглавие (заголовок), название</w:t>
      </w:r>
      <w:r>
        <w:rPr>
          <w:rFonts w:ascii="Times New Roman" w:hAnsi="Times New Roman" w:cs="Times New Roman"/>
          <w:color w:val="000000"/>
          <w:sz w:val="24"/>
          <w:szCs w:val="24"/>
        </w:rPr>
        <w:t xml:space="preserve"> </w:t>
      </w:r>
      <w:r w:rsidRPr="001854F4">
        <w:rPr>
          <w:rFonts w:ascii="Times New Roman" w:hAnsi="Times New Roman" w:cs="Times New Roman"/>
          <w:color w:val="000000"/>
          <w:sz w:val="24"/>
          <w:szCs w:val="24"/>
        </w:rPr>
        <w:t>произведения (фамилия автора, заглавие), диалог, рифма, обращение, сравнение.</w:t>
      </w:r>
    </w:p>
    <w:p w:rsidR="004F0881" w:rsidRPr="001854F4" w:rsidRDefault="004F0881" w:rsidP="004F0881">
      <w:pPr>
        <w:tabs>
          <w:tab w:val="left" w:leader="dot" w:pos="624"/>
        </w:tabs>
        <w:spacing w:after="0"/>
        <w:ind w:firstLine="709"/>
        <w:rPr>
          <w:rFonts w:ascii="Times New Roman" w:hAnsi="Times New Roman" w:cs="Times New Roman"/>
          <w:color w:val="000000"/>
          <w:sz w:val="24"/>
          <w:szCs w:val="24"/>
        </w:rPr>
      </w:pPr>
      <w:r w:rsidRPr="001854F4">
        <w:rPr>
          <w:rFonts w:ascii="Times New Roman" w:hAnsi="Times New Roman" w:cs="Times New Roman"/>
          <w:color w:val="000000"/>
          <w:sz w:val="24"/>
          <w:szCs w:val="24"/>
        </w:rPr>
        <w:t xml:space="preserve"> Элементы книги: обложка, </w:t>
      </w:r>
      <w:r w:rsidRPr="001854F4">
        <w:rPr>
          <w:rFonts w:ascii="Times New Roman" w:hAnsi="Times New Roman" w:cs="Times New Roman"/>
          <w:i/>
          <w:iCs/>
          <w:color w:val="000000"/>
          <w:sz w:val="24"/>
          <w:szCs w:val="24"/>
        </w:rPr>
        <w:t xml:space="preserve">переплет, титульный лист, </w:t>
      </w:r>
      <w:r w:rsidRPr="001854F4">
        <w:rPr>
          <w:rFonts w:ascii="Times New Roman" w:hAnsi="Times New Roman" w:cs="Times New Roman"/>
          <w:color w:val="000000"/>
          <w:sz w:val="24"/>
          <w:szCs w:val="24"/>
        </w:rPr>
        <w:t xml:space="preserve">оглавление, иллюстрация. </w:t>
      </w:r>
      <w:r w:rsidRPr="001854F4">
        <w:rPr>
          <w:rFonts w:ascii="Times New Roman" w:hAnsi="Times New Roman" w:cs="Times New Roman"/>
          <w:i/>
          <w:iCs/>
          <w:color w:val="000000"/>
          <w:sz w:val="24"/>
          <w:szCs w:val="24"/>
        </w:rPr>
        <w:t>Детские газеты и</w:t>
      </w:r>
      <w:r>
        <w:rPr>
          <w:rFonts w:ascii="Times New Roman" w:hAnsi="Times New Roman" w:cs="Times New Roman"/>
          <w:i/>
          <w:iCs/>
          <w:color w:val="000000"/>
          <w:sz w:val="24"/>
          <w:szCs w:val="24"/>
        </w:rPr>
        <w:t xml:space="preserve"> </w:t>
      </w:r>
      <w:r w:rsidRPr="001854F4">
        <w:rPr>
          <w:rFonts w:ascii="Times New Roman" w:hAnsi="Times New Roman" w:cs="Times New Roman"/>
          <w:i/>
          <w:iCs/>
          <w:color w:val="000000"/>
          <w:sz w:val="24"/>
          <w:szCs w:val="24"/>
        </w:rPr>
        <w:t>журналы. Сведения об авторе, элементарные знания о времени написания произведения.</w:t>
      </w:r>
      <w:r w:rsidRPr="001854F4">
        <w:rPr>
          <w:rFonts w:ascii="Times New Roman" w:hAnsi="Times New Roman" w:cs="Times New Roman"/>
          <w:color w:val="000000"/>
          <w:sz w:val="24"/>
          <w:szCs w:val="24"/>
        </w:rPr>
        <w:br/>
      </w:r>
      <w:r w:rsidRPr="001854F4">
        <w:rPr>
          <w:rFonts w:ascii="Times New Roman" w:hAnsi="Times New Roman" w:cs="Times New Roman"/>
          <w:b/>
          <w:bCs/>
          <w:color w:val="000000"/>
          <w:sz w:val="24"/>
          <w:szCs w:val="24"/>
        </w:rPr>
        <w:t>Восприятие литературного произведения</w:t>
      </w:r>
      <w:r w:rsidRPr="001854F4">
        <w:rPr>
          <w:rFonts w:ascii="Times New Roman" w:hAnsi="Times New Roman" w:cs="Times New Roman"/>
          <w:color w:val="000000"/>
          <w:sz w:val="24"/>
          <w:szCs w:val="24"/>
        </w:rPr>
        <w:t xml:space="preserve">. Создание условий для развития полноценного восприятия произведения. Эмоциональная реакция и </w:t>
      </w:r>
      <w:r w:rsidRPr="001854F4">
        <w:rPr>
          <w:rFonts w:ascii="Times New Roman" w:hAnsi="Times New Roman" w:cs="Times New Roman"/>
          <w:i/>
          <w:iCs/>
          <w:color w:val="000000"/>
          <w:sz w:val="24"/>
          <w:szCs w:val="24"/>
        </w:rPr>
        <w:t>понимание авторской точки зрения. Выражение</w:t>
      </w:r>
      <w:r>
        <w:rPr>
          <w:rFonts w:ascii="Times New Roman" w:hAnsi="Times New Roman" w:cs="Times New Roman"/>
          <w:i/>
          <w:iCs/>
          <w:color w:val="000000"/>
          <w:sz w:val="24"/>
          <w:szCs w:val="24"/>
        </w:rPr>
        <w:t xml:space="preserve"> </w:t>
      </w:r>
      <w:r w:rsidRPr="001854F4">
        <w:rPr>
          <w:rFonts w:ascii="Times New Roman" w:hAnsi="Times New Roman" w:cs="Times New Roman"/>
          <w:i/>
          <w:iCs/>
          <w:color w:val="000000"/>
          <w:sz w:val="24"/>
          <w:szCs w:val="24"/>
        </w:rPr>
        <w:t>своего отношения к произведению, к героям, их поступкам. Сравнение персонажей одного произведения, а</w:t>
      </w:r>
      <w:r>
        <w:rPr>
          <w:rFonts w:ascii="Times New Roman" w:hAnsi="Times New Roman" w:cs="Times New Roman"/>
          <w:i/>
          <w:iCs/>
          <w:color w:val="000000"/>
          <w:sz w:val="24"/>
          <w:szCs w:val="24"/>
        </w:rPr>
        <w:t xml:space="preserve"> </w:t>
      </w:r>
      <w:r w:rsidRPr="001854F4">
        <w:rPr>
          <w:rFonts w:ascii="Times New Roman" w:hAnsi="Times New Roman" w:cs="Times New Roman"/>
          <w:i/>
          <w:iCs/>
          <w:color w:val="000000"/>
          <w:sz w:val="24"/>
          <w:szCs w:val="24"/>
        </w:rPr>
        <w:t>также различных произведений (сказок разных народов, героев народных сказок, выявление их сходств и</w:t>
      </w:r>
      <w:r>
        <w:rPr>
          <w:rFonts w:ascii="Times New Roman" w:hAnsi="Times New Roman" w:cs="Times New Roman"/>
          <w:i/>
          <w:iCs/>
          <w:color w:val="000000"/>
          <w:sz w:val="24"/>
          <w:szCs w:val="24"/>
        </w:rPr>
        <w:t xml:space="preserve"> </w:t>
      </w:r>
      <w:r w:rsidRPr="001854F4">
        <w:rPr>
          <w:rFonts w:ascii="Times New Roman" w:hAnsi="Times New Roman" w:cs="Times New Roman"/>
          <w:i/>
          <w:iCs/>
          <w:color w:val="000000"/>
          <w:sz w:val="24"/>
          <w:szCs w:val="24"/>
        </w:rPr>
        <w:t xml:space="preserve">различий). </w:t>
      </w:r>
      <w:r w:rsidRPr="001854F4">
        <w:rPr>
          <w:rFonts w:ascii="Times New Roman" w:hAnsi="Times New Roman" w:cs="Times New Roman"/>
          <w:color w:val="000000"/>
          <w:sz w:val="24"/>
          <w:szCs w:val="24"/>
        </w:rPr>
        <w:t>Оценка эмоционального состояния героев, их нравственных позиций. Понимание отношения автора к героям произведения, выражение своего отношения к произведению, автору, героям и их</w:t>
      </w:r>
      <w:r w:rsidRPr="001854F4">
        <w:rPr>
          <w:rFonts w:ascii="Times New Roman" w:hAnsi="Times New Roman" w:cs="Times New Roman"/>
          <w:color w:val="000000"/>
          <w:sz w:val="24"/>
          <w:szCs w:val="24"/>
        </w:rPr>
        <w:br/>
        <w:t>поступкам.</w:t>
      </w:r>
    </w:p>
    <w:p w:rsidR="004F0881" w:rsidRPr="001854F4" w:rsidRDefault="004F0881" w:rsidP="004F0881">
      <w:pPr>
        <w:tabs>
          <w:tab w:val="left" w:leader="dot" w:pos="624"/>
        </w:tabs>
        <w:spacing w:after="0"/>
        <w:ind w:firstLine="709"/>
        <w:rPr>
          <w:rFonts w:ascii="Times New Roman" w:hAnsi="Times New Roman" w:cs="Times New Roman"/>
          <w:i/>
          <w:iCs/>
          <w:color w:val="000000"/>
          <w:sz w:val="24"/>
          <w:szCs w:val="24"/>
        </w:rPr>
      </w:pPr>
      <w:r w:rsidRPr="001854F4">
        <w:rPr>
          <w:rFonts w:ascii="Times New Roman" w:hAnsi="Times New Roman" w:cs="Times New Roman"/>
          <w:b/>
          <w:bCs/>
          <w:color w:val="000000"/>
          <w:sz w:val="24"/>
          <w:szCs w:val="24"/>
        </w:rPr>
        <w:t>Творческая деятельность</w:t>
      </w:r>
      <w:r w:rsidRPr="001854F4">
        <w:rPr>
          <w:rFonts w:ascii="Times New Roman" w:hAnsi="Times New Roman" w:cs="Times New Roman"/>
          <w:color w:val="000000"/>
          <w:sz w:val="24"/>
          <w:szCs w:val="24"/>
        </w:rPr>
        <w:t>. Проявление интереса к словесному творчеству, участие в</w:t>
      </w:r>
      <w:r w:rsidRPr="001854F4">
        <w:rPr>
          <w:rFonts w:ascii="Times New Roman" w:hAnsi="Times New Roman" w:cs="Times New Roman"/>
          <w:color w:val="000000"/>
          <w:sz w:val="24"/>
          <w:szCs w:val="24"/>
        </w:rPr>
        <w:br/>
        <w:t>сочинительстве небольших сказок и историй. Пересказывание сказок от лица одного из персонажей сказки.</w:t>
      </w:r>
      <w:r>
        <w:rPr>
          <w:rFonts w:ascii="Times New Roman" w:hAnsi="Times New Roman" w:cs="Times New Roman"/>
          <w:color w:val="000000"/>
          <w:sz w:val="24"/>
          <w:szCs w:val="24"/>
        </w:rPr>
        <w:t xml:space="preserve"> </w:t>
      </w:r>
      <w:r w:rsidRPr="001854F4">
        <w:rPr>
          <w:rFonts w:ascii="Times New Roman" w:hAnsi="Times New Roman" w:cs="Times New Roman"/>
          <w:color w:val="000000"/>
          <w:sz w:val="24"/>
          <w:szCs w:val="24"/>
        </w:rPr>
        <w:t>Придумывание продолжения произведения (сказки, рассказа), изменение начала и продолжения</w:t>
      </w:r>
      <w:r>
        <w:rPr>
          <w:rFonts w:ascii="Times New Roman" w:hAnsi="Times New Roman" w:cs="Times New Roman"/>
          <w:color w:val="000000"/>
          <w:sz w:val="24"/>
          <w:szCs w:val="24"/>
        </w:rPr>
        <w:t xml:space="preserve"> </w:t>
      </w:r>
      <w:r w:rsidRPr="001854F4">
        <w:rPr>
          <w:rFonts w:ascii="Times New Roman" w:hAnsi="Times New Roman" w:cs="Times New Roman"/>
          <w:color w:val="000000"/>
          <w:sz w:val="24"/>
          <w:szCs w:val="24"/>
        </w:rPr>
        <w:t xml:space="preserve">произведения, фольклора. </w:t>
      </w:r>
      <w:r w:rsidRPr="001854F4">
        <w:rPr>
          <w:rFonts w:ascii="Times New Roman" w:hAnsi="Times New Roman" w:cs="Times New Roman"/>
          <w:i/>
          <w:iCs/>
          <w:color w:val="000000"/>
          <w:sz w:val="24"/>
          <w:szCs w:val="24"/>
        </w:rPr>
        <w:t>Коллективная творческая работа на факультативах, в творческой мастерской.</w:t>
      </w:r>
    </w:p>
    <w:p w:rsidR="004F0881" w:rsidRDefault="004F0881" w:rsidP="004F0881">
      <w:pPr>
        <w:tabs>
          <w:tab w:val="left" w:leader="dot" w:pos="624"/>
        </w:tabs>
        <w:spacing w:after="0"/>
        <w:ind w:firstLine="709"/>
        <w:rPr>
          <w:color w:val="000000"/>
          <w:sz w:val="18"/>
          <w:szCs w:val="18"/>
        </w:rPr>
      </w:pPr>
      <w:r w:rsidRPr="001854F4">
        <w:rPr>
          <w:rFonts w:ascii="Times New Roman" w:hAnsi="Times New Roman" w:cs="Times New Roman"/>
          <w:i/>
          <w:iCs/>
          <w:color w:val="000000"/>
          <w:sz w:val="24"/>
          <w:szCs w:val="24"/>
        </w:rPr>
        <w:t>Создание работ «Мир сказок», «Сказочные героин, «Герои народных сказок», «Теремок для любимых</w:t>
      </w:r>
      <w:r>
        <w:rPr>
          <w:rFonts w:ascii="Times New Roman" w:hAnsi="Times New Roman" w:cs="Times New Roman"/>
          <w:i/>
          <w:iCs/>
          <w:color w:val="000000"/>
          <w:sz w:val="24"/>
          <w:szCs w:val="24"/>
        </w:rPr>
        <w:t xml:space="preserve"> </w:t>
      </w:r>
      <w:r w:rsidRPr="001854F4">
        <w:rPr>
          <w:rFonts w:ascii="Times New Roman" w:hAnsi="Times New Roman" w:cs="Times New Roman"/>
          <w:i/>
          <w:iCs/>
          <w:color w:val="000000"/>
          <w:sz w:val="24"/>
          <w:szCs w:val="24"/>
        </w:rPr>
        <w:t>героев» и т. д. Подготовка и проведение уроков-сказок, уроков-утренников, уроков-конкурсов, уроков-игр.</w:t>
      </w:r>
      <w:r w:rsidRPr="001854F4">
        <w:rPr>
          <w:rFonts w:ascii="Times New Roman" w:hAnsi="Times New Roman" w:cs="Times New Roman"/>
          <w:color w:val="000000"/>
          <w:sz w:val="24"/>
          <w:szCs w:val="24"/>
        </w:rPr>
        <w:br/>
      </w:r>
      <w:r w:rsidRPr="001854F4">
        <w:rPr>
          <w:rFonts w:ascii="Times New Roman" w:hAnsi="Times New Roman" w:cs="Times New Roman"/>
          <w:b/>
          <w:bCs/>
          <w:color w:val="000000"/>
          <w:sz w:val="24"/>
          <w:szCs w:val="24"/>
        </w:rPr>
        <w:t xml:space="preserve">Навык чтения. </w:t>
      </w:r>
      <w:r w:rsidRPr="001854F4">
        <w:rPr>
          <w:rFonts w:ascii="Times New Roman" w:hAnsi="Times New Roman" w:cs="Times New Roman"/>
          <w:color w:val="000000"/>
          <w:sz w:val="24"/>
          <w:szCs w:val="24"/>
        </w:rPr>
        <w:t>Осознанное правильное плавное чтение с переходом на чтение целыми словами вслух небольших по объему (200-250 слов) текстов. Обучение чтению молча на небольших текстах или</w:t>
      </w:r>
      <w:r>
        <w:rPr>
          <w:rFonts w:ascii="Times New Roman" w:hAnsi="Times New Roman" w:cs="Times New Roman"/>
          <w:color w:val="000000"/>
          <w:sz w:val="24"/>
          <w:szCs w:val="24"/>
        </w:rPr>
        <w:t xml:space="preserve"> </w:t>
      </w:r>
      <w:r w:rsidRPr="001854F4">
        <w:rPr>
          <w:rFonts w:ascii="Times New Roman" w:hAnsi="Times New Roman" w:cs="Times New Roman"/>
          <w:color w:val="000000"/>
          <w:sz w:val="24"/>
          <w:szCs w:val="24"/>
        </w:rPr>
        <w:t>отрывках. Формирование умения самоконтроля и самооценки навыка чтения.</w:t>
      </w:r>
      <w:r w:rsidRPr="001854F4">
        <w:rPr>
          <w:rFonts w:ascii="Times New Roman" w:hAnsi="Times New Roman" w:cs="Times New Roman"/>
          <w:color w:val="000000"/>
          <w:sz w:val="24"/>
          <w:szCs w:val="24"/>
        </w:rPr>
        <w:br/>
      </w:r>
      <w:r w:rsidRPr="001854F4">
        <w:rPr>
          <w:rFonts w:ascii="Times New Roman" w:hAnsi="Times New Roman" w:cs="Times New Roman"/>
          <w:b/>
          <w:bCs/>
          <w:color w:val="000000"/>
          <w:sz w:val="24"/>
          <w:szCs w:val="24"/>
        </w:rPr>
        <w:t xml:space="preserve">Работа с текстом. </w:t>
      </w:r>
      <w:r w:rsidRPr="001854F4">
        <w:rPr>
          <w:rFonts w:ascii="Times New Roman" w:hAnsi="Times New Roman" w:cs="Times New Roman"/>
          <w:color w:val="000000"/>
          <w:sz w:val="24"/>
          <w:szCs w:val="24"/>
        </w:rPr>
        <w:t xml:space="preserve">Понимание слои и выражений, употребляемых в тексте. </w:t>
      </w:r>
      <w:r w:rsidRPr="001854F4">
        <w:rPr>
          <w:rFonts w:ascii="Times New Roman" w:hAnsi="Times New Roman" w:cs="Times New Roman"/>
          <w:i/>
          <w:iCs/>
          <w:color w:val="000000"/>
          <w:sz w:val="24"/>
          <w:szCs w:val="24"/>
        </w:rPr>
        <w:t>Различие простейших</w:t>
      </w:r>
      <w:r>
        <w:rPr>
          <w:rFonts w:ascii="Times New Roman" w:hAnsi="Times New Roman" w:cs="Times New Roman"/>
          <w:i/>
          <w:iCs/>
          <w:color w:val="000000"/>
          <w:sz w:val="24"/>
          <w:szCs w:val="24"/>
        </w:rPr>
        <w:t xml:space="preserve"> </w:t>
      </w:r>
      <w:r w:rsidRPr="001854F4">
        <w:rPr>
          <w:rFonts w:ascii="Times New Roman" w:hAnsi="Times New Roman" w:cs="Times New Roman"/>
          <w:i/>
          <w:iCs/>
          <w:color w:val="000000"/>
          <w:sz w:val="24"/>
          <w:szCs w:val="24"/>
        </w:rPr>
        <w:t xml:space="preserve">случаев многозначности и сравнений. </w:t>
      </w:r>
      <w:r w:rsidRPr="001854F4">
        <w:rPr>
          <w:rFonts w:ascii="Times New Roman" w:hAnsi="Times New Roman" w:cs="Times New Roman"/>
          <w:color w:val="000000"/>
          <w:sz w:val="24"/>
          <w:szCs w:val="24"/>
        </w:rPr>
        <w:t>Деление текста на части и составление простейшего плана под</w:t>
      </w:r>
      <w:r>
        <w:rPr>
          <w:rFonts w:ascii="Times New Roman" w:hAnsi="Times New Roman" w:cs="Times New Roman"/>
          <w:color w:val="000000"/>
          <w:sz w:val="24"/>
          <w:szCs w:val="24"/>
        </w:rPr>
        <w:t xml:space="preserve"> </w:t>
      </w:r>
      <w:r>
        <w:rPr>
          <w:color w:val="000000"/>
          <w:sz w:val="18"/>
          <w:szCs w:val="18"/>
        </w:rPr>
        <w:t xml:space="preserve">руководством учителя; </w:t>
      </w:r>
      <w:r>
        <w:rPr>
          <w:i/>
          <w:iCs/>
          <w:color w:val="000000"/>
          <w:sz w:val="18"/>
          <w:szCs w:val="18"/>
        </w:rPr>
        <w:t xml:space="preserve">определение основной мысли произведения с помощью учителя. </w:t>
      </w:r>
      <w:r>
        <w:rPr>
          <w:color w:val="000000"/>
          <w:sz w:val="18"/>
          <w:szCs w:val="18"/>
        </w:rPr>
        <w:t>Пересказ по готовому плану; самостоятельная работа по заданиям и вопросам к тексту произведения.</w:t>
      </w:r>
    </w:p>
    <w:p w:rsidR="004F0881" w:rsidRDefault="004F0881" w:rsidP="004F0881">
      <w:pPr>
        <w:tabs>
          <w:tab w:val="left" w:leader="dot" w:pos="624"/>
        </w:tabs>
        <w:spacing w:after="0"/>
        <w:ind w:firstLine="709"/>
        <w:rPr>
          <w:rFonts w:ascii="Times New Roman" w:hAnsi="Times New Roman" w:cs="Times New Roman"/>
          <w:color w:val="000000"/>
          <w:sz w:val="24"/>
          <w:szCs w:val="24"/>
        </w:rPr>
      </w:pPr>
      <w:r w:rsidRPr="001854F4">
        <w:rPr>
          <w:rFonts w:ascii="Times New Roman" w:hAnsi="Times New Roman" w:cs="Times New Roman"/>
          <w:b/>
          <w:bCs/>
          <w:color w:val="000000"/>
          <w:sz w:val="24"/>
          <w:szCs w:val="24"/>
        </w:rPr>
        <w:t>Читательские умения:</w:t>
      </w:r>
      <w:r w:rsidRPr="001854F4">
        <w:rPr>
          <w:rFonts w:ascii="Times New Roman" w:hAnsi="Times New Roman" w:cs="Times New Roman"/>
          <w:color w:val="000000"/>
          <w:sz w:val="24"/>
          <w:szCs w:val="24"/>
        </w:rPr>
        <w:br/>
      </w:r>
      <w:r w:rsidRPr="001854F4">
        <w:rPr>
          <w:rFonts w:ascii="Times New Roman" w:hAnsi="Times New Roman" w:cs="Times New Roman"/>
          <w:color w:val="000000"/>
          <w:sz w:val="24"/>
          <w:szCs w:val="24"/>
        </w:rPr>
        <w:sym w:font="Wingdings" w:char="F0FC"/>
      </w:r>
      <w:r w:rsidRPr="001854F4">
        <w:rPr>
          <w:rFonts w:ascii="Times New Roman" w:hAnsi="Times New Roman" w:cs="Times New Roman"/>
          <w:color w:val="000000"/>
          <w:sz w:val="24"/>
          <w:szCs w:val="24"/>
        </w:rPr>
        <w:t xml:space="preserve"> самостоятельное чтение небольших произведений и детских книг (1 -2</w:t>
      </w:r>
      <w:r w:rsidRPr="001854F4">
        <w:rPr>
          <w:rFonts w:ascii="Times New Roman" w:hAnsi="Times New Roman" w:cs="Times New Roman"/>
          <w:color w:val="000000"/>
          <w:sz w:val="24"/>
          <w:szCs w:val="24"/>
        </w:rPr>
        <w:br/>
        <w:t>страницы);</w:t>
      </w:r>
    </w:p>
    <w:p w:rsidR="004F0881" w:rsidRPr="001854F4" w:rsidRDefault="004F0881" w:rsidP="004F0881">
      <w:pPr>
        <w:tabs>
          <w:tab w:val="left" w:leader="dot" w:pos="624"/>
        </w:tabs>
        <w:spacing w:after="0"/>
        <w:ind w:firstLine="709"/>
        <w:rPr>
          <w:rFonts w:ascii="Times New Roman" w:hAnsi="Times New Roman" w:cs="Times New Roman"/>
          <w:color w:val="000000"/>
          <w:sz w:val="24"/>
          <w:szCs w:val="24"/>
        </w:rPr>
      </w:pPr>
      <w:r w:rsidRPr="001854F4">
        <w:rPr>
          <w:rFonts w:ascii="Times New Roman" w:hAnsi="Times New Roman" w:cs="Times New Roman"/>
          <w:color w:val="000000"/>
          <w:sz w:val="24"/>
          <w:szCs w:val="24"/>
        </w:rPr>
        <w:sym w:font="Wingdings" w:char="F0FC"/>
      </w:r>
      <w:r w:rsidRPr="001854F4">
        <w:rPr>
          <w:rFonts w:ascii="Times New Roman" w:hAnsi="Times New Roman" w:cs="Times New Roman"/>
          <w:color w:val="000000"/>
          <w:sz w:val="24"/>
          <w:szCs w:val="24"/>
        </w:rPr>
        <w:t xml:space="preserve"> умение самостоятельно прочитать фамилию автора 1 заглавие и правильно</w:t>
      </w:r>
      <w:r w:rsidRPr="001854F4">
        <w:rPr>
          <w:rFonts w:ascii="Times New Roman" w:hAnsi="Times New Roman" w:cs="Times New Roman"/>
          <w:color w:val="000000"/>
          <w:sz w:val="24"/>
          <w:szCs w:val="24"/>
        </w:rPr>
        <w:br/>
        <w:t>называть произведение, книгу (фамилия автора, заглавие);</w:t>
      </w:r>
      <w:r w:rsidRPr="001854F4">
        <w:rPr>
          <w:rFonts w:ascii="Times New Roman" w:hAnsi="Times New Roman" w:cs="Times New Roman"/>
          <w:color w:val="000000"/>
          <w:sz w:val="24"/>
          <w:szCs w:val="24"/>
        </w:rPr>
        <w:br/>
      </w:r>
      <w:r w:rsidRPr="001854F4">
        <w:rPr>
          <w:rFonts w:ascii="Times New Roman" w:hAnsi="Times New Roman" w:cs="Times New Roman"/>
          <w:color w:val="000000"/>
          <w:sz w:val="24"/>
          <w:szCs w:val="24"/>
        </w:rPr>
        <w:sym w:font="Wingdings" w:char="F0FC"/>
      </w:r>
      <w:r w:rsidRPr="001854F4">
        <w:rPr>
          <w:rFonts w:ascii="Times New Roman" w:hAnsi="Times New Roman" w:cs="Times New Roman"/>
          <w:color w:val="000000"/>
          <w:sz w:val="24"/>
          <w:szCs w:val="24"/>
        </w:rPr>
        <w:t xml:space="preserve"> определять тему чтения и жанр книги;</w:t>
      </w:r>
      <w:r w:rsidRPr="001854F4">
        <w:rPr>
          <w:rFonts w:ascii="Times New Roman" w:hAnsi="Times New Roman" w:cs="Times New Roman"/>
          <w:color w:val="000000"/>
          <w:sz w:val="24"/>
          <w:szCs w:val="24"/>
        </w:rPr>
        <w:br/>
      </w:r>
      <w:r w:rsidRPr="001854F4">
        <w:rPr>
          <w:rFonts w:ascii="Times New Roman" w:hAnsi="Times New Roman" w:cs="Times New Roman"/>
          <w:color w:val="000000"/>
          <w:sz w:val="24"/>
          <w:szCs w:val="24"/>
        </w:rPr>
        <w:sym w:font="Wingdings" w:char="F0FC"/>
      </w:r>
      <w:r w:rsidRPr="001854F4">
        <w:rPr>
          <w:rFonts w:ascii="Times New Roman" w:hAnsi="Times New Roman" w:cs="Times New Roman"/>
          <w:color w:val="000000"/>
          <w:sz w:val="24"/>
          <w:szCs w:val="24"/>
        </w:rPr>
        <w:t xml:space="preserve"> самостоятельно отбирать книгу на заданную тему из группы книг.</w:t>
      </w:r>
    </w:p>
    <w:p w:rsidR="004F0881" w:rsidRPr="001854F4" w:rsidRDefault="004F0881" w:rsidP="004F0881">
      <w:pPr>
        <w:tabs>
          <w:tab w:val="left" w:leader="dot" w:pos="624"/>
        </w:tabs>
        <w:spacing w:after="0"/>
        <w:ind w:firstLine="709"/>
        <w:rPr>
          <w:rFonts w:ascii="Times New Roman" w:hAnsi="Times New Roman" w:cs="Times New Roman"/>
          <w:color w:val="000000"/>
          <w:sz w:val="24"/>
          <w:szCs w:val="24"/>
        </w:rPr>
      </w:pPr>
    </w:p>
    <w:p w:rsidR="004F0881" w:rsidRPr="001854F4" w:rsidRDefault="004F0881" w:rsidP="004F0881">
      <w:pPr>
        <w:tabs>
          <w:tab w:val="left" w:leader="dot" w:pos="624"/>
        </w:tabs>
        <w:spacing w:after="0"/>
        <w:ind w:firstLine="709"/>
        <w:rPr>
          <w:rFonts w:ascii="Times New Roman" w:hAnsi="Times New Roman" w:cs="Times New Roman"/>
          <w:color w:val="000000"/>
          <w:sz w:val="24"/>
          <w:szCs w:val="24"/>
        </w:rPr>
      </w:pPr>
      <w:r w:rsidRPr="001854F4">
        <w:rPr>
          <w:rFonts w:ascii="Times New Roman" w:hAnsi="Times New Roman" w:cs="Times New Roman"/>
          <w:b/>
          <w:bCs/>
          <w:color w:val="000000"/>
          <w:sz w:val="24"/>
          <w:szCs w:val="24"/>
        </w:rPr>
        <w:t>3 класс (4 ч. в неделю; 136 часов)</w:t>
      </w:r>
      <w:r w:rsidRPr="001854F4">
        <w:rPr>
          <w:rFonts w:ascii="Times New Roman" w:hAnsi="Times New Roman" w:cs="Times New Roman"/>
          <w:color w:val="000000"/>
          <w:sz w:val="24"/>
          <w:szCs w:val="24"/>
        </w:rPr>
        <w:br/>
      </w:r>
      <w:r w:rsidRPr="001854F4">
        <w:rPr>
          <w:rFonts w:ascii="Times New Roman" w:hAnsi="Times New Roman" w:cs="Times New Roman"/>
          <w:b/>
          <w:bCs/>
          <w:color w:val="000000"/>
          <w:sz w:val="24"/>
          <w:szCs w:val="24"/>
        </w:rPr>
        <w:t>Виды речевой и читательской деятельности</w:t>
      </w:r>
      <w:r w:rsidRPr="001854F4">
        <w:rPr>
          <w:rFonts w:ascii="Times New Roman" w:hAnsi="Times New Roman" w:cs="Times New Roman"/>
          <w:color w:val="000000"/>
          <w:sz w:val="24"/>
          <w:szCs w:val="24"/>
        </w:rPr>
        <w:br/>
      </w:r>
      <w:r w:rsidRPr="001854F4">
        <w:rPr>
          <w:rFonts w:ascii="Times New Roman" w:hAnsi="Times New Roman" w:cs="Times New Roman"/>
          <w:i/>
          <w:iCs/>
          <w:color w:val="000000"/>
          <w:sz w:val="24"/>
          <w:szCs w:val="24"/>
        </w:rPr>
        <w:t xml:space="preserve">Аудирование (слушание). Восприятие литературного произведения. </w:t>
      </w:r>
      <w:r w:rsidRPr="001854F4">
        <w:rPr>
          <w:rFonts w:ascii="Times New Roman" w:hAnsi="Times New Roman" w:cs="Times New Roman"/>
          <w:color w:val="000000"/>
          <w:sz w:val="24"/>
          <w:szCs w:val="24"/>
        </w:rPr>
        <w:t>Восприятие произведений разных жанров из круга чтения; понимание главной мысли.</w:t>
      </w:r>
    </w:p>
    <w:p w:rsidR="004F0881" w:rsidRPr="001854F4" w:rsidRDefault="004F0881" w:rsidP="004F0881">
      <w:pPr>
        <w:tabs>
          <w:tab w:val="left" w:leader="dot" w:pos="624"/>
        </w:tabs>
        <w:spacing w:after="0"/>
        <w:ind w:firstLine="709"/>
        <w:rPr>
          <w:rFonts w:ascii="Times New Roman" w:hAnsi="Times New Roman" w:cs="Times New Roman"/>
          <w:color w:val="000000"/>
          <w:sz w:val="24"/>
          <w:szCs w:val="24"/>
        </w:rPr>
      </w:pPr>
      <w:r w:rsidRPr="001854F4">
        <w:rPr>
          <w:rFonts w:ascii="Times New Roman" w:hAnsi="Times New Roman" w:cs="Times New Roman"/>
          <w:color w:val="000000"/>
          <w:sz w:val="24"/>
          <w:szCs w:val="24"/>
        </w:rPr>
        <w:t>Изучение произведений одного и того же жанра или произведений одного и того же автора в</w:t>
      </w:r>
      <w:r>
        <w:rPr>
          <w:rFonts w:ascii="Times New Roman" w:hAnsi="Times New Roman" w:cs="Times New Roman"/>
          <w:color w:val="000000"/>
          <w:sz w:val="24"/>
          <w:szCs w:val="24"/>
        </w:rPr>
        <w:t xml:space="preserve"> </w:t>
      </w:r>
      <w:r w:rsidRPr="001854F4">
        <w:rPr>
          <w:rFonts w:ascii="Times New Roman" w:hAnsi="Times New Roman" w:cs="Times New Roman"/>
          <w:color w:val="000000"/>
          <w:sz w:val="24"/>
          <w:szCs w:val="24"/>
        </w:rPr>
        <w:t>сравнении; особенности произведения (композиция текста), язык произведения, изображение героев.)</w:t>
      </w:r>
      <w:r w:rsidRPr="001854F4">
        <w:rPr>
          <w:rFonts w:ascii="Times New Roman" w:hAnsi="Times New Roman" w:cs="Times New Roman"/>
          <w:color w:val="000000"/>
          <w:sz w:val="24"/>
          <w:szCs w:val="24"/>
        </w:rPr>
        <w:br/>
        <w:t>Сравнение героев разных произведений, анализ их поступков, выделение деталей для характеристики; определение времени и места событий, выделение описания пейзажа и портрета героя. Выявление авторской</w:t>
      </w:r>
      <w:r>
        <w:rPr>
          <w:rFonts w:ascii="Times New Roman" w:hAnsi="Times New Roman" w:cs="Times New Roman"/>
          <w:color w:val="000000"/>
          <w:sz w:val="24"/>
          <w:szCs w:val="24"/>
        </w:rPr>
        <w:t xml:space="preserve"> </w:t>
      </w:r>
      <w:r w:rsidRPr="001854F4">
        <w:rPr>
          <w:rFonts w:ascii="Times New Roman" w:hAnsi="Times New Roman" w:cs="Times New Roman"/>
          <w:color w:val="000000"/>
          <w:sz w:val="24"/>
          <w:szCs w:val="24"/>
        </w:rPr>
        <w:t>позиции и формирование своего отношения к произведению и героям.</w:t>
      </w:r>
      <w:r w:rsidRPr="001854F4">
        <w:rPr>
          <w:rFonts w:ascii="Times New Roman" w:hAnsi="Times New Roman" w:cs="Times New Roman"/>
          <w:color w:val="000000"/>
          <w:sz w:val="24"/>
          <w:szCs w:val="24"/>
        </w:rPr>
        <w:br/>
      </w:r>
      <w:r w:rsidRPr="001854F4">
        <w:rPr>
          <w:rFonts w:ascii="Times New Roman" w:hAnsi="Times New Roman" w:cs="Times New Roman"/>
          <w:i/>
          <w:iCs/>
          <w:color w:val="000000"/>
          <w:sz w:val="24"/>
          <w:szCs w:val="24"/>
        </w:rPr>
        <w:t xml:space="preserve">Чтение. </w:t>
      </w:r>
      <w:r w:rsidRPr="001854F4">
        <w:rPr>
          <w:rFonts w:ascii="Times New Roman" w:hAnsi="Times New Roman" w:cs="Times New Roman"/>
          <w:color w:val="000000"/>
          <w:sz w:val="24"/>
          <w:szCs w:val="24"/>
        </w:rPr>
        <w:t xml:space="preserve">Чтение вслух и молча(про себя) небольших произведений или глав из произведений </w:t>
      </w:r>
      <w:r w:rsidRPr="001854F4">
        <w:rPr>
          <w:rFonts w:ascii="Times New Roman" w:hAnsi="Times New Roman" w:cs="Times New Roman"/>
          <w:color w:val="000000"/>
          <w:sz w:val="24"/>
          <w:szCs w:val="24"/>
        </w:rPr>
        <w:lastRenderedPageBreak/>
        <w:t>целыми словами. Умение читать выразительно текст произведения, передавая отношение к событиям,</w:t>
      </w:r>
      <w:r>
        <w:rPr>
          <w:rFonts w:ascii="Times New Roman" w:hAnsi="Times New Roman" w:cs="Times New Roman"/>
          <w:color w:val="000000"/>
          <w:sz w:val="24"/>
          <w:szCs w:val="24"/>
        </w:rPr>
        <w:t xml:space="preserve"> </w:t>
      </w:r>
      <w:r w:rsidRPr="001854F4">
        <w:rPr>
          <w:rFonts w:ascii="Times New Roman" w:hAnsi="Times New Roman" w:cs="Times New Roman"/>
          <w:color w:val="000000"/>
          <w:sz w:val="24"/>
          <w:szCs w:val="24"/>
        </w:rPr>
        <w:t>героям, выбирая соответствующий содержанию и смыслу текста интонационный рисунок.</w:t>
      </w:r>
      <w:r w:rsidRPr="001854F4">
        <w:rPr>
          <w:rFonts w:ascii="Times New Roman" w:hAnsi="Times New Roman" w:cs="Times New Roman"/>
          <w:color w:val="000000"/>
          <w:sz w:val="24"/>
          <w:szCs w:val="24"/>
        </w:rPr>
        <w:br/>
      </w:r>
      <w:r w:rsidRPr="001854F4">
        <w:rPr>
          <w:rFonts w:ascii="Times New Roman" w:hAnsi="Times New Roman" w:cs="Times New Roman"/>
          <w:i/>
          <w:iCs/>
          <w:color w:val="000000"/>
          <w:sz w:val="24"/>
          <w:szCs w:val="24"/>
        </w:rPr>
        <w:t xml:space="preserve">Работа с текстом. </w:t>
      </w:r>
      <w:r w:rsidRPr="001854F4">
        <w:rPr>
          <w:rFonts w:ascii="Times New Roman" w:hAnsi="Times New Roman" w:cs="Times New Roman"/>
          <w:color w:val="000000"/>
          <w:sz w:val="24"/>
          <w:szCs w:val="24"/>
        </w:rPr>
        <w:t>Осознание последовательности и смысла событий. Вычленение главной мысли текста. Определение поступков героев и их мотивов; сопоставление поступков персонажей и их оценка.</w:t>
      </w:r>
      <w:r w:rsidRPr="001854F4">
        <w:rPr>
          <w:rFonts w:ascii="Times New Roman" w:hAnsi="Times New Roman" w:cs="Times New Roman"/>
          <w:color w:val="000000"/>
          <w:sz w:val="24"/>
          <w:szCs w:val="24"/>
        </w:rPr>
        <w:br/>
        <w:t>Нахождение в произведении слов и выражений, характеризующих героев и события; выявление авторской</w:t>
      </w:r>
      <w:r>
        <w:rPr>
          <w:rFonts w:ascii="Times New Roman" w:hAnsi="Times New Roman" w:cs="Times New Roman"/>
          <w:color w:val="000000"/>
          <w:sz w:val="24"/>
          <w:szCs w:val="24"/>
        </w:rPr>
        <w:t xml:space="preserve"> </w:t>
      </w:r>
      <w:r w:rsidRPr="001854F4">
        <w:rPr>
          <w:rFonts w:ascii="Times New Roman" w:hAnsi="Times New Roman" w:cs="Times New Roman"/>
          <w:color w:val="000000"/>
          <w:sz w:val="24"/>
          <w:szCs w:val="24"/>
        </w:rPr>
        <w:t>позиции своего отношения к событиям и персонажам.</w:t>
      </w:r>
    </w:p>
    <w:p w:rsidR="004F0881" w:rsidRDefault="004F0881" w:rsidP="004F0881">
      <w:pPr>
        <w:tabs>
          <w:tab w:val="left" w:leader="dot" w:pos="624"/>
        </w:tabs>
        <w:spacing w:after="0"/>
        <w:ind w:firstLine="709"/>
        <w:rPr>
          <w:color w:val="000000"/>
          <w:sz w:val="18"/>
          <w:szCs w:val="18"/>
        </w:rPr>
      </w:pPr>
      <w:r w:rsidRPr="001854F4">
        <w:rPr>
          <w:rFonts w:ascii="Times New Roman" w:hAnsi="Times New Roman" w:cs="Times New Roman"/>
          <w:i/>
          <w:iCs/>
          <w:color w:val="000000"/>
          <w:sz w:val="24"/>
          <w:szCs w:val="24"/>
        </w:rPr>
        <w:t>Работа со структурой текста</w:t>
      </w:r>
      <w:r w:rsidRPr="001854F4">
        <w:rPr>
          <w:rFonts w:ascii="Times New Roman" w:hAnsi="Times New Roman" w:cs="Times New Roman"/>
          <w:color w:val="000000"/>
          <w:sz w:val="24"/>
          <w:szCs w:val="24"/>
        </w:rPr>
        <w:t>: начало, развитие, концовка; деление текста на части и</w:t>
      </w:r>
      <w:r>
        <w:rPr>
          <w:rFonts w:ascii="Times New Roman" w:hAnsi="Times New Roman" w:cs="Times New Roman"/>
          <w:color w:val="000000"/>
          <w:sz w:val="24"/>
          <w:szCs w:val="24"/>
        </w:rPr>
        <w:t xml:space="preserve"> </w:t>
      </w:r>
      <w:r w:rsidRPr="001854F4">
        <w:rPr>
          <w:rFonts w:ascii="Times New Roman" w:hAnsi="Times New Roman" w:cs="Times New Roman"/>
          <w:color w:val="000000"/>
          <w:sz w:val="24"/>
          <w:szCs w:val="24"/>
        </w:rPr>
        <w:t>озаглавливание</w:t>
      </w:r>
      <w:r>
        <w:rPr>
          <w:rFonts w:ascii="Times New Roman" w:hAnsi="Times New Roman" w:cs="Times New Roman"/>
          <w:color w:val="000000"/>
          <w:sz w:val="24"/>
          <w:szCs w:val="24"/>
        </w:rPr>
        <w:t xml:space="preserve"> </w:t>
      </w:r>
      <w:r w:rsidRPr="001854F4">
        <w:rPr>
          <w:rFonts w:ascii="Times New Roman" w:hAnsi="Times New Roman" w:cs="Times New Roman"/>
          <w:color w:val="000000"/>
          <w:sz w:val="24"/>
          <w:szCs w:val="24"/>
        </w:rPr>
        <w:t xml:space="preserve"> частей; составление плана под руководством учителя. Пересказ содержания текста</w:t>
      </w:r>
      <w:r>
        <w:rPr>
          <w:rFonts w:ascii="Times New Roman" w:hAnsi="Times New Roman" w:cs="Times New Roman"/>
          <w:color w:val="000000"/>
          <w:sz w:val="24"/>
          <w:szCs w:val="24"/>
        </w:rPr>
        <w:t xml:space="preserve"> </w:t>
      </w:r>
      <w:r w:rsidRPr="001854F4">
        <w:rPr>
          <w:rFonts w:ascii="Times New Roman" w:hAnsi="Times New Roman" w:cs="Times New Roman"/>
          <w:color w:val="000000"/>
          <w:sz w:val="24"/>
          <w:szCs w:val="24"/>
        </w:rPr>
        <w:t>(подробно и кратко) по готовому плану. Самостоятельное выполнение заданий к тексту</w:t>
      </w:r>
      <w:r>
        <w:rPr>
          <w:color w:val="000000"/>
          <w:sz w:val="18"/>
          <w:szCs w:val="18"/>
        </w:rPr>
        <w:t>.</w:t>
      </w:r>
    </w:p>
    <w:p w:rsidR="004F0881" w:rsidRDefault="004F0881" w:rsidP="004F0881">
      <w:pPr>
        <w:tabs>
          <w:tab w:val="left" w:leader="dot" w:pos="624"/>
        </w:tabs>
        <w:spacing w:after="0"/>
        <w:ind w:firstLine="709"/>
        <w:rPr>
          <w:color w:val="000000"/>
          <w:sz w:val="18"/>
          <w:szCs w:val="18"/>
        </w:rPr>
      </w:pPr>
      <w:r w:rsidRPr="001854F4">
        <w:rPr>
          <w:rFonts w:ascii="Times New Roman" w:hAnsi="Times New Roman" w:cs="Times New Roman"/>
          <w:b/>
          <w:bCs/>
          <w:color w:val="000000"/>
          <w:sz w:val="24"/>
          <w:szCs w:val="24"/>
        </w:rPr>
        <w:t>Круг чтения</w:t>
      </w:r>
      <w:r w:rsidRPr="001854F4">
        <w:rPr>
          <w:rFonts w:ascii="Times New Roman" w:hAnsi="Times New Roman" w:cs="Times New Roman"/>
          <w:color w:val="000000"/>
          <w:sz w:val="24"/>
          <w:szCs w:val="24"/>
        </w:rPr>
        <w:br/>
        <w:t>Произведения устного народного творчества русского народа и других народов. Стихотворные и</w:t>
      </w:r>
      <w:r>
        <w:rPr>
          <w:rFonts w:ascii="Times New Roman" w:hAnsi="Times New Roman" w:cs="Times New Roman"/>
          <w:color w:val="000000"/>
          <w:sz w:val="24"/>
          <w:szCs w:val="24"/>
        </w:rPr>
        <w:t xml:space="preserve"> </w:t>
      </w:r>
      <w:r w:rsidRPr="001854F4">
        <w:rPr>
          <w:rFonts w:ascii="Times New Roman" w:hAnsi="Times New Roman" w:cs="Times New Roman"/>
          <w:color w:val="000000"/>
          <w:sz w:val="24"/>
          <w:szCs w:val="24"/>
        </w:rPr>
        <w:t>прозаические произведения отечественных и зарубежных писателей. Художественные и научно</w:t>
      </w:r>
      <w:r>
        <w:rPr>
          <w:rFonts w:ascii="Times New Roman" w:hAnsi="Times New Roman" w:cs="Times New Roman"/>
          <w:color w:val="000000"/>
          <w:sz w:val="24"/>
          <w:szCs w:val="24"/>
        </w:rPr>
        <w:t xml:space="preserve"> -</w:t>
      </w:r>
      <w:r w:rsidRPr="001854F4">
        <w:rPr>
          <w:rFonts w:ascii="Times New Roman" w:hAnsi="Times New Roman" w:cs="Times New Roman"/>
          <w:color w:val="000000"/>
          <w:sz w:val="24"/>
          <w:szCs w:val="24"/>
        </w:rPr>
        <w:t xml:space="preserve">популярные рассказы и очерки. Справочная литература: словари, детские энциклопедии, книги-справочники. </w:t>
      </w:r>
      <w:r w:rsidRPr="001854F4">
        <w:rPr>
          <w:rFonts w:ascii="Times New Roman" w:hAnsi="Times New Roman" w:cs="Times New Roman"/>
          <w:i/>
          <w:iCs/>
          <w:color w:val="000000"/>
          <w:sz w:val="24"/>
          <w:szCs w:val="24"/>
        </w:rPr>
        <w:t xml:space="preserve">Примерная тематика. </w:t>
      </w:r>
      <w:r w:rsidRPr="001854F4">
        <w:rPr>
          <w:rFonts w:ascii="Times New Roman" w:hAnsi="Times New Roman" w:cs="Times New Roman"/>
          <w:color w:val="000000"/>
          <w:sz w:val="24"/>
          <w:szCs w:val="24"/>
        </w:rPr>
        <w:t>Произведения о родине, о героических подвигах во имя родины, о</w:t>
      </w:r>
      <w:r>
        <w:rPr>
          <w:rFonts w:ascii="Times New Roman" w:hAnsi="Times New Roman" w:cs="Times New Roman"/>
          <w:color w:val="000000"/>
          <w:sz w:val="24"/>
          <w:szCs w:val="24"/>
        </w:rPr>
        <w:t xml:space="preserve"> </w:t>
      </w:r>
      <w:r w:rsidRPr="001854F4">
        <w:rPr>
          <w:rFonts w:ascii="Times New Roman" w:hAnsi="Times New Roman" w:cs="Times New Roman"/>
          <w:color w:val="000000"/>
          <w:sz w:val="24"/>
          <w:szCs w:val="24"/>
        </w:rPr>
        <w:t>людях и их отношении к родине, к труду, друг к другу, природе и жизни; о чувствах людей и нравственных</w:t>
      </w:r>
      <w:r w:rsidRPr="001854F4">
        <w:rPr>
          <w:rFonts w:ascii="Times New Roman" w:hAnsi="Times New Roman" w:cs="Times New Roman"/>
          <w:color w:val="000000"/>
          <w:sz w:val="24"/>
          <w:szCs w:val="24"/>
        </w:rPr>
        <w:br/>
        <w:t>основах взаимоотношений ( добро, зло, честь, долг, совесть, любовь, ненависть, дружба, правда, ложь и т.</w:t>
      </w:r>
      <w:r w:rsidRPr="001854F4">
        <w:rPr>
          <w:color w:val="000000"/>
          <w:sz w:val="18"/>
          <w:szCs w:val="18"/>
        </w:rPr>
        <w:t xml:space="preserve"> </w:t>
      </w:r>
      <w:r>
        <w:rPr>
          <w:color w:val="000000"/>
          <w:sz w:val="18"/>
          <w:szCs w:val="18"/>
        </w:rPr>
        <w:t>д.).</w:t>
      </w:r>
    </w:p>
    <w:p w:rsidR="004F0881" w:rsidRPr="00221E34" w:rsidRDefault="004F0881" w:rsidP="004F0881">
      <w:pPr>
        <w:tabs>
          <w:tab w:val="left" w:leader="dot" w:pos="624"/>
        </w:tabs>
        <w:spacing w:after="0"/>
        <w:ind w:firstLine="709"/>
        <w:rPr>
          <w:rFonts w:ascii="Times New Roman" w:hAnsi="Times New Roman" w:cs="Times New Roman"/>
          <w:color w:val="000000"/>
          <w:sz w:val="24"/>
          <w:szCs w:val="24"/>
        </w:rPr>
      </w:pPr>
      <w:r w:rsidRPr="001854F4">
        <w:rPr>
          <w:rFonts w:ascii="Times New Roman" w:hAnsi="Times New Roman" w:cs="Times New Roman"/>
          <w:color w:val="000000"/>
          <w:sz w:val="24"/>
          <w:szCs w:val="24"/>
        </w:rPr>
        <w:t xml:space="preserve"> Произведения о родине </w:t>
      </w:r>
      <w:r w:rsidRPr="001854F4">
        <w:rPr>
          <w:rFonts w:ascii="Times New Roman" w:hAnsi="Times New Roman" w:cs="Times New Roman"/>
          <w:i/>
          <w:iCs/>
          <w:color w:val="000000"/>
          <w:sz w:val="24"/>
          <w:szCs w:val="24"/>
        </w:rPr>
        <w:t xml:space="preserve">Жанровое разнообразие. </w:t>
      </w:r>
      <w:r w:rsidRPr="001854F4">
        <w:rPr>
          <w:rFonts w:ascii="Times New Roman" w:hAnsi="Times New Roman" w:cs="Times New Roman"/>
          <w:color w:val="000000"/>
          <w:sz w:val="24"/>
          <w:szCs w:val="24"/>
        </w:rPr>
        <w:t>Более сложные, чем изучаемые в 1 и 2 классах, по</w:t>
      </w:r>
      <w:r>
        <w:rPr>
          <w:rFonts w:ascii="Times New Roman" w:hAnsi="Times New Roman" w:cs="Times New Roman"/>
          <w:color w:val="000000"/>
          <w:sz w:val="24"/>
          <w:szCs w:val="24"/>
        </w:rPr>
        <w:t xml:space="preserve"> </w:t>
      </w:r>
      <w:r w:rsidRPr="001854F4">
        <w:rPr>
          <w:rFonts w:ascii="Times New Roman" w:hAnsi="Times New Roman" w:cs="Times New Roman"/>
          <w:color w:val="000000"/>
          <w:sz w:val="24"/>
          <w:szCs w:val="24"/>
        </w:rPr>
        <w:t xml:space="preserve">структуре сказки, рассказы, басни, былины, сказы, легенды, стихотворные </w:t>
      </w:r>
      <w:r w:rsidRPr="00221E34">
        <w:rPr>
          <w:rFonts w:ascii="Times New Roman" w:hAnsi="Times New Roman" w:cs="Times New Roman"/>
          <w:color w:val="000000"/>
          <w:sz w:val="24"/>
          <w:szCs w:val="24"/>
        </w:rPr>
        <w:t>произведения ( наблюдение за ритмическим рисунком, рифмой, строкой, строфой).</w:t>
      </w:r>
      <w:r w:rsidRPr="00221E34">
        <w:rPr>
          <w:rFonts w:ascii="Times New Roman" w:hAnsi="Times New Roman" w:cs="Times New Roman"/>
          <w:color w:val="000000"/>
          <w:sz w:val="24"/>
          <w:szCs w:val="24"/>
        </w:rPr>
        <w:br/>
        <w:t>Народная сказка: замедленность действия за счёт повторов, включения песенок и прибауток,</w:t>
      </w:r>
      <w:r w:rsidRPr="00221E34">
        <w:rPr>
          <w:rFonts w:ascii="Times New Roman" w:hAnsi="Times New Roman" w:cs="Times New Roman"/>
          <w:color w:val="000000"/>
          <w:sz w:val="24"/>
          <w:szCs w:val="24"/>
        </w:rPr>
        <w:br/>
        <w:t>наличие волшебных превращений, присказки, зачины и их варианты, особые концовки. Идея победы добра</w:t>
      </w:r>
      <w:r>
        <w:rPr>
          <w:rFonts w:ascii="Times New Roman" w:hAnsi="Times New Roman" w:cs="Times New Roman"/>
          <w:color w:val="000000"/>
          <w:sz w:val="24"/>
          <w:szCs w:val="24"/>
        </w:rPr>
        <w:t xml:space="preserve"> </w:t>
      </w:r>
      <w:r w:rsidRPr="00221E34">
        <w:rPr>
          <w:rFonts w:ascii="Times New Roman" w:hAnsi="Times New Roman" w:cs="Times New Roman"/>
          <w:color w:val="000000"/>
          <w:sz w:val="24"/>
          <w:szCs w:val="24"/>
        </w:rPr>
        <w:t>над злом, правды над кривдой. Реальность и нереальность событий. Герои положительные и отрицательные.</w:t>
      </w:r>
    </w:p>
    <w:p w:rsidR="004F0881" w:rsidRDefault="004F0881" w:rsidP="004F0881">
      <w:pPr>
        <w:tabs>
          <w:tab w:val="left" w:leader="dot" w:pos="624"/>
        </w:tabs>
        <w:spacing w:after="0"/>
        <w:ind w:firstLine="709"/>
        <w:rPr>
          <w:rFonts w:ascii="Times New Roman" w:hAnsi="Times New Roman" w:cs="Times New Roman"/>
          <w:color w:val="000000"/>
          <w:sz w:val="24"/>
          <w:szCs w:val="24"/>
        </w:rPr>
      </w:pPr>
      <w:r w:rsidRPr="00221E34">
        <w:rPr>
          <w:rFonts w:ascii="Times New Roman" w:hAnsi="Times New Roman" w:cs="Times New Roman"/>
          <w:color w:val="000000"/>
          <w:sz w:val="24"/>
          <w:szCs w:val="24"/>
        </w:rPr>
        <w:t>Былина: особенности изображения персонажей( гиперболизация), особенности былинного стиха, повторы.</w:t>
      </w:r>
      <w:r w:rsidRPr="00221E34">
        <w:rPr>
          <w:rFonts w:ascii="Times New Roman" w:hAnsi="Times New Roman" w:cs="Times New Roman"/>
          <w:color w:val="000000"/>
          <w:sz w:val="24"/>
          <w:szCs w:val="24"/>
        </w:rPr>
        <w:br/>
        <w:t>Литературная (авторская) сказка: сходство с народной сказкой: сказочные герои, повторы,</w:t>
      </w:r>
      <w:r w:rsidRPr="00221E34">
        <w:rPr>
          <w:rFonts w:ascii="Times New Roman" w:hAnsi="Times New Roman" w:cs="Times New Roman"/>
          <w:color w:val="000000"/>
          <w:sz w:val="24"/>
          <w:szCs w:val="24"/>
        </w:rPr>
        <w:br/>
        <w:t>структурное сходство; особенности: особый поэтический язык писателя, лиричность и яркость образов,</w:t>
      </w:r>
      <w:r>
        <w:rPr>
          <w:rFonts w:ascii="Times New Roman" w:hAnsi="Times New Roman" w:cs="Times New Roman"/>
          <w:color w:val="000000"/>
          <w:sz w:val="24"/>
          <w:szCs w:val="24"/>
        </w:rPr>
        <w:t xml:space="preserve"> </w:t>
      </w:r>
      <w:r w:rsidRPr="00221E34">
        <w:rPr>
          <w:rFonts w:ascii="Times New Roman" w:hAnsi="Times New Roman" w:cs="Times New Roman"/>
          <w:color w:val="000000"/>
          <w:sz w:val="24"/>
          <w:szCs w:val="24"/>
        </w:rPr>
        <w:t>эмоциональные переживания.</w:t>
      </w:r>
    </w:p>
    <w:p w:rsidR="004F0881" w:rsidRDefault="004F0881" w:rsidP="004F0881">
      <w:pPr>
        <w:tabs>
          <w:tab w:val="left" w:leader="dot" w:pos="624"/>
        </w:tabs>
        <w:spacing w:after="0"/>
        <w:ind w:firstLine="709"/>
        <w:rPr>
          <w:rFonts w:ascii="Times New Roman" w:hAnsi="Times New Roman" w:cs="Times New Roman"/>
          <w:color w:val="000000"/>
          <w:sz w:val="24"/>
          <w:szCs w:val="24"/>
        </w:rPr>
      </w:pPr>
      <w:r w:rsidRPr="00221E34">
        <w:rPr>
          <w:rFonts w:ascii="Times New Roman" w:hAnsi="Times New Roman" w:cs="Times New Roman"/>
          <w:color w:val="000000"/>
          <w:sz w:val="24"/>
          <w:szCs w:val="24"/>
        </w:rPr>
        <w:t>Художественные рассказы: изображение явлений и героев; наличие диалогической речи, эпитетов,</w:t>
      </w:r>
      <w:r>
        <w:rPr>
          <w:rFonts w:ascii="Times New Roman" w:hAnsi="Times New Roman" w:cs="Times New Roman"/>
          <w:color w:val="000000"/>
          <w:sz w:val="24"/>
          <w:szCs w:val="24"/>
        </w:rPr>
        <w:t xml:space="preserve"> </w:t>
      </w:r>
      <w:r w:rsidRPr="00221E34">
        <w:rPr>
          <w:rFonts w:ascii="Times New Roman" w:hAnsi="Times New Roman" w:cs="Times New Roman"/>
          <w:color w:val="000000"/>
          <w:sz w:val="24"/>
          <w:szCs w:val="24"/>
        </w:rPr>
        <w:t>сравнений, устойчивых выражений.</w:t>
      </w:r>
      <w:r w:rsidRPr="00221E34">
        <w:rPr>
          <w:rFonts w:ascii="Times New Roman" w:hAnsi="Times New Roman" w:cs="Times New Roman"/>
          <w:color w:val="000000"/>
          <w:sz w:val="24"/>
          <w:szCs w:val="24"/>
        </w:rPr>
        <w:br/>
        <w:t>Рассказы- описания ( научно-художественные рассказы)- промежуточный жанр между</w:t>
      </w:r>
      <w:r w:rsidRPr="00221E34">
        <w:rPr>
          <w:rFonts w:ascii="Times New Roman" w:hAnsi="Times New Roman" w:cs="Times New Roman"/>
          <w:color w:val="000000"/>
          <w:sz w:val="24"/>
          <w:szCs w:val="24"/>
        </w:rPr>
        <w:br/>
        <w:t xml:space="preserve">художественными и научно- популярными рассказами. Особенности этого жанра: описание образов природы в художественной форме и наличие фактической информации. </w:t>
      </w:r>
      <w:r w:rsidRPr="00221E34">
        <w:rPr>
          <w:rFonts w:ascii="Times New Roman" w:hAnsi="Times New Roman" w:cs="Times New Roman"/>
          <w:b/>
          <w:bCs/>
          <w:color w:val="000000"/>
          <w:sz w:val="24"/>
          <w:szCs w:val="24"/>
        </w:rPr>
        <w:t>Литературоведческая</w:t>
      </w:r>
      <w:r>
        <w:rPr>
          <w:rFonts w:ascii="Times New Roman" w:hAnsi="Times New Roman" w:cs="Times New Roman"/>
          <w:b/>
          <w:bCs/>
          <w:color w:val="000000"/>
          <w:sz w:val="24"/>
          <w:szCs w:val="24"/>
        </w:rPr>
        <w:t xml:space="preserve"> </w:t>
      </w:r>
      <w:r w:rsidRPr="00221E34">
        <w:rPr>
          <w:rFonts w:ascii="Times New Roman" w:hAnsi="Times New Roman" w:cs="Times New Roman"/>
          <w:b/>
          <w:bCs/>
          <w:color w:val="000000"/>
          <w:sz w:val="24"/>
          <w:szCs w:val="24"/>
        </w:rPr>
        <w:t>пропедевтика</w:t>
      </w:r>
      <w:r w:rsidRPr="00221E34">
        <w:rPr>
          <w:rFonts w:ascii="Times New Roman" w:hAnsi="Times New Roman" w:cs="Times New Roman"/>
          <w:color w:val="000000"/>
          <w:sz w:val="24"/>
          <w:szCs w:val="24"/>
        </w:rPr>
        <w:br/>
      </w:r>
      <w:r w:rsidRPr="00221E34">
        <w:rPr>
          <w:rFonts w:ascii="Times New Roman" w:hAnsi="Times New Roman" w:cs="Times New Roman"/>
          <w:i/>
          <w:iCs/>
          <w:color w:val="000000"/>
          <w:sz w:val="24"/>
          <w:szCs w:val="24"/>
        </w:rPr>
        <w:t xml:space="preserve">Ориентировка в литературоведческих понятиях: </w:t>
      </w:r>
      <w:r w:rsidRPr="00221E34">
        <w:rPr>
          <w:rFonts w:ascii="Times New Roman" w:hAnsi="Times New Roman" w:cs="Times New Roman"/>
          <w:color w:val="000000"/>
          <w:sz w:val="24"/>
          <w:szCs w:val="24"/>
        </w:rPr>
        <w:t>литература, фольклор, литературное</w:t>
      </w:r>
      <w:r w:rsidRPr="00221E34">
        <w:rPr>
          <w:rFonts w:ascii="Times New Roman" w:hAnsi="Times New Roman" w:cs="Times New Roman"/>
          <w:color w:val="000000"/>
          <w:sz w:val="24"/>
          <w:szCs w:val="24"/>
        </w:rPr>
        <w:br/>
        <w:t>произведение. Литературные жанры</w:t>
      </w:r>
      <w:r w:rsidRPr="00221E34">
        <w:rPr>
          <w:rFonts w:ascii="Times New Roman" w:hAnsi="Times New Roman" w:cs="Times New Roman"/>
          <w:i/>
          <w:iCs/>
          <w:color w:val="000000"/>
          <w:sz w:val="24"/>
          <w:szCs w:val="24"/>
        </w:rPr>
        <w:t>: сказка, былина, сказ, пословица, загадка, рассказ, стихотворение, басня, пьеса- сказка, быль.</w:t>
      </w:r>
      <w:r w:rsidRPr="00221E34">
        <w:rPr>
          <w:rFonts w:ascii="Times New Roman" w:hAnsi="Times New Roman" w:cs="Times New Roman"/>
          <w:color w:val="000000"/>
          <w:sz w:val="24"/>
          <w:szCs w:val="24"/>
        </w:rPr>
        <w:br/>
        <w:t>Присказка, зачин, диалог, произведение (</w:t>
      </w:r>
      <w:r w:rsidRPr="00221E34">
        <w:rPr>
          <w:rFonts w:ascii="Times New Roman" w:hAnsi="Times New Roman" w:cs="Times New Roman"/>
          <w:i/>
          <w:iCs/>
          <w:color w:val="000000"/>
          <w:sz w:val="24"/>
          <w:szCs w:val="24"/>
        </w:rPr>
        <w:t xml:space="preserve">художественное произведение, научно- художественное,научно-популярное). </w:t>
      </w:r>
      <w:r w:rsidRPr="00221E34">
        <w:rPr>
          <w:rFonts w:ascii="Times New Roman" w:hAnsi="Times New Roman" w:cs="Times New Roman"/>
          <w:color w:val="000000"/>
          <w:sz w:val="24"/>
          <w:szCs w:val="24"/>
        </w:rPr>
        <w:t>Герой (персонаж), портрет героя, пейзаж. Стихотворение, рифма, строка, строфа.</w:t>
      </w:r>
      <w:r w:rsidRPr="00221E34">
        <w:rPr>
          <w:rFonts w:ascii="Times New Roman" w:hAnsi="Times New Roman" w:cs="Times New Roman"/>
          <w:color w:val="000000"/>
          <w:sz w:val="24"/>
          <w:szCs w:val="24"/>
        </w:rPr>
        <w:br/>
        <w:t>Средства выразительности: логическая пауза, темп, ритм.</w:t>
      </w:r>
    </w:p>
    <w:p w:rsidR="004F0881" w:rsidRPr="00221E34" w:rsidRDefault="004F0881" w:rsidP="004F0881">
      <w:pPr>
        <w:tabs>
          <w:tab w:val="left" w:leader="dot" w:pos="624"/>
        </w:tabs>
        <w:spacing w:after="0"/>
        <w:ind w:firstLine="709"/>
        <w:rPr>
          <w:rFonts w:ascii="Times New Roman" w:hAnsi="Times New Roman" w:cs="Times New Roman"/>
          <w:b/>
          <w:bCs/>
          <w:color w:val="000000"/>
          <w:sz w:val="24"/>
          <w:szCs w:val="24"/>
        </w:rPr>
      </w:pPr>
      <w:r w:rsidRPr="00221E34">
        <w:rPr>
          <w:rFonts w:ascii="Times New Roman" w:hAnsi="Times New Roman" w:cs="Times New Roman"/>
          <w:b/>
          <w:bCs/>
          <w:color w:val="000000"/>
          <w:sz w:val="24"/>
          <w:szCs w:val="24"/>
        </w:rPr>
        <w:t>Творческая деятельность учащихся.</w:t>
      </w:r>
      <w:r w:rsidRPr="00221E34">
        <w:rPr>
          <w:rFonts w:ascii="Times New Roman" w:hAnsi="Times New Roman" w:cs="Times New Roman"/>
          <w:color w:val="000000"/>
          <w:sz w:val="24"/>
          <w:szCs w:val="24"/>
        </w:rPr>
        <w:br/>
      </w:r>
      <w:r w:rsidRPr="00221E34">
        <w:rPr>
          <w:rFonts w:ascii="Times New Roman" w:hAnsi="Times New Roman" w:cs="Times New Roman"/>
          <w:b/>
          <w:bCs/>
          <w:color w:val="000000"/>
          <w:sz w:val="24"/>
          <w:szCs w:val="24"/>
        </w:rPr>
        <w:t>(на основе литературных произведений)</w:t>
      </w:r>
    </w:p>
    <w:p w:rsidR="004F0881" w:rsidRPr="00221E34" w:rsidRDefault="004F0881" w:rsidP="004F0881">
      <w:pPr>
        <w:tabs>
          <w:tab w:val="left" w:leader="dot" w:pos="624"/>
        </w:tabs>
        <w:spacing w:after="0"/>
        <w:ind w:firstLine="709"/>
        <w:rPr>
          <w:rFonts w:ascii="Times New Roman" w:hAnsi="Times New Roman" w:cs="Times New Roman"/>
          <w:color w:val="000000"/>
          <w:sz w:val="24"/>
          <w:szCs w:val="24"/>
        </w:rPr>
      </w:pPr>
      <w:r w:rsidRPr="00221E34">
        <w:rPr>
          <w:rFonts w:ascii="Times New Roman" w:hAnsi="Times New Roman" w:cs="Times New Roman"/>
          <w:i/>
          <w:iCs/>
          <w:color w:val="000000"/>
          <w:sz w:val="24"/>
          <w:szCs w:val="24"/>
        </w:rPr>
        <w:lastRenderedPageBreak/>
        <w:t xml:space="preserve">Творческая деятельность. </w:t>
      </w:r>
      <w:r w:rsidRPr="00221E34">
        <w:rPr>
          <w:rFonts w:ascii="Times New Roman" w:hAnsi="Times New Roman" w:cs="Times New Roman"/>
          <w:color w:val="000000"/>
          <w:sz w:val="24"/>
          <w:szCs w:val="24"/>
        </w:rPr>
        <w:t>Развитие интереса к художественному слову. Сочинение (по аналогии</w:t>
      </w:r>
      <w:r>
        <w:rPr>
          <w:rFonts w:ascii="Times New Roman" w:hAnsi="Times New Roman" w:cs="Times New Roman"/>
          <w:color w:val="000000"/>
          <w:sz w:val="24"/>
          <w:szCs w:val="24"/>
        </w:rPr>
        <w:t xml:space="preserve"> </w:t>
      </w:r>
      <w:r w:rsidRPr="00221E34">
        <w:rPr>
          <w:rFonts w:ascii="Times New Roman" w:hAnsi="Times New Roman" w:cs="Times New Roman"/>
          <w:color w:val="000000"/>
          <w:sz w:val="24"/>
          <w:szCs w:val="24"/>
        </w:rPr>
        <w:t>с произведениями фольклора) загадок, потешек, небылиц, сказок, забавных историй с героями изученных</w:t>
      </w:r>
      <w:r>
        <w:rPr>
          <w:rFonts w:ascii="Times New Roman" w:hAnsi="Times New Roman" w:cs="Times New Roman"/>
          <w:color w:val="000000"/>
          <w:sz w:val="24"/>
          <w:szCs w:val="24"/>
        </w:rPr>
        <w:t xml:space="preserve"> </w:t>
      </w:r>
      <w:r w:rsidRPr="00221E34">
        <w:rPr>
          <w:rFonts w:ascii="Times New Roman" w:hAnsi="Times New Roman" w:cs="Times New Roman"/>
          <w:color w:val="000000"/>
          <w:sz w:val="24"/>
          <w:szCs w:val="24"/>
        </w:rPr>
        <w:t>произведений. «Дописывание», «досказывание» известных сюжетов.</w:t>
      </w:r>
    </w:p>
    <w:p w:rsidR="004F0881" w:rsidRDefault="004F0881" w:rsidP="004F0881">
      <w:pPr>
        <w:tabs>
          <w:tab w:val="left" w:leader="dot" w:pos="624"/>
        </w:tabs>
        <w:spacing w:after="0"/>
        <w:ind w:firstLine="709"/>
        <w:rPr>
          <w:rFonts w:ascii="Times New Roman" w:hAnsi="Times New Roman" w:cs="Times New Roman"/>
          <w:color w:val="000000"/>
          <w:sz w:val="24"/>
          <w:szCs w:val="24"/>
        </w:rPr>
      </w:pPr>
      <w:r w:rsidRPr="00221E34">
        <w:rPr>
          <w:rFonts w:ascii="Times New Roman" w:hAnsi="Times New Roman" w:cs="Times New Roman"/>
          <w:color w:val="000000"/>
          <w:sz w:val="24"/>
          <w:szCs w:val="24"/>
        </w:rPr>
        <w:t>Коллективная творческая работа по изученным произведениям во внеурочное время: дорога</w:t>
      </w:r>
      <w:r>
        <w:rPr>
          <w:rFonts w:ascii="Times New Roman" w:hAnsi="Times New Roman" w:cs="Times New Roman"/>
          <w:color w:val="000000"/>
          <w:sz w:val="24"/>
          <w:szCs w:val="24"/>
        </w:rPr>
        <w:t xml:space="preserve"> </w:t>
      </w:r>
      <w:r w:rsidRPr="00221E34">
        <w:rPr>
          <w:rFonts w:ascii="Times New Roman" w:hAnsi="Times New Roman" w:cs="Times New Roman"/>
          <w:color w:val="000000"/>
          <w:sz w:val="24"/>
          <w:szCs w:val="24"/>
        </w:rPr>
        <w:t>сказок, город героев, сказочный дом и т. д. Проведение литературных игр, конкурсов, утренников, уроков</w:t>
      </w:r>
      <w:r>
        <w:rPr>
          <w:rFonts w:ascii="Times New Roman" w:hAnsi="Times New Roman" w:cs="Times New Roman"/>
          <w:color w:val="000000"/>
          <w:sz w:val="24"/>
          <w:szCs w:val="24"/>
        </w:rPr>
        <w:t xml:space="preserve"> </w:t>
      </w:r>
      <w:r w:rsidRPr="00221E34">
        <w:rPr>
          <w:rFonts w:ascii="Times New Roman" w:hAnsi="Times New Roman" w:cs="Times New Roman"/>
          <w:color w:val="000000"/>
          <w:sz w:val="24"/>
          <w:szCs w:val="24"/>
        </w:rPr>
        <w:t>отчётов.</w:t>
      </w:r>
    </w:p>
    <w:p w:rsidR="004F0881" w:rsidRPr="00221E34" w:rsidRDefault="004F0881" w:rsidP="004F0881">
      <w:pPr>
        <w:tabs>
          <w:tab w:val="left" w:leader="dot" w:pos="624"/>
        </w:tabs>
        <w:spacing w:after="0"/>
        <w:ind w:firstLine="709"/>
        <w:rPr>
          <w:rFonts w:ascii="Times New Roman" w:hAnsi="Times New Roman" w:cs="Times New Roman"/>
          <w:color w:val="000000"/>
          <w:sz w:val="24"/>
          <w:szCs w:val="24"/>
        </w:rPr>
      </w:pPr>
      <w:r w:rsidRPr="00221E34">
        <w:rPr>
          <w:rFonts w:ascii="Times New Roman" w:hAnsi="Times New Roman" w:cs="Times New Roman"/>
          <w:b/>
          <w:bCs/>
          <w:color w:val="000000"/>
          <w:sz w:val="24"/>
          <w:szCs w:val="24"/>
        </w:rPr>
        <w:t>Чтение: работа с информацией</w:t>
      </w:r>
      <w:r w:rsidRPr="00221E34">
        <w:rPr>
          <w:rFonts w:ascii="Times New Roman" w:hAnsi="Times New Roman" w:cs="Times New Roman"/>
          <w:color w:val="000000"/>
          <w:sz w:val="24"/>
          <w:szCs w:val="24"/>
        </w:rPr>
        <w:br/>
        <w:t>Информация о книге, произведении, авторе произведения или книги. Получение информации с</w:t>
      </w:r>
      <w:r>
        <w:rPr>
          <w:rFonts w:ascii="Times New Roman" w:hAnsi="Times New Roman" w:cs="Times New Roman"/>
          <w:color w:val="000000"/>
          <w:sz w:val="24"/>
          <w:szCs w:val="24"/>
        </w:rPr>
        <w:t xml:space="preserve"> </w:t>
      </w:r>
      <w:r w:rsidRPr="00221E34">
        <w:rPr>
          <w:rFonts w:ascii="Times New Roman" w:hAnsi="Times New Roman" w:cs="Times New Roman"/>
          <w:color w:val="000000"/>
          <w:sz w:val="24"/>
          <w:szCs w:val="24"/>
        </w:rPr>
        <w:t>опорой на аппарат книги (титульный лист, оглавление, аннотация, предисловие/ послесловие «Об авторе»,</w:t>
      </w:r>
      <w:r w:rsidRPr="00221E34">
        <w:rPr>
          <w:rFonts w:ascii="Times New Roman" w:hAnsi="Times New Roman" w:cs="Times New Roman"/>
          <w:color w:val="000000"/>
          <w:sz w:val="24"/>
          <w:szCs w:val="24"/>
        </w:rPr>
        <w:br/>
        <w:t>«От автора») Умение пользоваться справочниками и словарями, находить информацию о героях, произведениях и книгах.</w:t>
      </w:r>
      <w:r w:rsidRPr="00221E34">
        <w:rPr>
          <w:rFonts w:ascii="Times New Roman" w:hAnsi="Times New Roman" w:cs="Times New Roman"/>
          <w:color w:val="000000"/>
          <w:sz w:val="24"/>
          <w:szCs w:val="24"/>
        </w:rPr>
        <w:br/>
        <w:t>Оформление информации в виде моделей, схем, таблиц.</w:t>
      </w:r>
      <w:r w:rsidRPr="00221E34">
        <w:rPr>
          <w:rFonts w:ascii="Times New Roman" w:hAnsi="Times New Roman" w:cs="Times New Roman"/>
          <w:color w:val="000000"/>
          <w:sz w:val="24"/>
          <w:szCs w:val="24"/>
        </w:rPr>
        <w:br/>
        <w:t>Использование готовых таблиц с информацией для характеристики героев, книг, произведений.</w:t>
      </w:r>
    </w:p>
    <w:p w:rsidR="004F0881" w:rsidRPr="00221E34" w:rsidRDefault="004F0881" w:rsidP="004F0881">
      <w:pPr>
        <w:tabs>
          <w:tab w:val="left" w:leader="dot" w:pos="624"/>
        </w:tabs>
        <w:spacing w:after="0"/>
        <w:ind w:firstLine="709"/>
        <w:rPr>
          <w:rFonts w:ascii="Times New Roman" w:hAnsi="Times New Roman" w:cs="Times New Roman"/>
          <w:color w:val="000000"/>
          <w:sz w:val="24"/>
          <w:szCs w:val="24"/>
        </w:rPr>
      </w:pPr>
      <w:r w:rsidRPr="00221E34">
        <w:rPr>
          <w:rFonts w:ascii="Times New Roman" w:hAnsi="Times New Roman" w:cs="Times New Roman"/>
          <w:b/>
          <w:bCs/>
          <w:color w:val="000000"/>
          <w:sz w:val="24"/>
          <w:szCs w:val="24"/>
        </w:rPr>
        <w:t>4 класс ( 4 ч. в неделю; 136 часов)</w:t>
      </w:r>
      <w:r w:rsidRPr="00221E34">
        <w:rPr>
          <w:rFonts w:ascii="Times New Roman" w:hAnsi="Times New Roman" w:cs="Times New Roman"/>
          <w:color w:val="000000"/>
          <w:sz w:val="24"/>
          <w:szCs w:val="24"/>
        </w:rPr>
        <w:br/>
      </w:r>
      <w:r w:rsidRPr="00221E34">
        <w:rPr>
          <w:rFonts w:ascii="Times New Roman" w:hAnsi="Times New Roman" w:cs="Times New Roman"/>
          <w:b/>
          <w:bCs/>
          <w:color w:val="000000"/>
          <w:sz w:val="24"/>
          <w:szCs w:val="24"/>
        </w:rPr>
        <w:t>Виды речевой и читательской деятельности</w:t>
      </w:r>
      <w:r w:rsidRPr="00221E34">
        <w:rPr>
          <w:rFonts w:ascii="Times New Roman" w:hAnsi="Times New Roman" w:cs="Times New Roman"/>
          <w:color w:val="000000"/>
          <w:sz w:val="24"/>
          <w:szCs w:val="24"/>
        </w:rPr>
        <w:br/>
        <w:t>Аудирование (слушание). Восприятие литературного произведения. Создание условий для</w:t>
      </w:r>
      <w:r w:rsidRPr="00221E34">
        <w:rPr>
          <w:rFonts w:ascii="Times New Roman" w:hAnsi="Times New Roman" w:cs="Times New Roman"/>
          <w:color w:val="000000"/>
          <w:sz w:val="24"/>
          <w:szCs w:val="24"/>
        </w:rPr>
        <w:br/>
        <w:t>полноценного восприятия произведений в единстве содержания и формы, в единстве образного, логического</w:t>
      </w:r>
      <w:r w:rsidRPr="00221E34">
        <w:rPr>
          <w:rFonts w:ascii="Times New Roman" w:hAnsi="Times New Roman" w:cs="Times New Roman"/>
          <w:color w:val="000000"/>
          <w:sz w:val="24"/>
          <w:szCs w:val="24"/>
        </w:rPr>
        <w:br/>
        <w:t>и эмоционального начал. Эмоциональная отзывчивость, понимание, настроения литературного произведения, осознание схожести и различий настроений героев, авторской точки зрения. Общая оценка достоинств произведения. Оценка эмоционального состояния героев, анализ их действий и поступков.</w:t>
      </w:r>
      <w:r w:rsidRPr="00221E34">
        <w:rPr>
          <w:rFonts w:ascii="Times New Roman" w:hAnsi="Times New Roman" w:cs="Times New Roman"/>
          <w:color w:val="000000"/>
          <w:sz w:val="24"/>
          <w:szCs w:val="24"/>
        </w:rPr>
        <w:br/>
        <w:t>Сравнение персонажей разных произведений, выявление отношения к ним автора, высказывание</w:t>
      </w:r>
      <w:r>
        <w:rPr>
          <w:rFonts w:ascii="Times New Roman" w:hAnsi="Times New Roman" w:cs="Times New Roman"/>
          <w:color w:val="000000"/>
          <w:sz w:val="24"/>
          <w:szCs w:val="24"/>
        </w:rPr>
        <w:t xml:space="preserve"> </w:t>
      </w:r>
      <w:r w:rsidRPr="00221E34">
        <w:rPr>
          <w:rFonts w:ascii="Times New Roman" w:hAnsi="Times New Roman" w:cs="Times New Roman"/>
          <w:color w:val="000000"/>
          <w:sz w:val="24"/>
          <w:szCs w:val="24"/>
        </w:rPr>
        <w:t>собственной оценки, подтверждение собственных суждений текстом произведения.</w:t>
      </w:r>
    </w:p>
    <w:p w:rsidR="004F0881" w:rsidRDefault="004F0881" w:rsidP="004F0881">
      <w:pPr>
        <w:tabs>
          <w:tab w:val="left" w:leader="dot" w:pos="624"/>
        </w:tabs>
        <w:spacing w:after="0"/>
        <w:ind w:firstLine="709"/>
        <w:rPr>
          <w:rFonts w:ascii="Times New Roman" w:hAnsi="Times New Roman" w:cs="Times New Roman"/>
          <w:color w:val="000000"/>
          <w:sz w:val="24"/>
          <w:szCs w:val="24"/>
        </w:rPr>
      </w:pPr>
      <w:r w:rsidRPr="00221E34">
        <w:rPr>
          <w:rFonts w:ascii="Times New Roman" w:hAnsi="Times New Roman" w:cs="Times New Roman"/>
          <w:color w:val="000000"/>
          <w:sz w:val="24"/>
          <w:szCs w:val="24"/>
        </w:rPr>
        <w:t>Умение на слух воспринимать разные по жанру произведения, запоминать слова, характеризующие</w:t>
      </w:r>
      <w:r>
        <w:rPr>
          <w:rFonts w:ascii="Times New Roman" w:hAnsi="Times New Roman" w:cs="Times New Roman"/>
          <w:color w:val="000000"/>
          <w:sz w:val="24"/>
          <w:szCs w:val="24"/>
        </w:rPr>
        <w:t xml:space="preserve"> </w:t>
      </w:r>
      <w:r w:rsidRPr="00221E34">
        <w:rPr>
          <w:rFonts w:ascii="Times New Roman" w:hAnsi="Times New Roman" w:cs="Times New Roman"/>
          <w:color w:val="000000"/>
          <w:sz w:val="24"/>
          <w:szCs w:val="24"/>
        </w:rPr>
        <w:t>персонажей, образные выражения, создающие картины природы, рисующие человека. Понимать роль</w:t>
      </w:r>
      <w:r>
        <w:rPr>
          <w:rFonts w:ascii="Times New Roman" w:hAnsi="Times New Roman" w:cs="Times New Roman"/>
          <w:color w:val="000000"/>
          <w:sz w:val="24"/>
          <w:szCs w:val="24"/>
        </w:rPr>
        <w:t xml:space="preserve"> </w:t>
      </w:r>
      <w:r w:rsidRPr="00221E34">
        <w:rPr>
          <w:rFonts w:ascii="Times New Roman" w:hAnsi="Times New Roman" w:cs="Times New Roman"/>
          <w:color w:val="000000"/>
          <w:sz w:val="24"/>
          <w:szCs w:val="24"/>
        </w:rPr>
        <w:t>описания природы, интерьера, портрета и речи героя.</w:t>
      </w:r>
      <w:r w:rsidRPr="00221E34">
        <w:rPr>
          <w:rFonts w:ascii="Times New Roman" w:hAnsi="Times New Roman" w:cs="Times New Roman"/>
          <w:color w:val="000000"/>
          <w:sz w:val="24"/>
          <w:szCs w:val="24"/>
        </w:rPr>
        <w:br/>
        <w:t>Умение определять задачу чтения- что из с какой целью читается, рассказывается, сообщается.</w:t>
      </w:r>
      <w:r w:rsidRPr="00221E34">
        <w:rPr>
          <w:rFonts w:ascii="Times New Roman" w:hAnsi="Times New Roman" w:cs="Times New Roman"/>
          <w:color w:val="000000"/>
          <w:sz w:val="24"/>
          <w:szCs w:val="24"/>
        </w:rPr>
        <w:br/>
        <w:t>Умение находить средства выразительного чтения произведения логические ударения, паузы, тон, темп речи в зависимости от задачи чтения.</w:t>
      </w:r>
      <w:r w:rsidRPr="00221E34">
        <w:rPr>
          <w:rFonts w:ascii="Times New Roman" w:hAnsi="Times New Roman" w:cs="Times New Roman"/>
          <w:color w:val="000000"/>
          <w:sz w:val="24"/>
          <w:szCs w:val="24"/>
        </w:rPr>
        <w:br/>
        <w:t>Умение сопоставлять два ряда представлений в произведении- реальных и фантастических.</w:t>
      </w:r>
      <w:r w:rsidRPr="00221E34">
        <w:rPr>
          <w:rFonts w:ascii="Times New Roman" w:hAnsi="Times New Roman" w:cs="Times New Roman"/>
          <w:color w:val="000000"/>
          <w:sz w:val="24"/>
          <w:szCs w:val="24"/>
        </w:rPr>
        <w:br/>
        <w:t>Чтение. Осознанное, правильное, выразительное чтение в соответствии с нормами литературного</w:t>
      </w:r>
      <w:r>
        <w:rPr>
          <w:rFonts w:ascii="Times New Roman" w:hAnsi="Times New Roman" w:cs="Times New Roman"/>
          <w:color w:val="000000"/>
          <w:sz w:val="24"/>
          <w:szCs w:val="24"/>
        </w:rPr>
        <w:t xml:space="preserve"> </w:t>
      </w:r>
      <w:r w:rsidRPr="00221E34">
        <w:rPr>
          <w:rFonts w:ascii="Times New Roman" w:hAnsi="Times New Roman" w:cs="Times New Roman"/>
          <w:color w:val="000000"/>
          <w:sz w:val="24"/>
          <w:szCs w:val="24"/>
        </w:rPr>
        <w:t>произношения вслух, чтение молча. Выразительное чтение подготовленного произведения или отрывка из</w:t>
      </w:r>
      <w:r>
        <w:rPr>
          <w:rFonts w:ascii="Times New Roman" w:hAnsi="Times New Roman" w:cs="Times New Roman"/>
          <w:color w:val="000000"/>
          <w:sz w:val="24"/>
          <w:szCs w:val="24"/>
        </w:rPr>
        <w:t xml:space="preserve"> </w:t>
      </w:r>
      <w:r w:rsidRPr="00221E34">
        <w:rPr>
          <w:rFonts w:ascii="Times New Roman" w:hAnsi="Times New Roman" w:cs="Times New Roman"/>
          <w:color w:val="000000"/>
          <w:sz w:val="24"/>
          <w:szCs w:val="24"/>
        </w:rPr>
        <w:t>него; использование выразительных средств чтения ( темп, тон, логические ударения, паузы, мелодика речи).</w:t>
      </w:r>
      <w:r w:rsidRPr="00221E34">
        <w:rPr>
          <w:color w:val="000000"/>
          <w:sz w:val="18"/>
          <w:szCs w:val="18"/>
        </w:rPr>
        <w:t xml:space="preserve"> </w:t>
      </w:r>
      <w:r w:rsidRPr="00221E34">
        <w:rPr>
          <w:rFonts w:ascii="Times New Roman" w:hAnsi="Times New Roman" w:cs="Times New Roman"/>
          <w:color w:val="000000"/>
          <w:sz w:val="24"/>
          <w:szCs w:val="24"/>
        </w:rPr>
        <w:t>Использование сведений об авторе книги. Чтение наизусть стихов, отрывков из прозаических произведений</w:t>
      </w:r>
      <w:r w:rsidRPr="00221E34">
        <w:rPr>
          <w:rFonts w:ascii="Times New Roman" w:hAnsi="Times New Roman" w:cs="Times New Roman"/>
          <w:color w:val="000000"/>
          <w:sz w:val="24"/>
          <w:szCs w:val="24"/>
        </w:rPr>
        <w:br/>
        <w:t>( к концу обучения в 4 классе- не менее 20 стихотворений,/ 6 отрывков из прозы).</w:t>
      </w:r>
      <w:r w:rsidRPr="00221E34">
        <w:rPr>
          <w:rFonts w:ascii="Times New Roman" w:hAnsi="Times New Roman" w:cs="Times New Roman"/>
          <w:color w:val="000000"/>
          <w:sz w:val="24"/>
          <w:szCs w:val="24"/>
        </w:rPr>
        <w:br/>
      </w:r>
      <w:r w:rsidRPr="00221E34">
        <w:rPr>
          <w:rFonts w:ascii="Times New Roman" w:hAnsi="Times New Roman" w:cs="Times New Roman"/>
          <w:i/>
          <w:iCs/>
          <w:color w:val="000000"/>
          <w:sz w:val="24"/>
          <w:szCs w:val="24"/>
        </w:rPr>
        <w:t xml:space="preserve">Работа с текстом. </w:t>
      </w:r>
      <w:r w:rsidRPr="00221E34">
        <w:rPr>
          <w:rFonts w:ascii="Times New Roman" w:hAnsi="Times New Roman" w:cs="Times New Roman"/>
          <w:color w:val="000000"/>
          <w:sz w:val="24"/>
          <w:szCs w:val="24"/>
        </w:rPr>
        <w:t>Установление смысловых связей между частями текста. Определение мотивов</w:t>
      </w:r>
      <w:r>
        <w:rPr>
          <w:rFonts w:ascii="Times New Roman" w:hAnsi="Times New Roman" w:cs="Times New Roman"/>
          <w:color w:val="000000"/>
          <w:sz w:val="24"/>
          <w:szCs w:val="24"/>
        </w:rPr>
        <w:t xml:space="preserve"> </w:t>
      </w:r>
      <w:r w:rsidRPr="00221E34">
        <w:rPr>
          <w:rFonts w:ascii="Times New Roman" w:hAnsi="Times New Roman" w:cs="Times New Roman"/>
          <w:color w:val="000000"/>
          <w:sz w:val="24"/>
          <w:szCs w:val="24"/>
        </w:rPr>
        <w:t>поведения героев и оценивание их поступков; сопоставление поступков героев.</w:t>
      </w:r>
    </w:p>
    <w:p w:rsidR="004F0881" w:rsidRDefault="004F0881" w:rsidP="004F0881">
      <w:pPr>
        <w:tabs>
          <w:tab w:val="left" w:leader="dot" w:pos="624"/>
        </w:tabs>
        <w:spacing w:after="0"/>
        <w:ind w:firstLine="709"/>
        <w:rPr>
          <w:rFonts w:ascii="Times New Roman" w:hAnsi="Times New Roman" w:cs="Times New Roman"/>
          <w:color w:val="000000"/>
          <w:sz w:val="24"/>
          <w:szCs w:val="24"/>
        </w:rPr>
      </w:pPr>
      <w:r w:rsidRPr="00457D5E">
        <w:rPr>
          <w:rFonts w:ascii="Times New Roman" w:hAnsi="Times New Roman" w:cs="Times New Roman"/>
          <w:color w:val="000000"/>
          <w:sz w:val="24"/>
          <w:szCs w:val="24"/>
        </w:rPr>
        <w:t>Понимание и различение значений слов в тексте; нахождение в произведении слов и выражений,изображающих поступки героев, картины и явления природы; выделение в тексте эпитетов, сравнений.</w:t>
      </w:r>
      <w:r w:rsidRPr="00457D5E">
        <w:rPr>
          <w:rFonts w:ascii="Times New Roman" w:hAnsi="Times New Roman" w:cs="Times New Roman"/>
          <w:color w:val="000000"/>
          <w:sz w:val="24"/>
          <w:szCs w:val="24"/>
        </w:rPr>
        <w:br/>
        <w:t>Составление простого плана рассказа, сказки; подробный, краткий и выборочный пересказ текста</w:t>
      </w:r>
      <w:r>
        <w:rPr>
          <w:rFonts w:ascii="Times New Roman" w:hAnsi="Times New Roman" w:cs="Times New Roman"/>
          <w:color w:val="000000"/>
          <w:sz w:val="24"/>
          <w:szCs w:val="24"/>
        </w:rPr>
        <w:t xml:space="preserve"> </w:t>
      </w:r>
      <w:r w:rsidRPr="00457D5E">
        <w:rPr>
          <w:rFonts w:ascii="Times New Roman" w:hAnsi="Times New Roman" w:cs="Times New Roman"/>
          <w:color w:val="000000"/>
          <w:sz w:val="24"/>
          <w:szCs w:val="24"/>
        </w:rPr>
        <w:t>пор плану.</w:t>
      </w:r>
      <w:r w:rsidRPr="00457D5E">
        <w:rPr>
          <w:rFonts w:ascii="Times New Roman" w:hAnsi="Times New Roman" w:cs="Times New Roman"/>
          <w:color w:val="000000"/>
          <w:sz w:val="24"/>
          <w:szCs w:val="24"/>
        </w:rPr>
        <w:br/>
        <w:t xml:space="preserve">Составление творческого пересказа( изменение лица рассказчика, продолжение рассказа о </w:t>
      </w:r>
      <w:r w:rsidRPr="00457D5E">
        <w:rPr>
          <w:rFonts w:ascii="Times New Roman" w:hAnsi="Times New Roman" w:cs="Times New Roman"/>
          <w:color w:val="000000"/>
          <w:sz w:val="24"/>
          <w:szCs w:val="24"/>
        </w:rPr>
        <w:lastRenderedPageBreak/>
        <w:t>судьбе героев на основании собственных предположений, воссоздание содержания в форме словесной картины).</w:t>
      </w:r>
      <w:r w:rsidRPr="00457D5E">
        <w:rPr>
          <w:rFonts w:ascii="Times New Roman" w:hAnsi="Times New Roman" w:cs="Times New Roman"/>
          <w:color w:val="000000"/>
          <w:sz w:val="24"/>
          <w:szCs w:val="24"/>
        </w:rPr>
        <w:br/>
        <w:t>Выявление авторского и своего отношения к событиям, героям, фактам.</w:t>
      </w:r>
      <w:r w:rsidRPr="00457D5E">
        <w:rPr>
          <w:rFonts w:ascii="Times New Roman" w:hAnsi="Times New Roman" w:cs="Times New Roman"/>
          <w:color w:val="000000"/>
          <w:sz w:val="24"/>
          <w:szCs w:val="24"/>
        </w:rPr>
        <w:br/>
      </w:r>
      <w:r w:rsidRPr="00457D5E">
        <w:rPr>
          <w:rFonts w:ascii="Times New Roman" w:hAnsi="Times New Roman" w:cs="Times New Roman"/>
          <w:b/>
          <w:bCs/>
          <w:color w:val="000000"/>
          <w:sz w:val="24"/>
          <w:szCs w:val="24"/>
        </w:rPr>
        <w:t>Круг чтения</w:t>
      </w:r>
      <w:r w:rsidRPr="00457D5E">
        <w:rPr>
          <w:rFonts w:ascii="Times New Roman" w:hAnsi="Times New Roman" w:cs="Times New Roman"/>
          <w:color w:val="000000"/>
          <w:sz w:val="24"/>
          <w:szCs w:val="24"/>
        </w:rPr>
        <w:br/>
        <w:t>Произведения устного народного творчества и народов мира: сказки, загадки, пословицы, былины,</w:t>
      </w:r>
      <w:r>
        <w:rPr>
          <w:rFonts w:ascii="Times New Roman" w:hAnsi="Times New Roman" w:cs="Times New Roman"/>
          <w:color w:val="000000"/>
          <w:sz w:val="24"/>
          <w:szCs w:val="24"/>
        </w:rPr>
        <w:t xml:space="preserve"> </w:t>
      </w:r>
      <w:r w:rsidRPr="00457D5E">
        <w:rPr>
          <w:rFonts w:ascii="Times New Roman" w:hAnsi="Times New Roman" w:cs="Times New Roman"/>
          <w:color w:val="000000"/>
          <w:sz w:val="24"/>
          <w:szCs w:val="24"/>
        </w:rPr>
        <w:t>легенды, сказы. Ведущие идеи, объединяющие произведения фольклора разных народов, специфика художественной формы разных произведений словесного творчества. Отрывки из Библии, из летописи.</w:t>
      </w:r>
      <w:r w:rsidRPr="00457D5E">
        <w:rPr>
          <w:rFonts w:ascii="Times New Roman" w:hAnsi="Times New Roman" w:cs="Times New Roman"/>
          <w:color w:val="000000"/>
          <w:sz w:val="24"/>
          <w:szCs w:val="24"/>
        </w:rPr>
        <w:br/>
        <w:t>Стихотворения и прозаические произведения отечественных и зарубежных писателей- классиков,</w:t>
      </w:r>
      <w:r>
        <w:rPr>
          <w:rFonts w:ascii="Times New Roman" w:hAnsi="Times New Roman" w:cs="Times New Roman"/>
          <w:color w:val="000000"/>
          <w:sz w:val="24"/>
          <w:szCs w:val="24"/>
        </w:rPr>
        <w:t xml:space="preserve"> </w:t>
      </w:r>
      <w:r w:rsidRPr="00457D5E">
        <w:rPr>
          <w:rFonts w:ascii="Times New Roman" w:hAnsi="Times New Roman" w:cs="Times New Roman"/>
          <w:color w:val="000000"/>
          <w:sz w:val="24"/>
          <w:szCs w:val="24"/>
        </w:rPr>
        <w:t>детских писателей. Произведения о жизни детей разных народов и стран. Приключенческая и детская</w:t>
      </w:r>
      <w:r>
        <w:rPr>
          <w:rFonts w:ascii="Times New Roman" w:hAnsi="Times New Roman" w:cs="Times New Roman"/>
          <w:color w:val="000000"/>
          <w:sz w:val="24"/>
          <w:szCs w:val="24"/>
        </w:rPr>
        <w:t xml:space="preserve"> </w:t>
      </w:r>
      <w:r w:rsidRPr="00457D5E">
        <w:rPr>
          <w:rFonts w:ascii="Times New Roman" w:hAnsi="Times New Roman" w:cs="Times New Roman"/>
          <w:color w:val="000000"/>
          <w:sz w:val="24"/>
          <w:szCs w:val="24"/>
        </w:rPr>
        <w:t>литература. Научно-познавательная книга: о природе, о путешествиях, об истории, о научных открытиях</w:t>
      </w:r>
      <w:r>
        <w:rPr>
          <w:color w:val="000000"/>
          <w:sz w:val="18"/>
          <w:szCs w:val="18"/>
        </w:rPr>
        <w:t>.</w:t>
      </w:r>
      <w:r w:rsidRPr="00457D5E">
        <w:rPr>
          <w:color w:val="000000"/>
          <w:sz w:val="18"/>
          <w:szCs w:val="18"/>
        </w:rPr>
        <w:t xml:space="preserve"> </w:t>
      </w:r>
      <w:r w:rsidRPr="00457D5E">
        <w:rPr>
          <w:rFonts w:ascii="Times New Roman" w:hAnsi="Times New Roman" w:cs="Times New Roman"/>
          <w:color w:val="000000"/>
          <w:sz w:val="24"/>
          <w:szCs w:val="24"/>
        </w:rPr>
        <w:t>Юмористическая и сатирическая книга. Очерки и воспоминания.</w:t>
      </w:r>
      <w:r w:rsidRPr="00457D5E">
        <w:rPr>
          <w:rFonts w:ascii="Times New Roman" w:hAnsi="Times New Roman" w:cs="Times New Roman"/>
          <w:color w:val="000000"/>
          <w:sz w:val="24"/>
          <w:szCs w:val="24"/>
        </w:rPr>
        <w:br/>
        <w:t>Справочная детская литература(детские энциклопедии, словари)</w:t>
      </w:r>
      <w:r w:rsidRPr="00457D5E">
        <w:rPr>
          <w:rFonts w:ascii="Times New Roman" w:hAnsi="Times New Roman" w:cs="Times New Roman"/>
          <w:color w:val="000000"/>
          <w:sz w:val="24"/>
          <w:szCs w:val="24"/>
        </w:rPr>
        <w:br/>
      </w:r>
      <w:r w:rsidRPr="00457D5E">
        <w:rPr>
          <w:rFonts w:ascii="Times New Roman" w:hAnsi="Times New Roman" w:cs="Times New Roman"/>
          <w:b/>
          <w:bCs/>
          <w:color w:val="000000"/>
          <w:sz w:val="24"/>
          <w:szCs w:val="24"/>
        </w:rPr>
        <w:t>Литературоведческая пропедевтика</w:t>
      </w:r>
      <w:r w:rsidRPr="00457D5E">
        <w:rPr>
          <w:rFonts w:ascii="Times New Roman" w:hAnsi="Times New Roman" w:cs="Times New Roman"/>
          <w:color w:val="000000"/>
          <w:sz w:val="24"/>
          <w:szCs w:val="24"/>
        </w:rPr>
        <w:br/>
        <w:t xml:space="preserve">Ориентировка в литературоведческих понятиях: литература, фольклор, литературное </w:t>
      </w:r>
      <w:r>
        <w:rPr>
          <w:rFonts w:ascii="Times New Roman" w:hAnsi="Times New Roman" w:cs="Times New Roman"/>
          <w:color w:val="000000"/>
          <w:sz w:val="24"/>
          <w:szCs w:val="24"/>
        </w:rPr>
        <w:t xml:space="preserve"> </w:t>
      </w:r>
      <w:r w:rsidRPr="00457D5E">
        <w:rPr>
          <w:rFonts w:ascii="Times New Roman" w:hAnsi="Times New Roman" w:cs="Times New Roman"/>
          <w:color w:val="000000"/>
          <w:sz w:val="24"/>
          <w:szCs w:val="24"/>
        </w:rPr>
        <w:t>произведение,</w:t>
      </w:r>
      <w:r>
        <w:rPr>
          <w:rFonts w:ascii="Times New Roman" w:hAnsi="Times New Roman" w:cs="Times New Roman"/>
          <w:color w:val="000000"/>
          <w:sz w:val="24"/>
          <w:szCs w:val="24"/>
        </w:rPr>
        <w:t xml:space="preserve"> </w:t>
      </w:r>
      <w:r w:rsidRPr="00457D5E">
        <w:rPr>
          <w:rFonts w:ascii="Times New Roman" w:hAnsi="Times New Roman" w:cs="Times New Roman"/>
          <w:color w:val="000000"/>
          <w:sz w:val="24"/>
          <w:szCs w:val="24"/>
        </w:rPr>
        <w:t>литературное творчество.</w:t>
      </w:r>
    </w:p>
    <w:p w:rsidR="004F0881" w:rsidRDefault="004F0881" w:rsidP="004F0881">
      <w:pPr>
        <w:tabs>
          <w:tab w:val="left" w:leader="dot" w:pos="624"/>
        </w:tabs>
        <w:spacing w:after="0"/>
        <w:ind w:firstLine="709"/>
        <w:rPr>
          <w:rFonts w:ascii="Times New Roman" w:hAnsi="Times New Roman" w:cs="Times New Roman"/>
          <w:color w:val="000000"/>
          <w:sz w:val="24"/>
          <w:szCs w:val="24"/>
        </w:rPr>
      </w:pPr>
      <w:r w:rsidRPr="00457D5E">
        <w:rPr>
          <w:rFonts w:ascii="Times New Roman" w:hAnsi="Times New Roman" w:cs="Times New Roman"/>
          <w:color w:val="000000"/>
          <w:sz w:val="24"/>
          <w:szCs w:val="24"/>
        </w:rPr>
        <w:t>Литературные жанры: сказка, былина, пословица, загадка, поговорка, сказ, легенда, миф, рассказ,повесть, стихотворение, баллада, пьеса-сказка, очерк, научно-популярное и научно-художественное произведения.</w:t>
      </w:r>
      <w:r w:rsidRPr="00457D5E">
        <w:rPr>
          <w:rFonts w:ascii="Times New Roman" w:hAnsi="Times New Roman" w:cs="Times New Roman"/>
          <w:color w:val="000000"/>
          <w:sz w:val="24"/>
          <w:szCs w:val="24"/>
        </w:rPr>
        <w:br/>
        <w:t>Тема, идея произведения: литературный герой, портрет, авторская характеристика, сюжет,</w:t>
      </w:r>
      <w:r w:rsidRPr="00457D5E">
        <w:rPr>
          <w:rFonts w:ascii="Times New Roman" w:hAnsi="Times New Roman" w:cs="Times New Roman"/>
          <w:color w:val="000000"/>
          <w:sz w:val="24"/>
          <w:szCs w:val="24"/>
        </w:rPr>
        <w:br/>
        <w:t>композиция.</w:t>
      </w:r>
      <w:r w:rsidRPr="00457D5E">
        <w:rPr>
          <w:rFonts w:ascii="Times New Roman" w:hAnsi="Times New Roman" w:cs="Times New Roman"/>
          <w:color w:val="000000"/>
          <w:sz w:val="24"/>
          <w:szCs w:val="24"/>
        </w:rPr>
        <w:br/>
        <w:t>Изобразительно-выразительные средства языка: эпитет, сравнение, сравнение, гипербола.</w:t>
      </w:r>
      <w:r w:rsidRPr="00457D5E">
        <w:rPr>
          <w:rFonts w:ascii="Times New Roman" w:hAnsi="Times New Roman" w:cs="Times New Roman"/>
          <w:color w:val="000000"/>
          <w:sz w:val="24"/>
          <w:szCs w:val="24"/>
        </w:rPr>
        <w:br/>
        <w:t>Юмор и сатира как средства выражения авторского замысла.</w:t>
      </w:r>
    </w:p>
    <w:p w:rsidR="004F0881" w:rsidRDefault="004F0881" w:rsidP="004F0881">
      <w:pPr>
        <w:tabs>
          <w:tab w:val="left" w:leader="dot" w:pos="624"/>
        </w:tabs>
        <w:spacing w:after="0"/>
        <w:ind w:firstLine="709"/>
        <w:rPr>
          <w:rFonts w:ascii="Times New Roman" w:hAnsi="Times New Roman" w:cs="Times New Roman"/>
          <w:color w:val="000000"/>
          <w:sz w:val="24"/>
          <w:szCs w:val="24"/>
        </w:rPr>
      </w:pPr>
      <w:r w:rsidRPr="00457D5E">
        <w:rPr>
          <w:rFonts w:ascii="Times New Roman" w:hAnsi="Times New Roman" w:cs="Times New Roman"/>
          <w:color w:val="000000"/>
          <w:sz w:val="24"/>
          <w:szCs w:val="24"/>
        </w:rPr>
        <w:t>Фантастическое и реальное.</w:t>
      </w:r>
      <w:r w:rsidRPr="00457D5E">
        <w:rPr>
          <w:rFonts w:ascii="Times New Roman" w:hAnsi="Times New Roman" w:cs="Times New Roman"/>
          <w:color w:val="000000"/>
          <w:sz w:val="24"/>
          <w:szCs w:val="24"/>
        </w:rPr>
        <w:br/>
      </w:r>
      <w:r w:rsidRPr="00457D5E">
        <w:rPr>
          <w:rFonts w:ascii="Times New Roman" w:hAnsi="Times New Roman" w:cs="Times New Roman"/>
          <w:b/>
          <w:bCs/>
          <w:color w:val="000000"/>
          <w:sz w:val="24"/>
          <w:szCs w:val="24"/>
        </w:rPr>
        <w:t>Творческая деятельность</w:t>
      </w:r>
      <w:r w:rsidRPr="00457D5E">
        <w:rPr>
          <w:rFonts w:ascii="Times New Roman" w:hAnsi="Times New Roman" w:cs="Times New Roman"/>
          <w:color w:val="000000"/>
          <w:sz w:val="24"/>
          <w:szCs w:val="24"/>
        </w:rPr>
        <w:br/>
      </w:r>
      <w:r w:rsidRPr="00457D5E">
        <w:rPr>
          <w:rFonts w:ascii="Times New Roman" w:hAnsi="Times New Roman" w:cs="Times New Roman"/>
          <w:i/>
          <w:iCs/>
          <w:color w:val="000000"/>
          <w:sz w:val="24"/>
          <w:szCs w:val="24"/>
        </w:rPr>
        <w:t xml:space="preserve">Умение написать </w:t>
      </w:r>
      <w:r w:rsidRPr="00457D5E">
        <w:rPr>
          <w:rFonts w:ascii="Times New Roman" w:hAnsi="Times New Roman" w:cs="Times New Roman"/>
          <w:color w:val="000000"/>
          <w:sz w:val="24"/>
          <w:szCs w:val="24"/>
        </w:rPr>
        <w:t>изложение, небольшое сочинение по текстам литературных произведений.</w:t>
      </w:r>
      <w:r w:rsidRPr="00457D5E">
        <w:rPr>
          <w:rFonts w:ascii="Times New Roman" w:hAnsi="Times New Roman" w:cs="Times New Roman"/>
          <w:color w:val="000000"/>
          <w:sz w:val="24"/>
          <w:szCs w:val="24"/>
        </w:rPr>
        <w:br/>
        <w:t>«Дописывание», « досказывание» известного сюжета. Сочинение( по аналогии с произведением устного</w:t>
      </w:r>
      <w:r>
        <w:rPr>
          <w:rFonts w:ascii="Times New Roman" w:hAnsi="Times New Roman" w:cs="Times New Roman"/>
          <w:color w:val="000000"/>
          <w:sz w:val="24"/>
          <w:szCs w:val="24"/>
        </w:rPr>
        <w:t xml:space="preserve"> </w:t>
      </w:r>
      <w:r w:rsidRPr="00457D5E">
        <w:rPr>
          <w:rFonts w:ascii="Times New Roman" w:hAnsi="Times New Roman" w:cs="Times New Roman"/>
          <w:color w:val="000000"/>
          <w:sz w:val="24"/>
          <w:szCs w:val="24"/>
        </w:rPr>
        <w:t>народного творчества) загадок, потешек, сказок, поговорок.</w:t>
      </w:r>
      <w:r w:rsidRPr="00457D5E">
        <w:rPr>
          <w:rFonts w:ascii="Times New Roman" w:hAnsi="Times New Roman" w:cs="Times New Roman"/>
          <w:color w:val="000000"/>
          <w:sz w:val="24"/>
          <w:szCs w:val="24"/>
        </w:rPr>
        <w:br/>
      </w:r>
      <w:r w:rsidRPr="00457D5E">
        <w:rPr>
          <w:rFonts w:ascii="Times New Roman" w:hAnsi="Times New Roman" w:cs="Times New Roman"/>
          <w:i/>
          <w:iCs/>
          <w:color w:val="000000"/>
          <w:sz w:val="24"/>
          <w:szCs w:val="24"/>
        </w:rPr>
        <w:t xml:space="preserve">Умение писать </w:t>
      </w:r>
      <w:r w:rsidRPr="00457D5E">
        <w:rPr>
          <w:rFonts w:ascii="Times New Roman" w:hAnsi="Times New Roman" w:cs="Times New Roman"/>
          <w:color w:val="000000"/>
          <w:sz w:val="24"/>
          <w:szCs w:val="24"/>
        </w:rPr>
        <w:t>отзывы о прочитанных книгах, аннотацию на книгу, составить на неё каталожную</w:t>
      </w:r>
      <w:r>
        <w:rPr>
          <w:rFonts w:ascii="Times New Roman" w:hAnsi="Times New Roman" w:cs="Times New Roman"/>
          <w:color w:val="000000"/>
          <w:sz w:val="24"/>
          <w:szCs w:val="24"/>
        </w:rPr>
        <w:t xml:space="preserve"> </w:t>
      </w:r>
      <w:r w:rsidRPr="00457D5E">
        <w:rPr>
          <w:rFonts w:ascii="Times New Roman" w:hAnsi="Times New Roman" w:cs="Times New Roman"/>
          <w:color w:val="000000"/>
          <w:sz w:val="24"/>
          <w:szCs w:val="24"/>
        </w:rPr>
        <w:t>карточку.</w:t>
      </w:r>
      <w:r w:rsidRPr="00457D5E">
        <w:rPr>
          <w:rFonts w:ascii="Times New Roman" w:hAnsi="Times New Roman" w:cs="Times New Roman"/>
          <w:color w:val="000000"/>
          <w:sz w:val="24"/>
          <w:szCs w:val="24"/>
        </w:rPr>
        <w:br/>
      </w:r>
      <w:r w:rsidRPr="00457D5E">
        <w:rPr>
          <w:rFonts w:ascii="Times New Roman" w:hAnsi="Times New Roman" w:cs="Times New Roman"/>
          <w:i/>
          <w:iCs/>
          <w:color w:val="000000"/>
          <w:sz w:val="24"/>
          <w:szCs w:val="24"/>
        </w:rPr>
        <w:t xml:space="preserve">Умение воспроизводить </w:t>
      </w:r>
      <w:r w:rsidRPr="00457D5E">
        <w:rPr>
          <w:rFonts w:ascii="Times New Roman" w:hAnsi="Times New Roman" w:cs="Times New Roman"/>
          <w:color w:val="000000"/>
          <w:sz w:val="24"/>
          <w:szCs w:val="24"/>
        </w:rPr>
        <w:t>сценические действия( по сюжетам небольших произведений) в играх-драматизациях, игровых диалогах, театральных играх.</w:t>
      </w:r>
    </w:p>
    <w:p w:rsidR="004F0881" w:rsidRDefault="004F0881" w:rsidP="004F0881">
      <w:pPr>
        <w:tabs>
          <w:tab w:val="left" w:leader="dot" w:pos="624"/>
        </w:tabs>
        <w:spacing w:after="0"/>
        <w:ind w:firstLine="709"/>
        <w:rPr>
          <w:rFonts w:ascii="Times New Roman" w:hAnsi="Times New Roman" w:cs="Times New Roman"/>
          <w:color w:val="000000"/>
          <w:sz w:val="24"/>
          <w:szCs w:val="24"/>
        </w:rPr>
      </w:pPr>
      <w:r w:rsidRPr="00457D5E">
        <w:rPr>
          <w:rFonts w:ascii="Times New Roman" w:hAnsi="Times New Roman" w:cs="Times New Roman"/>
          <w:b/>
          <w:bCs/>
          <w:color w:val="000000"/>
          <w:sz w:val="24"/>
          <w:szCs w:val="24"/>
        </w:rPr>
        <w:t>Чтение и работа с информацией</w:t>
      </w:r>
      <w:r w:rsidRPr="00457D5E">
        <w:rPr>
          <w:rFonts w:ascii="Times New Roman" w:hAnsi="Times New Roman" w:cs="Times New Roman"/>
          <w:color w:val="000000"/>
          <w:sz w:val="24"/>
          <w:szCs w:val="24"/>
        </w:rPr>
        <w:br/>
      </w:r>
      <w:r w:rsidRPr="00457D5E">
        <w:rPr>
          <w:rFonts w:ascii="Times New Roman" w:hAnsi="Times New Roman" w:cs="Times New Roman"/>
          <w:i/>
          <w:iCs/>
          <w:color w:val="000000"/>
          <w:sz w:val="24"/>
          <w:szCs w:val="24"/>
        </w:rPr>
        <w:t>Работа с информацией</w:t>
      </w:r>
      <w:r w:rsidRPr="00457D5E">
        <w:rPr>
          <w:rFonts w:ascii="Times New Roman" w:hAnsi="Times New Roman" w:cs="Times New Roman"/>
          <w:color w:val="000000"/>
          <w:sz w:val="24"/>
          <w:szCs w:val="24"/>
        </w:rPr>
        <w:t>, полученной из выходных сведений, аннотации, содержания. Информация о</w:t>
      </w:r>
      <w:r>
        <w:rPr>
          <w:rFonts w:ascii="Times New Roman" w:hAnsi="Times New Roman" w:cs="Times New Roman"/>
          <w:color w:val="000000"/>
          <w:sz w:val="24"/>
          <w:szCs w:val="24"/>
        </w:rPr>
        <w:t xml:space="preserve"> </w:t>
      </w:r>
      <w:r w:rsidRPr="00457D5E">
        <w:rPr>
          <w:rFonts w:ascii="Times New Roman" w:hAnsi="Times New Roman" w:cs="Times New Roman"/>
          <w:color w:val="000000"/>
          <w:sz w:val="24"/>
          <w:szCs w:val="24"/>
        </w:rPr>
        <w:t>произведении до чтения( фамилия автора, заголовок, подзаголовок); прогнозирование содержания книги по</w:t>
      </w:r>
      <w:r>
        <w:rPr>
          <w:rFonts w:ascii="Times New Roman" w:hAnsi="Times New Roman" w:cs="Times New Roman"/>
          <w:color w:val="000000"/>
          <w:sz w:val="24"/>
          <w:szCs w:val="24"/>
        </w:rPr>
        <w:t xml:space="preserve"> </w:t>
      </w:r>
      <w:r w:rsidRPr="00457D5E">
        <w:rPr>
          <w:rFonts w:ascii="Times New Roman" w:hAnsi="Times New Roman" w:cs="Times New Roman"/>
          <w:color w:val="000000"/>
          <w:sz w:val="24"/>
          <w:szCs w:val="24"/>
        </w:rPr>
        <w:t>её названию и оформлению.</w:t>
      </w:r>
    </w:p>
    <w:p w:rsidR="004F0881" w:rsidRPr="00457D5E" w:rsidRDefault="004F0881" w:rsidP="004F0881">
      <w:pPr>
        <w:tabs>
          <w:tab w:val="left" w:leader="dot" w:pos="624"/>
        </w:tabs>
        <w:spacing w:after="0"/>
        <w:ind w:firstLine="709"/>
        <w:rPr>
          <w:rFonts w:ascii="Times New Roman" w:hAnsi="Times New Roman" w:cs="Times New Roman"/>
          <w:color w:val="000000"/>
          <w:sz w:val="24"/>
          <w:szCs w:val="24"/>
        </w:rPr>
      </w:pPr>
      <w:r w:rsidRPr="00457D5E">
        <w:rPr>
          <w:rFonts w:ascii="Times New Roman" w:hAnsi="Times New Roman" w:cs="Times New Roman"/>
          <w:i/>
          <w:iCs/>
          <w:color w:val="000000"/>
          <w:sz w:val="24"/>
          <w:szCs w:val="24"/>
        </w:rPr>
        <w:t xml:space="preserve">Сбор информации </w:t>
      </w:r>
      <w:r w:rsidRPr="00457D5E">
        <w:rPr>
          <w:rFonts w:ascii="Times New Roman" w:hAnsi="Times New Roman" w:cs="Times New Roman"/>
          <w:color w:val="000000"/>
          <w:sz w:val="24"/>
          <w:szCs w:val="24"/>
        </w:rPr>
        <w:t>о произведении после чтения (жанр, тема, структура)</w:t>
      </w:r>
      <w:r w:rsidRPr="00457D5E">
        <w:rPr>
          <w:rFonts w:ascii="Times New Roman" w:hAnsi="Times New Roman" w:cs="Times New Roman"/>
          <w:color w:val="000000"/>
          <w:sz w:val="24"/>
          <w:szCs w:val="24"/>
        </w:rPr>
        <w:br/>
      </w:r>
      <w:r w:rsidRPr="00457D5E">
        <w:rPr>
          <w:rFonts w:ascii="Times New Roman" w:hAnsi="Times New Roman" w:cs="Times New Roman"/>
          <w:i/>
          <w:iCs/>
          <w:color w:val="000000"/>
          <w:sz w:val="24"/>
          <w:szCs w:val="24"/>
        </w:rPr>
        <w:t xml:space="preserve">Использование информации </w:t>
      </w:r>
      <w:r w:rsidRPr="00457D5E">
        <w:rPr>
          <w:rFonts w:ascii="Times New Roman" w:hAnsi="Times New Roman" w:cs="Times New Roman"/>
          <w:color w:val="000000"/>
          <w:sz w:val="24"/>
          <w:szCs w:val="24"/>
        </w:rPr>
        <w:t>из готовых таблиц для характерист</w:t>
      </w:r>
      <w:r>
        <w:rPr>
          <w:rFonts w:ascii="Times New Roman" w:hAnsi="Times New Roman" w:cs="Times New Roman"/>
          <w:color w:val="000000"/>
          <w:sz w:val="24"/>
          <w:szCs w:val="24"/>
        </w:rPr>
        <w:t xml:space="preserve">ики героев. Работа с таблицами, </w:t>
      </w:r>
      <w:r w:rsidRPr="00457D5E">
        <w:rPr>
          <w:rFonts w:ascii="Times New Roman" w:hAnsi="Times New Roman" w:cs="Times New Roman"/>
          <w:color w:val="000000"/>
          <w:sz w:val="24"/>
          <w:szCs w:val="24"/>
        </w:rPr>
        <w:t>схемами, моделями.</w:t>
      </w:r>
      <w:r w:rsidRPr="00457D5E">
        <w:rPr>
          <w:rFonts w:ascii="Times New Roman" w:hAnsi="Times New Roman" w:cs="Times New Roman"/>
          <w:color w:val="000000"/>
          <w:sz w:val="24"/>
          <w:szCs w:val="24"/>
        </w:rPr>
        <w:br/>
      </w:r>
      <w:r w:rsidRPr="00457D5E">
        <w:rPr>
          <w:rFonts w:ascii="Times New Roman" w:hAnsi="Times New Roman" w:cs="Times New Roman"/>
          <w:i/>
          <w:iCs/>
          <w:color w:val="000000"/>
          <w:sz w:val="24"/>
          <w:szCs w:val="24"/>
        </w:rPr>
        <w:t>Нахождение информации</w:t>
      </w:r>
      <w:r w:rsidRPr="00457D5E">
        <w:rPr>
          <w:rFonts w:ascii="Times New Roman" w:hAnsi="Times New Roman" w:cs="Times New Roman"/>
          <w:color w:val="000000"/>
          <w:sz w:val="24"/>
          <w:szCs w:val="24"/>
        </w:rPr>
        <w:t>, применение её для решения учебных задач. Определение порядка учебных действий, составление алгоритма( памятки) решения учебной задачи.</w:t>
      </w:r>
      <w:r w:rsidRPr="00457D5E">
        <w:rPr>
          <w:rFonts w:ascii="Times New Roman" w:hAnsi="Times New Roman" w:cs="Times New Roman"/>
          <w:color w:val="000000"/>
          <w:sz w:val="24"/>
          <w:szCs w:val="24"/>
        </w:rPr>
        <w:br/>
      </w:r>
      <w:r w:rsidRPr="00457D5E">
        <w:rPr>
          <w:rFonts w:ascii="Times New Roman" w:hAnsi="Times New Roman" w:cs="Times New Roman"/>
          <w:i/>
          <w:iCs/>
          <w:color w:val="000000"/>
          <w:sz w:val="24"/>
          <w:szCs w:val="24"/>
        </w:rPr>
        <w:t xml:space="preserve">Оценка </w:t>
      </w:r>
      <w:r w:rsidRPr="00457D5E">
        <w:rPr>
          <w:rFonts w:ascii="Times New Roman" w:hAnsi="Times New Roman" w:cs="Times New Roman"/>
          <w:color w:val="000000"/>
          <w:sz w:val="24"/>
          <w:szCs w:val="24"/>
        </w:rPr>
        <w:t>полученной информации о книге и литературных героях.</w:t>
      </w:r>
    </w:p>
    <w:p w:rsidR="004F0881" w:rsidRPr="00457D5E" w:rsidRDefault="004F0881" w:rsidP="004F0881">
      <w:pPr>
        <w:tabs>
          <w:tab w:val="left" w:leader="dot" w:pos="624"/>
        </w:tabs>
        <w:spacing w:after="0"/>
        <w:ind w:firstLine="709"/>
        <w:rPr>
          <w:rFonts w:ascii="Times New Roman" w:eastAsia="@Arial Unicode MS" w:hAnsi="Times New Roman" w:cs="Times New Roman"/>
          <w:b/>
          <w:bCs/>
          <w:iCs/>
          <w:sz w:val="24"/>
          <w:szCs w:val="24"/>
          <w:lang w:eastAsia="ru-RU"/>
        </w:rPr>
      </w:pPr>
      <w:r w:rsidRPr="00457D5E">
        <w:rPr>
          <w:rFonts w:ascii="Times New Roman" w:hAnsi="Times New Roman" w:cs="Times New Roman"/>
          <w:color w:val="000000"/>
          <w:sz w:val="24"/>
          <w:szCs w:val="24"/>
        </w:rPr>
        <w:t xml:space="preserve"> </w:t>
      </w:r>
    </w:p>
    <w:p w:rsidR="004F0881" w:rsidRDefault="004F0881" w:rsidP="004F0881">
      <w:pPr>
        <w:jc w:val="both"/>
        <w:rPr>
          <w:rFonts w:ascii="Times New Roman" w:hAnsi="Times New Roman" w:cs="Times New Roman"/>
          <w:b/>
          <w:sz w:val="24"/>
          <w:szCs w:val="24"/>
        </w:rPr>
      </w:pPr>
      <w:r w:rsidRPr="00EF59F7">
        <w:rPr>
          <w:rFonts w:ascii="Times New Roman" w:hAnsi="Times New Roman" w:cs="Times New Roman"/>
          <w:b/>
          <w:sz w:val="24"/>
          <w:szCs w:val="24"/>
        </w:rPr>
        <w:t>Тематическое планирование</w:t>
      </w:r>
    </w:p>
    <w:tbl>
      <w:tblPr>
        <w:tblStyle w:val="af0"/>
        <w:tblW w:w="0" w:type="auto"/>
        <w:tblLook w:val="01E0"/>
      </w:tblPr>
      <w:tblGrid>
        <w:gridCol w:w="2399"/>
        <w:gridCol w:w="81"/>
        <w:gridCol w:w="3599"/>
        <w:gridCol w:w="3775"/>
      </w:tblGrid>
      <w:tr w:rsidR="004F0881" w:rsidRPr="00EF59F7" w:rsidTr="004F0881">
        <w:trPr>
          <w:trHeight w:val="889"/>
          <w:tblHeader/>
        </w:trPr>
        <w:tc>
          <w:tcPr>
            <w:tcW w:w="2480" w:type="dxa"/>
            <w:gridSpan w:val="2"/>
            <w:vAlign w:val="center"/>
          </w:tcPr>
          <w:p w:rsidR="004F0881" w:rsidRPr="00EF59F7" w:rsidRDefault="004F0881" w:rsidP="004F0881">
            <w:pPr>
              <w:spacing w:after="160" w:line="259" w:lineRule="auto"/>
              <w:jc w:val="both"/>
              <w:rPr>
                <w:rFonts w:ascii="Times New Roman" w:hAnsi="Times New Roman" w:cs="Times New Roman"/>
                <w:b/>
                <w:sz w:val="24"/>
                <w:szCs w:val="24"/>
              </w:rPr>
            </w:pPr>
            <w:r w:rsidRPr="00EF59F7">
              <w:rPr>
                <w:rFonts w:ascii="Times New Roman" w:hAnsi="Times New Roman" w:cs="Times New Roman"/>
                <w:b/>
                <w:sz w:val="24"/>
                <w:szCs w:val="24"/>
              </w:rPr>
              <w:lastRenderedPageBreak/>
              <w:t>Раздел</w:t>
            </w:r>
            <w:r>
              <w:rPr>
                <w:rFonts w:ascii="Times New Roman" w:hAnsi="Times New Roman" w:cs="Times New Roman"/>
                <w:b/>
                <w:sz w:val="24"/>
                <w:szCs w:val="24"/>
              </w:rPr>
              <w:t xml:space="preserve"> </w:t>
            </w:r>
            <w:r w:rsidRPr="00EF59F7">
              <w:rPr>
                <w:rFonts w:ascii="Times New Roman" w:hAnsi="Times New Roman" w:cs="Times New Roman"/>
                <w:b/>
                <w:sz w:val="24"/>
                <w:szCs w:val="24"/>
              </w:rPr>
              <w:t>программы</w:t>
            </w:r>
          </w:p>
        </w:tc>
        <w:tc>
          <w:tcPr>
            <w:tcW w:w="3599" w:type="dxa"/>
            <w:vAlign w:val="center"/>
          </w:tcPr>
          <w:p w:rsidR="004F0881" w:rsidRPr="00EF59F7" w:rsidRDefault="004F0881" w:rsidP="004F0881">
            <w:pPr>
              <w:spacing w:after="160" w:line="259" w:lineRule="auto"/>
              <w:jc w:val="both"/>
              <w:rPr>
                <w:rFonts w:ascii="Times New Roman" w:hAnsi="Times New Roman" w:cs="Times New Roman"/>
                <w:b/>
                <w:sz w:val="24"/>
                <w:szCs w:val="24"/>
              </w:rPr>
            </w:pPr>
            <w:r w:rsidRPr="00EF59F7">
              <w:rPr>
                <w:rFonts w:ascii="Times New Roman" w:hAnsi="Times New Roman" w:cs="Times New Roman"/>
                <w:b/>
                <w:sz w:val="24"/>
                <w:szCs w:val="24"/>
              </w:rPr>
              <w:t>Программное содержание</w:t>
            </w:r>
          </w:p>
        </w:tc>
        <w:tc>
          <w:tcPr>
            <w:tcW w:w="3775" w:type="dxa"/>
            <w:vAlign w:val="center"/>
          </w:tcPr>
          <w:p w:rsidR="004F0881" w:rsidRPr="00EF59F7" w:rsidRDefault="004F0881" w:rsidP="004F0881">
            <w:pPr>
              <w:spacing w:after="160" w:line="259" w:lineRule="auto"/>
              <w:jc w:val="both"/>
              <w:rPr>
                <w:rFonts w:ascii="Times New Roman" w:hAnsi="Times New Roman" w:cs="Times New Roman"/>
                <w:b/>
                <w:sz w:val="24"/>
                <w:szCs w:val="24"/>
              </w:rPr>
            </w:pPr>
            <w:r w:rsidRPr="00EF59F7">
              <w:rPr>
                <w:rFonts w:ascii="Times New Roman" w:hAnsi="Times New Roman" w:cs="Times New Roman"/>
                <w:b/>
                <w:sz w:val="24"/>
                <w:szCs w:val="24"/>
              </w:rPr>
              <w:t>Характеристика деятельности учащихся</w:t>
            </w:r>
          </w:p>
        </w:tc>
      </w:tr>
      <w:tr w:rsidR="004F0881" w:rsidRPr="00457D5E" w:rsidTr="004F0881">
        <w:tc>
          <w:tcPr>
            <w:tcW w:w="9854" w:type="dxa"/>
            <w:gridSpan w:val="4"/>
          </w:tcPr>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lang w:val="en-US"/>
              </w:rPr>
              <w:t xml:space="preserve">1 </w:t>
            </w:r>
            <w:r w:rsidRPr="00457D5E">
              <w:rPr>
                <w:rFonts w:ascii="Times New Roman" w:hAnsi="Times New Roman" w:cs="Times New Roman"/>
                <w:b/>
              </w:rPr>
              <w:t>класс</w:t>
            </w:r>
          </w:p>
        </w:tc>
      </w:tr>
      <w:tr w:rsidR="004F0881" w:rsidRPr="00457D5E" w:rsidTr="004F0881">
        <w:tc>
          <w:tcPr>
            <w:tcW w:w="2480" w:type="dxa"/>
            <w:gridSpan w:val="2"/>
          </w:tcPr>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t>Виды речевой и читательской деятельности</w:t>
            </w:r>
          </w:p>
        </w:tc>
        <w:tc>
          <w:tcPr>
            <w:tcW w:w="3599" w:type="dxa"/>
          </w:tcPr>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b/>
              </w:rPr>
              <w:t>Аудирование</w:t>
            </w:r>
            <w:r w:rsidRPr="00457D5E">
              <w:rPr>
                <w:rFonts w:ascii="Times New Roman" w:hAnsi="Times New Roman" w:cs="Times New Roman"/>
                <w:i/>
              </w:rPr>
              <w:t>(слушание)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Восприятие на слух произведений фольклорных и авторских. Умение отвечать на вопросы по содержанию прослушанного произведения. Чтение небольших произведений и понимание их содержания.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b/>
              </w:rPr>
              <w:t xml:space="preserve">Понятия: </w:t>
            </w:r>
            <w:r w:rsidRPr="00457D5E">
              <w:rPr>
                <w:rFonts w:ascii="Times New Roman" w:hAnsi="Times New Roman" w:cs="Times New Roman"/>
                <w:i/>
              </w:rPr>
              <w:t>писатель, автор произведения, заглавие, жанр, тема, герой</w:t>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t>Чтение вслух и молча (про себя)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Чтение вслух</w:t>
            </w:r>
            <w:r w:rsidRPr="00457D5E">
              <w:rPr>
                <w:rFonts w:ascii="Times New Roman" w:hAnsi="Times New Roman" w:cs="Times New Roman"/>
              </w:rPr>
              <w:t xml:space="preserve"> слогов и целых слов в соответствии с индивидуальными возможностями; переход от слогового к плавному осмысленному чтению целыми словами.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Знакомство с правилами чтения (что — [што], чтобы — [штобы], -ого — -о[ва]).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Интонация конца предложения (точка, вопросительный и восклицательный знаки), интонация перечисления (по образцу).</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Чтение молча (про себя)</w:t>
            </w:r>
            <w:r w:rsidRPr="00457D5E">
              <w:rPr>
                <w:rFonts w:ascii="Times New Roman" w:hAnsi="Times New Roman" w:cs="Times New Roman"/>
              </w:rPr>
              <w:t xml:space="preserve"> отрывков и небольших произведений.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Виды чтения: ознакомительное, изучающее, просмотровое, поисковое</w:t>
            </w:r>
          </w:p>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t>Работа с текстом</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Текст и набор предложений.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 xml:space="preserve">Выделение абзаца, смысловых </w:t>
            </w:r>
            <w:r w:rsidRPr="00457D5E">
              <w:rPr>
                <w:rFonts w:ascii="Times New Roman" w:hAnsi="Times New Roman" w:cs="Times New Roman"/>
              </w:rPr>
              <w:lastRenderedPageBreak/>
              <w:t>частей под руководством учителя.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Структура текста: абзац, начало и концовка текста.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Чтение и выделение особенностей сказок, рассказов, стихотворений. Определение темы 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Деление текста на части. Пересказ по готовому плану подробно, сжато.</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b/>
              </w:rPr>
              <w:t>Понятия:</w:t>
            </w:r>
            <w:r w:rsidRPr="00457D5E">
              <w:rPr>
                <w:rFonts w:ascii="Times New Roman" w:hAnsi="Times New Roman" w:cs="Times New Roman"/>
                <w:i/>
              </w:rPr>
              <w:t>текст произведения, фамилия автора, заглавие, абзац, часть текста, тема (о чём произведение?), жанр (что это?)</w:t>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Иллюстрация к тексту произведения: рассматривание и отбор отрывка или слов, соответствующих иллюстрации</w:t>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t>Работа с текстом художественного 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Понимание заглавия, нравственного содержания, поступков героев. Пересказ содержания.</w:t>
            </w:r>
          </w:p>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rPr>
              <w:t>Выявление отношения автора к героям и их поступкам</w:t>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Pr>
                <w:rFonts w:ascii="Times New Roman" w:hAnsi="Times New Roman" w:cs="Times New Roman"/>
              </w:rPr>
              <w:t>Р</w:t>
            </w:r>
            <w:r w:rsidRPr="00457D5E">
              <w:rPr>
                <w:rFonts w:ascii="Times New Roman" w:hAnsi="Times New Roman" w:cs="Times New Roman"/>
                <w:b/>
              </w:rPr>
              <w:t>абота с текстом научно-популярного 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Знакомство (практическое) с научно-популярным произведением: наличие в тексте фактической информации о предмете или явлении</w:t>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t>Библиографическая культура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Знакомство с книгой и её аппаратом: обложка, страницы обложки, иллюстрация, название книги (фамилия автора и заголовок), тема и жанр книги (если таковые обозначены).</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lastRenderedPageBreak/>
              <w:t>Выбор книг по авторской принадлежности, жанру, теме</w:t>
            </w:r>
          </w:p>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t>Говорение (культура речевого общения)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Диалог</w:t>
            </w:r>
            <w:r w:rsidRPr="00457D5E">
              <w:rPr>
                <w:rFonts w:ascii="Times New Roman" w:hAnsi="Times New Roman" w:cs="Times New Roman"/>
              </w:rPr>
              <w:t xml:space="preserve"> (понятие, поиск диалога в тексте, выразительное чтение диалога, инсценирование и чтение по ролям диалогов и полилогов героев произведений).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Монолог</w:t>
            </w:r>
            <w:r w:rsidRPr="00457D5E">
              <w:rPr>
                <w:rFonts w:ascii="Times New Roman" w:hAnsi="Times New Roman" w:cs="Times New Roman"/>
              </w:rPr>
              <w:t xml:space="preserve"> (понятие, поиск монолога в тексте, построение монолога (высказывания) о произведении или героях и их поступках (1–3 предложения))</w:t>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t>Письмо (культура письменной речи)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Произведение как пример письменной речи.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Практическое знакомство с текстом-повествованием, текстом-описанием, текстом-рассуждением</w:t>
            </w:r>
          </w:p>
        </w:tc>
        <w:tc>
          <w:tcPr>
            <w:tcW w:w="3775" w:type="dxa"/>
          </w:tcPr>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Воспринимать</w:t>
            </w:r>
            <w:r w:rsidRPr="00457D5E">
              <w:rPr>
                <w:rFonts w:ascii="Times New Roman" w:hAnsi="Times New Roman" w:cs="Times New Roman"/>
              </w:rPr>
              <w:t xml:space="preserve"> на слух сказку, рассказ, стихотворение.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Различать</w:t>
            </w:r>
            <w:r w:rsidRPr="00457D5E">
              <w:rPr>
                <w:rFonts w:ascii="Times New Roman" w:hAnsi="Times New Roman" w:cs="Times New Roman"/>
              </w:rPr>
              <w:t xml:space="preserve"> на слух произведения разных жанров (стихотворение, рассказ, сказка).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Сравнивать</w:t>
            </w:r>
            <w:r w:rsidRPr="00457D5E">
              <w:rPr>
                <w:rFonts w:ascii="Times New Roman" w:hAnsi="Times New Roman" w:cs="Times New Roman"/>
              </w:rPr>
              <w:t xml:space="preserve"> произведения по теме, жанру, авторской принадлежности.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Группировать</w:t>
            </w:r>
            <w:r w:rsidRPr="00457D5E">
              <w:rPr>
                <w:rFonts w:ascii="Times New Roman" w:hAnsi="Times New Roman" w:cs="Times New Roman"/>
              </w:rPr>
              <w:t xml:space="preserve"> изученные произведения по теме и жанру, жанру и авторской принадлежности, по теме и авторской принадлежности.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Моделировать</w:t>
            </w:r>
            <w:r w:rsidRPr="00457D5E">
              <w:rPr>
                <w:rFonts w:ascii="Times New Roman" w:hAnsi="Times New Roman" w:cs="Times New Roman"/>
              </w:rPr>
              <w:t xml:space="preserve"> обложку (указывать фамилию автора, заглавие, жанр и тему).</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Сравнивать</w:t>
            </w:r>
            <w:r w:rsidRPr="00457D5E">
              <w:rPr>
                <w:rFonts w:ascii="Times New Roman" w:hAnsi="Times New Roman" w:cs="Times New Roman"/>
              </w:rPr>
              <w:t xml:space="preserve"> модели обложек</w:t>
            </w:r>
            <w:r w:rsidRPr="00457D5E">
              <w:rPr>
                <w:rFonts w:ascii="Times New Roman" w:hAnsi="Times New Roman" w:cs="Times New Roman"/>
              </w:rPr>
              <w:cr/>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Читать вслух</w:t>
            </w:r>
            <w:r w:rsidRPr="00457D5E">
              <w:rPr>
                <w:rFonts w:ascii="Times New Roman" w:hAnsi="Times New Roman" w:cs="Times New Roman"/>
              </w:rPr>
              <w:t xml:space="preserve"> по слогам и целыми словами (правильно, с выделением ударного слога).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Читать выразительно</w:t>
            </w:r>
            <w:r w:rsidRPr="00457D5E">
              <w:rPr>
                <w:rFonts w:ascii="Times New Roman" w:hAnsi="Times New Roman" w:cs="Times New Roman"/>
              </w:rPr>
              <w:t xml:space="preserve"> скороговорки, загадки, потешки, сказки и рассказы по образцу (выразительное чтение учителя).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Читать</w:t>
            </w:r>
            <w:r w:rsidRPr="00457D5E">
              <w:rPr>
                <w:rFonts w:ascii="Times New Roman" w:hAnsi="Times New Roman" w:cs="Times New Roman"/>
              </w:rPr>
              <w:t xml:space="preserve"> по ролям небольшие сказки, рассказы, шутки.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Осваивать</w:t>
            </w:r>
            <w:r w:rsidRPr="00457D5E">
              <w:rPr>
                <w:rFonts w:ascii="Times New Roman" w:hAnsi="Times New Roman" w:cs="Times New Roman"/>
              </w:rPr>
              <w:t xml:space="preserve"> умение читать молча (про себя) под руководством учителя</w:t>
            </w:r>
          </w:p>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Отличать</w:t>
            </w:r>
            <w:r w:rsidRPr="00457D5E">
              <w:rPr>
                <w:rFonts w:ascii="Times New Roman" w:hAnsi="Times New Roman" w:cs="Times New Roman"/>
              </w:rPr>
              <w:t xml:space="preserve"> текст от набора предложений.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Определять</w:t>
            </w:r>
            <w:r w:rsidRPr="00457D5E">
              <w:rPr>
                <w:rFonts w:ascii="Times New Roman" w:hAnsi="Times New Roman" w:cs="Times New Roman"/>
              </w:rPr>
              <w:t xml:space="preserve"> абзацы и части текста.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lastRenderedPageBreak/>
              <w:t>Характеризовать</w:t>
            </w:r>
            <w:r w:rsidRPr="00457D5E">
              <w:rPr>
                <w:rFonts w:ascii="Times New Roman" w:hAnsi="Times New Roman" w:cs="Times New Roman"/>
              </w:rPr>
              <w:t xml:space="preserve"> текст с точки зрения структуры: абзацы, наличие диалога в тексте.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Сравнивать</w:t>
            </w:r>
            <w:r w:rsidRPr="00457D5E">
              <w:rPr>
                <w:rFonts w:ascii="Times New Roman" w:hAnsi="Times New Roman" w:cs="Times New Roman"/>
              </w:rPr>
              <w:t xml:space="preserve"> произведения разных тем и жанров.</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Учиться</w:t>
            </w:r>
            <w:r w:rsidRPr="00457D5E">
              <w:rPr>
                <w:rFonts w:ascii="Times New Roman" w:hAnsi="Times New Roman" w:cs="Times New Roman"/>
              </w:rPr>
              <w:t xml:space="preserve"> пересказывать подробно и сжато по готовому плану</w:t>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cr/>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Соотносить</w:t>
            </w:r>
            <w:r w:rsidRPr="00457D5E">
              <w:rPr>
                <w:rFonts w:ascii="Times New Roman" w:hAnsi="Times New Roman" w:cs="Times New Roman"/>
              </w:rPr>
              <w:t xml:space="preserve"> иллюстрации с эпизодами произведения</w:t>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Объяснять</w:t>
            </w:r>
            <w:r w:rsidRPr="00457D5E">
              <w:rPr>
                <w:rFonts w:ascii="Times New Roman" w:hAnsi="Times New Roman" w:cs="Times New Roman"/>
              </w:rPr>
              <w:t xml:space="preserve"> соответствие заглавия содержанию 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Оценивать</w:t>
            </w:r>
            <w:r w:rsidRPr="00457D5E">
              <w:rPr>
                <w:rFonts w:ascii="Times New Roman" w:hAnsi="Times New Roman" w:cs="Times New Roman"/>
              </w:rPr>
              <w:t xml:space="preserve"> поступки героев произведений с нравственно-этической точки зрения.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Высказывать</w:t>
            </w:r>
            <w:r w:rsidRPr="00457D5E">
              <w:rPr>
                <w:rFonts w:ascii="Times New Roman" w:hAnsi="Times New Roman" w:cs="Times New Roman"/>
              </w:rPr>
              <w:t xml:space="preserve"> своё суждение о героях и их поступках.</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«Вычитывать»</w:t>
            </w:r>
            <w:r w:rsidRPr="00457D5E">
              <w:rPr>
                <w:rFonts w:ascii="Times New Roman" w:hAnsi="Times New Roman" w:cs="Times New Roman"/>
              </w:rPr>
              <w:t xml:space="preserve"> из текста авторскую точку зрения, </w:t>
            </w:r>
            <w:r w:rsidRPr="00457D5E">
              <w:rPr>
                <w:rFonts w:ascii="Times New Roman" w:hAnsi="Times New Roman" w:cs="Times New Roman"/>
                <w:i/>
              </w:rPr>
              <w:t>объяснять</w:t>
            </w:r>
            <w:r w:rsidRPr="00457D5E">
              <w:rPr>
                <w:rFonts w:ascii="Times New Roman" w:hAnsi="Times New Roman" w:cs="Times New Roman"/>
              </w:rPr>
              <w:t xml:space="preserve"> свою</w:t>
            </w:r>
          </w:p>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 xml:space="preserve">Перечитывать </w:t>
            </w:r>
            <w:r w:rsidRPr="00457D5E">
              <w:rPr>
                <w:rFonts w:ascii="Times New Roman" w:hAnsi="Times New Roman" w:cs="Times New Roman"/>
              </w:rPr>
              <w:t xml:space="preserve">текст и </w:t>
            </w:r>
            <w:r w:rsidRPr="00457D5E">
              <w:rPr>
                <w:rFonts w:ascii="Times New Roman" w:hAnsi="Times New Roman" w:cs="Times New Roman"/>
                <w:i/>
              </w:rPr>
              <w:t>находить</w:t>
            </w:r>
            <w:r w:rsidRPr="00457D5E">
              <w:rPr>
                <w:rFonts w:ascii="Times New Roman" w:hAnsi="Times New Roman" w:cs="Times New Roman"/>
              </w:rPr>
              <w:t xml:space="preserve"> информацию о предметах, явлениях</w:t>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Характеризовать</w:t>
            </w:r>
            <w:r w:rsidRPr="00457D5E">
              <w:rPr>
                <w:rFonts w:ascii="Times New Roman" w:hAnsi="Times New Roman" w:cs="Times New Roman"/>
              </w:rPr>
              <w:t xml:space="preserve"> книгу: называть книгу (фамилию автора и заглавие), рассматривать иллюстрацию на обложке.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Определять</w:t>
            </w:r>
            <w:r w:rsidRPr="00457D5E">
              <w:rPr>
                <w:rFonts w:ascii="Times New Roman" w:hAnsi="Times New Roman" w:cs="Times New Roman"/>
              </w:rPr>
              <w:t xml:space="preserve"> жанр и тему.</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lastRenderedPageBreak/>
              <w:t>Сравнивать</w:t>
            </w:r>
            <w:r w:rsidRPr="00457D5E">
              <w:rPr>
                <w:rFonts w:ascii="Times New Roman" w:hAnsi="Times New Roman" w:cs="Times New Roman"/>
              </w:rPr>
              <w:t xml:space="preserve"> модели обложек книг.</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Классифицировать</w:t>
            </w:r>
            <w:r w:rsidRPr="00457D5E">
              <w:rPr>
                <w:rFonts w:ascii="Times New Roman" w:hAnsi="Times New Roman" w:cs="Times New Roman"/>
              </w:rPr>
              <w:t xml:space="preserve"> книги по жанру, теме, авторской принадлежности</w:t>
            </w:r>
          </w:p>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Находить</w:t>
            </w:r>
            <w:r w:rsidRPr="00457D5E">
              <w:rPr>
                <w:rFonts w:ascii="Times New Roman" w:hAnsi="Times New Roman" w:cs="Times New Roman"/>
              </w:rPr>
              <w:t xml:space="preserve"> в тексте произведения диалоги героев.</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Инсценировать</w:t>
            </w:r>
            <w:r w:rsidRPr="00457D5E">
              <w:rPr>
                <w:rFonts w:ascii="Times New Roman" w:hAnsi="Times New Roman" w:cs="Times New Roman"/>
              </w:rPr>
              <w:t xml:space="preserve"> и читать по ролям произведения с диалогической речью.</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Конструировать</w:t>
            </w:r>
            <w:r w:rsidRPr="00457D5E">
              <w:rPr>
                <w:rFonts w:ascii="Times New Roman" w:hAnsi="Times New Roman" w:cs="Times New Roman"/>
              </w:rPr>
              <w:t xml:space="preserve"> высказывание: (ответ) на вопрос о произведении и его содержании, о героях и их поступках.</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Создавать</w:t>
            </w:r>
            <w:r w:rsidRPr="00457D5E">
              <w:rPr>
                <w:rFonts w:ascii="Times New Roman" w:hAnsi="Times New Roman" w:cs="Times New Roman"/>
              </w:rPr>
              <w:t xml:space="preserve"> небольшие рассказы или истории о героях изученных произведений</w:t>
            </w:r>
          </w:p>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Высказывать</w:t>
            </w:r>
            <w:r w:rsidRPr="00457D5E">
              <w:rPr>
                <w:rFonts w:ascii="Times New Roman" w:hAnsi="Times New Roman" w:cs="Times New Roman"/>
              </w:rPr>
              <w:t xml:space="preserve"> своё отношение к литературному произведению (Что нравится? Почему?) и </w:t>
            </w:r>
            <w:r w:rsidRPr="00457D5E">
              <w:rPr>
                <w:rFonts w:ascii="Times New Roman" w:hAnsi="Times New Roman" w:cs="Times New Roman"/>
                <w:i/>
              </w:rPr>
              <w:t>обосновывать</w:t>
            </w:r>
            <w:r w:rsidRPr="00457D5E">
              <w:rPr>
                <w:rFonts w:ascii="Times New Roman" w:hAnsi="Times New Roman" w:cs="Times New Roman"/>
              </w:rPr>
              <w:t xml:space="preserve"> его.</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Находить</w:t>
            </w:r>
            <w:r w:rsidRPr="00457D5E">
              <w:rPr>
                <w:rFonts w:ascii="Times New Roman" w:hAnsi="Times New Roman" w:cs="Times New Roman"/>
              </w:rPr>
              <w:t xml:space="preserve"> в произведении описания героев, предметов или явлений</w:t>
            </w:r>
          </w:p>
        </w:tc>
      </w:tr>
      <w:tr w:rsidR="004F0881" w:rsidRPr="00457D5E" w:rsidTr="004F0881">
        <w:tc>
          <w:tcPr>
            <w:tcW w:w="2480" w:type="dxa"/>
            <w:gridSpan w:val="2"/>
          </w:tcPr>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lastRenderedPageBreak/>
              <w:t>Круг чтения</w:t>
            </w:r>
          </w:p>
        </w:tc>
        <w:tc>
          <w:tcPr>
            <w:tcW w:w="3599" w:type="dxa"/>
          </w:tcPr>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Малые жанры фольклора. Народные сказки. Произведения писателей-классиков XIX–XX вв. Произведения отечественных детских писателей XX в. и современных детских писателей.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Виды детских книг:</w:t>
            </w:r>
            <w:r w:rsidRPr="00457D5E">
              <w:rPr>
                <w:rFonts w:ascii="Times New Roman" w:hAnsi="Times New Roman" w:cs="Times New Roman"/>
              </w:rPr>
              <w:t xml:space="preserve"> художественные и научно-популярные.</w:t>
            </w:r>
          </w:p>
          <w:p w:rsidR="004F0881" w:rsidRPr="00457D5E" w:rsidRDefault="004F0881" w:rsidP="004F0881">
            <w:pPr>
              <w:spacing w:after="160" w:line="259" w:lineRule="auto"/>
              <w:jc w:val="both"/>
              <w:rPr>
                <w:rFonts w:ascii="Times New Roman" w:hAnsi="Times New Roman" w:cs="Times New Roman"/>
                <w:i/>
              </w:rPr>
            </w:pP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Основные жанры:</w:t>
            </w:r>
            <w:r w:rsidRPr="00457D5E">
              <w:rPr>
                <w:rFonts w:ascii="Times New Roman" w:hAnsi="Times New Roman" w:cs="Times New Roman"/>
              </w:rPr>
              <w:t xml:space="preserve"> стихотворение, рассказ, сказка.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 xml:space="preserve">Темы чтения: </w:t>
            </w:r>
            <w:r w:rsidRPr="00457D5E">
              <w:rPr>
                <w:rFonts w:ascii="Times New Roman" w:hAnsi="Times New Roman" w:cs="Times New Roman"/>
              </w:rPr>
              <w:t>о Родине, о природе, о детях, о животных; юмористические произведения</w:t>
            </w:r>
          </w:p>
        </w:tc>
        <w:tc>
          <w:tcPr>
            <w:tcW w:w="3775" w:type="dxa"/>
          </w:tcPr>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Сравнивать</w:t>
            </w:r>
            <w:r w:rsidRPr="00457D5E">
              <w:rPr>
                <w:rFonts w:ascii="Times New Roman" w:hAnsi="Times New Roman" w:cs="Times New Roman"/>
              </w:rPr>
              <w:t xml:space="preserve"> произведения разных жанров.</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Классифицировать</w:t>
            </w:r>
            <w:r w:rsidRPr="00457D5E">
              <w:rPr>
                <w:rFonts w:ascii="Times New Roman" w:hAnsi="Times New Roman" w:cs="Times New Roman"/>
              </w:rPr>
              <w:t xml:space="preserve"> произведения по жанру, теме, авторской принадлежности</w:t>
            </w:r>
            <w:r w:rsidRPr="00457D5E">
              <w:rPr>
                <w:rFonts w:ascii="Times New Roman" w:hAnsi="Times New Roman" w:cs="Times New Roman"/>
              </w:rPr>
              <w:cr/>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Сравнивать</w:t>
            </w:r>
            <w:r w:rsidRPr="00457D5E">
              <w:rPr>
                <w:rFonts w:ascii="Times New Roman" w:hAnsi="Times New Roman" w:cs="Times New Roman"/>
              </w:rPr>
              <w:t xml:space="preserve"> книги с художественными произведениями, с книгами с научно-популярными произведениями.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Определять</w:t>
            </w:r>
            <w:r w:rsidRPr="00457D5E">
              <w:rPr>
                <w:rFonts w:ascii="Times New Roman" w:hAnsi="Times New Roman" w:cs="Times New Roman"/>
              </w:rPr>
              <w:t xml:space="preserve"> жанры и темы книг (если таковые обозначены).</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Классифицировать</w:t>
            </w:r>
            <w:r w:rsidRPr="00457D5E">
              <w:rPr>
                <w:rFonts w:ascii="Times New Roman" w:hAnsi="Times New Roman" w:cs="Times New Roman"/>
              </w:rPr>
              <w:t xml:space="preserve"> книги по темам и жанрам</w:t>
            </w:r>
          </w:p>
        </w:tc>
      </w:tr>
      <w:tr w:rsidR="004F0881" w:rsidRPr="00457D5E" w:rsidTr="004F0881">
        <w:tc>
          <w:tcPr>
            <w:tcW w:w="2480" w:type="dxa"/>
            <w:gridSpan w:val="2"/>
          </w:tcPr>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t>Литературоведческая пропедевтика (практическое освоение)</w:t>
            </w:r>
          </w:p>
        </w:tc>
        <w:tc>
          <w:tcPr>
            <w:tcW w:w="3599" w:type="dxa"/>
          </w:tcPr>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t>Понятия:</w:t>
            </w:r>
            <w:r w:rsidRPr="00457D5E">
              <w:rPr>
                <w:rFonts w:ascii="Times New Roman" w:hAnsi="Times New Roman" w:cs="Times New Roman"/>
                <w:i/>
              </w:rPr>
              <w:t>произведение, жанр, тема, сказка (народная и литературная), рассказ, стихотворение, пословица, скороговорка, песня, песенка-</w:t>
            </w:r>
            <w:r w:rsidRPr="00457D5E">
              <w:rPr>
                <w:rFonts w:ascii="Times New Roman" w:hAnsi="Times New Roman" w:cs="Times New Roman"/>
                <w:i/>
              </w:rPr>
              <w:lastRenderedPageBreak/>
              <w:t>закличка, загадка, потешка, комикс, литературный герой, фамилия автора, заголовок, абзац, диалог</w:t>
            </w:r>
          </w:p>
        </w:tc>
        <w:tc>
          <w:tcPr>
            <w:tcW w:w="3775" w:type="dxa"/>
          </w:tcPr>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lastRenderedPageBreak/>
              <w:t>Осваивать</w:t>
            </w:r>
            <w:r w:rsidRPr="00457D5E">
              <w:rPr>
                <w:rFonts w:ascii="Times New Roman" w:hAnsi="Times New Roman" w:cs="Times New Roman"/>
              </w:rPr>
              <w:t xml:space="preserve"> литературоведческие понятия: жанр, тема, произведение, текст, заглавие, фамилия автора. </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 xml:space="preserve">Кратко </w:t>
            </w:r>
            <w:r w:rsidRPr="00457D5E">
              <w:rPr>
                <w:rFonts w:ascii="Times New Roman" w:hAnsi="Times New Roman" w:cs="Times New Roman"/>
                <w:i/>
              </w:rPr>
              <w:t>характеризовать</w:t>
            </w:r>
            <w:r w:rsidRPr="00457D5E">
              <w:rPr>
                <w:rFonts w:ascii="Times New Roman" w:hAnsi="Times New Roman" w:cs="Times New Roman"/>
              </w:rPr>
              <w:t xml:space="preserve"> жанры </w:t>
            </w:r>
            <w:r w:rsidRPr="00457D5E">
              <w:rPr>
                <w:rFonts w:ascii="Times New Roman" w:hAnsi="Times New Roman" w:cs="Times New Roman"/>
              </w:rPr>
              <w:lastRenderedPageBreak/>
              <w:t>(сказка, рассказ, стихотворение).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Использовать</w:t>
            </w:r>
            <w:r w:rsidRPr="00457D5E">
              <w:rPr>
                <w:rFonts w:ascii="Times New Roman" w:hAnsi="Times New Roman" w:cs="Times New Roman"/>
              </w:rPr>
              <w:t xml:space="preserve"> в речи литературоведческие понятия</w:t>
            </w:r>
          </w:p>
        </w:tc>
      </w:tr>
      <w:tr w:rsidR="004F0881" w:rsidRPr="00457D5E" w:rsidTr="004F0881">
        <w:tc>
          <w:tcPr>
            <w:tcW w:w="2480" w:type="dxa"/>
            <w:gridSpan w:val="2"/>
          </w:tcPr>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lastRenderedPageBreak/>
              <w:t>Творческая деятельность учащихся (на основе литературных произведений)</w:t>
            </w:r>
          </w:p>
        </w:tc>
        <w:tc>
          <w:tcPr>
            <w:tcW w:w="3599" w:type="dxa"/>
          </w:tcPr>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t>Чтение по ролям и инсценирование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Выбор</w:t>
            </w:r>
            <w:r w:rsidRPr="00457D5E">
              <w:rPr>
                <w:rFonts w:ascii="Times New Roman" w:hAnsi="Times New Roman" w:cs="Times New Roman"/>
              </w:rPr>
              <w:t xml:space="preserve"> роли и выразительное чтение произведения с передачей особенностей героя (речь, тон, мимика, жесты).</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«Живые картины»</w:t>
            </w:r>
            <w:r w:rsidRPr="00457D5E">
              <w:rPr>
                <w:rFonts w:ascii="Times New Roman" w:hAnsi="Times New Roman" w:cs="Times New Roman"/>
              </w:rPr>
              <w:t xml:space="preserve"> к отдельным эпизодам произведения (устное словесное рисование отдельных картин из изученного 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Пересказ</w:t>
            </w:r>
            <w:r w:rsidRPr="00457D5E">
              <w:rPr>
                <w:rFonts w:ascii="Times New Roman" w:hAnsi="Times New Roman" w:cs="Times New Roman"/>
              </w:rPr>
              <w:t xml:space="preserve"> от лица одного из героев 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Рассуждение</w:t>
            </w:r>
            <w:r w:rsidRPr="00457D5E">
              <w:rPr>
                <w:rFonts w:ascii="Times New Roman" w:hAnsi="Times New Roman" w:cs="Times New Roman"/>
              </w:rPr>
              <w:t xml:space="preserve"> о героях изученного 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Создание</w:t>
            </w:r>
            <w:r w:rsidRPr="00457D5E">
              <w:rPr>
                <w:rFonts w:ascii="Times New Roman" w:hAnsi="Times New Roman" w:cs="Times New Roman"/>
              </w:rPr>
              <w:t xml:space="preserve"> небольших историй о героях или с героями изученных произведений</w:t>
            </w:r>
          </w:p>
        </w:tc>
        <w:tc>
          <w:tcPr>
            <w:tcW w:w="3775" w:type="dxa"/>
          </w:tcPr>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Анализировать</w:t>
            </w:r>
            <w:r w:rsidRPr="00457D5E">
              <w:rPr>
                <w:rFonts w:ascii="Times New Roman" w:hAnsi="Times New Roman" w:cs="Times New Roman"/>
              </w:rPr>
              <w:t xml:space="preserve"> текст и </w:t>
            </w:r>
            <w:r w:rsidRPr="00457D5E">
              <w:rPr>
                <w:rFonts w:ascii="Times New Roman" w:hAnsi="Times New Roman" w:cs="Times New Roman"/>
                <w:i/>
              </w:rPr>
              <w:t>распределять</w:t>
            </w:r>
            <w:r w:rsidRPr="00457D5E">
              <w:rPr>
                <w:rFonts w:ascii="Times New Roman" w:hAnsi="Times New Roman" w:cs="Times New Roman"/>
              </w:rPr>
              <w:t xml:space="preserve"> роли, </w:t>
            </w:r>
            <w:r w:rsidRPr="00457D5E">
              <w:rPr>
                <w:rFonts w:ascii="Times New Roman" w:hAnsi="Times New Roman" w:cs="Times New Roman"/>
                <w:i/>
              </w:rPr>
              <w:t>читать выразительно</w:t>
            </w:r>
            <w:r w:rsidRPr="00457D5E">
              <w:rPr>
                <w:rFonts w:ascii="Times New Roman" w:hAnsi="Times New Roman" w:cs="Times New Roman"/>
              </w:rPr>
              <w:t xml:space="preserve"> роль выбранного героя (голос, мимика, жесты).</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Моделировать</w:t>
            </w:r>
            <w:r w:rsidRPr="00457D5E">
              <w:rPr>
                <w:rFonts w:ascii="Times New Roman" w:hAnsi="Times New Roman" w:cs="Times New Roman"/>
              </w:rPr>
              <w:t xml:space="preserve"> «живые картины» к изучаемым произведениям.</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 xml:space="preserve">Конструировать </w:t>
            </w:r>
            <w:r w:rsidRPr="00457D5E">
              <w:rPr>
                <w:rFonts w:ascii="Times New Roman" w:hAnsi="Times New Roman" w:cs="Times New Roman"/>
              </w:rPr>
              <w:t>содержание описания картин к произведению или отдельным эпизодам.</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Интерпретировать</w:t>
            </w:r>
            <w:r w:rsidRPr="00457D5E">
              <w:rPr>
                <w:rFonts w:ascii="Times New Roman" w:hAnsi="Times New Roman" w:cs="Times New Roman"/>
              </w:rPr>
              <w:t xml:space="preserve"> текст произведения: пересказ от лица одного из героев 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Высказывать</w:t>
            </w:r>
            <w:r w:rsidRPr="00457D5E">
              <w:rPr>
                <w:rFonts w:ascii="Times New Roman" w:hAnsi="Times New Roman" w:cs="Times New Roman"/>
              </w:rPr>
              <w:t xml:space="preserve"> свою точку зрения о героях изученного 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Создавать</w:t>
            </w:r>
            <w:r w:rsidRPr="00457D5E">
              <w:rPr>
                <w:rFonts w:ascii="Times New Roman" w:hAnsi="Times New Roman" w:cs="Times New Roman"/>
              </w:rPr>
              <w:t xml:space="preserve"> небольшие истории о героях или с героями изученных произведений</w:t>
            </w:r>
          </w:p>
        </w:tc>
      </w:tr>
      <w:tr w:rsidR="004F0881" w:rsidRPr="00457D5E" w:rsidTr="004F0881">
        <w:tc>
          <w:tcPr>
            <w:tcW w:w="2480" w:type="dxa"/>
            <w:gridSpan w:val="2"/>
          </w:tcPr>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t>Чтение: работа с информацией</w:t>
            </w:r>
          </w:p>
        </w:tc>
        <w:tc>
          <w:tcPr>
            <w:tcW w:w="3599" w:type="dxa"/>
          </w:tcPr>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t>Представление об информации</w:t>
            </w:r>
          </w:p>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t>и сбор информации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Сбор информации о книге с опорой на внешние показатели и иллюстративный материал.</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Таблица и схема. Чтение данных в таблице, заполнение несложных таблиц информацией о произведении и книге</w:t>
            </w:r>
          </w:p>
        </w:tc>
        <w:tc>
          <w:tcPr>
            <w:tcW w:w="3775" w:type="dxa"/>
          </w:tcPr>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Характеризовать</w:t>
            </w:r>
            <w:r w:rsidRPr="00457D5E">
              <w:rPr>
                <w:rFonts w:ascii="Times New Roman" w:hAnsi="Times New Roman" w:cs="Times New Roman"/>
              </w:rPr>
              <w:t xml:space="preserve"> произведение или книгу по информации, представленной в форме таблицы.</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Находить</w:t>
            </w:r>
            <w:r w:rsidRPr="00457D5E">
              <w:rPr>
                <w:rFonts w:ascii="Times New Roman" w:hAnsi="Times New Roman" w:cs="Times New Roman"/>
              </w:rPr>
              <w:t xml:space="preserve"> необходимую информацию о предметах или явлениях в учебной, научно-популярной и справочной книге.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Заполнять</w:t>
            </w:r>
            <w:r w:rsidRPr="00457D5E">
              <w:rPr>
                <w:rFonts w:ascii="Times New Roman" w:hAnsi="Times New Roman" w:cs="Times New Roman"/>
              </w:rPr>
              <w:t xml:space="preserve"> таблицы, схемы, переводить табличную информацию в текстовую, делать выводы (суждение, аргументация, вывод)</w:t>
            </w:r>
          </w:p>
        </w:tc>
      </w:tr>
      <w:tr w:rsidR="004F0881" w:rsidRPr="00457D5E" w:rsidTr="004F0881">
        <w:tc>
          <w:tcPr>
            <w:tcW w:w="9854" w:type="dxa"/>
            <w:gridSpan w:val="4"/>
          </w:tcPr>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t>2 класс</w:t>
            </w:r>
          </w:p>
        </w:tc>
      </w:tr>
      <w:tr w:rsidR="004F0881" w:rsidRPr="00457D5E" w:rsidTr="004F0881">
        <w:tc>
          <w:tcPr>
            <w:tcW w:w="2399" w:type="dxa"/>
          </w:tcPr>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t>Виды речевой</w:t>
            </w:r>
          </w:p>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t>и читательской деятельности</w:t>
            </w:r>
          </w:p>
        </w:tc>
        <w:tc>
          <w:tcPr>
            <w:tcW w:w="3680" w:type="dxa"/>
            <w:gridSpan w:val="2"/>
          </w:tcPr>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b/>
              </w:rPr>
              <w:t>Аудирование</w:t>
            </w:r>
            <w:r w:rsidRPr="00457D5E">
              <w:rPr>
                <w:rFonts w:ascii="Times New Roman" w:hAnsi="Times New Roman" w:cs="Times New Roman"/>
                <w:i/>
              </w:rPr>
              <w:t>(слушание)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Восприятие на слух произведений литературы, вошедших в круг чтения.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 xml:space="preserve">Восприятие и понимание содержания произведения, ответы </w:t>
            </w:r>
            <w:r w:rsidRPr="00457D5E">
              <w:rPr>
                <w:rFonts w:ascii="Times New Roman" w:hAnsi="Times New Roman" w:cs="Times New Roman"/>
              </w:rPr>
              <w:lastRenderedPageBreak/>
              <w:t>на вопросы по содержанию.</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Чтение произведений разных жанров (загадок, сказок, былин, стихотворений, рассказов), понимание их содержания, ответы на вопросы, формулирование вопросов по содержанию и кратких высказываний о произведении и героях.</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Использование знаково-символических средств для получения информации о произведении: теме, жанре, авторе.</w:t>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b/>
              </w:rPr>
              <w:t>Понятия:</w:t>
            </w:r>
            <w:r w:rsidRPr="00457D5E">
              <w:rPr>
                <w:rFonts w:ascii="Times New Roman" w:hAnsi="Times New Roman" w:cs="Times New Roman"/>
                <w:i/>
              </w:rPr>
              <w:t>жанр, тема, рассказ, сказка, загадка, фольклор, писатель, баснописец, поэт</w:t>
            </w:r>
          </w:p>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t>Чтение вслух и молча (про себя)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Чтение вслух целыми словами в темпе, соответствующем индивидуальным возможностям учащихся.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Упражнения по отработке темпа чтения, необходимого для понимания содержания произведений.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Усвоение орфоэпических норм: что — [што], конечно — коне[ш]но, -ого — -о[ва], сегодня — се[во]дня.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Интонация в соответствии со знаками препинания (запятая, точка, вопросительный и восклицательный знаки, многоточие).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Чтение смысловых частей текста, абзацев.</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 xml:space="preserve">Чтение молча (про себя) отрывков, абзацев, смысловых частей (без </w:t>
            </w:r>
            <w:r w:rsidRPr="00457D5E">
              <w:rPr>
                <w:rFonts w:ascii="Times New Roman" w:hAnsi="Times New Roman" w:cs="Times New Roman"/>
              </w:rPr>
              <w:lastRenderedPageBreak/>
              <w:t>речедвижения).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Чтение молча небольших по объёму произведений разных жанров (загадки, песенки, сказки, рассказы) и понимание их содержания.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Практическое освоение ознакомительного, изучающего, поискового и просмотрового видов чтения.</w:t>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Знакомство с повествованием, описанием картин природы, поступков героев и их внешнего вида</w:t>
            </w:r>
          </w:p>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t>Работа с разными видами текста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Знакомство с текстами: учебным, художественным, научно-популярным.</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Структура текста: абзацы, части.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Особенности текстов сказок, рассказов, стихотворений.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Форма текста: стихотворная и прозаическая.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Деление текста на части.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Главная (основная) мысль.</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Иллюстрация к тексту: рассматривание иллюстрации и выбор соответствующего отрывка (абзаца или эпизода).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b/>
              </w:rPr>
              <w:t>Понятия:</w:t>
            </w:r>
            <w:r w:rsidRPr="00457D5E">
              <w:rPr>
                <w:rFonts w:ascii="Times New Roman" w:hAnsi="Times New Roman" w:cs="Times New Roman"/>
                <w:i/>
              </w:rPr>
              <w:t>текст, текст произведения, произведение, заголовок, фамилия автора, абзац, смысловая часть, главная мысль</w:t>
            </w:r>
          </w:p>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t>Работа с текстом художественного 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 xml:space="preserve">Практическое определение </w:t>
            </w:r>
            <w:r w:rsidRPr="00457D5E">
              <w:rPr>
                <w:rFonts w:ascii="Times New Roman" w:hAnsi="Times New Roman" w:cs="Times New Roman"/>
              </w:rPr>
              <w:lastRenderedPageBreak/>
              <w:t>особенностей художественного произведения: эмоционально-нравственное содержание, образы и поступки героев, позиция автора, средства выразительности.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Понимание заглавия произведения и его соответствия содержанию произведения.</w:t>
            </w:r>
          </w:p>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i/>
              </w:rPr>
            </w:pPr>
            <w:r w:rsidRPr="00457D5E">
              <w:rPr>
                <w:rFonts w:ascii="Times New Roman" w:hAnsi="Times New Roman" w:cs="Times New Roman"/>
                <w:b/>
              </w:rPr>
              <w:t>Понятия:</w:t>
            </w:r>
            <w:r w:rsidRPr="00457D5E">
              <w:rPr>
                <w:rFonts w:ascii="Times New Roman" w:hAnsi="Times New Roman" w:cs="Times New Roman"/>
                <w:i/>
              </w:rPr>
              <w:t>Родина, честь, честность, дружба, ложь, правда.</w:t>
            </w:r>
          </w:p>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Формирование нравственных ценностей и этических норм при изучении фольклорных произведений и произведений детских писателей (В.А. Осеевой, Е.А. Пермяка, В.Ф. Одоевского, В.И. Даля, Л.Н. Толстого, И.А. Крылова и других отечественных и зарубежных писателей).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Восприятие и оценка содержания произведений с точки зрения морали (отношение к людям, животным, родной природе).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Наблюдение и сравнение фольклорных произведений народов мира: жанр, тема, главная мысль, герои и их поступки.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Понятие о герое произведения, героях положительных и отрицательных.</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Пересказ текста произведения по плану (кратко и подробно)</w:t>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b/>
              </w:rPr>
              <w:t>Работа с текстом научно-популярного 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Практическое знакомство с научно-</w:t>
            </w:r>
            <w:r w:rsidRPr="00457D5E">
              <w:rPr>
                <w:rFonts w:ascii="Times New Roman" w:hAnsi="Times New Roman" w:cs="Times New Roman"/>
              </w:rPr>
              <w:lastRenderedPageBreak/>
              <w:t>популярными произведениями: наличие точной информации о предмете, человеке, природе, животных; изложение фактической информации в доступной для читателя форме (сказки В.В. Бианки, В.Ф. Одоевского и др.).</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Деление текста на микротемы или части, выделение ключевых слов и предложений.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Пересказ подробный и краткий по готовому плану</w:t>
            </w:r>
            <w:r w:rsidRPr="00457D5E">
              <w:rPr>
                <w:rFonts w:ascii="Times New Roman" w:hAnsi="Times New Roman" w:cs="Times New Roman"/>
              </w:rPr>
              <w:cr/>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t>Работа с учебным текстом</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Чтение вступительных статей и выделение основных учебных задач.</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Работа с определениями литературоведческих понятий: выделение ключевых слов</w:t>
            </w:r>
          </w:p>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t>Библиографическая культура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Книга учебная, художественная.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Аппарат книги: титульный лист, оглавление (содержание), словарик.</w:t>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Типы книг: книга-произведение, книга-сборник.</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Выбор книг по теме, жанру и авторской принадлежности.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Детские журналы «Мурзилка», «Миша» и др.</w:t>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t>Говорение (культура речевого общения)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 xml:space="preserve">Восприятие речи героев произведения, выделение её особенностей. Чтение диалогов и полилогов героев. Обсуждение </w:t>
            </w:r>
            <w:r w:rsidRPr="00457D5E">
              <w:rPr>
                <w:rFonts w:ascii="Times New Roman" w:hAnsi="Times New Roman" w:cs="Times New Roman"/>
              </w:rPr>
              <w:lastRenderedPageBreak/>
              <w:t>произведения и поступков героев (диалог с учителем о произведении и героях).</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Ответы на вопросы учителя и одноклассников, формулирование вопросов по изучаемому произведению. Чтение по ролям и инсценирование произведения фольклора или детской литературы.</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Нахождение в речи обращений, слов приветствия и выражений вежливости.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Монологическая речь</w:t>
            </w:r>
            <w:r w:rsidRPr="00457D5E">
              <w:rPr>
                <w:rFonts w:ascii="Times New Roman" w:hAnsi="Times New Roman" w:cs="Times New Roman"/>
              </w:rPr>
              <w:t xml:space="preserve"> автора, героев произведений.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Построение монологов (высказываний) о произведении, книге, героях и их поступках (3–4 предложения).</w:t>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b/>
              </w:rPr>
              <w:t>Понятия:</w:t>
            </w:r>
            <w:r w:rsidRPr="00457D5E">
              <w:rPr>
                <w:rFonts w:ascii="Times New Roman" w:hAnsi="Times New Roman" w:cs="Times New Roman"/>
                <w:i/>
              </w:rPr>
              <w:t>диалог, реплики героев, обращения, монолог, полилог</w:t>
            </w:r>
            <w:r w:rsidRPr="00457D5E">
              <w:rPr>
                <w:rFonts w:ascii="Times New Roman" w:hAnsi="Times New Roman" w:cs="Times New Roman"/>
              </w:rPr>
              <w:cr/>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t>Письмо (культура письменной речи)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Разножанровые произведения детской литературы как образцы письменной речи.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Знакомство с произведениями в стихотворной и прозаической форме.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Выделение в текстах произведений повествования, описания (предметов, портретов героев, явлений и картин природы).</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Употребление в письменной речи слов из произведений. Практическое знакомство с синонимами и антонимами.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Выявление особенностей художественного слова</w:t>
            </w:r>
          </w:p>
        </w:tc>
        <w:tc>
          <w:tcPr>
            <w:tcW w:w="3775" w:type="dxa"/>
          </w:tcPr>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Воспринимать</w:t>
            </w:r>
            <w:r w:rsidRPr="00457D5E">
              <w:rPr>
                <w:rFonts w:ascii="Times New Roman" w:hAnsi="Times New Roman" w:cs="Times New Roman"/>
              </w:rPr>
              <w:t xml:space="preserve"> литературные произведения (чтение учителя или одноклассников или самостоятельное чтение).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Отвечать</w:t>
            </w:r>
            <w:r w:rsidRPr="00457D5E">
              <w:rPr>
                <w:rFonts w:ascii="Times New Roman" w:hAnsi="Times New Roman" w:cs="Times New Roman"/>
              </w:rPr>
              <w:t xml:space="preserve"> на вопросы по </w:t>
            </w:r>
            <w:r w:rsidRPr="00457D5E">
              <w:rPr>
                <w:rFonts w:ascii="Times New Roman" w:hAnsi="Times New Roman" w:cs="Times New Roman"/>
              </w:rPr>
              <w:lastRenderedPageBreak/>
              <w:t>содержанию 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Сравнивать</w:t>
            </w:r>
            <w:r w:rsidRPr="00457D5E">
              <w:rPr>
                <w:rFonts w:ascii="Times New Roman" w:hAnsi="Times New Roman" w:cs="Times New Roman"/>
              </w:rPr>
              <w:t xml:space="preserve"> произведения разных жанров, произведения одного автора, произведения по темам и жанрам.</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Классифицировать</w:t>
            </w:r>
            <w:r w:rsidRPr="00457D5E">
              <w:rPr>
                <w:rFonts w:ascii="Times New Roman" w:hAnsi="Times New Roman" w:cs="Times New Roman"/>
              </w:rPr>
              <w:t xml:space="preserve"> произведения по теме (о Родине, о детях, о животных, о природе и т. д.), по жанру и теме, по авторской принадлежности.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Моделировать</w:t>
            </w:r>
            <w:r w:rsidRPr="00457D5E">
              <w:rPr>
                <w:rFonts w:ascii="Times New Roman" w:hAnsi="Times New Roman" w:cs="Times New Roman"/>
              </w:rPr>
              <w:t xml:space="preserve"> обложку к изучаемому произведению (фамилия автора, заголовок, жанр и тема).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Формулировать</w:t>
            </w:r>
            <w:r w:rsidRPr="00457D5E">
              <w:rPr>
                <w:rFonts w:ascii="Times New Roman" w:hAnsi="Times New Roman" w:cs="Times New Roman"/>
              </w:rPr>
              <w:t xml:space="preserve"> вопросы по содержанию произведения и высказывания о произведении и героях.</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Различать</w:t>
            </w:r>
            <w:r w:rsidRPr="00457D5E">
              <w:rPr>
                <w:rFonts w:ascii="Times New Roman" w:hAnsi="Times New Roman" w:cs="Times New Roman"/>
              </w:rPr>
              <w:t xml:space="preserve"> произведения по жанру (сказка, рассказ, стихотворение) и темам (о Родине, о детях, о природе, о животных).</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Использовать</w:t>
            </w:r>
            <w:r w:rsidRPr="00457D5E">
              <w:rPr>
                <w:rFonts w:ascii="Times New Roman" w:hAnsi="Times New Roman" w:cs="Times New Roman"/>
              </w:rPr>
              <w:t xml:space="preserve"> в речи слова: жанр, тема, заголовок, название произведения, герой произведения</w:t>
            </w:r>
          </w:p>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Читать вслух</w:t>
            </w:r>
            <w:r w:rsidRPr="00457D5E">
              <w:rPr>
                <w:rFonts w:ascii="Times New Roman" w:hAnsi="Times New Roman" w:cs="Times New Roman"/>
              </w:rPr>
              <w:t xml:space="preserve"> целыми словами (с выделением ударного слога).</w:t>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Упражняться в чтении</w:t>
            </w:r>
            <w:r w:rsidRPr="00457D5E">
              <w:rPr>
                <w:rFonts w:ascii="Times New Roman" w:hAnsi="Times New Roman" w:cs="Times New Roman"/>
              </w:rPr>
              <w:t xml:space="preserve"> многосложных слов по слогам (пример: при-гля-нув-ший-ся).</w:t>
            </w:r>
          </w:p>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i/>
              </w:rPr>
            </w:pPr>
            <w:r w:rsidRPr="00457D5E">
              <w:rPr>
                <w:rFonts w:ascii="Times New Roman" w:hAnsi="Times New Roman" w:cs="Times New Roman"/>
                <w:i/>
              </w:rPr>
              <w:t>Учиться читать</w:t>
            </w:r>
            <w:r w:rsidRPr="00457D5E">
              <w:rPr>
                <w:rFonts w:ascii="Times New Roman" w:hAnsi="Times New Roman" w:cs="Times New Roman"/>
              </w:rPr>
              <w:t xml:space="preserve"> слова в соответствии с орфоэпическими нормами: </w:t>
            </w:r>
            <w:r w:rsidRPr="00457D5E">
              <w:rPr>
                <w:rFonts w:ascii="Times New Roman" w:hAnsi="Times New Roman" w:cs="Times New Roman"/>
                <w:i/>
              </w:rPr>
              <w:t xml:space="preserve">что, чтобы, сегодня, конечно, первого </w:t>
            </w:r>
            <w:r w:rsidRPr="00457D5E">
              <w:rPr>
                <w:rFonts w:ascii="Times New Roman" w:hAnsi="Times New Roman" w:cs="Times New Roman"/>
              </w:rPr>
              <w:t>и т. д.</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Читать выразительно</w:t>
            </w:r>
            <w:r w:rsidRPr="00457D5E">
              <w:rPr>
                <w:rFonts w:ascii="Times New Roman" w:hAnsi="Times New Roman" w:cs="Times New Roman"/>
              </w:rPr>
              <w:t xml:space="preserve"> загадки, сказки, небольшие рассказы, отрывки или абзацы по образцу в соответствии со знаками препинания с нужной интонацией (грустно, весело и т. д.).</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Овладевать</w:t>
            </w:r>
            <w:r w:rsidRPr="00457D5E">
              <w:rPr>
                <w:rFonts w:ascii="Times New Roman" w:hAnsi="Times New Roman" w:cs="Times New Roman"/>
              </w:rPr>
              <w:t xml:space="preserve"> умением читать молча абзацы, отрывки и небольшие по объёму произведения: читать и держать строку глазами, не шевеля </w:t>
            </w:r>
            <w:r w:rsidRPr="00457D5E">
              <w:rPr>
                <w:rFonts w:ascii="Times New Roman" w:hAnsi="Times New Roman" w:cs="Times New Roman"/>
              </w:rPr>
              <w:lastRenderedPageBreak/>
              <w:t>губами.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 xml:space="preserve">Определять </w:t>
            </w:r>
            <w:r w:rsidRPr="00457D5E">
              <w:rPr>
                <w:rFonts w:ascii="Times New Roman" w:hAnsi="Times New Roman" w:cs="Times New Roman"/>
              </w:rPr>
              <w:t xml:space="preserve">жанр и тему прочитанного произведения, </w:t>
            </w:r>
            <w:r w:rsidRPr="00457D5E">
              <w:rPr>
                <w:rFonts w:ascii="Times New Roman" w:hAnsi="Times New Roman" w:cs="Times New Roman"/>
                <w:i/>
              </w:rPr>
              <w:t>уметь</w:t>
            </w:r>
            <w:r w:rsidRPr="00457D5E">
              <w:rPr>
                <w:rFonts w:ascii="Times New Roman" w:hAnsi="Times New Roman" w:cs="Times New Roman"/>
              </w:rPr>
              <w:t xml:space="preserve"> правильно </w:t>
            </w:r>
            <w:r w:rsidRPr="00457D5E">
              <w:rPr>
                <w:rFonts w:ascii="Times New Roman" w:hAnsi="Times New Roman" w:cs="Times New Roman"/>
                <w:i/>
              </w:rPr>
              <w:t>называть</w:t>
            </w:r>
            <w:r w:rsidRPr="00457D5E">
              <w:rPr>
                <w:rFonts w:ascii="Times New Roman" w:hAnsi="Times New Roman" w:cs="Times New Roman"/>
              </w:rPr>
              <w:t xml:space="preserve"> произведение (Сутеев. «Яблоко»).</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Пользоваться</w:t>
            </w:r>
            <w:r w:rsidRPr="00457D5E">
              <w:rPr>
                <w:rFonts w:ascii="Times New Roman" w:hAnsi="Times New Roman" w:cs="Times New Roman"/>
              </w:rPr>
              <w:t xml:space="preserve"> ознакомительным (первичным) чтением в работе с новым произведением, книгой.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 xml:space="preserve">Использовать </w:t>
            </w:r>
            <w:r w:rsidRPr="00457D5E">
              <w:rPr>
                <w:rFonts w:ascii="Times New Roman" w:hAnsi="Times New Roman" w:cs="Times New Roman"/>
              </w:rPr>
              <w:t>поисковое чтение для получения информации о герое, его поступках, а также о произведении и книге.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Выделять</w:t>
            </w:r>
            <w:r w:rsidRPr="00457D5E">
              <w:rPr>
                <w:rFonts w:ascii="Times New Roman" w:hAnsi="Times New Roman" w:cs="Times New Roman"/>
              </w:rPr>
              <w:t xml:space="preserve"> в тексте описания картин природы, предметов, героев.</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Сравнивать</w:t>
            </w:r>
            <w:r w:rsidRPr="00457D5E">
              <w:rPr>
                <w:rFonts w:ascii="Times New Roman" w:hAnsi="Times New Roman" w:cs="Times New Roman"/>
              </w:rPr>
              <w:t xml:space="preserve"> повествование и описание в текстах произведений разных жанров</w:t>
            </w:r>
          </w:p>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Различать</w:t>
            </w:r>
            <w:r w:rsidRPr="00457D5E">
              <w:rPr>
                <w:rFonts w:ascii="Times New Roman" w:hAnsi="Times New Roman" w:cs="Times New Roman"/>
              </w:rPr>
              <w:t xml:space="preserve"> учебный, художественный и научно-популярный тексты (практически).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Выделять</w:t>
            </w:r>
            <w:r w:rsidRPr="00457D5E">
              <w:rPr>
                <w:rFonts w:ascii="Times New Roman" w:hAnsi="Times New Roman" w:cs="Times New Roman"/>
              </w:rPr>
              <w:t xml:space="preserve"> до чтения название произведения (фамилия автора, заголовок).</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Сравнивать</w:t>
            </w:r>
            <w:r w:rsidRPr="00457D5E">
              <w:rPr>
                <w:rFonts w:ascii="Times New Roman" w:hAnsi="Times New Roman" w:cs="Times New Roman"/>
              </w:rPr>
              <w:t xml:space="preserve"> тексты сказок, рассказов, стихотворений по форме и структуре.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Характеризовать</w:t>
            </w:r>
            <w:r w:rsidRPr="00457D5E">
              <w:rPr>
                <w:rFonts w:ascii="Times New Roman" w:hAnsi="Times New Roman" w:cs="Times New Roman"/>
              </w:rPr>
              <w:t xml:space="preserve"> (аргументированно) структуру текста (части, абзацы, присказки, зачины).</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Соотносить</w:t>
            </w:r>
            <w:r w:rsidRPr="00457D5E">
              <w:rPr>
                <w:rFonts w:ascii="Times New Roman" w:hAnsi="Times New Roman" w:cs="Times New Roman"/>
              </w:rPr>
              <w:t xml:space="preserve"> иллюстрации с отрывком или эпизодом из текста.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Использовать</w:t>
            </w:r>
            <w:r w:rsidRPr="00457D5E">
              <w:rPr>
                <w:rFonts w:ascii="Times New Roman" w:hAnsi="Times New Roman" w:cs="Times New Roman"/>
              </w:rPr>
              <w:t xml:space="preserve"> в речи понятия: текст, произведение, абзац, часть, название произведения, часть текста, главная мысль</w:t>
            </w:r>
          </w:p>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Объяснять</w:t>
            </w:r>
            <w:r w:rsidRPr="00457D5E">
              <w:rPr>
                <w:rFonts w:ascii="Times New Roman" w:hAnsi="Times New Roman" w:cs="Times New Roman"/>
              </w:rPr>
              <w:t xml:space="preserve"> соответствие заглавия содержанию 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Выделять</w:t>
            </w:r>
            <w:r w:rsidRPr="00457D5E">
              <w:rPr>
                <w:rFonts w:ascii="Times New Roman" w:hAnsi="Times New Roman" w:cs="Times New Roman"/>
              </w:rPr>
              <w:t xml:space="preserve"> особенности </w:t>
            </w:r>
            <w:r w:rsidRPr="00457D5E">
              <w:rPr>
                <w:rFonts w:ascii="Times New Roman" w:hAnsi="Times New Roman" w:cs="Times New Roman"/>
              </w:rPr>
              <w:lastRenderedPageBreak/>
              <w:t>художественного текста: образность, эмоциональность, авторская позиция в оценке героев и их поступков, чувства (любовь, ненависть, дружба и т. п.).</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Понимать</w:t>
            </w:r>
            <w:r w:rsidRPr="00457D5E">
              <w:rPr>
                <w:rFonts w:ascii="Times New Roman" w:hAnsi="Times New Roman" w:cs="Times New Roman"/>
              </w:rPr>
              <w:t xml:space="preserve"> и </w:t>
            </w:r>
            <w:r w:rsidRPr="00457D5E">
              <w:rPr>
                <w:rFonts w:ascii="Times New Roman" w:hAnsi="Times New Roman" w:cs="Times New Roman"/>
                <w:i/>
              </w:rPr>
              <w:t>находить</w:t>
            </w:r>
            <w:r w:rsidRPr="00457D5E">
              <w:rPr>
                <w:rFonts w:ascii="Times New Roman" w:hAnsi="Times New Roman" w:cs="Times New Roman"/>
              </w:rPr>
              <w:t xml:space="preserve"> в тексте слова, характеризующие отношение автора к героям, выделять его речь и её языковые особенности.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Осознавать</w:t>
            </w:r>
            <w:r w:rsidRPr="00457D5E">
              <w:rPr>
                <w:rFonts w:ascii="Times New Roman" w:hAnsi="Times New Roman" w:cs="Times New Roman"/>
              </w:rPr>
              <w:t xml:space="preserve"> и </w:t>
            </w:r>
            <w:r w:rsidRPr="00457D5E">
              <w:rPr>
                <w:rFonts w:ascii="Times New Roman" w:hAnsi="Times New Roman" w:cs="Times New Roman"/>
                <w:i/>
              </w:rPr>
              <w:t>объяснять</w:t>
            </w:r>
            <w:r w:rsidRPr="00457D5E">
              <w:rPr>
                <w:rFonts w:ascii="Times New Roman" w:hAnsi="Times New Roman" w:cs="Times New Roman"/>
              </w:rPr>
              <w:t xml:space="preserve"> понятия: Родина, честь, дружба, правда, честность и т. д.</w:t>
            </w:r>
          </w:p>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Сравнивать</w:t>
            </w:r>
            <w:r w:rsidRPr="00457D5E">
              <w:rPr>
                <w:rFonts w:ascii="Times New Roman" w:hAnsi="Times New Roman" w:cs="Times New Roman"/>
              </w:rPr>
              <w:t xml:space="preserve"> героев и </w:t>
            </w:r>
            <w:r w:rsidRPr="00457D5E">
              <w:rPr>
                <w:rFonts w:ascii="Times New Roman" w:hAnsi="Times New Roman" w:cs="Times New Roman"/>
                <w:i/>
              </w:rPr>
              <w:t>анализировать</w:t>
            </w:r>
            <w:r w:rsidRPr="00457D5E">
              <w:rPr>
                <w:rFonts w:ascii="Times New Roman" w:hAnsi="Times New Roman" w:cs="Times New Roman"/>
              </w:rPr>
              <w:t xml:space="preserve"> их поведение с точки зрения морали.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Рассказывать</w:t>
            </w:r>
            <w:r w:rsidRPr="00457D5E">
              <w:rPr>
                <w:rFonts w:ascii="Times New Roman" w:hAnsi="Times New Roman" w:cs="Times New Roman"/>
              </w:rPr>
              <w:t xml:space="preserve"> о героях произведений и </w:t>
            </w:r>
            <w:r w:rsidRPr="00457D5E">
              <w:rPr>
                <w:rFonts w:ascii="Times New Roman" w:hAnsi="Times New Roman" w:cs="Times New Roman"/>
                <w:i/>
              </w:rPr>
              <w:t>выражать</w:t>
            </w:r>
            <w:r w:rsidRPr="00457D5E">
              <w:rPr>
                <w:rFonts w:ascii="Times New Roman" w:hAnsi="Times New Roman" w:cs="Times New Roman"/>
              </w:rPr>
              <w:t xml:space="preserve"> своё отношение к ним.</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Составлять</w:t>
            </w:r>
            <w:r w:rsidRPr="00457D5E">
              <w:rPr>
                <w:rFonts w:ascii="Times New Roman" w:hAnsi="Times New Roman" w:cs="Times New Roman"/>
              </w:rPr>
              <w:t xml:space="preserve"> высказывание (2–3 предложения) о произведении, о герое.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Оценивать</w:t>
            </w:r>
            <w:r w:rsidRPr="00457D5E">
              <w:rPr>
                <w:rFonts w:ascii="Times New Roman" w:hAnsi="Times New Roman" w:cs="Times New Roman"/>
              </w:rPr>
              <w:t xml:space="preserve"> героев: описание, речь, отношение к другим героям и т. д.</w:t>
            </w:r>
            <w:r w:rsidRPr="00457D5E">
              <w:rPr>
                <w:rFonts w:ascii="Times New Roman" w:hAnsi="Times New Roman" w:cs="Times New Roman"/>
              </w:rPr>
              <w:cr/>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Сравнивать</w:t>
            </w:r>
            <w:r w:rsidRPr="00457D5E">
              <w:rPr>
                <w:rFonts w:ascii="Times New Roman" w:hAnsi="Times New Roman" w:cs="Times New Roman"/>
              </w:rPr>
              <w:t xml:space="preserve"> фольклорные произведения по жанру, теме, сюжету.</w:t>
            </w:r>
          </w:p>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Сравнивать</w:t>
            </w:r>
            <w:r w:rsidRPr="00457D5E">
              <w:rPr>
                <w:rFonts w:ascii="Times New Roman" w:hAnsi="Times New Roman" w:cs="Times New Roman"/>
              </w:rPr>
              <w:t xml:space="preserve"> сказки литературные и фольклорные.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Классифицировать</w:t>
            </w:r>
            <w:r w:rsidRPr="00457D5E">
              <w:rPr>
                <w:rFonts w:ascii="Times New Roman" w:hAnsi="Times New Roman" w:cs="Times New Roman"/>
              </w:rPr>
              <w:t xml:space="preserve"> произведения по темам, жанрам и авторской принадлежности.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Определять</w:t>
            </w:r>
            <w:r w:rsidRPr="00457D5E">
              <w:rPr>
                <w:rFonts w:ascii="Times New Roman" w:hAnsi="Times New Roman" w:cs="Times New Roman"/>
              </w:rPr>
              <w:t xml:space="preserve"> положительных и отрицательных героев, аргументировать своё мнение.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Воспроизводить</w:t>
            </w:r>
            <w:r w:rsidRPr="00457D5E">
              <w:rPr>
                <w:rFonts w:ascii="Times New Roman" w:hAnsi="Times New Roman" w:cs="Times New Roman"/>
              </w:rPr>
              <w:t xml:space="preserve"> текст произведения (пересказ подробный и краткий)</w:t>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Выделять</w:t>
            </w:r>
            <w:r w:rsidRPr="00457D5E">
              <w:rPr>
                <w:rFonts w:ascii="Times New Roman" w:hAnsi="Times New Roman" w:cs="Times New Roman"/>
              </w:rPr>
              <w:t xml:space="preserve"> особенности научно-</w:t>
            </w:r>
            <w:r w:rsidRPr="00457D5E">
              <w:rPr>
                <w:rFonts w:ascii="Times New Roman" w:hAnsi="Times New Roman" w:cs="Times New Roman"/>
              </w:rPr>
              <w:lastRenderedPageBreak/>
              <w:t>популярного текста: наличие информации, отсутствие эмоционально-оценочных суждений в тексте.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Сравнивать</w:t>
            </w:r>
            <w:r w:rsidRPr="00457D5E">
              <w:rPr>
                <w:rFonts w:ascii="Times New Roman" w:hAnsi="Times New Roman" w:cs="Times New Roman"/>
              </w:rPr>
              <w:t xml:space="preserve"> научно-популярные произведения по жанрам (сказка и рассказ) и темам.</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Пересказывать</w:t>
            </w:r>
            <w:r w:rsidRPr="00457D5E">
              <w:rPr>
                <w:rFonts w:ascii="Times New Roman" w:hAnsi="Times New Roman" w:cs="Times New Roman"/>
              </w:rPr>
              <w:t xml:space="preserve"> текст о предметах, животных, человеке или явлении природы, точно излагая факты.</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Собиратьинформацию</w:t>
            </w:r>
            <w:r w:rsidRPr="00457D5E">
              <w:rPr>
                <w:rFonts w:ascii="Times New Roman" w:hAnsi="Times New Roman" w:cs="Times New Roman"/>
              </w:rPr>
              <w:t xml:space="preserve"> и оформлять её в виде схем и таблиц</w:t>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Читать</w:t>
            </w:r>
            <w:r w:rsidRPr="00457D5E">
              <w:rPr>
                <w:rFonts w:ascii="Times New Roman" w:hAnsi="Times New Roman" w:cs="Times New Roman"/>
              </w:rPr>
              <w:t xml:space="preserve"> учебные тексты и </w:t>
            </w:r>
            <w:r w:rsidRPr="00457D5E">
              <w:rPr>
                <w:rFonts w:ascii="Times New Roman" w:hAnsi="Times New Roman" w:cs="Times New Roman"/>
                <w:i/>
              </w:rPr>
              <w:t>выделять</w:t>
            </w:r>
            <w:r w:rsidRPr="00457D5E">
              <w:rPr>
                <w:rFonts w:ascii="Times New Roman" w:hAnsi="Times New Roman" w:cs="Times New Roman"/>
              </w:rPr>
              <w:t xml:space="preserve"> необходимые сведения или учебные задачи.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Характеризовать</w:t>
            </w:r>
            <w:r w:rsidRPr="00457D5E">
              <w:rPr>
                <w:rFonts w:ascii="Times New Roman" w:hAnsi="Times New Roman" w:cs="Times New Roman"/>
              </w:rPr>
              <w:t xml:space="preserve"> понятие и </w:t>
            </w:r>
            <w:r w:rsidRPr="00457D5E">
              <w:rPr>
                <w:rFonts w:ascii="Times New Roman" w:hAnsi="Times New Roman" w:cs="Times New Roman"/>
                <w:i/>
              </w:rPr>
              <w:t>подтверждать</w:t>
            </w:r>
            <w:r w:rsidRPr="00457D5E">
              <w:rPr>
                <w:rFonts w:ascii="Times New Roman" w:hAnsi="Times New Roman" w:cs="Times New Roman"/>
              </w:rPr>
              <w:t xml:space="preserve"> примерами из текста (статьи, вывода)</w:t>
            </w:r>
          </w:p>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Характеризовать</w:t>
            </w:r>
            <w:r w:rsidRPr="00457D5E">
              <w:rPr>
                <w:rFonts w:ascii="Times New Roman" w:hAnsi="Times New Roman" w:cs="Times New Roman"/>
              </w:rPr>
              <w:t xml:space="preserve"> книгу: название (фамилия автора и заглавие), определять тип книги (книга-произведение или книга-сборник), когда и где издана (титульный лист).</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Определять</w:t>
            </w:r>
            <w:r w:rsidRPr="00457D5E">
              <w:rPr>
                <w:rFonts w:ascii="Times New Roman" w:hAnsi="Times New Roman" w:cs="Times New Roman"/>
              </w:rPr>
              <w:t xml:space="preserve"> жанр и тему книги.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Моделировать</w:t>
            </w:r>
            <w:r w:rsidRPr="00457D5E">
              <w:rPr>
                <w:rFonts w:ascii="Times New Roman" w:hAnsi="Times New Roman" w:cs="Times New Roman"/>
              </w:rPr>
              <w:t xml:space="preserve"> обложки книг и </w:t>
            </w:r>
            <w:r w:rsidRPr="00457D5E">
              <w:rPr>
                <w:rFonts w:ascii="Times New Roman" w:hAnsi="Times New Roman" w:cs="Times New Roman"/>
                <w:i/>
              </w:rPr>
              <w:t>находить</w:t>
            </w:r>
            <w:r w:rsidRPr="00457D5E">
              <w:rPr>
                <w:rFonts w:ascii="Times New Roman" w:hAnsi="Times New Roman" w:cs="Times New Roman"/>
              </w:rPr>
              <w:t xml:space="preserve"> книги по модели.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Отбирать</w:t>
            </w:r>
            <w:r w:rsidRPr="00457D5E">
              <w:rPr>
                <w:rFonts w:ascii="Times New Roman" w:hAnsi="Times New Roman" w:cs="Times New Roman"/>
              </w:rPr>
              <w:t xml:space="preserve"> книги по заданной модели.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Выбирать</w:t>
            </w:r>
            <w:r w:rsidRPr="00457D5E">
              <w:rPr>
                <w:rFonts w:ascii="Times New Roman" w:hAnsi="Times New Roman" w:cs="Times New Roman"/>
              </w:rPr>
              <w:t xml:space="preserve"> книгу по теме или жанру, по жанру и авторской принадлежности.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Находить</w:t>
            </w:r>
            <w:r w:rsidRPr="00457D5E">
              <w:rPr>
                <w:rFonts w:ascii="Times New Roman" w:hAnsi="Times New Roman" w:cs="Times New Roman"/>
              </w:rPr>
              <w:t xml:space="preserve"> в детских журналах произведения по изучаемой теме, жанру или авторской принадлежности</w:t>
            </w:r>
            <w:r w:rsidRPr="00457D5E">
              <w:rPr>
                <w:rFonts w:ascii="Times New Roman" w:hAnsi="Times New Roman" w:cs="Times New Roman"/>
              </w:rPr>
              <w:cr/>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Находить</w:t>
            </w:r>
            <w:r w:rsidRPr="00457D5E">
              <w:rPr>
                <w:rFonts w:ascii="Times New Roman" w:hAnsi="Times New Roman" w:cs="Times New Roman"/>
              </w:rPr>
              <w:t xml:space="preserve"> и </w:t>
            </w:r>
            <w:r w:rsidRPr="00457D5E">
              <w:rPr>
                <w:rFonts w:ascii="Times New Roman" w:hAnsi="Times New Roman" w:cs="Times New Roman"/>
                <w:i/>
              </w:rPr>
              <w:t>выделять</w:t>
            </w:r>
            <w:r w:rsidRPr="00457D5E">
              <w:rPr>
                <w:rFonts w:ascii="Times New Roman" w:hAnsi="Times New Roman" w:cs="Times New Roman"/>
              </w:rPr>
              <w:t xml:space="preserve"> в тексте </w:t>
            </w:r>
            <w:r w:rsidRPr="00457D5E">
              <w:rPr>
                <w:rFonts w:ascii="Times New Roman" w:hAnsi="Times New Roman" w:cs="Times New Roman"/>
              </w:rPr>
              <w:lastRenderedPageBreak/>
              <w:t>произведения диалоги и полилоги героев, обращения, реплики.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Конструировать</w:t>
            </w:r>
            <w:r w:rsidRPr="00457D5E">
              <w:rPr>
                <w:rFonts w:ascii="Times New Roman" w:hAnsi="Times New Roman" w:cs="Times New Roman"/>
              </w:rPr>
              <w:t xml:space="preserve"> диалог с учителем и одноклассниками о произведении, героях.</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Формулировать</w:t>
            </w:r>
            <w:r w:rsidRPr="00457D5E">
              <w:rPr>
                <w:rFonts w:ascii="Times New Roman" w:hAnsi="Times New Roman" w:cs="Times New Roman"/>
              </w:rPr>
              <w:t xml:space="preserve"> вопросы о произведении, книге и ответы на них.</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Инсценировать</w:t>
            </w:r>
            <w:r w:rsidRPr="00457D5E">
              <w:rPr>
                <w:rFonts w:ascii="Times New Roman" w:hAnsi="Times New Roman" w:cs="Times New Roman"/>
              </w:rPr>
              <w:t xml:space="preserve"> отрывки из произведений.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Читатьпо ролям</w:t>
            </w:r>
            <w:r w:rsidRPr="00457D5E">
              <w:rPr>
                <w:rFonts w:ascii="Times New Roman" w:hAnsi="Times New Roman" w:cs="Times New Roman"/>
              </w:rPr>
              <w:t xml:space="preserve"> диалоги и полилоги героев произведений.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Находить</w:t>
            </w:r>
            <w:r w:rsidRPr="00457D5E">
              <w:rPr>
                <w:rFonts w:ascii="Times New Roman" w:hAnsi="Times New Roman" w:cs="Times New Roman"/>
              </w:rPr>
              <w:t xml:space="preserve"> в произведениях монологи автора, героев.</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Высказывать</w:t>
            </w:r>
            <w:r w:rsidRPr="00457D5E">
              <w:rPr>
                <w:rFonts w:ascii="Times New Roman" w:hAnsi="Times New Roman" w:cs="Times New Roman"/>
              </w:rPr>
              <w:t xml:space="preserve"> своё отношение о произведении, книге, героях произведений в виде монолога (3–4 предложения).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Доказывать</w:t>
            </w:r>
            <w:r w:rsidRPr="00457D5E">
              <w:rPr>
                <w:rFonts w:ascii="Times New Roman" w:hAnsi="Times New Roman" w:cs="Times New Roman"/>
              </w:rPr>
              <w:t xml:space="preserve"> свою точку зрения.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Пересказывать</w:t>
            </w:r>
            <w:r w:rsidRPr="00457D5E">
              <w:rPr>
                <w:rFonts w:ascii="Times New Roman" w:hAnsi="Times New Roman" w:cs="Times New Roman"/>
              </w:rPr>
              <w:t xml:space="preserve"> тексты произведений кратко или подробно по готовому плану.</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Использовать</w:t>
            </w:r>
            <w:r w:rsidRPr="00457D5E">
              <w:rPr>
                <w:rFonts w:ascii="Times New Roman" w:hAnsi="Times New Roman" w:cs="Times New Roman"/>
              </w:rPr>
              <w:t xml:space="preserve"> в речи литературоведческие понятия (диалог, реплика, монолог, обращения), слова-приветствия, выражения благодарности, вежливости</w:t>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Читать</w:t>
            </w:r>
            <w:r w:rsidRPr="00457D5E">
              <w:rPr>
                <w:rFonts w:ascii="Times New Roman" w:hAnsi="Times New Roman" w:cs="Times New Roman"/>
              </w:rPr>
              <w:t xml:space="preserve"> самостоятельно небольшие по объёму произведения фольклора и детской литературы.</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Сравнивать</w:t>
            </w:r>
            <w:r w:rsidRPr="00457D5E">
              <w:rPr>
                <w:rFonts w:ascii="Times New Roman" w:hAnsi="Times New Roman" w:cs="Times New Roman"/>
              </w:rPr>
              <w:t xml:space="preserve"> художественные произведения в стихотворной и прозаической формах: по темам, жанрам, интонационному рисунку (темп и тон).</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Находить</w:t>
            </w:r>
            <w:r w:rsidRPr="00457D5E">
              <w:rPr>
                <w:rFonts w:ascii="Times New Roman" w:hAnsi="Times New Roman" w:cs="Times New Roman"/>
              </w:rPr>
              <w:t xml:space="preserve"> в текстах произведений повествования и описания и </w:t>
            </w:r>
            <w:r w:rsidRPr="00457D5E">
              <w:rPr>
                <w:rFonts w:ascii="Times New Roman" w:hAnsi="Times New Roman" w:cs="Times New Roman"/>
                <w:i/>
              </w:rPr>
              <w:t>указывать</w:t>
            </w:r>
            <w:r w:rsidRPr="00457D5E">
              <w:rPr>
                <w:rFonts w:ascii="Times New Roman" w:hAnsi="Times New Roman" w:cs="Times New Roman"/>
              </w:rPr>
              <w:t xml:space="preserve"> их особенности.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Находить</w:t>
            </w:r>
            <w:r w:rsidRPr="00457D5E">
              <w:rPr>
                <w:rFonts w:ascii="Times New Roman" w:hAnsi="Times New Roman" w:cs="Times New Roman"/>
              </w:rPr>
              <w:t xml:space="preserve"> в авторском тексте слова и предложения, которые пропущены в отрывках текста, и вписывать их.</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Находить</w:t>
            </w:r>
            <w:r w:rsidRPr="00457D5E">
              <w:rPr>
                <w:rFonts w:ascii="Times New Roman" w:hAnsi="Times New Roman" w:cs="Times New Roman"/>
              </w:rPr>
              <w:t xml:space="preserve"> и </w:t>
            </w:r>
            <w:r w:rsidRPr="00457D5E">
              <w:rPr>
                <w:rFonts w:ascii="Times New Roman" w:hAnsi="Times New Roman" w:cs="Times New Roman"/>
                <w:i/>
              </w:rPr>
              <w:t>вписывать</w:t>
            </w:r>
            <w:r w:rsidRPr="00457D5E">
              <w:rPr>
                <w:rFonts w:ascii="Times New Roman" w:hAnsi="Times New Roman" w:cs="Times New Roman"/>
              </w:rPr>
              <w:t xml:space="preserve"> </w:t>
            </w:r>
            <w:r w:rsidRPr="00457D5E">
              <w:rPr>
                <w:rFonts w:ascii="Times New Roman" w:hAnsi="Times New Roman" w:cs="Times New Roman"/>
              </w:rPr>
              <w:lastRenderedPageBreak/>
              <w:t>пропущенные обращения, сравнения, эпитеты, синонимы</w:t>
            </w:r>
          </w:p>
        </w:tc>
      </w:tr>
      <w:tr w:rsidR="004F0881" w:rsidRPr="00457D5E" w:rsidTr="004F0881">
        <w:tc>
          <w:tcPr>
            <w:tcW w:w="2399" w:type="dxa"/>
          </w:tcPr>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lastRenderedPageBreak/>
              <w:t>Круг чтения</w:t>
            </w:r>
          </w:p>
        </w:tc>
        <w:tc>
          <w:tcPr>
            <w:tcW w:w="3680" w:type="dxa"/>
            <w:gridSpan w:val="2"/>
          </w:tcPr>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 xml:space="preserve">Произведения фольклора народов России и мира. Народные сказки: русские, татарские, ненецкие и т. д. Сходство сюжетов </w:t>
            </w:r>
            <w:r w:rsidRPr="00457D5E">
              <w:rPr>
                <w:rFonts w:ascii="Times New Roman" w:hAnsi="Times New Roman" w:cs="Times New Roman"/>
              </w:rPr>
              <w:cr/>
              <w:t>и тем; особенности.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Рассказы о родной природе, детях и животных детских писателей, писателей-классиков.</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Произведения отечественных и зарубежных писателей (И.А. Крылова, Л.Н. Толстого, В.И. Даля, В.Ф. Одоевского, Х.-К. Андерсена, братьев Гримм).</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Художественная, научно-популярная, юмористическая и справочная детская книга; детские периодических издания: «Мурзилка», «Геолёнок» и др.</w:t>
            </w:r>
          </w:p>
        </w:tc>
        <w:tc>
          <w:tcPr>
            <w:tcW w:w="3775" w:type="dxa"/>
          </w:tcPr>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Сравнивать</w:t>
            </w:r>
            <w:r w:rsidRPr="00457D5E">
              <w:rPr>
                <w:rFonts w:ascii="Times New Roman" w:hAnsi="Times New Roman" w:cs="Times New Roman"/>
              </w:rPr>
              <w:t xml:space="preserve"> произведения фольклора народов мира, произведения фольклора и авторские произведения.</w:t>
            </w:r>
          </w:p>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Моделировать</w:t>
            </w:r>
            <w:r w:rsidRPr="00457D5E">
              <w:rPr>
                <w:rFonts w:ascii="Times New Roman" w:hAnsi="Times New Roman" w:cs="Times New Roman"/>
              </w:rPr>
              <w:t xml:space="preserve"> обложки к изученным произ-ведениям и объяснять особенности модели (тема, жанр, авторская принадлежность).</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Сравнивать</w:t>
            </w:r>
            <w:r w:rsidRPr="00457D5E">
              <w:rPr>
                <w:rFonts w:ascii="Times New Roman" w:hAnsi="Times New Roman" w:cs="Times New Roman"/>
              </w:rPr>
              <w:t xml:space="preserve"> басни И.А. Крылова, Л.Н. Толстого и Эзопа по форме и структуре.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Классифицировать</w:t>
            </w:r>
            <w:r w:rsidRPr="00457D5E">
              <w:rPr>
                <w:rFonts w:ascii="Times New Roman" w:hAnsi="Times New Roman" w:cs="Times New Roman"/>
              </w:rPr>
              <w:t xml:space="preserve"> изученные произведения по форме (стихотворная и прозаическая), или жанру, или теме, или авторской принадлежности.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Выбирать</w:t>
            </w:r>
            <w:r w:rsidRPr="00457D5E">
              <w:rPr>
                <w:rFonts w:ascii="Times New Roman" w:hAnsi="Times New Roman" w:cs="Times New Roman"/>
              </w:rPr>
              <w:t xml:space="preserve"> и </w:t>
            </w:r>
            <w:r w:rsidRPr="00457D5E">
              <w:rPr>
                <w:rFonts w:ascii="Times New Roman" w:hAnsi="Times New Roman" w:cs="Times New Roman"/>
                <w:i/>
              </w:rPr>
              <w:t>читать</w:t>
            </w:r>
            <w:r w:rsidRPr="00457D5E">
              <w:rPr>
                <w:rFonts w:ascii="Times New Roman" w:hAnsi="Times New Roman" w:cs="Times New Roman"/>
              </w:rPr>
              <w:t xml:space="preserve"> книги по изучаемому разделу.</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Находить</w:t>
            </w:r>
            <w:r w:rsidRPr="00457D5E">
              <w:rPr>
                <w:rFonts w:ascii="Times New Roman" w:hAnsi="Times New Roman" w:cs="Times New Roman"/>
              </w:rPr>
              <w:t xml:space="preserve"> в детском журнале произведения по теме, жанру или авторской принадлежности; информацию об авторах</w:t>
            </w:r>
          </w:p>
        </w:tc>
      </w:tr>
      <w:tr w:rsidR="004F0881" w:rsidRPr="00457D5E" w:rsidTr="004F0881">
        <w:tc>
          <w:tcPr>
            <w:tcW w:w="2399" w:type="dxa"/>
          </w:tcPr>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t>Литературоведческая пропедевтика (практическое освоение)</w:t>
            </w:r>
          </w:p>
        </w:tc>
        <w:tc>
          <w:tcPr>
            <w:tcW w:w="3680" w:type="dxa"/>
            <w:gridSpan w:val="2"/>
          </w:tcPr>
          <w:p w:rsidR="004F0881" w:rsidRPr="00457D5E" w:rsidRDefault="004F0881" w:rsidP="004F0881">
            <w:pPr>
              <w:spacing w:after="160" w:line="259" w:lineRule="auto"/>
              <w:jc w:val="both"/>
              <w:rPr>
                <w:rFonts w:ascii="Times New Roman" w:hAnsi="Times New Roman" w:cs="Times New Roman"/>
                <w:i/>
              </w:rPr>
            </w:pPr>
            <w:r w:rsidRPr="00457D5E">
              <w:rPr>
                <w:rFonts w:ascii="Times New Roman" w:hAnsi="Times New Roman" w:cs="Times New Roman"/>
                <w:b/>
              </w:rPr>
              <w:t>Понятия:</w:t>
            </w:r>
            <w:r w:rsidRPr="00457D5E">
              <w:rPr>
                <w:rFonts w:ascii="Times New Roman" w:hAnsi="Times New Roman" w:cs="Times New Roman"/>
                <w:i/>
              </w:rPr>
              <w:t>произведение, текст, жанр, тема, фамилия автора, заголовок (заглавие), название произведения (фамилия автора, заголовок), диалог, монолог, обращение, сравнение, синонимы, герой произведения, описание, повествование.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Стихотворная и прозаическая форма 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Сказки народные и литературные (авторские). Виды народных сказок: о животных, бытовые и волшебные.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Общее представление о басне, рассказе, стихотворении</w:t>
            </w:r>
          </w:p>
        </w:tc>
        <w:tc>
          <w:tcPr>
            <w:tcW w:w="3775" w:type="dxa"/>
          </w:tcPr>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Ориентироваться</w:t>
            </w:r>
            <w:r w:rsidRPr="00457D5E">
              <w:rPr>
                <w:rFonts w:ascii="Times New Roman" w:hAnsi="Times New Roman" w:cs="Times New Roman"/>
              </w:rPr>
              <w:t xml:space="preserve"> в литературоведческих понятиях и </w:t>
            </w:r>
            <w:r w:rsidRPr="00457D5E">
              <w:rPr>
                <w:rFonts w:ascii="Times New Roman" w:hAnsi="Times New Roman" w:cs="Times New Roman"/>
                <w:i/>
              </w:rPr>
              <w:t>использовать</w:t>
            </w:r>
            <w:r w:rsidRPr="00457D5E">
              <w:rPr>
                <w:rFonts w:ascii="Times New Roman" w:hAnsi="Times New Roman" w:cs="Times New Roman"/>
              </w:rPr>
              <w:t xml:space="preserve"> их в речи.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Составлятьмодели</w:t>
            </w:r>
            <w:r w:rsidRPr="00457D5E">
              <w:rPr>
                <w:rFonts w:ascii="Times New Roman" w:hAnsi="Times New Roman" w:cs="Times New Roman"/>
              </w:rPr>
              <w:t xml:space="preserve"> разножанровых произведений, </w:t>
            </w:r>
            <w:r w:rsidRPr="00457D5E">
              <w:rPr>
                <w:rFonts w:ascii="Times New Roman" w:hAnsi="Times New Roman" w:cs="Times New Roman"/>
                <w:i/>
              </w:rPr>
              <w:t>сравнивать</w:t>
            </w:r>
            <w:r w:rsidRPr="00457D5E">
              <w:rPr>
                <w:rFonts w:ascii="Times New Roman" w:hAnsi="Times New Roman" w:cs="Times New Roman"/>
              </w:rPr>
              <w:t xml:space="preserve"> модели по жанрам, темам, авторской принадлежности.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Сравнивать</w:t>
            </w:r>
            <w:r w:rsidRPr="00457D5E">
              <w:rPr>
                <w:rFonts w:ascii="Times New Roman" w:hAnsi="Times New Roman" w:cs="Times New Roman"/>
              </w:rPr>
              <w:t xml:space="preserve"> произведения по форме текста.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Классифицировать</w:t>
            </w:r>
            <w:r w:rsidRPr="00457D5E">
              <w:rPr>
                <w:rFonts w:ascii="Times New Roman" w:hAnsi="Times New Roman" w:cs="Times New Roman"/>
              </w:rPr>
              <w:t xml:space="preserve"> произведения по следующим признакам: авторская принадлежность (народные или литературные); тема, жанр</w:t>
            </w:r>
          </w:p>
        </w:tc>
      </w:tr>
      <w:tr w:rsidR="004F0881" w:rsidRPr="00457D5E" w:rsidTr="004F0881">
        <w:tc>
          <w:tcPr>
            <w:tcW w:w="2399" w:type="dxa"/>
          </w:tcPr>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t xml:space="preserve">Творческая деятельность учащихся (на основе литературных </w:t>
            </w:r>
            <w:r w:rsidRPr="00457D5E">
              <w:rPr>
                <w:rFonts w:ascii="Times New Roman" w:hAnsi="Times New Roman" w:cs="Times New Roman"/>
                <w:b/>
              </w:rPr>
              <w:lastRenderedPageBreak/>
              <w:t>произведений)</w:t>
            </w:r>
          </w:p>
        </w:tc>
        <w:tc>
          <w:tcPr>
            <w:tcW w:w="3680" w:type="dxa"/>
            <w:gridSpan w:val="2"/>
          </w:tcPr>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lastRenderedPageBreak/>
              <w:t>Чтение по ролям</w:t>
            </w:r>
            <w:r w:rsidRPr="00457D5E">
              <w:rPr>
                <w:rFonts w:ascii="Times New Roman" w:hAnsi="Times New Roman" w:cs="Times New Roman"/>
              </w:rPr>
              <w:t xml:space="preserve"> художественных произведений: выбор роли и передача особенностей образа героя произведения (тон и темп, мимика, </w:t>
            </w:r>
            <w:r w:rsidRPr="00457D5E">
              <w:rPr>
                <w:rFonts w:ascii="Times New Roman" w:hAnsi="Times New Roman" w:cs="Times New Roman"/>
              </w:rPr>
              <w:lastRenderedPageBreak/>
              <w:t>жесты).</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Инсценирование</w:t>
            </w:r>
            <w:r w:rsidRPr="00457D5E">
              <w:rPr>
                <w:rFonts w:ascii="Times New Roman" w:hAnsi="Times New Roman" w:cs="Times New Roman"/>
              </w:rPr>
              <w:t xml:space="preserve"> произведений, эпизодов, отрывков.</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Постановка «живых картин» отдельных эпизодов 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Словесное рисование воображаемых картин при слушании и чтении произведений.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Пересказ</w:t>
            </w:r>
            <w:r w:rsidRPr="00457D5E">
              <w:rPr>
                <w:rFonts w:ascii="Times New Roman" w:hAnsi="Times New Roman" w:cs="Times New Roman"/>
              </w:rPr>
              <w:t xml:space="preserve"> от лица героя или автора.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Рассуждение</w:t>
            </w:r>
            <w:r w:rsidRPr="00457D5E">
              <w:rPr>
                <w:rFonts w:ascii="Times New Roman" w:hAnsi="Times New Roman" w:cs="Times New Roman"/>
              </w:rPr>
              <w:t xml:space="preserve"> о произведении и героях, формулировка собственной точки зрения.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Интерпретация</w:t>
            </w:r>
            <w:r w:rsidRPr="00457D5E">
              <w:rPr>
                <w:rFonts w:ascii="Times New Roman" w:hAnsi="Times New Roman" w:cs="Times New Roman"/>
              </w:rPr>
              <w:t xml:space="preserve"> позиции автора (точки зрения автора).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Создание</w:t>
            </w:r>
            <w:r w:rsidRPr="00457D5E">
              <w:rPr>
                <w:rFonts w:ascii="Times New Roman" w:hAnsi="Times New Roman" w:cs="Times New Roman"/>
              </w:rPr>
              <w:t xml:space="preserve"> небольших историй, комиксов о героях или с героями изучаемых произведений.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Оформление</w:t>
            </w:r>
            <w:r w:rsidRPr="00457D5E">
              <w:rPr>
                <w:rFonts w:ascii="Times New Roman" w:hAnsi="Times New Roman" w:cs="Times New Roman"/>
              </w:rPr>
              <w:t xml:space="preserve"> книг-самоделок с моделями, планами, рисунками и текстами детей</w:t>
            </w:r>
          </w:p>
        </w:tc>
        <w:tc>
          <w:tcPr>
            <w:tcW w:w="3775" w:type="dxa"/>
          </w:tcPr>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lastRenderedPageBreak/>
              <w:t>Анализировать</w:t>
            </w:r>
            <w:r w:rsidRPr="00457D5E">
              <w:rPr>
                <w:rFonts w:ascii="Times New Roman" w:hAnsi="Times New Roman" w:cs="Times New Roman"/>
              </w:rPr>
              <w:t xml:space="preserve"> произведение, </w:t>
            </w:r>
            <w:r w:rsidRPr="00457D5E">
              <w:rPr>
                <w:rFonts w:ascii="Times New Roman" w:hAnsi="Times New Roman" w:cs="Times New Roman"/>
                <w:i/>
              </w:rPr>
              <w:t xml:space="preserve">распределять </w:t>
            </w:r>
            <w:r w:rsidRPr="00457D5E">
              <w:rPr>
                <w:rFonts w:ascii="Times New Roman" w:hAnsi="Times New Roman" w:cs="Times New Roman"/>
              </w:rPr>
              <w:t xml:space="preserve">роли в произведении, </w:t>
            </w:r>
            <w:r w:rsidRPr="00457D5E">
              <w:rPr>
                <w:rFonts w:ascii="Times New Roman" w:hAnsi="Times New Roman" w:cs="Times New Roman"/>
                <w:i/>
              </w:rPr>
              <w:t>читать</w:t>
            </w:r>
            <w:r w:rsidRPr="00457D5E">
              <w:rPr>
                <w:rFonts w:ascii="Times New Roman" w:hAnsi="Times New Roman" w:cs="Times New Roman"/>
              </w:rPr>
              <w:t xml:space="preserve"> роль в соответствии с выбранным образом.</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lastRenderedPageBreak/>
              <w:t>Моделировать</w:t>
            </w:r>
            <w:r w:rsidRPr="00457D5E">
              <w:rPr>
                <w:rFonts w:ascii="Times New Roman" w:hAnsi="Times New Roman" w:cs="Times New Roman"/>
              </w:rPr>
              <w:t xml:space="preserve"> «живые картины» к отдельным эпизодам по типу стоп-кадра.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Конструировать</w:t>
            </w:r>
            <w:r w:rsidRPr="00457D5E">
              <w:rPr>
                <w:rFonts w:ascii="Times New Roman" w:hAnsi="Times New Roman" w:cs="Times New Roman"/>
              </w:rPr>
              <w:t xml:space="preserve"> описание картин к отдельным эпизодам.</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Интерпретировать</w:t>
            </w:r>
            <w:r w:rsidRPr="00457D5E">
              <w:rPr>
                <w:rFonts w:ascii="Times New Roman" w:hAnsi="Times New Roman" w:cs="Times New Roman"/>
              </w:rPr>
              <w:t xml:space="preserve"> текст произведения: пересказывать от имени героя, автора.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Высказывать</w:t>
            </w:r>
            <w:r w:rsidRPr="00457D5E">
              <w:rPr>
                <w:rFonts w:ascii="Times New Roman" w:hAnsi="Times New Roman" w:cs="Times New Roman"/>
              </w:rPr>
              <w:t xml:space="preserve"> свою точку зрения об изученных произведениях.</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Аргументировать</w:t>
            </w:r>
            <w:r w:rsidRPr="00457D5E">
              <w:rPr>
                <w:rFonts w:ascii="Times New Roman" w:hAnsi="Times New Roman" w:cs="Times New Roman"/>
              </w:rPr>
              <w:t xml:space="preserve"> своё отношение к героям положительным и отрицательным.</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Объяснять</w:t>
            </w:r>
            <w:r w:rsidRPr="00457D5E">
              <w:rPr>
                <w:rFonts w:ascii="Times New Roman" w:hAnsi="Times New Roman" w:cs="Times New Roman"/>
              </w:rPr>
              <w:t xml:space="preserve"> точку зрения автора и главную мысль 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Создавать</w:t>
            </w:r>
            <w:r w:rsidRPr="00457D5E">
              <w:rPr>
                <w:rFonts w:ascii="Times New Roman" w:hAnsi="Times New Roman" w:cs="Times New Roman"/>
              </w:rPr>
              <w:t xml:space="preserve"> индивидуально, в парах или группах истории о героях произведений, комиксы с героями произведений.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Оформлять</w:t>
            </w:r>
            <w:r w:rsidRPr="00457D5E">
              <w:rPr>
                <w:rFonts w:ascii="Times New Roman" w:hAnsi="Times New Roman" w:cs="Times New Roman"/>
              </w:rPr>
              <w:t xml:space="preserve"> коллективно или в группах книжки-самоделки с материалами учащихся (моделями, книгами, рисунками и т. д.)</w:t>
            </w:r>
          </w:p>
        </w:tc>
      </w:tr>
      <w:tr w:rsidR="004F0881" w:rsidRPr="00457D5E" w:rsidTr="004F0881">
        <w:tc>
          <w:tcPr>
            <w:tcW w:w="2399" w:type="dxa"/>
          </w:tcPr>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lastRenderedPageBreak/>
              <w:t>Чтение: работа с информацией</w:t>
            </w:r>
          </w:p>
        </w:tc>
        <w:tc>
          <w:tcPr>
            <w:tcW w:w="3680" w:type="dxa"/>
            <w:gridSpan w:val="2"/>
          </w:tcPr>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Информация:</w:t>
            </w:r>
            <w:r w:rsidRPr="00457D5E">
              <w:rPr>
                <w:rFonts w:ascii="Times New Roman" w:hAnsi="Times New Roman" w:cs="Times New Roman"/>
              </w:rPr>
              <w:t xml:space="preserve"> книга, произведение, автор произведения, жанр, тема.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Сбор информации с опорой на аппарат книги (титульный лист, аннотация, предисловие/послесловие «Об авторе», «От автора»).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Составление таблиц (имена героев, действия, позиция автора, мнение читателя).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Чтение данных в таблице и использование их для характеристики героев, произведений, книг.</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Заполнение и дополнение схем об авторах, жанрах, темах, типах книг</w:t>
            </w:r>
          </w:p>
        </w:tc>
        <w:tc>
          <w:tcPr>
            <w:tcW w:w="3775" w:type="dxa"/>
          </w:tcPr>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Усваивать</w:t>
            </w:r>
            <w:r w:rsidRPr="00457D5E">
              <w:rPr>
                <w:rFonts w:ascii="Times New Roman" w:hAnsi="Times New Roman" w:cs="Times New Roman"/>
              </w:rPr>
              <w:t xml:space="preserve"> информацию о книге, произведении (жанр, тема, авторская принадлежность) и </w:t>
            </w:r>
            <w:r w:rsidRPr="00457D5E">
              <w:rPr>
                <w:rFonts w:ascii="Times New Roman" w:hAnsi="Times New Roman" w:cs="Times New Roman"/>
                <w:i/>
              </w:rPr>
              <w:t>пользоваться</w:t>
            </w:r>
            <w:r w:rsidRPr="00457D5E">
              <w:rPr>
                <w:rFonts w:ascii="Times New Roman" w:hAnsi="Times New Roman" w:cs="Times New Roman"/>
              </w:rPr>
              <w:t xml:space="preserve"> ею.</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Находить</w:t>
            </w:r>
            <w:r w:rsidRPr="00457D5E">
              <w:rPr>
                <w:rFonts w:ascii="Times New Roman" w:hAnsi="Times New Roman" w:cs="Times New Roman"/>
              </w:rPr>
              <w:t xml:space="preserve"> нужную информацию о книге в аппарате книги.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Характеризовать</w:t>
            </w:r>
            <w:r w:rsidRPr="00457D5E">
              <w:rPr>
                <w:rFonts w:ascii="Times New Roman" w:hAnsi="Times New Roman" w:cs="Times New Roman"/>
              </w:rPr>
              <w:t xml:space="preserve"> произведение, героев по информации в таблице.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Заполнять</w:t>
            </w:r>
            <w:r w:rsidRPr="00457D5E">
              <w:rPr>
                <w:rFonts w:ascii="Times New Roman" w:hAnsi="Times New Roman" w:cs="Times New Roman"/>
              </w:rPr>
              <w:t xml:space="preserve"> таблицы, схемы, </w:t>
            </w:r>
            <w:r w:rsidRPr="00457D5E">
              <w:rPr>
                <w:rFonts w:ascii="Times New Roman" w:hAnsi="Times New Roman" w:cs="Times New Roman"/>
                <w:i/>
              </w:rPr>
              <w:t>делать</w:t>
            </w:r>
            <w:r w:rsidRPr="00457D5E">
              <w:rPr>
                <w:rFonts w:ascii="Times New Roman" w:hAnsi="Times New Roman" w:cs="Times New Roman"/>
              </w:rPr>
              <w:t xml:space="preserve"> выводы, переводя табличную информацию в текстовую форму (суждение, аргументация, вывод)</w:t>
            </w:r>
          </w:p>
        </w:tc>
      </w:tr>
      <w:tr w:rsidR="004F0881" w:rsidRPr="00457D5E" w:rsidTr="004F0881">
        <w:tc>
          <w:tcPr>
            <w:tcW w:w="9854" w:type="dxa"/>
            <w:gridSpan w:val="4"/>
          </w:tcPr>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t>3 класс</w:t>
            </w:r>
          </w:p>
        </w:tc>
      </w:tr>
      <w:tr w:rsidR="004F0881" w:rsidRPr="00457D5E" w:rsidTr="004F0881">
        <w:trPr>
          <w:trHeight w:val="684"/>
        </w:trPr>
        <w:tc>
          <w:tcPr>
            <w:tcW w:w="2480" w:type="dxa"/>
            <w:gridSpan w:val="2"/>
          </w:tcPr>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t>Виды речевой и читательской деятельности</w:t>
            </w:r>
          </w:p>
        </w:tc>
        <w:tc>
          <w:tcPr>
            <w:tcW w:w="3599" w:type="dxa"/>
          </w:tcPr>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b/>
              </w:rPr>
              <w:t>Аудирование</w:t>
            </w:r>
            <w:r w:rsidRPr="00457D5E">
              <w:rPr>
                <w:rFonts w:ascii="Times New Roman" w:hAnsi="Times New Roman" w:cs="Times New Roman"/>
                <w:i/>
              </w:rPr>
              <w:t>(слушание)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Восприятие</w:t>
            </w:r>
            <w:r w:rsidRPr="00457D5E">
              <w:rPr>
                <w:rFonts w:ascii="Times New Roman" w:hAnsi="Times New Roman" w:cs="Times New Roman"/>
              </w:rPr>
              <w:t xml:space="preserve"> на слух и адекватное понимание содержания </w:t>
            </w:r>
            <w:r w:rsidRPr="00457D5E">
              <w:rPr>
                <w:rFonts w:ascii="Times New Roman" w:hAnsi="Times New Roman" w:cs="Times New Roman"/>
              </w:rPr>
              <w:lastRenderedPageBreak/>
              <w:t>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Умение слушать и слышать художественное слово, вопросы учителя и одноклассников по содержанию прослушанного 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Слушание</w:t>
            </w:r>
            <w:r w:rsidRPr="00457D5E">
              <w:rPr>
                <w:rFonts w:ascii="Times New Roman" w:hAnsi="Times New Roman" w:cs="Times New Roman"/>
              </w:rPr>
              <w:t xml:space="preserve"> разножанровых произведений фольклора (загадки, сказки, былины).</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Восприятие на слух учебных задач, осмысление алгоритма учебных действий, направленных на решение этих задач.</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Восприятие</w:t>
            </w:r>
            <w:r w:rsidRPr="00457D5E">
              <w:rPr>
                <w:rFonts w:ascii="Times New Roman" w:hAnsi="Times New Roman" w:cs="Times New Roman"/>
              </w:rPr>
              <w:t xml:space="preserve"> на слух научно-популярного произведения: понимание основного содержания и выделение информации (фактов).</w:t>
            </w:r>
          </w:p>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i/>
              </w:rPr>
              <w:t>Умение слушать и дополнять</w:t>
            </w:r>
            <w:r w:rsidRPr="00457D5E">
              <w:rPr>
                <w:rFonts w:ascii="Times New Roman" w:hAnsi="Times New Roman" w:cs="Times New Roman"/>
              </w:rPr>
              <w:t xml:space="preserve"> ответы одноклассников на вопросы по содержанию прослушанного произведения</w:t>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b/>
              </w:rPr>
              <w:t>Чтение вслух и молча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Чтение вслух произведений фольклора, произведений классиков отечественной и зарубежной детской литературы в темпе, соответствующем индивидуальным возможностям учащихся и позволяющем понимать прочитанное.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Практическоеосвоение основных орфоэпических правил</w:t>
            </w:r>
            <w:r w:rsidRPr="00457D5E">
              <w:rPr>
                <w:rFonts w:ascii="Times New Roman" w:hAnsi="Times New Roman" w:cs="Times New Roman"/>
              </w:rPr>
              <w:t xml:space="preserve"> (литературного произношения) на примере правильной речи учителя и специальных упражнений со словами из текста произведений с трудными звукосочетаниями, с подвижным и неподвижным ударением.</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Выразительное чтение</w:t>
            </w:r>
            <w:r w:rsidRPr="00457D5E">
              <w:rPr>
                <w:rFonts w:ascii="Times New Roman" w:hAnsi="Times New Roman" w:cs="Times New Roman"/>
              </w:rPr>
              <w:t xml:space="preserve"> подготовленных текстов произведений, отрывков и эпизодов в соответствии с </w:t>
            </w:r>
            <w:r w:rsidRPr="00457D5E">
              <w:rPr>
                <w:rFonts w:ascii="Times New Roman" w:hAnsi="Times New Roman" w:cs="Times New Roman"/>
              </w:rPr>
              <w:lastRenderedPageBreak/>
              <w:t>интонационным рисунком произведения и основной задачей чтения. Определение порядка учебных действий для формирования умения читать выразительно.</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Чтение молча небольших произведений, абзацев, отрывков без речедвижения.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Чтение молча разножанровых произведений фольклора, отечественных и зарубежных писателей.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 xml:space="preserve">Первичное (ознакомительное) чтение </w:t>
            </w:r>
            <w:r w:rsidRPr="00457D5E">
              <w:rPr>
                <w:rFonts w:ascii="Times New Roman" w:hAnsi="Times New Roman" w:cs="Times New Roman"/>
              </w:rPr>
              <w:t>молча произведений в учебнике и дополнительное чтение произведений по изучаемому разделу в хрестоматии.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Использование</w:t>
            </w:r>
            <w:r w:rsidRPr="00457D5E">
              <w:rPr>
                <w:rFonts w:ascii="Times New Roman" w:hAnsi="Times New Roman" w:cs="Times New Roman"/>
              </w:rPr>
              <w:t xml:space="preserve"> изучающего, поискового и просмотрового видов чтения в работе с текстами произведений.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Использование</w:t>
            </w:r>
            <w:r w:rsidRPr="00457D5E">
              <w:rPr>
                <w:rFonts w:ascii="Times New Roman" w:hAnsi="Times New Roman" w:cs="Times New Roman"/>
              </w:rPr>
              <w:t xml:space="preserve"> умения читать молча как средства получения информации.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Чтение молча описаний картин природы, портретов героев, интерьера, поступков героев, повествования и рассуждения в тексте 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Использование</w:t>
            </w:r>
            <w:r w:rsidRPr="00457D5E">
              <w:rPr>
                <w:rFonts w:ascii="Times New Roman" w:hAnsi="Times New Roman" w:cs="Times New Roman"/>
              </w:rPr>
              <w:t xml:space="preserve"> умения читать молча для работы с книгой до чтения (получение информации из книги)</w:t>
            </w:r>
          </w:p>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rPr>
              <w:cr/>
            </w:r>
            <w:r>
              <w:rPr>
                <w:rFonts w:ascii="Times New Roman" w:hAnsi="Times New Roman" w:cs="Times New Roman"/>
              </w:rPr>
              <w:t>Р</w:t>
            </w:r>
            <w:r w:rsidRPr="00457D5E">
              <w:rPr>
                <w:rFonts w:ascii="Times New Roman" w:hAnsi="Times New Roman" w:cs="Times New Roman"/>
                <w:b/>
              </w:rPr>
              <w:t>абота с разными видами текста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Выделение</w:t>
            </w:r>
            <w:r w:rsidRPr="00457D5E">
              <w:rPr>
                <w:rFonts w:ascii="Times New Roman" w:hAnsi="Times New Roman" w:cs="Times New Roman"/>
              </w:rPr>
              <w:t xml:space="preserve"> особенностей и способов организации текста: фамилия автора, заголовок, абзац, </w:t>
            </w:r>
            <w:r w:rsidRPr="00457D5E">
              <w:rPr>
                <w:rFonts w:ascii="Times New Roman" w:hAnsi="Times New Roman" w:cs="Times New Roman"/>
              </w:rPr>
              <w:lastRenderedPageBreak/>
              <w:t>часть, глава, раздел.</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Самостоятельная работа</w:t>
            </w:r>
            <w:r w:rsidRPr="00457D5E">
              <w:rPr>
                <w:rFonts w:ascii="Times New Roman" w:hAnsi="Times New Roman" w:cs="Times New Roman"/>
              </w:rPr>
              <w:t xml:space="preserve"> с текстом произведения: чтение, определение темы, жанра, главной мысли, деление текста на смысловые части, озаглавливание частей, составление плана.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Виды текстов:</w:t>
            </w:r>
            <w:r w:rsidRPr="00457D5E">
              <w:rPr>
                <w:rFonts w:ascii="Times New Roman" w:hAnsi="Times New Roman" w:cs="Times New Roman"/>
              </w:rPr>
              <w:t xml:space="preserve"> учебный, художественный и научно-популярный.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Воспроизведение текста:</w:t>
            </w:r>
            <w:r w:rsidRPr="00457D5E">
              <w:rPr>
                <w:rFonts w:ascii="Times New Roman" w:hAnsi="Times New Roman" w:cs="Times New Roman"/>
              </w:rPr>
              <w:t xml:space="preserve"> пересказ по плану кратко и подробно, чтение наизусть, выразительное чтение наизусть или по учебнику.</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Понимание</w:t>
            </w:r>
            <w:r w:rsidRPr="00457D5E">
              <w:rPr>
                <w:rFonts w:ascii="Times New Roman" w:hAnsi="Times New Roman" w:cs="Times New Roman"/>
              </w:rPr>
              <w:t xml:space="preserve"> содержания произведения: ответы на вопросы к тексту произведения, подтверждение ответов словами из текста, указывающими на его специфику (жанр, тему, особенности языка автора).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Анализ</w:t>
            </w:r>
            <w:r w:rsidRPr="00457D5E">
              <w:rPr>
                <w:rFonts w:ascii="Times New Roman" w:hAnsi="Times New Roman" w:cs="Times New Roman"/>
              </w:rPr>
              <w:t xml:space="preserve"> и </w:t>
            </w:r>
            <w:r w:rsidRPr="00457D5E">
              <w:rPr>
                <w:rFonts w:ascii="Times New Roman" w:hAnsi="Times New Roman" w:cs="Times New Roman"/>
                <w:i/>
              </w:rPr>
              <w:t>сравнение</w:t>
            </w:r>
            <w:r w:rsidRPr="00457D5E">
              <w:rPr>
                <w:rFonts w:ascii="Times New Roman" w:hAnsi="Times New Roman" w:cs="Times New Roman"/>
              </w:rPr>
              <w:t xml:space="preserve"> заголовков, жанров, тем и авторской принадлежности произведений стихотворных и прозаических.</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Определение темы</w:t>
            </w:r>
            <w:r w:rsidRPr="00457D5E">
              <w:rPr>
                <w:rFonts w:ascii="Times New Roman" w:hAnsi="Times New Roman" w:cs="Times New Roman"/>
              </w:rPr>
              <w:t xml:space="preserve"> произведения (о Родине, о детях, о животных, о природе) и уточнение её исходя из содержания произведения (о зимней/весенней природе, о детях в Великую Отечественную войну, о служении Родине, о дружбе человека и животного и т. д.).</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Самостоятельное моделирование</w:t>
            </w:r>
            <w:r w:rsidRPr="00457D5E">
              <w:rPr>
                <w:rFonts w:ascii="Times New Roman" w:hAnsi="Times New Roman" w:cs="Times New Roman"/>
              </w:rPr>
              <w:t xml:space="preserve"> обложек к произведениям. </w:t>
            </w:r>
            <w:r w:rsidRPr="00457D5E">
              <w:rPr>
                <w:rFonts w:ascii="Times New Roman" w:hAnsi="Times New Roman" w:cs="Times New Roman"/>
                <w:i/>
              </w:rPr>
              <w:t>Сравнение</w:t>
            </w:r>
            <w:r w:rsidRPr="00457D5E">
              <w:rPr>
                <w:rFonts w:ascii="Times New Roman" w:hAnsi="Times New Roman" w:cs="Times New Roman"/>
              </w:rPr>
              <w:t xml:space="preserve"> моделей произведений.</w:t>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Определение главной мысли</w:t>
            </w:r>
            <w:r w:rsidRPr="00457D5E">
              <w:rPr>
                <w:rFonts w:ascii="Times New Roman" w:hAnsi="Times New Roman" w:cs="Times New Roman"/>
              </w:rPr>
              <w:t xml:space="preserve"> произведения. Аргументированные ответы на вопросы: что хотел сказать автор? Как он об этом говорит? Выделение слов и предложений, под-тверждающих позицию автора и главную мысль </w:t>
            </w:r>
            <w:r w:rsidRPr="00457D5E">
              <w:rPr>
                <w:rFonts w:ascii="Times New Roman" w:hAnsi="Times New Roman" w:cs="Times New Roman"/>
              </w:rPr>
              <w:lastRenderedPageBreak/>
              <w:t>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Составление плана</w:t>
            </w:r>
            <w:r w:rsidRPr="00457D5E">
              <w:rPr>
                <w:rFonts w:ascii="Times New Roman" w:hAnsi="Times New Roman" w:cs="Times New Roman"/>
              </w:rPr>
              <w:t xml:space="preserve"> текста произведения: деление текста на части, определение главной мысли каждой части, озаглавливание частей.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Формирование умения составлять план, усвоение алгоритма учебных действий.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Подробный пересказ</w:t>
            </w:r>
            <w:r w:rsidRPr="00457D5E">
              <w:rPr>
                <w:rFonts w:ascii="Times New Roman" w:hAnsi="Times New Roman" w:cs="Times New Roman"/>
              </w:rPr>
              <w:t xml:space="preserve"> текста произведения или эпизода.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Определение главной мысли, выделение ключевых предложений или слов, особенностей построения предложений, пересказ абзацев и всего эпизода или 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Краткийпересказ</w:t>
            </w:r>
            <w:r w:rsidRPr="00457D5E">
              <w:rPr>
                <w:rFonts w:ascii="Times New Roman" w:hAnsi="Times New Roman" w:cs="Times New Roman"/>
              </w:rPr>
              <w:t xml:space="preserve"> по ключевым предложениям в каждом абзаце.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Работа с образамигероев</w:t>
            </w:r>
            <w:r w:rsidRPr="00457D5E">
              <w:rPr>
                <w:rFonts w:ascii="Times New Roman" w:hAnsi="Times New Roman" w:cs="Times New Roman"/>
              </w:rPr>
              <w:t xml:space="preserve"> произведений. Герои положительные и отрицательные. Главный герой 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Характеристика</w:t>
            </w:r>
            <w:r w:rsidRPr="00457D5E">
              <w:rPr>
                <w:rFonts w:ascii="Times New Roman" w:hAnsi="Times New Roman" w:cs="Times New Roman"/>
              </w:rPr>
              <w:t xml:space="preserve"> героя: внешний вид (портрет), поступки, отношение к окружающим, отношение автора к герою произведения. Сравнение героев и их поступков.</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Работа</w:t>
            </w:r>
            <w:r w:rsidRPr="00457D5E">
              <w:rPr>
                <w:rFonts w:ascii="Times New Roman" w:hAnsi="Times New Roman" w:cs="Times New Roman"/>
              </w:rPr>
              <w:t xml:space="preserve"> с внутритекстовыми </w:t>
            </w:r>
            <w:r w:rsidRPr="00457D5E">
              <w:rPr>
                <w:rFonts w:ascii="Times New Roman" w:hAnsi="Times New Roman" w:cs="Times New Roman"/>
                <w:i/>
              </w:rPr>
              <w:t>иллюстрациями:</w:t>
            </w:r>
            <w:r w:rsidRPr="00457D5E">
              <w:rPr>
                <w:rFonts w:ascii="Times New Roman" w:hAnsi="Times New Roman" w:cs="Times New Roman"/>
              </w:rPr>
              <w:t xml:space="preserve"> рассматривание, подбор эпизодов или предложений к иллюстрации. Рассказ эпизода по иллюстрации. Анализ содержания иллюстрации и его соответствия произведению.</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Сравнение иллюстраций разных художников к одному и тому же произведению</w:t>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t>Работа с текстом художественного 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 xml:space="preserve">Определение особенностей художественного текста: эмоционально-нравственное содержание, использование средств </w:t>
            </w:r>
            <w:r w:rsidRPr="00457D5E">
              <w:rPr>
                <w:rFonts w:ascii="Times New Roman" w:hAnsi="Times New Roman" w:cs="Times New Roman"/>
              </w:rPr>
              <w:lastRenderedPageBreak/>
              <w:t>выразительности (эпитеты, сравнения, олицетворения и т. д.).</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Эмоциональная</w:t>
            </w:r>
            <w:r w:rsidRPr="00457D5E">
              <w:rPr>
                <w:rFonts w:ascii="Times New Roman" w:hAnsi="Times New Roman" w:cs="Times New Roman"/>
              </w:rPr>
              <w:t xml:space="preserve"> реакция на произведение, взаимоотношения героев и их поступки. </w:t>
            </w:r>
            <w:r w:rsidRPr="00457D5E">
              <w:rPr>
                <w:rFonts w:ascii="Times New Roman" w:hAnsi="Times New Roman" w:cs="Times New Roman"/>
                <w:i/>
              </w:rPr>
              <w:t>Мотивы</w:t>
            </w:r>
            <w:r w:rsidRPr="00457D5E">
              <w:rPr>
                <w:rFonts w:ascii="Times New Roman" w:hAnsi="Times New Roman" w:cs="Times New Roman"/>
              </w:rPr>
              <w:t xml:space="preserve"> поведения героев, его оценка с позиций морали.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Воспитание любви</w:t>
            </w:r>
            <w:r w:rsidRPr="00457D5E">
              <w:rPr>
                <w:rFonts w:ascii="Times New Roman" w:hAnsi="Times New Roman" w:cs="Times New Roman"/>
              </w:rPr>
              <w:t xml:space="preserve"> к Родине, желания служить Отечеству на примерах произведений фольклора и отечественных писателей.</w:t>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i/>
              </w:rPr>
            </w:pPr>
            <w:r w:rsidRPr="00457D5E">
              <w:rPr>
                <w:rFonts w:ascii="Times New Roman" w:hAnsi="Times New Roman" w:cs="Times New Roman"/>
                <w:b/>
              </w:rPr>
              <w:t>Понятия:</w:t>
            </w:r>
            <w:r w:rsidRPr="00457D5E">
              <w:rPr>
                <w:rFonts w:ascii="Times New Roman" w:hAnsi="Times New Roman" w:cs="Times New Roman"/>
                <w:i/>
              </w:rPr>
              <w:t>Родина, честь, достоинство, честность, ложь, гуманизм, дружба, правда, любовь, ненависть, милосердие, гуманизм, доброта.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Образы героев художественного произведения:</w:t>
            </w:r>
            <w:r w:rsidRPr="00457D5E">
              <w:rPr>
                <w:rFonts w:ascii="Times New Roman" w:hAnsi="Times New Roman" w:cs="Times New Roman"/>
              </w:rPr>
              <w:t xml:space="preserve"> портреты героев, описание поступков, использование средств выразительности.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Выявление авторского отношения к герою на основе имени, авторской характеристики. Классификация героев положительных и отрицательных.</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Сравнение положительных и отрицательных героев (портрет, поступки, речь, отношение автора).</w:t>
            </w:r>
          </w:p>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Пересказ</w:t>
            </w:r>
            <w:r w:rsidRPr="00457D5E">
              <w:rPr>
                <w:rFonts w:ascii="Times New Roman" w:hAnsi="Times New Roman" w:cs="Times New Roman"/>
              </w:rPr>
              <w:t xml:space="preserve"> краткий и подробный, отдельных эпизодов по плану. Формирование умения пересказывать тексты произведений по алгоритму: чтение, определение главной мысли произведения или эпизода, выделение смысловых частей, озаглавливание каждой части и составление плана. Подробный пересказ (близко к авторскому тексту) и краткий (ключевые предложения).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 xml:space="preserve">Выборочный пересказ: выбор в </w:t>
            </w:r>
            <w:r w:rsidRPr="00457D5E">
              <w:rPr>
                <w:rFonts w:ascii="Times New Roman" w:hAnsi="Times New Roman" w:cs="Times New Roman"/>
              </w:rPr>
              <w:lastRenderedPageBreak/>
              <w:t>тексте всех фрагментов о герое, о месте событий и т. п. Выделение сюжетных частей в художественном тексте.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Пересказ по иллюстрациям.</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Сравнение художественных произведений со сходными сюжетами</w:t>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t>Работа с текстами научно-популярного 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 xml:space="preserve">Особенности </w:t>
            </w:r>
            <w:r w:rsidRPr="00457D5E">
              <w:rPr>
                <w:rFonts w:ascii="Times New Roman" w:hAnsi="Times New Roman" w:cs="Times New Roman"/>
              </w:rPr>
              <w:t>научно-популярного текста — наличие точной информации о предметах, явлениях, людях, животных, окружающем мире. Практическое знакомство с рассказами, очерками, воспоминаниями. Сравнение с художественными текстами.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Определение</w:t>
            </w:r>
            <w:r w:rsidRPr="00457D5E">
              <w:rPr>
                <w:rFonts w:ascii="Times New Roman" w:hAnsi="Times New Roman" w:cs="Times New Roman"/>
              </w:rPr>
              <w:t xml:space="preserve"> жанра, темы и авторской принадлежности. Формирование умения работать с текстом научно-популярного (познавательного) произведения. Подробный пересказ фактов, описаний явлений и предметов. Краткий пересказ — выделение информации</w:t>
            </w:r>
            <w:r w:rsidRPr="00457D5E">
              <w:rPr>
                <w:rFonts w:ascii="Times New Roman" w:hAnsi="Times New Roman" w:cs="Times New Roman"/>
              </w:rPr>
              <w:cr/>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t>Работа с учебным текстом</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 xml:space="preserve">Практическое </w:t>
            </w:r>
            <w:r w:rsidRPr="00457D5E">
              <w:rPr>
                <w:rFonts w:ascii="Times New Roman" w:hAnsi="Times New Roman" w:cs="Times New Roman"/>
                <w:i/>
              </w:rPr>
              <w:t>определение</w:t>
            </w:r>
            <w:r w:rsidRPr="00457D5E">
              <w:rPr>
                <w:rFonts w:ascii="Times New Roman" w:hAnsi="Times New Roman" w:cs="Times New Roman"/>
              </w:rPr>
              <w:t xml:space="preserve"> особенностей учебного текста: краткое изложение сведений о разделе и определение учебных задач. </w:t>
            </w:r>
            <w:r w:rsidRPr="00457D5E">
              <w:rPr>
                <w:rFonts w:ascii="Times New Roman" w:hAnsi="Times New Roman" w:cs="Times New Roman"/>
              </w:rPr>
              <w:cr/>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Чтение статей и выводов в учебнике, определений литературоведческих понятий.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Составление алгоритмов учебных действий (чтения вслух и молча, разных видов пересказов, работы с текстами произведений)</w:t>
            </w:r>
          </w:p>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t>Библиографическая культура</w:t>
            </w:r>
          </w:p>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t>(работа с книгой)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Типы книг:</w:t>
            </w:r>
            <w:r w:rsidRPr="00457D5E">
              <w:rPr>
                <w:rFonts w:ascii="Times New Roman" w:hAnsi="Times New Roman" w:cs="Times New Roman"/>
              </w:rPr>
              <w:t xml:space="preserve"> книга-произведение, книга-сборник, книга-справочник, периодика (детские журналы).</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Книги учебные, художественные, научно-популярные, справочные. Выходные данные, структура книги: титульный лист, оглавление (содержание), аннотация, иллюстрации, предисловие, послесловие.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Самостоятельный выбор</w:t>
            </w:r>
            <w:r w:rsidRPr="00457D5E">
              <w:rPr>
                <w:rFonts w:ascii="Times New Roman" w:hAnsi="Times New Roman" w:cs="Times New Roman"/>
              </w:rPr>
              <w:t xml:space="preserve"> книг в библиотеке по рекомендательному списку, каталогу, в открытом библиотечном фонде с алфавитным указателем.</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Характеристика</w:t>
            </w:r>
            <w:r w:rsidRPr="00457D5E">
              <w:rPr>
                <w:rFonts w:ascii="Times New Roman" w:hAnsi="Times New Roman" w:cs="Times New Roman"/>
              </w:rPr>
              <w:t xml:space="preserve"> информации (научная, художественная) с опорой на аппарат книги и справочно-иллюстративный материал (иллюстрации, таблицы, схемы).</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Дополнительное чтение произведений по изучаемой теме в хрестоматии и книгах из библиотек (домашней, школьной, муниципальной, городской).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Работа с детскими периодическими журналами и газетами по собственному выбору.</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Участие</w:t>
            </w:r>
            <w:r w:rsidRPr="00457D5E">
              <w:rPr>
                <w:rFonts w:ascii="Times New Roman" w:hAnsi="Times New Roman" w:cs="Times New Roman"/>
              </w:rPr>
              <w:t xml:space="preserve"> в проектной деятельности: сбор информации о книгах на заданную тему, книгах-сборниках, книгах одного автора, оформление материалов (книг-самоделок, плакатов), проведение презентаций для одноклассников, участие в конкурсах и выставках</w:t>
            </w:r>
          </w:p>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t>Говорение (культура речевого общения)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 xml:space="preserve">Восприятие </w:t>
            </w:r>
            <w:r w:rsidRPr="00457D5E">
              <w:rPr>
                <w:rFonts w:ascii="Times New Roman" w:hAnsi="Times New Roman" w:cs="Times New Roman"/>
              </w:rPr>
              <w:t xml:space="preserve">художественного произведения как образца речевого </w:t>
            </w:r>
            <w:r w:rsidRPr="00457D5E">
              <w:rPr>
                <w:rFonts w:ascii="Times New Roman" w:hAnsi="Times New Roman" w:cs="Times New Roman"/>
              </w:rPr>
              <w:lastRenderedPageBreak/>
              <w:t>общения (автор → читатель).</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Понимание</w:t>
            </w:r>
            <w:r w:rsidRPr="00457D5E">
              <w:rPr>
                <w:rFonts w:ascii="Times New Roman" w:hAnsi="Times New Roman" w:cs="Times New Roman"/>
              </w:rPr>
              <w:t xml:space="preserve"> речи героев произведения, анализ их способа общения. </w:t>
            </w:r>
            <w:r w:rsidRPr="00457D5E">
              <w:rPr>
                <w:rFonts w:ascii="Times New Roman" w:hAnsi="Times New Roman" w:cs="Times New Roman"/>
                <w:i/>
              </w:rPr>
              <w:t>Выделение</w:t>
            </w:r>
            <w:r w:rsidRPr="00457D5E">
              <w:rPr>
                <w:rFonts w:ascii="Times New Roman" w:hAnsi="Times New Roman" w:cs="Times New Roman"/>
              </w:rPr>
              <w:t>слов вежливости, обращений в диалогах героев произведений.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Чтение диалогов героев, понимание смысла диалогической речи.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Знакомство с нормами и формами речевого общения: диалог и монолог, правила речевого общения (умение слушать вопросы собеседника и давать точные ответы, задавать вопросы).</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Практическое ведение диалога с учителем и одноклассниками по прочитанному или изучаемому произведению.</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Чтение по ролям и инсценирование произведений и отдельных эпизодов.</w:t>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b/>
              </w:rPr>
              <w:t>Понятия:</w:t>
            </w:r>
            <w:r w:rsidRPr="00457D5E">
              <w:rPr>
                <w:rFonts w:ascii="Times New Roman" w:hAnsi="Times New Roman" w:cs="Times New Roman"/>
                <w:i/>
              </w:rPr>
              <w:t>диалог, вопрос, реплика, обращения, слова вежливости.</w:t>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Сравнение диалогической и монологической речи героев литературных произведений.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Построение</w:t>
            </w:r>
            <w:r w:rsidRPr="00457D5E">
              <w:rPr>
                <w:rFonts w:ascii="Times New Roman" w:hAnsi="Times New Roman" w:cs="Times New Roman"/>
              </w:rPr>
              <w:t xml:space="preserve"> монолога-ответа на вопрос по изучаемому произведению, монолога-высказывания (о герое, произведении или книге).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Создание</w:t>
            </w:r>
            <w:r w:rsidRPr="00457D5E">
              <w:rPr>
                <w:rFonts w:ascii="Times New Roman" w:hAnsi="Times New Roman" w:cs="Times New Roman"/>
              </w:rPr>
              <w:t xml:space="preserve"> монологов-сообщений об авторе произведения или о книге при выполнении проекта в рамках изучаемого раздела или темы</w:t>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t>Письмо (культура письменной речи)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Восприятие</w:t>
            </w:r>
            <w:r w:rsidRPr="00457D5E">
              <w:rPr>
                <w:rFonts w:ascii="Times New Roman" w:hAnsi="Times New Roman" w:cs="Times New Roman"/>
              </w:rPr>
              <w:t xml:space="preserve"> художественных произведений как образцов письменной речи. Язык произведения, особенности </w:t>
            </w:r>
            <w:r w:rsidRPr="00457D5E">
              <w:rPr>
                <w:rFonts w:ascii="Times New Roman" w:hAnsi="Times New Roman" w:cs="Times New Roman"/>
              </w:rPr>
              <w:lastRenderedPageBreak/>
              <w:t>авторской речи.</w:t>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Выделение</w:t>
            </w:r>
            <w:r w:rsidRPr="00457D5E">
              <w:rPr>
                <w:rFonts w:ascii="Times New Roman" w:hAnsi="Times New Roman" w:cs="Times New Roman"/>
              </w:rPr>
              <w:t xml:space="preserve"> в произведениях описания, повествования, рассуждения — основных видов письменной речи.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Описание, повествование и рассуждение в текстах произведений, их место и значение (создание образов героев, пейзажа, интерьера или места действия; развитие действия; монолог героя).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Поиск в тексте произведения обращений, сравнений, эпитетов, синонимов, антонимов.</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Развитие внимания к художественному слову.</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Использование в письменной речи слов из произведений</w:t>
            </w:r>
          </w:p>
        </w:tc>
        <w:tc>
          <w:tcPr>
            <w:tcW w:w="3775" w:type="dxa"/>
          </w:tcPr>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lastRenderedPageBreak/>
              <w:t>Воспринимать</w:t>
            </w:r>
            <w:r w:rsidRPr="00457D5E">
              <w:rPr>
                <w:rFonts w:ascii="Times New Roman" w:hAnsi="Times New Roman" w:cs="Times New Roman"/>
              </w:rPr>
              <w:t xml:space="preserve"> на слух произведения фольклора (сказки, былины, песни, загадки), </w:t>
            </w:r>
            <w:r w:rsidRPr="00457D5E">
              <w:rPr>
                <w:rFonts w:ascii="Times New Roman" w:hAnsi="Times New Roman" w:cs="Times New Roman"/>
                <w:i/>
              </w:rPr>
              <w:t>понимать</w:t>
            </w:r>
            <w:r w:rsidRPr="00457D5E">
              <w:rPr>
                <w:rFonts w:ascii="Times New Roman" w:hAnsi="Times New Roman" w:cs="Times New Roman"/>
              </w:rPr>
              <w:t xml:space="preserve"> их содержание, </w:t>
            </w:r>
            <w:r w:rsidRPr="00457D5E">
              <w:rPr>
                <w:rFonts w:ascii="Times New Roman" w:hAnsi="Times New Roman" w:cs="Times New Roman"/>
                <w:i/>
              </w:rPr>
              <w:lastRenderedPageBreak/>
              <w:t>определять</w:t>
            </w:r>
            <w:r w:rsidRPr="00457D5E">
              <w:rPr>
                <w:rFonts w:ascii="Times New Roman" w:hAnsi="Times New Roman" w:cs="Times New Roman"/>
              </w:rPr>
              <w:t xml:space="preserve"> жанр.</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Слушать</w:t>
            </w:r>
            <w:r w:rsidRPr="00457D5E">
              <w:rPr>
                <w:rFonts w:ascii="Times New Roman" w:hAnsi="Times New Roman" w:cs="Times New Roman"/>
              </w:rPr>
              <w:t xml:space="preserve"> и </w:t>
            </w:r>
            <w:r w:rsidRPr="00457D5E">
              <w:rPr>
                <w:rFonts w:ascii="Times New Roman" w:hAnsi="Times New Roman" w:cs="Times New Roman"/>
                <w:i/>
              </w:rPr>
              <w:t>слышать</w:t>
            </w:r>
            <w:r w:rsidRPr="00457D5E">
              <w:rPr>
                <w:rFonts w:ascii="Times New Roman" w:hAnsi="Times New Roman" w:cs="Times New Roman"/>
              </w:rPr>
              <w:t xml:space="preserve"> прозаические и стихотворные тексты художественных произведений, </w:t>
            </w:r>
            <w:r w:rsidRPr="00457D5E">
              <w:rPr>
                <w:rFonts w:ascii="Times New Roman" w:hAnsi="Times New Roman" w:cs="Times New Roman"/>
                <w:i/>
              </w:rPr>
              <w:t>воспринимать</w:t>
            </w:r>
            <w:r w:rsidRPr="00457D5E">
              <w:rPr>
                <w:rFonts w:ascii="Times New Roman" w:hAnsi="Times New Roman" w:cs="Times New Roman"/>
              </w:rPr>
              <w:t xml:space="preserve"> и </w:t>
            </w:r>
            <w:r w:rsidRPr="00457D5E">
              <w:rPr>
                <w:rFonts w:ascii="Times New Roman" w:hAnsi="Times New Roman" w:cs="Times New Roman"/>
                <w:i/>
              </w:rPr>
              <w:t xml:space="preserve">эмоционально реагировать </w:t>
            </w:r>
            <w:r w:rsidRPr="00457D5E">
              <w:rPr>
                <w:rFonts w:ascii="Times New Roman" w:hAnsi="Times New Roman" w:cs="Times New Roman"/>
              </w:rPr>
              <w:t>на художественное слово, поэтические 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Определять</w:t>
            </w:r>
            <w:r w:rsidRPr="00457D5E">
              <w:rPr>
                <w:rFonts w:ascii="Times New Roman" w:hAnsi="Times New Roman" w:cs="Times New Roman"/>
              </w:rPr>
              <w:t xml:space="preserve"> жанр и тему прослушанного произведения, </w:t>
            </w:r>
            <w:r w:rsidRPr="00457D5E">
              <w:rPr>
                <w:rFonts w:ascii="Times New Roman" w:hAnsi="Times New Roman" w:cs="Times New Roman"/>
                <w:i/>
              </w:rPr>
              <w:t>понимать</w:t>
            </w:r>
            <w:r w:rsidRPr="00457D5E">
              <w:rPr>
                <w:rFonts w:ascii="Times New Roman" w:hAnsi="Times New Roman" w:cs="Times New Roman"/>
              </w:rPr>
              <w:t xml:space="preserve"> его содержание и </w:t>
            </w:r>
            <w:r w:rsidRPr="00457D5E">
              <w:rPr>
                <w:rFonts w:ascii="Times New Roman" w:hAnsi="Times New Roman" w:cs="Times New Roman"/>
                <w:i/>
              </w:rPr>
              <w:t>аргументировать</w:t>
            </w:r>
            <w:r w:rsidRPr="00457D5E">
              <w:rPr>
                <w:rFonts w:ascii="Times New Roman" w:hAnsi="Times New Roman" w:cs="Times New Roman"/>
              </w:rPr>
              <w:t xml:space="preserve"> свою эмоциональную реакцию на произведение.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Выделять</w:t>
            </w:r>
            <w:r w:rsidRPr="00457D5E">
              <w:rPr>
                <w:rFonts w:ascii="Times New Roman" w:hAnsi="Times New Roman" w:cs="Times New Roman"/>
              </w:rPr>
              <w:t xml:space="preserve"> информацию в научно-популярных и учебных текстах.</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Определять</w:t>
            </w:r>
            <w:r w:rsidRPr="00457D5E">
              <w:rPr>
                <w:rFonts w:ascii="Times New Roman" w:hAnsi="Times New Roman" w:cs="Times New Roman"/>
              </w:rPr>
              <w:t xml:space="preserve"> порядок (алгоритм) учебных действий для выполнения заданий и упражнений к прослушанным текстам произведений.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Формулировать</w:t>
            </w:r>
            <w:r w:rsidRPr="00457D5E">
              <w:rPr>
                <w:rFonts w:ascii="Times New Roman" w:hAnsi="Times New Roman" w:cs="Times New Roman"/>
              </w:rPr>
              <w:t xml:space="preserve"> вопросы к прослушанным произведениям, </w:t>
            </w:r>
            <w:r w:rsidRPr="00457D5E">
              <w:rPr>
                <w:rFonts w:ascii="Times New Roman" w:hAnsi="Times New Roman" w:cs="Times New Roman"/>
                <w:i/>
              </w:rPr>
              <w:t>слушать</w:t>
            </w:r>
            <w:r w:rsidRPr="00457D5E">
              <w:rPr>
                <w:rFonts w:ascii="Times New Roman" w:hAnsi="Times New Roman" w:cs="Times New Roman"/>
              </w:rPr>
              <w:t xml:space="preserve"> вопросы учителя</w:t>
            </w:r>
            <w:r w:rsidRPr="00457D5E">
              <w:rPr>
                <w:rFonts w:ascii="Times New Roman" w:hAnsi="Times New Roman" w:cs="Times New Roman"/>
              </w:rPr>
              <w:cr/>
              <w:t xml:space="preserve">и ответы одноклассников и </w:t>
            </w:r>
            <w:r w:rsidRPr="00457D5E">
              <w:rPr>
                <w:rFonts w:ascii="Times New Roman" w:hAnsi="Times New Roman" w:cs="Times New Roman"/>
                <w:i/>
              </w:rPr>
              <w:t>дополнять</w:t>
            </w:r>
            <w:r w:rsidRPr="00457D5E">
              <w:rPr>
                <w:rFonts w:ascii="Times New Roman" w:hAnsi="Times New Roman" w:cs="Times New Roman"/>
              </w:rPr>
              <w:t xml:space="preserve"> их</w:t>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Читать вслух</w:t>
            </w:r>
            <w:r w:rsidRPr="00457D5E">
              <w:rPr>
                <w:rFonts w:ascii="Times New Roman" w:hAnsi="Times New Roman" w:cs="Times New Roman"/>
              </w:rPr>
              <w:t xml:space="preserve"> целыми словами, словосочетаниями, речевыми звеньями правильно, с пониманием читаемого произведения. Темп чтения не менее 60 слов в минуту.</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Читать</w:t>
            </w:r>
            <w:r w:rsidRPr="00457D5E">
              <w:rPr>
                <w:rFonts w:ascii="Times New Roman" w:hAnsi="Times New Roman" w:cs="Times New Roman"/>
              </w:rPr>
              <w:t xml:space="preserve"> тексты произведений фольклора, отечественных и зарубежных писателей с соблюдением знаков препинания, расстановкой пауз и выделением ключевых слов в предложениях.</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Находить</w:t>
            </w:r>
            <w:r w:rsidRPr="00457D5E">
              <w:rPr>
                <w:rFonts w:ascii="Times New Roman" w:hAnsi="Times New Roman" w:cs="Times New Roman"/>
              </w:rPr>
              <w:t xml:space="preserve"> в тексте слова с трудными звукосочетаниями, с подвижным и неподвижным ударением и уточнять их правильное произношение по словарю или у учителя.</w:t>
            </w:r>
          </w:p>
          <w:p w:rsidR="004F0881" w:rsidRPr="00457D5E" w:rsidRDefault="004F0881" w:rsidP="004F0881">
            <w:pPr>
              <w:spacing w:after="160" w:line="259" w:lineRule="auto"/>
              <w:jc w:val="both"/>
              <w:rPr>
                <w:rFonts w:ascii="Times New Roman" w:hAnsi="Times New Roman" w:cs="Times New Roman"/>
                <w:i/>
              </w:rPr>
            </w:pPr>
            <w:r w:rsidRPr="00457D5E">
              <w:rPr>
                <w:rFonts w:ascii="Times New Roman" w:hAnsi="Times New Roman" w:cs="Times New Roman"/>
                <w:i/>
              </w:rPr>
              <w:t>Соблюдать</w:t>
            </w:r>
            <w:r w:rsidRPr="00457D5E">
              <w:rPr>
                <w:rFonts w:ascii="Times New Roman" w:hAnsi="Times New Roman" w:cs="Times New Roman"/>
              </w:rPr>
              <w:t xml:space="preserve"> орфоэпические правила произношения слов: </w:t>
            </w:r>
            <w:r w:rsidRPr="00457D5E">
              <w:rPr>
                <w:rFonts w:ascii="Times New Roman" w:hAnsi="Times New Roman" w:cs="Times New Roman"/>
                <w:i/>
              </w:rPr>
              <w:t xml:space="preserve">что, чтобы, конечно, сегодня, белого </w:t>
            </w:r>
            <w:r w:rsidRPr="00457D5E">
              <w:rPr>
                <w:rFonts w:ascii="Times New Roman" w:hAnsi="Times New Roman" w:cs="Times New Roman"/>
              </w:rPr>
              <w:t>и т. д</w:t>
            </w:r>
            <w:r w:rsidRPr="00457D5E">
              <w:rPr>
                <w:rFonts w:ascii="Times New Roman" w:hAnsi="Times New Roman" w:cs="Times New Roman"/>
                <w:i/>
              </w:rPr>
              <w:t>.</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Читать</w:t>
            </w:r>
            <w:r w:rsidRPr="00457D5E">
              <w:rPr>
                <w:rFonts w:ascii="Times New Roman" w:hAnsi="Times New Roman" w:cs="Times New Roman"/>
              </w:rPr>
              <w:t xml:space="preserve"> выразительно тексты </w:t>
            </w:r>
            <w:r w:rsidRPr="00457D5E">
              <w:rPr>
                <w:rFonts w:ascii="Times New Roman" w:hAnsi="Times New Roman" w:cs="Times New Roman"/>
              </w:rPr>
              <w:lastRenderedPageBreak/>
              <w:t>произведений по образцу в соответствии с интонационным рисунком 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Использовать</w:t>
            </w:r>
            <w:r w:rsidRPr="00457D5E">
              <w:rPr>
                <w:rFonts w:ascii="Times New Roman" w:hAnsi="Times New Roman" w:cs="Times New Roman"/>
              </w:rPr>
              <w:t xml:space="preserve"> алгоритм (памятку) работы над выразительностью чтения произведений, отрывков или эпизодов.</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Выбирать</w:t>
            </w:r>
            <w:r w:rsidRPr="00457D5E">
              <w:rPr>
                <w:rFonts w:ascii="Times New Roman" w:hAnsi="Times New Roman" w:cs="Times New Roman"/>
              </w:rPr>
              <w:t xml:space="preserve"> и </w:t>
            </w:r>
            <w:r w:rsidRPr="00457D5E">
              <w:rPr>
                <w:rFonts w:ascii="Times New Roman" w:hAnsi="Times New Roman" w:cs="Times New Roman"/>
                <w:i/>
              </w:rPr>
              <w:t>использовать</w:t>
            </w:r>
            <w:r w:rsidRPr="00457D5E">
              <w:rPr>
                <w:rFonts w:ascii="Times New Roman" w:hAnsi="Times New Roman" w:cs="Times New Roman"/>
              </w:rPr>
              <w:t xml:space="preserve"> интонационные средства выразительности: тон, темп, паузы и логические ударения.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Отрабатывать</w:t>
            </w:r>
            <w:r w:rsidRPr="00457D5E">
              <w:rPr>
                <w:rFonts w:ascii="Times New Roman" w:hAnsi="Times New Roman" w:cs="Times New Roman"/>
              </w:rPr>
              <w:t xml:space="preserve"> умение читать молча абзацы, отрывки.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Контролировать</w:t>
            </w:r>
            <w:r w:rsidRPr="00457D5E">
              <w:rPr>
                <w:rFonts w:ascii="Times New Roman" w:hAnsi="Times New Roman" w:cs="Times New Roman"/>
              </w:rPr>
              <w:t xml:space="preserve"> чтение молча (исключать речедвижение и фиксацию читаемой строки линейкой или пальцем).</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Определять</w:t>
            </w:r>
            <w:r w:rsidRPr="00457D5E">
              <w:rPr>
                <w:rFonts w:ascii="Times New Roman" w:hAnsi="Times New Roman" w:cs="Times New Roman"/>
              </w:rPr>
              <w:t xml:space="preserve"> жанр и тему произведения до чтения, используя просмотровое чтение молча.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Пользоваться</w:t>
            </w:r>
            <w:r w:rsidRPr="00457D5E">
              <w:rPr>
                <w:rFonts w:ascii="Times New Roman" w:hAnsi="Times New Roman" w:cs="Times New Roman"/>
              </w:rPr>
              <w:t xml:space="preserve"> умением читать молча для первичного (ознакомительного) чтения нового 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Использовать</w:t>
            </w:r>
            <w:r w:rsidRPr="00457D5E">
              <w:rPr>
                <w:rFonts w:ascii="Times New Roman" w:hAnsi="Times New Roman" w:cs="Times New Roman"/>
              </w:rPr>
              <w:t xml:space="preserve"> умение читать молча для поиска информации в произведении, для работы со структурой текстов разножанровых произведений, вошедших в круг чтения третьеклассников.</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Пользоваться</w:t>
            </w:r>
            <w:r w:rsidRPr="00457D5E">
              <w:rPr>
                <w:rFonts w:ascii="Times New Roman" w:hAnsi="Times New Roman" w:cs="Times New Roman"/>
              </w:rPr>
              <w:t xml:space="preserve"> поисковым чтением и умением читать молча для работы с текстом произведений, составления плана, выделения смысловых частей и эпизодов.</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Находить</w:t>
            </w:r>
            <w:r w:rsidRPr="00457D5E">
              <w:rPr>
                <w:rFonts w:ascii="Times New Roman" w:hAnsi="Times New Roman" w:cs="Times New Roman"/>
              </w:rPr>
              <w:t xml:space="preserve"> в произведении описания, повествования и рассуждения, пользуясь умением читать молча.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Выделять</w:t>
            </w:r>
            <w:r w:rsidRPr="00457D5E">
              <w:rPr>
                <w:rFonts w:ascii="Times New Roman" w:hAnsi="Times New Roman" w:cs="Times New Roman"/>
              </w:rPr>
              <w:t xml:space="preserve"> название произведения (фамилия автора и заглавие), смысловые части, озаглавливать каждую часть</w:t>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i/>
              </w:rPr>
              <w:t xml:space="preserve">Определять </w:t>
            </w:r>
            <w:r w:rsidRPr="00457D5E">
              <w:rPr>
                <w:rFonts w:ascii="Times New Roman" w:hAnsi="Times New Roman" w:cs="Times New Roman"/>
              </w:rPr>
              <w:t xml:space="preserve">особенности текста и </w:t>
            </w:r>
            <w:r w:rsidRPr="00457D5E">
              <w:rPr>
                <w:rFonts w:ascii="Times New Roman" w:hAnsi="Times New Roman" w:cs="Times New Roman"/>
                <w:i/>
              </w:rPr>
              <w:t>характеризовать</w:t>
            </w:r>
            <w:r w:rsidRPr="00457D5E">
              <w:rPr>
                <w:rFonts w:ascii="Times New Roman" w:hAnsi="Times New Roman" w:cs="Times New Roman"/>
              </w:rPr>
              <w:t xml:space="preserve"> его: по структуре, иллюстрации, заглавию, авторской </w:t>
            </w:r>
            <w:r w:rsidRPr="00457D5E">
              <w:rPr>
                <w:rFonts w:ascii="Times New Roman" w:hAnsi="Times New Roman" w:cs="Times New Roman"/>
              </w:rPr>
              <w:lastRenderedPageBreak/>
              <w:t>принадлежности.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 xml:space="preserve">Самостоятельно </w:t>
            </w:r>
            <w:r w:rsidRPr="00457D5E">
              <w:rPr>
                <w:rFonts w:ascii="Times New Roman" w:hAnsi="Times New Roman" w:cs="Times New Roman"/>
                <w:i/>
              </w:rPr>
              <w:t>читать</w:t>
            </w:r>
            <w:r w:rsidRPr="00457D5E">
              <w:rPr>
                <w:rFonts w:ascii="Times New Roman" w:hAnsi="Times New Roman" w:cs="Times New Roman"/>
              </w:rPr>
              <w:t xml:space="preserve">, </w:t>
            </w:r>
            <w:r w:rsidRPr="00457D5E">
              <w:rPr>
                <w:rFonts w:ascii="Times New Roman" w:hAnsi="Times New Roman" w:cs="Times New Roman"/>
                <w:i/>
              </w:rPr>
              <w:t>определять</w:t>
            </w:r>
            <w:r w:rsidRPr="00457D5E">
              <w:rPr>
                <w:rFonts w:ascii="Times New Roman" w:hAnsi="Times New Roman" w:cs="Times New Roman"/>
              </w:rPr>
              <w:t xml:space="preserve"> жанр, тему и главную мысль 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Анализировать</w:t>
            </w:r>
            <w:r w:rsidRPr="00457D5E">
              <w:rPr>
                <w:rFonts w:ascii="Times New Roman" w:hAnsi="Times New Roman" w:cs="Times New Roman"/>
              </w:rPr>
              <w:t xml:space="preserve"> структуру текста: выделять смысловые части, определять их главную мысль и озаглавливать, составлять план.</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Сравнивать</w:t>
            </w:r>
            <w:r w:rsidRPr="00457D5E">
              <w:rPr>
                <w:rFonts w:ascii="Times New Roman" w:hAnsi="Times New Roman" w:cs="Times New Roman"/>
              </w:rPr>
              <w:t xml:space="preserve"> тексты художественных, научно-популярных произведений и </w:t>
            </w:r>
            <w:r w:rsidRPr="00457D5E">
              <w:rPr>
                <w:rFonts w:ascii="Times New Roman" w:hAnsi="Times New Roman" w:cs="Times New Roman"/>
                <w:i/>
              </w:rPr>
              <w:t>определять</w:t>
            </w:r>
            <w:r w:rsidRPr="00457D5E">
              <w:rPr>
                <w:rFonts w:ascii="Times New Roman" w:hAnsi="Times New Roman" w:cs="Times New Roman"/>
              </w:rPr>
              <w:t xml:space="preserve"> особенности каждого (структура, цель, художественные особенности).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Учиться воспроизводить</w:t>
            </w:r>
            <w:r w:rsidRPr="00457D5E">
              <w:rPr>
                <w:rFonts w:ascii="Times New Roman" w:hAnsi="Times New Roman" w:cs="Times New Roman"/>
              </w:rPr>
              <w:t xml:space="preserve"> текст произведения, пользуясь алгоритмом учебных действий: читать наизусть, читать выразительно наизусть и по учебнику, пересказывать подробно и кратко.</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Отвечать</w:t>
            </w:r>
            <w:r w:rsidRPr="00457D5E">
              <w:rPr>
                <w:rFonts w:ascii="Times New Roman" w:hAnsi="Times New Roman" w:cs="Times New Roman"/>
              </w:rPr>
              <w:t xml:space="preserve"> на вопросы по содержанию произведения, подтверждая ответы словами из текста и подчёркивая особенности и специфику текста (жанр, тема, форма, язык автора).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Анализировать</w:t>
            </w:r>
            <w:r w:rsidRPr="00457D5E">
              <w:rPr>
                <w:rFonts w:ascii="Times New Roman" w:hAnsi="Times New Roman" w:cs="Times New Roman"/>
              </w:rPr>
              <w:t xml:space="preserve"> и </w:t>
            </w:r>
            <w:r w:rsidRPr="00457D5E">
              <w:rPr>
                <w:rFonts w:ascii="Times New Roman" w:hAnsi="Times New Roman" w:cs="Times New Roman"/>
                <w:i/>
              </w:rPr>
              <w:t>сравнивать</w:t>
            </w:r>
            <w:r w:rsidRPr="00457D5E">
              <w:rPr>
                <w:rFonts w:ascii="Times New Roman" w:hAnsi="Times New Roman" w:cs="Times New Roman"/>
              </w:rPr>
              <w:t xml:space="preserve"> темы, жанры и авторскую принадлежность произведений стихотворных и прозаических.</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Определять</w:t>
            </w:r>
            <w:r w:rsidRPr="00457D5E">
              <w:rPr>
                <w:rFonts w:ascii="Times New Roman" w:hAnsi="Times New Roman" w:cs="Times New Roman"/>
              </w:rPr>
              <w:t xml:space="preserve"> тему и жанр 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Моделировать</w:t>
            </w:r>
            <w:r w:rsidRPr="00457D5E">
              <w:rPr>
                <w:rFonts w:ascii="Times New Roman" w:hAnsi="Times New Roman" w:cs="Times New Roman"/>
              </w:rPr>
              <w:t xml:space="preserve"> обложки. </w:t>
            </w:r>
            <w:r w:rsidRPr="00457D5E">
              <w:rPr>
                <w:rFonts w:ascii="Times New Roman" w:hAnsi="Times New Roman" w:cs="Times New Roman"/>
                <w:i/>
              </w:rPr>
              <w:t>Сравнивать</w:t>
            </w:r>
            <w:r w:rsidRPr="00457D5E">
              <w:rPr>
                <w:rFonts w:ascii="Times New Roman" w:hAnsi="Times New Roman" w:cs="Times New Roman"/>
              </w:rPr>
              <w:t xml:space="preserve"> модели обложек произведений на одну и ту же тему, но разных жанров; одинаковых жанров, но разных по теме; произведений одного и того же автора.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Сравнивать</w:t>
            </w:r>
            <w:r w:rsidRPr="00457D5E">
              <w:rPr>
                <w:rFonts w:ascii="Times New Roman" w:hAnsi="Times New Roman" w:cs="Times New Roman"/>
              </w:rPr>
              <w:t xml:space="preserve"> самостоятельно созданные модели с готовыми образцами. </w:t>
            </w:r>
            <w:r w:rsidRPr="00457D5E">
              <w:rPr>
                <w:rFonts w:ascii="Times New Roman" w:hAnsi="Times New Roman" w:cs="Times New Roman"/>
                <w:i/>
              </w:rPr>
              <w:t>Дополнять</w:t>
            </w:r>
            <w:r w:rsidRPr="00457D5E">
              <w:rPr>
                <w:rFonts w:ascii="Times New Roman" w:hAnsi="Times New Roman" w:cs="Times New Roman"/>
              </w:rPr>
              <w:t xml:space="preserve"> модели, исправлять неточности и ошибки.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Определять</w:t>
            </w:r>
            <w:r w:rsidRPr="00457D5E">
              <w:rPr>
                <w:rFonts w:ascii="Times New Roman" w:hAnsi="Times New Roman" w:cs="Times New Roman"/>
              </w:rPr>
              <w:t xml:space="preserve"> главную мысль произведения, </w:t>
            </w:r>
            <w:r w:rsidRPr="00457D5E">
              <w:rPr>
                <w:rFonts w:ascii="Times New Roman" w:hAnsi="Times New Roman" w:cs="Times New Roman"/>
                <w:i/>
              </w:rPr>
              <w:t>отвечать</w:t>
            </w:r>
            <w:r w:rsidRPr="00457D5E">
              <w:rPr>
                <w:rFonts w:ascii="Times New Roman" w:hAnsi="Times New Roman" w:cs="Times New Roman"/>
              </w:rPr>
              <w:t xml:space="preserve"> на вопросы к тексту произведения, </w:t>
            </w:r>
            <w:r w:rsidRPr="00457D5E">
              <w:rPr>
                <w:rFonts w:ascii="Times New Roman" w:hAnsi="Times New Roman" w:cs="Times New Roman"/>
                <w:i/>
              </w:rPr>
              <w:t>находить</w:t>
            </w:r>
            <w:r w:rsidRPr="00457D5E">
              <w:rPr>
                <w:rFonts w:ascii="Times New Roman" w:hAnsi="Times New Roman" w:cs="Times New Roman"/>
              </w:rPr>
              <w:t xml:space="preserve"> в тексте слова и предложения, </w:t>
            </w:r>
            <w:r w:rsidRPr="00457D5E">
              <w:rPr>
                <w:rFonts w:ascii="Times New Roman" w:hAnsi="Times New Roman" w:cs="Times New Roman"/>
              </w:rPr>
              <w:lastRenderedPageBreak/>
              <w:t>подтверждающие главную мысль.</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Делить</w:t>
            </w:r>
            <w:r w:rsidRPr="00457D5E">
              <w:rPr>
                <w:rFonts w:ascii="Times New Roman" w:hAnsi="Times New Roman" w:cs="Times New Roman"/>
              </w:rPr>
              <w:t xml:space="preserve"> текст на смысловые части, </w:t>
            </w:r>
            <w:r w:rsidRPr="00457D5E">
              <w:rPr>
                <w:rFonts w:ascii="Times New Roman" w:hAnsi="Times New Roman" w:cs="Times New Roman"/>
                <w:i/>
              </w:rPr>
              <w:t>озаглавливать</w:t>
            </w:r>
            <w:r w:rsidRPr="00457D5E">
              <w:rPr>
                <w:rFonts w:ascii="Times New Roman" w:hAnsi="Times New Roman" w:cs="Times New Roman"/>
              </w:rPr>
              <w:t xml:space="preserve"> каждую часть, </w:t>
            </w:r>
            <w:r w:rsidRPr="00457D5E">
              <w:rPr>
                <w:rFonts w:ascii="Times New Roman" w:hAnsi="Times New Roman" w:cs="Times New Roman"/>
                <w:i/>
              </w:rPr>
              <w:t>составлять</w:t>
            </w:r>
            <w:r w:rsidRPr="00457D5E">
              <w:rPr>
                <w:rFonts w:ascii="Times New Roman" w:hAnsi="Times New Roman" w:cs="Times New Roman"/>
              </w:rPr>
              <w:t xml:space="preserve"> план.</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Овладевать</w:t>
            </w:r>
            <w:r w:rsidRPr="00457D5E">
              <w:rPr>
                <w:rFonts w:ascii="Times New Roman" w:hAnsi="Times New Roman" w:cs="Times New Roman"/>
              </w:rPr>
              <w:t xml:space="preserve"> умением составлять план любого текста, пользуясь алгоритмом учебных действий.</w:t>
            </w:r>
            <w:r w:rsidRPr="00457D5E">
              <w:rPr>
                <w:rFonts w:ascii="Times New Roman" w:hAnsi="Times New Roman" w:cs="Times New Roman"/>
              </w:rPr>
              <w:cr/>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Учиться пересказывать</w:t>
            </w:r>
            <w:r w:rsidRPr="00457D5E">
              <w:rPr>
                <w:rFonts w:ascii="Times New Roman" w:hAnsi="Times New Roman" w:cs="Times New Roman"/>
              </w:rPr>
              <w:t xml:space="preserve"> текст произведения, эпизода подробно или кратко, следуя алгоритму учебных действий.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Пересказывать</w:t>
            </w:r>
            <w:r w:rsidRPr="00457D5E">
              <w:rPr>
                <w:rFonts w:ascii="Times New Roman" w:hAnsi="Times New Roman" w:cs="Times New Roman"/>
              </w:rPr>
              <w:t xml:space="preserve"> текст кратко, выделяя основные сюжетные линии и факты.</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Сравнивать</w:t>
            </w:r>
            <w:r w:rsidRPr="00457D5E">
              <w:rPr>
                <w:rFonts w:ascii="Times New Roman" w:hAnsi="Times New Roman" w:cs="Times New Roman"/>
              </w:rPr>
              <w:t xml:space="preserve"> образы положительных и отрицательных героев 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Анализировать</w:t>
            </w:r>
            <w:r w:rsidRPr="00457D5E">
              <w:rPr>
                <w:rFonts w:ascii="Times New Roman" w:hAnsi="Times New Roman" w:cs="Times New Roman"/>
              </w:rPr>
              <w:t xml:space="preserve"> и </w:t>
            </w:r>
            <w:r w:rsidRPr="00457D5E">
              <w:rPr>
                <w:rFonts w:ascii="Times New Roman" w:hAnsi="Times New Roman" w:cs="Times New Roman"/>
                <w:i/>
              </w:rPr>
              <w:t>выделять</w:t>
            </w:r>
            <w:r w:rsidRPr="00457D5E">
              <w:rPr>
                <w:rFonts w:ascii="Times New Roman" w:hAnsi="Times New Roman" w:cs="Times New Roman"/>
              </w:rPr>
              <w:t xml:space="preserve"> образ главного героя.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Характеризовать</w:t>
            </w:r>
            <w:r w:rsidRPr="00457D5E">
              <w:rPr>
                <w:rFonts w:ascii="Times New Roman" w:hAnsi="Times New Roman" w:cs="Times New Roman"/>
              </w:rPr>
              <w:t xml:space="preserve"> героев и их поступки, подтверждая ответ словами из текста 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Работать</w:t>
            </w:r>
            <w:r w:rsidRPr="00457D5E">
              <w:rPr>
                <w:rFonts w:ascii="Times New Roman" w:hAnsi="Times New Roman" w:cs="Times New Roman"/>
              </w:rPr>
              <w:t xml:space="preserve"> с иллюстрацией, </w:t>
            </w:r>
            <w:r w:rsidRPr="00457D5E">
              <w:rPr>
                <w:rFonts w:ascii="Times New Roman" w:hAnsi="Times New Roman" w:cs="Times New Roman"/>
                <w:i/>
              </w:rPr>
              <w:t>объяснять</w:t>
            </w:r>
            <w:r w:rsidRPr="00457D5E">
              <w:rPr>
                <w:rFonts w:ascii="Times New Roman" w:hAnsi="Times New Roman" w:cs="Times New Roman"/>
              </w:rPr>
              <w:t xml:space="preserve"> её значение для понимания произведения, </w:t>
            </w:r>
            <w:r w:rsidRPr="00457D5E">
              <w:rPr>
                <w:rFonts w:ascii="Times New Roman" w:hAnsi="Times New Roman" w:cs="Times New Roman"/>
                <w:i/>
              </w:rPr>
              <w:t>сравнивать</w:t>
            </w:r>
            <w:r w:rsidRPr="00457D5E">
              <w:rPr>
                <w:rFonts w:ascii="Times New Roman" w:hAnsi="Times New Roman" w:cs="Times New Roman"/>
              </w:rPr>
              <w:t xml:space="preserve"> своё представление о прочитанном с иллюстрацией, </w:t>
            </w:r>
            <w:r w:rsidRPr="00457D5E">
              <w:rPr>
                <w:rFonts w:ascii="Times New Roman" w:hAnsi="Times New Roman" w:cs="Times New Roman"/>
                <w:i/>
              </w:rPr>
              <w:t>высказывать</w:t>
            </w:r>
            <w:r w:rsidRPr="00457D5E">
              <w:rPr>
                <w:rFonts w:ascii="Times New Roman" w:hAnsi="Times New Roman" w:cs="Times New Roman"/>
              </w:rPr>
              <w:t xml:space="preserve"> своё мнение о соответствии иллюстрации произведению.</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Сравнивать</w:t>
            </w:r>
            <w:r w:rsidRPr="00457D5E">
              <w:rPr>
                <w:rFonts w:ascii="Times New Roman" w:hAnsi="Times New Roman" w:cs="Times New Roman"/>
              </w:rPr>
              <w:t xml:space="preserve"> иллюстрации разных художников к одному и тому же произведению, </w:t>
            </w:r>
            <w:r w:rsidRPr="00457D5E">
              <w:rPr>
                <w:rFonts w:ascii="Times New Roman" w:hAnsi="Times New Roman" w:cs="Times New Roman"/>
                <w:i/>
              </w:rPr>
              <w:t>выделять</w:t>
            </w:r>
            <w:r w:rsidRPr="00457D5E">
              <w:rPr>
                <w:rFonts w:ascii="Times New Roman" w:hAnsi="Times New Roman" w:cs="Times New Roman"/>
              </w:rPr>
              <w:t xml:space="preserve"> их особенности</w:t>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Воспринимать</w:t>
            </w:r>
            <w:r w:rsidRPr="00457D5E">
              <w:rPr>
                <w:rFonts w:ascii="Times New Roman" w:hAnsi="Times New Roman" w:cs="Times New Roman"/>
              </w:rPr>
              <w:t xml:space="preserve"> художественный текст адекватно его эмоционально-нравственному содержанию.</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Выделять</w:t>
            </w:r>
            <w:r w:rsidRPr="00457D5E">
              <w:rPr>
                <w:rFonts w:ascii="Times New Roman" w:hAnsi="Times New Roman" w:cs="Times New Roman"/>
              </w:rPr>
              <w:t xml:space="preserve"> особенности </w:t>
            </w:r>
            <w:r w:rsidRPr="00457D5E">
              <w:rPr>
                <w:rFonts w:ascii="Times New Roman" w:hAnsi="Times New Roman" w:cs="Times New Roman"/>
              </w:rPr>
              <w:lastRenderedPageBreak/>
              <w:t>художественного текста: эмоции и чувства героев произведения, чувства и переживания автора произведения, воздействие произведения на читателя.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Понимать</w:t>
            </w:r>
            <w:r w:rsidRPr="00457D5E">
              <w:rPr>
                <w:rFonts w:ascii="Times New Roman" w:hAnsi="Times New Roman" w:cs="Times New Roman"/>
              </w:rPr>
              <w:t xml:space="preserve"> и </w:t>
            </w:r>
            <w:r w:rsidRPr="00457D5E">
              <w:rPr>
                <w:rFonts w:ascii="Times New Roman" w:hAnsi="Times New Roman" w:cs="Times New Roman"/>
                <w:i/>
              </w:rPr>
              <w:t>объяснять</w:t>
            </w:r>
            <w:r w:rsidRPr="00457D5E">
              <w:rPr>
                <w:rFonts w:ascii="Times New Roman" w:hAnsi="Times New Roman" w:cs="Times New Roman"/>
              </w:rPr>
              <w:t xml:space="preserve"> заглавие произведения, его соответствие содержанию 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Объяснять</w:t>
            </w:r>
            <w:r w:rsidRPr="00457D5E">
              <w:rPr>
                <w:rFonts w:ascii="Times New Roman" w:hAnsi="Times New Roman" w:cs="Times New Roman"/>
              </w:rPr>
              <w:t xml:space="preserve"> поступки героев с точки зрения морально-этических норм, </w:t>
            </w:r>
            <w:r w:rsidRPr="00457D5E">
              <w:rPr>
                <w:rFonts w:ascii="Times New Roman" w:hAnsi="Times New Roman" w:cs="Times New Roman"/>
                <w:i/>
              </w:rPr>
              <w:t>выражать</w:t>
            </w:r>
            <w:r w:rsidRPr="00457D5E">
              <w:rPr>
                <w:rFonts w:ascii="Times New Roman" w:hAnsi="Times New Roman" w:cs="Times New Roman"/>
              </w:rPr>
              <w:t xml:space="preserve"> своё отношение к поступкам героев и </w:t>
            </w:r>
            <w:r w:rsidRPr="00457D5E">
              <w:rPr>
                <w:rFonts w:ascii="Times New Roman" w:hAnsi="Times New Roman" w:cs="Times New Roman"/>
                <w:i/>
              </w:rPr>
              <w:t>объяснять</w:t>
            </w:r>
            <w:r w:rsidRPr="00457D5E">
              <w:rPr>
                <w:rFonts w:ascii="Times New Roman" w:hAnsi="Times New Roman" w:cs="Times New Roman"/>
              </w:rPr>
              <w:t xml:space="preserve"> его.</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Осознавать</w:t>
            </w:r>
            <w:r w:rsidRPr="00457D5E">
              <w:rPr>
                <w:rFonts w:ascii="Times New Roman" w:hAnsi="Times New Roman" w:cs="Times New Roman"/>
              </w:rPr>
              <w:t xml:space="preserve"> и </w:t>
            </w:r>
            <w:r w:rsidRPr="00457D5E">
              <w:rPr>
                <w:rFonts w:ascii="Times New Roman" w:hAnsi="Times New Roman" w:cs="Times New Roman"/>
                <w:i/>
              </w:rPr>
              <w:t>объяснять</w:t>
            </w:r>
            <w:r w:rsidRPr="00457D5E">
              <w:rPr>
                <w:rFonts w:ascii="Times New Roman" w:hAnsi="Times New Roman" w:cs="Times New Roman"/>
              </w:rPr>
              <w:t xml:space="preserve"> понятия: Родина, любовь, зло, добро, ложь, честь, честность, гордость, милосердие, гуманизм, доброта.</w:t>
            </w:r>
          </w:p>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Рассказывать</w:t>
            </w:r>
            <w:r w:rsidRPr="00457D5E">
              <w:rPr>
                <w:rFonts w:ascii="Times New Roman" w:hAnsi="Times New Roman" w:cs="Times New Roman"/>
              </w:rPr>
              <w:t xml:space="preserve"> о героях произведений (портрет, поступки, чувства, состояния), используя художественные средства.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Определять</w:t>
            </w:r>
            <w:r w:rsidRPr="00457D5E">
              <w:rPr>
                <w:rFonts w:ascii="Times New Roman" w:hAnsi="Times New Roman" w:cs="Times New Roman"/>
              </w:rPr>
              <w:t xml:space="preserve"> авторское отношение к героям.</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 xml:space="preserve">Определять </w:t>
            </w:r>
            <w:r w:rsidRPr="00457D5E">
              <w:rPr>
                <w:rFonts w:ascii="Times New Roman" w:hAnsi="Times New Roman" w:cs="Times New Roman"/>
              </w:rPr>
              <w:t xml:space="preserve">героев положительных и отрицательных, </w:t>
            </w:r>
            <w:r w:rsidRPr="00457D5E">
              <w:rPr>
                <w:rFonts w:ascii="Times New Roman" w:hAnsi="Times New Roman" w:cs="Times New Roman"/>
                <w:i/>
              </w:rPr>
              <w:t>анализировать</w:t>
            </w:r>
            <w:r w:rsidRPr="00457D5E">
              <w:rPr>
                <w:rFonts w:ascii="Times New Roman" w:hAnsi="Times New Roman" w:cs="Times New Roman"/>
              </w:rPr>
              <w:t xml:space="preserve"> их поступки.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Сравнивать</w:t>
            </w:r>
            <w:r w:rsidRPr="00457D5E">
              <w:rPr>
                <w:rFonts w:ascii="Times New Roman" w:hAnsi="Times New Roman" w:cs="Times New Roman"/>
              </w:rPr>
              <w:t xml:space="preserve"> образы положительных и отрицательных героев в табличной форме.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Характеризовать</w:t>
            </w:r>
            <w:r w:rsidRPr="00457D5E">
              <w:rPr>
                <w:rFonts w:ascii="Times New Roman" w:hAnsi="Times New Roman" w:cs="Times New Roman"/>
              </w:rPr>
              <w:t xml:space="preserve"> героев, используя данные из таблиц.</w:t>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Пересказывать</w:t>
            </w:r>
            <w:r w:rsidRPr="00457D5E">
              <w:rPr>
                <w:rFonts w:ascii="Times New Roman" w:hAnsi="Times New Roman" w:cs="Times New Roman"/>
              </w:rPr>
              <w:t xml:space="preserve"> произведение </w:t>
            </w:r>
            <w:r w:rsidRPr="00457D5E">
              <w:rPr>
                <w:rFonts w:ascii="Times New Roman" w:hAnsi="Times New Roman" w:cs="Times New Roman"/>
                <w:i/>
              </w:rPr>
              <w:t>подробно</w:t>
            </w:r>
            <w:r w:rsidRPr="00457D5E">
              <w:rPr>
                <w:rFonts w:ascii="Times New Roman" w:hAnsi="Times New Roman" w:cs="Times New Roman"/>
              </w:rPr>
              <w:t xml:space="preserve"> (с учётом всех сюжетных линий); </w:t>
            </w:r>
            <w:r w:rsidRPr="00457D5E">
              <w:rPr>
                <w:rFonts w:ascii="Times New Roman" w:hAnsi="Times New Roman" w:cs="Times New Roman"/>
                <w:i/>
              </w:rPr>
              <w:t>кратко</w:t>
            </w:r>
            <w:r w:rsidRPr="00457D5E">
              <w:rPr>
                <w:rFonts w:ascii="Times New Roman" w:hAnsi="Times New Roman" w:cs="Times New Roman"/>
              </w:rPr>
              <w:t xml:space="preserve"> (сжато, с выделением основных сюжетных линий); </w:t>
            </w:r>
            <w:r w:rsidRPr="00457D5E">
              <w:rPr>
                <w:rFonts w:ascii="Times New Roman" w:hAnsi="Times New Roman" w:cs="Times New Roman"/>
                <w:i/>
              </w:rPr>
              <w:t>выборочно</w:t>
            </w:r>
            <w:r w:rsidRPr="00457D5E">
              <w:rPr>
                <w:rFonts w:ascii="Times New Roman" w:hAnsi="Times New Roman" w:cs="Times New Roman"/>
              </w:rPr>
              <w:t xml:space="preserve">(описание героя произведения, места события, обстановки); </w:t>
            </w:r>
            <w:r w:rsidRPr="00457D5E">
              <w:rPr>
                <w:rFonts w:ascii="Times New Roman" w:hAnsi="Times New Roman" w:cs="Times New Roman"/>
                <w:i/>
              </w:rPr>
              <w:t>по иллюстрациям.</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 xml:space="preserve">Формировать </w:t>
            </w:r>
            <w:r w:rsidRPr="00457D5E">
              <w:rPr>
                <w:rFonts w:ascii="Times New Roman" w:hAnsi="Times New Roman" w:cs="Times New Roman"/>
              </w:rPr>
              <w:t>умение пересказывать произведения (подробно, кратко, выборочно), пользуясь алгоритмом учебных действий.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Сравнивать</w:t>
            </w:r>
            <w:r w:rsidRPr="00457D5E">
              <w:rPr>
                <w:rFonts w:ascii="Times New Roman" w:hAnsi="Times New Roman" w:cs="Times New Roman"/>
              </w:rPr>
              <w:t xml:space="preserve"> произведения со сходными сюжетами по жанру, </w:t>
            </w:r>
            <w:r w:rsidRPr="00457D5E">
              <w:rPr>
                <w:rFonts w:ascii="Times New Roman" w:hAnsi="Times New Roman" w:cs="Times New Roman"/>
              </w:rPr>
              <w:lastRenderedPageBreak/>
              <w:t>авторской принадлежности, форме, средствам выразительности</w:t>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Выделять</w:t>
            </w:r>
            <w:r w:rsidRPr="00457D5E">
              <w:rPr>
                <w:rFonts w:ascii="Times New Roman" w:hAnsi="Times New Roman" w:cs="Times New Roman"/>
              </w:rPr>
              <w:t xml:space="preserve"> особенности научно-популярных текстов: изложение фактов, достоверное описание предмета или явления, связь с окружающими предметами и явлениями, выводы (Что нового узнали? Какую информацию содержит текст? В какой форме она пред-ставлена?).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Определять</w:t>
            </w:r>
            <w:r w:rsidRPr="00457D5E">
              <w:rPr>
                <w:rFonts w:ascii="Times New Roman" w:hAnsi="Times New Roman" w:cs="Times New Roman"/>
              </w:rPr>
              <w:t xml:space="preserve"> жанр, тему и авторскую принадлежность научно-популярных произведений.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Составлять</w:t>
            </w:r>
            <w:r w:rsidRPr="00457D5E">
              <w:rPr>
                <w:rFonts w:ascii="Times New Roman" w:hAnsi="Times New Roman" w:cs="Times New Roman"/>
              </w:rPr>
              <w:t xml:space="preserve"> таблицу с указанием фактов, изложенных в тексте, </w:t>
            </w:r>
            <w:r w:rsidRPr="00457D5E">
              <w:rPr>
                <w:rFonts w:ascii="Times New Roman" w:hAnsi="Times New Roman" w:cs="Times New Roman"/>
                <w:i/>
              </w:rPr>
              <w:t>указывать</w:t>
            </w:r>
            <w:r w:rsidRPr="00457D5E">
              <w:rPr>
                <w:rFonts w:ascii="Times New Roman" w:hAnsi="Times New Roman" w:cs="Times New Roman"/>
              </w:rPr>
              <w:t xml:space="preserve"> фамилию автора и заголовок, определять жанр и тему.</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Пересказывать</w:t>
            </w:r>
            <w:r w:rsidRPr="00457D5E">
              <w:rPr>
                <w:rFonts w:ascii="Times New Roman" w:hAnsi="Times New Roman" w:cs="Times New Roman"/>
              </w:rPr>
              <w:t xml:space="preserve"> кратко, выделяя только фактическую информацию</w:t>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Самостоятельно работать</w:t>
            </w:r>
            <w:r w:rsidRPr="00457D5E">
              <w:rPr>
                <w:rFonts w:ascii="Times New Roman" w:hAnsi="Times New Roman" w:cs="Times New Roman"/>
              </w:rPr>
              <w:t xml:space="preserve"> с учебными текстами в учебниках литературного чтения, русского языка, математики, окружающего мира: читать текст, выделять задачи, правила, алгоритмы учебных действий.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Характеризовать</w:t>
            </w:r>
            <w:r w:rsidRPr="00457D5E">
              <w:rPr>
                <w:rFonts w:ascii="Times New Roman" w:hAnsi="Times New Roman" w:cs="Times New Roman"/>
              </w:rPr>
              <w:t xml:space="preserve"> понятия, давать определения.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 xml:space="preserve">Составлять </w:t>
            </w:r>
            <w:r w:rsidRPr="00457D5E">
              <w:rPr>
                <w:rFonts w:ascii="Times New Roman" w:hAnsi="Times New Roman" w:cs="Times New Roman"/>
              </w:rPr>
              <w:t>алгоритмы учебных действий (чтения вслух и молча, краткого и подробного пересказов)</w:t>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Характеризовать</w:t>
            </w:r>
            <w:r w:rsidRPr="00457D5E">
              <w:rPr>
                <w:rFonts w:ascii="Times New Roman" w:hAnsi="Times New Roman" w:cs="Times New Roman"/>
              </w:rPr>
              <w:t xml:space="preserve"> книгу: анализировать структуру (обложка, титульный лист, иллюстрации, содержание, аннотация, выходные </w:t>
            </w:r>
            <w:r w:rsidRPr="00457D5E">
              <w:rPr>
                <w:rFonts w:ascii="Times New Roman" w:hAnsi="Times New Roman" w:cs="Times New Roman"/>
              </w:rPr>
              <w:lastRenderedPageBreak/>
              <w:t>данные), тип книги, название (фамилия автора и заголовок).</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Моделировать</w:t>
            </w:r>
            <w:r w:rsidRPr="00457D5E">
              <w:rPr>
                <w:rFonts w:ascii="Times New Roman" w:hAnsi="Times New Roman" w:cs="Times New Roman"/>
              </w:rPr>
              <w:t xml:space="preserve"> обложки книг (автор, заглавие, жанр, тема), </w:t>
            </w:r>
            <w:r w:rsidRPr="00457D5E">
              <w:rPr>
                <w:rFonts w:ascii="Times New Roman" w:hAnsi="Times New Roman" w:cs="Times New Roman"/>
                <w:i/>
              </w:rPr>
              <w:t>сравнивать</w:t>
            </w:r>
            <w:r w:rsidRPr="00457D5E">
              <w:rPr>
                <w:rFonts w:ascii="Times New Roman" w:hAnsi="Times New Roman" w:cs="Times New Roman"/>
              </w:rPr>
              <w:t xml:space="preserve"> и </w:t>
            </w:r>
            <w:r w:rsidRPr="00457D5E">
              <w:rPr>
                <w:rFonts w:ascii="Times New Roman" w:hAnsi="Times New Roman" w:cs="Times New Roman"/>
                <w:i/>
              </w:rPr>
              <w:t>дополнять</w:t>
            </w:r>
            <w:r w:rsidRPr="00457D5E">
              <w:rPr>
                <w:rFonts w:ascii="Times New Roman" w:hAnsi="Times New Roman" w:cs="Times New Roman"/>
              </w:rPr>
              <w:t xml:space="preserve"> модели книг, </w:t>
            </w:r>
            <w:r w:rsidRPr="00457D5E">
              <w:rPr>
                <w:rFonts w:ascii="Times New Roman" w:hAnsi="Times New Roman" w:cs="Times New Roman"/>
                <w:i/>
              </w:rPr>
              <w:t>подбирать</w:t>
            </w:r>
            <w:r w:rsidRPr="00457D5E">
              <w:rPr>
                <w:rFonts w:ascii="Times New Roman" w:hAnsi="Times New Roman" w:cs="Times New Roman"/>
              </w:rPr>
              <w:t xml:space="preserve"> книги к моделям.</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Пользоваться</w:t>
            </w:r>
            <w:r w:rsidRPr="00457D5E">
              <w:rPr>
                <w:rFonts w:ascii="Times New Roman" w:hAnsi="Times New Roman" w:cs="Times New Roman"/>
              </w:rPr>
              <w:t xml:space="preserve"> библиотечным фондом.</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Выбирать</w:t>
            </w:r>
            <w:r w:rsidRPr="00457D5E">
              <w:rPr>
                <w:rFonts w:ascii="Times New Roman" w:hAnsi="Times New Roman" w:cs="Times New Roman"/>
              </w:rPr>
              <w:t xml:space="preserve"> книги по каталогу, в открытом доступе по алфавитному указателю.</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Находить</w:t>
            </w:r>
            <w:r w:rsidRPr="00457D5E">
              <w:rPr>
                <w:rFonts w:ascii="Times New Roman" w:hAnsi="Times New Roman" w:cs="Times New Roman"/>
              </w:rPr>
              <w:t xml:space="preserve"> в книге нужную информацию, пользуясь аппаратом книги, иллюстрациями, таблицами, схемами.</w:t>
            </w:r>
            <w:r w:rsidRPr="00457D5E">
              <w:rPr>
                <w:rFonts w:ascii="Times New Roman" w:hAnsi="Times New Roman" w:cs="Times New Roman"/>
              </w:rPr>
              <w:cr/>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Читать</w:t>
            </w:r>
            <w:r w:rsidRPr="00457D5E">
              <w:rPr>
                <w:rFonts w:ascii="Times New Roman" w:hAnsi="Times New Roman" w:cs="Times New Roman"/>
              </w:rPr>
              <w:t xml:space="preserve"> дополнительно произведения в хрестоматии по изучаемой теме (разделу) и </w:t>
            </w:r>
            <w:r w:rsidRPr="00457D5E">
              <w:rPr>
                <w:rFonts w:ascii="Times New Roman" w:hAnsi="Times New Roman" w:cs="Times New Roman"/>
                <w:i/>
              </w:rPr>
              <w:t>работать</w:t>
            </w:r>
            <w:r w:rsidRPr="00457D5E">
              <w:rPr>
                <w:rFonts w:ascii="Times New Roman" w:hAnsi="Times New Roman" w:cs="Times New Roman"/>
              </w:rPr>
              <w:t xml:space="preserve"> с текстом 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Самостоятельно читать</w:t>
            </w:r>
            <w:r w:rsidRPr="00457D5E">
              <w:rPr>
                <w:rFonts w:ascii="Times New Roman" w:hAnsi="Times New Roman" w:cs="Times New Roman"/>
              </w:rPr>
              <w:t xml:space="preserve"> детские газеты и журналы в читальном зале библиотеки.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Выполнять</w:t>
            </w:r>
            <w:r w:rsidRPr="00457D5E">
              <w:rPr>
                <w:rFonts w:ascii="Times New Roman" w:hAnsi="Times New Roman" w:cs="Times New Roman"/>
              </w:rPr>
              <w:t xml:space="preserve"> проекты индивидуально, в парах и группах: </w:t>
            </w:r>
            <w:r w:rsidRPr="00457D5E">
              <w:rPr>
                <w:rFonts w:ascii="Times New Roman" w:hAnsi="Times New Roman" w:cs="Times New Roman"/>
                <w:i/>
              </w:rPr>
              <w:t>собирать</w:t>
            </w:r>
            <w:r w:rsidRPr="00457D5E">
              <w:rPr>
                <w:rFonts w:ascii="Times New Roman" w:hAnsi="Times New Roman" w:cs="Times New Roman"/>
              </w:rPr>
              <w:t xml:space="preserve"> информацию о книгах и авторах, </w:t>
            </w:r>
            <w:r w:rsidRPr="00457D5E">
              <w:rPr>
                <w:rFonts w:ascii="Times New Roman" w:hAnsi="Times New Roman" w:cs="Times New Roman"/>
                <w:i/>
              </w:rPr>
              <w:t xml:space="preserve">обрабатывать </w:t>
            </w:r>
            <w:r w:rsidRPr="00457D5E">
              <w:rPr>
                <w:rFonts w:ascii="Times New Roman" w:hAnsi="Times New Roman" w:cs="Times New Roman"/>
              </w:rPr>
              <w:t xml:space="preserve">собранную информацию, </w:t>
            </w:r>
            <w:r w:rsidRPr="00457D5E">
              <w:rPr>
                <w:rFonts w:ascii="Times New Roman" w:hAnsi="Times New Roman" w:cs="Times New Roman"/>
                <w:i/>
              </w:rPr>
              <w:t>проводить</w:t>
            </w:r>
            <w:r w:rsidRPr="00457D5E">
              <w:rPr>
                <w:rFonts w:ascii="Times New Roman" w:hAnsi="Times New Roman" w:cs="Times New Roman"/>
              </w:rPr>
              <w:t xml:space="preserve"> презентации, </w:t>
            </w:r>
            <w:r w:rsidRPr="00457D5E">
              <w:rPr>
                <w:rFonts w:ascii="Times New Roman" w:hAnsi="Times New Roman" w:cs="Times New Roman"/>
                <w:i/>
              </w:rPr>
              <w:t>участвовать</w:t>
            </w:r>
            <w:r w:rsidRPr="00457D5E">
              <w:rPr>
                <w:rFonts w:ascii="Times New Roman" w:hAnsi="Times New Roman" w:cs="Times New Roman"/>
              </w:rPr>
              <w:t xml:space="preserve"> в конкурсах и выставках</w:t>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Пользоваться</w:t>
            </w:r>
            <w:r w:rsidRPr="00457D5E">
              <w:rPr>
                <w:rFonts w:ascii="Times New Roman" w:hAnsi="Times New Roman" w:cs="Times New Roman"/>
              </w:rPr>
              <w:t xml:space="preserve"> поисковым чтением: находить в тексте диалоги, монологи, полилоги героев, </w:t>
            </w:r>
            <w:r w:rsidRPr="00457D5E">
              <w:rPr>
                <w:rFonts w:ascii="Times New Roman" w:hAnsi="Times New Roman" w:cs="Times New Roman"/>
                <w:i/>
              </w:rPr>
              <w:t>выделять</w:t>
            </w:r>
            <w:r w:rsidRPr="00457D5E">
              <w:rPr>
                <w:rFonts w:ascii="Times New Roman" w:hAnsi="Times New Roman" w:cs="Times New Roman"/>
              </w:rPr>
              <w:t xml:space="preserve"> реплики, обращения, слова, подчёркивающие особенности характера героев 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Формулировать</w:t>
            </w:r>
            <w:r w:rsidRPr="00457D5E">
              <w:rPr>
                <w:rFonts w:ascii="Times New Roman" w:hAnsi="Times New Roman" w:cs="Times New Roman"/>
              </w:rPr>
              <w:t xml:space="preserve"> вопросы и ответы о произведении, героях, авторе.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Читать</w:t>
            </w:r>
            <w:r w:rsidRPr="00457D5E">
              <w:rPr>
                <w:rFonts w:ascii="Times New Roman" w:hAnsi="Times New Roman" w:cs="Times New Roman"/>
              </w:rPr>
              <w:t xml:space="preserve"> по ролям диалоги, полилоги, монологи героев произведений; </w:t>
            </w:r>
            <w:r w:rsidRPr="00457D5E">
              <w:rPr>
                <w:rFonts w:ascii="Times New Roman" w:hAnsi="Times New Roman" w:cs="Times New Roman"/>
                <w:i/>
              </w:rPr>
              <w:lastRenderedPageBreak/>
              <w:t xml:space="preserve">инсценировать </w:t>
            </w:r>
            <w:r w:rsidRPr="00457D5E">
              <w:rPr>
                <w:rFonts w:ascii="Times New Roman" w:hAnsi="Times New Roman" w:cs="Times New Roman"/>
              </w:rPr>
              <w:t>эпизоды.</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Участвовать</w:t>
            </w:r>
            <w:r w:rsidRPr="00457D5E">
              <w:rPr>
                <w:rFonts w:ascii="Times New Roman" w:hAnsi="Times New Roman" w:cs="Times New Roman"/>
              </w:rPr>
              <w:t xml:space="preserve"> в диалоге с учителем или одноклассниками о произведении, героях, книге. Вести беседу в паре, в группе на тему прочитанного 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 xml:space="preserve">Участвовать </w:t>
            </w:r>
            <w:r w:rsidRPr="00457D5E">
              <w:rPr>
                <w:rFonts w:ascii="Times New Roman" w:hAnsi="Times New Roman" w:cs="Times New Roman"/>
              </w:rPr>
              <w:t>в обсуждении произведений, книг, героев.</w:t>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Использовать</w:t>
            </w:r>
            <w:r w:rsidRPr="00457D5E">
              <w:rPr>
                <w:rFonts w:ascii="Times New Roman" w:hAnsi="Times New Roman" w:cs="Times New Roman"/>
              </w:rPr>
              <w:t xml:space="preserve"> в речи понятия: диалог, монолог, реплика, вопрос и слова вежливого об-ращения.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Высказывать</w:t>
            </w:r>
            <w:r w:rsidRPr="00457D5E">
              <w:rPr>
                <w:rFonts w:ascii="Times New Roman" w:hAnsi="Times New Roman" w:cs="Times New Roman"/>
              </w:rPr>
              <w:t xml:space="preserve"> своё суждение о произведениях, книгах в виде монолога (3–5 предложений).</w:t>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Готовить сообщение</w:t>
            </w:r>
            <w:r w:rsidRPr="00457D5E">
              <w:rPr>
                <w:rFonts w:ascii="Times New Roman" w:hAnsi="Times New Roman" w:cs="Times New Roman"/>
              </w:rPr>
              <w:t xml:space="preserve"> в форме монолога об авторе произведения или о книге в форме монолога в качестве проекта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cr/>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Знакомиться</w:t>
            </w:r>
            <w:r w:rsidRPr="00457D5E">
              <w:rPr>
                <w:rFonts w:ascii="Times New Roman" w:hAnsi="Times New Roman" w:cs="Times New Roman"/>
              </w:rPr>
              <w:t xml:space="preserve"> с образцами письменной речи: произведениями классической литературы отечественных и зарубежных писателей; определять особенности языка писателя (2–3 существенных признака).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Сравнивать</w:t>
            </w:r>
            <w:r w:rsidRPr="00457D5E">
              <w:rPr>
                <w:rFonts w:ascii="Times New Roman" w:hAnsi="Times New Roman" w:cs="Times New Roman"/>
              </w:rPr>
              <w:t xml:space="preserve"> письменную речь прозаических и стихотворных произведений.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Анализировать</w:t>
            </w:r>
            <w:r w:rsidRPr="00457D5E">
              <w:rPr>
                <w:rFonts w:ascii="Times New Roman" w:hAnsi="Times New Roman" w:cs="Times New Roman"/>
              </w:rPr>
              <w:t xml:space="preserve"> текст произведения; находить в нём описания, повествования, рассуждения.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Конструировать</w:t>
            </w:r>
            <w:r w:rsidRPr="00457D5E">
              <w:rPr>
                <w:rFonts w:ascii="Times New Roman" w:hAnsi="Times New Roman" w:cs="Times New Roman"/>
              </w:rPr>
              <w:t xml:space="preserve"> разные типы текста: описание героя, повествование (рассказ о поступке героя), рассуждение о той или иной ситуации, описанной в произведении </w:t>
            </w:r>
            <w:r w:rsidRPr="00457D5E">
              <w:rPr>
                <w:rFonts w:ascii="Times New Roman" w:hAnsi="Times New Roman" w:cs="Times New Roman"/>
              </w:rPr>
              <w:lastRenderedPageBreak/>
              <w:t>(мини-сочинение).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Использовать</w:t>
            </w:r>
            <w:r w:rsidRPr="00457D5E">
              <w:rPr>
                <w:rFonts w:ascii="Times New Roman" w:hAnsi="Times New Roman" w:cs="Times New Roman"/>
              </w:rPr>
              <w:t xml:space="preserve"> в письменной речи обращения, сравнения, эпитеты, синонимы, антонимы и предложения из произведений.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Писать</w:t>
            </w:r>
            <w:r w:rsidRPr="00457D5E">
              <w:rPr>
                <w:rFonts w:ascii="Times New Roman" w:hAnsi="Times New Roman" w:cs="Times New Roman"/>
              </w:rPr>
              <w:t xml:space="preserve"> отзывы о произведениях, героях, книгах</w:t>
            </w:r>
          </w:p>
        </w:tc>
      </w:tr>
      <w:tr w:rsidR="004F0881" w:rsidRPr="00457D5E" w:rsidTr="004F0881">
        <w:tc>
          <w:tcPr>
            <w:tcW w:w="2480" w:type="dxa"/>
            <w:gridSpan w:val="2"/>
          </w:tcPr>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lastRenderedPageBreak/>
              <w:t>Круг чтения</w:t>
            </w:r>
          </w:p>
        </w:tc>
        <w:tc>
          <w:tcPr>
            <w:tcW w:w="3599" w:type="dxa"/>
          </w:tcPr>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Произведения фольклора</w:t>
            </w:r>
            <w:r w:rsidRPr="00457D5E">
              <w:rPr>
                <w:rFonts w:ascii="Times New Roman" w:hAnsi="Times New Roman" w:cs="Times New Roman"/>
              </w:rPr>
              <w:t xml:space="preserve"> (былины, сказы, загадки, пословицы, скороговорки) народов мира.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Скороговорки</w:t>
            </w:r>
            <w:r w:rsidRPr="00457D5E">
              <w:rPr>
                <w:rFonts w:ascii="Times New Roman" w:hAnsi="Times New Roman" w:cs="Times New Roman"/>
              </w:rPr>
              <w:t xml:space="preserve"> (особенности построения текста, цель скороговорок как жанра).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Темы пословиц</w:t>
            </w:r>
            <w:r w:rsidRPr="00457D5E">
              <w:rPr>
                <w:rFonts w:ascii="Times New Roman" w:hAnsi="Times New Roman" w:cs="Times New Roman"/>
              </w:rPr>
              <w:t xml:space="preserve"> (прямой и скрытый смысл, особенности построения текста, значение пословиц в формировании нравственных ценностей (любовь к Родине, уважение к труду и книге, честность, честь, правда, ложь)).</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Загадки</w:t>
            </w:r>
            <w:r w:rsidRPr="00457D5E">
              <w:rPr>
                <w:rFonts w:ascii="Times New Roman" w:hAnsi="Times New Roman" w:cs="Times New Roman"/>
              </w:rPr>
              <w:t xml:space="preserve"> (понятие, виды загадок, темы загадок. Загадки народные и литературные).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Народные</w:t>
            </w:r>
            <w:r w:rsidRPr="00457D5E">
              <w:rPr>
                <w:rFonts w:ascii="Times New Roman" w:hAnsi="Times New Roman" w:cs="Times New Roman"/>
              </w:rPr>
              <w:t xml:space="preserve"> и </w:t>
            </w:r>
            <w:r w:rsidRPr="00457D5E">
              <w:rPr>
                <w:rFonts w:ascii="Times New Roman" w:hAnsi="Times New Roman" w:cs="Times New Roman"/>
                <w:i/>
              </w:rPr>
              <w:t>авторские</w:t>
            </w:r>
            <w:r w:rsidRPr="00457D5E">
              <w:rPr>
                <w:rFonts w:ascii="Times New Roman" w:hAnsi="Times New Roman" w:cs="Times New Roman"/>
              </w:rPr>
              <w:t xml:space="preserve"> сказки с загадками (особенности структуры текста, загадки как основа сюжета сказок).</w:t>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lastRenderedPageBreak/>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Произведения</w:t>
            </w:r>
            <w:r w:rsidRPr="00457D5E">
              <w:rPr>
                <w:rFonts w:ascii="Times New Roman" w:hAnsi="Times New Roman" w:cs="Times New Roman"/>
              </w:rPr>
              <w:t xml:space="preserve"> отечественных и зарубежных писателей-классиков (И.А. Крылова, А.С.</w:t>
            </w:r>
            <w:r w:rsidRPr="00457D5E">
              <w:rPr>
                <w:rFonts w:ascii="Times New Roman" w:hAnsi="Times New Roman" w:cs="Times New Roman"/>
                <w:lang w:val="en-US"/>
              </w:rPr>
              <w:t> </w:t>
            </w:r>
            <w:r w:rsidRPr="00457D5E">
              <w:rPr>
                <w:rFonts w:ascii="Times New Roman" w:hAnsi="Times New Roman" w:cs="Times New Roman"/>
              </w:rPr>
              <w:t>Пушкина, Ф.И. Тютчева, А.Н. Майкова, А.А. Фета, Л.Н. Толстого, Н.А. Некрасова, А.П. Чехова, И.С. Никитина, И.З. Сурикова, С.Д. Дрожжина, Д.Н. Мамина-Сибиряка, А.И. Куприна, С.А. Есенина, К.Г. Паустовского, С.Я. Маршака, Л. Пантелеева, А.П.</w:t>
            </w:r>
            <w:r w:rsidRPr="00457D5E">
              <w:rPr>
                <w:rFonts w:ascii="Times New Roman" w:hAnsi="Times New Roman" w:cs="Times New Roman"/>
                <w:lang w:val="en-US"/>
              </w:rPr>
              <w:t> </w:t>
            </w:r>
            <w:r w:rsidRPr="00457D5E">
              <w:rPr>
                <w:rFonts w:ascii="Times New Roman" w:hAnsi="Times New Roman" w:cs="Times New Roman"/>
              </w:rPr>
              <w:t>Гайдара, М.М. Пришвина, Ш. Перро, Ц.</w:t>
            </w:r>
            <w:r w:rsidRPr="00457D5E">
              <w:rPr>
                <w:rFonts w:ascii="Times New Roman" w:hAnsi="Times New Roman" w:cs="Times New Roman"/>
                <w:lang w:val="en-US"/>
              </w:rPr>
              <w:t> </w:t>
            </w:r>
            <w:r w:rsidRPr="00457D5E">
              <w:rPr>
                <w:rFonts w:ascii="Times New Roman" w:hAnsi="Times New Roman" w:cs="Times New Roman"/>
              </w:rPr>
              <w:t>Топелиуса, Джека Лондона, Э. Сетона-Томпсона, братьев Гримм, Х.-К. Андерсена, Дж. Чиарди).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 xml:space="preserve">Произведения отечественных и зарубежных писателей: </w:t>
            </w:r>
            <w:r w:rsidRPr="00457D5E">
              <w:rPr>
                <w:rFonts w:ascii="Times New Roman" w:hAnsi="Times New Roman" w:cs="Times New Roman"/>
              </w:rPr>
              <w:t>художественные, научно-популярные, исторические и фантастические рассказы (К.Г. Паустовского, Л.Н. Толстого, Л. Пантелеева, М.М. Пришвина).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 xml:space="preserve">Научно-популярные </w:t>
            </w:r>
            <w:r w:rsidRPr="00457D5E">
              <w:rPr>
                <w:rFonts w:ascii="Times New Roman" w:hAnsi="Times New Roman" w:cs="Times New Roman"/>
              </w:rPr>
              <w:t>рассказы: очерки и воспоминания (К.Г. Паустовский «Сказки Пушкина»; К.И. Чуковский «О стихах Н.А. Некрасова»; Н. Шер «О рассказах А.П. Чехова»; В. Чалмаев «Воспоминания о М.М. Пришвине»).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Работа с художественными, научно-популярными, историческими книгами для детей, с книгами о приключениях и фантастике, а также справочной книгой.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Дополнительное чтение</w:t>
            </w:r>
            <w:r w:rsidRPr="00457D5E">
              <w:rPr>
                <w:rFonts w:ascii="Times New Roman" w:hAnsi="Times New Roman" w:cs="Times New Roman"/>
              </w:rPr>
              <w:t xml:space="preserve"> в хрестоматии произведений И.С. Тургенева, И.А. Бунина, Л.Н.</w:t>
            </w:r>
            <w:r w:rsidRPr="00457D5E">
              <w:rPr>
                <w:rFonts w:ascii="Times New Roman" w:hAnsi="Times New Roman" w:cs="Times New Roman"/>
                <w:lang w:val="en-US"/>
              </w:rPr>
              <w:t> </w:t>
            </w:r>
            <w:r w:rsidRPr="00457D5E">
              <w:rPr>
                <w:rFonts w:ascii="Times New Roman" w:hAnsi="Times New Roman" w:cs="Times New Roman"/>
              </w:rPr>
              <w:t xml:space="preserve">Андреева, В.В. Бианки, В.П. Астафьева, С.В. Михалкова, В.Ю. </w:t>
            </w:r>
            <w:r w:rsidRPr="00457D5E">
              <w:rPr>
                <w:rFonts w:ascii="Times New Roman" w:hAnsi="Times New Roman" w:cs="Times New Roman"/>
              </w:rPr>
              <w:lastRenderedPageBreak/>
              <w:t>Драгунского, братьев Гримм, Дж. Чиарди; самостоятельный подбор и чтение книг (из списка рекомендованных).</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Детские периодические журналы («Костёр», «Пять углов», «Чудеса планеты Земля»). Электронные периодические издания («Детская газета», «Антошка»).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Детские газеты («Читайка», «Шапокляк», «Пионерская правда»)</w:t>
            </w:r>
          </w:p>
        </w:tc>
        <w:tc>
          <w:tcPr>
            <w:tcW w:w="3775" w:type="dxa"/>
          </w:tcPr>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lastRenderedPageBreak/>
              <w:t>Сравнивать</w:t>
            </w:r>
            <w:r w:rsidRPr="00457D5E">
              <w:rPr>
                <w:rFonts w:ascii="Times New Roman" w:hAnsi="Times New Roman" w:cs="Times New Roman"/>
              </w:rPr>
              <w:t xml:space="preserve"> произведения фольклора народов России, сказки и былины русского народа.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Сравнивать</w:t>
            </w:r>
            <w:r w:rsidRPr="00457D5E">
              <w:rPr>
                <w:rFonts w:ascii="Times New Roman" w:hAnsi="Times New Roman" w:cs="Times New Roman"/>
              </w:rPr>
              <w:t xml:space="preserve"> былины в обработке и в пересказе, выделять особенности былинного стиха.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Сравнивать</w:t>
            </w:r>
            <w:r w:rsidRPr="00457D5E">
              <w:rPr>
                <w:rFonts w:ascii="Times New Roman" w:hAnsi="Times New Roman" w:cs="Times New Roman"/>
              </w:rPr>
              <w:t xml:space="preserve"> русскую народную сказку с загадками, немецкую (братьев Гримм) и башкирскую (в пересказе А. Платонова).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Классифицировать</w:t>
            </w:r>
            <w:r w:rsidRPr="00457D5E">
              <w:rPr>
                <w:rFonts w:ascii="Times New Roman" w:hAnsi="Times New Roman" w:cs="Times New Roman"/>
              </w:rPr>
              <w:t xml:space="preserve"> скороговорки по особенностям построения текстов, используя материал учебника и учебной хрестоматии.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Определять</w:t>
            </w:r>
            <w:r w:rsidRPr="00457D5E">
              <w:rPr>
                <w:rFonts w:ascii="Times New Roman" w:hAnsi="Times New Roman" w:cs="Times New Roman"/>
              </w:rPr>
              <w:t xml:space="preserve"> тему пословиц, их прямой и скрытый смысл.</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Участвовать</w:t>
            </w:r>
            <w:r w:rsidRPr="00457D5E">
              <w:rPr>
                <w:rFonts w:ascii="Times New Roman" w:hAnsi="Times New Roman" w:cs="Times New Roman"/>
              </w:rPr>
              <w:t xml:space="preserve"> в конкурсе «Знатоки пословиц» и проектной деятельности «Народная мудрость».</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Различать</w:t>
            </w:r>
            <w:r w:rsidRPr="00457D5E">
              <w:rPr>
                <w:rFonts w:ascii="Times New Roman" w:hAnsi="Times New Roman" w:cs="Times New Roman"/>
              </w:rPr>
              <w:t xml:space="preserve"> виды загадок, народные и авторские.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Сочинять</w:t>
            </w:r>
            <w:r w:rsidRPr="00457D5E">
              <w:rPr>
                <w:rFonts w:ascii="Times New Roman" w:hAnsi="Times New Roman" w:cs="Times New Roman"/>
              </w:rPr>
              <w:t xml:space="preserve"> загадки о предметах, </w:t>
            </w:r>
            <w:r w:rsidRPr="00457D5E">
              <w:rPr>
                <w:rFonts w:ascii="Times New Roman" w:hAnsi="Times New Roman" w:cs="Times New Roman"/>
              </w:rPr>
              <w:lastRenderedPageBreak/>
              <w:t>явлениях природы, животных.</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Участвовать</w:t>
            </w:r>
            <w:r w:rsidRPr="00457D5E">
              <w:rPr>
                <w:rFonts w:ascii="Times New Roman" w:hAnsi="Times New Roman" w:cs="Times New Roman"/>
              </w:rPr>
              <w:t xml:space="preserve"> в проектной деятельности на тему «Мир загадок»: </w:t>
            </w:r>
            <w:r w:rsidRPr="00457D5E">
              <w:rPr>
                <w:rFonts w:ascii="Times New Roman" w:hAnsi="Times New Roman" w:cs="Times New Roman"/>
                <w:i/>
              </w:rPr>
              <w:t>собирать</w:t>
            </w:r>
            <w:r w:rsidRPr="00457D5E">
              <w:rPr>
                <w:rFonts w:ascii="Times New Roman" w:hAnsi="Times New Roman" w:cs="Times New Roman"/>
              </w:rPr>
              <w:t xml:space="preserve"> загадки, </w:t>
            </w:r>
            <w:r w:rsidRPr="00457D5E">
              <w:rPr>
                <w:rFonts w:ascii="Times New Roman" w:hAnsi="Times New Roman" w:cs="Times New Roman"/>
                <w:i/>
              </w:rPr>
              <w:t>классифицировать,оформлять</w:t>
            </w:r>
            <w:r w:rsidRPr="00457D5E">
              <w:rPr>
                <w:rFonts w:ascii="Times New Roman" w:hAnsi="Times New Roman" w:cs="Times New Roman"/>
              </w:rPr>
              <w:t xml:space="preserve"> книги-самоделки, </w:t>
            </w:r>
            <w:r w:rsidRPr="00457D5E">
              <w:rPr>
                <w:rFonts w:ascii="Times New Roman" w:hAnsi="Times New Roman" w:cs="Times New Roman"/>
                <w:i/>
              </w:rPr>
              <w:t>представлять</w:t>
            </w:r>
            <w:r w:rsidRPr="00457D5E">
              <w:rPr>
                <w:rFonts w:ascii="Times New Roman" w:hAnsi="Times New Roman" w:cs="Times New Roman"/>
              </w:rPr>
              <w:t xml:space="preserve"> результаты на конкурсах, праздниках, библиотечных уроках.</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Анализировать</w:t>
            </w:r>
            <w:r w:rsidRPr="00457D5E">
              <w:rPr>
                <w:rFonts w:ascii="Times New Roman" w:hAnsi="Times New Roman" w:cs="Times New Roman"/>
              </w:rPr>
              <w:t xml:space="preserve"> тексты сказок с загадками, </w:t>
            </w:r>
            <w:r w:rsidRPr="00457D5E">
              <w:rPr>
                <w:rFonts w:ascii="Times New Roman" w:hAnsi="Times New Roman" w:cs="Times New Roman"/>
                <w:i/>
              </w:rPr>
              <w:t>понимать</w:t>
            </w:r>
            <w:r w:rsidRPr="00457D5E">
              <w:rPr>
                <w:rFonts w:ascii="Times New Roman" w:hAnsi="Times New Roman" w:cs="Times New Roman"/>
              </w:rPr>
              <w:t xml:space="preserve"> особенности сюжета.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Моделировать</w:t>
            </w:r>
            <w:r w:rsidRPr="00457D5E">
              <w:rPr>
                <w:rFonts w:ascii="Times New Roman" w:hAnsi="Times New Roman" w:cs="Times New Roman"/>
              </w:rPr>
              <w:t xml:space="preserve"> обложки к произведениям: определять жанр, тему, указывать фамилию автора и заголовок.</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Сравнивать</w:t>
            </w:r>
            <w:r w:rsidRPr="00457D5E">
              <w:rPr>
                <w:rFonts w:ascii="Times New Roman" w:hAnsi="Times New Roman" w:cs="Times New Roman"/>
              </w:rPr>
              <w:t xml:space="preserve"> модели к произведениям одного автора, но разным по жанру и теме.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Составлять</w:t>
            </w:r>
            <w:r w:rsidRPr="00457D5E">
              <w:rPr>
                <w:rFonts w:ascii="Times New Roman" w:hAnsi="Times New Roman" w:cs="Times New Roman"/>
              </w:rPr>
              <w:t xml:space="preserve">, </w:t>
            </w:r>
            <w:r w:rsidRPr="00457D5E">
              <w:rPr>
                <w:rFonts w:ascii="Times New Roman" w:hAnsi="Times New Roman" w:cs="Times New Roman"/>
                <w:i/>
              </w:rPr>
              <w:t xml:space="preserve">заполнять </w:t>
            </w:r>
            <w:r w:rsidRPr="00457D5E">
              <w:rPr>
                <w:rFonts w:ascii="Times New Roman" w:hAnsi="Times New Roman" w:cs="Times New Roman"/>
              </w:rPr>
              <w:t>таблицы, схемы, списки произведений одного автора; произведений разных авторов на одну тему; произведений одного жанра разных авторов.</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Классифицировать</w:t>
            </w:r>
            <w:r w:rsidRPr="00457D5E">
              <w:rPr>
                <w:rFonts w:ascii="Times New Roman" w:hAnsi="Times New Roman" w:cs="Times New Roman"/>
              </w:rPr>
              <w:t xml:space="preserve"> стихотворения русских поэтов по темам (о Родине, о природе, о животных, о детях или людях и т. д.).</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 xml:space="preserve">Сравнивать </w:t>
            </w:r>
            <w:r w:rsidRPr="00457D5E">
              <w:rPr>
                <w:rFonts w:ascii="Times New Roman" w:hAnsi="Times New Roman" w:cs="Times New Roman"/>
              </w:rPr>
              <w:t>прозаические произведения о детях, о животных, о природе отечественных и зарубежных писателей.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Объяснять</w:t>
            </w:r>
            <w:r w:rsidRPr="00457D5E">
              <w:rPr>
                <w:rFonts w:ascii="Times New Roman" w:hAnsi="Times New Roman" w:cs="Times New Roman"/>
              </w:rPr>
              <w:t xml:space="preserve"> особенности художественных, научно-популярных, исторических и фантастических рассказов.</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Сравнивать</w:t>
            </w:r>
            <w:r w:rsidRPr="00457D5E">
              <w:rPr>
                <w:rFonts w:ascii="Times New Roman" w:hAnsi="Times New Roman" w:cs="Times New Roman"/>
              </w:rPr>
              <w:t xml:space="preserve"> рассказы Л.</w:t>
            </w:r>
            <w:r w:rsidRPr="00457D5E">
              <w:rPr>
                <w:rFonts w:ascii="Times New Roman" w:hAnsi="Times New Roman" w:cs="Times New Roman"/>
                <w:lang w:val="en-US"/>
              </w:rPr>
              <w:t> </w:t>
            </w:r>
            <w:r w:rsidRPr="00457D5E">
              <w:rPr>
                <w:rFonts w:ascii="Times New Roman" w:hAnsi="Times New Roman" w:cs="Times New Roman"/>
              </w:rPr>
              <w:t>Пантелеева, М.М. Пришвина, А.И. Куприна и делать аргументированные выводы об их жанровых особенностях.</w:t>
            </w:r>
          </w:p>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Пользоваться</w:t>
            </w:r>
            <w:r w:rsidRPr="00457D5E">
              <w:rPr>
                <w:rFonts w:ascii="Times New Roman" w:hAnsi="Times New Roman" w:cs="Times New Roman"/>
              </w:rPr>
              <w:t xml:space="preserve"> справочниками и справочной книгой (алфавитный указатель, словарные статьи, иллюстративные материалы справочника: таблицы, схемы, </w:t>
            </w:r>
            <w:r w:rsidRPr="00457D5E">
              <w:rPr>
                <w:rFonts w:ascii="Times New Roman" w:hAnsi="Times New Roman" w:cs="Times New Roman"/>
              </w:rPr>
              <w:lastRenderedPageBreak/>
              <w:t>рисунки, примеры).</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Читать дополнительно</w:t>
            </w:r>
            <w:r w:rsidRPr="00457D5E">
              <w:rPr>
                <w:rFonts w:ascii="Times New Roman" w:hAnsi="Times New Roman" w:cs="Times New Roman"/>
              </w:rPr>
              <w:t xml:space="preserve"> в хрестоматии произведения по изучаемой теме (разделу) и самостоятельно книги из библиотек.</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Классифицировать</w:t>
            </w:r>
            <w:r w:rsidRPr="00457D5E">
              <w:rPr>
                <w:rFonts w:ascii="Times New Roman" w:hAnsi="Times New Roman" w:cs="Times New Roman"/>
              </w:rPr>
              <w:t xml:space="preserve"> изученные произведения по жанру, теме, авторской принадлежности, форме.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Читать и использовать информацию</w:t>
            </w:r>
            <w:r w:rsidRPr="00457D5E">
              <w:rPr>
                <w:rFonts w:ascii="Times New Roman" w:hAnsi="Times New Roman" w:cs="Times New Roman"/>
              </w:rPr>
              <w:t xml:space="preserve"> из детских журналов и газет (печатных и электронных)</w:t>
            </w:r>
          </w:p>
        </w:tc>
      </w:tr>
      <w:tr w:rsidR="004F0881" w:rsidRPr="00457D5E" w:rsidTr="004F0881">
        <w:tc>
          <w:tcPr>
            <w:tcW w:w="2480" w:type="dxa"/>
            <w:gridSpan w:val="2"/>
          </w:tcPr>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lastRenderedPageBreak/>
              <w:t>Литературоведческая пропедевтика (практическое освоение)</w:t>
            </w:r>
          </w:p>
        </w:tc>
        <w:tc>
          <w:tcPr>
            <w:tcW w:w="3599" w:type="dxa"/>
          </w:tcPr>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t>Фольклорные и авторские 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b/>
              </w:rPr>
              <w:t>Жанры фольклора:</w:t>
            </w:r>
            <w:r w:rsidRPr="00457D5E">
              <w:rPr>
                <w:rFonts w:ascii="Times New Roman" w:hAnsi="Times New Roman" w:cs="Times New Roman"/>
                <w:i/>
              </w:rPr>
              <w:t>пословицы, скороговорки, загадки, сказки, былины.</w:t>
            </w:r>
            <w:r w:rsidRPr="00457D5E">
              <w:rPr>
                <w:rFonts w:ascii="Times New Roman" w:hAnsi="Times New Roman" w:cs="Times New Roman"/>
                <w:b/>
              </w:rPr>
              <w:t>Жанры литературных произведений:</w:t>
            </w:r>
            <w:r w:rsidRPr="00457D5E">
              <w:rPr>
                <w:rFonts w:ascii="Times New Roman" w:hAnsi="Times New Roman" w:cs="Times New Roman"/>
                <w:i/>
              </w:rPr>
              <w:t>сказка, рассказ, басня, стихотворение, воспоминание, очерк, сказ, былина, быль, пьеса-сказка.</w:t>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i/>
              </w:rPr>
            </w:pPr>
            <w:r w:rsidRPr="00457D5E">
              <w:rPr>
                <w:rFonts w:ascii="Times New Roman" w:hAnsi="Times New Roman" w:cs="Times New Roman"/>
              </w:rPr>
              <w:t xml:space="preserve">Практическое знакомство со </w:t>
            </w:r>
            <w:r w:rsidRPr="00457D5E">
              <w:rPr>
                <w:rFonts w:ascii="Times New Roman" w:hAnsi="Times New Roman" w:cs="Times New Roman"/>
                <w:b/>
              </w:rPr>
              <w:t>средствами художественной выразительности:</w:t>
            </w:r>
            <w:r w:rsidRPr="00457D5E">
              <w:rPr>
                <w:rFonts w:ascii="Times New Roman" w:hAnsi="Times New Roman" w:cs="Times New Roman"/>
                <w:i/>
              </w:rPr>
              <w:t>сравнение, эпитет, олицетворение, метафора, гипербола, интонационный рисунок, пауза, темп, ритм, логические ударения.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 xml:space="preserve">Прозаическая </w:t>
            </w:r>
            <w:r w:rsidRPr="00457D5E">
              <w:rPr>
                <w:rFonts w:ascii="Times New Roman" w:hAnsi="Times New Roman" w:cs="Times New Roman"/>
              </w:rPr>
              <w:t>и</w:t>
            </w:r>
            <w:r w:rsidRPr="00457D5E">
              <w:rPr>
                <w:rFonts w:ascii="Times New Roman" w:hAnsi="Times New Roman" w:cs="Times New Roman"/>
                <w:i/>
              </w:rPr>
              <w:t xml:space="preserve"> стихотворная формы </w:t>
            </w:r>
            <w:r w:rsidRPr="00457D5E">
              <w:rPr>
                <w:rFonts w:ascii="Times New Roman" w:hAnsi="Times New Roman" w:cs="Times New Roman"/>
              </w:rPr>
              <w:t>произведений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b/>
              </w:rPr>
              <w:t>Литературоведческие понятия:</w:t>
            </w:r>
            <w:r w:rsidRPr="00457D5E">
              <w:rPr>
                <w:rFonts w:ascii="Times New Roman" w:hAnsi="Times New Roman" w:cs="Times New Roman"/>
                <w:i/>
              </w:rPr>
              <w:t>произведение, жанр, тема, автор произведения, сюжет, герой, автор-рассказчик, диалог, монолог, пейзаж, портрет героя, строфа, стихотворная строка, рифма</w:t>
            </w:r>
          </w:p>
        </w:tc>
        <w:tc>
          <w:tcPr>
            <w:tcW w:w="3775" w:type="dxa"/>
          </w:tcPr>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Различать</w:t>
            </w:r>
            <w:r w:rsidRPr="00457D5E">
              <w:rPr>
                <w:rFonts w:ascii="Times New Roman" w:hAnsi="Times New Roman" w:cs="Times New Roman"/>
              </w:rPr>
              <w:t xml:space="preserve"> фольклорные и авторские (литературные) 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Сравнивать</w:t>
            </w:r>
            <w:r w:rsidRPr="00457D5E">
              <w:rPr>
                <w:rFonts w:ascii="Times New Roman" w:hAnsi="Times New Roman" w:cs="Times New Roman"/>
              </w:rPr>
              <w:t xml:space="preserve"> произведения разных жанров, </w:t>
            </w:r>
            <w:r w:rsidRPr="00457D5E">
              <w:rPr>
                <w:rFonts w:ascii="Times New Roman" w:hAnsi="Times New Roman" w:cs="Times New Roman"/>
                <w:i/>
              </w:rPr>
              <w:t>наблюдать</w:t>
            </w:r>
            <w:r w:rsidRPr="00457D5E">
              <w:rPr>
                <w:rFonts w:ascii="Times New Roman" w:hAnsi="Times New Roman" w:cs="Times New Roman"/>
              </w:rPr>
              <w:t xml:space="preserve"> и </w:t>
            </w:r>
            <w:r w:rsidRPr="00457D5E">
              <w:rPr>
                <w:rFonts w:ascii="Times New Roman" w:hAnsi="Times New Roman" w:cs="Times New Roman"/>
                <w:i/>
              </w:rPr>
              <w:t>выделять</w:t>
            </w:r>
            <w:r w:rsidRPr="00457D5E">
              <w:rPr>
                <w:rFonts w:ascii="Times New Roman" w:hAnsi="Times New Roman" w:cs="Times New Roman"/>
              </w:rPr>
              <w:t xml:space="preserve"> их особенности.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Различать</w:t>
            </w:r>
            <w:r w:rsidRPr="00457D5E">
              <w:rPr>
                <w:rFonts w:ascii="Times New Roman" w:hAnsi="Times New Roman" w:cs="Times New Roman"/>
              </w:rPr>
              <w:t xml:space="preserve"> пословицы по темам, скороговорки по построению и звучанию, сказки </w:t>
            </w:r>
            <w:r w:rsidRPr="00457D5E">
              <w:rPr>
                <w:rFonts w:ascii="Times New Roman" w:hAnsi="Times New Roman" w:cs="Times New Roman"/>
              </w:rPr>
              <w:cr/>
              <w:t>по видам (о животных, бытовые, волшебные).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Определять</w:t>
            </w:r>
            <w:r w:rsidRPr="00457D5E">
              <w:rPr>
                <w:rFonts w:ascii="Times New Roman" w:hAnsi="Times New Roman" w:cs="Times New Roman"/>
              </w:rPr>
              <w:t xml:space="preserve"> жанровые особенности басен, былин.</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Пользоваться</w:t>
            </w:r>
            <w:r w:rsidRPr="00457D5E">
              <w:rPr>
                <w:rFonts w:ascii="Times New Roman" w:hAnsi="Times New Roman" w:cs="Times New Roman"/>
              </w:rPr>
              <w:t xml:space="preserve"> средствами выразительности для отработки умения читать выразительно, в соответствии с интонационным рисунком 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Выделять</w:t>
            </w:r>
            <w:r w:rsidRPr="00457D5E">
              <w:rPr>
                <w:rFonts w:ascii="Times New Roman" w:hAnsi="Times New Roman" w:cs="Times New Roman"/>
              </w:rPr>
              <w:t xml:space="preserve"> строфы, указывать рифмы и строки стихотворения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Ориентироваться</w:t>
            </w:r>
            <w:r w:rsidRPr="00457D5E">
              <w:rPr>
                <w:rFonts w:ascii="Times New Roman" w:hAnsi="Times New Roman" w:cs="Times New Roman"/>
              </w:rPr>
              <w:t xml:space="preserve"> в литературоведческих понятиях, </w:t>
            </w:r>
            <w:r w:rsidRPr="00457D5E">
              <w:rPr>
                <w:rFonts w:ascii="Times New Roman" w:hAnsi="Times New Roman" w:cs="Times New Roman"/>
                <w:i/>
              </w:rPr>
              <w:t>использовать</w:t>
            </w:r>
            <w:r w:rsidRPr="00457D5E">
              <w:rPr>
                <w:rFonts w:ascii="Times New Roman" w:hAnsi="Times New Roman" w:cs="Times New Roman"/>
              </w:rPr>
              <w:t xml:space="preserve"> их в речи.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Работать</w:t>
            </w:r>
            <w:r w:rsidRPr="00457D5E">
              <w:rPr>
                <w:rFonts w:ascii="Times New Roman" w:hAnsi="Times New Roman" w:cs="Times New Roman"/>
              </w:rPr>
              <w:t xml:space="preserve"> с сюжетом произведения и его компонентами.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Находить</w:t>
            </w:r>
            <w:r w:rsidRPr="00457D5E">
              <w:rPr>
                <w:rFonts w:ascii="Times New Roman" w:hAnsi="Times New Roman" w:cs="Times New Roman"/>
              </w:rPr>
              <w:t xml:space="preserve"> в тексте эпитеты, сравнения, метафоры и </w:t>
            </w:r>
            <w:r w:rsidRPr="00457D5E">
              <w:rPr>
                <w:rFonts w:ascii="Times New Roman" w:hAnsi="Times New Roman" w:cs="Times New Roman"/>
                <w:i/>
              </w:rPr>
              <w:t>понимать</w:t>
            </w:r>
            <w:r w:rsidRPr="00457D5E">
              <w:rPr>
                <w:rFonts w:ascii="Times New Roman" w:hAnsi="Times New Roman" w:cs="Times New Roman"/>
              </w:rPr>
              <w:t xml:space="preserve"> их функцию в произведении, </w:t>
            </w:r>
            <w:r w:rsidRPr="00457D5E">
              <w:rPr>
                <w:rFonts w:ascii="Times New Roman" w:hAnsi="Times New Roman" w:cs="Times New Roman"/>
                <w:i/>
              </w:rPr>
              <w:t>аргументировать</w:t>
            </w:r>
            <w:r w:rsidRPr="00457D5E">
              <w:rPr>
                <w:rFonts w:ascii="Times New Roman" w:hAnsi="Times New Roman" w:cs="Times New Roman"/>
              </w:rPr>
              <w:t xml:space="preserve"> своё мнение</w:t>
            </w:r>
          </w:p>
        </w:tc>
      </w:tr>
      <w:tr w:rsidR="004F0881" w:rsidRPr="00457D5E" w:rsidTr="004F0881">
        <w:tc>
          <w:tcPr>
            <w:tcW w:w="2480" w:type="dxa"/>
            <w:gridSpan w:val="2"/>
          </w:tcPr>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t xml:space="preserve">Творческая деятельность </w:t>
            </w:r>
            <w:r w:rsidRPr="00457D5E">
              <w:rPr>
                <w:rFonts w:ascii="Times New Roman" w:hAnsi="Times New Roman" w:cs="Times New Roman"/>
                <w:b/>
              </w:rPr>
              <w:lastRenderedPageBreak/>
              <w:t>учащихся</w:t>
            </w:r>
          </w:p>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t>(на основе литературных произведений)</w:t>
            </w:r>
          </w:p>
        </w:tc>
        <w:tc>
          <w:tcPr>
            <w:tcW w:w="3599" w:type="dxa"/>
          </w:tcPr>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lastRenderedPageBreak/>
              <w:t xml:space="preserve">Чтение по ролям художественных произведений; раскрытие образа героя при чтении с помощью </w:t>
            </w:r>
            <w:r w:rsidRPr="00457D5E">
              <w:rPr>
                <w:rFonts w:ascii="Times New Roman" w:hAnsi="Times New Roman" w:cs="Times New Roman"/>
              </w:rPr>
              <w:lastRenderedPageBreak/>
              <w:t>интонации, мимики, жестов.</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 xml:space="preserve">Поиск </w:t>
            </w:r>
            <w:r w:rsidRPr="00457D5E">
              <w:rPr>
                <w:rFonts w:ascii="Times New Roman" w:hAnsi="Times New Roman" w:cs="Times New Roman"/>
              </w:rPr>
              <w:t>описания кульминационного эпизода в произведении и его выразительное чтение.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 xml:space="preserve">Пересказ </w:t>
            </w:r>
            <w:r w:rsidRPr="00457D5E">
              <w:rPr>
                <w:rFonts w:ascii="Times New Roman" w:hAnsi="Times New Roman" w:cs="Times New Roman"/>
              </w:rPr>
              <w:t>произведений.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Рассказывание</w:t>
            </w:r>
            <w:r w:rsidRPr="00457D5E">
              <w:rPr>
                <w:rFonts w:ascii="Times New Roman" w:hAnsi="Times New Roman" w:cs="Times New Roman"/>
              </w:rPr>
              <w:t xml:space="preserve"> сказок с присказками. </w:t>
            </w:r>
            <w:r w:rsidRPr="00457D5E">
              <w:rPr>
                <w:rFonts w:ascii="Times New Roman" w:hAnsi="Times New Roman" w:cs="Times New Roman"/>
                <w:i/>
              </w:rPr>
              <w:t>Инсценирование, постановка</w:t>
            </w:r>
            <w:r w:rsidRPr="00457D5E">
              <w:rPr>
                <w:rFonts w:ascii="Times New Roman" w:hAnsi="Times New Roman" w:cs="Times New Roman"/>
              </w:rPr>
              <w:t xml:space="preserve"> «живых картин», словесное </w:t>
            </w:r>
            <w:r w:rsidRPr="00457D5E">
              <w:rPr>
                <w:rFonts w:ascii="Times New Roman" w:hAnsi="Times New Roman" w:cs="Times New Roman"/>
                <w:i/>
              </w:rPr>
              <w:t>рисование</w:t>
            </w:r>
            <w:r w:rsidRPr="00457D5E">
              <w:rPr>
                <w:rFonts w:ascii="Times New Roman" w:hAnsi="Times New Roman" w:cs="Times New Roman"/>
              </w:rPr>
              <w:t xml:space="preserve"> картин к отдельным эпизодам и произведениям.</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Выполнение</w:t>
            </w:r>
            <w:r w:rsidRPr="00457D5E">
              <w:rPr>
                <w:rFonts w:ascii="Times New Roman" w:hAnsi="Times New Roman" w:cs="Times New Roman"/>
              </w:rPr>
              <w:t xml:space="preserve"> проектов творческого характера «Сочиняем сказки», «Сказки с загадками», «О подвигах былинных героев», «Звуки и краски осени» и т. д.</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Рассказывание</w:t>
            </w:r>
            <w:r w:rsidRPr="00457D5E">
              <w:rPr>
                <w:rFonts w:ascii="Times New Roman" w:hAnsi="Times New Roman" w:cs="Times New Roman"/>
              </w:rPr>
              <w:t xml:space="preserve"> о героях произведений, произведении, книге, об авторе.</w:t>
            </w:r>
          </w:p>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Интерпретация</w:t>
            </w:r>
            <w:r w:rsidRPr="00457D5E">
              <w:rPr>
                <w:rFonts w:ascii="Times New Roman" w:hAnsi="Times New Roman" w:cs="Times New Roman"/>
              </w:rPr>
              <w:t xml:space="preserve"> текста произведения: устное, словесное рисование, подробный и краткий пересказы от лица автора или героя 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Создание по аналогии</w:t>
            </w:r>
            <w:r w:rsidRPr="00457D5E">
              <w:rPr>
                <w:rFonts w:ascii="Times New Roman" w:hAnsi="Times New Roman" w:cs="Times New Roman"/>
              </w:rPr>
              <w:t xml:space="preserve"> историй, рассказов, комиксов, стихотворений.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Создание</w:t>
            </w:r>
            <w:r w:rsidRPr="00457D5E">
              <w:rPr>
                <w:rFonts w:ascii="Times New Roman" w:hAnsi="Times New Roman" w:cs="Times New Roman"/>
              </w:rPr>
              <w:t xml:space="preserve"> рукописной книги из творческих работ учащихся: иллюстрирование, оформление книги. Презентация творческих работ на уроке и во внеурочное время</w:t>
            </w:r>
          </w:p>
        </w:tc>
        <w:tc>
          <w:tcPr>
            <w:tcW w:w="3775" w:type="dxa"/>
          </w:tcPr>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lastRenderedPageBreak/>
              <w:t>Определять</w:t>
            </w:r>
            <w:r w:rsidRPr="00457D5E">
              <w:rPr>
                <w:rFonts w:ascii="Times New Roman" w:hAnsi="Times New Roman" w:cs="Times New Roman"/>
              </w:rPr>
              <w:t xml:space="preserve"> главную мысль произведения и задачу чтения; </w:t>
            </w:r>
            <w:r w:rsidRPr="00457D5E">
              <w:rPr>
                <w:rFonts w:ascii="Times New Roman" w:hAnsi="Times New Roman" w:cs="Times New Roman"/>
                <w:i/>
              </w:rPr>
              <w:t>распределять</w:t>
            </w:r>
            <w:r w:rsidRPr="00457D5E">
              <w:rPr>
                <w:rFonts w:ascii="Times New Roman" w:hAnsi="Times New Roman" w:cs="Times New Roman"/>
              </w:rPr>
              <w:t xml:space="preserve"> роли, </w:t>
            </w:r>
            <w:r w:rsidRPr="00457D5E">
              <w:rPr>
                <w:rFonts w:ascii="Times New Roman" w:hAnsi="Times New Roman" w:cs="Times New Roman"/>
                <w:i/>
              </w:rPr>
              <w:t>читать</w:t>
            </w:r>
            <w:r w:rsidRPr="00457D5E">
              <w:rPr>
                <w:rFonts w:ascii="Times New Roman" w:hAnsi="Times New Roman" w:cs="Times New Roman"/>
              </w:rPr>
              <w:t xml:space="preserve"> </w:t>
            </w:r>
            <w:r w:rsidRPr="00457D5E">
              <w:rPr>
                <w:rFonts w:ascii="Times New Roman" w:hAnsi="Times New Roman" w:cs="Times New Roman"/>
              </w:rPr>
              <w:lastRenderedPageBreak/>
              <w:t>выразительно или инсценировать.</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 xml:space="preserve">Выразительно </w:t>
            </w:r>
            <w:r w:rsidRPr="00457D5E">
              <w:rPr>
                <w:rFonts w:ascii="Times New Roman" w:hAnsi="Times New Roman" w:cs="Times New Roman"/>
                <w:i/>
              </w:rPr>
              <w:t>читать</w:t>
            </w:r>
            <w:r w:rsidRPr="00457D5E">
              <w:rPr>
                <w:rFonts w:ascii="Times New Roman" w:hAnsi="Times New Roman" w:cs="Times New Roman"/>
              </w:rPr>
              <w:t xml:space="preserve"> кульминационные моменты художественных текстов, выражая своё отношение к героям.</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Пересказывать</w:t>
            </w:r>
            <w:r w:rsidRPr="00457D5E">
              <w:rPr>
                <w:rFonts w:ascii="Times New Roman" w:hAnsi="Times New Roman" w:cs="Times New Roman"/>
              </w:rPr>
              <w:t xml:space="preserve"> произведения подробно и кратко, </w:t>
            </w:r>
            <w:r w:rsidRPr="00457D5E">
              <w:rPr>
                <w:rFonts w:ascii="Times New Roman" w:hAnsi="Times New Roman" w:cs="Times New Roman"/>
                <w:i/>
              </w:rPr>
              <w:t>инсценировать</w:t>
            </w:r>
            <w:r w:rsidRPr="00457D5E">
              <w:rPr>
                <w:rFonts w:ascii="Times New Roman" w:hAnsi="Times New Roman" w:cs="Times New Roman"/>
              </w:rPr>
              <w:t xml:space="preserve"> отдельные эпизоды.</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 xml:space="preserve">Моделировать </w:t>
            </w:r>
            <w:r w:rsidRPr="00457D5E">
              <w:rPr>
                <w:rFonts w:ascii="Times New Roman" w:hAnsi="Times New Roman" w:cs="Times New Roman"/>
              </w:rPr>
              <w:t>«живые картины» к эпизодам и произведениям.</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Выполнять</w:t>
            </w:r>
            <w:r w:rsidRPr="00457D5E">
              <w:rPr>
                <w:rFonts w:ascii="Times New Roman" w:hAnsi="Times New Roman" w:cs="Times New Roman"/>
              </w:rPr>
              <w:t xml:space="preserve"> творческие проекты в группах, парах или индивидуально. Самостоятельно </w:t>
            </w:r>
            <w:r w:rsidRPr="00457D5E">
              <w:rPr>
                <w:rFonts w:ascii="Times New Roman" w:hAnsi="Times New Roman" w:cs="Times New Roman"/>
                <w:i/>
              </w:rPr>
              <w:t>распределять</w:t>
            </w:r>
            <w:r w:rsidRPr="00457D5E">
              <w:rPr>
                <w:rFonts w:ascii="Times New Roman" w:hAnsi="Times New Roman" w:cs="Times New Roman"/>
              </w:rPr>
              <w:t xml:space="preserve"> и </w:t>
            </w:r>
            <w:r w:rsidRPr="00457D5E">
              <w:rPr>
                <w:rFonts w:ascii="Times New Roman" w:hAnsi="Times New Roman" w:cs="Times New Roman"/>
                <w:i/>
              </w:rPr>
              <w:t>планировать</w:t>
            </w:r>
            <w:r w:rsidRPr="00457D5E">
              <w:rPr>
                <w:rFonts w:ascii="Times New Roman" w:hAnsi="Times New Roman" w:cs="Times New Roman"/>
              </w:rPr>
              <w:t xml:space="preserve"> свою деятельность.</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Высказывать</w:t>
            </w:r>
            <w:r w:rsidRPr="00457D5E">
              <w:rPr>
                <w:rFonts w:ascii="Times New Roman" w:hAnsi="Times New Roman" w:cs="Times New Roman"/>
              </w:rPr>
              <w:t xml:space="preserve"> суждения о героях и их поступках, о произведениях, книге, об авторах произведений.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Интерпретировать</w:t>
            </w:r>
            <w:r w:rsidRPr="00457D5E">
              <w:rPr>
                <w:rFonts w:ascii="Times New Roman" w:hAnsi="Times New Roman" w:cs="Times New Roman"/>
              </w:rPr>
              <w:t xml:space="preserve"> тексты произведений: выбор эпизода и его пересказ от имени автора или героя.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Создавать</w:t>
            </w:r>
            <w:r w:rsidRPr="00457D5E">
              <w:rPr>
                <w:rFonts w:ascii="Times New Roman" w:hAnsi="Times New Roman" w:cs="Times New Roman"/>
              </w:rPr>
              <w:t xml:space="preserve"> иллюстрации к тексту, </w:t>
            </w:r>
            <w:r w:rsidRPr="00457D5E">
              <w:rPr>
                <w:rFonts w:ascii="Times New Roman" w:hAnsi="Times New Roman" w:cs="Times New Roman"/>
                <w:i/>
              </w:rPr>
              <w:t>воспроизводить</w:t>
            </w:r>
            <w:r w:rsidRPr="00457D5E">
              <w:rPr>
                <w:rFonts w:ascii="Times New Roman" w:hAnsi="Times New Roman" w:cs="Times New Roman"/>
              </w:rPr>
              <w:t xml:space="preserve"> словесные картины графически.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Создание</w:t>
            </w:r>
            <w:r w:rsidRPr="00457D5E">
              <w:rPr>
                <w:rFonts w:ascii="Times New Roman" w:hAnsi="Times New Roman" w:cs="Times New Roman"/>
              </w:rPr>
              <w:t xml:space="preserve"> по аналогии историй о героях произведений, рассказов, комиксов, стихотворений по образцу (рифма, строфа).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Создавать</w:t>
            </w:r>
            <w:r w:rsidRPr="00457D5E">
              <w:rPr>
                <w:rFonts w:ascii="Times New Roman" w:hAnsi="Times New Roman" w:cs="Times New Roman"/>
              </w:rPr>
              <w:t xml:space="preserve"> рукописные книги на основе творческих работ: </w:t>
            </w:r>
            <w:r w:rsidRPr="00457D5E">
              <w:rPr>
                <w:rFonts w:ascii="Times New Roman" w:hAnsi="Times New Roman" w:cs="Times New Roman"/>
                <w:i/>
              </w:rPr>
              <w:t>собирать</w:t>
            </w:r>
            <w:r w:rsidRPr="00457D5E">
              <w:rPr>
                <w:rFonts w:ascii="Times New Roman" w:hAnsi="Times New Roman" w:cs="Times New Roman"/>
              </w:rPr>
              <w:t xml:space="preserve"> творческие работы, </w:t>
            </w:r>
            <w:r w:rsidRPr="00457D5E">
              <w:rPr>
                <w:rFonts w:ascii="Times New Roman" w:hAnsi="Times New Roman" w:cs="Times New Roman"/>
                <w:i/>
              </w:rPr>
              <w:t>классифицировать</w:t>
            </w:r>
            <w:r w:rsidRPr="00457D5E">
              <w:rPr>
                <w:rFonts w:ascii="Times New Roman" w:hAnsi="Times New Roman" w:cs="Times New Roman"/>
              </w:rPr>
              <w:t xml:space="preserve"> по жанрам и темам, </w:t>
            </w:r>
            <w:r w:rsidRPr="00457D5E">
              <w:rPr>
                <w:rFonts w:ascii="Times New Roman" w:hAnsi="Times New Roman" w:cs="Times New Roman"/>
                <w:i/>
              </w:rPr>
              <w:t>иллюстрировать</w:t>
            </w:r>
            <w:r w:rsidRPr="00457D5E">
              <w:rPr>
                <w:rFonts w:ascii="Times New Roman" w:hAnsi="Times New Roman" w:cs="Times New Roman"/>
              </w:rPr>
              <w:t xml:space="preserve"> и оформлять книги, представлять их</w:t>
            </w:r>
          </w:p>
        </w:tc>
      </w:tr>
      <w:tr w:rsidR="004F0881" w:rsidRPr="00457D5E" w:rsidTr="004F0881">
        <w:tc>
          <w:tcPr>
            <w:tcW w:w="2480" w:type="dxa"/>
            <w:gridSpan w:val="2"/>
          </w:tcPr>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lastRenderedPageBreak/>
              <w:t>Чтение: работа с информацией</w:t>
            </w:r>
          </w:p>
        </w:tc>
        <w:tc>
          <w:tcPr>
            <w:tcW w:w="3599" w:type="dxa"/>
          </w:tcPr>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 xml:space="preserve">Информация: </w:t>
            </w:r>
            <w:r w:rsidRPr="00457D5E">
              <w:rPr>
                <w:rFonts w:ascii="Times New Roman" w:hAnsi="Times New Roman" w:cs="Times New Roman"/>
              </w:rPr>
              <w:t>книги, произведения, периодические издания.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Работа</w:t>
            </w:r>
            <w:r w:rsidRPr="00457D5E">
              <w:rPr>
                <w:rFonts w:ascii="Times New Roman" w:hAnsi="Times New Roman" w:cs="Times New Roman"/>
              </w:rPr>
              <w:t xml:space="preserve"> с научно-популярными произведениями и справочной книгой.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Сбор</w:t>
            </w:r>
            <w:r w:rsidRPr="00457D5E">
              <w:rPr>
                <w:rFonts w:ascii="Times New Roman" w:hAnsi="Times New Roman" w:cs="Times New Roman"/>
              </w:rPr>
              <w:t xml:space="preserve"> информации о книге (обложка, титульный лист, оглавление, аннотация, предисловие, послесловие).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 xml:space="preserve">Оформление </w:t>
            </w:r>
            <w:r w:rsidRPr="00457D5E">
              <w:rPr>
                <w:rFonts w:ascii="Times New Roman" w:hAnsi="Times New Roman" w:cs="Times New Roman"/>
              </w:rPr>
              <w:t xml:space="preserve">информации в виде </w:t>
            </w:r>
            <w:r w:rsidRPr="00457D5E">
              <w:rPr>
                <w:rFonts w:ascii="Times New Roman" w:hAnsi="Times New Roman" w:cs="Times New Roman"/>
              </w:rPr>
              <w:lastRenderedPageBreak/>
              <w:t>таблиц, использование сведений из таблиц для характеристики произведения или книги.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Использование</w:t>
            </w:r>
            <w:r w:rsidRPr="00457D5E">
              <w:rPr>
                <w:rFonts w:ascii="Times New Roman" w:hAnsi="Times New Roman" w:cs="Times New Roman"/>
              </w:rPr>
              <w:t xml:space="preserve"> данных таблиц для создания текстов-описаний предметов, явлений, животных.</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Дополнение</w:t>
            </w:r>
            <w:r w:rsidRPr="00457D5E">
              <w:rPr>
                <w:rFonts w:ascii="Times New Roman" w:hAnsi="Times New Roman" w:cs="Times New Roman"/>
              </w:rPr>
              <w:t xml:space="preserve"> таблиц и схем информацией из научно-популярных текстов</w:t>
            </w:r>
          </w:p>
        </w:tc>
        <w:tc>
          <w:tcPr>
            <w:tcW w:w="3775" w:type="dxa"/>
          </w:tcPr>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lastRenderedPageBreak/>
              <w:t xml:space="preserve">Пользоваться </w:t>
            </w:r>
            <w:r w:rsidRPr="00457D5E">
              <w:rPr>
                <w:rFonts w:ascii="Times New Roman" w:hAnsi="Times New Roman" w:cs="Times New Roman"/>
              </w:rPr>
              <w:t>информацией о произведении (жанр, тема, авторская принадлежность).</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Находить</w:t>
            </w:r>
            <w:r w:rsidRPr="00457D5E">
              <w:rPr>
                <w:rFonts w:ascii="Times New Roman" w:hAnsi="Times New Roman" w:cs="Times New Roman"/>
              </w:rPr>
              <w:t xml:space="preserve"> фактическую информацию в текстах научно-популярных произведений.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Собирать</w:t>
            </w:r>
            <w:r w:rsidRPr="00457D5E">
              <w:rPr>
                <w:rFonts w:ascii="Times New Roman" w:hAnsi="Times New Roman" w:cs="Times New Roman"/>
              </w:rPr>
              <w:t xml:space="preserve"> информацию о книге: тип книги, тема, жанр, автор, художник.</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Заполнять</w:t>
            </w:r>
            <w:r w:rsidRPr="00457D5E">
              <w:rPr>
                <w:rFonts w:ascii="Times New Roman" w:hAnsi="Times New Roman" w:cs="Times New Roman"/>
              </w:rPr>
              <w:t xml:space="preserve"> таблицы и схемы, </w:t>
            </w:r>
            <w:r w:rsidRPr="00457D5E">
              <w:rPr>
                <w:rFonts w:ascii="Times New Roman" w:hAnsi="Times New Roman" w:cs="Times New Roman"/>
                <w:i/>
              </w:rPr>
              <w:t>делать</w:t>
            </w:r>
            <w:r w:rsidRPr="00457D5E">
              <w:rPr>
                <w:rFonts w:ascii="Times New Roman" w:hAnsi="Times New Roman" w:cs="Times New Roman"/>
              </w:rPr>
              <w:t xml:space="preserve"> выводы на основе информации, </w:t>
            </w:r>
            <w:r w:rsidRPr="00457D5E">
              <w:rPr>
                <w:rFonts w:ascii="Times New Roman" w:hAnsi="Times New Roman" w:cs="Times New Roman"/>
              </w:rPr>
              <w:lastRenderedPageBreak/>
              <w:t>представленной в форме таблицы.</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Использовать</w:t>
            </w:r>
            <w:r w:rsidRPr="00457D5E">
              <w:rPr>
                <w:rFonts w:ascii="Times New Roman" w:hAnsi="Times New Roman" w:cs="Times New Roman"/>
              </w:rPr>
              <w:t xml:space="preserve"> информацию из таблиц для создания текстов-описаний предметов, явлений, животных.</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Дополнять</w:t>
            </w:r>
            <w:r w:rsidRPr="00457D5E">
              <w:rPr>
                <w:rFonts w:ascii="Times New Roman" w:hAnsi="Times New Roman" w:cs="Times New Roman"/>
              </w:rPr>
              <w:t xml:space="preserve"> таблицы и схемы данными из научно-популярных текстов</w:t>
            </w:r>
          </w:p>
        </w:tc>
      </w:tr>
      <w:tr w:rsidR="004F0881" w:rsidRPr="00457D5E" w:rsidTr="004F0881">
        <w:tc>
          <w:tcPr>
            <w:tcW w:w="9854" w:type="dxa"/>
            <w:gridSpan w:val="4"/>
          </w:tcPr>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lastRenderedPageBreak/>
              <w:t>4 класс</w:t>
            </w:r>
          </w:p>
        </w:tc>
      </w:tr>
      <w:tr w:rsidR="004F0881" w:rsidRPr="00457D5E" w:rsidTr="004F0881">
        <w:tc>
          <w:tcPr>
            <w:tcW w:w="2480" w:type="dxa"/>
            <w:gridSpan w:val="2"/>
          </w:tcPr>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t>Виды речевой и читательской деятельности</w:t>
            </w:r>
          </w:p>
        </w:tc>
        <w:tc>
          <w:tcPr>
            <w:tcW w:w="3599" w:type="dxa"/>
          </w:tcPr>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b/>
              </w:rPr>
              <w:t>Аудирование (слушание)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Восприятие</w:t>
            </w:r>
            <w:r w:rsidRPr="00457D5E">
              <w:rPr>
                <w:rFonts w:ascii="Times New Roman" w:hAnsi="Times New Roman" w:cs="Times New Roman"/>
              </w:rPr>
              <w:t xml:space="preserve"> на слух произведений фольклора и классической литературы. Формирование эмоциональной отзывчивости на содержание произведения или книги, умения высказывать своё отношение к произведению, уважительно относиться к мнению учителя и одноклассников.</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Восприятие</w:t>
            </w:r>
            <w:r w:rsidRPr="00457D5E">
              <w:rPr>
                <w:rFonts w:ascii="Times New Roman" w:hAnsi="Times New Roman" w:cs="Times New Roman"/>
              </w:rPr>
              <w:t xml:space="preserve"> художественных произведений как особого вида искусства и умение соотносить их с произведениями живописи и музыки, развитие потребности слушать художественное слово.</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Формирование</w:t>
            </w:r>
            <w:r w:rsidRPr="00457D5E">
              <w:rPr>
                <w:rFonts w:ascii="Times New Roman" w:hAnsi="Times New Roman" w:cs="Times New Roman"/>
              </w:rPr>
              <w:t xml:space="preserve"> уважения к общечеловеческим ценностям.</w:t>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i/>
              </w:rPr>
            </w:pPr>
            <w:r w:rsidRPr="00457D5E">
              <w:rPr>
                <w:rFonts w:ascii="Times New Roman" w:hAnsi="Times New Roman" w:cs="Times New Roman"/>
                <w:b/>
              </w:rPr>
              <w:t>Понятия:</w:t>
            </w:r>
            <w:r w:rsidRPr="00457D5E">
              <w:rPr>
                <w:rFonts w:ascii="Times New Roman" w:hAnsi="Times New Roman" w:cs="Times New Roman"/>
                <w:i/>
              </w:rPr>
              <w:t>Родина, справедливость, отзывчивость, добро, зло, честность, дружба, ответственность.</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Слушание</w:t>
            </w:r>
            <w:r w:rsidRPr="00457D5E">
              <w:rPr>
                <w:rFonts w:ascii="Times New Roman" w:hAnsi="Times New Roman" w:cs="Times New Roman"/>
              </w:rPr>
              <w:t xml:space="preserve"> произведений на основе целенаправленного восприятия элементов формы и содержания литературного текста.</w:t>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Воспитание</w:t>
            </w:r>
            <w:r w:rsidRPr="00457D5E">
              <w:rPr>
                <w:rFonts w:ascii="Times New Roman" w:hAnsi="Times New Roman" w:cs="Times New Roman"/>
              </w:rPr>
              <w:t xml:space="preserve"> готовности к общению с собеседником, умения признавать чужую точку зрения и аргументировать свою.</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Умение слушать</w:t>
            </w:r>
            <w:r w:rsidRPr="00457D5E">
              <w:rPr>
                <w:rFonts w:ascii="Times New Roman" w:hAnsi="Times New Roman" w:cs="Times New Roman"/>
              </w:rPr>
              <w:t xml:space="preserve"> вопросы учителя по содержанию произведения, давать полные ответы, дополнять </w:t>
            </w:r>
            <w:r w:rsidRPr="00457D5E">
              <w:rPr>
                <w:rFonts w:ascii="Times New Roman" w:hAnsi="Times New Roman" w:cs="Times New Roman"/>
              </w:rPr>
              <w:lastRenderedPageBreak/>
              <w:t>ответы одноклассников, формулировать вопросы по содержанию прослушанного произведения, рассуждать о героях произведения</w:t>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t>Чтение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Чтение в соответствии с индивидуальными возможностями.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Практическое овладение</w:t>
            </w:r>
            <w:r w:rsidRPr="00457D5E">
              <w:rPr>
                <w:rFonts w:ascii="Times New Roman" w:hAnsi="Times New Roman" w:cs="Times New Roman"/>
              </w:rPr>
              <w:t xml:space="preserve"> основными орфоэпическими нормами литературного языка. Уметь видеть в тексте произведения слова с трудными звукосочетаниями, с подвижным и неподвижным ударением, произносить их правильно, уметь проверять их звучание по словарю.</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Осознание задачи</w:t>
            </w:r>
            <w:r>
              <w:rPr>
                <w:rFonts w:ascii="Times New Roman" w:hAnsi="Times New Roman" w:cs="Times New Roman"/>
                <w:i/>
              </w:rPr>
              <w:t xml:space="preserve"> </w:t>
            </w:r>
            <w:r w:rsidRPr="00457D5E">
              <w:rPr>
                <w:rFonts w:ascii="Times New Roman" w:hAnsi="Times New Roman" w:cs="Times New Roman"/>
                <w:b/>
              </w:rPr>
              <w:t>чтения вслух</w:t>
            </w:r>
            <w:r w:rsidRPr="00457D5E">
              <w:rPr>
                <w:rFonts w:ascii="Times New Roman" w:hAnsi="Times New Roman" w:cs="Times New Roman"/>
              </w:rPr>
              <w:t>: воспроизведение произведения в темпе, соответствующем содержанию и эмоциональной насыщенности произведения; передача позиции автора и своего отношения к описанным событиям, героям и их поступкам. Чтение незнакомого произведения в темпе, необходимом для понимания читаемого текста.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Выразительное чтение</w:t>
            </w:r>
            <w:r w:rsidRPr="00457D5E">
              <w:rPr>
                <w:rFonts w:ascii="Times New Roman" w:hAnsi="Times New Roman" w:cs="Times New Roman"/>
              </w:rPr>
              <w:t xml:space="preserve"> подготовленного текста: определение задачи чтения, темпа, интонационного рисунка; определение выразительных средств, тренировочное чтение, самооценка чтения.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Овладение</w:t>
            </w:r>
            <w:r w:rsidRPr="00457D5E">
              <w:rPr>
                <w:rFonts w:ascii="Times New Roman" w:hAnsi="Times New Roman" w:cs="Times New Roman"/>
              </w:rPr>
              <w:t xml:space="preserve"> алгоритмом учебных действий для выработки универсального умения читать выразительно</w:t>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b/>
              </w:rPr>
              <w:t>Чтение молча</w:t>
            </w:r>
            <w:r w:rsidRPr="00457D5E">
              <w:rPr>
                <w:rFonts w:ascii="Times New Roman" w:hAnsi="Times New Roman" w:cs="Times New Roman"/>
              </w:rPr>
              <w:t xml:space="preserve"> (про себя) при ознакомительном, изучающем, поисковом и просмотровом видах чтения.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Чтение молча</w:t>
            </w:r>
            <w:r w:rsidRPr="00457D5E">
              <w:rPr>
                <w:rFonts w:ascii="Times New Roman" w:hAnsi="Times New Roman" w:cs="Times New Roman"/>
              </w:rPr>
              <w:t xml:space="preserve"> разножанровых произведений фольклора народов </w:t>
            </w:r>
            <w:r w:rsidRPr="00457D5E">
              <w:rPr>
                <w:rFonts w:ascii="Times New Roman" w:hAnsi="Times New Roman" w:cs="Times New Roman"/>
              </w:rPr>
              <w:lastRenderedPageBreak/>
              <w:t>России и мира, произведений отечественных и зарубежных писателей-классиков.</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Ознакомительное (первичное)</w:t>
            </w:r>
            <w:r w:rsidRPr="00457D5E">
              <w:rPr>
                <w:rFonts w:ascii="Times New Roman" w:hAnsi="Times New Roman" w:cs="Times New Roman"/>
              </w:rPr>
              <w:t xml:space="preserve"> чтение молча произведений в учебнике и учебной хрестоматии, книг по изучаемому разделу.</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Использование умения читать молча</w:t>
            </w:r>
            <w:r w:rsidRPr="00457D5E">
              <w:rPr>
                <w:rFonts w:ascii="Times New Roman" w:hAnsi="Times New Roman" w:cs="Times New Roman"/>
              </w:rPr>
              <w:t xml:space="preserve"> для работы с текстами произведений; формирование умения пользоваться изучающим, поисковым и просмотровым видами чтения для решения учебных задач по любому предмету.</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Формирование умения читать молча</w:t>
            </w:r>
            <w:r w:rsidRPr="00457D5E">
              <w:rPr>
                <w:rFonts w:ascii="Times New Roman" w:hAnsi="Times New Roman" w:cs="Times New Roman"/>
              </w:rPr>
              <w:t xml:space="preserve"> как средства для поиска информации и обогащения читательского опыта.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Осознанное</w:t>
            </w:r>
            <w:r w:rsidRPr="00457D5E">
              <w:rPr>
                <w:rFonts w:ascii="Times New Roman" w:hAnsi="Times New Roman" w:cs="Times New Roman"/>
              </w:rPr>
              <w:t xml:space="preserve"> чтение молча описаний картин природы в произведениях, повествований и рассуждений.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Чтение молча книг по изучаемому разделу, детских газет и журналов</w:t>
            </w:r>
          </w:p>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b/>
              </w:rPr>
              <w:t>Работа с разными видами текстов</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Определениецели</w:t>
            </w:r>
            <w:r w:rsidRPr="00457D5E">
              <w:rPr>
                <w:rFonts w:ascii="Times New Roman" w:hAnsi="Times New Roman" w:cs="Times New Roman"/>
              </w:rPr>
              <w:t xml:space="preserve"> чтения текстов художественных и научно-познавательных произведений, знакомство с содержанием произведения, изучающее чтение текстов, поисковое чтение (выбор нужной информации, фактов, суждений), чтение произведений и книг по собственному желанию и выбору.</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Восприятие</w:t>
            </w:r>
            <w:r w:rsidRPr="00457D5E">
              <w:rPr>
                <w:rFonts w:ascii="Times New Roman" w:hAnsi="Times New Roman" w:cs="Times New Roman"/>
              </w:rPr>
              <w:t xml:space="preserve"> текстов произведений (при слушании, чтении вслух и молча), понимание содержания произведения (ответы на вопросы, подтверждение ответов словами из </w:t>
            </w:r>
            <w:r w:rsidRPr="00457D5E">
              <w:rPr>
                <w:rFonts w:ascii="Times New Roman" w:hAnsi="Times New Roman" w:cs="Times New Roman"/>
              </w:rPr>
              <w:lastRenderedPageBreak/>
              <w:t>текста).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Определение особенностей</w:t>
            </w:r>
            <w:r w:rsidRPr="00457D5E">
              <w:rPr>
                <w:rFonts w:ascii="Times New Roman" w:hAnsi="Times New Roman" w:cs="Times New Roman"/>
              </w:rPr>
              <w:t xml:space="preserve"> каждого произведения (авторская принадлежность, заголовок, жанр, тема, стихотворная или прозаическая форма) и специфики текстов (художественного, научно-популярного, справочного).</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Определение</w:t>
            </w:r>
            <w:r w:rsidRPr="00457D5E">
              <w:rPr>
                <w:rFonts w:ascii="Times New Roman" w:hAnsi="Times New Roman" w:cs="Times New Roman"/>
              </w:rPr>
              <w:t xml:space="preserve"> темы самостоятельно прочитанного произведения (о Родине, о животных, о детях, о природе, о приключениях), уточнение темы исходя из содержания произведения (о родной природе, об истории России, о дружбе детей, о защите и служении Родине, о гуманном отношении к животным, о добрососедских отношениях, о дружбе людей разных стран, о милосердии и справедливости и т. д.).</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Сравнение</w:t>
            </w:r>
            <w:r w:rsidRPr="00457D5E">
              <w:rPr>
                <w:rFonts w:ascii="Times New Roman" w:hAnsi="Times New Roman" w:cs="Times New Roman"/>
              </w:rPr>
              <w:t xml:space="preserve"> произведений одного жанра разных авторов, произведений одного автора, стихотворных и прозаических произведений одного автора.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Понимание</w:t>
            </w:r>
            <w:r w:rsidRPr="00457D5E">
              <w:rPr>
                <w:rFonts w:ascii="Times New Roman" w:hAnsi="Times New Roman" w:cs="Times New Roman"/>
              </w:rPr>
              <w:t xml:space="preserve"> нравственного содержания 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Формирование</w:t>
            </w:r>
            <w:r w:rsidRPr="00457D5E">
              <w:rPr>
                <w:rFonts w:ascii="Times New Roman" w:hAnsi="Times New Roman" w:cs="Times New Roman"/>
              </w:rPr>
              <w:t xml:space="preserve"> духовно-нравственных ценностей: ценность жизни и смысл жизни; уважение к старшим и забота о младших, больных; достоинство человека, равноправие, чувство долга; представление о вере, свобода вероисповедания, толерантность; любовь к Родине и своему народу; уважение и доверие к людям; уважение к закону, государству. Умение соотносить поступки литературных героев с нравственно-этическими нормами; </w:t>
            </w:r>
            <w:r w:rsidRPr="00457D5E">
              <w:rPr>
                <w:rFonts w:ascii="Times New Roman" w:hAnsi="Times New Roman" w:cs="Times New Roman"/>
                <w:i/>
              </w:rPr>
              <w:t>обогащение</w:t>
            </w:r>
            <w:r w:rsidRPr="00457D5E">
              <w:rPr>
                <w:rFonts w:ascii="Times New Roman" w:hAnsi="Times New Roman" w:cs="Times New Roman"/>
              </w:rPr>
              <w:t xml:space="preserve"> жизненного опыта примерами из художественных произведений и произведений фольклора.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Использование</w:t>
            </w:r>
            <w:r w:rsidRPr="00457D5E">
              <w:rPr>
                <w:rFonts w:ascii="Times New Roman" w:hAnsi="Times New Roman" w:cs="Times New Roman"/>
              </w:rPr>
              <w:t xml:space="preserve"> изученных приёмов </w:t>
            </w:r>
            <w:r w:rsidRPr="00457D5E">
              <w:rPr>
                <w:rFonts w:ascii="Times New Roman" w:hAnsi="Times New Roman" w:cs="Times New Roman"/>
              </w:rPr>
              <w:lastRenderedPageBreak/>
              <w:t xml:space="preserve">анализа текстов художественных произведений, деление текста на смысловые части, выделение ключевых эпизодов, </w:t>
            </w:r>
            <w:r w:rsidRPr="00457D5E">
              <w:rPr>
                <w:rFonts w:ascii="Times New Roman" w:hAnsi="Times New Roman" w:cs="Times New Roman"/>
                <w:i/>
              </w:rPr>
              <w:t>установление</w:t>
            </w:r>
            <w:r w:rsidRPr="00457D5E">
              <w:rPr>
                <w:rFonts w:ascii="Times New Roman" w:hAnsi="Times New Roman" w:cs="Times New Roman"/>
              </w:rPr>
              <w:t xml:space="preserve"> причинно-следственных связей в развитии сюжета, составление планов (озаглавливание частей, составление вопросов к каждой части, знаково-символическое моделирование), </w:t>
            </w:r>
            <w:r w:rsidRPr="00457D5E">
              <w:rPr>
                <w:rFonts w:ascii="Times New Roman" w:hAnsi="Times New Roman" w:cs="Times New Roman"/>
                <w:i/>
              </w:rPr>
              <w:t>определение идеи</w:t>
            </w:r>
            <w:r w:rsidRPr="00457D5E">
              <w:rPr>
                <w:rFonts w:ascii="Times New Roman" w:hAnsi="Times New Roman" w:cs="Times New Roman"/>
              </w:rPr>
              <w:t xml:space="preserve"> 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Алгоритм составления плана; самостоятельное составление алгоритма выполнения учебной задачи.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Выделение</w:t>
            </w:r>
            <w:r w:rsidRPr="00457D5E">
              <w:rPr>
                <w:rFonts w:ascii="Times New Roman" w:hAnsi="Times New Roman" w:cs="Times New Roman"/>
              </w:rPr>
              <w:t xml:space="preserve"> структурных элементов текста (абзац, часть, глава, эпизод), использование знаний о структуре текста в работе с произведением; понимание соответствия заглавия содержанию 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Обсуждение</w:t>
            </w:r>
            <w:r w:rsidRPr="00457D5E">
              <w:rPr>
                <w:rFonts w:ascii="Times New Roman" w:hAnsi="Times New Roman" w:cs="Times New Roman"/>
              </w:rPr>
              <w:t xml:space="preserve"> произведения: умение отвечать на вопросы по содержанию произведения, подтверждать ответы словами из текста 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Формулирование</w:t>
            </w:r>
            <w:r w:rsidRPr="00457D5E">
              <w:rPr>
                <w:rFonts w:ascii="Times New Roman" w:hAnsi="Times New Roman" w:cs="Times New Roman"/>
              </w:rPr>
              <w:t xml:space="preserve"> вопросов, ответов, суждений о произведении и его героях.</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Овладение</w:t>
            </w:r>
            <w:r w:rsidRPr="00457D5E">
              <w:rPr>
                <w:rFonts w:ascii="Times New Roman" w:hAnsi="Times New Roman" w:cs="Times New Roman"/>
              </w:rPr>
              <w:t xml:space="preserve"> универсальным алгоритмом пересказа текста произведения кратко, подробно и выборочно (отдельных эпизодов).</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Работа с внутритекстовыми иллюстрациями:</w:t>
            </w:r>
            <w:r w:rsidRPr="00457D5E">
              <w:rPr>
                <w:rFonts w:ascii="Times New Roman" w:hAnsi="Times New Roman" w:cs="Times New Roman"/>
              </w:rPr>
              <w:t>рассматривание иллюстрации, соотнесение её с текстом, выделение на рисунке деталей, дополняющих текст.</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 xml:space="preserve">Сравнение </w:t>
            </w:r>
            <w:r w:rsidRPr="00457D5E">
              <w:rPr>
                <w:rFonts w:ascii="Times New Roman" w:hAnsi="Times New Roman" w:cs="Times New Roman"/>
              </w:rPr>
              <w:t>представления о героях писателя и художника; писателя, художника и читателя.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 xml:space="preserve">Подбор </w:t>
            </w:r>
            <w:r w:rsidRPr="00457D5E">
              <w:rPr>
                <w:rFonts w:ascii="Times New Roman" w:hAnsi="Times New Roman" w:cs="Times New Roman"/>
              </w:rPr>
              <w:t>и</w:t>
            </w:r>
            <w:r w:rsidRPr="00457D5E">
              <w:rPr>
                <w:rFonts w:ascii="Times New Roman" w:hAnsi="Times New Roman" w:cs="Times New Roman"/>
                <w:i/>
              </w:rPr>
              <w:t xml:space="preserve"> сравнение</w:t>
            </w:r>
            <w:r w:rsidRPr="00457D5E">
              <w:rPr>
                <w:rFonts w:ascii="Times New Roman" w:hAnsi="Times New Roman" w:cs="Times New Roman"/>
              </w:rPr>
              <w:t xml:space="preserve"> иллюстраций разных художников к одному и тому же произведению.</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Сравнение</w:t>
            </w:r>
            <w:r w:rsidRPr="00457D5E">
              <w:rPr>
                <w:rFonts w:ascii="Times New Roman" w:hAnsi="Times New Roman" w:cs="Times New Roman"/>
              </w:rPr>
              <w:t xml:space="preserve"> образов литературного произведения с произведениями </w:t>
            </w:r>
            <w:r w:rsidRPr="00457D5E">
              <w:rPr>
                <w:rFonts w:ascii="Times New Roman" w:hAnsi="Times New Roman" w:cs="Times New Roman"/>
              </w:rPr>
              <w:lastRenderedPageBreak/>
              <w:t>изобразительного искусства и музыки</w:t>
            </w:r>
          </w:p>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t>Работа с текстом художественного 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Наблюдение</w:t>
            </w:r>
            <w:r w:rsidRPr="00457D5E">
              <w:rPr>
                <w:rFonts w:ascii="Times New Roman" w:hAnsi="Times New Roman" w:cs="Times New Roman"/>
              </w:rPr>
              <w:t xml:space="preserve"> и </w:t>
            </w:r>
            <w:r w:rsidRPr="00457D5E">
              <w:rPr>
                <w:rFonts w:ascii="Times New Roman" w:hAnsi="Times New Roman" w:cs="Times New Roman"/>
                <w:i/>
              </w:rPr>
              <w:t>выделение</w:t>
            </w:r>
            <w:r w:rsidRPr="00457D5E">
              <w:rPr>
                <w:rFonts w:ascii="Times New Roman" w:hAnsi="Times New Roman" w:cs="Times New Roman"/>
              </w:rPr>
              <w:t xml:space="preserve"> особенностей художественного произведения: образы героев, эмоциональное воздействие на читателя, средства выразительности (сравнения, эпитеты, метафоры), идейно-нравственное содержание 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Развитиевосприятия</w:t>
            </w:r>
            <w:r w:rsidRPr="00457D5E">
              <w:rPr>
                <w:rFonts w:ascii="Times New Roman" w:hAnsi="Times New Roman" w:cs="Times New Roman"/>
              </w:rPr>
              <w:t xml:space="preserve"> художественного слова и особенностей авторского текста, адекватная эмоциональная реакция на содержание прослушанного или прочитанного произведения. Умение отличать контекстное значение слова от его прямого значения.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 xml:space="preserve">Герои и их поступки: </w:t>
            </w:r>
            <w:r w:rsidRPr="00457D5E">
              <w:rPr>
                <w:rFonts w:ascii="Times New Roman" w:hAnsi="Times New Roman" w:cs="Times New Roman"/>
              </w:rPr>
              <w:t>портреты героев, особенности поведения, детали костюма, отношения с другими персонажами 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Составление</w:t>
            </w:r>
            <w:r w:rsidRPr="00457D5E">
              <w:rPr>
                <w:rFonts w:ascii="Times New Roman" w:hAnsi="Times New Roman" w:cs="Times New Roman"/>
              </w:rPr>
              <w:t xml:space="preserve"> плана рассказа о герое — выбор необходимых эпизодов, опорных слов и подготовка рассказа; </w:t>
            </w:r>
            <w:r w:rsidRPr="00457D5E">
              <w:rPr>
                <w:rFonts w:ascii="Times New Roman" w:hAnsi="Times New Roman" w:cs="Times New Roman"/>
                <w:i/>
              </w:rPr>
              <w:t>формирование</w:t>
            </w:r>
            <w:r w:rsidRPr="00457D5E">
              <w:rPr>
                <w:rFonts w:ascii="Times New Roman" w:hAnsi="Times New Roman" w:cs="Times New Roman"/>
              </w:rPr>
              <w:t xml:space="preserve"> универсального алгоритма подготовки рассказа о герое художественного 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Сравнение</w:t>
            </w:r>
            <w:r w:rsidRPr="00457D5E">
              <w:rPr>
                <w:rFonts w:ascii="Times New Roman" w:hAnsi="Times New Roman" w:cs="Times New Roman"/>
              </w:rPr>
              <w:t xml:space="preserve"> героев произведения, отношения к ним автора, </w:t>
            </w:r>
            <w:r w:rsidRPr="00457D5E">
              <w:rPr>
                <w:rFonts w:ascii="Times New Roman" w:hAnsi="Times New Roman" w:cs="Times New Roman"/>
                <w:i/>
              </w:rPr>
              <w:t>выражение</w:t>
            </w:r>
            <w:r w:rsidRPr="00457D5E">
              <w:rPr>
                <w:rFonts w:ascii="Times New Roman" w:hAnsi="Times New Roman" w:cs="Times New Roman"/>
              </w:rPr>
              <w:t xml:space="preserve"> своего отношения к ним.</w:t>
            </w:r>
          </w:p>
          <w:p w:rsidR="004F0881" w:rsidRPr="00457D5E" w:rsidRDefault="004F0881" w:rsidP="004F0881">
            <w:pPr>
              <w:spacing w:after="160" w:line="259" w:lineRule="auto"/>
              <w:jc w:val="both"/>
              <w:rPr>
                <w:rFonts w:ascii="Times New Roman" w:hAnsi="Times New Roman" w:cs="Times New Roman"/>
                <w:i/>
              </w:rPr>
            </w:pPr>
            <w:r w:rsidRPr="00457D5E">
              <w:rPr>
                <w:rFonts w:ascii="Times New Roman" w:hAnsi="Times New Roman" w:cs="Times New Roman"/>
                <w:b/>
              </w:rPr>
              <w:t>Понятия:</w:t>
            </w:r>
            <w:r w:rsidRPr="00457D5E">
              <w:rPr>
                <w:rFonts w:ascii="Times New Roman" w:hAnsi="Times New Roman" w:cs="Times New Roman"/>
                <w:i/>
              </w:rPr>
              <w:t>герой произведения, главный герой, второстепенные персонажи, положительные и отрицательные герои, портрет и речь героя.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lastRenderedPageBreak/>
              <w:t>Краткий и подробный пересказ с опорой на алгоритм учебных действий: самостоятельное чтение молча произведения, определение главной мысли, деление текста на смысловые части, озаглавливание частей и составление плана, подготовка пересказа подробно авторского текста или кратко по ключевым предложениям.</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Выборочный</w:t>
            </w:r>
            <w:r w:rsidRPr="00457D5E">
              <w:rPr>
                <w:rFonts w:ascii="Times New Roman" w:hAnsi="Times New Roman" w:cs="Times New Roman"/>
              </w:rPr>
              <w:t xml:space="preserve"> пересказ отдельных эпизодов или фрагментов, раскрывающих образ героя.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Практическое знакомство</w:t>
            </w:r>
            <w:r w:rsidRPr="00457D5E">
              <w:rPr>
                <w:rFonts w:ascii="Times New Roman" w:hAnsi="Times New Roman" w:cs="Times New Roman"/>
              </w:rPr>
              <w:t xml:space="preserve"> с сюжетом и его частями (завязка, развитие действия, кульминация, заключение) и выборочный пересказ отдельных частей.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Определение</w:t>
            </w:r>
            <w:r w:rsidRPr="00457D5E">
              <w:rPr>
                <w:rFonts w:ascii="Times New Roman" w:hAnsi="Times New Roman" w:cs="Times New Roman"/>
              </w:rPr>
              <w:t xml:space="preserve"> отношения автора к героям и их поступкам, формулирование своего мнения о произведении и героях.</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Классификация</w:t>
            </w:r>
            <w:r w:rsidRPr="00457D5E">
              <w:rPr>
                <w:rFonts w:ascii="Times New Roman" w:hAnsi="Times New Roman" w:cs="Times New Roman"/>
              </w:rPr>
              <w:t xml:space="preserve"> художественных произведений по жанру, теме, авторской принадлежности.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Сравнение</w:t>
            </w:r>
            <w:r w:rsidRPr="00457D5E">
              <w:rPr>
                <w:rFonts w:ascii="Times New Roman" w:hAnsi="Times New Roman" w:cs="Times New Roman"/>
              </w:rPr>
              <w:t xml:space="preserve"> художественных произведений со сходными сюжетами (басни Эзопа, И.А.</w:t>
            </w:r>
            <w:r w:rsidRPr="00457D5E">
              <w:rPr>
                <w:rFonts w:ascii="Times New Roman" w:hAnsi="Times New Roman" w:cs="Times New Roman"/>
                <w:lang w:val="en-US"/>
              </w:rPr>
              <w:t> </w:t>
            </w:r>
            <w:r w:rsidRPr="00457D5E">
              <w:rPr>
                <w:rFonts w:ascii="Times New Roman" w:hAnsi="Times New Roman" w:cs="Times New Roman"/>
              </w:rPr>
              <w:t>Крылова, Л.Н. Толстого; сказки, рассказы); вычленение и сопоставление эпизодов из разных произведений по общности ситуаций, эмоциональной окраске, характеру поступков героев</w:t>
            </w:r>
          </w:p>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t>Работа с текстами научно-популярных произведений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Практическое определение</w:t>
            </w:r>
            <w:r w:rsidRPr="00457D5E">
              <w:rPr>
                <w:rFonts w:ascii="Times New Roman" w:hAnsi="Times New Roman" w:cs="Times New Roman"/>
              </w:rPr>
              <w:t xml:space="preserve"> особенностей научно-популярных произведений: правдивое (фактологическое) описание предметов и явлений, событий.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Умение работать</w:t>
            </w:r>
            <w:r w:rsidRPr="00457D5E">
              <w:rPr>
                <w:rFonts w:ascii="Times New Roman" w:hAnsi="Times New Roman" w:cs="Times New Roman"/>
              </w:rPr>
              <w:t xml:space="preserve"> с научно-популярным текстом: определение жанра, темы и авторской принадлежности; самостоятельное </w:t>
            </w:r>
            <w:r w:rsidRPr="00457D5E">
              <w:rPr>
                <w:rFonts w:ascii="Times New Roman" w:hAnsi="Times New Roman" w:cs="Times New Roman"/>
              </w:rPr>
              <w:lastRenderedPageBreak/>
              <w:t>чтение молча, выделение точной информации, её усвоение и использование.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Сравнение</w:t>
            </w:r>
            <w:r w:rsidRPr="00457D5E">
              <w:rPr>
                <w:rFonts w:ascii="Times New Roman" w:hAnsi="Times New Roman" w:cs="Times New Roman"/>
              </w:rPr>
              <w:t xml:space="preserve"> художественных и научно-популярных текстов разных жанров по теме и авторской принадлежности.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Подробный</w:t>
            </w:r>
            <w:r w:rsidRPr="00457D5E">
              <w:rPr>
                <w:rFonts w:ascii="Times New Roman" w:hAnsi="Times New Roman" w:cs="Times New Roman"/>
              </w:rPr>
              <w:t xml:space="preserve"> пересказ научно-популярного текста.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Краткий</w:t>
            </w:r>
            <w:r w:rsidRPr="00457D5E">
              <w:rPr>
                <w:rFonts w:ascii="Times New Roman" w:hAnsi="Times New Roman" w:cs="Times New Roman"/>
              </w:rPr>
              <w:t xml:space="preserve"> пересказ фактов, передача точной информации.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Использование</w:t>
            </w:r>
            <w:r w:rsidRPr="00457D5E">
              <w:rPr>
                <w:rFonts w:ascii="Times New Roman" w:hAnsi="Times New Roman" w:cs="Times New Roman"/>
              </w:rPr>
              <w:t xml:space="preserve"> универсального умения работать с учебными и справочными текстами: чтение текста, выделение нужной информации. Чтение определений, выводов, справочных статей</w:t>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t xml:space="preserve">Библиографическая культура </w:t>
            </w:r>
            <w:r w:rsidRPr="00457D5E">
              <w:rPr>
                <w:rFonts w:ascii="Times New Roman" w:hAnsi="Times New Roman" w:cs="Times New Roman"/>
                <w:b/>
              </w:rPr>
              <w:cr/>
              <w:t>(работа с книгой)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Знакомство</w:t>
            </w:r>
            <w:r w:rsidRPr="00457D5E">
              <w:rPr>
                <w:rFonts w:ascii="Times New Roman" w:hAnsi="Times New Roman" w:cs="Times New Roman"/>
              </w:rPr>
              <w:t xml:space="preserve"> с историей книгопечатания и первыми книгами на Руси; </w:t>
            </w:r>
            <w:r w:rsidRPr="00457D5E">
              <w:rPr>
                <w:rFonts w:ascii="Times New Roman" w:hAnsi="Times New Roman" w:cs="Times New Roman"/>
                <w:i/>
              </w:rPr>
              <w:t>различение книг</w:t>
            </w:r>
            <w:r w:rsidRPr="00457D5E">
              <w:rPr>
                <w:rFonts w:ascii="Times New Roman" w:hAnsi="Times New Roman" w:cs="Times New Roman"/>
              </w:rPr>
              <w:t xml:space="preserve"> учебных, художественных, научно-популярных, справочных.</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Виды информации</w:t>
            </w:r>
            <w:r w:rsidRPr="00457D5E">
              <w:rPr>
                <w:rFonts w:ascii="Times New Roman" w:hAnsi="Times New Roman" w:cs="Times New Roman"/>
              </w:rPr>
              <w:t xml:space="preserve"> в книге: научная, справочная, художественная.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Типы книг:</w:t>
            </w:r>
            <w:r w:rsidRPr="00457D5E">
              <w:rPr>
                <w:rFonts w:ascii="Times New Roman" w:hAnsi="Times New Roman" w:cs="Times New Roman"/>
              </w:rPr>
              <w:t xml:space="preserve"> книга-произведение, книга-сборник, собрание сочинений, справочная литература (словари, справочники, энциклопедии).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Знакомство</w:t>
            </w:r>
            <w:r w:rsidRPr="00457D5E">
              <w:rPr>
                <w:rFonts w:ascii="Times New Roman" w:hAnsi="Times New Roman" w:cs="Times New Roman"/>
              </w:rPr>
              <w:t xml:space="preserve"> с правилами пользования библиотекой, </w:t>
            </w:r>
            <w:r w:rsidRPr="00457D5E">
              <w:rPr>
                <w:rFonts w:ascii="Times New Roman" w:hAnsi="Times New Roman" w:cs="Times New Roman"/>
                <w:i/>
              </w:rPr>
              <w:t>использование</w:t>
            </w:r>
            <w:r w:rsidRPr="00457D5E">
              <w:rPr>
                <w:rFonts w:ascii="Times New Roman" w:hAnsi="Times New Roman" w:cs="Times New Roman"/>
              </w:rPr>
              <w:t xml:space="preserve"> рекомендательных библиографических списков и каталогов.</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 xml:space="preserve">Самостоятельный </w:t>
            </w:r>
            <w:r w:rsidRPr="00457D5E">
              <w:rPr>
                <w:rFonts w:ascii="Times New Roman" w:hAnsi="Times New Roman" w:cs="Times New Roman"/>
                <w:i/>
              </w:rPr>
              <w:t>выбор</w:t>
            </w:r>
            <w:r w:rsidRPr="00457D5E">
              <w:rPr>
                <w:rFonts w:ascii="Times New Roman" w:hAnsi="Times New Roman" w:cs="Times New Roman"/>
              </w:rPr>
              <w:t xml:space="preserve"> и </w:t>
            </w:r>
            <w:r w:rsidRPr="00457D5E">
              <w:rPr>
                <w:rFonts w:ascii="Times New Roman" w:hAnsi="Times New Roman" w:cs="Times New Roman"/>
                <w:i/>
              </w:rPr>
              <w:t>чтение</w:t>
            </w:r>
            <w:r w:rsidRPr="00457D5E">
              <w:rPr>
                <w:rFonts w:ascii="Times New Roman" w:hAnsi="Times New Roman" w:cs="Times New Roman"/>
              </w:rPr>
              <w:t xml:space="preserve"> произведений и книг, детской периодики, </w:t>
            </w:r>
            <w:r w:rsidRPr="00457D5E">
              <w:rPr>
                <w:rFonts w:ascii="Times New Roman" w:hAnsi="Times New Roman" w:cs="Times New Roman"/>
                <w:i/>
              </w:rPr>
              <w:t>использование</w:t>
            </w:r>
            <w:r w:rsidRPr="00457D5E">
              <w:rPr>
                <w:rFonts w:ascii="Times New Roman" w:hAnsi="Times New Roman" w:cs="Times New Roman"/>
              </w:rPr>
              <w:t xml:space="preserve"> дополнительной информации, полученной при самостоятельном чтении, на уроках и внеурочных занятиях.</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lastRenderedPageBreak/>
              <w:t>Дополнительное чтение</w:t>
            </w:r>
            <w:r w:rsidRPr="00457D5E">
              <w:rPr>
                <w:rFonts w:ascii="Times New Roman" w:hAnsi="Times New Roman" w:cs="Times New Roman"/>
              </w:rPr>
              <w:t xml:space="preserve"> произведений по изучаемому разделу в хрестоматии и книгах, самостоятельно отобранных в библиотеке.</w:t>
            </w:r>
            <w:r w:rsidRPr="00457D5E">
              <w:rPr>
                <w:rFonts w:ascii="Times New Roman" w:hAnsi="Times New Roman" w:cs="Times New Roman"/>
              </w:rPr>
              <w:cr/>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Проектная деятельность</w:t>
            </w:r>
            <w:r w:rsidRPr="00457D5E">
              <w:rPr>
                <w:rFonts w:ascii="Times New Roman" w:hAnsi="Times New Roman" w:cs="Times New Roman"/>
              </w:rPr>
              <w:t xml:space="preserve"> в группах и индивидуально: выбор темы, сбор информации, книг и материалов, обработка материалов и оформление книг-самоделок, рукописных книг, постеров, презентаций.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Защита проектов: монолог-презентация, сообщение о книге, авторе или на заданную тему</w:t>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t>Говорение (культура речевого общения)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Восприятие</w:t>
            </w:r>
            <w:r w:rsidRPr="00457D5E">
              <w:rPr>
                <w:rFonts w:ascii="Times New Roman" w:hAnsi="Times New Roman" w:cs="Times New Roman"/>
              </w:rPr>
              <w:t xml:space="preserve"> художественного произведения как образца литературной речи.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Воспроизведение</w:t>
            </w:r>
            <w:r w:rsidRPr="00457D5E">
              <w:rPr>
                <w:rFonts w:ascii="Times New Roman" w:hAnsi="Times New Roman" w:cs="Times New Roman"/>
              </w:rPr>
              <w:t xml:space="preserve"> содержания произведения с передачей особенностей авторской речи.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Нахождение</w:t>
            </w:r>
            <w:r w:rsidRPr="00457D5E">
              <w:rPr>
                <w:rFonts w:ascii="Times New Roman" w:hAnsi="Times New Roman" w:cs="Times New Roman"/>
              </w:rPr>
              <w:t xml:space="preserve"> в текстах произведений диалогов, полилогов и монологов героев, определение их особенностей.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Особенности</w:t>
            </w:r>
            <w:r w:rsidRPr="00457D5E">
              <w:rPr>
                <w:rFonts w:ascii="Times New Roman" w:hAnsi="Times New Roman" w:cs="Times New Roman"/>
              </w:rPr>
              <w:t xml:space="preserve"> диалогического общения: полно и правильно формулировать ответы на заданные вопросы, задавать вопросы по обсуждаемому произведению; уважительно относиться к собеседнику.</w:t>
            </w:r>
            <w:r w:rsidRPr="00457D5E">
              <w:rPr>
                <w:rFonts w:ascii="Times New Roman" w:hAnsi="Times New Roman" w:cs="Times New Roman"/>
              </w:rPr>
              <w:cr/>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Чтение</w:t>
            </w:r>
            <w:r w:rsidRPr="00457D5E">
              <w:rPr>
                <w:rFonts w:ascii="Times New Roman" w:hAnsi="Times New Roman" w:cs="Times New Roman"/>
              </w:rPr>
              <w:t xml:space="preserve"> диалогической речи героев, выражающее понимание образов, отношение автора к героям; инсценирование диалогов.</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 xml:space="preserve">Конструирование </w:t>
            </w:r>
            <w:r w:rsidRPr="00457D5E">
              <w:rPr>
                <w:rFonts w:ascii="Times New Roman" w:hAnsi="Times New Roman" w:cs="Times New Roman"/>
              </w:rPr>
              <w:t>монологов (3–5 предложений) о произведении или героях.</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lastRenderedPageBreak/>
              <w:t>Высказывание</w:t>
            </w:r>
            <w:r w:rsidRPr="00457D5E">
              <w:rPr>
                <w:rFonts w:ascii="Times New Roman" w:hAnsi="Times New Roman" w:cs="Times New Roman"/>
              </w:rPr>
              <w:t xml:space="preserve"> суждений об этичности того или иного поступка героя 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Сравнение</w:t>
            </w:r>
            <w:r w:rsidRPr="00457D5E">
              <w:rPr>
                <w:rFonts w:ascii="Times New Roman" w:hAnsi="Times New Roman" w:cs="Times New Roman"/>
              </w:rPr>
              <w:t xml:space="preserve"> диалогов и монологов героя произведения, </w:t>
            </w:r>
            <w:r w:rsidRPr="00457D5E">
              <w:rPr>
                <w:rFonts w:ascii="Times New Roman" w:hAnsi="Times New Roman" w:cs="Times New Roman"/>
                <w:i/>
              </w:rPr>
              <w:t>выделение</w:t>
            </w:r>
            <w:r w:rsidRPr="00457D5E">
              <w:rPr>
                <w:rFonts w:ascii="Times New Roman" w:hAnsi="Times New Roman" w:cs="Times New Roman"/>
              </w:rPr>
              <w:t xml:space="preserve"> описаний и рассуждений в его речи.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Моделирование</w:t>
            </w:r>
            <w:r w:rsidRPr="00457D5E">
              <w:rPr>
                <w:rFonts w:ascii="Times New Roman" w:hAnsi="Times New Roman" w:cs="Times New Roman"/>
              </w:rPr>
              <w:t xml:space="preserve"> диалогов и монологов с использованием рассуждения.</w:t>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b/>
              </w:rPr>
              <w:t>Понятия:</w:t>
            </w:r>
            <w:r w:rsidRPr="00457D5E">
              <w:rPr>
                <w:rFonts w:ascii="Times New Roman" w:hAnsi="Times New Roman" w:cs="Times New Roman"/>
                <w:i/>
              </w:rPr>
              <w:t>диалог, монолог, вопрос, реплика, обращение, слова вежливости</w:t>
            </w:r>
            <w:r w:rsidRPr="00457D5E">
              <w:rPr>
                <w:rFonts w:ascii="Times New Roman" w:hAnsi="Times New Roman" w:cs="Times New Roman"/>
                <w:i/>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t>Письмо (культура письменной речи)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Восприятие</w:t>
            </w:r>
            <w:r w:rsidRPr="00457D5E">
              <w:rPr>
                <w:rFonts w:ascii="Times New Roman" w:hAnsi="Times New Roman" w:cs="Times New Roman"/>
              </w:rPr>
              <w:t xml:space="preserve"> художественных произведений как образцов письменной речи.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Знакомство</w:t>
            </w:r>
            <w:r w:rsidRPr="00457D5E">
              <w:rPr>
                <w:rFonts w:ascii="Times New Roman" w:hAnsi="Times New Roman" w:cs="Times New Roman"/>
              </w:rPr>
              <w:t xml:space="preserve"> с особенностями стихотворной и прозаической форм записи художественного текста.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Поиск</w:t>
            </w:r>
            <w:r w:rsidRPr="00457D5E">
              <w:rPr>
                <w:rFonts w:ascii="Times New Roman" w:hAnsi="Times New Roman" w:cs="Times New Roman"/>
              </w:rPr>
              <w:t xml:space="preserve"> в текстах произведений описаний, повествований и рассуждений, а также средств художественной выразительности: эпитетов, сравнений, антонимов, синонимов.</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Выполнение</w:t>
            </w:r>
            <w:r w:rsidRPr="00457D5E">
              <w:rPr>
                <w:rFonts w:ascii="Times New Roman" w:hAnsi="Times New Roman" w:cs="Times New Roman"/>
              </w:rPr>
              <w:t xml:space="preserve"> письменных упражнений: поиск в тексте нужного абзаца и списывание его; поиск в тексте произведения эпитетов, сравнений, обращений, имён героев и запись их в тетрадь.</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Написание</w:t>
            </w:r>
            <w:r w:rsidRPr="00457D5E">
              <w:rPr>
                <w:rFonts w:ascii="Times New Roman" w:hAnsi="Times New Roman" w:cs="Times New Roman"/>
              </w:rPr>
              <w:t xml:space="preserve"> небольших по объёму творческих работ: письменный рассказ о герое, описание портрета героя, отзыв о произведении или книге</w:t>
            </w:r>
          </w:p>
        </w:tc>
        <w:tc>
          <w:tcPr>
            <w:tcW w:w="3775" w:type="dxa"/>
          </w:tcPr>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lastRenderedPageBreak/>
              <w:t>Воспринимать</w:t>
            </w:r>
            <w:r w:rsidRPr="00457D5E">
              <w:rPr>
                <w:rFonts w:ascii="Times New Roman" w:hAnsi="Times New Roman" w:cs="Times New Roman"/>
              </w:rPr>
              <w:t xml:space="preserve"> тексты прослушанных произведений, адекватно </w:t>
            </w:r>
            <w:r w:rsidRPr="00457D5E">
              <w:rPr>
                <w:rFonts w:ascii="Times New Roman" w:hAnsi="Times New Roman" w:cs="Times New Roman"/>
                <w:i/>
              </w:rPr>
              <w:t>реагировать</w:t>
            </w:r>
            <w:r w:rsidRPr="00457D5E">
              <w:rPr>
                <w:rFonts w:ascii="Times New Roman" w:hAnsi="Times New Roman" w:cs="Times New Roman"/>
              </w:rPr>
              <w:t xml:space="preserve"> на содержание произведения, </w:t>
            </w:r>
            <w:r w:rsidRPr="00457D5E">
              <w:rPr>
                <w:rFonts w:ascii="Times New Roman" w:hAnsi="Times New Roman" w:cs="Times New Roman"/>
                <w:i/>
              </w:rPr>
              <w:t>высказывать</w:t>
            </w:r>
            <w:r w:rsidRPr="00457D5E">
              <w:rPr>
                <w:rFonts w:ascii="Times New Roman" w:hAnsi="Times New Roman" w:cs="Times New Roman"/>
              </w:rPr>
              <w:t xml:space="preserve"> своё мнение о произведении, </w:t>
            </w:r>
            <w:r w:rsidRPr="00457D5E">
              <w:rPr>
                <w:rFonts w:ascii="Times New Roman" w:hAnsi="Times New Roman" w:cs="Times New Roman"/>
                <w:i/>
              </w:rPr>
              <w:t>уметь выслушиватьиуважительно относиться</w:t>
            </w:r>
            <w:r w:rsidRPr="00457D5E">
              <w:rPr>
                <w:rFonts w:ascii="Times New Roman" w:hAnsi="Times New Roman" w:cs="Times New Roman"/>
              </w:rPr>
              <w:t xml:space="preserve"> к мнению одноклассников и учителя.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Воспринимать</w:t>
            </w:r>
            <w:r w:rsidRPr="00457D5E">
              <w:rPr>
                <w:rFonts w:ascii="Times New Roman" w:hAnsi="Times New Roman" w:cs="Times New Roman"/>
              </w:rPr>
              <w:t xml:space="preserve"> художественные произведения и </w:t>
            </w:r>
            <w:r w:rsidRPr="00457D5E">
              <w:rPr>
                <w:rFonts w:ascii="Times New Roman" w:hAnsi="Times New Roman" w:cs="Times New Roman"/>
                <w:i/>
              </w:rPr>
              <w:t>учиться</w:t>
            </w:r>
            <w:r w:rsidRPr="00457D5E">
              <w:rPr>
                <w:rFonts w:ascii="Times New Roman" w:hAnsi="Times New Roman" w:cs="Times New Roman"/>
              </w:rPr>
              <w:t xml:space="preserve"> соотносить их с произведениями живописи и музыки.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Учиться</w:t>
            </w:r>
            <w:r w:rsidRPr="00457D5E">
              <w:rPr>
                <w:rFonts w:ascii="Times New Roman" w:hAnsi="Times New Roman" w:cs="Times New Roman"/>
              </w:rPr>
              <w:t xml:space="preserve"> относиться к литературным произведениям как к словесному искусству.</w:t>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Понимать</w:t>
            </w:r>
            <w:r w:rsidRPr="00457D5E">
              <w:rPr>
                <w:rFonts w:ascii="Times New Roman" w:hAnsi="Times New Roman" w:cs="Times New Roman"/>
              </w:rPr>
              <w:t xml:space="preserve"> и усваивать общечеловеческие ценности:</w:t>
            </w:r>
            <w:r w:rsidRPr="00457D5E">
              <w:rPr>
                <w:rFonts w:ascii="Times New Roman" w:hAnsi="Times New Roman" w:cs="Times New Roman"/>
                <w:i/>
              </w:rPr>
              <w:t xml:space="preserve"> гуманизм, справедливость, честность, уважение к другим людям</w:t>
            </w:r>
            <w:r w:rsidRPr="00457D5E">
              <w:rPr>
                <w:rFonts w:ascii="Times New Roman" w:hAnsi="Times New Roman" w:cs="Times New Roman"/>
              </w:rPr>
              <w:t xml:space="preserve"> и т. д.</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Сравнивать</w:t>
            </w:r>
            <w:r w:rsidRPr="00457D5E">
              <w:rPr>
                <w:rFonts w:ascii="Times New Roman" w:hAnsi="Times New Roman" w:cs="Times New Roman"/>
              </w:rPr>
              <w:t xml:space="preserve"> учебный, художественный и научно-популярный тексты, воспринимаемые на слух: выделять особенности каждого, устанавливать общие черты и различия.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Учиться слушать</w:t>
            </w:r>
            <w:r w:rsidRPr="00457D5E">
              <w:rPr>
                <w:rFonts w:ascii="Times New Roman" w:hAnsi="Times New Roman" w:cs="Times New Roman"/>
              </w:rPr>
              <w:t xml:space="preserve"> и </w:t>
            </w:r>
            <w:r w:rsidRPr="00457D5E">
              <w:rPr>
                <w:rFonts w:ascii="Times New Roman" w:hAnsi="Times New Roman" w:cs="Times New Roman"/>
                <w:i/>
              </w:rPr>
              <w:t xml:space="preserve">слышать </w:t>
            </w:r>
            <w:r w:rsidRPr="00457D5E">
              <w:rPr>
                <w:rFonts w:ascii="Times New Roman" w:hAnsi="Times New Roman" w:cs="Times New Roman"/>
              </w:rPr>
              <w:t xml:space="preserve">собеседников, </w:t>
            </w:r>
            <w:r w:rsidRPr="00457D5E">
              <w:rPr>
                <w:rFonts w:ascii="Times New Roman" w:hAnsi="Times New Roman" w:cs="Times New Roman"/>
                <w:i/>
              </w:rPr>
              <w:t>аргументировать</w:t>
            </w:r>
            <w:r w:rsidRPr="00457D5E">
              <w:rPr>
                <w:rFonts w:ascii="Times New Roman" w:hAnsi="Times New Roman" w:cs="Times New Roman"/>
              </w:rPr>
              <w:t xml:space="preserve"> свою точку зрения, </w:t>
            </w:r>
            <w:r w:rsidRPr="00457D5E">
              <w:rPr>
                <w:rFonts w:ascii="Times New Roman" w:hAnsi="Times New Roman" w:cs="Times New Roman"/>
                <w:i/>
              </w:rPr>
              <w:t>признавать</w:t>
            </w:r>
            <w:r w:rsidRPr="00457D5E">
              <w:rPr>
                <w:rFonts w:ascii="Times New Roman" w:hAnsi="Times New Roman" w:cs="Times New Roman"/>
              </w:rPr>
              <w:t xml:space="preserve"> мнение одноклассников.</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Воспроизводить</w:t>
            </w:r>
            <w:r w:rsidRPr="00457D5E">
              <w:rPr>
                <w:rFonts w:ascii="Times New Roman" w:hAnsi="Times New Roman" w:cs="Times New Roman"/>
              </w:rPr>
              <w:t xml:space="preserve"> основное содержание прослушанного </w:t>
            </w:r>
            <w:r w:rsidRPr="00457D5E">
              <w:rPr>
                <w:rFonts w:ascii="Times New Roman" w:hAnsi="Times New Roman" w:cs="Times New Roman"/>
              </w:rPr>
              <w:lastRenderedPageBreak/>
              <w:t>произведения, уметь вести беседу о прослушанном, учиться слушать собеседников и исправлять ошибки в своей речи и речи одноклассников. Формулировать вопросы по содержанию произведения, о героях и об особенностях их поведения</w:t>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Умение читать</w:t>
            </w:r>
            <w:r w:rsidRPr="00457D5E">
              <w:rPr>
                <w:rFonts w:ascii="Times New Roman" w:hAnsi="Times New Roman" w:cs="Times New Roman"/>
              </w:rPr>
              <w:t xml:space="preserve"> вслух и молча в темпе, позволяющем понимать прочитанное. Темп чтения вслух — не менее 80–90 слов в минуту.</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Читать</w:t>
            </w:r>
            <w:r w:rsidRPr="00457D5E">
              <w:rPr>
                <w:rFonts w:ascii="Times New Roman" w:hAnsi="Times New Roman" w:cs="Times New Roman"/>
              </w:rPr>
              <w:t xml:space="preserve"> в соответствии с основными правилами орфоэпии, </w:t>
            </w:r>
            <w:r w:rsidRPr="00457D5E">
              <w:rPr>
                <w:rFonts w:ascii="Times New Roman" w:hAnsi="Times New Roman" w:cs="Times New Roman"/>
                <w:i/>
              </w:rPr>
              <w:t>уметь видеть</w:t>
            </w:r>
            <w:r w:rsidRPr="00457D5E">
              <w:rPr>
                <w:rFonts w:ascii="Times New Roman" w:hAnsi="Times New Roman" w:cs="Times New Roman"/>
              </w:rPr>
              <w:t xml:space="preserve"> в тексте произведения слова с трудными звукосочетаниями, подвижным и постоянным ударением, </w:t>
            </w:r>
            <w:r w:rsidRPr="00457D5E">
              <w:rPr>
                <w:rFonts w:ascii="Times New Roman" w:hAnsi="Times New Roman" w:cs="Times New Roman"/>
                <w:i/>
              </w:rPr>
              <w:t>произносить</w:t>
            </w:r>
            <w:r w:rsidRPr="00457D5E">
              <w:rPr>
                <w:rFonts w:ascii="Times New Roman" w:hAnsi="Times New Roman" w:cs="Times New Roman"/>
              </w:rPr>
              <w:t xml:space="preserve"> правильно слова, вынесенные в словарь к тексту произведения, проверять звучание непонятных слов по словарю.</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Уметь читать</w:t>
            </w:r>
            <w:r w:rsidRPr="00457D5E">
              <w:rPr>
                <w:rFonts w:ascii="Times New Roman" w:hAnsi="Times New Roman" w:cs="Times New Roman"/>
              </w:rPr>
              <w:t xml:space="preserve"> осознанно произведение: темп и тон чтения, соответствующие содержанию и эмоциональной насыщенности произведения; передавать при чтении точку зрения автора; читать незнакомое произведение осознанно, понимать его содержание, показывая своё отношение к героям и их поступкам.</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Учиться читать</w:t>
            </w:r>
            <w:r w:rsidRPr="00457D5E">
              <w:rPr>
                <w:rFonts w:ascii="Times New Roman" w:hAnsi="Times New Roman" w:cs="Times New Roman"/>
              </w:rPr>
              <w:t xml:space="preserve"> выразительно: определять задачу чтения, интонационный рисунок, выделять паузы и логические ударения, обращать внимание на знаки препинания, слушать и оценивать своё чтение.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Пользоваться</w:t>
            </w:r>
            <w:r w:rsidRPr="00457D5E">
              <w:rPr>
                <w:rFonts w:ascii="Times New Roman" w:hAnsi="Times New Roman" w:cs="Times New Roman"/>
              </w:rPr>
              <w:t xml:space="preserve"> алгоритмом учебных действий для формирования универсального умения читать выразительно</w:t>
            </w:r>
            <w:r w:rsidRPr="00457D5E">
              <w:rPr>
                <w:rFonts w:ascii="Times New Roman" w:hAnsi="Times New Roman" w:cs="Times New Roman"/>
              </w:rPr>
              <w:cr/>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Читать</w:t>
            </w:r>
            <w:r w:rsidRPr="00457D5E">
              <w:rPr>
                <w:rFonts w:ascii="Times New Roman" w:hAnsi="Times New Roman" w:cs="Times New Roman"/>
              </w:rPr>
              <w:t xml:space="preserve"> молча (без речедвижения) в темпе, позволяющем понимать прочитанное. Темп чтения молча (про себя) — не менее 100–130 слов в </w:t>
            </w:r>
            <w:r w:rsidRPr="00457D5E">
              <w:rPr>
                <w:rFonts w:ascii="Times New Roman" w:hAnsi="Times New Roman" w:cs="Times New Roman"/>
              </w:rPr>
              <w:lastRenderedPageBreak/>
              <w:t>минуту.</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Использовать</w:t>
            </w:r>
            <w:r w:rsidRPr="00457D5E">
              <w:rPr>
                <w:rFonts w:ascii="Times New Roman" w:hAnsi="Times New Roman" w:cs="Times New Roman"/>
              </w:rPr>
              <w:t xml:space="preserve"> разные виды чтения для решения учебных задач, выполнения заданий к тексту произведения, поиска ответов на вопросы по содержанию.</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Пользоваться</w:t>
            </w:r>
            <w:r w:rsidRPr="00457D5E">
              <w:rPr>
                <w:rFonts w:ascii="Times New Roman" w:hAnsi="Times New Roman" w:cs="Times New Roman"/>
              </w:rPr>
              <w:t xml:space="preserve"> умением читать молча для ознакомительного (первичного) чтения учебных текстов, художественных и научно-популярных произведений, справочных статей и книг.</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 xml:space="preserve">Пользоваться </w:t>
            </w:r>
            <w:r w:rsidRPr="00457D5E">
              <w:rPr>
                <w:rFonts w:ascii="Times New Roman" w:hAnsi="Times New Roman" w:cs="Times New Roman"/>
              </w:rPr>
              <w:t>умением читать молча и разными видами чтения (изучающим, поисковым, просмотровым, выборочным) для работы с содержанием произведений, поиска информации, обогащения читательского опыта и развития интеллекта.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Уметь пользоваться</w:t>
            </w:r>
            <w:r w:rsidRPr="00457D5E">
              <w:rPr>
                <w:rFonts w:ascii="Times New Roman" w:hAnsi="Times New Roman" w:cs="Times New Roman"/>
              </w:rPr>
              <w:t xml:space="preserve"> чтением молча для поиска в текстах произведений описаний, повествований, рассуждений.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Использовать</w:t>
            </w:r>
            <w:r w:rsidRPr="00457D5E">
              <w:rPr>
                <w:rFonts w:ascii="Times New Roman" w:hAnsi="Times New Roman" w:cs="Times New Roman"/>
              </w:rPr>
              <w:t xml:space="preserve"> умение читать молча для самостоятельного чтения книг по изучаемому разделу, детских газет и журналов</w:t>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Определять</w:t>
            </w:r>
            <w:r w:rsidRPr="00457D5E">
              <w:rPr>
                <w:rFonts w:ascii="Times New Roman" w:hAnsi="Times New Roman" w:cs="Times New Roman"/>
              </w:rPr>
              <w:t xml:space="preserve"> цели чтения художественных, научно-популярных, учебных текстов: изучающее чтение, поисковое чтение (выбор нужной информации), дополнительное чтение по изучаемому разделу, самостоятельное чтение по желанию.</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 xml:space="preserve">Воспринимать </w:t>
            </w:r>
            <w:r w:rsidRPr="00457D5E">
              <w:rPr>
                <w:rFonts w:ascii="Times New Roman" w:hAnsi="Times New Roman" w:cs="Times New Roman"/>
              </w:rPr>
              <w:t xml:space="preserve">художественные и научно-популярные произведения на слух и при чтении; </w:t>
            </w:r>
            <w:r w:rsidRPr="00457D5E">
              <w:rPr>
                <w:rFonts w:ascii="Times New Roman" w:hAnsi="Times New Roman" w:cs="Times New Roman"/>
                <w:i/>
              </w:rPr>
              <w:t>выделять</w:t>
            </w:r>
            <w:r w:rsidRPr="00457D5E">
              <w:rPr>
                <w:rFonts w:ascii="Times New Roman" w:hAnsi="Times New Roman" w:cs="Times New Roman"/>
              </w:rPr>
              <w:t xml:space="preserve"> основные смысловые эпизоды, последовательность и логику событий в изучаемых произведениях.</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Определять</w:t>
            </w:r>
            <w:r w:rsidRPr="00457D5E">
              <w:rPr>
                <w:rFonts w:ascii="Times New Roman" w:hAnsi="Times New Roman" w:cs="Times New Roman"/>
              </w:rPr>
              <w:t xml:space="preserve"> самостоятельно жанр, тему, авторскую принадлежность, используя знаково-символическое </w:t>
            </w:r>
            <w:r w:rsidRPr="00457D5E">
              <w:rPr>
                <w:rFonts w:ascii="Times New Roman" w:hAnsi="Times New Roman" w:cs="Times New Roman"/>
              </w:rPr>
              <w:lastRenderedPageBreak/>
              <w:t>моделирование.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Определять</w:t>
            </w:r>
            <w:r w:rsidRPr="00457D5E">
              <w:rPr>
                <w:rFonts w:ascii="Times New Roman" w:hAnsi="Times New Roman" w:cs="Times New Roman"/>
              </w:rPr>
              <w:t xml:space="preserve"> и </w:t>
            </w:r>
            <w:r w:rsidRPr="00457D5E">
              <w:rPr>
                <w:rFonts w:ascii="Times New Roman" w:hAnsi="Times New Roman" w:cs="Times New Roman"/>
                <w:i/>
              </w:rPr>
              <w:t>сравнивать</w:t>
            </w:r>
            <w:r w:rsidRPr="00457D5E">
              <w:rPr>
                <w:rFonts w:ascii="Times New Roman" w:hAnsi="Times New Roman" w:cs="Times New Roman"/>
              </w:rPr>
              <w:t xml:space="preserve"> форму текста (стихотворная и прозаическая), специфику художественного, научно-популярного, учебного текстов.</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Определять</w:t>
            </w:r>
            <w:r w:rsidRPr="00457D5E">
              <w:rPr>
                <w:rFonts w:ascii="Times New Roman" w:hAnsi="Times New Roman" w:cs="Times New Roman"/>
              </w:rPr>
              <w:t xml:space="preserve"> темы самостоятельно прочитанных произведений, </w:t>
            </w:r>
            <w:r w:rsidRPr="00457D5E">
              <w:rPr>
                <w:rFonts w:ascii="Times New Roman" w:hAnsi="Times New Roman" w:cs="Times New Roman"/>
                <w:i/>
              </w:rPr>
              <w:t>уточнять</w:t>
            </w:r>
            <w:r w:rsidRPr="00457D5E">
              <w:rPr>
                <w:rFonts w:ascii="Times New Roman" w:hAnsi="Times New Roman" w:cs="Times New Roman"/>
              </w:rPr>
              <w:t xml:space="preserve"> темы исходя из содержания произведения (о детях, о дружбе детей, о войне, о дружбе людей, о гуманном отношении к животным, о добрососедских отношениях, о милосердии и справедливости).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Сравнивать</w:t>
            </w:r>
            <w:r w:rsidRPr="00457D5E">
              <w:rPr>
                <w:rFonts w:ascii="Times New Roman" w:hAnsi="Times New Roman" w:cs="Times New Roman"/>
              </w:rPr>
              <w:t xml:space="preserve"> произведения и книги одного автора по теме и жанру, произведения разных авторов по жанру или теме, произведения стихотворные и прозаические одного автора.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Понимать</w:t>
            </w:r>
            <w:r w:rsidRPr="00457D5E">
              <w:rPr>
                <w:rFonts w:ascii="Times New Roman" w:hAnsi="Times New Roman" w:cs="Times New Roman"/>
              </w:rPr>
              <w:t xml:space="preserve"> и </w:t>
            </w:r>
            <w:r w:rsidRPr="00457D5E">
              <w:rPr>
                <w:rFonts w:ascii="Times New Roman" w:hAnsi="Times New Roman" w:cs="Times New Roman"/>
                <w:i/>
              </w:rPr>
              <w:t>объяснять</w:t>
            </w:r>
            <w:r w:rsidRPr="00457D5E">
              <w:rPr>
                <w:rFonts w:ascii="Times New Roman" w:hAnsi="Times New Roman" w:cs="Times New Roman"/>
              </w:rPr>
              <w:t xml:space="preserve"> сущность духовно-нравственных ценностей; </w:t>
            </w:r>
            <w:r w:rsidRPr="00457D5E">
              <w:rPr>
                <w:rFonts w:ascii="Times New Roman" w:hAnsi="Times New Roman" w:cs="Times New Roman"/>
                <w:i/>
              </w:rPr>
              <w:t>осознавать</w:t>
            </w:r>
            <w:r w:rsidRPr="00457D5E">
              <w:rPr>
                <w:rFonts w:ascii="Times New Roman" w:hAnsi="Times New Roman" w:cs="Times New Roman"/>
              </w:rPr>
              <w:t xml:space="preserve"> понятия (жизнь, ценность жизни, уважение к человеку, чувство долга, человеческое достоинство, свобода вероисповедания, равноправие, толерантность и др.) и </w:t>
            </w:r>
            <w:r w:rsidRPr="00457D5E">
              <w:rPr>
                <w:rFonts w:ascii="Times New Roman" w:hAnsi="Times New Roman" w:cs="Times New Roman"/>
                <w:i/>
              </w:rPr>
              <w:t>рассуждать</w:t>
            </w:r>
            <w:r w:rsidRPr="00457D5E">
              <w:rPr>
                <w:rFonts w:ascii="Times New Roman" w:hAnsi="Times New Roman" w:cs="Times New Roman"/>
              </w:rPr>
              <w:t xml:space="preserve"> о них.</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Оценивать</w:t>
            </w:r>
            <w:r w:rsidRPr="00457D5E">
              <w:rPr>
                <w:rFonts w:ascii="Times New Roman" w:hAnsi="Times New Roman" w:cs="Times New Roman"/>
              </w:rPr>
              <w:t xml:space="preserve"> поступки героев и собственные исходя из критериев общечеловеческих ценностей; </w:t>
            </w:r>
            <w:r w:rsidRPr="00457D5E">
              <w:rPr>
                <w:rFonts w:ascii="Times New Roman" w:hAnsi="Times New Roman" w:cs="Times New Roman"/>
                <w:i/>
              </w:rPr>
              <w:t>следовать</w:t>
            </w:r>
            <w:r w:rsidRPr="00457D5E">
              <w:rPr>
                <w:rFonts w:ascii="Times New Roman" w:hAnsi="Times New Roman" w:cs="Times New Roman"/>
              </w:rPr>
              <w:t xml:space="preserve"> нравственно-этическим нормам поведения в жизни.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Самостоятельно работать</w:t>
            </w:r>
            <w:r w:rsidRPr="00457D5E">
              <w:rPr>
                <w:rFonts w:ascii="Times New Roman" w:hAnsi="Times New Roman" w:cs="Times New Roman"/>
              </w:rPr>
              <w:t xml:space="preserve"> с текстом произведения: знакомиться до чтения, читать молча, составлять вопросы и отвечать на вопросы к тексту, делить текст на смысловые части, составлять простейший план, определять идею 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Использовать</w:t>
            </w:r>
            <w:r w:rsidRPr="00457D5E">
              <w:rPr>
                <w:rFonts w:ascii="Times New Roman" w:hAnsi="Times New Roman" w:cs="Times New Roman"/>
              </w:rPr>
              <w:t xml:space="preserve"> знаково-символическое моделирование для работы с произведением.</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Составлять</w:t>
            </w:r>
            <w:r w:rsidRPr="00457D5E">
              <w:rPr>
                <w:rFonts w:ascii="Times New Roman" w:hAnsi="Times New Roman" w:cs="Times New Roman"/>
              </w:rPr>
              <w:t xml:space="preserve"> и </w:t>
            </w:r>
            <w:r w:rsidRPr="00457D5E">
              <w:rPr>
                <w:rFonts w:ascii="Times New Roman" w:hAnsi="Times New Roman" w:cs="Times New Roman"/>
                <w:i/>
              </w:rPr>
              <w:t>использовать</w:t>
            </w:r>
            <w:r w:rsidRPr="00457D5E">
              <w:rPr>
                <w:rFonts w:ascii="Times New Roman" w:hAnsi="Times New Roman" w:cs="Times New Roman"/>
              </w:rPr>
              <w:t xml:space="preserve"> алгоритм учебных действий при </w:t>
            </w:r>
            <w:r w:rsidRPr="00457D5E">
              <w:rPr>
                <w:rFonts w:ascii="Times New Roman" w:hAnsi="Times New Roman" w:cs="Times New Roman"/>
              </w:rPr>
              <w:lastRenderedPageBreak/>
              <w:t>самостоятельной работе с новым произведением.</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Ориентироваться</w:t>
            </w:r>
            <w:r w:rsidRPr="00457D5E">
              <w:rPr>
                <w:rFonts w:ascii="Times New Roman" w:hAnsi="Times New Roman" w:cs="Times New Roman"/>
              </w:rPr>
              <w:t xml:space="preserve"> в структуре текста: заглавие, части, главы, абзацы; </w:t>
            </w:r>
            <w:r w:rsidRPr="00457D5E">
              <w:rPr>
                <w:rFonts w:ascii="Times New Roman" w:hAnsi="Times New Roman" w:cs="Times New Roman"/>
                <w:i/>
              </w:rPr>
              <w:t>использовать</w:t>
            </w:r>
            <w:r w:rsidRPr="00457D5E">
              <w:rPr>
                <w:rFonts w:ascii="Times New Roman" w:hAnsi="Times New Roman" w:cs="Times New Roman"/>
              </w:rPr>
              <w:t xml:space="preserve"> знания о структуре текста при анализе.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Аргументировать</w:t>
            </w:r>
            <w:r w:rsidRPr="00457D5E">
              <w:rPr>
                <w:rFonts w:ascii="Times New Roman" w:hAnsi="Times New Roman" w:cs="Times New Roman"/>
              </w:rPr>
              <w:t xml:space="preserve"> соответствие заглавия содержанию 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Уметь слушать</w:t>
            </w:r>
            <w:r w:rsidRPr="00457D5E">
              <w:rPr>
                <w:rFonts w:ascii="Times New Roman" w:hAnsi="Times New Roman" w:cs="Times New Roman"/>
              </w:rPr>
              <w:t xml:space="preserve"> вопросы по содержанию произведения, объяснения учителя и ответы одноклассников; </w:t>
            </w:r>
            <w:r w:rsidRPr="00457D5E">
              <w:rPr>
                <w:rFonts w:ascii="Times New Roman" w:hAnsi="Times New Roman" w:cs="Times New Roman"/>
                <w:i/>
              </w:rPr>
              <w:t>отвечать</w:t>
            </w:r>
            <w:r w:rsidRPr="00457D5E">
              <w:rPr>
                <w:rFonts w:ascii="Times New Roman" w:hAnsi="Times New Roman" w:cs="Times New Roman"/>
              </w:rPr>
              <w:t xml:space="preserve"> на вопросы и </w:t>
            </w:r>
            <w:r w:rsidRPr="00457D5E">
              <w:rPr>
                <w:rFonts w:ascii="Times New Roman" w:hAnsi="Times New Roman" w:cs="Times New Roman"/>
                <w:i/>
              </w:rPr>
              <w:t>подтверждать</w:t>
            </w:r>
            <w:r w:rsidRPr="00457D5E">
              <w:rPr>
                <w:rFonts w:ascii="Times New Roman" w:hAnsi="Times New Roman" w:cs="Times New Roman"/>
              </w:rPr>
              <w:t xml:space="preserve"> свой ответ примерами из текста.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Формулировать</w:t>
            </w:r>
            <w:r w:rsidRPr="00457D5E">
              <w:rPr>
                <w:rFonts w:ascii="Times New Roman" w:hAnsi="Times New Roman" w:cs="Times New Roman"/>
              </w:rPr>
              <w:t xml:space="preserve"> вопросы и ответы на вопросы по содержанию произведения, </w:t>
            </w:r>
            <w:r w:rsidRPr="00457D5E">
              <w:rPr>
                <w:rFonts w:ascii="Times New Roman" w:hAnsi="Times New Roman" w:cs="Times New Roman"/>
                <w:i/>
              </w:rPr>
              <w:t>высказывать</w:t>
            </w:r>
            <w:r w:rsidRPr="00457D5E">
              <w:rPr>
                <w:rFonts w:ascii="Times New Roman" w:hAnsi="Times New Roman" w:cs="Times New Roman"/>
              </w:rPr>
              <w:t xml:space="preserve"> суждения о произведении и его героях.</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Уметь</w:t>
            </w:r>
            <w:r w:rsidRPr="00457D5E">
              <w:rPr>
                <w:rFonts w:ascii="Times New Roman" w:hAnsi="Times New Roman" w:cs="Times New Roman"/>
              </w:rPr>
              <w:t xml:space="preserve"> пересказывать тексты произведений и эпизоды подробно, кратко и выборочно.</w:t>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Анализировать</w:t>
            </w:r>
            <w:r w:rsidRPr="00457D5E">
              <w:rPr>
                <w:rFonts w:ascii="Times New Roman" w:hAnsi="Times New Roman" w:cs="Times New Roman"/>
              </w:rPr>
              <w:t xml:space="preserve"> внутритекстовые иллюстрации для более глубокого понимания содержания произведения, </w:t>
            </w:r>
            <w:r w:rsidRPr="00457D5E">
              <w:rPr>
                <w:rFonts w:ascii="Times New Roman" w:hAnsi="Times New Roman" w:cs="Times New Roman"/>
                <w:i/>
              </w:rPr>
              <w:t>соотносить</w:t>
            </w:r>
            <w:r w:rsidRPr="00457D5E">
              <w:rPr>
                <w:rFonts w:ascii="Times New Roman" w:hAnsi="Times New Roman" w:cs="Times New Roman"/>
              </w:rPr>
              <w:t xml:space="preserve"> иллюстрации с эпизодами произведения, </w:t>
            </w:r>
            <w:r w:rsidRPr="00457D5E">
              <w:rPr>
                <w:rFonts w:ascii="Times New Roman" w:hAnsi="Times New Roman" w:cs="Times New Roman"/>
                <w:i/>
              </w:rPr>
              <w:t>сравнивать</w:t>
            </w:r>
            <w:r w:rsidRPr="00457D5E">
              <w:rPr>
                <w:rFonts w:ascii="Times New Roman" w:hAnsi="Times New Roman" w:cs="Times New Roman"/>
              </w:rPr>
              <w:t xml:space="preserve"> своё представление о прочитанном с авторским текстом и представлением художника (иллюстрацией).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 xml:space="preserve">Сравнивать </w:t>
            </w:r>
            <w:r w:rsidRPr="00457D5E">
              <w:rPr>
                <w:rFonts w:ascii="Times New Roman" w:hAnsi="Times New Roman" w:cs="Times New Roman"/>
              </w:rPr>
              <w:t>иллюстрации разных художников к одному и тому же произведению.</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Выражать</w:t>
            </w:r>
            <w:r w:rsidRPr="00457D5E">
              <w:rPr>
                <w:rFonts w:ascii="Times New Roman" w:hAnsi="Times New Roman" w:cs="Times New Roman"/>
              </w:rPr>
              <w:t xml:space="preserve"> своё мнение о литературном произведении, сравнивать литературное произведение с музыкальным и художественным на одну тему</w:t>
            </w:r>
            <w:r w:rsidRPr="00457D5E">
              <w:rPr>
                <w:rFonts w:ascii="Times New Roman" w:hAnsi="Times New Roman" w:cs="Times New Roman"/>
              </w:rPr>
              <w:cr/>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lastRenderedPageBreak/>
              <w:t xml:space="preserve">Анализировать </w:t>
            </w:r>
            <w:r w:rsidRPr="00457D5E">
              <w:rPr>
                <w:rFonts w:ascii="Times New Roman" w:hAnsi="Times New Roman" w:cs="Times New Roman"/>
              </w:rPr>
              <w:t>особенности авторских выразительных средств, способы эмоционального воздействия на читателя и выражения идейно-нравственного содержания.</w:t>
            </w:r>
            <w:r w:rsidRPr="00457D5E">
              <w:rPr>
                <w:rFonts w:ascii="Times New Roman" w:hAnsi="Times New Roman" w:cs="Times New Roman"/>
              </w:rPr>
              <w:cr/>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Находить</w:t>
            </w:r>
            <w:r w:rsidRPr="00457D5E">
              <w:rPr>
                <w:rFonts w:ascii="Times New Roman" w:hAnsi="Times New Roman" w:cs="Times New Roman"/>
              </w:rPr>
              <w:t xml:space="preserve"> средства выразительности, </w:t>
            </w:r>
            <w:r w:rsidRPr="00457D5E">
              <w:rPr>
                <w:rFonts w:ascii="Times New Roman" w:hAnsi="Times New Roman" w:cs="Times New Roman"/>
                <w:i/>
              </w:rPr>
              <w:t xml:space="preserve">выделять </w:t>
            </w:r>
            <w:r w:rsidRPr="00457D5E">
              <w:rPr>
                <w:rFonts w:ascii="Times New Roman" w:hAnsi="Times New Roman" w:cs="Times New Roman"/>
              </w:rPr>
              <w:t>их особенности в произведениях разных жанров, объяснять их функцию.</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Адекватно выражать</w:t>
            </w:r>
            <w:r w:rsidRPr="00457D5E">
              <w:rPr>
                <w:rFonts w:ascii="Times New Roman" w:hAnsi="Times New Roman" w:cs="Times New Roman"/>
              </w:rPr>
              <w:t xml:space="preserve"> эмоциональную реакцию на содержание прослушанного или прочитанного произведения, </w:t>
            </w:r>
            <w:r w:rsidRPr="00457D5E">
              <w:rPr>
                <w:rFonts w:ascii="Times New Roman" w:hAnsi="Times New Roman" w:cs="Times New Roman"/>
                <w:i/>
              </w:rPr>
              <w:t>выделять</w:t>
            </w:r>
            <w:r w:rsidRPr="00457D5E">
              <w:rPr>
                <w:rFonts w:ascii="Times New Roman" w:hAnsi="Times New Roman" w:cs="Times New Roman"/>
              </w:rPr>
              <w:t xml:space="preserve"> особенности авторского текста. </w:t>
            </w:r>
            <w:r w:rsidRPr="00457D5E">
              <w:rPr>
                <w:rFonts w:ascii="Times New Roman" w:hAnsi="Times New Roman" w:cs="Times New Roman"/>
                <w:i/>
              </w:rPr>
              <w:t>Различать</w:t>
            </w:r>
            <w:r w:rsidRPr="00457D5E">
              <w:rPr>
                <w:rFonts w:ascii="Times New Roman" w:hAnsi="Times New Roman" w:cs="Times New Roman"/>
              </w:rPr>
              <w:t xml:space="preserve"> прямое и контекстное значение слов.</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Различать</w:t>
            </w:r>
            <w:r w:rsidRPr="00457D5E">
              <w:rPr>
                <w:rFonts w:ascii="Times New Roman" w:hAnsi="Times New Roman" w:cs="Times New Roman"/>
              </w:rPr>
              <w:t xml:space="preserve"> и </w:t>
            </w:r>
            <w:r w:rsidRPr="00457D5E">
              <w:rPr>
                <w:rFonts w:ascii="Times New Roman" w:hAnsi="Times New Roman" w:cs="Times New Roman"/>
                <w:i/>
              </w:rPr>
              <w:t>сравнивать</w:t>
            </w:r>
            <w:r w:rsidRPr="00457D5E">
              <w:rPr>
                <w:rFonts w:ascii="Times New Roman" w:hAnsi="Times New Roman" w:cs="Times New Roman"/>
              </w:rPr>
              <w:t xml:space="preserve"> образы положительных и отрицательных героев. </w:t>
            </w:r>
            <w:r w:rsidRPr="00457D5E">
              <w:rPr>
                <w:rFonts w:ascii="Times New Roman" w:hAnsi="Times New Roman" w:cs="Times New Roman"/>
                <w:i/>
              </w:rPr>
              <w:t>Находить</w:t>
            </w:r>
            <w:r w:rsidRPr="00457D5E">
              <w:rPr>
                <w:rFonts w:ascii="Times New Roman" w:hAnsi="Times New Roman" w:cs="Times New Roman"/>
              </w:rPr>
              <w:t xml:space="preserve"> в тексте портреты героев, описание поступков.</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Использовать</w:t>
            </w:r>
            <w:r w:rsidRPr="00457D5E">
              <w:rPr>
                <w:rFonts w:ascii="Times New Roman" w:hAnsi="Times New Roman" w:cs="Times New Roman"/>
              </w:rPr>
              <w:t xml:space="preserve"> выборочное чтение для составления плана рассказа о герое, выбора опорных слов и подготовки подробного или краткого рассказа. </w:t>
            </w:r>
            <w:r w:rsidRPr="00457D5E">
              <w:rPr>
                <w:rFonts w:ascii="Times New Roman" w:hAnsi="Times New Roman" w:cs="Times New Roman"/>
                <w:i/>
              </w:rPr>
              <w:t>Использовать</w:t>
            </w:r>
            <w:r w:rsidRPr="00457D5E">
              <w:rPr>
                <w:rFonts w:ascii="Times New Roman" w:hAnsi="Times New Roman" w:cs="Times New Roman"/>
              </w:rPr>
              <w:t xml:space="preserve"> умение рассказывать о герое в самостоятельной работе.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Сравнивать</w:t>
            </w:r>
            <w:r w:rsidRPr="00457D5E">
              <w:rPr>
                <w:rFonts w:ascii="Times New Roman" w:hAnsi="Times New Roman" w:cs="Times New Roman"/>
              </w:rPr>
              <w:t xml:space="preserve"> образы героев, авторское отношение к ним; выражать своё отношение к героям. </w:t>
            </w:r>
            <w:r w:rsidRPr="00457D5E">
              <w:rPr>
                <w:rFonts w:ascii="Times New Roman" w:hAnsi="Times New Roman" w:cs="Times New Roman"/>
                <w:i/>
              </w:rPr>
              <w:t>Составлять</w:t>
            </w:r>
            <w:r w:rsidRPr="00457D5E">
              <w:rPr>
                <w:rFonts w:ascii="Times New Roman" w:hAnsi="Times New Roman" w:cs="Times New Roman"/>
              </w:rPr>
              <w:t xml:space="preserve"> сопоставительные таблицы.</w:t>
            </w:r>
          </w:p>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Оперировать</w:t>
            </w:r>
            <w:r w:rsidRPr="00457D5E">
              <w:rPr>
                <w:rFonts w:ascii="Times New Roman" w:hAnsi="Times New Roman" w:cs="Times New Roman"/>
              </w:rPr>
              <w:t xml:space="preserve"> понятиями: главные и второстепенные герои произведения, </w:t>
            </w:r>
            <w:r w:rsidRPr="00457D5E">
              <w:rPr>
                <w:rFonts w:ascii="Times New Roman" w:hAnsi="Times New Roman" w:cs="Times New Roman"/>
                <w:i/>
              </w:rPr>
              <w:t xml:space="preserve">различать </w:t>
            </w:r>
            <w:r w:rsidRPr="00457D5E">
              <w:rPr>
                <w:rFonts w:ascii="Times New Roman" w:hAnsi="Times New Roman" w:cs="Times New Roman"/>
              </w:rPr>
              <w:t>положительных и отрицательных героев.</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Пересказывать</w:t>
            </w:r>
            <w:r w:rsidRPr="00457D5E">
              <w:rPr>
                <w:rFonts w:ascii="Times New Roman" w:hAnsi="Times New Roman" w:cs="Times New Roman"/>
              </w:rPr>
              <w:t xml:space="preserve"> кратко и подробно произведения, отдельные эпизоды с опорой на алгоритм подготовки пересказа.</w:t>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i/>
              </w:rPr>
              <w:t>Готовить</w:t>
            </w:r>
            <w:r w:rsidRPr="00457D5E">
              <w:rPr>
                <w:rFonts w:ascii="Times New Roman" w:hAnsi="Times New Roman" w:cs="Times New Roman"/>
              </w:rPr>
              <w:t xml:space="preserve"> выборочный пересказ </w:t>
            </w:r>
            <w:r w:rsidRPr="00457D5E">
              <w:rPr>
                <w:rFonts w:ascii="Times New Roman" w:hAnsi="Times New Roman" w:cs="Times New Roman"/>
              </w:rPr>
              <w:lastRenderedPageBreak/>
              <w:t>отдельных эпизодов или фрагментов, раскрывающих образ героя.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Работать</w:t>
            </w:r>
            <w:r w:rsidRPr="00457D5E">
              <w:rPr>
                <w:rFonts w:ascii="Times New Roman" w:hAnsi="Times New Roman" w:cs="Times New Roman"/>
              </w:rPr>
              <w:t xml:space="preserve"> с сюжетом и его частями, выборочно читать и пересказывать отдельные части произведения (завязка, развитие действия, кульминация, заключение).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Определять</w:t>
            </w:r>
            <w:r w:rsidRPr="00457D5E">
              <w:rPr>
                <w:rFonts w:ascii="Times New Roman" w:hAnsi="Times New Roman" w:cs="Times New Roman"/>
              </w:rPr>
              <w:t xml:space="preserve"> авторское отношение к героям произведения, </w:t>
            </w:r>
            <w:r w:rsidRPr="00457D5E">
              <w:rPr>
                <w:rFonts w:ascii="Times New Roman" w:hAnsi="Times New Roman" w:cs="Times New Roman"/>
                <w:i/>
              </w:rPr>
              <w:t>формулировать</w:t>
            </w:r>
            <w:r w:rsidRPr="00457D5E">
              <w:rPr>
                <w:rFonts w:ascii="Times New Roman" w:hAnsi="Times New Roman" w:cs="Times New Roman"/>
              </w:rPr>
              <w:t xml:space="preserve"> своё мнение о произведении, героях и их поступках.</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Классифицировать</w:t>
            </w:r>
            <w:r w:rsidRPr="00457D5E">
              <w:rPr>
                <w:rFonts w:ascii="Times New Roman" w:hAnsi="Times New Roman" w:cs="Times New Roman"/>
              </w:rPr>
              <w:t xml:space="preserve"> художественные произведения по жанрам, темам, авторской принадлежности, составлять таблицы, работать с таблицами и схемами.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Сравнивать</w:t>
            </w:r>
            <w:r w:rsidRPr="00457D5E">
              <w:rPr>
                <w:rFonts w:ascii="Times New Roman" w:hAnsi="Times New Roman" w:cs="Times New Roman"/>
              </w:rPr>
              <w:t xml:space="preserve"> художественные произведения со сходными сюжетами и темами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i/>
              </w:rPr>
              <w:t>Выделять</w:t>
            </w:r>
            <w:r w:rsidRPr="00457D5E">
              <w:rPr>
                <w:rFonts w:ascii="Times New Roman" w:hAnsi="Times New Roman" w:cs="Times New Roman"/>
              </w:rPr>
              <w:t xml:space="preserve"> особенности научно-популярных текстов: правдивое и точное описание предметов, явлений, событий.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Самостоятельно работать с текстами научно-популярных произведений (очерки, воспоминания, рассказы и сказки).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Сравнивать</w:t>
            </w:r>
            <w:r w:rsidRPr="00457D5E">
              <w:rPr>
                <w:rFonts w:ascii="Times New Roman" w:hAnsi="Times New Roman" w:cs="Times New Roman"/>
              </w:rPr>
              <w:t xml:space="preserve"> художественные и научно-популярные произведения разных авторов по теме и авторской принадлежности.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Пересказывать</w:t>
            </w:r>
            <w:r w:rsidRPr="00457D5E">
              <w:rPr>
                <w:rFonts w:ascii="Times New Roman" w:hAnsi="Times New Roman" w:cs="Times New Roman"/>
              </w:rPr>
              <w:t xml:space="preserve"> подробно научно-популярный текст (описание фактов, предметов, явлений).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 xml:space="preserve">Кратко </w:t>
            </w:r>
            <w:r w:rsidRPr="00457D5E">
              <w:rPr>
                <w:rFonts w:ascii="Times New Roman" w:hAnsi="Times New Roman" w:cs="Times New Roman"/>
                <w:i/>
              </w:rPr>
              <w:t>излагать</w:t>
            </w:r>
            <w:r w:rsidRPr="00457D5E">
              <w:rPr>
                <w:rFonts w:ascii="Times New Roman" w:hAnsi="Times New Roman" w:cs="Times New Roman"/>
              </w:rPr>
              <w:t xml:space="preserve"> факты, описывать детали, передавать точную информацию.</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Пользоваться</w:t>
            </w:r>
            <w:r w:rsidRPr="00457D5E">
              <w:rPr>
                <w:rFonts w:ascii="Times New Roman" w:hAnsi="Times New Roman" w:cs="Times New Roman"/>
              </w:rPr>
              <w:t xml:space="preserve"> универсальным умением работать с учебными и справочными текстами.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Находить</w:t>
            </w:r>
            <w:r w:rsidRPr="00457D5E">
              <w:rPr>
                <w:rFonts w:ascii="Times New Roman" w:hAnsi="Times New Roman" w:cs="Times New Roman"/>
              </w:rPr>
              <w:t xml:space="preserve"> в тексте конкретные факты и сведения, представленные в </w:t>
            </w:r>
            <w:r w:rsidRPr="00457D5E">
              <w:rPr>
                <w:rFonts w:ascii="Times New Roman" w:hAnsi="Times New Roman" w:cs="Times New Roman"/>
              </w:rPr>
              <w:lastRenderedPageBreak/>
              <w:t>явном виде</w:t>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Познакомиться</w:t>
            </w:r>
            <w:r w:rsidRPr="00457D5E">
              <w:rPr>
                <w:rFonts w:ascii="Times New Roman" w:hAnsi="Times New Roman" w:cs="Times New Roman"/>
              </w:rPr>
              <w:t xml:space="preserve"> с историей книгопечатания и первыми книгами на Руси.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 xml:space="preserve">Различать </w:t>
            </w:r>
            <w:r w:rsidRPr="00457D5E">
              <w:rPr>
                <w:rFonts w:ascii="Times New Roman" w:hAnsi="Times New Roman" w:cs="Times New Roman"/>
              </w:rPr>
              <w:t>книги художественные, научно-популярные, справочные, уметь пользоваться ими.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Уметь работать</w:t>
            </w:r>
            <w:r w:rsidRPr="00457D5E">
              <w:rPr>
                <w:rFonts w:ascii="Times New Roman" w:hAnsi="Times New Roman" w:cs="Times New Roman"/>
              </w:rPr>
              <w:t xml:space="preserve"> с аппаратом книги, </w:t>
            </w:r>
            <w:r w:rsidRPr="00457D5E">
              <w:rPr>
                <w:rFonts w:ascii="Times New Roman" w:hAnsi="Times New Roman" w:cs="Times New Roman"/>
                <w:i/>
              </w:rPr>
              <w:t>ориентироваться</w:t>
            </w:r>
            <w:r w:rsidRPr="00457D5E">
              <w:rPr>
                <w:rFonts w:ascii="Times New Roman" w:hAnsi="Times New Roman" w:cs="Times New Roman"/>
              </w:rPr>
              <w:t xml:space="preserve"> в структуре учебной книги, самостоятельно </w:t>
            </w:r>
            <w:r w:rsidRPr="00457D5E">
              <w:rPr>
                <w:rFonts w:ascii="Times New Roman" w:hAnsi="Times New Roman" w:cs="Times New Roman"/>
                <w:i/>
              </w:rPr>
              <w:t>находить</w:t>
            </w:r>
            <w:r w:rsidRPr="00457D5E">
              <w:rPr>
                <w:rFonts w:ascii="Times New Roman" w:hAnsi="Times New Roman" w:cs="Times New Roman"/>
              </w:rPr>
              <w:t xml:space="preserve"> вопросы и задания в учебнике; </w:t>
            </w:r>
            <w:r w:rsidRPr="00457D5E">
              <w:rPr>
                <w:rFonts w:ascii="Times New Roman" w:hAnsi="Times New Roman" w:cs="Times New Roman"/>
                <w:i/>
              </w:rPr>
              <w:t>обращаться</w:t>
            </w:r>
            <w:r w:rsidRPr="00457D5E">
              <w:rPr>
                <w:rFonts w:ascii="Times New Roman" w:hAnsi="Times New Roman" w:cs="Times New Roman"/>
              </w:rPr>
              <w:t xml:space="preserve"> к учебнику для самопроверки и самооценки выполненной работы.</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Систематизировать</w:t>
            </w:r>
            <w:r w:rsidRPr="00457D5E">
              <w:rPr>
                <w:rFonts w:ascii="Times New Roman" w:hAnsi="Times New Roman" w:cs="Times New Roman"/>
              </w:rPr>
              <w:t xml:space="preserve"> книги по типам, </w:t>
            </w:r>
            <w:r w:rsidRPr="00457D5E">
              <w:rPr>
                <w:rFonts w:ascii="Times New Roman" w:hAnsi="Times New Roman" w:cs="Times New Roman"/>
                <w:i/>
              </w:rPr>
              <w:t>подбирать</w:t>
            </w:r>
            <w:r w:rsidRPr="00457D5E">
              <w:rPr>
                <w:rFonts w:ascii="Times New Roman" w:hAnsi="Times New Roman" w:cs="Times New Roman"/>
              </w:rPr>
              <w:t xml:space="preserve"> книги по темам, </w:t>
            </w:r>
            <w:r w:rsidRPr="00457D5E">
              <w:rPr>
                <w:rFonts w:ascii="Times New Roman" w:hAnsi="Times New Roman" w:cs="Times New Roman"/>
                <w:i/>
              </w:rPr>
              <w:t>пользоваться</w:t>
            </w:r>
            <w:r w:rsidRPr="00457D5E">
              <w:rPr>
                <w:rFonts w:ascii="Times New Roman" w:hAnsi="Times New Roman" w:cs="Times New Roman"/>
              </w:rPr>
              <w:t xml:space="preserve"> рекомендательными списками для подбора книг в каталоге библиотеки.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Пользоваться</w:t>
            </w:r>
            <w:r w:rsidRPr="00457D5E">
              <w:rPr>
                <w:rFonts w:ascii="Times New Roman" w:hAnsi="Times New Roman" w:cs="Times New Roman"/>
              </w:rPr>
              <w:t xml:space="preserve"> правилами работы с книгами в библиотеке: </w:t>
            </w:r>
            <w:r w:rsidRPr="00457D5E">
              <w:rPr>
                <w:rFonts w:ascii="Times New Roman" w:hAnsi="Times New Roman" w:cs="Times New Roman"/>
                <w:i/>
              </w:rPr>
              <w:t>общаться</w:t>
            </w:r>
            <w:r w:rsidRPr="00457D5E">
              <w:rPr>
                <w:rFonts w:ascii="Times New Roman" w:hAnsi="Times New Roman" w:cs="Times New Roman"/>
              </w:rPr>
              <w:t xml:space="preserve"> с библиотекарем, </w:t>
            </w:r>
            <w:r w:rsidRPr="00457D5E">
              <w:rPr>
                <w:rFonts w:ascii="Times New Roman" w:hAnsi="Times New Roman" w:cs="Times New Roman"/>
                <w:i/>
              </w:rPr>
              <w:t>находить</w:t>
            </w:r>
            <w:r w:rsidRPr="00457D5E">
              <w:rPr>
                <w:rFonts w:ascii="Times New Roman" w:hAnsi="Times New Roman" w:cs="Times New Roman"/>
              </w:rPr>
              <w:t xml:space="preserve"> нужную книгу по рекомендательным указателям и в открытом фонде.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Пользоваться</w:t>
            </w:r>
            <w:r w:rsidRPr="00457D5E">
              <w:rPr>
                <w:rFonts w:ascii="Times New Roman" w:hAnsi="Times New Roman" w:cs="Times New Roman"/>
              </w:rPr>
              <w:t xml:space="preserve"> дополнительной информацией, полученной из самостоятельно прочитанных произведений и книг по теме.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Уметь отбирать</w:t>
            </w:r>
            <w:r w:rsidRPr="00457D5E">
              <w:rPr>
                <w:rFonts w:ascii="Times New Roman" w:hAnsi="Times New Roman" w:cs="Times New Roman"/>
              </w:rPr>
              <w:t xml:space="preserve"> и </w:t>
            </w:r>
            <w:r w:rsidRPr="00457D5E">
              <w:rPr>
                <w:rFonts w:ascii="Times New Roman" w:hAnsi="Times New Roman" w:cs="Times New Roman"/>
                <w:i/>
              </w:rPr>
              <w:t>читать</w:t>
            </w:r>
            <w:r w:rsidRPr="00457D5E">
              <w:rPr>
                <w:rFonts w:ascii="Times New Roman" w:hAnsi="Times New Roman" w:cs="Times New Roman"/>
              </w:rPr>
              <w:t xml:space="preserve"> произведения и книги по изучаемому разделу.</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Выполнять</w:t>
            </w:r>
            <w:r w:rsidRPr="00457D5E">
              <w:rPr>
                <w:rFonts w:ascii="Times New Roman" w:hAnsi="Times New Roman" w:cs="Times New Roman"/>
              </w:rPr>
              <w:t xml:space="preserve"> проекты индивидуально, в парах и группах: </w:t>
            </w:r>
            <w:r w:rsidRPr="00457D5E">
              <w:rPr>
                <w:rFonts w:ascii="Times New Roman" w:hAnsi="Times New Roman" w:cs="Times New Roman"/>
                <w:i/>
              </w:rPr>
              <w:t>составлять</w:t>
            </w:r>
            <w:r w:rsidRPr="00457D5E">
              <w:rPr>
                <w:rFonts w:ascii="Times New Roman" w:hAnsi="Times New Roman" w:cs="Times New Roman"/>
              </w:rPr>
              <w:t xml:space="preserve"> план и </w:t>
            </w:r>
            <w:r w:rsidRPr="00457D5E">
              <w:rPr>
                <w:rFonts w:ascii="Times New Roman" w:hAnsi="Times New Roman" w:cs="Times New Roman"/>
                <w:i/>
              </w:rPr>
              <w:t>распределять</w:t>
            </w:r>
            <w:r w:rsidRPr="00457D5E">
              <w:rPr>
                <w:rFonts w:ascii="Times New Roman" w:hAnsi="Times New Roman" w:cs="Times New Roman"/>
              </w:rPr>
              <w:t xml:space="preserve"> работу; собирать нужную информацию о книгах, героях книг, авторах; </w:t>
            </w:r>
            <w:r w:rsidRPr="00457D5E">
              <w:rPr>
                <w:rFonts w:ascii="Times New Roman" w:hAnsi="Times New Roman" w:cs="Times New Roman"/>
                <w:i/>
              </w:rPr>
              <w:t>обрабатывать</w:t>
            </w:r>
            <w:r w:rsidRPr="00457D5E">
              <w:rPr>
                <w:rFonts w:ascii="Times New Roman" w:hAnsi="Times New Roman" w:cs="Times New Roman"/>
              </w:rPr>
              <w:t xml:space="preserve"> и </w:t>
            </w:r>
            <w:r w:rsidRPr="00457D5E">
              <w:rPr>
                <w:rFonts w:ascii="Times New Roman" w:hAnsi="Times New Roman" w:cs="Times New Roman"/>
                <w:i/>
              </w:rPr>
              <w:t>систематизировать</w:t>
            </w:r>
            <w:r w:rsidRPr="00457D5E">
              <w:rPr>
                <w:rFonts w:ascii="Times New Roman" w:hAnsi="Times New Roman" w:cs="Times New Roman"/>
              </w:rPr>
              <w:t xml:space="preserve"> материал; </w:t>
            </w:r>
            <w:r w:rsidRPr="00457D5E">
              <w:rPr>
                <w:rFonts w:ascii="Times New Roman" w:hAnsi="Times New Roman" w:cs="Times New Roman"/>
                <w:i/>
              </w:rPr>
              <w:t>готовить</w:t>
            </w:r>
            <w:r w:rsidRPr="00457D5E">
              <w:rPr>
                <w:rFonts w:ascii="Times New Roman" w:hAnsi="Times New Roman" w:cs="Times New Roman"/>
              </w:rPr>
              <w:t xml:space="preserve"> и </w:t>
            </w:r>
            <w:r w:rsidRPr="00457D5E">
              <w:rPr>
                <w:rFonts w:ascii="Times New Roman" w:hAnsi="Times New Roman" w:cs="Times New Roman"/>
                <w:i/>
              </w:rPr>
              <w:t>проводить</w:t>
            </w:r>
            <w:r w:rsidRPr="00457D5E">
              <w:rPr>
                <w:rFonts w:ascii="Times New Roman" w:hAnsi="Times New Roman" w:cs="Times New Roman"/>
              </w:rPr>
              <w:t xml:space="preserve"> презентацию проекта (монолог-сообщение о книге, авторе или на заданную тему)</w:t>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Воспринимать</w:t>
            </w:r>
            <w:r w:rsidRPr="00457D5E">
              <w:rPr>
                <w:rFonts w:ascii="Times New Roman" w:hAnsi="Times New Roman" w:cs="Times New Roman"/>
              </w:rPr>
              <w:t xml:space="preserve"> художественное произведение, эмоционально </w:t>
            </w:r>
            <w:r w:rsidRPr="00457D5E">
              <w:rPr>
                <w:rFonts w:ascii="Times New Roman" w:hAnsi="Times New Roman" w:cs="Times New Roman"/>
                <w:i/>
              </w:rPr>
              <w:t>реагировать</w:t>
            </w:r>
            <w:r w:rsidRPr="00457D5E">
              <w:rPr>
                <w:rFonts w:ascii="Times New Roman" w:hAnsi="Times New Roman" w:cs="Times New Roman"/>
              </w:rPr>
              <w:t xml:space="preserve"> на него.</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Бережно относиться</w:t>
            </w:r>
            <w:r w:rsidRPr="00457D5E">
              <w:rPr>
                <w:rFonts w:ascii="Times New Roman" w:hAnsi="Times New Roman" w:cs="Times New Roman"/>
              </w:rPr>
              <w:t xml:space="preserve"> к авторскому тексту, сохраняя при пересказе особенности авторской речи.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Наблюдать</w:t>
            </w:r>
            <w:r w:rsidRPr="00457D5E">
              <w:rPr>
                <w:rFonts w:ascii="Times New Roman" w:hAnsi="Times New Roman" w:cs="Times New Roman"/>
              </w:rPr>
              <w:t xml:space="preserve"> и </w:t>
            </w:r>
            <w:r w:rsidRPr="00457D5E">
              <w:rPr>
                <w:rFonts w:ascii="Times New Roman" w:hAnsi="Times New Roman" w:cs="Times New Roman"/>
                <w:i/>
              </w:rPr>
              <w:t>выделять</w:t>
            </w:r>
            <w:r w:rsidRPr="00457D5E">
              <w:rPr>
                <w:rFonts w:ascii="Times New Roman" w:hAnsi="Times New Roman" w:cs="Times New Roman"/>
              </w:rPr>
              <w:t xml:space="preserve"> в тексте произведения пословицы, устойчивые выражения, диалоги и монологи героев, а затем использовать их в речи.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Уметь вести</w:t>
            </w:r>
            <w:r w:rsidRPr="00457D5E">
              <w:rPr>
                <w:rFonts w:ascii="Times New Roman" w:hAnsi="Times New Roman" w:cs="Times New Roman"/>
              </w:rPr>
              <w:t xml:space="preserve"> диалог — обсуждение изучаемого произведения, </w:t>
            </w:r>
            <w:r w:rsidRPr="00457D5E">
              <w:rPr>
                <w:rFonts w:ascii="Times New Roman" w:hAnsi="Times New Roman" w:cs="Times New Roman"/>
                <w:i/>
              </w:rPr>
              <w:t>задавать</w:t>
            </w:r>
            <w:r w:rsidRPr="00457D5E">
              <w:rPr>
                <w:rFonts w:ascii="Times New Roman" w:hAnsi="Times New Roman" w:cs="Times New Roman"/>
              </w:rPr>
              <w:t xml:space="preserve"> вопросы по содержанию произведения, </w:t>
            </w:r>
            <w:r w:rsidRPr="00457D5E">
              <w:rPr>
                <w:rFonts w:ascii="Times New Roman" w:hAnsi="Times New Roman" w:cs="Times New Roman"/>
                <w:i/>
              </w:rPr>
              <w:t>формулировать</w:t>
            </w:r>
            <w:r w:rsidRPr="00457D5E">
              <w:rPr>
                <w:rFonts w:ascii="Times New Roman" w:hAnsi="Times New Roman" w:cs="Times New Roman"/>
              </w:rPr>
              <w:t xml:space="preserve"> ответы на вопросы и </w:t>
            </w:r>
            <w:r w:rsidRPr="00457D5E">
              <w:rPr>
                <w:rFonts w:ascii="Times New Roman" w:hAnsi="Times New Roman" w:cs="Times New Roman"/>
                <w:i/>
              </w:rPr>
              <w:t>подтверждать</w:t>
            </w:r>
            <w:r w:rsidRPr="00457D5E">
              <w:rPr>
                <w:rFonts w:ascii="Times New Roman" w:hAnsi="Times New Roman" w:cs="Times New Roman"/>
              </w:rPr>
              <w:t xml:space="preserve"> их примерами из произведения; </w:t>
            </w:r>
            <w:r w:rsidRPr="00457D5E">
              <w:rPr>
                <w:rFonts w:ascii="Times New Roman" w:hAnsi="Times New Roman" w:cs="Times New Roman"/>
                <w:i/>
              </w:rPr>
              <w:t>поддерживать</w:t>
            </w:r>
            <w:r w:rsidRPr="00457D5E">
              <w:rPr>
                <w:rFonts w:ascii="Times New Roman" w:hAnsi="Times New Roman" w:cs="Times New Roman"/>
              </w:rPr>
              <w:t xml:space="preserve"> беседу и </w:t>
            </w:r>
            <w:r w:rsidRPr="00457D5E">
              <w:rPr>
                <w:rFonts w:ascii="Times New Roman" w:hAnsi="Times New Roman" w:cs="Times New Roman"/>
                <w:i/>
              </w:rPr>
              <w:t>выражать</w:t>
            </w:r>
            <w:r w:rsidRPr="00457D5E">
              <w:rPr>
                <w:rFonts w:ascii="Times New Roman" w:hAnsi="Times New Roman" w:cs="Times New Roman"/>
              </w:rPr>
              <w:t xml:space="preserve"> интерес.</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Читать</w:t>
            </w:r>
            <w:r w:rsidRPr="00457D5E">
              <w:rPr>
                <w:rFonts w:ascii="Times New Roman" w:hAnsi="Times New Roman" w:cs="Times New Roman"/>
              </w:rPr>
              <w:t xml:space="preserve"> диалоги героев выразительно, по ролям; инсценировать отдельные эпизоды или произведения в группах.</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Уметь конструировать</w:t>
            </w:r>
            <w:r w:rsidRPr="00457D5E">
              <w:rPr>
                <w:rFonts w:ascii="Times New Roman" w:hAnsi="Times New Roman" w:cs="Times New Roman"/>
              </w:rPr>
              <w:t xml:space="preserve"> монолог-высказывание о произведении, героях, прочитанных книгах; </w:t>
            </w:r>
            <w:r w:rsidRPr="00457D5E">
              <w:rPr>
                <w:rFonts w:ascii="Times New Roman" w:hAnsi="Times New Roman" w:cs="Times New Roman"/>
                <w:i/>
              </w:rPr>
              <w:t>аргументировать</w:t>
            </w:r>
            <w:r w:rsidRPr="00457D5E">
              <w:rPr>
                <w:rFonts w:ascii="Times New Roman" w:hAnsi="Times New Roman" w:cs="Times New Roman"/>
              </w:rPr>
              <w:t xml:space="preserve"> свою точку зрения по обсуждаемому вопросу.</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Высказывать</w:t>
            </w:r>
            <w:r w:rsidRPr="00457D5E">
              <w:rPr>
                <w:rFonts w:ascii="Times New Roman" w:hAnsi="Times New Roman" w:cs="Times New Roman"/>
              </w:rPr>
              <w:t xml:space="preserve"> своё суждение о поступках героев, </w:t>
            </w:r>
            <w:r w:rsidRPr="00457D5E">
              <w:rPr>
                <w:rFonts w:ascii="Times New Roman" w:hAnsi="Times New Roman" w:cs="Times New Roman"/>
                <w:i/>
              </w:rPr>
              <w:t>соотносить</w:t>
            </w:r>
            <w:r w:rsidRPr="00457D5E">
              <w:rPr>
                <w:rFonts w:ascii="Times New Roman" w:hAnsi="Times New Roman" w:cs="Times New Roman"/>
              </w:rPr>
              <w:t xml:space="preserve"> их с общепринятыми нормами поведения.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Сравнивать</w:t>
            </w:r>
            <w:r w:rsidRPr="00457D5E">
              <w:rPr>
                <w:rFonts w:ascii="Times New Roman" w:hAnsi="Times New Roman" w:cs="Times New Roman"/>
              </w:rPr>
              <w:t xml:space="preserve"> диалоги и монологи героя произведения, </w:t>
            </w:r>
            <w:r w:rsidRPr="00457D5E">
              <w:rPr>
                <w:rFonts w:ascii="Times New Roman" w:hAnsi="Times New Roman" w:cs="Times New Roman"/>
                <w:i/>
              </w:rPr>
              <w:t>выделять</w:t>
            </w:r>
            <w:r w:rsidRPr="00457D5E">
              <w:rPr>
                <w:rFonts w:ascii="Times New Roman" w:hAnsi="Times New Roman" w:cs="Times New Roman"/>
              </w:rPr>
              <w:t xml:space="preserve"> в них описания и рассуждения.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Моделировать</w:t>
            </w:r>
            <w:r w:rsidRPr="00457D5E">
              <w:rPr>
                <w:rFonts w:ascii="Times New Roman" w:hAnsi="Times New Roman" w:cs="Times New Roman"/>
              </w:rPr>
              <w:t xml:space="preserve"> диалог или монолог по изучаемому произведению, работая в группах, парами, индивидуально.</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Готовить</w:t>
            </w:r>
            <w:r w:rsidRPr="00457D5E">
              <w:rPr>
                <w:rFonts w:ascii="Times New Roman" w:hAnsi="Times New Roman" w:cs="Times New Roman"/>
              </w:rPr>
              <w:t xml:space="preserve"> небольшие сообщения (монологи) об авторах произведений, о прочитанных книгах, о результатах проектной деятельности.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Использовать</w:t>
            </w:r>
            <w:r w:rsidRPr="00457D5E">
              <w:rPr>
                <w:rFonts w:ascii="Times New Roman" w:hAnsi="Times New Roman" w:cs="Times New Roman"/>
              </w:rPr>
              <w:t xml:space="preserve"> в речи понятия: диалог, монолог, вопрос, реплика и </w:t>
            </w:r>
            <w:r w:rsidRPr="00457D5E">
              <w:rPr>
                <w:rFonts w:ascii="Times New Roman" w:hAnsi="Times New Roman" w:cs="Times New Roman"/>
              </w:rPr>
              <w:lastRenderedPageBreak/>
              <w:t>формулы вежливости</w:t>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Воспринимать</w:t>
            </w:r>
            <w:r w:rsidRPr="00457D5E">
              <w:rPr>
                <w:rFonts w:ascii="Times New Roman" w:hAnsi="Times New Roman" w:cs="Times New Roman"/>
              </w:rPr>
              <w:t xml:space="preserve"> произведения как образцы письменной речи.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Выделять</w:t>
            </w:r>
            <w:r w:rsidRPr="00457D5E">
              <w:rPr>
                <w:rFonts w:ascii="Times New Roman" w:hAnsi="Times New Roman" w:cs="Times New Roman"/>
              </w:rPr>
              <w:t xml:space="preserve"> особенности жанров художественных и научно-популярных произведений.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Называть</w:t>
            </w:r>
            <w:r w:rsidRPr="00457D5E">
              <w:rPr>
                <w:rFonts w:ascii="Times New Roman" w:hAnsi="Times New Roman" w:cs="Times New Roman"/>
              </w:rPr>
              <w:t xml:space="preserve"> особенности стихотворной и прозаической форм записи текста.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Находить</w:t>
            </w:r>
            <w:r w:rsidRPr="00457D5E">
              <w:rPr>
                <w:rFonts w:ascii="Times New Roman" w:hAnsi="Times New Roman" w:cs="Times New Roman"/>
              </w:rPr>
              <w:t xml:space="preserve"> в текстах произведений описания, повествования, рассуждения, а также средства выразительности: эпитеты, сравнения, синонимы и антонимы.</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Выполнять</w:t>
            </w:r>
            <w:r w:rsidRPr="00457D5E">
              <w:rPr>
                <w:rFonts w:ascii="Times New Roman" w:hAnsi="Times New Roman" w:cs="Times New Roman"/>
              </w:rPr>
              <w:t xml:space="preserve"> письменные упражнения с текстами изучаемых произведений в тетрадях: </w:t>
            </w:r>
            <w:r w:rsidRPr="00457D5E">
              <w:rPr>
                <w:rFonts w:ascii="Times New Roman" w:hAnsi="Times New Roman" w:cs="Times New Roman"/>
                <w:i/>
              </w:rPr>
              <w:t>находить</w:t>
            </w:r>
            <w:r w:rsidRPr="00457D5E">
              <w:rPr>
                <w:rFonts w:ascii="Times New Roman" w:hAnsi="Times New Roman" w:cs="Times New Roman"/>
              </w:rPr>
              <w:t xml:space="preserve"> в предлагаемых отрывках произведений пропущенные пословицы, эпитеты, сравнения, имена героев и </w:t>
            </w:r>
            <w:r w:rsidRPr="00457D5E">
              <w:rPr>
                <w:rFonts w:ascii="Times New Roman" w:hAnsi="Times New Roman" w:cs="Times New Roman"/>
                <w:i/>
              </w:rPr>
              <w:t>вписывать</w:t>
            </w:r>
            <w:r w:rsidRPr="00457D5E">
              <w:rPr>
                <w:rFonts w:ascii="Times New Roman" w:hAnsi="Times New Roman" w:cs="Times New Roman"/>
              </w:rPr>
              <w:t xml:space="preserve"> их.</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Писать</w:t>
            </w:r>
            <w:r w:rsidRPr="00457D5E">
              <w:rPr>
                <w:rFonts w:ascii="Times New Roman" w:hAnsi="Times New Roman" w:cs="Times New Roman"/>
              </w:rPr>
              <w:t xml:space="preserve"> небольшие по объёму творческие письменные работы: рассказ о герое или описание пейзажа, отзыв о прочитанной книге</w:t>
            </w:r>
          </w:p>
        </w:tc>
      </w:tr>
      <w:tr w:rsidR="004F0881" w:rsidRPr="00457D5E" w:rsidTr="004F0881">
        <w:tc>
          <w:tcPr>
            <w:tcW w:w="2480" w:type="dxa"/>
            <w:gridSpan w:val="2"/>
          </w:tcPr>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lastRenderedPageBreak/>
              <w:t>Круг чтения</w:t>
            </w:r>
          </w:p>
        </w:tc>
        <w:tc>
          <w:tcPr>
            <w:tcW w:w="3599" w:type="dxa"/>
          </w:tcPr>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Произведения фольклора (сказки, легенды, былины, сказы, героические песни, пословицы, поговорки, дразнилки, скороговорки) народов России и мира.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Особенности</w:t>
            </w:r>
            <w:r w:rsidRPr="00457D5E">
              <w:rPr>
                <w:rFonts w:ascii="Times New Roman" w:hAnsi="Times New Roman" w:cs="Times New Roman"/>
              </w:rPr>
              <w:t xml:space="preserve"> произведений фольклора, </w:t>
            </w:r>
            <w:r w:rsidRPr="00457D5E">
              <w:rPr>
                <w:rFonts w:ascii="Times New Roman" w:hAnsi="Times New Roman" w:cs="Times New Roman"/>
                <w:i/>
              </w:rPr>
              <w:t>использование</w:t>
            </w:r>
            <w:r w:rsidRPr="00457D5E">
              <w:rPr>
                <w:rFonts w:ascii="Times New Roman" w:hAnsi="Times New Roman" w:cs="Times New Roman"/>
              </w:rPr>
              <w:t xml:space="preserve"> пословиц для определения главной мысли произведения, для характеристики поступков героев.</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Басни</w:t>
            </w:r>
            <w:r w:rsidRPr="00457D5E">
              <w:rPr>
                <w:rFonts w:ascii="Times New Roman" w:hAnsi="Times New Roman" w:cs="Times New Roman"/>
              </w:rPr>
              <w:t xml:space="preserve"> русских баснописцев (И.А. Крылова, И.И. Хемницера, Л.Н. Толстого, А.Е. Измайлова, И.И. Дмитриева), структура басни, форма текста.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Выделение</w:t>
            </w:r>
            <w:r w:rsidRPr="00457D5E">
              <w:rPr>
                <w:rFonts w:ascii="Times New Roman" w:hAnsi="Times New Roman" w:cs="Times New Roman"/>
              </w:rPr>
              <w:t xml:space="preserve"> «бродячих сюжетов». Сравнение басен со схожим сюжетом по форме, авторской принадлежности.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Работа</w:t>
            </w:r>
            <w:r w:rsidRPr="00457D5E">
              <w:rPr>
                <w:rFonts w:ascii="Times New Roman" w:hAnsi="Times New Roman" w:cs="Times New Roman"/>
              </w:rPr>
              <w:t xml:space="preserve"> с произведениями русской классической литературы (В.А. Жуковского, А.С.</w:t>
            </w:r>
            <w:r w:rsidRPr="00457D5E">
              <w:rPr>
                <w:rFonts w:ascii="Times New Roman" w:hAnsi="Times New Roman" w:cs="Times New Roman"/>
                <w:lang w:val="en-US"/>
              </w:rPr>
              <w:t> </w:t>
            </w:r>
            <w:r w:rsidRPr="00457D5E">
              <w:rPr>
                <w:rFonts w:ascii="Times New Roman" w:hAnsi="Times New Roman" w:cs="Times New Roman"/>
              </w:rPr>
              <w:t>Пушкина, М.Ю. Лермонтова, П.П. Ершова, В.М. Гаршина, Н.Г. Гарина-Михайловского, К.М. Станюковича, Н.А. Некрасова).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Произведения</w:t>
            </w:r>
            <w:r w:rsidRPr="00457D5E">
              <w:rPr>
                <w:rFonts w:ascii="Times New Roman" w:hAnsi="Times New Roman" w:cs="Times New Roman"/>
              </w:rPr>
              <w:t xml:space="preserve"> и книги зарубежных писателей-классиков (Марка Твена, Х.-К. Андерсена, Виктора Гюго).</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Произведения</w:t>
            </w:r>
            <w:r w:rsidRPr="00457D5E">
              <w:rPr>
                <w:rFonts w:ascii="Times New Roman" w:hAnsi="Times New Roman" w:cs="Times New Roman"/>
              </w:rPr>
              <w:t xml:space="preserve"> отечественной и зарубежной литературы разных жанров о детях и для детей.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Сравнение</w:t>
            </w:r>
            <w:r w:rsidRPr="00457D5E">
              <w:rPr>
                <w:rFonts w:ascii="Times New Roman" w:hAnsi="Times New Roman" w:cs="Times New Roman"/>
              </w:rPr>
              <w:t xml:space="preserve"> произведений по темам, жанрам и авторской принадлежности; </w:t>
            </w:r>
            <w:r w:rsidRPr="00457D5E">
              <w:rPr>
                <w:rFonts w:ascii="Times New Roman" w:hAnsi="Times New Roman" w:cs="Times New Roman"/>
                <w:i/>
              </w:rPr>
              <w:t>уточнение</w:t>
            </w:r>
            <w:r w:rsidRPr="00457D5E">
              <w:rPr>
                <w:rFonts w:ascii="Times New Roman" w:hAnsi="Times New Roman" w:cs="Times New Roman"/>
              </w:rPr>
              <w:t xml:space="preserve"> тем: о Родине (о служении Родине, о красоте родной природы и т. п.); о взаимоотношениях людей (о детях, о семье, о любви и честности и т. д.).</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Произведения</w:t>
            </w:r>
            <w:r w:rsidRPr="00457D5E">
              <w:rPr>
                <w:rFonts w:ascii="Times New Roman" w:hAnsi="Times New Roman" w:cs="Times New Roman"/>
              </w:rPr>
              <w:t xml:space="preserve"> отечественной литературы XX</w:t>
            </w:r>
            <w:r w:rsidRPr="00457D5E">
              <w:rPr>
                <w:rFonts w:ascii="Times New Roman" w:hAnsi="Times New Roman" w:cs="Times New Roman"/>
                <w:lang w:val="en-US"/>
              </w:rPr>
              <w:t> </w:t>
            </w:r>
            <w:r w:rsidRPr="00457D5E">
              <w:rPr>
                <w:rFonts w:ascii="Times New Roman" w:hAnsi="Times New Roman" w:cs="Times New Roman"/>
              </w:rPr>
              <w:t>в. (А.Н. Толстого, А.А. Блока, К.Д. Бальмонта, А.И. Куприна, И.А. Бунина, С.Я.</w:t>
            </w:r>
            <w:r w:rsidRPr="00457D5E">
              <w:rPr>
                <w:rFonts w:ascii="Times New Roman" w:hAnsi="Times New Roman" w:cs="Times New Roman"/>
                <w:lang w:val="en-US"/>
              </w:rPr>
              <w:t> </w:t>
            </w:r>
            <w:r w:rsidRPr="00457D5E">
              <w:rPr>
                <w:rFonts w:ascii="Times New Roman" w:hAnsi="Times New Roman" w:cs="Times New Roman"/>
              </w:rPr>
              <w:t>Маршака, Н.А. Заболоцкого, Н.М. Рубцова, С.В.</w:t>
            </w:r>
            <w:r w:rsidRPr="00457D5E">
              <w:rPr>
                <w:rFonts w:ascii="Times New Roman" w:hAnsi="Times New Roman" w:cs="Times New Roman"/>
                <w:lang w:val="en-US"/>
              </w:rPr>
              <w:t> </w:t>
            </w:r>
            <w:r w:rsidRPr="00457D5E">
              <w:rPr>
                <w:rFonts w:ascii="Times New Roman" w:hAnsi="Times New Roman" w:cs="Times New Roman"/>
              </w:rPr>
              <w:t xml:space="preserve">Михалкова, </w:t>
            </w:r>
            <w:r w:rsidRPr="00457D5E">
              <w:rPr>
                <w:rFonts w:ascii="Times New Roman" w:hAnsi="Times New Roman" w:cs="Times New Roman"/>
              </w:rPr>
              <w:lastRenderedPageBreak/>
              <w:t>В.П. Катаева, А.П.</w:t>
            </w:r>
            <w:r w:rsidRPr="00457D5E">
              <w:rPr>
                <w:rFonts w:ascii="Times New Roman" w:hAnsi="Times New Roman" w:cs="Times New Roman"/>
                <w:lang w:val="en-US"/>
              </w:rPr>
              <w:t> </w:t>
            </w:r>
            <w:r w:rsidRPr="00457D5E">
              <w:rPr>
                <w:rFonts w:ascii="Times New Roman" w:hAnsi="Times New Roman" w:cs="Times New Roman"/>
              </w:rPr>
              <w:t>Платонова).</w:t>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Научно-популярные</w:t>
            </w:r>
            <w:r w:rsidRPr="00457D5E">
              <w:rPr>
                <w:rFonts w:ascii="Times New Roman" w:hAnsi="Times New Roman" w:cs="Times New Roman"/>
              </w:rPr>
              <w:t xml:space="preserve"> произведения: очерки и воспоминания С.В. Михалкова, К.И. Чуковского, К.Г. Паустовского, А.И. Куприна, В.</w:t>
            </w:r>
            <w:r w:rsidRPr="00457D5E">
              <w:rPr>
                <w:rFonts w:ascii="Times New Roman" w:hAnsi="Times New Roman" w:cs="Times New Roman"/>
                <w:lang w:val="en-US"/>
              </w:rPr>
              <w:t> </w:t>
            </w:r>
            <w:r w:rsidRPr="00457D5E">
              <w:rPr>
                <w:rFonts w:ascii="Times New Roman" w:hAnsi="Times New Roman" w:cs="Times New Roman"/>
              </w:rPr>
              <w:t>Рыбакова, В.М. Пескова, Р. Сефа, М.А.</w:t>
            </w:r>
            <w:r w:rsidRPr="00457D5E">
              <w:rPr>
                <w:rFonts w:ascii="Times New Roman" w:hAnsi="Times New Roman" w:cs="Times New Roman"/>
                <w:lang w:val="en-US"/>
              </w:rPr>
              <w:t> </w:t>
            </w:r>
            <w:r w:rsidRPr="00457D5E">
              <w:rPr>
                <w:rFonts w:ascii="Times New Roman" w:hAnsi="Times New Roman" w:cs="Times New Roman"/>
              </w:rPr>
              <w:t>Шолохова, И.С. Соколова-Микитова, Н.С. Шер.</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Произведения и книги</w:t>
            </w:r>
            <w:r w:rsidRPr="00457D5E">
              <w:rPr>
                <w:rFonts w:ascii="Times New Roman" w:hAnsi="Times New Roman" w:cs="Times New Roman"/>
              </w:rPr>
              <w:t xml:space="preserve"> о путешествиях и приключениях (А.П. Платонова, Н.П. Вагнера, Дж. Свифта).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Работа с научно-популярными</w:t>
            </w:r>
            <w:r w:rsidRPr="00457D5E">
              <w:rPr>
                <w:rFonts w:ascii="Times New Roman" w:hAnsi="Times New Roman" w:cs="Times New Roman"/>
              </w:rPr>
              <w:t xml:space="preserve"> и </w:t>
            </w:r>
            <w:r w:rsidRPr="00457D5E">
              <w:rPr>
                <w:rFonts w:ascii="Times New Roman" w:hAnsi="Times New Roman" w:cs="Times New Roman"/>
                <w:i/>
              </w:rPr>
              <w:t>справочными</w:t>
            </w:r>
            <w:r w:rsidRPr="00457D5E">
              <w:rPr>
                <w:rFonts w:ascii="Times New Roman" w:hAnsi="Times New Roman" w:cs="Times New Roman"/>
              </w:rPr>
              <w:t xml:space="preserve"> книгами по личному выбору для решения познавательных задач.</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Работа с аппаратом книги и структурой произведения, обучение составлению аннотации и написанию отзывов с опорой на алгоритм учебных действий.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Развитие интереса</w:t>
            </w:r>
            <w:r w:rsidRPr="00457D5E">
              <w:rPr>
                <w:rFonts w:ascii="Times New Roman" w:hAnsi="Times New Roman" w:cs="Times New Roman"/>
              </w:rPr>
              <w:t xml:space="preserve"> к чтению детских периодических журналов («Костёр», «Чудеса и тайны планеты Земля», «Отчего и почему?», «Чудеса и приключения», «Юный эрудит»).</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cr/>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Использовать</w:t>
            </w:r>
            <w:r w:rsidRPr="00457D5E">
              <w:rPr>
                <w:rFonts w:ascii="Times New Roman" w:hAnsi="Times New Roman" w:cs="Times New Roman"/>
              </w:rPr>
              <w:t xml:space="preserve"> ИКТ для работы с электронными периодическими изданиями («Детская газета», «Антошка» и др.).</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Чтение</w:t>
            </w:r>
            <w:r w:rsidRPr="00457D5E">
              <w:rPr>
                <w:rFonts w:ascii="Times New Roman" w:hAnsi="Times New Roman" w:cs="Times New Roman"/>
              </w:rPr>
              <w:t xml:space="preserve"> детских газет «Шапокляк», «Читайка», «Пионерская правда»</w:t>
            </w:r>
          </w:p>
        </w:tc>
        <w:tc>
          <w:tcPr>
            <w:tcW w:w="3775" w:type="dxa"/>
          </w:tcPr>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lastRenderedPageBreak/>
              <w:t>Сравнивать</w:t>
            </w:r>
            <w:r w:rsidRPr="00457D5E">
              <w:rPr>
                <w:rFonts w:ascii="Times New Roman" w:hAnsi="Times New Roman" w:cs="Times New Roman"/>
              </w:rPr>
              <w:t xml:space="preserve"> произведения фольклора по жанрам и темам, выделять </w:t>
            </w:r>
            <w:r w:rsidRPr="00457D5E">
              <w:rPr>
                <w:rFonts w:ascii="Times New Roman" w:hAnsi="Times New Roman" w:cs="Times New Roman"/>
                <w:i/>
              </w:rPr>
              <w:t>особенности</w:t>
            </w:r>
            <w:r w:rsidRPr="00457D5E">
              <w:rPr>
                <w:rFonts w:ascii="Times New Roman" w:hAnsi="Times New Roman" w:cs="Times New Roman"/>
              </w:rPr>
              <w:t xml:space="preserve"> народных сказок. Определять ведущие идеи, объединяющие произведения фольклора разных народов.</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 xml:space="preserve">Соотносить </w:t>
            </w:r>
            <w:r w:rsidRPr="00457D5E">
              <w:rPr>
                <w:rFonts w:ascii="Times New Roman" w:hAnsi="Times New Roman" w:cs="Times New Roman"/>
              </w:rPr>
              <w:t xml:space="preserve">главную мысль произведения с предложенными пословицами, </w:t>
            </w:r>
            <w:r w:rsidRPr="00457D5E">
              <w:rPr>
                <w:rFonts w:ascii="Times New Roman" w:hAnsi="Times New Roman" w:cs="Times New Roman"/>
                <w:i/>
              </w:rPr>
              <w:t>подбирать</w:t>
            </w:r>
            <w:r w:rsidRPr="00457D5E">
              <w:rPr>
                <w:rFonts w:ascii="Times New Roman" w:hAnsi="Times New Roman" w:cs="Times New Roman"/>
              </w:rPr>
              <w:t xml:space="preserve"> самостоятельно пословицы к произведению для характеристики поступков героев.</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Называть</w:t>
            </w:r>
            <w:r w:rsidRPr="00457D5E">
              <w:rPr>
                <w:rFonts w:ascii="Times New Roman" w:hAnsi="Times New Roman" w:cs="Times New Roman"/>
              </w:rPr>
              <w:t xml:space="preserve"> жанровые признаки басни, </w:t>
            </w:r>
            <w:r w:rsidRPr="00457D5E">
              <w:rPr>
                <w:rFonts w:ascii="Times New Roman" w:hAnsi="Times New Roman" w:cs="Times New Roman"/>
                <w:i/>
              </w:rPr>
              <w:t>сравнивать</w:t>
            </w:r>
            <w:r w:rsidRPr="00457D5E">
              <w:rPr>
                <w:rFonts w:ascii="Times New Roman" w:hAnsi="Times New Roman" w:cs="Times New Roman"/>
              </w:rPr>
              <w:t xml:space="preserve"> сюжеты басен, анализировать форму, структуру, </w:t>
            </w:r>
            <w:r w:rsidRPr="00457D5E">
              <w:rPr>
                <w:rFonts w:ascii="Times New Roman" w:hAnsi="Times New Roman" w:cs="Times New Roman"/>
                <w:i/>
              </w:rPr>
              <w:t>объяснять</w:t>
            </w:r>
            <w:r w:rsidRPr="00457D5E">
              <w:rPr>
                <w:rFonts w:ascii="Times New Roman" w:hAnsi="Times New Roman" w:cs="Times New Roman"/>
              </w:rPr>
              <w:t xml:space="preserve"> мораль и подбирать пословицы, соответствующие морали басен. Сравнивать басни со схожим сюжетом по форме, выделять особенности авторского языка.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Различать</w:t>
            </w:r>
            <w:r w:rsidRPr="00457D5E">
              <w:rPr>
                <w:rFonts w:ascii="Times New Roman" w:hAnsi="Times New Roman" w:cs="Times New Roman"/>
              </w:rPr>
              <w:t xml:space="preserve"> фольклорные и авторские произведения; </w:t>
            </w:r>
            <w:r w:rsidRPr="00457D5E">
              <w:rPr>
                <w:rFonts w:ascii="Times New Roman" w:hAnsi="Times New Roman" w:cs="Times New Roman"/>
                <w:i/>
              </w:rPr>
              <w:t>расширять</w:t>
            </w:r>
            <w:r w:rsidRPr="00457D5E">
              <w:rPr>
                <w:rFonts w:ascii="Times New Roman" w:hAnsi="Times New Roman" w:cs="Times New Roman"/>
              </w:rPr>
              <w:t xml:space="preserve"> свои представления о творчестве отечественных и зарубежных писателей-классиков.</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Сравнивать</w:t>
            </w:r>
            <w:r w:rsidRPr="00457D5E">
              <w:rPr>
                <w:rFonts w:ascii="Times New Roman" w:hAnsi="Times New Roman" w:cs="Times New Roman"/>
              </w:rPr>
              <w:t xml:space="preserve"> произведения и книги отечественных и зарубежных писателей по темам и жанрам.</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Классифицировать</w:t>
            </w:r>
            <w:r w:rsidRPr="00457D5E">
              <w:rPr>
                <w:rFonts w:ascii="Times New Roman" w:hAnsi="Times New Roman" w:cs="Times New Roman"/>
              </w:rPr>
              <w:t xml:space="preserve"> произведения и книги по темам, жанрам, темам и жанрам, темам и авторской принадлежности.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Изучать</w:t>
            </w:r>
            <w:r w:rsidRPr="00457D5E">
              <w:rPr>
                <w:rFonts w:ascii="Times New Roman" w:hAnsi="Times New Roman" w:cs="Times New Roman"/>
              </w:rPr>
              <w:t xml:space="preserve"> и дополнительно </w:t>
            </w:r>
            <w:r w:rsidRPr="00457D5E">
              <w:rPr>
                <w:rFonts w:ascii="Times New Roman" w:hAnsi="Times New Roman" w:cs="Times New Roman"/>
                <w:i/>
              </w:rPr>
              <w:t xml:space="preserve">читать </w:t>
            </w:r>
            <w:r w:rsidRPr="00457D5E">
              <w:rPr>
                <w:rFonts w:ascii="Times New Roman" w:hAnsi="Times New Roman" w:cs="Times New Roman"/>
              </w:rPr>
              <w:t xml:space="preserve">произведения отечественных писателей, </w:t>
            </w:r>
            <w:r w:rsidRPr="00457D5E">
              <w:rPr>
                <w:rFonts w:ascii="Times New Roman" w:hAnsi="Times New Roman" w:cs="Times New Roman"/>
                <w:i/>
              </w:rPr>
              <w:t xml:space="preserve">определять </w:t>
            </w:r>
            <w:r w:rsidRPr="00457D5E">
              <w:rPr>
                <w:rFonts w:ascii="Times New Roman" w:hAnsi="Times New Roman" w:cs="Times New Roman"/>
              </w:rPr>
              <w:t xml:space="preserve">и </w:t>
            </w:r>
            <w:r w:rsidRPr="00457D5E">
              <w:rPr>
                <w:rFonts w:ascii="Times New Roman" w:hAnsi="Times New Roman" w:cs="Times New Roman"/>
                <w:i/>
              </w:rPr>
              <w:t>уточнять</w:t>
            </w:r>
            <w:r w:rsidRPr="00457D5E">
              <w:rPr>
                <w:rFonts w:ascii="Times New Roman" w:hAnsi="Times New Roman" w:cs="Times New Roman"/>
              </w:rPr>
              <w:t xml:space="preserve"> темы и подтемы, </w:t>
            </w:r>
            <w:r w:rsidRPr="00457D5E">
              <w:rPr>
                <w:rFonts w:ascii="Times New Roman" w:hAnsi="Times New Roman" w:cs="Times New Roman"/>
                <w:i/>
              </w:rPr>
              <w:t>различать</w:t>
            </w:r>
            <w:r w:rsidRPr="00457D5E">
              <w:rPr>
                <w:rFonts w:ascii="Times New Roman" w:hAnsi="Times New Roman" w:cs="Times New Roman"/>
              </w:rPr>
              <w:t xml:space="preserve"> прозаические и стихотворные произведения.</w:t>
            </w:r>
          </w:p>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rPr>
            </w:pP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lastRenderedPageBreak/>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Работать</w:t>
            </w:r>
            <w:r w:rsidRPr="00457D5E">
              <w:rPr>
                <w:rFonts w:ascii="Times New Roman" w:hAnsi="Times New Roman" w:cs="Times New Roman"/>
              </w:rPr>
              <w:t xml:space="preserve"> с научно-популярными рассказами, очерками, воспоминаниями.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Выделять</w:t>
            </w:r>
            <w:r w:rsidRPr="00457D5E">
              <w:rPr>
                <w:rFonts w:ascii="Times New Roman" w:hAnsi="Times New Roman" w:cs="Times New Roman"/>
              </w:rPr>
              <w:t xml:space="preserve"> их особенности: точное описание фактов, предметов, людей, явлений природы.</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Читать</w:t>
            </w:r>
            <w:r w:rsidRPr="00457D5E">
              <w:rPr>
                <w:rFonts w:ascii="Times New Roman" w:hAnsi="Times New Roman" w:cs="Times New Roman"/>
              </w:rPr>
              <w:t xml:space="preserve"> произведения и книги о приключениях, путешествиях и фантастику.</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cr/>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Пользоваться</w:t>
            </w:r>
            <w:r w:rsidRPr="00457D5E">
              <w:rPr>
                <w:rFonts w:ascii="Times New Roman" w:hAnsi="Times New Roman" w:cs="Times New Roman"/>
              </w:rPr>
              <w:t xml:space="preserve"> научно-популярными и справочными книгами для удовлетворения познавательного интереса и решения различных учебных задач.</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 xml:space="preserve">Работать </w:t>
            </w:r>
            <w:r w:rsidRPr="00457D5E">
              <w:rPr>
                <w:rFonts w:ascii="Times New Roman" w:hAnsi="Times New Roman" w:cs="Times New Roman"/>
              </w:rPr>
              <w:t>с аппаратом книги (учебной, художественной, научно-популярной, справочной).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Уметь составлять</w:t>
            </w:r>
            <w:r w:rsidRPr="00457D5E">
              <w:rPr>
                <w:rFonts w:ascii="Times New Roman" w:hAnsi="Times New Roman" w:cs="Times New Roman"/>
              </w:rPr>
              <w:t xml:space="preserve"> краткую аннотацию по образцу, </w:t>
            </w:r>
            <w:r w:rsidRPr="00457D5E">
              <w:rPr>
                <w:rFonts w:ascii="Times New Roman" w:hAnsi="Times New Roman" w:cs="Times New Roman"/>
                <w:i/>
              </w:rPr>
              <w:t>писать</w:t>
            </w:r>
            <w:r w:rsidRPr="00457D5E">
              <w:rPr>
                <w:rFonts w:ascii="Times New Roman" w:hAnsi="Times New Roman" w:cs="Times New Roman"/>
              </w:rPr>
              <w:t xml:space="preserve"> отзыв о прочитанном произведении или книге.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Воспитывать</w:t>
            </w:r>
            <w:r w:rsidRPr="00457D5E">
              <w:rPr>
                <w:rFonts w:ascii="Times New Roman" w:hAnsi="Times New Roman" w:cs="Times New Roman"/>
              </w:rPr>
              <w:t xml:space="preserve"> потребность в чтении детских периодических журналов. Выбор периодического издания на основе собственных интересов.</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Пользоваться ИКТ</w:t>
            </w:r>
            <w:r w:rsidRPr="00457D5E">
              <w:rPr>
                <w:rFonts w:ascii="Times New Roman" w:hAnsi="Times New Roman" w:cs="Times New Roman"/>
              </w:rPr>
              <w:t xml:space="preserve"> для работы с электронными периодическими изданиями «Детская газета», «Антошка» и др.</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Уметь находить</w:t>
            </w:r>
            <w:r w:rsidRPr="00457D5E">
              <w:rPr>
                <w:rFonts w:ascii="Times New Roman" w:hAnsi="Times New Roman" w:cs="Times New Roman"/>
              </w:rPr>
              <w:t xml:space="preserve"> и </w:t>
            </w:r>
            <w:r w:rsidRPr="00457D5E">
              <w:rPr>
                <w:rFonts w:ascii="Times New Roman" w:hAnsi="Times New Roman" w:cs="Times New Roman"/>
                <w:i/>
              </w:rPr>
              <w:t>читать</w:t>
            </w:r>
            <w:r w:rsidRPr="00457D5E">
              <w:rPr>
                <w:rFonts w:ascii="Times New Roman" w:hAnsi="Times New Roman" w:cs="Times New Roman"/>
              </w:rPr>
              <w:t xml:space="preserve"> произведения по изучаемой теме или разделу, находить информацию об авторе, произведении или книге в детских периодических изданиях</w:t>
            </w:r>
          </w:p>
        </w:tc>
      </w:tr>
      <w:tr w:rsidR="004F0881" w:rsidRPr="00457D5E" w:rsidTr="004F0881">
        <w:tc>
          <w:tcPr>
            <w:tcW w:w="2480" w:type="dxa"/>
            <w:gridSpan w:val="2"/>
          </w:tcPr>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lastRenderedPageBreak/>
              <w:t>Литературоведческая пропедевтика (практическое освоение)</w:t>
            </w:r>
          </w:p>
        </w:tc>
        <w:tc>
          <w:tcPr>
            <w:tcW w:w="3599" w:type="dxa"/>
          </w:tcPr>
          <w:p w:rsidR="004F0881" w:rsidRPr="00457D5E" w:rsidRDefault="004F0881" w:rsidP="004F0881">
            <w:pPr>
              <w:spacing w:after="160" w:line="259" w:lineRule="auto"/>
              <w:jc w:val="both"/>
              <w:rPr>
                <w:rFonts w:ascii="Times New Roman" w:hAnsi="Times New Roman" w:cs="Times New Roman"/>
                <w:i/>
              </w:rPr>
            </w:pPr>
            <w:r w:rsidRPr="00457D5E">
              <w:rPr>
                <w:rFonts w:ascii="Times New Roman" w:hAnsi="Times New Roman" w:cs="Times New Roman"/>
                <w:b/>
              </w:rPr>
              <w:t xml:space="preserve">Жанры фольклора: </w:t>
            </w:r>
            <w:r w:rsidRPr="00457D5E">
              <w:rPr>
                <w:rFonts w:ascii="Times New Roman" w:hAnsi="Times New Roman" w:cs="Times New Roman"/>
                <w:i/>
              </w:rPr>
              <w:t>пословицы, песни, загадки, сказки, былины, легенды.</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Различение сказок о животных, бытовых и волшебных.</w:t>
            </w:r>
          </w:p>
          <w:p w:rsidR="004F0881" w:rsidRPr="00457D5E" w:rsidRDefault="004F0881" w:rsidP="004F0881">
            <w:pPr>
              <w:spacing w:after="160" w:line="259" w:lineRule="auto"/>
              <w:jc w:val="both"/>
              <w:rPr>
                <w:rFonts w:ascii="Times New Roman" w:hAnsi="Times New Roman" w:cs="Times New Roman"/>
                <w:i/>
              </w:rPr>
            </w:pPr>
            <w:r w:rsidRPr="00457D5E">
              <w:rPr>
                <w:rFonts w:ascii="Times New Roman" w:hAnsi="Times New Roman" w:cs="Times New Roman"/>
              </w:rPr>
              <w:lastRenderedPageBreak/>
              <w:t xml:space="preserve">Особенности построения народных сказок: </w:t>
            </w:r>
            <w:r w:rsidRPr="00457D5E">
              <w:rPr>
                <w:rFonts w:ascii="Times New Roman" w:hAnsi="Times New Roman" w:cs="Times New Roman"/>
                <w:i/>
              </w:rPr>
              <w:t>зачины, повторы, присказки.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 xml:space="preserve">Литературные </w:t>
            </w:r>
            <w:r w:rsidRPr="00457D5E">
              <w:rPr>
                <w:rFonts w:ascii="Times New Roman" w:hAnsi="Times New Roman" w:cs="Times New Roman"/>
              </w:rPr>
              <w:t>(авторские) сказки. Фольклорные корни сказок (на примере сказок А.С.</w:t>
            </w:r>
            <w:r w:rsidRPr="00457D5E">
              <w:rPr>
                <w:rFonts w:ascii="Times New Roman" w:hAnsi="Times New Roman" w:cs="Times New Roman"/>
                <w:lang w:val="en-US"/>
              </w:rPr>
              <w:t> </w:t>
            </w:r>
            <w:r w:rsidRPr="00457D5E">
              <w:rPr>
                <w:rFonts w:ascii="Times New Roman" w:hAnsi="Times New Roman" w:cs="Times New Roman"/>
              </w:rPr>
              <w:t>Пушкина, В.А. Жуковского, П.П. Ершова).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Литературные</w:t>
            </w:r>
            <w:r w:rsidRPr="00457D5E">
              <w:rPr>
                <w:rFonts w:ascii="Times New Roman" w:hAnsi="Times New Roman" w:cs="Times New Roman"/>
              </w:rPr>
              <w:t xml:space="preserve"> сказки отечественных и зарубежных писателей</w:t>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i/>
              </w:rPr>
            </w:pPr>
            <w:r w:rsidRPr="00457D5E">
              <w:rPr>
                <w:rFonts w:ascii="Times New Roman" w:hAnsi="Times New Roman" w:cs="Times New Roman"/>
                <w:b/>
              </w:rPr>
              <w:t>Жанры литературных произведений:</w:t>
            </w:r>
            <w:r w:rsidRPr="00457D5E">
              <w:rPr>
                <w:rFonts w:ascii="Times New Roman" w:hAnsi="Times New Roman" w:cs="Times New Roman"/>
                <w:i/>
              </w:rPr>
              <w:t>рассказ, сказка, стихотворение, басня.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 xml:space="preserve">Практическое выделение </w:t>
            </w:r>
            <w:r w:rsidRPr="00457D5E">
              <w:rPr>
                <w:rFonts w:ascii="Times New Roman" w:hAnsi="Times New Roman" w:cs="Times New Roman"/>
              </w:rPr>
              <w:t xml:space="preserve">в художественных произведениях </w:t>
            </w:r>
            <w:r w:rsidRPr="00457D5E">
              <w:rPr>
                <w:rFonts w:ascii="Times New Roman" w:hAnsi="Times New Roman" w:cs="Times New Roman"/>
                <w:i/>
              </w:rPr>
              <w:t>описаний, рассуждений, повествований, диалогов</w:t>
            </w:r>
            <w:r w:rsidRPr="00457D5E">
              <w:rPr>
                <w:rFonts w:ascii="Times New Roman" w:hAnsi="Times New Roman" w:cs="Times New Roman"/>
              </w:rPr>
              <w:t xml:space="preserve"> и </w:t>
            </w:r>
            <w:r w:rsidRPr="00457D5E">
              <w:rPr>
                <w:rFonts w:ascii="Times New Roman" w:hAnsi="Times New Roman" w:cs="Times New Roman"/>
                <w:i/>
              </w:rPr>
              <w:t xml:space="preserve">монологов </w:t>
            </w:r>
            <w:r w:rsidRPr="00457D5E">
              <w:rPr>
                <w:rFonts w:ascii="Times New Roman" w:hAnsi="Times New Roman" w:cs="Times New Roman"/>
              </w:rPr>
              <w:t>героев.</w:t>
            </w:r>
          </w:p>
          <w:p w:rsidR="004F0881" w:rsidRPr="00457D5E" w:rsidRDefault="004F0881" w:rsidP="004F0881">
            <w:pPr>
              <w:spacing w:after="160" w:line="259" w:lineRule="auto"/>
              <w:jc w:val="both"/>
              <w:rPr>
                <w:rFonts w:ascii="Times New Roman" w:hAnsi="Times New Roman" w:cs="Times New Roman"/>
                <w:i/>
              </w:rPr>
            </w:pPr>
            <w:r w:rsidRPr="00457D5E">
              <w:rPr>
                <w:rFonts w:ascii="Times New Roman" w:hAnsi="Times New Roman" w:cs="Times New Roman"/>
                <w:i/>
              </w:rPr>
              <w:t>Прозаические</w:t>
            </w:r>
            <w:r w:rsidRPr="00457D5E">
              <w:rPr>
                <w:rFonts w:ascii="Times New Roman" w:hAnsi="Times New Roman" w:cs="Times New Roman"/>
              </w:rPr>
              <w:t xml:space="preserve"> и </w:t>
            </w:r>
            <w:r w:rsidRPr="00457D5E">
              <w:rPr>
                <w:rFonts w:ascii="Times New Roman" w:hAnsi="Times New Roman" w:cs="Times New Roman"/>
                <w:i/>
              </w:rPr>
              <w:t>стихотворные</w:t>
            </w:r>
            <w:r w:rsidRPr="00457D5E">
              <w:rPr>
                <w:rFonts w:ascii="Times New Roman" w:hAnsi="Times New Roman" w:cs="Times New Roman"/>
              </w:rPr>
              <w:t xml:space="preserve"> произведения, их особенности. Особенности стихотворных произведений: </w:t>
            </w:r>
            <w:r w:rsidRPr="00457D5E">
              <w:rPr>
                <w:rFonts w:ascii="Times New Roman" w:hAnsi="Times New Roman" w:cs="Times New Roman"/>
                <w:i/>
              </w:rPr>
              <w:t>стихотворная строка (стих), рифма, строфа.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rPr>
              <w:t xml:space="preserve">Практическое знакомство с </w:t>
            </w:r>
            <w:r w:rsidRPr="00457D5E">
              <w:rPr>
                <w:rFonts w:ascii="Times New Roman" w:hAnsi="Times New Roman" w:cs="Times New Roman"/>
                <w:b/>
              </w:rPr>
              <w:t>литературоведческими понятиями:</w:t>
            </w:r>
            <w:r w:rsidRPr="00457D5E">
              <w:rPr>
                <w:rFonts w:ascii="Times New Roman" w:hAnsi="Times New Roman" w:cs="Times New Roman"/>
                <w:i/>
              </w:rPr>
              <w:t>произведение, художественное произведение, научно-популярное произведение, справочная статья, автор произведения, автор-рассказчик; сюжет, тема и жанр произведения; образ героя, герои положительные и отрицательные; точка зрения автора, точка зрения читателя; портрет героя, пейзаж, интерьер</w:t>
            </w:r>
            <w:r w:rsidRPr="00457D5E">
              <w:rPr>
                <w:rFonts w:ascii="Times New Roman" w:hAnsi="Times New Roman" w:cs="Times New Roman"/>
                <w:i/>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b/>
              </w:rPr>
              <w:t>Средства выразительности художественной речи:</w:t>
            </w:r>
            <w:r w:rsidRPr="00457D5E">
              <w:rPr>
                <w:rFonts w:ascii="Times New Roman" w:hAnsi="Times New Roman" w:cs="Times New Roman"/>
                <w:i/>
              </w:rPr>
              <w:t xml:space="preserve">синонимы, антонимы, сравнения, эпитеты, метафоры, олицетворения, аллегории, гиперболы. </w:t>
            </w:r>
            <w:r w:rsidRPr="00457D5E">
              <w:rPr>
                <w:rFonts w:ascii="Times New Roman" w:hAnsi="Times New Roman" w:cs="Times New Roman"/>
              </w:rPr>
              <w:t>Выделение под руковод</w:t>
            </w:r>
            <w:r w:rsidRPr="00457D5E">
              <w:rPr>
                <w:rFonts w:ascii="Times New Roman" w:hAnsi="Times New Roman" w:cs="Times New Roman"/>
              </w:rPr>
              <w:softHyphen/>
              <w:t xml:space="preserve">ством учителя в произведениях средства выразительности, объяснять их </w:t>
            </w:r>
            <w:r w:rsidRPr="00457D5E">
              <w:rPr>
                <w:rFonts w:ascii="Times New Roman" w:hAnsi="Times New Roman" w:cs="Times New Roman"/>
              </w:rPr>
              <w:lastRenderedPageBreak/>
              <w:t>значение для создания художественных образов, выражения чувств и описания картин</w:t>
            </w:r>
          </w:p>
        </w:tc>
        <w:tc>
          <w:tcPr>
            <w:tcW w:w="3775" w:type="dxa"/>
          </w:tcPr>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lastRenderedPageBreak/>
              <w:t>Сравнивать</w:t>
            </w:r>
            <w:r w:rsidRPr="00457D5E">
              <w:rPr>
                <w:rFonts w:ascii="Times New Roman" w:hAnsi="Times New Roman" w:cs="Times New Roman"/>
              </w:rPr>
              <w:t xml:space="preserve"> произведения фольклора: сказка, легенда, былина, пословица, загадка; </w:t>
            </w:r>
            <w:r w:rsidRPr="00457D5E">
              <w:rPr>
                <w:rFonts w:ascii="Times New Roman" w:hAnsi="Times New Roman" w:cs="Times New Roman"/>
                <w:i/>
              </w:rPr>
              <w:t>определять</w:t>
            </w:r>
            <w:r w:rsidRPr="00457D5E">
              <w:rPr>
                <w:rFonts w:ascii="Times New Roman" w:hAnsi="Times New Roman" w:cs="Times New Roman"/>
              </w:rPr>
              <w:t xml:space="preserve"> особенности этих жанров.</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Различать</w:t>
            </w:r>
            <w:r w:rsidRPr="00457D5E">
              <w:rPr>
                <w:rFonts w:ascii="Times New Roman" w:hAnsi="Times New Roman" w:cs="Times New Roman"/>
              </w:rPr>
              <w:t xml:space="preserve"> сказки бытовые, волшебные </w:t>
            </w:r>
            <w:r w:rsidRPr="00457D5E">
              <w:rPr>
                <w:rFonts w:ascii="Times New Roman" w:hAnsi="Times New Roman" w:cs="Times New Roman"/>
              </w:rPr>
              <w:cr/>
            </w:r>
            <w:r w:rsidRPr="00457D5E">
              <w:rPr>
                <w:rFonts w:ascii="Times New Roman" w:hAnsi="Times New Roman" w:cs="Times New Roman"/>
              </w:rPr>
              <w:lastRenderedPageBreak/>
              <w:t>и о животных.</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Выделять</w:t>
            </w:r>
            <w:r w:rsidRPr="00457D5E">
              <w:rPr>
                <w:rFonts w:ascii="Times New Roman" w:hAnsi="Times New Roman" w:cs="Times New Roman"/>
              </w:rPr>
              <w:t xml:space="preserve"> зачины, повторы, присказки в народных сказках.</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Выделять</w:t>
            </w:r>
            <w:r w:rsidRPr="00457D5E">
              <w:rPr>
                <w:rFonts w:ascii="Times New Roman" w:hAnsi="Times New Roman" w:cs="Times New Roman"/>
              </w:rPr>
              <w:t xml:space="preserve"> особенности литературных сказок, </w:t>
            </w:r>
            <w:r w:rsidRPr="00457D5E">
              <w:rPr>
                <w:rFonts w:ascii="Times New Roman" w:hAnsi="Times New Roman" w:cs="Times New Roman"/>
                <w:i/>
              </w:rPr>
              <w:t>сравнивать</w:t>
            </w:r>
            <w:r w:rsidRPr="00457D5E">
              <w:rPr>
                <w:rFonts w:ascii="Times New Roman" w:hAnsi="Times New Roman" w:cs="Times New Roman"/>
              </w:rPr>
              <w:t xml:space="preserve"> их с народными сказками; </w:t>
            </w:r>
            <w:r w:rsidRPr="00457D5E">
              <w:rPr>
                <w:rFonts w:ascii="Times New Roman" w:hAnsi="Times New Roman" w:cs="Times New Roman"/>
                <w:i/>
              </w:rPr>
              <w:t>делать выводы.</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Сравнивать</w:t>
            </w:r>
            <w:r w:rsidRPr="00457D5E">
              <w:rPr>
                <w:rFonts w:ascii="Times New Roman" w:hAnsi="Times New Roman" w:cs="Times New Roman"/>
              </w:rPr>
              <w:t xml:space="preserve"> сказки отечественных и зарубежных писателей: выделять сходство и различия, определять темы, сравнивать героев, оценивать их поступки</w:t>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 xml:space="preserve">Практически определять </w:t>
            </w:r>
            <w:r w:rsidRPr="00457D5E">
              <w:rPr>
                <w:rFonts w:ascii="Times New Roman" w:hAnsi="Times New Roman" w:cs="Times New Roman"/>
              </w:rPr>
              <w:t>жанры литературных произведений, указывая их особенности.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Участвовать</w:t>
            </w:r>
            <w:r w:rsidRPr="00457D5E">
              <w:rPr>
                <w:rFonts w:ascii="Times New Roman" w:hAnsi="Times New Roman" w:cs="Times New Roman"/>
              </w:rPr>
              <w:t xml:space="preserve"> в анализе произведений, выделять в текстах описания, повествования, рассуждения, диалоги и монологи героев.</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Различать</w:t>
            </w:r>
            <w:r w:rsidRPr="00457D5E">
              <w:rPr>
                <w:rFonts w:ascii="Times New Roman" w:hAnsi="Times New Roman" w:cs="Times New Roman"/>
              </w:rPr>
              <w:t xml:space="preserve"> прозаические и стихотворные произведения, сравнивать сказки в прозаической и стихотворной формах, </w:t>
            </w:r>
            <w:r w:rsidRPr="00457D5E">
              <w:rPr>
                <w:rFonts w:ascii="Times New Roman" w:hAnsi="Times New Roman" w:cs="Times New Roman"/>
                <w:i/>
              </w:rPr>
              <w:t>выделять</w:t>
            </w:r>
            <w:r w:rsidRPr="00457D5E">
              <w:rPr>
                <w:rFonts w:ascii="Times New Roman" w:hAnsi="Times New Roman" w:cs="Times New Roman"/>
              </w:rPr>
              <w:t xml:space="preserve"> особенности стихотворных произведений.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Ориентироваться</w:t>
            </w:r>
            <w:r w:rsidRPr="00457D5E">
              <w:rPr>
                <w:rFonts w:ascii="Times New Roman" w:hAnsi="Times New Roman" w:cs="Times New Roman"/>
              </w:rPr>
              <w:t xml:space="preserve"> в литературоведческих понятиях, </w:t>
            </w:r>
            <w:r w:rsidRPr="00457D5E">
              <w:rPr>
                <w:rFonts w:ascii="Times New Roman" w:hAnsi="Times New Roman" w:cs="Times New Roman"/>
                <w:i/>
              </w:rPr>
              <w:t>использовать</w:t>
            </w:r>
            <w:r w:rsidRPr="00457D5E">
              <w:rPr>
                <w:rFonts w:ascii="Times New Roman" w:hAnsi="Times New Roman" w:cs="Times New Roman"/>
              </w:rPr>
              <w:t xml:space="preserve"> их в речи при обсуждении произведения, </w:t>
            </w:r>
            <w:r w:rsidRPr="00457D5E">
              <w:rPr>
                <w:rFonts w:ascii="Times New Roman" w:hAnsi="Times New Roman" w:cs="Times New Roman"/>
                <w:i/>
              </w:rPr>
              <w:t>находить</w:t>
            </w:r>
            <w:r w:rsidRPr="00457D5E">
              <w:rPr>
                <w:rFonts w:ascii="Times New Roman" w:hAnsi="Times New Roman" w:cs="Times New Roman"/>
              </w:rPr>
              <w:t xml:space="preserve"> в произведении эпитеты, сравнения, метафоры, аллегории, гиперболы, олицетворения, синонимы, антонимы</w:t>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r w:rsidRPr="00457D5E">
              <w:rPr>
                <w:rFonts w:ascii="Times New Roman" w:hAnsi="Times New Roman" w:cs="Times New Roman"/>
              </w:rPr>
              <w:cr/>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Понимать</w:t>
            </w:r>
            <w:r w:rsidRPr="00457D5E">
              <w:rPr>
                <w:rFonts w:ascii="Times New Roman" w:hAnsi="Times New Roman" w:cs="Times New Roman"/>
              </w:rPr>
              <w:t xml:space="preserve"> и </w:t>
            </w:r>
            <w:r w:rsidRPr="00457D5E">
              <w:rPr>
                <w:rFonts w:ascii="Times New Roman" w:hAnsi="Times New Roman" w:cs="Times New Roman"/>
                <w:i/>
              </w:rPr>
              <w:t>объяснять</w:t>
            </w:r>
            <w:r w:rsidRPr="00457D5E">
              <w:rPr>
                <w:rFonts w:ascii="Times New Roman" w:hAnsi="Times New Roman" w:cs="Times New Roman"/>
              </w:rPr>
              <w:t xml:space="preserve"> значение средств выразительности, которые использует автор в произведении.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Использовать</w:t>
            </w:r>
            <w:r w:rsidRPr="00457D5E">
              <w:rPr>
                <w:rFonts w:ascii="Times New Roman" w:hAnsi="Times New Roman" w:cs="Times New Roman"/>
              </w:rPr>
              <w:t xml:space="preserve"> в речи средства художественной выразительности при пересказе, в рассказах о героях произведения, при создании творческих работ</w:t>
            </w:r>
          </w:p>
        </w:tc>
      </w:tr>
      <w:tr w:rsidR="004F0881" w:rsidRPr="00457D5E" w:rsidTr="004F0881">
        <w:tc>
          <w:tcPr>
            <w:tcW w:w="2480" w:type="dxa"/>
            <w:gridSpan w:val="2"/>
          </w:tcPr>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lastRenderedPageBreak/>
              <w:t>Творческая деятельность (на основе литературных произведений)</w:t>
            </w:r>
          </w:p>
        </w:tc>
        <w:tc>
          <w:tcPr>
            <w:tcW w:w="3599" w:type="dxa"/>
          </w:tcPr>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Воспроизводить</w:t>
            </w:r>
            <w:r w:rsidRPr="00457D5E">
              <w:rPr>
                <w:rFonts w:ascii="Times New Roman" w:hAnsi="Times New Roman" w:cs="Times New Roman"/>
              </w:rPr>
              <w:t xml:space="preserve"> авторский текст, пересказывая кратко или подробно, сохраняя особенности жанра произведения и авторской речи.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Рассказывание</w:t>
            </w:r>
            <w:r w:rsidRPr="00457D5E">
              <w:rPr>
                <w:rFonts w:ascii="Times New Roman" w:hAnsi="Times New Roman" w:cs="Times New Roman"/>
              </w:rPr>
              <w:t xml:space="preserve"> произведений с зачитыванием отдельных отрывков или эпизодов.</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Выразительное чтение</w:t>
            </w:r>
            <w:r w:rsidRPr="00457D5E">
              <w:rPr>
                <w:rFonts w:ascii="Times New Roman" w:hAnsi="Times New Roman" w:cs="Times New Roman"/>
              </w:rPr>
              <w:t xml:space="preserve"> произведения с рассказыванием содержания отдельных частей или чтением наизусть наиболее ярких отрывков или кульминационного момента.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Подготовка</w:t>
            </w:r>
            <w:r w:rsidRPr="00457D5E">
              <w:rPr>
                <w:rFonts w:ascii="Times New Roman" w:hAnsi="Times New Roman" w:cs="Times New Roman"/>
              </w:rPr>
              <w:t xml:space="preserve"> рассказа о героях произведений и их поступках с обоснованием своей точки зрения.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Творческие</w:t>
            </w:r>
            <w:r w:rsidRPr="00457D5E">
              <w:rPr>
                <w:rFonts w:ascii="Times New Roman" w:hAnsi="Times New Roman" w:cs="Times New Roman"/>
              </w:rPr>
              <w:t xml:space="preserve"> пересказы текста произведения от лица героя или автора, от своего имени (читателя).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Инсценирование</w:t>
            </w:r>
            <w:r w:rsidRPr="00457D5E">
              <w:rPr>
                <w:rFonts w:ascii="Times New Roman" w:hAnsi="Times New Roman" w:cs="Times New Roman"/>
              </w:rPr>
              <w:t>, чтение по ролям, моделирование «живых картин» к отдельным эпизодам 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Работать</w:t>
            </w:r>
            <w:r w:rsidRPr="00457D5E">
              <w:rPr>
                <w:rFonts w:ascii="Times New Roman" w:hAnsi="Times New Roman" w:cs="Times New Roman"/>
              </w:rPr>
              <w:t xml:space="preserve"> с изменённым планом текста и восстанавливать его в соответствии с содержанием 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Словесное</w:t>
            </w:r>
            <w:r w:rsidRPr="00457D5E">
              <w:rPr>
                <w:rFonts w:ascii="Times New Roman" w:hAnsi="Times New Roman" w:cs="Times New Roman"/>
              </w:rPr>
              <w:t xml:space="preserve"> рисование картин к художественным произведениям или отдельным эпизодам.</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Создание</w:t>
            </w:r>
            <w:r w:rsidRPr="00457D5E">
              <w:rPr>
                <w:rFonts w:ascii="Times New Roman" w:hAnsi="Times New Roman" w:cs="Times New Roman"/>
              </w:rPr>
              <w:t xml:space="preserve"> иллюстраций к отдельным эпизодам произведений, оформление самодельных книг, газет индивидуально или в группах, в том числе с использованием ИКТ.</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Выполнение</w:t>
            </w:r>
            <w:r w:rsidRPr="00457D5E">
              <w:rPr>
                <w:rFonts w:ascii="Times New Roman" w:hAnsi="Times New Roman" w:cs="Times New Roman"/>
              </w:rPr>
              <w:t xml:space="preserve"> творческих проектных работ по темам «История печатной книги», «Мир русских пословиц», «Русская народная песня», «Книги бывают разные», «Жить — Родине служить» и т. д.</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lastRenderedPageBreak/>
              <w:t>Инсценирование</w:t>
            </w:r>
            <w:r w:rsidRPr="00457D5E">
              <w:rPr>
                <w:rFonts w:ascii="Times New Roman" w:hAnsi="Times New Roman" w:cs="Times New Roman"/>
              </w:rPr>
              <w:t xml:space="preserve"> изученных произведений к праздникам, конкурсам. Определение фрагмента для инсценирования; выбор и репетиция ролей. Выбор невербальных выразительных средств (мимика, жесты, интонация).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Создание</w:t>
            </w:r>
            <w:r w:rsidRPr="00457D5E">
              <w:rPr>
                <w:rFonts w:ascii="Times New Roman" w:hAnsi="Times New Roman" w:cs="Times New Roman"/>
              </w:rPr>
              <w:t xml:space="preserve"> небольших произведений по аналогии (загадки, песни, очерки, рассказы, стихотворения).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Написание</w:t>
            </w:r>
            <w:r w:rsidRPr="00457D5E">
              <w:rPr>
                <w:rFonts w:ascii="Times New Roman" w:hAnsi="Times New Roman" w:cs="Times New Roman"/>
              </w:rPr>
              <w:t xml:space="preserve"> сочинений под руководством учителя, отзывов о произведениях и книгах</w:t>
            </w:r>
          </w:p>
        </w:tc>
        <w:tc>
          <w:tcPr>
            <w:tcW w:w="3775" w:type="dxa"/>
          </w:tcPr>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lastRenderedPageBreak/>
              <w:t>Пересказывать</w:t>
            </w:r>
            <w:r w:rsidRPr="00457D5E">
              <w:rPr>
                <w:rFonts w:ascii="Times New Roman" w:hAnsi="Times New Roman" w:cs="Times New Roman"/>
              </w:rPr>
              <w:t xml:space="preserve"> текст произведения выразительно, используя выразительные средства: тон, темп, интонацию речи, мимику, жесты.</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Рассказывать</w:t>
            </w:r>
            <w:r w:rsidRPr="00457D5E">
              <w:rPr>
                <w:rFonts w:ascii="Times New Roman" w:hAnsi="Times New Roman" w:cs="Times New Roman"/>
              </w:rPr>
              <w:t xml:space="preserve"> произведения (сказка, рассказ) с зачитыванием отдельных отрывков, эпизодов, диалогов или монологов героев.</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Читать</w:t>
            </w:r>
            <w:r w:rsidRPr="00457D5E">
              <w:rPr>
                <w:rFonts w:ascii="Times New Roman" w:hAnsi="Times New Roman" w:cs="Times New Roman"/>
              </w:rPr>
              <w:t xml:space="preserve"> произведения выразительно вслух с рассказыванием отдельных частей или чтением наизусть ярких моментов.</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Готовить</w:t>
            </w:r>
            <w:r w:rsidRPr="00457D5E">
              <w:rPr>
                <w:rFonts w:ascii="Times New Roman" w:hAnsi="Times New Roman" w:cs="Times New Roman"/>
              </w:rPr>
              <w:t xml:space="preserve"> рассказ или сообщение о героях произведений и их поступках с аргументацией своей точки зрения.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Пересказывать</w:t>
            </w:r>
            <w:r w:rsidRPr="00457D5E">
              <w:rPr>
                <w:rFonts w:ascii="Times New Roman" w:hAnsi="Times New Roman" w:cs="Times New Roman"/>
              </w:rPr>
              <w:t xml:space="preserve"> произведение творчески от лица героя или автора, от своего имени.</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Инсценировать</w:t>
            </w:r>
            <w:r w:rsidRPr="00457D5E">
              <w:rPr>
                <w:rFonts w:ascii="Times New Roman" w:hAnsi="Times New Roman" w:cs="Times New Roman"/>
              </w:rPr>
              <w:t xml:space="preserve"> отдельные эпизоды произведения, </w:t>
            </w:r>
            <w:r w:rsidRPr="00457D5E">
              <w:rPr>
                <w:rFonts w:ascii="Times New Roman" w:hAnsi="Times New Roman" w:cs="Times New Roman"/>
                <w:i/>
              </w:rPr>
              <w:t>читать</w:t>
            </w:r>
            <w:r w:rsidRPr="00457D5E">
              <w:rPr>
                <w:rFonts w:ascii="Times New Roman" w:hAnsi="Times New Roman" w:cs="Times New Roman"/>
              </w:rPr>
              <w:t xml:space="preserve"> по ролям диалоги героев.</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Моделировать</w:t>
            </w:r>
            <w:r w:rsidRPr="00457D5E">
              <w:rPr>
                <w:rFonts w:ascii="Times New Roman" w:hAnsi="Times New Roman" w:cs="Times New Roman"/>
              </w:rPr>
              <w:t xml:space="preserve"> «живые картины» к отдельным эпизодам 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Восстанавливать</w:t>
            </w:r>
            <w:r w:rsidRPr="00457D5E">
              <w:rPr>
                <w:rFonts w:ascii="Times New Roman" w:hAnsi="Times New Roman" w:cs="Times New Roman"/>
              </w:rPr>
              <w:t xml:space="preserve"> деформированный план в соответствии с сюжетом произведения.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Словесно описывать</w:t>
            </w:r>
            <w:r w:rsidRPr="00457D5E">
              <w:rPr>
                <w:rFonts w:ascii="Times New Roman" w:hAnsi="Times New Roman" w:cs="Times New Roman"/>
              </w:rPr>
              <w:t xml:space="preserve"> картины к отдельным эпизодам или целым произведениям.</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Рисовать</w:t>
            </w:r>
            <w:r w:rsidRPr="00457D5E">
              <w:rPr>
                <w:rFonts w:ascii="Times New Roman" w:hAnsi="Times New Roman" w:cs="Times New Roman"/>
              </w:rPr>
              <w:t xml:space="preserve"> иллюстрации к отдельным отрывкам, эпизодам произведений индивидуально или в группах, оформлять книги-самоделки и школьные газеты (в том числе с использованием компьютера, Интернета).</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Выполнять</w:t>
            </w:r>
            <w:r w:rsidRPr="00457D5E">
              <w:rPr>
                <w:rFonts w:ascii="Times New Roman" w:hAnsi="Times New Roman" w:cs="Times New Roman"/>
              </w:rPr>
              <w:t xml:space="preserve"> творческие проектные работы по темам и изучаемым разделам в группах или индивидуально.</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Инсценировать</w:t>
            </w:r>
            <w:r w:rsidRPr="00457D5E">
              <w:rPr>
                <w:rFonts w:ascii="Times New Roman" w:hAnsi="Times New Roman" w:cs="Times New Roman"/>
              </w:rPr>
              <w:t xml:space="preserve"> изученные </w:t>
            </w:r>
            <w:r w:rsidRPr="00457D5E">
              <w:rPr>
                <w:rFonts w:ascii="Times New Roman" w:hAnsi="Times New Roman" w:cs="Times New Roman"/>
              </w:rPr>
              <w:lastRenderedPageBreak/>
              <w:t>произведения по сценариям, сделанным под руководством учителя, к школьным праздникам, конкурсам.</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Создавать</w:t>
            </w:r>
            <w:r w:rsidRPr="00457D5E">
              <w:rPr>
                <w:rFonts w:ascii="Times New Roman" w:hAnsi="Times New Roman" w:cs="Times New Roman"/>
              </w:rPr>
              <w:t xml:space="preserve"> небольшие произведения по аналогии (загадки, песни, очерки, рассказы, стихотворения).</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Писать</w:t>
            </w:r>
            <w:r w:rsidRPr="00457D5E">
              <w:rPr>
                <w:rFonts w:ascii="Times New Roman" w:hAnsi="Times New Roman" w:cs="Times New Roman"/>
              </w:rPr>
              <w:t xml:space="preserve"> под руководством учителя небольшие сочинения на заданную тему, отзывы о произведениях и книгах</w:t>
            </w:r>
          </w:p>
        </w:tc>
      </w:tr>
      <w:tr w:rsidR="004F0881" w:rsidRPr="00457D5E" w:rsidTr="004F0881">
        <w:tc>
          <w:tcPr>
            <w:tcW w:w="2480" w:type="dxa"/>
            <w:gridSpan w:val="2"/>
          </w:tcPr>
          <w:p w:rsidR="004F0881" w:rsidRPr="00457D5E" w:rsidRDefault="004F0881" w:rsidP="004F0881">
            <w:pPr>
              <w:spacing w:after="160" w:line="259" w:lineRule="auto"/>
              <w:jc w:val="both"/>
              <w:rPr>
                <w:rFonts w:ascii="Times New Roman" w:hAnsi="Times New Roman" w:cs="Times New Roman"/>
                <w:b/>
              </w:rPr>
            </w:pPr>
            <w:r w:rsidRPr="00457D5E">
              <w:rPr>
                <w:rFonts w:ascii="Times New Roman" w:hAnsi="Times New Roman" w:cs="Times New Roman"/>
                <w:b/>
              </w:rPr>
              <w:lastRenderedPageBreak/>
              <w:t>Чтение: работа с информацией</w:t>
            </w:r>
          </w:p>
        </w:tc>
        <w:tc>
          <w:tcPr>
            <w:tcW w:w="3599" w:type="dxa"/>
          </w:tcPr>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Информация</w:t>
            </w:r>
            <w:r w:rsidRPr="00457D5E">
              <w:rPr>
                <w:rFonts w:ascii="Times New Roman" w:hAnsi="Times New Roman" w:cs="Times New Roman"/>
              </w:rPr>
              <w:t xml:space="preserve"> о героях произведений, представленная в явном виде (в тексте).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Составление</w:t>
            </w:r>
            <w:r w:rsidRPr="00457D5E">
              <w:rPr>
                <w:rFonts w:ascii="Times New Roman" w:hAnsi="Times New Roman" w:cs="Times New Roman"/>
              </w:rPr>
              <w:t xml:space="preserve"> краткой аннотации на произведение (автор, заглавие, жанр, тема, главная мысль) или книгу (название, тема, тип книги, советы).</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Сбор</w:t>
            </w:r>
            <w:r w:rsidRPr="00457D5E">
              <w:rPr>
                <w:rFonts w:ascii="Times New Roman" w:hAnsi="Times New Roman" w:cs="Times New Roman"/>
              </w:rPr>
              <w:t xml:space="preserve"> информации о книгах, героях произведений, писателях и оформление информации в виде таблиц и схем с использованием ИКТ.</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Использование</w:t>
            </w:r>
            <w:r w:rsidRPr="00457D5E">
              <w:rPr>
                <w:rFonts w:ascii="Times New Roman" w:hAnsi="Times New Roman" w:cs="Times New Roman"/>
              </w:rPr>
              <w:t xml:space="preserve"> информации из готовых таблиц для создания текстов-описаний или рассуждений о героях, предметах, явлениях из изучаемых произведений.</w:t>
            </w:r>
          </w:p>
          <w:p w:rsidR="004F0881" w:rsidRPr="00457D5E" w:rsidRDefault="004F0881" w:rsidP="004F0881">
            <w:pPr>
              <w:spacing w:after="160" w:line="259" w:lineRule="auto"/>
              <w:jc w:val="both"/>
              <w:rPr>
                <w:rFonts w:ascii="Times New Roman" w:hAnsi="Times New Roman" w:cs="Times New Roman"/>
                <w:lang w:val="en-US"/>
              </w:rPr>
            </w:pPr>
            <w:r w:rsidRPr="00457D5E">
              <w:rPr>
                <w:rFonts w:ascii="Times New Roman" w:hAnsi="Times New Roman" w:cs="Times New Roman"/>
                <w:i/>
              </w:rPr>
              <w:t>Дополнение</w:t>
            </w:r>
            <w:r w:rsidRPr="00457D5E">
              <w:rPr>
                <w:rFonts w:ascii="Times New Roman" w:hAnsi="Times New Roman" w:cs="Times New Roman"/>
              </w:rPr>
              <w:t xml:space="preserve"> таблиц, схем информацией о героях, предметах, явлениях или животных из научно-популярных или справочных книг, составление списка авторов по заданному критерию (в том числе с использованием ИКТ)</w:t>
            </w:r>
          </w:p>
        </w:tc>
        <w:tc>
          <w:tcPr>
            <w:tcW w:w="3775" w:type="dxa"/>
          </w:tcPr>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Находить</w:t>
            </w:r>
            <w:r w:rsidRPr="00457D5E">
              <w:rPr>
                <w:rFonts w:ascii="Times New Roman" w:hAnsi="Times New Roman" w:cs="Times New Roman"/>
              </w:rPr>
              <w:t xml:space="preserve"> нужную информацию о героях изучаемых произведений, представленную в явном виде.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Составлять</w:t>
            </w:r>
            <w:r w:rsidRPr="00457D5E">
              <w:rPr>
                <w:rFonts w:ascii="Times New Roman" w:hAnsi="Times New Roman" w:cs="Times New Roman"/>
              </w:rPr>
              <w:t xml:space="preserve"> краткую аннотацию на произведение или книгу.</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Собирать</w:t>
            </w:r>
            <w:r w:rsidRPr="00457D5E">
              <w:rPr>
                <w:rFonts w:ascii="Times New Roman" w:hAnsi="Times New Roman" w:cs="Times New Roman"/>
              </w:rPr>
              <w:t xml:space="preserve"> информацию о книгах, героях произведений, писателях и </w:t>
            </w:r>
            <w:r w:rsidRPr="00457D5E">
              <w:rPr>
                <w:rFonts w:ascii="Times New Roman" w:hAnsi="Times New Roman" w:cs="Times New Roman"/>
                <w:i/>
              </w:rPr>
              <w:t>оформлять</w:t>
            </w:r>
            <w:r w:rsidRPr="00457D5E">
              <w:rPr>
                <w:rFonts w:ascii="Times New Roman" w:hAnsi="Times New Roman" w:cs="Times New Roman"/>
              </w:rPr>
              <w:t xml:space="preserve"> её в виде таблиц и схем, в том числе на компьютере.</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Использовать</w:t>
            </w:r>
            <w:r w:rsidRPr="00457D5E">
              <w:rPr>
                <w:rFonts w:ascii="Times New Roman" w:hAnsi="Times New Roman" w:cs="Times New Roman"/>
              </w:rPr>
              <w:t xml:space="preserve"> информацию из готовых таблиц для создания текстов-описаний или рассуждений о героях, предметах, явлениях из изучаемых произведений.</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Дополнять</w:t>
            </w:r>
            <w:r w:rsidRPr="00457D5E">
              <w:rPr>
                <w:rFonts w:ascii="Times New Roman" w:hAnsi="Times New Roman" w:cs="Times New Roman"/>
              </w:rPr>
              <w:t xml:space="preserve"> таблицы и схемы информацией о героях, предметах, явлениях, полученной из научно-популярных и справочных книг.</w:t>
            </w:r>
          </w:p>
          <w:p w:rsidR="004F0881" w:rsidRPr="00457D5E" w:rsidRDefault="004F0881" w:rsidP="004F0881">
            <w:pPr>
              <w:spacing w:after="160" w:line="259" w:lineRule="auto"/>
              <w:jc w:val="both"/>
              <w:rPr>
                <w:rFonts w:ascii="Times New Roman" w:hAnsi="Times New Roman" w:cs="Times New Roman"/>
              </w:rPr>
            </w:pPr>
            <w:r w:rsidRPr="00457D5E">
              <w:rPr>
                <w:rFonts w:ascii="Times New Roman" w:hAnsi="Times New Roman" w:cs="Times New Roman"/>
                <w:i/>
              </w:rPr>
              <w:t>Составлять</w:t>
            </w:r>
            <w:r w:rsidRPr="00457D5E">
              <w:rPr>
                <w:rFonts w:ascii="Times New Roman" w:hAnsi="Times New Roman" w:cs="Times New Roman"/>
              </w:rPr>
              <w:t xml:space="preserve"> списки авторов по заданному признаку, </w:t>
            </w:r>
            <w:r w:rsidRPr="00457D5E">
              <w:rPr>
                <w:rFonts w:ascii="Times New Roman" w:hAnsi="Times New Roman" w:cs="Times New Roman"/>
                <w:i/>
              </w:rPr>
              <w:t>искать</w:t>
            </w:r>
            <w:r w:rsidRPr="00457D5E">
              <w:rPr>
                <w:rFonts w:ascii="Times New Roman" w:hAnsi="Times New Roman" w:cs="Times New Roman"/>
              </w:rPr>
              <w:t xml:space="preserve"> информацию в справочной литературе и Интернете</w:t>
            </w:r>
          </w:p>
        </w:tc>
      </w:tr>
    </w:tbl>
    <w:p w:rsidR="004F0881" w:rsidRPr="00457D5E" w:rsidRDefault="004F0881" w:rsidP="004F0881">
      <w:pPr>
        <w:jc w:val="both"/>
        <w:rPr>
          <w:rFonts w:ascii="Times New Roman" w:hAnsi="Times New Roman" w:cs="Times New Roman"/>
        </w:rPr>
      </w:pPr>
    </w:p>
    <w:p w:rsidR="004F0881" w:rsidRDefault="004F0881" w:rsidP="004F0881">
      <w:pPr>
        <w:rPr>
          <w:rFonts w:ascii="Times New Roman" w:hAnsi="Times New Roman" w:cs="Times New Roman"/>
          <w:color w:val="000000"/>
          <w:sz w:val="24"/>
          <w:szCs w:val="24"/>
        </w:rPr>
      </w:pPr>
      <w:r w:rsidRPr="00AA302B">
        <w:rPr>
          <w:rFonts w:ascii="Times New Roman" w:hAnsi="Times New Roman" w:cs="Times New Roman"/>
          <w:b/>
          <w:bCs/>
          <w:color w:val="000000"/>
          <w:sz w:val="24"/>
          <w:szCs w:val="24"/>
        </w:rPr>
        <w:t xml:space="preserve">Планируемые результаты изучения курса «Литературное чтение» </w:t>
      </w:r>
      <w:r w:rsidRPr="00AA302B">
        <w:rPr>
          <w:rFonts w:ascii="Times New Roman" w:hAnsi="Times New Roman" w:cs="Times New Roman"/>
          <w:color w:val="000000"/>
          <w:sz w:val="24"/>
          <w:szCs w:val="24"/>
        </w:rPr>
        <w:br/>
      </w:r>
      <w:r w:rsidRPr="00AA302B">
        <w:rPr>
          <w:rFonts w:ascii="Times New Roman" w:hAnsi="Times New Roman" w:cs="Times New Roman"/>
          <w:b/>
          <w:bCs/>
          <w:i/>
          <w:iCs/>
          <w:color w:val="000000"/>
          <w:sz w:val="24"/>
          <w:szCs w:val="24"/>
        </w:rPr>
        <w:t>Личностные результаты:</w:t>
      </w:r>
      <w:r w:rsidRPr="00AA302B">
        <w:rPr>
          <w:rFonts w:ascii="Times New Roman" w:hAnsi="Times New Roman" w:cs="Times New Roman"/>
          <w:color w:val="000000"/>
          <w:sz w:val="24"/>
          <w:szCs w:val="24"/>
        </w:rPr>
        <w:b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w:t>
      </w:r>
      <w:r>
        <w:rPr>
          <w:rFonts w:ascii="Times New Roman" w:hAnsi="Times New Roman" w:cs="Times New Roman"/>
          <w:color w:val="000000"/>
          <w:sz w:val="24"/>
          <w:szCs w:val="24"/>
        </w:rPr>
        <w:t xml:space="preserve"> </w:t>
      </w:r>
      <w:r w:rsidRPr="00AA302B">
        <w:rPr>
          <w:rFonts w:ascii="Times New Roman" w:hAnsi="Times New Roman" w:cs="Times New Roman"/>
          <w:color w:val="000000"/>
          <w:sz w:val="24"/>
          <w:szCs w:val="24"/>
        </w:rPr>
        <w:t xml:space="preserve">формирование ценностей многонационального российского общества; </w:t>
      </w:r>
    </w:p>
    <w:p w:rsidR="004F0881" w:rsidRPr="00AA302B" w:rsidRDefault="004F0881" w:rsidP="004F0881">
      <w:pPr>
        <w:rPr>
          <w:rFonts w:ascii="Times New Roman" w:hAnsi="Times New Roman" w:cs="Times New Roman"/>
          <w:color w:val="000000"/>
          <w:sz w:val="24"/>
          <w:szCs w:val="24"/>
        </w:rPr>
      </w:pPr>
      <w:r w:rsidRPr="00AA302B">
        <w:rPr>
          <w:rFonts w:ascii="Times New Roman" w:hAnsi="Times New Roman" w:cs="Times New Roman"/>
          <w:color w:val="000000"/>
          <w:sz w:val="24"/>
          <w:szCs w:val="24"/>
        </w:rPr>
        <w:lastRenderedPageBreak/>
        <w:t>становление гуманистических и</w:t>
      </w:r>
      <w:r>
        <w:rPr>
          <w:rFonts w:ascii="Times New Roman" w:hAnsi="Times New Roman" w:cs="Times New Roman"/>
          <w:color w:val="000000"/>
          <w:sz w:val="24"/>
          <w:szCs w:val="24"/>
        </w:rPr>
        <w:t xml:space="preserve"> </w:t>
      </w:r>
      <w:r w:rsidRPr="00AA302B">
        <w:rPr>
          <w:rFonts w:ascii="Times New Roman" w:hAnsi="Times New Roman" w:cs="Times New Roman"/>
          <w:color w:val="000000"/>
          <w:sz w:val="24"/>
          <w:szCs w:val="24"/>
        </w:rPr>
        <w:t>демократических ценностных ориентации;</w:t>
      </w:r>
    </w:p>
    <w:p w:rsidR="004F0881" w:rsidRPr="00AA302B" w:rsidRDefault="004F0881" w:rsidP="004F0881">
      <w:pPr>
        <w:rPr>
          <w:rFonts w:ascii="Times New Roman" w:hAnsi="Times New Roman" w:cs="Times New Roman"/>
          <w:color w:val="000000"/>
          <w:sz w:val="24"/>
          <w:szCs w:val="24"/>
        </w:rPr>
      </w:pPr>
      <w:r w:rsidRPr="00AA302B">
        <w:rPr>
          <w:rFonts w:ascii="Times New Roman" w:hAnsi="Times New Roman" w:cs="Times New Roman"/>
          <w:color w:val="000000"/>
          <w:sz w:val="24"/>
          <w:szCs w:val="24"/>
        </w:rPr>
        <w:t>2) формирование целостного, социально ориентированного взгляда на мир в его органичном единстве и</w:t>
      </w:r>
      <w:r>
        <w:rPr>
          <w:rFonts w:ascii="Times New Roman" w:hAnsi="Times New Roman" w:cs="Times New Roman"/>
          <w:color w:val="000000"/>
          <w:sz w:val="24"/>
          <w:szCs w:val="24"/>
        </w:rPr>
        <w:t xml:space="preserve"> </w:t>
      </w:r>
      <w:r w:rsidRPr="00AA302B">
        <w:rPr>
          <w:rFonts w:ascii="Times New Roman" w:hAnsi="Times New Roman" w:cs="Times New Roman"/>
          <w:color w:val="000000"/>
          <w:sz w:val="24"/>
          <w:szCs w:val="24"/>
        </w:rPr>
        <w:t>разнообразии природы, народов, культур и религий;</w:t>
      </w:r>
      <w:r w:rsidRPr="00AA302B">
        <w:rPr>
          <w:rFonts w:ascii="Times New Roman" w:hAnsi="Times New Roman" w:cs="Times New Roman"/>
          <w:color w:val="000000"/>
          <w:sz w:val="24"/>
          <w:szCs w:val="24"/>
        </w:rPr>
        <w:br/>
        <w:t>3) формирование уважительного отношения к иному мнению, истории и культуре других народов;</w:t>
      </w:r>
    </w:p>
    <w:p w:rsidR="004F0881" w:rsidRPr="00AA302B" w:rsidRDefault="004F0881" w:rsidP="004F0881">
      <w:pPr>
        <w:rPr>
          <w:rFonts w:ascii="Times New Roman" w:hAnsi="Times New Roman" w:cs="Times New Roman"/>
          <w:color w:val="000000"/>
          <w:sz w:val="24"/>
          <w:szCs w:val="24"/>
        </w:rPr>
      </w:pPr>
      <w:r w:rsidRPr="00AA302B">
        <w:rPr>
          <w:rFonts w:ascii="Times New Roman" w:hAnsi="Times New Roman" w:cs="Times New Roman"/>
          <w:color w:val="000000"/>
          <w:sz w:val="24"/>
          <w:szCs w:val="24"/>
        </w:rPr>
        <w:t>4) овладение начальными навыками адаптации в динамично изменяющемся и развивающемся мире;</w:t>
      </w:r>
      <w:r w:rsidRPr="00AA302B">
        <w:rPr>
          <w:rFonts w:ascii="Times New Roman" w:hAnsi="Times New Roman" w:cs="Times New Roman"/>
          <w:color w:val="000000"/>
          <w:sz w:val="24"/>
          <w:szCs w:val="24"/>
        </w:rPr>
        <w:br/>
        <w:t>5) принятие и освоение социальной роли обучающегося, развитие мотивов учебной деятельности и</w:t>
      </w:r>
      <w:r>
        <w:rPr>
          <w:rFonts w:ascii="Times New Roman" w:hAnsi="Times New Roman" w:cs="Times New Roman"/>
          <w:color w:val="000000"/>
          <w:sz w:val="24"/>
          <w:szCs w:val="24"/>
        </w:rPr>
        <w:t xml:space="preserve"> </w:t>
      </w:r>
      <w:r w:rsidRPr="00AA302B">
        <w:rPr>
          <w:rFonts w:ascii="Times New Roman" w:hAnsi="Times New Roman" w:cs="Times New Roman"/>
          <w:color w:val="000000"/>
          <w:sz w:val="24"/>
          <w:szCs w:val="24"/>
        </w:rPr>
        <w:t>формирование личностного смысла учения;</w:t>
      </w:r>
    </w:p>
    <w:p w:rsidR="004F0881" w:rsidRPr="00AA302B" w:rsidRDefault="004F0881" w:rsidP="004F0881">
      <w:pPr>
        <w:rPr>
          <w:rFonts w:ascii="Times New Roman" w:hAnsi="Times New Roman" w:cs="Times New Roman"/>
          <w:color w:val="000000"/>
          <w:sz w:val="24"/>
          <w:szCs w:val="24"/>
        </w:rPr>
      </w:pPr>
      <w:r w:rsidRPr="00AA302B">
        <w:rPr>
          <w:rFonts w:ascii="Times New Roman" w:hAnsi="Times New Roman" w:cs="Times New Roman"/>
          <w:color w:val="000000"/>
          <w:sz w:val="24"/>
          <w:szCs w:val="24"/>
        </w:rPr>
        <w:t>6) развитие самостоятельности и личной ответственности за свои поступки, в том числе в информационной</w:t>
      </w:r>
      <w:r>
        <w:rPr>
          <w:rFonts w:ascii="Times New Roman" w:hAnsi="Times New Roman" w:cs="Times New Roman"/>
          <w:color w:val="000000"/>
          <w:sz w:val="24"/>
          <w:szCs w:val="24"/>
        </w:rPr>
        <w:t xml:space="preserve"> </w:t>
      </w:r>
      <w:r w:rsidRPr="00AA302B">
        <w:rPr>
          <w:rFonts w:ascii="Times New Roman" w:hAnsi="Times New Roman" w:cs="Times New Roman"/>
          <w:color w:val="000000"/>
          <w:sz w:val="24"/>
          <w:szCs w:val="24"/>
        </w:rPr>
        <w:t>деятельности, на основе представлений о нравственных нормах, социальной справедливости и свободе;</w:t>
      </w:r>
      <w:r w:rsidRPr="00AA302B">
        <w:rPr>
          <w:rFonts w:ascii="Times New Roman" w:hAnsi="Times New Roman" w:cs="Times New Roman"/>
          <w:color w:val="000000"/>
          <w:sz w:val="24"/>
          <w:szCs w:val="24"/>
        </w:rPr>
        <w:br/>
        <w:t>7) формирование эстетических потребностей, ценностей и чувств;</w:t>
      </w:r>
    </w:p>
    <w:p w:rsidR="004F0881" w:rsidRDefault="004F0881" w:rsidP="004F0881">
      <w:pPr>
        <w:rPr>
          <w:rFonts w:ascii="Times New Roman" w:hAnsi="Times New Roman" w:cs="Times New Roman"/>
          <w:color w:val="000000"/>
          <w:sz w:val="24"/>
          <w:szCs w:val="24"/>
        </w:rPr>
      </w:pPr>
      <w:r w:rsidRPr="00AA302B">
        <w:rPr>
          <w:rFonts w:ascii="Times New Roman" w:hAnsi="Times New Roman" w:cs="Times New Roman"/>
          <w:color w:val="000000"/>
          <w:sz w:val="24"/>
          <w:szCs w:val="24"/>
        </w:rPr>
        <w:t>8) развитие этических чувств, доброжелательности и эмоционально-нравственной</w:t>
      </w:r>
      <w:r w:rsidRPr="00AA302B">
        <w:rPr>
          <w:rFonts w:ascii="Times New Roman" w:hAnsi="Times New Roman" w:cs="Times New Roman"/>
          <w:color w:val="000000"/>
          <w:sz w:val="24"/>
          <w:szCs w:val="24"/>
        </w:rPr>
        <w:br/>
        <w:t>отзывчивости, понимания и сопереживания чувствам других людей;</w:t>
      </w:r>
      <w:r w:rsidRPr="00AA302B">
        <w:rPr>
          <w:rFonts w:ascii="Times New Roman" w:hAnsi="Times New Roman" w:cs="Times New Roman"/>
          <w:color w:val="000000"/>
          <w:sz w:val="24"/>
          <w:szCs w:val="24"/>
        </w:rPr>
        <w:b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r w:rsidRPr="00AA302B">
        <w:rPr>
          <w:rFonts w:ascii="Times New Roman" w:hAnsi="Times New Roman" w:cs="Times New Roman"/>
          <w:color w:val="000000"/>
          <w:sz w:val="24"/>
          <w:szCs w:val="24"/>
        </w:rPr>
        <w:br/>
        <w:t>10) формирование установки на безопасный, здоровый образ жизни, наличие мотивации к творческому</w:t>
      </w:r>
      <w:r>
        <w:rPr>
          <w:rFonts w:ascii="Times New Roman" w:hAnsi="Times New Roman" w:cs="Times New Roman"/>
          <w:color w:val="000000"/>
          <w:sz w:val="24"/>
          <w:szCs w:val="24"/>
        </w:rPr>
        <w:t xml:space="preserve"> </w:t>
      </w:r>
      <w:r w:rsidRPr="00AA302B">
        <w:rPr>
          <w:rFonts w:ascii="Times New Roman" w:hAnsi="Times New Roman" w:cs="Times New Roman"/>
          <w:color w:val="000000"/>
          <w:sz w:val="24"/>
          <w:szCs w:val="24"/>
        </w:rPr>
        <w:t>труду, работе на результат, бережному отношению к материальным и духовным ценностям</w:t>
      </w:r>
    </w:p>
    <w:p w:rsidR="004F0881" w:rsidRPr="00AA302B" w:rsidRDefault="004F0881" w:rsidP="004F0881">
      <w:pPr>
        <w:rPr>
          <w:rFonts w:ascii="Times New Roman" w:hAnsi="Times New Roman" w:cs="Times New Roman"/>
          <w:color w:val="000000"/>
          <w:sz w:val="24"/>
          <w:szCs w:val="24"/>
        </w:rPr>
      </w:pPr>
      <w:r w:rsidRPr="00AA302B">
        <w:rPr>
          <w:rFonts w:ascii="Times New Roman" w:hAnsi="Times New Roman" w:cs="Times New Roman"/>
          <w:b/>
          <w:bCs/>
          <w:color w:val="000000"/>
          <w:sz w:val="24"/>
          <w:szCs w:val="24"/>
        </w:rPr>
        <w:t xml:space="preserve">Метапредметные результаты </w:t>
      </w:r>
      <w:r w:rsidRPr="00AA302B">
        <w:rPr>
          <w:rFonts w:ascii="Times New Roman" w:hAnsi="Times New Roman" w:cs="Times New Roman"/>
          <w:color w:val="000000"/>
          <w:sz w:val="24"/>
          <w:szCs w:val="24"/>
        </w:rPr>
        <w:t>освоения основной образовательной программы начального общего</w:t>
      </w:r>
      <w:r>
        <w:rPr>
          <w:rFonts w:ascii="Times New Roman" w:hAnsi="Times New Roman" w:cs="Times New Roman"/>
          <w:color w:val="000000"/>
          <w:sz w:val="24"/>
          <w:szCs w:val="24"/>
        </w:rPr>
        <w:t xml:space="preserve"> </w:t>
      </w:r>
      <w:r w:rsidRPr="00AA302B">
        <w:rPr>
          <w:rFonts w:ascii="Times New Roman" w:hAnsi="Times New Roman" w:cs="Times New Roman"/>
          <w:color w:val="000000"/>
          <w:sz w:val="24"/>
          <w:szCs w:val="24"/>
        </w:rPr>
        <w:t>образования должны отражать:</w:t>
      </w:r>
      <w:r w:rsidRPr="00AA302B">
        <w:rPr>
          <w:rFonts w:ascii="Times New Roman" w:hAnsi="Times New Roman" w:cs="Times New Roman"/>
          <w:color w:val="000000"/>
          <w:sz w:val="24"/>
          <w:szCs w:val="24"/>
        </w:rPr>
        <w:br/>
        <w:t>1) овладение способностью принимать и сохранять цели и задачи учебной деятельности, поиска средств ее</w:t>
      </w:r>
      <w:r>
        <w:rPr>
          <w:rFonts w:ascii="Times New Roman" w:hAnsi="Times New Roman" w:cs="Times New Roman"/>
          <w:color w:val="000000"/>
          <w:sz w:val="24"/>
          <w:szCs w:val="24"/>
        </w:rPr>
        <w:t xml:space="preserve"> </w:t>
      </w:r>
      <w:r w:rsidRPr="00AA302B">
        <w:rPr>
          <w:rFonts w:ascii="Times New Roman" w:hAnsi="Times New Roman" w:cs="Times New Roman"/>
          <w:color w:val="000000"/>
          <w:sz w:val="24"/>
          <w:szCs w:val="24"/>
        </w:rPr>
        <w:t>осуществления;</w:t>
      </w:r>
    </w:p>
    <w:p w:rsidR="004F0881" w:rsidRPr="00AA302B" w:rsidRDefault="004F0881" w:rsidP="004F0881">
      <w:pPr>
        <w:rPr>
          <w:rFonts w:ascii="Times New Roman" w:hAnsi="Times New Roman" w:cs="Times New Roman"/>
          <w:color w:val="000000"/>
          <w:sz w:val="24"/>
          <w:szCs w:val="24"/>
        </w:rPr>
      </w:pPr>
      <w:r w:rsidRPr="00AA302B">
        <w:rPr>
          <w:rFonts w:ascii="Times New Roman" w:hAnsi="Times New Roman" w:cs="Times New Roman"/>
          <w:color w:val="000000"/>
          <w:sz w:val="24"/>
          <w:szCs w:val="24"/>
        </w:rPr>
        <w:t>2) освоение способов решения проблем творческого и поискового характера;</w:t>
      </w:r>
      <w:r w:rsidRPr="00AA302B">
        <w:rPr>
          <w:rFonts w:ascii="Times New Roman" w:hAnsi="Times New Roman" w:cs="Times New Roman"/>
          <w:color w:val="000000"/>
          <w:sz w:val="24"/>
          <w:szCs w:val="24"/>
        </w:rPr>
        <w:br/>
        <w:t>3) формирование умения планировать, контролировать и оценивать учебные действия в соответствии с</w:t>
      </w:r>
      <w:r>
        <w:rPr>
          <w:rFonts w:ascii="Times New Roman" w:hAnsi="Times New Roman" w:cs="Times New Roman"/>
          <w:color w:val="000000"/>
          <w:sz w:val="24"/>
          <w:szCs w:val="24"/>
        </w:rPr>
        <w:t xml:space="preserve"> </w:t>
      </w:r>
      <w:r w:rsidRPr="00AA302B">
        <w:rPr>
          <w:rFonts w:ascii="Times New Roman" w:hAnsi="Times New Roman" w:cs="Times New Roman"/>
          <w:color w:val="000000"/>
          <w:sz w:val="24"/>
          <w:szCs w:val="24"/>
        </w:rPr>
        <w:t>поставленной задачей и условиями ее реализации; определять наиболее эффективные способы достижения</w:t>
      </w:r>
      <w:r>
        <w:rPr>
          <w:rFonts w:ascii="Times New Roman" w:hAnsi="Times New Roman" w:cs="Times New Roman"/>
          <w:color w:val="000000"/>
          <w:sz w:val="24"/>
          <w:szCs w:val="24"/>
        </w:rPr>
        <w:t xml:space="preserve"> </w:t>
      </w:r>
      <w:r w:rsidRPr="00AA302B">
        <w:rPr>
          <w:rFonts w:ascii="Times New Roman" w:hAnsi="Times New Roman" w:cs="Times New Roman"/>
          <w:color w:val="000000"/>
          <w:sz w:val="24"/>
          <w:szCs w:val="24"/>
        </w:rPr>
        <w:t>результата;</w:t>
      </w:r>
    </w:p>
    <w:p w:rsidR="004F0881" w:rsidRPr="00AA302B" w:rsidRDefault="004F0881" w:rsidP="004F0881">
      <w:pPr>
        <w:rPr>
          <w:rFonts w:ascii="Times New Roman" w:hAnsi="Times New Roman" w:cs="Times New Roman"/>
          <w:color w:val="000000"/>
          <w:sz w:val="24"/>
          <w:szCs w:val="24"/>
        </w:rPr>
      </w:pPr>
      <w:r w:rsidRPr="00AA302B">
        <w:rPr>
          <w:rFonts w:ascii="Times New Roman" w:hAnsi="Times New Roman" w:cs="Times New Roman"/>
          <w:color w:val="000000"/>
          <w:sz w:val="24"/>
          <w:szCs w:val="24"/>
        </w:rPr>
        <w:t>4) формирование умения понимать причины успеха/неуспеха учебной деятельности и способности</w:t>
      </w:r>
      <w:r>
        <w:rPr>
          <w:rFonts w:ascii="Times New Roman" w:hAnsi="Times New Roman" w:cs="Times New Roman"/>
          <w:color w:val="000000"/>
          <w:sz w:val="24"/>
          <w:szCs w:val="24"/>
        </w:rPr>
        <w:t xml:space="preserve"> </w:t>
      </w:r>
      <w:r w:rsidRPr="00AA302B">
        <w:rPr>
          <w:rFonts w:ascii="Times New Roman" w:hAnsi="Times New Roman" w:cs="Times New Roman"/>
          <w:color w:val="000000"/>
          <w:sz w:val="24"/>
          <w:szCs w:val="24"/>
        </w:rPr>
        <w:t>конструктивно действовать даже в ситуациях неуспеха;</w:t>
      </w:r>
      <w:r w:rsidRPr="00AA302B">
        <w:rPr>
          <w:rFonts w:ascii="Times New Roman" w:hAnsi="Times New Roman" w:cs="Times New Roman"/>
          <w:color w:val="000000"/>
          <w:sz w:val="24"/>
          <w:szCs w:val="24"/>
        </w:rPr>
        <w:br/>
        <w:t>5) освоение начальных форм познавательной и личностной рефлексии;</w:t>
      </w:r>
      <w:r w:rsidRPr="00AA302B">
        <w:rPr>
          <w:rFonts w:ascii="Times New Roman" w:hAnsi="Times New Roman" w:cs="Times New Roman"/>
          <w:color w:val="000000"/>
          <w:sz w:val="24"/>
          <w:szCs w:val="24"/>
        </w:rPr>
        <w:br/>
        <w:t>6) освоение начальных форм познавательной и личностной рефлексии;</w:t>
      </w:r>
    </w:p>
    <w:p w:rsidR="004F0881" w:rsidRDefault="004F0881" w:rsidP="004F0881">
      <w:pPr>
        <w:rPr>
          <w:rFonts w:ascii="Times New Roman" w:hAnsi="Times New Roman" w:cs="Times New Roman"/>
          <w:color w:val="000000"/>
          <w:sz w:val="24"/>
          <w:szCs w:val="24"/>
        </w:rPr>
      </w:pPr>
      <w:r w:rsidRPr="00AA302B">
        <w:rPr>
          <w:rFonts w:ascii="Times New Roman" w:hAnsi="Times New Roman" w:cs="Times New Roman"/>
          <w:color w:val="000000"/>
          <w:sz w:val="24"/>
          <w:szCs w:val="24"/>
        </w:rPr>
        <w:t>7) использование знаково-символических средств представления информации для создания моделей</w:t>
      </w:r>
      <w:r>
        <w:rPr>
          <w:rFonts w:ascii="Times New Roman" w:hAnsi="Times New Roman" w:cs="Times New Roman"/>
          <w:color w:val="000000"/>
          <w:sz w:val="24"/>
          <w:szCs w:val="24"/>
        </w:rPr>
        <w:t xml:space="preserve"> </w:t>
      </w:r>
      <w:r w:rsidRPr="00AA302B">
        <w:rPr>
          <w:rFonts w:ascii="Times New Roman" w:hAnsi="Times New Roman" w:cs="Times New Roman"/>
          <w:color w:val="000000"/>
          <w:sz w:val="24"/>
          <w:szCs w:val="24"/>
        </w:rPr>
        <w:t>изучаемых объектов и процессов, схем решения учебных и практических задач;</w:t>
      </w:r>
      <w:r w:rsidRPr="00AA302B">
        <w:rPr>
          <w:rFonts w:ascii="Times New Roman" w:hAnsi="Times New Roman" w:cs="Times New Roman"/>
          <w:color w:val="000000"/>
          <w:sz w:val="24"/>
          <w:szCs w:val="24"/>
        </w:rPr>
        <w:br/>
        <w:t>8) активное использование речевых средств и средств информационных и коммуникационных технологий</w:t>
      </w:r>
      <w:r>
        <w:rPr>
          <w:rFonts w:ascii="Times New Roman" w:hAnsi="Times New Roman" w:cs="Times New Roman"/>
          <w:color w:val="000000"/>
          <w:sz w:val="24"/>
          <w:szCs w:val="24"/>
        </w:rPr>
        <w:t xml:space="preserve"> </w:t>
      </w:r>
      <w:r w:rsidRPr="00AA302B">
        <w:rPr>
          <w:rFonts w:ascii="Times New Roman" w:hAnsi="Times New Roman" w:cs="Times New Roman"/>
          <w:color w:val="000000"/>
          <w:sz w:val="24"/>
          <w:szCs w:val="24"/>
        </w:rPr>
        <w:t>для решения коммуникативных и познавательных задач;</w:t>
      </w:r>
      <w:r w:rsidRPr="00AA302B">
        <w:rPr>
          <w:rFonts w:ascii="Times New Roman" w:hAnsi="Times New Roman" w:cs="Times New Roman"/>
          <w:color w:val="000000"/>
          <w:sz w:val="24"/>
          <w:szCs w:val="24"/>
        </w:rPr>
        <w:br/>
        <w:t>9)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w:t>
      </w:r>
      <w:r>
        <w:rPr>
          <w:rFonts w:ascii="Times New Roman" w:hAnsi="Times New Roman" w:cs="Times New Roman"/>
          <w:color w:val="000000"/>
          <w:sz w:val="24"/>
          <w:szCs w:val="24"/>
        </w:rPr>
        <w:t xml:space="preserve"> </w:t>
      </w:r>
      <w:r w:rsidRPr="00AA302B">
        <w:rPr>
          <w:rFonts w:ascii="Times New Roman" w:hAnsi="Times New Roman" w:cs="Times New Roman"/>
          <w:color w:val="000000"/>
          <w:sz w:val="24"/>
          <w:szCs w:val="24"/>
        </w:rPr>
        <w:t>интерпретации информации в соответствии с коммуникативными и познавательными задачами и</w:t>
      </w:r>
      <w:r>
        <w:rPr>
          <w:rFonts w:ascii="Times New Roman" w:hAnsi="Times New Roman" w:cs="Times New Roman"/>
          <w:color w:val="000000"/>
          <w:sz w:val="24"/>
          <w:szCs w:val="24"/>
        </w:rPr>
        <w:t xml:space="preserve"> </w:t>
      </w:r>
      <w:r w:rsidRPr="00AA302B">
        <w:rPr>
          <w:rFonts w:ascii="Times New Roman" w:hAnsi="Times New Roman" w:cs="Times New Roman"/>
          <w:color w:val="000000"/>
          <w:sz w:val="24"/>
          <w:szCs w:val="24"/>
        </w:rPr>
        <w:t>технологиями учебного предмета; в том числе умение вводить текст с помощью клавиатуры,</w:t>
      </w:r>
      <w:r>
        <w:rPr>
          <w:rFonts w:ascii="Times New Roman" w:hAnsi="Times New Roman" w:cs="Times New Roman"/>
          <w:color w:val="000000"/>
          <w:sz w:val="24"/>
          <w:szCs w:val="24"/>
        </w:rPr>
        <w:t xml:space="preserve"> </w:t>
      </w:r>
      <w:r w:rsidRPr="00AA302B">
        <w:rPr>
          <w:rFonts w:ascii="Times New Roman" w:hAnsi="Times New Roman" w:cs="Times New Roman"/>
          <w:color w:val="000000"/>
          <w:sz w:val="24"/>
          <w:szCs w:val="24"/>
        </w:rPr>
        <w:t>фиксировать (записывать) в цифровой форме измеряемые величины и анализировать изображения</w:t>
      </w:r>
      <w:r>
        <w:rPr>
          <w:color w:val="000000"/>
          <w:sz w:val="18"/>
          <w:szCs w:val="18"/>
        </w:rPr>
        <w:t xml:space="preserve">, </w:t>
      </w:r>
      <w:r w:rsidRPr="00AA302B">
        <w:rPr>
          <w:rFonts w:ascii="Times New Roman" w:hAnsi="Times New Roman" w:cs="Times New Roman"/>
          <w:color w:val="000000"/>
          <w:sz w:val="24"/>
          <w:szCs w:val="24"/>
        </w:rPr>
        <w:t>звуки, готовить свое выступление и выступать с аудио-</w:t>
      </w:r>
      <w:r w:rsidRPr="00AA302B">
        <w:rPr>
          <w:rFonts w:ascii="Times New Roman" w:hAnsi="Times New Roman" w:cs="Times New Roman"/>
          <w:color w:val="000000"/>
          <w:sz w:val="24"/>
          <w:szCs w:val="24"/>
        </w:rPr>
        <w:lastRenderedPageBreak/>
        <w:t>, видео- и графическим сопровождением;</w:t>
      </w:r>
      <w:r w:rsidRPr="00AA302B">
        <w:rPr>
          <w:rFonts w:ascii="Times New Roman" w:hAnsi="Times New Roman" w:cs="Times New Roman"/>
          <w:color w:val="000000"/>
          <w:sz w:val="24"/>
          <w:szCs w:val="24"/>
        </w:rPr>
        <w:br/>
        <w:t>соблюдать нормы информационной избирательности, этики и этикета;</w:t>
      </w:r>
      <w:r w:rsidRPr="00AA302B">
        <w:rPr>
          <w:rFonts w:ascii="Times New Roman" w:hAnsi="Times New Roman" w:cs="Times New Roman"/>
          <w:color w:val="000000"/>
          <w:sz w:val="24"/>
          <w:szCs w:val="24"/>
        </w:rPr>
        <w:br/>
        <w:t>10)овладение навыками смыслового чтения текстов различных стилей и жанров в соответствии с целями и</w:t>
      </w:r>
      <w:r>
        <w:rPr>
          <w:rFonts w:ascii="Times New Roman" w:hAnsi="Times New Roman" w:cs="Times New Roman"/>
          <w:color w:val="000000"/>
          <w:sz w:val="24"/>
          <w:szCs w:val="24"/>
        </w:rPr>
        <w:t xml:space="preserve"> </w:t>
      </w:r>
      <w:r w:rsidRPr="00AA302B">
        <w:rPr>
          <w:rFonts w:ascii="Times New Roman" w:hAnsi="Times New Roman" w:cs="Times New Roman"/>
          <w:color w:val="000000"/>
          <w:sz w:val="24"/>
          <w:szCs w:val="24"/>
        </w:rPr>
        <w:t>задачами; осознанно строить речевое высказывание в соответствии с задачами коммуникации и</w:t>
      </w:r>
      <w:r>
        <w:rPr>
          <w:rFonts w:ascii="Times New Roman" w:hAnsi="Times New Roman" w:cs="Times New Roman"/>
          <w:color w:val="000000"/>
          <w:sz w:val="24"/>
          <w:szCs w:val="24"/>
        </w:rPr>
        <w:t xml:space="preserve"> </w:t>
      </w:r>
      <w:r w:rsidRPr="00AA302B">
        <w:rPr>
          <w:rFonts w:ascii="Times New Roman" w:hAnsi="Times New Roman" w:cs="Times New Roman"/>
          <w:color w:val="000000"/>
          <w:sz w:val="24"/>
          <w:szCs w:val="24"/>
        </w:rPr>
        <w:t>составлять тексты в устной и письменной формах;</w:t>
      </w:r>
    </w:p>
    <w:p w:rsidR="004F0881" w:rsidRDefault="004F0881" w:rsidP="004F0881">
      <w:pPr>
        <w:rPr>
          <w:rFonts w:ascii="Times New Roman" w:hAnsi="Times New Roman" w:cs="Times New Roman"/>
          <w:color w:val="000000"/>
          <w:sz w:val="24"/>
          <w:szCs w:val="24"/>
        </w:rPr>
      </w:pPr>
      <w:r w:rsidRPr="00AA302B">
        <w:rPr>
          <w:rFonts w:ascii="Times New Roman" w:hAnsi="Times New Roman" w:cs="Times New Roman"/>
          <w:color w:val="000000"/>
          <w:sz w:val="24"/>
          <w:szCs w:val="24"/>
        </w:rPr>
        <w:t>11) овладение логическими действиями сравнения, анализа, синтеза, обобщения, классификации по</w:t>
      </w:r>
      <w:r>
        <w:rPr>
          <w:rFonts w:ascii="Times New Roman" w:hAnsi="Times New Roman" w:cs="Times New Roman"/>
          <w:color w:val="000000"/>
          <w:sz w:val="24"/>
          <w:szCs w:val="24"/>
        </w:rPr>
        <w:t xml:space="preserve"> </w:t>
      </w:r>
      <w:r w:rsidRPr="00AA302B">
        <w:rPr>
          <w:rFonts w:ascii="Times New Roman" w:hAnsi="Times New Roman" w:cs="Times New Roman"/>
          <w:color w:val="000000"/>
          <w:sz w:val="24"/>
          <w:szCs w:val="24"/>
        </w:rPr>
        <w:t>родовидовым признакам, установления аналогий и причинно-следственных связей, построения</w:t>
      </w:r>
      <w:r>
        <w:rPr>
          <w:rFonts w:ascii="Times New Roman" w:hAnsi="Times New Roman" w:cs="Times New Roman"/>
          <w:color w:val="000000"/>
          <w:sz w:val="24"/>
          <w:szCs w:val="24"/>
        </w:rPr>
        <w:t xml:space="preserve"> </w:t>
      </w:r>
      <w:r w:rsidRPr="00AA302B">
        <w:rPr>
          <w:rFonts w:ascii="Times New Roman" w:hAnsi="Times New Roman" w:cs="Times New Roman"/>
          <w:color w:val="000000"/>
          <w:sz w:val="24"/>
          <w:szCs w:val="24"/>
        </w:rPr>
        <w:t>рассуждений, отнесения к известным понятиям;</w:t>
      </w:r>
      <w:r w:rsidRPr="00AA302B">
        <w:rPr>
          <w:rFonts w:ascii="Times New Roman" w:hAnsi="Times New Roman" w:cs="Times New Roman"/>
          <w:color w:val="000000"/>
          <w:sz w:val="24"/>
          <w:szCs w:val="24"/>
        </w:rPr>
        <w:br/>
        <w:t>12)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w:t>
      </w:r>
      <w:r>
        <w:rPr>
          <w:rFonts w:ascii="Times New Roman" w:hAnsi="Times New Roman" w:cs="Times New Roman"/>
          <w:color w:val="000000"/>
          <w:sz w:val="24"/>
          <w:szCs w:val="24"/>
        </w:rPr>
        <w:t xml:space="preserve"> </w:t>
      </w:r>
      <w:r w:rsidRPr="00AA302B">
        <w:rPr>
          <w:rFonts w:ascii="Times New Roman" w:hAnsi="Times New Roman" w:cs="Times New Roman"/>
          <w:color w:val="000000"/>
          <w:sz w:val="24"/>
          <w:szCs w:val="24"/>
        </w:rPr>
        <w:t>точку зрения и оценку событий;</w:t>
      </w:r>
    </w:p>
    <w:p w:rsidR="004F0881" w:rsidRPr="00AA302B" w:rsidRDefault="004F0881" w:rsidP="004F0881">
      <w:pPr>
        <w:rPr>
          <w:rFonts w:ascii="Times New Roman" w:hAnsi="Times New Roman" w:cs="Times New Roman"/>
          <w:color w:val="000000"/>
          <w:sz w:val="24"/>
          <w:szCs w:val="24"/>
        </w:rPr>
      </w:pPr>
      <w:r w:rsidRPr="00AA302B">
        <w:rPr>
          <w:rFonts w:ascii="Times New Roman" w:hAnsi="Times New Roman" w:cs="Times New Roman"/>
          <w:color w:val="000000"/>
          <w:sz w:val="24"/>
          <w:szCs w:val="24"/>
        </w:rPr>
        <w:t>13)определение общей цели и путей ее достижения;</w:t>
      </w:r>
      <w:r w:rsidRPr="00AA302B">
        <w:rPr>
          <w:rFonts w:ascii="Times New Roman" w:hAnsi="Times New Roman" w:cs="Times New Roman"/>
          <w:color w:val="000000"/>
          <w:sz w:val="24"/>
          <w:szCs w:val="24"/>
        </w:rPr>
        <w:br/>
        <w:t>14)умение договариваться о распределении функций и ролей в совместной деятельности;</w:t>
      </w:r>
      <w:r w:rsidRPr="00AA302B">
        <w:rPr>
          <w:rFonts w:ascii="Times New Roman" w:hAnsi="Times New Roman" w:cs="Times New Roman"/>
          <w:color w:val="000000"/>
          <w:sz w:val="24"/>
          <w:szCs w:val="24"/>
        </w:rPr>
        <w:br/>
        <w:t>15)осуществлять взаимный контроль в совместной деятельности, адекватно оценивать собственное</w:t>
      </w:r>
      <w:r>
        <w:rPr>
          <w:rFonts w:ascii="Times New Roman" w:hAnsi="Times New Roman" w:cs="Times New Roman"/>
          <w:color w:val="000000"/>
          <w:sz w:val="24"/>
          <w:szCs w:val="24"/>
        </w:rPr>
        <w:t xml:space="preserve"> </w:t>
      </w:r>
      <w:r w:rsidRPr="00AA302B">
        <w:rPr>
          <w:rFonts w:ascii="Times New Roman" w:hAnsi="Times New Roman" w:cs="Times New Roman"/>
          <w:color w:val="000000"/>
          <w:sz w:val="24"/>
          <w:szCs w:val="24"/>
        </w:rPr>
        <w:t>поведение и поведение окружающих;</w:t>
      </w:r>
      <w:r w:rsidRPr="00AA302B">
        <w:rPr>
          <w:rFonts w:ascii="Times New Roman" w:hAnsi="Times New Roman" w:cs="Times New Roman"/>
          <w:color w:val="000000"/>
          <w:sz w:val="24"/>
          <w:szCs w:val="24"/>
        </w:rPr>
        <w:br/>
        <w:t>16) готовность конструктивно разрешать конфликты посредством учета интересов сторон и</w:t>
      </w:r>
      <w:r>
        <w:rPr>
          <w:rFonts w:ascii="Times New Roman" w:hAnsi="Times New Roman" w:cs="Times New Roman"/>
          <w:color w:val="000000"/>
          <w:sz w:val="24"/>
          <w:szCs w:val="24"/>
        </w:rPr>
        <w:t xml:space="preserve"> </w:t>
      </w:r>
      <w:r w:rsidRPr="00AA302B">
        <w:rPr>
          <w:rFonts w:ascii="Times New Roman" w:hAnsi="Times New Roman" w:cs="Times New Roman"/>
          <w:color w:val="000000"/>
          <w:sz w:val="24"/>
          <w:szCs w:val="24"/>
        </w:rPr>
        <w:t>сотрудничества;</w:t>
      </w:r>
      <w:r w:rsidRPr="00AA302B">
        <w:rPr>
          <w:rFonts w:ascii="Times New Roman" w:hAnsi="Times New Roman" w:cs="Times New Roman"/>
          <w:color w:val="000000"/>
          <w:sz w:val="24"/>
          <w:szCs w:val="24"/>
        </w:rPr>
        <w:br/>
        <w:t>17)овладение начальными сведениями о сущности и особенностях объектов, процессов и явлений</w:t>
      </w:r>
      <w:r>
        <w:rPr>
          <w:rFonts w:ascii="Times New Roman" w:hAnsi="Times New Roman" w:cs="Times New Roman"/>
          <w:color w:val="000000"/>
          <w:sz w:val="24"/>
          <w:szCs w:val="24"/>
        </w:rPr>
        <w:t xml:space="preserve"> </w:t>
      </w:r>
      <w:r w:rsidRPr="00AA302B">
        <w:rPr>
          <w:rFonts w:ascii="Times New Roman" w:hAnsi="Times New Roman" w:cs="Times New Roman"/>
          <w:color w:val="000000"/>
          <w:sz w:val="24"/>
          <w:szCs w:val="24"/>
        </w:rPr>
        <w:t>действительности (природных, социальных, культурных, технических и др.) в соответствии с</w:t>
      </w:r>
      <w:r>
        <w:rPr>
          <w:rFonts w:ascii="Times New Roman" w:hAnsi="Times New Roman" w:cs="Times New Roman"/>
          <w:color w:val="000000"/>
          <w:sz w:val="24"/>
          <w:szCs w:val="24"/>
        </w:rPr>
        <w:t xml:space="preserve"> </w:t>
      </w:r>
      <w:r w:rsidRPr="00AA302B">
        <w:rPr>
          <w:rFonts w:ascii="Times New Roman" w:hAnsi="Times New Roman" w:cs="Times New Roman"/>
          <w:color w:val="000000"/>
          <w:sz w:val="24"/>
          <w:szCs w:val="24"/>
        </w:rPr>
        <w:t xml:space="preserve">содержанием конкретного учебного предмета; </w:t>
      </w:r>
    </w:p>
    <w:p w:rsidR="004F0881" w:rsidRDefault="004F0881" w:rsidP="004F0881">
      <w:pPr>
        <w:rPr>
          <w:rFonts w:ascii="Times New Roman" w:hAnsi="Times New Roman" w:cs="Times New Roman"/>
          <w:color w:val="000000"/>
          <w:sz w:val="24"/>
          <w:szCs w:val="24"/>
        </w:rPr>
      </w:pPr>
      <w:r w:rsidRPr="00AA302B">
        <w:rPr>
          <w:rFonts w:ascii="Times New Roman" w:hAnsi="Times New Roman" w:cs="Times New Roman"/>
          <w:color w:val="000000"/>
          <w:sz w:val="24"/>
          <w:szCs w:val="24"/>
        </w:rPr>
        <w:t>18)овладение базовыми предметными и межпредметными понятиями, отражающими существенные связи и</w:t>
      </w:r>
      <w:r>
        <w:rPr>
          <w:rFonts w:ascii="Times New Roman" w:hAnsi="Times New Roman" w:cs="Times New Roman"/>
          <w:color w:val="000000"/>
          <w:sz w:val="24"/>
          <w:szCs w:val="24"/>
        </w:rPr>
        <w:t xml:space="preserve"> </w:t>
      </w:r>
      <w:r w:rsidRPr="00AA302B">
        <w:rPr>
          <w:rFonts w:ascii="Times New Roman" w:hAnsi="Times New Roman" w:cs="Times New Roman"/>
          <w:color w:val="000000"/>
          <w:sz w:val="24"/>
          <w:szCs w:val="24"/>
        </w:rPr>
        <w:t>отношения между объектами и процессами;</w:t>
      </w:r>
      <w:r w:rsidRPr="00AA302B">
        <w:rPr>
          <w:rFonts w:ascii="Times New Roman" w:hAnsi="Times New Roman" w:cs="Times New Roman"/>
          <w:color w:val="000000"/>
          <w:sz w:val="24"/>
          <w:szCs w:val="24"/>
        </w:rPr>
        <w:br/>
        <w:t>19) умение работать в материальной и информационной среде начального общего образования (в том</w:t>
      </w:r>
      <w:r>
        <w:rPr>
          <w:rFonts w:ascii="Times New Roman" w:hAnsi="Times New Roman" w:cs="Times New Roman"/>
          <w:color w:val="000000"/>
          <w:sz w:val="24"/>
          <w:szCs w:val="24"/>
        </w:rPr>
        <w:t xml:space="preserve"> </w:t>
      </w:r>
      <w:r w:rsidRPr="00AA302B">
        <w:rPr>
          <w:rFonts w:ascii="Times New Roman" w:hAnsi="Times New Roman" w:cs="Times New Roman"/>
          <w:color w:val="000000"/>
          <w:sz w:val="24"/>
          <w:szCs w:val="24"/>
        </w:rPr>
        <w:t>числе с учебными моделями) в соответствии с содержанием конкретного учебного предмета.</w:t>
      </w:r>
    </w:p>
    <w:p w:rsidR="004F0881" w:rsidRPr="00FD67EE" w:rsidRDefault="004F0881" w:rsidP="004F0881">
      <w:pPr>
        <w:rPr>
          <w:rFonts w:ascii="Times New Roman" w:hAnsi="Times New Roman" w:cs="Times New Roman"/>
          <w:color w:val="000000"/>
          <w:sz w:val="24"/>
          <w:szCs w:val="24"/>
        </w:rPr>
      </w:pPr>
      <w:r w:rsidRPr="00FD67EE">
        <w:rPr>
          <w:rFonts w:ascii="Times New Roman" w:hAnsi="Times New Roman" w:cs="Times New Roman"/>
          <w:b/>
          <w:bCs/>
          <w:color w:val="000000"/>
          <w:sz w:val="24"/>
          <w:szCs w:val="24"/>
        </w:rPr>
        <w:t xml:space="preserve">Предметные результаты </w:t>
      </w:r>
      <w:r w:rsidRPr="00FD67EE">
        <w:rPr>
          <w:rFonts w:ascii="Times New Roman" w:hAnsi="Times New Roman" w:cs="Times New Roman"/>
          <w:color w:val="000000"/>
          <w:sz w:val="24"/>
          <w:szCs w:val="24"/>
        </w:rPr>
        <w:t>освоения основной образовательной программы начального общего</w:t>
      </w:r>
      <w:r>
        <w:rPr>
          <w:rFonts w:ascii="Times New Roman" w:hAnsi="Times New Roman" w:cs="Times New Roman"/>
          <w:color w:val="000000"/>
          <w:sz w:val="24"/>
          <w:szCs w:val="24"/>
        </w:rPr>
        <w:t xml:space="preserve"> </w:t>
      </w:r>
      <w:r w:rsidRPr="00FD67EE">
        <w:rPr>
          <w:rFonts w:ascii="Times New Roman" w:hAnsi="Times New Roman" w:cs="Times New Roman"/>
          <w:color w:val="000000"/>
          <w:sz w:val="24"/>
          <w:szCs w:val="24"/>
        </w:rPr>
        <w:t>образования с учетом специфики содержания предметной области «филология», включающей в себя</w:t>
      </w:r>
      <w:r>
        <w:rPr>
          <w:rFonts w:ascii="Times New Roman" w:hAnsi="Times New Roman" w:cs="Times New Roman"/>
          <w:color w:val="000000"/>
          <w:sz w:val="24"/>
          <w:szCs w:val="24"/>
        </w:rPr>
        <w:t xml:space="preserve"> </w:t>
      </w:r>
      <w:r w:rsidRPr="00FD67EE">
        <w:rPr>
          <w:rFonts w:ascii="Times New Roman" w:hAnsi="Times New Roman" w:cs="Times New Roman"/>
          <w:color w:val="000000"/>
          <w:sz w:val="24"/>
          <w:szCs w:val="24"/>
        </w:rPr>
        <w:t>предмет «литературное чтение» должны отражать:</w:t>
      </w:r>
    </w:p>
    <w:p w:rsidR="004F0881" w:rsidRPr="00FD67EE" w:rsidRDefault="004F0881" w:rsidP="004F0881">
      <w:pPr>
        <w:rPr>
          <w:rFonts w:ascii="Times New Roman" w:hAnsi="Times New Roman" w:cs="Times New Roman"/>
          <w:color w:val="000000"/>
          <w:sz w:val="24"/>
          <w:szCs w:val="24"/>
        </w:rPr>
      </w:pPr>
      <w:r w:rsidRPr="00FD67EE">
        <w:rPr>
          <w:rFonts w:ascii="Times New Roman" w:hAnsi="Times New Roman" w:cs="Times New Roman"/>
          <w:color w:val="000000"/>
          <w:sz w:val="24"/>
          <w:szCs w:val="24"/>
        </w:rPr>
        <w:t>1) понимание литературы как явления национальной и мировой культуры, средства сохранения и передачи</w:t>
      </w:r>
      <w:r>
        <w:rPr>
          <w:rFonts w:ascii="Times New Roman" w:hAnsi="Times New Roman" w:cs="Times New Roman"/>
          <w:color w:val="000000"/>
          <w:sz w:val="24"/>
          <w:szCs w:val="24"/>
        </w:rPr>
        <w:t xml:space="preserve"> </w:t>
      </w:r>
      <w:r w:rsidRPr="00FD67EE">
        <w:rPr>
          <w:rFonts w:ascii="Times New Roman" w:hAnsi="Times New Roman" w:cs="Times New Roman"/>
          <w:color w:val="000000"/>
          <w:sz w:val="24"/>
          <w:szCs w:val="24"/>
        </w:rPr>
        <w:t>нравственных ценностей и традиций;</w:t>
      </w:r>
      <w:r w:rsidRPr="00FD67EE">
        <w:rPr>
          <w:rFonts w:ascii="Times New Roman" w:hAnsi="Times New Roman" w:cs="Times New Roman"/>
          <w:color w:val="000000"/>
          <w:sz w:val="24"/>
          <w:szCs w:val="24"/>
        </w:rPr>
        <w:br/>
        <w:t>2) осознание значимости чтения для личного развития; формирование представлений о мире, российской</w:t>
      </w:r>
      <w:r>
        <w:rPr>
          <w:rFonts w:ascii="Times New Roman" w:hAnsi="Times New Roman" w:cs="Times New Roman"/>
          <w:color w:val="000000"/>
          <w:sz w:val="24"/>
          <w:szCs w:val="24"/>
        </w:rPr>
        <w:t xml:space="preserve"> </w:t>
      </w:r>
      <w:r w:rsidRPr="00FD67EE">
        <w:rPr>
          <w:rFonts w:ascii="Times New Roman" w:hAnsi="Times New Roman" w:cs="Times New Roman"/>
          <w:color w:val="000000"/>
          <w:sz w:val="24"/>
          <w:szCs w:val="24"/>
        </w:rPr>
        <w:t>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r w:rsidRPr="00FD67EE">
        <w:rPr>
          <w:rFonts w:ascii="Times New Roman" w:hAnsi="Times New Roman" w:cs="Times New Roman"/>
          <w:color w:val="000000"/>
          <w:sz w:val="24"/>
          <w:szCs w:val="24"/>
        </w:rPr>
        <w:br/>
        <w:t>3) понимание роли чтения, использование разных видов чтения (ознакомительное, изучающее, выборочное,</w:t>
      </w:r>
      <w:r>
        <w:rPr>
          <w:rFonts w:ascii="Times New Roman" w:hAnsi="Times New Roman" w:cs="Times New Roman"/>
          <w:color w:val="000000"/>
          <w:sz w:val="24"/>
          <w:szCs w:val="24"/>
        </w:rPr>
        <w:t xml:space="preserve"> </w:t>
      </w:r>
      <w:r w:rsidRPr="00FD67EE">
        <w:rPr>
          <w:rFonts w:ascii="Times New Roman" w:hAnsi="Times New Roman" w:cs="Times New Roman"/>
          <w:color w:val="000000"/>
          <w:sz w:val="24"/>
          <w:szCs w:val="24"/>
        </w:rPr>
        <w:t>поисковое); умение осознанно воспринимать и оценивать содержание и специфику различных текстов,</w:t>
      </w:r>
      <w:r w:rsidRPr="00FD67EE">
        <w:rPr>
          <w:rFonts w:ascii="Times New Roman" w:hAnsi="Times New Roman" w:cs="Times New Roman"/>
          <w:color w:val="000000"/>
          <w:sz w:val="24"/>
          <w:szCs w:val="24"/>
        </w:rPr>
        <w:br/>
        <w:t>участвовать в их обсуждении, давать и обосновывать нравственную оценку поступков героев;</w:t>
      </w:r>
    </w:p>
    <w:p w:rsidR="004F0881" w:rsidRPr="00FD67EE" w:rsidRDefault="004F0881" w:rsidP="004F0881">
      <w:pPr>
        <w:rPr>
          <w:rFonts w:ascii="Times New Roman" w:hAnsi="Times New Roman" w:cs="Times New Roman"/>
          <w:color w:val="000000"/>
          <w:sz w:val="24"/>
          <w:szCs w:val="24"/>
        </w:rPr>
      </w:pPr>
      <w:r w:rsidRPr="00FD67EE">
        <w:rPr>
          <w:rFonts w:ascii="Times New Roman" w:hAnsi="Times New Roman" w:cs="Times New Roman"/>
          <w:color w:val="000000"/>
          <w:sz w:val="24"/>
          <w:szCs w:val="24"/>
        </w:rPr>
        <w:t>4) достижение необходимого для продолжения образования уровня читательской компетентности, общего</w:t>
      </w:r>
      <w:r>
        <w:rPr>
          <w:rFonts w:ascii="Times New Roman" w:hAnsi="Times New Roman" w:cs="Times New Roman"/>
          <w:color w:val="000000"/>
          <w:sz w:val="24"/>
          <w:szCs w:val="24"/>
        </w:rPr>
        <w:t xml:space="preserve"> </w:t>
      </w:r>
      <w:r w:rsidRPr="00FD67EE">
        <w:rPr>
          <w:rFonts w:ascii="Times New Roman" w:hAnsi="Times New Roman" w:cs="Times New Roman"/>
          <w:color w:val="000000"/>
          <w:sz w:val="24"/>
          <w:szCs w:val="24"/>
        </w:rPr>
        <w:t>речевого развития, т.е. овладение техникой чтения вслух и про себя, элементарными приемами</w:t>
      </w:r>
      <w:r>
        <w:rPr>
          <w:rFonts w:ascii="Times New Roman" w:hAnsi="Times New Roman" w:cs="Times New Roman"/>
          <w:color w:val="000000"/>
          <w:sz w:val="24"/>
          <w:szCs w:val="24"/>
        </w:rPr>
        <w:t xml:space="preserve"> </w:t>
      </w:r>
      <w:r w:rsidRPr="00FD67EE">
        <w:rPr>
          <w:rFonts w:ascii="Times New Roman" w:hAnsi="Times New Roman" w:cs="Times New Roman"/>
          <w:color w:val="000000"/>
          <w:sz w:val="24"/>
          <w:szCs w:val="24"/>
        </w:rPr>
        <w:t>интерпретации, анализа и преобразования художественных, научно-популярных и учебных текстов с</w:t>
      </w:r>
      <w:r w:rsidRPr="00FD67EE">
        <w:rPr>
          <w:rFonts w:ascii="Times New Roman" w:hAnsi="Times New Roman" w:cs="Times New Roman"/>
          <w:color w:val="000000"/>
          <w:sz w:val="24"/>
          <w:szCs w:val="24"/>
        </w:rPr>
        <w:br/>
        <w:t>использованием элементарных литературоведческих понятий;</w:t>
      </w:r>
    </w:p>
    <w:p w:rsidR="004F0881" w:rsidRDefault="004F0881" w:rsidP="004F0881">
      <w:pPr>
        <w:rPr>
          <w:rFonts w:ascii="Times New Roman" w:hAnsi="Times New Roman" w:cs="Times New Roman"/>
          <w:color w:val="000000"/>
          <w:sz w:val="24"/>
          <w:szCs w:val="24"/>
        </w:rPr>
      </w:pPr>
      <w:r w:rsidRPr="00FD67EE">
        <w:rPr>
          <w:rFonts w:ascii="Times New Roman" w:hAnsi="Times New Roman" w:cs="Times New Roman"/>
          <w:color w:val="000000"/>
          <w:sz w:val="24"/>
          <w:szCs w:val="24"/>
        </w:rPr>
        <w:lastRenderedPageBreak/>
        <w:t>5) умение самостоятельно выбирать интересующую литературу; пользоваться справочными источниками</w:t>
      </w:r>
      <w:r>
        <w:rPr>
          <w:rFonts w:ascii="Times New Roman" w:hAnsi="Times New Roman" w:cs="Times New Roman"/>
          <w:color w:val="000000"/>
          <w:sz w:val="24"/>
          <w:szCs w:val="24"/>
        </w:rPr>
        <w:t xml:space="preserve"> </w:t>
      </w:r>
      <w:r w:rsidRPr="00FD67EE">
        <w:rPr>
          <w:rFonts w:ascii="Times New Roman" w:hAnsi="Times New Roman" w:cs="Times New Roman"/>
          <w:color w:val="000000"/>
          <w:sz w:val="24"/>
          <w:szCs w:val="24"/>
        </w:rPr>
        <w:t>для понимания и получения дополнительной информации».</w:t>
      </w:r>
    </w:p>
    <w:p w:rsidR="004F0881" w:rsidRPr="004A18A8" w:rsidRDefault="004F0881" w:rsidP="004F0881">
      <w:pPr>
        <w:rPr>
          <w:rFonts w:ascii="Times New Roman" w:hAnsi="Times New Roman" w:cs="Times New Roman"/>
          <w:i/>
          <w:iCs/>
          <w:color w:val="000000"/>
          <w:sz w:val="24"/>
          <w:szCs w:val="24"/>
        </w:rPr>
      </w:pPr>
      <w:r w:rsidRPr="004A18A8">
        <w:rPr>
          <w:rFonts w:ascii="Times New Roman" w:hAnsi="Times New Roman" w:cs="Times New Roman"/>
          <w:b/>
          <w:bCs/>
          <w:i/>
          <w:iCs/>
          <w:color w:val="000000"/>
          <w:sz w:val="24"/>
          <w:szCs w:val="24"/>
        </w:rPr>
        <w:t xml:space="preserve">Планируемые результаты освоения программы по литературному чтению в </w:t>
      </w:r>
      <w:r w:rsidRPr="004A18A8">
        <w:rPr>
          <w:rFonts w:ascii="Times New Roman" w:hAnsi="Times New Roman" w:cs="Times New Roman"/>
          <w:b/>
          <w:bCs/>
          <w:color w:val="000000"/>
          <w:sz w:val="24"/>
          <w:szCs w:val="24"/>
        </w:rPr>
        <w:t>1 классе</w:t>
      </w:r>
      <w:r w:rsidRPr="004A18A8">
        <w:rPr>
          <w:rFonts w:ascii="Times New Roman" w:hAnsi="Times New Roman" w:cs="Times New Roman"/>
          <w:b/>
          <w:bCs/>
          <w:i/>
          <w:iCs/>
          <w:color w:val="000000"/>
          <w:sz w:val="24"/>
          <w:szCs w:val="24"/>
        </w:rPr>
        <w:t>.</w:t>
      </w:r>
      <w:r w:rsidRPr="004A18A8">
        <w:rPr>
          <w:rFonts w:ascii="Times New Roman" w:hAnsi="Times New Roman" w:cs="Times New Roman"/>
          <w:color w:val="000000"/>
          <w:sz w:val="24"/>
          <w:szCs w:val="24"/>
        </w:rPr>
        <w:br/>
      </w:r>
      <w:r w:rsidRPr="004A18A8">
        <w:rPr>
          <w:rFonts w:ascii="Times New Roman" w:hAnsi="Times New Roman" w:cs="Times New Roman"/>
          <w:b/>
          <w:bCs/>
          <w:color w:val="000000"/>
          <w:sz w:val="24"/>
          <w:szCs w:val="24"/>
        </w:rPr>
        <w:t>Раздел «Виды речевой и читательской деятельности</w:t>
      </w:r>
      <w:r w:rsidRPr="004A18A8">
        <w:rPr>
          <w:rFonts w:ascii="Times New Roman" w:hAnsi="Times New Roman" w:cs="Times New Roman"/>
          <w:color w:val="000000"/>
          <w:sz w:val="24"/>
          <w:szCs w:val="24"/>
        </w:rPr>
        <w:t>».</w:t>
      </w:r>
      <w:r w:rsidRPr="004A18A8">
        <w:rPr>
          <w:rFonts w:ascii="Times New Roman" w:hAnsi="Times New Roman" w:cs="Times New Roman"/>
          <w:color w:val="000000"/>
          <w:sz w:val="24"/>
          <w:szCs w:val="24"/>
        </w:rPr>
        <w:br/>
      </w:r>
      <w:r w:rsidRPr="004A18A8">
        <w:rPr>
          <w:rFonts w:ascii="Times New Roman" w:hAnsi="Times New Roman" w:cs="Times New Roman"/>
          <w:i/>
          <w:iCs/>
          <w:color w:val="000000"/>
          <w:sz w:val="24"/>
          <w:szCs w:val="24"/>
        </w:rPr>
        <w:t>Ученик научится:</w:t>
      </w:r>
    </w:p>
    <w:p w:rsidR="004F0881" w:rsidRPr="004A18A8" w:rsidRDefault="004F0881" w:rsidP="004F0881">
      <w:pPr>
        <w:rPr>
          <w:rFonts w:ascii="Times New Roman" w:hAnsi="Times New Roman" w:cs="Times New Roman"/>
          <w:color w:val="000000"/>
          <w:sz w:val="24"/>
          <w:szCs w:val="24"/>
        </w:rPr>
      </w:pPr>
      <w:r w:rsidRPr="004A18A8">
        <w:rPr>
          <w:rFonts w:ascii="Times New Roman" w:hAnsi="Times New Roman" w:cs="Times New Roman"/>
          <w:color w:val="000000"/>
          <w:sz w:val="24"/>
          <w:szCs w:val="24"/>
        </w:rPr>
        <w:t>понимать содержание прослушанных произведений;</w:t>
      </w:r>
      <w:r w:rsidRPr="004A18A8">
        <w:rPr>
          <w:rFonts w:ascii="Times New Roman" w:hAnsi="Times New Roman" w:cs="Times New Roman"/>
          <w:color w:val="000000"/>
          <w:sz w:val="24"/>
          <w:szCs w:val="24"/>
        </w:rPr>
        <w:br/>
        <w:t>-осознанно воспринимать и различать произведения фольклора и художественной литературы;</w:t>
      </w:r>
      <w:r w:rsidRPr="004A18A8">
        <w:rPr>
          <w:rFonts w:ascii="Times New Roman" w:hAnsi="Times New Roman" w:cs="Times New Roman"/>
          <w:color w:val="000000"/>
          <w:sz w:val="24"/>
          <w:szCs w:val="24"/>
        </w:rPr>
        <w:br/>
        <w:t>-читать вслух произведения разных жанров и отвечать на вопросы по содержанию;</w:t>
      </w:r>
    </w:p>
    <w:p w:rsidR="004F0881" w:rsidRPr="004A18A8" w:rsidRDefault="004F0881" w:rsidP="004F0881">
      <w:pPr>
        <w:rPr>
          <w:rFonts w:ascii="Times New Roman" w:hAnsi="Times New Roman" w:cs="Times New Roman"/>
          <w:color w:val="000000"/>
          <w:sz w:val="24"/>
          <w:szCs w:val="24"/>
        </w:rPr>
      </w:pPr>
      <w:r w:rsidRPr="004A18A8">
        <w:rPr>
          <w:rFonts w:ascii="Times New Roman" w:hAnsi="Times New Roman" w:cs="Times New Roman"/>
          <w:color w:val="000000"/>
          <w:sz w:val="24"/>
          <w:szCs w:val="24"/>
        </w:rPr>
        <w:t>-правильно называть произведение;</w:t>
      </w:r>
      <w:r w:rsidRPr="004A18A8">
        <w:rPr>
          <w:rFonts w:ascii="Times New Roman" w:hAnsi="Times New Roman" w:cs="Times New Roman"/>
          <w:color w:val="000000"/>
          <w:sz w:val="24"/>
          <w:szCs w:val="24"/>
        </w:rPr>
        <w:br/>
        <w:t>-моделировать обложку книги</w:t>
      </w:r>
      <w:r w:rsidRPr="004A18A8">
        <w:rPr>
          <w:rFonts w:ascii="Times New Roman" w:hAnsi="Times New Roman" w:cs="Times New Roman"/>
          <w:color w:val="000000"/>
          <w:sz w:val="24"/>
          <w:szCs w:val="24"/>
        </w:rPr>
        <w:br/>
      </w:r>
      <w:r w:rsidRPr="004A18A8">
        <w:rPr>
          <w:rFonts w:ascii="Times New Roman" w:hAnsi="Times New Roman" w:cs="Times New Roman"/>
          <w:i/>
          <w:iCs/>
          <w:color w:val="000000"/>
          <w:sz w:val="24"/>
          <w:szCs w:val="24"/>
        </w:rPr>
        <w:t>Ученик получит возможность научиться</w:t>
      </w:r>
      <w:r w:rsidRPr="004A18A8">
        <w:rPr>
          <w:rFonts w:ascii="Times New Roman" w:hAnsi="Times New Roman" w:cs="Times New Roman"/>
          <w:color w:val="000000"/>
          <w:sz w:val="24"/>
          <w:szCs w:val="24"/>
        </w:rPr>
        <w:t>:</w:t>
      </w:r>
    </w:p>
    <w:p w:rsidR="004F0881" w:rsidRPr="004A18A8" w:rsidRDefault="004F0881" w:rsidP="004F0881">
      <w:pPr>
        <w:rPr>
          <w:rFonts w:ascii="Times New Roman" w:hAnsi="Times New Roman" w:cs="Times New Roman"/>
          <w:color w:val="000000"/>
          <w:sz w:val="24"/>
          <w:szCs w:val="24"/>
        </w:rPr>
      </w:pPr>
      <w:r w:rsidRPr="004A18A8">
        <w:rPr>
          <w:rFonts w:ascii="Times New Roman" w:hAnsi="Times New Roman" w:cs="Times New Roman"/>
          <w:color w:val="000000"/>
          <w:sz w:val="24"/>
          <w:szCs w:val="24"/>
        </w:rPr>
        <w:t>-понимать нравственное содержание прочитанного произведения;</w:t>
      </w:r>
      <w:r w:rsidRPr="004A18A8">
        <w:rPr>
          <w:rFonts w:ascii="Times New Roman" w:hAnsi="Times New Roman" w:cs="Times New Roman"/>
          <w:color w:val="000000"/>
          <w:sz w:val="24"/>
          <w:szCs w:val="24"/>
        </w:rPr>
        <w:br/>
        <w:t>-высказывать суждения о произведении и поступках героев;</w:t>
      </w:r>
      <w:r w:rsidRPr="004A18A8">
        <w:rPr>
          <w:rFonts w:ascii="Times New Roman" w:hAnsi="Times New Roman" w:cs="Times New Roman"/>
          <w:color w:val="000000"/>
          <w:sz w:val="24"/>
          <w:szCs w:val="24"/>
        </w:rPr>
        <w:br/>
        <w:t>-узнавать изученные произведения по отрывкам из них;</w:t>
      </w:r>
    </w:p>
    <w:p w:rsidR="004F0881" w:rsidRPr="004A18A8" w:rsidRDefault="004F0881" w:rsidP="004F0881">
      <w:pPr>
        <w:rPr>
          <w:rFonts w:ascii="Times New Roman" w:hAnsi="Times New Roman" w:cs="Times New Roman"/>
          <w:color w:val="000000"/>
          <w:sz w:val="24"/>
          <w:szCs w:val="24"/>
        </w:rPr>
      </w:pPr>
      <w:r w:rsidRPr="004A18A8">
        <w:rPr>
          <w:rFonts w:ascii="Times New Roman" w:hAnsi="Times New Roman" w:cs="Times New Roman"/>
          <w:color w:val="000000"/>
          <w:sz w:val="24"/>
          <w:szCs w:val="24"/>
        </w:rPr>
        <w:t>-оформлять информацию о произведении или книге в виде модели.</w:t>
      </w:r>
    </w:p>
    <w:p w:rsidR="004F0881" w:rsidRDefault="004F0881" w:rsidP="004F0881">
      <w:pPr>
        <w:rPr>
          <w:rFonts w:ascii="Times New Roman" w:hAnsi="Times New Roman" w:cs="Times New Roman"/>
          <w:color w:val="000000"/>
          <w:sz w:val="24"/>
          <w:szCs w:val="24"/>
        </w:rPr>
      </w:pPr>
      <w:r w:rsidRPr="004A18A8">
        <w:rPr>
          <w:rFonts w:ascii="Times New Roman" w:hAnsi="Times New Roman" w:cs="Times New Roman"/>
          <w:b/>
          <w:bCs/>
          <w:color w:val="000000"/>
          <w:sz w:val="24"/>
          <w:szCs w:val="24"/>
        </w:rPr>
        <w:t>Раздел «Литературоведческая пропедевтика».</w:t>
      </w:r>
      <w:r w:rsidRPr="004A18A8">
        <w:rPr>
          <w:rFonts w:ascii="Times New Roman" w:hAnsi="Times New Roman" w:cs="Times New Roman"/>
          <w:color w:val="000000"/>
          <w:sz w:val="24"/>
          <w:szCs w:val="24"/>
        </w:rPr>
        <w:br/>
        <w:t>Ученик научится:</w:t>
      </w:r>
      <w:r w:rsidRPr="004A18A8">
        <w:rPr>
          <w:rFonts w:ascii="Times New Roman" w:hAnsi="Times New Roman" w:cs="Times New Roman"/>
          <w:color w:val="000000"/>
          <w:sz w:val="24"/>
          <w:szCs w:val="24"/>
        </w:rPr>
        <w:br/>
        <w:t>-определять на практическом уровне и называть жанры и темы изучаемых произведений;</w:t>
      </w:r>
      <w:r w:rsidRPr="004A18A8">
        <w:rPr>
          <w:rFonts w:ascii="Times New Roman" w:hAnsi="Times New Roman" w:cs="Times New Roman"/>
          <w:color w:val="000000"/>
          <w:sz w:val="24"/>
          <w:szCs w:val="24"/>
        </w:rPr>
        <w:br/>
        <w:t>-использовать в речи литературоведческие понятия;</w:t>
      </w:r>
    </w:p>
    <w:p w:rsidR="004F0881" w:rsidRPr="004A18A8" w:rsidRDefault="004F0881" w:rsidP="004F0881">
      <w:pPr>
        <w:rPr>
          <w:rFonts w:ascii="Times New Roman" w:hAnsi="Times New Roman" w:cs="Times New Roman"/>
          <w:color w:val="000000"/>
          <w:sz w:val="24"/>
          <w:szCs w:val="24"/>
        </w:rPr>
      </w:pPr>
      <w:r w:rsidRPr="004A18A8">
        <w:rPr>
          <w:rFonts w:ascii="Times New Roman" w:hAnsi="Times New Roman" w:cs="Times New Roman"/>
          <w:color w:val="000000"/>
          <w:sz w:val="24"/>
          <w:szCs w:val="24"/>
        </w:rPr>
        <w:t>-различать стихотворение, сказку, рассказ, загадку, пословицу;</w:t>
      </w:r>
      <w:r w:rsidRPr="004A18A8">
        <w:rPr>
          <w:rFonts w:ascii="Times New Roman" w:hAnsi="Times New Roman" w:cs="Times New Roman"/>
          <w:color w:val="000000"/>
          <w:sz w:val="24"/>
          <w:szCs w:val="24"/>
        </w:rPr>
        <w:br/>
        <w:t>-сравнивать фольклорные и авторские сказки и выделять их особенности.</w:t>
      </w:r>
      <w:r w:rsidRPr="004A18A8">
        <w:rPr>
          <w:rFonts w:ascii="Times New Roman" w:hAnsi="Times New Roman" w:cs="Times New Roman"/>
          <w:color w:val="000000"/>
          <w:sz w:val="24"/>
          <w:szCs w:val="24"/>
        </w:rPr>
        <w:br/>
        <w:t>Ученик получит возможность научиться:</w:t>
      </w:r>
      <w:r w:rsidRPr="004A18A8">
        <w:rPr>
          <w:rFonts w:ascii="Times New Roman" w:hAnsi="Times New Roman" w:cs="Times New Roman"/>
          <w:color w:val="000000"/>
          <w:sz w:val="24"/>
          <w:szCs w:val="24"/>
        </w:rPr>
        <w:br/>
        <w:t>-сравнивать тексты сказок и стихотворений, загадок и пословиц;</w:t>
      </w:r>
    </w:p>
    <w:p w:rsidR="004F0881" w:rsidRPr="004A18A8" w:rsidRDefault="004F0881" w:rsidP="004F0881">
      <w:pPr>
        <w:rPr>
          <w:rFonts w:ascii="Times New Roman" w:hAnsi="Times New Roman" w:cs="Times New Roman"/>
          <w:b/>
          <w:bCs/>
          <w:color w:val="000000"/>
          <w:sz w:val="24"/>
          <w:szCs w:val="24"/>
        </w:rPr>
      </w:pPr>
      <w:r w:rsidRPr="004A18A8">
        <w:rPr>
          <w:rFonts w:ascii="Times New Roman" w:hAnsi="Times New Roman" w:cs="Times New Roman"/>
          <w:color w:val="000000"/>
          <w:sz w:val="24"/>
          <w:szCs w:val="24"/>
        </w:rPr>
        <w:t>-находить в тексте произведения сравнения, обращения;</w:t>
      </w:r>
      <w:r w:rsidRPr="004A18A8">
        <w:rPr>
          <w:rFonts w:ascii="Times New Roman" w:hAnsi="Times New Roman" w:cs="Times New Roman"/>
          <w:color w:val="000000"/>
          <w:sz w:val="24"/>
          <w:szCs w:val="24"/>
        </w:rPr>
        <w:br/>
        <w:t>-находить в тексте и читать диалоги героев;</w:t>
      </w:r>
      <w:r w:rsidRPr="004A18A8">
        <w:rPr>
          <w:rFonts w:ascii="Times New Roman" w:hAnsi="Times New Roman" w:cs="Times New Roman"/>
          <w:color w:val="000000"/>
          <w:sz w:val="24"/>
          <w:szCs w:val="24"/>
        </w:rPr>
        <w:br/>
        <w:t>-определять примерную тему книги по обложке и иллюстрациям.</w:t>
      </w:r>
      <w:r w:rsidRPr="004A18A8">
        <w:rPr>
          <w:rFonts w:ascii="Times New Roman" w:hAnsi="Times New Roman" w:cs="Times New Roman"/>
          <w:color w:val="000000"/>
          <w:sz w:val="24"/>
          <w:szCs w:val="24"/>
        </w:rPr>
        <w:br/>
      </w:r>
      <w:r w:rsidRPr="004A18A8">
        <w:rPr>
          <w:rFonts w:ascii="Times New Roman" w:hAnsi="Times New Roman" w:cs="Times New Roman"/>
          <w:b/>
          <w:bCs/>
          <w:color w:val="000000"/>
          <w:sz w:val="24"/>
          <w:szCs w:val="24"/>
        </w:rPr>
        <w:t>Раздел «Творческая деятельность».</w:t>
      </w:r>
    </w:p>
    <w:p w:rsidR="004F0881" w:rsidRPr="004A18A8" w:rsidRDefault="004F0881" w:rsidP="004F0881">
      <w:pPr>
        <w:rPr>
          <w:rFonts w:ascii="Times New Roman" w:hAnsi="Times New Roman" w:cs="Times New Roman"/>
          <w:color w:val="000000"/>
          <w:sz w:val="24"/>
          <w:szCs w:val="24"/>
        </w:rPr>
      </w:pPr>
      <w:r w:rsidRPr="004A18A8">
        <w:rPr>
          <w:rFonts w:ascii="Times New Roman" w:hAnsi="Times New Roman" w:cs="Times New Roman"/>
          <w:color w:val="000000"/>
          <w:sz w:val="24"/>
          <w:szCs w:val="24"/>
        </w:rPr>
        <w:t>Ученик научится:</w:t>
      </w:r>
      <w:r w:rsidRPr="004A18A8">
        <w:rPr>
          <w:rFonts w:ascii="Times New Roman" w:hAnsi="Times New Roman" w:cs="Times New Roman"/>
          <w:color w:val="000000"/>
          <w:sz w:val="24"/>
          <w:szCs w:val="24"/>
        </w:rPr>
        <w:br/>
        <w:t>-читать по ролям небольшие произведения в диалогической форме;</w:t>
      </w:r>
      <w:r w:rsidRPr="004A18A8">
        <w:rPr>
          <w:rFonts w:ascii="Times New Roman" w:hAnsi="Times New Roman" w:cs="Times New Roman"/>
          <w:color w:val="000000"/>
          <w:sz w:val="24"/>
          <w:szCs w:val="24"/>
        </w:rPr>
        <w:br/>
        <w:t>-моделировать «живые картины» к отдельным эпизодам;</w:t>
      </w:r>
      <w:r w:rsidRPr="004A18A8">
        <w:rPr>
          <w:rFonts w:ascii="Times New Roman" w:hAnsi="Times New Roman" w:cs="Times New Roman"/>
          <w:color w:val="000000"/>
          <w:sz w:val="24"/>
          <w:szCs w:val="24"/>
        </w:rPr>
        <w:br/>
        <w:t>-придумывать истории с героями изученных произведений.</w:t>
      </w:r>
    </w:p>
    <w:p w:rsidR="004F0881" w:rsidRDefault="004F0881" w:rsidP="004F0881">
      <w:pPr>
        <w:rPr>
          <w:rFonts w:ascii="Times New Roman" w:hAnsi="Times New Roman" w:cs="Times New Roman"/>
          <w:color w:val="000000"/>
          <w:sz w:val="24"/>
          <w:szCs w:val="24"/>
        </w:rPr>
      </w:pPr>
      <w:r w:rsidRPr="004A18A8">
        <w:rPr>
          <w:rFonts w:ascii="Times New Roman" w:hAnsi="Times New Roman" w:cs="Times New Roman"/>
          <w:b/>
          <w:color w:val="000000"/>
          <w:sz w:val="24"/>
          <w:szCs w:val="24"/>
        </w:rPr>
        <w:t>Ученик получит возможность научиться:</w:t>
      </w:r>
      <w:r w:rsidRPr="004A18A8">
        <w:rPr>
          <w:rFonts w:ascii="Times New Roman" w:hAnsi="Times New Roman" w:cs="Times New Roman"/>
          <w:color w:val="000000"/>
          <w:sz w:val="24"/>
          <w:szCs w:val="24"/>
        </w:rPr>
        <w:br/>
        <w:t>-иллюстрировать отдельные эпизоды произведения;</w:t>
      </w:r>
      <w:r w:rsidRPr="004A18A8">
        <w:rPr>
          <w:rFonts w:ascii="Times New Roman" w:hAnsi="Times New Roman" w:cs="Times New Roman"/>
          <w:color w:val="000000"/>
          <w:sz w:val="24"/>
          <w:szCs w:val="24"/>
        </w:rPr>
        <w:br/>
        <w:t>-инсценировать отдельные эпизоды произведения в парах или в группах;</w:t>
      </w:r>
      <w:r w:rsidRPr="004A18A8">
        <w:rPr>
          <w:rFonts w:ascii="Times New Roman" w:hAnsi="Times New Roman" w:cs="Times New Roman"/>
          <w:color w:val="000000"/>
          <w:sz w:val="24"/>
          <w:szCs w:val="24"/>
        </w:rPr>
        <w:br/>
        <w:t>-создавать устно небольшие произведения;</w:t>
      </w:r>
    </w:p>
    <w:p w:rsidR="004F0881" w:rsidRPr="0057400B" w:rsidRDefault="004F0881" w:rsidP="004F0881">
      <w:pPr>
        <w:rPr>
          <w:rFonts w:ascii="Times New Roman" w:hAnsi="Times New Roman" w:cs="Times New Roman"/>
          <w:color w:val="000000"/>
          <w:sz w:val="24"/>
          <w:szCs w:val="24"/>
        </w:rPr>
      </w:pPr>
      <w:r w:rsidRPr="0057400B">
        <w:rPr>
          <w:rFonts w:ascii="Times New Roman" w:hAnsi="Times New Roman" w:cs="Times New Roman"/>
          <w:color w:val="000000"/>
          <w:sz w:val="24"/>
          <w:szCs w:val="24"/>
        </w:rPr>
        <w:t>-пересказывать эпизоды от лица героя или от своего лица.</w:t>
      </w:r>
      <w:r w:rsidRPr="0057400B">
        <w:rPr>
          <w:rFonts w:ascii="Times New Roman" w:hAnsi="Times New Roman" w:cs="Times New Roman"/>
          <w:color w:val="000000"/>
          <w:sz w:val="24"/>
          <w:szCs w:val="24"/>
        </w:rPr>
        <w:br/>
      </w:r>
      <w:r w:rsidRPr="0057400B">
        <w:rPr>
          <w:rFonts w:ascii="Times New Roman" w:hAnsi="Times New Roman" w:cs="Times New Roman"/>
          <w:b/>
          <w:bCs/>
          <w:color w:val="000000"/>
          <w:sz w:val="24"/>
          <w:szCs w:val="24"/>
        </w:rPr>
        <w:t>Раздел «Чтение: работа с информацией».</w:t>
      </w:r>
      <w:r w:rsidRPr="0057400B">
        <w:rPr>
          <w:rFonts w:ascii="Times New Roman" w:hAnsi="Times New Roman" w:cs="Times New Roman"/>
          <w:color w:val="000000"/>
          <w:sz w:val="24"/>
          <w:szCs w:val="24"/>
        </w:rPr>
        <w:br/>
        <w:t>Ученик научится:</w:t>
      </w:r>
      <w:r w:rsidRPr="0057400B">
        <w:rPr>
          <w:rFonts w:ascii="Times New Roman" w:hAnsi="Times New Roman" w:cs="Times New Roman"/>
          <w:color w:val="000000"/>
          <w:sz w:val="24"/>
          <w:szCs w:val="24"/>
        </w:rPr>
        <w:br/>
        <w:t>-понимать содержание прослушанных и самостоятельно прочитанных произведений;</w:t>
      </w:r>
    </w:p>
    <w:p w:rsidR="004F0881" w:rsidRDefault="004F0881" w:rsidP="004F0881">
      <w:pPr>
        <w:rPr>
          <w:rFonts w:ascii="Times New Roman" w:hAnsi="Times New Roman" w:cs="Times New Roman"/>
          <w:color w:val="000000"/>
          <w:sz w:val="24"/>
          <w:szCs w:val="24"/>
        </w:rPr>
      </w:pPr>
      <w:r w:rsidRPr="0057400B">
        <w:rPr>
          <w:rFonts w:ascii="Times New Roman" w:hAnsi="Times New Roman" w:cs="Times New Roman"/>
          <w:color w:val="000000"/>
          <w:sz w:val="24"/>
          <w:szCs w:val="24"/>
        </w:rPr>
        <w:lastRenderedPageBreak/>
        <w:t>-находить в тексте информацию о героях, произведении или книге, заданную в явном виде;</w:t>
      </w:r>
      <w:r w:rsidRPr="0057400B">
        <w:rPr>
          <w:rFonts w:ascii="Times New Roman" w:hAnsi="Times New Roman" w:cs="Times New Roman"/>
          <w:color w:val="000000"/>
          <w:sz w:val="24"/>
          <w:szCs w:val="24"/>
        </w:rPr>
        <w:br/>
        <w:t>-определять тему текста;</w:t>
      </w:r>
      <w:r w:rsidRPr="0057400B">
        <w:rPr>
          <w:rFonts w:ascii="Times New Roman" w:hAnsi="Times New Roman" w:cs="Times New Roman"/>
          <w:color w:val="000000"/>
          <w:sz w:val="24"/>
          <w:szCs w:val="24"/>
        </w:rPr>
        <w:br/>
        <w:t>-работать с несложными таблицами, схемами, моделями;</w:t>
      </w:r>
      <w:r w:rsidRPr="0057400B">
        <w:rPr>
          <w:rFonts w:ascii="Times New Roman" w:hAnsi="Times New Roman" w:cs="Times New Roman"/>
          <w:color w:val="000000"/>
          <w:sz w:val="24"/>
          <w:szCs w:val="24"/>
        </w:rPr>
        <w:br/>
        <w:t>-сравнивать произведения по таблице.</w:t>
      </w:r>
    </w:p>
    <w:p w:rsidR="004F0881" w:rsidRDefault="004F0881" w:rsidP="004F0881">
      <w:pPr>
        <w:rPr>
          <w:rFonts w:ascii="Times New Roman" w:hAnsi="Times New Roman" w:cs="Times New Roman"/>
          <w:color w:val="000000"/>
          <w:sz w:val="24"/>
          <w:szCs w:val="24"/>
        </w:rPr>
      </w:pPr>
      <w:r w:rsidRPr="0057400B">
        <w:rPr>
          <w:rFonts w:ascii="Times New Roman" w:hAnsi="Times New Roman" w:cs="Times New Roman"/>
          <w:color w:val="000000"/>
          <w:sz w:val="24"/>
          <w:szCs w:val="24"/>
        </w:rPr>
        <w:t>Ученик получит возможность научится:</w:t>
      </w:r>
      <w:r w:rsidRPr="0057400B">
        <w:rPr>
          <w:rFonts w:ascii="Times New Roman" w:hAnsi="Times New Roman" w:cs="Times New Roman"/>
          <w:color w:val="000000"/>
          <w:sz w:val="24"/>
          <w:szCs w:val="24"/>
        </w:rPr>
        <w:br/>
        <w:t>-находить информацию о произведении и книге;</w:t>
      </w:r>
      <w:r w:rsidRPr="0057400B">
        <w:rPr>
          <w:rFonts w:ascii="Times New Roman" w:hAnsi="Times New Roman" w:cs="Times New Roman"/>
          <w:color w:val="000000"/>
          <w:sz w:val="24"/>
          <w:szCs w:val="24"/>
        </w:rPr>
        <w:br/>
        <w:t>-дополнять недостающими данными готовую таблицу, схему, модель;</w:t>
      </w:r>
      <w:r w:rsidRPr="0057400B">
        <w:rPr>
          <w:rFonts w:ascii="Times New Roman" w:hAnsi="Times New Roman" w:cs="Times New Roman"/>
          <w:color w:val="000000"/>
          <w:sz w:val="24"/>
          <w:szCs w:val="24"/>
        </w:rPr>
        <w:br/>
        <w:t>-находить в тексте информацию о героях произведений.</w:t>
      </w:r>
    </w:p>
    <w:p w:rsidR="004F0881" w:rsidRDefault="004F0881" w:rsidP="004F0881">
      <w:pPr>
        <w:rPr>
          <w:rFonts w:ascii="Times New Roman" w:hAnsi="Times New Roman" w:cs="Times New Roman"/>
          <w:sz w:val="24"/>
          <w:szCs w:val="24"/>
        </w:rPr>
      </w:pPr>
      <w:r>
        <w:rPr>
          <w:b/>
          <w:bCs/>
          <w:i/>
          <w:iCs/>
          <w:color w:val="000000"/>
          <w:sz w:val="18"/>
          <w:szCs w:val="18"/>
        </w:rPr>
        <w:t xml:space="preserve"> </w:t>
      </w:r>
      <w:r w:rsidRPr="0057400B">
        <w:rPr>
          <w:rFonts w:ascii="Times New Roman" w:hAnsi="Times New Roman" w:cs="Times New Roman"/>
          <w:b/>
          <w:bCs/>
          <w:i/>
          <w:iCs/>
          <w:color w:val="000000"/>
          <w:sz w:val="24"/>
          <w:szCs w:val="24"/>
        </w:rPr>
        <w:t>Планируемые результаты освоения программ по литературному чтению во 2  классе.</w:t>
      </w:r>
      <w:r w:rsidRPr="0057400B">
        <w:rPr>
          <w:rFonts w:ascii="Times New Roman" w:hAnsi="Times New Roman" w:cs="Times New Roman"/>
          <w:color w:val="000000"/>
          <w:sz w:val="24"/>
          <w:szCs w:val="24"/>
        </w:rPr>
        <w:br/>
      </w:r>
      <w:r w:rsidRPr="0057400B">
        <w:rPr>
          <w:rFonts w:ascii="Times New Roman" w:hAnsi="Times New Roman" w:cs="Times New Roman"/>
          <w:b/>
          <w:bCs/>
          <w:color w:val="000000"/>
          <w:sz w:val="24"/>
          <w:szCs w:val="24"/>
        </w:rPr>
        <w:t>Раздел «Виды речевой и читательской деятельности»</w:t>
      </w:r>
      <w:r w:rsidRPr="0057400B">
        <w:rPr>
          <w:rFonts w:ascii="Times New Roman" w:hAnsi="Times New Roman" w:cs="Times New Roman"/>
          <w:color w:val="000000"/>
          <w:sz w:val="24"/>
          <w:szCs w:val="24"/>
        </w:rPr>
        <w:br/>
        <w:t>Ученик научится:</w:t>
      </w:r>
    </w:p>
    <w:p w:rsidR="004F0881" w:rsidRPr="0057400B" w:rsidRDefault="004F0881" w:rsidP="004F0881">
      <w:pPr>
        <w:rPr>
          <w:rFonts w:ascii="Times New Roman" w:hAnsi="Times New Roman" w:cs="Times New Roman"/>
          <w:color w:val="000000"/>
          <w:sz w:val="24"/>
          <w:szCs w:val="24"/>
        </w:rPr>
      </w:pPr>
      <w:r w:rsidRPr="0057400B">
        <w:rPr>
          <w:rFonts w:ascii="Times New Roman" w:hAnsi="Times New Roman" w:cs="Times New Roman"/>
          <w:color w:val="000000"/>
          <w:sz w:val="24"/>
          <w:szCs w:val="24"/>
        </w:rPr>
        <w:sym w:font="Symbol" w:char="F0B7"/>
      </w:r>
      <w:r w:rsidRPr="0057400B">
        <w:rPr>
          <w:rFonts w:ascii="Times New Roman" w:hAnsi="Times New Roman" w:cs="Times New Roman"/>
          <w:color w:val="000000"/>
          <w:sz w:val="24"/>
          <w:szCs w:val="24"/>
        </w:rPr>
        <w:t xml:space="preserve"> читать вслух целыми словами в темпе, соответствующем возможностям второклассника и</w:t>
      </w:r>
      <w:r w:rsidRPr="0057400B">
        <w:rPr>
          <w:rFonts w:ascii="Times New Roman" w:hAnsi="Times New Roman" w:cs="Times New Roman"/>
          <w:color w:val="000000"/>
          <w:sz w:val="24"/>
          <w:szCs w:val="24"/>
        </w:rPr>
        <w:br/>
        <w:t>позволяющем понять прочитанное (не менее 60 слов в минуту);</w:t>
      </w:r>
      <w:r w:rsidRPr="0057400B">
        <w:rPr>
          <w:rFonts w:ascii="Times New Roman" w:hAnsi="Times New Roman" w:cs="Times New Roman"/>
          <w:color w:val="000000"/>
          <w:sz w:val="24"/>
          <w:szCs w:val="24"/>
        </w:rPr>
        <w:br/>
      </w:r>
      <w:r w:rsidRPr="0057400B">
        <w:rPr>
          <w:rFonts w:ascii="Times New Roman" w:hAnsi="Times New Roman" w:cs="Times New Roman"/>
          <w:color w:val="000000"/>
          <w:sz w:val="24"/>
          <w:szCs w:val="24"/>
        </w:rPr>
        <w:sym w:font="Symbol" w:char="F0B7"/>
      </w:r>
      <w:r w:rsidRPr="0057400B">
        <w:rPr>
          <w:rFonts w:ascii="Times New Roman" w:hAnsi="Times New Roman" w:cs="Times New Roman"/>
          <w:color w:val="000000"/>
          <w:sz w:val="24"/>
          <w:szCs w:val="24"/>
        </w:rPr>
        <w:t xml:space="preserve"> читать молча (про себя) небольшие произведения под контролем учителя;</w:t>
      </w:r>
      <w:r w:rsidRPr="0057400B">
        <w:rPr>
          <w:rFonts w:ascii="Times New Roman" w:hAnsi="Times New Roman" w:cs="Times New Roman"/>
          <w:color w:val="000000"/>
          <w:sz w:val="24"/>
          <w:szCs w:val="24"/>
        </w:rPr>
        <w:br/>
      </w:r>
      <w:r w:rsidRPr="0057400B">
        <w:rPr>
          <w:rFonts w:ascii="Times New Roman" w:hAnsi="Times New Roman" w:cs="Times New Roman"/>
          <w:color w:val="000000"/>
          <w:sz w:val="24"/>
          <w:szCs w:val="24"/>
        </w:rPr>
        <w:sym w:font="Symbol" w:char="F0B7"/>
      </w:r>
      <w:r w:rsidRPr="0057400B">
        <w:rPr>
          <w:rFonts w:ascii="Times New Roman" w:hAnsi="Times New Roman" w:cs="Times New Roman"/>
          <w:color w:val="000000"/>
          <w:sz w:val="24"/>
          <w:szCs w:val="24"/>
        </w:rPr>
        <w:t xml:space="preserve"> читать выразительно приготовленные тексты, соблюдая знаки препинания и выбирая тон, темп,</w:t>
      </w:r>
      <w:r>
        <w:rPr>
          <w:rFonts w:ascii="Times New Roman" w:hAnsi="Times New Roman" w:cs="Times New Roman"/>
          <w:color w:val="000000"/>
          <w:sz w:val="24"/>
          <w:szCs w:val="24"/>
        </w:rPr>
        <w:t xml:space="preserve"> </w:t>
      </w:r>
      <w:r w:rsidRPr="0057400B">
        <w:rPr>
          <w:rFonts w:ascii="Times New Roman" w:hAnsi="Times New Roman" w:cs="Times New Roman"/>
          <w:color w:val="000000"/>
          <w:sz w:val="24"/>
          <w:szCs w:val="24"/>
        </w:rPr>
        <w:t>соответствующие читаемому произведению;</w:t>
      </w:r>
    </w:p>
    <w:p w:rsidR="004F0881" w:rsidRDefault="004F0881" w:rsidP="004F0881">
      <w:pPr>
        <w:rPr>
          <w:color w:val="000000"/>
          <w:sz w:val="18"/>
          <w:szCs w:val="18"/>
        </w:rPr>
      </w:pPr>
      <w:r w:rsidRPr="0057400B">
        <w:rPr>
          <w:rFonts w:ascii="Times New Roman" w:hAnsi="Times New Roman" w:cs="Times New Roman"/>
          <w:color w:val="000000"/>
          <w:sz w:val="24"/>
          <w:szCs w:val="24"/>
        </w:rPr>
        <w:sym w:font="Symbol" w:char="F0B7"/>
      </w:r>
      <w:r w:rsidRPr="0057400B">
        <w:rPr>
          <w:rFonts w:ascii="Times New Roman" w:hAnsi="Times New Roman" w:cs="Times New Roman"/>
          <w:color w:val="000000"/>
          <w:sz w:val="24"/>
          <w:szCs w:val="24"/>
        </w:rPr>
        <w:t xml:space="preserve"> отвечать на вопросы по содержанию произведения и вести диалог о произведении, героях и</w:t>
      </w:r>
      <w:r w:rsidRPr="0057400B">
        <w:rPr>
          <w:rFonts w:ascii="Times New Roman" w:hAnsi="Times New Roman" w:cs="Times New Roman"/>
          <w:color w:val="000000"/>
          <w:sz w:val="24"/>
          <w:szCs w:val="24"/>
        </w:rPr>
        <w:br/>
        <w:t>поступках;</w:t>
      </w:r>
      <w:r w:rsidRPr="0057400B">
        <w:rPr>
          <w:rFonts w:ascii="Times New Roman" w:hAnsi="Times New Roman" w:cs="Times New Roman"/>
          <w:color w:val="000000"/>
          <w:sz w:val="24"/>
          <w:szCs w:val="24"/>
        </w:rPr>
        <w:br/>
      </w:r>
      <w:r w:rsidRPr="0057400B">
        <w:rPr>
          <w:rFonts w:ascii="Times New Roman" w:hAnsi="Times New Roman" w:cs="Times New Roman"/>
          <w:color w:val="000000"/>
          <w:sz w:val="24"/>
          <w:szCs w:val="24"/>
        </w:rPr>
        <w:sym w:font="Symbol" w:char="F0B7"/>
      </w:r>
      <w:r w:rsidRPr="0057400B">
        <w:rPr>
          <w:rFonts w:ascii="Times New Roman" w:hAnsi="Times New Roman" w:cs="Times New Roman"/>
          <w:color w:val="000000"/>
          <w:sz w:val="24"/>
          <w:szCs w:val="24"/>
        </w:rPr>
        <w:t xml:space="preserve"> определять тему, жанр и авторскую принадлежность произведения и книги, используя условно</w:t>
      </w:r>
      <w:r>
        <w:rPr>
          <w:rFonts w:ascii="Times New Roman" w:hAnsi="Times New Roman" w:cs="Times New Roman"/>
          <w:color w:val="000000"/>
          <w:sz w:val="24"/>
          <w:szCs w:val="24"/>
        </w:rPr>
        <w:t xml:space="preserve"> </w:t>
      </w:r>
      <w:r w:rsidRPr="0057400B">
        <w:rPr>
          <w:rFonts w:ascii="Times New Roman" w:hAnsi="Times New Roman" w:cs="Times New Roman"/>
          <w:color w:val="000000"/>
          <w:sz w:val="24"/>
          <w:szCs w:val="24"/>
        </w:rPr>
        <w:t>символическое моделирование;</w:t>
      </w:r>
      <w:r w:rsidRPr="0057400B">
        <w:rPr>
          <w:rFonts w:ascii="Times New Roman" w:hAnsi="Times New Roman" w:cs="Times New Roman"/>
          <w:color w:val="000000"/>
          <w:sz w:val="24"/>
          <w:szCs w:val="24"/>
        </w:rPr>
        <w:br/>
      </w:r>
      <w:r w:rsidRPr="0057400B">
        <w:rPr>
          <w:rFonts w:ascii="Times New Roman" w:hAnsi="Times New Roman" w:cs="Times New Roman"/>
          <w:color w:val="000000"/>
          <w:sz w:val="24"/>
          <w:szCs w:val="24"/>
        </w:rPr>
        <w:sym w:font="Symbol" w:char="F0B7"/>
      </w:r>
      <w:r w:rsidRPr="0057400B">
        <w:rPr>
          <w:rFonts w:ascii="Times New Roman" w:hAnsi="Times New Roman" w:cs="Times New Roman"/>
          <w:color w:val="000000"/>
          <w:sz w:val="24"/>
          <w:szCs w:val="24"/>
        </w:rPr>
        <w:t xml:space="preserve"> понимать и объяснять нравственное содержание прочитанного, соотносить поступки героев</w:t>
      </w:r>
      <w:r>
        <w:rPr>
          <w:rFonts w:ascii="Times New Roman" w:hAnsi="Times New Roman" w:cs="Times New Roman"/>
          <w:color w:val="000000"/>
          <w:sz w:val="24"/>
          <w:szCs w:val="24"/>
        </w:rPr>
        <w:t xml:space="preserve"> </w:t>
      </w:r>
      <w:r w:rsidRPr="0057400B">
        <w:rPr>
          <w:rFonts w:ascii="Times New Roman" w:hAnsi="Times New Roman" w:cs="Times New Roman"/>
          <w:color w:val="000000"/>
          <w:sz w:val="24"/>
          <w:szCs w:val="24"/>
        </w:rPr>
        <w:t>произведения с нравственными нормами;</w:t>
      </w:r>
      <w:r w:rsidRPr="0057400B">
        <w:rPr>
          <w:rFonts w:ascii="Times New Roman" w:hAnsi="Times New Roman" w:cs="Times New Roman"/>
          <w:color w:val="000000"/>
          <w:sz w:val="24"/>
          <w:szCs w:val="24"/>
        </w:rPr>
        <w:br/>
      </w:r>
      <w:r w:rsidRPr="0057400B">
        <w:rPr>
          <w:rFonts w:ascii="Times New Roman" w:hAnsi="Times New Roman" w:cs="Times New Roman"/>
          <w:color w:val="000000"/>
          <w:sz w:val="24"/>
          <w:szCs w:val="24"/>
        </w:rPr>
        <w:sym w:font="Symbol" w:char="F0B7"/>
      </w:r>
      <w:r w:rsidRPr="0057400B">
        <w:rPr>
          <w:rFonts w:ascii="Times New Roman" w:hAnsi="Times New Roman" w:cs="Times New Roman"/>
          <w:color w:val="000000"/>
          <w:sz w:val="24"/>
          <w:szCs w:val="24"/>
        </w:rPr>
        <w:t xml:space="preserve"> находить в текстах произведений пословицы, сравнения и обращения;</w:t>
      </w:r>
      <w:r w:rsidRPr="0057400B">
        <w:rPr>
          <w:rFonts w:ascii="Times New Roman" w:hAnsi="Times New Roman" w:cs="Times New Roman"/>
          <w:color w:val="000000"/>
          <w:sz w:val="24"/>
          <w:szCs w:val="24"/>
        </w:rPr>
        <w:br/>
      </w:r>
      <w:r w:rsidRPr="0057400B">
        <w:rPr>
          <w:rFonts w:ascii="Times New Roman" w:hAnsi="Times New Roman" w:cs="Times New Roman"/>
          <w:color w:val="000000"/>
          <w:sz w:val="24"/>
          <w:szCs w:val="24"/>
        </w:rPr>
        <w:sym w:font="Symbol" w:char="F0B7"/>
      </w:r>
      <w:r w:rsidRPr="0057400B">
        <w:rPr>
          <w:rFonts w:ascii="Times New Roman" w:hAnsi="Times New Roman" w:cs="Times New Roman"/>
          <w:color w:val="000000"/>
          <w:sz w:val="24"/>
          <w:szCs w:val="24"/>
        </w:rPr>
        <w:t xml:space="preserve"> пересказывать тексты изученных произведений по готовому плану и овладевать алгоритмами</w:t>
      </w:r>
      <w:r>
        <w:rPr>
          <w:rFonts w:ascii="Times New Roman" w:hAnsi="Times New Roman" w:cs="Times New Roman"/>
          <w:color w:val="000000"/>
          <w:sz w:val="24"/>
          <w:szCs w:val="24"/>
        </w:rPr>
        <w:t xml:space="preserve"> </w:t>
      </w:r>
      <w:r w:rsidRPr="0057400B">
        <w:rPr>
          <w:rFonts w:ascii="Times New Roman" w:hAnsi="Times New Roman" w:cs="Times New Roman"/>
          <w:color w:val="000000"/>
          <w:sz w:val="24"/>
          <w:szCs w:val="24"/>
        </w:rPr>
        <w:t>подготовки пересказов;</w:t>
      </w:r>
      <w:r w:rsidRPr="0057400B">
        <w:rPr>
          <w:rFonts w:ascii="Times New Roman" w:hAnsi="Times New Roman" w:cs="Times New Roman"/>
          <w:color w:val="000000"/>
          <w:sz w:val="24"/>
          <w:szCs w:val="24"/>
        </w:rPr>
        <w:br/>
      </w:r>
      <w:r w:rsidRPr="0057400B">
        <w:rPr>
          <w:rFonts w:ascii="Times New Roman" w:hAnsi="Times New Roman" w:cs="Times New Roman"/>
          <w:color w:val="000000"/>
          <w:sz w:val="24"/>
          <w:szCs w:val="24"/>
        </w:rPr>
        <w:sym w:font="Symbol" w:char="F0B7"/>
      </w:r>
      <w:r w:rsidRPr="0057400B">
        <w:rPr>
          <w:rFonts w:ascii="Times New Roman" w:hAnsi="Times New Roman" w:cs="Times New Roman"/>
          <w:color w:val="000000"/>
          <w:sz w:val="24"/>
          <w:szCs w:val="24"/>
        </w:rPr>
        <w:t xml:space="preserve"> группировать книги по жанрам, темам и авторской принадлежности</w:t>
      </w:r>
      <w:r>
        <w:rPr>
          <w:color w:val="000000"/>
          <w:sz w:val="18"/>
          <w:szCs w:val="18"/>
        </w:rPr>
        <w:t>.</w:t>
      </w:r>
    </w:p>
    <w:p w:rsidR="004F0881" w:rsidRDefault="004F0881" w:rsidP="004F0881">
      <w:pPr>
        <w:rPr>
          <w:rFonts w:ascii="Times New Roman" w:hAnsi="Times New Roman" w:cs="Times New Roman"/>
          <w:color w:val="000000"/>
          <w:sz w:val="24"/>
          <w:szCs w:val="24"/>
        </w:rPr>
      </w:pPr>
      <w:r w:rsidRPr="0057400B">
        <w:rPr>
          <w:rFonts w:ascii="Times New Roman" w:hAnsi="Times New Roman" w:cs="Times New Roman"/>
          <w:color w:val="000000"/>
          <w:sz w:val="24"/>
          <w:szCs w:val="24"/>
        </w:rPr>
        <w:t>Ученик может научиться:</w:t>
      </w:r>
      <w:r w:rsidRPr="0057400B">
        <w:rPr>
          <w:rFonts w:ascii="Times New Roman" w:hAnsi="Times New Roman" w:cs="Times New Roman"/>
          <w:color w:val="000000"/>
          <w:sz w:val="24"/>
          <w:szCs w:val="24"/>
        </w:rPr>
        <w:br/>
      </w:r>
      <w:r w:rsidRPr="0057400B">
        <w:rPr>
          <w:rFonts w:ascii="Times New Roman" w:hAnsi="Times New Roman" w:cs="Times New Roman"/>
          <w:color w:val="000000"/>
          <w:sz w:val="24"/>
          <w:szCs w:val="24"/>
        </w:rPr>
        <w:sym w:font="Symbol" w:char="F0B7"/>
      </w:r>
      <w:r w:rsidRPr="0057400B">
        <w:rPr>
          <w:rFonts w:ascii="Times New Roman" w:hAnsi="Times New Roman" w:cs="Times New Roman"/>
          <w:color w:val="000000"/>
          <w:sz w:val="24"/>
          <w:szCs w:val="24"/>
        </w:rPr>
        <w:t xml:space="preserve"> понимать и объяснять нравственное содержание прочитанного, высказывать своё мнение о</w:t>
      </w:r>
      <w:r w:rsidRPr="0057400B">
        <w:rPr>
          <w:rFonts w:ascii="Times New Roman" w:hAnsi="Times New Roman" w:cs="Times New Roman"/>
          <w:color w:val="000000"/>
          <w:sz w:val="24"/>
          <w:szCs w:val="24"/>
        </w:rPr>
        <w:br/>
        <w:t>поступках героев, ориентируясь на общепринятые моральные ценности;</w:t>
      </w:r>
      <w:r w:rsidRPr="0057400B">
        <w:rPr>
          <w:rFonts w:ascii="Times New Roman" w:hAnsi="Times New Roman" w:cs="Times New Roman"/>
          <w:color w:val="000000"/>
          <w:sz w:val="24"/>
          <w:szCs w:val="24"/>
        </w:rPr>
        <w:br/>
      </w:r>
      <w:r w:rsidRPr="0057400B">
        <w:rPr>
          <w:rFonts w:ascii="Times New Roman" w:hAnsi="Times New Roman" w:cs="Times New Roman"/>
          <w:color w:val="000000"/>
          <w:sz w:val="24"/>
          <w:szCs w:val="24"/>
        </w:rPr>
        <w:sym w:font="Symbol" w:char="F0B7"/>
      </w:r>
      <w:r w:rsidRPr="0057400B">
        <w:rPr>
          <w:rFonts w:ascii="Times New Roman" w:hAnsi="Times New Roman" w:cs="Times New Roman"/>
          <w:color w:val="000000"/>
          <w:sz w:val="24"/>
          <w:szCs w:val="24"/>
        </w:rPr>
        <w:t xml:space="preserve"> пользоваться умением читать молча (про себя) произведения и книги по собственному выбору</w:t>
      </w:r>
      <w:r>
        <w:rPr>
          <w:rFonts w:ascii="Times New Roman" w:hAnsi="Times New Roman" w:cs="Times New Roman"/>
          <w:color w:val="000000"/>
          <w:sz w:val="24"/>
          <w:szCs w:val="24"/>
        </w:rPr>
        <w:t xml:space="preserve"> </w:t>
      </w:r>
      <w:r w:rsidRPr="0057400B">
        <w:rPr>
          <w:rFonts w:ascii="Times New Roman" w:hAnsi="Times New Roman" w:cs="Times New Roman"/>
          <w:color w:val="000000"/>
          <w:sz w:val="24"/>
          <w:szCs w:val="24"/>
        </w:rPr>
        <w:t>по изучаемому разделу (теме);</w:t>
      </w:r>
      <w:r w:rsidRPr="0057400B">
        <w:rPr>
          <w:rFonts w:ascii="Times New Roman" w:hAnsi="Times New Roman" w:cs="Times New Roman"/>
          <w:color w:val="000000"/>
          <w:sz w:val="24"/>
          <w:szCs w:val="24"/>
        </w:rPr>
        <w:br/>
      </w:r>
      <w:r w:rsidRPr="0057400B">
        <w:rPr>
          <w:rFonts w:ascii="Times New Roman" w:hAnsi="Times New Roman" w:cs="Times New Roman"/>
          <w:color w:val="000000"/>
          <w:sz w:val="24"/>
          <w:szCs w:val="24"/>
        </w:rPr>
        <w:sym w:font="Symbol" w:char="F0B7"/>
      </w:r>
      <w:r w:rsidRPr="0057400B">
        <w:rPr>
          <w:rFonts w:ascii="Times New Roman" w:hAnsi="Times New Roman" w:cs="Times New Roman"/>
          <w:color w:val="000000"/>
          <w:sz w:val="24"/>
          <w:szCs w:val="24"/>
        </w:rPr>
        <w:t xml:space="preserve"> пользоваться первичными, изучающими и поисковыми видами чтения в зависимости от цели</w:t>
      </w:r>
      <w:r>
        <w:rPr>
          <w:rFonts w:ascii="Times New Roman" w:hAnsi="Times New Roman" w:cs="Times New Roman"/>
          <w:color w:val="000000"/>
          <w:sz w:val="24"/>
          <w:szCs w:val="24"/>
        </w:rPr>
        <w:t xml:space="preserve"> </w:t>
      </w:r>
      <w:r w:rsidRPr="0057400B">
        <w:rPr>
          <w:rFonts w:ascii="Times New Roman" w:hAnsi="Times New Roman" w:cs="Times New Roman"/>
          <w:color w:val="000000"/>
          <w:sz w:val="24"/>
          <w:szCs w:val="24"/>
        </w:rPr>
        <w:t>чтения;</w:t>
      </w:r>
      <w:r w:rsidRPr="0057400B">
        <w:rPr>
          <w:rFonts w:ascii="Times New Roman" w:hAnsi="Times New Roman" w:cs="Times New Roman"/>
          <w:color w:val="000000"/>
          <w:sz w:val="24"/>
          <w:szCs w:val="24"/>
        </w:rPr>
        <w:br/>
      </w:r>
      <w:r w:rsidRPr="0057400B">
        <w:rPr>
          <w:rFonts w:ascii="Times New Roman" w:hAnsi="Times New Roman" w:cs="Times New Roman"/>
          <w:color w:val="000000"/>
          <w:sz w:val="24"/>
          <w:szCs w:val="24"/>
        </w:rPr>
        <w:sym w:font="Symbol" w:char="F0B7"/>
      </w:r>
      <w:r w:rsidRPr="0057400B">
        <w:rPr>
          <w:rFonts w:ascii="Times New Roman" w:hAnsi="Times New Roman" w:cs="Times New Roman"/>
          <w:color w:val="000000"/>
          <w:sz w:val="24"/>
          <w:szCs w:val="24"/>
        </w:rPr>
        <w:t xml:space="preserve"> читать доступные периодические издания и находить в них произведения к изучаемым</w:t>
      </w:r>
      <w:r w:rsidRPr="0057400B">
        <w:rPr>
          <w:rFonts w:ascii="Times New Roman" w:hAnsi="Times New Roman" w:cs="Times New Roman"/>
          <w:color w:val="000000"/>
          <w:sz w:val="24"/>
          <w:szCs w:val="24"/>
        </w:rPr>
        <w:br/>
        <w:t>разделам или темам.</w:t>
      </w:r>
    </w:p>
    <w:p w:rsidR="004F0881" w:rsidRPr="0057400B" w:rsidRDefault="004F0881" w:rsidP="004F0881">
      <w:pPr>
        <w:rPr>
          <w:rFonts w:ascii="Times New Roman" w:hAnsi="Times New Roman" w:cs="Times New Roman"/>
          <w:color w:val="000000"/>
          <w:sz w:val="24"/>
          <w:szCs w:val="24"/>
        </w:rPr>
      </w:pPr>
      <w:r w:rsidRPr="0057400B">
        <w:rPr>
          <w:rFonts w:ascii="Times New Roman" w:hAnsi="Times New Roman" w:cs="Times New Roman"/>
          <w:b/>
          <w:bCs/>
          <w:color w:val="000000"/>
          <w:sz w:val="24"/>
          <w:szCs w:val="24"/>
        </w:rPr>
        <w:t>Раздел «Литературоведческая пропедевтика»</w:t>
      </w:r>
      <w:r w:rsidRPr="0057400B">
        <w:rPr>
          <w:rFonts w:ascii="Times New Roman" w:hAnsi="Times New Roman" w:cs="Times New Roman"/>
          <w:color w:val="000000"/>
          <w:sz w:val="24"/>
          <w:szCs w:val="24"/>
        </w:rPr>
        <w:br/>
        <w:t>Ученик научится:</w:t>
      </w:r>
      <w:r w:rsidRPr="0057400B">
        <w:rPr>
          <w:rFonts w:ascii="Times New Roman" w:hAnsi="Times New Roman" w:cs="Times New Roman"/>
          <w:color w:val="000000"/>
          <w:sz w:val="24"/>
          <w:szCs w:val="24"/>
        </w:rPr>
        <w:br/>
      </w:r>
      <w:r w:rsidRPr="0057400B">
        <w:rPr>
          <w:rFonts w:ascii="Times New Roman" w:hAnsi="Times New Roman" w:cs="Times New Roman"/>
          <w:color w:val="000000"/>
          <w:sz w:val="24"/>
          <w:szCs w:val="24"/>
        </w:rPr>
        <w:sym w:font="Symbol" w:char="F0B7"/>
      </w:r>
      <w:r w:rsidRPr="0057400B">
        <w:rPr>
          <w:rFonts w:ascii="Times New Roman" w:hAnsi="Times New Roman" w:cs="Times New Roman"/>
          <w:color w:val="000000"/>
          <w:sz w:val="24"/>
          <w:szCs w:val="24"/>
        </w:rPr>
        <w:t xml:space="preserve"> различать стихотворный и прозаический тексты;</w:t>
      </w:r>
      <w:r w:rsidRPr="0057400B">
        <w:rPr>
          <w:rFonts w:ascii="Times New Roman" w:hAnsi="Times New Roman" w:cs="Times New Roman"/>
          <w:color w:val="000000"/>
          <w:sz w:val="24"/>
          <w:szCs w:val="24"/>
        </w:rPr>
        <w:br/>
      </w:r>
      <w:r w:rsidRPr="0057400B">
        <w:rPr>
          <w:rFonts w:ascii="Times New Roman" w:hAnsi="Times New Roman" w:cs="Times New Roman"/>
          <w:color w:val="000000"/>
          <w:sz w:val="24"/>
          <w:szCs w:val="24"/>
        </w:rPr>
        <w:sym w:font="Symbol" w:char="F0B7"/>
      </w:r>
      <w:r w:rsidRPr="0057400B">
        <w:rPr>
          <w:rFonts w:ascii="Times New Roman" w:hAnsi="Times New Roman" w:cs="Times New Roman"/>
          <w:color w:val="000000"/>
          <w:sz w:val="24"/>
          <w:szCs w:val="24"/>
        </w:rPr>
        <w:t xml:space="preserve"> определять особенности сказок, рассказов, стихотворений, загадок, выделяя существенные</w:t>
      </w:r>
      <w:r w:rsidRPr="0057400B">
        <w:rPr>
          <w:rFonts w:ascii="Times New Roman" w:hAnsi="Times New Roman" w:cs="Times New Roman"/>
          <w:color w:val="000000"/>
          <w:sz w:val="24"/>
          <w:szCs w:val="24"/>
        </w:rPr>
        <w:br/>
        <w:t>признаки;</w:t>
      </w:r>
    </w:p>
    <w:p w:rsidR="004F0881" w:rsidRDefault="004F0881" w:rsidP="004F0881">
      <w:pPr>
        <w:rPr>
          <w:rFonts w:ascii="Times New Roman" w:hAnsi="Times New Roman" w:cs="Times New Roman"/>
          <w:color w:val="000000"/>
          <w:sz w:val="24"/>
          <w:szCs w:val="24"/>
        </w:rPr>
      </w:pPr>
      <w:r w:rsidRPr="0057400B">
        <w:rPr>
          <w:rFonts w:ascii="Times New Roman" w:hAnsi="Times New Roman" w:cs="Times New Roman"/>
          <w:color w:val="000000"/>
          <w:sz w:val="24"/>
          <w:szCs w:val="24"/>
        </w:rPr>
        <w:sym w:font="Symbol" w:char="F0B7"/>
      </w:r>
      <w:r w:rsidRPr="0057400B">
        <w:rPr>
          <w:rFonts w:ascii="Times New Roman" w:hAnsi="Times New Roman" w:cs="Times New Roman"/>
          <w:color w:val="000000"/>
          <w:sz w:val="24"/>
          <w:szCs w:val="24"/>
        </w:rPr>
        <w:t xml:space="preserve"> различать пословицы и загадки по темам;</w:t>
      </w:r>
      <w:r w:rsidRPr="0057400B">
        <w:rPr>
          <w:rFonts w:ascii="Times New Roman" w:hAnsi="Times New Roman" w:cs="Times New Roman"/>
          <w:color w:val="000000"/>
          <w:sz w:val="24"/>
          <w:szCs w:val="24"/>
        </w:rPr>
        <w:br/>
      </w:r>
      <w:r w:rsidRPr="0057400B">
        <w:rPr>
          <w:rFonts w:ascii="Times New Roman" w:hAnsi="Times New Roman" w:cs="Times New Roman"/>
          <w:color w:val="000000"/>
          <w:sz w:val="24"/>
          <w:szCs w:val="24"/>
        </w:rPr>
        <w:sym w:font="Symbol" w:char="F0B7"/>
      </w:r>
      <w:r w:rsidRPr="0057400B">
        <w:rPr>
          <w:rFonts w:ascii="Times New Roman" w:hAnsi="Times New Roman" w:cs="Times New Roman"/>
          <w:color w:val="000000"/>
          <w:sz w:val="24"/>
          <w:szCs w:val="24"/>
        </w:rPr>
        <w:t xml:space="preserve"> использовать в речи литературоведческие понятия (сказка, рассказ, стихотворение, </w:t>
      </w:r>
      <w:r w:rsidRPr="0057400B">
        <w:rPr>
          <w:rFonts w:ascii="Times New Roman" w:hAnsi="Times New Roman" w:cs="Times New Roman"/>
          <w:color w:val="000000"/>
          <w:sz w:val="24"/>
          <w:szCs w:val="24"/>
        </w:rPr>
        <w:lastRenderedPageBreak/>
        <w:t>обращение,</w:t>
      </w:r>
      <w:r>
        <w:rPr>
          <w:rFonts w:ascii="Times New Roman" w:hAnsi="Times New Roman" w:cs="Times New Roman"/>
          <w:color w:val="000000"/>
          <w:sz w:val="24"/>
          <w:szCs w:val="24"/>
        </w:rPr>
        <w:t xml:space="preserve"> </w:t>
      </w:r>
      <w:r w:rsidRPr="0057400B">
        <w:rPr>
          <w:rFonts w:ascii="Times New Roman" w:hAnsi="Times New Roman" w:cs="Times New Roman"/>
          <w:color w:val="000000"/>
          <w:sz w:val="24"/>
          <w:szCs w:val="24"/>
        </w:rPr>
        <w:t>диалог, произведение, автор произведения, герой произведения).</w:t>
      </w:r>
      <w:r w:rsidRPr="0057400B">
        <w:rPr>
          <w:rFonts w:ascii="Times New Roman" w:hAnsi="Times New Roman" w:cs="Times New Roman"/>
          <w:color w:val="000000"/>
          <w:sz w:val="24"/>
          <w:szCs w:val="24"/>
        </w:rPr>
        <w:br/>
        <w:t>Ученик может научиться:</w:t>
      </w:r>
    </w:p>
    <w:p w:rsidR="004F0881" w:rsidRPr="0057400B" w:rsidRDefault="004F0881" w:rsidP="004F0881">
      <w:pPr>
        <w:rPr>
          <w:rFonts w:ascii="Times New Roman" w:hAnsi="Times New Roman" w:cs="Times New Roman"/>
          <w:color w:val="000000"/>
          <w:sz w:val="24"/>
          <w:szCs w:val="24"/>
        </w:rPr>
      </w:pPr>
      <w:r w:rsidRPr="0057400B">
        <w:rPr>
          <w:rFonts w:ascii="Times New Roman" w:hAnsi="Times New Roman" w:cs="Times New Roman"/>
          <w:color w:val="000000"/>
          <w:sz w:val="24"/>
          <w:szCs w:val="24"/>
        </w:rPr>
        <w:sym w:font="Symbol" w:char="F0B7"/>
      </w:r>
      <w:r w:rsidRPr="0057400B">
        <w:rPr>
          <w:rFonts w:ascii="Times New Roman" w:hAnsi="Times New Roman" w:cs="Times New Roman"/>
          <w:color w:val="000000"/>
          <w:sz w:val="24"/>
          <w:szCs w:val="24"/>
        </w:rPr>
        <w:t xml:space="preserve"> осознавать нравственные и этические ценности произведения;</w:t>
      </w:r>
      <w:r w:rsidRPr="0057400B">
        <w:rPr>
          <w:rFonts w:ascii="Times New Roman" w:hAnsi="Times New Roman" w:cs="Times New Roman"/>
          <w:color w:val="000000"/>
          <w:sz w:val="24"/>
          <w:szCs w:val="24"/>
        </w:rPr>
        <w:br/>
      </w:r>
      <w:r w:rsidRPr="0057400B">
        <w:rPr>
          <w:rFonts w:ascii="Times New Roman" w:hAnsi="Times New Roman" w:cs="Times New Roman"/>
          <w:color w:val="000000"/>
          <w:sz w:val="24"/>
          <w:szCs w:val="24"/>
        </w:rPr>
        <w:sym w:font="Symbol" w:char="F0B7"/>
      </w:r>
      <w:r w:rsidRPr="0057400B">
        <w:rPr>
          <w:rFonts w:ascii="Times New Roman" w:hAnsi="Times New Roman" w:cs="Times New Roman"/>
          <w:color w:val="000000"/>
          <w:sz w:val="24"/>
          <w:szCs w:val="24"/>
        </w:rPr>
        <w:t xml:space="preserve"> выражать свою точку зрения о произведении, героях и их поступках;</w:t>
      </w:r>
      <w:r w:rsidRPr="0057400B">
        <w:rPr>
          <w:rFonts w:ascii="Times New Roman" w:hAnsi="Times New Roman" w:cs="Times New Roman"/>
          <w:color w:val="000000"/>
          <w:sz w:val="24"/>
          <w:szCs w:val="24"/>
        </w:rPr>
        <w:br/>
      </w:r>
      <w:r w:rsidRPr="0057400B">
        <w:rPr>
          <w:rFonts w:ascii="Times New Roman" w:hAnsi="Times New Roman" w:cs="Times New Roman"/>
          <w:color w:val="000000"/>
          <w:sz w:val="24"/>
          <w:szCs w:val="24"/>
        </w:rPr>
        <w:sym w:font="Symbol" w:char="F0B7"/>
      </w:r>
      <w:r w:rsidRPr="0057400B">
        <w:rPr>
          <w:rFonts w:ascii="Times New Roman" w:hAnsi="Times New Roman" w:cs="Times New Roman"/>
          <w:color w:val="000000"/>
          <w:sz w:val="24"/>
          <w:szCs w:val="24"/>
        </w:rPr>
        <w:t xml:space="preserve"> находить в тексте произведения сравнения, эпитеты, образные выражения.</w:t>
      </w:r>
    </w:p>
    <w:p w:rsidR="004F0881" w:rsidRDefault="004F0881" w:rsidP="004F0881">
      <w:pPr>
        <w:rPr>
          <w:rFonts w:ascii="Times New Roman" w:hAnsi="Times New Roman" w:cs="Times New Roman"/>
          <w:color w:val="000000"/>
          <w:sz w:val="24"/>
          <w:szCs w:val="24"/>
        </w:rPr>
      </w:pPr>
      <w:r w:rsidRPr="0057400B">
        <w:rPr>
          <w:rFonts w:ascii="Times New Roman" w:hAnsi="Times New Roman" w:cs="Times New Roman"/>
          <w:b/>
          <w:bCs/>
          <w:color w:val="000000"/>
          <w:sz w:val="24"/>
          <w:szCs w:val="24"/>
        </w:rPr>
        <w:t>Раздел «Творческая деятельность»</w:t>
      </w:r>
      <w:r>
        <w:rPr>
          <w:rFonts w:ascii="Times New Roman" w:hAnsi="Times New Roman" w:cs="Times New Roman"/>
          <w:color w:val="000000"/>
          <w:sz w:val="24"/>
          <w:szCs w:val="24"/>
        </w:rPr>
        <w:br/>
        <w:t>Ученик научит</w:t>
      </w:r>
      <w:r w:rsidRPr="0057400B">
        <w:rPr>
          <w:rFonts w:ascii="Times New Roman" w:hAnsi="Times New Roman" w:cs="Times New Roman"/>
          <w:color w:val="000000"/>
          <w:sz w:val="24"/>
          <w:szCs w:val="24"/>
        </w:rPr>
        <w:t>ся:</w:t>
      </w:r>
      <w:r w:rsidRPr="0057400B">
        <w:rPr>
          <w:rFonts w:ascii="Times New Roman" w:hAnsi="Times New Roman" w:cs="Times New Roman"/>
          <w:color w:val="000000"/>
          <w:sz w:val="24"/>
          <w:szCs w:val="24"/>
        </w:rPr>
        <w:br/>
      </w:r>
      <w:r w:rsidRPr="0057400B">
        <w:rPr>
          <w:rFonts w:ascii="Times New Roman" w:hAnsi="Times New Roman" w:cs="Times New Roman"/>
          <w:color w:val="000000"/>
          <w:sz w:val="24"/>
          <w:szCs w:val="24"/>
        </w:rPr>
        <w:sym w:font="Symbol" w:char="F0B7"/>
      </w:r>
      <w:r w:rsidRPr="0057400B">
        <w:rPr>
          <w:rFonts w:ascii="Times New Roman" w:hAnsi="Times New Roman" w:cs="Times New Roman"/>
          <w:color w:val="000000"/>
          <w:sz w:val="24"/>
          <w:szCs w:val="24"/>
        </w:rPr>
        <w:t xml:space="preserve"> понимать особенности образов героев произведения и читать по ролям;</w:t>
      </w:r>
      <w:r w:rsidRPr="0057400B">
        <w:rPr>
          <w:rFonts w:ascii="Times New Roman" w:hAnsi="Times New Roman" w:cs="Times New Roman"/>
          <w:color w:val="000000"/>
          <w:sz w:val="24"/>
          <w:szCs w:val="24"/>
        </w:rPr>
        <w:br/>
      </w:r>
      <w:r w:rsidRPr="0057400B">
        <w:rPr>
          <w:rFonts w:ascii="Times New Roman" w:hAnsi="Times New Roman" w:cs="Times New Roman"/>
          <w:color w:val="000000"/>
          <w:sz w:val="24"/>
          <w:szCs w:val="24"/>
        </w:rPr>
        <w:sym w:font="Symbol" w:char="F0B7"/>
      </w:r>
      <w:r w:rsidRPr="0057400B">
        <w:rPr>
          <w:rFonts w:ascii="Times New Roman" w:hAnsi="Times New Roman" w:cs="Times New Roman"/>
          <w:color w:val="000000"/>
          <w:sz w:val="24"/>
          <w:szCs w:val="24"/>
        </w:rPr>
        <w:t xml:space="preserve"> инсценировать небольшие произведения (сказки, басни) или отдельные эпизоды;</w:t>
      </w:r>
    </w:p>
    <w:p w:rsidR="004F0881" w:rsidRDefault="004F0881" w:rsidP="004F0881">
      <w:pPr>
        <w:rPr>
          <w:rFonts w:ascii="Symbol" w:hAnsi="Symbol"/>
          <w:color w:val="000000"/>
          <w:sz w:val="18"/>
          <w:szCs w:val="18"/>
        </w:rPr>
      </w:pPr>
      <w:r w:rsidRPr="004429FA">
        <w:rPr>
          <w:rFonts w:ascii="Times New Roman" w:hAnsi="Times New Roman" w:cs="Times New Roman"/>
          <w:color w:val="000000"/>
          <w:sz w:val="24"/>
          <w:szCs w:val="24"/>
        </w:rPr>
        <w:sym w:font="Symbol" w:char="F0B7"/>
      </w:r>
      <w:r w:rsidRPr="004429FA">
        <w:rPr>
          <w:rFonts w:ascii="Times New Roman" w:hAnsi="Times New Roman" w:cs="Times New Roman"/>
          <w:color w:val="000000"/>
          <w:sz w:val="24"/>
          <w:szCs w:val="24"/>
        </w:rPr>
        <w:t xml:space="preserve"> моделировать «живые картины» к изученным произведения или отрывкам из произведений;</w:t>
      </w:r>
      <w:r w:rsidRPr="004429FA">
        <w:rPr>
          <w:rFonts w:ascii="Times New Roman" w:hAnsi="Times New Roman" w:cs="Times New Roman"/>
          <w:color w:val="000000"/>
          <w:sz w:val="24"/>
          <w:szCs w:val="24"/>
        </w:rPr>
        <w:br/>
      </w:r>
      <w:r w:rsidRPr="004429FA">
        <w:rPr>
          <w:rFonts w:ascii="Times New Roman" w:hAnsi="Times New Roman" w:cs="Times New Roman"/>
          <w:color w:val="000000"/>
          <w:sz w:val="24"/>
          <w:szCs w:val="24"/>
        </w:rPr>
        <w:sym w:font="Symbol" w:char="F0B7"/>
      </w:r>
      <w:r w:rsidRPr="004429FA">
        <w:rPr>
          <w:rFonts w:ascii="Times New Roman" w:hAnsi="Times New Roman" w:cs="Times New Roman"/>
          <w:color w:val="000000"/>
          <w:sz w:val="24"/>
          <w:szCs w:val="24"/>
        </w:rPr>
        <w:t xml:space="preserve"> рассказывать сказки с присказками;</w:t>
      </w:r>
      <w:r w:rsidRPr="004429FA">
        <w:rPr>
          <w:rFonts w:ascii="Times New Roman" w:hAnsi="Times New Roman" w:cs="Times New Roman"/>
          <w:color w:val="000000"/>
          <w:sz w:val="24"/>
          <w:szCs w:val="24"/>
        </w:rPr>
        <w:br/>
      </w:r>
      <w:r w:rsidRPr="004429FA">
        <w:rPr>
          <w:rFonts w:ascii="Times New Roman" w:hAnsi="Times New Roman" w:cs="Times New Roman"/>
          <w:color w:val="000000"/>
          <w:sz w:val="24"/>
          <w:szCs w:val="24"/>
        </w:rPr>
        <w:sym w:font="Symbol" w:char="F0B7"/>
      </w:r>
      <w:r w:rsidRPr="004429FA">
        <w:rPr>
          <w:rFonts w:ascii="Times New Roman" w:hAnsi="Times New Roman" w:cs="Times New Roman"/>
          <w:color w:val="000000"/>
          <w:sz w:val="24"/>
          <w:szCs w:val="24"/>
        </w:rPr>
        <w:t xml:space="preserve"> создавать истории о героях произведений или придумывать продолжение истории.</w:t>
      </w:r>
      <w:r w:rsidRPr="004429FA">
        <w:rPr>
          <w:rFonts w:ascii="Times New Roman" w:hAnsi="Times New Roman" w:cs="Times New Roman"/>
          <w:color w:val="000000"/>
          <w:sz w:val="24"/>
          <w:szCs w:val="24"/>
        </w:rPr>
        <w:br/>
        <w:t>Ученик может научиться:</w:t>
      </w:r>
      <w:r w:rsidRPr="004429FA">
        <w:rPr>
          <w:rFonts w:ascii="Symbol" w:hAnsi="Symbol"/>
          <w:color w:val="000000"/>
          <w:sz w:val="18"/>
          <w:szCs w:val="18"/>
        </w:rPr>
        <w:t></w:t>
      </w:r>
    </w:p>
    <w:p w:rsidR="004F0881" w:rsidRPr="004429FA" w:rsidRDefault="004F0881" w:rsidP="004F0881">
      <w:pPr>
        <w:rPr>
          <w:rFonts w:ascii="Times New Roman" w:hAnsi="Times New Roman" w:cs="Times New Roman"/>
        </w:rPr>
      </w:pPr>
      <w:r w:rsidRPr="004429FA">
        <w:rPr>
          <w:rFonts w:ascii="Times New Roman" w:hAnsi="Times New Roman" w:cs="Times New Roman"/>
          <w:color w:val="000000"/>
        </w:rPr>
        <w:sym w:font="Symbol" w:char="F0B7"/>
      </w:r>
      <w:r w:rsidRPr="004429FA">
        <w:rPr>
          <w:rFonts w:ascii="Times New Roman" w:hAnsi="Times New Roman" w:cs="Times New Roman"/>
          <w:color w:val="000000"/>
        </w:rPr>
        <w:t xml:space="preserve"> делать иллюстрации к изученным произведениям;</w:t>
      </w:r>
      <w:r w:rsidRPr="004429FA">
        <w:rPr>
          <w:rFonts w:ascii="Times New Roman" w:hAnsi="Times New Roman" w:cs="Times New Roman"/>
          <w:color w:val="000000"/>
        </w:rPr>
        <w:br/>
      </w:r>
      <w:r w:rsidRPr="004429FA">
        <w:rPr>
          <w:rFonts w:ascii="Times New Roman" w:hAnsi="Times New Roman" w:cs="Times New Roman"/>
          <w:color w:val="000000"/>
        </w:rPr>
        <w:sym w:font="Symbol" w:char="F0B7"/>
      </w:r>
      <w:r w:rsidRPr="004429FA">
        <w:rPr>
          <w:rFonts w:ascii="Times New Roman" w:hAnsi="Times New Roman" w:cs="Times New Roman"/>
          <w:color w:val="000000"/>
        </w:rPr>
        <w:t xml:space="preserve"> иллюстрировать словесно отдельные эпизоды произведений;</w:t>
      </w:r>
      <w:r w:rsidRPr="004429FA">
        <w:rPr>
          <w:rFonts w:ascii="Times New Roman" w:hAnsi="Times New Roman" w:cs="Times New Roman"/>
          <w:color w:val="000000"/>
        </w:rPr>
        <w:br/>
      </w:r>
      <w:r w:rsidRPr="004429FA">
        <w:rPr>
          <w:rFonts w:ascii="Times New Roman" w:hAnsi="Times New Roman" w:cs="Times New Roman"/>
          <w:color w:val="000000"/>
        </w:rPr>
        <w:sym w:font="Symbol" w:char="F0B7"/>
      </w:r>
      <w:r w:rsidRPr="004429FA">
        <w:rPr>
          <w:rFonts w:ascii="Times New Roman" w:hAnsi="Times New Roman" w:cs="Times New Roman"/>
          <w:color w:val="000000"/>
        </w:rPr>
        <w:t xml:space="preserve"> выполнять проекты индивидуально и по группам по темам «Народные сказки», «Книги о</w:t>
      </w:r>
      <w:r w:rsidRPr="004429FA">
        <w:rPr>
          <w:rFonts w:ascii="Times New Roman" w:hAnsi="Times New Roman" w:cs="Times New Roman"/>
          <w:color w:val="000000"/>
        </w:rPr>
        <w:br/>
        <w:t>детях», «Сказки о животных»;</w:t>
      </w:r>
      <w:r w:rsidRPr="004429FA">
        <w:rPr>
          <w:rFonts w:ascii="Times New Roman" w:hAnsi="Times New Roman" w:cs="Times New Roman"/>
          <w:color w:val="000000"/>
        </w:rPr>
        <w:br/>
      </w:r>
      <w:r w:rsidRPr="004429FA">
        <w:rPr>
          <w:rFonts w:ascii="Times New Roman" w:hAnsi="Times New Roman" w:cs="Times New Roman"/>
          <w:color w:val="000000"/>
        </w:rPr>
        <w:sym w:font="Symbol" w:char="F0B7"/>
      </w:r>
      <w:r w:rsidRPr="004429FA">
        <w:rPr>
          <w:rFonts w:ascii="Times New Roman" w:hAnsi="Times New Roman" w:cs="Times New Roman"/>
          <w:color w:val="000000"/>
        </w:rPr>
        <w:t xml:space="preserve"> инсценировать произведения в парах и группах, участвовать в литературных конкурсах и играх.</w:t>
      </w:r>
    </w:p>
    <w:p w:rsidR="004F0881" w:rsidRPr="004429FA" w:rsidRDefault="004F0881" w:rsidP="004F0881">
      <w:pPr>
        <w:rPr>
          <w:rFonts w:ascii="Times New Roman" w:hAnsi="Times New Roman" w:cs="Times New Roman"/>
          <w:b/>
          <w:bCs/>
          <w:color w:val="000000"/>
          <w:sz w:val="24"/>
          <w:szCs w:val="24"/>
        </w:rPr>
      </w:pPr>
      <w:r w:rsidRPr="004429FA">
        <w:rPr>
          <w:rFonts w:ascii="Times New Roman" w:hAnsi="Times New Roman" w:cs="Times New Roman"/>
          <w:b/>
          <w:bCs/>
          <w:color w:val="000000"/>
          <w:sz w:val="24"/>
          <w:szCs w:val="24"/>
        </w:rPr>
        <w:t>Раздел «Чтение: работа с информацией»</w:t>
      </w:r>
    </w:p>
    <w:p w:rsidR="004F0881" w:rsidRDefault="004F0881" w:rsidP="004F0881">
      <w:pPr>
        <w:rPr>
          <w:rFonts w:ascii="Times New Roman" w:hAnsi="Times New Roman" w:cs="Times New Roman"/>
          <w:color w:val="000000"/>
          <w:sz w:val="24"/>
          <w:szCs w:val="24"/>
        </w:rPr>
      </w:pPr>
      <w:r w:rsidRPr="004429FA">
        <w:rPr>
          <w:rFonts w:ascii="Times New Roman" w:hAnsi="Times New Roman" w:cs="Times New Roman"/>
          <w:color w:val="000000"/>
          <w:sz w:val="24"/>
          <w:szCs w:val="24"/>
        </w:rPr>
        <w:t>Ученик научится:</w:t>
      </w:r>
      <w:r w:rsidRPr="004429FA">
        <w:rPr>
          <w:rFonts w:ascii="Times New Roman" w:hAnsi="Times New Roman" w:cs="Times New Roman"/>
          <w:color w:val="000000"/>
          <w:sz w:val="24"/>
          <w:szCs w:val="24"/>
        </w:rPr>
        <w:br/>
      </w:r>
      <w:r w:rsidRPr="004429FA">
        <w:rPr>
          <w:rFonts w:ascii="Times New Roman" w:hAnsi="Times New Roman" w:cs="Times New Roman"/>
          <w:color w:val="000000"/>
          <w:sz w:val="24"/>
          <w:szCs w:val="24"/>
        </w:rPr>
        <w:sym w:font="Symbol" w:char="F0B7"/>
      </w:r>
      <w:r w:rsidRPr="004429FA">
        <w:rPr>
          <w:rFonts w:ascii="Times New Roman" w:hAnsi="Times New Roman" w:cs="Times New Roman"/>
          <w:color w:val="000000"/>
          <w:sz w:val="24"/>
          <w:szCs w:val="24"/>
        </w:rPr>
        <w:t xml:space="preserve"> находить в тексте информацию (конкретные сведения и факты) о героях произведений;</w:t>
      </w:r>
      <w:r w:rsidRPr="004429FA">
        <w:rPr>
          <w:rFonts w:ascii="Times New Roman" w:hAnsi="Times New Roman" w:cs="Times New Roman"/>
          <w:color w:val="000000"/>
          <w:sz w:val="24"/>
          <w:szCs w:val="24"/>
        </w:rPr>
        <w:br/>
      </w:r>
      <w:r w:rsidRPr="004429FA">
        <w:rPr>
          <w:rFonts w:ascii="Times New Roman" w:hAnsi="Times New Roman" w:cs="Times New Roman"/>
          <w:color w:val="000000"/>
          <w:sz w:val="24"/>
          <w:szCs w:val="24"/>
        </w:rPr>
        <w:sym w:font="Symbol" w:char="F0B7"/>
      </w:r>
      <w:r w:rsidRPr="004429FA">
        <w:rPr>
          <w:rFonts w:ascii="Times New Roman" w:hAnsi="Times New Roman" w:cs="Times New Roman"/>
          <w:color w:val="000000"/>
          <w:sz w:val="24"/>
          <w:szCs w:val="24"/>
        </w:rPr>
        <w:t xml:space="preserve"> определять тему и главную мысль текста;</w:t>
      </w:r>
      <w:r w:rsidRPr="004429FA">
        <w:rPr>
          <w:rFonts w:ascii="Times New Roman" w:hAnsi="Times New Roman" w:cs="Times New Roman"/>
          <w:color w:val="000000"/>
          <w:sz w:val="24"/>
          <w:szCs w:val="24"/>
        </w:rPr>
        <w:br/>
      </w:r>
      <w:r w:rsidRPr="004429FA">
        <w:rPr>
          <w:rFonts w:ascii="Times New Roman" w:hAnsi="Times New Roman" w:cs="Times New Roman"/>
          <w:color w:val="000000"/>
          <w:sz w:val="24"/>
          <w:szCs w:val="24"/>
        </w:rPr>
        <w:sym w:font="Symbol" w:char="F0B7"/>
      </w:r>
      <w:r w:rsidRPr="004429FA">
        <w:rPr>
          <w:rFonts w:ascii="Times New Roman" w:hAnsi="Times New Roman" w:cs="Times New Roman"/>
          <w:color w:val="000000"/>
          <w:sz w:val="24"/>
          <w:szCs w:val="24"/>
        </w:rPr>
        <w:t xml:space="preserve"> работать с таблицами и схемами, используя информацию из них и моделей для характеристики</w:t>
      </w:r>
      <w:r w:rsidRPr="004429FA">
        <w:rPr>
          <w:rFonts w:ascii="Times New Roman" w:hAnsi="Times New Roman" w:cs="Times New Roman"/>
          <w:color w:val="000000"/>
          <w:sz w:val="24"/>
          <w:szCs w:val="24"/>
        </w:rPr>
        <w:br/>
        <w:t>произведения, книги, героев;</w:t>
      </w:r>
      <w:r w:rsidRPr="004429FA">
        <w:rPr>
          <w:rFonts w:ascii="Times New Roman" w:hAnsi="Times New Roman" w:cs="Times New Roman"/>
          <w:color w:val="000000"/>
          <w:sz w:val="24"/>
          <w:szCs w:val="24"/>
        </w:rPr>
        <w:br/>
      </w:r>
      <w:r w:rsidRPr="004429FA">
        <w:rPr>
          <w:rFonts w:ascii="Times New Roman" w:hAnsi="Times New Roman" w:cs="Times New Roman"/>
          <w:color w:val="000000"/>
          <w:sz w:val="24"/>
          <w:szCs w:val="24"/>
        </w:rPr>
        <w:sym w:font="Symbol" w:char="F0B7"/>
      </w:r>
      <w:r w:rsidRPr="004429FA">
        <w:rPr>
          <w:rFonts w:ascii="Times New Roman" w:hAnsi="Times New Roman" w:cs="Times New Roman"/>
          <w:color w:val="000000"/>
          <w:sz w:val="24"/>
          <w:szCs w:val="24"/>
        </w:rPr>
        <w:t xml:space="preserve"> дополнять таблицы и схемы недостающей информацией.</w:t>
      </w:r>
    </w:p>
    <w:p w:rsidR="004F0881" w:rsidRDefault="004F0881" w:rsidP="004F0881">
      <w:pPr>
        <w:rPr>
          <w:rFonts w:ascii="Times New Roman" w:hAnsi="Times New Roman" w:cs="Times New Roman"/>
          <w:color w:val="000000"/>
          <w:sz w:val="24"/>
          <w:szCs w:val="24"/>
        </w:rPr>
      </w:pPr>
      <w:r w:rsidRPr="004429FA">
        <w:rPr>
          <w:rFonts w:ascii="Times New Roman" w:hAnsi="Times New Roman" w:cs="Times New Roman"/>
          <w:color w:val="000000"/>
          <w:sz w:val="24"/>
          <w:szCs w:val="24"/>
        </w:rPr>
        <w:t>Ученик может научиться:</w:t>
      </w:r>
      <w:r w:rsidRPr="004429FA">
        <w:rPr>
          <w:rFonts w:ascii="Times New Roman" w:hAnsi="Times New Roman" w:cs="Times New Roman"/>
          <w:color w:val="000000"/>
          <w:sz w:val="24"/>
          <w:szCs w:val="24"/>
        </w:rPr>
        <w:br/>
      </w:r>
      <w:r w:rsidRPr="004429FA">
        <w:rPr>
          <w:rFonts w:ascii="Times New Roman" w:hAnsi="Times New Roman" w:cs="Times New Roman"/>
          <w:color w:val="000000"/>
          <w:sz w:val="24"/>
          <w:szCs w:val="24"/>
        </w:rPr>
        <w:sym w:font="Symbol" w:char="F0B7"/>
      </w:r>
      <w:r w:rsidRPr="004429FA">
        <w:rPr>
          <w:rFonts w:ascii="Times New Roman" w:hAnsi="Times New Roman" w:cs="Times New Roman"/>
          <w:color w:val="000000"/>
          <w:sz w:val="24"/>
          <w:szCs w:val="24"/>
        </w:rPr>
        <w:t xml:space="preserve"> самостоятельно находить информацию в учебнике и справочнике;</w:t>
      </w:r>
      <w:r w:rsidRPr="004429FA">
        <w:rPr>
          <w:rFonts w:ascii="Times New Roman" w:hAnsi="Times New Roman" w:cs="Times New Roman"/>
          <w:color w:val="000000"/>
          <w:sz w:val="24"/>
          <w:szCs w:val="24"/>
        </w:rPr>
        <w:br/>
      </w:r>
      <w:r w:rsidRPr="004429FA">
        <w:rPr>
          <w:rFonts w:ascii="Times New Roman" w:hAnsi="Times New Roman" w:cs="Times New Roman"/>
          <w:color w:val="000000"/>
          <w:sz w:val="24"/>
          <w:szCs w:val="24"/>
        </w:rPr>
        <w:sym w:font="Symbol" w:char="F0B7"/>
      </w:r>
      <w:r w:rsidRPr="004429FA">
        <w:rPr>
          <w:rFonts w:ascii="Times New Roman" w:hAnsi="Times New Roman" w:cs="Times New Roman"/>
          <w:color w:val="000000"/>
          <w:sz w:val="24"/>
          <w:szCs w:val="24"/>
        </w:rPr>
        <w:t xml:space="preserve"> находить информацию о книге в её аппарате;</w:t>
      </w:r>
      <w:r w:rsidRPr="004429FA">
        <w:rPr>
          <w:rFonts w:ascii="Times New Roman" w:hAnsi="Times New Roman" w:cs="Times New Roman"/>
          <w:color w:val="000000"/>
          <w:sz w:val="24"/>
          <w:szCs w:val="24"/>
        </w:rPr>
        <w:br/>
      </w:r>
      <w:r w:rsidRPr="004429FA">
        <w:rPr>
          <w:rFonts w:ascii="Times New Roman" w:hAnsi="Times New Roman" w:cs="Times New Roman"/>
          <w:color w:val="000000"/>
          <w:sz w:val="24"/>
          <w:szCs w:val="24"/>
        </w:rPr>
        <w:sym w:font="Symbol" w:char="F0B7"/>
      </w:r>
      <w:r w:rsidRPr="004429FA">
        <w:rPr>
          <w:rFonts w:ascii="Times New Roman" w:hAnsi="Times New Roman" w:cs="Times New Roman"/>
          <w:color w:val="000000"/>
          <w:sz w:val="24"/>
          <w:szCs w:val="24"/>
        </w:rPr>
        <w:t xml:space="preserve"> сравнивать произведения по моделям: дополнять, исправлять, уточнять;</w:t>
      </w:r>
      <w:r w:rsidRPr="004429FA">
        <w:rPr>
          <w:rFonts w:ascii="Times New Roman" w:hAnsi="Times New Roman" w:cs="Times New Roman"/>
          <w:color w:val="000000"/>
          <w:sz w:val="24"/>
          <w:szCs w:val="24"/>
        </w:rPr>
        <w:br/>
      </w:r>
      <w:r w:rsidRPr="004429FA">
        <w:rPr>
          <w:rFonts w:ascii="Times New Roman" w:hAnsi="Times New Roman" w:cs="Times New Roman"/>
          <w:color w:val="000000"/>
          <w:sz w:val="24"/>
          <w:szCs w:val="24"/>
        </w:rPr>
        <w:sym w:font="Symbol" w:char="F0B7"/>
      </w:r>
      <w:r w:rsidRPr="004429FA">
        <w:rPr>
          <w:rFonts w:ascii="Times New Roman" w:hAnsi="Times New Roman" w:cs="Times New Roman"/>
          <w:color w:val="000000"/>
          <w:sz w:val="24"/>
          <w:szCs w:val="24"/>
        </w:rPr>
        <w:t xml:space="preserve"> высказывать оценочные суждения о прочитанном тексте.</w:t>
      </w:r>
    </w:p>
    <w:p w:rsidR="004F0881" w:rsidRDefault="004F0881" w:rsidP="004F0881">
      <w:pPr>
        <w:rPr>
          <w:rFonts w:ascii="Times New Roman" w:hAnsi="Times New Roman" w:cs="Times New Roman"/>
          <w:b/>
          <w:bCs/>
          <w:i/>
          <w:iCs/>
          <w:color w:val="000000"/>
          <w:sz w:val="24"/>
          <w:szCs w:val="24"/>
        </w:rPr>
      </w:pPr>
      <w:r w:rsidRPr="004429FA">
        <w:rPr>
          <w:rFonts w:ascii="Times New Roman" w:hAnsi="Times New Roman" w:cs="Times New Roman"/>
          <w:b/>
          <w:bCs/>
          <w:i/>
          <w:iCs/>
          <w:color w:val="000000"/>
          <w:sz w:val="24"/>
          <w:szCs w:val="24"/>
        </w:rPr>
        <w:t xml:space="preserve">Планируемые результаты освоения программы по литературному чтению в </w:t>
      </w:r>
      <w:r w:rsidRPr="004429FA">
        <w:rPr>
          <w:rFonts w:ascii="Times New Roman" w:hAnsi="Times New Roman" w:cs="Times New Roman"/>
          <w:b/>
          <w:bCs/>
          <w:color w:val="000000"/>
          <w:sz w:val="24"/>
          <w:szCs w:val="24"/>
        </w:rPr>
        <w:t xml:space="preserve">3 </w:t>
      </w:r>
      <w:r w:rsidRPr="004429FA">
        <w:rPr>
          <w:rFonts w:ascii="Times New Roman" w:hAnsi="Times New Roman" w:cs="Times New Roman"/>
          <w:color w:val="000000"/>
          <w:sz w:val="24"/>
          <w:szCs w:val="24"/>
        </w:rPr>
        <w:br/>
      </w:r>
      <w:r w:rsidRPr="004429FA">
        <w:rPr>
          <w:rFonts w:ascii="Times New Roman" w:hAnsi="Times New Roman" w:cs="Times New Roman"/>
          <w:b/>
          <w:bCs/>
          <w:color w:val="000000"/>
          <w:sz w:val="24"/>
          <w:szCs w:val="24"/>
        </w:rPr>
        <w:t>классе</w:t>
      </w:r>
      <w:r w:rsidRPr="004429FA">
        <w:rPr>
          <w:rFonts w:ascii="Times New Roman" w:hAnsi="Times New Roman" w:cs="Times New Roman"/>
          <w:b/>
          <w:bCs/>
          <w:i/>
          <w:iCs/>
          <w:color w:val="000000"/>
          <w:sz w:val="24"/>
          <w:szCs w:val="24"/>
        </w:rPr>
        <w:t>.</w:t>
      </w:r>
    </w:p>
    <w:p w:rsidR="004F0881" w:rsidRPr="004429FA" w:rsidRDefault="004F0881" w:rsidP="004F0881">
      <w:pPr>
        <w:rPr>
          <w:rFonts w:ascii="Times New Roman" w:hAnsi="Times New Roman" w:cs="Times New Roman"/>
          <w:color w:val="000000"/>
          <w:sz w:val="24"/>
          <w:szCs w:val="24"/>
        </w:rPr>
      </w:pPr>
      <w:r w:rsidRPr="004429FA">
        <w:rPr>
          <w:rFonts w:ascii="Times New Roman" w:hAnsi="Times New Roman" w:cs="Times New Roman"/>
          <w:b/>
          <w:bCs/>
          <w:color w:val="000000"/>
          <w:sz w:val="24"/>
          <w:szCs w:val="24"/>
        </w:rPr>
        <w:t>Раздел «Виды речевой и читательской деятельности»</w:t>
      </w:r>
      <w:r w:rsidRPr="004429FA">
        <w:rPr>
          <w:rFonts w:ascii="Times New Roman" w:hAnsi="Times New Roman" w:cs="Times New Roman"/>
          <w:color w:val="000000"/>
          <w:sz w:val="24"/>
          <w:szCs w:val="24"/>
        </w:rPr>
        <w:br/>
      </w:r>
      <w:r w:rsidRPr="004429FA">
        <w:rPr>
          <w:rFonts w:ascii="Times New Roman" w:hAnsi="Times New Roman" w:cs="Times New Roman"/>
          <w:i/>
          <w:iCs/>
          <w:color w:val="000000"/>
          <w:sz w:val="24"/>
          <w:szCs w:val="24"/>
        </w:rPr>
        <w:t>Ученик научится:</w:t>
      </w:r>
      <w:r w:rsidRPr="004429FA">
        <w:rPr>
          <w:rFonts w:ascii="Times New Roman" w:hAnsi="Times New Roman" w:cs="Times New Roman"/>
          <w:color w:val="000000"/>
          <w:sz w:val="24"/>
          <w:szCs w:val="24"/>
        </w:rPr>
        <w:br/>
      </w:r>
      <w:r w:rsidRPr="004429FA">
        <w:rPr>
          <w:rFonts w:ascii="Times New Roman" w:hAnsi="Times New Roman" w:cs="Times New Roman"/>
          <w:color w:val="000000"/>
          <w:sz w:val="24"/>
          <w:szCs w:val="24"/>
        </w:rPr>
        <w:sym w:font="Symbol" w:char="F0B7"/>
      </w:r>
      <w:r w:rsidRPr="004429FA">
        <w:rPr>
          <w:rFonts w:ascii="Times New Roman" w:hAnsi="Times New Roman" w:cs="Times New Roman"/>
          <w:color w:val="000000"/>
          <w:sz w:val="24"/>
          <w:szCs w:val="24"/>
        </w:rPr>
        <w:t xml:space="preserve"> осознавать значимость чтения для расширения своего читательского кругозора;</w:t>
      </w:r>
      <w:r w:rsidRPr="004429FA">
        <w:rPr>
          <w:rFonts w:ascii="Times New Roman" w:hAnsi="Times New Roman" w:cs="Times New Roman"/>
          <w:color w:val="000000"/>
          <w:sz w:val="24"/>
          <w:szCs w:val="24"/>
        </w:rPr>
        <w:br/>
      </w:r>
      <w:r w:rsidRPr="004429FA">
        <w:rPr>
          <w:rFonts w:ascii="Times New Roman" w:hAnsi="Times New Roman" w:cs="Times New Roman"/>
          <w:color w:val="000000"/>
          <w:sz w:val="24"/>
          <w:szCs w:val="24"/>
        </w:rPr>
        <w:sym w:font="Symbol" w:char="F0B7"/>
      </w:r>
      <w:r w:rsidRPr="004429FA">
        <w:rPr>
          <w:rFonts w:ascii="Times New Roman" w:hAnsi="Times New Roman" w:cs="Times New Roman"/>
          <w:color w:val="000000"/>
          <w:sz w:val="24"/>
          <w:szCs w:val="24"/>
        </w:rPr>
        <w:t xml:space="preserve"> понимать содержание прослушанных и самостоятельно прочитанных произведений, определять их</w:t>
      </w:r>
      <w:r w:rsidRPr="004429FA">
        <w:rPr>
          <w:rFonts w:ascii="Times New Roman" w:hAnsi="Times New Roman" w:cs="Times New Roman"/>
          <w:color w:val="000000"/>
          <w:sz w:val="24"/>
          <w:szCs w:val="24"/>
        </w:rPr>
        <w:br/>
        <w:t>главную мысль;</w:t>
      </w:r>
    </w:p>
    <w:p w:rsidR="004F0881" w:rsidRPr="004429FA" w:rsidRDefault="004F0881" w:rsidP="004F0881">
      <w:pPr>
        <w:rPr>
          <w:rFonts w:ascii="Times New Roman" w:hAnsi="Times New Roman" w:cs="Times New Roman"/>
          <w:color w:val="000000"/>
          <w:sz w:val="24"/>
          <w:szCs w:val="24"/>
        </w:rPr>
      </w:pPr>
      <w:r w:rsidRPr="004429FA">
        <w:rPr>
          <w:rFonts w:ascii="Times New Roman" w:hAnsi="Times New Roman" w:cs="Times New Roman"/>
          <w:color w:val="000000"/>
          <w:sz w:val="24"/>
          <w:szCs w:val="24"/>
        </w:rPr>
        <w:lastRenderedPageBreak/>
        <w:sym w:font="Symbol" w:char="F0B7"/>
      </w:r>
      <w:r w:rsidRPr="004429FA">
        <w:rPr>
          <w:rFonts w:ascii="Times New Roman" w:hAnsi="Times New Roman" w:cs="Times New Roman"/>
          <w:color w:val="000000"/>
          <w:sz w:val="24"/>
          <w:szCs w:val="24"/>
        </w:rPr>
        <w:t xml:space="preserve"> читать вслух целыми словами, соблюдая орфоэпические нормы, в темпе, соответствующем</w:t>
      </w:r>
      <w:r w:rsidRPr="004429FA">
        <w:rPr>
          <w:rFonts w:ascii="Times New Roman" w:hAnsi="Times New Roman" w:cs="Times New Roman"/>
          <w:color w:val="000000"/>
          <w:sz w:val="24"/>
          <w:szCs w:val="24"/>
        </w:rPr>
        <w:br/>
        <w:t>возможностям третьеклассника и позволяющем понять прочитанное( не менее 50-60 слов в минуту);</w:t>
      </w:r>
      <w:r w:rsidRPr="004429FA">
        <w:rPr>
          <w:rFonts w:ascii="Times New Roman" w:hAnsi="Times New Roman" w:cs="Times New Roman"/>
          <w:color w:val="000000"/>
          <w:sz w:val="24"/>
          <w:szCs w:val="24"/>
        </w:rPr>
        <w:br/>
      </w:r>
      <w:r w:rsidRPr="004429FA">
        <w:rPr>
          <w:rFonts w:ascii="Times New Roman" w:hAnsi="Times New Roman" w:cs="Times New Roman"/>
          <w:color w:val="000000"/>
          <w:sz w:val="24"/>
          <w:szCs w:val="24"/>
        </w:rPr>
        <w:sym w:font="Symbol" w:char="F0B7"/>
      </w:r>
      <w:r w:rsidRPr="004429FA">
        <w:rPr>
          <w:rFonts w:ascii="Times New Roman" w:hAnsi="Times New Roman" w:cs="Times New Roman"/>
          <w:color w:val="000000"/>
          <w:sz w:val="24"/>
          <w:szCs w:val="24"/>
        </w:rPr>
        <w:t xml:space="preserve"> читать молча (про себя) небольшие произведения под контролем учителя и самостоятельно;</w:t>
      </w:r>
      <w:r w:rsidRPr="004429FA">
        <w:rPr>
          <w:rFonts w:ascii="Times New Roman" w:hAnsi="Times New Roman" w:cs="Times New Roman"/>
          <w:color w:val="000000"/>
          <w:sz w:val="24"/>
          <w:szCs w:val="24"/>
        </w:rPr>
        <w:br/>
      </w:r>
      <w:r w:rsidRPr="004429FA">
        <w:rPr>
          <w:rFonts w:ascii="Times New Roman" w:hAnsi="Times New Roman" w:cs="Times New Roman"/>
          <w:color w:val="000000"/>
          <w:sz w:val="24"/>
          <w:szCs w:val="24"/>
        </w:rPr>
        <w:sym w:font="Symbol" w:char="F0B7"/>
      </w:r>
      <w:r w:rsidRPr="004429FA">
        <w:rPr>
          <w:rFonts w:ascii="Times New Roman" w:hAnsi="Times New Roman" w:cs="Times New Roman"/>
          <w:color w:val="000000"/>
          <w:sz w:val="24"/>
          <w:szCs w:val="24"/>
        </w:rPr>
        <w:t xml:space="preserve"> читать выразительно подготовленные тексты, соблюдая знаки препинания и выбирая тон, темп,соответствующие читаемому произведению;</w:t>
      </w:r>
    </w:p>
    <w:p w:rsidR="004F0881" w:rsidRPr="004429FA" w:rsidRDefault="004F0881" w:rsidP="004F0881">
      <w:pPr>
        <w:rPr>
          <w:rFonts w:ascii="Times New Roman" w:hAnsi="Times New Roman" w:cs="Times New Roman"/>
          <w:color w:val="000000"/>
          <w:sz w:val="24"/>
          <w:szCs w:val="24"/>
        </w:rPr>
      </w:pPr>
      <w:r w:rsidRPr="004429FA">
        <w:rPr>
          <w:rFonts w:ascii="Times New Roman" w:hAnsi="Times New Roman" w:cs="Times New Roman"/>
          <w:color w:val="000000"/>
          <w:sz w:val="24"/>
          <w:szCs w:val="24"/>
        </w:rPr>
        <w:sym w:font="Symbol" w:char="F0B7"/>
      </w:r>
      <w:r w:rsidRPr="004429FA">
        <w:rPr>
          <w:rFonts w:ascii="Times New Roman" w:hAnsi="Times New Roman" w:cs="Times New Roman"/>
          <w:color w:val="000000"/>
          <w:sz w:val="24"/>
          <w:szCs w:val="24"/>
        </w:rPr>
        <w:t xml:space="preserve"> читать наизусть заранее подготовленные произведения;</w:t>
      </w:r>
      <w:r w:rsidRPr="004429FA">
        <w:rPr>
          <w:rFonts w:ascii="Times New Roman" w:hAnsi="Times New Roman" w:cs="Times New Roman"/>
          <w:color w:val="000000"/>
          <w:sz w:val="24"/>
          <w:szCs w:val="24"/>
        </w:rPr>
        <w:br/>
      </w:r>
      <w:r w:rsidRPr="004429FA">
        <w:rPr>
          <w:rFonts w:ascii="Times New Roman" w:hAnsi="Times New Roman" w:cs="Times New Roman"/>
          <w:color w:val="000000"/>
          <w:sz w:val="24"/>
          <w:szCs w:val="24"/>
        </w:rPr>
        <w:sym w:font="Symbol" w:char="F0B7"/>
      </w:r>
      <w:r w:rsidRPr="004429FA">
        <w:rPr>
          <w:rFonts w:ascii="Times New Roman" w:hAnsi="Times New Roman" w:cs="Times New Roman"/>
          <w:color w:val="000000"/>
          <w:sz w:val="24"/>
          <w:szCs w:val="24"/>
        </w:rPr>
        <w:t xml:space="preserve"> пользоваться первичным, изучающим и поисковыми видами чтения по собственному желанию и в</w:t>
      </w:r>
      <w:r>
        <w:rPr>
          <w:rFonts w:ascii="Times New Roman" w:hAnsi="Times New Roman" w:cs="Times New Roman"/>
          <w:color w:val="000000"/>
          <w:sz w:val="24"/>
          <w:szCs w:val="24"/>
        </w:rPr>
        <w:t xml:space="preserve"> </w:t>
      </w:r>
      <w:r w:rsidRPr="004429FA">
        <w:rPr>
          <w:rFonts w:ascii="Times New Roman" w:hAnsi="Times New Roman" w:cs="Times New Roman"/>
          <w:color w:val="000000"/>
          <w:sz w:val="24"/>
          <w:szCs w:val="24"/>
        </w:rPr>
        <w:t>зависимости от цели чтения;</w:t>
      </w:r>
      <w:r w:rsidRPr="004429FA">
        <w:rPr>
          <w:rFonts w:ascii="Times New Roman" w:hAnsi="Times New Roman" w:cs="Times New Roman"/>
          <w:color w:val="000000"/>
          <w:sz w:val="24"/>
          <w:szCs w:val="24"/>
        </w:rPr>
        <w:br/>
      </w:r>
      <w:r w:rsidRPr="004429FA">
        <w:rPr>
          <w:rFonts w:ascii="Times New Roman" w:hAnsi="Times New Roman" w:cs="Times New Roman"/>
          <w:color w:val="000000"/>
          <w:sz w:val="24"/>
          <w:szCs w:val="24"/>
        </w:rPr>
        <w:sym w:font="Symbol" w:char="F0B7"/>
      </w:r>
      <w:r w:rsidRPr="004429FA">
        <w:rPr>
          <w:rFonts w:ascii="Times New Roman" w:hAnsi="Times New Roman" w:cs="Times New Roman"/>
          <w:color w:val="000000"/>
          <w:sz w:val="24"/>
          <w:szCs w:val="24"/>
        </w:rPr>
        <w:t xml:space="preserve"> практически различать художественные, научно- популярные и справочные тексты, сравнивать по</w:t>
      </w:r>
      <w:r>
        <w:rPr>
          <w:rFonts w:ascii="Times New Roman" w:hAnsi="Times New Roman" w:cs="Times New Roman"/>
          <w:color w:val="000000"/>
          <w:sz w:val="24"/>
          <w:szCs w:val="24"/>
        </w:rPr>
        <w:t xml:space="preserve"> </w:t>
      </w:r>
      <w:r w:rsidRPr="004429FA">
        <w:rPr>
          <w:rFonts w:ascii="Times New Roman" w:hAnsi="Times New Roman" w:cs="Times New Roman"/>
          <w:color w:val="000000"/>
          <w:sz w:val="24"/>
          <w:szCs w:val="24"/>
        </w:rPr>
        <w:t>принципу сходства/ различия;</w:t>
      </w:r>
    </w:p>
    <w:p w:rsidR="004F0881" w:rsidRDefault="004F0881" w:rsidP="004F0881">
      <w:pPr>
        <w:rPr>
          <w:rFonts w:ascii="Times New Roman" w:hAnsi="Times New Roman" w:cs="Times New Roman"/>
          <w:color w:val="000000"/>
          <w:sz w:val="24"/>
          <w:szCs w:val="24"/>
        </w:rPr>
      </w:pPr>
      <w:r w:rsidRPr="004429FA">
        <w:rPr>
          <w:rFonts w:ascii="Times New Roman" w:hAnsi="Times New Roman" w:cs="Times New Roman"/>
          <w:color w:val="000000"/>
          <w:sz w:val="24"/>
          <w:szCs w:val="24"/>
        </w:rPr>
        <w:sym w:font="Symbol" w:char="F0B7"/>
      </w:r>
      <w:r w:rsidRPr="004429FA">
        <w:rPr>
          <w:rFonts w:ascii="Times New Roman" w:hAnsi="Times New Roman" w:cs="Times New Roman"/>
          <w:color w:val="000000"/>
          <w:sz w:val="24"/>
          <w:szCs w:val="24"/>
        </w:rPr>
        <w:t xml:space="preserve"> отвечать на вопросы по содержанию произведения и вести диалог о произведении, героях и их</w:t>
      </w:r>
      <w:r>
        <w:rPr>
          <w:rFonts w:ascii="Times New Roman" w:hAnsi="Times New Roman" w:cs="Times New Roman"/>
          <w:color w:val="000000"/>
          <w:sz w:val="24"/>
          <w:szCs w:val="24"/>
        </w:rPr>
        <w:t xml:space="preserve"> </w:t>
      </w:r>
      <w:r w:rsidRPr="004429FA">
        <w:rPr>
          <w:rFonts w:ascii="Times New Roman" w:hAnsi="Times New Roman" w:cs="Times New Roman"/>
          <w:color w:val="000000"/>
          <w:sz w:val="24"/>
          <w:szCs w:val="24"/>
        </w:rPr>
        <w:t>поступках;</w:t>
      </w:r>
      <w:r w:rsidRPr="004429FA">
        <w:rPr>
          <w:rFonts w:ascii="Times New Roman" w:hAnsi="Times New Roman" w:cs="Times New Roman"/>
          <w:color w:val="000000"/>
          <w:sz w:val="24"/>
          <w:szCs w:val="24"/>
        </w:rPr>
        <w:br/>
      </w:r>
      <w:r w:rsidRPr="004429FA">
        <w:rPr>
          <w:rFonts w:ascii="Times New Roman" w:hAnsi="Times New Roman" w:cs="Times New Roman"/>
          <w:color w:val="000000"/>
          <w:sz w:val="24"/>
          <w:szCs w:val="24"/>
        </w:rPr>
        <w:sym w:font="Symbol" w:char="F0B7"/>
      </w:r>
      <w:r w:rsidRPr="004429FA">
        <w:rPr>
          <w:rFonts w:ascii="Times New Roman" w:hAnsi="Times New Roman" w:cs="Times New Roman"/>
          <w:color w:val="000000"/>
          <w:sz w:val="24"/>
          <w:szCs w:val="24"/>
        </w:rPr>
        <w:t xml:space="preserve"> правильно называть произведение и книгу, объяснять заглавие произведения и его соответствие</w:t>
      </w:r>
      <w:r>
        <w:rPr>
          <w:rFonts w:ascii="Times New Roman" w:hAnsi="Times New Roman" w:cs="Times New Roman"/>
          <w:color w:val="000000"/>
          <w:sz w:val="24"/>
          <w:szCs w:val="24"/>
        </w:rPr>
        <w:t xml:space="preserve"> </w:t>
      </w:r>
      <w:r w:rsidRPr="004429FA">
        <w:rPr>
          <w:rFonts w:ascii="Times New Roman" w:hAnsi="Times New Roman" w:cs="Times New Roman"/>
          <w:color w:val="000000"/>
          <w:sz w:val="24"/>
          <w:szCs w:val="24"/>
        </w:rPr>
        <w:t>содержанию;</w:t>
      </w:r>
      <w:r w:rsidRPr="004429FA">
        <w:rPr>
          <w:rFonts w:ascii="Times New Roman" w:hAnsi="Times New Roman" w:cs="Times New Roman"/>
          <w:color w:val="000000"/>
          <w:sz w:val="24"/>
          <w:szCs w:val="24"/>
        </w:rPr>
        <w:br/>
      </w:r>
      <w:r w:rsidRPr="004429FA">
        <w:rPr>
          <w:rFonts w:ascii="Times New Roman" w:hAnsi="Times New Roman" w:cs="Times New Roman"/>
          <w:color w:val="000000"/>
          <w:sz w:val="24"/>
          <w:szCs w:val="24"/>
        </w:rPr>
        <w:sym w:font="Symbol" w:char="F0B7"/>
      </w:r>
      <w:r w:rsidRPr="004429FA">
        <w:rPr>
          <w:rFonts w:ascii="Times New Roman" w:hAnsi="Times New Roman" w:cs="Times New Roman"/>
          <w:color w:val="000000"/>
          <w:sz w:val="24"/>
          <w:szCs w:val="24"/>
        </w:rPr>
        <w:t xml:space="preserve"> понимать и оценивать поведение героев произведения с морально-этических позиций и обогащать свой эмоционально-духовный опыт;</w:t>
      </w:r>
      <w:r w:rsidRPr="004429FA">
        <w:rPr>
          <w:rFonts w:ascii="Times New Roman" w:hAnsi="Times New Roman" w:cs="Times New Roman"/>
          <w:color w:val="000000"/>
          <w:sz w:val="24"/>
          <w:szCs w:val="24"/>
        </w:rPr>
        <w:br/>
      </w:r>
      <w:r w:rsidRPr="004429FA">
        <w:rPr>
          <w:rFonts w:ascii="Times New Roman" w:hAnsi="Times New Roman" w:cs="Times New Roman"/>
          <w:color w:val="000000"/>
          <w:sz w:val="24"/>
          <w:szCs w:val="24"/>
        </w:rPr>
        <w:sym w:font="Symbol" w:char="F0B7"/>
      </w:r>
      <w:r w:rsidRPr="004429FA">
        <w:rPr>
          <w:rFonts w:ascii="Times New Roman" w:hAnsi="Times New Roman" w:cs="Times New Roman"/>
          <w:color w:val="000000"/>
          <w:sz w:val="24"/>
          <w:szCs w:val="24"/>
        </w:rPr>
        <w:t xml:space="preserve"> пересказывать тексты изученных произведений по готовому плану, различая краткий и подробный</w:t>
      </w:r>
      <w:r>
        <w:rPr>
          <w:rFonts w:ascii="Times New Roman" w:hAnsi="Times New Roman" w:cs="Times New Roman"/>
          <w:color w:val="000000"/>
          <w:sz w:val="24"/>
          <w:szCs w:val="24"/>
        </w:rPr>
        <w:t xml:space="preserve"> </w:t>
      </w:r>
      <w:r w:rsidRPr="004429FA">
        <w:rPr>
          <w:rFonts w:ascii="Times New Roman" w:hAnsi="Times New Roman" w:cs="Times New Roman"/>
          <w:color w:val="000000"/>
          <w:sz w:val="24"/>
          <w:szCs w:val="24"/>
        </w:rPr>
        <w:t>пересказ;</w:t>
      </w:r>
      <w:r w:rsidRPr="004429FA">
        <w:rPr>
          <w:rFonts w:ascii="Times New Roman" w:hAnsi="Times New Roman" w:cs="Times New Roman"/>
          <w:color w:val="000000"/>
          <w:sz w:val="24"/>
          <w:szCs w:val="24"/>
        </w:rPr>
        <w:br/>
      </w:r>
      <w:r w:rsidRPr="004429FA">
        <w:rPr>
          <w:rFonts w:ascii="Times New Roman" w:hAnsi="Times New Roman" w:cs="Times New Roman"/>
          <w:color w:val="000000"/>
          <w:sz w:val="24"/>
          <w:szCs w:val="24"/>
        </w:rPr>
        <w:sym w:font="Symbol" w:char="F0B7"/>
      </w:r>
      <w:r w:rsidRPr="004429FA">
        <w:rPr>
          <w:rFonts w:ascii="Times New Roman" w:hAnsi="Times New Roman" w:cs="Times New Roman"/>
          <w:color w:val="000000"/>
          <w:sz w:val="24"/>
          <w:szCs w:val="24"/>
        </w:rPr>
        <w:t xml:space="preserve"> классифицировать изученные произведения по темам, жанрам, авторской принадлежности, выделяя</w:t>
      </w:r>
      <w:r>
        <w:rPr>
          <w:rFonts w:ascii="Times New Roman" w:hAnsi="Times New Roman" w:cs="Times New Roman"/>
          <w:color w:val="000000"/>
          <w:sz w:val="24"/>
          <w:szCs w:val="24"/>
        </w:rPr>
        <w:t xml:space="preserve"> </w:t>
      </w:r>
      <w:r w:rsidRPr="004429FA">
        <w:rPr>
          <w:rFonts w:ascii="Times New Roman" w:hAnsi="Times New Roman" w:cs="Times New Roman"/>
          <w:color w:val="000000"/>
          <w:sz w:val="24"/>
          <w:szCs w:val="24"/>
        </w:rPr>
        <w:t>существенные признаки;</w:t>
      </w:r>
    </w:p>
    <w:p w:rsidR="004F0881" w:rsidRPr="004429FA" w:rsidRDefault="004F0881" w:rsidP="004F0881">
      <w:pPr>
        <w:rPr>
          <w:rFonts w:ascii="Times New Roman" w:hAnsi="Times New Roman" w:cs="Times New Roman"/>
          <w:color w:val="000000"/>
          <w:sz w:val="24"/>
          <w:szCs w:val="24"/>
        </w:rPr>
      </w:pPr>
      <w:r w:rsidRPr="004429FA">
        <w:rPr>
          <w:rFonts w:ascii="Times New Roman" w:hAnsi="Times New Roman" w:cs="Times New Roman"/>
          <w:color w:val="000000"/>
        </w:rPr>
        <w:sym w:font="Symbol" w:char="F0B7"/>
      </w:r>
      <w:r w:rsidRPr="004429FA">
        <w:rPr>
          <w:rFonts w:ascii="Times New Roman" w:hAnsi="Times New Roman" w:cs="Times New Roman"/>
          <w:color w:val="000000"/>
        </w:rPr>
        <w:t xml:space="preserve"> различать типы книг: книга- произведение и книга- сборник; книги- сборники по темам и жанрам.</w:t>
      </w:r>
      <w:r w:rsidRPr="004429FA">
        <w:rPr>
          <w:rFonts w:ascii="Times New Roman" w:hAnsi="Times New Roman" w:cs="Times New Roman"/>
          <w:color w:val="000000"/>
        </w:rPr>
        <w:br/>
      </w:r>
      <w:r w:rsidRPr="004429FA">
        <w:rPr>
          <w:rFonts w:ascii="Times New Roman" w:hAnsi="Times New Roman" w:cs="Times New Roman"/>
          <w:i/>
          <w:iCs/>
          <w:color w:val="000000"/>
          <w:sz w:val="24"/>
          <w:szCs w:val="24"/>
        </w:rPr>
        <w:t>Ученик получит возможность научиться:</w:t>
      </w:r>
      <w:r w:rsidRPr="004429FA">
        <w:rPr>
          <w:rFonts w:ascii="Times New Roman" w:hAnsi="Times New Roman" w:cs="Times New Roman"/>
          <w:color w:val="000000"/>
          <w:sz w:val="24"/>
          <w:szCs w:val="24"/>
        </w:rPr>
        <w:br/>
      </w:r>
      <w:r w:rsidRPr="004429FA">
        <w:rPr>
          <w:rFonts w:ascii="Times New Roman" w:hAnsi="Times New Roman" w:cs="Times New Roman"/>
          <w:color w:val="000000"/>
          <w:sz w:val="24"/>
          <w:szCs w:val="24"/>
        </w:rPr>
        <w:sym w:font="Symbol" w:char="F0B7"/>
      </w:r>
      <w:r w:rsidRPr="004429FA">
        <w:rPr>
          <w:rFonts w:ascii="Times New Roman" w:hAnsi="Times New Roman" w:cs="Times New Roman"/>
          <w:color w:val="000000"/>
          <w:sz w:val="24"/>
          <w:szCs w:val="24"/>
        </w:rPr>
        <w:t xml:space="preserve"> понимать нравственное содержание прочитанного, давать оценку поступкам героев высказывать</w:t>
      </w:r>
      <w:r>
        <w:rPr>
          <w:rFonts w:ascii="Times New Roman" w:hAnsi="Times New Roman" w:cs="Times New Roman"/>
          <w:color w:val="000000"/>
          <w:sz w:val="24"/>
          <w:szCs w:val="24"/>
        </w:rPr>
        <w:t xml:space="preserve"> </w:t>
      </w:r>
      <w:r w:rsidRPr="004429FA">
        <w:rPr>
          <w:rFonts w:ascii="Times New Roman" w:hAnsi="Times New Roman" w:cs="Times New Roman"/>
          <w:color w:val="000000"/>
          <w:sz w:val="24"/>
          <w:szCs w:val="24"/>
        </w:rPr>
        <w:t>своё мнение о произведении;</w:t>
      </w:r>
    </w:p>
    <w:p w:rsidR="004F0881" w:rsidRPr="004429FA" w:rsidRDefault="004F0881" w:rsidP="004F0881">
      <w:pPr>
        <w:rPr>
          <w:rFonts w:ascii="Times New Roman" w:hAnsi="Times New Roman" w:cs="Times New Roman"/>
          <w:color w:val="000000"/>
          <w:sz w:val="24"/>
          <w:szCs w:val="24"/>
        </w:rPr>
      </w:pPr>
      <w:r w:rsidRPr="004429FA">
        <w:rPr>
          <w:rFonts w:ascii="Times New Roman" w:hAnsi="Times New Roman" w:cs="Times New Roman"/>
          <w:color w:val="000000"/>
          <w:sz w:val="24"/>
          <w:szCs w:val="24"/>
        </w:rPr>
        <w:sym w:font="Symbol" w:char="F0B7"/>
      </w:r>
      <w:r w:rsidRPr="004429FA">
        <w:rPr>
          <w:rFonts w:ascii="Times New Roman" w:hAnsi="Times New Roman" w:cs="Times New Roman"/>
          <w:color w:val="000000"/>
          <w:sz w:val="24"/>
          <w:szCs w:val="24"/>
        </w:rPr>
        <w:t xml:space="preserve"> понимать авторскую точку зрения, аргументированно соглашаться или не соглашаться с авторской</w:t>
      </w:r>
      <w:r>
        <w:rPr>
          <w:rFonts w:ascii="Times New Roman" w:hAnsi="Times New Roman" w:cs="Times New Roman"/>
          <w:color w:val="000000"/>
          <w:sz w:val="24"/>
          <w:szCs w:val="24"/>
        </w:rPr>
        <w:t xml:space="preserve"> </w:t>
      </w:r>
      <w:r w:rsidRPr="004429FA">
        <w:rPr>
          <w:rFonts w:ascii="Times New Roman" w:hAnsi="Times New Roman" w:cs="Times New Roman"/>
          <w:color w:val="000000"/>
          <w:sz w:val="24"/>
          <w:szCs w:val="24"/>
        </w:rPr>
        <w:t>позицией;</w:t>
      </w:r>
      <w:r w:rsidRPr="004429FA">
        <w:rPr>
          <w:rFonts w:ascii="Times New Roman" w:hAnsi="Times New Roman" w:cs="Times New Roman"/>
          <w:color w:val="000000"/>
          <w:sz w:val="24"/>
          <w:szCs w:val="24"/>
        </w:rPr>
        <w:br/>
      </w:r>
      <w:r w:rsidRPr="004429FA">
        <w:rPr>
          <w:rFonts w:ascii="Times New Roman" w:hAnsi="Times New Roman" w:cs="Times New Roman"/>
          <w:color w:val="000000"/>
          <w:sz w:val="24"/>
          <w:szCs w:val="24"/>
        </w:rPr>
        <w:sym w:font="Symbol" w:char="F0B7"/>
      </w:r>
      <w:r w:rsidRPr="004429FA">
        <w:rPr>
          <w:rFonts w:ascii="Times New Roman" w:hAnsi="Times New Roman" w:cs="Times New Roman"/>
          <w:color w:val="000000"/>
          <w:sz w:val="24"/>
          <w:szCs w:val="24"/>
        </w:rPr>
        <w:t xml:space="preserve"> работать с книгами разного типа ( книги-произведения, книги- сборники), находить нужный</w:t>
      </w:r>
      <w:r>
        <w:rPr>
          <w:rFonts w:ascii="Times New Roman" w:hAnsi="Times New Roman" w:cs="Times New Roman"/>
          <w:color w:val="000000"/>
          <w:sz w:val="24"/>
          <w:szCs w:val="24"/>
        </w:rPr>
        <w:t xml:space="preserve"> </w:t>
      </w:r>
      <w:r w:rsidRPr="004429FA">
        <w:rPr>
          <w:rFonts w:ascii="Times New Roman" w:hAnsi="Times New Roman" w:cs="Times New Roman"/>
          <w:color w:val="000000"/>
          <w:sz w:val="24"/>
          <w:szCs w:val="24"/>
        </w:rPr>
        <w:t>элемент структуры книги ( содержание, предисловие, тему, автора, словарь);</w:t>
      </w:r>
      <w:r w:rsidRPr="004429FA">
        <w:rPr>
          <w:rFonts w:ascii="Times New Roman" w:hAnsi="Times New Roman" w:cs="Times New Roman"/>
          <w:color w:val="000000"/>
          <w:sz w:val="24"/>
          <w:szCs w:val="24"/>
        </w:rPr>
        <w:br/>
      </w:r>
      <w:r w:rsidRPr="004429FA">
        <w:rPr>
          <w:rFonts w:ascii="Times New Roman" w:hAnsi="Times New Roman" w:cs="Times New Roman"/>
          <w:color w:val="000000"/>
          <w:sz w:val="24"/>
          <w:szCs w:val="24"/>
        </w:rPr>
        <w:sym w:font="Symbol" w:char="F0B7"/>
      </w:r>
      <w:r w:rsidRPr="004429FA">
        <w:rPr>
          <w:rFonts w:ascii="Times New Roman" w:hAnsi="Times New Roman" w:cs="Times New Roman"/>
          <w:color w:val="000000"/>
          <w:sz w:val="24"/>
          <w:szCs w:val="24"/>
        </w:rPr>
        <w:t xml:space="preserve"> уметь пользоваться фондом школьной библиотеки для выбора книги по теме, жанру или авторской принадлежности.</w:t>
      </w:r>
    </w:p>
    <w:p w:rsidR="004F0881" w:rsidRDefault="004F0881" w:rsidP="004F0881">
      <w:pPr>
        <w:rPr>
          <w:rFonts w:ascii="Times New Roman" w:hAnsi="Times New Roman" w:cs="Times New Roman"/>
          <w:i/>
          <w:iCs/>
          <w:color w:val="000000"/>
          <w:sz w:val="24"/>
          <w:szCs w:val="24"/>
        </w:rPr>
      </w:pPr>
      <w:r w:rsidRPr="004429FA">
        <w:rPr>
          <w:rFonts w:ascii="Times New Roman" w:hAnsi="Times New Roman" w:cs="Times New Roman"/>
          <w:b/>
          <w:bCs/>
          <w:color w:val="000000"/>
          <w:sz w:val="24"/>
          <w:szCs w:val="24"/>
        </w:rPr>
        <w:t>Раздел «Литературоведческая пропедевтика»</w:t>
      </w:r>
      <w:r w:rsidRPr="004429FA">
        <w:rPr>
          <w:rFonts w:ascii="Times New Roman" w:hAnsi="Times New Roman" w:cs="Times New Roman"/>
          <w:color w:val="000000"/>
          <w:sz w:val="24"/>
          <w:szCs w:val="24"/>
        </w:rPr>
        <w:br/>
      </w:r>
      <w:r w:rsidRPr="004429FA">
        <w:rPr>
          <w:rFonts w:ascii="Times New Roman" w:hAnsi="Times New Roman" w:cs="Times New Roman"/>
          <w:i/>
          <w:iCs/>
          <w:color w:val="000000"/>
          <w:sz w:val="24"/>
          <w:szCs w:val="24"/>
        </w:rPr>
        <w:t>Ученик научится:</w:t>
      </w:r>
    </w:p>
    <w:p w:rsidR="004F0881" w:rsidRPr="004429FA" w:rsidRDefault="004F0881" w:rsidP="004F0881">
      <w:pPr>
        <w:rPr>
          <w:rFonts w:ascii="Times New Roman" w:hAnsi="Times New Roman" w:cs="Times New Roman"/>
          <w:color w:val="000000"/>
          <w:sz w:val="24"/>
          <w:szCs w:val="24"/>
        </w:rPr>
      </w:pPr>
      <w:r w:rsidRPr="004429FA">
        <w:rPr>
          <w:rFonts w:ascii="Times New Roman" w:hAnsi="Times New Roman" w:cs="Times New Roman"/>
          <w:color w:val="000000"/>
          <w:sz w:val="24"/>
          <w:szCs w:val="24"/>
        </w:rPr>
        <w:sym w:font="Symbol" w:char="F0B7"/>
      </w:r>
      <w:r w:rsidRPr="004429FA">
        <w:rPr>
          <w:rFonts w:ascii="Times New Roman" w:hAnsi="Times New Roman" w:cs="Times New Roman"/>
          <w:color w:val="000000"/>
          <w:sz w:val="24"/>
          <w:szCs w:val="24"/>
        </w:rPr>
        <w:t xml:space="preserve"> различать стихотворный и прозаический тексты;</w:t>
      </w:r>
      <w:r w:rsidRPr="004429FA">
        <w:rPr>
          <w:rFonts w:ascii="Times New Roman" w:hAnsi="Times New Roman" w:cs="Times New Roman"/>
          <w:color w:val="000000"/>
          <w:sz w:val="24"/>
          <w:szCs w:val="24"/>
        </w:rPr>
        <w:br/>
      </w:r>
      <w:r w:rsidRPr="004429FA">
        <w:rPr>
          <w:rFonts w:ascii="Times New Roman" w:hAnsi="Times New Roman" w:cs="Times New Roman"/>
          <w:color w:val="000000"/>
          <w:sz w:val="24"/>
          <w:szCs w:val="24"/>
        </w:rPr>
        <w:sym w:font="Symbol" w:char="F0B7"/>
      </w:r>
      <w:r w:rsidRPr="004429FA">
        <w:rPr>
          <w:rFonts w:ascii="Times New Roman" w:hAnsi="Times New Roman" w:cs="Times New Roman"/>
          <w:color w:val="000000"/>
          <w:sz w:val="24"/>
          <w:szCs w:val="24"/>
        </w:rPr>
        <w:t xml:space="preserve"> определять особенности жанров произведений( сказок, рассказов, стихотворений , загадок),</w:t>
      </w:r>
      <w:r w:rsidRPr="004429FA">
        <w:rPr>
          <w:rFonts w:ascii="Times New Roman" w:hAnsi="Times New Roman" w:cs="Times New Roman"/>
          <w:color w:val="000000"/>
          <w:sz w:val="24"/>
          <w:szCs w:val="24"/>
        </w:rPr>
        <w:br/>
      </w:r>
      <w:r>
        <w:rPr>
          <w:rFonts w:ascii="Times New Roman" w:hAnsi="Times New Roman" w:cs="Times New Roman"/>
          <w:color w:val="000000"/>
          <w:sz w:val="24"/>
          <w:szCs w:val="24"/>
        </w:rPr>
        <w:t xml:space="preserve">выделяя </w:t>
      </w:r>
      <w:r w:rsidRPr="004429FA">
        <w:rPr>
          <w:rFonts w:ascii="Times New Roman" w:hAnsi="Times New Roman" w:cs="Times New Roman"/>
          <w:color w:val="000000"/>
          <w:sz w:val="24"/>
          <w:szCs w:val="24"/>
        </w:rPr>
        <w:t>2-3 существенных признака;</w:t>
      </w:r>
      <w:r w:rsidRPr="004429FA">
        <w:rPr>
          <w:rFonts w:ascii="Times New Roman" w:hAnsi="Times New Roman" w:cs="Times New Roman"/>
          <w:color w:val="000000"/>
          <w:sz w:val="24"/>
          <w:szCs w:val="24"/>
        </w:rPr>
        <w:br/>
      </w:r>
      <w:r w:rsidRPr="004429FA">
        <w:rPr>
          <w:rFonts w:ascii="Times New Roman" w:hAnsi="Times New Roman" w:cs="Times New Roman"/>
          <w:color w:val="000000"/>
          <w:sz w:val="24"/>
          <w:szCs w:val="24"/>
        </w:rPr>
        <w:sym w:font="Symbol" w:char="F0B7"/>
      </w:r>
      <w:r w:rsidRPr="004429FA">
        <w:rPr>
          <w:rFonts w:ascii="Times New Roman" w:hAnsi="Times New Roman" w:cs="Times New Roman"/>
          <w:color w:val="000000"/>
          <w:sz w:val="24"/>
          <w:szCs w:val="24"/>
        </w:rPr>
        <w:t xml:space="preserve"> подбирать синонимы к словам из текста произведения и осознавать контекстное и прямое значение</w:t>
      </w:r>
      <w:r>
        <w:rPr>
          <w:rFonts w:ascii="Times New Roman" w:hAnsi="Times New Roman" w:cs="Times New Roman"/>
          <w:color w:val="000000"/>
          <w:sz w:val="24"/>
          <w:szCs w:val="24"/>
        </w:rPr>
        <w:t xml:space="preserve"> </w:t>
      </w:r>
      <w:r w:rsidRPr="004429FA">
        <w:rPr>
          <w:rFonts w:ascii="Times New Roman" w:hAnsi="Times New Roman" w:cs="Times New Roman"/>
          <w:color w:val="000000"/>
          <w:sz w:val="24"/>
          <w:szCs w:val="24"/>
        </w:rPr>
        <w:t>слов;</w:t>
      </w:r>
    </w:p>
    <w:p w:rsidR="004F0881" w:rsidRPr="004429FA" w:rsidRDefault="004F0881" w:rsidP="004F0881">
      <w:pPr>
        <w:rPr>
          <w:rFonts w:ascii="Times New Roman" w:hAnsi="Times New Roman" w:cs="Times New Roman"/>
          <w:i/>
          <w:iCs/>
          <w:color w:val="000000"/>
          <w:sz w:val="24"/>
          <w:szCs w:val="24"/>
        </w:rPr>
      </w:pPr>
      <w:r w:rsidRPr="004429FA">
        <w:rPr>
          <w:rFonts w:ascii="Times New Roman" w:hAnsi="Times New Roman" w:cs="Times New Roman"/>
          <w:color w:val="000000"/>
          <w:sz w:val="24"/>
          <w:szCs w:val="24"/>
        </w:rPr>
        <w:sym w:font="Symbol" w:char="F0B7"/>
      </w:r>
      <w:r w:rsidRPr="004429FA">
        <w:rPr>
          <w:rFonts w:ascii="Times New Roman" w:hAnsi="Times New Roman" w:cs="Times New Roman"/>
          <w:color w:val="000000"/>
          <w:sz w:val="24"/>
          <w:szCs w:val="24"/>
        </w:rPr>
        <w:t xml:space="preserve"> находить в текстах произведений эпитеты, сравнения и обращения, пословицы;</w:t>
      </w:r>
      <w:r w:rsidRPr="004429FA">
        <w:rPr>
          <w:rFonts w:ascii="Times New Roman" w:hAnsi="Times New Roman" w:cs="Times New Roman"/>
          <w:color w:val="000000"/>
          <w:sz w:val="24"/>
          <w:szCs w:val="24"/>
        </w:rPr>
        <w:br/>
      </w:r>
      <w:r w:rsidRPr="004429FA">
        <w:rPr>
          <w:rFonts w:ascii="Times New Roman" w:hAnsi="Times New Roman" w:cs="Times New Roman"/>
          <w:color w:val="000000"/>
          <w:sz w:val="24"/>
          <w:szCs w:val="24"/>
        </w:rPr>
        <w:sym w:font="Symbol" w:char="F0B7"/>
      </w:r>
      <w:r w:rsidRPr="004429FA">
        <w:rPr>
          <w:rFonts w:ascii="Times New Roman" w:hAnsi="Times New Roman" w:cs="Times New Roman"/>
          <w:color w:val="000000"/>
          <w:sz w:val="24"/>
          <w:szCs w:val="24"/>
        </w:rPr>
        <w:t xml:space="preserve"> находить средства выразительности, использовать в речи названия жанров и литературоведческие</w:t>
      </w:r>
      <w:r>
        <w:rPr>
          <w:rFonts w:ascii="Times New Roman" w:hAnsi="Times New Roman" w:cs="Times New Roman"/>
          <w:color w:val="000000"/>
          <w:sz w:val="24"/>
          <w:szCs w:val="24"/>
        </w:rPr>
        <w:t xml:space="preserve"> </w:t>
      </w:r>
      <w:r w:rsidRPr="004429FA">
        <w:rPr>
          <w:rFonts w:ascii="Times New Roman" w:hAnsi="Times New Roman" w:cs="Times New Roman"/>
          <w:color w:val="000000"/>
          <w:sz w:val="24"/>
          <w:szCs w:val="24"/>
        </w:rPr>
        <w:t>понятия ( сказка, рассказ, стихотворение, сказки о животных, бытовые и волшебные сказки,</w:t>
      </w:r>
      <w:r>
        <w:rPr>
          <w:rFonts w:ascii="Times New Roman" w:hAnsi="Times New Roman" w:cs="Times New Roman"/>
          <w:color w:val="000000"/>
          <w:sz w:val="24"/>
          <w:szCs w:val="24"/>
        </w:rPr>
        <w:t xml:space="preserve"> </w:t>
      </w:r>
      <w:r w:rsidRPr="004429FA">
        <w:rPr>
          <w:rFonts w:ascii="Times New Roman" w:hAnsi="Times New Roman" w:cs="Times New Roman"/>
          <w:color w:val="000000"/>
          <w:sz w:val="24"/>
          <w:szCs w:val="24"/>
        </w:rPr>
        <w:t xml:space="preserve">обращение, диалог, произведение, автор произведения, герой произведения, </w:t>
      </w:r>
      <w:r w:rsidRPr="004429FA">
        <w:rPr>
          <w:rFonts w:ascii="Times New Roman" w:hAnsi="Times New Roman" w:cs="Times New Roman"/>
          <w:color w:val="000000"/>
          <w:sz w:val="24"/>
          <w:szCs w:val="24"/>
        </w:rPr>
        <w:lastRenderedPageBreak/>
        <w:t>сравнение, эпитет)</w:t>
      </w:r>
      <w:r w:rsidRPr="004429FA">
        <w:rPr>
          <w:rFonts w:ascii="Times New Roman" w:hAnsi="Times New Roman" w:cs="Times New Roman"/>
          <w:color w:val="000000"/>
          <w:sz w:val="24"/>
          <w:szCs w:val="24"/>
        </w:rPr>
        <w:br/>
      </w:r>
      <w:r w:rsidRPr="004429FA">
        <w:rPr>
          <w:rFonts w:ascii="Times New Roman" w:hAnsi="Times New Roman" w:cs="Times New Roman"/>
          <w:i/>
          <w:iCs/>
          <w:color w:val="000000"/>
          <w:sz w:val="24"/>
          <w:szCs w:val="24"/>
        </w:rPr>
        <w:t>Ученик может научиться:</w:t>
      </w:r>
    </w:p>
    <w:p w:rsidR="004F0881" w:rsidRDefault="004F0881" w:rsidP="004F0881">
      <w:pPr>
        <w:rPr>
          <w:rFonts w:ascii="Times New Roman" w:hAnsi="Times New Roman" w:cs="Times New Roman"/>
          <w:b/>
          <w:bCs/>
          <w:color w:val="000000"/>
          <w:sz w:val="24"/>
          <w:szCs w:val="24"/>
        </w:rPr>
      </w:pPr>
      <w:r w:rsidRPr="004429FA">
        <w:rPr>
          <w:rFonts w:ascii="Times New Roman" w:hAnsi="Times New Roman" w:cs="Times New Roman"/>
          <w:color w:val="000000"/>
          <w:sz w:val="24"/>
          <w:szCs w:val="24"/>
        </w:rPr>
        <w:sym w:font="Symbol" w:char="F0B7"/>
      </w:r>
      <w:r w:rsidRPr="004429FA">
        <w:rPr>
          <w:rFonts w:ascii="Times New Roman" w:hAnsi="Times New Roman" w:cs="Times New Roman"/>
          <w:color w:val="000000"/>
          <w:sz w:val="24"/>
          <w:szCs w:val="24"/>
        </w:rPr>
        <w:t xml:space="preserve"> подбирать к словам синонимы, понимать прямое и контекстное значения слов;</w:t>
      </w:r>
      <w:r w:rsidRPr="004429FA">
        <w:rPr>
          <w:rFonts w:ascii="Times New Roman" w:hAnsi="Times New Roman" w:cs="Times New Roman"/>
          <w:color w:val="000000"/>
          <w:sz w:val="24"/>
          <w:szCs w:val="24"/>
        </w:rPr>
        <w:br/>
      </w:r>
      <w:r w:rsidRPr="004429FA">
        <w:rPr>
          <w:rFonts w:ascii="Times New Roman" w:hAnsi="Times New Roman" w:cs="Times New Roman"/>
          <w:color w:val="000000"/>
          <w:sz w:val="24"/>
          <w:szCs w:val="24"/>
        </w:rPr>
        <w:sym w:font="Symbol" w:char="F0B7"/>
      </w:r>
      <w:r w:rsidRPr="004429FA">
        <w:rPr>
          <w:rFonts w:ascii="Times New Roman" w:hAnsi="Times New Roman" w:cs="Times New Roman"/>
          <w:color w:val="000000"/>
          <w:sz w:val="24"/>
          <w:szCs w:val="24"/>
        </w:rPr>
        <w:t xml:space="preserve"> употреблять в речи изученные литературоведческие понятия при анализе произведений;</w:t>
      </w:r>
      <w:r w:rsidRPr="004429FA">
        <w:rPr>
          <w:rFonts w:ascii="Times New Roman" w:hAnsi="Times New Roman" w:cs="Times New Roman"/>
          <w:color w:val="000000"/>
          <w:sz w:val="24"/>
          <w:szCs w:val="24"/>
        </w:rPr>
        <w:br/>
      </w:r>
      <w:r w:rsidRPr="004429FA">
        <w:rPr>
          <w:rFonts w:ascii="Times New Roman" w:hAnsi="Times New Roman" w:cs="Times New Roman"/>
          <w:color w:val="000000"/>
          <w:sz w:val="24"/>
          <w:szCs w:val="24"/>
        </w:rPr>
        <w:sym w:font="Symbol" w:char="F0B7"/>
      </w:r>
      <w:r w:rsidRPr="004429FA">
        <w:rPr>
          <w:rFonts w:ascii="Times New Roman" w:hAnsi="Times New Roman" w:cs="Times New Roman"/>
          <w:color w:val="000000"/>
          <w:sz w:val="24"/>
          <w:szCs w:val="24"/>
        </w:rPr>
        <w:t xml:space="preserve"> находить и читать диалоги и монологи героев.</w:t>
      </w:r>
      <w:r w:rsidRPr="004429FA">
        <w:rPr>
          <w:rFonts w:ascii="Times New Roman" w:hAnsi="Times New Roman" w:cs="Times New Roman"/>
          <w:color w:val="000000"/>
          <w:sz w:val="24"/>
          <w:szCs w:val="24"/>
        </w:rPr>
        <w:br/>
      </w:r>
      <w:r w:rsidRPr="004429FA">
        <w:rPr>
          <w:rFonts w:ascii="Times New Roman" w:hAnsi="Times New Roman" w:cs="Times New Roman"/>
          <w:b/>
          <w:bCs/>
          <w:color w:val="000000"/>
          <w:sz w:val="24"/>
          <w:szCs w:val="24"/>
        </w:rPr>
        <w:t>Раздел « Творческая деятельность учащихся»</w:t>
      </w:r>
    </w:p>
    <w:p w:rsidR="004F0881" w:rsidRPr="004429FA" w:rsidRDefault="004F0881" w:rsidP="004F0881">
      <w:pPr>
        <w:rPr>
          <w:rFonts w:ascii="Times New Roman" w:hAnsi="Times New Roman" w:cs="Times New Roman"/>
          <w:color w:val="000000"/>
        </w:rPr>
      </w:pPr>
      <w:r w:rsidRPr="004429FA">
        <w:rPr>
          <w:rFonts w:ascii="Times New Roman" w:hAnsi="Times New Roman" w:cs="Times New Roman"/>
          <w:i/>
          <w:iCs/>
          <w:color w:val="000000"/>
        </w:rPr>
        <w:t>Ученик научится:</w:t>
      </w:r>
      <w:r w:rsidRPr="004429FA">
        <w:rPr>
          <w:rFonts w:ascii="Times New Roman" w:hAnsi="Times New Roman" w:cs="Times New Roman"/>
          <w:color w:val="000000"/>
        </w:rPr>
        <w:br/>
      </w:r>
      <w:r w:rsidRPr="004429FA">
        <w:rPr>
          <w:rFonts w:ascii="Times New Roman" w:hAnsi="Times New Roman" w:cs="Times New Roman"/>
          <w:color w:val="000000"/>
        </w:rPr>
        <w:sym w:font="Symbol" w:char="F0B7"/>
      </w:r>
      <w:r w:rsidRPr="004429FA">
        <w:rPr>
          <w:rFonts w:ascii="Times New Roman" w:hAnsi="Times New Roman" w:cs="Times New Roman"/>
          <w:color w:val="000000"/>
        </w:rPr>
        <w:t xml:space="preserve"> понимать особенности образов героев произведения, выбирать роль и читать реплики героя в</w:t>
      </w:r>
      <w:r w:rsidRPr="004429FA">
        <w:rPr>
          <w:rFonts w:ascii="Times New Roman" w:hAnsi="Times New Roman" w:cs="Times New Roman"/>
          <w:color w:val="000000"/>
        </w:rPr>
        <w:br/>
        <w:t>соответствии с образом, созданным автором произведения;</w:t>
      </w:r>
      <w:r w:rsidRPr="004429FA">
        <w:rPr>
          <w:rFonts w:ascii="Times New Roman" w:hAnsi="Times New Roman" w:cs="Times New Roman"/>
          <w:color w:val="000000"/>
        </w:rPr>
        <w:br/>
      </w:r>
      <w:r w:rsidRPr="004429FA">
        <w:rPr>
          <w:rFonts w:ascii="Times New Roman" w:hAnsi="Times New Roman" w:cs="Times New Roman"/>
          <w:color w:val="000000"/>
        </w:rPr>
        <w:sym w:font="Symbol" w:char="F0B7"/>
      </w:r>
      <w:r w:rsidRPr="004429FA">
        <w:rPr>
          <w:rFonts w:ascii="Times New Roman" w:hAnsi="Times New Roman" w:cs="Times New Roman"/>
          <w:color w:val="000000"/>
        </w:rPr>
        <w:t xml:space="preserve"> инсценировать небольшие произведения ( сказки, басни) или отдельные эпизоды;</w:t>
      </w:r>
      <w:r w:rsidRPr="004429FA">
        <w:rPr>
          <w:rFonts w:ascii="Times New Roman" w:hAnsi="Times New Roman" w:cs="Times New Roman"/>
          <w:color w:val="000000"/>
        </w:rPr>
        <w:br/>
      </w:r>
      <w:r w:rsidRPr="004429FA">
        <w:rPr>
          <w:rFonts w:ascii="Times New Roman" w:hAnsi="Times New Roman" w:cs="Times New Roman"/>
          <w:color w:val="000000"/>
        </w:rPr>
        <w:sym w:font="Symbol" w:char="F0B7"/>
      </w:r>
      <w:r w:rsidRPr="004429FA">
        <w:rPr>
          <w:rFonts w:ascii="Times New Roman" w:hAnsi="Times New Roman" w:cs="Times New Roman"/>
          <w:color w:val="000000"/>
        </w:rPr>
        <w:t xml:space="preserve"> моделировать «живые картины» к изученным произведениям;</w:t>
      </w:r>
    </w:p>
    <w:p w:rsidR="004F0881" w:rsidRPr="004429FA" w:rsidRDefault="004F0881" w:rsidP="004F0881">
      <w:pPr>
        <w:rPr>
          <w:rFonts w:ascii="Times New Roman" w:hAnsi="Times New Roman" w:cs="Times New Roman"/>
          <w:color w:val="000000"/>
        </w:rPr>
      </w:pPr>
      <w:r w:rsidRPr="004429FA">
        <w:rPr>
          <w:rFonts w:ascii="Times New Roman" w:hAnsi="Times New Roman" w:cs="Times New Roman"/>
          <w:color w:val="000000"/>
        </w:rPr>
        <w:sym w:font="Symbol" w:char="F0B7"/>
      </w:r>
      <w:r w:rsidRPr="004429FA">
        <w:rPr>
          <w:rFonts w:ascii="Times New Roman" w:hAnsi="Times New Roman" w:cs="Times New Roman"/>
          <w:color w:val="000000"/>
        </w:rPr>
        <w:t xml:space="preserve"> создавать истории с героями произведений на основе интерпретации художественного</w:t>
      </w:r>
      <w:r w:rsidRPr="004429FA">
        <w:rPr>
          <w:rFonts w:ascii="Times New Roman" w:hAnsi="Times New Roman" w:cs="Times New Roman"/>
          <w:color w:val="000000"/>
        </w:rPr>
        <w:br/>
        <w:t>произведения;</w:t>
      </w:r>
      <w:r w:rsidRPr="004429FA">
        <w:rPr>
          <w:rFonts w:ascii="Times New Roman" w:hAnsi="Times New Roman" w:cs="Times New Roman"/>
          <w:color w:val="000000"/>
        </w:rPr>
        <w:br/>
      </w:r>
      <w:r w:rsidRPr="004429FA">
        <w:rPr>
          <w:rFonts w:ascii="Times New Roman" w:hAnsi="Times New Roman" w:cs="Times New Roman"/>
          <w:i/>
          <w:iCs/>
          <w:color w:val="000000"/>
        </w:rPr>
        <w:t>Ученик получит возможность научиться:</w:t>
      </w:r>
      <w:r w:rsidRPr="004429FA">
        <w:rPr>
          <w:rFonts w:ascii="Times New Roman" w:hAnsi="Times New Roman" w:cs="Times New Roman"/>
          <w:color w:val="000000"/>
        </w:rPr>
        <w:br/>
      </w:r>
      <w:r w:rsidRPr="004429FA">
        <w:rPr>
          <w:rFonts w:ascii="Times New Roman" w:hAnsi="Times New Roman" w:cs="Times New Roman"/>
          <w:color w:val="000000"/>
        </w:rPr>
        <w:sym w:font="Symbol" w:char="F0B7"/>
      </w:r>
      <w:r w:rsidRPr="004429FA">
        <w:rPr>
          <w:rFonts w:ascii="Times New Roman" w:hAnsi="Times New Roman" w:cs="Times New Roman"/>
          <w:color w:val="000000"/>
        </w:rPr>
        <w:t xml:space="preserve"> иллюстрировать словесно отдельные эпизоды произведений;</w:t>
      </w:r>
    </w:p>
    <w:p w:rsidR="004F0881" w:rsidRDefault="004F0881" w:rsidP="004F0881">
      <w:pPr>
        <w:rPr>
          <w:rFonts w:ascii="Times New Roman" w:hAnsi="Times New Roman" w:cs="Times New Roman"/>
          <w:color w:val="000000"/>
        </w:rPr>
      </w:pPr>
      <w:r w:rsidRPr="004429FA">
        <w:rPr>
          <w:rFonts w:ascii="Times New Roman" w:hAnsi="Times New Roman" w:cs="Times New Roman"/>
          <w:color w:val="000000"/>
        </w:rPr>
        <w:sym w:font="Symbol" w:char="F0B7"/>
      </w:r>
      <w:r w:rsidRPr="004429FA">
        <w:rPr>
          <w:rFonts w:ascii="Times New Roman" w:hAnsi="Times New Roman" w:cs="Times New Roman"/>
          <w:color w:val="000000"/>
        </w:rPr>
        <w:t xml:space="preserve"> выполнять различные творческие проекты коллективно или в группах по темам « Народные</w:t>
      </w:r>
      <w:r w:rsidRPr="004429FA">
        <w:rPr>
          <w:rFonts w:ascii="Times New Roman" w:hAnsi="Times New Roman" w:cs="Times New Roman"/>
          <w:color w:val="000000"/>
        </w:rPr>
        <w:br/>
        <w:t>сказки», «Книги о детях», « Сказки о животных», «Животные- герои литературных произведений»;</w:t>
      </w:r>
      <w:r w:rsidRPr="004429FA">
        <w:rPr>
          <w:rFonts w:ascii="Times New Roman" w:hAnsi="Times New Roman" w:cs="Times New Roman"/>
          <w:color w:val="000000"/>
        </w:rPr>
        <w:br/>
      </w:r>
      <w:r w:rsidRPr="004429FA">
        <w:rPr>
          <w:rFonts w:ascii="Times New Roman" w:hAnsi="Times New Roman" w:cs="Times New Roman"/>
          <w:color w:val="000000"/>
        </w:rPr>
        <w:sym w:font="Symbol" w:char="F0B7"/>
      </w:r>
      <w:r w:rsidRPr="004429FA">
        <w:rPr>
          <w:rFonts w:ascii="Times New Roman" w:hAnsi="Times New Roman" w:cs="Times New Roman"/>
          <w:color w:val="000000"/>
        </w:rPr>
        <w:t xml:space="preserve"> творчески пересказывать произведение от лица героя; создавать по образу небольшие</w:t>
      </w:r>
      <w:r w:rsidRPr="004429FA">
        <w:rPr>
          <w:rFonts w:ascii="Times New Roman" w:hAnsi="Times New Roman" w:cs="Times New Roman"/>
          <w:color w:val="000000"/>
        </w:rPr>
        <w:br/>
        <w:t>произведения( истории, комиксы)</w:t>
      </w:r>
    </w:p>
    <w:p w:rsidR="004F0881" w:rsidRPr="0022450C" w:rsidRDefault="004F0881" w:rsidP="004F0881">
      <w:pPr>
        <w:rPr>
          <w:rFonts w:ascii="Times New Roman" w:hAnsi="Times New Roman" w:cs="Times New Roman"/>
          <w:sz w:val="24"/>
          <w:szCs w:val="24"/>
        </w:rPr>
      </w:pPr>
      <w:r w:rsidRPr="004429FA">
        <w:rPr>
          <w:rFonts w:ascii="Times New Roman" w:hAnsi="Times New Roman" w:cs="Times New Roman"/>
          <w:b/>
          <w:bCs/>
          <w:color w:val="000000"/>
          <w:sz w:val="24"/>
          <w:szCs w:val="24"/>
        </w:rPr>
        <w:t>Раздел «Чтение: работа с информацией»</w:t>
      </w:r>
      <w:r w:rsidRPr="004429FA">
        <w:rPr>
          <w:rFonts w:ascii="Times New Roman" w:hAnsi="Times New Roman" w:cs="Times New Roman"/>
          <w:color w:val="000000"/>
          <w:sz w:val="24"/>
          <w:szCs w:val="24"/>
        </w:rPr>
        <w:br/>
      </w:r>
      <w:r w:rsidRPr="004429FA">
        <w:rPr>
          <w:rFonts w:ascii="Times New Roman" w:hAnsi="Times New Roman" w:cs="Times New Roman"/>
          <w:i/>
          <w:iCs/>
          <w:color w:val="000000"/>
          <w:sz w:val="24"/>
          <w:szCs w:val="24"/>
        </w:rPr>
        <w:t>Ученик научится:</w:t>
      </w:r>
      <w:r w:rsidRPr="004429FA">
        <w:rPr>
          <w:rFonts w:ascii="Times New Roman" w:hAnsi="Times New Roman" w:cs="Times New Roman"/>
          <w:color w:val="000000"/>
          <w:sz w:val="24"/>
          <w:szCs w:val="24"/>
        </w:rPr>
        <w:br/>
      </w:r>
      <w:r w:rsidRPr="004429FA">
        <w:rPr>
          <w:rFonts w:ascii="Times New Roman" w:hAnsi="Times New Roman" w:cs="Times New Roman"/>
          <w:color w:val="000000"/>
          <w:sz w:val="24"/>
          <w:szCs w:val="24"/>
        </w:rPr>
        <w:sym w:font="Symbol" w:char="F0B7"/>
      </w:r>
      <w:r w:rsidRPr="004429FA">
        <w:rPr>
          <w:rFonts w:ascii="Times New Roman" w:hAnsi="Times New Roman" w:cs="Times New Roman"/>
          <w:color w:val="000000"/>
          <w:sz w:val="24"/>
          <w:szCs w:val="24"/>
        </w:rPr>
        <w:t xml:space="preserve"> определять и формулировать главную мысль текста;</w:t>
      </w:r>
      <w:r w:rsidRPr="004429FA">
        <w:rPr>
          <w:rFonts w:ascii="Times New Roman" w:hAnsi="Times New Roman" w:cs="Times New Roman"/>
          <w:color w:val="000000"/>
          <w:sz w:val="24"/>
          <w:szCs w:val="24"/>
        </w:rPr>
        <w:br/>
      </w:r>
      <w:r w:rsidRPr="004429FA">
        <w:rPr>
          <w:rFonts w:ascii="Times New Roman" w:hAnsi="Times New Roman" w:cs="Times New Roman"/>
          <w:color w:val="000000"/>
          <w:sz w:val="24"/>
          <w:szCs w:val="24"/>
        </w:rPr>
        <w:sym w:font="Symbol" w:char="F0B7"/>
      </w:r>
      <w:r w:rsidRPr="004429FA">
        <w:rPr>
          <w:rFonts w:ascii="Times New Roman" w:hAnsi="Times New Roman" w:cs="Times New Roman"/>
          <w:color w:val="000000"/>
          <w:sz w:val="24"/>
          <w:szCs w:val="24"/>
        </w:rPr>
        <w:t xml:space="preserve"> находить в тексте произведения информацию о героях произведений, в структурных элементах книги- сведения об авторе, жанре;</w:t>
      </w:r>
      <w:r w:rsidRPr="004429FA">
        <w:rPr>
          <w:rFonts w:ascii="Times New Roman" w:hAnsi="Times New Roman" w:cs="Times New Roman"/>
          <w:color w:val="000000"/>
          <w:sz w:val="24"/>
          <w:szCs w:val="24"/>
        </w:rPr>
        <w:br/>
      </w:r>
      <w:r w:rsidRPr="004429FA">
        <w:rPr>
          <w:rFonts w:ascii="Times New Roman" w:hAnsi="Times New Roman" w:cs="Times New Roman"/>
          <w:color w:val="000000"/>
          <w:sz w:val="24"/>
          <w:szCs w:val="24"/>
        </w:rPr>
        <w:sym w:font="Symbol" w:char="F0B7"/>
      </w:r>
      <w:r w:rsidRPr="004429FA">
        <w:rPr>
          <w:rFonts w:ascii="Times New Roman" w:hAnsi="Times New Roman" w:cs="Times New Roman"/>
          <w:color w:val="000000"/>
          <w:sz w:val="24"/>
          <w:szCs w:val="24"/>
        </w:rPr>
        <w:t xml:space="preserve"> работать с таблицами и схемами, использовать информацию таблицы для характеристики</w:t>
      </w:r>
      <w:r w:rsidRPr="004429FA">
        <w:rPr>
          <w:rFonts w:ascii="Times New Roman" w:hAnsi="Times New Roman" w:cs="Times New Roman"/>
          <w:color w:val="000000"/>
          <w:sz w:val="24"/>
          <w:szCs w:val="24"/>
        </w:rPr>
        <w:br/>
        <w:t>произведения, книги, героев;</w:t>
      </w:r>
      <w:r w:rsidRPr="004429FA">
        <w:rPr>
          <w:rFonts w:ascii="Times New Roman" w:hAnsi="Times New Roman" w:cs="Times New Roman"/>
          <w:color w:val="000000"/>
          <w:sz w:val="24"/>
          <w:szCs w:val="24"/>
        </w:rPr>
        <w:br/>
      </w:r>
      <w:r w:rsidRPr="0022450C">
        <w:rPr>
          <w:rFonts w:ascii="Times New Roman" w:hAnsi="Times New Roman" w:cs="Times New Roman"/>
          <w:color w:val="000000"/>
          <w:sz w:val="24"/>
          <w:szCs w:val="24"/>
        </w:rPr>
        <w:sym w:font="Symbol" w:char="F0B7"/>
      </w:r>
      <w:r w:rsidRPr="0022450C">
        <w:rPr>
          <w:rFonts w:ascii="Times New Roman" w:hAnsi="Times New Roman" w:cs="Times New Roman"/>
          <w:color w:val="000000"/>
          <w:sz w:val="24"/>
          <w:szCs w:val="24"/>
        </w:rPr>
        <w:t xml:space="preserve"> делить текст на составные части, составлять план текста;</w:t>
      </w:r>
    </w:p>
    <w:p w:rsidR="004F0881" w:rsidRPr="0022450C" w:rsidRDefault="004F0881" w:rsidP="004F0881">
      <w:pPr>
        <w:rPr>
          <w:rFonts w:ascii="Times New Roman" w:hAnsi="Times New Roman" w:cs="Times New Roman"/>
          <w:i/>
          <w:iCs/>
          <w:color w:val="000000"/>
          <w:sz w:val="24"/>
          <w:szCs w:val="24"/>
        </w:rPr>
      </w:pPr>
      <w:r w:rsidRPr="0022450C">
        <w:rPr>
          <w:rFonts w:ascii="Times New Roman" w:hAnsi="Times New Roman" w:cs="Times New Roman"/>
          <w:color w:val="000000"/>
          <w:sz w:val="24"/>
          <w:szCs w:val="24"/>
        </w:rPr>
        <w:sym w:font="Symbol" w:char="F0B7"/>
      </w:r>
      <w:r w:rsidRPr="0022450C">
        <w:rPr>
          <w:rFonts w:ascii="Times New Roman" w:hAnsi="Times New Roman" w:cs="Times New Roman"/>
          <w:color w:val="000000"/>
          <w:sz w:val="24"/>
          <w:szCs w:val="24"/>
        </w:rPr>
        <w:t>понимать информацию, представленную разными способами: в таблицах, схемах, моделях;</w:t>
      </w:r>
      <w:r w:rsidRPr="0022450C">
        <w:rPr>
          <w:rFonts w:ascii="Times New Roman" w:hAnsi="Times New Roman" w:cs="Times New Roman"/>
          <w:color w:val="000000"/>
          <w:sz w:val="24"/>
          <w:szCs w:val="24"/>
        </w:rPr>
        <w:br/>
        <w:t>дополнять, исправлять, уточнять её;</w:t>
      </w:r>
      <w:r w:rsidRPr="0022450C">
        <w:rPr>
          <w:rFonts w:ascii="Times New Roman" w:hAnsi="Times New Roman" w:cs="Times New Roman"/>
          <w:color w:val="000000"/>
          <w:sz w:val="24"/>
          <w:szCs w:val="24"/>
        </w:rPr>
        <w:br/>
      </w:r>
      <w:r w:rsidRPr="0022450C">
        <w:rPr>
          <w:rFonts w:ascii="Times New Roman" w:hAnsi="Times New Roman" w:cs="Times New Roman"/>
          <w:color w:val="000000"/>
          <w:sz w:val="24"/>
          <w:szCs w:val="24"/>
        </w:rPr>
        <w:sym w:font="Symbol" w:char="F0B7"/>
      </w:r>
      <w:r w:rsidRPr="0022450C">
        <w:rPr>
          <w:rFonts w:ascii="Times New Roman" w:hAnsi="Times New Roman" w:cs="Times New Roman"/>
          <w:color w:val="000000"/>
          <w:sz w:val="24"/>
          <w:szCs w:val="24"/>
        </w:rPr>
        <w:t>сопоставлять и обобщать информацию, содержащуюся в разных частях текста.</w:t>
      </w:r>
      <w:r w:rsidRPr="0022450C">
        <w:rPr>
          <w:rFonts w:ascii="Times New Roman" w:hAnsi="Times New Roman" w:cs="Times New Roman"/>
          <w:color w:val="000000"/>
          <w:sz w:val="24"/>
          <w:szCs w:val="24"/>
        </w:rPr>
        <w:br/>
      </w:r>
      <w:r w:rsidRPr="0022450C">
        <w:rPr>
          <w:rFonts w:ascii="Times New Roman" w:hAnsi="Times New Roman" w:cs="Times New Roman"/>
          <w:i/>
          <w:iCs/>
          <w:color w:val="000000"/>
          <w:sz w:val="24"/>
          <w:szCs w:val="24"/>
        </w:rPr>
        <w:t>Ученик может научиться:</w:t>
      </w:r>
    </w:p>
    <w:p w:rsidR="004F0881" w:rsidRDefault="004F0881" w:rsidP="004F0881">
      <w:pPr>
        <w:rPr>
          <w:rFonts w:ascii="Times New Roman" w:hAnsi="Times New Roman" w:cs="Times New Roman"/>
          <w:color w:val="000000"/>
          <w:sz w:val="24"/>
          <w:szCs w:val="24"/>
        </w:rPr>
      </w:pPr>
      <w:r w:rsidRPr="0022450C">
        <w:rPr>
          <w:rFonts w:ascii="Times New Roman" w:hAnsi="Times New Roman" w:cs="Times New Roman"/>
          <w:color w:val="000000"/>
          <w:sz w:val="24"/>
          <w:szCs w:val="24"/>
        </w:rPr>
        <w:sym w:font="Symbol" w:char="F0B7"/>
      </w:r>
      <w:r w:rsidRPr="0022450C">
        <w:rPr>
          <w:rFonts w:ascii="Times New Roman" w:hAnsi="Times New Roman" w:cs="Times New Roman"/>
          <w:color w:val="000000"/>
          <w:sz w:val="24"/>
          <w:szCs w:val="24"/>
        </w:rPr>
        <w:t xml:space="preserve"> самостоятельно находить информацию в учебнике и справочнике;</w:t>
      </w:r>
      <w:r w:rsidRPr="0022450C">
        <w:rPr>
          <w:rFonts w:ascii="Times New Roman" w:hAnsi="Times New Roman" w:cs="Times New Roman"/>
          <w:color w:val="000000"/>
          <w:sz w:val="24"/>
          <w:szCs w:val="24"/>
        </w:rPr>
        <w:br/>
      </w:r>
      <w:r w:rsidRPr="0022450C">
        <w:rPr>
          <w:rFonts w:ascii="Times New Roman" w:hAnsi="Times New Roman" w:cs="Times New Roman"/>
          <w:color w:val="000000"/>
          <w:sz w:val="24"/>
          <w:szCs w:val="24"/>
        </w:rPr>
        <w:sym w:font="Symbol" w:char="F0B7"/>
      </w:r>
      <w:r w:rsidRPr="0022450C">
        <w:rPr>
          <w:rFonts w:ascii="Times New Roman" w:hAnsi="Times New Roman" w:cs="Times New Roman"/>
          <w:color w:val="000000"/>
          <w:sz w:val="24"/>
          <w:szCs w:val="24"/>
        </w:rPr>
        <w:t xml:space="preserve"> находить информацию о книге, об авторе, пользуясь структурными элементами книги;</w:t>
      </w:r>
      <w:r w:rsidRPr="0022450C">
        <w:rPr>
          <w:rFonts w:ascii="Times New Roman" w:hAnsi="Times New Roman" w:cs="Times New Roman"/>
          <w:color w:val="000000"/>
          <w:sz w:val="24"/>
          <w:szCs w:val="24"/>
        </w:rPr>
        <w:br/>
      </w:r>
      <w:r w:rsidRPr="0022450C">
        <w:rPr>
          <w:rFonts w:ascii="Times New Roman" w:hAnsi="Times New Roman" w:cs="Times New Roman"/>
          <w:color w:val="000000"/>
          <w:sz w:val="24"/>
          <w:szCs w:val="24"/>
        </w:rPr>
        <w:sym w:font="Symbol" w:char="F0B7"/>
      </w:r>
      <w:r w:rsidRPr="0022450C">
        <w:rPr>
          <w:rFonts w:ascii="Times New Roman" w:hAnsi="Times New Roman" w:cs="Times New Roman"/>
          <w:color w:val="000000"/>
          <w:sz w:val="24"/>
          <w:szCs w:val="24"/>
        </w:rPr>
        <w:t xml:space="preserve"> целенаправленно находить информацию о предметах, явлениях природы в текстах научно</w:t>
      </w:r>
      <w:r w:rsidRPr="0022450C">
        <w:rPr>
          <w:rFonts w:ascii="Times New Roman" w:hAnsi="Times New Roman" w:cs="Times New Roman"/>
          <w:color w:val="000000"/>
          <w:sz w:val="24"/>
          <w:szCs w:val="24"/>
        </w:rPr>
        <w:br/>
        <w:t>популярных произведений и справочниках;</w:t>
      </w:r>
      <w:r w:rsidRPr="0022450C">
        <w:rPr>
          <w:rFonts w:ascii="Times New Roman" w:hAnsi="Times New Roman" w:cs="Times New Roman"/>
          <w:color w:val="000000"/>
          <w:sz w:val="24"/>
          <w:szCs w:val="24"/>
        </w:rPr>
        <w:br/>
      </w:r>
      <w:r w:rsidRPr="0022450C">
        <w:rPr>
          <w:rFonts w:ascii="Times New Roman" w:hAnsi="Times New Roman" w:cs="Times New Roman"/>
          <w:color w:val="000000"/>
          <w:sz w:val="24"/>
          <w:szCs w:val="24"/>
        </w:rPr>
        <w:sym w:font="Symbol" w:char="F0B7"/>
      </w:r>
      <w:r w:rsidRPr="0022450C">
        <w:rPr>
          <w:rFonts w:ascii="Times New Roman" w:hAnsi="Times New Roman" w:cs="Times New Roman"/>
          <w:color w:val="000000"/>
          <w:sz w:val="24"/>
          <w:szCs w:val="24"/>
        </w:rPr>
        <w:t xml:space="preserve"> сравнивать полученную из текста информацию с информацией готовых таблиц и схем.</w:t>
      </w:r>
    </w:p>
    <w:p w:rsidR="004F0881" w:rsidRPr="0022450C" w:rsidRDefault="004F0881" w:rsidP="004F0881">
      <w:pPr>
        <w:rPr>
          <w:rFonts w:ascii="Times New Roman" w:hAnsi="Times New Roman" w:cs="Times New Roman"/>
          <w:color w:val="000000"/>
          <w:sz w:val="24"/>
          <w:szCs w:val="24"/>
        </w:rPr>
      </w:pPr>
      <w:r w:rsidRPr="0022450C">
        <w:rPr>
          <w:rFonts w:ascii="Times New Roman" w:hAnsi="Times New Roman" w:cs="Times New Roman"/>
          <w:b/>
          <w:bCs/>
          <w:i/>
          <w:iCs/>
          <w:color w:val="000000"/>
          <w:sz w:val="24"/>
          <w:szCs w:val="24"/>
        </w:rPr>
        <w:t xml:space="preserve">Планируемые результаты освоения программы по литературному чтению в </w:t>
      </w:r>
      <w:r w:rsidRPr="0022450C">
        <w:rPr>
          <w:rFonts w:ascii="Times New Roman" w:hAnsi="Times New Roman" w:cs="Times New Roman"/>
          <w:b/>
          <w:bCs/>
          <w:color w:val="000000"/>
          <w:sz w:val="24"/>
          <w:szCs w:val="24"/>
        </w:rPr>
        <w:t>4  классе</w:t>
      </w:r>
      <w:r w:rsidRPr="0022450C">
        <w:rPr>
          <w:rFonts w:ascii="Times New Roman" w:hAnsi="Times New Roman" w:cs="Times New Roman"/>
          <w:b/>
          <w:bCs/>
          <w:i/>
          <w:iCs/>
          <w:color w:val="000000"/>
          <w:sz w:val="24"/>
          <w:szCs w:val="24"/>
        </w:rPr>
        <w:t>.</w:t>
      </w:r>
      <w:r w:rsidRPr="0022450C">
        <w:rPr>
          <w:rFonts w:ascii="Times New Roman" w:hAnsi="Times New Roman" w:cs="Times New Roman"/>
          <w:color w:val="000000"/>
          <w:sz w:val="24"/>
          <w:szCs w:val="24"/>
        </w:rPr>
        <w:br/>
        <w:t>-понимать и оценивать духовные ценности, которые несёт в себе художественная литература; объяснять</w:t>
      </w:r>
      <w:r w:rsidRPr="0022450C">
        <w:rPr>
          <w:rFonts w:ascii="Times New Roman" w:hAnsi="Times New Roman" w:cs="Times New Roman"/>
          <w:color w:val="000000"/>
          <w:sz w:val="24"/>
          <w:szCs w:val="24"/>
        </w:rPr>
        <w:br/>
        <w:t>понятия «честность», « отзывчивость», «</w:t>
      </w:r>
      <w:r>
        <w:rPr>
          <w:rFonts w:ascii="Times New Roman" w:hAnsi="Times New Roman" w:cs="Times New Roman"/>
          <w:color w:val="000000"/>
          <w:sz w:val="24"/>
          <w:szCs w:val="24"/>
        </w:rPr>
        <w:t xml:space="preserve">ответствен </w:t>
      </w:r>
      <w:r w:rsidRPr="0022450C">
        <w:rPr>
          <w:rFonts w:ascii="Times New Roman" w:hAnsi="Times New Roman" w:cs="Times New Roman"/>
          <w:color w:val="000000"/>
          <w:sz w:val="24"/>
          <w:szCs w:val="24"/>
        </w:rPr>
        <w:t>ость», «добро», «зло».</w:t>
      </w:r>
      <w:r w:rsidRPr="0022450C">
        <w:rPr>
          <w:rFonts w:ascii="Times New Roman" w:hAnsi="Times New Roman" w:cs="Times New Roman"/>
          <w:color w:val="000000"/>
          <w:sz w:val="24"/>
          <w:szCs w:val="24"/>
        </w:rPr>
        <w:br/>
        <w:t>-понимать значение отечественной и зарубежной литературы как части культуры, сохраняющей и</w:t>
      </w:r>
      <w:r>
        <w:rPr>
          <w:rFonts w:ascii="Times New Roman" w:hAnsi="Times New Roman" w:cs="Times New Roman"/>
          <w:color w:val="000000"/>
          <w:sz w:val="24"/>
          <w:szCs w:val="24"/>
        </w:rPr>
        <w:t xml:space="preserve"> </w:t>
      </w:r>
      <w:r>
        <w:rPr>
          <w:color w:val="000000"/>
          <w:sz w:val="18"/>
          <w:szCs w:val="18"/>
        </w:rPr>
        <w:t>передающей нравственные ценности, традиции, этические нормы общения;</w:t>
      </w:r>
      <w:r>
        <w:rPr>
          <w:color w:val="000000"/>
          <w:sz w:val="18"/>
          <w:szCs w:val="18"/>
        </w:rPr>
        <w:br/>
      </w:r>
      <w:r w:rsidRPr="0022450C">
        <w:rPr>
          <w:rFonts w:ascii="Times New Roman" w:hAnsi="Times New Roman" w:cs="Times New Roman"/>
          <w:color w:val="000000"/>
          <w:sz w:val="24"/>
          <w:szCs w:val="24"/>
        </w:rPr>
        <w:lastRenderedPageBreak/>
        <w:t>- осознать себя гражданином России, понимать ценность многонациональной литературы своей</w:t>
      </w:r>
      <w:r>
        <w:rPr>
          <w:rFonts w:ascii="Times New Roman" w:hAnsi="Times New Roman" w:cs="Times New Roman"/>
          <w:color w:val="000000"/>
          <w:sz w:val="24"/>
          <w:szCs w:val="24"/>
        </w:rPr>
        <w:t xml:space="preserve"> </w:t>
      </w:r>
      <w:r w:rsidRPr="0022450C">
        <w:rPr>
          <w:rFonts w:ascii="Times New Roman" w:hAnsi="Times New Roman" w:cs="Times New Roman"/>
          <w:color w:val="000000"/>
          <w:sz w:val="24"/>
          <w:szCs w:val="24"/>
        </w:rPr>
        <w:t>страны и мира;</w:t>
      </w:r>
    </w:p>
    <w:p w:rsidR="004F0881" w:rsidRPr="0022450C" w:rsidRDefault="004F0881" w:rsidP="004F0881">
      <w:pPr>
        <w:rPr>
          <w:rFonts w:ascii="Times New Roman" w:hAnsi="Times New Roman" w:cs="Times New Roman"/>
          <w:color w:val="000000"/>
          <w:sz w:val="24"/>
          <w:szCs w:val="24"/>
        </w:rPr>
      </w:pPr>
      <w:r w:rsidRPr="0022450C">
        <w:rPr>
          <w:rFonts w:ascii="Times New Roman" w:hAnsi="Times New Roman" w:cs="Times New Roman"/>
          <w:color w:val="000000"/>
          <w:sz w:val="24"/>
          <w:szCs w:val="24"/>
        </w:rPr>
        <w:t>- проявлять доброжелательность и отзывчивость к другим людям, уважительное</w:t>
      </w:r>
      <w:r w:rsidRPr="0022450C">
        <w:rPr>
          <w:rFonts w:ascii="Times New Roman" w:hAnsi="Times New Roman" w:cs="Times New Roman"/>
          <w:color w:val="000000"/>
          <w:sz w:val="24"/>
          <w:szCs w:val="24"/>
        </w:rPr>
        <w:br/>
        <w:t>отношение к культуре других народов;</w:t>
      </w:r>
      <w:r w:rsidRPr="0022450C">
        <w:rPr>
          <w:rFonts w:ascii="Times New Roman" w:hAnsi="Times New Roman" w:cs="Times New Roman"/>
          <w:color w:val="000000"/>
          <w:sz w:val="24"/>
          <w:szCs w:val="24"/>
        </w:rPr>
        <w:br/>
        <w:t>- работать с произведениями, книгами, проектами по темам и разделам индивидуально, пользуясь коммуникативными универсальными умениями ( умением слушать одноклассников и учителя,</w:t>
      </w:r>
      <w:r>
        <w:rPr>
          <w:rFonts w:ascii="Times New Roman" w:hAnsi="Times New Roman" w:cs="Times New Roman"/>
          <w:color w:val="000000"/>
          <w:sz w:val="24"/>
          <w:szCs w:val="24"/>
        </w:rPr>
        <w:t xml:space="preserve"> </w:t>
      </w:r>
      <w:r w:rsidRPr="0022450C">
        <w:rPr>
          <w:rFonts w:ascii="Times New Roman" w:hAnsi="Times New Roman" w:cs="Times New Roman"/>
          <w:color w:val="000000"/>
          <w:sz w:val="24"/>
          <w:szCs w:val="24"/>
        </w:rPr>
        <w:t>дискутировать с ними, грамотно выражая свою позицию и при этом уважая мнение и позицию</w:t>
      </w:r>
      <w:r>
        <w:rPr>
          <w:rFonts w:ascii="Times New Roman" w:hAnsi="Times New Roman" w:cs="Times New Roman"/>
          <w:color w:val="000000"/>
          <w:sz w:val="24"/>
          <w:szCs w:val="24"/>
        </w:rPr>
        <w:t xml:space="preserve"> </w:t>
      </w:r>
      <w:r w:rsidRPr="0022450C">
        <w:rPr>
          <w:rFonts w:ascii="Times New Roman" w:hAnsi="Times New Roman" w:cs="Times New Roman"/>
          <w:color w:val="000000"/>
          <w:sz w:val="24"/>
          <w:szCs w:val="24"/>
        </w:rPr>
        <w:t>собеседников);</w:t>
      </w:r>
    </w:p>
    <w:p w:rsidR="004F0881" w:rsidRDefault="004F0881" w:rsidP="004F0881">
      <w:pPr>
        <w:rPr>
          <w:rFonts w:ascii="Times New Roman" w:hAnsi="Times New Roman" w:cs="Times New Roman"/>
          <w:b/>
          <w:bCs/>
          <w:color w:val="000000"/>
          <w:sz w:val="24"/>
          <w:szCs w:val="24"/>
        </w:rPr>
      </w:pPr>
      <w:r w:rsidRPr="0022450C">
        <w:rPr>
          <w:rFonts w:ascii="Times New Roman" w:hAnsi="Times New Roman" w:cs="Times New Roman"/>
          <w:color w:val="000000"/>
          <w:sz w:val="24"/>
          <w:szCs w:val="24"/>
        </w:rPr>
        <w:t>- пользоваться регулятивными универсальными учебными действиями в организации своей работы</w:t>
      </w:r>
      <w:r>
        <w:rPr>
          <w:rFonts w:ascii="Times New Roman" w:hAnsi="Times New Roman" w:cs="Times New Roman"/>
          <w:color w:val="000000"/>
          <w:sz w:val="24"/>
          <w:szCs w:val="24"/>
        </w:rPr>
        <w:t xml:space="preserve"> </w:t>
      </w:r>
      <w:r w:rsidRPr="0022450C">
        <w:rPr>
          <w:rFonts w:ascii="Times New Roman" w:hAnsi="Times New Roman" w:cs="Times New Roman"/>
          <w:color w:val="000000"/>
          <w:sz w:val="24"/>
          <w:szCs w:val="24"/>
        </w:rPr>
        <w:t>с литературными произведениями ( понимать учебную задачу, составлять алгоритм учебных действий,</w:t>
      </w:r>
      <w:r>
        <w:rPr>
          <w:rFonts w:ascii="Times New Roman" w:hAnsi="Times New Roman" w:cs="Times New Roman"/>
          <w:color w:val="000000"/>
          <w:sz w:val="24"/>
          <w:szCs w:val="24"/>
        </w:rPr>
        <w:t xml:space="preserve"> </w:t>
      </w:r>
      <w:r w:rsidRPr="0022450C">
        <w:rPr>
          <w:rFonts w:ascii="Times New Roman" w:hAnsi="Times New Roman" w:cs="Times New Roman"/>
          <w:color w:val="000000"/>
          <w:sz w:val="24"/>
          <w:szCs w:val="24"/>
        </w:rPr>
        <w:t>выполнять учебные действия, контролировать свои действия, оценивать результат работы.</w:t>
      </w:r>
      <w:r w:rsidRPr="0022450C">
        <w:rPr>
          <w:rFonts w:ascii="Times New Roman" w:hAnsi="Times New Roman" w:cs="Times New Roman"/>
          <w:color w:val="000000"/>
          <w:sz w:val="24"/>
          <w:szCs w:val="24"/>
        </w:rPr>
        <w:br/>
      </w:r>
      <w:r w:rsidRPr="0022450C">
        <w:rPr>
          <w:rFonts w:ascii="Times New Roman" w:hAnsi="Times New Roman" w:cs="Times New Roman"/>
          <w:b/>
          <w:bCs/>
          <w:color w:val="000000"/>
          <w:sz w:val="24"/>
          <w:szCs w:val="24"/>
        </w:rPr>
        <w:t>Раздел «Виды речевой и читательской деятельности»</w:t>
      </w:r>
    </w:p>
    <w:p w:rsidR="004F0881" w:rsidRPr="0022450C" w:rsidRDefault="004F0881" w:rsidP="004F0881">
      <w:pPr>
        <w:rPr>
          <w:rFonts w:ascii="Times New Roman" w:hAnsi="Times New Roman" w:cs="Times New Roman"/>
          <w:color w:val="000000"/>
          <w:sz w:val="24"/>
          <w:szCs w:val="24"/>
        </w:rPr>
      </w:pPr>
      <w:r w:rsidRPr="0022450C">
        <w:rPr>
          <w:rFonts w:ascii="Times New Roman" w:hAnsi="Times New Roman" w:cs="Times New Roman"/>
          <w:i/>
          <w:iCs/>
          <w:color w:val="000000"/>
          <w:sz w:val="24"/>
          <w:szCs w:val="24"/>
        </w:rPr>
        <w:t>Ученик научится:</w:t>
      </w:r>
      <w:r w:rsidRPr="0022450C">
        <w:rPr>
          <w:rFonts w:ascii="Times New Roman" w:hAnsi="Times New Roman" w:cs="Times New Roman"/>
          <w:color w:val="000000"/>
          <w:sz w:val="24"/>
          <w:szCs w:val="24"/>
        </w:rPr>
        <w:br/>
        <w:t>- проявлять интерес к чтению, использовать чтение как универсальное умение для работы с любым</w:t>
      </w:r>
      <w:r>
        <w:rPr>
          <w:rFonts w:ascii="Times New Roman" w:hAnsi="Times New Roman" w:cs="Times New Roman"/>
          <w:color w:val="000000"/>
          <w:sz w:val="24"/>
          <w:szCs w:val="24"/>
        </w:rPr>
        <w:t xml:space="preserve"> </w:t>
      </w:r>
      <w:r w:rsidRPr="0022450C">
        <w:rPr>
          <w:rFonts w:ascii="Times New Roman" w:hAnsi="Times New Roman" w:cs="Times New Roman"/>
          <w:color w:val="000000"/>
          <w:sz w:val="24"/>
          <w:szCs w:val="24"/>
        </w:rPr>
        <w:t>произведением и любым источником информации, для обогащения читательского опыта;</w:t>
      </w:r>
    </w:p>
    <w:p w:rsidR="004F0881" w:rsidRPr="0022450C" w:rsidRDefault="004F0881" w:rsidP="004F0881">
      <w:pPr>
        <w:rPr>
          <w:rFonts w:ascii="Times New Roman" w:hAnsi="Times New Roman" w:cs="Times New Roman"/>
          <w:color w:val="000000"/>
          <w:sz w:val="24"/>
          <w:szCs w:val="24"/>
        </w:rPr>
      </w:pPr>
      <w:r w:rsidRPr="0022450C">
        <w:rPr>
          <w:rFonts w:ascii="Times New Roman" w:hAnsi="Times New Roman" w:cs="Times New Roman"/>
          <w:color w:val="000000"/>
          <w:sz w:val="24"/>
          <w:szCs w:val="24"/>
        </w:rPr>
        <w:t>- воспринимать умение читать как инструмент для своего интеллектуального, духовно</w:t>
      </w:r>
      <w:r w:rsidRPr="0022450C">
        <w:rPr>
          <w:rFonts w:ascii="Times New Roman" w:hAnsi="Times New Roman" w:cs="Times New Roman"/>
          <w:color w:val="000000"/>
          <w:sz w:val="24"/>
          <w:szCs w:val="24"/>
        </w:rPr>
        <w:br/>
        <w:t>нравственного, эстетического развития, способ приобретения знания и опыта;</w:t>
      </w:r>
      <w:r w:rsidRPr="0022450C">
        <w:rPr>
          <w:rFonts w:ascii="Times New Roman" w:hAnsi="Times New Roman" w:cs="Times New Roman"/>
          <w:color w:val="000000"/>
          <w:sz w:val="24"/>
          <w:szCs w:val="24"/>
        </w:rPr>
        <w:br/>
        <w:t>- пользоваться чтением для решения различных учебных задач и удовлетворения читательского</w:t>
      </w:r>
      <w:r>
        <w:rPr>
          <w:rFonts w:ascii="Times New Roman" w:hAnsi="Times New Roman" w:cs="Times New Roman"/>
          <w:color w:val="000000"/>
          <w:sz w:val="24"/>
          <w:szCs w:val="24"/>
        </w:rPr>
        <w:t xml:space="preserve"> </w:t>
      </w:r>
      <w:r w:rsidRPr="0022450C">
        <w:rPr>
          <w:rFonts w:ascii="Times New Roman" w:hAnsi="Times New Roman" w:cs="Times New Roman"/>
          <w:color w:val="000000"/>
          <w:sz w:val="24"/>
          <w:szCs w:val="24"/>
        </w:rPr>
        <w:t>интереса, поиска нужной информации на межпредметном уровне;</w:t>
      </w:r>
    </w:p>
    <w:p w:rsidR="004F0881" w:rsidRPr="0022450C" w:rsidRDefault="004F0881" w:rsidP="004F0881">
      <w:pPr>
        <w:rPr>
          <w:rFonts w:ascii="Times New Roman" w:hAnsi="Times New Roman" w:cs="Times New Roman"/>
          <w:color w:val="000000"/>
          <w:sz w:val="24"/>
          <w:szCs w:val="24"/>
        </w:rPr>
      </w:pPr>
      <w:r w:rsidRPr="0022450C">
        <w:rPr>
          <w:rFonts w:ascii="Times New Roman" w:hAnsi="Times New Roman" w:cs="Times New Roman"/>
          <w:color w:val="000000"/>
          <w:sz w:val="24"/>
          <w:szCs w:val="24"/>
        </w:rPr>
        <w:t>- читать вслух и молча в темпе, позволяющем понимать и осознавать прочитанное ( читать вслух не</w:t>
      </w:r>
      <w:r>
        <w:rPr>
          <w:rFonts w:ascii="Times New Roman" w:hAnsi="Times New Roman" w:cs="Times New Roman"/>
          <w:color w:val="000000"/>
          <w:sz w:val="24"/>
          <w:szCs w:val="24"/>
        </w:rPr>
        <w:t xml:space="preserve"> </w:t>
      </w:r>
      <w:r w:rsidRPr="0022450C">
        <w:rPr>
          <w:rFonts w:ascii="Times New Roman" w:hAnsi="Times New Roman" w:cs="Times New Roman"/>
          <w:color w:val="000000"/>
          <w:sz w:val="24"/>
          <w:szCs w:val="24"/>
        </w:rPr>
        <w:t>менее 80 слов в минуту, молча не менее 100 слов в минуту в соответствии с индивидуальными</w:t>
      </w:r>
      <w:r>
        <w:rPr>
          <w:rFonts w:ascii="Times New Roman" w:hAnsi="Times New Roman" w:cs="Times New Roman"/>
          <w:color w:val="000000"/>
          <w:sz w:val="24"/>
          <w:szCs w:val="24"/>
        </w:rPr>
        <w:t xml:space="preserve"> </w:t>
      </w:r>
      <w:r w:rsidRPr="0022450C">
        <w:rPr>
          <w:rFonts w:ascii="Times New Roman" w:hAnsi="Times New Roman" w:cs="Times New Roman"/>
          <w:color w:val="000000"/>
          <w:sz w:val="24"/>
          <w:szCs w:val="24"/>
        </w:rPr>
        <w:t>возможностями);</w:t>
      </w:r>
      <w:r w:rsidRPr="0022450C">
        <w:rPr>
          <w:rFonts w:ascii="Times New Roman" w:hAnsi="Times New Roman" w:cs="Times New Roman"/>
          <w:color w:val="000000"/>
          <w:sz w:val="24"/>
          <w:szCs w:val="24"/>
        </w:rPr>
        <w:br/>
        <w:t>-читать выразительно подготовленные или изученные произведения из круга чтения, определяя задачу чтения в соответствии с орфоэпическими нормами;</w:t>
      </w:r>
      <w:r w:rsidRPr="0022450C">
        <w:rPr>
          <w:rFonts w:ascii="Times New Roman" w:hAnsi="Times New Roman" w:cs="Times New Roman"/>
          <w:color w:val="000000"/>
          <w:sz w:val="24"/>
          <w:szCs w:val="24"/>
        </w:rPr>
        <w:br/>
        <w:t>- пользоваться разными видами чтения ( ознакомительным, изучающим, поисковым, просмотровым</w:t>
      </w:r>
      <w:r>
        <w:rPr>
          <w:rFonts w:ascii="Times New Roman" w:hAnsi="Times New Roman" w:cs="Times New Roman"/>
          <w:color w:val="000000"/>
          <w:sz w:val="24"/>
          <w:szCs w:val="24"/>
        </w:rPr>
        <w:t xml:space="preserve"> </w:t>
      </w:r>
      <w:r w:rsidRPr="0022450C">
        <w:rPr>
          <w:rFonts w:ascii="Times New Roman" w:hAnsi="Times New Roman" w:cs="Times New Roman"/>
          <w:color w:val="000000"/>
          <w:sz w:val="24"/>
          <w:szCs w:val="24"/>
        </w:rPr>
        <w:t>(выборочным), осознавать и объяснять выбор вида и формы чтения для той или иной работы;</w:t>
      </w:r>
    </w:p>
    <w:p w:rsidR="004F0881" w:rsidRPr="0022450C" w:rsidRDefault="004F0881" w:rsidP="004F0881">
      <w:pPr>
        <w:rPr>
          <w:rFonts w:ascii="Times New Roman" w:hAnsi="Times New Roman" w:cs="Times New Roman"/>
          <w:color w:val="000000"/>
          <w:sz w:val="24"/>
          <w:szCs w:val="24"/>
        </w:rPr>
      </w:pPr>
      <w:r w:rsidRPr="0022450C">
        <w:rPr>
          <w:rFonts w:ascii="Times New Roman" w:hAnsi="Times New Roman" w:cs="Times New Roman"/>
          <w:color w:val="000000"/>
          <w:sz w:val="24"/>
          <w:szCs w:val="24"/>
        </w:rPr>
        <w:t>- различать художественную, научно-популярную, учебную и справочную литературу;</w:t>
      </w:r>
      <w:r w:rsidRPr="0022450C">
        <w:rPr>
          <w:rFonts w:ascii="Times New Roman" w:hAnsi="Times New Roman" w:cs="Times New Roman"/>
          <w:color w:val="000000"/>
          <w:sz w:val="24"/>
          <w:szCs w:val="24"/>
        </w:rPr>
        <w:br/>
        <w:t>- ориентироваться в содержании художественного произведения, прослушанного или прочитанного;</w:t>
      </w:r>
      <w:r w:rsidRPr="0022450C">
        <w:rPr>
          <w:rFonts w:ascii="Times New Roman" w:hAnsi="Times New Roman" w:cs="Times New Roman"/>
          <w:color w:val="000000"/>
          <w:sz w:val="24"/>
          <w:szCs w:val="24"/>
        </w:rPr>
        <w:br/>
        <w:t>самостоятельно определять тему, жанр, авторскую принадлежность и главную мысль; выделять сюжетную</w:t>
      </w:r>
      <w:r w:rsidRPr="0022450C">
        <w:rPr>
          <w:rFonts w:ascii="Times New Roman" w:hAnsi="Times New Roman" w:cs="Times New Roman"/>
          <w:color w:val="000000"/>
          <w:sz w:val="24"/>
          <w:szCs w:val="24"/>
        </w:rPr>
        <w:br/>
        <w:t>линию: устанавливать причинно-следственную связь в развитии событий и их последовательность, отвечать на вопросы, задавать вопросы и дополнять ответы одноклассников по сюжету произведения;</w:t>
      </w:r>
      <w:r w:rsidRPr="0022450C">
        <w:rPr>
          <w:rFonts w:ascii="Times New Roman" w:hAnsi="Times New Roman" w:cs="Times New Roman"/>
          <w:color w:val="000000"/>
          <w:sz w:val="24"/>
          <w:szCs w:val="24"/>
        </w:rPr>
        <w:br/>
        <w:t>- работать с учебным, научно-популярным и справочным текстами: понимать смысл, определять</w:t>
      </w:r>
      <w:r>
        <w:rPr>
          <w:rFonts w:ascii="Times New Roman" w:hAnsi="Times New Roman" w:cs="Times New Roman"/>
          <w:color w:val="000000"/>
          <w:sz w:val="24"/>
          <w:szCs w:val="24"/>
        </w:rPr>
        <w:t xml:space="preserve"> </w:t>
      </w:r>
      <w:r w:rsidRPr="0022450C">
        <w:rPr>
          <w:rFonts w:ascii="Times New Roman" w:hAnsi="Times New Roman" w:cs="Times New Roman"/>
          <w:color w:val="000000"/>
          <w:sz w:val="24"/>
          <w:szCs w:val="24"/>
        </w:rPr>
        <w:t>тему и выделять микротемы ( подтемы), отвечать на вопросы и задавать вопросы по тексту, дополнять</w:t>
      </w:r>
      <w:r>
        <w:rPr>
          <w:rFonts w:ascii="Times New Roman" w:hAnsi="Times New Roman" w:cs="Times New Roman"/>
          <w:color w:val="000000"/>
          <w:sz w:val="24"/>
          <w:szCs w:val="24"/>
        </w:rPr>
        <w:t xml:space="preserve"> </w:t>
      </w:r>
      <w:r w:rsidRPr="0022450C">
        <w:rPr>
          <w:rFonts w:ascii="Times New Roman" w:hAnsi="Times New Roman" w:cs="Times New Roman"/>
          <w:color w:val="000000"/>
          <w:sz w:val="24"/>
          <w:szCs w:val="24"/>
        </w:rPr>
        <w:t>ответы и подтверждать их цитатами текста;</w:t>
      </w:r>
    </w:p>
    <w:p w:rsidR="004F0881" w:rsidRPr="0022450C" w:rsidRDefault="004F0881" w:rsidP="004F0881">
      <w:pPr>
        <w:rPr>
          <w:rFonts w:ascii="Times New Roman" w:hAnsi="Times New Roman" w:cs="Times New Roman"/>
          <w:color w:val="000000"/>
          <w:sz w:val="24"/>
          <w:szCs w:val="24"/>
        </w:rPr>
      </w:pPr>
      <w:r w:rsidRPr="0022450C">
        <w:rPr>
          <w:rFonts w:ascii="Times New Roman" w:hAnsi="Times New Roman" w:cs="Times New Roman"/>
          <w:color w:val="000000"/>
          <w:sz w:val="24"/>
          <w:szCs w:val="24"/>
        </w:rPr>
        <w:t>- понимать и объяснять поступки героев, высказывать своё мнение о них, соотносить с</w:t>
      </w:r>
      <w:r w:rsidRPr="0022450C">
        <w:rPr>
          <w:rFonts w:ascii="Times New Roman" w:hAnsi="Times New Roman" w:cs="Times New Roman"/>
          <w:color w:val="000000"/>
          <w:sz w:val="24"/>
          <w:szCs w:val="24"/>
        </w:rPr>
        <w:br/>
        <w:t>нравственными нормами и определять авторскую позицию;</w:t>
      </w:r>
      <w:r w:rsidRPr="0022450C">
        <w:rPr>
          <w:rFonts w:ascii="Times New Roman" w:hAnsi="Times New Roman" w:cs="Times New Roman"/>
          <w:color w:val="000000"/>
          <w:sz w:val="24"/>
          <w:szCs w:val="24"/>
        </w:rPr>
        <w:br/>
        <w:t xml:space="preserve">- пересказывать содержание произведения подробно, кратко или выборочно, устно или </w:t>
      </w:r>
      <w:r w:rsidRPr="0022450C">
        <w:rPr>
          <w:rFonts w:ascii="Times New Roman" w:hAnsi="Times New Roman" w:cs="Times New Roman"/>
          <w:color w:val="000000"/>
          <w:sz w:val="24"/>
          <w:szCs w:val="24"/>
        </w:rPr>
        <w:lastRenderedPageBreak/>
        <w:t>письменно;</w:t>
      </w:r>
      <w:r w:rsidRPr="0022450C">
        <w:rPr>
          <w:rFonts w:ascii="Times New Roman" w:hAnsi="Times New Roman" w:cs="Times New Roman"/>
          <w:color w:val="000000"/>
          <w:sz w:val="24"/>
          <w:szCs w:val="24"/>
        </w:rPr>
        <w:br/>
        <w:t>- выразительно декламировать подготовленные стихотворные произведения;</w:t>
      </w:r>
    </w:p>
    <w:p w:rsidR="004F0881" w:rsidRPr="0022450C" w:rsidRDefault="004F0881" w:rsidP="004F0881">
      <w:pPr>
        <w:rPr>
          <w:rFonts w:ascii="Times New Roman" w:eastAsia="Arial Unicode MS" w:hAnsi="Times New Roman" w:cs="Times New Roman"/>
          <w:color w:val="000000"/>
          <w:sz w:val="24"/>
          <w:szCs w:val="24"/>
        </w:rPr>
      </w:pPr>
      <w:r w:rsidRPr="0022450C">
        <w:rPr>
          <w:rFonts w:ascii="Times New Roman" w:hAnsi="Times New Roman" w:cs="Times New Roman"/>
          <w:color w:val="000000"/>
          <w:sz w:val="24"/>
          <w:szCs w:val="24"/>
        </w:rPr>
        <w:t>- составлять по образцу краткую аннотацию и отзыв на литературное произведение или книгу;</w:t>
      </w:r>
      <w:r w:rsidRPr="0022450C">
        <w:rPr>
          <w:rFonts w:ascii="Times New Roman" w:hAnsi="Times New Roman" w:cs="Times New Roman"/>
          <w:color w:val="000000"/>
          <w:sz w:val="24"/>
          <w:szCs w:val="24"/>
        </w:rPr>
        <w:br/>
        <w:t>- пользоваться алфавитным каталогом, самостоятельно находить нужную книгу в библиотек.</w:t>
      </w:r>
      <w:r w:rsidRPr="0022450C">
        <w:rPr>
          <w:rFonts w:ascii="Times New Roman" w:hAnsi="Times New Roman" w:cs="Times New Roman"/>
          <w:color w:val="000000"/>
          <w:sz w:val="24"/>
          <w:szCs w:val="24"/>
        </w:rPr>
        <w:br/>
      </w:r>
      <w:r w:rsidRPr="0022450C">
        <w:rPr>
          <w:rFonts w:ascii="Times New Roman" w:eastAsia="Arial Unicode MS" w:hAnsi="Times New Roman" w:cs="Times New Roman"/>
          <w:color w:val="000000"/>
          <w:sz w:val="24"/>
          <w:szCs w:val="24"/>
        </w:rPr>
        <w:t xml:space="preserve">◦ </w:t>
      </w:r>
      <w:r w:rsidRPr="0022450C">
        <w:rPr>
          <w:rFonts w:ascii="Times New Roman" w:eastAsia="Arial Unicode MS" w:hAnsi="Times New Roman" w:cs="Times New Roman"/>
          <w:i/>
          <w:iCs/>
          <w:color w:val="000000"/>
          <w:sz w:val="24"/>
          <w:szCs w:val="24"/>
        </w:rPr>
        <w:t>Ученик получит возможность научиться:</w:t>
      </w:r>
      <w:r w:rsidRPr="0022450C">
        <w:rPr>
          <w:rFonts w:ascii="Times New Roman" w:eastAsia="Arial Unicode MS" w:hAnsi="Times New Roman" w:cs="Times New Roman"/>
          <w:color w:val="000000"/>
          <w:sz w:val="24"/>
          <w:szCs w:val="24"/>
        </w:rPr>
        <w:br/>
        <w:t>- воспринимать художественную литературу как вид искусства;</w:t>
      </w:r>
    </w:p>
    <w:p w:rsidR="004F0881" w:rsidRPr="0022450C" w:rsidRDefault="004F0881" w:rsidP="004F0881">
      <w:pPr>
        <w:rPr>
          <w:rFonts w:ascii="Times New Roman" w:hAnsi="Times New Roman" w:cs="Times New Roman"/>
          <w:color w:val="000000"/>
          <w:sz w:val="24"/>
          <w:szCs w:val="24"/>
        </w:rPr>
      </w:pPr>
      <w:r w:rsidRPr="0022450C">
        <w:rPr>
          <w:rFonts w:ascii="Times New Roman" w:hAnsi="Times New Roman" w:cs="Times New Roman"/>
          <w:color w:val="000000"/>
          <w:sz w:val="24"/>
          <w:szCs w:val="24"/>
        </w:rPr>
        <w:t>- определять авторскую позицию и высказывать своё отношение к произведениям, героям и их поступкам;</w:t>
      </w:r>
    </w:p>
    <w:p w:rsidR="004F0881" w:rsidRPr="0022450C" w:rsidRDefault="004F0881" w:rsidP="004F0881">
      <w:pPr>
        <w:rPr>
          <w:rFonts w:ascii="Times New Roman" w:hAnsi="Times New Roman" w:cs="Times New Roman"/>
          <w:color w:val="000000"/>
          <w:sz w:val="24"/>
          <w:szCs w:val="24"/>
        </w:rPr>
      </w:pPr>
      <w:r w:rsidRPr="0022450C">
        <w:rPr>
          <w:rFonts w:ascii="Times New Roman" w:hAnsi="Times New Roman" w:cs="Times New Roman"/>
          <w:color w:val="000000"/>
          <w:sz w:val="24"/>
          <w:szCs w:val="24"/>
        </w:rPr>
        <w:t>- отмечать изменения своего эмоционального состояния в процессе чтения художественного произведения;</w:t>
      </w:r>
      <w:r w:rsidRPr="0022450C">
        <w:rPr>
          <w:rFonts w:ascii="Times New Roman" w:hAnsi="Times New Roman" w:cs="Times New Roman"/>
          <w:color w:val="000000"/>
          <w:sz w:val="24"/>
          <w:szCs w:val="24"/>
        </w:rPr>
        <w:br/>
        <w:t>- сравнивать художественные и научно-популярные произведения, выделяя две-три отличительные</w:t>
      </w:r>
      <w:r>
        <w:rPr>
          <w:rFonts w:ascii="Times New Roman" w:hAnsi="Times New Roman" w:cs="Times New Roman"/>
          <w:color w:val="000000"/>
          <w:sz w:val="24"/>
          <w:szCs w:val="24"/>
        </w:rPr>
        <w:t xml:space="preserve"> </w:t>
      </w:r>
      <w:r w:rsidRPr="0022450C">
        <w:rPr>
          <w:rFonts w:ascii="Times New Roman" w:hAnsi="Times New Roman" w:cs="Times New Roman"/>
          <w:color w:val="000000"/>
          <w:sz w:val="24"/>
          <w:szCs w:val="24"/>
        </w:rPr>
        <w:t>особенности;</w:t>
      </w:r>
      <w:r w:rsidRPr="0022450C">
        <w:rPr>
          <w:rFonts w:ascii="Times New Roman" w:hAnsi="Times New Roman" w:cs="Times New Roman"/>
          <w:color w:val="000000"/>
          <w:sz w:val="24"/>
          <w:szCs w:val="24"/>
        </w:rPr>
        <w:br/>
        <w:t>- формулировать свою мысль в форме монологического высказывания небольшого объёма ( повествование, рассуждение, описание) с опорой на авторский текст;</w:t>
      </w:r>
      <w:r w:rsidRPr="0022450C">
        <w:rPr>
          <w:rFonts w:ascii="Times New Roman" w:hAnsi="Times New Roman" w:cs="Times New Roman"/>
          <w:color w:val="000000"/>
          <w:sz w:val="24"/>
          <w:szCs w:val="24"/>
        </w:rPr>
        <w:br/>
        <w:t>- работать с детскими периодическими изданиями (журналы и газеты): находить нужную информацию,</w:t>
      </w:r>
      <w:r>
        <w:rPr>
          <w:rFonts w:ascii="Times New Roman" w:hAnsi="Times New Roman" w:cs="Times New Roman"/>
          <w:color w:val="000000"/>
          <w:sz w:val="24"/>
          <w:szCs w:val="24"/>
        </w:rPr>
        <w:t xml:space="preserve"> </w:t>
      </w:r>
      <w:r w:rsidRPr="0022450C">
        <w:rPr>
          <w:rFonts w:ascii="Times New Roman" w:hAnsi="Times New Roman" w:cs="Times New Roman"/>
          <w:color w:val="000000"/>
          <w:sz w:val="24"/>
          <w:szCs w:val="24"/>
        </w:rPr>
        <w:t>знакомиться с современной детской литературой.</w:t>
      </w:r>
    </w:p>
    <w:p w:rsidR="004F0881" w:rsidRPr="0022450C" w:rsidRDefault="004F0881" w:rsidP="004F0881">
      <w:pPr>
        <w:rPr>
          <w:rFonts w:ascii="Times New Roman" w:hAnsi="Times New Roman" w:cs="Times New Roman"/>
          <w:color w:val="000000"/>
          <w:sz w:val="24"/>
          <w:szCs w:val="24"/>
        </w:rPr>
      </w:pPr>
      <w:r w:rsidRPr="0022450C">
        <w:rPr>
          <w:rFonts w:ascii="Times New Roman" w:hAnsi="Times New Roman" w:cs="Times New Roman"/>
          <w:b/>
          <w:bCs/>
          <w:color w:val="000000"/>
          <w:sz w:val="24"/>
          <w:szCs w:val="24"/>
        </w:rPr>
        <w:t>Раздел «Литературоведческая пропедевтика»</w:t>
      </w:r>
      <w:r w:rsidRPr="0022450C">
        <w:rPr>
          <w:rFonts w:ascii="Times New Roman" w:hAnsi="Times New Roman" w:cs="Times New Roman"/>
          <w:color w:val="000000"/>
          <w:sz w:val="24"/>
          <w:szCs w:val="24"/>
        </w:rPr>
        <w:br/>
      </w:r>
      <w:r w:rsidRPr="0022450C">
        <w:rPr>
          <w:rFonts w:ascii="Times New Roman" w:hAnsi="Times New Roman" w:cs="Times New Roman"/>
          <w:i/>
          <w:iCs/>
          <w:color w:val="000000"/>
          <w:sz w:val="24"/>
          <w:szCs w:val="24"/>
        </w:rPr>
        <w:t>Ученик научится:</w:t>
      </w:r>
      <w:r w:rsidRPr="0022450C">
        <w:rPr>
          <w:rFonts w:ascii="Times New Roman" w:hAnsi="Times New Roman" w:cs="Times New Roman"/>
          <w:color w:val="000000"/>
          <w:sz w:val="24"/>
          <w:szCs w:val="24"/>
        </w:rPr>
        <w:br/>
        <w:t>- различать тексты произведений: стихотворный и прозаический, учебный, художественный и</w:t>
      </w:r>
      <w:r>
        <w:rPr>
          <w:rFonts w:ascii="Times New Roman" w:hAnsi="Times New Roman" w:cs="Times New Roman"/>
          <w:color w:val="000000"/>
          <w:sz w:val="24"/>
          <w:szCs w:val="24"/>
        </w:rPr>
        <w:t xml:space="preserve"> </w:t>
      </w:r>
      <w:r w:rsidRPr="0022450C">
        <w:rPr>
          <w:rFonts w:ascii="Times New Roman" w:hAnsi="Times New Roman" w:cs="Times New Roman"/>
          <w:color w:val="000000"/>
          <w:sz w:val="24"/>
          <w:szCs w:val="24"/>
        </w:rPr>
        <w:t>научно-популярный; соотносить типы текста с жанром;</w:t>
      </w:r>
    </w:p>
    <w:p w:rsidR="004F0881" w:rsidRPr="0022450C" w:rsidRDefault="004F0881" w:rsidP="004F0881">
      <w:pPr>
        <w:rPr>
          <w:rFonts w:ascii="Times New Roman" w:hAnsi="Times New Roman" w:cs="Times New Roman"/>
          <w:color w:val="000000"/>
          <w:sz w:val="24"/>
          <w:szCs w:val="24"/>
        </w:rPr>
      </w:pPr>
      <w:r w:rsidRPr="0022450C">
        <w:rPr>
          <w:rFonts w:ascii="Times New Roman" w:hAnsi="Times New Roman" w:cs="Times New Roman"/>
          <w:color w:val="000000"/>
          <w:sz w:val="24"/>
          <w:szCs w:val="24"/>
        </w:rPr>
        <w:t>- сопоставлять жанры произведений фольклора ( сказка, былина, пословица, загадка) по</w:t>
      </w:r>
      <w:r w:rsidRPr="0022450C">
        <w:rPr>
          <w:rFonts w:ascii="Times New Roman" w:hAnsi="Times New Roman" w:cs="Times New Roman"/>
          <w:color w:val="000000"/>
          <w:sz w:val="24"/>
          <w:szCs w:val="24"/>
        </w:rPr>
        <w:br/>
        <w:t>структуре;</w:t>
      </w:r>
      <w:r w:rsidRPr="0022450C">
        <w:rPr>
          <w:rFonts w:ascii="Times New Roman" w:hAnsi="Times New Roman" w:cs="Times New Roman"/>
          <w:color w:val="000000"/>
          <w:sz w:val="24"/>
          <w:szCs w:val="24"/>
        </w:rPr>
        <w:br/>
      </w:r>
      <w:r w:rsidRPr="0022450C">
        <w:rPr>
          <w:rFonts w:ascii="Times New Roman" w:hAnsi="Times New Roman" w:cs="Times New Roman"/>
          <w:color w:val="000000"/>
          <w:sz w:val="24"/>
          <w:szCs w:val="24"/>
        </w:rPr>
        <w:sym w:font="Symbol" w:char="F0B7"/>
      </w:r>
      <w:r w:rsidRPr="0022450C">
        <w:rPr>
          <w:rFonts w:ascii="Times New Roman" w:hAnsi="Times New Roman" w:cs="Times New Roman"/>
          <w:color w:val="000000"/>
          <w:sz w:val="24"/>
          <w:szCs w:val="24"/>
        </w:rPr>
        <w:t xml:space="preserve"> использовать в речи литературоведческие понятия: произведение, тема и главная мысль</w:t>
      </w:r>
      <w:r w:rsidRPr="0022450C">
        <w:rPr>
          <w:rFonts w:ascii="Times New Roman" w:hAnsi="Times New Roman" w:cs="Times New Roman"/>
          <w:color w:val="000000"/>
          <w:sz w:val="24"/>
          <w:szCs w:val="24"/>
        </w:rPr>
        <w:br/>
        <w:t>произведения, диалог, монолог, герой произведения, автор произведения, жанр произведения, автор-герой произведения, автор -рассказчик, главный и второстепенный герои произведения;</w:t>
      </w:r>
      <w:r w:rsidRPr="0022450C">
        <w:rPr>
          <w:rFonts w:ascii="Times New Roman" w:hAnsi="Times New Roman" w:cs="Times New Roman"/>
          <w:color w:val="000000"/>
          <w:sz w:val="24"/>
          <w:szCs w:val="24"/>
        </w:rPr>
        <w:br/>
      </w:r>
      <w:r w:rsidRPr="0022450C">
        <w:rPr>
          <w:rFonts w:ascii="Times New Roman" w:hAnsi="Times New Roman" w:cs="Times New Roman"/>
          <w:color w:val="000000"/>
          <w:sz w:val="24"/>
          <w:szCs w:val="24"/>
        </w:rPr>
        <w:sym w:font="Symbol" w:char="F0B7"/>
      </w:r>
      <w:r w:rsidRPr="0022450C">
        <w:rPr>
          <w:rFonts w:ascii="Times New Roman" w:hAnsi="Times New Roman" w:cs="Times New Roman"/>
          <w:color w:val="000000"/>
          <w:sz w:val="24"/>
          <w:szCs w:val="24"/>
        </w:rPr>
        <w:t xml:space="preserve"> практически находить в тексте произведения средства выразительности: эпитеты, сравнения,</w:t>
      </w:r>
      <w:r>
        <w:rPr>
          <w:rFonts w:ascii="Times New Roman" w:hAnsi="Times New Roman" w:cs="Times New Roman"/>
          <w:color w:val="000000"/>
          <w:sz w:val="24"/>
          <w:szCs w:val="24"/>
        </w:rPr>
        <w:t xml:space="preserve"> </w:t>
      </w:r>
      <w:r w:rsidRPr="0022450C">
        <w:rPr>
          <w:rFonts w:ascii="Times New Roman" w:hAnsi="Times New Roman" w:cs="Times New Roman"/>
          <w:color w:val="000000"/>
          <w:sz w:val="24"/>
          <w:szCs w:val="24"/>
        </w:rPr>
        <w:t>олицетворения, метафоры- и объяснять их роль;</w:t>
      </w:r>
      <w:r w:rsidRPr="0022450C">
        <w:rPr>
          <w:rFonts w:ascii="Times New Roman" w:hAnsi="Times New Roman" w:cs="Times New Roman"/>
          <w:color w:val="000000"/>
          <w:sz w:val="24"/>
          <w:szCs w:val="24"/>
        </w:rPr>
        <w:br/>
      </w:r>
      <w:r w:rsidRPr="0022450C">
        <w:rPr>
          <w:rFonts w:ascii="Times New Roman" w:hAnsi="Times New Roman" w:cs="Times New Roman"/>
          <w:color w:val="000000"/>
          <w:sz w:val="24"/>
          <w:szCs w:val="24"/>
        </w:rPr>
        <w:sym w:font="Symbol" w:char="F0B7"/>
      </w:r>
      <w:r w:rsidRPr="0022450C">
        <w:rPr>
          <w:rFonts w:ascii="Times New Roman" w:hAnsi="Times New Roman" w:cs="Times New Roman"/>
          <w:color w:val="000000"/>
          <w:sz w:val="24"/>
          <w:szCs w:val="24"/>
        </w:rPr>
        <w:t xml:space="preserve"> подбирать к словам синонимы и антонимы, ориентируясь на контекстное значение.</w:t>
      </w:r>
    </w:p>
    <w:p w:rsidR="004F0881" w:rsidRDefault="004F0881" w:rsidP="004F0881">
      <w:pPr>
        <w:rPr>
          <w:rFonts w:ascii="Times New Roman" w:hAnsi="Times New Roman" w:cs="Times New Roman"/>
          <w:b/>
          <w:bCs/>
          <w:color w:val="000000"/>
          <w:sz w:val="24"/>
          <w:szCs w:val="24"/>
        </w:rPr>
      </w:pPr>
      <w:r w:rsidRPr="0022450C">
        <w:rPr>
          <w:rFonts w:ascii="Times New Roman" w:hAnsi="Times New Roman" w:cs="Times New Roman"/>
          <w:i/>
          <w:iCs/>
          <w:color w:val="000000"/>
          <w:sz w:val="24"/>
          <w:szCs w:val="24"/>
        </w:rPr>
        <w:t>Ученик получит возможность научиться:</w:t>
      </w:r>
      <w:r w:rsidRPr="0022450C">
        <w:rPr>
          <w:rFonts w:ascii="Times New Roman" w:hAnsi="Times New Roman" w:cs="Times New Roman"/>
          <w:color w:val="000000"/>
          <w:sz w:val="24"/>
          <w:szCs w:val="24"/>
        </w:rPr>
        <w:br/>
      </w:r>
      <w:r w:rsidRPr="0022450C">
        <w:rPr>
          <w:rFonts w:ascii="Times New Roman" w:hAnsi="Times New Roman" w:cs="Times New Roman"/>
          <w:color w:val="000000"/>
          <w:sz w:val="24"/>
          <w:szCs w:val="24"/>
        </w:rPr>
        <w:sym w:font="Symbol" w:char="F0B7"/>
      </w:r>
      <w:r w:rsidRPr="0022450C">
        <w:rPr>
          <w:rFonts w:ascii="Times New Roman" w:hAnsi="Times New Roman" w:cs="Times New Roman"/>
          <w:color w:val="000000"/>
          <w:sz w:val="24"/>
          <w:szCs w:val="24"/>
        </w:rPr>
        <w:t xml:space="preserve"> сравнивать и характеризовать тексты, используя литературоведческие понятия ( прозаическая и</w:t>
      </w:r>
      <w:r>
        <w:rPr>
          <w:rFonts w:ascii="Times New Roman" w:hAnsi="Times New Roman" w:cs="Times New Roman"/>
          <w:color w:val="000000"/>
          <w:sz w:val="24"/>
          <w:szCs w:val="24"/>
        </w:rPr>
        <w:t xml:space="preserve"> </w:t>
      </w:r>
      <w:r w:rsidRPr="0022450C">
        <w:rPr>
          <w:rFonts w:ascii="Times New Roman" w:hAnsi="Times New Roman" w:cs="Times New Roman"/>
          <w:color w:val="000000"/>
          <w:sz w:val="24"/>
          <w:szCs w:val="24"/>
        </w:rPr>
        <w:t>стихотворная форма, фольклорное и авторское произведение);</w:t>
      </w:r>
      <w:r w:rsidRPr="0022450C">
        <w:rPr>
          <w:rFonts w:ascii="Times New Roman" w:hAnsi="Times New Roman" w:cs="Times New Roman"/>
          <w:color w:val="000000"/>
          <w:sz w:val="24"/>
          <w:szCs w:val="24"/>
        </w:rPr>
        <w:br/>
      </w:r>
      <w:r w:rsidRPr="0022450C">
        <w:rPr>
          <w:rFonts w:ascii="Times New Roman" w:hAnsi="Times New Roman" w:cs="Times New Roman"/>
          <w:color w:val="000000"/>
          <w:sz w:val="24"/>
          <w:szCs w:val="24"/>
        </w:rPr>
        <w:sym w:font="Symbol" w:char="F0B7"/>
      </w:r>
      <w:r w:rsidRPr="0022450C">
        <w:rPr>
          <w:rFonts w:ascii="Times New Roman" w:hAnsi="Times New Roman" w:cs="Times New Roman"/>
          <w:color w:val="000000"/>
          <w:sz w:val="24"/>
          <w:szCs w:val="24"/>
        </w:rPr>
        <w:t xml:space="preserve"> находить в тексте диалоги и монологи героев произведений, описания ( пейзажи и портреты героев), повествования и рассуждения;</w:t>
      </w:r>
      <w:r w:rsidRPr="0022450C">
        <w:rPr>
          <w:rFonts w:ascii="Times New Roman" w:hAnsi="Times New Roman" w:cs="Times New Roman"/>
          <w:color w:val="000000"/>
          <w:sz w:val="24"/>
          <w:szCs w:val="24"/>
        </w:rPr>
        <w:br/>
      </w:r>
      <w:r w:rsidRPr="0022450C">
        <w:rPr>
          <w:rFonts w:ascii="Times New Roman" w:hAnsi="Times New Roman" w:cs="Times New Roman"/>
          <w:color w:val="000000"/>
          <w:sz w:val="24"/>
          <w:szCs w:val="24"/>
        </w:rPr>
        <w:sym w:font="Symbol" w:char="F0B7"/>
      </w:r>
      <w:r w:rsidRPr="0022450C">
        <w:rPr>
          <w:rFonts w:ascii="Times New Roman" w:hAnsi="Times New Roman" w:cs="Times New Roman"/>
          <w:color w:val="000000"/>
          <w:sz w:val="24"/>
          <w:szCs w:val="24"/>
        </w:rPr>
        <w:t xml:space="preserve"> различать понятия «произведение», « книга», «периодические издания»(газеты, журналы),</w:t>
      </w:r>
      <w:r w:rsidRPr="0022450C">
        <w:rPr>
          <w:rFonts w:ascii="Times New Roman" w:hAnsi="Times New Roman" w:cs="Times New Roman"/>
          <w:color w:val="000000"/>
          <w:sz w:val="24"/>
          <w:szCs w:val="24"/>
        </w:rPr>
        <w:br/>
        <w:t>использовать их для решения учебных задач;</w:t>
      </w:r>
      <w:r w:rsidRPr="0022450C">
        <w:rPr>
          <w:rFonts w:ascii="Times New Roman" w:hAnsi="Times New Roman" w:cs="Times New Roman"/>
          <w:color w:val="000000"/>
          <w:sz w:val="24"/>
          <w:szCs w:val="24"/>
        </w:rPr>
        <w:br/>
      </w:r>
      <w:r w:rsidRPr="0022450C">
        <w:rPr>
          <w:rFonts w:ascii="Times New Roman" w:hAnsi="Times New Roman" w:cs="Times New Roman"/>
          <w:b/>
          <w:bCs/>
          <w:color w:val="000000"/>
          <w:sz w:val="24"/>
          <w:szCs w:val="24"/>
        </w:rPr>
        <w:t>Раздел «Творческая деятельность»</w:t>
      </w:r>
    </w:p>
    <w:p w:rsidR="004F0881" w:rsidRPr="0022450C" w:rsidRDefault="004F0881" w:rsidP="004F0881">
      <w:pPr>
        <w:rPr>
          <w:rFonts w:ascii="Times New Roman" w:hAnsi="Times New Roman" w:cs="Times New Roman"/>
          <w:color w:val="000000"/>
          <w:sz w:val="24"/>
          <w:szCs w:val="24"/>
        </w:rPr>
      </w:pPr>
      <w:r w:rsidRPr="0022450C">
        <w:rPr>
          <w:rFonts w:ascii="Times New Roman" w:hAnsi="Times New Roman" w:cs="Times New Roman"/>
          <w:i/>
          <w:iCs/>
          <w:color w:val="000000"/>
          <w:sz w:val="24"/>
          <w:szCs w:val="24"/>
        </w:rPr>
        <w:t>Ученик научится:</w:t>
      </w:r>
      <w:r w:rsidRPr="0022450C">
        <w:rPr>
          <w:rFonts w:ascii="Times New Roman" w:hAnsi="Times New Roman" w:cs="Times New Roman"/>
          <w:color w:val="000000"/>
          <w:sz w:val="24"/>
          <w:szCs w:val="24"/>
        </w:rPr>
        <w:br/>
      </w:r>
      <w:r w:rsidRPr="0022450C">
        <w:rPr>
          <w:rFonts w:ascii="Times New Roman" w:hAnsi="Times New Roman" w:cs="Times New Roman"/>
          <w:color w:val="000000"/>
          <w:sz w:val="24"/>
          <w:szCs w:val="24"/>
        </w:rPr>
        <w:sym w:font="Symbol" w:char="F0B7"/>
      </w:r>
      <w:r w:rsidRPr="0022450C">
        <w:rPr>
          <w:rFonts w:ascii="Times New Roman" w:hAnsi="Times New Roman" w:cs="Times New Roman"/>
          <w:color w:val="000000"/>
          <w:sz w:val="24"/>
          <w:szCs w:val="24"/>
        </w:rPr>
        <w:t xml:space="preserve"> читать по ролям литературное произведение, инсценировать произведение, моделировать «живые</w:t>
      </w:r>
      <w:r>
        <w:rPr>
          <w:rFonts w:ascii="Times New Roman" w:hAnsi="Times New Roman" w:cs="Times New Roman"/>
          <w:color w:val="000000"/>
          <w:sz w:val="24"/>
          <w:szCs w:val="24"/>
        </w:rPr>
        <w:t xml:space="preserve"> </w:t>
      </w:r>
      <w:r w:rsidRPr="0022450C">
        <w:rPr>
          <w:rFonts w:ascii="Times New Roman" w:hAnsi="Times New Roman" w:cs="Times New Roman"/>
          <w:color w:val="000000"/>
          <w:sz w:val="24"/>
          <w:szCs w:val="24"/>
        </w:rPr>
        <w:t>картины» к эпизодам произведения или элементам сюжета ( вступление, кульминация, заключение);</w:t>
      </w:r>
      <w:r w:rsidRPr="0022450C">
        <w:rPr>
          <w:rFonts w:ascii="Times New Roman" w:hAnsi="Times New Roman" w:cs="Times New Roman"/>
          <w:color w:val="000000"/>
          <w:sz w:val="24"/>
          <w:szCs w:val="24"/>
        </w:rPr>
        <w:br/>
      </w:r>
      <w:r w:rsidRPr="0022450C">
        <w:rPr>
          <w:rFonts w:ascii="Times New Roman" w:hAnsi="Times New Roman" w:cs="Times New Roman"/>
          <w:color w:val="000000"/>
          <w:sz w:val="24"/>
          <w:szCs w:val="24"/>
        </w:rPr>
        <w:sym w:font="Symbol" w:char="F0B7"/>
      </w:r>
      <w:r w:rsidRPr="0022450C">
        <w:rPr>
          <w:rFonts w:ascii="Times New Roman" w:hAnsi="Times New Roman" w:cs="Times New Roman"/>
          <w:color w:val="000000"/>
          <w:sz w:val="24"/>
          <w:szCs w:val="24"/>
        </w:rPr>
        <w:t xml:space="preserve"> создавать по аналогии произведения разных жанров( загадки, сказки, рассказы, былины)</w:t>
      </w:r>
    </w:p>
    <w:p w:rsidR="004F0881" w:rsidRPr="0022450C" w:rsidRDefault="004F0881" w:rsidP="004F0881">
      <w:pPr>
        <w:rPr>
          <w:rFonts w:ascii="Times New Roman" w:hAnsi="Times New Roman" w:cs="Times New Roman"/>
          <w:color w:val="000000"/>
          <w:sz w:val="24"/>
          <w:szCs w:val="24"/>
        </w:rPr>
      </w:pPr>
      <w:r w:rsidRPr="0022450C">
        <w:rPr>
          <w:rFonts w:ascii="Times New Roman" w:hAnsi="Times New Roman" w:cs="Times New Roman"/>
          <w:color w:val="000000"/>
          <w:sz w:val="24"/>
          <w:szCs w:val="24"/>
        </w:rPr>
        <w:lastRenderedPageBreak/>
        <w:sym w:font="Symbol" w:char="F0B7"/>
      </w:r>
      <w:r w:rsidRPr="0022450C">
        <w:rPr>
          <w:rFonts w:ascii="Times New Roman" w:hAnsi="Times New Roman" w:cs="Times New Roman"/>
          <w:color w:val="000000"/>
          <w:sz w:val="24"/>
          <w:szCs w:val="24"/>
        </w:rPr>
        <w:t xml:space="preserve"> выполнять индивидуально, в парах или группах тематические проекты ( собирать информацию,</w:t>
      </w:r>
      <w:r>
        <w:rPr>
          <w:rFonts w:ascii="Times New Roman" w:hAnsi="Times New Roman" w:cs="Times New Roman"/>
          <w:color w:val="000000"/>
          <w:sz w:val="24"/>
          <w:szCs w:val="24"/>
        </w:rPr>
        <w:t xml:space="preserve"> </w:t>
      </w:r>
      <w:r w:rsidRPr="0022450C">
        <w:rPr>
          <w:rFonts w:ascii="Times New Roman" w:hAnsi="Times New Roman" w:cs="Times New Roman"/>
          <w:color w:val="000000"/>
          <w:sz w:val="24"/>
          <w:szCs w:val="24"/>
        </w:rPr>
        <w:t>оформлять материал по проекту в виде рукописных книг, книг- самоделок; представлять результаты</w:t>
      </w:r>
      <w:r>
        <w:rPr>
          <w:rFonts w:ascii="Times New Roman" w:hAnsi="Times New Roman" w:cs="Times New Roman"/>
          <w:color w:val="000000"/>
          <w:sz w:val="24"/>
          <w:szCs w:val="24"/>
        </w:rPr>
        <w:t xml:space="preserve"> </w:t>
      </w:r>
      <w:r w:rsidRPr="0022450C">
        <w:rPr>
          <w:rFonts w:ascii="Times New Roman" w:hAnsi="Times New Roman" w:cs="Times New Roman"/>
          <w:color w:val="000000"/>
          <w:sz w:val="24"/>
          <w:szCs w:val="24"/>
        </w:rPr>
        <w:t>работы на конкурсах, предметных неделях, библиотечных уроках, школьных праздниках);</w:t>
      </w:r>
      <w:r w:rsidRPr="0022450C">
        <w:rPr>
          <w:rFonts w:ascii="Times New Roman" w:hAnsi="Times New Roman" w:cs="Times New Roman"/>
          <w:color w:val="000000"/>
          <w:sz w:val="24"/>
          <w:szCs w:val="24"/>
        </w:rPr>
        <w:br/>
      </w:r>
      <w:r w:rsidRPr="0022450C">
        <w:rPr>
          <w:rFonts w:ascii="Times New Roman" w:hAnsi="Times New Roman" w:cs="Times New Roman"/>
          <w:color w:val="000000"/>
          <w:sz w:val="24"/>
          <w:szCs w:val="24"/>
        </w:rPr>
        <w:sym w:font="Symbol" w:char="F0B7"/>
      </w:r>
      <w:r w:rsidRPr="0022450C">
        <w:rPr>
          <w:rFonts w:ascii="Times New Roman" w:hAnsi="Times New Roman" w:cs="Times New Roman"/>
          <w:color w:val="000000"/>
          <w:sz w:val="24"/>
          <w:szCs w:val="24"/>
        </w:rPr>
        <w:t xml:space="preserve"> писать небольшие сочинения на заданную тему по иллюстрациям или репродукциям картин к</w:t>
      </w:r>
      <w:r>
        <w:rPr>
          <w:rFonts w:ascii="Times New Roman" w:hAnsi="Times New Roman" w:cs="Times New Roman"/>
          <w:color w:val="000000"/>
          <w:sz w:val="24"/>
          <w:szCs w:val="24"/>
        </w:rPr>
        <w:t xml:space="preserve"> </w:t>
      </w:r>
      <w:r w:rsidRPr="0022450C">
        <w:rPr>
          <w:rFonts w:ascii="Times New Roman" w:hAnsi="Times New Roman" w:cs="Times New Roman"/>
          <w:color w:val="000000"/>
          <w:sz w:val="24"/>
          <w:szCs w:val="24"/>
        </w:rPr>
        <w:t>произведению; отзывы о произведениях, о героях произведений;</w:t>
      </w:r>
    </w:p>
    <w:p w:rsidR="004F0881" w:rsidRPr="0022450C" w:rsidRDefault="004F0881" w:rsidP="004F0881">
      <w:pPr>
        <w:rPr>
          <w:rFonts w:ascii="Times New Roman" w:hAnsi="Times New Roman" w:cs="Times New Roman"/>
          <w:color w:val="000000"/>
          <w:sz w:val="24"/>
          <w:szCs w:val="24"/>
        </w:rPr>
      </w:pPr>
      <w:r w:rsidRPr="0022450C">
        <w:rPr>
          <w:rFonts w:ascii="Times New Roman" w:hAnsi="Times New Roman" w:cs="Times New Roman"/>
          <w:i/>
          <w:iCs/>
          <w:color w:val="000000"/>
          <w:sz w:val="24"/>
          <w:szCs w:val="24"/>
        </w:rPr>
        <w:t>Ученик получит возможность научиться:</w:t>
      </w:r>
      <w:r w:rsidRPr="0022450C">
        <w:rPr>
          <w:rFonts w:ascii="Times New Roman" w:hAnsi="Times New Roman" w:cs="Times New Roman"/>
          <w:color w:val="000000"/>
          <w:sz w:val="24"/>
          <w:szCs w:val="24"/>
        </w:rPr>
        <w:br/>
      </w:r>
      <w:r w:rsidRPr="0022450C">
        <w:rPr>
          <w:rFonts w:ascii="Times New Roman" w:hAnsi="Times New Roman" w:cs="Times New Roman"/>
          <w:color w:val="000000"/>
          <w:sz w:val="24"/>
          <w:szCs w:val="24"/>
        </w:rPr>
        <w:sym w:font="Symbol" w:char="F0B7"/>
      </w:r>
      <w:r w:rsidRPr="0022450C">
        <w:rPr>
          <w:rFonts w:ascii="Times New Roman" w:hAnsi="Times New Roman" w:cs="Times New Roman"/>
          <w:color w:val="000000"/>
          <w:sz w:val="24"/>
          <w:szCs w:val="24"/>
        </w:rPr>
        <w:t xml:space="preserve"> творчески пересказывать текст, произведения от имени героя, от имени автора, от своего имени;</w:t>
      </w:r>
      <w:r w:rsidRPr="0022450C">
        <w:rPr>
          <w:rFonts w:ascii="Times New Roman" w:hAnsi="Times New Roman" w:cs="Times New Roman"/>
          <w:color w:val="000000"/>
          <w:sz w:val="24"/>
          <w:szCs w:val="24"/>
        </w:rPr>
        <w:br/>
      </w:r>
      <w:r w:rsidRPr="0022450C">
        <w:rPr>
          <w:rFonts w:ascii="Times New Roman" w:hAnsi="Times New Roman" w:cs="Times New Roman"/>
          <w:color w:val="000000"/>
          <w:sz w:val="24"/>
          <w:szCs w:val="24"/>
        </w:rPr>
        <w:sym w:font="Symbol" w:char="F0B7"/>
      </w:r>
      <w:r w:rsidRPr="0022450C">
        <w:rPr>
          <w:rFonts w:ascii="Times New Roman" w:hAnsi="Times New Roman" w:cs="Times New Roman"/>
          <w:color w:val="000000"/>
          <w:sz w:val="24"/>
          <w:szCs w:val="24"/>
        </w:rPr>
        <w:t xml:space="preserve"> сочинять стихотворные тексты по заданным строфам и рифмам;</w:t>
      </w:r>
      <w:r w:rsidRPr="0022450C">
        <w:rPr>
          <w:rFonts w:ascii="Times New Roman" w:hAnsi="Times New Roman" w:cs="Times New Roman"/>
          <w:color w:val="000000"/>
          <w:sz w:val="24"/>
          <w:szCs w:val="24"/>
        </w:rPr>
        <w:br/>
      </w:r>
      <w:r w:rsidRPr="0022450C">
        <w:rPr>
          <w:rFonts w:ascii="Times New Roman" w:hAnsi="Times New Roman" w:cs="Times New Roman"/>
          <w:color w:val="000000"/>
          <w:sz w:val="24"/>
          <w:szCs w:val="24"/>
        </w:rPr>
        <w:sym w:font="Symbol" w:char="F0B7"/>
      </w:r>
      <w:r w:rsidRPr="0022450C">
        <w:rPr>
          <w:rFonts w:ascii="Times New Roman" w:hAnsi="Times New Roman" w:cs="Times New Roman"/>
          <w:color w:val="000000"/>
          <w:sz w:val="24"/>
          <w:szCs w:val="24"/>
        </w:rPr>
        <w:t xml:space="preserve"> пересказывать текст с зачитывание отдельных эпизодов, читать произведение с рассказыванием</w:t>
      </w:r>
      <w:r>
        <w:rPr>
          <w:rFonts w:ascii="Times New Roman" w:hAnsi="Times New Roman" w:cs="Times New Roman"/>
          <w:color w:val="000000"/>
          <w:sz w:val="24"/>
          <w:szCs w:val="24"/>
        </w:rPr>
        <w:t xml:space="preserve"> </w:t>
      </w:r>
      <w:r w:rsidRPr="0022450C">
        <w:rPr>
          <w:rFonts w:ascii="Times New Roman" w:hAnsi="Times New Roman" w:cs="Times New Roman"/>
          <w:color w:val="000000"/>
          <w:sz w:val="24"/>
          <w:szCs w:val="24"/>
        </w:rPr>
        <w:t>и</w:t>
      </w:r>
      <w:r>
        <w:rPr>
          <w:rFonts w:ascii="Times New Roman" w:hAnsi="Times New Roman" w:cs="Times New Roman"/>
          <w:color w:val="000000"/>
          <w:sz w:val="24"/>
          <w:szCs w:val="24"/>
        </w:rPr>
        <w:t xml:space="preserve"> </w:t>
      </w:r>
      <w:r w:rsidRPr="0022450C">
        <w:rPr>
          <w:rFonts w:ascii="Times New Roman" w:hAnsi="Times New Roman" w:cs="Times New Roman"/>
          <w:color w:val="000000"/>
          <w:sz w:val="24"/>
          <w:szCs w:val="24"/>
        </w:rPr>
        <w:t>чтением наизусть отдельных эпизодов;</w:t>
      </w:r>
    </w:p>
    <w:p w:rsidR="004F0881" w:rsidRPr="0022450C" w:rsidRDefault="004F0881" w:rsidP="004F0881">
      <w:pPr>
        <w:rPr>
          <w:rFonts w:ascii="Times New Roman" w:hAnsi="Times New Roman" w:cs="Times New Roman"/>
          <w:b/>
          <w:bCs/>
          <w:color w:val="000000"/>
          <w:sz w:val="24"/>
          <w:szCs w:val="24"/>
        </w:rPr>
      </w:pPr>
      <w:r w:rsidRPr="0022450C">
        <w:rPr>
          <w:rFonts w:ascii="Times New Roman" w:hAnsi="Times New Roman" w:cs="Times New Roman"/>
          <w:color w:val="000000"/>
          <w:sz w:val="24"/>
          <w:szCs w:val="24"/>
        </w:rPr>
        <w:sym w:font="Symbol" w:char="F0B7"/>
      </w:r>
      <w:r w:rsidRPr="0022450C">
        <w:rPr>
          <w:rFonts w:ascii="Times New Roman" w:hAnsi="Times New Roman" w:cs="Times New Roman"/>
          <w:color w:val="000000"/>
          <w:sz w:val="24"/>
          <w:szCs w:val="24"/>
        </w:rPr>
        <w:t xml:space="preserve"> создавать собственные тексты ( повествование- по аналогии; рассуждение- развёрнутый ответ на</w:t>
      </w:r>
      <w:r>
        <w:rPr>
          <w:rFonts w:ascii="Times New Roman" w:hAnsi="Times New Roman" w:cs="Times New Roman"/>
          <w:color w:val="000000"/>
          <w:sz w:val="24"/>
          <w:szCs w:val="24"/>
        </w:rPr>
        <w:t xml:space="preserve"> </w:t>
      </w:r>
      <w:r w:rsidRPr="0022450C">
        <w:rPr>
          <w:rFonts w:ascii="Times New Roman" w:hAnsi="Times New Roman" w:cs="Times New Roman"/>
          <w:color w:val="000000"/>
          <w:sz w:val="24"/>
          <w:szCs w:val="24"/>
        </w:rPr>
        <w:t>вопрос; описание -характеристика героя или пейзаж).</w:t>
      </w:r>
      <w:r w:rsidRPr="0022450C">
        <w:rPr>
          <w:rFonts w:ascii="Times New Roman" w:hAnsi="Times New Roman" w:cs="Times New Roman"/>
          <w:color w:val="000000"/>
          <w:sz w:val="24"/>
          <w:szCs w:val="24"/>
        </w:rPr>
        <w:br/>
      </w:r>
      <w:r w:rsidRPr="0022450C">
        <w:rPr>
          <w:rFonts w:ascii="Times New Roman" w:hAnsi="Times New Roman" w:cs="Times New Roman"/>
          <w:b/>
          <w:bCs/>
          <w:color w:val="000000"/>
          <w:sz w:val="24"/>
          <w:szCs w:val="24"/>
        </w:rPr>
        <w:t>Раздел «Чтение: работа с информацией»</w:t>
      </w:r>
    </w:p>
    <w:p w:rsidR="004F0881" w:rsidRPr="0022450C" w:rsidRDefault="004F0881" w:rsidP="004F0881">
      <w:pPr>
        <w:rPr>
          <w:rFonts w:ascii="Times New Roman" w:hAnsi="Times New Roman" w:cs="Times New Roman"/>
          <w:i/>
          <w:iCs/>
          <w:color w:val="000000"/>
          <w:sz w:val="24"/>
          <w:szCs w:val="24"/>
        </w:rPr>
      </w:pPr>
      <w:r w:rsidRPr="0022450C">
        <w:rPr>
          <w:rFonts w:ascii="Times New Roman" w:hAnsi="Times New Roman" w:cs="Times New Roman"/>
          <w:i/>
          <w:iCs/>
          <w:color w:val="000000"/>
          <w:sz w:val="24"/>
          <w:szCs w:val="24"/>
        </w:rPr>
        <w:t>Ученик научится:</w:t>
      </w:r>
      <w:r w:rsidRPr="0022450C">
        <w:rPr>
          <w:rFonts w:ascii="Times New Roman" w:hAnsi="Times New Roman" w:cs="Times New Roman"/>
          <w:color w:val="000000"/>
          <w:sz w:val="24"/>
          <w:szCs w:val="24"/>
        </w:rPr>
        <w:br/>
      </w:r>
      <w:r w:rsidRPr="0022450C">
        <w:rPr>
          <w:rFonts w:ascii="Times New Roman" w:hAnsi="Times New Roman" w:cs="Times New Roman"/>
          <w:color w:val="000000"/>
          <w:sz w:val="24"/>
          <w:szCs w:val="24"/>
        </w:rPr>
        <w:sym w:font="Symbol" w:char="F0B7"/>
      </w:r>
      <w:r w:rsidRPr="0022450C">
        <w:rPr>
          <w:rFonts w:ascii="Times New Roman" w:hAnsi="Times New Roman" w:cs="Times New Roman"/>
          <w:color w:val="000000"/>
          <w:sz w:val="24"/>
          <w:szCs w:val="24"/>
        </w:rPr>
        <w:t xml:space="preserve"> находить и выделять главную и второстепенную информацию в тексте произведения;</w:t>
      </w:r>
      <w:r w:rsidRPr="0022450C">
        <w:rPr>
          <w:rFonts w:ascii="Times New Roman" w:hAnsi="Times New Roman" w:cs="Times New Roman"/>
          <w:color w:val="000000"/>
          <w:sz w:val="24"/>
          <w:szCs w:val="24"/>
        </w:rPr>
        <w:br/>
      </w:r>
      <w:r w:rsidRPr="0022450C">
        <w:rPr>
          <w:rFonts w:ascii="Times New Roman" w:hAnsi="Times New Roman" w:cs="Times New Roman"/>
          <w:color w:val="000000"/>
          <w:sz w:val="24"/>
          <w:szCs w:val="24"/>
        </w:rPr>
        <w:sym w:font="Symbol" w:char="F0B7"/>
      </w:r>
      <w:r w:rsidRPr="0022450C">
        <w:rPr>
          <w:rFonts w:ascii="Times New Roman" w:hAnsi="Times New Roman" w:cs="Times New Roman"/>
          <w:color w:val="000000"/>
          <w:sz w:val="24"/>
          <w:szCs w:val="24"/>
        </w:rPr>
        <w:t xml:space="preserve"> прогнозировать содержание книги, исходя из названия( фамилия автора и заголовок) и анализа её</w:t>
      </w:r>
      <w:r>
        <w:rPr>
          <w:rFonts w:ascii="Times New Roman" w:hAnsi="Times New Roman" w:cs="Times New Roman"/>
          <w:color w:val="000000"/>
          <w:sz w:val="24"/>
          <w:szCs w:val="24"/>
        </w:rPr>
        <w:t xml:space="preserve"> </w:t>
      </w:r>
      <w:r w:rsidRPr="0022450C">
        <w:rPr>
          <w:rFonts w:ascii="Times New Roman" w:hAnsi="Times New Roman" w:cs="Times New Roman"/>
          <w:color w:val="000000"/>
          <w:sz w:val="24"/>
          <w:szCs w:val="24"/>
        </w:rPr>
        <w:t>структуры</w:t>
      </w:r>
      <w:r>
        <w:rPr>
          <w:rFonts w:ascii="Times New Roman" w:hAnsi="Times New Roman" w:cs="Times New Roman"/>
          <w:color w:val="000000"/>
          <w:sz w:val="24"/>
          <w:szCs w:val="24"/>
        </w:rPr>
        <w:t xml:space="preserve"> </w:t>
      </w:r>
      <w:r w:rsidRPr="0022450C">
        <w:rPr>
          <w:rFonts w:ascii="Times New Roman" w:hAnsi="Times New Roman" w:cs="Times New Roman"/>
          <w:color w:val="000000"/>
          <w:sz w:val="24"/>
          <w:szCs w:val="24"/>
        </w:rPr>
        <w:t>( оглавление ( содержание), аннотация, титульный лист);</w:t>
      </w:r>
      <w:r w:rsidRPr="0022450C">
        <w:rPr>
          <w:rFonts w:ascii="Times New Roman" w:hAnsi="Times New Roman" w:cs="Times New Roman"/>
          <w:color w:val="000000"/>
          <w:sz w:val="24"/>
          <w:szCs w:val="24"/>
        </w:rPr>
        <w:br/>
      </w:r>
      <w:r w:rsidRPr="0022450C">
        <w:rPr>
          <w:rFonts w:ascii="Times New Roman" w:hAnsi="Times New Roman" w:cs="Times New Roman"/>
          <w:color w:val="000000"/>
          <w:sz w:val="24"/>
          <w:szCs w:val="24"/>
        </w:rPr>
        <w:sym w:font="Symbol" w:char="F0B7"/>
      </w:r>
      <w:r w:rsidRPr="0022450C">
        <w:rPr>
          <w:rFonts w:ascii="Times New Roman" w:hAnsi="Times New Roman" w:cs="Times New Roman"/>
          <w:color w:val="000000"/>
          <w:sz w:val="24"/>
          <w:szCs w:val="24"/>
        </w:rPr>
        <w:t xml:space="preserve"> работать с моделями, таблицами, схемами: сравнивать, дополнять, составлять; использовать моделирование для решения учебных задач;</w:t>
      </w:r>
      <w:r w:rsidRPr="0022450C">
        <w:rPr>
          <w:rFonts w:ascii="Times New Roman" w:hAnsi="Times New Roman" w:cs="Times New Roman"/>
          <w:color w:val="000000"/>
          <w:sz w:val="24"/>
          <w:szCs w:val="24"/>
        </w:rPr>
        <w:br/>
      </w:r>
      <w:r w:rsidRPr="0022450C">
        <w:rPr>
          <w:rFonts w:ascii="Times New Roman" w:hAnsi="Times New Roman" w:cs="Times New Roman"/>
          <w:color w:val="000000"/>
          <w:sz w:val="24"/>
          <w:szCs w:val="24"/>
        </w:rPr>
        <w:sym w:font="Symbol" w:char="F0B7"/>
      </w:r>
      <w:r w:rsidRPr="0022450C">
        <w:rPr>
          <w:rFonts w:ascii="Times New Roman" w:hAnsi="Times New Roman" w:cs="Times New Roman"/>
          <w:color w:val="000000"/>
          <w:sz w:val="24"/>
          <w:szCs w:val="24"/>
        </w:rPr>
        <w:t xml:space="preserve"> использовать информацию из текстов произведений для описания пейзажей, портретов героев;</w:t>
      </w:r>
      <w:r w:rsidRPr="0022450C">
        <w:rPr>
          <w:rFonts w:ascii="Times New Roman" w:hAnsi="Times New Roman" w:cs="Times New Roman"/>
          <w:color w:val="000000"/>
          <w:sz w:val="24"/>
          <w:szCs w:val="24"/>
        </w:rPr>
        <w:br/>
      </w:r>
      <w:r w:rsidRPr="0022450C">
        <w:rPr>
          <w:rFonts w:ascii="Times New Roman" w:hAnsi="Times New Roman" w:cs="Times New Roman"/>
          <w:color w:val="000000"/>
          <w:sz w:val="24"/>
          <w:szCs w:val="24"/>
        </w:rPr>
        <w:sym w:font="Symbol" w:char="F0B7"/>
      </w:r>
      <w:r w:rsidRPr="0022450C">
        <w:rPr>
          <w:rFonts w:ascii="Times New Roman" w:hAnsi="Times New Roman" w:cs="Times New Roman"/>
          <w:color w:val="000000"/>
          <w:sz w:val="24"/>
          <w:szCs w:val="24"/>
        </w:rPr>
        <w:t xml:space="preserve"> пользоваться разными источниками информации, печатными и электронными справочниками (</w:t>
      </w:r>
      <w:r>
        <w:rPr>
          <w:rFonts w:ascii="Times New Roman" w:hAnsi="Times New Roman" w:cs="Times New Roman"/>
          <w:color w:val="000000"/>
          <w:sz w:val="24"/>
          <w:szCs w:val="24"/>
        </w:rPr>
        <w:t xml:space="preserve"> </w:t>
      </w:r>
      <w:r w:rsidRPr="0022450C">
        <w:rPr>
          <w:rFonts w:ascii="Times New Roman" w:hAnsi="Times New Roman" w:cs="Times New Roman"/>
          <w:color w:val="000000"/>
          <w:sz w:val="24"/>
          <w:szCs w:val="24"/>
        </w:rPr>
        <w:t>словари, энциклопедии), соответствующими возрасту, сравнивать информацию из разных</w:t>
      </w:r>
      <w:r>
        <w:rPr>
          <w:rFonts w:ascii="Times New Roman" w:hAnsi="Times New Roman" w:cs="Times New Roman"/>
          <w:color w:val="000000"/>
          <w:sz w:val="24"/>
          <w:szCs w:val="24"/>
        </w:rPr>
        <w:t xml:space="preserve"> </w:t>
      </w:r>
      <w:r w:rsidRPr="0022450C">
        <w:rPr>
          <w:rFonts w:ascii="Times New Roman" w:hAnsi="Times New Roman" w:cs="Times New Roman"/>
          <w:color w:val="000000"/>
          <w:sz w:val="24"/>
          <w:szCs w:val="24"/>
        </w:rPr>
        <w:t>источников.</w:t>
      </w:r>
      <w:r w:rsidRPr="0022450C">
        <w:rPr>
          <w:rFonts w:ascii="Times New Roman" w:hAnsi="Times New Roman" w:cs="Times New Roman"/>
          <w:i/>
          <w:iCs/>
          <w:color w:val="000000"/>
          <w:sz w:val="24"/>
          <w:szCs w:val="24"/>
        </w:rPr>
        <w:t xml:space="preserve"> </w:t>
      </w:r>
    </w:p>
    <w:p w:rsidR="004F0881" w:rsidRPr="0022450C" w:rsidRDefault="004F0881" w:rsidP="004F0881">
      <w:pPr>
        <w:rPr>
          <w:rFonts w:ascii="Times New Roman" w:hAnsi="Times New Roman" w:cs="Times New Roman"/>
          <w:color w:val="000000"/>
          <w:sz w:val="24"/>
          <w:szCs w:val="24"/>
        </w:rPr>
      </w:pPr>
      <w:r w:rsidRPr="0022450C">
        <w:rPr>
          <w:rFonts w:ascii="Times New Roman" w:hAnsi="Times New Roman" w:cs="Times New Roman"/>
          <w:i/>
          <w:iCs/>
          <w:color w:val="000000"/>
          <w:sz w:val="24"/>
          <w:szCs w:val="24"/>
        </w:rPr>
        <w:t>Ученик получит возможность научиться:</w:t>
      </w:r>
      <w:r w:rsidRPr="0022450C">
        <w:rPr>
          <w:rFonts w:ascii="Times New Roman" w:hAnsi="Times New Roman" w:cs="Times New Roman"/>
          <w:color w:val="000000"/>
          <w:sz w:val="24"/>
          <w:szCs w:val="24"/>
        </w:rPr>
        <w:br/>
      </w:r>
      <w:r w:rsidRPr="0022450C">
        <w:rPr>
          <w:rFonts w:ascii="Times New Roman" w:hAnsi="Times New Roman" w:cs="Times New Roman"/>
          <w:color w:val="000000"/>
          <w:sz w:val="24"/>
          <w:szCs w:val="24"/>
        </w:rPr>
        <w:sym w:font="Symbol" w:char="F0B7"/>
      </w:r>
      <w:r w:rsidRPr="0022450C">
        <w:rPr>
          <w:rFonts w:ascii="Times New Roman" w:hAnsi="Times New Roman" w:cs="Times New Roman"/>
          <w:color w:val="000000"/>
          <w:sz w:val="24"/>
          <w:szCs w:val="24"/>
        </w:rPr>
        <w:t xml:space="preserve"> находить явную и скрытую ( контекстуальную) информацию в тексте;</w:t>
      </w:r>
      <w:r w:rsidRPr="0022450C">
        <w:rPr>
          <w:rFonts w:ascii="Times New Roman" w:hAnsi="Times New Roman" w:cs="Times New Roman"/>
          <w:color w:val="000000"/>
          <w:sz w:val="24"/>
          <w:szCs w:val="24"/>
        </w:rPr>
        <w:br/>
      </w:r>
      <w:r w:rsidRPr="0022450C">
        <w:rPr>
          <w:rFonts w:ascii="Times New Roman" w:hAnsi="Times New Roman" w:cs="Times New Roman"/>
          <w:color w:val="000000"/>
          <w:sz w:val="24"/>
          <w:szCs w:val="24"/>
        </w:rPr>
        <w:sym w:font="Symbol" w:char="F0B7"/>
      </w:r>
      <w:r w:rsidRPr="0022450C">
        <w:rPr>
          <w:rFonts w:ascii="Times New Roman" w:hAnsi="Times New Roman" w:cs="Times New Roman"/>
          <w:color w:val="000000"/>
          <w:sz w:val="24"/>
          <w:szCs w:val="24"/>
        </w:rPr>
        <w:t xml:space="preserve"> находить необходимую информацию о книгах, об авторах книг и произведений в справочниках и</w:t>
      </w:r>
      <w:r>
        <w:rPr>
          <w:rFonts w:ascii="Times New Roman" w:hAnsi="Times New Roman" w:cs="Times New Roman"/>
          <w:color w:val="000000"/>
          <w:sz w:val="24"/>
          <w:szCs w:val="24"/>
        </w:rPr>
        <w:t xml:space="preserve"> </w:t>
      </w:r>
      <w:r w:rsidRPr="0022450C">
        <w:rPr>
          <w:rFonts w:ascii="Times New Roman" w:hAnsi="Times New Roman" w:cs="Times New Roman"/>
          <w:color w:val="000000"/>
          <w:sz w:val="24"/>
          <w:szCs w:val="24"/>
        </w:rPr>
        <w:t>энциклопедиях, в том числе электронных;</w:t>
      </w:r>
    </w:p>
    <w:p w:rsidR="004F0881" w:rsidRDefault="004F0881" w:rsidP="004F0881">
      <w:pPr>
        <w:rPr>
          <w:rFonts w:ascii="Times New Roman" w:hAnsi="Times New Roman" w:cs="Times New Roman"/>
          <w:color w:val="000000"/>
          <w:sz w:val="24"/>
          <w:szCs w:val="24"/>
        </w:rPr>
      </w:pPr>
      <w:r w:rsidRPr="0022450C">
        <w:rPr>
          <w:rFonts w:ascii="Times New Roman" w:hAnsi="Times New Roman" w:cs="Times New Roman"/>
          <w:color w:val="000000"/>
          <w:sz w:val="24"/>
          <w:szCs w:val="24"/>
        </w:rPr>
        <w:sym w:font="Symbol" w:char="F0B7"/>
      </w:r>
      <w:r w:rsidRPr="0022450C">
        <w:rPr>
          <w:rFonts w:ascii="Times New Roman" w:hAnsi="Times New Roman" w:cs="Times New Roman"/>
          <w:color w:val="000000"/>
          <w:sz w:val="24"/>
          <w:szCs w:val="24"/>
        </w:rPr>
        <w:t xml:space="preserve"> сопоставлять информацию, полученную из нескольких источников, выявлять достоверную</w:t>
      </w:r>
      <w:r>
        <w:rPr>
          <w:rFonts w:ascii="Times New Roman" w:hAnsi="Times New Roman" w:cs="Times New Roman"/>
          <w:color w:val="000000"/>
          <w:sz w:val="24"/>
          <w:szCs w:val="24"/>
        </w:rPr>
        <w:t xml:space="preserve"> </w:t>
      </w:r>
      <w:r w:rsidRPr="0022450C">
        <w:rPr>
          <w:rFonts w:ascii="Times New Roman" w:hAnsi="Times New Roman" w:cs="Times New Roman"/>
          <w:color w:val="000000"/>
          <w:sz w:val="24"/>
          <w:szCs w:val="24"/>
        </w:rPr>
        <w:t>(противоречивую) информацию.</w:t>
      </w:r>
    </w:p>
    <w:p w:rsidR="004F0881" w:rsidRPr="00AA302B" w:rsidRDefault="004F0881" w:rsidP="004F0881">
      <w:pPr>
        <w:rPr>
          <w:rFonts w:ascii="Times New Roman" w:hAnsi="Times New Roman" w:cs="Times New Roman"/>
          <w:b/>
          <w:sz w:val="24"/>
          <w:szCs w:val="24"/>
        </w:rPr>
      </w:pPr>
    </w:p>
    <w:p w:rsidR="004F0881" w:rsidRDefault="004F0881" w:rsidP="004F0881">
      <w:pPr>
        <w:spacing w:after="0" w:line="240" w:lineRule="auto"/>
        <w:jc w:val="both"/>
        <w:rPr>
          <w:rFonts w:ascii="Times New Roman" w:eastAsia="Times New Roman" w:hAnsi="Times New Roman" w:cs="Times New Roman"/>
          <w:b/>
          <w:sz w:val="24"/>
          <w:szCs w:val="24"/>
          <w:highlight w:val="yellow"/>
          <w:lang w:eastAsia="ru-RU"/>
        </w:rPr>
      </w:pPr>
      <w:r w:rsidRPr="00B54AC0">
        <w:rPr>
          <w:rFonts w:ascii="Times New Roman" w:eastAsia="Times New Roman" w:hAnsi="Times New Roman" w:cs="Times New Roman"/>
          <w:b/>
          <w:sz w:val="24"/>
          <w:szCs w:val="24"/>
          <w:lang w:eastAsia="ru-RU"/>
        </w:rPr>
        <w:t>2.2.2.4. Литературное чтение на родном языке</w:t>
      </w:r>
    </w:p>
    <w:p w:rsidR="004F0881" w:rsidRDefault="004F0881" w:rsidP="004F0881">
      <w:pPr>
        <w:spacing w:after="0" w:line="240" w:lineRule="auto"/>
        <w:jc w:val="both"/>
        <w:rPr>
          <w:rFonts w:ascii="Times New Roman" w:eastAsia="Times New Roman" w:hAnsi="Times New Roman" w:cs="Times New Roman"/>
          <w:b/>
          <w:sz w:val="24"/>
          <w:szCs w:val="24"/>
          <w:highlight w:val="yellow"/>
          <w:lang w:eastAsia="ru-RU"/>
        </w:rPr>
      </w:pPr>
    </w:p>
    <w:p w:rsidR="004F0881" w:rsidRPr="00B54AC0" w:rsidRDefault="004F0881" w:rsidP="004F0881">
      <w:pPr>
        <w:spacing w:after="0" w:line="240" w:lineRule="auto"/>
        <w:ind w:firstLine="709"/>
        <w:rPr>
          <w:rFonts w:ascii="Times New Roman" w:eastAsia="Times New Roman" w:hAnsi="Times New Roman"/>
          <w:b/>
          <w:sz w:val="24"/>
          <w:szCs w:val="24"/>
        </w:rPr>
      </w:pPr>
      <w:r w:rsidRPr="00B54AC0">
        <w:rPr>
          <w:rFonts w:ascii="Times New Roman" w:eastAsia="Times New Roman" w:hAnsi="Times New Roman"/>
          <w:b/>
          <w:sz w:val="24"/>
          <w:szCs w:val="24"/>
        </w:rPr>
        <w:t xml:space="preserve">Место предмета «Литературное чтение на русском родном языке» </w:t>
      </w:r>
    </w:p>
    <w:p w:rsidR="004F0881" w:rsidRPr="00B54AC0" w:rsidRDefault="004F0881" w:rsidP="004F0881">
      <w:pPr>
        <w:spacing w:after="0" w:line="240" w:lineRule="auto"/>
        <w:ind w:firstLine="709"/>
        <w:rPr>
          <w:rFonts w:ascii="Times New Roman" w:eastAsia="Times New Roman" w:hAnsi="Times New Roman"/>
          <w:b/>
          <w:sz w:val="24"/>
          <w:szCs w:val="24"/>
        </w:rPr>
      </w:pPr>
      <w:r w:rsidRPr="00B54AC0">
        <w:rPr>
          <w:rFonts w:ascii="Times New Roman" w:eastAsia="Times New Roman" w:hAnsi="Times New Roman"/>
          <w:b/>
          <w:sz w:val="24"/>
          <w:szCs w:val="24"/>
        </w:rPr>
        <w:t>в учебном плане</w:t>
      </w:r>
    </w:p>
    <w:p w:rsidR="004F0881" w:rsidRPr="00B54AC0" w:rsidRDefault="004F0881" w:rsidP="004F0881">
      <w:pPr>
        <w:spacing w:after="0" w:line="240" w:lineRule="auto"/>
        <w:ind w:firstLine="709"/>
        <w:rPr>
          <w:rFonts w:ascii="Times New Roman" w:hAnsi="Times New Roman"/>
          <w:iCs/>
          <w:sz w:val="24"/>
          <w:szCs w:val="24"/>
        </w:rPr>
      </w:pPr>
      <w:r w:rsidRPr="00B54AC0">
        <w:rPr>
          <w:rFonts w:ascii="Times New Roman" w:eastAsia="Times New Roman" w:hAnsi="Times New Roman"/>
          <w:sz w:val="24"/>
          <w:szCs w:val="24"/>
        </w:rPr>
        <w:t xml:space="preserve">Курс литературного </w:t>
      </w:r>
      <w:r w:rsidRPr="00B54AC0">
        <w:rPr>
          <w:rFonts w:ascii="Times New Roman" w:hAnsi="Times New Roman"/>
          <w:iCs/>
          <w:sz w:val="24"/>
          <w:szCs w:val="24"/>
        </w:rPr>
        <w:t>чтения на русском родном языке во 2 классе составляет 17 часов; в 3 классе – 17 часов. Общее количество часов на предмет «Литературное чтение на русском родном языке» –34 часа</w:t>
      </w:r>
    </w:p>
    <w:p w:rsidR="004F0881" w:rsidRDefault="004F0881" w:rsidP="004F0881">
      <w:pPr>
        <w:autoSpaceDE w:val="0"/>
        <w:autoSpaceDN w:val="0"/>
        <w:adjustRightInd w:val="0"/>
        <w:spacing w:after="0" w:line="240" w:lineRule="auto"/>
        <w:ind w:firstLine="709"/>
        <w:rPr>
          <w:rFonts w:ascii="Times New Roman" w:hAnsi="Times New Roman"/>
          <w:iCs/>
          <w:sz w:val="24"/>
          <w:szCs w:val="24"/>
        </w:rPr>
      </w:pPr>
      <w:r w:rsidRPr="00B54AC0">
        <w:rPr>
          <w:rFonts w:ascii="Times New Roman" w:hAnsi="Times New Roman"/>
          <w:iCs/>
          <w:sz w:val="24"/>
          <w:szCs w:val="24"/>
        </w:rPr>
        <w:t>Предметная область «Литературное чтение на русском родном языке» реализуется через региональный компонент.</w:t>
      </w:r>
    </w:p>
    <w:p w:rsidR="004F0881" w:rsidRPr="00B54AC0" w:rsidRDefault="004F0881" w:rsidP="004F0881">
      <w:pPr>
        <w:autoSpaceDE w:val="0"/>
        <w:autoSpaceDN w:val="0"/>
        <w:adjustRightInd w:val="0"/>
        <w:spacing w:after="0" w:line="240" w:lineRule="auto"/>
        <w:ind w:firstLine="709"/>
        <w:rPr>
          <w:rFonts w:ascii="Times New Roman" w:hAnsi="Times New Roman"/>
          <w:iCs/>
          <w:sz w:val="24"/>
          <w:szCs w:val="24"/>
        </w:rPr>
      </w:pPr>
    </w:p>
    <w:p w:rsidR="004F0881" w:rsidRPr="00852F59" w:rsidRDefault="004F0881" w:rsidP="004F0881">
      <w:pPr>
        <w:spacing w:after="0" w:line="240" w:lineRule="auto"/>
        <w:ind w:firstLine="709"/>
        <w:jc w:val="center"/>
        <w:rPr>
          <w:rFonts w:ascii="Times New Roman" w:hAnsi="Times New Roman" w:cs="Times New Roman"/>
          <w:sz w:val="20"/>
          <w:szCs w:val="20"/>
        </w:rPr>
      </w:pPr>
      <w:r w:rsidRPr="00852F59">
        <w:rPr>
          <w:rFonts w:ascii="Times New Roman" w:hAnsi="Times New Roman" w:cs="Times New Roman"/>
          <w:b/>
          <w:sz w:val="20"/>
          <w:szCs w:val="20"/>
        </w:rPr>
        <w:t>СОДЕРЖАНИЕ ПРОГРАММЫ</w:t>
      </w:r>
    </w:p>
    <w:p w:rsidR="004F0881" w:rsidRPr="00DD0620" w:rsidRDefault="004F0881" w:rsidP="004F0881">
      <w:pPr>
        <w:spacing w:after="0" w:line="240" w:lineRule="auto"/>
        <w:ind w:firstLine="709"/>
        <w:jc w:val="center"/>
        <w:rPr>
          <w:rFonts w:ascii="Times New Roman" w:hAnsi="Times New Roman" w:cs="Times New Roman"/>
          <w:sz w:val="24"/>
          <w:szCs w:val="24"/>
        </w:rPr>
      </w:pPr>
      <w:r w:rsidRPr="00DD0620">
        <w:rPr>
          <w:rFonts w:ascii="Times New Roman" w:hAnsi="Times New Roman" w:cs="Times New Roman"/>
          <w:sz w:val="24"/>
          <w:szCs w:val="24"/>
        </w:rPr>
        <w:t>Круг чтения.</w:t>
      </w:r>
      <w:r w:rsidRPr="00DD0620">
        <w:rPr>
          <w:rFonts w:ascii="Times New Roman" w:hAnsi="Times New Roman" w:cs="Times New Roman"/>
          <w:sz w:val="24"/>
          <w:szCs w:val="24"/>
        </w:rPr>
        <w:tab/>
      </w:r>
    </w:p>
    <w:p w:rsidR="004F0881" w:rsidRPr="00DD0620" w:rsidRDefault="004F0881" w:rsidP="004F0881">
      <w:pPr>
        <w:spacing w:after="0" w:line="240" w:lineRule="auto"/>
        <w:ind w:firstLine="709"/>
        <w:jc w:val="both"/>
        <w:rPr>
          <w:rFonts w:ascii="Times New Roman" w:hAnsi="Times New Roman" w:cs="Times New Roman"/>
          <w:sz w:val="24"/>
          <w:szCs w:val="24"/>
        </w:rPr>
      </w:pPr>
      <w:r w:rsidRPr="00DD0620">
        <w:rPr>
          <w:rFonts w:ascii="Times New Roman" w:hAnsi="Times New Roman" w:cs="Times New Roman"/>
          <w:sz w:val="24"/>
          <w:szCs w:val="24"/>
        </w:rPr>
        <w:lastRenderedPageBreak/>
        <w:t>Во 2-3 классах дети читают произведения Алтайских писателей и поэтов.</w:t>
      </w:r>
    </w:p>
    <w:p w:rsidR="004F0881" w:rsidRPr="00DD0620" w:rsidRDefault="004F0881" w:rsidP="004F0881">
      <w:pPr>
        <w:spacing w:after="0" w:line="240" w:lineRule="auto"/>
        <w:ind w:firstLine="709"/>
        <w:jc w:val="center"/>
        <w:rPr>
          <w:rFonts w:ascii="Times New Roman" w:hAnsi="Times New Roman" w:cs="Times New Roman"/>
          <w:b/>
          <w:sz w:val="24"/>
          <w:szCs w:val="24"/>
        </w:rPr>
      </w:pPr>
    </w:p>
    <w:p w:rsidR="004F0881" w:rsidRPr="00DD0620" w:rsidRDefault="004F0881" w:rsidP="004F0881">
      <w:pPr>
        <w:spacing w:after="0" w:line="240" w:lineRule="auto"/>
        <w:ind w:firstLine="709"/>
        <w:jc w:val="center"/>
        <w:rPr>
          <w:rFonts w:ascii="Times New Roman" w:hAnsi="Times New Roman" w:cs="Times New Roman"/>
          <w:b/>
          <w:sz w:val="24"/>
          <w:szCs w:val="24"/>
        </w:rPr>
      </w:pPr>
      <w:r w:rsidRPr="00DD0620">
        <w:rPr>
          <w:rFonts w:ascii="Times New Roman" w:hAnsi="Times New Roman" w:cs="Times New Roman"/>
          <w:b/>
          <w:sz w:val="24"/>
          <w:szCs w:val="24"/>
        </w:rPr>
        <w:t>Список рекомендуемых произведений для учащихся 2 класса</w:t>
      </w:r>
    </w:p>
    <w:p w:rsidR="004F0881" w:rsidRPr="00DD0620" w:rsidRDefault="004F0881" w:rsidP="004F0881">
      <w:pPr>
        <w:spacing w:after="0" w:line="240" w:lineRule="auto"/>
        <w:ind w:firstLine="709"/>
        <w:jc w:val="both"/>
        <w:rPr>
          <w:rFonts w:ascii="Times New Roman" w:hAnsi="Times New Roman" w:cs="Times New Roman"/>
          <w:b/>
          <w:sz w:val="24"/>
          <w:szCs w:val="24"/>
        </w:rPr>
      </w:pPr>
      <w:r w:rsidRPr="00DD0620">
        <w:rPr>
          <w:rFonts w:ascii="Times New Roman" w:hAnsi="Times New Roman" w:cs="Times New Roman"/>
          <w:b/>
          <w:sz w:val="24"/>
          <w:szCs w:val="24"/>
        </w:rPr>
        <w:t>Атаманов Иван Алексеевич</w:t>
      </w:r>
    </w:p>
    <w:p w:rsidR="004F0881" w:rsidRPr="00DD0620" w:rsidRDefault="004F0881" w:rsidP="004F0881">
      <w:pPr>
        <w:spacing w:after="0" w:line="240" w:lineRule="auto"/>
        <w:jc w:val="both"/>
        <w:rPr>
          <w:rFonts w:ascii="Times New Roman" w:hAnsi="Times New Roman" w:cs="Times New Roman"/>
          <w:sz w:val="24"/>
          <w:szCs w:val="24"/>
        </w:rPr>
      </w:pPr>
      <w:r w:rsidRPr="00DD0620">
        <w:rPr>
          <w:rFonts w:ascii="Times New Roman" w:hAnsi="Times New Roman" w:cs="Times New Roman"/>
          <w:sz w:val="24"/>
          <w:szCs w:val="24"/>
        </w:rPr>
        <w:t>Заяц-путешественник</w:t>
      </w:r>
    </w:p>
    <w:p w:rsidR="004F0881" w:rsidRPr="00DD0620" w:rsidRDefault="004F0881" w:rsidP="004F0881">
      <w:pPr>
        <w:spacing w:after="0" w:line="240" w:lineRule="auto"/>
        <w:jc w:val="both"/>
        <w:rPr>
          <w:rFonts w:ascii="Times New Roman" w:hAnsi="Times New Roman" w:cs="Times New Roman"/>
          <w:sz w:val="24"/>
          <w:szCs w:val="24"/>
        </w:rPr>
      </w:pPr>
      <w:r w:rsidRPr="00DD0620">
        <w:rPr>
          <w:rFonts w:ascii="Times New Roman" w:hAnsi="Times New Roman" w:cs="Times New Roman"/>
          <w:sz w:val="24"/>
          <w:szCs w:val="24"/>
        </w:rPr>
        <w:t>Лягушка и Барбос</w:t>
      </w:r>
    </w:p>
    <w:p w:rsidR="004F0881" w:rsidRPr="00DD0620" w:rsidRDefault="004F0881" w:rsidP="004F0881">
      <w:pPr>
        <w:spacing w:after="0" w:line="240" w:lineRule="auto"/>
        <w:jc w:val="both"/>
        <w:rPr>
          <w:rFonts w:ascii="Times New Roman" w:hAnsi="Times New Roman" w:cs="Times New Roman"/>
          <w:sz w:val="24"/>
          <w:szCs w:val="24"/>
        </w:rPr>
      </w:pPr>
      <w:r w:rsidRPr="00DD0620">
        <w:rPr>
          <w:rFonts w:ascii="Times New Roman" w:hAnsi="Times New Roman" w:cs="Times New Roman"/>
          <w:sz w:val="24"/>
          <w:szCs w:val="24"/>
        </w:rPr>
        <w:t>Ленивый воробей</w:t>
      </w:r>
    </w:p>
    <w:p w:rsidR="004F0881" w:rsidRPr="00DD0620" w:rsidRDefault="004F0881" w:rsidP="004F0881">
      <w:pPr>
        <w:spacing w:after="0" w:line="240" w:lineRule="auto"/>
        <w:ind w:firstLine="709"/>
        <w:jc w:val="both"/>
        <w:rPr>
          <w:rFonts w:ascii="Times New Roman" w:hAnsi="Times New Roman" w:cs="Times New Roman"/>
          <w:b/>
          <w:sz w:val="24"/>
          <w:szCs w:val="24"/>
        </w:rPr>
      </w:pPr>
      <w:r w:rsidRPr="00DD0620">
        <w:rPr>
          <w:rFonts w:ascii="Times New Roman" w:hAnsi="Times New Roman" w:cs="Times New Roman"/>
          <w:b/>
          <w:sz w:val="24"/>
          <w:szCs w:val="24"/>
        </w:rPr>
        <w:t>Бианки Виталий Валентинович</w:t>
      </w:r>
    </w:p>
    <w:p w:rsidR="004F0881" w:rsidRPr="00DD0620" w:rsidRDefault="004F0881" w:rsidP="004F0881">
      <w:pPr>
        <w:spacing w:after="0" w:line="240" w:lineRule="auto"/>
        <w:jc w:val="both"/>
        <w:rPr>
          <w:rFonts w:ascii="Times New Roman" w:hAnsi="Times New Roman" w:cs="Times New Roman"/>
          <w:sz w:val="24"/>
          <w:szCs w:val="24"/>
        </w:rPr>
      </w:pPr>
      <w:r w:rsidRPr="00DD0620">
        <w:rPr>
          <w:rFonts w:ascii="Times New Roman" w:hAnsi="Times New Roman" w:cs="Times New Roman"/>
          <w:sz w:val="24"/>
          <w:szCs w:val="24"/>
        </w:rPr>
        <w:t>Хитрый лис и умная уточка</w:t>
      </w:r>
      <w:r w:rsidRPr="00DD0620">
        <w:rPr>
          <w:rFonts w:ascii="Times New Roman" w:hAnsi="Times New Roman" w:cs="Times New Roman"/>
          <w:i/>
          <w:sz w:val="24"/>
          <w:szCs w:val="24"/>
        </w:rPr>
        <w:t>и другие</w:t>
      </w:r>
    </w:p>
    <w:p w:rsidR="004F0881" w:rsidRPr="00DD0620" w:rsidRDefault="004F0881" w:rsidP="004F0881">
      <w:pPr>
        <w:spacing w:after="0" w:line="240" w:lineRule="auto"/>
        <w:ind w:firstLine="709"/>
        <w:jc w:val="both"/>
        <w:rPr>
          <w:rFonts w:ascii="Times New Roman" w:hAnsi="Times New Roman" w:cs="Times New Roman"/>
          <w:b/>
          <w:sz w:val="24"/>
          <w:szCs w:val="24"/>
        </w:rPr>
      </w:pPr>
      <w:r w:rsidRPr="00DD0620">
        <w:rPr>
          <w:rFonts w:ascii="Times New Roman" w:hAnsi="Times New Roman" w:cs="Times New Roman"/>
          <w:b/>
          <w:sz w:val="24"/>
          <w:szCs w:val="24"/>
        </w:rPr>
        <w:t>Власов Алексей Валентинович</w:t>
      </w:r>
    </w:p>
    <w:p w:rsidR="004F0881" w:rsidRPr="00DD0620" w:rsidRDefault="004F0881" w:rsidP="004F0881">
      <w:pPr>
        <w:spacing w:after="0" w:line="240" w:lineRule="auto"/>
        <w:jc w:val="both"/>
        <w:rPr>
          <w:rFonts w:ascii="Times New Roman" w:hAnsi="Times New Roman" w:cs="Times New Roman"/>
          <w:sz w:val="24"/>
          <w:szCs w:val="24"/>
        </w:rPr>
      </w:pPr>
      <w:r w:rsidRPr="00DD0620">
        <w:rPr>
          <w:rFonts w:ascii="Times New Roman" w:hAnsi="Times New Roman" w:cs="Times New Roman"/>
          <w:sz w:val="24"/>
          <w:szCs w:val="24"/>
        </w:rPr>
        <w:t>Мама</w:t>
      </w:r>
    </w:p>
    <w:p w:rsidR="004F0881" w:rsidRPr="00DD0620" w:rsidRDefault="004F0881" w:rsidP="004F0881">
      <w:pPr>
        <w:spacing w:after="0" w:line="240" w:lineRule="auto"/>
        <w:jc w:val="both"/>
        <w:rPr>
          <w:rFonts w:ascii="Times New Roman" w:hAnsi="Times New Roman" w:cs="Times New Roman"/>
          <w:sz w:val="24"/>
          <w:szCs w:val="24"/>
        </w:rPr>
      </w:pPr>
      <w:r w:rsidRPr="00DD0620">
        <w:rPr>
          <w:rFonts w:ascii="Times New Roman" w:hAnsi="Times New Roman" w:cs="Times New Roman"/>
          <w:sz w:val="24"/>
          <w:szCs w:val="24"/>
        </w:rPr>
        <w:t>Доброта</w:t>
      </w:r>
    </w:p>
    <w:p w:rsidR="004F0881" w:rsidRPr="00DD0620" w:rsidRDefault="004F0881" w:rsidP="004F0881">
      <w:pPr>
        <w:spacing w:after="0" w:line="240" w:lineRule="auto"/>
        <w:jc w:val="both"/>
        <w:rPr>
          <w:rFonts w:ascii="Times New Roman" w:hAnsi="Times New Roman" w:cs="Times New Roman"/>
          <w:sz w:val="24"/>
          <w:szCs w:val="24"/>
        </w:rPr>
      </w:pPr>
      <w:r w:rsidRPr="00DD0620">
        <w:rPr>
          <w:rFonts w:ascii="Times New Roman" w:hAnsi="Times New Roman" w:cs="Times New Roman"/>
          <w:sz w:val="24"/>
          <w:szCs w:val="24"/>
        </w:rPr>
        <w:t>Я – солдат!</w:t>
      </w:r>
    </w:p>
    <w:p w:rsidR="004F0881" w:rsidRPr="00DD0620" w:rsidRDefault="004F0881" w:rsidP="004F0881">
      <w:pPr>
        <w:spacing w:after="0" w:line="240" w:lineRule="auto"/>
        <w:jc w:val="both"/>
        <w:rPr>
          <w:rFonts w:ascii="Times New Roman" w:hAnsi="Times New Roman" w:cs="Times New Roman"/>
          <w:sz w:val="24"/>
          <w:szCs w:val="24"/>
        </w:rPr>
      </w:pPr>
      <w:r w:rsidRPr="00DD0620">
        <w:rPr>
          <w:rFonts w:ascii="Times New Roman" w:hAnsi="Times New Roman" w:cs="Times New Roman"/>
          <w:sz w:val="24"/>
          <w:szCs w:val="24"/>
        </w:rPr>
        <w:t xml:space="preserve">Дождик в лесу </w:t>
      </w:r>
      <w:r w:rsidRPr="00DD0620">
        <w:rPr>
          <w:rFonts w:ascii="Times New Roman" w:hAnsi="Times New Roman" w:cs="Times New Roman"/>
          <w:i/>
          <w:sz w:val="24"/>
          <w:szCs w:val="24"/>
        </w:rPr>
        <w:t>и другие</w:t>
      </w:r>
    </w:p>
    <w:p w:rsidR="004F0881" w:rsidRPr="00DD0620" w:rsidRDefault="004F0881" w:rsidP="004F0881">
      <w:pPr>
        <w:spacing w:after="0" w:line="240" w:lineRule="auto"/>
        <w:ind w:firstLine="709"/>
        <w:jc w:val="both"/>
        <w:rPr>
          <w:rFonts w:ascii="Times New Roman" w:hAnsi="Times New Roman" w:cs="Times New Roman"/>
          <w:b/>
          <w:sz w:val="24"/>
          <w:szCs w:val="24"/>
        </w:rPr>
      </w:pPr>
      <w:r w:rsidRPr="00DD0620">
        <w:rPr>
          <w:rFonts w:ascii="Times New Roman" w:hAnsi="Times New Roman" w:cs="Times New Roman"/>
          <w:b/>
          <w:sz w:val="24"/>
          <w:szCs w:val="24"/>
        </w:rPr>
        <w:t>Кан Ольга Викторовна</w:t>
      </w:r>
    </w:p>
    <w:p w:rsidR="004F0881" w:rsidRPr="00DD0620" w:rsidRDefault="004F0881" w:rsidP="004F0881">
      <w:pPr>
        <w:spacing w:after="0" w:line="240" w:lineRule="auto"/>
        <w:jc w:val="both"/>
        <w:rPr>
          <w:rFonts w:ascii="Times New Roman" w:hAnsi="Times New Roman" w:cs="Times New Roman"/>
          <w:sz w:val="24"/>
          <w:szCs w:val="24"/>
        </w:rPr>
      </w:pPr>
      <w:r w:rsidRPr="00DD0620">
        <w:rPr>
          <w:rFonts w:ascii="Times New Roman" w:hAnsi="Times New Roman" w:cs="Times New Roman"/>
          <w:sz w:val="24"/>
          <w:szCs w:val="24"/>
        </w:rPr>
        <w:t>Трудное слово СОБАКА</w:t>
      </w:r>
    </w:p>
    <w:p w:rsidR="004F0881" w:rsidRPr="00DD0620" w:rsidRDefault="004F0881" w:rsidP="004F0881">
      <w:pPr>
        <w:spacing w:after="0" w:line="240" w:lineRule="auto"/>
        <w:jc w:val="both"/>
        <w:rPr>
          <w:rFonts w:ascii="Times New Roman" w:hAnsi="Times New Roman" w:cs="Times New Roman"/>
          <w:sz w:val="24"/>
          <w:szCs w:val="24"/>
        </w:rPr>
      </w:pPr>
      <w:r w:rsidRPr="00DD0620">
        <w:rPr>
          <w:rFonts w:ascii="Times New Roman" w:hAnsi="Times New Roman" w:cs="Times New Roman"/>
          <w:sz w:val="24"/>
          <w:szCs w:val="24"/>
        </w:rPr>
        <w:t>Покупайте облака</w:t>
      </w:r>
    </w:p>
    <w:p w:rsidR="004F0881" w:rsidRPr="00DD0620" w:rsidRDefault="004F0881" w:rsidP="004F0881">
      <w:pPr>
        <w:spacing w:after="0" w:line="240" w:lineRule="auto"/>
        <w:ind w:firstLine="709"/>
        <w:jc w:val="both"/>
        <w:rPr>
          <w:rFonts w:ascii="Times New Roman" w:hAnsi="Times New Roman" w:cs="Times New Roman"/>
          <w:b/>
          <w:sz w:val="24"/>
          <w:szCs w:val="24"/>
        </w:rPr>
      </w:pPr>
      <w:r w:rsidRPr="00DD0620">
        <w:rPr>
          <w:rFonts w:ascii="Times New Roman" w:hAnsi="Times New Roman" w:cs="Times New Roman"/>
          <w:b/>
          <w:sz w:val="24"/>
          <w:szCs w:val="24"/>
        </w:rPr>
        <w:t>Мокшин Михаил Михайлович</w:t>
      </w:r>
    </w:p>
    <w:p w:rsidR="004F0881" w:rsidRPr="00DD0620" w:rsidRDefault="004F0881" w:rsidP="004F0881">
      <w:pPr>
        <w:spacing w:after="0" w:line="240" w:lineRule="auto"/>
        <w:jc w:val="both"/>
        <w:rPr>
          <w:rFonts w:ascii="Times New Roman" w:hAnsi="Times New Roman" w:cs="Times New Roman"/>
          <w:sz w:val="24"/>
          <w:szCs w:val="24"/>
        </w:rPr>
      </w:pPr>
      <w:r w:rsidRPr="00DD0620">
        <w:rPr>
          <w:rFonts w:ascii="Times New Roman" w:hAnsi="Times New Roman" w:cs="Times New Roman"/>
          <w:sz w:val="24"/>
          <w:szCs w:val="24"/>
        </w:rPr>
        <w:t>Мы живём на Алтае</w:t>
      </w:r>
    </w:p>
    <w:p w:rsidR="004F0881" w:rsidRPr="00DD0620" w:rsidRDefault="004F0881" w:rsidP="004F0881">
      <w:pPr>
        <w:spacing w:after="0" w:line="240" w:lineRule="auto"/>
        <w:jc w:val="both"/>
        <w:rPr>
          <w:rFonts w:ascii="Times New Roman" w:hAnsi="Times New Roman" w:cs="Times New Roman"/>
          <w:sz w:val="24"/>
          <w:szCs w:val="24"/>
        </w:rPr>
      </w:pPr>
      <w:r w:rsidRPr="00DD0620">
        <w:rPr>
          <w:rFonts w:ascii="Times New Roman" w:hAnsi="Times New Roman" w:cs="Times New Roman"/>
          <w:sz w:val="24"/>
          <w:szCs w:val="24"/>
        </w:rPr>
        <w:t>Лето</w:t>
      </w:r>
    </w:p>
    <w:p w:rsidR="004F0881" w:rsidRPr="00DD0620" w:rsidRDefault="004F0881" w:rsidP="004F0881">
      <w:pPr>
        <w:spacing w:after="0" w:line="240" w:lineRule="auto"/>
        <w:jc w:val="both"/>
        <w:rPr>
          <w:rFonts w:ascii="Times New Roman" w:hAnsi="Times New Roman" w:cs="Times New Roman"/>
          <w:sz w:val="24"/>
          <w:szCs w:val="24"/>
        </w:rPr>
      </w:pPr>
      <w:r w:rsidRPr="00DD0620">
        <w:rPr>
          <w:rFonts w:ascii="Times New Roman" w:hAnsi="Times New Roman" w:cs="Times New Roman"/>
          <w:sz w:val="24"/>
          <w:szCs w:val="24"/>
        </w:rPr>
        <w:t>Бывшему воину</w:t>
      </w:r>
      <w:r w:rsidRPr="00DD0620">
        <w:rPr>
          <w:rFonts w:ascii="Times New Roman" w:hAnsi="Times New Roman" w:cs="Times New Roman"/>
          <w:i/>
          <w:sz w:val="24"/>
          <w:szCs w:val="24"/>
        </w:rPr>
        <w:t>и другие</w:t>
      </w:r>
    </w:p>
    <w:p w:rsidR="004F0881" w:rsidRPr="00DD0620" w:rsidRDefault="004F0881" w:rsidP="004F0881">
      <w:pPr>
        <w:spacing w:after="0" w:line="240" w:lineRule="auto"/>
        <w:ind w:firstLine="709"/>
        <w:jc w:val="both"/>
        <w:rPr>
          <w:rFonts w:ascii="Times New Roman" w:hAnsi="Times New Roman" w:cs="Times New Roman"/>
          <w:b/>
          <w:sz w:val="24"/>
          <w:szCs w:val="24"/>
        </w:rPr>
      </w:pPr>
      <w:r w:rsidRPr="00DD0620">
        <w:rPr>
          <w:rFonts w:ascii="Times New Roman" w:hAnsi="Times New Roman" w:cs="Times New Roman"/>
          <w:b/>
          <w:sz w:val="24"/>
          <w:szCs w:val="24"/>
        </w:rPr>
        <w:t>Нечунаев Василий Маркович</w:t>
      </w:r>
    </w:p>
    <w:p w:rsidR="004F0881" w:rsidRPr="00DD0620" w:rsidRDefault="004F0881" w:rsidP="004F0881">
      <w:pPr>
        <w:spacing w:after="0" w:line="240" w:lineRule="auto"/>
        <w:jc w:val="both"/>
        <w:rPr>
          <w:rFonts w:ascii="Times New Roman" w:hAnsi="Times New Roman" w:cs="Times New Roman"/>
          <w:sz w:val="24"/>
          <w:szCs w:val="24"/>
        </w:rPr>
      </w:pPr>
      <w:r w:rsidRPr="00DD0620">
        <w:rPr>
          <w:rFonts w:ascii="Times New Roman" w:hAnsi="Times New Roman" w:cs="Times New Roman"/>
          <w:sz w:val="24"/>
          <w:szCs w:val="24"/>
        </w:rPr>
        <w:t>Грамотей среди детей</w:t>
      </w:r>
    </w:p>
    <w:p w:rsidR="004F0881" w:rsidRPr="00DD0620" w:rsidRDefault="004F0881" w:rsidP="004F0881">
      <w:pPr>
        <w:spacing w:after="0" w:line="240" w:lineRule="auto"/>
        <w:jc w:val="both"/>
        <w:rPr>
          <w:rFonts w:ascii="Times New Roman" w:hAnsi="Times New Roman" w:cs="Times New Roman"/>
          <w:sz w:val="24"/>
          <w:szCs w:val="24"/>
        </w:rPr>
      </w:pPr>
      <w:r w:rsidRPr="00DD0620">
        <w:rPr>
          <w:rFonts w:ascii="Times New Roman" w:hAnsi="Times New Roman" w:cs="Times New Roman"/>
          <w:sz w:val="24"/>
          <w:szCs w:val="24"/>
        </w:rPr>
        <w:t>Маленькие радости</w:t>
      </w:r>
    </w:p>
    <w:p w:rsidR="004F0881" w:rsidRPr="00DD0620" w:rsidRDefault="004F0881" w:rsidP="004F0881">
      <w:pPr>
        <w:spacing w:after="0" w:line="240" w:lineRule="auto"/>
        <w:jc w:val="both"/>
        <w:rPr>
          <w:rFonts w:ascii="Times New Roman" w:hAnsi="Times New Roman" w:cs="Times New Roman"/>
          <w:i/>
          <w:sz w:val="24"/>
          <w:szCs w:val="24"/>
        </w:rPr>
      </w:pPr>
      <w:r w:rsidRPr="00DD0620">
        <w:rPr>
          <w:rFonts w:ascii="Times New Roman" w:hAnsi="Times New Roman" w:cs="Times New Roman"/>
          <w:sz w:val="24"/>
          <w:szCs w:val="24"/>
        </w:rPr>
        <w:t xml:space="preserve">Зимняя байка </w:t>
      </w:r>
      <w:r w:rsidRPr="00DD0620">
        <w:rPr>
          <w:rFonts w:ascii="Times New Roman" w:hAnsi="Times New Roman" w:cs="Times New Roman"/>
          <w:i/>
          <w:sz w:val="24"/>
          <w:szCs w:val="24"/>
        </w:rPr>
        <w:t>и другие</w:t>
      </w:r>
    </w:p>
    <w:p w:rsidR="004F0881" w:rsidRPr="00DD0620" w:rsidRDefault="004F0881" w:rsidP="004F0881">
      <w:pPr>
        <w:spacing w:after="0" w:line="240" w:lineRule="auto"/>
        <w:ind w:firstLine="709"/>
        <w:jc w:val="both"/>
        <w:rPr>
          <w:rFonts w:ascii="Times New Roman" w:hAnsi="Times New Roman" w:cs="Times New Roman"/>
          <w:b/>
          <w:sz w:val="24"/>
          <w:szCs w:val="24"/>
        </w:rPr>
      </w:pPr>
      <w:r w:rsidRPr="00DD0620">
        <w:rPr>
          <w:rFonts w:ascii="Times New Roman" w:hAnsi="Times New Roman" w:cs="Times New Roman"/>
          <w:b/>
          <w:sz w:val="24"/>
          <w:szCs w:val="24"/>
        </w:rPr>
        <w:t>Новичихина Валентина Александровна</w:t>
      </w:r>
    </w:p>
    <w:p w:rsidR="004F0881" w:rsidRPr="00DD0620" w:rsidRDefault="004F0881" w:rsidP="004F0881">
      <w:pPr>
        <w:spacing w:after="0" w:line="240" w:lineRule="auto"/>
        <w:jc w:val="both"/>
        <w:rPr>
          <w:rFonts w:ascii="Times New Roman" w:hAnsi="Times New Roman" w:cs="Times New Roman"/>
          <w:sz w:val="24"/>
          <w:szCs w:val="24"/>
        </w:rPr>
      </w:pPr>
      <w:r w:rsidRPr="00DD0620">
        <w:rPr>
          <w:rFonts w:ascii="Times New Roman" w:hAnsi="Times New Roman" w:cs="Times New Roman"/>
          <w:sz w:val="24"/>
          <w:szCs w:val="24"/>
        </w:rPr>
        <w:t>Страна Играния</w:t>
      </w:r>
    </w:p>
    <w:p w:rsidR="004F0881" w:rsidRPr="00DD0620" w:rsidRDefault="004F0881" w:rsidP="004F0881">
      <w:pPr>
        <w:spacing w:after="0" w:line="240" w:lineRule="auto"/>
        <w:jc w:val="both"/>
        <w:rPr>
          <w:rFonts w:ascii="Times New Roman" w:hAnsi="Times New Roman" w:cs="Times New Roman"/>
          <w:sz w:val="24"/>
          <w:szCs w:val="24"/>
        </w:rPr>
      </w:pPr>
      <w:r w:rsidRPr="00DD0620">
        <w:rPr>
          <w:rFonts w:ascii="Times New Roman" w:hAnsi="Times New Roman" w:cs="Times New Roman"/>
          <w:sz w:val="24"/>
          <w:szCs w:val="24"/>
        </w:rPr>
        <w:t>Откуда берутся дети</w:t>
      </w:r>
      <w:r w:rsidRPr="00DD0620">
        <w:rPr>
          <w:rFonts w:ascii="Times New Roman" w:hAnsi="Times New Roman" w:cs="Times New Roman"/>
          <w:i/>
          <w:sz w:val="24"/>
          <w:szCs w:val="24"/>
        </w:rPr>
        <w:t>и другие</w:t>
      </w:r>
    </w:p>
    <w:p w:rsidR="004F0881" w:rsidRPr="00DD0620" w:rsidRDefault="004F0881" w:rsidP="004F0881">
      <w:pPr>
        <w:spacing w:after="0" w:line="240" w:lineRule="auto"/>
        <w:ind w:firstLine="709"/>
        <w:jc w:val="both"/>
        <w:rPr>
          <w:rFonts w:ascii="Times New Roman" w:hAnsi="Times New Roman" w:cs="Times New Roman"/>
          <w:b/>
          <w:sz w:val="24"/>
          <w:szCs w:val="24"/>
        </w:rPr>
      </w:pPr>
      <w:r w:rsidRPr="00DD0620">
        <w:rPr>
          <w:rFonts w:ascii="Times New Roman" w:hAnsi="Times New Roman" w:cs="Times New Roman"/>
          <w:b/>
          <w:sz w:val="24"/>
          <w:szCs w:val="24"/>
        </w:rPr>
        <w:t xml:space="preserve">Свинцов Владимир Борисович </w:t>
      </w:r>
    </w:p>
    <w:p w:rsidR="004F0881" w:rsidRPr="00DD0620" w:rsidRDefault="004F0881" w:rsidP="004F0881">
      <w:pPr>
        <w:spacing w:after="0" w:line="240" w:lineRule="auto"/>
        <w:jc w:val="both"/>
        <w:rPr>
          <w:rFonts w:ascii="Times New Roman" w:hAnsi="Times New Roman" w:cs="Times New Roman"/>
          <w:sz w:val="24"/>
          <w:szCs w:val="24"/>
        </w:rPr>
      </w:pPr>
      <w:r w:rsidRPr="00DD0620">
        <w:rPr>
          <w:rFonts w:ascii="Times New Roman" w:hAnsi="Times New Roman" w:cs="Times New Roman"/>
          <w:sz w:val="24"/>
          <w:szCs w:val="24"/>
        </w:rPr>
        <w:t>Сказка про яблоньку</w:t>
      </w:r>
    </w:p>
    <w:p w:rsidR="004F0881" w:rsidRPr="00DD0620" w:rsidRDefault="004F0881" w:rsidP="004F0881">
      <w:pPr>
        <w:spacing w:after="0" w:line="240" w:lineRule="auto"/>
        <w:jc w:val="both"/>
        <w:rPr>
          <w:rFonts w:ascii="Times New Roman" w:hAnsi="Times New Roman" w:cs="Times New Roman"/>
          <w:sz w:val="24"/>
          <w:szCs w:val="24"/>
        </w:rPr>
      </w:pPr>
      <w:r w:rsidRPr="00DD0620">
        <w:rPr>
          <w:rFonts w:ascii="Times New Roman" w:hAnsi="Times New Roman" w:cs="Times New Roman"/>
          <w:sz w:val="24"/>
          <w:szCs w:val="24"/>
        </w:rPr>
        <w:t>Первый снег</w:t>
      </w:r>
    </w:p>
    <w:p w:rsidR="004F0881" w:rsidRPr="00DD0620" w:rsidRDefault="004F0881" w:rsidP="004F0881">
      <w:pPr>
        <w:spacing w:after="0" w:line="240" w:lineRule="auto"/>
        <w:jc w:val="both"/>
        <w:rPr>
          <w:rFonts w:ascii="Times New Roman" w:hAnsi="Times New Roman" w:cs="Times New Roman"/>
          <w:sz w:val="24"/>
          <w:szCs w:val="24"/>
        </w:rPr>
      </w:pPr>
      <w:r w:rsidRPr="00DD0620">
        <w:rPr>
          <w:rFonts w:ascii="Times New Roman" w:hAnsi="Times New Roman" w:cs="Times New Roman"/>
          <w:sz w:val="24"/>
          <w:szCs w:val="24"/>
        </w:rPr>
        <w:t>Нахальный лягушонок</w:t>
      </w:r>
    </w:p>
    <w:p w:rsidR="004F0881" w:rsidRPr="00DD0620" w:rsidRDefault="004F0881" w:rsidP="004F0881">
      <w:pPr>
        <w:spacing w:after="0" w:line="240" w:lineRule="auto"/>
        <w:ind w:firstLine="709"/>
        <w:jc w:val="both"/>
        <w:rPr>
          <w:rFonts w:ascii="Times New Roman" w:hAnsi="Times New Roman" w:cs="Times New Roman"/>
          <w:b/>
          <w:sz w:val="24"/>
          <w:szCs w:val="24"/>
        </w:rPr>
      </w:pPr>
      <w:r w:rsidRPr="00DD0620">
        <w:rPr>
          <w:rFonts w:ascii="Times New Roman" w:hAnsi="Times New Roman" w:cs="Times New Roman"/>
          <w:b/>
          <w:sz w:val="24"/>
          <w:szCs w:val="24"/>
        </w:rPr>
        <w:t>Такмакова Ольга Владимировна</w:t>
      </w:r>
    </w:p>
    <w:p w:rsidR="004F0881" w:rsidRPr="00DD0620" w:rsidRDefault="004F0881" w:rsidP="004F0881">
      <w:pPr>
        <w:spacing w:after="0" w:line="240" w:lineRule="auto"/>
        <w:jc w:val="both"/>
        <w:rPr>
          <w:rFonts w:ascii="Times New Roman" w:hAnsi="Times New Roman" w:cs="Times New Roman"/>
          <w:sz w:val="24"/>
          <w:szCs w:val="24"/>
        </w:rPr>
      </w:pPr>
      <w:r w:rsidRPr="00DD0620">
        <w:rPr>
          <w:rFonts w:ascii="Times New Roman" w:hAnsi="Times New Roman" w:cs="Times New Roman"/>
          <w:sz w:val="24"/>
          <w:szCs w:val="24"/>
        </w:rPr>
        <w:t>Стихи для мамочки</w:t>
      </w:r>
    </w:p>
    <w:p w:rsidR="004F0881" w:rsidRPr="00DD0620" w:rsidRDefault="004F0881" w:rsidP="004F0881">
      <w:pPr>
        <w:spacing w:after="0" w:line="240" w:lineRule="auto"/>
        <w:jc w:val="both"/>
        <w:rPr>
          <w:rFonts w:ascii="Times New Roman" w:hAnsi="Times New Roman" w:cs="Times New Roman"/>
          <w:sz w:val="24"/>
          <w:szCs w:val="24"/>
        </w:rPr>
      </w:pPr>
      <w:r w:rsidRPr="00DD0620">
        <w:rPr>
          <w:rFonts w:ascii="Times New Roman" w:hAnsi="Times New Roman" w:cs="Times New Roman"/>
          <w:sz w:val="24"/>
          <w:szCs w:val="24"/>
        </w:rPr>
        <w:t xml:space="preserve">Летняя метель </w:t>
      </w:r>
      <w:r w:rsidRPr="00DD0620">
        <w:rPr>
          <w:rFonts w:ascii="Times New Roman" w:hAnsi="Times New Roman" w:cs="Times New Roman"/>
          <w:i/>
          <w:sz w:val="24"/>
          <w:szCs w:val="24"/>
        </w:rPr>
        <w:t>и другие</w:t>
      </w:r>
    </w:p>
    <w:p w:rsidR="004F0881" w:rsidRPr="00DD0620" w:rsidRDefault="004F0881" w:rsidP="004F0881">
      <w:pPr>
        <w:spacing w:after="0" w:line="240" w:lineRule="auto"/>
        <w:ind w:firstLine="709"/>
        <w:jc w:val="both"/>
        <w:rPr>
          <w:rFonts w:ascii="Times New Roman" w:hAnsi="Times New Roman" w:cs="Times New Roman"/>
          <w:b/>
          <w:sz w:val="24"/>
          <w:szCs w:val="24"/>
        </w:rPr>
      </w:pPr>
      <w:r w:rsidRPr="00DD0620">
        <w:rPr>
          <w:rFonts w:ascii="Times New Roman" w:hAnsi="Times New Roman" w:cs="Times New Roman"/>
          <w:b/>
          <w:sz w:val="24"/>
          <w:szCs w:val="24"/>
        </w:rPr>
        <w:t>Цхай (Сорокина) Ирина Викторовна</w:t>
      </w:r>
    </w:p>
    <w:p w:rsidR="004F0881" w:rsidRPr="00DD0620" w:rsidRDefault="004F0881" w:rsidP="004F0881">
      <w:pPr>
        <w:spacing w:after="0" w:line="240" w:lineRule="auto"/>
        <w:jc w:val="both"/>
        <w:rPr>
          <w:rFonts w:ascii="Times New Roman" w:hAnsi="Times New Roman" w:cs="Times New Roman"/>
          <w:sz w:val="24"/>
          <w:szCs w:val="24"/>
        </w:rPr>
      </w:pPr>
      <w:r w:rsidRPr="00DD0620">
        <w:rPr>
          <w:rFonts w:ascii="Times New Roman" w:hAnsi="Times New Roman" w:cs="Times New Roman"/>
          <w:sz w:val="24"/>
          <w:szCs w:val="24"/>
        </w:rPr>
        <w:t>Новогодняя сказка</w:t>
      </w:r>
    </w:p>
    <w:p w:rsidR="004F0881" w:rsidRPr="00DD0620" w:rsidRDefault="004F0881" w:rsidP="004F0881">
      <w:pPr>
        <w:spacing w:after="0" w:line="240" w:lineRule="auto"/>
        <w:jc w:val="both"/>
        <w:rPr>
          <w:rFonts w:ascii="Times New Roman" w:hAnsi="Times New Roman" w:cs="Times New Roman"/>
          <w:sz w:val="24"/>
          <w:szCs w:val="24"/>
        </w:rPr>
      </w:pPr>
      <w:r w:rsidRPr="00DD0620">
        <w:rPr>
          <w:rFonts w:ascii="Times New Roman" w:hAnsi="Times New Roman" w:cs="Times New Roman"/>
          <w:sz w:val="24"/>
          <w:szCs w:val="24"/>
        </w:rPr>
        <w:t>История знаменитого мышонка</w:t>
      </w:r>
    </w:p>
    <w:p w:rsidR="004F0881" w:rsidRPr="00DD0620" w:rsidRDefault="004F0881" w:rsidP="004F0881">
      <w:pPr>
        <w:spacing w:after="0" w:line="240" w:lineRule="auto"/>
        <w:jc w:val="both"/>
        <w:rPr>
          <w:rFonts w:ascii="Times New Roman" w:hAnsi="Times New Roman" w:cs="Times New Roman"/>
          <w:sz w:val="24"/>
          <w:szCs w:val="24"/>
        </w:rPr>
      </w:pPr>
      <w:r w:rsidRPr="00DD0620">
        <w:rPr>
          <w:rFonts w:ascii="Times New Roman" w:hAnsi="Times New Roman" w:cs="Times New Roman"/>
          <w:sz w:val="24"/>
          <w:szCs w:val="24"/>
        </w:rPr>
        <w:t>Гордая слива</w:t>
      </w:r>
    </w:p>
    <w:p w:rsidR="004F0881" w:rsidRPr="00DD0620" w:rsidRDefault="004F0881" w:rsidP="004F0881">
      <w:pPr>
        <w:spacing w:after="0" w:line="240" w:lineRule="auto"/>
        <w:ind w:firstLine="709"/>
        <w:jc w:val="both"/>
        <w:rPr>
          <w:rFonts w:ascii="Times New Roman" w:hAnsi="Times New Roman" w:cs="Times New Roman"/>
          <w:sz w:val="24"/>
          <w:szCs w:val="24"/>
        </w:rPr>
      </w:pPr>
      <w:r w:rsidRPr="00DD0620">
        <w:rPr>
          <w:rFonts w:ascii="Times New Roman" w:hAnsi="Times New Roman" w:cs="Times New Roman"/>
          <w:b/>
          <w:sz w:val="24"/>
          <w:szCs w:val="24"/>
        </w:rPr>
        <w:t>Чебаевский Николай Николаевич</w:t>
      </w:r>
    </w:p>
    <w:p w:rsidR="004F0881" w:rsidRPr="00DD0620" w:rsidRDefault="004F0881" w:rsidP="004F0881">
      <w:pPr>
        <w:spacing w:after="0" w:line="240" w:lineRule="auto"/>
        <w:jc w:val="both"/>
        <w:rPr>
          <w:rFonts w:ascii="Times New Roman" w:hAnsi="Times New Roman" w:cs="Times New Roman"/>
          <w:sz w:val="24"/>
          <w:szCs w:val="24"/>
        </w:rPr>
      </w:pPr>
      <w:r w:rsidRPr="00DD0620">
        <w:rPr>
          <w:rFonts w:ascii="Times New Roman" w:hAnsi="Times New Roman" w:cs="Times New Roman"/>
          <w:sz w:val="24"/>
          <w:szCs w:val="24"/>
        </w:rPr>
        <w:t>Мальчишки</w:t>
      </w:r>
    </w:p>
    <w:p w:rsidR="004F0881" w:rsidRPr="00DD0620" w:rsidRDefault="004F0881" w:rsidP="004F0881">
      <w:pPr>
        <w:spacing w:after="0" w:line="240" w:lineRule="auto"/>
        <w:ind w:firstLine="709"/>
        <w:jc w:val="both"/>
        <w:rPr>
          <w:rFonts w:ascii="Times New Roman" w:hAnsi="Times New Roman" w:cs="Times New Roman"/>
          <w:b/>
          <w:sz w:val="24"/>
          <w:szCs w:val="24"/>
        </w:rPr>
      </w:pPr>
      <w:r w:rsidRPr="00DD0620">
        <w:rPr>
          <w:rFonts w:ascii="Times New Roman" w:hAnsi="Times New Roman" w:cs="Times New Roman"/>
          <w:b/>
          <w:sz w:val="24"/>
          <w:szCs w:val="24"/>
        </w:rPr>
        <w:t>Юдалевич Марк Иосифович</w:t>
      </w:r>
    </w:p>
    <w:p w:rsidR="004F0881" w:rsidRPr="00DD0620" w:rsidRDefault="004F0881" w:rsidP="004F0881">
      <w:pPr>
        <w:spacing w:after="0" w:line="240" w:lineRule="auto"/>
        <w:jc w:val="both"/>
        <w:rPr>
          <w:rFonts w:ascii="Times New Roman" w:hAnsi="Times New Roman" w:cs="Times New Roman"/>
          <w:sz w:val="24"/>
          <w:szCs w:val="24"/>
        </w:rPr>
      </w:pPr>
      <w:r w:rsidRPr="00DD0620">
        <w:rPr>
          <w:rFonts w:ascii="Times New Roman" w:hAnsi="Times New Roman" w:cs="Times New Roman"/>
          <w:sz w:val="24"/>
          <w:szCs w:val="24"/>
        </w:rPr>
        <w:t>Алтай</w:t>
      </w:r>
    </w:p>
    <w:p w:rsidR="004F0881" w:rsidRPr="00DD0620" w:rsidRDefault="004F0881" w:rsidP="004F0881">
      <w:pPr>
        <w:spacing w:after="0" w:line="240" w:lineRule="auto"/>
        <w:jc w:val="both"/>
        <w:rPr>
          <w:rFonts w:ascii="Times New Roman" w:hAnsi="Times New Roman" w:cs="Times New Roman"/>
          <w:sz w:val="24"/>
          <w:szCs w:val="24"/>
        </w:rPr>
      </w:pPr>
      <w:r w:rsidRPr="00DD0620">
        <w:rPr>
          <w:rFonts w:ascii="Times New Roman" w:hAnsi="Times New Roman" w:cs="Times New Roman"/>
          <w:sz w:val="24"/>
          <w:szCs w:val="24"/>
        </w:rPr>
        <w:t>Кто же съел конфеты?</w:t>
      </w:r>
    </w:p>
    <w:p w:rsidR="004F0881" w:rsidRPr="00DD0620" w:rsidRDefault="004F0881" w:rsidP="004F0881">
      <w:pPr>
        <w:spacing w:after="0" w:line="240" w:lineRule="auto"/>
        <w:jc w:val="both"/>
        <w:rPr>
          <w:rFonts w:ascii="Times New Roman" w:hAnsi="Times New Roman" w:cs="Times New Roman"/>
          <w:sz w:val="24"/>
          <w:szCs w:val="24"/>
        </w:rPr>
      </w:pPr>
      <w:r w:rsidRPr="00DD0620">
        <w:rPr>
          <w:rFonts w:ascii="Times New Roman" w:hAnsi="Times New Roman" w:cs="Times New Roman"/>
          <w:sz w:val="24"/>
          <w:szCs w:val="24"/>
        </w:rPr>
        <w:t>Костик-хвостик</w:t>
      </w:r>
      <w:r w:rsidRPr="00DD0620">
        <w:rPr>
          <w:rFonts w:ascii="Times New Roman" w:hAnsi="Times New Roman" w:cs="Times New Roman"/>
          <w:i/>
          <w:sz w:val="24"/>
          <w:szCs w:val="24"/>
        </w:rPr>
        <w:t xml:space="preserve"> и другие</w:t>
      </w:r>
    </w:p>
    <w:p w:rsidR="004F0881" w:rsidRPr="00DD0620" w:rsidRDefault="004F0881" w:rsidP="004F0881">
      <w:pPr>
        <w:spacing w:after="0" w:line="240" w:lineRule="auto"/>
        <w:ind w:firstLine="709"/>
        <w:jc w:val="center"/>
        <w:rPr>
          <w:rFonts w:ascii="Times New Roman" w:hAnsi="Times New Roman" w:cs="Times New Roman"/>
          <w:b/>
          <w:sz w:val="24"/>
          <w:szCs w:val="24"/>
        </w:rPr>
      </w:pPr>
    </w:p>
    <w:p w:rsidR="004F0881" w:rsidRPr="00DD0620" w:rsidRDefault="004F0881" w:rsidP="004F0881">
      <w:pPr>
        <w:spacing w:after="0" w:line="240" w:lineRule="auto"/>
        <w:ind w:firstLine="709"/>
        <w:jc w:val="center"/>
        <w:rPr>
          <w:rFonts w:ascii="Times New Roman" w:hAnsi="Times New Roman" w:cs="Times New Roman"/>
          <w:b/>
          <w:sz w:val="24"/>
          <w:szCs w:val="24"/>
        </w:rPr>
      </w:pPr>
      <w:r w:rsidRPr="00DD0620">
        <w:rPr>
          <w:rFonts w:ascii="Times New Roman" w:hAnsi="Times New Roman" w:cs="Times New Roman"/>
          <w:b/>
          <w:sz w:val="24"/>
          <w:szCs w:val="24"/>
        </w:rPr>
        <w:t>Список рекомендуемых произведений для учащихся 3 класса</w:t>
      </w:r>
    </w:p>
    <w:p w:rsidR="004F0881" w:rsidRPr="00DD0620" w:rsidRDefault="004F0881" w:rsidP="004F0881">
      <w:pPr>
        <w:spacing w:after="0" w:line="240" w:lineRule="auto"/>
        <w:ind w:firstLine="709"/>
        <w:jc w:val="both"/>
        <w:rPr>
          <w:rFonts w:ascii="Times New Roman" w:hAnsi="Times New Roman" w:cs="Times New Roman"/>
          <w:b/>
          <w:sz w:val="24"/>
          <w:szCs w:val="24"/>
        </w:rPr>
      </w:pPr>
      <w:r w:rsidRPr="00DD0620">
        <w:rPr>
          <w:rFonts w:ascii="Times New Roman" w:hAnsi="Times New Roman" w:cs="Times New Roman"/>
          <w:b/>
          <w:sz w:val="24"/>
          <w:szCs w:val="24"/>
        </w:rPr>
        <w:t>Квин Лев Израилевич</w:t>
      </w:r>
    </w:p>
    <w:p w:rsidR="004F0881" w:rsidRPr="00DD0620" w:rsidRDefault="004F0881" w:rsidP="004F0881">
      <w:pPr>
        <w:spacing w:after="0" w:line="240" w:lineRule="auto"/>
        <w:jc w:val="both"/>
        <w:rPr>
          <w:rFonts w:ascii="Times New Roman" w:hAnsi="Times New Roman" w:cs="Times New Roman"/>
          <w:sz w:val="24"/>
          <w:szCs w:val="24"/>
        </w:rPr>
      </w:pPr>
      <w:r w:rsidRPr="00DD0620">
        <w:rPr>
          <w:rFonts w:ascii="Times New Roman" w:hAnsi="Times New Roman" w:cs="Times New Roman"/>
          <w:sz w:val="24"/>
          <w:szCs w:val="24"/>
        </w:rPr>
        <w:t>Трусишка</w:t>
      </w:r>
    </w:p>
    <w:p w:rsidR="004F0881" w:rsidRPr="00DD0620" w:rsidRDefault="004F0881" w:rsidP="004F0881">
      <w:pPr>
        <w:spacing w:after="0" w:line="240" w:lineRule="auto"/>
        <w:ind w:firstLine="709"/>
        <w:jc w:val="both"/>
        <w:rPr>
          <w:rFonts w:ascii="Times New Roman" w:hAnsi="Times New Roman" w:cs="Times New Roman"/>
          <w:b/>
          <w:sz w:val="24"/>
          <w:szCs w:val="24"/>
        </w:rPr>
      </w:pPr>
      <w:r w:rsidRPr="00DD0620">
        <w:rPr>
          <w:rFonts w:ascii="Times New Roman" w:hAnsi="Times New Roman" w:cs="Times New Roman"/>
          <w:b/>
          <w:sz w:val="24"/>
          <w:szCs w:val="24"/>
        </w:rPr>
        <w:t>Мерзликин Леонид Семёнович</w:t>
      </w:r>
    </w:p>
    <w:p w:rsidR="004F0881" w:rsidRPr="00DD0620" w:rsidRDefault="004F0881" w:rsidP="004F0881">
      <w:pPr>
        <w:spacing w:after="0" w:line="240" w:lineRule="auto"/>
        <w:jc w:val="both"/>
        <w:rPr>
          <w:rFonts w:ascii="Times New Roman" w:hAnsi="Times New Roman" w:cs="Times New Roman"/>
          <w:sz w:val="24"/>
          <w:szCs w:val="24"/>
        </w:rPr>
      </w:pPr>
      <w:r w:rsidRPr="00DD0620">
        <w:rPr>
          <w:rFonts w:ascii="Times New Roman" w:hAnsi="Times New Roman" w:cs="Times New Roman"/>
          <w:sz w:val="24"/>
          <w:szCs w:val="24"/>
        </w:rPr>
        <w:t>Драчуны</w:t>
      </w:r>
    </w:p>
    <w:p w:rsidR="004F0881" w:rsidRPr="00DD0620" w:rsidRDefault="004F0881" w:rsidP="004F0881">
      <w:pPr>
        <w:spacing w:after="0" w:line="240" w:lineRule="auto"/>
        <w:ind w:firstLine="709"/>
        <w:jc w:val="both"/>
        <w:rPr>
          <w:rFonts w:ascii="Times New Roman" w:hAnsi="Times New Roman" w:cs="Times New Roman"/>
          <w:b/>
          <w:sz w:val="24"/>
          <w:szCs w:val="24"/>
        </w:rPr>
      </w:pPr>
      <w:r w:rsidRPr="00DD0620">
        <w:rPr>
          <w:rFonts w:ascii="Times New Roman" w:hAnsi="Times New Roman" w:cs="Times New Roman"/>
          <w:b/>
          <w:sz w:val="24"/>
          <w:szCs w:val="24"/>
        </w:rPr>
        <w:t>Мокшин Михаил Михайлович</w:t>
      </w:r>
    </w:p>
    <w:p w:rsidR="004F0881" w:rsidRPr="00DD0620" w:rsidRDefault="004F0881" w:rsidP="004F0881">
      <w:pPr>
        <w:spacing w:after="0" w:line="240" w:lineRule="auto"/>
        <w:jc w:val="both"/>
        <w:rPr>
          <w:rFonts w:ascii="Times New Roman" w:hAnsi="Times New Roman" w:cs="Times New Roman"/>
          <w:sz w:val="24"/>
          <w:szCs w:val="24"/>
        </w:rPr>
      </w:pPr>
      <w:r w:rsidRPr="00DD0620">
        <w:rPr>
          <w:rFonts w:ascii="Times New Roman" w:hAnsi="Times New Roman" w:cs="Times New Roman"/>
          <w:sz w:val="24"/>
          <w:szCs w:val="24"/>
        </w:rPr>
        <w:t>Причуды осени</w:t>
      </w:r>
    </w:p>
    <w:p w:rsidR="004F0881" w:rsidRPr="00DD0620" w:rsidRDefault="004F0881" w:rsidP="004F0881">
      <w:pPr>
        <w:spacing w:after="0" w:line="240" w:lineRule="auto"/>
        <w:jc w:val="both"/>
        <w:rPr>
          <w:rFonts w:ascii="Times New Roman" w:hAnsi="Times New Roman" w:cs="Times New Roman"/>
          <w:sz w:val="24"/>
          <w:szCs w:val="24"/>
        </w:rPr>
      </w:pPr>
      <w:r w:rsidRPr="00DD0620">
        <w:rPr>
          <w:rFonts w:ascii="Times New Roman" w:hAnsi="Times New Roman" w:cs="Times New Roman"/>
          <w:sz w:val="24"/>
          <w:szCs w:val="24"/>
        </w:rPr>
        <w:t>Осень</w:t>
      </w:r>
    </w:p>
    <w:p w:rsidR="004F0881" w:rsidRPr="00DD0620" w:rsidRDefault="004F0881" w:rsidP="004F0881">
      <w:pPr>
        <w:spacing w:after="0" w:line="240" w:lineRule="auto"/>
        <w:jc w:val="both"/>
        <w:rPr>
          <w:rFonts w:ascii="Times New Roman" w:hAnsi="Times New Roman" w:cs="Times New Roman"/>
          <w:sz w:val="24"/>
          <w:szCs w:val="24"/>
        </w:rPr>
      </w:pPr>
      <w:r w:rsidRPr="00DD0620">
        <w:rPr>
          <w:rFonts w:ascii="Times New Roman" w:hAnsi="Times New Roman" w:cs="Times New Roman"/>
          <w:sz w:val="24"/>
          <w:szCs w:val="24"/>
        </w:rPr>
        <w:lastRenderedPageBreak/>
        <w:t>Библиотека</w:t>
      </w:r>
    </w:p>
    <w:p w:rsidR="004F0881" w:rsidRPr="00DD0620" w:rsidRDefault="004F0881" w:rsidP="004F0881">
      <w:pPr>
        <w:spacing w:after="0" w:line="240" w:lineRule="auto"/>
        <w:jc w:val="both"/>
        <w:rPr>
          <w:rFonts w:ascii="Times New Roman" w:hAnsi="Times New Roman" w:cs="Times New Roman"/>
          <w:sz w:val="24"/>
          <w:szCs w:val="24"/>
        </w:rPr>
      </w:pPr>
      <w:r w:rsidRPr="00DD0620">
        <w:rPr>
          <w:rFonts w:ascii="Times New Roman" w:hAnsi="Times New Roman" w:cs="Times New Roman"/>
          <w:sz w:val="24"/>
          <w:szCs w:val="24"/>
        </w:rPr>
        <w:t>Птичья столовая</w:t>
      </w:r>
    </w:p>
    <w:p w:rsidR="004F0881" w:rsidRPr="00DD0620" w:rsidRDefault="004F0881" w:rsidP="004F0881">
      <w:pPr>
        <w:spacing w:after="0" w:line="240" w:lineRule="auto"/>
        <w:jc w:val="both"/>
        <w:rPr>
          <w:rFonts w:ascii="Times New Roman" w:hAnsi="Times New Roman" w:cs="Times New Roman"/>
          <w:sz w:val="24"/>
          <w:szCs w:val="24"/>
        </w:rPr>
      </w:pPr>
      <w:r w:rsidRPr="00DD0620">
        <w:rPr>
          <w:rFonts w:ascii="Times New Roman" w:hAnsi="Times New Roman" w:cs="Times New Roman"/>
          <w:sz w:val="24"/>
          <w:szCs w:val="24"/>
        </w:rPr>
        <w:t>Метелица</w:t>
      </w:r>
    </w:p>
    <w:p w:rsidR="004F0881" w:rsidRPr="00DD0620" w:rsidRDefault="004F0881" w:rsidP="004F0881">
      <w:pPr>
        <w:spacing w:after="0" w:line="240" w:lineRule="auto"/>
        <w:ind w:firstLine="709"/>
        <w:rPr>
          <w:rFonts w:ascii="Times New Roman" w:hAnsi="Times New Roman" w:cs="Times New Roman"/>
          <w:b/>
          <w:sz w:val="24"/>
          <w:szCs w:val="24"/>
        </w:rPr>
      </w:pPr>
      <w:r w:rsidRPr="00DD0620">
        <w:rPr>
          <w:rFonts w:ascii="Times New Roman" w:hAnsi="Times New Roman" w:cs="Times New Roman"/>
          <w:b/>
          <w:sz w:val="24"/>
          <w:szCs w:val="24"/>
        </w:rPr>
        <w:t>Московка (Матушкина) Ольга Сергеевна</w:t>
      </w:r>
    </w:p>
    <w:p w:rsidR="004F0881" w:rsidRPr="00DD0620" w:rsidRDefault="004F0881" w:rsidP="004F0881">
      <w:pPr>
        <w:spacing w:after="0" w:line="240" w:lineRule="auto"/>
        <w:rPr>
          <w:rFonts w:ascii="Times New Roman" w:hAnsi="Times New Roman" w:cs="Times New Roman"/>
          <w:sz w:val="24"/>
          <w:szCs w:val="24"/>
        </w:rPr>
      </w:pPr>
      <w:r w:rsidRPr="00DD0620">
        <w:rPr>
          <w:rFonts w:ascii="Times New Roman" w:hAnsi="Times New Roman" w:cs="Times New Roman"/>
          <w:sz w:val="24"/>
          <w:szCs w:val="24"/>
        </w:rPr>
        <w:t>Волшебная книга</w:t>
      </w:r>
    </w:p>
    <w:p w:rsidR="004F0881" w:rsidRPr="00DD0620" w:rsidRDefault="004F0881" w:rsidP="004F0881">
      <w:pPr>
        <w:spacing w:after="0" w:line="240" w:lineRule="auto"/>
        <w:ind w:firstLine="709"/>
        <w:jc w:val="both"/>
        <w:rPr>
          <w:rFonts w:ascii="Times New Roman" w:hAnsi="Times New Roman" w:cs="Times New Roman"/>
          <w:b/>
          <w:sz w:val="24"/>
          <w:szCs w:val="24"/>
        </w:rPr>
      </w:pPr>
      <w:r w:rsidRPr="00DD0620">
        <w:rPr>
          <w:rFonts w:ascii="Times New Roman" w:hAnsi="Times New Roman" w:cs="Times New Roman"/>
          <w:b/>
          <w:sz w:val="24"/>
          <w:szCs w:val="24"/>
        </w:rPr>
        <w:t>Новичихина Валентина Александровна</w:t>
      </w:r>
    </w:p>
    <w:p w:rsidR="004F0881" w:rsidRPr="00DD0620" w:rsidRDefault="004F0881" w:rsidP="004F0881">
      <w:pPr>
        <w:spacing w:after="0" w:line="240" w:lineRule="auto"/>
        <w:jc w:val="both"/>
        <w:rPr>
          <w:rFonts w:ascii="Times New Roman" w:hAnsi="Times New Roman" w:cs="Times New Roman"/>
          <w:sz w:val="24"/>
          <w:szCs w:val="24"/>
        </w:rPr>
      </w:pPr>
      <w:r w:rsidRPr="00DD0620">
        <w:rPr>
          <w:rFonts w:ascii="Times New Roman" w:hAnsi="Times New Roman" w:cs="Times New Roman"/>
          <w:sz w:val="24"/>
          <w:szCs w:val="24"/>
        </w:rPr>
        <w:t>В бабушкином огороде</w:t>
      </w:r>
    </w:p>
    <w:p w:rsidR="004F0881" w:rsidRPr="00DD0620" w:rsidRDefault="004F0881" w:rsidP="004F0881">
      <w:pPr>
        <w:spacing w:after="0" w:line="240" w:lineRule="auto"/>
        <w:jc w:val="both"/>
        <w:rPr>
          <w:rFonts w:ascii="Times New Roman" w:hAnsi="Times New Roman" w:cs="Times New Roman"/>
          <w:sz w:val="24"/>
          <w:szCs w:val="24"/>
        </w:rPr>
      </w:pPr>
      <w:r w:rsidRPr="00DD0620">
        <w:rPr>
          <w:rFonts w:ascii="Times New Roman" w:hAnsi="Times New Roman" w:cs="Times New Roman"/>
          <w:sz w:val="24"/>
          <w:szCs w:val="24"/>
        </w:rPr>
        <w:t>Лесной проказник</w:t>
      </w:r>
      <w:r w:rsidRPr="00DD0620">
        <w:rPr>
          <w:rFonts w:ascii="Times New Roman" w:hAnsi="Times New Roman" w:cs="Times New Roman"/>
          <w:i/>
          <w:sz w:val="24"/>
          <w:szCs w:val="24"/>
        </w:rPr>
        <w:t xml:space="preserve"> и другие</w:t>
      </w:r>
    </w:p>
    <w:p w:rsidR="004F0881" w:rsidRPr="00DD0620" w:rsidRDefault="004F0881" w:rsidP="004F0881">
      <w:pPr>
        <w:spacing w:after="0" w:line="240" w:lineRule="auto"/>
        <w:ind w:firstLine="709"/>
        <w:jc w:val="both"/>
        <w:rPr>
          <w:rFonts w:ascii="Times New Roman" w:hAnsi="Times New Roman" w:cs="Times New Roman"/>
          <w:b/>
          <w:sz w:val="24"/>
          <w:szCs w:val="24"/>
        </w:rPr>
      </w:pPr>
      <w:r w:rsidRPr="00DD0620">
        <w:rPr>
          <w:rFonts w:ascii="Times New Roman" w:hAnsi="Times New Roman" w:cs="Times New Roman"/>
          <w:b/>
          <w:sz w:val="24"/>
          <w:szCs w:val="24"/>
        </w:rPr>
        <w:t>Ожич (Клишина) Елена Михайловна</w:t>
      </w:r>
    </w:p>
    <w:p w:rsidR="004F0881" w:rsidRPr="00DD0620" w:rsidRDefault="004F0881" w:rsidP="004F0881">
      <w:pPr>
        <w:spacing w:after="0" w:line="240" w:lineRule="auto"/>
        <w:jc w:val="both"/>
        <w:rPr>
          <w:rFonts w:ascii="Times New Roman" w:hAnsi="Times New Roman" w:cs="Times New Roman"/>
          <w:sz w:val="24"/>
          <w:szCs w:val="24"/>
        </w:rPr>
      </w:pPr>
      <w:r w:rsidRPr="00DD0620">
        <w:rPr>
          <w:rFonts w:ascii="Times New Roman" w:hAnsi="Times New Roman" w:cs="Times New Roman"/>
          <w:sz w:val="24"/>
          <w:szCs w:val="24"/>
        </w:rPr>
        <w:t>Ради любви к искусству</w:t>
      </w:r>
    </w:p>
    <w:p w:rsidR="004F0881" w:rsidRPr="00DD0620" w:rsidRDefault="004F0881" w:rsidP="004F0881">
      <w:pPr>
        <w:spacing w:after="0" w:line="240" w:lineRule="auto"/>
        <w:ind w:firstLine="709"/>
        <w:jc w:val="both"/>
        <w:rPr>
          <w:rFonts w:ascii="Times New Roman" w:hAnsi="Times New Roman" w:cs="Times New Roman"/>
          <w:b/>
          <w:sz w:val="24"/>
          <w:szCs w:val="24"/>
        </w:rPr>
      </w:pPr>
      <w:r w:rsidRPr="00DD0620">
        <w:rPr>
          <w:rFonts w:ascii="Times New Roman" w:hAnsi="Times New Roman" w:cs="Times New Roman"/>
          <w:b/>
          <w:sz w:val="24"/>
          <w:szCs w:val="24"/>
        </w:rPr>
        <w:t>Озолин Вильям Янович</w:t>
      </w:r>
    </w:p>
    <w:p w:rsidR="004F0881" w:rsidRPr="00DD0620" w:rsidRDefault="004F0881" w:rsidP="004F0881">
      <w:pPr>
        <w:spacing w:after="0" w:line="240" w:lineRule="auto"/>
        <w:jc w:val="both"/>
        <w:rPr>
          <w:rFonts w:ascii="Times New Roman" w:hAnsi="Times New Roman" w:cs="Times New Roman"/>
          <w:sz w:val="24"/>
          <w:szCs w:val="24"/>
        </w:rPr>
      </w:pPr>
      <w:r w:rsidRPr="00DD0620">
        <w:rPr>
          <w:rFonts w:ascii="Times New Roman" w:hAnsi="Times New Roman" w:cs="Times New Roman"/>
          <w:sz w:val="24"/>
          <w:szCs w:val="24"/>
        </w:rPr>
        <w:t>О дворнике, который решил стать… дворником</w:t>
      </w:r>
    </w:p>
    <w:p w:rsidR="004F0881" w:rsidRPr="00DD0620" w:rsidRDefault="004F0881" w:rsidP="004F0881">
      <w:pPr>
        <w:spacing w:after="0" w:line="240" w:lineRule="auto"/>
        <w:jc w:val="both"/>
        <w:rPr>
          <w:rFonts w:ascii="Times New Roman" w:hAnsi="Times New Roman" w:cs="Times New Roman"/>
          <w:sz w:val="24"/>
          <w:szCs w:val="24"/>
        </w:rPr>
      </w:pPr>
      <w:r w:rsidRPr="00DD0620">
        <w:rPr>
          <w:rFonts w:ascii="Times New Roman" w:hAnsi="Times New Roman" w:cs="Times New Roman"/>
          <w:sz w:val="24"/>
          <w:szCs w:val="24"/>
        </w:rPr>
        <w:t>Чулан</w:t>
      </w:r>
    </w:p>
    <w:p w:rsidR="004F0881" w:rsidRPr="00DD0620" w:rsidRDefault="004F0881" w:rsidP="004F0881">
      <w:pPr>
        <w:spacing w:after="0" w:line="240" w:lineRule="auto"/>
        <w:jc w:val="both"/>
        <w:rPr>
          <w:rFonts w:ascii="Times New Roman" w:hAnsi="Times New Roman" w:cs="Times New Roman"/>
          <w:sz w:val="24"/>
          <w:szCs w:val="24"/>
        </w:rPr>
      </w:pPr>
      <w:r w:rsidRPr="00DD0620">
        <w:rPr>
          <w:rFonts w:ascii="Times New Roman" w:hAnsi="Times New Roman" w:cs="Times New Roman"/>
          <w:sz w:val="24"/>
          <w:szCs w:val="24"/>
        </w:rPr>
        <w:t>Ученик Коровкин</w:t>
      </w:r>
    </w:p>
    <w:p w:rsidR="004F0881" w:rsidRPr="00DD0620" w:rsidRDefault="004F0881" w:rsidP="004F0881">
      <w:pPr>
        <w:spacing w:after="0" w:line="240" w:lineRule="auto"/>
        <w:jc w:val="both"/>
        <w:rPr>
          <w:rFonts w:ascii="Times New Roman" w:hAnsi="Times New Roman" w:cs="Times New Roman"/>
          <w:sz w:val="24"/>
          <w:szCs w:val="24"/>
        </w:rPr>
      </w:pPr>
      <w:r w:rsidRPr="00DD0620">
        <w:rPr>
          <w:rFonts w:ascii="Times New Roman" w:hAnsi="Times New Roman" w:cs="Times New Roman"/>
          <w:sz w:val="24"/>
          <w:szCs w:val="24"/>
        </w:rPr>
        <w:t>Как я стал для детей писать</w:t>
      </w:r>
    </w:p>
    <w:p w:rsidR="004F0881" w:rsidRPr="00DD0620" w:rsidRDefault="004F0881" w:rsidP="004F0881">
      <w:pPr>
        <w:spacing w:after="0" w:line="240" w:lineRule="auto"/>
        <w:ind w:firstLine="709"/>
        <w:jc w:val="both"/>
        <w:rPr>
          <w:rFonts w:ascii="Times New Roman" w:hAnsi="Times New Roman" w:cs="Times New Roman"/>
          <w:b/>
          <w:sz w:val="24"/>
          <w:szCs w:val="24"/>
        </w:rPr>
      </w:pPr>
      <w:r w:rsidRPr="00DD0620">
        <w:rPr>
          <w:rFonts w:ascii="Times New Roman" w:hAnsi="Times New Roman" w:cs="Times New Roman"/>
          <w:b/>
          <w:sz w:val="24"/>
          <w:szCs w:val="24"/>
        </w:rPr>
        <w:t>Рождественский Роберт Иванович</w:t>
      </w:r>
    </w:p>
    <w:p w:rsidR="004F0881" w:rsidRPr="00DD0620" w:rsidRDefault="004F0881" w:rsidP="004F0881">
      <w:pPr>
        <w:spacing w:after="0" w:line="240" w:lineRule="auto"/>
        <w:jc w:val="both"/>
        <w:rPr>
          <w:rFonts w:ascii="Times New Roman" w:hAnsi="Times New Roman" w:cs="Times New Roman"/>
          <w:sz w:val="24"/>
          <w:szCs w:val="24"/>
        </w:rPr>
      </w:pPr>
      <w:r w:rsidRPr="00DD0620">
        <w:rPr>
          <w:rFonts w:ascii="Times New Roman" w:hAnsi="Times New Roman" w:cs="Times New Roman"/>
          <w:sz w:val="24"/>
          <w:szCs w:val="24"/>
        </w:rPr>
        <w:t>Алёшкины мысли</w:t>
      </w:r>
    </w:p>
    <w:p w:rsidR="004F0881" w:rsidRPr="00DD0620" w:rsidRDefault="004F0881" w:rsidP="004F0881">
      <w:pPr>
        <w:spacing w:after="0" w:line="240" w:lineRule="auto"/>
        <w:jc w:val="both"/>
        <w:rPr>
          <w:rFonts w:ascii="Times New Roman" w:hAnsi="Times New Roman" w:cs="Times New Roman"/>
          <w:sz w:val="24"/>
          <w:szCs w:val="24"/>
        </w:rPr>
      </w:pPr>
      <w:r w:rsidRPr="00DD0620">
        <w:rPr>
          <w:rFonts w:ascii="Times New Roman" w:hAnsi="Times New Roman" w:cs="Times New Roman"/>
          <w:sz w:val="24"/>
          <w:szCs w:val="24"/>
        </w:rPr>
        <w:t>Огромное небо</w:t>
      </w:r>
    </w:p>
    <w:p w:rsidR="004F0881" w:rsidRPr="00DD0620" w:rsidRDefault="004F0881" w:rsidP="004F0881">
      <w:pPr>
        <w:spacing w:after="0" w:line="240" w:lineRule="auto"/>
        <w:ind w:firstLine="709"/>
        <w:jc w:val="both"/>
        <w:rPr>
          <w:rFonts w:ascii="Times New Roman" w:hAnsi="Times New Roman" w:cs="Times New Roman"/>
          <w:b/>
          <w:sz w:val="24"/>
          <w:szCs w:val="24"/>
        </w:rPr>
      </w:pPr>
      <w:r w:rsidRPr="00DD0620">
        <w:rPr>
          <w:rFonts w:ascii="Times New Roman" w:hAnsi="Times New Roman" w:cs="Times New Roman"/>
          <w:b/>
          <w:sz w:val="24"/>
          <w:szCs w:val="24"/>
        </w:rPr>
        <w:t xml:space="preserve">Свинцов Владимир Борисович </w:t>
      </w:r>
    </w:p>
    <w:p w:rsidR="004F0881" w:rsidRPr="00DD0620" w:rsidRDefault="004F0881" w:rsidP="004F0881">
      <w:pPr>
        <w:spacing w:after="0" w:line="240" w:lineRule="auto"/>
        <w:jc w:val="both"/>
        <w:rPr>
          <w:rFonts w:ascii="Times New Roman" w:hAnsi="Times New Roman" w:cs="Times New Roman"/>
          <w:sz w:val="24"/>
          <w:szCs w:val="24"/>
        </w:rPr>
      </w:pPr>
      <w:r w:rsidRPr="00DD0620">
        <w:rPr>
          <w:rFonts w:ascii="Times New Roman" w:hAnsi="Times New Roman" w:cs="Times New Roman"/>
          <w:sz w:val="24"/>
          <w:szCs w:val="24"/>
        </w:rPr>
        <w:t>Усыновление; Сенька растёт (отрывки из  повести«Мой друг Сенька»)</w:t>
      </w:r>
    </w:p>
    <w:p w:rsidR="004F0881" w:rsidRPr="00DD0620" w:rsidRDefault="004F0881" w:rsidP="004F0881">
      <w:pPr>
        <w:spacing w:after="0" w:line="240" w:lineRule="auto"/>
        <w:jc w:val="both"/>
        <w:rPr>
          <w:rFonts w:ascii="Times New Roman" w:hAnsi="Times New Roman" w:cs="Times New Roman"/>
          <w:sz w:val="24"/>
          <w:szCs w:val="24"/>
        </w:rPr>
      </w:pPr>
      <w:r w:rsidRPr="00DD0620">
        <w:rPr>
          <w:rFonts w:ascii="Times New Roman" w:hAnsi="Times New Roman" w:cs="Times New Roman"/>
          <w:sz w:val="24"/>
          <w:szCs w:val="24"/>
        </w:rPr>
        <w:t>Цветок шиповника</w:t>
      </w:r>
    </w:p>
    <w:p w:rsidR="004F0881" w:rsidRPr="00DD0620" w:rsidRDefault="004F0881" w:rsidP="004F0881">
      <w:pPr>
        <w:spacing w:after="0" w:line="240" w:lineRule="auto"/>
        <w:jc w:val="both"/>
        <w:rPr>
          <w:rFonts w:ascii="Times New Roman" w:hAnsi="Times New Roman" w:cs="Times New Roman"/>
          <w:sz w:val="24"/>
          <w:szCs w:val="24"/>
        </w:rPr>
      </w:pPr>
      <w:r w:rsidRPr="00DD0620">
        <w:rPr>
          <w:rFonts w:ascii="Times New Roman" w:hAnsi="Times New Roman" w:cs="Times New Roman"/>
          <w:sz w:val="24"/>
          <w:szCs w:val="24"/>
        </w:rPr>
        <w:t>Ласточка</w:t>
      </w:r>
    </w:p>
    <w:p w:rsidR="004F0881" w:rsidRPr="00DD0620" w:rsidRDefault="004F0881" w:rsidP="004F0881">
      <w:pPr>
        <w:spacing w:after="0" w:line="240" w:lineRule="auto"/>
        <w:ind w:firstLine="709"/>
        <w:jc w:val="both"/>
        <w:rPr>
          <w:rFonts w:ascii="Times New Roman" w:hAnsi="Times New Roman" w:cs="Times New Roman"/>
          <w:b/>
          <w:sz w:val="24"/>
          <w:szCs w:val="24"/>
        </w:rPr>
      </w:pPr>
      <w:r w:rsidRPr="00DD0620">
        <w:rPr>
          <w:rFonts w:ascii="Times New Roman" w:hAnsi="Times New Roman" w:cs="Times New Roman"/>
          <w:b/>
          <w:sz w:val="24"/>
          <w:szCs w:val="24"/>
        </w:rPr>
        <w:t>Сидоров Виктор Степанович</w:t>
      </w:r>
    </w:p>
    <w:p w:rsidR="004F0881" w:rsidRPr="00DD0620" w:rsidRDefault="004F0881" w:rsidP="004F0881">
      <w:pPr>
        <w:spacing w:after="0" w:line="240" w:lineRule="auto"/>
        <w:jc w:val="both"/>
        <w:rPr>
          <w:rFonts w:ascii="Times New Roman" w:hAnsi="Times New Roman" w:cs="Times New Roman"/>
          <w:sz w:val="24"/>
          <w:szCs w:val="24"/>
        </w:rPr>
      </w:pPr>
      <w:r w:rsidRPr="00DD0620">
        <w:rPr>
          <w:rFonts w:ascii="Times New Roman" w:hAnsi="Times New Roman" w:cs="Times New Roman"/>
          <w:sz w:val="24"/>
          <w:szCs w:val="24"/>
        </w:rPr>
        <w:t>Димка-буксир</w:t>
      </w:r>
    </w:p>
    <w:p w:rsidR="004F0881" w:rsidRPr="00DD0620" w:rsidRDefault="004F0881" w:rsidP="004F0881">
      <w:pPr>
        <w:spacing w:after="0" w:line="240" w:lineRule="auto"/>
        <w:ind w:firstLine="709"/>
        <w:jc w:val="both"/>
        <w:rPr>
          <w:rFonts w:ascii="Times New Roman" w:hAnsi="Times New Roman" w:cs="Times New Roman"/>
          <w:b/>
          <w:sz w:val="24"/>
          <w:szCs w:val="24"/>
        </w:rPr>
      </w:pPr>
      <w:r w:rsidRPr="00DD0620">
        <w:rPr>
          <w:rFonts w:ascii="Times New Roman" w:hAnsi="Times New Roman" w:cs="Times New Roman"/>
          <w:b/>
          <w:sz w:val="24"/>
          <w:szCs w:val="24"/>
        </w:rPr>
        <w:t>Тихонов Валерий Евгеньевич</w:t>
      </w:r>
    </w:p>
    <w:p w:rsidR="004F0881" w:rsidRPr="00DD0620" w:rsidRDefault="004F0881" w:rsidP="004F0881">
      <w:pPr>
        <w:spacing w:after="0" w:line="240" w:lineRule="auto"/>
        <w:jc w:val="both"/>
        <w:rPr>
          <w:rFonts w:ascii="Times New Roman" w:hAnsi="Times New Roman" w:cs="Times New Roman"/>
          <w:sz w:val="24"/>
          <w:szCs w:val="24"/>
        </w:rPr>
      </w:pPr>
      <w:r w:rsidRPr="00DD0620">
        <w:rPr>
          <w:rFonts w:ascii="Times New Roman" w:hAnsi="Times New Roman" w:cs="Times New Roman"/>
          <w:sz w:val="24"/>
          <w:szCs w:val="24"/>
        </w:rPr>
        <w:t>Будущий форвард</w:t>
      </w:r>
    </w:p>
    <w:p w:rsidR="004F0881" w:rsidRPr="00DD0620" w:rsidRDefault="004F0881" w:rsidP="004F0881">
      <w:pPr>
        <w:spacing w:after="0" w:line="240" w:lineRule="auto"/>
        <w:ind w:firstLine="709"/>
        <w:jc w:val="both"/>
        <w:rPr>
          <w:rFonts w:ascii="Times New Roman" w:hAnsi="Times New Roman" w:cs="Times New Roman"/>
          <w:b/>
          <w:sz w:val="24"/>
          <w:szCs w:val="24"/>
        </w:rPr>
      </w:pPr>
      <w:r w:rsidRPr="00DD0620">
        <w:rPr>
          <w:rFonts w:ascii="Times New Roman" w:hAnsi="Times New Roman" w:cs="Times New Roman"/>
          <w:b/>
          <w:sz w:val="24"/>
          <w:szCs w:val="24"/>
        </w:rPr>
        <w:t>Юдалевич Марк Иосифович</w:t>
      </w:r>
    </w:p>
    <w:p w:rsidR="004F0881" w:rsidRPr="00DD0620" w:rsidRDefault="004F0881" w:rsidP="004F0881">
      <w:pPr>
        <w:spacing w:after="0" w:line="240" w:lineRule="auto"/>
        <w:jc w:val="both"/>
        <w:rPr>
          <w:rFonts w:ascii="Times New Roman" w:hAnsi="Times New Roman" w:cs="Times New Roman"/>
          <w:sz w:val="24"/>
          <w:szCs w:val="24"/>
        </w:rPr>
      </w:pPr>
      <w:r w:rsidRPr="00DD0620">
        <w:rPr>
          <w:rFonts w:ascii="Times New Roman" w:hAnsi="Times New Roman" w:cs="Times New Roman"/>
          <w:sz w:val="24"/>
          <w:szCs w:val="24"/>
        </w:rPr>
        <w:t>Если б вдруг исчезли книжки</w:t>
      </w:r>
    </w:p>
    <w:p w:rsidR="004F0881" w:rsidRPr="00DD0620" w:rsidRDefault="004F0881" w:rsidP="004F0881">
      <w:pPr>
        <w:spacing w:after="0" w:line="240" w:lineRule="auto"/>
        <w:jc w:val="both"/>
        <w:rPr>
          <w:rFonts w:ascii="Times New Roman" w:hAnsi="Times New Roman" w:cs="Times New Roman"/>
          <w:sz w:val="24"/>
          <w:szCs w:val="24"/>
        </w:rPr>
      </w:pPr>
      <w:r w:rsidRPr="00DD0620">
        <w:rPr>
          <w:rFonts w:ascii="Times New Roman" w:hAnsi="Times New Roman" w:cs="Times New Roman"/>
          <w:sz w:val="24"/>
          <w:szCs w:val="24"/>
        </w:rPr>
        <w:t>Волшебное слово</w:t>
      </w:r>
    </w:p>
    <w:p w:rsidR="004F0881" w:rsidRPr="00DD0620" w:rsidRDefault="004F0881" w:rsidP="004F0881">
      <w:pPr>
        <w:spacing w:after="0" w:line="240" w:lineRule="auto"/>
        <w:jc w:val="both"/>
        <w:rPr>
          <w:rFonts w:ascii="Times New Roman" w:hAnsi="Times New Roman" w:cs="Times New Roman"/>
          <w:sz w:val="24"/>
          <w:szCs w:val="24"/>
        </w:rPr>
      </w:pPr>
    </w:p>
    <w:p w:rsidR="004F0881" w:rsidRPr="00DD0620" w:rsidRDefault="004F0881" w:rsidP="004F0881">
      <w:pPr>
        <w:spacing w:after="0" w:line="240" w:lineRule="auto"/>
        <w:jc w:val="center"/>
        <w:rPr>
          <w:rFonts w:ascii="Times New Roman" w:hAnsi="Times New Roman" w:cs="Times New Roman"/>
          <w:b/>
          <w:sz w:val="24"/>
          <w:szCs w:val="24"/>
        </w:rPr>
      </w:pPr>
      <w:r w:rsidRPr="00DD0620">
        <w:rPr>
          <w:rFonts w:ascii="Times New Roman" w:hAnsi="Times New Roman" w:cs="Times New Roman"/>
          <w:b/>
          <w:sz w:val="24"/>
          <w:szCs w:val="24"/>
        </w:rPr>
        <w:t>Поурочно-тематическое планирование. 2 класс (17 часов)</w:t>
      </w:r>
    </w:p>
    <w:p w:rsidR="004F0881" w:rsidRPr="00DD0620" w:rsidRDefault="004F0881" w:rsidP="004F0881">
      <w:pPr>
        <w:spacing w:after="0" w:line="240" w:lineRule="auto"/>
        <w:ind w:firstLine="709"/>
        <w:jc w:val="center"/>
        <w:rPr>
          <w:rFonts w:ascii="Times New Roman" w:hAnsi="Times New Roman" w:cs="Times New Roman"/>
          <w:b/>
          <w:sz w:val="24"/>
          <w:szCs w:val="24"/>
        </w:rPr>
      </w:pPr>
    </w:p>
    <w:tbl>
      <w:tblPr>
        <w:tblStyle w:val="af0"/>
        <w:tblW w:w="0" w:type="auto"/>
        <w:jc w:val="center"/>
        <w:tblLook w:val="04A0"/>
      </w:tblPr>
      <w:tblGrid>
        <w:gridCol w:w="959"/>
        <w:gridCol w:w="6958"/>
        <w:gridCol w:w="1654"/>
      </w:tblGrid>
      <w:tr w:rsidR="004F0881" w:rsidRPr="00DD0620" w:rsidTr="004F0881">
        <w:trPr>
          <w:jc w:val="center"/>
        </w:trPr>
        <w:tc>
          <w:tcPr>
            <w:tcW w:w="959"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w:t>
            </w:r>
          </w:p>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п/п</w:t>
            </w:r>
          </w:p>
        </w:tc>
        <w:tc>
          <w:tcPr>
            <w:tcW w:w="6958" w:type="dxa"/>
          </w:tcPr>
          <w:p w:rsidR="004F0881" w:rsidRPr="00DD0620" w:rsidRDefault="004F0881" w:rsidP="004F0881">
            <w:pPr>
              <w:ind w:firstLine="709"/>
              <w:jc w:val="center"/>
              <w:rPr>
                <w:rFonts w:ascii="Times New Roman" w:hAnsi="Times New Roman" w:cs="Times New Roman"/>
                <w:sz w:val="24"/>
                <w:szCs w:val="24"/>
              </w:rPr>
            </w:pPr>
            <w:r w:rsidRPr="00DD0620">
              <w:rPr>
                <w:rFonts w:ascii="Times New Roman" w:hAnsi="Times New Roman" w:cs="Times New Roman"/>
                <w:sz w:val="24"/>
                <w:szCs w:val="24"/>
              </w:rPr>
              <w:t>Тема урока</w:t>
            </w:r>
          </w:p>
        </w:tc>
        <w:tc>
          <w:tcPr>
            <w:tcW w:w="1654"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Кол-во</w:t>
            </w:r>
          </w:p>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часов</w:t>
            </w:r>
          </w:p>
        </w:tc>
      </w:tr>
      <w:tr w:rsidR="004F0881" w:rsidRPr="00DD0620" w:rsidTr="004F0881">
        <w:trPr>
          <w:jc w:val="center"/>
        </w:trPr>
        <w:tc>
          <w:tcPr>
            <w:tcW w:w="959"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1.</w:t>
            </w:r>
          </w:p>
        </w:tc>
        <w:tc>
          <w:tcPr>
            <w:tcW w:w="6958" w:type="dxa"/>
          </w:tcPr>
          <w:p w:rsidR="004F0881" w:rsidRPr="00DD0620" w:rsidRDefault="004F0881" w:rsidP="004F0881">
            <w:pPr>
              <w:jc w:val="both"/>
              <w:rPr>
                <w:rFonts w:ascii="Times New Roman" w:hAnsi="Times New Roman" w:cs="Times New Roman"/>
                <w:sz w:val="24"/>
                <w:szCs w:val="24"/>
              </w:rPr>
            </w:pPr>
            <w:r w:rsidRPr="00DD0620">
              <w:rPr>
                <w:rFonts w:ascii="Times New Roman" w:hAnsi="Times New Roman" w:cs="Times New Roman"/>
                <w:sz w:val="24"/>
                <w:szCs w:val="24"/>
              </w:rPr>
              <w:t>М.М. Мокшин «Мой Алтай»;</w:t>
            </w:r>
          </w:p>
          <w:p w:rsidR="004F0881" w:rsidRPr="00DD0620" w:rsidRDefault="004F0881" w:rsidP="004F0881">
            <w:pPr>
              <w:jc w:val="both"/>
              <w:rPr>
                <w:rFonts w:ascii="Times New Roman" w:hAnsi="Times New Roman" w:cs="Times New Roman"/>
                <w:sz w:val="24"/>
                <w:szCs w:val="24"/>
              </w:rPr>
            </w:pPr>
            <w:r w:rsidRPr="00DD0620">
              <w:rPr>
                <w:rFonts w:ascii="Times New Roman" w:hAnsi="Times New Roman" w:cs="Times New Roman"/>
                <w:sz w:val="24"/>
                <w:szCs w:val="24"/>
              </w:rPr>
              <w:t>М.И.Юдалевич «Алтай»</w:t>
            </w:r>
          </w:p>
        </w:tc>
        <w:tc>
          <w:tcPr>
            <w:tcW w:w="1654"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1</w:t>
            </w:r>
          </w:p>
        </w:tc>
      </w:tr>
      <w:tr w:rsidR="004F0881" w:rsidRPr="00DD0620" w:rsidTr="004F0881">
        <w:trPr>
          <w:jc w:val="center"/>
        </w:trPr>
        <w:tc>
          <w:tcPr>
            <w:tcW w:w="959"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2.</w:t>
            </w:r>
          </w:p>
        </w:tc>
        <w:tc>
          <w:tcPr>
            <w:tcW w:w="6958" w:type="dxa"/>
          </w:tcPr>
          <w:p w:rsidR="004F0881" w:rsidRPr="00DD0620" w:rsidRDefault="004F0881" w:rsidP="004F0881">
            <w:pPr>
              <w:jc w:val="both"/>
              <w:rPr>
                <w:rFonts w:ascii="Times New Roman" w:hAnsi="Times New Roman" w:cs="Times New Roman"/>
                <w:sz w:val="24"/>
                <w:szCs w:val="24"/>
              </w:rPr>
            </w:pPr>
            <w:r w:rsidRPr="00DD0620">
              <w:rPr>
                <w:rFonts w:ascii="Times New Roman" w:hAnsi="Times New Roman" w:cs="Times New Roman"/>
                <w:sz w:val="24"/>
                <w:szCs w:val="24"/>
              </w:rPr>
              <w:t>А.И. Атаманов «Заяц-путешественник»</w:t>
            </w:r>
          </w:p>
        </w:tc>
        <w:tc>
          <w:tcPr>
            <w:tcW w:w="1654"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1</w:t>
            </w:r>
          </w:p>
        </w:tc>
      </w:tr>
      <w:tr w:rsidR="004F0881" w:rsidRPr="00DD0620" w:rsidTr="004F0881">
        <w:trPr>
          <w:jc w:val="center"/>
        </w:trPr>
        <w:tc>
          <w:tcPr>
            <w:tcW w:w="959"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3.</w:t>
            </w:r>
          </w:p>
        </w:tc>
        <w:tc>
          <w:tcPr>
            <w:tcW w:w="6958" w:type="dxa"/>
          </w:tcPr>
          <w:p w:rsidR="004F0881" w:rsidRPr="00DD0620" w:rsidRDefault="004F0881" w:rsidP="004F0881">
            <w:pPr>
              <w:jc w:val="both"/>
              <w:rPr>
                <w:rFonts w:ascii="Times New Roman" w:hAnsi="Times New Roman" w:cs="Times New Roman"/>
                <w:sz w:val="24"/>
                <w:szCs w:val="24"/>
              </w:rPr>
            </w:pPr>
            <w:r w:rsidRPr="00DD0620">
              <w:rPr>
                <w:rFonts w:ascii="Times New Roman" w:hAnsi="Times New Roman" w:cs="Times New Roman"/>
                <w:sz w:val="24"/>
                <w:szCs w:val="24"/>
              </w:rPr>
              <w:t>А.И. Атаманов «Лягушка и Барбос», «Ленивый воробей»</w:t>
            </w:r>
          </w:p>
        </w:tc>
        <w:tc>
          <w:tcPr>
            <w:tcW w:w="1654"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1</w:t>
            </w:r>
          </w:p>
        </w:tc>
      </w:tr>
      <w:tr w:rsidR="004F0881" w:rsidRPr="00DD0620" w:rsidTr="004F0881">
        <w:trPr>
          <w:jc w:val="center"/>
        </w:trPr>
        <w:tc>
          <w:tcPr>
            <w:tcW w:w="959"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4.</w:t>
            </w:r>
          </w:p>
        </w:tc>
        <w:tc>
          <w:tcPr>
            <w:tcW w:w="6958" w:type="dxa"/>
          </w:tcPr>
          <w:p w:rsidR="004F0881" w:rsidRPr="00DD0620" w:rsidRDefault="004F0881" w:rsidP="004F0881">
            <w:pPr>
              <w:jc w:val="both"/>
              <w:rPr>
                <w:rFonts w:ascii="Times New Roman" w:hAnsi="Times New Roman" w:cs="Times New Roman"/>
                <w:sz w:val="24"/>
                <w:szCs w:val="24"/>
              </w:rPr>
            </w:pPr>
            <w:r w:rsidRPr="00DD0620">
              <w:rPr>
                <w:rFonts w:ascii="Times New Roman" w:hAnsi="Times New Roman" w:cs="Times New Roman"/>
                <w:sz w:val="24"/>
                <w:szCs w:val="24"/>
              </w:rPr>
              <w:t>А.В.Власов «Доброта»;</w:t>
            </w:r>
          </w:p>
          <w:p w:rsidR="004F0881" w:rsidRPr="00DD0620" w:rsidRDefault="004F0881" w:rsidP="004F0881">
            <w:pPr>
              <w:jc w:val="both"/>
              <w:rPr>
                <w:rFonts w:ascii="Times New Roman" w:hAnsi="Times New Roman" w:cs="Times New Roman"/>
                <w:sz w:val="24"/>
                <w:szCs w:val="24"/>
              </w:rPr>
            </w:pPr>
            <w:r w:rsidRPr="00DD0620">
              <w:rPr>
                <w:rFonts w:ascii="Times New Roman" w:hAnsi="Times New Roman" w:cs="Times New Roman"/>
                <w:sz w:val="24"/>
                <w:szCs w:val="24"/>
              </w:rPr>
              <w:t>В.М.Нечунаев «Маленькие радости»</w:t>
            </w:r>
          </w:p>
        </w:tc>
        <w:tc>
          <w:tcPr>
            <w:tcW w:w="1654"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1</w:t>
            </w:r>
          </w:p>
        </w:tc>
      </w:tr>
      <w:tr w:rsidR="004F0881" w:rsidRPr="00DD0620" w:rsidTr="004F0881">
        <w:trPr>
          <w:jc w:val="center"/>
        </w:trPr>
        <w:tc>
          <w:tcPr>
            <w:tcW w:w="959"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5.</w:t>
            </w:r>
          </w:p>
        </w:tc>
        <w:tc>
          <w:tcPr>
            <w:tcW w:w="6958" w:type="dxa"/>
          </w:tcPr>
          <w:p w:rsidR="004F0881" w:rsidRPr="00DD0620" w:rsidRDefault="004F0881" w:rsidP="004F0881">
            <w:pPr>
              <w:jc w:val="both"/>
              <w:rPr>
                <w:rFonts w:ascii="Times New Roman" w:hAnsi="Times New Roman" w:cs="Times New Roman"/>
                <w:sz w:val="24"/>
                <w:szCs w:val="24"/>
              </w:rPr>
            </w:pPr>
            <w:r w:rsidRPr="00DD0620">
              <w:rPr>
                <w:rFonts w:ascii="Times New Roman" w:hAnsi="Times New Roman" w:cs="Times New Roman"/>
                <w:sz w:val="24"/>
                <w:szCs w:val="24"/>
              </w:rPr>
              <w:t>В.Б.Свинцов «Первый снег»</w:t>
            </w:r>
          </w:p>
        </w:tc>
        <w:tc>
          <w:tcPr>
            <w:tcW w:w="1654"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1</w:t>
            </w:r>
          </w:p>
        </w:tc>
      </w:tr>
      <w:tr w:rsidR="004F0881" w:rsidRPr="00DD0620" w:rsidTr="004F0881">
        <w:trPr>
          <w:jc w:val="center"/>
        </w:trPr>
        <w:tc>
          <w:tcPr>
            <w:tcW w:w="959"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6.</w:t>
            </w:r>
          </w:p>
        </w:tc>
        <w:tc>
          <w:tcPr>
            <w:tcW w:w="6958" w:type="dxa"/>
          </w:tcPr>
          <w:p w:rsidR="004F0881" w:rsidRPr="00DD0620" w:rsidRDefault="004F0881" w:rsidP="004F0881">
            <w:pPr>
              <w:jc w:val="both"/>
              <w:rPr>
                <w:rFonts w:ascii="Times New Roman" w:hAnsi="Times New Roman" w:cs="Times New Roman"/>
                <w:sz w:val="24"/>
                <w:szCs w:val="24"/>
              </w:rPr>
            </w:pPr>
            <w:r w:rsidRPr="00DD0620">
              <w:rPr>
                <w:rFonts w:ascii="Times New Roman" w:hAnsi="Times New Roman" w:cs="Times New Roman"/>
                <w:sz w:val="24"/>
                <w:szCs w:val="24"/>
              </w:rPr>
              <w:t>В.Б. Свинцов «Нахальный лягушонок», «Сказка про яблоньку»</w:t>
            </w:r>
          </w:p>
        </w:tc>
        <w:tc>
          <w:tcPr>
            <w:tcW w:w="1654"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1</w:t>
            </w:r>
          </w:p>
        </w:tc>
      </w:tr>
      <w:tr w:rsidR="004F0881" w:rsidRPr="00DD0620" w:rsidTr="004F0881">
        <w:trPr>
          <w:jc w:val="center"/>
        </w:trPr>
        <w:tc>
          <w:tcPr>
            <w:tcW w:w="959"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7.</w:t>
            </w:r>
          </w:p>
        </w:tc>
        <w:tc>
          <w:tcPr>
            <w:tcW w:w="6958" w:type="dxa"/>
          </w:tcPr>
          <w:p w:rsidR="004F0881" w:rsidRPr="00DD0620" w:rsidRDefault="004F0881" w:rsidP="004F0881">
            <w:pPr>
              <w:jc w:val="both"/>
              <w:rPr>
                <w:rFonts w:ascii="Times New Roman" w:hAnsi="Times New Roman" w:cs="Times New Roman"/>
                <w:sz w:val="24"/>
                <w:szCs w:val="24"/>
              </w:rPr>
            </w:pPr>
            <w:r w:rsidRPr="00DD0620">
              <w:rPr>
                <w:rFonts w:ascii="Times New Roman" w:hAnsi="Times New Roman" w:cs="Times New Roman"/>
                <w:sz w:val="24"/>
                <w:szCs w:val="24"/>
              </w:rPr>
              <w:t>А.В. Власов «Мама»;</w:t>
            </w:r>
          </w:p>
          <w:p w:rsidR="004F0881" w:rsidRPr="00DD0620" w:rsidRDefault="004F0881" w:rsidP="004F0881">
            <w:pPr>
              <w:jc w:val="both"/>
              <w:rPr>
                <w:rFonts w:ascii="Times New Roman" w:hAnsi="Times New Roman" w:cs="Times New Roman"/>
                <w:b/>
                <w:sz w:val="24"/>
                <w:szCs w:val="24"/>
              </w:rPr>
            </w:pPr>
            <w:r w:rsidRPr="00DD0620">
              <w:rPr>
                <w:rFonts w:ascii="Times New Roman" w:hAnsi="Times New Roman" w:cs="Times New Roman"/>
                <w:sz w:val="24"/>
                <w:szCs w:val="24"/>
              </w:rPr>
              <w:t>О.В.Такмакова «Стихи для мамочки»</w:t>
            </w:r>
          </w:p>
        </w:tc>
        <w:tc>
          <w:tcPr>
            <w:tcW w:w="1654"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1</w:t>
            </w:r>
          </w:p>
        </w:tc>
      </w:tr>
      <w:tr w:rsidR="004F0881" w:rsidRPr="00DD0620" w:rsidTr="004F0881">
        <w:trPr>
          <w:jc w:val="center"/>
        </w:trPr>
        <w:tc>
          <w:tcPr>
            <w:tcW w:w="959"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8.</w:t>
            </w:r>
          </w:p>
        </w:tc>
        <w:tc>
          <w:tcPr>
            <w:tcW w:w="6958" w:type="dxa"/>
          </w:tcPr>
          <w:p w:rsidR="004F0881" w:rsidRPr="00DD0620" w:rsidRDefault="004F0881" w:rsidP="004F0881">
            <w:pPr>
              <w:jc w:val="both"/>
              <w:rPr>
                <w:rFonts w:ascii="Times New Roman" w:hAnsi="Times New Roman" w:cs="Times New Roman"/>
                <w:sz w:val="24"/>
                <w:szCs w:val="24"/>
              </w:rPr>
            </w:pPr>
            <w:r w:rsidRPr="00DD0620">
              <w:rPr>
                <w:rFonts w:ascii="Times New Roman" w:hAnsi="Times New Roman" w:cs="Times New Roman"/>
                <w:sz w:val="24"/>
                <w:szCs w:val="24"/>
              </w:rPr>
              <w:t>В.В.Бианки «Хитрый Лис и умная Уточка»</w:t>
            </w:r>
          </w:p>
        </w:tc>
        <w:tc>
          <w:tcPr>
            <w:tcW w:w="1654"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1</w:t>
            </w:r>
          </w:p>
        </w:tc>
      </w:tr>
      <w:tr w:rsidR="004F0881" w:rsidRPr="00DD0620" w:rsidTr="004F0881">
        <w:trPr>
          <w:jc w:val="center"/>
        </w:trPr>
        <w:tc>
          <w:tcPr>
            <w:tcW w:w="959"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9.</w:t>
            </w:r>
          </w:p>
        </w:tc>
        <w:tc>
          <w:tcPr>
            <w:tcW w:w="6958" w:type="dxa"/>
          </w:tcPr>
          <w:p w:rsidR="004F0881" w:rsidRPr="00DD0620" w:rsidRDefault="004F0881" w:rsidP="004F0881">
            <w:pPr>
              <w:jc w:val="both"/>
              <w:rPr>
                <w:rFonts w:ascii="Times New Roman" w:hAnsi="Times New Roman" w:cs="Times New Roman"/>
                <w:sz w:val="24"/>
                <w:szCs w:val="24"/>
              </w:rPr>
            </w:pPr>
            <w:r w:rsidRPr="00DD0620">
              <w:rPr>
                <w:rFonts w:ascii="Times New Roman" w:hAnsi="Times New Roman" w:cs="Times New Roman"/>
                <w:sz w:val="24"/>
                <w:szCs w:val="24"/>
              </w:rPr>
              <w:t>И.В.Цхай (Сорокина) «Новогодняя сказка»</w:t>
            </w:r>
          </w:p>
        </w:tc>
        <w:tc>
          <w:tcPr>
            <w:tcW w:w="1654"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1</w:t>
            </w:r>
          </w:p>
        </w:tc>
      </w:tr>
      <w:tr w:rsidR="004F0881" w:rsidRPr="00DD0620" w:rsidTr="004F0881">
        <w:trPr>
          <w:jc w:val="center"/>
        </w:trPr>
        <w:tc>
          <w:tcPr>
            <w:tcW w:w="959"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10.</w:t>
            </w:r>
          </w:p>
        </w:tc>
        <w:tc>
          <w:tcPr>
            <w:tcW w:w="6958" w:type="dxa"/>
          </w:tcPr>
          <w:p w:rsidR="004F0881" w:rsidRPr="00DD0620" w:rsidRDefault="004F0881" w:rsidP="004F0881">
            <w:pPr>
              <w:jc w:val="both"/>
              <w:rPr>
                <w:rFonts w:ascii="Times New Roman" w:hAnsi="Times New Roman" w:cs="Times New Roman"/>
                <w:b/>
                <w:sz w:val="24"/>
                <w:szCs w:val="24"/>
              </w:rPr>
            </w:pPr>
            <w:r w:rsidRPr="00DD0620">
              <w:rPr>
                <w:rFonts w:ascii="Times New Roman" w:hAnsi="Times New Roman" w:cs="Times New Roman"/>
                <w:sz w:val="24"/>
                <w:szCs w:val="24"/>
              </w:rPr>
              <w:t>И.В.Цхай (Сорокина) «История знаменитого мышонка», «Гордая слива»</w:t>
            </w:r>
          </w:p>
        </w:tc>
        <w:tc>
          <w:tcPr>
            <w:tcW w:w="1654"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1</w:t>
            </w:r>
          </w:p>
        </w:tc>
      </w:tr>
      <w:tr w:rsidR="004F0881" w:rsidRPr="00DD0620" w:rsidTr="004F0881">
        <w:trPr>
          <w:jc w:val="center"/>
        </w:trPr>
        <w:tc>
          <w:tcPr>
            <w:tcW w:w="959"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11.</w:t>
            </w:r>
          </w:p>
        </w:tc>
        <w:tc>
          <w:tcPr>
            <w:tcW w:w="6958" w:type="dxa"/>
          </w:tcPr>
          <w:p w:rsidR="004F0881" w:rsidRPr="00DD0620" w:rsidRDefault="004F0881" w:rsidP="004F0881">
            <w:pPr>
              <w:jc w:val="both"/>
              <w:rPr>
                <w:rFonts w:ascii="Times New Roman" w:hAnsi="Times New Roman" w:cs="Times New Roman"/>
                <w:sz w:val="24"/>
                <w:szCs w:val="24"/>
              </w:rPr>
            </w:pPr>
            <w:r w:rsidRPr="00DD0620">
              <w:rPr>
                <w:rFonts w:ascii="Times New Roman" w:hAnsi="Times New Roman" w:cs="Times New Roman"/>
                <w:sz w:val="24"/>
                <w:szCs w:val="24"/>
              </w:rPr>
              <w:t>В.М. Нечунаев «Зимняя байка»;</w:t>
            </w:r>
          </w:p>
          <w:p w:rsidR="004F0881" w:rsidRPr="00DD0620" w:rsidRDefault="004F0881" w:rsidP="004F0881">
            <w:pPr>
              <w:jc w:val="both"/>
              <w:rPr>
                <w:rFonts w:ascii="Times New Roman" w:hAnsi="Times New Roman" w:cs="Times New Roman"/>
                <w:b/>
                <w:sz w:val="24"/>
                <w:szCs w:val="24"/>
              </w:rPr>
            </w:pPr>
            <w:r w:rsidRPr="00DD0620">
              <w:rPr>
                <w:rFonts w:ascii="Times New Roman" w:hAnsi="Times New Roman" w:cs="Times New Roman"/>
                <w:sz w:val="24"/>
                <w:szCs w:val="24"/>
              </w:rPr>
              <w:t>О.В.Кан «Покупайте облака»</w:t>
            </w:r>
          </w:p>
        </w:tc>
        <w:tc>
          <w:tcPr>
            <w:tcW w:w="1654"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1</w:t>
            </w:r>
          </w:p>
        </w:tc>
      </w:tr>
      <w:tr w:rsidR="004F0881" w:rsidRPr="00DD0620" w:rsidTr="004F0881">
        <w:trPr>
          <w:jc w:val="center"/>
        </w:trPr>
        <w:tc>
          <w:tcPr>
            <w:tcW w:w="959"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12.</w:t>
            </w:r>
          </w:p>
        </w:tc>
        <w:tc>
          <w:tcPr>
            <w:tcW w:w="6958" w:type="dxa"/>
          </w:tcPr>
          <w:p w:rsidR="004F0881" w:rsidRPr="00DD0620" w:rsidRDefault="004F0881" w:rsidP="004F0881">
            <w:pPr>
              <w:jc w:val="both"/>
              <w:rPr>
                <w:rFonts w:ascii="Times New Roman" w:hAnsi="Times New Roman" w:cs="Times New Roman"/>
                <w:sz w:val="24"/>
                <w:szCs w:val="24"/>
              </w:rPr>
            </w:pPr>
            <w:r w:rsidRPr="00DD0620">
              <w:rPr>
                <w:rFonts w:ascii="Times New Roman" w:hAnsi="Times New Roman" w:cs="Times New Roman"/>
                <w:sz w:val="24"/>
                <w:szCs w:val="24"/>
              </w:rPr>
              <w:t>В.М.Нечунаев «Грамотей среди детей»;</w:t>
            </w:r>
          </w:p>
          <w:p w:rsidR="004F0881" w:rsidRPr="00DD0620" w:rsidRDefault="004F0881" w:rsidP="004F0881">
            <w:pPr>
              <w:jc w:val="both"/>
              <w:rPr>
                <w:rFonts w:ascii="Times New Roman" w:hAnsi="Times New Roman" w:cs="Times New Roman"/>
                <w:b/>
                <w:sz w:val="24"/>
                <w:szCs w:val="24"/>
              </w:rPr>
            </w:pPr>
            <w:r w:rsidRPr="00DD0620">
              <w:rPr>
                <w:rFonts w:ascii="Times New Roman" w:hAnsi="Times New Roman" w:cs="Times New Roman"/>
                <w:sz w:val="24"/>
                <w:szCs w:val="24"/>
              </w:rPr>
              <w:t>О.В.Кан «Трудное слово СОБАКА»</w:t>
            </w:r>
          </w:p>
        </w:tc>
        <w:tc>
          <w:tcPr>
            <w:tcW w:w="1654"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1</w:t>
            </w:r>
          </w:p>
        </w:tc>
      </w:tr>
      <w:tr w:rsidR="004F0881" w:rsidRPr="00DD0620" w:rsidTr="004F0881">
        <w:trPr>
          <w:jc w:val="center"/>
        </w:trPr>
        <w:tc>
          <w:tcPr>
            <w:tcW w:w="959"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13.</w:t>
            </w:r>
          </w:p>
        </w:tc>
        <w:tc>
          <w:tcPr>
            <w:tcW w:w="6958" w:type="dxa"/>
          </w:tcPr>
          <w:p w:rsidR="004F0881" w:rsidRPr="00DD0620" w:rsidRDefault="004F0881" w:rsidP="004F0881">
            <w:pPr>
              <w:jc w:val="both"/>
              <w:rPr>
                <w:rFonts w:ascii="Times New Roman" w:hAnsi="Times New Roman" w:cs="Times New Roman"/>
                <w:sz w:val="24"/>
                <w:szCs w:val="24"/>
              </w:rPr>
            </w:pPr>
            <w:r w:rsidRPr="00DD0620">
              <w:rPr>
                <w:rFonts w:ascii="Times New Roman" w:hAnsi="Times New Roman" w:cs="Times New Roman"/>
                <w:sz w:val="24"/>
                <w:szCs w:val="24"/>
              </w:rPr>
              <w:t>А.В.Власов «Я - солдат»;</w:t>
            </w:r>
          </w:p>
          <w:p w:rsidR="004F0881" w:rsidRPr="00DD0620" w:rsidRDefault="004F0881" w:rsidP="004F0881">
            <w:pPr>
              <w:jc w:val="both"/>
              <w:rPr>
                <w:rFonts w:ascii="Times New Roman" w:hAnsi="Times New Roman" w:cs="Times New Roman"/>
                <w:b/>
                <w:sz w:val="24"/>
                <w:szCs w:val="24"/>
              </w:rPr>
            </w:pPr>
            <w:r w:rsidRPr="00DD0620">
              <w:rPr>
                <w:rFonts w:ascii="Times New Roman" w:hAnsi="Times New Roman" w:cs="Times New Roman"/>
                <w:sz w:val="24"/>
                <w:szCs w:val="24"/>
              </w:rPr>
              <w:t>М.М.Мокшин «Бывшему воину»</w:t>
            </w:r>
          </w:p>
        </w:tc>
        <w:tc>
          <w:tcPr>
            <w:tcW w:w="1654"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1</w:t>
            </w:r>
          </w:p>
        </w:tc>
      </w:tr>
      <w:tr w:rsidR="004F0881" w:rsidRPr="00DD0620" w:rsidTr="004F0881">
        <w:trPr>
          <w:jc w:val="center"/>
        </w:trPr>
        <w:tc>
          <w:tcPr>
            <w:tcW w:w="959"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lastRenderedPageBreak/>
              <w:t>14.</w:t>
            </w:r>
          </w:p>
        </w:tc>
        <w:tc>
          <w:tcPr>
            <w:tcW w:w="6958" w:type="dxa"/>
          </w:tcPr>
          <w:p w:rsidR="004F0881" w:rsidRPr="00DD0620" w:rsidRDefault="004F0881" w:rsidP="004F0881">
            <w:pPr>
              <w:jc w:val="both"/>
              <w:rPr>
                <w:rFonts w:ascii="Times New Roman" w:hAnsi="Times New Roman" w:cs="Times New Roman"/>
                <w:sz w:val="24"/>
                <w:szCs w:val="24"/>
              </w:rPr>
            </w:pPr>
            <w:r w:rsidRPr="00DD0620">
              <w:rPr>
                <w:rFonts w:ascii="Times New Roman" w:hAnsi="Times New Roman" w:cs="Times New Roman"/>
                <w:sz w:val="24"/>
                <w:szCs w:val="24"/>
              </w:rPr>
              <w:t>А.В.Власов «Дождик в лесу»;</w:t>
            </w:r>
          </w:p>
          <w:p w:rsidR="004F0881" w:rsidRPr="00DD0620" w:rsidRDefault="004F0881" w:rsidP="004F0881">
            <w:pPr>
              <w:jc w:val="both"/>
              <w:rPr>
                <w:rFonts w:ascii="Times New Roman" w:hAnsi="Times New Roman" w:cs="Times New Roman"/>
                <w:sz w:val="24"/>
                <w:szCs w:val="24"/>
              </w:rPr>
            </w:pPr>
            <w:r w:rsidRPr="00DD0620">
              <w:rPr>
                <w:rFonts w:ascii="Times New Roman" w:hAnsi="Times New Roman" w:cs="Times New Roman"/>
                <w:sz w:val="24"/>
                <w:szCs w:val="24"/>
              </w:rPr>
              <w:t>О.В.Такмакова «Летняя метель»;</w:t>
            </w:r>
          </w:p>
          <w:p w:rsidR="004F0881" w:rsidRPr="00DD0620" w:rsidRDefault="004F0881" w:rsidP="004F0881">
            <w:pPr>
              <w:jc w:val="both"/>
              <w:rPr>
                <w:rFonts w:ascii="Times New Roman" w:hAnsi="Times New Roman" w:cs="Times New Roman"/>
                <w:b/>
                <w:sz w:val="24"/>
                <w:szCs w:val="24"/>
              </w:rPr>
            </w:pPr>
            <w:r w:rsidRPr="00DD0620">
              <w:rPr>
                <w:rFonts w:ascii="Times New Roman" w:hAnsi="Times New Roman" w:cs="Times New Roman"/>
                <w:sz w:val="24"/>
                <w:szCs w:val="24"/>
              </w:rPr>
              <w:t>М.М.Мокшин «Лето»</w:t>
            </w:r>
          </w:p>
        </w:tc>
        <w:tc>
          <w:tcPr>
            <w:tcW w:w="1654"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1</w:t>
            </w:r>
          </w:p>
        </w:tc>
      </w:tr>
      <w:tr w:rsidR="004F0881" w:rsidRPr="00DD0620" w:rsidTr="004F0881">
        <w:trPr>
          <w:jc w:val="center"/>
        </w:trPr>
        <w:tc>
          <w:tcPr>
            <w:tcW w:w="959"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15.</w:t>
            </w:r>
          </w:p>
        </w:tc>
        <w:tc>
          <w:tcPr>
            <w:tcW w:w="6958" w:type="dxa"/>
          </w:tcPr>
          <w:p w:rsidR="004F0881" w:rsidRPr="00DD0620" w:rsidRDefault="004F0881" w:rsidP="004F0881">
            <w:pPr>
              <w:jc w:val="both"/>
              <w:rPr>
                <w:rFonts w:ascii="Times New Roman" w:hAnsi="Times New Roman" w:cs="Times New Roman"/>
                <w:b/>
                <w:sz w:val="24"/>
                <w:szCs w:val="24"/>
              </w:rPr>
            </w:pPr>
            <w:r w:rsidRPr="00DD0620">
              <w:rPr>
                <w:rFonts w:ascii="Times New Roman" w:hAnsi="Times New Roman" w:cs="Times New Roman"/>
                <w:sz w:val="24"/>
                <w:szCs w:val="24"/>
              </w:rPr>
              <w:t>М.И.Юдалевич «Кто же съел конфеты», «Костик-хвостик»</w:t>
            </w:r>
          </w:p>
        </w:tc>
        <w:tc>
          <w:tcPr>
            <w:tcW w:w="1654"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1</w:t>
            </w:r>
          </w:p>
        </w:tc>
      </w:tr>
      <w:tr w:rsidR="004F0881" w:rsidRPr="00DD0620" w:rsidTr="004F0881">
        <w:trPr>
          <w:jc w:val="center"/>
        </w:trPr>
        <w:tc>
          <w:tcPr>
            <w:tcW w:w="959"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16.</w:t>
            </w:r>
          </w:p>
        </w:tc>
        <w:tc>
          <w:tcPr>
            <w:tcW w:w="6958" w:type="dxa"/>
          </w:tcPr>
          <w:p w:rsidR="004F0881" w:rsidRPr="00DD0620" w:rsidRDefault="004F0881" w:rsidP="004F0881">
            <w:pPr>
              <w:jc w:val="both"/>
              <w:rPr>
                <w:rFonts w:ascii="Times New Roman" w:hAnsi="Times New Roman" w:cs="Times New Roman"/>
                <w:sz w:val="24"/>
                <w:szCs w:val="24"/>
              </w:rPr>
            </w:pPr>
            <w:r w:rsidRPr="00DD0620">
              <w:rPr>
                <w:rFonts w:ascii="Times New Roman" w:hAnsi="Times New Roman" w:cs="Times New Roman"/>
                <w:sz w:val="24"/>
                <w:szCs w:val="24"/>
              </w:rPr>
              <w:t>В.А.Новичихина «Откуда берутся дети», «Страна Играния»</w:t>
            </w:r>
          </w:p>
        </w:tc>
        <w:tc>
          <w:tcPr>
            <w:tcW w:w="1654"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1</w:t>
            </w:r>
          </w:p>
        </w:tc>
      </w:tr>
      <w:tr w:rsidR="004F0881" w:rsidRPr="00DD0620" w:rsidTr="004F0881">
        <w:trPr>
          <w:jc w:val="center"/>
        </w:trPr>
        <w:tc>
          <w:tcPr>
            <w:tcW w:w="959"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17.</w:t>
            </w:r>
          </w:p>
        </w:tc>
        <w:tc>
          <w:tcPr>
            <w:tcW w:w="6958" w:type="dxa"/>
          </w:tcPr>
          <w:p w:rsidR="004F0881" w:rsidRPr="00DD0620" w:rsidRDefault="004F0881" w:rsidP="004F0881">
            <w:pPr>
              <w:jc w:val="both"/>
              <w:rPr>
                <w:rFonts w:ascii="Times New Roman" w:hAnsi="Times New Roman" w:cs="Times New Roman"/>
                <w:sz w:val="24"/>
                <w:szCs w:val="24"/>
              </w:rPr>
            </w:pPr>
            <w:r w:rsidRPr="00DD0620">
              <w:rPr>
                <w:rFonts w:ascii="Times New Roman" w:hAnsi="Times New Roman" w:cs="Times New Roman"/>
                <w:sz w:val="24"/>
                <w:szCs w:val="24"/>
              </w:rPr>
              <w:t>Н.Н.Чебаевский «Мальчишки»</w:t>
            </w:r>
          </w:p>
        </w:tc>
        <w:tc>
          <w:tcPr>
            <w:tcW w:w="1654"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1</w:t>
            </w:r>
          </w:p>
        </w:tc>
      </w:tr>
    </w:tbl>
    <w:p w:rsidR="004F0881" w:rsidRPr="00DD0620" w:rsidRDefault="004F0881" w:rsidP="004F0881">
      <w:pPr>
        <w:spacing w:after="0" w:line="240" w:lineRule="auto"/>
        <w:rPr>
          <w:rFonts w:ascii="Times New Roman" w:hAnsi="Times New Roman" w:cs="Times New Roman"/>
          <w:b/>
          <w:sz w:val="24"/>
          <w:szCs w:val="24"/>
        </w:rPr>
      </w:pPr>
    </w:p>
    <w:p w:rsidR="004F0881" w:rsidRPr="00DD0620" w:rsidRDefault="004F0881" w:rsidP="004F0881">
      <w:pPr>
        <w:spacing w:after="0" w:line="240" w:lineRule="auto"/>
        <w:ind w:firstLine="709"/>
        <w:jc w:val="center"/>
        <w:rPr>
          <w:rFonts w:ascii="Times New Roman" w:hAnsi="Times New Roman" w:cs="Times New Roman"/>
          <w:b/>
          <w:sz w:val="24"/>
          <w:szCs w:val="24"/>
        </w:rPr>
      </w:pPr>
      <w:r w:rsidRPr="00DD0620">
        <w:rPr>
          <w:rFonts w:ascii="Times New Roman" w:hAnsi="Times New Roman" w:cs="Times New Roman"/>
          <w:b/>
          <w:sz w:val="24"/>
          <w:szCs w:val="24"/>
        </w:rPr>
        <w:t>Поурочно-тематическое планирование. 3 класс (17 часов)</w:t>
      </w:r>
    </w:p>
    <w:p w:rsidR="004F0881" w:rsidRPr="00DD0620" w:rsidRDefault="004F0881" w:rsidP="004F0881">
      <w:pPr>
        <w:spacing w:after="0" w:line="240" w:lineRule="auto"/>
        <w:ind w:firstLine="709"/>
        <w:jc w:val="center"/>
        <w:rPr>
          <w:rFonts w:ascii="Times New Roman" w:hAnsi="Times New Roman" w:cs="Times New Roman"/>
          <w:b/>
          <w:sz w:val="24"/>
          <w:szCs w:val="24"/>
        </w:rPr>
      </w:pPr>
    </w:p>
    <w:tbl>
      <w:tblPr>
        <w:tblStyle w:val="af0"/>
        <w:tblW w:w="0" w:type="auto"/>
        <w:tblLook w:val="04A0"/>
      </w:tblPr>
      <w:tblGrid>
        <w:gridCol w:w="817"/>
        <w:gridCol w:w="7088"/>
        <w:gridCol w:w="1666"/>
      </w:tblGrid>
      <w:tr w:rsidR="004F0881" w:rsidRPr="00DD0620" w:rsidTr="004F0881">
        <w:tc>
          <w:tcPr>
            <w:tcW w:w="817"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 п/п</w:t>
            </w:r>
          </w:p>
        </w:tc>
        <w:tc>
          <w:tcPr>
            <w:tcW w:w="7088"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Тема урока</w:t>
            </w:r>
          </w:p>
        </w:tc>
        <w:tc>
          <w:tcPr>
            <w:tcW w:w="1666"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Кол-во</w:t>
            </w:r>
          </w:p>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часов</w:t>
            </w:r>
          </w:p>
        </w:tc>
      </w:tr>
      <w:tr w:rsidR="004F0881" w:rsidRPr="00DD0620" w:rsidTr="004F0881">
        <w:tc>
          <w:tcPr>
            <w:tcW w:w="817"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1.</w:t>
            </w:r>
          </w:p>
        </w:tc>
        <w:tc>
          <w:tcPr>
            <w:tcW w:w="7088" w:type="dxa"/>
          </w:tcPr>
          <w:p w:rsidR="004F0881" w:rsidRPr="00DD0620" w:rsidRDefault="004F0881" w:rsidP="004F0881">
            <w:pPr>
              <w:jc w:val="both"/>
              <w:rPr>
                <w:rFonts w:ascii="Times New Roman" w:hAnsi="Times New Roman" w:cs="Times New Roman"/>
                <w:sz w:val="24"/>
                <w:szCs w:val="24"/>
              </w:rPr>
            </w:pPr>
            <w:r w:rsidRPr="00DD0620">
              <w:rPr>
                <w:rFonts w:ascii="Times New Roman" w:hAnsi="Times New Roman" w:cs="Times New Roman"/>
                <w:sz w:val="24"/>
                <w:szCs w:val="24"/>
              </w:rPr>
              <w:t>М.М.Мокшин «Библиотека»</w:t>
            </w:r>
          </w:p>
        </w:tc>
        <w:tc>
          <w:tcPr>
            <w:tcW w:w="1666"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1</w:t>
            </w:r>
          </w:p>
        </w:tc>
      </w:tr>
      <w:tr w:rsidR="004F0881" w:rsidRPr="00DD0620" w:rsidTr="004F0881">
        <w:tc>
          <w:tcPr>
            <w:tcW w:w="817"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2.</w:t>
            </w:r>
          </w:p>
        </w:tc>
        <w:tc>
          <w:tcPr>
            <w:tcW w:w="7088" w:type="dxa"/>
          </w:tcPr>
          <w:p w:rsidR="004F0881" w:rsidRPr="00DD0620" w:rsidRDefault="004F0881" w:rsidP="004F0881">
            <w:pPr>
              <w:jc w:val="both"/>
              <w:rPr>
                <w:rFonts w:ascii="Times New Roman" w:hAnsi="Times New Roman" w:cs="Times New Roman"/>
                <w:sz w:val="24"/>
                <w:szCs w:val="24"/>
              </w:rPr>
            </w:pPr>
            <w:r w:rsidRPr="00DD0620">
              <w:rPr>
                <w:rFonts w:ascii="Times New Roman" w:hAnsi="Times New Roman" w:cs="Times New Roman"/>
                <w:sz w:val="24"/>
                <w:szCs w:val="24"/>
              </w:rPr>
              <w:t>М.М.Мокшин «Осень», «Причуды осени»</w:t>
            </w:r>
          </w:p>
        </w:tc>
        <w:tc>
          <w:tcPr>
            <w:tcW w:w="1666"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1</w:t>
            </w:r>
          </w:p>
        </w:tc>
      </w:tr>
      <w:tr w:rsidR="004F0881" w:rsidRPr="00DD0620" w:rsidTr="004F0881">
        <w:tc>
          <w:tcPr>
            <w:tcW w:w="817"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3.</w:t>
            </w:r>
          </w:p>
        </w:tc>
        <w:tc>
          <w:tcPr>
            <w:tcW w:w="7088" w:type="dxa"/>
          </w:tcPr>
          <w:p w:rsidR="004F0881" w:rsidRPr="00DD0620" w:rsidRDefault="004F0881" w:rsidP="004F0881">
            <w:pPr>
              <w:jc w:val="both"/>
              <w:rPr>
                <w:rFonts w:ascii="Times New Roman" w:hAnsi="Times New Roman" w:cs="Times New Roman"/>
                <w:sz w:val="24"/>
                <w:szCs w:val="24"/>
              </w:rPr>
            </w:pPr>
            <w:r w:rsidRPr="00DD0620">
              <w:rPr>
                <w:rFonts w:ascii="Times New Roman" w:hAnsi="Times New Roman" w:cs="Times New Roman"/>
                <w:sz w:val="24"/>
                <w:szCs w:val="24"/>
              </w:rPr>
              <w:t>О.С.Московка (Матушкина) «Волшебная книга»</w:t>
            </w:r>
          </w:p>
        </w:tc>
        <w:tc>
          <w:tcPr>
            <w:tcW w:w="1666"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1</w:t>
            </w:r>
          </w:p>
        </w:tc>
      </w:tr>
      <w:tr w:rsidR="004F0881" w:rsidRPr="00DD0620" w:rsidTr="004F0881">
        <w:tc>
          <w:tcPr>
            <w:tcW w:w="817"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4.</w:t>
            </w:r>
          </w:p>
        </w:tc>
        <w:tc>
          <w:tcPr>
            <w:tcW w:w="7088" w:type="dxa"/>
          </w:tcPr>
          <w:p w:rsidR="004F0881" w:rsidRPr="00DD0620" w:rsidRDefault="004F0881" w:rsidP="004F0881">
            <w:pPr>
              <w:jc w:val="both"/>
              <w:rPr>
                <w:rFonts w:ascii="Times New Roman" w:hAnsi="Times New Roman" w:cs="Times New Roman"/>
                <w:sz w:val="24"/>
                <w:szCs w:val="24"/>
              </w:rPr>
            </w:pPr>
            <w:r w:rsidRPr="00DD0620">
              <w:rPr>
                <w:rFonts w:ascii="Times New Roman" w:hAnsi="Times New Roman" w:cs="Times New Roman"/>
                <w:sz w:val="24"/>
                <w:szCs w:val="24"/>
              </w:rPr>
              <w:t>Л.С.Мерзликин «Драчуны»</w:t>
            </w:r>
          </w:p>
        </w:tc>
        <w:tc>
          <w:tcPr>
            <w:tcW w:w="1666"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1</w:t>
            </w:r>
          </w:p>
        </w:tc>
      </w:tr>
      <w:tr w:rsidR="004F0881" w:rsidRPr="00DD0620" w:rsidTr="004F0881">
        <w:tc>
          <w:tcPr>
            <w:tcW w:w="817"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5.</w:t>
            </w:r>
          </w:p>
        </w:tc>
        <w:tc>
          <w:tcPr>
            <w:tcW w:w="7088" w:type="dxa"/>
          </w:tcPr>
          <w:p w:rsidR="004F0881" w:rsidRPr="00DD0620" w:rsidRDefault="004F0881" w:rsidP="004F0881">
            <w:pPr>
              <w:jc w:val="both"/>
              <w:rPr>
                <w:rFonts w:ascii="Times New Roman" w:hAnsi="Times New Roman" w:cs="Times New Roman"/>
                <w:sz w:val="24"/>
                <w:szCs w:val="24"/>
              </w:rPr>
            </w:pPr>
            <w:r w:rsidRPr="00DD0620">
              <w:rPr>
                <w:rFonts w:ascii="Times New Roman" w:hAnsi="Times New Roman" w:cs="Times New Roman"/>
                <w:sz w:val="24"/>
                <w:szCs w:val="24"/>
              </w:rPr>
              <w:t>В.Я.Озолин «О дворнике, который решил стать…дворником»</w:t>
            </w:r>
          </w:p>
        </w:tc>
        <w:tc>
          <w:tcPr>
            <w:tcW w:w="1666"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1</w:t>
            </w:r>
          </w:p>
        </w:tc>
      </w:tr>
      <w:tr w:rsidR="004F0881" w:rsidRPr="00DD0620" w:rsidTr="004F0881">
        <w:tc>
          <w:tcPr>
            <w:tcW w:w="817"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6.</w:t>
            </w:r>
          </w:p>
        </w:tc>
        <w:tc>
          <w:tcPr>
            <w:tcW w:w="7088" w:type="dxa"/>
          </w:tcPr>
          <w:p w:rsidR="004F0881" w:rsidRPr="00DD0620" w:rsidRDefault="004F0881" w:rsidP="004F0881">
            <w:pPr>
              <w:jc w:val="both"/>
              <w:rPr>
                <w:rFonts w:ascii="Times New Roman" w:hAnsi="Times New Roman" w:cs="Times New Roman"/>
                <w:b/>
                <w:sz w:val="24"/>
                <w:szCs w:val="24"/>
              </w:rPr>
            </w:pPr>
            <w:r w:rsidRPr="00DD0620">
              <w:rPr>
                <w:rFonts w:ascii="Times New Roman" w:hAnsi="Times New Roman" w:cs="Times New Roman"/>
                <w:sz w:val="24"/>
                <w:szCs w:val="24"/>
              </w:rPr>
              <w:t>В.Я.Озолин «Ученик Коровкин»; В.Е.Тихонов «Будущий форвард»</w:t>
            </w:r>
          </w:p>
        </w:tc>
        <w:tc>
          <w:tcPr>
            <w:tcW w:w="1666"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1</w:t>
            </w:r>
          </w:p>
        </w:tc>
      </w:tr>
      <w:tr w:rsidR="004F0881" w:rsidRPr="00DD0620" w:rsidTr="004F0881">
        <w:tc>
          <w:tcPr>
            <w:tcW w:w="817"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7.</w:t>
            </w:r>
          </w:p>
        </w:tc>
        <w:tc>
          <w:tcPr>
            <w:tcW w:w="7088" w:type="dxa"/>
          </w:tcPr>
          <w:p w:rsidR="004F0881" w:rsidRPr="00DD0620" w:rsidRDefault="004F0881" w:rsidP="004F0881">
            <w:pPr>
              <w:jc w:val="both"/>
              <w:rPr>
                <w:rFonts w:ascii="Times New Roman" w:hAnsi="Times New Roman" w:cs="Times New Roman"/>
                <w:b/>
                <w:sz w:val="24"/>
                <w:szCs w:val="24"/>
              </w:rPr>
            </w:pPr>
            <w:r w:rsidRPr="00DD0620">
              <w:rPr>
                <w:rFonts w:ascii="Times New Roman" w:hAnsi="Times New Roman" w:cs="Times New Roman"/>
                <w:sz w:val="24"/>
                <w:szCs w:val="24"/>
              </w:rPr>
              <w:t>В.Я.Озолин «Как я стал для детей писать», «Чулан»</w:t>
            </w:r>
          </w:p>
        </w:tc>
        <w:tc>
          <w:tcPr>
            <w:tcW w:w="1666"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1</w:t>
            </w:r>
          </w:p>
        </w:tc>
      </w:tr>
      <w:tr w:rsidR="004F0881" w:rsidRPr="00DD0620" w:rsidTr="004F0881">
        <w:tc>
          <w:tcPr>
            <w:tcW w:w="817"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8.</w:t>
            </w:r>
          </w:p>
        </w:tc>
        <w:tc>
          <w:tcPr>
            <w:tcW w:w="7088" w:type="dxa"/>
          </w:tcPr>
          <w:p w:rsidR="004F0881" w:rsidRPr="00DD0620" w:rsidRDefault="004F0881" w:rsidP="004F0881">
            <w:pPr>
              <w:jc w:val="both"/>
              <w:rPr>
                <w:rFonts w:ascii="Times New Roman" w:hAnsi="Times New Roman" w:cs="Times New Roman"/>
                <w:sz w:val="24"/>
                <w:szCs w:val="24"/>
              </w:rPr>
            </w:pPr>
            <w:r w:rsidRPr="00DD0620">
              <w:rPr>
                <w:rFonts w:ascii="Times New Roman" w:hAnsi="Times New Roman" w:cs="Times New Roman"/>
                <w:sz w:val="24"/>
                <w:szCs w:val="24"/>
              </w:rPr>
              <w:t>В.А.Новичихина «В бабушкином огороде», «Лесной проказник» и другие стихотворения</w:t>
            </w:r>
          </w:p>
        </w:tc>
        <w:tc>
          <w:tcPr>
            <w:tcW w:w="1666"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1</w:t>
            </w:r>
          </w:p>
        </w:tc>
      </w:tr>
      <w:tr w:rsidR="004F0881" w:rsidRPr="00DD0620" w:rsidTr="004F0881">
        <w:tc>
          <w:tcPr>
            <w:tcW w:w="817"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9.</w:t>
            </w:r>
          </w:p>
        </w:tc>
        <w:tc>
          <w:tcPr>
            <w:tcW w:w="7088" w:type="dxa"/>
          </w:tcPr>
          <w:p w:rsidR="004F0881" w:rsidRPr="00DD0620" w:rsidRDefault="004F0881" w:rsidP="004F0881">
            <w:pPr>
              <w:jc w:val="both"/>
              <w:rPr>
                <w:rFonts w:ascii="Times New Roman" w:hAnsi="Times New Roman" w:cs="Times New Roman"/>
                <w:sz w:val="24"/>
                <w:szCs w:val="24"/>
              </w:rPr>
            </w:pPr>
            <w:r w:rsidRPr="00DD0620">
              <w:rPr>
                <w:rFonts w:ascii="Times New Roman" w:hAnsi="Times New Roman" w:cs="Times New Roman"/>
                <w:sz w:val="24"/>
                <w:szCs w:val="24"/>
              </w:rPr>
              <w:t>В.С.Сидоров «Димка-буксир»</w:t>
            </w:r>
          </w:p>
        </w:tc>
        <w:tc>
          <w:tcPr>
            <w:tcW w:w="1666"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1</w:t>
            </w:r>
          </w:p>
        </w:tc>
      </w:tr>
      <w:tr w:rsidR="004F0881" w:rsidRPr="00DD0620" w:rsidTr="004F0881">
        <w:tc>
          <w:tcPr>
            <w:tcW w:w="817"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10.</w:t>
            </w:r>
          </w:p>
        </w:tc>
        <w:tc>
          <w:tcPr>
            <w:tcW w:w="7088" w:type="dxa"/>
          </w:tcPr>
          <w:p w:rsidR="004F0881" w:rsidRPr="00DD0620" w:rsidRDefault="004F0881" w:rsidP="004F0881">
            <w:pPr>
              <w:jc w:val="both"/>
              <w:rPr>
                <w:rFonts w:ascii="Times New Roman" w:hAnsi="Times New Roman" w:cs="Times New Roman"/>
                <w:b/>
                <w:sz w:val="24"/>
                <w:szCs w:val="24"/>
              </w:rPr>
            </w:pPr>
            <w:r w:rsidRPr="00DD0620">
              <w:rPr>
                <w:rFonts w:ascii="Times New Roman" w:hAnsi="Times New Roman" w:cs="Times New Roman"/>
                <w:sz w:val="24"/>
                <w:szCs w:val="24"/>
              </w:rPr>
              <w:t>М.М.Мокшин «Метелица», «Птичья столовая», «Снежное царство»</w:t>
            </w:r>
          </w:p>
        </w:tc>
        <w:tc>
          <w:tcPr>
            <w:tcW w:w="1666"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1</w:t>
            </w:r>
          </w:p>
        </w:tc>
      </w:tr>
      <w:tr w:rsidR="004F0881" w:rsidRPr="00DD0620" w:rsidTr="004F0881">
        <w:tc>
          <w:tcPr>
            <w:tcW w:w="817"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11.</w:t>
            </w:r>
          </w:p>
        </w:tc>
        <w:tc>
          <w:tcPr>
            <w:tcW w:w="7088" w:type="dxa"/>
          </w:tcPr>
          <w:p w:rsidR="004F0881" w:rsidRPr="00DD0620" w:rsidRDefault="004F0881" w:rsidP="004F0881">
            <w:pPr>
              <w:jc w:val="both"/>
              <w:rPr>
                <w:rFonts w:ascii="Times New Roman" w:hAnsi="Times New Roman" w:cs="Times New Roman"/>
                <w:sz w:val="24"/>
                <w:szCs w:val="24"/>
              </w:rPr>
            </w:pPr>
            <w:r w:rsidRPr="00DD0620">
              <w:rPr>
                <w:rFonts w:ascii="Times New Roman" w:hAnsi="Times New Roman" w:cs="Times New Roman"/>
                <w:sz w:val="24"/>
                <w:szCs w:val="24"/>
              </w:rPr>
              <w:t>В.Б.Свинцов «Усыновление» (отрывок из повести «Мой друг Сенька»)</w:t>
            </w:r>
          </w:p>
        </w:tc>
        <w:tc>
          <w:tcPr>
            <w:tcW w:w="1666"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1</w:t>
            </w:r>
          </w:p>
        </w:tc>
      </w:tr>
      <w:tr w:rsidR="004F0881" w:rsidRPr="00DD0620" w:rsidTr="004F0881">
        <w:tc>
          <w:tcPr>
            <w:tcW w:w="817"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12.</w:t>
            </w:r>
          </w:p>
        </w:tc>
        <w:tc>
          <w:tcPr>
            <w:tcW w:w="7088" w:type="dxa"/>
          </w:tcPr>
          <w:p w:rsidR="004F0881" w:rsidRPr="00DD0620" w:rsidRDefault="004F0881" w:rsidP="004F0881">
            <w:pPr>
              <w:jc w:val="both"/>
              <w:rPr>
                <w:rFonts w:ascii="Times New Roman" w:hAnsi="Times New Roman" w:cs="Times New Roman"/>
                <w:b/>
                <w:sz w:val="24"/>
                <w:szCs w:val="24"/>
              </w:rPr>
            </w:pPr>
            <w:r w:rsidRPr="00DD0620">
              <w:rPr>
                <w:rFonts w:ascii="Times New Roman" w:hAnsi="Times New Roman" w:cs="Times New Roman"/>
                <w:sz w:val="24"/>
                <w:szCs w:val="24"/>
              </w:rPr>
              <w:t>В.Б.Свинцов «Сенька растет» (Отрывок из повести «Мой друг Сенька»)</w:t>
            </w:r>
          </w:p>
        </w:tc>
        <w:tc>
          <w:tcPr>
            <w:tcW w:w="1666"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1</w:t>
            </w:r>
          </w:p>
        </w:tc>
      </w:tr>
      <w:tr w:rsidR="004F0881" w:rsidRPr="00DD0620" w:rsidTr="004F0881">
        <w:tc>
          <w:tcPr>
            <w:tcW w:w="817"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13.</w:t>
            </w:r>
          </w:p>
        </w:tc>
        <w:tc>
          <w:tcPr>
            <w:tcW w:w="7088" w:type="dxa"/>
          </w:tcPr>
          <w:p w:rsidR="004F0881" w:rsidRPr="00DD0620" w:rsidRDefault="004F0881" w:rsidP="004F0881">
            <w:pPr>
              <w:jc w:val="both"/>
              <w:rPr>
                <w:rFonts w:ascii="Times New Roman" w:hAnsi="Times New Roman" w:cs="Times New Roman"/>
                <w:b/>
                <w:sz w:val="24"/>
                <w:szCs w:val="24"/>
              </w:rPr>
            </w:pPr>
            <w:r w:rsidRPr="00DD0620">
              <w:rPr>
                <w:rFonts w:ascii="Times New Roman" w:hAnsi="Times New Roman" w:cs="Times New Roman"/>
                <w:sz w:val="24"/>
                <w:szCs w:val="24"/>
              </w:rPr>
              <w:t>В.Б.Свинцов «Цветок шиповника», «Ласточка»</w:t>
            </w:r>
          </w:p>
        </w:tc>
        <w:tc>
          <w:tcPr>
            <w:tcW w:w="1666"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1</w:t>
            </w:r>
          </w:p>
        </w:tc>
      </w:tr>
      <w:tr w:rsidR="004F0881" w:rsidRPr="00DD0620" w:rsidTr="004F0881">
        <w:tc>
          <w:tcPr>
            <w:tcW w:w="817"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14.</w:t>
            </w:r>
          </w:p>
        </w:tc>
        <w:tc>
          <w:tcPr>
            <w:tcW w:w="7088" w:type="dxa"/>
          </w:tcPr>
          <w:p w:rsidR="004F0881" w:rsidRPr="00DD0620" w:rsidRDefault="004F0881" w:rsidP="004F0881">
            <w:pPr>
              <w:jc w:val="both"/>
              <w:rPr>
                <w:rFonts w:ascii="Times New Roman" w:hAnsi="Times New Roman" w:cs="Times New Roman"/>
                <w:sz w:val="24"/>
                <w:szCs w:val="24"/>
              </w:rPr>
            </w:pPr>
            <w:r w:rsidRPr="00DD0620">
              <w:rPr>
                <w:rFonts w:ascii="Times New Roman" w:hAnsi="Times New Roman" w:cs="Times New Roman"/>
                <w:sz w:val="24"/>
                <w:szCs w:val="24"/>
              </w:rPr>
              <w:t>Е.М.Ожич (Клишина) «Ради любви к искусству»</w:t>
            </w:r>
          </w:p>
        </w:tc>
        <w:tc>
          <w:tcPr>
            <w:tcW w:w="1666"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1</w:t>
            </w:r>
          </w:p>
        </w:tc>
      </w:tr>
      <w:tr w:rsidR="004F0881" w:rsidRPr="00DD0620" w:rsidTr="004F0881">
        <w:tc>
          <w:tcPr>
            <w:tcW w:w="817"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15.</w:t>
            </w:r>
          </w:p>
        </w:tc>
        <w:tc>
          <w:tcPr>
            <w:tcW w:w="7088" w:type="dxa"/>
          </w:tcPr>
          <w:p w:rsidR="004F0881" w:rsidRPr="00DD0620" w:rsidRDefault="004F0881" w:rsidP="004F0881">
            <w:pPr>
              <w:jc w:val="both"/>
              <w:rPr>
                <w:rFonts w:ascii="Times New Roman" w:hAnsi="Times New Roman" w:cs="Times New Roman"/>
                <w:sz w:val="24"/>
                <w:szCs w:val="24"/>
              </w:rPr>
            </w:pPr>
            <w:r w:rsidRPr="00DD0620">
              <w:rPr>
                <w:rFonts w:ascii="Times New Roman" w:hAnsi="Times New Roman" w:cs="Times New Roman"/>
                <w:sz w:val="24"/>
                <w:szCs w:val="24"/>
              </w:rPr>
              <w:t>Р.И.Рождественский «Алешкины мысли», «Огромное небо»</w:t>
            </w:r>
          </w:p>
        </w:tc>
        <w:tc>
          <w:tcPr>
            <w:tcW w:w="1666"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1</w:t>
            </w:r>
          </w:p>
        </w:tc>
      </w:tr>
      <w:tr w:rsidR="004F0881" w:rsidRPr="00DD0620" w:rsidTr="004F0881">
        <w:tc>
          <w:tcPr>
            <w:tcW w:w="817"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16.</w:t>
            </w:r>
          </w:p>
        </w:tc>
        <w:tc>
          <w:tcPr>
            <w:tcW w:w="7088" w:type="dxa"/>
          </w:tcPr>
          <w:p w:rsidR="004F0881" w:rsidRPr="00DD0620" w:rsidRDefault="004F0881" w:rsidP="004F0881">
            <w:pPr>
              <w:jc w:val="both"/>
              <w:rPr>
                <w:rFonts w:ascii="Times New Roman" w:hAnsi="Times New Roman" w:cs="Times New Roman"/>
                <w:sz w:val="24"/>
                <w:szCs w:val="24"/>
              </w:rPr>
            </w:pPr>
            <w:r w:rsidRPr="00DD0620">
              <w:rPr>
                <w:rFonts w:ascii="Times New Roman" w:hAnsi="Times New Roman" w:cs="Times New Roman"/>
                <w:sz w:val="24"/>
                <w:szCs w:val="24"/>
              </w:rPr>
              <w:t>Л.И.Квин «Трусишка»</w:t>
            </w:r>
          </w:p>
        </w:tc>
        <w:tc>
          <w:tcPr>
            <w:tcW w:w="1666"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1</w:t>
            </w:r>
          </w:p>
        </w:tc>
      </w:tr>
      <w:tr w:rsidR="004F0881" w:rsidRPr="00DD0620" w:rsidTr="004F0881">
        <w:tc>
          <w:tcPr>
            <w:tcW w:w="817"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17.</w:t>
            </w:r>
          </w:p>
        </w:tc>
        <w:tc>
          <w:tcPr>
            <w:tcW w:w="7088" w:type="dxa"/>
          </w:tcPr>
          <w:p w:rsidR="004F0881" w:rsidRPr="00DD0620" w:rsidRDefault="004F0881" w:rsidP="004F0881">
            <w:pPr>
              <w:jc w:val="both"/>
              <w:rPr>
                <w:rFonts w:ascii="Times New Roman" w:hAnsi="Times New Roman" w:cs="Times New Roman"/>
                <w:sz w:val="24"/>
                <w:szCs w:val="24"/>
              </w:rPr>
            </w:pPr>
            <w:r w:rsidRPr="00DD0620">
              <w:rPr>
                <w:rFonts w:ascii="Times New Roman" w:hAnsi="Times New Roman" w:cs="Times New Roman"/>
                <w:sz w:val="24"/>
                <w:szCs w:val="24"/>
              </w:rPr>
              <w:t>М.И.Юдалевич «Если б вдруг исчезли книжки», «Волшебное слово»</w:t>
            </w:r>
          </w:p>
        </w:tc>
        <w:tc>
          <w:tcPr>
            <w:tcW w:w="1666" w:type="dxa"/>
          </w:tcPr>
          <w:p w:rsidR="004F0881" w:rsidRPr="00DD0620" w:rsidRDefault="004F0881" w:rsidP="004F0881">
            <w:pPr>
              <w:jc w:val="center"/>
              <w:rPr>
                <w:rFonts w:ascii="Times New Roman" w:hAnsi="Times New Roman" w:cs="Times New Roman"/>
                <w:sz w:val="24"/>
                <w:szCs w:val="24"/>
              </w:rPr>
            </w:pPr>
            <w:r w:rsidRPr="00DD0620">
              <w:rPr>
                <w:rFonts w:ascii="Times New Roman" w:hAnsi="Times New Roman" w:cs="Times New Roman"/>
                <w:sz w:val="24"/>
                <w:szCs w:val="24"/>
              </w:rPr>
              <w:t>1</w:t>
            </w:r>
          </w:p>
        </w:tc>
      </w:tr>
    </w:tbl>
    <w:p w:rsidR="004F0881" w:rsidRDefault="004F0881" w:rsidP="004F0881">
      <w:pPr>
        <w:spacing w:after="0" w:line="240" w:lineRule="auto"/>
        <w:ind w:firstLine="709"/>
        <w:jc w:val="center"/>
        <w:rPr>
          <w:rFonts w:ascii="Times New Roman" w:hAnsi="Times New Roman" w:cs="Times New Roman"/>
          <w:b/>
          <w:sz w:val="24"/>
          <w:szCs w:val="24"/>
        </w:rPr>
      </w:pPr>
    </w:p>
    <w:p w:rsidR="004F0881" w:rsidRPr="00B54AC0" w:rsidRDefault="004F0881" w:rsidP="004F0881">
      <w:pPr>
        <w:shd w:val="clear" w:color="auto" w:fill="FFFFFF"/>
        <w:spacing w:after="0" w:line="240" w:lineRule="auto"/>
        <w:ind w:firstLine="709"/>
        <w:jc w:val="center"/>
        <w:rPr>
          <w:rFonts w:ascii="Times New Roman" w:eastAsia="Times New Roman" w:hAnsi="Times New Roman" w:cs="Times New Roman"/>
          <w:b/>
          <w:color w:val="000000"/>
          <w:sz w:val="24"/>
          <w:szCs w:val="24"/>
          <w:lang w:eastAsia="ru-RU"/>
        </w:rPr>
      </w:pPr>
      <w:r w:rsidRPr="00B54AC0">
        <w:rPr>
          <w:rFonts w:ascii="Times New Roman" w:eastAsia="Times New Roman" w:hAnsi="Times New Roman" w:cs="Times New Roman"/>
          <w:b/>
          <w:color w:val="000000"/>
          <w:sz w:val="24"/>
          <w:szCs w:val="24"/>
          <w:lang w:eastAsia="ru-RU"/>
        </w:rPr>
        <w:t>Планируемые результаты освоения программы</w:t>
      </w: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B54AC0">
        <w:rPr>
          <w:rFonts w:ascii="Times New Roman" w:eastAsia="Times New Roman" w:hAnsi="Times New Roman" w:cs="Times New Roman"/>
          <w:b/>
          <w:color w:val="000000"/>
          <w:sz w:val="24"/>
          <w:szCs w:val="24"/>
          <w:lang w:eastAsia="ru-RU"/>
        </w:rPr>
        <w:t>Виды речевой и читательской деятельности</w:t>
      </w: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b/>
          <w:i/>
          <w:color w:val="000000"/>
          <w:sz w:val="24"/>
          <w:szCs w:val="24"/>
          <w:lang w:eastAsia="ru-RU"/>
        </w:rPr>
      </w:pPr>
      <w:r w:rsidRPr="00B54AC0">
        <w:rPr>
          <w:rFonts w:ascii="Times New Roman" w:eastAsia="Times New Roman" w:hAnsi="Times New Roman" w:cs="Times New Roman"/>
          <w:b/>
          <w:i/>
          <w:color w:val="000000"/>
          <w:sz w:val="24"/>
          <w:szCs w:val="24"/>
          <w:lang w:eastAsia="ru-RU"/>
        </w:rPr>
        <w:t>Выпускник научится:</w:t>
      </w: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54AC0">
        <w:rPr>
          <w:rFonts w:ascii="Times New Roman" w:eastAsia="Times New Roman" w:hAnsi="Times New Roman" w:cs="Times New Roman"/>
          <w:color w:val="000000"/>
          <w:sz w:val="24"/>
          <w:szCs w:val="24"/>
          <w:lang w:eastAsia="ru-RU"/>
        </w:rPr>
        <w:t xml:space="preserve">осознаватьзначимостьчтениядлядальнейшегообучения,саморазвития; </w:t>
      </w: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54AC0">
        <w:rPr>
          <w:rFonts w:ascii="Times New Roman" w:eastAsia="Times New Roman" w:hAnsi="Times New Roman" w:cs="Times New Roman"/>
          <w:color w:val="000000"/>
          <w:sz w:val="24"/>
          <w:szCs w:val="24"/>
          <w:lang w:eastAsia="ru-RU"/>
        </w:rPr>
        <w:t>воспринимать чтение как источник эстетического, нравственного,познавательного опыта; понимать цель чтения: удовлетворение читательскогоинтереса и приобретение опыта чтения, поиск фактов и суждений, аргументации,иной информации;</w:t>
      </w: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54AC0">
        <w:rPr>
          <w:rFonts w:ascii="Times New Roman" w:eastAsia="Times New Roman" w:hAnsi="Times New Roman" w:cs="Times New Roman"/>
          <w:color w:val="000000"/>
          <w:sz w:val="24"/>
          <w:szCs w:val="24"/>
          <w:lang w:eastAsia="ru-RU"/>
        </w:rPr>
        <w:t>прогнозировать содержание текста художественного произведения по заголовку, автору, жанру и осознавать цель чтения;</w:t>
      </w: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54AC0">
        <w:rPr>
          <w:rFonts w:ascii="Times New Roman" w:eastAsia="Times New Roman" w:hAnsi="Times New Roman" w:cs="Times New Roman"/>
          <w:color w:val="000000"/>
          <w:sz w:val="24"/>
          <w:szCs w:val="24"/>
          <w:lang w:eastAsia="ru-RU"/>
        </w:rPr>
        <w:t>читать со скоростью, позволяющей понимать смысл прочитанного;</w:t>
      </w: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54AC0">
        <w:rPr>
          <w:rFonts w:ascii="Times New Roman" w:eastAsia="Times New Roman" w:hAnsi="Times New Roman" w:cs="Times New Roman"/>
          <w:color w:val="000000"/>
          <w:sz w:val="24"/>
          <w:szCs w:val="24"/>
          <w:lang w:eastAsia="ru-RU"/>
        </w:rPr>
        <w:t>читать(вслух) выразительно доступные для данного возрастапрозаические произведения и декламировать стихотворные произведения послепредварительной подготовки;</w:t>
      </w: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54AC0">
        <w:rPr>
          <w:rFonts w:ascii="Times New Roman" w:eastAsia="Times New Roman" w:hAnsi="Times New Roman" w:cs="Times New Roman"/>
          <w:color w:val="000000"/>
          <w:sz w:val="24"/>
          <w:szCs w:val="24"/>
          <w:lang w:eastAsia="ru-RU"/>
        </w:rPr>
        <w:t>использовать различные виды чтения: изучающее, выборочное, ознакомительное,выборочное поисковое,выборочноепросмотровоевсоответствии с целью чтения (для всех видов текстов);</w:t>
      </w: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54AC0">
        <w:rPr>
          <w:rFonts w:ascii="Times New Roman" w:eastAsia="Times New Roman" w:hAnsi="Times New Roman" w:cs="Times New Roman"/>
          <w:color w:val="000000"/>
          <w:sz w:val="24"/>
          <w:szCs w:val="24"/>
          <w:lang w:eastAsia="ru-RU"/>
        </w:rPr>
        <w:t>ориентироваться в содержании художественного, понимать его смысл (при чтении вслух и про себя, припрослушивании);</w:t>
      </w: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54AC0">
        <w:rPr>
          <w:rFonts w:ascii="Times New Roman" w:eastAsia="Times New Roman" w:hAnsi="Times New Roman" w:cs="Times New Roman"/>
          <w:color w:val="000000"/>
          <w:sz w:val="24"/>
          <w:szCs w:val="24"/>
          <w:lang w:eastAsia="ru-RU"/>
        </w:rPr>
        <w:t xml:space="preserve">для художественных текстов: определять главную мысль и героевпроизведения; воспроизводить в воображении словесные художественные образыи картины жизни, </w:t>
      </w:r>
      <w:r w:rsidRPr="00B54AC0">
        <w:rPr>
          <w:rFonts w:ascii="Times New Roman" w:eastAsia="Times New Roman" w:hAnsi="Times New Roman" w:cs="Times New Roman"/>
          <w:color w:val="000000"/>
          <w:sz w:val="24"/>
          <w:szCs w:val="24"/>
          <w:lang w:eastAsia="ru-RU"/>
        </w:rPr>
        <w:lastRenderedPageBreak/>
        <w:t>изображенные автором; этически оценивать поступкиперсонажей, формировать свое отношение к героям произведения; определятьосновные события и устанавливать их последовательность; озаглавливать текст,передавая в заголовке главную мысль текста; находить в тексте требуемуюинформацию (конкретные сведения, факты, описания), заданную в явном виде;задавать вопросы по содержанию произведения и отвечать на них, подтверждаяответ примерами из текста; объяснять значение слова с опорой на контекст, сиспользованием словарей и другой справочной литературы;</w:t>
      </w: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b/>
          <w:i/>
          <w:color w:val="000000"/>
          <w:sz w:val="24"/>
          <w:szCs w:val="24"/>
          <w:lang w:eastAsia="ru-RU"/>
        </w:rPr>
      </w:pPr>
      <w:r w:rsidRPr="00B54AC0">
        <w:rPr>
          <w:rFonts w:ascii="Times New Roman" w:eastAsia="Times New Roman" w:hAnsi="Times New Roman" w:cs="Times New Roman"/>
          <w:color w:val="000000"/>
          <w:sz w:val="24"/>
          <w:szCs w:val="24"/>
          <w:lang w:eastAsia="ru-RU"/>
        </w:rPr>
        <w:t>использовать простейшие приемы анализа различных видов текстов:</w:t>
      </w:r>
    </w:p>
    <w:p w:rsidR="004F0881" w:rsidRPr="00B54AC0" w:rsidRDefault="004F0881" w:rsidP="004F0881">
      <w:pPr>
        <w:pStyle w:val="afa"/>
        <w:shd w:val="clear" w:color="auto" w:fill="FFFFFF"/>
        <w:ind w:left="0" w:firstLine="709"/>
        <w:jc w:val="both"/>
      </w:pPr>
      <w:r w:rsidRPr="00B54AC0">
        <w:t>для художественных текстов: устанавливать взаимосвязь междусобытиями, фактами, поступками (мотивы, последствия), мыслями, чувствамигероев, опираясь на содержание текста;</w:t>
      </w:r>
    </w:p>
    <w:p w:rsidR="004F0881" w:rsidRPr="00B54AC0" w:rsidRDefault="004F0881" w:rsidP="004F0881">
      <w:pPr>
        <w:pStyle w:val="afa"/>
        <w:shd w:val="clear" w:color="auto" w:fill="FFFFFF"/>
        <w:ind w:left="0" w:firstLine="709"/>
        <w:jc w:val="both"/>
      </w:pPr>
      <w:r w:rsidRPr="00B54AC0">
        <w:t>использовать различные формы интерпретации содержания текстов:</w:t>
      </w: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54AC0">
        <w:rPr>
          <w:rFonts w:ascii="Times New Roman" w:eastAsia="Times New Roman" w:hAnsi="Times New Roman" w:cs="Times New Roman"/>
          <w:color w:val="000000"/>
          <w:sz w:val="24"/>
          <w:szCs w:val="24"/>
          <w:lang w:eastAsia="ru-RU"/>
        </w:rPr>
        <w:t>для художественных текстов: формулировать простые выводы,основываясьнасодержаниитекста;составлятьхарактеристикуперсонажа;интерпретировать текст, опираясь на некоторые его жанровые,структурные, языковые особенности; устанавливать связи, отношения, невысказанные в тексте напрямую, например, соотносить ситуацию и поступкигероев, объяснять (пояснять) поступки героев, опираясь на содержание текста;</w:t>
      </w: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54AC0">
        <w:rPr>
          <w:rFonts w:ascii="Times New Roman" w:eastAsia="Times New Roman" w:hAnsi="Times New Roman" w:cs="Times New Roman"/>
          <w:color w:val="000000"/>
          <w:sz w:val="24"/>
          <w:szCs w:val="24"/>
          <w:lang w:eastAsia="ru-RU"/>
        </w:rPr>
        <w:t>ориентироватьсявнравственномсодержаниипрочитанного,самостоятельно делать выводы, соотносить поступки героев с нравственныминормами (только для художественных текстов);</w:t>
      </w: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54AC0">
        <w:rPr>
          <w:rFonts w:ascii="Times New Roman" w:eastAsia="Times New Roman" w:hAnsi="Times New Roman" w:cs="Times New Roman"/>
          <w:color w:val="000000"/>
          <w:sz w:val="24"/>
          <w:szCs w:val="24"/>
          <w:lang w:eastAsia="ru-RU"/>
        </w:rPr>
        <w:t>передавать содержание прочитанного или прослушанного с учетомспецифики текста в виде пересказа (полного или краткого) (для всех видовтекстов);</w:t>
      </w: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54AC0">
        <w:rPr>
          <w:rFonts w:ascii="Times New Roman" w:eastAsia="Times New Roman" w:hAnsi="Times New Roman" w:cs="Times New Roman"/>
          <w:color w:val="000000"/>
          <w:sz w:val="24"/>
          <w:szCs w:val="24"/>
          <w:lang w:eastAsia="ru-RU"/>
        </w:rPr>
        <w:t>участвовать в обсуждении прослушанного/прочитанного текста(задавать вопросы, высказывать и обосновывать собственное мнение, соблюдаяправила речевого этикета и правила работы в группе), опираясь на текст илисобственный опыт (для всех видов текстов).</w:t>
      </w:r>
    </w:p>
    <w:p w:rsidR="004F0881" w:rsidRPr="00B54AC0" w:rsidRDefault="004F0881" w:rsidP="004F0881">
      <w:pPr>
        <w:pStyle w:val="afa"/>
        <w:shd w:val="clear" w:color="auto" w:fill="FFFFFF"/>
        <w:ind w:left="0"/>
        <w:jc w:val="both"/>
      </w:pP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b/>
          <w:i/>
          <w:color w:val="000000"/>
          <w:sz w:val="24"/>
          <w:szCs w:val="24"/>
          <w:lang w:eastAsia="ru-RU"/>
        </w:rPr>
      </w:pPr>
      <w:r w:rsidRPr="00B54AC0">
        <w:rPr>
          <w:rFonts w:ascii="Times New Roman" w:eastAsia="Times New Roman" w:hAnsi="Times New Roman" w:cs="Times New Roman"/>
          <w:b/>
          <w:i/>
          <w:color w:val="000000"/>
          <w:sz w:val="24"/>
          <w:szCs w:val="24"/>
          <w:lang w:eastAsia="ru-RU"/>
        </w:rPr>
        <w:t>Выпускник получит возможность научиться:</w:t>
      </w: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b/>
          <w:i/>
          <w:color w:val="000000"/>
          <w:sz w:val="24"/>
          <w:szCs w:val="24"/>
          <w:lang w:eastAsia="ru-RU"/>
        </w:rPr>
      </w:pPr>
      <w:r w:rsidRPr="00B54AC0">
        <w:rPr>
          <w:rFonts w:ascii="Times New Roman" w:eastAsia="Times New Roman" w:hAnsi="Times New Roman" w:cs="Times New Roman"/>
          <w:color w:val="000000"/>
          <w:sz w:val="24"/>
          <w:szCs w:val="24"/>
          <w:lang w:eastAsia="ru-RU"/>
        </w:rPr>
        <w:t>осмысливатьэстетическиеинравственныеценностихудожественного текста и высказывать суждение;</w:t>
      </w: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b/>
          <w:i/>
          <w:color w:val="000000"/>
          <w:sz w:val="24"/>
          <w:szCs w:val="24"/>
          <w:lang w:eastAsia="ru-RU"/>
        </w:rPr>
      </w:pPr>
      <w:r w:rsidRPr="00B54AC0">
        <w:rPr>
          <w:rFonts w:ascii="Times New Roman" w:eastAsia="Times New Roman" w:hAnsi="Times New Roman" w:cs="Times New Roman"/>
          <w:color w:val="000000"/>
          <w:sz w:val="24"/>
          <w:szCs w:val="24"/>
          <w:lang w:eastAsia="ru-RU"/>
        </w:rPr>
        <w:t>осмысливатьэстетическиеинравственныеценностихудожественного текста и высказывать собственное суждение;</w:t>
      </w: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b/>
          <w:i/>
          <w:color w:val="000000"/>
          <w:sz w:val="24"/>
          <w:szCs w:val="24"/>
          <w:lang w:eastAsia="ru-RU"/>
        </w:rPr>
      </w:pPr>
      <w:r w:rsidRPr="00B54AC0">
        <w:rPr>
          <w:rFonts w:ascii="Times New Roman" w:eastAsia="Times New Roman" w:hAnsi="Times New Roman" w:cs="Times New Roman"/>
          <w:color w:val="000000"/>
          <w:sz w:val="24"/>
          <w:szCs w:val="24"/>
          <w:lang w:eastAsia="ru-RU"/>
        </w:rPr>
        <w:t>высказывать собственное суждение о прочитанном (прослушанном)произведении, доказывать и подтверждать его фактами со ссылками на текст;</w:t>
      </w: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b/>
          <w:i/>
          <w:color w:val="000000"/>
          <w:sz w:val="24"/>
          <w:szCs w:val="24"/>
          <w:lang w:eastAsia="ru-RU"/>
        </w:rPr>
      </w:pPr>
      <w:r w:rsidRPr="00B54AC0">
        <w:rPr>
          <w:rFonts w:ascii="Times New Roman" w:eastAsia="Times New Roman" w:hAnsi="Times New Roman" w:cs="Times New Roman"/>
          <w:color w:val="000000"/>
          <w:sz w:val="24"/>
          <w:szCs w:val="24"/>
          <w:lang w:eastAsia="ru-RU"/>
        </w:rPr>
        <w:t>устанавливать ассоциации с жизненным опытом, с впечатлениями отвосприятия других видов искусства;</w:t>
      </w: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b/>
          <w:i/>
          <w:color w:val="000000"/>
          <w:sz w:val="24"/>
          <w:szCs w:val="24"/>
          <w:lang w:eastAsia="ru-RU"/>
        </w:rPr>
      </w:pPr>
      <w:r w:rsidRPr="00B54AC0">
        <w:rPr>
          <w:rFonts w:ascii="Times New Roman" w:eastAsia="Times New Roman" w:hAnsi="Times New Roman" w:cs="Times New Roman"/>
          <w:color w:val="000000"/>
          <w:sz w:val="24"/>
          <w:szCs w:val="24"/>
          <w:lang w:eastAsia="ru-RU"/>
        </w:rPr>
        <w:t>составлятьпоаналогииустныерассказы(повествование, рассуждение, описание).</w:t>
      </w: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B54AC0">
        <w:rPr>
          <w:rFonts w:ascii="Times New Roman" w:eastAsia="Times New Roman" w:hAnsi="Times New Roman" w:cs="Times New Roman"/>
          <w:b/>
          <w:color w:val="000000"/>
          <w:sz w:val="24"/>
          <w:szCs w:val="24"/>
          <w:lang w:eastAsia="ru-RU"/>
        </w:rPr>
        <w:t>Круг детского чтения (для всех видов текстов)</w:t>
      </w: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b/>
          <w:i/>
          <w:color w:val="000000"/>
          <w:sz w:val="24"/>
          <w:szCs w:val="24"/>
          <w:lang w:eastAsia="ru-RU"/>
        </w:rPr>
      </w:pPr>
      <w:r w:rsidRPr="00B54AC0">
        <w:rPr>
          <w:rFonts w:ascii="Times New Roman" w:eastAsia="Times New Roman" w:hAnsi="Times New Roman" w:cs="Times New Roman"/>
          <w:b/>
          <w:i/>
          <w:color w:val="000000"/>
          <w:sz w:val="24"/>
          <w:szCs w:val="24"/>
          <w:lang w:eastAsia="ru-RU"/>
        </w:rPr>
        <w:t>Выпускник научится:</w:t>
      </w: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54AC0">
        <w:rPr>
          <w:rFonts w:ascii="Times New Roman" w:eastAsia="Times New Roman" w:hAnsi="Times New Roman" w:cs="Times New Roman"/>
          <w:color w:val="000000"/>
          <w:sz w:val="24"/>
          <w:szCs w:val="24"/>
          <w:lang w:eastAsia="ru-RU"/>
        </w:rPr>
        <w:t>осуществлять выбор книги в библиотеке (или в контролируемомИнтернете) по заданной тематике или по собственному желанию;</w:t>
      </w: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54AC0">
        <w:rPr>
          <w:rFonts w:ascii="Times New Roman" w:eastAsia="Times New Roman" w:hAnsi="Times New Roman" w:cs="Times New Roman"/>
          <w:color w:val="000000"/>
          <w:sz w:val="24"/>
          <w:szCs w:val="24"/>
          <w:lang w:eastAsia="ru-RU"/>
        </w:rPr>
        <w:t>вести список прочитанных книг с целью использования его в учебной ивнеучебной деятельности, в том числе для планирования своего круга чтения;</w:t>
      </w: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b/>
          <w:i/>
          <w:color w:val="000000"/>
          <w:sz w:val="24"/>
          <w:szCs w:val="24"/>
          <w:lang w:eastAsia="ru-RU"/>
        </w:rPr>
      </w:pPr>
      <w:r w:rsidRPr="00B54AC0">
        <w:rPr>
          <w:rFonts w:ascii="Times New Roman" w:eastAsia="Times New Roman" w:hAnsi="Times New Roman" w:cs="Times New Roman"/>
          <w:color w:val="000000"/>
          <w:sz w:val="24"/>
          <w:szCs w:val="24"/>
          <w:lang w:eastAsia="ru-RU"/>
        </w:rPr>
        <w:t>составлять аннотацию и краткий отзыв на прочитанное произведениепо заданному образцу.</w:t>
      </w:r>
    </w:p>
    <w:p w:rsidR="004F0881" w:rsidRPr="00B54AC0" w:rsidRDefault="004F0881" w:rsidP="004F0881">
      <w:pPr>
        <w:pStyle w:val="afa"/>
        <w:shd w:val="clear" w:color="auto" w:fill="FFFFFF"/>
        <w:ind w:left="0"/>
        <w:jc w:val="both"/>
      </w:pP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b/>
          <w:i/>
          <w:color w:val="000000"/>
          <w:sz w:val="24"/>
          <w:szCs w:val="24"/>
          <w:lang w:eastAsia="ru-RU"/>
        </w:rPr>
      </w:pPr>
      <w:r w:rsidRPr="00B54AC0">
        <w:rPr>
          <w:rFonts w:ascii="Times New Roman" w:eastAsia="Times New Roman" w:hAnsi="Times New Roman" w:cs="Times New Roman"/>
          <w:b/>
          <w:i/>
          <w:color w:val="000000"/>
          <w:sz w:val="24"/>
          <w:szCs w:val="24"/>
          <w:lang w:eastAsia="ru-RU"/>
        </w:rPr>
        <w:t>Выпускник получит возможность научиться:</w:t>
      </w: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b/>
          <w:i/>
          <w:color w:val="000000"/>
          <w:sz w:val="24"/>
          <w:szCs w:val="24"/>
          <w:lang w:eastAsia="ru-RU"/>
        </w:rPr>
      </w:pPr>
      <w:r w:rsidRPr="00B54AC0">
        <w:rPr>
          <w:rFonts w:ascii="Times New Roman" w:eastAsia="Times New Roman" w:hAnsi="Times New Roman" w:cs="Times New Roman"/>
          <w:color w:val="000000"/>
          <w:sz w:val="24"/>
          <w:szCs w:val="24"/>
          <w:lang w:eastAsia="ru-RU"/>
        </w:rPr>
        <w:t>работать с тематическим каталогом;</w:t>
      </w: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b/>
          <w:i/>
          <w:color w:val="000000"/>
          <w:sz w:val="24"/>
          <w:szCs w:val="24"/>
          <w:lang w:eastAsia="ru-RU"/>
        </w:rPr>
      </w:pPr>
      <w:r w:rsidRPr="00B54AC0">
        <w:rPr>
          <w:rFonts w:ascii="Times New Roman" w:eastAsia="Times New Roman" w:hAnsi="Times New Roman" w:cs="Times New Roman"/>
          <w:color w:val="000000"/>
          <w:sz w:val="24"/>
          <w:szCs w:val="24"/>
          <w:lang w:eastAsia="ru-RU"/>
        </w:rPr>
        <w:t>работать с детской периодикой;</w:t>
      </w: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b/>
          <w:i/>
          <w:color w:val="000000"/>
          <w:sz w:val="24"/>
          <w:szCs w:val="24"/>
          <w:lang w:eastAsia="ru-RU"/>
        </w:rPr>
      </w:pPr>
      <w:r w:rsidRPr="00B54AC0">
        <w:rPr>
          <w:rFonts w:ascii="Times New Roman" w:eastAsia="Times New Roman" w:hAnsi="Times New Roman" w:cs="Times New Roman"/>
          <w:color w:val="000000"/>
          <w:sz w:val="24"/>
          <w:szCs w:val="24"/>
          <w:lang w:eastAsia="ru-RU"/>
        </w:rPr>
        <w:t>самостоятельно писать отзыв о прочитанной книге (в свободнойформе).</w:t>
      </w: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B54AC0">
        <w:rPr>
          <w:rFonts w:ascii="Times New Roman" w:eastAsia="Times New Roman" w:hAnsi="Times New Roman" w:cs="Times New Roman"/>
          <w:b/>
          <w:color w:val="000000"/>
          <w:sz w:val="24"/>
          <w:szCs w:val="24"/>
          <w:lang w:eastAsia="ru-RU"/>
        </w:rPr>
        <w:t>Литературоведческая пропедевтика (только для художественных текстов)</w:t>
      </w: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b/>
          <w:i/>
          <w:color w:val="000000"/>
          <w:sz w:val="24"/>
          <w:szCs w:val="24"/>
          <w:lang w:eastAsia="ru-RU"/>
        </w:rPr>
      </w:pPr>
      <w:r w:rsidRPr="00B54AC0">
        <w:rPr>
          <w:rFonts w:ascii="Times New Roman" w:eastAsia="Times New Roman" w:hAnsi="Times New Roman" w:cs="Times New Roman"/>
          <w:b/>
          <w:i/>
          <w:color w:val="000000"/>
          <w:sz w:val="24"/>
          <w:szCs w:val="24"/>
          <w:lang w:eastAsia="ru-RU"/>
        </w:rPr>
        <w:t>Выпускник научится:</w:t>
      </w: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54AC0">
        <w:rPr>
          <w:rFonts w:ascii="Times New Roman" w:eastAsia="Times New Roman" w:hAnsi="Times New Roman" w:cs="Times New Roman"/>
          <w:color w:val="000000"/>
          <w:sz w:val="24"/>
          <w:szCs w:val="24"/>
          <w:lang w:eastAsia="ru-RU"/>
        </w:rPr>
        <w:lastRenderedPageBreak/>
        <w:t>распознавать некоторые отличительные особенности художественныхпроизведений (на примерах художественных образов и средств художественнойвыразительности);</w:t>
      </w: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54AC0">
        <w:rPr>
          <w:rFonts w:ascii="Times New Roman" w:eastAsia="Times New Roman" w:hAnsi="Times New Roman" w:cs="Times New Roman"/>
          <w:color w:val="000000"/>
          <w:sz w:val="24"/>
          <w:szCs w:val="24"/>
          <w:lang w:eastAsia="ru-RU"/>
        </w:rPr>
        <w:t>отличатьнапрактическомуровнепрозаический текстот стихотворного, приводить примеры прозаических и стихотворных текстов;</w:t>
      </w: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54AC0">
        <w:rPr>
          <w:rFonts w:ascii="Times New Roman" w:eastAsia="Times New Roman" w:hAnsi="Times New Roman" w:cs="Times New Roman"/>
          <w:color w:val="000000"/>
          <w:sz w:val="24"/>
          <w:szCs w:val="24"/>
          <w:lang w:eastAsia="ru-RU"/>
        </w:rPr>
        <w:t>различать художественные произведения разных жанров (рассказ,басня, сказка, загадка, пословица), приводить примеры этих произведений;</w:t>
      </w: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b/>
          <w:i/>
          <w:color w:val="000000"/>
          <w:sz w:val="24"/>
          <w:szCs w:val="24"/>
          <w:lang w:eastAsia="ru-RU"/>
        </w:rPr>
      </w:pPr>
      <w:r w:rsidRPr="00B54AC0">
        <w:rPr>
          <w:rFonts w:ascii="Times New Roman" w:eastAsia="Times New Roman" w:hAnsi="Times New Roman" w:cs="Times New Roman"/>
          <w:color w:val="000000"/>
          <w:sz w:val="24"/>
          <w:szCs w:val="24"/>
          <w:lang w:eastAsia="ru-RU"/>
        </w:rPr>
        <w:t>находить средства художественной выразительности(метафора,олицетворение, эпитет).</w:t>
      </w:r>
    </w:p>
    <w:p w:rsidR="004F0881" w:rsidRPr="00B54AC0" w:rsidRDefault="004F0881" w:rsidP="004F0881">
      <w:pPr>
        <w:pStyle w:val="afa"/>
        <w:shd w:val="clear" w:color="auto" w:fill="FFFFFF"/>
        <w:ind w:left="0"/>
        <w:jc w:val="both"/>
      </w:pP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b/>
          <w:i/>
          <w:color w:val="000000"/>
          <w:sz w:val="24"/>
          <w:szCs w:val="24"/>
          <w:lang w:eastAsia="ru-RU"/>
        </w:rPr>
      </w:pPr>
      <w:r w:rsidRPr="00B54AC0">
        <w:rPr>
          <w:rFonts w:ascii="Times New Roman" w:eastAsia="Times New Roman" w:hAnsi="Times New Roman" w:cs="Times New Roman"/>
          <w:b/>
          <w:i/>
          <w:color w:val="000000"/>
          <w:sz w:val="24"/>
          <w:szCs w:val="24"/>
          <w:lang w:eastAsia="ru-RU"/>
        </w:rPr>
        <w:t>Выпускник получит возможность научиться:</w:t>
      </w: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54AC0">
        <w:rPr>
          <w:rFonts w:ascii="Times New Roman" w:eastAsia="Times New Roman" w:hAnsi="Times New Roman" w:cs="Times New Roman"/>
          <w:color w:val="000000"/>
          <w:sz w:val="24"/>
          <w:szCs w:val="24"/>
          <w:lang w:eastAsia="ru-RU"/>
        </w:rPr>
        <w:t>воспринимать художественную литературу как вид искусства,приводить примеры проявления художественного вымысла в произведениях;</w:t>
      </w: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b/>
          <w:i/>
          <w:color w:val="000000"/>
          <w:sz w:val="24"/>
          <w:szCs w:val="24"/>
          <w:lang w:eastAsia="ru-RU"/>
        </w:rPr>
      </w:pPr>
      <w:r w:rsidRPr="00B54AC0">
        <w:rPr>
          <w:rFonts w:ascii="Times New Roman" w:eastAsia="Times New Roman" w:hAnsi="Times New Roman" w:cs="Times New Roman"/>
          <w:color w:val="000000"/>
          <w:sz w:val="24"/>
          <w:szCs w:val="24"/>
          <w:lang w:eastAsia="ru-RU"/>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художественнойвыразительности (иносказание, метафора, олицетворение, сравнение, эпитет);</w:t>
      </w: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b/>
          <w:i/>
          <w:color w:val="000000"/>
          <w:sz w:val="24"/>
          <w:szCs w:val="24"/>
          <w:lang w:eastAsia="ru-RU"/>
        </w:rPr>
      </w:pPr>
      <w:r w:rsidRPr="00B54AC0">
        <w:rPr>
          <w:rFonts w:ascii="Times New Roman" w:eastAsia="Times New Roman" w:hAnsi="Times New Roman" w:cs="Times New Roman"/>
          <w:color w:val="000000"/>
          <w:sz w:val="24"/>
          <w:szCs w:val="24"/>
          <w:lang w:eastAsia="ru-RU"/>
        </w:rPr>
        <w:t>определять позиции героев художественного текста, позицию автор художественного текста.</w:t>
      </w: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B54AC0">
        <w:rPr>
          <w:rFonts w:ascii="Times New Roman" w:eastAsia="Times New Roman" w:hAnsi="Times New Roman" w:cs="Times New Roman"/>
          <w:b/>
          <w:color w:val="000000"/>
          <w:sz w:val="24"/>
          <w:szCs w:val="24"/>
          <w:lang w:eastAsia="ru-RU"/>
        </w:rPr>
        <w:t>Творческая деятельность (только для художественных текстов)</w:t>
      </w: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b/>
          <w:i/>
          <w:color w:val="000000"/>
          <w:sz w:val="24"/>
          <w:szCs w:val="24"/>
          <w:lang w:eastAsia="ru-RU"/>
        </w:rPr>
      </w:pPr>
      <w:r w:rsidRPr="00B54AC0">
        <w:rPr>
          <w:rFonts w:ascii="Times New Roman" w:eastAsia="Times New Roman" w:hAnsi="Times New Roman" w:cs="Times New Roman"/>
          <w:b/>
          <w:i/>
          <w:color w:val="000000"/>
          <w:sz w:val="24"/>
          <w:szCs w:val="24"/>
          <w:lang w:eastAsia="ru-RU"/>
        </w:rPr>
        <w:t>Выпускник научится:</w:t>
      </w: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b/>
          <w:i/>
          <w:color w:val="000000"/>
          <w:sz w:val="24"/>
          <w:szCs w:val="24"/>
          <w:lang w:eastAsia="ru-RU"/>
        </w:rPr>
      </w:pPr>
      <w:r w:rsidRPr="00B54AC0">
        <w:rPr>
          <w:rFonts w:ascii="Times New Roman" w:eastAsia="Times New Roman" w:hAnsi="Times New Roman" w:cs="Times New Roman"/>
          <w:color w:val="000000"/>
          <w:sz w:val="24"/>
          <w:szCs w:val="24"/>
          <w:lang w:eastAsia="ru-RU"/>
        </w:rPr>
        <w:t>создавать по аналогии собственный текст в жанре сказки и загадки;</w:t>
      </w: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54AC0">
        <w:rPr>
          <w:rFonts w:ascii="Times New Roman" w:eastAsia="Times New Roman" w:hAnsi="Times New Roman" w:cs="Times New Roman"/>
          <w:color w:val="000000"/>
          <w:sz w:val="24"/>
          <w:szCs w:val="24"/>
          <w:lang w:eastAsia="ru-RU"/>
        </w:rPr>
        <w:t>восстанавливать текст, дополняя его начало или окончание, илипополняя его событиями;</w:t>
      </w: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54AC0">
        <w:rPr>
          <w:rFonts w:ascii="Times New Roman" w:eastAsia="Times New Roman" w:hAnsi="Times New Roman" w:cs="Times New Roman"/>
          <w:color w:val="000000"/>
          <w:sz w:val="24"/>
          <w:szCs w:val="24"/>
          <w:lang w:eastAsia="ru-RU"/>
        </w:rPr>
        <w:t>составлять устный рассказ по репродукциям картин художников и/илина основе личного опыта;</w:t>
      </w: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54AC0">
        <w:rPr>
          <w:rFonts w:ascii="Times New Roman" w:eastAsia="Times New Roman" w:hAnsi="Times New Roman" w:cs="Times New Roman"/>
          <w:color w:val="000000"/>
          <w:sz w:val="24"/>
          <w:szCs w:val="24"/>
          <w:lang w:eastAsia="ru-RU"/>
        </w:rPr>
        <w:t>составлять устный рассказ на основе прочитанных произведений сучетом коммуникативной задачи (для разных адресатов).</w:t>
      </w: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b/>
          <w:i/>
          <w:color w:val="000000"/>
          <w:sz w:val="24"/>
          <w:szCs w:val="24"/>
          <w:lang w:eastAsia="ru-RU"/>
        </w:rPr>
      </w:pPr>
      <w:r w:rsidRPr="00B54AC0">
        <w:rPr>
          <w:rFonts w:ascii="Times New Roman" w:eastAsia="Times New Roman" w:hAnsi="Times New Roman" w:cs="Times New Roman"/>
          <w:b/>
          <w:i/>
          <w:color w:val="000000"/>
          <w:sz w:val="24"/>
          <w:szCs w:val="24"/>
          <w:lang w:eastAsia="ru-RU"/>
        </w:rPr>
        <w:t>Выпускник получит возможность научиться:</w:t>
      </w: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54AC0">
        <w:rPr>
          <w:rFonts w:ascii="Times New Roman" w:eastAsia="Times New Roman" w:hAnsi="Times New Roman" w:cs="Times New Roman"/>
          <w:color w:val="000000"/>
          <w:sz w:val="24"/>
          <w:szCs w:val="24"/>
          <w:lang w:eastAsia="ru-RU"/>
        </w:rPr>
        <w:t>вести рассказ (или повествование) на основе сюжета известноголитературного произведения, дополняя и/или изменяя его содержание, например,рассказывать известное литературное произведение от имени одного издействующих лиц или неодушевленного предмета;</w:t>
      </w: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54AC0">
        <w:rPr>
          <w:rFonts w:ascii="Times New Roman" w:eastAsia="Times New Roman" w:hAnsi="Times New Roman" w:cs="Times New Roman"/>
          <w:color w:val="000000"/>
          <w:sz w:val="24"/>
          <w:szCs w:val="24"/>
          <w:lang w:eastAsia="ru-RU"/>
        </w:rPr>
        <w:t>писать сочинения по поводу прочитанного в виде читательскиханнотации или отзыва;</w:t>
      </w: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54AC0">
        <w:rPr>
          <w:rFonts w:ascii="Times New Roman" w:eastAsia="Times New Roman" w:hAnsi="Times New Roman" w:cs="Times New Roman"/>
          <w:color w:val="000000"/>
          <w:sz w:val="24"/>
          <w:szCs w:val="24"/>
          <w:lang w:eastAsia="ru-RU"/>
        </w:rPr>
        <w:t>создавать серии иллюстраций с короткими текстами по содержаниюпрочитанного (прослушанного) произведения;</w:t>
      </w: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54AC0">
        <w:rPr>
          <w:rFonts w:ascii="Times New Roman" w:eastAsia="Times New Roman" w:hAnsi="Times New Roman" w:cs="Times New Roman"/>
          <w:color w:val="000000"/>
          <w:sz w:val="24"/>
          <w:szCs w:val="24"/>
          <w:lang w:eastAsia="ru-RU"/>
        </w:rPr>
        <w:t>создавать проекты в виде книжек-самоделок, презентаций саудиовизуальной поддержкой и пояснениями;</w:t>
      </w:r>
    </w:p>
    <w:p w:rsidR="004F0881" w:rsidRPr="00B54AC0" w:rsidRDefault="004F0881" w:rsidP="004F088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54AC0">
        <w:rPr>
          <w:rFonts w:ascii="Times New Roman" w:eastAsia="Times New Roman" w:hAnsi="Times New Roman" w:cs="Times New Roman"/>
          <w:color w:val="000000"/>
          <w:sz w:val="24"/>
          <w:szCs w:val="24"/>
          <w:lang w:eastAsia="ru-RU"/>
        </w:rPr>
        <w:t>работать в группе, создавая сценарии и инсценируя прочитанное(прослушанное, созданное самостоятельно) художественное произведение, в томчисле и в виде мультимедийного продукта (мультфильма).</w:t>
      </w:r>
    </w:p>
    <w:p w:rsidR="004F0881" w:rsidRPr="00B54AC0" w:rsidRDefault="004F0881" w:rsidP="004F0881">
      <w:pPr>
        <w:spacing w:after="0" w:line="240" w:lineRule="auto"/>
        <w:ind w:firstLine="709"/>
        <w:rPr>
          <w:rFonts w:ascii="Times New Roman" w:hAnsi="Times New Roman" w:cs="Times New Roman"/>
          <w:sz w:val="24"/>
          <w:szCs w:val="24"/>
        </w:rPr>
      </w:pPr>
    </w:p>
    <w:p w:rsidR="004F0881" w:rsidRPr="00B54AC0" w:rsidRDefault="004F0881" w:rsidP="004F0881">
      <w:pPr>
        <w:spacing w:after="0" w:line="240" w:lineRule="auto"/>
        <w:jc w:val="center"/>
        <w:rPr>
          <w:rFonts w:ascii="Times New Roman" w:hAnsi="Times New Roman" w:cs="Times New Roman"/>
          <w:b/>
          <w:sz w:val="24"/>
          <w:szCs w:val="24"/>
        </w:rPr>
      </w:pPr>
      <w:r w:rsidRPr="00B54AC0">
        <w:rPr>
          <w:rFonts w:ascii="Times New Roman" w:hAnsi="Times New Roman" w:cs="Times New Roman"/>
          <w:b/>
          <w:sz w:val="24"/>
          <w:szCs w:val="24"/>
        </w:rPr>
        <w:t>Планируемые результаты</w:t>
      </w:r>
    </w:p>
    <w:p w:rsidR="004F0881" w:rsidRPr="00B54AC0" w:rsidRDefault="004F0881" w:rsidP="004F0881">
      <w:pPr>
        <w:spacing w:after="0" w:line="240" w:lineRule="auto"/>
        <w:jc w:val="center"/>
        <w:rPr>
          <w:rFonts w:ascii="Times New Roman" w:hAnsi="Times New Roman" w:cs="Times New Roman"/>
          <w:b/>
          <w:sz w:val="24"/>
          <w:szCs w:val="24"/>
        </w:rPr>
      </w:pPr>
      <w:r w:rsidRPr="00B54AC0">
        <w:rPr>
          <w:rFonts w:ascii="Times New Roman" w:hAnsi="Times New Roman" w:cs="Times New Roman"/>
          <w:b/>
          <w:sz w:val="24"/>
          <w:szCs w:val="24"/>
        </w:rPr>
        <w:t>формирования универсальных учебных действийсредствами предмета«Литературное чтение на русском родном языке»</w:t>
      </w:r>
    </w:p>
    <w:p w:rsidR="004F0881" w:rsidRPr="00B54AC0" w:rsidRDefault="004F0881" w:rsidP="004F0881">
      <w:pPr>
        <w:spacing w:after="0" w:line="240" w:lineRule="auto"/>
        <w:ind w:firstLine="709"/>
        <w:jc w:val="center"/>
        <w:rPr>
          <w:rFonts w:ascii="Times New Roman" w:hAnsi="Times New Roman" w:cs="Times New Roman"/>
          <w:b/>
          <w:sz w:val="24"/>
          <w:szCs w:val="24"/>
        </w:rPr>
      </w:pPr>
    </w:p>
    <w:p w:rsidR="004F0881" w:rsidRPr="00B54AC0" w:rsidRDefault="004F0881" w:rsidP="004F0881">
      <w:pPr>
        <w:spacing w:after="0" w:line="240" w:lineRule="auto"/>
        <w:ind w:firstLine="709"/>
        <w:jc w:val="both"/>
        <w:rPr>
          <w:rFonts w:ascii="Times New Roman" w:hAnsi="Times New Roman" w:cs="Times New Roman"/>
          <w:sz w:val="24"/>
          <w:szCs w:val="24"/>
        </w:rPr>
      </w:pPr>
      <w:r w:rsidRPr="00B54AC0">
        <w:rPr>
          <w:rFonts w:ascii="Times New Roman" w:hAnsi="Times New Roman" w:cs="Times New Roman"/>
          <w:b/>
          <w:sz w:val="24"/>
          <w:szCs w:val="24"/>
        </w:rPr>
        <w:t>Личностные</w:t>
      </w:r>
      <w:r w:rsidRPr="00B54AC0">
        <w:rPr>
          <w:rFonts w:ascii="Times New Roman" w:hAnsi="Times New Roman" w:cs="Times New Roman"/>
          <w:sz w:val="24"/>
          <w:szCs w:val="24"/>
        </w:rPr>
        <w:t xml:space="preserve"> качества: положительная мотивация к урокам литературного чтения на русском родном языке и к чтению книг; основы смыслообразования и самоопределения; гражданская идентичность; нравственно-этическая ориентация в читаемом; развитие дружеского отношения к другим детям; базовые эстетические чувства; рефлексия; эмоционально-личностная децентрация; способность к самооценке. </w:t>
      </w:r>
    </w:p>
    <w:p w:rsidR="004F0881" w:rsidRPr="00B54AC0" w:rsidRDefault="004F0881" w:rsidP="004F0881">
      <w:pPr>
        <w:spacing w:after="0" w:line="240" w:lineRule="auto"/>
        <w:ind w:firstLine="709"/>
        <w:jc w:val="both"/>
        <w:rPr>
          <w:rFonts w:ascii="Times New Roman" w:hAnsi="Times New Roman" w:cs="Times New Roman"/>
          <w:sz w:val="24"/>
          <w:szCs w:val="24"/>
        </w:rPr>
      </w:pPr>
      <w:r w:rsidRPr="00B54AC0">
        <w:rPr>
          <w:rFonts w:ascii="Times New Roman" w:hAnsi="Times New Roman" w:cs="Times New Roman"/>
          <w:b/>
          <w:sz w:val="24"/>
          <w:szCs w:val="24"/>
        </w:rPr>
        <w:t>Регулятивные</w:t>
      </w:r>
      <w:r w:rsidRPr="00B54AC0">
        <w:rPr>
          <w:rFonts w:ascii="Times New Roman" w:hAnsi="Times New Roman" w:cs="Times New Roman"/>
          <w:sz w:val="24"/>
          <w:szCs w:val="24"/>
        </w:rPr>
        <w:t xml:space="preserve"> УУД: понимать и принимать учебную задачу; прогнозировать; использовать определенные учителем ориентиры действия; осуществлять последовательность действий в соответствии с инструкцией, устной или письменной; осуществлять самоконтроль и элементарный контроль.</w:t>
      </w:r>
    </w:p>
    <w:p w:rsidR="004F0881" w:rsidRPr="00B54AC0" w:rsidRDefault="004F0881" w:rsidP="004F0881">
      <w:pPr>
        <w:spacing w:after="0" w:line="240" w:lineRule="auto"/>
        <w:ind w:firstLine="709"/>
        <w:jc w:val="both"/>
        <w:rPr>
          <w:rFonts w:ascii="Times New Roman" w:hAnsi="Times New Roman" w:cs="Times New Roman"/>
          <w:sz w:val="24"/>
          <w:szCs w:val="24"/>
        </w:rPr>
      </w:pPr>
      <w:r w:rsidRPr="00B54AC0">
        <w:rPr>
          <w:rFonts w:ascii="Times New Roman" w:hAnsi="Times New Roman" w:cs="Times New Roman"/>
          <w:b/>
          <w:sz w:val="24"/>
          <w:szCs w:val="24"/>
        </w:rPr>
        <w:lastRenderedPageBreak/>
        <w:t>Познавательные</w:t>
      </w:r>
      <w:r w:rsidRPr="00B54AC0">
        <w:rPr>
          <w:rFonts w:ascii="Times New Roman" w:hAnsi="Times New Roman" w:cs="Times New Roman"/>
          <w:sz w:val="24"/>
          <w:szCs w:val="24"/>
        </w:rPr>
        <w:t xml:space="preserve"> УУД: понимать прочитанное, находить в тексте нужные сведения (выборочное чтение); выявлять непонятные слова, интересоваться их значением; выделять главное; составлять план; ориентироваться в одной книге и в группе книг, в Интернете; устанавливать элементарную логическую причинно-следственную связь событий и действий героев произведения; выполнять действия анализа, выявляя подтекст и идею произведения; сравнивать персонажей одного произведения и разных произведений по заданным критериям; выдвигать гипотезы в процессе прогнозирования читаемого; обосновывать свои утверждения; обобщать; классифицировать.</w:t>
      </w:r>
    </w:p>
    <w:p w:rsidR="004F0881" w:rsidRPr="00B54AC0" w:rsidRDefault="004F0881" w:rsidP="004F0881">
      <w:pPr>
        <w:spacing w:after="0" w:line="240" w:lineRule="auto"/>
        <w:ind w:firstLine="709"/>
        <w:jc w:val="both"/>
        <w:rPr>
          <w:rFonts w:ascii="Times New Roman" w:hAnsi="Times New Roman" w:cs="Times New Roman"/>
          <w:sz w:val="24"/>
          <w:szCs w:val="24"/>
        </w:rPr>
      </w:pPr>
      <w:r w:rsidRPr="00B54AC0">
        <w:rPr>
          <w:rFonts w:ascii="Times New Roman" w:hAnsi="Times New Roman" w:cs="Times New Roman"/>
          <w:b/>
          <w:sz w:val="24"/>
          <w:szCs w:val="24"/>
        </w:rPr>
        <w:t xml:space="preserve">Коммуникативные </w:t>
      </w:r>
      <w:r w:rsidRPr="00B54AC0">
        <w:rPr>
          <w:rFonts w:ascii="Times New Roman" w:hAnsi="Times New Roman" w:cs="Times New Roman"/>
          <w:sz w:val="24"/>
          <w:szCs w:val="24"/>
        </w:rPr>
        <w:t>УУД: уметь и желать участвовать в коллективной беседе, соблюдая основные правила общения на уроке; готовность оказать помощь товарищу; планировать учебное сотрудничество; согласовывать действия с партнером; пересказывать прочитанное; создавать текст по образцу, по иллюстрации, по заданной теме (повествование, описание, рассуждение).</w:t>
      </w:r>
    </w:p>
    <w:p w:rsidR="004F0881" w:rsidRPr="00B54AC0" w:rsidRDefault="004F0881" w:rsidP="004F0881">
      <w:pPr>
        <w:spacing w:after="0" w:line="240" w:lineRule="auto"/>
        <w:rPr>
          <w:rFonts w:ascii="Times New Roman" w:hAnsi="Times New Roman" w:cs="Times New Roman"/>
          <w:b/>
          <w:sz w:val="24"/>
          <w:szCs w:val="24"/>
        </w:rPr>
      </w:pPr>
    </w:p>
    <w:p w:rsidR="004F0881" w:rsidRPr="00537BAD" w:rsidRDefault="004F0881" w:rsidP="004F0881">
      <w:pPr>
        <w:spacing w:before="240" w:after="240"/>
        <w:jc w:val="both"/>
        <w:rPr>
          <w:rFonts w:ascii="Times New Roman" w:eastAsia="Times New Roman" w:hAnsi="Times New Roman" w:cs="Times New Roman"/>
          <w:b/>
          <w:sz w:val="24"/>
          <w:szCs w:val="24"/>
          <w:shd w:val="clear" w:color="auto" w:fill="FFFFFF"/>
          <w:lang w:eastAsia="ru-RU"/>
        </w:rPr>
      </w:pPr>
      <w:r>
        <w:rPr>
          <w:rFonts w:ascii="Times New Roman" w:eastAsia="Times New Roman" w:hAnsi="Times New Roman" w:cs="Times New Roman"/>
          <w:b/>
          <w:bCs/>
          <w:sz w:val="24"/>
          <w:szCs w:val="24"/>
          <w:lang w:eastAsia="ru-RU"/>
        </w:rPr>
        <w:t>2.2.2.5</w:t>
      </w:r>
      <w:r w:rsidRPr="00537BAD">
        <w:rPr>
          <w:rFonts w:ascii="Times New Roman" w:eastAsia="Times New Roman" w:hAnsi="Times New Roman" w:cs="Times New Roman"/>
          <w:b/>
          <w:bCs/>
          <w:sz w:val="24"/>
          <w:szCs w:val="24"/>
          <w:lang w:eastAsia="ru-RU"/>
        </w:rPr>
        <w:t xml:space="preserve">.Учебный предмет «Иностранный язык» </w:t>
      </w:r>
    </w:p>
    <w:p w:rsidR="004F0881" w:rsidRPr="00095F47" w:rsidRDefault="004F0881" w:rsidP="004F0881">
      <w:pPr>
        <w:autoSpaceDE w:val="0"/>
        <w:autoSpaceDN w:val="0"/>
        <w:adjustRightInd w:val="0"/>
        <w:spacing w:after="0"/>
        <w:jc w:val="both"/>
        <w:rPr>
          <w:rFonts w:ascii="Times New Roman" w:eastAsia="Times New Roman" w:hAnsi="Times New Roman" w:cs="Times New Roman"/>
          <w:b/>
          <w:bCs/>
          <w:sz w:val="24"/>
          <w:szCs w:val="24"/>
          <w:lang w:eastAsia="ru-RU"/>
        </w:rPr>
      </w:pPr>
      <w:r w:rsidRPr="00095F47">
        <w:rPr>
          <w:rFonts w:ascii="Times New Roman" w:eastAsia="Times New Roman" w:hAnsi="Times New Roman" w:cs="Times New Roman"/>
          <w:b/>
          <w:bCs/>
          <w:sz w:val="24"/>
          <w:szCs w:val="24"/>
          <w:lang w:eastAsia="ru-RU"/>
        </w:rPr>
        <w:t>Содержание курса</w:t>
      </w:r>
    </w:p>
    <w:p w:rsidR="004F0881" w:rsidRPr="00095F47" w:rsidRDefault="004F0881" w:rsidP="004F0881">
      <w:pPr>
        <w:autoSpaceDE w:val="0"/>
        <w:autoSpaceDN w:val="0"/>
        <w:adjustRightInd w:val="0"/>
        <w:spacing w:after="0"/>
        <w:jc w:val="both"/>
        <w:rPr>
          <w:rFonts w:ascii="Times New Roman" w:eastAsia="Times New Roman" w:hAnsi="Times New Roman" w:cs="Times New Roman"/>
          <w:bCs/>
          <w:sz w:val="24"/>
          <w:szCs w:val="24"/>
          <w:lang w:eastAsia="ru-RU"/>
        </w:rPr>
      </w:pPr>
      <w:r w:rsidRPr="00095F47">
        <w:rPr>
          <w:rFonts w:ascii="Times New Roman" w:eastAsia="Times New Roman" w:hAnsi="Times New Roman" w:cs="Times New Roman"/>
          <w:bCs/>
          <w:sz w:val="24"/>
          <w:szCs w:val="24"/>
          <w:lang w:eastAsia="ru-RU"/>
        </w:rPr>
        <w:t>Предметное содержание устной и письменной речи соответствует образовательным и воспитательным целям, учитывает интересы младших школьников, их возрастные особенности и включает в себя следующие темы:</w:t>
      </w:r>
    </w:p>
    <w:p w:rsidR="004F0881" w:rsidRPr="00095F47" w:rsidRDefault="004F0881" w:rsidP="004F0881">
      <w:pPr>
        <w:autoSpaceDE w:val="0"/>
        <w:autoSpaceDN w:val="0"/>
        <w:adjustRightInd w:val="0"/>
        <w:spacing w:after="0"/>
        <w:jc w:val="both"/>
        <w:rPr>
          <w:rFonts w:ascii="Times New Roman" w:eastAsia="Times New Roman" w:hAnsi="Times New Roman" w:cs="Times New Roman"/>
          <w:bCs/>
          <w:sz w:val="24"/>
          <w:szCs w:val="24"/>
          <w:lang w:eastAsia="ru-RU"/>
        </w:rPr>
      </w:pPr>
      <w:r w:rsidRPr="00095F47">
        <w:rPr>
          <w:rFonts w:ascii="Times New Roman" w:eastAsia="Times New Roman" w:hAnsi="Times New Roman" w:cs="Times New Roman"/>
          <w:bCs/>
          <w:sz w:val="24"/>
          <w:szCs w:val="24"/>
          <w:lang w:eastAsia="ru-RU"/>
        </w:rPr>
        <w:t xml:space="preserve">Знакомство. Знакомство с одноклассниками, сказочными персонажами. Расспросы об имени. Фамилии, возрасте людей, их роде деятельности. Основные элементы речевого этикета. </w:t>
      </w:r>
    </w:p>
    <w:p w:rsidR="004F0881" w:rsidRPr="00095F47" w:rsidRDefault="004F0881" w:rsidP="004F0881">
      <w:pPr>
        <w:autoSpaceDE w:val="0"/>
        <w:autoSpaceDN w:val="0"/>
        <w:adjustRightInd w:val="0"/>
        <w:spacing w:after="0"/>
        <w:jc w:val="both"/>
        <w:rPr>
          <w:rFonts w:ascii="Times New Roman" w:eastAsia="Times New Roman" w:hAnsi="Times New Roman" w:cs="Times New Roman"/>
          <w:bCs/>
          <w:sz w:val="24"/>
          <w:szCs w:val="24"/>
          <w:lang w:eastAsia="ru-RU"/>
        </w:rPr>
      </w:pPr>
      <w:r w:rsidRPr="00095F47">
        <w:rPr>
          <w:rFonts w:ascii="Times New Roman" w:eastAsia="Times New Roman" w:hAnsi="Times New Roman" w:cs="Times New Roman"/>
          <w:bCs/>
          <w:sz w:val="24"/>
          <w:szCs w:val="24"/>
          <w:lang w:eastAsia="ru-RU"/>
        </w:rPr>
        <w:t xml:space="preserve">Я и моя семья. Члены семьи, родственники, их возраст, профессии, занятия, домашние любимцы. Распорядок дня членов семьи, домашние обязанности, семейные праздники, подарки. </w:t>
      </w:r>
    </w:p>
    <w:p w:rsidR="004F0881" w:rsidRPr="00095F47" w:rsidRDefault="004F0881" w:rsidP="004F0881">
      <w:pPr>
        <w:autoSpaceDE w:val="0"/>
        <w:autoSpaceDN w:val="0"/>
        <w:adjustRightInd w:val="0"/>
        <w:spacing w:after="0"/>
        <w:jc w:val="both"/>
        <w:rPr>
          <w:rFonts w:ascii="Times New Roman" w:eastAsia="Times New Roman" w:hAnsi="Times New Roman" w:cs="Times New Roman"/>
          <w:bCs/>
          <w:sz w:val="24"/>
          <w:szCs w:val="24"/>
          <w:lang w:eastAsia="ru-RU"/>
        </w:rPr>
      </w:pPr>
      <w:r w:rsidRPr="00095F47">
        <w:rPr>
          <w:rFonts w:ascii="Times New Roman" w:eastAsia="Times New Roman" w:hAnsi="Times New Roman" w:cs="Times New Roman"/>
          <w:bCs/>
          <w:sz w:val="24"/>
          <w:szCs w:val="24"/>
          <w:lang w:eastAsia="ru-RU"/>
        </w:rPr>
        <w:t xml:space="preserve">Мир вокруг нас. Природа. Времена года. Цветовые характеристики. Размер и местоположение предметов в пространстве. Время. Количество. Природа. Погода зимой, весной, осенью, летом. Дикие животные. Домашние животные. Животные на ферме. </w:t>
      </w:r>
    </w:p>
    <w:p w:rsidR="004F0881" w:rsidRPr="00095F47" w:rsidRDefault="004F0881" w:rsidP="004F0881">
      <w:pPr>
        <w:autoSpaceDE w:val="0"/>
        <w:autoSpaceDN w:val="0"/>
        <w:adjustRightInd w:val="0"/>
        <w:spacing w:after="0"/>
        <w:jc w:val="both"/>
        <w:rPr>
          <w:rFonts w:ascii="Times New Roman" w:eastAsia="Times New Roman" w:hAnsi="Times New Roman" w:cs="Times New Roman"/>
          <w:bCs/>
          <w:sz w:val="24"/>
          <w:szCs w:val="24"/>
          <w:lang w:eastAsia="ru-RU"/>
        </w:rPr>
      </w:pPr>
      <w:r w:rsidRPr="00095F47">
        <w:rPr>
          <w:rFonts w:ascii="Times New Roman" w:eastAsia="Times New Roman" w:hAnsi="Times New Roman" w:cs="Times New Roman"/>
          <w:bCs/>
          <w:sz w:val="24"/>
          <w:szCs w:val="24"/>
          <w:lang w:eastAsia="ru-RU"/>
        </w:rPr>
        <w:t>Мир моих увлечений. Досуг. Мои друзья. Любимые занятия. Мои любимые сказки. Занятия с домашними питомцами. Походы в кино, любимые программы по телевизору. Любимое врея года. Любимые персонажи книг. Времяпрепровождение после занятий. Любимые виды спорта.</w:t>
      </w:r>
    </w:p>
    <w:p w:rsidR="004F0881" w:rsidRPr="00095F47" w:rsidRDefault="004F0881" w:rsidP="004F0881">
      <w:pPr>
        <w:autoSpaceDE w:val="0"/>
        <w:autoSpaceDN w:val="0"/>
        <w:adjustRightInd w:val="0"/>
        <w:spacing w:after="0"/>
        <w:jc w:val="both"/>
        <w:rPr>
          <w:rFonts w:ascii="Times New Roman" w:eastAsia="Times New Roman" w:hAnsi="Times New Roman" w:cs="Times New Roman"/>
          <w:bCs/>
          <w:sz w:val="24"/>
          <w:szCs w:val="24"/>
          <w:lang w:eastAsia="ru-RU"/>
        </w:rPr>
      </w:pPr>
      <w:r w:rsidRPr="00095F47">
        <w:rPr>
          <w:rFonts w:ascii="Times New Roman" w:eastAsia="Times New Roman" w:hAnsi="Times New Roman" w:cs="Times New Roman"/>
          <w:bCs/>
          <w:sz w:val="24"/>
          <w:szCs w:val="24"/>
          <w:lang w:eastAsia="ru-RU"/>
        </w:rPr>
        <w:t>Городские здания, дом, жилище. Мой дом (квартира, комната). Предметы мебели. Обстановка. Размер жилища. Типичное жилище англичан. Английский сад. Местоположение строений и зданий в городе.</w:t>
      </w:r>
    </w:p>
    <w:p w:rsidR="004F0881" w:rsidRPr="00095F47" w:rsidRDefault="004F0881" w:rsidP="004F0881">
      <w:pPr>
        <w:autoSpaceDE w:val="0"/>
        <w:autoSpaceDN w:val="0"/>
        <w:adjustRightInd w:val="0"/>
        <w:spacing w:after="0"/>
        <w:jc w:val="both"/>
        <w:rPr>
          <w:rFonts w:ascii="Times New Roman" w:eastAsia="Times New Roman" w:hAnsi="Times New Roman" w:cs="Times New Roman"/>
          <w:bCs/>
          <w:sz w:val="24"/>
          <w:szCs w:val="24"/>
          <w:lang w:eastAsia="ru-RU"/>
        </w:rPr>
      </w:pPr>
      <w:r w:rsidRPr="00095F47">
        <w:rPr>
          <w:rFonts w:ascii="Times New Roman" w:eastAsia="Times New Roman" w:hAnsi="Times New Roman" w:cs="Times New Roman"/>
          <w:bCs/>
          <w:sz w:val="24"/>
          <w:szCs w:val="24"/>
          <w:lang w:eastAsia="ru-RU"/>
        </w:rPr>
        <w:t xml:space="preserve">Школа, каникулы. Школьный день, друзья в школе. Предметы школьного обихода. Распорядок дня для школьника. Классная комната. Учебная работа в школе. Школьный год. Начальная школа в Англии. Школьные каникулы в России. Планы на летние каникулы. Типичное времяпрепровождение во время каникул. </w:t>
      </w:r>
    </w:p>
    <w:p w:rsidR="004F0881" w:rsidRPr="00095F47" w:rsidRDefault="004F0881" w:rsidP="004F0881">
      <w:pPr>
        <w:autoSpaceDE w:val="0"/>
        <w:autoSpaceDN w:val="0"/>
        <w:adjustRightInd w:val="0"/>
        <w:spacing w:after="0"/>
        <w:jc w:val="both"/>
        <w:rPr>
          <w:rFonts w:ascii="Times New Roman" w:eastAsia="Times New Roman" w:hAnsi="Times New Roman" w:cs="Times New Roman"/>
          <w:bCs/>
          <w:sz w:val="24"/>
          <w:szCs w:val="24"/>
          <w:lang w:eastAsia="ru-RU"/>
        </w:rPr>
      </w:pPr>
      <w:r w:rsidRPr="00095F47">
        <w:rPr>
          <w:rFonts w:ascii="Times New Roman" w:eastAsia="Times New Roman" w:hAnsi="Times New Roman" w:cs="Times New Roman"/>
          <w:bCs/>
          <w:sz w:val="24"/>
          <w:szCs w:val="24"/>
          <w:lang w:eastAsia="ru-RU"/>
        </w:rPr>
        <w:t xml:space="preserve">Путешествия. Путешествия поездом, самолетом, автобусом. Выезд за город. Путешествие к морю, в другие города. Планирование поездок. Гостиницы. </w:t>
      </w:r>
    </w:p>
    <w:p w:rsidR="004F0881" w:rsidRPr="00095F47" w:rsidRDefault="004F0881" w:rsidP="004F0881">
      <w:pPr>
        <w:autoSpaceDE w:val="0"/>
        <w:autoSpaceDN w:val="0"/>
        <w:adjustRightInd w:val="0"/>
        <w:spacing w:after="0"/>
        <w:jc w:val="both"/>
        <w:rPr>
          <w:rFonts w:ascii="Times New Roman" w:eastAsia="Times New Roman" w:hAnsi="Times New Roman" w:cs="Times New Roman"/>
          <w:bCs/>
          <w:sz w:val="24"/>
          <w:szCs w:val="24"/>
          <w:lang w:eastAsia="ru-RU"/>
        </w:rPr>
      </w:pPr>
      <w:r w:rsidRPr="00095F47">
        <w:rPr>
          <w:rFonts w:ascii="Times New Roman" w:eastAsia="Times New Roman" w:hAnsi="Times New Roman" w:cs="Times New Roman"/>
          <w:bCs/>
          <w:sz w:val="24"/>
          <w:szCs w:val="24"/>
          <w:lang w:eastAsia="ru-RU"/>
        </w:rPr>
        <w:t xml:space="preserve">Человек и его мир. Личностные качества и состояние человека. Возраст и физиологические состояние человека. Возраст и физические характеристики человека. Профессиональная деятельность людей. Повседневные занятия. </w:t>
      </w:r>
    </w:p>
    <w:p w:rsidR="004F0881" w:rsidRPr="00095F47" w:rsidRDefault="004F0881" w:rsidP="004F0881">
      <w:pPr>
        <w:autoSpaceDE w:val="0"/>
        <w:autoSpaceDN w:val="0"/>
        <w:adjustRightInd w:val="0"/>
        <w:spacing w:after="0"/>
        <w:jc w:val="both"/>
        <w:rPr>
          <w:rFonts w:ascii="Times New Roman" w:eastAsia="Times New Roman" w:hAnsi="Times New Roman" w:cs="Times New Roman"/>
          <w:bCs/>
          <w:sz w:val="24"/>
          <w:szCs w:val="24"/>
          <w:lang w:eastAsia="ru-RU"/>
        </w:rPr>
      </w:pPr>
      <w:r w:rsidRPr="00095F47">
        <w:rPr>
          <w:rFonts w:ascii="Times New Roman" w:eastAsia="Times New Roman" w:hAnsi="Times New Roman" w:cs="Times New Roman"/>
          <w:bCs/>
          <w:sz w:val="24"/>
          <w:szCs w:val="24"/>
          <w:lang w:eastAsia="ru-RU"/>
        </w:rPr>
        <w:t xml:space="preserve">Здоровье и еда. Самочувствие человека. Еда. Овощи и фрукты семейные трапезы любимая еда. Английские название трапез. Меню и выбор блюд. Посещение кафе. Праздничные стол. Поход в магазин, покупки. </w:t>
      </w:r>
    </w:p>
    <w:p w:rsidR="004F0881" w:rsidRPr="00537BAD" w:rsidRDefault="004F0881" w:rsidP="004F0881">
      <w:pPr>
        <w:autoSpaceDE w:val="0"/>
        <w:autoSpaceDN w:val="0"/>
        <w:adjustRightInd w:val="0"/>
        <w:spacing w:after="0"/>
        <w:jc w:val="both"/>
        <w:rPr>
          <w:rFonts w:ascii="Times New Roman" w:eastAsia="Times New Roman" w:hAnsi="Times New Roman" w:cs="Times New Roman"/>
          <w:bCs/>
          <w:sz w:val="24"/>
          <w:szCs w:val="24"/>
          <w:lang w:eastAsia="ru-RU"/>
        </w:rPr>
      </w:pPr>
      <w:r w:rsidRPr="00095F47">
        <w:rPr>
          <w:rFonts w:ascii="Times New Roman" w:eastAsia="Times New Roman" w:hAnsi="Times New Roman" w:cs="Times New Roman"/>
          <w:bCs/>
          <w:sz w:val="24"/>
          <w:szCs w:val="24"/>
          <w:lang w:eastAsia="ru-RU"/>
        </w:rPr>
        <w:t xml:space="preserve">Страны и города, континенты. Страны изучаемого языка. Родная страна. Континенты. Отдельные сведения о культуре и истории стран изучаемого языка. Города Великобритании. Столица. Сведения. О некоторых регионах страны (Озерный край, Шотландия). Названия </w:t>
      </w:r>
      <w:r w:rsidRPr="00095F47">
        <w:rPr>
          <w:rFonts w:ascii="Times New Roman" w:eastAsia="Times New Roman" w:hAnsi="Times New Roman" w:cs="Times New Roman"/>
          <w:bCs/>
          <w:sz w:val="24"/>
          <w:szCs w:val="24"/>
          <w:lang w:eastAsia="ru-RU"/>
        </w:rPr>
        <w:lastRenderedPageBreak/>
        <w:t xml:space="preserve">некоторые европейских стран, языков, их флаги и символы, отдельные достопримечательности. Россия. Москва. Родной город. Отдельные достопримечательности столицы. Символы стран. </w:t>
      </w:r>
    </w:p>
    <w:p w:rsidR="004F0881" w:rsidRPr="00537BAD" w:rsidRDefault="004F0881" w:rsidP="004F0881">
      <w:pPr>
        <w:spacing w:after="0" w:line="240" w:lineRule="auto"/>
        <w:jc w:val="both"/>
        <w:rPr>
          <w:rFonts w:ascii="Times New Roman" w:eastAsia="Calibri" w:hAnsi="Times New Roman" w:cs="Times New Roman"/>
          <w:b/>
          <w:sz w:val="24"/>
          <w:szCs w:val="24"/>
        </w:rPr>
      </w:pPr>
      <w:r w:rsidRPr="00537BAD">
        <w:rPr>
          <w:rFonts w:ascii="Times New Roman" w:eastAsia="Calibri" w:hAnsi="Times New Roman" w:cs="Times New Roman"/>
          <w:b/>
          <w:sz w:val="24"/>
          <w:szCs w:val="24"/>
        </w:rPr>
        <w:t>Предметное содержание речи</w:t>
      </w:r>
    </w:p>
    <w:p w:rsidR="004F0881" w:rsidRPr="00537BAD" w:rsidRDefault="004F0881" w:rsidP="004F0881">
      <w:pPr>
        <w:spacing w:after="0" w:line="240" w:lineRule="auto"/>
        <w:jc w:val="both"/>
        <w:rPr>
          <w:rFonts w:ascii="Times New Roman" w:eastAsia="Calibri" w:hAnsi="Times New Roman" w:cs="Times New Roman"/>
          <w:sz w:val="24"/>
          <w:szCs w:val="24"/>
        </w:rPr>
      </w:pPr>
      <w:r w:rsidRPr="00537BAD">
        <w:rPr>
          <w:rFonts w:ascii="Times New Roman" w:eastAsia="Calibri" w:hAnsi="Times New Roman" w:cs="Times New Roman"/>
          <w:sz w:val="24"/>
          <w:szCs w:val="24"/>
        </w:rPr>
        <w:t>Знакомство. 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4F0881" w:rsidRPr="00537BAD" w:rsidRDefault="004F0881" w:rsidP="004F0881">
      <w:pPr>
        <w:spacing w:after="0" w:line="240" w:lineRule="auto"/>
        <w:jc w:val="both"/>
        <w:rPr>
          <w:rFonts w:ascii="Times New Roman" w:eastAsia="Calibri" w:hAnsi="Times New Roman" w:cs="Times New Roman"/>
          <w:sz w:val="24"/>
          <w:szCs w:val="24"/>
        </w:rPr>
      </w:pPr>
      <w:r w:rsidRPr="00537BAD">
        <w:rPr>
          <w:rFonts w:ascii="Times New Roman" w:eastAsia="Calibri" w:hAnsi="Times New Roman" w:cs="Times New Roman"/>
          <w:sz w:val="24"/>
          <w:szCs w:val="24"/>
        </w:rPr>
        <w:t>Я и моя семья. Члены семьи, их имена, возраст, внешность, черты характера, увлечения/хобби. Мой день (распо</w:t>
      </w:r>
      <w:r w:rsidRPr="00537BAD">
        <w:rPr>
          <w:rFonts w:ascii="Times New Roman" w:eastAsia="Calibri" w:hAnsi="Times New Roman" w:cs="Times New Roman"/>
          <w:spacing w:val="2"/>
          <w:sz w:val="24"/>
          <w:szCs w:val="24"/>
        </w:rPr>
        <w:t xml:space="preserve">рядок дня, домашние обязанности). Покупки в магазине: одежда, обувь, основные продукты питания. Любимая еда. </w:t>
      </w:r>
      <w:r w:rsidRPr="00537BAD">
        <w:rPr>
          <w:rFonts w:ascii="Times New Roman" w:eastAsia="Calibri" w:hAnsi="Times New Roman" w:cs="Times New Roman"/>
          <w:sz w:val="24"/>
          <w:szCs w:val="24"/>
        </w:rPr>
        <w:t>Семейные праздники: день рождения, Новый год/Рождество. Подарки.</w:t>
      </w:r>
    </w:p>
    <w:p w:rsidR="004F0881" w:rsidRPr="00537BAD" w:rsidRDefault="004F0881" w:rsidP="004F0881">
      <w:pPr>
        <w:spacing w:after="0" w:line="240" w:lineRule="auto"/>
        <w:jc w:val="both"/>
        <w:rPr>
          <w:rFonts w:ascii="Times New Roman" w:eastAsia="Calibri" w:hAnsi="Times New Roman" w:cs="Times New Roman"/>
          <w:sz w:val="24"/>
          <w:szCs w:val="24"/>
        </w:rPr>
      </w:pPr>
      <w:r w:rsidRPr="00537BAD">
        <w:rPr>
          <w:rFonts w:ascii="Times New Roman" w:eastAsia="Calibri" w:hAnsi="Times New Roman" w:cs="Times New Roman"/>
          <w:spacing w:val="2"/>
          <w:sz w:val="24"/>
          <w:szCs w:val="24"/>
        </w:rPr>
        <w:t xml:space="preserve">Мир моих увлечений. Мои любимые занятия. Виды </w:t>
      </w:r>
      <w:r w:rsidRPr="00537BAD">
        <w:rPr>
          <w:rFonts w:ascii="Times New Roman" w:eastAsia="Calibri" w:hAnsi="Times New Roman" w:cs="Times New Roman"/>
          <w:sz w:val="24"/>
          <w:szCs w:val="24"/>
        </w:rPr>
        <w:t>спорта и спортивные игры. Мои любимые сказки. Выходной день (в зоопарке, цирке), каникулы.</w:t>
      </w:r>
    </w:p>
    <w:p w:rsidR="004F0881" w:rsidRPr="00537BAD" w:rsidRDefault="004F0881" w:rsidP="004F0881">
      <w:pPr>
        <w:spacing w:after="0" w:line="240" w:lineRule="auto"/>
        <w:jc w:val="both"/>
        <w:rPr>
          <w:rFonts w:ascii="Times New Roman" w:eastAsia="Calibri" w:hAnsi="Times New Roman" w:cs="Times New Roman"/>
          <w:sz w:val="24"/>
          <w:szCs w:val="24"/>
        </w:rPr>
      </w:pPr>
      <w:r w:rsidRPr="00537BAD">
        <w:rPr>
          <w:rFonts w:ascii="Times New Roman" w:eastAsia="Calibri" w:hAnsi="Times New Roman" w:cs="Times New Roman"/>
          <w:sz w:val="24"/>
          <w:szCs w:val="24"/>
        </w:rPr>
        <w:t>Я и мои друзья.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4F0881" w:rsidRPr="00537BAD" w:rsidRDefault="004F0881" w:rsidP="004F0881">
      <w:pPr>
        <w:spacing w:after="0" w:line="240" w:lineRule="auto"/>
        <w:jc w:val="both"/>
        <w:rPr>
          <w:rFonts w:ascii="Times New Roman" w:eastAsia="Calibri" w:hAnsi="Times New Roman" w:cs="Times New Roman"/>
          <w:sz w:val="24"/>
          <w:szCs w:val="24"/>
        </w:rPr>
      </w:pPr>
      <w:r w:rsidRPr="00537BAD">
        <w:rPr>
          <w:rFonts w:ascii="Times New Roman" w:eastAsia="Calibri" w:hAnsi="Times New Roman" w:cs="Times New Roman"/>
          <w:spacing w:val="2"/>
          <w:sz w:val="24"/>
          <w:szCs w:val="24"/>
        </w:rPr>
        <w:t xml:space="preserve">Моя школа. Классная комната, учебные предметы, </w:t>
      </w:r>
      <w:r w:rsidRPr="00537BAD">
        <w:rPr>
          <w:rFonts w:ascii="Times New Roman" w:eastAsia="Calibri" w:hAnsi="Times New Roman" w:cs="Times New Roman"/>
          <w:sz w:val="24"/>
          <w:szCs w:val="24"/>
        </w:rPr>
        <w:t>школьные принадлежности. Учебные занятия на уроках.</w:t>
      </w:r>
    </w:p>
    <w:p w:rsidR="004F0881" w:rsidRPr="00537BAD" w:rsidRDefault="004F0881" w:rsidP="004F0881">
      <w:pPr>
        <w:spacing w:after="0" w:line="240" w:lineRule="auto"/>
        <w:jc w:val="both"/>
        <w:rPr>
          <w:rFonts w:ascii="Times New Roman" w:eastAsia="Calibri" w:hAnsi="Times New Roman" w:cs="Times New Roman"/>
          <w:sz w:val="24"/>
          <w:szCs w:val="24"/>
        </w:rPr>
      </w:pPr>
      <w:r w:rsidRPr="00537BAD">
        <w:rPr>
          <w:rFonts w:ascii="Times New Roman" w:eastAsia="Calibri" w:hAnsi="Times New Roman" w:cs="Times New Roman"/>
          <w:sz w:val="24"/>
          <w:szCs w:val="24"/>
        </w:rPr>
        <w:t>Мир вокруг меня. Мой дом/квартира/комната: названия комнат, их размер, предметы мебели и интерьера. Природа. Дикие и домашние животные. Любимое время года. Погода.</w:t>
      </w:r>
    </w:p>
    <w:p w:rsidR="004F0881" w:rsidRPr="00537BAD" w:rsidRDefault="004F0881" w:rsidP="004F0881">
      <w:pPr>
        <w:spacing w:after="0" w:line="240" w:lineRule="auto"/>
        <w:jc w:val="both"/>
        <w:rPr>
          <w:rFonts w:ascii="Times New Roman" w:eastAsia="Calibri" w:hAnsi="Times New Roman" w:cs="Times New Roman"/>
          <w:sz w:val="24"/>
          <w:szCs w:val="24"/>
        </w:rPr>
      </w:pPr>
      <w:r w:rsidRPr="00537BAD">
        <w:rPr>
          <w:rFonts w:ascii="Times New Roman" w:eastAsia="Calibri" w:hAnsi="Times New Roman" w:cs="Times New Roman"/>
          <w:spacing w:val="2"/>
          <w:sz w:val="24"/>
          <w:szCs w:val="24"/>
        </w:rPr>
        <w:t xml:space="preserve">Страна/страны изучаемого языка и родная страна. </w:t>
      </w:r>
      <w:r w:rsidRPr="00537BAD">
        <w:rPr>
          <w:rFonts w:ascii="Times New Roman" w:eastAsia="Calibri" w:hAnsi="Times New Roman" w:cs="Times New Roman"/>
          <w:sz w:val="24"/>
          <w:szCs w:val="24"/>
        </w:rPr>
        <w:t>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w:t>
      </w:r>
      <w:r w:rsidRPr="00537BAD">
        <w:rPr>
          <w:rFonts w:ascii="Times New Roman" w:eastAsia="Calibri" w:hAnsi="Times New Roman" w:cs="Times New Roman"/>
          <w:sz w:val="24"/>
          <w:szCs w:val="24"/>
        </w:rPr>
        <w:softHyphen/>
        <w:t>лора на изучаемом иностранном языке (рифмовки, стихи, песни, сказки).</w:t>
      </w:r>
    </w:p>
    <w:p w:rsidR="004F0881" w:rsidRPr="00537BAD" w:rsidRDefault="004F0881" w:rsidP="004F0881">
      <w:pPr>
        <w:spacing w:after="0" w:line="240" w:lineRule="auto"/>
        <w:jc w:val="both"/>
        <w:rPr>
          <w:rFonts w:ascii="Times New Roman" w:eastAsia="Calibri" w:hAnsi="Times New Roman" w:cs="Times New Roman"/>
          <w:sz w:val="24"/>
          <w:szCs w:val="24"/>
        </w:rPr>
      </w:pPr>
      <w:r w:rsidRPr="00537BAD">
        <w:rPr>
          <w:rFonts w:ascii="Times New Roman" w:eastAsia="Calibri" w:hAnsi="Times New Roman" w:cs="Times New Roman"/>
          <w:spacing w:val="2"/>
          <w:sz w:val="24"/>
          <w:szCs w:val="24"/>
        </w:rPr>
        <w:t>Некоторые формы речевого и неречевого этикета стран изучаемого языка в ряде ситуаций общения (в школе, во</w:t>
      </w:r>
      <w:r w:rsidRPr="00537BAD">
        <w:rPr>
          <w:rFonts w:ascii="Times New Roman" w:eastAsia="Calibri" w:hAnsi="Times New Roman" w:cs="Times New Roman"/>
          <w:sz w:val="24"/>
          <w:szCs w:val="24"/>
        </w:rPr>
        <w:t xml:space="preserve"> время совместной игры, в магазине).</w:t>
      </w:r>
    </w:p>
    <w:p w:rsidR="004F0881" w:rsidRPr="00537BAD" w:rsidRDefault="004F0881" w:rsidP="004F0881">
      <w:pPr>
        <w:spacing w:after="0" w:line="240" w:lineRule="auto"/>
        <w:jc w:val="both"/>
        <w:rPr>
          <w:rFonts w:ascii="Times New Roman" w:eastAsia="Calibri" w:hAnsi="Times New Roman" w:cs="Times New Roman"/>
          <w:sz w:val="24"/>
          <w:szCs w:val="24"/>
        </w:rPr>
      </w:pPr>
      <w:r w:rsidRPr="00537BAD">
        <w:rPr>
          <w:rFonts w:ascii="Times New Roman" w:eastAsia="Calibri" w:hAnsi="Times New Roman" w:cs="Times New Roman"/>
          <w:sz w:val="24"/>
          <w:szCs w:val="24"/>
        </w:rPr>
        <w:t>Коммуникативные умения по видам речевой деятельности</w:t>
      </w:r>
    </w:p>
    <w:p w:rsidR="004F0881" w:rsidRPr="00537BAD" w:rsidRDefault="004F0881" w:rsidP="004F0881">
      <w:pPr>
        <w:spacing w:after="0" w:line="240" w:lineRule="auto"/>
        <w:jc w:val="both"/>
        <w:rPr>
          <w:rFonts w:ascii="Times New Roman" w:eastAsia="Calibri" w:hAnsi="Times New Roman" w:cs="Times New Roman"/>
          <w:sz w:val="24"/>
          <w:szCs w:val="24"/>
        </w:rPr>
      </w:pPr>
      <w:r w:rsidRPr="00537BAD">
        <w:rPr>
          <w:rFonts w:ascii="Times New Roman" w:eastAsia="Calibri" w:hAnsi="Times New Roman" w:cs="Times New Roman"/>
          <w:sz w:val="24"/>
          <w:szCs w:val="24"/>
        </w:rPr>
        <w:t>В русле говорения</w:t>
      </w:r>
    </w:p>
    <w:p w:rsidR="004F0881" w:rsidRPr="00537BAD" w:rsidRDefault="004F0881" w:rsidP="004F0881">
      <w:pPr>
        <w:spacing w:after="0" w:line="240" w:lineRule="auto"/>
        <w:jc w:val="both"/>
        <w:rPr>
          <w:rFonts w:ascii="Times New Roman" w:eastAsia="Calibri" w:hAnsi="Times New Roman" w:cs="Times New Roman"/>
          <w:b/>
          <w:sz w:val="24"/>
          <w:szCs w:val="24"/>
        </w:rPr>
      </w:pPr>
      <w:r w:rsidRPr="00537BAD">
        <w:rPr>
          <w:rFonts w:ascii="Times New Roman" w:eastAsia="Calibri" w:hAnsi="Times New Roman" w:cs="Times New Roman"/>
          <w:b/>
          <w:sz w:val="24"/>
          <w:szCs w:val="24"/>
        </w:rPr>
        <w:t>1.</w:t>
      </w:r>
      <w:r w:rsidRPr="00537BAD">
        <w:rPr>
          <w:rFonts w:ascii="Times New Roman" w:eastAsia="Calibri" w:hAnsi="Times New Roman" w:cs="Times New Roman"/>
          <w:b/>
          <w:sz w:val="24"/>
          <w:szCs w:val="24"/>
        </w:rPr>
        <w:t> </w:t>
      </w:r>
      <w:r w:rsidRPr="00537BAD">
        <w:rPr>
          <w:rFonts w:ascii="Times New Roman" w:eastAsia="Calibri" w:hAnsi="Times New Roman" w:cs="Times New Roman"/>
          <w:b/>
          <w:sz w:val="24"/>
          <w:szCs w:val="24"/>
        </w:rPr>
        <w:t>Диалогическая форма</w:t>
      </w:r>
    </w:p>
    <w:p w:rsidR="004F0881" w:rsidRPr="00537BAD" w:rsidRDefault="004F0881" w:rsidP="004F0881">
      <w:pPr>
        <w:spacing w:after="0" w:line="240" w:lineRule="auto"/>
        <w:jc w:val="both"/>
        <w:rPr>
          <w:rFonts w:ascii="Times New Roman" w:eastAsia="Calibri" w:hAnsi="Times New Roman" w:cs="Times New Roman"/>
          <w:sz w:val="24"/>
          <w:szCs w:val="24"/>
        </w:rPr>
      </w:pPr>
      <w:r w:rsidRPr="00537BAD">
        <w:rPr>
          <w:rFonts w:ascii="Times New Roman" w:eastAsia="Calibri" w:hAnsi="Times New Roman" w:cs="Times New Roman"/>
          <w:sz w:val="24"/>
          <w:szCs w:val="24"/>
        </w:rPr>
        <w:t>Уметь вести:</w:t>
      </w:r>
    </w:p>
    <w:p w:rsidR="004F0881" w:rsidRPr="00537BAD" w:rsidRDefault="004F0881" w:rsidP="004F0881">
      <w:pPr>
        <w:spacing w:after="0" w:line="240" w:lineRule="auto"/>
        <w:jc w:val="both"/>
        <w:rPr>
          <w:rFonts w:ascii="Times New Roman" w:eastAsia="Calibri" w:hAnsi="Times New Roman" w:cs="Times New Roman"/>
          <w:sz w:val="24"/>
          <w:szCs w:val="24"/>
        </w:rPr>
      </w:pPr>
      <w:r w:rsidRPr="00537BAD">
        <w:rPr>
          <w:rFonts w:ascii="Times New Roman" w:eastAsia="Calibri" w:hAnsi="Times New Roman" w:cs="Times New Roman"/>
          <w:spacing w:val="2"/>
          <w:sz w:val="24"/>
          <w:szCs w:val="24"/>
        </w:rPr>
        <w:t>этикетные диалоги в типичных ситуациях бытового, учебно-</w:t>
      </w:r>
      <w:r w:rsidRPr="00537BAD">
        <w:rPr>
          <w:rFonts w:ascii="Times New Roman" w:eastAsia="Calibri" w:hAnsi="Times New Roman" w:cs="Times New Roman"/>
          <w:spacing w:val="2"/>
          <w:sz w:val="24"/>
          <w:szCs w:val="24"/>
        </w:rPr>
        <w:softHyphen/>
        <w:t xml:space="preserve">трудового и межкультурного общения, в том числе </w:t>
      </w:r>
      <w:r w:rsidRPr="00537BAD">
        <w:rPr>
          <w:rFonts w:ascii="Times New Roman" w:eastAsia="Calibri" w:hAnsi="Times New Roman" w:cs="Times New Roman"/>
          <w:sz w:val="24"/>
          <w:szCs w:val="24"/>
        </w:rPr>
        <w:t>при помощи средств телекоммуникации;</w:t>
      </w:r>
    </w:p>
    <w:p w:rsidR="004F0881" w:rsidRPr="00537BAD" w:rsidRDefault="004F0881" w:rsidP="004F0881">
      <w:pPr>
        <w:spacing w:after="0" w:line="240" w:lineRule="auto"/>
        <w:jc w:val="both"/>
        <w:rPr>
          <w:rFonts w:ascii="Times New Roman" w:eastAsia="Calibri" w:hAnsi="Times New Roman" w:cs="Times New Roman"/>
          <w:sz w:val="24"/>
          <w:szCs w:val="24"/>
        </w:rPr>
      </w:pPr>
      <w:r w:rsidRPr="00537BAD">
        <w:rPr>
          <w:rFonts w:ascii="Times New Roman" w:eastAsia="Calibri" w:hAnsi="Times New Roman" w:cs="Times New Roman"/>
          <w:sz w:val="24"/>
          <w:szCs w:val="24"/>
        </w:rPr>
        <w:t>диалог-</w:t>
      </w:r>
      <w:r w:rsidRPr="00537BAD">
        <w:rPr>
          <w:rFonts w:ascii="Times New Roman" w:eastAsia="Calibri" w:hAnsi="Times New Roman" w:cs="Times New Roman"/>
          <w:sz w:val="24"/>
          <w:szCs w:val="24"/>
        </w:rPr>
        <w:softHyphen/>
        <w:t>расспрос (запрос информации и ответ на него);</w:t>
      </w:r>
    </w:p>
    <w:p w:rsidR="004F0881" w:rsidRPr="00537BAD" w:rsidRDefault="004F0881" w:rsidP="004F0881">
      <w:pPr>
        <w:spacing w:after="0" w:line="240" w:lineRule="auto"/>
        <w:jc w:val="both"/>
        <w:rPr>
          <w:rFonts w:ascii="Times New Roman" w:eastAsia="Calibri" w:hAnsi="Times New Roman" w:cs="Times New Roman"/>
          <w:sz w:val="24"/>
          <w:szCs w:val="24"/>
        </w:rPr>
      </w:pPr>
      <w:r w:rsidRPr="00537BAD">
        <w:rPr>
          <w:rFonts w:ascii="Times New Roman" w:eastAsia="Calibri" w:hAnsi="Times New Roman" w:cs="Times New Roman"/>
          <w:sz w:val="24"/>
          <w:szCs w:val="24"/>
        </w:rPr>
        <w:t>диалог — побуждение к действию.</w:t>
      </w:r>
    </w:p>
    <w:p w:rsidR="004F0881" w:rsidRPr="00537BAD" w:rsidRDefault="004F0881" w:rsidP="004F0881">
      <w:pPr>
        <w:spacing w:after="0" w:line="240" w:lineRule="auto"/>
        <w:jc w:val="both"/>
        <w:rPr>
          <w:rFonts w:ascii="Times New Roman" w:eastAsia="Calibri" w:hAnsi="Times New Roman" w:cs="Times New Roman"/>
          <w:b/>
          <w:sz w:val="24"/>
          <w:szCs w:val="24"/>
        </w:rPr>
      </w:pPr>
      <w:r w:rsidRPr="00537BAD">
        <w:rPr>
          <w:rFonts w:ascii="Times New Roman" w:eastAsia="Calibri" w:hAnsi="Times New Roman" w:cs="Times New Roman"/>
          <w:b/>
          <w:sz w:val="24"/>
          <w:szCs w:val="24"/>
        </w:rPr>
        <w:t>2.</w:t>
      </w:r>
      <w:r w:rsidRPr="00537BAD">
        <w:rPr>
          <w:rFonts w:ascii="Times New Roman" w:eastAsia="Calibri" w:hAnsi="Times New Roman" w:cs="Times New Roman"/>
          <w:b/>
          <w:sz w:val="24"/>
          <w:szCs w:val="24"/>
        </w:rPr>
        <w:t> </w:t>
      </w:r>
      <w:r w:rsidRPr="00537BAD">
        <w:rPr>
          <w:rFonts w:ascii="Times New Roman" w:eastAsia="Calibri" w:hAnsi="Times New Roman" w:cs="Times New Roman"/>
          <w:b/>
          <w:sz w:val="24"/>
          <w:szCs w:val="24"/>
        </w:rPr>
        <w:t>Монологическая форма</w:t>
      </w:r>
    </w:p>
    <w:p w:rsidR="004F0881" w:rsidRPr="00537BAD" w:rsidRDefault="004F0881" w:rsidP="004F0881">
      <w:pPr>
        <w:spacing w:after="0" w:line="240" w:lineRule="auto"/>
        <w:jc w:val="both"/>
        <w:rPr>
          <w:rFonts w:ascii="Times New Roman" w:eastAsia="Calibri" w:hAnsi="Times New Roman" w:cs="Times New Roman"/>
          <w:sz w:val="24"/>
          <w:szCs w:val="24"/>
        </w:rPr>
      </w:pPr>
      <w:r w:rsidRPr="00537BAD">
        <w:rPr>
          <w:rFonts w:ascii="Times New Roman" w:eastAsia="Calibri" w:hAnsi="Times New Roman" w:cs="Times New Roman"/>
          <w:spacing w:val="2"/>
          <w:sz w:val="24"/>
          <w:szCs w:val="24"/>
        </w:rPr>
        <w:t>Уметь пользоваться основными коммуникативными ти</w:t>
      </w:r>
      <w:r w:rsidRPr="00537BAD">
        <w:rPr>
          <w:rFonts w:ascii="Times New Roman" w:eastAsia="Calibri" w:hAnsi="Times New Roman" w:cs="Times New Roman"/>
          <w:spacing w:val="2"/>
          <w:sz w:val="24"/>
          <w:szCs w:val="24"/>
        </w:rPr>
        <w:softHyphen/>
        <w:t>пами речи: описание, рассказ, характеристика (персона</w:t>
      </w:r>
      <w:r w:rsidRPr="00537BAD">
        <w:rPr>
          <w:rFonts w:ascii="Times New Roman" w:eastAsia="Calibri" w:hAnsi="Times New Roman" w:cs="Times New Roman"/>
          <w:sz w:val="24"/>
          <w:szCs w:val="24"/>
        </w:rPr>
        <w:t>жей).</w:t>
      </w:r>
    </w:p>
    <w:p w:rsidR="004F0881" w:rsidRPr="00537BAD" w:rsidRDefault="004F0881" w:rsidP="004F0881">
      <w:pPr>
        <w:spacing w:after="0" w:line="240" w:lineRule="auto"/>
        <w:jc w:val="both"/>
        <w:rPr>
          <w:rFonts w:ascii="Times New Roman" w:eastAsia="Calibri" w:hAnsi="Times New Roman" w:cs="Times New Roman"/>
          <w:sz w:val="24"/>
          <w:szCs w:val="24"/>
        </w:rPr>
      </w:pPr>
      <w:r w:rsidRPr="00537BAD">
        <w:rPr>
          <w:rFonts w:ascii="Times New Roman" w:eastAsia="Calibri" w:hAnsi="Times New Roman" w:cs="Times New Roman"/>
          <w:sz w:val="24"/>
          <w:szCs w:val="24"/>
        </w:rPr>
        <w:t>В русле аудирования</w:t>
      </w:r>
    </w:p>
    <w:p w:rsidR="004F0881" w:rsidRPr="00537BAD" w:rsidRDefault="004F0881" w:rsidP="004F0881">
      <w:pPr>
        <w:spacing w:after="0" w:line="240" w:lineRule="auto"/>
        <w:jc w:val="both"/>
        <w:rPr>
          <w:rFonts w:ascii="Times New Roman" w:eastAsia="Calibri" w:hAnsi="Times New Roman" w:cs="Times New Roman"/>
          <w:sz w:val="24"/>
          <w:szCs w:val="24"/>
        </w:rPr>
      </w:pPr>
      <w:r w:rsidRPr="00537BAD">
        <w:rPr>
          <w:rFonts w:ascii="Times New Roman" w:eastAsia="Calibri" w:hAnsi="Times New Roman" w:cs="Times New Roman"/>
          <w:sz w:val="24"/>
          <w:szCs w:val="24"/>
        </w:rPr>
        <w:t>Воспринимать на слух и понимать:</w:t>
      </w:r>
    </w:p>
    <w:p w:rsidR="004F0881" w:rsidRPr="00537BAD" w:rsidRDefault="004F0881" w:rsidP="004F0881">
      <w:pPr>
        <w:spacing w:after="0" w:line="240" w:lineRule="auto"/>
        <w:jc w:val="both"/>
        <w:rPr>
          <w:rFonts w:ascii="Times New Roman" w:eastAsia="Calibri" w:hAnsi="Times New Roman" w:cs="Times New Roman"/>
          <w:sz w:val="24"/>
          <w:szCs w:val="24"/>
        </w:rPr>
      </w:pPr>
      <w:r w:rsidRPr="00537BAD">
        <w:rPr>
          <w:rFonts w:ascii="Times New Roman" w:eastAsia="Calibri" w:hAnsi="Times New Roman" w:cs="Times New Roman"/>
          <w:sz w:val="24"/>
          <w:szCs w:val="24"/>
        </w:rPr>
        <w:t>речь учителя и одноклассников в процессе общения на уроке и вербально/невербально реагировать на услышанное;</w:t>
      </w:r>
    </w:p>
    <w:p w:rsidR="004F0881" w:rsidRPr="00537BAD" w:rsidRDefault="004F0881" w:rsidP="004F0881">
      <w:pPr>
        <w:spacing w:after="0" w:line="240" w:lineRule="auto"/>
        <w:jc w:val="both"/>
        <w:rPr>
          <w:rFonts w:ascii="Times New Roman" w:eastAsia="Calibri" w:hAnsi="Times New Roman" w:cs="Times New Roman"/>
          <w:sz w:val="24"/>
          <w:szCs w:val="24"/>
        </w:rPr>
      </w:pPr>
      <w:r w:rsidRPr="00537BAD">
        <w:rPr>
          <w:rFonts w:ascii="Times New Roman" w:eastAsia="Calibri" w:hAnsi="Times New Roman" w:cs="Times New Roman"/>
          <w:sz w:val="24"/>
          <w:szCs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4F0881" w:rsidRPr="00537BAD" w:rsidRDefault="004F0881" w:rsidP="004F0881">
      <w:pPr>
        <w:spacing w:after="0" w:line="240" w:lineRule="auto"/>
        <w:jc w:val="both"/>
        <w:rPr>
          <w:rFonts w:ascii="Times New Roman" w:eastAsia="Calibri" w:hAnsi="Times New Roman" w:cs="Times New Roman"/>
          <w:sz w:val="24"/>
          <w:szCs w:val="24"/>
        </w:rPr>
      </w:pPr>
      <w:r w:rsidRPr="00537BAD">
        <w:rPr>
          <w:rFonts w:ascii="Times New Roman" w:eastAsia="Calibri" w:hAnsi="Times New Roman" w:cs="Times New Roman"/>
          <w:sz w:val="24"/>
          <w:szCs w:val="24"/>
        </w:rPr>
        <w:t>В русле чтения</w:t>
      </w:r>
    </w:p>
    <w:p w:rsidR="004F0881" w:rsidRPr="00537BAD" w:rsidRDefault="004F0881" w:rsidP="004F0881">
      <w:pPr>
        <w:spacing w:after="0" w:line="240" w:lineRule="auto"/>
        <w:jc w:val="both"/>
        <w:rPr>
          <w:rFonts w:ascii="Times New Roman" w:eastAsia="Calibri" w:hAnsi="Times New Roman" w:cs="Times New Roman"/>
          <w:sz w:val="24"/>
          <w:szCs w:val="24"/>
        </w:rPr>
      </w:pPr>
      <w:r w:rsidRPr="00537BAD">
        <w:rPr>
          <w:rFonts w:ascii="Times New Roman" w:eastAsia="Calibri" w:hAnsi="Times New Roman" w:cs="Times New Roman"/>
          <w:sz w:val="24"/>
          <w:szCs w:val="24"/>
        </w:rPr>
        <w:t>Читать:</w:t>
      </w:r>
    </w:p>
    <w:p w:rsidR="004F0881" w:rsidRPr="00537BAD" w:rsidRDefault="004F0881" w:rsidP="004F0881">
      <w:pPr>
        <w:spacing w:after="0" w:line="240" w:lineRule="auto"/>
        <w:jc w:val="both"/>
        <w:rPr>
          <w:rFonts w:ascii="Times New Roman" w:eastAsia="Calibri" w:hAnsi="Times New Roman" w:cs="Times New Roman"/>
          <w:sz w:val="24"/>
          <w:szCs w:val="24"/>
        </w:rPr>
      </w:pPr>
      <w:r w:rsidRPr="00537BAD">
        <w:rPr>
          <w:rFonts w:ascii="Times New Roman" w:eastAsia="Calibri" w:hAnsi="Times New Roman" w:cs="Times New Roman"/>
          <w:spacing w:val="2"/>
          <w:sz w:val="24"/>
          <w:szCs w:val="24"/>
        </w:rPr>
        <w:t xml:space="preserve">вслух небольшие тексты, построенные на изученном </w:t>
      </w:r>
      <w:r w:rsidRPr="00537BAD">
        <w:rPr>
          <w:rFonts w:ascii="Times New Roman" w:eastAsia="Calibri" w:hAnsi="Times New Roman" w:cs="Times New Roman"/>
          <w:sz w:val="24"/>
          <w:szCs w:val="24"/>
        </w:rPr>
        <w:t>языковом материале;</w:t>
      </w:r>
    </w:p>
    <w:p w:rsidR="004F0881" w:rsidRPr="00537BAD" w:rsidRDefault="004F0881" w:rsidP="004F0881">
      <w:pPr>
        <w:spacing w:after="0" w:line="240" w:lineRule="auto"/>
        <w:jc w:val="both"/>
        <w:rPr>
          <w:rFonts w:ascii="Times New Roman" w:eastAsia="Calibri" w:hAnsi="Times New Roman" w:cs="Times New Roman"/>
          <w:sz w:val="24"/>
          <w:szCs w:val="24"/>
        </w:rPr>
      </w:pPr>
      <w:r w:rsidRPr="00537BAD">
        <w:rPr>
          <w:rFonts w:ascii="Times New Roman" w:eastAsia="Calibri" w:hAnsi="Times New Roman" w:cs="Times New Roman"/>
          <w:sz w:val="24"/>
          <w:szCs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537BAD">
        <w:rPr>
          <w:rFonts w:ascii="Times New Roman" w:eastAsia="Calibri" w:hAnsi="Times New Roman" w:cs="Times New Roman"/>
          <w:sz w:val="24"/>
          <w:szCs w:val="24"/>
        </w:rPr>
        <w:t> </w:t>
      </w:r>
      <w:r w:rsidRPr="00537BAD">
        <w:rPr>
          <w:rFonts w:ascii="Times New Roman" w:eastAsia="Calibri" w:hAnsi="Times New Roman" w:cs="Times New Roman"/>
          <w:sz w:val="24"/>
          <w:szCs w:val="24"/>
        </w:rPr>
        <w:t>т.</w:t>
      </w:r>
      <w:r w:rsidRPr="00537BAD">
        <w:rPr>
          <w:rFonts w:ascii="Times New Roman" w:eastAsia="Calibri" w:hAnsi="Times New Roman" w:cs="Times New Roman"/>
          <w:sz w:val="24"/>
          <w:szCs w:val="24"/>
        </w:rPr>
        <w:t> </w:t>
      </w:r>
      <w:r w:rsidRPr="00537BAD">
        <w:rPr>
          <w:rFonts w:ascii="Times New Roman" w:eastAsia="Calibri" w:hAnsi="Times New Roman" w:cs="Times New Roman"/>
          <w:sz w:val="24"/>
          <w:szCs w:val="24"/>
        </w:rPr>
        <w:t>д.).</w:t>
      </w:r>
    </w:p>
    <w:p w:rsidR="004F0881" w:rsidRPr="00537BAD" w:rsidRDefault="004F0881" w:rsidP="004F0881">
      <w:pPr>
        <w:spacing w:after="0" w:line="240" w:lineRule="auto"/>
        <w:jc w:val="both"/>
        <w:rPr>
          <w:rFonts w:ascii="Times New Roman" w:eastAsia="Calibri" w:hAnsi="Times New Roman" w:cs="Times New Roman"/>
          <w:sz w:val="24"/>
          <w:szCs w:val="24"/>
        </w:rPr>
      </w:pPr>
      <w:r w:rsidRPr="00537BAD">
        <w:rPr>
          <w:rFonts w:ascii="Times New Roman" w:eastAsia="Calibri" w:hAnsi="Times New Roman" w:cs="Times New Roman"/>
          <w:sz w:val="24"/>
          <w:szCs w:val="24"/>
        </w:rPr>
        <w:t>В русле письма</w:t>
      </w:r>
    </w:p>
    <w:p w:rsidR="004F0881" w:rsidRPr="00537BAD" w:rsidRDefault="004F0881" w:rsidP="004F0881">
      <w:pPr>
        <w:spacing w:after="0" w:line="240" w:lineRule="auto"/>
        <w:jc w:val="both"/>
        <w:rPr>
          <w:rFonts w:ascii="Times New Roman" w:eastAsia="Calibri" w:hAnsi="Times New Roman" w:cs="Times New Roman"/>
          <w:sz w:val="24"/>
          <w:szCs w:val="24"/>
        </w:rPr>
      </w:pPr>
      <w:r w:rsidRPr="00537BAD">
        <w:rPr>
          <w:rFonts w:ascii="Times New Roman" w:eastAsia="Calibri" w:hAnsi="Times New Roman" w:cs="Times New Roman"/>
          <w:sz w:val="24"/>
          <w:szCs w:val="24"/>
        </w:rPr>
        <w:t>Владеть:</w:t>
      </w:r>
    </w:p>
    <w:p w:rsidR="004F0881" w:rsidRPr="00537BAD" w:rsidRDefault="004F0881" w:rsidP="004F0881">
      <w:pPr>
        <w:spacing w:after="0" w:line="240" w:lineRule="auto"/>
        <w:jc w:val="both"/>
        <w:rPr>
          <w:rFonts w:ascii="Times New Roman" w:eastAsia="Calibri" w:hAnsi="Times New Roman" w:cs="Times New Roman"/>
          <w:sz w:val="24"/>
          <w:szCs w:val="24"/>
        </w:rPr>
      </w:pPr>
      <w:r w:rsidRPr="00537BAD">
        <w:rPr>
          <w:rFonts w:ascii="Times New Roman" w:eastAsia="Calibri" w:hAnsi="Times New Roman" w:cs="Times New Roman"/>
          <w:sz w:val="24"/>
          <w:szCs w:val="24"/>
        </w:rPr>
        <w:t>умением выписывать из текста слова, словосочетания и предложения;</w:t>
      </w:r>
    </w:p>
    <w:p w:rsidR="004F0881" w:rsidRPr="00537BAD" w:rsidRDefault="004F0881" w:rsidP="004F0881">
      <w:pPr>
        <w:spacing w:after="0" w:line="240" w:lineRule="auto"/>
        <w:jc w:val="both"/>
        <w:rPr>
          <w:rFonts w:ascii="Times New Roman" w:eastAsia="Calibri" w:hAnsi="Times New Roman" w:cs="Times New Roman"/>
          <w:sz w:val="24"/>
          <w:szCs w:val="24"/>
        </w:rPr>
      </w:pPr>
      <w:r w:rsidRPr="00537BAD">
        <w:rPr>
          <w:rFonts w:ascii="Times New Roman" w:eastAsia="Calibri" w:hAnsi="Times New Roman" w:cs="Times New Roman"/>
          <w:sz w:val="24"/>
          <w:szCs w:val="24"/>
        </w:rPr>
        <w:t>основами письменной речи: писать по образцу поздравление с праздником, короткое личное письмо.</w:t>
      </w:r>
    </w:p>
    <w:p w:rsidR="004F0881" w:rsidRPr="00537BAD" w:rsidRDefault="004F0881" w:rsidP="004F0881">
      <w:pPr>
        <w:spacing w:after="0" w:line="240" w:lineRule="auto"/>
        <w:jc w:val="both"/>
        <w:rPr>
          <w:rFonts w:ascii="Times New Roman" w:eastAsia="Calibri" w:hAnsi="Times New Roman" w:cs="Times New Roman"/>
          <w:sz w:val="24"/>
          <w:szCs w:val="24"/>
        </w:rPr>
      </w:pPr>
      <w:r w:rsidRPr="00537BAD">
        <w:rPr>
          <w:rFonts w:ascii="Times New Roman" w:eastAsia="Calibri" w:hAnsi="Times New Roman" w:cs="Times New Roman"/>
          <w:sz w:val="24"/>
          <w:szCs w:val="24"/>
        </w:rPr>
        <w:t>Языковые средства и навыки пользования ими</w:t>
      </w:r>
    </w:p>
    <w:p w:rsidR="004F0881" w:rsidRPr="00537BAD" w:rsidRDefault="004F0881" w:rsidP="004F0881">
      <w:pPr>
        <w:spacing w:after="0" w:line="240" w:lineRule="auto"/>
        <w:jc w:val="both"/>
        <w:rPr>
          <w:rFonts w:ascii="Times New Roman" w:eastAsia="Calibri" w:hAnsi="Times New Roman" w:cs="Times New Roman"/>
          <w:b/>
          <w:i/>
          <w:sz w:val="24"/>
          <w:szCs w:val="24"/>
        </w:rPr>
      </w:pPr>
      <w:r w:rsidRPr="00537BAD">
        <w:rPr>
          <w:rFonts w:ascii="Times New Roman" w:eastAsia="Calibri" w:hAnsi="Times New Roman" w:cs="Times New Roman"/>
          <w:b/>
          <w:i/>
          <w:sz w:val="24"/>
          <w:szCs w:val="24"/>
        </w:rPr>
        <w:t>Английский язык</w:t>
      </w:r>
    </w:p>
    <w:p w:rsidR="004F0881" w:rsidRPr="00537BAD" w:rsidRDefault="004F0881" w:rsidP="004F0881">
      <w:pPr>
        <w:spacing w:after="0" w:line="240" w:lineRule="auto"/>
        <w:jc w:val="both"/>
        <w:rPr>
          <w:rFonts w:ascii="Times New Roman" w:eastAsia="Calibri" w:hAnsi="Times New Roman" w:cs="Times New Roman"/>
          <w:sz w:val="24"/>
          <w:szCs w:val="24"/>
        </w:rPr>
      </w:pPr>
      <w:r w:rsidRPr="00537BAD">
        <w:rPr>
          <w:rFonts w:ascii="Times New Roman" w:eastAsia="Calibri" w:hAnsi="Times New Roman" w:cs="Times New Roman"/>
          <w:sz w:val="24"/>
          <w:szCs w:val="24"/>
        </w:rPr>
        <w:lastRenderedPageBreak/>
        <w:t>Графика, каллиграфия, орфография. Все буквы английского алфавита. Основные буквосочетания. Звуко</w:t>
      </w:r>
      <w:r w:rsidRPr="00537BAD">
        <w:rPr>
          <w:rFonts w:ascii="Times New Roman" w:eastAsia="Calibri" w:hAnsi="Times New Roman" w:cs="Times New Roman"/>
          <w:sz w:val="24"/>
          <w:szCs w:val="24"/>
        </w:rPr>
        <w:softHyphen/>
        <w:t xml:space="preserve">буквенные </w:t>
      </w:r>
      <w:r w:rsidRPr="00537BAD">
        <w:rPr>
          <w:rFonts w:ascii="Times New Roman" w:eastAsia="Calibri" w:hAnsi="Times New Roman" w:cs="Times New Roman"/>
          <w:spacing w:val="2"/>
          <w:sz w:val="24"/>
          <w:szCs w:val="24"/>
        </w:rPr>
        <w:t xml:space="preserve">соответствия. Знаки транскрипции. Апостроф. Основные </w:t>
      </w:r>
      <w:r w:rsidRPr="00537BAD">
        <w:rPr>
          <w:rFonts w:ascii="Times New Roman" w:eastAsia="Calibri" w:hAnsi="Times New Roman" w:cs="Times New Roman"/>
          <w:sz w:val="24"/>
          <w:szCs w:val="24"/>
        </w:rPr>
        <w:t>правила чтения и орфографии. Написание наиболее употребительных слов, вошедших в активный словарь.</w:t>
      </w:r>
    </w:p>
    <w:p w:rsidR="004F0881" w:rsidRPr="00537BAD" w:rsidRDefault="004F0881" w:rsidP="004F0881">
      <w:pPr>
        <w:spacing w:after="0" w:line="240" w:lineRule="auto"/>
        <w:jc w:val="both"/>
        <w:rPr>
          <w:rFonts w:ascii="Times New Roman" w:eastAsia="Calibri" w:hAnsi="Times New Roman" w:cs="Times New Roman"/>
          <w:sz w:val="24"/>
          <w:szCs w:val="24"/>
        </w:rPr>
      </w:pPr>
      <w:r w:rsidRPr="00537BAD">
        <w:rPr>
          <w:rFonts w:ascii="Times New Roman" w:eastAsia="Calibri" w:hAnsi="Times New Roman" w:cs="Times New Roman"/>
          <w:b/>
          <w:sz w:val="24"/>
          <w:szCs w:val="24"/>
        </w:rPr>
        <w:t>Фонетическая сторона речи</w:t>
      </w:r>
      <w:r w:rsidRPr="00537BAD">
        <w:rPr>
          <w:rFonts w:ascii="Times New Roman" w:eastAsia="Calibri" w:hAnsi="Times New Roman" w:cs="Times New Roman"/>
          <w:sz w:val="24"/>
          <w:szCs w:val="24"/>
        </w:rPr>
        <w:t>. Адекватное произношение и различение на слух всех звуков и звукосочетаний англий</w:t>
      </w:r>
      <w:r w:rsidRPr="00537BAD">
        <w:rPr>
          <w:rFonts w:ascii="Times New Roman" w:eastAsia="Calibri" w:hAnsi="Times New Roman" w:cs="Times New Roman"/>
          <w:spacing w:val="2"/>
          <w:sz w:val="24"/>
          <w:szCs w:val="24"/>
        </w:rPr>
        <w:t xml:space="preserve">ского языка. Соблюдение норм произношения: долгота и </w:t>
      </w:r>
      <w:r w:rsidRPr="00537BAD">
        <w:rPr>
          <w:rFonts w:ascii="Times New Roman" w:eastAsia="Calibri" w:hAnsi="Times New Roman" w:cs="Times New Roman"/>
          <w:sz w:val="24"/>
          <w:szCs w:val="24"/>
        </w:rPr>
        <w:t xml:space="preserve">краткость гласных, отсутствие оглушения звонких согласных </w:t>
      </w:r>
      <w:r w:rsidRPr="00537BAD">
        <w:rPr>
          <w:rFonts w:ascii="Times New Roman" w:eastAsia="Calibri" w:hAnsi="Times New Roman" w:cs="Times New Roman"/>
          <w:spacing w:val="2"/>
          <w:sz w:val="24"/>
          <w:szCs w:val="24"/>
        </w:rPr>
        <w:t>в конце слога или слова, отсутствие смягчения согласных перед гласными. Дифтонги. Связующее «r» (there is/there are). Ударение в слове, фразе. Отсутствие ударения на служебных словах (артиклях, союзах, предлогах). Членение предложений на смысловые группы. Ритмико</w:t>
      </w:r>
      <w:r w:rsidRPr="00537BAD">
        <w:rPr>
          <w:rFonts w:ascii="Times New Roman" w:eastAsia="Calibri" w:hAnsi="Times New Roman" w:cs="Times New Roman"/>
          <w:spacing w:val="2"/>
          <w:sz w:val="24"/>
          <w:szCs w:val="24"/>
        </w:rPr>
        <w:softHyphen/>
        <w:t>интонационные особенности повествовательного, побудительного</w:t>
      </w:r>
      <w:r w:rsidRPr="00537BAD">
        <w:rPr>
          <w:rFonts w:ascii="Times New Roman" w:eastAsia="Calibri" w:hAnsi="Times New Roman" w:cs="Times New Roman"/>
          <w:spacing w:val="2"/>
          <w:sz w:val="24"/>
          <w:szCs w:val="24"/>
        </w:rPr>
        <w:br/>
      </w:r>
      <w:r w:rsidRPr="00537BAD">
        <w:rPr>
          <w:rFonts w:ascii="Times New Roman" w:eastAsia="Calibri" w:hAnsi="Times New Roman" w:cs="Times New Roman"/>
          <w:sz w:val="24"/>
          <w:szCs w:val="24"/>
        </w:rPr>
        <w:t>и вопросительного (общий и специальный вопрос) предложе</w:t>
      </w:r>
      <w:r w:rsidRPr="00537BAD">
        <w:rPr>
          <w:rFonts w:ascii="Times New Roman" w:eastAsia="Calibri" w:hAnsi="Times New Roman" w:cs="Times New Roman"/>
          <w:spacing w:val="2"/>
          <w:sz w:val="24"/>
          <w:szCs w:val="24"/>
        </w:rPr>
        <w:t xml:space="preserve">ний. Интонация перечисления. Чтение по транскрипции </w:t>
      </w:r>
      <w:r w:rsidRPr="00537BAD">
        <w:rPr>
          <w:rFonts w:ascii="Times New Roman" w:eastAsia="Calibri" w:hAnsi="Times New Roman" w:cs="Times New Roman"/>
          <w:sz w:val="24"/>
          <w:szCs w:val="24"/>
        </w:rPr>
        <w:t>изученных слов.</w:t>
      </w:r>
    </w:p>
    <w:p w:rsidR="004F0881" w:rsidRPr="00537BAD" w:rsidRDefault="004F0881" w:rsidP="004F0881">
      <w:pPr>
        <w:spacing w:after="0" w:line="240" w:lineRule="auto"/>
        <w:jc w:val="both"/>
        <w:rPr>
          <w:rFonts w:ascii="Times New Roman" w:eastAsia="Calibri" w:hAnsi="Times New Roman" w:cs="Times New Roman"/>
          <w:sz w:val="24"/>
          <w:szCs w:val="24"/>
        </w:rPr>
      </w:pPr>
      <w:r w:rsidRPr="00537BAD">
        <w:rPr>
          <w:rFonts w:ascii="Times New Roman" w:eastAsia="Calibri" w:hAnsi="Times New Roman" w:cs="Times New Roman"/>
          <w:b/>
          <w:spacing w:val="-2"/>
          <w:sz w:val="24"/>
          <w:szCs w:val="24"/>
        </w:rPr>
        <w:t>Лексическая сторона речи</w:t>
      </w:r>
      <w:r w:rsidRPr="00537BAD">
        <w:rPr>
          <w:rFonts w:ascii="Times New Roman" w:eastAsia="Calibri" w:hAnsi="Times New Roman" w:cs="Times New Roman"/>
          <w:spacing w:val="-2"/>
          <w:sz w:val="24"/>
          <w:szCs w:val="24"/>
        </w:rPr>
        <w:t>. Лексические единицы, обслу</w:t>
      </w:r>
      <w:r w:rsidRPr="00537BAD">
        <w:rPr>
          <w:rFonts w:ascii="Times New Roman" w:eastAsia="Calibri" w:hAnsi="Times New Roman" w:cs="Times New Roman"/>
          <w:sz w:val="24"/>
          <w:szCs w:val="24"/>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537BAD">
        <w:rPr>
          <w:rFonts w:ascii="Times New Roman" w:eastAsia="Calibri" w:hAnsi="Times New Roman" w:cs="Times New Roman"/>
          <w:spacing w:val="2"/>
          <w:sz w:val="24"/>
          <w:szCs w:val="24"/>
        </w:rPr>
        <w:t xml:space="preserve">устойчивые словосочетания, оценочная лексика и речевые </w:t>
      </w:r>
      <w:r w:rsidRPr="00537BAD">
        <w:rPr>
          <w:rFonts w:ascii="Times New Roman" w:eastAsia="Calibri" w:hAnsi="Times New Roman" w:cs="Times New Roman"/>
          <w:sz w:val="24"/>
          <w:szCs w:val="24"/>
        </w:rPr>
        <w:t xml:space="preserve">клише как элементы речевого этикета, отражающие культуру англоговорящих стран. Интернациональные слова (например, </w:t>
      </w:r>
      <w:r w:rsidRPr="00537BAD">
        <w:rPr>
          <w:rFonts w:ascii="Times New Roman" w:eastAsia="Calibri" w:hAnsi="Times New Roman" w:cs="Times New Roman"/>
          <w:spacing w:val="2"/>
          <w:sz w:val="24"/>
          <w:szCs w:val="24"/>
        </w:rPr>
        <w:t xml:space="preserve">doctor, film). Начальное представление о способах словообразования: суффиксация (суффиксы </w:t>
      </w:r>
      <w:r w:rsidRPr="00537BAD">
        <w:rPr>
          <w:rFonts w:ascii="Times New Roman" w:eastAsia="Calibri" w:hAnsi="Times New Roman" w:cs="Times New Roman"/>
          <w:spacing w:val="2"/>
          <w:sz w:val="24"/>
          <w:szCs w:val="24"/>
        </w:rPr>
        <w:softHyphen/>
        <w:t xml:space="preserve">er, </w:t>
      </w:r>
      <w:r w:rsidRPr="00537BAD">
        <w:rPr>
          <w:rFonts w:ascii="Times New Roman" w:eastAsia="Calibri" w:hAnsi="Times New Roman" w:cs="Times New Roman"/>
          <w:spacing w:val="2"/>
          <w:sz w:val="24"/>
          <w:szCs w:val="24"/>
        </w:rPr>
        <w:softHyphen/>
        <w:t xml:space="preserve">or, </w:t>
      </w:r>
      <w:r w:rsidRPr="00537BAD">
        <w:rPr>
          <w:rFonts w:ascii="Times New Roman" w:eastAsia="Calibri" w:hAnsi="Times New Roman" w:cs="Times New Roman"/>
          <w:spacing w:val="2"/>
          <w:sz w:val="24"/>
          <w:szCs w:val="24"/>
        </w:rPr>
        <w:softHyphen/>
        <w:t xml:space="preserve">tion, </w:t>
      </w:r>
      <w:r w:rsidRPr="00537BAD">
        <w:rPr>
          <w:rFonts w:ascii="Times New Roman" w:eastAsia="Calibri" w:hAnsi="Times New Roman" w:cs="Times New Roman"/>
          <w:spacing w:val="2"/>
          <w:sz w:val="24"/>
          <w:szCs w:val="24"/>
        </w:rPr>
        <w:softHyphen/>
        <w:t xml:space="preserve">ist, </w:t>
      </w:r>
      <w:r w:rsidRPr="00537BAD">
        <w:rPr>
          <w:rFonts w:ascii="Times New Roman" w:eastAsia="Calibri" w:hAnsi="Times New Roman" w:cs="Times New Roman"/>
          <w:sz w:val="24"/>
          <w:szCs w:val="24"/>
        </w:rPr>
        <w:softHyphen/>
        <w:t xml:space="preserve">ful, </w:t>
      </w:r>
      <w:r w:rsidRPr="00537BAD">
        <w:rPr>
          <w:rFonts w:ascii="Times New Roman" w:eastAsia="Calibri" w:hAnsi="Times New Roman" w:cs="Times New Roman"/>
          <w:sz w:val="24"/>
          <w:szCs w:val="24"/>
        </w:rPr>
        <w:softHyphen/>
        <w:t xml:space="preserve">ly, </w:t>
      </w:r>
      <w:r w:rsidRPr="00537BAD">
        <w:rPr>
          <w:rFonts w:ascii="Times New Roman" w:eastAsia="Calibri" w:hAnsi="Times New Roman" w:cs="Times New Roman"/>
          <w:sz w:val="24"/>
          <w:szCs w:val="24"/>
        </w:rPr>
        <w:softHyphen/>
        <w:t xml:space="preserve">teen, </w:t>
      </w:r>
      <w:r w:rsidRPr="00537BAD">
        <w:rPr>
          <w:rFonts w:ascii="Times New Roman" w:eastAsia="Calibri" w:hAnsi="Times New Roman" w:cs="Times New Roman"/>
          <w:sz w:val="24"/>
          <w:szCs w:val="24"/>
        </w:rPr>
        <w:softHyphen/>
        <w:t xml:space="preserve">ty, </w:t>
      </w:r>
      <w:r w:rsidRPr="00537BAD">
        <w:rPr>
          <w:rFonts w:ascii="Times New Roman" w:eastAsia="Calibri" w:hAnsi="Times New Roman" w:cs="Times New Roman"/>
          <w:sz w:val="24"/>
          <w:szCs w:val="24"/>
        </w:rPr>
        <w:softHyphen/>
        <w:t>th), словосложение (postcard), конверсия (play — to play).</w:t>
      </w:r>
    </w:p>
    <w:p w:rsidR="004F0881" w:rsidRPr="00537BAD" w:rsidRDefault="004F0881" w:rsidP="004F0881">
      <w:pPr>
        <w:spacing w:after="0" w:line="240" w:lineRule="auto"/>
        <w:jc w:val="both"/>
        <w:rPr>
          <w:rFonts w:ascii="Times New Roman" w:eastAsia="Calibri" w:hAnsi="Times New Roman" w:cs="Times New Roman"/>
          <w:sz w:val="24"/>
          <w:szCs w:val="24"/>
        </w:rPr>
      </w:pPr>
      <w:r w:rsidRPr="00537BAD">
        <w:rPr>
          <w:rFonts w:ascii="Times New Roman" w:eastAsia="Calibri" w:hAnsi="Times New Roman" w:cs="Times New Roman"/>
          <w:b/>
          <w:sz w:val="24"/>
          <w:szCs w:val="24"/>
        </w:rPr>
        <w:t>Грамматическая сторона речи</w:t>
      </w:r>
      <w:r w:rsidRPr="00537BAD">
        <w:rPr>
          <w:rFonts w:ascii="Times New Roman" w:eastAsia="Calibri" w:hAnsi="Times New Roman" w:cs="Times New Roman"/>
          <w:sz w:val="24"/>
          <w:szCs w:val="24"/>
        </w:rPr>
        <w:t xml:space="preserve">. Основные коммуникативные типы предложений: повествовательное, вопросительное, </w:t>
      </w:r>
      <w:r w:rsidRPr="00537BAD">
        <w:rPr>
          <w:rFonts w:ascii="Times New Roman" w:eastAsia="Calibri" w:hAnsi="Times New Roman" w:cs="Times New Roman"/>
          <w:spacing w:val="2"/>
          <w:sz w:val="24"/>
          <w:szCs w:val="24"/>
        </w:rPr>
        <w:t xml:space="preserve">побудительное. Общий и специальный вопросы. Вопросительные слова: what, who, when, where, why, how. Порядок </w:t>
      </w:r>
      <w:r w:rsidRPr="00537BAD">
        <w:rPr>
          <w:rFonts w:ascii="Times New Roman" w:eastAsia="Calibri" w:hAnsi="Times New Roman" w:cs="Times New Roman"/>
          <w:sz w:val="24"/>
          <w:szCs w:val="24"/>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Безличные предложения в настоящем времени (It is cold. It’s five o’clock.). Предложения с оборотом there is/there are. Простые распространённые предложения. Предложения </w:t>
      </w:r>
      <w:r w:rsidRPr="00537BAD">
        <w:rPr>
          <w:rFonts w:ascii="Times New Roman" w:eastAsia="Calibri" w:hAnsi="Times New Roman" w:cs="Times New Roman"/>
          <w:spacing w:val="2"/>
          <w:sz w:val="24"/>
          <w:szCs w:val="24"/>
        </w:rPr>
        <w:t xml:space="preserve">с однородными членами. Сложносочинённые предложения </w:t>
      </w:r>
      <w:r w:rsidRPr="00537BAD">
        <w:rPr>
          <w:rFonts w:ascii="Times New Roman" w:eastAsia="Calibri" w:hAnsi="Times New Roman" w:cs="Times New Roman"/>
          <w:sz w:val="24"/>
          <w:szCs w:val="24"/>
        </w:rPr>
        <w:t>с союзами and и but. Сложноподчинённые предложения с because.</w:t>
      </w:r>
    </w:p>
    <w:p w:rsidR="004F0881" w:rsidRPr="00537BAD" w:rsidRDefault="004F0881" w:rsidP="004F0881">
      <w:pPr>
        <w:spacing w:after="0" w:line="240" w:lineRule="auto"/>
        <w:jc w:val="both"/>
        <w:rPr>
          <w:rFonts w:ascii="Times New Roman" w:eastAsia="Calibri" w:hAnsi="Times New Roman" w:cs="Times New Roman"/>
          <w:sz w:val="24"/>
          <w:szCs w:val="24"/>
        </w:rPr>
      </w:pPr>
      <w:r w:rsidRPr="00537BAD">
        <w:rPr>
          <w:rFonts w:ascii="Times New Roman" w:eastAsia="Calibri" w:hAnsi="Times New Roman" w:cs="Times New Roman"/>
          <w:spacing w:val="2"/>
          <w:sz w:val="24"/>
          <w:szCs w:val="24"/>
        </w:rPr>
        <w:t xml:space="preserve">Правильные и неправильные глаголы в Present, Future, </w:t>
      </w:r>
      <w:r w:rsidRPr="00537BAD">
        <w:rPr>
          <w:rFonts w:ascii="Times New Roman" w:eastAsia="Calibri" w:hAnsi="Times New Roman" w:cs="Times New Roman"/>
          <w:sz w:val="24"/>
          <w:szCs w:val="24"/>
        </w:rPr>
        <w:t>Past Simple (Indefinite). Неопределённая форма глагола. Гла</w:t>
      </w:r>
      <w:r w:rsidRPr="00537BAD">
        <w:rPr>
          <w:rFonts w:ascii="Times New Roman" w:eastAsia="Calibri" w:hAnsi="Times New Roman" w:cs="Times New Roman"/>
          <w:spacing w:val="2"/>
          <w:sz w:val="24"/>
          <w:szCs w:val="24"/>
        </w:rPr>
        <w:t>гол</w:t>
      </w:r>
      <w:r w:rsidRPr="00537BAD">
        <w:rPr>
          <w:rFonts w:ascii="Times New Roman" w:eastAsia="Calibri" w:hAnsi="Times New Roman" w:cs="Times New Roman"/>
          <w:spacing w:val="2"/>
          <w:sz w:val="24"/>
          <w:szCs w:val="24"/>
        </w:rPr>
        <w:softHyphen/>
        <w:t xml:space="preserve">связка to be. Модальные глаголы can, may, must, have to. Глагольные конструкции I’d like to… Существительные в единственном и множественном числе (образованные по </w:t>
      </w:r>
      <w:r w:rsidRPr="00537BAD">
        <w:rPr>
          <w:rFonts w:ascii="Times New Roman" w:eastAsia="Calibri" w:hAnsi="Times New Roman" w:cs="Times New Roman"/>
          <w:sz w:val="24"/>
          <w:szCs w:val="24"/>
        </w:rPr>
        <w:t>правилу и исключения), существительные с неопределённым, определённым и нулевым артиклем. Притяжательный падеж имён существительных.</w:t>
      </w:r>
    </w:p>
    <w:p w:rsidR="004F0881" w:rsidRPr="00537BAD" w:rsidRDefault="004F0881" w:rsidP="004F0881">
      <w:pPr>
        <w:spacing w:after="0" w:line="240" w:lineRule="auto"/>
        <w:jc w:val="both"/>
        <w:rPr>
          <w:rFonts w:ascii="Times New Roman" w:eastAsia="Calibri" w:hAnsi="Times New Roman" w:cs="Times New Roman"/>
          <w:sz w:val="24"/>
          <w:szCs w:val="24"/>
        </w:rPr>
      </w:pPr>
      <w:r w:rsidRPr="00537BAD">
        <w:rPr>
          <w:rFonts w:ascii="Times New Roman" w:eastAsia="Calibri" w:hAnsi="Times New Roman" w:cs="Times New Roman"/>
          <w:sz w:val="24"/>
          <w:szCs w:val="24"/>
        </w:rPr>
        <w:t>Прилагательные в положительной, сравнительной и превосходной степени, образованные по правилам и исключения.</w:t>
      </w:r>
    </w:p>
    <w:p w:rsidR="004F0881" w:rsidRPr="00537BAD" w:rsidRDefault="004F0881" w:rsidP="004F0881">
      <w:pPr>
        <w:spacing w:after="0" w:line="240" w:lineRule="auto"/>
        <w:jc w:val="both"/>
        <w:rPr>
          <w:rFonts w:ascii="Times New Roman" w:eastAsia="Calibri" w:hAnsi="Times New Roman" w:cs="Times New Roman"/>
          <w:sz w:val="24"/>
          <w:szCs w:val="24"/>
        </w:rPr>
      </w:pPr>
      <w:r w:rsidRPr="00537BAD">
        <w:rPr>
          <w:rFonts w:ascii="Times New Roman" w:eastAsia="Calibri" w:hAnsi="Times New Roman" w:cs="Times New Roman"/>
          <w:sz w:val="24"/>
          <w:szCs w:val="24"/>
        </w:rPr>
        <w:t>Местоимения: личные (в именительном и объектном падежах), притяжательные, вопросительные, указательные (this/these, that/those), неопределённые (some, any — некоторые случаи употребления).</w:t>
      </w:r>
    </w:p>
    <w:p w:rsidR="004F0881" w:rsidRPr="00537BAD" w:rsidRDefault="004F0881" w:rsidP="004F0881">
      <w:pPr>
        <w:spacing w:after="0" w:line="240" w:lineRule="auto"/>
        <w:jc w:val="both"/>
        <w:rPr>
          <w:rFonts w:ascii="Times New Roman" w:eastAsia="Calibri" w:hAnsi="Times New Roman" w:cs="Times New Roman"/>
          <w:sz w:val="24"/>
          <w:szCs w:val="24"/>
        </w:rPr>
      </w:pPr>
      <w:r w:rsidRPr="00537BAD">
        <w:rPr>
          <w:rFonts w:ascii="Times New Roman" w:eastAsia="Calibri" w:hAnsi="Times New Roman" w:cs="Times New Roman"/>
          <w:spacing w:val="2"/>
          <w:sz w:val="24"/>
          <w:szCs w:val="24"/>
        </w:rPr>
        <w:t>Наречиявремени</w:t>
      </w:r>
      <w:r w:rsidRPr="00537BAD">
        <w:rPr>
          <w:rFonts w:ascii="Times New Roman" w:eastAsia="Calibri" w:hAnsi="Times New Roman" w:cs="Times New Roman"/>
          <w:spacing w:val="2"/>
          <w:sz w:val="24"/>
          <w:szCs w:val="24"/>
          <w:lang w:val="en-US"/>
        </w:rPr>
        <w:t xml:space="preserve"> (yesterday, tomorrow, never, usually, </w:t>
      </w:r>
      <w:r w:rsidRPr="00537BAD">
        <w:rPr>
          <w:rFonts w:ascii="Times New Roman" w:eastAsia="Calibri" w:hAnsi="Times New Roman" w:cs="Times New Roman"/>
          <w:sz w:val="24"/>
          <w:szCs w:val="24"/>
          <w:lang w:val="en-US"/>
        </w:rPr>
        <w:t xml:space="preserve">often, sometimes). </w:t>
      </w:r>
      <w:r w:rsidRPr="00537BAD">
        <w:rPr>
          <w:rFonts w:ascii="Times New Roman" w:eastAsia="Calibri" w:hAnsi="Times New Roman" w:cs="Times New Roman"/>
          <w:sz w:val="24"/>
          <w:szCs w:val="24"/>
        </w:rPr>
        <w:t>Наречия степени (much, little, very).</w:t>
      </w:r>
    </w:p>
    <w:p w:rsidR="004F0881" w:rsidRPr="00537BAD" w:rsidRDefault="004F0881" w:rsidP="004F0881">
      <w:pPr>
        <w:spacing w:after="0" w:line="240" w:lineRule="auto"/>
        <w:jc w:val="both"/>
        <w:rPr>
          <w:rFonts w:ascii="Times New Roman" w:eastAsia="Calibri" w:hAnsi="Times New Roman" w:cs="Times New Roman"/>
          <w:sz w:val="24"/>
          <w:szCs w:val="24"/>
        </w:rPr>
      </w:pPr>
      <w:r w:rsidRPr="00537BAD">
        <w:rPr>
          <w:rFonts w:ascii="Times New Roman" w:eastAsia="Calibri" w:hAnsi="Times New Roman" w:cs="Times New Roman"/>
          <w:sz w:val="24"/>
          <w:szCs w:val="24"/>
        </w:rPr>
        <w:t>Количественные числительные (до 100), порядковые числительные (до 30).</w:t>
      </w:r>
    </w:p>
    <w:p w:rsidR="004F0881" w:rsidRPr="00095F47" w:rsidRDefault="004F0881" w:rsidP="004F0881">
      <w:pPr>
        <w:jc w:val="both"/>
        <w:rPr>
          <w:rFonts w:ascii="Times New Roman" w:eastAsia="Times New Roman" w:hAnsi="Times New Roman" w:cs="Times New Roman"/>
          <w:sz w:val="24"/>
          <w:szCs w:val="24"/>
          <w:lang w:val="en-US" w:eastAsia="ru-RU"/>
        </w:rPr>
      </w:pPr>
      <w:r w:rsidRPr="00537BAD">
        <w:rPr>
          <w:rFonts w:ascii="Times New Roman" w:eastAsia="Times New Roman" w:hAnsi="Times New Roman" w:cs="Times New Roman"/>
          <w:spacing w:val="2"/>
          <w:sz w:val="24"/>
          <w:szCs w:val="24"/>
          <w:lang w:eastAsia="ru-RU"/>
        </w:rPr>
        <w:t>Наиболее</w:t>
      </w:r>
      <w:r w:rsidRPr="00954449">
        <w:rPr>
          <w:rFonts w:ascii="Times New Roman" w:eastAsia="Times New Roman" w:hAnsi="Times New Roman" w:cs="Times New Roman"/>
          <w:spacing w:val="2"/>
          <w:sz w:val="24"/>
          <w:szCs w:val="24"/>
          <w:lang w:val="en-US" w:eastAsia="ru-RU"/>
        </w:rPr>
        <w:t xml:space="preserve"> </w:t>
      </w:r>
      <w:r w:rsidRPr="00537BAD">
        <w:rPr>
          <w:rFonts w:ascii="Times New Roman" w:eastAsia="Times New Roman" w:hAnsi="Times New Roman" w:cs="Times New Roman"/>
          <w:spacing w:val="2"/>
          <w:sz w:val="24"/>
          <w:szCs w:val="24"/>
          <w:lang w:eastAsia="ru-RU"/>
        </w:rPr>
        <w:t>употребительные</w:t>
      </w:r>
      <w:r w:rsidRPr="00954449">
        <w:rPr>
          <w:rFonts w:ascii="Times New Roman" w:eastAsia="Times New Roman" w:hAnsi="Times New Roman" w:cs="Times New Roman"/>
          <w:spacing w:val="2"/>
          <w:sz w:val="24"/>
          <w:szCs w:val="24"/>
          <w:lang w:val="en-US" w:eastAsia="ru-RU"/>
        </w:rPr>
        <w:t xml:space="preserve"> </w:t>
      </w:r>
      <w:r w:rsidRPr="00537BAD">
        <w:rPr>
          <w:rFonts w:ascii="Times New Roman" w:eastAsia="Times New Roman" w:hAnsi="Times New Roman" w:cs="Times New Roman"/>
          <w:spacing w:val="2"/>
          <w:sz w:val="24"/>
          <w:szCs w:val="24"/>
          <w:lang w:eastAsia="ru-RU"/>
        </w:rPr>
        <w:t>предлоги</w:t>
      </w:r>
      <w:r w:rsidRPr="00537BAD">
        <w:rPr>
          <w:rFonts w:ascii="Times New Roman" w:eastAsia="Times New Roman" w:hAnsi="Times New Roman" w:cs="Times New Roman"/>
          <w:spacing w:val="2"/>
          <w:sz w:val="24"/>
          <w:szCs w:val="24"/>
          <w:lang w:val="en-US" w:eastAsia="ru-RU"/>
        </w:rPr>
        <w:t xml:space="preserve">: in, on, at, into, to, </w:t>
      </w:r>
      <w:r w:rsidRPr="00537BAD">
        <w:rPr>
          <w:rFonts w:ascii="Times New Roman" w:eastAsia="Times New Roman" w:hAnsi="Times New Roman" w:cs="Times New Roman"/>
          <w:sz w:val="24"/>
          <w:szCs w:val="24"/>
          <w:lang w:val="en-US" w:eastAsia="ru-RU"/>
        </w:rPr>
        <w:t>from, of, with</w:t>
      </w:r>
      <w:r w:rsidRPr="00095F47">
        <w:rPr>
          <w:rFonts w:ascii="Times New Roman" w:eastAsia="Times New Roman" w:hAnsi="Times New Roman" w:cs="Times New Roman"/>
          <w:sz w:val="24"/>
          <w:szCs w:val="24"/>
          <w:lang w:val="en-US" w:eastAsia="ru-RU"/>
        </w:rPr>
        <w:t>.</w:t>
      </w:r>
    </w:p>
    <w:p w:rsidR="004F0881" w:rsidRPr="009543C4" w:rsidRDefault="004F0881" w:rsidP="004F0881">
      <w:pPr>
        <w:jc w:val="both"/>
        <w:rPr>
          <w:rFonts w:ascii="Times New Roman" w:hAnsi="Times New Roman" w:cs="Times New Roman"/>
          <w:b/>
          <w:sz w:val="24"/>
          <w:szCs w:val="24"/>
        </w:rPr>
      </w:pPr>
      <w:r w:rsidRPr="009543C4">
        <w:rPr>
          <w:rFonts w:ascii="Times New Roman" w:hAnsi="Times New Roman" w:cs="Times New Roman"/>
          <w:b/>
          <w:sz w:val="24"/>
          <w:szCs w:val="24"/>
        </w:rPr>
        <w:t xml:space="preserve">Тематическое планирование </w:t>
      </w:r>
      <w:r>
        <w:rPr>
          <w:rFonts w:ascii="Times New Roman" w:hAnsi="Times New Roman" w:cs="Times New Roman"/>
          <w:b/>
          <w:sz w:val="24"/>
          <w:szCs w:val="24"/>
        </w:rPr>
        <w:t xml:space="preserve"> учебного предмета «Английский язык»</w:t>
      </w:r>
    </w:p>
    <w:tbl>
      <w:tblPr>
        <w:tblStyle w:val="af0"/>
        <w:tblW w:w="0" w:type="auto"/>
        <w:tblLook w:val="04A0"/>
      </w:tblPr>
      <w:tblGrid>
        <w:gridCol w:w="2688"/>
        <w:gridCol w:w="1942"/>
        <w:gridCol w:w="2612"/>
        <w:gridCol w:w="2612"/>
      </w:tblGrid>
      <w:tr w:rsidR="004F0881" w:rsidRPr="009543C4" w:rsidTr="004F0881">
        <w:tc>
          <w:tcPr>
            <w:tcW w:w="2688" w:type="dxa"/>
          </w:tcPr>
          <w:p w:rsidR="004F0881" w:rsidRPr="00852F59" w:rsidRDefault="004F0881" w:rsidP="004F0881">
            <w:pPr>
              <w:spacing w:after="160" w:line="259" w:lineRule="auto"/>
              <w:jc w:val="both"/>
              <w:rPr>
                <w:rFonts w:ascii="Times New Roman" w:hAnsi="Times New Roman" w:cs="Times New Roman"/>
              </w:rPr>
            </w:pPr>
            <w:r w:rsidRPr="00852F59">
              <w:rPr>
                <w:rFonts w:ascii="Times New Roman" w:hAnsi="Times New Roman" w:cs="Times New Roman"/>
              </w:rPr>
              <w:t>Предметное содержание</w:t>
            </w:r>
          </w:p>
        </w:tc>
        <w:tc>
          <w:tcPr>
            <w:tcW w:w="1942" w:type="dxa"/>
          </w:tcPr>
          <w:p w:rsidR="004F0881" w:rsidRPr="00852F59" w:rsidRDefault="004F0881" w:rsidP="004F0881">
            <w:pPr>
              <w:spacing w:after="160" w:line="259" w:lineRule="auto"/>
              <w:jc w:val="both"/>
              <w:rPr>
                <w:rFonts w:ascii="Times New Roman" w:hAnsi="Times New Roman" w:cs="Times New Roman"/>
              </w:rPr>
            </w:pPr>
            <w:r w:rsidRPr="00852F59">
              <w:rPr>
                <w:rFonts w:ascii="Times New Roman" w:hAnsi="Times New Roman" w:cs="Times New Roman"/>
              </w:rPr>
              <w:t>2 касс</w:t>
            </w:r>
          </w:p>
        </w:tc>
        <w:tc>
          <w:tcPr>
            <w:tcW w:w="2612" w:type="dxa"/>
          </w:tcPr>
          <w:p w:rsidR="004F0881" w:rsidRPr="00852F59" w:rsidRDefault="004F0881" w:rsidP="004F0881">
            <w:pPr>
              <w:spacing w:after="160" w:line="259" w:lineRule="auto"/>
              <w:jc w:val="both"/>
              <w:rPr>
                <w:rFonts w:ascii="Times New Roman" w:hAnsi="Times New Roman" w:cs="Times New Roman"/>
              </w:rPr>
            </w:pPr>
            <w:r w:rsidRPr="00852F59">
              <w:rPr>
                <w:rFonts w:ascii="Times New Roman" w:hAnsi="Times New Roman" w:cs="Times New Roman"/>
              </w:rPr>
              <w:t>3 класс</w:t>
            </w:r>
          </w:p>
        </w:tc>
        <w:tc>
          <w:tcPr>
            <w:tcW w:w="2612" w:type="dxa"/>
          </w:tcPr>
          <w:p w:rsidR="004F0881" w:rsidRPr="00852F59" w:rsidRDefault="004F0881" w:rsidP="004F0881">
            <w:pPr>
              <w:spacing w:after="160" w:line="259" w:lineRule="auto"/>
              <w:jc w:val="both"/>
              <w:rPr>
                <w:rFonts w:ascii="Times New Roman" w:hAnsi="Times New Roman" w:cs="Times New Roman"/>
              </w:rPr>
            </w:pPr>
            <w:r w:rsidRPr="00852F59">
              <w:rPr>
                <w:rFonts w:ascii="Times New Roman" w:hAnsi="Times New Roman" w:cs="Times New Roman"/>
              </w:rPr>
              <w:t>4 класс</w:t>
            </w:r>
          </w:p>
        </w:tc>
      </w:tr>
      <w:tr w:rsidR="004F0881" w:rsidRPr="009543C4" w:rsidTr="004F0881">
        <w:tc>
          <w:tcPr>
            <w:tcW w:w="2688" w:type="dxa"/>
          </w:tcPr>
          <w:p w:rsidR="004F0881" w:rsidRPr="00852F59" w:rsidRDefault="004F0881" w:rsidP="00842ABD">
            <w:pPr>
              <w:numPr>
                <w:ilvl w:val="0"/>
                <w:numId w:val="129"/>
              </w:numPr>
              <w:spacing w:after="160" w:line="259" w:lineRule="auto"/>
              <w:jc w:val="both"/>
              <w:rPr>
                <w:rFonts w:ascii="Times New Roman" w:hAnsi="Times New Roman" w:cs="Times New Roman"/>
                <w:b/>
              </w:rPr>
            </w:pPr>
            <w:r w:rsidRPr="00852F59">
              <w:rPr>
                <w:rFonts w:ascii="Times New Roman" w:hAnsi="Times New Roman" w:cs="Times New Roman"/>
                <w:b/>
              </w:rPr>
              <w:t>Знакомство, основные элементы речевого этикета</w:t>
            </w:r>
          </w:p>
        </w:tc>
        <w:tc>
          <w:tcPr>
            <w:tcW w:w="1942" w:type="dxa"/>
          </w:tcPr>
          <w:p w:rsidR="004F0881" w:rsidRPr="00852F59" w:rsidRDefault="004F0881" w:rsidP="004F0881">
            <w:pPr>
              <w:spacing w:after="160" w:line="259" w:lineRule="auto"/>
              <w:jc w:val="both"/>
              <w:rPr>
                <w:rFonts w:ascii="Times New Roman" w:hAnsi="Times New Roman" w:cs="Times New Roman"/>
              </w:rPr>
            </w:pPr>
            <w:r w:rsidRPr="00852F59">
              <w:rPr>
                <w:rFonts w:ascii="Times New Roman" w:hAnsi="Times New Roman" w:cs="Times New Roman"/>
              </w:rPr>
              <w:t xml:space="preserve">Путешествие, сообщение основных сведений о себе. Получение информации о </w:t>
            </w:r>
            <w:r w:rsidRPr="00852F59">
              <w:rPr>
                <w:rFonts w:ascii="Times New Roman" w:hAnsi="Times New Roman" w:cs="Times New Roman"/>
              </w:rPr>
              <w:lastRenderedPageBreak/>
              <w:t>собеседнике. Выражение благодарности. Выражение просьбы</w:t>
            </w:r>
          </w:p>
        </w:tc>
        <w:tc>
          <w:tcPr>
            <w:tcW w:w="2612" w:type="dxa"/>
          </w:tcPr>
          <w:p w:rsidR="004F0881" w:rsidRPr="00852F59" w:rsidRDefault="004F0881" w:rsidP="004F0881">
            <w:pPr>
              <w:spacing w:after="160" w:line="259" w:lineRule="auto"/>
              <w:jc w:val="both"/>
              <w:rPr>
                <w:rFonts w:ascii="Times New Roman" w:hAnsi="Times New Roman" w:cs="Times New Roman"/>
              </w:rPr>
            </w:pPr>
            <w:r w:rsidRPr="00852F59">
              <w:rPr>
                <w:rFonts w:ascii="Times New Roman" w:hAnsi="Times New Roman" w:cs="Times New Roman"/>
              </w:rPr>
              <w:lastRenderedPageBreak/>
              <w:t>Политкорректность при характеристике людей, предметов или явлений</w:t>
            </w:r>
          </w:p>
        </w:tc>
        <w:tc>
          <w:tcPr>
            <w:tcW w:w="2612" w:type="dxa"/>
          </w:tcPr>
          <w:p w:rsidR="004F0881" w:rsidRPr="00852F59" w:rsidRDefault="004F0881" w:rsidP="004F0881">
            <w:pPr>
              <w:spacing w:after="160" w:line="259" w:lineRule="auto"/>
              <w:jc w:val="both"/>
              <w:rPr>
                <w:rFonts w:ascii="Times New Roman" w:hAnsi="Times New Roman" w:cs="Times New Roman"/>
              </w:rPr>
            </w:pPr>
            <w:r w:rsidRPr="00852F59">
              <w:rPr>
                <w:rFonts w:ascii="Times New Roman" w:hAnsi="Times New Roman" w:cs="Times New Roman"/>
              </w:rPr>
              <w:t>Вежливое выражение просьбы. Вежливая форма побуждения к действию и ответные реплики</w:t>
            </w:r>
          </w:p>
        </w:tc>
      </w:tr>
      <w:tr w:rsidR="004F0881" w:rsidRPr="009543C4" w:rsidTr="004F0881">
        <w:tc>
          <w:tcPr>
            <w:tcW w:w="2688" w:type="dxa"/>
          </w:tcPr>
          <w:p w:rsidR="004F0881" w:rsidRPr="00852F59" w:rsidRDefault="004F0881" w:rsidP="00842ABD">
            <w:pPr>
              <w:numPr>
                <w:ilvl w:val="0"/>
                <w:numId w:val="129"/>
              </w:numPr>
              <w:spacing w:after="160" w:line="259" w:lineRule="auto"/>
              <w:jc w:val="both"/>
              <w:rPr>
                <w:rFonts w:ascii="Times New Roman" w:hAnsi="Times New Roman" w:cs="Times New Roman"/>
                <w:b/>
              </w:rPr>
            </w:pPr>
            <w:r w:rsidRPr="00852F59">
              <w:rPr>
                <w:rFonts w:ascii="Times New Roman" w:hAnsi="Times New Roman" w:cs="Times New Roman"/>
                <w:b/>
              </w:rPr>
              <w:lastRenderedPageBreak/>
              <w:t>Я и моя семья</w:t>
            </w:r>
          </w:p>
        </w:tc>
        <w:tc>
          <w:tcPr>
            <w:tcW w:w="1942" w:type="dxa"/>
          </w:tcPr>
          <w:p w:rsidR="004F0881" w:rsidRPr="00852F59" w:rsidRDefault="004F0881" w:rsidP="004F0881">
            <w:pPr>
              <w:spacing w:after="160" w:line="259" w:lineRule="auto"/>
              <w:jc w:val="both"/>
              <w:rPr>
                <w:rFonts w:ascii="Times New Roman" w:hAnsi="Times New Roman" w:cs="Times New Roman"/>
              </w:rPr>
            </w:pPr>
            <w:r w:rsidRPr="00852F59">
              <w:rPr>
                <w:rFonts w:ascii="Times New Roman" w:hAnsi="Times New Roman" w:cs="Times New Roman"/>
              </w:rPr>
              <w:t>Члены семьи. Домашние любимцы. Занятия членов семьи рабочий и школьный день</w:t>
            </w:r>
          </w:p>
        </w:tc>
        <w:tc>
          <w:tcPr>
            <w:tcW w:w="2612" w:type="dxa"/>
          </w:tcPr>
          <w:p w:rsidR="004F0881" w:rsidRPr="00852F59" w:rsidRDefault="004F0881" w:rsidP="004F0881">
            <w:pPr>
              <w:spacing w:after="160" w:line="259" w:lineRule="auto"/>
              <w:jc w:val="both"/>
              <w:rPr>
                <w:rFonts w:ascii="Times New Roman" w:hAnsi="Times New Roman" w:cs="Times New Roman"/>
              </w:rPr>
            </w:pPr>
            <w:r w:rsidRPr="00852F59">
              <w:rPr>
                <w:rFonts w:ascii="Times New Roman" w:hAnsi="Times New Roman" w:cs="Times New Roman"/>
              </w:rPr>
              <w:t>Семейные увлечения. Возраст членов семьи. Что мы делаем хорош, плохо, не умеем делать. День рождения и подарки. Выходные дни</w:t>
            </w:r>
          </w:p>
        </w:tc>
        <w:tc>
          <w:tcPr>
            <w:tcW w:w="2612" w:type="dxa"/>
          </w:tcPr>
          <w:p w:rsidR="004F0881" w:rsidRPr="00852F59" w:rsidRDefault="004F0881" w:rsidP="004F0881">
            <w:pPr>
              <w:spacing w:after="160" w:line="259" w:lineRule="auto"/>
              <w:jc w:val="both"/>
              <w:rPr>
                <w:rFonts w:ascii="Times New Roman" w:hAnsi="Times New Roman" w:cs="Times New Roman"/>
              </w:rPr>
            </w:pPr>
            <w:r w:rsidRPr="00852F59">
              <w:rPr>
                <w:rFonts w:ascii="Times New Roman" w:hAnsi="Times New Roman" w:cs="Times New Roman"/>
              </w:rPr>
              <w:t xml:space="preserve">Семейное генеалогическое древо. Занятия и обязанности детей. Родственники. Обычный день семьи. Любимые занятия членов семьи. Занятия в разные дни недели. </w:t>
            </w:r>
          </w:p>
        </w:tc>
      </w:tr>
      <w:tr w:rsidR="004F0881" w:rsidRPr="009543C4" w:rsidTr="004F0881">
        <w:tc>
          <w:tcPr>
            <w:tcW w:w="2688" w:type="dxa"/>
          </w:tcPr>
          <w:p w:rsidR="004F0881" w:rsidRPr="00852F59" w:rsidRDefault="004F0881" w:rsidP="00842ABD">
            <w:pPr>
              <w:numPr>
                <w:ilvl w:val="0"/>
                <w:numId w:val="129"/>
              </w:numPr>
              <w:spacing w:after="160" w:line="259" w:lineRule="auto"/>
              <w:jc w:val="both"/>
              <w:rPr>
                <w:rFonts w:ascii="Times New Roman" w:hAnsi="Times New Roman" w:cs="Times New Roman"/>
                <w:b/>
              </w:rPr>
            </w:pPr>
            <w:r w:rsidRPr="00852F59">
              <w:rPr>
                <w:rFonts w:ascii="Times New Roman" w:hAnsi="Times New Roman" w:cs="Times New Roman"/>
                <w:b/>
              </w:rPr>
              <w:t xml:space="preserve">Мир вокруг нас. Природа. Времена года. </w:t>
            </w:r>
          </w:p>
        </w:tc>
        <w:tc>
          <w:tcPr>
            <w:tcW w:w="1942" w:type="dxa"/>
          </w:tcPr>
          <w:p w:rsidR="004F0881" w:rsidRPr="00852F59" w:rsidRDefault="004F0881" w:rsidP="004F0881">
            <w:pPr>
              <w:spacing w:after="160" w:line="259" w:lineRule="auto"/>
              <w:jc w:val="both"/>
              <w:rPr>
                <w:rFonts w:ascii="Times New Roman" w:hAnsi="Times New Roman" w:cs="Times New Roman"/>
              </w:rPr>
            </w:pPr>
            <w:r w:rsidRPr="00852F59">
              <w:rPr>
                <w:rFonts w:ascii="Times New Roman" w:hAnsi="Times New Roman" w:cs="Times New Roman"/>
              </w:rPr>
              <w:t>Цветовые характеристики размер предметов. Игрушки, подарки. Местоположение предметов в пространстве. Количество и идентификация предметов. Наименование предметов живой и неживой природы. Животные на ферме. Растения в саду</w:t>
            </w:r>
          </w:p>
        </w:tc>
        <w:tc>
          <w:tcPr>
            <w:tcW w:w="2612" w:type="dxa"/>
          </w:tcPr>
          <w:p w:rsidR="004F0881" w:rsidRPr="00852F59" w:rsidRDefault="004F0881" w:rsidP="004F0881">
            <w:pPr>
              <w:spacing w:after="160" w:line="259" w:lineRule="auto"/>
              <w:jc w:val="both"/>
              <w:rPr>
                <w:rFonts w:ascii="Times New Roman" w:hAnsi="Times New Roman" w:cs="Times New Roman"/>
              </w:rPr>
            </w:pPr>
            <w:r w:rsidRPr="00852F59">
              <w:rPr>
                <w:rFonts w:ascii="Times New Roman" w:hAnsi="Times New Roman" w:cs="Times New Roman"/>
              </w:rPr>
              <w:t>Время. Местоположение предметов в пространстве. Физические характеристики предметов. Цветовая палитра мира. Дикие животные разных континентов. Время года и погода, их описание. Название месяцев красота окружающего мира</w:t>
            </w:r>
          </w:p>
        </w:tc>
        <w:tc>
          <w:tcPr>
            <w:tcW w:w="2612" w:type="dxa"/>
          </w:tcPr>
          <w:p w:rsidR="004F0881" w:rsidRPr="00852F59" w:rsidRDefault="004F0881" w:rsidP="004F0881">
            <w:pPr>
              <w:spacing w:after="160" w:line="259" w:lineRule="auto"/>
              <w:jc w:val="both"/>
              <w:rPr>
                <w:rFonts w:ascii="Times New Roman" w:hAnsi="Times New Roman" w:cs="Times New Roman"/>
              </w:rPr>
            </w:pPr>
            <w:r w:rsidRPr="00852F59">
              <w:rPr>
                <w:rFonts w:ascii="Times New Roman" w:hAnsi="Times New Roman" w:cs="Times New Roman"/>
              </w:rPr>
              <w:t>Погода вчера и сегодня. Погода, типичная для различных времен года. Описание различной погоды. Погода в разных странах и городах. Предсказания погоды</w:t>
            </w:r>
          </w:p>
        </w:tc>
      </w:tr>
      <w:tr w:rsidR="004F0881" w:rsidRPr="009543C4" w:rsidTr="004F0881">
        <w:tc>
          <w:tcPr>
            <w:tcW w:w="2688" w:type="dxa"/>
          </w:tcPr>
          <w:p w:rsidR="004F0881" w:rsidRPr="00852F59" w:rsidRDefault="004F0881" w:rsidP="00842ABD">
            <w:pPr>
              <w:numPr>
                <w:ilvl w:val="0"/>
                <w:numId w:val="129"/>
              </w:numPr>
              <w:spacing w:after="160" w:line="259" w:lineRule="auto"/>
              <w:jc w:val="both"/>
              <w:rPr>
                <w:rFonts w:ascii="Times New Roman" w:hAnsi="Times New Roman" w:cs="Times New Roman"/>
                <w:b/>
              </w:rPr>
            </w:pPr>
            <w:r w:rsidRPr="00852F59">
              <w:rPr>
                <w:rFonts w:ascii="Times New Roman" w:hAnsi="Times New Roman" w:cs="Times New Roman"/>
                <w:b/>
              </w:rPr>
              <w:t>Мир увлечений, досуг</w:t>
            </w:r>
          </w:p>
        </w:tc>
        <w:tc>
          <w:tcPr>
            <w:tcW w:w="1942" w:type="dxa"/>
          </w:tcPr>
          <w:p w:rsidR="004F0881" w:rsidRPr="00852F59" w:rsidRDefault="004F0881" w:rsidP="004F0881">
            <w:pPr>
              <w:spacing w:after="160" w:line="259" w:lineRule="auto"/>
              <w:jc w:val="both"/>
              <w:rPr>
                <w:rFonts w:ascii="Times New Roman" w:hAnsi="Times New Roman" w:cs="Times New Roman"/>
              </w:rPr>
            </w:pPr>
            <w:r w:rsidRPr="00852F59">
              <w:rPr>
                <w:rFonts w:ascii="Times New Roman" w:hAnsi="Times New Roman" w:cs="Times New Roman"/>
              </w:rPr>
              <w:t>Спортивные занятия. Любимые занятия на досуге</w:t>
            </w:r>
          </w:p>
        </w:tc>
        <w:tc>
          <w:tcPr>
            <w:tcW w:w="2612" w:type="dxa"/>
          </w:tcPr>
          <w:p w:rsidR="004F0881" w:rsidRPr="00852F59" w:rsidRDefault="004F0881" w:rsidP="004F0881">
            <w:pPr>
              <w:spacing w:after="160" w:line="259" w:lineRule="auto"/>
              <w:jc w:val="both"/>
              <w:rPr>
                <w:rFonts w:ascii="Times New Roman" w:hAnsi="Times New Roman" w:cs="Times New Roman"/>
              </w:rPr>
            </w:pPr>
            <w:r w:rsidRPr="00852F59">
              <w:rPr>
                <w:rFonts w:ascii="Times New Roman" w:hAnsi="Times New Roman" w:cs="Times New Roman"/>
              </w:rPr>
              <w:t>Спортивные и другие игры. Занятия в разные дни недели и времена года. То, что мы любим и не любим. Времяпрепровождение сказочных персонажей. Пикник. Излюбленные места отдыха англичан. Любимые занятия на отдыхе. Любимые фильмы. Планы на выходные</w:t>
            </w:r>
          </w:p>
        </w:tc>
        <w:tc>
          <w:tcPr>
            <w:tcW w:w="2612" w:type="dxa"/>
          </w:tcPr>
          <w:p w:rsidR="004F0881" w:rsidRPr="00852F59" w:rsidRDefault="004F0881" w:rsidP="004F0881">
            <w:pPr>
              <w:spacing w:after="160" w:line="259" w:lineRule="auto"/>
              <w:jc w:val="both"/>
              <w:rPr>
                <w:rFonts w:ascii="Times New Roman" w:hAnsi="Times New Roman" w:cs="Times New Roman"/>
              </w:rPr>
            </w:pPr>
          </w:p>
        </w:tc>
      </w:tr>
      <w:tr w:rsidR="004F0881" w:rsidRPr="009543C4" w:rsidTr="004F0881">
        <w:tc>
          <w:tcPr>
            <w:tcW w:w="2688" w:type="dxa"/>
          </w:tcPr>
          <w:p w:rsidR="004F0881" w:rsidRPr="00852F59" w:rsidRDefault="004F0881" w:rsidP="00842ABD">
            <w:pPr>
              <w:numPr>
                <w:ilvl w:val="0"/>
                <w:numId w:val="129"/>
              </w:numPr>
              <w:spacing w:after="160" w:line="259" w:lineRule="auto"/>
              <w:jc w:val="both"/>
              <w:rPr>
                <w:rFonts w:ascii="Times New Roman" w:hAnsi="Times New Roman" w:cs="Times New Roman"/>
                <w:b/>
              </w:rPr>
            </w:pPr>
            <w:r w:rsidRPr="00852F59">
              <w:rPr>
                <w:rFonts w:ascii="Times New Roman" w:hAnsi="Times New Roman" w:cs="Times New Roman"/>
                <w:b/>
              </w:rPr>
              <w:t>Городские здания дом, жилище</w:t>
            </w:r>
          </w:p>
        </w:tc>
        <w:tc>
          <w:tcPr>
            <w:tcW w:w="1942" w:type="dxa"/>
          </w:tcPr>
          <w:p w:rsidR="004F0881" w:rsidRPr="00852F59" w:rsidRDefault="004F0881" w:rsidP="004F0881">
            <w:pPr>
              <w:spacing w:after="160" w:line="259" w:lineRule="auto"/>
              <w:jc w:val="both"/>
              <w:rPr>
                <w:rFonts w:ascii="Times New Roman" w:hAnsi="Times New Roman" w:cs="Times New Roman"/>
              </w:rPr>
            </w:pPr>
            <w:r w:rsidRPr="00852F59">
              <w:rPr>
                <w:rFonts w:ascii="Times New Roman" w:hAnsi="Times New Roman" w:cs="Times New Roman"/>
              </w:rPr>
              <w:t>Предметы мебели в доме</w:t>
            </w:r>
          </w:p>
        </w:tc>
        <w:tc>
          <w:tcPr>
            <w:tcW w:w="2612" w:type="dxa"/>
          </w:tcPr>
          <w:p w:rsidR="004F0881" w:rsidRPr="00852F59" w:rsidRDefault="004F0881" w:rsidP="004F0881">
            <w:pPr>
              <w:spacing w:after="160" w:line="259" w:lineRule="auto"/>
              <w:jc w:val="both"/>
              <w:rPr>
                <w:rFonts w:ascii="Times New Roman" w:hAnsi="Times New Roman" w:cs="Times New Roman"/>
              </w:rPr>
            </w:pPr>
            <w:r w:rsidRPr="00852F59">
              <w:rPr>
                <w:rFonts w:ascii="Times New Roman" w:hAnsi="Times New Roman" w:cs="Times New Roman"/>
              </w:rPr>
              <w:t>Моя комната. Предметы сервировки стола. Загородный дом</w:t>
            </w:r>
          </w:p>
        </w:tc>
        <w:tc>
          <w:tcPr>
            <w:tcW w:w="2612" w:type="dxa"/>
          </w:tcPr>
          <w:p w:rsidR="004F0881" w:rsidRPr="00852F59" w:rsidRDefault="004F0881" w:rsidP="004F0881">
            <w:pPr>
              <w:spacing w:after="160" w:line="259" w:lineRule="auto"/>
              <w:jc w:val="both"/>
              <w:rPr>
                <w:rFonts w:ascii="Times New Roman" w:hAnsi="Times New Roman" w:cs="Times New Roman"/>
              </w:rPr>
            </w:pPr>
            <w:r w:rsidRPr="00852F59">
              <w:rPr>
                <w:rFonts w:ascii="Times New Roman" w:hAnsi="Times New Roman" w:cs="Times New Roman"/>
              </w:rPr>
              <w:t xml:space="preserve">Типичное жилище англичан. Обстановка в доме, предметы интерьера, их местоположение. Английский сад. Мой дом (квартира, комната, </w:t>
            </w:r>
            <w:r w:rsidRPr="00852F59">
              <w:rPr>
                <w:rFonts w:ascii="Times New Roman" w:hAnsi="Times New Roman" w:cs="Times New Roman"/>
              </w:rPr>
              <w:lastRenderedPageBreak/>
              <w:t>кухня). Местоположение строений в городе. Жилища сказочных персонажей</w:t>
            </w:r>
          </w:p>
        </w:tc>
      </w:tr>
      <w:tr w:rsidR="004F0881" w:rsidRPr="009543C4" w:rsidTr="004F0881">
        <w:tc>
          <w:tcPr>
            <w:tcW w:w="2688" w:type="dxa"/>
          </w:tcPr>
          <w:p w:rsidR="004F0881" w:rsidRPr="00852F59" w:rsidRDefault="004F0881" w:rsidP="00842ABD">
            <w:pPr>
              <w:numPr>
                <w:ilvl w:val="0"/>
                <w:numId w:val="129"/>
              </w:numPr>
              <w:spacing w:after="160" w:line="259" w:lineRule="auto"/>
              <w:jc w:val="both"/>
              <w:rPr>
                <w:rFonts w:ascii="Times New Roman" w:hAnsi="Times New Roman" w:cs="Times New Roman"/>
                <w:b/>
              </w:rPr>
            </w:pPr>
            <w:r w:rsidRPr="00852F59">
              <w:rPr>
                <w:rFonts w:ascii="Times New Roman" w:hAnsi="Times New Roman" w:cs="Times New Roman"/>
                <w:b/>
              </w:rPr>
              <w:lastRenderedPageBreak/>
              <w:t>Школа, каникулы</w:t>
            </w:r>
          </w:p>
        </w:tc>
        <w:tc>
          <w:tcPr>
            <w:tcW w:w="1942" w:type="dxa"/>
          </w:tcPr>
          <w:p w:rsidR="004F0881" w:rsidRPr="00852F59" w:rsidRDefault="004F0881" w:rsidP="004F0881">
            <w:pPr>
              <w:spacing w:after="160" w:line="259" w:lineRule="auto"/>
              <w:jc w:val="both"/>
              <w:rPr>
                <w:rFonts w:ascii="Times New Roman" w:hAnsi="Times New Roman" w:cs="Times New Roman"/>
              </w:rPr>
            </w:pPr>
          </w:p>
        </w:tc>
        <w:tc>
          <w:tcPr>
            <w:tcW w:w="2612" w:type="dxa"/>
          </w:tcPr>
          <w:p w:rsidR="004F0881" w:rsidRPr="00852F59" w:rsidRDefault="004F0881" w:rsidP="004F0881">
            <w:pPr>
              <w:spacing w:after="160" w:line="259" w:lineRule="auto"/>
              <w:jc w:val="both"/>
              <w:rPr>
                <w:rFonts w:ascii="Times New Roman" w:hAnsi="Times New Roman" w:cs="Times New Roman"/>
              </w:rPr>
            </w:pPr>
            <w:r w:rsidRPr="00852F59">
              <w:rPr>
                <w:rFonts w:ascii="Times New Roman" w:hAnsi="Times New Roman" w:cs="Times New Roman"/>
              </w:rPr>
              <w:t>Школьный день. Школьные друзья. Настоящий друг. Предметы школьного обихода</w:t>
            </w:r>
          </w:p>
        </w:tc>
        <w:tc>
          <w:tcPr>
            <w:tcW w:w="2612" w:type="dxa"/>
          </w:tcPr>
          <w:p w:rsidR="004F0881" w:rsidRPr="00852F59" w:rsidRDefault="004F0881" w:rsidP="004F0881">
            <w:pPr>
              <w:spacing w:after="160" w:line="259" w:lineRule="auto"/>
              <w:jc w:val="both"/>
              <w:rPr>
                <w:rFonts w:ascii="Times New Roman" w:hAnsi="Times New Roman" w:cs="Times New Roman"/>
              </w:rPr>
            </w:pPr>
            <w:r w:rsidRPr="00852F59">
              <w:rPr>
                <w:rFonts w:ascii="Times New Roman" w:hAnsi="Times New Roman" w:cs="Times New Roman"/>
              </w:rPr>
              <w:t xml:space="preserve">Распорядок дня школьника. Распорядок дня английского школьника. Классная комната. Предметы школьной мебели. Мой класс, моя школа. Учебная работа в классе. Начальная школа в Англии. Школьный год, школьные каникулы. Школьный ланч. Планы на летние каникулы </w:t>
            </w:r>
          </w:p>
        </w:tc>
      </w:tr>
      <w:tr w:rsidR="004F0881" w:rsidRPr="009543C4" w:rsidTr="004F0881">
        <w:tc>
          <w:tcPr>
            <w:tcW w:w="2688" w:type="dxa"/>
          </w:tcPr>
          <w:p w:rsidR="004F0881" w:rsidRPr="00852F59" w:rsidRDefault="004F0881" w:rsidP="00842ABD">
            <w:pPr>
              <w:numPr>
                <w:ilvl w:val="0"/>
                <w:numId w:val="129"/>
              </w:numPr>
              <w:spacing w:after="160" w:line="259" w:lineRule="auto"/>
              <w:jc w:val="both"/>
              <w:rPr>
                <w:rFonts w:ascii="Times New Roman" w:hAnsi="Times New Roman" w:cs="Times New Roman"/>
                <w:b/>
              </w:rPr>
            </w:pPr>
            <w:r w:rsidRPr="00852F59">
              <w:rPr>
                <w:rFonts w:ascii="Times New Roman" w:hAnsi="Times New Roman" w:cs="Times New Roman"/>
                <w:b/>
              </w:rPr>
              <w:t>Путешествия</w:t>
            </w:r>
          </w:p>
        </w:tc>
        <w:tc>
          <w:tcPr>
            <w:tcW w:w="1942" w:type="dxa"/>
          </w:tcPr>
          <w:p w:rsidR="004F0881" w:rsidRPr="00852F59" w:rsidRDefault="004F0881" w:rsidP="004F0881">
            <w:pPr>
              <w:spacing w:after="160" w:line="259" w:lineRule="auto"/>
              <w:jc w:val="both"/>
              <w:rPr>
                <w:rFonts w:ascii="Times New Roman" w:hAnsi="Times New Roman" w:cs="Times New Roman"/>
              </w:rPr>
            </w:pPr>
          </w:p>
        </w:tc>
        <w:tc>
          <w:tcPr>
            <w:tcW w:w="2612" w:type="dxa"/>
          </w:tcPr>
          <w:p w:rsidR="004F0881" w:rsidRPr="00852F59" w:rsidRDefault="004F0881" w:rsidP="004F0881">
            <w:pPr>
              <w:spacing w:after="160" w:line="259" w:lineRule="auto"/>
              <w:jc w:val="both"/>
              <w:rPr>
                <w:rFonts w:ascii="Times New Roman" w:hAnsi="Times New Roman" w:cs="Times New Roman"/>
              </w:rPr>
            </w:pPr>
          </w:p>
        </w:tc>
        <w:tc>
          <w:tcPr>
            <w:tcW w:w="2612" w:type="dxa"/>
          </w:tcPr>
          <w:p w:rsidR="004F0881" w:rsidRPr="00852F59" w:rsidRDefault="004F0881" w:rsidP="004F0881">
            <w:pPr>
              <w:spacing w:after="160" w:line="259" w:lineRule="auto"/>
              <w:jc w:val="both"/>
              <w:rPr>
                <w:rFonts w:ascii="Times New Roman" w:hAnsi="Times New Roman" w:cs="Times New Roman"/>
              </w:rPr>
            </w:pPr>
            <w:r w:rsidRPr="00852F59">
              <w:rPr>
                <w:rFonts w:ascii="Times New Roman" w:hAnsi="Times New Roman" w:cs="Times New Roman"/>
              </w:rPr>
              <w:t>Путешествия разными видами транспорта. Путешествие в Озерный край, Шотландию. Поездка в Москву.  Путешествие на Байкал. Планирование поездок, путешествий. Гостиница</w:t>
            </w:r>
          </w:p>
        </w:tc>
      </w:tr>
      <w:tr w:rsidR="004F0881" w:rsidRPr="009543C4" w:rsidTr="004F0881">
        <w:tc>
          <w:tcPr>
            <w:tcW w:w="2688" w:type="dxa"/>
          </w:tcPr>
          <w:p w:rsidR="004F0881" w:rsidRPr="00852F59" w:rsidRDefault="004F0881" w:rsidP="00842ABD">
            <w:pPr>
              <w:numPr>
                <w:ilvl w:val="0"/>
                <w:numId w:val="129"/>
              </w:numPr>
              <w:spacing w:after="160" w:line="259" w:lineRule="auto"/>
              <w:jc w:val="both"/>
              <w:rPr>
                <w:rFonts w:ascii="Times New Roman" w:hAnsi="Times New Roman" w:cs="Times New Roman"/>
                <w:b/>
              </w:rPr>
            </w:pPr>
            <w:r w:rsidRPr="00852F59">
              <w:rPr>
                <w:rFonts w:ascii="Times New Roman" w:hAnsi="Times New Roman" w:cs="Times New Roman"/>
                <w:b/>
              </w:rPr>
              <w:t>Человек и его мир</w:t>
            </w:r>
          </w:p>
        </w:tc>
        <w:tc>
          <w:tcPr>
            <w:tcW w:w="1942" w:type="dxa"/>
          </w:tcPr>
          <w:p w:rsidR="004F0881" w:rsidRPr="00852F59" w:rsidRDefault="004F0881" w:rsidP="004F0881">
            <w:pPr>
              <w:spacing w:after="160" w:line="259" w:lineRule="auto"/>
              <w:jc w:val="both"/>
              <w:rPr>
                <w:rFonts w:ascii="Times New Roman" w:hAnsi="Times New Roman" w:cs="Times New Roman"/>
              </w:rPr>
            </w:pPr>
            <w:r w:rsidRPr="00852F59">
              <w:rPr>
                <w:rFonts w:ascii="Times New Roman" w:hAnsi="Times New Roman" w:cs="Times New Roman"/>
              </w:rPr>
              <w:t>Душевное состояние и личностные качества человека</w:t>
            </w:r>
          </w:p>
        </w:tc>
        <w:tc>
          <w:tcPr>
            <w:tcW w:w="2612" w:type="dxa"/>
          </w:tcPr>
          <w:p w:rsidR="004F0881" w:rsidRPr="00852F59" w:rsidRDefault="004F0881" w:rsidP="004F0881">
            <w:pPr>
              <w:spacing w:after="160" w:line="259" w:lineRule="auto"/>
              <w:jc w:val="both"/>
              <w:rPr>
                <w:rFonts w:ascii="Times New Roman" w:hAnsi="Times New Roman" w:cs="Times New Roman"/>
              </w:rPr>
            </w:pPr>
            <w:r w:rsidRPr="00852F59">
              <w:rPr>
                <w:rFonts w:ascii="Times New Roman" w:hAnsi="Times New Roman" w:cs="Times New Roman"/>
              </w:rPr>
              <w:t>Возраст человека. Физические характеристики человека. Адрес, телефон. Профессиональная деятельность</w:t>
            </w:r>
          </w:p>
        </w:tc>
        <w:tc>
          <w:tcPr>
            <w:tcW w:w="2612" w:type="dxa"/>
          </w:tcPr>
          <w:p w:rsidR="004F0881" w:rsidRPr="00852F59" w:rsidRDefault="004F0881" w:rsidP="004F0881">
            <w:pPr>
              <w:spacing w:after="160" w:line="259" w:lineRule="auto"/>
              <w:jc w:val="both"/>
              <w:rPr>
                <w:rFonts w:ascii="Times New Roman" w:hAnsi="Times New Roman" w:cs="Times New Roman"/>
              </w:rPr>
            </w:pPr>
            <w:r w:rsidRPr="00852F59">
              <w:rPr>
                <w:rFonts w:ascii="Times New Roman" w:hAnsi="Times New Roman" w:cs="Times New Roman"/>
              </w:rPr>
              <w:t>Повседневные занятия различных людей. Сравнения людей по разным параметрам</w:t>
            </w:r>
          </w:p>
        </w:tc>
      </w:tr>
      <w:tr w:rsidR="004F0881" w:rsidRPr="009543C4" w:rsidTr="004F0881">
        <w:tc>
          <w:tcPr>
            <w:tcW w:w="2688" w:type="dxa"/>
          </w:tcPr>
          <w:p w:rsidR="004F0881" w:rsidRPr="00852F59" w:rsidRDefault="004F0881" w:rsidP="00842ABD">
            <w:pPr>
              <w:numPr>
                <w:ilvl w:val="0"/>
                <w:numId w:val="129"/>
              </w:numPr>
              <w:spacing w:after="160" w:line="259" w:lineRule="auto"/>
              <w:jc w:val="both"/>
              <w:rPr>
                <w:rFonts w:ascii="Times New Roman" w:hAnsi="Times New Roman" w:cs="Times New Roman"/>
                <w:b/>
              </w:rPr>
            </w:pPr>
            <w:r w:rsidRPr="00852F59">
              <w:rPr>
                <w:rFonts w:ascii="Times New Roman" w:hAnsi="Times New Roman" w:cs="Times New Roman"/>
                <w:b/>
              </w:rPr>
              <w:t>Здоровье и еда</w:t>
            </w:r>
          </w:p>
        </w:tc>
        <w:tc>
          <w:tcPr>
            <w:tcW w:w="1942" w:type="dxa"/>
          </w:tcPr>
          <w:p w:rsidR="004F0881" w:rsidRPr="00852F59" w:rsidRDefault="004F0881" w:rsidP="004F0881">
            <w:pPr>
              <w:spacing w:after="160" w:line="259" w:lineRule="auto"/>
              <w:jc w:val="both"/>
              <w:rPr>
                <w:rFonts w:ascii="Times New Roman" w:hAnsi="Times New Roman" w:cs="Times New Roman"/>
              </w:rPr>
            </w:pPr>
            <w:r w:rsidRPr="00852F59">
              <w:rPr>
                <w:rFonts w:ascii="Times New Roman" w:hAnsi="Times New Roman" w:cs="Times New Roman"/>
              </w:rPr>
              <w:t>Отдельные названия продуктов питания</w:t>
            </w:r>
          </w:p>
        </w:tc>
        <w:tc>
          <w:tcPr>
            <w:tcW w:w="2612" w:type="dxa"/>
          </w:tcPr>
          <w:p w:rsidR="004F0881" w:rsidRPr="00852F59" w:rsidRDefault="004F0881" w:rsidP="004F0881">
            <w:pPr>
              <w:spacing w:after="160" w:line="259" w:lineRule="auto"/>
              <w:jc w:val="both"/>
              <w:rPr>
                <w:rFonts w:ascii="Times New Roman" w:hAnsi="Times New Roman" w:cs="Times New Roman"/>
              </w:rPr>
            </w:pPr>
            <w:r w:rsidRPr="00852F59">
              <w:rPr>
                <w:rFonts w:ascii="Times New Roman" w:hAnsi="Times New Roman" w:cs="Times New Roman"/>
              </w:rPr>
              <w:t>Самочувствие человека. Фрукты</w:t>
            </w:r>
          </w:p>
        </w:tc>
        <w:tc>
          <w:tcPr>
            <w:tcW w:w="2612" w:type="dxa"/>
          </w:tcPr>
          <w:p w:rsidR="004F0881" w:rsidRPr="00852F59" w:rsidRDefault="004F0881" w:rsidP="004F0881">
            <w:pPr>
              <w:spacing w:after="160" w:line="259" w:lineRule="auto"/>
              <w:jc w:val="both"/>
              <w:rPr>
                <w:rFonts w:ascii="Times New Roman" w:hAnsi="Times New Roman" w:cs="Times New Roman"/>
              </w:rPr>
            </w:pPr>
            <w:r w:rsidRPr="00852F59">
              <w:rPr>
                <w:rFonts w:ascii="Times New Roman" w:hAnsi="Times New Roman" w:cs="Times New Roman"/>
              </w:rPr>
              <w:t>Семейные трапезы. Еда и напитки. Трапезы: обед, ужин, чай. Типичный завтрак. Еда в холодильнике. Моя любимая да. Овощи и фрукты. Английские названия трапез. Меню. Выбор блюд. Кафе. Праздничный стол. Поход в магазин, покупки</w:t>
            </w:r>
          </w:p>
        </w:tc>
      </w:tr>
      <w:tr w:rsidR="004F0881" w:rsidRPr="009543C4" w:rsidTr="004F0881">
        <w:tc>
          <w:tcPr>
            <w:tcW w:w="2688" w:type="dxa"/>
          </w:tcPr>
          <w:p w:rsidR="004F0881" w:rsidRPr="00852F59" w:rsidRDefault="004F0881" w:rsidP="00842ABD">
            <w:pPr>
              <w:numPr>
                <w:ilvl w:val="0"/>
                <w:numId w:val="129"/>
              </w:numPr>
              <w:spacing w:after="160" w:line="259" w:lineRule="auto"/>
              <w:jc w:val="both"/>
              <w:rPr>
                <w:rFonts w:ascii="Times New Roman" w:hAnsi="Times New Roman" w:cs="Times New Roman"/>
                <w:b/>
              </w:rPr>
            </w:pPr>
            <w:r w:rsidRPr="00852F59">
              <w:rPr>
                <w:rFonts w:ascii="Times New Roman" w:hAnsi="Times New Roman" w:cs="Times New Roman"/>
                <w:b/>
              </w:rPr>
              <w:t>Города и страны. Страны изучаемого языка. Родная страна</w:t>
            </w:r>
          </w:p>
        </w:tc>
        <w:tc>
          <w:tcPr>
            <w:tcW w:w="1942" w:type="dxa"/>
          </w:tcPr>
          <w:p w:rsidR="004F0881" w:rsidRPr="00852F59" w:rsidRDefault="004F0881" w:rsidP="004F0881">
            <w:pPr>
              <w:spacing w:after="160" w:line="259" w:lineRule="auto"/>
              <w:jc w:val="both"/>
              <w:rPr>
                <w:rFonts w:ascii="Times New Roman" w:hAnsi="Times New Roman" w:cs="Times New Roman"/>
              </w:rPr>
            </w:pPr>
            <w:r w:rsidRPr="00852F59">
              <w:rPr>
                <w:rFonts w:ascii="Times New Roman" w:hAnsi="Times New Roman" w:cs="Times New Roman"/>
              </w:rPr>
              <w:t xml:space="preserve">Страны изучаемого языка. Отдельные сведения о их культуре и истории. Некоторые города России и </w:t>
            </w:r>
            <w:r w:rsidRPr="00852F59">
              <w:rPr>
                <w:rFonts w:ascii="Times New Roman" w:hAnsi="Times New Roman" w:cs="Times New Roman"/>
              </w:rPr>
              <w:lastRenderedPageBreak/>
              <w:t>зарубежья. Родной город</w:t>
            </w:r>
          </w:p>
        </w:tc>
        <w:tc>
          <w:tcPr>
            <w:tcW w:w="2612" w:type="dxa"/>
          </w:tcPr>
          <w:p w:rsidR="004F0881" w:rsidRPr="00852F59" w:rsidRDefault="004F0881" w:rsidP="004F0881">
            <w:pPr>
              <w:spacing w:after="160" w:line="259" w:lineRule="auto"/>
              <w:jc w:val="both"/>
              <w:rPr>
                <w:rFonts w:ascii="Times New Roman" w:hAnsi="Times New Roman" w:cs="Times New Roman"/>
              </w:rPr>
            </w:pPr>
            <w:r w:rsidRPr="00852F59">
              <w:rPr>
                <w:rFonts w:ascii="Times New Roman" w:hAnsi="Times New Roman" w:cs="Times New Roman"/>
              </w:rPr>
              <w:lastRenderedPageBreak/>
              <w:t xml:space="preserve">Континенты. Название некоторых европейских языков. Название государств и их флаги. Отдельные достопримечательности России, Британии, Франции. Символы </w:t>
            </w:r>
            <w:r w:rsidRPr="00852F59">
              <w:rPr>
                <w:rFonts w:ascii="Times New Roman" w:hAnsi="Times New Roman" w:cs="Times New Roman"/>
              </w:rPr>
              <w:lastRenderedPageBreak/>
              <w:t xml:space="preserve">стран </w:t>
            </w:r>
          </w:p>
        </w:tc>
        <w:tc>
          <w:tcPr>
            <w:tcW w:w="2612" w:type="dxa"/>
          </w:tcPr>
          <w:p w:rsidR="004F0881" w:rsidRPr="00852F59" w:rsidRDefault="004F0881" w:rsidP="004F0881">
            <w:pPr>
              <w:spacing w:after="160" w:line="259" w:lineRule="auto"/>
              <w:jc w:val="both"/>
              <w:rPr>
                <w:rFonts w:ascii="Times New Roman" w:hAnsi="Times New Roman" w:cs="Times New Roman"/>
              </w:rPr>
            </w:pPr>
            <w:r w:rsidRPr="00852F59">
              <w:rPr>
                <w:rFonts w:ascii="Times New Roman" w:hAnsi="Times New Roman" w:cs="Times New Roman"/>
              </w:rPr>
              <w:lastRenderedPageBreak/>
              <w:t>Некоторые достопримечательности столицы</w:t>
            </w:r>
          </w:p>
        </w:tc>
      </w:tr>
    </w:tbl>
    <w:p w:rsidR="004F0881" w:rsidRDefault="004F0881" w:rsidP="004F0881">
      <w:pPr>
        <w:spacing w:after="0" w:line="240" w:lineRule="auto"/>
        <w:jc w:val="both"/>
        <w:rPr>
          <w:rFonts w:ascii="Times New Roman" w:eastAsia="Calibri" w:hAnsi="Times New Roman" w:cs="Times New Roman"/>
          <w:b/>
          <w:sz w:val="24"/>
          <w:szCs w:val="24"/>
        </w:rPr>
      </w:pPr>
    </w:p>
    <w:p w:rsidR="004F0881" w:rsidRPr="002D4AA2" w:rsidRDefault="004F0881" w:rsidP="004F0881">
      <w:pPr>
        <w:spacing w:after="0" w:line="240" w:lineRule="auto"/>
        <w:jc w:val="both"/>
        <w:rPr>
          <w:rFonts w:ascii="Times New Roman" w:hAnsi="Times New Roman" w:cs="Times New Roman"/>
          <w:b/>
          <w:color w:val="000000"/>
          <w:sz w:val="24"/>
          <w:szCs w:val="24"/>
        </w:rPr>
      </w:pPr>
      <w:r w:rsidRPr="002D4AA2">
        <w:rPr>
          <w:rFonts w:ascii="Times New Roman" w:hAnsi="Times New Roman" w:cs="Times New Roman"/>
          <w:b/>
          <w:color w:val="000000"/>
          <w:sz w:val="24"/>
          <w:szCs w:val="24"/>
        </w:rPr>
        <w:t>Тема</w:t>
      </w:r>
      <w:r>
        <w:rPr>
          <w:rFonts w:ascii="Times New Roman" w:hAnsi="Times New Roman" w:cs="Times New Roman"/>
          <w:b/>
          <w:color w:val="000000"/>
          <w:sz w:val="24"/>
          <w:szCs w:val="24"/>
        </w:rPr>
        <w:t xml:space="preserve">тическое планирование </w:t>
      </w:r>
    </w:p>
    <w:p w:rsidR="004F0881" w:rsidRPr="002D4AA2" w:rsidRDefault="004F0881" w:rsidP="004F0881">
      <w:pPr>
        <w:spacing w:after="0" w:line="240" w:lineRule="auto"/>
        <w:jc w:val="both"/>
        <w:rPr>
          <w:rFonts w:ascii="Times New Roman" w:eastAsia="Calibri" w:hAnsi="Times New Roman" w:cs="Times New Roman"/>
          <w:b/>
          <w:sz w:val="24"/>
          <w:szCs w:val="24"/>
        </w:rPr>
      </w:pPr>
      <w:r w:rsidRPr="002D4AA2">
        <w:rPr>
          <w:rFonts w:ascii="Times New Roman" w:hAnsi="Times New Roman" w:cs="Times New Roman"/>
          <w:color w:val="000000"/>
          <w:sz w:val="24"/>
          <w:szCs w:val="24"/>
        </w:rPr>
        <w:t>2 КЛАСС (68 часов)</w:t>
      </w:r>
    </w:p>
    <w:tbl>
      <w:tblPr>
        <w:tblStyle w:val="af0"/>
        <w:tblW w:w="0" w:type="auto"/>
        <w:tblLook w:val="04A0"/>
      </w:tblPr>
      <w:tblGrid>
        <w:gridCol w:w="1497"/>
        <w:gridCol w:w="2392"/>
        <w:gridCol w:w="5965"/>
      </w:tblGrid>
      <w:tr w:rsidR="004F0881" w:rsidTr="004F0881">
        <w:tc>
          <w:tcPr>
            <w:tcW w:w="1497" w:type="dxa"/>
          </w:tcPr>
          <w:p w:rsidR="004F0881" w:rsidRPr="002D4AA2" w:rsidRDefault="004F0881" w:rsidP="004F0881">
            <w:pPr>
              <w:jc w:val="both"/>
              <w:rPr>
                <w:rFonts w:ascii="Times New Roman" w:eastAsia="Calibri" w:hAnsi="Times New Roman" w:cs="Times New Roman"/>
                <w:b/>
              </w:rPr>
            </w:pPr>
            <w:r w:rsidRPr="002D4AA2">
              <w:rPr>
                <w:rFonts w:ascii="Times New Roman" w:hAnsi="Times New Roman" w:cs="Times New Roman"/>
                <w:color w:val="000000"/>
              </w:rPr>
              <w:t>Тема</w:t>
            </w:r>
          </w:p>
        </w:tc>
        <w:tc>
          <w:tcPr>
            <w:tcW w:w="2392" w:type="dxa"/>
          </w:tcPr>
          <w:p w:rsidR="004F0881" w:rsidRPr="002D4AA2" w:rsidRDefault="004F0881" w:rsidP="004F0881">
            <w:pPr>
              <w:jc w:val="both"/>
              <w:rPr>
                <w:rFonts w:ascii="Times New Roman" w:eastAsia="Calibri" w:hAnsi="Times New Roman" w:cs="Times New Roman"/>
                <w:b/>
              </w:rPr>
            </w:pPr>
            <w:r w:rsidRPr="002D4AA2">
              <w:rPr>
                <w:rFonts w:ascii="Times New Roman" w:hAnsi="Times New Roman" w:cs="Times New Roman"/>
                <w:color w:val="000000"/>
              </w:rPr>
              <w:t>Содержание</w:t>
            </w:r>
            <w:r w:rsidRPr="002D4AA2">
              <w:rPr>
                <w:rFonts w:ascii="Times New Roman" w:hAnsi="Times New Roman" w:cs="Times New Roman"/>
                <w:color w:val="000000"/>
              </w:rPr>
              <w:br/>
              <w:t>тематического модуля</w:t>
            </w:r>
          </w:p>
        </w:tc>
        <w:tc>
          <w:tcPr>
            <w:tcW w:w="5965" w:type="dxa"/>
          </w:tcPr>
          <w:p w:rsidR="004F0881" w:rsidRPr="002D4AA2" w:rsidRDefault="004F0881" w:rsidP="004F0881">
            <w:pPr>
              <w:jc w:val="both"/>
              <w:rPr>
                <w:rFonts w:ascii="Times New Roman" w:eastAsia="Calibri" w:hAnsi="Times New Roman" w:cs="Times New Roman"/>
                <w:b/>
              </w:rPr>
            </w:pPr>
            <w:r w:rsidRPr="002D4AA2">
              <w:rPr>
                <w:rFonts w:ascii="Times New Roman" w:hAnsi="Times New Roman" w:cs="Times New Roman"/>
                <w:color w:val="000000"/>
              </w:rPr>
              <w:t>Виды деятельности учащихся</w:t>
            </w:r>
          </w:p>
        </w:tc>
      </w:tr>
      <w:tr w:rsidR="004F0881" w:rsidTr="004F0881">
        <w:tc>
          <w:tcPr>
            <w:tcW w:w="1497" w:type="dxa"/>
          </w:tcPr>
          <w:p w:rsidR="004F0881" w:rsidRDefault="004F0881" w:rsidP="004F0881">
            <w:pPr>
              <w:jc w:val="both"/>
              <w:rPr>
                <w:rFonts w:ascii="Times New Roman" w:hAnsi="Times New Roman" w:cs="Times New Roman"/>
                <w:color w:val="000000"/>
                <w:sz w:val="24"/>
                <w:szCs w:val="24"/>
              </w:rPr>
            </w:pPr>
            <w:r w:rsidRPr="005C21DC">
              <w:rPr>
                <w:rFonts w:ascii="Times New Roman" w:hAnsi="Times New Roman" w:cs="Times New Roman"/>
                <w:color w:val="000000"/>
                <w:sz w:val="24"/>
                <w:szCs w:val="24"/>
              </w:rPr>
              <w:t>Блок 1</w:t>
            </w:r>
            <w:r w:rsidRPr="005C21DC">
              <w:rPr>
                <w:rFonts w:ascii="Times New Roman" w:hAnsi="Times New Roman" w:cs="Times New Roman"/>
                <w:color w:val="000000"/>
                <w:sz w:val="24"/>
                <w:szCs w:val="24"/>
              </w:rPr>
              <w:br/>
            </w:r>
            <w:r w:rsidRPr="005C21DC">
              <w:rPr>
                <w:rFonts w:ascii="Times New Roman" w:hAnsi="Times New Roman" w:cs="Times New Roman"/>
                <w:b/>
                <w:bCs/>
                <w:color w:val="000000"/>
                <w:sz w:val="24"/>
                <w:szCs w:val="24"/>
              </w:rPr>
              <w:t>Знакомство</w:t>
            </w:r>
            <w:r w:rsidRPr="005C21DC">
              <w:rPr>
                <w:rFonts w:ascii="Times New Roman" w:hAnsi="Times New Roman" w:cs="Times New Roman"/>
                <w:color w:val="000000"/>
                <w:sz w:val="24"/>
                <w:szCs w:val="24"/>
              </w:rPr>
              <w:t xml:space="preserve"> (10 часов)</w:t>
            </w:r>
            <w:r w:rsidRPr="005C21DC">
              <w:rPr>
                <w:rFonts w:ascii="Times New Roman" w:hAnsi="Times New Roman" w:cs="Times New Roman"/>
                <w:color w:val="000000"/>
                <w:sz w:val="24"/>
                <w:szCs w:val="24"/>
              </w:rPr>
              <w:br/>
              <w:t xml:space="preserve">Уроки </w:t>
            </w:r>
          </w:p>
          <w:p w:rsidR="004F0881" w:rsidRPr="005C21DC" w:rsidRDefault="004F0881" w:rsidP="004F0881">
            <w:pPr>
              <w:jc w:val="both"/>
              <w:rPr>
                <w:rFonts w:ascii="Times New Roman" w:eastAsia="Calibri" w:hAnsi="Times New Roman" w:cs="Times New Roman"/>
                <w:b/>
                <w:sz w:val="24"/>
                <w:szCs w:val="24"/>
              </w:rPr>
            </w:pPr>
            <w:r w:rsidRPr="005C21DC">
              <w:rPr>
                <w:rFonts w:ascii="Times New Roman" w:hAnsi="Times New Roman" w:cs="Times New Roman"/>
                <w:color w:val="000000"/>
                <w:sz w:val="24"/>
                <w:szCs w:val="24"/>
              </w:rPr>
              <w:t>1 —10</w:t>
            </w:r>
          </w:p>
        </w:tc>
        <w:tc>
          <w:tcPr>
            <w:tcW w:w="2392" w:type="dxa"/>
          </w:tcPr>
          <w:p w:rsidR="004F0881" w:rsidRPr="005C21DC" w:rsidRDefault="004F0881" w:rsidP="004F0881">
            <w:pPr>
              <w:jc w:val="both"/>
              <w:rPr>
                <w:rFonts w:ascii="Times New Roman" w:eastAsia="Calibri" w:hAnsi="Times New Roman" w:cs="Times New Roman"/>
                <w:b/>
                <w:sz w:val="24"/>
                <w:szCs w:val="24"/>
              </w:rPr>
            </w:pPr>
            <w:r w:rsidRPr="005C21DC">
              <w:rPr>
                <w:rFonts w:ascii="Times New Roman" w:hAnsi="Times New Roman" w:cs="Times New Roman"/>
                <w:color w:val="000000"/>
                <w:sz w:val="24"/>
                <w:szCs w:val="24"/>
              </w:rPr>
              <w:t>Приветствие, знакомство, прощание. Основные</w:t>
            </w:r>
            <w:r w:rsidRPr="005C21DC">
              <w:rPr>
                <w:rFonts w:ascii="Times New Roman" w:hAnsi="Times New Roman" w:cs="Times New Roman"/>
                <w:color w:val="000000"/>
                <w:sz w:val="24"/>
                <w:szCs w:val="24"/>
              </w:rPr>
              <w:br/>
              <w:t>элементы речевого</w:t>
            </w:r>
            <w:r w:rsidRPr="005C21DC">
              <w:rPr>
                <w:rFonts w:ascii="Times New Roman" w:hAnsi="Times New Roman" w:cs="Times New Roman"/>
                <w:color w:val="000000"/>
                <w:sz w:val="24"/>
                <w:szCs w:val="24"/>
              </w:rPr>
              <w:br/>
              <w:t>этикета. Знакомство со странами</w:t>
            </w:r>
            <w:r w:rsidRPr="005C21DC">
              <w:rPr>
                <w:rFonts w:ascii="Times New Roman" w:hAnsi="Times New Roman" w:cs="Times New Roman"/>
                <w:color w:val="000000"/>
                <w:sz w:val="24"/>
                <w:szCs w:val="24"/>
              </w:rPr>
              <w:br/>
              <w:t>изучаемого языка.</w:t>
            </w:r>
            <w:r w:rsidRPr="005C21DC">
              <w:rPr>
                <w:rFonts w:ascii="Times New Roman" w:hAnsi="Times New Roman" w:cs="Times New Roman"/>
                <w:color w:val="000000"/>
                <w:sz w:val="24"/>
                <w:szCs w:val="24"/>
              </w:rPr>
              <w:br/>
              <w:t>Домашние животные</w:t>
            </w:r>
            <w:r w:rsidRPr="005C21DC">
              <w:rPr>
                <w:rFonts w:ascii="Times New Roman" w:hAnsi="Times New Roman" w:cs="Times New Roman"/>
                <w:color w:val="000000"/>
                <w:sz w:val="24"/>
                <w:szCs w:val="24"/>
              </w:rPr>
              <w:br/>
            </w:r>
          </w:p>
        </w:tc>
        <w:tc>
          <w:tcPr>
            <w:tcW w:w="5965" w:type="dxa"/>
          </w:tcPr>
          <w:p w:rsidR="004F0881" w:rsidRPr="002D4AA2" w:rsidRDefault="004F0881" w:rsidP="004F0881">
            <w:pPr>
              <w:rPr>
                <w:rFonts w:ascii="Times New Roman" w:hAnsi="Times New Roman" w:cs="Times New Roman"/>
                <w:color w:val="000000"/>
              </w:rPr>
            </w:pPr>
            <w:r w:rsidRPr="002D4AA2">
              <w:rPr>
                <w:rFonts w:ascii="Times New Roman" w:hAnsi="Times New Roman" w:cs="Times New Roman"/>
                <w:color w:val="000000"/>
              </w:rPr>
              <w:t>Учащиеся:</w:t>
            </w:r>
            <w:r w:rsidRPr="002D4AA2">
              <w:rPr>
                <w:rFonts w:ascii="Times New Roman" w:hAnsi="Times New Roman" w:cs="Times New Roman"/>
                <w:color w:val="000000"/>
              </w:rPr>
              <w:br/>
              <w:t>▪▪ ведут элементарный этикетный диалог приветствия, знакомства;</w:t>
            </w:r>
            <w:r w:rsidRPr="002D4AA2">
              <w:rPr>
                <w:rFonts w:ascii="Times New Roman" w:hAnsi="Times New Roman" w:cs="Times New Roman"/>
                <w:color w:val="000000"/>
              </w:rPr>
              <w:br/>
              <w:t>▪▪ знакомятся со странами изучаемого языка;</w:t>
            </w:r>
            <w:r w:rsidRPr="002D4AA2">
              <w:rPr>
                <w:rFonts w:ascii="Times New Roman" w:hAnsi="Times New Roman" w:cs="Times New Roman"/>
                <w:color w:val="000000"/>
              </w:rPr>
              <w:br/>
              <w:t>▪▪ учатся произносить свои имена по-английски;</w:t>
            </w:r>
            <w:r w:rsidRPr="002D4AA2">
              <w:rPr>
                <w:rFonts w:ascii="Times New Roman" w:hAnsi="Times New Roman" w:cs="Times New Roman"/>
                <w:color w:val="000000"/>
              </w:rPr>
              <w:br/>
              <w:t>▪▪ знакомятся с интернациональными словами;</w:t>
            </w:r>
            <w:r w:rsidRPr="002D4AA2">
              <w:rPr>
                <w:rFonts w:ascii="Times New Roman" w:hAnsi="Times New Roman" w:cs="Times New Roman"/>
                <w:color w:val="000000"/>
              </w:rPr>
              <w:br/>
              <w:t>▪▪ определяют свои мотивы изучения английского языка;</w:t>
            </w:r>
          </w:p>
          <w:p w:rsidR="004F0881" w:rsidRPr="002D4AA2" w:rsidRDefault="004F0881" w:rsidP="004F0881">
            <w:pPr>
              <w:rPr>
                <w:rFonts w:ascii="Times New Roman" w:hAnsi="Times New Roman" w:cs="Times New Roman"/>
                <w:color w:val="000000"/>
              </w:rPr>
            </w:pPr>
            <w:r w:rsidRPr="002D4AA2">
              <w:rPr>
                <w:rFonts w:ascii="Times New Roman" w:hAnsi="Times New Roman" w:cs="Times New Roman"/>
                <w:color w:val="000000"/>
              </w:rPr>
              <w:t xml:space="preserve">▪▪ знакомятся с английскими согласными буквами </w:t>
            </w:r>
            <w:r w:rsidRPr="002D4AA2">
              <w:rPr>
                <w:rFonts w:ascii="Times New Roman" w:hAnsi="Times New Roman" w:cs="Times New Roman"/>
                <w:i/>
                <w:iCs/>
                <w:color w:val="000000"/>
              </w:rPr>
              <w:t>Bb</w:t>
            </w:r>
            <w:r w:rsidRPr="002D4AA2">
              <w:rPr>
                <w:rFonts w:ascii="Times New Roman" w:hAnsi="Times New Roman" w:cs="Times New Roman"/>
                <w:color w:val="000000"/>
              </w:rPr>
              <w:t xml:space="preserve">, </w:t>
            </w:r>
            <w:r w:rsidRPr="002D4AA2">
              <w:rPr>
                <w:rFonts w:ascii="Times New Roman" w:hAnsi="Times New Roman" w:cs="Times New Roman"/>
                <w:i/>
                <w:iCs/>
                <w:color w:val="000000"/>
              </w:rPr>
              <w:t>Dd</w:t>
            </w:r>
            <w:r w:rsidRPr="002D4AA2">
              <w:rPr>
                <w:rFonts w:ascii="Times New Roman" w:hAnsi="Times New Roman" w:cs="Times New Roman"/>
                <w:color w:val="000000"/>
              </w:rPr>
              <w:t>,</w:t>
            </w:r>
            <w:r w:rsidRPr="002D4AA2">
              <w:rPr>
                <w:rFonts w:ascii="Times New Roman" w:hAnsi="Times New Roman" w:cs="Times New Roman"/>
                <w:i/>
                <w:iCs/>
                <w:color w:val="000000"/>
              </w:rPr>
              <w:t>Kk</w:t>
            </w:r>
            <w:r w:rsidRPr="002D4AA2">
              <w:rPr>
                <w:rFonts w:ascii="Times New Roman" w:hAnsi="Times New Roman" w:cs="Times New Roman"/>
                <w:color w:val="000000"/>
              </w:rPr>
              <w:t>,</w:t>
            </w:r>
            <w:r w:rsidRPr="002D4AA2">
              <w:rPr>
                <w:rFonts w:ascii="Times New Roman" w:hAnsi="Times New Roman" w:cs="Times New Roman"/>
                <w:color w:val="000000"/>
              </w:rPr>
              <w:br/>
            </w:r>
            <w:r w:rsidRPr="002D4AA2">
              <w:rPr>
                <w:rFonts w:ascii="Times New Roman" w:hAnsi="Times New Roman" w:cs="Times New Roman"/>
                <w:i/>
                <w:iCs/>
                <w:color w:val="000000"/>
              </w:rPr>
              <w:t>Ll</w:t>
            </w:r>
            <w:r w:rsidRPr="002D4AA2">
              <w:rPr>
                <w:rFonts w:ascii="Times New Roman" w:hAnsi="Times New Roman" w:cs="Times New Roman"/>
                <w:color w:val="000000"/>
              </w:rPr>
              <w:t xml:space="preserve">, </w:t>
            </w:r>
            <w:r w:rsidRPr="002D4AA2">
              <w:rPr>
                <w:rFonts w:ascii="Times New Roman" w:hAnsi="Times New Roman" w:cs="Times New Roman"/>
                <w:i/>
                <w:iCs/>
                <w:color w:val="000000"/>
              </w:rPr>
              <w:t>Mm</w:t>
            </w:r>
            <w:r w:rsidRPr="002D4AA2">
              <w:rPr>
                <w:rFonts w:ascii="Times New Roman" w:hAnsi="Times New Roman" w:cs="Times New Roman"/>
                <w:color w:val="000000"/>
              </w:rPr>
              <w:t xml:space="preserve">, </w:t>
            </w:r>
            <w:r w:rsidRPr="002D4AA2">
              <w:rPr>
                <w:rFonts w:ascii="Times New Roman" w:hAnsi="Times New Roman" w:cs="Times New Roman"/>
                <w:i/>
                <w:iCs/>
                <w:color w:val="000000"/>
              </w:rPr>
              <w:t>Nn</w:t>
            </w:r>
            <w:r w:rsidRPr="002D4AA2">
              <w:rPr>
                <w:rFonts w:ascii="Times New Roman" w:hAnsi="Times New Roman" w:cs="Times New Roman"/>
                <w:color w:val="000000"/>
              </w:rPr>
              <w:t>, звуками, которые они передают, их транскрипционными обозначениями, учатся произносить эти</w:t>
            </w:r>
            <w:r w:rsidRPr="002D4AA2">
              <w:rPr>
                <w:rFonts w:ascii="Times New Roman" w:hAnsi="Times New Roman" w:cs="Times New Roman"/>
                <w:color w:val="000000"/>
              </w:rPr>
              <w:br/>
              <w:t>буквы;</w:t>
            </w:r>
            <w:r w:rsidRPr="002D4AA2">
              <w:rPr>
                <w:rFonts w:ascii="Times New Roman" w:hAnsi="Times New Roman" w:cs="Times New Roman"/>
                <w:color w:val="000000"/>
              </w:rPr>
              <w:br/>
              <w:t xml:space="preserve">▪▪ знакомятся с гласной буквой </w:t>
            </w:r>
            <w:r w:rsidRPr="002D4AA2">
              <w:rPr>
                <w:rFonts w:ascii="Times New Roman" w:hAnsi="Times New Roman" w:cs="Times New Roman"/>
                <w:i/>
                <w:iCs/>
                <w:color w:val="000000"/>
              </w:rPr>
              <w:t>Ее</w:t>
            </w:r>
            <w:r w:rsidRPr="002D4AA2">
              <w:rPr>
                <w:rFonts w:ascii="Times New Roman" w:hAnsi="Times New Roman" w:cs="Times New Roman"/>
                <w:color w:val="000000"/>
              </w:rPr>
              <w:t>, особенностями ее чтения, транскрипционным обозначением, учатся ее произносить;</w:t>
            </w:r>
            <w:r w:rsidRPr="002D4AA2">
              <w:rPr>
                <w:rFonts w:ascii="Times New Roman" w:hAnsi="Times New Roman" w:cs="Times New Roman"/>
                <w:color w:val="000000"/>
              </w:rPr>
              <w:br/>
              <w:t>▪▪ воспринимают на слух диалоги с опорой на зрительную</w:t>
            </w:r>
            <w:r w:rsidRPr="002D4AA2">
              <w:rPr>
                <w:rFonts w:ascii="Times New Roman" w:hAnsi="Times New Roman" w:cs="Times New Roman"/>
                <w:color w:val="000000"/>
              </w:rPr>
              <w:br/>
              <w:t>наглядность;</w:t>
            </w:r>
            <w:r w:rsidRPr="002D4AA2">
              <w:rPr>
                <w:rFonts w:ascii="Times New Roman" w:hAnsi="Times New Roman" w:cs="Times New Roman"/>
                <w:color w:val="000000"/>
              </w:rPr>
              <w:br/>
              <w:t>▪▪ разыгрывают этикетные диалоги на тему «Знакомство» по</w:t>
            </w:r>
            <w:r w:rsidRPr="002D4AA2">
              <w:rPr>
                <w:rFonts w:ascii="Times New Roman" w:hAnsi="Times New Roman" w:cs="Times New Roman"/>
                <w:color w:val="000000"/>
              </w:rPr>
              <w:br/>
              <w:t>образцу;</w:t>
            </w:r>
          </w:p>
          <w:p w:rsidR="004F0881" w:rsidRDefault="004F0881" w:rsidP="004F0881">
            <w:pPr>
              <w:rPr>
                <w:rFonts w:ascii="Times New Roman" w:hAnsi="Times New Roman" w:cs="Times New Roman"/>
                <w:color w:val="000000"/>
              </w:rPr>
            </w:pPr>
            <w:r w:rsidRPr="002D4AA2">
              <w:rPr>
                <w:rFonts w:ascii="Times New Roman" w:hAnsi="Times New Roman" w:cs="Times New Roman"/>
                <w:color w:val="000000"/>
              </w:rPr>
              <w:t xml:space="preserve">▪▪ знакомятся с английскими согласными буквами </w:t>
            </w:r>
            <w:r w:rsidRPr="002D4AA2">
              <w:rPr>
                <w:rFonts w:ascii="Times New Roman" w:hAnsi="Times New Roman" w:cs="Times New Roman"/>
                <w:i/>
                <w:iCs/>
                <w:color w:val="000000"/>
              </w:rPr>
              <w:t>Tt</w:t>
            </w:r>
            <w:r w:rsidRPr="002D4AA2">
              <w:rPr>
                <w:rFonts w:ascii="Times New Roman" w:hAnsi="Times New Roman" w:cs="Times New Roman"/>
                <w:color w:val="000000"/>
              </w:rPr>
              <w:t xml:space="preserve">, </w:t>
            </w:r>
            <w:r w:rsidRPr="002D4AA2">
              <w:rPr>
                <w:rFonts w:ascii="Times New Roman" w:hAnsi="Times New Roman" w:cs="Times New Roman"/>
                <w:i/>
                <w:iCs/>
                <w:color w:val="000000"/>
              </w:rPr>
              <w:t>Ss</w:t>
            </w:r>
            <w:r w:rsidRPr="002D4AA2">
              <w:rPr>
                <w:rFonts w:ascii="Times New Roman" w:hAnsi="Times New Roman" w:cs="Times New Roman"/>
                <w:color w:val="000000"/>
              </w:rPr>
              <w:t xml:space="preserve">, </w:t>
            </w:r>
            <w:r w:rsidRPr="002D4AA2">
              <w:rPr>
                <w:rFonts w:ascii="Times New Roman" w:hAnsi="Times New Roman" w:cs="Times New Roman"/>
                <w:i/>
                <w:iCs/>
                <w:color w:val="000000"/>
              </w:rPr>
              <w:t>Gg</w:t>
            </w:r>
            <w:r w:rsidRPr="002D4AA2">
              <w:rPr>
                <w:rFonts w:ascii="Times New Roman" w:hAnsi="Times New Roman" w:cs="Times New Roman"/>
                <w:color w:val="000000"/>
              </w:rPr>
              <w:t>,</w:t>
            </w:r>
            <w:r w:rsidRPr="002D4AA2">
              <w:rPr>
                <w:rFonts w:ascii="Times New Roman" w:hAnsi="Times New Roman" w:cs="Times New Roman"/>
                <w:color w:val="000000"/>
              </w:rPr>
              <w:br/>
              <w:t>звуками, которые они передают, их транскрипционными</w:t>
            </w:r>
            <w:r w:rsidRPr="002D4AA2">
              <w:rPr>
                <w:rFonts w:ascii="Times New Roman" w:hAnsi="Times New Roman" w:cs="Times New Roman"/>
                <w:color w:val="000000"/>
              </w:rPr>
              <w:br/>
              <w:t>обозначениями, учатся произносить эти буквы;</w:t>
            </w:r>
            <w:r w:rsidRPr="002D4AA2">
              <w:rPr>
                <w:rFonts w:ascii="Times New Roman" w:hAnsi="Times New Roman" w:cs="Times New Roman"/>
                <w:color w:val="000000"/>
              </w:rPr>
              <w:br/>
              <w:t xml:space="preserve">▪▪ знакомятся с гласной буквой </w:t>
            </w:r>
            <w:r w:rsidRPr="002D4AA2">
              <w:rPr>
                <w:rFonts w:ascii="Times New Roman" w:hAnsi="Times New Roman" w:cs="Times New Roman"/>
                <w:i/>
                <w:iCs/>
                <w:color w:val="000000"/>
              </w:rPr>
              <w:t>Yy</w:t>
            </w:r>
            <w:r w:rsidRPr="002D4AA2">
              <w:rPr>
                <w:rFonts w:ascii="Times New Roman" w:hAnsi="Times New Roman" w:cs="Times New Roman"/>
                <w:color w:val="000000"/>
              </w:rPr>
              <w:t>, особенностями ее чтения,</w:t>
            </w:r>
            <w:r w:rsidRPr="002D4AA2">
              <w:rPr>
                <w:rFonts w:ascii="Times New Roman" w:hAnsi="Times New Roman" w:cs="Times New Roman"/>
                <w:color w:val="000000"/>
              </w:rPr>
              <w:br/>
              <w:t>транскрипционным обозначением, учатся ее произносить;</w:t>
            </w:r>
          </w:p>
          <w:p w:rsidR="004F0881" w:rsidRPr="002D4AA2" w:rsidRDefault="004F0881" w:rsidP="004F0881">
            <w:pPr>
              <w:rPr>
                <w:rFonts w:ascii="Times New Roman" w:hAnsi="Times New Roman" w:cs="Times New Roman"/>
                <w:color w:val="000000"/>
              </w:rPr>
            </w:pPr>
            <w:r w:rsidRPr="002D4AA2">
              <w:rPr>
                <w:rFonts w:ascii="Times New Roman" w:hAnsi="Times New Roman" w:cs="Times New Roman"/>
                <w:color w:val="000000"/>
              </w:rPr>
              <w:t>учатся соглашаться и не соглашаться, используя слова</w:t>
            </w:r>
            <w:r w:rsidRPr="002D4AA2">
              <w:rPr>
                <w:rFonts w:ascii="Times New Roman" w:hAnsi="Times New Roman" w:cs="Times New Roman"/>
                <w:i/>
                <w:iCs/>
                <w:color w:val="000000"/>
              </w:rPr>
              <w:t>yes</w:t>
            </w:r>
            <w:r w:rsidRPr="002D4AA2">
              <w:rPr>
                <w:rFonts w:ascii="Times New Roman" w:hAnsi="Times New Roman" w:cs="Times New Roman"/>
                <w:color w:val="000000"/>
              </w:rPr>
              <w:t xml:space="preserve">, </w:t>
            </w:r>
            <w:r w:rsidRPr="002D4AA2">
              <w:rPr>
                <w:rFonts w:ascii="Times New Roman" w:hAnsi="Times New Roman" w:cs="Times New Roman"/>
                <w:i/>
                <w:iCs/>
                <w:color w:val="000000"/>
              </w:rPr>
              <w:t>nо</w:t>
            </w:r>
            <w:r w:rsidRPr="002D4AA2">
              <w:rPr>
                <w:rFonts w:ascii="Times New Roman" w:hAnsi="Times New Roman" w:cs="Times New Roman"/>
                <w:color w:val="000000"/>
              </w:rPr>
              <w:t>;</w:t>
            </w:r>
            <w:r w:rsidRPr="002D4AA2">
              <w:rPr>
                <w:rFonts w:ascii="Times New Roman" w:hAnsi="Times New Roman" w:cs="Times New Roman"/>
                <w:color w:val="000000"/>
              </w:rPr>
              <w:br/>
              <w:t xml:space="preserve">▪▪ знакомятся с устойчивым лексическим сочетанием </w:t>
            </w:r>
            <w:r w:rsidRPr="002D4AA2">
              <w:rPr>
                <w:rFonts w:ascii="Times New Roman" w:hAnsi="Times New Roman" w:cs="Times New Roman"/>
                <w:i/>
                <w:iCs/>
                <w:color w:val="000000"/>
              </w:rPr>
              <w:t>nice to</w:t>
            </w:r>
            <w:r w:rsidRPr="002D4AA2">
              <w:rPr>
                <w:rFonts w:ascii="Times New Roman" w:hAnsi="Times New Roman" w:cs="Times New Roman"/>
                <w:color w:val="000000"/>
              </w:rPr>
              <w:br/>
            </w:r>
            <w:r w:rsidRPr="002D4AA2">
              <w:rPr>
                <w:rFonts w:ascii="Times New Roman" w:hAnsi="Times New Roman" w:cs="Times New Roman"/>
                <w:i/>
                <w:iCs/>
                <w:color w:val="000000"/>
              </w:rPr>
              <w:t xml:space="preserve">meet you </w:t>
            </w:r>
            <w:r w:rsidRPr="002D4AA2">
              <w:rPr>
                <w:rFonts w:ascii="Times New Roman" w:hAnsi="Times New Roman" w:cs="Times New Roman"/>
                <w:color w:val="000000"/>
              </w:rPr>
              <w:t>и особенностями его употребления;</w:t>
            </w:r>
            <w:r w:rsidRPr="002D4AA2">
              <w:rPr>
                <w:rFonts w:ascii="Times New Roman" w:hAnsi="Times New Roman" w:cs="Times New Roman"/>
                <w:color w:val="000000"/>
              </w:rPr>
              <w:br/>
              <w:t>▪▪ работают над совершенствованием произносительных</w:t>
            </w:r>
            <w:r w:rsidRPr="002D4AA2">
              <w:rPr>
                <w:rFonts w:ascii="Times New Roman" w:hAnsi="Times New Roman" w:cs="Times New Roman"/>
                <w:color w:val="000000"/>
              </w:rPr>
              <w:br/>
              <w:t>навыков (имитационные упражнения);</w:t>
            </w:r>
          </w:p>
          <w:p w:rsidR="004F0881" w:rsidRDefault="004F0881" w:rsidP="004F0881">
            <w:pPr>
              <w:rPr>
                <w:rFonts w:ascii="Times New Roman" w:hAnsi="Times New Roman" w:cs="Times New Roman"/>
                <w:color w:val="000000"/>
              </w:rPr>
            </w:pPr>
            <w:r w:rsidRPr="002D4AA2">
              <w:rPr>
                <w:rFonts w:ascii="Times New Roman" w:hAnsi="Times New Roman" w:cs="Times New Roman"/>
                <w:color w:val="000000"/>
              </w:rPr>
              <w:t xml:space="preserve">▪▪ знакомятся с английскими согласными буквами </w:t>
            </w:r>
            <w:r w:rsidRPr="002D4AA2">
              <w:rPr>
                <w:rFonts w:ascii="Times New Roman" w:hAnsi="Times New Roman" w:cs="Times New Roman"/>
                <w:i/>
                <w:iCs/>
                <w:color w:val="000000"/>
              </w:rPr>
              <w:t>Ff</w:t>
            </w:r>
            <w:r w:rsidRPr="002D4AA2">
              <w:rPr>
                <w:rFonts w:ascii="Times New Roman" w:hAnsi="Times New Roman" w:cs="Times New Roman"/>
                <w:color w:val="000000"/>
              </w:rPr>
              <w:t xml:space="preserve">, </w:t>
            </w:r>
            <w:r w:rsidRPr="002D4AA2">
              <w:rPr>
                <w:rFonts w:ascii="Times New Roman" w:hAnsi="Times New Roman" w:cs="Times New Roman"/>
                <w:i/>
                <w:iCs/>
                <w:color w:val="000000"/>
              </w:rPr>
              <w:t>Рр</w:t>
            </w:r>
            <w:r w:rsidRPr="002D4AA2">
              <w:rPr>
                <w:rFonts w:ascii="Times New Roman" w:hAnsi="Times New Roman" w:cs="Times New Roman"/>
                <w:color w:val="000000"/>
              </w:rPr>
              <w:t xml:space="preserve">, </w:t>
            </w:r>
            <w:r w:rsidRPr="002D4AA2">
              <w:rPr>
                <w:rFonts w:ascii="Times New Roman" w:hAnsi="Times New Roman" w:cs="Times New Roman"/>
                <w:i/>
                <w:iCs/>
                <w:color w:val="000000"/>
              </w:rPr>
              <w:t>Vv</w:t>
            </w:r>
            <w:r w:rsidRPr="002D4AA2">
              <w:rPr>
                <w:rFonts w:ascii="Times New Roman" w:hAnsi="Times New Roman" w:cs="Times New Roman"/>
                <w:color w:val="000000"/>
              </w:rPr>
              <w:t>,</w:t>
            </w:r>
            <w:r w:rsidRPr="002D4AA2">
              <w:rPr>
                <w:rFonts w:ascii="Times New Roman" w:hAnsi="Times New Roman" w:cs="Times New Roman"/>
                <w:color w:val="000000"/>
              </w:rPr>
              <w:br/>
            </w:r>
            <w:r w:rsidRPr="002D4AA2">
              <w:rPr>
                <w:rFonts w:ascii="Times New Roman" w:hAnsi="Times New Roman" w:cs="Times New Roman"/>
                <w:i/>
                <w:iCs/>
                <w:color w:val="000000"/>
              </w:rPr>
              <w:t xml:space="preserve">Ww </w:t>
            </w:r>
            <w:r w:rsidRPr="002D4AA2">
              <w:rPr>
                <w:rFonts w:ascii="Times New Roman" w:hAnsi="Times New Roman" w:cs="Times New Roman"/>
                <w:color w:val="000000"/>
              </w:rPr>
              <w:t>и звуками, которые они передают, их транскрипционными</w:t>
            </w:r>
            <w:r w:rsidRPr="002D4AA2">
              <w:rPr>
                <w:rFonts w:ascii="Times New Roman" w:hAnsi="Times New Roman" w:cs="Times New Roman"/>
                <w:color w:val="000000"/>
              </w:rPr>
              <w:br/>
              <w:t>обозначениями, учатся произносить эти звуки и читать буквы;</w:t>
            </w:r>
            <w:r w:rsidRPr="002D4AA2">
              <w:rPr>
                <w:rFonts w:ascii="Times New Roman" w:hAnsi="Times New Roman" w:cs="Times New Roman"/>
                <w:color w:val="000000"/>
              </w:rPr>
              <w:br/>
              <w:t xml:space="preserve">▪▪ знакомятся с английскими согласными буквами </w:t>
            </w:r>
            <w:r w:rsidRPr="002D4AA2">
              <w:rPr>
                <w:rFonts w:ascii="Times New Roman" w:hAnsi="Times New Roman" w:cs="Times New Roman"/>
                <w:i/>
                <w:iCs/>
                <w:color w:val="000000"/>
              </w:rPr>
              <w:t>Hh</w:t>
            </w:r>
            <w:r w:rsidRPr="002D4AA2">
              <w:rPr>
                <w:rFonts w:ascii="Times New Roman" w:hAnsi="Times New Roman" w:cs="Times New Roman"/>
                <w:color w:val="000000"/>
              </w:rPr>
              <w:t xml:space="preserve">, </w:t>
            </w:r>
            <w:r w:rsidRPr="002D4AA2">
              <w:rPr>
                <w:rFonts w:ascii="Times New Roman" w:hAnsi="Times New Roman" w:cs="Times New Roman"/>
                <w:i/>
                <w:iCs/>
                <w:color w:val="000000"/>
              </w:rPr>
              <w:t>Jj</w:t>
            </w:r>
            <w:r w:rsidRPr="002D4AA2">
              <w:rPr>
                <w:rFonts w:ascii="Times New Roman" w:hAnsi="Times New Roman" w:cs="Times New Roman"/>
                <w:color w:val="000000"/>
              </w:rPr>
              <w:t>,</w:t>
            </w:r>
            <w:r w:rsidRPr="002D4AA2">
              <w:rPr>
                <w:rFonts w:ascii="Times New Roman" w:hAnsi="Times New Roman" w:cs="Times New Roman"/>
                <w:i/>
                <w:iCs/>
                <w:color w:val="000000"/>
              </w:rPr>
              <w:t xml:space="preserve">Zz </w:t>
            </w:r>
            <w:r w:rsidRPr="002D4AA2">
              <w:rPr>
                <w:rFonts w:ascii="Times New Roman" w:hAnsi="Times New Roman" w:cs="Times New Roman"/>
                <w:color w:val="000000"/>
              </w:rPr>
              <w:t>и</w:t>
            </w:r>
            <w:r w:rsidRPr="002D4AA2">
              <w:rPr>
                <w:rFonts w:ascii="Times New Roman" w:hAnsi="Times New Roman" w:cs="Times New Roman"/>
                <w:color w:val="000000"/>
              </w:rPr>
              <w:br/>
              <w:t>звуками, которые они передают, их транскрипционными</w:t>
            </w:r>
            <w:r>
              <w:rPr>
                <w:rFonts w:ascii="Times New Roman" w:hAnsi="Times New Roman" w:cs="Times New Roman"/>
                <w:color w:val="000000"/>
              </w:rPr>
              <w:t xml:space="preserve"> </w:t>
            </w:r>
            <w:r w:rsidRPr="002D4AA2">
              <w:rPr>
                <w:rFonts w:ascii="Times New Roman" w:hAnsi="Times New Roman" w:cs="Times New Roman"/>
                <w:color w:val="000000"/>
              </w:rPr>
              <w:t>обозначениями, учатся произносить эти звуки и читать буквы;</w:t>
            </w:r>
            <w:r w:rsidRPr="002D4AA2">
              <w:rPr>
                <w:rFonts w:ascii="Times New Roman" w:hAnsi="Times New Roman" w:cs="Times New Roman"/>
                <w:color w:val="000000"/>
              </w:rPr>
              <w:br/>
              <w:t xml:space="preserve">▪▪ знакомятся с гласной буквой </w:t>
            </w:r>
            <w:r w:rsidRPr="002D4AA2">
              <w:rPr>
                <w:rFonts w:ascii="Times New Roman" w:hAnsi="Times New Roman" w:cs="Times New Roman"/>
                <w:i/>
                <w:iCs/>
                <w:color w:val="000000"/>
              </w:rPr>
              <w:t>Ii</w:t>
            </w:r>
            <w:r w:rsidRPr="002D4AA2">
              <w:rPr>
                <w:rFonts w:ascii="Times New Roman" w:hAnsi="Times New Roman" w:cs="Times New Roman"/>
                <w:color w:val="000000"/>
              </w:rPr>
              <w:t>, особенностями ее чтения,</w:t>
            </w:r>
            <w:r w:rsidRPr="002D4AA2">
              <w:rPr>
                <w:rFonts w:ascii="Times New Roman" w:hAnsi="Times New Roman" w:cs="Times New Roman"/>
                <w:color w:val="000000"/>
              </w:rPr>
              <w:br/>
              <w:t>транскрипционным обозначением, учатся ее произносить;</w:t>
            </w:r>
            <w:r w:rsidRPr="002D4AA2">
              <w:rPr>
                <w:rFonts w:ascii="Times New Roman" w:hAnsi="Times New Roman" w:cs="Times New Roman"/>
                <w:color w:val="000000"/>
              </w:rPr>
              <w:br/>
              <w:t xml:space="preserve">▪▪ учатся оперировать вопросительной конструкцией </w:t>
            </w:r>
            <w:r w:rsidRPr="002D4AA2">
              <w:rPr>
                <w:rFonts w:ascii="Times New Roman" w:hAnsi="Times New Roman" w:cs="Times New Roman"/>
                <w:i/>
                <w:iCs/>
                <w:color w:val="000000"/>
              </w:rPr>
              <w:t>What’s</w:t>
            </w:r>
            <w:r w:rsidRPr="002D4AA2">
              <w:rPr>
                <w:rFonts w:ascii="Times New Roman" w:hAnsi="Times New Roman" w:cs="Times New Roman"/>
                <w:color w:val="000000"/>
              </w:rPr>
              <w:br/>
            </w:r>
            <w:r w:rsidRPr="002D4AA2">
              <w:rPr>
                <w:rFonts w:ascii="Times New Roman" w:hAnsi="Times New Roman" w:cs="Times New Roman"/>
                <w:i/>
                <w:iCs/>
                <w:color w:val="000000"/>
              </w:rPr>
              <w:t>your name?</w:t>
            </w:r>
            <w:r w:rsidRPr="002D4AA2">
              <w:rPr>
                <w:rFonts w:ascii="Times New Roman" w:hAnsi="Times New Roman" w:cs="Times New Roman"/>
                <w:color w:val="000000"/>
              </w:rPr>
              <w:t>;</w:t>
            </w:r>
          </w:p>
          <w:p w:rsidR="004F0881" w:rsidRDefault="004F0881" w:rsidP="004F0881">
            <w:pPr>
              <w:rPr>
                <w:rFonts w:ascii="Times New Roman" w:hAnsi="Times New Roman" w:cs="Times New Roman"/>
                <w:color w:val="000000"/>
              </w:rPr>
            </w:pPr>
            <w:r w:rsidRPr="002D4AA2">
              <w:rPr>
                <w:rFonts w:ascii="Times New Roman" w:hAnsi="Times New Roman" w:cs="Times New Roman"/>
                <w:color w:val="000000"/>
              </w:rPr>
              <w:t>▪▪ ведут этикетные диалоги на основе структурно-</w:t>
            </w:r>
            <w:r w:rsidRPr="002D4AA2">
              <w:rPr>
                <w:rFonts w:ascii="Times New Roman" w:hAnsi="Times New Roman" w:cs="Times New Roman"/>
                <w:color w:val="000000"/>
              </w:rPr>
              <w:br/>
              <w:t>функциональной опоры;</w:t>
            </w:r>
            <w:r w:rsidRPr="002D4AA2">
              <w:rPr>
                <w:rFonts w:ascii="Times New Roman" w:hAnsi="Times New Roman" w:cs="Times New Roman"/>
                <w:color w:val="000000"/>
              </w:rPr>
              <w:br/>
              <w:t>▪▪ слушают, разучивают и поют песенку-приветствие;</w:t>
            </w:r>
            <w:r w:rsidRPr="002D4AA2">
              <w:rPr>
                <w:rFonts w:ascii="Times New Roman" w:hAnsi="Times New Roman" w:cs="Times New Roman"/>
                <w:color w:val="000000"/>
              </w:rPr>
              <w:br/>
              <w:t>▪▪ разыгрывают микродиалог на тему «Знакомство» без опоры;</w:t>
            </w:r>
            <w:r w:rsidRPr="002D4AA2">
              <w:rPr>
                <w:rFonts w:ascii="Times New Roman" w:hAnsi="Times New Roman" w:cs="Times New Roman"/>
                <w:color w:val="000000"/>
              </w:rPr>
              <w:br/>
              <w:t>▪▪ учатся подбирать лексические единицы для описания</w:t>
            </w:r>
            <w:r>
              <w:rPr>
                <w:rFonts w:ascii="Times New Roman" w:hAnsi="Times New Roman" w:cs="Times New Roman"/>
                <w:color w:val="000000"/>
              </w:rPr>
              <w:t xml:space="preserve"> </w:t>
            </w:r>
            <w:r>
              <w:rPr>
                <w:color w:val="000000"/>
                <w:sz w:val="18"/>
                <w:szCs w:val="18"/>
              </w:rPr>
              <w:lastRenderedPageBreak/>
              <w:t>картинки;</w:t>
            </w:r>
            <w:r>
              <w:rPr>
                <w:color w:val="000000"/>
                <w:sz w:val="18"/>
                <w:szCs w:val="18"/>
              </w:rPr>
              <w:br/>
            </w:r>
            <w:r w:rsidRPr="002D4AA2">
              <w:rPr>
                <w:rFonts w:ascii="Times New Roman" w:hAnsi="Times New Roman" w:cs="Times New Roman"/>
                <w:color w:val="000000"/>
              </w:rPr>
              <w:t>▪▪ различают на слух схожие звуки английского языка;</w:t>
            </w:r>
            <w:r w:rsidRPr="002D4AA2">
              <w:rPr>
                <w:rFonts w:ascii="Times New Roman" w:hAnsi="Times New Roman" w:cs="Times New Roman"/>
                <w:color w:val="000000"/>
              </w:rPr>
              <w:br/>
              <w:t>учатся находить слова, в которых встречается определенный</w:t>
            </w:r>
            <w:r w:rsidRPr="002D4AA2">
              <w:rPr>
                <w:rFonts w:ascii="Times New Roman" w:hAnsi="Times New Roman" w:cs="Times New Roman"/>
                <w:color w:val="000000"/>
              </w:rPr>
              <w:br/>
              <w:t>звук;</w:t>
            </w:r>
            <w:r w:rsidRPr="002D4AA2">
              <w:rPr>
                <w:rFonts w:ascii="Times New Roman" w:hAnsi="Times New Roman" w:cs="Times New Roman"/>
                <w:color w:val="000000"/>
              </w:rPr>
              <w:br/>
              <w:t>▪▪ учатся писать изученные английские буквы и слова;</w:t>
            </w:r>
          </w:p>
          <w:p w:rsidR="004F0881" w:rsidRDefault="004F0881" w:rsidP="004F0881">
            <w:pPr>
              <w:rPr>
                <w:rFonts w:ascii="Times New Roman" w:hAnsi="Times New Roman" w:cs="Times New Roman"/>
                <w:color w:val="000000"/>
              </w:rPr>
            </w:pPr>
            <w:r w:rsidRPr="002D4AA2">
              <w:rPr>
                <w:rFonts w:ascii="Times New Roman" w:hAnsi="Times New Roman" w:cs="Times New Roman"/>
                <w:color w:val="000000"/>
              </w:rPr>
              <w:t xml:space="preserve">▪▪ знакомятся с английскими согласными буквами </w:t>
            </w:r>
            <w:r w:rsidRPr="002D4AA2">
              <w:rPr>
                <w:rFonts w:ascii="Times New Roman" w:hAnsi="Times New Roman" w:cs="Times New Roman"/>
                <w:i/>
                <w:iCs/>
                <w:color w:val="000000"/>
              </w:rPr>
              <w:t>Rr</w:t>
            </w:r>
            <w:r w:rsidRPr="002D4AA2">
              <w:rPr>
                <w:rFonts w:ascii="Times New Roman" w:hAnsi="Times New Roman" w:cs="Times New Roman"/>
                <w:color w:val="000000"/>
              </w:rPr>
              <w:t xml:space="preserve">, </w:t>
            </w:r>
            <w:r w:rsidRPr="002D4AA2">
              <w:rPr>
                <w:rFonts w:ascii="Times New Roman" w:hAnsi="Times New Roman" w:cs="Times New Roman"/>
                <w:i/>
                <w:iCs/>
                <w:color w:val="000000"/>
              </w:rPr>
              <w:t>Сс</w:t>
            </w:r>
            <w:r w:rsidRPr="002D4AA2">
              <w:rPr>
                <w:rFonts w:ascii="Times New Roman" w:hAnsi="Times New Roman" w:cs="Times New Roman"/>
                <w:color w:val="000000"/>
              </w:rPr>
              <w:t>,</w:t>
            </w:r>
            <w:r w:rsidRPr="002D4AA2">
              <w:rPr>
                <w:rFonts w:ascii="Times New Roman" w:hAnsi="Times New Roman" w:cs="Times New Roman"/>
                <w:color w:val="000000"/>
              </w:rPr>
              <w:br/>
            </w:r>
            <w:r w:rsidRPr="002D4AA2">
              <w:rPr>
                <w:rFonts w:ascii="Times New Roman" w:hAnsi="Times New Roman" w:cs="Times New Roman"/>
                <w:i/>
                <w:iCs/>
                <w:color w:val="000000"/>
              </w:rPr>
              <w:t xml:space="preserve">Хх </w:t>
            </w:r>
            <w:r w:rsidRPr="002D4AA2">
              <w:rPr>
                <w:rFonts w:ascii="Times New Roman" w:hAnsi="Times New Roman" w:cs="Times New Roman"/>
                <w:color w:val="000000"/>
              </w:rPr>
              <w:t>и звуками, которые они передают, их транскрипционными</w:t>
            </w:r>
            <w:r w:rsidRPr="002D4AA2">
              <w:rPr>
                <w:rFonts w:ascii="Times New Roman" w:hAnsi="Times New Roman" w:cs="Times New Roman"/>
                <w:color w:val="000000"/>
              </w:rPr>
              <w:br/>
              <w:t>обозначениями, учатся произносить эти звуки и читать буквы;</w:t>
            </w:r>
            <w:r w:rsidRPr="002D4AA2">
              <w:rPr>
                <w:rFonts w:ascii="Times New Roman" w:hAnsi="Times New Roman" w:cs="Times New Roman"/>
                <w:color w:val="000000"/>
              </w:rPr>
              <w:br/>
              <w:t>▪▪ знакомятся с особенностями употребления в речи</w:t>
            </w:r>
            <w:r w:rsidRPr="002D4AA2">
              <w:rPr>
                <w:rFonts w:ascii="Times New Roman" w:hAnsi="Times New Roman" w:cs="Times New Roman"/>
                <w:color w:val="000000"/>
              </w:rPr>
              <w:br/>
              <w:t>английских имен и фамилий;</w:t>
            </w:r>
          </w:p>
          <w:p w:rsidR="004F0881" w:rsidRPr="005B6A72" w:rsidRDefault="004F0881" w:rsidP="004F0881">
            <w:pPr>
              <w:rPr>
                <w:rFonts w:ascii="Times New Roman" w:hAnsi="Times New Roman" w:cs="Times New Roman"/>
                <w:color w:val="000000"/>
              </w:rPr>
            </w:pPr>
            <w:r w:rsidRPr="005B6A72">
              <w:rPr>
                <w:rFonts w:ascii="Times New Roman" w:hAnsi="Times New Roman" w:cs="Times New Roman"/>
                <w:color w:val="000000"/>
              </w:rPr>
              <w:t>▪▪ воспринимают текст на слух с целью понимания основного</w:t>
            </w:r>
            <w:r w:rsidRPr="005B6A72">
              <w:rPr>
                <w:rFonts w:ascii="Times New Roman" w:hAnsi="Times New Roman" w:cs="Times New Roman"/>
                <w:color w:val="000000"/>
              </w:rPr>
              <w:br/>
              <w:t>содержания;</w:t>
            </w:r>
            <w:r w:rsidRPr="005B6A72">
              <w:rPr>
                <w:rFonts w:ascii="Times New Roman" w:hAnsi="Times New Roman" w:cs="Times New Roman"/>
                <w:color w:val="000000"/>
              </w:rPr>
              <w:br/>
              <w:t>▪▪ называют предметы, представленные на картинках;</w:t>
            </w:r>
            <w:r w:rsidRPr="005B6A72">
              <w:rPr>
                <w:rFonts w:ascii="Times New Roman" w:hAnsi="Times New Roman" w:cs="Times New Roman"/>
                <w:color w:val="000000"/>
              </w:rPr>
              <w:br/>
              <w:t>▪▪ учатся прощаться по-английски;</w:t>
            </w:r>
            <w:r w:rsidRPr="005B6A72">
              <w:rPr>
                <w:rFonts w:ascii="Times New Roman" w:hAnsi="Times New Roman" w:cs="Times New Roman"/>
                <w:color w:val="000000"/>
              </w:rPr>
              <w:br/>
              <w:t>▪▪ слушают, разучивают и поют песенку-прощание;</w:t>
            </w:r>
          </w:p>
          <w:p w:rsidR="004F0881" w:rsidRPr="005B6A72" w:rsidRDefault="004F0881" w:rsidP="004F0881">
            <w:pPr>
              <w:rPr>
                <w:rFonts w:ascii="Times New Roman" w:hAnsi="Times New Roman" w:cs="Times New Roman"/>
                <w:color w:val="000000"/>
              </w:rPr>
            </w:pPr>
            <w:r w:rsidRPr="005B6A72">
              <w:rPr>
                <w:rFonts w:ascii="Times New Roman" w:hAnsi="Times New Roman" w:cs="Times New Roman"/>
                <w:color w:val="000000"/>
              </w:rPr>
              <w:t xml:space="preserve">▪▪ знакомятся с гласной буквой </w:t>
            </w:r>
            <w:r w:rsidRPr="005B6A72">
              <w:rPr>
                <w:rFonts w:ascii="Times New Roman" w:hAnsi="Times New Roman" w:cs="Times New Roman"/>
                <w:i/>
                <w:iCs/>
                <w:color w:val="000000"/>
              </w:rPr>
              <w:t>Uu</w:t>
            </w:r>
            <w:r w:rsidRPr="005B6A72">
              <w:rPr>
                <w:rFonts w:ascii="Times New Roman" w:hAnsi="Times New Roman" w:cs="Times New Roman"/>
                <w:color w:val="000000"/>
              </w:rPr>
              <w:t>, особенностями ее</w:t>
            </w:r>
            <w:r w:rsidRPr="005B6A72">
              <w:rPr>
                <w:rFonts w:ascii="Times New Roman" w:hAnsi="Times New Roman" w:cs="Times New Roman"/>
                <w:color w:val="000000"/>
              </w:rPr>
              <w:br/>
              <w:t>чтения,транскрипционным обозначением, учатся ее</w:t>
            </w:r>
            <w:r w:rsidRPr="005B6A72">
              <w:rPr>
                <w:rFonts w:ascii="Times New Roman" w:hAnsi="Times New Roman" w:cs="Times New Roman"/>
                <w:color w:val="000000"/>
              </w:rPr>
              <w:br/>
              <w:t>произносить, распознавать в речи;</w:t>
            </w:r>
            <w:r w:rsidRPr="005B6A72">
              <w:rPr>
                <w:rFonts w:ascii="Times New Roman" w:hAnsi="Times New Roman" w:cs="Times New Roman"/>
                <w:color w:val="000000"/>
              </w:rPr>
              <w:br/>
              <w:t>▪▪ учатся структурировать имеющийся лексический запас по</w:t>
            </w:r>
            <w:r w:rsidRPr="005B6A72">
              <w:rPr>
                <w:rFonts w:ascii="Times New Roman" w:hAnsi="Times New Roman" w:cs="Times New Roman"/>
                <w:color w:val="000000"/>
              </w:rPr>
              <w:br/>
              <w:t xml:space="preserve">тематическому признаку; </w:t>
            </w:r>
          </w:p>
          <w:p w:rsidR="004F0881" w:rsidRPr="002D4AA2" w:rsidRDefault="004F0881" w:rsidP="004F0881">
            <w:pPr>
              <w:rPr>
                <w:rFonts w:ascii="Times New Roman" w:eastAsia="Calibri" w:hAnsi="Times New Roman" w:cs="Times New Roman"/>
                <w:b/>
              </w:rPr>
            </w:pPr>
            <w:r w:rsidRPr="005B6A72">
              <w:rPr>
                <w:rFonts w:ascii="Times New Roman" w:hAnsi="Times New Roman" w:cs="Times New Roman"/>
                <w:color w:val="000000"/>
              </w:rPr>
              <w:t>▪▪ осуществляют рефлексию, определяя, чему они уже</w:t>
            </w:r>
            <w:r w:rsidRPr="005B6A72">
              <w:rPr>
                <w:rFonts w:ascii="Times New Roman" w:hAnsi="Times New Roman" w:cs="Times New Roman"/>
                <w:color w:val="000000"/>
              </w:rPr>
              <w:br/>
              <w:t>научились</w:t>
            </w:r>
          </w:p>
        </w:tc>
      </w:tr>
      <w:tr w:rsidR="004F0881" w:rsidTr="004F0881">
        <w:tc>
          <w:tcPr>
            <w:tcW w:w="1497" w:type="dxa"/>
          </w:tcPr>
          <w:p w:rsidR="004F0881" w:rsidRDefault="004F0881" w:rsidP="004F0881">
            <w:pPr>
              <w:jc w:val="both"/>
              <w:rPr>
                <w:rFonts w:ascii="Times New Roman" w:hAnsi="Times New Roman" w:cs="Times New Roman"/>
                <w:color w:val="000000"/>
                <w:sz w:val="24"/>
                <w:szCs w:val="24"/>
              </w:rPr>
            </w:pPr>
            <w:r w:rsidRPr="005C21DC">
              <w:rPr>
                <w:rFonts w:ascii="Times New Roman" w:hAnsi="Times New Roman" w:cs="Times New Roman"/>
                <w:color w:val="000000"/>
                <w:sz w:val="24"/>
                <w:szCs w:val="24"/>
              </w:rPr>
              <w:lastRenderedPageBreak/>
              <w:t>Блок 2</w:t>
            </w:r>
            <w:r w:rsidRPr="005C21DC">
              <w:rPr>
                <w:rFonts w:ascii="Times New Roman" w:hAnsi="Times New Roman" w:cs="Times New Roman"/>
                <w:color w:val="000000"/>
                <w:sz w:val="24"/>
                <w:szCs w:val="24"/>
              </w:rPr>
              <w:br/>
            </w:r>
            <w:r w:rsidRPr="005C21DC">
              <w:rPr>
                <w:rFonts w:ascii="Times New Roman" w:hAnsi="Times New Roman" w:cs="Times New Roman"/>
                <w:b/>
                <w:bCs/>
                <w:color w:val="000000"/>
                <w:sz w:val="24"/>
                <w:szCs w:val="24"/>
              </w:rPr>
              <w:t>Мир вокруг</w:t>
            </w:r>
            <w:r w:rsidRPr="005C21DC">
              <w:rPr>
                <w:rFonts w:ascii="Times New Roman" w:hAnsi="Times New Roman" w:cs="Times New Roman"/>
                <w:color w:val="000000"/>
                <w:sz w:val="24"/>
                <w:szCs w:val="24"/>
              </w:rPr>
              <w:br/>
            </w:r>
            <w:r w:rsidRPr="005C21DC">
              <w:rPr>
                <w:rFonts w:ascii="Times New Roman" w:hAnsi="Times New Roman" w:cs="Times New Roman"/>
                <w:b/>
                <w:bCs/>
                <w:color w:val="000000"/>
                <w:sz w:val="24"/>
                <w:szCs w:val="24"/>
              </w:rPr>
              <w:t>меня</w:t>
            </w:r>
            <w:r w:rsidRPr="005C21DC">
              <w:rPr>
                <w:rFonts w:ascii="Times New Roman" w:hAnsi="Times New Roman" w:cs="Times New Roman"/>
                <w:color w:val="000000"/>
                <w:sz w:val="24"/>
                <w:szCs w:val="24"/>
              </w:rPr>
              <w:t xml:space="preserve"> (10 часов)</w:t>
            </w:r>
            <w:r w:rsidRPr="005C21DC">
              <w:rPr>
                <w:rFonts w:ascii="Times New Roman" w:hAnsi="Times New Roman" w:cs="Times New Roman"/>
                <w:color w:val="000000"/>
                <w:sz w:val="24"/>
                <w:szCs w:val="24"/>
              </w:rPr>
              <w:br/>
              <w:t xml:space="preserve">Уроки </w:t>
            </w:r>
          </w:p>
          <w:p w:rsidR="004F0881" w:rsidRPr="005C21DC" w:rsidRDefault="004F0881" w:rsidP="004F0881">
            <w:pPr>
              <w:jc w:val="both"/>
              <w:rPr>
                <w:rFonts w:ascii="Times New Roman" w:eastAsia="Calibri" w:hAnsi="Times New Roman" w:cs="Times New Roman"/>
                <w:b/>
                <w:sz w:val="24"/>
                <w:szCs w:val="24"/>
              </w:rPr>
            </w:pPr>
            <w:r w:rsidRPr="005C21DC">
              <w:rPr>
                <w:rFonts w:ascii="Times New Roman" w:hAnsi="Times New Roman" w:cs="Times New Roman"/>
                <w:color w:val="000000"/>
                <w:sz w:val="24"/>
                <w:szCs w:val="24"/>
              </w:rPr>
              <w:t>11 —20</w:t>
            </w:r>
          </w:p>
        </w:tc>
        <w:tc>
          <w:tcPr>
            <w:tcW w:w="2392" w:type="dxa"/>
          </w:tcPr>
          <w:p w:rsidR="004F0881" w:rsidRPr="005C21DC" w:rsidRDefault="004F0881" w:rsidP="004F0881">
            <w:pPr>
              <w:jc w:val="both"/>
              <w:rPr>
                <w:rFonts w:ascii="Times New Roman" w:eastAsia="Calibri" w:hAnsi="Times New Roman" w:cs="Times New Roman"/>
                <w:b/>
                <w:sz w:val="24"/>
                <w:szCs w:val="24"/>
              </w:rPr>
            </w:pPr>
            <w:r w:rsidRPr="005C21DC">
              <w:rPr>
                <w:rFonts w:ascii="Times New Roman" w:hAnsi="Times New Roman" w:cs="Times New Roman"/>
                <w:color w:val="000000"/>
                <w:sz w:val="24"/>
                <w:szCs w:val="24"/>
              </w:rPr>
              <w:t>Страны и города.</w:t>
            </w:r>
            <w:r w:rsidRPr="005C21DC">
              <w:rPr>
                <w:rFonts w:ascii="Times New Roman" w:hAnsi="Times New Roman" w:cs="Times New Roman"/>
                <w:color w:val="000000"/>
                <w:sz w:val="24"/>
                <w:szCs w:val="24"/>
              </w:rPr>
              <w:br/>
              <w:t>Домашние животные</w:t>
            </w:r>
          </w:p>
        </w:tc>
        <w:tc>
          <w:tcPr>
            <w:tcW w:w="5965" w:type="dxa"/>
          </w:tcPr>
          <w:p w:rsidR="004F0881" w:rsidRPr="005B6A72" w:rsidRDefault="004F0881" w:rsidP="004F0881">
            <w:pPr>
              <w:rPr>
                <w:rFonts w:ascii="Times New Roman" w:hAnsi="Times New Roman" w:cs="Times New Roman"/>
                <w:color w:val="000000"/>
              </w:rPr>
            </w:pPr>
            <w:r w:rsidRPr="005B6A72">
              <w:rPr>
                <w:rFonts w:ascii="Times New Roman" w:hAnsi="Times New Roman" w:cs="Times New Roman"/>
                <w:color w:val="000000"/>
              </w:rPr>
              <w:t>Учащиеся:</w:t>
            </w:r>
            <w:r w:rsidRPr="005B6A72">
              <w:rPr>
                <w:rFonts w:ascii="Times New Roman" w:hAnsi="Times New Roman" w:cs="Times New Roman"/>
                <w:color w:val="000000"/>
              </w:rPr>
              <w:br/>
              <w:t>▪▪ учатся представлять людей друг другу;</w:t>
            </w:r>
            <w:r w:rsidRPr="005B6A72">
              <w:rPr>
                <w:rFonts w:ascii="Times New Roman" w:hAnsi="Times New Roman" w:cs="Times New Roman"/>
                <w:color w:val="000000"/>
              </w:rPr>
              <w:br/>
              <w:t xml:space="preserve">▪▪ знакомятся с сочетанием букв </w:t>
            </w:r>
            <w:r w:rsidRPr="005B6A72">
              <w:rPr>
                <w:rFonts w:ascii="Times New Roman" w:hAnsi="Times New Roman" w:cs="Times New Roman"/>
                <w:i/>
                <w:iCs/>
                <w:color w:val="000000"/>
              </w:rPr>
              <w:t>ее</w:t>
            </w:r>
            <w:r w:rsidRPr="005B6A72">
              <w:rPr>
                <w:rFonts w:ascii="Times New Roman" w:hAnsi="Times New Roman" w:cs="Times New Roman"/>
                <w:color w:val="000000"/>
              </w:rPr>
              <w:t>, особенностями его чтения, транскрипционным обозначением, учатся его произносить;</w:t>
            </w:r>
            <w:r w:rsidRPr="005B6A72">
              <w:rPr>
                <w:rFonts w:ascii="Times New Roman" w:hAnsi="Times New Roman" w:cs="Times New Roman"/>
                <w:color w:val="000000"/>
              </w:rPr>
              <w:br/>
              <w:t>▪▪ совершенствуют лексические навыки;</w:t>
            </w:r>
            <w:r w:rsidRPr="005B6A72">
              <w:rPr>
                <w:rFonts w:ascii="Times New Roman" w:hAnsi="Times New Roman" w:cs="Times New Roman"/>
                <w:color w:val="000000"/>
              </w:rPr>
              <w:br/>
              <w:t>▪▪ учатся структурировать имеющийся лексический запас по</w:t>
            </w:r>
            <w:r w:rsidRPr="005B6A72">
              <w:rPr>
                <w:rFonts w:ascii="Times New Roman" w:hAnsi="Times New Roman" w:cs="Times New Roman"/>
                <w:color w:val="000000"/>
              </w:rPr>
              <w:br/>
              <w:t>тематическому признаку;</w:t>
            </w:r>
            <w:r w:rsidRPr="005B6A72">
              <w:rPr>
                <w:rFonts w:ascii="Times New Roman" w:hAnsi="Times New Roman" w:cs="Times New Roman"/>
                <w:color w:val="000000"/>
              </w:rPr>
              <w:br/>
              <w:t xml:space="preserve">описывают картинки с использованием фразы </w:t>
            </w:r>
            <w:r w:rsidRPr="005B6A72">
              <w:rPr>
                <w:rFonts w:ascii="Times New Roman" w:hAnsi="Times New Roman" w:cs="Times New Roman"/>
                <w:i/>
                <w:iCs/>
                <w:color w:val="000000"/>
              </w:rPr>
              <w:t xml:space="preserve">I can see </w:t>
            </w:r>
            <w:r w:rsidRPr="005B6A72">
              <w:rPr>
                <w:rFonts w:ascii="Times New Roman" w:hAnsi="Times New Roman" w:cs="Times New Roman"/>
                <w:color w:val="000000"/>
              </w:rPr>
              <w:t>с опорой на образец;</w:t>
            </w:r>
            <w:r w:rsidRPr="005B6A72">
              <w:rPr>
                <w:rFonts w:ascii="Times New Roman" w:hAnsi="Times New Roman" w:cs="Times New Roman"/>
                <w:color w:val="000000"/>
              </w:rPr>
              <w:br/>
              <w:t>▪▪ знакомятся с неопределенным артиклем в английском</w:t>
            </w:r>
            <w:r w:rsidRPr="005B6A72">
              <w:rPr>
                <w:rFonts w:ascii="Times New Roman" w:hAnsi="Times New Roman" w:cs="Times New Roman"/>
                <w:color w:val="000000"/>
              </w:rPr>
              <w:br/>
              <w:t>языке;</w:t>
            </w:r>
            <w:r w:rsidRPr="005B6A72">
              <w:rPr>
                <w:rFonts w:ascii="Times New Roman" w:hAnsi="Times New Roman" w:cs="Times New Roman"/>
                <w:color w:val="000000"/>
              </w:rPr>
              <w:br/>
              <w:t>▪▪ описывают картинку с изображением животных;</w:t>
            </w:r>
            <w:r w:rsidRPr="005B6A72">
              <w:rPr>
                <w:rFonts w:ascii="Times New Roman" w:hAnsi="Times New Roman" w:cs="Times New Roman"/>
                <w:color w:val="000000"/>
              </w:rPr>
              <w:br/>
              <w:t>▪▪ знакомятся с английским алфавитом;</w:t>
            </w:r>
          </w:p>
          <w:p w:rsidR="004F0881" w:rsidRPr="005B6A72" w:rsidRDefault="004F0881" w:rsidP="004F0881">
            <w:pPr>
              <w:rPr>
                <w:rFonts w:ascii="Times New Roman" w:hAnsi="Times New Roman" w:cs="Times New Roman"/>
                <w:color w:val="000000"/>
              </w:rPr>
            </w:pPr>
            <w:r w:rsidRPr="005B6A72">
              <w:rPr>
                <w:rFonts w:ascii="Times New Roman" w:hAnsi="Times New Roman" w:cs="Times New Roman"/>
                <w:color w:val="000000"/>
              </w:rPr>
              <w:t>▪▪ учатся подбирать русский эквивалент к английскому слову;</w:t>
            </w:r>
            <w:r w:rsidRPr="005B6A72">
              <w:rPr>
                <w:rFonts w:ascii="Times New Roman" w:hAnsi="Times New Roman" w:cs="Times New Roman"/>
                <w:color w:val="000000"/>
              </w:rPr>
              <w:br/>
              <w:t xml:space="preserve">▪▪ учатся оперировать вопросительной конструкцией </w:t>
            </w:r>
            <w:r w:rsidRPr="005B6A72">
              <w:rPr>
                <w:rFonts w:ascii="Times New Roman" w:hAnsi="Times New Roman" w:cs="Times New Roman"/>
                <w:i/>
                <w:iCs/>
                <w:color w:val="000000"/>
              </w:rPr>
              <w:t>How are</w:t>
            </w:r>
            <w:r w:rsidRPr="005B6A72">
              <w:rPr>
                <w:rFonts w:ascii="Times New Roman" w:hAnsi="Times New Roman" w:cs="Times New Roman"/>
                <w:color w:val="000000"/>
              </w:rPr>
              <w:br/>
            </w:r>
            <w:r w:rsidRPr="005B6A72">
              <w:rPr>
                <w:rFonts w:ascii="Times New Roman" w:hAnsi="Times New Roman" w:cs="Times New Roman"/>
                <w:i/>
                <w:iCs/>
                <w:color w:val="000000"/>
              </w:rPr>
              <w:t xml:space="preserve">you? </w:t>
            </w:r>
            <w:r w:rsidRPr="005B6A72">
              <w:rPr>
                <w:rFonts w:ascii="Times New Roman" w:hAnsi="Times New Roman" w:cs="Times New Roman"/>
                <w:color w:val="000000"/>
              </w:rPr>
              <w:t>при ведении этикетного диалога;</w:t>
            </w:r>
            <w:r w:rsidRPr="005B6A72">
              <w:rPr>
                <w:rFonts w:ascii="Times New Roman" w:hAnsi="Times New Roman" w:cs="Times New Roman"/>
                <w:color w:val="000000"/>
              </w:rPr>
              <w:br/>
              <w:t>▪▪ разыгрывают этикетные диалоги на основе диалога-образца;</w:t>
            </w:r>
            <w:r w:rsidRPr="005B6A72">
              <w:rPr>
                <w:rFonts w:ascii="Times New Roman" w:hAnsi="Times New Roman" w:cs="Times New Roman"/>
                <w:color w:val="000000"/>
              </w:rPr>
              <w:br/>
              <w:t xml:space="preserve">▪▪ знакомятся с сочетанием букв </w:t>
            </w:r>
            <w:r w:rsidRPr="005B6A72">
              <w:rPr>
                <w:rFonts w:ascii="Times New Roman" w:hAnsi="Times New Roman" w:cs="Times New Roman"/>
                <w:i/>
                <w:iCs/>
                <w:color w:val="000000"/>
              </w:rPr>
              <w:t>sh</w:t>
            </w:r>
            <w:r w:rsidRPr="005B6A72">
              <w:rPr>
                <w:rFonts w:ascii="Times New Roman" w:hAnsi="Times New Roman" w:cs="Times New Roman"/>
                <w:color w:val="000000"/>
              </w:rPr>
              <w:t>, особенностями его чтения, транскрипционным обозначением, учатся его произносить;</w:t>
            </w:r>
            <w:r w:rsidRPr="005B6A72">
              <w:rPr>
                <w:rFonts w:ascii="Times New Roman" w:hAnsi="Times New Roman" w:cs="Times New Roman"/>
                <w:color w:val="000000"/>
              </w:rPr>
              <w:br/>
              <w:t xml:space="preserve">▪▪ знакомятся с гласной буквой </w:t>
            </w:r>
            <w:r w:rsidRPr="005B6A72">
              <w:rPr>
                <w:rFonts w:ascii="Times New Roman" w:hAnsi="Times New Roman" w:cs="Times New Roman"/>
                <w:i/>
                <w:iCs/>
                <w:color w:val="000000"/>
              </w:rPr>
              <w:t>Аа</w:t>
            </w:r>
            <w:r w:rsidRPr="005B6A72">
              <w:rPr>
                <w:rFonts w:ascii="Times New Roman" w:hAnsi="Times New Roman" w:cs="Times New Roman"/>
                <w:color w:val="000000"/>
              </w:rPr>
              <w:t>, особенностями ее</w:t>
            </w:r>
            <w:r w:rsidRPr="005B6A72">
              <w:rPr>
                <w:rFonts w:ascii="Times New Roman" w:hAnsi="Times New Roman" w:cs="Times New Roman"/>
                <w:color w:val="000000"/>
              </w:rPr>
              <w:br/>
              <w:t>чтения,транскрипционным обозначением, учатся ее</w:t>
            </w:r>
            <w:r w:rsidRPr="005B6A72">
              <w:rPr>
                <w:rFonts w:ascii="Times New Roman" w:hAnsi="Times New Roman" w:cs="Times New Roman"/>
                <w:color w:val="000000"/>
              </w:rPr>
              <w:br/>
              <w:t>произносить, распознавать в речи;</w:t>
            </w:r>
            <w:r w:rsidRPr="005B6A72">
              <w:rPr>
                <w:rFonts w:ascii="Times New Roman" w:hAnsi="Times New Roman" w:cs="Times New Roman"/>
                <w:color w:val="000000"/>
              </w:rPr>
              <w:br/>
              <w:t>▪▪ догадываются о значениях новых слов на основе зрительной наглядности;</w:t>
            </w:r>
            <w:r w:rsidRPr="005B6A72">
              <w:rPr>
                <w:rFonts w:ascii="Times New Roman" w:hAnsi="Times New Roman" w:cs="Times New Roman"/>
                <w:color w:val="000000"/>
              </w:rPr>
              <w:br/>
              <w:t>▪▪ учатся распознавать схожие звуки английского языка на</w:t>
            </w:r>
            <w:r w:rsidRPr="005B6A72">
              <w:rPr>
                <w:rFonts w:ascii="Times New Roman" w:hAnsi="Times New Roman" w:cs="Times New Roman"/>
                <w:color w:val="000000"/>
              </w:rPr>
              <w:br/>
              <w:t>слух;</w:t>
            </w:r>
            <w:r w:rsidRPr="005B6A72">
              <w:rPr>
                <w:rFonts w:ascii="Times New Roman" w:hAnsi="Times New Roman" w:cs="Times New Roman"/>
                <w:color w:val="000000"/>
              </w:rPr>
              <w:br/>
              <w:t xml:space="preserve">▪▪ знакомятся с соединительным союзом </w:t>
            </w:r>
            <w:r w:rsidRPr="005B6A72">
              <w:rPr>
                <w:rFonts w:ascii="Times New Roman" w:hAnsi="Times New Roman" w:cs="Times New Roman"/>
                <w:i/>
                <w:iCs/>
                <w:color w:val="000000"/>
              </w:rPr>
              <w:t>and</w:t>
            </w:r>
            <w:r w:rsidRPr="005B6A72">
              <w:rPr>
                <w:rFonts w:ascii="Times New Roman" w:hAnsi="Times New Roman" w:cs="Times New Roman"/>
                <w:color w:val="000000"/>
              </w:rPr>
              <w:t>, учатся его</w:t>
            </w:r>
            <w:r w:rsidRPr="005B6A72">
              <w:rPr>
                <w:rFonts w:ascii="Times New Roman" w:hAnsi="Times New Roman" w:cs="Times New Roman"/>
                <w:color w:val="000000"/>
              </w:rPr>
              <w:br/>
              <w:t>использовать в предложениях с однородными членами;</w:t>
            </w:r>
          </w:p>
          <w:p w:rsidR="004F0881" w:rsidRPr="005B6A72" w:rsidRDefault="004F0881" w:rsidP="004F0881">
            <w:pPr>
              <w:rPr>
                <w:rFonts w:ascii="Times New Roman" w:hAnsi="Times New Roman" w:cs="Times New Roman"/>
                <w:color w:val="000000"/>
              </w:rPr>
            </w:pPr>
            <w:r w:rsidRPr="005B6A72">
              <w:rPr>
                <w:rFonts w:ascii="Times New Roman" w:hAnsi="Times New Roman" w:cs="Times New Roman"/>
                <w:color w:val="000000"/>
              </w:rPr>
              <w:t xml:space="preserve">▪▪ знакомятся с сочетанием букв </w:t>
            </w:r>
            <w:r w:rsidRPr="005B6A72">
              <w:rPr>
                <w:rFonts w:ascii="Times New Roman" w:hAnsi="Times New Roman" w:cs="Times New Roman"/>
                <w:i/>
                <w:iCs/>
                <w:color w:val="000000"/>
              </w:rPr>
              <w:t>ck</w:t>
            </w:r>
            <w:r w:rsidRPr="005B6A72">
              <w:rPr>
                <w:rFonts w:ascii="Times New Roman" w:hAnsi="Times New Roman" w:cs="Times New Roman"/>
                <w:color w:val="000000"/>
              </w:rPr>
              <w:t xml:space="preserve">, особенностями его </w:t>
            </w:r>
            <w:r w:rsidRPr="005B6A72">
              <w:rPr>
                <w:rFonts w:ascii="Times New Roman" w:hAnsi="Times New Roman" w:cs="Times New Roman"/>
                <w:color w:val="000000"/>
              </w:rPr>
              <w:lastRenderedPageBreak/>
              <w:t>чтения,</w:t>
            </w:r>
            <w:r w:rsidRPr="005B6A72">
              <w:rPr>
                <w:rFonts w:ascii="Times New Roman" w:hAnsi="Times New Roman" w:cs="Times New Roman"/>
                <w:color w:val="000000"/>
              </w:rPr>
              <w:br/>
              <w:t>транскрипционным обозначением, учатся его произносить;</w:t>
            </w:r>
            <w:r w:rsidRPr="005B6A72">
              <w:rPr>
                <w:rFonts w:ascii="Times New Roman" w:hAnsi="Times New Roman" w:cs="Times New Roman"/>
                <w:color w:val="000000"/>
              </w:rPr>
              <w:br/>
              <w:t>▪▪ учатся называть цвета предметов;</w:t>
            </w:r>
            <w:r w:rsidRPr="005B6A72">
              <w:rPr>
                <w:rFonts w:ascii="Times New Roman" w:hAnsi="Times New Roman" w:cs="Times New Roman"/>
                <w:color w:val="000000"/>
              </w:rPr>
              <w:br/>
              <w:t xml:space="preserve">▪▪ соглашаются и не соглашаются, используя слова </w:t>
            </w:r>
            <w:r w:rsidRPr="005B6A72">
              <w:rPr>
                <w:rFonts w:ascii="Times New Roman" w:hAnsi="Times New Roman" w:cs="Times New Roman"/>
                <w:i/>
                <w:iCs/>
                <w:color w:val="000000"/>
              </w:rPr>
              <w:t>yes</w:t>
            </w:r>
            <w:r w:rsidRPr="005B6A72">
              <w:rPr>
                <w:rFonts w:ascii="Times New Roman" w:hAnsi="Times New Roman" w:cs="Times New Roman"/>
                <w:color w:val="000000"/>
              </w:rPr>
              <w:t xml:space="preserve">, </w:t>
            </w:r>
            <w:r w:rsidRPr="005B6A72">
              <w:rPr>
                <w:rFonts w:ascii="Times New Roman" w:hAnsi="Times New Roman" w:cs="Times New Roman"/>
                <w:i/>
                <w:iCs/>
                <w:color w:val="000000"/>
              </w:rPr>
              <w:t>no</w:t>
            </w:r>
            <w:r w:rsidRPr="005B6A72">
              <w:rPr>
                <w:rFonts w:ascii="Times New Roman" w:hAnsi="Times New Roman" w:cs="Times New Roman"/>
                <w:color w:val="000000"/>
              </w:rPr>
              <w:t>;</w:t>
            </w:r>
            <w:r w:rsidRPr="005B6A72">
              <w:rPr>
                <w:rFonts w:ascii="Times New Roman" w:hAnsi="Times New Roman" w:cs="Times New Roman"/>
                <w:color w:val="000000"/>
              </w:rPr>
              <w:br/>
              <w:t xml:space="preserve">знакомятся с сочетанием букв </w:t>
            </w:r>
            <w:r w:rsidRPr="005B6A72">
              <w:rPr>
                <w:rFonts w:ascii="Times New Roman" w:hAnsi="Times New Roman" w:cs="Times New Roman"/>
                <w:i/>
                <w:iCs/>
                <w:color w:val="000000"/>
              </w:rPr>
              <w:t>оо</w:t>
            </w:r>
            <w:r w:rsidRPr="005B6A72">
              <w:rPr>
                <w:rFonts w:ascii="Times New Roman" w:hAnsi="Times New Roman" w:cs="Times New Roman"/>
                <w:color w:val="000000"/>
              </w:rPr>
              <w:t>, особенностями его чтения, транскрипционным обозначением, учатся его произносить;</w:t>
            </w:r>
            <w:r w:rsidRPr="005B6A72">
              <w:rPr>
                <w:rFonts w:ascii="Times New Roman" w:hAnsi="Times New Roman" w:cs="Times New Roman"/>
                <w:color w:val="000000"/>
              </w:rPr>
              <w:br/>
              <w:t>▪▪ ведут диалог-расспрос с использованием вопросительной</w:t>
            </w:r>
            <w:r w:rsidRPr="005B6A72">
              <w:rPr>
                <w:rFonts w:ascii="Times New Roman" w:hAnsi="Times New Roman" w:cs="Times New Roman"/>
                <w:color w:val="000000"/>
              </w:rPr>
              <w:br/>
              <w:t xml:space="preserve">конструкции </w:t>
            </w:r>
            <w:r w:rsidRPr="005B6A72">
              <w:rPr>
                <w:rFonts w:ascii="Times New Roman" w:hAnsi="Times New Roman" w:cs="Times New Roman"/>
                <w:i/>
                <w:iCs/>
                <w:color w:val="000000"/>
              </w:rPr>
              <w:t xml:space="preserve">Where are you from? </w:t>
            </w:r>
            <w:r w:rsidRPr="005B6A72">
              <w:rPr>
                <w:rFonts w:ascii="Times New Roman" w:hAnsi="Times New Roman" w:cs="Times New Roman"/>
                <w:color w:val="000000"/>
              </w:rPr>
              <w:t>c опорой на образец;</w:t>
            </w:r>
            <w:r w:rsidRPr="005B6A72">
              <w:rPr>
                <w:rFonts w:ascii="Times New Roman" w:hAnsi="Times New Roman" w:cs="Times New Roman"/>
                <w:color w:val="000000"/>
              </w:rPr>
              <w:br/>
              <w:t xml:space="preserve">▪▪ учатся произносить названия городов </w:t>
            </w:r>
            <w:r w:rsidRPr="005B6A72">
              <w:rPr>
                <w:rFonts w:ascii="Times New Roman" w:hAnsi="Times New Roman" w:cs="Times New Roman"/>
                <w:i/>
                <w:iCs/>
                <w:color w:val="000000"/>
              </w:rPr>
              <w:t>London</w:t>
            </w:r>
            <w:r w:rsidRPr="005B6A72">
              <w:rPr>
                <w:rFonts w:ascii="Times New Roman" w:hAnsi="Times New Roman" w:cs="Times New Roman"/>
                <w:color w:val="000000"/>
              </w:rPr>
              <w:t xml:space="preserve">, </w:t>
            </w:r>
            <w:r w:rsidRPr="005B6A72">
              <w:rPr>
                <w:rFonts w:ascii="Times New Roman" w:hAnsi="Times New Roman" w:cs="Times New Roman"/>
                <w:i/>
                <w:iCs/>
                <w:color w:val="000000"/>
              </w:rPr>
              <w:t>Moscow</w:t>
            </w:r>
            <w:r w:rsidRPr="005B6A72">
              <w:rPr>
                <w:rFonts w:ascii="Times New Roman" w:hAnsi="Times New Roman" w:cs="Times New Roman"/>
                <w:color w:val="000000"/>
              </w:rPr>
              <w:t>;</w:t>
            </w:r>
            <w:r w:rsidRPr="005B6A72">
              <w:rPr>
                <w:rFonts w:ascii="Times New Roman" w:hAnsi="Times New Roman" w:cs="Times New Roman"/>
                <w:color w:val="000000"/>
              </w:rPr>
              <w:br/>
              <w:t>▪▪ выполняют задание на аудирование с пониманием основного содержания с опорой на картинку;</w:t>
            </w:r>
            <w:r w:rsidRPr="005B6A72">
              <w:rPr>
                <w:rFonts w:ascii="Times New Roman" w:hAnsi="Times New Roman" w:cs="Times New Roman"/>
                <w:color w:val="000000"/>
              </w:rPr>
              <w:br/>
              <w:t>▪▪ учатся выражать коммуникативные намерения;</w:t>
            </w:r>
            <w:r w:rsidRPr="005B6A72">
              <w:rPr>
                <w:rFonts w:ascii="Times New Roman" w:hAnsi="Times New Roman" w:cs="Times New Roman"/>
                <w:color w:val="000000"/>
              </w:rPr>
              <w:br/>
              <w:t>▪▪ учатся обозначать размер предметов с использованием</w:t>
            </w:r>
            <w:r w:rsidRPr="005B6A72">
              <w:rPr>
                <w:rFonts w:ascii="Times New Roman" w:hAnsi="Times New Roman" w:cs="Times New Roman"/>
                <w:color w:val="000000"/>
              </w:rPr>
              <w:br/>
              <w:t xml:space="preserve">лексических единиц </w:t>
            </w:r>
            <w:r w:rsidRPr="005B6A72">
              <w:rPr>
                <w:rFonts w:ascii="Times New Roman" w:hAnsi="Times New Roman" w:cs="Times New Roman"/>
                <w:i/>
                <w:iCs/>
                <w:color w:val="000000"/>
              </w:rPr>
              <w:t xml:space="preserve">big </w:t>
            </w:r>
            <w:r w:rsidRPr="005B6A72">
              <w:rPr>
                <w:rFonts w:ascii="Times New Roman" w:hAnsi="Times New Roman" w:cs="Times New Roman"/>
                <w:color w:val="000000"/>
              </w:rPr>
              <w:t xml:space="preserve">и </w:t>
            </w:r>
            <w:r w:rsidRPr="005B6A72">
              <w:rPr>
                <w:rFonts w:ascii="Times New Roman" w:hAnsi="Times New Roman" w:cs="Times New Roman"/>
                <w:i/>
                <w:iCs/>
                <w:color w:val="000000"/>
              </w:rPr>
              <w:t>small</w:t>
            </w:r>
            <w:r w:rsidRPr="005B6A72">
              <w:rPr>
                <w:rFonts w:ascii="Times New Roman" w:hAnsi="Times New Roman" w:cs="Times New Roman"/>
                <w:color w:val="000000"/>
              </w:rPr>
              <w:t>;</w:t>
            </w:r>
            <w:r w:rsidRPr="005B6A72">
              <w:rPr>
                <w:rFonts w:ascii="Times New Roman" w:hAnsi="Times New Roman" w:cs="Times New Roman"/>
                <w:color w:val="000000"/>
              </w:rPr>
              <w:br/>
              <w:t>▪▪ прогнозируют содержание и структуру фразы;</w:t>
            </w:r>
          </w:p>
          <w:p w:rsidR="004F0881" w:rsidRPr="005B6A72" w:rsidRDefault="004F0881" w:rsidP="004F0881">
            <w:pPr>
              <w:rPr>
                <w:rFonts w:ascii="Times New Roman" w:hAnsi="Times New Roman" w:cs="Times New Roman"/>
                <w:color w:val="000000"/>
              </w:rPr>
            </w:pPr>
            <w:r w:rsidRPr="005B6A72">
              <w:rPr>
                <w:rFonts w:ascii="Times New Roman" w:hAnsi="Times New Roman" w:cs="Times New Roman"/>
                <w:color w:val="000000"/>
              </w:rPr>
              <w:t>▪▪ учатся соотносить звук и его транскрипционное</w:t>
            </w:r>
            <w:r w:rsidRPr="005B6A72">
              <w:rPr>
                <w:rFonts w:ascii="Times New Roman" w:hAnsi="Times New Roman" w:cs="Times New Roman"/>
                <w:color w:val="000000"/>
              </w:rPr>
              <w:br/>
              <w:t>обозначение;</w:t>
            </w:r>
            <w:r w:rsidRPr="005B6A72">
              <w:rPr>
                <w:rFonts w:ascii="Times New Roman" w:hAnsi="Times New Roman" w:cs="Times New Roman"/>
                <w:color w:val="000000"/>
              </w:rPr>
              <w:br/>
              <w:t>▪▪ разыгрывают сцену знакомства;</w:t>
            </w:r>
            <w:r w:rsidRPr="005B6A72">
              <w:rPr>
                <w:rFonts w:ascii="Times New Roman" w:hAnsi="Times New Roman" w:cs="Times New Roman"/>
                <w:color w:val="000000"/>
              </w:rPr>
              <w:br/>
              <w:t>▪▪ строят предложения с однородными членами с помощью</w:t>
            </w:r>
            <w:r w:rsidRPr="005B6A72">
              <w:rPr>
                <w:rFonts w:ascii="Times New Roman" w:hAnsi="Times New Roman" w:cs="Times New Roman"/>
                <w:color w:val="000000"/>
              </w:rPr>
              <w:br/>
              <w:t xml:space="preserve">союза </w:t>
            </w:r>
            <w:r w:rsidRPr="005B6A72">
              <w:rPr>
                <w:rFonts w:ascii="Times New Roman" w:hAnsi="Times New Roman" w:cs="Times New Roman"/>
                <w:i/>
                <w:iCs/>
                <w:color w:val="000000"/>
              </w:rPr>
              <w:t>and</w:t>
            </w:r>
            <w:r w:rsidRPr="005B6A72">
              <w:rPr>
                <w:rFonts w:ascii="Times New Roman" w:hAnsi="Times New Roman" w:cs="Times New Roman"/>
                <w:color w:val="000000"/>
              </w:rPr>
              <w:t>;</w:t>
            </w:r>
          </w:p>
          <w:p w:rsidR="004F0881" w:rsidRDefault="004F0881" w:rsidP="004F0881">
            <w:pPr>
              <w:rPr>
                <w:rFonts w:ascii="Times New Roman" w:eastAsia="Calibri" w:hAnsi="Times New Roman" w:cs="Times New Roman"/>
                <w:b/>
                <w:sz w:val="24"/>
                <w:szCs w:val="24"/>
              </w:rPr>
            </w:pPr>
            <w:r w:rsidRPr="005B6A72">
              <w:rPr>
                <w:rFonts w:ascii="Times New Roman" w:hAnsi="Times New Roman" w:cs="Times New Roman"/>
                <w:color w:val="000000"/>
              </w:rPr>
              <w:t>▪▪ осуществляют рефлексию, определяя, чему они уже</w:t>
            </w:r>
            <w:r w:rsidRPr="005B6A72">
              <w:rPr>
                <w:rFonts w:ascii="Times New Roman" w:hAnsi="Times New Roman" w:cs="Times New Roman"/>
                <w:color w:val="000000"/>
              </w:rPr>
              <w:br/>
              <w:t>научились</w:t>
            </w:r>
          </w:p>
        </w:tc>
      </w:tr>
      <w:tr w:rsidR="004F0881" w:rsidTr="004F0881">
        <w:tc>
          <w:tcPr>
            <w:tcW w:w="1497" w:type="dxa"/>
          </w:tcPr>
          <w:p w:rsidR="004F0881" w:rsidRDefault="004F0881" w:rsidP="004F0881">
            <w:pPr>
              <w:jc w:val="both"/>
              <w:rPr>
                <w:rFonts w:ascii="Times New Roman" w:hAnsi="Times New Roman" w:cs="Times New Roman"/>
                <w:color w:val="000000"/>
                <w:sz w:val="24"/>
                <w:szCs w:val="24"/>
              </w:rPr>
            </w:pPr>
            <w:r w:rsidRPr="005C21DC">
              <w:rPr>
                <w:rFonts w:ascii="Times New Roman" w:hAnsi="Times New Roman" w:cs="Times New Roman"/>
                <w:color w:val="000000"/>
                <w:sz w:val="24"/>
                <w:szCs w:val="24"/>
              </w:rPr>
              <w:lastRenderedPageBreak/>
              <w:t>Блок 3</w:t>
            </w:r>
            <w:r w:rsidRPr="005C21DC">
              <w:rPr>
                <w:rFonts w:ascii="Times New Roman" w:hAnsi="Times New Roman" w:cs="Times New Roman"/>
                <w:color w:val="000000"/>
                <w:sz w:val="24"/>
                <w:szCs w:val="24"/>
              </w:rPr>
              <w:br/>
            </w:r>
            <w:r w:rsidRPr="005C21DC">
              <w:rPr>
                <w:rFonts w:ascii="Times New Roman" w:hAnsi="Times New Roman" w:cs="Times New Roman"/>
                <w:b/>
                <w:bCs/>
                <w:color w:val="000000"/>
                <w:sz w:val="24"/>
                <w:szCs w:val="24"/>
              </w:rPr>
              <w:t>Сказки и</w:t>
            </w:r>
            <w:r w:rsidRPr="005C21DC">
              <w:rPr>
                <w:rFonts w:ascii="Times New Roman" w:hAnsi="Times New Roman" w:cs="Times New Roman"/>
                <w:color w:val="000000"/>
                <w:sz w:val="24"/>
                <w:szCs w:val="24"/>
              </w:rPr>
              <w:br/>
            </w:r>
            <w:r w:rsidRPr="005C21DC">
              <w:rPr>
                <w:rFonts w:ascii="Times New Roman" w:hAnsi="Times New Roman" w:cs="Times New Roman"/>
                <w:b/>
                <w:bCs/>
                <w:color w:val="000000"/>
                <w:sz w:val="24"/>
                <w:szCs w:val="24"/>
              </w:rPr>
              <w:t>праздники</w:t>
            </w:r>
            <w:r w:rsidRPr="005C21DC">
              <w:rPr>
                <w:rFonts w:ascii="Times New Roman" w:hAnsi="Times New Roman" w:cs="Times New Roman"/>
                <w:color w:val="000000"/>
                <w:sz w:val="24"/>
                <w:szCs w:val="24"/>
              </w:rPr>
              <w:br/>
              <w:t>(10 часов)</w:t>
            </w:r>
            <w:r w:rsidRPr="005C21DC">
              <w:rPr>
                <w:rFonts w:ascii="Times New Roman" w:hAnsi="Times New Roman" w:cs="Times New Roman"/>
                <w:color w:val="000000"/>
                <w:sz w:val="24"/>
                <w:szCs w:val="24"/>
              </w:rPr>
              <w:br/>
              <w:t>Уроки</w:t>
            </w:r>
          </w:p>
          <w:p w:rsidR="004F0881" w:rsidRPr="005C21DC" w:rsidRDefault="004F0881" w:rsidP="004F0881">
            <w:pPr>
              <w:jc w:val="both"/>
              <w:rPr>
                <w:rFonts w:ascii="Times New Roman" w:eastAsia="Calibri" w:hAnsi="Times New Roman" w:cs="Times New Roman"/>
                <w:b/>
                <w:sz w:val="24"/>
                <w:szCs w:val="24"/>
              </w:rPr>
            </w:pPr>
            <w:r w:rsidRPr="005C21DC">
              <w:rPr>
                <w:rFonts w:ascii="Times New Roman" w:hAnsi="Times New Roman" w:cs="Times New Roman"/>
                <w:color w:val="000000"/>
                <w:sz w:val="24"/>
                <w:szCs w:val="24"/>
              </w:rPr>
              <w:t xml:space="preserve"> 21 —30</w:t>
            </w:r>
          </w:p>
        </w:tc>
        <w:tc>
          <w:tcPr>
            <w:tcW w:w="2392" w:type="dxa"/>
          </w:tcPr>
          <w:p w:rsidR="004F0881" w:rsidRPr="005C21DC" w:rsidRDefault="004F0881" w:rsidP="004F0881">
            <w:pPr>
              <w:jc w:val="both"/>
              <w:rPr>
                <w:rFonts w:ascii="Times New Roman" w:eastAsia="Calibri" w:hAnsi="Times New Roman" w:cs="Times New Roman"/>
                <w:b/>
                <w:sz w:val="24"/>
                <w:szCs w:val="24"/>
              </w:rPr>
            </w:pPr>
            <w:r w:rsidRPr="005C21DC">
              <w:rPr>
                <w:rFonts w:ascii="Times New Roman" w:hAnsi="Times New Roman" w:cs="Times New Roman"/>
                <w:color w:val="000000"/>
                <w:sz w:val="24"/>
                <w:szCs w:val="24"/>
              </w:rPr>
              <w:t>Сказочные герои.</w:t>
            </w:r>
            <w:r w:rsidRPr="005C21DC">
              <w:rPr>
                <w:rFonts w:ascii="Times New Roman" w:hAnsi="Times New Roman" w:cs="Times New Roman"/>
                <w:color w:val="000000"/>
                <w:sz w:val="24"/>
                <w:szCs w:val="24"/>
              </w:rPr>
              <w:br/>
              <w:t>Празднование Нового</w:t>
            </w:r>
            <w:r w:rsidRPr="005C21DC">
              <w:rPr>
                <w:rFonts w:ascii="Times New Roman" w:hAnsi="Times New Roman" w:cs="Times New Roman"/>
                <w:color w:val="000000"/>
                <w:sz w:val="24"/>
                <w:szCs w:val="24"/>
              </w:rPr>
              <w:br/>
              <w:t>года Семья.</w:t>
            </w:r>
          </w:p>
        </w:tc>
        <w:tc>
          <w:tcPr>
            <w:tcW w:w="5965" w:type="dxa"/>
          </w:tcPr>
          <w:p w:rsidR="004F0881" w:rsidRPr="005C21DC" w:rsidRDefault="004F0881" w:rsidP="004F0881">
            <w:pPr>
              <w:rPr>
                <w:rFonts w:ascii="Times New Roman" w:hAnsi="Times New Roman" w:cs="Times New Roman"/>
                <w:color w:val="000000"/>
              </w:rPr>
            </w:pPr>
            <w:r w:rsidRPr="005C21DC">
              <w:rPr>
                <w:rFonts w:ascii="Times New Roman" w:hAnsi="Times New Roman" w:cs="Times New Roman"/>
                <w:color w:val="000000"/>
              </w:rPr>
              <w:t>Учащиеся:</w:t>
            </w:r>
            <w:r w:rsidRPr="005C21DC">
              <w:rPr>
                <w:rFonts w:ascii="Times New Roman" w:hAnsi="Times New Roman" w:cs="Times New Roman"/>
                <w:color w:val="000000"/>
              </w:rPr>
              <w:br/>
              <w:t xml:space="preserve">▪▪ знакомятся c сочетанием букв </w:t>
            </w:r>
            <w:r w:rsidRPr="005C21DC">
              <w:rPr>
                <w:rFonts w:ascii="Times New Roman" w:hAnsi="Times New Roman" w:cs="Times New Roman"/>
                <w:i/>
                <w:iCs/>
                <w:color w:val="000000"/>
              </w:rPr>
              <w:t>ch</w:t>
            </w:r>
            <w:r w:rsidRPr="005C21DC">
              <w:rPr>
                <w:rFonts w:ascii="Times New Roman" w:hAnsi="Times New Roman" w:cs="Times New Roman"/>
                <w:color w:val="000000"/>
              </w:rPr>
              <w:t>, особенностями его чтения,</w:t>
            </w:r>
            <w:r w:rsidRPr="005C21DC">
              <w:rPr>
                <w:rFonts w:ascii="Times New Roman" w:hAnsi="Times New Roman" w:cs="Times New Roman"/>
                <w:color w:val="000000"/>
              </w:rPr>
              <w:br/>
              <w:t>транскрипционным обозначением, учатся его произносить;</w:t>
            </w:r>
            <w:r w:rsidRPr="005C21DC">
              <w:rPr>
                <w:rFonts w:ascii="Times New Roman" w:hAnsi="Times New Roman" w:cs="Times New Roman"/>
                <w:color w:val="000000"/>
              </w:rPr>
              <w:br/>
              <w:t>▪▪ учатся строить предложения с использованием глагола-</w:t>
            </w:r>
            <w:r w:rsidRPr="005C21DC">
              <w:rPr>
                <w:rFonts w:ascii="Times New Roman" w:hAnsi="Times New Roman" w:cs="Times New Roman"/>
                <w:color w:val="000000"/>
              </w:rPr>
              <w:br/>
              <w:t xml:space="preserve">связки </w:t>
            </w:r>
            <w:r w:rsidRPr="005C21DC">
              <w:rPr>
                <w:rFonts w:ascii="Times New Roman" w:hAnsi="Times New Roman" w:cs="Times New Roman"/>
                <w:i/>
                <w:iCs/>
                <w:color w:val="000000"/>
              </w:rPr>
              <w:t xml:space="preserve">to be </w:t>
            </w:r>
            <w:r w:rsidRPr="005C21DC">
              <w:rPr>
                <w:rFonts w:ascii="Times New Roman" w:hAnsi="Times New Roman" w:cs="Times New Roman"/>
                <w:color w:val="000000"/>
              </w:rPr>
              <w:t>в форме 3-го лица единственного числа; ▪▪ учатся давать оценочные характеристики людям и</w:t>
            </w:r>
            <w:r w:rsidRPr="005C21DC">
              <w:rPr>
                <w:rFonts w:ascii="Times New Roman" w:hAnsi="Times New Roman" w:cs="Times New Roman"/>
                <w:color w:val="000000"/>
              </w:rPr>
              <w:br/>
              <w:t>предметам;</w:t>
            </w:r>
            <w:r w:rsidRPr="005C21DC">
              <w:rPr>
                <w:rFonts w:ascii="Times New Roman" w:hAnsi="Times New Roman" w:cs="Times New Roman"/>
                <w:color w:val="000000"/>
              </w:rPr>
              <w:br/>
              <w:t xml:space="preserve">▪▪ учатся использовать в речи личное местоимение </w:t>
            </w:r>
            <w:r w:rsidRPr="005C21DC">
              <w:rPr>
                <w:rFonts w:ascii="Times New Roman" w:hAnsi="Times New Roman" w:cs="Times New Roman"/>
                <w:i/>
                <w:iCs/>
                <w:color w:val="000000"/>
              </w:rPr>
              <w:t>it</w:t>
            </w:r>
            <w:r w:rsidRPr="005C21DC">
              <w:rPr>
                <w:rFonts w:ascii="Times New Roman" w:hAnsi="Times New Roman" w:cs="Times New Roman"/>
                <w:color w:val="000000"/>
              </w:rPr>
              <w:t>;</w:t>
            </w:r>
            <w:r w:rsidRPr="005C21DC">
              <w:rPr>
                <w:rFonts w:ascii="Times New Roman" w:hAnsi="Times New Roman" w:cs="Times New Roman"/>
                <w:color w:val="000000"/>
              </w:rPr>
              <w:br/>
              <w:t>▪▪ учатся называть предмет и давать его характеристику;</w:t>
            </w:r>
            <w:r w:rsidRPr="005C21DC">
              <w:rPr>
                <w:rFonts w:ascii="Times New Roman" w:hAnsi="Times New Roman" w:cs="Times New Roman"/>
                <w:color w:val="000000"/>
              </w:rPr>
              <w:br/>
              <w:t>▪ учатся использовать в речи вопросительную конструкцию</w:t>
            </w:r>
            <w:r w:rsidRPr="005C21DC">
              <w:rPr>
                <w:rFonts w:ascii="Times New Roman" w:hAnsi="Times New Roman" w:cs="Times New Roman"/>
                <w:i/>
                <w:iCs/>
                <w:color w:val="000000"/>
              </w:rPr>
              <w:t>What is it</w:t>
            </w:r>
            <w:r w:rsidRPr="005C21DC">
              <w:rPr>
                <w:rFonts w:ascii="Times New Roman" w:hAnsi="Times New Roman" w:cs="Times New Roman"/>
                <w:color w:val="000000"/>
              </w:rPr>
              <w:t>?;</w:t>
            </w:r>
            <w:r w:rsidRPr="005C21DC">
              <w:rPr>
                <w:rFonts w:ascii="Times New Roman" w:hAnsi="Times New Roman" w:cs="Times New Roman"/>
                <w:color w:val="000000"/>
              </w:rPr>
              <w:br/>
              <w:t>▪▪ знакомятся c сочетаниями букв or и ar, особенностями их</w:t>
            </w:r>
            <w:r w:rsidRPr="005C21DC">
              <w:rPr>
                <w:rFonts w:ascii="Times New Roman" w:hAnsi="Times New Roman" w:cs="Times New Roman"/>
                <w:color w:val="000000"/>
              </w:rPr>
              <w:br/>
              <w:t>чтения, транскрипционными обозначениями, учатся</w:t>
            </w:r>
            <w:r w:rsidRPr="005C21DC">
              <w:rPr>
                <w:rFonts w:ascii="Times New Roman" w:hAnsi="Times New Roman" w:cs="Times New Roman"/>
                <w:color w:val="000000"/>
              </w:rPr>
              <w:br/>
              <w:t>ихпроизносить;</w:t>
            </w:r>
            <w:r w:rsidRPr="005C21DC">
              <w:rPr>
                <w:rFonts w:ascii="Times New Roman" w:hAnsi="Times New Roman" w:cs="Times New Roman"/>
                <w:color w:val="000000"/>
              </w:rPr>
              <w:br/>
              <w:t>▪▪ строят краткие монологические высказывания описательного характера в объеме трех простых предложений;</w:t>
            </w:r>
            <w:r w:rsidRPr="005C21DC">
              <w:rPr>
                <w:rFonts w:ascii="Times New Roman" w:hAnsi="Times New Roman" w:cs="Times New Roman"/>
                <w:color w:val="000000"/>
              </w:rPr>
              <w:br/>
              <w:t xml:space="preserve">▪▪ учатся использовать в речи отрицательную конструкцию </w:t>
            </w:r>
            <w:r w:rsidRPr="005C21DC">
              <w:rPr>
                <w:rFonts w:ascii="Times New Roman" w:hAnsi="Times New Roman" w:cs="Times New Roman"/>
                <w:i/>
                <w:iCs/>
                <w:color w:val="000000"/>
              </w:rPr>
              <w:t>it</w:t>
            </w:r>
            <w:r w:rsidRPr="005C21DC">
              <w:rPr>
                <w:rFonts w:ascii="Times New Roman" w:hAnsi="Times New Roman" w:cs="Times New Roman"/>
                <w:color w:val="000000"/>
              </w:rPr>
              <w:br/>
            </w:r>
            <w:r w:rsidRPr="005C21DC">
              <w:rPr>
                <w:rFonts w:ascii="Times New Roman" w:hAnsi="Times New Roman" w:cs="Times New Roman"/>
                <w:i/>
                <w:iCs/>
                <w:color w:val="000000"/>
              </w:rPr>
              <w:t>isn’t</w:t>
            </w:r>
            <w:r w:rsidRPr="005C21DC">
              <w:rPr>
                <w:rFonts w:ascii="Times New Roman" w:hAnsi="Times New Roman" w:cs="Times New Roman"/>
                <w:color w:val="000000"/>
              </w:rPr>
              <w:t xml:space="preserve">; </w:t>
            </w:r>
          </w:p>
          <w:p w:rsidR="004F0881" w:rsidRPr="005C21DC" w:rsidRDefault="004F0881" w:rsidP="004F0881">
            <w:pPr>
              <w:rPr>
                <w:rFonts w:ascii="Times New Roman" w:hAnsi="Times New Roman" w:cs="Times New Roman"/>
                <w:color w:val="000000"/>
              </w:rPr>
            </w:pPr>
            <w:r w:rsidRPr="005C21DC">
              <w:rPr>
                <w:rFonts w:ascii="Times New Roman" w:hAnsi="Times New Roman" w:cs="Times New Roman"/>
                <w:color w:val="000000"/>
              </w:rPr>
              <w:t xml:space="preserve">▪▪ знакомятся с согласной буквой </w:t>
            </w:r>
            <w:r w:rsidRPr="005C21DC">
              <w:rPr>
                <w:rFonts w:ascii="Times New Roman" w:hAnsi="Times New Roman" w:cs="Times New Roman"/>
                <w:i/>
                <w:iCs/>
                <w:color w:val="000000"/>
              </w:rPr>
              <w:t>Ww</w:t>
            </w:r>
            <w:r w:rsidRPr="005C21DC">
              <w:rPr>
                <w:rFonts w:ascii="Times New Roman" w:hAnsi="Times New Roman" w:cs="Times New Roman"/>
                <w:color w:val="000000"/>
              </w:rPr>
              <w:t>, особенностями ее</w:t>
            </w:r>
            <w:r w:rsidRPr="005C21DC">
              <w:rPr>
                <w:rFonts w:ascii="Times New Roman" w:hAnsi="Times New Roman" w:cs="Times New Roman"/>
                <w:color w:val="000000"/>
              </w:rPr>
              <w:br/>
              <w:t xml:space="preserve">чтения в сочетаниях с буквой </w:t>
            </w:r>
            <w:r w:rsidRPr="005C21DC">
              <w:rPr>
                <w:rFonts w:ascii="Times New Roman" w:hAnsi="Times New Roman" w:cs="Times New Roman"/>
                <w:i/>
                <w:iCs/>
                <w:color w:val="000000"/>
              </w:rPr>
              <w:t>Uu</w:t>
            </w:r>
            <w:r w:rsidRPr="005C21DC">
              <w:rPr>
                <w:rFonts w:ascii="Times New Roman" w:hAnsi="Times New Roman" w:cs="Times New Roman"/>
                <w:color w:val="000000"/>
              </w:rPr>
              <w:t>, транскрипционным</w:t>
            </w:r>
            <w:r w:rsidRPr="005C21DC">
              <w:rPr>
                <w:rFonts w:ascii="Times New Roman" w:hAnsi="Times New Roman" w:cs="Times New Roman"/>
                <w:color w:val="000000"/>
              </w:rPr>
              <w:br/>
              <w:t>обозначением, учатся ее произносить, распознавать в речи;</w:t>
            </w:r>
            <w:r w:rsidRPr="005C21DC">
              <w:rPr>
                <w:rFonts w:ascii="Times New Roman" w:hAnsi="Times New Roman" w:cs="Times New Roman"/>
                <w:color w:val="000000"/>
              </w:rPr>
              <w:br/>
              <w:t>▪▪ учатся выражать согласие/несогласие, участвуя в</w:t>
            </w:r>
            <w:r w:rsidRPr="005C21DC">
              <w:rPr>
                <w:rFonts w:ascii="Times New Roman" w:hAnsi="Times New Roman" w:cs="Times New Roman"/>
                <w:color w:val="000000"/>
              </w:rPr>
              <w:br/>
              <w:t>элементарном диалоге-расспросе;</w:t>
            </w:r>
          </w:p>
          <w:p w:rsidR="004F0881" w:rsidRDefault="004F0881" w:rsidP="004F0881">
            <w:pPr>
              <w:rPr>
                <w:rFonts w:ascii="Times New Roman" w:eastAsia="Calibri" w:hAnsi="Times New Roman" w:cs="Times New Roman"/>
                <w:b/>
                <w:sz w:val="24"/>
                <w:szCs w:val="24"/>
              </w:rPr>
            </w:pPr>
            <w:r w:rsidRPr="005C21DC">
              <w:rPr>
                <w:rFonts w:ascii="Times New Roman" w:hAnsi="Times New Roman" w:cs="Times New Roman"/>
                <w:color w:val="000000"/>
              </w:rPr>
              <w:t>▪▪ учатся прогнозировать содержание и структуру</w:t>
            </w:r>
            <w:r w:rsidRPr="005C21DC">
              <w:rPr>
                <w:rFonts w:ascii="Times New Roman" w:hAnsi="Times New Roman" w:cs="Times New Roman"/>
                <w:color w:val="000000"/>
              </w:rPr>
              <w:br/>
              <w:t>высказывания;</w:t>
            </w:r>
            <w:r w:rsidRPr="005C21DC">
              <w:rPr>
                <w:rFonts w:ascii="Times New Roman" w:hAnsi="Times New Roman" w:cs="Times New Roman"/>
                <w:color w:val="000000"/>
              </w:rPr>
              <w:br/>
              <w:t>▪▪ используют английский язык в игровой деятельности;</w:t>
            </w:r>
            <w:r w:rsidRPr="005C21DC">
              <w:rPr>
                <w:rFonts w:ascii="Times New Roman" w:hAnsi="Times New Roman" w:cs="Times New Roman"/>
                <w:color w:val="000000"/>
              </w:rPr>
              <w:br/>
              <w:t>▪▪ ведут диалоги с опорой на образец;</w:t>
            </w:r>
            <w:r w:rsidRPr="005C21DC">
              <w:rPr>
                <w:rFonts w:ascii="Times New Roman" w:hAnsi="Times New Roman" w:cs="Times New Roman"/>
                <w:color w:val="000000"/>
              </w:rPr>
              <w:br/>
              <w:t>▪▪ выполняют задание на аудирование текста с пониманием основного содержания услышанного с опорой на картинку;</w:t>
            </w:r>
            <w:r w:rsidRPr="005C21DC">
              <w:rPr>
                <w:rFonts w:ascii="Times New Roman" w:hAnsi="Times New Roman" w:cs="Times New Roman"/>
                <w:color w:val="000000"/>
              </w:rPr>
              <w:br/>
              <w:t>▪▪ читают текст, построенный на изученной лексике;</w:t>
            </w:r>
            <w:r w:rsidRPr="005C21DC">
              <w:rPr>
                <w:rFonts w:ascii="Times New Roman" w:hAnsi="Times New Roman" w:cs="Times New Roman"/>
                <w:color w:val="000000"/>
              </w:rPr>
              <w:br/>
              <w:t>▪▪ учатся прогнозировать содержание и структуру</w:t>
            </w:r>
            <w:r w:rsidRPr="005C21DC">
              <w:rPr>
                <w:rFonts w:ascii="Times New Roman" w:hAnsi="Times New Roman" w:cs="Times New Roman"/>
                <w:color w:val="000000"/>
              </w:rPr>
              <w:br/>
              <w:t>высказывания;</w:t>
            </w:r>
            <w:r w:rsidRPr="005C21DC">
              <w:rPr>
                <w:rFonts w:ascii="Times New Roman" w:hAnsi="Times New Roman" w:cs="Times New Roman"/>
                <w:color w:val="000000"/>
              </w:rPr>
              <w:br/>
              <w:t>▪▪ осуществляют рефлексию, определяя, чему они научились</w:t>
            </w:r>
          </w:p>
        </w:tc>
      </w:tr>
      <w:tr w:rsidR="004F0881" w:rsidTr="004F0881">
        <w:tc>
          <w:tcPr>
            <w:tcW w:w="1497" w:type="dxa"/>
          </w:tcPr>
          <w:p w:rsidR="004F0881" w:rsidRDefault="004F0881" w:rsidP="004F0881">
            <w:pPr>
              <w:jc w:val="both"/>
              <w:rPr>
                <w:rFonts w:ascii="Times New Roman" w:hAnsi="Times New Roman" w:cs="Times New Roman"/>
                <w:color w:val="000000"/>
                <w:sz w:val="24"/>
                <w:szCs w:val="24"/>
              </w:rPr>
            </w:pPr>
            <w:r w:rsidRPr="005C21DC">
              <w:rPr>
                <w:rFonts w:ascii="Times New Roman" w:hAnsi="Times New Roman" w:cs="Times New Roman"/>
                <w:b/>
                <w:bCs/>
                <w:color w:val="000000"/>
                <w:sz w:val="24"/>
                <w:szCs w:val="24"/>
              </w:rPr>
              <w:t>Блок 4.</w:t>
            </w:r>
            <w:r w:rsidRPr="005C21DC">
              <w:rPr>
                <w:rFonts w:ascii="Times New Roman" w:hAnsi="Times New Roman" w:cs="Times New Roman"/>
                <w:color w:val="000000"/>
                <w:sz w:val="24"/>
                <w:szCs w:val="24"/>
              </w:rPr>
              <w:br/>
            </w:r>
            <w:r w:rsidRPr="005C21DC">
              <w:rPr>
                <w:rFonts w:ascii="Times New Roman" w:hAnsi="Times New Roman" w:cs="Times New Roman"/>
                <w:b/>
                <w:bCs/>
                <w:color w:val="000000"/>
                <w:sz w:val="24"/>
                <w:szCs w:val="24"/>
              </w:rPr>
              <w:lastRenderedPageBreak/>
              <w:t>Я и моя семья</w:t>
            </w:r>
            <w:r w:rsidRPr="005C21DC">
              <w:rPr>
                <w:rFonts w:ascii="Times New Roman" w:hAnsi="Times New Roman" w:cs="Times New Roman"/>
                <w:color w:val="000000"/>
                <w:sz w:val="24"/>
                <w:szCs w:val="24"/>
              </w:rPr>
              <w:br/>
              <w:t>(10 часов)</w:t>
            </w:r>
            <w:r w:rsidRPr="005C21DC">
              <w:rPr>
                <w:rFonts w:ascii="Times New Roman" w:hAnsi="Times New Roman" w:cs="Times New Roman"/>
                <w:color w:val="000000"/>
                <w:sz w:val="24"/>
                <w:szCs w:val="24"/>
              </w:rPr>
              <w:br/>
              <w:t xml:space="preserve">Уроки </w:t>
            </w:r>
          </w:p>
          <w:p w:rsidR="004F0881" w:rsidRPr="005C21DC" w:rsidRDefault="004F0881" w:rsidP="004F0881">
            <w:pPr>
              <w:jc w:val="both"/>
              <w:rPr>
                <w:rFonts w:ascii="Times New Roman" w:eastAsia="Calibri" w:hAnsi="Times New Roman" w:cs="Times New Roman"/>
                <w:b/>
                <w:sz w:val="24"/>
                <w:szCs w:val="24"/>
              </w:rPr>
            </w:pPr>
            <w:r w:rsidRPr="005C21DC">
              <w:rPr>
                <w:rFonts w:ascii="Times New Roman" w:hAnsi="Times New Roman" w:cs="Times New Roman"/>
                <w:color w:val="000000"/>
                <w:sz w:val="24"/>
                <w:szCs w:val="24"/>
              </w:rPr>
              <w:t>31 —40</w:t>
            </w:r>
          </w:p>
        </w:tc>
        <w:tc>
          <w:tcPr>
            <w:tcW w:w="2392" w:type="dxa"/>
          </w:tcPr>
          <w:p w:rsidR="004F0881" w:rsidRPr="005C21DC" w:rsidRDefault="004F0881" w:rsidP="004F0881">
            <w:pPr>
              <w:jc w:val="both"/>
              <w:rPr>
                <w:rFonts w:ascii="Times New Roman" w:eastAsia="Calibri" w:hAnsi="Times New Roman" w:cs="Times New Roman"/>
                <w:b/>
                <w:sz w:val="24"/>
                <w:szCs w:val="24"/>
              </w:rPr>
            </w:pPr>
            <w:r w:rsidRPr="005C21DC">
              <w:rPr>
                <w:rFonts w:ascii="Times New Roman" w:hAnsi="Times New Roman" w:cs="Times New Roman"/>
                <w:color w:val="000000"/>
                <w:sz w:val="24"/>
                <w:szCs w:val="24"/>
              </w:rPr>
              <w:lastRenderedPageBreak/>
              <w:t>Семья. Члены семьи,</w:t>
            </w:r>
            <w:r w:rsidRPr="005C21DC">
              <w:rPr>
                <w:rFonts w:ascii="Times New Roman" w:hAnsi="Times New Roman" w:cs="Times New Roman"/>
                <w:color w:val="000000"/>
                <w:sz w:val="24"/>
                <w:szCs w:val="24"/>
              </w:rPr>
              <w:br/>
            </w:r>
            <w:r w:rsidRPr="005C21DC">
              <w:rPr>
                <w:rFonts w:ascii="Times New Roman" w:hAnsi="Times New Roman" w:cs="Times New Roman"/>
                <w:color w:val="000000"/>
                <w:sz w:val="24"/>
                <w:szCs w:val="24"/>
              </w:rPr>
              <w:lastRenderedPageBreak/>
              <w:t>их характеристики.</w:t>
            </w:r>
            <w:r w:rsidRPr="005C21DC">
              <w:rPr>
                <w:rFonts w:ascii="Times New Roman" w:hAnsi="Times New Roman" w:cs="Times New Roman"/>
                <w:color w:val="000000"/>
                <w:sz w:val="24"/>
                <w:szCs w:val="24"/>
              </w:rPr>
              <w:br/>
              <w:t>Я, мои друзья и</w:t>
            </w:r>
            <w:r w:rsidRPr="005C21DC">
              <w:rPr>
                <w:rFonts w:ascii="Times New Roman" w:hAnsi="Times New Roman" w:cs="Times New Roman"/>
                <w:color w:val="000000"/>
                <w:sz w:val="24"/>
                <w:szCs w:val="24"/>
              </w:rPr>
              <w:br/>
              <w:t>домашние</w:t>
            </w:r>
            <w:r w:rsidRPr="005C21DC">
              <w:rPr>
                <w:rFonts w:ascii="Times New Roman" w:hAnsi="Times New Roman" w:cs="Times New Roman"/>
                <w:color w:val="000000"/>
                <w:sz w:val="24"/>
                <w:szCs w:val="24"/>
              </w:rPr>
              <w:br/>
              <w:t>любимцы. Предметы</w:t>
            </w:r>
            <w:r w:rsidRPr="005C21DC">
              <w:rPr>
                <w:rFonts w:ascii="Times New Roman" w:hAnsi="Times New Roman" w:cs="Times New Roman"/>
                <w:color w:val="000000"/>
                <w:sz w:val="24"/>
                <w:szCs w:val="24"/>
              </w:rPr>
              <w:br/>
              <w:t>вокруг</w:t>
            </w:r>
            <w:r w:rsidRPr="005C21DC">
              <w:rPr>
                <w:rFonts w:ascii="Times New Roman" w:hAnsi="Times New Roman" w:cs="Times New Roman"/>
                <w:color w:val="000000"/>
                <w:sz w:val="24"/>
                <w:szCs w:val="24"/>
              </w:rPr>
              <w:br/>
              <w:t>меня</w:t>
            </w:r>
          </w:p>
        </w:tc>
        <w:tc>
          <w:tcPr>
            <w:tcW w:w="5965" w:type="dxa"/>
          </w:tcPr>
          <w:p w:rsidR="004F0881" w:rsidRPr="005C21DC" w:rsidRDefault="004F0881" w:rsidP="004F0881">
            <w:pPr>
              <w:rPr>
                <w:rFonts w:ascii="Times New Roman" w:eastAsia="MS Mincho" w:hAnsi="Times New Roman" w:cs="Times New Roman"/>
                <w:color w:val="000000"/>
              </w:rPr>
            </w:pPr>
            <w:r w:rsidRPr="005C21DC">
              <w:rPr>
                <w:rFonts w:ascii="Times New Roman" w:hAnsi="Times New Roman" w:cs="Times New Roman"/>
                <w:color w:val="000000"/>
              </w:rPr>
              <w:lastRenderedPageBreak/>
              <w:t>Учащиеся:</w:t>
            </w:r>
            <w:r w:rsidRPr="005C21DC">
              <w:rPr>
                <w:rFonts w:ascii="Times New Roman" w:hAnsi="Times New Roman" w:cs="Times New Roman"/>
                <w:color w:val="000000"/>
              </w:rPr>
              <w:br/>
            </w:r>
            <w:r w:rsidRPr="005C21DC">
              <w:rPr>
                <w:rFonts w:ascii="Times New Roman" w:hAnsi="Times New Roman" w:cs="Times New Roman"/>
                <w:color w:val="000000"/>
              </w:rPr>
              <w:lastRenderedPageBreak/>
              <w:t>▪▪ выполняют аудирование текста с пониманием основного</w:t>
            </w:r>
            <w:r w:rsidRPr="005C21DC">
              <w:rPr>
                <w:rFonts w:ascii="Times New Roman" w:hAnsi="Times New Roman" w:cs="Times New Roman"/>
                <w:color w:val="000000"/>
              </w:rPr>
              <w:br/>
              <w:t>содержания услышанного с опорой на картинку;</w:t>
            </w:r>
            <w:r w:rsidRPr="005C21DC">
              <w:rPr>
                <w:rFonts w:ascii="Times New Roman" w:hAnsi="Times New Roman" w:cs="Times New Roman"/>
                <w:color w:val="000000"/>
              </w:rPr>
              <w:br/>
              <w:t>▪▪ учатся распознавать в речи сходные звуки английского</w:t>
            </w:r>
            <w:r w:rsidRPr="005C21DC">
              <w:rPr>
                <w:rFonts w:ascii="Times New Roman" w:hAnsi="Times New Roman" w:cs="Times New Roman"/>
                <w:color w:val="000000"/>
              </w:rPr>
              <w:br/>
              <w:t>языка; извлекают информацию из текста, необходимую для его</w:t>
            </w:r>
            <w:r w:rsidRPr="005C21DC">
              <w:rPr>
                <w:rFonts w:ascii="Times New Roman" w:hAnsi="Times New Roman" w:cs="Times New Roman"/>
                <w:color w:val="000000"/>
              </w:rPr>
              <w:br/>
              <w:t>соотнесения с картинкой;</w:t>
            </w:r>
            <w:r w:rsidRPr="005C21DC">
              <w:rPr>
                <w:rFonts w:ascii="Times New Roman" w:hAnsi="Times New Roman" w:cs="Times New Roman"/>
                <w:color w:val="000000"/>
              </w:rPr>
              <w:br/>
              <w:t>▪▪ учатся подбирать адекватную реплику</w:t>
            </w:r>
            <w:r w:rsidRPr="005C21DC">
              <w:rPr>
                <w:rFonts w:ascii="Times New Roman" w:eastAsia="MS Mincho" w:hAnsi="Times New Roman" w:cs="Times New Roman"/>
                <w:color w:val="000000"/>
              </w:rPr>
              <w:noBreakHyphen/>
              <w:t xml:space="preserve"> стимул к имеющейся</w:t>
            </w:r>
            <w:r w:rsidRPr="005C21DC">
              <w:rPr>
                <w:rFonts w:ascii="Times New Roman" w:eastAsia="MS Mincho" w:hAnsi="Times New Roman" w:cs="Times New Roman"/>
                <w:color w:val="000000"/>
              </w:rPr>
              <w:br/>
              <w:t>реплике-реакции;</w:t>
            </w:r>
            <w:r w:rsidRPr="005C21DC">
              <w:rPr>
                <w:rFonts w:ascii="Times New Roman" w:eastAsia="MS Mincho" w:hAnsi="Times New Roman" w:cs="Times New Roman"/>
                <w:color w:val="000000"/>
              </w:rPr>
              <w:br/>
              <w:t>▪▪ ведут диалоги с опорой на образец;</w:t>
            </w:r>
          </w:p>
          <w:p w:rsidR="004F0881" w:rsidRPr="005C21DC" w:rsidRDefault="004F0881" w:rsidP="004F0881">
            <w:pPr>
              <w:rPr>
                <w:rFonts w:ascii="Times New Roman" w:hAnsi="Times New Roman" w:cs="Times New Roman"/>
                <w:color w:val="000000"/>
              </w:rPr>
            </w:pPr>
            <w:r w:rsidRPr="005C21DC">
              <w:rPr>
                <w:rFonts w:ascii="Times New Roman" w:hAnsi="Times New Roman" w:cs="Times New Roman"/>
                <w:color w:val="000000"/>
              </w:rPr>
              <w:t xml:space="preserve">▪▪ учатся оперировать в речи английскими местоимениями </w:t>
            </w:r>
            <w:r w:rsidRPr="005C21DC">
              <w:rPr>
                <w:rFonts w:ascii="Times New Roman" w:hAnsi="Times New Roman" w:cs="Times New Roman"/>
                <w:i/>
                <w:iCs/>
                <w:color w:val="000000"/>
              </w:rPr>
              <w:t>I</w:t>
            </w:r>
            <w:r w:rsidRPr="005C21DC">
              <w:rPr>
                <w:rFonts w:ascii="Times New Roman" w:hAnsi="Times New Roman" w:cs="Times New Roman"/>
                <w:color w:val="000000"/>
              </w:rPr>
              <w:t>,</w:t>
            </w:r>
            <w:r w:rsidRPr="005C21DC">
              <w:rPr>
                <w:rFonts w:ascii="Times New Roman" w:hAnsi="Times New Roman" w:cs="Times New Roman"/>
                <w:color w:val="000000"/>
              </w:rPr>
              <w:br/>
            </w:r>
            <w:r w:rsidRPr="005C21DC">
              <w:rPr>
                <w:rFonts w:ascii="Times New Roman" w:hAnsi="Times New Roman" w:cs="Times New Roman"/>
                <w:i/>
                <w:iCs/>
                <w:color w:val="000000"/>
              </w:rPr>
              <w:t>he</w:t>
            </w:r>
            <w:r w:rsidRPr="005C21DC">
              <w:rPr>
                <w:rFonts w:ascii="Times New Roman" w:hAnsi="Times New Roman" w:cs="Times New Roman"/>
                <w:color w:val="000000"/>
              </w:rPr>
              <w:t xml:space="preserve">, </w:t>
            </w:r>
            <w:r w:rsidRPr="005C21DC">
              <w:rPr>
                <w:rFonts w:ascii="Times New Roman" w:hAnsi="Times New Roman" w:cs="Times New Roman"/>
                <w:i/>
                <w:iCs/>
                <w:color w:val="000000"/>
              </w:rPr>
              <w:t>she</w:t>
            </w:r>
            <w:r w:rsidRPr="005C21DC">
              <w:rPr>
                <w:rFonts w:ascii="Times New Roman" w:hAnsi="Times New Roman" w:cs="Times New Roman"/>
                <w:color w:val="000000"/>
              </w:rPr>
              <w:t xml:space="preserve">, </w:t>
            </w:r>
            <w:r w:rsidRPr="005C21DC">
              <w:rPr>
                <w:rFonts w:ascii="Times New Roman" w:hAnsi="Times New Roman" w:cs="Times New Roman"/>
                <w:i/>
                <w:iCs/>
                <w:color w:val="000000"/>
              </w:rPr>
              <w:t>it</w:t>
            </w:r>
            <w:r w:rsidRPr="005C21DC">
              <w:rPr>
                <w:rFonts w:ascii="Times New Roman" w:hAnsi="Times New Roman" w:cs="Times New Roman"/>
                <w:color w:val="000000"/>
              </w:rPr>
              <w:t>;</w:t>
            </w:r>
            <w:r w:rsidRPr="005C21DC">
              <w:rPr>
                <w:rFonts w:ascii="Times New Roman" w:hAnsi="Times New Roman" w:cs="Times New Roman"/>
                <w:color w:val="000000"/>
              </w:rPr>
              <w:br/>
              <w:t>▪▪ знакомятся с лексическими единицами по теме «Семья»;</w:t>
            </w:r>
            <w:r w:rsidRPr="005C21DC">
              <w:rPr>
                <w:rFonts w:ascii="Times New Roman" w:hAnsi="Times New Roman" w:cs="Times New Roman"/>
                <w:color w:val="000000"/>
              </w:rPr>
              <w:br/>
              <w:t>▪▪ учатся воспринимать на слух краткие сообщения о членах</w:t>
            </w:r>
            <w:r w:rsidRPr="005C21DC">
              <w:rPr>
                <w:rFonts w:ascii="Times New Roman" w:hAnsi="Times New Roman" w:cs="Times New Roman"/>
                <w:color w:val="000000"/>
              </w:rPr>
              <w:br/>
              <w:t>семьи;</w:t>
            </w:r>
          </w:p>
          <w:p w:rsidR="004F0881" w:rsidRPr="005C21DC" w:rsidRDefault="004F0881" w:rsidP="004F0881">
            <w:pPr>
              <w:rPr>
                <w:rFonts w:ascii="Times New Roman" w:hAnsi="Times New Roman" w:cs="Times New Roman"/>
                <w:color w:val="000000"/>
              </w:rPr>
            </w:pPr>
            <w:r w:rsidRPr="005C21DC">
              <w:rPr>
                <w:rFonts w:ascii="Times New Roman" w:hAnsi="Times New Roman" w:cs="Times New Roman"/>
                <w:color w:val="000000"/>
              </w:rPr>
              <w:t>▪▪ учатся давать оценочные характеристики членам своей</w:t>
            </w:r>
            <w:r w:rsidRPr="005C21DC">
              <w:rPr>
                <w:rFonts w:ascii="Times New Roman" w:hAnsi="Times New Roman" w:cs="Times New Roman"/>
                <w:color w:val="000000"/>
              </w:rPr>
              <w:br/>
              <w:t>семьи;</w:t>
            </w:r>
            <w:r w:rsidRPr="005C21DC">
              <w:rPr>
                <w:rFonts w:ascii="Times New Roman" w:hAnsi="Times New Roman" w:cs="Times New Roman"/>
                <w:color w:val="000000"/>
              </w:rPr>
              <w:br/>
              <w:t>▪▪ строят краткие монологические высказывания, характеризуя</w:t>
            </w:r>
            <w:r w:rsidRPr="005C21DC">
              <w:rPr>
                <w:rFonts w:ascii="Times New Roman" w:hAnsi="Times New Roman" w:cs="Times New Roman"/>
                <w:color w:val="000000"/>
              </w:rPr>
              <w:br/>
              <w:t>людей и животных;</w:t>
            </w:r>
            <w:r w:rsidRPr="005C21DC">
              <w:rPr>
                <w:rFonts w:ascii="Times New Roman" w:hAnsi="Times New Roman" w:cs="Times New Roman"/>
                <w:color w:val="000000"/>
              </w:rPr>
              <w:br/>
              <w:t>▪▪ читают слова, словосочетания и предложения со знакомыми словами, акцентируя внимание на определенных звуках;</w:t>
            </w:r>
            <w:r w:rsidRPr="005C21DC">
              <w:rPr>
                <w:rFonts w:ascii="Times New Roman" w:hAnsi="Times New Roman" w:cs="Times New Roman"/>
                <w:color w:val="000000"/>
              </w:rPr>
              <w:br/>
              <w:t>▪▪ проводят сравнение утвердительных и вопросительных</w:t>
            </w:r>
            <w:r w:rsidRPr="005C21DC">
              <w:rPr>
                <w:rFonts w:ascii="Times New Roman" w:hAnsi="Times New Roman" w:cs="Times New Roman"/>
                <w:color w:val="000000"/>
              </w:rPr>
              <w:br/>
              <w:t xml:space="preserve">структур с глаголом </w:t>
            </w:r>
            <w:r w:rsidRPr="005C21DC">
              <w:rPr>
                <w:rFonts w:ascii="Times New Roman" w:hAnsi="Times New Roman" w:cs="Times New Roman"/>
                <w:i/>
                <w:iCs/>
                <w:color w:val="000000"/>
              </w:rPr>
              <w:t xml:space="preserve">to be </w:t>
            </w:r>
            <w:r w:rsidRPr="005C21DC">
              <w:rPr>
                <w:rFonts w:ascii="Times New Roman" w:hAnsi="Times New Roman" w:cs="Times New Roman"/>
                <w:color w:val="000000"/>
              </w:rPr>
              <w:t xml:space="preserve">(форма </w:t>
            </w:r>
            <w:r w:rsidRPr="005C21DC">
              <w:rPr>
                <w:rFonts w:ascii="Times New Roman" w:hAnsi="Times New Roman" w:cs="Times New Roman"/>
                <w:i/>
                <w:iCs/>
                <w:color w:val="000000"/>
              </w:rPr>
              <w:t>it</w:t>
            </w:r>
            <w:r w:rsidRPr="005C21DC">
              <w:rPr>
                <w:rFonts w:ascii="Times New Roman" w:hAnsi="Times New Roman" w:cs="Times New Roman"/>
                <w:color w:val="000000"/>
              </w:rPr>
              <w:t>), выводят различительные</w:t>
            </w:r>
            <w:r w:rsidRPr="005C21DC">
              <w:rPr>
                <w:rFonts w:ascii="Times New Roman" w:hAnsi="Times New Roman" w:cs="Times New Roman"/>
                <w:color w:val="000000"/>
              </w:rPr>
              <w:br/>
              <w:t>признаки данных конструкций;</w:t>
            </w:r>
            <w:r w:rsidRPr="005C21DC">
              <w:rPr>
                <w:rFonts w:ascii="Times New Roman" w:hAnsi="Times New Roman" w:cs="Times New Roman"/>
                <w:color w:val="000000"/>
              </w:rPr>
              <w:br/>
              <w:t>▪▪ отвечают на общие вопросы с указанием глагольной формы;</w:t>
            </w:r>
          </w:p>
          <w:p w:rsidR="004F0881" w:rsidRPr="005C21DC" w:rsidRDefault="004F0881" w:rsidP="004F0881">
            <w:pPr>
              <w:rPr>
                <w:rFonts w:ascii="Times New Roman" w:hAnsi="Times New Roman" w:cs="Times New Roman"/>
                <w:color w:val="000000"/>
              </w:rPr>
            </w:pPr>
            <w:r w:rsidRPr="005C21DC">
              <w:rPr>
                <w:rFonts w:ascii="Times New Roman" w:hAnsi="Times New Roman" w:cs="Times New Roman"/>
                <w:color w:val="000000"/>
              </w:rPr>
              <w:t>▪▪ пишут слова и словосочетания;</w:t>
            </w:r>
            <w:r w:rsidRPr="005C21DC">
              <w:rPr>
                <w:rFonts w:ascii="Times New Roman" w:hAnsi="Times New Roman" w:cs="Times New Roman"/>
                <w:color w:val="000000"/>
              </w:rPr>
              <w:br/>
              <w:t>▪▪ воспринимают на слух повествовательные предложения;</w:t>
            </w:r>
            <w:r w:rsidRPr="005C21DC">
              <w:rPr>
                <w:rFonts w:ascii="Times New Roman" w:hAnsi="Times New Roman" w:cs="Times New Roman"/>
                <w:color w:val="000000"/>
              </w:rPr>
              <w:br/>
              <w:t xml:space="preserve">▪▪ знакомятся с чтением букв </w:t>
            </w:r>
            <w:r w:rsidRPr="005C21DC">
              <w:rPr>
                <w:rFonts w:ascii="Times New Roman" w:hAnsi="Times New Roman" w:cs="Times New Roman"/>
                <w:i/>
                <w:iCs/>
                <w:color w:val="000000"/>
              </w:rPr>
              <w:t xml:space="preserve">Аа </w:t>
            </w:r>
            <w:r w:rsidRPr="005C21DC">
              <w:rPr>
                <w:rFonts w:ascii="Times New Roman" w:hAnsi="Times New Roman" w:cs="Times New Roman"/>
                <w:color w:val="000000"/>
              </w:rPr>
              <w:t xml:space="preserve">и </w:t>
            </w:r>
            <w:r w:rsidRPr="005C21DC">
              <w:rPr>
                <w:rFonts w:ascii="Times New Roman" w:hAnsi="Times New Roman" w:cs="Times New Roman"/>
                <w:i/>
                <w:iCs/>
                <w:color w:val="000000"/>
              </w:rPr>
              <w:t xml:space="preserve">Ее </w:t>
            </w:r>
            <w:r w:rsidRPr="005C21DC">
              <w:rPr>
                <w:rFonts w:ascii="Times New Roman" w:hAnsi="Times New Roman" w:cs="Times New Roman"/>
                <w:color w:val="000000"/>
              </w:rPr>
              <w:t>в открытом слоге;</w:t>
            </w:r>
            <w:r w:rsidRPr="005C21DC">
              <w:rPr>
                <w:rFonts w:ascii="Times New Roman" w:hAnsi="Times New Roman" w:cs="Times New Roman"/>
                <w:color w:val="000000"/>
              </w:rPr>
              <w:br/>
              <w:t>▪▪ учатся называть эти буквы в алфавите;</w:t>
            </w:r>
            <w:r w:rsidRPr="005C21DC">
              <w:rPr>
                <w:rFonts w:ascii="Times New Roman" w:hAnsi="Times New Roman" w:cs="Times New Roman"/>
                <w:color w:val="000000"/>
              </w:rPr>
              <w:br/>
              <w:t>▪▪ знакомятся с новыми словами, содержащими звуки [eI],[i:];</w:t>
            </w:r>
          </w:p>
          <w:p w:rsidR="004F0881" w:rsidRPr="005C21DC" w:rsidRDefault="004F0881" w:rsidP="004F0881">
            <w:pPr>
              <w:rPr>
                <w:rFonts w:ascii="Times New Roman" w:hAnsi="Times New Roman" w:cs="Times New Roman"/>
                <w:color w:val="000000"/>
              </w:rPr>
            </w:pPr>
            <w:r w:rsidRPr="005C21DC">
              <w:rPr>
                <w:rFonts w:ascii="Times New Roman" w:hAnsi="Times New Roman" w:cs="Times New Roman"/>
                <w:color w:val="000000"/>
              </w:rPr>
              <w:t>▪▪ читают словосочетания и предложения с этими словами;</w:t>
            </w:r>
            <w:r w:rsidRPr="005C21DC">
              <w:rPr>
                <w:rFonts w:ascii="Times New Roman" w:hAnsi="Times New Roman" w:cs="Times New Roman"/>
                <w:color w:val="000000"/>
              </w:rPr>
              <w:br/>
              <w:t xml:space="preserve">▪▪ учатся задавать специальные вопросы </w:t>
            </w:r>
            <w:r w:rsidRPr="005C21DC">
              <w:rPr>
                <w:rFonts w:ascii="Times New Roman" w:hAnsi="Times New Roman" w:cs="Times New Roman"/>
                <w:i/>
                <w:iCs/>
                <w:color w:val="000000"/>
              </w:rPr>
              <w:t>What is it</w:t>
            </w:r>
            <w:r w:rsidRPr="005C21DC">
              <w:rPr>
                <w:rFonts w:ascii="Times New Roman" w:hAnsi="Times New Roman" w:cs="Times New Roman"/>
                <w:color w:val="000000"/>
              </w:rPr>
              <w:t xml:space="preserve">? и </w:t>
            </w:r>
            <w:r w:rsidRPr="005C21DC">
              <w:rPr>
                <w:rFonts w:ascii="Times New Roman" w:hAnsi="Times New Roman" w:cs="Times New Roman"/>
                <w:i/>
                <w:iCs/>
                <w:color w:val="000000"/>
              </w:rPr>
              <w:t>Who is it</w:t>
            </w:r>
            <w:r w:rsidRPr="005C21DC">
              <w:rPr>
                <w:rFonts w:ascii="Times New Roman" w:hAnsi="Times New Roman" w:cs="Times New Roman"/>
                <w:color w:val="000000"/>
              </w:rPr>
              <w:t>?</w:t>
            </w:r>
            <w:r w:rsidRPr="005C21DC">
              <w:rPr>
                <w:rFonts w:ascii="Times New Roman" w:hAnsi="Times New Roman" w:cs="Times New Roman"/>
                <w:color w:val="000000"/>
              </w:rPr>
              <w:br/>
              <w:t>и отвечать на них;</w:t>
            </w:r>
            <w:r w:rsidRPr="005C21DC">
              <w:rPr>
                <w:rFonts w:ascii="Times New Roman" w:hAnsi="Times New Roman" w:cs="Times New Roman"/>
                <w:color w:val="000000"/>
              </w:rPr>
              <w:br/>
              <w:t>▪▪ знакомятся с альтернативными вопросами;</w:t>
            </w:r>
            <w:r w:rsidRPr="005C21DC">
              <w:rPr>
                <w:rFonts w:ascii="Times New Roman" w:hAnsi="Times New Roman" w:cs="Times New Roman"/>
                <w:color w:val="000000"/>
              </w:rPr>
              <w:br/>
              <w:t>учатся писать новые слова и сочетания с ними;</w:t>
            </w:r>
          </w:p>
          <w:p w:rsidR="004F0881" w:rsidRPr="005C21DC" w:rsidRDefault="004F0881" w:rsidP="004F0881">
            <w:pPr>
              <w:rPr>
                <w:rFonts w:ascii="Times New Roman" w:hAnsi="Times New Roman" w:cs="Times New Roman"/>
                <w:color w:val="000000"/>
              </w:rPr>
            </w:pPr>
            <w:r w:rsidRPr="005C21DC">
              <w:rPr>
                <w:rFonts w:ascii="Times New Roman" w:hAnsi="Times New Roman" w:cs="Times New Roman"/>
                <w:color w:val="000000"/>
              </w:rPr>
              <w:t>▪▪ воспринимают на слух речь диалогического</w:t>
            </w:r>
            <w:r w:rsidRPr="005C21DC">
              <w:rPr>
                <w:rFonts w:ascii="Times New Roman" w:hAnsi="Times New Roman" w:cs="Times New Roman"/>
                <w:color w:val="000000"/>
              </w:rPr>
              <w:br/>
              <w:t>характера,вычленяют необходимые фразы;</w:t>
            </w:r>
            <w:r w:rsidRPr="005C21DC">
              <w:rPr>
                <w:rFonts w:ascii="Times New Roman" w:hAnsi="Times New Roman" w:cs="Times New Roman"/>
                <w:color w:val="000000"/>
              </w:rPr>
              <w:br/>
              <w:t>▪▪ читают незнакомые сложные слова, выводят их значения на</w:t>
            </w:r>
            <w:r w:rsidRPr="005C21DC">
              <w:rPr>
                <w:rFonts w:ascii="Times New Roman" w:hAnsi="Times New Roman" w:cs="Times New Roman"/>
                <w:color w:val="000000"/>
              </w:rPr>
              <w:br/>
              <w:t>базе известных им значений частей;</w:t>
            </w:r>
            <w:r w:rsidRPr="005C21DC">
              <w:rPr>
                <w:rFonts w:ascii="Times New Roman" w:hAnsi="Times New Roman" w:cs="Times New Roman"/>
                <w:color w:val="000000"/>
              </w:rPr>
              <w:br/>
              <w:t>▪▪ ведут диалог-расспрос на элементарном уровне;</w:t>
            </w:r>
          </w:p>
          <w:p w:rsidR="004F0881" w:rsidRPr="005C21DC" w:rsidRDefault="004F0881" w:rsidP="004F0881">
            <w:pPr>
              <w:rPr>
                <w:rFonts w:ascii="Times New Roman" w:hAnsi="Times New Roman" w:cs="Times New Roman"/>
                <w:color w:val="000000"/>
              </w:rPr>
            </w:pPr>
            <w:r w:rsidRPr="005C21DC">
              <w:rPr>
                <w:rFonts w:ascii="Times New Roman" w:hAnsi="Times New Roman" w:cs="Times New Roman"/>
                <w:color w:val="000000"/>
              </w:rPr>
              <w:t>▪▪ прогнозируют вопрос по ответу;</w:t>
            </w:r>
            <w:r w:rsidRPr="005C21DC">
              <w:rPr>
                <w:rFonts w:ascii="Times New Roman" w:hAnsi="Times New Roman" w:cs="Times New Roman"/>
                <w:color w:val="000000"/>
              </w:rPr>
              <w:br/>
              <w:t>▪▪ решают коммуникативную задачу по выявлению друзей;</w:t>
            </w:r>
            <w:r w:rsidRPr="005C21DC">
              <w:rPr>
                <w:rFonts w:ascii="Times New Roman" w:hAnsi="Times New Roman" w:cs="Times New Roman"/>
                <w:color w:val="000000"/>
              </w:rPr>
              <w:br/>
              <w:t>▪▪ знакомятся с формой повелительного наклонения;</w:t>
            </w:r>
            <w:r w:rsidRPr="005C21DC">
              <w:rPr>
                <w:rFonts w:ascii="Times New Roman" w:hAnsi="Times New Roman" w:cs="Times New Roman"/>
                <w:color w:val="000000"/>
              </w:rPr>
              <w:br/>
              <w:t>▪▪ учатся оперировать данной формой глагола в речи;</w:t>
            </w:r>
            <w:r w:rsidRPr="005C21DC">
              <w:rPr>
                <w:rFonts w:ascii="Times New Roman" w:hAnsi="Times New Roman" w:cs="Times New Roman"/>
                <w:color w:val="000000"/>
              </w:rPr>
              <w:br/>
              <w:t>▪▪ подбирают подписи к картинкам;</w:t>
            </w:r>
          </w:p>
          <w:p w:rsidR="004F0881" w:rsidRDefault="004F0881" w:rsidP="004F0881">
            <w:pPr>
              <w:rPr>
                <w:rFonts w:ascii="Times New Roman" w:hAnsi="Times New Roman" w:cs="Times New Roman"/>
                <w:color w:val="000000"/>
              </w:rPr>
            </w:pPr>
            <w:r w:rsidRPr="005C21DC">
              <w:rPr>
                <w:rFonts w:ascii="Times New Roman" w:hAnsi="Times New Roman" w:cs="Times New Roman"/>
                <w:color w:val="000000"/>
              </w:rPr>
              <w:t>▪▪ учатся писать краткие просьбы и приказания;</w:t>
            </w:r>
            <w:r w:rsidRPr="005C21DC">
              <w:rPr>
                <w:rFonts w:ascii="Times New Roman" w:hAnsi="Times New Roman" w:cs="Times New Roman"/>
                <w:color w:val="000000"/>
              </w:rPr>
              <w:br/>
              <w:t>▪▪ воспринимают на слух звучащие предложения;</w:t>
            </w:r>
            <w:r w:rsidRPr="005C21DC">
              <w:rPr>
                <w:rFonts w:ascii="Times New Roman" w:hAnsi="Times New Roman" w:cs="Times New Roman"/>
                <w:color w:val="000000"/>
              </w:rPr>
              <w:br/>
              <w:t>▪▪ выполняют команды диктора, воспринимаемые на слух;</w:t>
            </w:r>
            <w:r w:rsidRPr="005C21DC">
              <w:rPr>
                <w:rFonts w:ascii="Times New Roman" w:hAnsi="Times New Roman" w:cs="Times New Roman"/>
                <w:color w:val="000000"/>
              </w:rPr>
              <w:br/>
              <w:t xml:space="preserve">▪▪ знакомятся с иной формой неопределенного артикля </w:t>
            </w:r>
            <w:r w:rsidRPr="005C21DC">
              <w:rPr>
                <w:rFonts w:ascii="Times New Roman" w:hAnsi="Times New Roman" w:cs="Times New Roman"/>
                <w:i/>
                <w:iCs/>
                <w:color w:val="000000"/>
              </w:rPr>
              <w:t>a</w:t>
            </w:r>
            <w:r w:rsidRPr="005C21DC">
              <w:rPr>
                <w:rFonts w:ascii="Times New Roman" w:hAnsi="Times New Roman" w:cs="Times New Roman"/>
                <w:color w:val="000000"/>
              </w:rPr>
              <w:t>;</w:t>
            </w:r>
            <w:r w:rsidRPr="005C21DC">
              <w:rPr>
                <w:rFonts w:ascii="Times New Roman" w:hAnsi="Times New Roman" w:cs="Times New Roman"/>
                <w:color w:val="000000"/>
              </w:rPr>
              <w:br/>
              <w:t xml:space="preserve">▪▪ знакомятся с чтением буквы </w:t>
            </w:r>
            <w:r w:rsidRPr="005C21DC">
              <w:rPr>
                <w:rFonts w:ascii="Times New Roman" w:hAnsi="Times New Roman" w:cs="Times New Roman"/>
                <w:i/>
                <w:iCs/>
                <w:color w:val="000000"/>
              </w:rPr>
              <w:t xml:space="preserve">о </w:t>
            </w:r>
            <w:r w:rsidRPr="005C21DC">
              <w:rPr>
                <w:rFonts w:ascii="Times New Roman" w:hAnsi="Times New Roman" w:cs="Times New Roman"/>
                <w:color w:val="000000"/>
              </w:rPr>
              <w:t>в открытом слоге;</w:t>
            </w:r>
          </w:p>
          <w:p w:rsidR="004F0881" w:rsidRPr="005C21DC" w:rsidRDefault="004F0881" w:rsidP="004F0881">
            <w:pPr>
              <w:rPr>
                <w:rFonts w:ascii="Times New Roman" w:hAnsi="Times New Roman" w:cs="Times New Roman"/>
                <w:color w:val="000000"/>
              </w:rPr>
            </w:pPr>
            <w:r w:rsidRPr="005C21DC">
              <w:rPr>
                <w:rFonts w:ascii="Times New Roman" w:hAnsi="Times New Roman" w:cs="Times New Roman"/>
                <w:color w:val="000000"/>
              </w:rPr>
              <w:t>▪▪ знакомятся с дифтонгом [əʊ], а также с новыми словами,</w:t>
            </w:r>
            <w:r w:rsidRPr="005C21DC">
              <w:rPr>
                <w:rFonts w:ascii="Times New Roman" w:hAnsi="Times New Roman" w:cs="Times New Roman"/>
                <w:color w:val="000000"/>
              </w:rPr>
              <w:br/>
              <w:t>содержащими этот дифтонг, догадываются о значении этих</w:t>
            </w:r>
            <w:r w:rsidRPr="005C21DC">
              <w:rPr>
                <w:rFonts w:ascii="Times New Roman" w:hAnsi="Times New Roman" w:cs="Times New Roman"/>
                <w:color w:val="000000"/>
              </w:rPr>
              <w:br/>
            </w:r>
            <w:r w:rsidRPr="005C21DC">
              <w:rPr>
                <w:rFonts w:ascii="Times New Roman" w:hAnsi="Times New Roman" w:cs="Times New Roman"/>
                <w:color w:val="000000"/>
              </w:rPr>
              <w:lastRenderedPageBreak/>
              <w:t>слов на основе зрительной наглядности;</w:t>
            </w:r>
            <w:r w:rsidRPr="005C21DC">
              <w:rPr>
                <w:rFonts w:ascii="Times New Roman" w:hAnsi="Times New Roman" w:cs="Times New Roman"/>
                <w:color w:val="000000"/>
              </w:rPr>
              <w:br/>
              <w:t xml:space="preserve">▪▪ знакомятся со структурой </w:t>
            </w:r>
            <w:r w:rsidRPr="005C21DC">
              <w:rPr>
                <w:rFonts w:ascii="Times New Roman" w:hAnsi="Times New Roman" w:cs="Times New Roman"/>
                <w:i/>
                <w:iCs/>
                <w:color w:val="000000"/>
              </w:rPr>
              <w:t xml:space="preserve">I see </w:t>
            </w:r>
            <w:r w:rsidRPr="005C21DC">
              <w:rPr>
                <w:rFonts w:ascii="Times New Roman" w:hAnsi="Times New Roman" w:cs="Times New Roman"/>
                <w:color w:val="000000"/>
              </w:rPr>
              <w:t>в значении «понятно»;</w:t>
            </w:r>
            <w:r w:rsidRPr="005C21DC">
              <w:rPr>
                <w:rFonts w:ascii="Times New Roman" w:hAnsi="Times New Roman" w:cs="Times New Roman"/>
                <w:color w:val="000000"/>
              </w:rPr>
              <w:br/>
              <w:t xml:space="preserve">▪▪ отвечают на вопросы и задают вопросы, ориентируясь на имеющиеся ответы (на базе формы </w:t>
            </w:r>
            <w:r w:rsidRPr="005C21DC">
              <w:rPr>
                <w:rFonts w:ascii="Times New Roman" w:hAnsi="Times New Roman" w:cs="Times New Roman"/>
                <w:i/>
                <w:iCs/>
                <w:color w:val="000000"/>
              </w:rPr>
              <w:t xml:space="preserve">is </w:t>
            </w:r>
            <w:r w:rsidRPr="005C21DC">
              <w:rPr>
                <w:rFonts w:ascii="Times New Roman" w:hAnsi="Times New Roman" w:cs="Times New Roman"/>
                <w:color w:val="000000"/>
              </w:rPr>
              <w:t xml:space="preserve">глагола </w:t>
            </w:r>
            <w:r w:rsidRPr="005C21DC">
              <w:rPr>
                <w:rFonts w:ascii="Times New Roman" w:hAnsi="Times New Roman" w:cs="Times New Roman"/>
                <w:i/>
                <w:iCs/>
                <w:color w:val="000000"/>
              </w:rPr>
              <w:t>to be</w:t>
            </w:r>
            <w:r w:rsidRPr="005C21DC">
              <w:rPr>
                <w:rFonts w:ascii="Times New Roman" w:hAnsi="Times New Roman" w:cs="Times New Roman"/>
                <w:color w:val="000000"/>
              </w:rPr>
              <w:t>);</w:t>
            </w:r>
            <w:r w:rsidRPr="005C21DC">
              <w:rPr>
                <w:rFonts w:ascii="Times New Roman" w:hAnsi="Times New Roman" w:cs="Times New Roman"/>
                <w:color w:val="000000"/>
              </w:rPr>
              <w:br/>
              <w:t>▪▪ пишут новые слова, словосочетания и новую форму</w:t>
            </w:r>
            <w:r w:rsidRPr="005C21DC">
              <w:rPr>
                <w:rFonts w:ascii="Times New Roman" w:hAnsi="Times New Roman" w:cs="Times New Roman"/>
                <w:color w:val="000000"/>
              </w:rPr>
              <w:br/>
              <w:t>неопределенного артикля;</w:t>
            </w:r>
            <w:r w:rsidRPr="005C21DC">
              <w:rPr>
                <w:rFonts w:ascii="Times New Roman" w:hAnsi="Times New Roman" w:cs="Times New Roman"/>
                <w:color w:val="000000"/>
              </w:rPr>
              <w:br/>
              <w:t>▪▪ воспринимают на слух указания и принимают решения</w:t>
            </w:r>
            <w:r w:rsidRPr="005C21DC">
              <w:rPr>
                <w:rFonts w:ascii="Times New Roman" w:hAnsi="Times New Roman" w:cs="Times New Roman"/>
                <w:color w:val="000000"/>
              </w:rPr>
              <w:br/>
              <w:t>▪▪ о правильности их исполнения с опорой на картинки; объединяют слова по ассоциации;</w:t>
            </w:r>
            <w:r w:rsidRPr="005C21DC">
              <w:rPr>
                <w:rFonts w:ascii="Times New Roman" w:hAnsi="Times New Roman" w:cs="Times New Roman"/>
                <w:color w:val="000000"/>
              </w:rPr>
              <w:br/>
              <w:t>▪▪ учатся завершать высказывания с опорой на зрительную</w:t>
            </w:r>
            <w:r w:rsidRPr="005C21DC">
              <w:rPr>
                <w:rFonts w:ascii="Times New Roman" w:hAnsi="Times New Roman" w:cs="Times New Roman"/>
                <w:color w:val="000000"/>
              </w:rPr>
              <w:br/>
              <w:t>наглядность;</w:t>
            </w:r>
            <w:r w:rsidRPr="005C21DC">
              <w:rPr>
                <w:rFonts w:ascii="Times New Roman" w:hAnsi="Times New Roman" w:cs="Times New Roman"/>
                <w:color w:val="000000"/>
              </w:rPr>
              <w:br/>
              <w:t>▪▪ устанавливают логические связи в ряду слов, исключая</w:t>
            </w:r>
            <w:r w:rsidRPr="005C21DC">
              <w:rPr>
                <w:rFonts w:ascii="Times New Roman" w:hAnsi="Times New Roman" w:cs="Times New Roman"/>
                <w:color w:val="000000"/>
              </w:rPr>
              <w:br/>
              <w:t>ненужные;</w:t>
            </w:r>
          </w:p>
          <w:p w:rsidR="004F0881" w:rsidRPr="005C21DC" w:rsidRDefault="004F0881" w:rsidP="004F0881">
            <w:pPr>
              <w:rPr>
                <w:rFonts w:ascii="Times New Roman" w:hAnsi="Times New Roman" w:cs="Times New Roman"/>
                <w:color w:val="000000"/>
              </w:rPr>
            </w:pPr>
            <w:r w:rsidRPr="005C21DC">
              <w:rPr>
                <w:rFonts w:ascii="Times New Roman" w:hAnsi="Times New Roman" w:cs="Times New Roman"/>
                <w:color w:val="000000"/>
              </w:rPr>
              <w:t xml:space="preserve">▪▪ учатся образовывать словосочетания по модели </w:t>
            </w:r>
            <w:r w:rsidRPr="005C21DC">
              <w:rPr>
                <w:rFonts w:ascii="Times New Roman" w:hAnsi="Times New Roman" w:cs="Times New Roman"/>
                <w:i/>
                <w:iCs/>
                <w:color w:val="000000"/>
              </w:rPr>
              <w:t>Adj + N</w:t>
            </w:r>
            <w:r w:rsidRPr="005C21DC">
              <w:rPr>
                <w:rFonts w:ascii="Times New Roman" w:hAnsi="Times New Roman" w:cs="Times New Roman"/>
                <w:color w:val="000000"/>
              </w:rPr>
              <w:t>;</w:t>
            </w:r>
            <w:r w:rsidRPr="005C21DC">
              <w:rPr>
                <w:rFonts w:ascii="Times New Roman" w:hAnsi="Times New Roman" w:cs="Times New Roman"/>
                <w:color w:val="000000"/>
              </w:rPr>
              <w:br/>
              <w:t xml:space="preserve">▪▪ тренируются в использовании сочинительного союза </w:t>
            </w:r>
            <w:r w:rsidRPr="005C21DC">
              <w:rPr>
                <w:rFonts w:ascii="Times New Roman" w:hAnsi="Times New Roman" w:cs="Times New Roman"/>
                <w:i/>
                <w:iCs/>
                <w:color w:val="000000"/>
              </w:rPr>
              <w:t>and</w:t>
            </w:r>
            <w:r w:rsidRPr="005C21DC">
              <w:rPr>
                <w:rFonts w:ascii="Times New Roman" w:hAnsi="Times New Roman" w:cs="Times New Roman"/>
                <w:color w:val="000000"/>
              </w:rPr>
              <w:t>;</w:t>
            </w:r>
            <w:r w:rsidRPr="005C21DC">
              <w:rPr>
                <w:rFonts w:ascii="Times New Roman" w:hAnsi="Times New Roman" w:cs="Times New Roman"/>
                <w:color w:val="000000"/>
              </w:rPr>
              <w:br/>
              <w:t>▪▪ устанавливают логические связи между краткими текстами</w:t>
            </w:r>
            <w:r>
              <w:rPr>
                <w:rFonts w:ascii="Times New Roman" w:hAnsi="Times New Roman" w:cs="Times New Roman"/>
                <w:color w:val="000000"/>
              </w:rPr>
              <w:t xml:space="preserve"> </w:t>
            </w:r>
            <w:r w:rsidRPr="005C21DC">
              <w:rPr>
                <w:rFonts w:ascii="Times New Roman" w:hAnsi="Times New Roman" w:cs="Times New Roman"/>
                <w:color w:val="000000"/>
              </w:rPr>
              <w:t>и изображениями зрительного ряда;</w:t>
            </w:r>
            <w:r w:rsidRPr="005C21DC">
              <w:rPr>
                <w:rFonts w:ascii="Times New Roman" w:hAnsi="Times New Roman" w:cs="Times New Roman"/>
                <w:color w:val="000000"/>
              </w:rPr>
              <w:br/>
              <w:t>▪▪ знакомятся с английскими названиями русских городов;</w:t>
            </w:r>
          </w:p>
          <w:p w:rsidR="004F0881" w:rsidRPr="005C21DC" w:rsidRDefault="004F0881" w:rsidP="004F0881">
            <w:pPr>
              <w:rPr>
                <w:rFonts w:ascii="Times New Roman" w:hAnsi="Times New Roman" w:cs="Times New Roman"/>
                <w:color w:val="000000"/>
              </w:rPr>
            </w:pPr>
            <w:r w:rsidRPr="005C21DC">
              <w:rPr>
                <w:rFonts w:ascii="Times New Roman" w:hAnsi="Times New Roman" w:cs="Times New Roman"/>
                <w:color w:val="000000"/>
              </w:rPr>
              <w:t>▪▪ учатся говорить, откуда родом разные люди;</w:t>
            </w:r>
            <w:r w:rsidRPr="005C21DC">
              <w:rPr>
                <w:rFonts w:ascii="Times New Roman" w:hAnsi="Times New Roman" w:cs="Times New Roman"/>
                <w:color w:val="000000"/>
              </w:rPr>
              <w:br/>
              <w:t>▪▪ тренируются в корректном использовании личных</w:t>
            </w:r>
            <w:r w:rsidRPr="005C21DC">
              <w:rPr>
                <w:rFonts w:ascii="Times New Roman" w:hAnsi="Times New Roman" w:cs="Times New Roman"/>
                <w:color w:val="000000"/>
              </w:rPr>
              <w:br/>
              <w:t xml:space="preserve">местоимений </w:t>
            </w:r>
            <w:r w:rsidRPr="005C21DC">
              <w:rPr>
                <w:rFonts w:ascii="Times New Roman" w:hAnsi="Times New Roman" w:cs="Times New Roman"/>
                <w:i/>
                <w:iCs/>
                <w:color w:val="000000"/>
              </w:rPr>
              <w:t xml:space="preserve">he </w:t>
            </w:r>
            <w:r w:rsidRPr="005C21DC">
              <w:rPr>
                <w:rFonts w:ascii="Times New Roman" w:hAnsi="Times New Roman" w:cs="Times New Roman"/>
                <w:color w:val="000000"/>
              </w:rPr>
              <w:t xml:space="preserve">и </w:t>
            </w:r>
            <w:r w:rsidRPr="005C21DC">
              <w:rPr>
                <w:rFonts w:ascii="Times New Roman" w:hAnsi="Times New Roman" w:cs="Times New Roman"/>
                <w:i/>
                <w:iCs/>
                <w:color w:val="000000"/>
              </w:rPr>
              <w:t>she</w:t>
            </w:r>
            <w:r w:rsidRPr="005C21DC">
              <w:rPr>
                <w:rFonts w:ascii="Times New Roman" w:hAnsi="Times New Roman" w:cs="Times New Roman"/>
                <w:color w:val="000000"/>
              </w:rPr>
              <w:t>;</w:t>
            </w:r>
            <w:r w:rsidRPr="005C21DC">
              <w:rPr>
                <w:rFonts w:ascii="Times New Roman" w:hAnsi="Times New Roman" w:cs="Times New Roman"/>
                <w:color w:val="000000"/>
              </w:rPr>
              <w:br/>
              <w:t>▪▪ знакомятся с новыми словами, содержащими звук [ju:],</w:t>
            </w:r>
            <w:r w:rsidRPr="005C21DC">
              <w:rPr>
                <w:rFonts w:ascii="Times New Roman" w:hAnsi="Times New Roman" w:cs="Times New Roman"/>
                <w:color w:val="000000"/>
              </w:rPr>
              <w:br/>
              <w:t xml:space="preserve">местоимением </w:t>
            </w:r>
            <w:r w:rsidRPr="005C21DC">
              <w:rPr>
                <w:rFonts w:ascii="Times New Roman" w:hAnsi="Times New Roman" w:cs="Times New Roman"/>
                <w:i/>
                <w:iCs/>
                <w:color w:val="000000"/>
              </w:rPr>
              <w:t>you</w:t>
            </w:r>
            <w:r w:rsidRPr="005C21DC">
              <w:rPr>
                <w:rFonts w:ascii="Times New Roman" w:hAnsi="Times New Roman" w:cs="Times New Roman"/>
                <w:color w:val="000000"/>
              </w:rPr>
              <w:t>;</w:t>
            </w:r>
          </w:p>
          <w:p w:rsidR="004F0881" w:rsidRDefault="004F0881" w:rsidP="004F0881">
            <w:pPr>
              <w:rPr>
                <w:rFonts w:ascii="Times New Roman" w:eastAsia="Calibri" w:hAnsi="Times New Roman" w:cs="Times New Roman"/>
                <w:b/>
                <w:sz w:val="24"/>
                <w:szCs w:val="24"/>
              </w:rPr>
            </w:pPr>
            <w:r w:rsidRPr="005C21DC">
              <w:rPr>
                <w:rFonts w:ascii="Times New Roman" w:hAnsi="Times New Roman" w:cs="Times New Roman"/>
                <w:color w:val="000000"/>
              </w:rPr>
              <w:t xml:space="preserve">▪▪ тренируются в использовании структуры </w:t>
            </w:r>
            <w:r w:rsidRPr="005C21DC">
              <w:rPr>
                <w:rFonts w:ascii="Times New Roman" w:hAnsi="Times New Roman" w:cs="Times New Roman"/>
                <w:i/>
                <w:iCs/>
                <w:color w:val="000000"/>
              </w:rPr>
              <w:t>can see</w:t>
            </w:r>
            <w:r w:rsidRPr="005C21DC">
              <w:rPr>
                <w:rFonts w:ascii="Times New Roman" w:hAnsi="Times New Roman" w:cs="Times New Roman"/>
                <w:color w:val="000000"/>
              </w:rPr>
              <w:t>;</w:t>
            </w:r>
            <w:r w:rsidRPr="005C21DC">
              <w:rPr>
                <w:rFonts w:ascii="Times New Roman" w:hAnsi="Times New Roman" w:cs="Times New Roman"/>
                <w:color w:val="000000"/>
              </w:rPr>
              <w:br/>
              <w:t>▪▪ читают и пишут новые слова и сочетания с ними;</w:t>
            </w:r>
            <w:r w:rsidRPr="005C21DC">
              <w:rPr>
                <w:rFonts w:ascii="Times New Roman" w:hAnsi="Times New Roman" w:cs="Times New Roman"/>
                <w:color w:val="000000"/>
              </w:rPr>
              <w:br/>
              <w:t>▪▪ осуществляют рефлексию, определяя, чему они уже</w:t>
            </w:r>
            <w:r w:rsidRPr="005C21DC">
              <w:rPr>
                <w:rFonts w:ascii="Times New Roman" w:hAnsi="Times New Roman" w:cs="Times New Roman"/>
                <w:color w:val="000000"/>
              </w:rPr>
              <w:br/>
              <w:t>научились</w:t>
            </w:r>
          </w:p>
        </w:tc>
      </w:tr>
      <w:tr w:rsidR="004F0881" w:rsidTr="004F0881">
        <w:tc>
          <w:tcPr>
            <w:tcW w:w="1497" w:type="dxa"/>
          </w:tcPr>
          <w:p w:rsidR="004F0881" w:rsidRPr="00FF12F9" w:rsidRDefault="004F0881" w:rsidP="004F0881">
            <w:pPr>
              <w:jc w:val="both"/>
              <w:rPr>
                <w:rFonts w:ascii="Times New Roman" w:eastAsia="Calibri" w:hAnsi="Times New Roman" w:cs="Times New Roman"/>
                <w:b/>
                <w:sz w:val="24"/>
                <w:szCs w:val="24"/>
              </w:rPr>
            </w:pPr>
            <w:r w:rsidRPr="00FF12F9">
              <w:rPr>
                <w:rFonts w:ascii="Times New Roman" w:hAnsi="Times New Roman" w:cs="Times New Roman"/>
                <w:color w:val="000000"/>
                <w:sz w:val="24"/>
                <w:szCs w:val="24"/>
              </w:rPr>
              <w:lastRenderedPageBreak/>
              <w:t>Блок 5</w:t>
            </w:r>
            <w:r w:rsidRPr="00FF12F9">
              <w:rPr>
                <w:rFonts w:ascii="Times New Roman" w:hAnsi="Times New Roman" w:cs="Times New Roman"/>
                <w:color w:val="000000"/>
                <w:sz w:val="24"/>
                <w:szCs w:val="24"/>
              </w:rPr>
              <w:br/>
            </w:r>
            <w:r w:rsidRPr="00FF12F9">
              <w:rPr>
                <w:rFonts w:ascii="Times New Roman" w:hAnsi="Times New Roman" w:cs="Times New Roman"/>
                <w:b/>
                <w:bCs/>
                <w:color w:val="000000"/>
                <w:sz w:val="24"/>
                <w:szCs w:val="24"/>
              </w:rPr>
              <w:t>Мир</w:t>
            </w:r>
            <w:r w:rsidRPr="00FF12F9">
              <w:rPr>
                <w:rFonts w:ascii="Times New Roman" w:hAnsi="Times New Roman" w:cs="Times New Roman"/>
                <w:color w:val="000000"/>
                <w:sz w:val="24"/>
                <w:szCs w:val="24"/>
              </w:rPr>
              <w:br/>
            </w:r>
            <w:r w:rsidRPr="00FF12F9">
              <w:rPr>
                <w:rFonts w:ascii="Times New Roman" w:hAnsi="Times New Roman" w:cs="Times New Roman"/>
                <w:b/>
                <w:bCs/>
                <w:color w:val="000000"/>
                <w:sz w:val="24"/>
                <w:szCs w:val="24"/>
              </w:rPr>
              <w:t>вокруг нас</w:t>
            </w:r>
            <w:r w:rsidRPr="00FF12F9">
              <w:rPr>
                <w:rFonts w:ascii="Times New Roman" w:hAnsi="Times New Roman" w:cs="Times New Roman"/>
                <w:color w:val="000000"/>
                <w:sz w:val="24"/>
                <w:szCs w:val="24"/>
              </w:rPr>
              <w:br/>
              <w:t>(10 часов)</w:t>
            </w:r>
            <w:r w:rsidRPr="00FF12F9">
              <w:rPr>
                <w:rFonts w:ascii="Times New Roman" w:hAnsi="Times New Roman" w:cs="Times New Roman"/>
                <w:color w:val="000000"/>
                <w:sz w:val="24"/>
                <w:szCs w:val="24"/>
              </w:rPr>
              <w:br/>
              <w:t>Уроки 41 —50</w:t>
            </w:r>
          </w:p>
        </w:tc>
        <w:tc>
          <w:tcPr>
            <w:tcW w:w="2392" w:type="dxa"/>
          </w:tcPr>
          <w:p w:rsidR="004F0881" w:rsidRPr="00FF12F9" w:rsidRDefault="004F0881" w:rsidP="004F0881">
            <w:pPr>
              <w:jc w:val="both"/>
              <w:rPr>
                <w:rFonts w:ascii="Times New Roman" w:eastAsia="Calibri" w:hAnsi="Times New Roman" w:cs="Times New Roman"/>
                <w:b/>
                <w:sz w:val="24"/>
                <w:szCs w:val="24"/>
              </w:rPr>
            </w:pPr>
            <w:r w:rsidRPr="00FF12F9">
              <w:rPr>
                <w:rFonts w:ascii="Times New Roman" w:hAnsi="Times New Roman" w:cs="Times New Roman"/>
                <w:color w:val="000000"/>
                <w:sz w:val="24"/>
                <w:szCs w:val="24"/>
              </w:rPr>
              <w:t>Города.</w:t>
            </w:r>
            <w:r w:rsidRPr="00FF12F9">
              <w:rPr>
                <w:rFonts w:ascii="Times New Roman" w:hAnsi="Times New Roman" w:cs="Times New Roman"/>
                <w:color w:val="000000"/>
                <w:sz w:val="24"/>
                <w:szCs w:val="24"/>
              </w:rPr>
              <w:br/>
              <w:t>Люди вокруг нас:</w:t>
            </w:r>
            <w:r w:rsidRPr="00FF12F9">
              <w:rPr>
                <w:rFonts w:ascii="Times New Roman" w:hAnsi="Times New Roman" w:cs="Times New Roman"/>
                <w:color w:val="000000"/>
                <w:sz w:val="24"/>
                <w:szCs w:val="24"/>
              </w:rPr>
              <w:br/>
              <w:t>местонахождение людей</w:t>
            </w:r>
            <w:r w:rsidRPr="00FF12F9">
              <w:rPr>
                <w:rFonts w:ascii="Times New Roman" w:hAnsi="Times New Roman" w:cs="Times New Roman"/>
                <w:color w:val="000000"/>
                <w:sz w:val="24"/>
                <w:szCs w:val="24"/>
              </w:rPr>
              <w:br/>
              <w:t>и предметов, сказочные</w:t>
            </w:r>
            <w:r w:rsidRPr="00FF12F9">
              <w:rPr>
                <w:rFonts w:ascii="Times New Roman" w:hAnsi="Times New Roman" w:cs="Times New Roman"/>
                <w:color w:val="000000"/>
                <w:sz w:val="24"/>
                <w:szCs w:val="24"/>
              </w:rPr>
              <w:br/>
              <w:t>персонажи.</w:t>
            </w:r>
            <w:r w:rsidRPr="00FF12F9">
              <w:rPr>
                <w:rFonts w:ascii="Times New Roman" w:hAnsi="Times New Roman" w:cs="Times New Roman"/>
                <w:color w:val="000000"/>
                <w:sz w:val="24"/>
                <w:szCs w:val="24"/>
              </w:rPr>
              <w:br/>
              <w:t>Обозначение</w:t>
            </w:r>
            <w:r w:rsidRPr="00FF12F9">
              <w:rPr>
                <w:rFonts w:ascii="Times New Roman" w:hAnsi="Times New Roman" w:cs="Times New Roman"/>
                <w:color w:val="000000"/>
                <w:sz w:val="24"/>
                <w:szCs w:val="24"/>
              </w:rPr>
              <w:br/>
              <w:t>множественности</w:t>
            </w:r>
          </w:p>
        </w:tc>
        <w:tc>
          <w:tcPr>
            <w:tcW w:w="5965" w:type="dxa"/>
          </w:tcPr>
          <w:p w:rsidR="004F0881" w:rsidRPr="00FF12F9" w:rsidRDefault="004F0881" w:rsidP="004F0881">
            <w:pPr>
              <w:rPr>
                <w:rFonts w:ascii="Times New Roman" w:hAnsi="Times New Roman" w:cs="Times New Roman"/>
                <w:color w:val="000000"/>
              </w:rPr>
            </w:pPr>
            <w:r w:rsidRPr="00FF12F9">
              <w:rPr>
                <w:rFonts w:ascii="Times New Roman" w:hAnsi="Times New Roman" w:cs="Times New Roman"/>
                <w:color w:val="000000"/>
              </w:rPr>
              <w:t>Учащиеся:</w:t>
            </w:r>
            <w:r w:rsidRPr="00FF12F9">
              <w:rPr>
                <w:rFonts w:ascii="Times New Roman" w:hAnsi="Times New Roman" w:cs="Times New Roman"/>
                <w:color w:val="000000"/>
              </w:rPr>
              <w:br/>
              <w:t>▪▪ воспринимают на слух фразы, устанавливают недостающие</w:t>
            </w:r>
            <w:r w:rsidRPr="00FF12F9">
              <w:rPr>
                <w:rFonts w:ascii="Times New Roman" w:hAnsi="Times New Roman" w:cs="Times New Roman"/>
                <w:color w:val="000000"/>
              </w:rPr>
              <w:br/>
              <w:t>элементы в тексте;</w:t>
            </w:r>
            <w:r w:rsidRPr="00FF12F9">
              <w:rPr>
                <w:rFonts w:ascii="Times New Roman" w:hAnsi="Times New Roman" w:cs="Times New Roman"/>
                <w:color w:val="000000"/>
              </w:rPr>
              <w:br/>
              <w:t>▪▪ устанавливают логические связи между картинками</w:t>
            </w:r>
            <w:r w:rsidRPr="00FF12F9">
              <w:rPr>
                <w:rFonts w:ascii="Times New Roman" w:hAnsi="Times New Roman" w:cs="Times New Roman"/>
                <w:color w:val="000000"/>
              </w:rPr>
              <w:br/>
              <w:t>▪▪ и вариантами подписей к ним, выбирая правильные;</w:t>
            </w:r>
          </w:p>
          <w:p w:rsidR="004F0881" w:rsidRPr="00FF12F9" w:rsidRDefault="004F0881" w:rsidP="004F0881">
            <w:pPr>
              <w:rPr>
                <w:rFonts w:ascii="Times New Roman" w:hAnsi="Times New Roman" w:cs="Times New Roman"/>
                <w:color w:val="000000"/>
              </w:rPr>
            </w:pPr>
            <w:r w:rsidRPr="00FF12F9">
              <w:rPr>
                <w:rFonts w:ascii="Times New Roman" w:hAnsi="Times New Roman" w:cs="Times New Roman"/>
                <w:color w:val="000000"/>
              </w:rPr>
              <w:t xml:space="preserve">▪▪ знакомятся с глаголом </w:t>
            </w:r>
            <w:r w:rsidRPr="00FF12F9">
              <w:rPr>
                <w:rFonts w:ascii="Times New Roman" w:hAnsi="Times New Roman" w:cs="Times New Roman"/>
                <w:i/>
                <w:iCs/>
                <w:color w:val="000000"/>
              </w:rPr>
              <w:t xml:space="preserve">to be </w:t>
            </w:r>
            <w:r w:rsidRPr="00FF12F9">
              <w:rPr>
                <w:rFonts w:ascii="Times New Roman" w:hAnsi="Times New Roman" w:cs="Times New Roman"/>
                <w:color w:val="000000"/>
              </w:rPr>
              <w:t>во множественном и</w:t>
            </w:r>
            <w:r w:rsidRPr="00FF12F9">
              <w:rPr>
                <w:rFonts w:ascii="Times New Roman" w:hAnsi="Times New Roman" w:cs="Times New Roman"/>
                <w:color w:val="000000"/>
              </w:rPr>
              <w:br/>
              <w:t>единственном числе (кроме 3-го лица множественного числа);</w:t>
            </w:r>
            <w:r w:rsidRPr="00FF12F9">
              <w:rPr>
                <w:rFonts w:ascii="Times New Roman" w:hAnsi="Times New Roman" w:cs="Times New Roman"/>
                <w:color w:val="000000"/>
              </w:rPr>
              <w:br/>
              <w:t>учатся использовать эти формы в речи;</w:t>
            </w:r>
            <w:r w:rsidRPr="00FF12F9">
              <w:rPr>
                <w:rFonts w:ascii="Times New Roman" w:hAnsi="Times New Roman" w:cs="Times New Roman"/>
                <w:color w:val="000000"/>
              </w:rPr>
              <w:br/>
              <w:t>▪▪ знакомятся с краткими вариантами этих форм, используют</w:t>
            </w:r>
            <w:r w:rsidRPr="00FF12F9">
              <w:rPr>
                <w:rFonts w:ascii="Times New Roman" w:hAnsi="Times New Roman" w:cs="Times New Roman"/>
                <w:color w:val="000000"/>
              </w:rPr>
              <w:br/>
              <w:t>их в речи;</w:t>
            </w:r>
          </w:p>
          <w:p w:rsidR="004F0881" w:rsidRPr="00FF12F9" w:rsidRDefault="004F0881" w:rsidP="004F0881">
            <w:pPr>
              <w:rPr>
                <w:rFonts w:ascii="Times New Roman" w:hAnsi="Times New Roman" w:cs="Times New Roman"/>
                <w:color w:val="000000"/>
              </w:rPr>
            </w:pPr>
            <w:r w:rsidRPr="00FF12F9">
              <w:rPr>
                <w:rFonts w:ascii="Times New Roman" w:hAnsi="Times New Roman" w:cs="Times New Roman"/>
                <w:color w:val="000000"/>
              </w:rPr>
              <w:t>▪▪ учатся писать эти формы;</w:t>
            </w:r>
            <w:r w:rsidRPr="00FF12F9">
              <w:rPr>
                <w:rFonts w:ascii="Times New Roman" w:hAnsi="Times New Roman" w:cs="Times New Roman"/>
                <w:color w:val="000000"/>
              </w:rPr>
              <w:br/>
              <w:t>▪▪ воспринимают на слух фразы, сообщающие, откуда родом</w:t>
            </w:r>
            <w:r w:rsidRPr="00FF12F9">
              <w:rPr>
                <w:rFonts w:ascii="Times New Roman" w:hAnsi="Times New Roman" w:cs="Times New Roman"/>
                <w:color w:val="000000"/>
              </w:rPr>
              <w:br/>
              <w:t>говорящие;</w:t>
            </w:r>
            <w:r w:rsidRPr="00FF12F9">
              <w:rPr>
                <w:rFonts w:ascii="Times New Roman" w:hAnsi="Times New Roman" w:cs="Times New Roman"/>
                <w:color w:val="000000"/>
              </w:rPr>
              <w:br/>
              <w:t>▪▪ ведут диалог-расспрос (по схеме и без нее с ориентацией на</w:t>
            </w:r>
            <w:r w:rsidRPr="00FF12F9">
              <w:rPr>
                <w:rFonts w:ascii="Times New Roman" w:hAnsi="Times New Roman" w:cs="Times New Roman"/>
                <w:color w:val="000000"/>
              </w:rPr>
              <w:br/>
              <w:t>7 высказываний, по 3—4 реплики с каждой стороны);</w:t>
            </w:r>
          </w:p>
          <w:p w:rsidR="004F0881" w:rsidRPr="00FF12F9" w:rsidRDefault="004F0881" w:rsidP="004F0881">
            <w:pPr>
              <w:rPr>
                <w:rFonts w:ascii="Times New Roman" w:hAnsi="Times New Roman" w:cs="Times New Roman"/>
                <w:color w:val="000000"/>
              </w:rPr>
            </w:pPr>
            <w:r w:rsidRPr="00FF12F9">
              <w:rPr>
                <w:rFonts w:ascii="Times New Roman" w:hAnsi="Times New Roman" w:cs="Times New Roman"/>
                <w:color w:val="000000"/>
              </w:rPr>
              <w:t xml:space="preserve">▪▪ знакомятся с общими вопросами с глаголом </w:t>
            </w:r>
            <w:r w:rsidRPr="00FF12F9">
              <w:rPr>
                <w:rFonts w:ascii="Times New Roman" w:hAnsi="Times New Roman" w:cs="Times New Roman"/>
                <w:i/>
                <w:iCs/>
                <w:color w:val="000000"/>
              </w:rPr>
              <w:t xml:space="preserve">to be </w:t>
            </w:r>
            <w:r w:rsidRPr="00FF12F9">
              <w:rPr>
                <w:rFonts w:ascii="Times New Roman" w:hAnsi="Times New Roman" w:cs="Times New Roman"/>
                <w:color w:val="000000"/>
              </w:rPr>
              <w:t>во</w:t>
            </w:r>
            <w:r w:rsidRPr="00FF12F9">
              <w:rPr>
                <w:rFonts w:ascii="Times New Roman" w:hAnsi="Times New Roman" w:cs="Times New Roman"/>
                <w:color w:val="000000"/>
              </w:rPr>
              <w:br/>
              <w:t>множественном числе, делают самостоятельные выводы о том,</w:t>
            </w:r>
            <w:r w:rsidRPr="00FF12F9">
              <w:rPr>
                <w:rFonts w:ascii="Times New Roman" w:hAnsi="Times New Roman" w:cs="Times New Roman"/>
                <w:color w:val="000000"/>
              </w:rPr>
              <w:br/>
              <w:t>как строятся подобные структуры;</w:t>
            </w:r>
            <w:r w:rsidRPr="00FF12F9">
              <w:rPr>
                <w:rFonts w:ascii="Times New Roman" w:hAnsi="Times New Roman" w:cs="Times New Roman"/>
                <w:color w:val="000000"/>
              </w:rPr>
              <w:br/>
              <w:t>▪▪ учатся писать слова, короткие вопросы с глаголом to be;</w:t>
            </w:r>
            <w:r w:rsidRPr="00FF12F9">
              <w:rPr>
                <w:rFonts w:ascii="Times New Roman" w:hAnsi="Times New Roman" w:cs="Times New Roman"/>
                <w:color w:val="000000"/>
              </w:rPr>
              <w:br/>
              <w:t>▪▪ воспринимают на слух информацию о местожительстве трех персонажей;</w:t>
            </w:r>
            <w:r w:rsidRPr="00FF12F9">
              <w:rPr>
                <w:rFonts w:ascii="Times New Roman" w:hAnsi="Times New Roman" w:cs="Times New Roman"/>
                <w:color w:val="000000"/>
              </w:rPr>
              <w:br/>
              <w:t>▪▪ знакомятся с явлением многозначности на примере</w:t>
            </w:r>
            <w:r w:rsidRPr="00FF12F9">
              <w:rPr>
                <w:rFonts w:ascii="Times New Roman" w:hAnsi="Times New Roman" w:cs="Times New Roman"/>
                <w:color w:val="000000"/>
              </w:rPr>
              <w:br/>
              <w:t xml:space="preserve">лексической единицы </w:t>
            </w:r>
            <w:r w:rsidRPr="00FF12F9">
              <w:rPr>
                <w:rFonts w:ascii="Times New Roman" w:hAnsi="Times New Roman" w:cs="Times New Roman"/>
                <w:i/>
                <w:iCs/>
                <w:color w:val="000000"/>
              </w:rPr>
              <w:t>where</w:t>
            </w:r>
            <w:r w:rsidRPr="00FF12F9">
              <w:rPr>
                <w:rFonts w:ascii="Times New Roman" w:hAnsi="Times New Roman" w:cs="Times New Roman"/>
                <w:color w:val="000000"/>
              </w:rPr>
              <w:t>;</w:t>
            </w:r>
            <w:r w:rsidRPr="00FF12F9">
              <w:rPr>
                <w:rFonts w:ascii="Times New Roman" w:hAnsi="Times New Roman" w:cs="Times New Roman"/>
                <w:color w:val="000000"/>
              </w:rPr>
              <w:br/>
              <w:t>▪▪ читают самостоятельно ответы на вопросы и повторяют за</w:t>
            </w:r>
            <w:r w:rsidRPr="00FF12F9">
              <w:rPr>
                <w:rFonts w:ascii="Times New Roman" w:hAnsi="Times New Roman" w:cs="Times New Roman"/>
                <w:color w:val="000000"/>
              </w:rPr>
              <w:br/>
              <w:t xml:space="preserve">диктором изучаемую структуру </w:t>
            </w:r>
            <w:r w:rsidRPr="00FF12F9">
              <w:rPr>
                <w:rFonts w:ascii="Times New Roman" w:hAnsi="Times New Roman" w:cs="Times New Roman"/>
                <w:i/>
                <w:iCs/>
                <w:color w:val="000000"/>
              </w:rPr>
              <w:t>Where are you from</w:t>
            </w:r>
            <w:r w:rsidRPr="00FF12F9">
              <w:rPr>
                <w:rFonts w:ascii="Times New Roman" w:hAnsi="Times New Roman" w:cs="Times New Roman"/>
                <w:color w:val="000000"/>
              </w:rPr>
              <w:t>?;</w:t>
            </w:r>
          </w:p>
          <w:p w:rsidR="004F0881" w:rsidRPr="00FF12F9" w:rsidRDefault="004F0881" w:rsidP="004F0881">
            <w:pPr>
              <w:rPr>
                <w:rFonts w:ascii="Times New Roman" w:hAnsi="Times New Roman" w:cs="Times New Roman"/>
                <w:color w:val="000000"/>
              </w:rPr>
            </w:pPr>
            <w:r w:rsidRPr="00FF12F9">
              <w:rPr>
                <w:rFonts w:ascii="Times New Roman" w:hAnsi="Times New Roman" w:cs="Times New Roman"/>
                <w:color w:val="000000"/>
              </w:rPr>
              <w:t xml:space="preserve">▪▪ знакомятся с новым буквосочетанием </w:t>
            </w:r>
            <w:r w:rsidRPr="00FF12F9">
              <w:rPr>
                <w:rFonts w:ascii="Times New Roman" w:hAnsi="Times New Roman" w:cs="Times New Roman"/>
                <w:i/>
                <w:iCs/>
                <w:color w:val="000000"/>
              </w:rPr>
              <w:t xml:space="preserve">th </w:t>
            </w:r>
            <w:r w:rsidRPr="00FF12F9">
              <w:rPr>
                <w:rFonts w:ascii="Times New Roman" w:hAnsi="Times New Roman" w:cs="Times New Roman"/>
                <w:color w:val="000000"/>
              </w:rPr>
              <w:t>[ð] и новым личным</w:t>
            </w:r>
            <w:r w:rsidRPr="00FF12F9">
              <w:rPr>
                <w:rFonts w:ascii="Times New Roman" w:hAnsi="Times New Roman" w:cs="Times New Roman"/>
                <w:color w:val="000000"/>
              </w:rPr>
              <w:br/>
            </w:r>
            <w:r w:rsidRPr="00FF12F9">
              <w:rPr>
                <w:rFonts w:ascii="Times New Roman" w:hAnsi="Times New Roman" w:cs="Times New Roman"/>
                <w:color w:val="000000"/>
              </w:rPr>
              <w:lastRenderedPageBreak/>
              <w:t xml:space="preserve">местоимением </w:t>
            </w:r>
            <w:r w:rsidRPr="00FF12F9">
              <w:rPr>
                <w:rFonts w:ascii="Times New Roman" w:hAnsi="Times New Roman" w:cs="Times New Roman"/>
                <w:i/>
                <w:iCs/>
                <w:color w:val="000000"/>
              </w:rPr>
              <w:t>they</w:t>
            </w:r>
            <w:r w:rsidRPr="00FF12F9">
              <w:rPr>
                <w:rFonts w:ascii="Times New Roman" w:hAnsi="Times New Roman" w:cs="Times New Roman"/>
                <w:color w:val="000000"/>
              </w:rPr>
              <w:t>;</w:t>
            </w:r>
            <w:r w:rsidRPr="00FF12F9">
              <w:rPr>
                <w:rFonts w:ascii="Times New Roman" w:hAnsi="Times New Roman" w:cs="Times New Roman"/>
                <w:color w:val="000000"/>
              </w:rPr>
              <w:br/>
              <w:t>▪▪ используют данное местоимение в речи при характеристике</w:t>
            </w:r>
            <w:r w:rsidRPr="00FF12F9">
              <w:rPr>
                <w:rFonts w:ascii="Times New Roman" w:hAnsi="Times New Roman" w:cs="Times New Roman"/>
                <w:color w:val="000000"/>
              </w:rPr>
              <w:br/>
              <w:t>животных;</w:t>
            </w:r>
            <w:r w:rsidRPr="00FF12F9">
              <w:rPr>
                <w:rFonts w:ascii="Times New Roman" w:hAnsi="Times New Roman" w:cs="Times New Roman"/>
                <w:color w:val="000000"/>
              </w:rPr>
              <w:br/>
              <w:t>▪▪ обобщают данные о системе личных местоимений в английском языке;</w:t>
            </w:r>
            <w:r w:rsidRPr="00FF12F9">
              <w:rPr>
                <w:rFonts w:ascii="Times New Roman" w:hAnsi="Times New Roman" w:cs="Times New Roman"/>
                <w:color w:val="000000"/>
              </w:rPr>
              <w:br/>
              <w:t>▪▪ читая краткий текст, устанавливают соответствия между</w:t>
            </w:r>
            <w:r w:rsidRPr="00FF12F9">
              <w:rPr>
                <w:rFonts w:ascii="Times New Roman" w:hAnsi="Times New Roman" w:cs="Times New Roman"/>
                <w:color w:val="000000"/>
              </w:rPr>
              <w:br/>
              <w:t>содержанием текста и картинкой, иллюстрирующей его;</w:t>
            </w:r>
            <w:r w:rsidRPr="00FF12F9">
              <w:rPr>
                <w:rFonts w:ascii="Times New Roman" w:hAnsi="Times New Roman" w:cs="Times New Roman"/>
                <w:color w:val="000000"/>
              </w:rPr>
              <w:br/>
              <w:t>пишут новое буквосочетание и новое местоимение;</w:t>
            </w:r>
          </w:p>
          <w:p w:rsidR="004F0881" w:rsidRPr="00FF12F9" w:rsidRDefault="004F0881" w:rsidP="004F0881">
            <w:pPr>
              <w:rPr>
                <w:rFonts w:ascii="Times New Roman" w:hAnsi="Times New Roman" w:cs="Times New Roman"/>
                <w:color w:val="000000"/>
              </w:rPr>
            </w:pPr>
            <w:r w:rsidRPr="00FF12F9">
              <w:rPr>
                <w:rFonts w:ascii="Times New Roman" w:hAnsi="Times New Roman" w:cs="Times New Roman"/>
                <w:color w:val="000000"/>
              </w:rPr>
              <w:t>▪▪ воспринимают на слух информацию о том, как зовут неких</w:t>
            </w:r>
            <w:r w:rsidRPr="00FF12F9">
              <w:rPr>
                <w:rFonts w:ascii="Times New Roman" w:hAnsi="Times New Roman" w:cs="Times New Roman"/>
                <w:color w:val="000000"/>
              </w:rPr>
              <w:br/>
              <w:t>персонажей;</w:t>
            </w:r>
          </w:p>
          <w:p w:rsidR="004F0881" w:rsidRPr="00FF12F9" w:rsidRDefault="004F0881" w:rsidP="004F0881">
            <w:pPr>
              <w:rPr>
                <w:rFonts w:ascii="Times New Roman" w:hAnsi="Times New Roman" w:cs="Times New Roman"/>
                <w:color w:val="000000"/>
              </w:rPr>
            </w:pPr>
            <w:r w:rsidRPr="00FF12F9">
              <w:rPr>
                <w:rFonts w:ascii="Times New Roman" w:hAnsi="Times New Roman" w:cs="Times New Roman"/>
                <w:color w:val="000000"/>
              </w:rPr>
              <w:t>▪▪ читают слова, соотнося их произношение с определенным</w:t>
            </w:r>
            <w:r w:rsidRPr="00FF12F9">
              <w:rPr>
                <w:rFonts w:ascii="Times New Roman" w:hAnsi="Times New Roman" w:cs="Times New Roman"/>
                <w:color w:val="000000"/>
              </w:rPr>
              <w:br/>
              <w:t>транскрипционным знаком;</w:t>
            </w:r>
            <w:r w:rsidRPr="00FF12F9">
              <w:rPr>
                <w:rFonts w:ascii="Times New Roman" w:hAnsi="Times New Roman" w:cs="Times New Roman"/>
                <w:color w:val="000000"/>
              </w:rPr>
              <w:br/>
              <w:t>▪▪ работают в парах, ведут этикетные диалоги на структурно-</w:t>
            </w:r>
            <w:r w:rsidRPr="00FF12F9">
              <w:rPr>
                <w:rFonts w:ascii="Times New Roman" w:hAnsi="Times New Roman" w:cs="Times New Roman"/>
                <w:color w:val="000000"/>
              </w:rPr>
              <w:br/>
              <w:t>функциональной основе;</w:t>
            </w:r>
            <w:r w:rsidRPr="00FF12F9">
              <w:rPr>
                <w:rFonts w:ascii="Times New Roman" w:hAnsi="Times New Roman" w:cs="Times New Roman"/>
                <w:color w:val="000000"/>
              </w:rPr>
              <w:br/>
              <w:t>▪▪ прогнозируют содержание предлагаемого предложения на основе двух заданных;</w:t>
            </w:r>
            <w:r w:rsidRPr="00FF12F9">
              <w:rPr>
                <w:rFonts w:ascii="Times New Roman" w:hAnsi="Times New Roman" w:cs="Times New Roman"/>
                <w:color w:val="000000"/>
              </w:rPr>
              <w:br/>
              <w:t>▪▪ читают тексты, решают смысловые задачи на их основе;</w:t>
            </w:r>
            <w:r w:rsidRPr="00FF12F9">
              <w:rPr>
                <w:rFonts w:ascii="Times New Roman" w:hAnsi="Times New Roman" w:cs="Times New Roman"/>
                <w:color w:val="000000"/>
              </w:rPr>
              <w:br/>
              <w:t>▪▪ выполняют письменные задания по корректному написанию</w:t>
            </w:r>
            <w:r w:rsidRPr="00FF12F9">
              <w:rPr>
                <w:rFonts w:ascii="Times New Roman" w:hAnsi="Times New Roman" w:cs="Times New Roman"/>
                <w:color w:val="000000"/>
              </w:rPr>
              <w:br/>
              <w:t>слов, структур;</w:t>
            </w:r>
            <w:r w:rsidRPr="00FF12F9">
              <w:rPr>
                <w:rFonts w:ascii="Times New Roman" w:hAnsi="Times New Roman" w:cs="Times New Roman"/>
                <w:color w:val="000000"/>
              </w:rPr>
              <w:br/>
              <w:t>▪▪ воспринимают на слух предложения и соотносят их с вариантами, данными в учебнике, осуществляя правильный</w:t>
            </w:r>
            <w:r w:rsidRPr="00FF12F9">
              <w:rPr>
                <w:rFonts w:ascii="Times New Roman" w:hAnsi="Times New Roman" w:cs="Times New Roman"/>
                <w:color w:val="000000"/>
              </w:rPr>
              <w:br/>
              <w:t>выбор;</w:t>
            </w:r>
            <w:r w:rsidRPr="00FF12F9">
              <w:rPr>
                <w:rFonts w:ascii="Times New Roman" w:hAnsi="Times New Roman" w:cs="Times New Roman"/>
                <w:color w:val="000000"/>
              </w:rPr>
              <w:br/>
              <w:t>▪▪ учатся читать слова с одинаковыми гласными буквами</w:t>
            </w:r>
            <w:r w:rsidRPr="00FF12F9">
              <w:rPr>
                <w:rFonts w:ascii="Times New Roman" w:hAnsi="Times New Roman" w:cs="Times New Roman"/>
                <w:color w:val="000000"/>
              </w:rPr>
              <w:br/>
              <w:t>▪▪ в I и II типах слога, с опорой на графическое изображение</w:t>
            </w:r>
            <w:r w:rsidRPr="00FF12F9">
              <w:rPr>
                <w:rFonts w:ascii="Times New Roman" w:hAnsi="Times New Roman" w:cs="Times New Roman"/>
                <w:color w:val="000000"/>
              </w:rPr>
              <w:br/>
              <w:t>транскрипционного знака;</w:t>
            </w:r>
          </w:p>
          <w:p w:rsidR="004F0881" w:rsidRPr="00FF12F9" w:rsidRDefault="004F0881" w:rsidP="004F0881">
            <w:pPr>
              <w:rPr>
                <w:rFonts w:ascii="Times New Roman" w:hAnsi="Times New Roman" w:cs="Times New Roman"/>
                <w:color w:val="000000"/>
              </w:rPr>
            </w:pPr>
            <w:r w:rsidRPr="00FF12F9">
              <w:rPr>
                <w:rFonts w:ascii="Times New Roman" w:hAnsi="Times New Roman" w:cs="Times New Roman"/>
                <w:color w:val="000000"/>
              </w:rPr>
              <w:t>▪▪ читают предложения и текст;</w:t>
            </w:r>
            <w:r w:rsidRPr="00FF12F9">
              <w:rPr>
                <w:rFonts w:ascii="Times New Roman" w:hAnsi="Times New Roman" w:cs="Times New Roman"/>
                <w:color w:val="000000"/>
              </w:rPr>
              <w:br/>
              <w:t>▪▪ отвечают на вопросы;</w:t>
            </w:r>
            <w:r w:rsidRPr="00FF12F9">
              <w:rPr>
                <w:rFonts w:ascii="Times New Roman" w:hAnsi="Times New Roman" w:cs="Times New Roman"/>
                <w:color w:val="000000"/>
              </w:rPr>
              <w:br/>
              <w:t>▪▪ соблюдают нормы произношения английского языка при</w:t>
            </w:r>
            <w:r w:rsidRPr="00FF12F9">
              <w:rPr>
                <w:rFonts w:ascii="Times New Roman" w:hAnsi="Times New Roman" w:cs="Times New Roman"/>
                <w:color w:val="000000"/>
              </w:rPr>
              <w:br/>
              <w:t>чтении вслух и в устной речи;</w:t>
            </w:r>
            <w:r w:rsidRPr="00FF12F9">
              <w:rPr>
                <w:rFonts w:ascii="Times New Roman" w:hAnsi="Times New Roman" w:cs="Times New Roman"/>
                <w:color w:val="000000"/>
              </w:rPr>
              <w:br/>
              <w:t>▪▪ ведут этикетный диалог знакомства;</w:t>
            </w:r>
          </w:p>
          <w:p w:rsidR="004F0881" w:rsidRPr="00FF12F9" w:rsidRDefault="004F0881" w:rsidP="004F0881">
            <w:pPr>
              <w:rPr>
                <w:rFonts w:ascii="Times New Roman" w:hAnsi="Times New Roman" w:cs="Times New Roman"/>
                <w:color w:val="000000"/>
              </w:rPr>
            </w:pPr>
            <w:r w:rsidRPr="00FF12F9">
              <w:rPr>
                <w:rFonts w:ascii="Times New Roman" w:hAnsi="Times New Roman" w:cs="Times New Roman"/>
                <w:color w:val="000000"/>
              </w:rPr>
              <w:t>▪▪ дают характеристики людям, животным, предметам;</w:t>
            </w:r>
            <w:r w:rsidRPr="00FF12F9">
              <w:rPr>
                <w:rFonts w:ascii="Times New Roman" w:hAnsi="Times New Roman" w:cs="Times New Roman"/>
                <w:color w:val="000000"/>
              </w:rPr>
              <w:br/>
              <w:t xml:space="preserve">▪▪ знакомятся с чтением гласных </w:t>
            </w:r>
            <w:r w:rsidRPr="00FF12F9">
              <w:rPr>
                <w:rFonts w:ascii="Times New Roman" w:hAnsi="Times New Roman" w:cs="Times New Roman"/>
                <w:i/>
                <w:iCs/>
                <w:color w:val="000000"/>
              </w:rPr>
              <w:t xml:space="preserve">Ii </w:t>
            </w:r>
            <w:r w:rsidRPr="00FF12F9">
              <w:rPr>
                <w:rFonts w:ascii="Times New Roman" w:hAnsi="Times New Roman" w:cs="Times New Roman"/>
                <w:color w:val="000000"/>
              </w:rPr>
              <w:t xml:space="preserve">и </w:t>
            </w:r>
            <w:r w:rsidRPr="00FF12F9">
              <w:rPr>
                <w:rFonts w:ascii="Times New Roman" w:hAnsi="Times New Roman" w:cs="Times New Roman"/>
                <w:i/>
                <w:iCs/>
                <w:color w:val="000000"/>
              </w:rPr>
              <w:t xml:space="preserve">Yy </w:t>
            </w:r>
            <w:r w:rsidRPr="00FF12F9">
              <w:rPr>
                <w:rFonts w:ascii="Times New Roman" w:hAnsi="Times New Roman" w:cs="Times New Roman"/>
                <w:color w:val="000000"/>
              </w:rPr>
              <w:t>в открытом слоге;</w:t>
            </w:r>
            <w:r w:rsidRPr="00FF12F9">
              <w:rPr>
                <w:rFonts w:ascii="Times New Roman" w:hAnsi="Times New Roman" w:cs="Times New Roman"/>
                <w:color w:val="000000"/>
              </w:rPr>
              <w:br/>
              <w:t>▪▪ знакомятся со словами, содержащими данные звуки;</w:t>
            </w:r>
            <w:r w:rsidRPr="00FF12F9">
              <w:rPr>
                <w:rFonts w:ascii="Times New Roman" w:hAnsi="Times New Roman" w:cs="Times New Roman"/>
                <w:color w:val="000000"/>
              </w:rPr>
              <w:br/>
              <w:t>▪▪ проводят семантизацию новых слов с опорой на зрительный</w:t>
            </w:r>
            <w:r w:rsidRPr="00FF12F9">
              <w:rPr>
                <w:rFonts w:ascii="Times New Roman" w:hAnsi="Times New Roman" w:cs="Times New Roman"/>
                <w:color w:val="000000"/>
              </w:rPr>
              <w:br/>
              <w:t>ряд;</w:t>
            </w:r>
          </w:p>
          <w:p w:rsidR="004F0881" w:rsidRPr="00FF12F9" w:rsidRDefault="004F0881" w:rsidP="004F0881">
            <w:pPr>
              <w:rPr>
                <w:rFonts w:ascii="Times New Roman" w:hAnsi="Times New Roman" w:cs="Times New Roman"/>
                <w:color w:val="000000"/>
              </w:rPr>
            </w:pPr>
            <w:r w:rsidRPr="00FF12F9">
              <w:rPr>
                <w:rFonts w:ascii="Times New Roman" w:hAnsi="Times New Roman" w:cs="Times New Roman"/>
                <w:color w:val="000000"/>
              </w:rPr>
              <w:t>▪▪ читают слова, словосочетания, предложения;</w:t>
            </w:r>
            <w:r w:rsidRPr="00FF12F9">
              <w:rPr>
                <w:rFonts w:ascii="Times New Roman" w:hAnsi="Times New Roman" w:cs="Times New Roman"/>
                <w:color w:val="000000"/>
              </w:rPr>
              <w:br/>
              <w:t>▪▪ структурируют знакомый лексический материал по логико-</w:t>
            </w:r>
            <w:r w:rsidRPr="00FF12F9">
              <w:rPr>
                <w:rFonts w:ascii="Times New Roman" w:hAnsi="Times New Roman" w:cs="Times New Roman"/>
                <w:color w:val="000000"/>
              </w:rPr>
              <w:br/>
              <w:t>семантическим признакам;</w:t>
            </w:r>
            <w:r w:rsidRPr="00FF12F9">
              <w:rPr>
                <w:rFonts w:ascii="Times New Roman" w:hAnsi="Times New Roman" w:cs="Times New Roman"/>
                <w:color w:val="000000"/>
              </w:rPr>
              <w:br/>
              <w:t>▪▪ пишут слова, словосочетания, предложения;</w:t>
            </w:r>
            <w:r w:rsidRPr="00FF12F9">
              <w:rPr>
                <w:rFonts w:ascii="Times New Roman" w:hAnsi="Times New Roman" w:cs="Times New Roman"/>
                <w:color w:val="000000"/>
              </w:rPr>
              <w:br/>
              <w:t>▪▪ соблюдают нормы произношения английского языка при чтении вслух и в устной речи, корректно произносят</w:t>
            </w:r>
            <w:r w:rsidRPr="00FF12F9">
              <w:rPr>
                <w:rFonts w:ascii="Times New Roman" w:hAnsi="Times New Roman" w:cs="Times New Roman"/>
                <w:color w:val="000000"/>
              </w:rPr>
              <w:br/>
              <w:t>предложения с точки зрения их ритмико-интонационных</w:t>
            </w:r>
            <w:r w:rsidRPr="00FF12F9">
              <w:rPr>
                <w:rFonts w:ascii="Times New Roman" w:hAnsi="Times New Roman" w:cs="Times New Roman"/>
                <w:color w:val="000000"/>
              </w:rPr>
              <w:br/>
              <w:t>особенностей;</w:t>
            </w:r>
            <w:r w:rsidRPr="00FF12F9">
              <w:rPr>
                <w:rFonts w:ascii="Times New Roman" w:hAnsi="Times New Roman" w:cs="Times New Roman"/>
                <w:color w:val="000000"/>
              </w:rPr>
              <w:br/>
              <w:t>▪▪ разыгрывают диалоги о местонахождении объектов;</w:t>
            </w:r>
            <w:r w:rsidRPr="00FF12F9">
              <w:rPr>
                <w:rFonts w:ascii="Times New Roman" w:hAnsi="Times New Roman" w:cs="Times New Roman"/>
                <w:color w:val="000000"/>
              </w:rPr>
              <w:br/>
              <w:t>▪▪ знакомятся с вариантами ответов на общие вопросы, содержащие глагол to be во множественном числе;</w:t>
            </w:r>
            <w:r w:rsidRPr="00FF12F9">
              <w:rPr>
                <w:rFonts w:ascii="Times New Roman" w:hAnsi="Times New Roman" w:cs="Times New Roman"/>
                <w:color w:val="000000"/>
              </w:rPr>
              <w:br/>
              <w:t>▪▪ учатся оперировать подобными ответами в речи;</w:t>
            </w:r>
            <w:r w:rsidRPr="00FF12F9">
              <w:rPr>
                <w:rFonts w:ascii="Times New Roman" w:hAnsi="Times New Roman" w:cs="Times New Roman"/>
                <w:color w:val="000000"/>
              </w:rPr>
              <w:br/>
              <w:t>▪▪ знакомятся с предлогом in, выводя его семантику по</w:t>
            </w:r>
            <w:r w:rsidRPr="00FF12F9">
              <w:rPr>
                <w:rFonts w:ascii="Times New Roman" w:hAnsi="Times New Roman" w:cs="Times New Roman"/>
                <w:color w:val="000000"/>
              </w:rPr>
              <w:br/>
              <w:t>контексту;</w:t>
            </w:r>
            <w:r w:rsidRPr="00FF12F9">
              <w:rPr>
                <w:rFonts w:ascii="Times New Roman" w:hAnsi="Times New Roman" w:cs="Times New Roman"/>
                <w:color w:val="000000"/>
              </w:rPr>
              <w:br/>
              <w:t>▪▪ составляют предложения по образцу;</w:t>
            </w:r>
          </w:p>
          <w:p w:rsidR="004F0881" w:rsidRPr="00FF12F9" w:rsidRDefault="004F0881" w:rsidP="004F0881">
            <w:pPr>
              <w:rPr>
                <w:rFonts w:ascii="Times New Roman" w:hAnsi="Times New Roman" w:cs="Times New Roman"/>
                <w:color w:val="000000"/>
              </w:rPr>
            </w:pPr>
            <w:r w:rsidRPr="00FF12F9">
              <w:rPr>
                <w:rFonts w:ascii="Times New Roman" w:hAnsi="Times New Roman" w:cs="Times New Roman"/>
                <w:color w:val="000000"/>
              </w:rPr>
              <w:t>▪▪ воспринимают на слух микроситуации, дифференцируют</w:t>
            </w:r>
            <w:r w:rsidRPr="00FF12F9">
              <w:rPr>
                <w:rFonts w:ascii="Times New Roman" w:hAnsi="Times New Roman" w:cs="Times New Roman"/>
                <w:color w:val="000000"/>
              </w:rPr>
              <w:br/>
              <w:t>звуки и слова;</w:t>
            </w:r>
            <w:r w:rsidRPr="00FF12F9">
              <w:rPr>
                <w:rFonts w:ascii="Times New Roman" w:hAnsi="Times New Roman" w:cs="Times New Roman"/>
                <w:color w:val="000000"/>
              </w:rPr>
              <w:br/>
              <w:t>▪▪ работают в парах, в рамках ролевой игры расспрашивают</w:t>
            </w:r>
            <w:r w:rsidRPr="00FF12F9">
              <w:rPr>
                <w:rFonts w:ascii="Times New Roman" w:hAnsi="Times New Roman" w:cs="Times New Roman"/>
                <w:color w:val="000000"/>
              </w:rPr>
              <w:br/>
            </w:r>
            <w:r w:rsidRPr="00FF12F9">
              <w:rPr>
                <w:rFonts w:ascii="Times New Roman" w:hAnsi="Times New Roman" w:cs="Times New Roman"/>
                <w:color w:val="000000"/>
              </w:rPr>
              <w:lastRenderedPageBreak/>
              <w:t>друг друга о состоянии дел, о местонахождении;</w:t>
            </w:r>
            <w:r w:rsidRPr="00FF12F9">
              <w:rPr>
                <w:rFonts w:ascii="Times New Roman" w:hAnsi="Times New Roman" w:cs="Times New Roman"/>
                <w:color w:val="000000"/>
              </w:rPr>
              <w:br/>
              <w:t>▪▪ завершают читаемые тексты логически подобранными лексическими единицами;</w:t>
            </w:r>
            <w:r w:rsidRPr="00FF12F9">
              <w:rPr>
                <w:rFonts w:ascii="Times New Roman" w:hAnsi="Times New Roman" w:cs="Times New Roman"/>
                <w:color w:val="000000"/>
              </w:rPr>
              <w:br/>
              <w:t xml:space="preserve">▪▪ знакомятся с иным возможным чтением буквосочетания </w:t>
            </w:r>
            <w:r w:rsidRPr="00FF12F9">
              <w:rPr>
                <w:rFonts w:ascii="Times New Roman" w:hAnsi="Times New Roman" w:cs="Times New Roman"/>
                <w:i/>
                <w:iCs/>
                <w:color w:val="000000"/>
              </w:rPr>
              <w:t>th</w:t>
            </w:r>
            <w:r w:rsidRPr="00FF12F9">
              <w:rPr>
                <w:rFonts w:ascii="Times New Roman" w:hAnsi="Times New Roman" w:cs="Times New Roman"/>
                <w:color w:val="000000"/>
              </w:rPr>
              <w:t>;</w:t>
            </w:r>
            <w:r w:rsidRPr="00FF12F9">
              <w:rPr>
                <w:rFonts w:ascii="Times New Roman" w:hAnsi="Times New Roman" w:cs="Times New Roman"/>
                <w:color w:val="000000"/>
              </w:rPr>
              <w:br/>
              <w:t>▪▪ знакомятся с новыми словами, содержащими звук [Ɵ];</w:t>
            </w:r>
            <w:r w:rsidRPr="00FF12F9">
              <w:rPr>
                <w:rFonts w:ascii="Times New Roman" w:hAnsi="Times New Roman" w:cs="Times New Roman"/>
                <w:color w:val="000000"/>
              </w:rPr>
              <w:br/>
              <w:t>семантизируют данные лексические единицы с опорой на</w:t>
            </w:r>
            <w:r w:rsidRPr="00FF12F9">
              <w:rPr>
                <w:rFonts w:ascii="Times New Roman" w:hAnsi="Times New Roman" w:cs="Times New Roman"/>
                <w:color w:val="000000"/>
              </w:rPr>
              <w:br/>
              <w:t>зрительный ряд;</w:t>
            </w:r>
          </w:p>
          <w:p w:rsidR="004F0881" w:rsidRPr="00FF12F9" w:rsidRDefault="004F0881" w:rsidP="004F0881">
            <w:pPr>
              <w:rPr>
                <w:rFonts w:ascii="Times New Roman" w:hAnsi="Times New Roman" w:cs="Times New Roman"/>
                <w:color w:val="000000"/>
              </w:rPr>
            </w:pPr>
            <w:r w:rsidRPr="00FF12F9">
              <w:rPr>
                <w:rFonts w:ascii="Times New Roman" w:hAnsi="Times New Roman" w:cs="Times New Roman"/>
                <w:color w:val="000000"/>
              </w:rPr>
              <w:t>▪▪ читают словосочетания и предложения с новыми словами;</w:t>
            </w:r>
            <w:r w:rsidRPr="00FF12F9">
              <w:rPr>
                <w:rFonts w:ascii="Times New Roman" w:hAnsi="Times New Roman" w:cs="Times New Roman"/>
                <w:color w:val="000000"/>
              </w:rPr>
              <w:br/>
              <w:t>▪▪ пишут новые слова, словосочетания и предложения с ними;</w:t>
            </w:r>
            <w:r w:rsidRPr="00FF12F9">
              <w:rPr>
                <w:rFonts w:ascii="Times New Roman" w:hAnsi="Times New Roman" w:cs="Times New Roman"/>
                <w:color w:val="000000"/>
              </w:rPr>
              <w:br/>
              <w:t>▪▪ воспринимают на слух микроситуации, микродиалоги;</w:t>
            </w:r>
            <w:r w:rsidRPr="00FF12F9">
              <w:rPr>
                <w:rFonts w:ascii="Times New Roman" w:hAnsi="Times New Roman" w:cs="Times New Roman"/>
                <w:color w:val="000000"/>
              </w:rPr>
              <w:br/>
              <w:t>▪▪ читают знакомые и незнакомые слова,устанавливая</w:t>
            </w:r>
            <w:r w:rsidRPr="00FF12F9">
              <w:rPr>
                <w:rFonts w:ascii="Times New Roman" w:hAnsi="Times New Roman" w:cs="Times New Roman"/>
                <w:color w:val="000000"/>
              </w:rPr>
              <w:br/>
              <w:t>соотношения с определенными транскрипционными знаками;</w:t>
            </w:r>
          </w:p>
          <w:p w:rsidR="004F0881" w:rsidRPr="00FF12F9" w:rsidRDefault="004F0881" w:rsidP="004F0881">
            <w:pPr>
              <w:rPr>
                <w:rFonts w:ascii="Times New Roman" w:hAnsi="Times New Roman" w:cs="Times New Roman"/>
                <w:color w:val="000000"/>
              </w:rPr>
            </w:pPr>
            <w:r w:rsidRPr="00FF12F9">
              <w:rPr>
                <w:rFonts w:ascii="Times New Roman" w:hAnsi="Times New Roman" w:cs="Times New Roman"/>
                <w:color w:val="000000"/>
              </w:rPr>
              <w:t>▪▪ знакомятся с числительными 1 —12, используют их в речи;</w:t>
            </w:r>
            <w:r w:rsidRPr="00FF12F9">
              <w:rPr>
                <w:rFonts w:ascii="Times New Roman" w:hAnsi="Times New Roman" w:cs="Times New Roman"/>
                <w:color w:val="000000"/>
              </w:rPr>
              <w:br/>
              <w:t xml:space="preserve">▪▪ знакомятся со структурой </w:t>
            </w:r>
            <w:r w:rsidRPr="00FF12F9">
              <w:rPr>
                <w:rFonts w:ascii="Times New Roman" w:hAnsi="Times New Roman" w:cs="Times New Roman"/>
                <w:i/>
                <w:iCs/>
                <w:color w:val="000000"/>
              </w:rPr>
              <w:t>How old are you</w:t>
            </w:r>
            <w:r w:rsidRPr="00FF12F9">
              <w:rPr>
                <w:rFonts w:ascii="Times New Roman" w:hAnsi="Times New Roman" w:cs="Times New Roman"/>
                <w:color w:val="000000"/>
              </w:rPr>
              <w:t>?, используют ее в</w:t>
            </w:r>
            <w:r w:rsidRPr="00FF12F9">
              <w:rPr>
                <w:rFonts w:ascii="Times New Roman" w:hAnsi="Times New Roman" w:cs="Times New Roman"/>
                <w:color w:val="000000"/>
              </w:rPr>
              <w:br/>
              <w:t>речи;</w:t>
            </w:r>
            <w:r w:rsidRPr="00FF12F9">
              <w:rPr>
                <w:rFonts w:ascii="Times New Roman" w:hAnsi="Times New Roman" w:cs="Times New Roman"/>
                <w:color w:val="000000"/>
              </w:rPr>
              <w:br/>
              <w:t>▪▪ пишут числительные и новую структуру;</w:t>
            </w:r>
            <w:r w:rsidRPr="00FF12F9">
              <w:rPr>
                <w:rFonts w:ascii="Times New Roman" w:hAnsi="Times New Roman" w:cs="Times New Roman"/>
                <w:color w:val="000000"/>
              </w:rPr>
              <w:br/>
              <w:t>▪▪ отвечают на вопросы по картинке;</w:t>
            </w:r>
          </w:p>
          <w:p w:rsidR="004F0881" w:rsidRPr="00FF12F9" w:rsidRDefault="004F0881" w:rsidP="004F0881">
            <w:pPr>
              <w:rPr>
                <w:rFonts w:ascii="Times New Roman" w:hAnsi="Times New Roman" w:cs="Times New Roman"/>
                <w:color w:val="000000"/>
              </w:rPr>
            </w:pPr>
            <w:r w:rsidRPr="00FF12F9">
              <w:rPr>
                <w:rFonts w:ascii="Times New Roman" w:hAnsi="Times New Roman" w:cs="Times New Roman"/>
                <w:color w:val="000000"/>
              </w:rPr>
              <w:t>▪▪ составляют вопросы по образцу;</w:t>
            </w:r>
            <w:r w:rsidRPr="00FF12F9">
              <w:rPr>
                <w:rFonts w:ascii="Times New Roman" w:hAnsi="Times New Roman" w:cs="Times New Roman"/>
                <w:color w:val="000000"/>
              </w:rPr>
              <w:br/>
              <w:t>▪▪ работают в парах, участвуя в ролевой игре;</w:t>
            </w:r>
            <w:r w:rsidRPr="00FF12F9">
              <w:rPr>
                <w:rFonts w:ascii="Times New Roman" w:hAnsi="Times New Roman" w:cs="Times New Roman"/>
                <w:color w:val="000000"/>
              </w:rPr>
              <w:br/>
              <w:t>▪▪ слушают, повторяют и заучивают рифмовку;</w:t>
            </w:r>
            <w:r w:rsidRPr="00FF12F9">
              <w:rPr>
                <w:rFonts w:ascii="Times New Roman" w:hAnsi="Times New Roman" w:cs="Times New Roman"/>
                <w:color w:val="000000"/>
              </w:rPr>
              <w:br/>
              <w:t>▪▪ устанавливают ассоциативные связи между словами;</w:t>
            </w:r>
            <w:r w:rsidRPr="00FF12F9">
              <w:rPr>
                <w:rFonts w:ascii="Times New Roman" w:hAnsi="Times New Roman" w:cs="Times New Roman"/>
                <w:color w:val="000000"/>
              </w:rPr>
              <w:br/>
              <w:t>▪▪ отвечают на вопросы, используя зрительную опору;</w:t>
            </w:r>
          </w:p>
          <w:p w:rsidR="004F0881" w:rsidRPr="00FF12F9" w:rsidRDefault="004F0881" w:rsidP="004F0881">
            <w:pPr>
              <w:rPr>
                <w:rFonts w:ascii="Times New Roman" w:hAnsi="Times New Roman" w:cs="Times New Roman"/>
                <w:color w:val="000000"/>
              </w:rPr>
            </w:pPr>
            <w:r w:rsidRPr="00FF12F9">
              <w:rPr>
                <w:rFonts w:ascii="Times New Roman" w:hAnsi="Times New Roman" w:cs="Times New Roman"/>
                <w:color w:val="000000"/>
              </w:rPr>
              <w:t xml:space="preserve">▪▪ изучают и используют в речи формы глагола </w:t>
            </w:r>
            <w:r w:rsidRPr="00FF12F9">
              <w:rPr>
                <w:rFonts w:ascii="Times New Roman" w:hAnsi="Times New Roman" w:cs="Times New Roman"/>
                <w:i/>
                <w:iCs/>
                <w:color w:val="000000"/>
              </w:rPr>
              <w:t xml:space="preserve">to be </w:t>
            </w:r>
            <w:r w:rsidRPr="00FF12F9">
              <w:rPr>
                <w:rFonts w:ascii="Times New Roman" w:hAnsi="Times New Roman" w:cs="Times New Roman"/>
                <w:color w:val="000000"/>
              </w:rPr>
              <w:t>и формы</w:t>
            </w:r>
            <w:r w:rsidRPr="00FF12F9">
              <w:rPr>
                <w:rFonts w:ascii="Times New Roman" w:hAnsi="Times New Roman" w:cs="Times New Roman"/>
                <w:color w:val="000000"/>
              </w:rPr>
              <w:br/>
              <w:t>личных местоимений в общем падеже;</w:t>
            </w:r>
            <w:r w:rsidRPr="00FF12F9">
              <w:rPr>
                <w:rFonts w:ascii="Times New Roman" w:hAnsi="Times New Roman" w:cs="Times New Roman"/>
                <w:color w:val="000000"/>
              </w:rPr>
              <w:br/>
              <w:t>▪▪ читают рассказ о животном и составляют собственное</w:t>
            </w:r>
            <w:r w:rsidRPr="00FF12F9">
              <w:rPr>
                <w:rFonts w:ascii="Times New Roman" w:hAnsi="Times New Roman" w:cs="Times New Roman"/>
                <w:color w:val="000000"/>
              </w:rPr>
              <w:br/>
              <w:t>высказывание по этому образцу;</w:t>
            </w:r>
            <w:r w:rsidRPr="00FF12F9">
              <w:rPr>
                <w:rFonts w:ascii="Times New Roman" w:hAnsi="Times New Roman" w:cs="Times New Roman"/>
                <w:color w:val="000000"/>
              </w:rPr>
              <w:br/>
              <w:t>▪▪ воспринимают на слух числительные, слова во множественном числе;</w:t>
            </w:r>
            <w:r w:rsidRPr="00FF12F9">
              <w:rPr>
                <w:rFonts w:ascii="Times New Roman" w:hAnsi="Times New Roman" w:cs="Times New Roman"/>
                <w:color w:val="000000"/>
              </w:rPr>
              <w:br/>
              <w:t>▪▪ выявляют зависимость звучания окончания множественного</w:t>
            </w:r>
            <w:r w:rsidRPr="00FF12F9">
              <w:rPr>
                <w:rFonts w:ascii="Times New Roman" w:hAnsi="Times New Roman" w:cs="Times New Roman"/>
                <w:color w:val="000000"/>
              </w:rPr>
              <w:br/>
              <w:t>числа существительных от предшествующих звуков;</w:t>
            </w:r>
            <w:r w:rsidRPr="00FF12F9">
              <w:rPr>
                <w:rFonts w:ascii="Times New Roman" w:hAnsi="Times New Roman" w:cs="Times New Roman"/>
                <w:color w:val="000000"/>
              </w:rPr>
              <w:br/>
              <w:t>читают слова и словосочетания, содержащие существительные</w:t>
            </w:r>
            <w:r w:rsidRPr="00FF12F9">
              <w:rPr>
                <w:rFonts w:ascii="Times New Roman" w:hAnsi="Times New Roman" w:cs="Times New Roman"/>
                <w:color w:val="000000"/>
              </w:rPr>
              <w:br/>
              <w:t>во множественном числе;</w:t>
            </w:r>
          </w:p>
          <w:p w:rsidR="004F0881" w:rsidRPr="00FF12F9" w:rsidRDefault="004F0881" w:rsidP="004F0881">
            <w:pPr>
              <w:rPr>
                <w:rFonts w:ascii="Times New Roman" w:hAnsi="Times New Roman" w:cs="Times New Roman"/>
                <w:color w:val="000000"/>
              </w:rPr>
            </w:pPr>
            <w:r w:rsidRPr="00FF12F9">
              <w:rPr>
                <w:rFonts w:ascii="Times New Roman" w:hAnsi="Times New Roman" w:cs="Times New Roman"/>
                <w:color w:val="000000"/>
              </w:rPr>
              <w:t>▪▪ читают и используют числительные в речи;</w:t>
            </w:r>
            <w:r w:rsidRPr="00FF12F9">
              <w:rPr>
                <w:rFonts w:ascii="Times New Roman" w:hAnsi="Times New Roman" w:cs="Times New Roman"/>
                <w:color w:val="000000"/>
              </w:rPr>
              <w:br/>
              <w:t>▪▪ пишут слова во множественном числе и сочетания с ними;</w:t>
            </w:r>
            <w:r w:rsidRPr="00FF12F9">
              <w:rPr>
                <w:rFonts w:ascii="Times New Roman" w:hAnsi="Times New Roman" w:cs="Times New Roman"/>
                <w:color w:val="000000"/>
              </w:rPr>
              <w:br/>
              <w:t>▪▪ воспринимают слова, словосочетания и фразы на слух;</w:t>
            </w:r>
            <w:r w:rsidRPr="00FF12F9">
              <w:rPr>
                <w:rFonts w:ascii="Times New Roman" w:hAnsi="Times New Roman" w:cs="Times New Roman"/>
                <w:color w:val="000000"/>
              </w:rPr>
              <w:br/>
              <w:t>▪▪ соблюдают нормы произношения английского языка при</w:t>
            </w:r>
            <w:r w:rsidRPr="00FF12F9">
              <w:rPr>
                <w:rFonts w:ascii="Times New Roman" w:hAnsi="Times New Roman" w:cs="Times New Roman"/>
                <w:color w:val="000000"/>
              </w:rPr>
              <w:br/>
              <w:t>чтении вслух и в устной речи, корректно произносят предложения с точки зрения их ритмико-интонационных</w:t>
            </w:r>
            <w:r w:rsidRPr="00FF12F9">
              <w:rPr>
                <w:rFonts w:ascii="Times New Roman" w:hAnsi="Times New Roman" w:cs="Times New Roman"/>
                <w:color w:val="000000"/>
              </w:rPr>
              <w:br/>
              <w:t>особенностей;</w:t>
            </w:r>
            <w:r w:rsidRPr="00FF12F9">
              <w:rPr>
                <w:rFonts w:ascii="Times New Roman" w:hAnsi="Times New Roman" w:cs="Times New Roman"/>
                <w:color w:val="000000"/>
              </w:rPr>
              <w:br/>
              <w:t>▪▪ называют животных во множественном числе;</w:t>
            </w:r>
            <w:r w:rsidRPr="00FF12F9">
              <w:rPr>
                <w:rFonts w:ascii="Times New Roman" w:hAnsi="Times New Roman" w:cs="Times New Roman"/>
                <w:color w:val="000000"/>
              </w:rPr>
              <w:br/>
              <w:t>▪▪ сообщают о том, что они видят и в каком количестве;</w:t>
            </w:r>
            <w:r w:rsidRPr="00FF12F9">
              <w:rPr>
                <w:rFonts w:ascii="Times New Roman" w:hAnsi="Times New Roman" w:cs="Times New Roman"/>
                <w:color w:val="000000"/>
              </w:rPr>
              <w:br/>
              <w:t>▪▪ выбирают из предложенного ряда слов существительные во множественном числе;</w:t>
            </w:r>
            <w:r w:rsidRPr="00FF12F9">
              <w:rPr>
                <w:rFonts w:ascii="Times New Roman" w:hAnsi="Times New Roman" w:cs="Times New Roman"/>
                <w:color w:val="000000"/>
              </w:rPr>
              <w:br/>
              <w:t>▪▪ разучивают рифмовку;</w:t>
            </w:r>
            <w:r w:rsidRPr="00FF12F9">
              <w:rPr>
                <w:rFonts w:ascii="Times New Roman" w:hAnsi="Times New Roman" w:cs="Times New Roman"/>
                <w:color w:val="000000"/>
              </w:rPr>
              <w:br/>
              <w:t>▪▪ воспринимают на слух вопросы и ответы на них, решают</w:t>
            </w:r>
            <w:r w:rsidRPr="00FF12F9">
              <w:rPr>
                <w:rFonts w:ascii="Times New Roman" w:hAnsi="Times New Roman" w:cs="Times New Roman"/>
                <w:color w:val="000000"/>
              </w:rPr>
              <w:br/>
              <w:t>языковые загадки;</w:t>
            </w:r>
          </w:p>
          <w:p w:rsidR="004F0881" w:rsidRPr="00FF12F9" w:rsidRDefault="004F0881" w:rsidP="004F0881">
            <w:pPr>
              <w:rPr>
                <w:rFonts w:ascii="Times New Roman" w:eastAsia="Calibri" w:hAnsi="Times New Roman" w:cs="Times New Roman"/>
                <w:b/>
              </w:rPr>
            </w:pPr>
            <w:r w:rsidRPr="00FF12F9">
              <w:rPr>
                <w:rFonts w:ascii="Times New Roman" w:hAnsi="Times New Roman" w:cs="Times New Roman"/>
                <w:color w:val="000000"/>
              </w:rPr>
              <w:t xml:space="preserve"> ▪▪ осуществляют рефлексию, определяя, чему они уже</w:t>
            </w:r>
            <w:r w:rsidRPr="00FF12F9">
              <w:rPr>
                <w:rFonts w:ascii="Times New Roman" w:hAnsi="Times New Roman" w:cs="Times New Roman"/>
                <w:color w:val="000000"/>
              </w:rPr>
              <w:br/>
              <w:t>научились к данному моменту</w:t>
            </w:r>
          </w:p>
        </w:tc>
      </w:tr>
      <w:tr w:rsidR="004F0881" w:rsidTr="004F0881">
        <w:tc>
          <w:tcPr>
            <w:tcW w:w="1497" w:type="dxa"/>
          </w:tcPr>
          <w:p w:rsidR="004F0881" w:rsidRDefault="004F0881" w:rsidP="004F0881">
            <w:pPr>
              <w:rPr>
                <w:rFonts w:ascii="Times New Roman" w:hAnsi="Times New Roman" w:cs="Times New Roman"/>
                <w:color w:val="000000"/>
                <w:sz w:val="24"/>
                <w:szCs w:val="24"/>
              </w:rPr>
            </w:pPr>
            <w:r w:rsidRPr="00FF12F9">
              <w:rPr>
                <w:rFonts w:ascii="Times New Roman" w:hAnsi="Times New Roman" w:cs="Times New Roman"/>
                <w:color w:val="000000"/>
                <w:sz w:val="24"/>
                <w:szCs w:val="24"/>
              </w:rPr>
              <w:lastRenderedPageBreak/>
              <w:t>Блок 6</w:t>
            </w:r>
            <w:r w:rsidRPr="00FF12F9">
              <w:rPr>
                <w:rFonts w:ascii="Times New Roman" w:hAnsi="Times New Roman" w:cs="Times New Roman"/>
                <w:color w:val="000000"/>
                <w:sz w:val="24"/>
                <w:szCs w:val="24"/>
              </w:rPr>
              <w:br/>
            </w:r>
            <w:r w:rsidRPr="00FF12F9">
              <w:rPr>
                <w:rFonts w:ascii="Times New Roman" w:hAnsi="Times New Roman" w:cs="Times New Roman"/>
                <w:b/>
                <w:bCs/>
                <w:color w:val="000000"/>
                <w:sz w:val="24"/>
                <w:szCs w:val="24"/>
              </w:rPr>
              <w:t>На ферме</w:t>
            </w:r>
            <w:r w:rsidRPr="00FF12F9">
              <w:rPr>
                <w:rFonts w:ascii="Times New Roman" w:hAnsi="Times New Roman" w:cs="Times New Roman"/>
                <w:color w:val="000000"/>
                <w:sz w:val="24"/>
                <w:szCs w:val="24"/>
              </w:rPr>
              <w:br/>
              <w:t>(10 часов)</w:t>
            </w:r>
            <w:r w:rsidRPr="00FF12F9">
              <w:rPr>
                <w:rFonts w:ascii="Times New Roman" w:hAnsi="Times New Roman" w:cs="Times New Roman"/>
                <w:color w:val="000000"/>
                <w:sz w:val="24"/>
                <w:szCs w:val="24"/>
              </w:rPr>
              <w:br/>
            </w:r>
            <w:r w:rsidRPr="00FF12F9">
              <w:rPr>
                <w:rFonts w:ascii="Times New Roman" w:hAnsi="Times New Roman" w:cs="Times New Roman"/>
                <w:color w:val="000000"/>
                <w:sz w:val="24"/>
                <w:szCs w:val="24"/>
              </w:rPr>
              <w:lastRenderedPageBreak/>
              <w:t xml:space="preserve">Уроки </w:t>
            </w:r>
          </w:p>
          <w:p w:rsidR="004F0881" w:rsidRPr="00FF12F9" w:rsidRDefault="004F0881" w:rsidP="004F0881">
            <w:pPr>
              <w:rPr>
                <w:rFonts w:ascii="Times New Roman" w:eastAsia="Calibri" w:hAnsi="Times New Roman" w:cs="Times New Roman"/>
                <w:b/>
                <w:sz w:val="24"/>
                <w:szCs w:val="24"/>
              </w:rPr>
            </w:pPr>
            <w:r w:rsidRPr="00FF12F9">
              <w:rPr>
                <w:rFonts w:ascii="Times New Roman" w:hAnsi="Times New Roman" w:cs="Times New Roman"/>
                <w:color w:val="000000"/>
                <w:sz w:val="24"/>
                <w:szCs w:val="24"/>
              </w:rPr>
              <w:t>51 —60</w:t>
            </w:r>
          </w:p>
        </w:tc>
        <w:tc>
          <w:tcPr>
            <w:tcW w:w="2392" w:type="dxa"/>
          </w:tcPr>
          <w:p w:rsidR="004F0881" w:rsidRPr="00FF12F9" w:rsidRDefault="004F0881" w:rsidP="004F0881">
            <w:pPr>
              <w:rPr>
                <w:rFonts w:ascii="Times New Roman" w:eastAsia="Calibri" w:hAnsi="Times New Roman" w:cs="Times New Roman"/>
                <w:b/>
                <w:sz w:val="24"/>
                <w:szCs w:val="24"/>
              </w:rPr>
            </w:pPr>
            <w:r w:rsidRPr="00FF12F9">
              <w:rPr>
                <w:rFonts w:ascii="Times New Roman" w:hAnsi="Times New Roman" w:cs="Times New Roman"/>
                <w:color w:val="000000"/>
                <w:sz w:val="24"/>
                <w:szCs w:val="24"/>
              </w:rPr>
              <w:lastRenderedPageBreak/>
              <w:t>Выражение</w:t>
            </w:r>
            <w:r w:rsidRPr="00FF12F9">
              <w:rPr>
                <w:rFonts w:ascii="Times New Roman" w:hAnsi="Times New Roman" w:cs="Times New Roman"/>
                <w:color w:val="000000"/>
                <w:sz w:val="24"/>
                <w:szCs w:val="24"/>
              </w:rPr>
              <w:br/>
              <w:t>преференции.</w:t>
            </w:r>
            <w:r w:rsidRPr="00FF12F9">
              <w:rPr>
                <w:rFonts w:ascii="Times New Roman" w:hAnsi="Times New Roman" w:cs="Times New Roman"/>
                <w:color w:val="000000"/>
                <w:sz w:val="24"/>
                <w:szCs w:val="24"/>
              </w:rPr>
              <w:br/>
              <w:t>Профессии.</w:t>
            </w:r>
            <w:r w:rsidRPr="00FF12F9">
              <w:rPr>
                <w:rFonts w:ascii="Times New Roman" w:hAnsi="Times New Roman" w:cs="Times New Roman"/>
                <w:color w:val="000000"/>
                <w:sz w:val="24"/>
                <w:szCs w:val="24"/>
              </w:rPr>
              <w:br/>
            </w:r>
            <w:r w:rsidRPr="00FF12F9">
              <w:rPr>
                <w:rFonts w:ascii="Times New Roman" w:hAnsi="Times New Roman" w:cs="Times New Roman"/>
                <w:color w:val="000000"/>
                <w:sz w:val="24"/>
                <w:szCs w:val="24"/>
              </w:rPr>
              <w:lastRenderedPageBreak/>
              <w:t>Животные на ферме.</w:t>
            </w:r>
            <w:r w:rsidRPr="00FF12F9">
              <w:rPr>
                <w:rFonts w:ascii="Times New Roman" w:hAnsi="Times New Roman" w:cs="Times New Roman"/>
                <w:color w:val="000000"/>
                <w:sz w:val="24"/>
                <w:szCs w:val="24"/>
              </w:rPr>
              <w:br/>
              <w:t>Обозначение и</w:t>
            </w:r>
            <w:r w:rsidRPr="00FF12F9">
              <w:rPr>
                <w:rFonts w:ascii="Times New Roman" w:hAnsi="Times New Roman" w:cs="Times New Roman"/>
                <w:color w:val="000000"/>
                <w:sz w:val="24"/>
                <w:szCs w:val="24"/>
              </w:rPr>
              <w:br/>
              <w:t>выражение</w:t>
            </w:r>
            <w:r w:rsidRPr="00FF12F9">
              <w:rPr>
                <w:rFonts w:ascii="Times New Roman" w:hAnsi="Times New Roman" w:cs="Times New Roman"/>
                <w:color w:val="000000"/>
                <w:sz w:val="24"/>
                <w:szCs w:val="24"/>
              </w:rPr>
              <w:br/>
              <w:t>времени</w:t>
            </w:r>
          </w:p>
        </w:tc>
        <w:tc>
          <w:tcPr>
            <w:tcW w:w="5965" w:type="dxa"/>
          </w:tcPr>
          <w:p w:rsidR="00D1494D" w:rsidRDefault="00D1494D" w:rsidP="004F0881">
            <w:pPr>
              <w:rPr>
                <w:rFonts w:ascii="Times New Roman" w:hAnsi="Times New Roman" w:cs="Times New Roman"/>
                <w:color w:val="000000"/>
              </w:rPr>
            </w:pPr>
          </w:p>
          <w:p w:rsidR="00D1494D" w:rsidRDefault="00D1494D" w:rsidP="004F0881">
            <w:pPr>
              <w:rPr>
                <w:rFonts w:ascii="Times New Roman" w:hAnsi="Times New Roman" w:cs="Times New Roman"/>
                <w:color w:val="000000"/>
              </w:rPr>
            </w:pPr>
          </w:p>
          <w:p w:rsidR="00D1494D" w:rsidRDefault="00D1494D" w:rsidP="004F0881">
            <w:pPr>
              <w:rPr>
                <w:rFonts w:ascii="Times New Roman" w:hAnsi="Times New Roman" w:cs="Times New Roman"/>
                <w:color w:val="000000"/>
              </w:rPr>
            </w:pPr>
          </w:p>
          <w:p w:rsidR="00D1494D" w:rsidRDefault="00D1494D" w:rsidP="004F0881">
            <w:pPr>
              <w:rPr>
                <w:rFonts w:ascii="Times New Roman" w:hAnsi="Times New Roman" w:cs="Times New Roman"/>
                <w:color w:val="000000"/>
              </w:rPr>
            </w:pPr>
          </w:p>
          <w:p w:rsidR="00D1494D" w:rsidRDefault="00D1494D" w:rsidP="004F0881">
            <w:pPr>
              <w:rPr>
                <w:rFonts w:ascii="Times New Roman" w:hAnsi="Times New Roman" w:cs="Times New Roman"/>
                <w:color w:val="000000"/>
              </w:rPr>
            </w:pPr>
          </w:p>
          <w:p w:rsidR="00D1494D" w:rsidRDefault="00D1494D" w:rsidP="004F0881">
            <w:pPr>
              <w:rPr>
                <w:rFonts w:ascii="Times New Roman" w:hAnsi="Times New Roman" w:cs="Times New Roman"/>
                <w:color w:val="000000"/>
              </w:rPr>
            </w:pPr>
          </w:p>
          <w:p w:rsidR="004F0881" w:rsidRPr="00FF12F9" w:rsidRDefault="004F0881" w:rsidP="004F0881">
            <w:pPr>
              <w:rPr>
                <w:rFonts w:ascii="Times New Roman" w:hAnsi="Times New Roman" w:cs="Times New Roman"/>
                <w:color w:val="000000"/>
              </w:rPr>
            </w:pPr>
            <w:r w:rsidRPr="00FF12F9">
              <w:rPr>
                <w:rFonts w:ascii="Times New Roman" w:hAnsi="Times New Roman" w:cs="Times New Roman"/>
                <w:color w:val="000000"/>
              </w:rPr>
              <w:t>Учащиеся:</w:t>
            </w:r>
            <w:r w:rsidRPr="00FF12F9">
              <w:rPr>
                <w:rFonts w:ascii="Times New Roman" w:hAnsi="Times New Roman" w:cs="Times New Roman"/>
                <w:color w:val="000000"/>
              </w:rPr>
              <w:br/>
              <w:t>▪▪ знакомятся с краткой формой возможного ответа на общий</w:t>
            </w:r>
            <w:r w:rsidRPr="00FF12F9">
              <w:rPr>
                <w:rFonts w:ascii="Times New Roman" w:hAnsi="Times New Roman" w:cs="Times New Roman"/>
                <w:color w:val="000000"/>
              </w:rPr>
              <w:br/>
              <w:t>вопрос с глаголом to be во множественном числе;</w:t>
            </w:r>
            <w:r w:rsidRPr="00FF12F9">
              <w:rPr>
                <w:rFonts w:ascii="Times New Roman" w:hAnsi="Times New Roman" w:cs="Times New Roman"/>
                <w:color w:val="000000"/>
              </w:rPr>
              <w:br/>
              <w:t>▪▪ перефразируют предложения с полной формой глагола;</w:t>
            </w:r>
            <w:r w:rsidRPr="00FF12F9">
              <w:rPr>
                <w:rFonts w:ascii="Times New Roman" w:hAnsi="Times New Roman" w:cs="Times New Roman"/>
                <w:color w:val="000000"/>
              </w:rPr>
              <w:br/>
              <w:t xml:space="preserve">знакомятся с буквосочетаниями </w:t>
            </w:r>
            <w:r w:rsidRPr="00FF12F9">
              <w:rPr>
                <w:rFonts w:ascii="Times New Roman" w:hAnsi="Times New Roman" w:cs="Times New Roman"/>
                <w:i/>
                <w:iCs/>
                <w:color w:val="000000"/>
              </w:rPr>
              <w:t>ir</w:t>
            </w:r>
            <w:r w:rsidRPr="00FF12F9">
              <w:rPr>
                <w:rFonts w:ascii="Times New Roman" w:hAnsi="Times New Roman" w:cs="Times New Roman"/>
                <w:color w:val="000000"/>
              </w:rPr>
              <w:t xml:space="preserve">, </w:t>
            </w:r>
            <w:r w:rsidRPr="00FF12F9">
              <w:rPr>
                <w:rFonts w:ascii="Times New Roman" w:hAnsi="Times New Roman" w:cs="Times New Roman"/>
                <w:i/>
                <w:iCs/>
                <w:color w:val="000000"/>
              </w:rPr>
              <w:t>er</w:t>
            </w:r>
            <w:r w:rsidRPr="00FF12F9">
              <w:rPr>
                <w:rFonts w:ascii="Times New Roman" w:hAnsi="Times New Roman" w:cs="Times New Roman"/>
                <w:color w:val="000000"/>
              </w:rPr>
              <w:t xml:space="preserve">, </w:t>
            </w:r>
            <w:r w:rsidRPr="00FF12F9">
              <w:rPr>
                <w:rFonts w:ascii="Times New Roman" w:hAnsi="Times New Roman" w:cs="Times New Roman"/>
                <w:i/>
                <w:iCs/>
                <w:color w:val="000000"/>
              </w:rPr>
              <w:t xml:space="preserve">ur </w:t>
            </w:r>
            <w:r w:rsidRPr="00FF12F9">
              <w:rPr>
                <w:rFonts w:ascii="Times New Roman" w:hAnsi="Times New Roman" w:cs="Times New Roman"/>
                <w:color w:val="000000"/>
              </w:rPr>
              <w:t>и их чтением под ударением;</w:t>
            </w:r>
            <w:r w:rsidRPr="00FF12F9">
              <w:rPr>
                <w:rFonts w:ascii="Times New Roman" w:hAnsi="Times New Roman" w:cs="Times New Roman"/>
                <w:color w:val="000000"/>
              </w:rPr>
              <w:br/>
              <w:t>▪▪ читают слова с указанными буквосочетаниями,</w:t>
            </w:r>
            <w:r w:rsidRPr="00FF12F9">
              <w:rPr>
                <w:rFonts w:ascii="Times New Roman" w:hAnsi="Times New Roman" w:cs="Times New Roman"/>
                <w:color w:val="000000"/>
              </w:rPr>
              <w:br/>
              <w:t>словосочетания и предложения с этими словами, используют</w:t>
            </w:r>
            <w:r w:rsidRPr="00FF12F9">
              <w:rPr>
                <w:rFonts w:ascii="Times New Roman" w:hAnsi="Times New Roman" w:cs="Times New Roman"/>
                <w:color w:val="000000"/>
              </w:rPr>
              <w:br/>
              <w:t>их в речи;</w:t>
            </w:r>
            <w:r w:rsidRPr="00FF12F9">
              <w:rPr>
                <w:rFonts w:ascii="Times New Roman" w:hAnsi="Times New Roman" w:cs="Times New Roman"/>
                <w:color w:val="000000"/>
              </w:rPr>
              <w:br/>
              <w:t>▪▪ решают языковые головоломки, устанавливая логические</w:t>
            </w:r>
            <w:r w:rsidRPr="00FF12F9">
              <w:rPr>
                <w:rFonts w:ascii="Times New Roman" w:hAnsi="Times New Roman" w:cs="Times New Roman"/>
                <w:color w:val="000000"/>
              </w:rPr>
              <w:br/>
              <w:t>связи;</w:t>
            </w:r>
          </w:p>
          <w:p w:rsidR="00D1494D" w:rsidRDefault="004F0881" w:rsidP="004F0881">
            <w:pPr>
              <w:rPr>
                <w:rFonts w:ascii="Times New Roman" w:hAnsi="Times New Roman" w:cs="Times New Roman"/>
                <w:color w:val="000000"/>
              </w:rPr>
            </w:pPr>
            <w:r w:rsidRPr="00FF12F9">
              <w:rPr>
                <w:rFonts w:ascii="Times New Roman" w:hAnsi="Times New Roman" w:cs="Times New Roman"/>
                <w:color w:val="000000"/>
              </w:rPr>
              <w:t>▪▪ завершают фразы по образцу;</w:t>
            </w:r>
            <w:r w:rsidRPr="00FF12F9">
              <w:rPr>
                <w:rFonts w:ascii="Times New Roman" w:hAnsi="Times New Roman" w:cs="Times New Roman"/>
                <w:color w:val="000000"/>
              </w:rPr>
              <w:br/>
              <w:t>▪▪ пишут слова и словосочетания;</w:t>
            </w:r>
            <w:r w:rsidRPr="00FF12F9">
              <w:rPr>
                <w:rFonts w:ascii="Times New Roman" w:hAnsi="Times New Roman" w:cs="Times New Roman"/>
                <w:color w:val="000000"/>
              </w:rPr>
              <w:br/>
              <w:t>▪▪ воспринимают на слух микроситуации и микродиалоги;</w:t>
            </w:r>
          </w:p>
          <w:p w:rsidR="00D1494D" w:rsidRDefault="00D1494D" w:rsidP="004F0881">
            <w:pPr>
              <w:rPr>
                <w:rFonts w:ascii="Times New Roman" w:hAnsi="Times New Roman" w:cs="Times New Roman"/>
                <w:color w:val="000000"/>
              </w:rPr>
            </w:pPr>
          </w:p>
          <w:p w:rsidR="00D1494D" w:rsidRDefault="00D1494D" w:rsidP="004F0881">
            <w:pPr>
              <w:rPr>
                <w:rFonts w:ascii="Times New Roman" w:hAnsi="Times New Roman" w:cs="Times New Roman"/>
                <w:color w:val="000000"/>
              </w:rPr>
            </w:pPr>
          </w:p>
          <w:p w:rsidR="00D1494D" w:rsidRDefault="00D1494D" w:rsidP="004F0881">
            <w:pPr>
              <w:rPr>
                <w:rFonts w:ascii="Times New Roman" w:hAnsi="Times New Roman" w:cs="Times New Roman"/>
                <w:color w:val="000000"/>
              </w:rPr>
            </w:pPr>
          </w:p>
          <w:p w:rsidR="00D1494D" w:rsidRDefault="00D1494D" w:rsidP="004F0881">
            <w:pPr>
              <w:rPr>
                <w:rFonts w:ascii="Times New Roman" w:hAnsi="Times New Roman" w:cs="Times New Roman"/>
                <w:color w:val="000000"/>
              </w:rPr>
            </w:pPr>
          </w:p>
          <w:p w:rsidR="00D1494D" w:rsidRDefault="00D1494D" w:rsidP="004F0881">
            <w:pPr>
              <w:rPr>
                <w:rFonts w:ascii="Times New Roman" w:hAnsi="Times New Roman" w:cs="Times New Roman"/>
                <w:color w:val="000000"/>
              </w:rPr>
            </w:pPr>
          </w:p>
          <w:p w:rsidR="004F0881" w:rsidRPr="00FF12F9" w:rsidRDefault="004F0881" w:rsidP="004F0881">
            <w:pPr>
              <w:rPr>
                <w:rFonts w:ascii="Times New Roman" w:hAnsi="Times New Roman" w:cs="Times New Roman"/>
                <w:color w:val="000000"/>
              </w:rPr>
            </w:pPr>
            <w:r w:rsidRPr="00FF12F9">
              <w:rPr>
                <w:rFonts w:ascii="Times New Roman" w:hAnsi="Times New Roman" w:cs="Times New Roman"/>
                <w:color w:val="000000"/>
              </w:rPr>
              <w:t>▪▪ отвечают на вопросы по образцу;</w:t>
            </w:r>
            <w:r w:rsidRPr="00FF12F9">
              <w:rPr>
                <w:rFonts w:ascii="Times New Roman" w:hAnsi="Times New Roman" w:cs="Times New Roman"/>
                <w:color w:val="000000"/>
              </w:rPr>
              <w:br/>
              <w:t>▪▪ соотносят звуки с буквосочетаниями;</w:t>
            </w:r>
          </w:p>
          <w:p w:rsidR="004F0881" w:rsidRPr="00FF12F9" w:rsidRDefault="004F0881" w:rsidP="004F0881">
            <w:pPr>
              <w:rPr>
                <w:rFonts w:ascii="Times New Roman" w:hAnsi="Times New Roman" w:cs="Times New Roman"/>
                <w:color w:val="000000"/>
              </w:rPr>
            </w:pPr>
            <w:r w:rsidRPr="00FF12F9">
              <w:rPr>
                <w:rFonts w:ascii="Times New Roman" w:hAnsi="Times New Roman" w:cs="Times New Roman"/>
                <w:color w:val="000000"/>
              </w:rPr>
              <w:t>▪▪ соблюдают нормы произношения английского языка при</w:t>
            </w:r>
            <w:r w:rsidRPr="00FF12F9">
              <w:rPr>
                <w:rFonts w:ascii="Times New Roman" w:hAnsi="Times New Roman" w:cs="Times New Roman"/>
                <w:color w:val="000000"/>
              </w:rPr>
              <w:br/>
              <w:t>чтении вслух и в устной речи, корректно произносят</w:t>
            </w:r>
            <w:r w:rsidRPr="00FF12F9">
              <w:rPr>
                <w:rFonts w:ascii="Times New Roman" w:hAnsi="Times New Roman" w:cs="Times New Roman"/>
                <w:color w:val="000000"/>
              </w:rPr>
              <w:br/>
              <w:t>предложения с точки зрения их ритмико-интонационных</w:t>
            </w:r>
            <w:r w:rsidRPr="00FF12F9">
              <w:rPr>
                <w:rFonts w:ascii="Times New Roman" w:hAnsi="Times New Roman" w:cs="Times New Roman"/>
                <w:color w:val="000000"/>
              </w:rPr>
              <w:br/>
              <w:t>особенностей;</w:t>
            </w:r>
            <w:r w:rsidRPr="00FF12F9">
              <w:rPr>
                <w:rFonts w:ascii="Times New Roman" w:hAnsi="Times New Roman" w:cs="Times New Roman"/>
                <w:color w:val="000000"/>
              </w:rPr>
              <w:br/>
              <w:t xml:space="preserve">▪▪ знакомятся со структурой </w:t>
            </w:r>
            <w:r w:rsidRPr="00FF12F9">
              <w:rPr>
                <w:rFonts w:ascii="Times New Roman" w:hAnsi="Times New Roman" w:cs="Times New Roman"/>
                <w:i/>
                <w:iCs/>
                <w:color w:val="000000"/>
              </w:rPr>
              <w:t>I like</w:t>
            </w:r>
            <w:r w:rsidRPr="00FF12F9">
              <w:rPr>
                <w:rFonts w:ascii="Times New Roman" w:hAnsi="Times New Roman" w:cs="Times New Roman"/>
                <w:color w:val="000000"/>
              </w:rPr>
              <w:t>;</w:t>
            </w:r>
          </w:p>
          <w:p w:rsidR="004F0881" w:rsidRPr="00FF12F9" w:rsidRDefault="004F0881" w:rsidP="004F0881">
            <w:pPr>
              <w:rPr>
                <w:rFonts w:ascii="Times New Roman" w:hAnsi="Times New Roman" w:cs="Times New Roman"/>
                <w:color w:val="000000"/>
              </w:rPr>
            </w:pPr>
            <w:r w:rsidRPr="00FF12F9">
              <w:rPr>
                <w:rFonts w:ascii="Times New Roman" w:hAnsi="Times New Roman" w:cs="Times New Roman"/>
                <w:color w:val="000000"/>
              </w:rPr>
              <w:t>▪▪ читают вслед за диктором фразы с данной структурой;</w:t>
            </w:r>
            <w:r w:rsidRPr="00FF12F9">
              <w:rPr>
                <w:rFonts w:ascii="Times New Roman" w:hAnsi="Times New Roman" w:cs="Times New Roman"/>
                <w:color w:val="000000"/>
              </w:rPr>
              <w:br/>
              <w:t>▪▪ используют ее в речи;</w:t>
            </w:r>
            <w:r w:rsidRPr="00FF12F9">
              <w:rPr>
                <w:rFonts w:ascii="Times New Roman" w:hAnsi="Times New Roman" w:cs="Times New Roman"/>
                <w:color w:val="000000"/>
              </w:rPr>
              <w:br/>
              <w:t>▪▪ подбирают слова в рифму;</w:t>
            </w:r>
            <w:r w:rsidRPr="00FF12F9">
              <w:rPr>
                <w:rFonts w:ascii="Times New Roman" w:hAnsi="Times New Roman" w:cs="Times New Roman"/>
                <w:color w:val="000000"/>
              </w:rPr>
              <w:br/>
              <w:t>▪▪ воспринимают на слух фразы;</w:t>
            </w:r>
            <w:r w:rsidRPr="00FF12F9">
              <w:rPr>
                <w:rFonts w:ascii="Times New Roman" w:hAnsi="Times New Roman" w:cs="Times New Roman"/>
                <w:color w:val="000000"/>
              </w:rPr>
              <w:br/>
              <w:t>▪▪ знакомятся с названиями фруктов;</w:t>
            </w:r>
          </w:p>
          <w:p w:rsidR="004F0881" w:rsidRPr="00FF12F9" w:rsidRDefault="004F0881" w:rsidP="004F0881">
            <w:pPr>
              <w:rPr>
                <w:rFonts w:ascii="Times New Roman" w:hAnsi="Times New Roman" w:cs="Times New Roman"/>
                <w:color w:val="000000"/>
              </w:rPr>
            </w:pPr>
            <w:r w:rsidRPr="00FF12F9">
              <w:rPr>
                <w:rFonts w:ascii="Times New Roman" w:hAnsi="Times New Roman" w:cs="Times New Roman"/>
                <w:color w:val="000000"/>
              </w:rPr>
              <w:t xml:space="preserve">▪▪ используют структуру </w:t>
            </w:r>
            <w:r w:rsidRPr="00FF12F9">
              <w:rPr>
                <w:rFonts w:ascii="Times New Roman" w:hAnsi="Times New Roman" w:cs="Times New Roman"/>
                <w:i/>
                <w:iCs/>
                <w:color w:val="000000"/>
              </w:rPr>
              <w:t xml:space="preserve">I like </w:t>
            </w:r>
            <w:r w:rsidRPr="00FF12F9">
              <w:rPr>
                <w:rFonts w:ascii="Times New Roman" w:hAnsi="Times New Roman" w:cs="Times New Roman"/>
                <w:color w:val="000000"/>
              </w:rPr>
              <w:t>в речи;</w:t>
            </w:r>
            <w:r w:rsidRPr="00FF12F9">
              <w:rPr>
                <w:rFonts w:ascii="Times New Roman" w:hAnsi="Times New Roman" w:cs="Times New Roman"/>
                <w:color w:val="000000"/>
              </w:rPr>
              <w:br/>
              <w:t xml:space="preserve">▪▪ читают слова, словосочетания и фразы с глаголом </w:t>
            </w:r>
            <w:r w:rsidRPr="00FF12F9">
              <w:rPr>
                <w:rFonts w:ascii="Times New Roman" w:hAnsi="Times New Roman" w:cs="Times New Roman"/>
                <w:i/>
                <w:iCs/>
                <w:color w:val="000000"/>
              </w:rPr>
              <w:t>to like</w:t>
            </w:r>
            <w:r w:rsidRPr="00FF12F9">
              <w:rPr>
                <w:rFonts w:ascii="Times New Roman" w:hAnsi="Times New Roman" w:cs="Times New Roman"/>
                <w:color w:val="000000"/>
              </w:rPr>
              <w:t>;</w:t>
            </w:r>
            <w:r w:rsidRPr="00FF12F9">
              <w:rPr>
                <w:rFonts w:ascii="Times New Roman" w:hAnsi="Times New Roman" w:cs="Times New Roman"/>
                <w:color w:val="000000"/>
              </w:rPr>
              <w:br/>
              <w:t xml:space="preserve">▪▪ знакомятся с предлогами </w:t>
            </w:r>
            <w:r w:rsidRPr="00FF12F9">
              <w:rPr>
                <w:rFonts w:ascii="Times New Roman" w:hAnsi="Times New Roman" w:cs="Times New Roman"/>
                <w:i/>
                <w:iCs/>
                <w:color w:val="000000"/>
              </w:rPr>
              <w:t>on</w:t>
            </w:r>
            <w:r w:rsidRPr="00FF12F9">
              <w:rPr>
                <w:rFonts w:ascii="Times New Roman" w:hAnsi="Times New Roman" w:cs="Times New Roman"/>
                <w:color w:val="000000"/>
              </w:rPr>
              <w:t xml:space="preserve">, </w:t>
            </w:r>
            <w:r w:rsidRPr="00FF12F9">
              <w:rPr>
                <w:rFonts w:ascii="Times New Roman" w:hAnsi="Times New Roman" w:cs="Times New Roman"/>
                <w:i/>
                <w:iCs/>
                <w:color w:val="000000"/>
              </w:rPr>
              <w:t>under</w:t>
            </w:r>
            <w:r w:rsidRPr="00FF12F9">
              <w:rPr>
                <w:rFonts w:ascii="Times New Roman" w:hAnsi="Times New Roman" w:cs="Times New Roman"/>
                <w:color w:val="000000"/>
              </w:rPr>
              <w:t xml:space="preserve">, </w:t>
            </w:r>
            <w:r w:rsidRPr="00FF12F9">
              <w:rPr>
                <w:rFonts w:ascii="Times New Roman" w:hAnsi="Times New Roman" w:cs="Times New Roman"/>
                <w:i/>
                <w:iCs/>
                <w:color w:val="000000"/>
              </w:rPr>
              <w:t>by</w:t>
            </w:r>
            <w:r w:rsidRPr="00FF12F9">
              <w:rPr>
                <w:rFonts w:ascii="Times New Roman" w:hAnsi="Times New Roman" w:cs="Times New Roman"/>
                <w:color w:val="000000"/>
              </w:rPr>
              <w:t>, семантизируют их с</w:t>
            </w:r>
            <w:r w:rsidR="00D1494D">
              <w:rPr>
                <w:rFonts w:ascii="Times New Roman" w:hAnsi="Times New Roman" w:cs="Times New Roman"/>
                <w:color w:val="000000"/>
              </w:rPr>
              <w:t xml:space="preserve"> </w:t>
            </w:r>
            <w:r w:rsidRPr="00FF12F9">
              <w:rPr>
                <w:rFonts w:ascii="Times New Roman" w:hAnsi="Times New Roman" w:cs="Times New Roman"/>
                <w:color w:val="000000"/>
              </w:rPr>
              <w:t>опорой на средства зрительной наглядности;</w:t>
            </w:r>
            <w:r w:rsidRPr="00FF12F9">
              <w:rPr>
                <w:rFonts w:ascii="Times New Roman" w:hAnsi="Times New Roman" w:cs="Times New Roman"/>
                <w:color w:val="000000"/>
              </w:rPr>
              <w:br/>
              <w:t>▪▪ знакомятся с определенным артиклем;</w:t>
            </w:r>
          </w:p>
          <w:p w:rsidR="004F0881" w:rsidRPr="00FF12F9" w:rsidRDefault="004F0881" w:rsidP="004F0881">
            <w:pPr>
              <w:rPr>
                <w:rFonts w:ascii="Times New Roman" w:hAnsi="Times New Roman" w:cs="Times New Roman"/>
                <w:color w:val="000000"/>
              </w:rPr>
            </w:pPr>
            <w:r w:rsidRPr="00FF12F9">
              <w:rPr>
                <w:rFonts w:ascii="Times New Roman" w:hAnsi="Times New Roman" w:cs="Times New Roman"/>
                <w:color w:val="000000"/>
              </w:rPr>
              <w:t>▪▪ используют новые предлоги и определенный артикль в речи;</w:t>
            </w:r>
            <w:r w:rsidRPr="00FF12F9">
              <w:rPr>
                <w:rFonts w:ascii="Times New Roman" w:hAnsi="Times New Roman" w:cs="Times New Roman"/>
                <w:color w:val="000000"/>
              </w:rPr>
              <w:br/>
              <w:t>▪▪ пишут слова и словосочетания с ними;</w:t>
            </w:r>
            <w:r w:rsidRPr="00FF12F9">
              <w:rPr>
                <w:rFonts w:ascii="Times New Roman" w:hAnsi="Times New Roman" w:cs="Times New Roman"/>
                <w:color w:val="000000"/>
              </w:rPr>
              <w:br/>
              <w:t>▪ воспринимают на слух микроситуации;</w:t>
            </w:r>
            <w:r w:rsidRPr="00FF12F9">
              <w:rPr>
                <w:rFonts w:ascii="Times New Roman" w:hAnsi="Times New Roman" w:cs="Times New Roman"/>
                <w:color w:val="000000"/>
              </w:rPr>
              <w:br/>
              <w:t>▪▪ подбирают подписи к рисункам из трех предложенных;</w:t>
            </w:r>
            <w:r w:rsidRPr="00FF12F9">
              <w:rPr>
                <w:rFonts w:ascii="Times New Roman" w:hAnsi="Times New Roman" w:cs="Times New Roman"/>
                <w:color w:val="000000"/>
              </w:rPr>
              <w:br/>
              <w:t>▪▪ сообщают о местоположении собственных предметов школьного обихода;</w:t>
            </w:r>
            <w:r w:rsidRPr="00FF12F9">
              <w:rPr>
                <w:rFonts w:ascii="Times New Roman" w:hAnsi="Times New Roman" w:cs="Times New Roman"/>
                <w:color w:val="000000"/>
              </w:rPr>
              <w:br/>
              <w:t>▪▪ читают фразы о преференциях сказочного персонажа</w:t>
            </w:r>
            <w:r w:rsidRPr="00FF12F9">
              <w:rPr>
                <w:rFonts w:ascii="Times New Roman" w:hAnsi="Times New Roman" w:cs="Times New Roman"/>
                <w:color w:val="000000"/>
              </w:rPr>
              <w:br/>
              <w:t>учебника; ▪▪ знакомятся с названиями профессий и занятий людей;</w:t>
            </w:r>
            <w:r w:rsidRPr="00FF12F9">
              <w:rPr>
                <w:rFonts w:ascii="Times New Roman" w:hAnsi="Times New Roman" w:cs="Times New Roman"/>
                <w:color w:val="000000"/>
              </w:rPr>
              <w:br/>
              <w:t>▪▪ пишут названия профессий и словосочетания с ними;</w:t>
            </w:r>
            <w:r w:rsidRPr="00FF12F9">
              <w:rPr>
                <w:rFonts w:ascii="Times New Roman" w:hAnsi="Times New Roman" w:cs="Times New Roman"/>
                <w:color w:val="000000"/>
              </w:rPr>
              <w:br/>
              <w:t xml:space="preserve">▪▪ знакомятся с новыми буквосочетаниями </w:t>
            </w:r>
            <w:r w:rsidRPr="00FF12F9">
              <w:rPr>
                <w:rFonts w:ascii="Times New Roman" w:hAnsi="Times New Roman" w:cs="Times New Roman"/>
                <w:i/>
                <w:iCs/>
                <w:color w:val="000000"/>
              </w:rPr>
              <w:t xml:space="preserve">ow </w:t>
            </w:r>
            <w:r w:rsidRPr="00FF12F9">
              <w:rPr>
                <w:rFonts w:ascii="Times New Roman" w:hAnsi="Times New Roman" w:cs="Times New Roman"/>
                <w:color w:val="000000"/>
              </w:rPr>
              <w:t xml:space="preserve">и </w:t>
            </w:r>
            <w:r w:rsidRPr="00FF12F9">
              <w:rPr>
                <w:rFonts w:ascii="Times New Roman" w:hAnsi="Times New Roman" w:cs="Times New Roman"/>
                <w:i/>
                <w:iCs/>
                <w:color w:val="000000"/>
              </w:rPr>
              <w:t>ои</w:t>
            </w:r>
            <w:r w:rsidRPr="00FF12F9">
              <w:rPr>
                <w:rFonts w:ascii="Times New Roman" w:hAnsi="Times New Roman" w:cs="Times New Roman"/>
                <w:color w:val="000000"/>
              </w:rPr>
              <w:t>;</w:t>
            </w:r>
            <w:r w:rsidRPr="00FF12F9">
              <w:rPr>
                <w:rFonts w:ascii="Times New Roman" w:hAnsi="Times New Roman" w:cs="Times New Roman"/>
                <w:color w:val="000000"/>
              </w:rPr>
              <w:br/>
              <w:t>▪▪ учатся произносить данные буквосочетания в односложных</w:t>
            </w:r>
            <w:r w:rsidRPr="00FF12F9">
              <w:rPr>
                <w:rFonts w:ascii="Times New Roman" w:hAnsi="Times New Roman" w:cs="Times New Roman"/>
                <w:color w:val="000000"/>
              </w:rPr>
              <w:br/>
              <w:t>словах;</w:t>
            </w:r>
          </w:p>
          <w:p w:rsidR="004F0881" w:rsidRPr="00FF12F9" w:rsidRDefault="004F0881" w:rsidP="004F0881">
            <w:pPr>
              <w:rPr>
                <w:rFonts w:ascii="Times New Roman" w:hAnsi="Times New Roman" w:cs="Times New Roman"/>
                <w:color w:val="000000"/>
              </w:rPr>
            </w:pPr>
            <w:r w:rsidRPr="00FF12F9">
              <w:rPr>
                <w:rFonts w:ascii="Times New Roman" w:hAnsi="Times New Roman" w:cs="Times New Roman"/>
                <w:color w:val="000000"/>
              </w:rPr>
              <w:t>▪▪ знакомятся с новыми словами, содержащими данные</w:t>
            </w:r>
            <w:r w:rsidRPr="00FF12F9">
              <w:rPr>
                <w:rFonts w:ascii="Times New Roman" w:hAnsi="Times New Roman" w:cs="Times New Roman"/>
                <w:color w:val="000000"/>
              </w:rPr>
              <w:br/>
              <w:t>буквосочетания;</w:t>
            </w:r>
            <w:r w:rsidRPr="00FF12F9">
              <w:rPr>
                <w:rFonts w:ascii="Times New Roman" w:hAnsi="Times New Roman" w:cs="Times New Roman"/>
                <w:color w:val="000000"/>
              </w:rPr>
              <w:br/>
              <w:t>▪▪ семантизируют лексические единицы с опорой на</w:t>
            </w:r>
            <w:r w:rsidRPr="00FF12F9">
              <w:rPr>
                <w:rFonts w:ascii="Times New Roman" w:hAnsi="Times New Roman" w:cs="Times New Roman"/>
                <w:color w:val="000000"/>
              </w:rPr>
              <w:br/>
            </w:r>
            <w:r w:rsidRPr="00FF12F9">
              <w:rPr>
                <w:rFonts w:ascii="Times New Roman" w:hAnsi="Times New Roman" w:cs="Times New Roman"/>
                <w:color w:val="000000"/>
              </w:rPr>
              <w:lastRenderedPageBreak/>
              <w:t>зрительную наглядность;</w:t>
            </w:r>
            <w:r w:rsidRPr="00FF12F9">
              <w:rPr>
                <w:rFonts w:ascii="Times New Roman" w:hAnsi="Times New Roman" w:cs="Times New Roman"/>
                <w:color w:val="000000"/>
              </w:rPr>
              <w:br/>
              <w:t>▪▪ читают новые слова, словосочетания и предложения с ними;</w:t>
            </w:r>
          </w:p>
          <w:p w:rsidR="004F0881" w:rsidRPr="00FF12F9" w:rsidRDefault="004F0881" w:rsidP="004F0881">
            <w:pPr>
              <w:rPr>
                <w:rFonts w:ascii="Times New Roman" w:hAnsi="Times New Roman" w:cs="Times New Roman"/>
                <w:color w:val="000000"/>
              </w:rPr>
            </w:pPr>
            <w:r w:rsidRPr="00FF12F9">
              <w:rPr>
                <w:rFonts w:ascii="Times New Roman" w:hAnsi="Times New Roman" w:cs="Times New Roman"/>
                <w:color w:val="000000"/>
              </w:rPr>
              <w:t>▪▪ знакомятся с вариантами произношения определенного</w:t>
            </w:r>
            <w:r w:rsidRPr="00FF12F9">
              <w:rPr>
                <w:rFonts w:ascii="Times New Roman" w:hAnsi="Times New Roman" w:cs="Times New Roman"/>
                <w:color w:val="000000"/>
              </w:rPr>
              <w:br/>
              <w:t>артикля в зависимости от первой буквы следующего слова в</w:t>
            </w:r>
            <w:r w:rsidRPr="00FF12F9">
              <w:rPr>
                <w:rFonts w:ascii="Times New Roman" w:hAnsi="Times New Roman" w:cs="Times New Roman"/>
                <w:color w:val="000000"/>
              </w:rPr>
              <w:br/>
              <w:t>синтагматическом ряду;</w:t>
            </w:r>
            <w:r w:rsidRPr="00FF12F9">
              <w:rPr>
                <w:rFonts w:ascii="Times New Roman" w:hAnsi="Times New Roman" w:cs="Times New Roman"/>
                <w:color w:val="000000"/>
              </w:rPr>
              <w:br/>
              <w:t>▪▪ разучивают и поют песню;</w:t>
            </w:r>
            <w:r w:rsidRPr="00FF12F9">
              <w:rPr>
                <w:rFonts w:ascii="Times New Roman" w:hAnsi="Times New Roman" w:cs="Times New Roman"/>
                <w:color w:val="000000"/>
              </w:rPr>
              <w:br/>
              <w:t xml:space="preserve">▪▪ работают в парах, задают специальные вопросы со словом </w:t>
            </w:r>
            <w:r w:rsidRPr="00FF12F9">
              <w:rPr>
                <w:rFonts w:ascii="Times New Roman" w:hAnsi="Times New Roman" w:cs="Times New Roman"/>
                <w:i/>
                <w:iCs/>
                <w:color w:val="000000"/>
              </w:rPr>
              <w:t xml:space="preserve">where </w:t>
            </w:r>
            <w:r w:rsidRPr="00FF12F9">
              <w:rPr>
                <w:rFonts w:ascii="Times New Roman" w:hAnsi="Times New Roman" w:cs="Times New Roman"/>
                <w:color w:val="000000"/>
              </w:rPr>
              <w:t>и отвечают на них;</w:t>
            </w:r>
            <w:r w:rsidRPr="00FF12F9">
              <w:rPr>
                <w:rFonts w:ascii="Times New Roman" w:hAnsi="Times New Roman" w:cs="Times New Roman"/>
                <w:color w:val="000000"/>
              </w:rPr>
              <w:br/>
              <w:t>▪▪ описывают картинки в пределах изучаемой тематики;</w:t>
            </w:r>
            <w:r w:rsidRPr="00FF12F9">
              <w:rPr>
                <w:rFonts w:ascii="Times New Roman" w:hAnsi="Times New Roman" w:cs="Times New Roman"/>
                <w:color w:val="000000"/>
              </w:rPr>
              <w:br/>
              <w:t>▪▪ знакомятся с английским алфавитом;</w:t>
            </w:r>
            <w:r w:rsidRPr="00FF12F9">
              <w:rPr>
                <w:rFonts w:ascii="Times New Roman" w:hAnsi="Times New Roman" w:cs="Times New Roman"/>
                <w:color w:val="000000"/>
              </w:rPr>
              <w:br/>
              <w:t xml:space="preserve">▪▪ разучивают и поют песню </w:t>
            </w:r>
            <w:r w:rsidRPr="00FF12F9">
              <w:rPr>
                <w:rFonts w:ascii="Times New Roman" w:hAnsi="Times New Roman" w:cs="Times New Roman"/>
                <w:i/>
                <w:iCs/>
                <w:color w:val="000000"/>
              </w:rPr>
              <w:t>АВС</w:t>
            </w:r>
            <w:r w:rsidRPr="00FF12F9">
              <w:rPr>
                <w:rFonts w:ascii="Times New Roman" w:hAnsi="Times New Roman" w:cs="Times New Roman"/>
                <w:color w:val="000000"/>
              </w:rPr>
              <w:t>;</w:t>
            </w:r>
            <w:r w:rsidRPr="00FF12F9">
              <w:rPr>
                <w:rFonts w:ascii="Times New Roman" w:hAnsi="Times New Roman" w:cs="Times New Roman"/>
                <w:color w:val="000000"/>
              </w:rPr>
              <w:br/>
              <w:t>отвечают на вопросы по картинке;</w:t>
            </w:r>
          </w:p>
          <w:p w:rsidR="004F0881" w:rsidRPr="00FF12F9" w:rsidRDefault="004F0881" w:rsidP="004F0881">
            <w:pPr>
              <w:rPr>
                <w:rFonts w:ascii="Times New Roman" w:hAnsi="Times New Roman" w:cs="Times New Roman"/>
                <w:color w:val="000000"/>
              </w:rPr>
            </w:pPr>
            <w:r w:rsidRPr="00FF12F9">
              <w:rPr>
                <w:rFonts w:ascii="Times New Roman" w:hAnsi="Times New Roman" w:cs="Times New Roman"/>
                <w:color w:val="000000"/>
              </w:rPr>
              <w:t>▪▪ отвечают на вопросы по тексту;</w:t>
            </w:r>
            <w:r w:rsidRPr="00FF12F9">
              <w:rPr>
                <w:rFonts w:ascii="Times New Roman" w:hAnsi="Times New Roman" w:cs="Times New Roman"/>
                <w:color w:val="000000"/>
              </w:rPr>
              <w:br/>
              <w:t>▪▪ вычленяют из текста специфическую информацию;</w:t>
            </w:r>
            <w:r w:rsidRPr="00FF12F9">
              <w:rPr>
                <w:rFonts w:ascii="Times New Roman" w:hAnsi="Times New Roman" w:cs="Times New Roman"/>
                <w:color w:val="000000"/>
              </w:rPr>
              <w:br/>
              <w:t>▪▪ устанавливают ассоциации между словами;</w:t>
            </w:r>
            <w:r w:rsidRPr="00FF12F9">
              <w:rPr>
                <w:rFonts w:ascii="Times New Roman" w:hAnsi="Times New Roman" w:cs="Times New Roman"/>
                <w:color w:val="000000"/>
              </w:rPr>
              <w:br/>
              <w:t>▪▪ используют в речи названия цветов;</w:t>
            </w:r>
            <w:r w:rsidRPr="00FF12F9">
              <w:rPr>
                <w:rFonts w:ascii="Times New Roman" w:hAnsi="Times New Roman" w:cs="Times New Roman"/>
                <w:color w:val="000000"/>
              </w:rPr>
              <w:br/>
              <w:t>▪▪ дают качественные характеристики объектам;</w:t>
            </w:r>
          </w:p>
          <w:p w:rsidR="004F0881" w:rsidRPr="00FF12F9" w:rsidRDefault="004F0881" w:rsidP="004F0881">
            <w:pPr>
              <w:rPr>
                <w:rFonts w:ascii="Times New Roman" w:hAnsi="Times New Roman" w:cs="Times New Roman"/>
                <w:color w:val="000000"/>
              </w:rPr>
            </w:pPr>
            <w:r w:rsidRPr="00FF12F9">
              <w:rPr>
                <w:rFonts w:ascii="Times New Roman" w:hAnsi="Times New Roman" w:cs="Times New Roman"/>
                <w:color w:val="000000"/>
              </w:rPr>
              <w:t>▪▪ устанавливают некорректности в описании картинки;</w:t>
            </w:r>
            <w:r w:rsidRPr="00FF12F9">
              <w:rPr>
                <w:rFonts w:ascii="Times New Roman" w:hAnsi="Times New Roman" w:cs="Times New Roman"/>
                <w:color w:val="000000"/>
              </w:rPr>
              <w:br/>
              <w:t>▪▪ перефразируют предложения;</w:t>
            </w:r>
            <w:r w:rsidRPr="00FF12F9">
              <w:rPr>
                <w:rFonts w:ascii="Times New Roman" w:hAnsi="Times New Roman" w:cs="Times New Roman"/>
                <w:color w:val="000000"/>
              </w:rPr>
              <w:br/>
              <w:t>▪▪ знакомятся с английским аналогом русского вопроса</w:t>
            </w:r>
            <w:r w:rsidRPr="00FF12F9">
              <w:rPr>
                <w:rFonts w:ascii="Times New Roman" w:hAnsi="Times New Roman" w:cs="Times New Roman"/>
                <w:color w:val="000000"/>
              </w:rPr>
              <w:br/>
              <w:t>«Который час?»;</w:t>
            </w:r>
            <w:r w:rsidRPr="00FF12F9">
              <w:rPr>
                <w:rFonts w:ascii="Times New Roman" w:hAnsi="Times New Roman" w:cs="Times New Roman"/>
                <w:color w:val="000000"/>
              </w:rPr>
              <w:br/>
              <w:t>▪▪ учатся правильно отвечать на указанный вопрос;</w:t>
            </w:r>
          </w:p>
          <w:p w:rsidR="004F0881" w:rsidRPr="00FF12F9" w:rsidRDefault="004F0881" w:rsidP="004F0881">
            <w:pPr>
              <w:rPr>
                <w:rFonts w:ascii="Times New Roman" w:hAnsi="Times New Roman" w:cs="Times New Roman"/>
                <w:color w:val="000000"/>
              </w:rPr>
            </w:pPr>
            <w:r w:rsidRPr="00FF12F9">
              <w:rPr>
                <w:rFonts w:ascii="Times New Roman" w:hAnsi="Times New Roman" w:cs="Times New Roman"/>
                <w:color w:val="000000"/>
              </w:rPr>
              <w:t>▪▪ читают фразы вслед за диктором, используют средства</w:t>
            </w:r>
            <w:r w:rsidRPr="00FF12F9">
              <w:rPr>
                <w:rFonts w:ascii="Times New Roman" w:hAnsi="Times New Roman" w:cs="Times New Roman"/>
                <w:color w:val="000000"/>
              </w:rPr>
              <w:br/>
              <w:t>обозначения времени в речи;</w:t>
            </w:r>
            <w:r w:rsidRPr="00FF12F9">
              <w:rPr>
                <w:rFonts w:ascii="Times New Roman" w:hAnsi="Times New Roman" w:cs="Times New Roman"/>
                <w:color w:val="000000"/>
              </w:rPr>
              <w:br/>
              <w:t>▪▪ читают текст, логически завершая его необходимыми</w:t>
            </w:r>
            <w:r w:rsidRPr="00FF12F9">
              <w:rPr>
                <w:rFonts w:ascii="Times New Roman" w:hAnsi="Times New Roman" w:cs="Times New Roman"/>
                <w:color w:val="000000"/>
              </w:rPr>
              <w:br/>
              <w:t>предлогами (со зрительной опорой);</w:t>
            </w:r>
            <w:r w:rsidRPr="00FF12F9">
              <w:rPr>
                <w:rFonts w:ascii="Times New Roman" w:hAnsi="Times New Roman" w:cs="Times New Roman"/>
                <w:color w:val="000000"/>
              </w:rPr>
              <w:br/>
              <w:t>▪▪ отвечают на вопросы по тексту; ▪▪ воспринимают на слух микроситуацию;</w:t>
            </w:r>
            <w:r w:rsidRPr="00FF12F9">
              <w:rPr>
                <w:rFonts w:ascii="Times New Roman" w:hAnsi="Times New Roman" w:cs="Times New Roman"/>
                <w:color w:val="000000"/>
              </w:rPr>
              <w:br/>
              <w:t xml:space="preserve">▪▪ знакомятся с иным чтением буквосочетания </w:t>
            </w:r>
            <w:r w:rsidRPr="00FF12F9">
              <w:rPr>
                <w:rFonts w:ascii="Times New Roman" w:hAnsi="Times New Roman" w:cs="Times New Roman"/>
                <w:i/>
                <w:iCs/>
                <w:color w:val="000000"/>
              </w:rPr>
              <w:t xml:space="preserve">оо </w:t>
            </w:r>
            <w:r w:rsidRPr="00FF12F9">
              <w:rPr>
                <w:rFonts w:ascii="Times New Roman" w:hAnsi="Times New Roman" w:cs="Times New Roman"/>
                <w:color w:val="000000"/>
              </w:rPr>
              <w:t>[u:];</w:t>
            </w:r>
            <w:r w:rsidRPr="00FF12F9">
              <w:rPr>
                <w:rFonts w:ascii="Times New Roman" w:hAnsi="Times New Roman" w:cs="Times New Roman"/>
                <w:color w:val="000000"/>
              </w:rPr>
              <w:br/>
              <w:t>▪▪ знакомятся с новыми словами, содержащими этот звук;</w:t>
            </w:r>
            <w:r w:rsidRPr="00FF12F9">
              <w:rPr>
                <w:rFonts w:ascii="Times New Roman" w:hAnsi="Times New Roman" w:cs="Times New Roman"/>
                <w:color w:val="000000"/>
              </w:rPr>
              <w:br/>
              <w:t>▪▪ семантизируют новые слова с опорой на зрительный ряд;</w:t>
            </w:r>
            <w:r w:rsidRPr="00FF12F9">
              <w:rPr>
                <w:rFonts w:ascii="Times New Roman" w:hAnsi="Times New Roman" w:cs="Times New Roman"/>
                <w:color w:val="000000"/>
              </w:rPr>
              <w:br/>
              <w:t>▪▪ решают языковые головоломки; ▪▪ читают словосочетания со словами, содержащими звуки[u:]</w:t>
            </w:r>
            <w:r w:rsidRPr="00FF12F9">
              <w:rPr>
                <w:rFonts w:ascii="Times New Roman" w:hAnsi="Times New Roman" w:cs="Times New Roman"/>
                <w:color w:val="000000"/>
              </w:rPr>
              <w:br/>
              <w:t>и [ʊ], вслед за диктором;</w:t>
            </w:r>
            <w:r w:rsidRPr="00FF12F9">
              <w:rPr>
                <w:rFonts w:ascii="Times New Roman" w:hAnsi="Times New Roman" w:cs="Times New Roman"/>
                <w:color w:val="000000"/>
              </w:rPr>
              <w:br/>
              <w:t>▪▪ выбирают подписи к рисункам из двух предложенных;</w:t>
            </w:r>
            <w:r w:rsidRPr="00FF12F9">
              <w:rPr>
                <w:rFonts w:ascii="Times New Roman" w:hAnsi="Times New Roman" w:cs="Times New Roman"/>
                <w:color w:val="000000"/>
              </w:rPr>
              <w:br/>
              <w:t>▪▪ заканчивают предложения необходимыми формами глагола</w:t>
            </w:r>
            <w:r w:rsidRPr="00FF12F9">
              <w:rPr>
                <w:rFonts w:ascii="Times New Roman" w:hAnsi="Times New Roman" w:cs="Times New Roman"/>
                <w:color w:val="000000"/>
              </w:rPr>
              <w:br/>
            </w:r>
            <w:r w:rsidRPr="00FF12F9">
              <w:rPr>
                <w:rFonts w:ascii="Times New Roman" w:hAnsi="Times New Roman" w:cs="Times New Roman"/>
                <w:i/>
                <w:iCs/>
                <w:color w:val="000000"/>
              </w:rPr>
              <w:t>to be</w:t>
            </w:r>
            <w:r w:rsidRPr="00FF12F9">
              <w:rPr>
                <w:rFonts w:ascii="Times New Roman" w:hAnsi="Times New Roman" w:cs="Times New Roman"/>
                <w:color w:val="000000"/>
              </w:rPr>
              <w:t>;</w:t>
            </w:r>
          </w:p>
          <w:p w:rsidR="004F0881" w:rsidRPr="00FF12F9" w:rsidRDefault="004F0881" w:rsidP="004F0881">
            <w:pPr>
              <w:rPr>
                <w:rFonts w:ascii="Times New Roman" w:eastAsia="Calibri" w:hAnsi="Times New Roman" w:cs="Times New Roman"/>
                <w:b/>
              </w:rPr>
            </w:pPr>
            <w:r w:rsidRPr="00FF12F9">
              <w:rPr>
                <w:rFonts w:ascii="Times New Roman" w:hAnsi="Times New Roman" w:cs="Times New Roman"/>
                <w:color w:val="000000"/>
              </w:rPr>
              <w:t xml:space="preserve"> ▪▪ осуществляют рефлексию, определяя, чему они уже</w:t>
            </w:r>
            <w:r w:rsidRPr="00FF12F9">
              <w:rPr>
                <w:rFonts w:ascii="Times New Roman" w:hAnsi="Times New Roman" w:cs="Times New Roman"/>
                <w:color w:val="000000"/>
              </w:rPr>
              <w:br/>
              <w:t>научились</w:t>
            </w:r>
          </w:p>
        </w:tc>
      </w:tr>
      <w:tr w:rsidR="004F0881" w:rsidTr="004F0881">
        <w:tc>
          <w:tcPr>
            <w:tcW w:w="1497" w:type="dxa"/>
          </w:tcPr>
          <w:p w:rsidR="004F0881" w:rsidRPr="00FD67EE" w:rsidRDefault="004F0881" w:rsidP="004F0881">
            <w:pPr>
              <w:jc w:val="both"/>
              <w:rPr>
                <w:rFonts w:ascii="Times New Roman" w:eastAsia="Calibri" w:hAnsi="Times New Roman" w:cs="Times New Roman"/>
                <w:b/>
                <w:sz w:val="24"/>
                <w:szCs w:val="24"/>
              </w:rPr>
            </w:pPr>
            <w:r w:rsidRPr="00FD67EE">
              <w:rPr>
                <w:rFonts w:ascii="Times New Roman" w:hAnsi="Times New Roman" w:cs="Times New Roman"/>
                <w:color w:val="000000"/>
                <w:sz w:val="24"/>
                <w:szCs w:val="24"/>
              </w:rPr>
              <w:lastRenderedPageBreak/>
              <w:t>Блок 7</w:t>
            </w:r>
            <w:r w:rsidRPr="00FD67EE">
              <w:rPr>
                <w:rFonts w:ascii="Times New Roman" w:hAnsi="Times New Roman" w:cs="Times New Roman"/>
                <w:color w:val="000000"/>
                <w:sz w:val="24"/>
                <w:szCs w:val="24"/>
              </w:rPr>
              <w:br/>
            </w:r>
            <w:r w:rsidRPr="00FD67EE">
              <w:rPr>
                <w:rFonts w:ascii="Times New Roman" w:hAnsi="Times New Roman" w:cs="Times New Roman"/>
                <w:b/>
                <w:bCs/>
                <w:color w:val="000000"/>
                <w:sz w:val="24"/>
                <w:szCs w:val="24"/>
              </w:rPr>
              <w:t>Мир увлече</w:t>
            </w:r>
            <w:r w:rsidRPr="00FD67EE">
              <w:rPr>
                <w:rFonts w:ascii="Times New Roman" w:eastAsia="MS Mincho" w:hAnsi="Times New Roman" w:cs="Times New Roman"/>
                <w:color w:val="000000"/>
                <w:sz w:val="24"/>
                <w:szCs w:val="24"/>
              </w:rPr>
              <w:noBreakHyphen/>
            </w:r>
            <w:r w:rsidRPr="00FD67EE">
              <w:rPr>
                <w:rFonts w:ascii="Times New Roman" w:eastAsia="MS Mincho" w:hAnsi="Times New Roman" w:cs="Times New Roman"/>
                <w:color w:val="000000"/>
                <w:sz w:val="24"/>
                <w:szCs w:val="24"/>
              </w:rPr>
              <w:br/>
            </w:r>
            <w:r w:rsidRPr="00FD67EE">
              <w:rPr>
                <w:rFonts w:ascii="Times New Roman" w:eastAsia="MS Mincho" w:hAnsi="Times New Roman" w:cs="Times New Roman"/>
                <w:b/>
                <w:bCs/>
                <w:color w:val="000000"/>
                <w:sz w:val="24"/>
                <w:szCs w:val="24"/>
              </w:rPr>
              <w:t>ний. Досуг</w:t>
            </w:r>
            <w:r w:rsidRPr="00FD67EE">
              <w:rPr>
                <w:rFonts w:ascii="Times New Roman" w:eastAsia="MS Mincho" w:hAnsi="Times New Roman" w:cs="Times New Roman"/>
                <w:color w:val="000000"/>
                <w:sz w:val="24"/>
                <w:szCs w:val="24"/>
              </w:rPr>
              <w:br/>
              <w:t>(3 часа)</w:t>
            </w:r>
            <w:r w:rsidRPr="00FD67EE">
              <w:rPr>
                <w:rFonts w:ascii="Times New Roman" w:eastAsia="MS Mincho" w:hAnsi="Times New Roman" w:cs="Times New Roman"/>
                <w:color w:val="000000"/>
                <w:sz w:val="24"/>
                <w:szCs w:val="24"/>
              </w:rPr>
              <w:br/>
              <w:t>Уроки 61 —63</w:t>
            </w:r>
          </w:p>
        </w:tc>
        <w:tc>
          <w:tcPr>
            <w:tcW w:w="2392" w:type="dxa"/>
          </w:tcPr>
          <w:p w:rsidR="004F0881" w:rsidRPr="00FD67EE" w:rsidRDefault="004F0881" w:rsidP="004F0881">
            <w:pPr>
              <w:jc w:val="both"/>
              <w:rPr>
                <w:rFonts w:ascii="Times New Roman" w:eastAsia="Calibri" w:hAnsi="Times New Roman" w:cs="Times New Roman"/>
                <w:b/>
                <w:sz w:val="24"/>
                <w:szCs w:val="24"/>
              </w:rPr>
            </w:pPr>
            <w:r w:rsidRPr="00FD67EE">
              <w:rPr>
                <w:rFonts w:ascii="Times New Roman" w:hAnsi="Times New Roman" w:cs="Times New Roman"/>
                <w:color w:val="000000"/>
                <w:sz w:val="24"/>
                <w:szCs w:val="24"/>
              </w:rPr>
              <w:t>Любимые занятия на</w:t>
            </w:r>
            <w:r w:rsidRPr="00FD67EE">
              <w:rPr>
                <w:rFonts w:ascii="Times New Roman" w:hAnsi="Times New Roman" w:cs="Times New Roman"/>
                <w:color w:val="000000"/>
                <w:sz w:val="24"/>
                <w:szCs w:val="24"/>
              </w:rPr>
              <w:br/>
              <w:t>досуге:</w:t>
            </w:r>
            <w:r w:rsidRPr="00FD67EE">
              <w:rPr>
                <w:rFonts w:ascii="Times New Roman" w:hAnsi="Times New Roman" w:cs="Times New Roman"/>
                <w:color w:val="000000"/>
                <w:sz w:val="24"/>
                <w:szCs w:val="24"/>
              </w:rPr>
              <w:br/>
              <w:t>что мы любим делать,</w:t>
            </w:r>
            <w:r w:rsidRPr="00FD67EE">
              <w:rPr>
                <w:rFonts w:ascii="Times New Roman" w:hAnsi="Times New Roman" w:cs="Times New Roman"/>
                <w:color w:val="000000"/>
                <w:sz w:val="24"/>
                <w:szCs w:val="24"/>
              </w:rPr>
              <w:br/>
              <w:t>что мы</w:t>
            </w:r>
            <w:r w:rsidRPr="00FD67EE">
              <w:rPr>
                <w:rFonts w:ascii="Times New Roman" w:hAnsi="Times New Roman" w:cs="Times New Roman"/>
                <w:color w:val="000000"/>
                <w:sz w:val="24"/>
                <w:szCs w:val="24"/>
              </w:rPr>
              <w:br/>
              <w:t>обычно делаем</w:t>
            </w:r>
          </w:p>
        </w:tc>
        <w:tc>
          <w:tcPr>
            <w:tcW w:w="5965" w:type="dxa"/>
          </w:tcPr>
          <w:p w:rsidR="004F0881" w:rsidRPr="00FD67EE" w:rsidRDefault="004F0881" w:rsidP="004F0881">
            <w:pPr>
              <w:rPr>
                <w:rFonts w:ascii="Times New Roman" w:hAnsi="Times New Roman" w:cs="Times New Roman"/>
                <w:color w:val="000000"/>
              </w:rPr>
            </w:pPr>
            <w:r w:rsidRPr="00FD67EE">
              <w:rPr>
                <w:rFonts w:ascii="Times New Roman" w:hAnsi="Times New Roman" w:cs="Times New Roman"/>
                <w:color w:val="000000"/>
              </w:rPr>
              <w:t>Учащиеся:</w:t>
            </w:r>
            <w:r w:rsidRPr="00FD67EE">
              <w:rPr>
                <w:rFonts w:ascii="Times New Roman" w:hAnsi="Times New Roman" w:cs="Times New Roman"/>
                <w:color w:val="000000"/>
              </w:rPr>
              <w:br/>
              <w:t>▪▪ воспринимают на слух фразы и решают поставленные перед</w:t>
            </w:r>
            <w:r w:rsidRPr="00FD67EE">
              <w:rPr>
                <w:rFonts w:ascii="Times New Roman" w:hAnsi="Times New Roman" w:cs="Times New Roman"/>
                <w:color w:val="000000"/>
              </w:rPr>
              <w:br/>
              <w:t>ними коммуникативные задачи, определяя местоположение</w:t>
            </w:r>
            <w:r w:rsidRPr="00FD67EE">
              <w:rPr>
                <w:rFonts w:ascii="Times New Roman" w:hAnsi="Times New Roman" w:cs="Times New Roman"/>
                <w:color w:val="000000"/>
              </w:rPr>
              <w:br/>
              <w:t>субъектов и их преференции;</w:t>
            </w:r>
            <w:r w:rsidRPr="00FD67EE">
              <w:rPr>
                <w:rFonts w:ascii="Times New Roman" w:hAnsi="Times New Roman" w:cs="Times New Roman"/>
                <w:color w:val="000000"/>
              </w:rPr>
              <w:br/>
              <w:t>▪▪ завершают предложения, используя необходимые глаголы из списка предложенных;</w:t>
            </w:r>
            <w:r w:rsidRPr="00FD67EE">
              <w:rPr>
                <w:rFonts w:ascii="Times New Roman" w:hAnsi="Times New Roman" w:cs="Times New Roman"/>
                <w:color w:val="000000"/>
              </w:rPr>
              <w:br/>
              <w:t>▪▪ читают текст о преференциях тролля;</w:t>
            </w:r>
            <w:r w:rsidRPr="00FD67EE">
              <w:rPr>
                <w:rFonts w:ascii="Times New Roman" w:hAnsi="Times New Roman" w:cs="Times New Roman"/>
                <w:color w:val="000000"/>
              </w:rPr>
              <w:br/>
              <w:t>▪▪ рассказывают о том, что им нравится, используя текст</w:t>
            </w:r>
            <w:r w:rsidRPr="00FD67EE">
              <w:rPr>
                <w:rFonts w:ascii="Times New Roman" w:hAnsi="Times New Roman" w:cs="Times New Roman"/>
                <w:color w:val="000000"/>
              </w:rPr>
              <w:br/>
              <w:t>▪▪ о тролле в качестве образца;</w:t>
            </w:r>
            <w:r w:rsidRPr="00FD67EE">
              <w:rPr>
                <w:rFonts w:ascii="Times New Roman" w:hAnsi="Times New Roman" w:cs="Times New Roman"/>
                <w:color w:val="000000"/>
              </w:rPr>
              <w:br/>
              <w:t>▪▪ знакомятся с новыми глаголами, повторяют их за диктором;</w:t>
            </w:r>
          </w:p>
          <w:p w:rsidR="004F0881" w:rsidRPr="00FD67EE" w:rsidRDefault="004F0881" w:rsidP="004F0881">
            <w:pPr>
              <w:rPr>
                <w:rFonts w:ascii="Times New Roman" w:hAnsi="Times New Roman" w:cs="Times New Roman"/>
                <w:color w:val="000000"/>
              </w:rPr>
            </w:pPr>
            <w:r w:rsidRPr="00FD67EE">
              <w:rPr>
                <w:rFonts w:ascii="Times New Roman" w:hAnsi="Times New Roman" w:cs="Times New Roman"/>
                <w:color w:val="000000"/>
              </w:rPr>
              <w:t>▪▪ читают фразы с новыми глаголами;</w:t>
            </w:r>
            <w:r w:rsidRPr="00FD67EE">
              <w:rPr>
                <w:rFonts w:ascii="Times New Roman" w:hAnsi="Times New Roman" w:cs="Times New Roman"/>
                <w:color w:val="000000"/>
              </w:rPr>
              <w:br/>
              <w:t>▪▪ используют данные глаголы в речи;</w:t>
            </w:r>
            <w:r w:rsidRPr="00FD67EE">
              <w:rPr>
                <w:rFonts w:ascii="Times New Roman" w:hAnsi="Times New Roman" w:cs="Times New Roman"/>
                <w:color w:val="000000"/>
              </w:rPr>
              <w:br/>
              <w:t>▪▪ пишут слова, словосочетания, предложения;</w:t>
            </w:r>
            <w:r w:rsidRPr="00FD67EE">
              <w:rPr>
                <w:rFonts w:ascii="Times New Roman" w:hAnsi="Times New Roman" w:cs="Times New Roman"/>
                <w:color w:val="000000"/>
              </w:rPr>
              <w:br/>
              <w:t>▪▪ воспринимают на слух текст;</w:t>
            </w:r>
            <w:r w:rsidRPr="00FD67EE">
              <w:rPr>
                <w:rFonts w:ascii="Times New Roman" w:hAnsi="Times New Roman" w:cs="Times New Roman"/>
                <w:color w:val="000000"/>
              </w:rPr>
              <w:br/>
              <w:t>▪▪ выбирают иллюстрацию к услышанному тексту; ▪▪ используют языковую догадку, пытаясь установить</w:t>
            </w:r>
            <w:r w:rsidRPr="00FD67EE">
              <w:rPr>
                <w:rFonts w:ascii="Times New Roman" w:hAnsi="Times New Roman" w:cs="Times New Roman"/>
                <w:color w:val="000000"/>
              </w:rPr>
              <w:br/>
            </w:r>
            <w:r w:rsidRPr="00FD67EE">
              <w:rPr>
                <w:rFonts w:ascii="Times New Roman" w:hAnsi="Times New Roman" w:cs="Times New Roman"/>
                <w:color w:val="000000"/>
              </w:rPr>
              <w:lastRenderedPageBreak/>
              <w:t>значения сложных слов, зная значения составляющих их</w:t>
            </w:r>
            <w:r w:rsidRPr="00FD67EE">
              <w:rPr>
                <w:rFonts w:ascii="Times New Roman" w:hAnsi="Times New Roman" w:cs="Times New Roman"/>
                <w:color w:val="000000"/>
              </w:rPr>
              <w:br/>
              <w:t>основ;</w:t>
            </w:r>
          </w:p>
          <w:p w:rsidR="004F0881" w:rsidRPr="00FD67EE" w:rsidRDefault="004F0881" w:rsidP="004F0881">
            <w:pPr>
              <w:rPr>
                <w:rFonts w:ascii="Times New Roman" w:eastAsia="Calibri" w:hAnsi="Times New Roman" w:cs="Times New Roman"/>
                <w:b/>
                <w:sz w:val="24"/>
                <w:szCs w:val="24"/>
              </w:rPr>
            </w:pPr>
            <w:r w:rsidRPr="00FD67EE">
              <w:rPr>
                <w:rFonts w:ascii="Times New Roman" w:hAnsi="Times New Roman" w:cs="Times New Roman"/>
                <w:color w:val="000000"/>
              </w:rPr>
              <w:t>▪▪ читают словосочетания и предложения;</w:t>
            </w:r>
            <w:r w:rsidRPr="00FD67EE">
              <w:rPr>
                <w:rFonts w:ascii="Times New Roman" w:hAnsi="Times New Roman" w:cs="Times New Roman"/>
                <w:color w:val="000000"/>
              </w:rPr>
              <w:br/>
              <w:t>▪▪ читают текст с целью извлечения специфической</w:t>
            </w:r>
            <w:r w:rsidRPr="00FD67EE">
              <w:rPr>
                <w:rFonts w:ascii="Times New Roman" w:hAnsi="Times New Roman" w:cs="Times New Roman"/>
                <w:color w:val="000000"/>
              </w:rPr>
              <w:br/>
              <w:t>информации;</w:t>
            </w:r>
            <w:r w:rsidRPr="00FD67EE">
              <w:rPr>
                <w:rFonts w:ascii="Times New Roman" w:hAnsi="Times New Roman" w:cs="Times New Roman"/>
                <w:color w:val="000000"/>
              </w:rPr>
              <w:br/>
              <w:t>▪▪ рассказывают о любимых занятиях людей;</w:t>
            </w:r>
            <w:r w:rsidRPr="00FD67EE">
              <w:rPr>
                <w:rFonts w:ascii="Times New Roman" w:hAnsi="Times New Roman" w:cs="Times New Roman"/>
                <w:color w:val="000000"/>
              </w:rPr>
              <w:br/>
              <w:t>▪▪ составляют предложения о том, что люди повсеместно делают в различных местах;</w:t>
            </w:r>
            <w:r w:rsidRPr="00FD67EE">
              <w:rPr>
                <w:rFonts w:ascii="Times New Roman" w:hAnsi="Times New Roman" w:cs="Times New Roman"/>
                <w:color w:val="000000"/>
              </w:rPr>
              <w:br/>
              <w:t>▪▪ осуществляют рефлексию, определяя, чему они научились в</w:t>
            </w:r>
            <w:r>
              <w:rPr>
                <w:rFonts w:ascii="Times New Roman" w:hAnsi="Times New Roman" w:cs="Times New Roman"/>
                <w:color w:val="000000"/>
              </w:rPr>
              <w:t xml:space="preserve"> </w:t>
            </w:r>
            <w:r w:rsidRPr="00FD67EE">
              <w:rPr>
                <w:rFonts w:ascii="Times New Roman" w:hAnsi="Times New Roman" w:cs="Times New Roman"/>
                <w:color w:val="000000"/>
              </w:rPr>
              <w:t>области аудирования, чтения, говорения, письма</w:t>
            </w:r>
          </w:p>
        </w:tc>
      </w:tr>
    </w:tbl>
    <w:p w:rsidR="004F0881" w:rsidRDefault="004F0881" w:rsidP="004F0881">
      <w:pPr>
        <w:spacing w:after="0" w:line="240" w:lineRule="auto"/>
        <w:jc w:val="both"/>
        <w:rPr>
          <w:rFonts w:ascii="Times New Roman" w:eastAsia="Calibri" w:hAnsi="Times New Roman" w:cs="Times New Roman"/>
          <w:b/>
          <w:sz w:val="24"/>
          <w:szCs w:val="24"/>
        </w:rPr>
      </w:pPr>
    </w:p>
    <w:p w:rsidR="004F0881" w:rsidRDefault="004F0881" w:rsidP="004F0881">
      <w:pPr>
        <w:spacing w:after="0" w:line="240" w:lineRule="auto"/>
        <w:jc w:val="both"/>
        <w:rPr>
          <w:rFonts w:ascii="Times New Roman" w:eastAsia="Calibri" w:hAnsi="Times New Roman" w:cs="Times New Roman"/>
          <w:b/>
          <w:sz w:val="24"/>
          <w:szCs w:val="24"/>
        </w:rPr>
      </w:pPr>
    </w:p>
    <w:p w:rsidR="004F0881" w:rsidRDefault="004F0881" w:rsidP="004F0881">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3 КЛАСС (68 часов)</w:t>
      </w:r>
    </w:p>
    <w:tbl>
      <w:tblPr>
        <w:tblStyle w:val="af0"/>
        <w:tblW w:w="0" w:type="auto"/>
        <w:tblLook w:val="04A0"/>
      </w:tblPr>
      <w:tblGrid>
        <w:gridCol w:w="2093"/>
        <w:gridCol w:w="2693"/>
        <w:gridCol w:w="5068"/>
      </w:tblGrid>
      <w:tr w:rsidR="004F0881" w:rsidTr="004F0881">
        <w:tc>
          <w:tcPr>
            <w:tcW w:w="2093" w:type="dxa"/>
          </w:tcPr>
          <w:p w:rsidR="004F0881" w:rsidRPr="0016524A" w:rsidRDefault="004F0881" w:rsidP="004F0881">
            <w:pPr>
              <w:jc w:val="both"/>
              <w:rPr>
                <w:rFonts w:ascii="Times New Roman" w:eastAsia="Calibri" w:hAnsi="Times New Roman" w:cs="Times New Roman"/>
                <w:sz w:val="24"/>
                <w:szCs w:val="24"/>
              </w:rPr>
            </w:pPr>
            <w:r w:rsidRPr="0016524A">
              <w:rPr>
                <w:rFonts w:ascii="Times New Roman" w:eastAsia="Calibri" w:hAnsi="Times New Roman" w:cs="Times New Roman"/>
                <w:sz w:val="24"/>
                <w:szCs w:val="24"/>
              </w:rPr>
              <w:t>Тема</w:t>
            </w:r>
          </w:p>
        </w:tc>
        <w:tc>
          <w:tcPr>
            <w:tcW w:w="2693" w:type="dxa"/>
          </w:tcPr>
          <w:p w:rsidR="004F0881" w:rsidRPr="0016524A" w:rsidRDefault="004F0881" w:rsidP="004F0881">
            <w:pPr>
              <w:jc w:val="both"/>
              <w:rPr>
                <w:rFonts w:ascii="Times New Roman" w:eastAsia="Calibri" w:hAnsi="Times New Roman" w:cs="Times New Roman"/>
                <w:sz w:val="24"/>
                <w:szCs w:val="24"/>
              </w:rPr>
            </w:pPr>
            <w:r w:rsidRPr="0016524A">
              <w:rPr>
                <w:rFonts w:ascii="Times New Roman" w:hAnsi="Times New Roman" w:cs="Times New Roman"/>
                <w:color w:val="000000"/>
                <w:sz w:val="24"/>
                <w:szCs w:val="24"/>
              </w:rPr>
              <w:t>Содержание тематического</w:t>
            </w:r>
            <w:r w:rsidRPr="0016524A">
              <w:rPr>
                <w:rFonts w:ascii="Times New Roman" w:hAnsi="Times New Roman" w:cs="Times New Roman"/>
                <w:color w:val="000000"/>
                <w:sz w:val="24"/>
                <w:szCs w:val="24"/>
              </w:rPr>
              <w:br/>
              <w:t>модуля</w:t>
            </w:r>
          </w:p>
        </w:tc>
        <w:tc>
          <w:tcPr>
            <w:tcW w:w="5068" w:type="dxa"/>
          </w:tcPr>
          <w:p w:rsidR="004F0881" w:rsidRPr="0016524A" w:rsidRDefault="004F0881" w:rsidP="004F0881">
            <w:pPr>
              <w:jc w:val="both"/>
              <w:rPr>
                <w:rFonts w:ascii="Times New Roman" w:eastAsia="Calibri" w:hAnsi="Times New Roman" w:cs="Times New Roman"/>
                <w:sz w:val="24"/>
                <w:szCs w:val="24"/>
              </w:rPr>
            </w:pPr>
            <w:r w:rsidRPr="0016524A">
              <w:rPr>
                <w:rFonts w:ascii="Times New Roman" w:hAnsi="Times New Roman" w:cs="Times New Roman"/>
                <w:color w:val="000000"/>
                <w:sz w:val="24"/>
                <w:szCs w:val="24"/>
              </w:rPr>
              <w:t>Виды деятельности учащихся</w:t>
            </w:r>
          </w:p>
        </w:tc>
      </w:tr>
      <w:tr w:rsidR="004F0881" w:rsidRPr="0016524A" w:rsidTr="004F0881">
        <w:tc>
          <w:tcPr>
            <w:tcW w:w="2093" w:type="dxa"/>
          </w:tcPr>
          <w:p w:rsidR="004F0881" w:rsidRPr="0016524A" w:rsidRDefault="004F0881" w:rsidP="004F0881">
            <w:pPr>
              <w:jc w:val="both"/>
              <w:rPr>
                <w:rFonts w:ascii="Times New Roman" w:eastAsia="Calibri" w:hAnsi="Times New Roman" w:cs="Times New Roman"/>
                <w:b/>
                <w:lang w:val="en-US"/>
              </w:rPr>
            </w:pPr>
            <w:r w:rsidRPr="0016524A">
              <w:rPr>
                <w:rFonts w:ascii="Times New Roman" w:hAnsi="Times New Roman" w:cs="Times New Roman"/>
                <w:color w:val="000000"/>
              </w:rPr>
              <w:t>Блок</w:t>
            </w:r>
            <w:r w:rsidRPr="0016524A">
              <w:rPr>
                <w:rFonts w:ascii="Times New Roman" w:hAnsi="Times New Roman" w:cs="Times New Roman"/>
                <w:color w:val="000000"/>
                <w:lang w:val="en-US"/>
              </w:rPr>
              <w:t xml:space="preserve"> 1</w:t>
            </w:r>
            <w:r w:rsidRPr="0016524A">
              <w:rPr>
                <w:rFonts w:ascii="Times New Roman" w:hAnsi="Times New Roman" w:cs="Times New Roman"/>
                <w:color w:val="000000"/>
                <w:lang w:val="en-US"/>
              </w:rPr>
              <w:br/>
            </w:r>
            <w:r w:rsidRPr="0016524A">
              <w:rPr>
                <w:rFonts w:ascii="Times New Roman" w:hAnsi="Times New Roman" w:cs="Times New Roman"/>
                <w:b/>
                <w:bCs/>
                <w:color w:val="000000"/>
                <w:lang w:val="en-US"/>
              </w:rPr>
              <w:t>What We See</w:t>
            </w:r>
            <w:r w:rsidRPr="0016524A">
              <w:rPr>
                <w:rFonts w:ascii="Times New Roman" w:hAnsi="Times New Roman" w:cs="Times New Roman"/>
                <w:color w:val="000000"/>
                <w:lang w:val="en-US"/>
              </w:rPr>
              <w:br/>
            </w:r>
            <w:r w:rsidRPr="0016524A">
              <w:rPr>
                <w:rFonts w:ascii="Times New Roman" w:hAnsi="Times New Roman" w:cs="Times New Roman"/>
                <w:b/>
                <w:bCs/>
                <w:color w:val="000000"/>
                <w:lang w:val="en-US"/>
              </w:rPr>
              <w:t>and What We</w:t>
            </w:r>
            <w:r w:rsidRPr="0016524A">
              <w:rPr>
                <w:rFonts w:ascii="Times New Roman" w:hAnsi="Times New Roman" w:cs="Times New Roman"/>
                <w:color w:val="000000"/>
                <w:lang w:val="en-US"/>
              </w:rPr>
              <w:br/>
            </w:r>
            <w:r w:rsidRPr="0016524A">
              <w:rPr>
                <w:rFonts w:ascii="Times New Roman" w:hAnsi="Times New Roman" w:cs="Times New Roman"/>
                <w:b/>
                <w:bCs/>
                <w:color w:val="000000"/>
                <w:lang w:val="en-US"/>
              </w:rPr>
              <w:t>Have</w:t>
            </w:r>
            <w:r w:rsidRPr="0016524A">
              <w:rPr>
                <w:rFonts w:ascii="Times New Roman" w:hAnsi="Times New Roman" w:cs="Times New Roman"/>
                <w:color w:val="000000"/>
                <w:lang w:val="en-US"/>
              </w:rPr>
              <w:br/>
              <w:t xml:space="preserve">(8 </w:t>
            </w:r>
            <w:r w:rsidRPr="0016524A">
              <w:rPr>
                <w:rFonts w:ascii="Times New Roman" w:hAnsi="Times New Roman" w:cs="Times New Roman"/>
                <w:color w:val="000000"/>
              </w:rPr>
              <w:t>часов</w:t>
            </w:r>
            <w:r w:rsidRPr="0016524A">
              <w:rPr>
                <w:rFonts w:ascii="Times New Roman" w:hAnsi="Times New Roman" w:cs="Times New Roman"/>
                <w:color w:val="000000"/>
                <w:lang w:val="en-US"/>
              </w:rPr>
              <w:t>)</w:t>
            </w:r>
            <w:r w:rsidRPr="0016524A">
              <w:rPr>
                <w:rFonts w:ascii="Times New Roman" w:hAnsi="Times New Roman" w:cs="Times New Roman"/>
                <w:color w:val="000000"/>
                <w:lang w:val="en-US"/>
              </w:rPr>
              <w:br/>
            </w:r>
            <w:r w:rsidRPr="0016524A">
              <w:rPr>
                <w:rFonts w:ascii="Times New Roman" w:hAnsi="Times New Roman" w:cs="Times New Roman"/>
                <w:color w:val="000000"/>
              </w:rPr>
              <w:t>Уроки</w:t>
            </w:r>
            <w:r w:rsidRPr="0016524A">
              <w:rPr>
                <w:rFonts w:ascii="Times New Roman" w:hAnsi="Times New Roman" w:cs="Times New Roman"/>
                <w:color w:val="000000"/>
                <w:lang w:val="en-US"/>
              </w:rPr>
              <w:t xml:space="preserve"> 1 —8</w:t>
            </w:r>
          </w:p>
        </w:tc>
        <w:tc>
          <w:tcPr>
            <w:tcW w:w="2693" w:type="dxa"/>
          </w:tcPr>
          <w:p w:rsidR="004F0881" w:rsidRPr="0016524A" w:rsidRDefault="004F0881" w:rsidP="004F0881">
            <w:pPr>
              <w:jc w:val="both"/>
              <w:rPr>
                <w:rFonts w:ascii="Times New Roman" w:eastAsia="Calibri" w:hAnsi="Times New Roman" w:cs="Times New Roman"/>
                <w:b/>
                <w:lang w:val="en-US"/>
              </w:rPr>
            </w:pPr>
            <w:r w:rsidRPr="0016524A">
              <w:rPr>
                <w:rFonts w:ascii="Times New Roman" w:hAnsi="Times New Roman" w:cs="Times New Roman"/>
                <w:color w:val="000000"/>
              </w:rPr>
              <w:t>Предметы окружающего</w:t>
            </w:r>
            <w:r w:rsidRPr="0016524A">
              <w:rPr>
                <w:rFonts w:ascii="Times New Roman" w:hAnsi="Times New Roman" w:cs="Times New Roman"/>
                <w:color w:val="000000"/>
              </w:rPr>
              <w:br/>
              <w:t>мира, их характеристики и</w:t>
            </w:r>
            <w:r w:rsidRPr="0016524A">
              <w:rPr>
                <w:rFonts w:ascii="Times New Roman" w:hAnsi="Times New Roman" w:cs="Times New Roman"/>
                <w:color w:val="000000"/>
              </w:rPr>
              <w:br/>
              <w:t>расположение по отношению</w:t>
            </w:r>
            <w:r w:rsidRPr="0016524A">
              <w:rPr>
                <w:rFonts w:ascii="Times New Roman" w:hAnsi="Times New Roman" w:cs="Times New Roman"/>
                <w:color w:val="000000"/>
              </w:rPr>
              <w:br/>
              <w:t>к говорящему.</w:t>
            </w:r>
            <w:r w:rsidRPr="0016524A">
              <w:rPr>
                <w:rFonts w:ascii="Times New Roman" w:hAnsi="Times New Roman" w:cs="Times New Roman"/>
                <w:color w:val="000000"/>
              </w:rPr>
              <w:br/>
              <w:t>Принадлежащие нам предметы.</w:t>
            </w:r>
            <w:r w:rsidRPr="0016524A">
              <w:rPr>
                <w:rFonts w:ascii="Times New Roman" w:hAnsi="Times New Roman" w:cs="Times New Roman"/>
                <w:color w:val="000000"/>
              </w:rPr>
              <w:br/>
              <w:t>Приветствие как часть речевого</w:t>
            </w:r>
            <w:r w:rsidRPr="0016524A">
              <w:rPr>
                <w:rFonts w:ascii="Times New Roman" w:hAnsi="Times New Roman" w:cs="Times New Roman"/>
                <w:color w:val="000000"/>
              </w:rPr>
              <w:br/>
              <w:t>этикета</w:t>
            </w:r>
          </w:p>
        </w:tc>
        <w:tc>
          <w:tcPr>
            <w:tcW w:w="5068" w:type="dxa"/>
          </w:tcPr>
          <w:p w:rsidR="004F0881" w:rsidRPr="0016524A" w:rsidRDefault="004F0881" w:rsidP="004F0881">
            <w:pPr>
              <w:rPr>
                <w:rFonts w:ascii="Times New Roman" w:eastAsia="Calibri" w:hAnsi="Times New Roman" w:cs="Times New Roman"/>
                <w:b/>
              </w:rPr>
            </w:pPr>
            <w:r w:rsidRPr="0016524A">
              <w:rPr>
                <w:rFonts w:ascii="Times New Roman" w:hAnsi="Times New Roman" w:cs="Times New Roman"/>
                <w:color w:val="000000"/>
              </w:rPr>
              <w:t>Учащиеся:</w:t>
            </w:r>
            <w:r w:rsidRPr="0016524A">
              <w:rPr>
                <w:rFonts w:ascii="Times New Roman" w:hAnsi="Times New Roman" w:cs="Times New Roman"/>
                <w:color w:val="000000"/>
              </w:rPr>
              <w:br/>
              <w:t>▪▪ повторяют английский алфавит;</w:t>
            </w:r>
            <w:r w:rsidRPr="0016524A">
              <w:rPr>
                <w:rFonts w:ascii="Times New Roman" w:hAnsi="Times New Roman" w:cs="Times New Roman"/>
                <w:color w:val="000000"/>
              </w:rPr>
              <w:br/>
              <w:t>▪▪ знакомятся с указательными местоимениями</w:t>
            </w:r>
            <w:r w:rsidRPr="0016524A">
              <w:rPr>
                <w:rFonts w:ascii="Times New Roman" w:hAnsi="Times New Roman" w:cs="Times New Roman"/>
                <w:color w:val="000000"/>
              </w:rPr>
              <w:br/>
              <w:t>единственного и множественного числа,</w:t>
            </w:r>
            <w:r w:rsidRPr="0016524A">
              <w:rPr>
                <w:rFonts w:ascii="Times New Roman" w:hAnsi="Times New Roman" w:cs="Times New Roman"/>
                <w:color w:val="000000"/>
              </w:rPr>
              <w:br/>
              <w:t>тренируются в их употреблении и используют в речи;</w:t>
            </w:r>
            <w:r w:rsidRPr="0016524A">
              <w:rPr>
                <w:rFonts w:ascii="Times New Roman" w:hAnsi="Times New Roman" w:cs="Times New Roman"/>
                <w:color w:val="000000"/>
              </w:rPr>
              <w:br/>
              <w:t>▪▪ знакомятся с притяжательными местоимениями</w:t>
            </w:r>
            <w:r w:rsidRPr="0016524A">
              <w:rPr>
                <w:rFonts w:ascii="Times New Roman" w:hAnsi="Times New Roman" w:cs="Times New Roman"/>
                <w:color w:val="000000"/>
              </w:rPr>
              <w:br/>
            </w:r>
            <w:r w:rsidRPr="0016524A">
              <w:rPr>
                <w:rFonts w:ascii="Times New Roman" w:hAnsi="Times New Roman" w:cs="Times New Roman"/>
                <w:i/>
                <w:iCs/>
                <w:color w:val="000000"/>
              </w:rPr>
              <w:t>his</w:t>
            </w:r>
            <w:r w:rsidRPr="0016524A">
              <w:rPr>
                <w:rFonts w:ascii="Times New Roman" w:hAnsi="Times New Roman" w:cs="Times New Roman"/>
                <w:color w:val="000000"/>
              </w:rPr>
              <w:t xml:space="preserve">, </w:t>
            </w:r>
            <w:r w:rsidRPr="0016524A">
              <w:rPr>
                <w:rFonts w:ascii="Times New Roman" w:hAnsi="Times New Roman" w:cs="Times New Roman"/>
                <w:i/>
                <w:iCs/>
                <w:color w:val="000000"/>
              </w:rPr>
              <w:t>her</w:t>
            </w:r>
            <w:r w:rsidRPr="0016524A">
              <w:rPr>
                <w:rFonts w:ascii="Times New Roman" w:hAnsi="Times New Roman" w:cs="Times New Roman"/>
                <w:color w:val="000000"/>
              </w:rPr>
              <w:t>,</w:t>
            </w:r>
            <w:r w:rsidRPr="0016524A">
              <w:rPr>
                <w:rFonts w:ascii="Times New Roman" w:hAnsi="Times New Roman" w:cs="Times New Roman"/>
                <w:i/>
                <w:iCs/>
                <w:color w:val="000000"/>
              </w:rPr>
              <w:t>its</w:t>
            </w:r>
            <w:r w:rsidRPr="0016524A">
              <w:rPr>
                <w:rFonts w:ascii="Times New Roman" w:hAnsi="Times New Roman" w:cs="Times New Roman"/>
                <w:color w:val="000000"/>
              </w:rPr>
              <w:t>, учатся правильно использовать их в</w:t>
            </w:r>
            <w:r w:rsidRPr="0016524A">
              <w:rPr>
                <w:rFonts w:ascii="Times New Roman" w:hAnsi="Times New Roman" w:cs="Times New Roman"/>
                <w:color w:val="000000"/>
              </w:rPr>
              <w:br/>
              <w:t>речи;</w:t>
            </w:r>
            <w:r w:rsidRPr="0016524A">
              <w:rPr>
                <w:rFonts w:ascii="Times New Roman" w:hAnsi="Times New Roman" w:cs="Times New Roman"/>
                <w:color w:val="000000"/>
              </w:rPr>
              <w:br/>
              <w:t xml:space="preserve">▪▪ знакомятся с глаголом </w:t>
            </w:r>
            <w:r w:rsidRPr="0016524A">
              <w:rPr>
                <w:rFonts w:ascii="Times New Roman" w:hAnsi="Times New Roman" w:cs="Times New Roman"/>
                <w:i/>
                <w:iCs/>
                <w:color w:val="000000"/>
              </w:rPr>
              <w:t>to have</w:t>
            </w:r>
            <w:r w:rsidRPr="0016524A">
              <w:rPr>
                <w:rFonts w:ascii="Times New Roman" w:hAnsi="Times New Roman" w:cs="Times New Roman"/>
                <w:color w:val="000000"/>
              </w:rPr>
              <w:t>, учатся правильно</w:t>
            </w:r>
            <w:r w:rsidRPr="0016524A">
              <w:rPr>
                <w:rFonts w:ascii="Times New Roman" w:hAnsi="Times New Roman" w:cs="Times New Roman"/>
                <w:color w:val="000000"/>
              </w:rPr>
              <w:br/>
              <w:t xml:space="preserve">использовать формы </w:t>
            </w:r>
            <w:r w:rsidRPr="0016524A">
              <w:rPr>
                <w:rFonts w:ascii="Times New Roman" w:hAnsi="Times New Roman" w:cs="Times New Roman"/>
                <w:i/>
                <w:iCs/>
                <w:color w:val="000000"/>
              </w:rPr>
              <w:t xml:space="preserve">have </w:t>
            </w:r>
            <w:r w:rsidRPr="0016524A">
              <w:rPr>
                <w:rFonts w:ascii="Times New Roman" w:hAnsi="Times New Roman" w:cs="Times New Roman"/>
                <w:color w:val="000000"/>
              </w:rPr>
              <w:t xml:space="preserve">и </w:t>
            </w:r>
            <w:r w:rsidRPr="0016524A">
              <w:rPr>
                <w:rFonts w:ascii="Times New Roman" w:hAnsi="Times New Roman" w:cs="Times New Roman"/>
                <w:i/>
                <w:iCs/>
                <w:color w:val="000000"/>
              </w:rPr>
              <w:t>has</w:t>
            </w:r>
            <w:r w:rsidRPr="0016524A">
              <w:rPr>
                <w:rFonts w:ascii="Times New Roman" w:hAnsi="Times New Roman" w:cs="Times New Roman"/>
                <w:color w:val="000000"/>
              </w:rPr>
              <w:t>, употребляют их в</w:t>
            </w:r>
            <w:r w:rsidRPr="0016524A">
              <w:rPr>
                <w:rFonts w:ascii="Times New Roman" w:hAnsi="Times New Roman" w:cs="Times New Roman"/>
                <w:color w:val="000000"/>
              </w:rPr>
              <w:br/>
              <w:t>речи; ▪▪ соблюдают нормы произношения английского</w:t>
            </w:r>
            <w:r w:rsidRPr="0016524A">
              <w:rPr>
                <w:rFonts w:ascii="Times New Roman" w:hAnsi="Times New Roman" w:cs="Times New Roman"/>
                <w:color w:val="000000"/>
              </w:rPr>
              <w:br/>
              <w:t>языка при чтении вслух и в устной речи, корректно</w:t>
            </w:r>
            <w:r w:rsidRPr="0016524A">
              <w:rPr>
                <w:rFonts w:ascii="Times New Roman" w:hAnsi="Times New Roman" w:cs="Times New Roman"/>
                <w:color w:val="000000"/>
              </w:rPr>
              <w:br/>
              <w:t>произносят предложения с точки зрения их</w:t>
            </w:r>
            <w:r w:rsidRPr="0016524A">
              <w:rPr>
                <w:rFonts w:ascii="Times New Roman" w:hAnsi="Times New Roman" w:cs="Times New Roman"/>
                <w:color w:val="000000"/>
              </w:rPr>
              <w:br/>
              <w:t>ритмико-интонационных особенностей;</w:t>
            </w:r>
            <w:r w:rsidRPr="0016524A">
              <w:rPr>
                <w:rFonts w:ascii="Times New Roman" w:hAnsi="Times New Roman" w:cs="Times New Roman"/>
                <w:color w:val="000000"/>
              </w:rPr>
              <w:br/>
              <w:t>▪▪ знакомятся с новыми словами, тренируются в их употреблении и используют в речи;</w:t>
            </w:r>
            <w:r w:rsidRPr="0016524A">
              <w:rPr>
                <w:rFonts w:ascii="Times New Roman" w:hAnsi="Times New Roman" w:cs="Times New Roman"/>
                <w:color w:val="000000"/>
              </w:rPr>
              <w:br/>
              <w:t>▪▪ учатся правильно здороваться в разное время</w:t>
            </w:r>
            <w:r w:rsidRPr="0016524A">
              <w:rPr>
                <w:rFonts w:ascii="Times New Roman" w:hAnsi="Times New Roman" w:cs="Times New Roman"/>
                <w:color w:val="000000"/>
              </w:rPr>
              <w:br/>
              <w:t>суток;</w:t>
            </w:r>
            <w:r w:rsidRPr="0016524A">
              <w:rPr>
                <w:rFonts w:ascii="Times New Roman" w:hAnsi="Times New Roman" w:cs="Times New Roman"/>
                <w:color w:val="000000"/>
              </w:rPr>
              <w:br/>
              <w:t>▪▪ читают небольшие тексты с новыми словами;</w:t>
            </w:r>
            <w:r w:rsidRPr="0016524A">
              <w:rPr>
                <w:rFonts w:ascii="Times New Roman" w:hAnsi="Times New Roman" w:cs="Times New Roman"/>
                <w:color w:val="000000"/>
              </w:rPr>
              <w:br/>
              <w:t>▪▪ знакомятся с обозначением частей суток в английском языке;</w:t>
            </w:r>
            <w:r w:rsidRPr="0016524A">
              <w:rPr>
                <w:rFonts w:ascii="Times New Roman" w:hAnsi="Times New Roman" w:cs="Times New Roman"/>
                <w:color w:val="000000"/>
              </w:rPr>
              <w:br/>
              <w:t>▪▪ описывают картинку по образцу;</w:t>
            </w:r>
            <w:r w:rsidRPr="0016524A">
              <w:rPr>
                <w:rFonts w:ascii="Times New Roman" w:hAnsi="Times New Roman" w:cs="Times New Roman"/>
                <w:color w:val="000000"/>
              </w:rPr>
              <w:br/>
              <w:t>▪▪ учатся называть время;</w:t>
            </w:r>
            <w:r w:rsidRPr="0016524A">
              <w:rPr>
                <w:rFonts w:ascii="Times New Roman" w:hAnsi="Times New Roman" w:cs="Times New Roman"/>
                <w:color w:val="000000"/>
              </w:rPr>
              <w:br/>
              <w:t>▪▪ воспринимают на слух слова и фразы;</w:t>
            </w:r>
            <w:r w:rsidRPr="0016524A">
              <w:rPr>
                <w:rFonts w:ascii="Times New Roman" w:hAnsi="Times New Roman" w:cs="Times New Roman"/>
                <w:color w:val="000000"/>
              </w:rPr>
              <w:br/>
              <w:t>▪▪ разучивают рифмовки, включающие новый</w:t>
            </w:r>
            <w:r>
              <w:rPr>
                <w:rFonts w:ascii="Times New Roman" w:hAnsi="Times New Roman" w:cs="Times New Roman"/>
                <w:color w:val="000000"/>
              </w:rPr>
              <w:t xml:space="preserve"> </w:t>
            </w:r>
            <w:r w:rsidRPr="0016524A">
              <w:rPr>
                <w:rFonts w:ascii="Times New Roman" w:hAnsi="Times New Roman" w:cs="Times New Roman"/>
                <w:color w:val="000000"/>
              </w:rPr>
              <w:t>материал;</w:t>
            </w:r>
            <w:r w:rsidRPr="0016524A">
              <w:rPr>
                <w:rFonts w:ascii="Times New Roman" w:hAnsi="Times New Roman" w:cs="Times New Roman"/>
                <w:color w:val="000000"/>
              </w:rPr>
              <w:br/>
              <w:t>▪▪ составляют предложение из его частей;</w:t>
            </w:r>
            <w:r w:rsidRPr="0016524A">
              <w:rPr>
                <w:rFonts w:ascii="Times New Roman" w:hAnsi="Times New Roman" w:cs="Times New Roman"/>
                <w:color w:val="000000"/>
              </w:rPr>
              <w:br/>
              <w:t>▪▪ пишут новые слова изолированно и в контексте;</w:t>
            </w:r>
            <w:r w:rsidRPr="0016524A">
              <w:rPr>
                <w:rFonts w:ascii="Times New Roman" w:hAnsi="Times New Roman" w:cs="Times New Roman"/>
                <w:color w:val="000000"/>
              </w:rPr>
              <w:br/>
              <w:t>▪▪ осуществляют рефлексию, определяя, чему они</w:t>
            </w:r>
            <w:r w:rsidRPr="0016524A">
              <w:rPr>
                <w:rFonts w:ascii="Times New Roman" w:hAnsi="Times New Roman" w:cs="Times New Roman"/>
                <w:color w:val="000000"/>
              </w:rPr>
              <w:br/>
              <w:t>научились</w:t>
            </w:r>
          </w:p>
        </w:tc>
      </w:tr>
      <w:tr w:rsidR="004F0881" w:rsidRPr="0016524A" w:rsidTr="004F0881">
        <w:tc>
          <w:tcPr>
            <w:tcW w:w="2093" w:type="dxa"/>
          </w:tcPr>
          <w:p w:rsidR="004F0881" w:rsidRPr="00C132FB" w:rsidRDefault="004F0881" w:rsidP="004F0881">
            <w:pPr>
              <w:jc w:val="both"/>
              <w:rPr>
                <w:rFonts w:ascii="Times New Roman" w:eastAsia="Calibri" w:hAnsi="Times New Roman" w:cs="Times New Roman"/>
                <w:b/>
                <w:lang w:val="en-US"/>
              </w:rPr>
            </w:pPr>
            <w:r w:rsidRPr="00C132FB">
              <w:rPr>
                <w:rFonts w:ascii="Times New Roman" w:hAnsi="Times New Roman" w:cs="Times New Roman"/>
                <w:color w:val="000000"/>
              </w:rPr>
              <w:t>Блок</w:t>
            </w:r>
            <w:r w:rsidRPr="00C132FB">
              <w:rPr>
                <w:rFonts w:ascii="Times New Roman" w:hAnsi="Times New Roman" w:cs="Times New Roman"/>
                <w:color w:val="000000"/>
                <w:lang w:val="en-US"/>
              </w:rPr>
              <w:t xml:space="preserve"> 2</w:t>
            </w:r>
            <w:r w:rsidRPr="00C132FB">
              <w:rPr>
                <w:rFonts w:ascii="Times New Roman" w:hAnsi="Times New Roman" w:cs="Times New Roman"/>
                <w:color w:val="000000"/>
                <w:lang w:val="en-US"/>
              </w:rPr>
              <w:br/>
            </w:r>
            <w:r w:rsidRPr="00C132FB">
              <w:rPr>
                <w:rFonts w:ascii="Times New Roman" w:hAnsi="Times New Roman" w:cs="Times New Roman"/>
                <w:b/>
                <w:bCs/>
                <w:color w:val="000000"/>
                <w:lang w:val="en-US"/>
              </w:rPr>
              <w:t>What We Like</w:t>
            </w:r>
            <w:r w:rsidRPr="00C132FB">
              <w:rPr>
                <w:rFonts w:ascii="Times New Roman" w:hAnsi="Times New Roman" w:cs="Times New Roman"/>
                <w:color w:val="000000"/>
                <w:lang w:val="en-US"/>
              </w:rPr>
              <w:br/>
              <w:t xml:space="preserve">(8 </w:t>
            </w:r>
            <w:r w:rsidRPr="00C132FB">
              <w:rPr>
                <w:rFonts w:ascii="Times New Roman" w:hAnsi="Times New Roman" w:cs="Times New Roman"/>
                <w:color w:val="000000"/>
              </w:rPr>
              <w:t>часов</w:t>
            </w:r>
            <w:r w:rsidRPr="00C132FB">
              <w:rPr>
                <w:rFonts w:ascii="Times New Roman" w:hAnsi="Times New Roman" w:cs="Times New Roman"/>
                <w:color w:val="000000"/>
                <w:lang w:val="en-US"/>
              </w:rPr>
              <w:t>)</w:t>
            </w:r>
            <w:r w:rsidRPr="00C132FB">
              <w:rPr>
                <w:rFonts w:ascii="Times New Roman" w:hAnsi="Times New Roman" w:cs="Times New Roman"/>
                <w:color w:val="000000"/>
                <w:lang w:val="en-US"/>
              </w:rPr>
              <w:br/>
            </w:r>
            <w:r w:rsidRPr="00C132FB">
              <w:rPr>
                <w:rFonts w:ascii="Times New Roman" w:hAnsi="Times New Roman" w:cs="Times New Roman"/>
                <w:color w:val="000000"/>
              </w:rPr>
              <w:t>Уроки</w:t>
            </w:r>
            <w:r w:rsidRPr="00C132FB">
              <w:rPr>
                <w:rFonts w:ascii="Times New Roman" w:hAnsi="Times New Roman" w:cs="Times New Roman"/>
                <w:color w:val="000000"/>
                <w:lang w:val="en-US"/>
              </w:rPr>
              <w:t xml:space="preserve"> 9—16</w:t>
            </w:r>
          </w:p>
        </w:tc>
        <w:tc>
          <w:tcPr>
            <w:tcW w:w="2693" w:type="dxa"/>
          </w:tcPr>
          <w:p w:rsidR="004F0881" w:rsidRPr="0016524A" w:rsidRDefault="004F0881" w:rsidP="004F0881">
            <w:pPr>
              <w:rPr>
                <w:rFonts w:ascii="Times New Roman" w:eastAsia="Calibri" w:hAnsi="Times New Roman" w:cs="Times New Roman"/>
                <w:b/>
                <w:lang w:val="en-US"/>
              </w:rPr>
            </w:pPr>
            <w:r w:rsidRPr="0016524A">
              <w:rPr>
                <w:rFonts w:ascii="Times New Roman" w:hAnsi="Times New Roman" w:cs="Times New Roman"/>
                <w:color w:val="000000"/>
              </w:rPr>
              <w:t>Способы выражения</w:t>
            </w:r>
            <w:r w:rsidRPr="0016524A">
              <w:rPr>
                <w:rFonts w:ascii="Times New Roman" w:hAnsi="Times New Roman" w:cs="Times New Roman"/>
                <w:color w:val="000000"/>
              </w:rPr>
              <w:br/>
              <w:t>преференции в английском</w:t>
            </w:r>
            <w:r w:rsidRPr="0016524A">
              <w:rPr>
                <w:rFonts w:ascii="Times New Roman" w:hAnsi="Times New Roman" w:cs="Times New Roman"/>
                <w:color w:val="000000"/>
              </w:rPr>
              <w:br/>
              <w:t>языке.</w:t>
            </w:r>
            <w:r w:rsidRPr="0016524A">
              <w:rPr>
                <w:rFonts w:ascii="Times New Roman" w:hAnsi="Times New Roman" w:cs="Times New Roman"/>
                <w:color w:val="000000"/>
              </w:rPr>
              <w:br/>
              <w:t>Повседневные занятия детей и</w:t>
            </w:r>
            <w:r w:rsidRPr="0016524A">
              <w:rPr>
                <w:rFonts w:ascii="Times New Roman" w:hAnsi="Times New Roman" w:cs="Times New Roman"/>
                <w:color w:val="000000"/>
              </w:rPr>
              <w:br/>
              <w:t>взрослых.</w:t>
            </w:r>
            <w:r w:rsidRPr="0016524A">
              <w:rPr>
                <w:rFonts w:ascii="Times New Roman" w:hAnsi="Times New Roman" w:cs="Times New Roman"/>
                <w:color w:val="000000"/>
              </w:rPr>
              <w:br/>
              <w:t>Способности и возможности</w:t>
            </w:r>
            <w:r w:rsidRPr="0016524A">
              <w:rPr>
                <w:rFonts w:ascii="Times New Roman" w:hAnsi="Times New Roman" w:cs="Times New Roman"/>
                <w:color w:val="000000"/>
              </w:rPr>
              <w:br/>
              <w:t>людей</w:t>
            </w:r>
          </w:p>
        </w:tc>
        <w:tc>
          <w:tcPr>
            <w:tcW w:w="5068" w:type="dxa"/>
          </w:tcPr>
          <w:p w:rsidR="004F0881" w:rsidRPr="0016524A" w:rsidRDefault="004F0881" w:rsidP="004F0881">
            <w:pPr>
              <w:rPr>
                <w:rFonts w:ascii="Times New Roman" w:hAnsi="Times New Roman" w:cs="Times New Roman"/>
                <w:color w:val="000000"/>
              </w:rPr>
            </w:pPr>
            <w:r w:rsidRPr="0016524A">
              <w:rPr>
                <w:rFonts w:ascii="Times New Roman" w:hAnsi="Times New Roman" w:cs="Times New Roman"/>
                <w:color w:val="000000"/>
              </w:rPr>
              <w:t>преференции в английском</w:t>
            </w:r>
            <w:r w:rsidRPr="0016524A">
              <w:rPr>
                <w:rFonts w:ascii="Times New Roman" w:hAnsi="Times New Roman" w:cs="Times New Roman"/>
                <w:color w:val="000000"/>
              </w:rPr>
              <w:br/>
              <w:t>языке.</w:t>
            </w:r>
            <w:r w:rsidRPr="0016524A">
              <w:rPr>
                <w:rFonts w:ascii="Times New Roman" w:hAnsi="Times New Roman" w:cs="Times New Roman"/>
                <w:color w:val="000000"/>
              </w:rPr>
              <w:br/>
              <w:t>Повседневные занятия детей и</w:t>
            </w:r>
            <w:r w:rsidRPr="0016524A">
              <w:rPr>
                <w:rFonts w:ascii="Times New Roman" w:hAnsi="Times New Roman" w:cs="Times New Roman"/>
                <w:color w:val="000000"/>
              </w:rPr>
              <w:br/>
              <w:t>взрослых.</w:t>
            </w:r>
            <w:r w:rsidRPr="0016524A">
              <w:rPr>
                <w:rFonts w:ascii="Times New Roman" w:hAnsi="Times New Roman" w:cs="Times New Roman"/>
                <w:color w:val="000000"/>
              </w:rPr>
              <w:br/>
              <w:t>Способности и возможности</w:t>
            </w:r>
            <w:r w:rsidRPr="0016524A">
              <w:rPr>
                <w:rFonts w:ascii="Times New Roman" w:hAnsi="Times New Roman" w:cs="Times New Roman"/>
                <w:color w:val="000000"/>
              </w:rPr>
              <w:br/>
              <w:t>людей</w:t>
            </w:r>
            <w:r w:rsidRPr="0016524A">
              <w:rPr>
                <w:rFonts w:ascii="Times New Roman" w:hAnsi="Times New Roman" w:cs="Times New Roman"/>
                <w:color w:val="000000"/>
              </w:rPr>
              <w:br/>
              <w:t>Учащиеся:</w:t>
            </w:r>
            <w:r w:rsidRPr="0016524A">
              <w:rPr>
                <w:rFonts w:ascii="Times New Roman" w:hAnsi="Times New Roman" w:cs="Times New Roman"/>
                <w:color w:val="000000"/>
              </w:rPr>
              <w:br/>
              <w:t>▪▪ знакомятся с притяжательными местоимениями</w:t>
            </w:r>
            <w:r w:rsidRPr="0016524A">
              <w:rPr>
                <w:rFonts w:ascii="Times New Roman" w:hAnsi="Times New Roman" w:cs="Times New Roman"/>
                <w:color w:val="000000"/>
              </w:rPr>
              <w:br/>
            </w:r>
            <w:r w:rsidRPr="0016524A">
              <w:rPr>
                <w:rFonts w:ascii="Times New Roman" w:hAnsi="Times New Roman" w:cs="Times New Roman"/>
                <w:i/>
                <w:iCs/>
                <w:color w:val="000000"/>
              </w:rPr>
              <w:t>our</w:t>
            </w:r>
            <w:r w:rsidRPr="0016524A">
              <w:rPr>
                <w:rFonts w:ascii="Times New Roman" w:hAnsi="Times New Roman" w:cs="Times New Roman"/>
                <w:color w:val="000000"/>
              </w:rPr>
              <w:t>,</w:t>
            </w:r>
            <w:r w:rsidRPr="0016524A">
              <w:rPr>
                <w:rFonts w:ascii="Times New Roman" w:hAnsi="Times New Roman" w:cs="Times New Roman"/>
                <w:color w:val="000000"/>
              </w:rPr>
              <w:br/>
            </w:r>
            <w:r w:rsidRPr="0016524A">
              <w:rPr>
                <w:rFonts w:ascii="Times New Roman" w:hAnsi="Times New Roman" w:cs="Times New Roman"/>
                <w:i/>
                <w:iCs/>
                <w:color w:val="000000"/>
              </w:rPr>
              <w:t>your</w:t>
            </w:r>
            <w:r w:rsidRPr="0016524A">
              <w:rPr>
                <w:rFonts w:ascii="Times New Roman" w:hAnsi="Times New Roman" w:cs="Times New Roman"/>
                <w:color w:val="000000"/>
              </w:rPr>
              <w:t xml:space="preserve">, </w:t>
            </w:r>
            <w:r w:rsidRPr="0016524A">
              <w:rPr>
                <w:rFonts w:ascii="Times New Roman" w:hAnsi="Times New Roman" w:cs="Times New Roman"/>
                <w:i/>
                <w:iCs/>
                <w:color w:val="000000"/>
              </w:rPr>
              <w:t>their</w:t>
            </w:r>
            <w:r w:rsidRPr="0016524A">
              <w:rPr>
                <w:rFonts w:ascii="Times New Roman" w:hAnsi="Times New Roman" w:cs="Times New Roman"/>
                <w:color w:val="000000"/>
              </w:rPr>
              <w:t>, используют их в речи;</w:t>
            </w:r>
            <w:r w:rsidRPr="0016524A">
              <w:rPr>
                <w:rFonts w:ascii="Times New Roman" w:hAnsi="Times New Roman" w:cs="Times New Roman"/>
                <w:color w:val="000000"/>
              </w:rPr>
              <w:br/>
              <w:t xml:space="preserve">▪▪ знакомятся с правилом прибавления окончания </w:t>
            </w:r>
            <w:r w:rsidRPr="0016524A">
              <w:rPr>
                <w:rFonts w:ascii="Times New Roman" w:hAnsi="Times New Roman" w:cs="Times New Roman"/>
                <w:i/>
                <w:iCs/>
                <w:color w:val="000000"/>
              </w:rPr>
              <w:t xml:space="preserve">s </w:t>
            </w:r>
            <w:r w:rsidRPr="0016524A">
              <w:rPr>
                <w:rFonts w:ascii="Times New Roman" w:hAnsi="Times New Roman" w:cs="Times New Roman"/>
                <w:color w:val="000000"/>
              </w:rPr>
              <w:lastRenderedPageBreak/>
              <w:t xml:space="preserve">к глаголам в 3-м лице единственного числа настоящего времени </w:t>
            </w:r>
            <w:r w:rsidRPr="0016524A">
              <w:rPr>
                <w:rFonts w:ascii="Times New Roman" w:hAnsi="Times New Roman" w:cs="Times New Roman"/>
                <w:i/>
                <w:iCs/>
                <w:color w:val="000000"/>
              </w:rPr>
              <w:t>(present simple</w:t>
            </w:r>
            <w:r w:rsidRPr="0016524A">
              <w:rPr>
                <w:rFonts w:ascii="Times New Roman" w:hAnsi="Times New Roman" w:cs="Times New Roman"/>
                <w:color w:val="000000"/>
              </w:rPr>
              <w:t>), пользуются</w:t>
            </w:r>
            <w:r w:rsidRPr="0016524A">
              <w:rPr>
                <w:rFonts w:ascii="Times New Roman" w:hAnsi="Times New Roman" w:cs="Times New Roman"/>
                <w:color w:val="000000"/>
              </w:rPr>
              <w:br/>
              <w:t>данным правилом в тренировочных заданиях и в</w:t>
            </w:r>
            <w:r w:rsidRPr="0016524A">
              <w:rPr>
                <w:rFonts w:ascii="Times New Roman" w:hAnsi="Times New Roman" w:cs="Times New Roman"/>
                <w:color w:val="000000"/>
              </w:rPr>
              <w:br/>
              <w:t>речи;</w:t>
            </w:r>
            <w:r w:rsidRPr="0016524A">
              <w:rPr>
                <w:rFonts w:ascii="Times New Roman" w:hAnsi="Times New Roman" w:cs="Times New Roman"/>
                <w:color w:val="000000"/>
              </w:rPr>
              <w:br/>
              <w:t>▪▪ узнают о некоторых особенностях обозначения</w:t>
            </w:r>
            <w:r w:rsidRPr="0016524A">
              <w:rPr>
                <w:rFonts w:ascii="Times New Roman" w:hAnsi="Times New Roman" w:cs="Times New Roman"/>
                <w:color w:val="000000"/>
              </w:rPr>
              <w:br/>
              <w:t>времени в англоязычных странах и используют эту информацию в речи;</w:t>
            </w:r>
            <w:r w:rsidRPr="0016524A">
              <w:rPr>
                <w:rFonts w:ascii="Times New Roman" w:hAnsi="Times New Roman" w:cs="Times New Roman"/>
                <w:color w:val="000000"/>
              </w:rPr>
              <w:br/>
              <w:t>▪▪ знакомятся с новыми словами, пользуются ими</w:t>
            </w:r>
            <w:r w:rsidRPr="0016524A">
              <w:rPr>
                <w:rFonts w:ascii="Times New Roman" w:hAnsi="Times New Roman" w:cs="Times New Roman"/>
                <w:color w:val="000000"/>
              </w:rPr>
              <w:br/>
              <w:t>при чтении и в речи;</w:t>
            </w:r>
            <w:r w:rsidRPr="0016524A">
              <w:rPr>
                <w:rFonts w:ascii="Times New Roman" w:hAnsi="Times New Roman" w:cs="Times New Roman"/>
                <w:color w:val="000000"/>
              </w:rPr>
              <w:br/>
              <w:t>▪▪ знакомятся с модальным глаголом can и</w:t>
            </w:r>
            <w:r w:rsidRPr="0016524A">
              <w:rPr>
                <w:rFonts w:ascii="Times New Roman" w:hAnsi="Times New Roman" w:cs="Times New Roman"/>
                <w:color w:val="000000"/>
              </w:rPr>
              <w:br/>
              <w:t xml:space="preserve">используют егов речи; </w:t>
            </w:r>
          </w:p>
          <w:p w:rsidR="004F0881" w:rsidRPr="0016524A" w:rsidRDefault="004F0881" w:rsidP="004F0881">
            <w:pPr>
              <w:rPr>
                <w:rFonts w:ascii="Times New Roman" w:eastAsia="Calibri" w:hAnsi="Times New Roman" w:cs="Times New Roman"/>
                <w:b/>
              </w:rPr>
            </w:pPr>
            <w:r w:rsidRPr="0016524A">
              <w:rPr>
                <w:rFonts w:ascii="Times New Roman" w:hAnsi="Times New Roman" w:cs="Times New Roman"/>
                <w:color w:val="000000"/>
              </w:rPr>
              <w:t>▪▪ говорят о своих предпочтениях и предпочтениях других людей, а также о том, что они или другие люди</w:t>
            </w:r>
            <w:r w:rsidRPr="0016524A">
              <w:rPr>
                <w:rFonts w:ascii="Times New Roman" w:hAnsi="Times New Roman" w:cs="Times New Roman"/>
                <w:color w:val="000000"/>
              </w:rPr>
              <w:br/>
              <w:t>умеют делать и насколько хорошо;</w:t>
            </w:r>
            <w:r w:rsidRPr="0016524A">
              <w:rPr>
                <w:rFonts w:ascii="Times New Roman" w:hAnsi="Times New Roman" w:cs="Times New Roman"/>
                <w:color w:val="000000"/>
              </w:rPr>
              <w:br/>
              <w:t>▪▪ закрепляют знания речевых формул и речевого</w:t>
            </w:r>
            <w:r w:rsidRPr="0016524A">
              <w:rPr>
                <w:rFonts w:ascii="Times New Roman" w:hAnsi="Times New Roman" w:cs="Times New Roman"/>
                <w:color w:val="000000"/>
              </w:rPr>
              <w:br/>
              <w:t>этикета;</w:t>
            </w:r>
            <w:r w:rsidRPr="0016524A">
              <w:rPr>
                <w:rFonts w:ascii="Times New Roman" w:hAnsi="Times New Roman" w:cs="Times New Roman"/>
                <w:color w:val="000000"/>
              </w:rPr>
              <w:br/>
              <w:t>▪▪ соблюдают нормы произношения английского</w:t>
            </w:r>
            <w:r w:rsidRPr="0016524A">
              <w:rPr>
                <w:rFonts w:ascii="Times New Roman" w:hAnsi="Times New Roman" w:cs="Times New Roman"/>
                <w:color w:val="000000"/>
              </w:rPr>
              <w:br/>
              <w:t>языка при чтении вслух и в устной речи, корректно</w:t>
            </w:r>
            <w:r w:rsidRPr="0016524A">
              <w:rPr>
                <w:rFonts w:ascii="Times New Roman" w:hAnsi="Times New Roman" w:cs="Times New Roman"/>
                <w:color w:val="000000"/>
              </w:rPr>
              <w:br/>
              <w:t>произносят предложения с точки зрения их</w:t>
            </w:r>
            <w:r w:rsidRPr="0016524A">
              <w:rPr>
                <w:rFonts w:ascii="Times New Roman" w:hAnsi="Times New Roman" w:cs="Times New Roman"/>
                <w:color w:val="000000"/>
              </w:rPr>
              <w:br/>
              <w:t>ритмико-интонационных особенностей;</w:t>
            </w:r>
            <w:r w:rsidRPr="0016524A">
              <w:rPr>
                <w:rFonts w:ascii="Times New Roman" w:hAnsi="Times New Roman" w:cs="Times New Roman"/>
                <w:color w:val="000000"/>
              </w:rPr>
              <w:br/>
              <w:t>▪▪ воспринимают на слух слова, словосочетания,</w:t>
            </w:r>
            <w:r w:rsidRPr="0016524A">
              <w:rPr>
                <w:rFonts w:ascii="Times New Roman" w:hAnsi="Times New Roman" w:cs="Times New Roman"/>
                <w:color w:val="000000"/>
              </w:rPr>
              <w:br/>
              <w:t>предложения и небольшие тексты; ▪▪ читают слова, словосочетания, фразы и</w:t>
            </w:r>
            <w:r w:rsidRPr="0016524A">
              <w:rPr>
                <w:rFonts w:ascii="Times New Roman" w:hAnsi="Times New Roman" w:cs="Times New Roman"/>
                <w:color w:val="000000"/>
              </w:rPr>
              <w:br/>
              <w:t>небольшие тексты;</w:t>
            </w:r>
            <w:r w:rsidRPr="0016524A">
              <w:rPr>
                <w:rFonts w:ascii="Times New Roman" w:hAnsi="Times New Roman" w:cs="Times New Roman"/>
                <w:color w:val="000000"/>
              </w:rPr>
              <w:br/>
              <w:t>▪▪ читают тексты с полным, частичным и</w:t>
            </w:r>
            <w:r w:rsidRPr="0016524A">
              <w:rPr>
                <w:rFonts w:ascii="Times New Roman" w:hAnsi="Times New Roman" w:cs="Times New Roman"/>
                <w:color w:val="000000"/>
              </w:rPr>
              <w:br/>
              <w:t>выборочным пониманием;</w:t>
            </w:r>
            <w:r w:rsidRPr="0016524A">
              <w:rPr>
                <w:rFonts w:ascii="Times New Roman" w:hAnsi="Times New Roman" w:cs="Times New Roman"/>
                <w:color w:val="000000"/>
              </w:rPr>
              <w:br/>
              <w:t>▪▪ устанавливают ассоциативные связи между словами;</w:t>
            </w:r>
            <w:r w:rsidRPr="0016524A">
              <w:rPr>
                <w:rFonts w:ascii="Times New Roman" w:hAnsi="Times New Roman" w:cs="Times New Roman"/>
                <w:color w:val="000000"/>
              </w:rPr>
              <w:br/>
              <w:t>▪▪ разучивают рифмовку, включающую новый</w:t>
            </w:r>
            <w:r w:rsidRPr="0016524A">
              <w:rPr>
                <w:rFonts w:ascii="Times New Roman" w:hAnsi="Times New Roman" w:cs="Times New Roman"/>
                <w:color w:val="000000"/>
              </w:rPr>
              <w:br/>
              <w:t>материал;</w:t>
            </w:r>
            <w:r w:rsidRPr="0016524A">
              <w:rPr>
                <w:rFonts w:ascii="Times New Roman" w:hAnsi="Times New Roman" w:cs="Times New Roman"/>
                <w:color w:val="000000"/>
              </w:rPr>
              <w:br/>
              <w:t>▪▪ пишут новые слова изолированно и в контексте;</w:t>
            </w:r>
            <w:r w:rsidRPr="0016524A">
              <w:rPr>
                <w:rFonts w:ascii="Times New Roman" w:hAnsi="Times New Roman" w:cs="Times New Roman"/>
                <w:color w:val="000000"/>
              </w:rPr>
              <w:br/>
              <w:t>▪▪ осуществляют рефлексию, определяя, чему они</w:t>
            </w:r>
            <w:r w:rsidRPr="0016524A">
              <w:rPr>
                <w:rFonts w:ascii="Times New Roman" w:hAnsi="Times New Roman" w:cs="Times New Roman"/>
                <w:color w:val="000000"/>
              </w:rPr>
              <w:br/>
              <w:t>научились</w:t>
            </w:r>
          </w:p>
        </w:tc>
      </w:tr>
      <w:tr w:rsidR="004F0881" w:rsidRPr="0016524A" w:rsidTr="004F0881">
        <w:tc>
          <w:tcPr>
            <w:tcW w:w="2093" w:type="dxa"/>
          </w:tcPr>
          <w:p w:rsidR="004F0881" w:rsidRPr="000001C0" w:rsidRDefault="004F0881" w:rsidP="004F0881">
            <w:pPr>
              <w:rPr>
                <w:rFonts w:ascii="Times New Roman" w:eastAsia="Calibri" w:hAnsi="Times New Roman" w:cs="Times New Roman"/>
                <w:b/>
              </w:rPr>
            </w:pPr>
            <w:r w:rsidRPr="000001C0">
              <w:rPr>
                <w:rFonts w:ascii="Times New Roman" w:hAnsi="Times New Roman" w:cs="Times New Roman"/>
                <w:color w:val="000000"/>
              </w:rPr>
              <w:lastRenderedPageBreak/>
              <w:t>Блок 3</w:t>
            </w:r>
            <w:r w:rsidRPr="000001C0">
              <w:rPr>
                <w:rFonts w:ascii="Times New Roman" w:hAnsi="Times New Roman" w:cs="Times New Roman"/>
                <w:color w:val="000000"/>
              </w:rPr>
              <w:br/>
            </w:r>
            <w:r w:rsidRPr="000001C0">
              <w:rPr>
                <w:rFonts w:ascii="Times New Roman" w:hAnsi="Times New Roman" w:cs="Times New Roman"/>
                <w:b/>
                <w:bCs/>
                <w:color w:val="000000"/>
              </w:rPr>
              <w:t>What Colour?</w:t>
            </w:r>
            <w:r w:rsidRPr="000001C0">
              <w:rPr>
                <w:rFonts w:ascii="Times New Roman" w:hAnsi="Times New Roman" w:cs="Times New Roman"/>
                <w:color w:val="000000"/>
              </w:rPr>
              <w:br/>
              <w:t>(8 часов)</w:t>
            </w:r>
            <w:r w:rsidRPr="000001C0">
              <w:rPr>
                <w:rFonts w:ascii="Times New Roman" w:hAnsi="Times New Roman" w:cs="Times New Roman"/>
                <w:color w:val="000000"/>
              </w:rPr>
              <w:br/>
              <w:t>Уроки 17—24</w:t>
            </w:r>
          </w:p>
        </w:tc>
        <w:tc>
          <w:tcPr>
            <w:tcW w:w="2693" w:type="dxa"/>
          </w:tcPr>
          <w:p w:rsidR="004F0881" w:rsidRPr="000001C0" w:rsidRDefault="004F0881" w:rsidP="004F0881">
            <w:pPr>
              <w:rPr>
                <w:rFonts w:ascii="Times New Roman" w:eastAsia="Calibri" w:hAnsi="Times New Roman" w:cs="Times New Roman"/>
                <w:b/>
              </w:rPr>
            </w:pPr>
            <w:r w:rsidRPr="000001C0">
              <w:rPr>
                <w:rFonts w:ascii="Times New Roman" w:hAnsi="Times New Roman" w:cs="Times New Roman"/>
                <w:color w:val="000000"/>
              </w:rPr>
              <w:t>Цветовая палитра мира.</w:t>
            </w:r>
            <w:r w:rsidRPr="000001C0">
              <w:rPr>
                <w:rFonts w:ascii="Times New Roman" w:hAnsi="Times New Roman" w:cs="Times New Roman"/>
                <w:color w:val="000000"/>
              </w:rPr>
              <w:br/>
              <w:t>Характеристики людей,</w:t>
            </w:r>
            <w:r w:rsidRPr="000001C0">
              <w:rPr>
                <w:rFonts w:ascii="Times New Roman" w:hAnsi="Times New Roman" w:cs="Times New Roman"/>
                <w:color w:val="000000"/>
              </w:rPr>
              <w:br/>
              <w:t>животных и объектов неживой</w:t>
            </w:r>
            <w:r w:rsidRPr="000001C0">
              <w:rPr>
                <w:rFonts w:ascii="Times New Roman" w:hAnsi="Times New Roman" w:cs="Times New Roman"/>
                <w:color w:val="000000"/>
              </w:rPr>
              <w:br/>
              <w:t>природы.</w:t>
            </w:r>
            <w:r w:rsidRPr="000001C0">
              <w:rPr>
                <w:rFonts w:ascii="Times New Roman" w:hAnsi="Times New Roman" w:cs="Times New Roman"/>
                <w:color w:val="000000"/>
              </w:rPr>
              <w:br/>
              <w:t>Наличие и отсутствие</w:t>
            </w:r>
            <w:r w:rsidRPr="000001C0">
              <w:rPr>
                <w:rFonts w:ascii="Times New Roman" w:hAnsi="Times New Roman" w:cs="Times New Roman"/>
                <w:color w:val="000000"/>
              </w:rPr>
              <w:br/>
              <w:t>способности или возможности</w:t>
            </w:r>
            <w:r w:rsidRPr="000001C0">
              <w:rPr>
                <w:rFonts w:ascii="Times New Roman" w:hAnsi="Times New Roman" w:cs="Times New Roman"/>
                <w:color w:val="000000"/>
              </w:rPr>
              <w:br/>
              <w:t>осуществить ту или иную</w:t>
            </w:r>
            <w:r w:rsidRPr="000001C0">
              <w:rPr>
                <w:rFonts w:ascii="Times New Roman" w:hAnsi="Times New Roman" w:cs="Times New Roman"/>
                <w:color w:val="000000"/>
              </w:rPr>
              <w:br/>
              <w:t>деятельность</w:t>
            </w:r>
          </w:p>
        </w:tc>
        <w:tc>
          <w:tcPr>
            <w:tcW w:w="5068" w:type="dxa"/>
          </w:tcPr>
          <w:p w:rsidR="004F0881" w:rsidRPr="000001C0" w:rsidRDefault="004F0881" w:rsidP="004F0881">
            <w:pPr>
              <w:rPr>
                <w:rFonts w:ascii="Times New Roman" w:hAnsi="Times New Roman" w:cs="Times New Roman"/>
                <w:color w:val="000000"/>
              </w:rPr>
            </w:pPr>
            <w:r w:rsidRPr="000001C0">
              <w:rPr>
                <w:rFonts w:ascii="Times New Roman" w:hAnsi="Times New Roman" w:cs="Times New Roman"/>
                <w:color w:val="000000"/>
              </w:rPr>
              <w:t>Учащиеся:</w:t>
            </w:r>
            <w:r w:rsidRPr="000001C0">
              <w:rPr>
                <w:rFonts w:ascii="Times New Roman" w:hAnsi="Times New Roman" w:cs="Times New Roman"/>
                <w:color w:val="000000"/>
              </w:rPr>
              <w:br/>
              <w:t>▪▪ знакомятся с новыми словами, используют их</w:t>
            </w:r>
            <w:r w:rsidRPr="000001C0">
              <w:rPr>
                <w:rFonts w:ascii="Times New Roman" w:hAnsi="Times New Roman" w:cs="Times New Roman"/>
                <w:color w:val="000000"/>
              </w:rPr>
              <w:br/>
              <w:t>при чтении и в речи;</w:t>
            </w:r>
            <w:r w:rsidRPr="000001C0">
              <w:rPr>
                <w:rFonts w:ascii="Times New Roman" w:hAnsi="Times New Roman" w:cs="Times New Roman"/>
                <w:color w:val="000000"/>
              </w:rPr>
              <w:br/>
              <w:t>▪▪ говорят о местонахождении людей, предметов и</w:t>
            </w:r>
            <w:r w:rsidRPr="000001C0">
              <w:rPr>
                <w:rFonts w:ascii="Times New Roman" w:hAnsi="Times New Roman" w:cs="Times New Roman"/>
                <w:color w:val="000000"/>
              </w:rPr>
              <w:br/>
              <w:t>животных;</w:t>
            </w:r>
            <w:r w:rsidRPr="000001C0">
              <w:rPr>
                <w:rFonts w:ascii="Times New Roman" w:hAnsi="Times New Roman" w:cs="Times New Roman"/>
                <w:color w:val="000000"/>
              </w:rPr>
              <w:br/>
              <w:t>▪▪ говорят о цветовых характеристиках предметов и животных;</w:t>
            </w:r>
            <w:r w:rsidRPr="000001C0">
              <w:rPr>
                <w:rFonts w:ascii="Times New Roman" w:hAnsi="Times New Roman" w:cs="Times New Roman"/>
                <w:color w:val="000000"/>
              </w:rPr>
              <w:br/>
              <w:t>▪▪ разучивают рифмовку, содержащую новый</w:t>
            </w:r>
            <w:r w:rsidRPr="000001C0">
              <w:rPr>
                <w:rFonts w:ascii="Times New Roman" w:hAnsi="Times New Roman" w:cs="Times New Roman"/>
                <w:color w:val="000000"/>
              </w:rPr>
              <w:br/>
              <w:t>материал;</w:t>
            </w:r>
            <w:r w:rsidRPr="000001C0">
              <w:rPr>
                <w:rFonts w:ascii="Times New Roman" w:hAnsi="Times New Roman" w:cs="Times New Roman"/>
                <w:color w:val="000000"/>
              </w:rPr>
              <w:br/>
              <w:t xml:space="preserve">▪▪ знакомятся с отрицательной формой глагола </w:t>
            </w:r>
            <w:r w:rsidRPr="000001C0">
              <w:rPr>
                <w:rFonts w:ascii="Times New Roman" w:hAnsi="Times New Roman" w:cs="Times New Roman"/>
                <w:i/>
                <w:iCs/>
                <w:color w:val="000000"/>
              </w:rPr>
              <w:t>can</w:t>
            </w:r>
            <w:r w:rsidRPr="000001C0">
              <w:rPr>
                <w:rFonts w:ascii="Times New Roman" w:hAnsi="Times New Roman" w:cs="Times New Roman"/>
                <w:color w:val="000000"/>
              </w:rPr>
              <w:br/>
            </w:r>
            <w:r w:rsidRPr="000001C0">
              <w:rPr>
                <w:rFonts w:ascii="Times New Roman" w:hAnsi="Times New Roman" w:cs="Times New Roman"/>
                <w:i/>
                <w:iCs/>
                <w:color w:val="000000"/>
              </w:rPr>
              <w:t>— can’t</w:t>
            </w:r>
            <w:r w:rsidRPr="000001C0">
              <w:rPr>
                <w:rFonts w:ascii="Times New Roman" w:hAnsi="Times New Roman" w:cs="Times New Roman"/>
                <w:color w:val="000000"/>
              </w:rPr>
              <w:t>(</w:t>
            </w:r>
            <w:r w:rsidRPr="000001C0">
              <w:rPr>
                <w:rFonts w:ascii="Times New Roman" w:hAnsi="Times New Roman" w:cs="Times New Roman"/>
                <w:i/>
                <w:iCs/>
                <w:color w:val="000000"/>
              </w:rPr>
              <w:t>cannot</w:t>
            </w:r>
            <w:r w:rsidRPr="000001C0">
              <w:rPr>
                <w:rFonts w:ascii="Times New Roman" w:hAnsi="Times New Roman" w:cs="Times New Roman"/>
                <w:color w:val="000000"/>
              </w:rPr>
              <w:t>), используют ее при чтении и в</w:t>
            </w:r>
            <w:r w:rsidRPr="000001C0">
              <w:rPr>
                <w:rFonts w:ascii="Times New Roman" w:hAnsi="Times New Roman" w:cs="Times New Roman"/>
                <w:color w:val="000000"/>
              </w:rPr>
              <w:br/>
              <w:t xml:space="preserve">речи; </w:t>
            </w:r>
          </w:p>
          <w:p w:rsidR="004F0881" w:rsidRPr="000001C0" w:rsidRDefault="004F0881" w:rsidP="004F0881">
            <w:pPr>
              <w:rPr>
                <w:rFonts w:ascii="Times New Roman" w:hAnsi="Times New Roman" w:cs="Times New Roman"/>
                <w:color w:val="000000"/>
              </w:rPr>
            </w:pPr>
            <w:r w:rsidRPr="000001C0">
              <w:rPr>
                <w:rFonts w:ascii="Times New Roman" w:hAnsi="Times New Roman" w:cs="Times New Roman"/>
                <w:color w:val="000000"/>
              </w:rPr>
              <w:t>▪▪ говорят о физических качествах людей,</w:t>
            </w:r>
            <w:r w:rsidRPr="000001C0">
              <w:rPr>
                <w:rFonts w:ascii="Times New Roman" w:hAnsi="Times New Roman" w:cs="Times New Roman"/>
                <w:color w:val="000000"/>
              </w:rPr>
              <w:br/>
              <w:t>предметов и животных;</w:t>
            </w:r>
            <w:r w:rsidRPr="000001C0">
              <w:rPr>
                <w:rFonts w:ascii="Times New Roman" w:hAnsi="Times New Roman" w:cs="Times New Roman"/>
                <w:color w:val="000000"/>
              </w:rPr>
              <w:br/>
              <w:t>▪▪ читают текст с целью полного его понимания;</w:t>
            </w:r>
            <w:r w:rsidRPr="000001C0">
              <w:rPr>
                <w:rFonts w:ascii="Times New Roman" w:hAnsi="Times New Roman" w:cs="Times New Roman"/>
                <w:color w:val="000000"/>
              </w:rPr>
              <w:br/>
              <w:t>▪▪ соблюдают нормы произношения английского</w:t>
            </w:r>
            <w:r w:rsidRPr="000001C0">
              <w:rPr>
                <w:rFonts w:ascii="Times New Roman" w:hAnsi="Times New Roman" w:cs="Times New Roman"/>
                <w:color w:val="000000"/>
              </w:rPr>
              <w:br/>
              <w:t>языка при</w:t>
            </w:r>
            <w:r w:rsidRPr="000001C0">
              <w:rPr>
                <w:rFonts w:ascii="Times New Roman" w:hAnsi="Times New Roman" w:cs="Times New Roman"/>
                <w:color w:val="000000"/>
              </w:rPr>
              <w:br/>
              <w:t>чтении вслух и в устной речи, корректно произносят</w:t>
            </w:r>
            <w:r w:rsidRPr="000001C0">
              <w:rPr>
                <w:rFonts w:ascii="Times New Roman" w:hAnsi="Times New Roman" w:cs="Times New Roman"/>
                <w:color w:val="000000"/>
              </w:rPr>
              <w:br/>
              <w:t>предложения с точки зрения их ритмико-</w:t>
            </w:r>
            <w:r w:rsidRPr="000001C0">
              <w:rPr>
                <w:rFonts w:ascii="Times New Roman" w:hAnsi="Times New Roman" w:cs="Times New Roman"/>
                <w:color w:val="000000"/>
              </w:rPr>
              <w:br/>
              <w:t>интонационных особенностей;</w:t>
            </w:r>
            <w:r w:rsidRPr="000001C0">
              <w:rPr>
                <w:rFonts w:ascii="Times New Roman" w:hAnsi="Times New Roman" w:cs="Times New Roman"/>
                <w:color w:val="000000"/>
              </w:rPr>
              <w:br/>
              <w:t>▪▪ воспринимают на слух слова, словосочетания,</w:t>
            </w:r>
            <w:r w:rsidRPr="000001C0">
              <w:rPr>
                <w:rFonts w:ascii="Times New Roman" w:hAnsi="Times New Roman" w:cs="Times New Roman"/>
                <w:color w:val="000000"/>
              </w:rPr>
              <w:br/>
              <w:t xml:space="preserve">фразы и небольшие тексты; </w:t>
            </w:r>
          </w:p>
          <w:p w:rsidR="004F0881" w:rsidRPr="000001C0" w:rsidRDefault="004F0881" w:rsidP="004F0881">
            <w:pPr>
              <w:rPr>
                <w:rFonts w:ascii="Times New Roman" w:eastAsia="Calibri" w:hAnsi="Times New Roman" w:cs="Times New Roman"/>
                <w:b/>
              </w:rPr>
            </w:pPr>
            <w:r w:rsidRPr="000001C0">
              <w:rPr>
                <w:rFonts w:ascii="Times New Roman" w:hAnsi="Times New Roman" w:cs="Times New Roman"/>
                <w:color w:val="000000"/>
              </w:rPr>
              <w:t>▪▪ пишут новые слова изолированно и в контексте;</w:t>
            </w:r>
            <w:r w:rsidRPr="000001C0">
              <w:rPr>
                <w:rFonts w:ascii="Times New Roman" w:hAnsi="Times New Roman" w:cs="Times New Roman"/>
                <w:color w:val="000000"/>
              </w:rPr>
              <w:br/>
              <w:t>▪▪ осуществляют рефлексию, определяя, чему они</w:t>
            </w:r>
            <w:r w:rsidRPr="000001C0">
              <w:rPr>
                <w:rFonts w:ascii="Times New Roman" w:hAnsi="Times New Roman" w:cs="Times New Roman"/>
                <w:color w:val="000000"/>
              </w:rPr>
              <w:br/>
            </w:r>
            <w:r w:rsidRPr="000001C0">
              <w:rPr>
                <w:rFonts w:ascii="Times New Roman" w:hAnsi="Times New Roman" w:cs="Times New Roman"/>
                <w:color w:val="000000"/>
              </w:rPr>
              <w:lastRenderedPageBreak/>
              <w:t>научились</w:t>
            </w:r>
          </w:p>
        </w:tc>
      </w:tr>
      <w:tr w:rsidR="004F0881" w:rsidRPr="0016524A" w:rsidTr="004F0881">
        <w:tc>
          <w:tcPr>
            <w:tcW w:w="2093" w:type="dxa"/>
          </w:tcPr>
          <w:p w:rsidR="004F0881" w:rsidRPr="000001C0" w:rsidRDefault="004F0881" w:rsidP="004F0881">
            <w:pPr>
              <w:rPr>
                <w:rFonts w:ascii="Times New Roman" w:eastAsia="Calibri" w:hAnsi="Times New Roman" w:cs="Times New Roman"/>
                <w:b/>
              </w:rPr>
            </w:pPr>
            <w:r w:rsidRPr="000001C0">
              <w:rPr>
                <w:rFonts w:ascii="Times New Roman" w:hAnsi="Times New Roman" w:cs="Times New Roman"/>
                <w:color w:val="000000"/>
              </w:rPr>
              <w:lastRenderedPageBreak/>
              <w:t>Блок 4</w:t>
            </w:r>
            <w:r w:rsidRPr="000001C0">
              <w:rPr>
                <w:rFonts w:ascii="Times New Roman" w:hAnsi="Times New Roman" w:cs="Times New Roman"/>
                <w:color w:val="000000"/>
              </w:rPr>
              <w:br/>
            </w:r>
            <w:r w:rsidRPr="000001C0">
              <w:rPr>
                <w:rFonts w:ascii="Times New Roman" w:hAnsi="Times New Roman" w:cs="Times New Roman"/>
                <w:b/>
                <w:bCs/>
                <w:color w:val="000000"/>
              </w:rPr>
              <w:t>How Many?</w:t>
            </w:r>
            <w:r w:rsidRPr="000001C0">
              <w:rPr>
                <w:rFonts w:ascii="Times New Roman" w:hAnsi="Times New Roman" w:cs="Times New Roman"/>
                <w:color w:val="000000"/>
              </w:rPr>
              <w:br/>
              <w:t>(8 часов)</w:t>
            </w:r>
            <w:r w:rsidRPr="000001C0">
              <w:rPr>
                <w:rFonts w:ascii="Times New Roman" w:hAnsi="Times New Roman" w:cs="Times New Roman"/>
                <w:color w:val="000000"/>
              </w:rPr>
              <w:br/>
              <w:t>Уроки</w:t>
            </w:r>
            <w:r w:rsidRPr="000001C0">
              <w:rPr>
                <w:rFonts w:ascii="Times New Roman" w:hAnsi="Times New Roman" w:cs="Times New Roman"/>
                <w:color w:val="000000"/>
              </w:rPr>
              <w:br/>
              <w:t>25—32</w:t>
            </w:r>
          </w:p>
        </w:tc>
        <w:tc>
          <w:tcPr>
            <w:tcW w:w="2693" w:type="dxa"/>
          </w:tcPr>
          <w:p w:rsidR="004F0881" w:rsidRPr="000001C0" w:rsidRDefault="004F0881" w:rsidP="004F0881">
            <w:pPr>
              <w:rPr>
                <w:rFonts w:ascii="Times New Roman" w:eastAsia="Calibri" w:hAnsi="Times New Roman" w:cs="Times New Roman"/>
                <w:b/>
              </w:rPr>
            </w:pPr>
            <w:r w:rsidRPr="000001C0">
              <w:rPr>
                <w:rFonts w:ascii="Times New Roman" w:hAnsi="Times New Roman" w:cs="Times New Roman"/>
                <w:color w:val="000000"/>
              </w:rPr>
              <w:t>Выражение количества</w:t>
            </w:r>
            <w:r w:rsidRPr="000001C0">
              <w:rPr>
                <w:rFonts w:ascii="Times New Roman" w:hAnsi="Times New Roman" w:cs="Times New Roman"/>
                <w:color w:val="000000"/>
              </w:rPr>
              <w:br/>
              <w:t>в английском языке.</w:t>
            </w:r>
            <w:r w:rsidRPr="000001C0">
              <w:rPr>
                <w:rFonts w:ascii="Times New Roman" w:hAnsi="Times New Roman" w:cs="Times New Roman"/>
                <w:color w:val="000000"/>
              </w:rPr>
              <w:br/>
              <w:t>Физические характеристики</w:t>
            </w:r>
            <w:r w:rsidRPr="000001C0">
              <w:rPr>
                <w:rFonts w:ascii="Times New Roman" w:hAnsi="Times New Roman" w:cs="Times New Roman"/>
                <w:color w:val="000000"/>
              </w:rPr>
              <w:br/>
              <w:t>людей, животных и объектов</w:t>
            </w:r>
            <w:r w:rsidRPr="000001C0">
              <w:rPr>
                <w:rFonts w:ascii="Times New Roman" w:hAnsi="Times New Roman" w:cs="Times New Roman"/>
                <w:color w:val="000000"/>
              </w:rPr>
              <w:br/>
              <w:t>неживой природы</w:t>
            </w:r>
          </w:p>
        </w:tc>
        <w:tc>
          <w:tcPr>
            <w:tcW w:w="5068" w:type="dxa"/>
          </w:tcPr>
          <w:p w:rsidR="004F0881" w:rsidRPr="000001C0" w:rsidRDefault="004F0881" w:rsidP="004F0881">
            <w:pPr>
              <w:rPr>
                <w:rFonts w:ascii="Times New Roman" w:hAnsi="Times New Roman" w:cs="Times New Roman"/>
                <w:color w:val="000000"/>
              </w:rPr>
            </w:pPr>
            <w:r w:rsidRPr="000001C0">
              <w:rPr>
                <w:rFonts w:ascii="Times New Roman" w:hAnsi="Times New Roman" w:cs="Times New Roman"/>
                <w:color w:val="000000"/>
              </w:rPr>
              <w:t>Учащиеся:</w:t>
            </w:r>
            <w:r w:rsidRPr="000001C0">
              <w:rPr>
                <w:rFonts w:ascii="Times New Roman" w:hAnsi="Times New Roman" w:cs="Times New Roman"/>
                <w:color w:val="000000"/>
              </w:rPr>
              <w:br/>
              <w:t>▪▪ знакомятся с новыми словами, используют их</w:t>
            </w:r>
            <w:r w:rsidRPr="000001C0">
              <w:rPr>
                <w:rFonts w:ascii="Times New Roman" w:hAnsi="Times New Roman" w:cs="Times New Roman"/>
                <w:color w:val="000000"/>
              </w:rPr>
              <w:br/>
              <w:t>при чтении и в речи;</w:t>
            </w:r>
            <w:r w:rsidRPr="000001C0">
              <w:rPr>
                <w:rFonts w:ascii="Times New Roman" w:hAnsi="Times New Roman" w:cs="Times New Roman"/>
                <w:color w:val="000000"/>
              </w:rPr>
              <w:br/>
              <w:t>▪▪ знакомятся с различиями в употреблении</w:t>
            </w:r>
            <w:r w:rsidRPr="000001C0">
              <w:rPr>
                <w:rFonts w:ascii="Times New Roman" w:hAnsi="Times New Roman" w:cs="Times New Roman"/>
                <w:color w:val="000000"/>
              </w:rPr>
              <w:br/>
              <w:t>синонимичных</w:t>
            </w:r>
            <w:r w:rsidRPr="000001C0">
              <w:rPr>
                <w:rFonts w:ascii="Times New Roman" w:hAnsi="Times New Roman" w:cs="Times New Roman"/>
                <w:color w:val="000000"/>
              </w:rPr>
              <w:br/>
              <w:t xml:space="preserve">прилагательных </w:t>
            </w:r>
            <w:r w:rsidRPr="000001C0">
              <w:rPr>
                <w:rFonts w:ascii="Times New Roman" w:hAnsi="Times New Roman" w:cs="Times New Roman"/>
                <w:i/>
                <w:iCs/>
                <w:color w:val="000000"/>
              </w:rPr>
              <w:t xml:space="preserve">tall </w:t>
            </w:r>
            <w:r w:rsidRPr="000001C0">
              <w:rPr>
                <w:rFonts w:ascii="Times New Roman" w:hAnsi="Times New Roman" w:cs="Times New Roman"/>
                <w:color w:val="000000"/>
              </w:rPr>
              <w:t xml:space="preserve">и </w:t>
            </w:r>
            <w:r w:rsidRPr="000001C0">
              <w:rPr>
                <w:rFonts w:ascii="Times New Roman" w:hAnsi="Times New Roman" w:cs="Times New Roman"/>
                <w:i/>
                <w:iCs/>
                <w:color w:val="000000"/>
              </w:rPr>
              <w:t xml:space="preserve">high </w:t>
            </w:r>
            <w:r w:rsidRPr="000001C0">
              <w:rPr>
                <w:rFonts w:ascii="Times New Roman" w:hAnsi="Times New Roman" w:cs="Times New Roman"/>
                <w:color w:val="000000"/>
              </w:rPr>
              <w:t>и используют их в речи;</w:t>
            </w:r>
          </w:p>
          <w:p w:rsidR="004F0881" w:rsidRPr="000001C0" w:rsidRDefault="004F0881" w:rsidP="004F0881">
            <w:pPr>
              <w:rPr>
                <w:rFonts w:ascii="Times New Roman" w:hAnsi="Times New Roman" w:cs="Times New Roman"/>
                <w:color w:val="000000"/>
              </w:rPr>
            </w:pPr>
            <w:r w:rsidRPr="000001C0">
              <w:rPr>
                <w:rFonts w:ascii="Times New Roman" w:hAnsi="Times New Roman" w:cs="Times New Roman"/>
                <w:color w:val="000000"/>
              </w:rPr>
              <w:t>▪▪ говорят о местоположении предметов с</w:t>
            </w:r>
            <w:r w:rsidRPr="000001C0">
              <w:rPr>
                <w:rFonts w:ascii="Times New Roman" w:hAnsi="Times New Roman" w:cs="Times New Roman"/>
                <w:color w:val="000000"/>
              </w:rPr>
              <w:br/>
              <w:t>помощью картинки;</w:t>
            </w:r>
            <w:r w:rsidRPr="000001C0">
              <w:rPr>
                <w:rFonts w:ascii="Times New Roman" w:hAnsi="Times New Roman" w:cs="Times New Roman"/>
                <w:color w:val="000000"/>
              </w:rPr>
              <w:br/>
              <w:t>▪▪ читают небольшие тексты и подбирают к ним</w:t>
            </w:r>
            <w:r w:rsidRPr="000001C0">
              <w:rPr>
                <w:rFonts w:ascii="Times New Roman" w:hAnsi="Times New Roman" w:cs="Times New Roman"/>
                <w:color w:val="000000"/>
              </w:rPr>
              <w:br/>
              <w:t>заголовки;</w:t>
            </w:r>
            <w:r w:rsidRPr="000001C0">
              <w:rPr>
                <w:rFonts w:ascii="Times New Roman" w:hAnsi="Times New Roman" w:cs="Times New Roman"/>
                <w:color w:val="000000"/>
              </w:rPr>
              <w:br/>
              <w:t>▪▪ используют в речи антонимичные</w:t>
            </w:r>
            <w:r w:rsidRPr="000001C0">
              <w:rPr>
                <w:rFonts w:ascii="Times New Roman" w:hAnsi="Times New Roman" w:cs="Times New Roman"/>
                <w:color w:val="000000"/>
              </w:rPr>
              <w:br/>
              <w:t>прилагательные;</w:t>
            </w:r>
          </w:p>
          <w:p w:rsidR="004F0881" w:rsidRPr="000001C0" w:rsidRDefault="004F0881" w:rsidP="004F0881">
            <w:pPr>
              <w:rPr>
                <w:rFonts w:ascii="Times New Roman" w:hAnsi="Times New Roman" w:cs="Times New Roman"/>
                <w:color w:val="000000"/>
              </w:rPr>
            </w:pPr>
            <w:r w:rsidRPr="000001C0">
              <w:rPr>
                <w:rFonts w:ascii="Times New Roman" w:hAnsi="Times New Roman" w:cs="Times New Roman"/>
                <w:color w:val="000000"/>
              </w:rPr>
              <w:t>▪▪ делают небольшие описания людей, животных и</w:t>
            </w:r>
            <w:r w:rsidRPr="000001C0">
              <w:rPr>
                <w:rFonts w:ascii="Times New Roman" w:hAnsi="Times New Roman" w:cs="Times New Roman"/>
                <w:color w:val="000000"/>
              </w:rPr>
              <w:br/>
              <w:t>предметов;</w:t>
            </w:r>
            <w:r w:rsidRPr="000001C0">
              <w:rPr>
                <w:rFonts w:ascii="Times New Roman" w:hAnsi="Times New Roman" w:cs="Times New Roman"/>
                <w:color w:val="000000"/>
              </w:rPr>
              <w:br/>
              <w:t>▪▪ осваивают элементы политкорректности,</w:t>
            </w:r>
            <w:r w:rsidRPr="000001C0">
              <w:rPr>
                <w:rFonts w:ascii="Times New Roman" w:hAnsi="Times New Roman" w:cs="Times New Roman"/>
                <w:color w:val="000000"/>
              </w:rPr>
              <w:br/>
              <w:t>присущие английскому языку;</w:t>
            </w:r>
            <w:r w:rsidRPr="000001C0">
              <w:rPr>
                <w:rFonts w:ascii="Times New Roman" w:hAnsi="Times New Roman" w:cs="Times New Roman"/>
                <w:color w:val="000000"/>
              </w:rPr>
              <w:br/>
              <w:t>▪▪ знакомятся с английскими числительными от 13 до 20 и используют их в речи;</w:t>
            </w:r>
            <w:r w:rsidRPr="000001C0">
              <w:rPr>
                <w:rFonts w:ascii="Times New Roman" w:hAnsi="Times New Roman" w:cs="Times New Roman"/>
                <w:color w:val="000000"/>
              </w:rPr>
              <w:br/>
              <w:t>▪▪ разучивают и поют песенки, включающие новый</w:t>
            </w:r>
            <w:r w:rsidRPr="000001C0">
              <w:rPr>
                <w:rFonts w:ascii="Times New Roman" w:hAnsi="Times New Roman" w:cs="Times New Roman"/>
                <w:color w:val="000000"/>
              </w:rPr>
              <w:br/>
              <w:t>материал;</w:t>
            </w:r>
            <w:r w:rsidRPr="000001C0">
              <w:rPr>
                <w:rFonts w:ascii="Times New Roman" w:hAnsi="Times New Roman" w:cs="Times New Roman"/>
                <w:color w:val="000000"/>
              </w:rPr>
              <w:br/>
              <w:t>▪▪ говорят о возрасте людей;</w:t>
            </w:r>
            <w:r w:rsidRPr="000001C0">
              <w:rPr>
                <w:rFonts w:ascii="Times New Roman" w:hAnsi="Times New Roman" w:cs="Times New Roman"/>
                <w:color w:val="000000"/>
              </w:rPr>
              <w:br/>
              <w:t>▪▪ разучивают рифмовку, включающую новый</w:t>
            </w:r>
            <w:r w:rsidRPr="000001C0">
              <w:rPr>
                <w:rFonts w:ascii="Times New Roman" w:hAnsi="Times New Roman" w:cs="Times New Roman"/>
                <w:color w:val="000000"/>
              </w:rPr>
              <w:br/>
              <w:t>материал;</w:t>
            </w:r>
          </w:p>
          <w:p w:rsidR="004F0881" w:rsidRPr="000001C0" w:rsidRDefault="004F0881" w:rsidP="004F0881">
            <w:pPr>
              <w:rPr>
                <w:rFonts w:ascii="Times New Roman" w:hAnsi="Times New Roman" w:cs="Times New Roman"/>
                <w:color w:val="000000"/>
              </w:rPr>
            </w:pPr>
            <w:r w:rsidRPr="000001C0">
              <w:rPr>
                <w:rFonts w:ascii="Times New Roman" w:hAnsi="Times New Roman" w:cs="Times New Roman"/>
                <w:color w:val="000000"/>
              </w:rPr>
              <w:t>▪▪ составляют предложения из их частей;</w:t>
            </w:r>
            <w:r w:rsidRPr="000001C0">
              <w:rPr>
                <w:rFonts w:ascii="Times New Roman" w:hAnsi="Times New Roman" w:cs="Times New Roman"/>
                <w:color w:val="000000"/>
              </w:rPr>
              <w:br/>
              <w:t>▪▪ читают текст с целью его выборочного и</w:t>
            </w:r>
            <w:r w:rsidRPr="000001C0">
              <w:rPr>
                <w:rFonts w:ascii="Times New Roman" w:hAnsi="Times New Roman" w:cs="Times New Roman"/>
                <w:color w:val="000000"/>
              </w:rPr>
              <w:br/>
              <w:t>полного понимания;</w:t>
            </w:r>
            <w:r w:rsidRPr="000001C0">
              <w:rPr>
                <w:rFonts w:ascii="Times New Roman" w:hAnsi="Times New Roman" w:cs="Times New Roman"/>
                <w:color w:val="000000"/>
              </w:rPr>
              <w:br/>
              <w:t>▪▪ соблюдают нормы произношения английского</w:t>
            </w:r>
            <w:r w:rsidRPr="000001C0">
              <w:rPr>
                <w:rFonts w:ascii="Times New Roman" w:hAnsi="Times New Roman" w:cs="Times New Roman"/>
                <w:color w:val="000000"/>
              </w:rPr>
              <w:br/>
              <w:t>языка при</w:t>
            </w:r>
            <w:r w:rsidRPr="000001C0">
              <w:rPr>
                <w:rFonts w:ascii="Times New Roman" w:hAnsi="Times New Roman" w:cs="Times New Roman"/>
                <w:color w:val="000000"/>
              </w:rPr>
              <w:br/>
              <w:t>чтении вслух и в устной речи, корректно произносят</w:t>
            </w:r>
            <w:r w:rsidRPr="000001C0">
              <w:rPr>
                <w:rFonts w:ascii="Times New Roman" w:hAnsi="Times New Roman" w:cs="Times New Roman"/>
                <w:color w:val="000000"/>
              </w:rPr>
              <w:br/>
              <w:t>предложения с точки зрения их ритмико-</w:t>
            </w:r>
            <w:r w:rsidRPr="000001C0">
              <w:rPr>
                <w:rFonts w:ascii="Times New Roman" w:hAnsi="Times New Roman" w:cs="Times New Roman"/>
                <w:color w:val="000000"/>
              </w:rPr>
              <w:br/>
              <w:t>интонационных особенностей;</w:t>
            </w:r>
            <w:r w:rsidRPr="000001C0">
              <w:rPr>
                <w:rFonts w:ascii="Times New Roman" w:hAnsi="Times New Roman" w:cs="Times New Roman"/>
                <w:color w:val="000000"/>
              </w:rPr>
              <w:br/>
              <w:t>▪▪ воспринимают на слух слова, словосочетания,</w:t>
            </w:r>
            <w:r w:rsidRPr="000001C0">
              <w:rPr>
                <w:rFonts w:ascii="Times New Roman" w:hAnsi="Times New Roman" w:cs="Times New Roman"/>
                <w:color w:val="000000"/>
              </w:rPr>
              <w:br/>
              <w:t xml:space="preserve">фразы и небольшие тексты; </w:t>
            </w:r>
          </w:p>
          <w:p w:rsidR="004F0881" w:rsidRPr="000001C0" w:rsidRDefault="004F0881" w:rsidP="004F0881">
            <w:pPr>
              <w:rPr>
                <w:rFonts w:ascii="Times New Roman" w:eastAsia="Calibri" w:hAnsi="Times New Roman" w:cs="Times New Roman"/>
                <w:b/>
              </w:rPr>
            </w:pPr>
            <w:r w:rsidRPr="000001C0">
              <w:rPr>
                <w:rFonts w:ascii="Times New Roman" w:hAnsi="Times New Roman" w:cs="Times New Roman"/>
                <w:color w:val="000000"/>
              </w:rPr>
              <w:t>▪▪ пишут новые слова изолированно и в контексте;</w:t>
            </w:r>
            <w:r w:rsidRPr="000001C0">
              <w:rPr>
                <w:rFonts w:ascii="Times New Roman" w:hAnsi="Times New Roman" w:cs="Times New Roman"/>
                <w:color w:val="000000"/>
              </w:rPr>
              <w:br/>
              <w:t>▪▪ осуществляют рефлексию, определяя, чему они</w:t>
            </w:r>
            <w:r w:rsidRPr="000001C0">
              <w:rPr>
                <w:rFonts w:ascii="Times New Roman" w:hAnsi="Times New Roman" w:cs="Times New Roman"/>
                <w:color w:val="000000"/>
              </w:rPr>
              <w:br/>
              <w:t>научи</w:t>
            </w:r>
            <w:r w:rsidRPr="000001C0">
              <w:rPr>
                <w:rFonts w:ascii="Times New Roman" w:eastAsia="MS Mincho" w:hAnsi="Times New Roman" w:cs="Times New Roman"/>
                <w:color w:val="000000"/>
              </w:rPr>
              <w:t>лись</w:t>
            </w:r>
          </w:p>
        </w:tc>
      </w:tr>
      <w:tr w:rsidR="004F0881" w:rsidRPr="0016524A" w:rsidTr="004F0881">
        <w:tc>
          <w:tcPr>
            <w:tcW w:w="2093" w:type="dxa"/>
          </w:tcPr>
          <w:p w:rsidR="004F0881" w:rsidRPr="000001C0" w:rsidRDefault="004F0881" w:rsidP="004F0881">
            <w:pPr>
              <w:jc w:val="both"/>
              <w:rPr>
                <w:rFonts w:ascii="Times New Roman" w:eastAsia="Calibri" w:hAnsi="Times New Roman" w:cs="Times New Roman"/>
                <w:b/>
              </w:rPr>
            </w:pPr>
            <w:r w:rsidRPr="000001C0">
              <w:rPr>
                <w:rFonts w:ascii="Times New Roman" w:hAnsi="Times New Roman" w:cs="Times New Roman"/>
                <w:color w:val="000000"/>
              </w:rPr>
              <w:t>Блок 5</w:t>
            </w:r>
            <w:r w:rsidRPr="000001C0">
              <w:rPr>
                <w:rFonts w:ascii="Times New Roman" w:hAnsi="Times New Roman" w:cs="Times New Roman"/>
                <w:color w:val="000000"/>
              </w:rPr>
              <w:br/>
            </w:r>
            <w:r w:rsidRPr="000001C0">
              <w:rPr>
                <w:rFonts w:ascii="Times New Roman" w:hAnsi="Times New Roman" w:cs="Times New Roman"/>
                <w:b/>
                <w:bCs/>
                <w:color w:val="000000"/>
              </w:rPr>
              <w:t>Happy</w:t>
            </w:r>
            <w:r w:rsidRPr="000001C0">
              <w:rPr>
                <w:rFonts w:ascii="Times New Roman" w:hAnsi="Times New Roman" w:cs="Times New Roman"/>
                <w:color w:val="000000"/>
              </w:rPr>
              <w:br/>
            </w:r>
            <w:r w:rsidRPr="000001C0">
              <w:rPr>
                <w:rFonts w:ascii="Times New Roman" w:hAnsi="Times New Roman" w:cs="Times New Roman"/>
                <w:b/>
                <w:bCs/>
                <w:color w:val="000000"/>
              </w:rPr>
              <w:t>Birthday!</w:t>
            </w:r>
            <w:r w:rsidRPr="000001C0">
              <w:rPr>
                <w:rFonts w:ascii="Times New Roman" w:hAnsi="Times New Roman" w:cs="Times New Roman"/>
                <w:color w:val="000000"/>
              </w:rPr>
              <w:br/>
              <w:t>(8 часов)</w:t>
            </w:r>
            <w:r w:rsidRPr="000001C0">
              <w:rPr>
                <w:rFonts w:ascii="Times New Roman" w:hAnsi="Times New Roman" w:cs="Times New Roman"/>
                <w:color w:val="000000"/>
              </w:rPr>
              <w:br/>
              <w:t>Уроки 33—40</w:t>
            </w:r>
          </w:p>
        </w:tc>
        <w:tc>
          <w:tcPr>
            <w:tcW w:w="2693" w:type="dxa"/>
          </w:tcPr>
          <w:p w:rsidR="004F0881" w:rsidRPr="000001C0" w:rsidRDefault="004F0881" w:rsidP="004F0881">
            <w:pPr>
              <w:jc w:val="both"/>
              <w:rPr>
                <w:rFonts w:ascii="Times New Roman" w:eastAsia="Calibri" w:hAnsi="Times New Roman" w:cs="Times New Roman"/>
                <w:b/>
              </w:rPr>
            </w:pPr>
            <w:r w:rsidRPr="000001C0">
              <w:rPr>
                <w:rFonts w:ascii="Times New Roman" w:hAnsi="Times New Roman" w:cs="Times New Roman"/>
                <w:color w:val="000000"/>
              </w:rPr>
              <w:t>Семья и семейные традиции:</w:t>
            </w:r>
            <w:r w:rsidRPr="000001C0">
              <w:rPr>
                <w:rFonts w:ascii="Times New Roman" w:hAnsi="Times New Roman" w:cs="Times New Roman"/>
                <w:color w:val="000000"/>
              </w:rPr>
              <w:br/>
              <w:t>празднование дня рождения</w:t>
            </w:r>
          </w:p>
        </w:tc>
        <w:tc>
          <w:tcPr>
            <w:tcW w:w="5068" w:type="dxa"/>
          </w:tcPr>
          <w:p w:rsidR="004F0881" w:rsidRPr="000001C0" w:rsidRDefault="004F0881" w:rsidP="004F0881">
            <w:pPr>
              <w:rPr>
                <w:rFonts w:ascii="Times New Roman" w:hAnsi="Times New Roman" w:cs="Times New Roman"/>
                <w:color w:val="000000"/>
              </w:rPr>
            </w:pPr>
            <w:r w:rsidRPr="000001C0">
              <w:rPr>
                <w:rFonts w:ascii="Times New Roman" w:hAnsi="Times New Roman" w:cs="Times New Roman"/>
                <w:color w:val="000000"/>
              </w:rPr>
              <w:t>Учащиеся:</w:t>
            </w:r>
            <w:r w:rsidRPr="000001C0">
              <w:rPr>
                <w:rFonts w:ascii="Times New Roman" w:hAnsi="Times New Roman" w:cs="Times New Roman"/>
                <w:color w:val="000000"/>
              </w:rPr>
              <w:br/>
              <w:t>▪▪ знакомятся с тем, как в английском языке</w:t>
            </w:r>
            <w:r w:rsidRPr="000001C0">
              <w:rPr>
                <w:rFonts w:ascii="Times New Roman" w:hAnsi="Times New Roman" w:cs="Times New Roman"/>
                <w:color w:val="000000"/>
              </w:rPr>
              <w:br/>
              <w:t>обозначается семья в целом;</w:t>
            </w:r>
            <w:r w:rsidRPr="000001C0">
              <w:rPr>
                <w:rFonts w:ascii="Times New Roman" w:hAnsi="Times New Roman" w:cs="Times New Roman"/>
                <w:color w:val="000000"/>
              </w:rPr>
              <w:br/>
              <w:t xml:space="preserve">▪▪ различают омонимичные формы </w:t>
            </w:r>
            <w:r w:rsidRPr="000001C0">
              <w:rPr>
                <w:rFonts w:ascii="Times New Roman" w:hAnsi="Times New Roman" w:cs="Times New Roman"/>
                <w:i/>
                <w:iCs/>
                <w:color w:val="000000"/>
              </w:rPr>
              <w:t xml:space="preserve">its </w:t>
            </w:r>
            <w:r w:rsidRPr="000001C0">
              <w:rPr>
                <w:rFonts w:ascii="Times New Roman" w:hAnsi="Times New Roman" w:cs="Times New Roman"/>
                <w:color w:val="000000"/>
              </w:rPr>
              <w:t xml:space="preserve">и </w:t>
            </w:r>
            <w:r w:rsidRPr="000001C0">
              <w:rPr>
                <w:rFonts w:ascii="Times New Roman" w:hAnsi="Times New Roman" w:cs="Times New Roman"/>
                <w:i/>
                <w:iCs/>
                <w:color w:val="000000"/>
              </w:rPr>
              <w:t>it’s</w:t>
            </w:r>
            <w:r w:rsidRPr="000001C0">
              <w:rPr>
                <w:rFonts w:ascii="Times New Roman" w:hAnsi="Times New Roman" w:cs="Times New Roman"/>
                <w:color w:val="000000"/>
              </w:rPr>
              <w:t>;</w:t>
            </w:r>
            <w:r w:rsidRPr="000001C0">
              <w:rPr>
                <w:rFonts w:ascii="Times New Roman" w:hAnsi="Times New Roman" w:cs="Times New Roman"/>
                <w:color w:val="000000"/>
              </w:rPr>
              <w:br/>
              <w:t>▪▪ знакомятся с новыми словами, используют их</w:t>
            </w:r>
            <w:r w:rsidRPr="000001C0">
              <w:rPr>
                <w:rFonts w:ascii="Times New Roman" w:hAnsi="Times New Roman" w:cs="Times New Roman"/>
                <w:color w:val="000000"/>
              </w:rPr>
              <w:br/>
              <w:t>при чтении и в речи;</w:t>
            </w:r>
          </w:p>
          <w:p w:rsidR="004F0881" w:rsidRPr="000001C0" w:rsidRDefault="004F0881" w:rsidP="004F0881">
            <w:pPr>
              <w:rPr>
                <w:rFonts w:ascii="Times New Roman" w:hAnsi="Times New Roman" w:cs="Times New Roman"/>
                <w:color w:val="000000"/>
              </w:rPr>
            </w:pPr>
            <w:r w:rsidRPr="000001C0">
              <w:rPr>
                <w:rFonts w:ascii="Times New Roman" w:hAnsi="Times New Roman" w:cs="Times New Roman"/>
                <w:color w:val="000000"/>
              </w:rPr>
              <w:t>▪▪ знакомятся с правилами использования с</w:t>
            </w:r>
            <w:r w:rsidRPr="000001C0">
              <w:rPr>
                <w:rFonts w:ascii="Times New Roman" w:hAnsi="Times New Roman" w:cs="Times New Roman"/>
                <w:color w:val="000000"/>
              </w:rPr>
              <w:br/>
              <w:t xml:space="preserve">именами людей слов </w:t>
            </w:r>
            <w:r w:rsidRPr="000001C0">
              <w:rPr>
                <w:rFonts w:ascii="Times New Roman" w:hAnsi="Times New Roman" w:cs="Times New Roman"/>
                <w:i/>
                <w:iCs/>
                <w:color w:val="000000"/>
              </w:rPr>
              <w:t>Mister</w:t>
            </w:r>
            <w:r w:rsidRPr="000001C0">
              <w:rPr>
                <w:rFonts w:ascii="Times New Roman" w:hAnsi="Times New Roman" w:cs="Times New Roman"/>
                <w:color w:val="000000"/>
              </w:rPr>
              <w:t xml:space="preserve">, </w:t>
            </w:r>
            <w:r w:rsidRPr="000001C0">
              <w:rPr>
                <w:rFonts w:ascii="Times New Roman" w:hAnsi="Times New Roman" w:cs="Times New Roman"/>
                <w:i/>
                <w:iCs/>
                <w:color w:val="000000"/>
              </w:rPr>
              <w:t>Missis</w:t>
            </w:r>
            <w:r w:rsidRPr="000001C0">
              <w:rPr>
                <w:rFonts w:ascii="Times New Roman" w:hAnsi="Times New Roman" w:cs="Times New Roman"/>
                <w:color w:val="000000"/>
              </w:rPr>
              <w:t xml:space="preserve">, </w:t>
            </w:r>
            <w:r w:rsidRPr="000001C0">
              <w:rPr>
                <w:rFonts w:ascii="Times New Roman" w:hAnsi="Times New Roman" w:cs="Times New Roman"/>
                <w:i/>
                <w:iCs/>
                <w:color w:val="000000"/>
              </w:rPr>
              <w:t xml:space="preserve">Miss </w:t>
            </w:r>
            <w:r w:rsidRPr="000001C0">
              <w:rPr>
                <w:rFonts w:ascii="Times New Roman" w:hAnsi="Times New Roman" w:cs="Times New Roman"/>
                <w:color w:val="000000"/>
              </w:rPr>
              <w:t xml:space="preserve">и </w:t>
            </w:r>
            <w:r w:rsidRPr="000001C0">
              <w:rPr>
                <w:rFonts w:ascii="Times New Roman" w:hAnsi="Times New Roman" w:cs="Times New Roman"/>
                <w:i/>
                <w:iCs/>
                <w:color w:val="000000"/>
              </w:rPr>
              <w:t>Ms</w:t>
            </w:r>
            <w:r w:rsidRPr="000001C0">
              <w:rPr>
                <w:rFonts w:ascii="Times New Roman" w:hAnsi="Times New Roman" w:cs="Times New Roman"/>
                <w:color w:val="000000"/>
              </w:rPr>
              <w:t>;</w:t>
            </w:r>
            <w:r w:rsidRPr="000001C0">
              <w:rPr>
                <w:rFonts w:ascii="Times New Roman" w:hAnsi="Times New Roman" w:cs="Times New Roman"/>
                <w:color w:val="000000"/>
              </w:rPr>
              <w:br/>
              <w:t>▪▪ читают тексты с целью полного, частичного или</w:t>
            </w:r>
            <w:r w:rsidRPr="000001C0">
              <w:rPr>
                <w:rFonts w:ascii="Times New Roman" w:hAnsi="Times New Roman" w:cs="Times New Roman"/>
                <w:color w:val="000000"/>
              </w:rPr>
              <w:br/>
              <w:t>выборочного понимания;</w:t>
            </w:r>
            <w:r w:rsidRPr="000001C0">
              <w:rPr>
                <w:rFonts w:ascii="Times New Roman" w:hAnsi="Times New Roman" w:cs="Times New Roman"/>
                <w:color w:val="000000"/>
              </w:rPr>
              <w:br/>
              <w:t>▪▪ находят различия между двумя картинками и</w:t>
            </w:r>
            <w:r w:rsidRPr="000001C0">
              <w:rPr>
                <w:rFonts w:ascii="Times New Roman" w:hAnsi="Times New Roman" w:cs="Times New Roman"/>
                <w:color w:val="000000"/>
              </w:rPr>
              <w:br/>
              <w:t>говорят о них;</w:t>
            </w:r>
          </w:p>
          <w:p w:rsidR="004F0881" w:rsidRPr="000001C0" w:rsidRDefault="004F0881" w:rsidP="004F0881">
            <w:pPr>
              <w:rPr>
                <w:rFonts w:ascii="Times New Roman" w:hAnsi="Times New Roman" w:cs="Times New Roman"/>
                <w:color w:val="000000"/>
              </w:rPr>
            </w:pPr>
            <w:r w:rsidRPr="000001C0">
              <w:rPr>
                <w:rFonts w:ascii="Times New Roman" w:hAnsi="Times New Roman" w:cs="Times New Roman"/>
                <w:color w:val="000000"/>
              </w:rPr>
              <w:t>▪▪ говорят о местоположении предметов с</w:t>
            </w:r>
            <w:r w:rsidRPr="000001C0">
              <w:rPr>
                <w:rFonts w:ascii="Times New Roman" w:hAnsi="Times New Roman" w:cs="Times New Roman"/>
                <w:color w:val="000000"/>
              </w:rPr>
              <w:br/>
              <w:t>помощью картинки;</w:t>
            </w:r>
            <w:r w:rsidRPr="000001C0">
              <w:rPr>
                <w:rFonts w:ascii="Times New Roman" w:hAnsi="Times New Roman" w:cs="Times New Roman"/>
                <w:color w:val="000000"/>
              </w:rPr>
              <w:br/>
              <w:t>▪▪ знакомятся с отрицательной формой глагола to</w:t>
            </w:r>
            <w:r w:rsidRPr="000001C0">
              <w:rPr>
                <w:rFonts w:ascii="Times New Roman" w:hAnsi="Times New Roman" w:cs="Times New Roman"/>
                <w:color w:val="000000"/>
              </w:rPr>
              <w:br/>
              <w:t>have и используют ее в речи;</w:t>
            </w:r>
            <w:r w:rsidRPr="000001C0">
              <w:rPr>
                <w:rFonts w:ascii="Times New Roman" w:hAnsi="Times New Roman" w:cs="Times New Roman"/>
                <w:color w:val="000000"/>
              </w:rPr>
              <w:br/>
              <w:t>▪▪ читают небольшие тексты и подбирают к ним</w:t>
            </w:r>
            <w:r w:rsidRPr="000001C0">
              <w:rPr>
                <w:rFonts w:ascii="Times New Roman" w:hAnsi="Times New Roman" w:cs="Times New Roman"/>
                <w:color w:val="000000"/>
              </w:rPr>
              <w:br/>
              <w:t>заголовки;</w:t>
            </w:r>
          </w:p>
          <w:p w:rsidR="004F0881" w:rsidRPr="000001C0" w:rsidRDefault="004F0881" w:rsidP="004F0881">
            <w:pPr>
              <w:rPr>
                <w:rFonts w:ascii="Times New Roman" w:eastAsia="Calibri" w:hAnsi="Times New Roman" w:cs="Times New Roman"/>
                <w:b/>
              </w:rPr>
            </w:pPr>
            <w:r w:rsidRPr="000001C0">
              <w:rPr>
                <w:rFonts w:ascii="Times New Roman" w:hAnsi="Times New Roman" w:cs="Times New Roman"/>
                <w:color w:val="000000"/>
              </w:rPr>
              <w:t>▪▪ знакомятся с названиями дней недели и</w:t>
            </w:r>
            <w:r w:rsidRPr="000001C0">
              <w:rPr>
                <w:rFonts w:ascii="Times New Roman" w:hAnsi="Times New Roman" w:cs="Times New Roman"/>
                <w:color w:val="000000"/>
              </w:rPr>
              <w:br/>
              <w:t>правилом их написания с заглавной буквы;</w:t>
            </w:r>
            <w:r w:rsidRPr="000001C0">
              <w:rPr>
                <w:rFonts w:ascii="Times New Roman" w:hAnsi="Times New Roman" w:cs="Times New Roman"/>
                <w:color w:val="000000"/>
              </w:rPr>
              <w:br/>
              <w:t>▪▪ в парах разыгрывают небольшие диалоги;</w:t>
            </w:r>
            <w:r w:rsidRPr="000001C0">
              <w:rPr>
                <w:rFonts w:ascii="Times New Roman" w:hAnsi="Times New Roman" w:cs="Times New Roman"/>
                <w:color w:val="000000"/>
              </w:rPr>
              <w:br/>
            </w:r>
            <w:r w:rsidRPr="000001C0">
              <w:rPr>
                <w:rFonts w:ascii="Times New Roman" w:hAnsi="Times New Roman" w:cs="Times New Roman"/>
                <w:color w:val="000000"/>
              </w:rPr>
              <w:lastRenderedPageBreak/>
              <w:t>▪▪ соблюдают нормы произношения английского</w:t>
            </w:r>
            <w:r w:rsidRPr="000001C0">
              <w:rPr>
                <w:rFonts w:ascii="Times New Roman" w:hAnsi="Times New Roman" w:cs="Times New Roman"/>
                <w:color w:val="000000"/>
              </w:rPr>
              <w:br/>
              <w:t>языка при</w:t>
            </w:r>
            <w:r w:rsidRPr="000001C0">
              <w:rPr>
                <w:rFonts w:ascii="Times New Roman" w:hAnsi="Times New Roman" w:cs="Times New Roman"/>
                <w:color w:val="000000"/>
              </w:rPr>
              <w:br/>
              <w:t>чтении вслух и в устной речи, корректно произносят предложения с точки зрения их</w:t>
            </w:r>
            <w:r w:rsidRPr="000001C0">
              <w:rPr>
                <w:rFonts w:ascii="Times New Roman" w:hAnsi="Times New Roman" w:cs="Times New Roman"/>
                <w:color w:val="000000"/>
              </w:rPr>
              <w:br/>
              <w:t>ритмико-интонационных особенностей;</w:t>
            </w:r>
            <w:r w:rsidRPr="000001C0">
              <w:rPr>
                <w:rFonts w:ascii="Times New Roman" w:hAnsi="Times New Roman" w:cs="Times New Roman"/>
                <w:color w:val="000000"/>
              </w:rPr>
              <w:br/>
              <w:t>▪▪ воспринимают на слух слова, словосочетания,</w:t>
            </w:r>
            <w:r w:rsidRPr="000001C0">
              <w:rPr>
                <w:rFonts w:ascii="Times New Roman" w:hAnsi="Times New Roman" w:cs="Times New Roman"/>
                <w:color w:val="000000"/>
              </w:rPr>
              <w:br/>
              <w:t>фразы и небольшие тексты ▪▪ пишут новые слова изолированно и в контексте;</w:t>
            </w:r>
            <w:r w:rsidRPr="000001C0">
              <w:rPr>
                <w:rFonts w:ascii="Times New Roman" w:hAnsi="Times New Roman" w:cs="Times New Roman"/>
                <w:color w:val="000000"/>
              </w:rPr>
              <w:br/>
              <w:t>▪▪ осуществляют рефлексию, определяя, чему они</w:t>
            </w:r>
            <w:r w:rsidRPr="000001C0">
              <w:rPr>
                <w:rFonts w:ascii="Times New Roman" w:hAnsi="Times New Roman" w:cs="Times New Roman"/>
                <w:color w:val="000000"/>
              </w:rPr>
              <w:br/>
              <w:t>научились</w:t>
            </w:r>
          </w:p>
        </w:tc>
      </w:tr>
      <w:tr w:rsidR="004F0881" w:rsidRPr="000001C0" w:rsidTr="004F0881">
        <w:tc>
          <w:tcPr>
            <w:tcW w:w="2093" w:type="dxa"/>
          </w:tcPr>
          <w:p w:rsidR="004F0881" w:rsidRPr="000001C0" w:rsidRDefault="004F0881" w:rsidP="004F0881">
            <w:pPr>
              <w:jc w:val="both"/>
              <w:rPr>
                <w:rFonts w:ascii="Times New Roman" w:eastAsia="Calibri" w:hAnsi="Times New Roman" w:cs="Times New Roman"/>
                <w:b/>
                <w:lang w:val="en-US"/>
              </w:rPr>
            </w:pPr>
            <w:r w:rsidRPr="000001C0">
              <w:rPr>
                <w:rFonts w:ascii="Times New Roman" w:hAnsi="Times New Roman" w:cs="Times New Roman"/>
                <w:color w:val="000000"/>
              </w:rPr>
              <w:lastRenderedPageBreak/>
              <w:t>Блок</w:t>
            </w:r>
            <w:r w:rsidRPr="000001C0">
              <w:rPr>
                <w:rFonts w:ascii="Times New Roman" w:hAnsi="Times New Roman" w:cs="Times New Roman"/>
                <w:color w:val="000000"/>
                <w:lang w:val="en-US"/>
              </w:rPr>
              <w:t xml:space="preserve"> 6</w:t>
            </w:r>
            <w:r w:rsidRPr="000001C0">
              <w:rPr>
                <w:rFonts w:ascii="Times New Roman" w:hAnsi="Times New Roman" w:cs="Times New Roman"/>
                <w:color w:val="000000"/>
                <w:lang w:val="en-US"/>
              </w:rPr>
              <w:br/>
            </w:r>
            <w:r w:rsidRPr="000001C0">
              <w:rPr>
                <w:rFonts w:ascii="Times New Roman" w:hAnsi="Times New Roman" w:cs="Times New Roman"/>
                <w:b/>
                <w:bCs/>
                <w:color w:val="000000"/>
                <w:lang w:val="en-US"/>
              </w:rPr>
              <w:t>What’s Your</w:t>
            </w:r>
            <w:r w:rsidRPr="000001C0">
              <w:rPr>
                <w:rFonts w:ascii="Times New Roman" w:hAnsi="Times New Roman" w:cs="Times New Roman"/>
                <w:color w:val="000000"/>
                <w:lang w:val="en-US"/>
              </w:rPr>
              <w:br/>
            </w:r>
            <w:r w:rsidRPr="000001C0">
              <w:rPr>
                <w:rFonts w:ascii="Times New Roman" w:hAnsi="Times New Roman" w:cs="Times New Roman"/>
                <w:b/>
                <w:bCs/>
                <w:color w:val="000000"/>
                <w:lang w:val="en-US"/>
              </w:rPr>
              <w:t>Job?</w:t>
            </w:r>
            <w:r w:rsidRPr="000001C0">
              <w:rPr>
                <w:rFonts w:ascii="Times New Roman" w:hAnsi="Times New Roman" w:cs="Times New Roman"/>
                <w:color w:val="000000"/>
                <w:lang w:val="en-US"/>
              </w:rPr>
              <w:br/>
              <w:t xml:space="preserve">(8 </w:t>
            </w:r>
            <w:r w:rsidRPr="000001C0">
              <w:rPr>
                <w:rFonts w:ascii="Times New Roman" w:hAnsi="Times New Roman" w:cs="Times New Roman"/>
                <w:color w:val="000000"/>
              </w:rPr>
              <w:t>часов</w:t>
            </w:r>
            <w:r w:rsidRPr="000001C0">
              <w:rPr>
                <w:rFonts w:ascii="Times New Roman" w:hAnsi="Times New Roman" w:cs="Times New Roman"/>
                <w:color w:val="000000"/>
                <w:lang w:val="en-US"/>
              </w:rPr>
              <w:t>)</w:t>
            </w:r>
            <w:r w:rsidRPr="000001C0">
              <w:rPr>
                <w:rFonts w:ascii="Times New Roman" w:hAnsi="Times New Roman" w:cs="Times New Roman"/>
                <w:color w:val="000000"/>
                <w:lang w:val="en-US"/>
              </w:rPr>
              <w:br/>
            </w:r>
            <w:r w:rsidRPr="000001C0">
              <w:rPr>
                <w:rFonts w:ascii="Times New Roman" w:hAnsi="Times New Roman" w:cs="Times New Roman"/>
                <w:color w:val="000000"/>
              </w:rPr>
              <w:t>Уроки</w:t>
            </w:r>
            <w:r w:rsidRPr="000001C0">
              <w:rPr>
                <w:rFonts w:ascii="Times New Roman" w:hAnsi="Times New Roman" w:cs="Times New Roman"/>
                <w:color w:val="000000"/>
                <w:lang w:val="en-US"/>
              </w:rPr>
              <w:t xml:space="preserve"> 41 —48</w:t>
            </w:r>
          </w:p>
        </w:tc>
        <w:tc>
          <w:tcPr>
            <w:tcW w:w="2693" w:type="dxa"/>
          </w:tcPr>
          <w:p w:rsidR="004F0881" w:rsidRPr="000001C0" w:rsidRDefault="004F0881" w:rsidP="004F0881">
            <w:pPr>
              <w:jc w:val="both"/>
              <w:rPr>
                <w:rFonts w:ascii="Times New Roman" w:eastAsia="Calibri" w:hAnsi="Times New Roman" w:cs="Times New Roman"/>
                <w:b/>
              </w:rPr>
            </w:pPr>
            <w:r w:rsidRPr="000001C0">
              <w:rPr>
                <w:rFonts w:ascii="Times New Roman" w:hAnsi="Times New Roman" w:cs="Times New Roman"/>
                <w:color w:val="000000"/>
              </w:rPr>
              <w:t>Занятия и профессиональная</w:t>
            </w:r>
            <w:r w:rsidRPr="000001C0">
              <w:rPr>
                <w:rFonts w:ascii="Times New Roman" w:hAnsi="Times New Roman" w:cs="Times New Roman"/>
                <w:color w:val="000000"/>
              </w:rPr>
              <w:br/>
              <w:t>деятельность.</w:t>
            </w:r>
            <w:r w:rsidRPr="000001C0">
              <w:rPr>
                <w:rFonts w:ascii="Times New Roman" w:hAnsi="Times New Roman" w:cs="Times New Roman"/>
                <w:color w:val="000000"/>
              </w:rPr>
              <w:br/>
              <w:t>Физическое состояние человека</w:t>
            </w:r>
          </w:p>
        </w:tc>
        <w:tc>
          <w:tcPr>
            <w:tcW w:w="5068" w:type="dxa"/>
          </w:tcPr>
          <w:p w:rsidR="004F0881" w:rsidRPr="000001C0" w:rsidRDefault="004F0881" w:rsidP="004F0881">
            <w:pPr>
              <w:jc w:val="both"/>
              <w:rPr>
                <w:rFonts w:ascii="Times New Roman" w:hAnsi="Times New Roman" w:cs="Times New Roman"/>
                <w:color w:val="000000"/>
              </w:rPr>
            </w:pPr>
            <w:r w:rsidRPr="000001C0">
              <w:rPr>
                <w:rFonts w:ascii="Times New Roman" w:hAnsi="Times New Roman" w:cs="Times New Roman"/>
                <w:color w:val="000000"/>
              </w:rPr>
              <w:t>Учащиеся:</w:t>
            </w:r>
            <w:r w:rsidRPr="000001C0">
              <w:rPr>
                <w:rFonts w:ascii="Times New Roman" w:hAnsi="Times New Roman" w:cs="Times New Roman"/>
                <w:color w:val="000000"/>
              </w:rPr>
              <w:br/>
              <w:t>▪▪ догадываются о значении ряда слов по их</w:t>
            </w:r>
            <w:r w:rsidRPr="000001C0">
              <w:rPr>
                <w:rFonts w:ascii="Times New Roman" w:hAnsi="Times New Roman" w:cs="Times New Roman"/>
                <w:color w:val="000000"/>
              </w:rPr>
              <w:br/>
              <w:t>морфологическому составу;</w:t>
            </w:r>
            <w:r w:rsidRPr="000001C0">
              <w:rPr>
                <w:rFonts w:ascii="Times New Roman" w:hAnsi="Times New Roman" w:cs="Times New Roman"/>
                <w:color w:val="000000"/>
              </w:rPr>
              <w:br/>
              <w:t>▪▪ знакомятся с новыми словами, используют их</w:t>
            </w:r>
            <w:r w:rsidRPr="000001C0">
              <w:rPr>
                <w:rFonts w:ascii="Times New Roman" w:hAnsi="Times New Roman" w:cs="Times New Roman"/>
                <w:color w:val="000000"/>
              </w:rPr>
              <w:br/>
              <w:t>при чтении и в речи;</w:t>
            </w:r>
            <w:r w:rsidRPr="000001C0">
              <w:rPr>
                <w:rFonts w:ascii="Times New Roman" w:hAnsi="Times New Roman" w:cs="Times New Roman"/>
                <w:color w:val="000000"/>
              </w:rPr>
              <w:br/>
              <w:t>▪▪ разучивают рифмовки, включающие новый материал;</w:t>
            </w:r>
            <w:r w:rsidRPr="000001C0">
              <w:rPr>
                <w:rFonts w:ascii="Times New Roman" w:hAnsi="Times New Roman" w:cs="Times New Roman"/>
                <w:color w:val="000000"/>
              </w:rPr>
              <w:br/>
              <w:t>▪▪ разыгрывают микродиалоги по образцу;</w:t>
            </w:r>
            <w:r w:rsidRPr="000001C0">
              <w:rPr>
                <w:rFonts w:ascii="Times New Roman" w:hAnsi="Times New Roman" w:cs="Times New Roman"/>
                <w:color w:val="000000"/>
              </w:rPr>
              <w:br/>
              <w:t>▪▪ знакомятся с правилом чтения согласной буквы</w:t>
            </w:r>
            <w:r w:rsidRPr="000001C0">
              <w:rPr>
                <w:rFonts w:ascii="Times New Roman" w:hAnsi="Times New Roman" w:cs="Times New Roman"/>
                <w:color w:val="000000"/>
              </w:rPr>
              <w:br/>
              <w:t>в различных позициях;</w:t>
            </w:r>
            <w:r w:rsidRPr="000001C0">
              <w:rPr>
                <w:rFonts w:ascii="Times New Roman" w:hAnsi="Times New Roman" w:cs="Times New Roman"/>
                <w:color w:val="000000"/>
              </w:rPr>
              <w:br/>
              <w:t>▪▪ читают тексты с целью их полного, частичного или выборочного понимания;</w:t>
            </w:r>
            <w:r w:rsidRPr="000001C0">
              <w:rPr>
                <w:rFonts w:ascii="Times New Roman" w:hAnsi="Times New Roman" w:cs="Times New Roman"/>
                <w:color w:val="000000"/>
              </w:rPr>
              <w:br/>
              <w:t>▪▪ говорят о физическом состоянии человека;</w:t>
            </w:r>
          </w:p>
          <w:p w:rsidR="004F0881" w:rsidRPr="000001C0" w:rsidRDefault="004F0881" w:rsidP="004F0881">
            <w:pPr>
              <w:jc w:val="both"/>
              <w:rPr>
                <w:rFonts w:ascii="Times New Roman" w:hAnsi="Times New Roman" w:cs="Times New Roman"/>
                <w:color w:val="000000"/>
              </w:rPr>
            </w:pPr>
            <w:r w:rsidRPr="000001C0">
              <w:rPr>
                <w:rFonts w:ascii="Times New Roman" w:hAnsi="Times New Roman" w:cs="Times New Roman"/>
                <w:color w:val="000000"/>
              </w:rPr>
              <w:t>▪▪ знакомятся со структурой вопросительного</w:t>
            </w:r>
            <w:r w:rsidRPr="000001C0">
              <w:rPr>
                <w:rFonts w:ascii="Times New Roman" w:hAnsi="Times New Roman" w:cs="Times New Roman"/>
                <w:color w:val="000000"/>
              </w:rPr>
              <w:br/>
              <w:t>предложения</w:t>
            </w:r>
            <w:r w:rsidRPr="000001C0">
              <w:rPr>
                <w:rFonts w:ascii="Times New Roman" w:hAnsi="Times New Roman" w:cs="Times New Roman"/>
                <w:color w:val="000000"/>
              </w:rPr>
              <w:br/>
              <w:t>в настоящем времени present simple (общий</w:t>
            </w:r>
            <w:r w:rsidRPr="000001C0">
              <w:rPr>
                <w:rFonts w:ascii="Times New Roman" w:hAnsi="Times New Roman" w:cs="Times New Roman"/>
                <w:color w:val="000000"/>
              </w:rPr>
              <w:br/>
              <w:t>вопрос), используют вопросительные предложения</w:t>
            </w:r>
            <w:r w:rsidRPr="000001C0">
              <w:rPr>
                <w:rFonts w:ascii="Times New Roman" w:hAnsi="Times New Roman" w:cs="Times New Roman"/>
                <w:color w:val="000000"/>
              </w:rPr>
              <w:br/>
              <w:t>в речи;</w:t>
            </w:r>
          </w:p>
          <w:p w:rsidR="004F0881" w:rsidRPr="000001C0" w:rsidRDefault="004F0881" w:rsidP="004F0881">
            <w:pPr>
              <w:jc w:val="both"/>
              <w:rPr>
                <w:rFonts w:ascii="Times New Roman" w:hAnsi="Times New Roman" w:cs="Times New Roman"/>
                <w:color w:val="000000"/>
              </w:rPr>
            </w:pPr>
            <w:r w:rsidRPr="000001C0">
              <w:rPr>
                <w:rFonts w:ascii="Times New Roman" w:hAnsi="Times New Roman" w:cs="Times New Roman"/>
                <w:color w:val="000000"/>
              </w:rPr>
              <w:t>▪▪ ведут расспрос и отвечают на вопросы о</w:t>
            </w:r>
            <w:r w:rsidRPr="000001C0">
              <w:rPr>
                <w:rFonts w:ascii="Times New Roman" w:hAnsi="Times New Roman" w:cs="Times New Roman"/>
                <w:color w:val="000000"/>
              </w:rPr>
              <w:br/>
              <w:t>собственных преференциях и преференциях</w:t>
            </w:r>
            <w:r w:rsidRPr="000001C0">
              <w:rPr>
                <w:rFonts w:ascii="Times New Roman" w:hAnsi="Times New Roman" w:cs="Times New Roman"/>
                <w:color w:val="000000"/>
              </w:rPr>
              <w:br/>
              <w:t>других людей;</w:t>
            </w:r>
            <w:r w:rsidRPr="000001C0">
              <w:rPr>
                <w:rFonts w:ascii="Times New Roman" w:hAnsi="Times New Roman" w:cs="Times New Roman"/>
                <w:color w:val="000000"/>
              </w:rPr>
              <w:br/>
              <w:t>▪▪ знакомятся с английской традицией нумерации</w:t>
            </w:r>
            <w:r w:rsidRPr="000001C0">
              <w:rPr>
                <w:rFonts w:ascii="Times New Roman" w:hAnsi="Times New Roman" w:cs="Times New Roman"/>
                <w:color w:val="000000"/>
              </w:rPr>
              <w:br/>
              <w:t>предметов;</w:t>
            </w:r>
          </w:p>
          <w:p w:rsidR="004F0881" w:rsidRPr="000001C0" w:rsidRDefault="004F0881" w:rsidP="004F0881">
            <w:pPr>
              <w:jc w:val="both"/>
              <w:rPr>
                <w:rFonts w:ascii="Times New Roman" w:eastAsia="Calibri" w:hAnsi="Times New Roman" w:cs="Times New Roman"/>
                <w:b/>
              </w:rPr>
            </w:pPr>
            <w:r w:rsidRPr="000001C0">
              <w:rPr>
                <w:rFonts w:ascii="Times New Roman" w:hAnsi="Times New Roman" w:cs="Times New Roman"/>
                <w:color w:val="000000"/>
              </w:rPr>
              <w:t>▪▪ логически разделяют текст и дают названия его</w:t>
            </w:r>
            <w:r w:rsidRPr="000001C0">
              <w:rPr>
                <w:rFonts w:ascii="Times New Roman" w:hAnsi="Times New Roman" w:cs="Times New Roman"/>
                <w:color w:val="000000"/>
              </w:rPr>
              <w:br/>
              <w:t>частям;</w:t>
            </w:r>
            <w:r w:rsidRPr="000001C0">
              <w:rPr>
                <w:rFonts w:ascii="Times New Roman" w:hAnsi="Times New Roman" w:cs="Times New Roman"/>
                <w:color w:val="000000"/>
              </w:rPr>
              <w:br/>
              <w:t>▪▪ составляют высказывание о себе по образцу;</w:t>
            </w:r>
            <w:r w:rsidRPr="000001C0">
              <w:rPr>
                <w:rFonts w:ascii="Times New Roman" w:hAnsi="Times New Roman" w:cs="Times New Roman"/>
                <w:color w:val="000000"/>
              </w:rPr>
              <w:br/>
              <w:t>▪▪ соблюдают нормы английского произношения</w:t>
            </w:r>
            <w:r w:rsidRPr="000001C0">
              <w:rPr>
                <w:rFonts w:ascii="Times New Roman" w:hAnsi="Times New Roman" w:cs="Times New Roman"/>
                <w:color w:val="000000"/>
              </w:rPr>
              <w:br/>
              <w:t>при чтении вслух и устной речи, корректно</w:t>
            </w:r>
            <w:r w:rsidRPr="000001C0">
              <w:rPr>
                <w:rFonts w:ascii="Times New Roman" w:hAnsi="Times New Roman" w:cs="Times New Roman"/>
                <w:color w:val="000000"/>
              </w:rPr>
              <w:br/>
              <w:t>произносят предложения с точки зрения их ритмико-интонационных особенностей;</w:t>
            </w:r>
            <w:r w:rsidRPr="000001C0">
              <w:rPr>
                <w:rFonts w:ascii="Times New Roman" w:hAnsi="Times New Roman" w:cs="Times New Roman"/>
                <w:color w:val="000000"/>
              </w:rPr>
              <w:br/>
              <w:t>▪▪ воспринимают на слух слова, словосочетания,</w:t>
            </w:r>
            <w:r w:rsidRPr="000001C0">
              <w:rPr>
                <w:rFonts w:ascii="Times New Roman" w:hAnsi="Times New Roman" w:cs="Times New Roman"/>
                <w:color w:val="000000"/>
              </w:rPr>
              <w:br/>
              <w:t>фразы и небольшие тексты;</w:t>
            </w:r>
            <w:r w:rsidRPr="000001C0">
              <w:rPr>
                <w:rFonts w:ascii="Times New Roman" w:hAnsi="Times New Roman" w:cs="Times New Roman"/>
                <w:color w:val="000000"/>
              </w:rPr>
              <w:br/>
              <w:t>▪▪ пишут новые слова изолированно и в контексте;</w:t>
            </w:r>
            <w:r w:rsidRPr="000001C0">
              <w:rPr>
                <w:rFonts w:ascii="Times New Roman" w:hAnsi="Times New Roman" w:cs="Times New Roman"/>
                <w:color w:val="000000"/>
              </w:rPr>
              <w:br/>
              <w:t>▪▪ осуществляют рефлексию, определяя, чему они</w:t>
            </w:r>
            <w:r w:rsidRPr="000001C0">
              <w:rPr>
                <w:rFonts w:ascii="Times New Roman" w:hAnsi="Times New Roman" w:cs="Times New Roman"/>
                <w:color w:val="000000"/>
              </w:rPr>
              <w:br/>
              <w:t>научились</w:t>
            </w:r>
          </w:p>
        </w:tc>
      </w:tr>
      <w:tr w:rsidR="004F0881" w:rsidRPr="000001C0" w:rsidTr="004F0881">
        <w:tc>
          <w:tcPr>
            <w:tcW w:w="2093" w:type="dxa"/>
          </w:tcPr>
          <w:p w:rsidR="004F0881" w:rsidRPr="009A7F6C" w:rsidRDefault="004F0881" w:rsidP="004F0881">
            <w:pPr>
              <w:jc w:val="both"/>
              <w:rPr>
                <w:rFonts w:ascii="Times New Roman" w:eastAsia="Calibri" w:hAnsi="Times New Roman" w:cs="Times New Roman"/>
                <w:b/>
              </w:rPr>
            </w:pPr>
            <w:r w:rsidRPr="009A7F6C">
              <w:rPr>
                <w:rFonts w:ascii="Times New Roman" w:hAnsi="Times New Roman" w:cs="Times New Roman"/>
                <w:color w:val="000000"/>
              </w:rPr>
              <w:t>Блок 7</w:t>
            </w:r>
            <w:r w:rsidRPr="009A7F6C">
              <w:rPr>
                <w:rFonts w:ascii="Times New Roman" w:hAnsi="Times New Roman" w:cs="Times New Roman"/>
                <w:color w:val="000000"/>
              </w:rPr>
              <w:br/>
            </w:r>
            <w:r w:rsidRPr="009A7F6C">
              <w:rPr>
                <w:rFonts w:ascii="Times New Roman" w:hAnsi="Times New Roman" w:cs="Times New Roman"/>
                <w:b/>
                <w:bCs/>
                <w:color w:val="000000"/>
              </w:rPr>
              <w:t>Animals</w:t>
            </w:r>
            <w:r w:rsidRPr="009A7F6C">
              <w:rPr>
                <w:rFonts w:ascii="Times New Roman" w:hAnsi="Times New Roman" w:cs="Times New Roman"/>
                <w:color w:val="000000"/>
              </w:rPr>
              <w:br/>
              <w:t>(8 часов)</w:t>
            </w:r>
            <w:r w:rsidRPr="009A7F6C">
              <w:rPr>
                <w:rFonts w:ascii="Times New Roman" w:hAnsi="Times New Roman" w:cs="Times New Roman"/>
                <w:color w:val="000000"/>
              </w:rPr>
              <w:br/>
              <w:t>Уроки 49—56</w:t>
            </w:r>
          </w:p>
        </w:tc>
        <w:tc>
          <w:tcPr>
            <w:tcW w:w="2693" w:type="dxa"/>
          </w:tcPr>
          <w:p w:rsidR="004F0881" w:rsidRPr="009A7F6C" w:rsidRDefault="004F0881" w:rsidP="004F0881">
            <w:pPr>
              <w:jc w:val="both"/>
              <w:rPr>
                <w:rFonts w:ascii="Times New Roman" w:eastAsia="Calibri" w:hAnsi="Times New Roman" w:cs="Times New Roman"/>
                <w:b/>
              </w:rPr>
            </w:pPr>
            <w:r w:rsidRPr="009A7F6C">
              <w:rPr>
                <w:rFonts w:ascii="Times New Roman" w:hAnsi="Times New Roman" w:cs="Times New Roman"/>
                <w:color w:val="000000"/>
              </w:rPr>
              <w:t>Мир животных</w:t>
            </w:r>
          </w:p>
        </w:tc>
        <w:tc>
          <w:tcPr>
            <w:tcW w:w="5068" w:type="dxa"/>
          </w:tcPr>
          <w:p w:rsidR="004F0881" w:rsidRPr="009A7F6C" w:rsidRDefault="004F0881" w:rsidP="004F0881">
            <w:pPr>
              <w:jc w:val="both"/>
              <w:rPr>
                <w:rFonts w:ascii="Times New Roman" w:hAnsi="Times New Roman" w:cs="Times New Roman"/>
                <w:color w:val="000000"/>
              </w:rPr>
            </w:pPr>
            <w:r w:rsidRPr="009A7F6C">
              <w:rPr>
                <w:rFonts w:ascii="Times New Roman" w:hAnsi="Times New Roman" w:cs="Times New Roman"/>
                <w:color w:val="000000"/>
              </w:rPr>
              <w:t>Учащиеся:</w:t>
            </w:r>
            <w:r w:rsidRPr="009A7F6C">
              <w:rPr>
                <w:rFonts w:ascii="Times New Roman" w:hAnsi="Times New Roman" w:cs="Times New Roman"/>
                <w:color w:val="000000"/>
              </w:rPr>
              <w:br/>
              <w:t>▪▪ ведут диалог-расспрос в рамках доступных им</w:t>
            </w:r>
            <w:r w:rsidRPr="009A7F6C">
              <w:rPr>
                <w:rFonts w:ascii="Times New Roman" w:hAnsi="Times New Roman" w:cs="Times New Roman"/>
                <w:color w:val="000000"/>
              </w:rPr>
              <w:br/>
              <w:t>тем;</w:t>
            </w:r>
            <w:r w:rsidRPr="009A7F6C">
              <w:rPr>
                <w:rFonts w:ascii="Times New Roman" w:hAnsi="Times New Roman" w:cs="Times New Roman"/>
                <w:color w:val="000000"/>
              </w:rPr>
              <w:br/>
              <w:t>▪▪ знакомятся с правилом чтения английской</w:t>
            </w:r>
            <w:r w:rsidRPr="009A7F6C">
              <w:rPr>
                <w:rFonts w:ascii="Times New Roman" w:hAnsi="Times New Roman" w:cs="Times New Roman"/>
                <w:color w:val="000000"/>
              </w:rPr>
              <w:br/>
              <w:t>согласной с в различных позициях;</w:t>
            </w:r>
            <w:r w:rsidRPr="009A7F6C">
              <w:rPr>
                <w:rFonts w:ascii="Times New Roman" w:hAnsi="Times New Roman" w:cs="Times New Roman"/>
                <w:color w:val="000000"/>
              </w:rPr>
              <w:br/>
              <w:t>▪▪ знакомятся с новыми словами, используют их при чтении и в речи;</w:t>
            </w:r>
            <w:r w:rsidRPr="009A7F6C">
              <w:rPr>
                <w:rFonts w:ascii="Times New Roman" w:hAnsi="Times New Roman" w:cs="Times New Roman"/>
                <w:color w:val="000000"/>
              </w:rPr>
              <w:br/>
              <w:t>▪▪ сообщают полученную из текста информацию;</w:t>
            </w:r>
            <w:r w:rsidRPr="009A7F6C">
              <w:rPr>
                <w:rFonts w:ascii="Times New Roman" w:hAnsi="Times New Roman" w:cs="Times New Roman"/>
                <w:color w:val="000000"/>
              </w:rPr>
              <w:br/>
              <w:t>▪▪ составляют предложения из их частей;</w:t>
            </w:r>
            <w:r w:rsidRPr="009A7F6C">
              <w:rPr>
                <w:rFonts w:ascii="Times New Roman" w:hAnsi="Times New Roman" w:cs="Times New Roman"/>
                <w:color w:val="000000"/>
              </w:rPr>
              <w:br/>
              <w:t>▪▪ знакомятся со структурой отрицательного</w:t>
            </w:r>
            <w:r w:rsidRPr="009A7F6C">
              <w:rPr>
                <w:rFonts w:ascii="Times New Roman" w:hAnsi="Times New Roman" w:cs="Times New Roman"/>
                <w:color w:val="000000"/>
              </w:rPr>
              <w:br/>
              <w:t>предложения</w:t>
            </w:r>
            <w:r w:rsidRPr="009A7F6C">
              <w:rPr>
                <w:rFonts w:ascii="Times New Roman" w:hAnsi="Times New Roman" w:cs="Times New Roman"/>
                <w:color w:val="000000"/>
              </w:rPr>
              <w:br/>
              <w:t xml:space="preserve">во времени </w:t>
            </w:r>
            <w:r w:rsidRPr="009A7F6C">
              <w:rPr>
                <w:rFonts w:ascii="Times New Roman" w:hAnsi="Times New Roman" w:cs="Times New Roman"/>
                <w:i/>
                <w:iCs/>
                <w:color w:val="000000"/>
              </w:rPr>
              <w:t>present simple</w:t>
            </w:r>
            <w:r w:rsidRPr="009A7F6C">
              <w:rPr>
                <w:rFonts w:ascii="Times New Roman" w:hAnsi="Times New Roman" w:cs="Times New Roman"/>
                <w:color w:val="000000"/>
              </w:rPr>
              <w:t>, используют отрицательные предложения в речи;</w:t>
            </w:r>
            <w:r w:rsidRPr="009A7F6C">
              <w:rPr>
                <w:rFonts w:ascii="Times New Roman" w:hAnsi="Times New Roman" w:cs="Times New Roman"/>
                <w:color w:val="000000"/>
              </w:rPr>
              <w:br/>
              <w:t>▪▪ читают тексты с целью их полного, частичного</w:t>
            </w:r>
            <w:r w:rsidRPr="009A7F6C">
              <w:rPr>
                <w:rFonts w:ascii="Times New Roman" w:hAnsi="Times New Roman" w:cs="Times New Roman"/>
                <w:color w:val="000000"/>
              </w:rPr>
              <w:br/>
            </w:r>
            <w:r w:rsidRPr="009A7F6C">
              <w:rPr>
                <w:rFonts w:ascii="Times New Roman" w:hAnsi="Times New Roman" w:cs="Times New Roman"/>
                <w:color w:val="000000"/>
              </w:rPr>
              <w:lastRenderedPageBreak/>
              <w:t>или выборочного понимания;</w:t>
            </w:r>
            <w:r w:rsidRPr="009A7F6C">
              <w:rPr>
                <w:rFonts w:ascii="Times New Roman" w:hAnsi="Times New Roman" w:cs="Times New Roman"/>
                <w:color w:val="000000"/>
              </w:rPr>
              <w:br/>
              <w:t>▪▪ знакомятся с элементами речевого этикета:</w:t>
            </w:r>
            <w:r w:rsidRPr="009A7F6C">
              <w:rPr>
                <w:rFonts w:ascii="Times New Roman" w:hAnsi="Times New Roman" w:cs="Times New Roman"/>
                <w:color w:val="000000"/>
              </w:rPr>
              <w:br/>
              <w:t>вежливой просьбой, выражением благодарности и</w:t>
            </w:r>
            <w:r w:rsidRPr="009A7F6C">
              <w:rPr>
                <w:rFonts w:ascii="Times New Roman" w:hAnsi="Times New Roman" w:cs="Times New Roman"/>
                <w:color w:val="000000"/>
              </w:rPr>
              <w:br/>
              <w:t>ответной репликой на него;</w:t>
            </w:r>
          </w:p>
          <w:p w:rsidR="004F0881" w:rsidRPr="009A7F6C" w:rsidRDefault="004F0881" w:rsidP="004F0881">
            <w:pPr>
              <w:jc w:val="both"/>
              <w:rPr>
                <w:rFonts w:ascii="Times New Roman" w:hAnsi="Times New Roman" w:cs="Times New Roman"/>
                <w:color w:val="000000"/>
              </w:rPr>
            </w:pPr>
            <w:r w:rsidRPr="009A7F6C">
              <w:rPr>
                <w:rFonts w:ascii="Times New Roman" w:hAnsi="Times New Roman" w:cs="Times New Roman"/>
                <w:color w:val="000000"/>
              </w:rPr>
              <w:t>▪▪ составляют краткие высказывания с</w:t>
            </w:r>
            <w:r w:rsidRPr="009A7F6C">
              <w:rPr>
                <w:rFonts w:ascii="Times New Roman" w:hAnsi="Times New Roman" w:cs="Times New Roman"/>
                <w:color w:val="000000"/>
              </w:rPr>
              <w:br/>
              <w:t>характеристикой животных;</w:t>
            </w:r>
            <w:r w:rsidRPr="009A7F6C">
              <w:rPr>
                <w:rFonts w:ascii="Times New Roman" w:hAnsi="Times New Roman" w:cs="Times New Roman"/>
                <w:color w:val="000000"/>
              </w:rPr>
              <w:br/>
              <w:t>▪▪ знакомятся с названиями континентов и</w:t>
            </w:r>
            <w:r w:rsidRPr="009A7F6C">
              <w:rPr>
                <w:rFonts w:ascii="Times New Roman" w:hAnsi="Times New Roman" w:cs="Times New Roman"/>
                <w:color w:val="000000"/>
              </w:rPr>
              <w:br/>
              <w:t>используют их в речи;</w:t>
            </w:r>
            <w:r w:rsidRPr="009A7F6C">
              <w:rPr>
                <w:rFonts w:ascii="Times New Roman" w:hAnsi="Times New Roman" w:cs="Times New Roman"/>
                <w:color w:val="000000"/>
              </w:rPr>
              <w:br/>
              <w:t xml:space="preserve">▪▪ различают семантику синонимичных глаголов </w:t>
            </w:r>
            <w:r w:rsidRPr="009A7F6C">
              <w:rPr>
                <w:rFonts w:ascii="Times New Roman" w:hAnsi="Times New Roman" w:cs="Times New Roman"/>
                <w:i/>
                <w:iCs/>
                <w:color w:val="000000"/>
              </w:rPr>
              <w:t>to</w:t>
            </w:r>
            <w:r w:rsidRPr="009A7F6C">
              <w:rPr>
                <w:rFonts w:ascii="Times New Roman" w:hAnsi="Times New Roman" w:cs="Times New Roman"/>
                <w:color w:val="000000"/>
              </w:rPr>
              <w:br/>
            </w:r>
            <w:r w:rsidRPr="009A7F6C">
              <w:rPr>
                <w:rFonts w:ascii="Times New Roman" w:hAnsi="Times New Roman" w:cs="Times New Roman"/>
                <w:i/>
                <w:iCs/>
                <w:color w:val="000000"/>
              </w:rPr>
              <w:t xml:space="preserve">like </w:t>
            </w:r>
            <w:r w:rsidRPr="009A7F6C">
              <w:rPr>
                <w:rFonts w:ascii="Times New Roman" w:hAnsi="Times New Roman" w:cs="Times New Roman"/>
                <w:color w:val="000000"/>
              </w:rPr>
              <w:t xml:space="preserve">и </w:t>
            </w:r>
            <w:r w:rsidRPr="009A7F6C">
              <w:rPr>
                <w:rFonts w:ascii="Times New Roman" w:hAnsi="Times New Roman" w:cs="Times New Roman"/>
                <w:i/>
                <w:iCs/>
                <w:color w:val="000000"/>
              </w:rPr>
              <w:t>to love</w:t>
            </w:r>
            <w:r w:rsidRPr="009A7F6C">
              <w:rPr>
                <w:rFonts w:ascii="Times New Roman" w:hAnsi="Times New Roman" w:cs="Times New Roman"/>
                <w:color w:val="000000"/>
              </w:rPr>
              <w:t xml:space="preserve">, словосочетания </w:t>
            </w:r>
            <w:r w:rsidRPr="009A7F6C">
              <w:rPr>
                <w:rFonts w:ascii="Times New Roman" w:hAnsi="Times New Roman" w:cs="Times New Roman"/>
                <w:i/>
                <w:iCs/>
                <w:color w:val="000000"/>
              </w:rPr>
              <w:t xml:space="preserve">don’t like </w:t>
            </w:r>
            <w:r w:rsidRPr="009A7F6C">
              <w:rPr>
                <w:rFonts w:ascii="Times New Roman" w:hAnsi="Times New Roman" w:cs="Times New Roman"/>
                <w:color w:val="000000"/>
              </w:rPr>
              <w:t xml:space="preserve">и глагола </w:t>
            </w:r>
            <w:r w:rsidRPr="009A7F6C">
              <w:rPr>
                <w:rFonts w:ascii="Times New Roman" w:hAnsi="Times New Roman" w:cs="Times New Roman"/>
                <w:i/>
                <w:iCs/>
                <w:color w:val="000000"/>
              </w:rPr>
              <w:t>to hate</w:t>
            </w:r>
            <w:r w:rsidRPr="009A7F6C">
              <w:rPr>
                <w:rFonts w:ascii="Times New Roman" w:hAnsi="Times New Roman" w:cs="Times New Roman"/>
                <w:color w:val="000000"/>
              </w:rPr>
              <w:t>;</w:t>
            </w:r>
            <w:r w:rsidRPr="009A7F6C">
              <w:rPr>
                <w:rFonts w:ascii="Times New Roman" w:hAnsi="Times New Roman" w:cs="Times New Roman"/>
                <w:color w:val="000000"/>
              </w:rPr>
              <w:br/>
              <w:t>▪▪ говорят о своем отношении к различным</w:t>
            </w:r>
            <w:r w:rsidRPr="009A7F6C">
              <w:rPr>
                <w:rFonts w:ascii="Times New Roman" w:hAnsi="Times New Roman" w:cs="Times New Roman"/>
                <w:color w:val="000000"/>
              </w:rPr>
              <w:br/>
              <w:t>животным,</w:t>
            </w:r>
            <w:r w:rsidRPr="009A7F6C">
              <w:rPr>
                <w:rFonts w:ascii="Times New Roman" w:hAnsi="Times New Roman" w:cs="Times New Roman"/>
                <w:color w:val="000000"/>
              </w:rPr>
              <w:br/>
              <w:t>предметам и явлениям;</w:t>
            </w:r>
            <w:r w:rsidRPr="009A7F6C">
              <w:rPr>
                <w:rFonts w:ascii="Times New Roman" w:hAnsi="Times New Roman" w:cs="Times New Roman"/>
                <w:color w:val="000000"/>
              </w:rPr>
              <w:br/>
              <w:t>▪▪ знакомятся с особыми случаями образования</w:t>
            </w:r>
            <w:r w:rsidRPr="009A7F6C">
              <w:rPr>
                <w:rFonts w:ascii="Times New Roman" w:hAnsi="Times New Roman" w:cs="Times New Roman"/>
                <w:color w:val="000000"/>
              </w:rPr>
              <w:br/>
              <w:t>множественного числа отдельных существительных (</w:t>
            </w:r>
            <w:r w:rsidRPr="009A7F6C">
              <w:rPr>
                <w:rFonts w:ascii="Times New Roman" w:hAnsi="Times New Roman" w:cs="Times New Roman"/>
                <w:i/>
                <w:iCs/>
                <w:color w:val="000000"/>
              </w:rPr>
              <w:t>fish</w:t>
            </w:r>
            <w:r w:rsidRPr="009A7F6C">
              <w:rPr>
                <w:rFonts w:ascii="Times New Roman" w:hAnsi="Times New Roman" w:cs="Times New Roman"/>
                <w:color w:val="000000"/>
              </w:rPr>
              <w:t>, sheep,</w:t>
            </w:r>
            <w:r w:rsidRPr="009A7F6C">
              <w:rPr>
                <w:rFonts w:ascii="Times New Roman" w:hAnsi="Times New Roman" w:cs="Times New Roman"/>
                <w:color w:val="000000"/>
              </w:rPr>
              <w:br/>
            </w:r>
            <w:r w:rsidRPr="009A7F6C">
              <w:rPr>
                <w:rFonts w:ascii="Times New Roman" w:hAnsi="Times New Roman" w:cs="Times New Roman"/>
                <w:i/>
                <w:iCs/>
                <w:color w:val="000000"/>
              </w:rPr>
              <w:t>mice</w:t>
            </w:r>
            <w:r w:rsidRPr="009A7F6C">
              <w:rPr>
                <w:rFonts w:ascii="Times New Roman" w:hAnsi="Times New Roman" w:cs="Times New Roman"/>
                <w:color w:val="000000"/>
              </w:rPr>
              <w:t xml:space="preserve">, </w:t>
            </w:r>
            <w:r w:rsidRPr="009A7F6C">
              <w:rPr>
                <w:rFonts w:ascii="Times New Roman" w:hAnsi="Times New Roman" w:cs="Times New Roman"/>
                <w:i/>
                <w:iCs/>
                <w:color w:val="000000"/>
              </w:rPr>
              <w:t>geese</w:t>
            </w:r>
            <w:r w:rsidRPr="009A7F6C">
              <w:rPr>
                <w:rFonts w:ascii="Times New Roman" w:hAnsi="Times New Roman" w:cs="Times New Roman"/>
                <w:color w:val="000000"/>
              </w:rPr>
              <w:t xml:space="preserve">, </w:t>
            </w:r>
            <w:r w:rsidRPr="009A7F6C">
              <w:rPr>
                <w:rFonts w:ascii="Times New Roman" w:hAnsi="Times New Roman" w:cs="Times New Roman"/>
                <w:i/>
                <w:iCs/>
                <w:color w:val="000000"/>
              </w:rPr>
              <w:t>men</w:t>
            </w:r>
            <w:r w:rsidRPr="009A7F6C">
              <w:rPr>
                <w:rFonts w:ascii="Times New Roman" w:hAnsi="Times New Roman" w:cs="Times New Roman"/>
                <w:color w:val="000000"/>
              </w:rPr>
              <w:t xml:space="preserve">, </w:t>
            </w:r>
            <w:r w:rsidRPr="009A7F6C">
              <w:rPr>
                <w:rFonts w:ascii="Times New Roman" w:hAnsi="Times New Roman" w:cs="Times New Roman"/>
                <w:i/>
                <w:iCs/>
                <w:color w:val="000000"/>
              </w:rPr>
              <w:t>children</w:t>
            </w:r>
            <w:r w:rsidRPr="009A7F6C">
              <w:rPr>
                <w:rFonts w:ascii="Times New Roman" w:hAnsi="Times New Roman" w:cs="Times New Roman"/>
                <w:color w:val="000000"/>
              </w:rPr>
              <w:t xml:space="preserve">, </w:t>
            </w:r>
            <w:r w:rsidRPr="009A7F6C">
              <w:rPr>
                <w:rFonts w:ascii="Times New Roman" w:hAnsi="Times New Roman" w:cs="Times New Roman"/>
                <w:i/>
                <w:iCs/>
                <w:color w:val="000000"/>
              </w:rPr>
              <w:t>women</w:t>
            </w:r>
            <w:r w:rsidRPr="009A7F6C">
              <w:rPr>
                <w:rFonts w:ascii="Times New Roman" w:hAnsi="Times New Roman" w:cs="Times New Roman"/>
                <w:color w:val="000000"/>
              </w:rPr>
              <w:t xml:space="preserve">, </w:t>
            </w:r>
            <w:r w:rsidRPr="009A7F6C">
              <w:rPr>
                <w:rFonts w:ascii="Times New Roman" w:hAnsi="Times New Roman" w:cs="Times New Roman"/>
                <w:i/>
                <w:iCs/>
                <w:color w:val="000000"/>
              </w:rPr>
              <w:t>deer</w:t>
            </w:r>
            <w:r w:rsidRPr="009A7F6C">
              <w:rPr>
                <w:rFonts w:ascii="Times New Roman" w:hAnsi="Times New Roman" w:cs="Times New Roman"/>
                <w:color w:val="000000"/>
              </w:rPr>
              <w:t>);</w:t>
            </w:r>
            <w:r w:rsidRPr="009A7F6C">
              <w:rPr>
                <w:rFonts w:ascii="Times New Roman" w:hAnsi="Times New Roman" w:cs="Times New Roman"/>
                <w:color w:val="000000"/>
              </w:rPr>
              <w:br/>
              <w:t>разучивают рифмовку, содержащую новый</w:t>
            </w:r>
            <w:r w:rsidRPr="009A7F6C">
              <w:rPr>
                <w:rFonts w:ascii="Times New Roman" w:hAnsi="Times New Roman" w:cs="Times New Roman"/>
                <w:color w:val="000000"/>
              </w:rPr>
              <w:br/>
              <w:t>материал;</w:t>
            </w:r>
            <w:r w:rsidRPr="009A7F6C">
              <w:rPr>
                <w:rFonts w:ascii="Times New Roman" w:hAnsi="Times New Roman" w:cs="Times New Roman"/>
                <w:color w:val="000000"/>
              </w:rPr>
              <w:br/>
              <w:t>▪▪ соблюдают нормы английского произношения при чтении вслух и в устной речи, корректно</w:t>
            </w:r>
            <w:r w:rsidRPr="009A7F6C">
              <w:rPr>
                <w:rFonts w:ascii="Times New Roman" w:hAnsi="Times New Roman" w:cs="Times New Roman"/>
                <w:color w:val="000000"/>
              </w:rPr>
              <w:br/>
              <w:t>произносят предложения с точки зрения их</w:t>
            </w:r>
            <w:r w:rsidRPr="009A7F6C">
              <w:rPr>
                <w:rFonts w:ascii="Times New Roman" w:hAnsi="Times New Roman" w:cs="Times New Roman"/>
                <w:color w:val="000000"/>
              </w:rPr>
              <w:br/>
              <w:t>ритмико-интонационных особенностей;</w:t>
            </w:r>
            <w:r w:rsidRPr="009A7F6C">
              <w:rPr>
                <w:rFonts w:ascii="Times New Roman" w:hAnsi="Times New Roman" w:cs="Times New Roman"/>
                <w:color w:val="000000"/>
              </w:rPr>
              <w:br/>
              <w:t>▪▪ воспринимают на слух слова, словосочетания,</w:t>
            </w:r>
            <w:r w:rsidRPr="009A7F6C">
              <w:rPr>
                <w:rFonts w:ascii="Times New Roman" w:hAnsi="Times New Roman" w:cs="Times New Roman"/>
                <w:color w:val="000000"/>
              </w:rPr>
              <w:br/>
              <w:t xml:space="preserve">фразы и небольшие тексты; </w:t>
            </w:r>
          </w:p>
          <w:p w:rsidR="004F0881" w:rsidRPr="009A7F6C" w:rsidRDefault="004F0881" w:rsidP="004F0881">
            <w:pPr>
              <w:jc w:val="both"/>
              <w:rPr>
                <w:rFonts w:ascii="Times New Roman" w:eastAsia="Calibri" w:hAnsi="Times New Roman" w:cs="Times New Roman"/>
                <w:b/>
              </w:rPr>
            </w:pPr>
            <w:r w:rsidRPr="009A7F6C">
              <w:rPr>
                <w:rFonts w:ascii="Times New Roman" w:hAnsi="Times New Roman" w:cs="Times New Roman"/>
                <w:color w:val="000000"/>
              </w:rPr>
              <w:t>▪▪ пишут новые слова изолированно и в контексте;</w:t>
            </w:r>
            <w:r w:rsidRPr="009A7F6C">
              <w:rPr>
                <w:rFonts w:ascii="Times New Roman" w:hAnsi="Times New Roman" w:cs="Times New Roman"/>
                <w:color w:val="000000"/>
              </w:rPr>
              <w:br/>
              <w:t>▪▪ осуществляют рефлексию, определяя, чему они</w:t>
            </w:r>
            <w:r w:rsidRPr="009A7F6C">
              <w:rPr>
                <w:rFonts w:ascii="Times New Roman" w:hAnsi="Times New Roman" w:cs="Times New Roman"/>
                <w:color w:val="000000"/>
              </w:rPr>
              <w:br/>
              <w:t>научились</w:t>
            </w:r>
          </w:p>
        </w:tc>
      </w:tr>
      <w:tr w:rsidR="004F0881" w:rsidRPr="009A7F6C" w:rsidTr="004F0881">
        <w:tc>
          <w:tcPr>
            <w:tcW w:w="2093" w:type="dxa"/>
          </w:tcPr>
          <w:p w:rsidR="004F0881" w:rsidRPr="009A7F6C" w:rsidRDefault="004F0881" w:rsidP="004F0881">
            <w:pPr>
              <w:jc w:val="both"/>
              <w:rPr>
                <w:rFonts w:ascii="Times New Roman" w:eastAsia="Calibri" w:hAnsi="Times New Roman" w:cs="Times New Roman"/>
                <w:b/>
                <w:lang w:val="en-US"/>
              </w:rPr>
            </w:pPr>
            <w:r w:rsidRPr="009A7F6C">
              <w:rPr>
                <w:rFonts w:ascii="Times New Roman" w:hAnsi="Times New Roman" w:cs="Times New Roman"/>
                <w:color w:val="000000"/>
              </w:rPr>
              <w:lastRenderedPageBreak/>
              <w:t>Блок</w:t>
            </w:r>
            <w:r w:rsidRPr="009A7F6C">
              <w:rPr>
                <w:rFonts w:ascii="Times New Roman" w:hAnsi="Times New Roman" w:cs="Times New Roman"/>
                <w:color w:val="000000"/>
                <w:lang w:val="en-US"/>
              </w:rPr>
              <w:t xml:space="preserve"> 8</w:t>
            </w:r>
            <w:r w:rsidRPr="009A7F6C">
              <w:rPr>
                <w:rFonts w:ascii="Times New Roman" w:hAnsi="Times New Roman" w:cs="Times New Roman"/>
                <w:color w:val="000000"/>
                <w:lang w:val="en-US"/>
              </w:rPr>
              <w:br/>
            </w:r>
            <w:r w:rsidRPr="009A7F6C">
              <w:rPr>
                <w:rFonts w:ascii="Times New Roman" w:hAnsi="Times New Roman" w:cs="Times New Roman"/>
                <w:b/>
                <w:bCs/>
                <w:color w:val="000000"/>
                <w:lang w:val="en-US"/>
              </w:rPr>
              <w:t>Seasons and</w:t>
            </w:r>
            <w:r w:rsidRPr="009A7F6C">
              <w:rPr>
                <w:rFonts w:ascii="Times New Roman" w:hAnsi="Times New Roman" w:cs="Times New Roman"/>
                <w:color w:val="000000"/>
                <w:lang w:val="en-US"/>
              </w:rPr>
              <w:br/>
            </w:r>
            <w:r w:rsidRPr="009A7F6C">
              <w:rPr>
                <w:rFonts w:ascii="Times New Roman" w:hAnsi="Times New Roman" w:cs="Times New Roman"/>
                <w:b/>
                <w:bCs/>
                <w:color w:val="000000"/>
                <w:lang w:val="en-US"/>
              </w:rPr>
              <w:t>Months</w:t>
            </w:r>
            <w:r w:rsidRPr="009A7F6C">
              <w:rPr>
                <w:rFonts w:ascii="Times New Roman" w:hAnsi="Times New Roman" w:cs="Times New Roman"/>
                <w:color w:val="000000"/>
                <w:lang w:val="en-US"/>
              </w:rPr>
              <w:br/>
              <w:t xml:space="preserve">(8 </w:t>
            </w:r>
            <w:r w:rsidRPr="009A7F6C">
              <w:rPr>
                <w:rFonts w:ascii="Times New Roman" w:hAnsi="Times New Roman" w:cs="Times New Roman"/>
                <w:color w:val="000000"/>
              </w:rPr>
              <w:t>часов</w:t>
            </w:r>
            <w:r w:rsidRPr="009A7F6C">
              <w:rPr>
                <w:rFonts w:ascii="Times New Roman" w:hAnsi="Times New Roman" w:cs="Times New Roman"/>
                <w:color w:val="000000"/>
                <w:lang w:val="en-US"/>
              </w:rPr>
              <w:t>)</w:t>
            </w:r>
            <w:r w:rsidRPr="009A7F6C">
              <w:rPr>
                <w:rFonts w:ascii="Times New Roman" w:hAnsi="Times New Roman" w:cs="Times New Roman"/>
                <w:color w:val="000000"/>
                <w:lang w:val="en-US"/>
              </w:rPr>
              <w:br/>
            </w:r>
            <w:r w:rsidRPr="009A7F6C">
              <w:rPr>
                <w:rFonts w:ascii="Times New Roman" w:hAnsi="Times New Roman" w:cs="Times New Roman"/>
                <w:color w:val="000000"/>
              </w:rPr>
              <w:t>Уроки</w:t>
            </w:r>
            <w:r w:rsidRPr="009A7F6C">
              <w:rPr>
                <w:rFonts w:ascii="Times New Roman" w:hAnsi="Times New Roman" w:cs="Times New Roman"/>
                <w:color w:val="000000"/>
                <w:lang w:val="en-US"/>
              </w:rPr>
              <w:t xml:space="preserve"> 57—64</w:t>
            </w:r>
          </w:p>
        </w:tc>
        <w:tc>
          <w:tcPr>
            <w:tcW w:w="2693" w:type="dxa"/>
          </w:tcPr>
          <w:p w:rsidR="004F0881" w:rsidRPr="009A7F6C" w:rsidRDefault="004F0881" w:rsidP="004F0881">
            <w:pPr>
              <w:jc w:val="both"/>
              <w:rPr>
                <w:rFonts w:ascii="Times New Roman" w:eastAsia="Calibri" w:hAnsi="Times New Roman" w:cs="Times New Roman"/>
                <w:b/>
                <w:lang w:val="en-US"/>
              </w:rPr>
            </w:pPr>
            <w:r w:rsidRPr="009A7F6C">
              <w:rPr>
                <w:rFonts w:ascii="Times New Roman" w:hAnsi="Times New Roman" w:cs="Times New Roman"/>
                <w:color w:val="000000"/>
              </w:rPr>
              <w:t>Времена года и погода</w:t>
            </w:r>
          </w:p>
        </w:tc>
        <w:tc>
          <w:tcPr>
            <w:tcW w:w="5068" w:type="dxa"/>
          </w:tcPr>
          <w:p w:rsidR="004F0881" w:rsidRPr="009A7F6C" w:rsidRDefault="004F0881" w:rsidP="004F0881">
            <w:pPr>
              <w:jc w:val="both"/>
              <w:rPr>
                <w:rFonts w:ascii="Times New Roman" w:hAnsi="Times New Roman" w:cs="Times New Roman"/>
                <w:color w:val="000000"/>
              </w:rPr>
            </w:pPr>
            <w:r w:rsidRPr="009A7F6C">
              <w:rPr>
                <w:rFonts w:ascii="Times New Roman" w:hAnsi="Times New Roman" w:cs="Times New Roman"/>
                <w:color w:val="000000"/>
              </w:rPr>
              <w:t>Учащиеся:</w:t>
            </w:r>
            <w:r w:rsidRPr="009A7F6C">
              <w:rPr>
                <w:rFonts w:ascii="Times New Roman" w:hAnsi="Times New Roman" w:cs="Times New Roman"/>
                <w:color w:val="000000"/>
              </w:rPr>
              <w:br/>
              <w:t>▪▪ знакомятся с новыми словами, используют их</w:t>
            </w:r>
            <w:r w:rsidRPr="009A7F6C">
              <w:rPr>
                <w:rFonts w:ascii="Times New Roman" w:hAnsi="Times New Roman" w:cs="Times New Roman"/>
                <w:color w:val="000000"/>
              </w:rPr>
              <w:br/>
              <w:t>при чтении и в речи;</w:t>
            </w:r>
            <w:r w:rsidRPr="009A7F6C">
              <w:rPr>
                <w:rFonts w:ascii="Times New Roman" w:hAnsi="Times New Roman" w:cs="Times New Roman"/>
                <w:color w:val="000000"/>
              </w:rPr>
              <w:br/>
              <w:t>▪▪ составляют устное высказывание о временах</w:t>
            </w:r>
            <w:r w:rsidRPr="009A7F6C">
              <w:rPr>
                <w:rFonts w:ascii="Times New Roman" w:hAnsi="Times New Roman" w:cs="Times New Roman"/>
                <w:color w:val="000000"/>
              </w:rPr>
              <w:br/>
              <w:t>года с опорой на текст и отдельные высказывания;</w:t>
            </w:r>
            <w:r w:rsidRPr="009A7F6C">
              <w:rPr>
                <w:rFonts w:ascii="Times New Roman" w:hAnsi="Times New Roman" w:cs="Times New Roman"/>
                <w:color w:val="000000"/>
              </w:rPr>
              <w:br/>
              <w:t>▪▪ знакомятся с названиями месяцев и правилом их написания с заглавной буквы;</w:t>
            </w:r>
            <w:r w:rsidRPr="009A7F6C">
              <w:rPr>
                <w:rFonts w:ascii="Times New Roman" w:hAnsi="Times New Roman" w:cs="Times New Roman"/>
                <w:color w:val="000000"/>
              </w:rPr>
              <w:br/>
              <w:t>▪▪ ведут диалог-расспрос о том, когда родился</w:t>
            </w:r>
            <w:r w:rsidRPr="009A7F6C">
              <w:rPr>
                <w:rFonts w:ascii="Times New Roman" w:hAnsi="Times New Roman" w:cs="Times New Roman"/>
                <w:color w:val="000000"/>
              </w:rPr>
              <w:br/>
              <w:t>собеседник,</w:t>
            </w:r>
            <w:r w:rsidRPr="009A7F6C">
              <w:rPr>
                <w:rFonts w:ascii="Times New Roman" w:hAnsi="Times New Roman" w:cs="Times New Roman"/>
                <w:color w:val="000000"/>
              </w:rPr>
              <w:br/>
              <w:t>его друзья и родные;</w:t>
            </w:r>
            <w:r w:rsidRPr="009A7F6C">
              <w:rPr>
                <w:rFonts w:ascii="Times New Roman" w:hAnsi="Times New Roman" w:cs="Times New Roman"/>
                <w:color w:val="000000"/>
              </w:rPr>
              <w:br/>
              <w:t>▪▪ находят слово, логически не соответствующее</w:t>
            </w:r>
            <w:r w:rsidRPr="009A7F6C">
              <w:rPr>
                <w:rFonts w:ascii="Times New Roman" w:hAnsi="Times New Roman" w:cs="Times New Roman"/>
                <w:color w:val="000000"/>
              </w:rPr>
              <w:br/>
              <w:t>определенному смысловому ряду;</w:t>
            </w:r>
          </w:p>
          <w:p w:rsidR="004F0881" w:rsidRPr="009A7F6C" w:rsidRDefault="004F0881" w:rsidP="004F0881">
            <w:pPr>
              <w:jc w:val="both"/>
              <w:rPr>
                <w:rFonts w:ascii="Times New Roman" w:hAnsi="Times New Roman" w:cs="Times New Roman"/>
                <w:color w:val="000000"/>
              </w:rPr>
            </w:pPr>
            <w:r w:rsidRPr="009A7F6C">
              <w:rPr>
                <w:rFonts w:ascii="Times New Roman" w:hAnsi="Times New Roman" w:cs="Times New Roman"/>
                <w:color w:val="000000"/>
              </w:rPr>
              <w:t>▪▪ читают тексты с целью их частичного, полного</w:t>
            </w:r>
            <w:r w:rsidRPr="009A7F6C">
              <w:rPr>
                <w:rFonts w:ascii="Times New Roman" w:hAnsi="Times New Roman" w:cs="Times New Roman"/>
                <w:color w:val="000000"/>
              </w:rPr>
              <w:br/>
              <w:t>или выборочного понимания;</w:t>
            </w:r>
            <w:r w:rsidRPr="009A7F6C">
              <w:rPr>
                <w:rFonts w:ascii="Times New Roman" w:hAnsi="Times New Roman" w:cs="Times New Roman"/>
                <w:color w:val="000000"/>
              </w:rPr>
              <w:br/>
              <w:t>▪▪ повторяя английский алфавит, разучивают</w:t>
            </w:r>
            <w:r w:rsidRPr="009A7F6C">
              <w:rPr>
                <w:rFonts w:ascii="Times New Roman" w:hAnsi="Times New Roman" w:cs="Times New Roman"/>
                <w:color w:val="000000"/>
              </w:rPr>
              <w:br/>
              <w:t>песенку о нем;</w:t>
            </w:r>
            <w:r w:rsidRPr="009A7F6C">
              <w:rPr>
                <w:rFonts w:ascii="Times New Roman" w:hAnsi="Times New Roman" w:cs="Times New Roman"/>
                <w:color w:val="000000"/>
              </w:rPr>
              <w:br/>
              <w:t>▪▪ называют имена людей и свое имя по буквам;</w:t>
            </w:r>
            <w:r w:rsidRPr="009A7F6C">
              <w:rPr>
                <w:rFonts w:ascii="Times New Roman" w:hAnsi="Times New Roman" w:cs="Times New Roman"/>
                <w:color w:val="000000"/>
              </w:rPr>
              <w:br/>
              <w:t>▪▪ знакомятся с английскими названиями ряда стран;</w:t>
            </w:r>
            <w:r w:rsidRPr="009A7F6C">
              <w:rPr>
                <w:rFonts w:ascii="Times New Roman" w:hAnsi="Times New Roman" w:cs="Times New Roman"/>
                <w:color w:val="000000"/>
              </w:rPr>
              <w:br/>
              <w:t>▪▪ составляют высказывание о себе по аналогии с</w:t>
            </w:r>
            <w:r w:rsidRPr="009A7F6C">
              <w:rPr>
                <w:rFonts w:ascii="Times New Roman" w:hAnsi="Times New Roman" w:cs="Times New Roman"/>
                <w:color w:val="000000"/>
              </w:rPr>
              <w:br/>
              <w:t>образцом;</w:t>
            </w:r>
            <w:r w:rsidRPr="009A7F6C">
              <w:rPr>
                <w:rFonts w:ascii="Times New Roman" w:hAnsi="Times New Roman" w:cs="Times New Roman"/>
                <w:color w:val="000000"/>
              </w:rPr>
              <w:br/>
              <w:t>▪▪ разучивают рифмовку;</w:t>
            </w:r>
            <w:r w:rsidRPr="009A7F6C">
              <w:rPr>
                <w:rFonts w:ascii="Times New Roman" w:hAnsi="Times New Roman" w:cs="Times New Roman"/>
                <w:color w:val="000000"/>
              </w:rPr>
              <w:br/>
              <w:t>воспринимают на слух слова, словосочетания,</w:t>
            </w:r>
            <w:r w:rsidRPr="009A7F6C">
              <w:rPr>
                <w:rFonts w:ascii="Times New Roman" w:hAnsi="Times New Roman" w:cs="Times New Roman"/>
                <w:color w:val="000000"/>
              </w:rPr>
              <w:br/>
              <w:t>фразы и</w:t>
            </w:r>
            <w:r w:rsidRPr="009A7F6C">
              <w:rPr>
                <w:rFonts w:ascii="Times New Roman" w:hAnsi="Times New Roman" w:cs="Times New Roman"/>
                <w:color w:val="000000"/>
              </w:rPr>
              <w:br/>
              <w:t>небольшие тексты;</w:t>
            </w:r>
          </w:p>
          <w:p w:rsidR="004F0881" w:rsidRPr="009A7F6C" w:rsidRDefault="004F0881" w:rsidP="004F0881">
            <w:pPr>
              <w:jc w:val="both"/>
              <w:rPr>
                <w:rFonts w:ascii="Times New Roman" w:hAnsi="Times New Roman" w:cs="Times New Roman"/>
                <w:color w:val="000000"/>
              </w:rPr>
            </w:pPr>
            <w:r w:rsidRPr="009A7F6C">
              <w:rPr>
                <w:rFonts w:ascii="Times New Roman" w:hAnsi="Times New Roman" w:cs="Times New Roman"/>
                <w:color w:val="000000"/>
              </w:rPr>
              <w:t>▪▪ соблюдают нормы английского произношения</w:t>
            </w:r>
            <w:r w:rsidRPr="009A7F6C">
              <w:rPr>
                <w:rFonts w:ascii="Times New Roman" w:hAnsi="Times New Roman" w:cs="Times New Roman"/>
                <w:color w:val="000000"/>
              </w:rPr>
              <w:br/>
              <w:t>при чтении вслух и в устной речи, корректно</w:t>
            </w:r>
            <w:r w:rsidRPr="009A7F6C">
              <w:rPr>
                <w:rFonts w:ascii="Times New Roman" w:hAnsi="Times New Roman" w:cs="Times New Roman"/>
                <w:color w:val="000000"/>
              </w:rPr>
              <w:br/>
              <w:t>произносят предложения с точки зрения их</w:t>
            </w:r>
            <w:r w:rsidRPr="009A7F6C">
              <w:rPr>
                <w:rFonts w:ascii="Times New Roman" w:hAnsi="Times New Roman" w:cs="Times New Roman"/>
                <w:color w:val="000000"/>
              </w:rPr>
              <w:br/>
              <w:t>ритмико-интонационных особенностей;</w:t>
            </w:r>
            <w:r w:rsidRPr="009A7F6C">
              <w:rPr>
                <w:rFonts w:ascii="Times New Roman" w:hAnsi="Times New Roman" w:cs="Times New Roman"/>
                <w:color w:val="000000"/>
              </w:rPr>
              <w:br/>
              <w:t>▪▪ пишут новые слова изолированно и в контексте;</w:t>
            </w:r>
          </w:p>
          <w:p w:rsidR="004F0881" w:rsidRPr="009A7F6C" w:rsidRDefault="004F0881" w:rsidP="004F0881">
            <w:pPr>
              <w:jc w:val="both"/>
              <w:rPr>
                <w:rFonts w:ascii="Times New Roman" w:eastAsia="Calibri" w:hAnsi="Times New Roman" w:cs="Times New Roman"/>
                <w:b/>
              </w:rPr>
            </w:pPr>
            <w:r w:rsidRPr="009A7F6C">
              <w:rPr>
                <w:rFonts w:ascii="Times New Roman" w:hAnsi="Times New Roman" w:cs="Times New Roman"/>
                <w:color w:val="000000"/>
              </w:rPr>
              <w:lastRenderedPageBreak/>
              <w:t>▪▪ осуществляют рефлексию, определяя, чему они</w:t>
            </w:r>
            <w:r w:rsidRPr="009A7F6C">
              <w:rPr>
                <w:rFonts w:ascii="Times New Roman" w:hAnsi="Times New Roman" w:cs="Times New Roman"/>
                <w:color w:val="000000"/>
              </w:rPr>
              <w:br/>
              <w:t>научились;</w:t>
            </w:r>
            <w:r w:rsidRPr="009A7F6C">
              <w:rPr>
                <w:rFonts w:ascii="Times New Roman" w:hAnsi="Times New Roman" w:cs="Times New Roman"/>
                <w:color w:val="000000"/>
              </w:rPr>
              <w:br/>
              <w:t>▪▪ выполняют проектную работу: письменный</w:t>
            </w:r>
            <w:r w:rsidRPr="009A7F6C">
              <w:rPr>
                <w:rFonts w:ascii="Times New Roman" w:hAnsi="Times New Roman" w:cs="Times New Roman"/>
                <w:color w:val="000000"/>
              </w:rPr>
              <w:br/>
              <w:t>рассказ о</w:t>
            </w:r>
            <w:r w:rsidRPr="009A7F6C">
              <w:rPr>
                <w:rFonts w:ascii="Times New Roman" w:hAnsi="Times New Roman" w:cs="Times New Roman"/>
                <w:color w:val="000000"/>
              </w:rPr>
              <w:br/>
              <w:t>себе для выставки «Я и мои друзья»</w:t>
            </w:r>
          </w:p>
        </w:tc>
      </w:tr>
    </w:tbl>
    <w:p w:rsidR="004F0881" w:rsidRPr="009A7F6C" w:rsidRDefault="004F0881" w:rsidP="004F0881">
      <w:pPr>
        <w:spacing w:after="0" w:line="240" w:lineRule="auto"/>
        <w:jc w:val="both"/>
        <w:rPr>
          <w:rFonts w:ascii="Times New Roman" w:eastAsia="Calibri" w:hAnsi="Times New Roman" w:cs="Times New Roman"/>
          <w:b/>
          <w:sz w:val="24"/>
          <w:szCs w:val="24"/>
        </w:rPr>
      </w:pPr>
    </w:p>
    <w:p w:rsidR="004F0881" w:rsidRDefault="004F0881" w:rsidP="004F0881">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4 КЛАСС </w:t>
      </w:r>
      <w:r w:rsidRPr="00B5711E">
        <w:rPr>
          <w:rFonts w:ascii="Times New Roman" w:eastAsia="Calibri" w:hAnsi="Times New Roman" w:cs="Times New Roman"/>
          <w:sz w:val="24"/>
          <w:szCs w:val="24"/>
        </w:rPr>
        <w:t>(68 часов)</w:t>
      </w:r>
    </w:p>
    <w:tbl>
      <w:tblPr>
        <w:tblStyle w:val="af0"/>
        <w:tblW w:w="0" w:type="auto"/>
        <w:tblLook w:val="04A0"/>
      </w:tblPr>
      <w:tblGrid>
        <w:gridCol w:w="2093"/>
        <w:gridCol w:w="2693"/>
        <w:gridCol w:w="5068"/>
      </w:tblGrid>
      <w:tr w:rsidR="004F0881" w:rsidTr="004F0881">
        <w:tc>
          <w:tcPr>
            <w:tcW w:w="2093" w:type="dxa"/>
          </w:tcPr>
          <w:p w:rsidR="004F0881" w:rsidRPr="0016524A" w:rsidRDefault="004F0881" w:rsidP="004F0881">
            <w:pPr>
              <w:jc w:val="both"/>
              <w:rPr>
                <w:rFonts w:ascii="Times New Roman" w:eastAsia="Calibri" w:hAnsi="Times New Roman" w:cs="Times New Roman"/>
                <w:sz w:val="24"/>
                <w:szCs w:val="24"/>
              </w:rPr>
            </w:pPr>
            <w:r w:rsidRPr="0016524A">
              <w:rPr>
                <w:rFonts w:ascii="Times New Roman" w:eastAsia="Calibri" w:hAnsi="Times New Roman" w:cs="Times New Roman"/>
                <w:sz w:val="24"/>
                <w:szCs w:val="24"/>
              </w:rPr>
              <w:t>Тема</w:t>
            </w:r>
          </w:p>
        </w:tc>
        <w:tc>
          <w:tcPr>
            <w:tcW w:w="2693" w:type="dxa"/>
          </w:tcPr>
          <w:p w:rsidR="004F0881" w:rsidRPr="0016524A" w:rsidRDefault="004F0881" w:rsidP="004F0881">
            <w:pPr>
              <w:jc w:val="both"/>
              <w:rPr>
                <w:rFonts w:ascii="Times New Roman" w:eastAsia="Calibri" w:hAnsi="Times New Roman" w:cs="Times New Roman"/>
                <w:sz w:val="24"/>
                <w:szCs w:val="24"/>
              </w:rPr>
            </w:pPr>
            <w:r w:rsidRPr="0016524A">
              <w:rPr>
                <w:rFonts w:ascii="Times New Roman" w:hAnsi="Times New Roman" w:cs="Times New Roman"/>
                <w:color w:val="000000"/>
                <w:sz w:val="24"/>
                <w:szCs w:val="24"/>
              </w:rPr>
              <w:t>Содержание тематического</w:t>
            </w:r>
            <w:r w:rsidRPr="0016524A">
              <w:rPr>
                <w:rFonts w:ascii="Times New Roman" w:hAnsi="Times New Roman" w:cs="Times New Roman"/>
                <w:color w:val="000000"/>
                <w:sz w:val="24"/>
                <w:szCs w:val="24"/>
              </w:rPr>
              <w:br/>
              <w:t>модуля</w:t>
            </w:r>
          </w:p>
        </w:tc>
        <w:tc>
          <w:tcPr>
            <w:tcW w:w="5068" w:type="dxa"/>
          </w:tcPr>
          <w:p w:rsidR="004F0881" w:rsidRPr="0016524A" w:rsidRDefault="004F0881" w:rsidP="004F0881">
            <w:pPr>
              <w:jc w:val="both"/>
              <w:rPr>
                <w:rFonts w:ascii="Times New Roman" w:eastAsia="Calibri" w:hAnsi="Times New Roman" w:cs="Times New Roman"/>
                <w:sz w:val="24"/>
                <w:szCs w:val="24"/>
              </w:rPr>
            </w:pPr>
            <w:r w:rsidRPr="0016524A">
              <w:rPr>
                <w:rFonts w:ascii="Times New Roman" w:hAnsi="Times New Roman" w:cs="Times New Roman"/>
                <w:color w:val="000000"/>
                <w:sz w:val="24"/>
                <w:szCs w:val="24"/>
              </w:rPr>
              <w:t>Виды деятельности учащихся</w:t>
            </w:r>
          </w:p>
        </w:tc>
      </w:tr>
      <w:tr w:rsidR="004F0881" w:rsidRPr="009A7F6C" w:rsidTr="004F0881">
        <w:tc>
          <w:tcPr>
            <w:tcW w:w="2093" w:type="dxa"/>
          </w:tcPr>
          <w:p w:rsidR="004F0881" w:rsidRPr="009A7F6C" w:rsidRDefault="004F0881" w:rsidP="004F0881">
            <w:pPr>
              <w:rPr>
                <w:rFonts w:ascii="Times New Roman" w:eastAsia="Calibri" w:hAnsi="Times New Roman" w:cs="Times New Roman"/>
                <w:b/>
                <w:lang w:val="en-US"/>
              </w:rPr>
            </w:pPr>
            <w:r w:rsidRPr="009A7F6C">
              <w:rPr>
                <w:rFonts w:ascii="Times New Roman" w:hAnsi="Times New Roman" w:cs="Times New Roman"/>
                <w:color w:val="000000"/>
              </w:rPr>
              <w:t>Блок</w:t>
            </w:r>
            <w:r w:rsidRPr="009A7F6C">
              <w:rPr>
                <w:rFonts w:ascii="Times New Roman" w:hAnsi="Times New Roman" w:cs="Times New Roman"/>
                <w:color w:val="000000"/>
                <w:lang w:val="en-US"/>
              </w:rPr>
              <w:t xml:space="preserve"> 1</w:t>
            </w:r>
            <w:r w:rsidRPr="009A7F6C">
              <w:rPr>
                <w:rFonts w:ascii="Times New Roman" w:hAnsi="Times New Roman" w:cs="Times New Roman"/>
                <w:color w:val="000000"/>
                <w:lang w:val="en-US"/>
              </w:rPr>
              <w:br/>
            </w:r>
            <w:r w:rsidRPr="009A7F6C">
              <w:rPr>
                <w:rFonts w:ascii="Times New Roman" w:hAnsi="Times New Roman" w:cs="Times New Roman"/>
                <w:b/>
                <w:bCs/>
                <w:color w:val="000000"/>
                <w:lang w:val="en-US"/>
              </w:rPr>
              <w:t>Meet John</w:t>
            </w:r>
            <w:r w:rsidRPr="009A7F6C">
              <w:rPr>
                <w:rFonts w:ascii="Times New Roman" w:hAnsi="Times New Roman" w:cs="Times New Roman"/>
                <w:color w:val="000000"/>
                <w:lang w:val="en-US"/>
              </w:rPr>
              <w:br/>
            </w:r>
            <w:r w:rsidRPr="009A7F6C">
              <w:rPr>
                <w:rFonts w:ascii="Times New Roman" w:hAnsi="Times New Roman" w:cs="Times New Roman"/>
                <w:b/>
                <w:bCs/>
                <w:color w:val="000000"/>
                <w:lang w:val="en-US"/>
              </w:rPr>
              <w:t>Barker and</w:t>
            </w:r>
            <w:r w:rsidRPr="009A7F6C">
              <w:rPr>
                <w:rFonts w:ascii="Times New Roman" w:hAnsi="Times New Roman" w:cs="Times New Roman"/>
                <w:color w:val="000000"/>
                <w:lang w:val="en-US"/>
              </w:rPr>
              <w:br/>
            </w:r>
            <w:r w:rsidRPr="009A7F6C">
              <w:rPr>
                <w:rFonts w:ascii="Times New Roman" w:hAnsi="Times New Roman" w:cs="Times New Roman"/>
                <w:b/>
                <w:bCs/>
                <w:color w:val="000000"/>
                <w:lang w:val="en-US"/>
              </w:rPr>
              <w:t>His Family</w:t>
            </w:r>
            <w:r w:rsidRPr="009A7F6C">
              <w:rPr>
                <w:rFonts w:ascii="Times New Roman" w:hAnsi="Times New Roman" w:cs="Times New Roman"/>
                <w:color w:val="000000"/>
                <w:lang w:val="en-US"/>
              </w:rPr>
              <w:br/>
              <w:t xml:space="preserve">(9 </w:t>
            </w:r>
            <w:r w:rsidRPr="009A7F6C">
              <w:rPr>
                <w:rFonts w:ascii="Times New Roman" w:hAnsi="Times New Roman" w:cs="Times New Roman"/>
                <w:color w:val="000000"/>
              </w:rPr>
              <w:t>часов</w:t>
            </w:r>
            <w:r w:rsidRPr="009A7F6C">
              <w:rPr>
                <w:rFonts w:ascii="Times New Roman" w:hAnsi="Times New Roman" w:cs="Times New Roman"/>
                <w:color w:val="000000"/>
                <w:lang w:val="en-US"/>
              </w:rPr>
              <w:t>)</w:t>
            </w:r>
            <w:r w:rsidRPr="009A7F6C">
              <w:rPr>
                <w:rFonts w:ascii="Times New Roman" w:hAnsi="Times New Roman" w:cs="Times New Roman"/>
                <w:color w:val="000000"/>
                <w:lang w:val="en-US"/>
              </w:rPr>
              <w:br/>
            </w:r>
            <w:r w:rsidRPr="009A7F6C">
              <w:rPr>
                <w:rFonts w:ascii="Times New Roman" w:hAnsi="Times New Roman" w:cs="Times New Roman"/>
                <w:color w:val="000000"/>
              </w:rPr>
              <w:t>Уроки</w:t>
            </w:r>
            <w:r w:rsidRPr="009A7F6C">
              <w:rPr>
                <w:rFonts w:ascii="Times New Roman" w:hAnsi="Times New Roman" w:cs="Times New Roman"/>
                <w:color w:val="000000"/>
                <w:lang w:val="en-US"/>
              </w:rPr>
              <w:t xml:space="preserve"> 1 —9</w:t>
            </w:r>
          </w:p>
        </w:tc>
        <w:tc>
          <w:tcPr>
            <w:tcW w:w="2693" w:type="dxa"/>
          </w:tcPr>
          <w:p w:rsidR="004F0881" w:rsidRPr="009A7F6C" w:rsidRDefault="004F0881" w:rsidP="004F0881">
            <w:pPr>
              <w:rPr>
                <w:rFonts w:ascii="Times New Roman" w:eastAsia="Calibri" w:hAnsi="Times New Roman" w:cs="Times New Roman"/>
                <w:b/>
                <w:lang w:val="en-US"/>
              </w:rPr>
            </w:pPr>
            <w:r w:rsidRPr="009A7F6C">
              <w:rPr>
                <w:rFonts w:ascii="Times New Roman" w:hAnsi="Times New Roman" w:cs="Times New Roman"/>
                <w:color w:val="000000"/>
              </w:rPr>
              <w:t>Джон и его семья</w:t>
            </w:r>
            <w:r w:rsidRPr="009A7F6C">
              <w:rPr>
                <w:rFonts w:ascii="Times New Roman" w:hAnsi="Times New Roman" w:cs="Times New Roman"/>
                <w:color w:val="000000"/>
              </w:rPr>
              <w:br/>
              <w:t>(родители,</w:t>
            </w:r>
            <w:r w:rsidRPr="009A7F6C">
              <w:rPr>
                <w:rFonts w:ascii="Times New Roman" w:hAnsi="Times New Roman" w:cs="Times New Roman"/>
                <w:color w:val="000000"/>
              </w:rPr>
              <w:br/>
              <w:t>сестра, кузина).</w:t>
            </w:r>
            <w:r w:rsidRPr="009A7F6C">
              <w:rPr>
                <w:rFonts w:ascii="Times New Roman" w:hAnsi="Times New Roman" w:cs="Times New Roman"/>
                <w:color w:val="000000"/>
              </w:rPr>
              <w:br/>
              <w:t>Джон и его питомцы. Джон и спорт.</w:t>
            </w:r>
            <w:r w:rsidRPr="009A7F6C">
              <w:rPr>
                <w:rFonts w:ascii="Times New Roman" w:hAnsi="Times New Roman" w:cs="Times New Roman"/>
                <w:color w:val="000000"/>
              </w:rPr>
              <w:br/>
              <w:t>Джон и иные виды</w:t>
            </w:r>
            <w:r w:rsidRPr="009A7F6C">
              <w:rPr>
                <w:rFonts w:ascii="Times New Roman" w:hAnsi="Times New Roman" w:cs="Times New Roman"/>
                <w:color w:val="000000"/>
              </w:rPr>
              <w:br/>
              <w:t>деятельности.</w:t>
            </w:r>
            <w:r w:rsidRPr="009A7F6C">
              <w:rPr>
                <w:rFonts w:ascii="Times New Roman" w:hAnsi="Times New Roman" w:cs="Times New Roman"/>
                <w:color w:val="000000"/>
              </w:rPr>
              <w:br/>
              <w:t>Преференции Джона.</w:t>
            </w:r>
            <w:r w:rsidRPr="009A7F6C">
              <w:rPr>
                <w:rFonts w:ascii="Times New Roman" w:hAnsi="Times New Roman" w:cs="Times New Roman"/>
                <w:color w:val="000000"/>
              </w:rPr>
              <w:br/>
              <w:t>Выражение категории</w:t>
            </w:r>
            <w:r w:rsidRPr="009A7F6C">
              <w:rPr>
                <w:rFonts w:ascii="Times New Roman" w:hAnsi="Times New Roman" w:cs="Times New Roman"/>
                <w:color w:val="000000"/>
              </w:rPr>
              <w:br/>
              <w:t>обладания и ее отсутствия.</w:t>
            </w:r>
            <w:r w:rsidRPr="009A7F6C">
              <w:rPr>
                <w:rFonts w:ascii="Times New Roman" w:hAnsi="Times New Roman" w:cs="Times New Roman"/>
                <w:color w:val="000000"/>
              </w:rPr>
              <w:br/>
              <w:t>Ежедневные занятия</w:t>
            </w:r>
            <w:r w:rsidRPr="009A7F6C">
              <w:rPr>
                <w:rFonts w:ascii="Times New Roman" w:hAnsi="Times New Roman" w:cs="Times New Roman"/>
                <w:color w:val="000000"/>
              </w:rPr>
              <w:br/>
              <w:t>людей</w:t>
            </w:r>
          </w:p>
        </w:tc>
        <w:tc>
          <w:tcPr>
            <w:tcW w:w="5068" w:type="dxa"/>
          </w:tcPr>
          <w:p w:rsidR="004F0881" w:rsidRPr="009A7F6C" w:rsidRDefault="004F0881" w:rsidP="004F0881">
            <w:pPr>
              <w:rPr>
                <w:rFonts w:ascii="Times New Roman" w:hAnsi="Times New Roman" w:cs="Times New Roman"/>
                <w:color w:val="000000"/>
              </w:rPr>
            </w:pPr>
            <w:r w:rsidRPr="009A7F6C">
              <w:rPr>
                <w:rFonts w:ascii="Times New Roman" w:hAnsi="Times New Roman" w:cs="Times New Roman"/>
                <w:color w:val="000000"/>
              </w:rPr>
              <w:t>Учащиеся:</w:t>
            </w:r>
            <w:r w:rsidRPr="009A7F6C">
              <w:rPr>
                <w:rFonts w:ascii="Times New Roman" w:hAnsi="Times New Roman" w:cs="Times New Roman"/>
                <w:color w:val="000000"/>
              </w:rPr>
              <w:br/>
              <w:t>▪▪ воспринимают на слух короткие тексты;</w:t>
            </w:r>
            <w:r w:rsidRPr="009A7F6C">
              <w:rPr>
                <w:rFonts w:ascii="Times New Roman" w:hAnsi="Times New Roman" w:cs="Times New Roman"/>
                <w:color w:val="000000"/>
              </w:rPr>
              <w:br/>
              <w:t>▪▪ находят в прослушанном тексте запрашиваемую</w:t>
            </w:r>
            <w:r w:rsidRPr="009A7F6C">
              <w:rPr>
                <w:rFonts w:ascii="Times New Roman" w:hAnsi="Times New Roman" w:cs="Times New Roman"/>
                <w:color w:val="000000"/>
              </w:rPr>
              <w:br/>
              <w:t>информацию;</w:t>
            </w:r>
            <w:r w:rsidRPr="009A7F6C">
              <w:rPr>
                <w:rFonts w:ascii="Times New Roman" w:hAnsi="Times New Roman" w:cs="Times New Roman"/>
                <w:color w:val="000000"/>
              </w:rPr>
              <w:br/>
              <w:t>▪▪ соблюдают нормы произношения английского языка при</w:t>
            </w:r>
            <w:r w:rsidRPr="009A7F6C">
              <w:rPr>
                <w:rFonts w:ascii="Times New Roman" w:hAnsi="Times New Roman" w:cs="Times New Roman"/>
                <w:color w:val="000000"/>
              </w:rPr>
              <w:br/>
              <w:t>чтении вслух и в устной речи, корректно произносят предложения с точки зрения их ритмико-интонационных</w:t>
            </w:r>
            <w:r w:rsidRPr="009A7F6C">
              <w:rPr>
                <w:rFonts w:ascii="Times New Roman" w:hAnsi="Times New Roman" w:cs="Times New Roman"/>
                <w:color w:val="000000"/>
              </w:rPr>
              <w:br/>
              <w:t>особенностей;</w:t>
            </w:r>
            <w:r w:rsidRPr="009A7F6C">
              <w:rPr>
                <w:rFonts w:ascii="Times New Roman" w:hAnsi="Times New Roman" w:cs="Times New Roman"/>
                <w:color w:val="000000"/>
              </w:rPr>
              <w:br/>
              <w:t>▪▪ знакомятся с новой лексикой и используют ее в речи;</w:t>
            </w:r>
            <w:r w:rsidRPr="009A7F6C">
              <w:rPr>
                <w:rFonts w:ascii="Times New Roman" w:hAnsi="Times New Roman" w:cs="Times New Roman"/>
                <w:color w:val="000000"/>
              </w:rPr>
              <w:br/>
              <w:t>▪▪ устанавливают соответствия между английскими и</w:t>
            </w:r>
            <w:r w:rsidRPr="009A7F6C">
              <w:rPr>
                <w:rFonts w:ascii="Times New Roman" w:hAnsi="Times New Roman" w:cs="Times New Roman"/>
                <w:color w:val="000000"/>
              </w:rPr>
              <w:br/>
              <w:t>русскими словосочетаниями в притяжательном падеже;</w:t>
            </w:r>
            <w:r w:rsidRPr="009A7F6C">
              <w:rPr>
                <w:rFonts w:ascii="Times New Roman" w:hAnsi="Times New Roman" w:cs="Times New Roman"/>
                <w:color w:val="000000"/>
              </w:rPr>
              <w:br/>
              <w:t xml:space="preserve">▪▪ читают отдельные слова, словосочетания; </w:t>
            </w:r>
          </w:p>
          <w:p w:rsidR="004F0881" w:rsidRPr="009A7F6C" w:rsidRDefault="004F0881" w:rsidP="004F0881">
            <w:pPr>
              <w:rPr>
                <w:rFonts w:ascii="Times New Roman" w:hAnsi="Times New Roman" w:cs="Times New Roman"/>
                <w:color w:val="000000"/>
              </w:rPr>
            </w:pPr>
            <w:r w:rsidRPr="009A7F6C">
              <w:rPr>
                <w:rFonts w:ascii="Times New Roman" w:hAnsi="Times New Roman" w:cs="Times New Roman"/>
                <w:color w:val="000000"/>
              </w:rPr>
              <w:t>▪▪ устанавливают соответствия между произносимыми</w:t>
            </w:r>
            <w:r w:rsidRPr="009A7F6C">
              <w:rPr>
                <w:rFonts w:ascii="Times New Roman" w:hAnsi="Times New Roman" w:cs="Times New Roman"/>
                <w:color w:val="000000"/>
              </w:rPr>
              <w:br/>
              <w:t>звуками и транскрипционными знаками;</w:t>
            </w:r>
            <w:r w:rsidRPr="009A7F6C">
              <w:rPr>
                <w:rFonts w:ascii="Times New Roman" w:hAnsi="Times New Roman" w:cs="Times New Roman"/>
                <w:color w:val="000000"/>
              </w:rPr>
              <w:br/>
              <w:t>▪▪ читают и понимают небольшие тексты с различной</w:t>
            </w:r>
            <w:r w:rsidRPr="009A7F6C">
              <w:rPr>
                <w:rFonts w:ascii="Times New Roman" w:hAnsi="Times New Roman" w:cs="Times New Roman"/>
                <w:color w:val="000000"/>
              </w:rPr>
              <w:br/>
              <w:t>глубиной проникновения в их содержание:</w:t>
            </w:r>
            <w:r w:rsidRPr="009A7F6C">
              <w:rPr>
                <w:rFonts w:ascii="Times New Roman" w:hAnsi="Times New Roman" w:cs="Times New Roman"/>
                <w:color w:val="000000"/>
              </w:rPr>
              <w:br/>
              <w:t>а) с пониманием основного содержания;</w:t>
            </w:r>
            <w:r w:rsidRPr="009A7F6C">
              <w:rPr>
                <w:rFonts w:ascii="Times New Roman" w:hAnsi="Times New Roman" w:cs="Times New Roman"/>
                <w:color w:val="000000"/>
              </w:rPr>
              <w:br/>
              <w:t>б) с выборочным пониманием нужной или запрашиваемой информации;</w:t>
            </w:r>
            <w:r w:rsidRPr="009A7F6C">
              <w:rPr>
                <w:rFonts w:ascii="Times New Roman" w:hAnsi="Times New Roman" w:cs="Times New Roman"/>
                <w:color w:val="000000"/>
              </w:rPr>
              <w:br/>
              <w:t>в) с полным пониманием текста;</w:t>
            </w:r>
            <w:r w:rsidRPr="009A7F6C">
              <w:rPr>
                <w:rFonts w:ascii="Times New Roman" w:hAnsi="Times New Roman" w:cs="Times New Roman"/>
                <w:color w:val="000000"/>
              </w:rPr>
              <w:br/>
              <w:t>▪▪ выделяют тему и основное содержание текста, выбирая</w:t>
            </w:r>
            <w:r w:rsidRPr="009A7F6C">
              <w:rPr>
                <w:rFonts w:ascii="Times New Roman" w:hAnsi="Times New Roman" w:cs="Times New Roman"/>
                <w:color w:val="000000"/>
              </w:rPr>
              <w:br/>
              <w:t>наиболее подходящее заглавие к нему;</w:t>
            </w:r>
            <w:r w:rsidRPr="009A7F6C">
              <w:rPr>
                <w:rFonts w:ascii="Times New Roman" w:hAnsi="Times New Roman" w:cs="Times New Roman"/>
                <w:color w:val="000000"/>
              </w:rPr>
              <w:br/>
              <w:t>▪▪ вычленяют новую лексику в текстах;</w:t>
            </w:r>
            <w:r w:rsidRPr="009A7F6C">
              <w:rPr>
                <w:rFonts w:ascii="Times New Roman" w:hAnsi="Times New Roman" w:cs="Times New Roman"/>
                <w:color w:val="000000"/>
              </w:rPr>
              <w:br/>
              <w:t>▪▪ устанавливают порядок следования частей прочитанного</w:t>
            </w:r>
            <w:r w:rsidRPr="009A7F6C">
              <w:rPr>
                <w:rFonts w:ascii="Times New Roman" w:hAnsi="Times New Roman" w:cs="Times New Roman"/>
                <w:color w:val="000000"/>
              </w:rPr>
              <w:br/>
              <w:t>текста;</w:t>
            </w:r>
          </w:p>
          <w:p w:rsidR="004F0881" w:rsidRPr="009A7F6C" w:rsidRDefault="004F0881" w:rsidP="004F0881">
            <w:pPr>
              <w:rPr>
                <w:rFonts w:ascii="Times New Roman" w:hAnsi="Times New Roman" w:cs="Times New Roman"/>
                <w:color w:val="000000"/>
              </w:rPr>
            </w:pPr>
            <w:r w:rsidRPr="009A7F6C">
              <w:rPr>
                <w:rFonts w:ascii="Times New Roman" w:hAnsi="Times New Roman" w:cs="Times New Roman"/>
                <w:color w:val="000000"/>
              </w:rPr>
              <w:t>▪▪ выявляют правильные утверждения по прочитанному</w:t>
            </w:r>
            <w:r w:rsidRPr="009A7F6C">
              <w:rPr>
                <w:rFonts w:ascii="Times New Roman" w:hAnsi="Times New Roman" w:cs="Times New Roman"/>
                <w:color w:val="000000"/>
              </w:rPr>
              <w:br/>
              <w:t>тексту;</w:t>
            </w:r>
            <w:r w:rsidRPr="009A7F6C">
              <w:rPr>
                <w:rFonts w:ascii="Times New Roman" w:hAnsi="Times New Roman" w:cs="Times New Roman"/>
                <w:color w:val="000000"/>
              </w:rPr>
              <w:br/>
              <w:t>▪▪ ведут диалоги этикетного характера, поддерживая</w:t>
            </w:r>
            <w:r w:rsidRPr="009A7F6C">
              <w:rPr>
                <w:rFonts w:ascii="Times New Roman" w:hAnsi="Times New Roman" w:cs="Times New Roman"/>
                <w:color w:val="000000"/>
              </w:rPr>
              <w:br/>
              <w:t>разговор, запрашивая информацию;</w:t>
            </w:r>
            <w:r w:rsidRPr="009A7F6C">
              <w:rPr>
                <w:rFonts w:ascii="Times New Roman" w:hAnsi="Times New Roman" w:cs="Times New Roman"/>
                <w:color w:val="000000"/>
              </w:rPr>
              <w:br/>
              <w:t>▪▪ ведут диалог-расспрос, касающийся того, что и где делают</w:t>
            </w:r>
            <w:r w:rsidRPr="009A7F6C">
              <w:rPr>
                <w:rFonts w:ascii="Times New Roman" w:hAnsi="Times New Roman" w:cs="Times New Roman"/>
                <w:color w:val="000000"/>
              </w:rPr>
              <w:br/>
              <w:t>люди;</w:t>
            </w:r>
          </w:p>
          <w:p w:rsidR="004F0881" w:rsidRPr="009A7F6C" w:rsidRDefault="004F0881" w:rsidP="004F0881">
            <w:pPr>
              <w:rPr>
                <w:rFonts w:ascii="Times New Roman" w:hAnsi="Times New Roman" w:cs="Times New Roman"/>
                <w:color w:val="000000"/>
              </w:rPr>
            </w:pPr>
            <w:r w:rsidRPr="009A7F6C">
              <w:rPr>
                <w:rFonts w:ascii="Times New Roman" w:hAnsi="Times New Roman" w:cs="Times New Roman"/>
                <w:color w:val="000000"/>
              </w:rPr>
              <w:t>▪▪ рассказывают о себе, своих преференциях, обычных</w:t>
            </w:r>
            <w:r w:rsidRPr="009A7F6C">
              <w:rPr>
                <w:rFonts w:ascii="Times New Roman" w:hAnsi="Times New Roman" w:cs="Times New Roman"/>
                <w:color w:val="000000"/>
              </w:rPr>
              <w:br/>
              <w:t>занятиях (с опорой);</w:t>
            </w:r>
            <w:r w:rsidRPr="009A7F6C">
              <w:rPr>
                <w:rFonts w:ascii="Times New Roman" w:hAnsi="Times New Roman" w:cs="Times New Roman"/>
                <w:color w:val="000000"/>
              </w:rPr>
              <w:br/>
              <w:t>▪▪ рассказывают о членах семьи Баркер с опорой на</w:t>
            </w:r>
            <w:r w:rsidRPr="009A7F6C">
              <w:rPr>
                <w:rFonts w:ascii="Times New Roman" w:hAnsi="Times New Roman" w:cs="Times New Roman"/>
                <w:color w:val="000000"/>
              </w:rPr>
              <w:br/>
              <w:t>словосочетания;</w:t>
            </w:r>
            <w:r w:rsidRPr="009A7F6C">
              <w:rPr>
                <w:rFonts w:ascii="Times New Roman" w:hAnsi="Times New Roman" w:cs="Times New Roman"/>
                <w:color w:val="000000"/>
              </w:rPr>
              <w:br/>
              <w:t>▪▪ расспрашивают друг друга о своих семьях;</w:t>
            </w:r>
            <w:r w:rsidRPr="009A7F6C">
              <w:rPr>
                <w:rFonts w:ascii="Times New Roman" w:hAnsi="Times New Roman" w:cs="Times New Roman"/>
                <w:color w:val="000000"/>
              </w:rPr>
              <w:br/>
            </w:r>
            <w:r w:rsidRPr="009A7F6C">
              <w:rPr>
                <w:rFonts w:ascii="Times New Roman" w:hAnsi="Times New Roman" w:cs="Times New Roman"/>
                <w:color w:val="000000"/>
              </w:rPr>
              <w:lastRenderedPageBreak/>
              <w:t>▪▪ разучивают рифмовки, стихи, поют песни;</w:t>
            </w:r>
          </w:p>
          <w:p w:rsidR="004F0881" w:rsidRPr="009A7F6C" w:rsidRDefault="004F0881" w:rsidP="004F0881">
            <w:pPr>
              <w:rPr>
                <w:rFonts w:ascii="Times New Roman" w:eastAsia="Calibri" w:hAnsi="Times New Roman" w:cs="Times New Roman"/>
                <w:b/>
              </w:rPr>
            </w:pPr>
            <w:r w:rsidRPr="009A7F6C">
              <w:rPr>
                <w:rFonts w:ascii="Times New Roman" w:hAnsi="Times New Roman" w:cs="Times New Roman"/>
                <w:color w:val="000000"/>
              </w:rPr>
              <w:t>▪▪ пишут диктант;</w:t>
            </w:r>
            <w:r w:rsidRPr="009A7F6C">
              <w:rPr>
                <w:rFonts w:ascii="Times New Roman" w:hAnsi="Times New Roman" w:cs="Times New Roman"/>
                <w:color w:val="000000"/>
              </w:rPr>
              <w:br/>
              <w:t>▪▪ читают сказку с одновременным ее прослушиванием;</w:t>
            </w:r>
            <w:r w:rsidRPr="009A7F6C">
              <w:rPr>
                <w:rFonts w:ascii="Times New Roman" w:hAnsi="Times New Roman" w:cs="Times New Roman"/>
                <w:color w:val="000000"/>
              </w:rPr>
              <w:br/>
              <w:t>▪▪ оценивают свои результаты;</w:t>
            </w:r>
            <w:r w:rsidRPr="009A7F6C">
              <w:rPr>
                <w:rFonts w:ascii="Times New Roman" w:hAnsi="Times New Roman" w:cs="Times New Roman"/>
                <w:color w:val="000000"/>
              </w:rPr>
              <w:br/>
              <w:t>▪▪ выполняют проектное задание</w:t>
            </w:r>
          </w:p>
        </w:tc>
      </w:tr>
      <w:tr w:rsidR="004F0881" w:rsidRPr="009A7F6C" w:rsidTr="004F0881">
        <w:tc>
          <w:tcPr>
            <w:tcW w:w="2093" w:type="dxa"/>
          </w:tcPr>
          <w:p w:rsidR="004F0881" w:rsidRPr="009A7F6C" w:rsidRDefault="004F0881" w:rsidP="004F0881">
            <w:pPr>
              <w:rPr>
                <w:rFonts w:ascii="Times New Roman" w:eastAsia="Calibri" w:hAnsi="Times New Roman" w:cs="Times New Roman"/>
                <w:b/>
              </w:rPr>
            </w:pPr>
            <w:r w:rsidRPr="009A7F6C">
              <w:rPr>
                <w:rFonts w:ascii="Times New Roman" w:hAnsi="Times New Roman" w:cs="Times New Roman"/>
                <w:color w:val="000000"/>
              </w:rPr>
              <w:lastRenderedPageBreak/>
              <w:t>Блок 2</w:t>
            </w:r>
            <w:r w:rsidRPr="009A7F6C">
              <w:rPr>
                <w:rFonts w:ascii="Times New Roman" w:hAnsi="Times New Roman" w:cs="Times New Roman"/>
                <w:color w:val="000000"/>
              </w:rPr>
              <w:br/>
            </w:r>
            <w:r w:rsidRPr="009A7F6C">
              <w:rPr>
                <w:rFonts w:ascii="Times New Roman" w:hAnsi="Times New Roman" w:cs="Times New Roman"/>
                <w:b/>
                <w:bCs/>
                <w:color w:val="000000"/>
              </w:rPr>
              <w:t>My Day</w:t>
            </w:r>
            <w:r w:rsidRPr="009A7F6C">
              <w:rPr>
                <w:rFonts w:ascii="Times New Roman" w:hAnsi="Times New Roman" w:cs="Times New Roman"/>
                <w:color w:val="000000"/>
              </w:rPr>
              <w:br/>
              <w:t>(9 часов)</w:t>
            </w:r>
            <w:r w:rsidRPr="009A7F6C">
              <w:rPr>
                <w:rFonts w:ascii="Times New Roman" w:hAnsi="Times New Roman" w:cs="Times New Roman"/>
                <w:color w:val="000000"/>
              </w:rPr>
              <w:br/>
              <w:t>Уроки 10—18</w:t>
            </w:r>
          </w:p>
        </w:tc>
        <w:tc>
          <w:tcPr>
            <w:tcW w:w="2693" w:type="dxa"/>
          </w:tcPr>
          <w:p w:rsidR="004F0881" w:rsidRPr="009A7F6C" w:rsidRDefault="004F0881" w:rsidP="004F0881">
            <w:pPr>
              <w:rPr>
                <w:rFonts w:ascii="Times New Roman" w:eastAsia="Calibri" w:hAnsi="Times New Roman" w:cs="Times New Roman"/>
                <w:b/>
              </w:rPr>
            </w:pPr>
            <w:r w:rsidRPr="009A7F6C">
              <w:rPr>
                <w:rFonts w:ascii="Times New Roman" w:hAnsi="Times New Roman" w:cs="Times New Roman"/>
                <w:color w:val="000000"/>
              </w:rPr>
              <w:t>Повседневные занятия</w:t>
            </w:r>
            <w:r w:rsidRPr="009A7F6C">
              <w:rPr>
                <w:rFonts w:ascii="Times New Roman" w:hAnsi="Times New Roman" w:cs="Times New Roman"/>
                <w:color w:val="000000"/>
              </w:rPr>
              <w:br/>
              <w:t>членов семьи.</w:t>
            </w:r>
            <w:r w:rsidRPr="009A7F6C">
              <w:rPr>
                <w:rFonts w:ascii="Times New Roman" w:hAnsi="Times New Roman" w:cs="Times New Roman"/>
                <w:color w:val="000000"/>
              </w:rPr>
              <w:br/>
              <w:t>Занятия спортом членов</w:t>
            </w:r>
            <w:r w:rsidRPr="009A7F6C">
              <w:rPr>
                <w:rFonts w:ascii="Times New Roman" w:hAnsi="Times New Roman" w:cs="Times New Roman"/>
                <w:color w:val="000000"/>
              </w:rPr>
              <w:br/>
              <w:t>семьи.</w:t>
            </w:r>
            <w:r w:rsidRPr="009A7F6C">
              <w:rPr>
                <w:rFonts w:ascii="Times New Roman" w:hAnsi="Times New Roman" w:cs="Times New Roman"/>
                <w:color w:val="000000"/>
              </w:rPr>
              <w:br/>
              <w:t>Занятия людей в момент</w:t>
            </w:r>
            <w:r w:rsidRPr="009A7F6C">
              <w:rPr>
                <w:rFonts w:ascii="Times New Roman" w:hAnsi="Times New Roman" w:cs="Times New Roman"/>
                <w:color w:val="000000"/>
              </w:rPr>
              <w:br/>
              <w:t>речи. Типичные занятия</w:t>
            </w:r>
            <w:r w:rsidRPr="009A7F6C">
              <w:rPr>
                <w:rFonts w:ascii="Times New Roman" w:hAnsi="Times New Roman" w:cs="Times New Roman"/>
                <w:color w:val="000000"/>
              </w:rPr>
              <w:br/>
              <w:t>людей в воскресный день.</w:t>
            </w:r>
            <w:r w:rsidRPr="009A7F6C">
              <w:rPr>
                <w:rFonts w:ascii="Times New Roman" w:hAnsi="Times New Roman" w:cs="Times New Roman"/>
                <w:color w:val="000000"/>
              </w:rPr>
              <w:br/>
              <w:t>Типичное утро школьника.</w:t>
            </w:r>
            <w:r w:rsidRPr="009A7F6C">
              <w:rPr>
                <w:rFonts w:ascii="Times New Roman" w:hAnsi="Times New Roman" w:cs="Times New Roman"/>
                <w:color w:val="000000"/>
              </w:rPr>
              <w:br/>
              <w:t>Повседневные занятия</w:t>
            </w:r>
            <w:r w:rsidRPr="009A7F6C">
              <w:rPr>
                <w:rFonts w:ascii="Times New Roman" w:hAnsi="Times New Roman" w:cs="Times New Roman"/>
                <w:color w:val="000000"/>
              </w:rPr>
              <w:br/>
              <w:t>в различные дни недели.</w:t>
            </w:r>
            <w:r w:rsidRPr="009A7F6C">
              <w:rPr>
                <w:rFonts w:ascii="Times New Roman" w:hAnsi="Times New Roman" w:cs="Times New Roman"/>
                <w:color w:val="000000"/>
              </w:rPr>
              <w:br/>
              <w:t>Жилища британцев</w:t>
            </w:r>
          </w:p>
        </w:tc>
        <w:tc>
          <w:tcPr>
            <w:tcW w:w="5068" w:type="dxa"/>
          </w:tcPr>
          <w:p w:rsidR="004F0881" w:rsidRPr="009A7F6C" w:rsidRDefault="004F0881" w:rsidP="004F0881">
            <w:pPr>
              <w:rPr>
                <w:rFonts w:ascii="Times New Roman" w:hAnsi="Times New Roman" w:cs="Times New Roman"/>
                <w:color w:val="000000"/>
              </w:rPr>
            </w:pPr>
            <w:r w:rsidRPr="009A7F6C">
              <w:rPr>
                <w:rFonts w:ascii="Times New Roman" w:hAnsi="Times New Roman" w:cs="Times New Roman"/>
                <w:color w:val="000000"/>
              </w:rPr>
              <w:t>Повседневные занятия членов семьи.</w:t>
            </w:r>
            <w:r w:rsidRPr="009A7F6C">
              <w:rPr>
                <w:rFonts w:ascii="Times New Roman" w:hAnsi="Times New Roman" w:cs="Times New Roman"/>
                <w:color w:val="000000"/>
              </w:rPr>
              <w:br/>
              <w:t>Занятия спортом членов семьи.</w:t>
            </w:r>
            <w:r w:rsidRPr="009A7F6C">
              <w:rPr>
                <w:rFonts w:ascii="Times New Roman" w:hAnsi="Times New Roman" w:cs="Times New Roman"/>
                <w:color w:val="000000"/>
              </w:rPr>
              <w:br/>
              <w:t>Занятия людей в момент речи.</w:t>
            </w:r>
            <w:r w:rsidRPr="009A7F6C">
              <w:rPr>
                <w:rFonts w:ascii="Times New Roman" w:hAnsi="Times New Roman" w:cs="Times New Roman"/>
                <w:color w:val="000000"/>
              </w:rPr>
              <w:br/>
              <w:t>соблюдают нормы произношения английского языка при</w:t>
            </w:r>
            <w:r w:rsidRPr="009A7F6C">
              <w:rPr>
                <w:rFonts w:ascii="Times New Roman" w:hAnsi="Times New Roman" w:cs="Times New Roman"/>
                <w:color w:val="000000"/>
              </w:rPr>
              <w:br/>
              <w:t>чтении вслух и в устной речи, корректно произносят</w:t>
            </w:r>
            <w:r w:rsidRPr="009A7F6C">
              <w:rPr>
                <w:rFonts w:ascii="Times New Roman" w:hAnsi="Times New Roman" w:cs="Times New Roman"/>
                <w:color w:val="000000"/>
              </w:rPr>
              <w:br/>
              <w:t>предложения с точки зрения их ритмико-интонационных особенностей;</w:t>
            </w:r>
            <w:r w:rsidRPr="009A7F6C">
              <w:rPr>
                <w:rFonts w:ascii="Times New Roman" w:hAnsi="Times New Roman" w:cs="Times New Roman"/>
                <w:color w:val="000000"/>
              </w:rPr>
              <w:br/>
              <w:t>▪▪ работают в парах, ведут диалог-расспрос по поводу</w:t>
            </w:r>
            <w:r w:rsidRPr="009A7F6C">
              <w:rPr>
                <w:rFonts w:ascii="Times New Roman" w:hAnsi="Times New Roman" w:cs="Times New Roman"/>
                <w:color w:val="000000"/>
              </w:rPr>
              <w:br/>
              <w:t>занятий в выходной день, в рабочие дни;</w:t>
            </w:r>
            <w:r w:rsidRPr="009A7F6C">
              <w:rPr>
                <w:rFonts w:ascii="Times New Roman" w:hAnsi="Times New Roman" w:cs="Times New Roman"/>
                <w:color w:val="000000"/>
              </w:rPr>
              <w:br/>
              <w:t>▪▪ ведут диалог-расспрос о событиях, изображенных на</w:t>
            </w:r>
            <w:r w:rsidRPr="009A7F6C">
              <w:rPr>
                <w:rFonts w:ascii="Times New Roman" w:hAnsi="Times New Roman" w:cs="Times New Roman"/>
                <w:color w:val="000000"/>
              </w:rPr>
              <w:br/>
              <w:t>картинках;</w:t>
            </w:r>
            <w:r w:rsidRPr="009A7F6C">
              <w:rPr>
                <w:rFonts w:ascii="Times New Roman" w:hAnsi="Times New Roman" w:cs="Times New Roman"/>
                <w:color w:val="000000"/>
              </w:rPr>
              <w:br/>
              <w:t>▪▪ прослушивают и разыгрывают диалоги;</w:t>
            </w:r>
          </w:p>
          <w:p w:rsidR="004F0881" w:rsidRPr="009A7F6C" w:rsidRDefault="004F0881" w:rsidP="004F0881">
            <w:pPr>
              <w:rPr>
                <w:rFonts w:ascii="Times New Roman" w:hAnsi="Times New Roman" w:cs="Times New Roman"/>
                <w:color w:val="000000"/>
              </w:rPr>
            </w:pPr>
            <w:r w:rsidRPr="009A7F6C">
              <w:rPr>
                <w:rFonts w:ascii="Times New Roman" w:hAnsi="Times New Roman" w:cs="Times New Roman"/>
                <w:color w:val="000000"/>
              </w:rPr>
              <w:t>▪▪ читают слова, соотнося произносимые звуки с</w:t>
            </w:r>
            <w:r w:rsidRPr="009A7F6C">
              <w:rPr>
                <w:rFonts w:ascii="Times New Roman" w:hAnsi="Times New Roman" w:cs="Times New Roman"/>
                <w:color w:val="000000"/>
              </w:rPr>
              <w:br/>
              <w:t>транскрипционными знаками;</w:t>
            </w:r>
            <w:r w:rsidRPr="009A7F6C">
              <w:rPr>
                <w:rFonts w:ascii="Times New Roman" w:hAnsi="Times New Roman" w:cs="Times New Roman"/>
                <w:color w:val="000000"/>
              </w:rPr>
              <w:br/>
              <w:t>▪▪ знакомятся с новыми словами и словосочетаниями,</w:t>
            </w:r>
            <w:r w:rsidRPr="009A7F6C">
              <w:rPr>
                <w:rFonts w:ascii="Times New Roman" w:hAnsi="Times New Roman" w:cs="Times New Roman"/>
                <w:color w:val="000000"/>
              </w:rPr>
              <w:br/>
              <w:t>используют их в речи;</w:t>
            </w:r>
            <w:r w:rsidRPr="009A7F6C">
              <w:rPr>
                <w:rFonts w:ascii="Times New Roman" w:hAnsi="Times New Roman" w:cs="Times New Roman"/>
                <w:color w:val="000000"/>
              </w:rPr>
              <w:br/>
              <w:t>▪▪ читают незнакомые слова по аналогии;</w:t>
            </w:r>
            <w:r w:rsidRPr="009A7F6C">
              <w:rPr>
                <w:rFonts w:ascii="Times New Roman" w:hAnsi="Times New Roman" w:cs="Times New Roman"/>
                <w:color w:val="000000"/>
              </w:rPr>
              <w:br/>
              <w:t>▪▪ соединяют новые слова по ассоциации;</w:t>
            </w:r>
          </w:p>
          <w:p w:rsidR="004F0881" w:rsidRPr="009A7F6C" w:rsidRDefault="004F0881" w:rsidP="004F0881">
            <w:pPr>
              <w:rPr>
                <w:rFonts w:ascii="Times New Roman" w:hAnsi="Times New Roman" w:cs="Times New Roman"/>
                <w:color w:val="000000"/>
              </w:rPr>
            </w:pPr>
            <w:r w:rsidRPr="009A7F6C">
              <w:rPr>
                <w:rFonts w:ascii="Times New Roman" w:hAnsi="Times New Roman" w:cs="Times New Roman"/>
                <w:color w:val="000000"/>
              </w:rPr>
              <w:t>▪▪ знакомятся с настоящим продолженным временем;</w:t>
            </w:r>
            <w:r w:rsidRPr="009A7F6C">
              <w:rPr>
                <w:rFonts w:ascii="Times New Roman" w:hAnsi="Times New Roman" w:cs="Times New Roman"/>
                <w:color w:val="000000"/>
              </w:rPr>
              <w:br/>
              <w:t>▪▪ проводят сопоставление двух известных им настоящих</w:t>
            </w:r>
            <w:r>
              <w:rPr>
                <w:rFonts w:ascii="Times New Roman" w:hAnsi="Times New Roman" w:cs="Times New Roman"/>
                <w:color w:val="000000"/>
              </w:rPr>
              <w:t xml:space="preserve"> </w:t>
            </w:r>
            <w:r w:rsidRPr="009A7F6C">
              <w:rPr>
                <w:rFonts w:ascii="Times New Roman" w:hAnsi="Times New Roman" w:cs="Times New Roman"/>
                <w:color w:val="000000"/>
              </w:rPr>
              <w:t>грамматических времен;</w:t>
            </w:r>
            <w:r w:rsidRPr="009A7F6C">
              <w:rPr>
                <w:rFonts w:ascii="Times New Roman" w:hAnsi="Times New Roman" w:cs="Times New Roman"/>
                <w:color w:val="000000"/>
              </w:rPr>
              <w:br/>
              <w:t>▪▪ описывают картинки, рассказывая о том, что происходит в</w:t>
            </w:r>
            <w:r w:rsidRPr="009A7F6C">
              <w:rPr>
                <w:rFonts w:ascii="Times New Roman" w:hAnsi="Times New Roman" w:cs="Times New Roman"/>
                <w:color w:val="000000"/>
              </w:rPr>
              <w:br/>
              <w:t>момент речи;</w:t>
            </w:r>
            <w:r w:rsidRPr="009A7F6C">
              <w:rPr>
                <w:rFonts w:ascii="Times New Roman" w:hAnsi="Times New Roman" w:cs="Times New Roman"/>
                <w:color w:val="000000"/>
              </w:rPr>
              <w:br/>
              <w:t>▪▪ делают логические выводы о структуре вопросительных</w:t>
            </w:r>
            <w:r w:rsidRPr="009A7F6C">
              <w:rPr>
                <w:rFonts w:ascii="Times New Roman" w:hAnsi="Times New Roman" w:cs="Times New Roman"/>
                <w:color w:val="000000"/>
              </w:rPr>
              <w:br/>
              <w:t xml:space="preserve">предложений в </w:t>
            </w:r>
            <w:r w:rsidRPr="009A7F6C">
              <w:rPr>
                <w:rFonts w:ascii="Times New Roman" w:hAnsi="Times New Roman" w:cs="Times New Roman"/>
                <w:i/>
                <w:iCs/>
                <w:color w:val="000000"/>
              </w:rPr>
              <w:t>present progressive</w:t>
            </w:r>
            <w:r w:rsidRPr="009A7F6C">
              <w:rPr>
                <w:rFonts w:ascii="Times New Roman" w:hAnsi="Times New Roman" w:cs="Times New Roman"/>
                <w:color w:val="000000"/>
              </w:rPr>
              <w:t>;</w:t>
            </w:r>
          </w:p>
          <w:p w:rsidR="004F0881" w:rsidRPr="009A7F6C" w:rsidRDefault="004F0881" w:rsidP="004F0881">
            <w:pPr>
              <w:rPr>
                <w:rFonts w:ascii="Times New Roman" w:hAnsi="Times New Roman" w:cs="Times New Roman"/>
                <w:color w:val="000000"/>
              </w:rPr>
            </w:pPr>
            <w:r w:rsidRPr="009A7F6C">
              <w:rPr>
                <w:rFonts w:ascii="Times New Roman" w:hAnsi="Times New Roman" w:cs="Times New Roman"/>
                <w:color w:val="000000"/>
              </w:rPr>
              <w:t>▪▪ прослушивают и разучивают рифмовки, поют песни;</w:t>
            </w:r>
            <w:r w:rsidRPr="009A7F6C">
              <w:rPr>
                <w:rFonts w:ascii="Times New Roman" w:hAnsi="Times New Roman" w:cs="Times New Roman"/>
                <w:color w:val="000000"/>
              </w:rPr>
              <w:br/>
              <w:t>▪▪ составляют монологические высказывания о своем</w:t>
            </w:r>
            <w:r>
              <w:rPr>
                <w:rFonts w:ascii="Times New Roman" w:hAnsi="Times New Roman" w:cs="Times New Roman"/>
                <w:color w:val="000000"/>
              </w:rPr>
              <w:t xml:space="preserve"> </w:t>
            </w:r>
            <w:r w:rsidRPr="009A7F6C">
              <w:rPr>
                <w:rFonts w:ascii="Times New Roman" w:hAnsi="Times New Roman" w:cs="Times New Roman"/>
                <w:color w:val="000000"/>
              </w:rPr>
              <w:t>рабочем дне, о том, что делают в момент речи члены семьи,различные люди (с опорой);</w:t>
            </w:r>
            <w:r w:rsidRPr="009A7F6C">
              <w:rPr>
                <w:rFonts w:ascii="Times New Roman" w:hAnsi="Times New Roman" w:cs="Times New Roman"/>
                <w:color w:val="000000"/>
              </w:rPr>
              <w:br/>
              <w:t>▪▪ создают высказывания о выходных днях определенных</w:t>
            </w:r>
            <w:r>
              <w:rPr>
                <w:rFonts w:ascii="Times New Roman" w:hAnsi="Times New Roman" w:cs="Times New Roman"/>
                <w:color w:val="000000"/>
              </w:rPr>
              <w:t xml:space="preserve"> </w:t>
            </w:r>
            <w:r w:rsidRPr="009A7F6C">
              <w:rPr>
                <w:rFonts w:ascii="Times New Roman" w:hAnsi="Times New Roman" w:cs="Times New Roman"/>
                <w:color w:val="000000"/>
              </w:rPr>
              <w:t>людей (с опорой на зрительный ряд);</w:t>
            </w:r>
          </w:p>
          <w:p w:rsidR="004F0881" w:rsidRPr="009A7F6C" w:rsidRDefault="004F0881" w:rsidP="004F0881">
            <w:pPr>
              <w:rPr>
                <w:rFonts w:ascii="Times New Roman" w:hAnsi="Times New Roman" w:cs="Times New Roman"/>
                <w:color w:val="000000"/>
              </w:rPr>
            </w:pPr>
            <w:r w:rsidRPr="009A7F6C">
              <w:rPr>
                <w:rFonts w:ascii="Times New Roman" w:hAnsi="Times New Roman" w:cs="Times New Roman"/>
                <w:color w:val="000000"/>
              </w:rPr>
              <w:t>▪▪ решают языковые головоломки;</w:t>
            </w:r>
            <w:r w:rsidRPr="009A7F6C">
              <w:rPr>
                <w:rFonts w:ascii="Times New Roman" w:hAnsi="Times New Roman" w:cs="Times New Roman"/>
                <w:color w:val="000000"/>
              </w:rPr>
              <w:br/>
              <w:t>▪▪ читают тексты в рамках предложенной</w:t>
            </w:r>
            <w:r w:rsidRPr="009A7F6C">
              <w:rPr>
                <w:rFonts w:ascii="Times New Roman" w:hAnsi="Times New Roman" w:cs="Times New Roman"/>
                <w:color w:val="000000"/>
              </w:rPr>
              <w:br/>
              <w:t>тематики;предлагают заглавия к прочитанным текстам и их</w:t>
            </w:r>
            <w:r>
              <w:rPr>
                <w:rFonts w:ascii="Times New Roman" w:hAnsi="Times New Roman" w:cs="Times New Roman"/>
                <w:color w:val="000000"/>
              </w:rPr>
              <w:t xml:space="preserve"> </w:t>
            </w:r>
            <w:r w:rsidRPr="009A7F6C">
              <w:rPr>
                <w:rFonts w:ascii="Times New Roman" w:hAnsi="Times New Roman" w:cs="Times New Roman"/>
                <w:color w:val="000000"/>
              </w:rPr>
              <w:t>частям;</w:t>
            </w:r>
            <w:r w:rsidRPr="009A7F6C">
              <w:rPr>
                <w:rFonts w:ascii="Times New Roman" w:hAnsi="Times New Roman" w:cs="Times New Roman"/>
                <w:color w:val="000000"/>
              </w:rPr>
              <w:br/>
              <w:t xml:space="preserve">▪▪ знакомятся с возможными ответами на вопросы в </w:t>
            </w:r>
            <w:r w:rsidRPr="009A7F6C">
              <w:rPr>
                <w:rFonts w:ascii="Times New Roman" w:hAnsi="Times New Roman" w:cs="Times New Roman"/>
                <w:i/>
                <w:iCs/>
                <w:color w:val="000000"/>
              </w:rPr>
              <w:t>present</w:t>
            </w:r>
            <w:r>
              <w:rPr>
                <w:rFonts w:ascii="Times New Roman" w:hAnsi="Times New Roman" w:cs="Times New Roman"/>
                <w:i/>
                <w:iCs/>
                <w:color w:val="000000"/>
              </w:rPr>
              <w:t xml:space="preserve"> </w:t>
            </w:r>
            <w:r w:rsidRPr="009A7F6C">
              <w:rPr>
                <w:rFonts w:ascii="Times New Roman" w:hAnsi="Times New Roman" w:cs="Times New Roman"/>
                <w:i/>
                <w:iCs/>
                <w:color w:val="000000"/>
              </w:rPr>
              <w:t>progressive</w:t>
            </w:r>
            <w:r w:rsidRPr="009A7F6C">
              <w:rPr>
                <w:rFonts w:ascii="Times New Roman" w:hAnsi="Times New Roman" w:cs="Times New Roman"/>
                <w:color w:val="000000"/>
              </w:rPr>
              <w:t>;</w:t>
            </w:r>
          </w:p>
          <w:p w:rsidR="004F0881" w:rsidRPr="009A7F6C" w:rsidRDefault="004F0881" w:rsidP="004F0881">
            <w:pPr>
              <w:rPr>
                <w:rFonts w:ascii="Times New Roman" w:eastAsia="Calibri" w:hAnsi="Times New Roman" w:cs="Times New Roman"/>
                <w:b/>
              </w:rPr>
            </w:pPr>
            <w:r w:rsidRPr="009A7F6C">
              <w:rPr>
                <w:rFonts w:ascii="Times New Roman" w:hAnsi="Times New Roman" w:cs="Times New Roman"/>
                <w:color w:val="000000"/>
              </w:rPr>
              <w:t>▪▪ правильно употребляют в речи глаголы в известных</w:t>
            </w:r>
            <w:r>
              <w:rPr>
                <w:rFonts w:ascii="Times New Roman" w:hAnsi="Times New Roman" w:cs="Times New Roman"/>
                <w:color w:val="000000"/>
              </w:rPr>
              <w:t xml:space="preserve"> </w:t>
            </w:r>
            <w:r w:rsidRPr="009A7F6C">
              <w:rPr>
                <w:rFonts w:ascii="Times New Roman" w:hAnsi="Times New Roman" w:cs="Times New Roman"/>
                <w:color w:val="000000"/>
              </w:rPr>
              <w:t>грамматических временах;</w:t>
            </w:r>
            <w:r w:rsidRPr="009A7F6C">
              <w:rPr>
                <w:rFonts w:ascii="Times New Roman" w:hAnsi="Times New Roman" w:cs="Times New Roman"/>
                <w:color w:val="000000"/>
              </w:rPr>
              <w:br/>
              <w:t>▪▪ пишут словарный диктант;</w:t>
            </w:r>
            <w:r w:rsidRPr="009A7F6C">
              <w:rPr>
                <w:rFonts w:ascii="Times New Roman" w:hAnsi="Times New Roman" w:cs="Times New Roman"/>
                <w:color w:val="000000"/>
              </w:rPr>
              <w:br/>
              <w:t>▪▪ читают открытки;</w:t>
            </w:r>
            <w:r w:rsidRPr="009A7F6C">
              <w:rPr>
                <w:rFonts w:ascii="Times New Roman" w:hAnsi="Times New Roman" w:cs="Times New Roman"/>
                <w:color w:val="000000"/>
              </w:rPr>
              <w:br/>
              <w:t>▪▪ оценивают свои результаты;</w:t>
            </w:r>
            <w:r w:rsidRPr="009A7F6C">
              <w:rPr>
                <w:rFonts w:ascii="Times New Roman" w:hAnsi="Times New Roman" w:cs="Times New Roman"/>
                <w:color w:val="000000"/>
              </w:rPr>
              <w:br/>
              <w:t xml:space="preserve">▪▪ получают страноведческую информацию </w:t>
            </w:r>
            <w:r w:rsidRPr="009A7F6C">
              <w:rPr>
                <w:rFonts w:ascii="Times New Roman" w:hAnsi="Times New Roman" w:cs="Times New Roman"/>
                <w:color w:val="000000"/>
              </w:rPr>
              <w:lastRenderedPageBreak/>
              <w:t>относительно Озерного края;</w:t>
            </w:r>
            <w:r w:rsidRPr="009A7F6C">
              <w:rPr>
                <w:rFonts w:ascii="Times New Roman" w:hAnsi="Times New Roman" w:cs="Times New Roman"/>
                <w:color w:val="000000"/>
              </w:rPr>
              <w:br/>
              <w:t>▪▪ читают сказку с одновременным ее прослушиванием;</w:t>
            </w:r>
            <w:r w:rsidRPr="009A7F6C">
              <w:rPr>
                <w:rFonts w:ascii="Times New Roman" w:hAnsi="Times New Roman" w:cs="Times New Roman"/>
                <w:color w:val="000000"/>
              </w:rPr>
              <w:br/>
              <w:t>▪▪ выполняют проектное задание</w:t>
            </w:r>
          </w:p>
        </w:tc>
      </w:tr>
      <w:tr w:rsidR="004F0881" w:rsidRPr="009A7F6C" w:rsidTr="004F0881">
        <w:tc>
          <w:tcPr>
            <w:tcW w:w="2093" w:type="dxa"/>
          </w:tcPr>
          <w:p w:rsidR="004F0881" w:rsidRPr="008950DF" w:rsidRDefault="004F0881" w:rsidP="004F0881">
            <w:pPr>
              <w:rPr>
                <w:rFonts w:ascii="Times New Roman" w:eastAsia="Calibri" w:hAnsi="Times New Roman" w:cs="Times New Roman"/>
                <w:b/>
              </w:rPr>
            </w:pPr>
            <w:r w:rsidRPr="008950DF">
              <w:rPr>
                <w:rFonts w:ascii="Times New Roman" w:hAnsi="Times New Roman" w:cs="Times New Roman"/>
                <w:color w:val="000000"/>
              </w:rPr>
              <w:lastRenderedPageBreak/>
              <w:t>Блок 3</w:t>
            </w:r>
            <w:r w:rsidRPr="008950DF">
              <w:rPr>
                <w:rFonts w:ascii="Times New Roman" w:hAnsi="Times New Roman" w:cs="Times New Roman"/>
                <w:color w:val="000000"/>
              </w:rPr>
              <w:br/>
            </w:r>
            <w:r w:rsidRPr="008950DF">
              <w:rPr>
                <w:rFonts w:ascii="Times New Roman" w:hAnsi="Times New Roman" w:cs="Times New Roman"/>
                <w:b/>
                <w:bCs/>
                <w:color w:val="000000"/>
              </w:rPr>
              <w:t>At Home</w:t>
            </w:r>
            <w:r w:rsidRPr="008950DF">
              <w:rPr>
                <w:rFonts w:ascii="Times New Roman" w:hAnsi="Times New Roman" w:cs="Times New Roman"/>
                <w:color w:val="000000"/>
              </w:rPr>
              <w:br/>
              <w:t>(9 часов) Уроки 19—27</w:t>
            </w:r>
          </w:p>
        </w:tc>
        <w:tc>
          <w:tcPr>
            <w:tcW w:w="2693" w:type="dxa"/>
          </w:tcPr>
          <w:p w:rsidR="004F0881" w:rsidRPr="008950DF" w:rsidRDefault="004F0881" w:rsidP="004F0881">
            <w:pPr>
              <w:rPr>
                <w:rFonts w:ascii="Times New Roman" w:eastAsia="Calibri" w:hAnsi="Times New Roman" w:cs="Times New Roman"/>
                <w:b/>
              </w:rPr>
            </w:pPr>
            <w:r w:rsidRPr="008950DF">
              <w:rPr>
                <w:rFonts w:ascii="Times New Roman" w:hAnsi="Times New Roman" w:cs="Times New Roman"/>
                <w:color w:val="000000"/>
              </w:rPr>
              <w:t>Повседневные домашние</w:t>
            </w:r>
            <w:r w:rsidRPr="008950DF">
              <w:rPr>
                <w:rFonts w:ascii="Times New Roman" w:hAnsi="Times New Roman" w:cs="Times New Roman"/>
                <w:color w:val="000000"/>
              </w:rPr>
              <w:br/>
              <w:t>дела.</w:t>
            </w:r>
            <w:r w:rsidRPr="008950DF">
              <w:rPr>
                <w:rFonts w:ascii="Times New Roman" w:hAnsi="Times New Roman" w:cs="Times New Roman"/>
                <w:color w:val="000000"/>
              </w:rPr>
              <w:br/>
              <w:t>Типичное жилище англичанина.</w:t>
            </w:r>
            <w:r w:rsidRPr="008950DF">
              <w:rPr>
                <w:rFonts w:ascii="Times New Roman" w:hAnsi="Times New Roman" w:cs="Times New Roman"/>
                <w:color w:val="000000"/>
              </w:rPr>
              <w:br/>
              <w:t>Квартира и комнаты.</w:t>
            </w:r>
            <w:r w:rsidRPr="008950DF">
              <w:rPr>
                <w:rFonts w:ascii="Times New Roman" w:hAnsi="Times New Roman" w:cs="Times New Roman"/>
                <w:color w:val="000000"/>
              </w:rPr>
              <w:br/>
              <w:t>Строения на улице.</w:t>
            </w:r>
            <w:r w:rsidRPr="008950DF">
              <w:rPr>
                <w:rFonts w:ascii="Times New Roman" w:hAnsi="Times New Roman" w:cs="Times New Roman"/>
                <w:color w:val="000000"/>
              </w:rPr>
              <w:br/>
              <w:t xml:space="preserve">Мебель </w:t>
            </w:r>
          </w:p>
        </w:tc>
        <w:tc>
          <w:tcPr>
            <w:tcW w:w="5068" w:type="dxa"/>
          </w:tcPr>
          <w:p w:rsidR="004F0881" w:rsidRPr="008950DF" w:rsidRDefault="004F0881" w:rsidP="004F0881">
            <w:pPr>
              <w:rPr>
                <w:rFonts w:ascii="Times New Roman" w:hAnsi="Times New Roman" w:cs="Times New Roman"/>
                <w:color w:val="000000"/>
              </w:rPr>
            </w:pPr>
            <w:r w:rsidRPr="008950DF">
              <w:rPr>
                <w:rFonts w:ascii="Times New Roman" w:hAnsi="Times New Roman" w:cs="Times New Roman"/>
                <w:color w:val="000000"/>
              </w:rPr>
              <w:t>Учащиеся:</w:t>
            </w:r>
            <w:r w:rsidRPr="008950DF">
              <w:rPr>
                <w:rFonts w:ascii="Times New Roman" w:hAnsi="Times New Roman" w:cs="Times New Roman"/>
                <w:color w:val="000000"/>
              </w:rPr>
              <w:br/>
              <w:t>▪▪ воспринимают на слух слова, словосочетания и короткие</w:t>
            </w:r>
            <w:r w:rsidRPr="008950DF">
              <w:rPr>
                <w:rFonts w:ascii="Times New Roman" w:hAnsi="Times New Roman" w:cs="Times New Roman"/>
                <w:color w:val="000000"/>
              </w:rPr>
              <w:br/>
              <w:t xml:space="preserve">тексты; </w:t>
            </w:r>
          </w:p>
          <w:p w:rsidR="004F0881" w:rsidRPr="008950DF" w:rsidRDefault="004F0881" w:rsidP="004F0881">
            <w:pPr>
              <w:rPr>
                <w:rFonts w:ascii="Times New Roman" w:hAnsi="Times New Roman" w:cs="Times New Roman"/>
                <w:color w:val="000000"/>
              </w:rPr>
            </w:pPr>
            <w:r w:rsidRPr="008950DF">
              <w:rPr>
                <w:rFonts w:ascii="Times New Roman" w:hAnsi="Times New Roman" w:cs="Times New Roman"/>
                <w:color w:val="000000"/>
              </w:rPr>
              <w:t>▪▪ находят в прослушанном тексте запрашиваемую</w:t>
            </w:r>
            <w:r w:rsidRPr="008950DF">
              <w:rPr>
                <w:rFonts w:ascii="Times New Roman" w:hAnsi="Times New Roman" w:cs="Times New Roman"/>
                <w:color w:val="000000"/>
              </w:rPr>
              <w:br/>
              <w:t>информацию;</w:t>
            </w:r>
            <w:r w:rsidRPr="008950DF">
              <w:rPr>
                <w:rFonts w:ascii="Times New Roman" w:hAnsi="Times New Roman" w:cs="Times New Roman"/>
                <w:color w:val="000000"/>
              </w:rPr>
              <w:br/>
              <w:t>▪▪ соблюдают нормы произношения английского языка при</w:t>
            </w:r>
            <w:r w:rsidRPr="008950DF">
              <w:rPr>
                <w:rFonts w:ascii="Times New Roman" w:hAnsi="Times New Roman" w:cs="Times New Roman"/>
                <w:color w:val="000000"/>
              </w:rPr>
              <w:br/>
              <w:t>чтении вслух и в устной речи, корректно произносят</w:t>
            </w:r>
            <w:r w:rsidRPr="008950DF">
              <w:rPr>
                <w:rFonts w:ascii="Times New Roman" w:hAnsi="Times New Roman" w:cs="Times New Roman"/>
                <w:color w:val="000000"/>
              </w:rPr>
              <w:br/>
              <w:t>предложения с точки зрения их ритмико-интонационных особенностей;</w:t>
            </w:r>
            <w:r w:rsidRPr="008950DF">
              <w:rPr>
                <w:rFonts w:ascii="Times New Roman" w:hAnsi="Times New Roman" w:cs="Times New Roman"/>
                <w:color w:val="000000"/>
              </w:rPr>
              <w:br/>
              <w:t>▪▪ предлагают заглавие к прочитанному тексту;</w:t>
            </w:r>
            <w:r w:rsidRPr="008950DF">
              <w:rPr>
                <w:rFonts w:ascii="Times New Roman" w:hAnsi="Times New Roman" w:cs="Times New Roman"/>
                <w:color w:val="000000"/>
              </w:rPr>
              <w:br/>
              <w:t>▪▪ определяют содержание текста по заголовку;</w:t>
            </w:r>
            <w:r w:rsidRPr="008950DF">
              <w:rPr>
                <w:rFonts w:ascii="Times New Roman" w:hAnsi="Times New Roman" w:cs="Times New Roman"/>
                <w:color w:val="000000"/>
              </w:rPr>
              <w:br/>
              <w:t>▪▪ перефразируют предложения, используя личные</w:t>
            </w:r>
            <w:r w:rsidRPr="008950DF">
              <w:rPr>
                <w:rFonts w:ascii="Times New Roman" w:hAnsi="Times New Roman" w:cs="Times New Roman"/>
                <w:color w:val="000000"/>
              </w:rPr>
              <w:br/>
              <w:t>местоимения в объектном падеже;</w:t>
            </w:r>
            <w:r w:rsidRPr="008950DF">
              <w:rPr>
                <w:rFonts w:ascii="Times New Roman" w:hAnsi="Times New Roman" w:cs="Times New Roman"/>
                <w:color w:val="000000"/>
              </w:rPr>
              <w:br/>
              <w:t>устанавливают соответствия между личными и притяжательными местоимениями;</w:t>
            </w:r>
            <w:r w:rsidRPr="008950DF">
              <w:rPr>
                <w:rFonts w:ascii="Times New Roman" w:hAnsi="Times New Roman" w:cs="Times New Roman"/>
                <w:color w:val="000000"/>
              </w:rPr>
              <w:br/>
              <w:t>▪▪ читают незнакомые слова по аналогии со знакомыми;</w:t>
            </w:r>
            <w:r w:rsidRPr="008950DF">
              <w:rPr>
                <w:rFonts w:ascii="Times New Roman" w:hAnsi="Times New Roman" w:cs="Times New Roman"/>
                <w:color w:val="000000"/>
              </w:rPr>
              <w:br/>
              <w:t>▪▪ вычленяют нужную информацию из прочитанного текста;</w:t>
            </w:r>
            <w:r w:rsidRPr="008950DF">
              <w:rPr>
                <w:rFonts w:ascii="Times New Roman" w:hAnsi="Times New Roman" w:cs="Times New Roman"/>
                <w:color w:val="000000"/>
              </w:rPr>
              <w:br/>
              <w:t>▪▪ составляют вопросы, опираясь на ответы;</w:t>
            </w:r>
            <w:r w:rsidRPr="008950DF">
              <w:rPr>
                <w:rFonts w:ascii="Times New Roman" w:hAnsi="Times New Roman" w:cs="Times New Roman"/>
                <w:color w:val="000000"/>
              </w:rPr>
              <w:br/>
              <w:t>▪▪ воспринимают на слух и правильно воспроизводят</w:t>
            </w:r>
            <w:r w:rsidRPr="008950DF">
              <w:rPr>
                <w:rFonts w:ascii="Times New Roman" w:hAnsi="Times New Roman" w:cs="Times New Roman"/>
                <w:color w:val="000000"/>
              </w:rPr>
              <w:br/>
              <w:t xml:space="preserve">реплики из диалога; </w:t>
            </w:r>
          </w:p>
          <w:p w:rsidR="004F0881" w:rsidRPr="008950DF" w:rsidRDefault="004F0881" w:rsidP="004F0881">
            <w:pPr>
              <w:rPr>
                <w:rFonts w:ascii="Times New Roman" w:hAnsi="Times New Roman" w:cs="Times New Roman"/>
                <w:color w:val="000000"/>
              </w:rPr>
            </w:pPr>
            <w:r w:rsidRPr="008950DF">
              <w:rPr>
                <w:rFonts w:ascii="Times New Roman" w:hAnsi="Times New Roman" w:cs="Times New Roman"/>
                <w:color w:val="000000"/>
              </w:rPr>
              <w:t>▪▪ знакомятся со средствами выражения понятия «Сколько?»;</w:t>
            </w:r>
            <w:r w:rsidRPr="008950DF">
              <w:rPr>
                <w:rFonts w:ascii="Times New Roman" w:hAnsi="Times New Roman" w:cs="Times New Roman"/>
                <w:color w:val="000000"/>
              </w:rPr>
              <w:br/>
              <w:t xml:space="preserve">▪▪ используют в речи грамматические времена </w:t>
            </w:r>
            <w:r w:rsidRPr="008950DF">
              <w:rPr>
                <w:rFonts w:ascii="Times New Roman" w:hAnsi="Times New Roman" w:cs="Times New Roman"/>
                <w:i/>
                <w:iCs/>
                <w:color w:val="000000"/>
              </w:rPr>
              <w:t>presentsimple</w:t>
            </w:r>
            <w:r w:rsidRPr="008950DF">
              <w:rPr>
                <w:rFonts w:ascii="Times New Roman" w:hAnsi="Times New Roman" w:cs="Times New Roman"/>
                <w:color w:val="000000"/>
              </w:rPr>
              <w:br/>
              <w:t xml:space="preserve">и </w:t>
            </w:r>
            <w:r w:rsidRPr="008950DF">
              <w:rPr>
                <w:rFonts w:ascii="Times New Roman" w:hAnsi="Times New Roman" w:cs="Times New Roman"/>
                <w:i/>
                <w:iCs/>
                <w:color w:val="000000"/>
              </w:rPr>
              <w:t>present progressive</w:t>
            </w:r>
            <w:r w:rsidRPr="008950DF">
              <w:rPr>
                <w:rFonts w:ascii="Times New Roman" w:hAnsi="Times New Roman" w:cs="Times New Roman"/>
                <w:color w:val="000000"/>
              </w:rPr>
              <w:t>;</w:t>
            </w:r>
            <w:r w:rsidRPr="008950DF">
              <w:rPr>
                <w:rFonts w:ascii="Times New Roman" w:hAnsi="Times New Roman" w:cs="Times New Roman"/>
                <w:color w:val="000000"/>
              </w:rPr>
              <w:br/>
              <w:t>▪▪ воспринимают на слух и правильно воспроизводят новые</w:t>
            </w:r>
            <w:r w:rsidRPr="008950DF">
              <w:rPr>
                <w:rFonts w:ascii="Times New Roman" w:hAnsi="Times New Roman" w:cs="Times New Roman"/>
                <w:color w:val="000000"/>
              </w:rPr>
              <w:br/>
              <w:t>слова, используют их в речи;</w:t>
            </w:r>
            <w:r w:rsidRPr="008950DF">
              <w:rPr>
                <w:rFonts w:ascii="Times New Roman" w:hAnsi="Times New Roman" w:cs="Times New Roman"/>
                <w:color w:val="000000"/>
              </w:rPr>
              <w:br/>
              <w:t>▪▪ составляют план высказывания и рассказывают о своем дне, доме, квартире, о квартире, доме иных людей;</w:t>
            </w:r>
            <w:r w:rsidRPr="008950DF">
              <w:rPr>
                <w:rFonts w:ascii="Times New Roman" w:hAnsi="Times New Roman" w:cs="Times New Roman"/>
                <w:color w:val="000000"/>
              </w:rPr>
              <w:br/>
              <w:t>▪▪ устанавливают соответствие между названиями комнат и</w:t>
            </w:r>
            <w:r w:rsidRPr="008950DF">
              <w:rPr>
                <w:rFonts w:ascii="Times New Roman" w:hAnsi="Times New Roman" w:cs="Times New Roman"/>
                <w:color w:val="000000"/>
              </w:rPr>
              <w:br/>
              <w:t>типичными для этих мест видами деятельности;</w:t>
            </w:r>
            <w:r w:rsidRPr="008950DF">
              <w:rPr>
                <w:rFonts w:ascii="Times New Roman" w:hAnsi="Times New Roman" w:cs="Times New Roman"/>
                <w:color w:val="000000"/>
              </w:rPr>
              <w:br/>
              <w:t>▪▪ разучивают рифмовки, стихи, поют песни;</w:t>
            </w:r>
            <w:r w:rsidRPr="008950DF">
              <w:rPr>
                <w:rFonts w:ascii="Times New Roman" w:hAnsi="Times New Roman" w:cs="Times New Roman"/>
                <w:color w:val="000000"/>
              </w:rPr>
              <w:br/>
              <w:t>▪▪ описывают тематические картинки;</w:t>
            </w:r>
            <w:r w:rsidRPr="008950DF">
              <w:rPr>
                <w:rFonts w:ascii="Times New Roman" w:hAnsi="Times New Roman" w:cs="Times New Roman"/>
                <w:color w:val="000000"/>
              </w:rPr>
              <w:br/>
              <w:t>▪▪ заканчивают предложения, диалоги, письмо;</w:t>
            </w:r>
          </w:p>
          <w:p w:rsidR="004F0881" w:rsidRPr="008950DF" w:rsidRDefault="004F0881" w:rsidP="004F0881">
            <w:pPr>
              <w:rPr>
                <w:rFonts w:ascii="Times New Roman" w:hAnsi="Times New Roman" w:cs="Times New Roman"/>
                <w:color w:val="000000"/>
              </w:rPr>
            </w:pPr>
            <w:r w:rsidRPr="008950DF">
              <w:rPr>
                <w:rFonts w:ascii="Times New Roman" w:hAnsi="Times New Roman" w:cs="Times New Roman"/>
                <w:color w:val="000000"/>
              </w:rPr>
              <w:t xml:space="preserve">▪▪ устанавливают соответствия между предлогами </w:t>
            </w:r>
            <w:r w:rsidRPr="008950DF">
              <w:rPr>
                <w:rFonts w:ascii="Times New Roman" w:hAnsi="Times New Roman" w:cs="Times New Roman"/>
                <w:i/>
                <w:iCs/>
                <w:color w:val="000000"/>
              </w:rPr>
              <w:t xml:space="preserve">in </w:t>
            </w:r>
            <w:r w:rsidRPr="008950DF">
              <w:rPr>
                <w:rFonts w:ascii="Times New Roman" w:hAnsi="Times New Roman" w:cs="Times New Roman"/>
                <w:color w:val="000000"/>
              </w:rPr>
              <w:t xml:space="preserve">и </w:t>
            </w:r>
            <w:r w:rsidRPr="008950DF">
              <w:rPr>
                <w:rFonts w:ascii="Times New Roman" w:hAnsi="Times New Roman" w:cs="Times New Roman"/>
                <w:i/>
                <w:iCs/>
                <w:color w:val="000000"/>
              </w:rPr>
              <w:t xml:space="preserve">on </w:t>
            </w:r>
            <w:r w:rsidRPr="008950DF">
              <w:rPr>
                <w:rFonts w:ascii="Times New Roman" w:hAnsi="Times New Roman" w:cs="Times New Roman"/>
                <w:color w:val="000000"/>
              </w:rPr>
              <w:t>и</w:t>
            </w:r>
            <w:r w:rsidRPr="008950DF">
              <w:rPr>
                <w:rFonts w:ascii="Times New Roman" w:hAnsi="Times New Roman" w:cs="Times New Roman"/>
                <w:color w:val="000000"/>
              </w:rPr>
              <w:br/>
              <w:t>их русскими аналогами;</w:t>
            </w:r>
            <w:r w:rsidRPr="008950DF">
              <w:rPr>
                <w:rFonts w:ascii="Times New Roman" w:hAnsi="Times New Roman" w:cs="Times New Roman"/>
                <w:color w:val="000000"/>
              </w:rPr>
              <w:br/>
              <w:t>▪▪ играют в языковые игры;</w:t>
            </w:r>
            <w:r w:rsidRPr="008950DF">
              <w:rPr>
                <w:rFonts w:ascii="Times New Roman" w:hAnsi="Times New Roman" w:cs="Times New Roman"/>
                <w:color w:val="000000"/>
              </w:rPr>
              <w:br/>
              <w:t>▪▪ осуществляют диалог-расспрос о предметах, находящихся</w:t>
            </w:r>
            <w:r w:rsidRPr="008950DF">
              <w:rPr>
                <w:rFonts w:ascii="Times New Roman" w:hAnsi="Times New Roman" w:cs="Times New Roman"/>
                <w:color w:val="000000"/>
              </w:rPr>
              <w:br/>
              <w:t>в различных комнатах;</w:t>
            </w:r>
            <w:r w:rsidRPr="008950DF">
              <w:rPr>
                <w:rFonts w:ascii="Times New Roman" w:hAnsi="Times New Roman" w:cs="Times New Roman"/>
                <w:color w:val="000000"/>
              </w:rPr>
              <w:br/>
              <w:t>▪▪ подбирают подписи к картинкам;</w:t>
            </w:r>
          </w:p>
          <w:p w:rsidR="004F0881" w:rsidRPr="008950DF" w:rsidRDefault="004F0881" w:rsidP="004F0881">
            <w:pPr>
              <w:rPr>
                <w:rFonts w:ascii="Times New Roman" w:eastAsia="Calibri" w:hAnsi="Times New Roman" w:cs="Times New Roman"/>
                <w:b/>
              </w:rPr>
            </w:pPr>
            <w:r w:rsidRPr="008950DF">
              <w:rPr>
                <w:rFonts w:ascii="Times New Roman" w:hAnsi="Times New Roman" w:cs="Times New Roman"/>
                <w:color w:val="000000"/>
              </w:rPr>
              <w:t>▪▪ пишут новые слова, словосочетания и орфографический</w:t>
            </w:r>
            <w:r w:rsidRPr="008950DF">
              <w:rPr>
                <w:rFonts w:ascii="Times New Roman" w:hAnsi="Times New Roman" w:cs="Times New Roman"/>
                <w:color w:val="000000"/>
              </w:rPr>
              <w:br/>
              <w:t>диктант;</w:t>
            </w:r>
            <w:r w:rsidRPr="008950DF">
              <w:rPr>
                <w:rFonts w:ascii="Times New Roman" w:hAnsi="Times New Roman" w:cs="Times New Roman"/>
                <w:color w:val="000000"/>
              </w:rPr>
              <w:br/>
              <w:t xml:space="preserve">▪▪ читают сказку с одновременным ее </w:t>
            </w:r>
            <w:r w:rsidRPr="008950DF">
              <w:rPr>
                <w:rFonts w:ascii="Times New Roman" w:hAnsi="Times New Roman" w:cs="Times New Roman"/>
                <w:color w:val="000000"/>
              </w:rPr>
              <w:lastRenderedPageBreak/>
              <w:t>прослушиванием;</w:t>
            </w:r>
            <w:r w:rsidRPr="008950DF">
              <w:rPr>
                <w:rFonts w:ascii="Times New Roman" w:hAnsi="Times New Roman" w:cs="Times New Roman"/>
                <w:color w:val="000000"/>
              </w:rPr>
              <w:br/>
              <w:t>▪▪ выполняют проектные задания;</w:t>
            </w:r>
            <w:r w:rsidRPr="008950DF">
              <w:rPr>
                <w:rFonts w:ascii="Times New Roman" w:hAnsi="Times New Roman" w:cs="Times New Roman"/>
                <w:color w:val="000000"/>
              </w:rPr>
              <w:br/>
              <w:t>▪▪ подводят итоги проделанной работы, оценивают свои</w:t>
            </w:r>
            <w:r>
              <w:rPr>
                <w:rFonts w:ascii="Times New Roman" w:hAnsi="Times New Roman" w:cs="Times New Roman"/>
                <w:color w:val="000000"/>
              </w:rPr>
              <w:t xml:space="preserve"> </w:t>
            </w:r>
            <w:r w:rsidRPr="008950DF">
              <w:rPr>
                <w:rFonts w:ascii="Times New Roman" w:hAnsi="Times New Roman" w:cs="Times New Roman"/>
                <w:color w:val="000000"/>
              </w:rPr>
              <w:t>результаты</w:t>
            </w:r>
          </w:p>
        </w:tc>
      </w:tr>
      <w:tr w:rsidR="004F0881" w:rsidRPr="008950DF" w:rsidTr="004F0881">
        <w:tc>
          <w:tcPr>
            <w:tcW w:w="2093" w:type="dxa"/>
          </w:tcPr>
          <w:p w:rsidR="004F0881" w:rsidRPr="008950DF" w:rsidRDefault="004F0881" w:rsidP="004F0881">
            <w:pPr>
              <w:jc w:val="both"/>
              <w:rPr>
                <w:rFonts w:ascii="Times New Roman" w:eastAsia="Calibri" w:hAnsi="Times New Roman" w:cs="Times New Roman"/>
                <w:b/>
                <w:lang w:val="en-US"/>
              </w:rPr>
            </w:pPr>
            <w:r w:rsidRPr="008950DF">
              <w:rPr>
                <w:rFonts w:ascii="Times New Roman" w:hAnsi="Times New Roman" w:cs="Times New Roman"/>
                <w:color w:val="000000"/>
              </w:rPr>
              <w:lastRenderedPageBreak/>
              <w:t>Блок</w:t>
            </w:r>
            <w:r w:rsidRPr="008950DF">
              <w:rPr>
                <w:rFonts w:ascii="Times New Roman" w:hAnsi="Times New Roman" w:cs="Times New Roman"/>
                <w:color w:val="000000"/>
                <w:lang w:val="en-US"/>
              </w:rPr>
              <w:t xml:space="preserve"> 4</w:t>
            </w:r>
            <w:r w:rsidRPr="008950DF">
              <w:rPr>
                <w:rFonts w:ascii="Times New Roman" w:hAnsi="Times New Roman" w:cs="Times New Roman"/>
                <w:color w:val="000000"/>
                <w:lang w:val="en-US"/>
              </w:rPr>
              <w:br/>
            </w:r>
            <w:r w:rsidRPr="008950DF">
              <w:rPr>
                <w:rFonts w:ascii="Times New Roman" w:hAnsi="Times New Roman" w:cs="Times New Roman"/>
                <w:b/>
                <w:bCs/>
                <w:color w:val="000000"/>
                <w:lang w:val="en-US"/>
              </w:rPr>
              <w:t>I Go to School</w:t>
            </w:r>
            <w:r w:rsidRPr="008950DF">
              <w:rPr>
                <w:rFonts w:ascii="Times New Roman" w:hAnsi="Times New Roman" w:cs="Times New Roman"/>
                <w:color w:val="000000"/>
                <w:lang w:val="en-US"/>
              </w:rPr>
              <w:br/>
              <w:t xml:space="preserve">(9 </w:t>
            </w:r>
            <w:r w:rsidRPr="008950DF">
              <w:rPr>
                <w:rFonts w:ascii="Times New Roman" w:hAnsi="Times New Roman" w:cs="Times New Roman"/>
                <w:color w:val="000000"/>
              </w:rPr>
              <w:t>часов</w:t>
            </w:r>
            <w:r w:rsidRPr="008950DF">
              <w:rPr>
                <w:rFonts w:ascii="Times New Roman" w:hAnsi="Times New Roman" w:cs="Times New Roman"/>
                <w:color w:val="000000"/>
                <w:lang w:val="en-US"/>
              </w:rPr>
              <w:t>)</w:t>
            </w:r>
            <w:r w:rsidRPr="008950DF">
              <w:rPr>
                <w:rFonts w:ascii="Times New Roman" w:hAnsi="Times New Roman" w:cs="Times New Roman"/>
                <w:color w:val="000000"/>
                <w:lang w:val="en-US"/>
              </w:rPr>
              <w:br/>
            </w:r>
            <w:r w:rsidRPr="008950DF">
              <w:rPr>
                <w:rFonts w:ascii="Times New Roman" w:hAnsi="Times New Roman" w:cs="Times New Roman"/>
                <w:color w:val="000000"/>
              </w:rPr>
              <w:t>Уроки</w:t>
            </w:r>
            <w:r w:rsidRPr="008950DF">
              <w:rPr>
                <w:rFonts w:ascii="Times New Roman" w:hAnsi="Times New Roman" w:cs="Times New Roman"/>
                <w:color w:val="000000"/>
                <w:lang w:val="en-US"/>
              </w:rPr>
              <w:t xml:space="preserve"> 28—36</w:t>
            </w:r>
          </w:p>
        </w:tc>
        <w:tc>
          <w:tcPr>
            <w:tcW w:w="2693" w:type="dxa"/>
          </w:tcPr>
          <w:p w:rsidR="004F0881" w:rsidRPr="008950DF" w:rsidRDefault="004F0881" w:rsidP="004F0881">
            <w:pPr>
              <w:jc w:val="both"/>
              <w:rPr>
                <w:rFonts w:ascii="Times New Roman" w:eastAsia="Calibri" w:hAnsi="Times New Roman" w:cs="Times New Roman"/>
                <w:b/>
              </w:rPr>
            </w:pPr>
            <w:r w:rsidRPr="008950DF">
              <w:rPr>
                <w:rFonts w:ascii="Times New Roman" w:hAnsi="Times New Roman" w:cs="Times New Roman"/>
                <w:color w:val="000000"/>
              </w:rPr>
              <w:t>Описание классной</w:t>
            </w:r>
            <w:r w:rsidRPr="008950DF">
              <w:rPr>
                <w:rFonts w:ascii="Times New Roman" w:hAnsi="Times New Roman" w:cs="Times New Roman"/>
                <w:color w:val="000000"/>
              </w:rPr>
              <w:br/>
              <w:t>комнаты.</w:t>
            </w:r>
            <w:r w:rsidRPr="008950DF">
              <w:rPr>
                <w:rFonts w:ascii="Times New Roman" w:hAnsi="Times New Roman" w:cs="Times New Roman"/>
                <w:color w:val="000000"/>
              </w:rPr>
              <w:br/>
              <w:t>Школьный день.</w:t>
            </w:r>
            <w:r w:rsidRPr="008950DF">
              <w:rPr>
                <w:rFonts w:ascii="Times New Roman" w:hAnsi="Times New Roman" w:cs="Times New Roman"/>
                <w:color w:val="000000"/>
              </w:rPr>
              <w:br/>
              <w:t>Сборы в школу.</w:t>
            </w:r>
            <w:r w:rsidRPr="008950DF">
              <w:rPr>
                <w:rFonts w:ascii="Times New Roman" w:hAnsi="Times New Roman" w:cs="Times New Roman"/>
                <w:color w:val="000000"/>
              </w:rPr>
              <w:br/>
              <w:t>Школьная столовая</w:t>
            </w:r>
          </w:p>
        </w:tc>
        <w:tc>
          <w:tcPr>
            <w:tcW w:w="5068" w:type="dxa"/>
          </w:tcPr>
          <w:p w:rsidR="004F0881" w:rsidRPr="008950DF" w:rsidRDefault="004F0881" w:rsidP="004F0881">
            <w:pPr>
              <w:jc w:val="both"/>
              <w:rPr>
                <w:rFonts w:ascii="Times New Roman" w:hAnsi="Times New Roman" w:cs="Times New Roman"/>
                <w:color w:val="000000"/>
              </w:rPr>
            </w:pPr>
            <w:r w:rsidRPr="008950DF">
              <w:rPr>
                <w:rFonts w:ascii="Times New Roman" w:hAnsi="Times New Roman" w:cs="Times New Roman"/>
                <w:color w:val="000000"/>
              </w:rPr>
              <w:t>Учащиеся:</w:t>
            </w:r>
            <w:r w:rsidRPr="008950DF">
              <w:rPr>
                <w:rFonts w:ascii="Times New Roman" w:hAnsi="Times New Roman" w:cs="Times New Roman"/>
                <w:color w:val="000000"/>
              </w:rPr>
              <w:br/>
              <w:t>▪▪ воспринимают на слух слова, словосочетания и короткие</w:t>
            </w:r>
            <w:r w:rsidRPr="008950DF">
              <w:rPr>
                <w:rFonts w:ascii="Times New Roman" w:hAnsi="Times New Roman" w:cs="Times New Roman"/>
                <w:color w:val="000000"/>
              </w:rPr>
              <w:br/>
              <w:t>тексты;</w:t>
            </w:r>
            <w:r w:rsidRPr="008950DF">
              <w:rPr>
                <w:rFonts w:ascii="Times New Roman" w:hAnsi="Times New Roman" w:cs="Times New Roman"/>
                <w:color w:val="000000"/>
              </w:rPr>
              <w:br/>
              <w:t>▪▪ находят в прослушанном тексте запрашиваемую</w:t>
            </w:r>
            <w:r w:rsidRPr="008950DF">
              <w:rPr>
                <w:rFonts w:ascii="Times New Roman" w:hAnsi="Times New Roman" w:cs="Times New Roman"/>
                <w:color w:val="000000"/>
              </w:rPr>
              <w:br/>
              <w:t>информацию;</w:t>
            </w:r>
            <w:r w:rsidRPr="008950DF">
              <w:rPr>
                <w:rFonts w:ascii="Times New Roman" w:hAnsi="Times New Roman" w:cs="Times New Roman"/>
                <w:color w:val="000000"/>
              </w:rPr>
              <w:br/>
              <w:t>▪▪ соблюдают нормы произношения английского языка при чтении вслух и в устной речи, корректно произносят</w:t>
            </w:r>
            <w:r w:rsidRPr="008950DF">
              <w:rPr>
                <w:rFonts w:ascii="Times New Roman" w:hAnsi="Times New Roman" w:cs="Times New Roman"/>
                <w:color w:val="000000"/>
              </w:rPr>
              <w:br/>
              <w:t>предложения с точки зрения их ритмико-интонационных</w:t>
            </w:r>
            <w:r w:rsidRPr="008950DF">
              <w:rPr>
                <w:rFonts w:ascii="Times New Roman" w:hAnsi="Times New Roman" w:cs="Times New Roman"/>
                <w:color w:val="000000"/>
              </w:rPr>
              <w:br/>
              <w:t>особенностей;</w:t>
            </w:r>
            <w:r w:rsidRPr="008950DF">
              <w:rPr>
                <w:rFonts w:ascii="Times New Roman" w:hAnsi="Times New Roman" w:cs="Times New Roman"/>
                <w:color w:val="000000"/>
              </w:rPr>
              <w:br/>
              <w:t>▪▪ представляют общую информацию о своей школе;</w:t>
            </w:r>
            <w:r w:rsidRPr="008950DF">
              <w:rPr>
                <w:rFonts w:ascii="Times New Roman" w:hAnsi="Times New Roman" w:cs="Times New Roman"/>
                <w:color w:val="000000"/>
              </w:rPr>
              <w:br/>
              <w:t>▪▪ ведут диалог-расспрос о школе;</w:t>
            </w:r>
            <w:r w:rsidRPr="008950DF">
              <w:rPr>
                <w:rFonts w:ascii="Times New Roman" w:hAnsi="Times New Roman" w:cs="Times New Roman"/>
                <w:color w:val="000000"/>
              </w:rPr>
              <w:br/>
              <w:t xml:space="preserve">▪▪ описывают классную комнату; </w:t>
            </w:r>
          </w:p>
          <w:p w:rsidR="004F0881" w:rsidRPr="008950DF" w:rsidRDefault="004F0881" w:rsidP="004F0881">
            <w:pPr>
              <w:jc w:val="both"/>
              <w:rPr>
                <w:rFonts w:ascii="Times New Roman" w:hAnsi="Times New Roman" w:cs="Times New Roman"/>
                <w:color w:val="000000"/>
              </w:rPr>
            </w:pPr>
            <w:r w:rsidRPr="008950DF">
              <w:rPr>
                <w:rFonts w:ascii="Times New Roman" w:hAnsi="Times New Roman" w:cs="Times New Roman"/>
                <w:color w:val="000000"/>
              </w:rPr>
              <w:t>▪▪ воспринимают на слух, читают и правильно воспроизводят</w:t>
            </w:r>
            <w:r w:rsidRPr="008950DF">
              <w:rPr>
                <w:rFonts w:ascii="Times New Roman" w:hAnsi="Times New Roman" w:cs="Times New Roman"/>
                <w:color w:val="000000"/>
              </w:rPr>
              <w:br/>
              <w:t>в речи новые лексические единицы;</w:t>
            </w:r>
            <w:r w:rsidRPr="008950DF">
              <w:rPr>
                <w:rFonts w:ascii="Times New Roman" w:hAnsi="Times New Roman" w:cs="Times New Roman"/>
                <w:color w:val="000000"/>
              </w:rPr>
              <w:br/>
              <w:t>▪▪ составляют высказывания на основе тематических</w:t>
            </w:r>
            <w:r w:rsidRPr="008950DF">
              <w:rPr>
                <w:rFonts w:ascii="Times New Roman" w:hAnsi="Times New Roman" w:cs="Times New Roman"/>
                <w:color w:val="000000"/>
              </w:rPr>
              <w:br/>
              <w:t>картинок;</w:t>
            </w:r>
            <w:r w:rsidRPr="008950DF">
              <w:rPr>
                <w:rFonts w:ascii="Times New Roman" w:hAnsi="Times New Roman" w:cs="Times New Roman"/>
                <w:color w:val="000000"/>
              </w:rPr>
              <w:br/>
              <w:t>▪▪ читают тексты с выделением основного содержания и</w:t>
            </w:r>
            <w:r w:rsidRPr="008950DF">
              <w:rPr>
                <w:rFonts w:ascii="Times New Roman" w:hAnsi="Times New Roman" w:cs="Times New Roman"/>
                <w:color w:val="000000"/>
              </w:rPr>
              <w:br/>
              <w:t xml:space="preserve">запрашивают информацию; </w:t>
            </w:r>
          </w:p>
          <w:p w:rsidR="004F0881" w:rsidRPr="008950DF" w:rsidRDefault="004F0881" w:rsidP="004F0881">
            <w:pPr>
              <w:jc w:val="both"/>
              <w:rPr>
                <w:rFonts w:ascii="Times New Roman" w:hAnsi="Times New Roman" w:cs="Times New Roman"/>
                <w:color w:val="000000"/>
              </w:rPr>
            </w:pPr>
            <w:r w:rsidRPr="008950DF">
              <w:rPr>
                <w:rFonts w:ascii="Times New Roman" w:hAnsi="Times New Roman" w:cs="Times New Roman"/>
                <w:color w:val="000000"/>
              </w:rPr>
              <w:t>▪▪ разучивают рифмовку, поют песню;</w:t>
            </w:r>
            <w:r w:rsidRPr="008950DF">
              <w:rPr>
                <w:rFonts w:ascii="Times New Roman" w:hAnsi="Times New Roman" w:cs="Times New Roman"/>
                <w:color w:val="000000"/>
              </w:rPr>
              <w:br/>
              <w:t>▪▪ заканчивают предложения, диалоги, разыгрывают</w:t>
            </w:r>
            <w:r w:rsidRPr="008950DF">
              <w:rPr>
                <w:rFonts w:ascii="Times New Roman" w:hAnsi="Times New Roman" w:cs="Times New Roman"/>
                <w:color w:val="000000"/>
              </w:rPr>
              <w:br/>
              <w:t>последние в парах;</w:t>
            </w:r>
            <w:r w:rsidRPr="008950DF">
              <w:rPr>
                <w:rFonts w:ascii="Times New Roman" w:hAnsi="Times New Roman" w:cs="Times New Roman"/>
                <w:color w:val="000000"/>
              </w:rPr>
              <w:br/>
              <w:t>▪▪ пишут новые слова, орфографический диктант,</w:t>
            </w:r>
            <w:r w:rsidRPr="008950DF">
              <w:rPr>
                <w:rFonts w:ascii="Times New Roman" w:hAnsi="Times New Roman" w:cs="Times New Roman"/>
                <w:color w:val="000000"/>
              </w:rPr>
              <w:br/>
              <w:t>предложения с новым грамматическим материалом;</w:t>
            </w:r>
            <w:r w:rsidRPr="008950DF">
              <w:rPr>
                <w:rFonts w:ascii="Times New Roman" w:hAnsi="Times New Roman" w:cs="Times New Roman"/>
                <w:color w:val="000000"/>
              </w:rPr>
              <w:br/>
              <w:t xml:space="preserve">▪ знакомятся с конструкцией </w:t>
            </w:r>
            <w:r w:rsidRPr="008950DF">
              <w:rPr>
                <w:rFonts w:ascii="Times New Roman" w:hAnsi="Times New Roman" w:cs="Times New Roman"/>
                <w:i/>
                <w:iCs/>
                <w:color w:val="000000"/>
              </w:rPr>
              <w:t xml:space="preserve">there is/there are </w:t>
            </w:r>
            <w:r w:rsidRPr="008950DF">
              <w:rPr>
                <w:rFonts w:ascii="Times New Roman" w:hAnsi="Times New Roman" w:cs="Times New Roman"/>
                <w:color w:val="000000"/>
              </w:rPr>
              <w:t>в  утвердительных, отрицательных и вопросительных</w:t>
            </w:r>
            <w:r w:rsidRPr="008950DF">
              <w:rPr>
                <w:rFonts w:ascii="Times New Roman" w:hAnsi="Times New Roman" w:cs="Times New Roman"/>
                <w:color w:val="000000"/>
              </w:rPr>
              <w:br/>
              <w:t>предложениях и используют ее в речи;</w:t>
            </w:r>
            <w:r w:rsidRPr="008950DF">
              <w:rPr>
                <w:rFonts w:ascii="Times New Roman" w:hAnsi="Times New Roman" w:cs="Times New Roman"/>
                <w:color w:val="000000"/>
              </w:rPr>
              <w:br/>
              <w:t>▪▪ знакомятся с числительными от 20 до 100 и используют их</w:t>
            </w:r>
            <w:r w:rsidRPr="008950DF">
              <w:rPr>
                <w:rFonts w:ascii="Times New Roman" w:hAnsi="Times New Roman" w:cs="Times New Roman"/>
                <w:color w:val="000000"/>
              </w:rPr>
              <w:br/>
              <w:t>в речи;</w:t>
            </w:r>
            <w:r w:rsidRPr="008950DF">
              <w:rPr>
                <w:rFonts w:ascii="Times New Roman" w:hAnsi="Times New Roman" w:cs="Times New Roman"/>
                <w:color w:val="000000"/>
              </w:rPr>
              <w:br/>
              <w:t>▪▪ знакомятся с тем, как можно назвать время по</w:t>
            </w:r>
            <w:r w:rsidRPr="008950DF">
              <w:rPr>
                <w:rFonts w:ascii="Times New Roman" w:hAnsi="Times New Roman" w:cs="Times New Roman"/>
                <w:color w:val="000000"/>
              </w:rPr>
              <w:br/>
              <w:t>электронным часам;</w:t>
            </w:r>
          </w:p>
          <w:p w:rsidR="004F0881" w:rsidRPr="008950DF" w:rsidRDefault="004F0881" w:rsidP="004F0881">
            <w:pPr>
              <w:jc w:val="both"/>
              <w:rPr>
                <w:rFonts w:ascii="Times New Roman" w:hAnsi="Times New Roman" w:cs="Times New Roman"/>
                <w:color w:val="000000"/>
              </w:rPr>
            </w:pPr>
            <w:r w:rsidRPr="008950DF">
              <w:rPr>
                <w:rFonts w:ascii="Times New Roman" w:hAnsi="Times New Roman" w:cs="Times New Roman"/>
                <w:color w:val="000000"/>
              </w:rPr>
              <w:t xml:space="preserve">▪▪ знакомятся с правилом использования слов </w:t>
            </w:r>
            <w:r w:rsidRPr="008950DF">
              <w:rPr>
                <w:rFonts w:ascii="Times New Roman" w:hAnsi="Times New Roman" w:cs="Times New Roman"/>
                <w:i/>
                <w:iCs/>
                <w:color w:val="000000"/>
              </w:rPr>
              <w:t xml:space="preserve">some </w:t>
            </w:r>
            <w:r w:rsidRPr="008950DF">
              <w:rPr>
                <w:rFonts w:ascii="Times New Roman" w:hAnsi="Times New Roman" w:cs="Times New Roman"/>
                <w:color w:val="000000"/>
              </w:rPr>
              <w:t xml:space="preserve">и </w:t>
            </w:r>
            <w:r w:rsidRPr="008950DF">
              <w:rPr>
                <w:rFonts w:ascii="Times New Roman" w:hAnsi="Times New Roman" w:cs="Times New Roman"/>
                <w:i/>
                <w:iCs/>
                <w:color w:val="000000"/>
              </w:rPr>
              <w:t xml:space="preserve">any </w:t>
            </w:r>
            <w:r w:rsidRPr="008950DF">
              <w:rPr>
                <w:rFonts w:ascii="Times New Roman" w:hAnsi="Times New Roman" w:cs="Times New Roman"/>
                <w:color w:val="000000"/>
              </w:rPr>
              <w:t>в</w:t>
            </w:r>
            <w:r w:rsidRPr="008950DF">
              <w:rPr>
                <w:rFonts w:ascii="Times New Roman" w:hAnsi="Times New Roman" w:cs="Times New Roman"/>
                <w:color w:val="000000"/>
              </w:rPr>
              <w:br/>
              <w:t>английском языке;</w:t>
            </w:r>
            <w:r w:rsidRPr="008950DF">
              <w:rPr>
                <w:rFonts w:ascii="Times New Roman" w:hAnsi="Times New Roman" w:cs="Times New Roman"/>
                <w:color w:val="000000"/>
              </w:rPr>
              <w:br/>
              <w:t>▪▪ составляют пары слов с антонимическими значениями;</w:t>
            </w:r>
            <w:r w:rsidRPr="008950DF">
              <w:rPr>
                <w:rFonts w:ascii="Times New Roman" w:hAnsi="Times New Roman" w:cs="Times New Roman"/>
                <w:color w:val="000000"/>
              </w:rPr>
              <w:br/>
              <w:t>▪▪ получают элементарные сведения об английской системе</w:t>
            </w:r>
            <w:r w:rsidRPr="008950DF">
              <w:rPr>
                <w:rFonts w:ascii="Times New Roman" w:hAnsi="Times New Roman" w:cs="Times New Roman"/>
                <w:color w:val="000000"/>
              </w:rPr>
              <w:br/>
              <w:t>образования;</w:t>
            </w:r>
            <w:r w:rsidRPr="008950DF">
              <w:rPr>
                <w:rFonts w:ascii="Times New Roman" w:hAnsi="Times New Roman" w:cs="Times New Roman"/>
                <w:color w:val="000000"/>
              </w:rPr>
              <w:br/>
              <w:t>▪▪ читают сказку с ее одновременным прослушиванием;</w:t>
            </w:r>
          </w:p>
          <w:p w:rsidR="004F0881" w:rsidRPr="008950DF" w:rsidRDefault="004F0881" w:rsidP="004F0881">
            <w:pPr>
              <w:jc w:val="both"/>
              <w:rPr>
                <w:rFonts w:ascii="Times New Roman" w:eastAsia="Calibri" w:hAnsi="Times New Roman" w:cs="Times New Roman"/>
                <w:b/>
              </w:rPr>
            </w:pPr>
            <w:r w:rsidRPr="008950DF">
              <w:rPr>
                <w:rFonts w:ascii="Times New Roman" w:hAnsi="Times New Roman" w:cs="Times New Roman"/>
                <w:color w:val="000000"/>
              </w:rPr>
              <w:t>▪▪ отгадывают загадку на английском языке;</w:t>
            </w:r>
            <w:r w:rsidRPr="008950DF">
              <w:rPr>
                <w:rFonts w:ascii="Times New Roman" w:hAnsi="Times New Roman" w:cs="Times New Roman"/>
                <w:color w:val="000000"/>
              </w:rPr>
              <w:br/>
              <w:t>▪▪ прогнозируют содержание текста по заголовку;</w:t>
            </w:r>
            <w:r w:rsidRPr="008950DF">
              <w:rPr>
                <w:rFonts w:ascii="Times New Roman" w:hAnsi="Times New Roman" w:cs="Times New Roman"/>
                <w:color w:val="000000"/>
              </w:rPr>
              <w:br/>
              <w:t>▪▪ выполняют проектное задание;</w:t>
            </w:r>
            <w:r w:rsidRPr="008950DF">
              <w:rPr>
                <w:rFonts w:ascii="Times New Roman" w:hAnsi="Times New Roman" w:cs="Times New Roman"/>
                <w:color w:val="000000"/>
              </w:rPr>
              <w:br/>
              <w:t>▪▪ подводят итоги проделанной работы, оценивают свои</w:t>
            </w:r>
            <w:r w:rsidRPr="008950DF">
              <w:rPr>
                <w:rFonts w:ascii="Times New Roman" w:hAnsi="Times New Roman" w:cs="Times New Roman"/>
                <w:color w:val="000000"/>
              </w:rPr>
              <w:br/>
            </w:r>
            <w:r w:rsidRPr="008950DF">
              <w:rPr>
                <w:rFonts w:ascii="Times New Roman" w:hAnsi="Times New Roman" w:cs="Times New Roman"/>
                <w:color w:val="000000"/>
              </w:rPr>
              <w:lastRenderedPageBreak/>
              <w:t>результаты</w:t>
            </w:r>
          </w:p>
        </w:tc>
      </w:tr>
      <w:tr w:rsidR="004F0881" w:rsidRPr="008950DF" w:rsidTr="004F0881">
        <w:tc>
          <w:tcPr>
            <w:tcW w:w="2093" w:type="dxa"/>
          </w:tcPr>
          <w:p w:rsidR="004F0881" w:rsidRPr="008950DF" w:rsidRDefault="004F0881" w:rsidP="004F0881">
            <w:pPr>
              <w:rPr>
                <w:rFonts w:ascii="Times New Roman" w:eastAsia="Calibri" w:hAnsi="Times New Roman" w:cs="Times New Roman"/>
                <w:b/>
                <w:lang w:val="en-US"/>
              </w:rPr>
            </w:pPr>
            <w:r w:rsidRPr="008950DF">
              <w:rPr>
                <w:rFonts w:ascii="Times New Roman" w:hAnsi="Times New Roman" w:cs="Times New Roman"/>
                <w:color w:val="000000"/>
              </w:rPr>
              <w:lastRenderedPageBreak/>
              <w:t>Блок</w:t>
            </w:r>
            <w:r w:rsidRPr="008950DF">
              <w:rPr>
                <w:rFonts w:ascii="Times New Roman" w:hAnsi="Times New Roman" w:cs="Times New Roman"/>
                <w:color w:val="000000"/>
                <w:lang w:val="en-US"/>
              </w:rPr>
              <w:t xml:space="preserve"> 5</w:t>
            </w:r>
            <w:r w:rsidRPr="008950DF">
              <w:rPr>
                <w:rFonts w:ascii="Times New Roman" w:hAnsi="Times New Roman" w:cs="Times New Roman"/>
                <w:color w:val="000000"/>
                <w:lang w:val="en-US"/>
              </w:rPr>
              <w:br/>
            </w:r>
            <w:r w:rsidRPr="008950DF">
              <w:rPr>
                <w:rFonts w:ascii="Times New Roman" w:hAnsi="Times New Roman" w:cs="Times New Roman"/>
                <w:b/>
                <w:bCs/>
                <w:color w:val="000000"/>
                <w:lang w:val="en-US"/>
              </w:rPr>
              <w:t>I Love Food</w:t>
            </w:r>
            <w:r w:rsidRPr="008950DF">
              <w:rPr>
                <w:rFonts w:ascii="Times New Roman" w:hAnsi="Times New Roman" w:cs="Times New Roman"/>
                <w:color w:val="000000"/>
                <w:lang w:val="en-US"/>
              </w:rPr>
              <w:br/>
              <w:t xml:space="preserve">(9 </w:t>
            </w:r>
            <w:r w:rsidRPr="008950DF">
              <w:rPr>
                <w:rFonts w:ascii="Times New Roman" w:hAnsi="Times New Roman" w:cs="Times New Roman"/>
                <w:color w:val="000000"/>
              </w:rPr>
              <w:t>часов</w:t>
            </w:r>
            <w:r w:rsidRPr="008950DF">
              <w:rPr>
                <w:rFonts w:ascii="Times New Roman" w:hAnsi="Times New Roman" w:cs="Times New Roman"/>
                <w:color w:val="000000"/>
                <w:lang w:val="en-US"/>
              </w:rPr>
              <w:t>)</w:t>
            </w:r>
            <w:r w:rsidRPr="008950DF">
              <w:rPr>
                <w:rFonts w:ascii="Times New Roman" w:hAnsi="Times New Roman" w:cs="Times New Roman"/>
                <w:color w:val="000000"/>
                <w:lang w:val="en-US"/>
              </w:rPr>
              <w:br/>
            </w:r>
            <w:r w:rsidRPr="008950DF">
              <w:rPr>
                <w:rFonts w:ascii="Times New Roman" w:hAnsi="Times New Roman" w:cs="Times New Roman"/>
                <w:color w:val="000000"/>
              </w:rPr>
              <w:t>Уроки</w:t>
            </w:r>
            <w:r w:rsidRPr="008950DF">
              <w:rPr>
                <w:rFonts w:ascii="Times New Roman" w:hAnsi="Times New Roman" w:cs="Times New Roman"/>
                <w:color w:val="000000"/>
                <w:lang w:val="en-US"/>
              </w:rPr>
              <w:t xml:space="preserve"> 37—45</w:t>
            </w:r>
          </w:p>
        </w:tc>
        <w:tc>
          <w:tcPr>
            <w:tcW w:w="2693" w:type="dxa"/>
          </w:tcPr>
          <w:p w:rsidR="004F0881" w:rsidRPr="008950DF" w:rsidRDefault="004F0881" w:rsidP="004F0881">
            <w:pPr>
              <w:rPr>
                <w:rFonts w:ascii="Times New Roman" w:eastAsia="Calibri" w:hAnsi="Times New Roman" w:cs="Times New Roman"/>
                <w:b/>
              </w:rPr>
            </w:pPr>
            <w:r w:rsidRPr="008950DF">
              <w:rPr>
                <w:rFonts w:ascii="Times New Roman" w:hAnsi="Times New Roman" w:cs="Times New Roman"/>
                <w:color w:val="000000"/>
              </w:rPr>
              <w:t>Напитки и еда.</w:t>
            </w:r>
            <w:r w:rsidRPr="008950DF">
              <w:rPr>
                <w:rFonts w:ascii="Times New Roman" w:hAnsi="Times New Roman" w:cs="Times New Roman"/>
                <w:color w:val="000000"/>
              </w:rPr>
              <w:br/>
              <w:t>Трапезы.</w:t>
            </w:r>
            <w:r w:rsidRPr="008950DF">
              <w:rPr>
                <w:rFonts w:ascii="Times New Roman" w:hAnsi="Times New Roman" w:cs="Times New Roman"/>
                <w:color w:val="000000"/>
              </w:rPr>
              <w:br/>
              <w:t>Завтрак дома.</w:t>
            </w:r>
            <w:r w:rsidRPr="008950DF">
              <w:rPr>
                <w:rFonts w:ascii="Times New Roman" w:hAnsi="Times New Roman" w:cs="Times New Roman"/>
                <w:color w:val="000000"/>
              </w:rPr>
              <w:br/>
              <w:t>Традиции питания в</w:t>
            </w:r>
            <w:r w:rsidRPr="008950DF">
              <w:rPr>
                <w:rFonts w:ascii="Times New Roman" w:hAnsi="Times New Roman" w:cs="Times New Roman"/>
                <w:color w:val="000000"/>
              </w:rPr>
              <w:br/>
              <w:t>Англии.</w:t>
            </w:r>
            <w:r w:rsidRPr="008950DF">
              <w:rPr>
                <w:rFonts w:ascii="Times New Roman" w:hAnsi="Times New Roman" w:cs="Times New Roman"/>
                <w:color w:val="000000"/>
              </w:rPr>
              <w:br/>
              <w:t>В кафе.</w:t>
            </w:r>
            <w:r w:rsidRPr="008950DF">
              <w:rPr>
                <w:rFonts w:ascii="Times New Roman" w:hAnsi="Times New Roman" w:cs="Times New Roman"/>
                <w:color w:val="000000"/>
              </w:rPr>
              <w:br/>
              <w:t>В школьной столовой.</w:t>
            </w:r>
            <w:r w:rsidRPr="008950DF">
              <w:rPr>
                <w:rFonts w:ascii="Times New Roman" w:hAnsi="Times New Roman" w:cs="Times New Roman"/>
                <w:color w:val="000000"/>
              </w:rPr>
              <w:br/>
              <w:t>На кухне.</w:t>
            </w:r>
            <w:r w:rsidRPr="008950DF">
              <w:rPr>
                <w:rFonts w:ascii="Times New Roman" w:hAnsi="Times New Roman" w:cs="Times New Roman"/>
                <w:color w:val="000000"/>
              </w:rPr>
              <w:br/>
              <w:t>Что у нас есть в</w:t>
            </w:r>
            <w:r w:rsidRPr="008950DF">
              <w:rPr>
                <w:rFonts w:ascii="Times New Roman" w:hAnsi="Times New Roman" w:cs="Times New Roman"/>
                <w:color w:val="000000"/>
              </w:rPr>
              <w:br/>
              <w:t>холодильнике</w:t>
            </w:r>
          </w:p>
        </w:tc>
        <w:tc>
          <w:tcPr>
            <w:tcW w:w="5068" w:type="dxa"/>
          </w:tcPr>
          <w:p w:rsidR="004F0881" w:rsidRPr="008950DF" w:rsidRDefault="004F0881" w:rsidP="004F0881">
            <w:pPr>
              <w:rPr>
                <w:rFonts w:ascii="Times New Roman" w:hAnsi="Times New Roman" w:cs="Times New Roman"/>
                <w:color w:val="000000"/>
              </w:rPr>
            </w:pPr>
            <w:r w:rsidRPr="008950DF">
              <w:rPr>
                <w:rFonts w:ascii="Times New Roman" w:hAnsi="Times New Roman" w:cs="Times New Roman"/>
                <w:color w:val="000000"/>
              </w:rPr>
              <w:t>Учащиеся:</w:t>
            </w:r>
            <w:r w:rsidRPr="008950DF">
              <w:rPr>
                <w:rFonts w:ascii="Times New Roman" w:hAnsi="Times New Roman" w:cs="Times New Roman"/>
                <w:color w:val="000000"/>
              </w:rPr>
              <w:br/>
              <w:t>▪▪ воспринимают на слух слова, словосочетания и короткие</w:t>
            </w:r>
            <w:r w:rsidR="00062524">
              <w:rPr>
                <w:rFonts w:ascii="Times New Roman" w:hAnsi="Times New Roman" w:cs="Times New Roman"/>
                <w:color w:val="000000"/>
              </w:rPr>
              <w:t xml:space="preserve"> </w:t>
            </w:r>
            <w:r w:rsidRPr="008950DF">
              <w:rPr>
                <w:rFonts w:ascii="Times New Roman" w:hAnsi="Times New Roman" w:cs="Times New Roman"/>
                <w:color w:val="000000"/>
              </w:rPr>
              <w:t>тексты;</w:t>
            </w:r>
            <w:r w:rsidRPr="008950DF">
              <w:rPr>
                <w:rFonts w:ascii="Times New Roman" w:hAnsi="Times New Roman" w:cs="Times New Roman"/>
                <w:color w:val="000000"/>
              </w:rPr>
              <w:br/>
              <w:t>▪▪ воспринимают на слух и воспроизводят реплики из</w:t>
            </w:r>
            <w:r w:rsidR="00062524">
              <w:rPr>
                <w:rFonts w:ascii="Times New Roman" w:hAnsi="Times New Roman" w:cs="Times New Roman"/>
                <w:color w:val="000000"/>
              </w:rPr>
              <w:t xml:space="preserve"> </w:t>
            </w:r>
            <w:r w:rsidRPr="008950DF">
              <w:rPr>
                <w:rFonts w:ascii="Times New Roman" w:hAnsi="Times New Roman" w:cs="Times New Roman"/>
                <w:color w:val="000000"/>
              </w:rPr>
              <w:t>диалогов;</w:t>
            </w:r>
            <w:r w:rsidRPr="008950DF">
              <w:rPr>
                <w:rFonts w:ascii="Times New Roman" w:hAnsi="Times New Roman" w:cs="Times New Roman"/>
                <w:color w:val="000000"/>
              </w:rPr>
              <w:br/>
              <w:t>▪▪ находят в прослушанном тексте запрашиваемую</w:t>
            </w:r>
            <w:r w:rsidRPr="008950DF">
              <w:rPr>
                <w:rFonts w:ascii="Times New Roman" w:hAnsi="Times New Roman" w:cs="Times New Roman"/>
                <w:color w:val="000000"/>
              </w:rPr>
              <w:br/>
              <w:t>информацию;</w:t>
            </w:r>
          </w:p>
          <w:p w:rsidR="004F0881" w:rsidRPr="008950DF" w:rsidRDefault="004F0881" w:rsidP="004F0881">
            <w:pPr>
              <w:rPr>
                <w:rFonts w:ascii="Times New Roman" w:hAnsi="Times New Roman" w:cs="Times New Roman"/>
                <w:color w:val="000000"/>
              </w:rPr>
            </w:pPr>
            <w:r w:rsidRPr="008950DF">
              <w:rPr>
                <w:rFonts w:ascii="Times New Roman" w:hAnsi="Times New Roman" w:cs="Times New Roman"/>
                <w:color w:val="000000"/>
              </w:rPr>
              <w:t>▪▪ соблюдают нормы произношения английского языка при</w:t>
            </w:r>
            <w:r w:rsidR="00062524">
              <w:rPr>
                <w:rFonts w:ascii="Times New Roman" w:hAnsi="Times New Roman" w:cs="Times New Roman"/>
                <w:color w:val="000000"/>
              </w:rPr>
              <w:t xml:space="preserve"> </w:t>
            </w:r>
            <w:r w:rsidRPr="008950DF">
              <w:rPr>
                <w:rFonts w:ascii="Times New Roman" w:hAnsi="Times New Roman" w:cs="Times New Roman"/>
                <w:color w:val="000000"/>
              </w:rPr>
              <w:t>чтении вслух и в устной речи, корректно произносят</w:t>
            </w:r>
            <w:r w:rsidR="00062524">
              <w:rPr>
                <w:rFonts w:ascii="Times New Roman" w:hAnsi="Times New Roman" w:cs="Times New Roman"/>
                <w:color w:val="000000"/>
              </w:rPr>
              <w:t xml:space="preserve"> </w:t>
            </w:r>
            <w:r w:rsidRPr="008950DF">
              <w:rPr>
                <w:rFonts w:ascii="Times New Roman" w:hAnsi="Times New Roman" w:cs="Times New Roman"/>
                <w:color w:val="000000"/>
              </w:rPr>
              <w:t>предложения с точки зрения их ритмико-интонационных</w:t>
            </w:r>
            <w:r w:rsidRPr="008950DF">
              <w:rPr>
                <w:rFonts w:ascii="Times New Roman" w:hAnsi="Times New Roman" w:cs="Times New Roman"/>
                <w:color w:val="000000"/>
              </w:rPr>
              <w:br/>
              <w:t>особенностей;</w:t>
            </w:r>
            <w:r w:rsidRPr="008950DF">
              <w:rPr>
                <w:rFonts w:ascii="Times New Roman" w:hAnsi="Times New Roman" w:cs="Times New Roman"/>
                <w:color w:val="000000"/>
              </w:rPr>
              <w:br/>
              <w:t>▪▪ рассказывают о том, что происходит в данный момент;</w:t>
            </w:r>
            <w:r w:rsidRPr="008950DF">
              <w:rPr>
                <w:rFonts w:ascii="Times New Roman" w:hAnsi="Times New Roman" w:cs="Times New Roman"/>
                <w:color w:val="000000"/>
              </w:rPr>
              <w:br/>
              <w:t>▪▪ составляют диалоги-расспросы на основе прочитанного или прослушанного текста;</w:t>
            </w:r>
            <w:r w:rsidRPr="008950DF">
              <w:rPr>
                <w:rFonts w:ascii="Times New Roman" w:hAnsi="Times New Roman" w:cs="Times New Roman"/>
                <w:color w:val="000000"/>
              </w:rPr>
              <w:br/>
              <w:t>▪▪ составляют диалоги по картинкам, по образцу;</w:t>
            </w:r>
            <w:r w:rsidRPr="008950DF">
              <w:rPr>
                <w:rFonts w:ascii="Times New Roman" w:hAnsi="Times New Roman" w:cs="Times New Roman"/>
                <w:color w:val="000000"/>
              </w:rPr>
              <w:br/>
              <w:t>▪▪ разыгрывают диалоги;</w:t>
            </w:r>
            <w:r w:rsidRPr="008950DF">
              <w:rPr>
                <w:rFonts w:ascii="Times New Roman" w:hAnsi="Times New Roman" w:cs="Times New Roman"/>
                <w:color w:val="000000"/>
              </w:rPr>
              <w:br/>
              <w:t xml:space="preserve">▪▪ составляют вопросы с конструкцией </w:t>
            </w:r>
            <w:r w:rsidRPr="008950DF">
              <w:rPr>
                <w:rFonts w:ascii="Times New Roman" w:hAnsi="Times New Roman" w:cs="Times New Roman"/>
                <w:i/>
                <w:iCs/>
                <w:color w:val="000000"/>
              </w:rPr>
              <w:t>there is/there are</w:t>
            </w:r>
            <w:r w:rsidRPr="008950DF">
              <w:rPr>
                <w:rFonts w:ascii="Times New Roman" w:hAnsi="Times New Roman" w:cs="Times New Roman"/>
                <w:color w:val="000000"/>
              </w:rPr>
              <w:t>;</w:t>
            </w:r>
            <w:r w:rsidRPr="008950DF">
              <w:rPr>
                <w:rFonts w:ascii="Times New Roman" w:hAnsi="Times New Roman" w:cs="Times New Roman"/>
                <w:color w:val="000000"/>
              </w:rPr>
              <w:br/>
              <w:t>▪▪ образуют сложные слова по модели соположения основ;</w:t>
            </w:r>
            <w:r w:rsidRPr="008950DF">
              <w:rPr>
                <w:rFonts w:ascii="Times New Roman" w:hAnsi="Times New Roman" w:cs="Times New Roman"/>
                <w:color w:val="000000"/>
              </w:rPr>
              <w:br/>
              <w:t>▪▪ составляют правила поведения для учеников своей школы;</w:t>
            </w:r>
          </w:p>
          <w:p w:rsidR="004F0881" w:rsidRPr="008950DF" w:rsidRDefault="004F0881" w:rsidP="004F0881">
            <w:pPr>
              <w:rPr>
                <w:rFonts w:ascii="Times New Roman" w:hAnsi="Times New Roman" w:cs="Times New Roman"/>
                <w:color w:val="000000"/>
              </w:rPr>
            </w:pPr>
            <w:r w:rsidRPr="008950DF">
              <w:rPr>
                <w:rFonts w:ascii="Times New Roman" w:hAnsi="Times New Roman" w:cs="Times New Roman"/>
                <w:color w:val="000000"/>
              </w:rPr>
              <w:t>▪▪ знакомятся с различными способами выражения вежливой</w:t>
            </w:r>
            <w:r>
              <w:rPr>
                <w:rFonts w:ascii="Times New Roman" w:hAnsi="Times New Roman" w:cs="Times New Roman"/>
                <w:color w:val="000000"/>
              </w:rPr>
              <w:t xml:space="preserve"> </w:t>
            </w:r>
            <w:r w:rsidRPr="008950DF">
              <w:rPr>
                <w:rFonts w:ascii="Times New Roman" w:hAnsi="Times New Roman" w:cs="Times New Roman"/>
                <w:color w:val="000000"/>
              </w:rPr>
              <w:t>просьбы;</w:t>
            </w:r>
            <w:r w:rsidRPr="008950DF">
              <w:rPr>
                <w:rFonts w:ascii="Times New Roman" w:hAnsi="Times New Roman" w:cs="Times New Roman"/>
                <w:color w:val="000000"/>
              </w:rPr>
              <w:br/>
              <w:t>▪▪ знакомятся с образованием слов с помощью конверсии;</w:t>
            </w:r>
            <w:r w:rsidRPr="008950DF">
              <w:rPr>
                <w:rFonts w:ascii="Times New Roman" w:hAnsi="Times New Roman" w:cs="Times New Roman"/>
                <w:color w:val="000000"/>
              </w:rPr>
              <w:br/>
              <w:t>▪▪ используют конверсивы в речи;</w:t>
            </w:r>
            <w:r w:rsidRPr="008950DF">
              <w:rPr>
                <w:rFonts w:ascii="Times New Roman" w:hAnsi="Times New Roman" w:cs="Times New Roman"/>
                <w:color w:val="000000"/>
              </w:rPr>
              <w:br/>
              <w:t>▪▪ знакомятся с безличными предложениями, используют их</w:t>
            </w:r>
            <w:r w:rsidRPr="008950DF">
              <w:rPr>
                <w:rFonts w:ascii="Times New Roman" w:hAnsi="Times New Roman" w:cs="Times New Roman"/>
                <w:color w:val="000000"/>
              </w:rPr>
              <w:br/>
              <w:t>в речи;</w:t>
            </w:r>
          </w:p>
          <w:p w:rsidR="004F0881" w:rsidRPr="008950DF" w:rsidRDefault="004F0881" w:rsidP="004F0881">
            <w:pPr>
              <w:rPr>
                <w:rFonts w:ascii="Times New Roman" w:hAnsi="Times New Roman" w:cs="Times New Roman"/>
                <w:color w:val="000000"/>
              </w:rPr>
            </w:pPr>
            <w:r w:rsidRPr="008950DF">
              <w:rPr>
                <w:rFonts w:ascii="Times New Roman" w:hAnsi="Times New Roman" w:cs="Times New Roman"/>
                <w:color w:val="000000"/>
              </w:rPr>
              <w:t xml:space="preserve">▪▪ высказывают предположения, используя фразы </w:t>
            </w:r>
            <w:r w:rsidRPr="008950DF">
              <w:rPr>
                <w:rFonts w:ascii="Times New Roman" w:hAnsi="Times New Roman" w:cs="Times New Roman"/>
                <w:i/>
                <w:iCs/>
                <w:color w:val="000000"/>
              </w:rPr>
              <w:t>I think, I</w:t>
            </w:r>
            <w:r w:rsidRPr="008950DF">
              <w:rPr>
                <w:rFonts w:ascii="Times New Roman" w:hAnsi="Times New Roman" w:cs="Times New Roman"/>
                <w:color w:val="000000"/>
              </w:rPr>
              <w:br/>
            </w:r>
            <w:r w:rsidRPr="008950DF">
              <w:rPr>
                <w:rFonts w:ascii="Times New Roman" w:hAnsi="Times New Roman" w:cs="Times New Roman"/>
                <w:i/>
                <w:iCs/>
                <w:color w:val="000000"/>
              </w:rPr>
              <w:t>don’t think</w:t>
            </w:r>
            <w:r w:rsidRPr="008950DF">
              <w:rPr>
                <w:rFonts w:ascii="Times New Roman" w:hAnsi="Times New Roman" w:cs="Times New Roman"/>
                <w:color w:val="000000"/>
              </w:rPr>
              <w:t>;</w:t>
            </w:r>
            <w:r w:rsidRPr="008950DF">
              <w:rPr>
                <w:rFonts w:ascii="Times New Roman" w:hAnsi="Times New Roman" w:cs="Times New Roman"/>
                <w:color w:val="000000"/>
              </w:rPr>
              <w:br/>
              <w:t xml:space="preserve">▪▪ знакомятся с конструкцией </w:t>
            </w:r>
            <w:r w:rsidRPr="008950DF">
              <w:rPr>
                <w:rFonts w:ascii="Times New Roman" w:hAnsi="Times New Roman" w:cs="Times New Roman"/>
                <w:i/>
                <w:iCs/>
                <w:color w:val="000000"/>
              </w:rPr>
              <w:t>Would you like</w:t>
            </w:r>
            <w:r w:rsidRPr="008950DF">
              <w:rPr>
                <w:rFonts w:ascii="Times New Roman" w:hAnsi="Times New Roman" w:cs="Times New Roman"/>
                <w:color w:val="000000"/>
              </w:rPr>
              <w:t>? и используют</w:t>
            </w:r>
            <w:r>
              <w:rPr>
                <w:rFonts w:ascii="Times New Roman" w:hAnsi="Times New Roman" w:cs="Times New Roman"/>
                <w:color w:val="000000"/>
              </w:rPr>
              <w:t xml:space="preserve"> </w:t>
            </w:r>
            <w:r w:rsidRPr="008950DF">
              <w:rPr>
                <w:rFonts w:ascii="Times New Roman" w:hAnsi="Times New Roman" w:cs="Times New Roman"/>
                <w:color w:val="000000"/>
              </w:rPr>
              <w:t>ее в речи, а также с ответами на подобные вопросы;</w:t>
            </w:r>
            <w:r w:rsidRPr="008950DF">
              <w:rPr>
                <w:rFonts w:ascii="Times New Roman" w:hAnsi="Times New Roman" w:cs="Times New Roman"/>
                <w:color w:val="000000"/>
              </w:rPr>
              <w:br/>
              <w:t xml:space="preserve">▪▪ знакомятся с сокращенным вариантом конструкции </w:t>
            </w:r>
            <w:r w:rsidRPr="008950DF">
              <w:rPr>
                <w:rFonts w:ascii="Times New Roman" w:hAnsi="Times New Roman" w:cs="Times New Roman"/>
                <w:i/>
                <w:iCs/>
                <w:color w:val="000000"/>
              </w:rPr>
              <w:t>I</w:t>
            </w:r>
            <w:r w:rsidRPr="008950DF">
              <w:rPr>
                <w:rFonts w:ascii="Times New Roman" w:hAnsi="Times New Roman" w:cs="Times New Roman"/>
                <w:color w:val="000000"/>
              </w:rPr>
              <w:br/>
            </w:r>
            <w:r w:rsidRPr="008950DF">
              <w:rPr>
                <w:rFonts w:ascii="Times New Roman" w:hAnsi="Times New Roman" w:cs="Times New Roman"/>
                <w:i/>
                <w:iCs/>
                <w:color w:val="000000"/>
              </w:rPr>
              <w:t xml:space="preserve">would like </w:t>
            </w:r>
            <w:r w:rsidRPr="008950DF">
              <w:rPr>
                <w:rFonts w:ascii="Times New Roman" w:hAnsi="Times New Roman" w:cs="Times New Roman"/>
                <w:color w:val="000000"/>
              </w:rPr>
              <w:t>(</w:t>
            </w:r>
            <w:r w:rsidRPr="008950DF">
              <w:rPr>
                <w:rFonts w:ascii="Times New Roman" w:hAnsi="Times New Roman" w:cs="Times New Roman"/>
                <w:i/>
                <w:iCs/>
                <w:color w:val="000000"/>
              </w:rPr>
              <w:t>I’d like</w:t>
            </w:r>
            <w:r w:rsidRPr="008950DF">
              <w:rPr>
                <w:rFonts w:ascii="Times New Roman" w:hAnsi="Times New Roman" w:cs="Times New Roman"/>
                <w:color w:val="000000"/>
              </w:rPr>
              <w:t xml:space="preserve">) и используют ее в речи; </w:t>
            </w:r>
          </w:p>
          <w:p w:rsidR="004F0881" w:rsidRPr="008950DF" w:rsidRDefault="004F0881" w:rsidP="004F0881">
            <w:pPr>
              <w:rPr>
                <w:rFonts w:ascii="Times New Roman" w:hAnsi="Times New Roman" w:cs="Times New Roman"/>
                <w:color w:val="000000"/>
              </w:rPr>
            </w:pPr>
            <w:r w:rsidRPr="008950DF">
              <w:rPr>
                <w:rFonts w:ascii="Times New Roman" w:hAnsi="Times New Roman" w:cs="Times New Roman"/>
                <w:color w:val="000000"/>
              </w:rPr>
              <w:t>▪▪ знакомятся с использованием в речи исчисляемого</w:t>
            </w:r>
            <w:r w:rsidRPr="008950DF">
              <w:rPr>
                <w:rFonts w:ascii="Times New Roman" w:hAnsi="Times New Roman" w:cs="Times New Roman"/>
                <w:color w:val="000000"/>
              </w:rPr>
              <w:br/>
              <w:t>существительного potatoes, проводят сопоставление с его</w:t>
            </w:r>
            <w:r w:rsidRPr="008950DF">
              <w:rPr>
                <w:rFonts w:ascii="Times New Roman" w:hAnsi="Times New Roman" w:cs="Times New Roman"/>
                <w:color w:val="000000"/>
              </w:rPr>
              <w:br/>
              <w:t>аналогом в русском языке;</w:t>
            </w:r>
            <w:r w:rsidRPr="008950DF">
              <w:rPr>
                <w:rFonts w:ascii="Times New Roman" w:hAnsi="Times New Roman" w:cs="Times New Roman"/>
                <w:color w:val="000000"/>
              </w:rPr>
              <w:br/>
              <w:t>▪▪ читают отдельные словосочетания и предложения;</w:t>
            </w:r>
            <w:r w:rsidRPr="008950DF">
              <w:rPr>
                <w:rFonts w:ascii="Times New Roman" w:hAnsi="Times New Roman" w:cs="Times New Roman"/>
                <w:color w:val="000000"/>
              </w:rPr>
              <w:br/>
              <w:t>▪▪ читают тексты, вычленяют основное содержание,</w:t>
            </w:r>
            <w:r w:rsidRPr="008950DF">
              <w:rPr>
                <w:rFonts w:ascii="Times New Roman" w:hAnsi="Times New Roman" w:cs="Times New Roman"/>
                <w:color w:val="000000"/>
              </w:rPr>
              <w:br/>
              <w:t>предлагают названия текстам;</w:t>
            </w:r>
          </w:p>
          <w:p w:rsidR="004F0881" w:rsidRPr="008950DF" w:rsidRDefault="004F0881" w:rsidP="004F0881">
            <w:pPr>
              <w:rPr>
                <w:rFonts w:ascii="Times New Roman" w:hAnsi="Times New Roman" w:cs="Times New Roman"/>
                <w:color w:val="000000"/>
              </w:rPr>
            </w:pPr>
            <w:r w:rsidRPr="008950DF">
              <w:rPr>
                <w:rFonts w:ascii="Times New Roman" w:hAnsi="Times New Roman" w:cs="Times New Roman"/>
                <w:color w:val="000000"/>
              </w:rPr>
              <w:t>подбирают заголовок к прочитанному тексту;</w:t>
            </w:r>
            <w:r w:rsidRPr="008950DF">
              <w:rPr>
                <w:rFonts w:ascii="Times New Roman" w:hAnsi="Times New Roman" w:cs="Times New Roman"/>
                <w:color w:val="000000"/>
              </w:rPr>
              <w:br/>
              <w:t>▪▪ отвечают на вопросы по картинкам;</w:t>
            </w:r>
            <w:r w:rsidRPr="008950DF">
              <w:rPr>
                <w:rFonts w:ascii="Times New Roman" w:hAnsi="Times New Roman" w:cs="Times New Roman"/>
                <w:color w:val="000000"/>
              </w:rPr>
              <w:br/>
              <w:t>▪▪ задают вопросы к подлежащему;</w:t>
            </w:r>
            <w:r w:rsidRPr="008950DF">
              <w:rPr>
                <w:rFonts w:ascii="Times New Roman" w:hAnsi="Times New Roman" w:cs="Times New Roman"/>
                <w:color w:val="000000"/>
              </w:rPr>
              <w:br/>
              <w:t>▪▪ вычленяют слово, не соответствующее логическому ряду</w:t>
            </w:r>
            <w:r w:rsidR="00062524">
              <w:rPr>
                <w:rFonts w:ascii="Times New Roman" w:hAnsi="Times New Roman" w:cs="Times New Roman"/>
                <w:color w:val="000000"/>
              </w:rPr>
              <w:t xml:space="preserve"> </w:t>
            </w:r>
            <w:r w:rsidRPr="008950DF">
              <w:rPr>
                <w:rFonts w:ascii="Times New Roman" w:hAnsi="Times New Roman" w:cs="Times New Roman"/>
                <w:color w:val="000000"/>
              </w:rPr>
              <w:t>единиц;</w:t>
            </w:r>
            <w:r w:rsidRPr="008950DF">
              <w:rPr>
                <w:rFonts w:ascii="Times New Roman" w:hAnsi="Times New Roman" w:cs="Times New Roman"/>
                <w:color w:val="000000"/>
              </w:rPr>
              <w:br/>
              <w:t>▪▪ составляют меню предполагаемого обеда, завтрака и т. д.;</w:t>
            </w:r>
          </w:p>
          <w:p w:rsidR="004F0881" w:rsidRPr="008950DF" w:rsidRDefault="004F0881" w:rsidP="004F0881">
            <w:pPr>
              <w:rPr>
                <w:rFonts w:ascii="Times New Roman" w:hAnsi="Times New Roman" w:cs="Times New Roman"/>
                <w:color w:val="000000"/>
              </w:rPr>
            </w:pPr>
            <w:r w:rsidRPr="008950DF">
              <w:rPr>
                <w:rFonts w:ascii="Times New Roman" w:hAnsi="Times New Roman" w:cs="Times New Roman"/>
                <w:color w:val="000000"/>
              </w:rPr>
              <w:lastRenderedPageBreak/>
              <w:t>▪▪ вычленяют специфическую информацию из прочитанного</w:t>
            </w:r>
            <w:r w:rsidR="00062524">
              <w:rPr>
                <w:rFonts w:ascii="Times New Roman" w:hAnsi="Times New Roman" w:cs="Times New Roman"/>
                <w:color w:val="000000"/>
              </w:rPr>
              <w:t xml:space="preserve"> </w:t>
            </w:r>
            <w:r w:rsidRPr="008950DF">
              <w:rPr>
                <w:rFonts w:ascii="Times New Roman" w:hAnsi="Times New Roman" w:cs="Times New Roman"/>
                <w:color w:val="000000"/>
              </w:rPr>
              <w:t>текста;</w:t>
            </w:r>
            <w:r w:rsidRPr="008950DF">
              <w:rPr>
                <w:rFonts w:ascii="Times New Roman" w:hAnsi="Times New Roman" w:cs="Times New Roman"/>
                <w:color w:val="000000"/>
              </w:rPr>
              <w:br/>
              <w:t>▪▪ заканчивают предложения, диалоги, совмещают фразы с</w:t>
            </w:r>
            <w:r w:rsidR="00062524">
              <w:rPr>
                <w:rFonts w:ascii="Times New Roman" w:hAnsi="Times New Roman" w:cs="Times New Roman"/>
                <w:color w:val="000000"/>
              </w:rPr>
              <w:t xml:space="preserve"> </w:t>
            </w:r>
            <w:r w:rsidRPr="008950DF">
              <w:rPr>
                <w:rFonts w:ascii="Times New Roman" w:hAnsi="Times New Roman" w:cs="Times New Roman"/>
                <w:color w:val="000000"/>
              </w:rPr>
              <w:t>картинками;</w:t>
            </w:r>
            <w:r w:rsidRPr="008950DF">
              <w:rPr>
                <w:rFonts w:ascii="Times New Roman" w:hAnsi="Times New Roman" w:cs="Times New Roman"/>
                <w:color w:val="000000"/>
              </w:rPr>
              <w:br/>
              <w:t>▪▪ составляют названия блюд по распространенной словообразовательной модели;</w:t>
            </w:r>
            <w:r w:rsidRPr="008950DF">
              <w:rPr>
                <w:rFonts w:ascii="Times New Roman" w:hAnsi="Times New Roman" w:cs="Times New Roman"/>
                <w:color w:val="000000"/>
              </w:rPr>
              <w:br/>
              <w:t>▪▪ учатся использовать этикетные формы предложения</w:t>
            </w:r>
            <w:r w:rsidRPr="008950DF">
              <w:rPr>
                <w:rFonts w:ascii="Times New Roman" w:hAnsi="Times New Roman" w:cs="Times New Roman"/>
                <w:color w:val="000000"/>
              </w:rPr>
              <w:br/>
              <w:t>согласия и отказа и ведут этикетный диалог;</w:t>
            </w:r>
            <w:r w:rsidRPr="008950DF">
              <w:rPr>
                <w:rFonts w:ascii="Times New Roman" w:hAnsi="Times New Roman" w:cs="Times New Roman"/>
                <w:color w:val="000000"/>
              </w:rPr>
              <w:br/>
              <w:t>▪▪ воспринимают на слух, читают и правильно употребляют</w:t>
            </w:r>
            <w:r w:rsidR="00062524">
              <w:rPr>
                <w:rFonts w:ascii="Times New Roman" w:hAnsi="Times New Roman" w:cs="Times New Roman"/>
                <w:color w:val="000000"/>
              </w:rPr>
              <w:t xml:space="preserve"> </w:t>
            </w:r>
            <w:r w:rsidRPr="008950DF">
              <w:rPr>
                <w:rFonts w:ascii="Times New Roman" w:hAnsi="Times New Roman" w:cs="Times New Roman"/>
                <w:color w:val="000000"/>
              </w:rPr>
              <w:t>новые лексические единицы, обозначающие еду и напитки;</w:t>
            </w:r>
            <w:r w:rsidRPr="008950DF">
              <w:rPr>
                <w:rFonts w:ascii="Times New Roman" w:hAnsi="Times New Roman" w:cs="Times New Roman"/>
                <w:color w:val="000000"/>
              </w:rPr>
              <w:br/>
              <w:t>▪▪ рассказывают о том, что обычно едят в разное время суток;</w:t>
            </w:r>
            <w:r w:rsidRPr="008950DF">
              <w:rPr>
                <w:rFonts w:ascii="Times New Roman" w:hAnsi="Times New Roman" w:cs="Times New Roman"/>
                <w:color w:val="000000"/>
              </w:rPr>
              <w:br/>
              <w:t>▪▪ знакомятся с типичной едой и трапезами в</w:t>
            </w:r>
            <w:r w:rsidRPr="008950DF">
              <w:rPr>
                <w:rFonts w:ascii="Times New Roman" w:hAnsi="Times New Roman" w:cs="Times New Roman"/>
                <w:color w:val="000000"/>
              </w:rPr>
              <w:br/>
              <w:t>Великобритании;</w:t>
            </w:r>
            <w:r w:rsidRPr="008950DF">
              <w:rPr>
                <w:rFonts w:ascii="Times New Roman" w:hAnsi="Times New Roman" w:cs="Times New Roman"/>
                <w:color w:val="000000"/>
              </w:rPr>
              <w:br/>
              <w:t xml:space="preserve">▪▪ повторяют грамматические времена </w:t>
            </w:r>
            <w:r w:rsidRPr="008950DF">
              <w:rPr>
                <w:rFonts w:ascii="Times New Roman" w:hAnsi="Times New Roman" w:cs="Times New Roman"/>
                <w:i/>
                <w:iCs/>
                <w:color w:val="000000"/>
              </w:rPr>
              <w:t xml:space="preserve">present simple </w:t>
            </w:r>
            <w:r w:rsidRPr="008950DF">
              <w:rPr>
                <w:rFonts w:ascii="Times New Roman" w:hAnsi="Times New Roman" w:cs="Times New Roman"/>
                <w:color w:val="000000"/>
              </w:rPr>
              <w:t>и</w:t>
            </w:r>
            <w:r w:rsidRPr="008950DF">
              <w:rPr>
                <w:rFonts w:ascii="Times New Roman" w:hAnsi="Times New Roman" w:cs="Times New Roman"/>
                <w:color w:val="000000"/>
              </w:rPr>
              <w:br/>
            </w:r>
            <w:r w:rsidRPr="008950DF">
              <w:rPr>
                <w:rFonts w:ascii="Times New Roman" w:hAnsi="Times New Roman" w:cs="Times New Roman"/>
                <w:i/>
                <w:iCs/>
                <w:color w:val="000000"/>
              </w:rPr>
              <w:t xml:space="preserve">present progressive </w:t>
            </w:r>
            <w:r w:rsidRPr="008950DF">
              <w:rPr>
                <w:rFonts w:ascii="Times New Roman" w:hAnsi="Times New Roman" w:cs="Times New Roman"/>
                <w:color w:val="000000"/>
              </w:rPr>
              <w:t>и используют глаголы в этих временах в</w:t>
            </w:r>
            <w:r w:rsidRPr="008950DF">
              <w:rPr>
                <w:rFonts w:ascii="Times New Roman" w:hAnsi="Times New Roman" w:cs="Times New Roman"/>
                <w:color w:val="000000"/>
              </w:rPr>
              <w:br/>
              <w:t xml:space="preserve">речи; </w:t>
            </w:r>
          </w:p>
          <w:p w:rsidR="004F0881" w:rsidRPr="008950DF" w:rsidRDefault="004F0881" w:rsidP="004F0881">
            <w:pPr>
              <w:rPr>
                <w:rFonts w:ascii="Times New Roman" w:hAnsi="Times New Roman" w:cs="Times New Roman"/>
                <w:color w:val="000000"/>
              </w:rPr>
            </w:pPr>
            <w:r w:rsidRPr="008950DF">
              <w:rPr>
                <w:rFonts w:ascii="Times New Roman" w:hAnsi="Times New Roman" w:cs="Times New Roman"/>
                <w:color w:val="000000"/>
              </w:rPr>
              <w:t>▪▪ составляют и разыгрывают диалоги по образцу с опорой</w:t>
            </w:r>
            <w:r w:rsidR="00062524">
              <w:rPr>
                <w:rFonts w:ascii="Times New Roman" w:hAnsi="Times New Roman" w:cs="Times New Roman"/>
                <w:color w:val="000000"/>
              </w:rPr>
              <w:t xml:space="preserve"> </w:t>
            </w:r>
            <w:r w:rsidRPr="008950DF">
              <w:rPr>
                <w:rFonts w:ascii="Times New Roman" w:hAnsi="Times New Roman" w:cs="Times New Roman"/>
                <w:color w:val="000000"/>
              </w:rPr>
              <w:t>на меню;</w:t>
            </w:r>
            <w:r w:rsidRPr="008950DF">
              <w:rPr>
                <w:rFonts w:ascii="Times New Roman" w:hAnsi="Times New Roman" w:cs="Times New Roman"/>
                <w:color w:val="000000"/>
              </w:rPr>
              <w:br/>
              <w:t>▪▪ разучивают рифмовки, стихи, поют песню;</w:t>
            </w:r>
            <w:r w:rsidRPr="008950DF">
              <w:rPr>
                <w:rFonts w:ascii="Times New Roman" w:hAnsi="Times New Roman" w:cs="Times New Roman"/>
                <w:color w:val="000000"/>
              </w:rPr>
              <w:br/>
              <w:t>▪▪ составляют короткие сообщения о своей кухне, комнате,</w:t>
            </w:r>
            <w:r w:rsidRPr="008950DF">
              <w:rPr>
                <w:rFonts w:ascii="Times New Roman" w:hAnsi="Times New Roman" w:cs="Times New Roman"/>
                <w:color w:val="000000"/>
              </w:rPr>
              <w:br/>
              <w:t xml:space="preserve">используя конструкцию </w:t>
            </w:r>
            <w:r w:rsidRPr="008950DF">
              <w:rPr>
                <w:rFonts w:ascii="Times New Roman" w:hAnsi="Times New Roman" w:cs="Times New Roman"/>
                <w:i/>
                <w:iCs/>
                <w:color w:val="000000"/>
              </w:rPr>
              <w:t>there is / there are</w:t>
            </w:r>
            <w:r w:rsidRPr="008950DF">
              <w:rPr>
                <w:rFonts w:ascii="Times New Roman" w:hAnsi="Times New Roman" w:cs="Times New Roman"/>
                <w:color w:val="000000"/>
              </w:rPr>
              <w:t>;</w:t>
            </w:r>
            <w:r w:rsidRPr="008950DF">
              <w:rPr>
                <w:rFonts w:ascii="Times New Roman" w:hAnsi="Times New Roman" w:cs="Times New Roman"/>
                <w:color w:val="000000"/>
              </w:rPr>
              <w:br/>
              <w:t>▪▪ прогнозируют содержание сказки по ее заголовку;</w:t>
            </w:r>
          </w:p>
          <w:p w:rsidR="004F0881" w:rsidRPr="008950DF" w:rsidRDefault="004F0881" w:rsidP="004F0881">
            <w:pPr>
              <w:rPr>
                <w:rFonts w:ascii="Times New Roman" w:eastAsia="Calibri" w:hAnsi="Times New Roman" w:cs="Times New Roman"/>
                <w:b/>
              </w:rPr>
            </w:pPr>
            <w:r w:rsidRPr="008950DF">
              <w:rPr>
                <w:rFonts w:ascii="Times New Roman" w:hAnsi="Times New Roman" w:cs="Times New Roman"/>
                <w:color w:val="000000"/>
              </w:rPr>
              <w:t>▪▪ читают сказку с одновременным ее</w:t>
            </w:r>
            <w:r w:rsidRPr="008950DF">
              <w:rPr>
                <w:rFonts w:ascii="Times New Roman" w:hAnsi="Times New Roman" w:cs="Times New Roman"/>
                <w:color w:val="000000"/>
              </w:rPr>
              <w:br/>
              <w:t>прослушиванием;пишут новые слова, словосочетания,</w:t>
            </w:r>
            <w:r w:rsidRPr="008950DF">
              <w:rPr>
                <w:rFonts w:ascii="Times New Roman" w:hAnsi="Times New Roman" w:cs="Times New Roman"/>
                <w:color w:val="000000"/>
              </w:rPr>
              <w:br/>
              <w:t>орфографический диктант;</w:t>
            </w:r>
            <w:r w:rsidRPr="008950DF">
              <w:rPr>
                <w:rFonts w:ascii="Times New Roman" w:hAnsi="Times New Roman" w:cs="Times New Roman"/>
                <w:color w:val="000000"/>
              </w:rPr>
              <w:br/>
              <w:t>▪▪ выполняют проектное задание;</w:t>
            </w:r>
            <w:r w:rsidRPr="008950DF">
              <w:rPr>
                <w:rFonts w:ascii="Times New Roman" w:hAnsi="Times New Roman" w:cs="Times New Roman"/>
                <w:color w:val="000000"/>
              </w:rPr>
              <w:br/>
              <w:t>▪▪ подводят итоги проделанной работы, оценивают свои</w:t>
            </w:r>
            <w:r>
              <w:rPr>
                <w:rFonts w:ascii="Times New Roman" w:hAnsi="Times New Roman" w:cs="Times New Roman"/>
                <w:color w:val="000000"/>
              </w:rPr>
              <w:t xml:space="preserve"> </w:t>
            </w:r>
            <w:r w:rsidRPr="008950DF">
              <w:rPr>
                <w:rFonts w:ascii="Times New Roman" w:hAnsi="Times New Roman" w:cs="Times New Roman"/>
                <w:color w:val="000000"/>
              </w:rPr>
              <w:t>результаты</w:t>
            </w:r>
          </w:p>
        </w:tc>
      </w:tr>
      <w:tr w:rsidR="004F0881" w:rsidRPr="008950DF" w:rsidTr="004F0881">
        <w:tc>
          <w:tcPr>
            <w:tcW w:w="2093" w:type="dxa"/>
          </w:tcPr>
          <w:p w:rsidR="004F0881" w:rsidRPr="008950DF" w:rsidRDefault="004F0881" w:rsidP="004F0881">
            <w:pPr>
              <w:jc w:val="both"/>
              <w:rPr>
                <w:rFonts w:ascii="Times New Roman" w:eastAsia="Calibri" w:hAnsi="Times New Roman" w:cs="Times New Roman"/>
                <w:b/>
                <w:lang w:val="en-US"/>
              </w:rPr>
            </w:pPr>
            <w:r w:rsidRPr="008950DF">
              <w:rPr>
                <w:rFonts w:ascii="Times New Roman" w:hAnsi="Times New Roman" w:cs="Times New Roman"/>
                <w:color w:val="000000"/>
              </w:rPr>
              <w:lastRenderedPageBreak/>
              <w:t>Блок</w:t>
            </w:r>
            <w:r w:rsidRPr="008950DF">
              <w:rPr>
                <w:rFonts w:ascii="Times New Roman" w:hAnsi="Times New Roman" w:cs="Times New Roman"/>
                <w:color w:val="000000"/>
                <w:lang w:val="en-US"/>
              </w:rPr>
              <w:t xml:space="preserve"> 6</w:t>
            </w:r>
            <w:r w:rsidRPr="008950DF">
              <w:rPr>
                <w:rFonts w:ascii="Times New Roman" w:hAnsi="Times New Roman" w:cs="Times New Roman"/>
                <w:color w:val="000000"/>
                <w:lang w:val="en-US"/>
              </w:rPr>
              <w:br/>
            </w:r>
            <w:r w:rsidRPr="008950DF">
              <w:rPr>
                <w:rFonts w:ascii="Times New Roman" w:hAnsi="Times New Roman" w:cs="Times New Roman"/>
                <w:b/>
                <w:bCs/>
                <w:color w:val="000000"/>
                <w:lang w:val="en-US"/>
              </w:rPr>
              <w:t>The Weather</w:t>
            </w:r>
            <w:r w:rsidRPr="008950DF">
              <w:rPr>
                <w:rFonts w:ascii="Times New Roman" w:hAnsi="Times New Roman" w:cs="Times New Roman"/>
                <w:color w:val="000000"/>
                <w:lang w:val="en-US"/>
              </w:rPr>
              <w:br/>
            </w:r>
            <w:r w:rsidRPr="008950DF">
              <w:rPr>
                <w:rFonts w:ascii="Times New Roman" w:hAnsi="Times New Roman" w:cs="Times New Roman"/>
                <w:b/>
                <w:bCs/>
                <w:color w:val="000000"/>
                <w:lang w:val="en-US"/>
              </w:rPr>
              <w:t>We Have</w:t>
            </w:r>
            <w:r w:rsidRPr="008950DF">
              <w:rPr>
                <w:rFonts w:ascii="Times New Roman" w:hAnsi="Times New Roman" w:cs="Times New Roman"/>
                <w:color w:val="000000"/>
                <w:lang w:val="en-US"/>
              </w:rPr>
              <w:br/>
              <w:t xml:space="preserve">(9 </w:t>
            </w:r>
            <w:r w:rsidRPr="008950DF">
              <w:rPr>
                <w:rFonts w:ascii="Times New Roman" w:hAnsi="Times New Roman" w:cs="Times New Roman"/>
                <w:color w:val="000000"/>
              </w:rPr>
              <w:t>часов</w:t>
            </w:r>
            <w:r w:rsidRPr="008950DF">
              <w:rPr>
                <w:rFonts w:ascii="Times New Roman" w:hAnsi="Times New Roman" w:cs="Times New Roman"/>
                <w:color w:val="000000"/>
                <w:lang w:val="en-US"/>
              </w:rPr>
              <w:t>)</w:t>
            </w:r>
            <w:r w:rsidRPr="008950DF">
              <w:rPr>
                <w:rFonts w:ascii="Times New Roman" w:hAnsi="Times New Roman" w:cs="Times New Roman"/>
                <w:color w:val="000000"/>
                <w:lang w:val="en-US"/>
              </w:rPr>
              <w:br/>
            </w:r>
            <w:r w:rsidRPr="008950DF">
              <w:rPr>
                <w:rFonts w:ascii="Times New Roman" w:hAnsi="Times New Roman" w:cs="Times New Roman"/>
                <w:color w:val="000000"/>
              </w:rPr>
              <w:t>Уроки</w:t>
            </w:r>
            <w:r w:rsidRPr="008950DF">
              <w:rPr>
                <w:rFonts w:ascii="Times New Roman" w:hAnsi="Times New Roman" w:cs="Times New Roman"/>
                <w:color w:val="000000"/>
                <w:lang w:val="en-US"/>
              </w:rPr>
              <w:br/>
              <w:t>46—54</w:t>
            </w:r>
          </w:p>
        </w:tc>
        <w:tc>
          <w:tcPr>
            <w:tcW w:w="2693" w:type="dxa"/>
          </w:tcPr>
          <w:p w:rsidR="004F0881" w:rsidRPr="008950DF" w:rsidRDefault="004F0881" w:rsidP="004F0881">
            <w:pPr>
              <w:jc w:val="both"/>
              <w:rPr>
                <w:rFonts w:ascii="Times New Roman" w:eastAsia="Calibri" w:hAnsi="Times New Roman" w:cs="Times New Roman"/>
                <w:b/>
                <w:lang w:val="en-US"/>
              </w:rPr>
            </w:pPr>
            <w:r w:rsidRPr="008950DF">
              <w:rPr>
                <w:rFonts w:ascii="Times New Roman" w:hAnsi="Times New Roman" w:cs="Times New Roman"/>
                <w:color w:val="000000"/>
              </w:rPr>
              <w:t>Погода в разных городах</w:t>
            </w:r>
            <w:r w:rsidRPr="008950DF">
              <w:rPr>
                <w:rFonts w:ascii="Times New Roman" w:hAnsi="Times New Roman" w:cs="Times New Roman"/>
                <w:color w:val="000000"/>
              </w:rPr>
              <w:br/>
              <w:t>и в разное время года.</w:t>
            </w:r>
            <w:r w:rsidRPr="008950DF">
              <w:rPr>
                <w:rFonts w:ascii="Times New Roman" w:hAnsi="Times New Roman" w:cs="Times New Roman"/>
                <w:color w:val="000000"/>
              </w:rPr>
              <w:br/>
              <w:t>Занятия людей и погода</w:t>
            </w:r>
          </w:p>
        </w:tc>
        <w:tc>
          <w:tcPr>
            <w:tcW w:w="5068" w:type="dxa"/>
          </w:tcPr>
          <w:p w:rsidR="004F0881" w:rsidRPr="008950DF" w:rsidRDefault="004F0881" w:rsidP="004F0881">
            <w:pPr>
              <w:jc w:val="both"/>
              <w:rPr>
                <w:rFonts w:ascii="Times New Roman" w:hAnsi="Times New Roman" w:cs="Times New Roman"/>
                <w:color w:val="000000"/>
              </w:rPr>
            </w:pPr>
            <w:r w:rsidRPr="008950DF">
              <w:rPr>
                <w:rFonts w:ascii="Times New Roman" w:hAnsi="Times New Roman" w:cs="Times New Roman"/>
                <w:color w:val="000000"/>
              </w:rPr>
              <w:t>Учащиеся:</w:t>
            </w:r>
            <w:r w:rsidRPr="008950DF">
              <w:rPr>
                <w:rFonts w:ascii="Times New Roman" w:hAnsi="Times New Roman" w:cs="Times New Roman"/>
                <w:color w:val="000000"/>
              </w:rPr>
              <w:br/>
              <w:t>▪▪ воспринимают на слух слова, словосочетания, фразы и</w:t>
            </w:r>
            <w:r w:rsidRPr="008950DF">
              <w:rPr>
                <w:rFonts w:ascii="Times New Roman" w:hAnsi="Times New Roman" w:cs="Times New Roman"/>
                <w:color w:val="000000"/>
              </w:rPr>
              <w:br/>
              <w:t>короткие тексты;</w:t>
            </w:r>
            <w:r w:rsidRPr="008950DF">
              <w:rPr>
                <w:rFonts w:ascii="Times New Roman" w:hAnsi="Times New Roman" w:cs="Times New Roman"/>
                <w:color w:val="000000"/>
              </w:rPr>
              <w:br/>
              <w:t>▪▪ воспринимают на слух небольшие диалоги и находят в них</w:t>
            </w:r>
            <w:r w:rsidRPr="008950DF">
              <w:rPr>
                <w:rFonts w:ascii="Times New Roman" w:hAnsi="Times New Roman" w:cs="Times New Roman"/>
                <w:color w:val="000000"/>
              </w:rPr>
              <w:br/>
              <w:t>запрашиваемую информацию;</w:t>
            </w:r>
            <w:r w:rsidRPr="008950DF">
              <w:rPr>
                <w:rFonts w:ascii="Times New Roman" w:hAnsi="Times New Roman" w:cs="Times New Roman"/>
                <w:color w:val="000000"/>
              </w:rPr>
              <w:br/>
              <w:t>▪▪ отвечают на вопросы с опорой на картинку по прослушанному аудиотексту;</w:t>
            </w:r>
            <w:r w:rsidRPr="008950DF">
              <w:rPr>
                <w:rFonts w:ascii="Times New Roman" w:hAnsi="Times New Roman" w:cs="Times New Roman"/>
                <w:color w:val="000000"/>
              </w:rPr>
              <w:br/>
              <w:t>▪▪ соблюдают нормы произношения английского языка при</w:t>
            </w:r>
            <w:r w:rsidRPr="008950DF">
              <w:rPr>
                <w:rFonts w:ascii="Times New Roman" w:hAnsi="Times New Roman" w:cs="Times New Roman"/>
                <w:color w:val="000000"/>
              </w:rPr>
              <w:br/>
              <w:t>чтении вслух и в устной речи, корректно произносят</w:t>
            </w:r>
            <w:r w:rsidRPr="008950DF">
              <w:rPr>
                <w:rFonts w:ascii="Times New Roman" w:hAnsi="Times New Roman" w:cs="Times New Roman"/>
                <w:color w:val="000000"/>
              </w:rPr>
              <w:br/>
              <w:t>предложения с точки зрения их ритмико-интонационных</w:t>
            </w:r>
            <w:r w:rsidRPr="008950DF">
              <w:rPr>
                <w:rFonts w:ascii="Times New Roman" w:hAnsi="Times New Roman" w:cs="Times New Roman"/>
                <w:color w:val="000000"/>
              </w:rPr>
              <w:br/>
              <w:t>особенностей;</w:t>
            </w:r>
            <w:r w:rsidRPr="008950DF">
              <w:rPr>
                <w:rFonts w:ascii="Times New Roman" w:hAnsi="Times New Roman" w:cs="Times New Roman"/>
                <w:color w:val="000000"/>
              </w:rPr>
              <w:br/>
              <w:t xml:space="preserve">▪▪ сопоставляют и дифференцируют похожие по звучанию сочетания </w:t>
            </w:r>
            <w:r w:rsidRPr="008950DF">
              <w:rPr>
                <w:rFonts w:ascii="Times New Roman" w:hAnsi="Times New Roman" w:cs="Times New Roman"/>
                <w:i/>
                <w:iCs/>
                <w:color w:val="000000"/>
              </w:rPr>
              <w:t xml:space="preserve">I like/I would like </w:t>
            </w:r>
            <w:r w:rsidRPr="008950DF">
              <w:rPr>
                <w:rFonts w:ascii="Times New Roman" w:hAnsi="Times New Roman" w:cs="Times New Roman"/>
                <w:color w:val="000000"/>
              </w:rPr>
              <w:t>и правильно используют их в</w:t>
            </w:r>
            <w:r w:rsidRPr="008950DF">
              <w:rPr>
                <w:rFonts w:ascii="Times New Roman" w:hAnsi="Times New Roman" w:cs="Times New Roman"/>
                <w:color w:val="000000"/>
              </w:rPr>
              <w:br/>
              <w:t>речи;</w:t>
            </w:r>
            <w:r w:rsidRPr="008950DF">
              <w:rPr>
                <w:rFonts w:ascii="Times New Roman" w:hAnsi="Times New Roman" w:cs="Times New Roman"/>
                <w:color w:val="000000"/>
              </w:rPr>
              <w:br/>
              <w:t>▪▪ используют в тренировочных заданиях и в речи</w:t>
            </w:r>
            <w:r w:rsidRPr="008950DF">
              <w:rPr>
                <w:rFonts w:ascii="Times New Roman" w:hAnsi="Times New Roman" w:cs="Times New Roman"/>
                <w:color w:val="000000"/>
              </w:rPr>
              <w:br/>
              <w:t>прилагательные в сравнительной степени;</w:t>
            </w:r>
            <w:r w:rsidRPr="008950DF">
              <w:rPr>
                <w:rFonts w:ascii="Times New Roman" w:hAnsi="Times New Roman" w:cs="Times New Roman"/>
                <w:color w:val="000000"/>
              </w:rPr>
              <w:br/>
              <w:t xml:space="preserve">▪▪ читают тексты, извлекая запрашиваемую </w:t>
            </w:r>
            <w:r w:rsidRPr="008950DF">
              <w:rPr>
                <w:rFonts w:ascii="Times New Roman" w:hAnsi="Times New Roman" w:cs="Times New Roman"/>
                <w:color w:val="000000"/>
              </w:rPr>
              <w:lastRenderedPageBreak/>
              <w:t>информацию;</w:t>
            </w:r>
            <w:r w:rsidRPr="008950DF">
              <w:rPr>
                <w:rFonts w:ascii="Times New Roman" w:hAnsi="Times New Roman" w:cs="Times New Roman"/>
                <w:color w:val="000000"/>
              </w:rPr>
              <w:br/>
              <w:t>▪▪ подбирают заголовки к прочитанным текстам и подбирают</w:t>
            </w:r>
            <w:r w:rsidRPr="008950DF">
              <w:rPr>
                <w:rFonts w:ascii="Times New Roman" w:hAnsi="Times New Roman" w:cs="Times New Roman"/>
                <w:color w:val="000000"/>
              </w:rPr>
              <w:br/>
              <w:t>иллюстрации к текстам;</w:t>
            </w:r>
          </w:p>
          <w:p w:rsidR="004F0881" w:rsidRPr="008950DF" w:rsidRDefault="004F0881" w:rsidP="004F0881">
            <w:pPr>
              <w:jc w:val="both"/>
              <w:rPr>
                <w:rFonts w:ascii="Times New Roman" w:hAnsi="Times New Roman" w:cs="Times New Roman"/>
                <w:color w:val="000000"/>
              </w:rPr>
            </w:pPr>
            <w:r w:rsidRPr="008950DF">
              <w:rPr>
                <w:rFonts w:ascii="Times New Roman" w:hAnsi="Times New Roman" w:cs="Times New Roman"/>
                <w:color w:val="000000"/>
              </w:rPr>
              <w:t>▪ знакомятся с грамматическим временем past simple (глагол</w:t>
            </w:r>
            <w:r w:rsidRPr="008950DF">
              <w:rPr>
                <w:rFonts w:ascii="Times New Roman" w:hAnsi="Times New Roman" w:cs="Times New Roman"/>
                <w:color w:val="000000"/>
              </w:rPr>
              <w:br/>
            </w:r>
            <w:r w:rsidRPr="008950DF">
              <w:rPr>
                <w:rFonts w:ascii="Times New Roman" w:hAnsi="Times New Roman" w:cs="Times New Roman"/>
                <w:i/>
                <w:iCs/>
                <w:color w:val="000000"/>
              </w:rPr>
              <w:t>to be</w:t>
            </w:r>
            <w:r w:rsidRPr="008950DF">
              <w:rPr>
                <w:rFonts w:ascii="Times New Roman" w:hAnsi="Times New Roman" w:cs="Times New Roman"/>
                <w:color w:val="000000"/>
              </w:rPr>
              <w:t>) и используют формы этого глагола в речи;</w:t>
            </w:r>
            <w:r w:rsidRPr="008950DF">
              <w:rPr>
                <w:rFonts w:ascii="Times New Roman" w:hAnsi="Times New Roman" w:cs="Times New Roman"/>
                <w:color w:val="000000"/>
              </w:rPr>
              <w:br/>
              <w:t>▪▪ разучивают четверостишие, рифмовки, песню;</w:t>
            </w:r>
            <w:r w:rsidRPr="008950DF">
              <w:rPr>
                <w:rFonts w:ascii="Times New Roman" w:hAnsi="Times New Roman" w:cs="Times New Roman"/>
                <w:color w:val="000000"/>
              </w:rPr>
              <w:br/>
              <w:t>▪▪ дают описания погоды в разных местах (в настоящем и</w:t>
            </w:r>
            <w:r w:rsidRPr="008950DF">
              <w:rPr>
                <w:rFonts w:ascii="Times New Roman" w:hAnsi="Times New Roman" w:cs="Times New Roman"/>
                <w:color w:val="000000"/>
              </w:rPr>
              <w:br/>
              <w:t>прошлом);</w:t>
            </w:r>
            <w:r w:rsidRPr="008950DF">
              <w:rPr>
                <w:rFonts w:ascii="Times New Roman" w:hAnsi="Times New Roman" w:cs="Times New Roman"/>
                <w:color w:val="000000"/>
              </w:rPr>
              <w:br/>
              <w:t xml:space="preserve">▪▪ знакомятся с супплетивными формами степеней сравненияприлагательных </w:t>
            </w:r>
            <w:r w:rsidRPr="008950DF">
              <w:rPr>
                <w:rFonts w:ascii="Times New Roman" w:hAnsi="Times New Roman" w:cs="Times New Roman"/>
                <w:i/>
                <w:iCs/>
                <w:color w:val="000000"/>
              </w:rPr>
              <w:t xml:space="preserve">good </w:t>
            </w:r>
            <w:r w:rsidRPr="008950DF">
              <w:rPr>
                <w:rFonts w:ascii="Times New Roman" w:hAnsi="Times New Roman" w:cs="Times New Roman"/>
                <w:color w:val="000000"/>
              </w:rPr>
              <w:t xml:space="preserve">и </w:t>
            </w:r>
            <w:r w:rsidRPr="008950DF">
              <w:rPr>
                <w:rFonts w:ascii="Times New Roman" w:hAnsi="Times New Roman" w:cs="Times New Roman"/>
                <w:i/>
                <w:iCs/>
                <w:color w:val="000000"/>
              </w:rPr>
              <w:t>bad</w:t>
            </w:r>
            <w:r w:rsidRPr="008950DF">
              <w:rPr>
                <w:rFonts w:ascii="Times New Roman" w:hAnsi="Times New Roman" w:cs="Times New Roman"/>
                <w:color w:val="000000"/>
              </w:rPr>
              <w:t>;</w:t>
            </w:r>
            <w:r w:rsidRPr="008950DF">
              <w:rPr>
                <w:rFonts w:ascii="Times New Roman" w:hAnsi="Times New Roman" w:cs="Times New Roman"/>
                <w:color w:val="000000"/>
              </w:rPr>
              <w:br/>
              <w:t>▪▪ знакомятся со способами образования превосходной</w:t>
            </w:r>
            <w:r w:rsidRPr="008950DF">
              <w:rPr>
                <w:rFonts w:ascii="Times New Roman" w:hAnsi="Times New Roman" w:cs="Times New Roman"/>
                <w:color w:val="000000"/>
              </w:rPr>
              <w:br/>
              <w:t>степени английских прилагательных и используют их в речи;</w:t>
            </w:r>
            <w:r w:rsidRPr="008950DF">
              <w:rPr>
                <w:rFonts w:ascii="Times New Roman" w:hAnsi="Times New Roman" w:cs="Times New Roman"/>
                <w:color w:val="000000"/>
              </w:rPr>
              <w:br/>
              <w:t>▪▪ сопоставляя факты языка, делают вывод о том, как в</w:t>
            </w:r>
            <w:r w:rsidRPr="008950DF">
              <w:rPr>
                <w:rFonts w:ascii="Times New Roman" w:hAnsi="Times New Roman" w:cs="Times New Roman"/>
                <w:color w:val="000000"/>
              </w:rPr>
              <w:br/>
              <w:t>английском языке строятся вопросительные предложения с</w:t>
            </w:r>
            <w:r w:rsidRPr="008950DF">
              <w:rPr>
                <w:rFonts w:ascii="Times New Roman" w:hAnsi="Times New Roman" w:cs="Times New Roman"/>
                <w:color w:val="000000"/>
              </w:rPr>
              <w:br/>
              <w:t>глаголом to be в прошедшем времени;</w:t>
            </w:r>
          </w:p>
          <w:p w:rsidR="004F0881" w:rsidRPr="008950DF" w:rsidRDefault="004F0881" w:rsidP="004F0881">
            <w:pPr>
              <w:jc w:val="both"/>
              <w:rPr>
                <w:rFonts w:ascii="Times New Roman" w:hAnsi="Times New Roman" w:cs="Times New Roman"/>
                <w:color w:val="000000"/>
              </w:rPr>
            </w:pPr>
            <w:r w:rsidRPr="008950DF">
              <w:rPr>
                <w:rFonts w:ascii="Times New Roman" w:hAnsi="Times New Roman" w:cs="Times New Roman"/>
                <w:color w:val="000000"/>
              </w:rPr>
              <w:t xml:space="preserve"> ▪▪ составляют вопросы к имеющимся ответам на основе</w:t>
            </w:r>
            <w:r w:rsidRPr="008950DF">
              <w:rPr>
                <w:rFonts w:ascii="Times New Roman" w:hAnsi="Times New Roman" w:cs="Times New Roman"/>
                <w:color w:val="000000"/>
              </w:rPr>
              <w:br/>
              <w:t>прочитанного текста;</w:t>
            </w:r>
            <w:r w:rsidRPr="008950DF">
              <w:rPr>
                <w:rFonts w:ascii="Times New Roman" w:hAnsi="Times New Roman" w:cs="Times New Roman"/>
                <w:color w:val="000000"/>
              </w:rPr>
              <w:br/>
              <w:t>▪▪ знакомятся с деривационной моделью</w:t>
            </w:r>
            <w:r w:rsidRPr="008950DF">
              <w:rPr>
                <w:rFonts w:ascii="Times New Roman" w:hAnsi="Times New Roman" w:cs="Times New Roman"/>
                <w:color w:val="000000"/>
              </w:rPr>
              <w:br/>
            </w:r>
            <w:r w:rsidRPr="008950DF">
              <w:rPr>
                <w:rFonts w:ascii="Times New Roman" w:hAnsi="Times New Roman" w:cs="Times New Roman"/>
                <w:i/>
                <w:iCs/>
                <w:color w:val="000000"/>
              </w:rPr>
              <w:t>Noun + у = Adjective</w:t>
            </w:r>
            <w:r w:rsidRPr="008950DF">
              <w:rPr>
                <w:rFonts w:ascii="Times New Roman" w:hAnsi="Times New Roman" w:cs="Times New Roman"/>
                <w:color w:val="000000"/>
              </w:rPr>
              <w:t>;</w:t>
            </w:r>
            <w:r w:rsidRPr="008950DF">
              <w:rPr>
                <w:rFonts w:ascii="Times New Roman" w:hAnsi="Times New Roman" w:cs="Times New Roman"/>
                <w:color w:val="000000"/>
              </w:rPr>
              <w:br/>
              <w:t>▪▪ используют безличные предложения для описания погоды;</w:t>
            </w:r>
          </w:p>
          <w:p w:rsidR="004F0881" w:rsidRPr="008950DF" w:rsidRDefault="004F0881" w:rsidP="004F0881">
            <w:pPr>
              <w:jc w:val="both"/>
              <w:rPr>
                <w:rFonts w:ascii="Times New Roman" w:hAnsi="Times New Roman" w:cs="Times New Roman"/>
                <w:color w:val="000000"/>
              </w:rPr>
            </w:pPr>
            <w:r w:rsidRPr="008950DF">
              <w:rPr>
                <w:rFonts w:ascii="Times New Roman" w:hAnsi="Times New Roman" w:cs="Times New Roman"/>
                <w:color w:val="000000"/>
              </w:rPr>
              <w:t>▪▪ учатся использовать языковую догадку, определяют</w:t>
            </w:r>
            <w:r w:rsidRPr="008950DF">
              <w:rPr>
                <w:rFonts w:ascii="Times New Roman" w:hAnsi="Times New Roman" w:cs="Times New Roman"/>
                <w:color w:val="000000"/>
              </w:rPr>
              <w:br/>
              <w:t>значение новых слов, образованных с помощью</w:t>
            </w:r>
            <w:r w:rsidRPr="008950DF">
              <w:rPr>
                <w:rFonts w:ascii="Times New Roman" w:hAnsi="Times New Roman" w:cs="Times New Roman"/>
                <w:color w:val="000000"/>
              </w:rPr>
              <w:br/>
              <w:t>словосложения;</w:t>
            </w:r>
            <w:r w:rsidRPr="008950DF">
              <w:rPr>
                <w:rFonts w:ascii="Times New Roman" w:hAnsi="Times New Roman" w:cs="Times New Roman"/>
                <w:color w:val="000000"/>
              </w:rPr>
              <w:br/>
              <w:t>▪▪ используя образец, рассказывают о своих делах и о погоде</w:t>
            </w:r>
            <w:r w:rsidRPr="008950DF">
              <w:rPr>
                <w:rFonts w:ascii="Times New Roman" w:hAnsi="Times New Roman" w:cs="Times New Roman"/>
                <w:color w:val="000000"/>
              </w:rPr>
              <w:br/>
              <w:t xml:space="preserve">накануне; </w:t>
            </w:r>
          </w:p>
          <w:p w:rsidR="004F0881" w:rsidRPr="008950DF" w:rsidRDefault="004F0881" w:rsidP="004F0881">
            <w:pPr>
              <w:jc w:val="both"/>
              <w:rPr>
                <w:rFonts w:ascii="Times New Roman" w:eastAsia="Calibri" w:hAnsi="Times New Roman" w:cs="Times New Roman"/>
                <w:b/>
              </w:rPr>
            </w:pPr>
            <w:r w:rsidRPr="008950DF">
              <w:rPr>
                <w:rFonts w:ascii="Times New Roman" w:hAnsi="Times New Roman" w:cs="Times New Roman"/>
                <w:color w:val="000000"/>
              </w:rPr>
              <w:t>▪▪ пишут слова, словосочетания, орфографический диктант;</w:t>
            </w:r>
            <w:r w:rsidRPr="008950DF">
              <w:rPr>
                <w:rFonts w:ascii="Times New Roman" w:hAnsi="Times New Roman" w:cs="Times New Roman"/>
                <w:color w:val="000000"/>
              </w:rPr>
              <w:br/>
              <w:t>▪▪ читают сказку с одновременным ее прослушиванием;</w:t>
            </w:r>
            <w:r w:rsidRPr="008950DF">
              <w:rPr>
                <w:rFonts w:ascii="Times New Roman" w:hAnsi="Times New Roman" w:cs="Times New Roman"/>
                <w:color w:val="000000"/>
              </w:rPr>
              <w:br/>
              <w:t>▪▪ выполняют проектное задание;</w:t>
            </w:r>
            <w:r w:rsidRPr="008950DF">
              <w:rPr>
                <w:rFonts w:ascii="Times New Roman" w:hAnsi="Times New Roman" w:cs="Times New Roman"/>
                <w:color w:val="000000"/>
              </w:rPr>
              <w:br/>
              <w:t>▪▪ подводят итоги проделанной работы, оценивают свои</w:t>
            </w:r>
            <w:r>
              <w:rPr>
                <w:rFonts w:ascii="Times New Roman" w:hAnsi="Times New Roman" w:cs="Times New Roman"/>
                <w:color w:val="000000"/>
              </w:rPr>
              <w:t xml:space="preserve"> </w:t>
            </w:r>
            <w:r w:rsidRPr="008950DF">
              <w:rPr>
                <w:rFonts w:ascii="Times New Roman" w:hAnsi="Times New Roman" w:cs="Times New Roman"/>
                <w:color w:val="000000"/>
              </w:rPr>
              <w:t>результаты</w:t>
            </w:r>
          </w:p>
        </w:tc>
      </w:tr>
      <w:tr w:rsidR="004F0881" w:rsidRPr="00D43A68" w:rsidTr="004F0881">
        <w:tc>
          <w:tcPr>
            <w:tcW w:w="2093" w:type="dxa"/>
          </w:tcPr>
          <w:p w:rsidR="004F0881" w:rsidRPr="00D43A68" w:rsidRDefault="004F0881" w:rsidP="004F0881">
            <w:pPr>
              <w:rPr>
                <w:rFonts w:ascii="Times New Roman" w:eastAsia="Calibri" w:hAnsi="Times New Roman" w:cs="Times New Roman"/>
                <w:b/>
                <w:lang w:val="en-US"/>
              </w:rPr>
            </w:pPr>
            <w:r w:rsidRPr="00D43A68">
              <w:rPr>
                <w:rFonts w:ascii="Times New Roman" w:hAnsi="Times New Roman" w:cs="Times New Roman"/>
                <w:color w:val="000000"/>
              </w:rPr>
              <w:lastRenderedPageBreak/>
              <w:t>Блок</w:t>
            </w:r>
            <w:r w:rsidRPr="00D43A68">
              <w:rPr>
                <w:rFonts w:ascii="Times New Roman" w:hAnsi="Times New Roman" w:cs="Times New Roman"/>
                <w:color w:val="000000"/>
                <w:lang w:val="en-US"/>
              </w:rPr>
              <w:t xml:space="preserve"> 7</w:t>
            </w:r>
            <w:r w:rsidRPr="00D43A68">
              <w:rPr>
                <w:rFonts w:ascii="Times New Roman" w:hAnsi="Times New Roman" w:cs="Times New Roman"/>
                <w:color w:val="000000"/>
                <w:lang w:val="en-US"/>
              </w:rPr>
              <w:br/>
            </w:r>
            <w:r w:rsidRPr="00D43A68">
              <w:rPr>
                <w:rFonts w:ascii="Times New Roman" w:hAnsi="Times New Roman" w:cs="Times New Roman"/>
                <w:b/>
                <w:bCs/>
                <w:color w:val="000000"/>
                <w:lang w:val="en-US"/>
              </w:rPr>
              <w:t>At the</w:t>
            </w:r>
            <w:r w:rsidRPr="00D43A68">
              <w:rPr>
                <w:rFonts w:ascii="Times New Roman" w:hAnsi="Times New Roman" w:cs="Times New Roman"/>
                <w:color w:val="000000"/>
                <w:lang w:val="en-US"/>
              </w:rPr>
              <w:br/>
            </w:r>
            <w:r w:rsidRPr="00D43A68">
              <w:rPr>
                <w:rFonts w:ascii="Times New Roman" w:hAnsi="Times New Roman" w:cs="Times New Roman"/>
                <w:b/>
                <w:bCs/>
                <w:color w:val="000000"/>
                <w:lang w:val="en-US"/>
              </w:rPr>
              <w:t>Weekend</w:t>
            </w:r>
            <w:r w:rsidRPr="00D43A68">
              <w:rPr>
                <w:rFonts w:ascii="Times New Roman" w:hAnsi="Times New Roman" w:cs="Times New Roman"/>
                <w:color w:val="000000"/>
                <w:lang w:val="en-US"/>
              </w:rPr>
              <w:br/>
              <w:t xml:space="preserve">(9 </w:t>
            </w:r>
            <w:r w:rsidRPr="00D43A68">
              <w:rPr>
                <w:rFonts w:ascii="Times New Roman" w:hAnsi="Times New Roman" w:cs="Times New Roman"/>
                <w:color w:val="000000"/>
              </w:rPr>
              <w:t>часов</w:t>
            </w:r>
            <w:r w:rsidRPr="00D43A68">
              <w:rPr>
                <w:rFonts w:ascii="Times New Roman" w:hAnsi="Times New Roman" w:cs="Times New Roman"/>
                <w:color w:val="000000"/>
                <w:lang w:val="en-US"/>
              </w:rPr>
              <w:t>)</w:t>
            </w:r>
            <w:r w:rsidRPr="00D43A68">
              <w:rPr>
                <w:rFonts w:ascii="Times New Roman" w:hAnsi="Times New Roman" w:cs="Times New Roman"/>
                <w:color w:val="000000"/>
                <w:lang w:val="en-US"/>
              </w:rPr>
              <w:br/>
            </w:r>
            <w:r w:rsidRPr="00D43A68">
              <w:rPr>
                <w:rFonts w:ascii="Times New Roman" w:hAnsi="Times New Roman" w:cs="Times New Roman"/>
                <w:color w:val="000000"/>
              </w:rPr>
              <w:t>Уроки</w:t>
            </w:r>
            <w:r w:rsidRPr="00D43A68">
              <w:rPr>
                <w:rFonts w:ascii="Times New Roman" w:hAnsi="Times New Roman" w:cs="Times New Roman"/>
                <w:color w:val="000000"/>
                <w:lang w:val="en-US"/>
              </w:rPr>
              <w:t xml:space="preserve"> 55—6</w:t>
            </w:r>
          </w:p>
        </w:tc>
        <w:tc>
          <w:tcPr>
            <w:tcW w:w="2693" w:type="dxa"/>
          </w:tcPr>
          <w:p w:rsidR="004F0881" w:rsidRPr="00D43A68" w:rsidRDefault="004F0881" w:rsidP="004F0881">
            <w:pPr>
              <w:rPr>
                <w:rFonts w:ascii="Times New Roman" w:eastAsia="Calibri" w:hAnsi="Times New Roman" w:cs="Times New Roman"/>
                <w:b/>
                <w:lang w:val="en-US"/>
              </w:rPr>
            </w:pPr>
            <w:r w:rsidRPr="00D43A68">
              <w:rPr>
                <w:rFonts w:ascii="Times New Roman" w:hAnsi="Times New Roman" w:cs="Times New Roman"/>
                <w:color w:val="000000"/>
              </w:rPr>
              <w:t>Поход в магазин.</w:t>
            </w:r>
            <w:r w:rsidRPr="00D43A68">
              <w:rPr>
                <w:rFonts w:ascii="Times New Roman" w:hAnsi="Times New Roman" w:cs="Times New Roman"/>
                <w:color w:val="000000"/>
              </w:rPr>
              <w:br/>
              <w:t>Путешествия по городам</w:t>
            </w:r>
            <w:r w:rsidRPr="00D43A68">
              <w:rPr>
                <w:rFonts w:ascii="Times New Roman" w:hAnsi="Times New Roman" w:cs="Times New Roman"/>
                <w:color w:val="000000"/>
              </w:rPr>
              <w:br/>
              <w:t>и странам.</w:t>
            </w:r>
            <w:r w:rsidRPr="00D43A68">
              <w:rPr>
                <w:rFonts w:ascii="Times New Roman" w:hAnsi="Times New Roman" w:cs="Times New Roman"/>
                <w:color w:val="000000"/>
              </w:rPr>
              <w:br/>
              <w:t>Погода.</w:t>
            </w:r>
            <w:r w:rsidRPr="00D43A68">
              <w:rPr>
                <w:rFonts w:ascii="Times New Roman" w:hAnsi="Times New Roman" w:cs="Times New Roman"/>
                <w:color w:val="000000"/>
              </w:rPr>
              <w:br/>
              <w:t>Прошлые выходные.</w:t>
            </w:r>
            <w:r w:rsidRPr="00D43A68">
              <w:rPr>
                <w:rFonts w:ascii="Times New Roman" w:hAnsi="Times New Roman" w:cs="Times New Roman"/>
                <w:color w:val="000000"/>
              </w:rPr>
              <w:br/>
              <w:t>Выходные дни в семье</w:t>
            </w:r>
            <w:r w:rsidRPr="00D43A68">
              <w:rPr>
                <w:rFonts w:ascii="Times New Roman" w:hAnsi="Times New Roman" w:cs="Times New Roman"/>
                <w:color w:val="000000"/>
              </w:rPr>
              <w:br/>
              <w:t>Бар-</w:t>
            </w:r>
            <w:r w:rsidRPr="00D43A68">
              <w:rPr>
                <w:rFonts w:ascii="Times New Roman" w:hAnsi="Times New Roman" w:cs="Times New Roman"/>
                <w:color w:val="000000"/>
              </w:rPr>
              <w:br/>
              <w:t>кер.</w:t>
            </w:r>
            <w:r w:rsidRPr="00D43A68">
              <w:rPr>
                <w:rFonts w:ascii="Times New Roman" w:hAnsi="Times New Roman" w:cs="Times New Roman"/>
                <w:color w:val="000000"/>
              </w:rPr>
              <w:br/>
              <w:t>Путешествие в Москву</w:t>
            </w:r>
          </w:p>
        </w:tc>
        <w:tc>
          <w:tcPr>
            <w:tcW w:w="5068" w:type="dxa"/>
          </w:tcPr>
          <w:p w:rsidR="004F0881" w:rsidRPr="00D43A68" w:rsidRDefault="004F0881" w:rsidP="004F0881">
            <w:pPr>
              <w:rPr>
                <w:rFonts w:ascii="Times New Roman" w:hAnsi="Times New Roman" w:cs="Times New Roman"/>
                <w:color w:val="000000"/>
              </w:rPr>
            </w:pPr>
            <w:r w:rsidRPr="00D43A68">
              <w:rPr>
                <w:rFonts w:ascii="Times New Roman" w:hAnsi="Times New Roman" w:cs="Times New Roman"/>
                <w:color w:val="000000"/>
              </w:rPr>
              <w:t>Учащиеся:</w:t>
            </w:r>
            <w:r w:rsidRPr="00D43A68">
              <w:rPr>
                <w:rFonts w:ascii="Times New Roman" w:hAnsi="Times New Roman" w:cs="Times New Roman"/>
                <w:color w:val="000000"/>
              </w:rPr>
              <w:br/>
              <w:t>▪▪ воспринимают на слух слова, словосочетания, короткие</w:t>
            </w:r>
            <w:r w:rsidR="00062524">
              <w:rPr>
                <w:rFonts w:ascii="Times New Roman" w:hAnsi="Times New Roman" w:cs="Times New Roman"/>
                <w:color w:val="000000"/>
              </w:rPr>
              <w:t xml:space="preserve"> </w:t>
            </w:r>
            <w:r w:rsidRPr="00D43A68">
              <w:rPr>
                <w:rFonts w:ascii="Times New Roman" w:hAnsi="Times New Roman" w:cs="Times New Roman"/>
                <w:color w:val="000000"/>
              </w:rPr>
              <w:t>тексты и диалоги;</w:t>
            </w:r>
            <w:r w:rsidRPr="00D43A68">
              <w:rPr>
                <w:rFonts w:ascii="Times New Roman" w:hAnsi="Times New Roman" w:cs="Times New Roman"/>
                <w:color w:val="000000"/>
              </w:rPr>
              <w:br/>
              <w:t>▪▪ находят в прослушанном тексте запрашиваемую</w:t>
            </w:r>
            <w:r w:rsidRPr="00D43A68">
              <w:rPr>
                <w:rFonts w:ascii="Times New Roman" w:hAnsi="Times New Roman" w:cs="Times New Roman"/>
                <w:color w:val="000000"/>
              </w:rPr>
              <w:br/>
              <w:t>информацию;</w:t>
            </w:r>
            <w:r w:rsidRPr="00D43A68">
              <w:rPr>
                <w:rFonts w:ascii="Times New Roman" w:hAnsi="Times New Roman" w:cs="Times New Roman"/>
                <w:color w:val="000000"/>
              </w:rPr>
              <w:br/>
              <w:t>▪▪ определяют общую идею прослушанного текста;</w:t>
            </w:r>
          </w:p>
          <w:p w:rsidR="004F0881" w:rsidRPr="00D43A68" w:rsidRDefault="004F0881" w:rsidP="004F0881">
            <w:pPr>
              <w:rPr>
                <w:rFonts w:ascii="Times New Roman" w:hAnsi="Times New Roman" w:cs="Times New Roman"/>
                <w:color w:val="000000"/>
              </w:rPr>
            </w:pPr>
            <w:r w:rsidRPr="00D43A68">
              <w:rPr>
                <w:rFonts w:ascii="Times New Roman" w:hAnsi="Times New Roman" w:cs="Times New Roman"/>
                <w:color w:val="000000"/>
              </w:rPr>
              <w:t>▪▪ соблюдают нормы произношения английского языка при</w:t>
            </w:r>
            <w:r w:rsidR="00062524">
              <w:rPr>
                <w:rFonts w:ascii="Times New Roman" w:hAnsi="Times New Roman" w:cs="Times New Roman"/>
                <w:color w:val="000000"/>
              </w:rPr>
              <w:t xml:space="preserve"> </w:t>
            </w:r>
            <w:r w:rsidRPr="00D43A68">
              <w:rPr>
                <w:rFonts w:ascii="Times New Roman" w:hAnsi="Times New Roman" w:cs="Times New Roman"/>
                <w:color w:val="000000"/>
              </w:rPr>
              <w:t>чтении вслух и в устной речи, корректно произносят</w:t>
            </w:r>
            <w:r w:rsidR="00062524">
              <w:rPr>
                <w:rFonts w:ascii="Times New Roman" w:hAnsi="Times New Roman" w:cs="Times New Roman"/>
                <w:color w:val="000000"/>
              </w:rPr>
              <w:t xml:space="preserve"> </w:t>
            </w:r>
            <w:r w:rsidRPr="00D43A68">
              <w:rPr>
                <w:rFonts w:ascii="Times New Roman" w:hAnsi="Times New Roman" w:cs="Times New Roman"/>
                <w:color w:val="000000"/>
              </w:rPr>
              <w:t>предложения с точки зрения их ритмико-интонационных</w:t>
            </w:r>
            <w:r w:rsidR="00062524">
              <w:rPr>
                <w:rFonts w:ascii="Times New Roman" w:hAnsi="Times New Roman" w:cs="Times New Roman"/>
                <w:color w:val="000000"/>
              </w:rPr>
              <w:t xml:space="preserve"> </w:t>
            </w:r>
            <w:r w:rsidRPr="00D43A68">
              <w:rPr>
                <w:rFonts w:ascii="Times New Roman" w:hAnsi="Times New Roman" w:cs="Times New Roman"/>
                <w:color w:val="000000"/>
              </w:rPr>
              <w:t>особенностей;</w:t>
            </w:r>
            <w:r w:rsidRPr="00D43A68">
              <w:rPr>
                <w:rFonts w:ascii="Times New Roman" w:hAnsi="Times New Roman" w:cs="Times New Roman"/>
                <w:color w:val="000000"/>
              </w:rPr>
              <w:br/>
              <w:t>▪▪ рассказывают о походе в магазин, используют</w:t>
            </w:r>
            <w:r w:rsidRPr="00D43A68">
              <w:rPr>
                <w:rFonts w:ascii="Times New Roman" w:hAnsi="Times New Roman" w:cs="Times New Roman"/>
                <w:color w:val="000000"/>
              </w:rPr>
              <w:br/>
              <w:t xml:space="preserve">конструкцию </w:t>
            </w:r>
            <w:r w:rsidRPr="00D43A68">
              <w:rPr>
                <w:rFonts w:ascii="Times New Roman" w:hAnsi="Times New Roman" w:cs="Times New Roman"/>
                <w:i/>
                <w:iCs/>
                <w:color w:val="000000"/>
              </w:rPr>
              <w:t>there was/there were</w:t>
            </w:r>
            <w:r w:rsidRPr="00D43A68">
              <w:rPr>
                <w:rFonts w:ascii="Times New Roman" w:hAnsi="Times New Roman" w:cs="Times New Roman"/>
                <w:color w:val="000000"/>
              </w:rPr>
              <w:t>;</w:t>
            </w:r>
          </w:p>
          <w:p w:rsidR="004F0881" w:rsidRPr="00D43A68" w:rsidRDefault="004F0881" w:rsidP="004F0881">
            <w:pPr>
              <w:rPr>
                <w:rFonts w:ascii="Times New Roman" w:hAnsi="Times New Roman" w:cs="Times New Roman"/>
                <w:color w:val="000000"/>
              </w:rPr>
            </w:pPr>
            <w:r w:rsidRPr="00D43A68">
              <w:rPr>
                <w:rFonts w:ascii="Times New Roman" w:hAnsi="Times New Roman" w:cs="Times New Roman"/>
                <w:color w:val="000000"/>
              </w:rPr>
              <w:t xml:space="preserve">▪▪ знакомятся с новым грамматическим временем </w:t>
            </w:r>
            <w:r w:rsidRPr="00D43A68">
              <w:rPr>
                <w:rFonts w:ascii="Times New Roman" w:hAnsi="Times New Roman" w:cs="Times New Roman"/>
                <w:i/>
                <w:iCs/>
                <w:color w:val="000000"/>
              </w:rPr>
              <w:t>pastsimple</w:t>
            </w:r>
            <w:r w:rsidRPr="00D43A68">
              <w:rPr>
                <w:rFonts w:ascii="Times New Roman" w:hAnsi="Times New Roman" w:cs="Times New Roman"/>
                <w:color w:val="000000"/>
              </w:rPr>
              <w:t>;</w:t>
            </w:r>
            <w:r w:rsidRPr="00D43A68">
              <w:rPr>
                <w:rFonts w:ascii="Times New Roman" w:hAnsi="Times New Roman" w:cs="Times New Roman"/>
                <w:color w:val="000000"/>
              </w:rPr>
              <w:br/>
              <w:t xml:space="preserve">▪▪ учатся произносить окончание </w:t>
            </w:r>
            <w:r w:rsidRPr="00D43A68">
              <w:rPr>
                <w:rFonts w:ascii="Times New Roman" w:hAnsi="Times New Roman" w:cs="Times New Roman"/>
                <w:i/>
                <w:iCs/>
                <w:color w:val="000000"/>
              </w:rPr>
              <w:t xml:space="preserve">-ed </w:t>
            </w:r>
            <w:r w:rsidRPr="00D43A68">
              <w:rPr>
                <w:rFonts w:ascii="Times New Roman" w:hAnsi="Times New Roman" w:cs="Times New Roman"/>
                <w:color w:val="000000"/>
              </w:rPr>
              <w:t>так называемых</w:t>
            </w:r>
            <w:r w:rsidR="00062524">
              <w:rPr>
                <w:rFonts w:ascii="Times New Roman" w:hAnsi="Times New Roman" w:cs="Times New Roman"/>
                <w:color w:val="000000"/>
              </w:rPr>
              <w:t xml:space="preserve"> </w:t>
            </w:r>
            <w:r w:rsidRPr="00D43A68">
              <w:rPr>
                <w:rFonts w:ascii="Times New Roman" w:hAnsi="Times New Roman" w:cs="Times New Roman"/>
                <w:color w:val="000000"/>
              </w:rPr>
              <w:t>правильных глаголов;</w:t>
            </w:r>
            <w:r w:rsidRPr="00D43A68">
              <w:rPr>
                <w:rFonts w:ascii="Times New Roman" w:hAnsi="Times New Roman" w:cs="Times New Roman"/>
                <w:color w:val="000000"/>
              </w:rPr>
              <w:br/>
            </w:r>
            <w:r w:rsidRPr="00D43A68">
              <w:rPr>
                <w:rFonts w:ascii="Times New Roman" w:hAnsi="Times New Roman" w:cs="Times New Roman"/>
                <w:color w:val="000000"/>
              </w:rPr>
              <w:lastRenderedPageBreak/>
              <w:t>▪▪ используют новое время в речи;</w:t>
            </w:r>
            <w:r w:rsidRPr="00D43A68">
              <w:rPr>
                <w:rFonts w:ascii="Times New Roman" w:hAnsi="Times New Roman" w:cs="Times New Roman"/>
                <w:color w:val="000000"/>
              </w:rPr>
              <w:br/>
              <w:t>▪▪ составляют рассказ о прошлом выходном дне;</w:t>
            </w:r>
          </w:p>
          <w:p w:rsidR="004F0881" w:rsidRPr="00D43A68" w:rsidRDefault="004F0881" w:rsidP="004F0881">
            <w:pPr>
              <w:rPr>
                <w:rFonts w:ascii="Times New Roman" w:hAnsi="Times New Roman" w:cs="Times New Roman"/>
                <w:color w:val="000000"/>
              </w:rPr>
            </w:pPr>
            <w:r w:rsidRPr="00D43A68">
              <w:rPr>
                <w:rFonts w:ascii="Times New Roman" w:hAnsi="Times New Roman" w:cs="Times New Roman"/>
                <w:color w:val="000000"/>
              </w:rPr>
              <w:t>▪▪ читают текст с целью его общего понимания;</w:t>
            </w:r>
            <w:r w:rsidRPr="00D43A68">
              <w:rPr>
                <w:rFonts w:ascii="Times New Roman" w:hAnsi="Times New Roman" w:cs="Times New Roman"/>
                <w:color w:val="000000"/>
              </w:rPr>
              <w:br/>
              <w:t>▪▪ вычитывают из текста глаголы в прошедшем времени;</w:t>
            </w:r>
            <w:r w:rsidRPr="00D43A68">
              <w:rPr>
                <w:rFonts w:ascii="Times New Roman" w:hAnsi="Times New Roman" w:cs="Times New Roman"/>
                <w:color w:val="000000"/>
              </w:rPr>
              <w:br/>
              <w:t>▪▪ работают в парах, конструируя вопросы в прошедшем</w:t>
            </w:r>
            <w:r w:rsidR="00062524">
              <w:rPr>
                <w:rFonts w:ascii="Times New Roman" w:hAnsi="Times New Roman" w:cs="Times New Roman"/>
                <w:color w:val="000000"/>
              </w:rPr>
              <w:t xml:space="preserve"> </w:t>
            </w:r>
            <w:r w:rsidRPr="00D43A68">
              <w:rPr>
                <w:rFonts w:ascii="Times New Roman" w:hAnsi="Times New Roman" w:cs="Times New Roman"/>
                <w:color w:val="000000"/>
              </w:rPr>
              <w:t>времени и отвечая на них;</w:t>
            </w:r>
            <w:r w:rsidRPr="00D43A68">
              <w:rPr>
                <w:rFonts w:ascii="Times New Roman" w:hAnsi="Times New Roman" w:cs="Times New Roman"/>
                <w:color w:val="000000"/>
              </w:rPr>
              <w:br/>
              <w:t>▪▪ составляют сообщения о том, что они делали/не делали в прошлом;</w:t>
            </w:r>
            <w:r w:rsidRPr="00D43A68">
              <w:rPr>
                <w:rFonts w:ascii="Times New Roman" w:hAnsi="Times New Roman" w:cs="Times New Roman"/>
                <w:color w:val="000000"/>
              </w:rPr>
              <w:br/>
              <w:t>▪▪ задают вопросы по тематической картинке и отвечают на</w:t>
            </w:r>
            <w:r>
              <w:rPr>
                <w:rFonts w:ascii="Times New Roman" w:hAnsi="Times New Roman" w:cs="Times New Roman"/>
                <w:color w:val="000000"/>
              </w:rPr>
              <w:t xml:space="preserve"> </w:t>
            </w:r>
            <w:r w:rsidRPr="00D43A68">
              <w:rPr>
                <w:rFonts w:ascii="Times New Roman" w:hAnsi="Times New Roman" w:cs="Times New Roman"/>
                <w:color w:val="000000"/>
              </w:rPr>
              <w:t>них;</w:t>
            </w:r>
            <w:r w:rsidRPr="00D43A68">
              <w:rPr>
                <w:rFonts w:ascii="Times New Roman" w:hAnsi="Times New Roman" w:cs="Times New Roman"/>
                <w:color w:val="000000"/>
              </w:rPr>
              <w:br/>
              <w:t>▪▪ задают специальные вопросы в past simple и отвечают на</w:t>
            </w:r>
            <w:r>
              <w:rPr>
                <w:rFonts w:ascii="Times New Roman" w:hAnsi="Times New Roman" w:cs="Times New Roman"/>
                <w:color w:val="000000"/>
              </w:rPr>
              <w:t xml:space="preserve"> </w:t>
            </w:r>
            <w:r w:rsidRPr="00D43A68">
              <w:rPr>
                <w:rFonts w:ascii="Times New Roman" w:hAnsi="Times New Roman" w:cs="Times New Roman"/>
                <w:color w:val="000000"/>
              </w:rPr>
              <w:t>них;</w:t>
            </w:r>
            <w:r w:rsidRPr="00D43A68">
              <w:rPr>
                <w:rFonts w:ascii="Times New Roman" w:hAnsi="Times New Roman" w:cs="Times New Roman"/>
                <w:color w:val="000000"/>
              </w:rPr>
              <w:br/>
              <w:t>рассказывают о том, где герои заданий были в прошлом и</w:t>
            </w:r>
            <w:r w:rsidR="00062524">
              <w:rPr>
                <w:rFonts w:ascii="Times New Roman" w:hAnsi="Times New Roman" w:cs="Times New Roman"/>
                <w:color w:val="000000"/>
              </w:rPr>
              <w:t xml:space="preserve"> </w:t>
            </w:r>
            <w:r w:rsidRPr="00D43A68">
              <w:rPr>
                <w:rFonts w:ascii="Times New Roman" w:hAnsi="Times New Roman" w:cs="Times New Roman"/>
                <w:color w:val="000000"/>
              </w:rPr>
              <w:t xml:space="preserve">что они делали там; </w:t>
            </w:r>
          </w:p>
          <w:p w:rsidR="004F0881" w:rsidRPr="00D43A68" w:rsidRDefault="004F0881" w:rsidP="004F0881">
            <w:pPr>
              <w:rPr>
                <w:rFonts w:ascii="Times New Roman" w:hAnsi="Times New Roman" w:cs="Times New Roman"/>
                <w:color w:val="000000"/>
              </w:rPr>
            </w:pPr>
            <w:r w:rsidRPr="00D43A68">
              <w:rPr>
                <w:rFonts w:ascii="Times New Roman" w:hAnsi="Times New Roman" w:cs="Times New Roman"/>
                <w:color w:val="000000"/>
              </w:rPr>
              <w:t>▪▪ знакомятся с формами глагольных инфинитивов,</w:t>
            </w:r>
            <w:r w:rsidRPr="00D43A68">
              <w:rPr>
                <w:rFonts w:ascii="Times New Roman" w:hAnsi="Times New Roman" w:cs="Times New Roman"/>
                <w:color w:val="000000"/>
              </w:rPr>
              <w:br/>
              <w:t>используют их в речи;</w:t>
            </w:r>
            <w:r w:rsidRPr="00D43A68">
              <w:rPr>
                <w:rFonts w:ascii="Times New Roman" w:hAnsi="Times New Roman" w:cs="Times New Roman"/>
                <w:color w:val="000000"/>
              </w:rPr>
              <w:br/>
              <w:t>▪▪ проводят сопоставление грамматических времен</w:t>
            </w:r>
            <w:r w:rsidRPr="00D43A68">
              <w:rPr>
                <w:rFonts w:ascii="Times New Roman" w:hAnsi="Times New Roman" w:cs="Times New Roman"/>
                <w:color w:val="000000"/>
              </w:rPr>
              <w:br/>
            </w:r>
            <w:r w:rsidRPr="00D43A68">
              <w:rPr>
                <w:rFonts w:ascii="Times New Roman" w:hAnsi="Times New Roman" w:cs="Times New Roman"/>
                <w:i/>
                <w:iCs/>
                <w:color w:val="000000"/>
              </w:rPr>
              <w:t xml:space="preserve">presentsimple </w:t>
            </w:r>
            <w:r w:rsidRPr="00D43A68">
              <w:rPr>
                <w:rFonts w:ascii="Times New Roman" w:hAnsi="Times New Roman" w:cs="Times New Roman"/>
                <w:color w:val="000000"/>
              </w:rPr>
              <w:t xml:space="preserve">и </w:t>
            </w:r>
            <w:r w:rsidRPr="00D43A68">
              <w:rPr>
                <w:rFonts w:ascii="Times New Roman" w:hAnsi="Times New Roman" w:cs="Times New Roman"/>
                <w:i/>
                <w:iCs/>
                <w:color w:val="000000"/>
              </w:rPr>
              <w:t>past simple</w:t>
            </w:r>
            <w:r w:rsidRPr="00D43A68">
              <w:rPr>
                <w:rFonts w:ascii="Times New Roman" w:hAnsi="Times New Roman" w:cs="Times New Roman"/>
                <w:color w:val="000000"/>
              </w:rPr>
              <w:t>;</w:t>
            </w:r>
            <w:r w:rsidRPr="00D43A68">
              <w:rPr>
                <w:rFonts w:ascii="Times New Roman" w:hAnsi="Times New Roman" w:cs="Times New Roman"/>
                <w:color w:val="000000"/>
              </w:rPr>
              <w:br/>
              <w:t>▪▪ знакомятся с грамматическим временем future simple и</w:t>
            </w:r>
            <w:r>
              <w:rPr>
                <w:rFonts w:ascii="Times New Roman" w:hAnsi="Times New Roman" w:cs="Times New Roman"/>
                <w:color w:val="000000"/>
              </w:rPr>
              <w:t xml:space="preserve"> </w:t>
            </w:r>
            <w:r w:rsidRPr="00D43A68">
              <w:rPr>
                <w:rFonts w:ascii="Times New Roman" w:hAnsi="Times New Roman" w:cs="Times New Roman"/>
                <w:color w:val="000000"/>
              </w:rPr>
              <w:t>используют его в речи;</w:t>
            </w:r>
          </w:p>
          <w:p w:rsidR="004F0881" w:rsidRPr="00D43A68" w:rsidRDefault="004F0881" w:rsidP="004F0881">
            <w:pPr>
              <w:rPr>
                <w:rFonts w:ascii="Times New Roman" w:hAnsi="Times New Roman" w:cs="Times New Roman"/>
                <w:color w:val="000000"/>
              </w:rPr>
            </w:pPr>
            <w:r w:rsidRPr="00D43A68">
              <w:rPr>
                <w:rFonts w:ascii="Times New Roman" w:hAnsi="Times New Roman" w:cs="Times New Roman"/>
                <w:color w:val="000000"/>
              </w:rPr>
              <w:t>▪▪ составляют высказывания о будущих событиях, о летних</w:t>
            </w:r>
            <w:r>
              <w:rPr>
                <w:rFonts w:ascii="Times New Roman" w:hAnsi="Times New Roman" w:cs="Times New Roman"/>
                <w:color w:val="000000"/>
              </w:rPr>
              <w:t xml:space="preserve"> </w:t>
            </w:r>
            <w:r w:rsidRPr="00D43A68">
              <w:rPr>
                <w:rFonts w:ascii="Times New Roman" w:hAnsi="Times New Roman" w:cs="Times New Roman"/>
                <w:color w:val="000000"/>
              </w:rPr>
              <w:t>каникулах;</w:t>
            </w:r>
            <w:r w:rsidRPr="00D43A68">
              <w:rPr>
                <w:rFonts w:ascii="Times New Roman" w:hAnsi="Times New Roman" w:cs="Times New Roman"/>
                <w:color w:val="000000"/>
              </w:rPr>
              <w:br/>
              <w:t>▪▪ составляют (по образцу) сообщения о том, что собираются</w:t>
            </w:r>
            <w:r>
              <w:rPr>
                <w:rFonts w:ascii="Times New Roman" w:hAnsi="Times New Roman" w:cs="Times New Roman"/>
                <w:color w:val="000000"/>
              </w:rPr>
              <w:t xml:space="preserve"> </w:t>
            </w:r>
            <w:r w:rsidRPr="00D43A68">
              <w:rPr>
                <w:rFonts w:ascii="Times New Roman" w:hAnsi="Times New Roman" w:cs="Times New Roman"/>
                <w:color w:val="000000"/>
              </w:rPr>
              <w:t>делать различные люди (с опорой на зрительный ряд);</w:t>
            </w:r>
            <w:r w:rsidRPr="00D43A68">
              <w:rPr>
                <w:rFonts w:ascii="Times New Roman" w:hAnsi="Times New Roman" w:cs="Times New Roman"/>
                <w:color w:val="000000"/>
              </w:rPr>
              <w:br/>
              <w:t>▪▪ делают умозаключения об образовании вопросительной</w:t>
            </w:r>
            <w:r>
              <w:rPr>
                <w:rFonts w:ascii="Times New Roman" w:hAnsi="Times New Roman" w:cs="Times New Roman"/>
                <w:color w:val="000000"/>
              </w:rPr>
              <w:t xml:space="preserve"> </w:t>
            </w:r>
            <w:r w:rsidRPr="00D43A68">
              <w:rPr>
                <w:rFonts w:ascii="Times New Roman" w:hAnsi="Times New Roman" w:cs="Times New Roman"/>
                <w:color w:val="000000"/>
              </w:rPr>
              <w:t xml:space="preserve">формы оборота </w:t>
            </w:r>
            <w:r w:rsidRPr="00D43A68">
              <w:rPr>
                <w:rFonts w:ascii="Times New Roman" w:hAnsi="Times New Roman" w:cs="Times New Roman"/>
                <w:i/>
                <w:iCs/>
                <w:color w:val="000000"/>
              </w:rPr>
              <w:t xml:space="preserve">to be going to </w:t>
            </w:r>
            <w:r w:rsidRPr="00D43A68">
              <w:rPr>
                <w:rFonts w:ascii="Times New Roman" w:hAnsi="Times New Roman" w:cs="Times New Roman"/>
                <w:color w:val="000000"/>
              </w:rPr>
              <w:t>(с опорой на таблицу);</w:t>
            </w:r>
          </w:p>
          <w:p w:rsidR="004F0881" w:rsidRPr="00D43A68" w:rsidRDefault="004F0881" w:rsidP="004F0881">
            <w:pPr>
              <w:rPr>
                <w:rFonts w:ascii="Times New Roman" w:hAnsi="Times New Roman" w:cs="Times New Roman"/>
                <w:color w:val="000000"/>
              </w:rPr>
            </w:pPr>
            <w:r w:rsidRPr="00D43A68">
              <w:rPr>
                <w:rFonts w:ascii="Times New Roman" w:hAnsi="Times New Roman" w:cs="Times New Roman"/>
                <w:color w:val="000000"/>
              </w:rPr>
              <w:t>▪▪ учатся давать краткие ответы на подобные вопросы;</w:t>
            </w:r>
            <w:r w:rsidRPr="00D43A68">
              <w:rPr>
                <w:rFonts w:ascii="Times New Roman" w:hAnsi="Times New Roman" w:cs="Times New Roman"/>
                <w:color w:val="000000"/>
              </w:rPr>
              <w:br/>
              <w:t>▪▪ читают отдельные слова, словосочетания, предложения;</w:t>
            </w:r>
            <w:r w:rsidRPr="00D43A68">
              <w:rPr>
                <w:rFonts w:ascii="Times New Roman" w:hAnsi="Times New Roman" w:cs="Times New Roman"/>
                <w:color w:val="000000"/>
              </w:rPr>
              <w:br/>
              <w:t>▪▪ читают и завершают короткие тексты, используя глаголы в</w:t>
            </w:r>
            <w:r>
              <w:rPr>
                <w:rFonts w:ascii="Times New Roman" w:hAnsi="Times New Roman" w:cs="Times New Roman"/>
                <w:color w:val="000000"/>
              </w:rPr>
              <w:t xml:space="preserve"> </w:t>
            </w:r>
            <w:r w:rsidRPr="00D43A68">
              <w:rPr>
                <w:rFonts w:ascii="Times New Roman" w:hAnsi="Times New Roman" w:cs="Times New Roman"/>
                <w:color w:val="000000"/>
              </w:rPr>
              <w:t>соответствующем времени;</w:t>
            </w:r>
            <w:r w:rsidRPr="00D43A68">
              <w:rPr>
                <w:rFonts w:ascii="Times New Roman" w:hAnsi="Times New Roman" w:cs="Times New Roman"/>
                <w:color w:val="000000"/>
              </w:rPr>
              <w:br/>
              <w:t>▪▪ подбирают заголовки к прочитанному тексту;</w:t>
            </w:r>
          </w:p>
          <w:p w:rsidR="004F0881" w:rsidRPr="00D43A68" w:rsidRDefault="004F0881" w:rsidP="004F0881">
            <w:pPr>
              <w:rPr>
                <w:rFonts w:ascii="Times New Roman" w:hAnsi="Times New Roman" w:cs="Times New Roman"/>
                <w:color w:val="000000"/>
              </w:rPr>
            </w:pPr>
            <w:r w:rsidRPr="00D43A68">
              <w:rPr>
                <w:rFonts w:ascii="Times New Roman" w:hAnsi="Times New Roman" w:cs="Times New Roman"/>
                <w:color w:val="000000"/>
              </w:rPr>
              <w:t>▪▪ читают тексты и вычленяют из них запрашиваемую</w:t>
            </w:r>
            <w:r>
              <w:rPr>
                <w:rFonts w:ascii="Times New Roman" w:hAnsi="Times New Roman" w:cs="Times New Roman"/>
                <w:color w:val="000000"/>
              </w:rPr>
              <w:t xml:space="preserve"> </w:t>
            </w:r>
            <w:r w:rsidRPr="00D43A68">
              <w:rPr>
                <w:rFonts w:ascii="Times New Roman" w:hAnsi="Times New Roman" w:cs="Times New Roman"/>
                <w:color w:val="000000"/>
              </w:rPr>
              <w:t>информацию;</w:t>
            </w:r>
            <w:r w:rsidRPr="00D43A68">
              <w:rPr>
                <w:rFonts w:ascii="Times New Roman" w:hAnsi="Times New Roman" w:cs="Times New Roman"/>
                <w:color w:val="000000"/>
              </w:rPr>
              <w:br/>
              <w:t xml:space="preserve">▪▪ вычитывают из текста предложения с оборотом </w:t>
            </w:r>
            <w:r w:rsidRPr="00D43A68">
              <w:rPr>
                <w:rFonts w:ascii="Times New Roman" w:hAnsi="Times New Roman" w:cs="Times New Roman"/>
                <w:i/>
                <w:iCs/>
                <w:color w:val="000000"/>
              </w:rPr>
              <w:t>to be</w:t>
            </w:r>
            <w:r>
              <w:rPr>
                <w:rFonts w:ascii="Times New Roman" w:hAnsi="Times New Roman" w:cs="Times New Roman"/>
                <w:i/>
                <w:iCs/>
                <w:color w:val="000000"/>
              </w:rPr>
              <w:t xml:space="preserve"> </w:t>
            </w:r>
            <w:r w:rsidRPr="00D43A68">
              <w:rPr>
                <w:rFonts w:ascii="Times New Roman" w:hAnsi="Times New Roman" w:cs="Times New Roman"/>
                <w:i/>
                <w:iCs/>
                <w:color w:val="000000"/>
              </w:rPr>
              <w:t>goingto</w:t>
            </w:r>
            <w:r w:rsidRPr="00D43A68">
              <w:rPr>
                <w:rFonts w:ascii="Times New Roman" w:hAnsi="Times New Roman" w:cs="Times New Roman"/>
                <w:color w:val="000000"/>
              </w:rPr>
              <w:t>;</w:t>
            </w:r>
            <w:r w:rsidRPr="00D43A68">
              <w:rPr>
                <w:rFonts w:ascii="Times New Roman" w:hAnsi="Times New Roman" w:cs="Times New Roman"/>
                <w:color w:val="000000"/>
              </w:rPr>
              <w:br/>
              <w:t>▪▪ пишут слова, словосочетания, предложения,</w:t>
            </w:r>
            <w:r w:rsidRPr="00D43A68">
              <w:rPr>
                <w:rFonts w:ascii="Times New Roman" w:hAnsi="Times New Roman" w:cs="Times New Roman"/>
                <w:color w:val="000000"/>
              </w:rPr>
              <w:br/>
              <w:t>орфографический диктант;</w:t>
            </w:r>
          </w:p>
          <w:p w:rsidR="004F0881" w:rsidRPr="00D43A68" w:rsidRDefault="004F0881" w:rsidP="004F0881">
            <w:pPr>
              <w:rPr>
                <w:rFonts w:ascii="Times New Roman" w:eastAsia="Calibri" w:hAnsi="Times New Roman" w:cs="Times New Roman"/>
                <w:b/>
              </w:rPr>
            </w:pPr>
            <w:r w:rsidRPr="00D43A68">
              <w:rPr>
                <w:rFonts w:ascii="Times New Roman" w:hAnsi="Times New Roman" w:cs="Times New Roman"/>
                <w:color w:val="000000"/>
              </w:rPr>
              <w:t>▪▪ выполняют проектное задание;</w:t>
            </w:r>
            <w:r w:rsidRPr="00D43A68">
              <w:rPr>
                <w:rFonts w:ascii="Times New Roman" w:hAnsi="Times New Roman" w:cs="Times New Roman"/>
                <w:color w:val="000000"/>
              </w:rPr>
              <w:br/>
              <w:t>▪▪ подводят итоги проделанной работы, оценивают свои</w:t>
            </w:r>
            <w:r>
              <w:rPr>
                <w:rFonts w:ascii="Times New Roman" w:hAnsi="Times New Roman" w:cs="Times New Roman"/>
                <w:color w:val="000000"/>
              </w:rPr>
              <w:t xml:space="preserve"> </w:t>
            </w:r>
            <w:r w:rsidRPr="00D43A68">
              <w:rPr>
                <w:rFonts w:ascii="Times New Roman" w:hAnsi="Times New Roman" w:cs="Times New Roman"/>
                <w:color w:val="000000"/>
              </w:rPr>
              <w:t>результаты</w:t>
            </w:r>
          </w:p>
        </w:tc>
      </w:tr>
    </w:tbl>
    <w:p w:rsidR="004F0881" w:rsidRPr="00D43A68" w:rsidRDefault="004F0881" w:rsidP="004F0881">
      <w:pPr>
        <w:spacing w:after="0" w:line="240" w:lineRule="auto"/>
        <w:jc w:val="both"/>
        <w:rPr>
          <w:rFonts w:ascii="Times New Roman" w:eastAsia="Calibri" w:hAnsi="Times New Roman" w:cs="Times New Roman"/>
          <w:b/>
          <w:sz w:val="24"/>
          <w:szCs w:val="24"/>
        </w:rPr>
      </w:pPr>
    </w:p>
    <w:p w:rsidR="004F0881" w:rsidRPr="00095F47" w:rsidRDefault="004F0881" w:rsidP="004F0881">
      <w:pPr>
        <w:spacing w:after="0" w:line="240" w:lineRule="auto"/>
        <w:jc w:val="both"/>
        <w:rPr>
          <w:rFonts w:ascii="Times New Roman" w:eastAsia="Calibri" w:hAnsi="Times New Roman" w:cs="Times New Roman"/>
          <w:b/>
          <w:sz w:val="24"/>
          <w:szCs w:val="24"/>
        </w:rPr>
      </w:pPr>
      <w:r w:rsidRPr="00095F47">
        <w:rPr>
          <w:rFonts w:ascii="Times New Roman" w:eastAsia="Calibri" w:hAnsi="Times New Roman" w:cs="Times New Roman"/>
          <w:b/>
          <w:sz w:val="24"/>
          <w:szCs w:val="24"/>
        </w:rPr>
        <w:t>Планируемые результаты</w:t>
      </w:r>
      <w:r>
        <w:rPr>
          <w:rFonts w:ascii="Times New Roman" w:eastAsia="Calibri" w:hAnsi="Times New Roman" w:cs="Times New Roman"/>
          <w:b/>
          <w:sz w:val="24"/>
          <w:szCs w:val="24"/>
        </w:rPr>
        <w:t xml:space="preserve"> освоения учебного предмета «Английский язык»</w:t>
      </w:r>
    </w:p>
    <w:p w:rsidR="004F0881" w:rsidRPr="00954449" w:rsidRDefault="004F0881" w:rsidP="004F0881">
      <w:pPr>
        <w:spacing w:after="0" w:line="240" w:lineRule="auto"/>
        <w:jc w:val="both"/>
        <w:rPr>
          <w:rFonts w:ascii="Times New Roman" w:eastAsia="Calibri" w:hAnsi="Times New Roman" w:cs="Times New Roman"/>
          <w:b/>
          <w:sz w:val="24"/>
          <w:szCs w:val="24"/>
        </w:rPr>
      </w:pPr>
      <w:r w:rsidRPr="00954449">
        <w:rPr>
          <w:rFonts w:ascii="Times New Roman" w:eastAsia="Calibri" w:hAnsi="Times New Roman" w:cs="Times New Roman"/>
          <w:b/>
          <w:sz w:val="24"/>
          <w:szCs w:val="24"/>
        </w:rPr>
        <w:t>Личностные результаты</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В результате изучения английского языка в начальной школе у учащихся будут сформированы первоначальные представления о роли и значимости английского языка в жизни современного человека и его важности для современного человека и его в</w:t>
      </w:r>
      <w:r>
        <w:rPr>
          <w:rFonts w:ascii="Times New Roman" w:eastAsia="Calibri" w:hAnsi="Times New Roman" w:cs="Times New Roman"/>
          <w:sz w:val="24"/>
          <w:szCs w:val="24"/>
        </w:rPr>
        <w:t>ажности для современного поликуль</w:t>
      </w:r>
      <w:r w:rsidRPr="00095F47">
        <w:rPr>
          <w:rFonts w:ascii="Times New Roman" w:eastAsia="Calibri" w:hAnsi="Times New Roman" w:cs="Times New Roman"/>
          <w:sz w:val="24"/>
          <w:szCs w:val="24"/>
        </w:rPr>
        <w:t>турного мира. Школьники приобретают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 xml:space="preserve">Учащиеся научатся самостоятельно ставить и решать личностно-значимые коммуникативные задачи, при этом адекватно используя имеющиеся речевые и неречевые средства, соблюдая речевой этикет. Содержание обучения представлено в учебно-методических комплексах занимательно и наглядно, с учетом возрастных особенностей младших школьников. Работа по </w:t>
      </w:r>
      <w:r w:rsidRPr="00095F47">
        <w:rPr>
          <w:rFonts w:ascii="Times New Roman" w:eastAsia="Calibri" w:hAnsi="Times New Roman" w:cs="Times New Roman"/>
          <w:sz w:val="24"/>
          <w:szCs w:val="24"/>
        </w:rPr>
        <w:lastRenderedPageBreak/>
        <w:t>УМК данной серии будет способствовать дальнейшему формированию у учащихся интереса к английскому языку, к истории и культуре страны изучаемого языка. Это будет способствовать развитию познавательных мотивов, поможет усилить желание изучать иностранный язык в будущем.</w:t>
      </w:r>
    </w:p>
    <w:p w:rsidR="004F0881" w:rsidRPr="00954449" w:rsidRDefault="004F0881" w:rsidP="004F0881">
      <w:pPr>
        <w:spacing w:after="0" w:line="240" w:lineRule="auto"/>
        <w:jc w:val="both"/>
        <w:rPr>
          <w:rFonts w:ascii="Times New Roman" w:eastAsia="Calibri" w:hAnsi="Times New Roman" w:cs="Times New Roman"/>
          <w:b/>
          <w:sz w:val="24"/>
          <w:szCs w:val="24"/>
        </w:rPr>
      </w:pPr>
      <w:r w:rsidRPr="00954449">
        <w:rPr>
          <w:rFonts w:ascii="Times New Roman" w:eastAsia="Calibri" w:hAnsi="Times New Roman" w:cs="Times New Roman"/>
          <w:b/>
          <w:sz w:val="24"/>
          <w:szCs w:val="24"/>
        </w:rPr>
        <w:t>Метапредметные результаты</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Деятельностный характер освоения содержания учебно-методических комплексов серии “RainbowEnglish” способствует достижению метапредметных результатов, то есть формированию универсальных учебных действий. Разделы учебников «Учимся самостоятельно» развивают умение учиться, приучают самостоятельно ставить учебные задачи, планировать свою деятельность, осуществлять рефлексию при сравнении планируемого и полученного результатов. Способы презентации нового языкового материала показывают учащимся, каким образом необходимо структурировать новые знания, анализировать объекты с целью выделения существенных признаков и синтезировать информацию, самостоятельно выстраивая целое на основе имеющихся компонентов. Однако наибольшее внимание в данных учебно-методических комплексах уделяется развитию коммуникативных универсальных учебных действий, а именно: формированию умения с достаточной полнотой и точностью выражать свои мысли в соответствии с задачами и условиями коммуникации, овладению монологической и диалогической формами речи, инициативному сотрудничеству речевых партнеров при сборе и обсуждении информации, управлению своим речевым поведением.</w:t>
      </w:r>
    </w:p>
    <w:p w:rsidR="004F0881" w:rsidRPr="00954449" w:rsidRDefault="004F0881" w:rsidP="004F0881">
      <w:pPr>
        <w:spacing w:after="0" w:line="240" w:lineRule="auto"/>
        <w:jc w:val="both"/>
        <w:rPr>
          <w:rFonts w:ascii="Times New Roman" w:eastAsia="Calibri" w:hAnsi="Times New Roman" w:cs="Times New Roman"/>
          <w:b/>
          <w:sz w:val="24"/>
          <w:szCs w:val="24"/>
        </w:rPr>
      </w:pPr>
      <w:r w:rsidRPr="00954449">
        <w:rPr>
          <w:rFonts w:ascii="Times New Roman" w:eastAsia="Calibri" w:hAnsi="Times New Roman" w:cs="Times New Roman"/>
          <w:b/>
          <w:sz w:val="24"/>
          <w:szCs w:val="24"/>
        </w:rPr>
        <w:t>Предметные результаты</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Основными предметными результатами освоения предлагаемой рабочей программы являются формирование иноязычных коммуникативных умений в говорении, чтении, письме и письменной речи и аудировании; приобретение учащимися знаний о фонетической, лексической, грамматической и орфографической сторонах речи и навыков оперирования данными знаниями; знакомство с общими сведениями о странах изучаемого языка.</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Ожидается, что выпускники 4 класса смогут демонстрировать следующие результаты в освоении иностранного языка.</w:t>
      </w:r>
    </w:p>
    <w:p w:rsidR="004F0881" w:rsidRPr="00D43A68" w:rsidRDefault="004F0881" w:rsidP="004F0881">
      <w:pPr>
        <w:spacing w:after="0" w:line="240" w:lineRule="auto"/>
        <w:jc w:val="both"/>
        <w:rPr>
          <w:rFonts w:ascii="Times New Roman" w:eastAsia="Calibri" w:hAnsi="Times New Roman" w:cs="Times New Roman"/>
          <w:b/>
          <w:sz w:val="24"/>
          <w:szCs w:val="24"/>
        </w:rPr>
      </w:pPr>
      <w:r w:rsidRPr="00D43A68">
        <w:rPr>
          <w:rFonts w:ascii="Times New Roman" w:eastAsia="Calibri" w:hAnsi="Times New Roman" w:cs="Times New Roman"/>
          <w:b/>
          <w:sz w:val="24"/>
          <w:szCs w:val="24"/>
        </w:rPr>
        <w:t>Речевая компетенция</w:t>
      </w:r>
      <w:r w:rsidRPr="00D43A68">
        <w:rPr>
          <w:rFonts w:ascii="Times New Roman" w:eastAsia="Calibri" w:hAnsi="Times New Roman" w:cs="Times New Roman"/>
          <w:b/>
          <w:sz w:val="24"/>
          <w:szCs w:val="24"/>
        </w:rPr>
        <w:tab/>
      </w:r>
    </w:p>
    <w:p w:rsidR="004F0881" w:rsidRPr="00D43A68" w:rsidRDefault="004F0881" w:rsidP="004F0881">
      <w:pPr>
        <w:spacing w:after="0" w:line="240" w:lineRule="auto"/>
        <w:jc w:val="both"/>
        <w:rPr>
          <w:rFonts w:ascii="Times New Roman" w:eastAsia="Calibri" w:hAnsi="Times New Roman" w:cs="Times New Roman"/>
          <w:b/>
          <w:sz w:val="24"/>
          <w:szCs w:val="24"/>
        </w:rPr>
      </w:pPr>
      <w:r w:rsidRPr="00D43A68">
        <w:rPr>
          <w:rFonts w:ascii="Times New Roman" w:eastAsia="Calibri" w:hAnsi="Times New Roman" w:cs="Times New Roman"/>
          <w:b/>
          <w:sz w:val="24"/>
          <w:szCs w:val="24"/>
        </w:rPr>
        <w:t>Говорение</w:t>
      </w:r>
    </w:p>
    <w:p w:rsidR="004F0881" w:rsidRPr="00095F47" w:rsidRDefault="004F0881" w:rsidP="004F088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Обучающийся </w:t>
      </w:r>
      <w:r w:rsidRPr="00095F47">
        <w:rPr>
          <w:rFonts w:ascii="Times New Roman" w:eastAsia="Calibri" w:hAnsi="Times New Roman" w:cs="Times New Roman"/>
          <w:sz w:val="24"/>
          <w:szCs w:val="24"/>
        </w:rPr>
        <w:t xml:space="preserve"> научится:</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составлять небольшое описание предмета, картинки, персонажа;</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рассказывать о себе, своей семье, друге;</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кратко излагать содержание прочитанного текста.</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Обучающийся получит возможность научиться:</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делать сообщение на заданную тему на основе прочитанного;</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комментировать факты из прочитанного/прослушанного текста, аргументировать своё отношение к прочитанному/прослушанному;</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 xml:space="preserve">кратко высказываться без предварительной подготовки на заданную тему в соответствии с предложенной ситуацией общения; </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кратко излагать результаты выполненной проектной работы.</w:t>
      </w:r>
    </w:p>
    <w:p w:rsidR="004F0881" w:rsidRPr="00D43A68" w:rsidRDefault="004F0881" w:rsidP="004F0881">
      <w:pPr>
        <w:spacing w:after="0" w:line="240" w:lineRule="auto"/>
        <w:jc w:val="both"/>
        <w:rPr>
          <w:rFonts w:ascii="Times New Roman" w:eastAsia="Calibri" w:hAnsi="Times New Roman" w:cs="Times New Roman"/>
          <w:b/>
          <w:sz w:val="24"/>
          <w:szCs w:val="24"/>
        </w:rPr>
      </w:pPr>
      <w:r w:rsidRPr="00D43A68">
        <w:rPr>
          <w:rFonts w:ascii="Times New Roman" w:eastAsia="Calibri" w:hAnsi="Times New Roman" w:cs="Times New Roman"/>
          <w:b/>
          <w:sz w:val="24"/>
          <w:szCs w:val="24"/>
        </w:rPr>
        <w:t>Аудирование</w:t>
      </w:r>
    </w:p>
    <w:p w:rsidR="004F0881" w:rsidRPr="00095F47" w:rsidRDefault="004F0881" w:rsidP="004F088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Обучающийся </w:t>
      </w:r>
      <w:r w:rsidRPr="00095F47">
        <w:rPr>
          <w:rFonts w:ascii="Times New Roman" w:eastAsia="Calibri" w:hAnsi="Times New Roman" w:cs="Times New Roman"/>
          <w:sz w:val="24"/>
          <w:szCs w:val="24"/>
        </w:rPr>
        <w:t xml:space="preserve"> научится:</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понимать на слух речь учителя и одноклассников при непосредственном общении и вербально / невербально реагировать на услышанное;</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понимать основное содержание небольших сообщений, рассказов, сказок в аудиозаписи, построенных в основном на знакомом языковом материале;</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использовать зрительные опоры при восприятии на слух текстов, содержащих незнакомые слова.</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 xml:space="preserve">Обучающийся получит возможность научиться: </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выделять основную мысль в воспринимаемом на слух тексте;</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 xml:space="preserve">отделять в тексте, воспринимаемом на слух, главные факты от второстепенных; </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lastRenderedPageBreak/>
        <w:t>•</w:t>
      </w:r>
      <w:r w:rsidRPr="00095F47">
        <w:rPr>
          <w:rFonts w:ascii="Times New Roman" w:eastAsia="Calibri" w:hAnsi="Times New Roman" w:cs="Times New Roman"/>
          <w:sz w:val="24"/>
          <w:szCs w:val="24"/>
        </w:rPr>
        <w:tab/>
        <w:t>использовать контекстуальную или языковую догадку при восприятии на слух текстов, содержащих незнакомые слова;</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 xml:space="preserve">игнорировать незнакомые языковые явления, несущественные для понимания основного содержания воспринимаемого на слух текста. </w:t>
      </w:r>
    </w:p>
    <w:p w:rsidR="004F0881" w:rsidRPr="00095F47" w:rsidRDefault="004F0881" w:rsidP="004F0881">
      <w:pPr>
        <w:spacing w:after="0" w:line="240" w:lineRule="auto"/>
        <w:jc w:val="both"/>
        <w:rPr>
          <w:rFonts w:ascii="Times New Roman" w:eastAsia="Calibri" w:hAnsi="Times New Roman" w:cs="Times New Roman"/>
          <w:sz w:val="24"/>
          <w:szCs w:val="24"/>
        </w:rPr>
      </w:pPr>
    </w:p>
    <w:p w:rsidR="004F0881" w:rsidRPr="00D43A68" w:rsidRDefault="004F0881" w:rsidP="004F0881">
      <w:pPr>
        <w:spacing w:after="0" w:line="240" w:lineRule="auto"/>
        <w:jc w:val="both"/>
        <w:rPr>
          <w:rFonts w:ascii="Times New Roman" w:eastAsia="Calibri" w:hAnsi="Times New Roman" w:cs="Times New Roman"/>
          <w:b/>
          <w:sz w:val="24"/>
          <w:szCs w:val="24"/>
        </w:rPr>
      </w:pPr>
      <w:r w:rsidRPr="00D43A68">
        <w:rPr>
          <w:rFonts w:ascii="Times New Roman" w:eastAsia="Calibri" w:hAnsi="Times New Roman" w:cs="Times New Roman"/>
          <w:b/>
          <w:sz w:val="24"/>
          <w:szCs w:val="24"/>
        </w:rPr>
        <w:t>Чтение</w:t>
      </w:r>
    </w:p>
    <w:p w:rsidR="004F0881" w:rsidRPr="00095F47" w:rsidRDefault="004F0881" w:rsidP="004F088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Обучающийся </w:t>
      </w:r>
      <w:r w:rsidRPr="00095F47">
        <w:rPr>
          <w:rFonts w:ascii="Times New Roman" w:eastAsia="Calibri" w:hAnsi="Times New Roman" w:cs="Times New Roman"/>
          <w:sz w:val="24"/>
          <w:szCs w:val="24"/>
        </w:rPr>
        <w:t xml:space="preserve"> научится:</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 xml:space="preserve"> соотносить графический образ английского слова с его звуковым образом;</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 xml:space="preserve"> читать вслух небольшой текст, построенный на изученном языковом материале, соблюдая правила произношения и соответствующую интонацию;</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 xml:space="preserve"> читать про себя и понимать содержание небольшого текста, построенного в основном на изученном языковом материале;</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находить в тексте необходимую информацию в процессе чтения.</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Обучающийся получит возможность научиться:</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читать и полностью понимать несложные аутентичные тексты, построенные в основном на изученном языковом материале;</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догадываться о значении незнакомых слов по сходству с русским/родным языком, по словообразовательным элементам, по контексту;</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игнорировать в процессе чтения незнакомые слова, не мешающие понять основное содержание текста;</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пользоваться сносками и лингвострановедческим справочником.</w:t>
      </w:r>
    </w:p>
    <w:p w:rsidR="004F0881" w:rsidRPr="00D43A68" w:rsidRDefault="004F0881" w:rsidP="004F0881">
      <w:pPr>
        <w:spacing w:after="0" w:line="240" w:lineRule="auto"/>
        <w:jc w:val="both"/>
        <w:rPr>
          <w:rFonts w:ascii="Times New Roman" w:eastAsia="Calibri" w:hAnsi="Times New Roman" w:cs="Times New Roman"/>
          <w:b/>
          <w:sz w:val="24"/>
          <w:szCs w:val="24"/>
        </w:rPr>
      </w:pPr>
      <w:r w:rsidRPr="00D43A68">
        <w:rPr>
          <w:rFonts w:ascii="Times New Roman" w:eastAsia="Calibri" w:hAnsi="Times New Roman" w:cs="Times New Roman"/>
          <w:b/>
          <w:sz w:val="24"/>
          <w:szCs w:val="24"/>
        </w:rPr>
        <w:t>Письмо и письменная речь</w:t>
      </w:r>
    </w:p>
    <w:p w:rsidR="004F0881" w:rsidRPr="00095F47" w:rsidRDefault="004F0881" w:rsidP="004F088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Обучающийся </w:t>
      </w:r>
      <w:r w:rsidRPr="00095F47">
        <w:rPr>
          <w:rFonts w:ascii="Times New Roman" w:eastAsia="Calibri" w:hAnsi="Times New Roman" w:cs="Times New Roman"/>
          <w:sz w:val="24"/>
          <w:szCs w:val="24"/>
        </w:rPr>
        <w:t xml:space="preserve"> научится:</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 xml:space="preserve"> выписывать из теста слова, словосочетания и предложения;</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 xml:space="preserve"> в письменной форме кратко отвечать на вопросы к тексту.</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Обучающийся получит возможность научиться:</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 xml:space="preserve">делать краткие выписки из текста с целью их использования в собственных устных высказываниях; </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составлять план/ тезисы устного или письменного сообщения;</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кратко излагать в письменном виде результаты своей проектной деятельности;</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 xml:space="preserve">писать небольшие письменные высказывания с опорой на образец. </w:t>
      </w:r>
    </w:p>
    <w:p w:rsidR="004F0881" w:rsidRPr="00D43A68" w:rsidRDefault="004F0881" w:rsidP="004F0881">
      <w:pPr>
        <w:spacing w:after="0" w:line="240" w:lineRule="auto"/>
        <w:jc w:val="both"/>
        <w:rPr>
          <w:rFonts w:ascii="Times New Roman" w:eastAsia="Calibri" w:hAnsi="Times New Roman" w:cs="Times New Roman"/>
          <w:b/>
          <w:sz w:val="24"/>
          <w:szCs w:val="24"/>
        </w:rPr>
      </w:pPr>
      <w:r w:rsidRPr="00D43A68">
        <w:rPr>
          <w:rFonts w:ascii="Times New Roman" w:eastAsia="Calibri" w:hAnsi="Times New Roman" w:cs="Times New Roman"/>
          <w:b/>
          <w:sz w:val="24"/>
          <w:szCs w:val="24"/>
        </w:rPr>
        <w:t>Языковая компетенция</w:t>
      </w:r>
    </w:p>
    <w:p w:rsidR="004F0881" w:rsidRPr="00D43A68" w:rsidRDefault="004F0881" w:rsidP="004F0881">
      <w:pPr>
        <w:spacing w:after="0" w:line="240" w:lineRule="auto"/>
        <w:jc w:val="both"/>
        <w:rPr>
          <w:rFonts w:ascii="Times New Roman" w:eastAsia="Calibri" w:hAnsi="Times New Roman" w:cs="Times New Roman"/>
          <w:b/>
          <w:sz w:val="24"/>
          <w:szCs w:val="24"/>
        </w:rPr>
      </w:pPr>
      <w:r w:rsidRPr="00D43A68">
        <w:rPr>
          <w:rFonts w:ascii="Times New Roman" w:eastAsia="Calibri" w:hAnsi="Times New Roman" w:cs="Times New Roman"/>
          <w:b/>
          <w:sz w:val="24"/>
          <w:szCs w:val="24"/>
        </w:rPr>
        <w:t>Графика, каллиграфия, орфография</w:t>
      </w:r>
    </w:p>
    <w:p w:rsidR="004F0881" w:rsidRPr="00095F47" w:rsidRDefault="004F0881" w:rsidP="004F088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Обучающийся </w:t>
      </w:r>
      <w:r w:rsidRPr="00095F47">
        <w:rPr>
          <w:rFonts w:ascii="Times New Roman" w:eastAsia="Calibri" w:hAnsi="Times New Roman" w:cs="Times New Roman"/>
          <w:sz w:val="24"/>
          <w:szCs w:val="24"/>
        </w:rPr>
        <w:t xml:space="preserve"> научится:</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 xml:space="preserve"> воспроизводить графически и каллиграфически корректно все буквы английского алфавита (полупечатное написание букв, буквосочетаний, слов); устанавливать звуко-буквенные соответствия;</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 xml:space="preserve"> пользоваться английским алфавитом, знать последовательность букв в нём;</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 xml:space="preserve"> списывать текст;</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 xml:space="preserve"> отличать буквы от знаков транскрипции; вычленять значок апострофа;</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сравнивать и анализировать буквосочетания английского языка;</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 xml:space="preserve"> группировать слова в соответствии с изученными правилами чтения;</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 xml:space="preserve"> оформлять орфографически наиболее употребительные слова (активный словарь).</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Обучающийся получит возможность научиться:</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выражать модальные значения, чувства и эмоции с помощью интонации;</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различать на слух британские и американские варианты английского языка.</w:t>
      </w:r>
    </w:p>
    <w:p w:rsidR="004F0881" w:rsidRPr="00D43A68" w:rsidRDefault="004F0881" w:rsidP="004F0881">
      <w:pPr>
        <w:spacing w:after="0" w:line="240" w:lineRule="auto"/>
        <w:jc w:val="both"/>
        <w:rPr>
          <w:rFonts w:ascii="Times New Roman" w:eastAsia="Calibri" w:hAnsi="Times New Roman" w:cs="Times New Roman"/>
          <w:b/>
          <w:sz w:val="24"/>
          <w:szCs w:val="24"/>
        </w:rPr>
      </w:pPr>
      <w:r w:rsidRPr="00D43A68">
        <w:rPr>
          <w:rFonts w:ascii="Times New Roman" w:eastAsia="Calibri" w:hAnsi="Times New Roman" w:cs="Times New Roman"/>
          <w:b/>
          <w:sz w:val="24"/>
          <w:szCs w:val="24"/>
        </w:rPr>
        <w:t>Фонетическая сторона речи</w:t>
      </w:r>
    </w:p>
    <w:p w:rsidR="004F0881" w:rsidRPr="00095F47" w:rsidRDefault="004F0881" w:rsidP="004F088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Обучающийся </w:t>
      </w:r>
      <w:r w:rsidRPr="00095F47">
        <w:rPr>
          <w:rFonts w:ascii="Times New Roman" w:eastAsia="Calibri" w:hAnsi="Times New Roman" w:cs="Times New Roman"/>
          <w:sz w:val="24"/>
          <w:szCs w:val="24"/>
        </w:rPr>
        <w:t xml:space="preserve"> научится:</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различать на слух и адекватно произносить все звуки английского языка, соблюдая нормы произношения звуков (долгота и краткость гласных, отсутствие оглушения звонких согласных в конце слова, отсутствие смягчения согласных перед гласными);</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 xml:space="preserve"> находить в тексте слова с заданным звуком;</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вычленять дифтонги;</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lastRenderedPageBreak/>
        <w:t>•</w:t>
      </w:r>
      <w:r w:rsidRPr="00095F47">
        <w:rPr>
          <w:rFonts w:ascii="Times New Roman" w:eastAsia="Calibri" w:hAnsi="Times New Roman" w:cs="Times New Roman"/>
          <w:sz w:val="24"/>
          <w:szCs w:val="24"/>
        </w:rPr>
        <w:tab/>
        <w:t>соблюдать правильное ударение в изолированном слове, фразе, не ставить ударение на служебных словах (артиклях, предлогах, союзах);</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соблюдать основные ритмико-интонационные особенности предложений (повествовательное, побудительное, общий и специальные вопросы);</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членить предложения на смысловые группы и интонационно оформлять их;</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 xml:space="preserve"> различать коммуникативные типы предложений по интонации;</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 xml:space="preserve"> соотносить изучаемые слова с их транскрипционным изображением.</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Обучающийся получит возможность научиться:</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выражать модальные значения, чувства и эмоции с помощью интонации;</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различать на слух британские и американские варианты английского языка.</w:t>
      </w:r>
    </w:p>
    <w:p w:rsidR="004F0881" w:rsidRPr="00D43A68" w:rsidRDefault="004F0881" w:rsidP="004F0881">
      <w:pPr>
        <w:spacing w:after="0" w:line="240" w:lineRule="auto"/>
        <w:jc w:val="both"/>
        <w:rPr>
          <w:rFonts w:ascii="Times New Roman" w:eastAsia="Calibri" w:hAnsi="Times New Roman" w:cs="Times New Roman"/>
          <w:b/>
          <w:sz w:val="24"/>
          <w:szCs w:val="24"/>
        </w:rPr>
      </w:pPr>
      <w:r w:rsidRPr="00D43A68">
        <w:rPr>
          <w:rFonts w:ascii="Times New Roman" w:eastAsia="Calibri" w:hAnsi="Times New Roman" w:cs="Times New Roman"/>
          <w:b/>
          <w:sz w:val="24"/>
          <w:szCs w:val="24"/>
        </w:rPr>
        <w:t>Лексическая сторона речи</w:t>
      </w:r>
    </w:p>
    <w:p w:rsidR="004F0881" w:rsidRPr="00095F47" w:rsidRDefault="004F0881" w:rsidP="004F088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Обучающийся </w:t>
      </w:r>
      <w:r w:rsidRPr="00095F47">
        <w:rPr>
          <w:rFonts w:ascii="Times New Roman" w:eastAsia="Calibri" w:hAnsi="Times New Roman" w:cs="Times New Roman"/>
          <w:sz w:val="24"/>
          <w:szCs w:val="24"/>
        </w:rPr>
        <w:t xml:space="preserve"> научится:</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 xml:space="preserve"> узнавать в письменном и устном тексте, воспроизводить и употреблять в речи лексические единицы (приблизительно в объеме 400 единиц), обслуживающие ситуации общения в пределах тематики начальной школы, в соответствии с коммуникативной задачей;</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 xml:space="preserve"> использовать в речи простейшие устойчивые словосочетания, речевые клише, оценочную лексику в соответствии с коммуникативной задачей;</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 xml:space="preserve"> использовать в речи элементы речевого этикета, отражающие культуру страны изучаемого языка;</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 xml:space="preserve"> узнавать сложные слова, определять значение незнакомых сложных слов по значению составляющих их основ (bedroom, appletreeetc.);</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узнавать конверсивы, выводить их значение (chocolate — chocolatecake, water — towater);</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 xml:space="preserve"> опираться на языковую догадку в процессе чтения и аудирования</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Обучающийся получит возможность научиться:</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употреблять в речи в нескольких значениях многозначные слова;</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знать различие между явлениями синонимии и антонимии;</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распознавать принадлежность слов к частям речи по определенным признакам (артиклям, аффиксам и др.);</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4F0881" w:rsidRPr="00095F47" w:rsidRDefault="004F0881" w:rsidP="004F0881">
      <w:pPr>
        <w:spacing w:after="0" w:line="240" w:lineRule="auto"/>
        <w:jc w:val="both"/>
        <w:rPr>
          <w:rFonts w:ascii="Times New Roman" w:eastAsia="Calibri" w:hAnsi="Times New Roman" w:cs="Times New Roman"/>
          <w:sz w:val="24"/>
          <w:szCs w:val="24"/>
        </w:rPr>
      </w:pPr>
    </w:p>
    <w:p w:rsidR="004F0881" w:rsidRPr="00D43A68" w:rsidRDefault="004F0881" w:rsidP="004F0881">
      <w:pPr>
        <w:spacing w:after="0" w:line="240" w:lineRule="auto"/>
        <w:jc w:val="both"/>
        <w:rPr>
          <w:rFonts w:ascii="Times New Roman" w:eastAsia="Calibri" w:hAnsi="Times New Roman" w:cs="Times New Roman"/>
          <w:b/>
          <w:sz w:val="24"/>
          <w:szCs w:val="24"/>
        </w:rPr>
      </w:pPr>
      <w:r w:rsidRPr="00D43A68">
        <w:rPr>
          <w:rFonts w:ascii="Times New Roman" w:eastAsia="Calibri" w:hAnsi="Times New Roman" w:cs="Times New Roman"/>
          <w:b/>
          <w:sz w:val="24"/>
          <w:szCs w:val="24"/>
        </w:rPr>
        <w:t>Грамматическая сторона речи</w:t>
      </w:r>
    </w:p>
    <w:p w:rsidR="004F0881" w:rsidRPr="00095F47" w:rsidRDefault="004F0881" w:rsidP="004F088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Обучающийся </w:t>
      </w:r>
      <w:r w:rsidRPr="00095F47">
        <w:rPr>
          <w:rFonts w:ascii="Times New Roman" w:eastAsia="Calibri" w:hAnsi="Times New Roman" w:cs="Times New Roman"/>
          <w:sz w:val="24"/>
          <w:szCs w:val="24"/>
        </w:rPr>
        <w:t xml:space="preserve"> научится:</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 xml:space="preserve"> использовать в речи основные коммуникативные типы предложений (повествовательное, побудительное, вопросительное), соблюдая правильный порядок слов;</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оперировать в речи отрицательными предложениями;</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 xml:space="preserve"> формулировать простые (нераспространенные и распространенные) предложения, предложения с однородными членами, сложноподчиненные предложения;</w:t>
      </w:r>
    </w:p>
    <w:p w:rsidR="004F0881" w:rsidRPr="00095F47" w:rsidRDefault="004F0881" w:rsidP="004F0881">
      <w:pPr>
        <w:spacing w:after="0" w:line="240" w:lineRule="auto"/>
        <w:jc w:val="both"/>
        <w:rPr>
          <w:rFonts w:ascii="Times New Roman" w:eastAsia="Calibri" w:hAnsi="Times New Roman" w:cs="Times New Roman"/>
          <w:sz w:val="24"/>
          <w:szCs w:val="24"/>
          <w:lang w:val="en-US"/>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 xml:space="preserve"> оперировать в речи сказуемыми разного типа — а) простым глагольным (Hereads); б) составным именным (Heisapupil. </w:t>
      </w:r>
      <w:r w:rsidRPr="00095F47">
        <w:rPr>
          <w:rFonts w:ascii="Times New Roman" w:eastAsia="Calibri" w:hAnsi="Times New Roman" w:cs="Times New Roman"/>
          <w:sz w:val="24"/>
          <w:szCs w:val="24"/>
          <w:lang w:val="en-US"/>
        </w:rPr>
        <w:t xml:space="preserve">He is ten.); </w:t>
      </w:r>
      <w:r w:rsidRPr="00095F47">
        <w:rPr>
          <w:rFonts w:ascii="Times New Roman" w:eastAsia="Calibri" w:hAnsi="Times New Roman" w:cs="Times New Roman"/>
          <w:sz w:val="24"/>
          <w:szCs w:val="24"/>
        </w:rPr>
        <w:t>составнымглагольным</w:t>
      </w:r>
      <w:r w:rsidRPr="00095F47">
        <w:rPr>
          <w:rFonts w:ascii="Times New Roman" w:eastAsia="Calibri" w:hAnsi="Times New Roman" w:cs="Times New Roman"/>
          <w:sz w:val="24"/>
          <w:szCs w:val="24"/>
          <w:lang w:val="en-US"/>
        </w:rPr>
        <w:t xml:space="preserve"> (I can swim. I like to swim.);</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оперировать в речи безличными предложениями (Itisspring);</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образовывать формы единственного и множественного числа существительных;</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использовать предлоги для обозначения пространственных соответствий ( on, in, under, by);</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lang w:val="en-US"/>
        </w:rPr>
        <w:t>•</w:t>
      </w:r>
      <w:r w:rsidRPr="00095F47">
        <w:rPr>
          <w:rFonts w:ascii="Times New Roman" w:eastAsia="Calibri" w:hAnsi="Times New Roman" w:cs="Times New Roman"/>
          <w:sz w:val="24"/>
          <w:szCs w:val="24"/>
          <w:lang w:val="en-US"/>
        </w:rPr>
        <w:tab/>
      </w:r>
      <w:r w:rsidRPr="00095F47">
        <w:rPr>
          <w:rFonts w:ascii="Times New Roman" w:eastAsia="Calibri" w:hAnsi="Times New Roman" w:cs="Times New Roman"/>
          <w:sz w:val="24"/>
          <w:szCs w:val="24"/>
        </w:rPr>
        <w:t>оперироватьвопросительнымиконструкциями</w:t>
      </w:r>
      <w:r w:rsidRPr="00095F47">
        <w:rPr>
          <w:rFonts w:ascii="Times New Roman" w:eastAsia="Calibri" w:hAnsi="Times New Roman" w:cs="Times New Roman"/>
          <w:sz w:val="24"/>
          <w:szCs w:val="24"/>
          <w:lang w:val="en-US"/>
        </w:rPr>
        <w:t xml:space="preserve">: What is it…?,Is it…?, Who is it?, Where are you from?, How old are you?, What’s the time?,  What’s your name?  </w:t>
      </w:r>
      <w:r w:rsidRPr="00095F47">
        <w:rPr>
          <w:rFonts w:ascii="Times New Roman" w:eastAsia="Calibri" w:hAnsi="Times New Roman" w:cs="Times New Roman"/>
          <w:sz w:val="24"/>
          <w:szCs w:val="24"/>
        </w:rPr>
        <w:t>и отвечать на них.</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использовать в речи личные местоимения;</w:t>
      </w:r>
    </w:p>
    <w:p w:rsidR="004F0881" w:rsidRPr="00095F47" w:rsidRDefault="004F0881" w:rsidP="004F0881">
      <w:pPr>
        <w:spacing w:after="0" w:line="240" w:lineRule="auto"/>
        <w:jc w:val="both"/>
        <w:rPr>
          <w:rFonts w:ascii="Times New Roman" w:eastAsia="Calibri" w:hAnsi="Times New Roman" w:cs="Times New Roman"/>
          <w:sz w:val="24"/>
          <w:szCs w:val="24"/>
        </w:rPr>
      </w:pPr>
      <w:r w:rsidRPr="00095F47">
        <w:rPr>
          <w:rFonts w:ascii="Times New Roman" w:eastAsia="Calibri" w:hAnsi="Times New Roman" w:cs="Times New Roman"/>
          <w:sz w:val="24"/>
          <w:szCs w:val="24"/>
        </w:rPr>
        <w:t>•</w:t>
      </w:r>
      <w:r w:rsidRPr="00095F47">
        <w:rPr>
          <w:rFonts w:ascii="Times New Roman" w:eastAsia="Calibri" w:hAnsi="Times New Roman" w:cs="Times New Roman"/>
          <w:sz w:val="24"/>
          <w:szCs w:val="24"/>
        </w:rPr>
        <w:tab/>
        <w:t>оперировать в речи формами неопределённого артикля.</w:t>
      </w:r>
    </w:p>
    <w:p w:rsidR="004F0881" w:rsidRDefault="004F0881" w:rsidP="004F0881">
      <w:pPr>
        <w:jc w:val="both"/>
        <w:rPr>
          <w:rFonts w:ascii="Times New Roman" w:hAnsi="Times New Roman" w:cs="Times New Roman"/>
          <w:sz w:val="24"/>
          <w:szCs w:val="24"/>
        </w:rPr>
      </w:pPr>
    </w:p>
    <w:p w:rsidR="004F0881" w:rsidRDefault="004F0881" w:rsidP="004F0881">
      <w:pPr>
        <w:spacing w:after="240"/>
        <w:jc w:val="both"/>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sz w:val="24"/>
          <w:szCs w:val="24"/>
          <w:lang w:eastAsia="ru-RU"/>
        </w:rPr>
        <w:t>2.2.2.6</w:t>
      </w:r>
      <w:r w:rsidRPr="00095F47">
        <w:rPr>
          <w:rFonts w:ascii="Times New Roman" w:eastAsia="Times New Roman" w:hAnsi="Times New Roman" w:cs="Times New Roman"/>
          <w:b/>
          <w:bCs/>
          <w:sz w:val="24"/>
          <w:szCs w:val="24"/>
          <w:lang w:eastAsia="ru-RU"/>
        </w:rPr>
        <w:t xml:space="preserve">. </w:t>
      </w:r>
      <w:r w:rsidRPr="00095F47">
        <w:rPr>
          <w:rFonts w:ascii="Times New Roman" w:eastAsia="Times New Roman" w:hAnsi="Times New Roman" w:cs="Times New Roman"/>
          <w:b/>
          <w:bCs/>
          <w:iCs/>
          <w:sz w:val="24"/>
          <w:szCs w:val="24"/>
          <w:lang w:eastAsia="ru-RU"/>
        </w:rPr>
        <w:t>Математика и информатика</w:t>
      </w:r>
    </w:p>
    <w:p w:rsidR="004F0881" w:rsidRDefault="004F0881" w:rsidP="004F0881">
      <w:pPr>
        <w:spacing w:after="240"/>
        <w:jc w:val="both"/>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Содержание учебного предмета «Математика»</w:t>
      </w:r>
    </w:p>
    <w:p w:rsidR="004F0881" w:rsidRDefault="004F0881" w:rsidP="004F0881">
      <w:pPr>
        <w:spacing w:after="240"/>
        <w:jc w:val="both"/>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lastRenderedPageBreak/>
        <w:t>1 класс (4 часа в неделю, 128 часов)</w:t>
      </w:r>
    </w:p>
    <w:p w:rsidR="004F0881" w:rsidRPr="002D2607" w:rsidRDefault="004F0881" w:rsidP="004F0881">
      <w:pPr>
        <w:spacing w:after="240"/>
        <w:jc w:val="both"/>
        <w:rPr>
          <w:rFonts w:ascii="Times New Roman" w:eastAsia="Times New Roman" w:hAnsi="Times New Roman" w:cs="Times New Roman"/>
          <w:b/>
          <w:bCs/>
          <w:iCs/>
          <w:sz w:val="24"/>
          <w:szCs w:val="24"/>
          <w:lang w:eastAsia="ru-RU"/>
        </w:rPr>
      </w:pPr>
      <w:r w:rsidRPr="002D2607">
        <w:rPr>
          <w:rFonts w:ascii="Times New Roman" w:hAnsi="Times New Roman" w:cs="Times New Roman"/>
          <w:b/>
          <w:bCs/>
          <w:color w:val="000000"/>
          <w:sz w:val="24"/>
          <w:szCs w:val="24"/>
        </w:rPr>
        <w:t>1. Множества предметов. Отношения между предметами и между множествами предметов.</w:t>
      </w:r>
    </w:p>
    <w:p w:rsidR="004F0881" w:rsidRDefault="004F0881" w:rsidP="004F0881">
      <w:pPr>
        <w:spacing w:after="240"/>
        <w:rPr>
          <w:rFonts w:ascii="Times New Roman" w:hAnsi="Times New Roman" w:cs="Times New Roman"/>
          <w:color w:val="000000"/>
          <w:sz w:val="24"/>
          <w:szCs w:val="24"/>
        </w:rPr>
      </w:pPr>
      <w:r w:rsidRPr="002D2607">
        <w:rPr>
          <w:rFonts w:ascii="Times New Roman" w:hAnsi="Times New Roman" w:cs="Times New Roman"/>
          <w:color w:val="000000"/>
          <w:sz w:val="24"/>
          <w:szCs w:val="24"/>
        </w:rPr>
        <w:t>Предметы</w:t>
      </w:r>
      <w:r>
        <w:rPr>
          <w:rFonts w:ascii="Times New Roman" w:hAnsi="Times New Roman" w:cs="Times New Roman"/>
          <w:color w:val="000000"/>
          <w:sz w:val="24"/>
          <w:szCs w:val="24"/>
        </w:rPr>
        <w:t xml:space="preserve"> </w:t>
      </w:r>
      <w:r w:rsidRPr="002D2607">
        <w:rPr>
          <w:rFonts w:ascii="Times New Roman" w:hAnsi="Times New Roman" w:cs="Times New Roman"/>
          <w:color w:val="000000"/>
          <w:sz w:val="24"/>
          <w:szCs w:val="24"/>
        </w:rPr>
        <w:t>и их свойства</w:t>
      </w:r>
      <w:r w:rsidRPr="002D2607">
        <w:rPr>
          <w:rFonts w:ascii="Times New Roman" w:hAnsi="Times New Roman" w:cs="Times New Roman"/>
          <w:color w:val="000000"/>
          <w:sz w:val="24"/>
          <w:szCs w:val="24"/>
        </w:rPr>
        <w:br/>
        <w:t>Сходство и различие предметов. Предметы, обладающие и не обладающие данным свойством.Отношения между предметами(фигурами) и между множествами предметов</w:t>
      </w:r>
      <w:r>
        <w:rPr>
          <w:rFonts w:ascii="Times New Roman" w:hAnsi="Times New Roman" w:cs="Times New Roman"/>
          <w:color w:val="000000"/>
          <w:sz w:val="24"/>
          <w:szCs w:val="24"/>
        </w:rPr>
        <w:t>.</w:t>
      </w:r>
      <w:r w:rsidRPr="002D2607">
        <w:rPr>
          <w:rFonts w:ascii="Times New Roman" w:hAnsi="Times New Roman" w:cs="Times New Roman"/>
          <w:color w:val="000000"/>
          <w:sz w:val="24"/>
          <w:szCs w:val="24"/>
        </w:rPr>
        <w:t>Соотношения размеров предметов(фигур). Понятия больше, меньше, таких же размеров; выше,</w:t>
      </w:r>
      <w:r w:rsidRPr="002D2607">
        <w:rPr>
          <w:rFonts w:ascii="Times New Roman" w:hAnsi="Times New Roman" w:cs="Times New Roman"/>
          <w:color w:val="000000"/>
          <w:sz w:val="24"/>
          <w:szCs w:val="24"/>
        </w:rPr>
        <w:br/>
        <w:t>ниже, такой же высоты, длиннее, короче, такой же длины.</w:t>
      </w:r>
      <w:r w:rsidRPr="002D2607">
        <w:rPr>
          <w:rFonts w:ascii="Times New Roman" w:hAnsi="Times New Roman" w:cs="Times New Roman"/>
          <w:color w:val="000000"/>
          <w:sz w:val="24"/>
          <w:szCs w:val="24"/>
        </w:rPr>
        <w:br/>
        <w:t>Сравнение множеств предметов по их численности. Понятия: столькоже, меньше,</w:t>
      </w:r>
      <w:r w:rsidRPr="002D2607">
        <w:rPr>
          <w:rFonts w:ascii="Times New Roman" w:hAnsi="Times New Roman" w:cs="Times New Roman"/>
          <w:color w:val="000000"/>
          <w:sz w:val="24"/>
          <w:szCs w:val="24"/>
        </w:rPr>
        <w:br/>
        <w:t>больше.(предметов)</w:t>
      </w:r>
      <w:r>
        <w:rPr>
          <w:rFonts w:ascii="Times New Roman" w:hAnsi="Times New Roman" w:cs="Times New Roman"/>
          <w:color w:val="000000"/>
          <w:sz w:val="24"/>
          <w:szCs w:val="24"/>
        </w:rPr>
        <w:t>.</w:t>
      </w:r>
    </w:p>
    <w:p w:rsidR="004F0881" w:rsidRPr="00B5711E" w:rsidRDefault="004F0881" w:rsidP="004F0881">
      <w:pPr>
        <w:spacing w:after="240"/>
        <w:ind w:left="60"/>
        <w:rPr>
          <w:rFonts w:ascii="Times New Roman" w:hAnsi="Times New Roman" w:cs="Times New Roman"/>
          <w:color w:val="000000"/>
          <w:sz w:val="24"/>
          <w:szCs w:val="24"/>
        </w:rPr>
      </w:pPr>
      <w:r w:rsidRPr="00B5711E">
        <w:rPr>
          <w:rFonts w:ascii="Times New Roman" w:hAnsi="Times New Roman" w:cs="Times New Roman"/>
          <w:b/>
          <w:bCs/>
          <w:color w:val="000000"/>
          <w:sz w:val="24"/>
          <w:szCs w:val="24"/>
        </w:rPr>
        <w:t>2.Число и счёт</w:t>
      </w:r>
      <w:r w:rsidRPr="00B5711E">
        <w:rPr>
          <w:rFonts w:ascii="Times New Roman" w:hAnsi="Times New Roman" w:cs="Times New Roman"/>
          <w:color w:val="000000"/>
          <w:sz w:val="24"/>
          <w:szCs w:val="24"/>
        </w:rPr>
        <w:br/>
        <w:t>Натуральные числа. Нуль.</w:t>
      </w:r>
      <w:r w:rsidRPr="00B5711E">
        <w:rPr>
          <w:rFonts w:ascii="Times New Roman" w:hAnsi="Times New Roman" w:cs="Times New Roman"/>
          <w:color w:val="000000"/>
          <w:sz w:val="24"/>
          <w:szCs w:val="24"/>
        </w:rPr>
        <w:br/>
        <w:t>Число и цифра. Названия и последовательность натуральных чисел от 1 до 20.</w:t>
      </w:r>
      <w:r w:rsidRPr="00B5711E">
        <w:rPr>
          <w:rFonts w:ascii="Times New Roman" w:hAnsi="Times New Roman" w:cs="Times New Roman"/>
          <w:color w:val="000000"/>
          <w:sz w:val="24"/>
          <w:szCs w:val="24"/>
        </w:rPr>
        <w:br/>
        <w:t>Шкала линейки, калькулятор.</w:t>
      </w:r>
      <w:r w:rsidRPr="00B5711E">
        <w:rPr>
          <w:rFonts w:ascii="Times New Roman" w:hAnsi="Times New Roman" w:cs="Times New Roman"/>
          <w:color w:val="000000"/>
          <w:sz w:val="24"/>
          <w:szCs w:val="24"/>
        </w:rPr>
        <w:br/>
        <w:t xml:space="preserve">Число предметов во множестве. </w:t>
      </w:r>
      <w:r w:rsidRPr="00B5711E">
        <w:rPr>
          <w:rFonts w:ascii="Times New Roman" w:hAnsi="Times New Roman" w:cs="Times New Roman"/>
          <w:color w:val="000000"/>
          <w:sz w:val="24"/>
          <w:szCs w:val="24"/>
        </w:rPr>
        <w:br/>
        <w:t>Запись чисел от 1 до 20 цифрами. Число и цифра 0</w:t>
      </w:r>
      <w:r w:rsidRPr="00B5711E">
        <w:rPr>
          <w:rFonts w:ascii="Times New Roman" w:hAnsi="Times New Roman" w:cs="Times New Roman"/>
          <w:color w:val="000000"/>
          <w:sz w:val="24"/>
          <w:szCs w:val="24"/>
        </w:rPr>
        <w:br/>
        <w:t>Сравнение чисел. Понятия: больше, меньше, больше на ..., меньше на...</w:t>
      </w:r>
      <w:r w:rsidRPr="00B5711E">
        <w:rPr>
          <w:rFonts w:ascii="Times New Roman" w:hAnsi="Times New Roman" w:cs="Times New Roman"/>
          <w:color w:val="000000"/>
          <w:sz w:val="24"/>
          <w:szCs w:val="24"/>
        </w:rPr>
        <w:br/>
        <w:t>Сравнение чисел.</w:t>
      </w:r>
      <w:r w:rsidRPr="00B5711E">
        <w:rPr>
          <w:rFonts w:ascii="Times New Roman" w:hAnsi="Times New Roman" w:cs="Times New Roman"/>
          <w:color w:val="000000"/>
          <w:sz w:val="24"/>
          <w:szCs w:val="24"/>
        </w:rPr>
        <w:br/>
        <w:t>Изображение результатов сравнения в виде графов с цветными стрелками. Графы отношений».больше 2, «меньше» на множествах целых неотрицательных чисел. Правило: чтобы узнать, на сколько единиц одно число больше или меньше другого, можно из большего вычесть меньшее. Решение арифметических текстовых задач на нахождение числа, большего или меньшего данного на несколько</w:t>
      </w:r>
      <w:r>
        <w:rPr>
          <w:rFonts w:ascii="Times New Roman" w:hAnsi="Times New Roman" w:cs="Times New Roman"/>
          <w:color w:val="000000"/>
          <w:sz w:val="24"/>
          <w:szCs w:val="24"/>
        </w:rPr>
        <w:t xml:space="preserve"> </w:t>
      </w:r>
      <w:r w:rsidRPr="00B5711E">
        <w:rPr>
          <w:rFonts w:ascii="Times New Roman" w:hAnsi="Times New Roman" w:cs="Times New Roman"/>
          <w:color w:val="000000"/>
          <w:sz w:val="24"/>
          <w:szCs w:val="24"/>
        </w:rPr>
        <w:t>единиц. Запись решения задач в два или более действия.</w:t>
      </w:r>
    </w:p>
    <w:p w:rsidR="004F0881" w:rsidRPr="00DD6ADD" w:rsidRDefault="004F0881" w:rsidP="00842ABD">
      <w:pPr>
        <w:pStyle w:val="afa"/>
        <w:widowControl/>
        <w:numPr>
          <w:ilvl w:val="0"/>
          <w:numId w:val="130"/>
        </w:numPr>
        <w:spacing w:after="240" w:line="276" w:lineRule="auto"/>
        <w:rPr>
          <w:rFonts w:ascii="Times New Roman" w:hAnsi="Times New Roman" w:cs="Times New Roman"/>
        </w:rPr>
      </w:pPr>
      <w:r w:rsidRPr="00DD6ADD">
        <w:rPr>
          <w:rFonts w:ascii="Times New Roman" w:hAnsi="Times New Roman" w:cs="Times New Roman"/>
          <w:b/>
          <w:bCs/>
        </w:rPr>
        <w:t>Арифметические действия и их свойства</w:t>
      </w:r>
      <w:r w:rsidRPr="00DD6ADD">
        <w:rPr>
          <w:rFonts w:ascii="Times New Roman" w:hAnsi="Times New Roman" w:cs="Times New Roman"/>
        </w:rPr>
        <w:br/>
        <w:t>Сложение , вычитание, умножение и деление в пределах 20</w:t>
      </w:r>
      <w:r w:rsidRPr="00DD6ADD">
        <w:rPr>
          <w:rFonts w:ascii="Times New Roman" w:hAnsi="Times New Roman" w:cs="Times New Roman"/>
        </w:rPr>
        <w:br/>
        <w:t>Смысл действий сложения, вычитания, умножения и деления.</w:t>
      </w:r>
      <w:r w:rsidRPr="00DD6ADD">
        <w:rPr>
          <w:rFonts w:ascii="Times New Roman" w:hAnsi="Times New Roman" w:cs="Times New Roman"/>
        </w:rPr>
        <w:br/>
        <w:t>Запись результатов выполнения арифметических действий с использованием знаков «+», «-», «·»,«:», «=».Вычисления с помощью калькулятора.</w:t>
      </w:r>
    </w:p>
    <w:p w:rsidR="004F0881" w:rsidRPr="00DD6ADD" w:rsidRDefault="004F0881" w:rsidP="004F0881">
      <w:pPr>
        <w:pStyle w:val="afa"/>
        <w:spacing w:after="240" w:line="276" w:lineRule="auto"/>
        <w:ind w:left="420"/>
        <w:rPr>
          <w:rFonts w:ascii="Times New Roman" w:hAnsi="Times New Roman" w:cs="Times New Roman"/>
        </w:rPr>
      </w:pPr>
      <w:r w:rsidRPr="00DD6ADD">
        <w:rPr>
          <w:rFonts w:ascii="Times New Roman" w:hAnsi="Times New Roman" w:cs="Times New Roman"/>
        </w:rPr>
        <w:t>Решение текстовой арифметической задачи с помощью модели(фишек). Запись решения задачи</w:t>
      </w:r>
      <w:r w:rsidRPr="00DD6ADD">
        <w:rPr>
          <w:rFonts w:ascii="Times New Roman" w:hAnsi="Times New Roman" w:cs="Times New Roman"/>
        </w:rPr>
        <w:br/>
        <w:t>Свойства сложения и вычитания</w:t>
      </w:r>
      <w:r w:rsidRPr="00DD6ADD">
        <w:rPr>
          <w:rFonts w:ascii="Times New Roman" w:hAnsi="Times New Roman" w:cs="Times New Roman"/>
        </w:rPr>
        <w:br/>
        <w:t>Свойство сложения(складывать числа можно в любом порядке)</w:t>
      </w:r>
      <w:r w:rsidRPr="00DD6ADD">
        <w:rPr>
          <w:rFonts w:ascii="Times New Roman" w:hAnsi="Times New Roman" w:cs="Times New Roman"/>
        </w:rPr>
        <w:br/>
        <w:t>Сложение и вычитание с нулём. Свойство вычитания: из меньшего числа нельзя вычесть большее;разность двух одинаковых чисел равна нулю.</w:t>
      </w:r>
    </w:p>
    <w:p w:rsidR="004F0881" w:rsidRPr="00DD6ADD" w:rsidRDefault="004F0881" w:rsidP="004F0881">
      <w:pPr>
        <w:pStyle w:val="afa"/>
        <w:spacing w:after="240" w:line="276" w:lineRule="auto"/>
        <w:ind w:left="420"/>
        <w:rPr>
          <w:rFonts w:ascii="Times New Roman" w:hAnsi="Times New Roman" w:cs="Times New Roman"/>
        </w:rPr>
      </w:pPr>
      <w:r w:rsidRPr="00DD6ADD">
        <w:rPr>
          <w:rFonts w:ascii="Times New Roman" w:hAnsi="Times New Roman" w:cs="Times New Roman"/>
        </w:rPr>
        <w:t>Таблица сложения однозначных чисел</w:t>
      </w:r>
      <w:r w:rsidRPr="00DD6ADD">
        <w:rPr>
          <w:rFonts w:ascii="Times New Roman" w:hAnsi="Times New Roman" w:cs="Times New Roman"/>
        </w:rPr>
        <w:br/>
        <w:t>Табличные случаи сложения и вычитания. Приёмы вычислений: название одного, двух, трёх следующих за данным числом(предшествующих данному числу) чисел; сложение и вычитание с помощью шкалы линейки; прибавление и вычитание числа по частям.</w:t>
      </w:r>
      <w:r w:rsidRPr="00DD6ADD">
        <w:rPr>
          <w:rFonts w:ascii="Times New Roman" w:hAnsi="Times New Roman" w:cs="Times New Roman"/>
        </w:rPr>
        <w:br/>
        <w:t>Вычитание в пределах 20.</w:t>
      </w:r>
    </w:p>
    <w:p w:rsidR="004F0881" w:rsidRPr="00DD6ADD" w:rsidRDefault="004F0881" w:rsidP="004F0881">
      <w:pPr>
        <w:pStyle w:val="afa"/>
        <w:spacing w:after="240" w:line="276" w:lineRule="auto"/>
        <w:ind w:left="420"/>
        <w:rPr>
          <w:rFonts w:ascii="Times New Roman" w:hAnsi="Times New Roman" w:cs="Times New Roman"/>
        </w:rPr>
      </w:pPr>
      <w:r w:rsidRPr="00DD6ADD">
        <w:rPr>
          <w:rFonts w:ascii="Times New Roman" w:hAnsi="Times New Roman" w:cs="Times New Roman"/>
        </w:rPr>
        <w:t>Сложение и вычитание(умножение и деление) как взаимно-обратные действия.</w:t>
      </w:r>
      <w:r w:rsidRPr="00DD6ADD">
        <w:rPr>
          <w:rFonts w:ascii="Times New Roman" w:hAnsi="Times New Roman" w:cs="Times New Roman"/>
        </w:rPr>
        <w:br/>
        <w:t>Текстовые арифметические задачи, содержащих несколько данных в условии и более одного вопроса.</w:t>
      </w:r>
      <w:r w:rsidRPr="00DD6ADD">
        <w:rPr>
          <w:rFonts w:ascii="Times New Roman" w:hAnsi="Times New Roman" w:cs="Times New Roman"/>
        </w:rPr>
        <w:br/>
        <w:t>Порядок выполнения действий в выражениях со скобками, содержащих два арифметических действия.</w:t>
      </w:r>
      <w:r w:rsidRPr="00DD6ADD">
        <w:rPr>
          <w:rFonts w:ascii="Times New Roman" w:hAnsi="Times New Roman" w:cs="Times New Roman"/>
        </w:rPr>
        <w:br/>
      </w:r>
      <w:r w:rsidRPr="00DD6ADD">
        <w:rPr>
          <w:rFonts w:ascii="Times New Roman" w:hAnsi="Times New Roman" w:cs="Times New Roman"/>
        </w:rPr>
        <w:lastRenderedPageBreak/>
        <w:t>Использование при вычислениях калькулятора.</w:t>
      </w:r>
    </w:p>
    <w:p w:rsidR="004F0881" w:rsidRPr="00DD6ADD" w:rsidRDefault="004F0881" w:rsidP="00842ABD">
      <w:pPr>
        <w:pStyle w:val="afa"/>
        <w:widowControl/>
        <w:numPr>
          <w:ilvl w:val="0"/>
          <w:numId w:val="130"/>
        </w:numPr>
        <w:spacing w:after="240" w:line="276" w:lineRule="auto"/>
        <w:rPr>
          <w:rFonts w:ascii="Times New Roman" w:hAnsi="Times New Roman" w:cs="Times New Roman"/>
        </w:rPr>
      </w:pPr>
      <w:r w:rsidRPr="00DD6ADD">
        <w:rPr>
          <w:rFonts w:ascii="Times New Roman" w:hAnsi="Times New Roman" w:cs="Times New Roman"/>
          <w:b/>
          <w:bCs/>
        </w:rPr>
        <w:t>Величины</w:t>
      </w:r>
      <w:r w:rsidRPr="00DD6ADD">
        <w:rPr>
          <w:rFonts w:ascii="Times New Roman" w:hAnsi="Times New Roman" w:cs="Times New Roman"/>
        </w:rPr>
        <w:br/>
        <w:t>Цена, количество, стоимость товара</w:t>
      </w:r>
      <w:r w:rsidRPr="00DD6ADD">
        <w:rPr>
          <w:rFonts w:ascii="Times New Roman" w:hAnsi="Times New Roman" w:cs="Times New Roman"/>
        </w:rPr>
        <w:br/>
        <w:t>Стоимость и её единица (рубль)</w:t>
      </w:r>
      <w:r w:rsidRPr="00DD6ADD">
        <w:rPr>
          <w:rFonts w:ascii="Times New Roman" w:hAnsi="Times New Roman" w:cs="Times New Roman"/>
        </w:rPr>
        <w:br/>
        <w:t>Российские монеты</w:t>
      </w:r>
      <w:r w:rsidRPr="00DD6ADD">
        <w:rPr>
          <w:rFonts w:ascii="Times New Roman" w:hAnsi="Times New Roman" w:cs="Times New Roman"/>
        </w:rPr>
        <w:br/>
        <w:t>Вычисление стоимости товара</w:t>
      </w:r>
      <w:r w:rsidRPr="00DD6ADD">
        <w:rPr>
          <w:rFonts w:ascii="Times New Roman" w:hAnsi="Times New Roman" w:cs="Times New Roman"/>
        </w:rPr>
        <w:br/>
        <w:t>Геометрические величины.</w:t>
      </w:r>
    </w:p>
    <w:p w:rsidR="004F0881" w:rsidRPr="00DD6ADD" w:rsidRDefault="004F0881" w:rsidP="004F0881">
      <w:pPr>
        <w:pStyle w:val="afa"/>
        <w:spacing w:after="240" w:line="276" w:lineRule="auto"/>
        <w:ind w:left="420"/>
        <w:rPr>
          <w:rFonts w:ascii="Times New Roman" w:hAnsi="Times New Roman" w:cs="Times New Roman"/>
        </w:rPr>
      </w:pPr>
      <w:r w:rsidRPr="00DD6ADD">
        <w:rPr>
          <w:rFonts w:ascii="Times New Roman" w:hAnsi="Times New Roman" w:cs="Times New Roman"/>
        </w:rPr>
        <w:t>Длина предмета в сантиметрах, дециметрах, в дециметрах и сантиметрах. Расстояние между точками. Длина отрезка.</w:t>
      </w:r>
      <w:r w:rsidRPr="00DD6ADD">
        <w:rPr>
          <w:rFonts w:ascii="Times New Roman" w:hAnsi="Times New Roman" w:cs="Times New Roman"/>
        </w:rPr>
        <w:br/>
        <w:t>Практическая работа. Отмерить и отрезать от катушки ниток нить заданной длины.</w:t>
      </w:r>
    </w:p>
    <w:p w:rsidR="004F0881" w:rsidRPr="00DD6ADD" w:rsidRDefault="004F0881" w:rsidP="00842ABD">
      <w:pPr>
        <w:pStyle w:val="afa"/>
        <w:widowControl/>
        <w:numPr>
          <w:ilvl w:val="0"/>
          <w:numId w:val="130"/>
        </w:numPr>
        <w:spacing w:after="240" w:line="276" w:lineRule="auto"/>
        <w:rPr>
          <w:rFonts w:ascii="Times New Roman" w:hAnsi="Times New Roman" w:cs="Times New Roman"/>
        </w:rPr>
      </w:pPr>
      <w:r w:rsidRPr="00DD6ADD">
        <w:rPr>
          <w:rFonts w:ascii="Times New Roman" w:hAnsi="Times New Roman" w:cs="Times New Roman"/>
          <w:b/>
          <w:bCs/>
        </w:rPr>
        <w:t>Работа с текстовыми задачами</w:t>
      </w:r>
      <w:r w:rsidRPr="00DD6ADD">
        <w:rPr>
          <w:rFonts w:ascii="Times New Roman" w:hAnsi="Times New Roman" w:cs="Times New Roman"/>
        </w:rPr>
        <w:br/>
        <w:t>Текстовая задача и её решение.</w:t>
      </w:r>
      <w:r w:rsidRPr="00DD6ADD">
        <w:rPr>
          <w:rFonts w:ascii="Times New Roman" w:hAnsi="Times New Roman" w:cs="Times New Roman"/>
        </w:rPr>
        <w:br/>
        <w:t>Понятие текстовой задачи. Структура арифметической задачи(условия, вопросы).</w:t>
      </w:r>
      <w:r w:rsidRPr="00DD6ADD">
        <w:rPr>
          <w:rFonts w:ascii="Times New Roman" w:hAnsi="Times New Roman" w:cs="Times New Roman"/>
        </w:rPr>
        <w:br/>
        <w:t>Простая и составная арифметическая текстовая задача. Запись решения задачи с использованием арифметических действий.</w:t>
      </w:r>
    </w:p>
    <w:p w:rsidR="004F0881" w:rsidRPr="00DD6ADD" w:rsidRDefault="004F0881" w:rsidP="00842ABD">
      <w:pPr>
        <w:pStyle w:val="afa"/>
        <w:widowControl/>
        <w:numPr>
          <w:ilvl w:val="0"/>
          <w:numId w:val="130"/>
        </w:numPr>
        <w:spacing w:after="240" w:line="276" w:lineRule="auto"/>
        <w:rPr>
          <w:rFonts w:ascii="Times New Roman" w:hAnsi="Times New Roman" w:cs="Times New Roman"/>
          <w:b/>
          <w:bCs/>
          <w:iCs/>
        </w:rPr>
      </w:pPr>
      <w:r w:rsidRPr="00DD6ADD">
        <w:rPr>
          <w:rFonts w:ascii="Times New Roman" w:hAnsi="Times New Roman" w:cs="Times New Roman"/>
          <w:b/>
          <w:bCs/>
        </w:rPr>
        <w:t xml:space="preserve"> Пространственные отношения. Геометрические фигуры.</w:t>
      </w:r>
      <w:r w:rsidRPr="00DD6ADD">
        <w:rPr>
          <w:rFonts w:ascii="Times New Roman" w:hAnsi="Times New Roman" w:cs="Times New Roman"/>
        </w:rPr>
        <w:br/>
        <w:t>Взаимное расположение предметов.</w:t>
      </w:r>
      <w:r w:rsidRPr="00DD6ADD">
        <w:rPr>
          <w:rFonts w:ascii="Times New Roman" w:hAnsi="Times New Roman" w:cs="Times New Roman"/>
        </w:rPr>
        <w:br/>
        <w:t>Понятия: выше, ниже, левее, правее, над, под, на, за, перед, между, вне, внутри.</w:t>
      </w:r>
      <w:r w:rsidRPr="00DD6ADD">
        <w:rPr>
          <w:rFonts w:ascii="Times New Roman" w:hAnsi="Times New Roman" w:cs="Times New Roman"/>
        </w:rPr>
        <w:br/>
        <w:t>Геометрические фигуры.</w:t>
      </w:r>
      <w:r w:rsidRPr="00DD6ADD">
        <w:rPr>
          <w:rFonts w:ascii="Times New Roman" w:hAnsi="Times New Roman" w:cs="Times New Roman"/>
        </w:rPr>
        <w:br/>
        <w:t>Форма предмета. Круг, квадрат, треугольник, пятиугольник. Различия между шаром и кругом,кубом и квадратом.</w:t>
      </w:r>
    </w:p>
    <w:p w:rsidR="004F0881" w:rsidRPr="00DD6ADD" w:rsidRDefault="004F0881" w:rsidP="004F0881">
      <w:pPr>
        <w:pStyle w:val="afa"/>
        <w:spacing w:after="240" w:line="276" w:lineRule="auto"/>
        <w:ind w:left="420"/>
        <w:rPr>
          <w:rFonts w:ascii="Times New Roman" w:hAnsi="Times New Roman" w:cs="Times New Roman"/>
        </w:rPr>
      </w:pPr>
      <w:r w:rsidRPr="00DD6ADD">
        <w:rPr>
          <w:rFonts w:ascii="Times New Roman" w:hAnsi="Times New Roman" w:cs="Times New Roman"/>
        </w:rPr>
        <w:t>Точка и линия. Отрезок.</w:t>
      </w:r>
      <w:r w:rsidRPr="00DD6ADD">
        <w:rPr>
          <w:rFonts w:ascii="Times New Roman" w:hAnsi="Times New Roman" w:cs="Times New Roman"/>
        </w:rPr>
        <w:br/>
        <w:t>Многоугольник.</w:t>
      </w:r>
      <w:r w:rsidRPr="00DD6ADD">
        <w:rPr>
          <w:rFonts w:ascii="Times New Roman" w:hAnsi="Times New Roman" w:cs="Times New Roman"/>
        </w:rPr>
        <w:br/>
        <w:t>Практическая работа. Составление фигуры из частей. Изображение геометрических фигур с использованием кальки.</w:t>
      </w:r>
      <w:r w:rsidRPr="00DD6ADD">
        <w:rPr>
          <w:rFonts w:ascii="Times New Roman" w:hAnsi="Times New Roman" w:cs="Times New Roman"/>
        </w:rPr>
        <w:br/>
        <w:t>Осевая симметрия</w:t>
      </w:r>
      <w:r w:rsidRPr="00DD6ADD">
        <w:rPr>
          <w:rFonts w:ascii="Times New Roman" w:hAnsi="Times New Roman" w:cs="Times New Roman"/>
        </w:rPr>
        <w:br/>
        <w:t>Отображение фигур в зеркале. Ось симметрии. Пары симметричных точек, отрезков, многоугольников.</w:t>
      </w:r>
      <w:r w:rsidRPr="00DD6ADD">
        <w:rPr>
          <w:rFonts w:ascii="Times New Roman" w:hAnsi="Times New Roman" w:cs="Times New Roman"/>
        </w:rPr>
        <w:br/>
        <w:t>Фигуры, имеющие одну или несколько осей симметрии.</w:t>
      </w:r>
      <w:r w:rsidRPr="00DD6ADD">
        <w:rPr>
          <w:rFonts w:ascii="Times New Roman" w:hAnsi="Times New Roman" w:cs="Times New Roman"/>
        </w:rPr>
        <w:br/>
        <w:t>Практическая работа. Определение осей симметрии данной фигуры с помощью перегибания.</w:t>
      </w:r>
    </w:p>
    <w:p w:rsidR="004F0881" w:rsidRPr="00DD6ADD" w:rsidRDefault="004F0881" w:rsidP="00842ABD">
      <w:pPr>
        <w:pStyle w:val="afa"/>
        <w:widowControl/>
        <w:numPr>
          <w:ilvl w:val="0"/>
          <w:numId w:val="130"/>
        </w:numPr>
        <w:spacing w:after="240" w:line="276" w:lineRule="auto"/>
        <w:rPr>
          <w:rFonts w:ascii="Times New Roman" w:hAnsi="Times New Roman" w:cs="Times New Roman"/>
        </w:rPr>
      </w:pPr>
      <w:r w:rsidRPr="00DD6ADD">
        <w:rPr>
          <w:rFonts w:ascii="Times New Roman" w:hAnsi="Times New Roman" w:cs="Times New Roman"/>
          <w:b/>
          <w:bCs/>
        </w:rPr>
        <w:t>Логико-математическая подготовка</w:t>
      </w:r>
      <w:r w:rsidRPr="00DD6ADD">
        <w:rPr>
          <w:rFonts w:ascii="Times New Roman" w:hAnsi="Times New Roman" w:cs="Times New Roman"/>
        </w:rPr>
        <w:br/>
        <w:t>Логические понятия</w:t>
      </w:r>
      <w:r w:rsidRPr="00DD6ADD">
        <w:rPr>
          <w:rFonts w:ascii="Times New Roman" w:hAnsi="Times New Roman" w:cs="Times New Roman"/>
        </w:rPr>
        <w:br/>
        <w:t>Понятия: все; не все; все, кроме; каждый; какой-нибудь; один из; любой.</w:t>
      </w:r>
      <w:r w:rsidRPr="00DD6ADD">
        <w:rPr>
          <w:rFonts w:ascii="Times New Roman" w:hAnsi="Times New Roman" w:cs="Times New Roman"/>
        </w:rPr>
        <w:br/>
        <w:t>Классификация множества предметов.</w:t>
      </w:r>
      <w:r w:rsidRPr="00DD6ADD">
        <w:rPr>
          <w:rFonts w:ascii="Times New Roman" w:hAnsi="Times New Roman" w:cs="Times New Roman"/>
        </w:rPr>
        <w:br/>
        <w:t>Несложные задачи логического характера.</w:t>
      </w:r>
    </w:p>
    <w:p w:rsidR="004F0881" w:rsidRPr="00DD6ADD" w:rsidRDefault="004F0881" w:rsidP="00842ABD">
      <w:pPr>
        <w:pStyle w:val="afa"/>
        <w:widowControl/>
        <w:numPr>
          <w:ilvl w:val="0"/>
          <w:numId w:val="130"/>
        </w:numPr>
        <w:spacing w:after="240" w:line="276" w:lineRule="auto"/>
        <w:rPr>
          <w:rFonts w:ascii="Times New Roman" w:hAnsi="Times New Roman" w:cs="Times New Roman"/>
          <w:b/>
          <w:bCs/>
          <w:iCs/>
        </w:rPr>
      </w:pPr>
      <w:r w:rsidRPr="00DD6ADD">
        <w:rPr>
          <w:rFonts w:ascii="Times New Roman" w:hAnsi="Times New Roman" w:cs="Times New Roman"/>
          <w:b/>
          <w:bCs/>
        </w:rPr>
        <w:t>Работа с информацией</w:t>
      </w:r>
      <w:r w:rsidRPr="00DD6ADD">
        <w:rPr>
          <w:rFonts w:ascii="Times New Roman" w:hAnsi="Times New Roman" w:cs="Times New Roman"/>
        </w:rPr>
        <w:br/>
        <w:t>Представление и сбор информации</w:t>
      </w:r>
      <w:r w:rsidRPr="00DD6ADD">
        <w:rPr>
          <w:rFonts w:ascii="Times New Roman" w:hAnsi="Times New Roman" w:cs="Times New Roman"/>
        </w:rPr>
        <w:br/>
        <w:t>Таблица. Чтение и заполнение данной информацией несложных таблиц.</w:t>
      </w:r>
      <w:r w:rsidRPr="00DD6ADD">
        <w:rPr>
          <w:rFonts w:ascii="Times New Roman" w:hAnsi="Times New Roman" w:cs="Times New Roman"/>
        </w:rPr>
        <w:br/>
        <w:t>Перевод информации из текстовой формы в табличную.</w:t>
      </w:r>
      <w:r w:rsidRPr="00DD6ADD">
        <w:rPr>
          <w:rFonts w:ascii="Times New Roman" w:hAnsi="Times New Roman" w:cs="Times New Roman"/>
        </w:rPr>
        <w:br/>
        <w:t>Информация, связанная со счётом и измерением, и её интерпретация.</w:t>
      </w:r>
    </w:p>
    <w:p w:rsidR="004F0881" w:rsidRDefault="004F0881" w:rsidP="004F0881">
      <w:pPr>
        <w:spacing w:after="240"/>
        <w:rPr>
          <w:rFonts w:ascii="Times New Roman" w:hAnsi="Times New Roman" w:cs="Times New Roman"/>
          <w:color w:val="000000"/>
          <w:sz w:val="24"/>
          <w:szCs w:val="24"/>
        </w:rPr>
      </w:pPr>
      <w:r w:rsidRPr="00754B89">
        <w:rPr>
          <w:rFonts w:ascii="Times New Roman" w:hAnsi="Times New Roman" w:cs="Times New Roman"/>
          <w:b/>
          <w:bCs/>
          <w:color w:val="000000"/>
          <w:sz w:val="24"/>
          <w:szCs w:val="24"/>
        </w:rPr>
        <w:t>2 класс (4 ч. в неделю; 136 часов)</w:t>
      </w:r>
      <w:r w:rsidRPr="00754B89">
        <w:rPr>
          <w:rFonts w:ascii="Times New Roman" w:hAnsi="Times New Roman" w:cs="Times New Roman"/>
          <w:color w:val="000000"/>
          <w:sz w:val="24"/>
          <w:szCs w:val="24"/>
        </w:rPr>
        <w:br/>
      </w:r>
      <w:r w:rsidRPr="00754B89">
        <w:rPr>
          <w:rFonts w:ascii="Times New Roman" w:hAnsi="Times New Roman" w:cs="Times New Roman"/>
          <w:b/>
          <w:bCs/>
          <w:color w:val="000000"/>
          <w:sz w:val="24"/>
          <w:szCs w:val="24"/>
        </w:rPr>
        <w:t>1.Число и счёт</w:t>
      </w:r>
      <w:r w:rsidRPr="00754B89">
        <w:rPr>
          <w:rFonts w:ascii="Times New Roman" w:hAnsi="Times New Roman" w:cs="Times New Roman"/>
          <w:color w:val="000000"/>
          <w:sz w:val="24"/>
          <w:szCs w:val="24"/>
        </w:rPr>
        <w:br/>
        <w:t>Целые неотрицательные числа</w:t>
      </w:r>
      <w:r w:rsidRPr="00754B89">
        <w:rPr>
          <w:rFonts w:ascii="Times New Roman" w:hAnsi="Times New Roman" w:cs="Times New Roman"/>
          <w:color w:val="000000"/>
          <w:sz w:val="24"/>
          <w:szCs w:val="24"/>
        </w:rPr>
        <w:br/>
        <w:t>Счёт десятками в пределах 100.</w:t>
      </w:r>
      <w:r w:rsidRPr="00754B89">
        <w:rPr>
          <w:rFonts w:ascii="Times New Roman" w:hAnsi="Times New Roman" w:cs="Times New Roman"/>
          <w:color w:val="000000"/>
          <w:sz w:val="24"/>
          <w:szCs w:val="24"/>
        </w:rPr>
        <w:br/>
        <w:t>Названия, последовательность и запись цифрами натуральных чисел от 20 до 100.</w:t>
      </w:r>
      <w:r w:rsidRPr="00754B89">
        <w:rPr>
          <w:rFonts w:ascii="Times New Roman" w:hAnsi="Times New Roman" w:cs="Times New Roman"/>
          <w:color w:val="000000"/>
          <w:sz w:val="24"/>
          <w:szCs w:val="24"/>
        </w:rPr>
        <w:br/>
        <w:t>Десятичный состав двузначного числа.</w:t>
      </w:r>
    </w:p>
    <w:p w:rsidR="004F0881" w:rsidRPr="00754B89" w:rsidRDefault="004F0881" w:rsidP="004F0881">
      <w:pPr>
        <w:spacing w:after="240"/>
        <w:rPr>
          <w:rFonts w:ascii="Times New Roman" w:hAnsi="Times New Roman" w:cs="Times New Roman"/>
          <w:b/>
          <w:bCs/>
          <w:color w:val="000000"/>
          <w:sz w:val="24"/>
          <w:szCs w:val="24"/>
        </w:rPr>
      </w:pPr>
      <w:r w:rsidRPr="00754B89">
        <w:rPr>
          <w:rFonts w:ascii="Times New Roman" w:hAnsi="Times New Roman" w:cs="Times New Roman"/>
          <w:color w:val="000000"/>
          <w:sz w:val="24"/>
          <w:szCs w:val="24"/>
        </w:rPr>
        <w:lastRenderedPageBreak/>
        <w:t>Числовой луч. Изображение чисел точками на числовом луче.</w:t>
      </w:r>
      <w:r w:rsidRPr="00754B89">
        <w:rPr>
          <w:rFonts w:ascii="Times New Roman" w:hAnsi="Times New Roman" w:cs="Times New Roman"/>
          <w:color w:val="000000"/>
          <w:sz w:val="24"/>
          <w:szCs w:val="24"/>
        </w:rPr>
        <w:br/>
        <w:t>Координата точки.</w:t>
      </w:r>
      <w:r w:rsidRPr="00754B89">
        <w:rPr>
          <w:rFonts w:ascii="Times New Roman" w:hAnsi="Times New Roman" w:cs="Times New Roman"/>
          <w:color w:val="000000"/>
          <w:sz w:val="24"/>
          <w:szCs w:val="24"/>
        </w:rPr>
        <w:br/>
        <w:t>Сравнение двузначных чисел</w:t>
      </w:r>
      <w:r w:rsidRPr="00754B89">
        <w:rPr>
          <w:rFonts w:ascii="Times New Roman" w:hAnsi="Times New Roman" w:cs="Times New Roman"/>
          <w:color w:val="000000"/>
          <w:sz w:val="24"/>
          <w:szCs w:val="24"/>
        </w:rPr>
        <w:br/>
      </w:r>
      <w:r w:rsidRPr="00754B89">
        <w:rPr>
          <w:rFonts w:ascii="Times New Roman" w:hAnsi="Times New Roman" w:cs="Times New Roman"/>
          <w:b/>
          <w:bCs/>
          <w:color w:val="000000"/>
          <w:sz w:val="24"/>
          <w:szCs w:val="24"/>
        </w:rPr>
        <w:t>2.Арифметические действия в пределах 100 и их свойства</w:t>
      </w:r>
    </w:p>
    <w:p w:rsidR="004F0881" w:rsidRPr="00754B89" w:rsidRDefault="004F0881" w:rsidP="004F0881">
      <w:pPr>
        <w:spacing w:after="240"/>
        <w:rPr>
          <w:rFonts w:ascii="Times New Roman" w:hAnsi="Times New Roman" w:cs="Times New Roman"/>
          <w:color w:val="000000"/>
          <w:sz w:val="24"/>
          <w:szCs w:val="24"/>
        </w:rPr>
      </w:pPr>
      <w:r w:rsidRPr="00754B89">
        <w:rPr>
          <w:rFonts w:ascii="Times New Roman" w:hAnsi="Times New Roman" w:cs="Times New Roman"/>
          <w:b/>
          <w:bCs/>
          <w:color w:val="000000"/>
          <w:sz w:val="24"/>
          <w:szCs w:val="24"/>
        </w:rPr>
        <w:t>Сложение и вычитание</w:t>
      </w:r>
      <w:r w:rsidRPr="00754B89">
        <w:rPr>
          <w:rFonts w:ascii="Times New Roman" w:hAnsi="Times New Roman" w:cs="Times New Roman"/>
          <w:color w:val="000000"/>
          <w:sz w:val="24"/>
          <w:szCs w:val="24"/>
        </w:rPr>
        <w:br/>
        <w:t>Частные и общие устные и письменные алгоритмы сложения и вычитания. Применение микрокалькулятора при выполнении вычислений</w:t>
      </w:r>
      <w:r w:rsidRPr="00754B89">
        <w:rPr>
          <w:rFonts w:ascii="Times New Roman" w:hAnsi="Times New Roman" w:cs="Times New Roman"/>
          <w:color w:val="000000"/>
          <w:sz w:val="24"/>
          <w:szCs w:val="24"/>
        </w:rPr>
        <w:br/>
      </w:r>
      <w:r w:rsidRPr="00754B89">
        <w:rPr>
          <w:rFonts w:ascii="Times New Roman" w:hAnsi="Times New Roman" w:cs="Times New Roman"/>
          <w:b/>
          <w:bCs/>
          <w:color w:val="000000"/>
          <w:sz w:val="24"/>
          <w:szCs w:val="24"/>
        </w:rPr>
        <w:t>Умножение и деление</w:t>
      </w:r>
      <w:r w:rsidRPr="00754B89">
        <w:rPr>
          <w:rFonts w:ascii="Times New Roman" w:hAnsi="Times New Roman" w:cs="Times New Roman"/>
          <w:color w:val="000000"/>
          <w:sz w:val="24"/>
          <w:szCs w:val="24"/>
        </w:rPr>
        <w:br/>
        <w:t>Таблица умножения однозначных чисел; соответствующие случаи деления.</w:t>
      </w:r>
      <w:r w:rsidRPr="00754B89">
        <w:rPr>
          <w:rFonts w:ascii="Times New Roman" w:hAnsi="Times New Roman" w:cs="Times New Roman"/>
          <w:color w:val="000000"/>
          <w:sz w:val="24"/>
          <w:szCs w:val="24"/>
        </w:rPr>
        <w:br/>
        <w:t>Доля числа. Нахождение одной или нескольких долей числа; нахождение числа по данной его доле.</w:t>
      </w:r>
    </w:p>
    <w:p w:rsidR="004F0881" w:rsidRPr="00754B89" w:rsidRDefault="004F0881" w:rsidP="004F0881">
      <w:pPr>
        <w:spacing w:after="240"/>
        <w:rPr>
          <w:rFonts w:ascii="Times New Roman" w:hAnsi="Times New Roman" w:cs="Times New Roman"/>
          <w:b/>
          <w:bCs/>
          <w:color w:val="000000"/>
          <w:sz w:val="24"/>
          <w:szCs w:val="24"/>
        </w:rPr>
      </w:pPr>
      <w:r w:rsidRPr="00754B89">
        <w:rPr>
          <w:rFonts w:ascii="Times New Roman" w:hAnsi="Times New Roman" w:cs="Times New Roman"/>
          <w:color w:val="000000"/>
          <w:sz w:val="24"/>
          <w:szCs w:val="24"/>
        </w:rPr>
        <w:t>Правило сравнения чисел с помощью деления.</w:t>
      </w:r>
      <w:r w:rsidRPr="00754B89">
        <w:rPr>
          <w:rFonts w:ascii="Times New Roman" w:hAnsi="Times New Roman" w:cs="Times New Roman"/>
          <w:color w:val="000000"/>
          <w:sz w:val="24"/>
          <w:szCs w:val="24"/>
        </w:rPr>
        <w:br/>
        <w:t>Отношения между числами «больше в ...» и «меньше в ...».</w:t>
      </w:r>
      <w:r w:rsidRPr="00754B89">
        <w:rPr>
          <w:rFonts w:ascii="Times New Roman" w:hAnsi="Times New Roman" w:cs="Times New Roman"/>
          <w:color w:val="000000"/>
          <w:sz w:val="24"/>
          <w:szCs w:val="24"/>
        </w:rPr>
        <w:br/>
        <w:t>Увеличение и уменьшение числа в несколько раз</w:t>
      </w:r>
      <w:r w:rsidRPr="00754B89">
        <w:rPr>
          <w:rFonts w:ascii="Times New Roman" w:hAnsi="Times New Roman" w:cs="Times New Roman"/>
          <w:color w:val="000000"/>
          <w:sz w:val="24"/>
          <w:szCs w:val="24"/>
        </w:rPr>
        <w:br/>
      </w:r>
      <w:r w:rsidRPr="00754B89">
        <w:rPr>
          <w:rFonts w:ascii="Times New Roman" w:hAnsi="Times New Roman" w:cs="Times New Roman"/>
          <w:b/>
          <w:bCs/>
          <w:color w:val="000000"/>
          <w:sz w:val="24"/>
          <w:szCs w:val="24"/>
        </w:rPr>
        <w:t>Свойства умножения и деления</w:t>
      </w:r>
    </w:p>
    <w:p w:rsidR="004F0881" w:rsidRPr="00754B89" w:rsidRDefault="004F0881" w:rsidP="004F0881">
      <w:pPr>
        <w:spacing w:after="240"/>
        <w:rPr>
          <w:rFonts w:ascii="Times New Roman" w:hAnsi="Times New Roman" w:cs="Times New Roman"/>
          <w:color w:val="000000"/>
          <w:sz w:val="24"/>
          <w:szCs w:val="24"/>
        </w:rPr>
      </w:pPr>
      <w:r w:rsidRPr="00754B89">
        <w:rPr>
          <w:rFonts w:ascii="Times New Roman" w:hAnsi="Times New Roman" w:cs="Times New Roman"/>
          <w:color w:val="000000"/>
          <w:sz w:val="24"/>
          <w:szCs w:val="24"/>
        </w:rPr>
        <w:t>Умножение и деление с 0 и 1. Свойство умножения: умножать два числа можно в любом порядке. Свойства</w:t>
      </w:r>
      <w:r>
        <w:rPr>
          <w:rFonts w:ascii="Times New Roman" w:hAnsi="Times New Roman" w:cs="Times New Roman"/>
          <w:color w:val="000000"/>
          <w:sz w:val="24"/>
          <w:szCs w:val="24"/>
        </w:rPr>
        <w:t xml:space="preserve"> </w:t>
      </w:r>
      <w:r w:rsidRPr="00754B89">
        <w:rPr>
          <w:rFonts w:ascii="Times New Roman" w:hAnsi="Times New Roman" w:cs="Times New Roman"/>
          <w:color w:val="000000"/>
          <w:sz w:val="24"/>
          <w:szCs w:val="24"/>
        </w:rPr>
        <w:t>деления: меньшее число нельзя разделить на большее без остатка; делить на нуль нельзя; частное двух</w:t>
      </w:r>
      <w:r>
        <w:rPr>
          <w:rFonts w:ascii="Times New Roman" w:hAnsi="Times New Roman" w:cs="Times New Roman"/>
          <w:color w:val="000000"/>
          <w:sz w:val="24"/>
          <w:szCs w:val="24"/>
        </w:rPr>
        <w:t xml:space="preserve"> </w:t>
      </w:r>
      <w:r w:rsidRPr="00754B89">
        <w:rPr>
          <w:rFonts w:ascii="Times New Roman" w:hAnsi="Times New Roman" w:cs="Times New Roman"/>
          <w:color w:val="000000"/>
          <w:sz w:val="24"/>
          <w:szCs w:val="24"/>
        </w:rPr>
        <w:t>одинаковых чисел (кроме 0) равно 1.</w:t>
      </w:r>
    </w:p>
    <w:p w:rsidR="004F0881" w:rsidRDefault="004F0881" w:rsidP="004F0881">
      <w:pPr>
        <w:spacing w:after="240"/>
        <w:rPr>
          <w:rFonts w:ascii="Times New Roman" w:hAnsi="Times New Roman" w:cs="Times New Roman"/>
          <w:color w:val="000000"/>
          <w:sz w:val="24"/>
          <w:szCs w:val="24"/>
        </w:rPr>
      </w:pPr>
      <w:r w:rsidRPr="00754B89">
        <w:rPr>
          <w:rFonts w:ascii="Times New Roman" w:hAnsi="Times New Roman" w:cs="Times New Roman"/>
          <w:b/>
          <w:bCs/>
          <w:color w:val="000000"/>
          <w:sz w:val="24"/>
          <w:szCs w:val="24"/>
        </w:rPr>
        <w:t>Числовые выражения</w:t>
      </w:r>
      <w:r w:rsidRPr="00754B89">
        <w:rPr>
          <w:rFonts w:ascii="Times New Roman" w:hAnsi="Times New Roman" w:cs="Times New Roman"/>
          <w:color w:val="000000"/>
          <w:sz w:val="24"/>
          <w:szCs w:val="24"/>
        </w:rPr>
        <w:br/>
        <w:t>Названия чисел в записях арифметических действий (слагаемое, сумма, множитель, произведение,</w:t>
      </w:r>
      <w:r>
        <w:rPr>
          <w:rFonts w:ascii="Times New Roman" w:hAnsi="Times New Roman" w:cs="Times New Roman"/>
          <w:color w:val="000000"/>
          <w:sz w:val="24"/>
          <w:szCs w:val="24"/>
        </w:rPr>
        <w:t xml:space="preserve"> </w:t>
      </w:r>
      <w:r w:rsidRPr="00754B89">
        <w:rPr>
          <w:rFonts w:ascii="Times New Roman" w:hAnsi="Times New Roman" w:cs="Times New Roman"/>
          <w:color w:val="000000"/>
          <w:sz w:val="24"/>
          <w:szCs w:val="24"/>
        </w:rPr>
        <w:t>уменьшаемое, вычитаемое, разность, делимое, делитель, частное).</w:t>
      </w:r>
      <w:r w:rsidRPr="00754B89">
        <w:rPr>
          <w:rFonts w:ascii="Times New Roman" w:hAnsi="Times New Roman" w:cs="Times New Roman"/>
          <w:color w:val="000000"/>
          <w:sz w:val="24"/>
          <w:szCs w:val="24"/>
        </w:rPr>
        <w:br/>
        <w:t>Понятие о числовом выражении и его значении.</w:t>
      </w:r>
    </w:p>
    <w:p w:rsidR="004F0881" w:rsidRPr="00754B89" w:rsidRDefault="004F0881" w:rsidP="004F0881">
      <w:pPr>
        <w:spacing w:after="240"/>
        <w:rPr>
          <w:rFonts w:ascii="Times New Roman" w:hAnsi="Times New Roman" w:cs="Times New Roman"/>
          <w:color w:val="000000"/>
          <w:sz w:val="24"/>
          <w:szCs w:val="24"/>
        </w:rPr>
      </w:pPr>
      <w:r w:rsidRPr="00754B89">
        <w:rPr>
          <w:rFonts w:ascii="Times New Roman" w:hAnsi="Times New Roman" w:cs="Times New Roman"/>
          <w:color w:val="000000"/>
          <w:sz w:val="24"/>
          <w:szCs w:val="24"/>
        </w:rPr>
        <w:t>Вычисление значений числовых выражений со скобками, содержащих 2–3 арифметических действия в</w:t>
      </w:r>
      <w:r>
        <w:rPr>
          <w:rFonts w:ascii="Times New Roman" w:hAnsi="Times New Roman" w:cs="Times New Roman"/>
          <w:color w:val="000000"/>
          <w:sz w:val="24"/>
          <w:szCs w:val="24"/>
        </w:rPr>
        <w:t xml:space="preserve"> </w:t>
      </w:r>
      <w:r w:rsidRPr="00754B89">
        <w:rPr>
          <w:rFonts w:ascii="Times New Roman" w:hAnsi="Times New Roman" w:cs="Times New Roman"/>
          <w:color w:val="000000"/>
          <w:sz w:val="24"/>
          <w:szCs w:val="24"/>
        </w:rPr>
        <w:t>различных комбинациях.</w:t>
      </w:r>
      <w:r w:rsidRPr="00754B89">
        <w:rPr>
          <w:rFonts w:ascii="Times New Roman" w:hAnsi="Times New Roman" w:cs="Times New Roman"/>
          <w:color w:val="000000"/>
          <w:sz w:val="24"/>
          <w:szCs w:val="24"/>
        </w:rPr>
        <w:br/>
        <w:t>Названия числовых выражений: сумма, разность, произведение, частное.</w:t>
      </w:r>
      <w:r w:rsidRPr="00754B89">
        <w:rPr>
          <w:rFonts w:ascii="Times New Roman" w:hAnsi="Times New Roman" w:cs="Times New Roman"/>
          <w:color w:val="000000"/>
          <w:sz w:val="24"/>
          <w:szCs w:val="24"/>
        </w:rPr>
        <w:br/>
        <w:t>Чтение и составление несложных числовых выражений.</w:t>
      </w:r>
    </w:p>
    <w:p w:rsidR="004F0881" w:rsidRDefault="004F0881" w:rsidP="004F0881">
      <w:pPr>
        <w:spacing w:after="240"/>
        <w:rPr>
          <w:b/>
          <w:bCs/>
          <w:color w:val="000000"/>
          <w:sz w:val="18"/>
          <w:szCs w:val="18"/>
        </w:rPr>
      </w:pPr>
      <w:r w:rsidRPr="00754B89">
        <w:rPr>
          <w:rFonts w:ascii="Times New Roman" w:hAnsi="Times New Roman" w:cs="Times New Roman"/>
          <w:b/>
          <w:bCs/>
          <w:color w:val="000000"/>
          <w:sz w:val="24"/>
          <w:szCs w:val="24"/>
        </w:rPr>
        <w:t>3. Величины</w:t>
      </w:r>
      <w:r w:rsidRPr="00754B89">
        <w:rPr>
          <w:rFonts w:ascii="Times New Roman" w:hAnsi="Times New Roman" w:cs="Times New Roman"/>
          <w:color w:val="000000"/>
          <w:sz w:val="24"/>
          <w:szCs w:val="24"/>
        </w:rPr>
        <w:br/>
      </w:r>
      <w:r w:rsidRPr="00754B89">
        <w:rPr>
          <w:rFonts w:ascii="Times New Roman" w:hAnsi="Times New Roman" w:cs="Times New Roman"/>
          <w:b/>
          <w:bCs/>
          <w:color w:val="000000"/>
          <w:sz w:val="24"/>
          <w:szCs w:val="24"/>
        </w:rPr>
        <w:t>Цена, количество, стоимость</w:t>
      </w:r>
      <w:r w:rsidRPr="00754B89">
        <w:rPr>
          <w:rFonts w:ascii="Times New Roman" w:hAnsi="Times New Roman" w:cs="Times New Roman"/>
          <w:color w:val="000000"/>
          <w:sz w:val="24"/>
          <w:szCs w:val="24"/>
        </w:rPr>
        <w:br/>
        <w:t>Копейка. Монеты достоинством: 1 к., 5 к., 10 к., 50 к. Рубль. Бумажные купюры:</w:t>
      </w:r>
      <w:r w:rsidRPr="00754B89">
        <w:rPr>
          <w:rFonts w:ascii="Times New Roman" w:hAnsi="Times New Roman" w:cs="Times New Roman"/>
          <w:color w:val="000000"/>
          <w:sz w:val="24"/>
          <w:szCs w:val="24"/>
        </w:rPr>
        <w:br/>
        <w:t>10 р., 50 р., 100 р. Соотношение: 1 р. = 100 к.</w:t>
      </w:r>
      <w:r w:rsidRPr="00754B89">
        <w:rPr>
          <w:b/>
          <w:bCs/>
          <w:color w:val="000000"/>
          <w:sz w:val="18"/>
          <w:szCs w:val="18"/>
        </w:rPr>
        <w:t xml:space="preserve"> </w:t>
      </w:r>
    </w:p>
    <w:p w:rsidR="004F0881" w:rsidRPr="00754B89" w:rsidRDefault="004F0881" w:rsidP="004F0881">
      <w:pPr>
        <w:spacing w:after="240"/>
        <w:rPr>
          <w:rFonts w:ascii="Times New Roman" w:hAnsi="Times New Roman" w:cs="Times New Roman"/>
          <w:color w:val="000000"/>
          <w:sz w:val="24"/>
          <w:szCs w:val="24"/>
        </w:rPr>
      </w:pPr>
      <w:r w:rsidRPr="00754B89">
        <w:rPr>
          <w:rFonts w:ascii="Times New Roman" w:hAnsi="Times New Roman" w:cs="Times New Roman"/>
          <w:b/>
          <w:bCs/>
          <w:color w:val="000000"/>
          <w:sz w:val="24"/>
          <w:szCs w:val="24"/>
        </w:rPr>
        <w:t>Геометрические величины</w:t>
      </w:r>
      <w:r w:rsidRPr="00754B89">
        <w:rPr>
          <w:rFonts w:ascii="Times New Roman" w:hAnsi="Times New Roman" w:cs="Times New Roman"/>
          <w:color w:val="000000"/>
          <w:sz w:val="24"/>
          <w:szCs w:val="24"/>
        </w:rPr>
        <w:br/>
        <w:t>Единица длины метр и её обозначение: м. Соотношения между единицами длины:</w:t>
      </w:r>
      <w:r w:rsidRPr="00754B89">
        <w:rPr>
          <w:rFonts w:ascii="Times New Roman" w:hAnsi="Times New Roman" w:cs="Times New Roman"/>
          <w:color w:val="000000"/>
          <w:sz w:val="24"/>
          <w:szCs w:val="24"/>
        </w:rPr>
        <w:br/>
        <w:t>1 м = 100 см, 1 дм = 10 см, 1 м = 10 дм. Сведения из истории математики: старинные русские меры длины:</w:t>
      </w:r>
      <w:r w:rsidRPr="00754B89">
        <w:rPr>
          <w:rFonts w:ascii="Times New Roman" w:hAnsi="Times New Roman" w:cs="Times New Roman"/>
          <w:color w:val="000000"/>
          <w:sz w:val="24"/>
          <w:szCs w:val="24"/>
        </w:rPr>
        <w:br/>
        <w:t>вершок, аршин, пядь, маховая и косая сажень.</w:t>
      </w:r>
      <w:r w:rsidRPr="00754B89">
        <w:rPr>
          <w:rFonts w:ascii="Times New Roman" w:hAnsi="Times New Roman" w:cs="Times New Roman"/>
          <w:color w:val="000000"/>
          <w:sz w:val="24"/>
          <w:szCs w:val="24"/>
        </w:rPr>
        <w:br/>
        <w:t>Периметр многоугольника.</w:t>
      </w:r>
    </w:p>
    <w:p w:rsidR="004F0881" w:rsidRPr="00754B89" w:rsidRDefault="004F0881" w:rsidP="004F0881">
      <w:pPr>
        <w:spacing w:after="240"/>
        <w:rPr>
          <w:rFonts w:ascii="Times New Roman" w:hAnsi="Times New Roman" w:cs="Times New Roman"/>
          <w:color w:val="000000"/>
          <w:sz w:val="24"/>
          <w:szCs w:val="24"/>
        </w:rPr>
      </w:pPr>
      <w:r w:rsidRPr="00754B89">
        <w:rPr>
          <w:rFonts w:ascii="Times New Roman" w:hAnsi="Times New Roman" w:cs="Times New Roman"/>
          <w:b/>
          <w:bCs/>
          <w:color w:val="000000"/>
          <w:sz w:val="24"/>
          <w:szCs w:val="24"/>
        </w:rPr>
        <w:t xml:space="preserve">Площадь геометрической фигуры. </w:t>
      </w:r>
      <w:r w:rsidRPr="00754B89">
        <w:rPr>
          <w:rFonts w:ascii="Times New Roman" w:hAnsi="Times New Roman" w:cs="Times New Roman"/>
          <w:color w:val="000000"/>
          <w:sz w:val="24"/>
          <w:szCs w:val="24"/>
        </w:rPr>
        <w:t>Единицы площади: квадратный сантиметр, квадратный дециметр,</w:t>
      </w:r>
      <w:r>
        <w:rPr>
          <w:rFonts w:ascii="Times New Roman" w:hAnsi="Times New Roman" w:cs="Times New Roman"/>
          <w:color w:val="000000"/>
          <w:sz w:val="24"/>
          <w:szCs w:val="24"/>
        </w:rPr>
        <w:t xml:space="preserve"> </w:t>
      </w:r>
      <w:r w:rsidRPr="00754B89">
        <w:rPr>
          <w:rFonts w:ascii="Times New Roman" w:hAnsi="Times New Roman" w:cs="Times New Roman"/>
          <w:color w:val="000000"/>
          <w:sz w:val="24"/>
          <w:szCs w:val="24"/>
        </w:rPr>
        <w:t>квадратный метр и их обозначения: см2, дм2, м2.</w:t>
      </w:r>
      <w:r w:rsidRPr="00754B89">
        <w:rPr>
          <w:rFonts w:ascii="Times New Roman" w:hAnsi="Times New Roman" w:cs="Times New Roman"/>
          <w:color w:val="000000"/>
          <w:sz w:val="24"/>
          <w:szCs w:val="24"/>
        </w:rPr>
        <w:br/>
        <w:t>Практические способы вычисления площадей фигур (в том числе с помощью палетки). Правило вычисления</w:t>
      </w:r>
      <w:r>
        <w:rPr>
          <w:rFonts w:ascii="Times New Roman" w:hAnsi="Times New Roman" w:cs="Times New Roman"/>
          <w:color w:val="000000"/>
          <w:sz w:val="24"/>
          <w:szCs w:val="24"/>
        </w:rPr>
        <w:t xml:space="preserve"> </w:t>
      </w:r>
      <w:r w:rsidRPr="00754B89">
        <w:rPr>
          <w:rFonts w:ascii="Times New Roman" w:hAnsi="Times New Roman" w:cs="Times New Roman"/>
          <w:color w:val="000000"/>
          <w:sz w:val="24"/>
          <w:szCs w:val="24"/>
        </w:rPr>
        <w:t>площади прямоугольника (квадрата).</w:t>
      </w:r>
    </w:p>
    <w:p w:rsidR="004F0881" w:rsidRPr="00754B89" w:rsidRDefault="004F0881" w:rsidP="004F0881">
      <w:pPr>
        <w:spacing w:after="240"/>
        <w:rPr>
          <w:rFonts w:ascii="Times New Roman" w:hAnsi="Times New Roman" w:cs="Times New Roman"/>
          <w:color w:val="000000"/>
          <w:sz w:val="24"/>
          <w:szCs w:val="24"/>
        </w:rPr>
      </w:pPr>
      <w:r w:rsidRPr="00754B89">
        <w:rPr>
          <w:rFonts w:ascii="Times New Roman" w:hAnsi="Times New Roman" w:cs="Times New Roman"/>
          <w:b/>
          <w:bCs/>
          <w:color w:val="000000"/>
          <w:sz w:val="24"/>
          <w:szCs w:val="24"/>
        </w:rPr>
        <w:lastRenderedPageBreak/>
        <w:t>4. Работа с текстовыми задачами</w:t>
      </w:r>
      <w:r w:rsidRPr="00754B89">
        <w:rPr>
          <w:rFonts w:ascii="Times New Roman" w:hAnsi="Times New Roman" w:cs="Times New Roman"/>
          <w:color w:val="000000"/>
          <w:sz w:val="24"/>
          <w:szCs w:val="24"/>
        </w:rPr>
        <w:br/>
      </w:r>
      <w:r w:rsidRPr="00754B89">
        <w:rPr>
          <w:rFonts w:ascii="Times New Roman" w:hAnsi="Times New Roman" w:cs="Times New Roman"/>
          <w:b/>
          <w:bCs/>
          <w:color w:val="000000"/>
          <w:sz w:val="24"/>
          <w:szCs w:val="24"/>
        </w:rPr>
        <w:t>Арифметическая задача и её решение</w:t>
      </w:r>
      <w:r w:rsidRPr="00754B89">
        <w:rPr>
          <w:rFonts w:ascii="Times New Roman" w:hAnsi="Times New Roman" w:cs="Times New Roman"/>
          <w:color w:val="000000"/>
          <w:sz w:val="24"/>
          <w:szCs w:val="24"/>
        </w:rPr>
        <w:br/>
        <w:t>Простые задачи, решаемые умножением или делением.</w:t>
      </w:r>
      <w:r w:rsidRPr="00754B89">
        <w:rPr>
          <w:rFonts w:ascii="Times New Roman" w:hAnsi="Times New Roman" w:cs="Times New Roman"/>
          <w:color w:val="000000"/>
          <w:sz w:val="24"/>
          <w:szCs w:val="24"/>
        </w:rPr>
        <w:br/>
        <w:t>Составные задачи, требующие выполнения двух действий в различных комбинациях.</w:t>
      </w:r>
      <w:r w:rsidRPr="00754B89">
        <w:rPr>
          <w:rFonts w:ascii="Times New Roman" w:hAnsi="Times New Roman" w:cs="Times New Roman"/>
          <w:color w:val="000000"/>
          <w:sz w:val="24"/>
          <w:szCs w:val="24"/>
        </w:rPr>
        <w:br/>
        <w:t>Задачи с недостающими или лишними данными.</w:t>
      </w:r>
    </w:p>
    <w:p w:rsidR="004F0881" w:rsidRDefault="004F0881" w:rsidP="004F0881">
      <w:pPr>
        <w:spacing w:after="240"/>
        <w:rPr>
          <w:rFonts w:ascii="Times New Roman" w:hAnsi="Times New Roman" w:cs="Times New Roman"/>
          <w:color w:val="000000"/>
          <w:sz w:val="24"/>
          <w:szCs w:val="24"/>
        </w:rPr>
      </w:pPr>
      <w:r w:rsidRPr="00754B89">
        <w:rPr>
          <w:rFonts w:ascii="Times New Roman" w:hAnsi="Times New Roman" w:cs="Times New Roman"/>
          <w:color w:val="000000"/>
          <w:sz w:val="24"/>
          <w:szCs w:val="24"/>
        </w:rPr>
        <w:t>Запись решения задачи разными способами (в виде выражения, в вопросно-ответной форме).</w:t>
      </w:r>
      <w:r w:rsidRPr="00754B89">
        <w:rPr>
          <w:rFonts w:ascii="Times New Roman" w:hAnsi="Times New Roman" w:cs="Times New Roman"/>
          <w:color w:val="000000"/>
          <w:sz w:val="24"/>
          <w:szCs w:val="24"/>
        </w:rPr>
        <w:br/>
        <w:t>Примеры задач, решаемых разными способами.</w:t>
      </w:r>
      <w:r w:rsidRPr="00754B89">
        <w:rPr>
          <w:rFonts w:ascii="Times New Roman" w:hAnsi="Times New Roman" w:cs="Times New Roman"/>
          <w:color w:val="000000"/>
          <w:sz w:val="24"/>
          <w:szCs w:val="24"/>
        </w:rPr>
        <w:br/>
        <w:t>Сравнение текстов и решений внешне схожих задач.</w:t>
      </w:r>
      <w:r w:rsidRPr="00754B89">
        <w:rPr>
          <w:rFonts w:ascii="Times New Roman" w:hAnsi="Times New Roman" w:cs="Times New Roman"/>
          <w:color w:val="000000"/>
          <w:sz w:val="24"/>
          <w:szCs w:val="24"/>
        </w:rPr>
        <w:br/>
        <w:t>Составление и решение задач в соответствии с заданными условиями (число и виды арифметических действий, заданная зависимость между величинами). Формулирование измененного текста задачи.</w:t>
      </w:r>
      <w:r w:rsidRPr="00754B89">
        <w:rPr>
          <w:rFonts w:ascii="Times New Roman" w:hAnsi="Times New Roman" w:cs="Times New Roman"/>
          <w:color w:val="000000"/>
          <w:sz w:val="24"/>
          <w:szCs w:val="24"/>
        </w:rPr>
        <w:br/>
        <w:t>Запись решения новой задачи</w:t>
      </w:r>
      <w:r>
        <w:rPr>
          <w:rFonts w:ascii="Times New Roman" w:hAnsi="Times New Roman" w:cs="Times New Roman"/>
          <w:color w:val="000000"/>
          <w:sz w:val="24"/>
          <w:szCs w:val="24"/>
        </w:rPr>
        <w:t>.</w:t>
      </w:r>
      <w:r w:rsidRPr="00754B89">
        <w:rPr>
          <w:rFonts w:ascii="Times New Roman" w:hAnsi="Times New Roman" w:cs="Times New Roman"/>
          <w:color w:val="000000"/>
          <w:sz w:val="24"/>
          <w:szCs w:val="24"/>
        </w:rPr>
        <w:br/>
      </w:r>
      <w:r w:rsidRPr="00754B89">
        <w:rPr>
          <w:rFonts w:ascii="Times New Roman" w:hAnsi="Times New Roman" w:cs="Times New Roman"/>
          <w:b/>
          <w:bCs/>
          <w:color w:val="000000"/>
          <w:sz w:val="24"/>
          <w:szCs w:val="24"/>
        </w:rPr>
        <w:t>5. Геометрические понятия</w:t>
      </w:r>
      <w:r w:rsidRPr="00754B89">
        <w:rPr>
          <w:rFonts w:ascii="Times New Roman" w:hAnsi="Times New Roman" w:cs="Times New Roman"/>
          <w:color w:val="000000"/>
          <w:sz w:val="24"/>
          <w:szCs w:val="24"/>
        </w:rPr>
        <w:br/>
        <w:t>Геометрические фигуры</w:t>
      </w:r>
      <w:r w:rsidRPr="00754B89">
        <w:rPr>
          <w:rFonts w:ascii="Times New Roman" w:hAnsi="Times New Roman" w:cs="Times New Roman"/>
          <w:color w:val="000000"/>
          <w:sz w:val="24"/>
          <w:szCs w:val="24"/>
        </w:rPr>
        <w:br/>
        <w:t>Луч, его изображение и обозначение буквами. Отличие луча от отрезка.</w:t>
      </w:r>
      <w:r w:rsidRPr="00754B89">
        <w:rPr>
          <w:rFonts w:ascii="Times New Roman" w:hAnsi="Times New Roman" w:cs="Times New Roman"/>
          <w:color w:val="000000"/>
          <w:sz w:val="24"/>
          <w:szCs w:val="24"/>
        </w:rPr>
        <w:br/>
        <w:t>Принадлежность точки лучу. Взаимное расположение луча и отрезка.</w:t>
      </w:r>
    </w:p>
    <w:p w:rsidR="004F0881" w:rsidRPr="002B6DF7" w:rsidRDefault="004F0881" w:rsidP="004F0881">
      <w:pPr>
        <w:spacing w:after="240"/>
        <w:rPr>
          <w:rFonts w:ascii="Times New Roman" w:hAnsi="Times New Roman" w:cs="Times New Roman"/>
          <w:color w:val="000000"/>
          <w:sz w:val="24"/>
          <w:szCs w:val="24"/>
        </w:rPr>
      </w:pPr>
      <w:r w:rsidRPr="002B6DF7">
        <w:rPr>
          <w:rFonts w:ascii="Times New Roman" w:hAnsi="Times New Roman" w:cs="Times New Roman"/>
          <w:color w:val="000000"/>
          <w:sz w:val="24"/>
          <w:szCs w:val="24"/>
        </w:rPr>
        <w:t>Понятие о многоугольнике.</w:t>
      </w:r>
      <w:r w:rsidRPr="002B6DF7">
        <w:rPr>
          <w:rFonts w:ascii="Times New Roman" w:hAnsi="Times New Roman" w:cs="Times New Roman"/>
          <w:color w:val="000000"/>
          <w:sz w:val="24"/>
          <w:szCs w:val="24"/>
        </w:rPr>
        <w:br/>
        <w:t>Виды многоугольника: треугольник, четырёхугольник, пятиугольник и др.</w:t>
      </w:r>
      <w:r w:rsidRPr="002B6DF7">
        <w:rPr>
          <w:rFonts w:ascii="Times New Roman" w:hAnsi="Times New Roman" w:cs="Times New Roman"/>
          <w:color w:val="000000"/>
          <w:sz w:val="24"/>
          <w:szCs w:val="24"/>
        </w:rPr>
        <w:br/>
        <w:t>Элементы многоугольника: вершины, стороны, углы.</w:t>
      </w:r>
      <w:r w:rsidRPr="002B6DF7">
        <w:rPr>
          <w:rFonts w:ascii="Times New Roman" w:hAnsi="Times New Roman" w:cs="Times New Roman"/>
          <w:color w:val="000000"/>
          <w:sz w:val="24"/>
          <w:szCs w:val="24"/>
        </w:rPr>
        <w:br/>
        <w:t>Построение многоугольника с помощью линейки и от руки.</w:t>
      </w:r>
    </w:p>
    <w:p w:rsidR="004F0881" w:rsidRPr="002B6DF7" w:rsidRDefault="004F0881" w:rsidP="004F0881">
      <w:pPr>
        <w:spacing w:after="240"/>
        <w:rPr>
          <w:rFonts w:ascii="Times New Roman" w:hAnsi="Times New Roman" w:cs="Times New Roman"/>
          <w:color w:val="000000"/>
          <w:sz w:val="24"/>
          <w:szCs w:val="24"/>
        </w:rPr>
      </w:pPr>
      <w:r w:rsidRPr="002B6DF7">
        <w:rPr>
          <w:rFonts w:ascii="Times New Roman" w:hAnsi="Times New Roman" w:cs="Times New Roman"/>
          <w:color w:val="000000"/>
          <w:sz w:val="24"/>
          <w:szCs w:val="24"/>
        </w:rPr>
        <w:t>Угол и его элементы (вершина, стороны).</w:t>
      </w:r>
      <w:r w:rsidRPr="002B6DF7">
        <w:rPr>
          <w:rFonts w:ascii="Times New Roman" w:hAnsi="Times New Roman" w:cs="Times New Roman"/>
          <w:color w:val="000000"/>
          <w:sz w:val="24"/>
          <w:szCs w:val="24"/>
        </w:rPr>
        <w:br/>
        <w:t>Обозначение угла буквами. Виды углов (прямой, непрямой).</w:t>
      </w:r>
      <w:r w:rsidRPr="002B6DF7">
        <w:rPr>
          <w:rFonts w:ascii="Times New Roman" w:hAnsi="Times New Roman" w:cs="Times New Roman"/>
          <w:color w:val="000000"/>
          <w:sz w:val="24"/>
          <w:szCs w:val="24"/>
        </w:rPr>
        <w:br/>
        <w:t>Построение прямого угла с помощью чертёжного угольника.</w:t>
      </w:r>
      <w:r w:rsidRPr="002B6DF7">
        <w:rPr>
          <w:rFonts w:ascii="Times New Roman" w:hAnsi="Times New Roman" w:cs="Times New Roman"/>
          <w:color w:val="000000"/>
          <w:sz w:val="24"/>
          <w:szCs w:val="24"/>
        </w:rPr>
        <w:br/>
        <w:t>Прямоугольник и его определение. Квадрат как прямоугольник.</w:t>
      </w:r>
    </w:p>
    <w:p w:rsidR="004F0881" w:rsidRPr="002B6DF7" w:rsidRDefault="004F0881" w:rsidP="004F0881">
      <w:pPr>
        <w:spacing w:after="240"/>
        <w:rPr>
          <w:rFonts w:ascii="Times New Roman" w:hAnsi="Times New Roman" w:cs="Times New Roman"/>
          <w:color w:val="000000"/>
          <w:sz w:val="24"/>
          <w:szCs w:val="24"/>
        </w:rPr>
      </w:pPr>
      <w:r w:rsidRPr="002B6DF7">
        <w:rPr>
          <w:rFonts w:ascii="Times New Roman" w:hAnsi="Times New Roman" w:cs="Times New Roman"/>
          <w:color w:val="000000"/>
          <w:sz w:val="24"/>
          <w:szCs w:val="24"/>
        </w:rPr>
        <w:t>Свойства противоположных сторон и диагоналей прямоугольника.</w:t>
      </w:r>
      <w:r w:rsidRPr="002B6DF7">
        <w:rPr>
          <w:rFonts w:ascii="Times New Roman" w:hAnsi="Times New Roman" w:cs="Times New Roman"/>
          <w:color w:val="000000"/>
          <w:sz w:val="24"/>
          <w:szCs w:val="24"/>
        </w:rPr>
        <w:br/>
        <w:t>Число осей симметрии прямоугольника (квадрата).</w:t>
      </w:r>
      <w:r w:rsidRPr="002B6DF7">
        <w:rPr>
          <w:rFonts w:ascii="Times New Roman" w:hAnsi="Times New Roman" w:cs="Times New Roman"/>
          <w:color w:val="000000"/>
          <w:sz w:val="24"/>
          <w:szCs w:val="24"/>
        </w:rPr>
        <w:br/>
        <w:t>Окружность, её центр и радиус. Отличие окружности от круга.</w:t>
      </w:r>
      <w:r w:rsidRPr="002B6DF7">
        <w:rPr>
          <w:rFonts w:ascii="Times New Roman" w:hAnsi="Times New Roman" w:cs="Times New Roman"/>
          <w:color w:val="000000"/>
          <w:sz w:val="24"/>
          <w:szCs w:val="24"/>
        </w:rPr>
        <w:br/>
        <w:t>Построение окружности с помощью циркуля.</w:t>
      </w:r>
      <w:r w:rsidRPr="002B6DF7">
        <w:rPr>
          <w:rFonts w:ascii="Times New Roman" w:hAnsi="Times New Roman" w:cs="Times New Roman"/>
          <w:color w:val="000000"/>
          <w:sz w:val="24"/>
          <w:szCs w:val="24"/>
        </w:rPr>
        <w:br/>
        <w:t>Взаимное расположение окружностей на плоскости (пересечение окружностей в двух точках, окружности имеют общий центр или радиус, одна окружность находится внутри другой, окружности не пересекаются).</w:t>
      </w:r>
      <w:r w:rsidRPr="002B6DF7">
        <w:rPr>
          <w:rFonts w:ascii="Times New Roman" w:hAnsi="Times New Roman" w:cs="Times New Roman"/>
          <w:color w:val="000000"/>
          <w:sz w:val="24"/>
          <w:szCs w:val="24"/>
        </w:rPr>
        <w:br/>
        <w:t>Изображение окружности в комбинации с другими фигурами.</w:t>
      </w:r>
    </w:p>
    <w:p w:rsidR="004F0881" w:rsidRPr="002B6DF7" w:rsidRDefault="004F0881" w:rsidP="004F0881">
      <w:pPr>
        <w:spacing w:after="240"/>
        <w:rPr>
          <w:rFonts w:ascii="Times New Roman" w:hAnsi="Times New Roman" w:cs="Times New Roman"/>
          <w:color w:val="000000"/>
          <w:sz w:val="24"/>
          <w:szCs w:val="24"/>
        </w:rPr>
      </w:pPr>
      <w:r w:rsidRPr="002B6DF7">
        <w:rPr>
          <w:rFonts w:ascii="Times New Roman" w:hAnsi="Times New Roman" w:cs="Times New Roman"/>
          <w:b/>
          <w:bCs/>
          <w:color w:val="000000"/>
          <w:sz w:val="24"/>
          <w:szCs w:val="24"/>
        </w:rPr>
        <w:t>6. Логико-математическая подготовка</w:t>
      </w:r>
      <w:r w:rsidRPr="002B6DF7">
        <w:rPr>
          <w:rFonts w:ascii="Times New Roman" w:hAnsi="Times New Roman" w:cs="Times New Roman"/>
          <w:color w:val="000000"/>
          <w:sz w:val="24"/>
          <w:szCs w:val="24"/>
        </w:rPr>
        <w:br/>
        <w:t>Закономерности</w:t>
      </w:r>
      <w:r w:rsidRPr="002B6DF7">
        <w:rPr>
          <w:rFonts w:ascii="Times New Roman" w:hAnsi="Times New Roman" w:cs="Times New Roman"/>
          <w:color w:val="000000"/>
          <w:sz w:val="24"/>
          <w:szCs w:val="24"/>
        </w:rPr>
        <w:br/>
        <w:t>Определение правила подбора математических объектов (чисел, числовых выражений, геометрических</w:t>
      </w:r>
      <w:r w:rsidRPr="002B6DF7">
        <w:rPr>
          <w:rFonts w:ascii="Times New Roman" w:hAnsi="Times New Roman" w:cs="Times New Roman"/>
          <w:color w:val="000000"/>
          <w:sz w:val="24"/>
          <w:szCs w:val="24"/>
        </w:rPr>
        <w:br/>
        <w:t>фигур) данной последовательности.</w:t>
      </w:r>
      <w:r w:rsidRPr="002B6DF7">
        <w:rPr>
          <w:rFonts w:ascii="Times New Roman" w:hAnsi="Times New Roman" w:cs="Times New Roman"/>
          <w:color w:val="000000"/>
          <w:sz w:val="24"/>
          <w:szCs w:val="24"/>
        </w:rPr>
        <w:br/>
        <w:t>Составление числовых последовательностей в соответствии с заданным правилом.</w:t>
      </w:r>
    </w:p>
    <w:p w:rsidR="004F0881" w:rsidRPr="002B6DF7" w:rsidRDefault="004F0881" w:rsidP="004F0881">
      <w:pPr>
        <w:spacing w:after="240"/>
        <w:rPr>
          <w:rFonts w:ascii="Times New Roman" w:hAnsi="Times New Roman" w:cs="Times New Roman"/>
          <w:color w:val="000000"/>
          <w:sz w:val="24"/>
          <w:szCs w:val="24"/>
        </w:rPr>
      </w:pPr>
      <w:r w:rsidRPr="002B6DF7">
        <w:rPr>
          <w:rFonts w:ascii="Times New Roman" w:hAnsi="Times New Roman" w:cs="Times New Roman"/>
          <w:b/>
          <w:bCs/>
          <w:color w:val="000000"/>
          <w:sz w:val="24"/>
          <w:szCs w:val="24"/>
        </w:rPr>
        <w:t>Доказательства</w:t>
      </w:r>
      <w:r w:rsidRPr="002B6DF7">
        <w:rPr>
          <w:rFonts w:ascii="Times New Roman" w:hAnsi="Times New Roman" w:cs="Times New Roman"/>
          <w:color w:val="000000"/>
          <w:sz w:val="24"/>
          <w:szCs w:val="24"/>
        </w:rPr>
        <w:br/>
        <w:t>Верные и неверные утверждения. Проведение простейших доказательств истинности или ложности данных</w:t>
      </w:r>
      <w:r>
        <w:rPr>
          <w:rFonts w:ascii="Times New Roman" w:hAnsi="Times New Roman" w:cs="Times New Roman"/>
          <w:color w:val="000000"/>
          <w:sz w:val="24"/>
          <w:szCs w:val="24"/>
        </w:rPr>
        <w:t xml:space="preserve"> </w:t>
      </w:r>
      <w:r w:rsidRPr="002B6DF7">
        <w:rPr>
          <w:rFonts w:ascii="Times New Roman" w:hAnsi="Times New Roman" w:cs="Times New Roman"/>
          <w:color w:val="000000"/>
          <w:sz w:val="24"/>
          <w:szCs w:val="24"/>
        </w:rPr>
        <w:t>утверждений</w:t>
      </w:r>
      <w:r>
        <w:rPr>
          <w:rFonts w:ascii="Times New Roman" w:hAnsi="Times New Roman" w:cs="Times New Roman"/>
          <w:color w:val="000000"/>
          <w:sz w:val="24"/>
          <w:szCs w:val="24"/>
        </w:rPr>
        <w:t>.</w:t>
      </w:r>
      <w:r w:rsidRPr="002B6DF7">
        <w:rPr>
          <w:rFonts w:ascii="Times New Roman" w:hAnsi="Times New Roman" w:cs="Times New Roman"/>
          <w:color w:val="000000"/>
          <w:sz w:val="24"/>
          <w:szCs w:val="24"/>
        </w:rPr>
        <w:br/>
      </w:r>
      <w:r w:rsidRPr="002B6DF7">
        <w:rPr>
          <w:rFonts w:ascii="Times New Roman" w:hAnsi="Times New Roman" w:cs="Times New Roman"/>
          <w:b/>
          <w:bCs/>
          <w:color w:val="000000"/>
          <w:sz w:val="24"/>
          <w:szCs w:val="24"/>
        </w:rPr>
        <w:t>Ситуация выбора</w:t>
      </w:r>
      <w:r w:rsidRPr="002B6DF7">
        <w:rPr>
          <w:rFonts w:ascii="Times New Roman" w:hAnsi="Times New Roman" w:cs="Times New Roman"/>
          <w:color w:val="000000"/>
          <w:sz w:val="24"/>
          <w:szCs w:val="24"/>
        </w:rPr>
        <w:br/>
        <w:t>Выбор верного ответа среди нескольких данных правдоподобных вариантов.</w:t>
      </w:r>
    </w:p>
    <w:p w:rsidR="004F0881" w:rsidRPr="002B6DF7" w:rsidRDefault="004F0881" w:rsidP="004F0881">
      <w:pPr>
        <w:spacing w:after="240"/>
        <w:rPr>
          <w:rFonts w:ascii="Times New Roman" w:hAnsi="Times New Roman" w:cs="Times New Roman"/>
          <w:color w:val="000000"/>
          <w:sz w:val="24"/>
          <w:szCs w:val="24"/>
        </w:rPr>
      </w:pPr>
      <w:r w:rsidRPr="002B6DF7">
        <w:rPr>
          <w:rFonts w:ascii="Times New Roman" w:hAnsi="Times New Roman" w:cs="Times New Roman"/>
          <w:color w:val="000000"/>
          <w:sz w:val="24"/>
          <w:szCs w:val="24"/>
        </w:rPr>
        <w:lastRenderedPageBreak/>
        <w:t>Несложные логические (в том числе комбинаторные) задачи.</w:t>
      </w:r>
      <w:r w:rsidRPr="002B6DF7">
        <w:rPr>
          <w:rFonts w:ascii="Times New Roman" w:hAnsi="Times New Roman" w:cs="Times New Roman"/>
          <w:color w:val="000000"/>
          <w:sz w:val="24"/>
          <w:szCs w:val="24"/>
        </w:rPr>
        <w:br/>
        <w:t>Рассмотрение всех вариантов решения логической задачи.</w:t>
      </w:r>
      <w:r w:rsidRPr="002B6DF7">
        <w:rPr>
          <w:rFonts w:ascii="Times New Roman" w:hAnsi="Times New Roman" w:cs="Times New Roman"/>
          <w:color w:val="000000"/>
          <w:sz w:val="24"/>
          <w:szCs w:val="24"/>
        </w:rPr>
        <w:br/>
        <w:t>Логические задачи, в тексте которых содержатся несколько высказываний (в том числе с отрицанием) и их</w:t>
      </w:r>
      <w:r>
        <w:rPr>
          <w:rFonts w:ascii="Times New Roman" w:hAnsi="Times New Roman" w:cs="Times New Roman"/>
          <w:color w:val="000000"/>
          <w:sz w:val="24"/>
          <w:szCs w:val="24"/>
        </w:rPr>
        <w:t xml:space="preserve"> </w:t>
      </w:r>
      <w:r w:rsidRPr="002B6DF7">
        <w:rPr>
          <w:rFonts w:ascii="Times New Roman" w:hAnsi="Times New Roman" w:cs="Times New Roman"/>
          <w:color w:val="000000"/>
          <w:sz w:val="24"/>
          <w:szCs w:val="24"/>
        </w:rPr>
        <w:t>решение.</w:t>
      </w:r>
    </w:p>
    <w:p w:rsidR="004F0881" w:rsidRPr="002B6DF7" w:rsidRDefault="004F0881" w:rsidP="004F0881">
      <w:pPr>
        <w:spacing w:after="240"/>
        <w:rPr>
          <w:rFonts w:ascii="Times New Roman" w:hAnsi="Times New Roman" w:cs="Times New Roman"/>
          <w:color w:val="000000"/>
          <w:sz w:val="24"/>
          <w:szCs w:val="24"/>
        </w:rPr>
      </w:pPr>
      <w:r w:rsidRPr="002B6DF7">
        <w:rPr>
          <w:rFonts w:ascii="Times New Roman" w:hAnsi="Times New Roman" w:cs="Times New Roman"/>
          <w:b/>
          <w:bCs/>
          <w:color w:val="000000"/>
          <w:sz w:val="24"/>
          <w:szCs w:val="24"/>
        </w:rPr>
        <w:t>7. Работа с информацией</w:t>
      </w:r>
      <w:r w:rsidRPr="002B6DF7">
        <w:rPr>
          <w:rFonts w:ascii="Times New Roman" w:hAnsi="Times New Roman" w:cs="Times New Roman"/>
          <w:color w:val="000000"/>
          <w:sz w:val="24"/>
          <w:szCs w:val="24"/>
        </w:rPr>
        <w:br/>
        <w:t>Представление и сбор информации</w:t>
      </w:r>
      <w:r w:rsidRPr="002B6DF7">
        <w:rPr>
          <w:rFonts w:ascii="Times New Roman" w:hAnsi="Times New Roman" w:cs="Times New Roman"/>
          <w:color w:val="000000"/>
          <w:sz w:val="24"/>
          <w:szCs w:val="24"/>
        </w:rPr>
        <w:br/>
        <w:t>Таблицы с двумя входами, содержащие готовую информацию. Заполнение таблиц заданной информацией.</w:t>
      </w:r>
      <w:r w:rsidRPr="002B6DF7">
        <w:rPr>
          <w:rFonts w:ascii="Times New Roman" w:hAnsi="Times New Roman" w:cs="Times New Roman"/>
          <w:color w:val="000000"/>
          <w:sz w:val="24"/>
          <w:szCs w:val="24"/>
        </w:rPr>
        <w:br/>
        <w:t>Составление таблиц, схем, рисунков по текстам учебных задач (в том числе арифметических) с целью</w:t>
      </w:r>
      <w:r w:rsidRPr="002B6DF7">
        <w:rPr>
          <w:rFonts w:ascii="Times New Roman" w:hAnsi="Times New Roman" w:cs="Times New Roman"/>
          <w:color w:val="000000"/>
          <w:sz w:val="24"/>
          <w:szCs w:val="24"/>
        </w:rPr>
        <w:br/>
        <w:t>последующего их решения.</w:t>
      </w:r>
    </w:p>
    <w:p w:rsidR="004F0881" w:rsidRDefault="004F0881" w:rsidP="004F0881">
      <w:pPr>
        <w:spacing w:after="240"/>
        <w:rPr>
          <w:rFonts w:ascii="Times New Roman" w:hAnsi="Times New Roman" w:cs="Times New Roman"/>
          <w:color w:val="000000"/>
          <w:sz w:val="24"/>
          <w:szCs w:val="24"/>
        </w:rPr>
      </w:pPr>
      <w:r w:rsidRPr="002B6DF7">
        <w:rPr>
          <w:rFonts w:ascii="Times New Roman" w:hAnsi="Times New Roman" w:cs="Times New Roman"/>
          <w:b/>
          <w:bCs/>
          <w:color w:val="000000"/>
          <w:sz w:val="24"/>
          <w:szCs w:val="24"/>
        </w:rPr>
        <w:t xml:space="preserve">8. Резервные уроки </w:t>
      </w:r>
      <w:r w:rsidRPr="002B6DF7">
        <w:rPr>
          <w:rFonts w:ascii="Times New Roman" w:hAnsi="Times New Roman" w:cs="Times New Roman"/>
          <w:color w:val="000000"/>
          <w:sz w:val="24"/>
          <w:szCs w:val="24"/>
        </w:rPr>
        <w:t>используются для проведения контрольных работ</w:t>
      </w:r>
    </w:p>
    <w:p w:rsidR="004F0881" w:rsidRDefault="004F0881" w:rsidP="004F0881">
      <w:pPr>
        <w:spacing w:after="240"/>
        <w:rPr>
          <w:rFonts w:ascii="Times New Roman" w:hAnsi="Times New Roman" w:cs="Times New Roman"/>
          <w:b/>
          <w:bCs/>
          <w:color w:val="000000"/>
          <w:sz w:val="24"/>
          <w:szCs w:val="24"/>
        </w:rPr>
      </w:pPr>
      <w:r w:rsidRPr="002B6DF7">
        <w:rPr>
          <w:rFonts w:ascii="Times New Roman" w:hAnsi="Times New Roman" w:cs="Times New Roman"/>
          <w:b/>
          <w:bCs/>
          <w:color w:val="000000"/>
          <w:sz w:val="24"/>
          <w:szCs w:val="24"/>
        </w:rPr>
        <w:t>3 класс (4 ч. в неделю; 136 часов)</w:t>
      </w:r>
    </w:p>
    <w:p w:rsidR="004F0881" w:rsidRDefault="004F0881" w:rsidP="004F0881">
      <w:pPr>
        <w:spacing w:after="240"/>
        <w:rPr>
          <w:rFonts w:ascii="Times New Roman" w:hAnsi="Times New Roman" w:cs="Times New Roman"/>
          <w:b/>
          <w:bCs/>
          <w:color w:val="000000"/>
          <w:sz w:val="24"/>
          <w:szCs w:val="24"/>
        </w:rPr>
      </w:pPr>
      <w:r>
        <w:rPr>
          <w:color w:val="000000"/>
          <w:sz w:val="18"/>
          <w:szCs w:val="18"/>
        </w:rPr>
        <w:t>1</w:t>
      </w:r>
      <w:r w:rsidRPr="002B6DF7">
        <w:rPr>
          <w:rFonts w:ascii="Times New Roman" w:hAnsi="Times New Roman" w:cs="Times New Roman"/>
          <w:color w:val="000000"/>
          <w:sz w:val="24"/>
          <w:szCs w:val="24"/>
        </w:rPr>
        <w:t>. Число и счёт</w:t>
      </w:r>
      <w:r w:rsidRPr="002B6DF7">
        <w:rPr>
          <w:rFonts w:ascii="Times New Roman" w:hAnsi="Times New Roman" w:cs="Times New Roman"/>
          <w:color w:val="000000"/>
          <w:sz w:val="24"/>
          <w:szCs w:val="24"/>
        </w:rPr>
        <w:br/>
      </w:r>
      <w:r w:rsidRPr="002B6DF7">
        <w:rPr>
          <w:rFonts w:ascii="Times New Roman" w:hAnsi="Times New Roman" w:cs="Times New Roman"/>
          <w:b/>
          <w:bCs/>
          <w:color w:val="000000"/>
          <w:sz w:val="24"/>
          <w:szCs w:val="24"/>
        </w:rPr>
        <w:t>Тысяча</w:t>
      </w:r>
      <w:r w:rsidRPr="002B6DF7">
        <w:rPr>
          <w:rFonts w:ascii="Times New Roman" w:hAnsi="Times New Roman" w:cs="Times New Roman"/>
          <w:color w:val="000000"/>
          <w:sz w:val="24"/>
          <w:szCs w:val="24"/>
        </w:rPr>
        <w:br/>
        <w:t>Чтение и запись цифрами чисел от 100 до 1000.</w:t>
      </w:r>
      <w:r w:rsidRPr="002B6DF7">
        <w:rPr>
          <w:rFonts w:ascii="Times New Roman" w:hAnsi="Times New Roman" w:cs="Times New Roman"/>
          <w:color w:val="000000"/>
          <w:sz w:val="24"/>
          <w:szCs w:val="24"/>
        </w:rPr>
        <w:br/>
        <w:t>Сведения из истории математики: как появились числа; чем занимается арифметика.</w:t>
      </w:r>
      <w:r w:rsidRPr="002B6DF7">
        <w:rPr>
          <w:rFonts w:ascii="Times New Roman" w:hAnsi="Times New Roman" w:cs="Times New Roman"/>
          <w:color w:val="000000"/>
          <w:sz w:val="24"/>
          <w:szCs w:val="24"/>
        </w:rPr>
        <w:br/>
        <w:t>Сравнение чисел. Запись результатов сравнения с помощью знаков &gt; и &lt;.</w:t>
      </w:r>
      <w:r w:rsidRPr="002B6DF7">
        <w:rPr>
          <w:rFonts w:ascii="Times New Roman" w:hAnsi="Times New Roman" w:cs="Times New Roman"/>
          <w:color w:val="000000"/>
          <w:sz w:val="24"/>
          <w:szCs w:val="24"/>
        </w:rPr>
        <w:br/>
      </w:r>
      <w:r w:rsidRPr="002B6DF7">
        <w:rPr>
          <w:rFonts w:ascii="Times New Roman" w:hAnsi="Times New Roman" w:cs="Times New Roman"/>
          <w:b/>
          <w:bCs/>
          <w:i/>
          <w:iCs/>
          <w:color w:val="000000"/>
          <w:sz w:val="24"/>
          <w:szCs w:val="24"/>
        </w:rPr>
        <w:t>2. Арифметические действия в пределах 1000</w:t>
      </w:r>
      <w:r w:rsidRPr="002B6DF7">
        <w:rPr>
          <w:rFonts w:ascii="Times New Roman" w:hAnsi="Times New Roman" w:cs="Times New Roman"/>
          <w:color w:val="000000"/>
          <w:sz w:val="24"/>
          <w:szCs w:val="24"/>
        </w:rPr>
        <w:br/>
      </w:r>
      <w:r w:rsidRPr="002B6DF7">
        <w:rPr>
          <w:rFonts w:ascii="Times New Roman" w:hAnsi="Times New Roman" w:cs="Times New Roman"/>
          <w:b/>
          <w:bCs/>
          <w:color w:val="000000"/>
          <w:sz w:val="24"/>
          <w:szCs w:val="24"/>
        </w:rPr>
        <w:t>Сложение и вычитание.</w:t>
      </w:r>
    </w:p>
    <w:p w:rsidR="004F0881" w:rsidRPr="002B6DF7" w:rsidRDefault="004F0881" w:rsidP="004F0881">
      <w:pPr>
        <w:spacing w:after="240"/>
        <w:rPr>
          <w:rFonts w:ascii="Times New Roman" w:hAnsi="Times New Roman" w:cs="Times New Roman"/>
          <w:color w:val="000000"/>
          <w:sz w:val="24"/>
          <w:szCs w:val="24"/>
        </w:rPr>
      </w:pPr>
      <w:r w:rsidRPr="002B6DF7">
        <w:rPr>
          <w:rFonts w:ascii="Times New Roman" w:hAnsi="Times New Roman" w:cs="Times New Roman"/>
          <w:color w:val="000000"/>
          <w:sz w:val="24"/>
          <w:szCs w:val="24"/>
        </w:rPr>
        <w:t>Устные и письменные алгоритмы сложения и вычитания.</w:t>
      </w:r>
      <w:r w:rsidRPr="002B6DF7">
        <w:rPr>
          <w:rFonts w:ascii="Times New Roman" w:hAnsi="Times New Roman" w:cs="Times New Roman"/>
          <w:color w:val="000000"/>
          <w:sz w:val="24"/>
          <w:szCs w:val="24"/>
        </w:rPr>
        <w:br/>
        <w:t>Сочетательное свойство сложения и умножения.</w:t>
      </w:r>
      <w:r w:rsidRPr="002B6DF7">
        <w:rPr>
          <w:rFonts w:ascii="Times New Roman" w:hAnsi="Times New Roman" w:cs="Times New Roman"/>
          <w:color w:val="000000"/>
          <w:sz w:val="24"/>
          <w:szCs w:val="24"/>
        </w:rPr>
        <w:br/>
        <w:t>Упрощение выражений(освобождение выражений от лишних скобок)</w:t>
      </w:r>
      <w:r w:rsidRPr="002B6DF7">
        <w:rPr>
          <w:rFonts w:ascii="Times New Roman" w:hAnsi="Times New Roman" w:cs="Times New Roman"/>
          <w:color w:val="000000"/>
          <w:sz w:val="24"/>
          <w:szCs w:val="24"/>
        </w:rPr>
        <w:br/>
        <w:t>Порядок выполнения действий в выражениях/ записанных без скобок, содержащих действия:</w:t>
      </w:r>
      <w:r w:rsidRPr="002B6DF7">
        <w:rPr>
          <w:rFonts w:ascii="Times New Roman" w:hAnsi="Times New Roman" w:cs="Times New Roman"/>
          <w:color w:val="000000"/>
          <w:sz w:val="24"/>
          <w:szCs w:val="24"/>
        </w:rPr>
        <w:br/>
        <w:t>а)только одной ступени;</w:t>
      </w:r>
    </w:p>
    <w:p w:rsidR="004F0881" w:rsidRPr="002B6DF7" w:rsidRDefault="004F0881" w:rsidP="004F0881">
      <w:pPr>
        <w:spacing w:after="240"/>
        <w:rPr>
          <w:rFonts w:ascii="Times New Roman" w:hAnsi="Times New Roman" w:cs="Times New Roman"/>
          <w:color w:val="000000"/>
          <w:sz w:val="24"/>
          <w:szCs w:val="24"/>
        </w:rPr>
      </w:pPr>
      <w:r w:rsidRPr="002B6DF7">
        <w:rPr>
          <w:rFonts w:ascii="Times New Roman" w:hAnsi="Times New Roman" w:cs="Times New Roman"/>
          <w:color w:val="000000"/>
          <w:sz w:val="24"/>
          <w:szCs w:val="24"/>
        </w:rPr>
        <w:t>Б) разных ступеней. Правило порядка выполнения действий в выражениях, содержащих одну или</w:t>
      </w:r>
      <w:r>
        <w:rPr>
          <w:rFonts w:ascii="Times New Roman" w:hAnsi="Times New Roman" w:cs="Times New Roman"/>
          <w:color w:val="000000"/>
          <w:sz w:val="24"/>
          <w:szCs w:val="24"/>
        </w:rPr>
        <w:t xml:space="preserve"> </w:t>
      </w:r>
      <w:r w:rsidRPr="002B6DF7">
        <w:rPr>
          <w:rFonts w:ascii="Times New Roman" w:hAnsi="Times New Roman" w:cs="Times New Roman"/>
          <w:color w:val="000000"/>
          <w:sz w:val="24"/>
          <w:szCs w:val="24"/>
        </w:rPr>
        <w:t>несколько пар скобок.</w:t>
      </w:r>
      <w:r w:rsidRPr="002B6DF7">
        <w:rPr>
          <w:rFonts w:ascii="Times New Roman" w:hAnsi="Times New Roman" w:cs="Times New Roman"/>
          <w:color w:val="000000"/>
          <w:sz w:val="24"/>
          <w:szCs w:val="24"/>
        </w:rPr>
        <w:br/>
      </w:r>
      <w:r w:rsidRPr="002B6DF7">
        <w:rPr>
          <w:rFonts w:ascii="Times New Roman" w:hAnsi="Times New Roman" w:cs="Times New Roman"/>
          <w:b/>
          <w:bCs/>
          <w:color w:val="000000"/>
          <w:sz w:val="24"/>
          <w:szCs w:val="24"/>
        </w:rPr>
        <w:t>Умножение и деление на однозначное число.</w:t>
      </w:r>
      <w:r w:rsidRPr="002B6DF7">
        <w:rPr>
          <w:rFonts w:ascii="Times New Roman" w:hAnsi="Times New Roman" w:cs="Times New Roman"/>
          <w:color w:val="000000"/>
          <w:sz w:val="24"/>
          <w:szCs w:val="24"/>
        </w:rPr>
        <w:br/>
        <w:t>Умножение суммы на число( распределительное свойство умножения относительно сложения).</w:t>
      </w:r>
      <w:r w:rsidRPr="002B6DF7">
        <w:rPr>
          <w:rFonts w:ascii="Times New Roman" w:hAnsi="Times New Roman" w:cs="Times New Roman"/>
          <w:color w:val="000000"/>
          <w:sz w:val="24"/>
          <w:szCs w:val="24"/>
        </w:rPr>
        <w:br/>
        <w:t>Умножение и деление на 10 и на 100.</w:t>
      </w:r>
      <w:r w:rsidRPr="002B6DF7">
        <w:rPr>
          <w:rFonts w:ascii="Times New Roman" w:hAnsi="Times New Roman" w:cs="Times New Roman"/>
          <w:color w:val="000000"/>
          <w:sz w:val="24"/>
          <w:szCs w:val="24"/>
        </w:rPr>
        <w:br/>
        <w:t>Умножение числа, запись которого оканчивается нулём, на однозначное число.</w:t>
      </w:r>
    </w:p>
    <w:p w:rsidR="004F0881" w:rsidRPr="002B6DF7" w:rsidRDefault="004F0881" w:rsidP="004F0881">
      <w:pPr>
        <w:spacing w:after="240"/>
        <w:rPr>
          <w:rFonts w:ascii="Times New Roman" w:hAnsi="Times New Roman" w:cs="Times New Roman"/>
          <w:color w:val="000000"/>
          <w:sz w:val="24"/>
          <w:szCs w:val="24"/>
        </w:rPr>
      </w:pPr>
      <w:r w:rsidRPr="002B6DF7">
        <w:rPr>
          <w:rFonts w:ascii="Times New Roman" w:hAnsi="Times New Roman" w:cs="Times New Roman"/>
          <w:color w:val="000000"/>
          <w:sz w:val="24"/>
          <w:szCs w:val="24"/>
        </w:rPr>
        <w:t>Нахождение однозначного частного.</w:t>
      </w:r>
      <w:r w:rsidRPr="002B6DF7">
        <w:rPr>
          <w:rFonts w:ascii="Times New Roman" w:hAnsi="Times New Roman" w:cs="Times New Roman"/>
          <w:color w:val="000000"/>
          <w:sz w:val="24"/>
          <w:szCs w:val="24"/>
        </w:rPr>
        <w:br/>
        <w:t>Деление с остатком.</w:t>
      </w:r>
      <w:r w:rsidRPr="002B6DF7">
        <w:rPr>
          <w:rFonts w:ascii="Times New Roman" w:hAnsi="Times New Roman" w:cs="Times New Roman"/>
          <w:color w:val="000000"/>
          <w:sz w:val="24"/>
          <w:szCs w:val="24"/>
        </w:rPr>
        <w:br/>
        <w:t>Деление на однозначное число</w:t>
      </w:r>
      <w:r w:rsidRPr="002B6DF7">
        <w:rPr>
          <w:rFonts w:ascii="Times New Roman" w:hAnsi="Times New Roman" w:cs="Times New Roman"/>
          <w:color w:val="000000"/>
          <w:sz w:val="24"/>
          <w:szCs w:val="24"/>
        </w:rPr>
        <w:br/>
        <w:t>Практическая работа. Выполнение деления с остатком с помощью фишек.</w:t>
      </w:r>
      <w:r w:rsidRPr="002B6DF7">
        <w:rPr>
          <w:rFonts w:ascii="Times New Roman" w:hAnsi="Times New Roman" w:cs="Times New Roman"/>
          <w:color w:val="000000"/>
          <w:sz w:val="24"/>
          <w:szCs w:val="24"/>
        </w:rPr>
        <w:br/>
      </w:r>
      <w:r w:rsidRPr="002B6DF7">
        <w:rPr>
          <w:rFonts w:ascii="Times New Roman" w:hAnsi="Times New Roman" w:cs="Times New Roman"/>
          <w:b/>
          <w:bCs/>
          <w:color w:val="000000"/>
          <w:sz w:val="24"/>
          <w:szCs w:val="24"/>
        </w:rPr>
        <w:t>Умножение и деление на двузначное число.</w:t>
      </w:r>
      <w:r w:rsidRPr="002B6DF7">
        <w:rPr>
          <w:rFonts w:ascii="Times New Roman" w:hAnsi="Times New Roman" w:cs="Times New Roman"/>
          <w:color w:val="000000"/>
          <w:sz w:val="24"/>
          <w:szCs w:val="24"/>
        </w:rPr>
        <w:br/>
        <w:t>Умножение вида 23х40.</w:t>
      </w:r>
    </w:p>
    <w:p w:rsidR="004F0881" w:rsidRPr="002B6DF7" w:rsidRDefault="004F0881" w:rsidP="004F0881">
      <w:pPr>
        <w:spacing w:after="240"/>
        <w:rPr>
          <w:rFonts w:ascii="Times New Roman" w:hAnsi="Times New Roman" w:cs="Times New Roman"/>
          <w:color w:val="000000"/>
          <w:sz w:val="24"/>
          <w:szCs w:val="24"/>
        </w:rPr>
      </w:pPr>
      <w:r w:rsidRPr="002B6DF7">
        <w:rPr>
          <w:rFonts w:ascii="Times New Roman" w:hAnsi="Times New Roman" w:cs="Times New Roman"/>
          <w:color w:val="000000"/>
          <w:sz w:val="24"/>
          <w:szCs w:val="24"/>
        </w:rPr>
        <w:t>Умножение и деление на двузначное число.</w:t>
      </w:r>
      <w:r w:rsidRPr="002B6DF7">
        <w:rPr>
          <w:rFonts w:ascii="Times New Roman" w:hAnsi="Times New Roman" w:cs="Times New Roman"/>
          <w:color w:val="000000"/>
          <w:sz w:val="24"/>
          <w:szCs w:val="24"/>
        </w:rPr>
        <w:br/>
        <w:t>Примеры выражений, содержащих букву.</w:t>
      </w:r>
      <w:r w:rsidRPr="002B6DF7">
        <w:rPr>
          <w:rFonts w:ascii="Times New Roman" w:hAnsi="Times New Roman" w:cs="Times New Roman"/>
          <w:color w:val="000000"/>
          <w:sz w:val="24"/>
          <w:szCs w:val="24"/>
        </w:rPr>
        <w:br/>
        <w:t>Вычисление значений буквенных выражений.</w:t>
      </w:r>
      <w:r w:rsidRPr="002B6DF7">
        <w:rPr>
          <w:rFonts w:ascii="Times New Roman" w:hAnsi="Times New Roman" w:cs="Times New Roman"/>
          <w:color w:val="000000"/>
          <w:sz w:val="24"/>
          <w:szCs w:val="24"/>
        </w:rPr>
        <w:br/>
      </w:r>
      <w:r w:rsidRPr="002B6DF7">
        <w:rPr>
          <w:rFonts w:ascii="Times New Roman" w:hAnsi="Times New Roman" w:cs="Times New Roman"/>
          <w:b/>
          <w:bCs/>
          <w:i/>
          <w:iCs/>
          <w:color w:val="000000"/>
          <w:sz w:val="24"/>
          <w:szCs w:val="24"/>
        </w:rPr>
        <w:t>3. Величины</w:t>
      </w:r>
      <w:r w:rsidRPr="002B6DF7">
        <w:rPr>
          <w:rFonts w:ascii="Times New Roman" w:hAnsi="Times New Roman" w:cs="Times New Roman"/>
          <w:color w:val="000000"/>
          <w:sz w:val="24"/>
          <w:szCs w:val="24"/>
        </w:rPr>
        <w:br/>
      </w:r>
      <w:r w:rsidRPr="002B6DF7">
        <w:rPr>
          <w:rFonts w:ascii="Times New Roman" w:hAnsi="Times New Roman" w:cs="Times New Roman"/>
          <w:color w:val="000000"/>
          <w:sz w:val="24"/>
          <w:szCs w:val="24"/>
        </w:rPr>
        <w:lastRenderedPageBreak/>
        <w:t>Единицы длины километр и миллиметр и их обозначения км, мм.</w:t>
      </w:r>
      <w:r w:rsidRPr="002B6DF7">
        <w:rPr>
          <w:rFonts w:ascii="Times New Roman" w:hAnsi="Times New Roman" w:cs="Times New Roman"/>
          <w:color w:val="000000"/>
          <w:sz w:val="24"/>
          <w:szCs w:val="24"/>
        </w:rPr>
        <w:br/>
        <w:t>Соотношения между единицами длины: 1 км=1000 м, 1см= 10мм.</w:t>
      </w:r>
    </w:p>
    <w:p w:rsidR="004F0881" w:rsidRPr="002B6DF7" w:rsidRDefault="004F0881" w:rsidP="004F0881">
      <w:pPr>
        <w:spacing w:after="240"/>
        <w:rPr>
          <w:rFonts w:ascii="Times New Roman" w:hAnsi="Times New Roman" w:cs="Times New Roman"/>
          <w:i/>
          <w:iCs/>
          <w:color w:val="000000"/>
          <w:sz w:val="24"/>
          <w:szCs w:val="24"/>
        </w:rPr>
      </w:pPr>
      <w:r w:rsidRPr="002B6DF7">
        <w:rPr>
          <w:rFonts w:ascii="Times New Roman" w:hAnsi="Times New Roman" w:cs="Times New Roman"/>
          <w:i/>
          <w:iCs/>
          <w:color w:val="000000"/>
          <w:sz w:val="24"/>
          <w:szCs w:val="24"/>
        </w:rPr>
        <w:t>Вычисление длины ломаной.</w:t>
      </w:r>
      <w:r w:rsidRPr="002B6DF7">
        <w:rPr>
          <w:rFonts w:ascii="Times New Roman" w:hAnsi="Times New Roman" w:cs="Times New Roman"/>
          <w:color w:val="000000"/>
          <w:sz w:val="24"/>
          <w:szCs w:val="24"/>
        </w:rPr>
        <w:br/>
        <w:t>Масса и её единицы: килограмм, грамм. Обозначения: кг, г.Соотношение: 1 кг=1000г.</w:t>
      </w:r>
      <w:r w:rsidRPr="002B6DF7">
        <w:rPr>
          <w:rFonts w:ascii="Times New Roman" w:hAnsi="Times New Roman" w:cs="Times New Roman"/>
          <w:color w:val="000000"/>
          <w:sz w:val="24"/>
          <w:szCs w:val="24"/>
        </w:rPr>
        <w:br/>
        <w:t>Вместимость и её единица литр. Обозначение: л.</w:t>
      </w:r>
      <w:r w:rsidRPr="002B6DF7">
        <w:rPr>
          <w:rFonts w:ascii="Times New Roman" w:hAnsi="Times New Roman" w:cs="Times New Roman"/>
          <w:color w:val="000000"/>
          <w:sz w:val="24"/>
          <w:szCs w:val="24"/>
        </w:rPr>
        <w:br/>
      </w:r>
      <w:r w:rsidRPr="002B6DF7">
        <w:rPr>
          <w:rFonts w:ascii="Times New Roman" w:hAnsi="Times New Roman" w:cs="Times New Roman"/>
          <w:i/>
          <w:iCs/>
          <w:color w:val="000000"/>
          <w:sz w:val="24"/>
          <w:szCs w:val="24"/>
        </w:rPr>
        <w:t>Сведения из истории математики: старинные русские единицы величин: морская миля, верста, пуд, фунт,ведро, бочка.</w:t>
      </w:r>
    </w:p>
    <w:p w:rsidR="004F0881" w:rsidRPr="002B6DF7" w:rsidRDefault="004F0881" w:rsidP="004F0881">
      <w:pPr>
        <w:spacing w:after="240"/>
        <w:rPr>
          <w:rFonts w:ascii="Times New Roman" w:hAnsi="Times New Roman" w:cs="Times New Roman"/>
          <w:color w:val="000000"/>
          <w:sz w:val="24"/>
          <w:szCs w:val="24"/>
        </w:rPr>
      </w:pPr>
      <w:r w:rsidRPr="002B6DF7">
        <w:rPr>
          <w:rFonts w:ascii="Times New Roman" w:hAnsi="Times New Roman" w:cs="Times New Roman"/>
          <w:color w:val="000000"/>
          <w:sz w:val="24"/>
          <w:szCs w:val="24"/>
        </w:rPr>
        <w:t>Время и его единицы: час, минута, секунда, сутки, неделя, год, век. Обозначения: ч, мин, с.</w:t>
      </w:r>
      <w:r w:rsidRPr="002B6DF7">
        <w:rPr>
          <w:rFonts w:ascii="Times New Roman" w:hAnsi="Times New Roman" w:cs="Times New Roman"/>
          <w:color w:val="000000"/>
          <w:sz w:val="24"/>
          <w:szCs w:val="24"/>
        </w:rPr>
        <w:br/>
        <w:t>соотношения между единицами времени: 1 ч=60 мин, 1мин= 60с,1 сутки=24 ч,1 год=12 месяцев, 1</w:t>
      </w:r>
      <w:r>
        <w:rPr>
          <w:rFonts w:ascii="Times New Roman" w:hAnsi="Times New Roman" w:cs="Times New Roman"/>
          <w:color w:val="000000"/>
          <w:sz w:val="24"/>
          <w:szCs w:val="24"/>
        </w:rPr>
        <w:t xml:space="preserve"> </w:t>
      </w:r>
      <w:r w:rsidRPr="002B6DF7">
        <w:rPr>
          <w:rFonts w:ascii="Times New Roman" w:hAnsi="Times New Roman" w:cs="Times New Roman"/>
          <w:color w:val="000000"/>
          <w:sz w:val="24"/>
          <w:szCs w:val="24"/>
        </w:rPr>
        <w:t>век=100лет.</w:t>
      </w:r>
      <w:r w:rsidRPr="002B6DF7">
        <w:rPr>
          <w:rFonts w:ascii="Times New Roman" w:hAnsi="Times New Roman" w:cs="Times New Roman"/>
          <w:color w:val="000000"/>
          <w:sz w:val="24"/>
          <w:szCs w:val="24"/>
        </w:rPr>
        <w:br/>
      </w:r>
      <w:r w:rsidRPr="002B6DF7">
        <w:rPr>
          <w:rFonts w:ascii="Times New Roman" w:hAnsi="Times New Roman" w:cs="Times New Roman"/>
          <w:i/>
          <w:iCs/>
          <w:color w:val="000000"/>
          <w:sz w:val="24"/>
          <w:szCs w:val="24"/>
        </w:rPr>
        <w:t>Сведения из истории математики: история возникновения месяцев года.</w:t>
      </w:r>
      <w:r w:rsidRPr="002B6DF7">
        <w:rPr>
          <w:rFonts w:ascii="Times New Roman" w:hAnsi="Times New Roman" w:cs="Times New Roman"/>
          <w:color w:val="000000"/>
          <w:sz w:val="24"/>
          <w:szCs w:val="24"/>
        </w:rPr>
        <w:br/>
        <w:t>Практические работы. Измерение длины, ширины и высоты предметов с использованием разных единиц длины. Снятие мерок с фигуры человека с помощью портновского метра. Взвешивание предметов</w:t>
      </w:r>
      <w:r>
        <w:rPr>
          <w:rFonts w:ascii="Times New Roman" w:hAnsi="Times New Roman" w:cs="Times New Roman"/>
          <w:color w:val="000000"/>
          <w:sz w:val="24"/>
          <w:szCs w:val="24"/>
        </w:rPr>
        <w:t xml:space="preserve"> </w:t>
      </w:r>
      <w:r w:rsidRPr="002B6DF7">
        <w:rPr>
          <w:rFonts w:ascii="Times New Roman" w:hAnsi="Times New Roman" w:cs="Times New Roman"/>
          <w:color w:val="000000"/>
          <w:sz w:val="24"/>
          <w:szCs w:val="24"/>
        </w:rPr>
        <w:t>на чашечных весах. Сравнение вместимостей двух сосудов с помощью данной мерки .Отмеривание с помощью литровой банки данного количества воды.</w:t>
      </w:r>
      <w:r w:rsidRPr="002B6DF7">
        <w:rPr>
          <w:rFonts w:ascii="Times New Roman" w:hAnsi="Times New Roman" w:cs="Times New Roman"/>
          <w:color w:val="000000"/>
          <w:sz w:val="24"/>
          <w:szCs w:val="24"/>
        </w:rPr>
        <w:br/>
      </w:r>
      <w:r w:rsidRPr="002B6DF7">
        <w:rPr>
          <w:rFonts w:ascii="Times New Roman" w:hAnsi="Times New Roman" w:cs="Times New Roman"/>
          <w:b/>
          <w:bCs/>
          <w:color w:val="000000"/>
          <w:sz w:val="24"/>
          <w:szCs w:val="24"/>
        </w:rPr>
        <w:t>4. Работа с текстовыми задачами</w:t>
      </w:r>
      <w:r w:rsidRPr="002B6DF7">
        <w:rPr>
          <w:rFonts w:ascii="Times New Roman" w:hAnsi="Times New Roman" w:cs="Times New Roman"/>
          <w:color w:val="000000"/>
          <w:sz w:val="24"/>
          <w:szCs w:val="24"/>
        </w:rPr>
        <w:br/>
        <w:t>Решение арифметических задач в три действия, в том числе , содержащих разнообразные</w:t>
      </w:r>
      <w:r w:rsidRPr="002B6DF7">
        <w:rPr>
          <w:rFonts w:ascii="Times New Roman" w:hAnsi="Times New Roman" w:cs="Times New Roman"/>
          <w:color w:val="000000"/>
          <w:sz w:val="24"/>
          <w:szCs w:val="24"/>
        </w:rPr>
        <w:br/>
        <w:t>зависимости между величинами.</w:t>
      </w:r>
    </w:p>
    <w:p w:rsidR="004F0881" w:rsidRPr="002B6DF7" w:rsidRDefault="004F0881" w:rsidP="004F0881">
      <w:pPr>
        <w:spacing w:after="240"/>
        <w:rPr>
          <w:rFonts w:ascii="Times New Roman" w:hAnsi="Times New Roman" w:cs="Times New Roman"/>
          <w:i/>
          <w:iCs/>
          <w:color w:val="000000"/>
          <w:sz w:val="24"/>
          <w:szCs w:val="24"/>
        </w:rPr>
      </w:pPr>
      <w:r w:rsidRPr="002B6DF7">
        <w:rPr>
          <w:rFonts w:ascii="Times New Roman" w:hAnsi="Times New Roman" w:cs="Times New Roman"/>
          <w:b/>
          <w:bCs/>
          <w:i/>
          <w:iCs/>
          <w:color w:val="000000"/>
          <w:sz w:val="24"/>
          <w:szCs w:val="24"/>
        </w:rPr>
        <w:t>5. Геометрические понятия</w:t>
      </w:r>
      <w:r w:rsidRPr="002B6DF7">
        <w:rPr>
          <w:rFonts w:ascii="Times New Roman" w:hAnsi="Times New Roman" w:cs="Times New Roman"/>
          <w:color w:val="000000"/>
          <w:sz w:val="24"/>
          <w:szCs w:val="24"/>
        </w:rPr>
        <w:br/>
      </w:r>
      <w:r w:rsidRPr="002B6DF7">
        <w:rPr>
          <w:rFonts w:ascii="Times New Roman" w:hAnsi="Times New Roman" w:cs="Times New Roman"/>
          <w:i/>
          <w:iCs/>
          <w:color w:val="000000"/>
          <w:sz w:val="24"/>
          <w:szCs w:val="24"/>
        </w:rPr>
        <w:t>Ломаная линия. Вершины и звенья ломаной. Замкнутая и незамкнутая ломаная. Построение</w:t>
      </w:r>
      <w:r w:rsidRPr="002B6DF7">
        <w:rPr>
          <w:rFonts w:ascii="Times New Roman" w:hAnsi="Times New Roman" w:cs="Times New Roman"/>
          <w:color w:val="000000"/>
          <w:sz w:val="24"/>
          <w:szCs w:val="24"/>
        </w:rPr>
        <w:br/>
      </w:r>
      <w:r w:rsidRPr="002B6DF7">
        <w:rPr>
          <w:rFonts w:ascii="Times New Roman" w:hAnsi="Times New Roman" w:cs="Times New Roman"/>
          <w:i/>
          <w:iCs/>
          <w:color w:val="000000"/>
          <w:sz w:val="24"/>
          <w:szCs w:val="24"/>
        </w:rPr>
        <w:t>ломаной.Деление окружности на 6 одинаковых частей с помощью циркуля.</w:t>
      </w:r>
      <w:r w:rsidRPr="002B6DF7">
        <w:rPr>
          <w:rFonts w:ascii="Times New Roman" w:hAnsi="Times New Roman" w:cs="Times New Roman"/>
          <w:color w:val="000000"/>
          <w:sz w:val="24"/>
          <w:szCs w:val="24"/>
        </w:rPr>
        <w:br/>
        <w:t>Прямая. Принадлежность точки прямой. Проведение прямой через одну и через две точки.</w:t>
      </w:r>
      <w:r w:rsidRPr="002B6DF7">
        <w:rPr>
          <w:rFonts w:ascii="Times New Roman" w:hAnsi="Times New Roman" w:cs="Times New Roman"/>
          <w:color w:val="000000"/>
          <w:sz w:val="24"/>
          <w:szCs w:val="24"/>
        </w:rPr>
        <w:br/>
      </w:r>
      <w:r w:rsidRPr="002B6DF7">
        <w:rPr>
          <w:rFonts w:ascii="Times New Roman" w:hAnsi="Times New Roman" w:cs="Times New Roman"/>
          <w:i/>
          <w:iCs/>
          <w:color w:val="000000"/>
          <w:sz w:val="24"/>
          <w:szCs w:val="24"/>
        </w:rPr>
        <w:t>Взаимное расположени</w:t>
      </w:r>
      <w:r w:rsidRPr="002B6DF7">
        <w:rPr>
          <w:rFonts w:ascii="Times New Roman" w:hAnsi="Times New Roman" w:cs="Times New Roman"/>
          <w:color w:val="000000"/>
          <w:sz w:val="24"/>
          <w:szCs w:val="24"/>
        </w:rPr>
        <w:t xml:space="preserve">е </w:t>
      </w:r>
      <w:r w:rsidRPr="002B6DF7">
        <w:rPr>
          <w:rFonts w:ascii="Times New Roman" w:hAnsi="Times New Roman" w:cs="Times New Roman"/>
          <w:i/>
          <w:iCs/>
          <w:color w:val="000000"/>
          <w:sz w:val="24"/>
          <w:szCs w:val="24"/>
        </w:rPr>
        <w:t>на плоскости отрезков, лучей, прямых.</w:t>
      </w:r>
    </w:p>
    <w:p w:rsidR="004F0881" w:rsidRPr="002B6DF7" w:rsidRDefault="004F0881" w:rsidP="004F0881">
      <w:pPr>
        <w:spacing w:after="240"/>
        <w:rPr>
          <w:rFonts w:ascii="Times New Roman" w:hAnsi="Times New Roman" w:cs="Times New Roman"/>
          <w:i/>
          <w:iCs/>
          <w:color w:val="000000"/>
          <w:sz w:val="24"/>
          <w:szCs w:val="24"/>
        </w:rPr>
      </w:pPr>
      <w:r w:rsidRPr="002B6DF7">
        <w:rPr>
          <w:rFonts w:ascii="Times New Roman" w:hAnsi="Times New Roman" w:cs="Times New Roman"/>
          <w:color w:val="000000"/>
          <w:sz w:val="24"/>
          <w:szCs w:val="24"/>
        </w:rPr>
        <w:t xml:space="preserve">Практические работы. </w:t>
      </w:r>
      <w:r w:rsidRPr="002B6DF7">
        <w:rPr>
          <w:rFonts w:ascii="Times New Roman" w:hAnsi="Times New Roman" w:cs="Times New Roman"/>
          <w:i/>
          <w:iCs/>
          <w:color w:val="000000"/>
          <w:sz w:val="24"/>
          <w:szCs w:val="24"/>
        </w:rPr>
        <w:t>Способы деления круга( окружности) на 2,4, 8 равных частей с помощью</w:t>
      </w:r>
      <w:r>
        <w:rPr>
          <w:rFonts w:ascii="Times New Roman" w:hAnsi="Times New Roman" w:cs="Times New Roman"/>
          <w:i/>
          <w:iCs/>
          <w:color w:val="000000"/>
          <w:sz w:val="24"/>
          <w:szCs w:val="24"/>
        </w:rPr>
        <w:t xml:space="preserve"> </w:t>
      </w:r>
      <w:r w:rsidRPr="002B6DF7">
        <w:rPr>
          <w:rFonts w:ascii="Times New Roman" w:hAnsi="Times New Roman" w:cs="Times New Roman"/>
          <w:i/>
          <w:iCs/>
          <w:color w:val="000000"/>
          <w:sz w:val="24"/>
          <w:szCs w:val="24"/>
        </w:rPr>
        <w:t>перегибания круга по его осям симметрии. Построение симметричных прямых на клетчатой бумаге.</w:t>
      </w:r>
      <w:r w:rsidRPr="002B6DF7">
        <w:rPr>
          <w:rFonts w:ascii="Times New Roman" w:hAnsi="Times New Roman" w:cs="Times New Roman"/>
          <w:color w:val="000000"/>
          <w:sz w:val="24"/>
          <w:szCs w:val="24"/>
        </w:rPr>
        <w:br/>
        <w:t>Проверка с помощью угольника, какие из данных прямых пересекаются под прямым углом.</w:t>
      </w:r>
      <w:r w:rsidRPr="002B6DF7">
        <w:rPr>
          <w:rFonts w:ascii="Times New Roman" w:hAnsi="Times New Roman" w:cs="Times New Roman"/>
          <w:color w:val="000000"/>
          <w:sz w:val="24"/>
          <w:szCs w:val="24"/>
        </w:rPr>
        <w:br/>
        <w:t xml:space="preserve">6. </w:t>
      </w:r>
      <w:r w:rsidRPr="002B6DF7">
        <w:rPr>
          <w:rFonts w:ascii="Times New Roman" w:hAnsi="Times New Roman" w:cs="Times New Roman"/>
          <w:b/>
          <w:bCs/>
          <w:i/>
          <w:iCs/>
          <w:color w:val="000000"/>
          <w:sz w:val="24"/>
          <w:szCs w:val="24"/>
        </w:rPr>
        <w:t>Логико-математическая подготовка</w:t>
      </w:r>
      <w:r w:rsidRPr="002B6DF7">
        <w:rPr>
          <w:rFonts w:ascii="Times New Roman" w:hAnsi="Times New Roman" w:cs="Times New Roman"/>
          <w:color w:val="000000"/>
          <w:sz w:val="24"/>
          <w:szCs w:val="24"/>
        </w:rPr>
        <w:br/>
      </w:r>
      <w:r w:rsidRPr="002B6DF7">
        <w:rPr>
          <w:rFonts w:ascii="Times New Roman" w:hAnsi="Times New Roman" w:cs="Times New Roman"/>
          <w:i/>
          <w:iCs/>
          <w:color w:val="000000"/>
          <w:sz w:val="24"/>
          <w:szCs w:val="24"/>
        </w:rPr>
        <w:t>Высказывание и его истинность. Числовые равенства и неравенства как примеры верных и</w:t>
      </w:r>
      <w:r>
        <w:rPr>
          <w:rFonts w:ascii="Times New Roman" w:hAnsi="Times New Roman" w:cs="Times New Roman"/>
          <w:i/>
          <w:iCs/>
          <w:color w:val="000000"/>
          <w:sz w:val="24"/>
          <w:szCs w:val="24"/>
        </w:rPr>
        <w:t xml:space="preserve"> </w:t>
      </w:r>
      <w:r w:rsidRPr="002B6DF7">
        <w:rPr>
          <w:rFonts w:ascii="Times New Roman" w:hAnsi="Times New Roman" w:cs="Times New Roman"/>
          <w:i/>
          <w:iCs/>
          <w:color w:val="000000"/>
          <w:sz w:val="24"/>
          <w:szCs w:val="24"/>
        </w:rPr>
        <w:t>неверных высказываний.</w:t>
      </w:r>
    </w:p>
    <w:p w:rsidR="004F0881" w:rsidRDefault="004F0881" w:rsidP="004F0881">
      <w:pPr>
        <w:spacing w:after="240"/>
        <w:rPr>
          <w:rFonts w:ascii="Times New Roman" w:hAnsi="Times New Roman" w:cs="Times New Roman"/>
          <w:color w:val="000000"/>
          <w:sz w:val="24"/>
          <w:szCs w:val="24"/>
        </w:rPr>
      </w:pPr>
      <w:r w:rsidRPr="002B6DF7">
        <w:rPr>
          <w:rFonts w:ascii="Times New Roman" w:hAnsi="Times New Roman" w:cs="Times New Roman"/>
          <w:i/>
          <w:iCs/>
          <w:color w:val="000000"/>
          <w:sz w:val="24"/>
          <w:szCs w:val="24"/>
        </w:rPr>
        <w:t xml:space="preserve">7. </w:t>
      </w:r>
      <w:r w:rsidRPr="002B6DF7">
        <w:rPr>
          <w:rFonts w:ascii="Times New Roman" w:hAnsi="Times New Roman" w:cs="Times New Roman"/>
          <w:b/>
          <w:bCs/>
          <w:i/>
          <w:iCs/>
          <w:color w:val="000000"/>
          <w:sz w:val="24"/>
          <w:szCs w:val="24"/>
        </w:rPr>
        <w:t>Работа с информацией.</w:t>
      </w:r>
      <w:r w:rsidRPr="002B6DF7">
        <w:rPr>
          <w:rFonts w:ascii="Times New Roman" w:hAnsi="Times New Roman" w:cs="Times New Roman"/>
          <w:color w:val="000000"/>
          <w:sz w:val="24"/>
          <w:szCs w:val="24"/>
        </w:rPr>
        <w:br/>
        <w:t>Сбор и представление информации в виде схем, таблиц. Считывание информации, представленной</w:t>
      </w:r>
      <w:r>
        <w:rPr>
          <w:rFonts w:ascii="Times New Roman" w:hAnsi="Times New Roman" w:cs="Times New Roman"/>
          <w:color w:val="000000"/>
          <w:sz w:val="24"/>
          <w:szCs w:val="24"/>
        </w:rPr>
        <w:t xml:space="preserve"> </w:t>
      </w:r>
      <w:r w:rsidRPr="002B6DF7">
        <w:rPr>
          <w:rFonts w:ascii="Times New Roman" w:hAnsi="Times New Roman" w:cs="Times New Roman"/>
          <w:color w:val="000000"/>
          <w:sz w:val="24"/>
          <w:szCs w:val="24"/>
        </w:rPr>
        <w:t>на рисунках, схемах, в таблицах. Использование схем ( в том числе графов)для решения учебных задач.</w:t>
      </w:r>
    </w:p>
    <w:p w:rsidR="004F0881" w:rsidRPr="007E2D4F" w:rsidRDefault="004F0881" w:rsidP="004F0881">
      <w:pPr>
        <w:spacing w:after="240"/>
        <w:rPr>
          <w:rFonts w:ascii="Times New Roman" w:hAnsi="Times New Roman" w:cs="Times New Roman"/>
          <w:color w:val="000000"/>
          <w:sz w:val="24"/>
          <w:szCs w:val="24"/>
        </w:rPr>
      </w:pPr>
      <w:r w:rsidRPr="007E2D4F">
        <w:rPr>
          <w:rFonts w:ascii="Times New Roman" w:hAnsi="Times New Roman" w:cs="Times New Roman"/>
          <w:b/>
          <w:bCs/>
          <w:color w:val="000000"/>
          <w:sz w:val="24"/>
          <w:szCs w:val="24"/>
        </w:rPr>
        <w:t>4 класс (4 ч. в неделю; 136 часов)</w:t>
      </w:r>
      <w:r w:rsidRPr="007E2D4F">
        <w:rPr>
          <w:rFonts w:ascii="Times New Roman" w:hAnsi="Times New Roman" w:cs="Times New Roman"/>
          <w:color w:val="000000"/>
          <w:sz w:val="24"/>
          <w:szCs w:val="24"/>
        </w:rPr>
        <w:br/>
      </w:r>
      <w:r w:rsidRPr="007E2D4F">
        <w:rPr>
          <w:rFonts w:ascii="Times New Roman" w:hAnsi="Times New Roman" w:cs="Times New Roman"/>
          <w:b/>
          <w:bCs/>
          <w:color w:val="000000"/>
          <w:sz w:val="24"/>
          <w:szCs w:val="24"/>
        </w:rPr>
        <w:t>1. Число и счёт</w:t>
      </w:r>
      <w:r w:rsidRPr="007E2D4F">
        <w:rPr>
          <w:rFonts w:ascii="Times New Roman" w:hAnsi="Times New Roman" w:cs="Times New Roman"/>
          <w:color w:val="000000"/>
          <w:sz w:val="24"/>
          <w:szCs w:val="24"/>
        </w:rPr>
        <w:br/>
        <w:t>Целые неотрицательные числа</w:t>
      </w:r>
      <w:r w:rsidRPr="007E2D4F">
        <w:rPr>
          <w:rFonts w:ascii="Times New Roman" w:hAnsi="Times New Roman" w:cs="Times New Roman"/>
          <w:color w:val="000000"/>
          <w:sz w:val="24"/>
          <w:szCs w:val="24"/>
        </w:rPr>
        <w:br/>
        <w:t>Многозначное число; классы и разряды многозначного числа. Десятичная система записи чисел.</w:t>
      </w:r>
      <w:r w:rsidRPr="007E2D4F">
        <w:rPr>
          <w:rFonts w:ascii="Times New Roman" w:hAnsi="Times New Roman" w:cs="Times New Roman"/>
          <w:color w:val="000000"/>
          <w:sz w:val="24"/>
          <w:szCs w:val="24"/>
        </w:rPr>
        <w:br/>
        <w:t>Чтение и запись многозначных чисел. Сравнение многозначных чисел.</w:t>
      </w:r>
      <w:r w:rsidRPr="007E2D4F">
        <w:rPr>
          <w:rFonts w:ascii="Times New Roman" w:hAnsi="Times New Roman" w:cs="Times New Roman"/>
          <w:color w:val="000000"/>
          <w:sz w:val="24"/>
          <w:szCs w:val="24"/>
        </w:rPr>
        <w:br/>
        <w:t>Сведения из истории математики: римские цифры: I,V,Х,L,C,D,М; запись дат римскими цифрами; примеры записи чисел римскими цифрами.</w:t>
      </w:r>
      <w:r w:rsidRPr="007E2D4F">
        <w:rPr>
          <w:rFonts w:ascii="Times New Roman" w:hAnsi="Times New Roman" w:cs="Times New Roman"/>
          <w:color w:val="000000"/>
          <w:sz w:val="24"/>
          <w:szCs w:val="24"/>
        </w:rPr>
        <w:br/>
        <w:t>Свойства арифметических действий 9названия свойств, их формулировки и обобщённые записи с</w:t>
      </w:r>
      <w:r>
        <w:rPr>
          <w:rFonts w:ascii="Times New Roman" w:hAnsi="Times New Roman" w:cs="Times New Roman"/>
          <w:color w:val="000000"/>
          <w:sz w:val="24"/>
          <w:szCs w:val="24"/>
        </w:rPr>
        <w:t xml:space="preserve"> </w:t>
      </w:r>
      <w:r w:rsidRPr="007E2D4F">
        <w:rPr>
          <w:rFonts w:ascii="Times New Roman" w:hAnsi="Times New Roman" w:cs="Times New Roman"/>
          <w:color w:val="000000"/>
          <w:sz w:val="24"/>
          <w:szCs w:val="24"/>
        </w:rPr>
        <w:t>помощью букв).</w:t>
      </w:r>
      <w:r w:rsidRPr="007E2D4F">
        <w:rPr>
          <w:rFonts w:ascii="Times New Roman" w:hAnsi="Times New Roman" w:cs="Times New Roman"/>
          <w:color w:val="000000"/>
          <w:sz w:val="24"/>
          <w:szCs w:val="24"/>
        </w:rPr>
        <w:br/>
      </w:r>
      <w:r w:rsidRPr="007E2D4F">
        <w:rPr>
          <w:rFonts w:ascii="Times New Roman" w:hAnsi="Times New Roman" w:cs="Times New Roman"/>
          <w:color w:val="000000"/>
          <w:sz w:val="24"/>
          <w:szCs w:val="24"/>
        </w:rPr>
        <w:lastRenderedPageBreak/>
        <w:t>Деление суммы на число.</w:t>
      </w:r>
      <w:r w:rsidRPr="007E2D4F">
        <w:rPr>
          <w:rFonts w:ascii="Times New Roman" w:hAnsi="Times New Roman" w:cs="Times New Roman"/>
          <w:color w:val="000000"/>
          <w:sz w:val="24"/>
          <w:szCs w:val="24"/>
        </w:rPr>
        <w:br/>
      </w:r>
      <w:r w:rsidRPr="007E2D4F">
        <w:rPr>
          <w:rFonts w:ascii="Times New Roman" w:hAnsi="Times New Roman" w:cs="Times New Roman"/>
          <w:b/>
          <w:bCs/>
          <w:color w:val="000000"/>
          <w:sz w:val="24"/>
          <w:szCs w:val="24"/>
        </w:rPr>
        <w:t>2. Арифметические действия с многозначными числами</w:t>
      </w:r>
      <w:r w:rsidRPr="007E2D4F">
        <w:rPr>
          <w:rFonts w:ascii="Times New Roman" w:hAnsi="Times New Roman" w:cs="Times New Roman"/>
          <w:color w:val="000000"/>
          <w:sz w:val="24"/>
          <w:szCs w:val="24"/>
        </w:rPr>
        <w:br/>
        <w:t>Устные и письменные приёмы сложения и вычитания многозначных чисел.</w:t>
      </w:r>
    </w:p>
    <w:p w:rsidR="004F0881" w:rsidRPr="007E2D4F" w:rsidRDefault="004F0881" w:rsidP="004F0881">
      <w:pPr>
        <w:spacing w:after="240"/>
        <w:rPr>
          <w:rFonts w:ascii="Times New Roman" w:hAnsi="Times New Roman" w:cs="Times New Roman"/>
          <w:color w:val="000000"/>
          <w:sz w:val="24"/>
          <w:szCs w:val="24"/>
        </w:rPr>
      </w:pPr>
      <w:r w:rsidRPr="007E2D4F">
        <w:rPr>
          <w:rFonts w:ascii="Times New Roman" w:hAnsi="Times New Roman" w:cs="Times New Roman"/>
          <w:color w:val="000000"/>
          <w:sz w:val="24"/>
          <w:szCs w:val="24"/>
        </w:rPr>
        <w:t>Умножение и деление на однозначное число, на двузначное и на трёхзначное число.</w:t>
      </w:r>
      <w:r w:rsidRPr="007E2D4F">
        <w:rPr>
          <w:rFonts w:ascii="Times New Roman" w:hAnsi="Times New Roman" w:cs="Times New Roman"/>
          <w:color w:val="000000"/>
          <w:sz w:val="24"/>
          <w:szCs w:val="24"/>
        </w:rPr>
        <w:br/>
        <w:t>Несложные устные вычисления ( в том числе умножение и деление на 1000, 10000...).</w:t>
      </w:r>
      <w:r w:rsidRPr="007E2D4F">
        <w:rPr>
          <w:rFonts w:ascii="Times New Roman" w:hAnsi="Times New Roman" w:cs="Times New Roman"/>
          <w:color w:val="000000"/>
          <w:sz w:val="24"/>
          <w:szCs w:val="24"/>
        </w:rPr>
        <w:br/>
        <w:t>Вычисление значений числовых выражений со скобками и без скобок.</w:t>
      </w:r>
      <w:r w:rsidRPr="007E2D4F">
        <w:rPr>
          <w:rFonts w:ascii="Times New Roman" w:hAnsi="Times New Roman" w:cs="Times New Roman"/>
          <w:color w:val="000000"/>
          <w:sz w:val="24"/>
          <w:szCs w:val="24"/>
        </w:rPr>
        <w:br/>
      </w:r>
      <w:r w:rsidRPr="007E2D4F">
        <w:rPr>
          <w:rFonts w:ascii="Times New Roman" w:hAnsi="Times New Roman" w:cs="Times New Roman"/>
          <w:b/>
          <w:bCs/>
          <w:color w:val="000000"/>
          <w:sz w:val="24"/>
          <w:szCs w:val="24"/>
        </w:rPr>
        <w:t>3. Величины</w:t>
      </w:r>
      <w:r w:rsidRPr="007E2D4F">
        <w:rPr>
          <w:rFonts w:ascii="Times New Roman" w:hAnsi="Times New Roman" w:cs="Times New Roman"/>
          <w:color w:val="000000"/>
          <w:sz w:val="24"/>
          <w:szCs w:val="24"/>
        </w:rPr>
        <w:br/>
        <w:t>Единицы массы: тонна, центнер, миллиграмм. Обозначения: т, ц, мг.</w:t>
      </w:r>
    </w:p>
    <w:p w:rsidR="004F0881" w:rsidRPr="007E2D4F" w:rsidRDefault="004F0881" w:rsidP="004F0881">
      <w:pPr>
        <w:spacing w:after="240"/>
        <w:rPr>
          <w:rFonts w:ascii="Times New Roman" w:hAnsi="Times New Roman" w:cs="Times New Roman"/>
          <w:color w:val="000000"/>
          <w:sz w:val="24"/>
          <w:szCs w:val="24"/>
        </w:rPr>
      </w:pPr>
      <w:r w:rsidRPr="007E2D4F">
        <w:rPr>
          <w:rFonts w:ascii="Times New Roman" w:hAnsi="Times New Roman" w:cs="Times New Roman"/>
          <w:color w:val="000000"/>
          <w:sz w:val="24"/>
          <w:szCs w:val="24"/>
        </w:rPr>
        <w:t>Соотношения: 1т=10 ц, 1т= 1000 кг, 1ц=100 кг, 1г=1000мг.</w:t>
      </w:r>
      <w:r w:rsidRPr="007E2D4F">
        <w:rPr>
          <w:rFonts w:ascii="Times New Roman" w:hAnsi="Times New Roman" w:cs="Times New Roman"/>
          <w:color w:val="000000"/>
          <w:sz w:val="24"/>
          <w:szCs w:val="24"/>
        </w:rPr>
        <w:br/>
        <w:t>Скорость равномерного прямолинейного движения и её единицы. Обозначения: км/ч, м/с, м/мин.</w:t>
      </w:r>
      <w:r w:rsidRPr="007E2D4F">
        <w:rPr>
          <w:rFonts w:ascii="Times New Roman" w:hAnsi="Times New Roman" w:cs="Times New Roman"/>
          <w:color w:val="000000"/>
          <w:sz w:val="24"/>
          <w:szCs w:val="24"/>
        </w:rPr>
        <w:br/>
        <w:t>Вычисление скорости, пути, времени движения по формулам v=s:t, s=vt, t=s:v</w:t>
      </w:r>
      <w:r w:rsidRPr="007E2D4F">
        <w:rPr>
          <w:rFonts w:ascii="Times New Roman" w:hAnsi="Times New Roman" w:cs="Times New Roman"/>
          <w:color w:val="000000"/>
          <w:sz w:val="24"/>
          <w:szCs w:val="24"/>
        </w:rPr>
        <w:br/>
        <w:t>Выражение данных значений величин в указанных единицах.</w:t>
      </w:r>
      <w:r w:rsidRPr="007E2D4F">
        <w:rPr>
          <w:rFonts w:ascii="Times New Roman" w:hAnsi="Times New Roman" w:cs="Times New Roman"/>
          <w:color w:val="000000"/>
          <w:sz w:val="24"/>
          <w:szCs w:val="24"/>
        </w:rPr>
        <w:br/>
        <w:t>Арифметические действия с заданными значениями величин ( в том числе выраженными в разных</w:t>
      </w:r>
      <w:r>
        <w:rPr>
          <w:rFonts w:ascii="Times New Roman" w:hAnsi="Times New Roman" w:cs="Times New Roman"/>
          <w:color w:val="000000"/>
          <w:sz w:val="24"/>
          <w:szCs w:val="24"/>
        </w:rPr>
        <w:t xml:space="preserve"> </w:t>
      </w:r>
      <w:r w:rsidRPr="007E2D4F">
        <w:rPr>
          <w:rFonts w:ascii="Times New Roman" w:hAnsi="Times New Roman" w:cs="Times New Roman"/>
          <w:color w:val="000000"/>
          <w:sz w:val="24"/>
          <w:szCs w:val="24"/>
        </w:rPr>
        <w:t>ед</w:t>
      </w:r>
      <w:r>
        <w:rPr>
          <w:rFonts w:ascii="Times New Roman" w:hAnsi="Times New Roman" w:cs="Times New Roman"/>
          <w:color w:val="000000"/>
          <w:sz w:val="24"/>
          <w:szCs w:val="24"/>
        </w:rPr>
        <w:t>иницах).</w:t>
      </w:r>
      <w:r w:rsidRPr="007E2D4F">
        <w:rPr>
          <w:rFonts w:ascii="Times New Roman" w:hAnsi="Times New Roman" w:cs="Times New Roman"/>
          <w:color w:val="000000"/>
          <w:sz w:val="24"/>
          <w:szCs w:val="24"/>
        </w:rPr>
        <w:t xml:space="preserve"> Вычисление периметра и площади прямоугольника ( квадрата)</w:t>
      </w:r>
      <w:r w:rsidRPr="007E2D4F">
        <w:rPr>
          <w:rFonts w:ascii="Times New Roman" w:hAnsi="Times New Roman" w:cs="Times New Roman"/>
          <w:color w:val="000000"/>
          <w:sz w:val="24"/>
          <w:szCs w:val="24"/>
        </w:rPr>
        <w:br/>
        <w:t>Понятие о точности измерений.</w:t>
      </w:r>
      <w:r w:rsidRPr="007E2D4F">
        <w:rPr>
          <w:rFonts w:ascii="Times New Roman" w:hAnsi="Times New Roman" w:cs="Times New Roman"/>
          <w:color w:val="000000"/>
          <w:sz w:val="24"/>
          <w:szCs w:val="24"/>
        </w:rPr>
        <w:br/>
        <w:t>Точные и приближённые значения величины. Чтение и запись результатов измерений с использованием</w:t>
      </w:r>
      <w:r>
        <w:rPr>
          <w:rFonts w:ascii="Times New Roman" w:hAnsi="Times New Roman" w:cs="Times New Roman"/>
          <w:color w:val="000000"/>
          <w:sz w:val="24"/>
          <w:szCs w:val="24"/>
        </w:rPr>
        <w:t xml:space="preserve"> </w:t>
      </w:r>
      <w:r w:rsidRPr="007E2D4F">
        <w:rPr>
          <w:rFonts w:ascii="Times New Roman" w:hAnsi="Times New Roman" w:cs="Times New Roman"/>
          <w:color w:val="000000"/>
          <w:sz w:val="24"/>
          <w:szCs w:val="24"/>
        </w:rPr>
        <w:t>знака «~» ( приближённо равно).</w:t>
      </w:r>
      <w:r w:rsidRPr="007E2D4F">
        <w:rPr>
          <w:rFonts w:ascii="Times New Roman" w:hAnsi="Times New Roman" w:cs="Times New Roman"/>
          <w:color w:val="000000"/>
          <w:sz w:val="24"/>
          <w:szCs w:val="24"/>
        </w:rPr>
        <w:br/>
        <w:t>План и масштаб. Вычисления с использованием масштаба.</w:t>
      </w:r>
    </w:p>
    <w:p w:rsidR="004F0881" w:rsidRPr="007E2D4F" w:rsidRDefault="004F0881" w:rsidP="004F0881">
      <w:pPr>
        <w:spacing w:after="240"/>
        <w:rPr>
          <w:rFonts w:ascii="Times New Roman" w:hAnsi="Times New Roman" w:cs="Times New Roman"/>
          <w:color w:val="000000"/>
          <w:sz w:val="24"/>
          <w:szCs w:val="24"/>
        </w:rPr>
      </w:pPr>
      <w:r w:rsidRPr="007E2D4F">
        <w:rPr>
          <w:rFonts w:ascii="Times New Roman" w:hAnsi="Times New Roman" w:cs="Times New Roman"/>
          <w:b/>
          <w:bCs/>
          <w:color w:val="000000"/>
          <w:sz w:val="24"/>
          <w:szCs w:val="24"/>
        </w:rPr>
        <w:t>4. Работа с текстовыми задачами</w:t>
      </w:r>
      <w:r w:rsidRPr="007E2D4F">
        <w:rPr>
          <w:rFonts w:ascii="Times New Roman" w:hAnsi="Times New Roman" w:cs="Times New Roman"/>
          <w:color w:val="000000"/>
          <w:sz w:val="24"/>
          <w:szCs w:val="24"/>
        </w:rPr>
        <w:br/>
        <w:t>Анализ и решение текстовых арифметических задач разных видов ( в том числе задач на совместное</w:t>
      </w:r>
      <w:r>
        <w:rPr>
          <w:rFonts w:ascii="Times New Roman" w:hAnsi="Times New Roman" w:cs="Times New Roman"/>
          <w:color w:val="000000"/>
          <w:sz w:val="24"/>
          <w:szCs w:val="24"/>
        </w:rPr>
        <w:t xml:space="preserve"> </w:t>
      </w:r>
      <w:r w:rsidRPr="007E2D4F">
        <w:rPr>
          <w:rFonts w:ascii="Times New Roman" w:hAnsi="Times New Roman" w:cs="Times New Roman"/>
          <w:color w:val="000000"/>
          <w:sz w:val="24"/>
          <w:szCs w:val="24"/>
        </w:rPr>
        <w:t>движение в противоположных направлениях и в одном направлении).</w:t>
      </w:r>
      <w:r w:rsidRPr="007E2D4F">
        <w:rPr>
          <w:rFonts w:ascii="Times New Roman" w:hAnsi="Times New Roman" w:cs="Times New Roman"/>
          <w:color w:val="000000"/>
          <w:sz w:val="24"/>
          <w:szCs w:val="24"/>
        </w:rPr>
        <w:br/>
        <w:t>Решение задач разными способами.</w:t>
      </w:r>
      <w:r w:rsidRPr="007E2D4F">
        <w:rPr>
          <w:rFonts w:ascii="Times New Roman" w:hAnsi="Times New Roman" w:cs="Times New Roman"/>
          <w:color w:val="000000"/>
          <w:sz w:val="24"/>
          <w:szCs w:val="24"/>
        </w:rPr>
        <w:br/>
        <w:t>Алгебраическая пропедевтика.</w:t>
      </w:r>
    </w:p>
    <w:p w:rsidR="004F0881" w:rsidRPr="007E2D4F" w:rsidRDefault="004F0881" w:rsidP="004F0881">
      <w:pPr>
        <w:spacing w:after="240"/>
        <w:rPr>
          <w:rFonts w:ascii="Times New Roman" w:hAnsi="Times New Roman" w:cs="Times New Roman"/>
          <w:b/>
          <w:bCs/>
          <w:color w:val="000000"/>
          <w:sz w:val="24"/>
          <w:szCs w:val="24"/>
        </w:rPr>
      </w:pPr>
      <w:r w:rsidRPr="007E2D4F">
        <w:rPr>
          <w:rFonts w:ascii="Times New Roman" w:hAnsi="Times New Roman" w:cs="Times New Roman"/>
          <w:color w:val="000000"/>
          <w:sz w:val="24"/>
          <w:szCs w:val="24"/>
        </w:rPr>
        <w:t>Координатный угол. Координаты точки. Обозначение вида А(2,3). Простейшие графики.</w:t>
      </w:r>
      <w:r w:rsidRPr="007E2D4F">
        <w:rPr>
          <w:rFonts w:ascii="Times New Roman" w:hAnsi="Times New Roman" w:cs="Times New Roman"/>
          <w:color w:val="000000"/>
          <w:sz w:val="24"/>
          <w:szCs w:val="24"/>
        </w:rPr>
        <w:br/>
        <w:t>Равенства с буквой. Нахождение неизвестных компонентов арифметических действий.</w:t>
      </w:r>
      <w:r w:rsidRPr="007E2D4F">
        <w:rPr>
          <w:rFonts w:ascii="Times New Roman" w:hAnsi="Times New Roman" w:cs="Times New Roman"/>
          <w:color w:val="000000"/>
          <w:sz w:val="24"/>
          <w:szCs w:val="24"/>
        </w:rPr>
        <w:br/>
        <w:t>Вычисление значений буквенных выражений при заданных числовых значениях букв.</w:t>
      </w:r>
      <w:r w:rsidRPr="007E2D4F">
        <w:rPr>
          <w:rFonts w:ascii="Times New Roman" w:hAnsi="Times New Roman" w:cs="Times New Roman"/>
          <w:color w:val="000000"/>
          <w:sz w:val="24"/>
          <w:szCs w:val="24"/>
        </w:rPr>
        <w:br/>
        <w:t>Составление буквенных выражений в соответствии с текстами задач.</w:t>
      </w:r>
      <w:r w:rsidRPr="007E2D4F">
        <w:rPr>
          <w:rFonts w:ascii="Times New Roman" w:hAnsi="Times New Roman" w:cs="Times New Roman"/>
          <w:color w:val="000000"/>
          <w:sz w:val="24"/>
          <w:szCs w:val="24"/>
        </w:rPr>
        <w:br/>
      </w:r>
      <w:r w:rsidRPr="007E2D4F">
        <w:rPr>
          <w:rFonts w:ascii="Times New Roman" w:hAnsi="Times New Roman" w:cs="Times New Roman"/>
          <w:b/>
          <w:bCs/>
          <w:color w:val="000000"/>
          <w:sz w:val="24"/>
          <w:szCs w:val="24"/>
        </w:rPr>
        <w:t>5. Геометрические понятия</w:t>
      </w:r>
    </w:p>
    <w:p w:rsidR="004F0881" w:rsidRPr="007E2D4F" w:rsidRDefault="004F0881" w:rsidP="004F0881">
      <w:pPr>
        <w:spacing w:after="240"/>
        <w:rPr>
          <w:rFonts w:ascii="Times New Roman" w:hAnsi="Times New Roman" w:cs="Times New Roman"/>
          <w:color w:val="000000"/>
          <w:sz w:val="24"/>
          <w:szCs w:val="24"/>
        </w:rPr>
      </w:pPr>
      <w:r w:rsidRPr="007E2D4F">
        <w:rPr>
          <w:rFonts w:ascii="Times New Roman" w:hAnsi="Times New Roman" w:cs="Times New Roman"/>
          <w:color w:val="000000"/>
          <w:sz w:val="24"/>
          <w:szCs w:val="24"/>
        </w:rPr>
        <w:t>Пространственные фигуры</w:t>
      </w:r>
      <w:r w:rsidRPr="007E2D4F">
        <w:rPr>
          <w:rFonts w:ascii="Times New Roman" w:hAnsi="Times New Roman" w:cs="Times New Roman"/>
          <w:color w:val="000000"/>
          <w:sz w:val="24"/>
          <w:szCs w:val="24"/>
        </w:rPr>
        <w:br/>
        <w:t>Многогранник. Виды многогранника: прямоугольный параллелепипед (куб), пирамида.</w:t>
      </w:r>
      <w:r w:rsidRPr="007E2D4F">
        <w:rPr>
          <w:rFonts w:ascii="Times New Roman" w:hAnsi="Times New Roman" w:cs="Times New Roman"/>
          <w:color w:val="000000"/>
          <w:sz w:val="24"/>
          <w:szCs w:val="24"/>
        </w:rPr>
        <w:br/>
        <w:t>Цилиндр. Конус.</w:t>
      </w:r>
      <w:r w:rsidRPr="007E2D4F">
        <w:rPr>
          <w:rFonts w:ascii="Times New Roman" w:hAnsi="Times New Roman" w:cs="Times New Roman"/>
          <w:color w:val="000000"/>
          <w:sz w:val="24"/>
          <w:szCs w:val="24"/>
        </w:rPr>
        <w:br/>
        <w:t>Практические работы. Ознакомление с моделями многогранников: показ и пересчитывание вершин, рёбер и</w:t>
      </w:r>
      <w:r>
        <w:rPr>
          <w:rFonts w:ascii="Times New Roman" w:hAnsi="Times New Roman" w:cs="Times New Roman"/>
          <w:color w:val="000000"/>
          <w:sz w:val="24"/>
          <w:szCs w:val="24"/>
        </w:rPr>
        <w:t xml:space="preserve"> </w:t>
      </w:r>
      <w:r w:rsidRPr="007E2D4F">
        <w:rPr>
          <w:rFonts w:ascii="Times New Roman" w:hAnsi="Times New Roman" w:cs="Times New Roman"/>
          <w:color w:val="000000"/>
          <w:sz w:val="24"/>
          <w:szCs w:val="24"/>
        </w:rPr>
        <w:t>граней многогранника.</w:t>
      </w:r>
    </w:p>
    <w:p w:rsidR="004F0881" w:rsidRPr="007E2D4F" w:rsidRDefault="004F0881" w:rsidP="004F0881">
      <w:pPr>
        <w:spacing w:after="240"/>
        <w:rPr>
          <w:rFonts w:ascii="Times New Roman" w:hAnsi="Times New Roman" w:cs="Times New Roman"/>
          <w:color w:val="000000"/>
          <w:sz w:val="24"/>
          <w:szCs w:val="24"/>
        </w:rPr>
      </w:pPr>
      <w:r w:rsidRPr="007E2D4F">
        <w:rPr>
          <w:rFonts w:ascii="Times New Roman" w:hAnsi="Times New Roman" w:cs="Times New Roman"/>
          <w:color w:val="000000"/>
          <w:sz w:val="24"/>
          <w:szCs w:val="24"/>
        </w:rPr>
        <w:t>Показ на моделях оснований и боковой поверхности цилиндра; вершины, основания и боковой поверхности</w:t>
      </w:r>
      <w:r>
        <w:rPr>
          <w:rFonts w:ascii="Times New Roman" w:hAnsi="Times New Roman" w:cs="Times New Roman"/>
          <w:color w:val="000000"/>
          <w:sz w:val="24"/>
          <w:szCs w:val="24"/>
        </w:rPr>
        <w:t xml:space="preserve"> </w:t>
      </w:r>
      <w:r w:rsidRPr="007E2D4F">
        <w:rPr>
          <w:rFonts w:ascii="Times New Roman" w:hAnsi="Times New Roman" w:cs="Times New Roman"/>
          <w:color w:val="000000"/>
          <w:sz w:val="24"/>
          <w:szCs w:val="24"/>
        </w:rPr>
        <w:t>конуса. Склеивание из бумаги фигуры конической формы.</w:t>
      </w:r>
      <w:r w:rsidRPr="007E2D4F">
        <w:rPr>
          <w:rFonts w:ascii="Times New Roman" w:hAnsi="Times New Roman" w:cs="Times New Roman"/>
          <w:color w:val="000000"/>
          <w:sz w:val="24"/>
          <w:szCs w:val="24"/>
        </w:rPr>
        <w:br/>
        <w:t>Плоские фигуры</w:t>
      </w:r>
      <w:r>
        <w:rPr>
          <w:rFonts w:ascii="Times New Roman" w:hAnsi="Times New Roman" w:cs="Times New Roman"/>
          <w:color w:val="000000"/>
          <w:sz w:val="24"/>
          <w:szCs w:val="24"/>
        </w:rPr>
        <w:t>.</w:t>
      </w:r>
      <w:r w:rsidRPr="007E2D4F">
        <w:rPr>
          <w:rFonts w:ascii="Times New Roman" w:hAnsi="Times New Roman" w:cs="Times New Roman"/>
          <w:color w:val="000000"/>
          <w:sz w:val="24"/>
          <w:szCs w:val="24"/>
        </w:rPr>
        <w:br/>
        <w:t>Угол и его обозначение. Виды углов ( прямой, острый, тупой).</w:t>
      </w:r>
      <w:r w:rsidRPr="007E2D4F">
        <w:rPr>
          <w:rFonts w:ascii="Times New Roman" w:hAnsi="Times New Roman" w:cs="Times New Roman"/>
          <w:color w:val="000000"/>
          <w:sz w:val="24"/>
          <w:szCs w:val="24"/>
        </w:rPr>
        <w:br/>
        <w:t>Сравнение углов наложением.</w:t>
      </w:r>
    </w:p>
    <w:p w:rsidR="004F0881" w:rsidRPr="007E2D4F" w:rsidRDefault="004F0881" w:rsidP="004F0881">
      <w:pPr>
        <w:spacing w:after="240"/>
        <w:rPr>
          <w:rFonts w:ascii="Times New Roman" w:hAnsi="Times New Roman" w:cs="Times New Roman"/>
          <w:color w:val="000000"/>
          <w:sz w:val="24"/>
          <w:szCs w:val="24"/>
        </w:rPr>
      </w:pPr>
      <w:r w:rsidRPr="007E2D4F">
        <w:rPr>
          <w:rFonts w:ascii="Times New Roman" w:hAnsi="Times New Roman" w:cs="Times New Roman"/>
          <w:color w:val="000000"/>
          <w:sz w:val="24"/>
          <w:szCs w:val="24"/>
        </w:rPr>
        <w:t>Виды треугольников в зависимости от вида углов(остроугольные, прямоугольные, тупоугольные).</w:t>
      </w:r>
      <w:r w:rsidRPr="007E2D4F">
        <w:rPr>
          <w:rFonts w:ascii="Times New Roman" w:hAnsi="Times New Roman" w:cs="Times New Roman"/>
          <w:color w:val="000000"/>
          <w:sz w:val="24"/>
          <w:szCs w:val="24"/>
        </w:rPr>
        <w:br/>
        <w:t xml:space="preserve">Виды треугольников в зависимости от длин сторон ( разносторонние, равнобедренные, </w:t>
      </w:r>
      <w:r w:rsidRPr="007E2D4F">
        <w:rPr>
          <w:rFonts w:ascii="Times New Roman" w:hAnsi="Times New Roman" w:cs="Times New Roman"/>
          <w:color w:val="000000"/>
          <w:sz w:val="24"/>
          <w:szCs w:val="24"/>
        </w:rPr>
        <w:lastRenderedPageBreak/>
        <w:t>равносторонние.</w:t>
      </w:r>
      <w:r w:rsidRPr="007E2D4F">
        <w:rPr>
          <w:rFonts w:ascii="Times New Roman" w:hAnsi="Times New Roman" w:cs="Times New Roman"/>
          <w:color w:val="000000"/>
          <w:sz w:val="24"/>
          <w:szCs w:val="24"/>
        </w:rPr>
        <w:br/>
        <w:t>Деление отрезка, равного данному, с помощью циркуля и линейки.</w:t>
      </w:r>
      <w:r w:rsidRPr="007E2D4F">
        <w:rPr>
          <w:rFonts w:ascii="Times New Roman" w:hAnsi="Times New Roman" w:cs="Times New Roman"/>
          <w:color w:val="000000"/>
          <w:sz w:val="24"/>
          <w:szCs w:val="24"/>
        </w:rPr>
        <w:br/>
        <w:t>Построение прямоугольника (квадрата) с использованием угольника и линейки.</w:t>
      </w:r>
    </w:p>
    <w:p w:rsidR="004F0881" w:rsidRPr="007E2D4F" w:rsidRDefault="004F0881" w:rsidP="004F0881">
      <w:pPr>
        <w:spacing w:after="240"/>
        <w:rPr>
          <w:rFonts w:ascii="Times New Roman" w:hAnsi="Times New Roman" w:cs="Times New Roman"/>
          <w:color w:val="000000"/>
          <w:sz w:val="24"/>
          <w:szCs w:val="24"/>
        </w:rPr>
      </w:pPr>
      <w:r w:rsidRPr="007E2D4F">
        <w:rPr>
          <w:rFonts w:ascii="Times New Roman" w:hAnsi="Times New Roman" w:cs="Times New Roman"/>
          <w:b/>
          <w:bCs/>
          <w:color w:val="000000"/>
          <w:sz w:val="24"/>
          <w:szCs w:val="24"/>
        </w:rPr>
        <w:t>6. Логико- математическая подготовка</w:t>
      </w:r>
      <w:r w:rsidRPr="007E2D4F">
        <w:rPr>
          <w:rFonts w:ascii="Times New Roman" w:hAnsi="Times New Roman" w:cs="Times New Roman"/>
          <w:color w:val="000000"/>
          <w:sz w:val="24"/>
          <w:szCs w:val="24"/>
        </w:rPr>
        <w:br/>
        <w:t>Высказывания</w:t>
      </w:r>
      <w:r w:rsidRPr="007E2D4F">
        <w:rPr>
          <w:rFonts w:ascii="Times New Roman" w:hAnsi="Times New Roman" w:cs="Times New Roman"/>
          <w:color w:val="000000"/>
          <w:sz w:val="24"/>
          <w:szCs w:val="24"/>
        </w:rPr>
        <w:br/>
        <w:t>Высказывание и его значение (истина, ложь).</w:t>
      </w:r>
      <w:r w:rsidRPr="007E2D4F">
        <w:rPr>
          <w:rFonts w:ascii="Times New Roman" w:hAnsi="Times New Roman" w:cs="Times New Roman"/>
          <w:color w:val="000000"/>
          <w:sz w:val="24"/>
          <w:szCs w:val="24"/>
        </w:rPr>
        <w:br/>
        <w:t>Высказывания, составленые с помощью связок «и», «или», « если.., то», «неверно, что», и их истинность.</w:t>
      </w:r>
      <w:r w:rsidRPr="007E2D4F">
        <w:rPr>
          <w:rFonts w:ascii="Times New Roman" w:hAnsi="Times New Roman" w:cs="Times New Roman"/>
          <w:color w:val="000000"/>
          <w:sz w:val="24"/>
          <w:szCs w:val="24"/>
        </w:rPr>
        <w:br/>
        <w:t>Решение логических и комбинаторных задач 9 на перебор вариантов).</w:t>
      </w:r>
    </w:p>
    <w:p w:rsidR="004F0881" w:rsidRDefault="004F0881" w:rsidP="004F0881">
      <w:pPr>
        <w:spacing w:after="240"/>
        <w:rPr>
          <w:rFonts w:ascii="Times New Roman" w:hAnsi="Times New Roman" w:cs="Times New Roman"/>
          <w:color w:val="000000"/>
          <w:sz w:val="24"/>
          <w:szCs w:val="24"/>
        </w:rPr>
      </w:pPr>
      <w:r w:rsidRPr="007E2D4F">
        <w:rPr>
          <w:rFonts w:ascii="Times New Roman" w:hAnsi="Times New Roman" w:cs="Times New Roman"/>
          <w:b/>
          <w:bCs/>
          <w:color w:val="000000"/>
          <w:sz w:val="24"/>
          <w:szCs w:val="24"/>
        </w:rPr>
        <w:t>7. Работа с информацией</w:t>
      </w:r>
      <w:r w:rsidRPr="007E2D4F">
        <w:rPr>
          <w:rFonts w:ascii="Times New Roman" w:hAnsi="Times New Roman" w:cs="Times New Roman"/>
          <w:color w:val="000000"/>
          <w:sz w:val="24"/>
          <w:szCs w:val="24"/>
        </w:rPr>
        <w:br/>
        <w:t>Поиск и считывание информации, представленной на рисунках, схемах, диаграммах, графиках, в таблицах.</w:t>
      </w:r>
      <w:r w:rsidRPr="007E2D4F">
        <w:rPr>
          <w:rFonts w:ascii="Times New Roman" w:hAnsi="Times New Roman" w:cs="Times New Roman"/>
          <w:color w:val="000000"/>
          <w:sz w:val="24"/>
          <w:szCs w:val="24"/>
        </w:rPr>
        <w:br/>
        <w:t>Сбор и представление информации в виде схем, таблиц, диаграмм.</w:t>
      </w:r>
    </w:p>
    <w:p w:rsidR="004F0881" w:rsidRDefault="004F0881" w:rsidP="00062524">
      <w:pPr>
        <w:spacing w:after="240"/>
        <w:rPr>
          <w:rFonts w:ascii="Times New Roman" w:hAnsi="Times New Roman" w:cs="Times New Roman"/>
          <w:b/>
          <w:bCs/>
          <w:color w:val="000000"/>
          <w:sz w:val="24"/>
          <w:szCs w:val="24"/>
        </w:rPr>
      </w:pPr>
    </w:p>
    <w:p w:rsidR="00062524" w:rsidRDefault="00062524" w:rsidP="00062524">
      <w:pPr>
        <w:spacing w:after="240"/>
        <w:rPr>
          <w:rFonts w:ascii="Times New Roman" w:hAnsi="Times New Roman" w:cs="Times New Roman"/>
          <w:b/>
          <w:bCs/>
          <w:color w:val="000000"/>
          <w:sz w:val="24"/>
          <w:szCs w:val="24"/>
        </w:rPr>
      </w:pPr>
    </w:p>
    <w:p w:rsidR="004F0881" w:rsidRDefault="004F0881" w:rsidP="004F0881">
      <w:pPr>
        <w:spacing w:after="240"/>
        <w:jc w:val="center"/>
        <w:rPr>
          <w:rFonts w:ascii="Times New Roman" w:hAnsi="Times New Roman" w:cs="Times New Roman"/>
          <w:b/>
          <w:bCs/>
          <w:color w:val="000000"/>
          <w:sz w:val="24"/>
          <w:szCs w:val="24"/>
        </w:rPr>
      </w:pPr>
    </w:p>
    <w:p w:rsidR="004F0881" w:rsidRDefault="004F0881" w:rsidP="004F0881">
      <w:pPr>
        <w:spacing w:after="240"/>
        <w:jc w:val="center"/>
        <w:rPr>
          <w:rFonts w:ascii="Times New Roman" w:hAnsi="Times New Roman" w:cs="Times New Roman"/>
          <w:color w:val="000000"/>
          <w:sz w:val="24"/>
          <w:szCs w:val="24"/>
        </w:rPr>
      </w:pPr>
      <w:r w:rsidRPr="007E2D4F">
        <w:rPr>
          <w:rFonts w:ascii="Times New Roman" w:hAnsi="Times New Roman" w:cs="Times New Roman"/>
          <w:b/>
          <w:bCs/>
          <w:color w:val="000000"/>
          <w:sz w:val="24"/>
          <w:szCs w:val="24"/>
        </w:rPr>
        <w:t>Тематическое планирование</w:t>
      </w:r>
      <w:r w:rsidRPr="007E2D4F">
        <w:rPr>
          <w:rFonts w:ascii="Times New Roman" w:hAnsi="Times New Roman" w:cs="Times New Roman"/>
          <w:color w:val="000000"/>
          <w:sz w:val="24"/>
          <w:szCs w:val="24"/>
        </w:rPr>
        <w:br/>
      </w:r>
      <w:r w:rsidRPr="007E2D4F">
        <w:rPr>
          <w:rFonts w:ascii="Times New Roman" w:hAnsi="Times New Roman" w:cs="Times New Roman"/>
          <w:b/>
          <w:bCs/>
          <w:color w:val="000000"/>
          <w:sz w:val="24"/>
          <w:szCs w:val="24"/>
        </w:rPr>
        <w:t>учебного предмета «Математика» в 1 классе</w:t>
      </w:r>
      <w:r>
        <w:rPr>
          <w:rFonts w:ascii="Times New Roman" w:hAnsi="Times New Roman" w:cs="Times New Roman"/>
          <w:color w:val="000000"/>
          <w:sz w:val="24"/>
          <w:szCs w:val="24"/>
        </w:rPr>
        <w:br/>
        <w:t>1</w:t>
      </w:r>
      <w:r w:rsidRPr="007E2D4F">
        <w:rPr>
          <w:rFonts w:ascii="Times New Roman" w:hAnsi="Times New Roman" w:cs="Times New Roman"/>
          <w:color w:val="000000"/>
          <w:sz w:val="24"/>
          <w:szCs w:val="24"/>
        </w:rPr>
        <w:t>2</w:t>
      </w:r>
      <w:r>
        <w:rPr>
          <w:rFonts w:ascii="Times New Roman" w:hAnsi="Times New Roman" w:cs="Times New Roman"/>
          <w:color w:val="000000"/>
          <w:sz w:val="24"/>
          <w:szCs w:val="24"/>
        </w:rPr>
        <w:t>8 часов (4 ч в неделю, 32</w:t>
      </w:r>
      <w:r w:rsidRPr="007E2D4F">
        <w:rPr>
          <w:rFonts w:ascii="Times New Roman" w:hAnsi="Times New Roman" w:cs="Times New Roman"/>
          <w:color w:val="000000"/>
          <w:sz w:val="24"/>
          <w:szCs w:val="24"/>
        </w:rPr>
        <w:t xml:space="preserve"> уч. недели)</w:t>
      </w:r>
    </w:p>
    <w:tbl>
      <w:tblPr>
        <w:tblStyle w:val="af0"/>
        <w:tblW w:w="0" w:type="auto"/>
        <w:tblLook w:val="04A0"/>
      </w:tblPr>
      <w:tblGrid>
        <w:gridCol w:w="1991"/>
        <w:gridCol w:w="3110"/>
        <w:gridCol w:w="4753"/>
      </w:tblGrid>
      <w:tr w:rsidR="004F0881" w:rsidTr="004F0881">
        <w:tc>
          <w:tcPr>
            <w:tcW w:w="1991" w:type="dxa"/>
          </w:tcPr>
          <w:p w:rsidR="004F0881" w:rsidRPr="007E2D4F" w:rsidRDefault="004F0881" w:rsidP="004F0881">
            <w:pPr>
              <w:spacing w:after="240" w:line="276" w:lineRule="auto"/>
              <w:rPr>
                <w:rFonts w:ascii="Times New Roman" w:hAnsi="Times New Roman" w:cs="Times New Roman"/>
                <w:color w:val="000000"/>
              </w:rPr>
            </w:pPr>
            <w:r w:rsidRPr="007E2D4F">
              <w:rPr>
                <w:rFonts w:ascii="Times New Roman" w:hAnsi="Times New Roman" w:cs="Times New Roman"/>
                <w:b/>
                <w:bCs/>
                <w:color w:val="000000"/>
              </w:rPr>
              <w:t>Раздел программы</w:t>
            </w:r>
          </w:p>
        </w:tc>
        <w:tc>
          <w:tcPr>
            <w:tcW w:w="3110" w:type="dxa"/>
          </w:tcPr>
          <w:p w:rsidR="004F0881" w:rsidRPr="007E2D4F" w:rsidRDefault="004F0881" w:rsidP="004F0881">
            <w:pPr>
              <w:spacing w:after="240" w:line="276" w:lineRule="auto"/>
              <w:rPr>
                <w:rFonts w:ascii="Times New Roman" w:hAnsi="Times New Roman" w:cs="Times New Roman"/>
                <w:color w:val="000000"/>
              </w:rPr>
            </w:pPr>
            <w:r w:rsidRPr="007E2D4F">
              <w:rPr>
                <w:rFonts w:ascii="Times New Roman" w:hAnsi="Times New Roman" w:cs="Times New Roman"/>
                <w:b/>
                <w:bCs/>
                <w:color w:val="000000"/>
              </w:rPr>
              <w:t>Программное содержание</w:t>
            </w:r>
          </w:p>
        </w:tc>
        <w:tc>
          <w:tcPr>
            <w:tcW w:w="4753" w:type="dxa"/>
          </w:tcPr>
          <w:p w:rsidR="004F0881" w:rsidRPr="007E2D4F" w:rsidRDefault="004F0881" w:rsidP="004F0881">
            <w:pPr>
              <w:spacing w:after="240" w:line="276" w:lineRule="auto"/>
              <w:rPr>
                <w:rFonts w:ascii="Times New Roman" w:hAnsi="Times New Roman" w:cs="Times New Roman"/>
                <w:color w:val="000000"/>
              </w:rPr>
            </w:pPr>
            <w:r w:rsidRPr="007E2D4F">
              <w:rPr>
                <w:rFonts w:ascii="Times New Roman" w:hAnsi="Times New Roman" w:cs="Times New Roman"/>
                <w:b/>
                <w:bCs/>
                <w:color w:val="000000"/>
              </w:rPr>
              <w:t>Характеристика деятельности учащихся</w:t>
            </w:r>
          </w:p>
        </w:tc>
      </w:tr>
      <w:tr w:rsidR="004F0881" w:rsidTr="004F0881">
        <w:tc>
          <w:tcPr>
            <w:tcW w:w="1991" w:type="dxa"/>
            <w:vMerge w:val="restart"/>
          </w:tcPr>
          <w:p w:rsidR="004F0881" w:rsidRPr="007E2D4F" w:rsidRDefault="004F0881" w:rsidP="004F0881">
            <w:pPr>
              <w:spacing w:after="240" w:line="276" w:lineRule="auto"/>
              <w:rPr>
                <w:rFonts w:ascii="Times New Roman" w:hAnsi="Times New Roman" w:cs="Times New Roman"/>
                <w:color w:val="000000"/>
              </w:rPr>
            </w:pPr>
            <w:r w:rsidRPr="007E2D4F">
              <w:rPr>
                <w:rFonts w:ascii="Times New Roman" w:hAnsi="Times New Roman" w:cs="Times New Roman"/>
                <w:color w:val="000000"/>
              </w:rPr>
              <w:t>Множества предметов.</w:t>
            </w:r>
            <w:r w:rsidRPr="007E2D4F">
              <w:rPr>
                <w:rFonts w:ascii="Times New Roman" w:hAnsi="Times New Roman" w:cs="Times New Roman"/>
                <w:color w:val="000000"/>
              </w:rPr>
              <w:br/>
              <w:t>Отношения между предметами и</w:t>
            </w:r>
            <w:r w:rsidRPr="007E2D4F">
              <w:rPr>
                <w:rFonts w:ascii="Times New Roman" w:hAnsi="Times New Roman" w:cs="Times New Roman"/>
                <w:color w:val="000000"/>
              </w:rPr>
              <w:br/>
              <w:t>между множествами предметов</w:t>
            </w:r>
          </w:p>
        </w:tc>
        <w:tc>
          <w:tcPr>
            <w:tcW w:w="3110" w:type="dxa"/>
          </w:tcPr>
          <w:p w:rsidR="004F0881" w:rsidRPr="007E2D4F" w:rsidRDefault="004F0881" w:rsidP="004F0881">
            <w:pPr>
              <w:spacing w:after="240" w:line="276" w:lineRule="auto"/>
              <w:rPr>
                <w:rFonts w:ascii="Times New Roman" w:hAnsi="Times New Roman" w:cs="Times New Roman"/>
                <w:color w:val="000000"/>
              </w:rPr>
            </w:pPr>
            <w:r w:rsidRPr="007E2D4F">
              <w:rPr>
                <w:rFonts w:ascii="Times New Roman" w:hAnsi="Times New Roman" w:cs="Times New Roman"/>
                <w:b/>
                <w:bCs/>
                <w:color w:val="000000"/>
              </w:rPr>
              <w:t>Предметы и их свойства</w:t>
            </w:r>
            <w:r w:rsidRPr="007E2D4F">
              <w:rPr>
                <w:rFonts w:ascii="Times New Roman" w:hAnsi="Times New Roman" w:cs="Times New Roman"/>
                <w:color w:val="000000"/>
              </w:rPr>
              <w:br/>
              <w:t>Сходство и различия предметов. Предметы,</w:t>
            </w:r>
            <w:r w:rsidRPr="007E2D4F">
              <w:rPr>
                <w:rFonts w:ascii="Times New Roman" w:hAnsi="Times New Roman" w:cs="Times New Roman"/>
                <w:color w:val="000000"/>
              </w:rPr>
              <w:br/>
              <w:t>обладающие или не обладающие указанным</w:t>
            </w:r>
            <w:r w:rsidRPr="007E2D4F">
              <w:rPr>
                <w:rFonts w:ascii="Times New Roman" w:hAnsi="Times New Roman" w:cs="Times New Roman"/>
                <w:color w:val="000000"/>
              </w:rPr>
              <w:br/>
              <w:t>свойством</w:t>
            </w:r>
          </w:p>
        </w:tc>
        <w:tc>
          <w:tcPr>
            <w:tcW w:w="4753" w:type="dxa"/>
          </w:tcPr>
          <w:p w:rsidR="004F0881" w:rsidRPr="007E2D4F" w:rsidRDefault="004F0881" w:rsidP="004F0881">
            <w:pPr>
              <w:spacing w:after="240" w:line="276" w:lineRule="auto"/>
              <w:rPr>
                <w:rFonts w:ascii="Times New Roman" w:hAnsi="Times New Roman" w:cs="Times New Roman"/>
                <w:color w:val="000000"/>
              </w:rPr>
            </w:pPr>
            <w:r w:rsidRPr="007E2D4F">
              <w:rPr>
                <w:rFonts w:ascii="Times New Roman" w:hAnsi="Times New Roman" w:cs="Times New Roman"/>
                <w:i/>
                <w:iCs/>
                <w:color w:val="000000"/>
              </w:rPr>
              <w:t xml:space="preserve">Сравнивать </w:t>
            </w:r>
            <w:r w:rsidRPr="007E2D4F">
              <w:rPr>
                <w:rFonts w:ascii="Times New Roman" w:hAnsi="Times New Roman" w:cs="Times New Roman"/>
                <w:color w:val="000000"/>
              </w:rPr>
              <w:t>предметы с целью выявления в них сходств и различий.</w:t>
            </w:r>
            <w:r w:rsidRPr="007E2D4F">
              <w:rPr>
                <w:rFonts w:ascii="Times New Roman" w:hAnsi="Times New Roman" w:cs="Times New Roman"/>
                <w:color w:val="000000"/>
              </w:rPr>
              <w:br/>
            </w:r>
            <w:r w:rsidRPr="007E2D4F">
              <w:rPr>
                <w:rFonts w:ascii="Times New Roman" w:hAnsi="Times New Roman" w:cs="Times New Roman"/>
                <w:i/>
                <w:iCs/>
                <w:color w:val="000000"/>
              </w:rPr>
              <w:t xml:space="preserve">Выделять </w:t>
            </w:r>
            <w:r w:rsidRPr="007E2D4F">
              <w:rPr>
                <w:rFonts w:ascii="Times New Roman" w:hAnsi="Times New Roman" w:cs="Times New Roman"/>
                <w:color w:val="000000"/>
              </w:rPr>
              <w:t>из множества предметов один или несколько предметов по</w:t>
            </w:r>
            <w:r w:rsidRPr="007E2D4F">
              <w:rPr>
                <w:rFonts w:ascii="Times New Roman" w:hAnsi="Times New Roman" w:cs="Times New Roman"/>
                <w:color w:val="000000"/>
              </w:rPr>
              <w:br/>
              <w:t>заданному свойству</w:t>
            </w:r>
          </w:p>
        </w:tc>
      </w:tr>
      <w:tr w:rsidR="004F0881" w:rsidTr="004F0881">
        <w:tc>
          <w:tcPr>
            <w:tcW w:w="1991" w:type="dxa"/>
            <w:vMerge/>
          </w:tcPr>
          <w:p w:rsidR="004F0881" w:rsidRPr="007E2D4F" w:rsidRDefault="004F0881" w:rsidP="004F0881">
            <w:pPr>
              <w:spacing w:after="240" w:line="276" w:lineRule="auto"/>
              <w:rPr>
                <w:rFonts w:ascii="Times New Roman" w:hAnsi="Times New Roman" w:cs="Times New Roman"/>
                <w:color w:val="000000"/>
              </w:rPr>
            </w:pPr>
          </w:p>
        </w:tc>
        <w:tc>
          <w:tcPr>
            <w:tcW w:w="3110" w:type="dxa"/>
          </w:tcPr>
          <w:p w:rsidR="004F0881" w:rsidRPr="007E2D4F" w:rsidRDefault="004F0881" w:rsidP="004F0881">
            <w:pPr>
              <w:spacing w:after="240" w:line="276" w:lineRule="auto"/>
              <w:rPr>
                <w:rFonts w:ascii="Times New Roman" w:hAnsi="Times New Roman" w:cs="Times New Roman"/>
                <w:color w:val="000000"/>
              </w:rPr>
            </w:pPr>
            <w:r w:rsidRPr="007E2D4F">
              <w:rPr>
                <w:rFonts w:ascii="Times New Roman" w:hAnsi="Times New Roman" w:cs="Times New Roman"/>
                <w:b/>
                <w:bCs/>
                <w:color w:val="000000"/>
              </w:rPr>
              <w:t>Отношения между предметами,</w:t>
            </w:r>
            <w:r w:rsidRPr="007E2D4F">
              <w:rPr>
                <w:rFonts w:ascii="Times New Roman" w:hAnsi="Times New Roman" w:cs="Times New Roman"/>
                <w:color w:val="000000"/>
              </w:rPr>
              <w:br/>
            </w:r>
            <w:r w:rsidRPr="007E2D4F">
              <w:rPr>
                <w:rFonts w:ascii="Times New Roman" w:hAnsi="Times New Roman" w:cs="Times New Roman"/>
                <w:b/>
                <w:bCs/>
                <w:color w:val="000000"/>
              </w:rPr>
              <w:t>фигурами</w:t>
            </w:r>
            <w:r w:rsidRPr="007E2D4F">
              <w:rPr>
                <w:rFonts w:ascii="Times New Roman" w:hAnsi="Times New Roman" w:cs="Times New Roman"/>
                <w:color w:val="000000"/>
              </w:rPr>
              <w:br/>
              <w:t>Соотношение размеров предметов (фигур). Понятия:</w:t>
            </w:r>
            <w:r w:rsidRPr="007E2D4F">
              <w:rPr>
                <w:rFonts w:ascii="Times New Roman" w:hAnsi="Times New Roman" w:cs="Times New Roman"/>
                <w:color w:val="000000"/>
              </w:rPr>
              <w:br/>
              <w:t>больше, меньше, одинаковые по размерам; длиннее,</w:t>
            </w:r>
            <w:r w:rsidRPr="007E2D4F">
              <w:rPr>
                <w:rFonts w:ascii="Times New Roman" w:hAnsi="Times New Roman" w:cs="Times New Roman"/>
                <w:color w:val="000000"/>
              </w:rPr>
              <w:br/>
              <w:t>короче, такой же длины (ширины, высоты)</w:t>
            </w:r>
          </w:p>
        </w:tc>
        <w:tc>
          <w:tcPr>
            <w:tcW w:w="4753" w:type="dxa"/>
          </w:tcPr>
          <w:p w:rsidR="004F0881" w:rsidRPr="007E2D4F" w:rsidRDefault="004F0881" w:rsidP="004F0881">
            <w:pPr>
              <w:spacing w:after="240" w:line="276" w:lineRule="auto"/>
              <w:rPr>
                <w:rFonts w:ascii="Times New Roman" w:hAnsi="Times New Roman" w:cs="Times New Roman"/>
                <w:color w:val="000000"/>
              </w:rPr>
            </w:pPr>
            <w:r w:rsidRPr="007E2D4F">
              <w:rPr>
                <w:rFonts w:ascii="Times New Roman" w:hAnsi="Times New Roman" w:cs="Times New Roman"/>
                <w:i/>
                <w:iCs/>
                <w:color w:val="000000"/>
              </w:rPr>
              <w:t xml:space="preserve">Сравнивать </w:t>
            </w:r>
            <w:r w:rsidRPr="007E2D4F">
              <w:rPr>
                <w:rFonts w:ascii="Times New Roman" w:hAnsi="Times New Roman" w:cs="Times New Roman"/>
                <w:color w:val="000000"/>
              </w:rPr>
              <w:t>(визуально) предметы или геометрические фигуры по</w:t>
            </w:r>
            <w:r w:rsidRPr="007E2D4F">
              <w:rPr>
                <w:rFonts w:ascii="Times New Roman" w:hAnsi="Times New Roman" w:cs="Times New Roman"/>
                <w:color w:val="000000"/>
              </w:rPr>
              <w:br/>
              <w:t>размерам.</w:t>
            </w:r>
            <w:r w:rsidRPr="007E2D4F">
              <w:rPr>
                <w:rFonts w:ascii="Times New Roman" w:hAnsi="Times New Roman" w:cs="Times New Roman"/>
                <w:color w:val="000000"/>
              </w:rPr>
              <w:br/>
            </w:r>
            <w:r w:rsidRPr="007E2D4F">
              <w:rPr>
                <w:rFonts w:ascii="Times New Roman" w:hAnsi="Times New Roman" w:cs="Times New Roman"/>
                <w:i/>
                <w:iCs/>
                <w:color w:val="000000"/>
              </w:rPr>
              <w:t xml:space="preserve">Упорядочивать </w:t>
            </w:r>
            <w:r w:rsidRPr="007E2D4F">
              <w:rPr>
                <w:rFonts w:ascii="Times New Roman" w:hAnsi="Times New Roman" w:cs="Times New Roman"/>
                <w:color w:val="000000"/>
              </w:rPr>
              <w:t>(располагать) предметы по высоте, длине, ширине в</w:t>
            </w:r>
            <w:r w:rsidRPr="007E2D4F">
              <w:rPr>
                <w:rFonts w:ascii="Times New Roman" w:hAnsi="Times New Roman" w:cs="Times New Roman"/>
                <w:color w:val="000000"/>
              </w:rPr>
              <w:br/>
              <w:t>порядке увеличения или уменьшения.</w:t>
            </w:r>
            <w:r w:rsidRPr="007E2D4F">
              <w:rPr>
                <w:rFonts w:ascii="Times New Roman" w:hAnsi="Times New Roman" w:cs="Times New Roman"/>
                <w:color w:val="000000"/>
              </w:rPr>
              <w:br/>
            </w:r>
            <w:r w:rsidRPr="007E2D4F">
              <w:rPr>
                <w:rFonts w:ascii="Times New Roman" w:hAnsi="Times New Roman" w:cs="Times New Roman"/>
                <w:i/>
                <w:iCs/>
                <w:color w:val="000000"/>
              </w:rPr>
              <w:t xml:space="preserve">Изменять </w:t>
            </w:r>
            <w:r w:rsidRPr="007E2D4F">
              <w:rPr>
                <w:rFonts w:ascii="Times New Roman" w:hAnsi="Times New Roman" w:cs="Times New Roman"/>
                <w:color w:val="000000"/>
              </w:rPr>
              <w:t>размеры фигур при сохранении других признаков</w:t>
            </w:r>
          </w:p>
        </w:tc>
      </w:tr>
      <w:tr w:rsidR="004F0881" w:rsidTr="004F0881">
        <w:tc>
          <w:tcPr>
            <w:tcW w:w="1991" w:type="dxa"/>
            <w:vMerge/>
          </w:tcPr>
          <w:p w:rsidR="004F0881" w:rsidRPr="007E2D4F" w:rsidRDefault="004F0881" w:rsidP="004F0881">
            <w:pPr>
              <w:spacing w:after="240" w:line="276" w:lineRule="auto"/>
              <w:rPr>
                <w:rFonts w:ascii="Times New Roman" w:hAnsi="Times New Roman" w:cs="Times New Roman"/>
                <w:color w:val="000000"/>
              </w:rPr>
            </w:pPr>
          </w:p>
        </w:tc>
        <w:tc>
          <w:tcPr>
            <w:tcW w:w="3110" w:type="dxa"/>
          </w:tcPr>
          <w:p w:rsidR="004F0881" w:rsidRPr="007E2D4F" w:rsidRDefault="004F0881" w:rsidP="004F0881">
            <w:pPr>
              <w:spacing w:after="240" w:line="276" w:lineRule="auto"/>
              <w:rPr>
                <w:rFonts w:ascii="Times New Roman" w:hAnsi="Times New Roman" w:cs="Times New Roman"/>
                <w:color w:val="000000"/>
              </w:rPr>
            </w:pPr>
            <w:r w:rsidRPr="007E2D4F">
              <w:rPr>
                <w:rFonts w:ascii="Times New Roman" w:hAnsi="Times New Roman" w:cs="Times New Roman"/>
                <w:b/>
                <w:bCs/>
                <w:color w:val="000000"/>
              </w:rPr>
              <w:t>Отношения между множествами предметов</w:t>
            </w:r>
            <w:r w:rsidRPr="007E2D4F">
              <w:rPr>
                <w:rFonts w:ascii="Times New Roman" w:hAnsi="Times New Roman" w:cs="Times New Roman"/>
                <w:color w:val="000000"/>
              </w:rPr>
              <w:br/>
              <w:t>Соотношения множеств предметов по их</w:t>
            </w:r>
            <w:r w:rsidRPr="007E2D4F">
              <w:rPr>
                <w:rFonts w:ascii="Times New Roman" w:hAnsi="Times New Roman" w:cs="Times New Roman"/>
                <w:color w:val="000000"/>
              </w:rPr>
              <w:br/>
              <w:t xml:space="preserve">численностям. Понятия: </w:t>
            </w:r>
            <w:r w:rsidRPr="007E2D4F">
              <w:rPr>
                <w:rFonts w:ascii="Times New Roman" w:hAnsi="Times New Roman" w:cs="Times New Roman"/>
                <w:color w:val="000000"/>
              </w:rPr>
              <w:lastRenderedPageBreak/>
              <w:t>больше,</w:t>
            </w:r>
            <w:r w:rsidRPr="007E2D4F">
              <w:rPr>
                <w:rFonts w:ascii="Times New Roman" w:hAnsi="Times New Roman" w:cs="Times New Roman"/>
                <w:color w:val="000000"/>
              </w:rPr>
              <w:br/>
              <w:t>меньше, столько же, поровну (предметов); больше,</w:t>
            </w:r>
            <w:r w:rsidRPr="007E2D4F">
              <w:rPr>
                <w:rFonts w:ascii="Times New Roman" w:hAnsi="Times New Roman" w:cs="Times New Roman"/>
                <w:color w:val="000000"/>
              </w:rPr>
              <w:br/>
              <w:t>меньше (на несколько предметов).</w:t>
            </w:r>
          </w:p>
          <w:p w:rsidR="004F0881" w:rsidRDefault="004F0881" w:rsidP="004F0881">
            <w:pPr>
              <w:spacing w:after="240" w:line="276" w:lineRule="auto"/>
              <w:rPr>
                <w:rFonts w:ascii="Times New Roman" w:hAnsi="Times New Roman" w:cs="Times New Roman"/>
                <w:color w:val="000000"/>
              </w:rPr>
            </w:pPr>
          </w:p>
          <w:p w:rsidR="004F0881" w:rsidRDefault="004F0881" w:rsidP="004F0881">
            <w:pPr>
              <w:spacing w:after="240" w:line="276" w:lineRule="auto"/>
              <w:rPr>
                <w:rFonts w:ascii="Times New Roman" w:hAnsi="Times New Roman" w:cs="Times New Roman"/>
                <w:color w:val="000000"/>
              </w:rPr>
            </w:pPr>
          </w:p>
          <w:p w:rsidR="004F0881" w:rsidRPr="007E2D4F" w:rsidRDefault="004F0881" w:rsidP="004F0881">
            <w:pPr>
              <w:spacing w:after="240" w:line="276" w:lineRule="auto"/>
              <w:rPr>
                <w:rFonts w:ascii="Times New Roman" w:hAnsi="Times New Roman" w:cs="Times New Roman"/>
                <w:color w:val="000000"/>
              </w:rPr>
            </w:pPr>
            <w:r w:rsidRPr="007E2D4F">
              <w:rPr>
                <w:rFonts w:ascii="Times New Roman" w:hAnsi="Times New Roman" w:cs="Times New Roman"/>
                <w:color w:val="000000"/>
              </w:rPr>
              <w:t>Графы отношений «больше», «меньше» на множестве</w:t>
            </w:r>
            <w:r w:rsidRPr="007E2D4F">
              <w:rPr>
                <w:rFonts w:ascii="Times New Roman" w:hAnsi="Times New Roman" w:cs="Times New Roman"/>
                <w:color w:val="000000"/>
              </w:rPr>
              <w:br/>
              <w:t>целых неотрицательных чисел</w:t>
            </w:r>
          </w:p>
        </w:tc>
        <w:tc>
          <w:tcPr>
            <w:tcW w:w="4753" w:type="dxa"/>
          </w:tcPr>
          <w:p w:rsidR="004F0881" w:rsidRPr="007E2D4F" w:rsidRDefault="004F0881" w:rsidP="004F0881">
            <w:pPr>
              <w:spacing w:after="240" w:line="276" w:lineRule="auto"/>
              <w:rPr>
                <w:rFonts w:ascii="Times New Roman" w:hAnsi="Times New Roman" w:cs="Times New Roman"/>
                <w:color w:val="000000"/>
              </w:rPr>
            </w:pPr>
            <w:r w:rsidRPr="007E2D4F">
              <w:rPr>
                <w:rFonts w:ascii="Times New Roman" w:hAnsi="Times New Roman" w:cs="Times New Roman"/>
                <w:i/>
                <w:iCs/>
                <w:color w:val="000000"/>
              </w:rPr>
              <w:lastRenderedPageBreak/>
              <w:t xml:space="preserve">Сравнивать </w:t>
            </w:r>
            <w:r w:rsidRPr="007E2D4F">
              <w:rPr>
                <w:rFonts w:ascii="Times New Roman" w:hAnsi="Times New Roman" w:cs="Times New Roman"/>
                <w:color w:val="000000"/>
              </w:rPr>
              <w:t>два множества предметов по их численностям путём</w:t>
            </w:r>
            <w:r>
              <w:rPr>
                <w:rFonts w:ascii="Times New Roman" w:hAnsi="Times New Roman" w:cs="Times New Roman"/>
                <w:color w:val="000000"/>
              </w:rPr>
              <w:t xml:space="preserve"> </w:t>
            </w:r>
            <w:r w:rsidRPr="007E2D4F">
              <w:rPr>
                <w:rFonts w:ascii="Times New Roman" w:hAnsi="Times New Roman" w:cs="Times New Roman"/>
                <w:color w:val="000000"/>
              </w:rPr>
              <w:t>составления пар.</w:t>
            </w:r>
            <w:r w:rsidRPr="007E2D4F">
              <w:rPr>
                <w:rFonts w:ascii="Times New Roman" w:hAnsi="Times New Roman" w:cs="Times New Roman"/>
                <w:color w:val="000000"/>
              </w:rPr>
              <w:br/>
            </w:r>
            <w:r w:rsidRPr="007E2D4F">
              <w:rPr>
                <w:rFonts w:ascii="Times New Roman" w:hAnsi="Times New Roman" w:cs="Times New Roman"/>
                <w:i/>
                <w:iCs/>
                <w:color w:val="000000"/>
              </w:rPr>
              <w:t xml:space="preserve">Характеризовать </w:t>
            </w:r>
            <w:r w:rsidRPr="007E2D4F">
              <w:rPr>
                <w:rFonts w:ascii="Times New Roman" w:hAnsi="Times New Roman" w:cs="Times New Roman"/>
                <w:color w:val="000000"/>
              </w:rPr>
              <w:t>результат сравнения словами: больше, чем; меньше,</w:t>
            </w:r>
            <w:r w:rsidRPr="007E2D4F">
              <w:rPr>
                <w:rFonts w:ascii="Times New Roman" w:hAnsi="Times New Roman" w:cs="Times New Roman"/>
                <w:color w:val="000000"/>
              </w:rPr>
              <w:br/>
              <w:t>чем; столько же; больше на; меньше на.</w:t>
            </w:r>
            <w:r w:rsidRPr="007E2D4F">
              <w:rPr>
                <w:rFonts w:ascii="Times New Roman" w:hAnsi="Times New Roman" w:cs="Times New Roman"/>
                <w:color w:val="000000"/>
              </w:rPr>
              <w:br/>
            </w:r>
            <w:r w:rsidRPr="007E2D4F">
              <w:rPr>
                <w:rFonts w:ascii="Times New Roman" w:hAnsi="Times New Roman" w:cs="Times New Roman"/>
                <w:i/>
                <w:iCs/>
                <w:color w:val="000000"/>
              </w:rPr>
              <w:lastRenderedPageBreak/>
              <w:t xml:space="preserve">Упорядочивать </w:t>
            </w:r>
            <w:r w:rsidRPr="007E2D4F">
              <w:rPr>
                <w:rFonts w:ascii="Times New Roman" w:hAnsi="Times New Roman" w:cs="Times New Roman"/>
                <w:color w:val="000000"/>
              </w:rPr>
              <w:t>данное множество чисел (располагать числа в порядке увеличения или уменьшения).</w:t>
            </w:r>
            <w:r w:rsidRPr="007E2D4F">
              <w:rPr>
                <w:rFonts w:ascii="Times New Roman" w:hAnsi="Times New Roman" w:cs="Times New Roman"/>
                <w:color w:val="000000"/>
              </w:rPr>
              <w:br/>
            </w:r>
            <w:r w:rsidRPr="007E2D4F">
              <w:rPr>
                <w:rFonts w:ascii="Times New Roman" w:hAnsi="Times New Roman" w:cs="Times New Roman"/>
                <w:i/>
                <w:iCs/>
                <w:color w:val="000000"/>
              </w:rPr>
              <w:t xml:space="preserve">Называть </w:t>
            </w:r>
            <w:r w:rsidRPr="007E2D4F">
              <w:rPr>
                <w:rFonts w:ascii="Times New Roman" w:hAnsi="Times New Roman" w:cs="Times New Roman"/>
                <w:color w:val="000000"/>
              </w:rPr>
              <w:t>число, которое на несколько единиц больше или меньше</w:t>
            </w:r>
            <w:r>
              <w:rPr>
                <w:rFonts w:ascii="Times New Roman" w:hAnsi="Times New Roman" w:cs="Times New Roman"/>
                <w:color w:val="000000"/>
              </w:rPr>
              <w:t xml:space="preserve"> </w:t>
            </w:r>
            <w:r w:rsidRPr="007E2D4F">
              <w:rPr>
                <w:rFonts w:ascii="Times New Roman" w:hAnsi="Times New Roman" w:cs="Times New Roman"/>
                <w:color w:val="000000"/>
              </w:rPr>
              <w:t>данного числа.</w:t>
            </w:r>
            <w:r w:rsidRPr="007E2D4F">
              <w:rPr>
                <w:rFonts w:ascii="Times New Roman" w:hAnsi="Times New Roman" w:cs="Times New Roman"/>
                <w:color w:val="000000"/>
              </w:rPr>
              <w:br/>
            </w:r>
            <w:r w:rsidRPr="007E2D4F">
              <w:rPr>
                <w:rFonts w:ascii="Times New Roman" w:hAnsi="Times New Roman" w:cs="Times New Roman"/>
                <w:i/>
                <w:iCs/>
                <w:color w:val="000000"/>
              </w:rPr>
              <w:t xml:space="preserve">Выявлять </w:t>
            </w:r>
            <w:r w:rsidRPr="007E2D4F">
              <w:rPr>
                <w:rFonts w:ascii="Times New Roman" w:hAnsi="Times New Roman" w:cs="Times New Roman"/>
                <w:color w:val="000000"/>
              </w:rPr>
              <w:t>закономерности в расположении чисел и решать обратную</w:t>
            </w:r>
            <w:r w:rsidRPr="007E2D4F">
              <w:rPr>
                <w:rFonts w:ascii="Times New Roman" w:hAnsi="Times New Roman" w:cs="Times New Roman"/>
                <w:color w:val="000000"/>
              </w:rPr>
              <w:br/>
              <w:t>задачу: составлять последовательность чисел по заданному правилу.</w:t>
            </w:r>
          </w:p>
          <w:p w:rsidR="004F0881" w:rsidRPr="007E2D4F" w:rsidRDefault="004F0881" w:rsidP="004F0881">
            <w:pPr>
              <w:spacing w:after="240" w:line="276" w:lineRule="auto"/>
              <w:rPr>
                <w:rFonts w:ascii="Times New Roman" w:hAnsi="Times New Roman" w:cs="Times New Roman"/>
                <w:color w:val="000000"/>
              </w:rPr>
            </w:pPr>
            <w:r w:rsidRPr="007E2D4F">
              <w:rPr>
                <w:rFonts w:ascii="Times New Roman" w:hAnsi="Times New Roman" w:cs="Times New Roman"/>
                <w:i/>
                <w:iCs/>
                <w:color w:val="000000"/>
              </w:rPr>
              <w:t>Моделировать</w:t>
            </w:r>
            <w:r w:rsidRPr="007E2D4F">
              <w:rPr>
                <w:rFonts w:ascii="Times New Roman" w:hAnsi="Times New Roman" w:cs="Times New Roman"/>
                <w:color w:val="000000"/>
              </w:rPr>
              <w:t>: использовать готовую модель (граф с цветными</w:t>
            </w:r>
            <w:r w:rsidRPr="007E2D4F">
              <w:rPr>
                <w:rFonts w:ascii="Times New Roman" w:hAnsi="Times New Roman" w:cs="Times New Roman"/>
                <w:color w:val="000000"/>
              </w:rPr>
              <w:br/>
              <w:t>стрелками) в целях выявления отношений, в которых находятся данные</w:t>
            </w:r>
            <w:r w:rsidRPr="007E2D4F">
              <w:rPr>
                <w:rFonts w:ascii="Times New Roman" w:hAnsi="Times New Roman" w:cs="Times New Roman"/>
                <w:color w:val="000000"/>
              </w:rPr>
              <w:br/>
              <w:t>числа, либо строить модель самостоятельно для выражения результатов</w:t>
            </w:r>
            <w:r w:rsidRPr="007E2D4F">
              <w:rPr>
                <w:rFonts w:ascii="Times New Roman" w:hAnsi="Times New Roman" w:cs="Times New Roman"/>
                <w:color w:val="000000"/>
              </w:rPr>
              <w:br/>
              <w:t>сравнения чисел</w:t>
            </w:r>
          </w:p>
        </w:tc>
      </w:tr>
      <w:tr w:rsidR="004F0881" w:rsidTr="004F0881">
        <w:tc>
          <w:tcPr>
            <w:tcW w:w="1991" w:type="dxa"/>
          </w:tcPr>
          <w:p w:rsidR="004F0881" w:rsidRPr="007E2D4F" w:rsidRDefault="004F0881" w:rsidP="004F0881">
            <w:pPr>
              <w:spacing w:after="240" w:line="276" w:lineRule="auto"/>
              <w:rPr>
                <w:rFonts w:ascii="Times New Roman" w:hAnsi="Times New Roman" w:cs="Times New Roman"/>
                <w:color w:val="000000"/>
              </w:rPr>
            </w:pPr>
            <w:r w:rsidRPr="007E2D4F">
              <w:rPr>
                <w:rFonts w:ascii="Times New Roman" w:hAnsi="Times New Roman" w:cs="Times New Roman"/>
                <w:color w:val="000000"/>
              </w:rPr>
              <w:lastRenderedPageBreak/>
              <w:t>Число и счёт</w:t>
            </w:r>
          </w:p>
        </w:tc>
        <w:tc>
          <w:tcPr>
            <w:tcW w:w="3110" w:type="dxa"/>
          </w:tcPr>
          <w:p w:rsidR="004F0881" w:rsidRPr="007E2D4F" w:rsidRDefault="004F0881" w:rsidP="004F0881">
            <w:pPr>
              <w:spacing w:after="240" w:line="276" w:lineRule="auto"/>
              <w:rPr>
                <w:rFonts w:ascii="Times New Roman" w:hAnsi="Times New Roman" w:cs="Times New Roman"/>
                <w:color w:val="000000"/>
              </w:rPr>
            </w:pPr>
            <w:r w:rsidRPr="007E2D4F">
              <w:rPr>
                <w:rFonts w:ascii="Times New Roman" w:hAnsi="Times New Roman" w:cs="Times New Roman"/>
                <w:b/>
                <w:bCs/>
                <w:color w:val="000000"/>
              </w:rPr>
              <w:t>Натуральные числа. Нуль</w:t>
            </w:r>
            <w:r w:rsidRPr="007E2D4F">
              <w:rPr>
                <w:rFonts w:ascii="Times New Roman" w:hAnsi="Times New Roman" w:cs="Times New Roman"/>
                <w:color w:val="000000"/>
              </w:rPr>
              <w:br/>
              <w:t>Названия и последовательность натуральных чисел</w:t>
            </w:r>
            <w:r w:rsidRPr="007E2D4F">
              <w:rPr>
                <w:rFonts w:ascii="Times New Roman" w:hAnsi="Times New Roman" w:cs="Times New Roman"/>
                <w:color w:val="000000"/>
              </w:rPr>
              <w:br/>
              <w:t>от 1 до 20. Число предметов в множестве.</w:t>
            </w:r>
          </w:p>
          <w:p w:rsidR="004F0881" w:rsidRPr="007E2D4F" w:rsidRDefault="004F0881" w:rsidP="004F0881">
            <w:pPr>
              <w:spacing w:after="240" w:line="276" w:lineRule="auto"/>
              <w:rPr>
                <w:rFonts w:ascii="Times New Roman" w:hAnsi="Times New Roman" w:cs="Times New Roman"/>
                <w:color w:val="000000"/>
              </w:rPr>
            </w:pPr>
            <w:r w:rsidRPr="007E2D4F">
              <w:rPr>
                <w:rFonts w:ascii="Times New Roman" w:hAnsi="Times New Roman" w:cs="Times New Roman"/>
                <w:color w:val="000000"/>
              </w:rPr>
              <w:t>Пересчитывание предметов. Число и цифра. Запись</w:t>
            </w:r>
            <w:r w:rsidRPr="007E2D4F">
              <w:rPr>
                <w:rFonts w:ascii="Times New Roman" w:hAnsi="Times New Roman" w:cs="Times New Roman"/>
                <w:color w:val="000000"/>
              </w:rPr>
              <w:br/>
              <w:t>результатов пересчёта предметов цифрами.</w:t>
            </w:r>
            <w:r w:rsidRPr="007E2D4F">
              <w:rPr>
                <w:rFonts w:ascii="Times New Roman" w:hAnsi="Times New Roman" w:cs="Times New Roman"/>
                <w:color w:val="000000"/>
              </w:rPr>
              <w:br/>
              <w:t>Число и цифра 0 (нуль).</w:t>
            </w:r>
          </w:p>
          <w:p w:rsidR="004F0881" w:rsidRPr="007E2D4F" w:rsidRDefault="004F0881" w:rsidP="004F0881">
            <w:pPr>
              <w:spacing w:after="240" w:line="276" w:lineRule="auto"/>
              <w:rPr>
                <w:rFonts w:ascii="Times New Roman" w:hAnsi="Times New Roman" w:cs="Times New Roman"/>
                <w:color w:val="000000"/>
              </w:rPr>
            </w:pPr>
            <w:r w:rsidRPr="007E2D4F">
              <w:rPr>
                <w:rFonts w:ascii="Times New Roman" w:hAnsi="Times New Roman" w:cs="Times New Roman"/>
                <w:color w:val="000000"/>
              </w:rPr>
              <w:t>Расположение чисел от 0 до 20 на шкале линейки.</w:t>
            </w:r>
            <w:r w:rsidRPr="007E2D4F">
              <w:rPr>
                <w:rFonts w:ascii="Times New Roman" w:hAnsi="Times New Roman" w:cs="Times New Roman"/>
                <w:color w:val="000000"/>
              </w:rPr>
              <w:br/>
              <w:t>Сравнение чисел. Понятия: больше, меньше, равно;</w:t>
            </w:r>
            <w:r w:rsidRPr="007E2D4F">
              <w:rPr>
                <w:rFonts w:ascii="Times New Roman" w:hAnsi="Times New Roman" w:cs="Times New Roman"/>
                <w:color w:val="000000"/>
              </w:rPr>
              <w:br/>
              <w:t>больше, меньше (на несколько единиц)</w:t>
            </w:r>
          </w:p>
        </w:tc>
        <w:tc>
          <w:tcPr>
            <w:tcW w:w="4753" w:type="dxa"/>
          </w:tcPr>
          <w:p w:rsidR="004F0881" w:rsidRPr="007E2D4F" w:rsidRDefault="004F0881" w:rsidP="004F0881">
            <w:pPr>
              <w:spacing w:after="240" w:line="276" w:lineRule="auto"/>
              <w:rPr>
                <w:rFonts w:ascii="Times New Roman" w:hAnsi="Times New Roman" w:cs="Times New Roman"/>
                <w:color w:val="000000"/>
              </w:rPr>
            </w:pPr>
            <w:r w:rsidRPr="007E2D4F">
              <w:rPr>
                <w:rFonts w:ascii="Times New Roman" w:hAnsi="Times New Roman" w:cs="Times New Roman"/>
                <w:i/>
                <w:iCs/>
                <w:color w:val="000000"/>
              </w:rPr>
              <w:t xml:space="preserve">Называть </w:t>
            </w:r>
            <w:r w:rsidRPr="007E2D4F">
              <w:rPr>
                <w:rFonts w:ascii="Times New Roman" w:hAnsi="Times New Roman" w:cs="Times New Roman"/>
                <w:color w:val="000000"/>
              </w:rPr>
              <w:t>числа от 1 до 20 в прямом и в обратном порядке.</w:t>
            </w:r>
            <w:r w:rsidRPr="007E2D4F">
              <w:rPr>
                <w:rFonts w:ascii="Times New Roman" w:hAnsi="Times New Roman" w:cs="Times New Roman"/>
                <w:color w:val="000000"/>
              </w:rPr>
              <w:br/>
            </w:r>
            <w:r w:rsidRPr="007E2D4F">
              <w:rPr>
                <w:rFonts w:ascii="Times New Roman" w:hAnsi="Times New Roman" w:cs="Times New Roman"/>
                <w:i/>
                <w:iCs/>
                <w:color w:val="000000"/>
              </w:rPr>
              <w:t xml:space="preserve">Пересчитывать </w:t>
            </w:r>
            <w:r w:rsidRPr="007E2D4F">
              <w:rPr>
                <w:rFonts w:ascii="Times New Roman" w:hAnsi="Times New Roman" w:cs="Times New Roman"/>
                <w:color w:val="000000"/>
              </w:rPr>
              <w:t>предметы, выражать числами получаемые результаты.</w:t>
            </w:r>
          </w:p>
          <w:p w:rsidR="004F0881" w:rsidRPr="007E2D4F" w:rsidRDefault="004F0881" w:rsidP="004F0881">
            <w:pPr>
              <w:spacing w:after="240" w:line="276" w:lineRule="auto"/>
              <w:rPr>
                <w:rFonts w:ascii="Times New Roman" w:hAnsi="Times New Roman" w:cs="Times New Roman"/>
                <w:color w:val="000000"/>
              </w:rPr>
            </w:pPr>
            <w:r w:rsidRPr="007E2D4F">
              <w:rPr>
                <w:rFonts w:ascii="Times New Roman" w:hAnsi="Times New Roman" w:cs="Times New Roman"/>
                <w:i/>
                <w:iCs/>
                <w:color w:val="000000"/>
              </w:rPr>
              <w:t xml:space="preserve">Различать </w:t>
            </w:r>
            <w:r w:rsidRPr="007E2D4F">
              <w:rPr>
                <w:rFonts w:ascii="Times New Roman" w:hAnsi="Times New Roman" w:cs="Times New Roman"/>
                <w:color w:val="000000"/>
              </w:rPr>
              <w:t>понятия «число» и «цифра».</w:t>
            </w:r>
            <w:r w:rsidRPr="007E2D4F">
              <w:rPr>
                <w:rFonts w:ascii="Times New Roman" w:hAnsi="Times New Roman" w:cs="Times New Roman"/>
                <w:color w:val="000000"/>
              </w:rPr>
              <w:br/>
            </w:r>
            <w:r w:rsidRPr="007E2D4F">
              <w:rPr>
                <w:rFonts w:ascii="Times New Roman" w:hAnsi="Times New Roman" w:cs="Times New Roman"/>
                <w:i/>
                <w:iCs/>
                <w:color w:val="000000"/>
              </w:rPr>
              <w:t xml:space="preserve">Устанавливать </w:t>
            </w:r>
            <w:r w:rsidRPr="007E2D4F">
              <w:rPr>
                <w:rFonts w:ascii="Times New Roman" w:hAnsi="Times New Roman" w:cs="Times New Roman"/>
                <w:color w:val="000000"/>
              </w:rPr>
              <w:t>соответствие между числом и множеством предметов, а</w:t>
            </w:r>
            <w:r w:rsidRPr="007E2D4F">
              <w:rPr>
                <w:rFonts w:ascii="Times New Roman" w:hAnsi="Times New Roman" w:cs="Times New Roman"/>
                <w:color w:val="000000"/>
              </w:rPr>
              <w:br/>
              <w:t>также между множеством предметов и числом.</w:t>
            </w:r>
            <w:r w:rsidRPr="007E2D4F">
              <w:rPr>
                <w:rFonts w:ascii="Times New Roman" w:hAnsi="Times New Roman" w:cs="Times New Roman"/>
                <w:color w:val="000000"/>
              </w:rPr>
              <w:br/>
            </w:r>
            <w:r w:rsidRPr="007E2D4F">
              <w:rPr>
                <w:rFonts w:ascii="Times New Roman" w:hAnsi="Times New Roman" w:cs="Times New Roman"/>
                <w:i/>
                <w:iCs/>
                <w:color w:val="000000"/>
              </w:rPr>
              <w:t xml:space="preserve">Моделировать </w:t>
            </w:r>
            <w:r w:rsidRPr="007E2D4F">
              <w:rPr>
                <w:rFonts w:ascii="Times New Roman" w:hAnsi="Times New Roman" w:cs="Times New Roman"/>
                <w:color w:val="000000"/>
              </w:rPr>
              <w:t>соответствующую ситуацию с помощью фишек.</w:t>
            </w:r>
            <w:r w:rsidRPr="007E2D4F">
              <w:rPr>
                <w:rFonts w:ascii="Times New Roman" w:hAnsi="Times New Roman" w:cs="Times New Roman"/>
                <w:color w:val="000000"/>
              </w:rPr>
              <w:br/>
            </w:r>
            <w:r w:rsidRPr="007E2D4F">
              <w:rPr>
                <w:rFonts w:ascii="Times New Roman" w:hAnsi="Times New Roman" w:cs="Times New Roman"/>
                <w:i/>
                <w:iCs/>
                <w:color w:val="000000"/>
              </w:rPr>
              <w:t xml:space="preserve">Характеризовать </w:t>
            </w:r>
            <w:r w:rsidRPr="007E2D4F">
              <w:rPr>
                <w:rFonts w:ascii="Times New Roman" w:hAnsi="Times New Roman" w:cs="Times New Roman"/>
                <w:color w:val="000000"/>
              </w:rPr>
              <w:t>расположение чисел на шкале линейки (левее, правее,между).</w:t>
            </w:r>
            <w:r w:rsidRPr="007E2D4F">
              <w:rPr>
                <w:rFonts w:ascii="Times New Roman" w:hAnsi="Times New Roman" w:cs="Times New Roman"/>
                <w:color w:val="000000"/>
              </w:rPr>
              <w:br/>
            </w:r>
            <w:r w:rsidRPr="007E2D4F">
              <w:rPr>
                <w:rFonts w:ascii="Times New Roman" w:hAnsi="Times New Roman" w:cs="Times New Roman"/>
                <w:i/>
                <w:iCs/>
                <w:color w:val="000000"/>
              </w:rPr>
              <w:t xml:space="preserve">Сравнивать </w:t>
            </w:r>
            <w:r w:rsidRPr="007E2D4F">
              <w:rPr>
                <w:rFonts w:ascii="Times New Roman" w:hAnsi="Times New Roman" w:cs="Times New Roman"/>
                <w:color w:val="000000"/>
              </w:rPr>
              <w:t>числа разными способами (с помощью шкалы линейки, на</w:t>
            </w:r>
            <w:r w:rsidRPr="007E2D4F">
              <w:rPr>
                <w:rFonts w:ascii="Times New Roman" w:hAnsi="Times New Roman" w:cs="Times New Roman"/>
                <w:color w:val="000000"/>
              </w:rPr>
              <w:br/>
              <w:t>основе счёта)</w:t>
            </w:r>
          </w:p>
        </w:tc>
      </w:tr>
      <w:tr w:rsidR="004F0881" w:rsidTr="004F0881">
        <w:tc>
          <w:tcPr>
            <w:tcW w:w="1991" w:type="dxa"/>
          </w:tcPr>
          <w:p w:rsidR="004F0881" w:rsidRPr="00CA181D" w:rsidRDefault="004F0881" w:rsidP="004F0881">
            <w:pPr>
              <w:spacing w:after="240" w:line="276" w:lineRule="auto"/>
              <w:rPr>
                <w:rFonts w:ascii="Times New Roman" w:hAnsi="Times New Roman" w:cs="Times New Roman"/>
                <w:color w:val="000000"/>
              </w:rPr>
            </w:pPr>
            <w:r w:rsidRPr="00CA181D">
              <w:rPr>
                <w:rFonts w:ascii="Times New Roman" w:hAnsi="Times New Roman" w:cs="Times New Roman"/>
                <w:color w:val="000000"/>
              </w:rPr>
              <w:t>Арифметические действия</w:t>
            </w:r>
            <w:r w:rsidRPr="00CA181D">
              <w:rPr>
                <w:rFonts w:ascii="Times New Roman" w:hAnsi="Times New Roman" w:cs="Times New Roman"/>
                <w:color w:val="000000"/>
              </w:rPr>
              <w:br/>
              <w:t>и их свойства</w:t>
            </w:r>
          </w:p>
        </w:tc>
        <w:tc>
          <w:tcPr>
            <w:tcW w:w="3110" w:type="dxa"/>
          </w:tcPr>
          <w:p w:rsidR="004F0881" w:rsidRPr="00CA181D" w:rsidRDefault="004F0881" w:rsidP="004F0881">
            <w:pPr>
              <w:spacing w:after="240" w:line="276" w:lineRule="auto"/>
              <w:rPr>
                <w:rFonts w:ascii="Times New Roman" w:hAnsi="Times New Roman" w:cs="Times New Roman"/>
                <w:color w:val="000000"/>
              </w:rPr>
            </w:pPr>
            <w:r w:rsidRPr="00CA181D">
              <w:rPr>
                <w:rFonts w:ascii="Times New Roman" w:hAnsi="Times New Roman" w:cs="Times New Roman"/>
                <w:b/>
                <w:bCs/>
                <w:color w:val="000000"/>
              </w:rPr>
              <w:t>Сложение, вычитание, умножение</w:t>
            </w:r>
            <w:r w:rsidRPr="00CA181D">
              <w:rPr>
                <w:rFonts w:ascii="Times New Roman" w:hAnsi="Times New Roman" w:cs="Times New Roman"/>
                <w:color w:val="000000"/>
              </w:rPr>
              <w:br/>
            </w:r>
            <w:r w:rsidRPr="00CA181D">
              <w:rPr>
                <w:rFonts w:ascii="Times New Roman" w:hAnsi="Times New Roman" w:cs="Times New Roman"/>
                <w:b/>
                <w:bCs/>
                <w:color w:val="000000"/>
              </w:rPr>
              <w:t>и деление в пределах 20</w:t>
            </w:r>
            <w:r w:rsidRPr="00CA181D">
              <w:rPr>
                <w:rFonts w:ascii="Times New Roman" w:hAnsi="Times New Roman" w:cs="Times New Roman"/>
                <w:color w:val="000000"/>
              </w:rPr>
              <w:br/>
              <w:t>Смысл сложения, вычитания, умножения и деления.</w:t>
            </w:r>
            <w:r w:rsidRPr="00CA181D">
              <w:rPr>
                <w:rFonts w:ascii="Times New Roman" w:hAnsi="Times New Roman" w:cs="Times New Roman"/>
                <w:color w:val="000000"/>
              </w:rPr>
              <w:br/>
              <w:t>Практические способы выполнения действий.</w:t>
            </w:r>
            <w:r w:rsidRPr="00CA181D">
              <w:rPr>
                <w:rFonts w:ascii="Times New Roman" w:hAnsi="Times New Roman" w:cs="Times New Roman"/>
                <w:color w:val="000000"/>
              </w:rPr>
              <w:br/>
              <w:t>Запись результатов с использованием знаков =, +, –, ·, :. Названия результатов сложения (сумма) и</w:t>
            </w:r>
            <w:r w:rsidRPr="00CA181D">
              <w:rPr>
                <w:rFonts w:ascii="Times New Roman" w:hAnsi="Times New Roman" w:cs="Times New Roman"/>
                <w:color w:val="000000"/>
              </w:rPr>
              <w:br/>
              <w:t>вычитания (разность)</w:t>
            </w:r>
          </w:p>
        </w:tc>
        <w:tc>
          <w:tcPr>
            <w:tcW w:w="4753" w:type="dxa"/>
          </w:tcPr>
          <w:p w:rsidR="004F0881" w:rsidRPr="00CA181D" w:rsidRDefault="004F0881" w:rsidP="004F0881">
            <w:pPr>
              <w:spacing w:after="240" w:line="276" w:lineRule="auto"/>
              <w:rPr>
                <w:rFonts w:ascii="Times New Roman" w:hAnsi="Times New Roman" w:cs="Times New Roman"/>
                <w:color w:val="000000"/>
              </w:rPr>
            </w:pPr>
            <w:r w:rsidRPr="00CA181D">
              <w:rPr>
                <w:rFonts w:ascii="Times New Roman" w:hAnsi="Times New Roman" w:cs="Times New Roman"/>
                <w:i/>
                <w:iCs/>
                <w:color w:val="000000"/>
              </w:rPr>
              <w:t xml:space="preserve">Моделировать </w:t>
            </w:r>
            <w:r w:rsidRPr="00CA181D">
              <w:rPr>
                <w:rFonts w:ascii="Times New Roman" w:hAnsi="Times New Roman" w:cs="Times New Roman"/>
                <w:color w:val="000000"/>
              </w:rPr>
              <w:t>ситуации, иллюстрирующие арифметические действия.</w:t>
            </w:r>
            <w:r w:rsidRPr="00CA181D">
              <w:rPr>
                <w:rFonts w:ascii="Times New Roman" w:hAnsi="Times New Roman" w:cs="Times New Roman"/>
                <w:color w:val="000000"/>
              </w:rPr>
              <w:br/>
            </w:r>
            <w:r w:rsidRPr="00CA181D">
              <w:rPr>
                <w:rFonts w:ascii="Times New Roman" w:hAnsi="Times New Roman" w:cs="Times New Roman"/>
                <w:i/>
                <w:iCs/>
                <w:color w:val="000000"/>
              </w:rPr>
              <w:t xml:space="preserve">Воспроизводить </w:t>
            </w:r>
            <w:r w:rsidRPr="00CA181D">
              <w:rPr>
                <w:rFonts w:ascii="Times New Roman" w:hAnsi="Times New Roman" w:cs="Times New Roman"/>
                <w:color w:val="000000"/>
              </w:rPr>
              <w:t>способы выполнения арифметических действий с опорой</w:t>
            </w:r>
            <w:r w:rsidRPr="00CA181D">
              <w:rPr>
                <w:rFonts w:ascii="Times New Roman" w:hAnsi="Times New Roman" w:cs="Times New Roman"/>
                <w:color w:val="000000"/>
              </w:rPr>
              <w:br/>
              <w:t>на модели (фишки, шкала линейки).</w:t>
            </w:r>
            <w:r w:rsidRPr="00CA181D">
              <w:rPr>
                <w:rFonts w:ascii="Times New Roman" w:hAnsi="Times New Roman" w:cs="Times New Roman"/>
                <w:color w:val="000000"/>
              </w:rPr>
              <w:br/>
            </w:r>
            <w:r w:rsidRPr="00CA181D">
              <w:rPr>
                <w:rFonts w:ascii="Times New Roman" w:hAnsi="Times New Roman" w:cs="Times New Roman"/>
                <w:i/>
                <w:iCs/>
                <w:color w:val="000000"/>
              </w:rPr>
              <w:t xml:space="preserve">Различать </w:t>
            </w:r>
            <w:r w:rsidRPr="00CA181D">
              <w:rPr>
                <w:rFonts w:ascii="Times New Roman" w:hAnsi="Times New Roman" w:cs="Times New Roman"/>
                <w:color w:val="000000"/>
              </w:rPr>
              <w:t>знаки арифметических действий.</w:t>
            </w:r>
            <w:r w:rsidRPr="00CA181D">
              <w:rPr>
                <w:rFonts w:ascii="Times New Roman" w:hAnsi="Times New Roman" w:cs="Times New Roman"/>
                <w:color w:val="000000"/>
              </w:rPr>
              <w:br/>
              <w:t>Использовать соответствующие знаково-символические средства для записи арифметических действий.</w:t>
            </w:r>
            <w:r w:rsidRPr="00CA181D">
              <w:rPr>
                <w:rFonts w:ascii="Times New Roman" w:hAnsi="Times New Roman" w:cs="Times New Roman"/>
                <w:color w:val="000000"/>
              </w:rPr>
              <w:br/>
            </w:r>
            <w:r w:rsidRPr="00CA181D">
              <w:rPr>
                <w:rFonts w:ascii="Times New Roman" w:hAnsi="Times New Roman" w:cs="Times New Roman"/>
                <w:i/>
                <w:iCs/>
                <w:color w:val="000000"/>
              </w:rPr>
              <w:t xml:space="preserve">Уравнивать </w:t>
            </w:r>
            <w:r w:rsidRPr="00CA181D">
              <w:rPr>
                <w:rFonts w:ascii="Times New Roman" w:hAnsi="Times New Roman" w:cs="Times New Roman"/>
                <w:color w:val="000000"/>
              </w:rPr>
              <w:t>множества по числу предметов; дополнять множество до</w:t>
            </w:r>
            <w:r w:rsidRPr="00CA181D">
              <w:rPr>
                <w:rFonts w:ascii="Times New Roman" w:hAnsi="Times New Roman" w:cs="Times New Roman"/>
                <w:color w:val="000000"/>
              </w:rPr>
              <w:br/>
              <w:t>заданного числа элементов.</w:t>
            </w:r>
            <w:r w:rsidRPr="00CA181D">
              <w:rPr>
                <w:rFonts w:ascii="Times New Roman" w:hAnsi="Times New Roman" w:cs="Times New Roman"/>
                <w:color w:val="000000"/>
              </w:rPr>
              <w:br/>
            </w:r>
            <w:r w:rsidRPr="00CA181D">
              <w:rPr>
                <w:rFonts w:ascii="Times New Roman" w:hAnsi="Times New Roman" w:cs="Times New Roman"/>
                <w:i/>
                <w:iCs/>
                <w:color w:val="000000"/>
              </w:rPr>
              <w:t xml:space="preserve">Моделировать </w:t>
            </w:r>
            <w:r w:rsidRPr="00CA181D">
              <w:rPr>
                <w:rFonts w:ascii="Times New Roman" w:hAnsi="Times New Roman" w:cs="Times New Roman"/>
                <w:color w:val="000000"/>
              </w:rPr>
              <w:t xml:space="preserve">соответствующие ситуации с </w:t>
            </w:r>
            <w:r w:rsidRPr="00CA181D">
              <w:rPr>
                <w:rFonts w:ascii="Times New Roman" w:hAnsi="Times New Roman" w:cs="Times New Roman"/>
                <w:color w:val="000000"/>
              </w:rPr>
              <w:lastRenderedPageBreak/>
              <w:t>помощью фишек</w:t>
            </w:r>
          </w:p>
        </w:tc>
      </w:tr>
      <w:tr w:rsidR="004F0881" w:rsidTr="004F0881">
        <w:tc>
          <w:tcPr>
            <w:tcW w:w="1991" w:type="dxa"/>
          </w:tcPr>
          <w:p w:rsidR="004F0881" w:rsidRPr="00CA181D" w:rsidRDefault="004F0881" w:rsidP="004F0881">
            <w:pPr>
              <w:spacing w:after="240" w:line="276" w:lineRule="auto"/>
              <w:rPr>
                <w:rFonts w:ascii="Times New Roman" w:hAnsi="Times New Roman" w:cs="Times New Roman"/>
                <w:color w:val="000000"/>
              </w:rPr>
            </w:pPr>
            <w:r w:rsidRPr="00CA181D">
              <w:rPr>
                <w:rFonts w:ascii="Times New Roman" w:hAnsi="Times New Roman" w:cs="Times New Roman"/>
                <w:color w:val="000000"/>
              </w:rPr>
              <w:lastRenderedPageBreak/>
              <w:t>Число и счёт</w:t>
            </w:r>
          </w:p>
        </w:tc>
        <w:tc>
          <w:tcPr>
            <w:tcW w:w="3110" w:type="dxa"/>
          </w:tcPr>
          <w:p w:rsidR="004F0881" w:rsidRPr="00CA181D" w:rsidRDefault="004F0881" w:rsidP="004F0881">
            <w:pPr>
              <w:spacing w:after="240" w:line="276" w:lineRule="auto"/>
              <w:rPr>
                <w:rFonts w:ascii="Times New Roman" w:hAnsi="Times New Roman" w:cs="Times New Roman"/>
                <w:color w:val="000000"/>
              </w:rPr>
            </w:pPr>
            <w:r w:rsidRPr="00CA181D">
              <w:rPr>
                <w:rFonts w:ascii="Times New Roman" w:hAnsi="Times New Roman" w:cs="Times New Roman"/>
                <w:b/>
                <w:bCs/>
                <w:color w:val="000000"/>
              </w:rPr>
              <w:t>Сложение и вычитание</w:t>
            </w:r>
            <w:r w:rsidRPr="00CA181D">
              <w:rPr>
                <w:rFonts w:ascii="Times New Roman" w:hAnsi="Times New Roman" w:cs="Times New Roman"/>
                <w:color w:val="000000"/>
              </w:rPr>
              <w:br/>
            </w:r>
            <w:r w:rsidRPr="00CA181D">
              <w:rPr>
                <w:rFonts w:ascii="Times New Roman" w:hAnsi="Times New Roman" w:cs="Times New Roman"/>
                <w:b/>
                <w:bCs/>
                <w:color w:val="000000"/>
              </w:rPr>
              <w:t>(умножение и деление) как взаимно обратные</w:t>
            </w:r>
            <w:r w:rsidRPr="00CA181D">
              <w:rPr>
                <w:rFonts w:ascii="Times New Roman" w:hAnsi="Times New Roman" w:cs="Times New Roman"/>
                <w:color w:val="000000"/>
              </w:rPr>
              <w:br/>
            </w:r>
            <w:r w:rsidRPr="00CA181D">
              <w:rPr>
                <w:rFonts w:ascii="Times New Roman" w:hAnsi="Times New Roman" w:cs="Times New Roman"/>
                <w:b/>
                <w:bCs/>
                <w:color w:val="000000"/>
              </w:rPr>
              <w:t>действия</w:t>
            </w:r>
            <w:r w:rsidRPr="00CA181D">
              <w:rPr>
                <w:rFonts w:ascii="Times New Roman" w:hAnsi="Times New Roman" w:cs="Times New Roman"/>
                <w:color w:val="000000"/>
              </w:rPr>
              <w:br/>
              <w:t>Приёмы сложения и вычитания в случаях вида 10 + 8,</w:t>
            </w:r>
            <w:r w:rsidRPr="00CA181D">
              <w:rPr>
                <w:rFonts w:ascii="Times New Roman" w:hAnsi="Times New Roman" w:cs="Times New Roman"/>
                <w:color w:val="000000"/>
              </w:rPr>
              <w:br/>
              <w:t>18 – 8, 13 – 10.</w:t>
            </w:r>
          </w:p>
          <w:p w:rsidR="004F0881" w:rsidRPr="00CA181D" w:rsidRDefault="004F0881" w:rsidP="004F0881">
            <w:pPr>
              <w:spacing w:after="240" w:line="276" w:lineRule="auto"/>
              <w:rPr>
                <w:rFonts w:ascii="Times New Roman" w:hAnsi="Times New Roman" w:cs="Times New Roman"/>
                <w:color w:val="000000"/>
              </w:rPr>
            </w:pPr>
            <w:r w:rsidRPr="00CA181D">
              <w:rPr>
                <w:rFonts w:ascii="Times New Roman" w:hAnsi="Times New Roman" w:cs="Times New Roman"/>
                <w:color w:val="000000"/>
              </w:rPr>
              <w:t>Таблица сложения однозначных чисел в пределах 20;</w:t>
            </w:r>
            <w:r w:rsidRPr="00CA181D">
              <w:rPr>
                <w:rFonts w:ascii="Times New Roman" w:hAnsi="Times New Roman" w:cs="Times New Roman"/>
                <w:color w:val="000000"/>
              </w:rPr>
              <w:br/>
              <w:t>соответствующие случаи вычитания.</w:t>
            </w:r>
            <w:r w:rsidRPr="00CA181D">
              <w:rPr>
                <w:rFonts w:ascii="Times New Roman" w:hAnsi="Times New Roman" w:cs="Times New Roman"/>
                <w:color w:val="000000"/>
              </w:rPr>
              <w:br/>
              <w:t>Приёмы вычисления суммы и разности: с помощью</w:t>
            </w:r>
            <w:r w:rsidRPr="00CA181D">
              <w:rPr>
                <w:rFonts w:ascii="Times New Roman" w:hAnsi="Times New Roman" w:cs="Times New Roman"/>
                <w:color w:val="000000"/>
              </w:rPr>
              <w:br/>
              <w:t>шкалы линейки; прибавление и вычитание числа по</w:t>
            </w:r>
            <w:r w:rsidRPr="00CA181D">
              <w:rPr>
                <w:rFonts w:ascii="Times New Roman" w:hAnsi="Times New Roman" w:cs="Times New Roman"/>
                <w:color w:val="000000"/>
              </w:rPr>
              <w:br/>
              <w:t>частям, вычитание с помощью таблицы сложения.</w:t>
            </w:r>
          </w:p>
          <w:p w:rsidR="004F0881" w:rsidRPr="00CA181D" w:rsidRDefault="004F0881" w:rsidP="004F0881">
            <w:pPr>
              <w:spacing w:after="240" w:line="276" w:lineRule="auto"/>
              <w:rPr>
                <w:rFonts w:ascii="Times New Roman" w:hAnsi="Times New Roman" w:cs="Times New Roman"/>
                <w:color w:val="000000"/>
              </w:rPr>
            </w:pPr>
            <w:r w:rsidRPr="00CA181D">
              <w:rPr>
                <w:rFonts w:ascii="Times New Roman" w:hAnsi="Times New Roman" w:cs="Times New Roman"/>
                <w:color w:val="000000"/>
              </w:rPr>
              <w:t>Правило сравнения чисел с помощью вычитания.</w:t>
            </w:r>
            <w:r w:rsidRPr="00CA181D">
              <w:rPr>
                <w:rFonts w:ascii="Times New Roman" w:hAnsi="Times New Roman" w:cs="Times New Roman"/>
                <w:color w:val="000000"/>
              </w:rPr>
              <w:br/>
              <w:t>Увеличение и уменьшение числа на несколько</w:t>
            </w:r>
            <w:r w:rsidRPr="00CA181D">
              <w:rPr>
                <w:rFonts w:ascii="Times New Roman" w:hAnsi="Times New Roman" w:cs="Times New Roman"/>
                <w:color w:val="000000"/>
              </w:rPr>
              <w:br/>
              <w:t>единиц</w:t>
            </w:r>
          </w:p>
        </w:tc>
        <w:tc>
          <w:tcPr>
            <w:tcW w:w="4753" w:type="dxa"/>
          </w:tcPr>
          <w:p w:rsidR="004F0881" w:rsidRPr="00CA181D" w:rsidRDefault="004F0881" w:rsidP="004F0881">
            <w:pPr>
              <w:spacing w:after="240" w:line="276" w:lineRule="auto"/>
              <w:rPr>
                <w:rFonts w:ascii="Times New Roman" w:hAnsi="Times New Roman" w:cs="Times New Roman"/>
                <w:color w:val="000000"/>
              </w:rPr>
            </w:pPr>
            <w:r w:rsidRPr="00CA181D">
              <w:rPr>
                <w:rFonts w:ascii="Times New Roman" w:hAnsi="Times New Roman" w:cs="Times New Roman"/>
                <w:i/>
                <w:iCs/>
                <w:color w:val="000000"/>
              </w:rPr>
              <w:t xml:space="preserve">Моделировать </w:t>
            </w:r>
            <w:r w:rsidRPr="00CA181D">
              <w:rPr>
                <w:rFonts w:ascii="Times New Roman" w:hAnsi="Times New Roman" w:cs="Times New Roman"/>
                <w:color w:val="000000"/>
              </w:rPr>
              <w:t>зависимость между арифметическими действиями.</w:t>
            </w:r>
            <w:r w:rsidRPr="00CA181D">
              <w:rPr>
                <w:rFonts w:ascii="Times New Roman" w:hAnsi="Times New Roman" w:cs="Times New Roman"/>
                <w:color w:val="000000"/>
              </w:rPr>
              <w:br/>
            </w:r>
            <w:r w:rsidRPr="00CA181D">
              <w:rPr>
                <w:rFonts w:ascii="Times New Roman" w:hAnsi="Times New Roman" w:cs="Times New Roman"/>
                <w:i/>
                <w:iCs/>
                <w:color w:val="000000"/>
              </w:rPr>
              <w:t xml:space="preserve">Использовать </w:t>
            </w:r>
            <w:r w:rsidRPr="00CA181D">
              <w:rPr>
                <w:rFonts w:ascii="Times New Roman" w:hAnsi="Times New Roman" w:cs="Times New Roman"/>
                <w:color w:val="000000"/>
              </w:rPr>
              <w:t>знание десятичного состава двузначных чисел при</w:t>
            </w:r>
            <w:r w:rsidRPr="00CA181D">
              <w:rPr>
                <w:rFonts w:ascii="Times New Roman" w:hAnsi="Times New Roman" w:cs="Times New Roman"/>
                <w:color w:val="000000"/>
              </w:rPr>
              <w:br/>
              <w:t>выполнении вычислений.</w:t>
            </w:r>
            <w:r w:rsidRPr="00CA181D">
              <w:rPr>
                <w:rFonts w:ascii="Times New Roman" w:hAnsi="Times New Roman" w:cs="Times New Roman"/>
                <w:color w:val="000000"/>
              </w:rPr>
              <w:br/>
            </w:r>
            <w:r w:rsidRPr="00CA181D">
              <w:rPr>
                <w:rFonts w:ascii="Times New Roman" w:hAnsi="Times New Roman" w:cs="Times New Roman"/>
                <w:i/>
                <w:iCs/>
                <w:color w:val="000000"/>
              </w:rPr>
              <w:t xml:space="preserve">Воспроизводить </w:t>
            </w:r>
            <w:r w:rsidRPr="00CA181D">
              <w:rPr>
                <w:rFonts w:ascii="Times New Roman" w:hAnsi="Times New Roman" w:cs="Times New Roman"/>
                <w:color w:val="000000"/>
              </w:rPr>
              <w:t>по памяти результаты табличного сложения двух любых</w:t>
            </w:r>
            <w:r w:rsidRPr="00CA181D">
              <w:rPr>
                <w:rFonts w:ascii="Times New Roman" w:hAnsi="Times New Roman" w:cs="Times New Roman"/>
                <w:color w:val="000000"/>
              </w:rPr>
              <w:br/>
              <w:t>однозначных чисел, а также результаты табличного вычитания.</w:t>
            </w:r>
          </w:p>
          <w:p w:rsidR="004F0881" w:rsidRPr="00CA181D" w:rsidRDefault="004F0881" w:rsidP="004F0881">
            <w:pPr>
              <w:spacing w:after="240" w:line="276" w:lineRule="auto"/>
              <w:rPr>
                <w:rFonts w:ascii="Times New Roman" w:hAnsi="Times New Roman" w:cs="Times New Roman"/>
                <w:color w:val="000000"/>
              </w:rPr>
            </w:pPr>
            <w:r w:rsidRPr="00CA181D">
              <w:rPr>
                <w:rFonts w:ascii="Times New Roman" w:hAnsi="Times New Roman" w:cs="Times New Roman"/>
                <w:i/>
                <w:iCs/>
                <w:color w:val="000000"/>
              </w:rPr>
              <w:t xml:space="preserve">Сравнивать </w:t>
            </w:r>
            <w:r w:rsidRPr="00CA181D">
              <w:rPr>
                <w:rFonts w:ascii="Times New Roman" w:hAnsi="Times New Roman" w:cs="Times New Roman"/>
                <w:color w:val="000000"/>
              </w:rPr>
              <w:t>разные приёмы вычислений, выбирать удобные способы для</w:t>
            </w:r>
            <w:r w:rsidRPr="00CA181D">
              <w:rPr>
                <w:rFonts w:ascii="Times New Roman" w:hAnsi="Times New Roman" w:cs="Times New Roman"/>
                <w:color w:val="000000"/>
              </w:rPr>
              <w:br/>
              <w:t>выполнения конкретных вычислений.</w:t>
            </w:r>
            <w:r w:rsidRPr="00CA181D">
              <w:rPr>
                <w:rFonts w:ascii="Times New Roman" w:hAnsi="Times New Roman" w:cs="Times New Roman"/>
                <w:color w:val="000000"/>
              </w:rPr>
              <w:br/>
            </w:r>
            <w:r w:rsidRPr="00CA181D">
              <w:rPr>
                <w:rFonts w:ascii="Times New Roman" w:hAnsi="Times New Roman" w:cs="Times New Roman"/>
                <w:i/>
                <w:iCs/>
                <w:color w:val="000000"/>
              </w:rPr>
              <w:t xml:space="preserve">Контролировать </w:t>
            </w:r>
            <w:r w:rsidRPr="00CA181D">
              <w:rPr>
                <w:rFonts w:ascii="Times New Roman" w:hAnsi="Times New Roman" w:cs="Times New Roman"/>
                <w:color w:val="000000"/>
              </w:rPr>
              <w:t>свою деятельность: обнаруживать и исправлять</w:t>
            </w:r>
            <w:r w:rsidRPr="00CA181D">
              <w:rPr>
                <w:rFonts w:ascii="Times New Roman" w:hAnsi="Times New Roman" w:cs="Times New Roman"/>
                <w:color w:val="000000"/>
              </w:rPr>
              <w:br/>
              <w:t>вычислительные ошибки.</w:t>
            </w:r>
            <w:r w:rsidRPr="00CA181D">
              <w:rPr>
                <w:rFonts w:ascii="Times New Roman" w:hAnsi="Times New Roman" w:cs="Times New Roman"/>
                <w:color w:val="000000"/>
              </w:rPr>
              <w:br/>
            </w:r>
            <w:r w:rsidRPr="00CA181D">
              <w:rPr>
                <w:rFonts w:ascii="Times New Roman" w:hAnsi="Times New Roman" w:cs="Times New Roman"/>
                <w:i/>
                <w:iCs/>
                <w:color w:val="000000"/>
              </w:rPr>
              <w:t xml:space="preserve">Формулировать </w:t>
            </w:r>
            <w:r w:rsidRPr="00CA181D">
              <w:rPr>
                <w:rFonts w:ascii="Times New Roman" w:hAnsi="Times New Roman" w:cs="Times New Roman"/>
                <w:color w:val="000000"/>
              </w:rPr>
              <w:t>правило сравнения чисел с помощью вычитания и</w:t>
            </w:r>
            <w:r w:rsidRPr="00CA181D">
              <w:rPr>
                <w:rFonts w:ascii="Times New Roman" w:hAnsi="Times New Roman" w:cs="Times New Roman"/>
                <w:color w:val="000000"/>
              </w:rPr>
              <w:br/>
              <w:t>использовать его при вычислениях.</w:t>
            </w:r>
          </w:p>
          <w:p w:rsidR="004F0881" w:rsidRPr="00CA181D" w:rsidRDefault="004F0881" w:rsidP="004F0881">
            <w:pPr>
              <w:spacing w:after="240" w:line="276" w:lineRule="auto"/>
              <w:rPr>
                <w:rFonts w:ascii="Times New Roman" w:hAnsi="Times New Roman" w:cs="Times New Roman"/>
                <w:color w:val="000000"/>
              </w:rPr>
            </w:pPr>
            <w:r w:rsidRPr="00CA181D">
              <w:rPr>
                <w:rFonts w:ascii="Times New Roman" w:hAnsi="Times New Roman" w:cs="Times New Roman"/>
                <w:i/>
                <w:iCs/>
                <w:color w:val="000000"/>
              </w:rPr>
              <w:t xml:space="preserve">Выбирать </w:t>
            </w:r>
            <w:r w:rsidRPr="00CA181D">
              <w:rPr>
                <w:rFonts w:ascii="Times New Roman" w:hAnsi="Times New Roman" w:cs="Times New Roman"/>
                <w:color w:val="000000"/>
              </w:rPr>
              <w:t>необходимое арифметическое действие для решения практических задач на увеличение или уменьшение данного числа на</w:t>
            </w:r>
            <w:r w:rsidRPr="00CA181D">
              <w:rPr>
                <w:rFonts w:ascii="Times New Roman" w:hAnsi="Times New Roman" w:cs="Times New Roman"/>
                <w:color w:val="000000"/>
              </w:rPr>
              <w:br/>
              <w:t>несколько единиц</w:t>
            </w:r>
          </w:p>
        </w:tc>
      </w:tr>
      <w:tr w:rsidR="004F0881" w:rsidTr="004F0881">
        <w:tc>
          <w:tcPr>
            <w:tcW w:w="1991" w:type="dxa"/>
          </w:tcPr>
          <w:p w:rsidR="004F0881" w:rsidRDefault="004F0881" w:rsidP="004F0881">
            <w:pPr>
              <w:spacing w:after="240" w:line="276" w:lineRule="auto"/>
              <w:jc w:val="center"/>
              <w:rPr>
                <w:rFonts w:ascii="Times New Roman" w:hAnsi="Times New Roman" w:cs="Times New Roman"/>
                <w:color w:val="000000"/>
                <w:sz w:val="24"/>
                <w:szCs w:val="24"/>
              </w:rPr>
            </w:pPr>
          </w:p>
        </w:tc>
        <w:tc>
          <w:tcPr>
            <w:tcW w:w="3110" w:type="dxa"/>
          </w:tcPr>
          <w:p w:rsidR="004F0881" w:rsidRPr="00CA181D" w:rsidRDefault="004F0881" w:rsidP="004F0881">
            <w:pPr>
              <w:spacing w:after="240" w:line="276" w:lineRule="auto"/>
              <w:rPr>
                <w:rFonts w:ascii="Times New Roman" w:hAnsi="Times New Roman" w:cs="Times New Roman"/>
                <w:color w:val="000000"/>
              </w:rPr>
            </w:pPr>
            <w:r w:rsidRPr="00CA181D">
              <w:rPr>
                <w:rFonts w:ascii="Times New Roman" w:hAnsi="Times New Roman" w:cs="Times New Roman"/>
                <w:b/>
                <w:bCs/>
                <w:color w:val="000000"/>
              </w:rPr>
              <w:t>Свойства сложения и вычитания</w:t>
            </w:r>
            <w:r w:rsidRPr="00CA181D">
              <w:rPr>
                <w:rFonts w:ascii="Times New Roman" w:hAnsi="Times New Roman" w:cs="Times New Roman"/>
                <w:color w:val="000000"/>
              </w:rPr>
              <w:br/>
              <w:t>Сложение и вычитание с нулём. Свойство сложения:</w:t>
            </w:r>
            <w:r w:rsidRPr="00CA181D">
              <w:rPr>
                <w:rFonts w:ascii="Times New Roman" w:hAnsi="Times New Roman" w:cs="Times New Roman"/>
                <w:color w:val="000000"/>
              </w:rPr>
              <w:br/>
              <w:t>складывать два числа можно в любом порядке.</w:t>
            </w:r>
            <w:r w:rsidRPr="00CA181D">
              <w:rPr>
                <w:rFonts w:ascii="Times New Roman" w:hAnsi="Times New Roman" w:cs="Times New Roman"/>
                <w:color w:val="000000"/>
              </w:rPr>
              <w:br/>
              <w:t>Свойства вычитания: из меньшего числа нельзя</w:t>
            </w:r>
            <w:r w:rsidRPr="00CA181D">
              <w:rPr>
                <w:rFonts w:ascii="Times New Roman" w:hAnsi="Times New Roman" w:cs="Times New Roman"/>
                <w:color w:val="000000"/>
              </w:rPr>
              <w:br/>
              <w:t>вычесть большее; разность двух одинаковых чисел равна нулю.</w:t>
            </w:r>
            <w:r w:rsidRPr="00CA181D">
              <w:rPr>
                <w:rFonts w:ascii="Times New Roman" w:hAnsi="Times New Roman" w:cs="Times New Roman"/>
                <w:color w:val="000000"/>
              </w:rPr>
              <w:br/>
              <w:t>Порядок выполнения действий в составных</w:t>
            </w:r>
            <w:r w:rsidRPr="00CA181D">
              <w:rPr>
                <w:rFonts w:ascii="Times New Roman" w:hAnsi="Times New Roman" w:cs="Times New Roman"/>
                <w:color w:val="000000"/>
              </w:rPr>
              <w:br/>
              <w:t>выражениях со скобками</w:t>
            </w:r>
          </w:p>
        </w:tc>
        <w:tc>
          <w:tcPr>
            <w:tcW w:w="4753" w:type="dxa"/>
          </w:tcPr>
          <w:p w:rsidR="004F0881" w:rsidRPr="00CA181D" w:rsidRDefault="004F0881" w:rsidP="004F0881">
            <w:pPr>
              <w:spacing w:after="240" w:line="276" w:lineRule="auto"/>
              <w:rPr>
                <w:rFonts w:ascii="Times New Roman" w:hAnsi="Times New Roman" w:cs="Times New Roman"/>
                <w:color w:val="000000"/>
              </w:rPr>
            </w:pPr>
            <w:r w:rsidRPr="00CA181D">
              <w:rPr>
                <w:rFonts w:ascii="Times New Roman" w:hAnsi="Times New Roman" w:cs="Times New Roman"/>
                <w:i/>
                <w:iCs/>
                <w:color w:val="000000"/>
              </w:rPr>
              <w:t xml:space="preserve">Формулировать </w:t>
            </w:r>
            <w:r w:rsidRPr="00CA181D">
              <w:rPr>
                <w:rFonts w:ascii="Times New Roman" w:hAnsi="Times New Roman" w:cs="Times New Roman"/>
                <w:color w:val="000000"/>
              </w:rPr>
              <w:t>изученные свойства сложения и вычитания и</w:t>
            </w:r>
            <w:r w:rsidRPr="00CA181D">
              <w:rPr>
                <w:rFonts w:ascii="Times New Roman" w:hAnsi="Times New Roman" w:cs="Times New Roman"/>
                <w:color w:val="000000"/>
              </w:rPr>
              <w:br/>
            </w:r>
            <w:r w:rsidRPr="00CA181D">
              <w:rPr>
                <w:rFonts w:ascii="Times New Roman" w:hAnsi="Times New Roman" w:cs="Times New Roman"/>
                <w:i/>
                <w:iCs/>
                <w:color w:val="000000"/>
              </w:rPr>
              <w:t xml:space="preserve">обосновывать </w:t>
            </w:r>
            <w:r w:rsidRPr="00CA181D">
              <w:rPr>
                <w:rFonts w:ascii="Times New Roman" w:hAnsi="Times New Roman" w:cs="Times New Roman"/>
                <w:color w:val="000000"/>
              </w:rPr>
              <w:t>с их помощью способы вычислений.</w:t>
            </w:r>
          </w:p>
          <w:p w:rsidR="004F0881" w:rsidRPr="00CA181D" w:rsidRDefault="004F0881" w:rsidP="004F0881">
            <w:pPr>
              <w:spacing w:after="240" w:line="276" w:lineRule="auto"/>
              <w:rPr>
                <w:rFonts w:ascii="Times New Roman" w:hAnsi="Times New Roman" w:cs="Times New Roman"/>
                <w:color w:val="000000"/>
              </w:rPr>
            </w:pPr>
            <w:r w:rsidRPr="00CA181D">
              <w:rPr>
                <w:rFonts w:ascii="Times New Roman" w:hAnsi="Times New Roman" w:cs="Times New Roman"/>
                <w:i/>
                <w:iCs/>
                <w:color w:val="000000"/>
              </w:rPr>
              <w:t xml:space="preserve">Устанавливать </w:t>
            </w:r>
            <w:r w:rsidRPr="00CA181D">
              <w:rPr>
                <w:rFonts w:ascii="Times New Roman" w:hAnsi="Times New Roman" w:cs="Times New Roman"/>
                <w:color w:val="000000"/>
              </w:rPr>
              <w:t>порядок выполнения действий в выражениях, содержащих</w:t>
            </w:r>
            <w:r w:rsidRPr="00CA181D">
              <w:rPr>
                <w:rFonts w:ascii="Times New Roman" w:hAnsi="Times New Roman" w:cs="Times New Roman"/>
                <w:color w:val="000000"/>
              </w:rPr>
              <w:br/>
              <w:t>два действия и скобки</w:t>
            </w:r>
          </w:p>
        </w:tc>
      </w:tr>
      <w:tr w:rsidR="004F0881" w:rsidTr="004F0881">
        <w:tc>
          <w:tcPr>
            <w:tcW w:w="1991" w:type="dxa"/>
            <w:vMerge w:val="restart"/>
          </w:tcPr>
          <w:p w:rsidR="004F0881" w:rsidRPr="00CA181D" w:rsidRDefault="004F0881" w:rsidP="004F0881">
            <w:pPr>
              <w:spacing w:after="240" w:line="276" w:lineRule="auto"/>
              <w:rPr>
                <w:rFonts w:ascii="Times New Roman" w:hAnsi="Times New Roman" w:cs="Times New Roman"/>
                <w:color w:val="000000"/>
              </w:rPr>
            </w:pPr>
            <w:r w:rsidRPr="00CA181D">
              <w:rPr>
                <w:rFonts w:ascii="Times New Roman" w:hAnsi="Times New Roman" w:cs="Times New Roman"/>
                <w:color w:val="000000"/>
              </w:rPr>
              <w:t>Величины</w:t>
            </w:r>
          </w:p>
        </w:tc>
        <w:tc>
          <w:tcPr>
            <w:tcW w:w="3110" w:type="dxa"/>
          </w:tcPr>
          <w:p w:rsidR="004F0881" w:rsidRPr="00CA181D" w:rsidRDefault="004F0881" w:rsidP="004F0881">
            <w:pPr>
              <w:spacing w:after="240" w:line="276" w:lineRule="auto"/>
              <w:rPr>
                <w:rFonts w:ascii="Times New Roman" w:hAnsi="Times New Roman" w:cs="Times New Roman"/>
                <w:color w:val="000000"/>
              </w:rPr>
            </w:pPr>
            <w:r w:rsidRPr="00CA181D">
              <w:rPr>
                <w:rFonts w:ascii="Times New Roman" w:hAnsi="Times New Roman" w:cs="Times New Roman"/>
                <w:b/>
                <w:bCs/>
                <w:color w:val="000000"/>
              </w:rPr>
              <w:t>Цена, количество, стоимость товара</w:t>
            </w:r>
            <w:r w:rsidRPr="00CA181D">
              <w:rPr>
                <w:rFonts w:ascii="Times New Roman" w:hAnsi="Times New Roman" w:cs="Times New Roman"/>
                <w:color w:val="000000"/>
              </w:rPr>
              <w:br/>
              <w:t>Рубль. Монеты достоинством 1 р., 2 р., 5 р., 10 р.</w:t>
            </w:r>
            <w:r w:rsidRPr="00CA181D">
              <w:rPr>
                <w:rFonts w:ascii="Times New Roman" w:hAnsi="Times New Roman" w:cs="Times New Roman"/>
                <w:color w:val="000000"/>
              </w:rPr>
              <w:br/>
              <w:t>Зависимость между величинами, характеризующими</w:t>
            </w:r>
            <w:r w:rsidRPr="00CA181D">
              <w:rPr>
                <w:rFonts w:ascii="Times New Roman" w:hAnsi="Times New Roman" w:cs="Times New Roman"/>
                <w:color w:val="000000"/>
              </w:rPr>
              <w:br/>
              <w:t xml:space="preserve">процесс купли-продажи. </w:t>
            </w:r>
            <w:r w:rsidRPr="00CA181D">
              <w:rPr>
                <w:rFonts w:ascii="Times New Roman" w:hAnsi="Times New Roman" w:cs="Times New Roman"/>
                <w:color w:val="000000"/>
              </w:rPr>
              <w:lastRenderedPageBreak/>
              <w:t>Вычисление стоимости по</w:t>
            </w:r>
            <w:r w:rsidRPr="00CA181D">
              <w:rPr>
                <w:rFonts w:ascii="Times New Roman" w:hAnsi="Times New Roman" w:cs="Times New Roman"/>
                <w:color w:val="000000"/>
              </w:rPr>
              <w:br/>
              <w:t>двум другим известным величинам (цене и</w:t>
            </w:r>
            <w:r w:rsidRPr="00CA181D">
              <w:rPr>
                <w:rFonts w:ascii="Times New Roman" w:hAnsi="Times New Roman" w:cs="Times New Roman"/>
                <w:color w:val="000000"/>
              </w:rPr>
              <w:br/>
              <w:t>количеству товара)</w:t>
            </w:r>
          </w:p>
        </w:tc>
        <w:tc>
          <w:tcPr>
            <w:tcW w:w="4753" w:type="dxa"/>
          </w:tcPr>
          <w:p w:rsidR="004F0881" w:rsidRPr="00CA181D" w:rsidRDefault="004F0881" w:rsidP="004F0881">
            <w:pPr>
              <w:spacing w:after="240" w:line="276" w:lineRule="auto"/>
              <w:rPr>
                <w:rFonts w:ascii="Times New Roman" w:hAnsi="Times New Roman" w:cs="Times New Roman"/>
                <w:color w:val="000000"/>
              </w:rPr>
            </w:pPr>
            <w:r w:rsidRPr="00CA181D">
              <w:rPr>
                <w:rFonts w:ascii="Times New Roman" w:hAnsi="Times New Roman" w:cs="Times New Roman"/>
                <w:i/>
                <w:iCs/>
                <w:color w:val="000000"/>
              </w:rPr>
              <w:lastRenderedPageBreak/>
              <w:t xml:space="preserve">Различать </w:t>
            </w:r>
            <w:r w:rsidRPr="00CA181D">
              <w:rPr>
                <w:rFonts w:ascii="Times New Roman" w:hAnsi="Times New Roman" w:cs="Times New Roman"/>
                <w:color w:val="000000"/>
              </w:rPr>
              <w:t>монеты; цену и стоимость товара</w:t>
            </w:r>
          </w:p>
        </w:tc>
      </w:tr>
      <w:tr w:rsidR="004F0881" w:rsidTr="004F0881">
        <w:tc>
          <w:tcPr>
            <w:tcW w:w="1991" w:type="dxa"/>
            <w:vMerge/>
          </w:tcPr>
          <w:p w:rsidR="004F0881" w:rsidRPr="00CA181D" w:rsidRDefault="004F0881" w:rsidP="004F0881">
            <w:pPr>
              <w:spacing w:after="240" w:line="276" w:lineRule="auto"/>
              <w:rPr>
                <w:rFonts w:ascii="Times New Roman" w:hAnsi="Times New Roman" w:cs="Times New Roman"/>
                <w:color w:val="000000"/>
              </w:rPr>
            </w:pPr>
          </w:p>
        </w:tc>
        <w:tc>
          <w:tcPr>
            <w:tcW w:w="3110" w:type="dxa"/>
          </w:tcPr>
          <w:p w:rsidR="004F0881" w:rsidRPr="00CA181D" w:rsidRDefault="004F0881" w:rsidP="004F0881">
            <w:pPr>
              <w:spacing w:after="240" w:line="276" w:lineRule="auto"/>
              <w:rPr>
                <w:rFonts w:ascii="Times New Roman" w:hAnsi="Times New Roman" w:cs="Times New Roman"/>
                <w:color w:val="000000"/>
              </w:rPr>
            </w:pPr>
            <w:r w:rsidRPr="00CA181D">
              <w:rPr>
                <w:rFonts w:ascii="Times New Roman" w:hAnsi="Times New Roman" w:cs="Times New Roman"/>
                <w:b/>
                <w:bCs/>
                <w:color w:val="000000"/>
              </w:rPr>
              <w:t>Геометрические величины</w:t>
            </w:r>
            <w:r w:rsidRPr="00CA181D">
              <w:rPr>
                <w:rFonts w:ascii="Times New Roman" w:hAnsi="Times New Roman" w:cs="Times New Roman"/>
                <w:color w:val="000000"/>
              </w:rPr>
              <w:br/>
              <w:t>Длина и её единицы: сантиметр и дециметр.</w:t>
            </w:r>
            <w:r w:rsidRPr="00CA181D">
              <w:rPr>
                <w:rFonts w:ascii="Times New Roman" w:hAnsi="Times New Roman" w:cs="Times New Roman"/>
                <w:color w:val="000000"/>
              </w:rPr>
              <w:br/>
              <w:t>Обозначения: см, дм. Соотношение:</w:t>
            </w:r>
            <w:r w:rsidRPr="00CA181D">
              <w:rPr>
                <w:rFonts w:ascii="Times New Roman" w:hAnsi="Times New Roman" w:cs="Times New Roman"/>
                <w:color w:val="000000"/>
              </w:rPr>
              <w:br/>
              <w:t>1 дм = 10 см.</w:t>
            </w:r>
            <w:r w:rsidRPr="00CA181D">
              <w:rPr>
                <w:rFonts w:ascii="Times New Roman" w:hAnsi="Times New Roman" w:cs="Times New Roman"/>
                <w:color w:val="000000"/>
              </w:rPr>
              <w:br/>
              <w:t>Длина отрезка и её измерение с помощью линейки в</w:t>
            </w:r>
            <w:r w:rsidRPr="00CA181D">
              <w:rPr>
                <w:rFonts w:ascii="Times New Roman" w:hAnsi="Times New Roman" w:cs="Times New Roman"/>
                <w:color w:val="000000"/>
              </w:rPr>
              <w:br/>
              <w:t>сантиметрах, в дециметрах, в дециметрах и сантиметрах. Выражение длины в указанных</w:t>
            </w:r>
            <w:r>
              <w:rPr>
                <w:rFonts w:ascii="Times New Roman" w:hAnsi="Times New Roman" w:cs="Times New Roman"/>
                <w:color w:val="000000"/>
              </w:rPr>
              <w:t xml:space="preserve"> </w:t>
            </w:r>
            <w:r w:rsidRPr="00CA181D">
              <w:rPr>
                <w:rFonts w:ascii="Times New Roman" w:hAnsi="Times New Roman" w:cs="Times New Roman"/>
                <w:color w:val="000000"/>
              </w:rPr>
              <w:t>единицах; записи вида</w:t>
            </w:r>
            <w:r>
              <w:rPr>
                <w:rFonts w:ascii="Times New Roman" w:hAnsi="Times New Roman" w:cs="Times New Roman"/>
                <w:color w:val="000000"/>
              </w:rPr>
              <w:t xml:space="preserve"> </w:t>
            </w:r>
            <w:r w:rsidRPr="00CA181D">
              <w:rPr>
                <w:rFonts w:ascii="Times New Roman" w:hAnsi="Times New Roman" w:cs="Times New Roman"/>
                <w:color w:val="000000"/>
              </w:rPr>
              <w:t>1 дм 6 см = 16 см,</w:t>
            </w:r>
            <w:r w:rsidRPr="00CA181D">
              <w:rPr>
                <w:rFonts w:ascii="Times New Roman" w:hAnsi="Times New Roman" w:cs="Times New Roman"/>
                <w:color w:val="000000"/>
              </w:rPr>
              <w:br/>
              <w:t>12 см = 1 дм 2 см.</w:t>
            </w:r>
            <w:r w:rsidRPr="00CA181D">
              <w:rPr>
                <w:rFonts w:ascii="Times New Roman" w:hAnsi="Times New Roman" w:cs="Times New Roman"/>
                <w:color w:val="000000"/>
              </w:rPr>
              <w:br/>
              <w:t>Расстояние между двумя точками</w:t>
            </w:r>
          </w:p>
        </w:tc>
        <w:tc>
          <w:tcPr>
            <w:tcW w:w="4753" w:type="dxa"/>
          </w:tcPr>
          <w:p w:rsidR="004F0881" w:rsidRPr="00CA181D" w:rsidRDefault="004F0881" w:rsidP="004F0881">
            <w:pPr>
              <w:spacing w:after="240" w:line="276" w:lineRule="auto"/>
              <w:rPr>
                <w:rFonts w:ascii="Times New Roman" w:hAnsi="Times New Roman" w:cs="Times New Roman"/>
                <w:color w:val="000000"/>
              </w:rPr>
            </w:pPr>
            <w:r w:rsidRPr="00CA181D">
              <w:rPr>
                <w:rFonts w:ascii="Times New Roman" w:hAnsi="Times New Roman" w:cs="Times New Roman"/>
                <w:i/>
                <w:iCs/>
                <w:color w:val="000000"/>
              </w:rPr>
              <w:t xml:space="preserve">Различать </w:t>
            </w:r>
            <w:r w:rsidRPr="00CA181D">
              <w:rPr>
                <w:rFonts w:ascii="Times New Roman" w:hAnsi="Times New Roman" w:cs="Times New Roman"/>
                <w:color w:val="000000"/>
              </w:rPr>
              <w:t>единицы длины.</w:t>
            </w:r>
          </w:p>
          <w:p w:rsidR="004F0881" w:rsidRPr="00CA181D" w:rsidRDefault="004F0881" w:rsidP="004F0881">
            <w:pPr>
              <w:spacing w:after="240" w:line="276" w:lineRule="auto"/>
              <w:rPr>
                <w:rFonts w:ascii="Times New Roman" w:hAnsi="Times New Roman" w:cs="Times New Roman"/>
                <w:color w:val="000000"/>
              </w:rPr>
            </w:pPr>
          </w:p>
          <w:p w:rsidR="004F0881" w:rsidRPr="00CA181D" w:rsidRDefault="004F0881" w:rsidP="004F0881">
            <w:pPr>
              <w:spacing w:after="240" w:line="276" w:lineRule="auto"/>
              <w:rPr>
                <w:rFonts w:ascii="Times New Roman" w:hAnsi="Times New Roman" w:cs="Times New Roman"/>
                <w:color w:val="000000"/>
              </w:rPr>
            </w:pPr>
            <w:r w:rsidRPr="00CA181D">
              <w:rPr>
                <w:rFonts w:ascii="Times New Roman" w:hAnsi="Times New Roman" w:cs="Times New Roman"/>
                <w:i/>
                <w:iCs/>
                <w:color w:val="000000"/>
              </w:rPr>
              <w:t xml:space="preserve">Сравнивать </w:t>
            </w:r>
            <w:r w:rsidRPr="00CA181D">
              <w:rPr>
                <w:rFonts w:ascii="Times New Roman" w:hAnsi="Times New Roman" w:cs="Times New Roman"/>
                <w:color w:val="000000"/>
              </w:rPr>
              <w:t>длины отрезков визуально и с помощью измерений.</w:t>
            </w:r>
            <w:r w:rsidRPr="00CA181D">
              <w:rPr>
                <w:rFonts w:ascii="Times New Roman" w:hAnsi="Times New Roman" w:cs="Times New Roman"/>
                <w:color w:val="000000"/>
              </w:rPr>
              <w:br/>
            </w:r>
            <w:r w:rsidRPr="00CA181D">
              <w:rPr>
                <w:rFonts w:ascii="Times New Roman" w:hAnsi="Times New Roman" w:cs="Times New Roman"/>
                <w:i/>
                <w:iCs/>
                <w:color w:val="000000"/>
              </w:rPr>
              <w:t xml:space="preserve">Упорядочивать </w:t>
            </w:r>
            <w:r w:rsidRPr="00CA181D">
              <w:rPr>
                <w:rFonts w:ascii="Times New Roman" w:hAnsi="Times New Roman" w:cs="Times New Roman"/>
                <w:color w:val="000000"/>
              </w:rPr>
              <w:t>отрезки в соответствии с их длинами.</w:t>
            </w:r>
          </w:p>
          <w:p w:rsidR="004F0881" w:rsidRPr="00CA181D" w:rsidRDefault="004F0881" w:rsidP="004F0881">
            <w:pPr>
              <w:spacing w:after="240" w:line="276" w:lineRule="auto"/>
              <w:rPr>
                <w:rFonts w:ascii="Times New Roman" w:hAnsi="Times New Roman" w:cs="Times New Roman"/>
                <w:color w:val="000000"/>
              </w:rPr>
            </w:pPr>
          </w:p>
          <w:p w:rsidR="004F0881" w:rsidRPr="00CA181D" w:rsidRDefault="004F0881" w:rsidP="004F0881">
            <w:pPr>
              <w:spacing w:after="240" w:line="276" w:lineRule="auto"/>
              <w:rPr>
                <w:rFonts w:ascii="Times New Roman" w:hAnsi="Times New Roman" w:cs="Times New Roman"/>
                <w:color w:val="000000"/>
              </w:rPr>
            </w:pPr>
            <w:r w:rsidRPr="00CA181D">
              <w:rPr>
                <w:rFonts w:ascii="Times New Roman" w:hAnsi="Times New Roman" w:cs="Times New Roman"/>
                <w:i/>
                <w:iCs/>
                <w:color w:val="000000"/>
              </w:rPr>
              <w:t xml:space="preserve">Оценивать </w:t>
            </w:r>
            <w:r w:rsidRPr="00CA181D">
              <w:rPr>
                <w:rFonts w:ascii="Times New Roman" w:hAnsi="Times New Roman" w:cs="Times New Roman"/>
                <w:color w:val="000000"/>
              </w:rPr>
              <w:t>на глаз расстояние между двумя точками, а также длину</w:t>
            </w:r>
            <w:r w:rsidRPr="00CA181D">
              <w:rPr>
                <w:rFonts w:ascii="Times New Roman" w:hAnsi="Times New Roman" w:cs="Times New Roman"/>
                <w:color w:val="000000"/>
              </w:rPr>
              <w:br/>
              <w:t>предмета, отрезка с последующей проверкой измерением</w:t>
            </w:r>
          </w:p>
        </w:tc>
      </w:tr>
      <w:tr w:rsidR="004F0881" w:rsidTr="004F0881">
        <w:tc>
          <w:tcPr>
            <w:tcW w:w="1991" w:type="dxa"/>
          </w:tcPr>
          <w:p w:rsidR="004F0881" w:rsidRPr="00CA181D" w:rsidRDefault="004F0881" w:rsidP="004F0881">
            <w:pPr>
              <w:spacing w:after="240" w:line="276" w:lineRule="auto"/>
              <w:rPr>
                <w:rFonts w:ascii="Times New Roman" w:hAnsi="Times New Roman" w:cs="Times New Roman"/>
                <w:color w:val="000000"/>
              </w:rPr>
            </w:pPr>
            <w:r w:rsidRPr="00CA181D">
              <w:rPr>
                <w:rFonts w:ascii="Times New Roman" w:hAnsi="Times New Roman" w:cs="Times New Roman"/>
                <w:color w:val="000000"/>
              </w:rPr>
              <w:t>Работа с текстовыми задачами</w:t>
            </w:r>
          </w:p>
        </w:tc>
        <w:tc>
          <w:tcPr>
            <w:tcW w:w="3110" w:type="dxa"/>
          </w:tcPr>
          <w:p w:rsidR="004F0881" w:rsidRPr="00CA181D" w:rsidRDefault="004F0881" w:rsidP="004F0881">
            <w:pPr>
              <w:spacing w:after="240" w:line="276" w:lineRule="auto"/>
              <w:rPr>
                <w:rFonts w:ascii="Times New Roman" w:hAnsi="Times New Roman" w:cs="Times New Roman"/>
                <w:color w:val="000000"/>
              </w:rPr>
            </w:pPr>
            <w:r w:rsidRPr="00CA181D">
              <w:rPr>
                <w:rFonts w:ascii="Times New Roman" w:hAnsi="Times New Roman" w:cs="Times New Roman"/>
                <w:b/>
                <w:bCs/>
                <w:color w:val="000000"/>
              </w:rPr>
              <w:t>Текстовая арифметическая задача и её решение</w:t>
            </w:r>
            <w:r w:rsidRPr="00CA181D">
              <w:rPr>
                <w:rFonts w:ascii="Times New Roman" w:hAnsi="Times New Roman" w:cs="Times New Roman"/>
                <w:color w:val="000000"/>
              </w:rPr>
              <w:br/>
              <w:t>Понятие арифметической задачи. Условие и вопрос</w:t>
            </w:r>
            <w:r w:rsidRPr="00CA181D">
              <w:rPr>
                <w:rFonts w:ascii="Times New Roman" w:hAnsi="Times New Roman" w:cs="Times New Roman"/>
                <w:color w:val="000000"/>
              </w:rPr>
              <w:br/>
              <w:t>задачи.</w:t>
            </w:r>
            <w:r w:rsidRPr="00CA181D">
              <w:rPr>
                <w:rFonts w:ascii="Times New Roman" w:hAnsi="Times New Roman" w:cs="Times New Roman"/>
                <w:color w:val="000000"/>
              </w:rPr>
              <w:br/>
              <w:t>Задачи, требующие однократного применения арифметического действия (простые задачи).</w:t>
            </w:r>
            <w:r w:rsidRPr="00CA181D">
              <w:rPr>
                <w:rFonts w:ascii="Times New Roman" w:hAnsi="Times New Roman" w:cs="Times New Roman"/>
                <w:color w:val="000000"/>
              </w:rPr>
              <w:br/>
              <w:t>Запись решения и ответа.</w:t>
            </w:r>
          </w:p>
          <w:p w:rsidR="004F0881" w:rsidRPr="00CA181D" w:rsidRDefault="004F0881" w:rsidP="004F0881">
            <w:pPr>
              <w:spacing w:after="240" w:line="276" w:lineRule="auto"/>
              <w:rPr>
                <w:rFonts w:ascii="Times New Roman" w:hAnsi="Times New Roman" w:cs="Times New Roman"/>
                <w:color w:val="000000"/>
              </w:rPr>
            </w:pPr>
            <w:r w:rsidRPr="00CA181D">
              <w:rPr>
                <w:rFonts w:ascii="Times New Roman" w:hAnsi="Times New Roman" w:cs="Times New Roman"/>
                <w:color w:val="000000"/>
              </w:rPr>
              <w:t>Составная задача и её решение.</w:t>
            </w:r>
            <w:r w:rsidRPr="00CA181D">
              <w:rPr>
                <w:rFonts w:ascii="Times New Roman" w:hAnsi="Times New Roman" w:cs="Times New Roman"/>
                <w:color w:val="000000"/>
              </w:rPr>
              <w:br/>
              <w:t>Задачи, содержащие более двух данных и несколько</w:t>
            </w:r>
            <w:r w:rsidRPr="00CA181D">
              <w:rPr>
                <w:rFonts w:ascii="Times New Roman" w:hAnsi="Times New Roman" w:cs="Times New Roman"/>
                <w:color w:val="000000"/>
              </w:rPr>
              <w:br/>
              <w:t>вопросов.</w:t>
            </w:r>
          </w:p>
          <w:p w:rsidR="004F0881" w:rsidRPr="00CA181D" w:rsidRDefault="004F0881" w:rsidP="004F0881">
            <w:pPr>
              <w:spacing w:after="240" w:line="276" w:lineRule="auto"/>
              <w:rPr>
                <w:rFonts w:ascii="Times New Roman" w:hAnsi="Times New Roman" w:cs="Times New Roman"/>
                <w:color w:val="000000"/>
              </w:rPr>
            </w:pPr>
            <w:r w:rsidRPr="00CA181D">
              <w:rPr>
                <w:rFonts w:ascii="Times New Roman" w:hAnsi="Times New Roman" w:cs="Times New Roman"/>
                <w:color w:val="000000"/>
              </w:rPr>
              <w:t>Изменение условия или вопроса задачи.</w:t>
            </w:r>
            <w:r w:rsidRPr="00CA181D">
              <w:rPr>
                <w:rFonts w:ascii="Times New Roman" w:hAnsi="Times New Roman" w:cs="Times New Roman"/>
                <w:color w:val="000000"/>
              </w:rPr>
              <w:br/>
              <w:t>Составление текстов задач в соответствии с</w:t>
            </w:r>
            <w:r w:rsidRPr="00CA181D">
              <w:rPr>
                <w:rFonts w:ascii="Times New Roman" w:hAnsi="Times New Roman" w:cs="Times New Roman"/>
                <w:color w:val="000000"/>
              </w:rPr>
              <w:br/>
              <w:t>заданными условиями</w:t>
            </w:r>
          </w:p>
        </w:tc>
        <w:tc>
          <w:tcPr>
            <w:tcW w:w="4753" w:type="dxa"/>
          </w:tcPr>
          <w:p w:rsidR="004F0881" w:rsidRPr="00CA181D" w:rsidRDefault="004F0881" w:rsidP="004F0881">
            <w:pPr>
              <w:spacing w:after="240" w:line="276" w:lineRule="auto"/>
              <w:rPr>
                <w:rFonts w:ascii="Times New Roman" w:hAnsi="Times New Roman" w:cs="Times New Roman"/>
                <w:color w:val="000000"/>
              </w:rPr>
            </w:pPr>
            <w:r w:rsidRPr="00CA181D">
              <w:rPr>
                <w:rFonts w:ascii="Times New Roman" w:hAnsi="Times New Roman" w:cs="Times New Roman"/>
                <w:i/>
                <w:iCs/>
                <w:color w:val="000000"/>
              </w:rPr>
              <w:t xml:space="preserve">Сравнивать </w:t>
            </w:r>
            <w:r w:rsidRPr="00CA181D">
              <w:rPr>
                <w:rFonts w:ascii="Times New Roman" w:hAnsi="Times New Roman" w:cs="Times New Roman"/>
                <w:color w:val="000000"/>
              </w:rPr>
              <w:t>предъявленные тексты с целью выбора текста,</w:t>
            </w:r>
            <w:r w:rsidRPr="00CA181D">
              <w:rPr>
                <w:rFonts w:ascii="Times New Roman" w:hAnsi="Times New Roman" w:cs="Times New Roman"/>
                <w:color w:val="000000"/>
              </w:rPr>
              <w:br/>
              <w:t>представляющего арифметическую задачу.</w:t>
            </w:r>
            <w:r w:rsidRPr="00CA181D">
              <w:rPr>
                <w:rFonts w:ascii="Times New Roman" w:hAnsi="Times New Roman" w:cs="Times New Roman"/>
                <w:color w:val="000000"/>
              </w:rPr>
              <w:br/>
            </w:r>
            <w:r w:rsidRPr="00CA181D">
              <w:rPr>
                <w:rFonts w:ascii="Times New Roman" w:hAnsi="Times New Roman" w:cs="Times New Roman"/>
                <w:i/>
                <w:iCs/>
                <w:color w:val="000000"/>
              </w:rPr>
              <w:t>Обосновывать</w:t>
            </w:r>
            <w:r w:rsidRPr="00CA181D">
              <w:rPr>
                <w:rFonts w:ascii="Times New Roman" w:hAnsi="Times New Roman" w:cs="Times New Roman"/>
                <w:color w:val="000000"/>
              </w:rPr>
              <w:t>, почему данный текст является задачей.</w:t>
            </w:r>
          </w:p>
          <w:p w:rsidR="004F0881" w:rsidRPr="00CA181D" w:rsidRDefault="004F0881" w:rsidP="004F0881">
            <w:pPr>
              <w:spacing w:after="240" w:line="276" w:lineRule="auto"/>
              <w:rPr>
                <w:rFonts w:ascii="Times New Roman" w:hAnsi="Times New Roman" w:cs="Times New Roman"/>
                <w:color w:val="000000"/>
              </w:rPr>
            </w:pPr>
            <w:r w:rsidRPr="00CA181D">
              <w:rPr>
                <w:rFonts w:ascii="Times New Roman" w:hAnsi="Times New Roman" w:cs="Times New Roman"/>
                <w:i/>
                <w:iCs/>
                <w:color w:val="000000"/>
              </w:rPr>
              <w:t xml:space="preserve">Моделировать </w:t>
            </w:r>
            <w:r w:rsidRPr="00CA181D">
              <w:rPr>
                <w:rFonts w:ascii="Times New Roman" w:hAnsi="Times New Roman" w:cs="Times New Roman"/>
                <w:color w:val="000000"/>
              </w:rPr>
              <w:t>ситуацию, описанную в тексте задачи, с помощью фишек</w:t>
            </w:r>
            <w:r w:rsidRPr="00CA181D">
              <w:rPr>
                <w:rFonts w:ascii="Times New Roman" w:hAnsi="Times New Roman" w:cs="Times New Roman"/>
                <w:color w:val="000000"/>
              </w:rPr>
              <w:br/>
              <w:t>или схем.</w:t>
            </w:r>
            <w:r w:rsidRPr="00CA181D">
              <w:rPr>
                <w:rFonts w:ascii="Times New Roman" w:hAnsi="Times New Roman" w:cs="Times New Roman"/>
                <w:color w:val="000000"/>
              </w:rPr>
              <w:br/>
            </w:r>
            <w:r w:rsidRPr="00CA181D">
              <w:rPr>
                <w:rFonts w:ascii="Times New Roman" w:hAnsi="Times New Roman" w:cs="Times New Roman"/>
                <w:i/>
                <w:iCs/>
                <w:color w:val="000000"/>
              </w:rPr>
              <w:t xml:space="preserve">Подбирать </w:t>
            </w:r>
            <w:r w:rsidRPr="00CA181D">
              <w:rPr>
                <w:rFonts w:ascii="Times New Roman" w:hAnsi="Times New Roman" w:cs="Times New Roman"/>
                <w:color w:val="000000"/>
              </w:rPr>
              <w:t>модель для решения задачи, обосновывать правильность</w:t>
            </w:r>
            <w:r w:rsidRPr="00CA181D">
              <w:rPr>
                <w:rFonts w:ascii="Times New Roman" w:hAnsi="Times New Roman" w:cs="Times New Roman"/>
                <w:color w:val="000000"/>
              </w:rPr>
              <w:br/>
              <w:t>выбора модели.</w:t>
            </w:r>
            <w:r w:rsidRPr="00CA181D">
              <w:rPr>
                <w:rFonts w:ascii="Times New Roman" w:hAnsi="Times New Roman" w:cs="Times New Roman"/>
                <w:color w:val="000000"/>
              </w:rPr>
              <w:br/>
            </w:r>
            <w:r w:rsidRPr="00CA181D">
              <w:rPr>
                <w:rFonts w:ascii="Times New Roman" w:hAnsi="Times New Roman" w:cs="Times New Roman"/>
                <w:i/>
                <w:iCs/>
                <w:color w:val="000000"/>
              </w:rPr>
              <w:t xml:space="preserve">Выбирать </w:t>
            </w:r>
            <w:r w:rsidRPr="00CA181D">
              <w:rPr>
                <w:rFonts w:ascii="Times New Roman" w:hAnsi="Times New Roman" w:cs="Times New Roman"/>
                <w:color w:val="000000"/>
              </w:rPr>
              <w:t>арифметическое действие для решения задачи.</w:t>
            </w:r>
            <w:r w:rsidRPr="00CA181D">
              <w:rPr>
                <w:rFonts w:ascii="Times New Roman" w:hAnsi="Times New Roman" w:cs="Times New Roman"/>
                <w:color w:val="000000"/>
              </w:rPr>
              <w:br/>
            </w:r>
            <w:r w:rsidRPr="00CA181D">
              <w:rPr>
                <w:rFonts w:ascii="Times New Roman" w:hAnsi="Times New Roman" w:cs="Times New Roman"/>
                <w:i/>
                <w:iCs/>
                <w:color w:val="000000"/>
              </w:rPr>
              <w:t xml:space="preserve">Анализировать </w:t>
            </w:r>
            <w:r w:rsidRPr="00CA181D">
              <w:rPr>
                <w:rFonts w:ascii="Times New Roman" w:hAnsi="Times New Roman" w:cs="Times New Roman"/>
                <w:color w:val="000000"/>
              </w:rPr>
              <w:t>текст задачи: ориентироваться в тексте, выделять условие и вопрос, данные и искомые числа (величины).</w:t>
            </w:r>
            <w:r w:rsidRPr="00CA181D">
              <w:rPr>
                <w:rFonts w:ascii="Times New Roman" w:hAnsi="Times New Roman" w:cs="Times New Roman"/>
                <w:color w:val="000000"/>
              </w:rPr>
              <w:br/>
            </w:r>
            <w:r w:rsidRPr="00CA181D">
              <w:rPr>
                <w:rFonts w:ascii="Times New Roman" w:hAnsi="Times New Roman" w:cs="Times New Roman"/>
                <w:i/>
                <w:iCs/>
                <w:color w:val="000000"/>
              </w:rPr>
              <w:t xml:space="preserve">Искать </w:t>
            </w:r>
            <w:r w:rsidRPr="00CA181D">
              <w:rPr>
                <w:rFonts w:ascii="Times New Roman" w:hAnsi="Times New Roman" w:cs="Times New Roman"/>
                <w:color w:val="000000"/>
              </w:rPr>
              <w:t>и выбирать необходимую информацию, содержащуюся в тексте</w:t>
            </w:r>
            <w:r w:rsidRPr="00CA181D">
              <w:rPr>
                <w:rFonts w:ascii="Times New Roman" w:hAnsi="Times New Roman" w:cs="Times New Roman"/>
                <w:color w:val="000000"/>
              </w:rPr>
              <w:br/>
              <w:t>задачи, на рисунке или в таблице, для ответа на заданные вопросы.</w:t>
            </w:r>
            <w:r w:rsidRPr="00CA181D">
              <w:rPr>
                <w:rFonts w:ascii="Times New Roman" w:hAnsi="Times New Roman" w:cs="Times New Roman"/>
                <w:color w:val="000000"/>
              </w:rPr>
              <w:br/>
            </w:r>
            <w:r w:rsidRPr="00CA181D">
              <w:rPr>
                <w:rFonts w:ascii="Times New Roman" w:hAnsi="Times New Roman" w:cs="Times New Roman"/>
                <w:i/>
                <w:iCs/>
                <w:color w:val="000000"/>
              </w:rPr>
              <w:t xml:space="preserve">Планировать </w:t>
            </w:r>
            <w:r w:rsidRPr="00CA181D">
              <w:rPr>
                <w:rFonts w:ascii="Times New Roman" w:hAnsi="Times New Roman" w:cs="Times New Roman"/>
                <w:color w:val="000000"/>
              </w:rPr>
              <w:t xml:space="preserve">и устно </w:t>
            </w:r>
            <w:r w:rsidRPr="00CA181D">
              <w:rPr>
                <w:rFonts w:ascii="Times New Roman" w:hAnsi="Times New Roman" w:cs="Times New Roman"/>
                <w:i/>
                <w:iCs/>
                <w:color w:val="000000"/>
              </w:rPr>
              <w:t xml:space="preserve">воспроизводить </w:t>
            </w:r>
            <w:r w:rsidRPr="00CA181D">
              <w:rPr>
                <w:rFonts w:ascii="Times New Roman" w:hAnsi="Times New Roman" w:cs="Times New Roman"/>
                <w:color w:val="000000"/>
              </w:rPr>
              <w:t>ход решения задачи.</w:t>
            </w:r>
            <w:r w:rsidRPr="00CA181D">
              <w:rPr>
                <w:rFonts w:ascii="Times New Roman" w:hAnsi="Times New Roman" w:cs="Times New Roman"/>
                <w:color w:val="000000"/>
              </w:rPr>
              <w:br/>
            </w:r>
            <w:r w:rsidRPr="00CA181D">
              <w:rPr>
                <w:rFonts w:ascii="Times New Roman" w:hAnsi="Times New Roman" w:cs="Times New Roman"/>
                <w:i/>
                <w:iCs/>
                <w:color w:val="000000"/>
              </w:rPr>
              <w:t xml:space="preserve">Анализировать </w:t>
            </w:r>
            <w:r w:rsidRPr="00CA181D">
              <w:rPr>
                <w:rFonts w:ascii="Times New Roman" w:hAnsi="Times New Roman" w:cs="Times New Roman"/>
                <w:color w:val="000000"/>
              </w:rPr>
              <w:t>предложенные варианты решения задачи, выбирать из них</w:t>
            </w:r>
            <w:r w:rsidRPr="00CA181D">
              <w:rPr>
                <w:rFonts w:ascii="Times New Roman" w:hAnsi="Times New Roman" w:cs="Times New Roman"/>
                <w:color w:val="000000"/>
              </w:rPr>
              <w:br/>
              <w:t>верные.</w:t>
            </w:r>
          </w:p>
          <w:p w:rsidR="004F0881" w:rsidRPr="00CA181D" w:rsidRDefault="004F0881" w:rsidP="004F0881">
            <w:pPr>
              <w:spacing w:after="240" w:line="276" w:lineRule="auto"/>
              <w:rPr>
                <w:rFonts w:ascii="Times New Roman" w:hAnsi="Times New Roman" w:cs="Times New Roman"/>
                <w:color w:val="000000"/>
              </w:rPr>
            </w:pPr>
            <w:r w:rsidRPr="00CA181D">
              <w:rPr>
                <w:rFonts w:ascii="Times New Roman" w:hAnsi="Times New Roman" w:cs="Times New Roman"/>
                <w:i/>
                <w:iCs/>
                <w:color w:val="000000"/>
              </w:rPr>
              <w:t xml:space="preserve">Оценивать </w:t>
            </w:r>
            <w:r w:rsidRPr="00CA181D">
              <w:rPr>
                <w:rFonts w:ascii="Times New Roman" w:hAnsi="Times New Roman" w:cs="Times New Roman"/>
                <w:color w:val="000000"/>
              </w:rPr>
              <w:t>предъявленное готовое решение задачи (верно, неверно).</w:t>
            </w:r>
            <w:r w:rsidRPr="00CA181D">
              <w:rPr>
                <w:rFonts w:ascii="Times New Roman" w:hAnsi="Times New Roman" w:cs="Times New Roman"/>
                <w:color w:val="000000"/>
              </w:rPr>
              <w:br/>
            </w:r>
            <w:r w:rsidRPr="00CA181D">
              <w:rPr>
                <w:rFonts w:ascii="Times New Roman" w:hAnsi="Times New Roman" w:cs="Times New Roman"/>
                <w:i/>
                <w:iCs/>
                <w:color w:val="000000"/>
              </w:rPr>
              <w:t xml:space="preserve">Конструировать </w:t>
            </w:r>
            <w:r w:rsidRPr="00CA181D">
              <w:rPr>
                <w:rFonts w:ascii="Times New Roman" w:hAnsi="Times New Roman" w:cs="Times New Roman"/>
                <w:color w:val="000000"/>
              </w:rPr>
              <w:t xml:space="preserve">и </w:t>
            </w:r>
            <w:r w:rsidRPr="00CA181D">
              <w:rPr>
                <w:rFonts w:ascii="Times New Roman" w:hAnsi="Times New Roman" w:cs="Times New Roman"/>
                <w:i/>
                <w:iCs/>
                <w:color w:val="000000"/>
              </w:rPr>
              <w:t xml:space="preserve">решать </w:t>
            </w:r>
            <w:r w:rsidRPr="00CA181D">
              <w:rPr>
                <w:rFonts w:ascii="Times New Roman" w:hAnsi="Times New Roman" w:cs="Times New Roman"/>
                <w:color w:val="000000"/>
              </w:rPr>
              <w:t xml:space="preserve">задачи с </w:t>
            </w:r>
            <w:r w:rsidRPr="00CA181D">
              <w:rPr>
                <w:rFonts w:ascii="Times New Roman" w:hAnsi="Times New Roman" w:cs="Times New Roman"/>
                <w:color w:val="000000"/>
              </w:rPr>
              <w:lastRenderedPageBreak/>
              <w:t>изменённым текстом, а также</w:t>
            </w:r>
            <w:r w:rsidRPr="00CA181D">
              <w:rPr>
                <w:rFonts w:ascii="Times New Roman" w:hAnsi="Times New Roman" w:cs="Times New Roman"/>
                <w:color w:val="000000"/>
              </w:rPr>
              <w:br/>
              <w:t xml:space="preserve">самостоятельно </w:t>
            </w:r>
            <w:r w:rsidRPr="00CA181D">
              <w:rPr>
                <w:rFonts w:ascii="Times New Roman" w:hAnsi="Times New Roman" w:cs="Times New Roman"/>
                <w:i/>
                <w:iCs/>
                <w:color w:val="000000"/>
              </w:rPr>
              <w:t xml:space="preserve">составлять </w:t>
            </w:r>
            <w:r w:rsidRPr="00CA181D">
              <w:rPr>
                <w:rFonts w:ascii="Times New Roman" w:hAnsi="Times New Roman" w:cs="Times New Roman"/>
                <w:color w:val="000000"/>
              </w:rPr>
              <w:t>несложные текстовые задачи с заданной</w:t>
            </w:r>
            <w:r w:rsidRPr="00CA181D">
              <w:rPr>
                <w:rFonts w:ascii="Times New Roman" w:hAnsi="Times New Roman" w:cs="Times New Roman"/>
                <w:color w:val="000000"/>
              </w:rPr>
              <w:br/>
              <w:t>сюжетной ситуацией (в том числе по рисунку, схеме и пр.)</w:t>
            </w:r>
          </w:p>
        </w:tc>
      </w:tr>
      <w:tr w:rsidR="004F0881" w:rsidTr="004F0881">
        <w:tc>
          <w:tcPr>
            <w:tcW w:w="1991" w:type="dxa"/>
            <w:vMerge w:val="restart"/>
          </w:tcPr>
          <w:p w:rsidR="004F0881" w:rsidRPr="00F575AD" w:rsidRDefault="004F0881" w:rsidP="004F0881">
            <w:pPr>
              <w:spacing w:after="240" w:line="276" w:lineRule="auto"/>
              <w:rPr>
                <w:rFonts w:ascii="Times New Roman" w:hAnsi="Times New Roman" w:cs="Times New Roman"/>
                <w:color w:val="000000"/>
              </w:rPr>
            </w:pPr>
            <w:r w:rsidRPr="00F575AD">
              <w:rPr>
                <w:rFonts w:ascii="Times New Roman" w:hAnsi="Times New Roman" w:cs="Times New Roman"/>
                <w:color w:val="000000"/>
              </w:rPr>
              <w:lastRenderedPageBreak/>
              <w:t>Пространственные отношения.</w:t>
            </w:r>
            <w:r w:rsidRPr="00F575AD">
              <w:rPr>
                <w:rFonts w:ascii="Times New Roman" w:hAnsi="Times New Roman" w:cs="Times New Roman"/>
                <w:color w:val="000000"/>
              </w:rPr>
              <w:br/>
              <w:t>Геометрические фигуры</w:t>
            </w:r>
          </w:p>
        </w:tc>
        <w:tc>
          <w:tcPr>
            <w:tcW w:w="3110" w:type="dxa"/>
          </w:tcPr>
          <w:p w:rsidR="004F0881" w:rsidRPr="00F575AD" w:rsidRDefault="004F0881" w:rsidP="004F0881">
            <w:pPr>
              <w:spacing w:after="240" w:line="276" w:lineRule="auto"/>
              <w:rPr>
                <w:rFonts w:ascii="Times New Roman" w:hAnsi="Times New Roman" w:cs="Times New Roman"/>
                <w:color w:val="000000"/>
              </w:rPr>
            </w:pPr>
            <w:r w:rsidRPr="00F575AD">
              <w:rPr>
                <w:rFonts w:ascii="Times New Roman" w:hAnsi="Times New Roman" w:cs="Times New Roman"/>
                <w:b/>
                <w:bCs/>
                <w:color w:val="000000"/>
              </w:rPr>
              <w:t>Взаимное расположение предметов</w:t>
            </w:r>
            <w:r w:rsidRPr="00F575AD">
              <w:rPr>
                <w:rFonts w:ascii="Times New Roman" w:hAnsi="Times New Roman" w:cs="Times New Roman"/>
                <w:color w:val="000000"/>
              </w:rPr>
              <w:br/>
              <w:t>Понятия: выше, ниже, дальше, ближе, справа, слева,</w:t>
            </w:r>
            <w:r w:rsidRPr="00F575AD">
              <w:rPr>
                <w:rFonts w:ascii="Times New Roman" w:hAnsi="Times New Roman" w:cs="Times New Roman"/>
                <w:color w:val="000000"/>
              </w:rPr>
              <w:br/>
              <w:t>над, под, за, между, вне, внутри</w:t>
            </w:r>
          </w:p>
        </w:tc>
        <w:tc>
          <w:tcPr>
            <w:tcW w:w="4753" w:type="dxa"/>
          </w:tcPr>
          <w:p w:rsidR="004F0881" w:rsidRPr="00F575AD" w:rsidRDefault="004F0881" w:rsidP="004F0881">
            <w:pPr>
              <w:spacing w:after="240" w:line="276" w:lineRule="auto"/>
              <w:rPr>
                <w:rFonts w:ascii="Times New Roman" w:hAnsi="Times New Roman" w:cs="Times New Roman"/>
                <w:color w:val="000000"/>
              </w:rPr>
            </w:pPr>
            <w:r w:rsidRPr="00F575AD">
              <w:rPr>
                <w:rFonts w:ascii="Times New Roman" w:hAnsi="Times New Roman" w:cs="Times New Roman"/>
                <w:i/>
                <w:iCs/>
                <w:color w:val="000000"/>
              </w:rPr>
              <w:t xml:space="preserve">Характеризовать </w:t>
            </w:r>
            <w:r w:rsidRPr="00F575AD">
              <w:rPr>
                <w:rFonts w:ascii="Times New Roman" w:hAnsi="Times New Roman" w:cs="Times New Roman"/>
                <w:color w:val="000000"/>
              </w:rPr>
              <w:t>расположение предмета на плоскости и в пространстве.</w:t>
            </w:r>
            <w:r w:rsidRPr="00F575AD">
              <w:rPr>
                <w:rFonts w:ascii="Times New Roman" w:hAnsi="Times New Roman" w:cs="Times New Roman"/>
                <w:color w:val="000000"/>
              </w:rPr>
              <w:br/>
            </w:r>
            <w:r w:rsidRPr="00F575AD">
              <w:rPr>
                <w:rFonts w:ascii="Times New Roman" w:hAnsi="Times New Roman" w:cs="Times New Roman"/>
                <w:i/>
                <w:iCs/>
                <w:color w:val="000000"/>
              </w:rPr>
              <w:t xml:space="preserve">Располагать </w:t>
            </w:r>
            <w:r w:rsidRPr="00F575AD">
              <w:rPr>
                <w:rFonts w:ascii="Times New Roman" w:hAnsi="Times New Roman" w:cs="Times New Roman"/>
                <w:color w:val="000000"/>
              </w:rPr>
              <w:t>предметы в соответствии с указанными требованиями (в том</w:t>
            </w:r>
            <w:r w:rsidRPr="00F575AD">
              <w:rPr>
                <w:rFonts w:ascii="Times New Roman" w:hAnsi="Times New Roman" w:cs="Times New Roman"/>
                <w:color w:val="000000"/>
              </w:rPr>
              <w:br/>
              <w:t>числе в виде таблицы со строками и столбцами).</w:t>
            </w:r>
            <w:r w:rsidRPr="00F575AD">
              <w:rPr>
                <w:rFonts w:ascii="Times New Roman" w:hAnsi="Times New Roman" w:cs="Times New Roman"/>
                <w:color w:val="000000"/>
              </w:rPr>
              <w:br/>
            </w:r>
            <w:r w:rsidRPr="00F575AD">
              <w:rPr>
                <w:rFonts w:ascii="Times New Roman" w:hAnsi="Times New Roman" w:cs="Times New Roman"/>
                <w:i/>
                <w:iCs/>
                <w:color w:val="000000"/>
              </w:rPr>
              <w:t xml:space="preserve">Различать </w:t>
            </w:r>
            <w:r w:rsidRPr="00F575AD">
              <w:rPr>
                <w:rFonts w:ascii="Times New Roman" w:hAnsi="Times New Roman" w:cs="Times New Roman"/>
                <w:color w:val="000000"/>
              </w:rPr>
              <w:t>направления движения: слева направо, справа налево, сверху</w:t>
            </w:r>
            <w:r w:rsidRPr="00F575AD">
              <w:rPr>
                <w:rFonts w:ascii="Times New Roman" w:hAnsi="Times New Roman" w:cs="Times New Roman"/>
                <w:color w:val="000000"/>
              </w:rPr>
              <w:br/>
              <w:t>вниз, снизу вверх</w:t>
            </w:r>
          </w:p>
        </w:tc>
      </w:tr>
      <w:tr w:rsidR="004F0881" w:rsidTr="004F0881">
        <w:tc>
          <w:tcPr>
            <w:tcW w:w="1991" w:type="dxa"/>
            <w:vMerge/>
          </w:tcPr>
          <w:p w:rsidR="004F0881" w:rsidRPr="00F575AD" w:rsidRDefault="004F0881" w:rsidP="004F0881">
            <w:pPr>
              <w:spacing w:after="240" w:line="276" w:lineRule="auto"/>
              <w:rPr>
                <w:rFonts w:ascii="Times New Roman" w:hAnsi="Times New Roman" w:cs="Times New Roman"/>
                <w:color w:val="000000"/>
              </w:rPr>
            </w:pPr>
          </w:p>
        </w:tc>
        <w:tc>
          <w:tcPr>
            <w:tcW w:w="3110" w:type="dxa"/>
          </w:tcPr>
          <w:p w:rsidR="004F0881" w:rsidRPr="00F575AD" w:rsidRDefault="004F0881" w:rsidP="004F0881">
            <w:pPr>
              <w:spacing w:after="240" w:line="276" w:lineRule="auto"/>
              <w:rPr>
                <w:rFonts w:ascii="Times New Roman" w:hAnsi="Times New Roman" w:cs="Times New Roman"/>
                <w:color w:val="000000"/>
              </w:rPr>
            </w:pPr>
            <w:r w:rsidRPr="00F575AD">
              <w:rPr>
                <w:rFonts w:ascii="Times New Roman" w:hAnsi="Times New Roman" w:cs="Times New Roman"/>
                <w:b/>
                <w:bCs/>
                <w:color w:val="000000"/>
              </w:rPr>
              <w:t>Осевая симметрия</w:t>
            </w:r>
            <w:r w:rsidRPr="00F575AD">
              <w:rPr>
                <w:rFonts w:ascii="Times New Roman" w:hAnsi="Times New Roman" w:cs="Times New Roman"/>
                <w:color w:val="000000"/>
              </w:rPr>
              <w:br/>
              <w:t>Отображение предметов в зеркале. Ось симметрии.</w:t>
            </w:r>
            <w:r w:rsidRPr="00F575AD">
              <w:rPr>
                <w:rFonts w:ascii="Times New Roman" w:hAnsi="Times New Roman" w:cs="Times New Roman"/>
                <w:color w:val="000000"/>
              </w:rPr>
              <w:br/>
              <w:t>Пары симметричных фигур (точек, отрезков,</w:t>
            </w:r>
            <w:r w:rsidRPr="00F575AD">
              <w:rPr>
                <w:rFonts w:ascii="Times New Roman" w:hAnsi="Times New Roman" w:cs="Times New Roman"/>
                <w:color w:val="000000"/>
              </w:rPr>
              <w:br/>
              <w:t>многоугольников).</w:t>
            </w:r>
            <w:r w:rsidRPr="00F575AD">
              <w:rPr>
                <w:rFonts w:ascii="Times New Roman" w:hAnsi="Times New Roman" w:cs="Times New Roman"/>
                <w:color w:val="000000"/>
              </w:rPr>
              <w:br/>
              <w:t>Примеры фигур, имеющих одну или несколько осей</w:t>
            </w:r>
            <w:r w:rsidRPr="00F575AD">
              <w:rPr>
                <w:rFonts w:ascii="Times New Roman" w:hAnsi="Times New Roman" w:cs="Times New Roman"/>
                <w:color w:val="000000"/>
              </w:rPr>
              <w:br/>
              <w:t>симметрии</w:t>
            </w:r>
          </w:p>
        </w:tc>
        <w:tc>
          <w:tcPr>
            <w:tcW w:w="4753" w:type="dxa"/>
          </w:tcPr>
          <w:p w:rsidR="004F0881" w:rsidRPr="00F575AD" w:rsidRDefault="004F0881" w:rsidP="004F0881">
            <w:pPr>
              <w:spacing w:after="240" w:line="276" w:lineRule="auto"/>
              <w:rPr>
                <w:rFonts w:ascii="Times New Roman" w:hAnsi="Times New Roman" w:cs="Times New Roman"/>
                <w:color w:val="000000"/>
              </w:rPr>
            </w:pPr>
            <w:r w:rsidRPr="00F575AD">
              <w:rPr>
                <w:rFonts w:ascii="Times New Roman" w:hAnsi="Times New Roman" w:cs="Times New Roman"/>
                <w:i/>
                <w:iCs/>
                <w:color w:val="000000"/>
              </w:rPr>
              <w:t xml:space="preserve">Находить </w:t>
            </w:r>
            <w:r w:rsidRPr="00F575AD">
              <w:rPr>
                <w:rFonts w:ascii="Times New Roman" w:hAnsi="Times New Roman" w:cs="Times New Roman"/>
                <w:color w:val="000000"/>
              </w:rPr>
              <w:t>на рисунках пары симметричных предметов или их частей.</w:t>
            </w:r>
            <w:r w:rsidRPr="00F575AD">
              <w:rPr>
                <w:rFonts w:ascii="Times New Roman" w:hAnsi="Times New Roman" w:cs="Times New Roman"/>
                <w:color w:val="000000"/>
              </w:rPr>
              <w:br/>
            </w:r>
            <w:r w:rsidRPr="00F575AD">
              <w:rPr>
                <w:rFonts w:ascii="Times New Roman" w:hAnsi="Times New Roman" w:cs="Times New Roman"/>
                <w:i/>
                <w:iCs/>
                <w:color w:val="000000"/>
              </w:rPr>
              <w:t xml:space="preserve">Проверять </w:t>
            </w:r>
            <w:r w:rsidRPr="00F575AD">
              <w:rPr>
                <w:rFonts w:ascii="Times New Roman" w:hAnsi="Times New Roman" w:cs="Times New Roman"/>
                <w:color w:val="000000"/>
              </w:rPr>
              <w:t>на моделях плоских фигур наличие или отсутствие у данной</w:t>
            </w:r>
            <w:r w:rsidRPr="00F575AD">
              <w:rPr>
                <w:rFonts w:ascii="Times New Roman" w:hAnsi="Times New Roman" w:cs="Times New Roman"/>
                <w:color w:val="000000"/>
              </w:rPr>
              <w:br/>
              <w:t>фигуры осей симметрии, используя практические способы</w:t>
            </w:r>
          </w:p>
        </w:tc>
      </w:tr>
      <w:tr w:rsidR="004F0881" w:rsidTr="004F0881">
        <w:tc>
          <w:tcPr>
            <w:tcW w:w="1991" w:type="dxa"/>
            <w:vMerge/>
          </w:tcPr>
          <w:p w:rsidR="004F0881" w:rsidRPr="00F575AD" w:rsidRDefault="004F0881" w:rsidP="004F0881">
            <w:pPr>
              <w:spacing w:after="240" w:line="276" w:lineRule="auto"/>
              <w:rPr>
                <w:rFonts w:ascii="Times New Roman" w:hAnsi="Times New Roman" w:cs="Times New Roman"/>
                <w:color w:val="000000"/>
              </w:rPr>
            </w:pPr>
          </w:p>
        </w:tc>
        <w:tc>
          <w:tcPr>
            <w:tcW w:w="3110" w:type="dxa"/>
          </w:tcPr>
          <w:p w:rsidR="004F0881" w:rsidRPr="00F575AD" w:rsidRDefault="004F0881" w:rsidP="004F0881">
            <w:pPr>
              <w:spacing w:after="240" w:line="276" w:lineRule="auto"/>
              <w:rPr>
                <w:rFonts w:ascii="Times New Roman" w:hAnsi="Times New Roman" w:cs="Times New Roman"/>
                <w:color w:val="000000"/>
              </w:rPr>
            </w:pPr>
            <w:r w:rsidRPr="00F575AD">
              <w:rPr>
                <w:rFonts w:ascii="Times New Roman" w:hAnsi="Times New Roman" w:cs="Times New Roman"/>
                <w:b/>
                <w:bCs/>
                <w:color w:val="000000"/>
              </w:rPr>
              <w:t>Геометрические фигуры</w:t>
            </w:r>
            <w:r w:rsidRPr="00F575AD">
              <w:rPr>
                <w:rFonts w:ascii="Times New Roman" w:hAnsi="Times New Roman" w:cs="Times New Roman"/>
                <w:color w:val="000000"/>
              </w:rPr>
              <w:br/>
              <w:t>Форма предмета. Понятия: такой же формы, другой</w:t>
            </w:r>
            <w:r w:rsidRPr="00F575AD">
              <w:rPr>
                <w:rFonts w:ascii="Times New Roman" w:hAnsi="Times New Roman" w:cs="Times New Roman"/>
                <w:color w:val="000000"/>
              </w:rPr>
              <w:br/>
              <w:t>формы.</w:t>
            </w:r>
            <w:r w:rsidRPr="00F575AD">
              <w:rPr>
                <w:rFonts w:ascii="Times New Roman" w:hAnsi="Times New Roman" w:cs="Times New Roman"/>
                <w:color w:val="000000"/>
              </w:rPr>
              <w:br/>
              <w:t>Точка, линия, отрезок, круг, треугольник, квадрат,</w:t>
            </w:r>
            <w:r w:rsidRPr="00F575AD">
              <w:rPr>
                <w:rFonts w:ascii="Times New Roman" w:hAnsi="Times New Roman" w:cs="Times New Roman"/>
                <w:color w:val="000000"/>
              </w:rPr>
              <w:br/>
              <w:t>пятиугольник. Куб. Шар.</w:t>
            </w:r>
          </w:p>
        </w:tc>
        <w:tc>
          <w:tcPr>
            <w:tcW w:w="4753" w:type="dxa"/>
          </w:tcPr>
          <w:p w:rsidR="004F0881" w:rsidRPr="00F575AD" w:rsidRDefault="004F0881" w:rsidP="004F0881">
            <w:pPr>
              <w:spacing w:after="240" w:line="276" w:lineRule="auto"/>
              <w:rPr>
                <w:rFonts w:ascii="Times New Roman" w:hAnsi="Times New Roman" w:cs="Times New Roman"/>
                <w:color w:val="000000"/>
              </w:rPr>
            </w:pPr>
            <w:r w:rsidRPr="00F575AD">
              <w:rPr>
                <w:rFonts w:ascii="Times New Roman" w:hAnsi="Times New Roman" w:cs="Times New Roman"/>
                <w:i/>
                <w:iCs/>
                <w:color w:val="000000"/>
              </w:rPr>
              <w:t xml:space="preserve">Различать </w:t>
            </w:r>
            <w:r w:rsidRPr="00F575AD">
              <w:rPr>
                <w:rFonts w:ascii="Times New Roman" w:hAnsi="Times New Roman" w:cs="Times New Roman"/>
                <w:color w:val="000000"/>
              </w:rPr>
              <w:t>предметы по форме.</w:t>
            </w:r>
            <w:r w:rsidRPr="00F575AD">
              <w:rPr>
                <w:rFonts w:ascii="Times New Roman" w:hAnsi="Times New Roman" w:cs="Times New Roman"/>
                <w:color w:val="000000"/>
              </w:rPr>
              <w:br/>
            </w:r>
            <w:r w:rsidRPr="00F575AD">
              <w:rPr>
                <w:rFonts w:ascii="Times New Roman" w:hAnsi="Times New Roman" w:cs="Times New Roman"/>
                <w:i/>
                <w:iCs/>
                <w:color w:val="000000"/>
              </w:rPr>
              <w:t xml:space="preserve">Распознавать </w:t>
            </w:r>
            <w:r w:rsidRPr="00F575AD">
              <w:rPr>
                <w:rFonts w:ascii="Times New Roman" w:hAnsi="Times New Roman" w:cs="Times New Roman"/>
                <w:color w:val="000000"/>
              </w:rPr>
              <w:t>геометрические фигуры на чертежах, моделях,</w:t>
            </w:r>
            <w:r w:rsidRPr="00F575AD">
              <w:rPr>
                <w:rFonts w:ascii="Times New Roman" w:hAnsi="Times New Roman" w:cs="Times New Roman"/>
                <w:color w:val="000000"/>
              </w:rPr>
              <w:br/>
              <w:t>окружающих предметах.</w:t>
            </w:r>
          </w:p>
        </w:tc>
      </w:tr>
      <w:tr w:rsidR="004F0881" w:rsidTr="004F0881">
        <w:tc>
          <w:tcPr>
            <w:tcW w:w="1991" w:type="dxa"/>
            <w:vMerge/>
          </w:tcPr>
          <w:p w:rsidR="004F0881" w:rsidRPr="00F575AD" w:rsidRDefault="004F0881" w:rsidP="004F0881">
            <w:pPr>
              <w:spacing w:after="240" w:line="276" w:lineRule="auto"/>
              <w:rPr>
                <w:rFonts w:ascii="Times New Roman" w:hAnsi="Times New Roman" w:cs="Times New Roman"/>
                <w:color w:val="000000"/>
              </w:rPr>
            </w:pPr>
          </w:p>
        </w:tc>
        <w:tc>
          <w:tcPr>
            <w:tcW w:w="3110" w:type="dxa"/>
          </w:tcPr>
          <w:p w:rsidR="004F0881" w:rsidRPr="00F575AD" w:rsidRDefault="004F0881" w:rsidP="004F0881">
            <w:pPr>
              <w:spacing w:after="240" w:line="276" w:lineRule="auto"/>
              <w:rPr>
                <w:rFonts w:ascii="Times New Roman" w:hAnsi="Times New Roman" w:cs="Times New Roman"/>
                <w:color w:val="000000"/>
              </w:rPr>
            </w:pPr>
            <w:r w:rsidRPr="00F575AD">
              <w:rPr>
                <w:rFonts w:ascii="Times New Roman" w:hAnsi="Times New Roman" w:cs="Times New Roman"/>
                <w:color w:val="000000"/>
              </w:rPr>
              <w:t>Изображение простейших плоских фигур с помощью</w:t>
            </w:r>
            <w:r w:rsidRPr="00F575AD">
              <w:rPr>
                <w:rFonts w:ascii="Times New Roman" w:hAnsi="Times New Roman" w:cs="Times New Roman"/>
                <w:color w:val="000000"/>
              </w:rPr>
              <w:br/>
              <w:t>линейки и от руки</w:t>
            </w:r>
          </w:p>
        </w:tc>
        <w:tc>
          <w:tcPr>
            <w:tcW w:w="4753" w:type="dxa"/>
          </w:tcPr>
          <w:p w:rsidR="004F0881" w:rsidRPr="00F575AD" w:rsidRDefault="004F0881" w:rsidP="004F0881">
            <w:pPr>
              <w:spacing w:after="240" w:line="276" w:lineRule="auto"/>
              <w:rPr>
                <w:rFonts w:ascii="Times New Roman" w:hAnsi="Times New Roman" w:cs="Times New Roman"/>
                <w:color w:val="000000"/>
              </w:rPr>
            </w:pPr>
            <w:r w:rsidRPr="00F575AD">
              <w:rPr>
                <w:rFonts w:ascii="Times New Roman" w:hAnsi="Times New Roman" w:cs="Times New Roman"/>
                <w:i/>
                <w:iCs/>
                <w:color w:val="000000"/>
              </w:rPr>
              <w:t xml:space="preserve">Описывать </w:t>
            </w:r>
            <w:r w:rsidRPr="00F575AD">
              <w:rPr>
                <w:rFonts w:ascii="Times New Roman" w:hAnsi="Times New Roman" w:cs="Times New Roman"/>
                <w:color w:val="000000"/>
              </w:rPr>
              <w:t>сходства и различия фигур (по форме, по размерам).</w:t>
            </w:r>
            <w:r w:rsidRPr="00F575AD">
              <w:rPr>
                <w:rFonts w:ascii="Times New Roman" w:hAnsi="Times New Roman" w:cs="Times New Roman"/>
                <w:color w:val="000000"/>
              </w:rPr>
              <w:br/>
            </w:r>
            <w:r w:rsidRPr="00F575AD">
              <w:rPr>
                <w:rFonts w:ascii="Times New Roman" w:hAnsi="Times New Roman" w:cs="Times New Roman"/>
                <w:i/>
                <w:iCs/>
                <w:color w:val="000000"/>
              </w:rPr>
              <w:t xml:space="preserve">Различать </w:t>
            </w:r>
            <w:r w:rsidRPr="00F575AD">
              <w:rPr>
                <w:rFonts w:ascii="Times New Roman" w:hAnsi="Times New Roman" w:cs="Times New Roman"/>
                <w:color w:val="000000"/>
              </w:rPr>
              <w:t>куб и квадрат, шар и круг.</w:t>
            </w:r>
            <w:r w:rsidRPr="00F575AD">
              <w:rPr>
                <w:rFonts w:ascii="Times New Roman" w:hAnsi="Times New Roman" w:cs="Times New Roman"/>
                <w:color w:val="000000"/>
              </w:rPr>
              <w:br/>
            </w:r>
            <w:r w:rsidRPr="00F575AD">
              <w:rPr>
                <w:rFonts w:ascii="Times New Roman" w:hAnsi="Times New Roman" w:cs="Times New Roman"/>
                <w:i/>
                <w:iCs/>
                <w:color w:val="000000"/>
              </w:rPr>
              <w:t xml:space="preserve">Называть </w:t>
            </w:r>
            <w:r w:rsidRPr="00F575AD">
              <w:rPr>
                <w:rFonts w:ascii="Times New Roman" w:hAnsi="Times New Roman" w:cs="Times New Roman"/>
                <w:color w:val="000000"/>
              </w:rPr>
              <w:t>предъявленную фигуру.</w:t>
            </w:r>
            <w:r w:rsidRPr="00F575AD">
              <w:rPr>
                <w:rFonts w:ascii="Times New Roman" w:hAnsi="Times New Roman" w:cs="Times New Roman"/>
                <w:color w:val="000000"/>
              </w:rPr>
              <w:br/>
            </w:r>
            <w:r w:rsidRPr="00F575AD">
              <w:rPr>
                <w:rFonts w:ascii="Times New Roman" w:hAnsi="Times New Roman" w:cs="Times New Roman"/>
                <w:i/>
                <w:iCs/>
                <w:color w:val="000000"/>
              </w:rPr>
              <w:t xml:space="preserve">Выделять </w:t>
            </w:r>
            <w:r w:rsidRPr="00F575AD">
              <w:rPr>
                <w:rFonts w:ascii="Times New Roman" w:hAnsi="Times New Roman" w:cs="Times New Roman"/>
                <w:color w:val="000000"/>
              </w:rPr>
              <w:t>фигуру заданной формы на сложном чертеже.</w:t>
            </w:r>
            <w:r w:rsidRPr="00F575AD">
              <w:rPr>
                <w:rFonts w:ascii="Times New Roman" w:hAnsi="Times New Roman" w:cs="Times New Roman"/>
                <w:color w:val="000000"/>
              </w:rPr>
              <w:br/>
            </w:r>
            <w:r w:rsidRPr="00F575AD">
              <w:rPr>
                <w:rFonts w:ascii="Times New Roman" w:hAnsi="Times New Roman" w:cs="Times New Roman"/>
                <w:i/>
                <w:iCs/>
                <w:color w:val="000000"/>
              </w:rPr>
              <w:t xml:space="preserve">Разбивать </w:t>
            </w:r>
            <w:r w:rsidRPr="00F575AD">
              <w:rPr>
                <w:rFonts w:ascii="Times New Roman" w:hAnsi="Times New Roman" w:cs="Times New Roman"/>
                <w:color w:val="000000"/>
              </w:rPr>
              <w:t>фигуру на указанные части.</w:t>
            </w:r>
            <w:r w:rsidRPr="00F575AD">
              <w:rPr>
                <w:rFonts w:ascii="Times New Roman" w:hAnsi="Times New Roman" w:cs="Times New Roman"/>
                <w:color w:val="000000"/>
              </w:rPr>
              <w:br/>
            </w:r>
            <w:r w:rsidRPr="00F575AD">
              <w:rPr>
                <w:rFonts w:ascii="Times New Roman" w:hAnsi="Times New Roman" w:cs="Times New Roman"/>
                <w:i/>
                <w:iCs/>
                <w:color w:val="000000"/>
              </w:rPr>
              <w:t xml:space="preserve">Конструировать </w:t>
            </w:r>
            <w:r w:rsidRPr="00F575AD">
              <w:rPr>
                <w:rFonts w:ascii="Times New Roman" w:hAnsi="Times New Roman" w:cs="Times New Roman"/>
                <w:color w:val="000000"/>
              </w:rPr>
              <w:t>фигуры из частей</w:t>
            </w:r>
          </w:p>
        </w:tc>
      </w:tr>
      <w:tr w:rsidR="004F0881" w:rsidTr="004F0881">
        <w:tc>
          <w:tcPr>
            <w:tcW w:w="1991" w:type="dxa"/>
          </w:tcPr>
          <w:p w:rsidR="004F0881" w:rsidRPr="00F575AD" w:rsidRDefault="004F0881" w:rsidP="004F0881">
            <w:pPr>
              <w:spacing w:after="240" w:line="276" w:lineRule="auto"/>
              <w:rPr>
                <w:rFonts w:ascii="Times New Roman" w:hAnsi="Times New Roman" w:cs="Times New Roman"/>
                <w:color w:val="000000"/>
              </w:rPr>
            </w:pPr>
            <w:r w:rsidRPr="00F575AD">
              <w:rPr>
                <w:rFonts w:ascii="Times New Roman" w:hAnsi="Times New Roman" w:cs="Times New Roman"/>
                <w:color w:val="000000"/>
              </w:rPr>
              <w:t>Логико-математическая</w:t>
            </w:r>
            <w:r w:rsidRPr="00F575AD">
              <w:rPr>
                <w:rFonts w:ascii="Times New Roman" w:hAnsi="Times New Roman" w:cs="Times New Roman"/>
                <w:color w:val="000000"/>
              </w:rPr>
              <w:br/>
              <w:t>подготовка</w:t>
            </w:r>
          </w:p>
        </w:tc>
        <w:tc>
          <w:tcPr>
            <w:tcW w:w="3110" w:type="dxa"/>
          </w:tcPr>
          <w:p w:rsidR="004F0881" w:rsidRPr="00F575AD" w:rsidRDefault="004F0881" w:rsidP="004F0881">
            <w:pPr>
              <w:spacing w:after="240" w:line="276" w:lineRule="auto"/>
              <w:rPr>
                <w:rFonts w:ascii="Times New Roman" w:hAnsi="Times New Roman" w:cs="Times New Roman"/>
                <w:color w:val="000000"/>
              </w:rPr>
            </w:pPr>
            <w:r w:rsidRPr="00F575AD">
              <w:rPr>
                <w:rFonts w:ascii="Times New Roman" w:hAnsi="Times New Roman" w:cs="Times New Roman"/>
                <w:b/>
                <w:bCs/>
                <w:color w:val="000000"/>
              </w:rPr>
              <w:t>Логические понятия</w:t>
            </w:r>
            <w:r w:rsidRPr="00F575AD">
              <w:rPr>
                <w:rFonts w:ascii="Times New Roman" w:hAnsi="Times New Roman" w:cs="Times New Roman"/>
                <w:color w:val="000000"/>
              </w:rPr>
              <w:br/>
              <w:t>Понятия: все не все; все, кроме; каждый, какой-</w:t>
            </w:r>
            <w:r w:rsidRPr="00F575AD">
              <w:rPr>
                <w:rFonts w:ascii="Times New Roman" w:hAnsi="Times New Roman" w:cs="Times New Roman"/>
                <w:color w:val="000000"/>
              </w:rPr>
              <w:br/>
              <w:t>нибудь, один из любой.</w:t>
            </w:r>
            <w:r w:rsidRPr="00F575AD">
              <w:rPr>
                <w:rFonts w:ascii="Times New Roman" w:hAnsi="Times New Roman" w:cs="Times New Roman"/>
                <w:color w:val="000000"/>
              </w:rPr>
              <w:br/>
              <w:t>Классификация множества предметов по заданному</w:t>
            </w:r>
            <w:r w:rsidRPr="00F575AD">
              <w:rPr>
                <w:rFonts w:ascii="Times New Roman" w:hAnsi="Times New Roman" w:cs="Times New Roman"/>
                <w:color w:val="000000"/>
              </w:rPr>
              <w:br/>
              <w:t>признаку. Решение несложных задач логического</w:t>
            </w:r>
            <w:r w:rsidRPr="00F575AD">
              <w:rPr>
                <w:rFonts w:ascii="Times New Roman" w:hAnsi="Times New Roman" w:cs="Times New Roman"/>
                <w:color w:val="000000"/>
              </w:rPr>
              <w:br/>
            </w:r>
            <w:r w:rsidRPr="00F575AD">
              <w:rPr>
                <w:rFonts w:ascii="Times New Roman" w:hAnsi="Times New Roman" w:cs="Times New Roman"/>
                <w:color w:val="000000"/>
              </w:rPr>
              <w:lastRenderedPageBreak/>
              <w:t>характера</w:t>
            </w:r>
          </w:p>
        </w:tc>
        <w:tc>
          <w:tcPr>
            <w:tcW w:w="4753" w:type="dxa"/>
          </w:tcPr>
          <w:p w:rsidR="004F0881" w:rsidRPr="00F575AD" w:rsidRDefault="004F0881" w:rsidP="004F0881">
            <w:pPr>
              <w:spacing w:after="240" w:line="276" w:lineRule="auto"/>
              <w:rPr>
                <w:rFonts w:ascii="Times New Roman" w:hAnsi="Times New Roman" w:cs="Times New Roman"/>
                <w:color w:val="000000"/>
              </w:rPr>
            </w:pPr>
            <w:r w:rsidRPr="00F575AD">
              <w:rPr>
                <w:rFonts w:ascii="Times New Roman" w:hAnsi="Times New Roman" w:cs="Times New Roman"/>
                <w:i/>
                <w:iCs/>
                <w:color w:val="000000"/>
              </w:rPr>
              <w:lastRenderedPageBreak/>
              <w:t xml:space="preserve">Различать </w:t>
            </w:r>
            <w:r w:rsidRPr="00F575AD">
              <w:rPr>
                <w:rFonts w:ascii="Times New Roman" w:hAnsi="Times New Roman" w:cs="Times New Roman"/>
                <w:color w:val="000000"/>
              </w:rPr>
              <w:t>по смыслу слова: каждый, все, один из, любой, какой-нибудь.</w:t>
            </w:r>
            <w:r w:rsidRPr="00F575AD">
              <w:rPr>
                <w:rFonts w:ascii="Times New Roman" w:hAnsi="Times New Roman" w:cs="Times New Roman"/>
                <w:color w:val="000000"/>
              </w:rPr>
              <w:br/>
            </w:r>
            <w:r w:rsidRPr="00F575AD">
              <w:rPr>
                <w:rFonts w:ascii="Times New Roman" w:hAnsi="Times New Roman" w:cs="Times New Roman"/>
                <w:i/>
                <w:iCs/>
                <w:color w:val="000000"/>
              </w:rPr>
              <w:t xml:space="preserve">Определять </w:t>
            </w:r>
            <w:r w:rsidRPr="00F575AD">
              <w:rPr>
                <w:rFonts w:ascii="Times New Roman" w:hAnsi="Times New Roman" w:cs="Times New Roman"/>
                <w:color w:val="000000"/>
              </w:rPr>
              <w:t>истинность несложных утверждений (верно, неверно).</w:t>
            </w:r>
            <w:r w:rsidRPr="00F575AD">
              <w:rPr>
                <w:rFonts w:ascii="Times New Roman" w:hAnsi="Times New Roman" w:cs="Times New Roman"/>
                <w:color w:val="000000"/>
              </w:rPr>
              <w:br/>
            </w:r>
            <w:r w:rsidRPr="00F575AD">
              <w:rPr>
                <w:rFonts w:ascii="Times New Roman" w:hAnsi="Times New Roman" w:cs="Times New Roman"/>
                <w:i/>
                <w:iCs/>
                <w:color w:val="000000"/>
              </w:rPr>
              <w:t>Классифицировать</w:t>
            </w:r>
            <w:r w:rsidRPr="00F575AD">
              <w:rPr>
                <w:rFonts w:ascii="Times New Roman" w:hAnsi="Times New Roman" w:cs="Times New Roman"/>
                <w:color w:val="000000"/>
              </w:rPr>
              <w:t>: распределять элементы множества на группы по</w:t>
            </w:r>
            <w:r w:rsidRPr="00F575AD">
              <w:rPr>
                <w:rFonts w:ascii="Times New Roman" w:hAnsi="Times New Roman" w:cs="Times New Roman"/>
                <w:color w:val="000000"/>
              </w:rPr>
              <w:br/>
              <w:t>заданному признаку.</w:t>
            </w:r>
            <w:r w:rsidRPr="00F575AD">
              <w:rPr>
                <w:rFonts w:ascii="Times New Roman" w:hAnsi="Times New Roman" w:cs="Times New Roman"/>
                <w:color w:val="000000"/>
              </w:rPr>
              <w:br/>
            </w:r>
            <w:r w:rsidRPr="00F575AD">
              <w:rPr>
                <w:rFonts w:ascii="Times New Roman" w:hAnsi="Times New Roman" w:cs="Times New Roman"/>
                <w:i/>
                <w:iCs/>
                <w:color w:val="000000"/>
              </w:rPr>
              <w:t xml:space="preserve">Определять </w:t>
            </w:r>
            <w:r w:rsidRPr="00F575AD">
              <w:rPr>
                <w:rFonts w:ascii="Times New Roman" w:hAnsi="Times New Roman" w:cs="Times New Roman"/>
                <w:color w:val="000000"/>
              </w:rPr>
              <w:t>основание классификации.</w:t>
            </w:r>
            <w:r w:rsidRPr="00F575AD">
              <w:rPr>
                <w:rFonts w:ascii="Times New Roman" w:hAnsi="Times New Roman" w:cs="Times New Roman"/>
                <w:color w:val="000000"/>
              </w:rPr>
              <w:br/>
            </w:r>
            <w:r w:rsidRPr="00F575AD">
              <w:rPr>
                <w:rFonts w:ascii="Times New Roman" w:hAnsi="Times New Roman" w:cs="Times New Roman"/>
                <w:i/>
                <w:iCs/>
                <w:color w:val="000000"/>
              </w:rPr>
              <w:t xml:space="preserve">Воспроизводить </w:t>
            </w:r>
            <w:r w:rsidRPr="00F575AD">
              <w:rPr>
                <w:rFonts w:ascii="Times New Roman" w:hAnsi="Times New Roman" w:cs="Times New Roman"/>
                <w:color w:val="000000"/>
              </w:rPr>
              <w:t xml:space="preserve">в устной форме решение </w:t>
            </w:r>
            <w:r w:rsidRPr="00F575AD">
              <w:rPr>
                <w:rFonts w:ascii="Times New Roman" w:hAnsi="Times New Roman" w:cs="Times New Roman"/>
                <w:color w:val="000000"/>
              </w:rPr>
              <w:lastRenderedPageBreak/>
              <w:t>логической задачи</w:t>
            </w:r>
          </w:p>
        </w:tc>
      </w:tr>
      <w:tr w:rsidR="004F0881" w:rsidTr="004F0881">
        <w:tc>
          <w:tcPr>
            <w:tcW w:w="1991" w:type="dxa"/>
          </w:tcPr>
          <w:p w:rsidR="004F0881" w:rsidRPr="00F575AD" w:rsidRDefault="004F0881" w:rsidP="004F0881">
            <w:pPr>
              <w:spacing w:after="240" w:line="276" w:lineRule="auto"/>
              <w:rPr>
                <w:rFonts w:ascii="Times New Roman" w:hAnsi="Times New Roman" w:cs="Times New Roman"/>
                <w:color w:val="000000"/>
              </w:rPr>
            </w:pPr>
            <w:r w:rsidRPr="00F575AD">
              <w:rPr>
                <w:rFonts w:ascii="Times New Roman" w:hAnsi="Times New Roman" w:cs="Times New Roman"/>
                <w:color w:val="000000"/>
              </w:rPr>
              <w:lastRenderedPageBreak/>
              <w:t>Работа с информацией</w:t>
            </w:r>
          </w:p>
        </w:tc>
        <w:tc>
          <w:tcPr>
            <w:tcW w:w="3110" w:type="dxa"/>
          </w:tcPr>
          <w:p w:rsidR="004F0881" w:rsidRPr="00F575AD" w:rsidRDefault="004F0881" w:rsidP="004F0881">
            <w:pPr>
              <w:spacing w:after="240" w:line="276" w:lineRule="auto"/>
              <w:rPr>
                <w:rFonts w:ascii="Times New Roman" w:hAnsi="Times New Roman" w:cs="Times New Roman"/>
                <w:color w:val="000000"/>
              </w:rPr>
            </w:pPr>
            <w:r w:rsidRPr="00F575AD">
              <w:rPr>
                <w:rFonts w:ascii="Times New Roman" w:hAnsi="Times New Roman" w:cs="Times New Roman"/>
                <w:b/>
                <w:bCs/>
                <w:color w:val="000000"/>
              </w:rPr>
              <w:t>Представление и сбор информации</w:t>
            </w:r>
            <w:r w:rsidRPr="00F575AD">
              <w:rPr>
                <w:rFonts w:ascii="Times New Roman" w:hAnsi="Times New Roman" w:cs="Times New Roman"/>
                <w:color w:val="000000"/>
              </w:rPr>
              <w:br/>
              <w:t>Таблица. Строки и столбцы таблицы. Чтение</w:t>
            </w:r>
            <w:r w:rsidRPr="00F575AD">
              <w:rPr>
                <w:rFonts w:ascii="Times New Roman" w:hAnsi="Times New Roman" w:cs="Times New Roman"/>
                <w:color w:val="000000"/>
              </w:rPr>
              <w:br/>
              <w:t>несложной таблицы.</w:t>
            </w:r>
            <w:r w:rsidRPr="00F575AD">
              <w:rPr>
                <w:rFonts w:ascii="Times New Roman" w:hAnsi="Times New Roman" w:cs="Times New Roman"/>
                <w:color w:val="000000"/>
              </w:rPr>
              <w:br/>
              <w:t>Заполнение строк и столбцов готовых таблиц в</w:t>
            </w:r>
            <w:r w:rsidRPr="00F575AD">
              <w:rPr>
                <w:rFonts w:ascii="Times New Roman" w:hAnsi="Times New Roman" w:cs="Times New Roman"/>
                <w:color w:val="000000"/>
              </w:rPr>
              <w:br/>
              <w:t>соответствии с предъявленным набором данных.</w:t>
            </w:r>
          </w:p>
          <w:p w:rsidR="004F0881" w:rsidRPr="00F575AD" w:rsidRDefault="004F0881" w:rsidP="004F0881">
            <w:pPr>
              <w:spacing w:after="240" w:line="276" w:lineRule="auto"/>
              <w:rPr>
                <w:rFonts w:ascii="Times New Roman" w:hAnsi="Times New Roman" w:cs="Times New Roman"/>
                <w:color w:val="000000"/>
              </w:rPr>
            </w:pPr>
            <w:r w:rsidRPr="00F575AD">
              <w:rPr>
                <w:rFonts w:ascii="Times New Roman" w:hAnsi="Times New Roman" w:cs="Times New Roman"/>
                <w:color w:val="000000"/>
              </w:rPr>
              <w:t>Перевод информации из текстовой формы в</w:t>
            </w:r>
            <w:r w:rsidRPr="00F575AD">
              <w:rPr>
                <w:rFonts w:ascii="Times New Roman" w:hAnsi="Times New Roman" w:cs="Times New Roman"/>
                <w:color w:val="000000"/>
              </w:rPr>
              <w:br/>
              <w:t>табличную.</w:t>
            </w:r>
            <w:r w:rsidRPr="00F575AD">
              <w:rPr>
                <w:rFonts w:ascii="Times New Roman" w:hAnsi="Times New Roman" w:cs="Times New Roman"/>
                <w:color w:val="000000"/>
              </w:rPr>
              <w:br/>
              <w:t>Информация, связанная со счётом и измерением.</w:t>
            </w:r>
            <w:r w:rsidRPr="00F575AD">
              <w:rPr>
                <w:rFonts w:ascii="Times New Roman" w:hAnsi="Times New Roman" w:cs="Times New Roman"/>
                <w:color w:val="000000"/>
              </w:rPr>
              <w:br/>
              <w:t>Информация, представленная последовательностями</w:t>
            </w:r>
            <w:r w:rsidRPr="00F575AD">
              <w:rPr>
                <w:rFonts w:ascii="Times New Roman" w:hAnsi="Times New Roman" w:cs="Times New Roman"/>
                <w:color w:val="000000"/>
              </w:rPr>
              <w:br/>
              <w:t>предметов, чисел, фигур</w:t>
            </w:r>
          </w:p>
        </w:tc>
        <w:tc>
          <w:tcPr>
            <w:tcW w:w="4753" w:type="dxa"/>
          </w:tcPr>
          <w:p w:rsidR="004F0881" w:rsidRPr="00F575AD" w:rsidRDefault="004F0881" w:rsidP="004F0881">
            <w:pPr>
              <w:spacing w:after="240" w:line="276" w:lineRule="auto"/>
              <w:rPr>
                <w:rFonts w:ascii="Times New Roman" w:hAnsi="Times New Roman" w:cs="Times New Roman"/>
                <w:color w:val="000000"/>
              </w:rPr>
            </w:pPr>
            <w:r w:rsidRPr="00F575AD">
              <w:rPr>
                <w:rFonts w:ascii="Times New Roman" w:hAnsi="Times New Roman" w:cs="Times New Roman"/>
                <w:i/>
                <w:iCs/>
                <w:color w:val="000000"/>
              </w:rPr>
              <w:t xml:space="preserve">Характеризовать </w:t>
            </w:r>
            <w:r w:rsidRPr="00F575AD">
              <w:rPr>
                <w:rFonts w:ascii="Times New Roman" w:hAnsi="Times New Roman" w:cs="Times New Roman"/>
                <w:color w:val="000000"/>
              </w:rPr>
              <w:t>расположение предметов или числовых данных в</w:t>
            </w:r>
            <w:r w:rsidRPr="00F575AD">
              <w:rPr>
                <w:rFonts w:ascii="Times New Roman" w:hAnsi="Times New Roman" w:cs="Times New Roman"/>
                <w:color w:val="000000"/>
              </w:rPr>
              <w:br/>
              <w:t>таблице, используя слова: верхняя (средняя, нижняя) строка, левый</w:t>
            </w:r>
            <w:r w:rsidRPr="00F575AD">
              <w:rPr>
                <w:rFonts w:ascii="Times New Roman" w:hAnsi="Times New Roman" w:cs="Times New Roman"/>
                <w:color w:val="000000"/>
              </w:rPr>
              <w:br/>
              <w:t xml:space="preserve">(средний, правый) столбец, </w:t>
            </w:r>
            <w:r w:rsidRPr="00F575AD">
              <w:rPr>
                <w:rFonts w:ascii="Times New Roman" w:hAnsi="Times New Roman" w:cs="Times New Roman"/>
                <w:i/>
                <w:iCs/>
                <w:color w:val="000000"/>
              </w:rPr>
              <w:t xml:space="preserve">фиксировать </w:t>
            </w:r>
            <w:r w:rsidRPr="00F575AD">
              <w:rPr>
                <w:rFonts w:ascii="Times New Roman" w:hAnsi="Times New Roman" w:cs="Times New Roman"/>
                <w:color w:val="000000"/>
              </w:rPr>
              <w:t>результаты.</w:t>
            </w:r>
            <w:r w:rsidRPr="00F575AD">
              <w:rPr>
                <w:rFonts w:ascii="Times New Roman" w:hAnsi="Times New Roman" w:cs="Times New Roman"/>
                <w:color w:val="000000"/>
              </w:rPr>
              <w:br/>
            </w:r>
            <w:r w:rsidRPr="00F575AD">
              <w:rPr>
                <w:rFonts w:ascii="Times New Roman" w:hAnsi="Times New Roman" w:cs="Times New Roman"/>
                <w:i/>
                <w:iCs/>
                <w:color w:val="000000"/>
              </w:rPr>
              <w:t xml:space="preserve">Выявлять </w:t>
            </w:r>
            <w:r w:rsidRPr="00F575AD">
              <w:rPr>
                <w:rFonts w:ascii="Times New Roman" w:hAnsi="Times New Roman" w:cs="Times New Roman"/>
                <w:color w:val="000000"/>
              </w:rPr>
              <w:t>соотношения между значениями данных в таблице величин.</w:t>
            </w:r>
            <w:r w:rsidRPr="00F575AD">
              <w:rPr>
                <w:rFonts w:ascii="Times New Roman" w:hAnsi="Times New Roman" w:cs="Times New Roman"/>
                <w:color w:val="000000"/>
              </w:rPr>
              <w:br/>
            </w:r>
            <w:r w:rsidRPr="00F575AD">
              <w:rPr>
                <w:rFonts w:ascii="Times New Roman" w:hAnsi="Times New Roman" w:cs="Times New Roman"/>
                <w:i/>
                <w:iCs/>
                <w:color w:val="000000"/>
              </w:rPr>
              <w:t xml:space="preserve">Собирать </w:t>
            </w:r>
            <w:r w:rsidRPr="00F575AD">
              <w:rPr>
                <w:rFonts w:ascii="Times New Roman" w:hAnsi="Times New Roman" w:cs="Times New Roman"/>
                <w:color w:val="000000"/>
              </w:rPr>
              <w:t>требуемую информацию из указанных источников.</w:t>
            </w:r>
          </w:p>
          <w:p w:rsidR="004F0881" w:rsidRPr="00F575AD" w:rsidRDefault="004F0881" w:rsidP="004F0881">
            <w:pPr>
              <w:spacing w:after="240" w:line="276" w:lineRule="auto"/>
              <w:rPr>
                <w:rFonts w:ascii="Times New Roman" w:hAnsi="Times New Roman" w:cs="Times New Roman"/>
                <w:color w:val="000000"/>
              </w:rPr>
            </w:pPr>
            <w:r w:rsidRPr="00F575AD">
              <w:rPr>
                <w:rFonts w:ascii="Times New Roman" w:hAnsi="Times New Roman" w:cs="Times New Roman"/>
                <w:i/>
                <w:iCs/>
                <w:color w:val="000000"/>
              </w:rPr>
              <w:t xml:space="preserve">Фиксировать </w:t>
            </w:r>
            <w:r w:rsidRPr="00F575AD">
              <w:rPr>
                <w:rFonts w:ascii="Times New Roman" w:hAnsi="Times New Roman" w:cs="Times New Roman"/>
                <w:color w:val="000000"/>
              </w:rPr>
              <w:t>результаты разными способами.</w:t>
            </w:r>
            <w:r w:rsidRPr="00F575AD">
              <w:rPr>
                <w:rFonts w:ascii="Times New Roman" w:hAnsi="Times New Roman" w:cs="Times New Roman"/>
                <w:color w:val="000000"/>
              </w:rPr>
              <w:br/>
            </w:r>
            <w:r w:rsidRPr="00F575AD">
              <w:rPr>
                <w:rFonts w:ascii="Times New Roman" w:hAnsi="Times New Roman" w:cs="Times New Roman"/>
                <w:i/>
                <w:iCs/>
                <w:color w:val="000000"/>
              </w:rPr>
              <w:t xml:space="preserve">Устанавливать </w:t>
            </w:r>
            <w:r w:rsidRPr="00F575AD">
              <w:rPr>
                <w:rFonts w:ascii="Times New Roman" w:hAnsi="Times New Roman" w:cs="Times New Roman"/>
                <w:color w:val="000000"/>
              </w:rPr>
              <w:t>правило составления предъявленной информации,</w:t>
            </w:r>
            <w:r w:rsidRPr="00F575AD">
              <w:rPr>
                <w:rFonts w:ascii="Times New Roman" w:hAnsi="Times New Roman" w:cs="Times New Roman"/>
                <w:color w:val="000000"/>
              </w:rPr>
              <w:br/>
            </w:r>
            <w:r w:rsidRPr="00F575AD">
              <w:rPr>
                <w:rFonts w:ascii="Times New Roman" w:hAnsi="Times New Roman" w:cs="Times New Roman"/>
                <w:i/>
                <w:iCs/>
                <w:color w:val="000000"/>
              </w:rPr>
              <w:t xml:space="preserve">составлять </w:t>
            </w:r>
            <w:r w:rsidRPr="00F575AD">
              <w:rPr>
                <w:rFonts w:ascii="Times New Roman" w:hAnsi="Times New Roman" w:cs="Times New Roman"/>
                <w:color w:val="000000"/>
              </w:rPr>
              <w:t>последовательность (цепочку) предметов, чисел, фигур по</w:t>
            </w:r>
            <w:r w:rsidRPr="00F575AD">
              <w:rPr>
                <w:rFonts w:ascii="Times New Roman" w:hAnsi="Times New Roman" w:cs="Times New Roman"/>
                <w:color w:val="000000"/>
              </w:rPr>
              <w:br/>
              <w:t>заданному правилу</w:t>
            </w:r>
          </w:p>
        </w:tc>
      </w:tr>
    </w:tbl>
    <w:p w:rsidR="004F0881" w:rsidRPr="002B6DF7" w:rsidRDefault="004F0881" w:rsidP="004F0881">
      <w:pPr>
        <w:spacing w:after="240"/>
        <w:jc w:val="both"/>
        <w:rPr>
          <w:rFonts w:ascii="Times New Roman" w:eastAsia="Times New Roman" w:hAnsi="Times New Roman" w:cs="Times New Roman"/>
          <w:b/>
          <w:bCs/>
          <w:iCs/>
          <w:sz w:val="24"/>
          <w:szCs w:val="24"/>
          <w:lang w:eastAsia="ru-RU"/>
        </w:rPr>
      </w:pPr>
    </w:p>
    <w:p w:rsidR="004F0881" w:rsidRDefault="004F0881" w:rsidP="004F0881">
      <w:pPr>
        <w:spacing w:after="240"/>
        <w:jc w:val="center"/>
        <w:rPr>
          <w:rFonts w:ascii="Times New Roman" w:hAnsi="Times New Roman" w:cs="Times New Roman"/>
          <w:color w:val="000000"/>
          <w:sz w:val="24"/>
          <w:szCs w:val="24"/>
        </w:rPr>
      </w:pPr>
      <w:r w:rsidRPr="006E0EA1">
        <w:rPr>
          <w:rFonts w:ascii="Times New Roman" w:hAnsi="Times New Roman" w:cs="Times New Roman"/>
          <w:b/>
          <w:bCs/>
          <w:color w:val="000000"/>
          <w:sz w:val="24"/>
          <w:szCs w:val="24"/>
        </w:rPr>
        <w:t>Тематическое планирование</w:t>
      </w:r>
      <w:r w:rsidRPr="006E0EA1">
        <w:rPr>
          <w:rFonts w:ascii="Times New Roman" w:hAnsi="Times New Roman" w:cs="Times New Roman"/>
          <w:color w:val="000000"/>
          <w:sz w:val="24"/>
          <w:szCs w:val="24"/>
        </w:rPr>
        <w:br/>
      </w:r>
      <w:r w:rsidRPr="006E0EA1">
        <w:rPr>
          <w:rFonts w:ascii="Times New Roman" w:hAnsi="Times New Roman" w:cs="Times New Roman"/>
          <w:b/>
          <w:bCs/>
          <w:color w:val="000000"/>
          <w:sz w:val="24"/>
          <w:szCs w:val="24"/>
        </w:rPr>
        <w:t>учебного предмета «Математика» во 2 классе</w:t>
      </w:r>
      <w:r w:rsidRPr="006E0EA1">
        <w:rPr>
          <w:rFonts w:ascii="Times New Roman" w:hAnsi="Times New Roman" w:cs="Times New Roman"/>
          <w:color w:val="000000"/>
          <w:sz w:val="24"/>
          <w:szCs w:val="24"/>
        </w:rPr>
        <w:br/>
        <w:t>136 часов (4 ч в неделю, 34 уч. недели)</w:t>
      </w:r>
    </w:p>
    <w:tbl>
      <w:tblPr>
        <w:tblStyle w:val="af0"/>
        <w:tblW w:w="0" w:type="auto"/>
        <w:tblLook w:val="04A0"/>
      </w:tblPr>
      <w:tblGrid>
        <w:gridCol w:w="2660"/>
        <w:gridCol w:w="3260"/>
        <w:gridCol w:w="3934"/>
      </w:tblGrid>
      <w:tr w:rsidR="004F0881" w:rsidTr="004F0881">
        <w:tc>
          <w:tcPr>
            <w:tcW w:w="2660" w:type="dxa"/>
          </w:tcPr>
          <w:p w:rsidR="004F0881" w:rsidRPr="007E2D4F" w:rsidRDefault="004F0881" w:rsidP="004F0881">
            <w:pPr>
              <w:spacing w:after="240" w:line="276" w:lineRule="auto"/>
              <w:rPr>
                <w:rFonts w:ascii="Times New Roman" w:hAnsi="Times New Roman" w:cs="Times New Roman"/>
                <w:color w:val="000000"/>
              </w:rPr>
            </w:pPr>
            <w:r w:rsidRPr="007E2D4F">
              <w:rPr>
                <w:rFonts w:ascii="Times New Roman" w:hAnsi="Times New Roman" w:cs="Times New Roman"/>
                <w:b/>
                <w:bCs/>
                <w:color w:val="000000"/>
              </w:rPr>
              <w:t>Раздел программы</w:t>
            </w:r>
          </w:p>
        </w:tc>
        <w:tc>
          <w:tcPr>
            <w:tcW w:w="3260" w:type="dxa"/>
          </w:tcPr>
          <w:p w:rsidR="004F0881" w:rsidRPr="007E2D4F" w:rsidRDefault="004F0881" w:rsidP="004F0881">
            <w:pPr>
              <w:spacing w:after="240" w:line="276" w:lineRule="auto"/>
              <w:rPr>
                <w:rFonts w:ascii="Times New Roman" w:hAnsi="Times New Roman" w:cs="Times New Roman"/>
                <w:color w:val="000000"/>
              </w:rPr>
            </w:pPr>
            <w:r w:rsidRPr="007E2D4F">
              <w:rPr>
                <w:rFonts w:ascii="Times New Roman" w:hAnsi="Times New Roman" w:cs="Times New Roman"/>
                <w:b/>
                <w:bCs/>
                <w:color w:val="000000"/>
              </w:rPr>
              <w:t>Программное содержание</w:t>
            </w:r>
          </w:p>
        </w:tc>
        <w:tc>
          <w:tcPr>
            <w:tcW w:w="3934" w:type="dxa"/>
          </w:tcPr>
          <w:p w:rsidR="004F0881" w:rsidRPr="007E2D4F" w:rsidRDefault="004F0881" w:rsidP="004F0881">
            <w:pPr>
              <w:spacing w:after="240" w:line="276" w:lineRule="auto"/>
              <w:rPr>
                <w:rFonts w:ascii="Times New Roman" w:hAnsi="Times New Roman" w:cs="Times New Roman"/>
                <w:color w:val="000000"/>
              </w:rPr>
            </w:pPr>
            <w:r w:rsidRPr="007E2D4F">
              <w:rPr>
                <w:rFonts w:ascii="Times New Roman" w:hAnsi="Times New Roman" w:cs="Times New Roman"/>
                <w:b/>
                <w:bCs/>
                <w:color w:val="000000"/>
              </w:rPr>
              <w:t>Характеристика деятельности учащихся</w:t>
            </w:r>
          </w:p>
        </w:tc>
      </w:tr>
      <w:tr w:rsidR="004F0881" w:rsidTr="004F0881">
        <w:tc>
          <w:tcPr>
            <w:tcW w:w="2660" w:type="dxa"/>
          </w:tcPr>
          <w:p w:rsidR="004F0881" w:rsidRPr="006E0EA1" w:rsidRDefault="004F0881" w:rsidP="004F0881">
            <w:pPr>
              <w:spacing w:after="240" w:line="276" w:lineRule="auto"/>
              <w:rPr>
                <w:rFonts w:ascii="Times New Roman" w:eastAsia="Times New Roman" w:hAnsi="Times New Roman" w:cs="Times New Roman"/>
                <w:b/>
                <w:bCs/>
                <w:iCs/>
                <w:lang w:eastAsia="ru-RU"/>
              </w:rPr>
            </w:pPr>
            <w:r w:rsidRPr="006E0EA1">
              <w:rPr>
                <w:rFonts w:ascii="Times New Roman" w:hAnsi="Times New Roman" w:cs="Times New Roman"/>
                <w:color w:val="000000"/>
              </w:rPr>
              <w:t>Число и счёт</w:t>
            </w:r>
          </w:p>
        </w:tc>
        <w:tc>
          <w:tcPr>
            <w:tcW w:w="3260" w:type="dxa"/>
          </w:tcPr>
          <w:p w:rsidR="004F0881" w:rsidRPr="006E0EA1" w:rsidRDefault="004F0881" w:rsidP="004F0881">
            <w:pPr>
              <w:spacing w:after="240" w:line="276" w:lineRule="auto"/>
              <w:rPr>
                <w:rFonts w:ascii="Times New Roman" w:hAnsi="Times New Roman" w:cs="Times New Roman"/>
                <w:color w:val="000000"/>
              </w:rPr>
            </w:pPr>
            <w:r w:rsidRPr="006E0EA1">
              <w:rPr>
                <w:rFonts w:ascii="Times New Roman" w:hAnsi="Times New Roman" w:cs="Times New Roman"/>
                <w:b/>
                <w:bCs/>
                <w:color w:val="000000"/>
              </w:rPr>
              <w:t>Целые неотрицательные числа</w:t>
            </w:r>
            <w:r w:rsidRPr="006E0EA1">
              <w:rPr>
                <w:rFonts w:ascii="Times New Roman" w:hAnsi="Times New Roman" w:cs="Times New Roman"/>
                <w:color w:val="000000"/>
              </w:rPr>
              <w:br/>
              <w:t>Счёт десятками в пределах 100.</w:t>
            </w:r>
            <w:r w:rsidRPr="006E0EA1">
              <w:rPr>
                <w:rFonts w:ascii="Times New Roman" w:hAnsi="Times New Roman" w:cs="Times New Roman"/>
                <w:color w:val="000000"/>
              </w:rPr>
              <w:br/>
              <w:t>Названия, последовательность и запись цифрами</w:t>
            </w:r>
            <w:r w:rsidRPr="006E0EA1">
              <w:rPr>
                <w:rFonts w:ascii="Times New Roman" w:hAnsi="Times New Roman" w:cs="Times New Roman"/>
                <w:color w:val="000000"/>
              </w:rPr>
              <w:br/>
              <w:t>натуральных чисел от 20 до 100.</w:t>
            </w:r>
          </w:p>
          <w:p w:rsidR="004F0881" w:rsidRPr="006E0EA1" w:rsidRDefault="004F0881" w:rsidP="004F0881">
            <w:pPr>
              <w:spacing w:after="240" w:line="276" w:lineRule="auto"/>
              <w:rPr>
                <w:rFonts w:ascii="Times New Roman" w:hAnsi="Times New Roman" w:cs="Times New Roman"/>
                <w:color w:val="000000"/>
              </w:rPr>
            </w:pPr>
            <w:r w:rsidRPr="006E0EA1">
              <w:rPr>
                <w:rFonts w:ascii="Times New Roman" w:hAnsi="Times New Roman" w:cs="Times New Roman"/>
                <w:color w:val="000000"/>
              </w:rPr>
              <w:t>Десятичный состав двузначного числа.</w:t>
            </w:r>
          </w:p>
          <w:p w:rsidR="004F0881" w:rsidRPr="006E0EA1" w:rsidRDefault="004F0881" w:rsidP="004F0881">
            <w:pPr>
              <w:spacing w:after="240" w:line="276" w:lineRule="auto"/>
              <w:rPr>
                <w:rFonts w:ascii="Times New Roman" w:eastAsia="Times New Roman" w:hAnsi="Times New Roman" w:cs="Times New Roman"/>
                <w:b/>
                <w:bCs/>
                <w:iCs/>
                <w:lang w:eastAsia="ru-RU"/>
              </w:rPr>
            </w:pPr>
            <w:r w:rsidRPr="006E0EA1">
              <w:rPr>
                <w:rFonts w:ascii="Times New Roman" w:hAnsi="Times New Roman" w:cs="Times New Roman"/>
                <w:color w:val="000000"/>
              </w:rPr>
              <w:t>Числовой луч. Изображение чисел точками на</w:t>
            </w:r>
            <w:r w:rsidRPr="006E0EA1">
              <w:rPr>
                <w:rFonts w:ascii="Times New Roman" w:hAnsi="Times New Roman" w:cs="Times New Roman"/>
                <w:color w:val="000000"/>
              </w:rPr>
              <w:br/>
              <w:t>числовом луче.</w:t>
            </w:r>
            <w:r w:rsidRPr="006E0EA1">
              <w:rPr>
                <w:rFonts w:ascii="Times New Roman" w:hAnsi="Times New Roman" w:cs="Times New Roman"/>
                <w:color w:val="000000"/>
              </w:rPr>
              <w:br/>
              <w:t>Координата точки.</w:t>
            </w:r>
            <w:r w:rsidRPr="006E0EA1">
              <w:rPr>
                <w:rFonts w:ascii="Times New Roman" w:hAnsi="Times New Roman" w:cs="Times New Roman"/>
                <w:color w:val="000000"/>
              </w:rPr>
              <w:br/>
              <w:t>Сравнение двузначных чисел</w:t>
            </w:r>
          </w:p>
        </w:tc>
        <w:tc>
          <w:tcPr>
            <w:tcW w:w="3934" w:type="dxa"/>
          </w:tcPr>
          <w:p w:rsidR="004F0881" w:rsidRPr="006E0EA1" w:rsidRDefault="004F0881" w:rsidP="004F0881">
            <w:pPr>
              <w:spacing w:after="240" w:line="276" w:lineRule="auto"/>
              <w:rPr>
                <w:rFonts w:ascii="Times New Roman" w:eastAsia="Times New Roman" w:hAnsi="Times New Roman" w:cs="Times New Roman"/>
                <w:b/>
                <w:bCs/>
                <w:iCs/>
                <w:lang w:eastAsia="ru-RU"/>
              </w:rPr>
            </w:pPr>
            <w:r w:rsidRPr="006E0EA1">
              <w:rPr>
                <w:rFonts w:ascii="Times New Roman" w:hAnsi="Times New Roman" w:cs="Times New Roman"/>
                <w:i/>
                <w:iCs/>
                <w:color w:val="000000"/>
              </w:rPr>
              <w:t xml:space="preserve">Называть </w:t>
            </w:r>
            <w:r w:rsidRPr="006E0EA1">
              <w:rPr>
                <w:rFonts w:ascii="Times New Roman" w:hAnsi="Times New Roman" w:cs="Times New Roman"/>
                <w:color w:val="000000"/>
              </w:rPr>
              <w:t>любое следующее (предыдущее) при счёте число в пределах</w:t>
            </w:r>
            <w:r w:rsidRPr="006E0EA1">
              <w:rPr>
                <w:rFonts w:ascii="Times New Roman" w:hAnsi="Times New Roman" w:cs="Times New Roman"/>
                <w:color w:val="000000"/>
              </w:rPr>
              <w:br/>
              <w:t>100, а также любой отрезок натурального ряда чисел от 20 до 100 в</w:t>
            </w:r>
            <w:r w:rsidRPr="006E0EA1">
              <w:rPr>
                <w:rFonts w:ascii="Times New Roman" w:hAnsi="Times New Roman" w:cs="Times New Roman"/>
                <w:color w:val="000000"/>
              </w:rPr>
              <w:br/>
              <w:t xml:space="preserve">прямом и обратном порядке, начиная с любого числа; </w:t>
            </w:r>
            <w:r w:rsidRPr="006E0EA1">
              <w:rPr>
                <w:rFonts w:ascii="Times New Roman" w:hAnsi="Times New Roman" w:cs="Times New Roman"/>
                <w:i/>
                <w:iCs/>
                <w:color w:val="000000"/>
              </w:rPr>
              <w:t>пересчитывать</w:t>
            </w:r>
            <w:r w:rsidRPr="006E0EA1">
              <w:rPr>
                <w:rFonts w:ascii="Times New Roman" w:hAnsi="Times New Roman" w:cs="Times New Roman"/>
                <w:color w:val="000000"/>
              </w:rPr>
              <w:br/>
              <w:t xml:space="preserve">предметы десятками, </w:t>
            </w:r>
            <w:r w:rsidRPr="006E0EA1">
              <w:rPr>
                <w:rFonts w:ascii="Times New Roman" w:hAnsi="Times New Roman" w:cs="Times New Roman"/>
                <w:i/>
                <w:iCs/>
                <w:color w:val="000000"/>
              </w:rPr>
              <w:t xml:space="preserve">выражать </w:t>
            </w:r>
            <w:r w:rsidRPr="006E0EA1">
              <w:rPr>
                <w:rFonts w:ascii="Times New Roman" w:hAnsi="Times New Roman" w:cs="Times New Roman"/>
                <w:color w:val="000000"/>
              </w:rPr>
              <w:t>числом получаемые результаты.</w:t>
            </w:r>
            <w:r w:rsidRPr="006E0EA1">
              <w:rPr>
                <w:rFonts w:ascii="Times New Roman" w:hAnsi="Times New Roman" w:cs="Times New Roman"/>
                <w:color w:val="000000"/>
              </w:rPr>
              <w:br/>
            </w:r>
            <w:r w:rsidRPr="006E0EA1">
              <w:rPr>
                <w:rFonts w:ascii="Times New Roman" w:hAnsi="Times New Roman" w:cs="Times New Roman"/>
                <w:i/>
                <w:iCs/>
                <w:color w:val="000000"/>
              </w:rPr>
              <w:t xml:space="preserve">Моделировать </w:t>
            </w:r>
            <w:r w:rsidRPr="006E0EA1">
              <w:rPr>
                <w:rFonts w:ascii="Times New Roman" w:hAnsi="Times New Roman" w:cs="Times New Roman"/>
                <w:color w:val="000000"/>
              </w:rPr>
              <w:t>десятичный состав двузначного числа с помощью цветных палочек Кюизенера (оранжевая палочка длиной 10 см — десяток, белая</w:t>
            </w:r>
            <w:r w:rsidRPr="006E0EA1">
              <w:rPr>
                <w:rFonts w:ascii="Times New Roman" w:hAnsi="Times New Roman" w:cs="Times New Roman"/>
                <w:color w:val="000000"/>
              </w:rPr>
              <w:br/>
              <w:t>длиной</w:t>
            </w:r>
            <w:r w:rsidRPr="006E0EA1">
              <w:rPr>
                <w:rFonts w:ascii="Times New Roman" w:hAnsi="Times New Roman" w:cs="Times New Roman"/>
                <w:color w:val="000000"/>
              </w:rPr>
              <w:br/>
              <w:t>1 см — единица).</w:t>
            </w:r>
            <w:r w:rsidRPr="006E0EA1">
              <w:rPr>
                <w:rFonts w:ascii="Times New Roman" w:hAnsi="Times New Roman" w:cs="Times New Roman"/>
                <w:color w:val="000000"/>
              </w:rPr>
              <w:br/>
            </w:r>
            <w:r w:rsidRPr="006E0EA1">
              <w:rPr>
                <w:rFonts w:ascii="Times New Roman" w:hAnsi="Times New Roman" w:cs="Times New Roman"/>
                <w:i/>
                <w:iCs/>
                <w:color w:val="000000"/>
              </w:rPr>
              <w:t xml:space="preserve">Характеризовать </w:t>
            </w:r>
            <w:r w:rsidRPr="006E0EA1">
              <w:rPr>
                <w:rFonts w:ascii="Times New Roman" w:hAnsi="Times New Roman" w:cs="Times New Roman"/>
                <w:color w:val="000000"/>
              </w:rPr>
              <w:t>расположение чисел на числовом луче.</w:t>
            </w:r>
            <w:r w:rsidRPr="006E0EA1">
              <w:rPr>
                <w:rFonts w:ascii="Times New Roman" w:hAnsi="Times New Roman" w:cs="Times New Roman"/>
                <w:color w:val="000000"/>
              </w:rPr>
              <w:br/>
            </w:r>
            <w:r w:rsidRPr="006E0EA1">
              <w:rPr>
                <w:rFonts w:ascii="Times New Roman" w:hAnsi="Times New Roman" w:cs="Times New Roman"/>
                <w:i/>
                <w:iCs/>
                <w:color w:val="000000"/>
              </w:rPr>
              <w:t xml:space="preserve">Называть </w:t>
            </w:r>
            <w:r w:rsidRPr="006E0EA1">
              <w:rPr>
                <w:rFonts w:ascii="Times New Roman" w:hAnsi="Times New Roman" w:cs="Times New Roman"/>
                <w:color w:val="000000"/>
              </w:rPr>
              <w:t>координату данной точки, указывать (отмечать) на луче точку с заданной координатой.</w:t>
            </w:r>
            <w:r w:rsidRPr="006E0EA1">
              <w:rPr>
                <w:rFonts w:ascii="Times New Roman" w:hAnsi="Times New Roman" w:cs="Times New Roman"/>
                <w:color w:val="000000"/>
              </w:rPr>
              <w:br/>
            </w:r>
            <w:r w:rsidRPr="006E0EA1">
              <w:rPr>
                <w:rFonts w:ascii="Times New Roman" w:hAnsi="Times New Roman" w:cs="Times New Roman"/>
                <w:i/>
                <w:iCs/>
                <w:color w:val="000000"/>
              </w:rPr>
              <w:lastRenderedPageBreak/>
              <w:t xml:space="preserve">Сравнивать </w:t>
            </w:r>
            <w:r w:rsidRPr="006E0EA1">
              <w:rPr>
                <w:rFonts w:ascii="Times New Roman" w:hAnsi="Times New Roman" w:cs="Times New Roman"/>
                <w:color w:val="000000"/>
              </w:rPr>
              <w:t>числа разными способами: с использованием числового луча,</w:t>
            </w:r>
            <w:r w:rsidRPr="006E0EA1">
              <w:rPr>
                <w:rFonts w:ascii="Times New Roman" w:hAnsi="Times New Roman" w:cs="Times New Roman"/>
                <w:color w:val="000000"/>
              </w:rPr>
              <w:br/>
              <w:t>по разрядам.</w:t>
            </w:r>
            <w:r w:rsidRPr="006E0EA1">
              <w:rPr>
                <w:rFonts w:ascii="Times New Roman" w:hAnsi="Times New Roman" w:cs="Times New Roman"/>
                <w:color w:val="000000"/>
              </w:rPr>
              <w:br/>
            </w:r>
            <w:r w:rsidRPr="006E0EA1">
              <w:rPr>
                <w:rFonts w:ascii="Times New Roman" w:hAnsi="Times New Roman" w:cs="Times New Roman"/>
                <w:i/>
                <w:iCs/>
                <w:color w:val="000000"/>
              </w:rPr>
              <w:t xml:space="preserve">Упорядочивать </w:t>
            </w:r>
            <w:r w:rsidRPr="006E0EA1">
              <w:rPr>
                <w:rFonts w:ascii="Times New Roman" w:hAnsi="Times New Roman" w:cs="Times New Roman"/>
                <w:color w:val="000000"/>
              </w:rPr>
              <w:t>данные числа (располагать их в порядке увеличения или</w:t>
            </w:r>
            <w:r w:rsidRPr="006E0EA1">
              <w:rPr>
                <w:rFonts w:ascii="Times New Roman" w:hAnsi="Times New Roman" w:cs="Times New Roman"/>
                <w:color w:val="000000"/>
              </w:rPr>
              <w:br/>
              <w:t>уменьшения)</w:t>
            </w:r>
          </w:p>
        </w:tc>
      </w:tr>
      <w:tr w:rsidR="004F0881" w:rsidTr="004F0881">
        <w:tc>
          <w:tcPr>
            <w:tcW w:w="2660" w:type="dxa"/>
          </w:tcPr>
          <w:p w:rsidR="004F0881" w:rsidRPr="00AF75F1" w:rsidRDefault="004F0881" w:rsidP="004F0881">
            <w:pPr>
              <w:spacing w:after="240" w:line="276" w:lineRule="auto"/>
              <w:rPr>
                <w:rFonts w:ascii="Times New Roman" w:eastAsia="Times New Roman" w:hAnsi="Times New Roman" w:cs="Times New Roman"/>
                <w:b/>
                <w:bCs/>
                <w:iCs/>
                <w:lang w:eastAsia="ru-RU"/>
              </w:rPr>
            </w:pPr>
            <w:r w:rsidRPr="00AF75F1">
              <w:rPr>
                <w:rFonts w:ascii="Times New Roman" w:hAnsi="Times New Roman" w:cs="Times New Roman"/>
                <w:color w:val="000000"/>
              </w:rPr>
              <w:lastRenderedPageBreak/>
              <w:t>Арифметические действия</w:t>
            </w:r>
            <w:r w:rsidRPr="00AF75F1">
              <w:rPr>
                <w:rFonts w:ascii="Times New Roman" w:hAnsi="Times New Roman" w:cs="Times New Roman"/>
                <w:color w:val="000000"/>
              </w:rPr>
              <w:br/>
              <w:t>в пределах 100 и их свойства</w:t>
            </w:r>
          </w:p>
        </w:tc>
        <w:tc>
          <w:tcPr>
            <w:tcW w:w="3260" w:type="dxa"/>
          </w:tcPr>
          <w:p w:rsidR="004F0881" w:rsidRPr="00AF75F1" w:rsidRDefault="004F0881" w:rsidP="004F0881">
            <w:pPr>
              <w:spacing w:after="240" w:line="276" w:lineRule="auto"/>
              <w:rPr>
                <w:rFonts w:ascii="Times New Roman" w:eastAsia="Times New Roman" w:hAnsi="Times New Roman" w:cs="Times New Roman"/>
                <w:b/>
                <w:bCs/>
                <w:iCs/>
                <w:lang w:eastAsia="ru-RU"/>
              </w:rPr>
            </w:pPr>
            <w:r w:rsidRPr="00AF75F1">
              <w:rPr>
                <w:rFonts w:ascii="Times New Roman" w:hAnsi="Times New Roman" w:cs="Times New Roman"/>
                <w:b/>
                <w:bCs/>
                <w:color w:val="000000"/>
              </w:rPr>
              <w:t>Сложение и вычитание</w:t>
            </w:r>
            <w:r w:rsidRPr="00AF75F1">
              <w:rPr>
                <w:rFonts w:ascii="Times New Roman" w:hAnsi="Times New Roman" w:cs="Times New Roman"/>
                <w:color w:val="000000"/>
              </w:rPr>
              <w:br/>
              <w:t>Частные и общие устные и письменные алгоритмы</w:t>
            </w:r>
            <w:r w:rsidRPr="00AF75F1">
              <w:rPr>
                <w:rFonts w:ascii="Times New Roman" w:hAnsi="Times New Roman" w:cs="Times New Roman"/>
                <w:color w:val="000000"/>
              </w:rPr>
              <w:br/>
              <w:t>сложения и вычитания. Применение</w:t>
            </w:r>
            <w:r w:rsidRPr="00AF75F1">
              <w:rPr>
                <w:rFonts w:ascii="Times New Roman" w:hAnsi="Times New Roman" w:cs="Times New Roman"/>
                <w:color w:val="000000"/>
              </w:rPr>
              <w:br/>
              <w:t>микрокалькулятора при выполнении вычислений</w:t>
            </w:r>
          </w:p>
        </w:tc>
        <w:tc>
          <w:tcPr>
            <w:tcW w:w="3934" w:type="dxa"/>
          </w:tcPr>
          <w:p w:rsidR="004F0881" w:rsidRPr="00AF75F1" w:rsidRDefault="004F0881" w:rsidP="004F0881">
            <w:pPr>
              <w:spacing w:after="240" w:line="276" w:lineRule="auto"/>
              <w:rPr>
                <w:rFonts w:ascii="Times New Roman" w:eastAsia="Times New Roman" w:hAnsi="Times New Roman" w:cs="Times New Roman"/>
                <w:b/>
                <w:bCs/>
                <w:iCs/>
                <w:lang w:eastAsia="ru-RU"/>
              </w:rPr>
            </w:pPr>
            <w:r w:rsidRPr="00AF75F1">
              <w:rPr>
                <w:rFonts w:ascii="Times New Roman" w:hAnsi="Times New Roman" w:cs="Times New Roman"/>
                <w:i/>
                <w:iCs/>
                <w:color w:val="000000"/>
              </w:rPr>
              <w:t xml:space="preserve">Моделировать </w:t>
            </w:r>
            <w:r w:rsidRPr="00AF75F1">
              <w:rPr>
                <w:rFonts w:ascii="Times New Roman" w:hAnsi="Times New Roman" w:cs="Times New Roman"/>
                <w:color w:val="000000"/>
              </w:rPr>
              <w:t>алгоритмы сложения и вычитания чисел с помощью</w:t>
            </w:r>
            <w:r w:rsidRPr="00AF75F1">
              <w:rPr>
                <w:rFonts w:ascii="Times New Roman" w:hAnsi="Times New Roman" w:cs="Times New Roman"/>
                <w:color w:val="000000"/>
              </w:rPr>
              <w:br/>
              <w:t>цветных палочек с последующей записью вычислений столбиком.</w:t>
            </w:r>
            <w:r w:rsidRPr="00AF75F1">
              <w:rPr>
                <w:rFonts w:ascii="Times New Roman" w:hAnsi="Times New Roman" w:cs="Times New Roman"/>
                <w:color w:val="000000"/>
              </w:rPr>
              <w:br/>
            </w:r>
            <w:r w:rsidRPr="00AF75F1">
              <w:rPr>
                <w:rFonts w:ascii="Times New Roman" w:hAnsi="Times New Roman" w:cs="Times New Roman"/>
                <w:i/>
                <w:iCs/>
                <w:color w:val="000000"/>
              </w:rPr>
              <w:t>Выполнять действия самоконтроля и взаимоконтроля</w:t>
            </w:r>
            <w:r w:rsidRPr="00AF75F1">
              <w:rPr>
                <w:rFonts w:ascii="Times New Roman" w:hAnsi="Times New Roman" w:cs="Times New Roman"/>
                <w:color w:val="000000"/>
              </w:rPr>
              <w:t>: проверять</w:t>
            </w:r>
            <w:r w:rsidRPr="00AF75F1">
              <w:rPr>
                <w:rFonts w:ascii="Times New Roman" w:hAnsi="Times New Roman" w:cs="Times New Roman"/>
                <w:color w:val="000000"/>
              </w:rPr>
              <w:br/>
              <w:t>правильность вычислений с помощью микрокалькулятора</w:t>
            </w:r>
          </w:p>
        </w:tc>
      </w:tr>
      <w:tr w:rsidR="004F0881" w:rsidTr="004F0881">
        <w:tc>
          <w:tcPr>
            <w:tcW w:w="2660" w:type="dxa"/>
          </w:tcPr>
          <w:p w:rsidR="004F0881" w:rsidRPr="00AF75F1" w:rsidRDefault="004F0881" w:rsidP="004F0881">
            <w:pPr>
              <w:spacing w:after="240" w:line="276" w:lineRule="auto"/>
              <w:rPr>
                <w:rFonts w:ascii="Times New Roman" w:eastAsia="Times New Roman" w:hAnsi="Times New Roman" w:cs="Times New Roman"/>
                <w:b/>
                <w:bCs/>
                <w:iCs/>
                <w:lang w:eastAsia="ru-RU"/>
              </w:rPr>
            </w:pPr>
          </w:p>
        </w:tc>
        <w:tc>
          <w:tcPr>
            <w:tcW w:w="3260" w:type="dxa"/>
          </w:tcPr>
          <w:p w:rsidR="004F0881" w:rsidRPr="00AF75F1" w:rsidRDefault="004F0881" w:rsidP="004F0881">
            <w:pPr>
              <w:spacing w:after="240" w:line="276" w:lineRule="auto"/>
              <w:rPr>
                <w:rFonts w:ascii="Times New Roman" w:hAnsi="Times New Roman" w:cs="Times New Roman"/>
                <w:color w:val="000000"/>
              </w:rPr>
            </w:pPr>
            <w:r w:rsidRPr="00AF75F1">
              <w:rPr>
                <w:rFonts w:ascii="Times New Roman" w:hAnsi="Times New Roman" w:cs="Times New Roman"/>
                <w:b/>
                <w:bCs/>
                <w:color w:val="000000"/>
              </w:rPr>
              <w:t>Умножение и деление</w:t>
            </w:r>
            <w:r w:rsidRPr="00AF75F1">
              <w:rPr>
                <w:rFonts w:ascii="Times New Roman" w:hAnsi="Times New Roman" w:cs="Times New Roman"/>
                <w:color w:val="000000"/>
              </w:rPr>
              <w:br/>
              <w:t>Таблица умножения однозначных чисел;</w:t>
            </w:r>
            <w:r w:rsidRPr="00AF75F1">
              <w:rPr>
                <w:rFonts w:ascii="Times New Roman" w:hAnsi="Times New Roman" w:cs="Times New Roman"/>
                <w:color w:val="000000"/>
              </w:rPr>
              <w:br/>
              <w:t>соответствующие случаи деления.</w:t>
            </w:r>
            <w:r w:rsidRPr="00AF75F1">
              <w:rPr>
                <w:rFonts w:ascii="Times New Roman" w:hAnsi="Times New Roman" w:cs="Times New Roman"/>
                <w:color w:val="000000"/>
              </w:rPr>
              <w:br/>
              <w:t>Доля числа. Нахождение одной или нескольких долей</w:t>
            </w:r>
            <w:r w:rsidRPr="00AF75F1">
              <w:rPr>
                <w:rFonts w:ascii="Times New Roman" w:hAnsi="Times New Roman" w:cs="Times New Roman"/>
                <w:color w:val="000000"/>
              </w:rPr>
              <w:br/>
              <w:t>числа; нахождение числа по данной его доле.</w:t>
            </w:r>
            <w:r w:rsidRPr="00AF75F1">
              <w:rPr>
                <w:rFonts w:ascii="Times New Roman" w:hAnsi="Times New Roman" w:cs="Times New Roman"/>
                <w:color w:val="000000"/>
              </w:rPr>
              <w:br/>
              <w:t>Правило сравнения чисел с помощью деления.</w:t>
            </w:r>
          </w:p>
          <w:p w:rsidR="004F0881" w:rsidRPr="00AF75F1" w:rsidRDefault="004F0881" w:rsidP="004F0881">
            <w:pPr>
              <w:spacing w:after="240" w:line="276" w:lineRule="auto"/>
              <w:rPr>
                <w:rFonts w:ascii="Times New Roman" w:eastAsia="Times New Roman" w:hAnsi="Times New Roman" w:cs="Times New Roman"/>
                <w:b/>
                <w:bCs/>
                <w:iCs/>
                <w:lang w:eastAsia="ru-RU"/>
              </w:rPr>
            </w:pPr>
            <w:r w:rsidRPr="00AF75F1">
              <w:rPr>
                <w:rFonts w:ascii="Times New Roman" w:hAnsi="Times New Roman" w:cs="Times New Roman"/>
                <w:color w:val="000000"/>
              </w:rPr>
              <w:t>Отношения между числами «больше в ...» и «меньше</w:t>
            </w:r>
            <w:r w:rsidRPr="00AF75F1">
              <w:rPr>
                <w:rFonts w:ascii="Times New Roman" w:hAnsi="Times New Roman" w:cs="Times New Roman"/>
                <w:color w:val="000000"/>
              </w:rPr>
              <w:br/>
              <w:t>в ...».</w:t>
            </w:r>
            <w:r w:rsidRPr="00AF75F1">
              <w:rPr>
                <w:rFonts w:ascii="Times New Roman" w:hAnsi="Times New Roman" w:cs="Times New Roman"/>
                <w:color w:val="000000"/>
              </w:rPr>
              <w:br/>
              <w:t>Увеличение и уменьшение числа в несколько раз</w:t>
            </w:r>
          </w:p>
        </w:tc>
        <w:tc>
          <w:tcPr>
            <w:tcW w:w="3934" w:type="dxa"/>
          </w:tcPr>
          <w:p w:rsidR="004F0881" w:rsidRPr="00AF75F1" w:rsidRDefault="004F0881" w:rsidP="004F0881">
            <w:pPr>
              <w:spacing w:after="240" w:line="276" w:lineRule="auto"/>
              <w:rPr>
                <w:rFonts w:ascii="Times New Roman" w:hAnsi="Times New Roman" w:cs="Times New Roman"/>
                <w:color w:val="000000"/>
              </w:rPr>
            </w:pPr>
            <w:r w:rsidRPr="00AF75F1">
              <w:rPr>
                <w:rFonts w:ascii="Times New Roman" w:hAnsi="Times New Roman" w:cs="Times New Roman"/>
                <w:i/>
                <w:iCs/>
                <w:color w:val="000000"/>
              </w:rPr>
              <w:t xml:space="preserve">Воспроизводить </w:t>
            </w:r>
            <w:r w:rsidRPr="00AF75F1">
              <w:rPr>
                <w:rFonts w:ascii="Times New Roman" w:hAnsi="Times New Roman" w:cs="Times New Roman"/>
                <w:color w:val="000000"/>
              </w:rPr>
              <w:t>результаты табличных случаев умножения однозначных</w:t>
            </w:r>
            <w:r w:rsidRPr="00AF75F1">
              <w:rPr>
                <w:rFonts w:ascii="Times New Roman" w:hAnsi="Times New Roman" w:cs="Times New Roman"/>
                <w:color w:val="000000"/>
              </w:rPr>
              <w:br/>
              <w:t>чисел и соответствующих случаев деления.</w:t>
            </w:r>
            <w:r w:rsidRPr="00AF75F1">
              <w:rPr>
                <w:rFonts w:ascii="Times New Roman" w:hAnsi="Times New Roman" w:cs="Times New Roman"/>
                <w:color w:val="000000"/>
              </w:rPr>
              <w:br/>
            </w:r>
            <w:r w:rsidRPr="00AF75F1">
              <w:rPr>
                <w:rFonts w:ascii="Times New Roman" w:hAnsi="Times New Roman" w:cs="Times New Roman"/>
                <w:i/>
                <w:iCs/>
                <w:color w:val="000000"/>
              </w:rPr>
              <w:t xml:space="preserve">Называть </w:t>
            </w:r>
            <w:r w:rsidRPr="00AF75F1">
              <w:rPr>
                <w:rFonts w:ascii="Times New Roman" w:hAnsi="Times New Roman" w:cs="Times New Roman"/>
                <w:color w:val="000000"/>
              </w:rPr>
              <w:t>(вычислять) одну или несколько долей числа и число по его</w:t>
            </w:r>
            <w:r w:rsidRPr="00AF75F1">
              <w:rPr>
                <w:rFonts w:ascii="Times New Roman" w:hAnsi="Times New Roman" w:cs="Times New Roman"/>
                <w:color w:val="000000"/>
              </w:rPr>
              <w:br/>
              <w:t>доле.</w:t>
            </w:r>
          </w:p>
          <w:p w:rsidR="004F0881" w:rsidRPr="00AF75F1" w:rsidRDefault="004F0881" w:rsidP="004F0881">
            <w:pPr>
              <w:spacing w:after="240" w:line="276" w:lineRule="auto"/>
              <w:rPr>
                <w:rFonts w:ascii="Times New Roman" w:hAnsi="Times New Roman" w:cs="Times New Roman"/>
                <w:color w:val="000000"/>
              </w:rPr>
            </w:pPr>
          </w:p>
          <w:p w:rsidR="004F0881" w:rsidRPr="00AF75F1" w:rsidRDefault="004F0881" w:rsidP="004F0881">
            <w:pPr>
              <w:spacing w:after="240" w:line="276" w:lineRule="auto"/>
              <w:rPr>
                <w:rFonts w:ascii="Times New Roman" w:eastAsia="Times New Roman" w:hAnsi="Times New Roman" w:cs="Times New Roman"/>
                <w:b/>
                <w:bCs/>
                <w:iCs/>
                <w:lang w:eastAsia="ru-RU"/>
              </w:rPr>
            </w:pPr>
            <w:r w:rsidRPr="00AF75F1">
              <w:rPr>
                <w:rFonts w:ascii="Times New Roman" w:hAnsi="Times New Roman" w:cs="Times New Roman"/>
                <w:i/>
                <w:iCs/>
                <w:color w:val="000000"/>
              </w:rPr>
              <w:t xml:space="preserve">Сравнивать </w:t>
            </w:r>
            <w:r w:rsidRPr="00AF75F1">
              <w:rPr>
                <w:rFonts w:ascii="Times New Roman" w:hAnsi="Times New Roman" w:cs="Times New Roman"/>
                <w:color w:val="000000"/>
              </w:rPr>
              <w:t>числа с помощью деления на основе изученного правила.</w:t>
            </w:r>
            <w:r w:rsidRPr="00AF75F1">
              <w:rPr>
                <w:rFonts w:ascii="Times New Roman" w:hAnsi="Times New Roman" w:cs="Times New Roman"/>
                <w:color w:val="000000"/>
              </w:rPr>
              <w:br/>
            </w:r>
            <w:r w:rsidRPr="00AF75F1">
              <w:rPr>
                <w:rFonts w:ascii="Times New Roman" w:hAnsi="Times New Roman" w:cs="Times New Roman"/>
                <w:i/>
                <w:iCs/>
                <w:color w:val="000000"/>
              </w:rPr>
              <w:t xml:space="preserve">Различать </w:t>
            </w:r>
            <w:r w:rsidRPr="00AF75F1">
              <w:rPr>
                <w:rFonts w:ascii="Times New Roman" w:hAnsi="Times New Roman" w:cs="Times New Roman"/>
                <w:color w:val="000000"/>
              </w:rPr>
              <w:t>отношения «больше в ...» и «больше на ...», «меньше в ...» и</w:t>
            </w:r>
            <w:r w:rsidRPr="00AF75F1">
              <w:rPr>
                <w:rFonts w:ascii="Times New Roman" w:hAnsi="Times New Roman" w:cs="Times New Roman"/>
                <w:color w:val="000000"/>
              </w:rPr>
              <w:br/>
              <w:t>«меньше на ...».</w:t>
            </w:r>
            <w:r w:rsidRPr="00AF75F1">
              <w:rPr>
                <w:rFonts w:ascii="Times New Roman" w:hAnsi="Times New Roman" w:cs="Times New Roman"/>
                <w:color w:val="000000"/>
              </w:rPr>
              <w:br/>
            </w:r>
            <w:r w:rsidRPr="00AF75F1">
              <w:rPr>
                <w:rFonts w:ascii="Times New Roman" w:hAnsi="Times New Roman" w:cs="Times New Roman"/>
                <w:i/>
                <w:iCs/>
                <w:color w:val="000000"/>
              </w:rPr>
              <w:t xml:space="preserve">Называть </w:t>
            </w:r>
            <w:r w:rsidRPr="00AF75F1">
              <w:rPr>
                <w:rFonts w:ascii="Times New Roman" w:hAnsi="Times New Roman" w:cs="Times New Roman"/>
                <w:color w:val="000000"/>
              </w:rPr>
              <w:t>число, большее или меньшее данного числа в несколько раз</w:t>
            </w:r>
          </w:p>
        </w:tc>
      </w:tr>
      <w:tr w:rsidR="004F0881" w:rsidTr="004F0881">
        <w:tc>
          <w:tcPr>
            <w:tcW w:w="2660" w:type="dxa"/>
          </w:tcPr>
          <w:p w:rsidR="004F0881" w:rsidRPr="00AF75F1" w:rsidRDefault="004F0881" w:rsidP="004F0881">
            <w:pPr>
              <w:spacing w:after="240" w:line="276" w:lineRule="auto"/>
              <w:rPr>
                <w:rFonts w:ascii="Times New Roman" w:eastAsia="Times New Roman" w:hAnsi="Times New Roman" w:cs="Times New Roman"/>
                <w:b/>
                <w:bCs/>
                <w:iCs/>
                <w:lang w:eastAsia="ru-RU"/>
              </w:rPr>
            </w:pPr>
          </w:p>
        </w:tc>
        <w:tc>
          <w:tcPr>
            <w:tcW w:w="3260" w:type="dxa"/>
          </w:tcPr>
          <w:p w:rsidR="004F0881" w:rsidRPr="00AF75F1" w:rsidRDefault="004F0881" w:rsidP="004F0881">
            <w:pPr>
              <w:spacing w:after="240" w:line="276" w:lineRule="auto"/>
              <w:rPr>
                <w:rFonts w:ascii="Times New Roman" w:hAnsi="Times New Roman" w:cs="Times New Roman"/>
                <w:color w:val="000000"/>
              </w:rPr>
            </w:pPr>
            <w:r w:rsidRPr="00AF75F1">
              <w:rPr>
                <w:rFonts w:ascii="Times New Roman" w:hAnsi="Times New Roman" w:cs="Times New Roman"/>
                <w:b/>
                <w:bCs/>
                <w:color w:val="000000"/>
              </w:rPr>
              <w:t>Свойства умножения и деления</w:t>
            </w:r>
            <w:r w:rsidRPr="00AF75F1">
              <w:rPr>
                <w:rFonts w:ascii="Times New Roman" w:hAnsi="Times New Roman" w:cs="Times New Roman"/>
                <w:color w:val="000000"/>
              </w:rPr>
              <w:br/>
              <w:t>Умножение и деление с 0 и 1. Свойство умножения:</w:t>
            </w:r>
            <w:r w:rsidRPr="00AF75F1">
              <w:rPr>
                <w:rFonts w:ascii="Times New Roman" w:hAnsi="Times New Roman" w:cs="Times New Roman"/>
                <w:color w:val="000000"/>
              </w:rPr>
              <w:br/>
              <w:t>умножать два числа можно в любом порядке.</w:t>
            </w:r>
          </w:p>
          <w:p w:rsidR="004F0881" w:rsidRPr="00AF75F1" w:rsidRDefault="004F0881" w:rsidP="004F0881">
            <w:pPr>
              <w:spacing w:after="240" w:line="276" w:lineRule="auto"/>
              <w:rPr>
                <w:rFonts w:ascii="Times New Roman" w:eastAsia="Times New Roman" w:hAnsi="Times New Roman" w:cs="Times New Roman"/>
                <w:b/>
                <w:bCs/>
                <w:iCs/>
                <w:lang w:eastAsia="ru-RU"/>
              </w:rPr>
            </w:pPr>
            <w:r w:rsidRPr="00AF75F1">
              <w:rPr>
                <w:rFonts w:ascii="Times New Roman" w:hAnsi="Times New Roman" w:cs="Times New Roman"/>
                <w:color w:val="000000"/>
              </w:rPr>
              <w:t>Свойства деления: меньшее число нельзя разделить</w:t>
            </w:r>
            <w:r w:rsidRPr="00AF75F1">
              <w:rPr>
                <w:rFonts w:ascii="Times New Roman" w:hAnsi="Times New Roman" w:cs="Times New Roman"/>
                <w:color w:val="000000"/>
              </w:rPr>
              <w:br/>
              <w:t>на большее без остатка; делить на нуль нельзя;</w:t>
            </w:r>
            <w:r w:rsidRPr="00AF75F1">
              <w:rPr>
                <w:rFonts w:ascii="Times New Roman" w:hAnsi="Times New Roman" w:cs="Times New Roman"/>
                <w:color w:val="000000"/>
              </w:rPr>
              <w:br/>
              <w:t>частное двух одинаковых чисел (кроме 0) равно 1</w:t>
            </w:r>
          </w:p>
        </w:tc>
        <w:tc>
          <w:tcPr>
            <w:tcW w:w="3934" w:type="dxa"/>
          </w:tcPr>
          <w:p w:rsidR="004F0881" w:rsidRPr="00AF75F1" w:rsidRDefault="004F0881" w:rsidP="004F0881">
            <w:pPr>
              <w:spacing w:after="240" w:line="276" w:lineRule="auto"/>
              <w:rPr>
                <w:rFonts w:ascii="Times New Roman" w:eastAsia="Times New Roman" w:hAnsi="Times New Roman" w:cs="Times New Roman"/>
                <w:b/>
                <w:bCs/>
                <w:iCs/>
                <w:lang w:eastAsia="ru-RU"/>
              </w:rPr>
            </w:pPr>
          </w:p>
          <w:p w:rsidR="004F0881" w:rsidRPr="00AF75F1" w:rsidRDefault="004F0881" w:rsidP="004F0881">
            <w:pPr>
              <w:rPr>
                <w:rFonts w:ascii="Times New Roman" w:eastAsia="Times New Roman" w:hAnsi="Times New Roman" w:cs="Times New Roman"/>
                <w:lang w:eastAsia="ru-RU"/>
              </w:rPr>
            </w:pPr>
          </w:p>
          <w:p w:rsidR="004F0881" w:rsidRPr="00AF75F1" w:rsidRDefault="004F0881" w:rsidP="004F0881">
            <w:pPr>
              <w:rPr>
                <w:rFonts w:ascii="Times New Roman" w:eastAsia="Times New Roman" w:hAnsi="Times New Roman" w:cs="Times New Roman"/>
                <w:lang w:eastAsia="ru-RU"/>
              </w:rPr>
            </w:pPr>
            <w:r w:rsidRPr="00AF75F1">
              <w:rPr>
                <w:rFonts w:ascii="Times New Roman" w:hAnsi="Times New Roman" w:cs="Times New Roman"/>
                <w:i/>
                <w:iCs/>
                <w:color w:val="000000"/>
              </w:rPr>
              <w:t xml:space="preserve">Формулировать </w:t>
            </w:r>
            <w:r w:rsidRPr="00AF75F1">
              <w:rPr>
                <w:rFonts w:ascii="Times New Roman" w:hAnsi="Times New Roman" w:cs="Times New Roman"/>
                <w:color w:val="000000"/>
              </w:rPr>
              <w:t xml:space="preserve">изученные свойства умножения и деления и </w:t>
            </w:r>
            <w:r w:rsidRPr="00AF75F1">
              <w:rPr>
                <w:rFonts w:ascii="Times New Roman" w:hAnsi="Times New Roman" w:cs="Times New Roman"/>
                <w:i/>
                <w:iCs/>
                <w:color w:val="000000"/>
              </w:rPr>
              <w:t>использовать</w:t>
            </w:r>
            <w:r w:rsidRPr="00AF75F1">
              <w:rPr>
                <w:rFonts w:ascii="Times New Roman" w:hAnsi="Times New Roman" w:cs="Times New Roman"/>
                <w:color w:val="000000"/>
              </w:rPr>
              <w:br/>
              <w:t>их при вычислениях.</w:t>
            </w:r>
          </w:p>
          <w:p w:rsidR="004F0881" w:rsidRPr="00AF75F1" w:rsidRDefault="004F0881" w:rsidP="004F0881">
            <w:pPr>
              <w:rPr>
                <w:rFonts w:ascii="Times New Roman" w:eastAsia="Times New Roman" w:hAnsi="Times New Roman" w:cs="Times New Roman"/>
                <w:lang w:eastAsia="ru-RU"/>
              </w:rPr>
            </w:pPr>
          </w:p>
          <w:p w:rsidR="004F0881" w:rsidRPr="00AF75F1" w:rsidRDefault="004F0881" w:rsidP="004F0881">
            <w:pPr>
              <w:rPr>
                <w:rFonts w:ascii="Times New Roman" w:eastAsia="Times New Roman" w:hAnsi="Times New Roman" w:cs="Times New Roman"/>
                <w:lang w:eastAsia="ru-RU"/>
              </w:rPr>
            </w:pPr>
          </w:p>
          <w:p w:rsidR="004F0881" w:rsidRPr="00AF75F1" w:rsidRDefault="004F0881" w:rsidP="004F0881">
            <w:pPr>
              <w:rPr>
                <w:rFonts w:ascii="Times New Roman" w:eastAsia="Times New Roman" w:hAnsi="Times New Roman" w:cs="Times New Roman"/>
                <w:lang w:eastAsia="ru-RU"/>
              </w:rPr>
            </w:pPr>
          </w:p>
          <w:p w:rsidR="004F0881" w:rsidRPr="00AF75F1" w:rsidRDefault="004F0881" w:rsidP="004F0881">
            <w:pPr>
              <w:rPr>
                <w:rFonts w:ascii="Times New Roman" w:eastAsia="Times New Roman" w:hAnsi="Times New Roman" w:cs="Times New Roman"/>
                <w:lang w:eastAsia="ru-RU"/>
              </w:rPr>
            </w:pPr>
          </w:p>
          <w:p w:rsidR="004F0881" w:rsidRPr="00AF75F1" w:rsidRDefault="004F0881" w:rsidP="004F0881">
            <w:pPr>
              <w:rPr>
                <w:rFonts w:ascii="Times New Roman" w:eastAsia="Times New Roman" w:hAnsi="Times New Roman" w:cs="Times New Roman"/>
                <w:lang w:eastAsia="ru-RU"/>
              </w:rPr>
            </w:pPr>
          </w:p>
          <w:p w:rsidR="004F0881" w:rsidRPr="00AF75F1" w:rsidRDefault="004F0881" w:rsidP="004F0881">
            <w:pPr>
              <w:rPr>
                <w:rFonts w:ascii="Times New Roman" w:eastAsia="Times New Roman" w:hAnsi="Times New Roman" w:cs="Times New Roman"/>
                <w:lang w:eastAsia="ru-RU"/>
              </w:rPr>
            </w:pPr>
            <w:r w:rsidRPr="00AF75F1">
              <w:rPr>
                <w:rFonts w:ascii="Times New Roman" w:hAnsi="Times New Roman" w:cs="Times New Roman"/>
                <w:i/>
                <w:iCs/>
                <w:color w:val="000000"/>
              </w:rPr>
              <w:t xml:space="preserve">Обосновывать </w:t>
            </w:r>
            <w:r w:rsidRPr="00AF75F1">
              <w:rPr>
                <w:rFonts w:ascii="Times New Roman" w:hAnsi="Times New Roman" w:cs="Times New Roman"/>
                <w:color w:val="000000"/>
              </w:rPr>
              <w:t>способы вычислений на основе изученных свойств</w:t>
            </w:r>
          </w:p>
        </w:tc>
      </w:tr>
      <w:tr w:rsidR="004F0881" w:rsidTr="004F0881">
        <w:tc>
          <w:tcPr>
            <w:tcW w:w="2660" w:type="dxa"/>
          </w:tcPr>
          <w:p w:rsidR="004F0881" w:rsidRPr="00AF75F1" w:rsidRDefault="004F0881" w:rsidP="004F0881">
            <w:pPr>
              <w:spacing w:after="240" w:line="276" w:lineRule="auto"/>
              <w:rPr>
                <w:rFonts w:ascii="Times New Roman" w:eastAsia="Times New Roman" w:hAnsi="Times New Roman" w:cs="Times New Roman"/>
                <w:b/>
                <w:bCs/>
                <w:iCs/>
                <w:lang w:eastAsia="ru-RU"/>
              </w:rPr>
            </w:pPr>
          </w:p>
        </w:tc>
        <w:tc>
          <w:tcPr>
            <w:tcW w:w="3260" w:type="dxa"/>
          </w:tcPr>
          <w:p w:rsidR="004F0881" w:rsidRPr="00AF75F1" w:rsidRDefault="004F0881" w:rsidP="004F0881">
            <w:pPr>
              <w:spacing w:after="240" w:line="276" w:lineRule="auto"/>
              <w:rPr>
                <w:rFonts w:ascii="Times New Roman" w:hAnsi="Times New Roman" w:cs="Times New Roman"/>
                <w:color w:val="000000"/>
              </w:rPr>
            </w:pPr>
            <w:r w:rsidRPr="00AF75F1">
              <w:rPr>
                <w:rFonts w:ascii="Times New Roman" w:hAnsi="Times New Roman" w:cs="Times New Roman"/>
                <w:b/>
                <w:bCs/>
                <w:color w:val="000000"/>
              </w:rPr>
              <w:t>Числовые выражения</w:t>
            </w:r>
            <w:r w:rsidRPr="00AF75F1">
              <w:rPr>
                <w:rFonts w:ascii="Times New Roman" w:hAnsi="Times New Roman" w:cs="Times New Roman"/>
                <w:color w:val="000000"/>
              </w:rPr>
              <w:br/>
              <w:t>Названия чисел в записях арифметических действий</w:t>
            </w:r>
            <w:r w:rsidRPr="00AF75F1">
              <w:rPr>
                <w:rFonts w:ascii="Times New Roman" w:hAnsi="Times New Roman" w:cs="Times New Roman"/>
                <w:color w:val="000000"/>
              </w:rPr>
              <w:br/>
              <w:t>(слагаемое, сумма, множитель, произведение,</w:t>
            </w:r>
            <w:r w:rsidRPr="00AF75F1">
              <w:rPr>
                <w:rFonts w:ascii="Times New Roman" w:hAnsi="Times New Roman" w:cs="Times New Roman"/>
                <w:color w:val="000000"/>
              </w:rPr>
              <w:br/>
              <w:t>уменьшаемое, вычитаемое, разность, делимое,</w:t>
            </w:r>
            <w:r w:rsidRPr="00AF75F1">
              <w:rPr>
                <w:rFonts w:ascii="Times New Roman" w:hAnsi="Times New Roman" w:cs="Times New Roman"/>
                <w:color w:val="000000"/>
              </w:rPr>
              <w:br/>
              <w:t>делитель, частное).</w:t>
            </w:r>
            <w:r w:rsidRPr="00AF75F1">
              <w:rPr>
                <w:rFonts w:ascii="Times New Roman" w:hAnsi="Times New Roman" w:cs="Times New Roman"/>
                <w:color w:val="000000"/>
              </w:rPr>
              <w:br/>
              <w:t>Понятие о числовом выражении и его значении.</w:t>
            </w:r>
          </w:p>
          <w:p w:rsidR="004F0881" w:rsidRPr="00AF75F1" w:rsidRDefault="004F0881" w:rsidP="004F0881">
            <w:pPr>
              <w:spacing w:after="240" w:line="276" w:lineRule="auto"/>
              <w:rPr>
                <w:rFonts w:ascii="Times New Roman" w:eastAsia="Times New Roman" w:hAnsi="Times New Roman" w:cs="Times New Roman"/>
                <w:b/>
                <w:bCs/>
                <w:iCs/>
                <w:lang w:eastAsia="ru-RU"/>
              </w:rPr>
            </w:pPr>
            <w:r w:rsidRPr="00AF75F1">
              <w:rPr>
                <w:rFonts w:ascii="Times New Roman" w:hAnsi="Times New Roman" w:cs="Times New Roman"/>
                <w:color w:val="000000"/>
              </w:rPr>
              <w:t>Вычисление значений числовых выражений со</w:t>
            </w:r>
            <w:r w:rsidRPr="00AF75F1">
              <w:rPr>
                <w:rFonts w:ascii="Times New Roman" w:hAnsi="Times New Roman" w:cs="Times New Roman"/>
                <w:color w:val="000000"/>
              </w:rPr>
              <w:br/>
              <w:t>скобками, содержащих 2–3 арифметических действия</w:t>
            </w:r>
            <w:r w:rsidRPr="00AF75F1">
              <w:rPr>
                <w:rFonts w:ascii="Times New Roman" w:hAnsi="Times New Roman" w:cs="Times New Roman"/>
                <w:color w:val="000000"/>
              </w:rPr>
              <w:br/>
              <w:t>в различных комбинациях.</w:t>
            </w:r>
            <w:r w:rsidRPr="00AF75F1">
              <w:rPr>
                <w:rFonts w:ascii="Times New Roman" w:hAnsi="Times New Roman" w:cs="Times New Roman"/>
                <w:color w:val="000000"/>
              </w:rPr>
              <w:br/>
              <w:t>Названия числовых выражений: сумма, разность,</w:t>
            </w:r>
            <w:r w:rsidRPr="00AF75F1">
              <w:rPr>
                <w:rFonts w:ascii="Times New Roman" w:hAnsi="Times New Roman" w:cs="Times New Roman"/>
                <w:color w:val="000000"/>
              </w:rPr>
              <w:br/>
              <w:t>произведение, частное.</w:t>
            </w:r>
            <w:r w:rsidRPr="00AF75F1">
              <w:rPr>
                <w:rFonts w:ascii="Times New Roman" w:hAnsi="Times New Roman" w:cs="Times New Roman"/>
                <w:color w:val="000000"/>
              </w:rPr>
              <w:br/>
              <w:t>Чтение и составление несложных числовых</w:t>
            </w:r>
            <w:r w:rsidRPr="00AF75F1">
              <w:rPr>
                <w:rFonts w:ascii="Times New Roman" w:hAnsi="Times New Roman" w:cs="Times New Roman"/>
                <w:color w:val="000000"/>
              </w:rPr>
              <w:br/>
              <w:t>выражений</w:t>
            </w:r>
          </w:p>
        </w:tc>
        <w:tc>
          <w:tcPr>
            <w:tcW w:w="3934" w:type="dxa"/>
          </w:tcPr>
          <w:p w:rsidR="004F0881" w:rsidRPr="00AF75F1" w:rsidRDefault="004F0881" w:rsidP="004F0881">
            <w:pPr>
              <w:spacing w:after="240" w:line="276" w:lineRule="auto"/>
              <w:rPr>
                <w:rFonts w:ascii="Times New Roman" w:hAnsi="Times New Roman" w:cs="Times New Roman"/>
                <w:color w:val="000000"/>
              </w:rPr>
            </w:pPr>
            <w:r w:rsidRPr="00AF75F1">
              <w:rPr>
                <w:rFonts w:ascii="Times New Roman" w:hAnsi="Times New Roman" w:cs="Times New Roman"/>
                <w:i/>
                <w:iCs/>
                <w:color w:val="000000"/>
              </w:rPr>
              <w:t xml:space="preserve">Различать </w:t>
            </w:r>
            <w:r w:rsidRPr="00AF75F1">
              <w:rPr>
                <w:rFonts w:ascii="Times New Roman" w:hAnsi="Times New Roman" w:cs="Times New Roman"/>
                <w:color w:val="000000"/>
              </w:rPr>
              <w:t xml:space="preserve">и </w:t>
            </w:r>
            <w:r w:rsidRPr="00AF75F1">
              <w:rPr>
                <w:rFonts w:ascii="Times New Roman" w:hAnsi="Times New Roman" w:cs="Times New Roman"/>
                <w:i/>
                <w:iCs/>
                <w:color w:val="000000"/>
              </w:rPr>
              <w:t xml:space="preserve">называть </w:t>
            </w:r>
            <w:r w:rsidRPr="00AF75F1">
              <w:rPr>
                <w:rFonts w:ascii="Times New Roman" w:hAnsi="Times New Roman" w:cs="Times New Roman"/>
                <w:color w:val="000000"/>
              </w:rPr>
              <w:t>компоненты арифметических действий.</w:t>
            </w:r>
            <w:r w:rsidRPr="00AF75F1">
              <w:rPr>
                <w:rFonts w:ascii="Times New Roman" w:hAnsi="Times New Roman" w:cs="Times New Roman"/>
                <w:color w:val="000000"/>
              </w:rPr>
              <w:br/>
            </w:r>
            <w:r w:rsidRPr="00AF75F1">
              <w:rPr>
                <w:rFonts w:ascii="Times New Roman" w:hAnsi="Times New Roman" w:cs="Times New Roman"/>
                <w:i/>
                <w:iCs/>
                <w:color w:val="000000"/>
              </w:rPr>
              <w:t xml:space="preserve">Различать </w:t>
            </w:r>
            <w:r w:rsidRPr="00AF75F1">
              <w:rPr>
                <w:rFonts w:ascii="Times New Roman" w:hAnsi="Times New Roman" w:cs="Times New Roman"/>
                <w:color w:val="000000"/>
              </w:rPr>
              <w:t>понятия «числовое выражение» и «значение числового</w:t>
            </w:r>
            <w:r w:rsidRPr="00AF75F1">
              <w:rPr>
                <w:rFonts w:ascii="Times New Roman" w:hAnsi="Times New Roman" w:cs="Times New Roman"/>
                <w:color w:val="000000"/>
              </w:rPr>
              <w:br/>
              <w:t>выражения».</w:t>
            </w:r>
            <w:r w:rsidRPr="00AF75F1">
              <w:rPr>
                <w:rFonts w:ascii="Times New Roman" w:hAnsi="Times New Roman" w:cs="Times New Roman"/>
                <w:color w:val="000000"/>
              </w:rPr>
              <w:br/>
            </w:r>
            <w:r w:rsidRPr="00AF75F1">
              <w:rPr>
                <w:rFonts w:ascii="Times New Roman" w:hAnsi="Times New Roman" w:cs="Times New Roman"/>
                <w:i/>
                <w:iCs/>
                <w:color w:val="000000"/>
              </w:rPr>
              <w:t xml:space="preserve">Отличать </w:t>
            </w:r>
            <w:r w:rsidRPr="00AF75F1">
              <w:rPr>
                <w:rFonts w:ascii="Times New Roman" w:hAnsi="Times New Roman" w:cs="Times New Roman"/>
                <w:color w:val="000000"/>
              </w:rPr>
              <w:t>числовое выражение от других математических записей.</w:t>
            </w:r>
            <w:r w:rsidRPr="00AF75F1">
              <w:rPr>
                <w:rFonts w:ascii="Times New Roman" w:hAnsi="Times New Roman" w:cs="Times New Roman"/>
                <w:color w:val="000000"/>
              </w:rPr>
              <w:br/>
            </w:r>
            <w:r w:rsidRPr="00AF75F1">
              <w:rPr>
                <w:rFonts w:ascii="Times New Roman" w:hAnsi="Times New Roman" w:cs="Times New Roman"/>
                <w:i/>
                <w:iCs/>
                <w:color w:val="000000"/>
              </w:rPr>
              <w:t xml:space="preserve">Вычислять </w:t>
            </w:r>
            <w:r w:rsidRPr="00AF75F1">
              <w:rPr>
                <w:rFonts w:ascii="Times New Roman" w:hAnsi="Times New Roman" w:cs="Times New Roman"/>
                <w:color w:val="000000"/>
              </w:rPr>
              <w:t>значения числовых выражений.</w:t>
            </w:r>
          </w:p>
          <w:p w:rsidR="004F0881" w:rsidRDefault="004F0881" w:rsidP="004F0881">
            <w:pPr>
              <w:spacing w:after="240" w:line="276" w:lineRule="auto"/>
              <w:rPr>
                <w:rFonts w:ascii="Times New Roman" w:hAnsi="Times New Roman" w:cs="Times New Roman"/>
                <w:i/>
                <w:iCs/>
                <w:color w:val="000000"/>
              </w:rPr>
            </w:pPr>
          </w:p>
          <w:p w:rsidR="004F0881" w:rsidRDefault="004F0881" w:rsidP="004F0881">
            <w:pPr>
              <w:spacing w:after="240" w:line="276" w:lineRule="auto"/>
              <w:rPr>
                <w:rFonts w:ascii="Times New Roman" w:hAnsi="Times New Roman" w:cs="Times New Roman"/>
                <w:i/>
                <w:iCs/>
                <w:color w:val="000000"/>
              </w:rPr>
            </w:pPr>
          </w:p>
          <w:p w:rsidR="004F0881" w:rsidRDefault="004F0881" w:rsidP="004F0881">
            <w:pPr>
              <w:spacing w:after="240" w:line="276" w:lineRule="auto"/>
              <w:rPr>
                <w:rFonts w:ascii="Times New Roman" w:hAnsi="Times New Roman" w:cs="Times New Roman"/>
                <w:i/>
                <w:iCs/>
                <w:color w:val="000000"/>
              </w:rPr>
            </w:pPr>
          </w:p>
          <w:p w:rsidR="004F0881" w:rsidRPr="00AF75F1" w:rsidRDefault="004F0881" w:rsidP="004F0881">
            <w:pPr>
              <w:spacing w:after="240" w:line="276" w:lineRule="auto"/>
              <w:rPr>
                <w:rFonts w:ascii="Times New Roman" w:eastAsia="Times New Roman" w:hAnsi="Times New Roman" w:cs="Times New Roman"/>
                <w:b/>
                <w:bCs/>
                <w:iCs/>
                <w:lang w:eastAsia="ru-RU"/>
              </w:rPr>
            </w:pPr>
            <w:r w:rsidRPr="00AF75F1">
              <w:rPr>
                <w:rFonts w:ascii="Times New Roman" w:hAnsi="Times New Roman" w:cs="Times New Roman"/>
                <w:i/>
                <w:iCs/>
                <w:color w:val="000000"/>
              </w:rPr>
              <w:t xml:space="preserve">Осуществлять действие взаимоконтроля </w:t>
            </w:r>
            <w:r w:rsidRPr="00AF75F1">
              <w:rPr>
                <w:rFonts w:ascii="Times New Roman" w:hAnsi="Times New Roman" w:cs="Times New Roman"/>
                <w:color w:val="000000"/>
              </w:rPr>
              <w:t>правильности вычислений.</w:t>
            </w:r>
            <w:r w:rsidRPr="00AF75F1">
              <w:rPr>
                <w:rFonts w:ascii="Times New Roman" w:hAnsi="Times New Roman" w:cs="Times New Roman"/>
                <w:color w:val="000000"/>
              </w:rPr>
              <w:br/>
            </w:r>
            <w:r w:rsidRPr="00AF75F1">
              <w:rPr>
                <w:rFonts w:ascii="Times New Roman" w:hAnsi="Times New Roman" w:cs="Times New Roman"/>
                <w:i/>
                <w:iCs/>
                <w:color w:val="000000"/>
              </w:rPr>
              <w:t xml:space="preserve">Характеризовать </w:t>
            </w:r>
            <w:r w:rsidRPr="00AF75F1">
              <w:rPr>
                <w:rFonts w:ascii="Times New Roman" w:hAnsi="Times New Roman" w:cs="Times New Roman"/>
                <w:color w:val="000000"/>
              </w:rPr>
              <w:t>числовое выражение (название, как составлено).</w:t>
            </w:r>
            <w:r w:rsidRPr="00AF75F1">
              <w:rPr>
                <w:rFonts w:ascii="Times New Roman" w:hAnsi="Times New Roman" w:cs="Times New Roman"/>
                <w:color w:val="000000"/>
              </w:rPr>
              <w:br/>
            </w:r>
            <w:r w:rsidRPr="00AF75F1">
              <w:rPr>
                <w:rFonts w:ascii="Times New Roman" w:hAnsi="Times New Roman" w:cs="Times New Roman"/>
                <w:i/>
                <w:iCs/>
                <w:color w:val="000000"/>
              </w:rPr>
              <w:t xml:space="preserve">Конструировать </w:t>
            </w:r>
            <w:r w:rsidRPr="00AF75F1">
              <w:rPr>
                <w:rFonts w:ascii="Times New Roman" w:hAnsi="Times New Roman" w:cs="Times New Roman"/>
                <w:color w:val="000000"/>
              </w:rPr>
              <w:t>числовое выражение, содержащее 1 –2 действия</w:t>
            </w:r>
          </w:p>
        </w:tc>
      </w:tr>
      <w:tr w:rsidR="004F0881" w:rsidTr="004F0881">
        <w:tc>
          <w:tcPr>
            <w:tcW w:w="2660" w:type="dxa"/>
          </w:tcPr>
          <w:p w:rsidR="004F0881" w:rsidRPr="00055D58" w:rsidRDefault="004F0881" w:rsidP="004F0881">
            <w:pPr>
              <w:spacing w:after="240" w:line="276" w:lineRule="auto"/>
              <w:rPr>
                <w:rFonts w:ascii="Times New Roman" w:eastAsia="Times New Roman" w:hAnsi="Times New Roman" w:cs="Times New Roman"/>
                <w:b/>
                <w:bCs/>
                <w:iCs/>
                <w:lang w:eastAsia="ru-RU"/>
              </w:rPr>
            </w:pPr>
            <w:r w:rsidRPr="00055D58">
              <w:rPr>
                <w:rFonts w:ascii="Times New Roman" w:hAnsi="Times New Roman" w:cs="Times New Roman"/>
                <w:color w:val="000000"/>
              </w:rPr>
              <w:t>Величины</w:t>
            </w:r>
          </w:p>
        </w:tc>
        <w:tc>
          <w:tcPr>
            <w:tcW w:w="3260" w:type="dxa"/>
          </w:tcPr>
          <w:p w:rsidR="004F0881" w:rsidRPr="00055D58" w:rsidRDefault="004F0881" w:rsidP="004F0881">
            <w:pPr>
              <w:spacing w:after="240" w:line="276" w:lineRule="auto"/>
              <w:rPr>
                <w:rFonts w:ascii="Times New Roman" w:eastAsia="Times New Roman" w:hAnsi="Times New Roman" w:cs="Times New Roman"/>
                <w:b/>
                <w:bCs/>
                <w:iCs/>
                <w:lang w:eastAsia="ru-RU"/>
              </w:rPr>
            </w:pPr>
            <w:r w:rsidRPr="00055D58">
              <w:rPr>
                <w:rFonts w:ascii="Times New Roman" w:hAnsi="Times New Roman" w:cs="Times New Roman"/>
                <w:b/>
                <w:bCs/>
                <w:color w:val="000000"/>
              </w:rPr>
              <w:t>Цена, количество, стоимость</w:t>
            </w:r>
            <w:r w:rsidRPr="00055D58">
              <w:rPr>
                <w:rFonts w:ascii="Times New Roman" w:hAnsi="Times New Roman" w:cs="Times New Roman"/>
                <w:color w:val="000000"/>
              </w:rPr>
              <w:br/>
              <w:t>Копейка. Монеты достоинством: 1 к., 5 к., 10 к., 50 к.</w:t>
            </w:r>
            <w:r w:rsidRPr="00055D58">
              <w:rPr>
                <w:rFonts w:ascii="Times New Roman" w:hAnsi="Times New Roman" w:cs="Times New Roman"/>
                <w:color w:val="000000"/>
              </w:rPr>
              <w:br/>
              <w:t>Рубль. Бумажные купюры:</w:t>
            </w:r>
            <w:r w:rsidRPr="00055D58">
              <w:rPr>
                <w:rFonts w:ascii="Times New Roman" w:hAnsi="Times New Roman" w:cs="Times New Roman"/>
                <w:color w:val="000000"/>
              </w:rPr>
              <w:br/>
              <w:t>10 р., 50 р., 100 р.</w:t>
            </w:r>
            <w:r w:rsidRPr="00055D58">
              <w:rPr>
                <w:rFonts w:ascii="Times New Roman" w:hAnsi="Times New Roman" w:cs="Times New Roman"/>
                <w:color w:val="000000"/>
              </w:rPr>
              <w:br/>
              <w:t>Соотношение: 1 р. = 100 к</w:t>
            </w:r>
          </w:p>
        </w:tc>
        <w:tc>
          <w:tcPr>
            <w:tcW w:w="3934" w:type="dxa"/>
          </w:tcPr>
          <w:p w:rsidR="004F0881" w:rsidRPr="00055D58" w:rsidRDefault="004F0881" w:rsidP="004F0881">
            <w:pPr>
              <w:spacing w:after="240" w:line="276" w:lineRule="auto"/>
              <w:rPr>
                <w:rFonts w:ascii="Times New Roman" w:eastAsia="Times New Roman" w:hAnsi="Times New Roman" w:cs="Times New Roman"/>
                <w:b/>
                <w:bCs/>
                <w:iCs/>
                <w:lang w:eastAsia="ru-RU"/>
              </w:rPr>
            </w:pPr>
            <w:r w:rsidRPr="00055D58">
              <w:rPr>
                <w:rFonts w:ascii="Times New Roman" w:hAnsi="Times New Roman" w:cs="Times New Roman"/>
                <w:i/>
                <w:iCs/>
                <w:color w:val="000000"/>
              </w:rPr>
              <w:t xml:space="preserve">Различать </w:t>
            </w:r>
            <w:r w:rsidRPr="00055D58">
              <w:rPr>
                <w:rFonts w:ascii="Times New Roman" w:hAnsi="Times New Roman" w:cs="Times New Roman"/>
                <w:color w:val="000000"/>
              </w:rPr>
              <w:t>российские монеты и бумажные купюры разных достоинств.</w:t>
            </w:r>
            <w:r w:rsidRPr="00055D58">
              <w:rPr>
                <w:rFonts w:ascii="Times New Roman" w:hAnsi="Times New Roman" w:cs="Times New Roman"/>
                <w:color w:val="000000"/>
              </w:rPr>
              <w:br/>
            </w:r>
            <w:r w:rsidRPr="00055D58">
              <w:rPr>
                <w:rFonts w:ascii="Times New Roman" w:hAnsi="Times New Roman" w:cs="Times New Roman"/>
                <w:i/>
                <w:iCs/>
                <w:color w:val="000000"/>
              </w:rPr>
              <w:t xml:space="preserve">Вычислять </w:t>
            </w:r>
            <w:r w:rsidRPr="00055D58">
              <w:rPr>
                <w:rFonts w:ascii="Times New Roman" w:hAnsi="Times New Roman" w:cs="Times New Roman"/>
                <w:color w:val="000000"/>
              </w:rPr>
              <w:t>стоимость, цену или количество товара по двум данным</w:t>
            </w:r>
            <w:r w:rsidRPr="00055D58">
              <w:rPr>
                <w:rFonts w:ascii="Times New Roman" w:hAnsi="Times New Roman" w:cs="Times New Roman"/>
                <w:color w:val="000000"/>
              </w:rPr>
              <w:br/>
              <w:t>известным значениям величин.</w:t>
            </w:r>
            <w:r w:rsidRPr="00055D58">
              <w:rPr>
                <w:rFonts w:ascii="Times New Roman" w:hAnsi="Times New Roman" w:cs="Times New Roman"/>
                <w:color w:val="000000"/>
              </w:rPr>
              <w:br/>
            </w:r>
            <w:r w:rsidRPr="00055D58">
              <w:rPr>
                <w:rFonts w:ascii="Times New Roman" w:hAnsi="Times New Roman" w:cs="Times New Roman"/>
                <w:i/>
                <w:iCs/>
                <w:color w:val="000000"/>
              </w:rPr>
              <w:t xml:space="preserve">Контролировать </w:t>
            </w:r>
            <w:r w:rsidRPr="00055D58">
              <w:rPr>
                <w:rFonts w:ascii="Times New Roman" w:hAnsi="Times New Roman" w:cs="Times New Roman"/>
                <w:color w:val="000000"/>
              </w:rPr>
              <w:t>правильность вычислений с помощью</w:t>
            </w:r>
            <w:r w:rsidRPr="00055D58">
              <w:rPr>
                <w:rFonts w:ascii="Times New Roman" w:hAnsi="Times New Roman" w:cs="Times New Roman"/>
                <w:color w:val="000000"/>
              </w:rPr>
              <w:br/>
              <w:t>микрокалькулятора</w:t>
            </w:r>
          </w:p>
        </w:tc>
      </w:tr>
      <w:tr w:rsidR="004F0881" w:rsidTr="004F0881">
        <w:tc>
          <w:tcPr>
            <w:tcW w:w="2660" w:type="dxa"/>
          </w:tcPr>
          <w:p w:rsidR="004F0881" w:rsidRPr="00055D58" w:rsidRDefault="004F0881" w:rsidP="004F0881">
            <w:pPr>
              <w:spacing w:after="240" w:line="276" w:lineRule="auto"/>
              <w:rPr>
                <w:rFonts w:ascii="Times New Roman" w:eastAsia="Times New Roman" w:hAnsi="Times New Roman" w:cs="Times New Roman"/>
                <w:b/>
                <w:bCs/>
                <w:iCs/>
                <w:lang w:eastAsia="ru-RU"/>
              </w:rPr>
            </w:pPr>
          </w:p>
        </w:tc>
        <w:tc>
          <w:tcPr>
            <w:tcW w:w="3260" w:type="dxa"/>
          </w:tcPr>
          <w:p w:rsidR="004F0881" w:rsidRPr="00055D58" w:rsidRDefault="004F0881" w:rsidP="004F0881">
            <w:pPr>
              <w:spacing w:after="240" w:line="276" w:lineRule="auto"/>
              <w:rPr>
                <w:rFonts w:ascii="Times New Roman" w:hAnsi="Times New Roman" w:cs="Times New Roman"/>
                <w:color w:val="000000"/>
              </w:rPr>
            </w:pPr>
            <w:r w:rsidRPr="00055D58">
              <w:rPr>
                <w:rFonts w:ascii="Times New Roman" w:hAnsi="Times New Roman" w:cs="Times New Roman"/>
                <w:b/>
                <w:bCs/>
                <w:color w:val="000000"/>
              </w:rPr>
              <w:t>Геометрические величины</w:t>
            </w:r>
            <w:r w:rsidRPr="00055D58">
              <w:rPr>
                <w:rFonts w:ascii="Times New Roman" w:hAnsi="Times New Roman" w:cs="Times New Roman"/>
                <w:color w:val="000000"/>
              </w:rPr>
              <w:br/>
              <w:t>Единица длины метр и её обозначение: м.</w:t>
            </w:r>
            <w:r w:rsidRPr="00055D58">
              <w:rPr>
                <w:rFonts w:ascii="Times New Roman" w:hAnsi="Times New Roman" w:cs="Times New Roman"/>
                <w:color w:val="000000"/>
              </w:rPr>
              <w:br/>
              <w:t>Соотношения между единицами длины:</w:t>
            </w:r>
            <w:r w:rsidRPr="00055D58">
              <w:rPr>
                <w:rFonts w:ascii="Times New Roman" w:hAnsi="Times New Roman" w:cs="Times New Roman"/>
                <w:color w:val="000000"/>
              </w:rPr>
              <w:br/>
              <w:t>1 м = 100 см, 1 дм = 10 см,</w:t>
            </w:r>
            <w:r w:rsidRPr="00055D58">
              <w:rPr>
                <w:rFonts w:ascii="Times New Roman" w:hAnsi="Times New Roman" w:cs="Times New Roman"/>
                <w:color w:val="000000"/>
              </w:rPr>
              <w:br/>
              <w:t>1 м= 10 дм.Сведения из истории математики: старинные русские</w:t>
            </w:r>
            <w:r w:rsidRPr="00055D58">
              <w:rPr>
                <w:rFonts w:ascii="Times New Roman" w:hAnsi="Times New Roman" w:cs="Times New Roman"/>
                <w:color w:val="000000"/>
              </w:rPr>
              <w:br/>
              <w:t>меры длины: вершок, аршин, пядь, маховая и косая</w:t>
            </w:r>
            <w:r w:rsidRPr="00055D58">
              <w:rPr>
                <w:rFonts w:ascii="Times New Roman" w:hAnsi="Times New Roman" w:cs="Times New Roman"/>
                <w:color w:val="000000"/>
              </w:rPr>
              <w:br/>
              <w:t>сажень.</w:t>
            </w:r>
            <w:r w:rsidRPr="00055D58">
              <w:rPr>
                <w:rFonts w:ascii="Times New Roman" w:hAnsi="Times New Roman" w:cs="Times New Roman"/>
                <w:color w:val="000000"/>
              </w:rPr>
              <w:br/>
              <w:t>Периметр многоугольника.</w:t>
            </w:r>
            <w:r w:rsidRPr="00055D58">
              <w:rPr>
                <w:rFonts w:ascii="Times New Roman" w:hAnsi="Times New Roman" w:cs="Times New Roman"/>
                <w:color w:val="000000"/>
              </w:rPr>
              <w:br/>
              <w:t>Способы вычисления периметра прямоугольника</w:t>
            </w:r>
            <w:r w:rsidRPr="00055D58">
              <w:rPr>
                <w:rFonts w:ascii="Times New Roman" w:hAnsi="Times New Roman" w:cs="Times New Roman"/>
                <w:color w:val="000000"/>
              </w:rPr>
              <w:br/>
              <w:t xml:space="preserve">(квадрата). </w:t>
            </w:r>
          </w:p>
          <w:p w:rsidR="004F0881" w:rsidRPr="00055D58" w:rsidRDefault="004F0881" w:rsidP="004F0881">
            <w:pPr>
              <w:spacing w:after="240" w:line="276" w:lineRule="auto"/>
              <w:rPr>
                <w:rFonts w:ascii="Times New Roman" w:hAnsi="Times New Roman" w:cs="Times New Roman"/>
                <w:color w:val="000000"/>
              </w:rPr>
            </w:pPr>
            <w:r w:rsidRPr="00055D58">
              <w:rPr>
                <w:rFonts w:ascii="Times New Roman" w:hAnsi="Times New Roman" w:cs="Times New Roman"/>
                <w:color w:val="000000"/>
              </w:rPr>
              <w:t>Площадь геометрической фигуры. Единицы</w:t>
            </w:r>
            <w:r w:rsidRPr="00055D58">
              <w:rPr>
                <w:rFonts w:ascii="Times New Roman" w:hAnsi="Times New Roman" w:cs="Times New Roman"/>
                <w:color w:val="000000"/>
              </w:rPr>
              <w:br/>
              <w:t>площади: квадратный сантиметр, квадратный</w:t>
            </w:r>
            <w:r w:rsidRPr="00055D58">
              <w:rPr>
                <w:rFonts w:ascii="Times New Roman" w:hAnsi="Times New Roman" w:cs="Times New Roman"/>
                <w:color w:val="000000"/>
              </w:rPr>
              <w:br/>
            </w:r>
            <w:r w:rsidRPr="00055D58">
              <w:rPr>
                <w:rFonts w:ascii="Times New Roman" w:hAnsi="Times New Roman" w:cs="Times New Roman"/>
                <w:color w:val="000000"/>
              </w:rPr>
              <w:lastRenderedPageBreak/>
              <w:t>дециметр, квадратный метр и их обозначения: см2,</w:t>
            </w:r>
            <w:r>
              <w:rPr>
                <w:rFonts w:ascii="Times New Roman" w:hAnsi="Times New Roman" w:cs="Times New Roman"/>
                <w:color w:val="000000"/>
              </w:rPr>
              <w:t xml:space="preserve"> </w:t>
            </w:r>
            <w:r w:rsidRPr="00055D58">
              <w:rPr>
                <w:rFonts w:ascii="Times New Roman" w:hAnsi="Times New Roman" w:cs="Times New Roman"/>
                <w:color w:val="000000"/>
              </w:rPr>
              <w:t>дм2, м2.</w:t>
            </w:r>
          </w:p>
          <w:p w:rsidR="004F0881" w:rsidRPr="00055D58" w:rsidRDefault="004F0881" w:rsidP="004F0881">
            <w:pPr>
              <w:spacing w:after="240" w:line="276" w:lineRule="auto"/>
              <w:rPr>
                <w:rFonts w:ascii="Times New Roman" w:hAnsi="Times New Roman" w:cs="Times New Roman"/>
                <w:color w:val="000000"/>
              </w:rPr>
            </w:pPr>
            <w:r w:rsidRPr="00055D58">
              <w:rPr>
                <w:rFonts w:ascii="Times New Roman" w:hAnsi="Times New Roman" w:cs="Times New Roman"/>
                <w:color w:val="000000"/>
              </w:rPr>
              <w:t>Практические способы вычисления площадей фигур</w:t>
            </w:r>
            <w:r w:rsidRPr="00055D58">
              <w:rPr>
                <w:rFonts w:ascii="Times New Roman" w:hAnsi="Times New Roman" w:cs="Times New Roman"/>
                <w:color w:val="000000"/>
              </w:rPr>
              <w:br/>
              <w:t>(в том числе с помощью палетки). Правило</w:t>
            </w:r>
            <w:r w:rsidRPr="00055D58">
              <w:rPr>
                <w:rFonts w:ascii="Times New Roman" w:hAnsi="Times New Roman" w:cs="Times New Roman"/>
                <w:color w:val="000000"/>
              </w:rPr>
              <w:br/>
              <w:t>вычисления площади прямоугольника (квадрата)</w:t>
            </w:r>
          </w:p>
          <w:p w:rsidR="004F0881" w:rsidRPr="00055D58" w:rsidRDefault="004F0881" w:rsidP="004F0881">
            <w:pPr>
              <w:spacing w:after="240" w:line="276" w:lineRule="auto"/>
              <w:rPr>
                <w:rFonts w:ascii="Times New Roman" w:eastAsia="Times New Roman" w:hAnsi="Times New Roman" w:cs="Times New Roman"/>
                <w:b/>
                <w:bCs/>
                <w:iCs/>
                <w:lang w:eastAsia="ru-RU"/>
              </w:rPr>
            </w:pPr>
          </w:p>
        </w:tc>
        <w:tc>
          <w:tcPr>
            <w:tcW w:w="3934" w:type="dxa"/>
          </w:tcPr>
          <w:p w:rsidR="004F0881" w:rsidRPr="00055D58" w:rsidRDefault="004F0881" w:rsidP="004F0881">
            <w:pPr>
              <w:spacing w:after="240" w:line="276" w:lineRule="auto"/>
              <w:rPr>
                <w:rFonts w:ascii="Times New Roman" w:hAnsi="Times New Roman" w:cs="Times New Roman"/>
                <w:color w:val="000000"/>
              </w:rPr>
            </w:pPr>
            <w:r w:rsidRPr="00055D58">
              <w:rPr>
                <w:rFonts w:ascii="Times New Roman" w:hAnsi="Times New Roman" w:cs="Times New Roman"/>
                <w:i/>
                <w:iCs/>
                <w:color w:val="000000"/>
              </w:rPr>
              <w:lastRenderedPageBreak/>
              <w:t xml:space="preserve">Различать </w:t>
            </w:r>
            <w:r w:rsidRPr="00055D58">
              <w:rPr>
                <w:rFonts w:ascii="Times New Roman" w:hAnsi="Times New Roman" w:cs="Times New Roman"/>
                <w:color w:val="000000"/>
              </w:rPr>
              <w:t>единицы длины.</w:t>
            </w:r>
            <w:r w:rsidRPr="00055D58">
              <w:rPr>
                <w:rFonts w:ascii="Times New Roman" w:hAnsi="Times New Roman" w:cs="Times New Roman"/>
                <w:color w:val="000000"/>
              </w:rPr>
              <w:br/>
            </w:r>
            <w:r w:rsidRPr="00055D58">
              <w:rPr>
                <w:rFonts w:ascii="Times New Roman" w:hAnsi="Times New Roman" w:cs="Times New Roman"/>
                <w:i/>
                <w:iCs/>
                <w:color w:val="000000"/>
              </w:rPr>
              <w:t xml:space="preserve">Выбирать </w:t>
            </w:r>
            <w:r w:rsidRPr="00055D58">
              <w:rPr>
                <w:rFonts w:ascii="Times New Roman" w:hAnsi="Times New Roman" w:cs="Times New Roman"/>
                <w:color w:val="000000"/>
              </w:rPr>
              <w:t>единицу длины при выполнении измерений.</w:t>
            </w:r>
            <w:r w:rsidRPr="00055D58">
              <w:rPr>
                <w:rFonts w:ascii="Times New Roman" w:hAnsi="Times New Roman" w:cs="Times New Roman"/>
                <w:color w:val="000000"/>
              </w:rPr>
              <w:br/>
            </w:r>
            <w:r w:rsidRPr="00055D58">
              <w:rPr>
                <w:rFonts w:ascii="Times New Roman" w:hAnsi="Times New Roman" w:cs="Times New Roman"/>
                <w:i/>
                <w:iCs/>
                <w:color w:val="000000"/>
              </w:rPr>
              <w:t xml:space="preserve">Сравнивать </w:t>
            </w:r>
            <w:r w:rsidRPr="00055D58">
              <w:rPr>
                <w:rFonts w:ascii="Times New Roman" w:hAnsi="Times New Roman" w:cs="Times New Roman"/>
                <w:color w:val="000000"/>
              </w:rPr>
              <w:t>длины, выраженные в одинаковых или разных единицах.</w:t>
            </w:r>
          </w:p>
          <w:p w:rsidR="004F0881" w:rsidRDefault="004F0881" w:rsidP="004F0881">
            <w:pPr>
              <w:spacing w:after="240" w:line="276" w:lineRule="auto"/>
              <w:rPr>
                <w:rFonts w:ascii="Times New Roman" w:hAnsi="Times New Roman" w:cs="Times New Roman"/>
                <w:i/>
                <w:iCs/>
                <w:color w:val="000000"/>
              </w:rPr>
            </w:pPr>
          </w:p>
          <w:p w:rsidR="004F0881" w:rsidRDefault="004F0881" w:rsidP="004F0881">
            <w:pPr>
              <w:spacing w:after="240" w:line="276" w:lineRule="auto"/>
              <w:rPr>
                <w:rFonts w:ascii="Times New Roman" w:hAnsi="Times New Roman" w:cs="Times New Roman"/>
                <w:i/>
                <w:iCs/>
                <w:color w:val="000000"/>
              </w:rPr>
            </w:pPr>
          </w:p>
          <w:p w:rsidR="004F0881" w:rsidRPr="00055D58" w:rsidRDefault="004F0881" w:rsidP="004F0881">
            <w:pPr>
              <w:spacing w:after="240" w:line="276" w:lineRule="auto"/>
              <w:rPr>
                <w:rFonts w:ascii="Times New Roman" w:hAnsi="Times New Roman" w:cs="Times New Roman"/>
                <w:color w:val="000000"/>
              </w:rPr>
            </w:pPr>
            <w:r w:rsidRPr="00055D58">
              <w:rPr>
                <w:rFonts w:ascii="Times New Roman" w:hAnsi="Times New Roman" w:cs="Times New Roman"/>
                <w:i/>
                <w:iCs/>
                <w:color w:val="000000"/>
              </w:rPr>
              <w:t xml:space="preserve">Отличать </w:t>
            </w:r>
            <w:r w:rsidRPr="00055D58">
              <w:rPr>
                <w:rFonts w:ascii="Times New Roman" w:hAnsi="Times New Roman" w:cs="Times New Roman"/>
                <w:color w:val="000000"/>
              </w:rPr>
              <w:t>периметр прямоугольника (квадрата) от его площади.</w:t>
            </w:r>
            <w:r w:rsidRPr="00055D58">
              <w:rPr>
                <w:rFonts w:ascii="Times New Roman" w:hAnsi="Times New Roman" w:cs="Times New Roman"/>
                <w:color w:val="000000"/>
              </w:rPr>
              <w:br/>
            </w:r>
            <w:r w:rsidRPr="00055D58">
              <w:rPr>
                <w:rFonts w:ascii="Times New Roman" w:hAnsi="Times New Roman" w:cs="Times New Roman"/>
                <w:i/>
                <w:iCs/>
                <w:color w:val="000000"/>
              </w:rPr>
              <w:t xml:space="preserve">Вычислять </w:t>
            </w:r>
            <w:r w:rsidRPr="00055D58">
              <w:rPr>
                <w:rFonts w:ascii="Times New Roman" w:hAnsi="Times New Roman" w:cs="Times New Roman"/>
                <w:color w:val="000000"/>
              </w:rPr>
              <w:t>периметр многоугольника (в том числе прямоугольника).</w:t>
            </w:r>
            <w:r w:rsidRPr="00055D58">
              <w:rPr>
                <w:rFonts w:ascii="Times New Roman" w:hAnsi="Times New Roman" w:cs="Times New Roman"/>
                <w:color w:val="000000"/>
              </w:rPr>
              <w:br/>
            </w:r>
            <w:r w:rsidRPr="00055D58">
              <w:rPr>
                <w:rFonts w:ascii="Times New Roman" w:hAnsi="Times New Roman" w:cs="Times New Roman"/>
                <w:i/>
                <w:iCs/>
                <w:color w:val="000000"/>
              </w:rPr>
              <w:t xml:space="preserve">Выбирать </w:t>
            </w:r>
            <w:r w:rsidRPr="00055D58">
              <w:rPr>
                <w:rFonts w:ascii="Times New Roman" w:hAnsi="Times New Roman" w:cs="Times New Roman"/>
                <w:color w:val="000000"/>
              </w:rPr>
              <w:t>единицу площади для вычислений площадей фигур.</w:t>
            </w:r>
            <w:r w:rsidRPr="00055D58">
              <w:rPr>
                <w:rFonts w:ascii="Times New Roman" w:hAnsi="Times New Roman" w:cs="Times New Roman"/>
                <w:color w:val="000000"/>
              </w:rPr>
              <w:br/>
            </w:r>
            <w:r w:rsidRPr="00055D58">
              <w:rPr>
                <w:rFonts w:ascii="Times New Roman" w:hAnsi="Times New Roman" w:cs="Times New Roman"/>
                <w:i/>
                <w:iCs/>
                <w:color w:val="000000"/>
              </w:rPr>
              <w:t xml:space="preserve">Называть </w:t>
            </w:r>
            <w:r w:rsidRPr="00055D58">
              <w:rPr>
                <w:rFonts w:ascii="Times New Roman" w:hAnsi="Times New Roman" w:cs="Times New Roman"/>
                <w:color w:val="000000"/>
              </w:rPr>
              <w:t>единицы площади.</w:t>
            </w:r>
          </w:p>
          <w:p w:rsidR="004F0881" w:rsidRPr="00055D58" w:rsidRDefault="004F0881" w:rsidP="004F0881">
            <w:pPr>
              <w:spacing w:after="240" w:line="276" w:lineRule="auto"/>
              <w:rPr>
                <w:rFonts w:ascii="Times New Roman" w:hAnsi="Times New Roman" w:cs="Times New Roman"/>
                <w:color w:val="000000"/>
              </w:rPr>
            </w:pPr>
          </w:p>
          <w:p w:rsidR="004F0881" w:rsidRPr="00055D58" w:rsidRDefault="004F0881" w:rsidP="004F0881">
            <w:pPr>
              <w:spacing w:after="240" w:line="276" w:lineRule="auto"/>
              <w:rPr>
                <w:rFonts w:ascii="Times New Roman" w:hAnsi="Times New Roman" w:cs="Times New Roman"/>
                <w:color w:val="000000"/>
              </w:rPr>
            </w:pPr>
          </w:p>
          <w:p w:rsidR="004F0881" w:rsidRDefault="004F0881" w:rsidP="004F0881">
            <w:pPr>
              <w:spacing w:after="240" w:line="276" w:lineRule="auto"/>
              <w:rPr>
                <w:rFonts w:ascii="Times New Roman" w:hAnsi="Times New Roman" w:cs="Times New Roman"/>
                <w:i/>
                <w:iCs/>
                <w:color w:val="000000"/>
              </w:rPr>
            </w:pPr>
          </w:p>
          <w:p w:rsidR="004F0881" w:rsidRDefault="004F0881" w:rsidP="004F0881">
            <w:pPr>
              <w:spacing w:after="240" w:line="276" w:lineRule="auto"/>
              <w:rPr>
                <w:rFonts w:ascii="Times New Roman" w:hAnsi="Times New Roman" w:cs="Times New Roman"/>
                <w:i/>
                <w:iCs/>
                <w:color w:val="000000"/>
              </w:rPr>
            </w:pPr>
          </w:p>
          <w:p w:rsidR="004F0881" w:rsidRDefault="004F0881" w:rsidP="004F0881">
            <w:pPr>
              <w:spacing w:after="240" w:line="276" w:lineRule="auto"/>
              <w:rPr>
                <w:rFonts w:ascii="Times New Roman" w:hAnsi="Times New Roman" w:cs="Times New Roman"/>
                <w:i/>
                <w:iCs/>
                <w:color w:val="000000"/>
              </w:rPr>
            </w:pPr>
          </w:p>
          <w:p w:rsidR="004F0881" w:rsidRDefault="004F0881" w:rsidP="004F0881">
            <w:pPr>
              <w:spacing w:after="240" w:line="276" w:lineRule="auto"/>
              <w:rPr>
                <w:rFonts w:ascii="Times New Roman" w:hAnsi="Times New Roman" w:cs="Times New Roman"/>
                <w:i/>
                <w:iCs/>
                <w:color w:val="000000"/>
              </w:rPr>
            </w:pPr>
          </w:p>
          <w:p w:rsidR="004F0881" w:rsidRPr="00055D58" w:rsidRDefault="004F0881" w:rsidP="004F0881">
            <w:pPr>
              <w:spacing w:after="240" w:line="276" w:lineRule="auto"/>
              <w:rPr>
                <w:rFonts w:ascii="Times New Roman" w:hAnsi="Times New Roman" w:cs="Times New Roman"/>
                <w:color w:val="000000"/>
              </w:rPr>
            </w:pPr>
            <w:r w:rsidRPr="00055D58">
              <w:rPr>
                <w:rFonts w:ascii="Times New Roman" w:hAnsi="Times New Roman" w:cs="Times New Roman"/>
                <w:i/>
                <w:iCs/>
                <w:color w:val="000000"/>
              </w:rPr>
              <w:t xml:space="preserve">Вычислять </w:t>
            </w:r>
            <w:r w:rsidRPr="00055D58">
              <w:rPr>
                <w:rFonts w:ascii="Times New Roman" w:hAnsi="Times New Roman" w:cs="Times New Roman"/>
                <w:color w:val="000000"/>
              </w:rPr>
              <w:t>площадь прямоугольника (квадрата).</w:t>
            </w:r>
            <w:r w:rsidRPr="00055D58">
              <w:rPr>
                <w:rFonts w:ascii="Times New Roman" w:hAnsi="Times New Roman" w:cs="Times New Roman"/>
                <w:color w:val="000000"/>
              </w:rPr>
              <w:br/>
            </w:r>
            <w:r w:rsidRPr="00055D58">
              <w:rPr>
                <w:rFonts w:ascii="Times New Roman" w:hAnsi="Times New Roman" w:cs="Times New Roman"/>
                <w:i/>
                <w:iCs/>
                <w:color w:val="000000"/>
              </w:rPr>
              <w:t xml:space="preserve">Отличать </w:t>
            </w:r>
            <w:r w:rsidRPr="00055D58">
              <w:rPr>
                <w:rFonts w:ascii="Times New Roman" w:hAnsi="Times New Roman" w:cs="Times New Roman"/>
                <w:color w:val="000000"/>
              </w:rPr>
              <w:t>площадь прямоугольника (квадрата) от его периметра</w:t>
            </w:r>
          </w:p>
          <w:p w:rsidR="004F0881" w:rsidRPr="00055D58" w:rsidRDefault="004F0881" w:rsidP="004F0881">
            <w:pPr>
              <w:spacing w:after="240" w:line="276" w:lineRule="auto"/>
              <w:rPr>
                <w:rFonts w:ascii="Times New Roman" w:hAnsi="Times New Roman" w:cs="Times New Roman"/>
                <w:color w:val="000000"/>
              </w:rPr>
            </w:pPr>
          </w:p>
          <w:p w:rsidR="004F0881" w:rsidRPr="00055D58" w:rsidRDefault="004F0881" w:rsidP="004F0881">
            <w:pPr>
              <w:spacing w:after="240" w:line="276" w:lineRule="auto"/>
              <w:rPr>
                <w:rFonts w:ascii="Times New Roman" w:hAnsi="Times New Roman" w:cs="Times New Roman"/>
                <w:color w:val="000000"/>
              </w:rPr>
            </w:pPr>
          </w:p>
          <w:p w:rsidR="004F0881" w:rsidRPr="00055D58" w:rsidRDefault="004F0881" w:rsidP="004F0881">
            <w:pPr>
              <w:spacing w:after="240" w:line="276" w:lineRule="auto"/>
              <w:rPr>
                <w:rFonts w:ascii="Times New Roman" w:hAnsi="Times New Roman" w:cs="Times New Roman"/>
                <w:color w:val="000000"/>
              </w:rPr>
            </w:pPr>
          </w:p>
          <w:p w:rsidR="004F0881" w:rsidRPr="00055D58" w:rsidRDefault="004F0881" w:rsidP="004F0881">
            <w:pPr>
              <w:spacing w:after="240" w:line="276" w:lineRule="auto"/>
              <w:rPr>
                <w:rFonts w:ascii="Times New Roman" w:hAnsi="Times New Roman" w:cs="Times New Roman"/>
                <w:color w:val="000000"/>
              </w:rPr>
            </w:pPr>
          </w:p>
          <w:p w:rsidR="004F0881" w:rsidRPr="00055D58" w:rsidRDefault="004F0881" w:rsidP="004F0881">
            <w:pPr>
              <w:spacing w:after="240" w:line="276" w:lineRule="auto"/>
              <w:rPr>
                <w:rFonts w:ascii="Times New Roman" w:hAnsi="Times New Roman" w:cs="Times New Roman"/>
                <w:color w:val="000000"/>
              </w:rPr>
            </w:pPr>
          </w:p>
          <w:p w:rsidR="004F0881" w:rsidRPr="00055D58" w:rsidRDefault="004F0881" w:rsidP="004F0881">
            <w:pPr>
              <w:spacing w:after="240" w:line="276" w:lineRule="auto"/>
              <w:rPr>
                <w:rFonts w:ascii="Times New Roman" w:eastAsia="Times New Roman" w:hAnsi="Times New Roman" w:cs="Times New Roman"/>
                <w:b/>
                <w:bCs/>
                <w:iCs/>
                <w:lang w:eastAsia="ru-RU"/>
              </w:rPr>
            </w:pPr>
          </w:p>
        </w:tc>
      </w:tr>
      <w:tr w:rsidR="004F0881" w:rsidTr="004F0881">
        <w:tc>
          <w:tcPr>
            <w:tcW w:w="2660" w:type="dxa"/>
          </w:tcPr>
          <w:p w:rsidR="004F0881" w:rsidRPr="00055D58" w:rsidRDefault="004F0881" w:rsidP="004F0881">
            <w:pPr>
              <w:spacing w:after="240" w:line="276" w:lineRule="auto"/>
              <w:rPr>
                <w:rFonts w:ascii="Times New Roman" w:eastAsia="Times New Roman" w:hAnsi="Times New Roman" w:cs="Times New Roman"/>
                <w:b/>
                <w:bCs/>
                <w:iCs/>
                <w:lang w:eastAsia="ru-RU"/>
              </w:rPr>
            </w:pPr>
            <w:r w:rsidRPr="00055D58">
              <w:rPr>
                <w:rFonts w:ascii="Times New Roman" w:hAnsi="Times New Roman" w:cs="Times New Roman"/>
                <w:color w:val="000000"/>
              </w:rPr>
              <w:lastRenderedPageBreak/>
              <w:t>Работа с текстовыми задачами</w:t>
            </w:r>
          </w:p>
        </w:tc>
        <w:tc>
          <w:tcPr>
            <w:tcW w:w="3260" w:type="dxa"/>
          </w:tcPr>
          <w:p w:rsidR="004F0881" w:rsidRPr="00055D58" w:rsidRDefault="004F0881" w:rsidP="004F0881">
            <w:pPr>
              <w:spacing w:after="240" w:line="276" w:lineRule="auto"/>
              <w:rPr>
                <w:rFonts w:ascii="Times New Roman" w:hAnsi="Times New Roman" w:cs="Times New Roman"/>
                <w:color w:val="000000"/>
              </w:rPr>
            </w:pPr>
            <w:r w:rsidRPr="00055D58">
              <w:rPr>
                <w:rFonts w:ascii="Times New Roman" w:hAnsi="Times New Roman" w:cs="Times New Roman"/>
                <w:b/>
                <w:bCs/>
                <w:color w:val="000000"/>
              </w:rPr>
              <w:t>Арифметическая задача и её решение</w:t>
            </w:r>
            <w:r w:rsidRPr="00055D58">
              <w:rPr>
                <w:rFonts w:ascii="Times New Roman" w:hAnsi="Times New Roman" w:cs="Times New Roman"/>
                <w:color w:val="000000"/>
              </w:rPr>
              <w:br/>
              <w:t>Простые задачи, решаемые умножением или</w:t>
            </w:r>
            <w:r w:rsidRPr="00055D58">
              <w:rPr>
                <w:rFonts w:ascii="Times New Roman" w:hAnsi="Times New Roman" w:cs="Times New Roman"/>
                <w:color w:val="000000"/>
              </w:rPr>
              <w:br/>
              <w:t>делением.</w:t>
            </w:r>
            <w:r w:rsidRPr="00055D58">
              <w:rPr>
                <w:rFonts w:ascii="Times New Roman" w:hAnsi="Times New Roman" w:cs="Times New Roman"/>
                <w:color w:val="000000"/>
              </w:rPr>
              <w:br/>
              <w:t>Составные задачи, требующие выполнения двух</w:t>
            </w:r>
            <w:r w:rsidRPr="00055D58">
              <w:rPr>
                <w:rFonts w:ascii="Times New Roman" w:hAnsi="Times New Roman" w:cs="Times New Roman"/>
                <w:color w:val="000000"/>
              </w:rPr>
              <w:br/>
              <w:t>действий в различных комбинациях.</w:t>
            </w:r>
          </w:p>
          <w:p w:rsidR="004F0881" w:rsidRPr="00055D58" w:rsidRDefault="004F0881" w:rsidP="004F0881">
            <w:pPr>
              <w:spacing w:after="240" w:line="276" w:lineRule="auto"/>
              <w:rPr>
                <w:rFonts w:ascii="Times New Roman" w:hAnsi="Times New Roman" w:cs="Times New Roman"/>
                <w:color w:val="000000"/>
              </w:rPr>
            </w:pPr>
            <w:r w:rsidRPr="00055D58">
              <w:rPr>
                <w:rFonts w:ascii="Times New Roman" w:hAnsi="Times New Roman" w:cs="Times New Roman"/>
                <w:color w:val="000000"/>
              </w:rPr>
              <w:t>Задачи с недостающими или лишними данными.</w:t>
            </w:r>
            <w:r w:rsidRPr="00055D58">
              <w:rPr>
                <w:rFonts w:ascii="Times New Roman" w:hAnsi="Times New Roman" w:cs="Times New Roman"/>
                <w:color w:val="000000"/>
              </w:rPr>
              <w:br/>
              <w:t>Запись решения задачи разными способами (в виде</w:t>
            </w:r>
            <w:r w:rsidRPr="00055D58">
              <w:rPr>
                <w:rFonts w:ascii="Times New Roman" w:hAnsi="Times New Roman" w:cs="Times New Roman"/>
                <w:color w:val="000000"/>
              </w:rPr>
              <w:br/>
              <w:t>выражения, в вопросно-ответной форме).</w:t>
            </w:r>
            <w:r w:rsidRPr="00055D58">
              <w:rPr>
                <w:rFonts w:ascii="Times New Roman" w:hAnsi="Times New Roman" w:cs="Times New Roman"/>
                <w:color w:val="000000"/>
              </w:rPr>
              <w:br/>
              <w:t>Примеры задач, решаемых разныСравнение текстов и решений внешне схожих задач.</w:t>
            </w:r>
            <w:r w:rsidRPr="00055D58">
              <w:rPr>
                <w:rFonts w:ascii="Times New Roman" w:hAnsi="Times New Roman" w:cs="Times New Roman"/>
                <w:color w:val="000000"/>
              </w:rPr>
              <w:br/>
              <w:t>Составление и решение задач в соответствии с</w:t>
            </w:r>
            <w:r w:rsidRPr="00055D58">
              <w:rPr>
                <w:rFonts w:ascii="Times New Roman" w:hAnsi="Times New Roman" w:cs="Times New Roman"/>
                <w:color w:val="000000"/>
              </w:rPr>
              <w:br/>
              <w:t>заданными условиями (число и виды арифметических</w:t>
            </w:r>
            <w:r w:rsidRPr="00055D58">
              <w:rPr>
                <w:rFonts w:ascii="Times New Roman" w:hAnsi="Times New Roman" w:cs="Times New Roman"/>
                <w:color w:val="000000"/>
              </w:rPr>
              <w:br/>
              <w:t>действий, заданная зависимость между величинами).</w:t>
            </w:r>
            <w:r w:rsidRPr="00055D58">
              <w:rPr>
                <w:rFonts w:ascii="Times New Roman" w:hAnsi="Times New Roman" w:cs="Times New Roman"/>
                <w:color w:val="000000"/>
              </w:rPr>
              <w:br/>
              <w:t>Формулирование измененного текста задачи.</w:t>
            </w:r>
            <w:r w:rsidRPr="00055D58">
              <w:rPr>
                <w:rFonts w:ascii="Times New Roman" w:hAnsi="Times New Roman" w:cs="Times New Roman"/>
                <w:color w:val="000000"/>
              </w:rPr>
              <w:br/>
            </w:r>
            <w:r w:rsidRPr="00055D58">
              <w:rPr>
                <w:rFonts w:ascii="Times New Roman" w:hAnsi="Times New Roman" w:cs="Times New Roman"/>
                <w:color w:val="000000"/>
              </w:rPr>
              <w:lastRenderedPageBreak/>
              <w:t>Запись решения новой задачими способами.</w:t>
            </w:r>
          </w:p>
          <w:p w:rsidR="004F0881" w:rsidRPr="00055D58" w:rsidRDefault="004F0881" w:rsidP="004F0881">
            <w:pPr>
              <w:spacing w:after="240" w:line="276" w:lineRule="auto"/>
              <w:rPr>
                <w:rFonts w:ascii="Times New Roman" w:eastAsia="Times New Roman" w:hAnsi="Times New Roman" w:cs="Times New Roman"/>
                <w:b/>
                <w:bCs/>
                <w:iCs/>
                <w:lang w:eastAsia="ru-RU"/>
              </w:rPr>
            </w:pPr>
          </w:p>
        </w:tc>
        <w:tc>
          <w:tcPr>
            <w:tcW w:w="3934" w:type="dxa"/>
          </w:tcPr>
          <w:p w:rsidR="004F0881" w:rsidRPr="00055D58" w:rsidRDefault="004F0881" w:rsidP="004F0881">
            <w:pPr>
              <w:spacing w:after="240" w:line="276" w:lineRule="auto"/>
              <w:rPr>
                <w:rFonts w:ascii="Times New Roman" w:hAnsi="Times New Roman" w:cs="Times New Roman"/>
                <w:color w:val="000000"/>
              </w:rPr>
            </w:pPr>
            <w:r w:rsidRPr="00055D58">
              <w:rPr>
                <w:rFonts w:ascii="Times New Roman" w:hAnsi="Times New Roman" w:cs="Times New Roman"/>
                <w:i/>
                <w:iCs/>
                <w:color w:val="000000"/>
              </w:rPr>
              <w:lastRenderedPageBreak/>
              <w:t xml:space="preserve">Выбирать </w:t>
            </w:r>
            <w:r w:rsidRPr="00055D58">
              <w:rPr>
                <w:rFonts w:ascii="Times New Roman" w:hAnsi="Times New Roman" w:cs="Times New Roman"/>
                <w:color w:val="000000"/>
              </w:rPr>
              <w:t>умножение или деление для решения задачи.</w:t>
            </w:r>
            <w:r w:rsidRPr="00055D58">
              <w:rPr>
                <w:rFonts w:ascii="Times New Roman" w:hAnsi="Times New Roman" w:cs="Times New Roman"/>
                <w:color w:val="000000"/>
              </w:rPr>
              <w:br/>
            </w:r>
            <w:r w:rsidRPr="00055D58">
              <w:rPr>
                <w:rFonts w:ascii="Times New Roman" w:hAnsi="Times New Roman" w:cs="Times New Roman"/>
                <w:i/>
                <w:iCs/>
                <w:color w:val="000000"/>
              </w:rPr>
              <w:t xml:space="preserve">Анализировать </w:t>
            </w:r>
            <w:r w:rsidRPr="00055D58">
              <w:rPr>
                <w:rFonts w:ascii="Times New Roman" w:hAnsi="Times New Roman" w:cs="Times New Roman"/>
                <w:color w:val="000000"/>
              </w:rPr>
              <w:t>текст задачи с целью поиска способа её решения.</w:t>
            </w:r>
            <w:r w:rsidRPr="00055D58">
              <w:rPr>
                <w:rFonts w:ascii="Times New Roman" w:hAnsi="Times New Roman" w:cs="Times New Roman"/>
                <w:color w:val="000000"/>
              </w:rPr>
              <w:br/>
            </w:r>
            <w:r w:rsidRPr="00055D58">
              <w:rPr>
                <w:rFonts w:ascii="Times New Roman" w:hAnsi="Times New Roman" w:cs="Times New Roman"/>
                <w:i/>
                <w:iCs/>
                <w:color w:val="000000"/>
              </w:rPr>
              <w:t xml:space="preserve">Планировать </w:t>
            </w:r>
            <w:r w:rsidRPr="00055D58">
              <w:rPr>
                <w:rFonts w:ascii="Times New Roman" w:hAnsi="Times New Roman" w:cs="Times New Roman"/>
                <w:color w:val="000000"/>
              </w:rPr>
              <w:t>алгоритм решения задачи.</w:t>
            </w:r>
            <w:r w:rsidRPr="00055D58">
              <w:rPr>
                <w:rFonts w:ascii="Times New Roman" w:hAnsi="Times New Roman" w:cs="Times New Roman"/>
                <w:color w:val="000000"/>
              </w:rPr>
              <w:br/>
            </w:r>
            <w:r w:rsidRPr="00055D58">
              <w:rPr>
                <w:rFonts w:ascii="Times New Roman" w:hAnsi="Times New Roman" w:cs="Times New Roman"/>
                <w:i/>
                <w:iCs/>
                <w:color w:val="000000"/>
              </w:rPr>
              <w:t xml:space="preserve">Обосновывать </w:t>
            </w:r>
            <w:r w:rsidRPr="00055D58">
              <w:rPr>
                <w:rFonts w:ascii="Times New Roman" w:hAnsi="Times New Roman" w:cs="Times New Roman"/>
                <w:color w:val="000000"/>
              </w:rPr>
              <w:t>выбор необходимых арифметических действий для</w:t>
            </w:r>
            <w:r w:rsidRPr="00055D58">
              <w:rPr>
                <w:rFonts w:ascii="Times New Roman" w:hAnsi="Times New Roman" w:cs="Times New Roman"/>
                <w:color w:val="000000"/>
              </w:rPr>
              <w:br/>
              <w:t>решения задачи.</w:t>
            </w:r>
            <w:r w:rsidRPr="00055D58">
              <w:rPr>
                <w:rFonts w:ascii="Times New Roman" w:hAnsi="Times New Roman" w:cs="Times New Roman"/>
                <w:color w:val="000000"/>
              </w:rPr>
              <w:br/>
            </w:r>
            <w:r w:rsidRPr="00055D58">
              <w:rPr>
                <w:rFonts w:ascii="Times New Roman" w:hAnsi="Times New Roman" w:cs="Times New Roman"/>
                <w:i/>
                <w:iCs/>
                <w:color w:val="000000"/>
              </w:rPr>
              <w:t xml:space="preserve">Воспроизводить </w:t>
            </w:r>
            <w:r w:rsidRPr="00055D58">
              <w:rPr>
                <w:rFonts w:ascii="Times New Roman" w:hAnsi="Times New Roman" w:cs="Times New Roman"/>
                <w:color w:val="000000"/>
              </w:rPr>
              <w:t>письменно или устно ход решения задачи.</w:t>
            </w:r>
          </w:p>
          <w:p w:rsidR="004F0881" w:rsidRPr="00055D58" w:rsidRDefault="004F0881" w:rsidP="004F0881">
            <w:pPr>
              <w:spacing w:after="240" w:line="276" w:lineRule="auto"/>
              <w:rPr>
                <w:rFonts w:ascii="Times New Roman" w:hAnsi="Times New Roman" w:cs="Times New Roman"/>
                <w:color w:val="000000"/>
              </w:rPr>
            </w:pPr>
          </w:p>
          <w:p w:rsidR="004F0881" w:rsidRPr="00055D58" w:rsidRDefault="004F0881" w:rsidP="004F0881">
            <w:pPr>
              <w:spacing w:after="240" w:line="276" w:lineRule="auto"/>
              <w:rPr>
                <w:rFonts w:ascii="Times New Roman" w:eastAsia="Times New Roman" w:hAnsi="Times New Roman" w:cs="Times New Roman"/>
                <w:b/>
                <w:bCs/>
                <w:iCs/>
                <w:lang w:eastAsia="ru-RU"/>
              </w:rPr>
            </w:pPr>
            <w:r w:rsidRPr="00055D58">
              <w:rPr>
                <w:rFonts w:ascii="Times New Roman" w:hAnsi="Times New Roman" w:cs="Times New Roman"/>
                <w:i/>
                <w:iCs/>
                <w:color w:val="000000"/>
              </w:rPr>
              <w:t xml:space="preserve">Оценивать </w:t>
            </w:r>
            <w:r w:rsidRPr="00055D58">
              <w:rPr>
                <w:rFonts w:ascii="Times New Roman" w:hAnsi="Times New Roman" w:cs="Times New Roman"/>
                <w:color w:val="000000"/>
              </w:rPr>
              <w:t>готовое решение (верно, неверно).</w:t>
            </w:r>
            <w:r w:rsidRPr="00055D58">
              <w:rPr>
                <w:rFonts w:ascii="Times New Roman" w:hAnsi="Times New Roman" w:cs="Times New Roman"/>
                <w:color w:val="000000"/>
              </w:rPr>
              <w:br/>
            </w:r>
            <w:r w:rsidRPr="00055D58">
              <w:rPr>
                <w:rFonts w:ascii="Times New Roman" w:hAnsi="Times New Roman" w:cs="Times New Roman"/>
                <w:i/>
                <w:iCs/>
                <w:color w:val="000000"/>
              </w:rPr>
              <w:t xml:space="preserve">Сравнивать </w:t>
            </w:r>
            <w:r w:rsidRPr="00055D58">
              <w:rPr>
                <w:rFonts w:ascii="Times New Roman" w:hAnsi="Times New Roman" w:cs="Times New Roman"/>
                <w:color w:val="000000"/>
              </w:rPr>
              <w:t>предложенные варианты решения задачи с целью выявления</w:t>
            </w:r>
            <w:r w:rsidRPr="00055D58">
              <w:rPr>
                <w:rFonts w:ascii="Times New Roman" w:hAnsi="Times New Roman" w:cs="Times New Roman"/>
                <w:color w:val="000000"/>
              </w:rPr>
              <w:br/>
              <w:t>рационального способа.</w:t>
            </w:r>
            <w:r w:rsidRPr="00055D58">
              <w:rPr>
                <w:rFonts w:ascii="Times New Roman" w:hAnsi="Times New Roman" w:cs="Times New Roman"/>
                <w:color w:val="000000"/>
              </w:rPr>
              <w:br/>
            </w:r>
            <w:r w:rsidRPr="00055D58">
              <w:rPr>
                <w:rFonts w:ascii="Times New Roman" w:hAnsi="Times New Roman" w:cs="Times New Roman"/>
                <w:i/>
                <w:iCs/>
                <w:color w:val="000000"/>
              </w:rPr>
              <w:t xml:space="preserve">Анализировать </w:t>
            </w:r>
            <w:r w:rsidRPr="00055D58">
              <w:rPr>
                <w:rFonts w:ascii="Times New Roman" w:hAnsi="Times New Roman" w:cs="Times New Roman"/>
                <w:color w:val="000000"/>
              </w:rPr>
              <w:t>тексты и решения задач, указывать их сходства и</w:t>
            </w:r>
            <w:r w:rsidRPr="00055D58">
              <w:rPr>
                <w:rFonts w:ascii="Times New Roman" w:hAnsi="Times New Roman" w:cs="Times New Roman"/>
                <w:color w:val="000000"/>
              </w:rPr>
              <w:br/>
              <w:t>различия.</w:t>
            </w:r>
            <w:r w:rsidRPr="00055D58">
              <w:rPr>
                <w:rFonts w:ascii="Times New Roman" w:hAnsi="Times New Roman" w:cs="Times New Roman"/>
                <w:color w:val="000000"/>
              </w:rPr>
              <w:br/>
            </w:r>
            <w:r w:rsidRPr="00055D58">
              <w:rPr>
                <w:rFonts w:ascii="Times New Roman" w:hAnsi="Times New Roman" w:cs="Times New Roman"/>
                <w:i/>
                <w:iCs/>
                <w:color w:val="000000"/>
              </w:rPr>
              <w:t xml:space="preserve">Конструировать </w:t>
            </w:r>
            <w:r w:rsidRPr="00055D58">
              <w:rPr>
                <w:rFonts w:ascii="Times New Roman" w:hAnsi="Times New Roman" w:cs="Times New Roman"/>
                <w:color w:val="000000"/>
              </w:rPr>
              <w:t>тексты несложных задач</w:t>
            </w:r>
          </w:p>
        </w:tc>
      </w:tr>
      <w:tr w:rsidR="004F0881" w:rsidTr="004F0881">
        <w:tc>
          <w:tcPr>
            <w:tcW w:w="2660" w:type="dxa"/>
          </w:tcPr>
          <w:p w:rsidR="004F0881" w:rsidRPr="00055D58" w:rsidRDefault="004F0881" w:rsidP="004F0881">
            <w:pPr>
              <w:spacing w:after="240" w:line="276" w:lineRule="auto"/>
              <w:rPr>
                <w:rFonts w:ascii="Times New Roman" w:eastAsia="Times New Roman" w:hAnsi="Times New Roman" w:cs="Times New Roman"/>
                <w:b/>
                <w:bCs/>
                <w:iCs/>
                <w:lang w:eastAsia="ru-RU"/>
              </w:rPr>
            </w:pPr>
            <w:r w:rsidRPr="00055D58">
              <w:rPr>
                <w:rFonts w:ascii="Times New Roman" w:hAnsi="Times New Roman" w:cs="Times New Roman"/>
                <w:color w:val="000000"/>
              </w:rPr>
              <w:lastRenderedPageBreak/>
              <w:t>Геометрические понятия</w:t>
            </w:r>
          </w:p>
        </w:tc>
        <w:tc>
          <w:tcPr>
            <w:tcW w:w="3260" w:type="dxa"/>
          </w:tcPr>
          <w:p w:rsidR="004F0881" w:rsidRPr="00055D58" w:rsidRDefault="004F0881" w:rsidP="004F0881">
            <w:pPr>
              <w:spacing w:after="240" w:line="276" w:lineRule="auto"/>
              <w:rPr>
                <w:rFonts w:ascii="Times New Roman" w:hAnsi="Times New Roman" w:cs="Times New Roman"/>
                <w:color w:val="000000"/>
              </w:rPr>
            </w:pPr>
            <w:r w:rsidRPr="00055D58">
              <w:rPr>
                <w:rFonts w:ascii="Times New Roman" w:hAnsi="Times New Roman" w:cs="Times New Roman"/>
                <w:b/>
                <w:bCs/>
                <w:color w:val="000000"/>
              </w:rPr>
              <w:t>Геометрические фигуры</w:t>
            </w:r>
            <w:r w:rsidRPr="00055D58">
              <w:rPr>
                <w:rFonts w:ascii="Times New Roman" w:hAnsi="Times New Roman" w:cs="Times New Roman"/>
                <w:color w:val="000000"/>
              </w:rPr>
              <w:br/>
              <w:t>Луч, его изображение</w:t>
            </w:r>
            <w:r w:rsidRPr="00055D58">
              <w:rPr>
                <w:rFonts w:ascii="Times New Roman" w:hAnsi="Times New Roman" w:cs="Times New Roman"/>
                <w:color w:val="000000"/>
              </w:rPr>
              <w:br/>
              <w:t>и обозначение буквами.</w:t>
            </w:r>
            <w:r w:rsidRPr="00055D58">
              <w:rPr>
                <w:rFonts w:ascii="Times New Roman" w:hAnsi="Times New Roman" w:cs="Times New Roman"/>
                <w:color w:val="000000"/>
              </w:rPr>
              <w:br/>
              <w:t>Отличие луча от отрезка.</w:t>
            </w:r>
            <w:r w:rsidRPr="00055D58">
              <w:rPr>
                <w:rFonts w:ascii="Times New Roman" w:hAnsi="Times New Roman" w:cs="Times New Roman"/>
                <w:color w:val="000000"/>
              </w:rPr>
              <w:br/>
              <w:t>Принадлежность точки лучу.</w:t>
            </w:r>
          </w:p>
          <w:p w:rsidR="004F0881" w:rsidRPr="00055D58" w:rsidRDefault="004F0881" w:rsidP="004F0881">
            <w:pPr>
              <w:spacing w:after="240" w:line="276" w:lineRule="auto"/>
              <w:rPr>
                <w:rFonts w:ascii="Times New Roman" w:hAnsi="Times New Roman" w:cs="Times New Roman"/>
                <w:color w:val="000000"/>
              </w:rPr>
            </w:pPr>
            <w:r w:rsidRPr="00055D58">
              <w:rPr>
                <w:rFonts w:ascii="Times New Roman" w:hAnsi="Times New Roman" w:cs="Times New Roman"/>
                <w:color w:val="000000"/>
              </w:rPr>
              <w:t>Взаимное расположение луча и отрезка.</w:t>
            </w:r>
            <w:r w:rsidRPr="00055D58">
              <w:rPr>
                <w:rFonts w:ascii="Times New Roman" w:hAnsi="Times New Roman" w:cs="Times New Roman"/>
                <w:color w:val="000000"/>
              </w:rPr>
              <w:br/>
              <w:t>Понятие о многоугольнике.</w:t>
            </w:r>
          </w:p>
          <w:p w:rsidR="004F0881" w:rsidRPr="00055D58" w:rsidRDefault="004F0881" w:rsidP="004F0881">
            <w:pPr>
              <w:spacing w:after="240" w:line="276" w:lineRule="auto"/>
              <w:rPr>
                <w:rFonts w:ascii="Times New Roman" w:hAnsi="Times New Roman" w:cs="Times New Roman"/>
                <w:color w:val="000000"/>
              </w:rPr>
            </w:pPr>
            <w:r w:rsidRPr="00055D58">
              <w:rPr>
                <w:rFonts w:ascii="Times New Roman" w:hAnsi="Times New Roman" w:cs="Times New Roman"/>
                <w:color w:val="000000"/>
              </w:rPr>
              <w:t>Виды многоугольника: треугольник,</w:t>
            </w:r>
            <w:r w:rsidRPr="00055D58">
              <w:rPr>
                <w:rFonts w:ascii="Times New Roman" w:hAnsi="Times New Roman" w:cs="Times New Roman"/>
                <w:color w:val="000000"/>
              </w:rPr>
              <w:br/>
              <w:t>четырёхугольник, пятиугольник и др.</w:t>
            </w:r>
            <w:r w:rsidRPr="00055D58">
              <w:rPr>
                <w:rFonts w:ascii="Times New Roman" w:hAnsi="Times New Roman" w:cs="Times New Roman"/>
                <w:color w:val="000000"/>
              </w:rPr>
              <w:br/>
              <w:t>Элементы многоугольника: вершины, стороны, углы.</w:t>
            </w:r>
            <w:r w:rsidRPr="00055D58">
              <w:rPr>
                <w:rFonts w:ascii="Times New Roman" w:hAnsi="Times New Roman" w:cs="Times New Roman"/>
                <w:color w:val="000000"/>
              </w:rPr>
              <w:br/>
              <w:t>Построение многоугольника с помощью линейки и</w:t>
            </w:r>
            <w:r w:rsidRPr="00055D58">
              <w:rPr>
                <w:rFonts w:ascii="Times New Roman" w:hAnsi="Times New Roman" w:cs="Times New Roman"/>
                <w:color w:val="000000"/>
              </w:rPr>
              <w:br/>
              <w:t>от руки.</w:t>
            </w:r>
          </w:p>
          <w:p w:rsidR="004F0881" w:rsidRPr="00055D58" w:rsidRDefault="004F0881" w:rsidP="004F0881">
            <w:pPr>
              <w:spacing w:after="240" w:line="276" w:lineRule="auto"/>
              <w:rPr>
                <w:rFonts w:ascii="Times New Roman" w:hAnsi="Times New Roman" w:cs="Times New Roman"/>
                <w:color w:val="000000"/>
              </w:rPr>
            </w:pPr>
            <w:r w:rsidRPr="00055D58">
              <w:rPr>
                <w:rFonts w:ascii="Times New Roman" w:hAnsi="Times New Roman" w:cs="Times New Roman"/>
                <w:color w:val="000000"/>
              </w:rPr>
              <w:t>Угол и его элементы (вершина, стороны).</w:t>
            </w:r>
            <w:r w:rsidRPr="00055D58">
              <w:rPr>
                <w:rFonts w:ascii="Times New Roman" w:hAnsi="Times New Roman" w:cs="Times New Roman"/>
                <w:color w:val="000000"/>
              </w:rPr>
              <w:br/>
              <w:t>Обозначение угла буквами.</w:t>
            </w:r>
            <w:r w:rsidRPr="00055D58">
              <w:rPr>
                <w:rFonts w:ascii="Times New Roman" w:hAnsi="Times New Roman" w:cs="Times New Roman"/>
                <w:color w:val="000000"/>
              </w:rPr>
              <w:br/>
              <w:t>Виды углов (прямой, непрямой).</w:t>
            </w:r>
            <w:r w:rsidRPr="00055D58">
              <w:rPr>
                <w:rFonts w:ascii="Times New Roman" w:hAnsi="Times New Roman" w:cs="Times New Roman"/>
                <w:color w:val="000000"/>
              </w:rPr>
              <w:br/>
              <w:t>Построение прямого угла</w:t>
            </w:r>
            <w:r w:rsidRPr="00055D58">
              <w:rPr>
                <w:rFonts w:ascii="Times New Roman" w:hAnsi="Times New Roman" w:cs="Times New Roman"/>
                <w:color w:val="000000"/>
              </w:rPr>
              <w:br/>
              <w:t>с помощью чертёжного угольника.</w:t>
            </w:r>
          </w:p>
          <w:p w:rsidR="004F0881" w:rsidRPr="00055D58" w:rsidRDefault="004F0881" w:rsidP="004F0881">
            <w:pPr>
              <w:spacing w:after="240" w:line="276" w:lineRule="auto"/>
              <w:rPr>
                <w:rFonts w:ascii="Times New Roman" w:hAnsi="Times New Roman" w:cs="Times New Roman"/>
                <w:color w:val="000000"/>
              </w:rPr>
            </w:pPr>
            <w:r w:rsidRPr="00055D58">
              <w:rPr>
                <w:rFonts w:ascii="Times New Roman" w:hAnsi="Times New Roman" w:cs="Times New Roman"/>
                <w:color w:val="000000"/>
              </w:rPr>
              <w:t>Прямоугольник и его определение.</w:t>
            </w:r>
            <w:r w:rsidRPr="00055D58">
              <w:rPr>
                <w:rFonts w:ascii="Times New Roman" w:hAnsi="Times New Roman" w:cs="Times New Roman"/>
                <w:color w:val="000000"/>
              </w:rPr>
              <w:br/>
              <w:t>Квадрат как прямоугольник.</w:t>
            </w:r>
          </w:p>
          <w:p w:rsidR="004F0881" w:rsidRPr="00055D58" w:rsidRDefault="004F0881" w:rsidP="004F0881">
            <w:pPr>
              <w:spacing w:after="240" w:line="276" w:lineRule="auto"/>
              <w:rPr>
                <w:rFonts w:ascii="Times New Roman" w:hAnsi="Times New Roman" w:cs="Times New Roman"/>
                <w:color w:val="000000"/>
              </w:rPr>
            </w:pPr>
            <w:r w:rsidRPr="00055D58">
              <w:rPr>
                <w:rFonts w:ascii="Times New Roman" w:hAnsi="Times New Roman" w:cs="Times New Roman"/>
                <w:color w:val="000000"/>
              </w:rPr>
              <w:t>Свойства противоположных сторон и диагоналей</w:t>
            </w:r>
            <w:r w:rsidRPr="00055D58">
              <w:rPr>
                <w:rFonts w:ascii="Times New Roman" w:hAnsi="Times New Roman" w:cs="Times New Roman"/>
                <w:color w:val="000000"/>
              </w:rPr>
              <w:br/>
              <w:t>прямоугольника.</w:t>
            </w:r>
            <w:r w:rsidRPr="00055D58">
              <w:rPr>
                <w:rFonts w:ascii="Times New Roman" w:hAnsi="Times New Roman" w:cs="Times New Roman"/>
                <w:color w:val="000000"/>
              </w:rPr>
              <w:br/>
              <w:t>Число осей симметрии прямоугольника (квадрата).</w:t>
            </w:r>
            <w:r w:rsidRPr="00055D58">
              <w:rPr>
                <w:rFonts w:ascii="Times New Roman" w:hAnsi="Times New Roman" w:cs="Times New Roman"/>
                <w:color w:val="000000"/>
              </w:rPr>
              <w:br/>
              <w:t>Окружность, её центр</w:t>
            </w:r>
            <w:r w:rsidRPr="00055D58">
              <w:rPr>
                <w:rFonts w:ascii="Times New Roman" w:hAnsi="Times New Roman" w:cs="Times New Roman"/>
                <w:color w:val="000000"/>
              </w:rPr>
              <w:br/>
              <w:t>и радиус.</w:t>
            </w:r>
          </w:p>
          <w:p w:rsidR="004F0881" w:rsidRPr="00055D58" w:rsidRDefault="004F0881" w:rsidP="004F0881">
            <w:pPr>
              <w:spacing w:after="240" w:line="276" w:lineRule="auto"/>
              <w:rPr>
                <w:rFonts w:ascii="Times New Roman" w:eastAsia="Times New Roman" w:hAnsi="Times New Roman" w:cs="Times New Roman"/>
                <w:b/>
                <w:bCs/>
                <w:iCs/>
                <w:lang w:eastAsia="ru-RU"/>
              </w:rPr>
            </w:pPr>
            <w:r w:rsidRPr="00055D58">
              <w:rPr>
                <w:rFonts w:ascii="Times New Roman" w:hAnsi="Times New Roman" w:cs="Times New Roman"/>
                <w:color w:val="000000"/>
              </w:rPr>
              <w:t>Отличие окружности от круга.</w:t>
            </w:r>
            <w:r w:rsidRPr="00055D58">
              <w:rPr>
                <w:rFonts w:ascii="Times New Roman" w:hAnsi="Times New Roman" w:cs="Times New Roman"/>
                <w:color w:val="000000"/>
              </w:rPr>
              <w:br/>
              <w:t>Построение окружности с помощью циркуля.</w:t>
            </w:r>
            <w:r w:rsidRPr="00055D58">
              <w:rPr>
                <w:rFonts w:ascii="Times New Roman" w:hAnsi="Times New Roman" w:cs="Times New Roman"/>
                <w:color w:val="000000"/>
              </w:rPr>
              <w:br/>
              <w:t>Взаимное расположение окружностей на плоскости</w:t>
            </w:r>
            <w:r w:rsidRPr="00055D58">
              <w:rPr>
                <w:rFonts w:ascii="Times New Roman" w:hAnsi="Times New Roman" w:cs="Times New Roman"/>
                <w:color w:val="000000"/>
              </w:rPr>
              <w:br/>
              <w:t>(пересечение окружностей в двух точках, окружности</w:t>
            </w:r>
            <w:r w:rsidRPr="00055D58">
              <w:rPr>
                <w:rFonts w:ascii="Times New Roman" w:hAnsi="Times New Roman" w:cs="Times New Roman"/>
                <w:color w:val="000000"/>
              </w:rPr>
              <w:br/>
            </w:r>
            <w:r w:rsidRPr="00055D58">
              <w:rPr>
                <w:rFonts w:ascii="Times New Roman" w:hAnsi="Times New Roman" w:cs="Times New Roman"/>
                <w:color w:val="000000"/>
              </w:rPr>
              <w:lastRenderedPageBreak/>
              <w:t>имеют общий центр или радиус, одна окружность находится внутри другой, окружности не</w:t>
            </w:r>
            <w:r w:rsidRPr="00055D58">
              <w:rPr>
                <w:rFonts w:ascii="Times New Roman" w:hAnsi="Times New Roman" w:cs="Times New Roman"/>
                <w:color w:val="000000"/>
              </w:rPr>
              <w:br/>
              <w:t>пересекаются).</w:t>
            </w:r>
            <w:r w:rsidRPr="00055D58">
              <w:rPr>
                <w:rFonts w:ascii="Times New Roman" w:hAnsi="Times New Roman" w:cs="Times New Roman"/>
                <w:color w:val="000000"/>
              </w:rPr>
              <w:br/>
              <w:t>Изображение окружности в комбинации с другими</w:t>
            </w:r>
            <w:r w:rsidRPr="00055D58">
              <w:rPr>
                <w:rFonts w:ascii="Times New Roman" w:hAnsi="Times New Roman" w:cs="Times New Roman"/>
                <w:color w:val="000000"/>
              </w:rPr>
              <w:br/>
              <w:t>фигурами</w:t>
            </w:r>
          </w:p>
        </w:tc>
        <w:tc>
          <w:tcPr>
            <w:tcW w:w="3934" w:type="dxa"/>
          </w:tcPr>
          <w:p w:rsidR="004F0881" w:rsidRPr="00055D58" w:rsidRDefault="004F0881" w:rsidP="004F0881">
            <w:pPr>
              <w:spacing w:after="240" w:line="276" w:lineRule="auto"/>
              <w:rPr>
                <w:rFonts w:ascii="Times New Roman" w:hAnsi="Times New Roman" w:cs="Times New Roman"/>
                <w:color w:val="000000"/>
              </w:rPr>
            </w:pPr>
            <w:r w:rsidRPr="00055D58">
              <w:rPr>
                <w:rFonts w:ascii="Times New Roman" w:hAnsi="Times New Roman" w:cs="Times New Roman"/>
                <w:i/>
                <w:iCs/>
                <w:color w:val="000000"/>
              </w:rPr>
              <w:lastRenderedPageBreak/>
              <w:t xml:space="preserve">Читать </w:t>
            </w:r>
            <w:r w:rsidRPr="00055D58">
              <w:rPr>
                <w:rFonts w:ascii="Times New Roman" w:hAnsi="Times New Roman" w:cs="Times New Roman"/>
                <w:color w:val="000000"/>
              </w:rPr>
              <w:t>обозначение луча.</w:t>
            </w:r>
            <w:r w:rsidRPr="00055D58">
              <w:rPr>
                <w:rFonts w:ascii="Times New Roman" w:hAnsi="Times New Roman" w:cs="Times New Roman"/>
                <w:color w:val="000000"/>
              </w:rPr>
              <w:br/>
            </w:r>
            <w:r w:rsidRPr="00055D58">
              <w:rPr>
                <w:rFonts w:ascii="Times New Roman" w:hAnsi="Times New Roman" w:cs="Times New Roman"/>
                <w:i/>
                <w:iCs/>
                <w:color w:val="000000"/>
              </w:rPr>
              <w:t xml:space="preserve">Различать </w:t>
            </w:r>
            <w:r w:rsidRPr="00055D58">
              <w:rPr>
                <w:rFonts w:ascii="Times New Roman" w:hAnsi="Times New Roman" w:cs="Times New Roman"/>
                <w:color w:val="000000"/>
              </w:rPr>
              <w:t>луч и отрезок.</w:t>
            </w:r>
            <w:r w:rsidRPr="00055D58">
              <w:rPr>
                <w:rFonts w:ascii="Times New Roman" w:hAnsi="Times New Roman" w:cs="Times New Roman"/>
                <w:color w:val="000000"/>
              </w:rPr>
              <w:br/>
            </w:r>
            <w:r w:rsidRPr="00055D58">
              <w:rPr>
                <w:rFonts w:ascii="Times New Roman" w:hAnsi="Times New Roman" w:cs="Times New Roman"/>
                <w:i/>
                <w:iCs/>
                <w:color w:val="000000"/>
              </w:rPr>
              <w:t xml:space="preserve">Проверять </w:t>
            </w:r>
            <w:r w:rsidRPr="00055D58">
              <w:rPr>
                <w:rFonts w:ascii="Times New Roman" w:hAnsi="Times New Roman" w:cs="Times New Roman"/>
                <w:color w:val="000000"/>
              </w:rPr>
              <w:t>с помощью линейки, лежит</w:t>
            </w:r>
            <w:r w:rsidRPr="00055D58">
              <w:rPr>
                <w:rFonts w:ascii="Times New Roman" w:hAnsi="Times New Roman" w:cs="Times New Roman"/>
                <w:color w:val="000000"/>
              </w:rPr>
              <w:br/>
              <w:t>или не лежит точка на данном луче.</w:t>
            </w:r>
            <w:r w:rsidRPr="00055D58">
              <w:rPr>
                <w:rFonts w:ascii="Times New Roman" w:hAnsi="Times New Roman" w:cs="Times New Roman"/>
                <w:color w:val="000000"/>
              </w:rPr>
              <w:br/>
            </w:r>
            <w:r w:rsidRPr="00055D58">
              <w:rPr>
                <w:rFonts w:ascii="Times New Roman" w:hAnsi="Times New Roman" w:cs="Times New Roman"/>
                <w:i/>
                <w:iCs/>
                <w:color w:val="000000"/>
              </w:rPr>
              <w:t xml:space="preserve">Характеризовать </w:t>
            </w:r>
            <w:r w:rsidRPr="00055D58">
              <w:rPr>
                <w:rFonts w:ascii="Times New Roman" w:hAnsi="Times New Roman" w:cs="Times New Roman"/>
                <w:color w:val="000000"/>
              </w:rPr>
              <w:t>взаимное расположение на плоскости луча и отрезка (пересекаются, не пересекаются, отрезок лежит (не лежит) на луче).</w:t>
            </w:r>
            <w:r w:rsidRPr="00055D58">
              <w:rPr>
                <w:rFonts w:ascii="Times New Roman" w:hAnsi="Times New Roman" w:cs="Times New Roman"/>
                <w:color w:val="000000"/>
              </w:rPr>
              <w:br/>
            </w:r>
            <w:r w:rsidRPr="00055D58">
              <w:rPr>
                <w:rFonts w:ascii="Times New Roman" w:hAnsi="Times New Roman" w:cs="Times New Roman"/>
                <w:i/>
                <w:iCs/>
                <w:color w:val="000000"/>
              </w:rPr>
              <w:t xml:space="preserve">Характеризовать </w:t>
            </w:r>
            <w:r w:rsidRPr="00055D58">
              <w:rPr>
                <w:rFonts w:ascii="Times New Roman" w:hAnsi="Times New Roman" w:cs="Times New Roman"/>
                <w:color w:val="000000"/>
              </w:rPr>
              <w:t>предъявленный многоугольник (название, число</w:t>
            </w:r>
            <w:r w:rsidRPr="00055D58">
              <w:rPr>
                <w:rFonts w:ascii="Times New Roman" w:hAnsi="Times New Roman" w:cs="Times New Roman"/>
                <w:color w:val="000000"/>
              </w:rPr>
              <w:br/>
              <w:t>вершин, сторон, углов).</w:t>
            </w:r>
          </w:p>
          <w:p w:rsidR="004F0881" w:rsidRPr="00055D58" w:rsidRDefault="004F0881" w:rsidP="004F0881">
            <w:pPr>
              <w:spacing w:after="240" w:line="276" w:lineRule="auto"/>
              <w:rPr>
                <w:rFonts w:ascii="Times New Roman" w:hAnsi="Times New Roman" w:cs="Times New Roman"/>
                <w:color w:val="000000"/>
              </w:rPr>
            </w:pPr>
            <w:r w:rsidRPr="00055D58">
              <w:rPr>
                <w:rFonts w:ascii="Times New Roman" w:hAnsi="Times New Roman" w:cs="Times New Roman"/>
                <w:i/>
                <w:iCs/>
                <w:color w:val="000000"/>
              </w:rPr>
              <w:t xml:space="preserve">Воспроизводить </w:t>
            </w:r>
            <w:r w:rsidRPr="00055D58">
              <w:rPr>
                <w:rFonts w:ascii="Times New Roman" w:hAnsi="Times New Roman" w:cs="Times New Roman"/>
                <w:color w:val="000000"/>
              </w:rPr>
              <w:t>способ построения многоугольника с использованием</w:t>
            </w:r>
            <w:r w:rsidRPr="00055D58">
              <w:rPr>
                <w:rFonts w:ascii="Times New Roman" w:hAnsi="Times New Roman" w:cs="Times New Roman"/>
                <w:color w:val="000000"/>
              </w:rPr>
              <w:br/>
              <w:t>линейки.</w:t>
            </w:r>
            <w:r w:rsidRPr="00055D58">
              <w:rPr>
                <w:rFonts w:ascii="Times New Roman" w:hAnsi="Times New Roman" w:cs="Times New Roman"/>
                <w:color w:val="000000"/>
              </w:rPr>
              <w:br/>
            </w:r>
            <w:r w:rsidRPr="00055D58">
              <w:rPr>
                <w:rFonts w:ascii="Times New Roman" w:hAnsi="Times New Roman" w:cs="Times New Roman"/>
                <w:i/>
                <w:iCs/>
                <w:color w:val="000000"/>
              </w:rPr>
              <w:t xml:space="preserve">Конструировать </w:t>
            </w:r>
            <w:r w:rsidRPr="00055D58">
              <w:rPr>
                <w:rFonts w:ascii="Times New Roman" w:hAnsi="Times New Roman" w:cs="Times New Roman"/>
                <w:color w:val="000000"/>
              </w:rPr>
              <w:t>многоугольник заданного вида из нескольких частей.</w:t>
            </w:r>
            <w:r w:rsidRPr="00055D58">
              <w:rPr>
                <w:rFonts w:ascii="Times New Roman" w:hAnsi="Times New Roman" w:cs="Times New Roman"/>
                <w:color w:val="000000"/>
              </w:rPr>
              <w:br/>
            </w:r>
            <w:r w:rsidRPr="00055D58">
              <w:rPr>
                <w:rFonts w:ascii="Times New Roman" w:hAnsi="Times New Roman" w:cs="Times New Roman"/>
                <w:i/>
                <w:iCs/>
                <w:color w:val="000000"/>
              </w:rPr>
              <w:t xml:space="preserve">Называть </w:t>
            </w:r>
            <w:r w:rsidRPr="00055D58">
              <w:rPr>
                <w:rFonts w:ascii="Times New Roman" w:hAnsi="Times New Roman" w:cs="Times New Roman"/>
                <w:color w:val="000000"/>
              </w:rPr>
              <w:t xml:space="preserve">и </w:t>
            </w:r>
            <w:r w:rsidRPr="00055D58">
              <w:rPr>
                <w:rFonts w:ascii="Times New Roman" w:hAnsi="Times New Roman" w:cs="Times New Roman"/>
                <w:i/>
                <w:iCs/>
                <w:color w:val="000000"/>
              </w:rPr>
              <w:t xml:space="preserve">показывать </w:t>
            </w:r>
            <w:r w:rsidRPr="00055D58">
              <w:rPr>
                <w:rFonts w:ascii="Times New Roman" w:hAnsi="Times New Roman" w:cs="Times New Roman"/>
                <w:color w:val="000000"/>
              </w:rPr>
              <w:t>вершину и стороны угла.</w:t>
            </w:r>
            <w:r w:rsidRPr="00055D58">
              <w:rPr>
                <w:rFonts w:ascii="Times New Roman" w:hAnsi="Times New Roman" w:cs="Times New Roman"/>
                <w:color w:val="000000"/>
              </w:rPr>
              <w:br/>
            </w:r>
            <w:r w:rsidRPr="00055D58">
              <w:rPr>
                <w:rFonts w:ascii="Times New Roman" w:hAnsi="Times New Roman" w:cs="Times New Roman"/>
                <w:i/>
                <w:iCs/>
                <w:color w:val="000000"/>
              </w:rPr>
              <w:t xml:space="preserve">Читать </w:t>
            </w:r>
            <w:r w:rsidRPr="00055D58">
              <w:rPr>
                <w:rFonts w:ascii="Times New Roman" w:hAnsi="Times New Roman" w:cs="Times New Roman"/>
                <w:color w:val="000000"/>
              </w:rPr>
              <w:t>обозначение угла.</w:t>
            </w:r>
          </w:p>
          <w:p w:rsidR="004F0881" w:rsidRPr="00055D58" w:rsidRDefault="004F0881" w:rsidP="004F0881">
            <w:pPr>
              <w:spacing w:after="240" w:line="276" w:lineRule="auto"/>
              <w:rPr>
                <w:rFonts w:ascii="Times New Roman" w:hAnsi="Times New Roman" w:cs="Times New Roman"/>
                <w:color w:val="000000"/>
              </w:rPr>
            </w:pPr>
            <w:r w:rsidRPr="00055D58">
              <w:rPr>
                <w:rFonts w:ascii="Times New Roman" w:hAnsi="Times New Roman" w:cs="Times New Roman"/>
                <w:i/>
                <w:iCs/>
                <w:color w:val="000000"/>
              </w:rPr>
              <w:t xml:space="preserve">Различать </w:t>
            </w:r>
            <w:r w:rsidRPr="00055D58">
              <w:rPr>
                <w:rFonts w:ascii="Times New Roman" w:hAnsi="Times New Roman" w:cs="Times New Roman"/>
                <w:color w:val="000000"/>
              </w:rPr>
              <w:t>прямой и непрямой углы (на глаз, с помощью чертёжного</w:t>
            </w:r>
            <w:r w:rsidRPr="00055D58">
              <w:rPr>
                <w:rFonts w:ascii="Times New Roman" w:hAnsi="Times New Roman" w:cs="Times New Roman"/>
                <w:color w:val="000000"/>
              </w:rPr>
              <w:br/>
              <w:t>угольника или модели прямого угла).</w:t>
            </w:r>
            <w:r w:rsidRPr="00055D58">
              <w:rPr>
                <w:rFonts w:ascii="Times New Roman" w:hAnsi="Times New Roman" w:cs="Times New Roman"/>
                <w:color w:val="000000"/>
              </w:rPr>
              <w:br/>
            </w:r>
            <w:r w:rsidRPr="00055D58">
              <w:rPr>
                <w:rFonts w:ascii="Times New Roman" w:hAnsi="Times New Roman" w:cs="Times New Roman"/>
                <w:i/>
                <w:iCs/>
                <w:color w:val="000000"/>
              </w:rPr>
              <w:t xml:space="preserve">Конструировать </w:t>
            </w:r>
            <w:r w:rsidRPr="00055D58">
              <w:rPr>
                <w:rFonts w:ascii="Times New Roman" w:hAnsi="Times New Roman" w:cs="Times New Roman"/>
                <w:color w:val="000000"/>
              </w:rPr>
              <w:t>прямой угол с помощью угольника.</w:t>
            </w:r>
            <w:r w:rsidRPr="00055D58">
              <w:rPr>
                <w:rFonts w:ascii="Times New Roman" w:hAnsi="Times New Roman" w:cs="Times New Roman"/>
                <w:color w:val="000000"/>
              </w:rPr>
              <w:br/>
            </w:r>
            <w:r w:rsidRPr="00055D58">
              <w:rPr>
                <w:rFonts w:ascii="Times New Roman" w:hAnsi="Times New Roman" w:cs="Times New Roman"/>
                <w:i/>
                <w:iCs/>
                <w:color w:val="000000"/>
              </w:rPr>
              <w:t xml:space="preserve">Формулировать </w:t>
            </w:r>
            <w:r w:rsidRPr="00055D58">
              <w:rPr>
                <w:rFonts w:ascii="Times New Roman" w:hAnsi="Times New Roman" w:cs="Times New Roman"/>
                <w:color w:val="000000"/>
              </w:rPr>
              <w:t>определение прямоугольника (квадрата).</w:t>
            </w:r>
            <w:r w:rsidRPr="00055D58">
              <w:rPr>
                <w:rFonts w:ascii="Times New Roman" w:hAnsi="Times New Roman" w:cs="Times New Roman"/>
                <w:color w:val="000000"/>
              </w:rPr>
              <w:br/>
            </w:r>
            <w:r w:rsidRPr="00055D58">
              <w:rPr>
                <w:rFonts w:ascii="Times New Roman" w:hAnsi="Times New Roman" w:cs="Times New Roman"/>
                <w:i/>
                <w:iCs/>
                <w:color w:val="000000"/>
              </w:rPr>
              <w:t xml:space="preserve">Распознавать </w:t>
            </w:r>
            <w:r w:rsidRPr="00055D58">
              <w:rPr>
                <w:rFonts w:ascii="Times New Roman" w:hAnsi="Times New Roman" w:cs="Times New Roman"/>
                <w:color w:val="000000"/>
              </w:rPr>
              <w:t>прямоугольник (квадрат) среди данных четырёхугольников.</w:t>
            </w:r>
          </w:p>
          <w:p w:rsidR="004F0881" w:rsidRPr="00055D58" w:rsidRDefault="004F0881" w:rsidP="004F0881">
            <w:pPr>
              <w:spacing w:after="240" w:line="276" w:lineRule="auto"/>
              <w:rPr>
                <w:rFonts w:ascii="Times New Roman" w:hAnsi="Times New Roman" w:cs="Times New Roman"/>
                <w:color w:val="000000"/>
              </w:rPr>
            </w:pPr>
            <w:r w:rsidRPr="00055D58">
              <w:rPr>
                <w:rFonts w:ascii="Times New Roman" w:hAnsi="Times New Roman" w:cs="Times New Roman"/>
                <w:i/>
                <w:iCs/>
                <w:color w:val="000000"/>
              </w:rPr>
              <w:t xml:space="preserve">Выделять </w:t>
            </w:r>
            <w:r w:rsidRPr="00055D58">
              <w:rPr>
                <w:rFonts w:ascii="Times New Roman" w:hAnsi="Times New Roman" w:cs="Times New Roman"/>
                <w:color w:val="000000"/>
              </w:rPr>
              <w:t>на сложном чертеже многоугольник с заданным числом сторон</w:t>
            </w:r>
            <w:r w:rsidR="00062524">
              <w:rPr>
                <w:rFonts w:ascii="Times New Roman" w:hAnsi="Times New Roman" w:cs="Times New Roman"/>
                <w:color w:val="000000"/>
              </w:rPr>
              <w:t xml:space="preserve"> </w:t>
            </w:r>
            <w:r w:rsidRPr="00055D58">
              <w:rPr>
                <w:rFonts w:ascii="Times New Roman" w:hAnsi="Times New Roman" w:cs="Times New Roman"/>
                <w:color w:val="000000"/>
              </w:rPr>
              <w:t>(в том числе прямоугольник (квадрат).</w:t>
            </w:r>
            <w:r w:rsidRPr="00055D58">
              <w:rPr>
                <w:rFonts w:ascii="Times New Roman" w:hAnsi="Times New Roman" w:cs="Times New Roman"/>
                <w:color w:val="000000"/>
              </w:rPr>
              <w:br/>
            </w:r>
            <w:r w:rsidRPr="00055D58">
              <w:rPr>
                <w:rFonts w:ascii="Times New Roman" w:hAnsi="Times New Roman" w:cs="Times New Roman"/>
                <w:i/>
                <w:iCs/>
                <w:color w:val="000000"/>
              </w:rPr>
              <w:t xml:space="preserve">Формулировать </w:t>
            </w:r>
            <w:r w:rsidRPr="00055D58">
              <w:rPr>
                <w:rFonts w:ascii="Times New Roman" w:hAnsi="Times New Roman" w:cs="Times New Roman"/>
                <w:color w:val="000000"/>
              </w:rPr>
              <w:t>свойства противоположных сторон и диагоналей</w:t>
            </w:r>
            <w:r w:rsidR="00062524">
              <w:rPr>
                <w:rFonts w:ascii="Times New Roman" w:hAnsi="Times New Roman" w:cs="Times New Roman"/>
                <w:color w:val="000000"/>
              </w:rPr>
              <w:t xml:space="preserve"> </w:t>
            </w:r>
            <w:r w:rsidRPr="00055D58">
              <w:rPr>
                <w:rFonts w:ascii="Times New Roman" w:hAnsi="Times New Roman" w:cs="Times New Roman"/>
                <w:color w:val="000000"/>
              </w:rPr>
              <w:t>прямоугольника.</w:t>
            </w:r>
            <w:r w:rsidRPr="00055D58">
              <w:rPr>
                <w:rFonts w:ascii="Times New Roman" w:hAnsi="Times New Roman" w:cs="Times New Roman"/>
                <w:color w:val="000000"/>
              </w:rPr>
              <w:br/>
            </w:r>
            <w:r w:rsidRPr="00055D58">
              <w:rPr>
                <w:rFonts w:ascii="Times New Roman" w:hAnsi="Times New Roman" w:cs="Times New Roman"/>
                <w:i/>
                <w:iCs/>
                <w:color w:val="000000"/>
              </w:rPr>
              <w:t xml:space="preserve">Показывать </w:t>
            </w:r>
            <w:r w:rsidRPr="00055D58">
              <w:rPr>
                <w:rFonts w:ascii="Times New Roman" w:hAnsi="Times New Roman" w:cs="Times New Roman"/>
                <w:color w:val="000000"/>
              </w:rPr>
              <w:t>оси симметрии прямоугольника (квадрата).</w:t>
            </w:r>
          </w:p>
          <w:p w:rsidR="004F0881" w:rsidRPr="00055D58" w:rsidRDefault="004F0881" w:rsidP="004F0881">
            <w:pPr>
              <w:spacing w:after="240" w:line="276" w:lineRule="auto"/>
              <w:rPr>
                <w:rFonts w:ascii="Times New Roman" w:hAnsi="Times New Roman" w:cs="Times New Roman"/>
                <w:color w:val="000000"/>
              </w:rPr>
            </w:pPr>
            <w:r w:rsidRPr="00055D58">
              <w:rPr>
                <w:rFonts w:ascii="Times New Roman" w:hAnsi="Times New Roman" w:cs="Times New Roman"/>
                <w:i/>
                <w:iCs/>
                <w:color w:val="000000"/>
              </w:rPr>
              <w:t xml:space="preserve">Различать </w:t>
            </w:r>
            <w:r w:rsidRPr="00055D58">
              <w:rPr>
                <w:rFonts w:ascii="Times New Roman" w:hAnsi="Times New Roman" w:cs="Times New Roman"/>
                <w:color w:val="000000"/>
              </w:rPr>
              <w:t>окружность и круг.</w:t>
            </w:r>
            <w:r w:rsidRPr="00055D58">
              <w:rPr>
                <w:rFonts w:ascii="Times New Roman" w:hAnsi="Times New Roman" w:cs="Times New Roman"/>
                <w:color w:val="000000"/>
              </w:rPr>
              <w:br/>
            </w:r>
            <w:r w:rsidRPr="00055D58">
              <w:rPr>
                <w:rFonts w:ascii="Times New Roman" w:hAnsi="Times New Roman" w:cs="Times New Roman"/>
                <w:i/>
                <w:iCs/>
                <w:color w:val="000000"/>
              </w:rPr>
              <w:t xml:space="preserve">Изображать </w:t>
            </w:r>
            <w:r w:rsidRPr="00055D58">
              <w:rPr>
                <w:rFonts w:ascii="Times New Roman" w:hAnsi="Times New Roman" w:cs="Times New Roman"/>
                <w:color w:val="000000"/>
              </w:rPr>
              <w:t>окружность, используя циркуль.</w:t>
            </w:r>
            <w:r w:rsidRPr="00055D58">
              <w:rPr>
                <w:rFonts w:ascii="Times New Roman" w:hAnsi="Times New Roman" w:cs="Times New Roman"/>
                <w:color w:val="000000"/>
              </w:rPr>
              <w:br/>
            </w:r>
            <w:r w:rsidRPr="00055D58">
              <w:rPr>
                <w:rFonts w:ascii="Times New Roman" w:hAnsi="Times New Roman" w:cs="Times New Roman"/>
                <w:i/>
                <w:iCs/>
                <w:color w:val="000000"/>
              </w:rPr>
              <w:t xml:space="preserve">Характеризовать </w:t>
            </w:r>
            <w:r w:rsidRPr="00055D58">
              <w:rPr>
                <w:rFonts w:ascii="Times New Roman" w:hAnsi="Times New Roman" w:cs="Times New Roman"/>
                <w:color w:val="000000"/>
              </w:rPr>
              <w:t xml:space="preserve">взаимное расположение двух окружностей, </w:t>
            </w:r>
            <w:r w:rsidRPr="00055D58">
              <w:rPr>
                <w:rFonts w:ascii="Times New Roman" w:hAnsi="Times New Roman" w:cs="Times New Roman"/>
                <w:color w:val="000000"/>
              </w:rPr>
              <w:lastRenderedPageBreak/>
              <w:t>окружности</w:t>
            </w:r>
            <w:r w:rsidR="00062524">
              <w:rPr>
                <w:rFonts w:ascii="Times New Roman" w:hAnsi="Times New Roman" w:cs="Times New Roman"/>
                <w:color w:val="000000"/>
              </w:rPr>
              <w:t xml:space="preserve"> </w:t>
            </w:r>
            <w:r w:rsidRPr="00055D58">
              <w:rPr>
                <w:rFonts w:ascii="Times New Roman" w:hAnsi="Times New Roman" w:cs="Times New Roman"/>
                <w:color w:val="000000"/>
              </w:rPr>
              <w:t>и других фигур.</w:t>
            </w:r>
          </w:p>
          <w:p w:rsidR="004F0881" w:rsidRPr="00055D58" w:rsidRDefault="004F0881" w:rsidP="004F0881">
            <w:pPr>
              <w:spacing w:after="240" w:line="276" w:lineRule="auto"/>
              <w:rPr>
                <w:rFonts w:ascii="Times New Roman" w:eastAsia="Times New Roman" w:hAnsi="Times New Roman" w:cs="Times New Roman"/>
                <w:b/>
                <w:bCs/>
                <w:iCs/>
                <w:lang w:eastAsia="ru-RU"/>
              </w:rPr>
            </w:pPr>
            <w:r w:rsidRPr="00055D58">
              <w:rPr>
                <w:rFonts w:ascii="Times New Roman" w:hAnsi="Times New Roman" w:cs="Times New Roman"/>
                <w:i/>
                <w:iCs/>
                <w:color w:val="000000"/>
              </w:rPr>
              <w:t xml:space="preserve">Выделять </w:t>
            </w:r>
            <w:r w:rsidRPr="00055D58">
              <w:rPr>
                <w:rFonts w:ascii="Times New Roman" w:hAnsi="Times New Roman" w:cs="Times New Roman"/>
                <w:color w:val="000000"/>
              </w:rPr>
              <w:t>окружность на сложном чертеже</w:t>
            </w:r>
          </w:p>
        </w:tc>
      </w:tr>
      <w:tr w:rsidR="004F0881" w:rsidRPr="00055D58" w:rsidTr="004F0881">
        <w:tc>
          <w:tcPr>
            <w:tcW w:w="2660" w:type="dxa"/>
          </w:tcPr>
          <w:p w:rsidR="004F0881" w:rsidRPr="00055D58" w:rsidRDefault="004F0881" w:rsidP="004F0881">
            <w:pPr>
              <w:spacing w:after="240" w:line="276" w:lineRule="auto"/>
              <w:rPr>
                <w:rFonts w:ascii="Times New Roman" w:eastAsia="Times New Roman" w:hAnsi="Times New Roman" w:cs="Times New Roman"/>
                <w:b/>
                <w:bCs/>
                <w:iCs/>
                <w:lang w:eastAsia="ru-RU"/>
              </w:rPr>
            </w:pPr>
            <w:r w:rsidRPr="00055D58">
              <w:rPr>
                <w:rFonts w:ascii="Times New Roman" w:hAnsi="Times New Roman" w:cs="Times New Roman"/>
                <w:color w:val="000000"/>
              </w:rPr>
              <w:lastRenderedPageBreak/>
              <w:t>Логико-математическая</w:t>
            </w:r>
            <w:r w:rsidRPr="00055D58">
              <w:rPr>
                <w:rFonts w:ascii="Times New Roman" w:hAnsi="Times New Roman" w:cs="Times New Roman"/>
                <w:color w:val="000000"/>
              </w:rPr>
              <w:br/>
              <w:t>подготовка</w:t>
            </w:r>
          </w:p>
        </w:tc>
        <w:tc>
          <w:tcPr>
            <w:tcW w:w="3260" w:type="dxa"/>
          </w:tcPr>
          <w:p w:rsidR="004F0881" w:rsidRPr="00055D58" w:rsidRDefault="004F0881" w:rsidP="004F0881">
            <w:pPr>
              <w:spacing w:after="240" w:line="276" w:lineRule="auto"/>
              <w:rPr>
                <w:rFonts w:ascii="Times New Roman" w:eastAsia="Times New Roman" w:hAnsi="Times New Roman" w:cs="Times New Roman"/>
                <w:b/>
                <w:bCs/>
                <w:iCs/>
                <w:lang w:eastAsia="ru-RU"/>
              </w:rPr>
            </w:pPr>
            <w:r w:rsidRPr="00055D58">
              <w:rPr>
                <w:rFonts w:ascii="Times New Roman" w:hAnsi="Times New Roman" w:cs="Times New Roman"/>
                <w:b/>
                <w:bCs/>
                <w:color w:val="000000"/>
              </w:rPr>
              <w:t>Закономерности</w:t>
            </w:r>
            <w:r w:rsidRPr="00055D58">
              <w:rPr>
                <w:rFonts w:ascii="Times New Roman" w:hAnsi="Times New Roman" w:cs="Times New Roman"/>
                <w:color w:val="000000"/>
              </w:rPr>
              <w:br/>
              <w:t>Определение правила подбора математических объектов (чисел, числовых выражений,</w:t>
            </w:r>
            <w:r w:rsidRPr="00055D58">
              <w:rPr>
                <w:rFonts w:ascii="Times New Roman" w:hAnsi="Times New Roman" w:cs="Times New Roman"/>
                <w:color w:val="000000"/>
              </w:rPr>
              <w:br/>
              <w:t>геометрических фигур) данной последовательности.</w:t>
            </w:r>
            <w:r w:rsidRPr="00055D58">
              <w:rPr>
                <w:rFonts w:ascii="Times New Roman" w:hAnsi="Times New Roman" w:cs="Times New Roman"/>
                <w:color w:val="000000"/>
              </w:rPr>
              <w:br/>
              <w:t>Составление числовых последовательностей в</w:t>
            </w:r>
            <w:r w:rsidRPr="00055D58">
              <w:rPr>
                <w:rFonts w:ascii="Times New Roman" w:hAnsi="Times New Roman" w:cs="Times New Roman"/>
                <w:color w:val="000000"/>
              </w:rPr>
              <w:br/>
              <w:t>соответствии с заданным правилом</w:t>
            </w:r>
          </w:p>
        </w:tc>
        <w:tc>
          <w:tcPr>
            <w:tcW w:w="3934" w:type="dxa"/>
          </w:tcPr>
          <w:p w:rsidR="004F0881" w:rsidRPr="00055D58" w:rsidRDefault="004F0881" w:rsidP="004F0881">
            <w:pPr>
              <w:spacing w:after="240" w:line="276" w:lineRule="auto"/>
              <w:rPr>
                <w:rFonts w:ascii="Times New Roman" w:eastAsia="Times New Roman" w:hAnsi="Times New Roman" w:cs="Times New Roman"/>
                <w:b/>
                <w:bCs/>
                <w:iCs/>
                <w:lang w:eastAsia="ru-RU"/>
              </w:rPr>
            </w:pPr>
            <w:r w:rsidRPr="00055D58">
              <w:rPr>
                <w:rFonts w:ascii="Times New Roman" w:hAnsi="Times New Roman" w:cs="Times New Roman"/>
                <w:i/>
                <w:iCs/>
                <w:color w:val="000000"/>
              </w:rPr>
              <w:t xml:space="preserve">Называть </w:t>
            </w:r>
            <w:r w:rsidRPr="00055D58">
              <w:rPr>
                <w:rFonts w:ascii="Times New Roman" w:hAnsi="Times New Roman" w:cs="Times New Roman"/>
                <w:color w:val="000000"/>
              </w:rPr>
              <w:t>несколько следующих объектов в данной последовательности</w:t>
            </w:r>
          </w:p>
        </w:tc>
      </w:tr>
      <w:tr w:rsidR="004F0881" w:rsidRPr="00055D58" w:rsidTr="004F0881">
        <w:tc>
          <w:tcPr>
            <w:tcW w:w="2660" w:type="dxa"/>
          </w:tcPr>
          <w:p w:rsidR="004F0881" w:rsidRPr="00055D58" w:rsidRDefault="004F0881" w:rsidP="004F0881">
            <w:pPr>
              <w:spacing w:after="240" w:line="276" w:lineRule="auto"/>
              <w:rPr>
                <w:rFonts w:ascii="Times New Roman" w:eastAsia="Times New Roman" w:hAnsi="Times New Roman" w:cs="Times New Roman"/>
                <w:b/>
                <w:bCs/>
                <w:iCs/>
                <w:lang w:eastAsia="ru-RU"/>
              </w:rPr>
            </w:pPr>
          </w:p>
        </w:tc>
        <w:tc>
          <w:tcPr>
            <w:tcW w:w="3260" w:type="dxa"/>
          </w:tcPr>
          <w:p w:rsidR="004F0881" w:rsidRPr="00055D58" w:rsidRDefault="004F0881" w:rsidP="004F0881">
            <w:pPr>
              <w:spacing w:after="240" w:line="276" w:lineRule="auto"/>
              <w:rPr>
                <w:rFonts w:ascii="Times New Roman" w:eastAsia="Times New Roman" w:hAnsi="Times New Roman" w:cs="Times New Roman"/>
                <w:b/>
                <w:bCs/>
                <w:iCs/>
                <w:lang w:eastAsia="ru-RU"/>
              </w:rPr>
            </w:pPr>
            <w:r w:rsidRPr="00055D58">
              <w:rPr>
                <w:rFonts w:ascii="Times New Roman" w:hAnsi="Times New Roman" w:cs="Times New Roman"/>
                <w:b/>
                <w:bCs/>
                <w:color w:val="000000"/>
              </w:rPr>
              <w:t>Доказательства</w:t>
            </w:r>
            <w:r w:rsidRPr="00055D58">
              <w:rPr>
                <w:rFonts w:ascii="Times New Roman" w:hAnsi="Times New Roman" w:cs="Times New Roman"/>
                <w:color w:val="000000"/>
              </w:rPr>
              <w:br/>
              <w:t>Верные и неверные утверждения. Проведение</w:t>
            </w:r>
            <w:r w:rsidRPr="00055D58">
              <w:rPr>
                <w:rFonts w:ascii="Times New Roman" w:hAnsi="Times New Roman" w:cs="Times New Roman"/>
                <w:color w:val="000000"/>
              </w:rPr>
              <w:br/>
              <w:t>простейших доказательств истинности или ложности</w:t>
            </w:r>
            <w:r w:rsidRPr="00055D58">
              <w:rPr>
                <w:rFonts w:ascii="Times New Roman" w:hAnsi="Times New Roman" w:cs="Times New Roman"/>
                <w:color w:val="000000"/>
              </w:rPr>
              <w:br/>
              <w:t>данных утверждений</w:t>
            </w:r>
          </w:p>
        </w:tc>
        <w:tc>
          <w:tcPr>
            <w:tcW w:w="3934" w:type="dxa"/>
          </w:tcPr>
          <w:p w:rsidR="004F0881" w:rsidRPr="00055D58" w:rsidRDefault="004F0881" w:rsidP="004F0881">
            <w:pPr>
              <w:spacing w:after="240" w:line="276" w:lineRule="auto"/>
              <w:rPr>
                <w:rFonts w:ascii="Times New Roman" w:eastAsia="Times New Roman" w:hAnsi="Times New Roman" w:cs="Times New Roman"/>
                <w:b/>
                <w:bCs/>
                <w:iCs/>
                <w:lang w:eastAsia="ru-RU"/>
              </w:rPr>
            </w:pPr>
            <w:r w:rsidRPr="00055D58">
              <w:rPr>
                <w:rFonts w:ascii="Times New Roman" w:hAnsi="Times New Roman" w:cs="Times New Roman"/>
                <w:i/>
                <w:iCs/>
                <w:color w:val="000000"/>
              </w:rPr>
              <w:t xml:space="preserve">Характеризовать </w:t>
            </w:r>
            <w:r w:rsidRPr="00055D58">
              <w:rPr>
                <w:rFonts w:ascii="Times New Roman" w:hAnsi="Times New Roman" w:cs="Times New Roman"/>
                <w:color w:val="000000"/>
              </w:rPr>
              <w:t xml:space="preserve">данное утверждение (верно, неверно), </w:t>
            </w:r>
            <w:r w:rsidRPr="00055D58">
              <w:rPr>
                <w:rFonts w:ascii="Times New Roman" w:hAnsi="Times New Roman" w:cs="Times New Roman"/>
                <w:i/>
                <w:iCs/>
                <w:color w:val="000000"/>
              </w:rPr>
              <w:t>обосновывать</w:t>
            </w:r>
            <w:r w:rsidRPr="00055D58">
              <w:rPr>
                <w:rFonts w:ascii="Times New Roman" w:hAnsi="Times New Roman" w:cs="Times New Roman"/>
                <w:color w:val="000000"/>
              </w:rPr>
              <w:br/>
              <w:t>свой ответ, приводя подтверждающие или опровергающие примеры.</w:t>
            </w:r>
            <w:r w:rsidRPr="00055D58">
              <w:rPr>
                <w:rFonts w:ascii="Times New Roman" w:hAnsi="Times New Roman" w:cs="Times New Roman"/>
                <w:color w:val="000000"/>
              </w:rPr>
              <w:br/>
            </w:r>
            <w:r w:rsidRPr="00055D58">
              <w:rPr>
                <w:rFonts w:ascii="Times New Roman" w:hAnsi="Times New Roman" w:cs="Times New Roman"/>
                <w:i/>
                <w:iCs/>
                <w:color w:val="000000"/>
              </w:rPr>
              <w:t xml:space="preserve">Доказывать </w:t>
            </w:r>
            <w:r w:rsidRPr="00055D58">
              <w:rPr>
                <w:rFonts w:ascii="Times New Roman" w:hAnsi="Times New Roman" w:cs="Times New Roman"/>
                <w:color w:val="000000"/>
              </w:rPr>
              <w:t>истинность или ложность утверждений с опорой на</w:t>
            </w:r>
            <w:r w:rsidRPr="00055D58">
              <w:rPr>
                <w:rFonts w:ascii="Times New Roman" w:hAnsi="Times New Roman" w:cs="Times New Roman"/>
                <w:color w:val="000000"/>
              </w:rPr>
              <w:br/>
              <w:t>результаты вычислений, свойства математических объектов или их</w:t>
            </w:r>
            <w:r w:rsidRPr="00055D58">
              <w:rPr>
                <w:rFonts w:ascii="Times New Roman" w:hAnsi="Times New Roman" w:cs="Times New Roman"/>
                <w:color w:val="000000"/>
              </w:rPr>
              <w:br/>
              <w:t>определения</w:t>
            </w:r>
          </w:p>
        </w:tc>
      </w:tr>
      <w:tr w:rsidR="004F0881" w:rsidRPr="00055D58" w:rsidTr="004F0881">
        <w:tc>
          <w:tcPr>
            <w:tcW w:w="2660" w:type="dxa"/>
          </w:tcPr>
          <w:p w:rsidR="004F0881" w:rsidRPr="00055D58" w:rsidRDefault="004F0881" w:rsidP="004F0881">
            <w:pPr>
              <w:spacing w:after="240" w:line="276" w:lineRule="auto"/>
              <w:rPr>
                <w:rFonts w:ascii="Times New Roman" w:eastAsia="Times New Roman" w:hAnsi="Times New Roman" w:cs="Times New Roman"/>
                <w:b/>
                <w:bCs/>
                <w:iCs/>
                <w:lang w:eastAsia="ru-RU"/>
              </w:rPr>
            </w:pPr>
          </w:p>
        </w:tc>
        <w:tc>
          <w:tcPr>
            <w:tcW w:w="3260" w:type="dxa"/>
          </w:tcPr>
          <w:p w:rsidR="004F0881" w:rsidRPr="00055D58" w:rsidRDefault="004F0881" w:rsidP="004F0881">
            <w:pPr>
              <w:spacing w:after="240" w:line="276" w:lineRule="auto"/>
              <w:rPr>
                <w:rFonts w:ascii="Times New Roman" w:hAnsi="Times New Roman" w:cs="Times New Roman"/>
                <w:b/>
                <w:bCs/>
                <w:color w:val="000000"/>
              </w:rPr>
            </w:pPr>
            <w:r w:rsidRPr="00055D58">
              <w:rPr>
                <w:rFonts w:ascii="Times New Roman" w:hAnsi="Times New Roman" w:cs="Times New Roman"/>
                <w:b/>
                <w:bCs/>
                <w:color w:val="000000"/>
              </w:rPr>
              <w:t>Ситуация выбора</w:t>
            </w:r>
            <w:r w:rsidRPr="00055D58">
              <w:rPr>
                <w:rFonts w:ascii="Times New Roman" w:hAnsi="Times New Roman" w:cs="Times New Roman"/>
                <w:color w:val="000000"/>
              </w:rPr>
              <w:br/>
              <w:t>Выбор верного ответа среди нескольких данных</w:t>
            </w:r>
            <w:r w:rsidRPr="00055D58">
              <w:rPr>
                <w:rFonts w:ascii="Times New Roman" w:hAnsi="Times New Roman" w:cs="Times New Roman"/>
                <w:color w:val="000000"/>
              </w:rPr>
              <w:br/>
              <w:t>правдоподобных вариантов.</w:t>
            </w:r>
            <w:r w:rsidRPr="00055D58">
              <w:rPr>
                <w:rFonts w:ascii="Times New Roman" w:hAnsi="Times New Roman" w:cs="Times New Roman"/>
                <w:color w:val="000000"/>
              </w:rPr>
              <w:br/>
              <w:t>Несложные логические (в том числе комбинаторные)</w:t>
            </w:r>
            <w:r w:rsidRPr="00055D58">
              <w:rPr>
                <w:rFonts w:ascii="Times New Roman" w:hAnsi="Times New Roman" w:cs="Times New Roman"/>
                <w:color w:val="000000"/>
              </w:rPr>
              <w:br/>
              <w:t>задачи.</w:t>
            </w:r>
            <w:r w:rsidRPr="00055D58">
              <w:rPr>
                <w:rFonts w:ascii="Times New Roman" w:hAnsi="Times New Roman" w:cs="Times New Roman"/>
                <w:color w:val="000000"/>
              </w:rPr>
              <w:br/>
              <w:t>Рассмотрение всех вариантов решения логической задачи.</w:t>
            </w:r>
            <w:r w:rsidRPr="00055D58">
              <w:rPr>
                <w:rFonts w:ascii="Times New Roman" w:hAnsi="Times New Roman" w:cs="Times New Roman"/>
                <w:color w:val="000000"/>
              </w:rPr>
              <w:br/>
              <w:t>Логические задачи, в тексте которых содержатся</w:t>
            </w:r>
            <w:r w:rsidRPr="00055D58">
              <w:rPr>
                <w:rFonts w:ascii="Times New Roman" w:hAnsi="Times New Roman" w:cs="Times New Roman"/>
                <w:color w:val="000000"/>
              </w:rPr>
              <w:br/>
              <w:t>несколько высказываний (в том числе с отрицанием)</w:t>
            </w:r>
            <w:r w:rsidRPr="00055D58">
              <w:rPr>
                <w:rFonts w:ascii="Times New Roman" w:hAnsi="Times New Roman" w:cs="Times New Roman"/>
                <w:color w:val="000000"/>
              </w:rPr>
              <w:br/>
              <w:t>и их решение</w:t>
            </w:r>
          </w:p>
        </w:tc>
        <w:tc>
          <w:tcPr>
            <w:tcW w:w="3934" w:type="dxa"/>
          </w:tcPr>
          <w:p w:rsidR="004F0881" w:rsidRPr="00055D58" w:rsidRDefault="004F0881" w:rsidP="004F0881">
            <w:pPr>
              <w:spacing w:after="240" w:line="276" w:lineRule="auto"/>
              <w:rPr>
                <w:rFonts w:ascii="Times New Roman" w:hAnsi="Times New Roman" w:cs="Times New Roman"/>
                <w:color w:val="000000"/>
              </w:rPr>
            </w:pPr>
            <w:r w:rsidRPr="00055D58">
              <w:rPr>
                <w:rFonts w:ascii="Times New Roman" w:hAnsi="Times New Roman" w:cs="Times New Roman"/>
                <w:i/>
                <w:iCs/>
                <w:color w:val="000000"/>
              </w:rPr>
              <w:t xml:space="preserve">Актуализировать </w:t>
            </w:r>
            <w:r w:rsidRPr="00055D58">
              <w:rPr>
                <w:rFonts w:ascii="Times New Roman" w:hAnsi="Times New Roman" w:cs="Times New Roman"/>
                <w:color w:val="000000"/>
              </w:rPr>
              <w:t>свои знания для обоснования выбора верного ответа.</w:t>
            </w:r>
            <w:r w:rsidRPr="00055D58">
              <w:rPr>
                <w:rFonts w:ascii="Times New Roman" w:hAnsi="Times New Roman" w:cs="Times New Roman"/>
                <w:color w:val="000000"/>
              </w:rPr>
              <w:br/>
            </w:r>
            <w:r w:rsidRPr="00055D58">
              <w:rPr>
                <w:rFonts w:ascii="Times New Roman" w:hAnsi="Times New Roman" w:cs="Times New Roman"/>
                <w:i/>
                <w:iCs/>
                <w:color w:val="000000"/>
              </w:rPr>
              <w:t xml:space="preserve">Конструировать </w:t>
            </w:r>
            <w:r w:rsidRPr="00055D58">
              <w:rPr>
                <w:rFonts w:ascii="Times New Roman" w:hAnsi="Times New Roman" w:cs="Times New Roman"/>
                <w:color w:val="000000"/>
              </w:rPr>
              <w:t>алгоритм решения логической задачи.</w:t>
            </w:r>
            <w:r w:rsidRPr="00055D58">
              <w:rPr>
                <w:rFonts w:ascii="Times New Roman" w:hAnsi="Times New Roman" w:cs="Times New Roman"/>
                <w:color w:val="000000"/>
              </w:rPr>
              <w:br/>
            </w:r>
            <w:r w:rsidRPr="00055D58">
              <w:rPr>
                <w:rFonts w:ascii="Times New Roman" w:hAnsi="Times New Roman" w:cs="Times New Roman"/>
                <w:i/>
                <w:iCs/>
                <w:color w:val="000000"/>
              </w:rPr>
              <w:t xml:space="preserve">Искать </w:t>
            </w:r>
            <w:r w:rsidRPr="00055D58">
              <w:rPr>
                <w:rFonts w:ascii="Times New Roman" w:hAnsi="Times New Roman" w:cs="Times New Roman"/>
                <w:color w:val="000000"/>
              </w:rPr>
              <w:t xml:space="preserve">и </w:t>
            </w:r>
            <w:r w:rsidRPr="00055D58">
              <w:rPr>
                <w:rFonts w:ascii="Times New Roman" w:hAnsi="Times New Roman" w:cs="Times New Roman"/>
                <w:i/>
                <w:iCs/>
                <w:color w:val="000000"/>
              </w:rPr>
              <w:t xml:space="preserve">находить </w:t>
            </w:r>
            <w:r w:rsidRPr="00055D58">
              <w:rPr>
                <w:rFonts w:ascii="Times New Roman" w:hAnsi="Times New Roman" w:cs="Times New Roman"/>
                <w:color w:val="000000"/>
              </w:rPr>
              <w:t>все варианты решения логической задачи.</w:t>
            </w:r>
          </w:p>
          <w:p w:rsidR="004F0881" w:rsidRPr="00055D58" w:rsidRDefault="004F0881" w:rsidP="004F0881">
            <w:pPr>
              <w:spacing w:after="240" w:line="276" w:lineRule="auto"/>
              <w:rPr>
                <w:rFonts w:ascii="Times New Roman" w:eastAsia="Times New Roman" w:hAnsi="Times New Roman" w:cs="Times New Roman"/>
                <w:b/>
                <w:bCs/>
                <w:iCs/>
                <w:lang w:eastAsia="ru-RU"/>
              </w:rPr>
            </w:pPr>
            <w:r w:rsidRPr="00055D58">
              <w:rPr>
                <w:rFonts w:ascii="Times New Roman" w:hAnsi="Times New Roman" w:cs="Times New Roman"/>
                <w:i/>
                <w:iCs/>
                <w:color w:val="000000"/>
              </w:rPr>
              <w:t xml:space="preserve">Выделять </w:t>
            </w:r>
            <w:r w:rsidRPr="00055D58">
              <w:rPr>
                <w:rFonts w:ascii="Times New Roman" w:hAnsi="Times New Roman" w:cs="Times New Roman"/>
                <w:color w:val="000000"/>
              </w:rPr>
              <w:t>из текста задачи логические высказывания и на основе их</w:t>
            </w:r>
            <w:r w:rsidRPr="00055D58">
              <w:rPr>
                <w:rFonts w:ascii="Times New Roman" w:hAnsi="Times New Roman" w:cs="Times New Roman"/>
                <w:color w:val="000000"/>
              </w:rPr>
              <w:br/>
              <w:t xml:space="preserve">сравнения </w:t>
            </w:r>
            <w:r w:rsidRPr="00055D58">
              <w:rPr>
                <w:rFonts w:ascii="Times New Roman" w:hAnsi="Times New Roman" w:cs="Times New Roman"/>
                <w:i/>
                <w:iCs/>
                <w:color w:val="000000"/>
              </w:rPr>
              <w:t>делать необходимые выводы</w:t>
            </w:r>
          </w:p>
        </w:tc>
      </w:tr>
      <w:tr w:rsidR="004F0881" w:rsidRPr="00055D58" w:rsidTr="004F0881">
        <w:tc>
          <w:tcPr>
            <w:tcW w:w="2660" w:type="dxa"/>
          </w:tcPr>
          <w:p w:rsidR="004F0881" w:rsidRPr="00055D58" w:rsidRDefault="004F0881" w:rsidP="004F0881">
            <w:pPr>
              <w:spacing w:after="240" w:line="276" w:lineRule="auto"/>
              <w:rPr>
                <w:rFonts w:ascii="Times New Roman" w:eastAsia="Times New Roman" w:hAnsi="Times New Roman" w:cs="Times New Roman"/>
                <w:b/>
                <w:bCs/>
                <w:iCs/>
                <w:lang w:eastAsia="ru-RU"/>
              </w:rPr>
            </w:pPr>
            <w:r w:rsidRPr="00055D58">
              <w:rPr>
                <w:rFonts w:ascii="Times New Roman" w:hAnsi="Times New Roman" w:cs="Times New Roman"/>
                <w:color w:val="000000"/>
              </w:rPr>
              <w:t>Работа с информацией</w:t>
            </w:r>
          </w:p>
        </w:tc>
        <w:tc>
          <w:tcPr>
            <w:tcW w:w="3260" w:type="dxa"/>
          </w:tcPr>
          <w:p w:rsidR="004F0881" w:rsidRPr="00055D58" w:rsidRDefault="004F0881" w:rsidP="004F0881">
            <w:pPr>
              <w:spacing w:after="240" w:line="276" w:lineRule="auto"/>
              <w:rPr>
                <w:rFonts w:ascii="Times New Roman" w:hAnsi="Times New Roman" w:cs="Times New Roman"/>
                <w:b/>
                <w:bCs/>
                <w:color w:val="000000"/>
              </w:rPr>
            </w:pPr>
            <w:r w:rsidRPr="00055D58">
              <w:rPr>
                <w:rFonts w:ascii="Times New Roman" w:hAnsi="Times New Roman" w:cs="Times New Roman"/>
                <w:b/>
                <w:bCs/>
                <w:color w:val="000000"/>
              </w:rPr>
              <w:t>Представление и сбор информации</w:t>
            </w:r>
            <w:r w:rsidRPr="00055D58">
              <w:rPr>
                <w:rFonts w:ascii="Times New Roman" w:hAnsi="Times New Roman" w:cs="Times New Roman"/>
                <w:color w:val="000000"/>
              </w:rPr>
              <w:br/>
              <w:t>Таблицы с двумя входами, содержащие готовую</w:t>
            </w:r>
            <w:r w:rsidRPr="00055D58">
              <w:rPr>
                <w:rFonts w:ascii="Times New Roman" w:hAnsi="Times New Roman" w:cs="Times New Roman"/>
                <w:color w:val="000000"/>
              </w:rPr>
              <w:br/>
              <w:t>информацию. Заполнение таблиц заданной</w:t>
            </w:r>
            <w:r w:rsidRPr="00055D58">
              <w:rPr>
                <w:rFonts w:ascii="Times New Roman" w:hAnsi="Times New Roman" w:cs="Times New Roman"/>
                <w:color w:val="000000"/>
              </w:rPr>
              <w:br/>
              <w:t>информацией.</w:t>
            </w:r>
            <w:r w:rsidRPr="00055D58">
              <w:rPr>
                <w:rFonts w:ascii="Times New Roman" w:hAnsi="Times New Roman" w:cs="Times New Roman"/>
                <w:color w:val="000000"/>
              </w:rPr>
              <w:br/>
            </w:r>
            <w:r w:rsidRPr="00055D58">
              <w:rPr>
                <w:rFonts w:ascii="Times New Roman" w:hAnsi="Times New Roman" w:cs="Times New Roman"/>
                <w:color w:val="000000"/>
              </w:rPr>
              <w:lastRenderedPageBreak/>
              <w:t>Составление таблиц, схем, рисунков по текстам учебных задач (в том числе арифметических) с целью</w:t>
            </w:r>
            <w:r w:rsidRPr="00055D58">
              <w:rPr>
                <w:rFonts w:ascii="Times New Roman" w:hAnsi="Times New Roman" w:cs="Times New Roman"/>
                <w:color w:val="000000"/>
              </w:rPr>
              <w:br/>
              <w:t>последующего их решения</w:t>
            </w:r>
          </w:p>
        </w:tc>
        <w:tc>
          <w:tcPr>
            <w:tcW w:w="3934" w:type="dxa"/>
          </w:tcPr>
          <w:p w:rsidR="004F0881" w:rsidRPr="00055D58" w:rsidRDefault="004F0881" w:rsidP="004F0881">
            <w:pPr>
              <w:spacing w:after="240" w:line="276" w:lineRule="auto"/>
              <w:rPr>
                <w:rFonts w:ascii="Times New Roman" w:eastAsia="Times New Roman" w:hAnsi="Times New Roman" w:cs="Times New Roman"/>
                <w:b/>
                <w:bCs/>
                <w:iCs/>
                <w:lang w:eastAsia="ru-RU"/>
              </w:rPr>
            </w:pPr>
            <w:r w:rsidRPr="00055D58">
              <w:rPr>
                <w:rFonts w:ascii="Times New Roman" w:hAnsi="Times New Roman" w:cs="Times New Roman"/>
                <w:i/>
                <w:iCs/>
                <w:color w:val="000000"/>
              </w:rPr>
              <w:lastRenderedPageBreak/>
              <w:t xml:space="preserve">Выбирать </w:t>
            </w:r>
            <w:r w:rsidRPr="00055D58">
              <w:rPr>
                <w:rFonts w:ascii="Times New Roman" w:hAnsi="Times New Roman" w:cs="Times New Roman"/>
                <w:color w:val="000000"/>
              </w:rPr>
              <w:t>из таблиц необходимую информацию для решения разных</w:t>
            </w:r>
            <w:r w:rsidRPr="00055D58">
              <w:rPr>
                <w:rFonts w:ascii="Times New Roman" w:hAnsi="Times New Roman" w:cs="Times New Roman"/>
                <w:color w:val="000000"/>
              </w:rPr>
              <w:br/>
              <w:t>учебных задач.</w:t>
            </w:r>
            <w:r w:rsidRPr="00055D58">
              <w:rPr>
                <w:rFonts w:ascii="Times New Roman" w:hAnsi="Times New Roman" w:cs="Times New Roman"/>
                <w:color w:val="000000"/>
              </w:rPr>
              <w:br/>
            </w:r>
            <w:r w:rsidRPr="00055D58">
              <w:rPr>
                <w:rFonts w:ascii="Times New Roman" w:hAnsi="Times New Roman" w:cs="Times New Roman"/>
                <w:i/>
                <w:iCs/>
                <w:color w:val="000000"/>
              </w:rPr>
              <w:t xml:space="preserve">Сравнивать </w:t>
            </w:r>
            <w:r w:rsidRPr="00055D58">
              <w:rPr>
                <w:rFonts w:ascii="Times New Roman" w:hAnsi="Times New Roman" w:cs="Times New Roman"/>
                <w:color w:val="000000"/>
              </w:rPr>
              <w:t xml:space="preserve">и </w:t>
            </w:r>
            <w:r w:rsidRPr="00055D58">
              <w:rPr>
                <w:rFonts w:ascii="Times New Roman" w:hAnsi="Times New Roman" w:cs="Times New Roman"/>
                <w:i/>
                <w:iCs/>
                <w:color w:val="000000"/>
              </w:rPr>
              <w:t xml:space="preserve">обобщать </w:t>
            </w:r>
            <w:r w:rsidRPr="00055D58">
              <w:rPr>
                <w:rFonts w:ascii="Times New Roman" w:hAnsi="Times New Roman" w:cs="Times New Roman"/>
                <w:color w:val="000000"/>
              </w:rPr>
              <w:t>информацию, представленную в строках и</w:t>
            </w:r>
            <w:r w:rsidRPr="00055D58">
              <w:rPr>
                <w:rFonts w:ascii="Times New Roman" w:hAnsi="Times New Roman" w:cs="Times New Roman"/>
                <w:color w:val="000000"/>
              </w:rPr>
              <w:br/>
              <w:t>столбцах таблицы</w:t>
            </w:r>
          </w:p>
        </w:tc>
      </w:tr>
    </w:tbl>
    <w:p w:rsidR="004F0881" w:rsidRDefault="004F0881" w:rsidP="004F0881">
      <w:pPr>
        <w:spacing w:after="240"/>
        <w:jc w:val="center"/>
        <w:rPr>
          <w:rFonts w:ascii="Times New Roman" w:hAnsi="Times New Roman" w:cs="Times New Roman"/>
          <w:b/>
          <w:bCs/>
          <w:color w:val="000000"/>
          <w:sz w:val="24"/>
          <w:szCs w:val="24"/>
        </w:rPr>
      </w:pPr>
    </w:p>
    <w:p w:rsidR="004F0881" w:rsidRDefault="004F0881" w:rsidP="004F0881">
      <w:pPr>
        <w:spacing w:after="240"/>
        <w:jc w:val="center"/>
        <w:rPr>
          <w:rFonts w:ascii="Times New Roman" w:hAnsi="Times New Roman" w:cs="Times New Roman"/>
          <w:b/>
          <w:bCs/>
          <w:color w:val="000000"/>
          <w:sz w:val="24"/>
          <w:szCs w:val="24"/>
        </w:rPr>
      </w:pPr>
      <w:r w:rsidRPr="00030429">
        <w:rPr>
          <w:rFonts w:ascii="Times New Roman" w:hAnsi="Times New Roman" w:cs="Times New Roman"/>
          <w:b/>
          <w:bCs/>
          <w:color w:val="000000"/>
          <w:sz w:val="24"/>
          <w:szCs w:val="24"/>
        </w:rPr>
        <w:t>Тематическое планирование учебного предмета  «Математика»</w:t>
      </w:r>
      <w:r w:rsidRPr="00030429">
        <w:rPr>
          <w:rFonts w:ascii="Times New Roman" w:hAnsi="Times New Roman" w:cs="Times New Roman"/>
          <w:color w:val="000000"/>
          <w:sz w:val="24"/>
          <w:szCs w:val="24"/>
        </w:rPr>
        <w:br/>
      </w:r>
      <w:r>
        <w:rPr>
          <w:rFonts w:ascii="Times New Roman" w:hAnsi="Times New Roman" w:cs="Times New Roman"/>
          <w:b/>
          <w:bCs/>
          <w:color w:val="000000"/>
          <w:sz w:val="24"/>
          <w:szCs w:val="24"/>
        </w:rPr>
        <w:t xml:space="preserve">3 класс ( </w:t>
      </w:r>
      <w:r w:rsidRPr="00030429">
        <w:rPr>
          <w:rFonts w:ascii="Times New Roman" w:hAnsi="Times New Roman" w:cs="Times New Roman"/>
          <w:b/>
          <w:bCs/>
          <w:color w:val="000000"/>
          <w:sz w:val="24"/>
          <w:szCs w:val="24"/>
        </w:rPr>
        <w:t xml:space="preserve"> 4 ч</w:t>
      </w:r>
      <w:r>
        <w:rPr>
          <w:rFonts w:ascii="Times New Roman" w:hAnsi="Times New Roman" w:cs="Times New Roman"/>
          <w:b/>
          <w:bCs/>
          <w:color w:val="000000"/>
          <w:sz w:val="24"/>
          <w:szCs w:val="24"/>
        </w:rPr>
        <w:t>аса в неделю</w:t>
      </w:r>
      <w:r w:rsidRPr="00030429">
        <w:rPr>
          <w:rFonts w:ascii="Times New Roman" w:hAnsi="Times New Roman" w:cs="Times New Roman"/>
          <w:b/>
          <w:bCs/>
          <w:color w:val="000000"/>
          <w:sz w:val="24"/>
          <w:szCs w:val="24"/>
        </w:rPr>
        <w:t>, 136 часов )</w:t>
      </w:r>
    </w:p>
    <w:tbl>
      <w:tblPr>
        <w:tblStyle w:val="af0"/>
        <w:tblW w:w="0" w:type="auto"/>
        <w:tblLook w:val="04A0"/>
      </w:tblPr>
      <w:tblGrid>
        <w:gridCol w:w="2093"/>
        <w:gridCol w:w="4476"/>
        <w:gridCol w:w="3285"/>
      </w:tblGrid>
      <w:tr w:rsidR="004F0881" w:rsidRPr="00C14DE0" w:rsidTr="004F0881">
        <w:tc>
          <w:tcPr>
            <w:tcW w:w="2093" w:type="dxa"/>
          </w:tcPr>
          <w:p w:rsidR="004F0881" w:rsidRPr="00C14DE0" w:rsidRDefault="004F0881" w:rsidP="004F0881">
            <w:pPr>
              <w:spacing w:after="240" w:line="276" w:lineRule="auto"/>
              <w:rPr>
                <w:rFonts w:ascii="Times New Roman" w:hAnsi="Times New Roman" w:cs="Times New Roman"/>
                <w:color w:val="000000"/>
              </w:rPr>
            </w:pPr>
            <w:r w:rsidRPr="00C14DE0">
              <w:rPr>
                <w:rFonts w:ascii="Times New Roman" w:hAnsi="Times New Roman" w:cs="Times New Roman"/>
                <w:b/>
                <w:bCs/>
                <w:color w:val="000000"/>
              </w:rPr>
              <w:t>Раздел программы</w:t>
            </w:r>
          </w:p>
        </w:tc>
        <w:tc>
          <w:tcPr>
            <w:tcW w:w="4476" w:type="dxa"/>
          </w:tcPr>
          <w:p w:rsidR="004F0881" w:rsidRPr="00C14DE0" w:rsidRDefault="004F0881" w:rsidP="004F0881">
            <w:pPr>
              <w:spacing w:after="240" w:line="276" w:lineRule="auto"/>
              <w:rPr>
                <w:rFonts w:ascii="Times New Roman" w:hAnsi="Times New Roman" w:cs="Times New Roman"/>
                <w:color w:val="000000"/>
              </w:rPr>
            </w:pPr>
            <w:r w:rsidRPr="00C14DE0">
              <w:rPr>
                <w:rFonts w:ascii="Times New Roman" w:hAnsi="Times New Roman" w:cs="Times New Roman"/>
                <w:b/>
                <w:bCs/>
                <w:color w:val="000000"/>
              </w:rPr>
              <w:t>Программное содержание</w:t>
            </w:r>
          </w:p>
        </w:tc>
        <w:tc>
          <w:tcPr>
            <w:tcW w:w="3285" w:type="dxa"/>
          </w:tcPr>
          <w:p w:rsidR="004F0881" w:rsidRPr="00C14DE0" w:rsidRDefault="004F0881" w:rsidP="004F0881">
            <w:pPr>
              <w:spacing w:after="240" w:line="276" w:lineRule="auto"/>
              <w:rPr>
                <w:rFonts w:ascii="Times New Roman" w:hAnsi="Times New Roman" w:cs="Times New Roman"/>
                <w:color w:val="000000"/>
              </w:rPr>
            </w:pPr>
            <w:r w:rsidRPr="00C14DE0">
              <w:rPr>
                <w:rFonts w:ascii="Times New Roman" w:hAnsi="Times New Roman" w:cs="Times New Roman"/>
                <w:b/>
                <w:bCs/>
                <w:color w:val="000000"/>
              </w:rPr>
              <w:t>Характеристика деятельности учащихся</w:t>
            </w:r>
          </w:p>
        </w:tc>
      </w:tr>
      <w:tr w:rsidR="004F0881" w:rsidRPr="00C14DE0" w:rsidTr="004F0881">
        <w:tc>
          <w:tcPr>
            <w:tcW w:w="2093" w:type="dxa"/>
          </w:tcPr>
          <w:p w:rsidR="004F0881" w:rsidRPr="00C14DE0" w:rsidRDefault="004F0881" w:rsidP="004F0881">
            <w:pPr>
              <w:spacing w:after="240" w:line="276" w:lineRule="auto"/>
              <w:rPr>
                <w:rFonts w:ascii="Times New Roman" w:hAnsi="Times New Roman" w:cs="Times New Roman"/>
                <w:b/>
                <w:bCs/>
                <w:color w:val="000000"/>
              </w:rPr>
            </w:pPr>
            <w:r w:rsidRPr="00C14DE0">
              <w:rPr>
                <w:rFonts w:ascii="Times New Roman" w:hAnsi="Times New Roman" w:cs="Times New Roman"/>
                <w:color w:val="000000"/>
              </w:rPr>
              <w:t>Число и счёт</w:t>
            </w:r>
          </w:p>
        </w:tc>
        <w:tc>
          <w:tcPr>
            <w:tcW w:w="4476" w:type="dxa"/>
          </w:tcPr>
          <w:p w:rsidR="004F0881" w:rsidRPr="00C14DE0" w:rsidRDefault="004F0881" w:rsidP="004F0881">
            <w:pPr>
              <w:spacing w:after="240" w:line="276" w:lineRule="auto"/>
              <w:rPr>
                <w:rFonts w:ascii="Times New Roman" w:hAnsi="Times New Roman" w:cs="Times New Roman"/>
                <w:color w:val="000000"/>
              </w:rPr>
            </w:pPr>
            <w:r w:rsidRPr="00C14DE0">
              <w:rPr>
                <w:rFonts w:ascii="Times New Roman" w:hAnsi="Times New Roman" w:cs="Times New Roman"/>
                <w:b/>
                <w:bCs/>
                <w:color w:val="000000"/>
              </w:rPr>
              <w:t>Целые неотрицательные числа</w:t>
            </w:r>
            <w:r w:rsidRPr="00C14DE0">
              <w:rPr>
                <w:rFonts w:ascii="Times New Roman" w:hAnsi="Times New Roman" w:cs="Times New Roman"/>
                <w:color w:val="000000"/>
              </w:rPr>
              <w:br/>
              <w:t>Счёт сотнями в пределах 1000.</w:t>
            </w:r>
            <w:r w:rsidRPr="00C14DE0">
              <w:rPr>
                <w:rFonts w:ascii="Times New Roman" w:hAnsi="Times New Roman" w:cs="Times New Roman"/>
                <w:color w:val="000000"/>
              </w:rPr>
              <w:br/>
              <w:t>Десятичный состав трёхзначного числа.</w:t>
            </w:r>
            <w:r w:rsidRPr="00C14DE0">
              <w:rPr>
                <w:rFonts w:ascii="Times New Roman" w:hAnsi="Times New Roman" w:cs="Times New Roman"/>
                <w:color w:val="000000"/>
              </w:rPr>
              <w:br/>
              <w:t>Названия и последовательность натуральных чисел</w:t>
            </w:r>
            <w:r w:rsidRPr="00C14DE0">
              <w:rPr>
                <w:rFonts w:ascii="Times New Roman" w:hAnsi="Times New Roman" w:cs="Times New Roman"/>
                <w:color w:val="000000"/>
              </w:rPr>
              <w:br/>
              <w:t>от 100 до 1000.</w:t>
            </w:r>
          </w:p>
          <w:p w:rsidR="004F0881" w:rsidRPr="00C14DE0" w:rsidRDefault="004F0881" w:rsidP="004F0881">
            <w:pPr>
              <w:spacing w:after="240" w:line="276" w:lineRule="auto"/>
              <w:rPr>
                <w:rFonts w:ascii="Times New Roman" w:hAnsi="Times New Roman" w:cs="Times New Roman"/>
                <w:b/>
                <w:bCs/>
                <w:color w:val="000000"/>
              </w:rPr>
            </w:pPr>
            <w:r w:rsidRPr="00C14DE0">
              <w:rPr>
                <w:rFonts w:ascii="Times New Roman" w:hAnsi="Times New Roman" w:cs="Times New Roman"/>
                <w:color w:val="000000"/>
              </w:rPr>
              <w:t>Запись трёхзначных чисел цифрами.</w:t>
            </w:r>
            <w:r w:rsidRPr="00C14DE0">
              <w:rPr>
                <w:rFonts w:ascii="Times New Roman" w:hAnsi="Times New Roman" w:cs="Times New Roman"/>
                <w:color w:val="000000"/>
              </w:rPr>
              <w:br/>
              <w:t>Сведения из истории математики: как появились</w:t>
            </w:r>
            <w:r w:rsidRPr="00C14DE0">
              <w:rPr>
                <w:rFonts w:ascii="Times New Roman" w:hAnsi="Times New Roman" w:cs="Times New Roman"/>
                <w:color w:val="000000"/>
              </w:rPr>
              <w:br/>
              <w:t>числа, чем занимается арифметика.</w:t>
            </w:r>
            <w:r w:rsidRPr="00C14DE0">
              <w:rPr>
                <w:rFonts w:ascii="Times New Roman" w:hAnsi="Times New Roman" w:cs="Times New Roman"/>
                <w:color w:val="000000"/>
              </w:rPr>
              <w:br/>
              <w:t>Сравнение чисел. Запись результатов сравнения с</w:t>
            </w:r>
            <w:r w:rsidRPr="00C14DE0">
              <w:rPr>
                <w:rFonts w:ascii="Times New Roman" w:hAnsi="Times New Roman" w:cs="Times New Roman"/>
                <w:color w:val="000000"/>
              </w:rPr>
              <w:br/>
              <w:t>помощью знаков &gt; (больше)</w:t>
            </w:r>
            <w:r w:rsidRPr="00C14DE0">
              <w:rPr>
                <w:rFonts w:ascii="Times New Roman" w:hAnsi="Times New Roman" w:cs="Times New Roman"/>
                <w:color w:val="000000"/>
              </w:rPr>
              <w:br/>
              <w:t>и &lt; (меньше)</w:t>
            </w:r>
          </w:p>
        </w:tc>
        <w:tc>
          <w:tcPr>
            <w:tcW w:w="3285" w:type="dxa"/>
          </w:tcPr>
          <w:p w:rsidR="004F0881" w:rsidRPr="00C14DE0" w:rsidRDefault="004F0881" w:rsidP="004F0881">
            <w:pPr>
              <w:spacing w:after="240" w:line="276" w:lineRule="auto"/>
              <w:rPr>
                <w:rFonts w:ascii="Times New Roman" w:hAnsi="Times New Roman" w:cs="Times New Roman"/>
                <w:color w:val="000000"/>
              </w:rPr>
            </w:pPr>
            <w:r w:rsidRPr="00C14DE0">
              <w:rPr>
                <w:rFonts w:ascii="Times New Roman" w:hAnsi="Times New Roman" w:cs="Times New Roman"/>
                <w:i/>
                <w:iCs/>
                <w:color w:val="000000"/>
              </w:rPr>
              <w:t xml:space="preserve">Называть </w:t>
            </w:r>
            <w:r w:rsidRPr="00C14DE0">
              <w:rPr>
                <w:rFonts w:ascii="Times New Roman" w:hAnsi="Times New Roman" w:cs="Times New Roman"/>
                <w:color w:val="000000"/>
              </w:rPr>
              <w:t>любое следующее (предыдущее) при счёте число, а также</w:t>
            </w:r>
            <w:r w:rsidRPr="00C14DE0">
              <w:rPr>
                <w:rFonts w:ascii="Times New Roman" w:hAnsi="Times New Roman" w:cs="Times New Roman"/>
                <w:color w:val="000000"/>
              </w:rPr>
              <w:br/>
              <w:t>любой отрезок натурального ряда чисел от 100 до 1000 в прямом и</w:t>
            </w:r>
            <w:r w:rsidRPr="00C14DE0">
              <w:rPr>
                <w:rFonts w:ascii="Times New Roman" w:hAnsi="Times New Roman" w:cs="Times New Roman"/>
                <w:color w:val="000000"/>
              </w:rPr>
              <w:br/>
              <w:t>обратном порядке, начиная с любого числа.</w:t>
            </w:r>
          </w:p>
          <w:p w:rsidR="004F0881" w:rsidRPr="00C14DE0" w:rsidRDefault="004F0881" w:rsidP="004F0881">
            <w:pPr>
              <w:spacing w:after="240" w:line="276" w:lineRule="auto"/>
              <w:rPr>
                <w:rFonts w:ascii="Times New Roman" w:hAnsi="Times New Roman" w:cs="Times New Roman"/>
                <w:color w:val="000000"/>
              </w:rPr>
            </w:pPr>
            <w:r w:rsidRPr="00C14DE0">
              <w:rPr>
                <w:rFonts w:ascii="Times New Roman" w:hAnsi="Times New Roman" w:cs="Times New Roman"/>
                <w:i/>
                <w:iCs/>
                <w:color w:val="000000"/>
              </w:rPr>
              <w:t xml:space="preserve">Сравнивать </w:t>
            </w:r>
            <w:r w:rsidRPr="00C14DE0">
              <w:rPr>
                <w:rFonts w:ascii="Times New Roman" w:hAnsi="Times New Roman" w:cs="Times New Roman"/>
                <w:color w:val="000000"/>
              </w:rPr>
              <w:t>трёхзначные числа, используя способ поразрядного</w:t>
            </w:r>
            <w:r w:rsidRPr="00C14DE0">
              <w:rPr>
                <w:rFonts w:ascii="Times New Roman" w:hAnsi="Times New Roman" w:cs="Times New Roman"/>
                <w:color w:val="000000"/>
              </w:rPr>
              <w:br/>
              <w:t>сравнения.</w:t>
            </w:r>
            <w:r w:rsidRPr="00C14DE0">
              <w:rPr>
                <w:rFonts w:ascii="Times New Roman" w:hAnsi="Times New Roman" w:cs="Times New Roman"/>
                <w:color w:val="000000"/>
              </w:rPr>
              <w:br/>
              <w:t>Различать знаки &gt; и &lt;.</w:t>
            </w:r>
            <w:r w:rsidRPr="00C14DE0">
              <w:rPr>
                <w:rFonts w:ascii="Times New Roman" w:hAnsi="Times New Roman" w:cs="Times New Roman"/>
                <w:color w:val="000000"/>
              </w:rPr>
              <w:br/>
            </w:r>
            <w:r w:rsidRPr="00C14DE0">
              <w:rPr>
                <w:rFonts w:ascii="Times New Roman" w:hAnsi="Times New Roman" w:cs="Times New Roman"/>
                <w:i/>
                <w:iCs/>
                <w:color w:val="000000"/>
              </w:rPr>
              <w:t xml:space="preserve">Читать </w:t>
            </w:r>
            <w:r w:rsidRPr="00C14DE0">
              <w:rPr>
                <w:rFonts w:ascii="Times New Roman" w:hAnsi="Times New Roman" w:cs="Times New Roman"/>
                <w:color w:val="000000"/>
              </w:rPr>
              <w:t>записи вида 256 &lt; 512, 625 &gt; 108.</w:t>
            </w:r>
            <w:r w:rsidRPr="00C14DE0">
              <w:rPr>
                <w:rFonts w:ascii="Times New Roman" w:hAnsi="Times New Roman" w:cs="Times New Roman"/>
                <w:color w:val="000000"/>
              </w:rPr>
              <w:br/>
            </w:r>
            <w:r w:rsidRPr="00C14DE0">
              <w:rPr>
                <w:rFonts w:ascii="Times New Roman" w:hAnsi="Times New Roman" w:cs="Times New Roman"/>
                <w:i/>
                <w:iCs/>
                <w:color w:val="000000"/>
              </w:rPr>
              <w:t xml:space="preserve">Упорядочивать </w:t>
            </w:r>
            <w:r w:rsidRPr="00C14DE0">
              <w:rPr>
                <w:rFonts w:ascii="Times New Roman" w:hAnsi="Times New Roman" w:cs="Times New Roman"/>
                <w:color w:val="000000"/>
              </w:rPr>
              <w:t>числа (располагать их в порядке увеличении или</w:t>
            </w:r>
            <w:r w:rsidRPr="00C14DE0">
              <w:rPr>
                <w:rFonts w:ascii="Times New Roman" w:hAnsi="Times New Roman" w:cs="Times New Roman"/>
                <w:color w:val="000000"/>
              </w:rPr>
              <w:br/>
              <w:t>уменьшения)</w:t>
            </w:r>
          </w:p>
          <w:p w:rsidR="004F0881" w:rsidRPr="00C14DE0" w:rsidRDefault="004F0881" w:rsidP="004F0881">
            <w:pPr>
              <w:spacing w:after="240" w:line="276" w:lineRule="auto"/>
              <w:rPr>
                <w:rFonts w:ascii="Times New Roman" w:hAnsi="Times New Roman" w:cs="Times New Roman"/>
                <w:b/>
                <w:bCs/>
                <w:color w:val="000000"/>
              </w:rPr>
            </w:pPr>
          </w:p>
        </w:tc>
      </w:tr>
      <w:tr w:rsidR="004F0881" w:rsidRPr="00C14DE0" w:rsidTr="004F0881">
        <w:tc>
          <w:tcPr>
            <w:tcW w:w="2093" w:type="dxa"/>
            <w:vMerge w:val="restart"/>
          </w:tcPr>
          <w:p w:rsidR="004F0881" w:rsidRPr="00C14DE0" w:rsidRDefault="004F0881" w:rsidP="004F0881">
            <w:pPr>
              <w:spacing w:after="240" w:line="276" w:lineRule="auto"/>
              <w:rPr>
                <w:rFonts w:ascii="Times New Roman" w:hAnsi="Times New Roman" w:cs="Times New Roman"/>
                <w:b/>
                <w:bCs/>
                <w:color w:val="000000"/>
              </w:rPr>
            </w:pPr>
            <w:r w:rsidRPr="00C14DE0">
              <w:rPr>
                <w:rFonts w:ascii="Times New Roman" w:hAnsi="Times New Roman" w:cs="Times New Roman"/>
                <w:color w:val="000000"/>
              </w:rPr>
              <w:t>Арифметические действия в</w:t>
            </w:r>
            <w:r w:rsidRPr="00C14DE0">
              <w:rPr>
                <w:rFonts w:ascii="Times New Roman" w:hAnsi="Times New Roman" w:cs="Times New Roman"/>
                <w:color w:val="000000"/>
              </w:rPr>
              <w:br/>
              <w:t>пределах 1000</w:t>
            </w:r>
          </w:p>
        </w:tc>
        <w:tc>
          <w:tcPr>
            <w:tcW w:w="4476" w:type="dxa"/>
          </w:tcPr>
          <w:p w:rsidR="004F0881" w:rsidRPr="00C14DE0" w:rsidRDefault="004F0881" w:rsidP="004F0881">
            <w:pPr>
              <w:spacing w:after="240" w:line="276" w:lineRule="auto"/>
              <w:rPr>
                <w:rFonts w:ascii="Times New Roman" w:hAnsi="Times New Roman" w:cs="Times New Roman"/>
                <w:b/>
                <w:bCs/>
                <w:color w:val="000000"/>
              </w:rPr>
            </w:pPr>
            <w:r w:rsidRPr="00C14DE0">
              <w:rPr>
                <w:rFonts w:ascii="Times New Roman" w:hAnsi="Times New Roman" w:cs="Times New Roman"/>
                <w:b/>
                <w:bCs/>
                <w:color w:val="000000"/>
              </w:rPr>
              <w:t>Сложение и вычитание</w:t>
            </w:r>
            <w:r w:rsidRPr="00C14DE0">
              <w:rPr>
                <w:rFonts w:ascii="Times New Roman" w:hAnsi="Times New Roman" w:cs="Times New Roman"/>
                <w:color w:val="000000"/>
              </w:rPr>
              <w:br/>
              <w:t>Устные и письменные алгоритмы сложения и</w:t>
            </w:r>
            <w:r w:rsidRPr="00C14DE0">
              <w:rPr>
                <w:rFonts w:ascii="Times New Roman" w:hAnsi="Times New Roman" w:cs="Times New Roman"/>
                <w:color w:val="000000"/>
              </w:rPr>
              <w:br/>
              <w:t>вычитания.</w:t>
            </w:r>
            <w:r w:rsidRPr="00C14DE0">
              <w:rPr>
                <w:rFonts w:ascii="Times New Roman" w:hAnsi="Times New Roman" w:cs="Times New Roman"/>
                <w:color w:val="000000"/>
              </w:rPr>
              <w:br/>
              <w:t>Проверка правильности вычислений разными</w:t>
            </w:r>
            <w:r w:rsidRPr="00C14DE0">
              <w:rPr>
                <w:rFonts w:ascii="Times New Roman" w:hAnsi="Times New Roman" w:cs="Times New Roman"/>
                <w:color w:val="000000"/>
              </w:rPr>
              <w:br/>
              <w:t>способами</w:t>
            </w:r>
          </w:p>
        </w:tc>
        <w:tc>
          <w:tcPr>
            <w:tcW w:w="3285" w:type="dxa"/>
          </w:tcPr>
          <w:p w:rsidR="004F0881" w:rsidRPr="00C14DE0" w:rsidRDefault="004F0881" w:rsidP="004F0881">
            <w:pPr>
              <w:spacing w:after="240" w:line="276" w:lineRule="auto"/>
              <w:rPr>
                <w:rFonts w:ascii="Times New Roman" w:hAnsi="Times New Roman" w:cs="Times New Roman"/>
                <w:color w:val="000000"/>
              </w:rPr>
            </w:pPr>
            <w:r w:rsidRPr="00C14DE0">
              <w:rPr>
                <w:rFonts w:ascii="Times New Roman" w:hAnsi="Times New Roman" w:cs="Times New Roman"/>
                <w:i/>
                <w:iCs/>
                <w:color w:val="000000"/>
              </w:rPr>
              <w:t xml:space="preserve">Воспроизводить </w:t>
            </w:r>
            <w:r w:rsidRPr="00C14DE0">
              <w:rPr>
                <w:rFonts w:ascii="Times New Roman" w:hAnsi="Times New Roman" w:cs="Times New Roman"/>
                <w:color w:val="000000"/>
              </w:rPr>
              <w:t>устные приёмы сложения и вычитания в случаях,</w:t>
            </w:r>
            <w:r w:rsidRPr="00C14DE0">
              <w:rPr>
                <w:rFonts w:ascii="Times New Roman" w:hAnsi="Times New Roman" w:cs="Times New Roman"/>
                <w:color w:val="000000"/>
              </w:rPr>
              <w:br/>
              <w:t>сводимых к дейст</w:t>
            </w:r>
            <w:r w:rsidRPr="00C14DE0">
              <w:rPr>
                <w:rFonts w:ascii="Times New Roman" w:hAnsi="Times New Roman" w:cs="Times New Roman"/>
                <w:color w:val="000000"/>
              </w:rPr>
              <w:softHyphen/>
              <w:t>виям в пределах 100.</w:t>
            </w:r>
            <w:r w:rsidRPr="00C14DE0">
              <w:rPr>
                <w:rFonts w:ascii="Times New Roman" w:hAnsi="Times New Roman" w:cs="Times New Roman"/>
                <w:color w:val="000000"/>
              </w:rPr>
              <w:br/>
            </w:r>
            <w:r w:rsidRPr="00C14DE0">
              <w:rPr>
                <w:rFonts w:ascii="Times New Roman" w:hAnsi="Times New Roman" w:cs="Times New Roman"/>
                <w:i/>
                <w:iCs/>
                <w:color w:val="000000"/>
              </w:rPr>
              <w:t xml:space="preserve">Вычислять </w:t>
            </w:r>
            <w:r w:rsidRPr="00C14DE0">
              <w:rPr>
                <w:rFonts w:ascii="Times New Roman" w:hAnsi="Times New Roman" w:cs="Times New Roman"/>
                <w:color w:val="000000"/>
              </w:rPr>
              <w:t>сумму и разность чисел в пределах 1000, используя</w:t>
            </w:r>
            <w:r w:rsidRPr="00C14DE0">
              <w:rPr>
                <w:rFonts w:ascii="Times New Roman" w:hAnsi="Times New Roman" w:cs="Times New Roman"/>
                <w:color w:val="000000"/>
              </w:rPr>
              <w:br/>
              <w:t>письменные алгоритмы.</w:t>
            </w:r>
            <w:r w:rsidRPr="00C14DE0">
              <w:rPr>
                <w:rFonts w:ascii="Times New Roman" w:hAnsi="Times New Roman" w:cs="Times New Roman"/>
                <w:color w:val="000000"/>
              </w:rPr>
              <w:br/>
            </w:r>
            <w:r w:rsidRPr="00C14DE0">
              <w:rPr>
                <w:rFonts w:ascii="Times New Roman" w:hAnsi="Times New Roman" w:cs="Times New Roman"/>
                <w:i/>
                <w:iCs/>
                <w:color w:val="000000"/>
              </w:rPr>
              <w:t xml:space="preserve">Контролировать </w:t>
            </w:r>
            <w:r w:rsidRPr="00C14DE0">
              <w:rPr>
                <w:rFonts w:ascii="Times New Roman" w:hAnsi="Times New Roman" w:cs="Times New Roman"/>
                <w:color w:val="000000"/>
              </w:rPr>
              <w:t>свою деятельность: проверять правильность вычислений</w:t>
            </w:r>
          </w:p>
          <w:p w:rsidR="004F0881" w:rsidRPr="00C14DE0" w:rsidRDefault="004F0881" w:rsidP="004F0881">
            <w:pPr>
              <w:spacing w:after="240" w:line="276" w:lineRule="auto"/>
              <w:rPr>
                <w:rFonts w:ascii="Times New Roman" w:hAnsi="Times New Roman" w:cs="Times New Roman"/>
                <w:b/>
                <w:bCs/>
                <w:color w:val="000000"/>
              </w:rPr>
            </w:pPr>
            <w:r w:rsidRPr="00C14DE0">
              <w:rPr>
                <w:rFonts w:ascii="Times New Roman" w:hAnsi="Times New Roman" w:cs="Times New Roman"/>
                <w:color w:val="000000"/>
              </w:rPr>
              <w:t>на основе использования связи сложения и вычитания, а также используя</w:t>
            </w:r>
            <w:r w:rsidRPr="00C14DE0">
              <w:rPr>
                <w:rFonts w:ascii="Times New Roman" w:hAnsi="Times New Roman" w:cs="Times New Roman"/>
                <w:color w:val="000000"/>
              </w:rPr>
              <w:br/>
              <w:t xml:space="preserve">прикидку результата, </w:t>
            </w:r>
            <w:r w:rsidRPr="00C14DE0">
              <w:rPr>
                <w:rFonts w:ascii="Times New Roman" w:hAnsi="Times New Roman" w:cs="Times New Roman"/>
                <w:color w:val="000000"/>
              </w:rPr>
              <w:lastRenderedPageBreak/>
              <w:t>перестановку слагаемых, микрокалькулятор;</w:t>
            </w:r>
            <w:r w:rsidRPr="00C14DE0">
              <w:rPr>
                <w:rFonts w:ascii="Times New Roman" w:hAnsi="Times New Roman" w:cs="Times New Roman"/>
                <w:color w:val="000000"/>
              </w:rPr>
              <w:br/>
            </w:r>
            <w:r w:rsidRPr="00C14DE0">
              <w:rPr>
                <w:rFonts w:ascii="Times New Roman" w:hAnsi="Times New Roman" w:cs="Times New Roman"/>
                <w:i/>
                <w:iCs/>
                <w:color w:val="000000"/>
              </w:rPr>
              <w:t>осуществлять взаимопроверку</w:t>
            </w:r>
          </w:p>
        </w:tc>
      </w:tr>
      <w:tr w:rsidR="004F0881" w:rsidRPr="00C14DE0" w:rsidTr="004F0881">
        <w:tc>
          <w:tcPr>
            <w:tcW w:w="2093" w:type="dxa"/>
            <w:vMerge/>
          </w:tcPr>
          <w:p w:rsidR="004F0881" w:rsidRPr="00C14DE0" w:rsidRDefault="004F0881" w:rsidP="004F0881">
            <w:pPr>
              <w:spacing w:after="240" w:line="276" w:lineRule="auto"/>
              <w:rPr>
                <w:rFonts w:ascii="Times New Roman" w:hAnsi="Times New Roman" w:cs="Times New Roman"/>
                <w:b/>
                <w:bCs/>
                <w:color w:val="000000"/>
              </w:rPr>
            </w:pPr>
          </w:p>
        </w:tc>
        <w:tc>
          <w:tcPr>
            <w:tcW w:w="4476" w:type="dxa"/>
          </w:tcPr>
          <w:p w:rsidR="004F0881" w:rsidRPr="00C14DE0" w:rsidRDefault="004F0881" w:rsidP="004F0881">
            <w:pPr>
              <w:spacing w:after="240" w:line="276" w:lineRule="auto"/>
              <w:rPr>
                <w:rFonts w:ascii="Times New Roman" w:hAnsi="Times New Roman" w:cs="Times New Roman"/>
                <w:b/>
                <w:bCs/>
                <w:color w:val="000000"/>
              </w:rPr>
            </w:pPr>
            <w:r w:rsidRPr="00C14DE0">
              <w:rPr>
                <w:rFonts w:ascii="Times New Roman" w:hAnsi="Times New Roman" w:cs="Times New Roman"/>
                <w:b/>
                <w:bCs/>
                <w:color w:val="000000"/>
              </w:rPr>
              <w:t>Умножение и деление</w:t>
            </w:r>
            <w:r w:rsidRPr="00C14DE0">
              <w:rPr>
                <w:rFonts w:ascii="Times New Roman" w:hAnsi="Times New Roman" w:cs="Times New Roman"/>
                <w:color w:val="000000"/>
              </w:rPr>
              <w:br/>
              <w:t>Устные алгоритмы умножения и деления.</w:t>
            </w:r>
            <w:r w:rsidRPr="00C14DE0">
              <w:rPr>
                <w:rFonts w:ascii="Times New Roman" w:hAnsi="Times New Roman" w:cs="Times New Roman"/>
                <w:color w:val="000000"/>
              </w:rPr>
              <w:br/>
              <w:t>Умножение и деление на 10 и на 100.</w:t>
            </w:r>
            <w:r w:rsidRPr="00C14DE0">
              <w:rPr>
                <w:rFonts w:ascii="Times New Roman" w:hAnsi="Times New Roman" w:cs="Times New Roman"/>
                <w:color w:val="000000"/>
              </w:rPr>
              <w:br/>
              <w:t>Умножение числа, запись которого оканчивается</w:t>
            </w:r>
            <w:r w:rsidRPr="00C14DE0">
              <w:rPr>
                <w:rFonts w:ascii="Times New Roman" w:hAnsi="Times New Roman" w:cs="Times New Roman"/>
                <w:color w:val="000000"/>
              </w:rPr>
              <w:br/>
              <w:t>нулём, на однозначное число.</w:t>
            </w:r>
            <w:r w:rsidRPr="00C14DE0">
              <w:rPr>
                <w:rFonts w:ascii="Times New Roman" w:hAnsi="Times New Roman" w:cs="Times New Roman"/>
                <w:color w:val="000000"/>
              </w:rPr>
              <w:br/>
              <w:t>Алгоритмы умножения двузначных и трёхзначных</w:t>
            </w:r>
            <w:r w:rsidRPr="00C14DE0">
              <w:rPr>
                <w:rFonts w:ascii="Times New Roman" w:hAnsi="Times New Roman" w:cs="Times New Roman"/>
                <w:color w:val="000000"/>
              </w:rPr>
              <w:br/>
              <w:t>чисел на однозначное и на двузначное число</w:t>
            </w:r>
          </w:p>
        </w:tc>
        <w:tc>
          <w:tcPr>
            <w:tcW w:w="3285" w:type="dxa"/>
          </w:tcPr>
          <w:p w:rsidR="004F0881" w:rsidRPr="00C14DE0" w:rsidRDefault="004F0881" w:rsidP="004F0881">
            <w:pPr>
              <w:spacing w:after="240" w:line="276" w:lineRule="auto"/>
              <w:rPr>
                <w:rFonts w:ascii="Times New Roman" w:hAnsi="Times New Roman" w:cs="Times New Roman"/>
                <w:b/>
                <w:bCs/>
                <w:color w:val="000000"/>
              </w:rPr>
            </w:pPr>
            <w:r w:rsidRPr="00C14DE0">
              <w:rPr>
                <w:rFonts w:ascii="Times New Roman" w:hAnsi="Times New Roman" w:cs="Times New Roman"/>
                <w:i/>
                <w:iCs/>
                <w:color w:val="000000"/>
              </w:rPr>
              <w:t xml:space="preserve">Воспроизводить </w:t>
            </w:r>
            <w:r w:rsidRPr="00C14DE0">
              <w:rPr>
                <w:rFonts w:ascii="Times New Roman" w:hAnsi="Times New Roman" w:cs="Times New Roman"/>
                <w:color w:val="000000"/>
              </w:rPr>
              <w:t>устные приёмы умножения и деления в случаях,</w:t>
            </w:r>
            <w:r w:rsidRPr="00C14DE0">
              <w:rPr>
                <w:rFonts w:ascii="Times New Roman" w:hAnsi="Times New Roman" w:cs="Times New Roman"/>
                <w:color w:val="000000"/>
              </w:rPr>
              <w:br/>
              <w:t>сводимых к действиям в пределах 100.</w:t>
            </w:r>
            <w:r w:rsidRPr="00C14DE0">
              <w:rPr>
                <w:rFonts w:ascii="Times New Roman" w:hAnsi="Times New Roman" w:cs="Times New Roman"/>
                <w:color w:val="000000"/>
              </w:rPr>
              <w:br/>
            </w:r>
            <w:r w:rsidRPr="00C14DE0">
              <w:rPr>
                <w:rFonts w:ascii="Times New Roman" w:hAnsi="Times New Roman" w:cs="Times New Roman"/>
                <w:i/>
                <w:iCs/>
                <w:color w:val="000000"/>
              </w:rPr>
              <w:t xml:space="preserve">Вычислять </w:t>
            </w:r>
            <w:r w:rsidRPr="00C14DE0">
              <w:rPr>
                <w:rFonts w:ascii="Times New Roman" w:hAnsi="Times New Roman" w:cs="Times New Roman"/>
                <w:color w:val="000000"/>
              </w:rPr>
              <w:t>произведение чисел в пределах 1000, используя письменные</w:t>
            </w:r>
            <w:r w:rsidRPr="00C14DE0">
              <w:rPr>
                <w:rFonts w:ascii="Times New Roman" w:hAnsi="Times New Roman" w:cs="Times New Roman"/>
                <w:color w:val="000000"/>
              </w:rPr>
              <w:br/>
              <w:t>алгоритмы умножения на однозначное и на двузначное число.</w:t>
            </w:r>
            <w:r w:rsidRPr="00C14DE0">
              <w:rPr>
                <w:rFonts w:ascii="Times New Roman" w:hAnsi="Times New Roman" w:cs="Times New Roman"/>
                <w:color w:val="000000"/>
              </w:rPr>
              <w:br/>
            </w:r>
            <w:r w:rsidRPr="00C14DE0">
              <w:rPr>
                <w:rFonts w:ascii="Times New Roman" w:hAnsi="Times New Roman" w:cs="Times New Roman"/>
                <w:i/>
                <w:iCs/>
                <w:color w:val="000000"/>
              </w:rPr>
              <w:t xml:space="preserve">Контролировать </w:t>
            </w:r>
            <w:r w:rsidRPr="00C14DE0">
              <w:rPr>
                <w:rFonts w:ascii="Times New Roman" w:hAnsi="Times New Roman" w:cs="Times New Roman"/>
                <w:color w:val="000000"/>
              </w:rPr>
              <w:t>свою деятельность: проверять правильность вычислений</w:t>
            </w:r>
            <w:r w:rsidRPr="00C14DE0">
              <w:rPr>
                <w:rFonts w:ascii="Times New Roman" w:hAnsi="Times New Roman" w:cs="Times New Roman"/>
                <w:color w:val="000000"/>
              </w:rPr>
              <w:br/>
              <w:t>на основе использования связи умножения и деления, а также применяя перестановку множителей, микрокалькулятор.</w:t>
            </w:r>
            <w:r w:rsidRPr="00C14DE0">
              <w:rPr>
                <w:rFonts w:ascii="Times New Roman" w:hAnsi="Times New Roman" w:cs="Times New Roman"/>
                <w:color w:val="000000"/>
              </w:rPr>
              <w:br/>
            </w:r>
            <w:r w:rsidRPr="00C14DE0">
              <w:rPr>
                <w:rFonts w:ascii="Times New Roman" w:hAnsi="Times New Roman" w:cs="Times New Roman"/>
                <w:i/>
                <w:iCs/>
                <w:color w:val="000000"/>
              </w:rPr>
              <w:t>Осуществлять взаимопроверку</w:t>
            </w:r>
            <w:r w:rsidRPr="00C14DE0">
              <w:rPr>
                <w:rFonts w:ascii="Times New Roman" w:hAnsi="Times New Roman" w:cs="Times New Roman"/>
                <w:color w:val="000000"/>
              </w:rPr>
              <w:t>.</w:t>
            </w:r>
            <w:r w:rsidRPr="00C14DE0">
              <w:rPr>
                <w:rFonts w:ascii="Times New Roman" w:hAnsi="Times New Roman" w:cs="Times New Roman"/>
                <w:color w:val="000000"/>
              </w:rPr>
              <w:br/>
            </w:r>
            <w:r w:rsidRPr="00C14DE0">
              <w:rPr>
                <w:rFonts w:ascii="Times New Roman" w:hAnsi="Times New Roman" w:cs="Times New Roman"/>
                <w:i/>
                <w:iCs/>
                <w:color w:val="000000"/>
              </w:rPr>
              <w:t xml:space="preserve">Подбирать </w:t>
            </w:r>
            <w:r w:rsidRPr="00C14DE0">
              <w:rPr>
                <w:rFonts w:ascii="Times New Roman" w:hAnsi="Times New Roman" w:cs="Times New Roman"/>
                <w:color w:val="000000"/>
              </w:rPr>
              <w:t>частное способом проб.</w:t>
            </w:r>
          </w:p>
        </w:tc>
      </w:tr>
      <w:tr w:rsidR="004F0881" w:rsidRPr="00C14DE0" w:rsidTr="004F0881">
        <w:tc>
          <w:tcPr>
            <w:tcW w:w="2093" w:type="dxa"/>
            <w:vMerge/>
          </w:tcPr>
          <w:p w:rsidR="004F0881" w:rsidRPr="00C14DE0" w:rsidRDefault="004F0881" w:rsidP="004F0881">
            <w:pPr>
              <w:spacing w:after="240" w:line="276" w:lineRule="auto"/>
              <w:rPr>
                <w:rFonts w:ascii="Times New Roman" w:hAnsi="Times New Roman" w:cs="Times New Roman"/>
                <w:b/>
                <w:bCs/>
                <w:color w:val="000000"/>
              </w:rPr>
            </w:pPr>
          </w:p>
        </w:tc>
        <w:tc>
          <w:tcPr>
            <w:tcW w:w="4476" w:type="dxa"/>
          </w:tcPr>
          <w:p w:rsidR="004F0881" w:rsidRPr="00C14DE0" w:rsidRDefault="004F0881" w:rsidP="004F0881">
            <w:pPr>
              <w:spacing w:after="240" w:line="276" w:lineRule="auto"/>
              <w:rPr>
                <w:rFonts w:ascii="Times New Roman" w:hAnsi="Times New Roman" w:cs="Times New Roman"/>
                <w:b/>
                <w:bCs/>
                <w:color w:val="000000"/>
              </w:rPr>
            </w:pPr>
            <w:r w:rsidRPr="00C14DE0">
              <w:rPr>
                <w:rFonts w:ascii="Times New Roman" w:hAnsi="Times New Roman" w:cs="Times New Roman"/>
                <w:color w:val="000000"/>
              </w:rPr>
              <w:t>Нахождение однозначного частного (в том числе в</w:t>
            </w:r>
            <w:r w:rsidRPr="00C14DE0">
              <w:rPr>
                <w:rFonts w:ascii="Times New Roman" w:hAnsi="Times New Roman" w:cs="Times New Roman"/>
                <w:color w:val="000000"/>
              </w:rPr>
              <w:br/>
              <w:t>случаях вида 832 : 416).</w:t>
            </w:r>
            <w:r w:rsidRPr="00C14DE0">
              <w:rPr>
                <w:rFonts w:ascii="Times New Roman" w:hAnsi="Times New Roman" w:cs="Times New Roman"/>
                <w:color w:val="000000"/>
              </w:rPr>
              <w:br/>
              <w:t>Деление с остатком.</w:t>
            </w:r>
            <w:r w:rsidRPr="00C14DE0">
              <w:rPr>
                <w:rFonts w:ascii="Times New Roman" w:hAnsi="Times New Roman" w:cs="Times New Roman"/>
                <w:color w:val="000000"/>
              </w:rPr>
              <w:br/>
              <w:t>Деление на однозначное и на двузначное число</w:t>
            </w:r>
          </w:p>
        </w:tc>
        <w:tc>
          <w:tcPr>
            <w:tcW w:w="3285" w:type="dxa"/>
          </w:tcPr>
          <w:p w:rsidR="004F0881" w:rsidRPr="00C14DE0" w:rsidRDefault="004F0881" w:rsidP="00062524">
            <w:pPr>
              <w:spacing w:after="240" w:line="276" w:lineRule="auto"/>
              <w:rPr>
                <w:rFonts w:ascii="Times New Roman" w:hAnsi="Times New Roman" w:cs="Times New Roman"/>
                <w:b/>
                <w:bCs/>
                <w:color w:val="000000"/>
              </w:rPr>
            </w:pPr>
            <w:r w:rsidRPr="00C14DE0">
              <w:rPr>
                <w:rFonts w:ascii="Times New Roman" w:hAnsi="Times New Roman" w:cs="Times New Roman"/>
                <w:i/>
                <w:iCs/>
                <w:color w:val="000000"/>
              </w:rPr>
              <w:t xml:space="preserve">Различать </w:t>
            </w:r>
            <w:r w:rsidRPr="00C14DE0">
              <w:rPr>
                <w:rFonts w:ascii="Times New Roman" w:hAnsi="Times New Roman" w:cs="Times New Roman"/>
                <w:color w:val="000000"/>
              </w:rPr>
              <w:t>два вида деления (с остатком и без остатка).</w:t>
            </w:r>
            <w:r w:rsidRPr="00C14DE0">
              <w:rPr>
                <w:rFonts w:ascii="Times New Roman" w:hAnsi="Times New Roman" w:cs="Times New Roman"/>
                <w:color w:val="000000"/>
              </w:rPr>
              <w:br/>
            </w:r>
            <w:r w:rsidRPr="00C14DE0">
              <w:rPr>
                <w:rFonts w:ascii="Times New Roman" w:hAnsi="Times New Roman" w:cs="Times New Roman"/>
                <w:i/>
                <w:iCs/>
                <w:color w:val="000000"/>
              </w:rPr>
              <w:t xml:space="preserve">Моделировать </w:t>
            </w:r>
            <w:r w:rsidRPr="00C14DE0">
              <w:rPr>
                <w:rFonts w:ascii="Times New Roman" w:hAnsi="Times New Roman" w:cs="Times New Roman"/>
                <w:color w:val="000000"/>
              </w:rPr>
              <w:t>способ деления с остатком небольших чисел с помощью</w:t>
            </w:r>
            <w:r w:rsidRPr="00C14DE0">
              <w:rPr>
                <w:rFonts w:ascii="Times New Roman" w:hAnsi="Times New Roman" w:cs="Times New Roman"/>
                <w:color w:val="000000"/>
              </w:rPr>
              <w:br/>
              <w:t>фишек.</w:t>
            </w:r>
            <w:r w:rsidRPr="00C14DE0">
              <w:rPr>
                <w:rFonts w:ascii="Times New Roman" w:hAnsi="Times New Roman" w:cs="Times New Roman"/>
                <w:color w:val="000000"/>
              </w:rPr>
              <w:br/>
            </w:r>
            <w:r w:rsidRPr="00C14DE0">
              <w:rPr>
                <w:rFonts w:ascii="Times New Roman" w:hAnsi="Times New Roman" w:cs="Times New Roman"/>
                <w:i/>
                <w:iCs/>
                <w:color w:val="000000"/>
              </w:rPr>
              <w:t xml:space="preserve">Называть </w:t>
            </w:r>
            <w:r w:rsidRPr="00C14DE0">
              <w:rPr>
                <w:rFonts w:ascii="Times New Roman" w:hAnsi="Times New Roman" w:cs="Times New Roman"/>
                <w:color w:val="000000"/>
              </w:rPr>
              <w:t>компоненты деления с остатком (делимое, делитель, частное,</w:t>
            </w:r>
            <w:r w:rsidR="00062524">
              <w:rPr>
                <w:rFonts w:ascii="Times New Roman" w:hAnsi="Times New Roman" w:cs="Times New Roman"/>
                <w:color w:val="000000"/>
              </w:rPr>
              <w:t xml:space="preserve"> </w:t>
            </w:r>
            <w:r w:rsidRPr="00C14DE0">
              <w:rPr>
                <w:rFonts w:ascii="Times New Roman" w:hAnsi="Times New Roman" w:cs="Times New Roman"/>
                <w:color w:val="000000"/>
              </w:rPr>
              <w:t>остаток).</w:t>
            </w:r>
            <w:r w:rsidRPr="00C14DE0">
              <w:rPr>
                <w:rFonts w:ascii="Times New Roman" w:hAnsi="Times New Roman" w:cs="Times New Roman"/>
                <w:color w:val="000000"/>
              </w:rPr>
              <w:br/>
            </w:r>
            <w:r w:rsidRPr="00C14DE0">
              <w:rPr>
                <w:rFonts w:ascii="Times New Roman" w:hAnsi="Times New Roman" w:cs="Times New Roman"/>
                <w:i/>
                <w:iCs/>
                <w:color w:val="000000"/>
              </w:rPr>
              <w:t xml:space="preserve">Вычислять </w:t>
            </w:r>
            <w:r w:rsidRPr="00C14DE0">
              <w:rPr>
                <w:rFonts w:ascii="Times New Roman" w:hAnsi="Times New Roman" w:cs="Times New Roman"/>
                <w:color w:val="000000"/>
              </w:rPr>
              <w:t>частное чисел в пределах 1000, используя письменные алгоритмы деления на однозначное и на двузначное число.</w:t>
            </w:r>
            <w:r w:rsidRPr="00C14DE0">
              <w:rPr>
                <w:rFonts w:ascii="Times New Roman" w:hAnsi="Times New Roman" w:cs="Times New Roman"/>
                <w:color w:val="000000"/>
              </w:rPr>
              <w:br/>
            </w:r>
            <w:r w:rsidRPr="00C14DE0">
              <w:rPr>
                <w:rFonts w:ascii="Times New Roman" w:hAnsi="Times New Roman" w:cs="Times New Roman"/>
                <w:i/>
                <w:iCs/>
                <w:color w:val="000000"/>
              </w:rPr>
              <w:t xml:space="preserve">Контролировать </w:t>
            </w:r>
            <w:r w:rsidRPr="00C14DE0">
              <w:rPr>
                <w:rFonts w:ascii="Times New Roman" w:hAnsi="Times New Roman" w:cs="Times New Roman"/>
                <w:color w:val="000000"/>
              </w:rPr>
              <w:t>свою деятельность: проверять правильность вычислений</w:t>
            </w:r>
            <w:r w:rsidRPr="00C14DE0">
              <w:rPr>
                <w:rFonts w:ascii="Times New Roman" w:hAnsi="Times New Roman" w:cs="Times New Roman"/>
                <w:color w:val="000000"/>
              </w:rPr>
              <w:br/>
              <w:t>на основе использования связи умножения и деления, а также</w:t>
            </w:r>
            <w:r w:rsidRPr="00C14DE0">
              <w:rPr>
                <w:rFonts w:ascii="Times New Roman" w:hAnsi="Times New Roman" w:cs="Times New Roman"/>
                <w:color w:val="000000"/>
              </w:rPr>
              <w:br/>
              <w:t xml:space="preserve">микрокалькулятора; </w:t>
            </w:r>
            <w:r w:rsidRPr="00C14DE0">
              <w:rPr>
                <w:rFonts w:ascii="Times New Roman" w:hAnsi="Times New Roman" w:cs="Times New Roman"/>
                <w:i/>
                <w:iCs/>
                <w:color w:val="000000"/>
              </w:rPr>
              <w:t>осуществлять взаимопроверку</w:t>
            </w:r>
          </w:p>
        </w:tc>
      </w:tr>
      <w:tr w:rsidR="004F0881" w:rsidRPr="00C14DE0" w:rsidTr="004F0881">
        <w:tc>
          <w:tcPr>
            <w:tcW w:w="2093" w:type="dxa"/>
            <w:vMerge/>
          </w:tcPr>
          <w:p w:rsidR="004F0881" w:rsidRPr="00C14DE0" w:rsidRDefault="004F0881" w:rsidP="004F0881">
            <w:pPr>
              <w:spacing w:after="240" w:line="276" w:lineRule="auto"/>
              <w:rPr>
                <w:rFonts w:ascii="Times New Roman" w:hAnsi="Times New Roman" w:cs="Times New Roman"/>
                <w:b/>
                <w:bCs/>
                <w:color w:val="000000"/>
              </w:rPr>
            </w:pPr>
          </w:p>
        </w:tc>
        <w:tc>
          <w:tcPr>
            <w:tcW w:w="4476" w:type="dxa"/>
          </w:tcPr>
          <w:p w:rsidR="004F0881" w:rsidRPr="00C14DE0" w:rsidRDefault="004F0881" w:rsidP="004F0881">
            <w:pPr>
              <w:spacing w:after="240" w:line="276" w:lineRule="auto"/>
              <w:rPr>
                <w:rFonts w:ascii="Times New Roman" w:hAnsi="Times New Roman" w:cs="Times New Roman"/>
                <w:b/>
                <w:bCs/>
                <w:color w:val="000000"/>
              </w:rPr>
            </w:pPr>
            <w:r w:rsidRPr="00C14DE0">
              <w:rPr>
                <w:rFonts w:ascii="Times New Roman" w:hAnsi="Times New Roman" w:cs="Times New Roman"/>
                <w:b/>
                <w:bCs/>
                <w:color w:val="000000"/>
              </w:rPr>
              <w:t>Свойства умножения и деления</w:t>
            </w:r>
            <w:r w:rsidRPr="00C14DE0">
              <w:rPr>
                <w:rFonts w:ascii="Times New Roman" w:hAnsi="Times New Roman" w:cs="Times New Roman"/>
                <w:color w:val="000000"/>
              </w:rPr>
              <w:br/>
              <w:t>Сочетательное свойство умножения.</w:t>
            </w:r>
            <w:r w:rsidRPr="00C14DE0">
              <w:rPr>
                <w:rFonts w:ascii="Times New Roman" w:hAnsi="Times New Roman" w:cs="Times New Roman"/>
                <w:color w:val="000000"/>
              </w:rPr>
              <w:br/>
              <w:t>Распределительное свойство умножения</w:t>
            </w:r>
            <w:r w:rsidRPr="00C14DE0">
              <w:rPr>
                <w:rFonts w:ascii="Times New Roman" w:hAnsi="Times New Roman" w:cs="Times New Roman"/>
                <w:color w:val="000000"/>
              </w:rPr>
              <w:br/>
              <w:t>относительно сложения (вычитания</w:t>
            </w:r>
          </w:p>
        </w:tc>
        <w:tc>
          <w:tcPr>
            <w:tcW w:w="3285" w:type="dxa"/>
          </w:tcPr>
          <w:p w:rsidR="004F0881" w:rsidRPr="00C14DE0" w:rsidRDefault="004F0881" w:rsidP="004F0881">
            <w:pPr>
              <w:spacing w:after="240" w:line="276" w:lineRule="auto"/>
              <w:rPr>
                <w:rFonts w:ascii="Times New Roman" w:hAnsi="Times New Roman" w:cs="Times New Roman"/>
                <w:b/>
                <w:bCs/>
                <w:color w:val="000000"/>
              </w:rPr>
            </w:pPr>
            <w:r w:rsidRPr="00C14DE0">
              <w:rPr>
                <w:rFonts w:ascii="Times New Roman" w:hAnsi="Times New Roman" w:cs="Times New Roman"/>
                <w:i/>
                <w:iCs/>
                <w:color w:val="000000"/>
              </w:rPr>
              <w:t xml:space="preserve">Формулировать </w:t>
            </w:r>
            <w:r w:rsidRPr="00C14DE0">
              <w:rPr>
                <w:rFonts w:ascii="Times New Roman" w:hAnsi="Times New Roman" w:cs="Times New Roman"/>
                <w:color w:val="000000"/>
              </w:rPr>
              <w:t>сочетательное свойство умножения и использовать его</w:t>
            </w:r>
            <w:r w:rsidRPr="00C14DE0">
              <w:rPr>
                <w:rFonts w:ascii="Times New Roman" w:hAnsi="Times New Roman" w:cs="Times New Roman"/>
                <w:color w:val="000000"/>
              </w:rPr>
              <w:br/>
              <w:t>при выполнении вычислений.</w:t>
            </w:r>
            <w:r w:rsidRPr="00C14DE0">
              <w:rPr>
                <w:rFonts w:ascii="Times New Roman" w:hAnsi="Times New Roman" w:cs="Times New Roman"/>
                <w:color w:val="000000"/>
              </w:rPr>
              <w:br/>
            </w:r>
            <w:r w:rsidRPr="00C14DE0">
              <w:rPr>
                <w:rFonts w:ascii="Times New Roman" w:hAnsi="Times New Roman" w:cs="Times New Roman"/>
                <w:i/>
                <w:iCs/>
                <w:color w:val="000000"/>
              </w:rPr>
              <w:t xml:space="preserve">Формулировать </w:t>
            </w:r>
            <w:r w:rsidRPr="00C14DE0">
              <w:rPr>
                <w:rFonts w:ascii="Times New Roman" w:hAnsi="Times New Roman" w:cs="Times New Roman"/>
                <w:color w:val="000000"/>
              </w:rPr>
              <w:t xml:space="preserve">правило </w:t>
            </w:r>
            <w:r w:rsidRPr="00C14DE0">
              <w:rPr>
                <w:rFonts w:ascii="Times New Roman" w:hAnsi="Times New Roman" w:cs="Times New Roman"/>
                <w:color w:val="000000"/>
              </w:rPr>
              <w:lastRenderedPageBreak/>
              <w:t>умножения суммы (разности) на число и</w:t>
            </w:r>
            <w:r w:rsidRPr="00C14DE0">
              <w:rPr>
                <w:rFonts w:ascii="Times New Roman" w:hAnsi="Times New Roman" w:cs="Times New Roman"/>
                <w:color w:val="000000"/>
              </w:rPr>
              <w:br/>
              <w:t>использовать его при выполнении вычислений</w:t>
            </w:r>
          </w:p>
        </w:tc>
      </w:tr>
      <w:tr w:rsidR="004F0881" w:rsidRPr="00C14DE0" w:rsidTr="004F0881">
        <w:tc>
          <w:tcPr>
            <w:tcW w:w="2093" w:type="dxa"/>
            <w:vMerge/>
          </w:tcPr>
          <w:p w:rsidR="004F0881" w:rsidRPr="00C14DE0" w:rsidRDefault="004F0881" w:rsidP="004F0881">
            <w:pPr>
              <w:spacing w:after="240" w:line="276" w:lineRule="auto"/>
              <w:rPr>
                <w:rFonts w:ascii="Times New Roman" w:hAnsi="Times New Roman" w:cs="Times New Roman"/>
                <w:b/>
                <w:bCs/>
                <w:color w:val="000000"/>
              </w:rPr>
            </w:pPr>
          </w:p>
        </w:tc>
        <w:tc>
          <w:tcPr>
            <w:tcW w:w="4476" w:type="dxa"/>
          </w:tcPr>
          <w:p w:rsidR="004F0881" w:rsidRPr="00C14DE0" w:rsidRDefault="004F0881" w:rsidP="004F0881">
            <w:pPr>
              <w:spacing w:after="240" w:line="276" w:lineRule="auto"/>
              <w:rPr>
                <w:rFonts w:ascii="Times New Roman" w:hAnsi="Times New Roman" w:cs="Times New Roman"/>
                <w:color w:val="000000"/>
              </w:rPr>
            </w:pPr>
            <w:r w:rsidRPr="00C14DE0">
              <w:rPr>
                <w:rFonts w:ascii="Times New Roman" w:hAnsi="Times New Roman" w:cs="Times New Roman"/>
                <w:b/>
                <w:bCs/>
                <w:color w:val="000000"/>
              </w:rPr>
              <w:t>Числовые и буквенные выражения</w:t>
            </w:r>
            <w:r w:rsidRPr="00C14DE0">
              <w:rPr>
                <w:rFonts w:ascii="Times New Roman" w:hAnsi="Times New Roman" w:cs="Times New Roman"/>
                <w:color w:val="000000"/>
              </w:rPr>
              <w:br/>
              <w:t>Порядок выполнения действий в числовых</w:t>
            </w:r>
            <w:r w:rsidRPr="00C14DE0">
              <w:rPr>
                <w:rFonts w:ascii="Times New Roman" w:hAnsi="Times New Roman" w:cs="Times New Roman"/>
                <w:color w:val="000000"/>
              </w:rPr>
              <w:br/>
              <w:t>выражениях без скобок, содержащих действия только</w:t>
            </w:r>
            <w:r w:rsidRPr="00C14DE0">
              <w:rPr>
                <w:rFonts w:ascii="Times New Roman" w:hAnsi="Times New Roman" w:cs="Times New Roman"/>
                <w:color w:val="000000"/>
              </w:rPr>
              <w:br/>
              <w:t>одной ступени, разных ступеней.</w:t>
            </w:r>
            <w:r w:rsidRPr="00C14DE0">
              <w:rPr>
                <w:rFonts w:ascii="Times New Roman" w:hAnsi="Times New Roman" w:cs="Times New Roman"/>
                <w:color w:val="000000"/>
              </w:rPr>
              <w:br/>
              <w:t>Порядок выполнения действий в выражениях со</w:t>
            </w:r>
            <w:r w:rsidRPr="00C14DE0">
              <w:rPr>
                <w:rFonts w:ascii="Times New Roman" w:hAnsi="Times New Roman" w:cs="Times New Roman"/>
                <w:color w:val="000000"/>
              </w:rPr>
              <w:br/>
              <w:t>скобками.</w:t>
            </w:r>
            <w:r w:rsidRPr="00C14DE0">
              <w:rPr>
                <w:rFonts w:ascii="Times New Roman" w:hAnsi="Times New Roman" w:cs="Times New Roman"/>
                <w:color w:val="000000"/>
              </w:rPr>
              <w:br/>
              <w:t>Вычисление значений числовых выражений.</w:t>
            </w:r>
          </w:p>
          <w:p w:rsidR="004F0881" w:rsidRPr="00C14DE0" w:rsidRDefault="004F0881" w:rsidP="004F0881">
            <w:pPr>
              <w:spacing w:after="240" w:line="276" w:lineRule="auto"/>
              <w:rPr>
                <w:rFonts w:ascii="Times New Roman" w:hAnsi="Times New Roman" w:cs="Times New Roman"/>
                <w:b/>
                <w:bCs/>
                <w:color w:val="000000"/>
              </w:rPr>
            </w:pPr>
            <w:r w:rsidRPr="00C14DE0">
              <w:rPr>
                <w:rFonts w:ascii="Times New Roman" w:hAnsi="Times New Roman" w:cs="Times New Roman"/>
                <w:color w:val="000000"/>
              </w:rPr>
              <w:t>Выражение с буквой.</w:t>
            </w:r>
            <w:r w:rsidRPr="00C14DE0">
              <w:rPr>
                <w:rFonts w:ascii="Times New Roman" w:hAnsi="Times New Roman" w:cs="Times New Roman"/>
                <w:color w:val="000000"/>
              </w:rPr>
              <w:br/>
              <w:t>Вычисление значений буквенных выражений при</w:t>
            </w:r>
            <w:r w:rsidRPr="00C14DE0">
              <w:rPr>
                <w:rFonts w:ascii="Times New Roman" w:hAnsi="Times New Roman" w:cs="Times New Roman"/>
                <w:color w:val="000000"/>
              </w:rPr>
              <w:br/>
              <w:t>заданных числовых значениях этих букв.</w:t>
            </w:r>
            <w:r w:rsidRPr="00C14DE0">
              <w:rPr>
                <w:rFonts w:ascii="Times New Roman" w:hAnsi="Times New Roman" w:cs="Times New Roman"/>
                <w:color w:val="000000"/>
              </w:rPr>
              <w:br/>
              <w:t>Примеры арифметических задач, содержащих</w:t>
            </w:r>
            <w:r w:rsidRPr="00C14DE0">
              <w:rPr>
                <w:rFonts w:ascii="Times New Roman" w:hAnsi="Times New Roman" w:cs="Times New Roman"/>
                <w:color w:val="000000"/>
              </w:rPr>
              <w:br/>
              <w:t>буквенные данные. Запись решения в виде буквенных</w:t>
            </w:r>
            <w:r w:rsidRPr="00C14DE0">
              <w:rPr>
                <w:rFonts w:ascii="Times New Roman" w:hAnsi="Times New Roman" w:cs="Times New Roman"/>
                <w:color w:val="000000"/>
              </w:rPr>
              <w:br/>
              <w:t>выражений</w:t>
            </w:r>
          </w:p>
        </w:tc>
        <w:tc>
          <w:tcPr>
            <w:tcW w:w="3285" w:type="dxa"/>
          </w:tcPr>
          <w:p w:rsidR="004F0881" w:rsidRPr="00C14DE0" w:rsidRDefault="004F0881" w:rsidP="004F0881">
            <w:pPr>
              <w:spacing w:after="240" w:line="276" w:lineRule="auto"/>
              <w:rPr>
                <w:rFonts w:ascii="Times New Roman" w:hAnsi="Times New Roman" w:cs="Times New Roman"/>
                <w:color w:val="000000"/>
              </w:rPr>
            </w:pPr>
            <w:r w:rsidRPr="00C14DE0">
              <w:rPr>
                <w:rFonts w:ascii="Times New Roman" w:hAnsi="Times New Roman" w:cs="Times New Roman"/>
                <w:i/>
                <w:iCs/>
                <w:color w:val="000000"/>
              </w:rPr>
              <w:t xml:space="preserve">Анализировать </w:t>
            </w:r>
            <w:r w:rsidRPr="00C14DE0">
              <w:rPr>
                <w:rFonts w:ascii="Times New Roman" w:hAnsi="Times New Roman" w:cs="Times New Roman"/>
                <w:color w:val="000000"/>
              </w:rPr>
              <w:t>числовое выражение с целью определения порядка</w:t>
            </w:r>
            <w:r w:rsidRPr="00C14DE0">
              <w:rPr>
                <w:rFonts w:ascii="Times New Roman" w:hAnsi="Times New Roman" w:cs="Times New Roman"/>
                <w:color w:val="000000"/>
              </w:rPr>
              <w:br/>
              <w:t>выполнения действий.</w:t>
            </w:r>
          </w:p>
          <w:p w:rsidR="004F0881" w:rsidRPr="00C14DE0" w:rsidRDefault="004F0881" w:rsidP="004F0881">
            <w:pPr>
              <w:spacing w:after="240" w:line="276" w:lineRule="auto"/>
              <w:rPr>
                <w:rFonts w:ascii="Times New Roman" w:hAnsi="Times New Roman" w:cs="Times New Roman"/>
                <w:color w:val="000000"/>
              </w:rPr>
            </w:pPr>
            <w:r w:rsidRPr="00C14DE0">
              <w:rPr>
                <w:rFonts w:ascii="Times New Roman" w:hAnsi="Times New Roman" w:cs="Times New Roman"/>
                <w:i/>
                <w:iCs/>
                <w:color w:val="000000"/>
              </w:rPr>
              <w:t xml:space="preserve">Вычислять </w:t>
            </w:r>
            <w:r w:rsidRPr="00C14DE0">
              <w:rPr>
                <w:rFonts w:ascii="Times New Roman" w:hAnsi="Times New Roman" w:cs="Times New Roman"/>
                <w:color w:val="000000"/>
              </w:rPr>
              <w:t>значения числовых выражений со скобками и без скобок,</w:t>
            </w:r>
            <w:r w:rsidR="00062524">
              <w:rPr>
                <w:rFonts w:ascii="Times New Roman" w:hAnsi="Times New Roman" w:cs="Times New Roman"/>
                <w:color w:val="000000"/>
              </w:rPr>
              <w:t xml:space="preserve"> </w:t>
            </w:r>
            <w:r w:rsidRPr="00C14DE0">
              <w:rPr>
                <w:rFonts w:ascii="Times New Roman" w:hAnsi="Times New Roman" w:cs="Times New Roman"/>
                <w:color w:val="000000"/>
              </w:rPr>
              <w:t>используя изученные правила.</w:t>
            </w:r>
            <w:r w:rsidRPr="00C14DE0">
              <w:rPr>
                <w:rFonts w:ascii="Times New Roman" w:hAnsi="Times New Roman" w:cs="Times New Roman"/>
                <w:color w:val="000000"/>
              </w:rPr>
              <w:br/>
            </w:r>
            <w:r w:rsidRPr="00C14DE0">
              <w:rPr>
                <w:rFonts w:ascii="Times New Roman" w:hAnsi="Times New Roman" w:cs="Times New Roman"/>
                <w:i/>
                <w:iCs/>
                <w:color w:val="000000"/>
              </w:rPr>
              <w:t xml:space="preserve">Различать </w:t>
            </w:r>
            <w:r w:rsidRPr="00C14DE0">
              <w:rPr>
                <w:rFonts w:ascii="Times New Roman" w:hAnsi="Times New Roman" w:cs="Times New Roman"/>
                <w:color w:val="000000"/>
              </w:rPr>
              <w:t>числовое и буквенное выражения.</w:t>
            </w:r>
            <w:r w:rsidRPr="00C14DE0">
              <w:rPr>
                <w:rFonts w:ascii="Times New Roman" w:hAnsi="Times New Roman" w:cs="Times New Roman"/>
                <w:color w:val="000000"/>
              </w:rPr>
              <w:br/>
            </w:r>
            <w:r w:rsidRPr="00C14DE0">
              <w:rPr>
                <w:rFonts w:ascii="Times New Roman" w:hAnsi="Times New Roman" w:cs="Times New Roman"/>
                <w:i/>
                <w:iCs/>
                <w:color w:val="000000"/>
              </w:rPr>
              <w:t xml:space="preserve">Вычислять </w:t>
            </w:r>
            <w:r w:rsidRPr="00C14DE0">
              <w:rPr>
                <w:rFonts w:ascii="Times New Roman" w:hAnsi="Times New Roman" w:cs="Times New Roman"/>
                <w:color w:val="000000"/>
              </w:rPr>
              <w:t>значения буквенных выражений.</w:t>
            </w:r>
          </w:p>
          <w:p w:rsidR="004F0881" w:rsidRPr="00C14DE0" w:rsidRDefault="004F0881" w:rsidP="004F0881">
            <w:pPr>
              <w:spacing w:after="240" w:line="276" w:lineRule="auto"/>
              <w:rPr>
                <w:rFonts w:ascii="Times New Roman" w:hAnsi="Times New Roman" w:cs="Times New Roman"/>
                <w:b/>
                <w:bCs/>
                <w:color w:val="000000"/>
              </w:rPr>
            </w:pPr>
            <w:r w:rsidRPr="00C14DE0">
              <w:rPr>
                <w:rFonts w:ascii="Times New Roman" w:hAnsi="Times New Roman" w:cs="Times New Roman"/>
                <w:i/>
                <w:iCs/>
                <w:color w:val="000000"/>
              </w:rPr>
              <w:t xml:space="preserve">Выбирать </w:t>
            </w:r>
            <w:r w:rsidRPr="00C14DE0">
              <w:rPr>
                <w:rFonts w:ascii="Times New Roman" w:hAnsi="Times New Roman" w:cs="Times New Roman"/>
                <w:color w:val="000000"/>
              </w:rPr>
              <w:t>буквенное выражение для решения задачи из предложенных</w:t>
            </w:r>
            <w:r w:rsidRPr="00C14DE0">
              <w:rPr>
                <w:rFonts w:ascii="Times New Roman" w:hAnsi="Times New Roman" w:cs="Times New Roman"/>
                <w:color w:val="000000"/>
              </w:rPr>
              <w:br/>
              <w:t>вариантов.</w:t>
            </w:r>
            <w:r w:rsidRPr="00C14DE0">
              <w:rPr>
                <w:rFonts w:ascii="Times New Roman" w:hAnsi="Times New Roman" w:cs="Times New Roman"/>
                <w:color w:val="000000"/>
              </w:rPr>
              <w:br/>
            </w:r>
            <w:r w:rsidRPr="00C14DE0">
              <w:rPr>
                <w:rFonts w:ascii="Times New Roman" w:hAnsi="Times New Roman" w:cs="Times New Roman"/>
                <w:i/>
                <w:iCs/>
                <w:color w:val="000000"/>
              </w:rPr>
              <w:t xml:space="preserve">Конструировать </w:t>
            </w:r>
            <w:r w:rsidRPr="00C14DE0">
              <w:rPr>
                <w:rFonts w:ascii="Times New Roman" w:hAnsi="Times New Roman" w:cs="Times New Roman"/>
                <w:color w:val="000000"/>
              </w:rPr>
              <w:t>буквенное выражение, являющееся решением задачи</w:t>
            </w:r>
          </w:p>
        </w:tc>
      </w:tr>
      <w:tr w:rsidR="004F0881" w:rsidRPr="00C14DE0" w:rsidTr="004F0881">
        <w:tc>
          <w:tcPr>
            <w:tcW w:w="2093" w:type="dxa"/>
          </w:tcPr>
          <w:p w:rsidR="004F0881" w:rsidRPr="00C14DE0" w:rsidRDefault="004F0881" w:rsidP="004F0881">
            <w:pPr>
              <w:spacing w:after="240" w:line="276" w:lineRule="auto"/>
              <w:rPr>
                <w:rFonts w:ascii="Times New Roman" w:hAnsi="Times New Roman" w:cs="Times New Roman"/>
                <w:b/>
                <w:bCs/>
                <w:color w:val="000000"/>
              </w:rPr>
            </w:pPr>
            <w:r w:rsidRPr="00C14DE0">
              <w:rPr>
                <w:rFonts w:ascii="Times New Roman" w:hAnsi="Times New Roman" w:cs="Times New Roman"/>
                <w:color w:val="000000"/>
              </w:rPr>
              <w:t>Величины</w:t>
            </w:r>
          </w:p>
        </w:tc>
        <w:tc>
          <w:tcPr>
            <w:tcW w:w="4476" w:type="dxa"/>
          </w:tcPr>
          <w:p w:rsidR="004F0881" w:rsidRPr="00C14DE0" w:rsidRDefault="004F0881" w:rsidP="004F0881">
            <w:pPr>
              <w:spacing w:after="240" w:line="276" w:lineRule="auto"/>
              <w:rPr>
                <w:rFonts w:ascii="Times New Roman" w:hAnsi="Times New Roman" w:cs="Times New Roman"/>
                <w:color w:val="000000"/>
              </w:rPr>
            </w:pPr>
            <w:r w:rsidRPr="00C14DE0">
              <w:rPr>
                <w:rFonts w:ascii="Times New Roman" w:hAnsi="Times New Roman" w:cs="Times New Roman"/>
                <w:b/>
                <w:bCs/>
                <w:color w:val="000000"/>
              </w:rPr>
              <w:t>Масса и вместимость</w:t>
            </w:r>
            <w:r w:rsidRPr="00C14DE0">
              <w:rPr>
                <w:rFonts w:ascii="Times New Roman" w:hAnsi="Times New Roman" w:cs="Times New Roman"/>
                <w:color w:val="000000"/>
              </w:rPr>
              <w:br/>
              <w:t>Масса и её единицы: килограмм, грамм.</w:t>
            </w:r>
          </w:p>
          <w:p w:rsidR="004F0881" w:rsidRPr="00C14DE0" w:rsidRDefault="004F0881" w:rsidP="004F0881">
            <w:pPr>
              <w:spacing w:after="240" w:line="276" w:lineRule="auto"/>
              <w:rPr>
                <w:rFonts w:ascii="Times New Roman" w:hAnsi="Times New Roman" w:cs="Times New Roman"/>
                <w:b/>
                <w:bCs/>
                <w:color w:val="000000"/>
              </w:rPr>
            </w:pPr>
            <w:r w:rsidRPr="00C14DE0">
              <w:rPr>
                <w:rFonts w:ascii="Times New Roman" w:hAnsi="Times New Roman" w:cs="Times New Roman"/>
                <w:color w:val="000000"/>
              </w:rPr>
              <w:t>Обозначения: кг, г.</w:t>
            </w:r>
            <w:r w:rsidRPr="00C14DE0">
              <w:rPr>
                <w:rFonts w:ascii="Times New Roman" w:hAnsi="Times New Roman" w:cs="Times New Roman"/>
                <w:color w:val="000000"/>
              </w:rPr>
              <w:br/>
              <w:t>Соотношение: 1 кг = 1 000 г.</w:t>
            </w:r>
            <w:r w:rsidRPr="00C14DE0">
              <w:rPr>
                <w:rFonts w:ascii="Times New Roman" w:hAnsi="Times New Roman" w:cs="Times New Roman"/>
                <w:color w:val="000000"/>
              </w:rPr>
              <w:br/>
              <w:t>Вместимость и её единица — литр.</w:t>
            </w:r>
            <w:r w:rsidRPr="00C14DE0">
              <w:rPr>
                <w:rFonts w:ascii="Times New Roman" w:hAnsi="Times New Roman" w:cs="Times New Roman"/>
                <w:color w:val="000000"/>
              </w:rPr>
              <w:br/>
              <w:t>Обозначение: л.</w:t>
            </w:r>
            <w:r w:rsidRPr="00C14DE0">
              <w:rPr>
                <w:rFonts w:ascii="Times New Roman" w:hAnsi="Times New Roman" w:cs="Times New Roman"/>
                <w:color w:val="000000"/>
              </w:rPr>
              <w:br/>
              <w:t>Сведения из истории математики: старинные русские</w:t>
            </w:r>
            <w:r w:rsidRPr="00C14DE0">
              <w:rPr>
                <w:rFonts w:ascii="Times New Roman" w:hAnsi="Times New Roman" w:cs="Times New Roman"/>
                <w:color w:val="000000"/>
              </w:rPr>
              <w:br/>
              <w:t>единицы массы и вместимости: пуд, фунт, ведро, бочка</w:t>
            </w:r>
            <w:r w:rsidRPr="00C14DE0">
              <w:rPr>
                <w:rFonts w:ascii="Times New Roman" w:hAnsi="Times New Roman" w:cs="Times New Roman"/>
                <w:color w:val="000000"/>
              </w:rPr>
              <w:br/>
              <w:t>Вычисления с данными значениями массы и</w:t>
            </w:r>
            <w:r w:rsidRPr="00C14DE0">
              <w:rPr>
                <w:rFonts w:ascii="Times New Roman" w:hAnsi="Times New Roman" w:cs="Times New Roman"/>
                <w:color w:val="000000"/>
              </w:rPr>
              <w:br/>
              <w:t>вместимости</w:t>
            </w:r>
          </w:p>
        </w:tc>
        <w:tc>
          <w:tcPr>
            <w:tcW w:w="3285" w:type="dxa"/>
          </w:tcPr>
          <w:p w:rsidR="004F0881" w:rsidRPr="00C14DE0" w:rsidRDefault="004F0881" w:rsidP="004F0881">
            <w:pPr>
              <w:spacing w:after="240" w:line="276" w:lineRule="auto"/>
              <w:rPr>
                <w:rFonts w:ascii="Times New Roman" w:hAnsi="Times New Roman" w:cs="Times New Roman"/>
                <w:color w:val="000000"/>
              </w:rPr>
            </w:pPr>
            <w:r w:rsidRPr="00C14DE0">
              <w:rPr>
                <w:rFonts w:ascii="Times New Roman" w:hAnsi="Times New Roman" w:cs="Times New Roman"/>
                <w:i/>
                <w:iCs/>
                <w:color w:val="000000"/>
              </w:rPr>
              <w:t xml:space="preserve">Называть </w:t>
            </w:r>
            <w:r w:rsidRPr="00C14DE0">
              <w:rPr>
                <w:rFonts w:ascii="Times New Roman" w:hAnsi="Times New Roman" w:cs="Times New Roman"/>
                <w:color w:val="000000"/>
              </w:rPr>
              <w:t>единицы массы.</w:t>
            </w:r>
          </w:p>
          <w:p w:rsidR="004F0881" w:rsidRPr="00C14DE0" w:rsidRDefault="004F0881" w:rsidP="004F0881">
            <w:pPr>
              <w:spacing w:after="240" w:line="276" w:lineRule="auto"/>
              <w:rPr>
                <w:rFonts w:ascii="Times New Roman" w:hAnsi="Times New Roman" w:cs="Times New Roman"/>
                <w:color w:val="000000"/>
              </w:rPr>
            </w:pPr>
            <w:r w:rsidRPr="00C14DE0">
              <w:rPr>
                <w:rFonts w:ascii="Times New Roman" w:hAnsi="Times New Roman" w:cs="Times New Roman"/>
                <w:i/>
                <w:iCs/>
                <w:color w:val="000000"/>
              </w:rPr>
              <w:t xml:space="preserve">Выполнять </w:t>
            </w:r>
            <w:r w:rsidRPr="00C14DE0">
              <w:rPr>
                <w:rFonts w:ascii="Times New Roman" w:hAnsi="Times New Roman" w:cs="Times New Roman"/>
                <w:color w:val="000000"/>
              </w:rPr>
              <w:t>практические работы: взвешивать предметы небольшой массы</w:t>
            </w:r>
            <w:r w:rsidRPr="00C14DE0">
              <w:rPr>
                <w:rFonts w:ascii="Times New Roman" w:hAnsi="Times New Roman" w:cs="Times New Roman"/>
                <w:color w:val="000000"/>
              </w:rPr>
              <w:br/>
              <w:t>на чашечных весах, отмеривать с помощью литровой банки требуемое</w:t>
            </w:r>
            <w:r w:rsidR="00062524">
              <w:rPr>
                <w:rFonts w:ascii="Times New Roman" w:hAnsi="Times New Roman" w:cs="Times New Roman"/>
                <w:color w:val="000000"/>
              </w:rPr>
              <w:t xml:space="preserve"> </w:t>
            </w:r>
            <w:r w:rsidRPr="00C14DE0">
              <w:rPr>
                <w:rFonts w:ascii="Times New Roman" w:hAnsi="Times New Roman" w:cs="Times New Roman"/>
                <w:color w:val="000000"/>
              </w:rPr>
              <w:t>количество воды, сравнивать вместимость сосудов с помощью указанной</w:t>
            </w:r>
            <w:r w:rsidRPr="00C14DE0">
              <w:rPr>
                <w:rFonts w:ascii="Times New Roman" w:hAnsi="Times New Roman" w:cs="Times New Roman"/>
                <w:color w:val="000000"/>
              </w:rPr>
              <w:br/>
              <w:t>мерки.</w:t>
            </w:r>
          </w:p>
          <w:p w:rsidR="004F0881" w:rsidRPr="00C14DE0" w:rsidRDefault="004F0881" w:rsidP="004F0881">
            <w:pPr>
              <w:spacing w:after="240" w:line="276" w:lineRule="auto"/>
              <w:rPr>
                <w:rFonts w:ascii="Times New Roman" w:hAnsi="Times New Roman" w:cs="Times New Roman"/>
                <w:b/>
                <w:bCs/>
                <w:color w:val="000000"/>
              </w:rPr>
            </w:pPr>
            <w:r w:rsidRPr="00C14DE0">
              <w:rPr>
                <w:rFonts w:ascii="Times New Roman" w:hAnsi="Times New Roman" w:cs="Times New Roman"/>
                <w:i/>
                <w:iCs/>
                <w:color w:val="000000"/>
              </w:rPr>
              <w:t xml:space="preserve">Вычислять </w:t>
            </w:r>
            <w:r w:rsidRPr="00C14DE0">
              <w:rPr>
                <w:rFonts w:ascii="Times New Roman" w:hAnsi="Times New Roman" w:cs="Times New Roman"/>
                <w:color w:val="000000"/>
              </w:rPr>
              <w:t>массу предметов и вместимость при решении учебных задач и</w:t>
            </w:r>
            <w:r w:rsidRPr="00C14DE0">
              <w:rPr>
                <w:rFonts w:ascii="Times New Roman" w:hAnsi="Times New Roman" w:cs="Times New Roman"/>
                <w:color w:val="000000"/>
              </w:rPr>
              <w:br/>
              <w:t>упражнений</w:t>
            </w:r>
          </w:p>
        </w:tc>
      </w:tr>
      <w:tr w:rsidR="004F0881" w:rsidRPr="00C14DE0" w:rsidTr="004F0881">
        <w:tc>
          <w:tcPr>
            <w:tcW w:w="2093" w:type="dxa"/>
            <w:vMerge w:val="restart"/>
            <w:tcBorders>
              <w:top w:val="nil"/>
            </w:tcBorders>
          </w:tcPr>
          <w:p w:rsidR="004F0881" w:rsidRPr="00C14DE0" w:rsidRDefault="004F0881" w:rsidP="004F0881">
            <w:pPr>
              <w:spacing w:after="240" w:line="276" w:lineRule="auto"/>
              <w:rPr>
                <w:rFonts w:ascii="Times New Roman" w:hAnsi="Times New Roman" w:cs="Times New Roman"/>
                <w:b/>
                <w:bCs/>
                <w:color w:val="000000"/>
              </w:rPr>
            </w:pPr>
          </w:p>
        </w:tc>
        <w:tc>
          <w:tcPr>
            <w:tcW w:w="4476" w:type="dxa"/>
          </w:tcPr>
          <w:p w:rsidR="004F0881" w:rsidRPr="00C14DE0" w:rsidRDefault="004F0881" w:rsidP="004F0881">
            <w:pPr>
              <w:spacing w:after="240" w:line="276" w:lineRule="auto"/>
              <w:rPr>
                <w:rFonts w:ascii="Times New Roman" w:hAnsi="Times New Roman" w:cs="Times New Roman"/>
                <w:b/>
                <w:bCs/>
                <w:color w:val="000000"/>
              </w:rPr>
            </w:pPr>
            <w:r w:rsidRPr="00C14DE0">
              <w:rPr>
                <w:rFonts w:ascii="Times New Roman" w:hAnsi="Times New Roman" w:cs="Times New Roman"/>
                <w:b/>
                <w:bCs/>
                <w:color w:val="000000"/>
              </w:rPr>
              <w:t>Цена, количество, стоимость</w:t>
            </w:r>
            <w:r w:rsidRPr="00C14DE0">
              <w:rPr>
                <w:rFonts w:ascii="Times New Roman" w:hAnsi="Times New Roman" w:cs="Times New Roman"/>
                <w:color w:val="000000"/>
              </w:rPr>
              <w:br/>
              <w:t>Российские купюры: 500 р., 1000 р. Вычисления с</w:t>
            </w:r>
            <w:r w:rsidRPr="00C14DE0">
              <w:rPr>
                <w:rFonts w:ascii="Times New Roman" w:hAnsi="Times New Roman" w:cs="Times New Roman"/>
                <w:color w:val="000000"/>
              </w:rPr>
              <w:br/>
              <w:t>использованием денежных единиц</w:t>
            </w:r>
          </w:p>
        </w:tc>
        <w:tc>
          <w:tcPr>
            <w:tcW w:w="3285" w:type="dxa"/>
          </w:tcPr>
          <w:p w:rsidR="004F0881" w:rsidRPr="00C14DE0" w:rsidRDefault="004F0881" w:rsidP="004F0881">
            <w:pPr>
              <w:spacing w:after="240" w:line="276" w:lineRule="auto"/>
              <w:rPr>
                <w:rFonts w:ascii="Times New Roman" w:hAnsi="Times New Roman" w:cs="Times New Roman"/>
                <w:b/>
                <w:bCs/>
                <w:color w:val="000000"/>
              </w:rPr>
            </w:pPr>
            <w:r w:rsidRPr="00C14DE0">
              <w:rPr>
                <w:rFonts w:ascii="Times New Roman" w:hAnsi="Times New Roman" w:cs="Times New Roman"/>
                <w:i/>
                <w:iCs/>
                <w:color w:val="000000"/>
              </w:rPr>
              <w:t xml:space="preserve">Вычислять </w:t>
            </w:r>
            <w:r w:rsidRPr="00C14DE0">
              <w:rPr>
                <w:rFonts w:ascii="Times New Roman" w:hAnsi="Times New Roman" w:cs="Times New Roman"/>
                <w:color w:val="000000"/>
              </w:rPr>
              <w:t>цену, количество или стоимость товара, выполняя</w:t>
            </w:r>
            <w:r w:rsidRPr="00C14DE0">
              <w:rPr>
                <w:rFonts w:ascii="Times New Roman" w:hAnsi="Times New Roman" w:cs="Times New Roman"/>
                <w:color w:val="000000"/>
              </w:rPr>
              <w:br/>
              <w:t>арифметические действия в пределах 1 000</w:t>
            </w:r>
          </w:p>
        </w:tc>
      </w:tr>
      <w:tr w:rsidR="004F0881" w:rsidRPr="00C14DE0" w:rsidTr="004F0881">
        <w:tc>
          <w:tcPr>
            <w:tcW w:w="2093" w:type="dxa"/>
            <w:vMerge/>
          </w:tcPr>
          <w:p w:rsidR="004F0881" w:rsidRPr="00C14DE0" w:rsidRDefault="004F0881" w:rsidP="004F0881">
            <w:pPr>
              <w:spacing w:after="240" w:line="276" w:lineRule="auto"/>
              <w:rPr>
                <w:rFonts w:ascii="Times New Roman" w:hAnsi="Times New Roman" w:cs="Times New Roman"/>
                <w:b/>
                <w:bCs/>
                <w:color w:val="000000"/>
              </w:rPr>
            </w:pPr>
          </w:p>
        </w:tc>
        <w:tc>
          <w:tcPr>
            <w:tcW w:w="4476" w:type="dxa"/>
          </w:tcPr>
          <w:p w:rsidR="004F0881" w:rsidRPr="00C14DE0" w:rsidRDefault="004F0881" w:rsidP="004F0881">
            <w:pPr>
              <w:spacing w:after="240" w:line="276" w:lineRule="auto"/>
              <w:rPr>
                <w:rFonts w:ascii="Times New Roman" w:hAnsi="Times New Roman" w:cs="Times New Roman"/>
                <w:b/>
                <w:bCs/>
                <w:color w:val="000000"/>
              </w:rPr>
            </w:pPr>
            <w:r w:rsidRPr="00C14DE0">
              <w:rPr>
                <w:rFonts w:ascii="Times New Roman" w:hAnsi="Times New Roman" w:cs="Times New Roman"/>
                <w:b/>
                <w:bCs/>
                <w:color w:val="000000"/>
              </w:rPr>
              <w:t>Время и его измерение</w:t>
            </w:r>
            <w:r w:rsidRPr="00C14DE0">
              <w:rPr>
                <w:rFonts w:ascii="Times New Roman" w:hAnsi="Times New Roman" w:cs="Times New Roman"/>
                <w:color w:val="000000"/>
              </w:rPr>
              <w:br/>
              <w:t>Единицы времени: час, минута, секунда, сутки,</w:t>
            </w:r>
            <w:r w:rsidRPr="00C14DE0">
              <w:rPr>
                <w:rFonts w:ascii="Times New Roman" w:hAnsi="Times New Roman" w:cs="Times New Roman"/>
                <w:color w:val="000000"/>
              </w:rPr>
              <w:br/>
              <w:t>неделя, год, век.</w:t>
            </w:r>
            <w:r w:rsidRPr="00C14DE0">
              <w:rPr>
                <w:rFonts w:ascii="Times New Roman" w:hAnsi="Times New Roman" w:cs="Times New Roman"/>
                <w:color w:val="000000"/>
              </w:rPr>
              <w:br/>
            </w:r>
            <w:r w:rsidRPr="00C14DE0">
              <w:rPr>
                <w:rFonts w:ascii="Times New Roman" w:hAnsi="Times New Roman" w:cs="Times New Roman"/>
                <w:color w:val="000000"/>
              </w:rPr>
              <w:lastRenderedPageBreak/>
              <w:t>Обозначения: ч, мин, с.</w:t>
            </w:r>
            <w:r w:rsidRPr="00C14DE0">
              <w:rPr>
                <w:rFonts w:ascii="Times New Roman" w:hAnsi="Times New Roman" w:cs="Times New Roman"/>
                <w:color w:val="000000"/>
              </w:rPr>
              <w:br/>
              <w:t>Соотношения: 1 ч = 60 мин, 1 мин = 60 с, 1 сутки = 24 ч, 1 век = 100 лет, 1 год = 12 мес. Сведения из</w:t>
            </w:r>
            <w:r>
              <w:rPr>
                <w:rFonts w:ascii="Times New Roman" w:hAnsi="Times New Roman" w:cs="Times New Roman"/>
                <w:color w:val="000000"/>
              </w:rPr>
              <w:t xml:space="preserve"> </w:t>
            </w:r>
            <w:r w:rsidRPr="00C14DE0">
              <w:rPr>
                <w:rFonts w:ascii="Times New Roman" w:hAnsi="Times New Roman" w:cs="Times New Roman"/>
                <w:color w:val="000000"/>
              </w:rPr>
              <w:t>истории математики: возникновение названий</w:t>
            </w:r>
            <w:r w:rsidRPr="00C14DE0">
              <w:rPr>
                <w:rFonts w:ascii="Times New Roman" w:hAnsi="Times New Roman" w:cs="Times New Roman"/>
                <w:color w:val="000000"/>
              </w:rPr>
              <w:br/>
              <w:t>месяцев года.</w:t>
            </w:r>
            <w:r w:rsidRPr="00C14DE0">
              <w:rPr>
                <w:rFonts w:ascii="Times New Roman" w:hAnsi="Times New Roman" w:cs="Times New Roman"/>
                <w:color w:val="000000"/>
              </w:rPr>
              <w:br/>
              <w:t>Вычисления с данными единицами времени</w:t>
            </w:r>
          </w:p>
        </w:tc>
        <w:tc>
          <w:tcPr>
            <w:tcW w:w="3285" w:type="dxa"/>
          </w:tcPr>
          <w:p w:rsidR="004F0881" w:rsidRPr="00C14DE0" w:rsidRDefault="004F0881" w:rsidP="00062524">
            <w:pPr>
              <w:spacing w:after="240" w:line="276" w:lineRule="auto"/>
              <w:rPr>
                <w:rFonts w:ascii="Times New Roman" w:hAnsi="Times New Roman" w:cs="Times New Roman"/>
                <w:b/>
                <w:bCs/>
                <w:color w:val="000000"/>
              </w:rPr>
            </w:pPr>
            <w:r w:rsidRPr="00C14DE0">
              <w:rPr>
                <w:rFonts w:ascii="Times New Roman" w:hAnsi="Times New Roman" w:cs="Times New Roman"/>
                <w:i/>
                <w:iCs/>
                <w:color w:val="000000"/>
              </w:rPr>
              <w:lastRenderedPageBreak/>
              <w:t xml:space="preserve">Называть </w:t>
            </w:r>
            <w:r w:rsidRPr="00C14DE0">
              <w:rPr>
                <w:rFonts w:ascii="Times New Roman" w:hAnsi="Times New Roman" w:cs="Times New Roman"/>
                <w:color w:val="000000"/>
              </w:rPr>
              <w:t>единицы времени.</w:t>
            </w:r>
            <w:r w:rsidRPr="00C14DE0">
              <w:rPr>
                <w:rFonts w:ascii="Times New Roman" w:hAnsi="Times New Roman" w:cs="Times New Roman"/>
                <w:color w:val="000000"/>
              </w:rPr>
              <w:br/>
            </w:r>
            <w:r w:rsidRPr="00C14DE0">
              <w:rPr>
                <w:rFonts w:ascii="Times New Roman" w:hAnsi="Times New Roman" w:cs="Times New Roman"/>
                <w:i/>
                <w:iCs/>
                <w:color w:val="000000"/>
              </w:rPr>
              <w:t xml:space="preserve">Выполнять практическую работу: </w:t>
            </w:r>
            <w:r w:rsidRPr="00C14DE0">
              <w:rPr>
                <w:rFonts w:ascii="Times New Roman" w:hAnsi="Times New Roman" w:cs="Times New Roman"/>
                <w:color w:val="000000"/>
              </w:rPr>
              <w:t>определять время по часам с</w:t>
            </w:r>
            <w:r w:rsidR="00062524">
              <w:rPr>
                <w:rFonts w:ascii="Times New Roman" w:hAnsi="Times New Roman" w:cs="Times New Roman"/>
                <w:color w:val="000000"/>
              </w:rPr>
              <w:t xml:space="preserve"> </w:t>
            </w:r>
            <w:r w:rsidRPr="00C14DE0">
              <w:rPr>
                <w:rFonts w:ascii="Times New Roman" w:hAnsi="Times New Roman" w:cs="Times New Roman"/>
                <w:color w:val="000000"/>
              </w:rPr>
              <w:t xml:space="preserve">точностью до часа, </w:t>
            </w:r>
            <w:r w:rsidRPr="00C14DE0">
              <w:rPr>
                <w:rFonts w:ascii="Times New Roman" w:hAnsi="Times New Roman" w:cs="Times New Roman"/>
                <w:color w:val="000000"/>
              </w:rPr>
              <w:lastRenderedPageBreak/>
              <w:t>минуты, секунды.</w:t>
            </w:r>
            <w:r w:rsidRPr="00C14DE0">
              <w:rPr>
                <w:rFonts w:ascii="Times New Roman" w:hAnsi="Times New Roman" w:cs="Times New Roman"/>
                <w:color w:val="000000"/>
              </w:rPr>
              <w:br/>
            </w:r>
            <w:r w:rsidRPr="00C14DE0">
              <w:rPr>
                <w:rFonts w:ascii="Times New Roman" w:hAnsi="Times New Roman" w:cs="Times New Roman"/>
                <w:i/>
                <w:iCs/>
                <w:color w:val="000000"/>
              </w:rPr>
              <w:t xml:space="preserve">Вычислять </w:t>
            </w:r>
            <w:r w:rsidRPr="00C14DE0">
              <w:rPr>
                <w:rFonts w:ascii="Times New Roman" w:hAnsi="Times New Roman" w:cs="Times New Roman"/>
                <w:color w:val="000000"/>
              </w:rPr>
              <w:t>время в ходе решения практических и учебных задач</w:t>
            </w:r>
          </w:p>
        </w:tc>
      </w:tr>
      <w:tr w:rsidR="004F0881" w:rsidRPr="00C14DE0" w:rsidTr="004F0881">
        <w:tc>
          <w:tcPr>
            <w:tcW w:w="2093" w:type="dxa"/>
            <w:vMerge/>
          </w:tcPr>
          <w:p w:rsidR="004F0881" w:rsidRPr="00C14DE0" w:rsidRDefault="004F0881" w:rsidP="004F0881">
            <w:pPr>
              <w:spacing w:after="240" w:line="276" w:lineRule="auto"/>
              <w:rPr>
                <w:rFonts w:ascii="Times New Roman" w:hAnsi="Times New Roman" w:cs="Times New Roman"/>
                <w:b/>
                <w:bCs/>
                <w:color w:val="000000"/>
              </w:rPr>
            </w:pPr>
          </w:p>
        </w:tc>
        <w:tc>
          <w:tcPr>
            <w:tcW w:w="4476" w:type="dxa"/>
          </w:tcPr>
          <w:p w:rsidR="004F0881" w:rsidRPr="00C14DE0" w:rsidRDefault="004F0881" w:rsidP="004F0881">
            <w:pPr>
              <w:spacing w:after="240" w:line="276" w:lineRule="auto"/>
              <w:rPr>
                <w:rFonts w:ascii="Times New Roman" w:hAnsi="Times New Roman" w:cs="Times New Roman"/>
                <w:color w:val="000000"/>
              </w:rPr>
            </w:pPr>
            <w:r w:rsidRPr="00C14DE0">
              <w:rPr>
                <w:rFonts w:ascii="Times New Roman" w:hAnsi="Times New Roman" w:cs="Times New Roman"/>
                <w:b/>
                <w:bCs/>
                <w:color w:val="000000"/>
              </w:rPr>
              <w:t>Геометрические величины</w:t>
            </w:r>
            <w:r w:rsidRPr="00C14DE0">
              <w:rPr>
                <w:rFonts w:ascii="Times New Roman" w:hAnsi="Times New Roman" w:cs="Times New Roman"/>
                <w:color w:val="000000"/>
              </w:rPr>
              <w:br/>
              <w:t>Единицы длины: километр, миллиметр.</w:t>
            </w:r>
            <w:r w:rsidRPr="00C14DE0">
              <w:rPr>
                <w:rFonts w:ascii="Times New Roman" w:hAnsi="Times New Roman" w:cs="Times New Roman"/>
                <w:color w:val="000000"/>
              </w:rPr>
              <w:br/>
              <w:t>Обозначения: км, мм.</w:t>
            </w:r>
            <w:r w:rsidRPr="00C14DE0">
              <w:rPr>
                <w:rFonts w:ascii="Times New Roman" w:hAnsi="Times New Roman" w:cs="Times New Roman"/>
                <w:color w:val="000000"/>
              </w:rPr>
              <w:br/>
              <w:t>Соотношения: 1 км = 1 000 м, 1 см = 10 мм, 1 дм =100 мм.</w:t>
            </w:r>
          </w:p>
          <w:p w:rsidR="004F0881" w:rsidRPr="00C14DE0" w:rsidRDefault="004F0881" w:rsidP="004F0881">
            <w:pPr>
              <w:spacing w:after="240" w:line="276" w:lineRule="auto"/>
              <w:rPr>
                <w:rFonts w:ascii="Times New Roman" w:hAnsi="Times New Roman" w:cs="Times New Roman"/>
                <w:b/>
                <w:bCs/>
                <w:color w:val="000000"/>
              </w:rPr>
            </w:pPr>
            <w:r w:rsidRPr="00C14DE0">
              <w:rPr>
                <w:rFonts w:ascii="Times New Roman" w:hAnsi="Times New Roman" w:cs="Times New Roman"/>
                <w:color w:val="000000"/>
              </w:rPr>
              <w:t>Сведения из истории математики: старинные</w:t>
            </w:r>
            <w:r w:rsidRPr="00C14DE0">
              <w:rPr>
                <w:rFonts w:ascii="Times New Roman" w:hAnsi="Times New Roman" w:cs="Times New Roman"/>
                <w:color w:val="000000"/>
              </w:rPr>
              <w:br/>
              <w:t>единицы длины (морская миля, верста).</w:t>
            </w:r>
            <w:r w:rsidRPr="00C14DE0">
              <w:rPr>
                <w:rFonts w:ascii="Times New Roman" w:hAnsi="Times New Roman" w:cs="Times New Roman"/>
                <w:color w:val="000000"/>
              </w:rPr>
              <w:br/>
              <w:t>Длина ломаной и её вычисление</w:t>
            </w:r>
          </w:p>
        </w:tc>
        <w:tc>
          <w:tcPr>
            <w:tcW w:w="3285" w:type="dxa"/>
          </w:tcPr>
          <w:p w:rsidR="004F0881" w:rsidRPr="00C14DE0" w:rsidRDefault="004F0881" w:rsidP="004F0881">
            <w:pPr>
              <w:spacing w:after="240" w:line="276" w:lineRule="auto"/>
              <w:rPr>
                <w:rFonts w:ascii="Times New Roman" w:hAnsi="Times New Roman" w:cs="Times New Roman"/>
                <w:b/>
                <w:bCs/>
                <w:color w:val="000000"/>
              </w:rPr>
            </w:pPr>
            <w:r w:rsidRPr="00C14DE0">
              <w:rPr>
                <w:rFonts w:ascii="Times New Roman" w:hAnsi="Times New Roman" w:cs="Times New Roman"/>
                <w:i/>
                <w:iCs/>
                <w:color w:val="000000"/>
              </w:rPr>
              <w:t xml:space="preserve">Называть </w:t>
            </w:r>
            <w:r w:rsidRPr="00C14DE0">
              <w:rPr>
                <w:rFonts w:ascii="Times New Roman" w:hAnsi="Times New Roman" w:cs="Times New Roman"/>
                <w:color w:val="000000"/>
              </w:rPr>
              <w:t>единицы длины: километр, миллиметр.</w:t>
            </w:r>
            <w:r w:rsidRPr="00C14DE0">
              <w:rPr>
                <w:rFonts w:ascii="Times New Roman" w:hAnsi="Times New Roman" w:cs="Times New Roman"/>
                <w:color w:val="000000"/>
              </w:rPr>
              <w:br/>
            </w:r>
            <w:r w:rsidRPr="00C14DE0">
              <w:rPr>
                <w:rFonts w:ascii="Times New Roman" w:hAnsi="Times New Roman" w:cs="Times New Roman"/>
                <w:i/>
                <w:iCs/>
                <w:color w:val="000000"/>
              </w:rPr>
              <w:t>Выполнять практическую работу</w:t>
            </w:r>
            <w:r w:rsidRPr="00C14DE0">
              <w:rPr>
                <w:rFonts w:ascii="Times New Roman" w:hAnsi="Times New Roman" w:cs="Times New Roman"/>
                <w:color w:val="000000"/>
              </w:rPr>
              <w:t>: измерять размеры предметов с</w:t>
            </w:r>
            <w:r w:rsidRPr="00C14DE0">
              <w:rPr>
                <w:rFonts w:ascii="Times New Roman" w:hAnsi="Times New Roman" w:cs="Times New Roman"/>
                <w:color w:val="000000"/>
              </w:rPr>
              <w:br/>
              <w:t>использованием разных единиц длины; выбирать единицу длины при</w:t>
            </w:r>
            <w:r w:rsidRPr="00C14DE0">
              <w:rPr>
                <w:rFonts w:ascii="Times New Roman" w:hAnsi="Times New Roman" w:cs="Times New Roman"/>
                <w:color w:val="000000"/>
              </w:rPr>
              <w:br/>
              <w:t>выполнении различных измерений.</w:t>
            </w:r>
            <w:r w:rsidRPr="00C14DE0">
              <w:rPr>
                <w:rFonts w:ascii="Times New Roman" w:hAnsi="Times New Roman" w:cs="Times New Roman"/>
                <w:color w:val="000000"/>
              </w:rPr>
              <w:br/>
            </w:r>
            <w:r w:rsidRPr="00C14DE0">
              <w:rPr>
                <w:rFonts w:ascii="Times New Roman" w:hAnsi="Times New Roman" w:cs="Times New Roman"/>
                <w:i/>
                <w:iCs/>
                <w:color w:val="000000"/>
              </w:rPr>
              <w:t xml:space="preserve">Вычислять </w:t>
            </w:r>
            <w:r w:rsidRPr="00C14DE0">
              <w:rPr>
                <w:rFonts w:ascii="Times New Roman" w:hAnsi="Times New Roman" w:cs="Times New Roman"/>
                <w:color w:val="000000"/>
              </w:rPr>
              <w:t>длину ломаной</w:t>
            </w:r>
          </w:p>
        </w:tc>
      </w:tr>
      <w:tr w:rsidR="004F0881" w:rsidRPr="00C14DE0" w:rsidTr="004F0881">
        <w:tc>
          <w:tcPr>
            <w:tcW w:w="2093" w:type="dxa"/>
          </w:tcPr>
          <w:p w:rsidR="004F0881" w:rsidRPr="00C14DE0" w:rsidRDefault="004F0881" w:rsidP="004F0881">
            <w:pPr>
              <w:spacing w:after="240" w:line="276" w:lineRule="auto"/>
              <w:rPr>
                <w:rFonts w:ascii="Times New Roman" w:hAnsi="Times New Roman" w:cs="Times New Roman"/>
                <w:b/>
                <w:bCs/>
                <w:color w:val="000000"/>
              </w:rPr>
            </w:pPr>
            <w:r w:rsidRPr="00C14DE0">
              <w:rPr>
                <w:rFonts w:ascii="Times New Roman" w:hAnsi="Times New Roman" w:cs="Times New Roman"/>
                <w:color w:val="000000"/>
              </w:rPr>
              <w:t>Работа с текстовыми задачами</w:t>
            </w:r>
          </w:p>
        </w:tc>
        <w:tc>
          <w:tcPr>
            <w:tcW w:w="4476" w:type="dxa"/>
          </w:tcPr>
          <w:p w:rsidR="004F0881" w:rsidRPr="00C14DE0" w:rsidRDefault="004F0881" w:rsidP="004F0881">
            <w:pPr>
              <w:spacing w:after="240" w:line="276" w:lineRule="auto"/>
              <w:rPr>
                <w:rFonts w:ascii="Times New Roman" w:hAnsi="Times New Roman" w:cs="Times New Roman"/>
                <w:color w:val="000000"/>
              </w:rPr>
            </w:pPr>
            <w:r w:rsidRPr="00C14DE0">
              <w:rPr>
                <w:rFonts w:ascii="Times New Roman" w:hAnsi="Times New Roman" w:cs="Times New Roman"/>
                <w:b/>
                <w:bCs/>
                <w:color w:val="000000"/>
              </w:rPr>
              <w:t>Текстовая арифметическая задача</w:t>
            </w:r>
            <w:r w:rsidRPr="00C14DE0">
              <w:rPr>
                <w:rFonts w:ascii="Times New Roman" w:hAnsi="Times New Roman" w:cs="Times New Roman"/>
                <w:color w:val="000000"/>
              </w:rPr>
              <w:br/>
            </w:r>
            <w:r w:rsidRPr="00C14DE0">
              <w:rPr>
                <w:rFonts w:ascii="Times New Roman" w:hAnsi="Times New Roman" w:cs="Times New Roman"/>
                <w:b/>
                <w:bCs/>
                <w:color w:val="000000"/>
              </w:rPr>
              <w:t>и её решение</w:t>
            </w:r>
            <w:r w:rsidRPr="00C14DE0">
              <w:rPr>
                <w:rFonts w:ascii="Times New Roman" w:hAnsi="Times New Roman" w:cs="Times New Roman"/>
                <w:color w:val="000000"/>
              </w:rPr>
              <w:br/>
              <w:t>Составные задачи, решаемые тремя действиями в</w:t>
            </w:r>
            <w:r w:rsidRPr="00C14DE0">
              <w:rPr>
                <w:rFonts w:ascii="Times New Roman" w:hAnsi="Times New Roman" w:cs="Times New Roman"/>
                <w:color w:val="000000"/>
              </w:rPr>
              <w:br/>
              <w:t>различных комбинациях, в том числе содержащие разнообразные зависимости между величинами.</w:t>
            </w:r>
          </w:p>
          <w:p w:rsidR="004F0881" w:rsidRPr="00C14DE0" w:rsidRDefault="004F0881" w:rsidP="004F0881">
            <w:pPr>
              <w:spacing w:after="240" w:line="276" w:lineRule="auto"/>
              <w:rPr>
                <w:rFonts w:ascii="Times New Roman" w:hAnsi="Times New Roman" w:cs="Times New Roman"/>
                <w:color w:val="000000"/>
              </w:rPr>
            </w:pPr>
            <w:r w:rsidRPr="00C14DE0">
              <w:rPr>
                <w:rFonts w:ascii="Times New Roman" w:hAnsi="Times New Roman" w:cs="Times New Roman"/>
                <w:color w:val="000000"/>
              </w:rPr>
              <w:t>Примеры арифметических задач, имеющих несколько</w:t>
            </w:r>
            <w:r w:rsidRPr="00C14DE0">
              <w:rPr>
                <w:rFonts w:ascii="Times New Roman" w:hAnsi="Times New Roman" w:cs="Times New Roman"/>
                <w:color w:val="000000"/>
              </w:rPr>
              <w:br/>
              <w:t>решений или не имеющих решения</w:t>
            </w:r>
          </w:p>
          <w:p w:rsidR="004F0881" w:rsidRPr="00C14DE0" w:rsidRDefault="004F0881" w:rsidP="004F0881">
            <w:pPr>
              <w:spacing w:after="240" w:line="276" w:lineRule="auto"/>
              <w:rPr>
                <w:rFonts w:ascii="Times New Roman" w:hAnsi="Times New Roman" w:cs="Times New Roman"/>
                <w:b/>
                <w:bCs/>
                <w:color w:val="000000"/>
              </w:rPr>
            </w:pPr>
          </w:p>
        </w:tc>
        <w:tc>
          <w:tcPr>
            <w:tcW w:w="3285" w:type="dxa"/>
          </w:tcPr>
          <w:p w:rsidR="004F0881" w:rsidRPr="00C14DE0" w:rsidRDefault="004F0881" w:rsidP="004F0881">
            <w:pPr>
              <w:spacing w:after="240" w:line="276" w:lineRule="auto"/>
              <w:rPr>
                <w:rFonts w:ascii="Times New Roman" w:hAnsi="Times New Roman" w:cs="Times New Roman"/>
                <w:color w:val="000000"/>
              </w:rPr>
            </w:pPr>
            <w:r w:rsidRPr="00C14DE0">
              <w:rPr>
                <w:rFonts w:ascii="Times New Roman" w:hAnsi="Times New Roman" w:cs="Times New Roman"/>
                <w:i/>
                <w:iCs/>
                <w:color w:val="000000"/>
              </w:rPr>
              <w:t xml:space="preserve">Анализировать </w:t>
            </w:r>
            <w:r w:rsidRPr="00C14DE0">
              <w:rPr>
                <w:rFonts w:ascii="Times New Roman" w:hAnsi="Times New Roman" w:cs="Times New Roman"/>
                <w:color w:val="000000"/>
              </w:rPr>
              <w:t>текст задачи с последующим планированием алгоритма её</w:t>
            </w:r>
            <w:r w:rsidR="00062524">
              <w:rPr>
                <w:rFonts w:ascii="Times New Roman" w:hAnsi="Times New Roman" w:cs="Times New Roman"/>
                <w:color w:val="000000"/>
              </w:rPr>
              <w:t xml:space="preserve"> </w:t>
            </w:r>
            <w:r w:rsidRPr="00C14DE0">
              <w:rPr>
                <w:rFonts w:ascii="Times New Roman" w:hAnsi="Times New Roman" w:cs="Times New Roman"/>
                <w:color w:val="000000"/>
              </w:rPr>
              <w:t>решения.</w:t>
            </w:r>
          </w:p>
          <w:p w:rsidR="004F0881" w:rsidRPr="00C14DE0" w:rsidRDefault="004F0881" w:rsidP="00062524">
            <w:pPr>
              <w:spacing w:after="240" w:line="276" w:lineRule="auto"/>
              <w:rPr>
                <w:rFonts w:ascii="Times New Roman" w:hAnsi="Times New Roman" w:cs="Times New Roman"/>
                <w:i/>
                <w:iCs/>
                <w:color w:val="000000"/>
              </w:rPr>
            </w:pPr>
            <w:r w:rsidRPr="00C14DE0">
              <w:rPr>
                <w:rFonts w:ascii="Times New Roman" w:hAnsi="Times New Roman" w:cs="Times New Roman"/>
                <w:i/>
                <w:iCs/>
                <w:color w:val="000000"/>
              </w:rPr>
              <w:t xml:space="preserve">Устанавливать </w:t>
            </w:r>
            <w:r w:rsidRPr="00C14DE0">
              <w:rPr>
                <w:rFonts w:ascii="Times New Roman" w:hAnsi="Times New Roman" w:cs="Times New Roman"/>
                <w:color w:val="000000"/>
              </w:rPr>
              <w:t>зависимости между величинами (ценой, количеством,</w:t>
            </w:r>
            <w:r w:rsidRPr="00C14DE0">
              <w:rPr>
                <w:rFonts w:ascii="Times New Roman" w:hAnsi="Times New Roman" w:cs="Times New Roman"/>
                <w:color w:val="000000"/>
              </w:rPr>
              <w:br/>
              <w:t>стоимостью товара; числом предметов, нормой расхода материалов на</w:t>
            </w:r>
            <w:r w:rsidR="00062524">
              <w:rPr>
                <w:rFonts w:ascii="Times New Roman" w:hAnsi="Times New Roman" w:cs="Times New Roman"/>
                <w:color w:val="000000"/>
              </w:rPr>
              <w:t xml:space="preserve"> </w:t>
            </w:r>
            <w:r w:rsidRPr="00C14DE0">
              <w:rPr>
                <w:rFonts w:ascii="Times New Roman" w:hAnsi="Times New Roman" w:cs="Times New Roman"/>
                <w:color w:val="000000"/>
              </w:rPr>
              <w:t>один предмет, общим расходом материалов; объёмом работы, временем,</w:t>
            </w:r>
            <w:r w:rsidRPr="00C14DE0">
              <w:rPr>
                <w:rFonts w:ascii="Times New Roman" w:hAnsi="Times New Roman" w:cs="Times New Roman"/>
                <w:color w:val="000000"/>
              </w:rPr>
              <w:br/>
              <w:t>производительностью труда).</w:t>
            </w:r>
            <w:r w:rsidRPr="00C14DE0">
              <w:rPr>
                <w:rFonts w:ascii="Times New Roman" w:hAnsi="Times New Roman" w:cs="Times New Roman"/>
                <w:color w:val="000000"/>
              </w:rPr>
              <w:br/>
            </w:r>
            <w:r w:rsidRPr="00C14DE0">
              <w:rPr>
                <w:rFonts w:ascii="Times New Roman" w:hAnsi="Times New Roman" w:cs="Times New Roman"/>
                <w:i/>
                <w:iCs/>
                <w:color w:val="000000"/>
              </w:rPr>
              <w:t xml:space="preserve">Выбирать </w:t>
            </w:r>
            <w:r w:rsidRPr="00C14DE0">
              <w:rPr>
                <w:rFonts w:ascii="Times New Roman" w:hAnsi="Times New Roman" w:cs="Times New Roman"/>
                <w:color w:val="000000"/>
              </w:rPr>
              <w:t>арифметические действия и объяснять их выбор; определять число и порядок действий.</w:t>
            </w:r>
            <w:r w:rsidRPr="00C14DE0">
              <w:rPr>
                <w:rFonts w:ascii="Times New Roman" w:hAnsi="Times New Roman" w:cs="Times New Roman"/>
                <w:color w:val="000000"/>
              </w:rPr>
              <w:br/>
            </w:r>
            <w:r w:rsidRPr="00C14DE0">
              <w:rPr>
                <w:rFonts w:ascii="Times New Roman" w:hAnsi="Times New Roman" w:cs="Times New Roman"/>
                <w:i/>
                <w:iCs/>
                <w:color w:val="000000"/>
              </w:rPr>
              <w:t xml:space="preserve">Воспроизводить </w:t>
            </w:r>
            <w:r w:rsidRPr="00C14DE0">
              <w:rPr>
                <w:rFonts w:ascii="Times New Roman" w:hAnsi="Times New Roman" w:cs="Times New Roman"/>
                <w:color w:val="000000"/>
              </w:rPr>
              <w:t>способ решения задачи в разных формах (вопросно-</w:t>
            </w:r>
            <w:r w:rsidRPr="00C14DE0">
              <w:rPr>
                <w:rFonts w:ascii="Times New Roman" w:hAnsi="Times New Roman" w:cs="Times New Roman"/>
                <w:color w:val="000000"/>
              </w:rPr>
              <w:br/>
              <w:t>ответная, комментирование выполняемых действий, связный устный</w:t>
            </w:r>
            <w:r w:rsidRPr="00C14DE0">
              <w:rPr>
                <w:rFonts w:ascii="Times New Roman" w:hAnsi="Times New Roman" w:cs="Times New Roman"/>
                <w:color w:val="000000"/>
              </w:rPr>
              <w:br/>
              <w:t>рассказ о решении).</w:t>
            </w:r>
            <w:r w:rsidRPr="00C14DE0">
              <w:rPr>
                <w:rFonts w:ascii="Times New Roman" w:hAnsi="Times New Roman" w:cs="Times New Roman"/>
                <w:color w:val="000000"/>
              </w:rPr>
              <w:br/>
            </w:r>
            <w:r w:rsidRPr="00C14DE0">
              <w:rPr>
                <w:rFonts w:ascii="Times New Roman" w:hAnsi="Times New Roman" w:cs="Times New Roman"/>
                <w:i/>
                <w:iCs/>
                <w:color w:val="000000"/>
              </w:rPr>
              <w:t xml:space="preserve">Исследовать </w:t>
            </w:r>
            <w:r w:rsidRPr="00C14DE0">
              <w:rPr>
                <w:rFonts w:ascii="Times New Roman" w:hAnsi="Times New Roman" w:cs="Times New Roman"/>
                <w:color w:val="000000"/>
              </w:rPr>
              <w:t xml:space="preserve">задачу: устанавливать факт наличия нескольких решений задачи; на основе анализа данных задачи </w:t>
            </w:r>
            <w:r w:rsidRPr="00C14DE0">
              <w:rPr>
                <w:rFonts w:ascii="Times New Roman" w:hAnsi="Times New Roman" w:cs="Times New Roman"/>
                <w:i/>
                <w:iCs/>
                <w:color w:val="000000"/>
              </w:rPr>
              <w:t xml:space="preserve">делать вывод </w:t>
            </w:r>
            <w:r w:rsidRPr="00C14DE0">
              <w:rPr>
                <w:rFonts w:ascii="Times New Roman" w:hAnsi="Times New Roman" w:cs="Times New Roman"/>
                <w:color w:val="000000"/>
              </w:rPr>
              <w:t>об отсутствии её</w:t>
            </w:r>
            <w:r w:rsidRPr="00C14DE0">
              <w:rPr>
                <w:rFonts w:ascii="Times New Roman" w:hAnsi="Times New Roman" w:cs="Times New Roman"/>
                <w:color w:val="000000"/>
              </w:rPr>
              <w:br/>
              <w:t>решения</w:t>
            </w:r>
          </w:p>
        </w:tc>
      </w:tr>
      <w:tr w:rsidR="004F0881" w:rsidRPr="00C14DE0" w:rsidTr="004F0881">
        <w:tc>
          <w:tcPr>
            <w:tcW w:w="2093" w:type="dxa"/>
          </w:tcPr>
          <w:p w:rsidR="004F0881" w:rsidRPr="00C14DE0" w:rsidRDefault="004F0881" w:rsidP="004F0881">
            <w:pPr>
              <w:spacing w:after="240" w:line="276" w:lineRule="auto"/>
              <w:rPr>
                <w:rFonts w:ascii="Times New Roman" w:hAnsi="Times New Roman" w:cs="Times New Roman"/>
                <w:b/>
                <w:bCs/>
                <w:color w:val="000000"/>
              </w:rPr>
            </w:pPr>
            <w:r w:rsidRPr="00C14DE0">
              <w:rPr>
                <w:rFonts w:ascii="Times New Roman" w:hAnsi="Times New Roman" w:cs="Times New Roman"/>
                <w:color w:val="000000"/>
              </w:rPr>
              <w:t xml:space="preserve">Геометрические </w:t>
            </w:r>
            <w:r w:rsidRPr="00C14DE0">
              <w:rPr>
                <w:rFonts w:ascii="Times New Roman" w:hAnsi="Times New Roman" w:cs="Times New Roman"/>
                <w:color w:val="000000"/>
              </w:rPr>
              <w:lastRenderedPageBreak/>
              <w:t>понятия</w:t>
            </w:r>
          </w:p>
        </w:tc>
        <w:tc>
          <w:tcPr>
            <w:tcW w:w="4476" w:type="dxa"/>
          </w:tcPr>
          <w:p w:rsidR="004F0881" w:rsidRPr="00C14DE0" w:rsidRDefault="004F0881" w:rsidP="004F0881">
            <w:pPr>
              <w:spacing w:after="240" w:line="276" w:lineRule="auto"/>
              <w:rPr>
                <w:rFonts w:ascii="Times New Roman" w:hAnsi="Times New Roman" w:cs="Times New Roman"/>
                <w:color w:val="000000"/>
              </w:rPr>
            </w:pPr>
            <w:r w:rsidRPr="00C14DE0">
              <w:rPr>
                <w:rFonts w:ascii="Times New Roman" w:hAnsi="Times New Roman" w:cs="Times New Roman"/>
                <w:b/>
                <w:bCs/>
                <w:color w:val="000000"/>
              </w:rPr>
              <w:lastRenderedPageBreak/>
              <w:t>Геометрические фигуры</w:t>
            </w:r>
            <w:r w:rsidRPr="00C14DE0">
              <w:rPr>
                <w:rFonts w:ascii="Times New Roman" w:hAnsi="Times New Roman" w:cs="Times New Roman"/>
                <w:color w:val="000000"/>
              </w:rPr>
              <w:br/>
            </w:r>
            <w:r w:rsidRPr="00C14DE0">
              <w:rPr>
                <w:rFonts w:ascii="Times New Roman" w:hAnsi="Times New Roman" w:cs="Times New Roman"/>
                <w:color w:val="000000"/>
              </w:rPr>
              <w:lastRenderedPageBreak/>
              <w:t>Ломаная линия. Вершины и звенья ломаной, их</w:t>
            </w:r>
            <w:r w:rsidRPr="00C14DE0">
              <w:rPr>
                <w:rFonts w:ascii="Times New Roman" w:hAnsi="Times New Roman" w:cs="Times New Roman"/>
                <w:color w:val="000000"/>
              </w:rPr>
              <w:br/>
              <w:t>пересчитывание.</w:t>
            </w:r>
            <w:r w:rsidRPr="00C14DE0">
              <w:rPr>
                <w:rFonts w:ascii="Times New Roman" w:hAnsi="Times New Roman" w:cs="Times New Roman"/>
                <w:color w:val="000000"/>
              </w:rPr>
              <w:br/>
              <w:t>Обозначение ломаной буквами.</w:t>
            </w:r>
            <w:r w:rsidRPr="00C14DE0">
              <w:rPr>
                <w:rFonts w:ascii="Times New Roman" w:hAnsi="Times New Roman" w:cs="Times New Roman"/>
                <w:color w:val="000000"/>
              </w:rPr>
              <w:br/>
              <w:t>Замкнутая, незамкнутая, самопересекающаяся</w:t>
            </w:r>
            <w:r w:rsidRPr="00C14DE0">
              <w:rPr>
                <w:rFonts w:ascii="Times New Roman" w:hAnsi="Times New Roman" w:cs="Times New Roman"/>
                <w:color w:val="000000"/>
              </w:rPr>
              <w:br/>
              <w:t>ломаная.</w:t>
            </w:r>
          </w:p>
          <w:p w:rsidR="004F0881" w:rsidRPr="00C14DE0" w:rsidRDefault="004F0881" w:rsidP="004F0881">
            <w:pPr>
              <w:spacing w:after="240" w:line="276" w:lineRule="auto"/>
              <w:rPr>
                <w:rFonts w:ascii="Times New Roman" w:hAnsi="Times New Roman" w:cs="Times New Roman"/>
                <w:color w:val="000000"/>
              </w:rPr>
            </w:pPr>
            <w:r w:rsidRPr="00C14DE0">
              <w:rPr>
                <w:rFonts w:ascii="Times New Roman" w:hAnsi="Times New Roman" w:cs="Times New Roman"/>
                <w:color w:val="000000"/>
              </w:rPr>
              <w:t>Построение ломаной с заданным числом вершин</w:t>
            </w:r>
            <w:r w:rsidRPr="00C14DE0">
              <w:rPr>
                <w:rFonts w:ascii="Times New Roman" w:hAnsi="Times New Roman" w:cs="Times New Roman"/>
                <w:color w:val="000000"/>
              </w:rPr>
              <w:br/>
              <w:t>(звеньев) с помощью линейки.</w:t>
            </w:r>
            <w:r w:rsidRPr="00C14DE0">
              <w:rPr>
                <w:rFonts w:ascii="Times New Roman" w:hAnsi="Times New Roman" w:cs="Times New Roman"/>
                <w:color w:val="000000"/>
              </w:rPr>
              <w:br/>
              <w:t>Понятие о прямой линии. Бесконечность прямой.</w:t>
            </w:r>
            <w:r w:rsidRPr="00C14DE0">
              <w:rPr>
                <w:rFonts w:ascii="Times New Roman" w:hAnsi="Times New Roman" w:cs="Times New Roman"/>
                <w:color w:val="000000"/>
              </w:rPr>
              <w:br/>
              <w:t>Обозначение прямой.</w:t>
            </w:r>
            <w:r w:rsidRPr="00C14DE0">
              <w:rPr>
                <w:rFonts w:ascii="Times New Roman" w:hAnsi="Times New Roman" w:cs="Times New Roman"/>
                <w:color w:val="000000"/>
              </w:rPr>
              <w:br/>
              <w:t>Проведение прямой через одну и через две точки с</w:t>
            </w:r>
            <w:r w:rsidRPr="00C14DE0">
              <w:rPr>
                <w:rFonts w:ascii="Times New Roman" w:hAnsi="Times New Roman" w:cs="Times New Roman"/>
                <w:color w:val="000000"/>
              </w:rPr>
              <w:br/>
              <w:t>помощью линейки.</w:t>
            </w:r>
          </w:p>
          <w:p w:rsidR="004F0881" w:rsidRPr="00C14DE0" w:rsidRDefault="004F0881" w:rsidP="004F0881">
            <w:pPr>
              <w:spacing w:after="240" w:line="276" w:lineRule="auto"/>
              <w:rPr>
                <w:rFonts w:ascii="Times New Roman" w:hAnsi="Times New Roman" w:cs="Times New Roman"/>
                <w:b/>
                <w:bCs/>
                <w:color w:val="000000"/>
              </w:rPr>
            </w:pPr>
            <w:r w:rsidRPr="00C14DE0">
              <w:rPr>
                <w:rFonts w:ascii="Times New Roman" w:hAnsi="Times New Roman" w:cs="Times New Roman"/>
                <w:color w:val="000000"/>
              </w:rPr>
              <w:t>Взаимное расположение на плоскости отрезков,</w:t>
            </w:r>
            <w:r w:rsidRPr="00C14DE0">
              <w:rPr>
                <w:rFonts w:ascii="Times New Roman" w:hAnsi="Times New Roman" w:cs="Times New Roman"/>
                <w:color w:val="000000"/>
              </w:rPr>
              <w:br/>
              <w:t>лучей, прямых, окружностей в различных</w:t>
            </w:r>
            <w:r w:rsidRPr="00C14DE0">
              <w:rPr>
                <w:rFonts w:ascii="Times New Roman" w:hAnsi="Times New Roman" w:cs="Times New Roman"/>
                <w:color w:val="000000"/>
              </w:rPr>
              <w:br/>
              <w:t>комбинациях.</w:t>
            </w:r>
            <w:r w:rsidRPr="00C14DE0">
              <w:rPr>
                <w:rFonts w:ascii="Times New Roman" w:hAnsi="Times New Roman" w:cs="Times New Roman"/>
                <w:color w:val="000000"/>
              </w:rPr>
              <w:br/>
              <w:t>Деление окружности на 6 равных частей с помощью</w:t>
            </w:r>
            <w:r w:rsidRPr="00C14DE0">
              <w:rPr>
                <w:rFonts w:ascii="Times New Roman" w:hAnsi="Times New Roman" w:cs="Times New Roman"/>
                <w:color w:val="000000"/>
              </w:rPr>
              <w:br/>
              <w:t>циркуля.</w:t>
            </w:r>
            <w:r w:rsidRPr="00C14DE0">
              <w:rPr>
                <w:rFonts w:ascii="Times New Roman" w:hAnsi="Times New Roman" w:cs="Times New Roman"/>
                <w:color w:val="000000"/>
              </w:rPr>
              <w:br/>
              <w:t>Осевая симметрия: построение симметричных фигур на клетчатой бумаге.</w:t>
            </w:r>
            <w:r w:rsidRPr="00C14DE0">
              <w:rPr>
                <w:rFonts w:ascii="Times New Roman" w:hAnsi="Times New Roman" w:cs="Times New Roman"/>
                <w:color w:val="000000"/>
              </w:rPr>
              <w:br/>
              <w:t>Деление окружности на 2, 4, 8 равных частей с</w:t>
            </w:r>
            <w:r w:rsidRPr="00C14DE0">
              <w:rPr>
                <w:rFonts w:ascii="Times New Roman" w:hAnsi="Times New Roman" w:cs="Times New Roman"/>
                <w:color w:val="000000"/>
              </w:rPr>
              <w:br/>
              <w:t>использованием осевой симметрии</w:t>
            </w:r>
          </w:p>
        </w:tc>
        <w:tc>
          <w:tcPr>
            <w:tcW w:w="3285" w:type="dxa"/>
          </w:tcPr>
          <w:p w:rsidR="004F0881" w:rsidRPr="00C14DE0" w:rsidRDefault="004F0881" w:rsidP="004F0881">
            <w:pPr>
              <w:spacing w:after="240" w:line="276" w:lineRule="auto"/>
              <w:rPr>
                <w:rFonts w:ascii="Times New Roman" w:hAnsi="Times New Roman" w:cs="Times New Roman"/>
                <w:color w:val="000000"/>
              </w:rPr>
            </w:pPr>
            <w:r w:rsidRPr="00C14DE0">
              <w:rPr>
                <w:rFonts w:ascii="Times New Roman" w:hAnsi="Times New Roman" w:cs="Times New Roman"/>
                <w:i/>
                <w:iCs/>
                <w:color w:val="000000"/>
              </w:rPr>
              <w:lastRenderedPageBreak/>
              <w:t xml:space="preserve">Характеризовать </w:t>
            </w:r>
            <w:r w:rsidRPr="00C14DE0">
              <w:rPr>
                <w:rFonts w:ascii="Times New Roman" w:hAnsi="Times New Roman" w:cs="Times New Roman"/>
                <w:color w:val="000000"/>
              </w:rPr>
              <w:t xml:space="preserve">ломаную </w:t>
            </w:r>
            <w:r w:rsidRPr="00C14DE0">
              <w:rPr>
                <w:rFonts w:ascii="Times New Roman" w:hAnsi="Times New Roman" w:cs="Times New Roman"/>
                <w:color w:val="000000"/>
              </w:rPr>
              <w:lastRenderedPageBreak/>
              <w:t>(вид ломаной, число её вершин, звеньев).</w:t>
            </w:r>
            <w:r w:rsidRPr="00C14DE0">
              <w:rPr>
                <w:rFonts w:ascii="Times New Roman" w:hAnsi="Times New Roman" w:cs="Times New Roman"/>
                <w:color w:val="000000"/>
              </w:rPr>
              <w:br/>
            </w:r>
            <w:r w:rsidRPr="00C14DE0">
              <w:rPr>
                <w:rFonts w:ascii="Times New Roman" w:hAnsi="Times New Roman" w:cs="Times New Roman"/>
                <w:i/>
                <w:iCs/>
                <w:color w:val="000000"/>
              </w:rPr>
              <w:t xml:space="preserve">Читать </w:t>
            </w:r>
            <w:r w:rsidRPr="00C14DE0">
              <w:rPr>
                <w:rFonts w:ascii="Times New Roman" w:hAnsi="Times New Roman" w:cs="Times New Roman"/>
                <w:color w:val="000000"/>
              </w:rPr>
              <w:t>обозначение ломаной.</w:t>
            </w:r>
            <w:r w:rsidRPr="00C14DE0">
              <w:rPr>
                <w:rFonts w:ascii="Times New Roman" w:hAnsi="Times New Roman" w:cs="Times New Roman"/>
                <w:color w:val="000000"/>
              </w:rPr>
              <w:br/>
            </w:r>
            <w:r w:rsidRPr="00C14DE0">
              <w:rPr>
                <w:rFonts w:ascii="Times New Roman" w:hAnsi="Times New Roman" w:cs="Times New Roman"/>
                <w:i/>
                <w:iCs/>
                <w:color w:val="000000"/>
              </w:rPr>
              <w:t xml:space="preserve">Различать </w:t>
            </w:r>
            <w:r w:rsidRPr="00C14DE0">
              <w:rPr>
                <w:rFonts w:ascii="Times New Roman" w:hAnsi="Times New Roman" w:cs="Times New Roman"/>
                <w:color w:val="000000"/>
              </w:rPr>
              <w:t>виды ломаных линий.</w:t>
            </w:r>
            <w:r w:rsidRPr="00C14DE0">
              <w:rPr>
                <w:rFonts w:ascii="Times New Roman" w:hAnsi="Times New Roman" w:cs="Times New Roman"/>
                <w:color w:val="000000"/>
              </w:rPr>
              <w:br/>
            </w:r>
            <w:r w:rsidRPr="00C14DE0">
              <w:rPr>
                <w:rFonts w:ascii="Times New Roman" w:hAnsi="Times New Roman" w:cs="Times New Roman"/>
                <w:i/>
                <w:iCs/>
                <w:color w:val="000000"/>
              </w:rPr>
              <w:t xml:space="preserve">Конструировать </w:t>
            </w:r>
            <w:r w:rsidRPr="00C14DE0">
              <w:rPr>
                <w:rFonts w:ascii="Times New Roman" w:hAnsi="Times New Roman" w:cs="Times New Roman"/>
                <w:color w:val="000000"/>
              </w:rPr>
              <w:t>ломаную линию по заданным условиям.</w:t>
            </w:r>
            <w:r w:rsidRPr="00C14DE0">
              <w:rPr>
                <w:rFonts w:ascii="Times New Roman" w:hAnsi="Times New Roman" w:cs="Times New Roman"/>
                <w:color w:val="000000"/>
              </w:rPr>
              <w:br/>
            </w:r>
            <w:r w:rsidRPr="00C14DE0">
              <w:rPr>
                <w:rFonts w:ascii="Times New Roman" w:hAnsi="Times New Roman" w:cs="Times New Roman"/>
                <w:i/>
                <w:iCs/>
                <w:color w:val="000000"/>
              </w:rPr>
              <w:t>Различать</w:t>
            </w:r>
            <w:r w:rsidRPr="00C14DE0">
              <w:rPr>
                <w:rFonts w:ascii="Times New Roman" w:hAnsi="Times New Roman" w:cs="Times New Roman"/>
                <w:color w:val="000000"/>
              </w:rPr>
              <w:t>: прямую и луч, прямую и отрезок.</w:t>
            </w:r>
          </w:p>
          <w:p w:rsidR="004F0881" w:rsidRPr="00C14DE0" w:rsidRDefault="004F0881" w:rsidP="004F0881">
            <w:pPr>
              <w:spacing w:after="240" w:line="276" w:lineRule="auto"/>
              <w:rPr>
                <w:rFonts w:ascii="Times New Roman" w:hAnsi="Times New Roman" w:cs="Times New Roman"/>
                <w:color w:val="000000"/>
              </w:rPr>
            </w:pPr>
            <w:r w:rsidRPr="00C14DE0">
              <w:rPr>
                <w:rFonts w:ascii="Times New Roman" w:hAnsi="Times New Roman" w:cs="Times New Roman"/>
                <w:i/>
                <w:iCs/>
                <w:color w:val="000000"/>
              </w:rPr>
              <w:t xml:space="preserve">Строить </w:t>
            </w:r>
            <w:r w:rsidRPr="00C14DE0">
              <w:rPr>
                <w:rFonts w:ascii="Times New Roman" w:hAnsi="Times New Roman" w:cs="Times New Roman"/>
                <w:color w:val="000000"/>
              </w:rPr>
              <w:t>прямую с помощью линейки и обозначать её буквами</w:t>
            </w:r>
            <w:r w:rsidRPr="00C14DE0">
              <w:rPr>
                <w:rFonts w:ascii="Times New Roman" w:hAnsi="Times New Roman" w:cs="Times New Roman"/>
                <w:color w:val="000000"/>
              </w:rPr>
              <w:br/>
              <w:t>латинского алфавита.</w:t>
            </w:r>
          </w:p>
          <w:p w:rsidR="004F0881" w:rsidRPr="00C14DE0" w:rsidRDefault="004F0881" w:rsidP="004F0881">
            <w:pPr>
              <w:spacing w:after="240" w:line="276" w:lineRule="auto"/>
              <w:rPr>
                <w:rFonts w:ascii="Times New Roman" w:hAnsi="Times New Roman" w:cs="Times New Roman"/>
                <w:color w:val="000000"/>
              </w:rPr>
            </w:pPr>
            <w:r w:rsidRPr="00C14DE0">
              <w:rPr>
                <w:rFonts w:ascii="Times New Roman" w:hAnsi="Times New Roman" w:cs="Times New Roman"/>
                <w:i/>
                <w:iCs/>
                <w:color w:val="000000"/>
              </w:rPr>
              <w:t xml:space="preserve">Воспроизводить </w:t>
            </w:r>
            <w:r w:rsidRPr="00C14DE0">
              <w:rPr>
                <w:rFonts w:ascii="Times New Roman" w:hAnsi="Times New Roman" w:cs="Times New Roman"/>
                <w:color w:val="000000"/>
              </w:rPr>
              <w:t>способ деления окружности на 6 равных частей с</w:t>
            </w:r>
            <w:r w:rsidR="00062524">
              <w:rPr>
                <w:rFonts w:ascii="Times New Roman" w:hAnsi="Times New Roman" w:cs="Times New Roman"/>
                <w:color w:val="000000"/>
              </w:rPr>
              <w:t xml:space="preserve"> </w:t>
            </w:r>
            <w:r w:rsidRPr="00C14DE0">
              <w:rPr>
                <w:rFonts w:ascii="Times New Roman" w:hAnsi="Times New Roman" w:cs="Times New Roman"/>
                <w:color w:val="000000"/>
              </w:rPr>
              <w:t>помощью циркуля.</w:t>
            </w:r>
            <w:r w:rsidRPr="00C14DE0">
              <w:rPr>
                <w:rFonts w:ascii="Times New Roman" w:hAnsi="Times New Roman" w:cs="Times New Roman"/>
                <w:color w:val="000000"/>
              </w:rPr>
              <w:br/>
            </w:r>
            <w:r w:rsidRPr="00C14DE0">
              <w:rPr>
                <w:rFonts w:ascii="Times New Roman" w:hAnsi="Times New Roman" w:cs="Times New Roman"/>
                <w:i/>
                <w:iCs/>
                <w:color w:val="000000"/>
              </w:rPr>
              <w:t xml:space="preserve">Воспроизводить </w:t>
            </w:r>
            <w:r w:rsidRPr="00C14DE0">
              <w:rPr>
                <w:rFonts w:ascii="Times New Roman" w:hAnsi="Times New Roman" w:cs="Times New Roman"/>
                <w:color w:val="000000"/>
              </w:rPr>
              <w:t>способ построения точек, отрезков, лучей, прямых,</w:t>
            </w:r>
            <w:r w:rsidRPr="00C14DE0">
              <w:rPr>
                <w:rFonts w:ascii="Times New Roman" w:hAnsi="Times New Roman" w:cs="Times New Roman"/>
                <w:color w:val="000000"/>
              </w:rPr>
              <w:br/>
              <w:t>ломаных, многоугольников, симметричных данным фигурам, на бумаге в клетку.</w:t>
            </w:r>
          </w:p>
          <w:p w:rsidR="004F0881" w:rsidRPr="00C14DE0" w:rsidRDefault="004F0881" w:rsidP="004F0881">
            <w:pPr>
              <w:spacing w:after="240" w:line="276" w:lineRule="auto"/>
              <w:rPr>
                <w:rFonts w:ascii="Times New Roman" w:hAnsi="Times New Roman" w:cs="Times New Roman"/>
                <w:i/>
                <w:iCs/>
                <w:color w:val="000000"/>
              </w:rPr>
            </w:pPr>
            <w:r w:rsidRPr="00C14DE0">
              <w:rPr>
                <w:rFonts w:ascii="Times New Roman" w:hAnsi="Times New Roman" w:cs="Times New Roman"/>
                <w:i/>
                <w:iCs/>
                <w:color w:val="000000"/>
              </w:rPr>
              <w:t xml:space="preserve">Воспроизводить </w:t>
            </w:r>
            <w:r w:rsidRPr="00C14DE0">
              <w:rPr>
                <w:rFonts w:ascii="Times New Roman" w:hAnsi="Times New Roman" w:cs="Times New Roman"/>
                <w:color w:val="000000"/>
              </w:rPr>
              <w:t>способ деления окружности на 2, 4, 8 равных частей с</w:t>
            </w:r>
            <w:r w:rsidRPr="00C14DE0">
              <w:rPr>
                <w:rFonts w:ascii="Times New Roman" w:hAnsi="Times New Roman" w:cs="Times New Roman"/>
                <w:color w:val="000000"/>
              </w:rPr>
              <w:br/>
              <w:t>помощью перегибания круга по его осям симметрии</w:t>
            </w:r>
          </w:p>
        </w:tc>
      </w:tr>
      <w:tr w:rsidR="004F0881" w:rsidRPr="00C14DE0" w:rsidTr="004F0881">
        <w:tc>
          <w:tcPr>
            <w:tcW w:w="2093" w:type="dxa"/>
          </w:tcPr>
          <w:p w:rsidR="004F0881" w:rsidRPr="00C14DE0" w:rsidRDefault="004F0881" w:rsidP="004F0881">
            <w:pPr>
              <w:spacing w:after="240" w:line="276" w:lineRule="auto"/>
              <w:rPr>
                <w:rFonts w:ascii="Times New Roman" w:hAnsi="Times New Roman" w:cs="Times New Roman"/>
                <w:color w:val="000000"/>
              </w:rPr>
            </w:pPr>
            <w:r w:rsidRPr="00C14DE0">
              <w:rPr>
                <w:rFonts w:ascii="Times New Roman" w:hAnsi="Times New Roman" w:cs="Times New Roman"/>
                <w:color w:val="000000"/>
              </w:rPr>
              <w:lastRenderedPageBreak/>
              <w:t>Логико-математическая</w:t>
            </w:r>
            <w:r w:rsidRPr="00C14DE0">
              <w:rPr>
                <w:rFonts w:ascii="Times New Roman" w:hAnsi="Times New Roman" w:cs="Times New Roman"/>
                <w:color w:val="000000"/>
              </w:rPr>
              <w:br/>
              <w:t>подготовка</w:t>
            </w:r>
          </w:p>
        </w:tc>
        <w:tc>
          <w:tcPr>
            <w:tcW w:w="4476" w:type="dxa"/>
          </w:tcPr>
          <w:p w:rsidR="004F0881" w:rsidRPr="00C14DE0" w:rsidRDefault="004F0881" w:rsidP="004F0881">
            <w:pPr>
              <w:spacing w:after="240" w:line="276" w:lineRule="auto"/>
              <w:rPr>
                <w:rFonts w:ascii="Times New Roman" w:hAnsi="Times New Roman" w:cs="Times New Roman"/>
                <w:b/>
                <w:bCs/>
                <w:color w:val="000000"/>
              </w:rPr>
            </w:pPr>
            <w:r w:rsidRPr="00C14DE0">
              <w:rPr>
                <w:rFonts w:ascii="Times New Roman" w:hAnsi="Times New Roman" w:cs="Times New Roman"/>
                <w:b/>
                <w:bCs/>
                <w:color w:val="000000"/>
              </w:rPr>
              <w:t>Логические понятия</w:t>
            </w:r>
            <w:r w:rsidRPr="00C14DE0">
              <w:rPr>
                <w:rFonts w:ascii="Times New Roman" w:hAnsi="Times New Roman" w:cs="Times New Roman"/>
                <w:color w:val="000000"/>
              </w:rPr>
              <w:br/>
              <w:t>Понятие о высказывании.</w:t>
            </w:r>
            <w:r w:rsidRPr="00C14DE0">
              <w:rPr>
                <w:rFonts w:ascii="Times New Roman" w:hAnsi="Times New Roman" w:cs="Times New Roman"/>
                <w:color w:val="000000"/>
              </w:rPr>
              <w:br/>
              <w:t>Верные и неверные высказывания.</w:t>
            </w:r>
            <w:r w:rsidRPr="00C14DE0">
              <w:rPr>
                <w:rFonts w:ascii="Times New Roman" w:hAnsi="Times New Roman" w:cs="Times New Roman"/>
                <w:color w:val="000000"/>
              </w:rPr>
              <w:br/>
              <w:t>Числовые равенства и неравенства как</w:t>
            </w:r>
            <w:r w:rsidRPr="00C14DE0">
              <w:rPr>
                <w:rFonts w:ascii="Times New Roman" w:hAnsi="Times New Roman" w:cs="Times New Roman"/>
                <w:color w:val="000000"/>
              </w:rPr>
              <w:br/>
              <w:t>математические примеры верных и неверных высказываний.</w:t>
            </w:r>
            <w:r w:rsidRPr="00C14DE0">
              <w:rPr>
                <w:rFonts w:ascii="Times New Roman" w:hAnsi="Times New Roman" w:cs="Times New Roman"/>
                <w:color w:val="000000"/>
              </w:rPr>
              <w:br/>
              <w:t>Свойства числовых равенств и неравенств.</w:t>
            </w:r>
            <w:r w:rsidRPr="00C14DE0">
              <w:rPr>
                <w:rFonts w:ascii="Times New Roman" w:hAnsi="Times New Roman" w:cs="Times New Roman"/>
                <w:color w:val="000000"/>
              </w:rPr>
              <w:br/>
              <w:t>Несложные задачи логического характера,</w:t>
            </w:r>
            <w:r w:rsidRPr="00C14DE0">
              <w:rPr>
                <w:rFonts w:ascii="Times New Roman" w:hAnsi="Times New Roman" w:cs="Times New Roman"/>
                <w:color w:val="000000"/>
              </w:rPr>
              <w:br/>
              <w:t>содержащие верные и неверные высказывания</w:t>
            </w:r>
          </w:p>
        </w:tc>
        <w:tc>
          <w:tcPr>
            <w:tcW w:w="3285" w:type="dxa"/>
          </w:tcPr>
          <w:p w:rsidR="004F0881" w:rsidRPr="00C14DE0" w:rsidRDefault="004F0881" w:rsidP="004F0881">
            <w:pPr>
              <w:spacing w:after="240" w:line="276" w:lineRule="auto"/>
              <w:rPr>
                <w:rFonts w:ascii="Times New Roman" w:hAnsi="Times New Roman" w:cs="Times New Roman"/>
                <w:color w:val="000000"/>
              </w:rPr>
            </w:pPr>
            <w:r w:rsidRPr="00C14DE0">
              <w:rPr>
                <w:rFonts w:ascii="Times New Roman" w:hAnsi="Times New Roman" w:cs="Times New Roman"/>
                <w:i/>
                <w:iCs/>
                <w:color w:val="000000"/>
              </w:rPr>
              <w:t xml:space="preserve">Отличать </w:t>
            </w:r>
            <w:r w:rsidRPr="00C14DE0">
              <w:rPr>
                <w:rFonts w:ascii="Times New Roman" w:hAnsi="Times New Roman" w:cs="Times New Roman"/>
                <w:color w:val="000000"/>
              </w:rPr>
              <w:t>высказывание от других предложений, не являющихся</w:t>
            </w:r>
            <w:r w:rsidRPr="00C14DE0">
              <w:rPr>
                <w:rFonts w:ascii="Times New Roman" w:hAnsi="Times New Roman" w:cs="Times New Roman"/>
                <w:color w:val="000000"/>
              </w:rPr>
              <w:br/>
              <w:t>высказываниями.</w:t>
            </w:r>
            <w:r w:rsidRPr="00C14DE0">
              <w:rPr>
                <w:rFonts w:ascii="Times New Roman" w:hAnsi="Times New Roman" w:cs="Times New Roman"/>
                <w:color w:val="000000"/>
              </w:rPr>
              <w:br/>
            </w:r>
            <w:r w:rsidRPr="00C14DE0">
              <w:rPr>
                <w:rFonts w:ascii="Times New Roman" w:hAnsi="Times New Roman" w:cs="Times New Roman"/>
                <w:i/>
                <w:iCs/>
                <w:color w:val="000000"/>
              </w:rPr>
              <w:t xml:space="preserve">Приводить </w:t>
            </w:r>
            <w:r w:rsidRPr="00C14DE0">
              <w:rPr>
                <w:rFonts w:ascii="Times New Roman" w:hAnsi="Times New Roman" w:cs="Times New Roman"/>
                <w:color w:val="000000"/>
              </w:rPr>
              <w:t>примеры верных и неверных высказываний; предложений, не</w:t>
            </w:r>
            <w:r w:rsidRPr="00C14DE0">
              <w:rPr>
                <w:rFonts w:ascii="Times New Roman" w:hAnsi="Times New Roman" w:cs="Times New Roman"/>
                <w:color w:val="000000"/>
              </w:rPr>
              <w:br/>
              <w:t>являющихся высказываниями.</w:t>
            </w:r>
            <w:r w:rsidRPr="00C14DE0">
              <w:rPr>
                <w:rFonts w:ascii="Times New Roman" w:hAnsi="Times New Roman" w:cs="Times New Roman"/>
                <w:color w:val="000000"/>
              </w:rPr>
              <w:br/>
            </w:r>
            <w:r w:rsidRPr="00C14DE0">
              <w:rPr>
                <w:rFonts w:ascii="Times New Roman" w:hAnsi="Times New Roman" w:cs="Times New Roman"/>
                <w:i/>
                <w:iCs/>
                <w:color w:val="000000"/>
              </w:rPr>
              <w:t xml:space="preserve">Отличать </w:t>
            </w:r>
            <w:r w:rsidRPr="00C14DE0">
              <w:rPr>
                <w:rFonts w:ascii="Times New Roman" w:hAnsi="Times New Roman" w:cs="Times New Roman"/>
                <w:color w:val="000000"/>
              </w:rPr>
              <w:t>числовое равенство от числового неравенства.</w:t>
            </w:r>
          </w:p>
          <w:p w:rsidR="004F0881" w:rsidRPr="00C14DE0" w:rsidRDefault="004F0881" w:rsidP="004F0881">
            <w:pPr>
              <w:spacing w:after="240" w:line="276" w:lineRule="auto"/>
              <w:rPr>
                <w:rFonts w:ascii="Times New Roman" w:hAnsi="Times New Roman" w:cs="Times New Roman"/>
                <w:i/>
                <w:iCs/>
                <w:color w:val="000000"/>
              </w:rPr>
            </w:pPr>
            <w:r w:rsidRPr="00C14DE0">
              <w:rPr>
                <w:rFonts w:ascii="Times New Roman" w:hAnsi="Times New Roman" w:cs="Times New Roman"/>
                <w:i/>
                <w:iCs/>
                <w:color w:val="000000"/>
              </w:rPr>
              <w:t xml:space="preserve">Приводить </w:t>
            </w:r>
            <w:r w:rsidRPr="00C14DE0">
              <w:rPr>
                <w:rFonts w:ascii="Times New Roman" w:hAnsi="Times New Roman" w:cs="Times New Roman"/>
                <w:color w:val="000000"/>
              </w:rPr>
              <w:t>примеры верных и неверных числовых равенств и неравенств.</w:t>
            </w:r>
            <w:r w:rsidRPr="00C14DE0">
              <w:rPr>
                <w:rFonts w:ascii="Times New Roman" w:hAnsi="Times New Roman" w:cs="Times New Roman"/>
                <w:color w:val="000000"/>
              </w:rPr>
              <w:br/>
            </w:r>
            <w:r w:rsidRPr="00C14DE0">
              <w:rPr>
                <w:rFonts w:ascii="Times New Roman" w:hAnsi="Times New Roman" w:cs="Times New Roman"/>
                <w:i/>
                <w:iCs/>
                <w:color w:val="000000"/>
              </w:rPr>
              <w:t xml:space="preserve">Конструировать </w:t>
            </w:r>
            <w:r w:rsidRPr="00C14DE0">
              <w:rPr>
                <w:rFonts w:ascii="Times New Roman" w:hAnsi="Times New Roman" w:cs="Times New Roman"/>
                <w:color w:val="000000"/>
              </w:rPr>
              <w:t>ход рассуждений при решении логических задач</w:t>
            </w:r>
          </w:p>
        </w:tc>
      </w:tr>
      <w:tr w:rsidR="004F0881" w:rsidRPr="00C14DE0" w:rsidTr="004F0881">
        <w:tc>
          <w:tcPr>
            <w:tcW w:w="2093" w:type="dxa"/>
          </w:tcPr>
          <w:p w:rsidR="004F0881" w:rsidRPr="00C14DE0" w:rsidRDefault="004F0881" w:rsidP="004F0881">
            <w:pPr>
              <w:spacing w:after="240" w:line="276" w:lineRule="auto"/>
              <w:rPr>
                <w:rFonts w:ascii="Times New Roman" w:hAnsi="Times New Roman" w:cs="Times New Roman"/>
                <w:color w:val="000000"/>
              </w:rPr>
            </w:pPr>
            <w:r w:rsidRPr="00C14DE0">
              <w:rPr>
                <w:rFonts w:ascii="Times New Roman" w:hAnsi="Times New Roman" w:cs="Times New Roman"/>
                <w:color w:val="000000"/>
              </w:rPr>
              <w:t>Работа с информацией</w:t>
            </w:r>
          </w:p>
        </w:tc>
        <w:tc>
          <w:tcPr>
            <w:tcW w:w="4476" w:type="dxa"/>
          </w:tcPr>
          <w:p w:rsidR="004F0881" w:rsidRPr="00C14DE0" w:rsidRDefault="004F0881" w:rsidP="004F0881">
            <w:pPr>
              <w:spacing w:after="240" w:line="276" w:lineRule="auto"/>
              <w:rPr>
                <w:rFonts w:ascii="Times New Roman" w:hAnsi="Times New Roman" w:cs="Times New Roman"/>
                <w:color w:val="000000"/>
              </w:rPr>
            </w:pPr>
            <w:r w:rsidRPr="00C14DE0">
              <w:rPr>
                <w:rFonts w:ascii="Times New Roman" w:hAnsi="Times New Roman" w:cs="Times New Roman"/>
                <w:b/>
                <w:bCs/>
                <w:color w:val="000000"/>
              </w:rPr>
              <w:t>Представление и сбор информации</w:t>
            </w:r>
            <w:r w:rsidRPr="00C14DE0">
              <w:rPr>
                <w:rFonts w:ascii="Times New Roman" w:hAnsi="Times New Roman" w:cs="Times New Roman"/>
                <w:color w:val="000000"/>
              </w:rPr>
              <w:br/>
              <w:t>Учебные задачи, связанные со сбором и</w:t>
            </w:r>
            <w:r w:rsidRPr="00C14DE0">
              <w:rPr>
                <w:rFonts w:ascii="Times New Roman" w:hAnsi="Times New Roman" w:cs="Times New Roman"/>
                <w:color w:val="000000"/>
              </w:rPr>
              <w:br/>
              <w:t>представлением информации. Получение</w:t>
            </w:r>
            <w:r w:rsidRPr="00C14DE0">
              <w:rPr>
                <w:rFonts w:ascii="Times New Roman" w:hAnsi="Times New Roman" w:cs="Times New Roman"/>
                <w:color w:val="000000"/>
              </w:rPr>
              <w:br/>
            </w:r>
            <w:r w:rsidRPr="00C14DE0">
              <w:rPr>
                <w:rFonts w:ascii="Times New Roman" w:hAnsi="Times New Roman" w:cs="Times New Roman"/>
                <w:color w:val="000000"/>
              </w:rPr>
              <w:lastRenderedPageBreak/>
              <w:t>необходимой информации из разных источников</w:t>
            </w:r>
            <w:r w:rsidRPr="00C14DE0">
              <w:rPr>
                <w:rFonts w:ascii="Times New Roman" w:hAnsi="Times New Roman" w:cs="Times New Roman"/>
                <w:color w:val="000000"/>
              </w:rPr>
              <w:br/>
              <w:t>(учебника, справочника и др.).</w:t>
            </w:r>
          </w:p>
          <w:p w:rsidR="004F0881" w:rsidRPr="00C14DE0" w:rsidRDefault="004F0881" w:rsidP="004F0881">
            <w:pPr>
              <w:spacing w:after="240" w:line="276" w:lineRule="auto"/>
              <w:rPr>
                <w:rFonts w:ascii="Times New Roman" w:hAnsi="Times New Roman" w:cs="Times New Roman"/>
                <w:b/>
                <w:bCs/>
                <w:color w:val="000000"/>
              </w:rPr>
            </w:pPr>
            <w:r w:rsidRPr="00C14DE0">
              <w:rPr>
                <w:rFonts w:ascii="Times New Roman" w:hAnsi="Times New Roman" w:cs="Times New Roman"/>
                <w:color w:val="000000"/>
              </w:rPr>
              <w:t>Считывание информации, представленной на схемах</w:t>
            </w:r>
            <w:r w:rsidRPr="00C14DE0">
              <w:rPr>
                <w:rFonts w:ascii="Times New Roman" w:hAnsi="Times New Roman" w:cs="Times New Roman"/>
                <w:color w:val="000000"/>
              </w:rPr>
              <w:br/>
              <w:t>и в таблицах, а также на рисунках, иллюстрирующих</w:t>
            </w:r>
            <w:r w:rsidRPr="00C14DE0">
              <w:rPr>
                <w:rFonts w:ascii="Times New Roman" w:hAnsi="Times New Roman" w:cs="Times New Roman"/>
                <w:color w:val="000000"/>
              </w:rPr>
              <w:br/>
              <w:t>отношения между числами (величинами).</w:t>
            </w:r>
            <w:r w:rsidRPr="00C14DE0">
              <w:rPr>
                <w:rFonts w:ascii="Times New Roman" w:hAnsi="Times New Roman" w:cs="Times New Roman"/>
                <w:color w:val="000000"/>
              </w:rPr>
              <w:br/>
              <w:t>Использование разнообразных схем (в том числе</w:t>
            </w:r>
            <w:r w:rsidRPr="00C14DE0">
              <w:rPr>
                <w:rFonts w:ascii="Times New Roman" w:hAnsi="Times New Roman" w:cs="Times New Roman"/>
                <w:color w:val="000000"/>
              </w:rPr>
              <w:br/>
              <w:t>графов) для решения учебных задач</w:t>
            </w:r>
          </w:p>
        </w:tc>
        <w:tc>
          <w:tcPr>
            <w:tcW w:w="3285" w:type="dxa"/>
          </w:tcPr>
          <w:p w:rsidR="004F0881" w:rsidRPr="00C14DE0" w:rsidRDefault="004F0881" w:rsidP="004F0881">
            <w:pPr>
              <w:spacing w:after="240" w:line="276" w:lineRule="auto"/>
              <w:rPr>
                <w:rFonts w:ascii="Times New Roman" w:hAnsi="Times New Roman" w:cs="Times New Roman"/>
                <w:i/>
                <w:iCs/>
                <w:color w:val="000000"/>
              </w:rPr>
            </w:pPr>
            <w:r w:rsidRPr="00C14DE0">
              <w:rPr>
                <w:rFonts w:ascii="Times New Roman" w:hAnsi="Times New Roman" w:cs="Times New Roman"/>
                <w:i/>
                <w:iCs/>
                <w:color w:val="000000"/>
              </w:rPr>
              <w:lastRenderedPageBreak/>
              <w:t>Собирать</w:t>
            </w:r>
            <w:r w:rsidRPr="00C14DE0">
              <w:rPr>
                <w:rFonts w:ascii="Times New Roman" w:hAnsi="Times New Roman" w:cs="Times New Roman"/>
                <w:color w:val="000000"/>
              </w:rPr>
              <w:t xml:space="preserve">, </w:t>
            </w:r>
            <w:r w:rsidRPr="00C14DE0">
              <w:rPr>
                <w:rFonts w:ascii="Times New Roman" w:hAnsi="Times New Roman" w:cs="Times New Roman"/>
                <w:i/>
                <w:iCs/>
                <w:color w:val="000000"/>
              </w:rPr>
              <w:t xml:space="preserve">анализировать </w:t>
            </w:r>
            <w:r w:rsidRPr="00C14DE0">
              <w:rPr>
                <w:rFonts w:ascii="Times New Roman" w:hAnsi="Times New Roman" w:cs="Times New Roman"/>
                <w:color w:val="000000"/>
              </w:rPr>
              <w:t xml:space="preserve">и </w:t>
            </w:r>
            <w:r w:rsidRPr="00C14DE0">
              <w:rPr>
                <w:rFonts w:ascii="Times New Roman" w:hAnsi="Times New Roman" w:cs="Times New Roman"/>
                <w:i/>
                <w:iCs/>
                <w:color w:val="000000"/>
              </w:rPr>
              <w:t xml:space="preserve">фиксировать </w:t>
            </w:r>
            <w:r w:rsidRPr="00C14DE0">
              <w:rPr>
                <w:rFonts w:ascii="Times New Roman" w:hAnsi="Times New Roman" w:cs="Times New Roman"/>
                <w:color w:val="000000"/>
              </w:rPr>
              <w:t>информацию, получаемую при</w:t>
            </w:r>
            <w:r w:rsidRPr="00C14DE0">
              <w:rPr>
                <w:rFonts w:ascii="Times New Roman" w:hAnsi="Times New Roman" w:cs="Times New Roman"/>
                <w:color w:val="000000"/>
              </w:rPr>
              <w:br/>
            </w:r>
            <w:r w:rsidRPr="00C14DE0">
              <w:rPr>
                <w:rFonts w:ascii="Times New Roman" w:hAnsi="Times New Roman" w:cs="Times New Roman"/>
                <w:color w:val="000000"/>
              </w:rPr>
              <w:lastRenderedPageBreak/>
              <w:t>счёте и измерении, а также из справочной литературы.</w:t>
            </w:r>
            <w:r w:rsidRPr="00C14DE0">
              <w:rPr>
                <w:rFonts w:ascii="Times New Roman" w:hAnsi="Times New Roman" w:cs="Times New Roman"/>
                <w:color w:val="000000"/>
              </w:rPr>
              <w:br/>
            </w:r>
            <w:r w:rsidRPr="00C14DE0">
              <w:rPr>
                <w:rFonts w:ascii="Times New Roman" w:hAnsi="Times New Roman" w:cs="Times New Roman"/>
                <w:i/>
                <w:iCs/>
                <w:color w:val="000000"/>
              </w:rPr>
              <w:t xml:space="preserve">Выбирать </w:t>
            </w:r>
            <w:r w:rsidRPr="00C14DE0">
              <w:rPr>
                <w:rFonts w:ascii="Times New Roman" w:hAnsi="Times New Roman" w:cs="Times New Roman"/>
                <w:color w:val="000000"/>
              </w:rPr>
              <w:t>необходимую для решения задач информацию из различных</w:t>
            </w:r>
            <w:r w:rsidRPr="00C14DE0">
              <w:rPr>
                <w:rFonts w:ascii="Times New Roman" w:hAnsi="Times New Roman" w:cs="Times New Roman"/>
                <w:color w:val="000000"/>
              </w:rPr>
              <w:br/>
              <w:t>источников (рисунки, схемы, таблицы)</w:t>
            </w:r>
          </w:p>
        </w:tc>
      </w:tr>
    </w:tbl>
    <w:p w:rsidR="004F0881" w:rsidRPr="00C14DE0" w:rsidRDefault="004F0881" w:rsidP="004F0881">
      <w:pPr>
        <w:spacing w:after="240"/>
        <w:rPr>
          <w:rFonts w:ascii="Times New Roman" w:eastAsia="Times New Roman" w:hAnsi="Times New Roman" w:cs="Times New Roman"/>
          <w:b/>
          <w:bCs/>
          <w:iCs/>
          <w:lang w:eastAsia="ru-RU"/>
        </w:rPr>
      </w:pPr>
    </w:p>
    <w:p w:rsidR="00062524" w:rsidRDefault="00062524" w:rsidP="004F0881">
      <w:pPr>
        <w:spacing w:after="240"/>
        <w:jc w:val="center"/>
        <w:rPr>
          <w:rFonts w:ascii="Times New Roman" w:hAnsi="Times New Roman" w:cs="Times New Roman"/>
          <w:b/>
          <w:bCs/>
          <w:color w:val="000000"/>
          <w:sz w:val="24"/>
          <w:szCs w:val="24"/>
        </w:rPr>
      </w:pPr>
    </w:p>
    <w:p w:rsidR="00062524" w:rsidRDefault="00062524" w:rsidP="004F0881">
      <w:pPr>
        <w:spacing w:after="240"/>
        <w:jc w:val="center"/>
        <w:rPr>
          <w:rFonts w:ascii="Times New Roman" w:hAnsi="Times New Roman" w:cs="Times New Roman"/>
          <w:b/>
          <w:bCs/>
          <w:color w:val="000000"/>
          <w:sz w:val="24"/>
          <w:szCs w:val="24"/>
        </w:rPr>
      </w:pPr>
    </w:p>
    <w:p w:rsidR="00062524" w:rsidRDefault="00062524" w:rsidP="004F0881">
      <w:pPr>
        <w:spacing w:after="240"/>
        <w:jc w:val="center"/>
        <w:rPr>
          <w:rFonts w:ascii="Times New Roman" w:hAnsi="Times New Roman" w:cs="Times New Roman"/>
          <w:b/>
          <w:bCs/>
          <w:color w:val="000000"/>
          <w:sz w:val="24"/>
          <w:szCs w:val="24"/>
        </w:rPr>
      </w:pPr>
    </w:p>
    <w:p w:rsidR="004F0881" w:rsidRDefault="004F0881" w:rsidP="004F0881">
      <w:pPr>
        <w:spacing w:after="240"/>
        <w:jc w:val="center"/>
        <w:rPr>
          <w:rFonts w:ascii="Times New Roman" w:hAnsi="Times New Roman" w:cs="Times New Roman"/>
          <w:b/>
          <w:bCs/>
          <w:color w:val="000000"/>
          <w:sz w:val="24"/>
          <w:szCs w:val="24"/>
        </w:rPr>
      </w:pPr>
      <w:r w:rsidRPr="00C14DE0">
        <w:rPr>
          <w:rFonts w:ascii="Times New Roman" w:hAnsi="Times New Roman" w:cs="Times New Roman"/>
          <w:b/>
          <w:bCs/>
          <w:color w:val="000000"/>
          <w:sz w:val="24"/>
          <w:szCs w:val="24"/>
        </w:rPr>
        <w:t>Тематическое планирование учебного предмета  «Математика»</w:t>
      </w:r>
      <w:r w:rsidRPr="00C14DE0">
        <w:rPr>
          <w:rFonts w:ascii="Times New Roman" w:hAnsi="Times New Roman" w:cs="Times New Roman"/>
          <w:color w:val="000000"/>
          <w:sz w:val="24"/>
          <w:szCs w:val="24"/>
        </w:rPr>
        <w:br/>
      </w:r>
      <w:r w:rsidRPr="00C14DE0">
        <w:rPr>
          <w:rFonts w:ascii="Times New Roman" w:hAnsi="Times New Roman" w:cs="Times New Roman"/>
          <w:b/>
          <w:bCs/>
          <w:color w:val="000000"/>
          <w:sz w:val="24"/>
          <w:szCs w:val="24"/>
        </w:rPr>
        <w:t>4 класс (  4 часа в неделю , 136 часов )</w:t>
      </w:r>
    </w:p>
    <w:tbl>
      <w:tblPr>
        <w:tblStyle w:val="af0"/>
        <w:tblW w:w="0" w:type="auto"/>
        <w:tblLook w:val="04A0"/>
      </w:tblPr>
      <w:tblGrid>
        <w:gridCol w:w="1951"/>
        <w:gridCol w:w="4618"/>
        <w:gridCol w:w="3285"/>
      </w:tblGrid>
      <w:tr w:rsidR="004F0881" w:rsidTr="004F0881">
        <w:tc>
          <w:tcPr>
            <w:tcW w:w="1951" w:type="dxa"/>
          </w:tcPr>
          <w:p w:rsidR="004F0881" w:rsidRPr="00C14DE0" w:rsidRDefault="004F0881" w:rsidP="004F0881">
            <w:pPr>
              <w:spacing w:after="240" w:line="276" w:lineRule="auto"/>
              <w:rPr>
                <w:rFonts w:ascii="Times New Roman" w:hAnsi="Times New Roman" w:cs="Times New Roman"/>
                <w:color w:val="000000"/>
              </w:rPr>
            </w:pPr>
            <w:r w:rsidRPr="00C14DE0">
              <w:rPr>
                <w:rFonts w:ascii="Times New Roman" w:hAnsi="Times New Roman" w:cs="Times New Roman"/>
                <w:b/>
                <w:bCs/>
                <w:color w:val="000000"/>
              </w:rPr>
              <w:t>Раздел программы</w:t>
            </w:r>
          </w:p>
        </w:tc>
        <w:tc>
          <w:tcPr>
            <w:tcW w:w="4618" w:type="dxa"/>
          </w:tcPr>
          <w:p w:rsidR="004F0881" w:rsidRPr="00C14DE0" w:rsidRDefault="004F0881" w:rsidP="004F0881">
            <w:pPr>
              <w:spacing w:after="240" w:line="276" w:lineRule="auto"/>
              <w:rPr>
                <w:rFonts w:ascii="Times New Roman" w:hAnsi="Times New Roman" w:cs="Times New Roman"/>
                <w:color w:val="000000"/>
              </w:rPr>
            </w:pPr>
            <w:r w:rsidRPr="00C14DE0">
              <w:rPr>
                <w:rFonts w:ascii="Times New Roman" w:hAnsi="Times New Roman" w:cs="Times New Roman"/>
                <w:b/>
                <w:bCs/>
                <w:color w:val="000000"/>
              </w:rPr>
              <w:t>Программное содержание</w:t>
            </w:r>
          </w:p>
        </w:tc>
        <w:tc>
          <w:tcPr>
            <w:tcW w:w="3285" w:type="dxa"/>
          </w:tcPr>
          <w:p w:rsidR="004F0881" w:rsidRPr="00C14DE0" w:rsidRDefault="004F0881" w:rsidP="004F0881">
            <w:pPr>
              <w:spacing w:after="240" w:line="276" w:lineRule="auto"/>
              <w:rPr>
                <w:rFonts w:ascii="Times New Roman" w:hAnsi="Times New Roman" w:cs="Times New Roman"/>
                <w:color w:val="000000"/>
              </w:rPr>
            </w:pPr>
            <w:r w:rsidRPr="00C14DE0">
              <w:rPr>
                <w:rFonts w:ascii="Times New Roman" w:hAnsi="Times New Roman" w:cs="Times New Roman"/>
                <w:b/>
                <w:bCs/>
                <w:color w:val="000000"/>
              </w:rPr>
              <w:t>Характеристика деятельности учащихся</w:t>
            </w:r>
          </w:p>
        </w:tc>
      </w:tr>
      <w:tr w:rsidR="004F0881" w:rsidTr="004F0881">
        <w:tc>
          <w:tcPr>
            <w:tcW w:w="1951" w:type="dxa"/>
          </w:tcPr>
          <w:p w:rsidR="004F0881" w:rsidRPr="002C7336" w:rsidRDefault="004F0881" w:rsidP="004F0881">
            <w:pPr>
              <w:spacing w:after="240" w:line="276" w:lineRule="auto"/>
              <w:rPr>
                <w:rFonts w:ascii="Times New Roman" w:eastAsia="Times New Roman" w:hAnsi="Times New Roman" w:cs="Times New Roman"/>
                <w:b/>
                <w:bCs/>
                <w:iCs/>
                <w:lang w:eastAsia="ru-RU"/>
              </w:rPr>
            </w:pPr>
            <w:r w:rsidRPr="002C7336">
              <w:rPr>
                <w:rFonts w:ascii="Times New Roman" w:hAnsi="Times New Roman" w:cs="Times New Roman"/>
                <w:color w:val="000000"/>
              </w:rPr>
              <w:t>Число и счёт</w:t>
            </w:r>
          </w:p>
        </w:tc>
        <w:tc>
          <w:tcPr>
            <w:tcW w:w="4618" w:type="dxa"/>
          </w:tcPr>
          <w:p w:rsidR="004F0881" w:rsidRPr="002C7336" w:rsidRDefault="004F0881" w:rsidP="004F0881">
            <w:pPr>
              <w:spacing w:after="240" w:line="276" w:lineRule="auto"/>
              <w:rPr>
                <w:rFonts w:ascii="Times New Roman" w:eastAsia="Times New Roman" w:hAnsi="Times New Roman" w:cs="Times New Roman"/>
                <w:b/>
                <w:bCs/>
                <w:iCs/>
                <w:lang w:eastAsia="ru-RU"/>
              </w:rPr>
            </w:pPr>
            <w:r w:rsidRPr="002C7336">
              <w:rPr>
                <w:rFonts w:ascii="Times New Roman" w:hAnsi="Times New Roman" w:cs="Times New Roman"/>
                <w:b/>
                <w:bCs/>
                <w:color w:val="000000"/>
              </w:rPr>
              <w:t>Целые неотрицательные числа</w:t>
            </w:r>
            <w:r w:rsidRPr="002C7336">
              <w:rPr>
                <w:rFonts w:ascii="Times New Roman" w:hAnsi="Times New Roman" w:cs="Times New Roman"/>
                <w:color w:val="000000"/>
              </w:rPr>
              <w:br/>
              <w:t>Счёт сотнями.</w:t>
            </w:r>
          </w:p>
        </w:tc>
        <w:tc>
          <w:tcPr>
            <w:tcW w:w="3285" w:type="dxa"/>
          </w:tcPr>
          <w:p w:rsidR="004F0881" w:rsidRPr="002C7336" w:rsidRDefault="004F0881" w:rsidP="004F0881">
            <w:pPr>
              <w:spacing w:after="240" w:line="276" w:lineRule="auto"/>
              <w:rPr>
                <w:rFonts w:ascii="Times New Roman" w:eastAsia="Times New Roman" w:hAnsi="Times New Roman" w:cs="Times New Roman"/>
                <w:b/>
                <w:bCs/>
                <w:iCs/>
                <w:lang w:eastAsia="ru-RU"/>
              </w:rPr>
            </w:pPr>
            <w:r w:rsidRPr="002C7336">
              <w:rPr>
                <w:rFonts w:ascii="Times New Roman" w:hAnsi="Times New Roman" w:cs="Times New Roman"/>
                <w:i/>
                <w:iCs/>
                <w:color w:val="000000"/>
              </w:rPr>
              <w:t xml:space="preserve">Выделять </w:t>
            </w:r>
            <w:r w:rsidRPr="002C7336">
              <w:rPr>
                <w:rFonts w:ascii="Times New Roman" w:hAnsi="Times New Roman" w:cs="Times New Roman"/>
                <w:color w:val="000000"/>
              </w:rPr>
              <w:t xml:space="preserve">и </w:t>
            </w:r>
            <w:r w:rsidRPr="002C7336">
              <w:rPr>
                <w:rFonts w:ascii="Times New Roman" w:hAnsi="Times New Roman" w:cs="Times New Roman"/>
                <w:i/>
                <w:iCs/>
                <w:color w:val="000000"/>
              </w:rPr>
              <w:t xml:space="preserve">называть </w:t>
            </w:r>
            <w:r w:rsidRPr="002C7336">
              <w:rPr>
                <w:rFonts w:ascii="Times New Roman" w:hAnsi="Times New Roman" w:cs="Times New Roman"/>
                <w:color w:val="000000"/>
              </w:rPr>
              <w:t>в записях многозначных чисел классы и разряды.</w:t>
            </w:r>
          </w:p>
        </w:tc>
      </w:tr>
      <w:tr w:rsidR="004F0881" w:rsidTr="004F0881">
        <w:tc>
          <w:tcPr>
            <w:tcW w:w="1951" w:type="dxa"/>
          </w:tcPr>
          <w:p w:rsidR="004F0881" w:rsidRPr="002C7336" w:rsidRDefault="004F0881" w:rsidP="004F0881">
            <w:pPr>
              <w:spacing w:after="240" w:line="276" w:lineRule="auto"/>
              <w:rPr>
                <w:rFonts w:ascii="Times New Roman" w:eastAsia="Times New Roman" w:hAnsi="Times New Roman" w:cs="Times New Roman"/>
                <w:b/>
                <w:bCs/>
                <w:iCs/>
                <w:lang w:eastAsia="ru-RU"/>
              </w:rPr>
            </w:pPr>
          </w:p>
        </w:tc>
        <w:tc>
          <w:tcPr>
            <w:tcW w:w="4618" w:type="dxa"/>
          </w:tcPr>
          <w:p w:rsidR="004F0881" w:rsidRPr="002C7336" w:rsidRDefault="004F0881" w:rsidP="004F0881">
            <w:pPr>
              <w:spacing w:after="240" w:line="276" w:lineRule="auto"/>
              <w:rPr>
                <w:rFonts w:ascii="Times New Roman" w:hAnsi="Times New Roman" w:cs="Times New Roman"/>
                <w:color w:val="000000"/>
              </w:rPr>
            </w:pPr>
            <w:r w:rsidRPr="002C7336">
              <w:rPr>
                <w:rFonts w:ascii="Times New Roman" w:hAnsi="Times New Roman" w:cs="Times New Roman"/>
                <w:color w:val="000000"/>
              </w:rPr>
              <w:t>Многозначное число.</w:t>
            </w:r>
            <w:r w:rsidRPr="002C7336">
              <w:rPr>
                <w:rFonts w:ascii="Times New Roman" w:hAnsi="Times New Roman" w:cs="Times New Roman"/>
                <w:color w:val="000000"/>
              </w:rPr>
              <w:br/>
              <w:t>Классы и разряды многозначного числа.</w:t>
            </w:r>
            <w:r w:rsidRPr="002C7336">
              <w:rPr>
                <w:rFonts w:ascii="Times New Roman" w:hAnsi="Times New Roman" w:cs="Times New Roman"/>
                <w:color w:val="000000"/>
              </w:rPr>
              <w:br/>
              <w:t>Названия и последовательность многозначных чисел</w:t>
            </w:r>
            <w:r w:rsidRPr="002C7336">
              <w:rPr>
                <w:rFonts w:ascii="Times New Roman" w:hAnsi="Times New Roman" w:cs="Times New Roman"/>
                <w:color w:val="000000"/>
              </w:rPr>
              <w:br/>
              <w:t>в пределах класса миллиардов.</w:t>
            </w:r>
            <w:r w:rsidRPr="002C7336">
              <w:rPr>
                <w:rFonts w:ascii="Times New Roman" w:hAnsi="Times New Roman" w:cs="Times New Roman"/>
                <w:color w:val="000000"/>
              </w:rPr>
              <w:br/>
              <w:t>Десятичная система записи чисел. Запись</w:t>
            </w:r>
            <w:r w:rsidRPr="002C7336">
              <w:rPr>
                <w:rFonts w:ascii="Times New Roman" w:hAnsi="Times New Roman" w:cs="Times New Roman"/>
                <w:color w:val="000000"/>
              </w:rPr>
              <w:br/>
              <w:t>многозначных чисел цифрами.</w:t>
            </w:r>
          </w:p>
          <w:p w:rsidR="004F0881" w:rsidRPr="002C7336" w:rsidRDefault="004F0881" w:rsidP="004F0881">
            <w:pPr>
              <w:spacing w:after="240" w:line="276" w:lineRule="auto"/>
              <w:rPr>
                <w:rFonts w:ascii="Times New Roman" w:hAnsi="Times New Roman" w:cs="Times New Roman"/>
                <w:color w:val="000000"/>
              </w:rPr>
            </w:pPr>
            <w:r w:rsidRPr="002C7336">
              <w:rPr>
                <w:rFonts w:ascii="Times New Roman" w:hAnsi="Times New Roman" w:cs="Times New Roman"/>
                <w:color w:val="000000"/>
              </w:rPr>
              <w:t>Представление многозначного числа в виде суммы</w:t>
            </w:r>
            <w:r w:rsidRPr="002C7336">
              <w:rPr>
                <w:rFonts w:ascii="Times New Roman" w:hAnsi="Times New Roman" w:cs="Times New Roman"/>
                <w:color w:val="000000"/>
              </w:rPr>
              <w:br/>
              <w:t>разрядных слагаемых.</w:t>
            </w:r>
            <w:r w:rsidRPr="002C7336">
              <w:rPr>
                <w:rFonts w:ascii="Times New Roman" w:hAnsi="Times New Roman" w:cs="Times New Roman"/>
                <w:color w:val="000000"/>
              </w:rPr>
              <w:br/>
              <w:t>Сведения из истории математики: римские цифры: I,</w:t>
            </w:r>
            <w:r w:rsidRPr="002C7336">
              <w:rPr>
                <w:rFonts w:ascii="Times New Roman" w:hAnsi="Times New Roman" w:cs="Times New Roman"/>
                <w:color w:val="000000"/>
              </w:rPr>
              <w:br/>
              <w:t>V, Х, L, С, D, М.</w:t>
            </w:r>
            <w:r w:rsidRPr="002C7336">
              <w:rPr>
                <w:rFonts w:ascii="Times New Roman" w:hAnsi="Times New Roman" w:cs="Times New Roman"/>
                <w:color w:val="000000"/>
              </w:rPr>
              <w:br/>
              <w:t>Римская система записи чисел.</w:t>
            </w:r>
          </w:p>
          <w:p w:rsidR="004F0881" w:rsidRPr="002C7336" w:rsidRDefault="004F0881" w:rsidP="004F0881">
            <w:pPr>
              <w:spacing w:after="240" w:line="276" w:lineRule="auto"/>
              <w:rPr>
                <w:rFonts w:ascii="Times New Roman" w:eastAsia="Times New Roman" w:hAnsi="Times New Roman" w:cs="Times New Roman"/>
                <w:b/>
                <w:bCs/>
                <w:iCs/>
                <w:lang w:eastAsia="ru-RU"/>
              </w:rPr>
            </w:pPr>
            <w:r w:rsidRPr="002C7336">
              <w:rPr>
                <w:rFonts w:ascii="Times New Roman" w:hAnsi="Times New Roman" w:cs="Times New Roman"/>
                <w:color w:val="000000"/>
              </w:rPr>
              <w:t>Примеры записи римскими цифрами дат и других</w:t>
            </w:r>
            <w:r w:rsidRPr="002C7336">
              <w:rPr>
                <w:rFonts w:ascii="Times New Roman" w:hAnsi="Times New Roman" w:cs="Times New Roman"/>
                <w:color w:val="000000"/>
              </w:rPr>
              <w:br/>
              <w:t>чисел, записанных арабскими цифрами.</w:t>
            </w:r>
            <w:r w:rsidRPr="002C7336">
              <w:rPr>
                <w:rFonts w:ascii="Times New Roman" w:hAnsi="Times New Roman" w:cs="Times New Roman"/>
                <w:color w:val="000000"/>
              </w:rPr>
              <w:br/>
              <w:t>Сравнение многозначных чисел, запись результатов</w:t>
            </w:r>
            <w:r w:rsidRPr="002C7336">
              <w:rPr>
                <w:rFonts w:ascii="Times New Roman" w:hAnsi="Times New Roman" w:cs="Times New Roman"/>
                <w:color w:val="000000"/>
              </w:rPr>
              <w:br/>
            </w:r>
            <w:r w:rsidRPr="002C7336">
              <w:rPr>
                <w:rFonts w:ascii="Times New Roman" w:hAnsi="Times New Roman" w:cs="Times New Roman"/>
                <w:color w:val="000000"/>
              </w:rPr>
              <w:lastRenderedPageBreak/>
              <w:t>сравнения</w:t>
            </w:r>
          </w:p>
        </w:tc>
        <w:tc>
          <w:tcPr>
            <w:tcW w:w="3285" w:type="dxa"/>
          </w:tcPr>
          <w:p w:rsidR="004F0881" w:rsidRPr="002C7336" w:rsidRDefault="004F0881" w:rsidP="004F0881">
            <w:pPr>
              <w:spacing w:after="240" w:line="276" w:lineRule="auto"/>
              <w:rPr>
                <w:rFonts w:ascii="Times New Roman" w:hAnsi="Times New Roman" w:cs="Times New Roman"/>
                <w:color w:val="000000"/>
              </w:rPr>
            </w:pPr>
            <w:r w:rsidRPr="002C7336">
              <w:rPr>
                <w:rFonts w:ascii="Times New Roman" w:hAnsi="Times New Roman" w:cs="Times New Roman"/>
                <w:i/>
                <w:iCs/>
                <w:color w:val="000000"/>
              </w:rPr>
              <w:lastRenderedPageBreak/>
              <w:t xml:space="preserve">Называть </w:t>
            </w:r>
            <w:r w:rsidRPr="002C7336">
              <w:rPr>
                <w:rFonts w:ascii="Times New Roman" w:hAnsi="Times New Roman" w:cs="Times New Roman"/>
                <w:color w:val="000000"/>
              </w:rPr>
              <w:t>следующее (предыдущее) при счёте многозначное число, а</w:t>
            </w:r>
            <w:r w:rsidRPr="002C7336">
              <w:rPr>
                <w:rFonts w:ascii="Times New Roman" w:hAnsi="Times New Roman" w:cs="Times New Roman"/>
                <w:color w:val="000000"/>
              </w:rPr>
              <w:br/>
              <w:t>также любой отрезок натурального ряда чисел в пределах класса тысяч, в</w:t>
            </w:r>
            <w:r w:rsidRPr="002C7336">
              <w:rPr>
                <w:rFonts w:ascii="Times New Roman" w:hAnsi="Times New Roman" w:cs="Times New Roman"/>
                <w:color w:val="000000"/>
              </w:rPr>
              <w:br/>
              <w:t>прямом и обратном порядке.</w:t>
            </w:r>
            <w:r w:rsidRPr="002C7336">
              <w:rPr>
                <w:rFonts w:ascii="Times New Roman" w:hAnsi="Times New Roman" w:cs="Times New Roman"/>
                <w:color w:val="000000"/>
              </w:rPr>
              <w:br/>
            </w:r>
            <w:r w:rsidRPr="002C7336">
              <w:rPr>
                <w:rFonts w:ascii="Times New Roman" w:hAnsi="Times New Roman" w:cs="Times New Roman"/>
                <w:i/>
                <w:iCs/>
                <w:color w:val="000000"/>
              </w:rPr>
              <w:t xml:space="preserve">Использовать </w:t>
            </w:r>
            <w:r w:rsidRPr="002C7336">
              <w:rPr>
                <w:rFonts w:ascii="Times New Roman" w:hAnsi="Times New Roman" w:cs="Times New Roman"/>
                <w:color w:val="000000"/>
              </w:rPr>
              <w:t>принцип записи чисел в десятичной системе счисления для</w:t>
            </w:r>
            <w:r w:rsidRPr="002C7336">
              <w:rPr>
                <w:rFonts w:ascii="Times New Roman" w:hAnsi="Times New Roman" w:cs="Times New Roman"/>
                <w:color w:val="000000"/>
              </w:rPr>
              <w:br/>
              <w:t>представления многозначного числа в виде суммы разрядных слагаемых.</w:t>
            </w:r>
          </w:p>
          <w:p w:rsidR="004F0881" w:rsidRPr="002C7336" w:rsidRDefault="004F0881" w:rsidP="004F0881">
            <w:pPr>
              <w:spacing w:after="240" w:line="276" w:lineRule="auto"/>
              <w:rPr>
                <w:rFonts w:ascii="Times New Roman" w:eastAsia="Times New Roman" w:hAnsi="Times New Roman" w:cs="Times New Roman"/>
                <w:b/>
                <w:bCs/>
                <w:iCs/>
                <w:lang w:eastAsia="ru-RU"/>
              </w:rPr>
            </w:pPr>
            <w:r w:rsidRPr="002C7336">
              <w:rPr>
                <w:rFonts w:ascii="Times New Roman" w:hAnsi="Times New Roman" w:cs="Times New Roman"/>
                <w:i/>
                <w:iCs/>
                <w:color w:val="000000"/>
              </w:rPr>
              <w:t xml:space="preserve">Читать </w:t>
            </w:r>
            <w:r w:rsidRPr="002C7336">
              <w:rPr>
                <w:rFonts w:ascii="Times New Roman" w:hAnsi="Times New Roman" w:cs="Times New Roman"/>
                <w:color w:val="000000"/>
              </w:rPr>
              <w:t>числа, записанные римскими цифрами.</w:t>
            </w:r>
            <w:r w:rsidRPr="002C7336">
              <w:rPr>
                <w:rFonts w:ascii="Times New Roman" w:hAnsi="Times New Roman" w:cs="Times New Roman"/>
                <w:color w:val="000000"/>
              </w:rPr>
              <w:br/>
            </w:r>
            <w:r w:rsidRPr="002C7336">
              <w:rPr>
                <w:rFonts w:ascii="Times New Roman" w:hAnsi="Times New Roman" w:cs="Times New Roman"/>
                <w:i/>
                <w:iCs/>
                <w:color w:val="000000"/>
              </w:rPr>
              <w:t xml:space="preserve">Различать </w:t>
            </w:r>
            <w:r w:rsidRPr="002C7336">
              <w:rPr>
                <w:rFonts w:ascii="Times New Roman" w:hAnsi="Times New Roman" w:cs="Times New Roman"/>
                <w:color w:val="000000"/>
              </w:rPr>
              <w:t>римские цифры.</w:t>
            </w:r>
            <w:r w:rsidRPr="002C7336">
              <w:rPr>
                <w:rFonts w:ascii="Times New Roman" w:hAnsi="Times New Roman" w:cs="Times New Roman"/>
                <w:color w:val="000000"/>
              </w:rPr>
              <w:br/>
            </w:r>
            <w:r w:rsidRPr="002C7336">
              <w:rPr>
                <w:rFonts w:ascii="Times New Roman" w:hAnsi="Times New Roman" w:cs="Times New Roman"/>
                <w:i/>
                <w:iCs/>
                <w:color w:val="000000"/>
              </w:rPr>
              <w:t xml:space="preserve">Конструировать </w:t>
            </w:r>
            <w:r w:rsidRPr="002C7336">
              <w:rPr>
                <w:rFonts w:ascii="Times New Roman" w:hAnsi="Times New Roman" w:cs="Times New Roman"/>
                <w:color w:val="000000"/>
              </w:rPr>
              <w:t>из римских цифр записи данных чисел.</w:t>
            </w:r>
            <w:r w:rsidRPr="002C7336">
              <w:rPr>
                <w:rFonts w:ascii="Times New Roman" w:hAnsi="Times New Roman" w:cs="Times New Roman"/>
                <w:color w:val="000000"/>
              </w:rPr>
              <w:br/>
            </w:r>
            <w:r w:rsidRPr="002C7336">
              <w:rPr>
                <w:rFonts w:ascii="Times New Roman" w:hAnsi="Times New Roman" w:cs="Times New Roman"/>
                <w:i/>
                <w:iCs/>
                <w:color w:val="000000"/>
              </w:rPr>
              <w:t xml:space="preserve">Сравнивать </w:t>
            </w:r>
            <w:r w:rsidRPr="002C7336">
              <w:rPr>
                <w:rFonts w:ascii="Times New Roman" w:hAnsi="Times New Roman" w:cs="Times New Roman"/>
                <w:color w:val="000000"/>
              </w:rPr>
              <w:t xml:space="preserve">многозначные числа способом поразрядного </w:t>
            </w:r>
            <w:r w:rsidRPr="002C7336">
              <w:rPr>
                <w:rFonts w:ascii="Times New Roman" w:hAnsi="Times New Roman" w:cs="Times New Roman"/>
                <w:color w:val="000000"/>
              </w:rPr>
              <w:lastRenderedPageBreak/>
              <w:t>сравнения</w:t>
            </w:r>
          </w:p>
        </w:tc>
      </w:tr>
      <w:tr w:rsidR="004F0881" w:rsidTr="004F0881">
        <w:tc>
          <w:tcPr>
            <w:tcW w:w="1951" w:type="dxa"/>
            <w:vMerge w:val="restart"/>
          </w:tcPr>
          <w:p w:rsidR="004F0881" w:rsidRPr="002C7336" w:rsidRDefault="004F0881" w:rsidP="004F0881">
            <w:pPr>
              <w:spacing w:after="240" w:line="276" w:lineRule="auto"/>
              <w:rPr>
                <w:rFonts w:ascii="Times New Roman" w:eastAsia="Times New Roman" w:hAnsi="Times New Roman" w:cs="Times New Roman"/>
                <w:b/>
                <w:bCs/>
                <w:iCs/>
                <w:lang w:eastAsia="ru-RU"/>
              </w:rPr>
            </w:pPr>
            <w:r w:rsidRPr="002C7336">
              <w:rPr>
                <w:rFonts w:ascii="Times New Roman" w:hAnsi="Times New Roman" w:cs="Times New Roman"/>
                <w:color w:val="000000"/>
              </w:rPr>
              <w:lastRenderedPageBreak/>
              <w:t>Арифметические действия с</w:t>
            </w:r>
            <w:r w:rsidRPr="002C7336">
              <w:rPr>
                <w:rFonts w:ascii="Times New Roman" w:hAnsi="Times New Roman" w:cs="Times New Roman"/>
                <w:color w:val="000000"/>
              </w:rPr>
              <w:br/>
              <w:t>многозначными числами и их</w:t>
            </w:r>
            <w:r w:rsidRPr="002C7336">
              <w:rPr>
                <w:rFonts w:ascii="Times New Roman" w:hAnsi="Times New Roman" w:cs="Times New Roman"/>
                <w:color w:val="000000"/>
              </w:rPr>
              <w:br/>
              <w:t>свойства</w:t>
            </w:r>
          </w:p>
        </w:tc>
        <w:tc>
          <w:tcPr>
            <w:tcW w:w="4618" w:type="dxa"/>
          </w:tcPr>
          <w:p w:rsidR="004F0881" w:rsidRPr="002C7336" w:rsidRDefault="004F0881" w:rsidP="004F0881">
            <w:pPr>
              <w:spacing w:after="240" w:line="276" w:lineRule="auto"/>
              <w:rPr>
                <w:rFonts w:ascii="Times New Roman" w:hAnsi="Times New Roman" w:cs="Times New Roman"/>
                <w:color w:val="000000"/>
              </w:rPr>
            </w:pPr>
            <w:r w:rsidRPr="002C7336">
              <w:rPr>
                <w:rFonts w:ascii="Times New Roman" w:hAnsi="Times New Roman" w:cs="Times New Roman"/>
                <w:b/>
                <w:bCs/>
                <w:color w:val="000000"/>
              </w:rPr>
              <w:t>Сложение и вычитание</w:t>
            </w:r>
            <w:r w:rsidRPr="002C7336">
              <w:rPr>
                <w:rFonts w:ascii="Times New Roman" w:hAnsi="Times New Roman" w:cs="Times New Roman"/>
                <w:color w:val="000000"/>
              </w:rPr>
              <w:br/>
              <w:t>Устные и письменные алгоритмы сложения и</w:t>
            </w:r>
            <w:r w:rsidRPr="002C7336">
              <w:rPr>
                <w:rFonts w:ascii="Times New Roman" w:hAnsi="Times New Roman" w:cs="Times New Roman"/>
                <w:color w:val="000000"/>
              </w:rPr>
              <w:br/>
              <w:t>вычитания.</w:t>
            </w:r>
          </w:p>
          <w:p w:rsidR="004F0881" w:rsidRPr="002C7336" w:rsidRDefault="004F0881" w:rsidP="004F0881">
            <w:pPr>
              <w:spacing w:after="240" w:line="276" w:lineRule="auto"/>
              <w:rPr>
                <w:rFonts w:ascii="Times New Roman" w:eastAsia="Times New Roman" w:hAnsi="Times New Roman" w:cs="Times New Roman"/>
                <w:b/>
                <w:bCs/>
                <w:iCs/>
                <w:lang w:eastAsia="ru-RU"/>
              </w:rPr>
            </w:pPr>
            <w:r w:rsidRPr="002C7336">
              <w:rPr>
                <w:rFonts w:ascii="Times New Roman" w:hAnsi="Times New Roman" w:cs="Times New Roman"/>
                <w:color w:val="000000"/>
              </w:rPr>
              <w:t>Проверка правильности выполнения сложения и</w:t>
            </w:r>
            <w:r w:rsidRPr="002C7336">
              <w:rPr>
                <w:rFonts w:ascii="Times New Roman" w:hAnsi="Times New Roman" w:cs="Times New Roman"/>
                <w:color w:val="000000"/>
              </w:rPr>
              <w:br/>
              <w:t>вычитания (использование взаимосвязи сложения и</w:t>
            </w:r>
            <w:r w:rsidRPr="002C7336">
              <w:rPr>
                <w:rFonts w:ascii="Times New Roman" w:hAnsi="Times New Roman" w:cs="Times New Roman"/>
                <w:color w:val="000000"/>
              </w:rPr>
              <w:br/>
              <w:t>вычитания, оценка достоверности, прикидка</w:t>
            </w:r>
            <w:r w:rsidRPr="002C7336">
              <w:rPr>
                <w:rFonts w:ascii="Times New Roman" w:hAnsi="Times New Roman" w:cs="Times New Roman"/>
                <w:color w:val="000000"/>
              </w:rPr>
              <w:br/>
              <w:t>результата, применение микрокалькулятора)</w:t>
            </w:r>
          </w:p>
        </w:tc>
        <w:tc>
          <w:tcPr>
            <w:tcW w:w="3285" w:type="dxa"/>
          </w:tcPr>
          <w:p w:rsidR="004F0881" w:rsidRPr="002C7336" w:rsidRDefault="004F0881" w:rsidP="004F0881">
            <w:pPr>
              <w:spacing w:after="240" w:line="276" w:lineRule="auto"/>
              <w:rPr>
                <w:rFonts w:ascii="Times New Roman" w:hAnsi="Times New Roman" w:cs="Times New Roman"/>
                <w:color w:val="000000"/>
              </w:rPr>
            </w:pPr>
            <w:r w:rsidRPr="002C7336">
              <w:rPr>
                <w:rFonts w:ascii="Times New Roman" w:hAnsi="Times New Roman" w:cs="Times New Roman"/>
                <w:i/>
                <w:iCs/>
                <w:color w:val="000000"/>
              </w:rPr>
              <w:t xml:space="preserve">Воспроизводить </w:t>
            </w:r>
            <w:r w:rsidRPr="002C7336">
              <w:rPr>
                <w:rFonts w:ascii="Times New Roman" w:hAnsi="Times New Roman" w:cs="Times New Roman"/>
                <w:color w:val="000000"/>
              </w:rPr>
              <w:t>устные приёмы сложения и вычитания многозначных</w:t>
            </w:r>
            <w:r w:rsidRPr="002C7336">
              <w:rPr>
                <w:rFonts w:ascii="Times New Roman" w:hAnsi="Times New Roman" w:cs="Times New Roman"/>
                <w:color w:val="000000"/>
              </w:rPr>
              <w:br/>
              <w:t>чисел в случаях, сводимых к действиям в пределах 100.</w:t>
            </w:r>
            <w:r w:rsidRPr="002C7336">
              <w:rPr>
                <w:rFonts w:ascii="Times New Roman" w:hAnsi="Times New Roman" w:cs="Times New Roman"/>
                <w:color w:val="000000"/>
              </w:rPr>
              <w:br/>
            </w:r>
            <w:r w:rsidRPr="002C7336">
              <w:rPr>
                <w:rFonts w:ascii="Times New Roman" w:hAnsi="Times New Roman" w:cs="Times New Roman"/>
                <w:i/>
                <w:iCs/>
                <w:color w:val="000000"/>
              </w:rPr>
              <w:t xml:space="preserve">Вычислять </w:t>
            </w:r>
            <w:r w:rsidRPr="002C7336">
              <w:rPr>
                <w:rFonts w:ascii="Times New Roman" w:hAnsi="Times New Roman" w:cs="Times New Roman"/>
                <w:color w:val="000000"/>
              </w:rPr>
              <w:t>сумму и разность многозначных чисел, используя письменные</w:t>
            </w:r>
            <w:r w:rsidRPr="002C7336">
              <w:rPr>
                <w:rFonts w:ascii="Times New Roman" w:hAnsi="Times New Roman" w:cs="Times New Roman"/>
                <w:color w:val="000000"/>
              </w:rPr>
              <w:br/>
              <w:t>алгоритмы сложения и вычитания.</w:t>
            </w:r>
          </w:p>
          <w:p w:rsidR="004F0881" w:rsidRPr="002C7336" w:rsidRDefault="004F0881" w:rsidP="004F0881">
            <w:pPr>
              <w:spacing w:after="240" w:line="276" w:lineRule="auto"/>
              <w:rPr>
                <w:rFonts w:ascii="Times New Roman" w:eastAsia="Times New Roman" w:hAnsi="Times New Roman" w:cs="Times New Roman"/>
                <w:b/>
                <w:bCs/>
                <w:iCs/>
                <w:lang w:eastAsia="ru-RU"/>
              </w:rPr>
            </w:pPr>
            <w:r w:rsidRPr="002C7336">
              <w:rPr>
                <w:rFonts w:ascii="Times New Roman" w:hAnsi="Times New Roman" w:cs="Times New Roman"/>
                <w:i/>
                <w:iCs/>
                <w:color w:val="000000"/>
              </w:rPr>
              <w:t xml:space="preserve">Контролировать </w:t>
            </w:r>
            <w:r w:rsidRPr="002C7336">
              <w:rPr>
                <w:rFonts w:ascii="Times New Roman" w:hAnsi="Times New Roman" w:cs="Times New Roman"/>
                <w:color w:val="000000"/>
              </w:rPr>
              <w:t>свою деятельность: проверять правильность вычислений</w:t>
            </w:r>
            <w:r w:rsidRPr="002C7336">
              <w:rPr>
                <w:rFonts w:ascii="Times New Roman" w:hAnsi="Times New Roman" w:cs="Times New Roman"/>
                <w:color w:val="000000"/>
              </w:rPr>
              <w:br/>
              <w:t>изученными способами</w:t>
            </w:r>
          </w:p>
        </w:tc>
      </w:tr>
      <w:tr w:rsidR="004F0881" w:rsidTr="004F0881">
        <w:tc>
          <w:tcPr>
            <w:tcW w:w="1951" w:type="dxa"/>
            <w:vMerge/>
          </w:tcPr>
          <w:p w:rsidR="004F0881" w:rsidRPr="002C7336" w:rsidRDefault="004F0881" w:rsidP="004F0881">
            <w:pPr>
              <w:spacing w:after="240" w:line="276" w:lineRule="auto"/>
              <w:rPr>
                <w:rFonts w:ascii="Times New Roman" w:eastAsia="Times New Roman" w:hAnsi="Times New Roman" w:cs="Times New Roman"/>
                <w:b/>
                <w:bCs/>
                <w:iCs/>
                <w:lang w:eastAsia="ru-RU"/>
              </w:rPr>
            </w:pPr>
          </w:p>
        </w:tc>
        <w:tc>
          <w:tcPr>
            <w:tcW w:w="4618" w:type="dxa"/>
          </w:tcPr>
          <w:p w:rsidR="004F0881" w:rsidRPr="002C7336" w:rsidRDefault="004F0881" w:rsidP="004F0881">
            <w:pPr>
              <w:spacing w:after="240" w:line="276" w:lineRule="auto"/>
              <w:rPr>
                <w:rFonts w:ascii="Times New Roman" w:hAnsi="Times New Roman" w:cs="Times New Roman"/>
                <w:color w:val="000000"/>
              </w:rPr>
            </w:pPr>
            <w:r w:rsidRPr="002C7336">
              <w:rPr>
                <w:rFonts w:ascii="Times New Roman" w:hAnsi="Times New Roman" w:cs="Times New Roman"/>
                <w:b/>
                <w:bCs/>
                <w:color w:val="000000"/>
              </w:rPr>
              <w:t>Умножение и деление</w:t>
            </w:r>
            <w:r w:rsidRPr="002C7336">
              <w:rPr>
                <w:rFonts w:ascii="Times New Roman" w:hAnsi="Times New Roman" w:cs="Times New Roman"/>
                <w:color w:val="000000"/>
              </w:rPr>
              <w:br/>
              <w:t>Несложные устные вычисления с многозначными</w:t>
            </w:r>
            <w:r>
              <w:rPr>
                <w:rFonts w:ascii="Times New Roman" w:hAnsi="Times New Roman" w:cs="Times New Roman"/>
                <w:color w:val="000000"/>
              </w:rPr>
              <w:t xml:space="preserve"> </w:t>
            </w:r>
            <w:r w:rsidRPr="002C7336">
              <w:rPr>
                <w:rFonts w:ascii="Times New Roman" w:hAnsi="Times New Roman" w:cs="Times New Roman"/>
                <w:color w:val="000000"/>
              </w:rPr>
              <w:t>числами.</w:t>
            </w:r>
            <w:r w:rsidRPr="002C7336">
              <w:rPr>
                <w:rFonts w:ascii="Times New Roman" w:hAnsi="Times New Roman" w:cs="Times New Roman"/>
                <w:color w:val="000000"/>
              </w:rPr>
              <w:br/>
              <w:t>Письменные алгоритмы умножения и деления</w:t>
            </w:r>
            <w:r w:rsidRPr="002C7336">
              <w:rPr>
                <w:rFonts w:ascii="Times New Roman" w:hAnsi="Times New Roman" w:cs="Times New Roman"/>
                <w:color w:val="000000"/>
              </w:rPr>
              <w:br/>
              <w:t>многозначных чисел на однозначное, на двузначное и</w:t>
            </w:r>
            <w:r>
              <w:rPr>
                <w:rFonts w:ascii="Times New Roman" w:hAnsi="Times New Roman" w:cs="Times New Roman"/>
                <w:color w:val="000000"/>
              </w:rPr>
              <w:t xml:space="preserve"> </w:t>
            </w:r>
            <w:r w:rsidRPr="002C7336">
              <w:rPr>
                <w:rFonts w:ascii="Times New Roman" w:hAnsi="Times New Roman" w:cs="Times New Roman"/>
                <w:color w:val="000000"/>
              </w:rPr>
              <w:t>на трёхзначное число.</w:t>
            </w:r>
          </w:p>
          <w:p w:rsidR="004F0881" w:rsidRPr="002C7336" w:rsidRDefault="004F0881" w:rsidP="004F0881">
            <w:pPr>
              <w:spacing w:after="240" w:line="276" w:lineRule="auto"/>
              <w:rPr>
                <w:rFonts w:ascii="Times New Roman" w:eastAsia="Times New Roman" w:hAnsi="Times New Roman" w:cs="Times New Roman"/>
                <w:b/>
                <w:bCs/>
                <w:iCs/>
                <w:lang w:eastAsia="ru-RU"/>
              </w:rPr>
            </w:pPr>
            <w:r w:rsidRPr="002C7336">
              <w:rPr>
                <w:rFonts w:ascii="Times New Roman" w:hAnsi="Times New Roman" w:cs="Times New Roman"/>
                <w:color w:val="000000"/>
              </w:rPr>
              <w:t>Способы проверки правильности результатов</w:t>
            </w:r>
            <w:r w:rsidRPr="002C7336">
              <w:rPr>
                <w:rFonts w:ascii="Times New Roman" w:hAnsi="Times New Roman" w:cs="Times New Roman"/>
                <w:color w:val="000000"/>
              </w:rPr>
              <w:br/>
              <w:t>вычислений (с помощью обратного действия, оценка достоверности, прикидка результата, с помощью</w:t>
            </w:r>
            <w:r>
              <w:rPr>
                <w:rFonts w:ascii="Times New Roman" w:hAnsi="Times New Roman" w:cs="Times New Roman"/>
                <w:color w:val="000000"/>
              </w:rPr>
              <w:t xml:space="preserve"> </w:t>
            </w:r>
            <w:r w:rsidRPr="002C7336">
              <w:rPr>
                <w:rFonts w:ascii="Times New Roman" w:hAnsi="Times New Roman" w:cs="Times New Roman"/>
                <w:color w:val="000000"/>
              </w:rPr>
              <w:t>микрокалькулятора)</w:t>
            </w:r>
          </w:p>
        </w:tc>
        <w:tc>
          <w:tcPr>
            <w:tcW w:w="3285" w:type="dxa"/>
          </w:tcPr>
          <w:p w:rsidR="004F0881" w:rsidRPr="002C7336" w:rsidRDefault="004F0881" w:rsidP="004F0881">
            <w:pPr>
              <w:spacing w:after="240" w:line="276" w:lineRule="auto"/>
              <w:rPr>
                <w:rFonts w:ascii="Times New Roman" w:eastAsia="Times New Roman" w:hAnsi="Times New Roman" w:cs="Times New Roman"/>
                <w:b/>
                <w:bCs/>
                <w:iCs/>
                <w:lang w:eastAsia="ru-RU"/>
              </w:rPr>
            </w:pPr>
            <w:r w:rsidRPr="002C7336">
              <w:rPr>
                <w:rFonts w:ascii="Times New Roman" w:hAnsi="Times New Roman" w:cs="Times New Roman"/>
                <w:i/>
                <w:iCs/>
                <w:color w:val="000000"/>
              </w:rPr>
              <w:t xml:space="preserve">Воспроизводить </w:t>
            </w:r>
            <w:r w:rsidRPr="002C7336">
              <w:rPr>
                <w:rFonts w:ascii="Times New Roman" w:hAnsi="Times New Roman" w:cs="Times New Roman"/>
                <w:color w:val="000000"/>
              </w:rPr>
              <w:t>устные приёмы умножения и деления в случаях,</w:t>
            </w:r>
            <w:r w:rsidRPr="002C7336">
              <w:rPr>
                <w:rFonts w:ascii="Times New Roman" w:hAnsi="Times New Roman" w:cs="Times New Roman"/>
                <w:color w:val="000000"/>
              </w:rPr>
              <w:br/>
              <w:t>сводимых к действиям в пределах 100.</w:t>
            </w:r>
            <w:r w:rsidRPr="002C7336">
              <w:rPr>
                <w:rFonts w:ascii="Times New Roman" w:hAnsi="Times New Roman" w:cs="Times New Roman"/>
                <w:color w:val="000000"/>
              </w:rPr>
              <w:br/>
            </w:r>
            <w:r w:rsidRPr="002C7336">
              <w:rPr>
                <w:rFonts w:ascii="Times New Roman" w:hAnsi="Times New Roman" w:cs="Times New Roman"/>
                <w:i/>
                <w:iCs/>
                <w:color w:val="000000"/>
              </w:rPr>
              <w:t xml:space="preserve">Вычислять </w:t>
            </w:r>
            <w:r w:rsidRPr="002C7336">
              <w:rPr>
                <w:rFonts w:ascii="Times New Roman" w:hAnsi="Times New Roman" w:cs="Times New Roman"/>
                <w:color w:val="000000"/>
              </w:rPr>
              <w:t>произведение и частное чисел, используя письменные</w:t>
            </w:r>
            <w:r w:rsidRPr="002C7336">
              <w:rPr>
                <w:rFonts w:ascii="Times New Roman" w:hAnsi="Times New Roman" w:cs="Times New Roman"/>
                <w:color w:val="000000"/>
              </w:rPr>
              <w:br/>
              <w:t>алгоритмы умножения и деления на однозначное, на двузначное и на</w:t>
            </w:r>
            <w:r w:rsidRPr="002C7336">
              <w:rPr>
                <w:rFonts w:ascii="Times New Roman" w:hAnsi="Times New Roman" w:cs="Times New Roman"/>
                <w:color w:val="000000"/>
              </w:rPr>
              <w:br/>
              <w:t>трёхзначное число.</w:t>
            </w:r>
            <w:r w:rsidRPr="002C7336">
              <w:rPr>
                <w:rFonts w:ascii="Times New Roman" w:hAnsi="Times New Roman" w:cs="Times New Roman"/>
                <w:i/>
                <w:iCs/>
                <w:color w:val="000000"/>
              </w:rPr>
              <w:t xml:space="preserve"> Контролировать </w:t>
            </w:r>
            <w:r w:rsidRPr="002C7336">
              <w:rPr>
                <w:rFonts w:ascii="Times New Roman" w:hAnsi="Times New Roman" w:cs="Times New Roman"/>
                <w:color w:val="000000"/>
              </w:rPr>
              <w:t>свою деятельность: проверять правильность вычислений изученными способами</w:t>
            </w:r>
          </w:p>
        </w:tc>
      </w:tr>
      <w:tr w:rsidR="004F0881" w:rsidTr="004F0881">
        <w:tc>
          <w:tcPr>
            <w:tcW w:w="1951" w:type="dxa"/>
            <w:vMerge/>
          </w:tcPr>
          <w:p w:rsidR="004F0881" w:rsidRPr="002C7336" w:rsidRDefault="004F0881" w:rsidP="004F0881">
            <w:pPr>
              <w:spacing w:after="240" w:line="276" w:lineRule="auto"/>
              <w:rPr>
                <w:rFonts w:ascii="Times New Roman" w:eastAsia="Times New Roman" w:hAnsi="Times New Roman" w:cs="Times New Roman"/>
                <w:b/>
                <w:bCs/>
                <w:iCs/>
                <w:lang w:eastAsia="ru-RU"/>
              </w:rPr>
            </w:pPr>
          </w:p>
        </w:tc>
        <w:tc>
          <w:tcPr>
            <w:tcW w:w="4618" w:type="dxa"/>
          </w:tcPr>
          <w:p w:rsidR="004F0881" w:rsidRPr="002C7336" w:rsidRDefault="004F0881" w:rsidP="004F0881">
            <w:pPr>
              <w:spacing w:after="240" w:line="276" w:lineRule="auto"/>
              <w:rPr>
                <w:rFonts w:ascii="Times New Roman" w:eastAsia="Times New Roman" w:hAnsi="Times New Roman" w:cs="Times New Roman"/>
                <w:b/>
                <w:bCs/>
                <w:iCs/>
                <w:lang w:eastAsia="ru-RU"/>
              </w:rPr>
            </w:pPr>
            <w:r w:rsidRPr="002C7336">
              <w:rPr>
                <w:rFonts w:ascii="Times New Roman" w:hAnsi="Times New Roman" w:cs="Times New Roman"/>
                <w:b/>
                <w:bCs/>
                <w:color w:val="000000"/>
              </w:rPr>
              <w:t>Свойства арифметических действий</w:t>
            </w:r>
            <w:r w:rsidRPr="002C7336">
              <w:rPr>
                <w:rFonts w:ascii="Times New Roman" w:hAnsi="Times New Roman" w:cs="Times New Roman"/>
                <w:color w:val="000000"/>
              </w:rPr>
              <w:br/>
              <w:t>Переместительные свойства сложения и умножения,</w:t>
            </w:r>
            <w:r>
              <w:rPr>
                <w:rFonts w:ascii="Times New Roman" w:hAnsi="Times New Roman" w:cs="Times New Roman"/>
                <w:color w:val="000000"/>
              </w:rPr>
              <w:t xml:space="preserve"> </w:t>
            </w:r>
            <w:r w:rsidRPr="002C7336">
              <w:rPr>
                <w:rFonts w:ascii="Times New Roman" w:hAnsi="Times New Roman" w:cs="Times New Roman"/>
                <w:color w:val="000000"/>
              </w:rPr>
              <w:t>распределительное свойство умножения</w:t>
            </w:r>
            <w:r>
              <w:rPr>
                <w:rFonts w:ascii="Times New Roman" w:hAnsi="Times New Roman" w:cs="Times New Roman"/>
                <w:color w:val="000000"/>
              </w:rPr>
              <w:t xml:space="preserve"> </w:t>
            </w:r>
            <w:r w:rsidRPr="002C7336">
              <w:rPr>
                <w:rFonts w:ascii="Times New Roman" w:hAnsi="Times New Roman" w:cs="Times New Roman"/>
                <w:color w:val="000000"/>
              </w:rPr>
              <w:t>относительно сложения (вычитания), деление суммы</w:t>
            </w:r>
            <w:r>
              <w:rPr>
                <w:rFonts w:ascii="Times New Roman" w:hAnsi="Times New Roman" w:cs="Times New Roman"/>
                <w:color w:val="000000"/>
              </w:rPr>
              <w:t xml:space="preserve"> </w:t>
            </w:r>
            <w:r w:rsidRPr="002C7336">
              <w:rPr>
                <w:rFonts w:ascii="Times New Roman" w:hAnsi="Times New Roman" w:cs="Times New Roman"/>
                <w:color w:val="000000"/>
              </w:rPr>
              <w:t>на число; сложение и вычитание с 0, умножение и деление с 0 и 1 (обобщение: запись свойств</w:t>
            </w:r>
            <w:r>
              <w:rPr>
                <w:rFonts w:ascii="Times New Roman" w:hAnsi="Times New Roman" w:cs="Times New Roman"/>
                <w:color w:val="000000"/>
              </w:rPr>
              <w:t xml:space="preserve"> </w:t>
            </w:r>
            <w:r w:rsidRPr="002C7336">
              <w:rPr>
                <w:rFonts w:ascii="Times New Roman" w:hAnsi="Times New Roman" w:cs="Times New Roman"/>
                <w:color w:val="000000"/>
              </w:rPr>
              <w:t>арифметических действий с использованием букв)</w:t>
            </w:r>
          </w:p>
        </w:tc>
        <w:tc>
          <w:tcPr>
            <w:tcW w:w="3285" w:type="dxa"/>
          </w:tcPr>
          <w:p w:rsidR="004F0881" w:rsidRPr="002C7336" w:rsidRDefault="004F0881" w:rsidP="004F0881">
            <w:pPr>
              <w:spacing w:after="240" w:line="276" w:lineRule="auto"/>
              <w:rPr>
                <w:rFonts w:ascii="Times New Roman" w:eastAsia="Times New Roman" w:hAnsi="Times New Roman" w:cs="Times New Roman"/>
                <w:b/>
                <w:bCs/>
                <w:iCs/>
                <w:lang w:eastAsia="ru-RU"/>
              </w:rPr>
            </w:pPr>
            <w:r w:rsidRPr="002C7336">
              <w:rPr>
                <w:rFonts w:ascii="Times New Roman" w:hAnsi="Times New Roman" w:cs="Times New Roman"/>
                <w:i/>
                <w:iCs/>
                <w:color w:val="000000"/>
              </w:rPr>
              <w:t xml:space="preserve">Формулировать </w:t>
            </w:r>
            <w:r w:rsidRPr="002C7336">
              <w:rPr>
                <w:rFonts w:ascii="Times New Roman" w:hAnsi="Times New Roman" w:cs="Times New Roman"/>
                <w:color w:val="000000"/>
              </w:rPr>
              <w:t xml:space="preserve">свойства арифметических действий и </w:t>
            </w:r>
            <w:r w:rsidRPr="002C7336">
              <w:rPr>
                <w:rFonts w:ascii="Times New Roman" w:hAnsi="Times New Roman" w:cs="Times New Roman"/>
                <w:i/>
                <w:iCs/>
                <w:color w:val="000000"/>
              </w:rPr>
              <w:t xml:space="preserve">применять </w:t>
            </w:r>
            <w:r w:rsidRPr="002C7336">
              <w:rPr>
                <w:rFonts w:ascii="Times New Roman" w:hAnsi="Times New Roman" w:cs="Times New Roman"/>
                <w:color w:val="000000"/>
              </w:rPr>
              <w:t>их при</w:t>
            </w:r>
            <w:r w:rsidRPr="002C7336">
              <w:rPr>
                <w:rFonts w:ascii="Times New Roman" w:hAnsi="Times New Roman" w:cs="Times New Roman"/>
                <w:color w:val="000000"/>
              </w:rPr>
              <w:br/>
              <w:t>вычислениях</w:t>
            </w:r>
          </w:p>
        </w:tc>
      </w:tr>
      <w:tr w:rsidR="004F0881" w:rsidTr="004F0881">
        <w:tc>
          <w:tcPr>
            <w:tcW w:w="1951" w:type="dxa"/>
            <w:vMerge/>
          </w:tcPr>
          <w:p w:rsidR="004F0881" w:rsidRPr="002C7336" w:rsidRDefault="004F0881" w:rsidP="004F0881">
            <w:pPr>
              <w:spacing w:after="240" w:line="276" w:lineRule="auto"/>
              <w:rPr>
                <w:rFonts w:ascii="Times New Roman" w:eastAsia="Times New Roman" w:hAnsi="Times New Roman" w:cs="Times New Roman"/>
                <w:b/>
                <w:bCs/>
                <w:iCs/>
                <w:lang w:eastAsia="ru-RU"/>
              </w:rPr>
            </w:pPr>
          </w:p>
        </w:tc>
        <w:tc>
          <w:tcPr>
            <w:tcW w:w="4618" w:type="dxa"/>
          </w:tcPr>
          <w:p w:rsidR="004F0881" w:rsidRPr="002C7336" w:rsidRDefault="004F0881" w:rsidP="004F0881">
            <w:pPr>
              <w:spacing w:after="240" w:line="276" w:lineRule="auto"/>
              <w:rPr>
                <w:rFonts w:ascii="Times New Roman" w:eastAsia="Times New Roman" w:hAnsi="Times New Roman" w:cs="Times New Roman"/>
                <w:b/>
                <w:bCs/>
                <w:iCs/>
                <w:lang w:eastAsia="ru-RU"/>
              </w:rPr>
            </w:pPr>
            <w:r w:rsidRPr="002C7336">
              <w:rPr>
                <w:rFonts w:ascii="Times New Roman" w:hAnsi="Times New Roman" w:cs="Times New Roman"/>
                <w:b/>
                <w:bCs/>
                <w:color w:val="000000"/>
              </w:rPr>
              <w:t>Числовые выражения</w:t>
            </w:r>
            <w:r w:rsidRPr="002C7336">
              <w:rPr>
                <w:rFonts w:ascii="Times New Roman" w:hAnsi="Times New Roman" w:cs="Times New Roman"/>
                <w:color w:val="000000"/>
              </w:rPr>
              <w:br/>
              <w:t>Вычисление значений числовых выражений с</w:t>
            </w:r>
            <w:r w:rsidRPr="002C7336">
              <w:rPr>
                <w:rFonts w:ascii="Times New Roman" w:hAnsi="Times New Roman" w:cs="Times New Roman"/>
                <w:color w:val="000000"/>
              </w:rPr>
              <w:br/>
              <w:t>многозначными числами, содержащими от 1 до 6</w:t>
            </w:r>
            <w:r w:rsidRPr="002C7336">
              <w:rPr>
                <w:rFonts w:ascii="Times New Roman" w:hAnsi="Times New Roman" w:cs="Times New Roman"/>
                <w:color w:val="000000"/>
              </w:rPr>
              <w:br/>
              <w:t>арифметических действий (со скобками и без них).</w:t>
            </w:r>
            <w:r w:rsidRPr="002C7336">
              <w:rPr>
                <w:rFonts w:ascii="Times New Roman" w:hAnsi="Times New Roman" w:cs="Times New Roman"/>
                <w:color w:val="000000"/>
              </w:rPr>
              <w:br/>
              <w:t>Составление числовых выражений в соответствии с</w:t>
            </w:r>
            <w:r w:rsidRPr="002C7336">
              <w:rPr>
                <w:rFonts w:ascii="Times New Roman" w:hAnsi="Times New Roman" w:cs="Times New Roman"/>
                <w:color w:val="000000"/>
              </w:rPr>
              <w:br/>
            </w:r>
            <w:r w:rsidRPr="002C7336">
              <w:rPr>
                <w:rFonts w:ascii="Times New Roman" w:hAnsi="Times New Roman" w:cs="Times New Roman"/>
                <w:color w:val="000000"/>
              </w:rPr>
              <w:lastRenderedPageBreak/>
              <w:t>заданными условиями</w:t>
            </w:r>
          </w:p>
        </w:tc>
        <w:tc>
          <w:tcPr>
            <w:tcW w:w="3285" w:type="dxa"/>
          </w:tcPr>
          <w:p w:rsidR="004F0881" w:rsidRPr="002C7336" w:rsidRDefault="004F0881" w:rsidP="004F0881">
            <w:pPr>
              <w:spacing w:after="240" w:line="276" w:lineRule="auto"/>
              <w:rPr>
                <w:rFonts w:ascii="Times New Roman" w:eastAsia="Times New Roman" w:hAnsi="Times New Roman" w:cs="Times New Roman"/>
                <w:b/>
                <w:bCs/>
                <w:iCs/>
                <w:lang w:eastAsia="ru-RU"/>
              </w:rPr>
            </w:pPr>
            <w:r w:rsidRPr="002C7336">
              <w:rPr>
                <w:rFonts w:ascii="Times New Roman" w:hAnsi="Times New Roman" w:cs="Times New Roman"/>
                <w:i/>
                <w:iCs/>
                <w:color w:val="000000"/>
              </w:rPr>
              <w:lastRenderedPageBreak/>
              <w:t xml:space="preserve">Анализировать </w:t>
            </w:r>
            <w:r w:rsidRPr="002C7336">
              <w:rPr>
                <w:rFonts w:ascii="Times New Roman" w:hAnsi="Times New Roman" w:cs="Times New Roman"/>
                <w:color w:val="000000"/>
              </w:rPr>
              <w:t>составное выражение, выделять в нём структурные части,</w:t>
            </w:r>
            <w:r w:rsidRPr="002C7336">
              <w:rPr>
                <w:rFonts w:ascii="Times New Roman" w:hAnsi="Times New Roman" w:cs="Times New Roman"/>
                <w:color w:val="000000"/>
              </w:rPr>
              <w:br/>
            </w:r>
            <w:r w:rsidRPr="002C7336">
              <w:rPr>
                <w:rFonts w:ascii="Times New Roman" w:hAnsi="Times New Roman" w:cs="Times New Roman"/>
                <w:i/>
                <w:iCs/>
                <w:color w:val="000000"/>
              </w:rPr>
              <w:t xml:space="preserve">вычислять </w:t>
            </w:r>
            <w:r w:rsidRPr="002C7336">
              <w:rPr>
                <w:rFonts w:ascii="Times New Roman" w:hAnsi="Times New Roman" w:cs="Times New Roman"/>
                <w:color w:val="000000"/>
              </w:rPr>
              <w:t>значение выражения, используя знание порядка выполнения</w:t>
            </w:r>
            <w:r w:rsidRPr="002C7336">
              <w:rPr>
                <w:rFonts w:ascii="Times New Roman" w:hAnsi="Times New Roman" w:cs="Times New Roman"/>
                <w:color w:val="000000"/>
              </w:rPr>
              <w:br/>
              <w:t>действий.</w:t>
            </w:r>
            <w:r w:rsidRPr="002C7336">
              <w:rPr>
                <w:rFonts w:ascii="Times New Roman" w:hAnsi="Times New Roman" w:cs="Times New Roman"/>
                <w:color w:val="000000"/>
              </w:rPr>
              <w:br/>
            </w:r>
            <w:r w:rsidRPr="002C7336">
              <w:rPr>
                <w:rFonts w:ascii="Times New Roman" w:hAnsi="Times New Roman" w:cs="Times New Roman"/>
                <w:i/>
                <w:iCs/>
                <w:color w:val="000000"/>
              </w:rPr>
              <w:t xml:space="preserve">Конструировать </w:t>
            </w:r>
            <w:r w:rsidRPr="002C7336">
              <w:rPr>
                <w:rFonts w:ascii="Times New Roman" w:hAnsi="Times New Roman" w:cs="Times New Roman"/>
                <w:color w:val="000000"/>
              </w:rPr>
              <w:t xml:space="preserve">числовое </w:t>
            </w:r>
            <w:r w:rsidRPr="002C7336">
              <w:rPr>
                <w:rFonts w:ascii="Times New Roman" w:hAnsi="Times New Roman" w:cs="Times New Roman"/>
                <w:color w:val="000000"/>
              </w:rPr>
              <w:lastRenderedPageBreak/>
              <w:t>выражение по заданным условиям</w:t>
            </w:r>
          </w:p>
        </w:tc>
      </w:tr>
      <w:tr w:rsidR="004F0881" w:rsidTr="004F0881">
        <w:tc>
          <w:tcPr>
            <w:tcW w:w="1951" w:type="dxa"/>
            <w:tcBorders>
              <w:top w:val="nil"/>
            </w:tcBorders>
          </w:tcPr>
          <w:p w:rsidR="004F0881" w:rsidRPr="002C7336" w:rsidRDefault="004F0881" w:rsidP="004F0881">
            <w:pPr>
              <w:spacing w:after="240" w:line="276" w:lineRule="auto"/>
              <w:rPr>
                <w:rFonts w:ascii="Times New Roman" w:eastAsia="Times New Roman" w:hAnsi="Times New Roman" w:cs="Times New Roman"/>
                <w:b/>
                <w:bCs/>
                <w:iCs/>
                <w:lang w:eastAsia="ru-RU"/>
              </w:rPr>
            </w:pPr>
          </w:p>
        </w:tc>
        <w:tc>
          <w:tcPr>
            <w:tcW w:w="4618" w:type="dxa"/>
          </w:tcPr>
          <w:p w:rsidR="004F0881" w:rsidRPr="002C7336" w:rsidRDefault="004F0881" w:rsidP="004F0881">
            <w:pPr>
              <w:spacing w:after="240" w:line="276" w:lineRule="auto"/>
              <w:rPr>
                <w:rFonts w:ascii="Times New Roman" w:eastAsia="Times New Roman" w:hAnsi="Times New Roman" w:cs="Times New Roman"/>
                <w:b/>
                <w:bCs/>
                <w:iCs/>
                <w:lang w:eastAsia="ru-RU"/>
              </w:rPr>
            </w:pPr>
            <w:r w:rsidRPr="002C7336">
              <w:rPr>
                <w:rFonts w:ascii="Times New Roman" w:hAnsi="Times New Roman" w:cs="Times New Roman"/>
                <w:b/>
                <w:bCs/>
                <w:color w:val="000000"/>
              </w:rPr>
              <w:t>Равенства с буквой</w:t>
            </w:r>
            <w:r w:rsidRPr="002C7336">
              <w:rPr>
                <w:rFonts w:ascii="Times New Roman" w:hAnsi="Times New Roman" w:cs="Times New Roman"/>
                <w:color w:val="000000"/>
              </w:rPr>
              <w:br/>
              <w:t>Равенство, содержащее букву.</w:t>
            </w:r>
            <w:r w:rsidRPr="002C7336">
              <w:rPr>
                <w:rFonts w:ascii="Times New Roman" w:hAnsi="Times New Roman" w:cs="Times New Roman"/>
                <w:color w:val="000000"/>
              </w:rPr>
              <w:br/>
              <w:t>Нахождение неизвестных компонентов</w:t>
            </w:r>
            <w:r w:rsidRPr="002C7336">
              <w:rPr>
                <w:rFonts w:ascii="Times New Roman" w:hAnsi="Times New Roman" w:cs="Times New Roman"/>
                <w:color w:val="000000"/>
              </w:rPr>
              <w:br/>
              <w:t>арифметических действий, обозначенных буквами в</w:t>
            </w:r>
            <w:r w:rsidRPr="002C7336">
              <w:rPr>
                <w:rFonts w:ascii="Times New Roman" w:hAnsi="Times New Roman" w:cs="Times New Roman"/>
                <w:color w:val="000000"/>
              </w:rPr>
              <w:br/>
              <w:t>равенствах вида: х + 5 = 7,</w:t>
            </w:r>
            <w:r w:rsidRPr="002C7336">
              <w:rPr>
                <w:rFonts w:ascii="Times New Roman" w:hAnsi="Times New Roman" w:cs="Times New Roman"/>
                <w:color w:val="000000"/>
              </w:rPr>
              <w:br/>
              <w:t>х · 5 = 15, х – 5 = 7, х : 5 = 15, 8 + х = 16, 8 · х = 16, 8 – х = 2, 8 : х = 2.</w:t>
            </w:r>
            <w:r w:rsidRPr="002C7336">
              <w:rPr>
                <w:rFonts w:ascii="Times New Roman" w:hAnsi="Times New Roman" w:cs="Times New Roman"/>
                <w:color w:val="000000"/>
              </w:rPr>
              <w:br/>
              <w:t>Вычисления с многозначными числами,</w:t>
            </w:r>
            <w:r w:rsidRPr="002C7336">
              <w:rPr>
                <w:rFonts w:ascii="Times New Roman" w:hAnsi="Times New Roman" w:cs="Times New Roman"/>
                <w:color w:val="000000"/>
              </w:rPr>
              <w:br/>
              <w:t>содержащимися в аналогичных равенствах.</w:t>
            </w:r>
            <w:r w:rsidRPr="002C7336">
              <w:rPr>
                <w:rFonts w:ascii="Times New Roman" w:hAnsi="Times New Roman" w:cs="Times New Roman"/>
                <w:color w:val="000000"/>
              </w:rPr>
              <w:br/>
              <w:t>Составление буквенных равенств. Примеры арифметических задач, содержащих в</w:t>
            </w:r>
            <w:r w:rsidRPr="002C7336">
              <w:rPr>
                <w:rFonts w:ascii="Times New Roman" w:hAnsi="Times New Roman" w:cs="Times New Roman"/>
                <w:color w:val="000000"/>
              </w:rPr>
              <w:br/>
              <w:t>условии буквенные данные</w:t>
            </w:r>
          </w:p>
        </w:tc>
        <w:tc>
          <w:tcPr>
            <w:tcW w:w="3285" w:type="dxa"/>
          </w:tcPr>
          <w:p w:rsidR="004F0881" w:rsidRPr="002C7336" w:rsidRDefault="004F0881" w:rsidP="004F0881">
            <w:pPr>
              <w:spacing w:after="240" w:line="276" w:lineRule="auto"/>
              <w:rPr>
                <w:rFonts w:ascii="Times New Roman" w:hAnsi="Times New Roman" w:cs="Times New Roman"/>
                <w:color w:val="000000"/>
              </w:rPr>
            </w:pPr>
            <w:r w:rsidRPr="002C7336">
              <w:rPr>
                <w:rFonts w:ascii="Times New Roman" w:hAnsi="Times New Roman" w:cs="Times New Roman"/>
                <w:i/>
                <w:iCs/>
                <w:color w:val="000000"/>
              </w:rPr>
              <w:t xml:space="preserve">Различать </w:t>
            </w:r>
            <w:r w:rsidRPr="002C7336">
              <w:rPr>
                <w:rFonts w:ascii="Times New Roman" w:hAnsi="Times New Roman" w:cs="Times New Roman"/>
                <w:color w:val="000000"/>
              </w:rPr>
              <w:t>числовое равенство и равенство, содержащее букву.</w:t>
            </w:r>
            <w:r w:rsidRPr="002C7336">
              <w:rPr>
                <w:rFonts w:ascii="Times New Roman" w:hAnsi="Times New Roman" w:cs="Times New Roman"/>
                <w:color w:val="000000"/>
              </w:rPr>
              <w:br/>
            </w:r>
            <w:r w:rsidRPr="002C7336">
              <w:rPr>
                <w:rFonts w:ascii="Times New Roman" w:hAnsi="Times New Roman" w:cs="Times New Roman"/>
                <w:i/>
                <w:iCs/>
                <w:color w:val="000000"/>
              </w:rPr>
              <w:t xml:space="preserve">Воспроизводить </w:t>
            </w:r>
            <w:r w:rsidRPr="002C7336">
              <w:rPr>
                <w:rFonts w:ascii="Times New Roman" w:hAnsi="Times New Roman" w:cs="Times New Roman"/>
                <w:color w:val="000000"/>
              </w:rPr>
              <w:t>изученные способы вычисления неизвестных</w:t>
            </w:r>
            <w:r w:rsidRPr="002C7336">
              <w:rPr>
                <w:rFonts w:ascii="Times New Roman" w:hAnsi="Times New Roman" w:cs="Times New Roman"/>
                <w:color w:val="000000"/>
              </w:rPr>
              <w:br/>
              <w:t>компонентов сложения, вычитания, умножения и деления.</w:t>
            </w:r>
          </w:p>
          <w:p w:rsidR="004F0881" w:rsidRPr="002C7336" w:rsidRDefault="004F0881" w:rsidP="004F0881">
            <w:pPr>
              <w:spacing w:after="240" w:line="276" w:lineRule="auto"/>
              <w:rPr>
                <w:rFonts w:ascii="Times New Roman" w:eastAsia="Times New Roman" w:hAnsi="Times New Roman" w:cs="Times New Roman"/>
                <w:b/>
                <w:bCs/>
                <w:iCs/>
                <w:lang w:eastAsia="ru-RU"/>
              </w:rPr>
            </w:pPr>
            <w:r w:rsidRPr="002C7336">
              <w:rPr>
                <w:rFonts w:ascii="Times New Roman" w:hAnsi="Times New Roman" w:cs="Times New Roman"/>
                <w:i/>
                <w:iCs/>
                <w:color w:val="000000"/>
              </w:rPr>
              <w:t xml:space="preserve">Конструировать </w:t>
            </w:r>
            <w:r w:rsidRPr="002C7336">
              <w:rPr>
                <w:rFonts w:ascii="Times New Roman" w:hAnsi="Times New Roman" w:cs="Times New Roman"/>
                <w:color w:val="000000"/>
              </w:rPr>
              <w:t>буквенные равенства в соответствии с заданными</w:t>
            </w:r>
            <w:r w:rsidRPr="002C7336">
              <w:rPr>
                <w:rFonts w:ascii="Times New Roman" w:hAnsi="Times New Roman" w:cs="Times New Roman"/>
                <w:color w:val="000000"/>
              </w:rPr>
              <w:br/>
              <w:t>условиями.</w:t>
            </w:r>
            <w:r w:rsidRPr="002C7336">
              <w:rPr>
                <w:rFonts w:ascii="Times New Roman" w:hAnsi="Times New Roman" w:cs="Times New Roman"/>
                <w:color w:val="000000"/>
              </w:rPr>
              <w:br/>
            </w:r>
            <w:r w:rsidRPr="002C7336">
              <w:rPr>
                <w:rFonts w:ascii="Times New Roman" w:hAnsi="Times New Roman" w:cs="Times New Roman"/>
                <w:i/>
                <w:iCs/>
                <w:color w:val="000000"/>
              </w:rPr>
              <w:t xml:space="preserve">Конструировать </w:t>
            </w:r>
            <w:r w:rsidRPr="002C7336">
              <w:rPr>
                <w:rFonts w:ascii="Times New Roman" w:hAnsi="Times New Roman" w:cs="Times New Roman"/>
                <w:color w:val="000000"/>
              </w:rPr>
              <w:t>выражение, содержащее букву, для записи решения</w:t>
            </w:r>
            <w:r w:rsidRPr="002C7336">
              <w:rPr>
                <w:rFonts w:ascii="Times New Roman" w:hAnsi="Times New Roman" w:cs="Times New Roman"/>
                <w:color w:val="000000"/>
              </w:rPr>
              <w:br/>
              <w:t>задачи</w:t>
            </w:r>
          </w:p>
        </w:tc>
      </w:tr>
      <w:tr w:rsidR="004F0881" w:rsidTr="004F0881">
        <w:tc>
          <w:tcPr>
            <w:tcW w:w="1951" w:type="dxa"/>
            <w:vMerge w:val="restart"/>
          </w:tcPr>
          <w:p w:rsidR="004F0881" w:rsidRPr="002C7336" w:rsidRDefault="004F0881" w:rsidP="004F0881">
            <w:pPr>
              <w:spacing w:after="240" w:line="276" w:lineRule="auto"/>
              <w:rPr>
                <w:rFonts w:ascii="Times New Roman" w:eastAsia="Times New Roman" w:hAnsi="Times New Roman" w:cs="Times New Roman"/>
                <w:b/>
                <w:bCs/>
                <w:iCs/>
                <w:lang w:eastAsia="ru-RU"/>
              </w:rPr>
            </w:pPr>
            <w:r w:rsidRPr="002C7336">
              <w:rPr>
                <w:rFonts w:ascii="Times New Roman" w:hAnsi="Times New Roman" w:cs="Times New Roman"/>
                <w:color w:val="000000"/>
              </w:rPr>
              <w:t>Величины</w:t>
            </w:r>
          </w:p>
        </w:tc>
        <w:tc>
          <w:tcPr>
            <w:tcW w:w="4618" w:type="dxa"/>
          </w:tcPr>
          <w:p w:rsidR="004F0881" w:rsidRPr="002C7336" w:rsidRDefault="004F0881" w:rsidP="004F0881">
            <w:pPr>
              <w:spacing w:after="240" w:line="276" w:lineRule="auto"/>
              <w:rPr>
                <w:rFonts w:ascii="Times New Roman" w:hAnsi="Times New Roman" w:cs="Times New Roman"/>
                <w:color w:val="000000"/>
              </w:rPr>
            </w:pPr>
            <w:r w:rsidRPr="002C7336">
              <w:rPr>
                <w:rFonts w:ascii="Times New Roman" w:hAnsi="Times New Roman" w:cs="Times New Roman"/>
                <w:b/>
                <w:bCs/>
                <w:color w:val="000000"/>
              </w:rPr>
              <w:t>Масса. Скорость</w:t>
            </w:r>
            <w:r w:rsidRPr="002C7336">
              <w:rPr>
                <w:rFonts w:ascii="Times New Roman" w:hAnsi="Times New Roman" w:cs="Times New Roman"/>
                <w:color w:val="000000"/>
              </w:rPr>
              <w:br/>
              <w:t>Единицы массы: тонна, центнер.</w:t>
            </w:r>
            <w:r w:rsidRPr="002C7336">
              <w:rPr>
                <w:rFonts w:ascii="Times New Roman" w:hAnsi="Times New Roman" w:cs="Times New Roman"/>
                <w:color w:val="000000"/>
              </w:rPr>
              <w:br/>
              <w:t>Обозначения: т, ц.</w:t>
            </w:r>
            <w:r w:rsidRPr="002C7336">
              <w:rPr>
                <w:rFonts w:ascii="Times New Roman" w:hAnsi="Times New Roman" w:cs="Times New Roman"/>
                <w:color w:val="000000"/>
              </w:rPr>
              <w:br/>
              <w:t>Соотношения: 1 т = 10 ц,</w:t>
            </w:r>
            <w:r w:rsidRPr="002C7336">
              <w:rPr>
                <w:rFonts w:ascii="Times New Roman" w:hAnsi="Times New Roman" w:cs="Times New Roman"/>
                <w:color w:val="000000"/>
              </w:rPr>
              <w:br/>
              <w:t>1 т = 100 кг, 1 ц = 10 кг.</w:t>
            </w:r>
          </w:p>
          <w:p w:rsidR="004F0881" w:rsidRPr="002C7336" w:rsidRDefault="004F0881" w:rsidP="004F0881">
            <w:pPr>
              <w:spacing w:after="240" w:line="276" w:lineRule="auto"/>
              <w:rPr>
                <w:rFonts w:ascii="Times New Roman" w:eastAsia="Times New Roman" w:hAnsi="Times New Roman" w:cs="Times New Roman"/>
                <w:b/>
                <w:bCs/>
                <w:iCs/>
                <w:lang w:eastAsia="ru-RU"/>
              </w:rPr>
            </w:pPr>
            <w:r w:rsidRPr="002C7336">
              <w:rPr>
                <w:rFonts w:ascii="Times New Roman" w:hAnsi="Times New Roman" w:cs="Times New Roman"/>
                <w:color w:val="000000"/>
              </w:rPr>
              <w:t>Скорость равномерного прямолинейного движения и</w:t>
            </w:r>
            <w:r w:rsidRPr="002C7336">
              <w:rPr>
                <w:rFonts w:ascii="Times New Roman" w:hAnsi="Times New Roman" w:cs="Times New Roman"/>
                <w:color w:val="000000"/>
              </w:rPr>
              <w:br/>
              <w:t>её единицы: километр в час, метр в минуту, метр в</w:t>
            </w:r>
            <w:r w:rsidRPr="002C7336">
              <w:rPr>
                <w:rFonts w:ascii="Times New Roman" w:hAnsi="Times New Roman" w:cs="Times New Roman"/>
                <w:color w:val="000000"/>
              </w:rPr>
              <w:br/>
              <w:t>секунду и др.</w:t>
            </w:r>
            <w:r w:rsidRPr="002C7336">
              <w:rPr>
                <w:rFonts w:ascii="Times New Roman" w:hAnsi="Times New Roman" w:cs="Times New Roman"/>
                <w:color w:val="000000"/>
              </w:rPr>
              <w:br/>
              <w:t>Обозначения: км/ч, м/мин, м/с.</w:t>
            </w:r>
            <w:r w:rsidRPr="002C7336">
              <w:rPr>
                <w:rFonts w:ascii="Times New Roman" w:hAnsi="Times New Roman" w:cs="Times New Roman"/>
                <w:color w:val="000000"/>
              </w:rPr>
              <w:br/>
              <w:t>Вычисление скорости, пути, времени по формулам: v</w:t>
            </w:r>
            <w:r w:rsidRPr="002C7336">
              <w:rPr>
                <w:rFonts w:ascii="Times New Roman" w:hAnsi="Times New Roman" w:cs="Times New Roman"/>
                <w:color w:val="000000"/>
              </w:rPr>
              <w:br/>
              <w:t>= S : t, S = v · t, t = S : v</w:t>
            </w:r>
          </w:p>
        </w:tc>
        <w:tc>
          <w:tcPr>
            <w:tcW w:w="3285" w:type="dxa"/>
          </w:tcPr>
          <w:p w:rsidR="004F0881" w:rsidRPr="002C7336" w:rsidRDefault="004F0881" w:rsidP="004F0881">
            <w:pPr>
              <w:spacing w:after="240" w:line="276" w:lineRule="auto"/>
              <w:rPr>
                <w:rFonts w:ascii="Times New Roman" w:hAnsi="Times New Roman" w:cs="Times New Roman"/>
                <w:color w:val="000000"/>
              </w:rPr>
            </w:pPr>
            <w:r w:rsidRPr="002C7336">
              <w:rPr>
                <w:rFonts w:ascii="Times New Roman" w:hAnsi="Times New Roman" w:cs="Times New Roman"/>
                <w:i/>
                <w:iCs/>
                <w:color w:val="000000"/>
              </w:rPr>
              <w:t xml:space="preserve">Называть </w:t>
            </w:r>
            <w:r w:rsidRPr="002C7336">
              <w:rPr>
                <w:rFonts w:ascii="Times New Roman" w:hAnsi="Times New Roman" w:cs="Times New Roman"/>
                <w:color w:val="000000"/>
              </w:rPr>
              <w:t>единицы массы.</w:t>
            </w:r>
            <w:r w:rsidRPr="002C7336">
              <w:rPr>
                <w:rFonts w:ascii="Times New Roman" w:hAnsi="Times New Roman" w:cs="Times New Roman"/>
                <w:color w:val="000000"/>
              </w:rPr>
              <w:br/>
            </w:r>
            <w:r w:rsidRPr="002C7336">
              <w:rPr>
                <w:rFonts w:ascii="Times New Roman" w:hAnsi="Times New Roman" w:cs="Times New Roman"/>
                <w:i/>
                <w:iCs/>
                <w:color w:val="000000"/>
              </w:rPr>
              <w:t xml:space="preserve">Сравнивать </w:t>
            </w:r>
            <w:r w:rsidRPr="002C7336">
              <w:rPr>
                <w:rFonts w:ascii="Times New Roman" w:hAnsi="Times New Roman" w:cs="Times New Roman"/>
                <w:color w:val="000000"/>
              </w:rPr>
              <w:t>значения массы, выраженные в одинаковых или разных</w:t>
            </w:r>
            <w:r w:rsidRPr="002C7336">
              <w:rPr>
                <w:rFonts w:ascii="Times New Roman" w:hAnsi="Times New Roman" w:cs="Times New Roman"/>
                <w:color w:val="000000"/>
              </w:rPr>
              <w:br/>
              <w:t>единицах.</w:t>
            </w:r>
            <w:r w:rsidRPr="002C7336">
              <w:rPr>
                <w:rFonts w:ascii="Times New Roman" w:hAnsi="Times New Roman" w:cs="Times New Roman"/>
                <w:color w:val="000000"/>
              </w:rPr>
              <w:br/>
            </w:r>
            <w:r w:rsidRPr="002C7336">
              <w:rPr>
                <w:rFonts w:ascii="Times New Roman" w:hAnsi="Times New Roman" w:cs="Times New Roman"/>
                <w:i/>
                <w:iCs/>
                <w:color w:val="000000"/>
              </w:rPr>
              <w:t xml:space="preserve">Вычислять </w:t>
            </w:r>
            <w:r w:rsidRPr="002C7336">
              <w:rPr>
                <w:rFonts w:ascii="Times New Roman" w:hAnsi="Times New Roman" w:cs="Times New Roman"/>
                <w:color w:val="000000"/>
              </w:rPr>
              <w:t>массу предметов при решении учебных задач.</w:t>
            </w:r>
          </w:p>
          <w:p w:rsidR="004F0881" w:rsidRPr="002C7336" w:rsidRDefault="004F0881" w:rsidP="004F0881">
            <w:pPr>
              <w:spacing w:after="240" w:line="276" w:lineRule="auto"/>
              <w:rPr>
                <w:rFonts w:ascii="Times New Roman" w:eastAsia="Times New Roman" w:hAnsi="Times New Roman" w:cs="Times New Roman"/>
                <w:b/>
                <w:bCs/>
                <w:iCs/>
                <w:lang w:eastAsia="ru-RU"/>
              </w:rPr>
            </w:pPr>
            <w:r w:rsidRPr="002C7336">
              <w:rPr>
                <w:rFonts w:ascii="Times New Roman" w:hAnsi="Times New Roman" w:cs="Times New Roman"/>
                <w:i/>
                <w:iCs/>
                <w:color w:val="000000"/>
              </w:rPr>
              <w:t xml:space="preserve">Называть </w:t>
            </w:r>
            <w:r w:rsidRPr="002C7336">
              <w:rPr>
                <w:rFonts w:ascii="Times New Roman" w:hAnsi="Times New Roman" w:cs="Times New Roman"/>
                <w:color w:val="000000"/>
              </w:rPr>
              <w:t>единицы скорости.</w:t>
            </w:r>
            <w:r w:rsidRPr="002C7336">
              <w:rPr>
                <w:rFonts w:ascii="Times New Roman" w:hAnsi="Times New Roman" w:cs="Times New Roman"/>
                <w:color w:val="000000"/>
              </w:rPr>
              <w:br/>
            </w:r>
            <w:r w:rsidRPr="002C7336">
              <w:rPr>
                <w:rFonts w:ascii="Times New Roman" w:hAnsi="Times New Roman" w:cs="Times New Roman"/>
                <w:i/>
                <w:iCs/>
                <w:color w:val="000000"/>
              </w:rPr>
              <w:t xml:space="preserve">Вычислять </w:t>
            </w:r>
            <w:r w:rsidRPr="002C7336">
              <w:rPr>
                <w:rFonts w:ascii="Times New Roman" w:hAnsi="Times New Roman" w:cs="Times New Roman"/>
                <w:color w:val="000000"/>
              </w:rPr>
              <w:t>скорость, путь, время по формулам</w:t>
            </w:r>
          </w:p>
        </w:tc>
      </w:tr>
      <w:tr w:rsidR="004F0881" w:rsidTr="004F0881">
        <w:tc>
          <w:tcPr>
            <w:tcW w:w="1951" w:type="dxa"/>
            <w:vMerge/>
          </w:tcPr>
          <w:p w:rsidR="004F0881" w:rsidRPr="002C7336" w:rsidRDefault="004F0881" w:rsidP="004F0881">
            <w:pPr>
              <w:spacing w:after="240" w:line="276" w:lineRule="auto"/>
              <w:rPr>
                <w:rFonts w:ascii="Times New Roman" w:eastAsia="Times New Roman" w:hAnsi="Times New Roman" w:cs="Times New Roman"/>
                <w:b/>
                <w:bCs/>
                <w:iCs/>
                <w:lang w:eastAsia="ru-RU"/>
              </w:rPr>
            </w:pPr>
          </w:p>
        </w:tc>
        <w:tc>
          <w:tcPr>
            <w:tcW w:w="4618" w:type="dxa"/>
          </w:tcPr>
          <w:p w:rsidR="004F0881" w:rsidRPr="002C7336" w:rsidRDefault="004F0881" w:rsidP="004F0881">
            <w:pPr>
              <w:spacing w:after="240" w:line="276" w:lineRule="auto"/>
              <w:rPr>
                <w:rFonts w:ascii="Times New Roman" w:hAnsi="Times New Roman" w:cs="Times New Roman"/>
                <w:color w:val="000000"/>
              </w:rPr>
            </w:pPr>
            <w:r w:rsidRPr="002C7336">
              <w:rPr>
                <w:rFonts w:ascii="Times New Roman" w:hAnsi="Times New Roman" w:cs="Times New Roman"/>
                <w:b/>
                <w:bCs/>
                <w:color w:val="000000"/>
              </w:rPr>
              <w:t>Измерения с указанной точностью</w:t>
            </w:r>
            <w:r w:rsidRPr="002C7336">
              <w:rPr>
                <w:rFonts w:ascii="Times New Roman" w:hAnsi="Times New Roman" w:cs="Times New Roman"/>
                <w:color w:val="000000"/>
              </w:rPr>
              <w:br/>
              <w:t>Точные и приближённые значения величины (с</w:t>
            </w:r>
            <w:r w:rsidRPr="002C7336">
              <w:rPr>
                <w:rFonts w:ascii="Times New Roman" w:hAnsi="Times New Roman" w:cs="Times New Roman"/>
                <w:color w:val="000000"/>
              </w:rPr>
              <w:br/>
              <w:t>недостатком, с избытком).</w:t>
            </w:r>
            <w:r w:rsidRPr="002C7336">
              <w:rPr>
                <w:rFonts w:ascii="Times New Roman" w:hAnsi="Times New Roman" w:cs="Times New Roman"/>
                <w:color w:val="000000"/>
              </w:rPr>
              <w:br/>
              <w:t>Запись приближённых значений величин с</w:t>
            </w:r>
            <w:r w:rsidRPr="002C7336">
              <w:rPr>
                <w:rFonts w:ascii="Times New Roman" w:hAnsi="Times New Roman" w:cs="Times New Roman"/>
                <w:color w:val="000000"/>
              </w:rPr>
              <w:br/>
              <w:t>использованием знака ≈ (АВ ≈ 5 см,</w:t>
            </w:r>
            <w:r w:rsidRPr="002C7336">
              <w:rPr>
                <w:rFonts w:ascii="Times New Roman" w:hAnsi="Times New Roman" w:cs="Times New Roman"/>
                <w:color w:val="000000"/>
              </w:rPr>
              <w:br/>
              <w:t>t ≈ 3 мин, v ≈ 200 км/ч).</w:t>
            </w:r>
          </w:p>
          <w:p w:rsidR="004F0881" w:rsidRPr="002C7336" w:rsidRDefault="004F0881" w:rsidP="004F0881">
            <w:pPr>
              <w:spacing w:after="240" w:line="276" w:lineRule="auto"/>
              <w:rPr>
                <w:rFonts w:ascii="Times New Roman" w:eastAsia="Times New Roman" w:hAnsi="Times New Roman" w:cs="Times New Roman"/>
                <w:b/>
                <w:bCs/>
                <w:iCs/>
                <w:lang w:eastAsia="ru-RU"/>
              </w:rPr>
            </w:pPr>
            <w:r w:rsidRPr="002C7336">
              <w:rPr>
                <w:rFonts w:ascii="Times New Roman" w:hAnsi="Times New Roman" w:cs="Times New Roman"/>
                <w:color w:val="000000"/>
              </w:rPr>
              <w:t>Измерение длины, массы, времени, площади с</w:t>
            </w:r>
            <w:r w:rsidRPr="002C7336">
              <w:rPr>
                <w:rFonts w:ascii="Times New Roman" w:hAnsi="Times New Roman" w:cs="Times New Roman"/>
                <w:color w:val="000000"/>
              </w:rPr>
              <w:br/>
              <w:t>указанной точностью</w:t>
            </w:r>
          </w:p>
        </w:tc>
        <w:tc>
          <w:tcPr>
            <w:tcW w:w="3285" w:type="dxa"/>
          </w:tcPr>
          <w:p w:rsidR="004F0881" w:rsidRPr="002C7336" w:rsidRDefault="004F0881" w:rsidP="004F0881">
            <w:pPr>
              <w:spacing w:after="240" w:line="276" w:lineRule="auto"/>
              <w:rPr>
                <w:rFonts w:ascii="Times New Roman" w:eastAsia="Times New Roman" w:hAnsi="Times New Roman" w:cs="Times New Roman"/>
                <w:b/>
                <w:bCs/>
                <w:iCs/>
                <w:lang w:eastAsia="ru-RU"/>
              </w:rPr>
            </w:pPr>
            <w:r w:rsidRPr="002C7336">
              <w:rPr>
                <w:rFonts w:ascii="Times New Roman" w:hAnsi="Times New Roman" w:cs="Times New Roman"/>
                <w:i/>
                <w:iCs/>
                <w:color w:val="000000"/>
              </w:rPr>
              <w:t xml:space="preserve">Различать </w:t>
            </w:r>
            <w:r w:rsidRPr="002C7336">
              <w:rPr>
                <w:rFonts w:ascii="Times New Roman" w:hAnsi="Times New Roman" w:cs="Times New Roman"/>
                <w:color w:val="000000"/>
              </w:rPr>
              <w:t>понятия «точное» и «приближённое» значение величины.</w:t>
            </w:r>
            <w:r w:rsidRPr="002C7336">
              <w:rPr>
                <w:rFonts w:ascii="Times New Roman" w:hAnsi="Times New Roman" w:cs="Times New Roman"/>
                <w:color w:val="000000"/>
              </w:rPr>
              <w:br/>
            </w:r>
            <w:r w:rsidRPr="002C7336">
              <w:rPr>
                <w:rFonts w:ascii="Times New Roman" w:hAnsi="Times New Roman" w:cs="Times New Roman"/>
                <w:i/>
                <w:iCs/>
                <w:color w:val="000000"/>
              </w:rPr>
              <w:t xml:space="preserve">Читать </w:t>
            </w:r>
            <w:r w:rsidRPr="002C7336">
              <w:rPr>
                <w:rFonts w:ascii="Times New Roman" w:hAnsi="Times New Roman" w:cs="Times New Roman"/>
                <w:color w:val="000000"/>
              </w:rPr>
              <w:t>записи, содержащие знак.</w:t>
            </w:r>
            <w:r w:rsidRPr="002C7336">
              <w:rPr>
                <w:rFonts w:ascii="Times New Roman" w:hAnsi="Times New Roman" w:cs="Times New Roman"/>
                <w:color w:val="000000"/>
              </w:rPr>
              <w:br/>
            </w:r>
            <w:r w:rsidRPr="002C7336">
              <w:rPr>
                <w:rFonts w:ascii="Times New Roman" w:hAnsi="Times New Roman" w:cs="Times New Roman"/>
                <w:i/>
                <w:iCs/>
                <w:color w:val="000000"/>
              </w:rPr>
              <w:t xml:space="preserve">Оценивать </w:t>
            </w:r>
            <w:r w:rsidRPr="002C7336">
              <w:rPr>
                <w:rFonts w:ascii="Times New Roman" w:hAnsi="Times New Roman" w:cs="Times New Roman"/>
                <w:color w:val="000000"/>
              </w:rPr>
              <w:t>точность измерений.</w:t>
            </w:r>
            <w:r w:rsidRPr="002C7336">
              <w:rPr>
                <w:rFonts w:ascii="Times New Roman" w:hAnsi="Times New Roman" w:cs="Times New Roman"/>
                <w:color w:val="000000"/>
              </w:rPr>
              <w:br/>
            </w:r>
            <w:r w:rsidRPr="002C7336">
              <w:rPr>
                <w:rFonts w:ascii="Times New Roman" w:hAnsi="Times New Roman" w:cs="Times New Roman"/>
                <w:i/>
                <w:iCs/>
                <w:color w:val="000000"/>
              </w:rPr>
              <w:t xml:space="preserve">Сравнивать </w:t>
            </w:r>
            <w:r w:rsidRPr="002C7336">
              <w:rPr>
                <w:rFonts w:ascii="Times New Roman" w:hAnsi="Times New Roman" w:cs="Times New Roman"/>
                <w:color w:val="000000"/>
              </w:rPr>
              <w:t>результаты измерений одной и той же величины (например,</w:t>
            </w:r>
            <w:r w:rsidRPr="002C7336">
              <w:rPr>
                <w:rFonts w:ascii="Times New Roman" w:hAnsi="Times New Roman" w:cs="Times New Roman"/>
                <w:color w:val="000000"/>
              </w:rPr>
              <w:br/>
              <w:t>массы) с помощью разных приборов (безмена, чашечных весов, весов со</w:t>
            </w:r>
            <w:r w:rsidRPr="002C7336">
              <w:rPr>
                <w:rFonts w:ascii="Times New Roman" w:hAnsi="Times New Roman" w:cs="Times New Roman"/>
                <w:color w:val="000000"/>
              </w:rPr>
              <w:br/>
              <w:t xml:space="preserve">стрелкой, электронных весов) с целью оценки точности </w:t>
            </w:r>
            <w:r w:rsidRPr="002C7336">
              <w:rPr>
                <w:rFonts w:ascii="Times New Roman" w:hAnsi="Times New Roman" w:cs="Times New Roman"/>
                <w:color w:val="000000"/>
              </w:rPr>
              <w:lastRenderedPageBreak/>
              <w:t>измерения</w:t>
            </w:r>
          </w:p>
        </w:tc>
      </w:tr>
      <w:tr w:rsidR="004F0881" w:rsidTr="004F0881">
        <w:tc>
          <w:tcPr>
            <w:tcW w:w="1951" w:type="dxa"/>
            <w:tcBorders>
              <w:top w:val="nil"/>
            </w:tcBorders>
          </w:tcPr>
          <w:p w:rsidR="004F0881" w:rsidRPr="002C7336" w:rsidRDefault="004F0881" w:rsidP="004F0881">
            <w:pPr>
              <w:spacing w:after="240" w:line="276" w:lineRule="auto"/>
              <w:rPr>
                <w:rFonts w:ascii="Times New Roman" w:eastAsia="Times New Roman" w:hAnsi="Times New Roman" w:cs="Times New Roman"/>
                <w:b/>
                <w:bCs/>
                <w:iCs/>
                <w:lang w:eastAsia="ru-RU"/>
              </w:rPr>
            </w:pPr>
          </w:p>
        </w:tc>
        <w:tc>
          <w:tcPr>
            <w:tcW w:w="4618" w:type="dxa"/>
          </w:tcPr>
          <w:p w:rsidR="004F0881" w:rsidRPr="002C7336" w:rsidRDefault="004F0881" w:rsidP="004F0881">
            <w:pPr>
              <w:spacing w:after="240" w:line="276" w:lineRule="auto"/>
              <w:rPr>
                <w:rFonts w:ascii="Times New Roman" w:eastAsia="Times New Roman" w:hAnsi="Times New Roman" w:cs="Times New Roman"/>
                <w:b/>
                <w:bCs/>
                <w:iCs/>
                <w:lang w:eastAsia="ru-RU"/>
              </w:rPr>
            </w:pPr>
            <w:r w:rsidRPr="002C7336">
              <w:rPr>
                <w:rFonts w:ascii="Times New Roman" w:hAnsi="Times New Roman" w:cs="Times New Roman"/>
                <w:b/>
                <w:bCs/>
                <w:color w:val="000000"/>
              </w:rPr>
              <w:t>Масштаб. План</w:t>
            </w:r>
            <w:r w:rsidRPr="002C7336">
              <w:rPr>
                <w:rFonts w:ascii="Times New Roman" w:hAnsi="Times New Roman" w:cs="Times New Roman"/>
                <w:color w:val="000000"/>
              </w:rPr>
              <w:br/>
              <w:t>Масштабы географических карт. Решение задач</w:t>
            </w:r>
          </w:p>
        </w:tc>
        <w:tc>
          <w:tcPr>
            <w:tcW w:w="3285" w:type="dxa"/>
          </w:tcPr>
          <w:p w:rsidR="004F0881" w:rsidRPr="002C7336" w:rsidRDefault="004F0881" w:rsidP="004F0881">
            <w:pPr>
              <w:spacing w:after="240" w:line="276" w:lineRule="auto"/>
              <w:rPr>
                <w:rFonts w:ascii="Times New Roman" w:eastAsia="Times New Roman" w:hAnsi="Times New Roman" w:cs="Times New Roman"/>
                <w:b/>
                <w:bCs/>
                <w:iCs/>
                <w:lang w:eastAsia="ru-RU"/>
              </w:rPr>
            </w:pPr>
            <w:r w:rsidRPr="002C7336">
              <w:rPr>
                <w:rFonts w:ascii="Times New Roman" w:hAnsi="Times New Roman" w:cs="Times New Roman"/>
                <w:i/>
                <w:iCs/>
                <w:color w:val="000000"/>
              </w:rPr>
              <w:t xml:space="preserve">Строить </w:t>
            </w:r>
            <w:r w:rsidRPr="002C7336">
              <w:rPr>
                <w:rFonts w:ascii="Times New Roman" w:hAnsi="Times New Roman" w:cs="Times New Roman"/>
                <w:color w:val="000000"/>
              </w:rPr>
              <w:t>несложный план участка местности прямоугольной формы в</w:t>
            </w:r>
            <w:r w:rsidRPr="002C7336">
              <w:rPr>
                <w:rFonts w:ascii="Times New Roman" w:hAnsi="Times New Roman" w:cs="Times New Roman"/>
                <w:color w:val="000000"/>
              </w:rPr>
              <w:br/>
              <w:t>данном масштабе.</w:t>
            </w:r>
            <w:r w:rsidRPr="002C7336">
              <w:rPr>
                <w:rFonts w:ascii="Times New Roman" w:hAnsi="Times New Roman" w:cs="Times New Roman"/>
                <w:color w:val="000000"/>
              </w:rPr>
              <w:br/>
            </w:r>
            <w:r w:rsidRPr="002C7336">
              <w:rPr>
                <w:rFonts w:ascii="Times New Roman" w:hAnsi="Times New Roman" w:cs="Times New Roman"/>
                <w:i/>
                <w:iCs/>
                <w:color w:val="000000"/>
              </w:rPr>
              <w:t xml:space="preserve">Различать </w:t>
            </w:r>
            <w:r w:rsidRPr="002C7336">
              <w:rPr>
                <w:rFonts w:ascii="Times New Roman" w:hAnsi="Times New Roman" w:cs="Times New Roman"/>
                <w:color w:val="000000"/>
              </w:rPr>
              <w:t>масштабы вида 1 : 10 и 10 : 1.</w:t>
            </w:r>
            <w:r w:rsidRPr="002C7336">
              <w:rPr>
                <w:rFonts w:ascii="Times New Roman" w:hAnsi="Times New Roman" w:cs="Times New Roman"/>
                <w:color w:val="000000"/>
              </w:rPr>
              <w:br/>
            </w:r>
            <w:r w:rsidRPr="002C7336">
              <w:rPr>
                <w:rFonts w:ascii="Times New Roman" w:hAnsi="Times New Roman" w:cs="Times New Roman"/>
                <w:i/>
                <w:iCs/>
                <w:color w:val="000000"/>
              </w:rPr>
              <w:t xml:space="preserve">Выполнять </w:t>
            </w:r>
            <w:r w:rsidRPr="002C7336">
              <w:rPr>
                <w:rFonts w:ascii="Times New Roman" w:hAnsi="Times New Roman" w:cs="Times New Roman"/>
                <w:color w:val="000000"/>
              </w:rPr>
              <w:t xml:space="preserve">расчёты: </w:t>
            </w:r>
            <w:r w:rsidRPr="002C7336">
              <w:rPr>
                <w:rFonts w:ascii="Times New Roman" w:hAnsi="Times New Roman" w:cs="Times New Roman"/>
                <w:i/>
                <w:iCs/>
                <w:color w:val="000000"/>
              </w:rPr>
              <w:t xml:space="preserve">находить </w:t>
            </w:r>
            <w:r w:rsidRPr="002C7336">
              <w:rPr>
                <w:rFonts w:ascii="Times New Roman" w:hAnsi="Times New Roman" w:cs="Times New Roman"/>
                <w:color w:val="000000"/>
              </w:rPr>
              <w:t>действительные размеры отрезка, длину</w:t>
            </w:r>
            <w:r w:rsidRPr="002C7336">
              <w:rPr>
                <w:rFonts w:ascii="Times New Roman" w:hAnsi="Times New Roman" w:cs="Times New Roman"/>
                <w:color w:val="000000"/>
              </w:rPr>
              <w:br/>
              <w:t xml:space="preserve">отрезка на плане, </w:t>
            </w:r>
            <w:r w:rsidRPr="002C7336">
              <w:rPr>
                <w:rFonts w:ascii="Times New Roman" w:hAnsi="Times New Roman" w:cs="Times New Roman"/>
                <w:i/>
                <w:iCs/>
                <w:color w:val="000000"/>
              </w:rPr>
              <w:t xml:space="preserve">определять </w:t>
            </w:r>
            <w:r w:rsidRPr="002C7336">
              <w:rPr>
                <w:rFonts w:ascii="Times New Roman" w:hAnsi="Times New Roman" w:cs="Times New Roman"/>
                <w:color w:val="000000"/>
              </w:rPr>
              <w:t>масштаб плана; решать аналогичные задачи</w:t>
            </w:r>
            <w:r w:rsidRPr="002C7336">
              <w:rPr>
                <w:rFonts w:ascii="Times New Roman" w:hAnsi="Times New Roman" w:cs="Times New Roman"/>
                <w:color w:val="000000"/>
              </w:rPr>
              <w:br/>
              <w:t>с использованием географической карты</w:t>
            </w:r>
          </w:p>
        </w:tc>
      </w:tr>
      <w:tr w:rsidR="004F0881" w:rsidTr="004F0881">
        <w:tc>
          <w:tcPr>
            <w:tcW w:w="1951" w:type="dxa"/>
          </w:tcPr>
          <w:p w:rsidR="004F0881" w:rsidRPr="002C7336" w:rsidRDefault="004F0881" w:rsidP="004F0881">
            <w:pPr>
              <w:spacing w:after="240" w:line="276" w:lineRule="auto"/>
              <w:rPr>
                <w:rFonts w:ascii="Times New Roman" w:eastAsia="Times New Roman" w:hAnsi="Times New Roman" w:cs="Times New Roman"/>
                <w:b/>
                <w:bCs/>
                <w:iCs/>
                <w:sz w:val="24"/>
                <w:szCs w:val="24"/>
                <w:lang w:eastAsia="ru-RU"/>
              </w:rPr>
            </w:pPr>
            <w:r w:rsidRPr="002C7336">
              <w:rPr>
                <w:rFonts w:ascii="Times New Roman" w:hAnsi="Times New Roman" w:cs="Times New Roman"/>
                <w:color w:val="000000"/>
                <w:sz w:val="24"/>
                <w:szCs w:val="24"/>
              </w:rPr>
              <w:t>Работа с текстовыми задачами</w:t>
            </w:r>
          </w:p>
        </w:tc>
        <w:tc>
          <w:tcPr>
            <w:tcW w:w="4618" w:type="dxa"/>
          </w:tcPr>
          <w:p w:rsidR="004F0881" w:rsidRPr="002C7336" w:rsidRDefault="004F0881" w:rsidP="004F0881">
            <w:pPr>
              <w:spacing w:after="240" w:line="276" w:lineRule="auto"/>
              <w:rPr>
                <w:rFonts w:ascii="Times New Roman" w:hAnsi="Times New Roman" w:cs="Times New Roman"/>
                <w:color w:val="000000"/>
                <w:sz w:val="24"/>
                <w:szCs w:val="24"/>
              </w:rPr>
            </w:pPr>
            <w:r w:rsidRPr="002C7336">
              <w:rPr>
                <w:rFonts w:ascii="Times New Roman" w:hAnsi="Times New Roman" w:cs="Times New Roman"/>
                <w:b/>
                <w:bCs/>
                <w:color w:val="000000"/>
                <w:sz w:val="24"/>
                <w:szCs w:val="24"/>
              </w:rPr>
              <w:t>Арифметические текстовые задачи</w:t>
            </w:r>
            <w:r w:rsidRPr="002C7336">
              <w:rPr>
                <w:rFonts w:ascii="Times New Roman" w:hAnsi="Times New Roman" w:cs="Times New Roman"/>
                <w:color w:val="000000"/>
                <w:sz w:val="24"/>
                <w:szCs w:val="24"/>
              </w:rPr>
              <w:br/>
              <w:t>Задачи на движение: вычисление скорости, пути,</w:t>
            </w:r>
            <w:r w:rsidRPr="002C7336">
              <w:rPr>
                <w:rFonts w:ascii="Times New Roman" w:hAnsi="Times New Roman" w:cs="Times New Roman"/>
                <w:color w:val="000000"/>
                <w:sz w:val="24"/>
                <w:szCs w:val="24"/>
              </w:rPr>
              <w:br/>
              <w:t>времени при равномерном прямолинейном движении</w:t>
            </w:r>
            <w:r w:rsidRPr="002C7336">
              <w:rPr>
                <w:rFonts w:ascii="Times New Roman" w:hAnsi="Times New Roman" w:cs="Times New Roman"/>
                <w:color w:val="000000"/>
                <w:sz w:val="24"/>
                <w:szCs w:val="24"/>
              </w:rPr>
              <w:br/>
              <w:t>тела.</w:t>
            </w:r>
            <w:r w:rsidRPr="002C7336">
              <w:rPr>
                <w:rFonts w:ascii="Times New Roman" w:hAnsi="Times New Roman" w:cs="Times New Roman"/>
                <w:color w:val="000000"/>
                <w:sz w:val="24"/>
                <w:szCs w:val="24"/>
              </w:rPr>
              <w:br/>
              <w:t>Задачи на разные виды движения двух тел: в</w:t>
            </w:r>
            <w:r w:rsidRPr="002C7336">
              <w:rPr>
                <w:rFonts w:ascii="Times New Roman" w:hAnsi="Times New Roman" w:cs="Times New Roman"/>
                <w:color w:val="000000"/>
                <w:sz w:val="24"/>
                <w:szCs w:val="24"/>
              </w:rPr>
              <w:br/>
              <w:t>противоположных направлениях (в том числе на встречное движение) из одного или из двух пунктов;</w:t>
            </w:r>
            <w:r w:rsidRPr="002C7336">
              <w:rPr>
                <w:rFonts w:ascii="Times New Roman" w:hAnsi="Times New Roman" w:cs="Times New Roman"/>
                <w:color w:val="000000"/>
                <w:sz w:val="24"/>
                <w:szCs w:val="24"/>
              </w:rPr>
              <w:br/>
              <w:t>в одном направлении (из одного или из двух пунктов)</w:t>
            </w:r>
            <w:r>
              <w:rPr>
                <w:rFonts w:ascii="Times New Roman" w:hAnsi="Times New Roman" w:cs="Times New Roman"/>
                <w:color w:val="000000"/>
                <w:sz w:val="24"/>
                <w:szCs w:val="24"/>
              </w:rPr>
              <w:t xml:space="preserve"> </w:t>
            </w:r>
            <w:r w:rsidRPr="002C7336">
              <w:rPr>
                <w:rFonts w:ascii="Times New Roman" w:hAnsi="Times New Roman" w:cs="Times New Roman"/>
                <w:color w:val="000000"/>
                <w:sz w:val="24"/>
                <w:szCs w:val="24"/>
              </w:rPr>
              <w:t>и их решение.</w:t>
            </w:r>
            <w:r w:rsidRPr="002C7336">
              <w:rPr>
                <w:rFonts w:ascii="Times New Roman" w:hAnsi="Times New Roman" w:cs="Times New Roman"/>
                <w:color w:val="000000"/>
                <w:sz w:val="24"/>
                <w:szCs w:val="24"/>
              </w:rPr>
              <w:br/>
              <w:t>Понятие о скорости сближения (удаления).</w:t>
            </w:r>
            <w:r>
              <w:rPr>
                <w:rFonts w:ascii="Times New Roman" w:hAnsi="Times New Roman" w:cs="Times New Roman"/>
                <w:color w:val="000000"/>
                <w:sz w:val="24"/>
                <w:szCs w:val="24"/>
              </w:rPr>
              <w:t xml:space="preserve"> </w:t>
            </w:r>
            <w:r w:rsidRPr="002C7336">
              <w:rPr>
                <w:rFonts w:ascii="Times New Roman" w:hAnsi="Times New Roman" w:cs="Times New Roman"/>
                <w:color w:val="000000"/>
                <w:sz w:val="24"/>
                <w:szCs w:val="24"/>
              </w:rPr>
              <w:t>Задачи на совместную работу и их решение.</w:t>
            </w:r>
            <w:r w:rsidRPr="002C7336">
              <w:rPr>
                <w:rFonts w:ascii="Times New Roman" w:hAnsi="Times New Roman" w:cs="Times New Roman"/>
                <w:color w:val="000000"/>
                <w:sz w:val="24"/>
                <w:szCs w:val="24"/>
              </w:rPr>
              <w:br/>
              <w:t>Различные виды задач, связанные с отношениями «больше на ...», «больше в ...», «меньше на ...»,</w:t>
            </w:r>
            <w:r w:rsidRPr="002C7336">
              <w:rPr>
                <w:rFonts w:ascii="Times New Roman" w:hAnsi="Times New Roman" w:cs="Times New Roman"/>
                <w:color w:val="000000"/>
                <w:sz w:val="24"/>
                <w:szCs w:val="24"/>
              </w:rPr>
              <w:br/>
              <w:t>«меньше в ...», с нахождением доли числа</w:t>
            </w:r>
            <w:r w:rsidRPr="002C7336">
              <w:rPr>
                <w:rFonts w:ascii="Times New Roman" w:hAnsi="Times New Roman" w:cs="Times New Roman"/>
                <w:color w:val="000000"/>
                <w:sz w:val="24"/>
                <w:szCs w:val="24"/>
              </w:rPr>
              <w:br/>
              <w:t>и числа по его доле.</w:t>
            </w:r>
            <w:r w:rsidRPr="002C7336">
              <w:rPr>
                <w:rFonts w:ascii="Times New Roman" w:hAnsi="Times New Roman" w:cs="Times New Roman"/>
                <w:color w:val="000000"/>
                <w:sz w:val="24"/>
                <w:szCs w:val="24"/>
              </w:rPr>
              <w:br/>
              <w:t>Задачи на зависимость между стоимостью, ценой и</w:t>
            </w:r>
            <w:r w:rsidRPr="002C7336">
              <w:rPr>
                <w:rFonts w:ascii="Times New Roman" w:hAnsi="Times New Roman" w:cs="Times New Roman"/>
                <w:color w:val="000000"/>
                <w:sz w:val="24"/>
                <w:szCs w:val="24"/>
              </w:rPr>
              <w:br/>
              <w:t>количеством товара.</w:t>
            </w:r>
          </w:p>
          <w:p w:rsidR="004F0881" w:rsidRPr="002C7336" w:rsidRDefault="004F0881" w:rsidP="004F0881">
            <w:pPr>
              <w:spacing w:after="240" w:line="276" w:lineRule="auto"/>
              <w:rPr>
                <w:rFonts w:ascii="Times New Roman" w:eastAsia="Times New Roman" w:hAnsi="Times New Roman" w:cs="Times New Roman"/>
                <w:b/>
                <w:bCs/>
                <w:iCs/>
                <w:sz w:val="24"/>
                <w:szCs w:val="24"/>
                <w:lang w:eastAsia="ru-RU"/>
              </w:rPr>
            </w:pPr>
            <w:r w:rsidRPr="002C7336">
              <w:rPr>
                <w:rFonts w:ascii="Times New Roman" w:hAnsi="Times New Roman" w:cs="Times New Roman"/>
                <w:color w:val="000000"/>
                <w:sz w:val="24"/>
                <w:szCs w:val="24"/>
              </w:rPr>
              <w:t>Арифметические задачи, решаемые разными</w:t>
            </w:r>
            <w:r>
              <w:rPr>
                <w:rFonts w:ascii="Times New Roman" w:hAnsi="Times New Roman" w:cs="Times New Roman"/>
                <w:color w:val="000000"/>
                <w:sz w:val="24"/>
                <w:szCs w:val="24"/>
              </w:rPr>
              <w:t xml:space="preserve"> </w:t>
            </w:r>
            <w:r w:rsidRPr="002C7336">
              <w:rPr>
                <w:rFonts w:ascii="Times New Roman" w:hAnsi="Times New Roman" w:cs="Times New Roman"/>
                <w:color w:val="000000"/>
                <w:sz w:val="24"/>
                <w:szCs w:val="24"/>
              </w:rPr>
              <w:t>способами; задачи, имеющие несколько решений и не</w:t>
            </w:r>
            <w:r w:rsidRPr="002C7336">
              <w:rPr>
                <w:rFonts w:ascii="Times New Roman" w:hAnsi="Times New Roman" w:cs="Times New Roman"/>
                <w:color w:val="000000"/>
                <w:sz w:val="24"/>
                <w:szCs w:val="24"/>
              </w:rPr>
              <w:br/>
              <w:t xml:space="preserve">имеющие решения </w:t>
            </w:r>
          </w:p>
        </w:tc>
        <w:tc>
          <w:tcPr>
            <w:tcW w:w="3285" w:type="dxa"/>
          </w:tcPr>
          <w:p w:rsidR="004F0881" w:rsidRPr="002C7336" w:rsidRDefault="004F0881" w:rsidP="004F0881">
            <w:pPr>
              <w:spacing w:after="240" w:line="276" w:lineRule="auto"/>
              <w:rPr>
                <w:rFonts w:ascii="Times New Roman" w:hAnsi="Times New Roman" w:cs="Times New Roman"/>
                <w:color w:val="000000"/>
                <w:sz w:val="24"/>
                <w:szCs w:val="24"/>
              </w:rPr>
            </w:pPr>
            <w:r w:rsidRPr="002C7336">
              <w:rPr>
                <w:rFonts w:ascii="Times New Roman" w:hAnsi="Times New Roman" w:cs="Times New Roman"/>
                <w:i/>
                <w:iCs/>
                <w:color w:val="000000"/>
                <w:sz w:val="24"/>
                <w:szCs w:val="24"/>
              </w:rPr>
              <w:t xml:space="preserve">Выбирать </w:t>
            </w:r>
            <w:r w:rsidRPr="002C7336">
              <w:rPr>
                <w:rFonts w:ascii="Times New Roman" w:hAnsi="Times New Roman" w:cs="Times New Roman"/>
                <w:color w:val="000000"/>
                <w:sz w:val="24"/>
                <w:szCs w:val="24"/>
              </w:rPr>
              <w:t>формулу для решения задачи на движение.</w:t>
            </w:r>
            <w:r w:rsidRPr="002C7336">
              <w:rPr>
                <w:rFonts w:ascii="Times New Roman" w:hAnsi="Times New Roman" w:cs="Times New Roman"/>
                <w:color w:val="000000"/>
                <w:sz w:val="24"/>
                <w:szCs w:val="24"/>
              </w:rPr>
              <w:br/>
            </w:r>
            <w:r w:rsidRPr="002C7336">
              <w:rPr>
                <w:rFonts w:ascii="Times New Roman" w:hAnsi="Times New Roman" w:cs="Times New Roman"/>
                <w:i/>
                <w:iCs/>
                <w:color w:val="000000"/>
                <w:sz w:val="24"/>
                <w:szCs w:val="24"/>
              </w:rPr>
              <w:t xml:space="preserve">Различать </w:t>
            </w:r>
            <w:r w:rsidRPr="002C7336">
              <w:rPr>
                <w:rFonts w:ascii="Times New Roman" w:hAnsi="Times New Roman" w:cs="Times New Roman"/>
                <w:color w:val="000000"/>
                <w:sz w:val="24"/>
                <w:szCs w:val="24"/>
              </w:rPr>
              <w:t>виды совместного движения двух тел, описывать словами</w:t>
            </w:r>
            <w:r w:rsidRPr="002C7336">
              <w:rPr>
                <w:rFonts w:ascii="Times New Roman" w:hAnsi="Times New Roman" w:cs="Times New Roman"/>
                <w:color w:val="000000"/>
                <w:sz w:val="24"/>
                <w:szCs w:val="24"/>
              </w:rPr>
              <w:br/>
              <w:t>отличие одного вида движения от другого.</w:t>
            </w:r>
            <w:r w:rsidRPr="002C7336">
              <w:rPr>
                <w:rFonts w:ascii="Times New Roman" w:hAnsi="Times New Roman" w:cs="Times New Roman"/>
                <w:color w:val="000000"/>
                <w:sz w:val="24"/>
                <w:szCs w:val="24"/>
              </w:rPr>
              <w:br/>
            </w:r>
            <w:r w:rsidRPr="002C7336">
              <w:rPr>
                <w:rFonts w:ascii="Times New Roman" w:hAnsi="Times New Roman" w:cs="Times New Roman"/>
                <w:i/>
                <w:iCs/>
                <w:color w:val="000000"/>
                <w:sz w:val="24"/>
                <w:szCs w:val="24"/>
              </w:rPr>
              <w:t xml:space="preserve">Моделировать </w:t>
            </w:r>
            <w:r w:rsidRPr="002C7336">
              <w:rPr>
                <w:rFonts w:ascii="Times New Roman" w:hAnsi="Times New Roman" w:cs="Times New Roman"/>
                <w:color w:val="000000"/>
                <w:sz w:val="24"/>
                <w:szCs w:val="24"/>
              </w:rPr>
              <w:t>каждый вид движения</w:t>
            </w:r>
            <w:r w:rsidRPr="002C7336">
              <w:rPr>
                <w:rFonts w:ascii="Times New Roman" w:hAnsi="Times New Roman" w:cs="Times New Roman"/>
                <w:color w:val="000000"/>
                <w:sz w:val="24"/>
                <w:szCs w:val="24"/>
              </w:rPr>
              <w:br/>
              <w:t>с помощью фишек.</w:t>
            </w:r>
          </w:p>
          <w:p w:rsidR="004F0881" w:rsidRPr="002C7336" w:rsidRDefault="004F0881" w:rsidP="004F0881">
            <w:pPr>
              <w:spacing w:after="240" w:line="276" w:lineRule="auto"/>
              <w:rPr>
                <w:rFonts w:ascii="Times New Roman" w:hAnsi="Times New Roman" w:cs="Times New Roman"/>
                <w:color w:val="000000"/>
                <w:sz w:val="24"/>
                <w:szCs w:val="24"/>
              </w:rPr>
            </w:pPr>
            <w:r w:rsidRPr="002C7336">
              <w:rPr>
                <w:rFonts w:ascii="Times New Roman" w:hAnsi="Times New Roman" w:cs="Times New Roman"/>
                <w:i/>
                <w:iCs/>
                <w:color w:val="000000"/>
                <w:sz w:val="24"/>
                <w:szCs w:val="24"/>
              </w:rPr>
              <w:t xml:space="preserve">Анализировать </w:t>
            </w:r>
            <w:r w:rsidRPr="002C7336">
              <w:rPr>
                <w:rFonts w:ascii="Times New Roman" w:hAnsi="Times New Roman" w:cs="Times New Roman"/>
                <w:color w:val="000000"/>
                <w:sz w:val="24"/>
                <w:szCs w:val="24"/>
              </w:rPr>
              <w:t>характер движения, представленного в тексте задачи, и</w:t>
            </w:r>
            <w:r w:rsidRPr="002C7336">
              <w:rPr>
                <w:rFonts w:ascii="Times New Roman" w:hAnsi="Times New Roman" w:cs="Times New Roman"/>
                <w:color w:val="000000"/>
                <w:sz w:val="24"/>
                <w:szCs w:val="24"/>
              </w:rPr>
              <w:br/>
              <w:t>конструировать схему движения двух тел в одном или в разных направлениях.</w:t>
            </w:r>
            <w:r w:rsidRPr="002C7336">
              <w:rPr>
                <w:rFonts w:ascii="Times New Roman" w:hAnsi="Times New Roman" w:cs="Times New Roman"/>
                <w:color w:val="000000"/>
                <w:sz w:val="24"/>
                <w:szCs w:val="24"/>
              </w:rPr>
              <w:br/>
            </w:r>
            <w:r w:rsidRPr="002C7336">
              <w:rPr>
                <w:rFonts w:ascii="Times New Roman" w:hAnsi="Times New Roman" w:cs="Times New Roman"/>
                <w:i/>
                <w:iCs/>
                <w:color w:val="000000"/>
                <w:sz w:val="24"/>
                <w:szCs w:val="24"/>
              </w:rPr>
              <w:t xml:space="preserve">Анализировать </w:t>
            </w:r>
            <w:r w:rsidRPr="002C7336">
              <w:rPr>
                <w:rFonts w:ascii="Times New Roman" w:hAnsi="Times New Roman" w:cs="Times New Roman"/>
                <w:color w:val="000000"/>
                <w:sz w:val="24"/>
                <w:szCs w:val="24"/>
              </w:rPr>
              <w:t>текст задачи с целью последующего планирования хода</w:t>
            </w:r>
            <w:r w:rsidRPr="002C7336">
              <w:rPr>
                <w:rFonts w:ascii="Times New Roman" w:hAnsi="Times New Roman" w:cs="Times New Roman"/>
                <w:color w:val="000000"/>
                <w:sz w:val="24"/>
                <w:szCs w:val="24"/>
              </w:rPr>
              <w:br/>
              <w:t>решения задачи.</w:t>
            </w:r>
          </w:p>
          <w:p w:rsidR="004F0881" w:rsidRPr="002C7336" w:rsidRDefault="004F0881" w:rsidP="004F0881">
            <w:pPr>
              <w:spacing w:after="240" w:line="276" w:lineRule="auto"/>
              <w:rPr>
                <w:rFonts w:ascii="Times New Roman" w:eastAsia="Times New Roman" w:hAnsi="Times New Roman" w:cs="Times New Roman"/>
                <w:b/>
                <w:bCs/>
                <w:iCs/>
                <w:sz w:val="24"/>
                <w:szCs w:val="24"/>
                <w:lang w:eastAsia="ru-RU"/>
              </w:rPr>
            </w:pPr>
            <w:r w:rsidRPr="002C7336">
              <w:rPr>
                <w:rFonts w:ascii="Times New Roman" w:hAnsi="Times New Roman" w:cs="Times New Roman"/>
                <w:i/>
                <w:iCs/>
                <w:color w:val="000000"/>
                <w:sz w:val="24"/>
                <w:szCs w:val="24"/>
              </w:rPr>
              <w:t xml:space="preserve">Различать </w:t>
            </w:r>
            <w:r w:rsidRPr="002C7336">
              <w:rPr>
                <w:rFonts w:ascii="Times New Roman" w:hAnsi="Times New Roman" w:cs="Times New Roman"/>
                <w:color w:val="000000"/>
                <w:sz w:val="24"/>
                <w:szCs w:val="24"/>
              </w:rPr>
              <w:t>понятия: несколько решений и несколько способов решения.</w:t>
            </w:r>
            <w:r w:rsidRPr="002C7336">
              <w:rPr>
                <w:rFonts w:ascii="Times New Roman" w:hAnsi="Times New Roman" w:cs="Times New Roman"/>
                <w:color w:val="000000"/>
                <w:sz w:val="24"/>
                <w:szCs w:val="24"/>
              </w:rPr>
              <w:br/>
            </w:r>
            <w:r w:rsidRPr="002C7336">
              <w:rPr>
                <w:rFonts w:ascii="Times New Roman" w:hAnsi="Times New Roman" w:cs="Times New Roman"/>
                <w:i/>
                <w:iCs/>
                <w:color w:val="000000"/>
                <w:sz w:val="24"/>
                <w:szCs w:val="24"/>
              </w:rPr>
              <w:t xml:space="preserve">Исследовать </w:t>
            </w:r>
            <w:r w:rsidRPr="002C7336">
              <w:rPr>
                <w:rFonts w:ascii="Times New Roman" w:hAnsi="Times New Roman" w:cs="Times New Roman"/>
                <w:color w:val="000000"/>
                <w:sz w:val="24"/>
                <w:szCs w:val="24"/>
              </w:rPr>
              <w:t>задачу (установить, имеет ли задача решение, и если имеет,</w:t>
            </w:r>
            <w:r w:rsidRPr="002C7336">
              <w:rPr>
                <w:rFonts w:ascii="Times New Roman" w:hAnsi="Times New Roman" w:cs="Times New Roman"/>
                <w:color w:val="000000"/>
                <w:sz w:val="24"/>
                <w:szCs w:val="24"/>
              </w:rPr>
              <w:br/>
              <w:t>то сколько решений).</w:t>
            </w:r>
            <w:r w:rsidRPr="002C7336">
              <w:rPr>
                <w:rFonts w:ascii="Times New Roman" w:hAnsi="Times New Roman" w:cs="Times New Roman"/>
                <w:color w:val="000000"/>
                <w:sz w:val="24"/>
                <w:szCs w:val="24"/>
              </w:rPr>
              <w:br/>
            </w:r>
            <w:r w:rsidRPr="002C7336">
              <w:rPr>
                <w:rFonts w:ascii="Times New Roman" w:hAnsi="Times New Roman" w:cs="Times New Roman"/>
                <w:i/>
                <w:iCs/>
                <w:color w:val="000000"/>
                <w:sz w:val="24"/>
                <w:szCs w:val="24"/>
              </w:rPr>
              <w:t xml:space="preserve">Искать </w:t>
            </w:r>
            <w:r w:rsidRPr="002C7336">
              <w:rPr>
                <w:rFonts w:ascii="Times New Roman" w:hAnsi="Times New Roman" w:cs="Times New Roman"/>
                <w:color w:val="000000"/>
                <w:sz w:val="24"/>
                <w:szCs w:val="24"/>
              </w:rPr>
              <w:t xml:space="preserve">и </w:t>
            </w:r>
            <w:r w:rsidRPr="002C7336">
              <w:rPr>
                <w:rFonts w:ascii="Times New Roman" w:hAnsi="Times New Roman" w:cs="Times New Roman"/>
                <w:i/>
                <w:iCs/>
                <w:color w:val="000000"/>
                <w:sz w:val="24"/>
                <w:szCs w:val="24"/>
              </w:rPr>
              <w:t xml:space="preserve">находить </w:t>
            </w:r>
            <w:r w:rsidRPr="002C7336">
              <w:rPr>
                <w:rFonts w:ascii="Times New Roman" w:hAnsi="Times New Roman" w:cs="Times New Roman"/>
                <w:color w:val="000000"/>
                <w:sz w:val="24"/>
                <w:szCs w:val="24"/>
              </w:rPr>
              <w:t>несколько вариантов решения задачи</w:t>
            </w:r>
          </w:p>
        </w:tc>
      </w:tr>
      <w:tr w:rsidR="004F0881" w:rsidTr="004F0881">
        <w:tc>
          <w:tcPr>
            <w:tcW w:w="1951" w:type="dxa"/>
            <w:vMerge w:val="restart"/>
          </w:tcPr>
          <w:p w:rsidR="004F0881" w:rsidRPr="008E6B41" w:rsidRDefault="004F0881" w:rsidP="004F0881">
            <w:pPr>
              <w:spacing w:after="240" w:line="276" w:lineRule="auto"/>
              <w:rPr>
                <w:rFonts w:ascii="Times New Roman" w:eastAsia="Times New Roman" w:hAnsi="Times New Roman" w:cs="Times New Roman"/>
                <w:b/>
                <w:bCs/>
                <w:iCs/>
                <w:lang w:eastAsia="ru-RU"/>
              </w:rPr>
            </w:pPr>
            <w:r w:rsidRPr="008E6B41">
              <w:rPr>
                <w:rFonts w:ascii="Times New Roman" w:hAnsi="Times New Roman" w:cs="Times New Roman"/>
                <w:color w:val="000000"/>
              </w:rPr>
              <w:lastRenderedPageBreak/>
              <w:t>Геометрические понятия</w:t>
            </w:r>
          </w:p>
        </w:tc>
        <w:tc>
          <w:tcPr>
            <w:tcW w:w="4618" w:type="dxa"/>
          </w:tcPr>
          <w:p w:rsidR="004F0881" w:rsidRPr="008E6B41" w:rsidRDefault="004F0881" w:rsidP="004F0881">
            <w:pPr>
              <w:spacing w:after="240" w:line="276" w:lineRule="auto"/>
              <w:rPr>
                <w:rFonts w:ascii="Times New Roman" w:hAnsi="Times New Roman" w:cs="Times New Roman"/>
                <w:color w:val="000000"/>
              </w:rPr>
            </w:pPr>
            <w:r w:rsidRPr="008E6B41">
              <w:rPr>
                <w:rFonts w:ascii="Times New Roman" w:hAnsi="Times New Roman" w:cs="Times New Roman"/>
                <w:b/>
                <w:bCs/>
                <w:color w:val="000000"/>
              </w:rPr>
              <w:t>Геометрические фигуры</w:t>
            </w:r>
            <w:r w:rsidRPr="008E6B41">
              <w:rPr>
                <w:rFonts w:ascii="Times New Roman" w:hAnsi="Times New Roman" w:cs="Times New Roman"/>
                <w:color w:val="000000"/>
              </w:rPr>
              <w:br/>
              <w:t>Виды углов (острый, прямой, тупой). Виды</w:t>
            </w:r>
            <w:r w:rsidRPr="008E6B41">
              <w:rPr>
                <w:rFonts w:ascii="Times New Roman" w:hAnsi="Times New Roman" w:cs="Times New Roman"/>
                <w:color w:val="000000"/>
              </w:rPr>
              <w:br/>
              <w:t>треугольников в зависимости от видов их углов</w:t>
            </w:r>
            <w:r>
              <w:rPr>
                <w:rFonts w:ascii="Times New Roman" w:hAnsi="Times New Roman" w:cs="Times New Roman"/>
                <w:color w:val="000000"/>
              </w:rPr>
              <w:t xml:space="preserve"> </w:t>
            </w:r>
            <w:r w:rsidRPr="008E6B41">
              <w:rPr>
                <w:rFonts w:ascii="Times New Roman" w:hAnsi="Times New Roman" w:cs="Times New Roman"/>
                <w:color w:val="000000"/>
              </w:rPr>
              <w:t>(остроугольные, прямоугольные, тупоугольные) от</w:t>
            </w:r>
            <w:r>
              <w:rPr>
                <w:rFonts w:ascii="Times New Roman" w:hAnsi="Times New Roman" w:cs="Times New Roman"/>
                <w:color w:val="000000"/>
              </w:rPr>
              <w:t xml:space="preserve"> </w:t>
            </w:r>
            <w:r w:rsidRPr="008E6B41">
              <w:rPr>
                <w:rFonts w:ascii="Times New Roman" w:hAnsi="Times New Roman" w:cs="Times New Roman"/>
                <w:color w:val="000000"/>
              </w:rPr>
              <w:t>длин сторон (разносторонние, равнобедренные,</w:t>
            </w:r>
            <w:r w:rsidRPr="008E6B41">
              <w:rPr>
                <w:rFonts w:ascii="Times New Roman" w:hAnsi="Times New Roman" w:cs="Times New Roman"/>
                <w:color w:val="000000"/>
              </w:rPr>
              <w:br/>
              <w:t>равносторонние).</w:t>
            </w:r>
          </w:p>
          <w:p w:rsidR="004F0881" w:rsidRPr="008E6B41" w:rsidRDefault="004F0881" w:rsidP="004F0881">
            <w:pPr>
              <w:spacing w:after="240" w:line="276" w:lineRule="auto"/>
              <w:rPr>
                <w:rFonts w:ascii="Times New Roman" w:hAnsi="Times New Roman" w:cs="Times New Roman"/>
                <w:color w:val="000000"/>
              </w:rPr>
            </w:pPr>
            <w:r w:rsidRPr="008E6B41">
              <w:rPr>
                <w:rFonts w:ascii="Times New Roman" w:hAnsi="Times New Roman" w:cs="Times New Roman"/>
                <w:color w:val="000000"/>
              </w:rPr>
              <w:t>Построение отрезка, равного данному, с помощью</w:t>
            </w:r>
            <w:r>
              <w:rPr>
                <w:rFonts w:ascii="Times New Roman" w:hAnsi="Times New Roman" w:cs="Times New Roman"/>
                <w:color w:val="000000"/>
              </w:rPr>
              <w:t xml:space="preserve"> </w:t>
            </w:r>
            <w:r w:rsidRPr="008E6B41">
              <w:rPr>
                <w:rFonts w:ascii="Times New Roman" w:hAnsi="Times New Roman" w:cs="Times New Roman"/>
                <w:color w:val="000000"/>
              </w:rPr>
              <w:t>циркуля и линейки (о том числе отрезка заданной</w:t>
            </w:r>
            <w:r>
              <w:rPr>
                <w:rFonts w:ascii="Times New Roman" w:hAnsi="Times New Roman" w:cs="Times New Roman"/>
                <w:color w:val="000000"/>
              </w:rPr>
              <w:t xml:space="preserve"> </w:t>
            </w:r>
            <w:r w:rsidRPr="008E6B41">
              <w:rPr>
                <w:rFonts w:ascii="Times New Roman" w:hAnsi="Times New Roman" w:cs="Times New Roman"/>
                <w:color w:val="000000"/>
              </w:rPr>
              <w:t>длины).</w:t>
            </w:r>
            <w:r w:rsidRPr="008E6B41">
              <w:rPr>
                <w:rFonts w:ascii="Times New Roman" w:hAnsi="Times New Roman" w:cs="Times New Roman"/>
                <w:color w:val="000000"/>
              </w:rPr>
              <w:br/>
              <w:t>Деление отрезка на 2, 4, 8 равных частей с помощью</w:t>
            </w:r>
            <w:r>
              <w:rPr>
                <w:rFonts w:ascii="Times New Roman" w:hAnsi="Times New Roman" w:cs="Times New Roman"/>
                <w:color w:val="000000"/>
              </w:rPr>
              <w:t xml:space="preserve"> </w:t>
            </w:r>
            <w:r w:rsidRPr="008E6B41">
              <w:rPr>
                <w:rFonts w:ascii="Times New Roman" w:hAnsi="Times New Roman" w:cs="Times New Roman"/>
                <w:color w:val="000000"/>
              </w:rPr>
              <w:t>циркуля и линейки (в том числе отрезка заданной</w:t>
            </w:r>
            <w:r>
              <w:rPr>
                <w:rFonts w:ascii="Times New Roman" w:hAnsi="Times New Roman" w:cs="Times New Roman"/>
                <w:color w:val="000000"/>
              </w:rPr>
              <w:t xml:space="preserve"> </w:t>
            </w:r>
            <w:r w:rsidRPr="008E6B41">
              <w:rPr>
                <w:rFonts w:ascii="Times New Roman" w:hAnsi="Times New Roman" w:cs="Times New Roman"/>
                <w:color w:val="000000"/>
              </w:rPr>
              <w:t>длины).</w:t>
            </w:r>
          </w:p>
          <w:p w:rsidR="004F0881" w:rsidRPr="008E6B41" w:rsidRDefault="004F0881" w:rsidP="004F0881">
            <w:pPr>
              <w:spacing w:after="240" w:line="276" w:lineRule="auto"/>
              <w:rPr>
                <w:rFonts w:ascii="Times New Roman" w:hAnsi="Times New Roman" w:cs="Times New Roman"/>
                <w:color w:val="000000"/>
              </w:rPr>
            </w:pPr>
            <w:r w:rsidRPr="008E6B41">
              <w:rPr>
                <w:rFonts w:ascii="Times New Roman" w:hAnsi="Times New Roman" w:cs="Times New Roman"/>
                <w:color w:val="000000"/>
              </w:rPr>
              <w:t>Построение прямоугольников с помощью циркуля и</w:t>
            </w:r>
            <w:r>
              <w:rPr>
                <w:rFonts w:ascii="Times New Roman" w:hAnsi="Times New Roman" w:cs="Times New Roman"/>
                <w:color w:val="000000"/>
              </w:rPr>
              <w:t xml:space="preserve"> </w:t>
            </w:r>
            <w:r w:rsidRPr="008E6B41">
              <w:rPr>
                <w:rFonts w:ascii="Times New Roman" w:hAnsi="Times New Roman" w:cs="Times New Roman"/>
                <w:color w:val="000000"/>
              </w:rPr>
              <w:t>линейки</w:t>
            </w:r>
          </w:p>
          <w:p w:rsidR="004F0881" w:rsidRPr="008E6B41" w:rsidRDefault="004F0881" w:rsidP="004F0881">
            <w:pPr>
              <w:spacing w:after="240" w:line="276" w:lineRule="auto"/>
              <w:rPr>
                <w:rFonts w:ascii="Times New Roman" w:eastAsia="Times New Roman" w:hAnsi="Times New Roman" w:cs="Times New Roman"/>
                <w:b/>
                <w:bCs/>
                <w:iCs/>
                <w:lang w:eastAsia="ru-RU"/>
              </w:rPr>
            </w:pPr>
          </w:p>
        </w:tc>
        <w:tc>
          <w:tcPr>
            <w:tcW w:w="3285" w:type="dxa"/>
          </w:tcPr>
          <w:p w:rsidR="004F0881" w:rsidRPr="008E6B41" w:rsidRDefault="004F0881" w:rsidP="004F0881">
            <w:pPr>
              <w:spacing w:after="240" w:line="276" w:lineRule="auto"/>
              <w:rPr>
                <w:rFonts w:ascii="Times New Roman" w:hAnsi="Times New Roman" w:cs="Times New Roman"/>
                <w:color w:val="000000"/>
              </w:rPr>
            </w:pPr>
            <w:r w:rsidRPr="008E6B41">
              <w:rPr>
                <w:rFonts w:ascii="Times New Roman" w:hAnsi="Times New Roman" w:cs="Times New Roman"/>
                <w:i/>
                <w:iCs/>
                <w:color w:val="000000"/>
              </w:rPr>
              <w:t xml:space="preserve">Различать </w:t>
            </w:r>
            <w:r w:rsidRPr="008E6B41">
              <w:rPr>
                <w:rFonts w:ascii="Times New Roman" w:hAnsi="Times New Roman" w:cs="Times New Roman"/>
                <w:color w:val="000000"/>
              </w:rPr>
              <w:t xml:space="preserve">и </w:t>
            </w:r>
            <w:r w:rsidRPr="008E6B41">
              <w:rPr>
                <w:rFonts w:ascii="Times New Roman" w:hAnsi="Times New Roman" w:cs="Times New Roman"/>
                <w:i/>
                <w:iCs/>
                <w:color w:val="000000"/>
              </w:rPr>
              <w:t xml:space="preserve">называть </w:t>
            </w:r>
            <w:r w:rsidRPr="008E6B41">
              <w:rPr>
                <w:rFonts w:ascii="Times New Roman" w:hAnsi="Times New Roman" w:cs="Times New Roman"/>
                <w:color w:val="000000"/>
              </w:rPr>
              <w:t>виды углов, виды треугольников.</w:t>
            </w:r>
            <w:r w:rsidRPr="008E6B41">
              <w:rPr>
                <w:rFonts w:ascii="Times New Roman" w:hAnsi="Times New Roman" w:cs="Times New Roman"/>
                <w:color w:val="000000"/>
              </w:rPr>
              <w:br/>
            </w:r>
            <w:r w:rsidRPr="008E6B41">
              <w:rPr>
                <w:rFonts w:ascii="Times New Roman" w:hAnsi="Times New Roman" w:cs="Times New Roman"/>
                <w:i/>
                <w:iCs/>
                <w:color w:val="000000"/>
              </w:rPr>
              <w:t xml:space="preserve">Сравнивать </w:t>
            </w:r>
            <w:r w:rsidRPr="008E6B41">
              <w:rPr>
                <w:rFonts w:ascii="Times New Roman" w:hAnsi="Times New Roman" w:cs="Times New Roman"/>
                <w:color w:val="000000"/>
              </w:rPr>
              <w:t>углы способом наложения.</w:t>
            </w:r>
            <w:r w:rsidRPr="008E6B41">
              <w:rPr>
                <w:rFonts w:ascii="Times New Roman" w:hAnsi="Times New Roman" w:cs="Times New Roman"/>
                <w:color w:val="000000"/>
              </w:rPr>
              <w:br/>
            </w:r>
            <w:r w:rsidRPr="008E6B41">
              <w:rPr>
                <w:rFonts w:ascii="Times New Roman" w:hAnsi="Times New Roman" w:cs="Times New Roman"/>
                <w:i/>
                <w:iCs/>
                <w:color w:val="000000"/>
              </w:rPr>
              <w:t xml:space="preserve">Характеризовать </w:t>
            </w:r>
            <w:r w:rsidRPr="008E6B41">
              <w:rPr>
                <w:rFonts w:ascii="Times New Roman" w:hAnsi="Times New Roman" w:cs="Times New Roman"/>
                <w:color w:val="000000"/>
              </w:rPr>
              <w:t>угол (прямой, острый, тупой), визуально определяя его</w:t>
            </w:r>
            <w:r>
              <w:rPr>
                <w:rFonts w:ascii="Times New Roman" w:hAnsi="Times New Roman" w:cs="Times New Roman"/>
                <w:color w:val="000000"/>
              </w:rPr>
              <w:t xml:space="preserve"> </w:t>
            </w:r>
            <w:r w:rsidRPr="008E6B41">
              <w:rPr>
                <w:rFonts w:ascii="Times New Roman" w:hAnsi="Times New Roman" w:cs="Times New Roman"/>
                <w:color w:val="000000"/>
              </w:rPr>
              <w:t>вид с помощью модели прямого угла.</w:t>
            </w:r>
            <w:r w:rsidRPr="008E6B41">
              <w:rPr>
                <w:rFonts w:ascii="Times New Roman" w:hAnsi="Times New Roman" w:cs="Times New Roman"/>
                <w:color w:val="000000"/>
              </w:rPr>
              <w:br/>
            </w:r>
            <w:r w:rsidRPr="008E6B41">
              <w:rPr>
                <w:rFonts w:ascii="Times New Roman" w:hAnsi="Times New Roman" w:cs="Times New Roman"/>
                <w:i/>
                <w:iCs/>
                <w:color w:val="000000"/>
              </w:rPr>
              <w:t xml:space="preserve">Выполнять </w:t>
            </w:r>
            <w:r w:rsidRPr="008E6B41">
              <w:rPr>
                <w:rFonts w:ascii="Times New Roman" w:hAnsi="Times New Roman" w:cs="Times New Roman"/>
                <w:color w:val="000000"/>
              </w:rPr>
              <w:t>классификацию треугольников.</w:t>
            </w:r>
          </w:p>
          <w:p w:rsidR="004F0881" w:rsidRPr="008E6B41" w:rsidRDefault="004F0881" w:rsidP="004F0881">
            <w:pPr>
              <w:spacing w:after="240" w:line="276" w:lineRule="auto"/>
              <w:rPr>
                <w:rFonts w:ascii="Times New Roman" w:hAnsi="Times New Roman" w:cs="Times New Roman"/>
                <w:color w:val="000000"/>
              </w:rPr>
            </w:pPr>
            <w:r w:rsidRPr="008E6B41">
              <w:rPr>
                <w:rFonts w:ascii="Times New Roman" w:hAnsi="Times New Roman" w:cs="Times New Roman"/>
                <w:i/>
                <w:iCs/>
                <w:color w:val="000000"/>
              </w:rPr>
              <w:t xml:space="preserve">Планировать </w:t>
            </w:r>
            <w:r w:rsidRPr="008E6B41">
              <w:rPr>
                <w:rFonts w:ascii="Times New Roman" w:hAnsi="Times New Roman" w:cs="Times New Roman"/>
                <w:color w:val="000000"/>
              </w:rPr>
              <w:t>порядок построения отрезка, равного данному, и выполнять</w:t>
            </w:r>
            <w:r w:rsidRPr="008E6B41">
              <w:rPr>
                <w:rFonts w:ascii="Times New Roman" w:hAnsi="Times New Roman" w:cs="Times New Roman"/>
                <w:color w:val="000000"/>
              </w:rPr>
              <w:br/>
              <w:t>построение.</w:t>
            </w:r>
            <w:r w:rsidRPr="008E6B41">
              <w:rPr>
                <w:rFonts w:ascii="Times New Roman" w:hAnsi="Times New Roman" w:cs="Times New Roman"/>
                <w:color w:val="000000"/>
              </w:rPr>
              <w:br/>
            </w:r>
            <w:r w:rsidRPr="008E6B41">
              <w:rPr>
                <w:rFonts w:ascii="Times New Roman" w:hAnsi="Times New Roman" w:cs="Times New Roman"/>
                <w:i/>
                <w:iCs/>
                <w:color w:val="000000"/>
              </w:rPr>
              <w:t xml:space="preserve">Осуществлять </w:t>
            </w:r>
            <w:r w:rsidRPr="008E6B41">
              <w:rPr>
                <w:rFonts w:ascii="Times New Roman" w:hAnsi="Times New Roman" w:cs="Times New Roman"/>
                <w:color w:val="000000"/>
              </w:rPr>
              <w:t>самоконтроль: проверять правильность построения отрезка</w:t>
            </w:r>
            <w:r w:rsidRPr="008E6B41">
              <w:rPr>
                <w:rFonts w:ascii="Times New Roman" w:hAnsi="Times New Roman" w:cs="Times New Roman"/>
                <w:color w:val="000000"/>
              </w:rPr>
              <w:br/>
              <w:t>с помощью измерения.</w:t>
            </w:r>
            <w:r w:rsidRPr="008E6B41">
              <w:rPr>
                <w:rFonts w:ascii="Times New Roman" w:hAnsi="Times New Roman" w:cs="Times New Roman"/>
                <w:color w:val="000000"/>
              </w:rPr>
              <w:br/>
            </w:r>
            <w:r w:rsidRPr="008E6B41">
              <w:rPr>
                <w:rFonts w:ascii="Times New Roman" w:hAnsi="Times New Roman" w:cs="Times New Roman"/>
                <w:i/>
                <w:iCs/>
                <w:color w:val="000000"/>
              </w:rPr>
              <w:t xml:space="preserve">Воспроизводить </w:t>
            </w:r>
            <w:r w:rsidRPr="008E6B41">
              <w:rPr>
                <w:rFonts w:ascii="Times New Roman" w:hAnsi="Times New Roman" w:cs="Times New Roman"/>
                <w:color w:val="000000"/>
              </w:rPr>
              <w:t>алгоритм деления отрезка на равные части.</w:t>
            </w:r>
          </w:p>
          <w:p w:rsidR="004F0881" w:rsidRPr="008E6B41" w:rsidRDefault="004F0881" w:rsidP="004F0881">
            <w:pPr>
              <w:spacing w:after="240" w:line="276" w:lineRule="auto"/>
              <w:rPr>
                <w:rFonts w:ascii="Times New Roman" w:eastAsia="Times New Roman" w:hAnsi="Times New Roman" w:cs="Times New Roman"/>
                <w:b/>
                <w:bCs/>
                <w:iCs/>
                <w:lang w:eastAsia="ru-RU"/>
              </w:rPr>
            </w:pPr>
            <w:r w:rsidRPr="008E6B41">
              <w:rPr>
                <w:rFonts w:ascii="Times New Roman" w:hAnsi="Times New Roman" w:cs="Times New Roman"/>
                <w:i/>
                <w:iCs/>
                <w:color w:val="000000"/>
              </w:rPr>
              <w:t xml:space="preserve">Воспроизводить </w:t>
            </w:r>
            <w:r w:rsidRPr="008E6B41">
              <w:rPr>
                <w:rFonts w:ascii="Times New Roman" w:hAnsi="Times New Roman" w:cs="Times New Roman"/>
                <w:color w:val="000000"/>
              </w:rPr>
              <w:t>способ построения прямоугольника с использованием</w:t>
            </w:r>
            <w:r w:rsidRPr="008E6B41">
              <w:rPr>
                <w:rFonts w:ascii="Times New Roman" w:hAnsi="Times New Roman" w:cs="Times New Roman"/>
                <w:color w:val="000000"/>
              </w:rPr>
              <w:br/>
              <w:t>циркуля и линейки</w:t>
            </w:r>
          </w:p>
        </w:tc>
      </w:tr>
      <w:tr w:rsidR="004F0881" w:rsidTr="004F0881">
        <w:tc>
          <w:tcPr>
            <w:tcW w:w="1951" w:type="dxa"/>
            <w:vMerge/>
          </w:tcPr>
          <w:p w:rsidR="004F0881" w:rsidRDefault="004F0881" w:rsidP="004F0881">
            <w:pPr>
              <w:spacing w:after="240" w:line="276" w:lineRule="auto"/>
              <w:jc w:val="center"/>
              <w:rPr>
                <w:color w:val="000000"/>
                <w:sz w:val="18"/>
                <w:szCs w:val="18"/>
              </w:rPr>
            </w:pPr>
          </w:p>
        </w:tc>
        <w:tc>
          <w:tcPr>
            <w:tcW w:w="4618" w:type="dxa"/>
          </w:tcPr>
          <w:p w:rsidR="004F0881" w:rsidRPr="008E6B41" w:rsidRDefault="004F0881" w:rsidP="004F0881">
            <w:pPr>
              <w:spacing w:after="240" w:line="276" w:lineRule="auto"/>
              <w:rPr>
                <w:rFonts w:ascii="Times New Roman" w:hAnsi="Times New Roman" w:cs="Times New Roman"/>
                <w:color w:val="000000"/>
              </w:rPr>
            </w:pPr>
            <w:r w:rsidRPr="008E6B41">
              <w:rPr>
                <w:rFonts w:ascii="Times New Roman" w:hAnsi="Times New Roman" w:cs="Times New Roman"/>
                <w:b/>
                <w:bCs/>
                <w:color w:val="000000"/>
              </w:rPr>
              <w:t>Пространственные фигуры</w:t>
            </w:r>
            <w:r w:rsidRPr="008E6B41">
              <w:rPr>
                <w:rFonts w:ascii="Times New Roman" w:hAnsi="Times New Roman" w:cs="Times New Roman"/>
                <w:color w:val="000000"/>
              </w:rPr>
              <w:br/>
              <w:t>Геометрические пространственные формы в</w:t>
            </w:r>
            <w:r w:rsidRPr="008E6B41">
              <w:rPr>
                <w:rFonts w:ascii="Times New Roman" w:hAnsi="Times New Roman" w:cs="Times New Roman"/>
                <w:color w:val="000000"/>
              </w:rPr>
              <w:br/>
              <w:t>окружающем мире. Многогранник и его элементы:</w:t>
            </w:r>
            <w:r w:rsidRPr="008E6B41">
              <w:rPr>
                <w:rFonts w:ascii="Times New Roman" w:hAnsi="Times New Roman" w:cs="Times New Roman"/>
                <w:color w:val="000000"/>
              </w:rPr>
              <w:br/>
              <w:t>вершины, рёбра, грани.</w:t>
            </w:r>
            <w:r w:rsidRPr="008E6B41">
              <w:rPr>
                <w:rFonts w:ascii="Times New Roman" w:hAnsi="Times New Roman" w:cs="Times New Roman"/>
                <w:color w:val="000000"/>
              </w:rPr>
              <w:br/>
              <w:t>Прямоугольный параллелепипед.</w:t>
            </w:r>
          </w:p>
          <w:p w:rsidR="004F0881" w:rsidRPr="008E6B41" w:rsidRDefault="004F0881" w:rsidP="004F0881">
            <w:pPr>
              <w:spacing w:after="240" w:line="276" w:lineRule="auto"/>
              <w:rPr>
                <w:rFonts w:ascii="Times New Roman" w:hAnsi="Times New Roman" w:cs="Times New Roman"/>
                <w:color w:val="000000"/>
              </w:rPr>
            </w:pPr>
            <w:r w:rsidRPr="008E6B41">
              <w:rPr>
                <w:rFonts w:ascii="Times New Roman" w:hAnsi="Times New Roman" w:cs="Times New Roman"/>
                <w:color w:val="000000"/>
              </w:rPr>
              <w:t>Куб как прямоугольный параллелепипед.</w:t>
            </w:r>
            <w:r w:rsidRPr="008E6B41">
              <w:rPr>
                <w:rFonts w:ascii="Times New Roman" w:hAnsi="Times New Roman" w:cs="Times New Roman"/>
                <w:color w:val="000000"/>
              </w:rPr>
              <w:br/>
              <w:t>Число вершин, рёбер и граней прямоугольного</w:t>
            </w:r>
            <w:r w:rsidRPr="008E6B41">
              <w:rPr>
                <w:rFonts w:ascii="Times New Roman" w:hAnsi="Times New Roman" w:cs="Times New Roman"/>
                <w:color w:val="000000"/>
              </w:rPr>
              <w:br/>
              <w:t>параллелепипеда.</w:t>
            </w:r>
            <w:r w:rsidRPr="008E6B41">
              <w:rPr>
                <w:rFonts w:ascii="Times New Roman" w:hAnsi="Times New Roman" w:cs="Times New Roman"/>
                <w:color w:val="000000"/>
              </w:rPr>
              <w:br/>
              <w:t>Пирамида, цилиндр, конус.</w:t>
            </w:r>
          </w:p>
          <w:p w:rsidR="004F0881" w:rsidRPr="008E6B41" w:rsidRDefault="004F0881" w:rsidP="004F0881">
            <w:pPr>
              <w:spacing w:after="240" w:line="276" w:lineRule="auto"/>
              <w:rPr>
                <w:rFonts w:ascii="Times New Roman" w:hAnsi="Times New Roman" w:cs="Times New Roman"/>
                <w:color w:val="000000"/>
              </w:rPr>
            </w:pPr>
          </w:p>
          <w:p w:rsidR="004F0881" w:rsidRPr="008E6B41" w:rsidRDefault="004F0881" w:rsidP="004F0881">
            <w:pPr>
              <w:spacing w:after="240" w:line="276" w:lineRule="auto"/>
              <w:rPr>
                <w:rFonts w:ascii="Times New Roman" w:hAnsi="Times New Roman" w:cs="Times New Roman"/>
                <w:color w:val="000000"/>
              </w:rPr>
            </w:pPr>
          </w:p>
          <w:p w:rsidR="004F0881" w:rsidRPr="008E6B41" w:rsidRDefault="004F0881" w:rsidP="004F0881">
            <w:pPr>
              <w:spacing w:after="240" w:line="276" w:lineRule="auto"/>
              <w:rPr>
                <w:rFonts w:ascii="Times New Roman" w:hAnsi="Times New Roman" w:cs="Times New Roman"/>
                <w:color w:val="000000"/>
              </w:rPr>
            </w:pPr>
          </w:p>
          <w:p w:rsidR="004F0881" w:rsidRPr="008E6B41" w:rsidRDefault="004F0881" w:rsidP="004F0881">
            <w:pPr>
              <w:spacing w:after="240" w:line="276" w:lineRule="auto"/>
              <w:rPr>
                <w:rFonts w:ascii="Times New Roman" w:hAnsi="Times New Roman" w:cs="Times New Roman"/>
                <w:color w:val="000000"/>
              </w:rPr>
            </w:pPr>
          </w:p>
          <w:p w:rsidR="004F0881" w:rsidRPr="008E6B41" w:rsidRDefault="004F0881" w:rsidP="004F0881">
            <w:pPr>
              <w:spacing w:after="240" w:line="276" w:lineRule="auto"/>
              <w:rPr>
                <w:rFonts w:ascii="Times New Roman" w:hAnsi="Times New Roman" w:cs="Times New Roman"/>
                <w:color w:val="000000"/>
              </w:rPr>
            </w:pPr>
          </w:p>
          <w:p w:rsidR="004F0881" w:rsidRPr="008E6B41" w:rsidRDefault="004F0881" w:rsidP="004F0881">
            <w:pPr>
              <w:spacing w:after="240" w:line="276" w:lineRule="auto"/>
              <w:rPr>
                <w:rFonts w:ascii="Times New Roman" w:hAnsi="Times New Roman" w:cs="Times New Roman"/>
                <w:b/>
                <w:bCs/>
                <w:color w:val="000000"/>
              </w:rPr>
            </w:pPr>
            <w:r w:rsidRPr="008E6B41">
              <w:rPr>
                <w:rFonts w:ascii="Times New Roman" w:hAnsi="Times New Roman" w:cs="Times New Roman"/>
                <w:color w:val="000000"/>
              </w:rPr>
              <w:t>Разные виды пирамид (треугольная,</w:t>
            </w:r>
            <w:r w:rsidRPr="008E6B41">
              <w:rPr>
                <w:rFonts w:ascii="Times New Roman" w:hAnsi="Times New Roman" w:cs="Times New Roman"/>
                <w:color w:val="000000"/>
              </w:rPr>
              <w:br/>
              <w:t>четырёхугольная, пятиугольная и др.).</w:t>
            </w:r>
            <w:r w:rsidRPr="008E6B41">
              <w:rPr>
                <w:rFonts w:ascii="Times New Roman" w:hAnsi="Times New Roman" w:cs="Times New Roman"/>
                <w:color w:val="000000"/>
              </w:rPr>
              <w:br/>
            </w:r>
            <w:r w:rsidRPr="008E6B41">
              <w:rPr>
                <w:rFonts w:ascii="Times New Roman" w:hAnsi="Times New Roman" w:cs="Times New Roman"/>
                <w:color w:val="000000"/>
              </w:rPr>
              <w:lastRenderedPageBreak/>
              <w:t>Основание, вершина, грани и рёбра пирамиды.</w:t>
            </w:r>
            <w:r w:rsidRPr="008E6B41">
              <w:rPr>
                <w:rFonts w:ascii="Times New Roman" w:hAnsi="Times New Roman" w:cs="Times New Roman"/>
                <w:color w:val="000000"/>
              </w:rPr>
              <w:br/>
              <w:t>Число оснований и боковая поверхность цилиндра; вершина, основание и боковая поверхность конуса.</w:t>
            </w:r>
            <w:r w:rsidRPr="008E6B41">
              <w:rPr>
                <w:rFonts w:ascii="Times New Roman" w:hAnsi="Times New Roman" w:cs="Times New Roman"/>
                <w:color w:val="000000"/>
              </w:rPr>
              <w:br/>
              <w:t>Изображение пространственных фигур на чертежах</w:t>
            </w:r>
          </w:p>
        </w:tc>
        <w:tc>
          <w:tcPr>
            <w:tcW w:w="3285" w:type="dxa"/>
          </w:tcPr>
          <w:p w:rsidR="004F0881" w:rsidRPr="008E6B41" w:rsidRDefault="004F0881" w:rsidP="004F0881">
            <w:pPr>
              <w:spacing w:after="240" w:line="276" w:lineRule="auto"/>
              <w:rPr>
                <w:rFonts w:ascii="Times New Roman" w:hAnsi="Times New Roman" w:cs="Times New Roman"/>
                <w:color w:val="000000"/>
              </w:rPr>
            </w:pPr>
            <w:r w:rsidRPr="008E6B41">
              <w:rPr>
                <w:rFonts w:ascii="Times New Roman" w:hAnsi="Times New Roman" w:cs="Times New Roman"/>
                <w:i/>
                <w:iCs/>
                <w:color w:val="000000"/>
              </w:rPr>
              <w:lastRenderedPageBreak/>
              <w:t>Распознавать</w:t>
            </w:r>
            <w:r w:rsidRPr="008E6B41">
              <w:rPr>
                <w:rFonts w:ascii="Times New Roman" w:hAnsi="Times New Roman" w:cs="Times New Roman"/>
                <w:color w:val="000000"/>
              </w:rPr>
              <w:t xml:space="preserve">, </w:t>
            </w:r>
            <w:r w:rsidRPr="008E6B41">
              <w:rPr>
                <w:rFonts w:ascii="Times New Roman" w:hAnsi="Times New Roman" w:cs="Times New Roman"/>
                <w:i/>
                <w:iCs/>
                <w:color w:val="000000"/>
              </w:rPr>
              <w:t xml:space="preserve">называть </w:t>
            </w:r>
            <w:r w:rsidRPr="008E6B41">
              <w:rPr>
                <w:rFonts w:ascii="Times New Roman" w:hAnsi="Times New Roman" w:cs="Times New Roman"/>
                <w:color w:val="000000"/>
              </w:rPr>
              <w:t xml:space="preserve">и </w:t>
            </w:r>
            <w:r w:rsidRPr="008E6B41">
              <w:rPr>
                <w:rFonts w:ascii="Times New Roman" w:hAnsi="Times New Roman" w:cs="Times New Roman"/>
                <w:i/>
                <w:iCs/>
                <w:color w:val="000000"/>
              </w:rPr>
              <w:t xml:space="preserve">различать </w:t>
            </w:r>
            <w:r w:rsidRPr="008E6B41">
              <w:rPr>
                <w:rFonts w:ascii="Times New Roman" w:hAnsi="Times New Roman" w:cs="Times New Roman"/>
                <w:color w:val="000000"/>
              </w:rPr>
              <w:t>пространственные фигуры:</w:t>
            </w:r>
            <w:r w:rsidRPr="008E6B41">
              <w:rPr>
                <w:rFonts w:ascii="Times New Roman" w:hAnsi="Times New Roman" w:cs="Times New Roman"/>
                <w:color w:val="000000"/>
              </w:rPr>
              <w:br/>
              <w:t>многогранник и его виды (прямоугольный параллелепипед, пирамида), а</w:t>
            </w:r>
            <w:r w:rsidRPr="008E6B41">
              <w:rPr>
                <w:rFonts w:ascii="Times New Roman" w:hAnsi="Times New Roman" w:cs="Times New Roman"/>
                <w:color w:val="000000"/>
              </w:rPr>
              <w:br/>
              <w:t>также круглые тела (цилиндр, конус) на пространственных моделях.</w:t>
            </w:r>
            <w:r w:rsidRPr="008E6B41">
              <w:rPr>
                <w:rFonts w:ascii="Times New Roman" w:hAnsi="Times New Roman" w:cs="Times New Roman"/>
                <w:color w:val="000000"/>
              </w:rPr>
              <w:br/>
            </w:r>
            <w:r w:rsidRPr="008E6B41">
              <w:rPr>
                <w:rFonts w:ascii="Times New Roman" w:hAnsi="Times New Roman" w:cs="Times New Roman"/>
                <w:i/>
                <w:iCs/>
                <w:color w:val="000000"/>
              </w:rPr>
              <w:t xml:space="preserve">Характеризовать </w:t>
            </w:r>
            <w:r w:rsidRPr="008E6B41">
              <w:rPr>
                <w:rFonts w:ascii="Times New Roman" w:hAnsi="Times New Roman" w:cs="Times New Roman"/>
                <w:color w:val="000000"/>
              </w:rPr>
              <w:t>прямоугольный параллелепипед и пирамиду (название,</w:t>
            </w:r>
            <w:r w:rsidRPr="008E6B41">
              <w:rPr>
                <w:rFonts w:ascii="Times New Roman" w:hAnsi="Times New Roman" w:cs="Times New Roman"/>
                <w:color w:val="000000"/>
              </w:rPr>
              <w:br/>
              <w:t>число вершин, граней, рёбер), конус (название, вершина, основание), цилиндр (название основания, боковая поверхность).</w:t>
            </w:r>
            <w:r w:rsidRPr="008E6B41">
              <w:rPr>
                <w:rFonts w:ascii="Times New Roman" w:hAnsi="Times New Roman" w:cs="Times New Roman"/>
                <w:color w:val="000000"/>
              </w:rPr>
              <w:br/>
            </w:r>
            <w:r w:rsidRPr="008E6B41">
              <w:rPr>
                <w:rFonts w:ascii="Times New Roman" w:hAnsi="Times New Roman" w:cs="Times New Roman"/>
                <w:i/>
                <w:iCs/>
                <w:color w:val="000000"/>
              </w:rPr>
              <w:t>Различать</w:t>
            </w:r>
            <w:r w:rsidRPr="008E6B41">
              <w:rPr>
                <w:rFonts w:ascii="Times New Roman" w:hAnsi="Times New Roman" w:cs="Times New Roman"/>
                <w:color w:val="000000"/>
              </w:rPr>
              <w:t>: цилиндр и конус, прямоугольный параллелепипед и пирамиду.</w:t>
            </w:r>
          </w:p>
          <w:p w:rsidR="004F0881" w:rsidRPr="008E6B41" w:rsidRDefault="004F0881" w:rsidP="004F0881">
            <w:pPr>
              <w:spacing w:after="240" w:line="276" w:lineRule="auto"/>
              <w:rPr>
                <w:rFonts w:ascii="Times New Roman" w:hAnsi="Times New Roman" w:cs="Times New Roman"/>
                <w:i/>
                <w:iCs/>
                <w:color w:val="000000"/>
              </w:rPr>
            </w:pPr>
            <w:r w:rsidRPr="008E6B41">
              <w:rPr>
                <w:rFonts w:ascii="Times New Roman" w:hAnsi="Times New Roman" w:cs="Times New Roman"/>
                <w:i/>
                <w:iCs/>
                <w:color w:val="000000"/>
              </w:rPr>
              <w:t xml:space="preserve">Называть </w:t>
            </w:r>
            <w:r w:rsidRPr="008E6B41">
              <w:rPr>
                <w:rFonts w:ascii="Times New Roman" w:hAnsi="Times New Roman" w:cs="Times New Roman"/>
                <w:color w:val="000000"/>
              </w:rPr>
              <w:t xml:space="preserve">пространственную фигуру, изображённую на </w:t>
            </w:r>
            <w:r w:rsidRPr="008E6B41">
              <w:rPr>
                <w:rFonts w:ascii="Times New Roman" w:hAnsi="Times New Roman" w:cs="Times New Roman"/>
                <w:color w:val="000000"/>
              </w:rPr>
              <w:lastRenderedPageBreak/>
              <w:t>чертеже</w:t>
            </w:r>
          </w:p>
        </w:tc>
      </w:tr>
      <w:tr w:rsidR="004F0881" w:rsidTr="004F0881">
        <w:tc>
          <w:tcPr>
            <w:tcW w:w="1951" w:type="dxa"/>
          </w:tcPr>
          <w:p w:rsidR="004F0881" w:rsidRPr="008E6B41" w:rsidRDefault="004F0881" w:rsidP="004F0881">
            <w:pPr>
              <w:spacing w:after="240" w:line="276" w:lineRule="auto"/>
              <w:jc w:val="center"/>
              <w:rPr>
                <w:rFonts w:ascii="Times New Roman" w:hAnsi="Times New Roman" w:cs="Times New Roman"/>
                <w:color w:val="000000"/>
              </w:rPr>
            </w:pPr>
            <w:r w:rsidRPr="008E6B41">
              <w:rPr>
                <w:rFonts w:ascii="Times New Roman" w:hAnsi="Times New Roman" w:cs="Times New Roman"/>
                <w:color w:val="000000"/>
              </w:rPr>
              <w:lastRenderedPageBreak/>
              <w:t>Логико-математическая</w:t>
            </w:r>
            <w:r w:rsidRPr="008E6B41">
              <w:rPr>
                <w:rFonts w:ascii="Times New Roman" w:hAnsi="Times New Roman" w:cs="Times New Roman"/>
                <w:color w:val="000000"/>
              </w:rPr>
              <w:br/>
              <w:t>подготовка</w:t>
            </w:r>
          </w:p>
        </w:tc>
        <w:tc>
          <w:tcPr>
            <w:tcW w:w="4618" w:type="dxa"/>
          </w:tcPr>
          <w:p w:rsidR="004F0881" w:rsidRPr="008E6B41" w:rsidRDefault="004F0881" w:rsidP="004F0881">
            <w:pPr>
              <w:spacing w:after="240" w:line="276" w:lineRule="auto"/>
              <w:rPr>
                <w:rFonts w:ascii="Times New Roman" w:hAnsi="Times New Roman" w:cs="Times New Roman"/>
                <w:b/>
                <w:bCs/>
                <w:color w:val="000000"/>
              </w:rPr>
            </w:pPr>
            <w:r w:rsidRPr="008E6B41">
              <w:rPr>
                <w:rFonts w:ascii="Times New Roman" w:hAnsi="Times New Roman" w:cs="Times New Roman"/>
                <w:b/>
                <w:bCs/>
                <w:color w:val="000000"/>
              </w:rPr>
              <w:t>Логические понятия</w:t>
            </w:r>
            <w:r w:rsidRPr="008E6B41">
              <w:rPr>
                <w:rFonts w:ascii="Times New Roman" w:hAnsi="Times New Roman" w:cs="Times New Roman"/>
                <w:color w:val="000000"/>
              </w:rPr>
              <w:br/>
              <w:t>Высказывание и его значения (истина, ложь).</w:t>
            </w:r>
            <w:r w:rsidRPr="008E6B41">
              <w:rPr>
                <w:rFonts w:ascii="Times New Roman" w:hAnsi="Times New Roman" w:cs="Times New Roman"/>
                <w:color w:val="000000"/>
              </w:rPr>
              <w:br/>
              <w:t>Составные высказывания, образованные из двух</w:t>
            </w:r>
            <w:r w:rsidRPr="008E6B41">
              <w:rPr>
                <w:rFonts w:ascii="Times New Roman" w:hAnsi="Times New Roman" w:cs="Times New Roman"/>
                <w:color w:val="000000"/>
              </w:rPr>
              <w:br/>
              <w:t>простых высказываний с помощью логических связок</w:t>
            </w:r>
            <w:r w:rsidRPr="008E6B41">
              <w:rPr>
                <w:rFonts w:ascii="Times New Roman" w:hAnsi="Times New Roman" w:cs="Times New Roman"/>
                <w:color w:val="000000"/>
              </w:rPr>
              <w:br/>
              <w:t>«и», «или», «если..., то...», «неверно, что...» и их истинность.</w:t>
            </w:r>
            <w:r w:rsidRPr="008E6B41">
              <w:rPr>
                <w:rFonts w:ascii="Times New Roman" w:hAnsi="Times New Roman" w:cs="Times New Roman"/>
                <w:color w:val="000000"/>
              </w:rPr>
              <w:br/>
              <w:t>Примеры логических задач, решение которых связано</w:t>
            </w:r>
            <w:r w:rsidRPr="008E6B41">
              <w:rPr>
                <w:rFonts w:ascii="Times New Roman" w:hAnsi="Times New Roman" w:cs="Times New Roman"/>
                <w:color w:val="000000"/>
              </w:rPr>
              <w:br/>
              <w:t>с необходимостью перебора возможных вариантов</w:t>
            </w:r>
          </w:p>
        </w:tc>
        <w:tc>
          <w:tcPr>
            <w:tcW w:w="3285" w:type="dxa"/>
          </w:tcPr>
          <w:p w:rsidR="004F0881" w:rsidRPr="008E6B41" w:rsidRDefault="004F0881" w:rsidP="004F0881">
            <w:pPr>
              <w:spacing w:after="240" w:line="276" w:lineRule="auto"/>
              <w:rPr>
                <w:rFonts w:ascii="Times New Roman" w:hAnsi="Times New Roman" w:cs="Times New Roman"/>
                <w:color w:val="000000"/>
              </w:rPr>
            </w:pPr>
            <w:r w:rsidRPr="008E6B41">
              <w:rPr>
                <w:rFonts w:ascii="Times New Roman" w:hAnsi="Times New Roman" w:cs="Times New Roman"/>
                <w:i/>
                <w:iCs/>
                <w:color w:val="000000"/>
              </w:rPr>
              <w:t xml:space="preserve">Приводить </w:t>
            </w:r>
            <w:r w:rsidRPr="008E6B41">
              <w:rPr>
                <w:rFonts w:ascii="Times New Roman" w:hAnsi="Times New Roman" w:cs="Times New Roman"/>
                <w:color w:val="000000"/>
              </w:rPr>
              <w:t>примеры истинных и ложных высказываний.</w:t>
            </w:r>
            <w:r w:rsidRPr="008E6B41">
              <w:rPr>
                <w:rFonts w:ascii="Times New Roman" w:hAnsi="Times New Roman" w:cs="Times New Roman"/>
                <w:color w:val="000000"/>
              </w:rPr>
              <w:br/>
            </w:r>
            <w:r w:rsidRPr="008E6B41">
              <w:rPr>
                <w:rFonts w:ascii="Times New Roman" w:hAnsi="Times New Roman" w:cs="Times New Roman"/>
                <w:i/>
                <w:iCs/>
                <w:color w:val="000000"/>
              </w:rPr>
              <w:t xml:space="preserve">Анализировать </w:t>
            </w:r>
            <w:r w:rsidRPr="008E6B41">
              <w:rPr>
                <w:rFonts w:ascii="Times New Roman" w:hAnsi="Times New Roman" w:cs="Times New Roman"/>
                <w:color w:val="000000"/>
              </w:rPr>
              <w:t>структуру предъявленного составного высказывания,</w:t>
            </w:r>
            <w:r w:rsidRPr="008E6B41">
              <w:rPr>
                <w:rFonts w:ascii="Times New Roman" w:hAnsi="Times New Roman" w:cs="Times New Roman"/>
                <w:color w:val="000000"/>
              </w:rPr>
              <w:br/>
              <w:t>выделять в нём простые высказывания, определять их истинность</w:t>
            </w:r>
            <w:r w:rsidRPr="008E6B41">
              <w:rPr>
                <w:rFonts w:ascii="Times New Roman" w:hAnsi="Times New Roman" w:cs="Times New Roman"/>
                <w:color w:val="000000"/>
              </w:rPr>
              <w:br/>
              <w:t>(ложность) и делать выводы</w:t>
            </w:r>
            <w:r w:rsidRPr="008E6B41">
              <w:rPr>
                <w:rFonts w:ascii="Times New Roman" w:hAnsi="Times New Roman" w:cs="Times New Roman"/>
                <w:color w:val="000000"/>
              </w:rPr>
              <w:br/>
              <w:t>об истинности или ложности составног</w:t>
            </w:r>
            <w:r w:rsidRPr="008E6B41">
              <w:rPr>
                <w:rFonts w:ascii="Times New Roman" w:hAnsi="Times New Roman" w:cs="Times New Roman"/>
                <w:i/>
                <w:iCs/>
                <w:color w:val="000000"/>
              </w:rPr>
              <w:t xml:space="preserve">Конструировать </w:t>
            </w:r>
            <w:r w:rsidRPr="008E6B41">
              <w:rPr>
                <w:rFonts w:ascii="Times New Roman" w:hAnsi="Times New Roman" w:cs="Times New Roman"/>
                <w:color w:val="000000"/>
              </w:rPr>
              <w:t>составные высказывания с помощью логических связок</w:t>
            </w:r>
            <w:r w:rsidRPr="008E6B41">
              <w:rPr>
                <w:rFonts w:ascii="Times New Roman" w:hAnsi="Times New Roman" w:cs="Times New Roman"/>
                <w:color w:val="000000"/>
              </w:rPr>
              <w:br/>
              <w:t>и определять их истинность.</w:t>
            </w:r>
            <w:r w:rsidRPr="008E6B41">
              <w:rPr>
                <w:rFonts w:ascii="Times New Roman" w:hAnsi="Times New Roman" w:cs="Times New Roman"/>
                <w:color w:val="000000"/>
              </w:rPr>
              <w:br/>
            </w:r>
            <w:r w:rsidRPr="008E6B41">
              <w:rPr>
                <w:rFonts w:ascii="Times New Roman" w:hAnsi="Times New Roman" w:cs="Times New Roman"/>
                <w:i/>
                <w:iCs/>
                <w:color w:val="000000"/>
              </w:rPr>
              <w:t xml:space="preserve">Находить </w:t>
            </w:r>
            <w:r w:rsidRPr="008E6B41">
              <w:rPr>
                <w:rFonts w:ascii="Times New Roman" w:hAnsi="Times New Roman" w:cs="Times New Roman"/>
                <w:color w:val="000000"/>
              </w:rPr>
              <w:t xml:space="preserve">и </w:t>
            </w:r>
            <w:r w:rsidRPr="008E6B41">
              <w:rPr>
                <w:rFonts w:ascii="Times New Roman" w:hAnsi="Times New Roman" w:cs="Times New Roman"/>
                <w:i/>
                <w:iCs/>
                <w:color w:val="000000"/>
              </w:rPr>
              <w:t xml:space="preserve">указывать </w:t>
            </w:r>
            <w:r w:rsidRPr="008E6B41">
              <w:rPr>
                <w:rFonts w:ascii="Times New Roman" w:hAnsi="Times New Roman" w:cs="Times New Roman"/>
                <w:color w:val="000000"/>
              </w:rPr>
              <w:t>все возможные варианты решения логической</w:t>
            </w:r>
            <w:r w:rsidRPr="008E6B41">
              <w:rPr>
                <w:rFonts w:ascii="Times New Roman" w:hAnsi="Times New Roman" w:cs="Times New Roman"/>
                <w:color w:val="000000"/>
              </w:rPr>
              <w:br/>
              <w:t>задачио высказывания.</w:t>
            </w:r>
          </w:p>
          <w:p w:rsidR="004F0881" w:rsidRPr="008E6B41" w:rsidRDefault="004F0881" w:rsidP="004F0881">
            <w:pPr>
              <w:spacing w:after="240" w:line="276" w:lineRule="auto"/>
              <w:rPr>
                <w:rFonts w:ascii="Times New Roman" w:hAnsi="Times New Roman" w:cs="Times New Roman"/>
                <w:i/>
                <w:iCs/>
                <w:color w:val="000000"/>
              </w:rPr>
            </w:pPr>
          </w:p>
        </w:tc>
      </w:tr>
      <w:tr w:rsidR="004F0881" w:rsidTr="004F0881">
        <w:tc>
          <w:tcPr>
            <w:tcW w:w="1951" w:type="dxa"/>
          </w:tcPr>
          <w:p w:rsidR="004F0881" w:rsidRPr="008E6B41" w:rsidRDefault="004F0881" w:rsidP="004F0881">
            <w:pPr>
              <w:spacing w:after="240" w:line="276" w:lineRule="auto"/>
              <w:rPr>
                <w:rFonts w:ascii="Times New Roman" w:hAnsi="Times New Roman" w:cs="Times New Roman"/>
                <w:color w:val="000000"/>
              </w:rPr>
            </w:pPr>
            <w:r w:rsidRPr="008E6B41">
              <w:rPr>
                <w:rFonts w:ascii="Times New Roman" w:hAnsi="Times New Roman" w:cs="Times New Roman"/>
                <w:color w:val="000000"/>
              </w:rPr>
              <w:t>Работа с информацией</w:t>
            </w:r>
          </w:p>
        </w:tc>
        <w:tc>
          <w:tcPr>
            <w:tcW w:w="4618" w:type="dxa"/>
          </w:tcPr>
          <w:p w:rsidR="004F0881" w:rsidRPr="008E6B41" w:rsidRDefault="004F0881" w:rsidP="004F0881">
            <w:pPr>
              <w:spacing w:after="240" w:line="276" w:lineRule="auto"/>
              <w:rPr>
                <w:rFonts w:ascii="Times New Roman" w:hAnsi="Times New Roman" w:cs="Times New Roman"/>
                <w:color w:val="000000"/>
              </w:rPr>
            </w:pPr>
            <w:r w:rsidRPr="008E6B41">
              <w:rPr>
                <w:rFonts w:ascii="Times New Roman" w:hAnsi="Times New Roman" w:cs="Times New Roman"/>
                <w:b/>
                <w:bCs/>
                <w:color w:val="000000"/>
              </w:rPr>
              <w:t>Представление и сбор информации</w:t>
            </w:r>
            <w:r w:rsidRPr="008E6B41">
              <w:rPr>
                <w:rFonts w:ascii="Times New Roman" w:hAnsi="Times New Roman" w:cs="Times New Roman"/>
                <w:color w:val="000000"/>
              </w:rPr>
              <w:br/>
              <w:t>Координатный угол: оси координат, координаты</w:t>
            </w:r>
            <w:r>
              <w:rPr>
                <w:rFonts w:ascii="Times New Roman" w:hAnsi="Times New Roman" w:cs="Times New Roman"/>
                <w:color w:val="000000"/>
              </w:rPr>
              <w:t xml:space="preserve"> </w:t>
            </w:r>
            <w:r w:rsidRPr="008E6B41">
              <w:rPr>
                <w:rFonts w:ascii="Times New Roman" w:hAnsi="Times New Roman" w:cs="Times New Roman"/>
                <w:color w:val="000000"/>
              </w:rPr>
              <w:t>точки.</w:t>
            </w:r>
            <w:r w:rsidRPr="008E6B41">
              <w:rPr>
                <w:rFonts w:ascii="Times New Roman" w:hAnsi="Times New Roman" w:cs="Times New Roman"/>
                <w:color w:val="000000"/>
              </w:rPr>
              <w:br/>
              <w:t>Обозначения вида А (2, 3).</w:t>
            </w:r>
            <w:r w:rsidRPr="008E6B41">
              <w:rPr>
                <w:rFonts w:ascii="Times New Roman" w:hAnsi="Times New Roman" w:cs="Times New Roman"/>
                <w:color w:val="000000"/>
              </w:rPr>
              <w:br/>
              <w:t>Простейшие графики.</w:t>
            </w:r>
            <w:r w:rsidRPr="008E6B41">
              <w:rPr>
                <w:rFonts w:ascii="Times New Roman" w:hAnsi="Times New Roman" w:cs="Times New Roman"/>
                <w:color w:val="000000"/>
              </w:rPr>
              <w:br/>
              <w:t>Таблицы с двумя входами.</w:t>
            </w:r>
            <w:r w:rsidRPr="008E6B41">
              <w:rPr>
                <w:rFonts w:ascii="Times New Roman" w:hAnsi="Times New Roman" w:cs="Times New Roman"/>
                <w:color w:val="000000"/>
              </w:rPr>
              <w:br/>
              <w:t>Столбчатые диаграммы.</w:t>
            </w:r>
          </w:p>
          <w:p w:rsidR="004F0881" w:rsidRPr="008E6B41" w:rsidRDefault="004F0881" w:rsidP="004F0881">
            <w:pPr>
              <w:spacing w:after="240" w:line="276" w:lineRule="auto"/>
              <w:rPr>
                <w:rFonts w:ascii="Times New Roman" w:hAnsi="Times New Roman" w:cs="Times New Roman"/>
                <w:b/>
                <w:bCs/>
                <w:color w:val="000000"/>
              </w:rPr>
            </w:pPr>
            <w:r w:rsidRPr="008E6B41">
              <w:rPr>
                <w:rFonts w:ascii="Times New Roman" w:hAnsi="Times New Roman" w:cs="Times New Roman"/>
                <w:color w:val="000000"/>
              </w:rPr>
              <w:t>Конечные последовательности (цепочки) предметов,</w:t>
            </w:r>
            <w:r>
              <w:rPr>
                <w:rFonts w:ascii="Times New Roman" w:hAnsi="Times New Roman" w:cs="Times New Roman"/>
                <w:color w:val="000000"/>
              </w:rPr>
              <w:t xml:space="preserve"> </w:t>
            </w:r>
            <w:r w:rsidRPr="008E6B41">
              <w:rPr>
                <w:rFonts w:ascii="Times New Roman" w:hAnsi="Times New Roman" w:cs="Times New Roman"/>
                <w:color w:val="000000"/>
              </w:rPr>
              <w:t>чисел, геометрических фигур, составленные по</w:t>
            </w:r>
            <w:r>
              <w:rPr>
                <w:rFonts w:ascii="Times New Roman" w:hAnsi="Times New Roman" w:cs="Times New Roman"/>
                <w:color w:val="000000"/>
              </w:rPr>
              <w:t xml:space="preserve"> </w:t>
            </w:r>
            <w:r w:rsidRPr="008E6B41">
              <w:rPr>
                <w:rFonts w:ascii="Times New Roman" w:hAnsi="Times New Roman" w:cs="Times New Roman"/>
                <w:color w:val="000000"/>
              </w:rPr>
              <w:t>определённым правилам</w:t>
            </w:r>
          </w:p>
        </w:tc>
        <w:tc>
          <w:tcPr>
            <w:tcW w:w="3285" w:type="dxa"/>
          </w:tcPr>
          <w:p w:rsidR="004F0881" w:rsidRPr="008E6B41" w:rsidRDefault="004F0881" w:rsidP="004F0881">
            <w:pPr>
              <w:spacing w:after="240" w:line="276" w:lineRule="auto"/>
              <w:rPr>
                <w:rFonts w:ascii="Times New Roman" w:hAnsi="Times New Roman" w:cs="Times New Roman"/>
                <w:color w:val="000000"/>
              </w:rPr>
            </w:pPr>
            <w:r w:rsidRPr="008E6B41">
              <w:rPr>
                <w:rFonts w:ascii="Times New Roman" w:hAnsi="Times New Roman" w:cs="Times New Roman"/>
                <w:i/>
                <w:iCs/>
                <w:color w:val="000000"/>
              </w:rPr>
              <w:t xml:space="preserve">Называть </w:t>
            </w:r>
            <w:r w:rsidRPr="008E6B41">
              <w:rPr>
                <w:rFonts w:ascii="Times New Roman" w:hAnsi="Times New Roman" w:cs="Times New Roman"/>
                <w:color w:val="000000"/>
              </w:rPr>
              <w:t>координаты точек, отмечать точку с заданными координатами.</w:t>
            </w:r>
            <w:r w:rsidRPr="008E6B41">
              <w:rPr>
                <w:rFonts w:ascii="Times New Roman" w:hAnsi="Times New Roman" w:cs="Times New Roman"/>
                <w:color w:val="000000"/>
              </w:rPr>
              <w:br/>
            </w:r>
            <w:r w:rsidRPr="008E6B41">
              <w:rPr>
                <w:rFonts w:ascii="Times New Roman" w:hAnsi="Times New Roman" w:cs="Times New Roman"/>
                <w:i/>
                <w:iCs/>
                <w:color w:val="000000"/>
              </w:rPr>
              <w:t xml:space="preserve">Считывать </w:t>
            </w:r>
            <w:r w:rsidRPr="008E6B41">
              <w:rPr>
                <w:rFonts w:ascii="Times New Roman" w:hAnsi="Times New Roman" w:cs="Times New Roman"/>
                <w:color w:val="000000"/>
              </w:rPr>
              <w:t xml:space="preserve">и </w:t>
            </w:r>
            <w:r w:rsidRPr="008E6B41">
              <w:rPr>
                <w:rFonts w:ascii="Times New Roman" w:hAnsi="Times New Roman" w:cs="Times New Roman"/>
                <w:i/>
                <w:iCs/>
                <w:color w:val="000000"/>
              </w:rPr>
              <w:t xml:space="preserve">интерпретировать </w:t>
            </w:r>
            <w:r w:rsidRPr="008E6B41">
              <w:rPr>
                <w:rFonts w:ascii="Times New Roman" w:hAnsi="Times New Roman" w:cs="Times New Roman"/>
                <w:color w:val="000000"/>
              </w:rPr>
              <w:t>необходимую информацию из таблиц,</w:t>
            </w:r>
            <w:r>
              <w:rPr>
                <w:rFonts w:ascii="Times New Roman" w:hAnsi="Times New Roman" w:cs="Times New Roman"/>
                <w:color w:val="000000"/>
              </w:rPr>
              <w:t xml:space="preserve"> </w:t>
            </w:r>
            <w:r w:rsidRPr="008E6B41">
              <w:rPr>
                <w:rFonts w:ascii="Times New Roman" w:hAnsi="Times New Roman" w:cs="Times New Roman"/>
                <w:color w:val="000000"/>
              </w:rPr>
              <w:t>графиков, диаграмм.</w:t>
            </w:r>
            <w:r w:rsidRPr="008E6B41">
              <w:rPr>
                <w:rFonts w:ascii="Times New Roman" w:hAnsi="Times New Roman" w:cs="Times New Roman"/>
                <w:color w:val="000000"/>
              </w:rPr>
              <w:br/>
            </w:r>
            <w:r w:rsidRPr="008E6B41">
              <w:rPr>
                <w:rFonts w:ascii="Times New Roman" w:hAnsi="Times New Roman" w:cs="Times New Roman"/>
                <w:i/>
                <w:iCs/>
                <w:color w:val="000000"/>
              </w:rPr>
              <w:t xml:space="preserve">Заполнять </w:t>
            </w:r>
            <w:r w:rsidRPr="008E6B41">
              <w:rPr>
                <w:rFonts w:ascii="Times New Roman" w:hAnsi="Times New Roman" w:cs="Times New Roman"/>
                <w:color w:val="000000"/>
              </w:rPr>
              <w:t>данной информацией несложные таблицы.</w:t>
            </w:r>
            <w:r w:rsidRPr="008E6B41">
              <w:rPr>
                <w:rFonts w:ascii="Times New Roman" w:hAnsi="Times New Roman" w:cs="Times New Roman"/>
                <w:color w:val="000000"/>
              </w:rPr>
              <w:br/>
            </w:r>
            <w:r w:rsidRPr="008E6B41">
              <w:rPr>
                <w:rFonts w:ascii="Times New Roman" w:hAnsi="Times New Roman" w:cs="Times New Roman"/>
                <w:i/>
                <w:iCs/>
                <w:color w:val="000000"/>
              </w:rPr>
              <w:t xml:space="preserve">Строить </w:t>
            </w:r>
            <w:r w:rsidRPr="008E6B41">
              <w:rPr>
                <w:rFonts w:ascii="Times New Roman" w:hAnsi="Times New Roman" w:cs="Times New Roman"/>
                <w:color w:val="000000"/>
              </w:rPr>
              <w:t>простейшие графики и диаграммы.</w:t>
            </w:r>
          </w:p>
          <w:p w:rsidR="004F0881" w:rsidRPr="008E6B41" w:rsidRDefault="004F0881" w:rsidP="004F0881">
            <w:pPr>
              <w:spacing w:after="240" w:line="276" w:lineRule="auto"/>
              <w:rPr>
                <w:rFonts w:ascii="Times New Roman" w:hAnsi="Times New Roman" w:cs="Times New Roman"/>
                <w:i/>
                <w:iCs/>
                <w:color w:val="000000"/>
              </w:rPr>
            </w:pPr>
            <w:r w:rsidRPr="008E6B41">
              <w:rPr>
                <w:rFonts w:ascii="Times New Roman" w:hAnsi="Times New Roman" w:cs="Times New Roman"/>
                <w:i/>
                <w:iCs/>
                <w:color w:val="000000"/>
              </w:rPr>
              <w:t xml:space="preserve">Сравнивать </w:t>
            </w:r>
            <w:r w:rsidRPr="008E6B41">
              <w:rPr>
                <w:rFonts w:ascii="Times New Roman" w:hAnsi="Times New Roman" w:cs="Times New Roman"/>
                <w:color w:val="000000"/>
              </w:rPr>
              <w:t>данные, представленные</w:t>
            </w:r>
            <w:r w:rsidRPr="008E6B41">
              <w:rPr>
                <w:rFonts w:ascii="Times New Roman" w:hAnsi="Times New Roman" w:cs="Times New Roman"/>
                <w:color w:val="000000"/>
              </w:rPr>
              <w:br/>
              <w:t>на диаграмме или на графике.</w:t>
            </w:r>
            <w:r w:rsidRPr="008E6B41">
              <w:rPr>
                <w:rFonts w:ascii="Times New Roman" w:hAnsi="Times New Roman" w:cs="Times New Roman"/>
                <w:color w:val="000000"/>
              </w:rPr>
              <w:br/>
            </w:r>
            <w:r w:rsidRPr="008E6B41">
              <w:rPr>
                <w:rFonts w:ascii="Times New Roman" w:hAnsi="Times New Roman" w:cs="Times New Roman"/>
                <w:i/>
                <w:iCs/>
                <w:color w:val="000000"/>
              </w:rPr>
              <w:t xml:space="preserve">Устанавливать </w:t>
            </w:r>
            <w:r w:rsidRPr="008E6B41">
              <w:rPr>
                <w:rFonts w:ascii="Times New Roman" w:hAnsi="Times New Roman" w:cs="Times New Roman"/>
                <w:color w:val="000000"/>
              </w:rPr>
              <w:t>закономерности расположения элементов разнообразных</w:t>
            </w:r>
            <w:r w:rsidRPr="008E6B41">
              <w:rPr>
                <w:rFonts w:ascii="Times New Roman" w:hAnsi="Times New Roman" w:cs="Times New Roman"/>
                <w:color w:val="000000"/>
              </w:rPr>
              <w:br/>
              <w:t>последовательностей.</w:t>
            </w:r>
            <w:r w:rsidRPr="008E6B41">
              <w:rPr>
                <w:rFonts w:ascii="Times New Roman" w:hAnsi="Times New Roman" w:cs="Times New Roman"/>
                <w:color w:val="000000"/>
              </w:rPr>
              <w:br/>
            </w:r>
            <w:r w:rsidRPr="008E6B41">
              <w:rPr>
                <w:rFonts w:ascii="Times New Roman" w:hAnsi="Times New Roman" w:cs="Times New Roman"/>
                <w:i/>
                <w:iCs/>
                <w:color w:val="000000"/>
              </w:rPr>
              <w:t xml:space="preserve">Конструировать </w:t>
            </w:r>
            <w:r w:rsidRPr="008E6B41">
              <w:rPr>
                <w:rFonts w:ascii="Times New Roman" w:hAnsi="Times New Roman" w:cs="Times New Roman"/>
                <w:color w:val="000000"/>
              </w:rPr>
              <w:t xml:space="preserve">последовательности по </w:t>
            </w:r>
            <w:r w:rsidRPr="008E6B41">
              <w:rPr>
                <w:rFonts w:ascii="Times New Roman" w:hAnsi="Times New Roman" w:cs="Times New Roman"/>
                <w:color w:val="000000"/>
              </w:rPr>
              <w:lastRenderedPageBreak/>
              <w:t>указанным правилам</w:t>
            </w:r>
          </w:p>
        </w:tc>
      </w:tr>
    </w:tbl>
    <w:p w:rsidR="004F0881" w:rsidRPr="00C14DE0" w:rsidRDefault="004F0881" w:rsidP="004F0881">
      <w:pPr>
        <w:spacing w:after="240"/>
        <w:jc w:val="center"/>
        <w:rPr>
          <w:rFonts w:ascii="Times New Roman" w:eastAsia="Times New Roman" w:hAnsi="Times New Roman" w:cs="Times New Roman"/>
          <w:b/>
          <w:bCs/>
          <w:iCs/>
          <w:sz w:val="24"/>
          <w:szCs w:val="24"/>
          <w:lang w:eastAsia="ru-RU"/>
        </w:rPr>
      </w:pPr>
    </w:p>
    <w:p w:rsidR="004F0881" w:rsidRPr="00B4467E" w:rsidRDefault="004F0881" w:rsidP="004F0881">
      <w:pPr>
        <w:spacing w:after="240"/>
        <w:rPr>
          <w:rFonts w:ascii="Times New Roman" w:hAnsi="Times New Roman" w:cs="Times New Roman"/>
          <w:color w:val="000000"/>
          <w:sz w:val="24"/>
          <w:szCs w:val="24"/>
        </w:rPr>
      </w:pPr>
      <w:r w:rsidRPr="00B4467E">
        <w:rPr>
          <w:rFonts w:ascii="Times New Roman" w:hAnsi="Times New Roman" w:cs="Times New Roman"/>
          <w:b/>
          <w:bCs/>
          <w:color w:val="000000"/>
          <w:sz w:val="24"/>
          <w:szCs w:val="24"/>
        </w:rPr>
        <w:t>Плани</w:t>
      </w:r>
      <w:r>
        <w:rPr>
          <w:rFonts w:ascii="Times New Roman" w:hAnsi="Times New Roman" w:cs="Times New Roman"/>
          <w:b/>
          <w:bCs/>
          <w:color w:val="000000"/>
          <w:sz w:val="24"/>
          <w:szCs w:val="24"/>
        </w:rPr>
        <w:t xml:space="preserve">руемые результаты изучения учебного предмета </w:t>
      </w:r>
      <w:r w:rsidRPr="00B4467E">
        <w:rPr>
          <w:rFonts w:ascii="Times New Roman" w:hAnsi="Times New Roman" w:cs="Times New Roman"/>
          <w:b/>
          <w:bCs/>
          <w:color w:val="000000"/>
          <w:sz w:val="24"/>
          <w:szCs w:val="24"/>
        </w:rPr>
        <w:t xml:space="preserve"> «Математика».</w:t>
      </w:r>
      <w:r w:rsidRPr="00B4467E">
        <w:rPr>
          <w:rFonts w:ascii="Times New Roman" w:hAnsi="Times New Roman" w:cs="Times New Roman"/>
          <w:color w:val="000000"/>
          <w:sz w:val="24"/>
          <w:szCs w:val="24"/>
        </w:rPr>
        <w:br/>
      </w:r>
      <w:r w:rsidRPr="00B4467E">
        <w:rPr>
          <w:rFonts w:ascii="Times New Roman" w:hAnsi="Times New Roman" w:cs="Times New Roman"/>
          <w:b/>
          <w:bCs/>
          <w:i/>
          <w:iCs/>
          <w:color w:val="000000"/>
          <w:sz w:val="24"/>
          <w:szCs w:val="24"/>
        </w:rPr>
        <w:t>Личностные результаты:</w:t>
      </w:r>
      <w:r w:rsidRPr="00B4467E">
        <w:rPr>
          <w:rFonts w:ascii="Times New Roman" w:hAnsi="Times New Roman" w:cs="Times New Roman"/>
          <w:color w:val="000000"/>
          <w:sz w:val="24"/>
          <w:szCs w:val="24"/>
        </w:rPr>
        <w:br/>
        <w:t>1) самостоятельность мышления; умение устанавливать, с какими учебными задачами ученик может</w:t>
      </w:r>
      <w:r>
        <w:rPr>
          <w:rFonts w:ascii="Times New Roman" w:hAnsi="Times New Roman" w:cs="Times New Roman"/>
          <w:color w:val="000000"/>
          <w:sz w:val="24"/>
          <w:szCs w:val="24"/>
        </w:rPr>
        <w:t xml:space="preserve"> </w:t>
      </w:r>
      <w:r w:rsidRPr="00B4467E">
        <w:rPr>
          <w:rFonts w:ascii="Times New Roman" w:hAnsi="Times New Roman" w:cs="Times New Roman"/>
          <w:color w:val="000000"/>
          <w:sz w:val="24"/>
          <w:szCs w:val="24"/>
        </w:rPr>
        <w:t>самостоятельно успешно справиться;</w:t>
      </w:r>
      <w:r w:rsidRPr="00B4467E">
        <w:rPr>
          <w:rFonts w:ascii="Times New Roman" w:hAnsi="Times New Roman" w:cs="Times New Roman"/>
          <w:color w:val="000000"/>
          <w:sz w:val="24"/>
          <w:szCs w:val="24"/>
        </w:rPr>
        <w:br/>
        <w:t>2) готовность и способность к саморазвитию;</w:t>
      </w:r>
      <w:r w:rsidRPr="00B4467E">
        <w:rPr>
          <w:rFonts w:ascii="Times New Roman" w:hAnsi="Times New Roman" w:cs="Times New Roman"/>
          <w:color w:val="000000"/>
          <w:sz w:val="24"/>
          <w:szCs w:val="24"/>
        </w:rPr>
        <w:br/>
        <w:t>3) сформированность мотивации к обучению;</w:t>
      </w:r>
    </w:p>
    <w:p w:rsidR="004F0881" w:rsidRPr="00B4467E" w:rsidRDefault="004F0881" w:rsidP="004F0881">
      <w:pPr>
        <w:spacing w:after="240"/>
        <w:rPr>
          <w:rFonts w:ascii="Times New Roman" w:hAnsi="Times New Roman" w:cs="Times New Roman"/>
          <w:color w:val="000000"/>
          <w:sz w:val="24"/>
          <w:szCs w:val="24"/>
        </w:rPr>
      </w:pPr>
      <w:r w:rsidRPr="00B4467E">
        <w:rPr>
          <w:rFonts w:ascii="Times New Roman" w:hAnsi="Times New Roman" w:cs="Times New Roman"/>
          <w:color w:val="000000"/>
          <w:sz w:val="24"/>
          <w:szCs w:val="24"/>
        </w:rPr>
        <w:t>4) способность характеризовать и оценивать собственные математические знания и умения;</w:t>
      </w:r>
      <w:r w:rsidRPr="00B4467E">
        <w:rPr>
          <w:rFonts w:ascii="Times New Roman" w:hAnsi="Times New Roman" w:cs="Times New Roman"/>
          <w:color w:val="000000"/>
          <w:sz w:val="24"/>
          <w:szCs w:val="24"/>
        </w:rPr>
        <w:br/>
        <w:t>5) заинтересованность в расширении и углублении получаемых математических знаний;</w:t>
      </w:r>
      <w:r w:rsidRPr="00B4467E">
        <w:rPr>
          <w:rFonts w:ascii="Times New Roman" w:hAnsi="Times New Roman" w:cs="Times New Roman"/>
          <w:color w:val="000000"/>
          <w:sz w:val="24"/>
          <w:szCs w:val="24"/>
        </w:rPr>
        <w:br/>
        <w:t>6) умение использовать получаемую математическую подготовку в учебной деятельности и при</w:t>
      </w:r>
      <w:r>
        <w:rPr>
          <w:rFonts w:ascii="Times New Roman" w:hAnsi="Times New Roman" w:cs="Times New Roman"/>
          <w:color w:val="000000"/>
          <w:sz w:val="24"/>
          <w:szCs w:val="24"/>
        </w:rPr>
        <w:t xml:space="preserve"> </w:t>
      </w:r>
      <w:r w:rsidRPr="00B4467E">
        <w:rPr>
          <w:rFonts w:ascii="Times New Roman" w:hAnsi="Times New Roman" w:cs="Times New Roman"/>
          <w:color w:val="000000"/>
          <w:sz w:val="24"/>
          <w:szCs w:val="24"/>
        </w:rPr>
        <w:t>решении практических задач, возникающих в повседневной жизни;</w:t>
      </w:r>
      <w:r w:rsidRPr="00B4467E">
        <w:rPr>
          <w:rFonts w:ascii="Times New Roman" w:hAnsi="Times New Roman" w:cs="Times New Roman"/>
          <w:color w:val="000000"/>
          <w:sz w:val="24"/>
          <w:szCs w:val="24"/>
        </w:rPr>
        <w:br/>
        <w:t>7) способность преодолевать трудности, доводить начатую работу до ее</w:t>
      </w:r>
      <w:r w:rsidRPr="00B4467E">
        <w:rPr>
          <w:rFonts w:ascii="Times New Roman" w:hAnsi="Times New Roman" w:cs="Times New Roman"/>
          <w:color w:val="000000"/>
          <w:sz w:val="24"/>
          <w:szCs w:val="24"/>
        </w:rPr>
        <w:br/>
        <w:t>завершения;</w:t>
      </w:r>
    </w:p>
    <w:p w:rsidR="004F0881" w:rsidRPr="00B4467E" w:rsidRDefault="004F0881" w:rsidP="004F0881">
      <w:pPr>
        <w:spacing w:after="240"/>
        <w:rPr>
          <w:rFonts w:ascii="Times New Roman" w:hAnsi="Times New Roman" w:cs="Times New Roman"/>
          <w:color w:val="000000"/>
          <w:sz w:val="24"/>
          <w:szCs w:val="24"/>
        </w:rPr>
      </w:pPr>
      <w:r w:rsidRPr="00B4467E">
        <w:rPr>
          <w:rFonts w:ascii="Times New Roman" w:hAnsi="Times New Roman" w:cs="Times New Roman"/>
          <w:color w:val="000000"/>
          <w:sz w:val="24"/>
          <w:szCs w:val="24"/>
        </w:rPr>
        <w:t>8) способность к самоорганизованности;</w:t>
      </w:r>
      <w:r w:rsidRPr="00B4467E">
        <w:rPr>
          <w:rFonts w:ascii="Times New Roman" w:hAnsi="Times New Roman" w:cs="Times New Roman"/>
          <w:color w:val="000000"/>
          <w:sz w:val="24"/>
          <w:szCs w:val="24"/>
        </w:rPr>
        <w:br/>
        <w:t>9) готовность высказывать собственные суждения и давать им обоснование;</w:t>
      </w:r>
      <w:r w:rsidRPr="00B4467E">
        <w:rPr>
          <w:rFonts w:ascii="Times New Roman" w:hAnsi="Times New Roman" w:cs="Times New Roman"/>
          <w:color w:val="000000"/>
          <w:sz w:val="24"/>
          <w:szCs w:val="24"/>
        </w:rPr>
        <w:br/>
        <w:t>10) владение коммуникативными умениями с целью реализации возможностей успешного</w:t>
      </w:r>
      <w:r w:rsidRPr="00B4467E">
        <w:rPr>
          <w:rFonts w:ascii="Times New Roman" w:hAnsi="Times New Roman" w:cs="Times New Roman"/>
          <w:color w:val="000000"/>
          <w:sz w:val="24"/>
          <w:szCs w:val="24"/>
        </w:rPr>
        <w:br/>
        <w:t>сотрудничества с учителем и учащимися класса (при групповой работе, работе в парах, в коллективном</w:t>
      </w:r>
      <w:r>
        <w:rPr>
          <w:rFonts w:ascii="Times New Roman" w:hAnsi="Times New Roman" w:cs="Times New Roman"/>
          <w:color w:val="000000"/>
          <w:sz w:val="24"/>
          <w:szCs w:val="24"/>
        </w:rPr>
        <w:t xml:space="preserve"> </w:t>
      </w:r>
      <w:r w:rsidRPr="00B4467E">
        <w:rPr>
          <w:rFonts w:ascii="Times New Roman" w:hAnsi="Times New Roman" w:cs="Times New Roman"/>
          <w:color w:val="000000"/>
          <w:sz w:val="24"/>
          <w:szCs w:val="24"/>
        </w:rPr>
        <w:t>обсуждении математических проблем).</w:t>
      </w:r>
    </w:p>
    <w:p w:rsidR="004F0881" w:rsidRDefault="004F0881" w:rsidP="004F0881">
      <w:pPr>
        <w:spacing w:after="240"/>
        <w:rPr>
          <w:rFonts w:ascii="Times New Roman" w:hAnsi="Times New Roman" w:cs="Times New Roman"/>
          <w:color w:val="000000"/>
          <w:sz w:val="24"/>
          <w:szCs w:val="24"/>
        </w:rPr>
      </w:pPr>
      <w:r w:rsidRPr="00B4467E">
        <w:rPr>
          <w:rFonts w:ascii="Times New Roman" w:hAnsi="Times New Roman" w:cs="Times New Roman"/>
          <w:b/>
          <w:bCs/>
          <w:i/>
          <w:iCs/>
          <w:color w:val="000000"/>
          <w:sz w:val="24"/>
          <w:szCs w:val="24"/>
        </w:rPr>
        <w:t>Метапредметные результаты:</w:t>
      </w:r>
      <w:r w:rsidRPr="00B4467E">
        <w:rPr>
          <w:rFonts w:ascii="Times New Roman" w:hAnsi="Times New Roman" w:cs="Times New Roman"/>
          <w:color w:val="000000"/>
          <w:sz w:val="24"/>
          <w:szCs w:val="24"/>
        </w:rPr>
        <w:br/>
        <w:t>1) владение основными методами познания окружающего мира (наблюдение, сравнение, анализ,</w:t>
      </w:r>
      <w:r>
        <w:rPr>
          <w:rFonts w:ascii="Times New Roman" w:hAnsi="Times New Roman" w:cs="Times New Roman"/>
          <w:color w:val="000000"/>
          <w:sz w:val="24"/>
          <w:szCs w:val="24"/>
        </w:rPr>
        <w:t xml:space="preserve"> </w:t>
      </w:r>
      <w:r w:rsidRPr="00B4467E">
        <w:rPr>
          <w:rFonts w:ascii="Times New Roman" w:hAnsi="Times New Roman" w:cs="Times New Roman"/>
          <w:color w:val="000000"/>
          <w:sz w:val="24"/>
          <w:szCs w:val="24"/>
        </w:rPr>
        <w:t>синтез, обобщение, моделирование);</w:t>
      </w:r>
      <w:r w:rsidRPr="00B4467E">
        <w:rPr>
          <w:rFonts w:ascii="Times New Roman" w:hAnsi="Times New Roman" w:cs="Times New Roman"/>
          <w:color w:val="000000"/>
          <w:sz w:val="24"/>
          <w:szCs w:val="24"/>
        </w:rPr>
        <w:br/>
        <w:t>2) понимание и принятие учебной задачи, поиск и нахождение способов ее решения;</w:t>
      </w:r>
      <w:r w:rsidRPr="00B4467E">
        <w:rPr>
          <w:rFonts w:ascii="Times New Roman" w:hAnsi="Times New Roman" w:cs="Times New Roman"/>
          <w:color w:val="000000"/>
          <w:sz w:val="24"/>
          <w:szCs w:val="24"/>
        </w:rPr>
        <w:br/>
        <w:t>3) планирование, контроль и оценка учебных действий; определение наиболее эффективного</w:t>
      </w:r>
      <w:r w:rsidRPr="00B4467E">
        <w:rPr>
          <w:rFonts w:ascii="Times New Roman" w:hAnsi="Times New Roman" w:cs="Times New Roman"/>
          <w:color w:val="000000"/>
          <w:sz w:val="24"/>
          <w:szCs w:val="24"/>
        </w:rPr>
        <w:br/>
        <w:t>способа достижения результата;</w:t>
      </w:r>
    </w:p>
    <w:p w:rsidR="004F0881" w:rsidRDefault="004F0881" w:rsidP="004F0881">
      <w:pPr>
        <w:spacing w:after="240"/>
        <w:rPr>
          <w:rFonts w:ascii="Times New Roman" w:hAnsi="Times New Roman" w:cs="Times New Roman"/>
          <w:color w:val="000000"/>
          <w:sz w:val="24"/>
          <w:szCs w:val="24"/>
        </w:rPr>
      </w:pPr>
      <w:r>
        <w:rPr>
          <w:rFonts w:ascii="Times New Roman" w:hAnsi="Times New Roman" w:cs="Times New Roman"/>
          <w:color w:val="000000"/>
          <w:sz w:val="24"/>
          <w:szCs w:val="24"/>
        </w:rPr>
        <w:t>4)</w:t>
      </w:r>
      <w:r w:rsidRPr="00B4467E">
        <w:rPr>
          <w:rFonts w:ascii="Times New Roman" w:hAnsi="Times New Roman" w:cs="Times New Roman"/>
          <w:color w:val="000000"/>
          <w:sz w:val="24"/>
          <w:szCs w:val="24"/>
        </w:rPr>
        <w:t>выполнение учебных действий в разных формах (практические работы, работа с моделями и др.);</w:t>
      </w:r>
      <w:r w:rsidRPr="00B4467E">
        <w:rPr>
          <w:rFonts w:ascii="Times New Roman" w:hAnsi="Times New Roman" w:cs="Times New Roman"/>
          <w:color w:val="000000"/>
          <w:sz w:val="24"/>
          <w:szCs w:val="24"/>
        </w:rPr>
        <w:br/>
        <w:t>5) создание моделей изучаемых объектов с использованием знаково-символических средств;</w:t>
      </w:r>
      <w:r w:rsidRPr="00B4467E">
        <w:rPr>
          <w:rFonts w:ascii="Times New Roman" w:hAnsi="Times New Roman" w:cs="Times New Roman"/>
          <w:color w:val="000000"/>
          <w:sz w:val="24"/>
          <w:szCs w:val="24"/>
        </w:rPr>
        <w:br/>
        <w:t>6) понимание причины неуспешной учебной деятельности и способность конструктивно</w:t>
      </w:r>
      <w:r w:rsidRPr="00B4467E">
        <w:rPr>
          <w:rFonts w:ascii="Times New Roman" w:hAnsi="Times New Roman" w:cs="Times New Roman"/>
          <w:color w:val="000000"/>
          <w:sz w:val="24"/>
          <w:szCs w:val="24"/>
        </w:rPr>
        <w:br/>
        <w:t>действовать в условиях неуспеха;</w:t>
      </w:r>
      <w:r w:rsidRPr="00B4467E">
        <w:rPr>
          <w:rFonts w:ascii="Times New Roman" w:hAnsi="Times New Roman" w:cs="Times New Roman"/>
          <w:color w:val="000000"/>
          <w:sz w:val="24"/>
          <w:szCs w:val="24"/>
        </w:rPr>
        <w:br/>
        <w:t>7) адекватное оценивание результатов своей деятельности;</w:t>
      </w:r>
      <w:r w:rsidRPr="00B4467E">
        <w:rPr>
          <w:rFonts w:ascii="Times New Roman" w:hAnsi="Times New Roman" w:cs="Times New Roman"/>
          <w:color w:val="000000"/>
          <w:sz w:val="24"/>
          <w:szCs w:val="24"/>
        </w:rPr>
        <w:br/>
        <w:t>8) активное использование математической речи для решения разнообразных коммуникативных</w:t>
      </w:r>
      <w:r>
        <w:rPr>
          <w:rFonts w:ascii="Times New Roman" w:hAnsi="Times New Roman" w:cs="Times New Roman"/>
          <w:color w:val="000000"/>
          <w:sz w:val="24"/>
          <w:szCs w:val="24"/>
        </w:rPr>
        <w:t xml:space="preserve"> </w:t>
      </w:r>
      <w:r w:rsidRPr="00B4467E">
        <w:rPr>
          <w:rFonts w:ascii="Times New Roman" w:hAnsi="Times New Roman" w:cs="Times New Roman"/>
          <w:color w:val="000000"/>
          <w:sz w:val="24"/>
          <w:szCs w:val="24"/>
        </w:rPr>
        <w:t>задач;</w:t>
      </w:r>
    </w:p>
    <w:p w:rsidR="004F0881" w:rsidRDefault="004F0881" w:rsidP="004F0881">
      <w:pPr>
        <w:spacing w:after="240"/>
        <w:rPr>
          <w:rFonts w:ascii="Times New Roman" w:hAnsi="Times New Roman" w:cs="Times New Roman"/>
          <w:color w:val="000000"/>
          <w:sz w:val="24"/>
          <w:szCs w:val="24"/>
        </w:rPr>
      </w:pPr>
      <w:r>
        <w:rPr>
          <w:rFonts w:ascii="Times New Roman" w:hAnsi="Times New Roman" w:cs="Times New Roman"/>
          <w:color w:val="000000"/>
          <w:sz w:val="24"/>
          <w:szCs w:val="24"/>
        </w:rPr>
        <w:t>9)</w:t>
      </w:r>
      <w:r w:rsidRPr="00B4467E">
        <w:rPr>
          <w:rFonts w:ascii="Times New Roman" w:hAnsi="Times New Roman" w:cs="Times New Roman"/>
          <w:color w:val="000000"/>
          <w:sz w:val="24"/>
          <w:szCs w:val="24"/>
        </w:rPr>
        <w:t>готовность слушать собеседника, вести диалог;</w:t>
      </w:r>
      <w:r w:rsidRPr="00B4467E">
        <w:rPr>
          <w:rFonts w:ascii="Times New Roman" w:hAnsi="Times New Roman" w:cs="Times New Roman"/>
          <w:color w:val="000000"/>
          <w:sz w:val="24"/>
          <w:szCs w:val="24"/>
        </w:rPr>
        <w:br/>
        <w:t>10) умение работать в информационной среде.</w:t>
      </w:r>
    </w:p>
    <w:p w:rsidR="004F0881" w:rsidRPr="00B4467E" w:rsidRDefault="004F0881" w:rsidP="004F0881">
      <w:pPr>
        <w:spacing w:after="240"/>
        <w:rPr>
          <w:rFonts w:ascii="Times New Roman" w:hAnsi="Times New Roman" w:cs="Times New Roman"/>
          <w:color w:val="000000"/>
          <w:sz w:val="24"/>
          <w:szCs w:val="24"/>
        </w:rPr>
      </w:pPr>
      <w:r w:rsidRPr="00B4467E">
        <w:rPr>
          <w:rFonts w:ascii="Times New Roman" w:hAnsi="Times New Roman" w:cs="Times New Roman"/>
          <w:b/>
          <w:bCs/>
          <w:iCs/>
          <w:color w:val="000000"/>
          <w:sz w:val="24"/>
          <w:szCs w:val="24"/>
        </w:rPr>
        <w:t>Предметные результаты:</w:t>
      </w:r>
      <w:r w:rsidRPr="00B4467E">
        <w:rPr>
          <w:rFonts w:ascii="Times New Roman" w:hAnsi="Times New Roman" w:cs="Times New Roman"/>
          <w:color w:val="000000"/>
          <w:sz w:val="24"/>
          <w:szCs w:val="24"/>
        </w:rPr>
        <w:br/>
        <w:t>1) овладение основами логического и алгоритмического мышления, пространственного</w:t>
      </w:r>
      <w:r w:rsidRPr="00B4467E">
        <w:rPr>
          <w:rFonts w:ascii="Times New Roman" w:hAnsi="Times New Roman" w:cs="Times New Roman"/>
          <w:color w:val="000000"/>
          <w:sz w:val="24"/>
          <w:szCs w:val="24"/>
        </w:rPr>
        <w:br/>
        <w:t>воображения и математической речи;</w:t>
      </w:r>
      <w:r w:rsidRPr="00B4467E">
        <w:rPr>
          <w:rFonts w:ascii="Times New Roman" w:hAnsi="Times New Roman" w:cs="Times New Roman"/>
          <w:color w:val="000000"/>
          <w:sz w:val="24"/>
          <w:szCs w:val="24"/>
        </w:rPr>
        <w:br/>
        <w:t>2) умение применять полученные математические знания для решения учебно-познавательных и учебно-практических задач, а также использовать эти знания для описания и объяснения различных</w:t>
      </w:r>
      <w:r w:rsidR="00062524">
        <w:rPr>
          <w:rFonts w:ascii="Times New Roman" w:hAnsi="Times New Roman" w:cs="Times New Roman"/>
          <w:color w:val="000000"/>
          <w:sz w:val="24"/>
          <w:szCs w:val="24"/>
        </w:rPr>
        <w:t xml:space="preserve"> </w:t>
      </w:r>
      <w:r w:rsidRPr="00B4467E">
        <w:rPr>
          <w:rFonts w:ascii="Times New Roman" w:hAnsi="Times New Roman" w:cs="Times New Roman"/>
          <w:color w:val="000000"/>
          <w:sz w:val="24"/>
          <w:szCs w:val="24"/>
        </w:rPr>
        <w:t xml:space="preserve">процессов и явлений окружающего мира, оценки их количественных и </w:t>
      </w:r>
      <w:r w:rsidRPr="00B4467E">
        <w:rPr>
          <w:rFonts w:ascii="Times New Roman" w:hAnsi="Times New Roman" w:cs="Times New Roman"/>
          <w:color w:val="000000"/>
          <w:sz w:val="24"/>
          <w:szCs w:val="24"/>
        </w:rPr>
        <w:lastRenderedPageBreak/>
        <w:t>пространственных отношений;</w:t>
      </w:r>
      <w:r w:rsidRPr="00B4467E">
        <w:rPr>
          <w:rFonts w:ascii="Times New Roman" w:hAnsi="Times New Roman" w:cs="Times New Roman"/>
          <w:color w:val="000000"/>
          <w:sz w:val="24"/>
          <w:szCs w:val="24"/>
        </w:rPr>
        <w:br/>
        <w:t>3) овладение устными и письменными алгоритмами выполнения арифметических действий с</w:t>
      </w:r>
      <w:r w:rsidRPr="00B4467E">
        <w:rPr>
          <w:rFonts w:ascii="Times New Roman" w:hAnsi="Times New Roman" w:cs="Times New Roman"/>
          <w:color w:val="000000"/>
          <w:sz w:val="24"/>
          <w:szCs w:val="24"/>
        </w:rPr>
        <w:br/>
        <w:t>целыми неотрицательными числами, умениями вычислять значения числовых выражений, решать текстовые</w:t>
      </w:r>
      <w:r>
        <w:rPr>
          <w:rFonts w:ascii="Times New Roman" w:hAnsi="Times New Roman" w:cs="Times New Roman"/>
          <w:color w:val="000000"/>
          <w:sz w:val="24"/>
          <w:szCs w:val="24"/>
        </w:rPr>
        <w:t xml:space="preserve"> </w:t>
      </w:r>
      <w:r w:rsidRPr="00B4467E">
        <w:rPr>
          <w:rFonts w:ascii="Times New Roman" w:hAnsi="Times New Roman" w:cs="Times New Roman"/>
          <w:color w:val="000000"/>
          <w:sz w:val="24"/>
          <w:szCs w:val="24"/>
        </w:rPr>
        <w:t>задачи, измерять наиболее распространенные в практике величины, распознавать и изображать простейшие</w:t>
      </w:r>
      <w:r>
        <w:rPr>
          <w:rFonts w:ascii="Times New Roman" w:hAnsi="Times New Roman" w:cs="Times New Roman"/>
          <w:color w:val="000000"/>
          <w:sz w:val="24"/>
          <w:szCs w:val="24"/>
        </w:rPr>
        <w:t xml:space="preserve"> </w:t>
      </w:r>
      <w:r w:rsidRPr="00B4467E">
        <w:rPr>
          <w:rFonts w:ascii="Times New Roman" w:hAnsi="Times New Roman" w:cs="Times New Roman"/>
          <w:color w:val="000000"/>
          <w:sz w:val="24"/>
          <w:szCs w:val="24"/>
        </w:rPr>
        <w:t>геометрические фигуры;</w:t>
      </w:r>
      <w:r w:rsidRPr="00B4467E">
        <w:rPr>
          <w:rFonts w:ascii="Times New Roman" w:hAnsi="Times New Roman" w:cs="Times New Roman"/>
          <w:color w:val="000000"/>
          <w:sz w:val="24"/>
          <w:szCs w:val="24"/>
        </w:rPr>
        <w:br/>
        <w:t>4) умение работать в информационном поле (таблицы, схемы, диаграммы, графики,</w:t>
      </w:r>
      <w:r w:rsidRPr="00B4467E">
        <w:rPr>
          <w:rFonts w:ascii="Times New Roman" w:hAnsi="Times New Roman" w:cs="Times New Roman"/>
          <w:color w:val="000000"/>
          <w:sz w:val="24"/>
          <w:szCs w:val="24"/>
        </w:rPr>
        <w:br/>
        <w:t>последовательности, цепочки, совокупности);</w:t>
      </w:r>
      <w:r w:rsidRPr="00B4467E">
        <w:rPr>
          <w:rFonts w:ascii="Times New Roman" w:hAnsi="Times New Roman" w:cs="Times New Roman"/>
          <w:color w:val="000000"/>
          <w:sz w:val="24"/>
          <w:szCs w:val="24"/>
        </w:rPr>
        <w:br/>
        <w:t>5) представлять, анализировать и интерпретировать данные.</w:t>
      </w:r>
    </w:p>
    <w:p w:rsidR="004F0881" w:rsidRPr="00095F47" w:rsidRDefault="004F0881" w:rsidP="004F0881">
      <w:pPr>
        <w:spacing w:after="240"/>
        <w:rPr>
          <w:rFonts w:ascii="Times New Roman" w:eastAsia="Times New Roman" w:hAnsi="Times New Roman" w:cs="Times New Roman"/>
          <w:b/>
          <w:sz w:val="24"/>
          <w:szCs w:val="24"/>
          <w:lang w:eastAsia="ru-RU"/>
        </w:rPr>
      </w:pPr>
      <w:r w:rsidRPr="00B4467E">
        <w:rPr>
          <w:rFonts w:ascii="Times New Roman" w:hAnsi="Times New Roman" w:cs="Times New Roman"/>
          <w:b/>
          <w:bCs/>
          <w:color w:val="000000"/>
        </w:rPr>
        <w:t xml:space="preserve">Планируемые результаты освоения программы по математике </w:t>
      </w:r>
      <w:r w:rsidRPr="00B4467E">
        <w:rPr>
          <w:rFonts w:ascii="Times New Roman" w:hAnsi="Times New Roman" w:cs="Times New Roman"/>
          <w:color w:val="000000"/>
        </w:rPr>
        <w:br/>
      </w:r>
      <w:r w:rsidRPr="00095F47">
        <w:rPr>
          <w:rFonts w:ascii="Times New Roman" w:eastAsia="Times New Roman" w:hAnsi="Times New Roman" w:cs="Times New Roman"/>
          <w:b/>
          <w:sz w:val="24"/>
          <w:szCs w:val="24"/>
          <w:lang w:eastAsia="ru-RU"/>
        </w:rPr>
        <w:t>1 класс</w:t>
      </w:r>
    </w:p>
    <w:p w:rsidR="004F0881" w:rsidRPr="00095F47" w:rsidRDefault="004F0881" w:rsidP="004F0881">
      <w:pPr>
        <w:spacing w:after="0" w:line="240" w:lineRule="auto"/>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Числа и величины</w:t>
      </w:r>
    </w:p>
    <w:p w:rsidR="004F0881" w:rsidRPr="00095F47" w:rsidRDefault="004F0881" w:rsidP="004F0881">
      <w:pPr>
        <w:spacing w:after="0" w:line="240" w:lineRule="auto"/>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Учащийся научится:</w:t>
      </w:r>
    </w:p>
    <w:p w:rsidR="004F0881" w:rsidRPr="00095F47" w:rsidRDefault="004F0881" w:rsidP="00842ABD">
      <w:pPr>
        <w:numPr>
          <w:ilvl w:val="0"/>
          <w:numId w:val="78"/>
        </w:numPr>
        <w:spacing w:after="0" w:line="240" w:lineRule="auto"/>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Считать различные объекты (предметы, группы предметов, звуки, движения, слоги, слова и т.п.) И устанавливать порядковый номер того или иного предмета при указанном порядке счета;</w:t>
      </w:r>
    </w:p>
    <w:p w:rsidR="004F0881" w:rsidRPr="00095F47" w:rsidRDefault="004F0881" w:rsidP="00842ABD">
      <w:pPr>
        <w:numPr>
          <w:ilvl w:val="0"/>
          <w:numId w:val="78"/>
        </w:numPr>
        <w:spacing w:after="0" w:line="240" w:lineRule="auto"/>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Читать, записывать, сравнивать (используя знаки сравнения «&gt;», « &lt;», « =», термины «равенство» и «неравенство») и упорядочивать числа в пределах 20;</w:t>
      </w:r>
    </w:p>
    <w:p w:rsidR="004F0881" w:rsidRPr="00095F47" w:rsidRDefault="004F0881" w:rsidP="00842ABD">
      <w:pPr>
        <w:numPr>
          <w:ilvl w:val="0"/>
          <w:numId w:val="78"/>
        </w:numPr>
        <w:spacing w:after="0" w:line="240" w:lineRule="auto"/>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Объяснять, как образуются числа в числовом ряду, знать место числа 0; объяснять, как образуются числа второго десятка из одного десятка и нескольких единиц, и что обозначает каждая цифра в их записи;</w:t>
      </w:r>
    </w:p>
    <w:p w:rsidR="004F0881" w:rsidRPr="00095F47" w:rsidRDefault="004F0881" w:rsidP="00842ABD">
      <w:pPr>
        <w:numPr>
          <w:ilvl w:val="0"/>
          <w:numId w:val="78"/>
        </w:numPr>
        <w:spacing w:after="0" w:line="240" w:lineRule="auto"/>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 xml:space="preserve">Выполнять действия нумерационного характера: 15 + 1, 18 – 1, 10 + 6, 12 – 10, 14 – 4; </w:t>
      </w:r>
    </w:p>
    <w:p w:rsidR="004F0881" w:rsidRPr="00095F47" w:rsidRDefault="004F0881" w:rsidP="00842ABD">
      <w:pPr>
        <w:numPr>
          <w:ilvl w:val="0"/>
          <w:numId w:val="78"/>
        </w:numPr>
        <w:spacing w:after="0" w:line="240" w:lineRule="auto"/>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 xml:space="preserve">Распознавать последовательность чисел, составленную по заданному правилу; устанавливать правило, по которому составлена заданная последовательность чисел (увеличение или уменьшение числа на несколько единиц в пределах 20) и продолжать ее; </w:t>
      </w:r>
    </w:p>
    <w:p w:rsidR="004F0881" w:rsidRPr="00095F47" w:rsidRDefault="004F0881" w:rsidP="00842ABD">
      <w:pPr>
        <w:numPr>
          <w:ilvl w:val="0"/>
          <w:numId w:val="78"/>
        </w:numPr>
        <w:spacing w:after="0" w:line="240" w:lineRule="auto"/>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 xml:space="preserve">Выполнять классификацию чисел по заданному или самостоятельно установленному признаку; </w:t>
      </w:r>
    </w:p>
    <w:p w:rsidR="004F0881" w:rsidRPr="00095F47" w:rsidRDefault="004F0881" w:rsidP="00842ABD">
      <w:pPr>
        <w:numPr>
          <w:ilvl w:val="0"/>
          <w:numId w:val="78"/>
        </w:numPr>
        <w:spacing w:after="0" w:line="240" w:lineRule="auto"/>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 xml:space="preserve">Читать и записывать значения величины длины, используя изученные единицы измерения этой величины (сантиметр, дециметр)и соотношение между ними: 1 дм = 10 см. </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iCs/>
          <w:sz w:val="24"/>
          <w:szCs w:val="24"/>
          <w:lang w:eastAsia="ru-RU"/>
        </w:rPr>
        <w:t>Учащийся получит возможность научиться:</w:t>
      </w:r>
    </w:p>
    <w:p w:rsidR="004F0881" w:rsidRPr="00095F47" w:rsidRDefault="004F0881" w:rsidP="00842ABD">
      <w:pPr>
        <w:numPr>
          <w:ilvl w:val="0"/>
          <w:numId w:val="79"/>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iCs/>
          <w:sz w:val="24"/>
          <w:szCs w:val="24"/>
          <w:lang w:eastAsia="ru-RU"/>
        </w:rPr>
        <w:t>Вести счет десятками;</w:t>
      </w:r>
    </w:p>
    <w:p w:rsidR="004F0881" w:rsidRPr="00095F47" w:rsidRDefault="004F0881" w:rsidP="00842ABD">
      <w:pPr>
        <w:numPr>
          <w:ilvl w:val="0"/>
          <w:numId w:val="79"/>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iCs/>
          <w:sz w:val="24"/>
          <w:szCs w:val="24"/>
          <w:lang w:eastAsia="ru-RU"/>
        </w:rPr>
        <w:t>Обобщать и распространять свойства натурального ряда чисел на числа, большие двадцати.</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Арифметические действия. Сложение и вычитание</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Учащийся научится:</w:t>
      </w:r>
    </w:p>
    <w:p w:rsidR="004F0881" w:rsidRPr="00095F47" w:rsidRDefault="004F0881" w:rsidP="00842ABD">
      <w:pPr>
        <w:numPr>
          <w:ilvl w:val="0"/>
          <w:numId w:val="80"/>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Понимать смысл арифметических действий сложение и вычитание, отражать это на схемах и в математических записях с использованием знаков действий и знака равенства;</w:t>
      </w:r>
    </w:p>
    <w:p w:rsidR="004F0881" w:rsidRPr="00095F47" w:rsidRDefault="004F0881" w:rsidP="00842ABD">
      <w:pPr>
        <w:numPr>
          <w:ilvl w:val="0"/>
          <w:numId w:val="80"/>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 xml:space="preserve">Выполнять сложение и вычитание, используя общий прием прибавления (вычитания) по частям; выполнять сложение с применением переместительного свойства сложения; </w:t>
      </w:r>
    </w:p>
    <w:p w:rsidR="004F0881" w:rsidRPr="00095F47" w:rsidRDefault="004F0881" w:rsidP="00842ABD">
      <w:pPr>
        <w:numPr>
          <w:ilvl w:val="0"/>
          <w:numId w:val="80"/>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Выполнять вычитание с использованием знания состава чисел из двух слагаемых и взаимосвязи между сложением и вычитанием (в пределах 10);</w:t>
      </w:r>
    </w:p>
    <w:p w:rsidR="004F0881" w:rsidRPr="00095F47" w:rsidRDefault="004F0881" w:rsidP="00842ABD">
      <w:pPr>
        <w:numPr>
          <w:ilvl w:val="0"/>
          <w:numId w:val="80"/>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Объяснять прием сложения (вычитания) с переходом через разряд в пределах 20.</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iCs/>
          <w:sz w:val="24"/>
          <w:szCs w:val="24"/>
          <w:lang w:eastAsia="ru-RU"/>
        </w:rPr>
        <w:t>Учащийся получит возможность научиться:</w:t>
      </w:r>
    </w:p>
    <w:p w:rsidR="004F0881" w:rsidRPr="00095F47" w:rsidRDefault="004F0881" w:rsidP="00842ABD">
      <w:pPr>
        <w:numPr>
          <w:ilvl w:val="0"/>
          <w:numId w:val="81"/>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iCs/>
          <w:sz w:val="24"/>
          <w:szCs w:val="24"/>
          <w:lang w:eastAsia="ru-RU"/>
        </w:rPr>
        <w:t>Выполнять сложение и вычитание с переходом через десяток в пределах 20;</w:t>
      </w:r>
    </w:p>
    <w:p w:rsidR="004F0881" w:rsidRPr="00095F47" w:rsidRDefault="004F0881" w:rsidP="00842ABD">
      <w:pPr>
        <w:numPr>
          <w:ilvl w:val="0"/>
          <w:numId w:val="81"/>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iCs/>
          <w:sz w:val="24"/>
          <w:szCs w:val="24"/>
          <w:lang w:eastAsia="ru-RU"/>
        </w:rPr>
        <w:t>Называть числа и результат при сложении и вычитании, находить в записи сложения и вычитания значение неизвестного компонента;</w:t>
      </w:r>
    </w:p>
    <w:p w:rsidR="004F0881" w:rsidRPr="00095F47" w:rsidRDefault="004F0881" w:rsidP="00842ABD">
      <w:pPr>
        <w:numPr>
          <w:ilvl w:val="0"/>
          <w:numId w:val="81"/>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iCs/>
          <w:sz w:val="24"/>
          <w:szCs w:val="24"/>
          <w:lang w:eastAsia="ru-RU"/>
        </w:rPr>
        <w:t>Проверять и исправлять выполненные действия.</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Работа с текстовыми задачами</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Учащийся научится:</w:t>
      </w:r>
    </w:p>
    <w:p w:rsidR="004F0881" w:rsidRPr="00095F47" w:rsidRDefault="004F0881" w:rsidP="00842ABD">
      <w:pPr>
        <w:numPr>
          <w:ilvl w:val="0"/>
          <w:numId w:val="82"/>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 xml:space="preserve">Решать задачи (в 1 действие), в том числе и задачи практического содержания; </w:t>
      </w:r>
    </w:p>
    <w:p w:rsidR="004F0881" w:rsidRPr="00095F47" w:rsidRDefault="004F0881" w:rsidP="00842ABD">
      <w:pPr>
        <w:numPr>
          <w:ilvl w:val="0"/>
          <w:numId w:val="82"/>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Составлять по серии рисунков рассказ с использованием математических терминов;</w:t>
      </w:r>
    </w:p>
    <w:p w:rsidR="004F0881" w:rsidRPr="00095F47" w:rsidRDefault="004F0881" w:rsidP="00842ABD">
      <w:pPr>
        <w:numPr>
          <w:ilvl w:val="0"/>
          <w:numId w:val="82"/>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lastRenderedPageBreak/>
        <w:t>Отличать текстовую задачу от рассказа; дополнять текст до задачи, вносить нужные изменения;</w:t>
      </w:r>
    </w:p>
    <w:p w:rsidR="004F0881" w:rsidRPr="00095F47" w:rsidRDefault="004F0881" w:rsidP="00842ABD">
      <w:pPr>
        <w:numPr>
          <w:ilvl w:val="0"/>
          <w:numId w:val="82"/>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Устанавливать зависимость между данными, представленными в задаче, и искомым, отражать ее на моделях, выбирать и объяснять арифметическое действие для решения задачи;</w:t>
      </w:r>
    </w:p>
    <w:p w:rsidR="004F0881" w:rsidRPr="00095F47" w:rsidRDefault="004F0881" w:rsidP="00842ABD">
      <w:pPr>
        <w:numPr>
          <w:ilvl w:val="0"/>
          <w:numId w:val="82"/>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Составлять задачу по рисунку, по схеме, по решению;</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iCs/>
          <w:sz w:val="24"/>
          <w:szCs w:val="24"/>
          <w:lang w:eastAsia="ru-RU"/>
        </w:rPr>
        <w:t>Учащийся получит возможность научиться:</w:t>
      </w:r>
    </w:p>
    <w:p w:rsidR="004F0881" w:rsidRPr="00095F47" w:rsidRDefault="004F0881" w:rsidP="00842ABD">
      <w:pPr>
        <w:numPr>
          <w:ilvl w:val="0"/>
          <w:numId w:val="83"/>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iCs/>
          <w:sz w:val="24"/>
          <w:szCs w:val="24"/>
          <w:lang w:eastAsia="ru-RU"/>
        </w:rPr>
        <w:t>Составлять различные задачи по предлагаемым схемам и записям решения;</w:t>
      </w:r>
    </w:p>
    <w:p w:rsidR="004F0881" w:rsidRPr="00095F47" w:rsidRDefault="004F0881" w:rsidP="00842ABD">
      <w:pPr>
        <w:numPr>
          <w:ilvl w:val="0"/>
          <w:numId w:val="83"/>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iCs/>
          <w:sz w:val="24"/>
          <w:szCs w:val="24"/>
          <w:lang w:eastAsia="ru-RU"/>
        </w:rPr>
        <w:t>Находить несколько способов решения одной и той же задачи и объяснять их;</w:t>
      </w:r>
    </w:p>
    <w:p w:rsidR="004F0881" w:rsidRPr="00095F47" w:rsidRDefault="004F0881" w:rsidP="00842ABD">
      <w:pPr>
        <w:numPr>
          <w:ilvl w:val="0"/>
          <w:numId w:val="83"/>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iCs/>
          <w:sz w:val="24"/>
          <w:szCs w:val="24"/>
          <w:lang w:eastAsia="ru-RU"/>
        </w:rPr>
        <w:t>Отмечать изменения в решении при изменении вопроса задачи или ее условия и отмечать изменения в задаче при изменении ее решения;</w:t>
      </w:r>
    </w:p>
    <w:p w:rsidR="004F0881" w:rsidRPr="00095F47" w:rsidRDefault="004F0881" w:rsidP="00842ABD">
      <w:pPr>
        <w:numPr>
          <w:ilvl w:val="0"/>
          <w:numId w:val="83"/>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iCs/>
          <w:sz w:val="24"/>
          <w:szCs w:val="24"/>
          <w:lang w:eastAsia="ru-RU"/>
        </w:rPr>
        <w:t>Решать задачи в 2 действия;</w:t>
      </w:r>
    </w:p>
    <w:p w:rsidR="004F0881" w:rsidRPr="00095F47" w:rsidRDefault="004F0881" w:rsidP="00842ABD">
      <w:pPr>
        <w:numPr>
          <w:ilvl w:val="0"/>
          <w:numId w:val="83"/>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iCs/>
          <w:sz w:val="24"/>
          <w:szCs w:val="24"/>
          <w:lang w:eastAsia="ru-RU"/>
        </w:rPr>
        <w:t>Проверять и исправлять неверное решение задачи.</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Пространственные отношения. Геометрические фигуры</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Учащийся научится:</w:t>
      </w:r>
    </w:p>
    <w:p w:rsidR="004F0881" w:rsidRPr="00095F47" w:rsidRDefault="004F0881" w:rsidP="00842ABD">
      <w:pPr>
        <w:numPr>
          <w:ilvl w:val="0"/>
          <w:numId w:val="84"/>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Понимать смысл слов (слева, справа, вверху, внизу и др.), описывающих положение предмета на плоскости и в пространстве, следовать инструкции, описывающей положение предмета на плоскости;</w:t>
      </w:r>
    </w:p>
    <w:p w:rsidR="004F0881" w:rsidRPr="00095F47" w:rsidRDefault="004F0881" w:rsidP="00842ABD">
      <w:pPr>
        <w:numPr>
          <w:ilvl w:val="0"/>
          <w:numId w:val="84"/>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 xml:space="preserve">Описывать взаимное расположение предметов на плоскости и в пространстве: слева, справа (левее – правее), вверху, внизу (выше – ниже), перед, за, между и др.; </w:t>
      </w:r>
    </w:p>
    <w:p w:rsidR="004F0881" w:rsidRPr="00095F47" w:rsidRDefault="004F0881" w:rsidP="00842ABD">
      <w:pPr>
        <w:numPr>
          <w:ilvl w:val="0"/>
          <w:numId w:val="84"/>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Находить в окружающем мире предметы (части предметов), имеющие форму многоугольника (треугольника, четырехугольника и т.д., круга);</w:t>
      </w:r>
    </w:p>
    <w:p w:rsidR="004F0881" w:rsidRPr="00095F47" w:rsidRDefault="004F0881" w:rsidP="00842ABD">
      <w:pPr>
        <w:numPr>
          <w:ilvl w:val="0"/>
          <w:numId w:val="84"/>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Распознавать, называть, изображать геометрические фигуры (точка, линии, прямая, отрезок, луч, ломаная, многоугольник, круг);</w:t>
      </w:r>
    </w:p>
    <w:p w:rsidR="004F0881" w:rsidRPr="00095F47" w:rsidRDefault="004F0881" w:rsidP="00842ABD">
      <w:pPr>
        <w:numPr>
          <w:ilvl w:val="0"/>
          <w:numId w:val="84"/>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Находить сходство и различие геометрических фигур (прямая, отрезок, луч).</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iCs/>
          <w:sz w:val="24"/>
          <w:szCs w:val="24"/>
          <w:lang w:eastAsia="ru-RU"/>
        </w:rPr>
        <w:t>Учащийся получит возможность научиться:</w:t>
      </w:r>
    </w:p>
    <w:p w:rsidR="004F0881" w:rsidRPr="00095F47" w:rsidRDefault="004F0881" w:rsidP="00842ABD">
      <w:pPr>
        <w:numPr>
          <w:ilvl w:val="0"/>
          <w:numId w:val="85"/>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iCs/>
          <w:sz w:val="24"/>
          <w:szCs w:val="24"/>
          <w:lang w:eastAsia="ru-RU"/>
        </w:rPr>
        <w:t>Выделять изученные фигуры в более сложных фигурах (количество отрезков, которые образуются, если на отрезке поставить одну точку (две точки), не совпадающие с его концами.</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Геометрические величины</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Учащийся научится:</w:t>
      </w:r>
    </w:p>
    <w:p w:rsidR="004F0881" w:rsidRPr="00095F47" w:rsidRDefault="004F0881" w:rsidP="00842ABD">
      <w:pPr>
        <w:numPr>
          <w:ilvl w:val="0"/>
          <w:numId w:val="86"/>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Измерять (с помощью линейки) и записывать длину (предмета, отрезка), используя изученные единицы длины сантиметр и дециметр и соотношения между ними;</w:t>
      </w:r>
    </w:p>
    <w:p w:rsidR="004F0881" w:rsidRPr="00095F47" w:rsidRDefault="004F0881" w:rsidP="00842ABD">
      <w:pPr>
        <w:numPr>
          <w:ilvl w:val="0"/>
          <w:numId w:val="86"/>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Чертить отрезки заданной длины с помощью оцифрованной линейки;</w:t>
      </w:r>
    </w:p>
    <w:p w:rsidR="004F0881" w:rsidRPr="00095F47" w:rsidRDefault="004F0881" w:rsidP="00842ABD">
      <w:pPr>
        <w:numPr>
          <w:ilvl w:val="0"/>
          <w:numId w:val="86"/>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Выбирать единицу длины, соответствующую измеряемому предмету.</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iCs/>
          <w:sz w:val="24"/>
          <w:szCs w:val="24"/>
          <w:lang w:eastAsia="ru-RU"/>
        </w:rPr>
        <w:t>Учащийся получит возможность научиться:</w:t>
      </w:r>
    </w:p>
    <w:p w:rsidR="004F0881" w:rsidRPr="00095F47" w:rsidRDefault="004F0881" w:rsidP="00842ABD">
      <w:pPr>
        <w:numPr>
          <w:ilvl w:val="0"/>
          <w:numId w:val="87"/>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iCs/>
          <w:sz w:val="24"/>
          <w:szCs w:val="24"/>
          <w:lang w:eastAsia="ru-RU"/>
        </w:rPr>
        <w:t>Соотносить и сравнивать величины (например, расположить в порядке убывания (возрастания) длины: 1 д, 8 см, 13 см).</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Работа с информацией</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Учащийся научится:</w:t>
      </w:r>
    </w:p>
    <w:p w:rsidR="004F0881" w:rsidRPr="00095F47" w:rsidRDefault="004F0881" w:rsidP="00842ABD">
      <w:pPr>
        <w:numPr>
          <w:ilvl w:val="0"/>
          <w:numId w:val="88"/>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Читать небольшие готовые таблицы;</w:t>
      </w:r>
    </w:p>
    <w:p w:rsidR="004F0881" w:rsidRPr="00095F47" w:rsidRDefault="004F0881" w:rsidP="00842ABD">
      <w:pPr>
        <w:numPr>
          <w:ilvl w:val="0"/>
          <w:numId w:val="88"/>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Строить несложные цепочки логических рассуждений;</w:t>
      </w:r>
    </w:p>
    <w:p w:rsidR="004F0881" w:rsidRPr="00095F47" w:rsidRDefault="004F0881" w:rsidP="00842ABD">
      <w:pPr>
        <w:numPr>
          <w:ilvl w:val="0"/>
          <w:numId w:val="88"/>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Определять верные логические высказывания по отношению к конкретному рисунку.</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iCs/>
          <w:sz w:val="24"/>
          <w:szCs w:val="24"/>
          <w:lang w:eastAsia="ru-RU"/>
        </w:rPr>
        <w:t>Учащийся получит возможность научиться:</w:t>
      </w:r>
    </w:p>
    <w:p w:rsidR="004F0881" w:rsidRPr="00095F47" w:rsidRDefault="004F0881" w:rsidP="00842ABD">
      <w:pPr>
        <w:numPr>
          <w:ilvl w:val="0"/>
          <w:numId w:val="89"/>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iCs/>
          <w:sz w:val="24"/>
          <w:szCs w:val="24"/>
          <w:lang w:eastAsia="ru-RU"/>
        </w:rPr>
        <w:t>Определять правило составления несложных таблиц и дополнять их недостающими элементами;</w:t>
      </w:r>
    </w:p>
    <w:p w:rsidR="004F0881" w:rsidRPr="00095F47" w:rsidRDefault="004F0881" w:rsidP="00842ABD">
      <w:pPr>
        <w:numPr>
          <w:ilvl w:val="0"/>
          <w:numId w:val="89"/>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iCs/>
          <w:sz w:val="24"/>
          <w:szCs w:val="24"/>
          <w:lang w:eastAsia="ru-RU"/>
        </w:rPr>
        <w:t>Проводить логические рассуждения, устанавливая отношения между объектами и формулируя выводы.</w:t>
      </w:r>
    </w:p>
    <w:p w:rsidR="004F0881" w:rsidRPr="00095F47" w:rsidRDefault="004F0881" w:rsidP="004F0881">
      <w:pPr>
        <w:spacing w:after="0" w:line="240" w:lineRule="auto"/>
        <w:jc w:val="both"/>
        <w:rPr>
          <w:rFonts w:ascii="Times New Roman" w:eastAsia="Times New Roman" w:hAnsi="Times New Roman" w:cs="Times New Roman"/>
          <w:b/>
          <w:sz w:val="24"/>
          <w:szCs w:val="24"/>
          <w:lang w:eastAsia="ru-RU"/>
        </w:rPr>
      </w:pPr>
      <w:r w:rsidRPr="00095F47">
        <w:rPr>
          <w:rFonts w:ascii="Times New Roman" w:eastAsia="Times New Roman" w:hAnsi="Times New Roman" w:cs="Times New Roman"/>
          <w:b/>
          <w:sz w:val="24"/>
          <w:szCs w:val="24"/>
          <w:lang w:eastAsia="ru-RU"/>
        </w:rPr>
        <w:t>2 класс</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Числа и величины</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Учащийся научится:</w:t>
      </w:r>
    </w:p>
    <w:p w:rsidR="004F0881" w:rsidRPr="00095F47" w:rsidRDefault="004F0881" w:rsidP="00842ABD">
      <w:pPr>
        <w:numPr>
          <w:ilvl w:val="0"/>
          <w:numId w:val="90"/>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Образовывать, называть, читать, записывать числа от 0 до 100;</w:t>
      </w:r>
    </w:p>
    <w:p w:rsidR="004F0881" w:rsidRPr="00095F47" w:rsidRDefault="004F0881" w:rsidP="00842ABD">
      <w:pPr>
        <w:numPr>
          <w:ilvl w:val="0"/>
          <w:numId w:val="90"/>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Сравнивать числа и записывать результат сравнения;</w:t>
      </w:r>
    </w:p>
    <w:p w:rsidR="004F0881" w:rsidRPr="00095F47" w:rsidRDefault="004F0881" w:rsidP="00842ABD">
      <w:pPr>
        <w:numPr>
          <w:ilvl w:val="0"/>
          <w:numId w:val="90"/>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Упорядочивать заданные числа;</w:t>
      </w:r>
    </w:p>
    <w:p w:rsidR="004F0881" w:rsidRPr="00095F47" w:rsidRDefault="004F0881" w:rsidP="00842ABD">
      <w:pPr>
        <w:numPr>
          <w:ilvl w:val="0"/>
          <w:numId w:val="90"/>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lastRenderedPageBreak/>
        <w:t>Заменять двузначное число суммой разрядных слагаемых;</w:t>
      </w:r>
    </w:p>
    <w:p w:rsidR="004F0881" w:rsidRPr="00095F47" w:rsidRDefault="004F0881" w:rsidP="00842ABD">
      <w:pPr>
        <w:numPr>
          <w:ilvl w:val="0"/>
          <w:numId w:val="90"/>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Выполнять сложение и вычитание вида 30 + 5, 35–5, 35–30;</w:t>
      </w:r>
    </w:p>
    <w:p w:rsidR="004F0881" w:rsidRPr="00095F47" w:rsidRDefault="004F0881" w:rsidP="00842ABD">
      <w:pPr>
        <w:numPr>
          <w:ilvl w:val="0"/>
          <w:numId w:val="90"/>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Устанавливать закономерность — правило, по которому составлена числовая последовательность (увеличение/уменьшение числа на несколько единиц); продолжать её или восстанавливать пропущенные в ней числа;</w:t>
      </w:r>
    </w:p>
    <w:p w:rsidR="004F0881" w:rsidRPr="00095F47" w:rsidRDefault="004F0881" w:rsidP="00842ABD">
      <w:pPr>
        <w:numPr>
          <w:ilvl w:val="0"/>
          <w:numId w:val="90"/>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Группировать числа по заданному или самостоятельно установленному признаку;</w:t>
      </w:r>
    </w:p>
    <w:p w:rsidR="004F0881" w:rsidRPr="00095F47" w:rsidRDefault="004F0881" w:rsidP="00842ABD">
      <w:pPr>
        <w:numPr>
          <w:ilvl w:val="0"/>
          <w:numId w:val="90"/>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Читать и записывать значения величины длины, используя изученные единицы измерения этой величины (сантиметр, дециметр, метр) и соотношения между ними: 1м = 100 см; 1 м = 10 дм; 1 дм = 10 см;</w:t>
      </w:r>
    </w:p>
    <w:p w:rsidR="004F0881" w:rsidRPr="00095F47" w:rsidRDefault="004F0881" w:rsidP="00842ABD">
      <w:pPr>
        <w:numPr>
          <w:ilvl w:val="0"/>
          <w:numId w:val="90"/>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Читать и записывать значение величины время, используя изученные единицы измерения этой величины (час, минута) и соотношение между ними: 1 ч = 60 мин; определять по часам время с точностью до минуты;</w:t>
      </w:r>
    </w:p>
    <w:p w:rsidR="004F0881" w:rsidRPr="00095F47" w:rsidRDefault="004F0881" w:rsidP="00842ABD">
      <w:pPr>
        <w:numPr>
          <w:ilvl w:val="0"/>
          <w:numId w:val="90"/>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Записывать и использовать соотношение между рублём и копейкой: 1 р. = 100 к.</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iCs/>
          <w:sz w:val="24"/>
          <w:szCs w:val="24"/>
          <w:lang w:eastAsia="ru-RU"/>
        </w:rPr>
        <w:t>Учащийся получит возможность научиться:</w:t>
      </w:r>
    </w:p>
    <w:p w:rsidR="004F0881" w:rsidRPr="00095F47" w:rsidRDefault="004F0881" w:rsidP="00842ABD">
      <w:pPr>
        <w:numPr>
          <w:ilvl w:val="0"/>
          <w:numId w:val="91"/>
        </w:numPr>
        <w:spacing w:after="0" w:line="240" w:lineRule="auto"/>
        <w:jc w:val="both"/>
        <w:rPr>
          <w:rFonts w:ascii="Times New Roman" w:eastAsia="Times New Roman" w:hAnsi="Times New Roman" w:cs="Times New Roman"/>
          <w:iCs/>
          <w:sz w:val="24"/>
          <w:szCs w:val="24"/>
          <w:lang w:eastAsia="ru-RU"/>
        </w:rPr>
      </w:pPr>
      <w:r w:rsidRPr="00095F47">
        <w:rPr>
          <w:rFonts w:ascii="Times New Roman" w:eastAsia="Times New Roman" w:hAnsi="Times New Roman" w:cs="Times New Roman"/>
          <w:iCs/>
          <w:sz w:val="24"/>
          <w:szCs w:val="24"/>
          <w:lang w:eastAsia="ru-RU"/>
        </w:rPr>
        <w:t>Группировать объекты по разным признакам;</w:t>
      </w:r>
    </w:p>
    <w:p w:rsidR="004F0881" w:rsidRPr="00095F47" w:rsidRDefault="004F0881" w:rsidP="00842ABD">
      <w:pPr>
        <w:numPr>
          <w:ilvl w:val="0"/>
          <w:numId w:val="91"/>
        </w:numPr>
        <w:spacing w:after="0" w:line="240" w:lineRule="auto"/>
        <w:jc w:val="both"/>
        <w:rPr>
          <w:rFonts w:ascii="Times New Roman" w:eastAsia="Times New Roman" w:hAnsi="Times New Roman" w:cs="Times New Roman"/>
          <w:iCs/>
          <w:sz w:val="24"/>
          <w:szCs w:val="24"/>
          <w:lang w:eastAsia="ru-RU"/>
        </w:rPr>
      </w:pPr>
      <w:r w:rsidRPr="00095F47">
        <w:rPr>
          <w:rFonts w:ascii="Times New Roman" w:eastAsia="Times New Roman" w:hAnsi="Times New Roman" w:cs="Times New Roman"/>
          <w:iCs/>
          <w:sz w:val="24"/>
          <w:szCs w:val="24"/>
          <w:lang w:eastAsia="ru-RU"/>
        </w:rPr>
        <w:t>Самостоятельно выбирать единицу для измерения таких величин, как длина, время, в конкретных условиях и объяснять свой выбор.</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Арифметические действия</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Учащийся научится:</w:t>
      </w:r>
    </w:p>
    <w:p w:rsidR="004F0881" w:rsidRPr="00095F47" w:rsidRDefault="004F0881" w:rsidP="00842ABD">
      <w:pPr>
        <w:numPr>
          <w:ilvl w:val="0"/>
          <w:numId w:val="92"/>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 xml:space="preserve">Воспроизводить по памяти таблицу сложения чисел в пределах 20 и использовать её при выполнении действий </w:t>
      </w:r>
      <w:r w:rsidRPr="00095F47">
        <w:rPr>
          <w:rFonts w:ascii="Times New Roman" w:eastAsia="Times New Roman" w:hAnsi="Times New Roman" w:cs="Times New Roman"/>
          <w:i/>
          <w:iCs/>
          <w:sz w:val="24"/>
          <w:szCs w:val="24"/>
          <w:lang w:eastAsia="ru-RU"/>
        </w:rPr>
        <w:t>сложения и вычитания</w:t>
      </w:r>
      <w:r w:rsidRPr="00095F47">
        <w:rPr>
          <w:rFonts w:ascii="Times New Roman" w:eastAsia="Times New Roman" w:hAnsi="Times New Roman" w:cs="Times New Roman"/>
          <w:sz w:val="24"/>
          <w:szCs w:val="24"/>
          <w:lang w:eastAsia="ru-RU"/>
        </w:rPr>
        <w:t>;</w:t>
      </w:r>
    </w:p>
    <w:p w:rsidR="004F0881" w:rsidRPr="00095F47" w:rsidRDefault="004F0881" w:rsidP="00842ABD">
      <w:pPr>
        <w:numPr>
          <w:ilvl w:val="0"/>
          <w:numId w:val="92"/>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Выполнять сложение и вычитание в пределах 100: в более лёгких случаях устно, в более сложных — письменно (столбиком);</w:t>
      </w:r>
    </w:p>
    <w:p w:rsidR="004F0881" w:rsidRPr="00095F47" w:rsidRDefault="004F0881" w:rsidP="00842ABD">
      <w:pPr>
        <w:numPr>
          <w:ilvl w:val="0"/>
          <w:numId w:val="92"/>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Выполнять проверку правильности выполнения сложения и вычитания;</w:t>
      </w:r>
    </w:p>
    <w:p w:rsidR="004F0881" w:rsidRPr="00095F47" w:rsidRDefault="004F0881" w:rsidP="00842ABD">
      <w:pPr>
        <w:numPr>
          <w:ilvl w:val="0"/>
          <w:numId w:val="92"/>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 xml:space="preserve">Называть и обозначать действия </w:t>
      </w:r>
      <w:r w:rsidRPr="00095F47">
        <w:rPr>
          <w:rFonts w:ascii="Times New Roman" w:eastAsia="Times New Roman" w:hAnsi="Times New Roman" w:cs="Times New Roman"/>
          <w:i/>
          <w:iCs/>
          <w:sz w:val="24"/>
          <w:szCs w:val="24"/>
          <w:lang w:eastAsia="ru-RU"/>
        </w:rPr>
        <w:t>умножения и деления</w:t>
      </w:r>
      <w:r w:rsidRPr="00095F47">
        <w:rPr>
          <w:rFonts w:ascii="Times New Roman" w:eastAsia="Times New Roman" w:hAnsi="Times New Roman" w:cs="Times New Roman"/>
          <w:sz w:val="24"/>
          <w:szCs w:val="24"/>
          <w:lang w:eastAsia="ru-RU"/>
        </w:rPr>
        <w:t>;</w:t>
      </w:r>
    </w:p>
    <w:p w:rsidR="004F0881" w:rsidRPr="00095F47" w:rsidRDefault="004F0881" w:rsidP="00842ABD">
      <w:pPr>
        <w:numPr>
          <w:ilvl w:val="0"/>
          <w:numId w:val="92"/>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Использовать термины: уравнение, буквенное выражение;</w:t>
      </w:r>
    </w:p>
    <w:p w:rsidR="004F0881" w:rsidRPr="00095F47" w:rsidRDefault="004F0881" w:rsidP="00842ABD">
      <w:pPr>
        <w:numPr>
          <w:ilvl w:val="0"/>
          <w:numId w:val="92"/>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Заменять сумму одинаковых слагаемых произведением и произведение — суммой одинаковых слагаемых;</w:t>
      </w:r>
    </w:p>
    <w:p w:rsidR="004F0881" w:rsidRPr="00095F47" w:rsidRDefault="004F0881" w:rsidP="00842ABD">
      <w:pPr>
        <w:numPr>
          <w:ilvl w:val="0"/>
          <w:numId w:val="92"/>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Умножать 1 и 0 на число; умножать и делить на 10;</w:t>
      </w:r>
    </w:p>
    <w:p w:rsidR="004F0881" w:rsidRPr="00095F47" w:rsidRDefault="004F0881" w:rsidP="00842ABD">
      <w:pPr>
        <w:numPr>
          <w:ilvl w:val="0"/>
          <w:numId w:val="92"/>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Читать и записывать числовые выражения в 2 действия;</w:t>
      </w:r>
    </w:p>
    <w:p w:rsidR="004F0881" w:rsidRPr="00095F47" w:rsidRDefault="004F0881" w:rsidP="00842ABD">
      <w:pPr>
        <w:numPr>
          <w:ilvl w:val="0"/>
          <w:numId w:val="92"/>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Находить значения числовых выражений в 2 действия, содержащих сложение и вычитание (со скобками и без скобок);</w:t>
      </w:r>
    </w:p>
    <w:p w:rsidR="004F0881" w:rsidRPr="00095F47" w:rsidRDefault="004F0881" w:rsidP="00842ABD">
      <w:pPr>
        <w:numPr>
          <w:ilvl w:val="0"/>
          <w:numId w:val="92"/>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Применять переместительное и сочетательное свойства сложения при вычислениях.</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iCs/>
          <w:sz w:val="24"/>
          <w:szCs w:val="24"/>
          <w:lang w:eastAsia="ru-RU"/>
        </w:rPr>
        <w:t>Учащийся получит возможность научиться:</w:t>
      </w:r>
    </w:p>
    <w:p w:rsidR="004F0881" w:rsidRPr="00095F47" w:rsidRDefault="004F0881" w:rsidP="00842ABD">
      <w:pPr>
        <w:numPr>
          <w:ilvl w:val="0"/>
          <w:numId w:val="93"/>
        </w:numPr>
        <w:spacing w:after="0" w:line="240" w:lineRule="auto"/>
        <w:jc w:val="both"/>
        <w:rPr>
          <w:rFonts w:ascii="Times New Roman" w:eastAsia="Times New Roman" w:hAnsi="Times New Roman" w:cs="Times New Roman"/>
          <w:iCs/>
          <w:sz w:val="24"/>
          <w:szCs w:val="24"/>
          <w:lang w:eastAsia="ru-RU"/>
        </w:rPr>
      </w:pPr>
      <w:r w:rsidRPr="00095F47">
        <w:rPr>
          <w:rFonts w:ascii="Times New Roman" w:eastAsia="Times New Roman" w:hAnsi="Times New Roman" w:cs="Times New Roman"/>
          <w:iCs/>
          <w:sz w:val="24"/>
          <w:szCs w:val="24"/>
          <w:lang w:eastAsia="ru-RU"/>
        </w:rPr>
        <w:t>Вычислять значение буквенного выражения, содержащего одну букву при заданном её значении;</w:t>
      </w:r>
    </w:p>
    <w:p w:rsidR="004F0881" w:rsidRPr="00095F47" w:rsidRDefault="004F0881" w:rsidP="00842ABD">
      <w:pPr>
        <w:numPr>
          <w:ilvl w:val="0"/>
          <w:numId w:val="93"/>
        </w:numPr>
        <w:spacing w:after="0" w:line="240" w:lineRule="auto"/>
        <w:jc w:val="both"/>
        <w:rPr>
          <w:rFonts w:ascii="Times New Roman" w:eastAsia="Times New Roman" w:hAnsi="Times New Roman" w:cs="Times New Roman"/>
          <w:iCs/>
          <w:sz w:val="24"/>
          <w:szCs w:val="24"/>
          <w:lang w:eastAsia="ru-RU"/>
        </w:rPr>
      </w:pPr>
      <w:r w:rsidRPr="00095F47">
        <w:rPr>
          <w:rFonts w:ascii="Times New Roman" w:eastAsia="Times New Roman" w:hAnsi="Times New Roman" w:cs="Times New Roman"/>
          <w:iCs/>
          <w:sz w:val="24"/>
          <w:szCs w:val="24"/>
          <w:lang w:eastAsia="ru-RU"/>
        </w:rPr>
        <w:t>Решать простые уравнения подбором неизвестного числа;</w:t>
      </w:r>
    </w:p>
    <w:p w:rsidR="004F0881" w:rsidRPr="00095F47" w:rsidRDefault="004F0881" w:rsidP="00842ABD">
      <w:pPr>
        <w:numPr>
          <w:ilvl w:val="0"/>
          <w:numId w:val="93"/>
        </w:numPr>
        <w:spacing w:after="0" w:line="240" w:lineRule="auto"/>
        <w:jc w:val="both"/>
        <w:rPr>
          <w:rFonts w:ascii="Times New Roman" w:eastAsia="Times New Roman" w:hAnsi="Times New Roman" w:cs="Times New Roman"/>
          <w:iCs/>
          <w:sz w:val="24"/>
          <w:szCs w:val="24"/>
          <w:lang w:eastAsia="ru-RU"/>
        </w:rPr>
      </w:pPr>
      <w:r w:rsidRPr="00095F47">
        <w:rPr>
          <w:rFonts w:ascii="Times New Roman" w:eastAsia="Times New Roman" w:hAnsi="Times New Roman" w:cs="Times New Roman"/>
          <w:iCs/>
          <w:sz w:val="24"/>
          <w:szCs w:val="24"/>
          <w:lang w:eastAsia="ru-RU"/>
        </w:rPr>
        <w:t>Моделировать действия «умножение» и «деление» с использованием предметов, схематических рисунков и схематических чертежей;</w:t>
      </w:r>
    </w:p>
    <w:p w:rsidR="004F0881" w:rsidRPr="00095F47" w:rsidRDefault="004F0881" w:rsidP="00842ABD">
      <w:pPr>
        <w:numPr>
          <w:ilvl w:val="0"/>
          <w:numId w:val="93"/>
        </w:numPr>
        <w:spacing w:after="0" w:line="240" w:lineRule="auto"/>
        <w:jc w:val="both"/>
        <w:rPr>
          <w:rFonts w:ascii="Times New Roman" w:eastAsia="Times New Roman" w:hAnsi="Times New Roman" w:cs="Times New Roman"/>
          <w:iCs/>
          <w:sz w:val="24"/>
          <w:szCs w:val="24"/>
          <w:lang w:eastAsia="ru-RU"/>
        </w:rPr>
      </w:pPr>
      <w:r w:rsidRPr="00095F47">
        <w:rPr>
          <w:rFonts w:ascii="Times New Roman" w:eastAsia="Times New Roman" w:hAnsi="Times New Roman" w:cs="Times New Roman"/>
          <w:iCs/>
          <w:sz w:val="24"/>
          <w:szCs w:val="24"/>
          <w:lang w:eastAsia="ru-RU"/>
        </w:rPr>
        <w:t>Раскрывать конкретный смысл действий «умножение» и «деление»;</w:t>
      </w:r>
    </w:p>
    <w:p w:rsidR="004F0881" w:rsidRPr="00095F47" w:rsidRDefault="004F0881" w:rsidP="00842ABD">
      <w:pPr>
        <w:numPr>
          <w:ilvl w:val="0"/>
          <w:numId w:val="93"/>
        </w:numPr>
        <w:spacing w:after="0" w:line="240" w:lineRule="auto"/>
        <w:jc w:val="both"/>
        <w:rPr>
          <w:rFonts w:ascii="Times New Roman" w:eastAsia="Times New Roman" w:hAnsi="Times New Roman" w:cs="Times New Roman"/>
          <w:iCs/>
          <w:sz w:val="24"/>
          <w:szCs w:val="24"/>
          <w:lang w:eastAsia="ru-RU"/>
        </w:rPr>
      </w:pPr>
      <w:r w:rsidRPr="00095F47">
        <w:rPr>
          <w:rFonts w:ascii="Times New Roman" w:eastAsia="Times New Roman" w:hAnsi="Times New Roman" w:cs="Times New Roman"/>
          <w:iCs/>
          <w:sz w:val="24"/>
          <w:szCs w:val="24"/>
          <w:lang w:eastAsia="ru-RU"/>
        </w:rPr>
        <w:t>Применять переместительное свойство умножения при вычислениях;</w:t>
      </w:r>
    </w:p>
    <w:p w:rsidR="004F0881" w:rsidRPr="00095F47" w:rsidRDefault="004F0881" w:rsidP="00842ABD">
      <w:pPr>
        <w:numPr>
          <w:ilvl w:val="0"/>
          <w:numId w:val="93"/>
        </w:numPr>
        <w:spacing w:after="0" w:line="240" w:lineRule="auto"/>
        <w:jc w:val="both"/>
        <w:rPr>
          <w:rFonts w:ascii="Times New Roman" w:eastAsia="Times New Roman" w:hAnsi="Times New Roman" w:cs="Times New Roman"/>
          <w:iCs/>
          <w:sz w:val="24"/>
          <w:szCs w:val="24"/>
          <w:lang w:eastAsia="ru-RU"/>
        </w:rPr>
      </w:pPr>
      <w:r w:rsidRPr="00095F47">
        <w:rPr>
          <w:rFonts w:ascii="Times New Roman" w:eastAsia="Times New Roman" w:hAnsi="Times New Roman" w:cs="Times New Roman"/>
          <w:iCs/>
          <w:sz w:val="24"/>
          <w:szCs w:val="24"/>
          <w:lang w:eastAsia="ru-RU"/>
        </w:rPr>
        <w:t>Называть компоненты и результаты действий умножения и деления;</w:t>
      </w:r>
    </w:p>
    <w:p w:rsidR="004F0881" w:rsidRPr="00095F47" w:rsidRDefault="004F0881" w:rsidP="00842ABD">
      <w:pPr>
        <w:numPr>
          <w:ilvl w:val="0"/>
          <w:numId w:val="93"/>
        </w:numPr>
        <w:spacing w:after="0" w:line="240" w:lineRule="auto"/>
        <w:jc w:val="both"/>
        <w:rPr>
          <w:rFonts w:ascii="Times New Roman" w:eastAsia="Times New Roman" w:hAnsi="Times New Roman" w:cs="Times New Roman"/>
          <w:iCs/>
          <w:sz w:val="24"/>
          <w:szCs w:val="24"/>
          <w:lang w:eastAsia="ru-RU"/>
        </w:rPr>
      </w:pPr>
      <w:r w:rsidRPr="00095F47">
        <w:rPr>
          <w:rFonts w:ascii="Times New Roman" w:eastAsia="Times New Roman" w:hAnsi="Times New Roman" w:cs="Times New Roman"/>
          <w:iCs/>
          <w:sz w:val="24"/>
          <w:szCs w:val="24"/>
          <w:lang w:eastAsia="ru-RU"/>
        </w:rPr>
        <w:t>Устанавливать взаимосвязи между компонентами и результатом умножения;</w:t>
      </w:r>
    </w:p>
    <w:p w:rsidR="004F0881" w:rsidRPr="00095F47" w:rsidRDefault="004F0881" w:rsidP="00842ABD">
      <w:pPr>
        <w:numPr>
          <w:ilvl w:val="0"/>
          <w:numId w:val="93"/>
        </w:numPr>
        <w:spacing w:after="0" w:line="240" w:lineRule="auto"/>
        <w:jc w:val="both"/>
        <w:rPr>
          <w:rFonts w:ascii="Times New Roman" w:eastAsia="Times New Roman" w:hAnsi="Times New Roman" w:cs="Times New Roman"/>
          <w:iCs/>
          <w:sz w:val="24"/>
          <w:szCs w:val="24"/>
          <w:lang w:eastAsia="ru-RU"/>
        </w:rPr>
      </w:pPr>
      <w:r w:rsidRPr="00095F47">
        <w:rPr>
          <w:rFonts w:ascii="Times New Roman" w:eastAsia="Times New Roman" w:hAnsi="Times New Roman" w:cs="Times New Roman"/>
          <w:iCs/>
          <w:sz w:val="24"/>
          <w:szCs w:val="24"/>
          <w:lang w:eastAsia="ru-RU"/>
        </w:rPr>
        <w:t>Выполнять умножение и деление с числами 2 и 3.</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Работа с текстовыми задачами</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Учащийся научится:</w:t>
      </w:r>
    </w:p>
    <w:p w:rsidR="004F0881" w:rsidRPr="00095F47" w:rsidRDefault="004F0881" w:rsidP="00842ABD">
      <w:pPr>
        <w:numPr>
          <w:ilvl w:val="0"/>
          <w:numId w:val="94"/>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 xml:space="preserve">Решать задачи в 1–2 действия на сложение и вычитание, на разностное сравнение чисел и задачи в 1 действие, раскрывающие конкретный смысл действий </w:t>
      </w:r>
      <w:r w:rsidRPr="00095F47">
        <w:rPr>
          <w:rFonts w:ascii="Times New Roman" w:eastAsia="Times New Roman" w:hAnsi="Times New Roman" w:cs="Times New Roman"/>
          <w:i/>
          <w:iCs/>
          <w:sz w:val="24"/>
          <w:szCs w:val="24"/>
          <w:lang w:eastAsia="ru-RU"/>
        </w:rPr>
        <w:t>умножение и деление</w:t>
      </w:r>
      <w:r w:rsidRPr="00095F47">
        <w:rPr>
          <w:rFonts w:ascii="Times New Roman" w:eastAsia="Times New Roman" w:hAnsi="Times New Roman" w:cs="Times New Roman"/>
          <w:sz w:val="24"/>
          <w:szCs w:val="24"/>
          <w:lang w:eastAsia="ru-RU"/>
        </w:rPr>
        <w:t>;</w:t>
      </w:r>
    </w:p>
    <w:p w:rsidR="004F0881" w:rsidRPr="00095F47" w:rsidRDefault="004F0881" w:rsidP="00842ABD">
      <w:pPr>
        <w:numPr>
          <w:ilvl w:val="0"/>
          <w:numId w:val="94"/>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Выполнять краткую запись задачи, схематический рисунок;</w:t>
      </w:r>
    </w:p>
    <w:p w:rsidR="004F0881" w:rsidRPr="00095F47" w:rsidRDefault="004F0881" w:rsidP="00842ABD">
      <w:pPr>
        <w:numPr>
          <w:ilvl w:val="0"/>
          <w:numId w:val="94"/>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Составлять текстовую задачу по схематическому рисунку, по краткой записи, по числовому выражению, по решению задачи.</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iCs/>
          <w:sz w:val="24"/>
          <w:szCs w:val="24"/>
          <w:lang w:eastAsia="ru-RU"/>
        </w:rPr>
        <w:t>Учащийся получит возможность научиться:</w:t>
      </w:r>
    </w:p>
    <w:p w:rsidR="004F0881" w:rsidRPr="00095F47" w:rsidRDefault="004F0881" w:rsidP="00842ABD">
      <w:pPr>
        <w:numPr>
          <w:ilvl w:val="0"/>
          <w:numId w:val="95"/>
        </w:numPr>
        <w:spacing w:after="0" w:line="240" w:lineRule="auto"/>
        <w:jc w:val="both"/>
        <w:rPr>
          <w:rFonts w:ascii="Times New Roman" w:eastAsia="Times New Roman" w:hAnsi="Times New Roman" w:cs="Times New Roman"/>
          <w:iCs/>
          <w:sz w:val="24"/>
          <w:szCs w:val="24"/>
          <w:lang w:eastAsia="ru-RU"/>
        </w:rPr>
      </w:pPr>
      <w:r w:rsidRPr="00095F47">
        <w:rPr>
          <w:rFonts w:ascii="Times New Roman" w:eastAsia="Times New Roman" w:hAnsi="Times New Roman" w:cs="Times New Roman"/>
          <w:iCs/>
          <w:sz w:val="24"/>
          <w:szCs w:val="24"/>
          <w:lang w:eastAsia="ru-RU"/>
        </w:rPr>
        <w:t>Решать задачи с величинами: цена, количество, стоимость.</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Пространственные отношения. геометрические фигуры</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lastRenderedPageBreak/>
        <w:t>Учащийся научится:</w:t>
      </w:r>
    </w:p>
    <w:p w:rsidR="004F0881" w:rsidRPr="00095F47" w:rsidRDefault="004F0881" w:rsidP="00842ABD">
      <w:pPr>
        <w:numPr>
          <w:ilvl w:val="0"/>
          <w:numId w:val="96"/>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Распознавать и называть углы разных видов: прямой, острый, тупой;</w:t>
      </w:r>
    </w:p>
    <w:p w:rsidR="004F0881" w:rsidRPr="00095F47" w:rsidRDefault="004F0881" w:rsidP="00842ABD">
      <w:pPr>
        <w:numPr>
          <w:ilvl w:val="0"/>
          <w:numId w:val="96"/>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Распознавать и называть геометрические фигуры: треугольник, четырёхугольник и др., выделять среди четырёхугольников прямоугольник (квадрат);</w:t>
      </w:r>
    </w:p>
    <w:p w:rsidR="004F0881" w:rsidRPr="00095F47" w:rsidRDefault="004F0881" w:rsidP="00842ABD">
      <w:pPr>
        <w:numPr>
          <w:ilvl w:val="0"/>
          <w:numId w:val="96"/>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Выполнять построение прямоугольника (квадрата) с заданными длинами сторон на клетчатой разлиновке с использованием линейки;</w:t>
      </w:r>
    </w:p>
    <w:p w:rsidR="004F0881" w:rsidRPr="00095F47" w:rsidRDefault="004F0881" w:rsidP="00842ABD">
      <w:pPr>
        <w:numPr>
          <w:ilvl w:val="0"/>
          <w:numId w:val="96"/>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Соотносить реальные объекты с моделями и чертежами треугольника, прямоугольника (квадрата).</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iCs/>
          <w:sz w:val="24"/>
          <w:szCs w:val="24"/>
          <w:lang w:eastAsia="ru-RU"/>
        </w:rPr>
        <w:t>Учащийся получит возможность научиться:</w:t>
      </w:r>
    </w:p>
    <w:p w:rsidR="004F0881" w:rsidRPr="00095F47" w:rsidRDefault="004F0881" w:rsidP="00842ABD">
      <w:pPr>
        <w:numPr>
          <w:ilvl w:val="0"/>
          <w:numId w:val="97"/>
        </w:numPr>
        <w:spacing w:after="0" w:line="240" w:lineRule="auto"/>
        <w:jc w:val="both"/>
        <w:rPr>
          <w:rFonts w:ascii="Times New Roman" w:eastAsia="Times New Roman" w:hAnsi="Times New Roman" w:cs="Times New Roman"/>
          <w:iCs/>
          <w:sz w:val="24"/>
          <w:szCs w:val="24"/>
          <w:lang w:eastAsia="ru-RU"/>
        </w:rPr>
      </w:pPr>
      <w:r w:rsidRPr="00095F47">
        <w:rPr>
          <w:rFonts w:ascii="Times New Roman" w:eastAsia="Times New Roman" w:hAnsi="Times New Roman" w:cs="Times New Roman"/>
          <w:iCs/>
          <w:sz w:val="24"/>
          <w:szCs w:val="24"/>
          <w:lang w:eastAsia="ru-RU"/>
        </w:rPr>
        <w:t>Изображать прямоугольник (квадрат) на нелинованной бумаге с использованием линейки и угольника.</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Геометрические величины</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Учащийся научится:</w:t>
      </w:r>
    </w:p>
    <w:p w:rsidR="004F0881" w:rsidRPr="00095F47" w:rsidRDefault="004F0881" w:rsidP="00842ABD">
      <w:pPr>
        <w:numPr>
          <w:ilvl w:val="0"/>
          <w:numId w:val="98"/>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 xml:space="preserve">Читать и записывать значение величины </w:t>
      </w:r>
      <w:r w:rsidRPr="00095F47">
        <w:rPr>
          <w:rFonts w:ascii="Times New Roman" w:eastAsia="Times New Roman" w:hAnsi="Times New Roman" w:cs="Times New Roman"/>
          <w:i/>
          <w:iCs/>
          <w:sz w:val="24"/>
          <w:szCs w:val="24"/>
          <w:lang w:eastAsia="ru-RU"/>
        </w:rPr>
        <w:t>длина</w:t>
      </w:r>
      <w:r w:rsidRPr="00095F47">
        <w:rPr>
          <w:rFonts w:ascii="Times New Roman" w:eastAsia="Times New Roman" w:hAnsi="Times New Roman" w:cs="Times New Roman"/>
          <w:sz w:val="24"/>
          <w:szCs w:val="24"/>
          <w:lang w:eastAsia="ru-RU"/>
        </w:rPr>
        <w:t>, используя изученные единицы длины и соотношения между ними (миллиметр, сантиметр, дециметр, метр);</w:t>
      </w:r>
    </w:p>
    <w:p w:rsidR="004F0881" w:rsidRPr="00095F47" w:rsidRDefault="004F0881" w:rsidP="00842ABD">
      <w:pPr>
        <w:numPr>
          <w:ilvl w:val="0"/>
          <w:numId w:val="98"/>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Вычислять длину ломаной, состоящей из 3–4 звеньев, и периметр многоугольника (треугольника, четырёхугольника, пятиугольника).</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iCs/>
          <w:sz w:val="24"/>
          <w:szCs w:val="24"/>
          <w:lang w:eastAsia="ru-RU"/>
        </w:rPr>
        <w:t>Учащийся получит возможность научиться:</w:t>
      </w:r>
    </w:p>
    <w:p w:rsidR="004F0881" w:rsidRPr="00095F47" w:rsidRDefault="004F0881" w:rsidP="00842ABD">
      <w:pPr>
        <w:numPr>
          <w:ilvl w:val="0"/>
          <w:numId w:val="99"/>
        </w:numPr>
        <w:spacing w:after="0" w:line="240" w:lineRule="auto"/>
        <w:jc w:val="both"/>
        <w:rPr>
          <w:rFonts w:ascii="Times New Roman" w:eastAsia="Times New Roman" w:hAnsi="Times New Roman" w:cs="Times New Roman"/>
          <w:iCs/>
          <w:sz w:val="24"/>
          <w:szCs w:val="24"/>
          <w:lang w:eastAsia="ru-RU"/>
        </w:rPr>
      </w:pPr>
      <w:r w:rsidRPr="00095F47">
        <w:rPr>
          <w:rFonts w:ascii="Times New Roman" w:eastAsia="Times New Roman" w:hAnsi="Times New Roman" w:cs="Times New Roman"/>
          <w:iCs/>
          <w:sz w:val="24"/>
          <w:szCs w:val="24"/>
          <w:lang w:eastAsia="ru-RU"/>
        </w:rPr>
        <w:t>Выбирать наиболее подходящие единицы длины в конкретной ситуации;</w:t>
      </w:r>
    </w:p>
    <w:p w:rsidR="004F0881" w:rsidRPr="00095F47" w:rsidRDefault="004F0881" w:rsidP="00842ABD">
      <w:pPr>
        <w:numPr>
          <w:ilvl w:val="0"/>
          <w:numId w:val="99"/>
        </w:numPr>
        <w:spacing w:after="0" w:line="240" w:lineRule="auto"/>
        <w:jc w:val="both"/>
        <w:rPr>
          <w:rFonts w:ascii="Times New Roman" w:eastAsia="Times New Roman" w:hAnsi="Times New Roman" w:cs="Times New Roman"/>
          <w:iCs/>
          <w:sz w:val="24"/>
          <w:szCs w:val="24"/>
          <w:lang w:eastAsia="ru-RU"/>
        </w:rPr>
      </w:pPr>
      <w:r w:rsidRPr="00095F47">
        <w:rPr>
          <w:rFonts w:ascii="Times New Roman" w:eastAsia="Times New Roman" w:hAnsi="Times New Roman" w:cs="Times New Roman"/>
          <w:iCs/>
          <w:sz w:val="24"/>
          <w:szCs w:val="24"/>
          <w:lang w:eastAsia="ru-RU"/>
        </w:rPr>
        <w:t>Вычислять периметр прямоугольника (квадрата).</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Работа с информацией</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Учащийся научится:</w:t>
      </w:r>
    </w:p>
    <w:p w:rsidR="004F0881" w:rsidRPr="00095F47" w:rsidRDefault="004F0881" w:rsidP="00842ABD">
      <w:pPr>
        <w:numPr>
          <w:ilvl w:val="0"/>
          <w:numId w:val="100"/>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Читать и заполнять таблицы по результатам выполнения задания;</w:t>
      </w:r>
    </w:p>
    <w:p w:rsidR="004F0881" w:rsidRPr="00095F47" w:rsidRDefault="004F0881" w:rsidP="00842ABD">
      <w:pPr>
        <w:numPr>
          <w:ilvl w:val="0"/>
          <w:numId w:val="100"/>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Заполнять свободные клетки в несложных таблицах, определяя правило составления таблиц;</w:t>
      </w:r>
    </w:p>
    <w:p w:rsidR="004F0881" w:rsidRPr="00095F47" w:rsidRDefault="004F0881" w:rsidP="00842ABD">
      <w:pPr>
        <w:numPr>
          <w:ilvl w:val="0"/>
          <w:numId w:val="100"/>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Проводить логические рассуждения и делать выводы;</w:t>
      </w:r>
    </w:p>
    <w:p w:rsidR="004F0881" w:rsidRPr="00095F47" w:rsidRDefault="004F0881" w:rsidP="00842ABD">
      <w:pPr>
        <w:numPr>
          <w:ilvl w:val="0"/>
          <w:numId w:val="100"/>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Понимать простейшие высказывания с логическими связками: если…, то…; все; каждый и др., выделяя верные и неверные высказывания.</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iCs/>
          <w:sz w:val="24"/>
          <w:szCs w:val="24"/>
          <w:lang w:eastAsia="ru-RU"/>
        </w:rPr>
        <w:t>Учащийся получит возможность научиться:</w:t>
      </w:r>
    </w:p>
    <w:p w:rsidR="004F0881" w:rsidRPr="00095F47" w:rsidRDefault="004F0881" w:rsidP="00842ABD">
      <w:pPr>
        <w:numPr>
          <w:ilvl w:val="0"/>
          <w:numId w:val="101"/>
        </w:numPr>
        <w:spacing w:after="0" w:line="240" w:lineRule="auto"/>
        <w:jc w:val="both"/>
        <w:rPr>
          <w:rFonts w:ascii="Times New Roman" w:eastAsia="Times New Roman" w:hAnsi="Times New Roman" w:cs="Times New Roman"/>
          <w:iCs/>
          <w:sz w:val="24"/>
          <w:szCs w:val="24"/>
          <w:lang w:eastAsia="ru-RU"/>
        </w:rPr>
      </w:pPr>
      <w:r w:rsidRPr="00095F47">
        <w:rPr>
          <w:rFonts w:ascii="Times New Roman" w:eastAsia="Times New Roman" w:hAnsi="Times New Roman" w:cs="Times New Roman"/>
          <w:iCs/>
          <w:sz w:val="24"/>
          <w:szCs w:val="24"/>
          <w:lang w:eastAsia="ru-RU"/>
        </w:rPr>
        <w:t>Самостоятельно оформлять в виде таблицы зависимости между величинами: цена, количество, стоимость;</w:t>
      </w:r>
    </w:p>
    <w:p w:rsidR="004F0881" w:rsidRPr="00095F47" w:rsidRDefault="004F0881" w:rsidP="00842ABD">
      <w:pPr>
        <w:numPr>
          <w:ilvl w:val="0"/>
          <w:numId w:val="101"/>
        </w:numPr>
        <w:spacing w:after="0" w:line="240" w:lineRule="auto"/>
        <w:jc w:val="both"/>
        <w:rPr>
          <w:rFonts w:ascii="Times New Roman" w:eastAsia="Times New Roman" w:hAnsi="Times New Roman" w:cs="Times New Roman"/>
          <w:iCs/>
          <w:sz w:val="24"/>
          <w:szCs w:val="24"/>
          <w:lang w:eastAsia="ru-RU"/>
        </w:rPr>
      </w:pPr>
      <w:r w:rsidRPr="00095F47">
        <w:rPr>
          <w:rFonts w:ascii="Times New Roman" w:eastAsia="Times New Roman" w:hAnsi="Times New Roman" w:cs="Times New Roman"/>
          <w:iCs/>
          <w:sz w:val="24"/>
          <w:szCs w:val="24"/>
          <w:lang w:eastAsia="ru-RU"/>
        </w:rPr>
        <w:t>Общих представлений о построении последовательности логических рассуждений.</w:t>
      </w:r>
    </w:p>
    <w:p w:rsidR="004F0881" w:rsidRPr="00095F47" w:rsidRDefault="004F0881" w:rsidP="004F0881">
      <w:pPr>
        <w:spacing w:after="0" w:line="240" w:lineRule="auto"/>
        <w:jc w:val="both"/>
        <w:rPr>
          <w:rFonts w:ascii="Times New Roman" w:eastAsia="Times New Roman" w:hAnsi="Times New Roman" w:cs="Times New Roman"/>
          <w:b/>
          <w:sz w:val="24"/>
          <w:szCs w:val="24"/>
          <w:lang w:eastAsia="ru-RU"/>
        </w:rPr>
      </w:pPr>
      <w:r w:rsidRPr="00095F47">
        <w:rPr>
          <w:rFonts w:ascii="Times New Roman" w:eastAsia="Times New Roman" w:hAnsi="Times New Roman" w:cs="Times New Roman"/>
          <w:b/>
          <w:sz w:val="24"/>
          <w:szCs w:val="24"/>
          <w:lang w:eastAsia="ru-RU"/>
        </w:rPr>
        <w:t>3 класс</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Числа и величины</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Учащийся научится:</w:t>
      </w:r>
    </w:p>
    <w:p w:rsidR="004F0881" w:rsidRPr="00095F47" w:rsidRDefault="004F0881" w:rsidP="00842ABD">
      <w:pPr>
        <w:numPr>
          <w:ilvl w:val="0"/>
          <w:numId w:val="102"/>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Образовывать, называть, читать, записывать числа от 0 до 1 000;</w:t>
      </w:r>
    </w:p>
    <w:p w:rsidR="004F0881" w:rsidRPr="00095F47" w:rsidRDefault="004F0881" w:rsidP="00842ABD">
      <w:pPr>
        <w:numPr>
          <w:ilvl w:val="0"/>
          <w:numId w:val="102"/>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Сравнивать трехзначные числа и записывать результат сравнения упорядочивать заданные числа заменять трехзначное число суммой разрядных слагаемых уметь заменять мелкие единицы счета крупными и наоборот;</w:t>
      </w:r>
    </w:p>
    <w:p w:rsidR="004F0881" w:rsidRPr="00095F47" w:rsidRDefault="004F0881" w:rsidP="00842ABD">
      <w:pPr>
        <w:numPr>
          <w:ilvl w:val="0"/>
          <w:numId w:val="102"/>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Устанавливать закономерность – правило, по которому составлена числовая последовательность (увеличение/уменьшение числа на несколько единиц, увеличение/уменьшение числа в несколько раз); продолжать ее или восстанавливать пропущенные в ней числа;</w:t>
      </w:r>
    </w:p>
    <w:p w:rsidR="004F0881" w:rsidRPr="00095F47" w:rsidRDefault="004F0881" w:rsidP="00842ABD">
      <w:pPr>
        <w:numPr>
          <w:ilvl w:val="0"/>
          <w:numId w:val="102"/>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Группировать числа по заданному или самостоятельно установленному одному или нескольким признакам;</w:t>
      </w:r>
    </w:p>
    <w:p w:rsidR="004F0881" w:rsidRPr="00095F47" w:rsidRDefault="004F0881" w:rsidP="00842ABD">
      <w:pPr>
        <w:numPr>
          <w:ilvl w:val="0"/>
          <w:numId w:val="102"/>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Читать, записывать и сравнивать значения величины площади, используя изученные единицы измерения этой величины (квадратный сантиметр, квадратный дециметр, квадратный метр), и соотношения между ними: 1 дм2 = 100 см2, 1 м2 = 100 дм2; переводить одни единицы площади в другие;</w:t>
      </w:r>
    </w:p>
    <w:p w:rsidR="004F0881" w:rsidRPr="00095F47" w:rsidRDefault="004F0881" w:rsidP="00842ABD">
      <w:pPr>
        <w:numPr>
          <w:ilvl w:val="0"/>
          <w:numId w:val="102"/>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Читать, записывать и сравнивать значения величины массы, используя изученные единицы измерения этой величины (килограмм, грамм) и соотношение между ними: 1 кг = 1 000 г; переводить мелкие единицы массы в более крупные, сравнивать и упорядочивать объекты по массе.</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iCs/>
          <w:sz w:val="24"/>
          <w:szCs w:val="24"/>
          <w:lang w:eastAsia="ru-RU"/>
        </w:rPr>
        <w:t>Учащийся получит возможность научиться:</w:t>
      </w:r>
    </w:p>
    <w:p w:rsidR="004F0881" w:rsidRPr="00095F47" w:rsidRDefault="004F0881" w:rsidP="00842ABD">
      <w:pPr>
        <w:numPr>
          <w:ilvl w:val="0"/>
          <w:numId w:val="103"/>
        </w:numPr>
        <w:spacing w:after="0" w:line="240" w:lineRule="auto"/>
        <w:jc w:val="both"/>
        <w:rPr>
          <w:rFonts w:ascii="Times New Roman" w:eastAsia="Times New Roman" w:hAnsi="Times New Roman" w:cs="Times New Roman"/>
          <w:iCs/>
          <w:sz w:val="24"/>
          <w:szCs w:val="24"/>
          <w:lang w:eastAsia="ru-RU"/>
        </w:rPr>
      </w:pPr>
      <w:r w:rsidRPr="00095F47">
        <w:rPr>
          <w:rFonts w:ascii="Times New Roman" w:eastAsia="Times New Roman" w:hAnsi="Times New Roman" w:cs="Times New Roman"/>
          <w:iCs/>
          <w:sz w:val="24"/>
          <w:szCs w:val="24"/>
          <w:lang w:eastAsia="ru-RU"/>
        </w:rPr>
        <w:lastRenderedPageBreak/>
        <w:t xml:space="preserve">Классифицировать числа по нескольким основаниям (в более сложных случаях) и объяснять свои действия; </w:t>
      </w:r>
    </w:p>
    <w:p w:rsidR="004F0881" w:rsidRPr="00095F47" w:rsidRDefault="004F0881" w:rsidP="00842ABD">
      <w:pPr>
        <w:numPr>
          <w:ilvl w:val="0"/>
          <w:numId w:val="103"/>
        </w:numPr>
        <w:spacing w:after="0" w:line="240" w:lineRule="auto"/>
        <w:jc w:val="both"/>
        <w:rPr>
          <w:rFonts w:ascii="Times New Roman" w:eastAsia="Times New Roman" w:hAnsi="Times New Roman" w:cs="Times New Roman"/>
          <w:iCs/>
          <w:sz w:val="24"/>
          <w:szCs w:val="24"/>
          <w:lang w:eastAsia="ru-RU"/>
        </w:rPr>
      </w:pPr>
      <w:r w:rsidRPr="00095F47">
        <w:rPr>
          <w:rFonts w:ascii="Times New Roman" w:eastAsia="Times New Roman" w:hAnsi="Times New Roman" w:cs="Times New Roman"/>
          <w:iCs/>
          <w:sz w:val="24"/>
          <w:szCs w:val="24"/>
          <w:lang w:eastAsia="ru-RU"/>
        </w:rPr>
        <w:t>Самостоятельно выбирать единицу для измерения таких величин как площадь, масса в конкретных условиях и объяснять свой выбор.</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Арифметические действия</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Учащийся научится:</w:t>
      </w:r>
    </w:p>
    <w:p w:rsidR="004F0881" w:rsidRPr="00095F47" w:rsidRDefault="004F0881" w:rsidP="00842ABD">
      <w:pPr>
        <w:numPr>
          <w:ilvl w:val="0"/>
          <w:numId w:val="104"/>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Выполнять табличное умножение и деление чисел; выполнять умножение на 1 и на 0, выполнять деление вида: а : а, 0 : а;</w:t>
      </w:r>
    </w:p>
    <w:p w:rsidR="004F0881" w:rsidRPr="00095F47" w:rsidRDefault="004F0881" w:rsidP="00842ABD">
      <w:pPr>
        <w:numPr>
          <w:ilvl w:val="0"/>
          <w:numId w:val="104"/>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Выполнять внетабличное умножение и деление, в том числе деление с остатком; выполнять проверку арифметических действий умножение и деление;</w:t>
      </w:r>
    </w:p>
    <w:p w:rsidR="004F0881" w:rsidRPr="00095F47" w:rsidRDefault="004F0881" w:rsidP="00842ABD">
      <w:pPr>
        <w:numPr>
          <w:ilvl w:val="0"/>
          <w:numId w:val="104"/>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Выполнять письменно действия сложение, вычитание, умножение и деление на однозначное число в пределах 1 000;</w:t>
      </w:r>
    </w:p>
    <w:p w:rsidR="004F0881" w:rsidRPr="00095F47" w:rsidRDefault="004F0881" w:rsidP="00842ABD">
      <w:pPr>
        <w:numPr>
          <w:ilvl w:val="0"/>
          <w:numId w:val="104"/>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Вычислять значение числового выражения, содержащего 2 – 3 действия (со скобками и без скобок).</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iCs/>
          <w:sz w:val="24"/>
          <w:szCs w:val="24"/>
          <w:lang w:eastAsia="ru-RU"/>
        </w:rPr>
        <w:t>Учащийся получит возможность научиться:</w:t>
      </w:r>
    </w:p>
    <w:p w:rsidR="004F0881" w:rsidRPr="00095F47" w:rsidRDefault="004F0881" w:rsidP="00842ABD">
      <w:pPr>
        <w:numPr>
          <w:ilvl w:val="0"/>
          <w:numId w:val="105"/>
        </w:numPr>
        <w:spacing w:after="0" w:line="240" w:lineRule="auto"/>
        <w:jc w:val="both"/>
        <w:rPr>
          <w:rFonts w:ascii="Times New Roman" w:eastAsia="Times New Roman" w:hAnsi="Times New Roman" w:cs="Times New Roman"/>
          <w:iCs/>
          <w:sz w:val="24"/>
          <w:szCs w:val="24"/>
          <w:lang w:eastAsia="ru-RU"/>
        </w:rPr>
      </w:pPr>
      <w:r w:rsidRPr="00095F47">
        <w:rPr>
          <w:rFonts w:ascii="Times New Roman" w:eastAsia="Times New Roman" w:hAnsi="Times New Roman" w:cs="Times New Roman"/>
          <w:iCs/>
          <w:sz w:val="24"/>
          <w:szCs w:val="24"/>
          <w:lang w:eastAsia="ru-RU"/>
        </w:rPr>
        <w:t>Использовать свойства арифметических действий для удобства вычислений;</w:t>
      </w:r>
    </w:p>
    <w:p w:rsidR="004F0881" w:rsidRPr="00095F47" w:rsidRDefault="004F0881" w:rsidP="00842ABD">
      <w:pPr>
        <w:numPr>
          <w:ilvl w:val="0"/>
          <w:numId w:val="105"/>
        </w:numPr>
        <w:spacing w:after="0" w:line="240" w:lineRule="auto"/>
        <w:jc w:val="both"/>
        <w:rPr>
          <w:rFonts w:ascii="Times New Roman" w:eastAsia="Times New Roman" w:hAnsi="Times New Roman" w:cs="Times New Roman"/>
          <w:iCs/>
          <w:sz w:val="24"/>
          <w:szCs w:val="24"/>
          <w:lang w:eastAsia="ru-RU"/>
        </w:rPr>
      </w:pPr>
      <w:r w:rsidRPr="00095F47">
        <w:rPr>
          <w:rFonts w:ascii="Times New Roman" w:eastAsia="Times New Roman" w:hAnsi="Times New Roman" w:cs="Times New Roman"/>
          <w:iCs/>
          <w:sz w:val="24"/>
          <w:szCs w:val="24"/>
          <w:lang w:eastAsia="ru-RU"/>
        </w:rPr>
        <w:t>Вычислять значение буквенного выражения при заданных значениях входящих в него букв;</w:t>
      </w:r>
    </w:p>
    <w:p w:rsidR="004F0881" w:rsidRPr="00095F47" w:rsidRDefault="004F0881" w:rsidP="00842ABD">
      <w:pPr>
        <w:numPr>
          <w:ilvl w:val="0"/>
          <w:numId w:val="105"/>
        </w:numPr>
        <w:spacing w:after="0" w:line="240" w:lineRule="auto"/>
        <w:jc w:val="both"/>
        <w:rPr>
          <w:rFonts w:ascii="Times New Roman" w:eastAsia="Times New Roman" w:hAnsi="Times New Roman" w:cs="Times New Roman"/>
          <w:iCs/>
          <w:sz w:val="24"/>
          <w:szCs w:val="24"/>
          <w:lang w:eastAsia="ru-RU"/>
        </w:rPr>
      </w:pPr>
      <w:r w:rsidRPr="00095F47">
        <w:rPr>
          <w:rFonts w:ascii="Times New Roman" w:eastAsia="Times New Roman" w:hAnsi="Times New Roman" w:cs="Times New Roman"/>
          <w:iCs/>
          <w:sz w:val="24"/>
          <w:szCs w:val="24"/>
          <w:lang w:eastAsia="ru-RU"/>
        </w:rPr>
        <w:t>Решать уравнения на основе связи между компонентами и результатами умножения и деления.</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Работа с текстовыми задачами</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Учащийся научится:</w:t>
      </w:r>
    </w:p>
    <w:p w:rsidR="004F0881" w:rsidRPr="00095F47" w:rsidRDefault="004F0881" w:rsidP="00842ABD">
      <w:pPr>
        <w:numPr>
          <w:ilvl w:val="0"/>
          <w:numId w:val="106"/>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Анализировать задачу, выполнять краткую запись задачи в различных видах: в таблице, на схематическом рисунке, на схематическом чертеже;</w:t>
      </w:r>
    </w:p>
    <w:p w:rsidR="004F0881" w:rsidRPr="00095F47" w:rsidRDefault="004F0881" w:rsidP="00842ABD">
      <w:pPr>
        <w:numPr>
          <w:ilvl w:val="0"/>
          <w:numId w:val="106"/>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Составлять план решения задачи в 2 – 3 действия, объяснять его и следовать ему при записи решения задачи;</w:t>
      </w:r>
    </w:p>
    <w:p w:rsidR="004F0881" w:rsidRPr="00095F47" w:rsidRDefault="004F0881" w:rsidP="00842ABD">
      <w:pPr>
        <w:numPr>
          <w:ilvl w:val="0"/>
          <w:numId w:val="106"/>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Преобразовывать задачу в новую, изменяя ее условие или вопрос;</w:t>
      </w:r>
    </w:p>
    <w:p w:rsidR="004F0881" w:rsidRPr="00095F47" w:rsidRDefault="004F0881" w:rsidP="00842ABD">
      <w:pPr>
        <w:numPr>
          <w:ilvl w:val="0"/>
          <w:numId w:val="106"/>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Составлять задачу по краткой записи, по схеме, по ее решению;</w:t>
      </w:r>
    </w:p>
    <w:p w:rsidR="004F0881" w:rsidRPr="00095F47" w:rsidRDefault="004F0881" w:rsidP="00842ABD">
      <w:pPr>
        <w:numPr>
          <w:ilvl w:val="0"/>
          <w:numId w:val="106"/>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Решать задачи, рассматривающие взаимосвязи: цена, количество, стоимость; расход материала на 1 предмет, количество предметов, общий расход материала на все указанные предметы и др.; задачи на увеличение/уменьшение числа в несколько раз.</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iCs/>
          <w:sz w:val="24"/>
          <w:szCs w:val="24"/>
          <w:lang w:eastAsia="ru-RU"/>
        </w:rPr>
        <w:t>Учащийся получит возможность научиться:</w:t>
      </w:r>
    </w:p>
    <w:p w:rsidR="004F0881" w:rsidRPr="00095F47" w:rsidRDefault="004F0881" w:rsidP="00842ABD">
      <w:pPr>
        <w:numPr>
          <w:ilvl w:val="0"/>
          <w:numId w:val="107"/>
        </w:numPr>
        <w:spacing w:after="0" w:line="240" w:lineRule="auto"/>
        <w:jc w:val="both"/>
        <w:rPr>
          <w:rFonts w:ascii="Times New Roman" w:eastAsia="Times New Roman" w:hAnsi="Times New Roman" w:cs="Times New Roman"/>
          <w:iCs/>
          <w:sz w:val="24"/>
          <w:szCs w:val="24"/>
          <w:lang w:eastAsia="ru-RU"/>
        </w:rPr>
      </w:pPr>
      <w:r w:rsidRPr="00095F47">
        <w:rPr>
          <w:rFonts w:ascii="Times New Roman" w:eastAsia="Times New Roman" w:hAnsi="Times New Roman" w:cs="Times New Roman"/>
          <w:iCs/>
          <w:sz w:val="24"/>
          <w:szCs w:val="24"/>
          <w:lang w:eastAsia="ru-RU"/>
        </w:rPr>
        <w:t>Сравнивать задачи по сходству и различию отношений между объектами, рассматриваемых в задачах;</w:t>
      </w:r>
    </w:p>
    <w:p w:rsidR="004F0881" w:rsidRPr="00095F47" w:rsidRDefault="004F0881" w:rsidP="00842ABD">
      <w:pPr>
        <w:numPr>
          <w:ilvl w:val="0"/>
          <w:numId w:val="107"/>
        </w:numPr>
        <w:spacing w:after="0" w:line="240" w:lineRule="auto"/>
        <w:jc w:val="both"/>
        <w:rPr>
          <w:rFonts w:ascii="Times New Roman" w:eastAsia="Times New Roman" w:hAnsi="Times New Roman" w:cs="Times New Roman"/>
          <w:iCs/>
          <w:sz w:val="24"/>
          <w:szCs w:val="24"/>
          <w:lang w:eastAsia="ru-RU"/>
        </w:rPr>
      </w:pPr>
      <w:r w:rsidRPr="00095F47">
        <w:rPr>
          <w:rFonts w:ascii="Times New Roman" w:eastAsia="Times New Roman" w:hAnsi="Times New Roman" w:cs="Times New Roman"/>
          <w:iCs/>
          <w:sz w:val="24"/>
          <w:szCs w:val="24"/>
          <w:lang w:eastAsia="ru-RU"/>
        </w:rPr>
        <w:t>Дополнять задачу с недостающими данными возможными числами;</w:t>
      </w:r>
    </w:p>
    <w:p w:rsidR="004F0881" w:rsidRPr="00095F47" w:rsidRDefault="004F0881" w:rsidP="00842ABD">
      <w:pPr>
        <w:numPr>
          <w:ilvl w:val="0"/>
          <w:numId w:val="107"/>
        </w:numPr>
        <w:spacing w:after="0" w:line="240" w:lineRule="auto"/>
        <w:jc w:val="both"/>
        <w:rPr>
          <w:rFonts w:ascii="Times New Roman" w:eastAsia="Times New Roman" w:hAnsi="Times New Roman" w:cs="Times New Roman"/>
          <w:iCs/>
          <w:sz w:val="24"/>
          <w:szCs w:val="24"/>
          <w:lang w:eastAsia="ru-RU"/>
        </w:rPr>
      </w:pPr>
      <w:r w:rsidRPr="00095F47">
        <w:rPr>
          <w:rFonts w:ascii="Times New Roman" w:eastAsia="Times New Roman" w:hAnsi="Times New Roman" w:cs="Times New Roman"/>
          <w:iCs/>
          <w:sz w:val="24"/>
          <w:szCs w:val="24"/>
          <w:lang w:eastAsia="ru-RU"/>
        </w:rPr>
        <w:t>Находить разные способы решения одной и той же задачи, сравнивать их и выбирать наиболее рациональный;</w:t>
      </w:r>
    </w:p>
    <w:p w:rsidR="004F0881" w:rsidRPr="00095F47" w:rsidRDefault="004F0881" w:rsidP="00842ABD">
      <w:pPr>
        <w:numPr>
          <w:ilvl w:val="0"/>
          <w:numId w:val="107"/>
        </w:numPr>
        <w:spacing w:after="0" w:line="240" w:lineRule="auto"/>
        <w:jc w:val="both"/>
        <w:rPr>
          <w:rFonts w:ascii="Times New Roman" w:eastAsia="Times New Roman" w:hAnsi="Times New Roman" w:cs="Times New Roman"/>
          <w:iCs/>
          <w:sz w:val="24"/>
          <w:szCs w:val="24"/>
          <w:lang w:eastAsia="ru-RU"/>
        </w:rPr>
      </w:pPr>
      <w:r w:rsidRPr="00095F47">
        <w:rPr>
          <w:rFonts w:ascii="Times New Roman" w:eastAsia="Times New Roman" w:hAnsi="Times New Roman" w:cs="Times New Roman"/>
          <w:iCs/>
          <w:sz w:val="24"/>
          <w:szCs w:val="24"/>
          <w:lang w:eastAsia="ru-RU"/>
        </w:rPr>
        <w:t>Решать задачи на нахождение доли числа и числа по его доле;</w:t>
      </w:r>
    </w:p>
    <w:p w:rsidR="004F0881" w:rsidRPr="00095F47" w:rsidRDefault="004F0881" w:rsidP="00842ABD">
      <w:pPr>
        <w:numPr>
          <w:ilvl w:val="0"/>
          <w:numId w:val="107"/>
        </w:numPr>
        <w:spacing w:after="0" w:line="240" w:lineRule="auto"/>
        <w:jc w:val="both"/>
        <w:rPr>
          <w:rFonts w:ascii="Times New Roman" w:eastAsia="Times New Roman" w:hAnsi="Times New Roman" w:cs="Times New Roman"/>
          <w:iCs/>
          <w:sz w:val="24"/>
          <w:szCs w:val="24"/>
          <w:lang w:eastAsia="ru-RU"/>
        </w:rPr>
      </w:pPr>
      <w:r w:rsidRPr="00095F47">
        <w:rPr>
          <w:rFonts w:ascii="Times New Roman" w:eastAsia="Times New Roman" w:hAnsi="Times New Roman" w:cs="Times New Roman"/>
          <w:iCs/>
          <w:sz w:val="24"/>
          <w:szCs w:val="24"/>
          <w:lang w:eastAsia="ru-RU"/>
        </w:rPr>
        <w:t>Решать задачи практического содержания, в том числе задачи-расчеты.</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Пространственные отношения.геометрические фигуры</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Учащийся научится:</w:t>
      </w:r>
    </w:p>
    <w:p w:rsidR="004F0881" w:rsidRPr="00095F47" w:rsidRDefault="004F0881" w:rsidP="00842ABD">
      <w:pPr>
        <w:numPr>
          <w:ilvl w:val="0"/>
          <w:numId w:val="108"/>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Обозначать геометрические фигуры буквами;</w:t>
      </w:r>
    </w:p>
    <w:p w:rsidR="004F0881" w:rsidRPr="00095F47" w:rsidRDefault="004F0881" w:rsidP="00842ABD">
      <w:pPr>
        <w:numPr>
          <w:ilvl w:val="0"/>
          <w:numId w:val="108"/>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Различать круг и окружность;</w:t>
      </w:r>
    </w:p>
    <w:p w:rsidR="004F0881" w:rsidRPr="00095F47" w:rsidRDefault="004F0881" w:rsidP="00842ABD">
      <w:pPr>
        <w:numPr>
          <w:ilvl w:val="0"/>
          <w:numId w:val="108"/>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Чертить окружность заданного радиуса с использованием циркуля.</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iCs/>
          <w:sz w:val="24"/>
          <w:szCs w:val="24"/>
          <w:lang w:eastAsia="ru-RU"/>
        </w:rPr>
        <w:t>Учащийся получит возможность научиться:</w:t>
      </w:r>
    </w:p>
    <w:p w:rsidR="004F0881" w:rsidRPr="00095F47" w:rsidRDefault="004F0881" w:rsidP="00842ABD">
      <w:pPr>
        <w:numPr>
          <w:ilvl w:val="0"/>
          <w:numId w:val="109"/>
        </w:numPr>
        <w:spacing w:after="0" w:line="240" w:lineRule="auto"/>
        <w:jc w:val="both"/>
        <w:rPr>
          <w:rFonts w:ascii="Times New Roman" w:eastAsia="Times New Roman" w:hAnsi="Times New Roman" w:cs="Times New Roman"/>
          <w:iCs/>
          <w:sz w:val="24"/>
          <w:szCs w:val="24"/>
          <w:lang w:eastAsia="ru-RU"/>
        </w:rPr>
      </w:pPr>
      <w:r w:rsidRPr="00095F47">
        <w:rPr>
          <w:rFonts w:ascii="Times New Roman" w:eastAsia="Times New Roman" w:hAnsi="Times New Roman" w:cs="Times New Roman"/>
          <w:iCs/>
          <w:sz w:val="24"/>
          <w:szCs w:val="24"/>
          <w:lang w:eastAsia="ru-RU"/>
        </w:rPr>
        <w:t>Различать треугольники по соотношению длин сторон; по видам углов;</w:t>
      </w:r>
    </w:p>
    <w:p w:rsidR="004F0881" w:rsidRPr="00095F47" w:rsidRDefault="004F0881" w:rsidP="00842ABD">
      <w:pPr>
        <w:numPr>
          <w:ilvl w:val="0"/>
          <w:numId w:val="109"/>
        </w:numPr>
        <w:spacing w:after="0" w:line="240" w:lineRule="auto"/>
        <w:jc w:val="both"/>
        <w:rPr>
          <w:rFonts w:ascii="Times New Roman" w:eastAsia="Times New Roman" w:hAnsi="Times New Roman" w:cs="Times New Roman"/>
          <w:iCs/>
          <w:sz w:val="24"/>
          <w:szCs w:val="24"/>
          <w:lang w:eastAsia="ru-RU"/>
        </w:rPr>
      </w:pPr>
      <w:r w:rsidRPr="00095F47">
        <w:rPr>
          <w:rFonts w:ascii="Times New Roman" w:eastAsia="Times New Roman" w:hAnsi="Times New Roman" w:cs="Times New Roman"/>
          <w:iCs/>
          <w:sz w:val="24"/>
          <w:szCs w:val="24"/>
          <w:lang w:eastAsia="ru-RU"/>
        </w:rPr>
        <w:t>Изображать геометрические фигуры (отрезок, прямоугольник) в заданном масштабе;</w:t>
      </w:r>
    </w:p>
    <w:p w:rsidR="004F0881" w:rsidRPr="00095F47" w:rsidRDefault="004F0881" w:rsidP="00842ABD">
      <w:pPr>
        <w:numPr>
          <w:ilvl w:val="0"/>
          <w:numId w:val="109"/>
        </w:numPr>
        <w:spacing w:after="0" w:line="240" w:lineRule="auto"/>
        <w:jc w:val="both"/>
        <w:rPr>
          <w:rFonts w:ascii="Times New Roman" w:eastAsia="Times New Roman" w:hAnsi="Times New Roman" w:cs="Times New Roman"/>
          <w:iCs/>
          <w:sz w:val="24"/>
          <w:szCs w:val="24"/>
          <w:lang w:eastAsia="ru-RU"/>
        </w:rPr>
      </w:pPr>
      <w:r w:rsidRPr="00095F47">
        <w:rPr>
          <w:rFonts w:ascii="Times New Roman" w:eastAsia="Times New Roman" w:hAnsi="Times New Roman" w:cs="Times New Roman"/>
          <w:iCs/>
          <w:sz w:val="24"/>
          <w:szCs w:val="24"/>
          <w:lang w:eastAsia="ru-RU"/>
        </w:rPr>
        <w:t>Читать план участка (комнаты, сада и др.).</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Геометрические величины</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Учащийся научится:</w:t>
      </w:r>
    </w:p>
    <w:p w:rsidR="004F0881" w:rsidRPr="00095F47" w:rsidRDefault="004F0881" w:rsidP="00842ABD">
      <w:pPr>
        <w:numPr>
          <w:ilvl w:val="0"/>
          <w:numId w:val="110"/>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Измерять длину отрезка;</w:t>
      </w:r>
    </w:p>
    <w:p w:rsidR="004F0881" w:rsidRPr="00095F47" w:rsidRDefault="004F0881" w:rsidP="00842ABD">
      <w:pPr>
        <w:numPr>
          <w:ilvl w:val="0"/>
          <w:numId w:val="110"/>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Вычислять площадь прямоугольника (квадрата) по заданным длинам его сторон;</w:t>
      </w:r>
    </w:p>
    <w:p w:rsidR="004F0881" w:rsidRPr="00095F47" w:rsidRDefault="004F0881" w:rsidP="00842ABD">
      <w:pPr>
        <w:numPr>
          <w:ilvl w:val="0"/>
          <w:numId w:val="110"/>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Выражать площадь объектов в разных единицах площади (квадратный сантиметр, квадратный дециметр. Квадратный метр), используя соотношения между ними.</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iCs/>
          <w:sz w:val="24"/>
          <w:szCs w:val="24"/>
          <w:lang w:eastAsia="ru-RU"/>
        </w:rPr>
        <w:lastRenderedPageBreak/>
        <w:t>Учащийся получит возможность научиться:</w:t>
      </w:r>
    </w:p>
    <w:p w:rsidR="004F0881" w:rsidRPr="00095F47" w:rsidRDefault="004F0881" w:rsidP="00842ABD">
      <w:pPr>
        <w:numPr>
          <w:ilvl w:val="0"/>
          <w:numId w:val="111"/>
        </w:numPr>
        <w:spacing w:after="0" w:line="240" w:lineRule="auto"/>
        <w:jc w:val="both"/>
        <w:rPr>
          <w:rFonts w:ascii="Times New Roman" w:eastAsia="Times New Roman" w:hAnsi="Times New Roman" w:cs="Times New Roman"/>
          <w:iCs/>
          <w:sz w:val="24"/>
          <w:szCs w:val="24"/>
          <w:lang w:eastAsia="ru-RU"/>
        </w:rPr>
      </w:pPr>
      <w:r w:rsidRPr="00095F47">
        <w:rPr>
          <w:rFonts w:ascii="Times New Roman" w:eastAsia="Times New Roman" w:hAnsi="Times New Roman" w:cs="Times New Roman"/>
          <w:iCs/>
          <w:sz w:val="24"/>
          <w:szCs w:val="24"/>
          <w:lang w:eastAsia="ru-RU"/>
        </w:rPr>
        <w:t>Выбирать наиболее подходящие единицы площади для конкретной ситуации;</w:t>
      </w:r>
    </w:p>
    <w:p w:rsidR="004F0881" w:rsidRPr="00095F47" w:rsidRDefault="004F0881" w:rsidP="00842ABD">
      <w:pPr>
        <w:numPr>
          <w:ilvl w:val="0"/>
          <w:numId w:val="111"/>
        </w:numPr>
        <w:spacing w:after="0" w:line="240" w:lineRule="auto"/>
        <w:jc w:val="both"/>
        <w:rPr>
          <w:rFonts w:ascii="Times New Roman" w:eastAsia="Times New Roman" w:hAnsi="Times New Roman" w:cs="Times New Roman"/>
          <w:iCs/>
          <w:sz w:val="24"/>
          <w:szCs w:val="24"/>
          <w:lang w:eastAsia="ru-RU"/>
        </w:rPr>
      </w:pPr>
      <w:r w:rsidRPr="00095F47">
        <w:rPr>
          <w:rFonts w:ascii="Times New Roman" w:eastAsia="Times New Roman" w:hAnsi="Times New Roman" w:cs="Times New Roman"/>
          <w:iCs/>
          <w:sz w:val="24"/>
          <w:szCs w:val="24"/>
          <w:lang w:eastAsia="ru-RU"/>
        </w:rPr>
        <w:t>Вычислять площадь прямоугольного треугольника, достраивая его до прямоугольника.</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Работа с информацией</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Учащийся научится:</w:t>
      </w:r>
    </w:p>
    <w:p w:rsidR="004F0881" w:rsidRPr="00095F47" w:rsidRDefault="004F0881" w:rsidP="00842ABD">
      <w:pPr>
        <w:numPr>
          <w:ilvl w:val="0"/>
          <w:numId w:val="112"/>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Анализировать готовые таблицы, использовать их для выполнения заданных действий, для построения вывода;</w:t>
      </w:r>
    </w:p>
    <w:p w:rsidR="004F0881" w:rsidRPr="00095F47" w:rsidRDefault="004F0881" w:rsidP="00842ABD">
      <w:pPr>
        <w:numPr>
          <w:ilvl w:val="0"/>
          <w:numId w:val="112"/>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Устанавливать правило, по которому составлена таблица, заполнять таблицу по установленному правилу недостающими элементами;</w:t>
      </w:r>
    </w:p>
    <w:p w:rsidR="004F0881" w:rsidRPr="00095F47" w:rsidRDefault="004F0881" w:rsidP="00842ABD">
      <w:pPr>
        <w:numPr>
          <w:ilvl w:val="0"/>
          <w:numId w:val="112"/>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Самостоятельно оформлять в таблице зависимости между пропорциональными величинами;</w:t>
      </w:r>
    </w:p>
    <w:p w:rsidR="004F0881" w:rsidRPr="00095F47" w:rsidRDefault="004F0881" w:rsidP="00842ABD">
      <w:pPr>
        <w:numPr>
          <w:ilvl w:val="0"/>
          <w:numId w:val="112"/>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Выстраивать цепочку логических рассуждений, делать выводы.</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iCs/>
          <w:sz w:val="24"/>
          <w:szCs w:val="24"/>
          <w:lang w:eastAsia="ru-RU"/>
        </w:rPr>
        <w:t>Учащийся получит возможность научиться:</w:t>
      </w:r>
    </w:p>
    <w:p w:rsidR="004F0881" w:rsidRPr="00095F47" w:rsidRDefault="004F0881" w:rsidP="00842ABD">
      <w:pPr>
        <w:numPr>
          <w:ilvl w:val="0"/>
          <w:numId w:val="113"/>
        </w:numPr>
        <w:spacing w:after="0" w:line="240" w:lineRule="auto"/>
        <w:jc w:val="both"/>
        <w:rPr>
          <w:rFonts w:ascii="Times New Roman" w:eastAsia="Times New Roman" w:hAnsi="Times New Roman" w:cs="Times New Roman"/>
          <w:iCs/>
          <w:sz w:val="24"/>
          <w:szCs w:val="24"/>
          <w:lang w:eastAsia="ru-RU"/>
        </w:rPr>
      </w:pPr>
      <w:r w:rsidRPr="00095F47">
        <w:rPr>
          <w:rFonts w:ascii="Times New Roman" w:eastAsia="Times New Roman" w:hAnsi="Times New Roman" w:cs="Times New Roman"/>
          <w:iCs/>
          <w:sz w:val="24"/>
          <w:szCs w:val="24"/>
          <w:lang w:eastAsia="ru-RU"/>
        </w:rPr>
        <w:t>Читать несложные готовые таблицы;</w:t>
      </w:r>
    </w:p>
    <w:p w:rsidR="004F0881" w:rsidRPr="00095F47" w:rsidRDefault="004F0881" w:rsidP="00842ABD">
      <w:pPr>
        <w:numPr>
          <w:ilvl w:val="0"/>
          <w:numId w:val="113"/>
        </w:numPr>
        <w:spacing w:after="0" w:line="240" w:lineRule="auto"/>
        <w:jc w:val="both"/>
        <w:rPr>
          <w:rFonts w:ascii="Times New Roman" w:eastAsia="Times New Roman" w:hAnsi="Times New Roman" w:cs="Times New Roman"/>
          <w:iCs/>
          <w:sz w:val="24"/>
          <w:szCs w:val="24"/>
          <w:lang w:eastAsia="ru-RU"/>
        </w:rPr>
      </w:pPr>
      <w:r w:rsidRPr="00095F47">
        <w:rPr>
          <w:rFonts w:ascii="Times New Roman" w:eastAsia="Times New Roman" w:hAnsi="Times New Roman" w:cs="Times New Roman"/>
          <w:iCs/>
          <w:sz w:val="24"/>
          <w:szCs w:val="24"/>
          <w:lang w:eastAsia="ru-RU"/>
        </w:rPr>
        <w:t>Понимать высказывания, содержащие логические связки («… и …», «если …, то …», «каждый», «все» и др.), определять «верно» или «неверно» приведенное высказывание о числах, результатах действий, геометрических фигурах.</w:t>
      </w:r>
    </w:p>
    <w:p w:rsidR="004F0881" w:rsidRPr="00095F47" w:rsidRDefault="004F0881" w:rsidP="004F0881">
      <w:pPr>
        <w:spacing w:after="0" w:line="240" w:lineRule="auto"/>
        <w:jc w:val="both"/>
        <w:rPr>
          <w:rFonts w:ascii="Times New Roman" w:eastAsia="Times New Roman" w:hAnsi="Times New Roman" w:cs="Times New Roman"/>
          <w:b/>
          <w:sz w:val="24"/>
          <w:szCs w:val="24"/>
          <w:lang w:eastAsia="ru-RU"/>
        </w:rPr>
      </w:pPr>
      <w:r w:rsidRPr="00095F47">
        <w:rPr>
          <w:rFonts w:ascii="Times New Roman" w:eastAsia="Times New Roman" w:hAnsi="Times New Roman" w:cs="Times New Roman"/>
          <w:b/>
          <w:sz w:val="24"/>
          <w:szCs w:val="24"/>
          <w:lang w:eastAsia="ru-RU"/>
        </w:rPr>
        <w:t>4 класс</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Числа и величины</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Учащийся научится:</w:t>
      </w:r>
    </w:p>
    <w:p w:rsidR="004F0881" w:rsidRPr="00095F47" w:rsidRDefault="004F0881" w:rsidP="00842ABD">
      <w:pPr>
        <w:numPr>
          <w:ilvl w:val="0"/>
          <w:numId w:val="114"/>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Образовывать, называть, читать, записывать, сравнивать, упорядочивать числа от 0 до 1 000 000;</w:t>
      </w:r>
    </w:p>
    <w:p w:rsidR="004F0881" w:rsidRPr="00095F47" w:rsidRDefault="004F0881" w:rsidP="00842ABD">
      <w:pPr>
        <w:numPr>
          <w:ilvl w:val="0"/>
          <w:numId w:val="114"/>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Заменять мелкие единицы счёта крупными и наоборот;</w:t>
      </w:r>
    </w:p>
    <w:p w:rsidR="004F0881" w:rsidRPr="00095F47" w:rsidRDefault="004F0881" w:rsidP="00842ABD">
      <w:pPr>
        <w:numPr>
          <w:ilvl w:val="0"/>
          <w:numId w:val="114"/>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Устанавливать закономерность — правило, по которому составлена числовая последовательность (увеличение/уменьшение числа на несколько единиц, увеличение/ уменьшение числа в несколько раз); продолжать её или восстанавливать пропущенные в ней числа;</w:t>
      </w:r>
    </w:p>
    <w:p w:rsidR="004F0881" w:rsidRPr="00095F47" w:rsidRDefault="004F0881" w:rsidP="00842ABD">
      <w:pPr>
        <w:numPr>
          <w:ilvl w:val="0"/>
          <w:numId w:val="114"/>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Группировать числа по заданному или самостоятельно установленному одному или нескольким признакам;</w:t>
      </w:r>
    </w:p>
    <w:p w:rsidR="004F0881" w:rsidRPr="00095F47" w:rsidRDefault="004F0881" w:rsidP="00842ABD">
      <w:pPr>
        <w:numPr>
          <w:ilvl w:val="0"/>
          <w:numId w:val="114"/>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Читать, записывать и сравнивать величины (длину, площадь, массу, время, скорость), используя основные единицы измерения величин (километр, метр, дециметр, сантиметр, миллиметр; квадратный километр, квадратный метр, квадратный дециметр, квадратный сантиметр, квадратный миллиметр; тонна, центнер, килограмм, грамм; сутки, час, минута, секунда; километров в час, метров в минуту и др.), и соотношения между ними.</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iCs/>
          <w:sz w:val="24"/>
          <w:szCs w:val="24"/>
          <w:lang w:eastAsia="ru-RU"/>
        </w:rPr>
        <w:t>Учащийся получит возможность научиться:</w:t>
      </w:r>
    </w:p>
    <w:p w:rsidR="004F0881" w:rsidRPr="00095F47" w:rsidRDefault="004F0881" w:rsidP="00842ABD">
      <w:pPr>
        <w:numPr>
          <w:ilvl w:val="0"/>
          <w:numId w:val="115"/>
        </w:numPr>
        <w:spacing w:after="0" w:line="240" w:lineRule="auto"/>
        <w:jc w:val="both"/>
        <w:rPr>
          <w:rFonts w:ascii="Times New Roman" w:eastAsia="Times New Roman" w:hAnsi="Times New Roman" w:cs="Times New Roman"/>
          <w:iCs/>
          <w:sz w:val="24"/>
          <w:szCs w:val="24"/>
          <w:lang w:eastAsia="ru-RU"/>
        </w:rPr>
      </w:pPr>
      <w:r w:rsidRPr="00095F47">
        <w:rPr>
          <w:rFonts w:ascii="Times New Roman" w:eastAsia="Times New Roman" w:hAnsi="Times New Roman" w:cs="Times New Roman"/>
          <w:iCs/>
          <w:sz w:val="24"/>
          <w:szCs w:val="24"/>
          <w:lang w:eastAsia="ru-RU"/>
        </w:rPr>
        <w:t>Классифицировать числа по нескольким основаниям (в более сложных случаях) и объяснять свои действия;</w:t>
      </w:r>
    </w:p>
    <w:p w:rsidR="004F0881" w:rsidRPr="00095F47" w:rsidRDefault="004F0881" w:rsidP="00842ABD">
      <w:pPr>
        <w:numPr>
          <w:ilvl w:val="0"/>
          <w:numId w:val="115"/>
        </w:numPr>
        <w:spacing w:after="0" w:line="240" w:lineRule="auto"/>
        <w:jc w:val="both"/>
        <w:rPr>
          <w:rFonts w:ascii="Times New Roman" w:eastAsia="Times New Roman" w:hAnsi="Times New Roman" w:cs="Times New Roman"/>
          <w:iCs/>
          <w:sz w:val="24"/>
          <w:szCs w:val="24"/>
          <w:lang w:eastAsia="ru-RU"/>
        </w:rPr>
      </w:pPr>
      <w:r w:rsidRPr="00095F47">
        <w:rPr>
          <w:rFonts w:ascii="Times New Roman" w:eastAsia="Times New Roman" w:hAnsi="Times New Roman" w:cs="Times New Roman"/>
          <w:iCs/>
          <w:sz w:val="24"/>
          <w:szCs w:val="24"/>
          <w:lang w:eastAsia="ru-RU"/>
        </w:rPr>
        <w:t>Самостоятельно выбирать единицу для измерения таких величин, как площадь, масса, в конкретных условиях и объяснять свой выбор.</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Арифметические действия</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Учащийся научится:</w:t>
      </w:r>
    </w:p>
    <w:p w:rsidR="004F0881" w:rsidRPr="00095F47" w:rsidRDefault="004F0881" w:rsidP="00842ABD">
      <w:pPr>
        <w:numPr>
          <w:ilvl w:val="0"/>
          <w:numId w:val="116"/>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Выполнять письменно действия с многозначными числами (сложение, вычитание, умножение и деление на однозначное, двузначное число в пределах 10 000), с использованием сложения и умножения чисел, алгоритмов письменных арифметических действий (в том числе деления с остатком);</w:t>
      </w:r>
    </w:p>
    <w:p w:rsidR="004F0881" w:rsidRPr="00095F47" w:rsidRDefault="004F0881" w:rsidP="00842ABD">
      <w:pPr>
        <w:numPr>
          <w:ilvl w:val="0"/>
          <w:numId w:val="116"/>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0 и числом 1);</w:t>
      </w:r>
    </w:p>
    <w:p w:rsidR="004F0881" w:rsidRPr="00095F47" w:rsidRDefault="004F0881" w:rsidP="00842ABD">
      <w:pPr>
        <w:numPr>
          <w:ilvl w:val="0"/>
          <w:numId w:val="116"/>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Выделять неизвестный компонент арифметического действия и находить его значение;</w:t>
      </w:r>
    </w:p>
    <w:p w:rsidR="004F0881" w:rsidRPr="00095F47" w:rsidRDefault="004F0881" w:rsidP="00842ABD">
      <w:pPr>
        <w:numPr>
          <w:ilvl w:val="0"/>
          <w:numId w:val="116"/>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Вычислять значение числового выражения, содержащего 2—3 арифметических действия (со скобками и без скобок).</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iCs/>
          <w:sz w:val="24"/>
          <w:szCs w:val="24"/>
          <w:lang w:eastAsia="ru-RU"/>
        </w:rPr>
        <w:t>Учащийся получит возможность научиться:</w:t>
      </w:r>
    </w:p>
    <w:p w:rsidR="004F0881" w:rsidRPr="00095F47" w:rsidRDefault="004F0881" w:rsidP="00842ABD">
      <w:pPr>
        <w:numPr>
          <w:ilvl w:val="0"/>
          <w:numId w:val="117"/>
        </w:numPr>
        <w:spacing w:after="0" w:line="240" w:lineRule="auto"/>
        <w:jc w:val="both"/>
        <w:rPr>
          <w:rFonts w:ascii="Times New Roman" w:eastAsia="Times New Roman" w:hAnsi="Times New Roman" w:cs="Times New Roman"/>
          <w:iCs/>
          <w:sz w:val="24"/>
          <w:szCs w:val="24"/>
          <w:lang w:eastAsia="ru-RU"/>
        </w:rPr>
      </w:pPr>
      <w:r w:rsidRPr="00095F47">
        <w:rPr>
          <w:rFonts w:ascii="Times New Roman" w:eastAsia="Times New Roman" w:hAnsi="Times New Roman" w:cs="Times New Roman"/>
          <w:iCs/>
          <w:sz w:val="24"/>
          <w:szCs w:val="24"/>
          <w:lang w:eastAsia="ru-RU"/>
        </w:rPr>
        <w:t>Выполнять действия с величинами;</w:t>
      </w:r>
    </w:p>
    <w:p w:rsidR="004F0881" w:rsidRPr="00095F47" w:rsidRDefault="004F0881" w:rsidP="00842ABD">
      <w:pPr>
        <w:numPr>
          <w:ilvl w:val="0"/>
          <w:numId w:val="117"/>
        </w:numPr>
        <w:spacing w:after="0" w:line="240" w:lineRule="auto"/>
        <w:jc w:val="both"/>
        <w:rPr>
          <w:rFonts w:ascii="Times New Roman" w:eastAsia="Times New Roman" w:hAnsi="Times New Roman" w:cs="Times New Roman"/>
          <w:iCs/>
          <w:sz w:val="24"/>
          <w:szCs w:val="24"/>
          <w:lang w:eastAsia="ru-RU"/>
        </w:rPr>
      </w:pPr>
      <w:r w:rsidRPr="00095F47">
        <w:rPr>
          <w:rFonts w:ascii="Times New Roman" w:eastAsia="Times New Roman" w:hAnsi="Times New Roman" w:cs="Times New Roman"/>
          <w:iCs/>
          <w:sz w:val="24"/>
          <w:szCs w:val="24"/>
          <w:lang w:eastAsia="ru-RU"/>
        </w:rPr>
        <w:lastRenderedPageBreak/>
        <w:t>Выполнять проверку правильности вычислений разными способами (с помощью обратного действия, прикидки и оценки результата действия, на основе зависимости между компонентами и результатом действия);</w:t>
      </w:r>
    </w:p>
    <w:p w:rsidR="004F0881" w:rsidRPr="00095F47" w:rsidRDefault="004F0881" w:rsidP="00842ABD">
      <w:pPr>
        <w:numPr>
          <w:ilvl w:val="0"/>
          <w:numId w:val="117"/>
        </w:numPr>
        <w:spacing w:after="0" w:line="240" w:lineRule="auto"/>
        <w:jc w:val="both"/>
        <w:rPr>
          <w:rFonts w:ascii="Times New Roman" w:eastAsia="Times New Roman" w:hAnsi="Times New Roman" w:cs="Times New Roman"/>
          <w:iCs/>
          <w:sz w:val="24"/>
          <w:szCs w:val="24"/>
          <w:lang w:eastAsia="ru-RU"/>
        </w:rPr>
      </w:pPr>
      <w:r w:rsidRPr="00095F47">
        <w:rPr>
          <w:rFonts w:ascii="Times New Roman" w:eastAsia="Times New Roman" w:hAnsi="Times New Roman" w:cs="Times New Roman"/>
          <w:iCs/>
          <w:sz w:val="24"/>
          <w:szCs w:val="24"/>
          <w:lang w:eastAsia="ru-RU"/>
        </w:rPr>
        <w:t>Использовать свойства арифметических действий для удобства вычислений;</w:t>
      </w:r>
    </w:p>
    <w:p w:rsidR="004F0881" w:rsidRPr="00095F47" w:rsidRDefault="004F0881" w:rsidP="00842ABD">
      <w:pPr>
        <w:numPr>
          <w:ilvl w:val="0"/>
          <w:numId w:val="117"/>
        </w:numPr>
        <w:spacing w:after="0" w:line="240" w:lineRule="auto"/>
        <w:jc w:val="both"/>
        <w:rPr>
          <w:rFonts w:ascii="Times New Roman" w:eastAsia="Times New Roman" w:hAnsi="Times New Roman" w:cs="Times New Roman"/>
          <w:iCs/>
          <w:sz w:val="24"/>
          <w:szCs w:val="24"/>
          <w:lang w:eastAsia="ru-RU"/>
        </w:rPr>
      </w:pPr>
      <w:r w:rsidRPr="00095F47">
        <w:rPr>
          <w:rFonts w:ascii="Times New Roman" w:eastAsia="Times New Roman" w:hAnsi="Times New Roman" w:cs="Times New Roman"/>
          <w:iCs/>
          <w:sz w:val="24"/>
          <w:szCs w:val="24"/>
          <w:lang w:eastAsia="ru-RU"/>
        </w:rPr>
        <w:t>Решать уравнения на основе связи между компонентами и результатами действий сложения и вычитания, умножения и деления;</w:t>
      </w:r>
    </w:p>
    <w:p w:rsidR="004F0881" w:rsidRPr="00095F47" w:rsidRDefault="004F0881" w:rsidP="00842ABD">
      <w:pPr>
        <w:numPr>
          <w:ilvl w:val="0"/>
          <w:numId w:val="117"/>
        </w:numPr>
        <w:spacing w:after="0" w:line="240" w:lineRule="auto"/>
        <w:jc w:val="both"/>
        <w:rPr>
          <w:rFonts w:ascii="Times New Roman" w:eastAsia="Times New Roman" w:hAnsi="Times New Roman" w:cs="Times New Roman"/>
          <w:iCs/>
          <w:sz w:val="24"/>
          <w:szCs w:val="24"/>
          <w:lang w:eastAsia="ru-RU"/>
        </w:rPr>
      </w:pPr>
      <w:r w:rsidRPr="00095F47">
        <w:rPr>
          <w:rFonts w:ascii="Times New Roman" w:eastAsia="Times New Roman" w:hAnsi="Times New Roman" w:cs="Times New Roman"/>
          <w:iCs/>
          <w:sz w:val="24"/>
          <w:szCs w:val="24"/>
          <w:lang w:eastAsia="ru-RU"/>
        </w:rPr>
        <w:t>Находить значение буквенного выражения при заданных значениях входящих в него букв.</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Работа с текстовыми задачами</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Учащийся научится:</w:t>
      </w:r>
    </w:p>
    <w:p w:rsidR="004F0881" w:rsidRPr="00095F47" w:rsidRDefault="004F0881" w:rsidP="00842ABD">
      <w:pPr>
        <w:numPr>
          <w:ilvl w:val="0"/>
          <w:numId w:val="118"/>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Устанавливать зависимости между объектами и величинами, представленными в задаче, составлять план решения задачи, выбирать и объяснять выбор действий;</w:t>
      </w:r>
    </w:p>
    <w:p w:rsidR="004F0881" w:rsidRPr="00095F47" w:rsidRDefault="004F0881" w:rsidP="00842ABD">
      <w:pPr>
        <w:numPr>
          <w:ilvl w:val="0"/>
          <w:numId w:val="118"/>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Решать арифметическим способом текстовые задачи (в 1—3 действия) и задачи, связанные с повседневной жизнью;</w:t>
      </w:r>
    </w:p>
    <w:p w:rsidR="004F0881" w:rsidRPr="00095F47" w:rsidRDefault="004F0881" w:rsidP="00842ABD">
      <w:pPr>
        <w:numPr>
          <w:ilvl w:val="0"/>
          <w:numId w:val="118"/>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Оценивать правильность хода решения задачи, вносить исправления, оценивать реальность ответа на вопрос задачи.</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iCs/>
          <w:sz w:val="24"/>
          <w:szCs w:val="24"/>
          <w:lang w:eastAsia="ru-RU"/>
        </w:rPr>
        <w:t>Учащийся получит возможность научиться:</w:t>
      </w:r>
    </w:p>
    <w:p w:rsidR="004F0881" w:rsidRPr="00095F47" w:rsidRDefault="004F0881" w:rsidP="00842ABD">
      <w:pPr>
        <w:numPr>
          <w:ilvl w:val="0"/>
          <w:numId w:val="119"/>
        </w:numPr>
        <w:spacing w:after="0" w:line="240" w:lineRule="auto"/>
        <w:jc w:val="both"/>
        <w:rPr>
          <w:rFonts w:ascii="Times New Roman" w:eastAsia="Times New Roman" w:hAnsi="Times New Roman" w:cs="Times New Roman"/>
          <w:iCs/>
          <w:sz w:val="24"/>
          <w:szCs w:val="24"/>
          <w:lang w:eastAsia="ru-RU"/>
        </w:rPr>
      </w:pPr>
      <w:r w:rsidRPr="00095F47">
        <w:rPr>
          <w:rFonts w:ascii="Times New Roman" w:eastAsia="Times New Roman" w:hAnsi="Times New Roman" w:cs="Times New Roman"/>
          <w:iCs/>
          <w:sz w:val="24"/>
          <w:szCs w:val="24"/>
          <w:lang w:eastAsia="ru-RU"/>
        </w:rPr>
        <w:t>Составлять задачу по краткой записи, по заданной схеме, по решению;</w:t>
      </w:r>
    </w:p>
    <w:p w:rsidR="004F0881" w:rsidRPr="00095F47" w:rsidRDefault="004F0881" w:rsidP="00842ABD">
      <w:pPr>
        <w:numPr>
          <w:ilvl w:val="0"/>
          <w:numId w:val="119"/>
        </w:numPr>
        <w:spacing w:after="0" w:line="240" w:lineRule="auto"/>
        <w:jc w:val="both"/>
        <w:rPr>
          <w:rFonts w:ascii="Times New Roman" w:eastAsia="Times New Roman" w:hAnsi="Times New Roman" w:cs="Times New Roman"/>
          <w:iCs/>
          <w:sz w:val="24"/>
          <w:szCs w:val="24"/>
          <w:lang w:eastAsia="ru-RU"/>
        </w:rPr>
      </w:pPr>
      <w:r w:rsidRPr="00095F47">
        <w:rPr>
          <w:rFonts w:ascii="Times New Roman" w:eastAsia="Times New Roman" w:hAnsi="Times New Roman" w:cs="Times New Roman"/>
          <w:iCs/>
          <w:sz w:val="24"/>
          <w:szCs w:val="24"/>
          <w:lang w:eastAsia="ru-RU"/>
        </w:rPr>
        <w:t>Решать задачи на нахождение: доли величины и величины по значению её доли (половина, треть, четверть, пятая, десятая часть); начала, продолжительности и конца события; задачи, отражающие процесс одновременного встречного движения двух объектов и движения в противоположных направлениях; задачи с величинами, связанными пропорциональной зависимостью (цена, количество, стоимость); масса одного предмета, количество предметов, масса всех заданных предметов и др.;</w:t>
      </w:r>
    </w:p>
    <w:p w:rsidR="004F0881" w:rsidRPr="00095F47" w:rsidRDefault="004F0881" w:rsidP="00842ABD">
      <w:pPr>
        <w:numPr>
          <w:ilvl w:val="0"/>
          <w:numId w:val="119"/>
        </w:numPr>
        <w:spacing w:after="0" w:line="240" w:lineRule="auto"/>
        <w:jc w:val="both"/>
        <w:rPr>
          <w:rFonts w:ascii="Times New Roman" w:eastAsia="Times New Roman" w:hAnsi="Times New Roman" w:cs="Times New Roman"/>
          <w:iCs/>
          <w:sz w:val="24"/>
          <w:szCs w:val="24"/>
          <w:lang w:eastAsia="ru-RU"/>
        </w:rPr>
      </w:pPr>
      <w:r w:rsidRPr="00095F47">
        <w:rPr>
          <w:rFonts w:ascii="Times New Roman" w:eastAsia="Times New Roman" w:hAnsi="Times New Roman" w:cs="Times New Roman"/>
          <w:iCs/>
          <w:sz w:val="24"/>
          <w:szCs w:val="24"/>
          <w:lang w:eastAsia="ru-RU"/>
        </w:rPr>
        <w:t>Решать задачи в 3—4 действия;</w:t>
      </w:r>
    </w:p>
    <w:p w:rsidR="004F0881" w:rsidRPr="00095F47" w:rsidRDefault="004F0881" w:rsidP="00842ABD">
      <w:pPr>
        <w:numPr>
          <w:ilvl w:val="0"/>
          <w:numId w:val="119"/>
        </w:numPr>
        <w:spacing w:after="0" w:line="240" w:lineRule="auto"/>
        <w:jc w:val="both"/>
        <w:rPr>
          <w:rFonts w:ascii="Times New Roman" w:eastAsia="Times New Roman" w:hAnsi="Times New Roman" w:cs="Times New Roman"/>
          <w:iCs/>
          <w:sz w:val="24"/>
          <w:szCs w:val="24"/>
          <w:lang w:eastAsia="ru-RU"/>
        </w:rPr>
      </w:pPr>
      <w:r w:rsidRPr="00095F47">
        <w:rPr>
          <w:rFonts w:ascii="Times New Roman" w:eastAsia="Times New Roman" w:hAnsi="Times New Roman" w:cs="Times New Roman"/>
          <w:iCs/>
          <w:sz w:val="24"/>
          <w:szCs w:val="24"/>
          <w:lang w:eastAsia="ru-RU"/>
        </w:rPr>
        <w:t>Находить разные способы решения задачи.</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Пространственные отношения. Геометрические фигуры</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Учащийся научится:</w:t>
      </w:r>
    </w:p>
    <w:p w:rsidR="004F0881" w:rsidRPr="00095F47" w:rsidRDefault="004F0881" w:rsidP="00842ABD">
      <w:pPr>
        <w:numPr>
          <w:ilvl w:val="0"/>
          <w:numId w:val="120"/>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Описывать взаимное расположение предметов на плоскости и в пространстве;</w:t>
      </w:r>
    </w:p>
    <w:p w:rsidR="004F0881" w:rsidRPr="00095F47" w:rsidRDefault="004F0881" w:rsidP="00842ABD">
      <w:pPr>
        <w:numPr>
          <w:ilvl w:val="0"/>
          <w:numId w:val="120"/>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Распознавать, называть, изображать геометрические фигуры (точка, отрезок, ломаная, прямой угол; многоугольник, в том числе треугольник, прямоугольник, квадрат; окружность, круг);</w:t>
      </w:r>
    </w:p>
    <w:p w:rsidR="004F0881" w:rsidRPr="00095F47" w:rsidRDefault="004F0881" w:rsidP="00842ABD">
      <w:pPr>
        <w:numPr>
          <w:ilvl w:val="0"/>
          <w:numId w:val="120"/>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Выполнять построение геометрических фигур с заданными размерами (отрезок, квадрат, прямоугольник) с помощью линейки, угольника;</w:t>
      </w:r>
    </w:p>
    <w:p w:rsidR="004F0881" w:rsidRPr="00095F47" w:rsidRDefault="004F0881" w:rsidP="00842ABD">
      <w:pPr>
        <w:numPr>
          <w:ilvl w:val="0"/>
          <w:numId w:val="120"/>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Использовать свойства прямоугольника и квадрата для решения задач;</w:t>
      </w:r>
    </w:p>
    <w:p w:rsidR="004F0881" w:rsidRPr="00095F47" w:rsidRDefault="004F0881" w:rsidP="00842ABD">
      <w:pPr>
        <w:numPr>
          <w:ilvl w:val="0"/>
          <w:numId w:val="120"/>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Распознавать и называть геометрические тела (куб, шар);</w:t>
      </w:r>
    </w:p>
    <w:p w:rsidR="004F0881" w:rsidRPr="00095F47" w:rsidRDefault="004F0881" w:rsidP="00842ABD">
      <w:pPr>
        <w:numPr>
          <w:ilvl w:val="0"/>
          <w:numId w:val="120"/>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Соотносить реальные объекты с моделями геометрических фигур.</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Геометрические величины</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Учащийся научится:</w:t>
      </w:r>
    </w:p>
    <w:p w:rsidR="004F0881" w:rsidRPr="00095F47" w:rsidRDefault="004F0881" w:rsidP="00842ABD">
      <w:pPr>
        <w:numPr>
          <w:ilvl w:val="0"/>
          <w:numId w:val="121"/>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Измерять длину отрезка;</w:t>
      </w:r>
    </w:p>
    <w:p w:rsidR="004F0881" w:rsidRPr="00095F47" w:rsidRDefault="004F0881" w:rsidP="00842ABD">
      <w:pPr>
        <w:numPr>
          <w:ilvl w:val="0"/>
          <w:numId w:val="121"/>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Вычислять периметр треугольника, прямоугольника и квадрата, площадь прямоугольника и квадрата;</w:t>
      </w:r>
    </w:p>
    <w:p w:rsidR="004F0881" w:rsidRPr="00095F47" w:rsidRDefault="004F0881" w:rsidP="00842ABD">
      <w:pPr>
        <w:numPr>
          <w:ilvl w:val="0"/>
          <w:numId w:val="121"/>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Оценивать размеры геометрических объектов, расстояния приближённо (на глаз).</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iCs/>
          <w:sz w:val="24"/>
          <w:szCs w:val="24"/>
          <w:lang w:eastAsia="ru-RU"/>
        </w:rPr>
        <w:t>Учащийся получит возможность научиться:</w:t>
      </w:r>
    </w:p>
    <w:p w:rsidR="004F0881" w:rsidRPr="00095F47" w:rsidRDefault="004F0881" w:rsidP="00842ABD">
      <w:pPr>
        <w:numPr>
          <w:ilvl w:val="0"/>
          <w:numId w:val="122"/>
        </w:numPr>
        <w:spacing w:after="0" w:line="240" w:lineRule="auto"/>
        <w:jc w:val="both"/>
        <w:rPr>
          <w:rFonts w:ascii="Times New Roman" w:eastAsia="Times New Roman" w:hAnsi="Times New Roman" w:cs="Times New Roman"/>
          <w:iCs/>
          <w:sz w:val="24"/>
          <w:szCs w:val="24"/>
          <w:lang w:eastAsia="ru-RU"/>
        </w:rPr>
      </w:pPr>
      <w:r w:rsidRPr="00095F47">
        <w:rPr>
          <w:rFonts w:ascii="Times New Roman" w:eastAsia="Times New Roman" w:hAnsi="Times New Roman" w:cs="Times New Roman"/>
          <w:iCs/>
          <w:sz w:val="24"/>
          <w:szCs w:val="24"/>
          <w:lang w:eastAsia="ru-RU"/>
        </w:rPr>
        <w:t>Распознавать, различать и называть геометрические тела: прямоугольный параллелепипед, пирамиду, цилиндр, конус;</w:t>
      </w:r>
    </w:p>
    <w:p w:rsidR="004F0881" w:rsidRPr="00095F47" w:rsidRDefault="004F0881" w:rsidP="00842ABD">
      <w:pPr>
        <w:numPr>
          <w:ilvl w:val="0"/>
          <w:numId w:val="122"/>
        </w:numPr>
        <w:spacing w:after="0" w:line="240" w:lineRule="auto"/>
        <w:jc w:val="both"/>
        <w:rPr>
          <w:rFonts w:ascii="Times New Roman" w:eastAsia="Times New Roman" w:hAnsi="Times New Roman" w:cs="Times New Roman"/>
          <w:iCs/>
          <w:sz w:val="24"/>
          <w:szCs w:val="24"/>
          <w:lang w:eastAsia="ru-RU"/>
        </w:rPr>
      </w:pPr>
      <w:r w:rsidRPr="00095F47">
        <w:rPr>
          <w:rFonts w:ascii="Times New Roman" w:eastAsia="Times New Roman" w:hAnsi="Times New Roman" w:cs="Times New Roman"/>
          <w:iCs/>
          <w:sz w:val="24"/>
          <w:szCs w:val="24"/>
          <w:lang w:eastAsia="ru-RU"/>
        </w:rPr>
        <w:t>Вычислять периметр многоугольника;</w:t>
      </w:r>
    </w:p>
    <w:p w:rsidR="004F0881" w:rsidRPr="00095F47" w:rsidRDefault="004F0881" w:rsidP="00842ABD">
      <w:pPr>
        <w:numPr>
          <w:ilvl w:val="0"/>
          <w:numId w:val="122"/>
        </w:numPr>
        <w:spacing w:after="0" w:line="240" w:lineRule="auto"/>
        <w:jc w:val="both"/>
        <w:rPr>
          <w:rFonts w:ascii="Times New Roman" w:eastAsia="Times New Roman" w:hAnsi="Times New Roman" w:cs="Times New Roman"/>
          <w:iCs/>
          <w:sz w:val="24"/>
          <w:szCs w:val="24"/>
          <w:lang w:eastAsia="ru-RU"/>
        </w:rPr>
      </w:pPr>
      <w:r w:rsidRPr="00095F47">
        <w:rPr>
          <w:rFonts w:ascii="Times New Roman" w:eastAsia="Times New Roman" w:hAnsi="Times New Roman" w:cs="Times New Roman"/>
          <w:iCs/>
          <w:sz w:val="24"/>
          <w:szCs w:val="24"/>
          <w:lang w:eastAsia="ru-RU"/>
        </w:rPr>
        <w:t>Находить площадь прямоугольного треугольника;</w:t>
      </w:r>
    </w:p>
    <w:p w:rsidR="004F0881" w:rsidRPr="00095F47" w:rsidRDefault="004F0881" w:rsidP="00842ABD">
      <w:pPr>
        <w:numPr>
          <w:ilvl w:val="0"/>
          <w:numId w:val="122"/>
        </w:numPr>
        <w:spacing w:after="0" w:line="240" w:lineRule="auto"/>
        <w:jc w:val="both"/>
        <w:rPr>
          <w:rFonts w:ascii="Times New Roman" w:eastAsia="Times New Roman" w:hAnsi="Times New Roman" w:cs="Times New Roman"/>
          <w:iCs/>
          <w:sz w:val="24"/>
          <w:szCs w:val="24"/>
          <w:lang w:eastAsia="ru-RU"/>
        </w:rPr>
      </w:pPr>
      <w:r w:rsidRPr="00095F47">
        <w:rPr>
          <w:rFonts w:ascii="Times New Roman" w:eastAsia="Times New Roman" w:hAnsi="Times New Roman" w:cs="Times New Roman"/>
          <w:iCs/>
          <w:sz w:val="24"/>
          <w:szCs w:val="24"/>
          <w:lang w:eastAsia="ru-RU"/>
        </w:rPr>
        <w:t>Находить площади фигур путём их разбиения на прямоугольники (квадраты) и прямоугольные треугольники.</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Работа с информацией</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Учащийся научится:</w:t>
      </w:r>
    </w:p>
    <w:p w:rsidR="004F0881" w:rsidRPr="00095F47" w:rsidRDefault="004F0881" w:rsidP="00842ABD">
      <w:pPr>
        <w:numPr>
          <w:ilvl w:val="0"/>
          <w:numId w:val="123"/>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Читать несложные готовые таблицы;</w:t>
      </w:r>
    </w:p>
    <w:p w:rsidR="004F0881" w:rsidRPr="00095F47" w:rsidRDefault="004F0881" w:rsidP="00842ABD">
      <w:pPr>
        <w:numPr>
          <w:ilvl w:val="0"/>
          <w:numId w:val="123"/>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t>Заполнять несложные готовые таблицы;</w:t>
      </w:r>
    </w:p>
    <w:p w:rsidR="004F0881" w:rsidRPr="00095F47" w:rsidRDefault="004F0881" w:rsidP="00842ABD">
      <w:pPr>
        <w:numPr>
          <w:ilvl w:val="0"/>
          <w:numId w:val="123"/>
        </w:num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sz w:val="24"/>
          <w:szCs w:val="24"/>
          <w:lang w:eastAsia="ru-RU"/>
        </w:rPr>
        <w:lastRenderedPageBreak/>
        <w:t>Читать несложные готовые столбчатые диаграммы.</w:t>
      </w:r>
    </w:p>
    <w:p w:rsidR="004F0881" w:rsidRPr="00095F47" w:rsidRDefault="004F0881" w:rsidP="004F0881">
      <w:pPr>
        <w:spacing w:after="0" w:line="240" w:lineRule="auto"/>
        <w:jc w:val="both"/>
        <w:rPr>
          <w:rFonts w:ascii="Times New Roman" w:eastAsia="Times New Roman" w:hAnsi="Times New Roman" w:cs="Times New Roman"/>
          <w:sz w:val="24"/>
          <w:szCs w:val="24"/>
          <w:lang w:eastAsia="ru-RU"/>
        </w:rPr>
      </w:pPr>
      <w:r w:rsidRPr="00095F47">
        <w:rPr>
          <w:rFonts w:ascii="Times New Roman" w:eastAsia="Times New Roman" w:hAnsi="Times New Roman" w:cs="Times New Roman"/>
          <w:iCs/>
          <w:sz w:val="24"/>
          <w:szCs w:val="24"/>
          <w:lang w:eastAsia="ru-RU"/>
        </w:rPr>
        <w:t>Учащийся получит возможность научиться:</w:t>
      </w:r>
    </w:p>
    <w:p w:rsidR="004F0881" w:rsidRPr="00095F47" w:rsidRDefault="004F0881" w:rsidP="00842ABD">
      <w:pPr>
        <w:numPr>
          <w:ilvl w:val="0"/>
          <w:numId w:val="124"/>
        </w:numPr>
        <w:spacing w:after="0" w:line="240" w:lineRule="auto"/>
        <w:jc w:val="both"/>
        <w:rPr>
          <w:rFonts w:ascii="Times New Roman" w:eastAsia="Times New Roman" w:hAnsi="Times New Roman" w:cs="Times New Roman"/>
          <w:iCs/>
          <w:sz w:val="24"/>
          <w:szCs w:val="24"/>
          <w:lang w:eastAsia="ru-RU"/>
        </w:rPr>
      </w:pPr>
      <w:r w:rsidRPr="00095F47">
        <w:rPr>
          <w:rFonts w:ascii="Times New Roman" w:eastAsia="Times New Roman" w:hAnsi="Times New Roman" w:cs="Times New Roman"/>
          <w:iCs/>
          <w:sz w:val="24"/>
          <w:szCs w:val="24"/>
          <w:lang w:eastAsia="ru-RU"/>
        </w:rPr>
        <w:t>Достраивать несложную готовую столбчатую диаграмму;</w:t>
      </w:r>
    </w:p>
    <w:p w:rsidR="004F0881" w:rsidRPr="00095F47" w:rsidRDefault="004F0881" w:rsidP="00842ABD">
      <w:pPr>
        <w:numPr>
          <w:ilvl w:val="0"/>
          <w:numId w:val="124"/>
        </w:numPr>
        <w:spacing w:after="0" w:line="240" w:lineRule="auto"/>
        <w:jc w:val="both"/>
        <w:rPr>
          <w:rFonts w:ascii="Times New Roman" w:eastAsia="Times New Roman" w:hAnsi="Times New Roman" w:cs="Times New Roman"/>
          <w:iCs/>
          <w:sz w:val="24"/>
          <w:szCs w:val="24"/>
          <w:lang w:eastAsia="ru-RU"/>
        </w:rPr>
      </w:pPr>
      <w:r w:rsidRPr="00095F47">
        <w:rPr>
          <w:rFonts w:ascii="Times New Roman" w:eastAsia="Times New Roman" w:hAnsi="Times New Roman" w:cs="Times New Roman"/>
          <w:iCs/>
          <w:sz w:val="24"/>
          <w:szCs w:val="24"/>
          <w:lang w:eastAsia="ru-RU"/>
        </w:rPr>
        <w:t>Сравнивать и обобщать информацию, представленную в строках и столбцах несложных таблиц и диаграмм;</w:t>
      </w:r>
    </w:p>
    <w:p w:rsidR="004F0881" w:rsidRPr="00095F47" w:rsidRDefault="004F0881" w:rsidP="00842ABD">
      <w:pPr>
        <w:numPr>
          <w:ilvl w:val="0"/>
          <w:numId w:val="124"/>
        </w:numPr>
        <w:spacing w:after="0" w:line="240" w:lineRule="auto"/>
        <w:jc w:val="both"/>
        <w:rPr>
          <w:rFonts w:ascii="Times New Roman" w:eastAsia="Times New Roman" w:hAnsi="Times New Roman" w:cs="Times New Roman"/>
          <w:iCs/>
          <w:sz w:val="24"/>
          <w:szCs w:val="24"/>
          <w:lang w:eastAsia="ru-RU"/>
        </w:rPr>
      </w:pPr>
      <w:r w:rsidRPr="00095F47">
        <w:rPr>
          <w:rFonts w:ascii="Times New Roman" w:eastAsia="Times New Roman" w:hAnsi="Times New Roman" w:cs="Times New Roman"/>
          <w:iCs/>
          <w:sz w:val="24"/>
          <w:szCs w:val="24"/>
          <w:lang w:eastAsia="ru-RU"/>
        </w:rPr>
        <w:t>Понимать простейшие выражения, содержащие логические связки и слова (… и …, если…, то…; верно/неверно, что…; каждый; все; некоторые; не).</w:t>
      </w:r>
    </w:p>
    <w:p w:rsidR="004F0881" w:rsidRDefault="004F0881" w:rsidP="009571B0">
      <w:pPr>
        <w:pStyle w:val="26"/>
        <w:jc w:val="both"/>
        <w:rPr>
          <w:sz w:val="24"/>
          <w:szCs w:val="24"/>
        </w:rPr>
      </w:pPr>
    </w:p>
    <w:p w:rsidR="004F0881" w:rsidRDefault="004F0881" w:rsidP="004F0881">
      <w:pPr>
        <w:autoSpaceDE w:val="0"/>
        <w:autoSpaceDN w:val="0"/>
        <w:adjustRightInd w:val="0"/>
        <w:spacing w:before="240" w:after="240"/>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2.2.2.7</w:t>
      </w:r>
      <w:r w:rsidRPr="009737CF">
        <w:rPr>
          <w:rFonts w:ascii="Times New Roman" w:eastAsia="Times New Roman" w:hAnsi="Times New Roman" w:cs="Times New Roman"/>
          <w:b/>
          <w:bCs/>
          <w:sz w:val="24"/>
          <w:szCs w:val="24"/>
          <w:lang w:eastAsia="ru-RU"/>
        </w:rPr>
        <w:t xml:space="preserve">. Учебный предмет «Окружающий мир» </w:t>
      </w:r>
    </w:p>
    <w:p w:rsidR="004F0881" w:rsidRDefault="004F0881" w:rsidP="004F0881">
      <w:pPr>
        <w:autoSpaceDE w:val="0"/>
        <w:autoSpaceDN w:val="0"/>
        <w:adjustRightInd w:val="0"/>
        <w:spacing w:before="240" w:after="240"/>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Содержание учебного предмета «Окружающий мир»</w:t>
      </w:r>
    </w:p>
    <w:p w:rsidR="004F0881" w:rsidRPr="009672D6" w:rsidRDefault="004F0881" w:rsidP="004F0881">
      <w:pPr>
        <w:autoSpaceDE w:val="0"/>
        <w:autoSpaceDN w:val="0"/>
        <w:adjustRightInd w:val="0"/>
        <w:spacing w:before="240" w:after="240"/>
        <w:rPr>
          <w:rFonts w:ascii="Times New Roman" w:eastAsia="Times New Roman" w:hAnsi="Times New Roman" w:cs="Times New Roman"/>
          <w:b/>
          <w:bCs/>
          <w:sz w:val="24"/>
          <w:szCs w:val="24"/>
          <w:lang w:eastAsia="ru-RU"/>
        </w:rPr>
      </w:pPr>
      <w:r w:rsidRPr="009672D6">
        <w:rPr>
          <w:rFonts w:ascii="Times New Roman" w:hAnsi="Times New Roman" w:cs="Times New Roman"/>
          <w:color w:val="231F20"/>
        </w:rPr>
        <w:t>Программа рассчитана на проведение двух уроков в неде</w:t>
      </w:r>
      <w:r w:rsidRPr="009672D6">
        <w:rPr>
          <w:rFonts w:ascii="Times New Roman" w:hAnsi="Times New Roman" w:cs="Times New Roman"/>
          <w:color w:val="231F20"/>
        </w:rPr>
        <w:softHyphen/>
        <w:t>лю. Общее числ</w:t>
      </w:r>
      <w:r>
        <w:rPr>
          <w:rFonts w:ascii="Times New Roman" w:hAnsi="Times New Roman" w:cs="Times New Roman"/>
          <w:color w:val="231F20"/>
        </w:rPr>
        <w:t>о часов по классам: 1 класс — 64</w:t>
      </w:r>
      <w:r w:rsidRPr="009672D6">
        <w:rPr>
          <w:rFonts w:ascii="Times New Roman" w:hAnsi="Times New Roman" w:cs="Times New Roman"/>
          <w:color w:val="231F20"/>
        </w:rPr>
        <w:t xml:space="preserve"> ч, 2 класс —68 ч, 3 класс — 68 ч, 4 класс — 68 ч. </w:t>
      </w:r>
    </w:p>
    <w:p w:rsidR="004F0881" w:rsidRDefault="004F0881" w:rsidP="004F0881">
      <w:pPr>
        <w:autoSpaceDE w:val="0"/>
        <w:autoSpaceDN w:val="0"/>
        <w:adjustRightInd w:val="0"/>
        <w:spacing w:before="240" w:after="240"/>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 класс (2 часа в неделю, 64 часа)</w:t>
      </w:r>
    </w:p>
    <w:p w:rsidR="004F0881" w:rsidRDefault="004F0881" w:rsidP="004F0881">
      <w:pPr>
        <w:autoSpaceDE w:val="0"/>
        <w:autoSpaceDN w:val="0"/>
        <w:adjustRightInd w:val="0"/>
        <w:spacing w:before="240" w:after="240"/>
        <w:rPr>
          <w:rFonts w:ascii="Times New Roman" w:hAnsi="Times New Roman" w:cs="Times New Roman"/>
          <w:color w:val="000000"/>
        </w:rPr>
      </w:pPr>
      <w:r w:rsidRPr="006F545F">
        <w:rPr>
          <w:rFonts w:ascii="Times New Roman" w:hAnsi="Times New Roman" w:cs="Times New Roman"/>
          <w:b/>
          <w:bCs/>
          <w:color w:val="000000"/>
        </w:rPr>
        <w:t xml:space="preserve"> Введение. Этот удивительный мир </w:t>
      </w:r>
      <w:r w:rsidRPr="006F545F">
        <w:rPr>
          <w:rFonts w:ascii="Times New Roman" w:hAnsi="Times New Roman" w:cs="Times New Roman"/>
          <w:color w:val="000000"/>
        </w:rPr>
        <w:t>(1ч)</w:t>
      </w:r>
      <w:r w:rsidRPr="006F545F">
        <w:rPr>
          <w:rFonts w:ascii="Times New Roman" w:hAnsi="Times New Roman" w:cs="Times New Roman"/>
          <w:color w:val="000000"/>
        </w:rPr>
        <w:br/>
        <w:t>Нас окружает удивительный мир: неживая и живая природа, объекты, сделанные руками человека,</w:t>
      </w:r>
      <w:r w:rsidRPr="006F545F">
        <w:rPr>
          <w:rFonts w:ascii="Times New Roman" w:hAnsi="Times New Roman" w:cs="Times New Roman"/>
          <w:color w:val="000000"/>
        </w:rPr>
        <w:br/>
        <w:t>люди.</w:t>
      </w:r>
    </w:p>
    <w:p w:rsidR="004F0881" w:rsidRPr="006F545F" w:rsidRDefault="004F0881" w:rsidP="004F0881">
      <w:pPr>
        <w:autoSpaceDE w:val="0"/>
        <w:autoSpaceDN w:val="0"/>
        <w:adjustRightInd w:val="0"/>
        <w:spacing w:before="240" w:after="240"/>
        <w:rPr>
          <w:rFonts w:ascii="Times New Roman" w:hAnsi="Times New Roman" w:cs="Times New Roman"/>
          <w:color w:val="000000"/>
          <w:sz w:val="24"/>
          <w:szCs w:val="24"/>
        </w:rPr>
      </w:pPr>
      <w:r w:rsidRPr="006F545F">
        <w:rPr>
          <w:rFonts w:ascii="Times New Roman" w:hAnsi="Times New Roman" w:cs="Times New Roman"/>
          <w:b/>
          <w:bCs/>
          <w:color w:val="000000"/>
          <w:sz w:val="24"/>
          <w:szCs w:val="24"/>
        </w:rPr>
        <w:t>Мы— школьники</w:t>
      </w:r>
      <w:r>
        <w:rPr>
          <w:rFonts w:ascii="Times New Roman" w:hAnsi="Times New Roman" w:cs="Times New Roman"/>
          <w:b/>
          <w:bCs/>
          <w:color w:val="000000"/>
          <w:sz w:val="24"/>
          <w:szCs w:val="24"/>
        </w:rPr>
        <w:t xml:space="preserve">  </w:t>
      </w:r>
      <w:r w:rsidRPr="004914B7">
        <w:rPr>
          <w:rFonts w:ascii="Times New Roman" w:hAnsi="Times New Roman" w:cs="Times New Roman"/>
          <w:bCs/>
          <w:color w:val="000000"/>
          <w:sz w:val="24"/>
          <w:szCs w:val="24"/>
        </w:rPr>
        <w:t>(2ч)</w:t>
      </w:r>
      <w:r w:rsidRPr="004914B7">
        <w:rPr>
          <w:rFonts w:ascii="Times New Roman" w:hAnsi="Times New Roman" w:cs="Times New Roman"/>
          <w:color w:val="000000"/>
          <w:sz w:val="24"/>
          <w:szCs w:val="24"/>
        </w:rPr>
        <w:br/>
      </w:r>
      <w:r w:rsidRPr="006F545F">
        <w:rPr>
          <w:rFonts w:ascii="Times New Roman" w:hAnsi="Times New Roman" w:cs="Times New Roman"/>
          <w:color w:val="000000"/>
          <w:sz w:val="24"/>
          <w:szCs w:val="24"/>
        </w:rPr>
        <w:t>Ты первоклассник. Режим дня первоклассника. Определение времени по часам с точностью до часа.Домашний адрес.Школа, школьные помещения: гардероб, класс, столовая, игровая, спортзал и др. Уважение к труду</w:t>
      </w:r>
      <w:r>
        <w:rPr>
          <w:rFonts w:ascii="Times New Roman" w:hAnsi="Times New Roman" w:cs="Times New Roman"/>
          <w:color w:val="000000"/>
          <w:sz w:val="24"/>
          <w:szCs w:val="24"/>
        </w:rPr>
        <w:t xml:space="preserve"> </w:t>
      </w:r>
      <w:r w:rsidRPr="006F545F">
        <w:rPr>
          <w:rFonts w:ascii="Times New Roman" w:hAnsi="Times New Roman" w:cs="Times New Roman"/>
          <w:color w:val="000000"/>
          <w:sz w:val="24"/>
          <w:szCs w:val="24"/>
        </w:rPr>
        <w:t>работников школы, учителя, воспитателя, уборщицы и др. Оказание посильной помощи взрослым: подготовка к уроку, уборка класса, дежурство в столовой и др. Правила поведения на уроке: подготовка</w:t>
      </w:r>
      <w:r>
        <w:rPr>
          <w:rFonts w:ascii="Times New Roman" w:hAnsi="Times New Roman" w:cs="Times New Roman"/>
          <w:color w:val="000000"/>
          <w:sz w:val="24"/>
          <w:szCs w:val="24"/>
        </w:rPr>
        <w:t xml:space="preserve"> </w:t>
      </w:r>
      <w:r w:rsidRPr="006F545F">
        <w:rPr>
          <w:rFonts w:ascii="Times New Roman" w:hAnsi="Times New Roman" w:cs="Times New Roman"/>
          <w:color w:val="000000"/>
          <w:sz w:val="24"/>
          <w:szCs w:val="24"/>
        </w:rPr>
        <w:t>рабочего места, правильная осанка, гигиена письма, внимательность, сдержанность, аккуратность.</w:t>
      </w:r>
      <w:r w:rsidRPr="006F545F">
        <w:rPr>
          <w:rFonts w:ascii="Times New Roman" w:hAnsi="Times New Roman" w:cs="Times New Roman"/>
          <w:color w:val="000000"/>
          <w:sz w:val="24"/>
          <w:szCs w:val="24"/>
        </w:rPr>
        <w:br/>
      </w:r>
      <w:r w:rsidRPr="006F545F">
        <w:rPr>
          <w:rFonts w:ascii="Times New Roman" w:hAnsi="Times New Roman" w:cs="Times New Roman"/>
          <w:b/>
          <w:bCs/>
          <w:color w:val="000000"/>
          <w:sz w:val="24"/>
          <w:szCs w:val="24"/>
        </w:rPr>
        <w:t>Твоё здоровье</w:t>
      </w:r>
      <w:r>
        <w:rPr>
          <w:rFonts w:ascii="Times New Roman" w:hAnsi="Times New Roman" w:cs="Times New Roman"/>
          <w:b/>
          <w:bCs/>
          <w:color w:val="000000"/>
          <w:sz w:val="24"/>
          <w:szCs w:val="24"/>
        </w:rPr>
        <w:t xml:space="preserve"> </w:t>
      </w:r>
      <w:r w:rsidRPr="004914B7">
        <w:rPr>
          <w:rFonts w:ascii="Times New Roman" w:hAnsi="Times New Roman" w:cs="Times New Roman"/>
          <w:bCs/>
          <w:color w:val="000000"/>
          <w:sz w:val="24"/>
          <w:szCs w:val="24"/>
        </w:rPr>
        <w:t>(</w:t>
      </w:r>
      <w:r>
        <w:rPr>
          <w:rFonts w:ascii="Times New Roman" w:hAnsi="Times New Roman" w:cs="Times New Roman"/>
          <w:bCs/>
          <w:color w:val="000000"/>
          <w:sz w:val="24"/>
          <w:szCs w:val="24"/>
        </w:rPr>
        <w:t>6</w:t>
      </w:r>
      <w:r w:rsidRPr="004914B7">
        <w:rPr>
          <w:rFonts w:ascii="Times New Roman" w:hAnsi="Times New Roman" w:cs="Times New Roman"/>
          <w:bCs/>
          <w:color w:val="000000"/>
          <w:sz w:val="24"/>
          <w:szCs w:val="24"/>
        </w:rPr>
        <w:t>ч)</w:t>
      </w:r>
      <w:r w:rsidRPr="006F545F">
        <w:rPr>
          <w:rFonts w:ascii="Times New Roman" w:hAnsi="Times New Roman" w:cs="Times New Roman"/>
          <w:color w:val="000000"/>
          <w:sz w:val="24"/>
          <w:szCs w:val="24"/>
        </w:rPr>
        <w:br/>
        <w:t>Забота о своём здоровье и хорошем настроении. Гигиена ротовой полости, кожи. Охрана органов</w:t>
      </w:r>
      <w:r>
        <w:rPr>
          <w:rFonts w:ascii="Times New Roman" w:hAnsi="Times New Roman" w:cs="Times New Roman"/>
          <w:color w:val="000000"/>
          <w:sz w:val="24"/>
          <w:szCs w:val="24"/>
        </w:rPr>
        <w:t xml:space="preserve"> </w:t>
      </w:r>
      <w:r w:rsidRPr="006F545F">
        <w:rPr>
          <w:rFonts w:ascii="Times New Roman" w:hAnsi="Times New Roman" w:cs="Times New Roman"/>
          <w:color w:val="000000"/>
          <w:sz w:val="24"/>
          <w:szCs w:val="24"/>
        </w:rPr>
        <w:t>чувств: зрения, слуха, обоняния др.</w:t>
      </w:r>
    </w:p>
    <w:p w:rsidR="004F0881" w:rsidRPr="006F545F" w:rsidRDefault="004F0881" w:rsidP="004F0881">
      <w:pPr>
        <w:autoSpaceDE w:val="0"/>
        <w:autoSpaceDN w:val="0"/>
        <w:adjustRightInd w:val="0"/>
        <w:spacing w:before="240" w:after="240"/>
        <w:rPr>
          <w:rFonts w:ascii="Times New Roman" w:hAnsi="Times New Roman" w:cs="Times New Roman"/>
          <w:color w:val="000000"/>
          <w:sz w:val="24"/>
          <w:szCs w:val="24"/>
        </w:rPr>
      </w:pPr>
      <w:r w:rsidRPr="006F545F">
        <w:rPr>
          <w:rFonts w:ascii="Times New Roman" w:hAnsi="Times New Roman" w:cs="Times New Roman"/>
          <w:color w:val="000000"/>
          <w:sz w:val="24"/>
          <w:szCs w:val="24"/>
        </w:rPr>
        <w:t>Солнце, воздух, вода-факторы закаливания. Проветривание помещения. Утренняя гимнастика.Прогулки, игры на воздухе. Режим питания. Культура поведения за столом. Режим дня.</w:t>
      </w:r>
      <w:r w:rsidRPr="006F545F">
        <w:rPr>
          <w:rFonts w:ascii="Times New Roman" w:hAnsi="Times New Roman" w:cs="Times New Roman"/>
          <w:color w:val="000000"/>
          <w:sz w:val="24"/>
          <w:szCs w:val="24"/>
        </w:rPr>
        <w:br/>
      </w:r>
      <w:r w:rsidRPr="006F545F">
        <w:rPr>
          <w:rFonts w:ascii="Times New Roman" w:hAnsi="Times New Roman" w:cs="Times New Roman"/>
          <w:b/>
          <w:bCs/>
          <w:color w:val="000000"/>
          <w:sz w:val="24"/>
          <w:szCs w:val="24"/>
        </w:rPr>
        <w:t>Я и другие люди</w:t>
      </w:r>
      <w:r>
        <w:rPr>
          <w:rFonts w:ascii="Times New Roman" w:hAnsi="Times New Roman" w:cs="Times New Roman"/>
          <w:b/>
          <w:bCs/>
          <w:color w:val="000000"/>
          <w:sz w:val="24"/>
          <w:szCs w:val="24"/>
        </w:rPr>
        <w:t xml:space="preserve"> </w:t>
      </w:r>
      <w:r w:rsidRPr="004914B7">
        <w:rPr>
          <w:rFonts w:ascii="Times New Roman" w:hAnsi="Times New Roman" w:cs="Times New Roman"/>
          <w:bCs/>
          <w:color w:val="000000"/>
          <w:sz w:val="24"/>
          <w:szCs w:val="24"/>
        </w:rPr>
        <w:t>(2ч)</w:t>
      </w:r>
      <w:r w:rsidRPr="006F545F">
        <w:rPr>
          <w:rFonts w:ascii="Times New Roman" w:hAnsi="Times New Roman" w:cs="Times New Roman"/>
          <w:color w:val="000000"/>
          <w:sz w:val="24"/>
          <w:szCs w:val="24"/>
        </w:rPr>
        <w:br/>
        <w:t>Твои новые друзья. Кого называют друзьями. Коллективные игры и труд. Правила дружбы:</w:t>
      </w:r>
      <w:r w:rsidRPr="006F545F">
        <w:rPr>
          <w:rFonts w:ascii="Times New Roman" w:hAnsi="Times New Roman" w:cs="Times New Roman"/>
          <w:color w:val="000000"/>
          <w:sz w:val="24"/>
          <w:szCs w:val="24"/>
        </w:rPr>
        <w:br/>
        <w:t>справедливо распределять роли в игре, поручения в работе, правильно оценивать деятельность сверстника и</w:t>
      </w:r>
      <w:r w:rsidRPr="006F545F">
        <w:rPr>
          <w:rFonts w:ascii="Times New Roman" w:hAnsi="Times New Roman" w:cs="Times New Roman"/>
          <w:color w:val="000000"/>
          <w:sz w:val="24"/>
          <w:szCs w:val="24"/>
        </w:rPr>
        <w:br/>
        <w:t>свою, радоваться успехам друзей.</w:t>
      </w:r>
    </w:p>
    <w:p w:rsidR="004F0881" w:rsidRPr="006F545F" w:rsidRDefault="004F0881" w:rsidP="004F0881">
      <w:pPr>
        <w:autoSpaceDE w:val="0"/>
        <w:autoSpaceDN w:val="0"/>
        <w:adjustRightInd w:val="0"/>
        <w:spacing w:before="240" w:after="240"/>
        <w:rPr>
          <w:rFonts w:ascii="Times New Roman" w:hAnsi="Times New Roman" w:cs="Times New Roman"/>
          <w:color w:val="000000"/>
          <w:sz w:val="24"/>
          <w:szCs w:val="24"/>
        </w:rPr>
      </w:pPr>
      <w:r w:rsidRPr="006F545F">
        <w:rPr>
          <w:rFonts w:ascii="Times New Roman" w:hAnsi="Times New Roman" w:cs="Times New Roman"/>
          <w:b/>
          <w:bCs/>
          <w:color w:val="000000"/>
          <w:sz w:val="24"/>
          <w:szCs w:val="24"/>
        </w:rPr>
        <w:t>Труд людей</w:t>
      </w:r>
      <w:r>
        <w:rPr>
          <w:rFonts w:ascii="Times New Roman" w:hAnsi="Times New Roman" w:cs="Times New Roman"/>
          <w:b/>
          <w:bCs/>
          <w:color w:val="000000"/>
          <w:sz w:val="24"/>
          <w:szCs w:val="24"/>
        </w:rPr>
        <w:t xml:space="preserve"> </w:t>
      </w:r>
      <w:r w:rsidRPr="004914B7">
        <w:rPr>
          <w:rFonts w:ascii="Times New Roman" w:hAnsi="Times New Roman" w:cs="Times New Roman"/>
          <w:bCs/>
          <w:color w:val="000000"/>
          <w:sz w:val="24"/>
          <w:szCs w:val="24"/>
        </w:rPr>
        <w:t>(</w:t>
      </w:r>
      <w:r>
        <w:rPr>
          <w:rFonts w:ascii="Times New Roman" w:hAnsi="Times New Roman" w:cs="Times New Roman"/>
          <w:bCs/>
          <w:color w:val="000000"/>
          <w:sz w:val="24"/>
          <w:szCs w:val="24"/>
        </w:rPr>
        <w:t>6</w:t>
      </w:r>
      <w:r w:rsidRPr="004914B7">
        <w:rPr>
          <w:rFonts w:ascii="Times New Roman" w:hAnsi="Times New Roman" w:cs="Times New Roman"/>
          <w:bCs/>
          <w:color w:val="000000"/>
          <w:sz w:val="24"/>
          <w:szCs w:val="24"/>
        </w:rPr>
        <w:t>ч)</w:t>
      </w:r>
      <w:r w:rsidRPr="006F545F">
        <w:rPr>
          <w:rFonts w:ascii="Times New Roman" w:hAnsi="Times New Roman" w:cs="Times New Roman"/>
          <w:color w:val="000000"/>
          <w:sz w:val="24"/>
          <w:szCs w:val="24"/>
        </w:rPr>
        <w:br/>
        <w:t>Ты и вещи, которые тебя окружали. Труд людей, которые делают для нас одежду, обувь, книги и</w:t>
      </w:r>
      <w:r>
        <w:rPr>
          <w:rFonts w:ascii="Times New Roman" w:hAnsi="Times New Roman" w:cs="Times New Roman"/>
          <w:color w:val="000000"/>
          <w:sz w:val="24"/>
          <w:szCs w:val="24"/>
        </w:rPr>
        <w:t xml:space="preserve"> </w:t>
      </w:r>
      <w:r w:rsidRPr="006F545F">
        <w:rPr>
          <w:rFonts w:ascii="Times New Roman" w:hAnsi="Times New Roman" w:cs="Times New Roman"/>
          <w:color w:val="000000"/>
          <w:sz w:val="24"/>
          <w:szCs w:val="24"/>
        </w:rPr>
        <w:t>другие вещи. Профессии. Бережное отношение к вещам, уход за ними.</w:t>
      </w:r>
      <w:r w:rsidRPr="006F545F">
        <w:rPr>
          <w:rFonts w:ascii="Times New Roman" w:hAnsi="Times New Roman" w:cs="Times New Roman"/>
          <w:color w:val="000000"/>
          <w:sz w:val="24"/>
          <w:szCs w:val="24"/>
        </w:rPr>
        <w:br/>
        <w:t>ОБЖ: правила пожарной безопасности. Правила обращения с бытовыми и газовыми приборами.</w:t>
      </w:r>
      <w:r>
        <w:rPr>
          <w:rFonts w:ascii="Times New Roman" w:hAnsi="Times New Roman" w:cs="Times New Roman"/>
          <w:color w:val="000000"/>
          <w:sz w:val="24"/>
          <w:szCs w:val="24"/>
        </w:rPr>
        <w:t xml:space="preserve"> </w:t>
      </w:r>
      <w:r w:rsidRPr="006F545F">
        <w:rPr>
          <w:rFonts w:ascii="Times New Roman" w:hAnsi="Times New Roman" w:cs="Times New Roman"/>
          <w:color w:val="000000"/>
          <w:sz w:val="24"/>
          <w:szCs w:val="24"/>
        </w:rPr>
        <w:t>Телефоны экстренных вызовов.</w:t>
      </w:r>
    </w:p>
    <w:p w:rsidR="004F0881" w:rsidRPr="006F545F" w:rsidRDefault="004F0881" w:rsidP="004F0881">
      <w:pPr>
        <w:autoSpaceDE w:val="0"/>
        <w:autoSpaceDN w:val="0"/>
        <w:adjustRightInd w:val="0"/>
        <w:spacing w:before="240" w:after="240"/>
        <w:rPr>
          <w:rFonts w:ascii="Times New Roman" w:hAnsi="Times New Roman" w:cs="Times New Roman"/>
          <w:color w:val="000000"/>
          <w:sz w:val="24"/>
          <w:szCs w:val="24"/>
        </w:rPr>
      </w:pPr>
      <w:r w:rsidRPr="006F545F">
        <w:rPr>
          <w:rFonts w:ascii="Times New Roman" w:hAnsi="Times New Roman" w:cs="Times New Roman"/>
          <w:b/>
          <w:bCs/>
          <w:color w:val="000000"/>
          <w:sz w:val="24"/>
          <w:szCs w:val="24"/>
        </w:rPr>
        <w:t>Родная природа</w:t>
      </w:r>
      <w:r>
        <w:rPr>
          <w:rFonts w:ascii="Times New Roman" w:hAnsi="Times New Roman" w:cs="Times New Roman"/>
          <w:b/>
          <w:bCs/>
          <w:color w:val="000000"/>
          <w:sz w:val="24"/>
          <w:szCs w:val="24"/>
        </w:rPr>
        <w:t xml:space="preserve"> </w:t>
      </w:r>
      <w:r w:rsidRPr="004914B7">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30 </w:t>
      </w:r>
      <w:r w:rsidRPr="004914B7">
        <w:rPr>
          <w:rFonts w:ascii="Times New Roman" w:hAnsi="Times New Roman" w:cs="Times New Roman"/>
          <w:bCs/>
          <w:color w:val="000000"/>
          <w:sz w:val="24"/>
          <w:szCs w:val="24"/>
        </w:rPr>
        <w:t>ч)</w:t>
      </w:r>
      <w:r w:rsidRPr="006F545F">
        <w:rPr>
          <w:rFonts w:ascii="Times New Roman" w:hAnsi="Times New Roman" w:cs="Times New Roman"/>
          <w:color w:val="000000"/>
          <w:sz w:val="24"/>
          <w:szCs w:val="24"/>
        </w:rPr>
        <w:br/>
        <w:t xml:space="preserve">Красота природы. Природа и творчество человека (поэзия,живопись, музыка). Природа и фантазия (поделки из природного материала, мини -сочинения о явлениях и объектах </w:t>
      </w:r>
      <w:r w:rsidRPr="006F545F">
        <w:rPr>
          <w:rFonts w:ascii="Times New Roman" w:hAnsi="Times New Roman" w:cs="Times New Roman"/>
          <w:color w:val="000000"/>
          <w:sz w:val="24"/>
          <w:szCs w:val="24"/>
        </w:rPr>
        <w:lastRenderedPageBreak/>
        <w:t>природы).Сезонные изменения в природе( характеристика времени года,сравнение разных сезонов,</w:t>
      </w:r>
      <w:r w:rsidRPr="006F545F">
        <w:rPr>
          <w:rFonts w:ascii="Times New Roman" w:hAnsi="Times New Roman" w:cs="Times New Roman"/>
          <w:color w:val="000000"/>
          <w:sz w:val="24"/>
          <w:szCs w:val="24"/>
        </w:rPr>
        <w:br/>
        <w:t>зависимость изменений в живой природе от состояния неживой). Растения пришкольного участка: название</w:t>
      </w:r>
      <w:r>
        <w:rPr>
          <w:rFonts w:ascii="Times New Roman" w:hAnsi="Times New Roman" w:cs="Times New Roman"/>
          <w:color w:val="000000"/>
          <w:sz w:val="24"/>
          <w:szCs w:val="24"/>
        </w:rPr>
        <w:t xml:space="preserve"> </w:t>
      </w:r>
      <w:r w:rsidRPr="006F545F">
        <w:rPr>
          <w:rFonts w:ascii="Times New Roman" w:hAnsi="Times New Roman" w:cs="Times New Roman"/>
          <w:color w:val="000000"/>
          <w:sz w:val="24"/>
          <w:szCs w:val="24"/>
        </w:rPr>
        <w:t>, внешний вид (4-5 растений). Растения сада и огорода: название, окраска, форма, размер, употребление в</w:t>
      </w:r>
      <w:r w:rsidRPr="006F545F">
        <w:rPr>
          <w:rFonts w:ascii="Times New Roman" w:hAnsi="Times New Roman" w:cs="Times New Roman"/>
          <w:color w:val="000000"/>
          <w:sz w:val="24"/>
          <w:szCs w:val="24"/>
        </w:rPr>
        <w:br/>
        <w:t>пищу (4-5 растений). Комнатные растения: название, внешний вид (3-4) растения. Условия роста ( тепло,</w:t>
      </w:r>
      <w:r>
        <w:rPr>
          <w:rFonts w:ascii="Times New Roman" w:hAnsi="Times New Roman" w:cs="Times New Roman"/>
          <w:color w:val="000000"/>
          <w:sz w:val="24"/>
          <w:szCs w:val="24"/>
        </w:rPr>
        <w:t xml:space="preserve"> </w:t>
      </w:r>
      <w:r w:rsidRPr="006F545F">
        <w:rPr>
          <w:rFonts w:ascii="Times New Roman" w:hAnsi="Times New Roman" w:cs="Times New Roman"/>
          <w:color w:val="000000"/>
          <w:sz w:val="24"/>
          <w:szCs w:val="24"/>
        </w:rPr>
        <w:t>свет, вода). Уход за комнатными растениями.</w:t>
      </w:r>
      <w:r w:rsidRPr="006F545F">
        <w:rPr>
          <w:rFonts w:ascii="Times New Roman" w:hAnsi="Times New Roman" w:cs="Times New Roman"/>
          <w:color w:val="000000"/>
          <w:sz w:val="24"/>
          <w:szCs w:val="24"/>
        </w:rPr>
        <w:br/>
        <w:t>Животные вокруг нас: звери, насекомые, птицы и др. Домашние и дикие животные. Сезонная жизнь</w:t>
      </w:r>
      <w:r>
        <w:rPr>
          <w:rFonts w:ascii="Times New Roman" w:hAnsi="Times New Roman" w:cs="Times New Roman"/>
          <w:color w:val="000000"/>
          <w:sz w:val="24"/>
          <w:szCs w:val="24"/>
        </w:rPr>
        <w:t xml:space="preserve"> </w:t>
      </w:r>
      <w:r w:rsidRPr="006F545F">
        <w:rPr>
          <w:rFonts w:ascii="Times New Roman" w:hAnsi="Times New Roman" w:cs="Times New Roman"/>
          <w:color w:val="000000"/>
          <w:sz w:val="24"/>
          <w:szCs w:val="24"/>
        </w:rPr>
        <w:t>животных. Бережное отношение к растениям и животным.</w:t>
      </w:r>
    </w:p>
    <w:p w:rsidR="004F0881" w:rsidRPr="006F545F" w:rsidRDefault="004F0881" w:rsidP="004F0881">
      <w:pPr>
        <w:autoSpaceDE w:val="0"/>
        <w:autoSpaceDN w:val="0"/>
        <w:adjustRightInd w:val="0"/>
        <w:spacing w:before="240" w:after="240"/>
        <w:rPr>
          <w:rFonts w:ascii="Times New Roman" w:hAnsi="Times New Roman" w:cs="Times New Roman"/>
          <w:color w:val="000000"/>
          <w:sz w:val="24"/>
          <w:szCs w:val="24"/>
        </w:rPr>
      </w:pPr>
      <w:r w:rsidRPr="006F545F">
        <w:rPr>
          <w:rFonts w:ascii="Times New Roman" w:hAnsi="Times New Roman" w:cs="Times New Roman"/>
          <w:color w:val="000000"/>
          <w:sz w:val="24"/>
          <w:szCs w:val="24"/>
        </w:rPr>
        <w:t>ОБЖ: правила безопасного поведения на природе (опасные растения и животные).</w:t>
      </w:r>
      <w:r w:rsidRPr="006F545F">
        <w:rPr>
          <w:rFonts w:ascii="Times New Roman" w:hAnsi="Times New Roman" w:cs="Times New Roman"/>
          <w:color w:val="000000"/>
          <w:sz w:val="24"/>
          <w:szCs w:val="24"/>
        </w:rPr>
        <w:br/>
      </w:r>
      <w:r w:rsidRPr="006F545F">
        <w:rPr>
          <w:rFonts w:ascii="Times New Roman" w:hAnsi="Times New Roman" w:cs="Times New Roman"/>
          <w:b/>
          <w:bCs/>
          <w:color w:val="000000"/>
          <w:sz w:val="24"/>
          <w:szCs w:val="24"/>
        </w:rPr>
        <w:t>Семья</w:t>
      </w:r>
      <w:r>
        <w:rPr>
          <w:rFonts w:ascii="Times New Roman" w:hAnsi="Times New Roman" w:cs="Times New Roman"/>
          <w:b/>
          <w:bCs/>
          <w:color w:val="000000"/>
          <w:sz w:val="24"/>
          <w:szCs w:val="24"/>
        </w:rPr>
        <w:t xml:space="preserve"> </w:t>
      </w:r>
      <w:r w:rsidRPr="004914B7">
        <w:rPr>
          <w:rFonts w:ascii="Times New Roman" w:hAnsi="Times New Roman" w:cs="Times New Roman"/>
          <w:bCs/>
          <w:color w:val="000000"/>
          <w:sz w:val="24"/>
          <w:szCs w:val="24"/>
        </w:rPr>
        <w:t>(2ч)</w:t>
      </w:r>
      <w:r w:rsidRPr="006F545F">
        <w:rPr>
          <w:rFonts w:ascii="Times New Roman" w:hAnsi="Times New Roman" w:cs="Times New Roman"/>
          <w:color w:val="000000"/>
          <w:sz w:val="24"/>
          <w:szCs w:val="24"/>
        </w:rPr>
        <w:br/>
        <w:t>Семья. Члены семьи. Труд, отдых в семье. Взаимоотношения членов семьи.</w:t>
      </w:r>
    </w:p>
    <w:p w:rsidR="004F0881" w:rsidRPr="006F545F" w:rsidRDefault="004F0881" w:rsidP="004F0881">
      <w:pPr>
        <w:autoSpaceDE w:val="0"/>
        <w:autoSpaceDN w:val="0"/>
        <w:adjustRightInd w:val="0"/>
        <w:spacing w:before="240" w:after="240"/>
        <w:rPr>
          <w:rFonts w:ascii="Times New Roman" w:hAnsi="Times New Roman" w:cs="Times New Roman"/>
          <w:color w:val="000000"/>
          <w:sz w:val="24"/>
          <w:szCs w:val="24"/>
        </w:rPr>
      </w:pPr>
      <w:r w:rsidRPr="006F545F">
        <w:rPr>
          <w:rFonts w:ascii="Times New Roman" w:hAnsi="Times New Roman" w:cs="Times New Roman"/>
          <w:b/>
          <w:bCs/>
          <w:color w:val="000000"/>
          <w:sz w:val="24"/>
          <w:szCs w:val="24"/>
        </w:rPr>
        <w:t>Наша страна Россия. Родной край.</w:t>
      </w:r>
      <w:r w:rsidRPr="004914B7">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15</w:t>
      </w:r>
      <w:r w:rsidRPr="004914B7">
        <w:rPr>
          <w:rFonts w:ascii="Times New Roman" w:hAnsi="Times New Roman" w:cs="Times New Roman"/>
          <w:bCs/>
          <w:color w:val="000000"/>
          <w:sz w:val="24"/>
          <w:szCs w:val="24"/>
        </w:rPr>
        <w:t>ч)</w:t>
      </w:r>
      <w:r w:rsidRPr="006F545F">
        <w:rPr>
          <w:rFonts w:ascii="Times New Roman" w:hAnsi="Times New Roman" w:cs="Times New Roman"/>
          <w:color w:val="000000"/>
          <w:sz w:val="24"/>
          <w:szCs w:val="24"/>
        </w:rPr>
        <w:br/>
        <w:t>Название города( села), в котором мы живём. Главная улица.( площадь) Памятные места нашего</w:t>
      </w:r>
      <w:r>
        <w:rPr>
          <w:rFonts w:ascii="Times New Roman" w:hAnsi="Times New Roman" w:cs="Times New Roman"/>
          <w:color w:val="000000"/>
          <w:sz w:val="24"/>
          <w:szCs w:val="24"/>
        </w:rPr>
        <w:t xml:space="preserve"> </w:t>
      </w:r>
      <w:r w:rsidRPr="006F545F">
        <w:rPr>
          <w:rFonts w:ascii="Times New Roman" w:hAnsi="Times New Roman" w:cs="Times New Roman"/>
          <w:color w:val="000000"/>
          <w:sz w:val="24"/>
          <w:szCs w:val="24"/>
        </w:rPr>
        <w:t>города (села) Труд людей родного города( села), профессии (например, строитель, шахтёр, тракторист,</w:t>
      </w:r>
      <w:r>
        <w:rPr>
          <w:rFonts w:ascii="Times New Roman" w:hAnsi="Times New Roman" w:cs="Times New Roman"/>
          <w:color w:val="000000"/>
          <w:sz w:val="24"/>
          <w:szCs w:val="24"/>
        </w:rPr>
        <w:t xml:space="preserve"> </w:t>
      </w:r>
      <w:r w:rsidRPr="006F545F">
        <w:rPr>
          <w:rFonts w:ascii="Times New Roman" w:hAnsi="Times New Roman" w:cs="Times New Roman"/>
          <w:color w:val="000000"/>
          <w:sz w:val="24"/>
          <w:szCs w:val="24"/>
        </w:rPr>
        <w:t>доярка и др.). Машины, помогающие трудиться. Труд работников магазина, почты, ателье, библиотеки,</w:t>
      </w:r>
      <w:r w:rsidRPr="006F545F">
        <w:rPr>
          <w:rFonts w:ascii="Times New Roman" w:hAnsi="Times New Roman" w:cs="Times New Roman"/>
          <w:color w:val="000000"/>
          <w:sz w:val="24"/>
          <w:szCs w:val="24"/>
        </w:rPr>
        <w:br/>
        <w:t>музея и профессии людей, работающих в них ( продавец, библиотекарь, почтальон, швея, экскурсовод и др.)</w:t>
      </w:r>
    </w:p>
    <w:p w:rsidR="004F0881" w:rsidRPr="006F545F" w:rsidRDefault="004F0881" w:rsidP="004F0881">
      <w:pPr>
        <w:autoSpaceDE w:val="0"/>
        <w:autoSpaceDN w:val="0"/>
        <w:adjustRightInd w:val="0"/>
        <w:spacing w:before="240" w:after="240"/>
        <w:rPr>
          <w:rFonts w:ascii="Times New Roman" w:hAnsi="Times New Roman" w:cs="Times New Roman"/>
          <w:color w:val="000000"/>
          <w:sz w:val="24"/>
          <w:szCs w:val="24"/>
        </w:rPr>
      </w:pPr>
      <w:r w:rsidRPr="006F545F">
        <w:rPr>
          <w:rFonts w:ascii="Times New Roman" w:hAnsi="Times New Roman" w:cs="Times New Roman"/>
          <w:color w:val="000000"/>
          <w:sz w:val="24"/>
          <w:szCs w:val="24"/>
        </w:rPr>
        <w:t>Уважение к труду людей.</w:t>
      </w:r>
      <w:r w:rsidRPr="006F545F">
        <w:rPr>
          <w:rFonts w:ascii="Times New Roman" w:hAnsi="Times New Roman" w:cs="Times New Roman"/>
          <w:color w:val="000000"/>
          <w:sz w:val="24"/>
          <w:szCs w:val="24"/>
        </w:rPr>
        <w:br/>
        <w:t>Россия. Москва. Красная площадь. Кремль.</w:t>
      </w:r>
      <w:r w:rsidRPr="006F545F">
        <w:rPr>
          <w:rFonts w:ascii="Times New Roman" w:hAnsi="Times New Roman" w:cs="Times New Roman"/>
          <w:color w:val="000000"/>
          <w:sz w:val="24"/>
          <w:szCs w:val="24"/>
        </w:rPr>
        <w:br/>
        <w:t>Народное творчество: пение, танцы, сказки, игрушки.</w:t>
      </w:r>
      <w:r w:rsidRPr="006F545F">
        <w:rPr>
          <w:rFonts w:ascii="Times New Roman" w:hAnsi="Times New Roman" w:cs="Times New Roman"/>
          <w:color w:val="000000"/>
          <w:sz w:val="24"/>
          <w:szCs w:val="24"/>
        </w:rPr>
        <w:br/>
        <w:t>ОБЖ: безопасная дорога от дома до школы. Улица дорога): тротуар, обочина\. Проезжая часть,</w:t>
      </w:r>
      <w:r>
        <w:rPr>
          <w:rFonts w:ascii="Times New Roman" w:hAnsi="Times New Roman" w:cs="Times New Roman"/>
          <w:color w:val="000000"/>
          <w:sz w:val="24"/>
          <w:szCs w:val="24"/>
        </w:rPr>
        <w:t xml:space="preserve"> </w:t>
      </w:r>
      <w:r w:rsidRPr="006F545F">
        <w:rPr>
          <w:rFonts w:ascii="Times New Roman" w:hAnsi="Times New Roman" w:cs="Times New Roman"/>
          <w:color w:val="000000"/>
          <w:sz w:val="24"/>
          <w:szCs w:val="24"/>
        </w:rPr>
        <w:t>мостовая. Правила пользования общественным транспортом. Дорожные знаки: «пешеходный переход», «подземный пешеходный переход», «Железнодорожный переезд», «велосипедная дорожка», «Велосипедное</w:t>
      </w:r>
      <w:r w:rsidRPr="006F545F">
        <w:rPr>
          <w:rFonts w:ascii="Times New Roman" w:hAnsi="Times New Roman" w:cs="Times New Roman"/>
          <w:color w:val="000000"/>
          <w:sz w:val="24"/>
          <w:szCs w:val="24"/>
        </w:rPr>
        <w:br/>
        <w:t>движение запрещено» и др. Светофор. Правила поведения на дорогах и улицах, во дворах домов и на</w:t>
      </w:r>
      <w:r>
        <w:rPr>
          <w:rFonts w:ascii="Times New Roman" w:hAnsi="Times New Roman" w:cs="Times New Roman"/>
          <w:color w:val="000000"/>
          <w:sz w:val="24"/>
          <w:szCs w:val="24"/>
        </w:rPr>
        <w:t xml:space="preserve"> </w:t>
      </w:r>
      <w:r w:rsidRPr="006F545F">
        <w:rPr>
          <w:rFonts w:ascii="Times New Roman" w:hAnsi="Times New Roman" w:cs="Times New Roman"/>
          <w:color w:val="000000"/>
          <w:sz w:val="24"/>
          <w:szCs w:val="24"/>
        </w:rPr>
        <w:t>игровых площадках</w:t>
      </w:r>
      <w:r w:rsidRPr="006F545F">
        <w:rPr>
          <w:rFonts w:ascii="Times New Roman" w:hAnsi="Times New Roman" w:cs="Times New Roman"/>
          <w:color w:val="000000"/>
          <w:sz w:val="24"/>
          <w:szCs w:val="24"/>
        </w:rPr>
        <w:br/>
      </w:r>
      <w:r w:rsidRPr="006F545F">
        <w:rPr>
          <w:rFonts w:ascii="Times New Roman" w:hAnsi="Times New Roman" w:cs="Times New Roman"/>
          <w:b/>
          <w:bCs/>
          <w:color w:val="000000"/>
          <w:sz w:val="24"/>
          <w:szCs w:val="24"/>
        </w:rPr>
        <w:t>Экскурсии</w:t>
      </w:r>
      <w:r w:rsidRPr="006F545F">
        <w:rPr>
          <w:rFonts w:ascii="Times New Roman" w:hAnsi="Times New Roman" w:cs="Times New Roman"/>
          <w:color w:val="000000"/>
          <w:sz w:val="24"/>
          <w:szCs w:val="24"/>
        </w:rPr>
        <w:br/>
        <w:t>Сезонные экскурсии «Времена года»: в теплицу, в парник, в хозяйство по выращиванию цветов и т. п.( по выбору учителя с учётом местных возможностей).</w:t>
      </w:r>
      <w:r w:rsidRPr="006F545F">
        <w:rPr>
          <w:rFonts w:ascii="Times New Roman" w:hAnsi="Times New Roman" w:cs="Times New Roman"/>
          <w:color w:val="000000"/>
          <w:sz w:val="24"/>
          <w:szCs w:val="24"/>
        </w:rPr>
        <w:br/>
        <w:t>Экскурсии, знакомящие учащихся с различным трудом ( по выбору учителя с учётом местных особенностей)</w:t>
      </w:r>
      <w:r w:rsidRPr="006F545F">
        <w:rPr>
          <w:rFonts w:ascii="Times New Roman" w:hAnsi="Times New Roman" w:cs="Times New Roman"/>
          <w:color w:val="000000"/>
          <w:sz w:val="24"/>
          <w:szCs w:val="24"/>
        </w:rPr>
        <w:br/>
      </w:r>
      <w:r w:rsidRPr="006F545F">
        <w:rPr>
          <w:rFonts w:ascii="Times New Roman" w:hAnsi="Times New Roman" w:cs="Times New Roman"/>
          <w:b/>
          <w:bCs/>
          <w:color w:val="000000"/>
          <w:sz w:val="24"/>
          <w:szCs w:val="24"/>
        </w:rPr>
        <w:t>Практические работы</w:t>
      </w:r>
      <w:r w:rsidRPr="006F545F">
        <w:rPr>
          <w:rFonts w:ascii="Times New Roman" w:hAnsi="Times New Roman" w:cs="Times New Roman"/>
          <w:color w:val="000000"/>
          <w:sz w:val="24"/>
          <w:szCs w:val="24"/>
        </w:rPr>
        <w:br/>
        <w:t>Уход за комнатными растениями и животными уголка природы, работа с аквариумом, террариумом,</w:t>
      </w:r>
      <w:r>
        <w:rPr>
          <w:rFonts w:ascii="Times New Roman" w:hAnsi="Times New Roman" w:cs="Times New Roman"/>
          <w:color w:val="000000"/>
          <w:sz w:val="24"/>
          <w:szCs w:val="24"/>
        </w:rPr>
        <w:t xml:space="preserve"> </w:t>
      </w:r>
      <w:r w:rsidRPr="006F545F">
        <w:rPr>
          <w:rFonts w:ascii="Times New Roman" w:hAnsi="Times New Roman" w:cs="Times New Roman"/>
          <w:color w:val="000000"/>
          <w:sz w:val="24"/>
          <w:szCs w:val="24"/>
        </w:rPr>
        <w:t>инсектарием.</w:t>
      </w:r>
    </w:p>
    <w:p w:rsidR="004F0881" w:rsidRDefault="004F0881" w:rsidP="004F0881">
      <w:pPr>
        <w:autoSpaceDE w:val="0"/>
        <w:autoSpaceDN w:val="0"/>
        <w:adjustRightInd w:val="0"/>
        <w:spacing w:before="240" w:after="240"/>
        <w:rPr>
          <w:rFonts w:ascii="Times New Roman" w:hAnsi="Times New Roman" w:cs="Times New Roman"/>
          <w:b/>
          <w:bCs/>
          <w:color w:val="000000"/>
          <w:sz w:val="24"/>
          <w:szCs w:val="24"/>
        </w:rPr>
      </w:pPr>
      <w:r w:rsidRPr="006F545F">
        <w:rPr>
          <w:rFonts w:ascii="Times New Roman" w:hAnsi="Times New Roman" w:cs="Times New Roman"/>
          <w:b/>
          <w:bCs/>
          <w:color w:val="000000"/>
          <w:sz w:val="24"/>
          <w:szCs w:val="24"/>
        </w:rPr>
        <w:t>2 класс (2 ч. в неделю; 68 часов)</w:t>
      </w:r>
    </w:p>
    <w:p w:rsidR="004F0881" w:rsidRPr="005A34BE" w:rsidRDefault="004F0881" w:rsidP="004F0881">
      <w:pPr>
        <w:autoSpaceDE w:val="0"/>
        <w:autoSpaceDN w:val="0"/>
        <w:adjustRightInd w:val="0"/>
        <w:spacing w:before="240" w:after="240"/>
        <w:rPr>
          <w:rFonts w:ascii="Times New Roman" w:hAnsi="Times New Roman" w:cs="Times New Roman"/>
          <w:color w:val="000000"/>
          <w:sz w:val="24"/>
          <w:szCs w:val="24"/>
        </w:rPr>
      </w:pPr>
      <w:r w:rsidRPr="005A34BE">
        <w:rPr>
          <w:rFonts w:ascii="Times New Roman" w:hAnsi="Times New Roman" w:cs="Times New Roman"/>
          <w:b/>
          <w:bCs/>
          <w:color w:val="000000"/>
          <w:sz w:val="24"/>
          <w:szCs w:val="24"/>
        </w:rPr>
        <w:t>Введение. Что окружает человека (</w:t>
      </w:r>
      <w:r w:rsidRPr="005A34BE">
        <w:rPr>
          <w:rFonts w:ascii="Times New Roman" w:hAnsi="Times New Roman" w:cs="Times New Roman"/>
          <w:b/>
          <w:bCs/>
          <w:i/>
          <w:iCs/>
          <w:color w:val="000000"/>
          <w:sz w:val="24"/>
          <w:szCs w:val="24"/>
        </w:rPr>
        <w:t>1 ч.)</w:t>
      </w:r>
      <w:r w:rsidRPr="005A34BE">
        <w:rPr>
          <w:rFonts w:ascii="Times New Roman" w:hAnsi="Times New Roman" w:cs="Times New Roman"/>
          <w:color w:val="000000"/>
          <w:sz w:val="24"/>
          <w:szCs w:val="24"/>
        </w:rPr>
        <w:br/>
        <w:t>Окружающий мир: неживая природа (солнце, воздух, вода и др.); живая природа (животные,</w:t>
      </w:r>
      <w:r w:rsidRPr="005A34BE">
        <w:rPr>
          <w:rFonts w:ascii="Times New Roman" w:hAnsi="Times New Roman" w:cs="Times New Roman"/>
          <w:color w:val="000000"/>
          <w:sz w:val="24"/>
          <w:szCs w:val="24"/>
        </w:rPr>
        <w:br/>
        <w:t>растения, люди); предметы и изделия, созданные человеком. Настоящее, прошлое, будущее.</w:t>
      </w:r>
      <w:r w:rsidRPr="005A34BE">
        <w:rPr>
          <w:rFonts w:ascii="Times New Roman" w:hAnsi="Times New Roman" w:cs="Times New Roman"/>
          <w:color w:val="000000"/>
          <w:sz w:val="24"/>
          <w:szCs w:val="24"/>
        </w:rPr>
        <w:br/>
      </w:r>
      <w:r w:rsidRPr="005A34BE">
        <w:rPr>
          <w:rFonts w:ascii="Times New Roman" w:hAnsi="Times New Roman" w:cs="Times New Roman"/>
          <w:b/>
          <w:bCs/>
          <w:color w:val="000000"/>
          <w:sz w:val="24"/>
          <w:szCs w:val="24"/>
        </w:rPr>
        <w:t xml:space="preserve">Кто ты такой </w:t>
      </w:r>
      <w:r w:rsidRPr="005A34BE">
        <w:rPr>
          <w:rFonts w:ascii="Times New Roman" w:hAnsi="Times New Roman" w:cs="Times New Roman"/>
          <w:b/>
          <w:bCs/>
          <w:i/>
          <w:iCs/>
          <w:color w:val="000000"/>
          <w:sz w:val="24"/>
          <w:szCs w:val="24"/>
        </w:rPr>
        <w:t>(14 ч.)</w:t>
      </w:r>
      <w:r w:rsidRPr="005A34BE">
        <w:rPr>
          <w:rFonts w:ascii="Times New Roman" w:hAnsi="Times New Roman" w:cs="Times New Roman"/>
          <w:color w:val="000000"/>
          <w:sz w:val="24"/>
          <w:szCs w:val="24"/>
        </w:rPr>
        <w:br/>
        <w:t>Чем люди похожи. Что отличает одного человека от другого. Каким родится человек. Что природа</w:t>
      </w:r>
      <w:r>
        <w:rPr>
          <w:rFonts w:ascii="Times New Roman" w:hAnsi="Times New Roman" w:cs="Times New Roman"/>
          <w:color w:val="000000"/>
          <w:sz w:val="24"/>
          <w:szCs w:val="24"/>
        </w:rPr>
        <w:t xml:space="preserve"> </w:t>
      </w:r>
      <w:r w:rsidRPr="005A34BE">
        <w:rPr>
          <w:rFonts w:ascii="Times New Roman" w:hAnsi="Times New Roman" w:cs="Times New Roman"/>
          <w:color w:val="000000"/>
          <w:sz w:val="24"/>
          <w:szCs w:val="24"/>
        </w:rPr>
        <w:t xml:space="preserve">дает человеку при рождении. Зачем нужно знать, какой я, каковы другие люди. Можно </w:t>
      </w:r>
      <w:r w:rsidRPr="005A34BE">
        <w:rPr>
          <w:rFonts w:ascii="Times New Roman" w:hAnsi="Times New Roman" w:cs="Times New Roman"/>
          <w:color w:val="000000"/>
          <w:sz w:val="24"/>
          <w:szCs w:val="24"/>
        </w:rPr>
        <w:lastRenderedPageBreak/>
        <w:t>ли изменить себя.</w:t>
      </w:r>
      <w:r w:rsidRPr="005A34BE">
        <w:rPr>
          <w:rFonts w:ascii="Times New Roman" w:hAnsi="Times New Roman" w:cs="Times New Roman"/>
          <w:color w:val="000000"/>
          <w:sz w:val="24"/>
          <w:szCs w:val="24"/>
        </w:rPr>
        <w:br/>
        <w:t>Наши помощники – органы чувств.</w:t>
      </w:r>
    </w:p>
    <w:p w:rsidR="004F0881" w:rsidRPr="005A34BE" w:rsidRDefault="004F0881" w:rsidP="004F0881">
      <w:pPr>
        <w:autoSpaceDE w:val="0"/>
        <w:autoSpaceDN w:val="0"/>
        <w:adjustRightInd w:val="0"/>
        <w:spacing w:before="240" w:after="240"/>
        <w:rPr>
          <w:rFonts w:ascii="Times New Roman" w:hAnsi="Times New Roman" w:cs="Times New Roman"/>
          <w:color w:val="000000"/>
          <w:sz w:val="24"/>
          <w:szCs w:val="24"/>
        </w:rPr>
      </w:pPr>
      <w:r w:rsidRPr="005A34BE">
        <w:rPr>
          <w:rFonts w:ascii="Times New Roman" w:hAnsi="Times New Roman" w:cs="Times New Roman"/>
          <w:color w:val="000000"/>
          <w:sz w:val="24"/>
          <w:szCs w:val="24"/>
        </w:rPr>
        <w:t>Ты и твое здоровье. Что такое здоровье. Почему здоровье нужно беречь. Значение режима дня,гигиены и закаливания.</w:t>
      </w:r>
      <w:r w:rsidRPr="005A34BE">
        <w:rPr>
          <w:rFonts w:ascii="Times New Roman" w:hAnsi="Times New Roman" w:cs="Times New Roman"/>
          <w:color w:val="000000"/>
          <w:sz w:val="24"/>
          <w:szCs w:val="24"/>
        </w:rPr>
        <w:br/>
        <w:t>Определение времени по часам (арабские и римские цифры).</w:t>
      </w:r>
      <w:r w:rsidRPr="005A34BE">
        <w:rPr>
          <w:rFonts w:ascii="Times New Roman" w:hAnsi="Times New Roman" w:cs="Times New Roman"/>
          <w:color w:val="000000"/>
          <w:sz w:val="24"/>
          <w:szCs w:val="24"/>
        </w:rPr>
        <w:br/>
        <w:t>Физическая культура. Закаливание. Твое здоровье и питание. Культура поведения за столом.</w:t>
      </w:r>
      <w:r w:rsidRPr="005A34BE">
        <w:rPr>
          <w:rFonts w:ascii="Times New Roman" w:hAnsi="Times New Roman" w:cs="Times New Roman"/>
          <w:color w:val="000000"/>
          <w:sz w:val="24"/>
          <w:szCs w:val="24"/>
        </w:rPr>
        <w:br/>
        <w:t>Воспитание у себя организованности, любознательности, желание изменить себя.</w:t>
      </w:r>
    </w:p>
    <w:p w:rsidR="004F0881" w:rsidRPr="005A34BE" w:rsidRDefault="004F0881" w:rsidP="004F0881">
      <w:pPr>
        <w:autoSpaceDE w:val="0"/>
        <w:autoSpaceDN w:val="0"/>
        <w:adjustRightInd w:val="0"/>
        <w:spacing w:before="240" w:after="240"/>
        <w:rPr>
          <w:rFonts w:ascii="Times New Roman" w:hAnsi="Times New Roman" w:cs="Times New Roman"/>
          <w:b/>
          <w:bCs/>
          <w:i/>
          <w:iCs/>
          <w:color w:val="000000"/>
          <w:sz w:val="24"/>
          <w:szCs w:val="24"/>
        </w:rPr>
      </w:pPr>
      <w:r w:rsidRPr="005A34BE">
        <w:rPr>
          <w:rFonts w:ascii="Times New Roman" w:hAnsi="Times New Roman" w:cs="Times New Roman"/>
          <w:color w:val="000000"/>
          <w:sz w:val="24"/>
          <w:szCs w:val="24"/>
        </w:rPr>
        <w:t>ОБЖ: здоровье и осторожность. Правила поведения на дорогах. Правила поведения при опасных</w:t>
      </w:r>
      <w:r>
        <w:rPr>
          <w:rFonts w:ascii="Times New Roman" w:hAnsi="Times New Roman" w:cs="Times New Roman"/>
          <w:color w:val="000000"/>
          <w:sz w:val="24"/>
          <w:szCs w:val="24"/>
        </w:rPr>
        <w:t xml:space="preserve"> </w:t>
      </w:r>
      <w:r w:rsidRPr="005A34BE">
        <w:rPr>
          <w:rFonts w:ascii="Times New Roman" w:hAnsi="Times New Roman" w:cs="Times New Roman"/>
          <w:color w:val="000000"/>
          <w:sz w:val="24"/>
          <w:szCs w:val="24"/>
        </w:rPr>
        <w:t>жизненных ситуациях (обращение с водой, огнем, электричеством). Помощь человеку, попавшему в беду.</w:t>
      </w:r>
      <w:r w:rsidRPr="005A34BE">
        <w:rPr>
          <w:rFonts w:ascii="Times New Roman" w:hAnsi="Times New Roman" w:cs="Times New Roman"/>
          <w:color w:val="000000"/>
          <w:sz w:val="24"/>
          <w:szCs w:val="24"/>
        </w:rPr>
        <w:br/>
        <w:t>Правила поведения при плохом самочувствии и несчастном случае.</w:t>
      </w:r>
      <w:r w:rsidRPr="005A34BE">
        <w:rPr>
          <w:rFonts w:ascii="Times New Roman" w:hAnsi="Times New Roman" w:cs="Times New Roman"/>
          <w:color w:val="000000"/>
          <w:sz w:val="24"/>
          <w:szCs w:val="24"/>
        </w:rPr>
        <w:br/>
      </w:r>
      <w:r w:rsidRPr="005A34BE">
        <w:rPr>
          <w:rFonts w:ascii="Times New Roman" w:hAnsi="Times New Roman" w:cs="Times New Roman"/>
          <w:b/>
          <w:bCs/>
          <w:color w:val="000000"/>
          <w:sz w:val="24"/>
          <w:szCs w:val="24"/>
        </w:rPr>
        <w:t xml:space="preserve">Кто живет рядом с тобой </w:t>
      </w:r>
      <w:r w:rsidRPr="005A34BE">
        <w:rPr>
          <w:rFonts w:ascii="Times New Roman" w:hAnsi="Times New Roman" w:cs="Times New Roman"/>
          <w:b/>
          <w:bCs/>
          <w:i/>
          <w:iCs/>
          <w:color w:val="000000"/>
          <w:sz w:val="24"/>
          <w:szCs w:val="24"/>
        </w:rPr>
        <w:t>(11 ч.)</w:t>
      </w:r>
    </w:p>
    <w:p w:rsidR="004F0881" w:rsidRPr="005A34BE" w:rsidRDefault="004F0881" w:rsidP="004F0881">
      <w:pPr>
        <w:autoSpaceDE w:val="0"/>
        <w:autoSpaceDN w:val="0"/>
        <w:adjustRightInd w:val="0"/>
        <w:spacing w:before="240" w:after="240"/>
        <w:rPr>
          <w:rFonts w:ascii="Times New Roman" w:hAnsi="Times New Roman" w:cs="Times New Roman"/>
          <w:color w:val="000000"/>
          <w:sz w:val="24"/>
          <w:szCs w:val="24"/>
        </w:rPr>
      </w:pPr>
      <w:r w:rsidRPr="005A34BE">
        <w:rPr>
          <w:rFonts w:ascii="Times New Roman" w:hAnsi="Times New Roman" w:cs="Times New Roman"/>
          <w:color w:val="000000"/>
          <w:sz w:val="24"/>
          <w:szCs w:val="24"/>
        </w:rPr>
        <w:t>Что такое семья. Что объединяет членов семьи, поколения в семье. Семейное «древо», имена и</w:t>
      </w:r>
      <w:r>
        <w:rPr>
          <w:rFonts w:ascii="Times New Roman" w:hAnsi="Times New Roman" w:cs="Times New Roman"/>
          <w:color w:val="000000"/>
          <w:sz w:val="24"/>
          <w:szCs w:val="24"/>
        </w:rPr>
        <w:t xml:space="preserve"> </w:t>
      </w:r>
      <w:r w:rsidRPr="005A34BE">
        <w:rPr>
          <w:rFonts w:ascii="Times New Roman" w:hAnsi="Times New Roman" w:cs="Times New Roman"/>
          <w:color w:val="000000"/>
          <w:sz w:val="24"/>
          <w:szCs w:val="24"/>
        </w:rPr>
        <w:t>отчества членов семьи, их семейные обязанности. Как семья трудится, проводит свободное время. Характер</w:t>
      </w:r>
      <w:r>
        <w:rPr>
          <w:rFonts w:ascii="Times New Roman" w:hAnsi="Times New Roman" w:cs="Times New Roman"/>
          <w:color w:val="000000"/>
          <w:sz w:val="24"/>
          <w:szCs w:val="24"/>
        </w:rPr>
        <w:t xml:space="preserve"> </w:t>
      </w:r>
      <w:r w:rsidRPr="005A34BE">
        <w:rPr>
          <w:rFonts w:ascii="Times New Roman" w:hAnsi="Times New Roman" w:cs="Times New Roman"/>
          <w:color w:val="000000"/>
          <w:sz w:val="24"/>
          <w:szCs w:val="24"/>
        </w:rPr>
        <w:t>взаимоотношений в семье: любовь, привязанность, взаимопомощь, внимательность, доброта. Твое участие в</w:t>
      </w:r>
      <w:r>
        <w:rPr>
          <w:rFonts w:ascii="Times New Roman" w:hAnsi="Times New Roman" w:cs="Times New Roman"/>
          <w:color w:val="000000"/>
          <w:sz w:val="24"/>
          <w:szCs w:val="24"/>
        </w:rPr>
        <w:t xml:space="preserve"> </w:t>
      </w:r>
      <w:r w:rsidRPr="005A34BE">
        <w:rPr>
          <w:rFonts w:ascii="Times New Roman" w:hAnsi="Times New Roman" w:cs="Times New Roman"/>
          <w:color w:val="000000"/>
          <w:sz w:val="24"/>
          <w:szCs w:val="24"/>
        </w:rPr>
        <w:t>жизни семьи. Забота о старших и младших членах семьи.</w:t>
      </w:r>
    </w:p>
    <w:p w:rsidR="004F0881" w:rsidRPr="005A34BE" w:rsidRDefault="004F0881" w:rsidP="004F0881">
      <w:pPr>
        <w:autoSpaceDE w:val="0"/>
        <w:autoSpaceDN w:val="0"/>
        <w:adjustRightInd w:val="0"/>
        <w:spacing w:before="240" w:after="240"/>
        <w:rPr>
          <w:rFonts w:ascii="Times New Roman" w:hAnsi="Times New Roman" w:cs="Times New Roman"/>
          <w:b/>
          <w:bCs/>
          <w:i/>
          <w:iCs/>
          <w:color w:val="000000"/>
          <w:sz w:val="24"/>
          <w:szCs w:val="24"/>
        </w:rPr>
      </w:pPr>
      <w:r w:rsidRPr="005A34BE">
        <w:rPr>
          <w:rFonts w:ascii="Times New Roman" w:hAnsi="Times New Roman" w:cs="Times New Roman"/>
          <w:color w:val="000000"/>
          <w:sz w:val="24"/>
          <w:szCs w:val="24"/>
        </w:rPr>
        <w:t>Правила поведения. Значение их выполнение для благополучия человека. Правила культурного</w:t>
      </w:r>
      <w:r>
        <w:rPr>
          <w:rFonts w:ascii="Times New Roman" w:hAnsi="Times New Roman" w:cs="Times New Roman"/>
          <w:color w:val="000000"/>
          <w:sz w:val="24"/>
          <w:szCs w:val="24"/>
        </w:rPr>
        <w:t xml:space="preserve"> </w:t>
      </w:r>
      <w:r w:rsidRPr="005A34BE">
        <w:rPr>
          <w:rFonts w:ascii="Times New Roman" w:hAnsi="Times New Roman" w:cs="Times New Roman"/>
          <w:color w:val="000000"/>
          <w:sz w:val="24"/>
          <w:szCs w:val="24"/>
        </w:rPr>
        <w:t>поведения в общественных местах: в транспорте, на природе, в учреждениях культуры.</w:t>
      </w:r>
      <w:r w:rsidRPr="005A34BE">
        <w:rPr>
          <w:rFonts w:ascii="Times New Roman" w:hAnsi="Times New Roman" w:cs="Times New Roman"/>
          <w:color w:val="000000"/>
          <w:sz w:val="24"/>
          <w:szCs w:val="24"/>
        </w:rPr>
        <w:br/>
        <w:t>Проявление внимательного и заботливого отношения к пожилым, старым, больным людям,</w:t>
      </w:r>
      <w:r w:rsidRPr="005A34BE">
        <w:rPr>
          <w:rFonts w:ascii="Times New Roman" w:hAnsi="Times New Roman" w:cs="Times New Roman"/>
          <w:color w:val="000000"/>
          <w:sz w:val="24"/>
          <w:szCs w:val="24"/>
        </w:rPr>
        <w:br/>
        <w:t>маленьким детям. Доброта, справедливость, честность, внимательность, уважение к чужому мнению –правила взаимоотношений и дружбы. Твои друзья-одноклассники. Внешнее проявление чувств. Внимание человека к используемым жестам и мимике. Как управлять своими эмоциями, как научиться «читать»</w:t>
      </w:r>
      <w:r w:rsidRPr="005A34BE">
        <w:rPr>
          <w:rFonts w:ascii="Times New Roman" w:hAnsi="Times New Roman" w:cs="Times New Roman"/>
          <w:color w:val="000000"/>
          <w:sz w:val="24"/>
          <w:szCs w:val="24"/>
        </w:rPr>
        <w:br/>
        <w:t>выражения лица, мимику и жесты. Ссоры, их предупреждение.</w:t>
      </w:r>
      <w:r w:rsidRPr="005A34BE">
        <w:rPr>
          <w:rFonts w:ascii="Times New Roman" w:hAnsi="Times New Roman" w:cs="Times New Roman"/>
          <w:color w:val="000000"/>
          <w:sz w:val="24"/>
          <w:szCs w:val="24"/>
        </w:rPr>
        <w:br/>
        <w:t>Путешествие в прошлое (исторические сведения). Когда и почему появились правила. Игровой и</w:t>
      </w:r>
      <w:r>
        <w:rPr>
          <w:rFonts w:ascii="Times New Roman" w:hAnsi="Times New Roman" w:cs="Times New Roman"/>
          <w:color w:val="000000"/>
          <w:sz w:val="24"/>
          <w:szCs w:val="24"/>
        </w:rPr>
        <w:t xml:space="preserve"> </w:t>
      </w:r>
      <w:r w:rsidRPr="005A34BE">
        <w:rPr>
          <w:rFonts w:ascii="Times New Roman" w:hAnsi="Times New Roman" w:cs="Times New Roman"/>
          <w:color w:val="000000"/>
          <w:sz w:val="24"/>
          <w:szCs w:val="24"/>
        </w:rPr>
        <w:t>потешный семейный фольклор.</w:t>
      </w:r>
      <w:r w:rsidRPr="005A34BE">
        <w:rPr>
          <w:rFonts w:ascii="Times New Roman" w:hAnsi="Times New Roman" w:cs="Times New Roman"/>
          <w:color w:val="000000"/>
          <w:sz w:val="24"/>
          <w:szCs w:val="24"/>
        </w:rPr>
        <w:br/>
      </w:r>
      <w:r w:rsidRPr="005A34BE">
        <w:rPr>
          <w:rFonts w:ascii="Times New Roman" w:hAnsi="Times New Roman" w:cs="Times New Roman"/>
          <w:b/>
          <w:bCs/>
          <w:color w:val="000000"/>
          <w:sz w:val="24"/>
          <w:szCs w:val="24"/>
        </w:rPr>
        <w:t xml:space="preserve">Россия – твоя Родина </w:t>
      </w:r>
      <w:r w:rsidRPr="005A34BE">
        <w:rPr>
          <w:rFonts w:ascii="Times New Roman" w:hAnsi="Times New Roman" w:cs="Times New Roman"/>
          <w:b/>
          <w:bCs/>
          <w:i/>
          <w:iCs/>
          <w:color w:val="000000"/>
          <w:sz w:val="24"/>
          <w:szCs w:val="24"/>
        </w:rPr>
        <w:t>(13ч.)</w:t>
      </w:r>
    </w:p>
    <w:p w:rsidR="004F0881" w:rsidRPr="005A34BE" w:rsidRDefault="004F0881" w:rsidP="004F0881">
      <w:pPr>
        <w:autoSpaceDE w:val="0"/>
        <w:autoSpaceDN w:val="0"/>
        <w:adjustRightInd w:val="0"/>
        <w:spacing w:before="240" w:after="240"/>
        <w:rPr>
          <w:rFonts w:ascii="Times New Roman" w:hAnsi="Times New Roman" w:cs="Times New Roman"/>
          <w:color w:val="000000"/>
          <w:sz w:val="24"/>
          <w:szCs w:val="24"/>
        </w:rPr>
      </w:pPr>
      <w:r w:rsidRPr="005A34BE">
        <w:rPr>
          <w:rFonts w:ascii="Times New Roman" w:hAnsi="Times New Roman" w:cs="Times New Roman"/>
          <w:color w:val="000000"/>
          <w:sz w:val="24"/>
          <w:szCs w:val="24"/>
        </w:rPr>
        <w:t>Что такое Родина. Почему человек любит свою Родину, как выражает свою любовь. Флаг и герб</w:t>
      </w:r>
      <w:r>
        <w:rPr>
          <w:rFonts w:ascii="Times New Roman" w:hAnsi="Times New Roman" w:cs="Times New Roman"/>
          <w:color w:val="000000"/>
          <w:sz w:val="24"/>
          <w:szCs w:val="24"/>
        </w:rPr>
        <w:t xml:space="preserve"> </w:t>
      </w:r>
      <w:r w:rsidRPr="005A34BE">
        <w:rPr>
          <w:rFonts w:ascii="Times New Roman" w:hAnsi="Times New Roman" w:cs="Times New Roman"/>
          <w:color w:val="000000"/>
          <w:sz w:val="24"/>
          <w:szCs w:val="24"/>
        </w:rPr>
        <w:t>России. Родной край – частица Родины. Особенности родного края, отличающие его от других мест родной</w:t>
      </w:r>
      <w:r>
        <w:rPr>
          <w:rFonts w:ascii="Times New Roman" w:hAnsi="Times New Roman" w:cs="Times New Roman"/>
          <w:color w:val="000000"/>
          <w:sz w:val="24"/>
          <w:szCs w:val="24"/>
        </w:rPr>
        <w:t xml:space="preserve"> </w:t>
      </w:r>
      <w:r w:rsidRPr="005A34BE">
        <w:rPr>
          <w:rFonts w:ascii="Times New Roman" w:hAnsi="Times New Roman" w:cs="Times New Roman"/>
          <w:color w:val="000000"/>
          <w:sz w:val="24"/>
          <w:szCs w:val="24"/>
        </w:rPr>
        <w:t>страны. Достопримечательности родного края.</w:t>
      </w:r>
      <w:r w:rsidRPr="005A34BE">
        <w:rPr>
          <w:rFonts w:ascii="Times New Roman" w:hAnsi="Times New Roman" w:cs="Times New Roman"/>
          <w:color w:val="000000"/>
          <w:sz w:val="24"/>
          <w:szCs w:val="24"/>
        </w:rPr>
        <w:br/>
        <w:t>Труд, быт людей. Культурные учреждения. Знаменитые люди родного края. Как сегодня трудятся</w:t>
      </w:r>
      <w:r>
        <w:rPr>
          <w:rFonts w:ascii="Times New Roman" w:hAnsi="Times New Roman" w:cs="Times New Roman"/>
          <w:color w:val="000000"/>
          <w:sz w:val="24"/>
          <w:szCs w:val="24"/>
        </w:rPr>
        <w:t xml:space="preserve"> </w:t>
      </w:r>
      <w:r w:rsidRPr="005A34BE">
        <w:rPr>
          <w:rFonts w:ascii="Times New Roman" w:hAnsi="Times New Roman" w:cs="Times New Roman"/>
          <w:color w:val="000000"/>
          <w:sz w:val="24"/>
          <w:szCs w:val="24"/>
        </w:rPr>
        <w:t>россияне. Зачем человек трудится. Ценности, которые человек создает в процессе труда. Хлеб – главное богатство России. Труд хлебороба, фермера. Профессии людей, занятых в промышленности, на транспорте.</w:t>
      </w:r>
      <w:r w:rsidRPr="005A34BE">
        <w:rPr>
          <w:rFonts w:ascii="Times New Roman" w:hAnsi="Times New Roman" w:cs="Times New Roman"/>
          <w:color w:val="000000"/>
          <w:sz w:val="24"/>
          <w:szCs w:val="24"/>
        </w:rPr>
        <w:br/>
        <w:t>Профессии, значение которых возросло в последние годы (экономист, программист).</w:t>
      </w:r>
      <w:r w:rsidRPr="005A34BE">
        <w:rPr>
          <w:rFonts w:ascii="Times New Roman" w:hAnsi="Times New Roman" w:cs="Times New Roman"/>
          <w:color w:val="000000"/>
          <w:sz w:val="24"/>
          <w:szCs w:val="24"/>
        </w:rPr>
        <w:br/>
        <w:t>Города России. Москва – столица РФ, крупнейший культурный центр. Достопримечательности</w:t>
      </w:r>
      <w:r w:rsidRPr="005A34BE">
        <w:rPr>
          <w:rFonts w:ascii="Times New Roman" w:hAnsi="Times New Roman" w:cs="Times New Roman"/>
          <w:color w:val="000000"/>
          <w:sz w:val="24"/>
          <w:szCs w:val="24"/>
        </w:rPr>
        <w:br/>
        <w:t>Москвы, труд и отдых москвичей. Санкт-Петербург – северная столица России. Достопримечательности</w:t>
      </w:r>
      <w:r>
        <w:rPr>
          <w:rFonts w:ascii="Times New Roman" w:hAnsi="Times New Roman" w:cs="Times New Roman"/>
          <w:color w:val="000000"/>
          <w:sz w:val="24"/>
          <w:szCs w:val="24"/>
        </w:rPr>
        <w:t xml:space="preserve"> </w:t>
      </w:r>
      <w:r w:rsidRPr="005A34BE">
        <w:rPr>
          <w:rFonts w:ascii="Times New Roman" w:hAnsi="Times New Roman" w:cs="Times New Roman"/>
          <w:color w:val="000000"/>
          <w:sz w:val="24"/>
          <w:szCs w:val="24"/>
        </w:rPr>
        <w:t>Санкт-Петербурга.</w:t>
      </w:r>
    </w:p>
    <w:p w:rsidR="004F0881" w:rsidRPr="005A34BE" w:rsidRDefault="004F0881" w:rsidP="004F0881">
      <w:pPr>
        <w:autoSpaceDE w:val="0"/>
        <w:autoSpaceDN w:val="0"/>
        <w:adjustRightInd w:val="0"/>
        <w:spacing w:before="240" w:after="240"/>
        <w:rPr>
          <w:rFonts w:ascii="Times New Roman" w:hAnsi="Times New Roman" w:cs="Times New Roman"/>
          <w:color w:val="000000"/>
          <w:sz w:val="24"/>
          <w:szCs w:val="24"/>
        </w:rPr>
      </w:pPr>
      <w:r w:rsidRPr="005A34BE">
        <w:rPr>
          <w:rFonts w:ascii="Times New Roman" w:hAnsi="Times New Roman" w:cs="Times New Roman"/>
          <w:color w:val="000000"/>
          <w:sz w:val="24"/>
          <w:szCs w:val="24"/>
        </w:rPr>
        <w:t>Конституция – главный закон России. Права граждан России. Права детей России.</w:t>
      </w:r>
      <w:r w:rsidRPr="005A34BE">
        <w:rPr>
          <w:rFonts w:ascii="Times New Roman" w:hAnsi="Times New Roman" w:cs="Times New Roman"/>
          <w:color w:val="000000"/>
          <w:sz w:val="24"/>
          <w:szCs w:val="24"/>
        </w:rPr>
        <w:br/>
        <w:t>Россия – многонациональная страна. Жизнь разных народов России (труд, быт, культура, язык) на</w:t>
      </w:r>
      <w:r>
        <w:rPr>
          <w:rFonts w:ascii="Times New Roman" w:hAnsi="Times New Roman" w:cs="Times New Roman"/>
          <w:color w:val="000000"/>
          <w:sz w:val="24"/>
          <w:szCs w:val="24"/>
        </w:rPr>
        <w:t xml:space="preserve"> </w:t>
      </w:r>
      <w:r w:rsidRPr="005A34BE">
        <w:rPr>
          <w:rFonts w:ascii="Times New Roman" w:hAnsi="Times New Roman" w:cs="Times New Roman"/>
          <w:color w:val="000000"/>
          <w:sz w:val="24"/>
          <w:szCs w:val="24"/>
        </w:rPr>
        <w:t>примере двух-трех народов.</w:t>
      </w:r>
      <w:r w:rsidRPr="005A34BE">
        <w:rPr>
          <w:rFonts w:ascii="Times New Roman" w:hAnsi="Times New Roman" w:cs="Times New Roman"/>
          <w:color w:val="000000"/>
          <w:sz w:val="24"/>
          <w:szCs w:val="24"/>
        </w:rPr>
        <w:br/>
        <w:t xml:space="preserve">Путешествие в прошлое (исторические сведения). Как Русь начиналась. Древняя Русь. Славяне </w:t>
      </w:r>
      <w:r w:rsidRPr="005A34BE">
        <w:rPr>
          <w:rFonts w:ascii="Times New Roman" w:hAnsi="Times New Roman" w:cs="Times New Roman"/>
          <w:color w:val="000000"/>
          <w:sz w:val="24"/>
          <w:szCs w:val="24"/>
        </w:rPr>
        <w:lastRenderedPageBreak/>
        <w:t>–</w:t>
      </w:r>
      <w:r>
        <w:rPr>
          <w:rFonts w:ascii="Times New Roman" w:hAnsi="Times New Roman" w:cs="Times New Roman"/>
          <w:color w:val="000000"/>
          <w:sz w:val="24"/>
          <w:szCs w:val="24"/>
        </w:rPr>
        <w:t xml:space="preserve"> </w:t>
      </w:r>
      <w:r w:rsidRPr="005A34BE">
        <w:rPr>
          <w:rFonts w:ascii="Times New Roman" w:hAnsi="Times New Roman" w:cs="Times New Roman"/>
          <w:color w:val="000000"/>
          <w:sz w:val="24"/>
          <w:szCs w:val="24"/>
        </w:rPr>
        <w:t>предки русского народа. Первое упоминание о славянах. Славянское поселение в V–IХ веках. Первые русские князья: Рюрик, Олег, Игорь; Ольга. Занятия славян. Первые орудия сельскохозяйственного труда.</w:t>
      </w:r>
      <w:r w:rsidRPr="005A34BE">
        <w:rPr>
          <w:rFonts w:ascii="Times New Roman" w:hAnsi="Times New Roman" w:cs="Times New Roman"/>
          <w:color w:val="000000"/>
          <w:sz w:val="24"/>
          <w:szCs w:val="24"/>
        </w:rPr>
        <w:br/>
        <w:t>Особенности быта славян. Русская трапеза. Образование городов.</w:t>
      </w:r>
      <w:r w:rsidRPr="005A34BE">
        <w:rPr>
          <w:rFonts w:ascii="Times New Roman" w:hAnsi="Times New Roman" w:cs="Times New Roman"/>
          <w:color w:val="000000"/>
          <w:sz w:val="24"/>
          <w:szCs w:val="24"/>
        </w:rPr>
        <w:br/>
        <w:t>Как Москва возникла и строилась. Юрий Долгорукий, Иван Калита, Дмитрий Донской. Их роль в</w:t>
      </w:r>
      <w:r>
        <w:rPr>
          <w:rFonts w:ascii="Times New Roman" w:hAnsi="Times New Roman" w:cs="Times New Roman"/>
          <w:color w:val="000000"/>
          <w:sz w:val="24"/>
          <w:szCs w:val="24"/>
        </w:rPr>
        <w:t xml:space="preserve"> </w:t>
      </w:r>
      <w:r w:rsidRPr="005A34BE">
        <w:rPr>
          <w:rFonts w:ascii="Times New Roman" w:hAnsi="Times New Roman" w:cs="Times New Roman"/>
          <w:color w:val="000000"/>
          <w:sz w:val="24"/>
          <w:szCs w:val="24"/>
        </w:rPr>
        <w:t>возникновении и процветании Москвы. Древние города: «Золотое кольцо» России. Достопримечательности</w:t>
      </w:r>
      <w:r>
        <w:rPr>
          <w:rFonts w:ascii="Times New Roman" w:hAnsi="Times New Roman" w:cs="Times New Roman"/>
          <w:color w:val="000000"/>
          <w:sz w:val="24"/>
          <w:szCs w:val="24"/>
        </w:rPr>
        <w:t xml:space="preserve"> </w:t>
      </w:r>
      <w:r w:rsidRPr="005A34BE">
        <w:rPr>
          <w:rFonts w:ascii="Times New Roman" w:hAnsi="Times New Roman" w:cs="Times New Roman"/>
          <w:color w:val="000000"/>
          <w:sz w:val="24"/>
          <w:szCs w:val="24"/>
        </w:rPr>
        <w:t>древних городов. Как возникло и что обозначает слово «гражданин».</w:t>
      </w:r>
    </w:p>
    <w:p w:rsidR="004F0881" w:rsidRPr="005A34BE" w:rsidRDefault="004F0881" w:rsidP="004F0881">
      <w:pPr>
        <w:autoSpaceDE w:val="0"/>
        <w:autoSpaceDN w:val="0"/>
        <w:adjustRightInd w:val="0"/>
        <w:spacing w:before="240" w:after="240"/>
        <w:rPr>
          <w:rFonts w:ascii="Times New Roman" w:hAnsi="Times New Roman" w:cs="Times New Roman"/>
          <w:color w:val="000000"/>
          <w:sz w:val="24"/>
          <w:szCs w:val="24"/>
        </w:rPr>
      </w:pPr>
      <w:r w:rsidRPr="005A34BE">
        <w:rPr>
          <w:rFonts w:ascii="Times New Roman" w:hAnsi="Times New Roman" w:cs="Times New Roman"/>
          <w:b/>
          <w:bCs/>
          <w:color w:val="000000"/>
          <w:sz w:val="24"/>
          <w:szCs w:val="24"/>
        </w:rPr>
        <w:t xml:space="preserve">Мы – жители Земли </w:t>
      </w:r>
      <w:r w:rsidRPr="005A34BE">
        <w:rPr>
          <w:rFonts w:ascii="Times New Roman" w:hAnsi="Times New Roman" w:cs="Times New Roman"/>
          <w:b/>
          <w:bCs/>
          <w:i/>
          <w:iCs/>
          <w:color w:val="000000"/>
          <w:sz w:val="24"/>
          <w:szCs w:val="24"/>
        </w:rPr>
        <w:t>(9 ч.)</w:t>
      </w:r>
      <w:r w:rsidRPr="005A34BE">
        <w:rPr>
          <w:rFonts w:ascii="Times New Roman" w:hAnsi="Times New Roman" w:cs="Times New Roman"/>
          <w:color w:val="000000"/>
          <w:sz w:val="24"/>
          <w:szCs w:val="24"/>
        </w:rPr>
        <w:br/>
        <w:t>Солнечная «семья». Звезда по имени Солнце. Земля – планета. Чем Земля отличается от других</w:t>
      </w:r>
      <w:r>
        <w:rPr>
          <w:rFonts w:ascii="Times New Roman" w:hAnsi="Times New Roman" w:cs="Times New Roman"/>
          <w:color w:val="000000"/>
          <w:sz w:val="24"/>
          <w:szCs w:val="24"/>
        </w:rPr>
        <w:t xml:space="preserve"> </w:t>
      </w:r>
      <w:r w:rsidRPr="005A34BE">
        <w:rPr>
          <w:rFonts w:ascii="Times New Roman" w:hAnsi="Times New Roman" w:cs="Times New Roman"/>
          <w:color w:val="000000"/>
          <w:sz w:val="24"/>
          <w:szCs w:val="24"/>
        </w:rPr>
        <w:t>планет Солнечной системы.</w:t>
      </w:r>
      <w:r w:rsidRPr="005A34BE">
        <w:rPr>
          <w:rFonts w:ascii="Times New Roman" w:hAnsi="Times New Roman" w:cs="Times New Roman"/>
          <w:color w:val="000000"/>
          <w:sz w:val="24"/>
          <w:szCs w:val="24"/>
        </w:rPr>
        <w:br/>
      </w:r>
      <w:r w:rsidRPr="005A34BE">
        <w:rPr>
          <w:rFonts w:ascii="Times New Roman" w:hAnsi="Times New Roman" w:cs="Times New Roman"/>
          <w:b/>
          <w:bCs/>
          <w:i/>
          <w:iCs/>
          <w:color w:val="000000"/>
          <w:sz w:val="24"/>
          <w:szCs w:val="24"/>
        </w:rPr>
        <w:t xml:space="preserve">Царства природы. </w:t>
      </w:r>
      <w:r w:rsidRPr="005A34BE">
        <w:rPr>
          <w:rFonts w:ascii="Times New Roman" w:hAnsi="Times New Roman" w:cs="Times New Roman"/>
          <w:color w:val="000000"/>
          <w:sz w:val="24"/>
          <w:szCs w:val="24"/>
        </w:rPr>
        <w:t>Бактерии. Грибы. Животное и растение- живые существа. Какие животные</w:t>
      </w:r>
      <w:r>
        <w:rPr>
          <w:rFonts w:ascii="Times New Roman" w:hAnsi="Times New Roman" w:cs="Times New Roman"/>
          <w:color w:val="000000"/>
          <w:sz w:val="24"/>
          <w:szCs w:val="24"/>
        </w:rPr>
        <w:t xml:space="preserve"> </w:t>
      </w:r>
      <w:r w:rsidRPr="005A34BE">
        <w:rPr>
          <w:rFonts w:ascii="Times New Roman" w:hAnsi="Times New Roman" w:cs="Times New Roman"/>
          <w:color w:val="000000"/>
          <w:sz w:val="24"/>
          <w:szCs w:val="24"/>
        </w:rPr>
        <w:t>обитают на Земле. Разнообразие животных и растений.</w:t>
      </w:r>
    </w:p>
    <w:p w:rsidR="004F0881" w:rsidRPr="005A34BE" w:rsidRDefault="004F0881" w:rsidP="004F0881">
      <w:pPr>
        <w:autoSpaceDE w:val="0"/>
        <w:autoSpaceDN w:val="0"/>
        <w:adjustRightInd w:val="0"/>
        <w:spacing w:before="240" w:after="240"/>
        <w:rPr>
          <w:rFonts w:ascii="Times New Roman" w:hAnsi="Times New Roman" w:cs="Times New Roman"/>
          <w:color w:val="000000"/>
          <w:sz w:val="24"/>
          <w:szCs w:val="24"/>
        </w:rPr>
      </w:pPr>
      <w:r w:rsidRPr="005A34BE">
        <w:rPr>
          <w:rFonts w:ascii="Times New Roman" w:hAnsi="Times New Roman" w:cs="Times New Roman"/>
          <w:b/>
          <w:bCs/>
          <w:color w:val="000000"/>
          <w:sz w:val="24"/>
          <w:szCs w:val="24"/>
        </w:rPr>
        <w:t>Природные сообщества ( 23 ч)</w:t>
      </w:r>
      <w:r w:rsidRPr="005A34BE">
        <w:rPr>
          <w:rFonts w:ascii="Times New Roman" w:hAnsi="Times New Roman" w:cs="Times New Roman"/>
          <w:color w:val="000000"/>
          <w:sz w:val="24"/>
          <w:szCs w:val="24"/>
        </w:rPr>
        <w:br/>
        <w:t>Среда обитания. Природные сообщества. Жизнь леса. Этажи леса. Леса России: хвойные,</w:t>
      </w:r>
      <w:r w:rsidRPr="005A34BE">
        <w:rPr>
          <w:rFonts w:ascii="Times New Roman" w:hAnsi="Times New Roman" w:cs="Times New Roman"/>
          <w:color w:val="000000"/>
          <w:sz w:val="24"/>
          <w:szCs w:val="24"/>
        </w:rPr>
        <w:br/>
        <w:t>лиственные; дубрава, березняк, осинник и др. Леса родного края. Травянистые растения леса,</w:t>
      </w:r>
      <w:r w:rsidRPr="005A34BE">
        <w:rPr>
          <w:rFonts w:ascii="Times New Roman" w:hAnsi="Times New Roman" w:cs="Times New Roman"/>
          <w:color w:val="000000"/>
          <w:sz w:val="24"/>
          <w:szCs w:val="24"/>
        </w:rPr>
        <w:br/>
        <w:t>лекарственные, ядовитые. Млекопитающие (звери), насекомые, пресмыкающиеся, птицы – обитатели леса,</w:t>
      </w:r>
      <w:r>
        <w:rPr>
          <w:rFonts w:ascii="Times New Roman" w:hAnsi="Times New Roman" w:cs="Times New Roman"/>
          <w:color w:val="000000"/>
          <w:sz w:val="24"/>
          <w:szCs w:val="24"/>
        </w:rPr>
        <w:t xml:space="preserve"> </w:t>
      </w:r>
      <w:r w:rsidRPr="005A34BE">
        <w:rPr>
          <w:rFonts w:ascii="Times New Roman" w:hAnsi="Times New Roman" w:cs="Times New Roman"/>
          <w:color w:val="000000"/>
          <w:sz w:val="24"/>
          <w:szCs w:val="24"/>
        </w:rPr>
        <w:t>их жизнь в разные времена года. Использование леса человеком. Правила поведения в лесу. Охрана растений и животных леса.</w:t>
      </w:r>
      <w:r w:rsidRPr="005A34BE">
        <w:rPr>
          <w:rFonts w:ascii="Times New Roman" w:hAnsi="Times New Roman" w:cs="Times New Roman"/>
          <w:color w:val="000000"/>
          <w:sz w:val="24"/>
          <w:szCs w:val="24"/>
        </w:rPr>
        <w:br/>
        <w:t>Жизнь водоема. Вода как одно из главных условий жизни. Свойства воды. Три состояния воды: пар,</w:t>
      </w:r>
      <w:r>
        <w:rPr>
          <w:rFonts w:ascii="Times New Roman" w:hAnsi="Times New Roman" w:cs="Times New Roman"/>
          <w:color w:val="000000"/>
          <w:sz w:val="24"/>
          <w:szCs w:val="24"/>
        </w:rPr>
        <w:t xml:space="preserve"> </w:t>
      </w:r>
      <w:r w:rsidRPr="005A34BE">
        <w:rPr>
          <w:rFonts w:ascii="Times New Roman" w:hAnsi="Times New Roman" w:cs="Times New Roman"/>
          <w:color w:val="000000"/>
          <w:sz w:val="24"/>
          <w:szCs w:val="24"/>
        </w:rPr>
        <w:t>твердая и жидкая вода. Водоемы, особенности разных водоемов (пруд, озеро, океан, море, болото).</w:t>
      </w:r>
      <w:r>
        <w:rPr>
          <w:rFonts w:ascii="Times New Roman" w:hAnsi="Times New Roman" w:cs="Times New Roman"/>
          <w:color w:val="000000"/>
          <w:sz w:val="24"/>
          <w:szCs w:val="24"/>
        </w:rPr>
        <w:t xml:space="preserve"> </w:t>
      </w:r>
      <w:r w:rsidRPr="005A34BE">
        <w:rPr>
          <w:rFonts w:ascii="Times New Roman" w:hAnsi="Times New Roman" w:cs="Times New Roman"/>
          <w:color w:val="000000"/>
          <w:sz w:val="24"/>
          <w:szCs w:val="24"/>
        </w:rPr>
        <w:t>Типичные представители растительного и животного мира разных водоемов (пруда, болота). Река как</w:t>
      </w:r>
      <w:r>
        <w:rPr>
          <w:rFonts w:ascii="Times New Roman" w:hAnsi="Times New Roman" w:cs="Times New Roman"/>
          <w:color w:val="000000"/>
          <w:sz w:val="24"/>
          <w:szCs w:val="24"/>
        </w:rPr>
        <w:t xml:space="preserve"> </w:t>
      </w:r>
      <w:r w:rsidRPr="005A34BE">
        <w:rPr>
          <w:rFonts w:ascii="Times New Roman" w:hAnsi="Times New Roman" w:cs="Times New Roman"/>
          <w:color w:val="000000"/>
          <w:sz w:val="24"/>
          <w:szCs w:val="24"/>
        </w:rPr>
        <w:t>водный поток. Типичные представители растительного и животного мира реки. Использование водоемов и рек человеком. Правила поведения на водоемах и реках. Охрана водоемов и рек.</w:t>
      </w:r>
      <w:r w:rsidRPr="005A34BE">
        <w:rPr>
          <w:rFonts w:ascii="Times New Roman" w:hAnsi="Times New Roman" w:cs="Times New Roman"/>
          <w:color w:val="000000"/>
          <w:sz w:val="24"/>
          <w:szCs w:val="24"/>
        </w:rPr>
        <w:br/>
        <w:t>Жизнь луга. Растения и животные луга. Характеристика типичных представителей луга (с учетом</w:t>
      </w:r>
      <w:r>
        <w:rPr>
          <w:rFonts w:ascii="Times New Roman" w:hAnsi="Times New Roman" w:cs="Times New Roman"/>
          <w:color w:val="000000"/>
          <w:sz w:val="24"/>
          <w:szCs w:val="24"/>
        </w:rPr>
        <w:t xml:space="preserve"> </w:t>
      </w:r>
      <w:r w:rsidRPr="005A34BE">
        <w:rPr>
          <w:rFonts w:ascii="Times New Roman" w:hAnsi="Times New Roman" w:cs="Times New Roman"/>
          <w:color w:val="000000"/>
          <w:sz w:val="24"/>
          <w:szCs w:val="24"/>
        </w:rPr>
        <w:t>принципа краеведения). Лекарственные растения луга. Использование и охрана лугов человеком.</w:t>
      </w:r>
      <w:r w:rsidRPr="005A34BE">
        <w:rPr>
          <w:rFonts w:ascii="Times New Roman" w:hAnsi="Times New Roman" w:cs="Times New Roman"/>
          <w:color w:val="000000"/>
          <w:sz w:val="24"/>
          <w:szCs w:val="24"/>
        </w:rPr>
        <w:br/>
        <w:t>Жизнь поля. Какие бывают поля, разнообразие культур, выращиваемых на полях: зерновые,</w:t>
      </w:r>
      <w:r w:rsidRPr="005A34BE">
        <w:rPr>
          <w:rFonts w:ascii="Times New Roman" w:hAnsi="Times New Roman" w:cs="Times New Roman"/>
          <w:color w:val="000000"/>
          <w:sz w:val="24"/>
          <w:szCs w:val="24"/>
        </w:rPr>
        <w:br/>
        <w:t>овощные, технические и др. Животные поля.</w:t>
      </w:r>
    </w:p>
    <w:p w:rsidR="004F0881" w:rsidRPr="005A34BE" w:rsidRDefault="004F0881" w:rsidP="004F0881">
      <w:pPr>
        <w:autoSpaceDE w:val="0"/>
        <w:autoSpaceDN w:val="0"/>
        <w:adjustRightInd w:val="0"/>
        <w:spacing w:before="240" w:after="240"/>
        <w:rPr>
          <w:rFonts w:ascii="Times New Roman" w:hAnsi="Times New Roman" w:cs="Times New Roman"/>
          <w:color w:val="000000"/>
          <w:sz w:val="24"/>
          <w:szCs w:val="24"/>
        </w:rPr>
      </w:pPr>
      <w:r w:rsidRPr="005A34BE">
        <w:rPr>
          <w:rFonts w:ascii="Times New Roman" w:hAnsi="Times New Roman" w:cs="Times New Roman"/>
          <w:color w:val="000000"/>
          <w:sz w:val="24"/>
          <w:szCs w:val="24"/>
        </w:rPr>
        <w:t>Жизнь сада и огорода. Растения сада и огорода. Плодовые и ягодные культуры. Сезонный труд</w:t>
      </w:r>
      <w:r>
        <w:rPr>
          <w:rFonts w:ascii="Times New Roman" w:hAnsi="Times New Roman" w:cs="Times New Roman"/>
          <w:color w:val="000000"/>
          <w:sz w:val="24"/>
          <w:szCs w:val="24"/>
        </w:rPr>
        <w:t xml:space="preserve"> </w:t>
      </w:r>
      <w:r w:rsidRPr="005A34BE">
        <w:rPr>
          <w:rFonts w:ascii="Times New Roman" w:hAnsi="Times New Roman" w:cs="Times New Roman"/>
          <w:color w:val="000000"/>
          <w:sz w:val="24"/>
          <w:szCs w:val="24"/>
        </w:rPr>
        <w:t>людей. Вредители сада и огорода.</w:t>
      </w:r>
      <w:r w:rsidRPr="005A34BE">
        <w:rPr>
          <w:rFonts w:ascii="Times New Roman" w:hAnsi="Times New Roman" w:cs="Times New Roman"/>
          <w:color w:val="000000"/>
          <w:sz w:val="24"/>
          <w:szCs w:val="24"/>
        </w:rPr>
        <w:br/>
      </w:r>
      <w:r w:rsidRPr="005A34BE">
        <w:rPr>
          <w:rFonts w:ascii="Times New Roman" w:hAnsi="Times New Roman" w:cs="Times New Roman"/>
          <w:b/>
          <w:bCs/>
          <w:i/>
          <w:iCs/>
          <w:color w:val="000000"/>
          <w:sz w:val="24"/>
          <w:szCs w:val="24"/>
        </w:rPr>
        <w:t>Природа и человек (2 ч)</w:t>
      </w:r>
      <w:r w:rsidRPr="005A34BE">
        <w:rPr>
          <w:rFonts w:ascii="Times New Roman" w:hAnsi="Times New Roman" w:cs="Times New Roman"/>
          <w:color w:val="000000"/>
          <w:sz w:val="24"/>
          <w:szCs w:val="24"/>
        </w:rPr>
        <w:br/>
        <w:t>Природа как источник пищи, здоровья, различных полезных предметов для людей. Красота</w:t>
      </w:r>
      <w:r w:rsidRPr="005A34BE">
        <w:rPr>
          <w:rFonts w:ascii="Times New Roman" w:hAnsi="Times New Roman" w:cs="Times New Roman"/>
          <w:color w:val="000000"/>
          <w:sz w:val="24"/>
          <w:szCs w:val="24"/>
        </w:rPr>
        <w:br/>
        <w:t>природы. Отражение явлений природы в искусстве и литературе.</w:t>
      </w:r>
    </w:p>
    <w:p w:rsidR="004F0881" w:rsidRPr="005A34BE" w:rsidRDefault="004F0881" w:rsidP="004F0881">
      <w:pPr>
        <w:autoSpaceDE w:val="0"/>
        <w:autoSpaceDN w:val="0"/>
        <w:adjustRightInd w:val="0"/>
        <w:spacing w:before="240" w:after="240"/>
        <w:rPr>
          <w:rFonts w:ascii="Times New Roman" w:hAnsi="Times New Roman" w:cs="Times New Roman"/>
          <w:color w:val="000000"/>
          <w:sz w:val="24"/>
          <w:szCs w:val="24"/>
        </w:rPr>
      </w:pPr>
      <w:r w:rsidRPr="005A34BE">
        <w:rPr>
          <w:rFonts w:ascii="Times New Roman" w:hAnsi="Times New Roman" w:cs="Times New Roman"/>
          <w:color w:val="000000"/>
          <w:sz w:val="24"/>
          <w:szCs w:val="24"/>
        </w:rPr>
        <w:t>Роль человека в сохранении природных объектов. Правила поведения в природе. Охранные</w:t>
      </w:r>
      <w:r w:rsidRPr="005A34BE">
        <w:rPr>
          <w:rFonts w:ascii="Times New Roman" w:hAnsi="Times New Roman" w:cs="Times New Roman"/>
          <w:color w:val="000000"/>
          <w:sz w:val="24"/>
          <w:szCs w:val="24"/>
        </w:rPr>
        <w:br/>
        <w:t>мероприятия. Красная книга. «Черная» книга Земли.</w:t>
      </w:r>
      <w:r w:rsidRPr="005A34BE">
        <w:rPr>
          <w:rFonts w:ascii="Times New Roman" w:hAnsi="Times New Roman" w:cs="Times New Roman"/>
          <w:color w:val="000000"/>
          <w:sz w:val="24"/>
          <w:szCs w:val="24"/>
        </w:rPr>
        <w:br/>
        <w:t>Путешествие в прошлое (исторические сведения). Как человек одомашнил животных.</w:t>
      </w:r>
      <w:r w:rsidRPr="005A34BE">
        <w:rPr>
          <w:rFonts w:ascii="Times New Roman" w:hAnsi="Times New Roman" w:cs="Times New Roman"/>
          <w:color w:val="000000"/>
          <w:sz w:val="24"/>
          <w:szCs w:val="24"/>
        </w:rPr>
        <w:br/>
      </w:r>
      <w:r w:rsidRPr="005A34BE">
        <w:rPr>
          <w:rFonts w:ascii="Times New Roman" w:hAnsi="Times New Roman" w:cs="Times New Roman"/>
          <w:b/>
          <w:bCs/>
          <w:i/>
          <w:iCs/>
          <w:color w:val="000000"/>
          <w:sz w:val="24"/>
          <w:szCs w:val="24"/>
        </w:rPr>
        <w:t xml:space="preserve">Экскурсии. </w:t>
      </w:r>
      <w:r w:rsidRPr="005A34BE">
        <w:rPr>
          <w:rFonts w:ascii="Times New Roman" w:hAnsi="Times New Roman" w:cs="Times New Roman"/>
          <w:color w:val="000000"/>
          <w:sz w:val="24"/>
          <w:szCs w:val="24"/>
        </w:rPr>
        <w:t>В лес (лесопарк), поле, на луг, водоем; в краеведческий музей, места</w:t>
      </w:r>
      <w:r w:rsidRPr="005A34BE">
        <w:rPr>
          <w:rFonts w:ascii="Times New Roman" w:hAnsi="Times New Roman" w:cs="Times New Roman"/>
          <w:color w:val="000000"/>
          <w:sz w:val="24"/>
          <w:szCs w:val="24"/>
        </w:rPr>
        <w:br/>
        <w:t>сельскохозяйственного труда (с учетом местного окружения). Экскурсии в исторический (краеведческий), художественный музеи, на предприятие, в учреждение культуры и быта (с учетом местных условий).</w:t>
      </w:r>
    </w:p>
    <w:p w:rsidR="004F0881" w:rsidRDefault="004F0881" w:rsidP="004F0881">
      <w:pPr>
        <w:autoSpaceDE w:val="0"/>
        <w:autoSpaceDN w:val="0"/>
        <w:adjustRightInd w:val="0"/>
        <w:spacing w:before="240" w:after="240"/>
        <w:rPr>
          <w:rFonts w:ascii="Times New Roman" w:hAnsi="Times New Roman" w:cs="Times New Roman"/>
          <w:color w:val="000000"/>
          <w:sz w:val="24"/>
          <w:szCs w:val="24"/>
        </w:rPr>
      </w:pPr>
      <w:r w:rsidRPr="005A34BE">
        <w:rPr>
          <w:rFonts w:ascii="Times New Roman" w:hAnsi="Times New Roman" w:cs="Times New Roman"/>
          <w:b/>
          <w:bCs/>
          <w:i/>
          <w:iCs/>
          <w:color w:val="000000"/>
          <w:sz w:val="24"/>
          <w:szCs w:val="24"/>
        </w:rPr>
        <w:t xml:space="preserve">Практические работы. </w:t>
      </w:r>
      <w:r w:rsidRPr="005A34BE">
        <w:rPr>
          <w:rFonts w:ascii="Times New Roman" w:hAnsi="Times New Roman" w:cs="Times New Roman"/>
          <w:color w:val="000000"/>
          <w:sz w:val="24"/>
          <w:szCs w:val="24"/>
        </w:rPr>
        <w:t>Работа с натуральными объектами, гербариями, муляжами (съедобные и</w:t>
      </w:r>
      <w:r>
        <w:rPr>
          <w:rFonts w:ascii="Times New Roman" w:hAnsi="Times New Roman" w:cs="Times New Roman"/>
          <w:color w:val="000000"/>
          <w:sz w:val="24"/>
          <w:szCs w:val="24"/>
        </w:rPr>
        <w:t xml:space="preserve"> </w:t>
      </w:r>
      <w:r w:rsidRPr="005A34BE">
        <w:rPr>
          <w:rFonts w:ascii="Times New Roman" w:hAnsi="Times New Roman" w:cs="Times New Roman"/>
          <w:color w:val="000000"/>
          <w:sz w:val="24"/>
          <w:szCs w:val="24"/>
        </w:rPr>
        <w:t xml:space="preserve">ядовитые грибы; редкие растения своей местности; растения разных сообществ).Определение </w:t>
      </w:r>
      <w:r w:rsidRPr="005A34BE">
        <w:rPr>
          <w:rFonts w:ascii="Times New Roman" w:hAnsi="Times New Roman" w:cs="Times New Roman"/>
          <w:color w:val="000000"/>
          <w:sz w:val="24"/>
          <w:szCs w:val="24"/>
        </w:rPr>
        <w:lastRenderedPageBreak/>
        <w:t>температуры</w:t>
      </w:r>
      <w:r>
        <w:rPr>
          <w:rFonts w:ascii="Times New Roman" w:hAnsi="Times New Roman" w:cs="Times New Roman"/>
          <w:color w:val="000000"/>
          <w:sz w:val="24"/>
          <w:szCs w:val="24"/>
        </w:rPr>
        <w:t xml:space="preserve"> </w:t>
      </w:r>
      <w:r w:rsidRPr="005A34BE">
        <w:rPr>
          <w:rFonts w:ascii="Times New Roman" w:hAnsi="Times New Roman" w:cs="Times New Roman"/>
          <w:color w:val="000000"/>
          <w:sz w:val="24"/>
          <w:szCs w:val="24"/>
        </w:rPr>
        <w:t>воды и воздуха. Ориентирование по глобусу. Определение свойств воды и её состояний. Наблюдение за</w:t>
      </w:r>
      <w:r>
        <w:rPr>
          <w:rFonts w:ascii="Times New Roman" w:hAnsi="Times New Roman" w:cs="Times New Roman"/>
          <w:color w:val="000000"/>
          <w:sz w:val="24"/>
          <w:szCs w:val="24"/>
        </w:rPr>
        <w:t xml:space="preserve"> </w:t>
      </w:r>
      <w:r w:rsidRPr="005A34BE">
        <w:rPr>
          <w:rFonts w:ascii="Times New Roman" w:hAnsi="Times New Roman" w:cs="Times New Roman"/>
          <w:color w:val="000000"/>
          <w:sz w:val="24"/>
          <w:szCs w:val="24"/>
        </w:rPr>
        <w:t>птицей, за рыбками.</w:t>
      </w:r>
    </w:p>
    <w:p w:rsidR="004F0881" w:rsidRPr="00DC07A7" w:rsidRDefault="004F0881" w:rsidP="004F0881">
      <w:pPr>
        <w:autoSpaceDE w:val="0"/>
        <w:autoSpaceDN w:val="0"/>
        <w:adjustRightInd w:val="0"/>
        <w:spacing w:before="240" w:after="240"/>
        <w:rPr>
          <w:rFonts w:ascii="Times New Roman" w:hAnsi="Times New Roman" w:cs="Times New Roman"/>
          <w:color w:val="000000"/>
          <w:sz w:val="24"/>
          <w:szCs w:val="24"/>
        </w:rPr>
      </w:pPr>
      <w:r w:rsidRPr="00DC07A7">
        <w:rPr>
          <w:rFonts w:ascii="Times New Roman" w:hAnsi="Times New Roman" w:cs="Times New Roman"/>
          <w:b/>
          <w:bCs/>
          <w:color w:val="000000"/>
          <w:sz w:val="24"/>
          <w:szCs w:val="24"/>
        </w:rPr>
        <w:t>3 класс (2 ч. в неделю; 68 часов)</w:t>
      </w:r>
      <w:r w:rsidRPr="00DC07A7">
        <w:rPr>
          <w:rFonts w:ascii="Times New Roman" w:hAnsi="Times New Roman" w:cs="Times New Roman"/>
          <w:color w:val="000000"/>
          <w:sz w:val="24"/>
          <w:szCs w:val="24"/>
        </w:rPr>
        <w:br/>
      </w:r>
      <w:r w:rsidRPr="00932582">
        <w:rPr>
          <w:rFonts w:ascii="Times New Roman" w:hAnsi="Times New Roman" w:cs="Times New Roman"/>
          <w:b/>
          <w:bCs/>
          <w:color w:val="000000"/>
          <w:sz w:val="24"/>
          <w:szCs w:val="24"/>
        </w:rPr>
        <w:t>Земля – наш общий дом</w:t>
      </w:r>
      <w:r w:rsidRPr="00DC07A7">
        <w:rPr>
          <w:rFonts w:ascii="Times New Roman" w:hAnsi="Times New Roman" w:cs="Times New Roman"/>
          <w:b/>
          <w:bCs/>
          <w:color w:val="000000"/>
          <w:sz w:val="24"/>
          <w:szCs w:val="24"/>
        </w:rPr>
        <w:t xml:space="preserve"> </w:t>
      </w:r>
      <w:r w:rsidRPr="00DC07A7">
        <w:rPr>
          <w:rFonts w:ascii="Times New Roman" w:hAnsi="Times New Roman" w:cs="Times New Roman"/>
          <w:b/>
          <w:bCs/>
          <w:i/>
          <w:iCs/>
          <w:color w:val="000000"/>
          <w:sz w:val="24"/>
          <w:szCs w:val="24"/>
        </w:rPr>
        <w:t>(7ч.)</w:t>
      </w:r>
      <w:r w:rsidRPr="00DC07A7">
        <w:rPr>
          <w:rFonts w:ascii="Times New Roman" w:hAnsi="Times New Roman" w:cs="Times New Roman"/>
          <w:color w:val="000000"/>
          <w:sz w:val="24"/>
          <w:szCs w:val="24"/>
        </w:rPr>
        <w:br/>
        <w:t>Где ты живешь. Когда ты живешь. Историческое время. Счет лет в истории.</w:t>
      </w:r>
      <w:r w:rsidRPr="00DC07A7">
        <w:rPr>
          <w:rFonts w:ascii="Times New Roman" w:hAnsi="Times New Roman" w:cs="Times New Roman"/>
          <w:color w:val="000000"/>
          <w:sz w:val="24"/>
          <w:szCs w:val="24"/>
        </w:rPr>
        <w:br/>
        <w:t>Солнечная система. Солнце – звезда. Земля – планета Солнечной системы. «Соседи» Земли по</w:t>
      </w:r>
      <w:r>
        <w:rPr>
          <w:rFonts w:ascii="Times New Roman" w:hAnsi="Times New Roman" w:cs="Times New Roman"/>
          <w:color w:val="000000"/>
          <w:sz w:val="24"/>
          <w:szCs w:val="24"/>
        </w:rPr>
        <w:t xml:space="preserve"> </w:t>
      </w:r>
      <w:r w:rsidRPr="00DC07A7">
        <w:rPr>
          <w:rFonts w:ascii="Times New Roman" w:hAnsi="Times New Roman" w:cs="Times New Roman"/>
          <w:color w:val="000000"/>
          <w:sz w:val="24"/>
          <w:szCs w:val="24"/>
        </w:rPr>
        <w:t>Солнечной системе.</w:t>
      </w:r>
    </w:p>
    <w:p w:rsidR="004F0881" w:rsidRPr="00DC07A7" w:rsidRDefault="004F0881" w:rsidP="004F0881">
      <w:pPr>
        <w:autoSpaceDE w:val="0"/>
        <w:autoSpaceDN w:val="0"/>
        <w:adjustRightInd w:val="0"/>
        <w:spacing w:before="240" w:after="240"/>
        <w:rPr>
          <w:rFonts w:ascii="Times New Roman" w:hAnsi="Times New Roman" w:cs="Times New Roman"/>
          <w:color w:val="000000"/>
          <w:sz w:val="24"/>
          <w:szCs w:val="24"/>
        </w:rPr>
      </w:pPr>
      <w:r w:rsidRPr="00DC07A7">
        <w:rPr>
          <w:rFonts w:ascii="Times New Roman" w:hAnsi="Times New Roman" w:cs="Times New Roman"/>
          <w:color w:val="000000"/>
          <w:sz w:val="24"/>
          <w:szCs w:val="24"/>
        </w:rPr>
        <w:t>Изображение Земли. Глобус – модель Земли. План. Карта (географическая и историческая).</w:t>
      </w:r>
      <w:r w:rsidRPr="00DC07A7">
        <w:rPr>
          <w:rFonts w:ascii="Times New Roman" w:hAnsi="Times New Roman" w:cs="Times New Roman"/>
          <w:color w:val="000000"/>
          <w:sz w:val="24"/>
          <w:szCs w:val="24"/>
        </w:rPr>
        <w:br/>
        <w:t>Масштаб, условные обозначения карты. Карта России.</w:t>
      </w:r>
      <w:r w:rsidRPr="00DC07A7">
        <w:rPr>
          <w:rFonts w:ascii="Times New Roman" w:hAnsi="Times New Roman" w:cs="Times New Roman"/>
          <w:color w:val="000000"/>
          <w:sz w:val="24"/>
          <w:szCs w:val="24"/>
        </w:rPr>
        <w:br/>
        <w:t>Условия жизни на Земле. Солнце – источник тепла и света. Вода. Значение воды для жизни на</w:t>
      </w:r>
      <w:r>
        <w:rPr>
          <w:rFonts w:ascii="Times New Roman" w:hAnsi="Times New Roman" w:cs="Times New Roman"/>
          <w:color w:val="000000"/>
          <w:sz w:val="24"/>
          <w:szCs w:val="24"/>
        </w:rPr>
        <w:t xml:space="preserve"> </w:t>
      </w:r>
      <w:r w:rsidRPr="00DC07A7">
        <w:rPr>
          <w:rFonts w:ascii="Times New Roman" w:hAnsi="Times New Roman" w:cs="Times New Roman"/>
          <w:color w:val="000000"/>
          <w:sz w:val="24"/>
          <w:szCs w:val="24"/>
        </w:rPr>
        <w:t>Земле. Источники воды на Земле. Водоемы, их разнообразие. Растения и животные разных водоемов.</w:t>
      </w:r>
      <w:r w:rsidRPr="00DC07A7">
        <w:rPr>
          <w:rFonts w:ascii="Times New Roman" w:hAnsi="Times New Roman" w:cs="Times New Roman"/>
          <w:color w:val="000000"/>
          <w:sz w:val="24"/>
          <w:szCs w:val="24"/>
        </w:rPr>
        <w:br/>
        <w:t>Охрана воды от загрязнения. Воздух. Значение воздуха для жизни на Земле. Воздух – смесь газов. Охрана воздуха.</w:t>
      </w:r>
      <w:r w:rsidRPr="00DC07A7">
        <w:rPr>
          <w:rFonts w:ascii="Times New Roman" w:hAnsi="Times New Roman" w:cs="Times New Roman"/>
          <w:color w:val="000000"/>
          <w:sz w:val="24"/>
          <w:szCs w:val="24"/>
        </w:rPr>
        <w:br/>
      </w:r>
      <w:r w:rsidRPr="00DC07A7">
        <w:rPr>
          <w:rFonts w:ascii="Times New Roman" w:hAnsi="Times New Roman" w:cs="Times New Roman"/>
          <w:b/>
          <w:bCs/>
          <w:i/>
          <w:iCs/>
          <w:color w:val="000000"/>
          <w:sz w:val="24"/>
          <w:szCs w:val="24"/>
        </w:rPr>
        <w:t>Человек изучает Землю.( 4 ч)</w:t>
      </w:r>
      <w:r w:rsidRPr="00DC07A7">
        <w:rPr>
          <w:rFonts w:ascii="Times New Roman" w:hAnsi="Times New Roman" w:cs="Times New Roman"/>
          <w:color w:val="000000"/>
          <w:sz w:val="24"/>
          <w:szCs w:val="24"/>
        </w:rPr>
        <w:br/>
        <w:t>Человек познаёт мир. Наблюдения, опыты, эксперименты – методы познания человеком</w:t>
      </w:r>
      <w:r w:rsidRPr="00DC07A7">
        <w:rPr>
          <w:rFonts w:ascii="Times New Roman" w:hAnsi="Times New Roman" w:cs="Times New Roman"/>
          <w:color w:val="000000"/>
          <w:sz w:val="24"/>
          <w:szCs w:val="24"/>
        </w:rPr>
        <w:br/>
        <w:t>окружающего мира. Изображение Земли. Глобус – модель Земли. План. Карта (географическая и</w:t>
      </w:r>
      <w:r>
        <w:rPr>
          <w:rFonts w:ascii="Times New Roman" w:hAnsi="Times New Roman" w:cs="Times New Roman"/>
          <w:color w:val="000000"/>
          <w:sz w:val="24"/>
          <w:szCs w:val="24"/>
        </w:rPr>
        <w:t xml:space="preserve"> </w:t>
      </w:r>
      <w:r w:rsidRPr="00DC07A7">
        <w:rPr>
          <w:rFonts w:ascii="Times New Roman" w:hAnsi="Times New Roman" w:cs="Times New Roman"/>
          <w:color w:val="000000"/>
          <w:sz w:val="24"/>
          <w:szCs w:val="24"/>
        </w:rPr>
        <w:t>историческая). Масштаб, условные обозначения карты. Карта России.</w:t>
      </w:r>
      <w:r w:rsidRPr="00DC07A7">
        <w:rPr>
          <w:rFonts w:ascii="Times New Roman" w:hAnsi="Times New Roman" w:cs="Times New Roman"/>
          <w:color w:val="000000"/>
          <w:sz w:val="24"/>
          <w:szCs w:val="24"/>
        </w:rPr>
        <w:br/>
      </w:r>
      <w:r w:rsidRPr="00DC07A7">
        <w:rPr>
          <w:rFonts w:ascii="Times New Roman" w:hAnsi="Times New Roman" w:cs="Times New Roman"/>
          <w:b/>
          <w:bCs/>
          <w:i/>
          <w:iCs/>
          <w:color w:val="000000"/>
          <w:sz w:val="24"/>
          <w:szCs w:val="24"/>
        </w:rPr>
        <w:t xml:space="preserve">Расширение кругозора школьников. </w:t>
      </w:r>
      <w:r w:rsidRPr="00DC07A7">
        <w:rPr>
          <w:rFonts w:ascii="Times New Roman" w:hAnsi="Times New Roman" w:cs="Times New Roman"/>
          <w:color w:val="000000"/>
          <w:sz w:val="24"/>
          <w:szCs w:val="24"/>
        </w:rPr>
        <w:t>Представления людей древних цивилизаций о происхождении Земли. История возникновения жизни на Земле. Как человек исследовал Землю. История возникновения</w:t>
      </w:r>
      <w:r>
        <w:rPr>
          <w:rFonts w:ascii="Times New Roman" w:hAnsi="Times New Roman" w:cs="Times New Roman"/>
          <w:color w:val="000000"/>
          <w:sz w:val="24"/>
          <w:szCs w:val="24"/>
        </w:rPr>
        <w:t xml:space="preserve"> </w:t>
      </w:r>
      <w:r w:rsidRPr="00DC07A7">
        <w:rPr>
          <w:rFonts w:ascii="Times New Roman" w:hAnsi="Times New Roman" w:cs="Times New Roman"/>
          <w:color w:val="000000"/>
          <w:sz w:val="24"/>
          <w:szCs w:val="24"/>
        </w:rPr>
        <w:t>карты.</w:t>
      </w:r>
      <w:r w:rsidRPr="00DC07A7">
        <w:rPr>
          <w:rFonts w:ascii="Times New Roman" w:hAnsi="Times New Roman" w:cs="Times New Roman"/>
          <w:color w:val="000000"/>
          <w:sz w:val="24"/>
          <w:szCs w:val="24"/>
        </w:rPr>
        <w:br/>
      </w:r>
      <w:r w:rsidRPr="00DC07A7">
        <w:rPr>
          <w:rFonts w:ascii="Times New Roman" w:hAnsi="Times New Roman" w:cs="Times New Roman"/>
          <w:b/>
          <w:bCs/>
          <w:i/>
          <w:iCs/>
          <w:color w:val="000000"/>
          <w:sz w:val="24"/>
          <w:szCs w:val="24"/>
        </w:rPr>
        <w:t>Царства природы (26 ч)</w:t>
      </w:r>
      <w:r w:rsidRPr="00DC07A7">
        <w:rPr>
          <w:rFonts w:ascii="Times New Roman" w:hAnsi="Times New Roman" w:cs="Times New Roman"/>
          <w:color w:val="000000"/>
          <w:sz w:val="24"/>
          <w:szCs w:val="24"/>
        </w:rPr>
        <w:br/>
        <w:t>Бактерии, грибы. Отличие грибов от растений. Разнообразие грибов. Съедобные и несъедобные</w:t>
      </w:r>
      <w:r>
        <w:rPr>
          <w:rFonts w:ascii="Times New Roman" w:hAnsi="Times New Roman" w:cs="Times New Roman"/>
          <w:color w:val="000000"/>
          <w:sz w:val="24"/>
          <w:szCs w:val="24"/>
        </w:rPr>
        <w:t xml:space="preserve"> </w:t>
      </w:r>
      <w:r w:rsidRPr="00DC07A7">
        <w:rPr>
          <w:rFonts w:ascii="Times New Roman" w:hAnsi="Times New Roman" w:cs="Times New Roman"/>
          <w:color w:val="000000"/>
          <w:sz w:val="24"/>
          <w:szCs w:val="24"/>
        </w:rPr>
        <w:t>грибы.</w:t>
      </w:r>
    </w:p>
    <w:p w:rsidR="004F0881" w:rsidRPr="00DC07A7" w:rsidRDefault="004F0881" w:rsidP="004F0881">
      <w:pPr>
        <w:autoSpaceDE w:val="0"/>
        <w:autoSpaceDN w:val="0"/>
        <w:adjustRightInd w:val="0"/>
        <w:spacing w:before="240" w:after="240"/>
        <w:rPr>
          <w:rFonts w:ascii="Times New Roman" w:hAnsi="Times New Roman" w:cs="Times New Roman"/>
          <w:color w:val="000000"/>
          <w:sz w:val="24"/>
          <w:szCs w:val="24"/>
        </w:rPr>
      </w:pPr>
      <w:r w:rsidRPr="00DC07A7">
        <w:rPr>
          <w:rFonts w:ascii="Times New Roman" w:hAnsi="Times New Roman" w:cs="Times New Roman"/>
          <w:i/>
          <w:iCs/>
          <w:color w:val="000000"/>
          <w:sz w:val="24"/>
          <w:szCs w:val="24"/>
        </w:rPr>
        <w:t xml:space="preserve">Расширение кругозора школьников. </w:t>
      </w:r>
      <w:r w:rsidRPr="00DC07A7">
        <w:rPr>
          <w:rFonts w:ascii="Times New Roman" w:hAnsi="Times New Roman" w:cs="Times New Roman"/>
          <w:color w:val="000000"/>
          <w:sz w:val="24"/>
          <w:szCs w:val="24"/>
        </w:rPr>
        <w:t>Правила сбора грибов. Предупреждение отравлений грибами.</w:t>
      </w:r>
      <w:r>
        <w:rPr>
          <w:rFonts w:ascii="Times New Roman" w:hAnsi="Times New Roman" w:cs="Times New Roman"/>
          <w:color w:val="000000"/>
          <w:sz w:val="24"/>
          <w:szCs w:val="24"/>
        </w:rPr>
        <w:t xml:space="preserve"> </w:t>
      </w:r>
      <w:r w:rsidRPr="00DC07A7">
        <w:rPr>
          <w:rFonts w:ascii="Times New Roman" w:hAnsi="Times New Roman" w:cs="Times New Roman"/>
          <w:color w:val="000000"/>
          <w:sz w:val="24"/>
          <w:szCs w:val="24"/>
        </w:rPr>
        <w:t>Животные- царство природы. Роль животных в природе. Животные и человек. Разнообразие</w:t>
      </w:r>
      <w:r>
        <w:rPr>
          <w:rFonts w:ascii="Times New Roman" w:hAnsi="Times New Roman" w:cs="Times New Roman"/>
          <w:color w:val="000000"/>
          <w:sz w:val="24"/>
          <w:szCs w:val="24"/>
        </w:rPr>
        <w:t xml:space="preserve"> </w:t>
      </w:r>
      <w:r w:rsidRPr="00DC07A7">
        <w:rPr>
          <w:rFonts w:ascii="Times New Roman" w:hAnsi="Times New Roman" w:cs="Times New Roman"/>
          <w:color w:val="000000"/>
          <w:sz w:val="24"/>
          <w:szCs w:val="24"/>
        </w:rPr>
        <w:t>животных: одноклеточные, многоклеточные, беспозвоночные, позвоночные (на примере отдельных групп и</w:t>
      </w:r>
      <w:r>
        <w:rPr>
          <w:rFonts w:ascii="Times New Roman" w:hAnsi="Times New Roman" w:cs="Times New Roman"/>
          <w:color w:val="000000"/>
          <w:sz w:val="24"/>
          <w:szCs w:val="24"/>
        </w:rPr>
        <w:t xml:space="preserve"> </w:t>
      </w:r>
      <w:r w:rsidRPr="00DC07A7">
        <w:rPr>
          <w:rFonts w:ascii="Times New Roman" w:hAnsi="Times New Roman" w:cs="Times New Roman"/>
          <w:color w:val="000000"/>
          <w:sz w:val="24"/>
          <w:szCs w:val="24"/>
        </w:rPr>
        <w:t>представителей.)</w:t>
      </w:r>
      <w:r w:rsidRPr="00DC07A7">
        <w:rPr>
          <w:rFonts w:ascii="Times New Roman" w:hAnsi="Times New Roman" w:cs="Times New Roman"/>
          <w:color w:val="000000"/>
          <w:sz w:val="24"/>
          <w:szCs w:val="24"/>
        </w:rPr>
        <w:br/>
        <w:t>Животные- живые тела. (организмы). Поведение животных. Приспособление к среде обитания. Охрана животных.</w:t>
      </w:r>
      <w:r w:rsidRPr="00DC07A7">
        <w:rPr>
          <w:rFonts w:ascii="Times New Roman" w:hAnsi="Times New Roman" w:cs="Times New Roman"/>
          <w:color w:val="000000"/>
          <w:sz w:val="24"/>
          <w:szCs w:val="24"/>
        </w:rPr>
        <w:br/>
      </w:r>
      <w:r w:rsidRPr="00DC07A7">
        <w:rPr>
          <w:rFonts w:ascii="Times New Roman" w:hAnsi="Times New Roman" w:cs="Times New Roman"/>
          <w:i/>
          <w:iCs/>
          <w:color w:val="000000"/>
          <w:sz w:val="24"/>
          <w:szCs w:val="24"/>
        </w:rPr>
        <w:t xml:space="preserve">Расширение кругозора школьников. </w:t>
      </w:r>
      <w:r w:rsidRPr="00DC07A7">
        <w:rPr>
          <w:rFonts w:ascii="Times New Roman" w:hAnsi="Times New Roman" w:cs="Times New Roman"/>
          <w:color w:val="000000"/>
          <w:sz w:val="24"/>
          <w:szCs w:val="24"/>
        </w:rPr>
        <w:t>Животные родного края. Цепи питания. Как животные</w:t>
      </w:r>
      <w:r w:rsidRPr="00DC07A7">
        <w:rPr>
          <w:rFonts w:ascii="Times New Roman" w:hAnsi="Times New Roman" w:cs="Times New Roman"/>
          <w:color w:val="000000"/>
          <w:sz w:val="24"/>
          <w:szCs w:val="24"/>
        </w:rPr>
        <w:br/>
        <w:t>воспитывают своих детёнышей.Как человек одомашнил животных</w:t>
      </w:r>
      <w:r w:rsidRPr="00DC07A7">
        <w:rPr>
          <w:rFonts w:ascii="Times New Roman" w:hAnsi="Times New Roman" w:cs="Times New Roman"/>
          <w:color w:val="000000"/>
          <w:sz w:val="24"/>
          <w:szCs w:val="24"/>
        </w:rPr>
        <w:br/>
        <w:t>Растения-царство природы. Распространение растений на Земле, значение растений для жизни.</w:t>
      </w:r>
    </w:p>
    <w:p w:rsidR="004F0881" w:rsidRPr="00DC07A7" w:rsidRDefault="004F0881" w:rsidP="004F0881">
      <w:pPr>
        <w:autoSpaceDE w:val="0"/>
        <w:autoSpaceDN w:val="0"/>
        <w:adjustRightInd w:val="0"/>
        <w:spacing w:before="240" w:after="240"/>
        <w:rPr>
          <w:rFonts w:ascii="Times New Roman" w:hAnsi="Times New Roman" w:cs="Times New Roman"/>
          <w:color w:val="000000"/>
          <w:sz w:val="24"/>
          <w:szCs w:val="24"/>
        </w:rPr>
      </w:pPr>
      <w:r w:rsidRPr="00DC07A7">
        <w:rPr>
          <w:rFonts w:ascii="Times New Roman" w:hAnsi="Times New Roman" w:cs="Times New Roman"/>
          <w:color w:val="000000"/>
          <w:sz w:val="24"/>
          <w:szCs w:val="24"/>
        </w:rPr>
        <w:t>Растения и человек. Разноообразие растений: водоросли, мхи, папоротники, хвойные(голосеменные),цветковые, их общая характеристика.</w:t>
      </w:r>
      <w:r w:rsidRPr="00DC07A7">
        <w:rPr>
          <w:rFonts w:ascii="Times New Roman" w:hAnsi="Times New Roman" w:cs="Times New Roman"/>
          <w:color w:val="000000"/>
          <w:sz w:val="24"/>
          <w:szCs w:val="24"/>
        </w:rPr>
        <w:br/>
        <w:t>Растения- живые тела (организмы). Жизнь растений. Продолжительность жизни: однолетние,</w:t>
      </w:r>
      <w:r>
        <w:rPr>
          <w:rFonts w:ascii="Times New Roman" w:hAnsi="Times New Roman" w:cs="Times New Roman"/>
          <w:color w:val="000000"/>
          <w:sz w:val="24"/>
          <w:szCs w:val="24"/>
        </w:rPr>
        <w:t xml:space="preserve"> </w:t>
      </w:r>
      <w:r w:rsidRPr="00DC07A7">
        <w:rPr>
          <w:rFonts w:ascii="Times New Roman" w:hAnsi="Times New Roman" w:cs="Times New Roman"/>
          <w:color w:val="000000"/>
          <w:sz w:val="24"/>
          <w:szCs w:val="24"/>
        </w:rPr>
        <w:t>двулетние, многолетние. Питание растений. Роль корня и побега в питании. Размножение растений.</w:t>
      </w:r>
      <w:r w:rsidRPr="00DC07A7">
        <w:rPr>
          <w:rFonts w:ascii="Times New Roman" w:hAnsi="Times New Roman" w:cs="Times New Roman"/>
          <w:color w:val="000000"/>
          <w:sz w:val="24"/>
          <w:szCs w:val="24"/>
        </w:rPr>
        <w:br/>
        <w:t>Распространение плодов и семян.</w:t>
      </w:r>
      <w:r>
        <w:rPr>
          <w:rFonts w:ascii="Times New Roman" w:hAnsi="Times New Roman" w:cs="Times New Roman"/>
          <w:color w:val="000000"/>
          <w:sz w:val="24"/>
          <w:szCs w:val="24"/>
        </w:rPr>
        <w:t xml:space="preserve"> </w:t>
      </w:r>
      <w:r w:rsidRPr="00DC07A7">
        <w:rPr>
          <w:rFonts w:ascii="Times New Roman" w:hAnsi="Times New Roman" w:cs="Times New Roman"/>
          <w:color w:val="000000"/>
          <w:sz w:val="24"/>
          <w:szCs w:val="24"/>
        </w:rPr>
        <w:t>Охрана растений.</w:t>
      </w:r>
      <w:r w:rsidRPr="00DC07A7">
        <w:rPr>
          <w:rFonts w:ascii="Times New Roman" w:hAnsi="Times New Roman" w:cs="Times New Roman"/>
          <w:color w:val="000000"/>
          <w:sz w:val="24"/>
          <w:szCs w:val="24"/>
        </w:rPr>
        <w:br/>
      </w:r>
      <w:r w:rsidRPr="00DC07A7">
        <w:rPr>
          <w:rFonts w:ascii="Times New Roman" w:hAnsi="Times New Roman" w:cs="Times New Roman"/>
          <w:i/>
          <w:iCs/>
          <w:color w:val="000000"/>
          <w:sz w:val="24"/>
          <w:szCs w:val="24"/>
        </w:rPr>
        <w:t xml:space="preserve">Расширение кругозора школьников. </w:t>
      </w:r>
      <w:r w:rsidRPr="00DC07A7">
        <w:rPr>
          <w:rFonts w:ascii="Times New Roman" w:hAnsi="Times New Roman" w:cs="Times New Roman"/>
          <w:color w:val="000000"/>
          <w:sz w:val="24"/>
          <w:szCs w:val="24"/>
        </w:rPr>
        <w:t>Разнообразие растений родного края. Ядовитые растения.</w:t>
      </w:r>
      <w:r w:rsidRPr="00DC07A7">
        <w:rPr>
          <w:rFonts w:ascii="Times New Roman" w:hAnsi="Times New Roman" w:cs="Times New Roman"/>
          <w:color w:val="000000"/>
          <w:sz w:val="24"/>
          <w:szCs w:val="24"/>
        </w:rPr>
        <w:br/>
        <w:t>Предупреждение отравлений ими.</w:t>
      </w:r>
      <w:r w:rsidRPr="00DC07A7">
        <w:rPr>
          <w:rFonts w:ascii="Times New Roman" w:hAnsi="Times New Roman" w:cs="Times New Roman"/>
          <w:color w:val="000000"/>
          <w:sz w:val="24"/>
          <w:szCs w:val="24"/>
        </w:rPr>
        <w:br/>
      </w:r>
      <w:r w:rsidRPr="00DC07A7">
        <w:rPr>
          <w:rFonts w:ascii="Times New Roman" w:hAnsi="Times New Roman" w:cs="Times New Roman"/>
          <w:b/>
          <w:bCs/>
          <w:color w:val="000000"/>
          <w:sz w:val="24"/>
          <w:szCs w:val="24"/>
        </w:rPr>
        <w:t>Наша Родина: от Руси до России (11 ч)</w:t>
      </w:r>
      <w:r w:rsidRPr="00DC07A7">
        <w:rPr>
          <w:rFonts w:ascii="Times New Roman" w:hAnsi="Times New Roman" w:cs="Times New Roman"/>
          <w:color w:val="000000"/>
          <w:sz w:val="24"/>
          <w:szCs w:val="24"/>
        </w:rPr>
        <w:br/>
        <w:t xml:space="preserve">Названия русского государства в разные исторические времена (эпохи): Древняя Русь, древнерусское государство, Московская Русь, Российская империя, Советская Россия, СССР, </w:t>
      </w:r>
      <w:r w:rsidRPr="00DC07A7">
        <w:rPr>
          <w:rFonts w:ascii="Times New Roman" w:hAnsi="Times New Roman" w:cs="Times New Roman"/>
          <w:color w:val="000000"/>
          <w:sz w:val="24"/>
          <w:szCs w:val="24"/>
        </w:rPr>
        <w:lastRenderedPageBreak/>
        <w:t>Российская</w:t>
      </w:r>
      <w:r>
        <w:rPr>
          <w:rFonts w:ascii="Times New Roman" w:hAnsi="Times New Roman" w:cs="Times New Roman"/>
          <w:color w:val="000000"/>
          <w:sz w:val="24"/>
          <w:szCs w:val="24"/>
        </w:rPr>
        <w:t xml:space="preserve"> </w:t>
      </w:r>
      <w:r w:rsidRPr="00DC07A7">
        <w:rPr>
          <w:rFonts w:ascii="Times New Roman" w:hAnsi="Times New Roman" w:cs="Times New Roman"/>
          <w:color w:val="000000"/>
          <w:sz w:val="24"/>
          <w:szCs w:val="24"/>
        </w:rPr>
        <w:t>Федерация. Государственные деятели. Руководитель (глава княжества, страны, государства.</w:t>
      </w:r>
      <w:r w:rsidRPr="00DC07A7">
        <w:rPr>
          <w:rFonts w:ascii="Times New Roman" w:hAnsi="Times New Roman" w:cs="Times New Roman"/>
          <w:color w:val="000000"/>
          <w:sz w:val="24"/>
          <w:szCs w:val="24"/>
        </w:rPr>
        <w:br/>
      </w:r>
      <w:r w:rsidRPr="00DC07A7">
        <w:rPr>
          <w:rFonts w:ascii="Times New Roman" w:hAnsi="Times New Roman" w:cs="Times New Roman"/>
          <w:i/>
          <w:iCs/>
          <w:color w:val="000000"/>
          <w:sz w:val="24"/>
          <w:szCs w:val="24"/>
        </w:rPr>
        <w:t xml:space="preserve">Расширение кругозора школьников. </w:t>
      </w:r>
      <w:r w:rsidRPr="00DC07A7">
        <w:rPr>
          <w:rFonts w:ascii="Times New Roman" w:hAnsi="Times New Roman" w:cs="Times New Roman"/>
          <w:color w:val="000000"/>
          <w:sz w:val="24"/>
          <w:szCs w:val="24"/>
        </w:rPr>
        <w:t>Символы царской власти.</w:t>
      </w:r>
    </w:p>
    <w:p w:rsidR="004F0881" w:rsidRPr="00DC07A7" w:rsidRDefault="004F0881" w:rsidP="004F0881">
      <w:pPr>
        <w:autoSpaceDE w:val="0"/>
        <w:autoSpaceDN w:val="0"/>
        <w:adjustRightInd w:val="0"/>
        <w:spacing w:before="240" w:after="240"/>
        <w:rPr>
          <w:rFonts w:ascii="Times New Roman" w:hAnsi="Times New Roman" w:cs="Times New Roman"/>
          <w:color w:val="000000"/>
          <w:sz w:val="24"/>
          <w:szCs w:val="24"/>
        </w:rPr>
      </w:pPr>
      <w:r w:rsidRPr="00DC07A7">
        <w:rPr>
          <w:rFonts w:ascii="Times New Roman" w:hAnsi="Times New Roman" w:cs="Times New Roman"/>
          <w:b/>
          <w:bCs/>
          <w:color w:val="000000"/>
          <w:sz w:val="24"/>
          <w:szCs w:val="24"/>
        </w:rPr>
        <w:t>Как люди жили в старину ( 12 ч)</w:t>
      </w:r>
      <w:r w:rsidRPr="00DC07A7">
        <w:rPr>
          <w:rFonts w:ascii="Times New Roman" w:hAnsi="Times New Roman" w:cs="Times New Roman"/>
          <w:color w:val="000000"/>
          <w:sz w:val="24"/>
          <w:szCs w:val="24"/>
        </w:rPr>
        <w:br/>
        <w:t>Портрет славянина в Древней, Московской Руси, в России. Патриотизм, смелость, трудолюбие,</w:t>
      </w:r>
      <w:r>
        <w:rPr>
          <w:rFonts w:ascii="Times New Roman" w:hAnsi="Times New Roman" w:cs="Times New Roman"/>
          <w:color w:val="000000"/>
          <w:sz w:val="24"/>
          <w:szCs w:val="24"/>
        </w:rPr>
        <w:t xml:space="preserve"> </w:t>
      </w:r>
      <w:r w:rsidRPr="00DC07A7">
        <w:rPr>
          <w:rFonts w:ascii="Times New Roman" w:hAnsi="Times New Roman" w:cs="Times New Roman"/>
          <w:color w:val="000000"/>
          <w:sz w:val="24"/>
          <w:szCs w:val="24"/>
        </w:rPr>
        <w:t>добросердечность, гостеприимство – основные качества славянина.</w:t>
      </w:r>
      <w:r w:rsidRPr="00DC07A7">
        <w:rPr>
          <w:rFonts w:ascii="Times New Roman" w:hAnsi="Times New Roman" w:cs="Times New Roman"/>
          <w:color w:val="000000"/>
          <w:sz w:val="24"/>
          <w:szCs w:val="24"/>
        </w:rPr>
        <w:br/>
        <w:t>Крестьянское жилище. Городской дом. Культура быта: интерьер дома, посуда, утварь в разные</w:t>
      </w:r>
      <w:r>
        <w:rPr>
          <w:rFonts w:ascii="Times New Roman" w:hAnsi="Times New Roman" w:cs="Times New Roman"/>
          <w:color w:val="000000"/>
          <w:sz w:val="24"/>
          <w:szCs w:val="24"/>
        </w:rPr>
        <w:t xml:space="preserve"> </w:t>
      </w:r>
      <w:r w:rsidRPr="00DC07A7">
        <w:rPr>
          <w:rFonts w:ascii="Times New Roman" w:hAnsi="Times New Roman" w:cs="Times New Roman"/>
          <w:color w:val="000000"/>
          <w:sz w:val="24"/>
          <w:szCs w:val="24"/>
        </w:rPr>
        <w:t>исторические времена.</w:t>
      </w:r>
    </w:p>
    <w:p w:rsidR="004F0881" w:rsidRPr="00DC07A7" w:rsidRDefault="004F0881" w:rsidP="004F0881">
      <w:pPr>
        <w:autoSpaceDE w:val="0"/>
        <w:autoSpaceDN w:val="0"/>
        <w:adjustRightInd w:val="0"/>
        <w:spacing w:before="240" w:after="240"/>
        <w:rPr>
          <w:rFonts w:ascii="Times New Roman" w:hAnsi="Times New Roman" w:cs="Times New Roman"/>
          <w:b/>
          <w:bCs/>
          <w:i/>
          <w:iCs/>
          <w:color w:val="000000"/>
          <w:sz w:val="24"/>
          <w:szCs w:val="24"/>
        </w:rPr>
      </w:pPr>
      <w:r w:rsidRPr="00DC07A7">
        <w:rPr>
          <w:rFonts w:ascii="Times New Roman" w:hAnsi="Times New Roman" w:cs="Times New Roman"/>
          <w:color w:val="000000"/>
          <w:sz w:val="24"/>
          <w:szCs w:val="24"/>
        </w:rPr>
        <w:t>Одежда. Костюм богатых и бедных, горожан и крестьян, представителей разных сословий (князя,</w:t>
      </w:r>
      <w:r>
        <w:rPr>
          <w:rFonts w:ascii="Times New Roman" w:hAnsi="Times New Roman" w:cs="Times New Roman"/>
          <w:color w:val="000000"/>
          <w:sz w:val="24"/>
          <w:szCs w:val="24"/>
        </w:rPr>
        <w:t xml:space="preserve"> </w:t>
      </w:r>
      <w:r w:rsidRPr="00DC07A7">
        <w:rPr>
          <w:rFonts w:ascii="Times New Roman" w:hAnsi="Times New Roman" w:cs="Times New Roman"/>
          <w:color w:val="000000"/>
          <w:sz w:val="24"/>
          <w:szCs w:val="24"/>
        </w:rPr>
        <w:t>боярина, дворянина).</w:t>
      </w:r>
      <w:r w:rsidRPr="00DC07A7">
        <w:rPr>
          <w:rFonts w:ascii="Times New Roman" w:hAnsi="Times New Roman" w:cs="Times New Roman"/>
          <w:color w:val="000000"/>
          <w:sz w:val="24"/>
          <w:szCs w:val="24"/>
        </w:rPr>
        <w:br/>
        <w:t>Во что верили славяне. Принятие христианства на Руси.</w:t>
      </w:r>
      <w:r w:rsidRPr="00DC07A7">
        <w:rPr>
          <w:rFonts w:ascii="Times New Roman" w:hAnsi="Times New Roman" w:cs="Times New Roman"/>
          <w:color w:val="000000"/>
          <w:sz w:val="24"/>
          <w:szCs w:val="24"/>
        </w:rPr>
        <w:br/>
      </w:r>
      <w:r w:rsidRPr="00DC07A7">
        <w:rPr>
          <w:rFonts w:ascii="Times New Roman" w:hAnsi="Times New Roman" w:cs="Times New Roman"/>
          <w:i/>
          <w:iCs/>
          <w:color w:val="000000"/>
          <w:sz w:val="24"/>
          <w:szCs w:val="24"/>
        </w:rPr>
        <w:t xml:space="preserve">Расширение кругозора школьников. </w:t>
      </w:r>
      <w:r w:rsidRPr="00DC07A7">
        <w:rPr>
          <w:rFonts w:ascii="Times New Roman" w:hAnsi="Times New Roman" w:cs="Times New Roman"/>
          <w:color w:val="000000"/>
          <w:sz w:val="24"/>
          <w:szCs w:val="24"/>
        </w:rPr>
        <w:t>Происхождение имен и фамилий. Имена в далекой древности.</w:t>
      </w:r>
      <w:r w:rsidRPr="00DC07A7">
        <w:rPr>
          <w:rFonts w:ascii="Times New Roman" w:hAnsi="Times New Roman" w:cs="Times New Roman"/>
          <w:color w:val="000000"/>
          <w:sz w:val="24"/>
          <w:szCs w:val="24"/>
        </w:rPr>
        <w:br/>
      </w:r>
      <w:r w:rsidRPr="00DC07A7">
        <w:rPr>
          <w:rFonts w:ascii="Times New Roman" w:hAnsi="Times New Roman" w:cs="Times New Roman"/>
          <w:b/>
          <w:bCs/>
          <w:i/>
          <w:iCs/>
          <w:color w:val="000000"/>
          <w:sz w:val="24"/>
          <w:szCs w:val="24"/>
        </w:rPr>
        <w:t>Как трудились в старину (исторические эпохи) (7 ч.)</w:t>
      </w:r>
    </w:p>
    <w:p w:rsidR="004F0881" w:rsidRPr="00DC07A7" w:rsidRDefault="004F0881" w:rsidP="004F0881">
      <w:pPr>
        <w:autoSpaceDE w:val="0"/>
        <w:autoSpaceDN w:val="0"/>
        <w:adjustRightInd w:val="0"/>
        <w:spacing w:before="240" w:after="240"/>
        <w:rPr>
          <w:rFonts w:ascii="Times New Roman" w:hAnsi="Times New Roman" w:cs="Times New Roman"/>
          <w:color w:val="000000"/>
          <w:sz w:val="24"/>
          <w:szCs w:val="24"/>
        </w:rPr>
      </w:pPr>
      <w:r w:rsidRPr="00DC07A7">
        <w:rPr>
          <w:rFonts w:ascii="Times New Roman" w:hAnsi="Times New Roman" w:cs="Times New Roman"/>
          <w:color w:val="000000"/>
          <w:sz w:val="24"/>
          <w:szCs w:val="24"/>
        </w:rPr>
        <w:t>Человек и растения. Культурные растения. Что такое земледелие. Хлеб – главное богатство России.</w:t>
      </w:r>
      <w:r w:rsidRPr="00DC07A7">
        <w:rPr>
          <w:rFonts w:ascii="Times New Roman" w:hAnsi="Times New Roman" w:cs="Times New Roman"/>
          <w:color w:val="000000"/>
          <w:sz w:val="24"/>
          <w:szCs w:val="24"/>
        </w:rPr>
        <w:br/>
        <w:t>Крепостные крестьяне и помещики. Отмена крепостного права.</w:t>
      </w:r>
      <w:r w:rsidRPr="00DC07A7">
        <w:rPr>
          <w:rFonts w:ascii="Times New Roman" w:hAnsi="Times New Roman" w:cs="Times New Roman"/>
          <w:color w:val="000000"/>
          <w:sz w:val="24"/>
          <w:szCs w:val="24"/>
        </w:rPr>
        <w:br/>
        <w:t>Ремесла. Возникновение и развитие ремесел на Руси, в России (кузнечное, ювелирное, гончарное,</w:t>
      </w:r>
      <w:r>
        <w:rPr>
          <w:rFonts w:ascii="Times New Roman" w:hAnsi="Times New Roman" w:cs="Times New Roman"/>
          <w:color w:val="000000"/>
          <w:sz w:val="24"/>
          <w:szCs w:val="24"/>
        </w:rPr>
        <w:t xml:space="preserve"> </w:t>
      </w:r>
      <w:r w:rsidRPr="00DC07A7">
        <w:rPr>
          <w:rFonts w:ascii="Times New Roman" w:hAnsi="Times New Roman" w:cs="Times New Roman"/>
          <w:color w:val="000000"/>
          <w:sz w:val="24"/>
          <w:szCs w:val="24"/>
        </w:rPr>
        <w:t>оружейное и др.). Знаменитые мастера литейного дела. Андрей Чохов. Появление фабрик и заводов. Рабочие</w:t>
      </w:r>
      <w:r>
        <w:rPr>
          <w:rFonts w:ascii="Times New Roman" w:hAnsi="Times New Roman" w:cs="Times New Roman"/>
          <w:color w:val="000000"/>
          <w:sz w:val="24"/>
          <w:szCs w:val="24"/>
        </w:rPr>
        <w:t xml:space="preserve"> </w:t>
      </w:r>
      <w:r w:rsidRPr="00DC07A7">
        <w:rPr>
          <w:rFonts w:ascii="Times New Roman" w:hAnsi="Times New Roman" w:cs="Times New Roman"/>
          <w:color w:val="000000"/>
          <w:sz w:val="24"/>
          <w:szCs w:val="24"/>
        </w:rPr>
        <w:t>и капиталисты.</w:t>
      </w:r>
    </w:p>
    <w:p w:rsidR="004F0881" w:rsidRDefault="004F0881" w:rsidP="004F0881">
      <w:pPr>
        <w:autoSpaceDE w:val="0"/>
        <w:autoSpaceDN w:val="0"/>
        <w:adjustRightInd w:val="0"/>
        <w:spacing w:before="240" w:after="240"/>
        <w:rPr>
          <w:rFonts w:ascii="Times New Roman" w:hAnsi="Times New Roman" w:cs="Times New Roman"/>
          <w:color w:val="000000"/>
          <w:sz w:val="24"/>
          <w:szCs w:val="24"/>
        </w:rPr>
      </w:pPr>
      <w:r w:rsidRPr="00DC07A7">
        <w:rPr>
          <w:rFonts w:ascii="Times New Roman" w:hAnsi="Times New Roman" w:cs="Times New Roman"/>
          <w:color w:val="000000"/>
          <w:sz w:val="24"/>
          <w:szCs w:val="24"/>
        </w:rPr>
        <w:t>Торговля. Возникновение денег.</w:t>
      </w:r>
      <w:r w:rsidRPr="00DC07A7">
        <w:rPr>
          <w:rFonts w:ascii="Times New Roman" w:hAnsi="Times New Roman" w:cs="Times New Roman"/>
          <w:color w:val="000000"/>
          <w:sz w:val="24"/>
          <w:szCs w:val="24"/>
        </w:rPr>
        <w:br/>
        <w:t>Развитие техники в России (на примере авиации, автостроения). Освоение космоса.</w:t>
      </w:r>
      <w:r w:rsidRPr="00DC07A7">
        <w:rPr>
          <w:rFonts w:ascii="Times New Roman" w:hAnsi="Times New Roman" w:cs="Times New Roman"/>
          <w:color w:val="000000"/>
          <w:sz w:val="24"/>
          <w:szCs w:val="24"/>
        </w:rPr>
        <w:br/>
        <w:t>Строительство. Первые славянские поселения, древние города (Великий Новгород, Москва,Владимир).</w:t>
      </w:r>
      <w:r w:rsidRPr="00DC07A7">
        <w:rPr>
          <w:rFonts w:ascii="Times New Roman" w:hAnsi="Times New Roman" w:cs="Times New Roman"/>
          <w:color w:val="000000"/>
          <w:sz w:val="24"/>
          <w:szCs w:val="24"/>
        </w:rPr>
        <w:br/>
      </w:r>
      <w:r w:rsidRPr="00DC07A7">
        <w:rPr>
          <w:rFonts w:ascii="Times New Roman" w:hAnsi="Times New Roman" w:cs="Times New Roman"/>
          <w:i/>
          <w:iCs/>
          <w:color w:val="000000"/>
          <w:sz w:val="24"/>
          <w:szCs w:val="24"/>
        </w:rPr>
        <w:t xml:space="preserve">Расширение кругозора школьников. </w:t>
      </w:r>
      <w:r w:rsidRPr="00DC07A7">
        <w:rPr>
          <w:rFonts w:ascii="Times New Roman" w:hAnsi="Times New Roman" w:cs="Times New Roman"/>
          <w:color w:val="000000"/>
          <w:sz w:val="24"/>
          <w:szCs w:val="24"/>
        </w:rPr>
        <w:t>Орудия труда в разные исторические эпохи. «Женский» и «мужской» труд. Особенности труда людей родного края. Как дом «вышел» из-под земли.</w:t>
      </w:r>
    </w:p>
    <w:p w:rsidR="004F0881" w:rsidRPr="00932582" w:rsidRDefault="004F0881" w:rsidP="004F0881">
      <w:pPr>
        <w:autoSpaceDE w:val="0"/>
        <w:autoSpaceDN w:val="0"/>
        <w:adjustRightInd w:val="0"/>
        <w:spacing w:before="240" w:after="240"/>
        <w:rPr>
          <w:rFonts w:ascii="Times New Roman" w:eastAsia="Times New Roman" w:hAnsi="Times New Roman" w:cs="Times New Roman"/>
          <w:color w:val="000000"/>
          <w:sz w:val="24"/>
          <w:szCs w:val="24"/>
        </w:rPr>
      </w:pPr>
      <w:r w:rsidRPr="00932582">
        <w:rPr>
          <w:rFonts w:ascii="Times New Roman" w:eastAsia="Times New Roman" w:hAnsi="Times New Roman" w:cs="Times New Roman"/>
          <w:bCs/>
          <w:iCs/>
          <w:color w:val="000000"/>
          <w:sz w:val="24"/>
          <w:szCs w:val="24"/>
        </w:rPr>
        <w:t>Экскурсии:</w:t>
      </w:r>
      <w:r w:rsidRPr="00932582">
        <w:rPr>
          <w:rFonts w:ascii="Times New Roman" w:eastAsia="Times New Roman" w:hAnsi="Times New Roman" w:cs="Times New Roman"/>
          <w:color w:val="000000"/>
          <w:sz w:val="24"/>
          <w:szCs w:val="24"/>
        </w:rPr>
        <w:t>в природные сообщества (с учетом местных условий);на водный объект с целью изучения использования воды человеком, ее охраны от загрязнения;в краеведческий (исторический), художественный музеи;на предприятие (сельскохозяйственное производство);в учреждение быта и культуры.</w:t>
      </w:r>
    </w:p>
    <w:p w:rsidR="004F0881" w:rsidRPr="00932582" w:rsidRDefault="004F0881" w:rsidP="004F0881">
      <w:pPr>
        <w:shd w:val="clear" w:color="auto" w:fill="FFFFFF"/>
        <w:spacing w:after="0" w:line="240" w:lineRule="auto"/>
        <w:ind w:left="14" w:firstLine="518"/>
        <w:jc w:val="both"/>
        <w:rPr>
          <w:rFonts w:ascii="Times New Roman" w:eastAsia="Times New Roman" w:hAnsi="Times New Roman" w:cs="Times New Roman"/>
          <w:color w:val="000000"/>
          <w:sz w:val="24"/>
          <w:szCs w:val="24"/>
        </w:rPr>
      </w:pPr>
      <w:r w:rsidRPr="00932582">
        <w:rPr>
          <w:rFonts w:ascii="Times New Roman" w:eastAsia="Times New Roman" w:hAnsi="Times New Roman" w:cs="Times New Roman"/>
          <w:bCs/>
          <w:iCs/>
          <w:color w:val="000000"/>
          <w:sz w:val="24"/>
          <w:szCs w:val="24"/>
        </w:rPr>
        <w:t>Опыты</w:t>
      </w:r>
      <w:r w:rsidRPr="00932582">
        <w:rPr>
          <w:rFonts w:ascii="Times New Roman" w:eastAsia="Times New Roman" w:hAnsi="Times New Roman" w:cs="Times New Roman"/>
          <w:color w:val="000000"/>
          <w:sz w:val="24"/>
          <w:szCs w:val="24"/>
        </w:rPr>
        <w:t> Распространение тепла от его источника. Смена сезонов, дня и ночи. Роль света и воды в жизни растений. Состав почвы.</w:t>
      </w:r>
    </w:p>
    <w:p w:rsidR="004F0881" w:rsidRPr="00932582" w:rsidRDefault="004F0881" w:rsidP="004F0881">
      <w:pPr>
        <w:shd w:val="clear" w:color="auto" w:fill="FFFFFF"/>
        <w:spacing w:after="0" w:line="240" w:lineRule="auto"/>
        <w:jc w:val="center"/>
        <w:rPr>
          <w:rFonts w:ascii="Times New Roman" w:eastAsia="Times New Roman" w:hAnsi="Times New Roman" w:cs="Times New Roman"/>
          <w:color w:val="000000"/>
          <w:sz w:val="24"/>
          <w:szCs w:val="24"/>
        </w:rPr>
      </w:pPr>
      <w:r w:rsidRPr="00932582">
        <w:rPr>
          <w:rFonts w:ascii="Times New Roman" w:eastAsia="Times New Roman" w:hAnsi="Times New Roman" w:cs="Times New Roman"/>
          <w:bCs/>
          <w:iCs/>
          <w:color w:val="000000"/>
          <w:sz w:val="24"/>
          <w:szCs w:val="24"/>
        </w:rPr>
        <w:t>Практические работы</w:t>
      </w:r>
      <w:r w:rsidRPr="00932582">
        <w:rPr>
          <w:rFonts w:ascii="Times New Roman" w:eastAsia="Times New Roman" w:hAnsi="Times New Roman" w:cs="Times New Roman"/>
          <w:bCs/>
          <w:color w:val="000000"/>
          <w:sz w:val="24"/>
          <w:szCs w:val="24"/>
        </w:rPr>
        <w:t> </w:t>
      </w:r>
    </w:p>
    <w:p w:rsidR="004F0881" w:rsidRPr="00932582" w:rsidRDefault="004F0881" w:rsidP="004F0881">
      <w:pPr>
        <w:shd w:val="clear" w:color="auto" w:fill="FFFFFF"/>
        <w:spacing w:after="0" w:line="240" w:lineRule="auto"/>
        <w:jc w:val="both"/>
        <w:rPr>
          <w:rFonts w:ascii="Times New Roman" w:eastAsia="Times New Roman" w:hAnsi="Times New Roman" w:cs="Times New Roman"/>
          <w:color w:val="000000"/>
          <w:sz w:val="24"/>
          <w:szCs w:val="24"/>
        </w:rPr>
      </w:pPr>
      <w:r w:rsidRPr="00932582">
        <w:rPr>
          <w:rFonts w:ascii="Times New Roman" w:eastAsia="Times New Roman" w:hAnsi="Times New Roman" w:cs="Times New Roman"/>
          <w:color w:val="000000"/>
          <w:sz w:val="24"/>
          <w:szCs w:val="24"/>
        </w:rPr>
        <w:t>Работа с картой (в соответствии с заданиями в рабочей тетради).</w:t>
      </w:r>
    </w:p>
    <w:p w:rsidR="004F0881" w:rsidRPr="00932582" w:rsidRDefault="004F0881" w:rsidP="004F0881">
      <w:pPr>
        <w:shd w:val="clear" w:color="auto" w:fill="FFFFFF"/>
        <w:spacing w:after="0" w:line="240" w:lineRule="auto"/>
        <w:jc w:val="both"/>
        <w:rPr>
          <w:rFonts w:ascii="Times New Roman" w:eastAsia="Times New Roman" w:hAnsi="Times New Roman" w:cs="Times New Roman"/>
          <w:color w:val="000000"/>
          <w:sz w:val="24"/>
          <w:szCs w:val="24"/>
        </w:rPr>
      </w:pPr>
      <w:r w:rsidRPr="00932582">
        <w:rPr>
          <w:rFonts w:ascii="Times New Roman" w:eastAsia="Times New Roman" w:hAnsi="Times New Roman" w:cs="Times New Roman"/>
          <w:color w:val="000000"/>
          <w:sz w:val="24"/>
          <w:szCs w:val="24"/>
        </w:rPr>
        <w:t>Работа с   живыми растениями и гербарными экземплярами.</w:t>
      </w:r>
    </w:p>
    <w:p w:rsidR="004F0881" w:rsidRPr="009B4A5C" w:rsidRDefault="004F0881" w:rsidP="004F0881">
      <w:pPr>
        <w:autoSpaceDE w:val="0"/>
        <w:autoSpaceDN w:val="0"/>
        <w:adjustRightInd w:val="0"/>
        <w:spacing w:before="240" w:after="240"/>
        <w:rPr>
          <w:rFonts w:ascii="Times New Roman" w:hAnsi="Times New Roman" w:cs="Times New Roman"/>
          <w:color w:val="000000"/>
          <w:sz w:val="24"/>
          <w:szCs w:val="24"/>
        </w:rPr>
      </w:pPr>
      <w:r w:rsidRPr="009B4A5C">
        <w:rPr>
          <w:rFonts w:ascii="Times New Roman" w:hAnsi="Times New Roman" w:cs="Times New Roman"/>
          <w:b/>
          <w:bCs/>
          <w:color w:val="000000"/>
          <w:sz w:val="24"/>
          <w:szCs w:val="24"/>
        </w:rPr>
        <w:t>4 класс (2 ч. в неделю; 68 часов</w:t>
      </w:r>
      <w:r w:rsidRPr="009B4A5C">
        <w:rPr>
          <w:rFonts w:ascii="Times New Roman" w:hAnsi="Times New Roman" w:cs="Times New Roman"/>
          <w:color w:val="000000"/>
          <w:sz w:val="24"/>
          <w:szCs w:val="24"/>
        </w:rPr>
        <w:br/>
      </w:r>
      <w:r w:rsidRPr="009B4A5C">
        <w:rPr>
          <w:rFonts w:ascii="Times New Roman" w:hAnsi="Times New Roman" w:cs="Times New Roman"/>
          <w:b/>
          <w:bCs/>
          <w:i/>
          <w:iCs/>
          <w:color w:val="000000"/>
          <w:sz w:val="24"/>
          <w:szCs w:val="24"/>
        </w:rPr>
        <w:t>Человек – живое существо (организм) (16 ч.)</w:t>
      </w:r>
      <w:r w:rsidRPr="009B4A5C">
        <w:rPr>
          <w:rFonts w:ascii="Times New Roman" w:hAnsi="Times New Roman" w:cs="Times New Roman"/>
          <w:color w:val="000000"/>
          <w:sz w:val="24"/>
          <w:szCs w:val="24"/>
        </w:rPr>
        <w:br/>
        <w:t>Человек – живой организм. Признаки живого организма.</w:t>
      </w:r>
      <w:r w:rsidRPr="009B4A5C">
        <w:rPr>
          <w:rFonts w:ascii="Times New Roman" w:hAnsi="Times New Roman" w:cs="Times New Roman"/>
          <w:color w:val="000000"/>
          <w:sz w:val="24"/>
          <w:szCs w:val="24"/>
        </w:rPr>
        <w:br/>
        <w:t>Органы и системы органов человека</w:t>
      </w:r>
      <w:r>
        <w:rPr>
          <w:rFonts w:ascii="Times New Roman" w:hAnsi="Times New Roman" w:cs="Times New Roman"/>
          <w:color w:val="000000"/>
          <w:sz w:val="24"/>
          <w:szCs w:val="24"/>
        </w:rPr>
        <w:t>.</w:t>
      </w:r>
      <w:r w:rsidRPr="009B4A5C">
        <w:rPr>
          <w:rFonts w:ascii="Times New Roman" w:hAnsi="Times New Roman" w:cs="Times New Roman"/>
          <w:color w:val="000000"/>
          <w:sz w:val="24"/>
          <w:szCs w:val="24"/>
        </w:rPr>
        <w:br/>
        <w:t>Нервная система. Головной и спинной мозг. Кора больших полушарий (общие сведения). Роль нервной системы в организме.</w:t>
      </w:r>
      <w:r w:rsidRPr="009B4A5C">
        <w:rPr>
          <w:rFonts w:ascii="Times New Roman" w:hAnsi="Times New Roman" w:cs="Times New Roman"/>
          <w:color w:val="000000"/>
          <w:sz w:val="24"/>
          <w:szCs w:val="24"/>
        </w:rPr>
        <w:br/>
        <w:t>Опорно-двигательная система: скелет и мышцы (общие сведения). Ее значение в организме. Осанка.</w:t>
      </w:r>
      <w:r w:rsidRPr="009B4A5C">
        <w:rPr>
          <w:rFonts w:ascii="Times New Roman" w:hAnsi="Times New Roman" w:cs="Times New Roman"/>
          <w:color w:val="000000"/>
          <w:sz w:val="24"/>
          <w:szCs w:val="24"/>
        </w:rPr>
        <w:br/>
      </w:r>
      <w:r w:rsidRPr="009B4A5C">
        <w:rPr>
          <w:rFonts w:ascii="Times New Roman" w:hAnsi="Times New Roman" w:cs="Times New Roman"/>
          <w:color w:val="000000"/>
          <w:sz w:val="24"/>
          <w:szCs w:val="24"/>
        </w:rPr>
        <w:lastRenderedPageBreak/>
        <w:t>Развитие и укрепление опорно-двигательной системы. Движения и физкультура.</w:t>
      </w:r>
      <w:r w:rsidRPr="009B4A5C">
        <w:rPr>
          <w:rFonts w:ascii="Times New Roman" w:hAnsi="Times New Roman" w:cs="Times New Roman"/>
          <w:color w:val="000000"/>
          <w:sz w:val="24"/>
          <w:szCs w:val="24"/>
        </w:rPr>
        <w:br/>
        <w:t>Пищеварительная система. Ее органы (общие сведения). Значение пищеварительной системы. Зубы,</w:t>
      </w:r>
      <w:r>
        <w:rPr>
          <w:rFonts w:ascii="Times New Roman" w:hAnsi="Times New Roman" w:cs="Times New Roman"/>
          <w:color w:val="000000"/>
          <w:sz w:val="24"/>
          <w:szCs w:val="24"/>
        </w:rPr>
        <w:t xml:space="preserve"> </w:t>
      </w:r>
      <w:r w:rsidRPr="009B4A5C">
        <w:rPr>
          <w:rFonts w:ascii="Times New Roman" w:hAnsi="Times New Roman" w:cs="Times New Roman"/>
          <w:color w:val="000000"/>
          <w:sz w:val="24"/>
          <w:szCs w:val="24"/>
        </w:rPr>
        <w:t>правила ухода за ними. Правильное питание как условие здоровья.</w:t>
      </w:r>
    </w:p>
    <w:p w:rsidR="004F0881" w:rsidRPr="009B4A5C" w:rsidRDefault="004F0881" w:rsidP="004F0881">
      <w:pPr>
        <w:autoSpaceDE w:val="0"/>
        <w:autoSpaceDN w:val="0"/>
        <w:adjustRightInd w:val="0"/>
        <w:spacing w:before="240" w:after="240"/>
        <w:rPr>
          <w:rFonts w:ascii="Times New Roman" w:hAnsi="Times New Roman" w:cs="Times New Roman"/>
          <w:color w:val="000000"/>
          <w:sz w:val="24"/>
          <w:szCs w:val="24"/>
        </w:rPr>
      </w:pPr>
      <w:r w:rsidRPr="009B4A5C">
        <w:rPr>
          <w:rFonts w:ascii="Times New Roman" w:hAnsi="Times New Roman" w:cs="Times New Roman"/>
          <w:color w:val="000000"/>
          <w:sz w:val="24"/>
          <w:szCs w:val="24"/>
        </w:rPr>
        <w:t>Дыхательная система. Ее органы (общие сведения). Значение дыхательной системы. Защита органов</w:t>
      </w:r>
      <w:r w:rsidRPr="009B4A5C">
        <w:rPr>
          <w:rFonts w:ascii="Times New Roman" w:hAnsi="Times New Roman" w:cs="Times New Roman"/>
          <w:color w:val="000000"/>
          <w:sz w:val="24"/>
          <w:szCs w:val="24"/>
        </w:rPr>
        <w:br/>
        <w:t>дыхания (от повреждений, простуды и др.).</w:t>
      </w:r>
      <w:r w:rsidRPr="009B4A5C">
        <w:rPr>
          <w:rFonts w:ascii="Times New Roman" w:hAnsi="Times New Roman" w:cs="Times New Roman"/>
          <w:color w:val="000000"/>
          <w:sz w:val="24"/>
          <w:szCs w:val="24"/>
        </w:rPr>
        <w:br/>
        <w:t>Кровеносная система. Ее органы. Кровь, ее функции. Сердце – главный орган кровеносной системы</w:t>
      </w:r>
      <w:r w:rsidRPr="009B4A5C">
        <w:rPr>
          <w:rFonts w:ascii="Times New Roman" w:hAnsi="Times New Roman" w:cs="Times New Roman"/>
          <w:color w:val="000000"/>
          <w:sz w:val="24"/>
          <w:szCs w:val="24"/>
        </w:rPr>
        <w:br/>
        <w:t>(общие сведения). Предупреждение заболеваний сердца и кровеносных сосудов.</w:t>
      </w:r>
      <w:r w:rsidRPr="009B4A5C">
        <w:rPr>
          <w:rFonts w:ascii="Times New Roman" w:hAnsi="Times New Roman" w:cs="Times New Roman"/>
          <w:color w:val="000000"/>
          <w:sz w:val="24"/>
          <w:szCs w:val="24"/>
        </w:rPr>
        <w:br/>
        <w:t>Органы выделения (общие сведения). Их роль в организме. Главный орган выделения – почки. Кожа, ее роль в организме. Защита кожи и правила ухода за ней. Закаливание.</w:t>
      </w:r>
      <w:r w:rsidRPr="009B4A5C">
        <w:rPr>
          <w:rFonts w:ascii="Times New Roman" w:hAnsi="Times New Roman" w:cs="Times New Roman"/>
          <w:color w:val="000000"/>
          <w:sz w:val="24"/>
          <w:szCs w:val="24"/>
        </w:rPr>
        <w:br/>
        <w:t>Как человек воспринимает окружающий мир. Органы чувств, их значение в жизни человека.</w:t>
      </w:r>
      <w:r w:rsidRPr="009B4A5C">
        <w:rPr>
          <w:rFonts w:ascii="Times New Roman" w:hAnsi="Times New Roman" w:cs="Times New Roman"/>
          <w:color w:val="000000"/>
          <w:sz w:val="24"/>
          <w:szCs w:val="24"/>
        </w:rPr>
        <w:br/>
        <w:t>Эмоции: радость, смех, боль, плач, гнев. Зависимость благополучия и хорошего настроения людей от</w:t>
      </w:r>
      <w:r>
        <w:rPr>
          <w:rFonts w:ascii="Times New Roman" w:hAnsi="Times New Roman" w:cs="Times New Roman"/>
          <w:color w:val="000000"/>
          <w:sz w:val="24"/>
          <w:szCs w:val="24"/>
        </w:rPr>
        <w:t xml:space="preserve"> </w:t>
      </w:r>
      <w:r w:rsidRPr="009B4A5C">
        <w:rPr>
          <w:rFonts w:ascii="Times New Roman" w:hAnsi="Times New Roman" w:cs="Times New Roman"/>
          <w:color w:val="000000"/>
          <w:sz w:val="24"/>
          <w:szCs w:val="24"/>
        </w:rPr>
        <w:t>умения управлять своими эмоциями. Охрана органов чувств.</w:t>
      </w:r>
      <w:r w:rsidRPr="009B4A5C">
        <w:rPr>
          <w:rFonts w:ascii="Times New Roman" w:hAnsi="Times New Roman" w:cs="Times New Roman"/>
          <w:color w:val="000000"/>
          <w:sz w:val="24"/>
          <w:szCs w:val="24"/>
        </w:rPr>
        <w:br/>
        <w:t>Внимание, память, речь, мышление. Условия их развития.</w:t>
      </w:r>
    </w:p>
    <w:p w:rsidR="004F0881" w:rsidRPr="009B4A5C" w:rsidRDefault="004F0881" w:rsidP="004F0881">
      <w:pPr>
        <w:autoSpaceDE w:val="0"/>
        <w:autoSpaceDN w:val="0"/>
        <w:adjustRightInd w:val="0"/>
        <w:spacing w:before="240" w:after="240"/>
        <w:rPr>
          <w:rFonts w:ascii="Times New Roman" w:hAnsi="Times New Roman" w:cs="Times New Roman"/>
          <w:color w:val="000000"/>
          <w:sz w:val="24"/>
          <w:szCs w:val="24"/>
        </w:rPr>
      </w:pPr>
      <w:r w:rsidRPr="009B4A5C">
        <w:rPr>
          <w:rFonts w:ascii="Times New Roman" w:hAnsi="Times New Roman" w:cs="Times New Roman"/>
          <w:b/>
          <w:bCs/>
          <w:color w:val="000000"/>
          <w:sz w:val="24"/>
          <w:szCs w:val="24"/>
        </w:rPr>
        <w:t>Ты и твое здоровье. (12 ч)</w:t>
      </w:r>
      <w:r w:rsidRPr="009B4A5C">
        <w:rPr>
          <w:rFonts w:ascii="Times New Roman" w:hAnsi="Times New Roman" w:cs="Times New Roman"/>
          <w:color w:val="000000"/>
          <w:sz w:val="24"/>
          <w:szCs w:val="24"/>
        </w:rPr>
        <w:br/>
        <w:t>Человек и его здоровье. Знание своего организма – условие здоровья и эмоционального</w:t>
      </w:r>
      <w:r w:rsidRPr="009B4A5C">
        <w:rPr>
          <w:rFonts w:ascii="Times New Roman" w:hAnsi="Times New Roman" w:cs="Times New Roman"/>
          <w:color w:val="000000"/>
          <w:sz w:val="24"/>
          <w:szCs w:val="24"/>
        </w:rPr>
        <w:br/>
        <w:t>благополучия. Режим дня школьника. Здоровый сон. Правильное питание. Закаливание. Вредные привычки.</w:t>
      </w:r>
      <w:r w:rsidRPr="009B4A5C">
        <w:rPr>
          <w:rFonts w:ascii="Times New Roman" w:hAnsi="Times New Roman" w:cs="Times New Roman"/>
          <w:color w:val="000000"/>
          <w:sz w:val="24"/>
          <w:szCs w:val="24"/>
        </w:rPr>
        <w:br/>
      </w:r>
      <w:r w:rsidRPr="009B4A5C">
        <w:rPr>
          <w:rFonts w:ascii="Times New Roman" w:hAnsi="Times New Roman" w:cs="Times New Roman"/>
          <w:i/>
          <w:iCs/>
          <w:color w:val="000000"/>
          <w:sz w:val="24"/>
          <w:szCs w:val="24"/>
        </w:rPr>
        <w:t xml:space="preserve">ОБЖ: </w:t>
      </w:r>
      <w:r w:rsidRPr="009B4A5C">
        <w:rPr>
          <w:rFonts w:ascii="Times New Roman" w:hAnsi="Times New Roman" w:cs="Times New Roman"/>
          <w:color w:val="000000"/>
          <w:sz w:val="24"/>
          <w:szCs w:val="24"/>
        </w:rPr>
        <w:t>когда дом становится опасным. Улица и дорога. Опасности на дороге. Поведение во время</w:t>
      </w:r>
      <w:r>
        <w:rPr>
          <w:rFonts w:ascii="Times New Roman" w:hAnsi="Times New Roman" w:cs="Times New Roman"/>
          <w:color w:val="000000"/>
          <w:sz w:val="24"/>
          <w:szCs w:val="24"/>
        </w:rPr>
        <w:t xml:space="preserve"> </w:t>
      </w:r>
      <w:r w:rsidRPr="009B4A5C">
        <w:rPr>
          <w:rFonts w:ascii="Times New Roman" w:hAnsi="Times New Roman" w:cs="Times New Roman"/>
          <w:color w:val="000000"/>
          <w:sz w:val="24"/>
          <w:szCs w:val="24"/>
        </w:rPr>
        <w:t>грозы, при встрече с опасными животными. Детские болезни (общее представление о гриппе, аллергии и</w:t>
      </w:r>
      <w:r>
        <w:rPr>
          <w:rFonts w:ascii="Times New Roman" w:hAnsi="Times New Roman" w:cs="Times New Roman"/>
          <w:color w:val="000000"/>
          <w:sz w:val="24"/>
          <w:szCs w:val="24"/>
        </w:rPr>
        <w:t xml:space="preserve"> </w:t>
      </w:r>
      <w:r w:rsidRPr="009B4A5C">
        <w:rPr>
          <w:rFonts w:ascii="Times New Roman" w:hAnsi="Times New Roman" w:cs="Times New Roman"/>
          <w:color w:val="000000"/>
          <w:sz w:val="24"/>
          <w:szCs w:val="24"/>
        </w:rPr>
        <w:t>др.).</w:t>
      </w:r>
    </w:p>
    <w:p w:rsidR="004F0881" w:rsidRPr="009B4A5C" w:rsidRDefault="004F0881" w:rsidP="004F0881">
      <w:pPr>
        <w:autoSpaceDE w:val="0"/>
        <w:autoSpaceDN w:val="0"/>
        <w:adjustRightInd w:val="0"/>
        <w:spacing w:before="240" w:after="240"/>
        <w:rPr>
          <w:rFonts w:ascii="Times New Roman" w:hAnsi="Times New Roman" w:cs="Times New Roman"/>
          <w:b/>
          <w:bCs/>
          <w:color w:val="000000"/>
          <w:sz w:val="24"/>
          <w:szCs w:val="24"/>
        </w:rPr>
      </w:pPr>
      <w:r w:rsidRPr="009B4A5C">
        <w:rPr>
          <w:rFonts w:ascii="Times New Roman" w:hAnsi="Times New Roman" w:cs="Times New Roman"/>
          <w:b/>
          <w:bCs/>
          <w:color w:val="000000"/>
          <w:sz w:val="24"/>
          <w:szCs w:val="24"/>
        </w:rPr>
        <w:t>Человек – часть природы.(2ч )</w:t>
      </w:r>
      <w:r w:rsidRPr="009B4A5C">
        <w:rPr>
          <w:rFonts w:ascii="Times New Roman" w:hAnsi="Times New Roman" w:cs="Times New Roman"/>
          <w:color w:val="000000"/>
          <w:sz w:val="24"/>
          <w:szCs w:val="24"/>
        </w:rPr>
        <w:br/>
        <w:t>Чем человек отличается от животных. Мышление и речь. Развитие человека от рождения до</w:t>
      </w:r>
      <w:r>
        <w:rPr>
          <w:rFonts w:ascii="Times New Roman" w:hAnsi="Times New Roman" w:cs="Times New Roman"/>
          <w:color w:val="000000"/>
          <w:sz w:val="24"/>
          <w:szCs w:val="24"/>
        </w:rPr>
        <w:t xml:space="preserve"> </w:t>
      </w:r>
      <w:r w:rsidRPr="009B4A5C">
        <w:rPr>
          <w:rFonts w:ascii="Times New Roman" w:hAnsi="Times New Roman" w:cs="Times New Roman"/>
          <w:color w:val="000000"/>
          <w:sz w:val="24"/>
          <w:szCs w:val="24"/>
        </w:rPr>
        <w:t>старости. Детство. Отрочество. Взрослость. Старость. Условия роста и развития ребенка: значение чистого</w:t>
      </w:r>
      <w:r w:rsidRPr="009B4A5C">
        <w:rPr>
          <w:rFonts w:ascii="Times New Roman" w:hAnsi="Times New Roman" w:cs="Times New Roman"/>
          <w:color w:val="000000"/>
          <w:sz w:val="24"/>
          <w:szCs w:val="24"/>
        </w:rPr>
        <w:br/>
        <w:t>воздуха, питания, общения с другими людьми и игровой деятельности ребенка.</w:t>
      </w:r>
      <w:r w:rsidRPr="009B4A5C">
        <w:rPr>
          <w:rFonts w:ascii="Times New Roman" w:hAnsi="Times New Roman" w:cs="Times New Roman"/>
          <w:color w:val="000000"/>
          <w:sz w:val="24"/>
          <w:szCs w:val="24"/>
        </w:rPr>
        <w:br/>
      </w:r>
      <w:r w:rsidRPr="009B4A5C">
        <w:rPr>
          <w:rFonts w:ascii="Times New Roman" w:hAnsi="Times New Roman" w:cs="Times New Roman"/>
          <w:b/>
          <w:bCs/>
          <w:color w:val="000000"/>
          <w:sz w:val="24"/>
          <w:szCs w:val="24"/>
        </w:rPr>
        <w:t>Человек среди людей. ( 5ч)</w:t>
      </w:r>
    </w:p>
    <w:p w:rsidR="004F0881" w:rsidRPr="009B4A5C" w:rsidRDefault="004F0881" w:rsidP="004F0881">
      <w:pPr>
        <w:autoSpaceDE w:val="0"/>
        <w:autoSpaceDN w:val="0"/>
        <w:adjustRightInd w:val="0"/>
        <w:spacing w:before="240" w:after="240"/>
        <w:rPr>
          <w:rFonts w:ascii="Times New Roman" w:hAnsi="Times New Roman" w:cs="Times New Roman"/>
          <w:color w:val="000000"/>
          <w:sz w:val="24"/>
          <w:szCs w:val="24"/>
        </w:rPr>
      </w:pPr>
      <w:r w:rsidRPr="009B4A5C">
        <w:rPr>
          <w:rFonts w:ascii="Times New Roman" w:hAnsi="Times New Roman" w:cs="Times New Roman"/>
          <w:color w:val="000000"/>
          <w:sz w:val="24"/>
          <w:szCs w:val="24"/>
        </w:rPr>
        <w:t>Доброта, справедливость, забота о больных и стариках – качества культурного человека. Правила</w:t>
      </w:r>
      <w:r>
        <w:rPr>
          <w:rFonts w:ascii="Times New Roman" w:hAnsi="Times New Roman" w:cs="Times New Roman"/>
          <w:color w:val="000000"/>
          <w:sz w:val="24"/>
          <w:szCs w:val="24"/>
        </w:rPr>
        <w:t xml:space="preserve"> </w:t>
      </w:r>
      <w:r w:rsidRPr="009B4A5C">
        <w:rPr>
          <w:rFonts w:ascii="Times New Roman" w:hAnsi="Times New Roman" w:cs="Times New Roman"/>
          <w:color w:val="000000"/>
          <w:sz w:val="24"/>
          <w:szCs w:val="24"/>
        </w:rPr>
        <w:t>культурного общения.</w:t>
      </w:r>
      <w:r w:rsidRPr="009B4A5C">
        <w:rPr>
          <w:rFonts w:ascii="Times New Roman" w:hAnsi="Times New Roman" w:cs="Times New Roman"/>
          <w:color w:val="000000"/>
          <w:sz w:val="24"/>
          <w:szCs w:val="24"/>
        </w:rPr>
        <w:br/>
      </w:r>
      <w:r w:rsidRPr="009B4A5C">
        <w:rPr>
          <w:rFonts w:ascii="Times New Roman" w:hAnsi="Times New Roman" w:cs="Times New Roman"/>
          <w:i/>
          <w:iCs/>
          <w:color w:val="000000"/>
          <w:sz w:val="24"/>
          <w:szCs w:val="24"/>
        </w:rPr>
        <w:t xml:space="preserve">ОБЖ: </w:t>
      </w:r>
      <w:r w:rsidRPr="009B4A5C">
        <w:rPr>
          <w:rFonts w:ascii="Times New Roman" w:hAnsi="Times New Roman" w:cs="Times New Roman"/>
          <w:color w:val="000000"/>
          <w:sz w:val="24"/>
          <w:szCs w:val="24"/>
        </w:rPr>
        <w:t>почему нужно избегать общения с незнакомыми людьми</w:t>
      </w:r>
      <w:r w:rsidRPr="009B4A5C">
        <w:rPr>
          <w:rFonts w:ascii="Times New Roman" w:hAnsi="Times New Roman" w:cs="Times New Roman"/>
          <w:color w:val="000000"/>
          <w:sz w:val="24"/>
          <w:szCs w:val="24"/>
        </w:rPr>
        <w:br/>
      </w:r>
      <w:r w:rsidRPr="009B4A5C">
        <w:rPr>
          <w:rFonts w:ascii="Times New Roman" w:hAnsi="Times New Roman" w:cs="Times New Roman"/>
          <w:b/>
          <w:bCs/>
          <w:color w:val="000000"/>
          <w:sz w:val="24"/>
          <w:szCs w:val="24"/>
        </w:rPr>
        <w:t>Родная страна от края до края. (10ч)</w:t>
      </w:r>
      <w:r w:rsidRPr="009B4A5C">
        <w:rPr>
          <w:rFonts w:ascii="Times New Roman" w:hAnsi="Times New Roman" w:cs="Times New Roman"/>
          <w:color w:val="000000"/>
          <w:sz w:val="24"/>
          <w:szCs w:val="24"/>
        </w:rPr>
        <w:br/>
        <w:t>Природные зоны России: Арктика, тундра, тайга, смешанные леса, степь, пустыня, влажные Доброта, справедливость, забота о больных и стариках – качества культурного человека. Правила</w:t>
      </w:r>
      <w:r w:rsidRPr="009B4A5C">
        <w:rPr>
          <w:rFonts w:ascii="Times New Roman" w:hAnsi="Times New Roman" w:cs="Times New Roman"/>
          <w:color w:val="000000"/>
          <w:sz w:val="24"/>
          <w:szCs w:val="24"/>
        </w:rPr>
        <w:br/>
        <w:t>культурного общения.</w:t>
      </w:r>
      <w:r w:rsidRPr="009B4A5C">
        <w:rPr>
          <w:rFonts w:ascii="Times New Roman" w:hAnsi="Times New Roman" w:cs="Times New Roman"/>
          <w:color w:val="000000"/>
          <w:sz w:val="24"/>
          <w:szCs w:val="24"/>
        </w:rPr>
        <w:br/>
      </w:r>
      <w:r w:rsidRPr="009B4A5C">
        <w:rPr>
          <w:rFonts w:ascii="Times New Roman" w:hAnsi="Times New Roman" w:cs="Times New Roman"/>
          <w:i/>
          <w:iCs/>
          <w:color w:val="000000"/>
          <w:sz w:val="24"/>
          <w:szCs w:val="24"/>
        </w:rPr>
        <w:t xml:space="preserve">ОБЖ: </w:t>
      </w:r>
      <w:r w:rsidRPr="009B4A5C">
        <w:rPr>
          <w:rFonts w:ascii="Times New Roman" w:hAnsi="Times New Roman" w:cs="Times New Roman"/>
          <w:color w:val="000000"/>
          <w:sz w:val="24"/>
          <w:szCs w:val="24"/>
        </w:rPr>
        <w:t>почему нужно избегать общения с незнакомыми людьми</w:t>
      </w:r>
      <w:r w:rsidRPr="009B4A5C">
        <w:rPr>
          <w:rFonts w:ascii="Times New Roman" w:hAnsi="Times New Roman" w:cs="Times New Roman"/>
          <w:color w:val="000000"/>
          <w:sz w:val="24"/>
          <w:szCs w:val="24"/>
        </w:rPr>
        <w:br/>
      </w:r>
      <w:r w:rsidRPr="009B4A5C">
        <w:rPr>
          <w:rFonts w:ascii="Times New Roman" w:hAnsi="Times New Roman" w:cs="Times New Roman"/>
          <w:b/>
          <w:bCs/>
          <w:color w:val="000000"/>
          <w:sz w:val="24"/>
          <w:szCs w:val="24"/>
        </w:rPr>
        <w:t>Родная страна от края до края. (10ч)</w:t>
      </w:r>
      <w:r w:rsidRPr="009B4A5C">
        <w:rPr>
          <w:rFonts w:ascii="Times New Roman" w:hAnsi="Times New Roman" w:cs="Times New Roman"/>
          <w:color w:val="000000"/>
          <w:sz w:val="24"/>
          <w:szCs w:val="24"/>
        </w:rPr>
        <w:br/>
        <w:t>Природные зоны России: Арктика, тундра, тайга, смешанные леса, степь, пустыня, влажные субтропики (растительный и животный мир, труд и быт людей).</w:t>
      </w:r>
      <w:r w:rsidRPr="009B4A5C">
        <w:rPr>
          <w:rFonts w:ascii="Times New Roman" w:hAnsi="Times New Roman" w:cs="Times New Roman"/>
          <w:color w:val="000000"/>
          <w:sz w:val="24"/>
          <w:szCs w:val="24"/>
        </w:rPr>
        <w:br/>
      </w:r>
      <w:r w:rsidRPr="009B4A5C">
        <w:rPr>
          <w:rFonts w:ascii="Times New Roman" w:hAnsi="Times New Roman" w:cs="Times New Roman"/>
          <w:i/>
          <w:iCs/>
          <w:color w:val="000000"/>
          <w:sz w:val="24"/>
          <w:szCs w:val="24"/>
        </w:rPr>
        <w:t>Почвы России</w:t>
      </w:r>
      <w:r w:rsidRPr="009B4A5C">
        <w:rPr>
          <w:rFonts w:ascii="Times New Roman" w:hAnsi="Times New Roman" w:cs="Times New Roman"/>
          <w:color w:val="000000"/>
          <w:sz w:val="24"/>
          <w:szCs w:val="24"/>
        </w:rPr>
        <w:t>. Почва – среда обитания растений и животных. Плодородие почв. Охрана почв.</w:t>
      </w:r>
      <w:r w:rsidRPr="009B4A5C">
        <w:rPr>
          <w:rFonts w:ascii="Times New Roman" w:hAnsi="Times New Roman" w:cs="Times New Roman"/>
          <w:color w:val="000000"/>
          <w:sz w:val="24"/>
          <w:szCs w:val="24"/>
        </w:rPr>
        <w:br/>
      </w:r>
      <w:r w:rsidRPr="009B4A5C">
        <w:rPr>
          <w:rFonts w:ascii="Times New Roman" w:hAnsi="Times New Roman" w:cs="Times New Roman"/>
          <w:i/>
          <w:iCs/>
          <w:color w:val="000000"/>
          <w:sz w:val="24"/>
          <w:szCs w:val="24"/>
        </w:rPr>
        <w:t xml:space="preserve">Рельеф России. </w:t>
      </w:r>
      <w:r w:rsidRPr="009B4A5C">
        <w:rPr>
          <w:rFonts w:ascii="Times New Roman" w:hAnsi="Times New Roman" w:cs="Times New Roman"/>
          <w:color w:val="000000"/>
          <w:sz w:val="24"/>
          <w:szCs w:val="24"/>
        </w:rPr>
        <w:t>Восточно-Европейская равнина, Западно-Сибирская равнина (особенности,</w:t>
      </w:r>
      <w:r w:rsidRPr="009B4A5C">
        <w:rPr>
          <w:rFonts w:ascii="Times New Roman" w:hAnsi="Times New Roman" w:cs="Times New Roman"/>
          <w:color w:val="000000"/>
          <w:sz w:val="24"/>
          <w:szCs w:val="24"/>
        </w:rPr>
        <w:br/>
        <w:t>положение на карте).</w:t>
      </w:r>
      <w:r w:rsidRPr="009B4A5C">
        <w:rPr>
          <w:rFonts w:ascii="Times New Roman" w:hAnsi="Times New Roman" w:cs="Times New Roman"/>
          <w:color w:val="000000"/>
          <w:sz w:val="24"/>
          <w:szCs w:val="24"/>
        </w:rPr>
        <w:br/>
        <w:t xml:space="preserve">Как развивались и строились города. Особенности расположения древних городов. </w:t>
      </w:r>
      <w:r w:rsidRPr="009B4A5C">
        <w:rPr>
          <w:rFonts w:ascii="Times New Roman" w:hAnsi="Times New Roman" w:cs="Times New Roman"/>
          <w:color w:val="000000"/>
          <w:sz w:val="24"/>
          <w:szCs w:val="24"/>
        </w:rPr>
        <w:lastRenderedPageBreak/>
        <w:t>«Кремлевские» города. Улицы, история и происхождение названий.</w:t>
      </w:r>
      <w:r w:rsidRPr="009B4A5C">
        <w:rPr>
          <w:rFonts w:ascii="Times New Roman" w:hAnsi="Times New Roman" w:cs="Times New Roman"/>
          <w:color w:val="000000"/>
          <w:sz w:val="24"/>
          <w:szCs w:val="24"/>
        </w:rPr>
        <w:br/>
      </w:r>
      <w:r w:rsidRPr="009B4A5C">
        <w:rPr>
          <w:rFonts w:ascii="Times New Roman" w:hAnsi="Times New Roman" w:cs="Times New Roman"/>
          <w:i/>
          <w:iCs/>
          <w:color w:val="000000"/>
          <w:sz w:val="24"/>
          <w:szCs w:val="24"/>
        </w:rPr>
        <w:t>Россия и ее соседи</w:t>
      </w:r>
      <w:r w:rsidRPr="009B4A5C">
        <w:rPr>
          <w:rFonts w:ascii="Times New Roman" w:hAnsi="Times New Roman" w:cs="Times New Roman"/>
          <w:color w:val="000000"/>
          <w:sz w:val="24"/>
          <w:szCs w:val="24"/>
        </w:rPr>
        <w:t>. Япония, Китай, Финляндия, Дания (особенности географического положения,</w:t>
      </w:r>
      <w:r>
        <w:rPr>
          <w:rFonts w:ascii="Times New Roman" w:hAnsi="Times New Roman" w:cs="Times New Roman"/>
          <w:color w:val="000000"/>
          <w:sz w:val="24"/>
          <w:szCs w:val="24"/>
        </w:rPr>
        <w:t xml:space="preserve"> </w:t>
      </w:r>
      <w:r w:rsidRPr="009B4A5C">
        <w:rPr>
          <w:rFonts w:ascii="Times New Roman" w:hAnsi="Times New Roman" w:cs="Times New Roman"/>
          <w:color w:val="000000"/>
          <w:sz w:val="24"/>
          <w:szCs w:val="24"/>
        </w:rPr>
        <w:t>природы, труда и культуры народов).</w:t>
      </w:r>
      <w:r w:rsidRPr="009B4A5C">
        <w:rPr>
          <w:rFonts w:ascii="Times New Roman" w:hAnsi="Times New Roman" w:cs="Times New Roman"/>
          <w:color w:val="000000"/>
          <w:sz w:val="24"/>
          <w:szCs w:val="24"/>
        </w:rPr>
        <w:br/>
      </w:r>
      <w:r w:rsidRPr="009B4A5C">
        <w:rPr>
          <w:rFonts w:ascii="Times New Roman" w:hAnsi="Times New Roman" w:cs="Times New Roman"/>
          <w:b/>
          <w:bCs/>
          <w:color w:val="000000"/>
          <w:sz w:val="24"/>
          <w:szCs w:val="24"/>
        </w:rPr>
        <w:t>Человек – творец культурных ценностей.( 12 ч)</w:t>
      </w:r>
      <w:r w:rsidRPr="009B4A5C">
        <w:rPr>
          <w:rFonts w:ascii="Times New Roman" w:hAnsi="Times New Roman" w:cs="Times New Roman"/>
          <w:color w:val="000000"/>
          <w:sz w:val="24"/>
          <w:szCs w:val="24"/>
        </w:rPr>
        <w:br/>
        <w:t>Что такое культура. Ценности культуры. О чем рассказывают летописи. Первые школы на Руси. Первые печатные книги. Иван Федоров. Просвещение в России при Петре I, во второй половине ХVIII века.</w:t>
      </w:r>
      <w:r>
        <w:rPr>
          <w:rFonts w:ascii="Times New Roman" w:hAnsi="Times New Roman" w:cs="Times New Roman"/>
          <w:color w:val="000000"/>
          <w:sz w:val="24"/>
          <w:szCs w:val="24"/>
        </w:rPr>
        <w:t xml:space="preserve"> </w:t>
      </w:r>
      <w:r w:rsidRPr="009B4A5C">
        <w:rPr>
          <w:rFonts w:ascii="Times New Roman" w:hAnsi="Times New Roman" w:cs="Times New Roman"/>
          <w:color w:val="000000"/>
          <w:sz w:val="24"/>
          <w:szCs w:val="24"/>
        </w:rPr>
        <w:t>Первые университеты в России. М.В. Ломоносов. Школа и образование в ХIХ веке, в Советской России.</w:t>
      </w:r>
      <w:r>
        <w:rPr>
          <w:rFonts w:ascii="Times New Roman" w:hAnsi="Times New Roman" w:cs="Times New Roman"/>
          <w:color w:val="000000"/>
          <w:sz w:val="24"/>
          <w:szCs w:val="24"/>
        </w:rPr>
        <w:t xml:space="preserve"> </w:t>
      </w:r>
      <w:r w:rsidRPr="009B4A5C">
        <w:rPr>
          <w:rFonts w:ascii="Times New Roman" w:hAnsi="Times New Roman" w:cs="Times New Roman"/>
          <w:color w:val="000000"/>
          <w:sz w:val="24"/>
          <w:szCs w:val="24"/>
        </w:rPr>
        <w:br/>
        <w:t>Искусство России в разные времена (исторические эпохи). Памятники архитектуры</w:t>
      </w:r>
      <w:r w:rsidRPr="009B4A5C">
        <w:rPr>
          <w:rFonts w:ascii="Times New Roman" w:hAnsi="Times New Roman" w:cs="Times New Roman"/>
          <w:color w:val="000000"/>
          <w:sz w:val="24"/>
          <w:szCs w:val="24"/>
        </w:rPr>
        <w:br/>
        <w:t>(зодчества)Древней Руси. Древнерусская икона. Андрей Рублёв. Художественные ремёсла в Древней Руси.</w:t>
      </w:r>
      <w:r w:rsidRPr="009B4A5C">
        <w:rPr>
          <w:rFonts w:ascii="Times New Roman" w:hAnsi="Times New Roman" w:cs="Times New Roman"/>
          <w:color w:val="000000"/>
          <w:sz w:val="24"/>
          <w:szCs w:val="24"/>
        </w:rPr>
        <w:br/>
        <w:t>Музыка в древней Руси. Древнерусский театр.</w:t>
      </w:r>
    </w:p>
    <w:p w:rsidR="004F0881" w:rsidRPr="009B4A5C" w:rsidRDefault="004F0881" w:rsidP="004F0881">
      <w:pPr>
        <w:autoSpaceDE w:val="0"/>
        <w:autoSpaceDN w:val="0"/>
        <w:adjustRightInd w:val="0"/>
        <w:spacing w:before="240" w:after="240"/>
        <w:rPr>
          <w:rFonts w:ascii="Times New Roman" w:hAnsi="Times New Roman" w:cs="Times New Roman"/>
          <w:color w:val="000000"/>
          <w:sz w:val="24"/>
          <w:szCs w:val="24"/>
        </w:rPr>
      </w:pPr>
      <w:r w:rsidRPr="009B4A5C">
        <w:rPr>
          <w:rFonts w:ascii="Times New Roman" w:hAnsi="Times New Roman" w:cs="Times New Roman"/>
          <w:color w:val="000000"/>
          <w:sz w:val="24"/>
          <w:szCs w:val="24"/>
        </w:rPr>
        <w:t>Искусство России ХVIII века. Памятники архитектуры. Творения В.И. Баженова. Изобразительное</w:t>
      </w:r>
      <w:r w:rsidRPr="009B4A5C">
        <w:rPr>
          <w:rFonts w:ascii="Times New Roman" w:hAnsi="Times New Roman" w:cs="Times New Roman"/>
          <w:color w:val="000000"/>
          <w:sz w:val="24"/>
          <w:szCs w:val="24"/>
        </w:rPr>
        <w:br/>
        <w:t>искусство ХVIII века. Возникновение публичных театров.</w:t>
      </w:r>
      <w:r w:rsidRPr="009B4A5C">
        <w:rPr>
          <w:rFonts w:ascii="Times New Roman" w:hAnsi="Times New Roman" w:cs="Times New Roman"/>
          <w:color w:val="000000"/>
          <w:sz w:val="24"/>
          <w:szCs w:val="24"/>
        </w:rPr>
        <w:br/>
        <w:t>Искусство России ХIХ века. «Золотой век» русской культуры. А.С. Пушкин – «солнце русской</w:t>
      </w:r>
      <w:r>
        <w:rPr>
          <w:rFonts w:ascii="Times New Roman" w:hAnsi="Times New Roman" w:cs="Times New Roman"/>
          <w:color w:val="000000"/>
          <w:sz w:val="24"/>
          <w:szCs w:val="24"/>
        </w:rPr>
        <w:t xml:space="preserve"> </w:t>
      </w:r>
      <w:r w:rsidRPr="009B4A5C">
        <w:rPr>
          <w:rFonts w:ascii="Times New Roman" w:hAnsi="Times New Roman" w:cs="Times New Roman"/>
          <w:color w:val="000000"/>
          <w:sz w:val="24"/>
          <w:szCs w:val="24"/>
        </w:rPr>
        <w:t>поэзии» (страницы жизни и творчества). Творчество поэтов, писателей, композиторов, художников (В.А.</w:t>
      </w:r>
      <w:r w:rsidRPr="009B4A5C">
        <w:rPr>
          <w:rFonts w:ascii="Times New Roman" w:hAnsi="Times New Roman" w:cs="Times New Roman"/>
          <w:color w:val="000000"/>
          <w:sz w:val="24"/>
          <w:szCs w:val="24"/>
        </w:rPr>
        <w:br/>
        <w:t>Жуковский, А.Н. Плещеев, Н.А. Некрасов, В.И. Даль, А.А. Фет, Л.Н. Толстой, А.П. Чехов, М.И. Глинка, П.И. Чайковский, В.А. Тропинин, И.И. Левитан и др.).</w:t>
      </w:r>
      <w:r w:rsidRPr="009B4A5C">
        <w:rPr>
          <w:rFonts w:ascii="Times New Roman" w:hAnsi="Times New Roman" w:cs="Times New Roman"/>
          <w:color w:val="000000"/>
          <w:sz w:val="24"/>
          <w:szCs w:val="24"/>
        </w:rPr>
        <w:br/>
        <w:t>Искусство России ХХ века. Творчество архитекторов, художников, поэтов, писателей. Известные</w:t>
      </w:r>
      <w:r w:rsidRPr="009B4A5C">
        <w:rPr>
          <w:rFonts w:ascii="Times New Roman" w:hAnsi="Times New Roman" w:cs="Times New Roman"/>
          <w:color w:val="000000"/>
          <w:sz w:val="24"/>
          <w:szCs w:val="24"/>
        </w:rPr>
        <w:br/>
        <w:t>сооружения советского периода (Мавзолей, МГУ, Останкинская телебашня и др.).Произведения</w:t>
      </w:r>
      <w:r w:rsidRPr="009B4A5C">
        <w:rPr>
          <w:rFonts w:ascii="Times New Roman" w:hAnsi="Times New Roman" w:cs="Times New Roman"/>
          <w:color w:val="000000"/>
          <w:sz w:val="24"/>
          <w:szCs w:val="24"/>
        </w:rPr>
        <w:br/>
        <w:t>художников России (А.А. Пластов, К.Ф. Юон, Ф.А. Малявин, К. Малевич и др.).</w:t>
      </w:r>
      <w:r w:rsidRPr="009B4A5C">
        <w:rPr>
          <w:rFonts w:ascii="Times New Roman" w:hAnsi="Times New Roman" w:cs="Times New Roman"/>
          <w:color w:val="000000"/>
          <w:sz w:val="24"/>
          <w:szCs w:val="24"/>
        </w:rPr>
        <w:br/>
        <w:t>Поэты ХХ века (М.И. Цветаева, С.А. Есенин, В.В. Маяковский, Б.Л. Пастернак, А.Т. Твардовский и др.). Детские писатели и поэты (К.И. Чуковский, С.Я. Маршак и др.).</w:t>
      </w:r>
      <w:r w:rsidRPr="009B4A5C">
        <w:rPr>
          <w:rFonts w:ascii="Times New Roman" w:hAnsi="Times New Roman" w:cs="Times New Roman"/>
          <w:color w:val="000000"/>
          <w:sz w:val="24"/>
          <w:szCs w:val="24"/>
        </w:rPr>
        <w:br/>
      </w:r>
      <w:r w:rsidRPr="009B4A5C">
        <w:rPr>
          <w:rFonts w:ascii="Times New Roman" w:hAnsi="Times New Roman" w:cs="Times New Roman"/>
          <w:b/>
          <w:bCs/>
          <w:i/>
          <w:iCs/>
          <w:color w:val="000000"/>
          <w:sz w:val="24"/>
          <w:szCs w:val="24"/>
        </w:rPr>
        <w:t>Человек –защитник своего отечества .( 5ч)</w:t>
      </w:r>
      <w:r w:rsidRPr="009B4A5C">
        <w:rPr>
          <w:rFonts w:ascii="Times New Roman" w:hAnsi="Times New Roman" w:cs="Times New Roman"/>
          <w:color w:val="000000"/>
          <w:sz w:val="24"/>
          <w:szCs w:val="24"/>
        </w:rPr>
        <w:br/>
        <w:t>Борьба славян с половцами. Александр Невский и победа над шведскими и немецкими рыцарями.</w:t>
      </w:r>
      <w:r w:rsidRPr="009B4A5C">
        <w:rPr>
          <w:rFonts w:ascii="Times New Roman" w:hAnsi="Times New Roman" w:cs="Times New Roman"/>
          <w:color w:val="000000"/>
          <w:sz w:val="24"/>
          <w:szCs w:val="24"/>
        </w:rPr>
        <w:br/>
        <w:t>Монгольское иго и борьба русских людей за независимость родины. Куликовская битва. Дмитрий Донской.</w:t>
      </w:r>
      <w:r w:rsidRPr="009B4A5C">
        <w:rPr>
          <w:rFonts w:ascii="Times New Roman" w:hAnsi="Times New Roman" w:cs="Times New Roman"/>
          <w:color w:val="000000"/>
          <w:sz w:val="24"/>
          <w:szCs w:val="24"/>
        </w:rPr>
        <w:br/>
        <w:t>Отечественная война 1812 года. М.И. Кутузов. Великая Отечественная война. Главные сражения советской  армии с фашистами. Помощь тыла фронту.</w:t>
      </w:r>
      <w:r w:rsidRPr="009B4A5C">
        <w:rPr>
          <w:rFonts w:ascii="Times New Roman" w:hAnsi="Times New Roman" w:cs="Times New Roman"/>
          <w:color w:val="000000"/>
          <w:sz w:val="24"/>
          <w:szCs w:val="24"/>
        </w:rPr>
        <w:br/>
      </w:r>
      <w:r w:rsidRPr="009B4A5C">
        <w:rPr>
          <w:rFonts w:ascii="Times New Roman" w:hAnsi="Times New Roman" w:cs="Times New Roman"/>
          <w:i/>
          <w:iCs/>
          <w:color w:val="000000"/>
          <w:sz w:val="24"/>
          <w:szCs w:val="24"/>
        </w:rPr>
        <w:t xml:space="preserve">Расширение кругозора школьников. </w:t>
      </w:r>
      <w:r w:rsidRPr="009B4A5C">
        <w:rPr>
          <w:rFonts w:ascii="Times New Roman" w:hAnsi="Times New Roman" w:cs="Times New Roman"/>
          <w:color w:val="000000"/>
          <w:sz w:val="24"/>
          <w:szCs w:val="24"/>
        </w:rPr>
        <w:t>Литературные памятники Древней Руси. Новгородские</w:t>
      </w:r>
      <w:r>
        <w:rPr>
          <w:rFonts w:ascii="Times New Roman" w:hAnsi="Times New Roman" w:cs="Times New Roman"/>
          <w:color w:val="000000"/>
          <w:sz w:val="24"/>
          <w:szCs w:val="24"/>
        </w:rPr>
        <w:t xml:space="preserve"> </w:t>
      </w:r>
      <w:r w:rsidRPr="009B4A5C">
        <w:rPr>
          <w:rFonts w:ascii="Times New Roman" w:hAnsi="Times New Roman" w:cs="Times New Roman"/>
          <w:color w:val="000000"/>
          <w:sz w:val="24"/>
          <w:szCs w:val="24"/>
        </w:rPr>
        <w:t>берестяные грамоты. «Поучение» Владимира Мономаха. Первые книги по истории России. Борьба русского</w:t>
      </w:r>
      <w:r>
        <w:rPr>
          <w:rFonts w:ascii="Times New Roman" w:hAnsi="Times New Roman" w:cs="Times New Roman"/>
          <w:color w:val="000000"/>
          <w:sz w:val="24"/>
          <w:szCs w:val="24"/>
        </w:rPr>
        <w:t xml:space="preserve"> </w:t>
      </w:r>
      <w:r w:rsidRPr="009B4A5C">
        <w:rPr>
          <w:rFonts w:ascii="Times New Roman" w:hAnsi="Times New Roman" w:cs="Times New Roman"/>
          <w:color w:val="000000"/>
          <w:sz w:val="24"/>
          <w:szCs w:val="24"/>
        </w:rPr>
        <w:t>народа с польскими захватчиками в ХVII веке. Минин и Пожарский. Иван Сусанин. Партизанская война</w:t>
      </w:r>
      <w:r>
        <w:rPr>
          <w:rFonts w:ascii="Times New Roman" w:hAnsi="Times New Roman" w:cs="Times New Roman"/>
          <w:color w:val="000000"/>
          <w:sz w:val="24"/>
          <w:szCs w:val="24"/>
        </w:rPr>
        <w:t xml:space="preserve"> </w:t>
      </w:r>
      <w:r w:rsidRPr="009B4A5C">
        <w:rPr>
          <w:rFonts w:ascii="Times New Roman" w:hAnsi="Times New Roman" w:cs="Times New Roman"/>
          <w:color w:val="000000"/>
          <w:sz w:val="24"/>
          <w:szCs w:val="24"/>
        </w:rPr>
        <w:t>1812 года. Василиса Кожина. Отражение борьбы русского народа за свободу родины в произведениях изобразительного и музыкального искусства. Боги войны. Ордена и награды. Военные костюмы разных</w:t>
      </w:r>
      <w:r>
        <w:rPr>
          <w:rFonts w:ascii="Times New Roman" w:hAnsi="Times New Roman" w:cs="Times New Roman"/>
          <w:color w:val="000000"/>
          <w:sz w:val="24"/>
          <w:szCs w:val="24"/>
        </w:rPr>
        <w:t xml:space="preserve"> </w:t>
      </w:r>
      <w:r w:rsidRPr="009B4A5C">
        <w:rPr>
          <w:rFonts w:ascii="Times New Roman" w:hAnsi="Times New Roman" w:cs="Times New Roman"/>
          <w:color w:val="000000"/>
          <w:sz w:val="24"/>
          <w:szCs w:val="24"/>
        </w:rPr>
        <w:t>эпох.</w:t>
      </w:r>
    </w:p>
    <w:p w:rsidR="004F0881" w:rsidRPr="009B4A5C" w:rsidRDefault="004F0881" w:rsidP="004F0881">
      <w:pPr>
        <w:autoSpaceDE w:val="0"/>
        <w:autoSpaceDN w:val="0"/>
        <w:adjustRightInd w:val="0"/>
        <w:spacing w:before="240" w:after="240"/>
        <w:rPr>
          <w:rFonts w:ascii="Times New Roman" w:hAnsi="Times New Roman" w:cs="Times New Roman"/>
          <w:color w:val="231F20"/>
          <w:sz w:val="24"/>
          <w:szCs w:val="24"/>
        </w:rPr>
      </w:pPr>
      <w:r w:rsidRPr="009B4A5C">
        <w:rPr>
          <w:rFonts w:ascii="Times New Roman" w:hAnsi="Times New Roman" w:cs="Times New Roman"/>
          <w:b/>
          <w:bCs/>
          <w:color w:val="231F20"/>
          <w:sz w:val="24"/>
          <w:szCs w:val="24"/>
        </w:rPr>
        <w:t>Экскурсии</w:t>
      </w:r>
      <w:r w:rsidRPr="009B4A5C">
        <w:rPr>
          <w:rFonts w:ascii="Times New Roman" w:hAnsi="Times New Roman" w:cs="Times New Roman"/>
          <w:color w:val="231F20"/>
          <w:sz w:val="24"/>
          <w:szCs w:val="24"/>
        </w:rPr>
        <w:br/>
        <w:t>В биологический (краеведческий), художественный му</w:t>
      </w:r>
      <w:r w:rsidRPr="009B4A5C">
        <w:rPr>
          <w:rFonts w:ascii="Times New Roman" w:hAnsi="Times New Roman" w:cs="Times New Roman"/>
          <w:color w:val="231F20"/>
          <w:sz w:val="24"/>
          <w:szCs w:val="24"/>
        </w:rPr>
        <w:softHyphen/>
        <w:t>зеи, музей художника, писа</w:t>
      </w:r>
      <w:r>
        <w:rPr>
          <w:rFonts w:ascii="Times New Roman" w:hAnsi="Times New Roman" w:cs="Times New Roman"/>
          <w:color w:val="231F20"/>
          <w:sz w:val="24"/>
          <w:szCs w:val="24"/>
        </w:rPr>
        <w:t xml:space="preserve">теля, композитора (с учётом местных </w:t>
      </w:r>
      <w:r w:rsidRPr="009B4A5C">
        <w:rPr>
          <w:rFonts w:ascii="Times New Roman" w:hAnsi="Times New Roman" w:cs="Times New Roman"/>
          <w:color w:val="231F20"/>
          <w:sz w:val="24"/>
          <w:szCs w:val="24"/>
        </w:rPr>
        <w:t xml:space="preserve"> условий).</w:t>
      </w:r>
    </w:p>
    <w:p w:rsidR="004F0881" w:rsidRDefault="004F0881" w:rsidP="004F0881">
      <w:pPr>
        <w:autoSpaceDE w:val="0"/>
        <w:autoSpaceDN w:val="0"/>
        <w:adjustRightInd w:val="0"/>
        <w:spacing w:before="240" w:after="240"/>
        <w:rPr>
          <w:rFonts w:ascii="Times New Roman" w:hAnsi="Times New Roman" w:cs="Times New Roman"/>
          <w:color w:val="231F20"/>
          <w:sz w:val="24"/>
          <w:szCs w:val="24"/>
        </w:rPr>
      </w:pPr>
      <w:r w:rsidRPr="009B4A5C">
        <w:rPr>
          <w:rFonts w:ascii="Times New Roman" w:hAnsi="Times New Roman" w:cs="Times New Roman"/>
          <w:b/>
          <w:bCs/>
          <w:color w:val="231F20"/>
          <w:sz w:val="24"/>
          <w:szCs w:val="24"/>
        </w:rPr>
        <w:t>Практические работы</w:t>
      </w:r>
      <w:r w:rsidRPr="009B4A5C">
        <w:rPr>
          <w:rFonts w:ascii="Times New Roman" w:hAnsi="Times New Roman" w:cs="Times New Roman"/>
          <w:color w:val="231F20"/>
          <w:sz w:val="24"/>
          <w:szCs w:val="24"/>
        </w:rPr>
        <w:br/>
        <w:t>Работа с исторической картой (в соответствии с задания</w:t>
      </w:r>
      <w:r w:rsidRPr="009B4A5C">
        <w:rPr>
          <w:rFonts w:ascii="Times New Roman" w:hAnsi="Times New Roman" w:cs="Times New Roman"/>
          <w:color w:val="231F20"/>
          <w:sz w:val="24"/>
          <w:szCs w:val="24"/>
        </w:rPr>
        <w:softHyphen/>
        <w:t xml:space="preserve"> ми в учебнике и рабочей тетради).</w:t>
      </w:r>
      <w:r w:rsidRPr="009B4A5C">
        <w:rPr>
          <w:rFonts w:ascii="Times New Roman" w:hAnsi="Times New Roman" w:cs="Times New Roman"/>
          <w:color w:val="000000"/>
          <w:sz w:val="24"/>
          <w:szCs w:val="24"/>
        </w:rPr>
        <w:br/>
      </w:r>
      <w:r w:rsidRPr="009B4A5C">
        <w:rPr>
          <w:rFonts w:ascii="Times New Roman" w:hAnsi="Times New Roman" w:cs="Times New Roman"/>
          <w:b/>
          <w:bCs/>
          <w:color w:val="231F20"/>
          <w:sz w:val="24"/>
          <w:szCs w:val="24"/>
        </w:rPr>
        <w:t>Гражданин и государство (</w:t>
      </w:r>
      <w:r w:rsidRPr="009B4A5C">
        <w:rPr>
          <w:rFonts w:ascii="Times New Roman" w:hAnsi="Times New Roman" w:cs="Times New Roman"/>
          <w:i/>
          <w:iCs/>
          <w:color w:val="231F20"/>
          <w:sz w:val="24"/>
          <w:szCs w:val="24"/>
        </w:rPr>
        <w:t>3 ч</w:t>
      </w:r>
      <w:r w:rsidRPr="009B4A5C">
        <w:rPr>
          <w:rFonts w:ascii="Times New Roman" w:hAnsi="Times New Roman" w:cs="Times New Roman"/>
          <w:b/>
          <w:bCs/>
          <w:color w:val="231F20"/>
          <w:sz w:val="24"/>
          <w:szCs w:val="24"/>
        </w:rPr>
        <w:t>)</w:t>
      </w:r>
      <w:r w:rsidRPr="009B4A5C">
        <w:rPr>
          <w:rFonts w:ascii="Times New Roman" w:hAnsi="Times New Roman" w:cs="Times New Roman"/>
          <w:color w:val="231F20"/>
          <w:sz w:val="24"/>
          <w:szCs w:val="24"/>
        </w:rPr>
        <w:br/>
      </w:r>
      <w:r w:rsidRPr="009B4A5C">
        <w:rPr>
          <w:rFonts w:ascii="Times New Roman" w:hAnsi="Times New Roman" w:cs="Times New Roman"/>
          <w:color w:val="231F20"/>
          <w:sz w:val="24"/>
          <w:szCs w:val="24"/>
        </w:rPr>
        <w:lastRenderedPageBreak/>
        <w:t>Россия — наша Родина. Русский язык — государственный</w:t>
      </w:r>
      <w:r>
        <w:rPr>
          <w:rFonts w:ascii="Times New Roman" w:hAnsi="Times New Roman" w:cs="Times New Roman"/>
          <w:color w:val="231F20"/>
          <w:sz w:val="24"/>
          <w:szCs w:val="24"/>
        </w:rPr>
        <w:t xml:space="preserve"> </w:t>
      </w:r>
      <w:r w:rsidRPr="009B4A5C">
        <w:rPr>
          <w:rFonts w:ascii="Times New Roman" w:hAnsi="Times New Roman" w:cs="Times New Roman"/>
          <w:color w:val="231F20"/>
          <w:sz w:val="24"/>
          <w:szCs w:val="24"/>
        </w:rPr>
        <w:t>язык России. Права и обязанности граждан России. Символы</w:t>
      </w:r>
      <w:r>
        <w:rPr>
          <w:rFonts w:ascii="Times New Roman" w:hAnsi="Times New Roman" w:cs="Times New Roman"/>
          <w:color w:val="231F20"/>
          <w:sz w:val="24"/>
          <w:szCs w:val="24"/>
        </w:rPr>
        <w:t xml:space="preserve"> </w:t>
      </w:r>
      <w:r w:rsidRPr="009B4A5C">
        <w:rPr>
          <w:rFonts w:ascii="Times New Roman" w:hAnsi="Times New Roman" w:cs="Times New Roman"/>
          <w:color w:val="231F20"/>
          <w:sz w:val="24"/>
          <w:szCs w:val="24"/>
        </w:rPr>
        <w:t>государства.</w:t>
      </w:r>
    </w:p>
    <w:p w:rsidR="004F0881" w:rsidRPr="008833D8" w:rsidRDefault="004F0881" w:rsidP="004F0881">
      <w:pPr>
        <w:ind w:right="20" w:firstLine="708"/>
        <w:jc w:val="both"/>
        <w:rPr>
          <w:rFonts w:ascii="Times New Roman" w:eastAsia="Times New Roman" w:hAnsi="Times New Roman" w:cs="Times New Roman"/>
          <w:sz w:val="24"/>
          <w:szCs w:val="24"/>
        </w:rPr>
      </w:pPr>
      <w:r w:rsidRPr="008833D8">
        <w:rPr>
          <w:rFonts w:ascii="Times New Roman" w:eastAsia="Times New Roman" w:hAnsi="Times New Roman" w:cs="Times New Roman"/>
          <w:sz w:val="24"/>
          <w:szCs w:val="24"/>
        </w:rPr>
        <w:t>Практические работы. Составление режима школьника. Подсчёт пульса в спокойном состоянии и после физических нагрузок. Оказание первой помощи при несчастных случаях.</w:t>
      </w:r>
    </w:p>
    <w:p w:rsidR="004F0881" w:rsidRPr="008833D8" w:rsidRDefault="004F0881" w:rsidP="004F0881">
      <w:pPr>
        <w:ind w:firstLine="720"/>
        <w:jc w:val="both"/>
        <w:rPr>
          <w:rFonts w:ascii="Times New Roman" w:eastAsia="Times New Roman" w:hAnsi="Times New Roman" w:cs="Times New Roman"/>
          <w:sz w:val="24"/>
          <w:szCs w:val="24"/>
        </w:rPr>
      </w:pPr>
      <w:r w:rsidRPr="008833D8">
        <w:rPr>
          <w:rFonts w:ascii="Times New Roman" w:eastAsia="Times New Roman" w:hAnsi="Times New Roman" w:cs="Times New Roman"/>
          <w:sz w:val="24"/>
          <w:szCs w:val="24"/>
        </w:rPr>
        <w:t>Резервные уроки (3 ч).</w:t>
      </w:r>
    </w:p>
    <w:p w:rsidR="004F0881" w:rsidRDefault="004F0881" w:rsidP="004F0881">
      <w:pPr>
        <w:autoSpaceDE w:val="0"/>
        <w:autoSpaceDN w:val="0"/>
        <w:adjustRightInd w:val="0"/>
        <w:spacing w:before="240" w:after="240"/>
        <w:jc w:val="center"/>
        <w:rPr>
          <w:rFonts w:ascii="Times New Roman" w:hAnsi="Times New Roman" w:cs="Times New Roman"/>
          <w:b/>
          <w:bCs/>
          <w:color w:val="000000"/>
          <w:sz w:val="24"/>
          <w:szCs w:val="24"/>
        </w:rPr>
      </w:pPr>
      <w:r w:rsidRPr="0049601A">
        <w:rPr>
          <w:rFonts w:ascii="Times New Roman" w:hAnsi="Times New Roman" w:cs="Times New Roman"/>
          <w:b/>
          <w:bCs/>
          <w:color w:val="000000"/>
          <w:sz w:val="24"/>
          <w:szCs w:val="24"/>
        </w:rPr>
        <w:t>Тематическое планирование по предмету с 1-4 класс</w:t>
      </w:r>
    </w:p>
    <w:tbl>
      <w:tblPr>
        <w:tblStyle w:val="af0"/>
        <w:tblW w:w="0" w:type="auto"/>
        <w:tblLook w:val="04A0"/>
      </w:tblPr>
      <w:tblGrid>
        <w:gridCol w:w="1951"/>
        <w:gridCol w:w="284"/>
        <w:gridCol w:w="3118"/>
        <w:gridCol w:w="4501"/>
      </w:tblGrid>
      <w:tr w:rsidR="004F0881" w:rsidRPr="0049601A" w:rsidTr="004F0881">
        <w:tc>
          <w:tcPr>
            <w:tcW w:w="2235" w:type="dxa"/>
            <w:gridSpan w:val="2"/>
          </w:tcPr>
          <w:p w:rsidR="004F0881" w:rsidRPr="0049601A" w:rsidRDefault="004F0881" w:rsidP="004F0881">
            <w:pPr>
              <w:autoSpaceDE w:val="0"/>
              <w:autoSpaceDN w:val="0"/>
              <w:adjustRightInd w:val="0"/>
              <w:spacing w:before="240" w:after="240" w:line="276" w:lineRule="auto"/>
              <w:jc w:val="center"/>
              <w:rPr>
                <w:rFonts w:ascii="Times New Roman" w:eastAsia="Times New Roman" w:hAnsi="Times New Roman" w:cs="Times New Roman"/>
                <w:b/>
                <w:bCs/>
                <w:lang w:eastAsia="ru-RU"/>
              </w:rPr>
            </w:pPr>
            <w:r w:rsidRPr="0049601A">
              <w:rPr>
                <w:rFonts w:ascii="Times New Roman" w:hAnsi="Times New Roman" w:cs="Times New Roman"/>
                <w:b/>
                <w:bCs/>
                <w:color w:val="000000"/>
              </w:rPr>
              <w:t>Название раздела (темы)</w:t>
            </w:r>
          </w:p>
        </w:tc>
        <w:tc>
          <w:tcPr>
            <w:tcW w:w="3118" w:type="dxa"/>
          </w:tcPr>
          <w:p w:rsidR="004F0881" w:rsidRPr="0049601A" w:rsidRDefault="004F0881" w:rsidP="004F0881">
            <w:pPr>
              <w:autoSpaceDE w:val="0"/>
              <w:autoSpaceDN w:val="0"/>
              <w:adjustRightInd w:val="0"/>
              <w:spacing w:before="240" w:after="240" w:line="276" w:lineRule="auto"/>
              <w:jc w:val="center"/>
              <w:rPr>
                <w:rFonts w:ascii="Times New Roman" w:eastAsia="Times New Roman" w:hAnsi="Times New Roman" w:cs="Times New Roman"/>
                <w:b/>
                <w:bCs/>
                <w:lang w:eastAsia="ru-RU"/>
              </w:rPr>
            </w:pPr>
            <w:r w:rsidRPr="0049601A">
              <w:rPr>
                <w:rFonts w:ascii="Times New Roman" w:hAnsi="Times New Roman" w:cs="Times New Roman"/>
                <w:b/>
                <w:bCs/>
                <w:color w:val="000000"/>
              </w:rPr>
              <w:t>Программное содержание</w:t>
            </w:r>
          </w:p>
        </w:tc>
        <w:tc>
          <w:tcPr>
            <w:tcW w:w="4501" w:type="dxa"/>
          </w:tcPr>
          <w:p w:rsidR="004F0881" w:rsidRPr="0049601A" w:rsidRDefault="004F0881" w:rsidP="004F0881">
            <w:pPr>
              <w:autoSpaceDE w:val="0"/>
              <w:autoSpaceDN w:val="0"/>
              <w:adjustRightInd w:val="0"/>
              <w:spacing w:before="240" w:after="240" w:line="276" w:lineRule="auto"/>
              <w:jc w:val="center"/>
              <w:rPr>
                <w:rFonts w:ascii="Times New Roman" w:eastAsia="Times New Roman" w:hAnsi="Times New Roman" w:cs="Times New Roman"/>
                <w:b/>
                <w:bCs/>
                <w:lang w:eastAsia="ru-RU"/>
              </w:rPr>
            </w:pPr>
            <w:r w:rsidRPr="0049601A">
              <w:rPr>
                <w:rFonts w:ascii="Times New Roman" w:hAnsi="Times New Roman" w:cs="Times New Roman"/>
                <w:b/>
                <w:bCs/>
                <w:color w:val="000000"/>
              </w:rPr>
              <w:t>Характеристика деятельности детей</w:t>
            </w:r>
            <w:r w:rsidRPr="0049601A">
              <w:rPr>
                <w:rFonts w:ascii="Times New Roman" w:hAnsi="Times New Roman" w:cs="Times New Roman"/>
                <w:color w:val="000000"/>
              </w:rPr>
              <w:br/>
            </w:r>
            <w:r w:rsidRPr="0049601A">
              <w:rPr>
                <w:rFonts w:ascii="Times New Roman" w:hAnsi="Times New Roman" w:cs="Times New Roman"/>
                <w:b/>
                <w:bCs/>
                <w:color w:val="000000"/>
              </w:rPr>
              <w:t>(универсальные учебные действия)</w:t>
            </w:r>
          </w:p>
        </w:tc>
      </w:tr>
      <w:tr w:rsidR="004F0881" w:rsidRPr="0049601A" w:rsidTr="004F0881">
        <w:tc>
          <w:tcPr>
            <w:tcW w:w="9854" w:type="dxa"/>
            <w:gridSpan w:val="4"/>
            <w:vAlign w:val="center"/>
          </w:tcPr>
          <w:p w:rsidR="004F0881" w:rsidRPr="0049601A" w:rsidRDefault="004F0881" w:rsidP="004F0881">
            <w:pPr>
              <w:autoSpaceDE w:val="0"/>
              <w:autoSpaceDN w:val="0"/>
              <w:adjustRightInd w:val="0"/>
              <w:spacing w:before="240" w:after="240" w:line="276" w:lineRule="auto"/>
              <w:jc w:val="center"/>
              <w:rPr>
                <w:rFonts w:ascii="Times New Roman" w:eastAsia="Times New Roman" w:hAnsi="Times New Roman" w:cs="Times New Roman"/>
                <w:b/>
                <w:bCs/>
                <w:lang w:eastAsia="ru-RU"/>
              </w:rPr>
            </w:pPr>
            <w:r w:rsidRPr="0049601A">
              <w:rPr>
                <w:rFonts w:ascii="Times New Roman" w:eastAsia="Times New Roman" w:hAnsi="Times New Roman" w:cs="Times New Roman"/>
                <w:b/>
                <w:bCs/>
                <w:lang w:eastAsia="ru-RU"/>
              </w:rPr>
              <w:t>1 класс</w:t>
            </w:r>
            <w:r>
              <w:rPr>
                <w:rFonts w:ascii="Times New Roman" w:eastAsia="Times New Roman" w:hAnsi="Times New Roman" w:cs="Times New Roman"/>
                <w:b/>
                <w:bCs/>
                <w:lang w:eastAsia="ru-RU"/>
              </w:rPr>
              <w:t xml:space="preserve"> </w:t>
            </w:r>
          </w:p>
        </w:tc>
      </w:tr>
      <w:tr w:rsidR="004F0881" w:rsidRPr="0049601A" w:rsidTr="004F0881">
        <w:tc>
          <w:tcPr>
            <w:tcW w:w="2235" w:type="dxa"/>
            <w:gridSpan w:val="2"/>
          </w:tcPr>
          <w:p w:rsidR="004F0881" w:rsidRPr="0049601A" w:rsidRDefault="004F0881" w:rsidP="004F0881">
            <w:pPr>
              <w:rPr>
                <w:rFonts w:ascii="Times New Roman" w:eastAsia="Calibri" w:hAnsi="Times New Roman" w:cs="Times New Roman"/>
              </w:rPr>
            </w:pPr>
            <w:r w:rsidRPr="0049601A">
              <w:rPr>
                <w:rFonts w:ascii="Times New Roman" w:eastAsia="Calibri" w:hAnsi="Times New Roman" w:cs="Times New Roman"/>
              </w:rPr>
              <w:t>Введение. Этот удивительный мир (1ч.)</w:t>
            </w:r>
          </w:p>
        </w:tc>
        <w:tc>
          <w:tcPr>
            <w:tcW w:w="3118" w:type="dxa"/>
          </w:tcPr>
          <w:p w:rsidR="004F0881" w:rsidRPr="0049601A" w:rsidRDefault="004F0881" w:rsidP="004F0881">
            <w:pPr>
              <w:rPr>
                <w:rFonts w:ascii="Times New Roman" w:eastAsia="Calibri" w:hAnsi="Times New Roman" w:cs="Times New Roman"/>
              </w:rPr>
            </w:pPr>
            <w:r w:rsidRPr="0049601A">
              <w:rPr>
                <w:rFonts w:ascii="Times New Roman" w:eastAsia="Calibri" w:hAnsi="Times New Roman" w:cs="Times New Roman"/>
              </w:rPr>
              <w:t>Что такое окружающий мир. Как можно объединить разные предметы и объекты окружающего мира</w:t>
            </w:r>
          </w:p>
        </w:tc>
        <w:tc>
          <w:tcPr>
            <w:tcW w:w="4501" w:type="dxa"/>
          </w:tcPr>
          <w:p w:rsidR="004F0881" w:rsidRPr="0049601A" w:rsidRDefault="004F0881" w:rsidP="004F0881">
            <w:pPr>
              <w:rPr>
                <w:rFonts w:ascii="Times New Roman" w:eastAsia="Calibri" w:hAnsi="Times New Roman" w:cs="Times New Roman"/>
              </w:rPr>
            </w:pPr>
            <w:r w:rsidRPr="0049601A">
              <w:rPr>
                <w:rFonts w:ascii="Times New Roman" w:eastAsia="Calibri" w:hAnsi="Times New Roman" w:cs="Times New Roman"/>
              </w:rPr>
              <w:t>Речевая разминка. «Закончи предложение». Работа с иллюстративным материалом и беседа «Что нас окружает» (фото природных явлений, знаменитых архитектурных сооружений (шедевров мировой архитектуры), портретов великих людей). Задания на классификацию «Объединим предметы в группы», дидактическая игра «Назовём объекты». Выполнение заданий в рабочей тетради</w:t>
            </w:r>
          </w:p>
        </w:tc>
      </w:tr>
      <w:tr w:rsidR="004F0881" w:rsidRPr="0049601A" w:rsidTr="004F0881">
        <w:tc>
          <w:tcPr>
            <w:tcW w:w="2235" w:type="dxa"/>
            <w:gridSpan w:val="2"/>
          </w:tcPr>
          <w:p w:rsidR="004F0881" w:rsidRPr="0049601A" w:rsidRDefault="004F0881" w:rsidP="004F0881">
            <w:pPr>
              <w:rPr>
                <w:rFonts w:ascii="Times New Roman" w:eastAsia="Calibri" w:hAnsi="Times New Roman" w:cs="Times New Roman"/>
              </w:rPr>
            </w:pPr>
            <w:r w:rsidRPr="0049601A">
              <w:rPr>
                <w:rFonts w:ascii="Times New Roman" w:eastAsia="Calibri" w:hAnsi="Times New Roman" w:cs="Times New Roman"/>
              </w:rPr>
              <w:t>Мы — школьники</w:t>
            </w:r>
          </w:p>
          <w:p w:rsidR="004F0881" w:rsidRPr="0049601A" w:rsidRDefault="004F0881" w:rsidP="004F0881">
            <w:pPr>
              <w:rPr>
                <w:rFonts w:ascii="Times New Roman" w:eastAsia="Calibri" w:hAnsi="Times New Roman" w:cs="Times New Roman"/>
              </w:rPr>
            </w:pPr>
            <w:r w:rsidRPr="0049601A">
              <w:rPr>
                <w:rFonts w:ascii="Times New Roman" w:eastAsia="Calibri" w:hAnsi="Times New Roman" w:cs="Times New Roman"/>
              </w:rPr>
              <w:t>(2ч.)</w:t>
            </w:r>
          </w:p>
        </w:tc>
        <w:tc>
          <w:tcPr>
            <w:tcW w:w="3118" w:type="dxa"/>
          </w:tcPr>
          <w:p w:rsidR="004F0881" w:rsidRPr="0049601A" w:rsidRDefault="004F0881" w:rsidP="004F0881">
            <w:pPr>
              <w:rPr>
                <w:rFonts w:ascii="Times New Roman" w:eastAsia="Calibri" w:hAnsi="Times New Roman" w:cs="Times New Roman"/>
              </w:rPr>
            </w:pPr>
            <w:r w:rsidRPr="0049601A">
              <w:rPr>
                <w:rFonts w:ascii="Times New Roman" w:eastAsia="Calibri" w:hAnsi="Times New Roman" w:cs="Times New Roman"/>
              </w:rPr>
              <w:t>Знакомимся с одноклассниками. Рассказываем о себе: кто я (он, она), чем я (он, она) люблю (любит) заниматься, чем особенно интересуюсь (интересуется). Развитие речи: составление описательного рассказа по картинкам. Какие помещения есть в школе? Для чего они предназначаются? Первоклассник должен знать и соблюдать правила поведения в школе</w:t>
            </w:r>
          </w:p>
        </w:tc>
        <w:tc>
          <w:tcPr>
            <w:tcW w:w="4501" w:type="dxa"/>
          </w:tcPr>
          <w:p w:rsidR="004F0881" w:rsidRPr="0049601A" w:rsidRDefault="004F0881" w:rsidP="004F0881">
            <w:pPr>
              <w:rPr>
                <w:rFonts w:ascii="Times New Roman" w:eastAsia="Calibri" w:hAnsi="Times New Roman" w:cs="Times New Roman"/>
              </w:rPr>
            </w:pPr>
            <w:r w:rsidRPr="0049601A">
              <w:rPr>
                <w:rFonts w:ascii="Times New Roman" w:eastAsia="Calibri" w:hAnsi="Times New Roman" w:cs="Times New Roman"/>
              </w:rPr>
              <w:t>Речевая разминка. «Назови, кто (что) где находится».</w:t>
            </w:r>
          </w:p>
          <w:p w:rsidR="004F0881" w:rsidRPr="0049601A" w:rsidRDefault="004F0881" w:rsidP="004F0881">
            <w:pPr>
              <w:rPr>
                <w:rFonts w:ascii="Times New Roman" w:eastAsia="Calibri" w:hAnsi="Times New Roman" w:cs="Times New Roman"/>
              </w:rPr>
            </w:pPr>
            <w:r w:rsidRPr="0049601A">
              <w:rPr>
                <w:rFonts w:ascii="Times New Roman" w:eastAsia="Calibri" w:hAnsi="Times New Roman" w:cs="Times New Roman"/>
              </w:rPr>
              <w:t>Рисование «Варежки». Рассказывание «Расскажу вам о себе». Работа с иллюстративным материалом: «Придумаем детям имена», «Кто чем занимается». Логическое упражнение на сравнение: «Сравним портреты двух девочек».</w:t>
            </w:r>
          </w:p>
          <w:p w:rsidR="004F0881" w:rsidRPr="0049601A" w:rsidRDefault="004F0881" w:rsidP="004F0881">
            <w:pPr>
              <w:rPr>
                <w:rFonts w:ascii="Times New Roman" w:eastAsia="Calibri" w:hAnsi="Times New Roman" w:cs="Times New Roman"/>
              </w:rPr>
            </w:pPr>
            <w:r w:rsidRPr="0049601A">
              <w:rPr>
                <w:rFonts w:ascii="Times New Roman" w:eastAsia="Calibri" w:hAnsi="Times New Roman" w:cs="Times New Roman"/>
              </w:rPr>
              <w:t>Речевая разминка. Игра «Кто быстрее назовёт школьные помещения». Рассказывание: «Познакомимся: расскажу вам о себе». Работа с текстом стихотворения «Первоклассник». Упражнения: как правильно вставать и садиться в классе, как вести себя в столовой, раздевалке. Работа с текстом стихотворения «Первый урок»</w:t>
            </w:r>
          </w:p>
        </w:tc>
      </w:tr>
      <w:tr w:rsidR="004F0881" w:rsidRPr="0049601A" w:rsidTr="004F0881">
        <w:tc>
          <w:tcPr>
            <w:tcW w:w="2235" w:type="dxa"/>
            <w:gridSpan w:val="2"/>
          </w:tcPr>
          <w:p w:rsidR="004F0881" w:rsidRPr="0049601A" w:rsidRDefault="004F0881" w:rsidP="004F0881">
            <w:pPr>
              <w:rPr>
                <w:rFonts w:ascii="Times New Roman" w:eastAsia="Calibri" w:hAnsi="Times New Roman" w:cs="Times New Roman"/>
              </w:rPr>
            </w:pPr>
            <w:r w:rsidRPr="0049601A">
              <w:rPr>
                <w:rFonts w:ascii="Times New Roman" w:eastAsia="Calibri" w:hAnsi="Times New Roman" w:cs="Times New Roman"/>
              </w:rPr>
              <w:t>Родная природа</w:t>
            </w:r>
          </w:p>
          <w:p w:rsidR="004F0881" w:rsidRPr="0049601A" w:rsidRDefault="004F0881" w:rsidP="004F0881">
            <w:pPr>
              <w:rPr>
                <w:rFonts w:ascii="Times New Roman" w:eastAsia="Calibri" w:hAnsi="Times New Roman" w:cs="Times New Roman"/>
              </w:rPr>
            </w:pPr>
            <w:r w:rsidRPr="0049601A">
              <w:rPr>
                <w:rFonts w:ascii="Times New Roman" w:eastAsia="Calibri" w:hAnsi="Times New Roman" w:cs="Times New Roman"/>
              </w:rPr>
              <w:t>(30ч.)</w:t>
            </w:r>
          </w:p>
        </w:tc>
        <w:tc>
          <w:tcPr>
            <w:tcW w:w="3118" w:type="dxa"/>
          </w:tcPr>
          <w:p w:rsidR="004F0881" w:rsidRPr="0049601A" w:rsidRDefault="004F0881" w:rsidP="004F0881">
            <w:pPr>
              <w:rPr>
                <w:rFonts w:ascii="Times New Roman" w:eastAsia="Calibri" w:hAnsi="Times New Roman" w:cs="Times New Roman"/>
              </w:rPr>
            </w:pPr>
            <w:r w:rsidRPr="0049601A">
              <w:rPr>
                <w:rFonts w:ascii="Times New Roman" w:eastAsia="Calibri" w:hAnsi="Times New Roman" w:cs="Times New Roman"/>
              </w:rPr>
              <w:t>Сентябрь. Октябрь. Ноябрь. Декабрь. Январь. Февраль. Март. Апрель. Май. Сад. Огород. Сезонные изменения в природе. Растения и животные вокруг нас. Птицы и звери  в разные сезоны. Ты пешеход. Красная книга России</w:t>
            </w:r>
          </w:p>
        </w:tc>
        <w:tc>
          <w:tcPr>
            <w:tcW w:w="4501" w:type="dxa"/>
          </w:tcPr>
          <w:p w:rsidR="004F0881" w:rsidRPr="0049601A" w:rsidRDefault="004F0881" w:rsidP="004F0881">
            <w:pPr>
              <w:rPr>
                <w:rFonts w:ascii="Times New Roman" w:eastAsia="Calibri" w:hAnsi="Times New Roman" w:cs="Times New Roman"/>
              </w:rPr>
            </w:pPr>
            <w:r w:rsidRPr="0049601A">
              <w:rPr>
                <w:rFonts w:ascii="Times New Roman" w:eastAsia="Calibri" w:hAnsi="Times New Roman" w:cs="Times New Roman"/>
              </w:rPr>
              <w:t>Наблюдения: характеристика основных признаков времени года. Установление зависимости между изменениями в неживой и живой природе. Описание растений пришкольного участка (уголка природы): название, особенности внешнего вида. Опыты по установлению условий жизни растения (свет, тепло, вода, уход). Характеристика животных разных классов: название, особенности внешнего вида. Различение: домашние, дикие животные. Моделирование ситуаций безопасного обращения с растениями и животными, правил ухода за ними. Трудовая деятельность в классном уголке природы</w:t>
            </w:r>
          </w:p>
        </w:tc>
      </w:tr>
      <w:tr w:rsidR="004F0881" w:rsidRPr="0049601A" w:rsidTr="004F0881">
        <w:tc>
          <w:tcPr>
            <w:tcW w:w="2235" w:type="dxa"/>
            <w:gridSpan w:val="2"/>
          </w:tcPr>
          <w:p w:rsidR="004F0881" w:rsidRPr="0049601A" w:rsidRDefault="004F0881" w:rsidP="004F0881">
            <w:pPr>
              <w:rPr>
                <w:rFonts w:ascii="Times New Roman" w:eastAsia="Calibri" w:hAnsi="Times New Roman" w:cs="Times New Roman"/>
              </w:rPr>
            </w:pPr>
            <w:r w:rsidRPr="0049601A">
              <w:rPr>
                <w:rFonts w:ascii="Times New Roman" w:eastAsia="Calibri" w:hAnsi="Times New Roman" w:cs="Times New Roman"/>
              </w:rPr>
              <w:lastRenderedPageBreak/>
              <w:t xml:space="preserve">Семья </w:t>
            </w:r>
          </w:p>
          <w:p w:rsidR="004F0881" w:rsidRPr="0049601A" w:rsidRDefault="004F0881" w:rsidP="004F0881">
            <w:pPr>
              <w:rPr>
                <w:rFonts w:ascii="Times New Roman" w:eastAsia="Calibri" w:hAnsi="Times New Roman" w:cs="Times New Roman"/>
              </w:rPr>
            </w:pPr>
            <w:r w:rsidRPr="0049601A">
              <w:rPr>
                <w:rFonts w:ascii="Times New Roman" w:eastAsia="Calibri" w:hAnsi="Times New Roman" w:cs="Times New Roman"/>
              </w:rPr>
              <w:t>(2ч.)</w:t>
            </w:r>
          </w:p>
        </w:tc>
        <w:tc>
          <w:tcPr>
            <w:tcW w:w="3118" w:type="dxa"/>
          </w:tcPr>
          <w:p w:rsidR="004F0881" w:rsidRPr="0049601A" w:rsidRDefault="004F0881" w:rsidP="004F0881">
            <w:pPr>
              <w:rPr>
                <w:rFonts w:ascii="Times New Roman" w:eastAsia="Calibri" w:hAnsi="Times New Roman" w:cs="Times New Roman"/>
              </w:rPr>
            </w:pPr>
            <w:r w:rsidRPr="0049601A">
              <w:rPr>
                <w:rFonts w:ascii="Times New Roman" w:eastAsia="Calibri" w:hAnsi="Times New Roman" w:cs="Times New Roman"/>
              </w:rPr>
              <w:t>Что такое семья? Моя семья: её члены, их труд, семейные обязанности. Чем любят заниматься члены семьи в свободное время. Досуг. Хозяйственный труд в семье</w:t>
            </w:r>
          </w:p>
        </w:tc>
        <w:tc>
          <w:tcPr>
            <w:tcW w:w="4501" w:type="dxa"/>
          </w:tcPr>
          <w:p w:rsidR="004F0881" w:rsidRPr="0049601A" w:rsidRDefault="004F0881" w:rsidP="004F0881">
            <w:pPr>
              <w:rPr>
                <w:rFonts w:ascii="Times New Roman" w:eastAsia="Calibri" w:hAnsi="Times New Roman" w:cs="Times New Roman"/>
              </w:rPr>
            </w:pPr>
            <w:r w:rsidRPr="0049601A">
              <w:rPr>
                <w:rFonts w:ascii="Times New Roman" w:eastAsia="Calibri" w:hAnsi="Times New Roman" w:cs="Times New Roman"/>
              </w:rPr>
              <w:t>Описание особенностей жизни семьи: члены семьи, труд и отдых в семье. Речевая разминка. Рассказывание: «Семья Миши» (по рисункам) и «Моя семья». «Люблю ли я кукольный театр?». Работа с текстом стихотворений «Простое слово», «Бабушка». Дидактическая игра «Узнай сказку по иллюстрации». Ролевая игра (на выбранную детьми тему). Дифференцированная работа: чтение и обсуждение текста</w:t>
            </w:r>
          </w:p>
        </w:tc>
      </w:tr>
      <w:tr w:rsidR="004F0881" w:rsidRPr="0049601A" w:rsidTr="004F0881">
        <w:tc>
          <w:tcPr>
            <w:tcW w:w="2235" w:type="dxa"/>
            <w:gridSpan w:val="2"/>
          </w:tcPr>
          <w:p w:rsidR="004F0881" w:rsidRPr="0049601A" w:rsidRDefault="004F0881" w:rsidP="004F0881">
            <w:pPr>
              <w:rPr>
                <w:rFonts w:ascii="Times New Roman" w:eastAsia="Calibri" w:hAnsi="Times New Roman" w:cs="Times New Roman"/>
              </w:rPr>
            </w:pPr>
            <w:r w:rsidRPr="0049601A">
              <w:rPr>
                <w:rFonts w:ascii="Times New Roman" w:eastAsia="Calibri" w:hAnsi="Times New Roman" w:cs="Times New Roman"/>
              </w:rPr>
              <w:t>Труд людей</w:t>
            </w:r>
          </w:p>
          <w:p w:rsidR="004F0881" w:rsidRPr="0049601A" w:rsidRDefault="004F0881" w:rsidP="004F0881">
            <w:pPr>
              <w:rPr>
                <w:rFonts w:ascii="Times New Roman" w:eastAsia="Calibri" w:hAnsi="Times New Roman" w:cs="Times New Roman"/>
              </w:rPr>
            </w:pPr>
            <w:r w:rsidRPr="0049601A">
              <w:rPr>
                <w:rFonts w:ascii="Times New Roman" w:eastAsia="Calibri" w:hAnsi="Times New Roman" w:cs="Times New Roman"/>
              </w:rPr>
              <w:t>(6ч.)</w:t>
            </w:r>
          </w:p>
        </w:tc>
        <w:tc>
          <w:tcPr>
            <w:tcW w:w="3118" w:type="dxa"/>
          </w:tcPr>
          <w:p w:rsidR="004F0881" w:rsidRPr="0049601A" w:rsidRDefault="004F0881" w:rsidP="004F0881">
            <w:pPr>
              <w:rPr>
                <w:rFonts w:ascii="Times New Roman" w:eastAsia="Calibri" w:hAnsi="Times New Roman" w:cs="Times New Roman"/>
              </w:rPr>
            </w:pPr>
            <w:r w:rsidRPr="0049601A">
              <w:rPr>
                <w:rFonts w:ascii="Times New Roman" w:eastAsia="Calibri" w:hAnsi="Times New Roman" w:cs="Times New Roman"/>
              </w:rPr>
              <w:t>Хлеб — главное богатство людей. Домашние и дикие животные. Как заботиться о домашних животных. Труд людей родного города (села). Профессии людей. Сезонные работы. Различные виды транспорта. Россия — страна, которая открыла миру космос</w:t>
            </w:r>
          </w:p>
        </w:tc>
        <w:tc>
          <w:tcPr>
            <w:tcW w:w="4501" w:type="dxa"/>
          </w:tcPr>
          <w:p w:rsidR="004F0881" w:rsidRPr="0049601A" w:rsidRDefault="004F0881" w:rsidP="004F0881">
            <w:pPr>
              <w:rPr>
                <w:rFonts w:ascii="Times New Roman" w:eastAsia="Calibri" w:hAnsi="Times New Roman" w:cs="Times New Roman"/>
              </w:rPr>
            </w:pPr>
            <w:r w:rsidRPr="0049601A">
              <w:rPr>
                <w:rFonts w:ascii="Times New Roman" w:eastAsia="Calibri" w:hAnsi="Times New Roman" w:cs="Times New Roman"/>
              </w:rPr>
              <w:t>Наблюдения общественных событий и труда людей родного города (села). Характеристика профессий людей, занятых на производстве, в сельском хозяйстве, учреждениях культуры и быта. Речевая разминка. Описание натуральных объектов. Дидактическая игра с иллюстративным материалом. Словесная дидактическая игра «Угадай, кто я». Создание плаката «Транспорт», практическая работа «Огород на окне», «Цветник нашего класса»</w:t>
            </w:r>
          </w:p>
        </w:tc>
      </w:tr>
      <w:tr w:rsidR="004F0881" w:rsidRPr="0049601A" w:rsidTr="004F0881">
        <w:tc>
          <w:tcPr>
            <w:tcW w:w="2235" w:type="dxa"/>
            <w:gridSpan w:val="2"/>
          </w:tcPr>
          <w:p w:rsidR="004F0881" w:rsidRPr="0049601A" w:rsidRDefault="004F0881" w:rsidP="004F0881">
            <w:pPr>
              <w:rPr>
                <w:rFonts w:ascii="Times New Roman" w:eastAsia="Calibri" w:hAnsi="Times New Roman" w:cs="Times New Roman"/>
              </w:rPr>
            </w:pPr>
            <w:r w:rsidRPr="0049601A">
              <w:rPr>
                <w:rFonts w:ascii="Times New Roman" w:eastAsia="Calibri" w:hAnsi="Times New Roman" w:cs="Times New Roman"/>
              </w:rPr>
              <w:t>Наша страна — Россия.</w:t>
            </w:r>
          </w:p>
          <w:p w:rsidR="004F0881" w:rsidRPr="0049601A" w:rsidRDefault="004F0881" w:rsidP="004F0881">
            <w:pPr>
              <w:rPr>
                <w:rFonts w:ascii="Times New Roman" w:eastAsia="Calibri" w:hAnsi="Times New Roman" w:cs="Times New Roman"/>
              </w:rPr>
            </w:pPr>
            <w:r w:rsidRPr="0049601A">
              <w:rPr>
                <w:rFonts w:ascii="Times New Roman" w:eastAsia="Calibri" w:hAnsi="Times New Roman" w:cs="Times New Roman"/>
              </w:rPr>
              <w:t>Родной край</w:t>
            </w:r>
          </w:p>
          <w:p w:rsidR="004F0881" w:rsidRPr="0049601A" w:rsidRDefault="004F0881" w:rsidP="004F0881">
            <w:pPr>
              <w:rPr>
                <w:rFonts w:ascii="Times New Roman" w:eastAsia="Calibri" w:hAnsi="Times New Roman" w:cs="Times New Roman"/>
              </w:rPr>
            </w:pPr>
            <w:r w:rsidRPr="0049601A">
              <w:rPr>
                <w:rFonts w:ascii="Times New Roman" w:eastAsia="Calibri" w:hAnsi="Times New Roman" w:cs="Times New Roman"/>
              </w:rPr>
              <w:t>(15ч.)</w:t>
            </w:r>
          </w:p>
        </w:tc>
        <w:tc>
          <w:tcPr>
            <w:tcW w:w="3118" w:type="dxa"/>
          </w:tcPr>
          <w:p w:rsidR="004F0881" w:rsidRPr="0049601A" w:rsidRDefault="004F0881" w:rsidP="004F0881">
            <w:pPr>
              <w:rPr>
                <w:rFonts w:ascii="Times New Roman" w:eastAsia="Calibri" w:hAnsi="Times New Roman" w:cs="Times New Roman"/>
              </w:rPr>
            </w:pPr>
            <w:r w:rsidRPr="0049601A">
              <w:rPr>
                <w:rFonts w:ascii="Times New Roman" w:eastAsia="Calibri" w:hAnsi="Times New Roman" w:cs="Times New Roman"/>
              </w:rPr>
              <w:t>Родной город (село). Россия, Москва. Символика России: гимн, флаг, герб. Разнообразие и богатство природы России. Описание зданий разных функциональных назначений: учреждение, жилой дом городского и сельского типа. Какие правила нужно знать, чтобы по дороге в школу не попасть в беду? Права и обязанности граждан России</w:t>
            </w:r>
          </w:p>
        </w:tc>
        <w:tc>
          <w:tcPr>
            <w:tcW w:w="4501" w:type="dxa"/>
          </w:tcPr>
          <w:p w:rsidR="004F0881" w:rsidRPr="0049601A" w:rsidRDefault="004F0881" w:rsidP="004F0881">
            <w:pPr>
              <w:rPr>
                <w:rFonts w:ascii="Times New Roman" w:eastAsia="Calibri" w:hAnsi="Times New Roman" w:cs="Times New Roman"/>
              </w:rPr>
            </w:pPr>
            <w:r w:rsidRPr="0049601A">
              <w:rPr>
                <w:rFonts w:ascii="Times New Roman" w:eastAsia="Calibri" w:hAnsi="Times New Roman" w:cs="Times New Roman"/>
              </w:rPr>
              <w:t>Моделирование воображаемых ситуаций: прогулки по Москве. Моделирование «Улица города».</w:t>
            </w:r>
            <w:r w:rsidRPr="0049601A">
              <w:rPr>
                <w:rFonts w:ascii="Times New Roman" w:eastAsia="Calibri" w:hAnsi="Times New Roman" w:cs="Times New Roman"/>
              </w:rPr>
              <w:cr/>
              <w:t>Игра с пазлами «Знаки дорожного движения».</w:t>
            </w:r>
          </w:p>
          <w:p w:rsidR="004F0881" w:rsidRPr="0049601A" w:rsidRDefault="004F0881" w:rsidP="004F0881">
            <w:pPr>
              <w:rPr>
                <w:rFonts w:ascii="Times New Roman" w:eastAsia="Calibri" w:hAnsi="Times New Roman" w:cs="Times New Roman"/>
              </w:rPr>
            </w:pPr>
            <w:r w:rsidRPr="0049601A">
              <w:rPr>
                <w:rFonts w:ascii="Times New Roman" w:eastAsia="Calibri" w:hAnsi="Times New Roman" w:cs="Times New Roman"/>
              </w:rPr>
              <w:t>Игра «Мой адрес». Ориентирование по карте. Ролевая игра «Магазин „Российский сувенир“». Знакомство со столицей России. Путешествие по карте России. Речевая разминка. Беседы</w:t>
            </w:r>
          </w:p>
        </w:tc>
      </w:tr>
      <w:tr w:rsidR="004F0881" w:rsidRPr="0049601A" w:rsidTr="004F0881">
        <w:tc>
          <w:tcPr>
            <w:tcW w:w="2235" w:type="dxa"/>
            <w:gridSpan w:val="2"/>
          </w:tcPr>
          <w:p w:rsidR="004F0881" w:rsidRPr="0049601A" w:rsidRDefault="004F0881" w:rsidP="004F0881">
            <w:pPr>
              <w:rPr>
                <w:rFonts w:ascii="Times New Roman" w:eastAsia="Calibri" w:hAnsi="Times New Roman" w:cs="Times New Roman"/>
              </w:rPr>
            </w:pPr>
            <w:r w:rsidRPr="0049601A">
              <w:rPr>
                <w:rFonts w:ascii="Times New Roman" w:eastAsia="Calibri" w:hAnsi="Times New Roman" w:cs="Times New Roman"/>
              </w:rPr>
              <w:t xml:space="preserve">Ты и здоровье </w:t>
            </w:r>
          </w:p>
          <w:p w:rsidR="004F0881" w:rsidRPr="0049601A" w:rsidRDefault="004F0881" w:rsidP="004F0881">
            <w:pPr>
              <w:rPr>
                <w:rFonts w:ascii="Times New Roman" w:eastAsia="Calibri" w:hAnsi="Times New Roman" w:cs="Times New Roman"/>
              </w:rPr>
            </w:pPr>
            <w:r w:rsidRPr="0049601A">
              <w:rPr>
                <w:rFonts w:ascii="Times New Roman" w:eastAsia="Calibri" w:hAnsi="Times New Roman" w:cs="Times New Roman"/>
              </w:rPr>
              <w:t>(6ч.)</w:t>
            </w:r>
          </w:p>
        </w:tc>
        <w:tc>
          <w:tcPr>
            <w:tcW w:w="3118" w:type="dxa"/>
          </w:tcPr>
          <w:p w:rsidR="004F0881" w:rsidRPr="0049601A" w:rsidRDefault="004F0881" w:rsidP="004F0881">
            <w:pPr>
              <w:rPr>
                <w:rFonts w:ascii="Times New Roman" w:eastAsia="Calibri" w:hAnsi="Times New Roman" w:cs="Times New Roman"/>
              </w:rPr>
            </w:pPr>
            <w:r w:rsidRPr="0049601A">
              <w:rPr>
                <w:rFonts w:ascii="Times New Roman" w:eastAsia="Calibri" w:hAnsi="Times New Roman" w:cs="Times New Roman"/>
              </w:rPr>
              <w:t>Твои помощники — органы чувств. Правила гигиены. О режиме дня. Правила закаливания. Какая пища полезна. Как правильно питаться</w:t>
            </w:r>
          </w:p>
        </w:tc>
        <w:tc>
          <w:tcPr>
            <w:tcW w:w="4501" w:type="dxa"/>
          </w:tcPr>
          <w:p w:rsidR="004F0881" w:rsidRPr="0049601A" w:rsidRDefault="004F0881" w:rsidP="004F0881">
            <w:pPr>
              <w:rPr>
                <w:rFonts w:ascii="Times New Roman" w:eastAsia="Calibri" w:hAnsi="Times New Roman" w:cs="Times New Roman"/>
              </w:rPr>
            </w:pPr>
            <w:r w:rsidRPr="0049601A">
              <w:rPr>
                <w:rFonts w:ascii="Times New Roman" w:eastAsia="Calibri" w:hAnsi="Times New Roman" w:cs="Times New Roman"/>
              </w:rPr>
              <w:t>Речевая разминка. Дидактические игры: «Угадай предмет на ощупь, по звуку, по форме и цвету». Упражнения с часами: «Определи время на часах», «Закончи предложение»</w:t>
            </w:r>
          </w:p>
        </w:tc>
      </w:tr>
      <w:tr w:rsidR="004F0881" w:rsidRPr="0049601A" w:rsidTr="004F0881">
        <w:tc>
          <w:tcPr>
            <w:tcW w:w="2235" w:type="dxa"/>
            <w:gridSpan w:val="2"/>
          </w:tcPr>
          <w:p w:rsidR="004F0881" w:rsidRPr="0049601A" w:rsidRDefault="004F0881" w:rsidP="004F0881">
            <w:pPr>
              <w:rPr>
                <w:rFonts w:ascii="Times New Roman" w:eastAsia="Calibri" w:hAnsi="Times New Roman" w:cs="Times New Roman"/>
              </w:rPr>
            </w:pPr>
            <w:r w:rsidRPr="0049601A">
              <w:rPr>
                <w:rFonts w:ascii="Times New Roman" w:eastAsia="Calibri" w:hAnsi="Times New Roman" w:cs="Times New Roman"/>
              </w:rPr>
              <w:t>Я и другие люди</w:t>
            </w:r>
          </w:p>
          <w:p w:rsidR="004F0881" w:rsidRPr="0049601A" w:rsidRDefault="004F0881" w:rsidP="004F0881">
            <w:pPr>
              <w:rPr>
                <w:rFonts w:ascii="Times New Roman" w:eastAsia="Calibri" w:hAnsi="Times New Roman" w:cs="Times New Roman"/>
              </w:rPr>
            </w:pPr>
            <w:r w:rsidRPr="0049601A">
              <w:rPr>
                <w:rFonts w:ascii="Times New Roman" w:eastAsia="Calibri" w:hAnsi="Times New Roman" w:cs="Times New Roman"/>
              </w:rPr>
              <w:t>(2ч.)</w:t>
            </w:r>
          </w:p>
        </w:tc>
        <w:tc>
          <w:tcPr>
            <w:tcW w:w="3118" w:type="dxa"/>
          </w:tcPr>
          <w:p w:rsidR="004F0881" w:rsidRPr="0049601A" w:rsidRDefault="004F0881" w:rsidP="004F0881">
            <w:pPr>
              <w:rPr>
                <w:rFonts w:ascii="Times New Roman" w:eastAsia="Calibri" w:hAnsi="Times New Roman" w:cs="Times New Roman"/>
              </w:rPr>
            </w:pPr>
            <w:r w:rsidRPr="0049601A">
              <w:rPr>
                <w:rFonts w:ascii="Times New Roman" w:eastAsia="Calibri" w:hAnsi="Times New Roman" w:cs="Times New Roman"/>
              </w:rPr>
              <w:t>Кого называют друзьями. Правила дружбы. Правила поведения в гостях. Развитие письменной речи: письмо другу. Развитие речевого творчества</w:t>
            </w:r>
          </w:p>
        </w:tc>
        <w:tc>
          <w:tcPr>
            <w:tcW w:w="4501" w:type="dxa"/>
          </w:tcPr>
          <w:p w:rsidR="004F0881" w:rsidRPr="0049601A" w:rsidRDefault="004F0881" w:rsidP="004F0881">
            <w:pPr>
              <w:rPr>
                <w:rFonts w:ascii="Times New Roman" w:eastAsia="Calibri" w:hAnsi="Times New Roman" w:cs="Times New Roman"/>
              </w:rPr>
            </w:pPr>
            <w:r w:rsidRPr="0049601A">
              <w:rPr>
                <w:rFonts w:ascii="Times New Roman" w:eastAsia="Calibri" w:hAnsi="Times New Roman" w:cs="Times New Roman"/>
              </w:rPr>
              <w:t>Речевая разминка. «Расскажи о своём друге», «Идём в гости», «Сказка о старых вещах». Беседа с использованием литературного материала. Обсуждение воображаемой ситуации «Подарок». Упражнение «Письмо заболевшему другу». Сценарий классного праздника на Новый год</w:t>
            </w:r>
          </w:p>
        </w:tc>
      </w:tr>
      <w:tr w:rsidR="004F0881" w:rsidRPr="0049601A" w:rsidTr="004F0881">
        <w:tc>
          <w:tcPr>
            <w:tcW w:w="9854" w:type="dxa"/>
            <w:gridSpan w:val="4"/>
          </w:tcPr>
          <w:p w:rsidR="004F0881" w:rsidRPr="0063133E" w:rsidRDefault="004F0881" w:rsidP="004F0881">
            <w:pPr>
              <w:autoSpaceDE w:val="0"/>
              <w:autoSpaceDN w:val="0"/>
              <w:adjustRightInd w:val="0"/>
              <w:spacing w:before="240" w:after="240" w:line="276" w:lineRule="auto"/>
              <w:jc w:val="center"/>
              <w:rPr>
                <w:rFonts w:ascii="Times New Roman" w:eastAsia="Times New Roman" w:hAnsi="Times New Roman" w:cs="Times New Roman"/>
                <w:b/>
                <w:bCs/>
                <w:lang w:eastAsia="ru-RU"/>
              </w:rPr>
            </w:pPr>
            <w:r w:rsidRPr="0063133E">
              <w:rPr>
                <w:rFonts w:ascii="Times New Roman" w:eastAsia="Times New Roman" w:hAnsi="Times New Roman" w:cs="Times New Roman"/>
                <w:b/>
                <w:bCs/>
                <w:lang w:eastAsia="ru-RU"/>
              </w:rPr>
              <w:t>2 класс</w:t>
            </w:r>
          </w:p>
        </w:tc>
      </w:tr>
      <w:tr w:rsidR="004F0881" w:rsidRPr="0049601A" w:rsidTr="004F0881">
        <w:tc>
          <w:tcPr>
            <w:tcW w:w="1951" w:type="dxa"/>
          </w:tcPr>
          <w:p w:rsidR="004F0881" w:rsidRPr="0063133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63133E">
              <w:rPr>
                <w:rFonts w:ascii="Times New Roman" w:hAnsi="Times New Roman" w:cs="Times New Roman"/>
                <w:b/>
                <w:bCs/>
                <w:color w:val="000000"/>
              </w:rPr>
              <w:t>Название раздела (темы)</w:t>
            </w:r>
          </w:p>
        </w:tc>
        <w:tc>
          <w:tcPr>
            <w:tcW w:w="3402" w:type="dxa"/>
            <w:gridSpan w:val="2"/>
          </w:tcPr>
          <w:p w:rsidR="004F0881" w:rsidRPr="0063133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63133E">
              <w:rPr>
                <w:rFonts w:ascii="Times New Roman" w:hAnsi="Times New Roman" w:cs="Times New Roman"/>
                <w:b/>
                <w:bCs/>
                <w:color w:val="000000"/>
              </w:rPr>
              <w:t>Программное содержание</w:t>
            </w:r>
          </w:p>
        </w:tc>
        <w:tc>
          <w:tcPr>
            <w:tcW w:w="4501" w:type="dxa"/>
          </w:tcPr>
          <w:p w:rsidR="004F0881" w:rsidRPr="0063133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63133E">
              <w:rPr>
                <w:rFonts w:ascii="Times New Roman" w:hAnsi="Times New Roman" w:cs="Times New Roman"/>
                <w:b/>
                <w:bCs/>
                <w:color w:val="000000"/>
              </w:rPr>
              <w:t>Характеристика деятельности детей</w:t>
            </w:r>
            <w:r w:rsidRPr="0063133E">
              <w:rPr>
                <w:rFonts w:ascii="Times New Roman" w:hAnsi="Times New Roman" w:cs="Times New Roman"/>
                <w:color w:val="000000"/>
              </w:rPr>
              <w:br/>
            </w:r>
            <w:r w:rsidRPr="0063133E">
              <w:rPr>
                <w:rFonts w:ascii="Times New Roman" w:hAnsi="Times New Roman" w:cs="Times New Roman"/>
                <w:b/>
                <w:bCs/>
                <w:color w:val="000000"/>
              </w:rPr>
              <w:t>(универсальные учебные действия)</w:t>
            </w:r>
          </w:p>
        </w:tc>
      </w:tr>
      <w:tr w:rsidR="004F0881" w:rsidRPr="0049601A" w:rsidTr="004F0881">
        <w:tc>
          <w:tcPr>
            <w:tcW w:w="1951" w:type="dxa"/>
          </w:tcPr>
          <w:p w:rsidR="004F0881" w:rsidRPr="0063133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63133E">
              <w:rPr>
                <w:rFonts w:ascii="Times New Roman" w:hAnsi="Times New Roman" w:cs="Times New Roman"/>
                <w:b/>
                <w:bCs/>
                <w:color w:val="000000"/>
              </w:rPr>
              <w:t>Введение.</w:t>
            </w:r>
            <w:r w:rsidRPr="0063133E">
              <w:rPr>
                <w:rFonts w:ascii="Times New Roman" w:hAnsi="Times New Roman" w:cs="Times New Roman"/>
                <w:color w:val="000000"/>
              </w:rPr>
              <w:br/>
            </w:r>
            <w:r w:rsidRPr="0063133E">
              <w:rPr>
                <w:rFonts w:ascii="Times New Roman" w:hAnsi="Times New Roman" w:cs="Times New Roman"/>
                <w:b/>
                <w:bCs/>
                <w:color w:val="000000"/>
              </w:rPr>
              <w:t xml:space="preserve">Что окружает </w:t>
            </w:r>
            <w:r w:rsidRPr="0063133E">
              <w:rPr>
                <w:rFonts w:ascii="Times New Roman" w:hAnsi="Times New Roman" w:cs="Times New Roman"/>
                <w:b/>
                <w:bCs/>
                <w:color w:val="000000"/>
              </w:rPr>
              <w:lastRenderedPageBreak/>
              <w:t>человека</w:t>
            </w:r>
          </w:p>
        </w:tc>
        <w:tc>
          <w:tcPr>
            <w:tcW w:w="3402" w:type="dxa"/>
            <w:gridSpan w:val="2"/>
          </w:tcPr>
          <w:p w:rsidR="004F0881" w:rsidRPr="0063133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63133E">
              <w:rPr>
                <w:rFonts w:ascii="Times New Roman" w:hAnsi="Times New Roman" w:cs="Times New Roman"/>
                <w:color w:val="000000"/>
              </w:rPr>
              <w:lastRenderedPageBreak/>
              <w:t>Что такое окружающий мир. Время:</w:t>
            </w:r>
            <w:r w:rsidRPr="0063133E">
              <w:rPr>
                <w:rFonts w:ascii="Times New Roman" w:hAnsi="Times New Roman" w:cs="Times New Roman"/>
                <w:color w:val="000000"/>
              </w:rPr>
              <w:br/>
            </w:r>
            <w:r w:rsidRPr="0063133E">
              <w:rPr>
                <w:rFonts w:ascii="Times New Roman" w:hAnsi="Times New Roman" w:cs="Times New Roman"/>
                <w:color w:val="000000"/>
              </w:rPr>
              <w:lastRenderedPageBreak/>
              <w:t>настоящее, прошлое, будущее</w:t>
            </w:r>
          </w:p>
        </w:tc>
        <w:tc>
          <w:tcPr>
            <w:tcW w:w="4501" w:type="dxa"/>
          </w:tcPr>
          <w:p w:rsidR="004F0881" w:rsidRPr="0063133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63133E">
              <w:rPr>
                <w:rFonts w:ascii="Times New Roman" w:hAnsi="Times New Roman" w:cs="Times New Roman"/>
                <w:color w:val="000000"/>
              </w:rPr>
              <w:lastRenderedPageBreak/>
              <w:t>Классификация объектов окружающего мира: объекты живой/неживой природы;</w:t>
            </w:r>
            <w:r w:rsidRPr="0063133E">
              <w:rPr>
                <w:rFonts w:ascii="Times New Roman" w:hAnsi="Times New Roman" w:cs="Times New Roman"/>
                <w:color w:val="000000"/>
              </w:rPr>
              <w:br/>
              <w:t xml:space="preserve">изделия, сделанные руками человека. </w:t>
            </w:r>
            <w:r w:rsidRPr="0063133E">
              <w:rPr>
                <w:rFonts w:ascii="Times New Roman" w:hAnsi="Times New Roman" w:cs="Times New Roman"/>
                <w:color w:val="000000"/>
              </w:rPr>
              <w:lastRenderedPageBreak/>
              <w:t>Различение: прошлое — настоящее —</w:t>
            </w:r>
            <w:r w:rsidRPr="0063133E">
              <w:rPr>
                <w:rFonts w:ascii="Times New Roman" w:hAnsi="Times New Roman" w:cs="Times New Roman"/>
                <w:color w:val="000000"/>
              </w:rPr>
              <w:br/>
              <w:t>будущее</w:t>
            </w:r>
          </w:p>
        </w:tc>
      </w:tr>
      <w:tr w:rsidR="004F0881" w:rsidRPr="0049601A" w:rsidTr="004F0881">
        <w:tc>
          <w:tcPr>
            <w:tcW w:w="1951" w:type="dxa"/>
          </w:tcPr>
          <w:p w:rsidR="004F0881" w:rsidRPr="0063133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63133E">
              <w:rPr>
                <w:rFonts w:ascii="Times New Roman" w:hAnsi="Times New Roman" w:cs="Times New Roman"/>
                <w:b/>
                <w:bCs/>
                <w:color w:val="000000"/>
              </w:rPr>
              <w:lastRenderedPageBreak/>
              <w:t>Кто ты такой</w:t>
            </w:r>
          </w:p>
        </w:tc>
        <w:tc>
          <w:tcPr>
            <w:tcW w:w="3402" w:type="dxa"/>
            <w:gridSpan w:val="2"/>
          </w:tcPr>
          <w:p w:rsidR="004F0881" w:rsidRPr="0063133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63133E">
              <w:rPr>
                <w:rFonts w:ascii="Times New Roman" w:hAnsi="Times New Roman" w:cs="Times New Roman"/>
                <w:color w:val="000000"/>
              </w:rPr>
              <w:t>Сходство и различия разных людей.</w:t>
            </w:r>
            <w:r w:rsidRPr="0063133E">
              <w:rPr>
                <w:rFonts w:ascii="Times New Roman" w:hAnsi="Times New Roman" w:cs="Times New Roman"/>
                <w:color w:val="000000"/>
              </w:rPr>
              <w:br/>
              <w:t>Наследственность (без предъявления</w:t>
            </w:r>
            <w:r w:rsidRPr="0063133E">
              <w:rPr>
                <w:rFonts w:ascii="Times New Roman" w:hAnsi="Times New Roman" w:cs="Times New Roman"/>
                <w:color w:val="000000"/>
              </w:rPr>
              <w:br/>
              <w:t>термина).</w:t>
            </w:r>
            <w:r w:rsidRPr="0063133E">
              <w:rPr>
                <w:rFonts w:ascii="Times New Roman" w:hAnsi="Times New Roman" w:cs="Times New Roman"/>
                <w:color w:val="000000"/>
              </w:rPr>
              <w:br/>
              <w:t>Органы чувств. Здоровье человека: как его</w:t>
            </w:r>
            <w:r w:rsidRPr="0063133E">
              <w:rPr>
                <w:rFonts w:ascii="Times New Roman" w:hAnsi="Times New Roman" w:cs="Times New Roman"/>
                <w:color w:val="000000"/>
              </w:rPr>
              <w:br/>
              <w:t>сохранить. Режим дня. Правильное питание. Физическая культура.</w:t>
            </w:r>
            <w:r w:rsidRPr="0063133E">
              <w:rPr>
                <w:rFonts w:ascii="Times New Roman" w:hAnsi="Times New Roman" w:cs="Times New Roman"/>
                <w:color w:val="000000"/>
              </w:rPr>
              <w:br/>
              <w:t>Закаливание</w:t>
            </w:r>
          </w:p>
        </w:tc>
        <w:tc>
          <w:tcPr>
            <w:tcW w:w="4501" w:type="dxa"/>
          </w:tcPr>
          <w:p w:rsidR="004F0881" w:rsidRPr="0063133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63133E">
              <w:rPr>
                <w:rFonts w:ascii="Times New Roman" w:hAnsi="Times New Roman" w:cs="Times New Roman"/>
                <w:color w:val="000000"/>
              </w:rPr>
              <w:t>Сравнение портретов разных людей. Коммуникативная деятельность</w:t>
            </w:r>
            <w:r w:rsidRPr="0063133E">
              <w:rPr>
                <w:rFonts w:ascii="Times New Roman" w:hAnsi="Times New Roman" w:cs="Times New Roman"/>
                <w:color w:val="000000"/>
              </w:rPr>
              <w:br/>
              <w:t>(описательный рассказ на тему «Какой я»). Дидактические игры: удержание цели,</w:t>
            </w:r>
            <w:r w:rsidRPr="0063133E">
              <w:rPr>
                <w:rFonts w:ascii="Times New Roman" w:hAnsi="Times New Roman" w:cs="Times New Roman"/>
                <w:color w:val="000000"/>
              </w:rPr>
              <w:br/>
              <w:t>соблюдение правил.</w:t>
            </w:r>
            <w:r w:rsidRPr="0063133E">
              <w:rPr>
                <w:rFonts w:ascii="Times New Roman" w:hAnsi="Times New Roman" w:cs="Times New Roman"/>
                <w:color w:val="000000"/>
              </w:rPr>
              <w:br/>
              <w:t>Наблюдения: деятельность разных органов чувств. Моделирование ситуаций:</w:t>
            </w:r>
            <w:r w:rsidRPr="0063133E">
              <w:rPr>
                <w:rFonts w:ascii="Times New Roman" w:hAnsi="Times New Roman" w:cs="Times New Roman"/>
                <w:color w:val="000000"/>
              </w:rPr>
              <w:br/>
              <w:t>здоровье и осторожность</w:t>
            </w:r>
          </w:p>
        </w:tc>
      </w:tr>
      <w:tr w:rsidR="004F0881" w:rsidRPr="0049601A" w:rsidTr="004F0881">
        <w:tc>
          <w:tcPr>
            <w:tcW w:w="1951" w:type="dxa"/>
          </w:tcPr>
          <w:p w:rsidR="004F0881" w:rsidRPr="0063133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63133E">
              <w:rPr>
                <w:rFonts w:ascii="Times New Roman" w:hAnsi="Times New Roman" w:cs="Times New Roman"/>
                <w:b/>
                <w:bCs/>
                <w:color w:val="000000"/>
              </w:rPr>
              <w:t>Кто живёт рядом с тобой</w:t>
            </w:r>
          </w:p>
        </w:tc>
        <w:tc>
          <w:tcPr>
            <w:tcW w:w="3402" w:type="dxa"/>
            <w:gridSpan w:val="2"/>
          </w:tcPr>
          <w:p w:rsidR="004F0881" w:rsidRPr="0063133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63133E">
              <w:rPr>
                <w:rFonts w:ascii="Times New Roman" w:hAnsi="Times New Roman" w:cs="Times New Roman"/>
                <w:color w:val="000000"/>
              </w:rPr>
              <w:t>Семья: семейное древо, взаимоотношения</w:t>
            </w:r>
            <w:r w:rsidRPr="0063133E">
              <w:rPr>
                <w:rFonts w:ascii="Times New Roman" w:hAnsi="Times New Roman" w:cs="Times New Roman"/>
                <w:color w:val="000000"/>
              </w:rPr>
              <w:br/>
              <w:t>членов семьи, труд и отдых в семье.</w:t>
            </w:r>
            <w:r w:rsidRPr="0063133E">
              <w:rPr>
                <w:rFonts w:ascii="Times New Roman" w:hAnsi="Times New Roman" w:cs="Times New Roman"/>
                <w:color w:val="000000"/>
              </w:rPr>
              <w:br/>
              <w:t>Правила поведения</w:t>
            </w:r>
          </w:p>
        </w:tc>
        <w:tc>
          <w:tcPr>
            <w:tcW w:w="4501" w:type="dxa"/>
          </w:tcPr>
          <w:p w:rsidR="004F0881" w:rsidRPr="0063133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63133E">
              <w:rPr>
                <w:rFonts w:ascii="Times New Roman" w:hAnsi="Times New Roman" w:cs="Times New Roman"/>
                <w:color w:val="000000"/>
              </w:rPr>
              <w:t>Коммуникативная деятельность (описательный рассказ на тему «Моя семья»).</w:t>
            </w:r>
            <w:r w:rsidRPr="0063133E">
              <w:rPr>
                <w:rFonts w:ascii="Times New Roman" w:hAnsi="Times New Roman" w:cs="Times New Roman"/>
                <w:color w:val="000000"/>
              </w:rPr>
              <w:br/>
              <w:t>Моделирование ситуаций на правила поведения со взрослыми, сверстниками.</w:t>
            </w:r>
            <w:r w:rsidRPr="0063133E">
              <w:rPr>
                <w:rFonts w:ascii="Times New Roman" w:hAnsi="Times New Roman" w:cs="Times New Roman"/>
                <w:color w:val="000000"/>
              </w:rPr>
              <w:br/>
              <w:t>Классификация качеств по признаку положительное — отрицательное (добрый —</w:t>
            </w:r>
            <w:r w:rsidRPr="0063133E">
              <w:rPr>
                <w:rFonts w:ascii="Times New Roman" w:hAnsi="Times New Roman" w:cs="Times New Roman"/>
                <w:color w:val="000000"/>
              </w:rPr>
              <w:br/>
              <w:t>жадный, справедливый — несправедливый и др.). Сравнение поведения героев</w:t>
            </w:r>
            <w:r w:rsidRPr="0063133E">
              <w:rPr>
                <w:rFonts w:ascii="Times New Roman" w:hAnsi="Times New Roman" w:cs="Times New Roman"/>
                <w:color w:val="000000"/>
              </w:rPr>
              <w:br/>
              <w:t>художественных произведений, реальных лиц в разных этических ситуациях</w:t>
            </w:r>
          </w:p>
        </w:tc>
      </w:tr>
      <w:tr w:rsidR="004F0881" w:rsidRPr="0049601A" w:rsidTr="004F0881">
        <w:tc>
          <w:tcPr>
            <w:tcW w:w="1951" w:type="dxa"/>
          </w:tcPr>
          <w:p w:rsidR="004F0881" w:rsidRPr="0063133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63133E">
              <w:rPr>
                <w:rFonts w:ascii="Times New Roman" w:hAnsi="Times New Roman" w:cs="Times New Roman"/>
                <w:b/>
                <w:bCs/>
                <w:color w:val="000000"/>
              </w:rPr>
              <w:t>Россия — твоя Родина</w:t>
            </w:r>
          </w:p>
        </w:tc>
        <w:tc>
          <w:tcPr>
            <w:tcW w:w="3402" w:type="dxa"/>
            <w:gridSpan w:val="2"/>
          </w:tcPr>
          <w:p w:rsidR="004F0881" w:rsidRPr="0063133E" w:rsidRDefault="004F0881" w:rsidP="00062524">
            <w:pPr>
              <w:autoSpaceDE w:val="0"/>
              <w:autoSpaceDN w:val="0"/>
              <w:adjustRightInd w:val="0"/>
              <w:spacing w:before="240" w:after="240" w:line="276" w:lineRule="auto"/>
              <w:rPr>
                <w:rFonts w:ascii="Times New Roman" w:eastAsia="Times New Roman" w:hAnsi="Times New Roman" w:cs="Times New Roman"/>
                <w:b/>
                <w:bCs/>
                <w:lang w:eastAsia="ru-RU"/>
              </w:rPr>
            </w:pPr>
            <w:r w:rsidRPr="0063133E">
              <w:rPr>
                <w:rFonts w:ascii="Times New Roman" w:hAnsi="Times New Roman" w:cs="Times New Roman"/>
                <w:color w:val="000000"/>
              </w:rPr>
              <w:t>Наша Родина — Россия. Символы</w:t>
            </w:r>
            <w:r w:rsidRPr="0063133E">
              <w:rPr>
                <w:rFonts w:ascii="Times New Roman" w:hAnsi="Times New Roman" w:cs="Times New Roman"/>
                <w:color w:val="000000"/>
              </w:rPr>
              <w:br/>
              <w:t>государства. Конституция России, права</w:t>
            </w:r>
            <w:r w:rsidRPr="0063133E">
              <w:rPr>
                <w:rFonts w:ascii="Times New Roman" w:hAnsi="Times New Roman" w:cs="Times New Roman"/>
                <w:color w:val="000000"/>
              </w:rPr>
              <w:br/>
              <w:t>и обязанности граждан. Родной край —</w:t>
            </w:r>
            <w:r w:rsidRPr="0063133E">
              <w:rPr>
                <w:rFonts w:ascii="Times New Roman" w:hAnsi="Times New Roman" w:cs="Times New Roman"/>
                <w:color w:val="000000"/>
              </w:rPr>
              <w:br/>
              <w:t>частица Родины. Труд россиян. Города</w:t>
            </w:r>
            <w:r w:rsidR="00062524">
              <w:rPr>
                <w:rFonts w:ascii="Times New Roman" w:hAnsi="Times New Roman" w:cs="Times New Roman"/>
                <w:color w:val="000000"/>
              </w:rPr>
              <w:t xml:space="preserve"> </w:t>
            </w:r>
            <w:r w:rsidRPr="0063133E">
              <w:rPr>
                <w:rFonts w:ascii="Times New Roman" w:hAnsi="Times New Roman" w:cs="Times New Roman"/>
                <w:color w:val="000000"/>
              </w:rPr>
              <w:t>России. Жизнь разных народов в нашей</w:t>
            </w:r>
            <w:r w:rsidR="00062524">
              <w:rPr>
                <w:rFonts w:ascii="Times New Roman" w:hAnsi="Times New Roman" w:cs="Times New Roman"/>
                <w:color w:val="000000"/>
              </w:rPr>
              <w:t xml:space="preserve"> </w:t>
            </w:r>
            <w:r w:rsidRPr="0063133E">
              <w:rPr>
                <w:rFonts w:ascii="Times New Roman" w:hAnsi="Times New Roman" w:cs="Times New Roman"/>
                <w:color w:val="000000"/>
              </w:rPr>
              <w:t>стране</w:t>
            </w:r>
          </w:p>
        </w:tc>
        <w:tc>
          <w:tcPr>
            <w:tcW w:w="4501" w:type="dxa"/>
          </w:tcPr>
          <w:p w:rsidR="004F0881" w:rsidRPr="0063133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63133E">
              <w:rPr>
                <w:rFonts w:ascii="Times New Roman" w:hAnsi="Times New Roman" w:cs="Times New Roman"/>
                <w:color w:val="000000"/>
              </w:rPr>
              <w:t>Характеристика понятий «Родина», «родной край». Подбор синонимов к слову</w:t>
            </w:r>
            <w:r w:rsidRPr="0063133E">
              <w:rPr>
                <w:rFonts w:ascii="Times New Roman" w:hAnsi="Times New Roman" w:cs="Times New Roman"/>
                <w:color w:val="000000"/>
              </w:rPr>
              <w:br/>
              <w:t>«Родина». Характеристика прав и обязанностей граждан России. Наблюдения</w:t>
            </w:r>
            <w:r w:rsidRPr="0063133E">
              <w:rPr>
                <w:rFonts w:ascii="Times New Roman" w:hAnsi="Times New Roman" w:cs="Times New Roman"/>
                <w:color w:val="000000"/>
              </w:rPr>
              <w:br/>
              <w:t>труда, быта людей родного края. Моделирование воображаемых ситуаций:</w:t>
            </w:r>
            <w:r w:rsidRPr="0063133E">
              <w:rPr>
                <w:rFonts w:ascii="Times New Roman" w:hAnsi="Times New Roman" w:cs="Times New Roman"/>
                <w:color w:val="000000"/>
              </w:rPr>
              <w:br/>
              <w:t>путешествие по России. Узнавание города по его достопримечательностям</w:t>
            </w:r>
          </w:p>
        </w:tc>
      </w:tr>
      <w:tr w:rsidR="004F0881" w:rsidRPr="0049601A" w:rsidTr="004F0881">
        <w:tc>
          <w:tcPr>
            <w:tcW w:w="1951" w:type="dxa"/>
          </w:tcPr>
          <w:p w:rsidR="004F0881" w:rsidRPr="0063133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63133E">
              <w:rPr>
                <w:rFonts w:ascii="Times New Roman" w:hAnsi="Times New Roman" w:cs="Times New Roman"/>
                <w:b/>
                <w:bCs/>
                <w:color w:val="000000"/>
              </w:rPr>
              <w:t>Мы — жители Земли</w:t>
            </w:r>
          </w:p>
        </w:tc>
        <w:tc>
          <w:tcPr>
            <w:tcW w:w="3402" w:type="dxa"/>
            <w:gridSpan w:val="2"/>
          </w:tcPr>
          <w:p w:rsidR="004F0881" w:rsidRPr="0063133E" w:rsidRDefault="004F0881" w:rsidP="00062524">
            <w:pPr>
              <w:autoSpaceDE w:val="0"/>
              <w:autoSpaceDN w:val="0"/>
              <w:adjustRightInd w:val="0"/>
              <w:spacing w:before="240" w:after="240" w:line="276" w:lineRule="auto"/>
              <w:rPr>
                <w:rFonts w:ascii="Times New Roman" w:eastAsia="Times New Roman" w:hAnsi="Times New Roman" w:cs="Times New Roman"/>
                <w:b/>
                <w:bCs/>
                <w:lang w:eastAsia="ru-RU"/>
              </w:rPr>
            </w:pPr>
            <w:r w:rsidRPr="0063133E">
              <w:rPr>
                <w:rFonts w:ascii="Times New Roman" w:hAnsi="Times New Roman" w:cs="Times New Roman"/>
                <w:color w:val="000000"/>
              </w:rPr>
              <w:t>Солнечная «семья». Земля как планета</w:t>
            </w:r>
            <w:r w:rsidR="00062524">
              <w:rPr>
                <w:rFonts w:ascii="Times New Roman" w:hAnsi="Times New Roman" w:cs="Times New Roman"/>
                <w:color w:val="000000"/>
              </w:rPr>
              <w:t xml:space="preserve"> </w:t>
            </w:r>
            <w:r w:rsidRPr="0063133E">
              <w:rPr>
                <w:rFonts w:ascii="Times New Roman" w:hAnsi="Times New Roman" w:cs="Times New Roman"/>
                <w:color w:val="000000"/>
              </w:rPr>
              <w:t>жизни</w:t>
            </w:r>
          </w:p>
        </w:tc>
        <w:tc>
          <w:tcPr>
            <w:tcW w:w="4501" w:type="dxa"/>
          </w:tcPr>
          <w:p w:rsidR="004F0881" w:rsidRPr="0063133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63133E">
              <w:rPr>
                <w:rFonts w:ascii="Times New Roman" w:hAnsi="Times New Roman" w:cs="Times New Roman"/>
                <w:color w:val="000000"/>
              </w:rPr>
              <w:t>Характеристика планет Солнечной системы</w:t>
            </w:r>
          </w:p>
        </w:tc>
      </w:tr>
      <w:tr w:rsidR="004F0881" w:rsidRPr="0049601A" w:rsidTr="004F0881">
        <w:tc>
          <w:tcPr>
            <w:tcW w:w="1951" w:type="dxa"/>
          </w:tcPr>
          <w:p w:rsidR="004F0881" w:rsidRPr="0063133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63133E">
              <w:rPr>
                <w:rFonts w:ascii="Times New Roman" w:hAnsi="Times New Roman" w:cs="Times New Roman"/>
                <w:b/>
                <w:bCs/>
                <w:color w:val="000000"/>
              </w:rPr>
              <w:t>Природные сообщества</w:t>
            </w:r>
          </w:p>
        </w:tc>
        <w:tc>
          <w:tcPr>
            <w:tcW w:w="3402" w:type="dxa"/>
            <w:gridSpan w:val="2"/>
          </w:tcPr>
          <w:p w:rsidR="004F0881" w:rsidRPr="0063133E" w:rsidRDefault="004F0881" w:rsidP="00062524">
            <w:pPr>
              <w:autoSpaceDE w:val="0"/>
              <w:autoSpaceDN w:val="0"/>
              <w:adjustRightInd w:val="0"/>
              <w:spacing w:before="240" w:after="240" w:line="276" w:lineRule="auto"/>
              <w:rPr>
                <w:rFonts w:ascii="Times New Roman" w:eastAsia="Times New Roman" w:hAnsi="Times New Roman" w:cs="Times New Roman"/>
                <w:b/>
                <w:bCs/>
                <w:lang w:eastAsia="ru-RU"/>
              </w:rPr>
            </w:pPr>
            <w:r w:rsidRPr="0063133E">
              <w:rPr>
                <w:rFonts w:ascii="Times New Roman" w:hAnsi="Times New Roman" w:cs="Times New Roman"/>
                <w:color w:val="000000"/>
              </w:rPr>
              <w:t>Сообщества. Царства природы. Среда</w:t>
            </w:r>
            <w:r w:rsidR="00062524">
              <w:rPr>
                <w:rFonts w:ascii="Times New Roman" w:hAnsi="Times New Roman" w:cs="Times New Roman"/>
                <w:color w:val="000000"/>
              </w:rPr>
              <w:t xml:space="preserve"> </w:t>
            </w:r>
            <w:r w:rsidRPr="0063133E">
              <w:rPr>
                <w:rFonts w:ascii="Times New Roman" w:hAnsi="Times New Roman" w:cs="Times New Roman"/>
                <w:color w:val="000000"/>
              </w:rPr>
              <w:t>обитания. Лес, луг, поле, сад и его</w:t>
            </w:r>
            <w:r w:rsidR="00062524">
              <w:rPr>
                <w:rFonts w:ascii="Times New Roman" w:hAnsi="Times New Roman" w:cs="Times New Roman"/>
                <w:color w:val="000000"/>
              </w:rPr>
              <w:t xml:space="preserve"> </w:t>
            </w:r>
            <w:r w:rsidRPr="0063133E">
              <w:rPr>
                <w:rFonts w:ascii="Times New Roman" w:hAnsi="Times New Roman" w:cs="Times New Roman"/>
                <w:color w:val="000000"/>
              </w:rPr>
              <w:t>обитатели. Водные жители</w:t>
            </w:r>
          </w:p>
        </w:tc>
        <w:tc>
          <w:tcPr>
            <w:tcW w:w="4501" w:type="dxa"/>
          </w:tcPr>
          <w:p w:rsidR="004F0881" w:rsidRPr="0063133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63133E">
              <w:rPr>
                <w:rFonts w:ascii="Times New Roman" w:hAnsi="Times New Roman" w:cs="Times New Roman"/>
                <w:color w:val="000000"/>
              </w:rPr>
              <w:t>Классификация объектов природы по признаку принадлежности к царству</w:t>
            </w:r>
            <w:r w:rsidRPr="0063133E">
              <w:rPr>
                <w:rFonts w:ascii="Times New Roman" w:hAnsi="Times New Roman" w:cs="Times New Roman"/>
                <w:color w:val="000000"/>
              </w:rPr>
              <w:br/>
              <w:t>природы. Работа со схемой «Царства природы». Характеристика растений и</w:t>
            </w:r>
            <w:r w:rsidRPr="0063133E">
              <w:rPr>
                <w:rFonts w:ascii="Times New Roman" w:hAnsi="Times New Roman" w:cs="Times New Roman"/>
                <w:color w:val="000000"/>
              </w:rPr>
              <w:br/>
              <w:t>животных данного сообщества (луг, лес, поле, водоём, сад, огород).</w:t>
            </w:r>
            <w:r w:rsidRPr="0063133E">
              <w:rPr>
                <w:rFonts w:ascii="Times New Roman" w:hAnsi="Times New Roman" w:cs="Times New Roman"/>
                <w:color w:val="000000"/>
              </w:rPr>
              <w:br/>
              <w:t>Коммуникативная деятельность: описательный рассказ о представителях</w:t>
            </w:r>
            <w:r w:rsidRPr="0063133E">
              <w:rPr>
                <w:rFonts w:ascii="Times New Roman" w:hAnsi="Times New Roman" w:cs="Times New Roman"/>
                <w:color w:val="000000"/>
              </w:rPr>
              <w:br/>
            </w:r>
            <w:r w:rsidRPr="0063133E">
              <w:rPr>
                <w:rFonts w:ascii="Times New Roman" w:hAnsi="Times New Roman" w:cs="Times New Roman"/>
                <w:color w:val="000000"/>
              </w:rPr>
              <w:lastRenderedPageBreak/>
              <w:t>сообщества. Различение: культурные — дикорастущие растения</w:t>
            </w:r>
          </w:p>
        </w:tc>
      </w:tr>
      <w:tr w:rsidR="004F0881" w:rsidRPr="0049601A" w:rsidTr="004F0881">
        <w:tc>
          <w:tcPr>
            <w:tcW w:w="1951" w:type="dxa"/>
          </w:tcPr>
          <w:p w:rsidR="004F0881" w:rsidRPr="0063133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63133E">
              <w:rPr>
                <w:rFonts w:ascii="Times New Roman" w:hAnsi="Times New Roman" w:cs="Times New Roman"/>
                <w:b/>
                <w:bCs/>
                <w:color w:val="000000"/>
              </w:rPr>
              <w:lastRenderedPageBreak/>
              <w:t>Природа и человек</w:t>
            </w:r>
          </w:p>
        </w:tc>
        <w:tc>
          <w:tcPr>
            <w:tcW w:w="3402" w:type="dxa"/>
            <w:gridSpan w:val="2"/>
          </w:tcPr>
          <w:p w:rsidR="004F0881" w:rsidRPr="0063133E" w:rsidRDefault="004F0881" w:rsidP="00062524">
            <w:pPr>
              <w:autoSpaceDE w:val="0"/>
              <w:autoSpaceDN w:val="0"/>
              <w:adjustRightInd w:val="0"/>
              <w:spacing w:before="240" w:after="240" w:line="276" w:lineRule="auto"/>
              <w:rPr>
                <w:rFonts w:ascii="Times New Roman" w:eastAsia="Times New Roman" w:hAnsi="Times New Roman" w:cs="Times New Roman"/>
                <w:b/>
                <w:bCs/>
                <w:lang w:eastAsia="ru-RU"/>
              </w:rPr>
            </w:pPr>
            <w:r w:rsidRPr="0063133E">
              <w:rPr>
                <w:rFonts w:ascii="Times New Roman" w:hAnsi="Times New Roman" w:cs="Times New Roman"/>
                <w:color w:val="000000"/>
              </w:rPr>
              <w:t>Человек — часть природы. Правила</w:t>
            </w:r>
            <w:r w:rsidR="00062524">
              <w:rPr>
                <w:rFonts w:ascii="Times New Roman" w:hAnsi="Times New Roman" w:cs="Times New Roman"/>
                <w:color w:val="000000"/>
              </w:rPr>
              <w:t xml:space="preserve"> </w:t>
            </w:r>
            <w:r w:rsidRPr="0063133E">
              <w:rPr>
                <w:rFonts w:ascii="Times New Roman" w:hAnsi="Times New Roman" w:cs="Times New Roman"/>
                <w:color w:val="000000"/>
              </w:rPr>
              <w:t>поведения в природе</w:t>
            </w:r>
          </w:p>
        </w:tc>
        <w:tc>
          <w:tcPr>
            <w:tcW w:w="4501" w:type="dxa"/>
          </w:tcPr>
          <w:p w:rsidR="004F0881" w:rsidRPr="0063133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63133E">
              <w:rPr>
                <w:rFonts w:ascii="Times New Roman" w:hAnsi="Times New Roman" w:cs="Times New Roman"/>
                <w:color w:val="000000"/>
              </w:rPr>
              <w:t>Моделирование ситуаций: человек и природа. Поиск информации на тему «Роль</w:t>
            </w:r>
            <w:r w:rsidRPr="0063133E">
              <w:rPr>
                <w:rFonts w:ascii="Times New Roman" w:hAnsi="Times New Roman" w:cs="Times New Roman"/>
                <w:color w:val="000000"/>
              </w:rPr>
              <w:br/>
              <w:t>человека в сохранении и умножении природных богатств. Правила поведения в</w:t>
            </w:r>
            <w:r w:rsidRPr="0063133E">
              <w:rPr>
                <w:rFonts w:ascii="Times New Roman" w:hAnsi="Times New Roman" w:cs="Times New Roman"/>
                <w:color w:val="000000"/>
              </w:rPr>
              <w:br/>
              <w:t>природе»</w:t>
            </w:r>
          </w:p>
        </w:tc>
      </w:tr>
      <w:tr w:rsidR="004F0881" w:rsidRPr="0049601A" w:rsidTr="004F0881">
        <w:tc>
          <w:tcPr>
            <w:tcW w:w="9854" w:type="dxa"/>
            <w:gridSpan w:val="4"/>
          </w:tcPr>
          <w:p w:rsidR="004F0881" w:rsidRPr="0063133E" w:rsidRDefault="004F0881" w:rsidP="004F0881">
            <w:pPr>
              <w:autoSpaceDE w:val="0"/>
              <w:autoSpaceDN w:val="0"/>
              <w:adjustRightInd w:val="0"/>
              <w:spacing w:before="240" w:after="240" w:line="276"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 класс</w:t>
            </w:r>
          </w:p>
        </w:tc>
      </w:tr>
      <w:tr w:rsidR="004F0881" w:rsidRPr="0049601A" w:rsidTr="004F0881">
        <w:tc>
          <w:tcPr>
            <w:tcW w:w="1951" w:type="dxa"/>
          </w:tcPr>
          <w:p w:rsidR="004F0881" w:rsidRPr="0063133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63133E">
              <w:rPr>
                <w:rFonts w:ascii="Times New Roman" w:hAnsi="Times New Roman" w:cs="Times New Roman"/>
                <w:b/>
                <w:bCs/>
                <w:color w:val="000000"/>
              </w:rPr>
              <w:t>Название раздела (темы)</w:t>
            </w:r>
          </w:p>
        </w:tc>
        <w:tc>
          <w:tcPr>
            <w:tcW w:w="3402" w:type="dxa"/>
            <w:gridSpan w:val="2"/>
          </w:tcPr>
          <w:p w:rsidR="004F0881" w:rsidRPr="0063133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63133E">
              <w:rPr>
                <w:rFonts w:ascii="Times New Roman" w:hAnsi="Times New Roman" w:cs="Times New Roman"/>
                <w:b/>
                <w:bCs/>
                <w:color w:val="000000"/>
              </w:rPr>
              <w:t>Программное содержание</w:t>
            </w:r>
          </w:p>
        </w:tc>
        <w:tc>
          <w:tcPr>
            <w:tcW w:w="4501" w:type="dxa"/>
          </w:tcPr>
          <w:p w:rsidR="004F0881" w:rsidRPr="0063133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63133E">
              <w:rPr>
                <w:rFonts w:ascii="Times New Roman" w:hAnsi="Times New Roman" w:cs="Times New Roman"/>
                <w:b/>
                <w:bCs/>
                <w:color w:val="000000"/>
              </w:rPr>
              <w:t>Характеристика деятельности детей</w:t>
            </w:r>
            <w:r w:rsidRPr="0063133E">
              <w:rPr>
                <w:rFonts w:ascii="Times New Roman" w:hAnsi="Times New Roman" w:cs="Times New Roman"/>
                <w:color w:val="000000"/>
              </w:rPr>
              <w:br/>
            </w:r>
            <w:r w:rsidRPr="0063133E">
              <w:rPr>
                <w:rFonts w:ascii="Times New Roman" w:hAnsi="Times New Roman" w:cs="Times New Roman"/>
                <w:b/>
                <w:bCs/>
                <w:color w:val="000000"/>
              </w:rPr>
              <w:t>(универсальные учебные действия)</w:t>
            </w:r>
          </w:p>
        </w:tc>
      </w:tr>
      <w:tr w:rsidR="004F0881" w:rsidRPr="0049601A" w:rsidTr="004F0881">
        <w:tc>
          <w:tcPr>
            <w:tcW w:w="1951" w:type="dxa"/>
          </w:tcPr>
          <w:p w:rsidR="004F0881" w:rsidRPr="0063133E" w:rsidRDefault="004F0881" w:rsidP="004F0881">
            <w:pPr>
              <w:autoSpaceDE w:val="0"/>
              <w:autoSpaceDN w:val="0"/>
              <w:adjustRightInd w:val="0"/>
              <w:spacing w:before="240" w:after="240" w:line="276" w:lineRule="auto"/>
              <w:jc w:val="both"/>
              <w:rPr>
                <w:rFonts w:ascii="Times New Roman" w:eastAsia="Times New Roman" w:hAnsi="Times New Roman" w:cs="Times New Roman"/>
                <w:b/>
                <w:bCs/>
                <w:lang w:eastAsia="ru-RU"/>
              </w:rPr>
            </w:pPr>
            <w:r w:rsidRPr="0063133E">
              <w:rPr>
                <w:rFonts w:ascii="Times New Roman" w:hAnsi="Times New Roman" w:cs="Times New Roman"/>
                <w:b/>
                <w:bCs/>
                <w:color w:val="000000"/>
              </w:rPr>
              <w:t>Земля — наш общий дом</w:t>
            </w:r>
          </w:p>
        </w:tc>
        <w:tc>
          <w:tcPr>
            <w:tcW w:w="3402" w:type="dxa"/>
            <w:gridSpan w:val="2"/>
          </w:tcPr>
          <w:p w:rsidR="004F0881" w:rsidRPr="0063133E" w:rsidRDefault="004F0881" w:rsidP="004F0881">
            <w:pPr>
              <w:autoSpaceDE w:val="0"/>
              <w:autoSpaceDN w:val="0"/>
              <w:adjustRightInd w:val="0"/>
              <w:spacing w:before="240" w:after="240" w:line="276" w:lineRule="auto"/>
              <w:jc w:val="both"/>
              <w:rPr>
                <w:rFonts w:ascii="Times New Roman" w:eastAsia="Times New Roman" w:hAnsi="Times New Roman" w:cs="Times New Roman"/>
                <w:b/>
                <w:bCs/>
                <w:lang w:eastAsia="ru-RU"/>
              </w:rPr>
            </w:pPr>
            <w:r w:rsidRPr="0063133E">
              <w:rPr>
                <w:rFonts w:ascii="Times New Roman" w:hAnsi="Times New Roman" w:cs="Times New Roman"/>
                <w:color w:val="000000"/>
              </w:rPr>
              <w:t>Где и когда ты живёшь.</w:t>
            </w:r>
            <w:r w:rsidRPr="0063133E">
              <w:rPr>
                <w:rFonts w:ascii="Times New Roman" w:hAnsi="Times New Roman" w:cs="Times New Roman"/>
                <w:color w:val="000000"/>
              </w:rPr>
              <w:br/>
              <w:t>Историческое время.</w:t>
            </w:r>
            <w:r w:rsidRPr="0063133E">
              <w:rPr>
                <w:rFonts w:ascii="Times New Roman" w:hAnsi="Times New Roman" w:cs="Times New Roman"/>
                <w:color w:val="000000"/>
              </w:rPr>
              <w:br/>
              <w:t>Солнечная система. Условия жизни на</w:t>
            </w:r>
            <w:r w:rsidRPr="0063133E">
              <w:rPr>
                <w:rFonts w:ascii="Times New Roman" w:hAnsi="Times New Roman" w:cs="Times New Roman"/>
                <w:color w:val="000000"/>
              </w:rPr>
              <w:br/>
              <w:t>Земле</w:t>
            </w:r>
          </w:p>
        </w:tc>
        <w:tc>
          <w:tcPr>
            <w:tcW w:w="4501" w:type="dxa"/>
          </w:tcPr>
          <w:p w:rsidR="004F0881" w:rsidRPr="0063133E" w:rsidRDefault="004F0881" w:rsidP="004F0881">
            <w:pPr>
              <w:autoSpaceDE w:val="0"/>
              <w:autoSpaceDN w:val="0"/>
              <w:adjustRightInd w:val="0"/>
              <w:spacing w:before="240" w:after="240" w:line="276" w:lineRule="auto"/>
              <w:jc w:val="both"/>
              <w:rPr>
                <w:rFonts w:ascii="Times New Roman" w:eastAsia="Times New Roman" w:hAnsi="Times New Roman" w:cs="Times New Roman"/>
                <w:b/>
                <w:bCs/>
                <w:lang w:eastAsia="ru-RU"/>
              </w:rPr>
            </w:pPr>
            <w:r w:rsidRPr="0063133E">
              <w:rPr>
                <w:rFonts w:ascii="Times New Roman" w:hAnsi="Times New Roman" w:cs="Times New Roman"/>
                <w:color w:val="000000"/>
              </w:rPr>
              <w:t>Определение исторического времени, сравнение: год, век, столетие. Соотнесение</w:t>
            </w:r>
            <w:r w:rsidRPr="0063133E">
              <w:rPr>
                <w:rFonts w:ascii="Times New Roman" w:hAnsi="Times New Roman" w:cs="Times New Roman"/>
                <w:color w:val="000000"/>
              </w:rPr>
              <w:br/>
              <w:t>события со временем (в прошлом, в настоящем, в будущем).</w:t>
            </w:r>
            <w:r w:rsidRPr="0063133E">
              <w:rPr>
                <w:rFonts w:ascii="Times New Roman" w:hAnsi="Times New Roman" w:cs="Times New Roman"/>
                <w:color w:val="000000"/>
              </w:rPr>
              <w:br/>
              <w:t>Характеристика планет Солнечной системы. Систематизация учебного материала:</w:t>
            </w:r>
            <w:r w:rsidRPr="0063133E">
              <w:rPr>
                <w:rFonts w:ascii="Times New Roman" w:hAnsi="Times New Roman" w:cs="Times New Roman"/>
                <w:color w:val="000000"/>
              </w:rPr>
              <w:br/>
              <w:t>условия жизни на Земле. Характеристика свойств воды, воздуха. Опыты: свойства</w:t>
            </w:r>
            <w:r w:rsidRPr="0063133E">
              <w:rPr>
                <w:rFonts w:ascii="Times New Roman" w:hAnsi="Times New Roman" w:cs="Times New Roman"/>
                <w:color w:val="000000"/>
              </w:rPr>
              <w:br/>
              <w:t>и состояния воды, свойства воздуха</w:t>
            </w:r>
          </w:p>
        </w:tc>
      </w:tr>
      <w:tr w:rsidR="004F0881" w:rsidRPr="0049601A" w:rsidTr="004F0881">
        <w:tc>
          <w:tcPr>
            <w:tcW w:w="1951" w:type="dxa"/>
          </w:tcPr>
          <w:p w:rsidR="004F0881" w:rsidRPr="0063133E" w:rsidRDefault="004F0881" w:rsidP="004F0881">
            <w:pPr>
              <w:autoSpaceDE w:val="0"/>
              <w:autoSpaceDN w:val="0"/>
              <w:adjustRightInd w:val="0"/>
              <w:spacing w:before="240" w:after="240" w:line="276" w:lineRule="auto"/>
              <w:jc w:val="both"/>
              <w:rPr>
                <w:rFonts w:ascii="Times New Roman" w:eastAsia="Times New Roman" w:hAnsi="Times New Roman" w:cs="Times New Roman"/>
                <w:b/>
                <w:bCs/>
                <w:lang w:eastAsia="ru-RU"/>
              </w:rPr>
            </w:pPr>
            <w:r w:rsidRPr="0063133E">
              <w:rPr>
                <w:rFonts w:ascii="Times New Roman" w:hAnsi="Times New Roman" w:cs="Times New Roman"/>
                <w:b/>
                <w:bCs/>
                <w:color w:val="000000"/>
              </w:rPr>
              <w:t>Человек изучает Землю</w:t>
            </w:r>
          </w:p>
        </w:tc>
        <w:tc>
          <w:tcPr>
            <w:tcW w:w="3402" w:type="dxa"/>
            <w:gridSpan w:val="2"/>
          </w:tcPr>
          <w:p w:rsidR="004F0881" w:rsidRPr="0063133E" w:rsidRDefault="004F0881" w:rsidP="004F0881">
            <w:pPr>
              <w:autoSpaceDE w:val="0"/>
              <w:autoSpaceDN w:val="0"/>
              <w:adjustRightInd w:val="0"/>
              <w:spacing w:before="240" w:after="240" w:line="276" w:lineRule="auto"/>
              <w:jc w:val="both"/>
              <w:rPr>
                <w:rFonts w:ascii="Times New Roman" w:eastAsia="Times New Roman" w:hAnsi="Times New Roman" w:cs="Times New Roman"/>
                <w:b/>
                <w:bCs/>
                <w:lang w:eastAsia="ru-RU"/>
              </w:rPr>
            </w:pPr>
            <w:r w:rsidRPr="0063133E">
              <w:rPr>
                <w:rFonts w:ascii="Times New Roman" w:hAnsi="Times New Roman" w:cs="Times New Roman"/>
                <w:color w:val="000000"/>
              </w:rPr>
              <w:t>Изображение Земли на моделях.</w:t>
            </w:r>
            <w:r w:rsidRPr="0063133E">
              <w:rPr>
                <w:rFonts w:ascii="Times New Roman" w:hAnsi="Times New Roman" w:cs="Times New Roman"/>
                <w:color w:val="000000"/>
              </w:rPr>
              <w:br/>
              <w:t>Географическая карта, план, глобус.</w:t>
            </w:r>
            <w:r w:rsidRPr="0063133E">
              <w:rPr>
                <w:rFonts w:ascii="Times New Roman" w:hAnsi="Times New Roman" w:cs="Times New Roman"/>
                <w:color w:val="000000"/>
              </w:rPr>
              <w:br/>
              <w:t>Компас. Ориентировани</w:t>
            </w:r>
          </w:p>
        </w:tc>
        <w:tc>
          <w:tcPr>
            <w:tcW w:w="4501" w:type="dxa"/>
          </w:tcPr>
          <w:p w:rsidR="004F0881" w:rsidRPr="0063133E" w:rsidRDefault="004F0881" w:rsidP="004F0881">
            <w:pPr>
              <w:autoSpaceDE w:val="0"/>
              <w:autoSpaceDN w:val="0"/>
              <w:adjustRightInd w:val="0"/>
              <w:spacing w:before="240" w:after="240" w:line="276" w:lineRule="auto"/>
              <w:jc w:val="both"/>
              <w:rPr>
                <w:rFonts w:ascii="Times New Roman" w:eastAsia="Times New Roman" w:hAnsi="Times New Roman" w:cs="Times New Roman"/>
                <w:b/>
                <w:bCs/>
                <w:lang w:eastAsia="ru-RU"/>
              </w:rPr>
            </w:pPr>
            <w:r w:rsidRPr="0063133E">
              <w:rPr>
                <w:rFonts w:ascii="Times New Roman" w:hAnsi="Times New Roman" w:cs="Times New Roman"/>
                <w:color w:val="000000"/>
              </w:rPr>
              <w:t>Работа с моделями: глобус, карта, план (в соответствии с учебной задачей).</w:t>
            </w:r>
            <w:r w:rsidRPr="0063133E">
              <w:rPr>
                <w:rFonts w:ascii="Times New Roman" w:hAnsi="Times New Roman" w:cs="Times New Roman"/>
                <w:color w:val="000000"/>
              </w:rPr>
              <w:br/>
              <w:t>Конструирование объектов (план классной комнаты, школьный двор и др.).</w:t>
            </w:r>
            <w:r w:rsidRPr="0063133E">
              <w:rPr>
                <w:rFonts w:ascii="Times New Roman" w:hAnsi="Times New Roman" w:cs="Times New Roman"/>
                <w:color w:val="000000"/>
              </w:rPr>
              <w:br/>
              <w:t>Знакомство с компасом</w:t>
            </w:r>
          </w:p>
        </w:tc>
      </w:tr>
      <w:tr w:rsidR="004F0881" w:rsidRPr="0049601A" w:rsidTr="004F0881">
        <w:tc>
          <w:tcPr>
            <w:tcW w:w="1951" w:type="dxa"/>
          </w:tcPr>
          <w:p w:rsidR="004F0881" w:rsidRPr="0063133E" w:rsidRDefault="004F0881" w:rsidP="004F0881">
            <w:pPr>
              <w:autoSpaceDE w:val="0"/>
              <w:autoSpaceDN w:val="0"/>
              <w:adjustRightInd w:val="0"/>
              <w:spacing w:before="240" w:after="240" w:line="276" w:lineRule="auto"/>
              <w:jc w:val="both"/>
              <w:rPr>
                <w:rFonts w:ascii="Times New Roman" w:eastAsia="Times New Roman" w:hAnsi="Times New Roman" w:cs="Times New Roman"/>
                <w:b/>
                <w:bCs/>
                <w:lang w:eastAsia="ru-RU"/>
              </w:rPr>
            </w:pPr>
            <w:r w:rsidRPr="0063133E">
              <w:rPr>
                <w:rFonts w:ascii="Times New Roman" w:hAnsi="Times New Roman" w:cs="Times New Roman"/>
                <w:b/>
                <w:bCs/>
                <w:color w:val="000000"/>
              </w:rPr>
              <w:t>Царства природы. Бактерии.</w:t>
            </w:r>
            <w:r w:rsidRPr="0063133E">
              <w:rPr>
                <w:rFonts w:ascii="Times New Roman" w:hAnsi="Times New Roman" w:cs="Times New Roman"/>
                <w:color w:val="000000"/>
              </w:rPr>
              <w:br/>
            </w:r>
            <w:r w:rsidRPr="0063133E">
              <w:rPr>
                <w:rFonts w:ascii="Times New Roman" w:hAnsi="Times New Roman" w:cs="Times New Roman"/>
                <w:b/>
                <w:bCs/>
                <w:color w:val="000000"/>
              </w:rPr>
              <w:t>Грибы.</w:t>
            </w:r>
            <w:r w:rsidRPr="0063133E">
              <w:rPr>
                <w:rFonts w:ascii="Times New Roman" w:hAnsi="Times New Roman" w:cs="Times New Roman"/>
                <w:color w:val="000000"/>
              </w:rPr>
              <w:br/>
            </w:r>
            <w:r w:rsidRPr="0063133E">
              <w:rPr>
                <w:rFonts w:ascii="Times New Roman" w:hAnsi="Times New Roman" w:cs="Times New Roman"/>
                <w:b/>
                <w:bCs/>
                <w:color w:val="000000"/>
              </w:rPr>
              <w:t>Растения.</w:t>
            </w:r>
            <w:r w:rsidRPr="0063133E">
              <w:rPr>
                <w:rFonts w:ascii="Times New Roman" w:hAnsi="Times New Roman" w:cs="Times New Roman"/>
                <w:color w:val="000000"/>
              </w:rPr>
              <w:br/>
            </w:r>
            <w:r w:rsidRPr="0063133E">
              <w:rPr>
                <w:rFonts w:ascii="Times New Roman" w:hAnsi="Times New Roman" w:cs="Times New Roman"/>
                <w:b/>
                <w:bCs/>
                <w:color w:val="000000"/>
              </w:rPr>
              <w:t>Животные</w:t>
            </w:r>
          </w:p>
        </w:tc>
        <w:tc>
          <w:tcPr>
            <w:tcW w:w="3402" w:type="dxa"/>
            <w:gridSpan w:val="2"/>
          </w:tcPr>
          <w:p w:rsidR="004F0881" w:rsidRPr="0063133E" w:rsidRDefault="004F0881" w:rsidP="004F0881">
            <w:pPr>
              <w:autoSpaceDE w:val="0"/>
              <w:autoSpaceDN w:val="0"/>
              <w:adjustRightInd w:val="0"/>
              <w:spacing w:before="240" w:after="240" w:line="276" w:lineRule="auto"/>
              <w:jc w:val="both"/>
              <w:rPr>
                <w:rFonts w:ascii="Times New Roman" w:eastAsia="Times New Roman" w:hAnsi="Times New Roman" w:cs="Times New Roman"/>
                <w:b/>
                <w:bCs/>
                <w:lang w:eastAsia="ru-RU"/>
              </w:rPr>
            </w:pPr>
            <w:r w:rsidRPr="0063133E">
              <w:rPr>
                <w:rFonts w:ascii="Times New Roman" w:hAnsi="Times New Roman" w:cs="Times New Roman"/>
                <w:color w:val="000000"/>
              </w:rPr>
              <w:t>Бактерии. Виды бактерий и места их</w:t>
            </w:r>
            <w:r w:rsidRPr="0063133E">
              <w:rPr>
                <w:rFonts w:ascii="Times New Roman" w:hAnsi="Times New Roman" w:cs="Times New Roman"/>
                <w:color w:val="000000"/>
              </w:rPr>
              <w:br/>
              <w:t>обитания. Грибы. Отличие грибов от</w:t>
            </w:r>
            <w:r w:rsidRPr="0063133E">
              <w:rPr>
                <w:rFonts w:ascii="Times New Roman" w:hAnsi="Times New Roman" w:cs="Times New Roman"/>
                <w:color w:val="000000"/>
              </w:rPr>
              <w:br/>
              <w:t>растений. Съедобные и несъедобные</w:t>
            </w:r>
            <w:r w:rsidRPr="0063133E">
              <w:rPr>
                <w:rFonts w:ascii="Times New Roman" w:hAnsi="Times New Roman" w:cs="Times New Roman"/>
                <w:color w:val="000000"/>
              </w:rPr>
              <w:br/>
              <w:t>грибы. Растения: распространение,</w:t>
            </w:r>
            <w:r w:rsidRPr="0063133E">
              <w:rPr>
                <w:rFonts w:ascii="Times New Roman" w:hAnsi="Times New Roman" w:cs="Times New Roman"/>
                <w:color w:val="000000"/>
              </w:rPr>
              <w:br/>
              <w:t>разнообразие. Жизнь растений. Растения и человек.</w:t>
            </w:r>
            <w:r w:rsidRPr="0063133E">
              <w:rPr>
                <w:rFonts w:ascii="Times New Roman" w:hAnsi="Times New Roman" w:cs="Times New Roman"/>
                <w:color w:val="000000"/>
              </w:rPr>
              <w:br/>
              <w:t>Животные как часть природы.</w:t>
            </w:r>
            <w:r w:rsidRPr="0063133E">
              <w:rPr>
                <w:rFonts w:ascii="Times New Roman" w:hAnsi="Times New Roman" w:cs="Times New Roman"/>
                <w:color w:val="000000"/>
              </w:rPr>
              <w:br/>
              <w:t>Разнообразие и классы животных.</w:t>
            </w:r>
            <w:r w:rsidRPr="0063133E">
              <w:rPr>
                <w:rFonts w:ascii="Times New Roman" w:hAnsi="Times New Roman" w:cs="Times New Roman"/>
                <w:color w:val="000000"/>
              </w:rPr>
              <w:br/>
              <w:t>Животное как живой организм. Человек и животные</w:t>
            </w:r>
          </w:p>
        </w:tc>
        <w:tc>
          <w:tcPr>
            <w:tcW w:w="4501" w:type="dxa"/>
          </w:tcPr>
          <w:p w:rsidR="004F0881" w:rsidRPr="0063133E" w:rsidRDefault="004F0881" w:rsidP="004F0881">
            <w:pPr>
              <w:autoSpaceDE w:val="0"/>
              <w:autoSpaceDN w:val="0"/>
              <w:adjustRightInd w:val="0"/>
              <w:spacing w:before="240" w:after="240" w:line="276" w:lineRule="auto"/>
              <w:jc w:val="both"/>
              <w:rPr>
                <w:rFonts w:ascii="Times New Roman" w:eastAsia="Times New Roman" w:hAnsi="Times New Roman" w:cs="Times New Roman"/>
                <w:b/>
                <w:bCs/>
                <w:lang w:eastAsia="ru-RU"/>
              </w:rPr>
            </w:pPr>
            <w:r w:rsidRPr="0063133E">
              <w:rPr>
                <w:rFonts w:ascii="Times New Roman" w:hAnsi="Times New Roman" w:cs="Times New Roman"/>
                <w:color w:val="000000"/>
              </w:rPr>
              <w:t>Разнообразие бактерий. Образ жизни бактерий. Характеристика грибов как живых</w:t>
            </w:r>
            <w:r w:rsidRPr="0063133E">
              <w:rPr>
                <w:rFonts w:ascii="Times New Roman" w:hAnsi="Times New Roman" w:cs="Times New Roman"/>
                <w:color w:val="000000"/>
              </w:rPr>
              <w:br/>
              <w:t>организмов. Классификация: съедобные — несъедобные грибы. Сравнение грибов</w:t>
            </w:r>
            <w:r w:rsidRPr="0063133E">
              <w:rPr>
                <w:rFonts w:ascii="Times New Roman" w:hAnsi="Times New Roman" w:cs="Times New Roman"/>
                <w:color w:val="000000"/>
              </w:rPr>
              <w:br/>
              <w:t>по внешнему виду. Коммуникативная деятельность: описательный рассказ на тему</w:t>
            </w:r>
            <w:r w:rsidRPr="0063133E">
              <w:rPr>
                <w:rFonts w:ascii="Times New Roman" w:hAnsi="Times New Roman" w:cs="Times New Roman"/>
                <w:color w:val="000000"/>
              </w:rPr>
              <w:br/>
              <w:t>«Грибы». Классификация: виды растений (хвойные, цветковые, мхи и др.);</w:t>
            </w:r>
            <w:r w:rsidRPr="0063133E">
              <w:rPr>
                <w:rFonts w:ascii="Times New Roman" w:hAnsi="Times New Roman" w:cs="Times New Roman"/>
                <w:color w:val="000000"/>
              </w:rPr>
              <w:br/>
              <w:t>однолетние, двулетние, многолетние растения. Характеристика представителей разных видов: название, особенности внешнего вида, условия жизни.</w:t>
            </w:r>
            <w:r w:rsidRPr="0063133E">
              <w:rPr>
                <w:rFonts w:ascii="Times New Roman" w:hAnsi="Times New Roman" w:cs="Times New Roman"/>
                <w:color w:val="000000"/>
              </w:rPr>
              <w:br/>
              <w:t>Характеристика значения (функций) разных органов растения. Трудовая</w:t>
            </w:r>
            <w:r w:rsidRPr="0063133E">
              <w:rPr>
                <w:rFonts w:ascii="Times New Roman" w:hAnsi="Times New Roman" w:cs="Times New Roman"/>
                <w:color w:val="000000"/>
              </w:rPr>
              <w:br/>
              <w:t>деятельность: выращивание растений; уход за растениями в уголке природе.</w:t>
            </w:r>
            <w:r w:rsidRPr="0063133E">
              <w:rPr>
                <w:rFonts w:ascii="Times New Roman" w:hAnsi="Times New Roman" w:cs="Times New Roman"/>
                <w:color w:val="000000"/>
              </w:rPr>
              <w:br/>
              <w:t xml:space="preserve">Коммуникативная деятельность: описание </w:t>
            </w:r>
            <w:r w:rsidRPr="0063133E">
              <w:rPr>
                <w:rFonts w:ascii="Times New Roman" w:hAnsi="Times New Roman" w:cs="Times New Roman"/>
                <w:color w:val="000000"/>
              </w:rPr>
              <w:lastRenderedPageBreak/>
              <w:t>представителей растительного мира</w:t>
            </w:r>
            <w:r w:rsidRPr="0063133E">
              <w:rPr>
                <w:rFonts w:ascii="Times New Roman" w:hAnsi="Times New Roman" w:cs="Times New Roman"/>
                <w:color w:val="000000"/>
              </w:rPr>
              <w:br/>
              <w:t>родного края. Классификация: растения культурные, дикорастущие; полезные и ядовитые для человека.</w:t>
            </w:r>
            <w:r w:rsidRPr="0063133E">
              <w:rPr>
                <w:rFonts w:ascii="Times New Roman" w:hAnsi="Times New Roman" w:cs="Times New Roman"/>
                <w:color w:val="000000"/>
              </w:rPr>
              <w:br/>
              <w:t>Классификация: классы животных; животные одноклеточные и многоклеточные;</w:t>
            </w:r>
            <w:r w:rsidRPr="0063133E">
              <w:rPr>
                <w:rFonts w:ascii="Times New Roman" w:hAnsi="Times New Roman" w:cs="Times New Roman"/>
                <w:color w:val="000000"/>
              </w:rPr>
              <w:br/>
              <w:t>беспозвоночные и позвоночные. Характеристика животных — представителей</w:t>
            </w:r>
            <w:r w:rsidRPr="0063133E">
              <w:rPr>
                <w:rFonts w:ascii="Times New Roman" w:hAnsi="Times New Roman" w:cs="Times New Roman"/>
                <w:color w:val="000000"/>
              </w:rPr>
              <w:br/>
              <w:t>разных классов. Конструирование цепей питания. Коммуникативная деятельность: описательный рассказ на тему «Животное — живой организм». Характеристика</w:t>
            </w:r>
            <w:r w:rsidRPr="0063133E">
              <w:rPr>
                <w:rFonts w:ascii="Times New Roman" w:hAnsi="Times New Roman" w:cs="Times New Roman"/>
                <w:color w:val="000000"/>
              </w:rPr>
              <w:br/>
              <w:t>значения (функций) разных органов животного. Поиск информации с</w:t>
            </w:r>
            <w:r w:rsidRPr="0063133E">
              <w:rPr>
                <w:rFonts w:ascii="Times New Roman" w:hAnsi="Times New Roman" w:cs="Times New Roman"/>
                <w:color w:val="000000"/>
              </w:rPr>
              <w:br/>
              <w:t>использованием справочной литературы на тему «Человек и животные»</w:t>
            </w:r>
          </w:p>
        </w:tc>
      </w:tr>
      <w:tr w:rsidR="004F0881" w:rsidRPr="0049601A" w:rsidTr="004F0881">
        <w:tc>
          <w:tcPr>
            <w:tcW w:w="1951" w:type="dxa"/>
          </w:tcPr>
          <w:p w:rsidR="004F0881" w:rsidRPr="008748D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8748DE">
              <w:rPr>
                <w:rFonts w:ascii="Times New Roman" w:hAnsi="Times New Roman" w:cs="Times New Roman"/>
                <w:b/>
                <w:bCs/>
                <w:color w:val="000000"/>
              </w:rPr>
              <w:lastRenderedPageBreak/>
              <w:t>Наша Родина: от Руси до России</w:t>
            </w:r>
          </w:p>
        </w:tc>
        <w:tc>
          <w:tcPr>
            <w:tcW w:w="3402" w:type="dxa"/>
            <w:gridSpan w:val="2"/>
          </w:tcPr>
          <w:p w:rsidR="004F0881" w:rsidRPr="008748D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8748DE">
              <w:rPr>
                <w:rFonts w:ascii="Times New Roman" w:hAnsi="Times New Roman" w:cs="Times New Roman"/>
                <w:color w:val="000000"/>
              </w:rPr>
              <w:t>Древняя Русь. Древнерусское государство.</w:t>
            </w:r>
            <w:r w:rsidRPr="008748DE">
              <w:rPr>
                <w:rFonts w:ascii="Times New Roman" w:hAnsi="Times New Roman" w:cs="Times New Roman"/>
                <w:color w:val="000000"/>
              </w:rPr>
              <w:br/>
              <w:t>Первые русские князья. Московская Русь.</w:t>
            </w:r>
            <w:r w:rsidRPr="008748DE">
              <w:rPr>
                <w:rFonts w:ascii="Times New Roman" w:hAnsi="Times New Roman" w:cs="Times New Roman"/>
                <w:color w:val="000000"/>
              </w:rPr>
              <w:br/>
              <w:t>Российская империя. Советская Россия.</w:t>
            </w:r>
            <w:r w:rsidRPr="008748DE">
              <w:rPr>
                <w:rFonts w:ascii="Times New Roman" w:hAnsi="Times New Roman" w:cs="Times New Roman"/>
                <w:color w:val="000000"/>
              </w:rPr>
              <w:br/>
              <w:t>СССР. Российская Федерация. Названия</w:t>
            </w:r>
            <w:r w:rsidRPr="008748DE">
              <w:rPr>
                <w:rFonts w:ascii="Times New Roman" w:hAnsi="Times New Roman" w:cs="Times New Roman"/>
                <w:color w:val="000000"/>
              </w:rPr>
              <w:br/>
              <w:t>русского государства в разные</w:t>
            </w:r>
            <w:r w:rsidRPr="008748DE">
              <w:rPr>
                <w:rFonts w:ascii="Times New Roman" w:hAnsi="Times New Roman" w:cs="Times New Roman"/>
                <w:color w:val="000000"/>
              </w:rPr>
              <w:br/>
              <w:t>исторические времена</w:t>
            </w:r>
          </w:p>
        </w:tc>
        <w:tc>
          <w:tcPr>
            <w:tcW w:w="4501" w:type="dxa"/>
          </w:tcPr>
          <w:p w:rsidR="004F0881" w:rsidRPr="008748D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8748DE">
              <w:rPr>
                <w:rFonts w:ascii="Times New Roman" w:hAnsi="Times New Roman" w:cs="Times New Roman"/>
                <w:color w:val="000000"/>
              </w:rPr>
              <w:t>Различение названий российского государства в разные исторические времена</w:t>
            </w:r>
          </w:p>
        </w:tc>
      </w:tr>
      <w:tr w:rsidR="004F0881" w:rsidRPr="0049601A" w:rsidTr="004F0881">
        <w:tc>
          <w:tcPr>
            <w:tcW w:w="1951" w:type="dxa"/>
          </w:tcPr>
          <w:p w:rsidR="004F0881" w:rsidRPr="008748D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8748DE">
              <w:rPr>
                <w:rFonts w:ascii="Times New Roman" w:hAnsi="Times New Roman" w:cs="Times New Roman"/>
                <w:b/>
                <w:bCs/>
                <w:color w:val="000000"/>
              </w:rPr>
              <w:t>Как люди жили в старину</w:t>
            </w:r>
          </w:p>
        </w:tc>
        <w:tc>
          <w:tcPr>
            <w:tcW w:w="3402" w:type="dxa"/>
            <w:gridSpan w:val="2"/>
          </w:tcPr>
          <w:p w:rsidR="004F0881" w:rsidRPr="008748D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8748DE">
              <w:rPr>
                <w:rFonts w:ascii="Times New Roman" w:hAnsi="Times New Roman" w:cs="Times New Roman"/>
                <w:color w:val="000000"/>
              </w:rPr>
              <w:t>Портрет славянина в разные исторические</w:t>
            </w:r>
            <w:r w:rsidRPr="008748DE">
              <w:rPr>
                <w:rFonts w:ascii="Times New Roman" w:hAnsi="Times New Roman" w:cs="Times New Roman"/>
                <w:color w:val="000000"/>
              </w:rPr>
              <w:br/>
              <w:t>времена. Быт, труд, праздники славянина и</w:t>
            </w:r>
            <w:r w:rsidRPr="008748DE">
              <w:rPr>
                <w:rFonts w:ascii="Times New Roman" w:hAnsi="Times New Roman" w:cs="Times New Roman"/>
                <w:color w:val="000000"/>
              </w:rPr>
              <w:br/>
              <w:t>россиянина. Предметы старины</w:t>
            </w:r>
          </w:p>
        </w:tc>
        <w:tc>
          <w:tcPr>
            <w:tcW w:w="4501" w:type="dxa"/>
          </w:tcPr>
          <w:p w:rsidR="004F0881" w:rsidRPr="008748D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8748DE">
              <w:rPr>
                <w:rFonts w:ascii="Times New Roman" w:hAnsi="Times New Roman" w:cs="Times New Roman"/>
                <w:color w:val="000000"/>
              </w:rPr>
              <w:t>Характеристика особенностей быта, труда россиянина в разные исторические</w:t>
            </w:r>
            <w:r w:rsidRPr="008748DE">
              <w:rPr>
                <w:rFonts w:ascii="Times New Roman" w:hAnsi="Times New Roman" w:cs="Times New Roman"/>
                <w:color w:val="000000"/>
              </w:rPr>
              <w:br/>
              <w:t>эпохи. Коммуникативная деятельность: описательный рассказ на тему «Портрет</w:t>
            </w:r>
            <w:r w:rsidRPr="008748DE">
              <w:rPr>
                <w:rFonts w:ascii="Times New Roman" w:hAnsi="Times New Roman" w:cs="Times New Roman"/>
                <w:color w:val="000000"/>
              </w:rPr>
              <w:br/>
              <w:t>славянина». Различение внешнего вида людей разных сословий (дворянин,</w:t>
            </w:r>
            <w:r w:rsidRPr="008748DE">
              <w:rPr>
                <w:rFonts w:ascii="Times New Roman" w:hAnsi="Times New Roman" w:cs="Times New Roman"/>
                <w:color w:val="000000"/>
              </w:rPr>
              <w:br/>
              <w:t>крестьянин и др.)</w:t>
            </w:r>
          </w:p>
        </w:tc>
      </w:tr>
      <w:tr w:rsidR="004F0881" w:rsidRPr="0049601A" w:rsidTr="004F0881">
        <w:tc>
          <w:tcPr>
            <w:tcW w:w="1951" w:type="dxa"/>
          </w:tcPr>
          <w:p w:rsidR="004F0881" w:rsidRPr="008748D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8748DE">
              <w:rPr>
                <w:rFonts w:ascii="Times New Roman" w:hAnsi="Times New Roman" w:cs="Times New Roman"/>
                <w:b/>
                <w:bCs/>
                <w:color w:val="000000"/>
              </w:rPr>
              <w:t>Как трудились в старину</w:t>
            </w:r>
          </w:p>
        </w:tc>
        <w:tc>
          <w:tcPr>
            <w:tcW w:w="3402" w:type="dxa"/>
            <w:gridSpan w:val="2"/>
          </w:tcPr>
          <w:p w:rsidR="004F0881" w:rsidRPr="008748D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8748DE">
              <w:rPr>
                <w:rFonts w:ascii="Times New Roman" w:hAnsi="Times New Roman" w:cs="Times New Roman"/>
                <w:color w:val="000000"/>
              </w:rPr>
              <w:t>Человек и растения, земледелие.</w:t>
            </w:r>
            <w:r w:rsidRPr="008748DE">
              <w:rPr>
                <w:rFonts w:ascii="Times New Roman" w:hAnsi="Times New Roman" w:cs="Times New Roman"/>
                <w:color w:val="000000"/>
              </w:rPr>
              <w:br/>
              <w:t>Крепостное право. Ремёсла в России.</w:t>
            </w:r>
            <w:r w:rsidRPr="008748DE">
              <w:rPr>
                <w:rFonts w:ascii="Times New Roman" w:hAnsi="Times New Roman" w:cs="Times New Roman"/>
                <w:color w:val="000000"/>
              </w:rPr>
              <w:br/>
              <w:t>Появление фабрик и заводов. Торговля.Техника</w:t>
            </w:r>
            <w:r>
              <w:rPr>
                <w:rFonts w:ascii="Times New Roman" w:hAnsi="Times New Roman" w:cs="Times New Roman"/>
                <w:color w:val="000000"/>
              </w:rPr>
              <w:t>.</w:t>
            </w:r>
          </w:p>
        </w:tc>
        <w:tc>
          <w:tcPr>
            <w:tcW w:w="4501" w:type="dxa"/>
          </w:tcPr>
          <w:p w:rsidR="004F0881" w:rsidRPr="008748D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8748DE">
              <w:rPr>
                <w:rFonts w:ascii="Times New Roman" w:hAnsi="Times New Roman" w:cs="Times New Roman"/>
                <w:color w:val="000000"/>
              </w:rPr>
              <w:t>Обобщение учебного материала: возникновение земледелия. Классификация: труд</w:t>
            </w:r>
            <w:r w:rsidRPr="008748DE">
              <w:rPr>
                <w:rFonts w:ascii="Times New Roman" w:hAnsi="Times New Roman" w:cs="Times New Roman"/>
                <w:color w:val="000000"/>
              </w:rPr>
              <w:br/>
              <w:t>крестьянина, ремесленника, рабочего. Характеристика крепостного права:</w:t>
            </w:r>
            <w:r w:rsidRPr="008748DE">
              <w:rPr>
                <w:rFonts w:ascii="Times New Roman" w:hAnsi="Times New Roman" w:cs="Times New Roman"/>
                <w:color w:val="000000"/>
              </w:rPr>
              <w:br/>
              <w:t>особенности, причины отмены. Различение: ремёсла и их результаты — продукты.</w:t>
            </w:r>
            <w:r w:rsidRPr="008748DE">
              <w:rPr>
                <w:rFonts w:ascii="Times New Roman" w:hAnsi="Times New Roman" w:cs="Times New Roman"/>
                <w:color w:val="000000"/>
              </w:rPr>
              <w:br/>
              <w:t>Коммуникативная деятельность: описательный рассказ на темы «Как трудятся</w:t>
            </w:r>
            <w:r>
              <w:rPr>
                <w:rFonts w:ascii="Times New Roman" w:hAnsi="Times New Roman" w:cs="Times New Roman"/>
                <w:color w:val="000000"/>
              </w:rPr>
              <w:t xml:space="preserve"> </w:t>
            </w:r>
            <w:r w:rsidRPr="008748DE">
              <w:rPr>
                <w:rFonts w:ascii="Times New Roman" w:hAnsi="Times New Roman" w:cs="Times New Roman"/>
                <w:color w:val="000000"/>
              </w:rPr>
              <w:t>люди родного края», «Первые космонавты», «Как создали первый автомобиль»</w:t>
            </w:r>
          </w:p>
        </w:tc>
      </w:tr>
      <w:tr w:rsidR="004F0881" w:rsidRPr="0049601A" w:rsidTr="004F0881">
        <w:tc>
          <w:tcPr>
            <w:tcW w:w="9854" w:type="dxa"/>
            <w:gridSpan w:val="4"/>
          </w:tcPr>
          <w:p w:rsidR="004F0881" w:rsidRPr="008748DE" w:rsidRDefault="004F0881" w:rsidP="004F0881">
            <w:pPr>
              <w:tabs>
                <w:tab w:val="left" w:pos="3930"/>
              </w:tabs>
              <w:autoSpaceDE w:val="0"/>
              <w:autoSpaceDN w:val="0"/>
              <w:adjustRightInd w:val="0"/>
              <w:spacing w:before="240" w:after="240" w:line="276" w:lineRule="auto"/>
              <w:rPr>
                <w:rFonts w:ascii="Times New Roman" w:hAnsi="Times New Roman" w:cs="Times New Roman"/>
                <w:b/>
                <w:color w:val="000000"/>
                <w:sz w:val="24"/>
                <w:szCs w:val="24"/>
              </w:rPr>
            </w:pPr>
            <w:r>
              <w:rPr>
                <w:rFonts w:ascii="Times New Roman" w:hAnsi="Times New Roman" w:cs="Times New Roman"/>
                <w:color w:val="000000"/>
              </w:rPr>
              <w:lastRenderedPageBreak/>
              <w:tab/>
            </w:r>
            <w:r w:rsidRPr="008748DE">
              <w:rPr>
                <w:rFonts w:ascii="Times New Roman" w:hAnsi="Times New Roman" w:cs="Times New Roman"/>
                <w:b/>
                <w:color w:val="000000"/>
                <w:sz w:val="24"/>
                <w:szCs w:val="24"/>
              </w:rPr>
              <w:t>4 класс</w:t>
            </w:r>
          </w:p>
        </w:tc>
      </w:tr>
      <w:tr w:rsidR="004F0881" w:rsidRPr="0049601A" w:rsidTr="004F0881">
        <w:tc>
          <w:tcPr>
            <w:tcW w:w="1951" w:type="dxa"/>
          </w:tcPr>
          <w:p w:rsidR="004F0881" w:rsidRPr="008748D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8748DE">
              <w:rPr>
                <w:rFonts w:ascii="Times New Roman" w:hAnsi="Times New Roman" w:cs="Times New Roman"/>
                <w:b/>
                <w:bCs/>
                <w:color w:val="000000"/>
              </w:rPr>
              <w:t>Название раздела (темы)</w:t>
            </w:r>
          </w:p>
        </w:tc>
        <w:tc>
          <w:tcPr>
            <w:tcW w:w="3402" w:type="dxa"/>
            <w:gridSpan w:val="2"/>
          </w:tcPr>
          <w:p w:rsidR="004F0881" w:rsidRPr="008748D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8748DE">
              <w:rPr>
                <w:rFonts w:ascii="Times New Roman" w:hAnsi="Times New Roman" w:cs="Times New Roman"/>
                <w:b/>
                <w:bCs/>
                <w:color w:val="000000"/>
              </w:rPr>
              <w:t>Программное содержание</w:t>
            </w:r>
          </w:p>
        </w:tc>
        <w:tc>
          <w:tcPr>
            <w:tcW w:w="4501" w:type="dxa"/>
          </w:tcPr>
          <w:p w:rsidR="004F0881" w:rsidRPr="008748D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8748DE">
              <w:rPr>
                <w:rFonts w:ascii="Times New Roman" w:hAnsi="Times New Roman" w:cs="Times New Roman"/>
                <w:b/>
                <w:bCs/>
                <w:color w:val="000000"/>
              </w:rPr>
              <w:t>Характеристика деятельности детей</w:t>
            </w:r>
            <w:r w:rsidRPr="008748DE">
              <w:rPr>
                <w:rFonts w:ascii="Times New Roman" w:hAnsi="Times New Roman" w:cs="Times New Roman"/>
                <w:color w:val="000000"/>
              </w:rPr>
              <w:br/>
            </w:r>
            <w:r w:rsidRPr="008748DE">
              <w:rPr>
                <w:rFonts w:ascii="Times New Roman" w:hAnsi="Times New Roman" w:cs="Times New Roman"/>
                <w:b/>
                <w:bCs/>
                <w:color w:val="000000"/>
              </w:rPr>
              <w:t>(универсальные учебные действия)</w:t>
            </w:r>
          </w:p>
        </w:tc>
      </w:tr>
      <w:tr w:rsidR="004F0881" w:rsidRPr="0049601A" w:rsidTr="004F0881">
        <w:tc>
          <w:tcPr>
            <w:tcW w:w="1951" w:type="dxa"/>
          </w:tcPr>
          <w:p w:rsidR="004F0881" w:rsidRPr="008748D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8748DE">
              <w:rPr>
                <w:rFonts w:ascii="Times New Roman" w:hAnsi="Times New Roman" w:cs="Times New Roman"/>
                <w:b/>
                <w:bCs/>
                <w:color w:val="000000"/>
              </w:rPr>
              <w:t>Человек — живое существо</w:t>
            </w:r>
            <w:r w:rsidRPr="008748DE">
              <w:rPr>
                <w:rFonts w:ascii="Times New Roman" w:hAnsi="Times New Roman" w:cs="Times New Roman"/>
                <w:color w:val="000000"/>
              </w:rPr>
              <w:br/>
            </w:r>
            <w:r w:rsidRPr="008748DE">
              <w:rPr>
                <w:rFonts w:ascii="Times New Roman" w:hAnsi="Times New Roman" w:cs="Times New Roman"/>
                <w:b/>
                <w:bCs/>
                <w:color w:val="000000"/>
              </w:rPr>
              <w:t>(организм)</w:t>
            </w:r>
          </w:p>
        </w:tc>
        <w:tc>
          <w:tcPr>
            <w:tcW w:w="3402" w:type="dxa"/>
            <w:gridSpan w:val="2"/>
          </w:tcPr>
          <w:p w:rsidR="004F0881" w:rsidRPr="008748D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8748DE">
              <w:rPr>
                <w:rFonts w:ascii="Times New Roman" w:hAnsi="Times New Roman" w:cs="Times New Roman"/>
                <w:color w:val="000000"/>
              </w:rPr>
              <w:t>Человек — живой организм. Органы и</w:t>
            </w:r>
            <w:r w:rsidRPr="008748DE">
              <w:rPr>
                <w:rFonts w:ascii="Times New Roman" w:hAnsi="Times New Roman" w:cs="Times New Roman"/>
                <w:color w:val="000000"/>
              </w:rPr>
              <w:br/>
              <w:t>системы органов человека. Восприятие,</w:t>
            </w:r>
            <w:r w:rsidRPr="008748DE">
              <w:rPr>
                <w:rFonts w:ascii="Times New Roman" w:hAnsi="Times New Roman" w:cs="Times New Roman"/>
                <w:color w:val="000000"/>
              </w:rPr>
              <w:br/>
              <w:t>память, внимание, мышление человека.</w:t>
            </w:r>
            <w:r w:rsidRPr="008748DE">
              <w:rPr>
                <w:rFonts w:ascii="Times New Roman" w:hAnsi="Times New Roman" w:cs="Times New Roman"/>
                <w:color w:val="000000"/>
              </w:rPr>
              <w:br/>
              <w:t>Отличие человека от животного. Человек и</w:t>
            </w:r>
            <w:r w:rsidRPr="008748DE">
              <w:rPr>
                <w:rFonts w:ascii="Times New Roman" w:hAnsi="Times New Roman" w:cs="Times New Roman"/>
                <w:color w:val="000000"/>
              </w:rPr>
              <w:br/>
              <w:t>здоровье. ОБЖ. Человек среди людей</w:t>
            </w:r>
          </w:p>
        </w:tc>
        <w:tc>
          <w:tcPr>
            <w:tcW w:w="4501" w:type="dxa"/>
          </w:tcPr>
          <w:p w:rsidR="004F0881" w:rsidRPr="008748D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8748DE">
              <w:rPr>
                <w:rFonts w:ascii="Times New Roman" w:hAnsi="Times New Roman" w:cs="Times New Roman"/>
                <w:color w:val="000000"/>
              </w:rPr>
              <w:t>Характеризовать функции разных систем органов. Конструирование ситуаций,</w:t>
            </w:r>
            <w:r w:rsidRPr="008748DE">
              <w:rPr>
                <w:rFonts w:ascii="Times New Roman" w:hAnsi="Times New Roman" w:cs="Times New Roman"/>
                <w:color w:val="000000"/>
              </w:rPr>
              <w:br/>
              <w:t>раскрывающих правила охраны здоровья. Характеристика правил поведения во</w:t>
            </w:r>
            <w:r w:rsidRPr="008748DE">
              <w:rPr>
                <w:rFonts w:ascii="Times New Roman" w:hAnsi="Times New Roman" w:cs="Times New Roman"/>
                <w:color w:val="000000"/>
              </w:rPr>
              <w:br/>
              <w:t>время болезни. Сравнение: организм человека и животного</w:t>
            </w:r>
          </w:p>
        </w:tc>
      </w:tr>
      <w:tr w:rsidR="004F0881" w:rsidRPr="0049601A" w:rsidTr="004F0881">
        <w:tc>
          <w:tcPr>
            <w:tcW w:w="1951" w:type="dxa"/>
          </w:tcPr>
          <w:p w:rsidR="004F0881" w:rsidRPr="008748D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8748DE">
              <w:rPr>
                <w:rFonts w:ascii="Times New Roman" w:hAnsi="Times New Roman" w:cs="Times New Roman"/>
                <w:b/>
                <w:bCs/>
                <w:color w:val="000000"/>
              </w:rPr>
              <w:t>Твоё здоровье</w:t>
            </w:r>
          </w:p>
        </w:tc>
        <w:tc>
          <w:tcPr>
            <w:tcW w:w="3402" w:type="dxa"/>
            <w:gridSpan w:val="2"/>
          </w:tcPr>
          <w:p w:rsidR="004F0881" w:rsidRPr="008748D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8748DE">
              <w:rPr>
                <w:rFonts w:ascii="Times New Roman" w:hAnsi="Times New Roman" w:cs="Times New Roman"/>
                <w:color w:val="000000"/>
              </w:rPr>
              <w:t>Правила здоровой жизни. Режим дня</w:t>
            </w:r>
            <w:r w:rsidRPr="008748DE">
              <w:rPr>
                <w:rFonts w:ascii="Times New Roman" w:hAnsi="Times New Roman" w:cs="Times New Roman"/>
                <w:color w:val="000000"/>
              </w:rPr>
              <w:br/>
              <w:t>школьника. Правильное питание.</w:t>
            </w:r>
            <w:r w:rsidRPr="008748DE">
              <w:rPr>
                <w:rFonts w:ascii="Times New Roman" w:hAnsi="Times New Roman" w:cs="Times New Roman"/>
                <w:color w:val="000000"/>
              </w:rPr>
              <w:br/>
              <w:t>Закаливание. Вредные привычки.</w:t>
            </w:r>
            <w:r w:rsidRPr="008748DE">
              <w:rPr>
                <w:rFonts w:ascii="Times New Roman" w:hAnsi="Times New Roman" w:cs="Times New Roman"/>
                <w:color w:val="000000"/>
              </w:rPr>
              <w:br/>
              <w:t>Опасности в доме. Правила работы с</w:t>
            </w:r>
            <w:r w:rsidRPr="008748DE">
              <w:rPr>
                <w:rFonts w:ascii="Times New Roman" w:hAnsi="Times New Roman" w:cs="Times New Roman"/>
                <w:color w:val="000000"/>
              </w:rPr>
              <w:br/>
              <w:t>бытовыми приборами. Опасности на дороге. ПДД. Правила оказания первой</w:t>
            </w:r>
            <w:r w:rsidRPr="008748DE">
              <w:rPr>
                <w:rFonts w:ascii="Times New Roman" w:hAnsi="Times New Roman" w:cs="Times New Roman"/>
                <w:color w:val="000000"/>
              </w:rPr>
              <w:br/>
              <w:t>медицинской помощи. Опасные животные</w:t>
            </w:r>
          </w:p>
        </w:tc>
        <w:tc>
          <w:tcPr>
            <w:tcW w:w="4501" w:type="dxa"/>
          </w:tcPr>
          <w:p w:rsidR="004F0881" w:rsidRPr="008748D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8748DE">
              <w:rPr>
                <w:rFonts w:ascii="Times New Roman" w:hAnsi="Times New Roman" w:cs="Times New Roman"/>
                <w:color w:val="000000"/>
              </w:rPr>
              <w:t>Высказывание предположений и оценивание физического развития. Составление</w:t>
            </w:r>
            <w:r w:rsidRPr="008748DE">
              <w:rPr>
                <w:rFonts w:ascii="Times New Roman" w:hAnsi="Times New Roman" w:cs="Times New Roman"/>
                <w:color w:val="000000"/>
              </w:rPr>
              <w:br/>
              <w:t>режима дня. Работа в парах. Составление таблицы «Продукты питания». Правила</w:t>
            </w:r>
            <w:r w:rsidRPr="008748DE">
              <w:rPr>
                <w:rFonts w:ascii="Times New Roman" w:hAnsi="Times New Roman" w:cs="Times New Roman"/>
                <w:color w:val="000000"/>
              </w:rPr>
              <w:br/>
              <w:t>закаливания, работа с фотографиями. Правила здорового образа жизни.</w:t>
            </w:r>
            <w:r w:rsidRPr="008748DE">
              <w:rPr>
                <w:rFonts w:ascii="Times New Roman" w:hAnsi="Times New Roman" w:cs="Times New Roman"/>
                <w:color w:val="000000"/>
              </w:rPr>
              <w:br/>
              <w:t>Составление плана поведения при пожаре. Практическая работа «Правила</w:t>
            </w:r>
            <w:r w:rsidRPr="008748DE">
              <w:rPr>
                <w:rFonts w:ascii="Times New Roman" w:hAnsi="Times New Roman" w:cs="Times New Roman"/>
                <w:color w:val="000000"/>
              </w:rPr>
              <w:br/>
              <w:t>оказания первой медицинской помощи». Составление памятки «Признаки</w:t>
            </w:r>
            <w:r w:rsidRPr="008748DE">
              <w:rPr>
                <w:rFonts w:ascii="Times New Roman" w:hAnsi="Times New Roman" w:cs="Times New Roman"/>
                <w:color w:val="000000"/>
              </w:rPr>
              <w:br/>
              <w:t>ядовитых растений»</w:t>
            </w:r>
          </w:p>
        </w:tc>
      </w:tr>
      <w:tr w:rsidR="004F0881" w:rsidRPr="0049601A" w:rsidTr="004F0881">
        <w:tc>
          <w:tcPr>
            <w:tcW w:w="1951" w:type="dxa"/>
          </w:tcPr>
          <w:p w:rsidR="004F0881" w:rsidRPr="008748D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8748DE">
              <w:rPr>
                <w:rFonts w:ascii="Times New Roman" w:hAnsi="Times New Roman" w:cs="Times New Roman"/>
                <w:b/>
                <w:bCs/>
                <w:color w:val="000000"/>
              </w:rPr>
              <w:t>Человек — часть природы</w:t>
            </w:r>
          </w:p>
        </w:tc>
        <w:tc>
          <w:tcPr>
            <w:tcW w:w="3402" w:type="dxa"/>
            <w:gridSpan w:val="2"/>
          </w:tcPr>
          <w:p w:rsidR="004F0881" w:rsidRPr="008748DE" w:rsidRDefault="004F0881" w:rsidP="00062524">
            <w:pPr>
              <w:autoSpaceDE w:val="0"/>
              <w:autoSpaceDN w:val="0"/>
              <w:adjustRightInd w:val="0"/>
              <w:spacing w:before="240" w:after="240" w:line="276" w:lineRule="auto"/>
              <w:rPr>
                <w:rFonts w:ascii="Times New Roman" w:eastAsia="Times New Roman" w:hAnsi="Times New Roman" w:cs="Times New Roman"/>
                <w:b/>
                <w:bCs/>
                <w:lang w:eastAsia="ru-RU"/>
              </w:rPr>
            </w:pPr>
            <w:r w:rsidRPr="008748DE">
              <w:rPr>
                <w:rFonts w:ascii="Times New Roman" w:hAnsi="Times New Roman" w:cs="Times New Roman"/>
                <w:color w:val="000000"/>
              </w:rPr>
              <w:t>Отличия человека от животных. От</w:t>
            </w:r>
            <w:r w:rsidR="00062524">
              <w:rPr>
                <w:rFonts w:ascii="Times New Roman" w:hAnsi="Times New Roman" w:cs="Times New Roman"/>
                <w:color w:val="000000"/>
              </w:rPr>
              <w:t xml:space="preserve"> </w:t>
            </w:r>
            <w:r w:rsidRPr="008748DE">
              <w:rPr>
                <w:rFonts w:ascii="Times New Roman" w:hAnsi="Times New Roman" w:cs="Times New Roman"/>
                <w:color w:val="000000"/>
              </w:rPr>
              <w:t>рождения до старости: различные</w:t>
            </w:r>
            <w:r w:rsidRPr="008748DE">
              <w:rPr>
                <w:rFonts w:ascii="Times New Roman" w:hAnsi="Times New Roman" w:cs="Times New Roman"/>
                <w:color w:val="000000"/>
              </w:rPr>
              <w:br/>
              <w:t>возрастные этапы развития человека</w:t>
            </w:r>
          </w:p>
        </w:tc>
        <w:tc>
          <w:tcPr>
            <w:tcW w:w="4501" w:type="dxa"/>
          </w:tcPr>
          <w:p w:rsidR="004F0881" w:rsidRPr="008748D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8748DE">
              <w:rPr>
                <w:rFonts w:ascii="Times New Roman" w:hAnsi="Times New Roman" w:cs="Times New Roman"/>
                <w:color w:val="000000"/>
              </w:rPr>
              <w:t>Работа с иллюстрационным материалом. Составление рассказа о значении речи в</w:t>
            </w:r>
            <w:r w:rsidRPr="008748DE">
              <w:rPr>
                <w:rFonts w:ascii="Times New Roman" w:hAnsi="Times New Roman" w:cs="Times New Roman"/>
                <w:color w:val="000000"/>
              </w:rPr>
              <w:br/>
              <w:t>жизни людей. Работа в группах. Коммуникативная деятельность: описательный</w:t>
            </w:r>
            <w:r w:rsidRPr="008748DE">
              <w:rPr>
                <w:rFonts w:ascii="Times New Roman" w:hAnsi="Times New Roman" w:cs="Times New Roman"/>
                <w:color w:val="000000"/>
              </w:rPr>
              <w:br/>
              <w:t>рассказ на тему «Развитие человека от рождения до старости»</w:t>
            </w:r>
          </w:p>
        </w:tc>
      </w:tr>
      <w:tr w:rsidR="004F0881" w:rsidRPr="0049601A" w:rsidTr="004F0881">
        <w:tc>
          <w:tcPr>
            <w:tcW w:w="1951" w:type="dxa"/>
          </w:tcPr>
          <w:p w:rsidR="004F0881" w:rsidRPr="008748D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8748DE">
              <w:rPr>
                <w:rFonts w:ascii="Times New Roman" w:hAnsi="Times New Roman" w:cs="Times New Roman"/>
                <w:b/>
                <w:bCs/>
                <w:color w:val="000000"/>
              </w:rPr>
              <w:t>Человек среди людей</w:t>
            </w:r>
          </w:p>
        </w:tc>
        <w:tc>
          <w:tcPr>
            <w:tcW w:w="3402" w:type="dxa"/>
            <w:gridSpan w:val="2"/>
          </w:tcPr>
          <w:p w:rsidR="004F0881" w:rsidRPr="008748D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8748DE">
              <w:rPr>
                <w:rFonts w:ascii="Times New Roman" w:hAnsi="Times New Roman" w:cs="Times New Roman"/>
                <w:color w:val="000000"/>
              </w:rPr>
              <w:t>Основные человеческие качества: добро,</w:t>
            </w:r>
            <w:r w:rsidRPr="008748DE">
              <w:rPr>
                <w:rFonts w:ascii="Times New Roman" w:hAnsi="Times New Roman" w:cs="Times New Roman"/>
                <w:color w:val="000000"/>
              </w:rPr>
              <w:br/>
              <w:t>справедливость, смелость, трудолюбие и</w:t>
            </w:r>
            <w:r w:rsidRPr="008748DE">
              <w:rPr>
                <w:rFonts w:ascii="Times New Roman" w:hAnsi="Times New Roman" w:cs="Times New Roman"/>
                <w:color w:val="000000"/>
              </w:rPr>
              <w:br/>
              <w:t>вежливость</w:t>
            </w:r>
          </w:p>
        </w:tc>
        <w:tc>
          <w:tcPr>
            <w:tcW w:w="4501" w:type="dxa"/>
          </w:tcPr>
          <w:p w:rsidR="004F0881" w:rsidRPr="008748D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8748DE">
              <w:rPr>
                <w:rFonts w:ascii="Times New Roman" w:hAnsi="Times New Roman" w:cs="Times New Roman"/>
                <w:color w:val="000000"/>
              </w:rPr>
              <w:t>Работа с иллюстрационным материалом. Пересказ и умение делать выводы о</w:t>
            </w:r>
            <w:r w:rsidRPr="008748DE">
              <w:rPr>
                <w:rFonts w:ascii="Times New Roman" w:hAnsi="Times New Roman" w:cs="Times New Roman"/>
                <w:color w:val="000000"/>
              </w:rPr>
              <w:br/>
              <w:t>прочитанном произведении. Умение вести беседу. Правила общения. Работа в</w:t>
            </w:r>
            <w:r w:rsidRPr="008748DE">
              <w:rPr>
                <w:rFonts w:ascii="Times New Roman" w:hAnsi="Times New Roman" w:cs="Times New Roman"/>
                <w:color w:val="000000"/>
              </w:rPr>
              <w:br/>
              <w:t>группах. Моделирование ситуаций, раскрывающих поведение человека среди</w:t>
            </w:r>
            <w:r w:rsidRPr="008748DE">
              <w:rPr>
                <w:rFonts w:ascii="Times New Roman" w:hAnsi="Times New Roman" w:cs="Times New Roman"/>
                <w:color w:val="000000"/>
              </w:rPr>
              <w:br/>
              <w:t>людей</w:t>
            </w:r>
          </w:p>
        </w:tc>
      </w:tr>
      <w:tr w:rsidR="004F0881" w:rsidRPr="0049601A" w:rsidTr="004F0881">
        <w:tc>
          <w:tcPr>
            <w:tcW w:w="1951" w:type="dxa"/>
          </w:tcPr>
          <w:p w:rsidR="004F0881" w:rsidRPr="008748D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8748DE">
              <w:rPr>
                <w:rFonts w:ascii="Times New Roman" w:hAnsi="Times New Roman" w:cs="Times New Roman"/>
                <w:b/>
                <w:bCs/>
                <w:color w:val="000000"/>
              </w:rPr>
              <w:t>Родная страна: от края до края</w:t>
            </w:r>
          </w:p>
        </w:tc>
        <w:tc>
          <w:tcPr>
            <w:tcW w:w="3402" w:type="dxa"/>
            <w:gridSpan w:val="2"/>
          </w:tcPr>
          <w:p w:rsidR="004F0881" w:rsidRPr="008748D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8748DE">
              <w:rPr>
                <w:rFonts w:ascii="Times New Roman" w:hAnsi="Times New Roman" w:cs="Times New Roman"/>
                <w:color w:val="000000"/>
              </w:rPr>
              <w:t>Природные зоны России. Почвы России.</w:t>
            </w:r>
            <w:r w:rsidRPr="008748DE">
              <w:rPr>
                <w:rFonts w:ascii="Times New Roman" w:hAnsi="Times New Roman" w:cs="Times New Roman"/>
                <w:color w:val="000000"/>
              </w:rPr>
              <w:br/>
            </w:r>
            <w:r w:rsidRPr="008748DE">
              <w:rPr>
                <w:rFonts w:ascii="Times New Roman" w:hAnsi="Times New Roman" w:cs="Times New Roman"/>
                <w:color w:val="000000"/>
              </w:rPr>
              <w:lastRenderedPageBreak/>
              <w:t>Рельеф России. Как возникали и строились</w:t>
            </w:r>
            <w:r w:rsidRPr="008748DE">
              <w:rPr>
                <w:rFonts w:ascii="Times New Roman" w:hAnsi="Times New Roman" w:cs="Times New Roman"/>
                <w:color w:val="000000"/>
              </w:rPr>
              <w:br/>
              <w:t>города. Кремлёвские города России.</w:t>
            </w:r>
            <w:r w:rsidRPr="008748DE">
              <w:rPr>
                <w:rFonts w:ascii="Times New Roman" w:hAnsi="Times New Roman" w:cs="Times New Roman"/>
                <w:color w:val="000000"/>
              </w:rPr>
              <w:br/>
              <w:t>Россия и соседи</w:t>
            </w:r>
          </w:p>
        </w:tc>
        <w:tc>
          <w:tcPr>
            <w:tcW w:w="4501" w:type="dxa"/>
          </w:tcPr>
          <w:p w:rsidR="004F0881" w:rsidRPr="008748D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8748DE">
              <w:rPr>
                <w:rFonts w:ascii="Times New Roman" w:hAnsi="Times New Roman" w:cs="Times New Roman"/>
                <w:color w:val="000000"/>
              </w:rPr>
              <w:lastRenderedPageBreak/>
              <w:t>Характеристика основных природных зон России. Различение (по описанию,</w:t>
            </w:r>
            <w:r w:rsidRPr="008748DE">
              <w:rPr>
                <w:rFonts w:ascii="Times New Roman" w:hAnsi="Times New Roman" w:cs="Times New Roman"/>
                <w:color w:val="000000"/>
              </w:rPr>
              <w:br/>
            </w:r>
            <w:r w:rsidRPr="008748DE">
              <w:rPr>
                <w:rFonts w:ascii="Times New Roman" w:hAnsi="Times New Roman" w:cs="Times New Roman"/>
                <w:color w:val="000000"/>
              </w:rPr>
              <w:lastRenderedPageBreak/>
              <w:t>рисункам, фото) природных зон. Работа с картой: выполнение учебных задач.</w:t>
            </w:r>
            <w:r w:rsidRPr="008748DE">
              <w:rPr>
                <w:rFonts w:ascii="Times New Roman" w:hAnsi="Times New Roman" w:cs="Times New Roman"/>
                <w:color w:val="000000"/>
              </w:rPr>
              <w:br/>
              <w:t>Различение: кремлёвские города и их достопримечательности</w:t>
            </w:r>
          </w:p>
        </w:tc>
      </w:tr>
      <w:tr w:rsidR="004F0881" w:rsidRPr="0049601A" w:rsidTr="004F0881">
        <w:tc>
          <w:tcPr>
            <w:tcW w:w="1951" w:type="dxa"/>
          </w:tcPr>
          <w:p w:rsidR="004F0881" w:rsidRPr="008748D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8748DE">
              <w:rPr>
                <w:rFonts w:ascii="Times New Roman" w:hAnsi="Times New Roman" w:cs="Times New Roman"/>
                <w:b/>
                <w:bCs/>
                <w:color w:val="000000"/>
              </w:rPr>
              <w:lastRenderedPageBreak/>
              <w:t>Человек — творец культурных</w:t>
            </w:r>
            <w:r w:rsidRPr="008748DE">
              <w:rPr>
                <w:rFonts w:ascii="Times New Roman" w:hAnsi="Times New Roman" w:cs="Times New Roman"/>
                <w:color w:val="000000"/>
              </w:rPr>
              <w:br/>
            </w:r>
            <w:r w:rsidRPr="008748DE">
              <w:rPr>
                <w:rFonts w:ascii="Times New Roman" w:hAnsi="Times New Roman" w:cs="Times New Roman"/>
                <w:b/>
                <w:bCs/>
                <w:color w:val="000000"/>
              </w:rPr>
              <w:t>ценностей</w:t>
            </w:r>
          </w:p>
        </w:tc>
        <w:tc>
          <w:tcPr>
            <w:tcW w:w="3402" w:type="dxa"/>
            <w:gridSpan w:val="2"/>
          </w:tcPr>
          <w:p w:rsidR="004F0881" w:rsidRPr="008748D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8748DE">
              <w:rPr>
                <w:rFonts w:ascii="Times New Roman" w:hAnsi="Times New Roman" w:cs="Times New Roman"/>
                <w:color w:val="000000"/>
              </w:rPr>
              <w:t>Культура в разные исторические времена</w:t>
            </w:r>
          </w:p>
        </w:tc>
        <w:tc>
          <w:tcPr>
            <w:tcW w:w="4501" w:type="dxa"/>
          </w:tcPr>
          <w:p w:rsidR="004F0881" w:rsidRPr="008748D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8748DE">
              <w:rPr>
                <w:rFonts w:ascii="Times New Roman" w:hAnsi="Times New Roman" w:cs="Times New Roman"/>
                <w:color w:val="000000"/>
              </w:rPr>
              <w:t>Соотнесение произведения искусства с его автором. Называние имён выдающихся</w:t>
            </w:r>
            <w:r w:rsidRPr="008748DE">
              <w:rPr>
                <w:rFonts w:ascii="Times New Roman" w:hAnsi="Times New Roman" w:cs="Times New Roman"/>
                <w:color w:val="000000"/>
              </w:rPr>
              <w:br/>
              <w:t>деятелей литературы и искусства разных исторических эпох и их произведений</w:t>
            </w:r>
          </w:p>
        </w:tc>
      </w:tr>
      <w:tr w:rsidR="004F0881" w:rsidRPr="0049601A" w:rsidTr="004F0881">
        <w:tc>
          <w:tcPr>
            <w:tcW w:w="1951" w:type="dxa"/>
          </w:tcPr>
          <w:p w:rsidR="004F0881" w:rsidRPr="008748D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8748DE">
              <w:rPr>
                <w:rFonts w:ascii="Times New Roman" w:hAnsi="Times New Roman" w:cs="Times New Roman"/>
                <w:b/>
                <w:bCs/>
                <w:color w:val="000000"/>
              </w:rPr>
              <w:t>Человек — защитник своего</w:t>
            </w:r>
            <w:r w:rsidRPr="008748DE">
              <w:rPr>
                <w:rFonts w:ascii="Times New Roman" w:hAnsi="Times New Roman" w:cs="Times New Roman"/>
                <w:color w:val="000000"/>
              </w:rPr>
              <w:br/>
            </w:r>
            <w:r w:rsidRPr="008748DE">
              <w:rPr>
                <w:rFonts w:ascii="Times New Roman" w:hAnsi="Times New Roman" w:cs="Times New Roman"/>
                <w:b/>
                <w:bCs/>
                <w:color w:val="000000"/>
              </w:rPr>
              <w:t>Отечества</w:t>
            </w:r>
          </w:p>
        </w:tc>
        <w:tc>
          <w:tcPr>
            <w:tcW w:w="3402" w:type="dxa"/>
            <w:gridSpan w:val="2"/>
          </w:tcPr>
          <w:p w:rsidR="004F0881" w:rsidRPr="008748DE" w:rsidRDefault="004F0881" w:rsidP="00062524">
            <w:pPr>
              <w:autoSpaceDE w:val="0"/>
              <w:autoSpaceDN w:val="0"/>
              <w:adjustRightInd w:val="0"/>
              <w:spacing w:before="240" w:after="240" w:line="276" w:lineRule="auto"/>
              <w:rPr>
                <w:rFonts w:ascii="Times New Roman" w:eastAsia="Times New Roman" w:hAnsi="Times New Roman" w:cs="Times New Roman"/>
                <w:b/>
                <w:bCs/>
                <w:lang w:eastAsia="ru-RU"/>
              </w:rPr>
            </w:pPr>
            <w:r w:rsidRPr="008748DE">
              <w:rPr>
                <w:rFonts w:ascii="Times New Roman" w:hAnsi="Times New Roman" w:cs="Times New Roman"/>
                <w:color w:val="000000"/>
              </w:rPr>
              <w:t>Человек — воин. Героические страницы</w:t>
            </w:r>
            <w:r w:rsidR="00062524">
              <w:rPr>
                <w:rFonts w:ascii="Times New Roman" w:hAnsi="Times New Roman" w:cs="Times New Roman"/>
                <w:color w:val="000000"/>
              </w:rPr>
              <w:t xml:space="preserve"> </w:t>
            </w:r>
            <w:r w:rsidRPr="008748DE">
              <w:rPr>
                <w:rFonts w:ascii="Times New Roman" w:hAnsi="Times New Roman" w:cs="Times New Roman"/>
                <w:color w:val="000000"/>
              </w:rPr>
              <w:t>истории</w:t>
            </w:r>
          </w:p>
        </w:tc>
        <w:tc>
          <w:tcPr>
            <w:tcW w:w="4501" w:type="dxa"/>
          </w:tcPr>
          <w:p w:rsidR="004F0881" w:rsidRPr="008748D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8748DE">
              <w:rPr>
                <w:rFonts w:ascii="Times New Roman" w:hAnsi="Times New Roman" w:cs="Times New Roman"/>
                <w:color w:val="000000"/>
              </w:rPr>
              <w:t>Коммуникативная деятельность: повествовательные рассказы на темы «Войны в</w:t>
            </w:r>
            <w:r w:rsidRPr="008748DE">
              <w:rPr>
                <w:rFonts w:ascii="Times New Roman" w:hAnsi="Times New Roman" w:cs="Times New Roman"/>
                <w:color w:val="000000"/>
              </w:rPr>
              <w:br/>
              <w:t>Древней Руси», «Великие войны России». Установление последовательности</w:t>
            </w:r>
            <w:r w:rsidRPr="008748DE">
              <w:rPr>
                <w:rFonts w:ascii="Times New Roman" w:hAnsi="Times New Roman" w:cs="Times New Roman"/>
                <w:color w:val="000000"/>
              </w:rPr>
              <w:br/>
              <w:t>важнейших исторических событий</w:t>
            </w:r>
          </w:p>
        </w:tc>
      </w:tr>
      <w:tr w:rsidR="004F0881" w:rsidRPr="0049601A" w:rsidTr="004F0881">
        <w:tc>
          <w:tcPr>
            <w:tcW w:w="1951" w:type="dxa"/>
          </w:tcPr>
          <w:p w:rsidR="004F0881" w:rsidRPr="008748D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8748DE">
              <w:rPr>
                <w:rFonts w:ascii="Times New Roman" w:hAnsi="Times New Roman" w:cs="Times New Roman"/>
                <w:b/>
                <w:bCs/>
                <w:color w:val="000000"/>
              </w:rPr>
              <w:t>Гражданин и государство</w:t>
            </w:r>
          </w:p>
        </w:tc>
        <w:tc>
          <w:tcPr>
            <w:tcW w:w="3402" w:type="dxa"/>
            <w:gridSpan w:val="2"/>
          </w:tcPr>
          <w:p w:rsidR="004F0881" w:rsidRPr="008748D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8748DE">
              <w:rPr>
                <w:rFonts w:ascii="Times New Roman" w:hAnsi="Times New Roman" w:cs="Times New Roman"/>
                <w:color w:val="000000"/>
              </w:rPr>
              <w:t>Государственный язык России. Гражданин</w:t>
            </w:r>
            <w:r w:rsidRPr="008748DE">
              <w:rPr>
                <w:rFonts w:ascii="Times New Roman" w:hAnsi="Times New Roman" w:cs="Times New Roman"/>
                <w:color w:val="000000"/>
              </w:rPr>
              <w:br/>
              <w:t>и государство. Символы государства</w:t>
            </w:r>
          </w:p>
        </w:tc>
        <w:tc>
          <w:tcPr>
            <w:tcW w:w="4501" w:type="dxa"/>
          </w:tcPr>
          <w:p w:rsidR="004F0881" w:rsidRPr="008748DE" w:rsidRDefault="004F0881" w:rsidP="004F0881">
            <w:pPr>
              <w:autoSpaceDE w:val="0"/>
              <w:autoSpaceDN w:val="0"/>
              <w:adjustRightInd w:val="0"/>
              <w:spacing w:before="240" w:after="240" w:line="276" w:lineRule="auto"/>
              <w:rPr>
                <w:rFonts w:ascii="Times New Roman" w:eastAsia="Times New Roman" w:hAnsi="Times New Roman" w:cs="Times New Roman"/>
                <w:b/>
                <w:bCs/>
                <w:lang w:eastAsia="ru-RU"/>
              </w:rPr>
            </w:pPr>
            <w:r w:rsidRPr="008748DE">
              <w:rPr>
                <w:rFonts w:ascii="Times New Roman" w:hAnsi="Times New Roman" w:cs="Times New Roman"/>
                <w:color w:val="000000"/>
              </w:rPr>
              <w:t>Характеристика прав и обязанностей гражданина России</w:t>
            </w:r>
          </w:p>
        </w:tc>
      </w:tr>
    </w:tbl>
    <w:p w:rsidR="004F0881" w:rsidRDefault="004F0881" w:rsidP="004F0881">
      <w:pPr>
        <w:autoSpaceDE w:val="0"/>
        <w:autoSpaceDN w:val="0"/>
        <w:adjustRightInd w:val="0"/>
        <w:spacing w:before="240" w:after="240"/>
        <w:rPr>
          <w:rFonts w:ascii="Times New Roman" w:hAnsi="Times New Roman" w:cs="Times New Roman"/>
          <w:color w:val="000000"/>
          <w:sz w:val="24"/>
          <w:szCs w:val="24"/>
        </w:rPr>
      </w:pPr>
      <w:r w:rsidRPr="00151EC8">
        <w:rPr>
          <w:rFonts w:ascii="Times New Roman" w:hAnsi="Times New Roman" w:cs="Times New Roman"/>
          <w:b/>
          <w:bCs/>
          <w:color w:val="000000"/>
          <w:sz w:val="24"/>
          <w:szCs w:val="24"/>
        </w:rPr>
        <w:t>Плани</w:t>
      </w:r>
      <w:r>
        <w:rPr>
          <w:rFonts w:ascii="Times New Roman" w:hAnsi="Times New Roman" w:cs="Times New Roman"/>
          <w:b/>
          <w:bCs/>
          <w:color w:val="000000"/>
          <w:sz w:val="24"/>
          <w:szCs w:val="24"/>
        </w:rPr>
        <w:t xml:space="preserve">руемые результаты изучения учебного предмета </w:t>
      </w:r>
      <w:r w:rsidRPr="00151EC8">
        <w:rPr>
          <w:rFonts w:ascii="Times New Roman" w:hAnsi="Times New Roman" w:cs="Times New Roman"/>
          <w:b/>
          <w:bCs/>
          <w:color w:val="000000"/>
          <w:sz w:val="24"/>
          <w:szCs w:val="24"/>
        </w:rPr>
        <w:t xml:space="preserve"> «Окружающий мир».</w:t>
      </w:r>
      <w:r w:rsidRPr="00151EC8">
        <w:rPr>
          <w:rFonts w:ascii="Times New Roman" w:hAnsi="Times New Roman" w:cs="Times New Roman"/>
          <w:color w:val="000000"/>
          <w:sz w:val="24"/>
          <w:szCs w:val="24"/>
        </w:rPr>
        <w:br/>
      </w:r>
      <w:r w:rsidRPr="00151EC8">
        <w:rPr>
          <w:rFonts w:ascii="Times New Roman" w:hAnsi="Times New Roman" w:cs="Times New Roman"/>
          <w:b/>
          <w:bCs/>
          <w:i/>
          <w:iCs/>
          <w:color w:val="000000"/>
          <w:sz w:val="24"/>
          <w:szCs w:val="24"/>
        </w:rPr>
        <w:t>Личностные результаты освоения:</w:t>
      </w:r>
      <w:r w:rsidRPr="00151EC8">
        <w:rPr>
          <w:rFonts w:ascii="Times New Roman" w:hAnsi="Times New Roman" w:cs="Times New Roman"/>
          <w:color w:val="000000"/>
          <w:sz w:val="24"/>
          <w:szCs w:val="24"/>
        </w:rPr>
        <w:br/>
      </w:r>
      <w:r w:rsidRPr="00151EC8">
        <w:rPr>
          <w:rFonts w:ascii="Times New Roman" w:hAnsi="Times New Roman" w:cs="Times New Roman"/>
          <w:color w:val="000000"/>
          <w:sz w:val="24"/>
          <w:szCs w:val="24"/>
        </w:rPr>
        <w:sym w:font="Symbol" w:char="F0B7"/>
      </w:r>
      <w:r w:rsidRPr="00151EC8">
        <w:rPr>
          <w:rFonts w:ascii="Times New Roman" w:hAnsi="Times New Roman" w:cs="Times New Roman"/>
          <w:color w:val="000000"/>
          <w:sz w:val="24"/>
          <w:szCs w:val="24"/>
        </w:rPr>
        <w:t xml:space="preserve"> усвоение социальной роли обучающегося, осознание значения учебной деятельности и личностный</w:t>
      </w:r>
      <w:r>
        <w:rPr>
          <w:rFonts w:ascii="Times New Roman" w:hAnsi="Times New Roman" w:cs="Times New Roman"/>
          <w:color w:val="000000"/>
          <w:sz w:val="24"/>
          <w:szCs w:val="24"/>
        </w:rPr>
        <w:t xml:space="preserve"> </w:t>
      </w:r>
      <w:r w:rsidRPr="00151EC8">
        <w:rPr>
          <w:rFonts w:ascii="Times New Roman" w:hAnsi="Times New Roman" w:cs="Times New Roman"/>
          <w:color w:val="000000"/>
          <w:sz w:val="24"/>
          <w:szCs w:val="24"/>
        </w:rPr>
        <w:t>смысл учения;</w:t>
      </w:r>
      <w:r w:rsidRPr="00151EC8">
        <w:rPr>
          <w:rFonts w:ascii="Times New Roman" w:hAnsi="Times New Roman" w:cs="Times New Roman"/>
          <w:color w:val="000000"/>
          <w:sz w:val="24"/>
          <w:szCs w:val="24"/>
        </w:rPr>
        <w:br/>
      </w:r>
      <w:r w:rsidRPr="00151EC8">
        <w:rPr>
          <w:rFonts w:ascii="Times New Roman" w:hAnsi="Times New Roman" w:cs="Times New Roman"/>
          <w:color w:val="000000"/>
          <w:sz w:val="24"/>
          <w:szCs w:val="24"/>
        </w:rPr>
        <w:sym w:font="Symbol" w:char="F0B7"/>
      </w:r>
      <w:r w:rsidRPr="00151EC8">
        <w:rPr>
          <w:rFonts w:ascii="Times New Roman" w:hAnsi="Times New Roman" w:cs="Times New Roman"/>
          <w:color w:val="000000"/>
          <w:sz w:val="24"/>
          <w:szCs w:val="24"/>
        </w:rPr>
        <w:t xml:space="preserve"> проявление готовности и способности к саморазвитию;</w:t>
      </w:r>
      <w:r w:rsidRPr="00151EC8">
        <w:rPr>
          <w:rFonts w:ascii="Times New Roman" w:hAnsi="Times New Roman" w:cs="Times New Roman"/>
          <w:color w:val="000000"/>
          <w:sz w:val="24"/>
          <w:szCs w:val="24"/>
        </w:rPr>
        <w:br/>
      </w:r>
      <w:r w:rsidRPr="00151EC8">
        <w:rPr>
          <w:rFonts w:ascii="Times New Roman" w:hAnsi="Times New Roman" w:cs="Times New Roman"/>
          <w:color w:val="000000"/>
          <w:sz w:val="24"/>
          <w:szCs w:val="24"/>
        </w:rPr>
        <w:sym w:font="Symbol" w:char="F0B7"/>
      </w:r>
      <w:r w:rsidRPr="00151EC8">
        <w:rPr>
          <w:rFonts w:ascii="Times New Roman" w:hAnsi="Times New Roman" w:cs="Times New Roman"/>
          <w:color w:val="000000"/>
          <w:sz w:val="24"/>
          <w:szCs w:val="24"/>
        </w:rPr>
        <w:t xml:space="preserve"> формирование навыков поведения на принятые моральные нормы;</w:t>
      </w:r>
    </w:p>
    <w:p w:rsidR="004F0881" w:rsidRPr="00151EC8" w:rsidRDefault="004F0881" w:rsidP="004F0881">
      <w:pPr>
        <w:autoSpaceDE w:val="0"/>
        <w:autoSpaceDN w:val="0"/>
        <w:adjustRightInd w:val="0"/>
        <w:spacing w:before="240" w:after="240"/>
        <w:rPr>
          <w:rFonts w:ascii="Times New Roman" w:hAnsi="Times New Roman" w:cs="Times New Roman"/>
          <w:color w:val="000000"/>
          <w:sz w:val="24"/>
          <w:szCs w:val="24"/>
        </w:rPr>
      </w:pPr>
      <w:r w:rsidRPr="00151EC8">
        <w:rPr>
          <w:rFonts w:ascii="Times New Roman" w:hAnsi="Times New Roman" w:cs="Times New Roman"/>
          <w:color w:val="000000"/>
          <w:sz w:val="24"/>
          <w:szCs w:val="24"/>
        </w:rPr>
        <w:sym w:font="Symbol" w:char="F0B7"/>
      </w:r>
      <w:r w:rsidRPr="00151EC8">
        <w:rPr>
          <w:rFonts w:ascii="Times New Roman" w:hAnsi="Times New Roman" w:cs="Times New Roman"/>
          <w:color w:val="000000"/>
          <w:sz w:val="24"/>
          <w:szCs w:val="24"/>
        </w:rPr>
        <w:t xml:space="preserve"> соблюдение правил поведения в школе, бережного отношения к вещам и предметам;</w:t>
      </w:r>
      <w:r w:rsidRPr="00151EC8">
        <w:rPr>
          <w:rFonts w:ascii="Times New Roman" w:hAnsi="Times New Roman" w:cs="Times New Roman"/>
          <w:color w:val="000000"/>
          <w:sz w:val="24"/>
          <w:szCs w:val="24"/>
        </w:rPr>
        <w:br/>
      </w:r>
      <w:r w:rsidRPr="00151EC8">
        <w:rPr>
          <w:rFonts w:ascii="Times New Roman" w:hAnsi="Times New Roman" w:cs="Times New Roman"/>
          <w:color w:val="000000"/>
          <w:sz w:val="24"/>
          <w:szCs w:val="24"/>
        </w:rPr>
        <w:sym w:font="Symbol" w:char="F0B7"/>
      </w:r>
      <w:r w:rsidRPr="00151EC8">
        <w:rPr>
          <w:rFonts w:ascii="Times New Roman" w:hAnsi="Times New Roman" w:cs="Times New Roman"/>
          <w:color w:val="000000"/>
          <w:sz w:val="24"/>
          <w:szCs w:val="24"/>
        </w:rPr>
        <w:t xml:space="preserve"> осознание личной ответственности за свое здоровье и здоровье окружающих;</w:t>
      </w:r>
      <w:r w:rsidRPr="00151EC8">
        <w:rPr>
          <w:rFonts w:ascii="Times New Roman" w:hAnsi="Times New Roman" w:cs="Times New Roman"/>
          <w:color w:val="000000"/>
          <w:sz w:val="24"/>
          <w:szCs w:val="24"/>
        </w:rPr>
        <w:br/>
        <w:t>проявление ценностного отношения к природному миру, понимание красоты и природы родного края,</w:t>
      </w:r>
      <w:r>
        <w:rPr>
          <w:rFonts w:ascii="Times New Roman" w:hAnsi="Times New Roman" w:cs="Times New Roman"/>
          <w:color w:val="000000"/>
          <w:sz w:val="24"/>
          <w:szCs w:val="24"/>
        </w:rPr>
        <w:t xml:space="preserve"> </w:t>
      </w:r>
      <w:r w:rsidRPr="00151EC8">
        <w:rPr>
          <w:rFonts w:ascii="Times New Roman" w:hAnsi="Times New Roman" w:cs="Times New Roman"/>
          <w:color w:val="000000"/>
          <w:sz w:val="24"/>
          <w:szCs w:val="24"/>
        </w:rPr>
        <w:t>осознание личного (эмоционального) отношения к малой родине;</w:t>
      </w:r>
      <w:r w:rsidRPr="00151EC8">
        <w:rPr>
          <w:rFonts w:ascii="Times New Roman" w:hAnsi="Times New Roman" w:cs="Times New Roman"/>
          <w:color w:val="000000"/>
          <w:sz w:val="24"/>
          <w:szCs w:val="24"/>
        </w:rPr>
        <w:br/>
      </w:r>
      <w:r w:rsidRPr="00151EC8">
        <w:rPr>
          <w:rFonts w:ascii="Times New Roman" w:hAnsi="Times New Roman" w:cs="Times New Roman"/>
          <w:color w:val="000000"/>
          <w:sz w:val="24"/>
          <w:szCs w:val="24"/>
        </w:rPr>
        <w:sym w:font="Symbol" w:char="F0B7"/>
      </w:r>
      <w:r w:rsidRPr="00151EC8">
        <w:rPr>
          <w:rFonts w:ascii="Times New Roman" w:hAnsi="Times New Roman" w:cs="Times New Roman"/>
          <w:color w:val="000000"/>
          <w:sz w:val="24"/>
          <w:szCs w:val="24"/>
        </w:rPr>
        <w:t xml:space="preserve"> осуществление самооценки на основе критериев успешности учебной деятельности;</w:t>
      </w:r>
    </w:p>
    <w:p w:rsidR="004F0881" w:rsidRPr="00151EC8" w:rsidRDefault="004F0881" w:rsidP="004F0881">
      <w:pPr>
        <w:autoSpaceDE w:val="0"/>
        <w:autoSpaceDN w:val="0"/>
        <w:adjustRightInd w:val="0"/>
        <w:spacing w:before="240" w:after="240"/>
        <w:rPr>
          <w:rFonts w:ascii="Times New Roman" w:hAnsi="Times New Roman" w:cs="Times New Roman"/>
          <w:color w:val="000000"/>
          <w:sz w:val="24"/>
          <w:szCs w:val="24"/>
        </w:rPr>
      </w:pPr>
      <w:r w:rsidRPr="00151EC8">
        <w:rPr>
          <w:rFonts w:ascii="Times New Roman" w:hAnsi="Times New Roman" w:cs="Times New Roman"/>
          <w:color w:val="000000"/>
          <w:sz w:val="24"/>
          <w:szCs w:val="24"/>
        </w:rPr>
        <w:sym w:font="Symbol" w:char="F0B7"/>
      </w:r>
      <w:r w:rsidRPr="00151EC8">
        <w:rPr>
          <w:rFonts w:ascii="Times New Roman" w:hAnsi="Times New Roman" w:cs="Times New Roman"/>
          <w:color w:val="000000"/>
          <w:sz w:val="24"/>
          <w:szCs w:val="24"/>
        </w:rPr>
        <w:t xml:space="preserve"> проявление позитивного отношения к семье, семейным ценностям; демонстрация готовности</w:t>
      </w:r>
      <w:r>
        <w:rPr>
          <w:rFonts w:ascii="Times New Roman" w:hAnsi="Times New Roman" w:cs="Times New Roman"/>
          <w:color w:val="000000"/>
          <w:sz w:val="24"/>
          <w:szCs w:val="24"/>
        </w:rPr>
        <w:t xml:space="preserve"> </w:t>
      </w:r>
      <w:r w:rsidRPr="00151EC8">
        <w:rPr>
          <w:rFonts w:ascii="Times New Roman" w:hAnsi="Times New Roman" w:cs="Times New Roman"/>
          <w:color w:val="000000"/>
          <w:sz w:val="24"/>
          <w:szCs w:val="24"/>
        </w:rPr>
        <w:t>следовать нормам природоохранного поведения;</w:t>
      </w:r>
      <w:r w:rsidRPr="00151EC8">
        <w:rPr>
          <w:rFonts w:ascii="Times New Roman" w:hAnsi="Times New Roman" w:cs="Times New Roman"/>
          <w:color w:val="000000"/>
          <w:sz w:val="24"/>
          <w:szCs w:val="24"/>
        </w:rPr>
        <w:br/>
      </w:r>
      <w:r w:rsidRPr="00151EC8">
        <w:rPr>
          <w:rFonts w:ascii="Times New Roman" w:hAnsi="Times New Roman" w:cs="Times New Roman"/>
          <w:color w:val="000000"/>
          <w:sz w:val="24"/>
          <w:szCs w:val="24"/>
        </w:rPr>
        <w:sym w:font="Symbol" w:char="F0B7"/>
      </w:r>
      <w:r w:rsidRPr="00151EC8">
        <w:rPr>
          <w:rFonts w:ascii="Times New Roman" w:hAnsi="Times New Roman" w:cs="Times New Roman"/>
          <w:color w:val="000000"/>
          <w:sz w:val="24"/>
          <w:szCs w:val="24"/>
        </w:rPr>
        <w:t xml:space="preserve"> осознание своей этнической принадлежности;</w:t>
      </w:r>
      <w:r w:rsidRPr="00151EC8">
        <w:rPr>
          <w:rFonts w:ascii="Times New Roman" w:hAnsi="Times New Roman" w:cs="Times New Roman"/>
          <w:color w:val="000000"/>
          <w:sz w:val="24"/>
          <w:szCs w:val="24"/>
        </w:rPr>
        <w:br/>
      </w:r>
      <w:r w:rsidRPr="00151EC8">
        <w:rPr>
          <w:rFonts w:ascii="Times New Roman" w:hAnsi="Times New Roman" w:cs="Times New Roman"/>
          <w:color w:val="000000"/>
          <w:sz w:val="24"/>
          <w:szCs w:val="24"/>
        </w:rPr>
        <w:sym w:font="Symbol" w:char="F0B7"/>
      </w:r>
      <w:r w:rsidRPr="00151EC8">
        <w:rPr>
          <w:rFonts w:ascii="Times New Roman" w:hAnsi="Times New Roman" w:cs="Times New Roman"/>
          <w:color w:val="000000"/>
          <w:sz w:val="24"/>
          <w:szCs w:val="24"/>
        </w:rPr>
        <w:t xml:space="preserve"> проявление уважительного отношения к культуре своей страны и культуре других народов;</w:t>
      </w:r>
      <w:r w:rsidRPr="00151EC8">
        <w:rPr>
          <w:rFonts w:ascii="Times New Roman" w:hAnsi="Times New Roman" w:cs="Times New Roman"/>
          <w:color w:val="000000"/>
          <w:sz w:val="24"/>
          <w:szCs w:val="24"/>
        </w:rPr>
        <w:br/>
      </w:r>
      <w:r w:rsidRPr="00151EC8">
        <w:rPr>
          <w:rFonts w:ascii="Times New Roman" w:hAnsi="Times New Roman" w:cs="Times New Roman"/>
          <w:color w:val="000000"/>
          <w:sz w:val="24"/>
          <w:szCs w:val="24"/>
        </w:rPr>
        <w:sym w:font="Symbol" w:char="F0B7"/>
      </w:r>
      <w:r w:rsidRPr="00151EC8">
        <w:rPr>
          <w:rFonts w:ascii="Times New Roman" w:hAnsi="Times New Roman" w:cs="Times New Roman"/>
          <w:color w:val="000000"/>
          <w:sz w:val="24"/>
          <w:szCs w:val="24"/>
        </w:rPr>
        <w:t xml:space="preserve"> проявление навыков сотрудничества в практической деятельности, умений не создавать конфликты и находить выход из спорных ситуаций.</w:t>
      </w:r>
      <w:r w:rsidRPr="00151EC8">
        <w:rPr>
          <w:rFonts w:ascii="Times New Roman" w:hAnsi="Times New Roman" w:cs="Times New Roman"/>
          <w:color w:val="000000"/>
          <w:sz w:val="24"/>
          <w:szCs w:val="24"/>
        </w:rPr>
        <w:br/>
      </w:r>
      <w:r w:rsidRPr="00151EC8">
        <w:rPr>
          <w:rFonts w:ascii="Times New Roman" w:hAnsi="Times New Roman" w:cs="Times New Roman"/>
          <w:b/>
          <w:bCs/>
          <w:i/>
          <w:iCs/>
          <w:color w:val="000000"/>
          <w:sz w:val="24"/>
          <w:szCs w:val="24"/>
        </w:rPr>
        <w:t>Метапредметные результаты освоения:</w:t>
      </w:r>
      <w:r w:rsidRPr="00151EC8">
        <w:rPr>
          <w:rFonts w:ascii="Times New Roman" w:hAnsi="Times New Roman" w:cs="Times New Roman"/>
          <w:color w:val="000000"/>
          <w:sz w:val="24"/>
          <w:szCs w:val="24"/>
        </w:rPr>
        <w:br/>
      </w:r>
      <w:r w:rsidRPr="00151EC8">
        <w:rPr>
          <w:rFonts w:ascii="Times New Roman" w:hAnsi="Times New Roman" w:cs="Times New Roman"/>
          <w:color w:val="000000"/>
          <w:sz w:val="24"/>
          <w:szCs w:val="24"/>
        </w:rPr>
        <w:sym w:font="Symbol" w:char="F0B7"/>
      </w:r>
      <w:r w:rsidRPr="00151EC8">
        <w:rPr>
          <w:rFonts w:ascii="Times New Roman" w:hAnsi="Times New Roman" w:cs="Times New Roman"/>
          <w:color w:val="000000"/>
          <w:sz w:val="24"/>
          <w:szCs w:val="24"/>
        </w:rPr>
        <w:t xml:space="preserve"> овладение способностью принимать и сохранять цели и задачи учебной деятельности, поиска</w:t>
      </w:r>
      <w:r>
        <w:rPr>
          <w:rFonts w:ascii="Times New Roman" w:hAnsi="Times New Roman" w:cs="Times New Roman"/>
          <w:color w:val="000000"/>
          <w:sz w:val="24"/>
          <w:szCs w:val="24"/>
        </w:rPr>
        <w:t xml:space="preserve"> </w:t>
      </w:r>
      <w:r w:rsidRPr="00151EC8">
        <w:rPr>
          <w:rFonts w:ascii="Times New Roman" w:hAnsi="Times New Roman" w:cs="Times New Roman"/>
          <w:color w:val="000000"/>
          <w:sz w:val="24"/>
          <w:szCs w:val="24"/>
        </w:rPr>
        <w:t>средств ее осуществления;</w:t>
      </w:r>
      <w:r w:rsidRPr="00151EC8">
        <w:rPr>
          <w:rFonts w:ascii="Times New Roman" w:hAnsi="Times New Roman" w:cs="Times New Roman"/>
          <w:color w:val="000000"/>
          <w:sz w:val="24"/>
          <w:szCs w:val="24"/>
        </w:rPr>
        <w:br/>
      </w:r>
      <w:r w:rsidRPr="00151EC8">
        <w:rPr>
          <w:rFonts w:ascii="Times New Roman" w:hAnsi="Times New Roman" w:cs="Times New Roman"/>
          <w:color w:val="000000"/>
          <w:sz w:val="24"/>
          <w:szCs w:val="24"/>
        </w:rPr>
        <w:sym w:font="Symbol" w:char="F0B7"/>
      </w:r>
      <w:r w:rsidRPr="00151EC8">
        <w:rPr>
          <w:rFonts w:ascii="Times New Roman" w:hAnsi="Times New Roman" w:cs="Times New Roman"/>
          <w:color w:val="000000"/>
          <w:sz w:val="24"/>
          <w:szCs w:val="24"/>
        </w:rPr>
        <w:t xml:space="preserve"> освоение способов решения проблем творческого и поискового характера;</w:t>
      </w:r>
    </w:p>
    <w:p w:rsidR="004F0881" w:rsidRPr="00151EC8" w:rsidRDefault="004F0881" w:rsidP="004F0881">
      <w:pPr>
        <w:autoSpaceDE w:val="0"/>
        <w:autoSpaceDN w:val="0"/>
        <w:adjustRightInd w:val="0"/>
        <w:spacing w:before="240" w:after="240"/>
        <w:rPr>
          <w:rFonts w:ascii="Times New Roman" w:hAnsi="Times New Roman" w:cs="Times New Roman"/>
          <w:color w:val="000000"/>
          <w:sz w:val="24"/>
          <w:szCs w:val="24"/>
        </w:rPr>
      </w:pPr>
      <w:r w:rsidRPr="00151EC8">
        <w:rPr>
          <w:rFonts w:ascii="Times New Roman" w:hAnsi="Times New Roman" w:cs="Times New Roman"/>
          <w:color w:val="000000"/>
          <w:sz w:val="24"/>
          <w:szCs w:val="24"/>
        </w:rPr>
        <w:lastRenderedPageBreak/>
        <w:sym w:font="Symbol" w:char="F0B7"/>
      </w:r>
      <w:r w:rsidRPr="00151EC8">
        <w:rPr>
          <w:rFonts w:ascii="Times New Roman" w:hAnsi="Times New Roman" w:cs="Times New Roman"/>
          <w:color w:val="000000"/>
          <w:sz w:val="24"/>
          <w:szCs w:val="24"/>
        </w:rPr>
        <w:t xml:space="preserve"> формирование умения планировать, контролировать и оценивать учебные достижения в</w:t>
      </w:r>
      <w:r w:rsidRPr="00151EC8">
        <w:rPr>
          <w:rFonts w:ascii="Times New Roman" w:hAnsi="Times New Roman" w:cs="Times New Roman"/>
          <w:color w:val="000000"/>
          <w:sz w:val="24"/>
          <w:szCs w:val="24"/>
        </w:rPr>
        <w:br/>
        <w:t>соответствии с поставленной задачей и условиями ее реализации;</w:t>
      </w:r>
      <w:r w:rsidRPr="00151EC8">
        <w:rPr>
          <w:rFonts w:ascii="Times New Roman" w:hAnsi="Times New Roman" w:cs="Times New Roman"/>
          <w:color w:val="000000"/>
          <w:sz w:val="24"/>
          <w:szCs w:val="24"/>
        </w:rPr>
        <w:br/>
      </w:r>
      <w:r w:rsidRPr="00151EC8">
        <w:rPr>
          <w:rFonts w:ascii="Times New Roman" w:hAnsi="Times New Roman" w:cs="Times New Roman"/>
          <w:color w:val="000000"/>
          <w:sz w:val="24"/>
          <w:szCs w:val="24"/>
        </w:rPr>
        <w:sym w:font="Symbol" w:char="F0B7"/>
      </w:r>
      <w:r w:rsidRPr="00151EC8">
        <w:rPr>
          <w:rFonts w:ascii="Times New Roman" w:hAnsi="Times New Roman" w:cs="Times New Roman"/>
          <w:color w:val="000000"/>
          <w:sz w:val="24"/>
          <w:szCs w:val="24"/>
        </w:rPr>
        <w:t xml:space="preserve"> определять наиболее эффективные способы достижения результата;</w:t>
      </w:r>
      <w:r w:rsidRPr="00151EC8">
        <w:rPr>
          <w:rFonts w:ascii="Times New Roman" w:hAnsi="Times New Roman" w:cs="Times New Roman"/>
          <w:color w:val="000000"/>
          <w:sz w:val="24"/>
          <w:szCs w:val="24"/>
        </w:rPr>
        <w:br/>
      </w:r>
      <w:r w:rsidRPr="00151EC8">
        <w:rPr>
          <w:rFonts w:ascii="Times New Roman" w:hAnsi="Times New Roman" w:cs="Times New Roman"/>
          <w:color w:val="000000"/>
          <w:sz w:val="24"/>
          <w:szCs w:val="24"/>
        </w:rPr>
        <w:sym w:font="Symbol" w:char="F0B7"/>
      </w:r>
      <w:r w:rsidRPr="00151EC8">
        <w:rPr>
          <w:rFonts w:ascii="Times New Roman" w:hAnsi="Times New Roman" w:cs="Times New Roman"/>
          <w:color w:val="000000"/>
          <w:sz w:val="24"/>
          <w:szCs w:val="24"/>
        </w:rPr>
        <w:t xml:space="preserve"> формирование умения понимать причины успеха/неуспеха учебной деятельности и способности</w:t>
      </w:r>
      <w:r>
        <w:rPr>
          <w:rFonts w:ascii="Times New Roman" w:hAnsi="Times New Roman" w:cs="Times New Roman"/>
          <w:color w:val="000000"/>
          <w:sz w:val="24"/>
          <w:szCs w:val="24"/>
        </w:rPr>
        <w:t xml:space="preserve"> </w:t>
      </w:r>
      <w:r w:rsidRPr="00151EC8">
        <w:rPr>
          <w:rFonts w:ascii="Times New Roman" w:hAnsi="Times New Roman" w:cs="Times New Roman"/>
          <w:color w:val="000000"/>
          <w:sz w:val="24"/>
          <w:szCs w:val="24"/>
        </w:rPr>
        <w:t>конструктивно действовать даже в ситуациях неуспеха;</w:t>
      </w:r>
    </w:p>
    <w:p w:rsidR="004F0881" w:rsidRPr="00151EC8" w:rsidRDefault="004F0881" w:rsidP="004F0881">
      <w:pPr>
        <w:autoSpaceDE w:val="0"/>
        <w:autoSpaceDN w:val="0"/>
        <w:adjustRightInd w:val="0"/>
        <w:spacing w:before="240" w:after="240"/>
        <w:rPr>
          <w:rFonts w:ascii="Times New Roman" w:hAnsi="Times New Roman" w:cs="Times New Roman"/>
          <w:color w:val="000000"/>
          <w:sz w:val="24"/>
          <w:szCs w:val="24"/>
        </w:rPr>
      </w:pPr>
      <w:r w:rsidRPr="00151EC8">
        <w:rPr>
          <w:rFonts w:ascii="Times New Roman" w:hAnsi="Times New Roman" w:cs="Times New Roman"/>
          <w:color w:val="000000"/>
          <w:sz w:val="24"/>
          <w:szCs w:val="24"/>
        </w:rPr>
        <w:sym w:font="Symbol" w:char="F0B7"/>
      </w:r>
      <w:r w:rsidRPr="00151EC8">
        <w:rPr>
          <w:rFonts w:ascii="Times New Roman" w:hAnsi="Times New Roman" w:cs="Times New Roman"/>
          <w:color w:val="000000"/>
          <w:sz w:val="24"/>
          <w:szCs w:val="24"/>
        </w:rPr>
        <w:t xml:space="preserve"> освоение начальных форм познавательной и личностной рефлексии;</w:t>
      </w:r>
      <w:r w:rsidRPr="00151EC8">
        <w:rPr>
          <w:rFonts w:ascii="Times New Roman" w:hAnsi="Times New Roman" w:cs="Times New Roman"/>
          <w:color w:val="000000"/>
          <w:sz w:val="24"/>
          <w:szCs w:val="24"/>
        </w:rPr>
        <w:br/>
      </w:r>
      <w:r w:rsidRPr="00151EC8">
        <w:rPr>
          <w:rFonts w:ascii="Times New Roman" w:hAnsi="Times New Roman" w:cs="Times New Roman"/>
          <w:color w:val="000000"/>
          <w:sz w:val="24"/>
          <w:szCs w:val="24"/>
        </w:rPr>
        <w:sym w:font="Symbol" w:char="F0B7"/>
      </w:r>
      <w:r w:rsidRPr="00151EC8">
        <w:rPr>
          <w:rFonts w:ascii="Times New Roman" w:hAnsi="Times New Roman" w:cs="Times New Roman"/>
          <w:color w:val="000000"/>
          <w:sz w:val="24"/>
          <w:szCs w:val="24"/>
        </w:rPr>
        <w:t xml:space="preserve"> использование знаково-символических средств представления информации для создания моделей</w:t>
      </w:r>
      <w:r>
        <w:rPr>
          <w:rFonts w:ascii="Times New Roman" w:hAnsi="Times New Roman" w:cs="Times New Roman"/>
          <w:color w:val="000000"/>
          <w:sz w:val="24"/>
          <w:szCs w:val="24"/>
        </w:rPr>
        <w:t xml:space="preserve"> </w:t>
      </w:r>
      <w:r w:rsidRPr="00151EC8">
        <w:rPr>
          <w:rFonts w:ascii="Times New Roman" w:hAnsi="Times New Roman" w:cs="Times New Roman"/>
          <w:color w:val="000000"/>
          <w:sz w:val="24"/>
          <w:szCs w:val="24"/>
        </w:rPr>
        <w:t>изучаемых объектов и процессов, схем решения учебных и практических задач;</w:t>
      </w:r>
      <w:r w:rsidRPr="00151EC8">
        <w:rPr>
          <w:rFonts w:ascii="Times New Roman" w:hAnsi="Times New Roman" w:cs="Times New Roman"/>
          <w:color w:val="000000"/>
          <w:sz w:val="24"/>
          <w:szCs w:val="24"/>
        </w:rPr>
        <w:br/>
      </w:r>
      <w:r w:rsidRPr="00151EC8">
        <w:rPr>
          <w:rFonts w:ascii="Times New Roman" w:hAnsi="Times New Roman" w:cs="Times New Roman"/>
          <w:color w:val="000000"/>
          <w:sz w:val="24"/>
          <w:szCs w:val="24"/>
        </w:rPr>
        <w:sym w:font="Symbol" w:char="F0B7"/>
      </w:r>
      <w:r w:rsidRPr="00151EC8">
        <w:rPr>
          <w:rFonts w:ascii="Times New Roman" w:hAnsi="Times New Roman" w:cs="Times New Roman"/>
          <w:color w:val="000000"/>
          <w:sz w:val="24"/>
          <w:szCs w:val="24"/>
        </w:rPr>
        <w:t xml:space="preserve"> активное использование речевых средств для решения коммуникативных и познавательных задач;</w:t>
      </w:r>
      <w:r w:rsidRPr="00151EC8">
        <w:rPr>
          <w:rFonts w:ascii="Times New Roman" w:hAnsi="Times New Roman" w:cs="Times New Roman"/>
          <w:color w:val="000000"/>
          <w:sz w:val="24"/>
          <w:szCs w:val="24"/>
        </w:rPr>
        <w:br/>
      </w:r>
      <w:r w:rsidRPr="00151EC8">
        <w:rPr>
          <w:rFonts w:ascii="Times New Roman" w:hAnsi="Times New Roman" w:cs="Times New Roman"/>
          <w:color w:val="000000"/>
          <w:sz w:val="24"/>
          <w:szCs w:val="24"/>
        </w:rPr>
        <w:sym w:font="Symbol" w:char="F0B7"/>
      </w:r>
      <w:r w:rsidRPr="00151EC8">
        <w:rPr>
          <w:rFonts w:ascii="Times New Roman" w:hAnsi="Times New Roman" w:cs="Times New Roman"/>
          <w:color w:val="000000"/>
          <w:sz w:val="24"/>
          <w:szCs w:val="24"/>
        </w:rPr>
        <w:t xml:space="preserve"> использование различных способов поиска, сбора, обработки, анализа, организации, передачи и интерпретации информации в соответствии с коммуникативными и познавательными задачами;</w:t>
      </w:r>
      <w:r w:rsidRPr="00151EC8">
        <w:rPr>
          <w:rFonts w:ascii="Times New Roman" w:hAnsi="Times New Roman" w:cs="Times New Roman"/>
          <w:color w:val="000000"/>
          <w:sz w:val="24"/>
          <w:szCs w:val="24"/>
        </w:rPr>
        <w:br/>
      </w:r>
      <w:r w:rsidRPr="00151EC8">
        <w:rPr>
          <w:rFonts w:ascii="Times New Roman" w:hAnsi="Times New Roman" w:cs="Times New Roman"/>
          <w:color w:val="000000"/>
          <w:sz w:val="24"/>
          <w:szCs w:val="24"/>
        </w:rPr>
        <w:sym w:font="Symbol" w:char="F0B7"/>
      </w:r>
      <w:r w:rsidRPr="00151EC8">
        <w:rPr>
          <w:rFonts w:ascii="Times New Roman" w:hAnsi="Times New Roman" w:cs="Times New Roman"/>
          <w:color w:val="000000"/>
          <w:sz w:val="24"/>
          <w:szCs w:val="24"/>
        </w:rPr>
        <w:t xml:space="preserve"> овладение навыками смыслового чтения научно-познавательных и художественных</w:t>
      </w:r>
      <w:r w:rsidRPr="00151EC8">
        <w:rPr>
          <w:rFonts w:ascii="Times New Roman" w:hAnsi="Times New Roman" w:cs="Times New Roman"/>
          <w:color w:val="000000"/>
          <w:sz w:val="24"/>
          <w:szCs w:val="24"/>
        </w:rPr>
        <w:br/>
        <w:t>текстов в соответствии с целями и задачами; строить речевое высказывание в соответствии с</w:t>
      </w:r>
      <w:r>
        <w:rPr>
          <w:rFonts w:ascii="Times New Roman" w:hAnsi="Times New Roman" w:cs="Times New Roman"/>
          <w:color w:val="000000"/>
          <w:sz w:val="24"/>
          <w:szCs w:val="24"/>
        </w:rPr>
        <w:t xml:space="preserve"> </w:t>
      </w:r>
      <w:r w:rsidRPr="00151EC8">
        <w:rPr>
          <w:rFonts w:ascii="Times New Roman" w:hAnsi="Times New Roman" w:cs="Times New Roman"/>
          <w:color w:val="000000"/>
          <w:sz w:val="24"/>
          <w:szCs w:val="24"/>
        </w:rPr>
        <w:t>задачами коммуникации и составлять тексты в устной и письменной формах;</w:t>
      </w:r>
      <w:r w:rsidRPr="00151EC8">
        <w:rPr>
          <w:rFonts w:ascii="Times New Roman" w:hAnsi="Times New Roman" w:cs="Times New Roman"/>
          <w:color w:val="000000"/>
          <w:sz w:val="24"/>
          <w:szCs w:val="24"/>
        </w:rPr>
        <w:br/>
      </w:r>
      <w:r w:rsidRPr="00151EC8">
        <w:rPr>
          <w:rFonts w:ascii="Times New Roman" w:hAnsi="Times New Roman" w:cs="Times New Roman"/>
          <w:color w:val="000000"/>
          <w:sz w:val="24"/>
          <w:szCs w:val="24"/>
        </w:rPr>
        <w:sym w:font="Symbol" w:char="F0B7"/>
      </w:r>
      <w:r w:rsidRPr="00151EC8">
        <w:rPr>
          <w:rFonts w:ascii="Times New Roman" w:hAnsi="Times New Roman" w:cs="Times New Roman"/>
          <w:color w:val="000000"/>
          <w:sz w:val="24"/>
          <w:szCs w:val="24"/>
        </w:rPr>
        <w:t xml:space="preserve"> овладение логическими действиями сравнения, анализа, синтеза, обобщения, классификации, установление аналогий и причинно-следственных связей, построение рассуждений</w:t>
      </w:r>
      <w:r w:rsidRPr="00151EC8">
        <w:rPr>
          <w:rFonts w:ascii="Times New Roman" w:hAnsi="Times New Roman" w:cs="Times New Roman"/>
          <w:color w:val="000000"/>
          <w:sz w:val="24"/>
          <w:szCs w:val="24"/>
        </w:rPr>
        <w:br/>
      </w:r>
      <w:r w:rsidRPr="00151EC8">
        <w:rPr>
          <w:rFonts w:ascii="Times New Roman" w:hAnsi="Times New Roman" w:cs="Times New Roman"/>
          <w:color w:val="000000"/>
          <w:sz w:val="24"/>
          <w:szCs w:val="24"/>
        </w:rPr>
        <w:sym w:font="Symbol" w:char="F0B7"/>
      </w:r>
      <w:r w:rsidRPr="00151EC8">
        <w:rPr>
          <w:rFonts w:ascii="Times New Roman" w:hAnsi="Times New Roman" w:cs="Times New Roman"/>
          <w:color w:val="000000"/>
          <w:sz w:val="24"/>
          <w:szCs w:val="24"/>
        </w:rPr>
        <w:t xml:space="preserve"> готовность слушать собеседника и вести диалог; готовность признавать возможность</w:t>
      </w:r>
      <w:r w:rsidRPr="00151EC8">
        <w:rPr>
          <w:rFonts w:ascii="Times New Roman" w:hAnsi="Times New Roman" w:cs="Times New Roman"/>
          <w:color w:val="000000"/>
          <w:sz w:val="24"/>
          <w:szCs w:val="24"/>
        </w:rPr>
        <w:br/>
        <w:t>существования различных точек зрения и права каждого иметь свою; излагать свое мнение и</w:t>
      </w:r>
      <w:r>
        <w:rPr>
          <w:rFonts w:ascii="Times New Roman" w:hAnsi="Times New Roman" w:cs="Times New Roman"/>
          <w:color w:val="000000"/>
          <w:sz w:val="24"/>
          <w:szCs w:val="24"/>
        </w:rPr>
        <w:t xml:space="preserve"> </w:t>
      </w:r>
      <w:r w:rsidRPr="00151EC8">
        <w:rPr>
          <w:rFonts w:ascii="Times New Roman" w:hAnsi="Times New Roman" w:cs="Times New Roman"/>
          <w:color w:val="000000"/>
          <w:sz w:val="24"/>
          <w:szCs w:val="24"/>
        </w:rPr>
        <w:t>аргументировать свою точку зрения и оценку событий;</w:t>
      </w:r>
      <w:r w:rsidRPr="00151EC8">
        <w:rPr>
          <w:rFonts w:ascii="Times New Roman" w:hAnsi="Times New Roman" w:cs="Times New Roman"/>
          <w:color w:val="000000"/>
          <w:sz w:val="24"/>
          <w:szCs w:val="24"/>
        </w:rPr>
        <w:br/>
      </w:r>
      <w:r w:rsidRPr="00151EC8">
        <w:rPr>
          <w:rFonts w:ascii="Times New Roman" w:hAnsi="Times New Roman" w:cs="Times New Roman"/>
          <w:color w:val="000000"/>
          <w:sz w:val="24"/>
          <w:szCs w:val="24"/>
        </w:rPr>
        <w:sym w:font="Symbol" w:char="F0B7"/>
      </w:r>
      <w:r w:rsidRPr="00151EC8">
        <w:rPr>
          <w:rFonts w:ascii="Times New Roman" w:hAnsi="Times New Roman" w:cs="Times New Roman"/>
          <w:color w:val="000000"/>
          <w:sz w:val="24"/>
          <w:szCs w:val="24"/>
        </w:rPr>
        <w:t xml:space="preserve"> определение общей цели и путей ее достижения; умения договариваться о распределении функций и ролей в совместной деятельности; осуществлять взаимный контроль в совместной деятельности;</w:t>
      </w:r>
      <w:r w:rsidRPr="00151EC8">
        <w:rPr>
          <w:rFonts w:ascii="Times New Roman" w:hAnsi="Times New Roman" w:cs="Times New Roman"/>
          <w:color w:val="000000"/>
          <w:sz w:val="24"/>
          <w:szCs w:val="24"/>
        </w:rPr>
        <w:br/>
        <w:t>адекватно оценивать собственное поведение и поведение окружающих;</w:t>
      </w:r>
      <w:r w:rsidRPr="00151EC8">
        <w:rPr>
          <w:rFonts w:ascii="Times New Roman" w:hAnsi="Times New Roman" w:cs="Times New Roman"/>
          <w:color w:val="000000"/>
          <w:sz w:val="24"/>
          <w:szCs w:val="24"/>
        </w:rPr>
        <w:br/>
      </w:r>
      <w:r w:rsidRPr="00151EC8">
        <w:rPr>
          <w:rFonts w:ascii="Times New Roman" w:hAnsi="Times New Roman" w:cs="Times New Roman"/>
          <w:color w:val="000000"/>
          <w:sz w:val="24"/>
          <w:szCs w:val="24"/>
        </w:rPr>
        <w:sym w:font="Symbol" w:char="F0B7"/>
      </w:r>
      <w:r w:rsidRPr="00151EC8">
        <w:rPr>
          <w:rFonts w:ascii="Times New Roman" w:hAnsi="Times New Roman" w:cs="Times New Roman"/>
          <w:color w:val="000000"/>
          <w:sz w:val="24"/>
          <w:szCs w:val="24"/>
        </w:rPr>
        <w:t xml:space="preserve"> готовность конструктивно разрешать конфликты посредством учета интересов сторон и</w:t>
      </w:r>
      <w:r w:rsidRPr="00151EC8">
        <w:rPr>
          <w:rFonts w:ascii="Times New Roman" w:hAnsi="Times New Roman" w:cs="Times New Roman"/>
          <w:color w:val="000000"/>
          <w:sz w:val="24"/>
          <w:szCs w:val="24"/>
        </w:rPr>
        <w:br/>
        <w:t>сотрудничества;</w:t>
      </w:r>
    </w:p>
    <w:p w:rsidR="004F0881" w:rsidRPr="00151EC8" w:rsidRDefault="004F0881" w:rsidP="004F0881">
      <w:pPr>
        <w:autoSpaceDE w:val="0"/>
        <w:autoSpaceDN w:val="0"/>
        <w:adjustRightInd w:val="0"/>
        <w:spacing w:before="240" w:after="240"/>
        <w:rPr>
          <w:rFonts w:ascii="Times New Roman" w:hAnsi="Times New Roman" w:cs="Times New Roman"/>
          <w:color w:val="000000"/>
          <w:sz w:val="24"/>
          <w:szCs w:val="24"/>
        </w:rPr>
      </w:pPr>
      <w:r w:rsidRPr="00151EC8">
        <w:rPr>
          <w:rFonts w:ascii="Times New Roman" w:hAnsi="Times New Roman" w:cs="Times New Roman"/>
          <w:color w:val="000000"/>
          <w:sz w:val="24"/>
          <w:szCs w:val="24"/>
        </w:rPr>
        <w:sym w:font="Symbol" w:char="F0B7"/>
      </w:r>
      <w:r w:rsidRPr="00151EC8">
        <w:rPr>
          <w:rFonts w:ascii="Times New Roman" w:hAnsi="Times New Roman" w:cs="Times New Roman"/>
          <w:color w:val="000000"/>
          <w:sz w:val="24"/>
          <w:szCs w:val="24"/>
        </w:rPr>
        <w:t xml:space="preserve"> овладение начальными сведениями о сущности и особенностях объектов, процессов и явлений</w:t>
      </w:r>
      <w:r>
        <w:rPr>
          <w:rFonts w:ascii="Times New Roman" w:hAnsi="Times New Roman" w:cs="Times New Roman"/>
          <w:color w:val="000000"/>
          <w:sz w:val="24"/>
          <w:szCs w:val="24"/>
        </w:rPr>
        <w:t xml:space="preserve"> </w:t>
      </w:r>
      <w:r w:rsidRPr="00151EC8">
        <w:rPr>
          <w:rFonts w:ascii="Times New Roman" w:hAnsi="Times New Roman" w:cs="Times New Roman"/>
          <w:color w:val="000000"/>
          <w:sz w:val="24"/>
          <w:szCs w:val="24"/>
        </w:rPr>
        <w:t>действительности (природных, социальных, культурных, технических и др.) в соответствии с</w:t>
      </w:r>
      <w:r>
        <w:rPr>
          <w:rFonts w:ascii="Times New Roman" w:hAnsi="Times New Roman" w:cs="Times New Roman"/>
          <w:color w:val="000000"/>
          <w:sz w:val="24"/>
          <w:szCs w:val="24"/>
        </w:rPr>
        <w:t xml:space="preserve"> </w:t>
      </w:r>
      <w:r w:rsidRPr="00151EC8">
        <w:rPr>
          <w:rFonts w:ascii="Times New Roman" w:hAnsi="Times New Roman" w:cs="Times New Roman"/>
          <w:color w:val="000000"/>
          <w:sz w:val="24"/>
          <w:szCs w:val="24"/>
        </w:rPr>
        <w:t>содержанием конкретного учебного материала;</w:t>
      </w:r>
      <w:r w:rsidRPr="00151EC8">
        <w:rPr>
          <w:rFonts w:ascii="Times New Roman" w:hAnsi="Times New Roman" w:cs="Times New Roman"/>
          <w:color w:val="000000"/>
          <w:sz w:val="24"/>
          <w:szCs w:val="24"/>
        </w:rPr>
        <w:br/>
      </w:r>
      <w:r w:rsidRPr="00151EC8">
        <w:rPr>
          <w:rFonts w:ascii="Times New Roman" w:hAnsi="Times New Roman" w:cs="Times New Roman"/>
          <w:color w:val="000000"/>
          <w:sz w:val="24"/>
          <w:szCs w:val="24"/>
        </w:rPr>
        <w:sym w:font="Symbol" w:char="F0B7"/>
      </w:r>
      <w:r w:rsidRPr="00151EC8">
        <w:rPr>
          <w:rFonts w:ascii="Times New Roman" w:hAnsi="Times New Roman" w:cs="Times New Roman"/>
          <w:color w:val="000000"/>
          <w:sz w:val="24"/>
          <w:szCs w:val="24"/>
        </w:rPr>
        <w:t xml:space="preserve"> овладение базовыми предметными и межпредметными понятиями, отражающими существенные</w:t>
      </w:r>
      <w:r>
        <w:rPr>
          <w:rFonts w:ascii="Times New Roman" w:hAnsi="Times New Roman" w:cs="Times New Roman"/>
          <w:color w:val="000000"/>
          <w:sz w:val="24"/>
          <w:szCs w:val="24"/>
        </w:rPr>
        <w:t xml:space="preserve"> </w:t>
      </w:r>
      <w:r w:rsidRPr="00151EC8">
        <w:rPr>
          <w:rFonts w:ascii="Times New Roman" w:hAnsi="Times New Roman" w:cs="Times New Roman"/>
          <w:color w:val="000000"/>
          <w:sz w:val="24"/>
          <w:szCs w:val="24"/>
        </w:rPr>
        <w:t>связи и отношения между объектами и процессами;</w:t>
      </w:r>
    </w:p>
    <w:p w:rsidR="004F0881" w:rsidRPr="00151EC8" w:rsidRDefault="004F0881" w:rsidP="004F0881">
      <w:pPr>
        <w:autoSpaceDE w:val="0"/>
        <w:autoSpaceDN w:val="0"/>
        <w:adjustRightInd w:val="0"/>
        <w:spacing w:before="240" w:after="240"/>
        <w:rPr>
          <w:rFonts w:ascii="Times New Roman" w:hAnsi="Times New Roman" w:cs="Times New Roman"/>
          <w:color w:val="000000"/>
          <w:sz w:val="24"/>
          <w:szCs w:val="24"/>
        </w:rPr>
      </w:pPr>
      <w:r w:rsidRPr="00151EC8">
        <w:rPr>
          <w:rFonts w:ascii="Times New Roman" w:hAnsi="Times New Roman" w:cs="Times New Roman"/>
          <w:color w:val="000000"/>
          <w:sz w:val="24"/>
          <w:szCs w:val="24"/>
        </w:rPr>
        <w:sym w:font="Symbol" w:char="F0B7"/>
      </w:r>
      <w:r w:rsidRPr="00151EC8">
        <w:rPr>
          <w:rFonts w:ascii="Times New Roman" w:hAnsi="Times New Roman" w:cs="Times New Roman"/>
          <w:color w:val="000000"/>
          <w:sz w:val="24"/>
          <w:szCs w:val="24"/>
        </w:rPr>
        <w:t xml:space="preserve"> умение работать в материальной и информационной среде начального общего образования (в том</w:t>
      </w:r>
      <w:r>
        <w:rPr>
          <w:rFonts w:ascii="Times New Roman" w:hAnsi="Times New Roman" w:cs="Times New Roman"/>
          <w:color w:val="000000"/>
          <w:sz w:val="24"/>
          <w:szCs w:val="24"/>
        </w:rPr>
        <w:t xml:space="preserve"> </w:t>
      </w:r>
      <w:r w:rsidRPr="00151EC8">
        <w:rPr>
          <w:rFonts w:ascii="Times New Roman" w:hAnsi="Times New Roman" w:cs="Times New Roman"/>
          <w:color w:val="000000"/>
          <w:sz w:val="24"/>
          <w:szCs w:val="24"/>
        </w:rPr>
        <w:t>числе с учебными моделями) в соответствии с содержанием конкретного учебного предмета.</w:t>
      </w:r>
      <w:r w:rsidRPr="00151EC8">
        <w:rPr>
          <w:rFonts w:ascii="Times New Roman" w:hAnsi="Times New Roman" w:cs="Times New Roman"/>
          <w:color w:val="000000"/>
          <w:sz w:val="24"/>
          <w:szCs w:val="24"/>
        </w:rPr>
        <w:br/>
      </w:r>
      <w:r w:rsidRPr="00151EC8">
        <w:rPr>
          <w:rFonts w:ascii="Times New Roman" w:hAnsi="Times New Roman" w:cs="Times New Roman"/>
          <w:b/>
          <w:bCs/>
          <w:i/>
          <w:iCs/>
          <w:color w:val="000000"/>
          <w:sz w:val="24"/>
          <w:szCs w:val="24"/>
        </w:rPr>
        <w:t>Предметные результаты освоения:</w:t>
      </w:r>
      <w:r w:rsidRPr="00151EC8">
        <w:rPr>
          <w:rFonts w:ascii="Times New Roman" w:hAnsi="Times New Roman" w:cs="Times New Roman"/>
          <w:color w:val="000000"/>
          <w:sz w:val="24"/>
          <w:szCs w:val="24"/>
        </w:rPr>
        <w:br/>
      </w:r>
      <w:r w:rsidRPr="00151EC8">
        <w:rPr>
          <w:rFonts w:ascii="Times New Roman" w:hAnsi="Times New Roman" w:cs="Times New Roman"/>
          <w:color w:val="000000"/>
          <w:sz w:val="24"/>
          <w:szCs w:val="24"/>
        </w:rPr>
        <w:sym w:font="Symbol" w:char="F0B7"/>
      </w:r>
      <w:r w:rsidRPr="00151EC8">
        <w:rPr>
          <w:rFonts w:ascii="Times New Roman" w:hAnsi="Times New Roman" w:cs="Times New Roman"/>
          <w:color w:val="000000"/>
          <w:sz w:val="24"/>
          <w:szCs w:val="24"/>
        </w:rPr>
        <w:t xml:space="preserve"> восприятие окружающего мира в комплексе: живая и неживая природа, объекты природы и</w:t>
      </w:r>
      <w:r>
        <w:rPr>
          <w:rFonts w:ascii="Times New Roman" w:hAnsi="Times New Roman" w:cs="Times New Roman"/>
          <w:color w:val="000000"/>
          <w:sz w:val="24"/>
          <w:szCs w:val="24"/>
        </w:rPr>
        <w:t xml:space="preserve"> </w:t>
      </w:r>
      <w:r w:rsidRPr="00151EC8">
        <w:rPr>
          <w:rFonts w:ascii="Times New Roman" w:hAnsi="Times New Roman" w:cs="Times New Roman"/>
          <w:color w:val="000000"/>
          <w:sz w:val="24"/>
          <w:szCs w:val="24"/>
        </w:rPr>
        <w:t>объекты, созданные человеком;</w:t>
      </w:r>
    </w:p>
    <w:p w:rsidR="004F0881" w:rsidRPr="00151EC8" w:rsidRDefault="004F0881" w:rsidP="004F0881">
      <w:pPr>
        <w:autoSpaceDE w:val="0"/>
        <w:autoSpaceDN w:val="0"/>
        <w:adjustRightInd w:val="0"/>
        <w:spacing w:before="240" w:after="240"/>
        <w:rPr>
          <w:rFonts w:ascii="Times New Roman" w:hAnsi="Times New Roman" w:cs="Times New Roman"/>
          <w:color w:val="000000"/>
          <w:sz w:val="24"/>
          <w:szCs w:val="24"/>
        </w:rPr>
      </w:pPr>
      <w:r w:rsidRPr="00151EC8">
        <w:rPr>
          <w:rFonts w:ascii="Times New Roman" w:hAnsi="Times New Roman" w:cs="Times New Roman"/>
          <w:color w:val="000000"/>
          <w:sz w:val="24"/>
          <w:szCs w:val="24"/>
        </w:rPr>
        <w:sym w:font="Symbol" w:char="F0B7"/>
      </w:r>
      <w:r w:rsidRPr="00151EC8">
        <w:rPr>
          <w:rFonts w:ascii="Times New Roman" w:hAnsi="Times New Roman" w:cs="Times New Roman"/>
          <w:color w:val="000000"/>
          <w:sz w:val="24"/>
          <w:szCs w:val="24"/>
        </w:rPr>
        <w:t xml:space="preserve"> ознакомление с естественнонаучными понятиями и их усвоение;</w:t>
      </w:r>
      <w:r w:rsidRPr="00151EC8">
        <w:rPr>
          <w:rFonts w:ascii="Times New Roman" w:hAnsi="Times New Roman" w:cs="Times New Roman"/>
          <w:color w:val="000000"/>
          <w:sz w:val="24"/>
          <w:szCs w:val="24"/>
        </w:rPr>
        <w:br/>
      </w:r>
      <w:r w:rsidRPr="00151EC8">
        <w:rPr>
          <w:rFonts w:ascii="Times New Roman" w:hAnsi="Times New Roman" w:cs="Times New Roman"/>
          <w:color w:val="000000"/>
          <w:sz w:val="24"/>
          <w:szCs w:val="24"/>
        </w:rPr>
        <w:sym w:font="Symbol" w:char="F0B7"/>
      </w:r>
      <w:r w:rsidRPr="00151EC8">
        <w:rPr>
          <w:rFonts w:ascii="Times New Roman" w:hAnsi="Times New Roman" w:cs="Times New Roman"/>
          <w:color w:val="000000"/>
          <w:sz w:val="24"/>
          <w:szCs w:val="24"/>
        </w:rPr>
        <w:t xml:space="preserve"> соблюдение морально-этических норм поведения в школе проявление уважения к старшим;</w:t>
      </w:r>
      <w:r w:rsidRPr="00151EC8">
        <w:rPr>
          <w:rFonts w:ascii="Times New Roman" w:hAnsi="Times New Roman" w:cs="Times New Roman"/>
          <w:color w:val="000000"/>
          <w:sz w:val="24"/>
          <w:szCs w:val="24"/>
        </w:rPr>
        <w:br/>
      </w:r>
      <w:r w:rsidRPr="00151EC8">
        <w:rPr>
          <w:rFonts w:ascii="Times New Roman" w:hAnsi="Times New Roman" w:cs="Times New Roman"/>
          <w:color w:val="000000"/>
          <w:sz w:val="24"/>
          <w:szCs w:val="24"/>
        </w:rPr>
        <w:sym w:font="Symbol" w:char="F0B7"/>
      </w:r>
      <w:r w:rsidRPr="00151EC8">
        <w:rPr>
          <w:rFonts w:ascii="Times New Roman" w:hAnsi="Times New Roman" w:cs="Times New Roman"/>
          <w:color w:val="000000"/>
          <w:sz w:val="24"/>
          <w:szCs w:val="24"/>
        </w:rPr>
        <w:t xml:space="preserve"> формирование представлений об экологической связи и взаимосвязи явлений природы и объектов</w:t>
      </w:r>
      <w:r>
        <w:rPr>
          <w:rFonts w:ascii="Times New Roman" w:hAnsi="Times New Roman" w:cs="Times New Roman"/>
          <w:color w:val="000000"/>
          <w:sz w:val="24"/>
          <w:szCs w:val="24"/>
        </w:rPr>
        <w:t xml:space="preserve"> </w:t>
      </w:r>
      <w:r w:rsidRPr="00151EC8">
        <w:rPr>
          <w:rFonts w:ascii="Times New Roman" w:hAnsi="Times New Roman" w:cs="Times New Roman"/>
          <w:color w:val="000000"/>
          <w:sz w:val="24"/>
          <w:szCs w:val="24"/>
        </w:rPr>
        <w:t>живой природы;</w:t>
      </w:r>
      <w:r w:rsidRPr="00151EC8">
        <w:rPr>
          <w:rFonts w:ascii="Times New Roman" w:hAnsi="Times New Roman" w:cs="Times New Roman"/>
          <w:color w:val="000000"/>
          <w:sz w:val="24"/>
          <w:szCs w:val="24"/>
        </w:rPr>
        <w:br/>
      </w:r>
      <w:r w:rsidRPr="00151EC8">
        <w:rPr>
          <w:rFonts w:ascii="Times New Roman" w:hAnsi="Times New Roman" w:cs="Times New Roman"/>
          <w:color w:val="000000"/>
          <w:sz w:val="24"/>
          <w:szCs w:val="24"/>
        </w:rPr>
        <w:sym w:font="Symbol" w:char="F0B7"/>
      </w:r>
      <w:r w:rsidRPr="00151EC8">
        <w:rPr>
          <w:rFonts w:ascii="Times New Roman" w:hAnsi="Times New Roman" w:cs="Times New Roman"/>
          <w:color w:val="000000"/>
          <w:sz w:val="24"/>
          <w:szCs w:val="24"/>
        </w:rPr>
        <w:t xml:space="preserve"> расширение представлений о растениях, грибах, животных, о местах их произрастания и </w:t>
      </w:r>
      <w:r w:rsidRPr="00151EC8">
        <w:rPr>
          <w:rFonts w:ascii="Times New Roman" w:hAnsi="Times New Roman" w:cs="Times New Roman"/>
          <w:color w:val="000000"/>
          <w:sz w:val="24"/>
          <w:szCs w:val="24"/>
        </w:rPr>
        <w:lastRenderedPageBreak/>
        <w:t>ареалах обитания, их взаимосвязи;</w:t>
      </w:r>
      <w:r w:rsidRPr="00151EC8">
        <w:rPr>
          <w:rFonts w:ascii="Times New Roman" w:hAnsi="Times New Roman" w:cs="Times New Roman"/>
          <w:color w:val="000000"/>
          <w:sz w:val="24"/>
          <w:szCs w:val="24"/>
        </w:rPr>
        <w:br/>
      </w:r>
      <w:r w:rsidRPr="00151EC8">
        <w:rPr>
          <w:rFonts w:ascii="Times New Roman" w:hAnsi="Times New Roman" w:cs="Times New Roman"/>
          <w:color w:val="000000"/>
          <w:sz w:val="24"/>
          <w:szCs w:val="24"/>
        </w:rPr>
        <w:sym w:font="Symbol" w:char="F0B7"/>
      </w:r>
      <w:r w:rsidRPr="00151EC8">
        <w:rPr>
          <w:rFonts w:ascii="Times New Roman" w:hAnsi="Times New Roman" w:cs="Times New Roman"/>
          <w:color w:val="000000"/>
          <w:sz w:val="24"/>
          <w:szCs w:val="24"/>
        </w:rPr>
        <w:t xml:space="preserve"> уточнение и обобщение наиболее характерных сезонных признаках, установление зависимости</w:t>
      </w:r>
      <w:r>
        <w:rPr>
          <w:rFonts w:ascii="Times New Roman" w:hAnsi="Times New Roman" w:cs="Times New Roman"/>
          <w:color w:val="000000"/>
          <w:sz w:val="24"/>
          <w:szCs w:val="24"/>
        </w:rPr>
        <w:t xml:space="preserve"> </w:t>
      </w:r>
      <w:r w:rsidRPr="00151EC8">
        <w:rPr>
          <w:rFonts w:ascii="Times New Roman" w:hAnsi="Times New Roman" w:cs="Times New Roman"/>
          <w:color w:val="000000"/>
          <w:sz w:val="24"/>
          <w:szCs w:val="24"/>
        </w:rPr>
        <w:t>между изменениями в живой и неживой природе;</w:t>
      </w:r>
      <w:r w:rsidRPr="00151EC8">
        <w:rPr>
          <w:rFonts w:ascii="Times New Roman" w:hAnsi="Times New Roman" w:cs="Times New Roman"/>
          <w:color w:val="000000"/>
          <w:sz w:val="24"/>
          <w:szCs w:val="24"/>
        </w:rPr>
        <w:br/>
      </w:r>
      <w:r w:rsidRPr="00151EC8">
        <w:rPr>
          <w:rFonts w:ascii="Times New Roman" w:hAnsi="Times New Roman" w:cs="Times New Roman"/>
          <w:color w:val="000000"/>
          <w:sz w:val="24"/>
          <w:szCs w:val="24"/>
        </w:rPr>
        <w:sym w:font="Symbol" w:char="F0B7"/>
      </w:r>
      <w:r w:rsidRPr="00151EC8">
        <w:rPr>
          <w:rFonts w:ascii="Times New Roman" w:hAnsi="Times New Roman" w:cs="Times New Roman"/>
          <w:color w:val="000000"/>
          <w:sz w:val="24"/>
          <w:szCs w:val="24"/>
        </w:rPr>
        <w:t xml:space="preserve"> уточнение знаний о явлениях природы;</w:t>
      </w:r>
      <w:r w:rsidRPr="00151EC8">
        <w:rPr>
          <w:rFonts w:ascii="Times New Roman" w:hAnsi="Times New Roman" w:cs="Times New Roman"/>
          <w:color w:val="000000"/>
          <w:sz w:val="24"/>
          <w:szCs w:val="24"/>
        </w:rPr>
        <w:br/>
      </w:r>
      <w:r w:rsidRPr="00151EC8">
        <w:rPr>
          <w:rFonts w:ascii="Times New Roman" w:hAnsi="Times New Roman" w:cs="Times New Roman"/>
          <w:color w:val="000000"/>
          <w:sz w:val="24"/>
          <w:szCs w:val="24"/>
        </w:rPr>
        <w:sym w:font="Symbol" w:char="F0B7"/>
      </w:r>
      <w:r w:rsidRPr="00151EC8">
        <w:rPr>
          <w:rFonts w:ascii="Times New Roman" w:hAnsi="Times New Roman" w:cs="Times New Roman"/>
          <w:color w:val="000000"/>
          <w:sz w:val="24"/>
          <w:szCs w:val="24"/>
        </w:rPr>
        <w:t xml:space="preserve"> формирование умений классифицировать объекты живой природы по видовым признакам; </w:t>
      </w:r>
    </w:p>
    <w:p w:rsidR="004F0881" w:rsidRPr="00151EC8" w:rsidRDefault="004F0881" w:rsidP="004F0881">
      <w:pPr>
        <w:autoSpaceDE w:val="0"/>
        <w:autoSpaceDN w:val="0"/>
        <w:adjustRightInd w:val="0"/>
        <w:spacing w:before="240" w:after="240"/>
        <w:rPr>
          <w:rFonts w:ascii="Times New Roman" w:hAnsi="Times New Roman" w:cs="Times New Roman"/>
          <w:color w:val="000000"/>
          <w:sz w:val="24"/>
          <w:szCs w:val="24"/>
        </w:rPr>
      </w:pPr>
      <w:r w:rsidRPr="00151EC8">
        <w:rPr>
          <w:rFonts w:ascii="Times New Roman" w:hAnsi="Times New Roman" w:cs="Times New Roman"/>
          <w:color w:val="000000"/>
          <w:sz w:val="24"/>
          <w:szCs w:val="24"/>
        </w:rPr>
        <w:sym w:font="Symbol" w:char="F0B7"/>
      </w:r>
      <w:r w:rsidRPr="00151EC8">
        <w:rPr>
          <w:rFonts w:ascii="Times New Roman" w:hAnsi="Times New Roman" w:cs="Times New Roman"/>
          <w:color w:val="000000"/>
          <w:sz w:val="24"/>
          <w:szCs w:val="24"/>
        </w:rPr>
        <w:t xml:space="preserve"> осознание роли семьи в культурных традициях народов России и мира как великой духовной</w:t>
      </w:r>
      <w:r>
        <w:rPr>
          <w:rFonts w:ascii="Times New Roman" w:hAnsi="Times New Roman" w:cs="Times New Roman"/>
          <w:color w:val="000000"/>
          <w:sz w:val="24"/>
          <w:szCs w:val="24"/>
        </w:rPr>
        <w:t xml:space="preserve"> </w:t>
      </w:r>
      <w:r w:rsidRPr="00151EC8">
        <w:rPr>
          <w:rFonts w:ascii="Times New Roman" w:hAnsi="Times New Roman" w:cs="Times New Roman"/>
          <w:color w:val="000000"/>
          <w:sz w:val="24"/>
          <w:szCs w:val="24"/>
        </w:rPr>
        <w:t>ценности, проявление уважительного отношения к членам своей семьи, семейным традициям;</w:t>
      </w:r>
      <w:r w:rsidRPr="00151EC8">
        <w:rPr>
          <w:rFonts w:ascii="Times New Roman" w:hAnsi="Times New Roman" w:cs="Times New Roman"/>
          <w:color w:val="000000"/>
          <w:sz w:val="24"/>
          <w:szCs w:val="24"/>
        </w:rPr>
        <w:br/>
      </w:r>
      <w:r w:rsidRPr="00151EC8">
        <w:rPr>
          <w:rFonts w:ascii="Times New Roman" w:hAnsi="Times New Roman" w:cs="Times New Roman"/>
          <w:color w:val="000000"/>
          <w:sz w:val="24"/>
          <w:szCs w:val="24"/>
        </w:rPr>
        <w:sym w:font="Symbol" w:char="F0B7"/>
      </w:r>
      <w:r w:rsidRPr="00151EC8">
        <w:rPr>
          <w:rFonts w:ascii="Times New Roman" w:hAnsi="Times New Roman" w:cs="Times New Roman"/>
          <w:color w:val="000000"/>
          <w:sz w:val="24"/>
          <w:szCs w:val="24"/>
        </w:rPr>
        <w:t xml:space="preserve"> уточнение и обогащение представлений о различных профессиях, роли труда в жизни человека;</w:t>
      </w:r>
      <w:r w:rsidRPr="00151EC8">
        <w:rPr>
          <w:rFonts w:ascii="Times New Roman" w:hAnsi="Times New Roman" w:cs="Times New Roman"/>
          <w:color w:val="000000"/>
          <w:sz w:val="24"/>
          <w:szCs w:val="24"/>
        </w:rPr>
        <w:br/>
      </w:r>
      <w:r w:rsidRPr="00151EC8">
        <w:rPr>
          <w:rFonts w:ascii="Times New Roman" w:hAnsi="Times New Roman" w:cs="Times New Roman"/>
          <w:color w:val="000000"/>
          <w:sz w:val="24"/>
          <w:szCs w:val="24"/>
        </w:rPr>
        <w:sym w:font="Symbol" w:char="F0B7"/>
      </w:r>
      <w:r w:rsidRPr="00151EC8">
        <w:rPr>
          <w:rFonts w:ascii="Times New Roman" w:hAnsi="Times New Roman" w:cs="Times New Roman"/>
          <w:color w:val="000000"/>
          <w:sz w:val="24"/>
          <w:szCs w:val="24"/>
        </w:rPr>
        <w:t xml:space="preserve"> осознание значения здоровья для человека, способов его сохранения и укрепления; расширение представлений о государстве, его истории, гражданственности, воспитание патриотизма</w:t>
      </w:r>
    </w:p>
    <w:p w:rsidR="004F0881" w:rsidRPr="00677E47" w:rsidRDefault="004F0881" w:rsidP="004F0881">
      <w:pPr>
        <w:autoSpaceDE w:val="0"/>
        <w:autoSpaceDN w:val="0"/>
        <w:adjustRightInd w:val="0"/>
        <w:spacing w:before="240" w:after="240"/>
        <w:rPr>
          <w:rFonts w:ascii="Times New Roman" w:hAnsi="Times New Roman" w:cs="Times New Roman"/>
          <w:color w:val="000000"/>
          <w:sz w:val="24"/>
          <w:szCs w:val="24"/>
        </w:rPr>
      </w:pPr>
      <w:r w:rsidRPr="00677E47">
        <w:rPr>
          <w:rFonts w:ascii="Times New Roman" w:hAnsi="Times New Roman" w:cs="Times New Roman"/>
          <w:b/>
          <w:bCs/>
          <w:iCs/>
          <w:color w:val="000000"/>
          <w:sz w:val="24"/>
          <w:szCs w:val="24"/>
        </w:rPr>
        <w:t xml:space="preserve">Планируемые результаты освоения программы по окружающему миру в </w:t>
      </w:r>
      <w:r>
        <w:rPr>
          <w:rFonts w:ascii="Times New Roman" w:hAnsi="Times New Roman" w:cs="Times New Roman"/>
          <w:b/>
          <w:bCs/>
          <w:color w:val="000000"/>
          <w:sz w:val="24"/>
          <w:szCs w:val="24"/>
        </w:rPr>
        <w:t xml:space="preserve">1 </w:t>
      </w:r>
      <w:r w:rsidRPr="00677E47">
        <w:rPr>
          <w:rFonts w:ascii="Times New Roman" w:hAnsi="Times New Roman" w:cs="Times New Roman"/>
          <w:b/>
          <w:bCs/>
          <w:color w:val="000000"/>
          <w:sz w:val="24"/>
          <w:szCs w:val="24"/>
        </w:rPr>
        <w:t>классе</w:t>
      </w:r>
      <w:r w:rsidRPr="00677E47">
        <w:rPr>
          <w:rFonts w:ascii="Times New Roman" w:hAnsi="Times New Roman" w:cs="Times New Roman"/>
          <w:b/>
          <w:bCs/>
          <w:iCs/>
          <w:color w:val="000000"/>
          <w:sz w:val="24"/>
          <w:szCs w:val="24"/>
        </w:rPr>
        <w:t>.</w:t>
      </w:r>
      <w:r w:rsidRPr="00677E47">
        <w:rPr>
          <w:rFonts w:ascii="Times New Roman" w:hAnsi="Times New Roman" w:cs="Times New Roman"/>
          <w:color w:val="000000"/>
          <w:sz w:val="24"/>
          <w:szCs w:val="24"/>
        </w:rPr>
        <w:br/>
        <w:t xml:space="preserve">К концу обучения в 1 классе учащиеся </w:t>
      </w:r>
      <w:r w:rsidRPr="00677E47">
        <w:rPr>
          <w:rFonts w:ascii="Times New Roman" w:hAnsi="Times New Roman" w:cs="Times New Roman"/>
          <w:b/>
          <w:bCs/>
          <w:iCs/>
          <w:color w:val="000000"/>
          <w:sz w:val="24"/>
          <w:szCs w:val="24"/>
        </w:rPr>
        <w:t>научатся:</w:t>
      </w:r>
      <w:r w:rsidRPr="00677E47">
        <w:rPr>
          <w:rFonts w:ascii="Times New Roman" w:hAnsi="Times New Roman" w:cs="Times New Roman"/>
          <w:color w:val="000000"/>
          <w:sz w:val="24"/>
          <w:szCs w:val="24"/>
        </w:rPr>
        <w:br/>
      </w:r>
      <w:r w:rsidRPr="00677E47">
        <w:rPr>
          <w:rFonts w:ascii="Times New Roman" w:hAnsi="Times New Roman" w:cs="Times New Roman"/>
          <w:color w:val="000000"/>
          <w:sz w:val="24"/>
          <w:szCs w:val="24"/>
        </w:rPr>
        <w:sym w:font="Symbol" w:char="F0B7"/>
      </w:r>
      <w:r w:rsidRPr="00677E47">
        <w:rPr>
          <w:rFonts w:ascii="Times New Roman" w:hAnsi="Times New Roman" w:cs="Times New Roman"/>
          <w:color w:val="000000"/>
          <w:sz w:val="24"/>
          <w:szCs w:val="24"/>
        </w:rPr>
        <w:t xml:space="preserve"> </w:t>
      </w:r>
      <w:r w:rsidRPr="00677E47">
        <w:rPr>
          <w:rFonts w:ascii="Times New Roman" w:hAnsi="Times New Roman" w:cs="Times New Roman"/>
          <w:iCs/>
          <w:color w:val="000000"/>
          <w:sz w:val="24"/>
          <w:szCs w:val="24"/>
        </w:rPr>
        <w:t xml:space="preserve">воспроизводить </w:t>
      </w:r>
      <w:r w:rsidRPr="00677E47">
        <w:rPr>
          <w:rFonts w:ascii="Times New Roman" w:hAnsi="Times New Roman" w:cs="Times New Roman"/>
          <w:color w:val="000000"/>
          <w:sz w:val="24"/>
          <w:szCs w:val="24"/>
        </w:rPr>
        <w:t>своё полное имя, домашний адрес, название города, страны,</w:t>
      </w:r>
      <w:r w:rsidRPr="00677E47">
        <w:rPr>
          <w:rFonts w:ascii="Times New Roman" w:hAnsi="Times New Roman" w:cs="Times New Roman"/>
          <w:color w:val="000000"/>
          <w:sz w:val="24"/>
          <w:szCs w:val="24"/>
        </w:rPr>
        <w:br/>
        <w:t>достопримечательности столицы России;</w:t>
      </w:r>
      <w:r w:rsidRPr="00677E47">
        <w:rPr>
          <w:rFonts w:ascii="Times New Roman" w:hAnsi="Times New Roman" w:cs="Times New Roman"/>
          <w:color w:val="000000"/>
          <w:sz w:val="24"/>
          <w:szCs w:val="24"/>
        </w:rPr>
        <w:br/>
      </w:r>
      <w:r w:rsidRPr="00677E47">
        <w:rPr>
          <w:rFonts w:ascii="Times New Roman" w:hAnsi="Times New Roman" w:cs="Times New Roman"/>
          <w:color w:val="000000"/>
          <w:sz w:val="24"/>
          <w:szCs w:val="24"/>
        </w:rPr>
        <w:sym w:font="Symbol" w:char="F0B7"/>
      </w:r>
      <w:r w:rsidRPr="00677E47">
        <w:rPr>
          <w:rFonts w:ascii="Times New Roman" w:hAnsi="Times New Roman" w:cs="Times New Roman"/>
          <w:color w:val="000000"/>
          <w:sz w:val="24"/>
          <w:szCs w:val="24"/>
        </w:rPr>
        <w:t xml:space="preserve"> </w:t>
      </w:r>
      <w:r w:rsidRPr="00677E47">
        <w:rPr>
          <w:rFonts w:ascii="Times New Roman" w:hAnsi="Times New Roman" w:cs="Times New Roman"/>
          <w:iCs/>
          <w:color w:val="000000"/>
          <w:sz w:val="24"/>
          <w:szCs w:val="24"/>
        </w:rPr>
        <w:t xml:space="preserve">различать </w:t>
      </w:r>
      <w:r w:rsidRPr="00677E47">
        <w:rPr>
          <w:rFonts w:ascii="Times New Roman" w:hAnsi="Times New Roman" w:cs="Times New Roman"/>
          <w:color w:val="000000"/>
          <w:sz w:val="24"/>
          <w:szCs w:val="24"/>
        </w:rPr>
        <w:t>дорожные знаки, необходимые для безопасного пребывания на улице;</w:t>
      </w:r>
      <w:r w:rsidRPr="00677E47">
        <w:rPr>
          <w:rFonts w:ascii="Times New Roman" w:hAnsi="Times New Roman" w:cs="Times New Roman"/>
          <w:color w:val="000000"/>
          <w:sz w:val="24"/>
          <w:szCs w:val="24"/>
        </w:rPr>
        <w:br/>
      </w:r>
      <w:r w:rsidRPr="00677E47">
        <w:rPr>
          <w:rFonts w:ascii="Times New Roman" w:hAnsi="Times New Roman" w:cs="Times New Roman"/>
          <w:color w:val="000000"/>
          <w:sz w:val="24"/>
          <w:szCs w:val="24"/>
        </w:rPr>
        <w:sym w:font="Symbol" w:char="F0B7"/>
      </w:r>
      <w:r w:rsidRPr="00677E47">
        <w:rPr>
          <w:rFonts w:ascii="Times New Roman" w:hAnsi="Times New Roman" w:cs="Times New Roman"/>
          <w:color w:val="000000"/>
          <w:sz w:val="24"/>
          <w:szCs w:val="24"/>
        </w:rPr>
        <w:t xml:space="preserve"> </w:t>
      </w:r>
      <w:r w:rsidRPr="00677E47">
        <w:rPr>
          <w:rFonts w:ascii="Times New Roman" w:hAnsi="Times New Roman" w:cs="Times New Roman"/>
          <w:iCs/>
          <w:color w:val="000000"/>
          <w:sz w:val="24"/>
          <w:szCs w:val="24"/>
        </w:rPr>
        <w:t xml:space="preserve">применять </w:t>
      </w:r>
      <w:r w:rsidRPr="00677E47">
        <w:rPr>
          <w:rFonts w:ascii="Times New Roman" w:hAnsi="Times New Roman" w:cs="Times New Roman"/>
          <w:color w:val="000000"/>
          <w:sz w:val="24"/>
          <w:szCs w:val="24"/>
        </w:rPr>
        <w:t>знаки о безопасном пребывании на улице;</w:t>
      </w:r>
    </w:p>
    <w:p w:rsidR="004F0881" w:rsidRPr="00677E47" w:rsidRDefault="004F0881" w:rsidP="004F0881">
      <w:pPr>
        <w:autoSpaceDE w:val="0"/>
        <w:autoSpaceDN w:val="0"/>
        <w:adjustRightInd w:val="0"/>
        <w:spacing w:before="240" w:after="240"/>
        <w:rPr>
          <w:rFonts w:ascii="Times New Roman" w:hAnsi="Times New Roman" w:cs="Times New Roman"/>
          <w:b/>
          <w:bCs/>
          <w:color w:val="000000"/>
          <w:sz w:val="24"/>
          <w:szCs w:val="24"/>
        </w:rPr>
      </w:pPr>
      <w:r w:rsidRPr="00677E47">
        <w:rPr>
          <w:rFonts w:ascii="Times New Roman" w:hAnsi="Times New Roman" w:cs="Times New Roman"/>
          <w:color w:val="000000"/>
          <w:sz w:val="24"/>
          <w:szCs w:val="24"/>
        </w:rPr>
        <w:sym w:font="Symbol" w:char="F0B7"/>
      </w:r>
      <w:r w:rsidRPr="00677E47">
        <w:rPr>
          <w:rFonts w:ascii="Times New Roman" w:hAnsi="Times New Roman" w:cs="Times New Roman"/>
          <w:color w:val="000000"/>
          <w:sz w:val="24"/>
          <w:szCs w:val="24"/>
        </w:rPr>
        <w:t xml:space="preserve"> </w:t>
      </w:r>
      <w:r w:rsidRPr="00677E47">
        <w:rPr>
          <w:rFonts w:ascii="Times New Roman" w:hAnsi="Times New Roman" w:cs="Times New Roman"/>
          <w:iCs/>
          <w:color w:val="000000"/>
          <w:sz w:val="24"/>
          <w:szCs w:val="24"/>
        </w:rPr>
        <w:t xml:space="preserve">ориентироваться </w:t>
      </w:r>
      <w:r w:rsidRPr="00677E47">
        <w:rPr>
          <w:rFonts w:ascii="Times New Roman" w:hAnsi="Times New Roman" w:cs="Times New Roman"/>
          <w:color w:val="000000"/>
          <w:sz w:val="24"/>
          <w:szCs w:val="24"/>
        </w:rPr>
        <w:t>в основных помещениях школы, их местоположении;</w:t>
      </w:r>
      <w:r w:rsidRPr="00677E47">
        <w:rPr>
          <w:rFonts w:ascii="Times New Roman" w:hAnsi="Times New Roman" w:cs="Times New Roman"/>
          <w:color w:val="000000"/>
          <w:sz w:val="24"/>
          <w:szCs w:val="24"/>
        </w:rPr>
        <w:br/>
      </w:r>
      <w:r w:rsidRPr="00677E47">
        <w:rPr>
          <w:rFonts w:ascii="Times New Roman" w:hAnsi="Times New Roman" w:cs="Times New Roman"/>
          <w:color w:val="000000"/>
          <w:sz w:val="24"/>
          <w:szCs w:val="24"/>
        </w:rPr>
        <w:sym w:font="Symbol" w:char="F0B7"/>
      </w:r>
      <w:r w:rsidRPr="00677E47">
        <w:rPr>
          <w:rFonts w:ascii="Times New Roman" w:hAnsi="Times New Roman" w:cs="Times New Roman"/>
          <w:color w:val="000000"/>
          <w:sz w:val="24"/>
          <w:szCs w:val="24"/>
        </w:rPr>
        <w:t xml:space="preserve"> </w:t>
      </w:r>
      <w:r w:rsidRPr="00677E47">
        <w:rPr>
          <w:rFonts w:ascii="Times New Roman" w:hAnsi="Times New Roman" w:cs="Times New Roman"/>
          <w:iCs/>
          <w:color w:val="000000"/>
          <w:sz w:val="24"/>
          <w:szCs w:val="24"/>
        </w:rPr>
        <w:t xml:space="preserve">различать </w:t>
      </w:r>
      <w:r w:rsidRPr="00677E47">
        <w:rPr>
          <w:rFonts w:ascii="Times New Roman" w:hAnsi="Times New Roman" w:cs="Times New Roman"/>
          <w:color w:val="000000"/>
          <w:sz w:val="24"/>
          <w:szCs w:val="24"/>
        </w:rPr>
        <w:t>особенности деятельности людей в разных учреждениях культуры быта</w:t>
      </w:r>
      <w:r w:rsidRPr="00677E47">
        <w:rPr>
          <w:rFonts w:ascii="Times New Roman" w:hAnsi="Times New Roman" w:cs="Times New Roman"/>
          <w:color w:val="000000"/>
          <w:sz w:val="24"/>
          <w:szCs w:val="24"/>
        </w:rPr>
        <w:br/>
      </w:r>
      <w:r w:rsidRPr="00677E47">
        <w:rPr>
          <w:rFonts w:ascii="Times New Roman" w:hAnsi="Times New Roman" w:cs="Times New Roman"/>
          <w:color w:val="000000"/>
          <w:sz w:val="24"/>
          <w:szCs w:val="24"/>
        </w:rPr>
        <w:sym w:font="Symbol" w:char="F0B7"/>
      </w:r>
      <w:r w:rsidRPr="00677E47">
        <w:rPr>
          <w:rFonts w:ascii="Times New Roman" w:hAnsi="Times New Roman" w:cs="Times New Roman"/>
          <w:color w:val="000000"/>
          <w:sz w:val="24"/>
          <w:szCs w:val="24"/>
        </w:rPr>
        <w:t xml:space="preserve"> п</w:t>
      </w:r>
      <w:r w:rsidRPr="00677E47">
        <w:rPr>
          <w:rFonts w:ascii="Times New Roman" w:hAnsi="Times New Roman" w:cs="Times New Roman"/>
          <w:iCs/>
          <w:color w:val="000000"/>
          <w:sz w:val="24"/>
          <w:szCs w:val="24"/>
        </w:rPr>
        <w:t xml:space="preserve">риводить </w:t>
      </w:r>
      <w:r w:rsidRPr="00677E47">
        <w:rPr>
          <w:rFonts w:ascii="Times New Roman" w:hAnsi="Times New Roman" w:cs="Times New Roman"/>
          <w:color w:val="000000"/>
          <w:sz w:val="24"/>
          <w:szCs w:val="24"/>
        </w:rPr>
        <w:t>примеры различных профессий:</w:t>
      </w:r>
      <w:r w:rsidRPr="00677E47">
        <w:rPr>
          <w:rFonts w:ascii="Times New Roman" w:hAnsi="Times New Roman" w:cs="Times New Roman"/>
          <w:color w:val="000000"/>
          <w:sz w:val="24"/>
          <w:szCs w:val="24"/>
        </w:rPr>
        <w:br/>
      </w:r>
      <w:r w:rsidRPr="00677E47">
        <w:rPr>
          <w:rFonts w:ascii="Times New Roman" w:hAnsi="Times New Roman" w:cs="Times New Roman"/>
          <w:color w:val="000000"/>
          <w:sz w:val="24"/>
          <w:szCs w:val="24"/>
        </w:rPr>
        <w:sym w:font="Symbol" w:char="F0B7"/>
      </w:r>
      <w:r w:rsidRPr="00677E47">
        <w:rPr>
          <w:rFonts w:ascii="Times New Roman" w:hAnsi="Times New Roman" w:cs="Times New Roman"/>
          <w:color w:val="000000"/>
          <w:sz w:val="24"/>
          <w:szCs w:val="24"/>
        </w:rPr>
        <w:t xml:space="preserve"> </w:t>
      </w:r>
      <w:r w:rsidRPr="00677E47">
        <w:rPr>
          <w:rFonts w:ascii="Times New Roman" w:hAnsi="Times New Roman" w:cs="Times New Roman"/>
          <w:iCs/>
          <w:color w:val="000000"/>
          <w:sz w:val="24"/>
          <w:szCs w:val="24"/>
        </w:rPr>
        <w:t xml:space="preserve">различать </w:t>
      </w:r>
      <w:r w:rsidRPr="00677E47">
        <w:rPr>
          <w:rFonts w:ascii="Times New Roman" w:hAnsi="Times New Roman" w:cs="Times New Roman"/>
          <w:color w:val="000000"/>
          <w:sz w:val="24"/>
          <w:szCs w:val="24"/>
        </w:rPr>
        <w:t>понятия «живая природа», « неживая природа», « изделия»;</w:t>
      </w:r>
      <w:r w:rsidRPr="00677E47">
        <w:rPr>
          <w:rFonts w:ascii="Times New Roman" w:hAnsi="Times New Roman" w:cs="Times New Roman"/>
          <w:color w:val="000000"/>
          <w:sz w:val="24"/>
          <w:szCs w:val="24"/>
        </w:rPr>
        <w:br/>
      </w:r>
      <w:r w:rsidRPr="00677E47">
        <w:rPr>
          <w:rFonts w:ascii="Times New Roman" w:hAnsi="Times New Roman" w:cs="Times New Roman"/>
          <w:color w:val="000000"/>
          <w:sz w:val="24"/>
          <w:szCs w:val="24"/>
        </w:rPr>
        <w:sym w:font="Symbol" w:char="F0B7"/>
      </w:r>
      <w:r w:rsidRPr="00677E47">
        <w:rPr>
          <w:rFonts w:ascii="Times New Roman" w:hAnsi="Times New Roman" w:cs="Times New Roman"/>
          <w:color w:val="000000"/>
          <w:sz w:val="24"/>
          <w:szCs w:val="24"/>
        </w:rPr>
        <w:t xml:space="preserve"> </w:t>
      </w:r>
      <w:r w:rsidRPr="00677E47">
        <w:rPr>
          <w:rFonts w:ascii="Times New Roman" w:hAnsi="Times New Roman" w:cs="Times New Roman"/>
          <w:iCs/>
          <w:color w:val="000000"/>
          <w:sz w:val="24"/>
          <w:szCs w:val="24"/>
        </w:rPr>
        <w:t xml:space="preserve">определять </w:t>
      </w:r>
      <w:r w:rsidRPr="00677E47">
        <w:rPr>
          <w:rFonts w:ascii="Times New Roman" w:hAnsi="Times New Roman" w:cs="Times New Roman"/>
          <w:color w:val="000000"/>
          <w:sz w:val="24"/>
          <w:szCs w:val="24"/>
        </w:rPr>
        <w:t xml:space="preserve">последовательность времён года( начиная с любого), </w:t>
      </w:r>
      <w:r w:rsidRPr="00677E47">
        <w:rPr>
          <w:rFonts w:ascii="Times New Roman" w:hAnsi="Times New Roman" w:cs="Times New Roman"/>
          <w:iCs/>
          <w:color w:val="000000"/>
          <w:sz w:val="24"/>
          <w:szCs w:val="24"/>
        </w:rPr>
        <w:t xml:space="preserve">находить </w:t>
      </w:r>
      <w:r w:rsidRPr="00677E47">
        <w:rPr>
          <w:rFonts w:ascii="Times New Roman" w:hAnsi="Times New Roman" w:cs="Times New Roman"/>
          <w:color w:val="000000"/>
          <w:sz w:val="24"/>
          <w:szCs w:val="24"/>
        </w:rPr>
        <w:t xml:space="preserve">ошибки в предъявленной последовательности; </w:t>
      </w:r>
      <w:r w:rsidRPr="00677E47">
        <w:rPr>
          <w:rFonts w:ascii="Times New Roman" w:hAnsi="Times New Roman" w:cs="Times New Roman"/>
          <w:iCs/>
          <w:color w:val="000000"/>
          <w:sz w:val="24"/>
          <w:szCs w:val="24"/>
        </w:rPr>
        <w:t xml:space="preserve">характеризовать </w:t>
      </w:r>
      <w:r w:rsidRPr="00677E47">
        <w:rPr>
          <w:rFonts w:ascii="Times New Roman" w:hAnsi="Times New Roman" w:cs="Times New Roman"/>
          <w:color w:val="000000"/>
          <w:sz w:val="24"/>
          <w:szCs w:val="24"/>
        </w:rPr>
        <w:t>кратко сезонные изменения;</w:t>
      </w:r>
      <w:r w:rsidRPr="00677E47">
        <w:rPr>
          <w:rFonts w:ascii="Times New Roman" w:hAnsi="Times New Roman" w:cs="Times New Roman"/>
          <w:color w:val="000000"/>
          <w:sz w:val="24"/>
          <w:szCs w:val="24"/>
        </w:rPr>
        <w:br/>
      </w:r>
      <w:r w:rsidRPr="00677E47">
        <w:rPr>
          <w:rFonts w:ascii="Times New Roman" w:hAnsi="Times New Roman" w:cs="Times New Roman"/>
          <w:color w:val="000000"/>
          <w:sz w:val="24"/>
          <w:szCs w:val="24"/>
        </w:rPr>
        <w:sym w:font="Symbol" w:char="F0B7"/>
      </w:r>
      <w:r w:rsidRPr="00677E47">
        <w:rPr>
          <w:rFonts w:ascii="Times New Roman" w:hAnsi="Times New Roman" w:cs="Times New Roman"/>
          <w:color w:val="000000"/>
          <w:sz w:val="24"/>
          <w:szCs w:val="24"/>
        </w:rPr>
        <w:t xml:space="preserve"> </w:t>
      </w:r>
      <w:r w:rsidRPr="00677E47">
        <w:rPr>
          <w:rFonts w:ascii="Times New Roman" w:hAnsi="Times New Roman" w:cs="Times New Roman"/>
          <w:iCs/>
          <w:color w:val="000000"/>
          <w:sz w:val="24"/>
          <w:szCs w:val="24"/>
        </w:rPr>
        <w:t xml:space="preserve">устанавливать </w:t>
      </w:r>
      <w:r w:rsidRPr="00677E47">
        <w:rPr>
          <w:rFonts w:ascii="Times New Roman" w:hAnsi="Times New Roman" w:cs="Times New Roman"/>
          <w:color w:val="000000"/>
          <w:sz w:val="24"/>
          <w:szCs w:val="24"/>
        </w:rPr>
        <w:t>зависимости между неживой и живой природой</w:t>
      </w:r>
      <w:r w:rsidRPr="00677E47">
        <w:rPr>
          <w:rFonts w:ascii="Times New Roman" w:hAnsi="Times New Roman" w:cs="Times New Roman"/>
          <w:iCs/>
          <w:color w:val="000000"/>
          <w:sz w:val="24"/>
          <w:szCs w:val="24"/>
        </w:rPr>
        <w:t>;</w:t>
      </w:r>
      <w:r w:rsidRPr="00677E47">
        <w:rPr>
          <w:rFonts w:ascii="Times New Roman" w:hAnsi="Times New Roman" w:cs="Times New Roman"/>
          <w:color w:val="000000"/>
          <w:sz w:val="24"/>
          <w:szCs w:val="24"/>
        </w:rPr>
        <w:br/>
      </w:r>
      <w:r w:rsidRPr="00677E47">
        <w:rPr>
          <w:rFonts w:ascii="Times New Roman" w:hAnsi="Times New Roman" w:cs="Times New Roman"/>
          <w:color w:val="000000"/>
          <w:sz w:val="24"/>
          <w:szCs w:val="24"/>
        </w:rPr>
        <w:sym w:font="Symbol" w:char="F0B7"/>
      </w:r>
      <w:r w:rsidRPr="00677E47">
        <w:rPr>
          <w:rFonts w:ascii="Times New Roman" w:hAnsi="Times New Roman" w:cs="Times New Roman"/>
          <w:color w:val="000000"/>
          <w:sz w:val="24"/>
          <w:szCs w:val="24"/>
        </w:rPr>
        <w:t xml:space="preserve"> </w:t>
      </w:r>
      <w:r w:rsidRPr="00677E47">
        <w:rPr>
          <w:rFonts w:ascii="Times New Roman" w:hAnsi="Times New Roman" w:cs="Times New Roman"/>
          <w:iCs/>
          <w:color w:val="000000"/>
          <w:sz w:val="24"/>
          <w:szCs w:val="24"/>
        </w:rPr>
        <w:t xml:space="preserve">описывать </w:t>
      </w:r>
      <w:r w:rsidRPr="00677E47">
        <w:rPr>
          <w:rFonts w:ascii="Times New Roman" w:hAnsi="Times New Roman" w:cs="Times New Roman"/>
          <w:color w:val="000000"/>
          <w:sz w:val="24"/>
          <w:szCs w:val="24"/>
        </w:rPr>
        <w:t>(характеризовать) отдельных представителей растительного и животного мира;</w:t>
      </w:r>
      <w:r w:rsidRPr="00677E47">
        <w:rPr>
          <w:rFonts w:ascii="Times New Roman" w:hAnsi="Times New Roman" w:cs="Times New Roman"/>
          <w:color w:val="000000"/>
          <w:sz w:val="24"/>
          <w:szCs w:val="24"/>
        </w:rPr>
        <w:br/>
      </w:r>
      <w:r w:rsidRPr="00677E47">
        <w:rPr>
          <w:rFonts w:ascii="Times New Roman" w:hAnsi="Times New Roman" w:cs="Times New Roman"/>
          <w:color w:val="000000"/>
          <w:sz w:val="24"/>
          <w:szCs w:val="24"/>
        </w:rPr>
        <w:sym w:font="Symbol" w:char="F0B7"/>
      </w:r>
      <w:r w:rsidRPr="00677E47">
        <w:rPr>
          <w:rFonts w:ascii="Times New Roman" w:hAnsi="Times New Roman" w:cs="Times New Roman"/>
          <w:color w:val="000000"/>
          <w:sz w:val="24"/>
          <w:szCs w:val="24"/>
        </w:rPr>
        <w:t xml:space="preserve"> </w:t>
      </w:r>
      <w:r w:rsidRPr="00677E47">
        <w:rPr>
          <w:rFonts w:ascii="Times New Roman" w:hAnsi="Times New Roman" w:cs="Times New Roman"/>
          <w:iCs/>
          <w:color w:val="000000"/>
          <w:sz w:val="24"/>
          <w:szCs w:val="24"/>
        </w:rPr>
        <w:t xml:space="preserve">сравнивать </w:t>
      </w:r>
      <w:r w:rsidRPr="00677E47">
        <w:rPr>
          <w:rFonts w:ascii="Times New Roman" w:hAnsi="Times New Roman" w:cs="Times New Roman"/>
          <w:color w:val="000000"/>
          <w:sz w:val="24"/>
          <w:szCs w:val="24"/>
        </w:rPr>
        <w:t>домашних и диких животных;</w:t>
      </w:r>
      <w:r w:rsidRPr="00677E47">
        <w:rPr>
          <w:rFonts w:ascii="Times New Roman" w:hAnsi="Times New Roman" w:cs="Times New Roman"/>
          <w:color w:val="000000"/>
          <w:sz w:val="24"/>
          <w:szCs w:val="24"/>
        </w:rPr>
        <w:br/>
        <w:t xml:space="preserve">К концу обучения в 1 классе учащиеся </w:t>
      </w:r>
      <w:r>
        <w:rPr>
          <w:rFonts w:ascii="Times New Roman" w:hAnsi="Times New Roman" w:cs="Times New Roman"/>
          <w:b/>
          <w:bCs/>
          <w:color w:val="000000"/>
          <w:sz w:val="24"/>
          <w:szCs w:val="24"/>
        </w:rPr>
        <w:t>с</w:t>
      </w:r>
      <w:r w:rsidRPr="00677E47">
        <w:rPr>
          <w:rFonts w:ascii="Times New Roman" w:hAnsi="Times New Roman" w:cs="Times New Roman"/>
          <w:b/>
          <w:bCs/>
          <w:color w:val="000000"/>
          <w:sz w:val="24"/>
          <w:szCs w:val="24"/>
        </w:rPr>
        <w:t>могут научиться:</w:t>
      </w:r>
    </w:p>
    <w:p w:rsidR="004F0881" w:rsidRPr="00677E47" w:rsidRDefault="004F0881" w:rsidP="004F0881">
      <w:pPr>
        <w:autoSpaceDE w:val="0"/>
        <w:autoSpaceDN w:val="0"/>
        <w:adjustRightInd w:val="0"/>
        <w:spacing w:before="240" w:after="240"/>
        <w:rPr>
          <w:rFonts w:ascii="Times New Roman" w:hAnsi="Times New Roman" w:cs="Times New Roman"/>
          <w:color w:val="000000"/>
          <w:sz w:val="24"/>
          <w:szCs w:val="24"/>
        </w:rPr>
      </w:pPr>
      <w:r w:rsidRPr="00677E47">
        <w:rPr>
          <w:rFonts w:ascii="Times New Roman" w:hAnsi="Times New Roman" w:cs="Times New Roman"/>
          <w:color w:val="000000"/>
          <w:sz w:val="24"/>
          <w:szCs w:val="24"/>
        </w:rPr>
        <w:sym w:font="Symbol" w:char="F0B7"/>
      </w:r>
      <w:r w:rsidRPr="00677E47">
        <w:rPr>
          <w:rFonts w:ascii="Times New Roman" w:hAnsi="Times New Roman" w:cs="Times New Roman"/>
          <w:color w:val="000000"/>
          <w:sz w:val="24"/>
          <w:szCs w:val="24"/>
        </w:rPr>
        <w:t xml:space="preserve"> </w:t>
      </w:r>
      <w:r w:rsidRPr="00677E47">
        <w:rPr>
          <w:rFonts w:ascii="Times New Roman" w:hAnsi="Times New Roman" w:cs="Times New Roman"/>
          <w:iCs/>
          <w:color w:val="000000"/>
          <w:sz w:val="24"/>
          <w:szCs w:val="24"/>
        </w:rPr>
        <w:t xml:space="preserve">анализировать </w:t>
      </w:r>
      <w:r w:rsidRPr="00677E47">
        <w:rPr>
          <w:rFonts w:ascii="Times New Roman" w:hAnsi="Times New Roman" w:cs="Times New Roman"/>
          <w:color w:val="000000"/>
          <w:sz w:val="24"/>
          <w:szCs w:val="24"/>
        </w:rPr>
        <w:t xml:space="preserve">дорогу от дома до школы, в житейских ситуациях </w:t>
      </w:r>
      <w:r w:rsidRPr="00677E47">
        <w:rPr>
          <w:rFonts w:ascii="Times New Roman" w:hAnsi="Times New Roman" w:cs="Times New Roman"/>
          <w:iCs/>
          <w:color w:val="000000"/>
          <w:sz w:val="24"/>
          <w:szCs w:val="24"/>
        </w:rPr>
        <w:t xml:space="preserve">избегать </w:t>
      </w:r>
      <w:r w:rsidRPr="00677E47">
        <w:rPr>
          <w:rFonts w:ascii="Times New Roman" w:hAnsi="Times New Roman" w:cs="Times New Roman"/>
          <w:color w:val="000000"/>
          <w:sz w:val="24"/>
          <w:szCs w:val="24"/>
        </w:rPr>
        <w:t>опасных участков,</w:t>
      </w:r>
      <w:r w:rsidRPr="00677E47">
        <w:rPr>
          <w:rFonts w:ascii="Times New Roman" w:hAnsi="Times New Roman" w:cs="Times New Roman"/>
          <w:color w:val="000000"/>
          <w:sz w:val="24"/>
          <w:szCs w:val="24"/>
        </w:rPr>
        <w:br/>
      </w:r>
      <w:r w:rsidRPr="00677E47">
        <w:rPr>
          <w:rFonts w:ascii="Times New Roman" w:hAnsi="Times New Roman" w:cs="Times New Roman"/>
          <w:color w:val="000000"/>
          <w:sz w:val="24"/>
          <w:szCs w:val="24"/>
        </w:rPr>
        <w:sym w:font="Symbol" w:char="F0B7"/>
      </w:r>
      <w:r w:rsidRPr="00677E47">
        <w:rPr>
          <w:rFonts w:ascii="Times New Roman" w:hAnsi="Times New Roman" w:cs="Times New Roman"/>
          <w:color w:val="000000"/>
          <w:sz w:val="24"/>
          <w:szCs w:val="24"/>
        </w:rPr>
        <w:t xml:space="preserve"> </w:t>
      </w:r>
      <w:r w:rsidRPr="00677E47">
        <w:rPr>
          <w:rFonts w:ascii="Times New Roman" w:hAnsi="Times New Roman" w:cs="Times New Roman"/>
          <w:iCs/>
          <w:color w:val="000000"/>
          <w:sz w:val="24"/>
          <w:szCs w:val="24"/>
        </w:rPr>
        <w:t xml:space="preserve">ориентироваться </w:t>
      </w:r>
      <w:r w:rsidRPr="00677E47">
        <w:rPr>
          <w:rFonts w:ascii="Times New Roman" w:hAnsi="Times New Roman" w:cs="Times New Roman"/>
          <w:color w:val="000000"/>
          <w:sz w:val="24"/>
          <w:szCs w:val="24"/>
        </w:rPr>
        <w:t xml:space="preserve">на знаки дорожного движения; </w:t>
      </w:r>
      <w:r w:rsidRPr="00677E47">
        <w:rPr>
          <w:rFonts w:ascii="Times New Roman" w:hAnsi="Times New Roman" w:cs="Times New Roman"/>
          <w:iCs/>
          <w:color w:val="000000"/>
          <w:sz w:val="24"/>
          <w:szCs w:val="24"/>
        </w:rPr>
        <w:t xml:space="preserve">различать </w:t>
      </w:r>
      <w:r w:rsidRPr="00677E47">
        <w:rPr>
          <w:rFonts w:ascii="Times New Roman" w:hAnsi="Times New Roman" w:cs="Times New Roman"/>
          <w:color w:val="000000"/>
          <w:sz w:val="24"/>
          <w:szCs w:val="24"/>
        </w:rPr>
        <w:t>основные нравственно — этические</w:t>
      </w:r>
      <w:r>
        <w:rPr>
          <w:rFonts w:ascii="Times New Roman" w:hAnsi="Times New Roman" w:cs="Times New Roman"/>
          <w:color w:val="000000"/>
          <w:sz w:val="24"/>
          <w:szCs w:val="24"/>
        </w:rPr>
        <w:t xml:space="preserve"> </w:t>
      </w:r>
      <w:r w:rsidRPr="00677E47">
        <w:rPr>
          <w:rFonts w:ascii="Times New Roman" w:hAnsi="Times New Roman" w:cs="Times New Roman"/>
          <w:color w:val="000000"/>
          <w:sz w:val="24"/>
          <w:szCs w:val="24"/>
        </w:rPr>
        <w:t>понятия;</w:t>
      </w:r>
      <w:r w:rsidRPr="00677E47">
        <w:rPr>
          <w:rFonts w:ascii="Times New Roman" w:hAnsi="Times New Roman" w:cs="Times New Roman"/>
          <w:color w:val="000000"/>
          <w:sz w:val="24"/>
          <w:szCs w:val="24"/>
        </w:rPr>
        <w:br/>
      </w:r>
      <w:r w:rsidRPr="00677E47">
        <w:rPr>
          <w:rFonts w:ascii="Times New Roman" w:hAnsi="Times New Roman" w:cs="Times New Roman"/>
          <w:color w:val="000000"/>
          <w:sz w:val="24"/>
          <w:szCs w:val="24"/>
        </w:rPr>
        <w:sym w:font="Symbol" w:char="F0B7"/>
      </w:r>
      <w:r w:rsidRPr="00677E47">
        <w:rPr>
          <w:rFonts w:ascii="Times New Roman" w:hAnsi="Times New Roman" w:cs="Times New Roman"/>
          <w:color w:val="000000"/>
          <w:sz w:val="24"/>
          <w:szCs w:val="24"/>
        </w:rPr>
        <w:t xml:space="preserve"> </w:t>
      </w:r>
      <w:r w:rsidRPr="00677E47">
        <w:rPr>
          <w:rFonts w:ascii="Times New Roman" w:hAnsi="Times New Roman" w:cs="Times New Roman"/>
          <w:iCs/>
          <w:color w:val="000000"/>
          <w:sz w:val="24"/>
          <w:szCs w:val="24"/>
        </w:rPr>
        <w:t xml:space="preserve">рассказывать </w:t>
      </w:r>
      <w:r w:rsidRPr="00677E47">
        <w:rPr>
          <w:rFonts w:ascii="Times New Roman" w:hAnsi="Times New Roman" w:cs="Times New Roman"/>
          <w:color w:val="000000"/>
          <w:sz w:val="24"/>
          <w:szCs w:val="24"/>
        </w:rPr>
        <w:t xml:space="preserve">о семье, своих любимых занятиях, </w:t>
      </w:r>
      <w:r w:rsidRPr="00677E47">
        <w:rPr>
          <w:rFonts w:ascii="Times New Roman" w:hAnsi="Times New Roman" w:cs="Times New Roman"/>
          <w:iCs/>
          <w:color w:val="000000"/>
          <w:sz w:val="24"/>
          <w:szCs w:val="24"/>
        </w:rPr>
        <w:t xml:space="preserve">составлять </w:t>
      </w:r>
      <w:r w:rsidRPr="00677E47">
        <w:rPr>
          <w:rFonts w:ascii="Times New Roman" w:hAnsi="Times New Roman" w:cs="Times New Roman"/>
          <w:color w:val="000000"/>
          <w:sz w:val="24"/>
          <w:szCs w:val="24"/>
        </w:rPr>
        <w:t>словесный портрет членов семьи,</w:t>
      </w:r>
      <w:r>
        <w:rPr>
          <w:rFonts w:ascii="Times New Roman" w:hAnsi="Times New Roman" w:cs="Times New Roman"/>
          <w:color w:val="000000"/>
          <w:sz w:val="24"/>
          <w:szCs w:val="24"/>
        </w:rPr>
        <w:t xml:space="preserve"> </w:t>
      </w:r>
      <w:r w:rsidRPr="00677E47">
        <w:rPr>
          <w:rFonts w:ascii="Times New Roman" w:hAnsi="Times New Roman" w:cs="Times New Roman"/>
          <w:color w:val="000000"/>
          <w:sz w:val="24"/>
          <w:szCs w:val="24"/>
        </w:rPr>
        <w:t>друзей;</w:t>
      </w:r>
    </w:p>
    <w:p w:rsidR="004F0881" w:rsidRPr="00677E47" w:rsidRDefault="004F0881" w:rsidP="004F0881">
      <w:pPr>
        <w:autoSpaceDE w:val="0"/>
        <w:autoSpaceDN w:val="0"/>
        <w:adjustRightInd w:val="0"/>
        <w:spacing w:before="240" w:after="240"/>
        <w:rPr>
          <w:rFonts w:ascii="Times New Roman" w:hAnsi="Times New Roman" w:cs="Times New Roman"/>
          <w:color w:val="000000"/>
          <w:sz w:val="24"/>
          <w:szCs w:val="24"/>
        </w:rPr>
      </w:pPr>
      <w:r w:rsidRPr="00677E47">
        <w:rPr>
          <w:rFonts w:ascii="Times New Roman" w:hAnsi="Times New Roman" w:cs="Times New Roman"/>
          <w:color w:val="000000"/>
          <w:sz w:val="24"/>
          <w:szCs w:val="24"/>
        </w:rPr>
        <w:sym w:font="Symbol" w:char="F0B7"/>
      </w:r>
      <w:r w:rsidRPr="00677E47">
        <w:rPr>
          <w:rFonts w:ascii="Times New Roman" w:hAnsi="Times New Roman" w:cs="Times New Roman"/>
          <w:color w:val="000000"/>
          <w:sz w:val="24"/>
          <w:szCs w:val="24"/>
        </w:rPr>
        <w:t xml:space="preserve"> </w:t>
      </w:r>
      <w:r w:rsidRPr="00677E47">
        <w:rPr>
          <w:rFonts w:ascii="Times New Roman" w:hAnsi="Times New Roman" w:cs="Times New Roman"/>
          <w:iCs/>
          <w:color w:val="000000"/>
          <w:sz w:val="24"/>
          <w:szCs w:val="24"/>
        </w:rPr>
        <w:t xml:space="preserve">участвовать </w:t>
      </w:r>
      <w:r w:rsidRPr="00677E47">
        <w:rPr>
          <w:rFonts w:ascii="Times New Roman" w:hAnsi="Times New Roman" w:cs="Times New Roman"/>
          <w:color w:val="000000"/>
          <w:sz w:val="24"/>
          <w:szCs w:val="24"/>
        </w:rPr>
        <w:t>в труде по уходу за растениями и животными уголка природы</w:t>
      </w:r>
      <w:r w:rsidRPr="00677E47">
        <w:rPr>
          <w:rFonts w:ascii="Times New Roman" w:hAnsi="Times New Roman" w:cs="Times New Roman"/>
          <w:color w:val="000000"/>
          <w:sz w:val="24"/>
          <w:szCs w:val="24"/>
        </w:rPr>
        <w:br/>
      </w:r>
      <w:r w:rsidRPr="00677E47">
        <w:rPr>
          <w:rFonts w:ascii="Times New Roman" w:hAnsi="Times New Roman" w:cs="Times New Roman"/>
          <w:b/>
          <w:bCs/>
          <w:iCs/>
          <w:color w:val="000000"/>
          <w:sz w:val="24"/>
          <w:szCs w:val="24"/>
        </w:rPr>
        <w:t xml:space="preserve"> Планируемые результаты освоения програм</w:t>
      </w:r>
      <w:r>
        <w:rPr>
          <w:rFonts w:ascii="Times New Roman" w:hAnsi="Times New Roman" w:cs="Times New Roman"/>
          <w:b/>
          <w:bCs/>
          <w:iCs/>
          <w:color w:val="000000"/>
          <w:sz w:val="24"/>
          <w:szCs w:val="24"/>
        </w:rPr>
        <w:t xml:space="preserve">мы по окружающему миру во 2 </w:t>
      </w:r>
      <w:r w:rsidRPr="00677E47">
        <w:rPr>
          <w:rFonts w:ascii="Times New Roman" w:hAnsi="Times New Roman" w:cs="Times New Roman"/>
          <w:b/>
          <w:bCs/>
          <w:iCs/>
          <w:color w:val="000000"/>
          <w:sz w:val="24"/>
          <w:szCs w:val="24"/>
        </w:rPr>
        <w:t xml:space="preserve"> </w:t>
      </w:r>
      <w:r w:rsidRPr="00677E47">
        <w:rPr>
          <w:rFonts w:ascii="Times New Roman" w:hAnsi="Times New Roman" w:cs="Times New Roman"/>
          <w:b/>
          <w:bCs/>
          <w:color w:val="000000"/>
          <w:sz w:val="24"/>
          <w:szCs w:val="24"/>
        </w:rPr>
        <w:t>классе</w:t>
      </w:r>
      <w:r w:rsidRPr="00677E47">
        <w:rPr>
          <w:rFonts w:ascii="Times New Roman" w:hAnsi="Times New Roman" w:cs="Times New Roman"/>
          <w:b/>
          <w:bCs/>
          <w:iCs/>
          <w:color w:val="000000"/>
          <w:sz w:val="24"/>
          <w:szCs w:val="24"/>
        </w:rPr>
        <w:t>.</w:t>
      </w:r>
      <w:r w:rsidRPr="00677E47">
        <w:rPr>
          <w:rFonts w:ascii="Times New Roman" w:hAnsi="Times New Roman" w:cs="Times New Roman"/>
          <w:color w:val="000000"/>
          <w:sz w:val="24"/>
          <w:szCs w:val="24"/>
        </w:rPr>
        <w:br/>
        <w:t xml:space="preserve">К концу обучения в 2 классе учащиеся </w:t>
      </w:r>
      <w:r w:rsidRPr="00677E47">
        <w:rPr>
          <w:rFonts w:ascii="Times New Roman" w:hAnsi="Times New Roman" w:cs="Times New Roman"/>
          <w:b/>
          <w:bCs/>
          <w:iCs/>
          <w:color w:val="000000"/>
          <w:sz w:val="24"/>
          <w:szCs w:val="24"/>
        </w:rPr>
        <w:t>научатся</w:t>
      </w:r>
      <w:r w:rsidRPr="00677E47">
        <w:rPr>
          <w:rFonts w:ascii="Times New Roman" w:hAnsi="Times New Roman" w:cs="Times New Roman"/>
          <w:color w:val="000000"/>
          <w:sz w:val="24"/>
          <w:szCs w:val="24"/>
        </w:rPr>
        <w:t>:</w:t>
      </w:r>
      <w:r w:rsidRPr="00677E47">
        <w:rPr>
          <w:rFonts w:ascii="Times New Roman" w:hAnsi="Times New Roman" w:cs="Times New Roman"/>
          <w:color w:val="000000"/>
          <w:sz w:val="24"/>
          <w:szCs w:val="24"/>
        </w:rPr>
        <w:br/>
      </w:r>
      <w:r w:rsidRPr="00677E47">
        <w:rPr>
          <w:rFonts w:ascii="Times New Roman" w:hAnsi="Times New Roman" w:cs="Times New Roman"/>
          <w:color w:val="000000"/>
          <w:sz w:val="24"/>
          <w:szCs w:val="24"/>
        </w:rPr>
        <w:sym w:font="Symbol" w:char="F0B7"/>
      </w:r>
      <w:r w:rsidRPr="00677E47">
        <w:rPr>
          <w:rFonts w:ascii="Times New Roman" w:hAnsi="Times New Roman" w:cs="Times New Roman"/>
          <w:color w:val="000000"/>
          <w:sz w:val="24"/>
          <w:szCs w:val="24"/>
        </w:rPr>
        <w:t xml:space="preserve"> </w:t>
      </w:r>
      <w:r w:rsidRPr="00677E47">
        <w:rPr>
          <w:rFonts w:ascii="Times New Roman" w:hAnsi="Times New Roman" w:cs="Times New Roman"/>
          <w:iCs/>
          <w:color w:val="000000"/>
          <w:sz w:val="24"/>
          <w:szCs w:val="24"/>
        </w:rPr>
        <w:t xml:space="preserve">составлять </w:t>
      </w:r>
      <w:r w:rsidRPr="00677E47">
        <w:rPr>
          <w:rFonts w:ascii="Times New Roman" w:hAnsi="Times New Roman" w:cs="Times New Roman"/>
          <w:color w:val="000000"/>
          <w:sz w:val="24"/>
          <w:szCs w:val="24"/>
        </w:rPr>
        <w:t>небольшие тексты о семье, труде, отдыхе, взаимоотношениях членов семьи;</w:t>
      </w:r>
      <w:r w:rsidRPr="00677E47">
        <w:rPr>
          <w:rFonts w:ascii="Times New Roman" w:hAnsi="Times New Roman" w:cs="Times New Roman"/>
          <w:color w:val="000000"/>
          <w:sz w:val="24"/>
          <w:szCs w:val="24"/>
        </w:rPr>
        <w:br/>
      </w:r>
      <w:r w:rsidRPr="00677E47">
        <w:rPr>
          <w:rFonts w:ascii="Times New Roman" w:hAnsi="Times New Roman" w:cs="Times New Roman"/>
          <w:color w:val="000000"/>
          <w:sz w:val="24"/>
          <w:szCs w:val="24"/>
        </w:rPr>
        <w:sym w:font="Symbol" w:char="F0B7"/>
      </w:r>
      <w:r w:rsidRPr="00677E47">
        <w:rPr>
          <w:rFonts w:ascii="Times New Roman" w:hAnsi="Times New Roman" w:cs="Times New Roman"/>
          <w:color w:val="000000"/>
          <w:sz w:val="24"/>
          <w:szCs w:val="24"/>
        </w:rPr>
        <w:t xml:space="preserve"> </w:t>
      </w:r>
      <w:r w:rsidRPr="00677E47">
        <w:rPr>
          <w:rFonts w:ascii="Times New Roman" w:hAnsi="Times New Roman" w:cs="Times New Roman"/>
          <w:iCs/>
          <w:color w:val="000000"/>
          <w:sz w:val="24"/>
          <w:szCs w:val="24"/>
        </w:rPr>
        <w:t xml:space="preserve">называть </w:t>
      </w:r>
      <w:r w:rsidRPr="00677E47">
        <w:rPr>
          <w:rFonts w:ascii="Times New Roman" w:hAnsi="Times New Roman" w:cs="Times New Roman"/>
          <w:color w:val="000000"/>
          <w:sz w:val="24"/>
          <w:szCs w:val="24"/>
        </w:rPr>
        <w:t>основные права и обязанности граждан России, права ребёнка;</w:t>
      </w:r>
    </w:p>
    <w:p w:rsidR="004F0881" w:rsidRPr="00677E47" w:rsidRDefault="004F0881" w:rsidP="004F0881">
      <w:pPr>
        <w:autoSpaceDE w:val="0"/>
        <w:autoSpaceDN w:val="0"/>
        <w:adjustRightInd w:val="0"/>
        <w:spacing w:before="240" w:after="240"/>
        <w:rPr>
          <w:rFonts w:ascii="Times New Roman" w:hAnsi="Times New Roman" w:cs="Times New Roman"/>
          <w:color w:val="000000"/>
          <w:sz w:val="24"/>
          <w:szCs w:val="24"/>
        </w:rPr>
      </w:pPr>
      <w:r w:rsidRPr="00677E47">
        <w:rPr>
          <w:rFonts w:ascii="Times New Roman" w:hAnsi="Times New Roman" w:cs="Times New Roman"/>
          <w:color w:val="000000"/>
          <w:sz w:val="24"/>
          <w:szCs w:val="24"/>
        </w:rPr>
        <w:sym w:font="Symbol" w:char="F0B7"/>
      </w:r>
      <w:r w:rsidRPr="00677E47">
        <w:rPr>
          <w:rFonts w:ascii="Times New Roman" w:hAnsi="Times New Roman" w:cs="Times New Roman"/>
          <w:color w:val="000000"/>
          <w:sz w:val="24"/>
          <w:szCs w:val="24"/>
        </w:rPr>
        <w:t xml:space="preserve"> </w:t>
      </w:r>
      <w:r w:rsidRPr="00677E47">
        <w:rPr>
          <w:rFonts w:ascii="Times New Roman" w:hAnsi="Times New Roman" w:cs="Times New Roman"/>
          <w:iCs/>
          <w:color w:val="000000"/>
          <w:sz w:val="24"/>
          <w:szCs w:val="24"/>
        </w:rPr>
        <w:t xml:space="preserve">оценивать </w:t>
      </w:r>
      <w:r w:rsidRPr="00677E47">
        <w:rPr>
          <w:rFonts w:ascii="Times New Roman" w:hAnsi="Times New Roman" w:cs="Times New Roman"/>
          <w:color w:val="000000"/>
          <w:sz w:val="24"/>
          <w:szCs w:val="24"/>
        </w:rPr>
        <w:t>жизненную ситуацию, а также представленную в художественном произведении с точки</w:t>
      </w:r>
      <w:r>
        <w:rPr>
          <w:rFonts w:ascii="Times New Roman" w:hAnsi="Times New Roman" w:cs="Times New Roman"/>
          <w:color w:val="000000"/>
          <w:sz w:val="24"/>
          <w:szCs w:val="24"/>
        </w:rPr>
        <w:t xml:space="preserve"> </w:t>
      </w:r>
      <w:r w:rsidRPr="00677E47">
        <w:rPr>
          <w:rFonts w:ascii="Times New Roman" w:hAnsi="Times New Roman" w:cs="Times New Roman"/>
          <w:color w:val="000000"/>
          <w:sz w:val="24"/>
          <w:szCs w:val="24"/>
        </w:rPr>
        <w:t>зрения этики и правил нравственности;</w:t>
      </w:r>
    </w:p>
    <w:p w:rsidR="004F0881" w:rsidRPr="00677E47" w:rsidRDefault="004F0881" w:rsidP="004F0881">
      <w:pPr>
        <w:autoSpaceDE w:val="0"/>
        <w:autoSpaceDN w:val="0"/>
        <w:adjustRightInd w:val="0"/>
        <w:spacing w:before="240" w:after="240"/>
        <w:rPr>
          <w:rFonts w:ascii="Times New Roman" w:hAnsi="Times New Roman" w:cs="Times New Roman"/>
          <w:color w:val="000000"/>
          <w:sz w:val="24"/>
          <w:szCs w:val="24"/>
        </w:rPr>
      </w:pPr>
      <w:r w:rsidRPr="00677E47">
        <w:rPr>
          <w:rFonts w:ascii="Times New Roman" w:hAnsi="Times New Roman" w:cs="Times New Roman"/>
          <w:color w:val="000000"/>
          <w:sz w:val="24"/>
          <w:szCs w:val="24"/>
        </w:rPr>
        <w:lastRenderedPageBreak/>
        <w:sym w:font="Symbol" w:char="F0B7"/>
      </w:r>
      <w:r w:rsidRPr="00677E47">
        <w:rPr>
          <w:rFonts w:ascii="Times New Roman" w:hAnsi="Times New Roman" w:cs="Times New Roman"/>
          <w:color w:val="000000"/>
          <w:sz w:val="24"/>
          <w:szCs w:val="24"/>
        </w:rPr>
        <w:t xml:space="preserve"> (соотносить)прошлое, настоящее, будущее; год, век,(столетие); соотносить событие с его датой;</w:t>
      </w:r>
      <w:r w:rsidRPr="00677E47">
        <w:rPr>
          <w:rFonts w:ascii="Times New Roman" w:hAnsi="Times New Roman" w:cs="Times New Roman"/>
          <w:color w:val="000000"/>
          <w:sz w:val="24"/>
          <w:szCs w:val="24"/>
        </w:rPr>
        <w:br/>
      </w:r>
      <w:r w:rsidRPr="00677E47">
        <w:rPr>
          <w:rFonts w:ascii="Times New Roman" w:hAnsi="Times New Roman" w:cs="Times New Roman"/>
          <w:color w:val="000000"/>
          <w:sz w:val="24"/>
          <w:szCs w:val="24"/>
        </w:rPr>
        <w:sym w:font="Symbol" w:char="F0B7"/>
      </w:r>
      <w:r w:rsidRPr="00677E47">
        <w:rPr>
          <w:rFonts w:ascii="Times New Roman" w:hAnsi="Times New Roman" w:cs="Times New Roman"/>
          <w:color w:val="000000"/>
          <w:sz w:val="24"/>
          <w:szCs w:val="24"/>
        </w:rPr>
        <w:t xml:space="preserve"> </w:t>
      </w:r>
      <w:r w:rsidRPr="00677E47">
        <w:rPr>
          <w:rFonts w:ascii="Times New Roman" w:hAnsi="Times New Roman" w:cs="Times New Roman"/>
          <w:iCs/>
          <w:color w:val="000000"/>
          <w:sz w:val="24"/>
          <w:szCs w:val="24"/>
        </w:rPr>
        <w:t xml:space="preserve">характеризовать </w:t>
      </w:r>
      <w:r w:rsidRPr="00677E47">
        <w:rPr>
          <w:rFonts w:ascii="Times New Roman" w:hAnsi="Times New Roman" w:cs="Times New Roman"/>
          <w:color w:val="000000"/>
          <w:sz w:val="24"/>
          <w:szCs w:val="24"/>
        </w:rPr>
        <w:t xml:space="preserve">кратко Солнечную систему; </w:t>
      </w:r>
      <w:r w:rsidRPr="00677E47">
        <w:rPr>
          <w:rFonts w:ascii="Times New Roman" w:hAnsi="Times New Roman" w:cs="Times New Roman"/>
          <w:iCs/>
          <w:color w:val="000000"/>
          <w:sz w:val="24"/>
          <w:szCs w:val="24"/>
        </w:rPr>
        <w:t xml:space="preserve">называть </w:t>
      </w:r>
      <w:r w:rsidRPr="00677E47">
        <w:rPr>
          <w:rFonts w:ascii="Times New Roman" w:hAnsi="Times New Roman" w:cs="Times New Roman"/>
          <w:color w:val="000000"/>
          <w:sz w:val="24"/>
          <w:szCs w:val="24"/>
        </w:rPr>
        <w:t>отличия Земли от других планет;</w:t>
      </w:r>
      <w:r w:rsidRPr="00677E47">
        <w:rPr>
          <w:rFonts w:ascii="Times New Roman" w:hAnsi="Times New Roman" w:cs="Times New Roman"/>
          <w:color w:val="000000"/>
          <w:sz w:val="24"/>
          <w:szCs w:val="24"/>
        </w:rPr>
        <w:br/>
      </w:r>
      <w:r w:rsidRPr="00677E47">
        <w:rPr>
          <w:rFonts w:ascii="Times New Roman" w:hAnsi="Times New Roman" w:cs="Times New Roman"/>
          <w:color w:val="000000"/>
          <w:sz w:val="24"/>
          <w:szCs w:val="24"/>
        </w:rPr>
        <w:sym w:font="Symbol" w:char="F0B7"/>
      </w:r>
      <w:r w:rsidRPr="00677E47">
        <w:rPr>
          <w:rFonts w:ascii="Times New Roman" w:hAnsi="Times New Roman" w:cs="Times New Roman"/>
          <w:color w:val="000000"/>
          <w:sz w:val="24"/>
          <w:szCs w:val="24"/>
        </w:rPr>
        <w:t xml:space="preserve"> </w:t>
      </w:r>
      <w:r w:rsidRPr="00677E47">
        <w:rPr>
          <w:rFonts w:ascii="Times New Roman" w:hAnsi="Times New Roman" w:cs="Times New Roman"/>
          <w:iCs/>
          <w:color w:val="000000"/>
          <w:sz w:val="24"/>
          <w:szCs w:val="24"/>
        </w:rPr>
        <w:t>называть царства природы;</w:t>
      </w:r>
      <w:r w:rsidRPr="00677E47">
        <w:rPr>
          <w:rFonts w:ascii="Times New Roman" w:hAnsi="Times New Roman" w:cs="Times New Roman"/>
          <w:color w:val="000000"/>
          <w:sz w:val="24"/>
          <w:szCs w:val="24"/>
        </w:rPr>
        <w:br/>
      </w:r>
      <w:r w:rsidRPr="00677E47">
        <w:rPr>
          <w:rFonts w:ascii="Times New Roman" w:hAnsi="Times New Roman" w:cs="Times New Roman"/>
          <w:color w:val="000000"/>
          <w:sz w:val="24"/>
          <w:szCs w:val="24"/>
        </w:rPr>
        <w:sym w:font="Symbol" w:char="F0B7"/>
      </w:r>
      <w:r w:rsidRPr="00677E47">
        <w:rPr>
          <w:rFonts w:ascii="Times New Roman" w:hAnsi="Times New Roman" w:cs="Times New Roman"/>
          <w:color w:val="000000"/>
          <w:sz w:val="24"/>
          <w:szCs w:val="24"/>
        </w:rPr>
        <w:t xml:space="preserve"> </w:t>
      </w:r>
      <w:r w:rsidRPr="00677E47">
        <w:rPr>
          <w:rFonts w:ascii="Times New Roman" w:hAnsi="Times New Roman" w:cs="Times New Roman"/>
          <w:iCs/>
          <w:color w:val="000000"/>
          <w:sz w:val="24"/>
          <w:szCs w:val="24"/>
        </w:rPr>
        <w:t xml:space="preserve">описывать </w:t>
      </w:r>
      <w:r w:rsidRPr="00677E47">
        <w:rPr>
          <w:rFonts w:ascii="Times New Roman" w:hAnsi="Times New Roman" w:cs="Times New Roman"/>
          <w:color w:val="000000"/>
          <w:sz w:val="24"/>
          <w:szCs w:val="24"/>
        </w:rPr>
        <w:t>признаки животного и растения как живого существа ;</w:t>
      </w:r>
      <w:r w:rsidRPr="00677E47">
        <w:rPr>
          <w:rFonts w:ascii="Times New Roman" w:hAnsi="Times New Roman" w:cs="Times New Roman"/>
          <w:color w:val="000000"/>
          <w:sz w:val="24"/>
          <w:szCs w:val="24"/>
        </w:rPr>
        <w:br/>
      </w:r>
      <w:r w:rsidRPr="00677E47">
        <w:rPr>
          <w:rFonts w:ascii="Times New Roman" w:hAnsi="Times New Roman" w:cs="Times New Roman"/>
          <w:color w:val="000000"/>
          <w:sz w:val="24"/>
          <w:szCs w:val="24"/>
        </w:rPr>
        <w:sym w:font="Symbol" w:char="F0B7"/>
      </w:r>
      <w:r w:rsidRPr="00677E47">
        <w:rPr>
          <w:rFonts w:ascii="Times New Roman" w:hAnsi="Times New Roman" w:cs="Times New Roman"/>
          <w:color w:val="000000"/>
          <w:sz w:val="24"/>
          <w:szCs w:val="24"/>
        </w:rPr>
        <w:t xml:space="preserve"> </w:t>
      </w:r>
      <w:r w:rsidRPr="00677E47">
        <w:rPr>
          <w:rFonts w:ascii="Times New Roman" w:hAnsi="Times New Roman" w:cs="Times New Roman"/>
          <w:iCs/>
          <w:color w:val="000000"/>
          <w:sz w:val="24"/>
          <w:szCs w:val="24"/>
        </w:rPr>
        <w:t xml:space="preserve">моделировать </w:t>
      </w:r>
      <w:r w:rsidRPr="00677E47">
        <w:rPr>
          <w:rFonts w:ascii="Times New Roman" w:hAnsi="Times New Roman" w:cs="Times New Roman"/>
          <w:color w:val="000000"/>
          <w:sz w:val="24"/>
          <w:szCs w:val="24"/>
        </w:rPr>
        <w:t>жизнь сообщества на примере цепи питания;</w:t>
      </w:r>
    </w:p>
    <w:p w:rsidR="004F0881" w:rsidRPr="00677E47" w:rsidRDefault="004F0881" w:rsidP="004F0881">
      <w:pPr>
        <w:autoSpaceDE w:val="0"/>
        <w:autoSpaceDN w:val="0"/>
        <w:adjustRightInd w:val="0"/>
        <w:spacing w:before="240" w:after="240"/>
        <w:rPr>
          <w:rFonts w:ascii="Times New Roman" w:hAnsi="Times New Roman" w:cs="Times New Roman"/>
          <w:color w:val="000000"/>
          <w:sz w:val="24"/>
          <w:szCs w:val="24"/>
        </w:rPr>
      </w:pPr>
      <w:r w:rsidRPr="00677E47">
        <w:rPr>
          <w:rFonts w:ascii="Times New Roman" w:hAnsi="Times New Roman" w:cs="Times New Roman"/>
          <w:color w:val="000000"/>
          <w:sz w:val="24"/>
          <w:szCs w:val="24"/>
        </w:rPr>
        <w:sym w:font="Symbol" w:char="F0B7"/>
      </w:r>
      <w:r w:rsidRPr="00677E47">
        <w:rPr>
          <w:rFonts w:ascii="Times New Roman" w:hAnsi="Times New Roman" w:cs="Times New Roman"/>
          <w:color w:val="000000"/>
          <w:sz w:val="24"/>
          <w:szCs w:val="24"/>
        </w:rPr>
        <w:t xml:space="preserve"> </w:t>
      </w:r>
      <w:r w:rsidRPr="00677E47">
        <w:rPr>
          <w:rFonts w:ascii="Times New Roman" w:hAnsi="Times New Roman" w:cs="Times New Roman"/>
          <w:iCs/>
          <w:color w:val="000000"/>
          <w:sz w:val="24"/>
          <w:szCs w:val="24"/>
        </w:rPr>
        <w:t>различать с</w:t>
      </w:r>
      <w:r w:rsidRPr="00677E47">
        <w:rPr>
          <w:rFonts w:ascii="Times New Roman" w:hAnsi="Times New Roman" w:cs="Times New Roman"/>
          <w:color w:val="000000"/>
          <w:sz w:val="24"/>
          <w:szCs w:val="24"/>
        </w:rPr>
        <w:t>остояния воды как вещества, приводить примеры различных состояний воды;</w:t>
      </w:r>
      <w:r w:rsidRPr="00677E47">
        <w:rPr>
          <w:rFonts w:ascii="Times New Roman" w:hAnsi="Times New Roman" w:cs="Times New Roman"/>
          <w:color w:val="000000"/>
          <w:sz w:val="24"/>
          <w:szCs w:val="24"/>
        </w:rPr>
        <w:br/>
      </w:r>
      <w:r w:rsidRPr="00677E47">
        <w:rPr>
          <w:rFonts w:ascii="Times New Roman" w:hAnsi="Times New Roman" w:cs="Times New Roman"/>
          <w:color w:val="000000"/>
          <w:sz w:val="24"/>
          <w:szCs w:val="24"/>
        </w:rPr>
        <w:sym w:font="Symbol" w:char="F0B7"/>
      </w:r>
      <w:r w:rsidRPr="00677E47">
        <w:rPr>
          <w:rFonts w:ascii="Times New Roman" w:hAnsi="Times New Roman" w:cs="Times New Roman"/>
          <w:color w:val="000000"/>
          <w:sz w:val="24"/>
          <w:szCs w:val="24"/>
        </w:rPr>
        <w:t xml:space="preserve"> </w:t>
      </w:r>
      <w:r w:rsidRPr="00677E47">
        <w:rPr>
          <w:rFonts w:ascii="Times New Roman" w:hAnsi="Times New Roman" w:cs="Times New Roman"/>
          <w:iCs/>
          <w:color w:val="000000"/>
          <w:sz w:val="24"/>
          <w:szCs w:val="24"/>
        </w:rPr>
        <w:t xml:space="preserve">устанавливать </w:t>
      </w:r>
      <w:r w:rsidRPr="00677E47">
        <w:rPr>
          <w:rFonts w:ascii="Times New Roman" w:hAnsi="Times New Roman" w:cs="Times New Roman"/>
          <w:color w:val="000000"/>
          <w:sz w:val="24"/>
          <w:szCs w:val="24"/>
        </w:rPr>
        <w:t>основные признаки разных сообществ</w:t>
      </w:r>
      <w:r w:rsidRPr="00677E47">
        <w:rPr>
          <w:rFonts w:ascii="Times New Roman" w:hAnsi="Times New Roman" w:cs="Times New Roman"/>
          <w:iCs/>
          <w:color w:val="000000"/>
          <w:sz w:val="24"/>
          <w:szCs w:val="24"/>
        </w:rPr>
        <w:t xml:space="preserve">; сравнивать </w:t>
      </w:r>
      <w:r w:rsidRPr="00677E47">
        <w:rPr>
          <w:rFonts w:ascii="Times New Roman" w:hAnsi="Times New Roman" w:cs="Times New Roman"/>
          <w:color w:val="000000"/>
          <w:sz w:val="24"/>
          <w:szCs w:val="24"/>
        </w:rPr>
        <w:t>сообщества ;</w:t>
      </w:r>
      <w:r w:rsidRPr="00677E47">
        <w:rPr>
          <w:rFonts w:ascii="Times New Roman" w:hAnsi="Times New Roman" w:cs="Times New Roman"/>
          <w:color w:val="000000"/>
          <w:sz w:val="24"/>
          <w:szCs w:val="24"/>
        </w:rPr>
        <w:br/>
      </w:r>
      <w:r w:rsidRPr="00677E47">
        <w:rPr>
          <w:rFonts w:ascii="Times New Roman" w:hAnsi="Times New Roman" w:cs="Times New Roman"/>
          <w:color w:val="000000"/>
          <w:sz w:val="24"/>
          <w:szCs w:val="24"/>
        </w:rPr>
        <w:sym w:font="Symbol" w:char="F0B7"/>
      </w:r>
      <w:r w:rsidRPr="00677E47">
        <w:rPr>
          <w:rFonts w:ascii="Times New Roman" w:hAnsi="Times New Roman" w:cs="Times New Roman"/>
          <w:color w:val="000000"/>
          <w:sz w:val="24"/>
          <w:szCs w:val="24"/>
        </w:rPr>
        <w:t xml:space="preserve"> </w:t>
      </w:r>
      <w:r w:rsidRPr="00677E47">
        <w:rPr>
          <w:rFonts w:ascii="Times New Roman" w:hAnsi="Times New Roman" w:cs="Times New Roman"/>
          <w:iCs/>
          <w:color w:val="000000"/>
          <w:sz w:val="24"/>
          <w:szCs w:val="24"/>
        </w:rPr>
        <w:t xml:space="preserve">описывать </w:t>
      </w:r>
      <w:r w:rsidRPr="00677E47">
        <w:rPr>
          <w:rFonts w:ascii="Times New Roman" w:hAnsi="Times New Roman" w:cs="Times New Roman"/>
          <w:color w:val="000000"/>
          <w:sz w:val="24"/>
          <w:szCs w:val="24"/>
        </w:rPr>
        <w:t>представителей растительного и животного мира разных сообществ</w:t>
      </w:r>
      <w:r w:rsidRPr="00677E47">
        <w:rPr>
          <w:rFonts w:ascii="Times New Roman" w:hAnsi="Times New Roman" w:cs="Times New Roman"/>
          <w:iCs/>
          <w:color w:val="000000"/>
          <w:sz w:val="24"/>
          <w:szCs w:val="24"/>
        </w:rPr>
        <w:t>;</w:t>
      </w:r>
      <w:r w:rsidRPr="00677E47">
        <w:rPr>
          <w:rFonts w:ascii="Times New Roman" w:hAnsi="Times New Roman" w:cs="Times New Roman"/>
          <w:color w:val="000000"/>
          <w:sz w:val="24"/>
          <w:szCs w:val="24"/>
        </w:rPr>
        <w:br/>
      </w:r>
      <w:r w:rsidRPr="00677E47">
        <w:rPr>
          <w:rFonts w:ascii="Times New Roman" w:hAnsi="Times New Roman" w:cs="Times New Roman"/>
          <w:color w:val="000000"/>
          <w:sz w:val="24"/>
          <w:szCs w:val="24"/>
        </w:rPr>
        <w:sym w:font="Symbol" w:char="F0B7"/>
      </w:r>
      <w:r w:rsidRPr="00677E47">
        <w:rPr>
          <w:rFonts w:ascii="Times New Roman" w:hAnsi="Times New Roman" w:cs="Times New Roman"/>
          <w:color w:val="000000"/>
          <w:sz w:val="24"/>
          <w:szCs w:val="24"/>
        </w:rPr>
        <w:t xml:space="preserve"> </w:t>
      </w:r>
      <w:r w:rsidRPr="00677E47">
        <w:rPr>
          <w:rFonts w:ascii="Times New Roman" w:hAnsi="Times New Roman" w:cs="Times New Roman"/>
          <w:iCs/>
          <w:color w:val="000000"/>
          <w:sz w:val="24"/>
          <w:szCs w:val="24"/>
        </w:rPr>
        <w:t xml:space="preserve">сравнивать </w:t>
      </w:r>
      <w:r w:rsidRPr="00677E47">
        <w:rPr>
          <w:rFonts w:ascii="Times New Roman" w:hAnsi="Times New Roman" w:cs="Times New Roman"/>
          <w:color w:val="000000"/>
          <w:sz w:val="24"/>
          <w:szCs w:val="24"/>
        </w:rPr>
        <w:t>представителей растительного и животного мира по условиям их обитания;</w:t>
      </w:r>
    </w:p>
    <w:p w:rsidR="004F0881" w:rsidRDefault="004F0881" w:rsidP="004F0881">
      <w:pPr>
        <w:autoSpaceDE w:val="0"/>
        <w:autoSpaceDN w:val="0"/>
        <w:adjustRightInd w:val="0"/>
        <w:spacing w:before="240" w:after="240"/>
        <w:rPr>
          <w:rFonts w:ascii="Times New Roman" w:hAnsi="Times New Roman" w:cs="Times New Roman"/>
          <w:iCs/>
          <w:color w:val="000000"/>
          <w:sz w:val="24"/>
          <w:szCs w:val="24"/>
        </w:rPr>
      </w:pPr>
      <w:r w:rsidRPr="00677E47">
        <w:rPr>
          <w:rFonts w:ascii="Times New Roman" w:hAnsi="Times New Roman" w:cs="Times New Roman"/>
          <w:color w:val="000000"/>
          <w:sz w:val="24"/>
          <w:szCs w:val="24"/>
        </w:rPr>
        <w:t xml:space="preserve">К концу обучения в 2 классе учащиеся </w:t>
      </w:r>
      <w:r w:rsidRPr="00677E47">
        <w:rPr>
          <w:rFonts w:ascii="Times New Roman" w:hAnsi="Times New Roman" w:cs="Times New Roman"/>
          <w:b/>
          <w:bCs/>
          <w:iCs/>
          <w:color w:val="000000"/>
          <w:sz w:val="24"/>
          <w:szCs w:val="24"/>
        </w:rPr>
        <w:t>могут научиться</w:t>
      </w:r>
      <w:r w:rsidRPr="00677E47">
        <w:rPr>
          <w:rFonts w:ascii="Times New Roman" w:hAnsi="Times New Roman" w:cs="Times New Roman"/>
          <w:color w:val="000000"/>
          <w:sz w:val="24"/>
          <w:szCs w:val="24"/>
        </w:rPr>
        <w:t>:</w:t>
      </w:r>
      <w:r w:rsidRPr="00677E47">
        <w:rPr>
          <w:rFonts w:ascii="Times New Roman" w:hAnsi="Times New Roman" w:cs="Times New Roman"/>
          <w:color w:val="000000"/>
          <w:sz w:val="24"/>
          <w:szCs w:val="24"/>
        </w:rPr>
        <w:br/>
      </w:r>
      <w:r w:rsidRPr="00677E47">
        <w:rPr>
          <w:rFonts w:ascii="Times New Roman" w:hAnsi="Times New Roman" w:cs="Times New Roman"/>
          <w:color w:val="000000"/>
          <w:sz w:val="24"/>
          <w:szCs w:val="24"/>
        </w:rPr>
        <w:sym w:font="Symbol" w:char="F0B7"/>
      </w:r>
      <w:r w:rsidRPr="00677E47">
        <w:rPr>
          <w:rFonts w:ascii="Times New Roman" w:hAnsi="Times New Roman" w:cs="Times New Roman"/>
          <w:color w:val="000000"/>
          <w:sz w:val="24"/>
          <w:szCs w:val="24"/>
        </w:rPr>
        <w:t xml:space="preserve"> «читать» информацию, представленную виде схемы;</w:t>
      </w:r>
      <w:r w:rsidRPr="00677E47">
        <w:rPr>
          <w:rFonts w:ascii="Times New Roman" w:hAnsi="Times New Roman" w:cs="Times New Roman"/>
          <w:color w:val="000000"/>
          <w:sz w:val="24"/>
          <w:szCs w:val="24"/>
        </w:rPr>
        <w:br/>
      </w:r>
      <w:r w:rsidRPr="00677E47">
        <w:rPr>
          <w:rFonts w:ascii="Times New Roman" w:hAnsi="Times New Roman" w:cs="Times New Roman"/>
          <w:color w:val="000000"/>
          <w:sz w:val="24"/>
          <w:szCs w:val="24"/>
        </w:rPr>
        <w:sym w:font="Symbol" w:char="F0B7"/>
      </w:r>
      <w:r w:rsidRPr="00677E47">
        <w:rPr>
          <w:rFonts w:ascii="Times New Roman" w:hAnsi="Times New Roman" w:cs="Times New Roman"/>
          <w:color w:val="000000"/>
          <w:sz w:val="24"/>
          <w:szCs w:val="24"/>
        </w:rPr>
        <w:t xml:space="preserve"> </w:t>
      </w:r>
      <w:r w:rsidRPr="00677E47">
        <w:rPr>
          <w:rFonts w:ascii="Times New Roman" w:hAnsi="Times New Roman" w:cs="Times New Roman"/>
          <w:iCs/>
          <w:color w:val="000000"/>
          <w:sz w:val="24"/>
          <w:szCs w:val="24"/>
        </w:rPr>
        <w:t xml:space="preserve">воспроизводить </w:t>
      </w:r>
      <w:r w:rsidRPr="00677E47">
        <w:rPr>
          <w:rFonts w:ascii="Times New Roman" w:hAnsi="Times New Roman" w:cs="Times New Roman"/>
          <w:color w:val="000000"/>
          <w:sz w:val="24"/>
          <w:szCs w:val="24"/>
        </w:rPr>
        <w:t>в небольшом рассказе-повествовании (рассказе- описании) изученные сведения из</w:t>
      </w:r>
      <w:r>
        <w:rPr>
          <w:rFonts w:ascii="Times New Roman" w:hAnsi="Times New Roman" w:cs="Times New Roman"/>
          <w:color w:val="000000"/>
          <w:sz w:val="24"/>
          <w:szCs w:val="24"/>
        </w:rPr>
        <w:t xml:space="preserve"> </w:t>
      </w:r>
      <w:r w:rsidRPr="00677E47">
        <w:rPr>
          <w:rFonts w:ascii="Times New Roman" w:hAnsi="Times New Roman" w:cs="Times New Roman"/>
          <w:color w:val="000000"/>
          <w:sz w:val="24"/>
          <w:szCs w:val="24"/>
        </w:rPr>
        <w:t>истории Москвы;</w:t>
      </w:r>
      <w:r w:rsidRPr="00677E47">
        <w:rPr>
          <w:rFonts w:ascii="Times New Roman" w:hAnsi="Times New Roman" w:cs="Times New Roman"/>
          <w:color w:val="000000"/>
          <w:sz w:val="24"/>
          <w:szCs w:val="24"/>
        </w:rPr>
        <w:br/>
      </w:r>
      <w:r w:rsidRPr="00677E47">
        <w:rPr>
          <w:rFonts w:ascii="Times New Roman" w:hAnsi="Times New Roman" w:cs="Times New Roman"/>
          <w:color w:val="000000"/>
          <w:sz w:val="24"/>
          <w:szCs w:val="24"/>
        </w:rPr>
        <w:sym w:font="Symbol" w:char="F0B7"/>
      </w:r>
      <w:r w:rsidRPr="00677E47">
        <w:rPr>
          <w:rFonts w:ascii="Times New Roman" w:hAnsi="Times New Roman" w:cs="Times New Roman"/>
          <w:color w:val="000000"/>
          <w:sz w:val="24"/>
          <w:szCs w:val="24"/>
        </w:rPr>
        <w:t xml:space="preserve"> </w:t>
      </w:r>
      <w:r w:rsidRPr="00677E47">
        <w:rPr>
          <w:rFonts w:ascii="Times New Roman" w:hAnsi="Times New Roman" w:cs="Times New Roman"/>
          <w:iCs/>
          <w:color w:val="000000"/>
          <w:sz w:val="24"/>
          <w:szCs w:val="24"/>
        </w:rPr>
        <w:t>ориентироваться в понятиях: «солнечная система»</w:t>
      </w:r>
      <w:r w:rsidRPr="00677E47">
        <w:rPr>
          <w:rFonts w:ascii="Times New Roman" w:hAnsi="Times New Roman" w:cs="Times New Roman"/>
          <w:color w:val="000000"/>
          <w:sz w:val="24"/>
          <w:szCs w:val="24"/>
        </w:rPr>
        <w:t>»сообщество», «деревья», «кустарники», «травы», «лекарственные растения», «ядовитые растения»; «плодовые культуры», «ягодные</w:t>
      </w:r>
      <w:r w:rsidRPr="00677E47">
        <w:rPr>
          <w:rFonts w:ascii="Times New Roman" w:hAnsi="Times New Roman" w:cs="Times New Roman"/>
          <w:color w:val="000000"/>
          <w:sz w:val="24"/>
          <w:szCs w:val="24"/>
        </w:rPr>
        <w:br/>
        <w:t>культуры»;</w:t>
      </w:r>
      <w:r w:rsidRPr="00677E47">
        <w:rPr>
          <w:rFonts w:ascii="Times New Roman" w:hAnsi="Times New Roman" w:cs="Times New Roman"/>
          <w:color w:val="000000"/>
          <w:sz w:val="24"/>
          <w:szCs w:val="24"/>
        </w:rPr>
        <w:br/>
      </w:r>
      <w:r w:rsidRPr="00677E47">
        <w:rPr>
          <w:rFonts w:ascii="Times New Roman" w:hAnsi="Times New Roman" w:cs="Times New Roman"/>
          <w:color w:val="000000"/>
          <w:sz w:val="24"/>
          <w:szCs w:val="24"/>
        </w:rPr>
        <w:sym w:font="Symbol" w:char="F0B7"/>
      </w:r>
      <w:r w:rsidRPr="00677E47">
        <w:rPr>
          <w:rFonts w:ascii="Times New Roman" w:hAnsi="Times New Roman" w:cs="Times New Roman"/>
          <w:color w:val="000000"/>
          <w:sz w:val="24"/>
          <w:szCs w:val="24"/>
        </w:rPr>
        <w:t xml:space="preserve"> </w:t>
      </w:r>
      <w:r w:rsidRPr="00677E47">
        <w:rPr>
          <w:rFonts w:ascii="Times New Roman" w:hAnsi="Times New Roman" w:cs="Times New Roman"/>
          <w:iCs/>
          <w:color w:val="000000"/>
          <w:sz w:val="24"/>
          <w:szCs w:val="24"/>
        </w:rPr>
        <w:t xml:space="preserve">проводить </w:t>
      </w:r>
      <w:r w:rsidRPr="00677E47">
        <w:rPr>
          <w:rFonts w:ascii="Times New Roman" w:hAnsi="Times New Roman" w:cs="Times New Roman"/>
          <w:color w:val="000000"/>
          <w:sz w:val="24"/>
          <w:szCs w:val="24"/>
        </w:rPr>
        <w:t>несложные опыты и наблюдения;</w:t>
      </w:r>
      <w:r w:rsidRPr="00677E47">
        <w:rPr>
          <w:rFonts w:ascii="Times New Roman" w:hAnsi="Times New Roman" w:cs="Times New Roman"/>
          <w:color w:val="000000"/>
          <w:sz w:val="24"/>
          <w:szCs w:val="24"/>
        </w:rPr>
        <w:br/>
      </w:r>
      <w:r w:rsidRPr="00677E47">
        <w:rPr>
          <w:rFonts w:ascii="Times New Roman" w:hAnsi="Times New Roman" w:cs="Times New Roman"/>
          <w:color w:val="000000"/>
          <w:sz w:val="24"/>
          <w:szCs w:val="24"/>
        </w:rPr>
        <w:sym w:font="Symbol" w:char="F0B7"/>
      </w:r>
      <w:r w:rsidRPr="00677E47">
        <w:rPr>
          <w:rFonts w:ascii="Times New Roman" w:hAnsi="Times New Roman" w:cs="Times New Roman"/>
          <w:color w:val="000000"/>
          <w:sz w:val="24"/>
          <w:szCs w:val="24"/>
        </w:rPr>
        <w:t xml:space="preserve"> </w:t>
      </w:r>
      <w:r w:rsidRPr="00677E47">
        <w:rPr>
          <w:rFonts w:ascii="Times New Roman" w:hAnsi="Times New Roman" w:cs="Times New Roman"/>
          <w:iCs/>
          <w:color w:val="000000"/>
          <w:sz w:val="24"/>
          <w:szCs w:val="24"/>
        </w:rPr>
        <w:t xml:space="preserve">приводить </w:t>
      </w:r>
      <w:r w:rsidRPr="00677E47">
        <w:rPr>
          <w:rFonts w:ascii="Times New Roman" w:hAnsi="Times New Roman" w:cs="Times New Roman"/>
          <w:color w:val="000000"/>
          <w:sz w:val="24"/>
          <w:szCs w:val="24"/>
        </w:rPr>
        <w:t>примеры растений и животных из Красной книги Росси</w:t>
      </w:r>
      <w:r w:rsidRPr="00677E47">
        <w:rPr>
          <w:rFonts w:ascii="Times New Roman" w:hAnsi="Times New Roman" w:cs="Times New Roman"/>
          <w:iCs/>
          <w:color w:val="000000"/>
          <w:sz w:val="24"/>
          <w:szCs w:val="24"/>
        </w:rPr>
        <w:t>и;</w:t>
      </w:r>
    </w:p>
    <w:p w:rsidR="004F0881" w:rsidRPr="00390AE5" w:rsidRDefault="004F0881" w:rsidP="004F0881">
      <w:pPr>
        <w:autoSpaceDE w:val="0"/>
        <w:autoSpaceDN w:val="0"/>
        <w:adjustRightInd w:val="0"/>
        <w:spacing w:before="240" w:after="240"/>
        <w:rPr>
          <w:rFonts w:ascii="Times New Roman" w:hAnsi="Times New Roman" w:cs="Times New Roman"/>
          <w:color w:val="000000"/>
          <w:sz w:val="24"/>
          <w:szCs w:val="24"/>
        </w:rPr>
      </w:pPr>
      <w:r w:rsidRPr="00390AE5">
        <w:rPr>
          <w:rFonts w:ascii="Times New Roman" w:hAnsi="Times New Roman" w:cs="Times New Roman"/>
          <w:b/>
          <w:bCs/>
          <w:iCs/>
          <w:color w:val="000000"/>
          <w:sz w:val="24"/>
          <w:szCs w:val="24"/>
        </w:rPr>
        <w:t xml:space="preserve">Планируемые результаты освоения программы по окружающему миру в 3  </w:t>
      </w:r>
      <w:r w:rsidRPr="00390AE5">
        <w:rPr>
          <w:rFonts w:ascii="Times New Roman" w:hAnsi="Times New Roman" w:cs="Times New Roman"/>
          <w:b/>
          <w:bCs/>
          <w:color w:val="000000"/>
          <w:sz w:val="24"/>
          <w:szCs w:val="24"/>
        </w:rPr>
        <w:t>классе</w:t>
      </w:r>
      <w:r w:rsidRPr="00390AE5">
        <w:rPr>
          <w:rFonts w:ascii="Times New Roman" w:hAnsi="Times New Roman" w:cs="Times New Roman"/>
          <w:b/>
          <w:bCs/>
          <w:iCs/>
          <w:color w:val="000000"/>
          <w:sz w:val="24"/>
          <w:szCs w:val="24"/>
        </w:rPr>
        <w:t>.</w:t>
      </w:r>
      <w:r w:rsidRPr="00390AE5">
        <w:rPr>
          <w:rFonts w:ascii="Times New Roman" w:hAnsi="Times New Roman" w:cs="Times New Roman"/>
          <w:color w:val="000000"/>
          <w:sz w:val="24"/>
          <w:szCs w:val="24"/>
        </w:rPr>
        <w:br/>
        <w:t>К концу обучения в 3 классе учащиеся научатся:</w:t>
      </w:r>
      <w:r w:rsidRPr="00390AE5">
        <w:rPr>
          <w:rFonts w:ascii="Times New Roman" w:hAnsi="Times New Roman" w:cs="Times New Roman"/>
          <w:color w:val="000000"/>
          <w:sz w:val="24"/>
          <w:szCs w:val="24"/>
        </w:rPr>
        <w:br/>
      </w:r>
      <w:r w:rsidRPr="00390AE5">
        <w:rPr>
          <w:rFonts w:ascii="Times New Roman" w:hAnsi="Times New Roman" w:cs="Times New Roman"/>
          <w:color w:val="000000"/>
          <w:sz w:val="24"/>
          <w:szCs w:val="24"/>
        </w:rPr>
        <w:sym w:font="Symbol" w:char="F0B7"/>
      </w:r>
      <w:r w:rsidRPr="00390AE5">
        <w:rPr>
          <w:rFonts w:ascii="Times New Roman" w:hAnsi="Times New Roman" w:cs="Times New Roman"/>
          <w:iCs/>
          <w:color w:val="000000"/>
          <w:sz w:val="24"/>
          <w:szCs w:val="24"/>
        </w:rPr>
        <w:t xml:space="preserve">характеризовать </w:t>
      </w:r>
      <w:r w:rsidRPr="00390AE5">
        <w:rPr>
          <w:rFonts w:ascii="Times New Roman" w:hAnsi="Times New Roman" w:cs="Times New Roman"/>
          <w:color w:val="000000"/>
          <w:sz w:val="24"/>
          <w:szCs w:val="24"/>
        </w:rPr>
        <w:t>условия жизни на Земле;</w:t>
      </w:r>
      <w:r w:rsidRPr="00390AE5">
        <w:rPr>
          <w:rFonts w:ascii="Times New Roman" w:hAnsi="Times New Roman" w:cs="Times New Roman"/>
          <w:color w:val="000000"/>
          <w:sz w:val="24"/>
          <w:szCs w:val="24"/>
        </w:rPr>
        <w:br/>
      </w:r>
      <w:r w:rsidRPr="00390AE5">
        <w:rPr>
          <w:rFonts w:ascii="Times New Roman" w:hAnsi="Times New Roman" w:cs="Times New Roman"/>
          <w:color w:val="000000"/>
          <w:sz w:val="24"/>
          <w:szCs w:val="24"/>
        </w:rPr>
        <w:sym w:font="Symbol" w:char="F0B7"/>
      </w:r>
      <w:r w:rsidRPr="00390AE5">
        <w:rPr>
          <w:rFonts w:ascii="Times New Roman" w:hAnsi="Times New Roman" w:cs="Times New Roman"/>
          <w:iCs/>
          <w:color w:val="000000"/>
          <w:sz w:val="24"/>
          <w:szCs w:val="24"/>
        </w:rPr>
        <w:t xml:space="preserve">устанавливать </w:t>
      </w:r>
      <w:r w:rsidRPr="00390AE5">
        <w:rPr>
          <w:rFonts w:ascii="Times New Roman" w:hAnsi="Times New Roman" w:cs="Times New Roman"/>
          <w:color w:val="000000"/>
          <w:sz w:val="24"/>
          <w:szCs w:val="24"/>
        </w:rPr>
        <w:t>зависимости между состоянием воды и температурой воздуха;</w:t>
      </w:r>
      <w:r w:rsidRPr="00390AE5">
        <w:rPr>
          <w:rFonts w:ascii="Times New Roman" w:hAnsi="Times New Roman" w:cs="Times New Roman"/>
          <w:color w:val="000000"/>
          <w:sz w:val="24"/>
          <w:szCs w:val="24"/>
        </w:rPr>
        <w:br/>
      </w:r>
      <w:r w:rsidRPr="00390AE5">
        <w:rPr>
          <w:rFonts w:ascii="Times New Roman" w:hAnsi="Times New Roman" w:cs="Times New Roman"/>
          <w:color w:val="000000"/>
          <w:sz w:val="24"/>
          <w:szCs w:val="24"/>
        </w:rPr>
        <w:sym w:font="Symbol" w:char="F0B7"/>
      </w:r>
      <w:r w:rsidRPr="00390AE5">
        <w:rPr>
          <w:rFonts w:ascii="Times New Roman" w:hAnsi="Times New Roman" w:cs="Times New Roman"/>
          <w:iCs/>
          <w:color w:val="000000"/>
          <w:sz w:val="24"/>
          <w:szCs w:val="24"/>
        </w:rPr>
        <w:t xml:space="preserve">различать </w:t>
      </w:r>
      <w:r w:rsidRPr="00390AE5">
        <w:rPr>
          <w:rFonts w:ascii="Times New Roman" w:hAnsi="Times New Roman" w:cs="Times New Roman"/>
          <w:color w:val="000000"/>
          <w:sz w:val="24"/>
          <w:szCs w:val="24"/>
        </w:rPr>
        <w:t>растения разных видов, описывать их;</w:t>
      </w:r>
      <w:r w:rsidRPr="00390AE5">
        <w:rPr>
          <w:rFonts w:ascii="Times New Roman" w:hAnsi="Times New Roman" w:cs="Times New Roman"/>
          <w:color w:val="000000"/>
          <w:sz w:val="24"/>
          <w:szCs w:val="24"/>
        </w:rPr>
        <w:br/>
      </w:r>
      <w:r w:rsidRPr="00390AE5">
        <w:rPr>
          <w:rFonts w:ascii="Times New Roman" w:hAnsi="Times New Roman" w:cs="Times New Roman"/>
          <w:color w:val="000000"/>
          <w:sz w:val="24"/>
          <w:szCs w:val="24"/>
        </w:rPr>
        <w:sym w:font="Symbol" w:char="F0B7"/>
      </w:r>
      <w:r w:rsidRPr="00390AE5">
        <w:rPr>
          <w:rFonts w:ascii="Times New Roman" w:hAnsi="Times New Roman" w:cs="Times New Roman"/>
          <w:iCs/>
          <w:color w:val="000000"/>
          <w:sz w:val="24"/>
          <w:szCs w:val="24"/>
        </w:rPr>
        <w:t xml:space="preserve">объяснять </w:t>
      </w:r>
      <w:r w:rsidRPr="00390AE5">
        <w:rPr>
          <w:rFonts w:ascii="Times New Roman" w:hAnsi="Times New Roman" w:cs="Times New Roman"/>
          <w:color w:val="000000"/>
          <w:sz w:val="24"/>
          <w:szCs w:val="24"/>
        </w:rPr>
        <w:t>последовательность развития жизни растений</w:t>
      </w:r>
      <w:r w:rsidRPr="00390AE5">
        <w:rPr>
          <w:rFonts w:ascii="Times New Roman" w:hAnsi="Times New Roman" w:cs="Times New Roman"/>
          <w:iCs/>
          <w:color w:val="000000"/>
          <w:sz w:val="24"/>
          <w:szCs w:val="24"/>
        </w:rPr>
        <w:t xml:space="preserve">, характеризовать </w:t>
      </w:r>
      <w:r w:rsidRPr="00390AE5">
        <w:rPr>
          <w:rFonts w:ascii="Times New Roman" w:hAnsi="Times New Roman" w:cs="Times New Roman"/>
          <w:color w:val="000000"/>
          <w:sz w:val="24"/>
          <w:szCs w:val="24"/>
        </w:rPr>
        <w:t>значение органов</w:t>
      </w:r>
      <w:r>
        <w:rPr>
          <w:rFonts w:ascii="Times New Roman" w:hAnsi="Times New Roman" w:cs="Times New Roman"/>
          <w:color w:val="000000"/>
          <w:sz w:val="24"/>
          <w:szCs w:val="24"/>
        </w:rPr>
        <w:t xml:space="preserve"> </w:t>
      </w:r>
      <w:r w:rsidRPr="00390AE5">
        <w:rPr>
          <w:rFonts w:ascii="Times New Roman" w:hAnsi="Times New Roman" w:cs="Times New Roman"/>
          <w:color w:val="000000"/>
          <w:sz w:val="24"/>
          <w:szCs w:val="24"/>
        </w:rPr>
        <w:t>растения;</w:t>
      </w:r>
      <w:r w:rsidRPr="00390AE5">
        <w:rPr>
          <w:rFonts w:ascii="Times New Roman" w:hAnsi="Times New Roman" w:cs="Times New Roman"/>
          <w:color w:val="000000"/>
          <w:sz w:val="24"/>
          <w:szCs w:val="24"/>
        </w:rPr>
        <w:br/>
      </w:r>
      <w:r w:rsidRPr="00390AE5">
        <w:rPr>
          <w:rFonts w:ascii="Times New Roman" w:hAnsi="Times New Roman" w:cs="Times New Roman"/>
          <w:color w:val="000000"/>
          <w:sz w:val="24"/>
          <w:szCs w:val="24"/>
        </w:rPr>
        <w:sym w:font="Symbol" w:char="F0B7"/>
      </w:r>
      <w:r w:rsidRPr="00390AE5">
        <w:rPr>
          <w:rFonts w:ascii="Times New Roman" w:hAnsi="Times New Roman" w:cs="Times New Roman"/>
          <w:iCs/>
          <w:color w:val="000000"/>
          <w:sz w:val="24"/>
          <w:szCs w:val="24"/>
        </w:rPr>
        <w:t xml:space="preserve">объяснять </w:t>
      </w:r>
      <w:r w:rsidRPr="00390AE5">
        <w:rPr>
          <w:rFonts w:ascii="Times New Roman" w:hAnsi="Times New Roman" w:cs="Times New Roman"/>
          <w:color w:val="000000"/>
          <w:sz w:val="24"/>
          <w:szCs w:val="24"/>
        </w:rPr>
        <w:t>отличия грибов от растений;</w:t>
      </w:r>
      <w:r w:rsidRPr="00390AE5">
        <w:rPr>
          <w:rFonts w:ascii="Times New Roman" w:hAnsi="Times New Roman" w:cs="Times New Roman"/>
          <w:color w:val="000000"/>
          <w:sz w:val="24"/>
          <w:szCs w:val="24"/>
        </w:rPr>
        <w:br/>
      </w:r>
      <w:r w:rsidRPr="00390AE5">
        <w:rPr>
          <w:rFonts w:ascii="Times New Roman" w:hAnsi="Times New Roman" w:cs="Times New Roman"/>
          <w:color w:val="000000"/>
          <w:sz w:val="24"/>
          <w:szCs w:val="24"/>
        </w:rPr>
        <w:sym w:font="Symbol" w:char="F0B7"/>
      </w:r>
      <w:r w:rsidRPr="00390AE5">
        <w:rPr>
          <w:rFonts w:ascii="Times New Roman" w:hAnsi="Times New Roman" w:cs="Times New Roman"/>
          <w:iCs/>
          <w:color w:val="000000"/>
          <w:sz w:val="24"/>
          <w:szCs w:val="24"/>
        </w:rPr>
        <w:t xml:space="preserve">характеризовать </w:t>
      </w:r>
      <w:r w:rsidRPr="00390AE5">
        <w:rPr>
          <w:rFonts w:ascii="Times New Roman" w:hAnsi="Times New Roman" w:cs="Times New Roman"/>
          <w:color w:val="000000"/>
          <w:sz w:val="24"/>
          <w:szCs w:val="24"/>
        </w:rPr>
        <w:t>животное как организм;</w:t>
      </w:r>
      <w:r w:rsidRPr="00390AE5">
        <w:rPr>
          <w:rFonts w:ascii="Times New Roman" w:hAnsi="Times New Roman" w:cs="Times New Roman"/>
          <w:iCs/>
          <w:color w:val="000000"/>
          <w:sz w:val="24"/>
          <w:szCs w:val="24"/>
        </w:rPr>
        <w:t xml:space="preserve">ывать </w:t>
      </w:r>
      <w:r w:rsidRPr="00390AE5">
        <w:rPr>
          <w:rFonts w:ascii="Times New Roman" w:hAnsi="Times New Roman" w:cs="Times New Roman"/>
          <w:color w:val="000000"/>
          <w:sz w:val="24"/>
          <w:szCs w:val="24"/>
        </w:rPr>
        <w:t>свойства воды;</w:t>
      </w:r>
    </w:p>
    <w:p w:rsidR="004F0881" w:rsidRPr="00390AE5" w:rsidRDefault="004F0881" w:rsidP="004F0881">
      <w:pPr>
        <w:autoSpaceDE w:val="0"/>
        <w:autoSpaceDN w:val="0"/>
        <w:adjustRightInd w:val="0"/>
        <w:spacing w:before="240" w:after="240"/>
        <w:rPr>
          <w:rFonts w:ascii="Times New Roman" w:hAnsi="Times New Roman" w:cs="Times New Roman"/>
          <w:color w:val="000000"/>
          <w:sz w:val="24"/>
          <w:szCs w:val="24"/>
        </w:rPr>
      </w:pPr>
      <w:r w:rsidRPr="00390AE5">
        <w:rPr>
          <w:rFonts w:ascii="Times New Roman" w:hAnsi="Times New Roman" w:cs="Times New Roman"/>
          <w:color w:val="000000"/>
          <w:sz w:val="24"/>
          <w:szCs w:val="24"/>
        </w:rPr>
        <w:sym w:font="Symbol" w:char="F0B7"/>
      </w:r>
      <w:r w:rsidRPr="00390AE5">
        <w:rPr>
          <w:rFonts w:ascii="Times New Roman" w:hAnsi="Times New Roman" w:cs="Times New Roman"/>
          <w:iCs/>
          <w:color w:val="000000"/>
          <w:sz w:val="24"/>
          <w:szCs w:val="24"/>
        </w:rPr>
        <w:t xml:space="preserve">устанавливать </w:t>
      </w:r>
      <w:r w:rsidRPr="00390AE5">
        <w:rPr>
          <w:rFonts w:ascii="Times New Roman" w:hAnsi="Times New Roman" w:cs="Times New Roman"/>
          <w:color w:val="000000"/>
          <w:sz w:val="24"/>
          <w:szCs w:val="24"/>
        </w:rPr>
        <w:t>зависимость между внешним видом, особенностями поведения и условиями</w:t>
      </w:r>
      <w:r>
        <w:rPr>
          <w:rFonts w:ascii="Times New Roman" w:hAnsi="Times New Roman" w:cs="Times New Roman"/>
          <w:color w:val="000000"/>
          <w:sz w:val="24"/>
          <w:szCs w:val="24"/>
        </w:rPr>
        <w:t xml:space="preserve"> </w:t>
      </w:r>
      <w:r w:rsidRPr="00390AE5">
        <w:rPr>
          <w:rFonts w:ascii="Times New Roman" w:hAnsi="Times New Roman" w:cs="Times New Roman"/>
          <w:color w:val="000000"/>
          <w:sz w:val="24"/>
          <w:szCs w:val="24"/>
        </w:rPr>
        <w:t>обитания животного;</w:t>
      </w:r>
      <w:r w:rsidRPr="00390AE5">
        <w:rPr>
          <w:rFonts w:ascii="Times New Roman" w:hAnsi="Times New Roman" w:cs="Times New Roman"/>
          <w:color w:val="000000"/>
          <w:sz w:val="24"/>
          <w:szCs w:val="24"/>
        </w:rPr>
        <w:br/>
      </w:r>
      <w:r w:rsidRPr="00390AE5">
        <w:rPr>
          <w:rFonts w:ascii="Times New Roman" w:hAnsi="Times New Roman" w:cs="Times New Roman"/>
          <w:color w:val="000000"/>
          <w:sz w:val="24"/>
          <w:szCs w:val="24"/>
        </w:rPr>
        <w:sym w:font="Symbol" w:char="F0B7"/>
      </w:r>
      <w:r w:rsidRPr="00390AE5">
        <w:rPr>
          <w:rFonts w:ascii="Times New Roman" w:hAnsi="Times New Roman" w:cs="Times New Roman"/>
          <w:iCs/>
          <w:color w:val="000000"/>
          <w:sz w:val="24"/>
          <w:szCs w:val="24"/>
        </w:rPr>
        <w:t xml:space="preserve">составлять </w:t>
      </w:r>
      <w:r w:rsidRPr="00390AE5">
        <w:rPr>
          <w:rFonts w:ascii="Times New Roman" w:hAnsi="Times New Roman" w:cs="Times New Roman"/>
          <w:color w:val="000000"/>
          <w:sz w:val="24"/>
          <w:szCs w:val="24"/>
        </w:rPr>
        <w:t>описательный рассказ о животном;</w:t>
      </w:r>
      <w:r w:rsidRPr="00390AE5">
        <w:rPr>
          <w:rFonts w:ascii="Times New Roman" w:hAnsi="Times New Roman" w:cs="Times New Roman"/>
          <w:color w:val="000000"/>
          <w:sz w:val="24"/>
          <w:szCs w:val="24"/>
        </w:rPr>
        <w:br/>
      </w:r>
      <w:r w:rsidRPr="00390AE5">
        <w:rPr>
          <w:rFonts w:ascii="Times New Roman" w:hAnsi="Times New Roman" w:cs="Times New Roman"/>
          <w:color w:val="000000"/>
          <w:sz w:val="24"/>
          <w:szCs w:val="24"/>
        </w:rPr>
        <w:sym w:font="Symbol" w:char="F0B7"/>
      </w:r>
      <w:r w:rsidRPr="00390AE5">
        <w:rPr>
          <w:rFonts w:ascii="Times New Roman" w:hAnsi="Times New Roman" w:cs="Times New Roman"/>
          <w:iCs/>
          <w:color w:val="000000"/>
          <w:sz w:val="24"/>
          <w:szCs w:val="24"/>
        </w:rPr>
        <w:t xml:space="preserve">приводить </w:t>
      </w:r>
      <w:r w:rsidRPr="00390AE5">
        <w:rPr>
          <w:rFonts w:ascii="Times New Roman" w:hAnsi="Times New Roman" w:cs="Times New Roman"/>
          <w:color w:val="000000"/>
          <w:sz w:val="24"/>
          <w:szCs w:val="24"/>
        </w:rPr>
        <w:t xml:space="preserve">примеры ( </w:t>
      </w:r>
      <w:r w:rsidRPr="00390AE5">
        <w:rPr>
          <w:rFonts w:ascii="Times New Roman" w:hAnsi="Times New Roman" w:cs="Times New Roman"/>
          <w:iCs/>
          <w:color w:val="000000"/>
          <w:sz w:val="24"/>
          <w:szCs w:val="24"/>
        </w:rPr>
        <w:t>конструировать)</w:t>
      </w:r>
      <w:r w:rsidRPr="00390AE5">
        <w:rPr>
          <w:rFonts w:ascii="Times New Roman" w:hAnsi="Times New Roman" w:cs="Times New Roman"/>
          <w:color w:val="000000"/>
          <w:sz w:val="24"/>
          <w:szCs w:val="24"/>
        </w:rPr>
        <w:t>цепи питания;</w:t>
      </w:r>
      <w:r w:rsidRPr="00390AE5">
        <w:rPr>
          <w:rFonts w:ascii="Times New Roman" w:hAnsi="Times New Roman" w:cs="Times New Roman"/>
          <w:color w:val="000000"/>
          <w:sz w:val="24"/>
          <w:szCs w:val="24"/>
        </w:rPr>
        <w:br/>
      </w:r>
      <w:r w:rsidRPr="00390AE5">
        <w:rPr>
          <w:rFonts w:ascii="Times New Roman" w:hAnsi="Times New Roman" w:cs="Times New Roman"/>
          <w:color w:val="000000"/>
          <w:sz w:val="24"/>
          <w:szCs w:val="24"/>
        </w:rPr>
        <w:sym w:font="Symbol" w:char="F0B7"/>
      </w:r>
      <w:r w:rsidRPr="00390AE5">
        <w:rPr>
          <w:rFonts w:ascii="Times New Roman" w:hAnsi="Times New Roman" w:cs="Times New Roman"/>
          <w:iCs/>
          <w:color w:val="000000"/>
          <w:sz w:val="24"/>
          <w:szCs w:val="24"/>
        </w:rPr>
        <w:t xml:space="preserve">характеризовать </w:t>
      </w:r>
      <w:r w:rsidRPr="00390AE5">
        <w:rPr>
          <w:rFonts w:ascii="Times New Roman" w:hAnsi="Times New Roman" w:cs="Times New Roman"/>
          <w:color w:val="000000"/>
          <w:sz w:val="24"/>
          <w:szCs w:val="24"/>
        </w:rPr>
        <w:t>некоторые важнейшие события в истории развития Российского государства ( в пределах изученного);</w:t>
      </w:r>
      <w:r w:rsidRPr="00390AE5">
        <w:rPr>
          <w:rFonts w:ascii="Times New Roman" w:hAnsi="Times New Roman" w:cs="Times New Roman"/>
          <w:color w:val="000000"/>
          <w:sz w:val="24"/>
          <w:szCs w:val="24"/>
        </w:rPr>
        <w:br/>
      </w:r>
      <w:r w:rsidRPr="00390AE5">
        <w:rPr>
          <w:rFonts w:ascii="Times New Roman" w:hAnsi="Times New Roman" w:cs="Times New Roman"/>
          <w:color w:val="000000"/>
          <w:sz w:val="24"/>
          <w:szCs w:val="24"/>
        </w:rPr>
        <w:sym w:font="Symbol" w:char="F0B7"/>
      </w:r>
      <w:r w:rsidRPr="00390AE5">
        <w:rPr>
          <w:rFonts w:ascii="Times New Roman" w:hAnsi="Times New Roman" w:cs="Times New Roman"/>
          <w:iCs/>
          <w:color w:val="000000"/>
          <w:sz w:val="24"/>
          <w:szCs w:val="24"/>
        </w:rPr>
        <w:t xml:space="preserve">сравнивать </w:t>
      </w:r>
      <w:r w:rsidRPr="00390AE5">
        <w:rPr>
          <w:rFonts w:ascii="Times New Roman" w:hAnsi="Times New Roman" w:cs="Times New Roman"/>
          <w:color w:val="000000"/>
          <w:sz w:val="24"/>
          <w:szCs w:val="24"/>
        </w:rPr>
        <w:t>картины природы, портреты людей, одежду, вещи и т.п. разных эпох;</w:t>
      </w:r>
      <w:r w:rsidRPr="00390AE5">
        <w:rPr>
          <w:rFonts w:ascii="Times New Roman" w:hAnsi="Times New Roman" w:cs="Times New Roman"/>
          <w:color w:val="000000"/>
          <w:sz w:val="24"/>
          <w:szCs w:val="24"/>
        </w:rPr>
        <w:br/>
      </w:r>
      <w:r w:rsidRPr="00390AE5">
        <w:rPr>
          <w:rFonts w:ascii="Times New Roman" w:hAnsi="Times New Roman" w:cs="Times New Roman"/>
          <w:color w:val="000000"/>
          <w:sz w:val="24"/>
          <w:szCs w:val="24"/>
        </w:rPr>
        <w:sym w:font="Symbol" w:char="F0B7"/>
      </w:r>
      <w:r w:rsidRPr="00390AE5">
        <w:rPr>
          <w:rFonts w:ascii="Times New Roman" w:hAnsi="Times New Roman" w:cs="Times New Roman"/>
          <w:iCs/>
          <w:color w:val="000000"/>
          <w:sz w:val="24"/>
          <w:szCs w:val="24"/>
        </w:rPr>
        <w:t xml:space="preserve">называть </w:t>
      </w:r>
      <w:r w:rsidRPr="00390AE5">
        <w:rPr>
          <w:rFonts w:ascii="Times New Roman" w:hAnsi="Times New Roman" w:cs="Times New Roman"/>
          <w:color w:val="000000"/>
          <w:sz w:val="24"/>
          <w:szCs w:val="24"/>
        </w:rPr>
        <w:t>даты образов Древней Руси; венчания на царство первого русского царя; отмены</w:t>
      </w:r>
      <w:r w:rsidRPr="00390AE5">
        <w:rPr>
          <w:rFonts w:ascii="Times New Roman" w:hAnsi="Times New Roman" w:cs="Times New Roman"/>
          <w:color w:val="000000"/>
          <w:sz w:val="24"/>
          <w:szCs w:val="24"/>
        </w:rPr>
        <w:br/>
        <w:t>крепостного права; свержения последнего русского царя;</w:t>
      </w:r>
      <w:r w:rsidRPr="00390AE5">
        <w:rPr>
          <w:rFonts w:ascii="Times New Roman" w:hAnsi="Times New Roman" w:cs="Times New Roman"/>
          <w:color w:val="000000"/>
          <w:sz w:val="24"/>
          <w:szCs w:val="24"/>
        </w:rPr>
        <w:br/>
      </w:r>
      <w:r w:rsidRPr="00390AE5">
        <w:rPr>
          <w:rFonts w:ascii="Times New Roman" w:hAnsi="Times New Roman" w:cs="Times New Roman"/>
          <w:color w:val="000000"/>
          <w:sz w:val="24"/>
          <w:szCs w:val="24"/>
        </w:rPr>
        <w:sym w:font="Symbol" w:char="F0B7"/>
      </w:r>
      <w:r w:rsidRPr="00390AE5">
        <w:rPr>
          <w:rFonts w:ascii="Times New Roman" w:hAnsi="Times New Roman" w:cs="Times New Roman"/>
          <w:color w:val="000000"/>
          <w:sz w:val="24"/>
          <w:szCs w:val="24"/>
        </w:rPr>
        <w:t>работать с географической и исторической картами, контурной картой.</w:t>
      </w:r>
    </w:p>
    <w:p w:rsidR="004F0881" w:rsidRPr="00390AE5" w:rsidRDefault="004F0881" w:rsidP="004F0881">
      <w:pPr>
        <w:autoSpaceDE w:val="0"/>
        <w:autoSpaceDN w:val="0"/>
        <w:adjustRightInd w:val="0"/>
        <w:spacing w:before="240" w:after="240"/>
        <w:rPr>
          <w:rFonts w:ascii="Times New Roman" w:hAnsi="Times New Roman" w:cs="Times New Roman"/>
          <w:color w:val="000000"/>
          <w:sz w:val="24"/>
          <w:szCs w:val="24"/>
        </w:rPr>
      </w:pPr>
      <w:r w:rsidRPr="00390AE5">
        <w:rPr>
          <w:rFonts w:ascii="Times New Roman" w:hAnsi="Times New Roman" w:cs="Times New Roman"/>
          <w:color w:val="000000"/>
          <w:sz w:val="24"/>
          <w:szCs w:val="24"/>
        </w:rPr>
        <w:t xml:space="preserve">К концу обучения в 3 классе учащиеся </w:t>
      </w:r>
      <w:r w:rsidRPr="00390AE5">
        <w:rPr>
          <w:rFonts w:ascii="Times New Roman" w:hAnsi="Times New Roman" w:cs="Times New Roman"/>
          <w:b/>
          <w:bCs/>
          <w:iCs/>
          <w:color w:val="000000"/>
          <w:sz w:val="24"/>
          <w:szCs w:val="24"/>
        </w:rPr>
        <w:t>могут научиться:</w:t>
      </w:r>
      <w:r w:rsidRPr="00390AE5">
        <w:rPr>
          <w:rFonts w:ascii="Times New Roman" w:hAnsi="Times New Roman" w:cs="Times New Roman"/>
          <w:color w:val="000000"/>
          <w:sz w:val="24"/>
          <w:szCs w:val="24"/>
        </w:rPr>
        <w:br/>
      </w:r>
      <w:r w:rsidRPr="00390AE5">
        <w:rPr>
          <w:rFonts w:ascii="Times New Roman" w:hAnsi="Times New Roman" w:cs="Times New Roman"/>
          <w:color w:val="000000"/>
          <w:sz w:val="24"/>
          <w:szCs w:val="24"/>
        </w:rPr>
        <w:sym w:font="Symbol" w:char="F0B7"/>
      </w:r>
      <w:r w:rsidRPr="00390AE5">
        <w:rPr>
          <w:rFonts w:ascii="Times New Roman" w:hAnsi="Times New Roman" w:cs="Times New Roman"/>
          <w:iCs/>
          <w:color w:val="000000"/>
          <w:sz w:val="24"/>
          <w:szCs w:val="24"/>
        </w:rPr>
        <w:t xml:space="preserve">ориентироваться в понятии: «историческое время»;различать </w:t>
      </w:r>
      <w:r w:rsidRPr="00390AE5">
        <w:rPr>
          <w:rFonts w:ascii="Times New Roman" w:hAnsi="Times New Roman" w:cs="Times New Roman"/>
          <w:color w:val="000000"/>
          <w:sz w:val="24"/>
          <w:szCs w:val="24"/>
        </w:rPr>
        <w:t>понятие «век», «столетие», «эпоха»;</w:t>
      </w:r>
      <w:r w:rsidRPr="00390AE5">
        <w:rPr>
          <w:rFonts w:ascii="Times New Roman" w:hAnsi="Times New Roman" w:cs="Times New Roman"/>
          <w:color w:val="000000"/>
          <w:sz w:val="24"/>
          <w:szCs w:val="24"/>
        </w:rPr>
        <w:br/>
      </w:r>
      <w:r w:rsidRPr="00390AE5">
        <w:rPr>
          <w:rFonts w:ascii="Times New Roman" w:hAnsi="Times New Roman" w:cs="Times New Roman"/>
          <w:color w:val="000000"/>
          <w:sz w:val="24"/>
          <w:szCs w:val="24"/>
        </w:rPr>
        <w:sym w:font="Symbol" w:char="F0B7"/>
      </w:r>
      <w:r w:rsidRPr="00390AE5">
        <w:rPr>
          <w:rFonts w:ascii="Times New Roman" w:hAnsi="Times New Roman" w:cs="Times New Roman"/>
          <w:iCs/>
          <w:color w:val="000000"/>
          <w:sz w:val="24"/>
          <w:szCs w:val="24"/>
        </w:rPr>
        <w:t xml:space="preserve">анализировать </w:t>
      </w:r>
      <w:r w:rsidRPr="00390AE5">
        <w:rPr>
          <w:rFonts w:ascii="Times New Roman" w:hAnsi="Times New Roman" w:cs="Times New Roman"/>
          <w:color w:val="000000"/>
          <w:sz w:val="24"/>
          <w:szCs w:val="24"/>
        </w:rPr>
        <w:t xml:space="preserve">модели, изображающие Землю(глобус, план, карту); </w:t>
      </w:r>
      <w:r w:rsidRPr="00390AE5">
        <w:rPr>
          <w:rFonts w:ascii="Times New Roman" w:hAnsi="Times New Roman" w:cs="Times New Roman"/>
          <w:iCs/>
          <w:color w:val="000000"/>
          <w:sz w:val="24"/>
          <w:szCs w:val="24"/>
        </w:rPr>
        <w:t xml:space="preserve">Различать </w:t>
      </w:r>
      <w:r w:rsidRPr="00390AE5">
        <w:rPr>
          <w:rFonts w:ascii="Times New Roman" w:hAnsi="Times New Roman" w:cs="Times New Roman"/>
          <w:color w:val="000000"/>
          <w:sz w:val="24"/>
          <w:szCs w:val="24"/>
        </w:rPr>
        <w:t xml:space="preserve">географическую </w:t>
      </w:r>
      <w:r w:rsidRPr="00390AE5">
        <w:rPr>
          <w:rFonts w:ascii="Times New Roman" w:hAnsi="Times New Roman" w:cs="Times New Roman"/>
          <w:color w:val="000000"/>
          <w:sz w:val="24"/>
          <w:szCs w:val="24"/>
        </w:rPr>
        <w:lastRenderedPageBreak/>
        <w:t>и</w:t>
      </w:r>
      <w:r>
        <w:rPr>
          <w:rFonts w:ascii="Times New Roman" w:hAnsi="Times New Roman" w:cs="Times New Roman"/>
          <w:color w:val="000000"/>
          <w:sz w:val="24"/>
          <w:szCs w:val="24"/>
        </w:rPr>
        <w:t xml:space="preserve"> </w:t>
      </w:r>
      <w:r w:rsidRPr="00390AE5">
        <w:rPr>
          <w:rFonts w:ascii="Times New Roman" w:hAnsi="Times New Roman" w:cs="Times New Roman"/>
          <w:color w:val="000000"/>
          <w:sz w:val="24"/>
          <w:szCs w:val="24"/>
        </w:rPr>
        <w:t xml:space="preserve">историческую карты. </w:t>
      </w:r>
      <w:r w:rsidRPr="00390AE5">
        <w:rPr>
          <w:rFonts w:ascii="Times New Roman" w:hAnsi="Times New Roman" w:cs="Times New Roman"/>
          <w:iCs/>
          <w:color w:val="000000"/>
          <w:sz w:val="24"/>
          <w:szCs w:val="24"/>
        </w:rPr>
        <w:t xml:space="preserve">Анализировать </w:t>
      </w:r>
      <w:r w:rsidRPr="00390AE5">
        <w:rPr>
          <w:rFonts w:ascii="Times New Roman" w:hAnsi="Times New Roman" w:cs="Times New Roman"/>
          <w:color w:val="000000"/>
          <w:sz w:val="24"/>
          <w:szCs w:val="24"/>
        </w:rPr>
        <w:t>масштаб, условные обозначения на карте;</w:t>
      </w:r>
      <w:r w:rsidRPr="00390AE5">
        <w:rPr>
          <w:rFonts w:ascii="Times New Roman" w:hAnsi="Times New Roman" w:cs="Times New Roman"/>
          <w:color w:val="000000"/>
          <w:sz w:val="24"/>
          <w:szCs w:val="24"/>
        </w:rPr>
        <w:br/>
      </w:r>
      <w:r w:rsidRPr="00390AE5">
        <w:rPr>
          <w:rFonts w:ascii="Times New Roman" w:hAnsi="Times New Roman" w:cs="Times New Roman"/>
          <w:color w:val="000000"/>
          <w:sz w:val="24"/>
          <w:szCs w:val="24"/>
        </w:rPr>
        <w:sym w:font="Symbol" w:char="F0B7"/>
      </w:r>
      <w:r w:rsidRPr="00390AE5">
        <w:rPr>
          <w:rFonts w:ascii="Times New Roman" w:hAnsi="Times New Roman" w:cs="Times New Roman"/>
          <w:iCs/>
          <w:color w:val="000000"/>
          <w:sz w:val="24"/>
          <w:szCs w:val="24"/>
        </w:rPr>
        <w:t xml:space="preserve">приводить </w:t>
      </w:r>
      <w:r w:rsidRPr="00390AE5">
        <w:rPr>
          <w:rFonts w:ascii="Times New Roman" w:hAnsi="Times New Roman" w:cs="Times New Roman"/>
          <w:color w:val="000000"/>
          <w:sz w:val="24"/>
          <w:szCs w:val="24"/>
        </w:rPr>
        <w:t>примеры опытов, подтверждающих различные свойства воды и воздуха;</w:t>
      </w:r>
    </w:p>
    <w:p w:rsidR="004F0881" w:rsidRPr="00390AE5" w:rsidRDefault="004F0881" w:rsidP="004F0881">
      <w:pPr>
        <w:autoSpaceDE w:val="0"/>
        <w:autoSpaceDN w:val="0"/>
        <w:adjustRightInd w:val="0"/>
        <w:spacing w:before="240" w:after="240"/>
        <w:rPr>
          <w:rFonts w:ascii="Times New Roman" w:hAnsi="Times New Roman" w:cs="Times New Roman"/>
          <w:bCs/>
          <w:color w:val="000000"/>
          <w:sz w:val="24"/>
          <w:szCs w:val="24"/>
        </w:rPr>
      </w:pPr>
      <w:r w:rsidRPr="00390AE5">
        <w:rPr>
          <w:rFonts w:ascii="Times New Roman" w:hAnsi="Times New Roman" w:cs="Times New Roman"/>
          <w:color w:val="000000"/>
          <w:sz w:val="24"/>
          <w:szCs w:val="24"/>
        </w:rPr>
        <w:sym w:font="Symbol" w:char="F0B7"/>
      </w:r>
      <w:r w:rsidRPr="00390AE5">
        <w:rPr>
          <w:rFonts w:ascii="Times New Roman" w:hAnsi="Times New Roman" w:cs="Times New Roman"/>
          <w:iCs/>
          <w:color w:val="000000"/>
          <w:sz w:val="24"/>
          <w:szCs w:val="24"/>
        </w:rPr>
        <w:t xml:space="preserve">проводить </w:t>
      </w:r>
      <w:r w:rsidRPr="00390AE5">
        <w:rPr>
          <w:rFonts w:ascii="Times New Roman" w:hAnsi="Times New Roman" w:cs="Times New Roman"/>
          <w:color w:val="000000"/>
          <w:sz w:val="24"/>
          <w:szCs w:val="24"/>
        </w:rPr>
        <w:t>несложные опыты по размножению растений;</w:t>
      </w:r>
      <w:r w:rsidRPr="00390AE5">
        <w:rPr>
          <w:rFonts w:ascii="Times New Roman" w:hAnsi="Times New Roman" w:cs="Times New Roman"/>
          <w:color w:val="000000"/>
          <w:sz w:val="24"/>
          <w:szCs w:val="24"/>
        </w:rPr>
        <w:br/>
      </w:r>
      <w:r w:rsidRPr="00390AE5">
        <w:rPr>
          <w:rFonts w:ascii="Times New Roman" w:hAnsi="Times New Roman" w:cs="Times New Roman"/>
          <w:color w:val="000000"/>
          <w:sz w:val="24"/>
          <w:szCs w:val="24"/>
        </w:rPr>
        <w:sym w:font="Symbol" w:char="F0B7"/>
      </w:r>
      <w:r w:rsidRPr="00390AE5">
        <w:rPr>
          <w:rFonts w:ascii="Times New Roman" w:hAnsi="Times New Roman" w:cs="Times New Roman"/>
          <w:iCs/>
          <w:color w:val="000000"/>
          <w:sz w:val="24"/>
          <w:szCs w:val="24"/>
        </w:rPr>
        <w:t xml:space="preserve">рассказывать </w:t>
      </w:r>
      <w:r w:rsidRPr="00390AE5">
        <w:rPr>
          <w:rFonts w:ascii="Times New Roman" w:hAnsi="Times New Roman" w:cs="Times New Roman"/>
          <w:color w:val="000000"/>
          <w:sz w:val="24"/>
          <w:szCs w:val="24"/>
        </w:rPr>
        <w:t>об особенностях быта людей в разные исторические времена</w:t>
      </w:r>
      <w:r w:rsidRPr="00390AE5">
        <w:rPr>
          <w:rFonts w:ascii="Times New Roman" w:hAnsi="Times New Roman" w:cs="Times New Roman"/>
          <w:iCs/>
          <w:color w:val="000000"/>
          <w:sz w:val="24"/>
          <w:szCs w:val="24"/>
        </w:rPr>
        <w:t>;</w:t>
      </w:r>
      <w:r w:rsidRPr="00390AE5">
        <w:rPr>
          <w:rFonts w:ascii="Times New Roman" w:hAnsi="Times New Roman" w:cs="Times New Roman"/>
          <w:color w:val="000000"/>
          <w:sz w:val="24"/>
          <w:szCs w:val="24"/>
        </w:rPr>
        <w:br/>
      </w:r>
      <w:r w:rsidRPr="00390AE5">
        <w:rPr>
          <w:rFonts w:ascii="Times New Roman" w:hAnsi="Times New Roman" w:cs="Times New Roman"/>
          <w:color w:val="000000"/>
          <w:sz w:val="24"/>
          <w:szCs w:val="24"/>
        </w:rPr>
        <w:sym w:font="Symbol" w:char="F0B7"/>
      </w:r>
      <w:r w:rsidRPr="00390AE5">
        <w:rPr>
          <w:rFonts w:ascii="Times New Roman" w:hAnsi="Times New Roman" w:cs="Times New Roman"/>
          <w:iCs/>
          <w:color w:val="000000"/>
          <w:sz w:val="24"/>
          <w:szCs w:val="24"/>
        </w:rPr>
        <w:t xml:space="preserve">ориентироваться </w:t>
      </w:r>
      <w:r w:rsidRPr="00390AE5">
        <w:rPr>
          <w:rFonts w:ascii="Times New Roman" w:hAnsi="Times New Roman" w:cs="Times New Roman"/>
          <w:color w:val="000000"/>
          <w:sz w:val="24"/>
          <w:szCs w:val="24"/>
        </w:rPr>
        <w:t>в сущности и причинах отдельных событий в истории родной страны(крепостное</w:t>
      </w:r>
      <w:r>
        <w:rPr>
          <w:rFonts w:ascii="Times New Roman" w:hAnsi="Times New Roman" w:cs="Times New Roman"/>
          <w:color w:val="000000"/>
          <w:sz w:val="24"/>
          <w:szCs w:val="24"/>
        </w:rPr>
        <w:t xml:space="preserve"> </w:t>
      </w:r>
      <w:r w:rsidRPr="00390AE5">
        <w:rPr>
          <w:rFonts w:ascii="Times New Roman" w:hAnsi="Times New Roman" w:cs="Times New Roman"/>
          <w:color w:val="000000"/>
          <w:sz w:val="24"/>
          <w:szCs w:val="24"/>
        </w:rPr>
        <w:t>право и его отмена; возникновение ремёсел; научные открытия и др.);</w:t>
      </w:r>
      <w:r w:rsidRPr="00390AE5">
        <w:rPr>
          <w:rFonts w:ascii="Times New Roman" w:hAnsi="Times New Roman" w:cs="Times New Roman"/>
          <w:color w:val="000000"/>
          <w:sz w:val="24"/>
          <w:szCs w:val="24"/>
        </w:rPr>
        <w:br/>
      </w:r>
      <w:r w:rsidRPr="00390AE5">
        <w:rPr>
          <w:rFonts w:ascii="Times New Roman" w:hAnsi="Times New Roman" w:cs="Times New Roman"/>
          <w:color w:val="000000"/>
          <w:sz w:val="24"/>
          <w:szCs w:val="24"/>
        </w:rPr>
        <w:sym w:font="Symbol" w:char="F0B7"/>
      </w:r>
      <w:r w:rsidRPr="00390AE5">
        <w:rPr>
          <w:rFonts w:ascii="Times New Roman" w:hAnsi="Times New Roman" w:cs="Times New Roman"/>
          <w:bCs/>
          <w:iCs/>
          <w:color w:val="000000"/>
          <w:sz w:val="24"/>
          <w:szCs w:val="24"/>
        </w:rPr>
        <w:t xml:space="preserve">высказывать </w:t>
      </w:r>
      <w:r w:rsidRPr="00390AE5">
        <w:rPr>
          <w:rFonts w:ascii="Times New Roman" w:hAnsi="Times New Roman" w:cs="Times New Roman"/>
          <w:bCs/>
          <w:color w:val="000000"/>
          <w:sz w:val="24"/>
          <w:szCs w:val="24"/>
        </w:rPr>
        <w:t>предположения, обсуждать проблемные вопросы, сравнивать свои высказывания с текстом учебника.</w:t>
      </w:r>
    </w:p>
    <w:p w:rsidR="004F0881" w:rsidRPr="00390AE5" w:rsidRDefault="004F0881" w:rsidP="004F0881">
      <w:pPr>
        <w:autoSpaceDE w:val="0"/>
        <w:autoSpaceDN w:val="0"/>
        <w:adjustRightInd w:val="0"/>
        <w:spacing w:before="240" w:after="240"/>
        <w:rPr>
          <w:rFonts w:ascii="Times New Roman" w:hAnsi="Times New Roman" w:cs="Times New Roman"/>
          <w:color w:val="000000"/>
          <w:sz w:val="24"/>
          <w:szCs w:val="24"/>
        </w:rPr>
      </w:pPr>
      <w:r w:rsidRPr="00390AE5">
        <w:rPr>
          <w:rFonts w:ascii="Times New Roman" w:hAnsi="Times New Roman" w:cs="Times New Roman"/>
          <w:b/>
          <w:bCs/>
          <w:iCs/>
          <w:color w:val="000000"/>
          <w:sz w:val="24"/>
          <w:szCs w:val="24"/>
        </w:rPr>
        <w:t xml:space="preserve"> Планируемые результаты освоения программы по окружающему миру в 4  </w:t>
      </w:r>
      <w:r w:rsidRPr="00390AE5">
        <w:rPr>
          <w:rFonts w:ascii="Times New Roman" w:hAnsi="Times New Roman" w:cs="Times New Roman"/>
          <w:b/>
          <w:bCs/>
          <w:color w:val="000000"/>
          <w:sz w:val="24"/>
          <w:szCs w:val="24"/>
        </w:rPr>
        <w:t>классе</w:t>
      </w:r>
      <w:r w:rsidRPr="00390AE5">
        <w:rPr>
          <w:rFonts w:ascii="Times New Roman" w:hAnsi="Times New Roman" w:cs="Times New Roman"/>
          <w:b/>
          <w:bCs/>
          <w:iCs/>
          <w:color w:val="000000"/>
          <w:sz w:val="24"/>
          <w:szCs w:val="24"/>
        </w:rPr>
        <w:t>.</w:t>
      </w:r>
      <w:r w:rsidRPr="00390AE5">
        <w:rPr>
          <w:rFonts w:ascii="Times New Roman" w:hAnsi="Times New Roman" w:cs="Times New Roman"/>
          <w:color w:val="000000"/>
          <w:sz w:val="24"/>
          <w:szCs w:val="24"/>
        </w:rPr>
        <w:br/>
        <w:t xml:space="preserve">К концу обучения в 4 классе учащиеся </w:t>
      </w:r>
      <w:r w:rsidRPr="00390AE5">
        <w:rPr>
          <w:rFonts w:ascii="Times New Roman" w:hAnsi="Times New Roman" w:cs="Times New Roman"/>
          <w:b/>
          <w:bCs/>
          <w:iCs/>
          <w:color w:val="000000"/>
          <w:sz w:val="24"/>
          <w:szCs w:val="24"/>
        </w:rPr>
        <w:t>научатся:</w:t>
      </w:r>
      <w:r w:rsidRPr="00390AE5">
        <w:rPr>
          <w:rFonts w:ascii="Times New Roman" w:hAnsi="Times New Roman" w:cs="Times New Roman"/>
          <w:color w:val="000000"/>
          <w:sz w:val="24"/>
          <w:szCs w:val="24"/>
        </w:rPr>
        <w:br/>
      </w:r>
      <w:r w:rsidRPr="00390AE5">
        <w:rPr>
          <w:rFonts w:ascii="Times New Roman" w:hAnsi="Times New Roman" w:cs="Times New Roman"/>
          <w:color w:val="000000"/>
          <w:sz w:val="24"/>
          <w:szCs w:val="24"/>
        </w:rPr>
        <w:sym w:font="Symbol" w:char="F0B7"/>
      </w:r>
      <w:r w:rsidRPr="00390AE5">
        <w:rPr>
          <w:rFonts w:ascii="Times New Roman" w:hAnsi="Times New Roman" w:cs="Times New Roman"/>
          <w:color w:val="000000"/>
          <w:sz w:val="24"/>
          <w:szCs w:val="24"/>
        </w:rPr>
        <w:t xml:space="preserve"> </w:t>
      </w:r>
      <w:r w:rsidRPr="00390AE5">
        <w:rPr>
          <w:rFonts w:ascii="Times New Roman" w:hAnsi="Times New Roman" w:cs="Times New Roman"/>
          <w:iCs/>
          <w:color w:val="000000"/>
          <w:sz w:val="24"/>
          <w:szCs w:val="24"/>
        </w:rPr>
        <w:t xml:space="preserve">выявлять </w:t>
      </w:r>
      <w:r w:rsidRPr="00390AE5">
        <w:rPr>
          <w:rFonts w:ascii="Times New Roman" w:hAnsi="Times New Roman" w:cs="Times New Roman"/>
          <w:color w:val="000000"/>
          <w:sz w:val="24"/>
          <w:szCs w:val="24"/>
        </w:rPr>
        <w:t>признаки живого организма, характерные для человека;</w:t>
      </w:r>
    </w:p>
    <w:p w:rsidR="004F0881" w:rsidRPr="00390AE5" w:rsidRDefault="004F0881" w:rsidP="004F0881">
      <w:pPr>
        <w:autoSpaceDE w:val="0"/>
        <w:autoSpaceDN w:val="0"/>
        <w:adjustRightInd w:val="0"/>
        <w:spacing w:before="240" w:after="240"/>
        <w:rPr>
          <w:rFonts w:ascii="Times New Roman" w:hAnsi="Times New Roman" w:cs="Times New Roman"/>
          <w:color w:val="000000"/>
          <w:sz w:val="24"/>
          <w:szCs w:val="24"/>
        </w:rPr>
      </w:pPr>
      <w:r w:rsidRPr="00390AE5">
        <w:rPr>
          <w:rFonts w:ascii="Times New Roman" w:hAnsi="Times New Roman" w:cs="Times New Roman"/>
          <w:color w:val="000000"/>
          <w:sz w:val="24"/>
          <w:szCs w:val="24"/>
        </w:rPr>
        <w:sym w:font="Symbol" w:char="F0B7"/>
      </w:r>
      <w:r w:rsidRPr="00390AE5">
        <w:rPr>
          <w:rFonts w:ascii="Times New Roman" w:hAnsi="Times New Roman" w:cs="Times New Roman"/>
          <w:color w:val="000000"/>
          <w:sz w:val="24"/>
          <w:szCs w:val="24"/>
        </w:rPr>
        <w:t xml:space="preserve"> </w:t>
      </w:r>
      <w:r w:rsidRPr="00390AE5">
        <w:rPr>
          <w:rFonts w:ascii="Times New Roman" w:hAnsi="Times New Roman" w:cs="Times New Roman"/>
          <w:iCs/>
          <w:color w:val="000000"/>
          <w:sz w:val="24"/>
          <w:szCs w:val="24"/>
        </w:rPr>
        <w:t xml:space="preserve">моделировать </w:t>
      </w:r>
      <w:r w:rsidRPr="00390AE5">
        <w:rPr>
          <w:rFonts w:ascii="Times New Roman" w:hAnsi="Times New Roman" w:cs="Times New Roman"/>
          <w:color w:val="000000"/>
          <w:sz w:val="24"/>
          <w:szCs w:val="24"/>
        </w:rPr>
        <w:t>в учебных и игровых ситуациях правила безопасного поведения в среде обитания;</w:t>
      </w:r>
    </w:p>
    <w:p w:rsidR="004F0881" w:rsidRPr="00390AE5" w:rsidRDefault="004F0881" w:rsidP="004F0881">
      <w:pPr>
        <w:autoSpaceDE w:val="0"/>
        <w:autoSpaceDN w:val="0"/>
        <w:adjustRightInd w:val="0"/>
        <w:spacing w:before="240" w:after="240"/>
        <w:rPr>
          <w:rFonts w:ascii="Times New Roman" w:hAnsi="Times New Roman" w:cs="Times New Roman"/>
          <w:color w:val="000000"/>
          <w:sz w:val="24"/>
          <w:szCs w:val="24"/>
        </w:rPr>
      </w:pPr>
      <w:r w:rsidRPr="00390AE5">
        <w:rPr>
          <w:rFonts w:ascii="Times New Roman" w:hAnsi="Times New Roman" w:cs="Times New Roman"/>
          <w:color w:val="000000"/>
          <w:sz w:val="24"/>
          <w:szCs w:val="24"/>
        </w:rPr>
        <w:sym w:font="Symbol" w:char="F0B7"/>
      </w:r>
      <w:r w:rsidRPr="00390AE5">
        <w:rPr>
          <w:rFonts w:ascii="Times New Roman" w:hAnsi="Times New Roman" w:cs="Times New Roman"/>
          <w:color w:val="000000"/>
          <w:sz w:val="24"/>
          <w:szCs w:val="24"/>
        </w:rPr>
        <w:t xml:space="preserve"> </w:t>
      </w:r>
      <w:r w:rsidRPr="00390AE5">
        <w:rPr>
          <w:rFonts w:ascii="Times New Roman" w:hAnsi="Times New Roman" w:cs="Times New Roman"/>
          <w:iCs/>
          <w:color w:val="000000"/>
          <w:sz w:val="24"/>
          <w:szCs w:val="24"/>
        </w:rPr>
        <w:t xml:space="preserve">устанавливать </w:t>
      </w:r>
      <w:r w:rsidRPr="00390AE5">
        <w:rPr>
          <w:rFonts w:ascii="Times New Roman" w:hAnsi="Times New Roman" w:cs="Times New Roman"/>
          <w:color w:val="000000"/>
          <w:sz w:val="24"/>
          <w:szCs w:val="24"/>
        </w:rPr>
        <w:t>последовательность возрастных этапов развития человека;</w:t>
      </w:r>
      <w:r w:rsidRPr="00390AE5">
        <w:rPr>
          <w:rFonts w:ascii="Times New Roman" w:hAnsi="Times New Roman" w:cs="Times New Roman"/>
          <w:color w:val="000000"/>
          <w:sz w:val="24"/>
          <w:szCs w:val="24"/>
        </w:rPr>
        <w:br/>
      </w:r>
      <w:r w:rsidRPr="00390AE5">
        <w:rPr>
          <w:rFonts w:ascii="Times New Roman" w:hAnsi="Times New Roman" w:cs="Times New Roman"/>
          <w:color w:val="000000"/>
          <w:sz w:val="24"/>
          <w:szCs w:val="24"/>
        </w:rPr>
        <w:sym w:font="Symbol" w:char="F0B7"/>
      </w:r>
      <w:r w:rsidRPr="00390AE5">
        <w:rPr>
          <w:rFonts w:ascii="Times New Roman" w:hAnsi="Times New Roman" w:cs="Times New Roman"/>
          <w:color w:val="000000"/>
          <w:sz w:val="24"/>
          <w:szCs w:val="24"/>
        </w:rPr>
        <w:t xml:space="preserve"> характеризовать условия роста и развития ребёнка;</w:t>
      </w:r>
      <w:r w:rsidRPr="00390AE5">
        <w:rPr>
          <w:rFonts w:ascii="Times New Roman" w:hAnsi="Times New Roman" w:cs="Times New Roman"/>
          <w:color w:val="000000"/>
          <w:sz w:val="24"/>
          <w:szCs w:val="24"/>
        </w:rPr>
        <w:br/>
      </w:r>
      <w:r w:rsidRPr="00390AE5">
        <w:rPr>
          <w:rFonts w:ascii="Times New Roman" w:hAnsi="Times New Roman" w:cs="Times New Roman"/>
          <w:color w:val="000000"/>
          <w:sz w:val="24"/>
          <w:szCs w:val="24"/>
        </w:rPr>
        <w:sym w:font="Symbol" w:char="F0B7"/>
      </w:r>
      <w:r w:rsidRPr="00390AE5">
        <w:rPr>
          <w:rFonts w:ascii="Times New Roman" w:hAnsi="Times New Roman" w:cs="Times New Roman"/>
          <w:color w:val="000000"/>
          <w:sz w:val="24"/>
          <w:szCs w:val="24"/>
        </w:rPr>
        <w:t xml:space="preserve"> </w:t>
      </w:r>
      <w:r w:rsidRPr="00390AE5">
        <w:rPr>
          <w:rFonts w:ascii="Times New Roman" w:hAnsi="Times New Roman" w:cs="Times New Roman"/>
          <w:iCs/>
          <w:color w:val="000000"/>
          <w:sz w:val="24"/>
          <w:szCs w:val="24"/>
        </w:rPr>
        <w:t xml:space="preserve">оценивать </w:t>
      </w:r>
      <w:r w:rsidRPr="00390AE5">
        <w:rPr>
          <w:rFonts w:ascii="Times New Roman" w:hAnsi="Times New Roman" w:cs="Times New Roman"/>
          <w:color w:val="000000"/>
          <w:sz w:val="24"/>
          <w:szCs w:val="24"/>
        </w:rPr>
        <w:t>положительные и отрицательные качества человека;</w:t>
      </w:r>
      <w:r w:rsidRPr="00390AE5">
        <w:rPr>
          <w:rFonts w:ascii="Times New Roman" w:hAnsi="Times New Roman" w:cs="Times New Roman"/>
          <w:color w:val="000000"/>
          <w:sz w:val="24"/>
          <w:szCs w:val="24"/>
        </w:rPr>
        <w:br/>
      </w:r>
      <w:r w:rsidRPr="00390AE5">
        <w:rPr>
          <w:rFonts w:ascii="Times New Roman" w:hAnsi="Times New Roman" w:cs="Times New Roman"/>
          <w:color w:val="000000"/>
          <w:sz w:val="24"/>
          <w:szCs w:val="24"/>
        </w:rPr>
        <w:sym w:font="Symbol" w:char="F0B7"/>
      </w:r>
      <w:r w:rsidRPr="00390AE5">
        <w:rPr>
          <w:rFonts w:ascii="Times New Roman" w:hAnsi="Times New Roman" w:cs="Times New Roman"/>
          <w:color w:val="000000"/>
          <w:sz w:val="24"/>
          <w:szCs w:val="24"/>
        </w:rPr>
        <w:t xml:space="preserve"> </w:t>
      </w:r>
      <w:r w:rsidRPr="00390AE5">
        <w:rPr>
          <w:rFonts w:ascii="Times New Roman" w:hAnsi="Times New Roman" w:cs="Times New Roman"/>
          <w:iCs/>
          <w:color w:val="000000"/>
          <w:sz w:val="24"/>
          <w:szCs w:val="24"/>
        </w:rPr>
        <w:t xml:space="preserve">приводить </w:t>
      </w:r>
      <w:r w:rsidRPr="00390AE5">
        <w:rPr>
          <w:rFonts w:ascii="Times New Roman" w:hAnsi="Times New Roman" w:cs="Times New Roman"/>
          <w:color w:val="000000"/>
          <w:sz w:val="24"/>
          <w:szCs w:val="24"/>
        </w:rPr>
        <w:t>примеры ( жизненные и из художественной литературы) проявления доброты,</w:t>
      </w:r>
      <w:r>
        <w:rPr>
          <w:rFonts w:ascii="Times New Roman" w:hAnsi="Times New Roman" w:cs="Times New Roman"/>
          <w:color w:val="000000"/>
          <w:sz w:val="24"/>
          <w:szCs w:val="24"/>
        </w:rPr>
        <w:t xml:space="preserve"> </w:t>
      </w:r>
      <w:r w:rsidRPr="00390AE5">
        <w:rPr>
          <w:rFonts w:ascii="Times New Roman" w:hAnsi="Times New Roman" w:cs="Times New Roman"/>
          <w:color w:val="000000"/>
          <w:sz w:val="24"/>
          <w:szCs w:val="24"/>
        </w:rPr>
        <w:t>честности, смелости и др;</w:t>
      </w:r>
    </w:p>
    <w:p w:rsidR="004F0881" w:rsidRPr="00390AE5" w:rsidRDefault="004F0881" w:rsidP="004F0881">
      <w:pPr>
        <w:autoSpaceDE w:val="0"/>
        <w:autoSpaceDN w:val="0"/>
        <w:adjustRightInd w:val="0"/>
        <w:spacing w:before="240" w:after="240"/>
        <w:rPr>
          <w:rFonts w:ascii="Times New Roman" w:hAnsi="Times New Roman" w:cs="Times New Roman"/>
          <w:color w:val="000000"/>
          <w:sz w:val="24"/>
          <w:szCs w:val="24"/>
        </w:rPr>
      </w:pPr>
      <w:r w:rsidRPr="00390AE5">
        <w:rPr>
          <w:rFonts w:ascii="Times New Roman" w:hAnsi="Times New Roman" w:cs="Times New Roman"/>
          <w:color w:val="000000"/>
          <w:sz w:val="24"/>
          <w:szCs w:val="24"/>
        </w:rPr>
        <w:sym w:font="Symbol" w:char="F0B7"/>
      </w:r>
      <w:r w:rsidRPr="00390AE5">
        <w:rPr>
          <w:rFonts w:ascii="Times New Roman" w:hAnsi="Times New Roman" w:cs="Times New Roman"/>
          <w:color w:val="000000"/>
          <w:sz w:val="24"/>
          <w:szCs w:val="24"/>
        </w:rPr>
        <w:t xml:space="preserve"> </w:t>
      </w:r>
      <w:r w:rsidRPr="00390AE5">
        <w:rPr>
          <w:rFonts w:ascii="Times New Roman" w:hAnsi="Times New Roman" w:cs="Times New Roman"/>
          <w:iCs/>
          <w:color w:val="000000"/>
          <w:sz w:val="24"/>
          <w:szCs w:val="24"/>
        </w:rPr>
        <w:t xml:space="preserve">анализировать </w:t>
      </w:r>
      <w:r w:rsidRPr="00390AE5">
        <w:rPr>
          <w:rFonts w:ascii="Times New Roman" w:hAnsi="Times New Roman" w:cs="Times New Roman"/>
          <w:color w:val="000000"/>
          <w:sz w:val="24"/>
          <w:szCs w:val="24"/>
        </w:rPr>
        <w:t xml:space="preserve">модели, изображающие землю ( глобус, план, карту); в соответствии с учебной задачей </w:t>
      </w:r>
      <w:r w:rsidRPr="00390AE5">
        <w:rPr>
          <w:rFonts w:ascii="Times New Roman" w:hAnsi="Times New Roman" w:cs="Times New Roman"/>
          <w:iCs/>
          <w:color w:val="000000"/>
          <w:sz w:val="24"/>
          <w:szCs w:val="24"/>
        </w:rPr>
        <w:t xml:space="preserve">находить </w:t>
      </w:r>
      <w:r w:rsidRPr="00390AE5">
        <w:rPr>
          <w:rFonts w:ascii="Times New Roman" w:hAnsi="Times New Roman" w:cs="Times New Roman"/>
          <w:color w:val="000000"/>
          <w:sz w:val="24"/>
          <w:szCs w:val="24"/>
        </w:rPr>
        <w:t xml:space="preserve">на географической и исторической картах объекты; </w:t>
      </w:r>
      <w:r w:rsidRPr="00390AE5">
        <w:rPr>
          <w:rFonts w:ascii="Times New Roman" w:hAnsi="Times New Roman" w:cs="Times New Roman"/>
          <w:iCs/>
          <w:color w:val="000000"/>
          <w:sz w:val="24"/>
          <w:szCs w:val="24"/>
        </w:rPr>
        <w:t xml:space="preserve">оценивать </w:t>
      </w:r>
      <w:r w:rsidRPr="00390AE5">
        <w:rPr>
          <w:rFonts w:ascii="Times New Roman" w:hAnsi="Times New Roman" w:cs="Times New Roman"/>
          <w:color w:val="000000"/>
          <w:sz w:val="24"/>
          <w:szCs w:val="24"/>
        </w:rPr>
        <w:t>масштаб, условные обозначения на карте, плане;</w:t>
      </w:r>
      <w:r w:rsidRPr="00390AE5">
        <w:rPr>
          <w:rFonts w:ascii="Times New Roman" w:hAnsi="Times New Roman" w:cs="Times New Roman"/>
          <w:color w:val="000000"/>
          <w:sz w:val="24"/>
          <w:szCs w:val="24"/>
        </w:rPr>
        <w:br/>
      </w:r>
      <w:r w:rsidRPr="00390AE5">
        <w:rPr>
          <w:rFonts w:ascii="Times New Roman" w:hAnsi="Times New Roman" w:cs="Times New Roman"/>
          <w:color w:val="000000"/>
          <w:sz w:val="24"/>
          <w:szCs w:val="24"/>
        </w:rPr>
        <w:sym w:font="Symbol" w:char="F0B7"/>
      </w:r>
      <w:r w:rsidRPr="00390AE5">
        <w:rPr>
          <w:rFonts w:ascii="Times New Roman" w:hAnsi="Times New Roman" w:cs="Times New Roman"/>
          <w:color w:val="000000"/>
          <w:sz w:val="24"/>
          <w:szCs w:val="24"/>
        </w:rPr>
        <w:t xml:space="preserve"> </w:t>
      </w:r>
      <w:r w:rsidRPr="00390AE5">
        <w:rPr>
          <w:rFonts w:ascii="Times New Roman" w:hAnsi="Times New Roman" w:cs="Times New Roman"/>
          <w:iCs/>
          <w:color w:val="000000"/>
          <w:sz w:val="24"/>
          <w:szCs w:val="24"/>
        </w:rPr>
        <w:t xml:space="preserve">описывать </w:t>
      </w:r>
      <w:r w:rsidRPr="00390AE5">
        <w:rPr>
          <w:rFonts w:ascii="Times New Roman" w:hAnsi="Times New Roman" w:cs="Times New Roman"/>
          <w:color w:val="000000"/>
          <w:sz w:val="24"/>
          <w:szCs w:val="24"/>
        </w:rPr>
        <w:t>характерные особенности природных зон России, особенности почв своей местности;</w:t>
      </w:r>
      <w:r w:rsidRPr="00390AE5">
        <w:rPr>
          <w:rFonts w:ascii="Times New Roman" w:hAnsi="Times New Roman" w:cs="Times New Roman"/>
          <w:color w:val="000000"/>
          <w:sz w:val="24"/>
          <w:szCs w:val="24"/>
        </w:rPr>
        <w:br/>
      </w:r>
      <w:r w:rsidRPr="00390AE5">
        <w:rPr>
          <w:rFonts w:ascii="Times New Roman" w:hAnsi="Times New Roman" w:cs="Times New Roman"/>
          <w:color w:val="000000"/>
          <w:sz w:val="24"/>
          <w:szCs w:val="24"/>
        </w:rPr>
        <w:sym w:font="Symbol" w:char="F0B7"/>
      </w:r>
      <w:r w:rsidRPr="00390AE5">
        <w:rPr>
          <w:rFonts w:ascii="Times New Roman" w:hAnsi="Times New Roman" w:cs="Times New Roman"/>
          <w:color w:val="000000"/>
          <w:sz w:val="24"/>
          <w:szCs w:val="24"/>
        </w:rPr>
        <w:t xml:space="preserve"> </w:t>
      </w:r>
      <w:r w:rsidRPr="00390AE5">
        <w:rPr>
          <w:rFonts w:ascii="Times New Roman" w:hAnsi="Times New Roman" w:cs="Times New Roman"/>
          <w:iCs/>
          <w:color w:val="000000"/>
          <w:sz w:val="24"/>
          <w:szCs w:val="24"/>
        </w:rPr>
        <w:t xml:space="preserve">составлять </w:t>
      </w:r>
      <w:r w:rsidRPr="00390AE5">
        <w:rPr>
          <w:rFonts w:ascii="Times New Roman" w:hAnsi="Times New Roman" w:cs="Times New Roman"/>
          <w:color w:val="000000"/>
          <w:sz w:val="24"/>
          <w:szCs w:val="24"/>
        </w:rPr>
        <w:t>рассказ- описание о странах соседях -России;</w:t>
      </w:r>
    </w:p>
    <w:p w:rsidR="004F0881" w:rsidRPr="00390AE5" w:rsidRDefault="004F0881" w:rsidP="004F0881">
      <w:pPr>
        <w:autoSpaceDE w:val="0"/>
        <w:autoSpaceDN w:val="0"/>
        <w:adjustRightInd w:val="0"/>
        <w:spacing w:before="240" w:after="240"/>
        <w:rPr>
          <w:rFonts w:ascii="Times New Roman" w:hAnsi="Times New Roman" w:cs="Times New Roman"/>
          <w:color w:val="000000"/>
          <w:sz w:val="24"/>
          <w:szCs w:val="24"/>
        </w:rPr>
      </w:pPr>
      <w:r w:rsidRPr="00390AE5">
        <w:rPr>
          <w:rFonts w:ascii="Times New Roman" w:hAnsi="Times New Roman" w:cs="Times New Roman"/>
          <w:color w:val="000000"/>
          <w:sz w:val="24"/>
          <w:szCs w:val="24"/>
        </w:rPr>
        <w:sym w:font="Symbol" w:char="F0B7"/>
      </w:r>
      <w:r w:rsidRPr="00390AE5">
        <w:rPr>
          <w:rFonts w:ascii="Times New Roman" w:hAnsi="Times New Roman" w:cs="Times New Roman"/>
          <w:color w:val="000000"/>
          <w:sz w:val="24"/>
          <w:szCs w:val="24"/>
        </w:rPr>
        <w:t xml:space="preserve"> </w:t>
      </w:r>
      <w:r w:rsidRPr="00390AE5">
        <w:rPr>
          <w:rFonts w:ascii="Times New Roman" w:hAnsi="Times New Roman" w:cs="Times New Roman"/>
          <w:iCs/>
          <w:color w:val="000000"/>
          <w:sz w:val="24"/>
          <w:szCs w:val="24"/>
        </w:rPr>
        <w:t xml:space="preserve">различать </w:t>
      </w:r>
      <w:r w:rsidRPr="00390AE5">
        <w:rPr>
          <w:rFonts w:ascii="Times New Roman" w:hAnsi="Times New Roman" w:cs="Times New Roman"/>
          <w:color w:val="000000"/>
          <w:sz w:val="24"/>
          <w:szCs w:val="24"/>
        </w:rPr>
        <w:t>год, век, арабские и римские цифры, пользоваться терминами « историческое время»,</w:t>
      </w:r>
      <w:r>
        <w:rPr>
          <w:rFonts w:ascii="Times New Roman" w:hAnsi="Times New Roman" w:cs="Times New Roman"/>
          <w:color w:val="000000"/>
          <w:sz w:val="24"/>
          <w:szCs w:val="24"/>
        </w:rPr>
        <w:t xml:space="preserve"> </w:t>
      </w:r>
      <w:r w:rsidRPr="00390AE5">
        <w:rPr>
          <w:rFonts w:ascii="Times New Roman" w:hAnsi="Times New Roman" w:cs="Times New Roman"/>
          <w:color w:val="000000"/>
          <w:sz w:val="24"/>
          <w:szCs w:val="24"/>
        </w:rPr>
        <w:t>«Эпоха», «столетие»;</w:t>
      </w:r>
      <w:r w:rsidRPr="00390AE5">
        <w:rPr>
          <w:rFonts w:ascii="Times New Roman" w:hAnsi="Times New Roman" w:cs="Times New Roman"/>
          <w:color w:val="000000"/>
          <w:sz w:val="24"/>
          <w:szCs w:val="24"/>
        </w:rPr>
        <w:br/>
      </w:r>
      <w:r w:rsidRPr="00390AE5">
        <w:rPr>
          <w:rFonts w:ascii="Times New Roman" w:hAnsi="Times New Roman" w:cs="Times New Roman"/>
          <w:color w:val="000000"/>
          <w:sz w:val="24"/>
          <w:szCs w:val="24"/>
        </w:rPr>
        <w:sym w:font="Symbol" w:char="F0B7"/>
      </w:r>
      <w:r w:rsidRPr="00390AE5">
        <w:rPr>
          <w:rFonts w:ascii="Times New Roman" w:hAnsi="Times New Roman" w:cs="Times New Roman"/>
          <w:color w:val="000000"/>
          <w:sz w:val="24"/>
          <w:szCs w:val="24"/>
        </w:rPr>
        <w:t xml:space="preserve"> </w:t>
      </w:r>
      <w:r w:rsidRPr="00390AE5">
        <w:rPr>
          <w:rFonts w:ascii="Times New Roman" w:hAnsi="Times New Roman" w:cs="Times New Roman"/>
          <w:iCs/>
          <w:color w:val="000000"/>
          <w:sz w:val="24"/>
          <w:szCs w:val="24"/>
        </w:rPr>
        <w:t xml:space="preserve">соотносить </w:t>
      </w:r>
      <w:r w:rsidRPr="00390AE5">
        <w:rPr>
          <w:rFonts w:ascii="Times New Roman" w:hAnsi="Times New Roman" w:cs="Times New Roman"/>
          <w:color w:val="000000"/>
          <w:sz w:val="24"/>
          <w:szCs w:val="24"/>
        </w:rPr>
        <w:t>события, персоналии с принадлежностью к конкретной исторической эпохе;</w:t>
      </w:r>
      <w:r w:rsidRPr="00390AE5">
        <w:rPr>
          <w:rFonts w:ascii="Times New Roman" w:hAnsi="Times New Roman" w:cs="Times New Roman"/>
          <w:color w:val="000000"/>
          <w:sz w:val="24"/>
          <w:szCs w:val="24"/>
        </w:rPr>
        <w:br/>
      </w:r>
      <w:r w:rsidRPr="00390AE5">
        <w:rPr>
          <w:rFonts w:ascii="Times New Roman" w:hAnsi="Times New Roman" w:cs="Times New Roman"/>
          <w:color w:val="000000"/>
          <w:sz w:val="24"/>
          <w:szCs w:val="24"/>
        </w:rPr>
        <w:sym w:font="Symbol" w:char="F0B7"/>
      </w:r>
      <w:r w:rsidRPr="00390AE5">
        <w:rPr>
          <w:rFonts w:ascii="Times New Roman" w:hAnsi="Times New Roman" w:cs="Times New Roman"/>
          <w:color w:val="000000"/>
          <w:sz w:val="24"/>
          <w:szCs w:val="24"/>
        </w:rPr>
        <w:t xml:space="preserve"> </w:t>
      </w:r>
      <w:r w:rsidRPr="00390AE5">
        <w:rPr>
          <w:rFonts w:ascii="Times New Roman" w:hAnsi="Times New Roman" w:cs="Times New Roman"/>
          <w:iCs/>
          <w:color w:val="000000"/>
          <w:sz w:val="24"/>
          <w:szCs w:val="24"/>
        </w:rPr>
        <w:t xml:space="preserve">называть </w:t>
      </w:r>
      <w:r w:rsidRPr="00390AE5">
        <w:rPr>
          <w:rFonts w:ascii="Times New Roman" w:hAnsi="Times New Roman" w:cs="Times New Roman"/>
          <w:color w:val="000000"/>
          <w:sz w:val="24"/>
          <w:szCs w:val="24"/>
        </w:rPr>
        <w:t>имена наиболее известных правителей разных исторических эпох ( в рамках изученного),</w:t>
      </w:r>
      <w:r>
        <w:rPr>
          <w:rFonts w:ascii="Times New Roman" w:hAnsi="Times New Roman" w:cs="Times New Roman"/>
          <w:color w:val="000000"/>
          <w:sz w:val="24"/>
          <w:szCs w:val="24"/>
        </w:rPr>
        <w:t xml:space="preserve"> </w:t>
      </w:r>
      <w:r w:rsidRPr="00390AE5">
        <w:rPr>
          <w:rFonts w:ascii="Times New Roman" w:hAnsi="Times New Roman" w:cs="Times New Roman"/>
          <w:iCs/>
          <w:color w:val="000000"/>
          <w:sz w:val="24"/>
          <w:szCs w:val="24"/>
        </w:rPr>
        <w:t xml:space="preserve">рассказывать </w:t>
      </w:r>
      <w:r w:rsidRPr="00390AE5">
        <w:rPr>
          <w:rFonts w:ascii="Times New Roman" w:hAnsi="Times New Roman" w:cs="Times New Roman"/>
          <w:color w:val="000000"/>
          <w:sz w:val="24"/>
          <w:szCs w:val="24"/>
        </w:rPr>
        <w:t>об их вкладе в развитие общества и его культуры;</w:t>
      </w:r>
    </w:p>
    <w:p w:rsidR="004F0881" w:rsidRPr="00390AE5" w:rsidRDefault="004F0881" w:rsidP="004F0881">
      <w:pPr>
        <w:autoSpaceDE w:val="0"/>
        <w:autoSpaceDN w:val="0"/>
        <w:adjustRightInd w:val="0"/>
        <w:spacing w:before="240" w:after="240"/>
        <w:rPr>
          <w:rFonts w:ascii="Times New Roman" w:hAnsi="Times New Roman" w:cs="Times New Roman"/>
          <w:color w:val="000000"/>
          <w:sz w:val="24"/>
          <w:szCs w:val="24"/>
        </w:rPr>
      </w:pPr>
      <w:r w:rsidRPr="00390AE5">
        <w:rPr>
          <w:rFonts w:ascii="Times New Roman" w:hAnsi="Times New Roman" w:cs="Times New Roman"/>
          <w:color w:val="000000"/>
          <w:sz w:val="24"/>
          <w:szCs w:val="24"/>
        </w:rPr>
        <w:sym w:font="Symbol" w:char="F0B7"/>
      </w:r>
      <w:r w:rsidRPr="00390AE5">
        <w:rPr>
          <w:rFonts w:ascii="Times New Roman" w:hAnsi="Times New Roman" w:cs="Times New Roman"/>
          <w:color w:val="000000"/>
          <w:sz w:val="24"/>
          <w:szCs w:val="24"/>
        </w:rPr>
        <w:t xml:space="preserve"> </w:t>
      </w:r>
      <w:r w:rsidRPr="00390AE5">
        <w:rPr>
          <w:rFonts w:ascii="Times New Roman" w:hAnsi="Times New Roman" w:cs="Times New Roman"/>
          <w:iCs/>
          <w:color w:val="000000"/>
          <w:sz w:val="24"/>
          <w:szCs w:val="24"/>
        </w:rPr>
        <w:t>различать</w:t>
      </w:r>
      <w:r w:rsidRPr="00390AE5">
        <w:rPr>
          <w:rFonts w:ascii="Times New Roman" w:hAnsi="Times New Roman" w:cs="Times New Roman"/>
          <w:color w:val="000000"/>
          <w:sz w:val="24"/>
          <w:szCs w:val="24"/>
        </w:rPr>
        <w:t>( называть) символы царской власти, символы современной России. Называть имя</w:t>
      </w:r>
      <w:r>
        <w:rPr>
          <w:rFonts w:ascii="Times New Roman" w:hAnsi="Times New Roman" w:cs="Times New Roman"/>
          <w:color w:val="000000"/>
          <w:sz w:val="24"/>
          <w:szCs w:val="24"/>
        </w:rPr>
        <w:t xml:space="preserve"> </w:t>
      </w:r>
      <w:r w:rsidRPr="00390AE5">
        <w:rPr>
          <w:rFonts w:ascii="Times New Roman" w:hAnsi="Times New Roman" w:cs="Times New Roman"/>
          <w:color w:val="000000"/>
          <w:sz w:val="24"/>
          <w:szCs w:val="24"/>
        </w:rPr>
        <w:t>президента современной России;</w:t>
      </w:r>
      <w:r w:rsidRPr="00390AE5">
        <w:rPr>
          <w:rFonts w:ascii="Times New Roman" w:hAnsi="Times New Roman" w:cs="Times New Roman"/>
          <w:color w:val="000000"/>
          <w:sz w:val="24"/>
          <w:szCs w:val="24"/>
        </w:rPr>
        <w:br/>
      </w:r>
      <w:r w:rsidRPr="00390AE5">
        <w:rPr>
          <w:rFonts w:ascii="Times New Roman" w:hAnsi="Times New Roman" w:cs="Times New Roman"/>
          <w:color w:val="000000"/>
          <w:sz w:val="24"/>
          <w:szCs w:val="24"/>
        </w:rPr>
        <w:sym w:font="Symbol" w:char="F0B7"/>
      </w:r>
      <w:r w:rsidRPr="00390AE5">
        <w:rPr>
          <w:rFonts w:ascii="Times New Roman" w:hAnsi="Times New Roman" w:cs="Times New Roman"/>
          <w:color w:val="000000"/>
          <w:sz w:val="24"/>
          <w:szCs w:val="24"/>
        </w:rPr>
        <w:t xml:space="preserve"> </w:t>
      </w:r>
      <w:r w:rsidRPr="00390AE5">
        <w:rPr>
          <w:rFonts w:ascii="Times New Roman" w:hAnsi="Times New Roman" w:cs="Times New Roman"/>
          <w:iCs/>
          <w:color w:val="000000"/>
          <w:sz w:val="24"/>
          <w:szCs w:val="24"/>
        </w:rPr>
        <w:t xml:space="preserve">описывать </w:t>
      </w:r>
      <w:r w:rsidRPr="00390AE5">
        <w:rPr>
          <w:rFonts w:ascii="Times New Roman" w:hAnsi="Times New Roman" w:cs="Times New Roman"/>
          <w:color w:val="000000"/>
          <w:sz w:val="24"/>
          <w:szCs w:val="24"/>
        </w:rPr>
        <w:t xml:space="preserve">основные события культурной жизни России ( в разные исторические эпохи), </w:t>
      </w:r>
      <w:r w:rsidRPr="00390AE5">
        <w:rPr>
          <w:rFonts w:ascii="Times New Roman" w:hAnsi="Times New Roman" w:cs="Times New Roman"/>
          <w:iCs/>
          <w:color w:val="000000"/>
          <w:sz w:val="24"/>
          <w:szCs w:val="24"/>
        </w:rPr>
        <w:t>называть</w:t>
      </w:r>
      <w:r>
        <w:rPr>
          <w:rFonts w:ascii="Times New Roman" w:hAnsi="Times New Roman" w:cs="Times New Roman"/>
          <w:iCs/>
          <w:color w:val="000000"/>
          <w:sz w:val="24"/>
          <w:szCs w:val="24"/>
        </w:rPr>
        <w:t xml:space="preserve"> </w:t>
      </w:r>
      <w:r w:rsidRPr="00390AE5">
        <w:rPr>
          <w:rFonts w:ascii="Times New Roman" w:hAnsi="Times New Roman" w:cs="Times New Roman"/>
          <w:color w:val="000000"/>
          <w:sz w:val="24"/>
          <w:szCs w:val="24"/>
        </w:rPr>
        <w:t>их даты( в рамках изученного);</w:t>
      </w:r>
      <w:r w:rsidRPr="00390AE5">
        <w:rPr>
          <w:rFonts w:ascii="Times New Roman" w:hAnsi="Times New Roman" w:cs="Times New Roman"/>
          <w:color w:val="000000"/>
          <w:sz w:val="24"/>
          <w:szCs w:val="24"/>
        </w:rPr>
        <w:br/>
      </w:r>
      <w:r w:rsidRPr="00390AE5">
        <w:rPr>
          <w:rFonts w:ascii="Times New Roman" w:hAnsi="Times New Roman" w:cs="Times New Roman"/>
          <w:color w:val="000000"/>
          <w:sz w:val="24"/>
          <w:szCs w:val="24"/>
        </w:rPr>
        <w:sym w:font="Symbol" w:char="F0B7"/>
      </w:r>
      <w:r w:rsidRPr="00390AE5">
        <w:rPr>
          <w:rFonts w:ascii="Times New Roman" w:hAnsi="Times New Roman" w:cs="Times New Roman"/>
          <w:color w:val="000000"/>
          <w:sz w:val="24"/>
          <w:szCs w:val="24"/>
        </w:rPr>
        <w:t xml:space="preserve"> </w:t>
      </w:r>
      <w:r w:rsidRPr="00390AE5">
        <w:rPr>
          <w:rFonts w:ascii="Times New Roman" w:hAnsi="Times New Roman" w:cs="Times New Roman"/>
          <w:iCs/>
          <w:color w:val="000000"/>
          <w:sz w:val="24"/>
          <w:szCs w:val="24"/>
        </w:rPr>
        <w:t xml:space="preserve">называть </w:t>
      </w:r>
      <w:r w:rsidRPr="00390AE5">
        <w:rPr>
          <w:rFonts w:ascii="Times New Roman" w:hAnsi="Times New Roman" w:cs="Times New Roman"/>
          <w:color w:val="000000"/>
          <w:sz w:val="24"/>
          <w:szCs w:val="24"/>
        </w:rPr>
        <w:t>имена выдающихся деятелей, писателей, композиторов разных исторических эпох.</w:t>
      </w:r>
    </w:p>
    <w:p w:rsidR="004F0881" w:rsidRPr="00390AE5" w:rsidRDefault="004F0881" w:rsidP="004F0881">
      <w:pPr>
        <w:autoSpaceDE w:val="0"/>
        <w:autoSpaceDN w:val="0"/>
        <w:adjustRightInd w:val="0"/>
        <w:spacing w:before="240" w:after="240"/>
        <w:rPr>
          <w:rFonts w:ascii="Times New Roman" w:hAnsi="Times New Roman" w:cs="Times New Roman"/>
          <w:color w:val="000000"/>
          <w:sz w:val="24"/>
          <w:szCs w:val="24"/>
        </w:rPr>
      </w:pPr>
      <w:r w:rsidRPr="00390AE5">
        <w:rPr>
          <w:rFonts w:ascii="Times New Roman" w:hAnsi="Times New Roman" w:cs="Times New Roman"/>
          <w:color w:val="000000"/>
          <w:sz w:val="24"/>
          <w:szCs w:val="24"/>
        </w:rPr>
        <w:t xml:space="preserve">К концу обучения в 4 </w:t>
      </w:r>
      <w:r w:rsidRPr="00390AE5">
        <w:rPr>
          <w:rFonts w:ascii="Times New Roman" w:hAnsi="Times New Roman" w:cs="Times New Roman"/>
          <w:iCs/>
          <w:color w:val="000000"/>
          <w:sz w:val="24"/>
          <w:szCs w:val="24"/>
        </w:rPr>
        <w:t xml:space="preserve">классе </w:t>
      </w:r>
      <w:r w:rsidRPr="00390AE5">
        <w:rPr>
          <w:rFonts w:ascii="Times New Roman" w:hAnsi="Times New Roman" w:cs="Times New Roman"/>
          <w:color w:val="000000"/>
          <w:sz w:val="24"/>
          <w:szCs w:val="24"/>
        </w:rPr>
        <w:t xml:space="preserve">учащиеся </w:t>
      </w:r>
      <w:r w:rsidRPr="00390AE5">
        <w:rPr>
          <w:rFonts w:ascii="Times New Roman" w:hAnsi="Times New Roman" w:cs="Times New Roman"/>
          <w:b/>
          <w:bCs/>
          <w:color w:val="000000"/>
          <w:sz w:val="24"/>
          <w:szCs w:val="24"/>
        </w:rPr>
        <w:t>могут научиться:</w:t>
      </w:r>
      <w:r w:rsidRPr="00390AE5">
        <w:rPr>
          <w:rFonts w:ascii="Times New Roman" w:hAnsi="Times New Roman" w:cs="Times New Roman"/>
          <w:color w:val="000000"/>
          <w:sz w:val="24"/>
          <w:szCs w:val="24"/>
        </w:rPr>
        <w:br/>
      </w:r>
      <w:r w:rsidRPr="00390AE5">
        <w:rPr>
          <w:rFonts w:ascii="Times New Roman" w:hAnsi="Times New Roman" w:cs="Times New Roman"/>
          <w:color w:val="000000"/>
          <w:sz w:val="24"/>
          <w:szCs w:val="24"/>
        </w:rPr>
        <w:sym w:font="Symbol" w:char="F0B7"/>
      </w:r>
      <w:r w:rsidRPr="00390AE5">
        <w:rPr>
          <w:rFonts w:ascii="Times New Roman" w:hAnsi="Times New Roman" w:cs="Times New Roman"/>
          <w:color w:val="000000"/>
          <w:sz w:val="24"/>
          <w:szCs w:val="24"/>
        </w:rPr>
        <w:t xml:space="preserve"> </w:t>
      </w:r>
      <w:r w:rsidRPr="00390AE5">
        <w:rPr>
          <w:rFonts w:ascii="Times New Roman" w:hAnsi="Times New Roman" w:cs="Times New Roman"/>
          <w:iCs/>
          <w:color w:val="000000"/>
          <w:sz w:val="24"/>
          <w:szCs w:val="24"/>
        </w:rPr>
        <w:t>применят</w:t>
      </w:r>
      <w:r w:rsidRPr="00390AE5">
        <w:rPr>
          <w:rFonts w:ascii="Times New Roman" w:hAnsi="Times New Roman" w:cs="Times New Roman"/>
          <w:color w:val="000000"/>
          <w:sz w:val="24"/>
          <w:szCs w:val="24"/>
        </w:rPr>
        <w:t xml:space="preserve">ь в житейской практике правила здорового образа жизни, </w:t>
      </w:r>
      <w:r w:rsidRPr="00390AE5">
        <w:rPr>
          <w:rFonts w:ascii="Times New Roman" w:hAnsi="Times New Roman" w:cs="Times New Roman"/>
          <w:iCs/>
          <w:color w:val="000000"/>
          <w:sz w:val="24"/>
          <w:szCs w:val="24"/>
        </w:rPr>
        <w:t xml:space="preserve">соблюдать </w:t>
      </w:r>
      <w:r w:rsidRPr="00390AE5">
        <w:rPr>
          <w:rFonts w:ascii="Times New Roman" w:hAnsi="Times New Roman" w:cs="Times New Roman"/>
          <w:color w:val="000000"/>
          <w:sz w:val="24"/>
          <w:szCs w:val="24"/>
        </w:rPr>
        <w:t>правила гигиены и</w:t>
      </w:r>
      <w:r>
        <w:rPr>
          <w:rFonts w:ascii="Times New Roman" w:hAnsi="Times New Roman" w:cs="Times New Roman"/>
          <w:color w:val="000000"/>
          <w:sz w:val="24"/>
          <w:szCs w:val="24"/>
        </w:rPr>
        <w:t xml:space="preserve"> </w:t>
      </w:r>
      <w:r w:rsidRPr="00390AE5">
        <w:rPr>
          <w:rFonts w:ascii="Times New Roman" w:hAnsi="Times New Roman" w:cs="Times New Roman"/>
          <w:color w:val="000000"/>
          <w:sz w:val="24"/>
          <w:szCs w:val="24"/>
        </w:rPr>
        <w:t xml:space="preserve">физической культуры; </w:t>
      </w:r>
      <w:r w:rsidRPr="00390AE5">
        <w:rPr>
          <w:rFonts w:ascii="Times New Roman" w:hAnsi="Times New Roman" w:cs="Times New Roman"/>
          <w:iCs/>
          <w:color w:val="000000"/>
          <w:sz w:val="24"/>
          <w:szCs w:val="24"/>
        </w:rPr>
        <w:t xml:space="preserve">различать </w:t>
      </w:r>
      <w:r w:rsidRPr="00390AE5">
        <w:rPr>
          <w:rFonts w:ascii="Times New Roman" w:hAnsi="Times New Roman" w:cs="Times New Roman"/>
          <w:color w:val="000000"/>
          <w:sz w:val="24"/>
          <w:szCs w:val="24"/>
        </w:rPr>
        <w:t>полезные и вредные привычки;</w:t>
      </w:r>
      <w:r w:rsidRPr="00390AE5">
        <w:rPr>
          <w:rFonts w:ascii="Times New Roman" w:hAnsi="Times New Roman" w:cs="Times New Roman"/>
          <w:color w:val="000000"/>
          <w:sz w:val="24"/>
          <w:szCs w:val="24"/>
        </w:rPr>
        <w:br/>
      </w:r>
      <w:r w:rsidRPr="00390AE5">
        <w:rPr>
          <w:rFonts w:ascii="Times New Roman" w:hAnsi="Times New Roman" w:cs="Times New Roman"/>
          <w:color w:val="000000"/>
          <w:sz w:val="24"/>
          <w:szCs w:val="24"/>
        </w:rPr>
        <w:sym w:font="Symbol" w:char="F0B7"/>
      </w:r>
      <w:r w:rsidRPr="00390AE5">
        <w:rPr>
          <w:rFonts w:ascii="Times New Roman" w:hAnsi="Times New Roman" w:cs="Times New Roman"/>
          <w:color w:val="000000"/>
          <w:sz w:val="24"/>
          <w:szCs w:val="24"/>
        </w:rPr>
        <w:t xml:space="preserve"> </w:t>
      </w:r>
      <w:r w:rsidRPr="00390AE5">
        <w:rPr>
          <w:rFonts w:ascii="Times New Roman" w:hAnsi="Times New Roman" w:cs="Times New Roman"/>
          <w:iCs/>
          <w:color w:val="000000"/>
          <w:sz w:val="24"/>
          <w:szCs w:val="24"/>
        </w:rPr>
        <w:t xml:space="preserve">различать </w:t>
      </w:r>
      <w:r w:rsidRPr="00390AE5">
        <w:rPr>
          <w:rFonts w:ascii="Times New Roman" w:hAnsi="Times New Roman" w:cs="Times New Roman"/>
          <w:color w:val="000000"/>
          <w:sz w:val="24"/>
          <w:szCs w:val="24"/>
        </w:rPr>
        <w:t>эмоциональное состояние окружающих людей и в соответствии с ним строить общение;</w:t>
      </w:r>
    </w:p>
    <w:p w:rsidR="004F0881" w:rsidRPr="00390AE5" w:rsidRDefault="004F0881" w:rsidP="004F0881">
      <w:pPr>
        <w:autoSpaceDE w:val="0"/>
        <w:autoSpaceDN w:val="0"/>
        <w:adjustRightInd w:val="0"/>
        <w:spacing w:before="240" w:after="240"/>
        <w:rPr>
          <w:rFonts w:ascii="Times New Roman" w:hAnsi="Times New Roman" w:cs="Times New Roman"/>
          <w:color w:val="000000"/>
          <w:sz w:val="24"/>
          <w:szCs w:val="24"/>
        </w:rPr>
      </w:pPr>
      <w:r w:rsidRPr="00390AE5">
        <w:rPr>
          <w:rFonts w:ascii="Times New Roman" w:hAnsi="Times New Roman" w:cs="Times New Roman"/>
          <w:color w:val="000000"/>
          <w:sz w:val="24"/>
          <w:szCs w:val="24"/>
        </w:rPr>
        <w:lastRenderedPageBreak/>
        <w:sym w:font="Symbol" w:char="F0B7"/>
      </w:r>
      <w:r w:rsidRPr="00390AE5">
        <w:rPr>
          <w:rFonts w:ascii="Times New Roman" w:hAnsi="Times New Roman" w:cs="Times New Roman"/>
          <w:color w:val="000000"/>
          <w:sz w:val="24"/>
          <w:szCs w:val="24"/>
        </w:rPr>
        <w:t xml:space="preserve"> </w:t>
      </w:r>
      <w:r w:rsidRPr="00390AE5">
        <w:rPr>
          <w:rFonts w:ascii="Times New Roman" w:hAnsi="Times New Roman" w:cs="Times New Roman"/>
          <w:iCs/>
          <w:color w:val="000000"/>
          <w:sz w:val="24"/>
          <w:szCs w:val="24"/>
        </w:rPr>
        <w:t xml:space="preserve">раскрывать </w:t>
      </w:r>
      <w:r w:rsidRPr="00390AE5">
        <w:rPr>
          <w:rFonts w:ascii="Times New Roman" w:hAnsi="Times New Roman" w:cs="Times New Roman"/>
          <w:color w:val="000000"/>
          <w:sz w:val="24"/>
          <w:szCs w:val="24"/>
        </w:rPr>
        <w:t>причины отдельных событий в жизни страны ( войны, изменения государственного</w:t>
      </w:r>
      <w:r>
        <w:rPr>
          <w:rFonts w:ascii="Times New Roman" w:hAnsi="Times New Roman" w:cs="Times New Roman"/>
          <w:color w:val="000000"/>
          <w:sz w:val="24"/>
          <w:szCs w:val="24"/>
        </w:rPr>
        <w:t xml:space="preserve"> </w:t>
      </w:r>
      <w:r w:rsidRPr="00390AE5">
        <w:rPr>
          <w:rFonts w:ascii="Times New Roman" w:hAnsi="Times New Roman" w:cs="Times New Roman"/>
          <w:color w:val="000000"/>
          <w:sz w:val="24"/>
          <w:szCs w:val="24"/>
        </w:rPr>
        <w:t>устройства, события в культурной жизни) в рамках изученного.</w:t>
      </w:r>
    </w:p>
    <w:p w:rsidR="004F0881" w:rsidRPr="00996CFC" w:rsidRDefault="004F0881" w:rsidP="004F0881">
      <w:pPr>
        <w:jc w:val="both"/>
        <w:rPr>
          <w:rFonts w:ascii="Times New Roman" w:hAnsi="Times New Roman" w:cs="Times New Roman"/>
          <w:sz w:val="24"/>
          <w:szCs w:val="24"/>
        </w:rPr>
      </w:pPr>
      <w:r>
        <w:rPr>
          <w:rFonts w:ascii="Times New Roman" w:eastAsia="Times New Roman" w:hAnsi="Times New Roman" w:cs="Times New Roman"/>
          <w:b/>
          <w:sz w:val="24"/>
          <w:szCs w:val="24"/>
          <w:lang w:eastAsia="ru-RU"/>
        </w:rPr>
        <w:t>2.2.2.8</w:t>
      </w:r>
      <w:r w:rsidRPr="009737CF">
        <w:rPr>
          <w:rFonts w:ascii="Times New Roman" w:eastAsia="Times New Roman" w:hAnsi="Times New Roman" w:cs="Times New Roman"/>
          <w:b/>
          <w:sz w:val="24"/>
          <w:szCs w:val="24"/>
          <w:lang w:eastAsia="ru-RU"/>
        </w:rPr>
        <w:t xml:space="preserve">. </w:t>
      </w:r>
      <w:r w:rsidRPr="009737CF">
        <w:rPr>
          <w:rFonts w:ascii="Times New Roman" w:eastAsia="Times New Roman" w:hAnsi="Times New Roman" w:cs="Times New Roman"/>
          <w:b/>
          <w:sz w:val="24"/>
          <w:szCs w:val="24"/>
          <w:shd w:val="clear" w:color="auto" w:fill="FFFFFF"/>
          <w:lang w:eastAsia="ru-RU"/>
        </w:rPr>
        <w:t>Предметный курс «Основы религиозных культур и светской этики»</w:t>
      </w:r>
    </w:p>
    <w:p w:rsidR="004F0881" w:rsidRPr="009737CF" w:rsidRDefault="004F0881" w:rsidP="004F0881">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9737CF">
        <w:rPr>
          <w:rFonts w:ascii="Times New Roman" w:eastAsia="Times New Roman" w:hAnsi="Times New Roman" w:cs="Times New Roman"/>
          <w:sz w:val="24"/>
          <w:szCs w:val="24"/>
          <w:lang w:eastAsia="ru-RU"/>
        </w:rPr>
        <w:t>На изучение предмета «Основы религиозных культур и светской этики»</w:t>
      </w:r>
      <w:r>
        <w:rPr>
          <w:rFonts w:ascii="Times New Roman" w:eastAsia="Times New Roman" w:hAnsi="Times New Roman" w:cs="Times New Roman"/>
          <w:sz w:val="24"/>
          <w:szCs w:val="24"/>
          <w:lang w:eastAsia="ru-RU"/>
        </w:rPr>
        <w:t xml:space="preserve"> в начальной школе выделяется 34 часа в 4 классе </w:t>
      </w:r>
      <w:r w:rsidRPr="009737CF">
        <w:rPr>
          <w:rFonts w:ascii="Times New Roman" w:eastAsia="Times New Roman" w:hAnsi="Times New Roman" w:cs="Times New Roman"/>
          <w:sz w:val="24"/>
          <w:szCs w:val="24"/>
          <w:lang w:eastAsia="ru-RU"/>
        </w:rPr>
        <w:t xml:space="preserve"> (1 час в неделю)</w:t>
      </w:r>
      <w:r>
        <w:rPr>
          <w:rFonts w:ascii="Times New Roman" w:eastAsia="Times New Roman" w:hAnsi="Times New Roman" w:cs="Times New Roman"/>
          <w:sz w:val="24"/>
          <w:szCs w:val="24"/>
          <w:lang w:eastAsia="ru-RU"/>
        </w:rPr>
        <w:t>.</w:t>
      </w:r>
    </w:p>
    <w:p w:rsidR="004F0881" w:rsidRPr="009737CF" w:rsidRDefault="004F0881" w:rsidP="004F0881">
      <w:pPr>
        <w:spacing w:after="0"/>
        <w:ind w:firstLine="709"/>
        <w:jc w:val="both"/>
        <w:rPr>
          <w:rFonts w:ascii="Times New Roman" w:eastAsia="Times New Roman" w:hAnsi="Times New Roman" w:cs="Times New Roman"/>
          <w:b/>
          <w:sz w:val="24"/>
          <w:szCs w:val="24"/>
          <w:lang w:eastAsia="ru-RU"/>
        </w:rPr>
      </w:pPr>
      <w:r w:rsidRPr="009737CF">
        <w:rPr>
          <w:rFonts w:ascii="Times New Roman" w:eastAsia="Times New Roman" w:hAnsi="Times New Roman" w:cs="Times New Roman"/>
          <w:b/>
          <w:sz w:val="24"/>
          <w:szCs w:val="24"/>
          <w:lang w:eastAsia="ru-RU"/>
        </w:rPr>
        <w:t>Основное содержание предметной области</w:t>
      </w:r>
    </w:p>
    <w:p w:rsidR="004F0881" w:rsidRPr="009737CF" w:rsidRDefault="004F0881" w:rsidP="004F0881">
      <w:pPr>
        <w:spacing w:after="0"/>
        <w:ind w:firstLine="709"/>
        <w:jc w:val="both"/>
        <w:rPr>
          <w:rFonts w:ascii="Times New Roman" w:eastAsia="Times New Roman" w:hAnsi="Times New Roman" w:cs="Times New Roman"/>
          <w:sz w:val="24"/>
          <w:szCs w:val="24"/>
          <w:lang w:eastAsia="ru-RU"/>
        </w:rPr>
      </w:pPr>
      <w:r w:rsidRPr="009737CF">
        <w:rPr>
          <w:rFonts w:ascii="Times New Roman" w:eastAsia="Times New Roman" w:hAnsi="Times New Roman" w:cs="Times New Roman"/>
          <w:sz w:val="24"/>
          <w:szCs w:val="24"/>
          <w:lang w:eastAsia="ru-RU"/>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4F0881" w:rsidRPr="009737CF" w:rsidRDefault="004F0881" w:rsidP="004F0881">
      <w:pPr>
        <w:spacing w:after="0"/>
        <w:ind w:firstLine="709"/>
        <w:jc w:val="both"/>
        <w:rPr>
          <w:rFonts w:ascii="Times New Roman" w:eastAsia="Times New Roman" w:hAnsi="Times New Roman" w:cs="Times New Roman"/>
          <w:b/>
          <w:sz w:val="24"/>
          <w:szCs w:val="24"/>
          <w:lang w:eastAsia="ru-RU"/>
        </w:rPr>
      </w:pPr>
      <w:r w:rsidRPr="009737CF">
        <w:rPr>
          <w:rFonts w:ascii="Times New Roman" w:eastAsia="Times New Roman" w:hAnsi="Times New Roman" w:cs="Times New Roman"/>
          <w:b/>
          <w:sz w:val="24"/>
          <w:szCs w:val="24"/>
          <w:lang w:eastAsia="ru-RU"/>
        </w:rPr>
        <w:t>Основы православной культуры</w:t>
      </w:r>
    </w:p>
    <w:p w:rsidR="004F0881" w:rsidRPr="009737CF" w:rsidRDefault="004F0881" w:rsidP="004F0881">
      <w:pPr>
        <w:spacing w:after="0"/>
        <w:ind w:firstLine="709"/>
        <w:jc w:val="both"/>
        <w:rPr>
          <w:rFonts w:ascii="Times New Roman" w:eastAsia="Times New Roman" w:hAnsi="Times New Roman" w:cs="Times New Roman"/>
          <w:sz w:val="24"/>
          <w:szCs w:val="24"/>
          <w:lang w:eastAsia="ru-RU"/>
        </w:rPr>
      </w:pPr>
      <w:r w:rsidRPr="009737CF">
        <w:rPr>
          <w:rFonts w:ascii="Times New Roman" w:eastAsia="Times New Roman" w:hAnsi="Times New Roman" w:cs="Times New Roman"/>
          <w:sz w:val="24"/>
          <w:szCs w:val="24"/>
          <w:lang w:eastAsia="ru-RU"/>
        </w:rPr>
        <w:t>Россия – наша Родина.</w:t>
      </w:r>
    </w:p>
    <w:p w:rsidR="004F0881" w:rsidRPr="009737CF" w:rsidRDefault="004F0881" w:rsidP="004F0881">
      <w:pPr>
        <w:spacing w:after="0"/>
        <w:ind w:firstLine="709"/>
        <w:jc w:val="both"/>
        <w:rPr>
          <w:rFonts w:ascii="Times New Roman" w:eastAsia="Times New Roman" w:hAnsi="Times New Roman" w:cs="Times New Roman"/>
          <w:sz w:val="24"/>
          <w:szCs w:val="24"/>
          <w:lang w:eastAsia="ru-RU"/>
        </w:rPr>
      </w:pPr>
      <w:r w:rsidRPr="009737CF">
        <w:rPr>
          <w:rFonts w:ascii="Times New Roman" w:eastAsia="Times New Roman" w:hAnsi="Times New Roman" w:cs="Times New Roman"/>
          <w:sz w:val="24"/>
          <w:szCs w:val="24"/>
          <w:lang w:eastAsia="ru-RU"/>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4F0881" w:rsidRPr="009737CF" w:rsidRDefault="004F0881" w:rsidP="004F0881">
      <w:pPr>
        <w:spacing w:after="0"/>
        <w:ind w:firstLine="709"/>
        <w:jc w:val="both"/>
        <w:rPr>
          <w:rFonts w:ascii="Times New Roman" w:eastAsia="Times New Roman" w:hAnsi="Times New Roman" w:cs="Times New Roman"/>
          <w:sz w:val="24"/>
          <w:szCs w:val="24"/>
          <w:lang w:eastAsia="ru-RU"/>
        </w:rPr>
      </w:pPr>
      <w:r w:rsidRPr="009737CF">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4F0881" w:rsidRPr="009737CF" w:rsidRDefault="004F0881" w:rsidP="004F0881">
      <w:pPr>
        <w:spacing w:after="0"/>
        <w:ind w:firstLine="709"/>
        <w:jc w:val="both"/>
        <w:rPr>
          <w:rFonts w:ascii="Times New Roman" w:eastAsia="Times New Roman" w:hAnsi="Times New Roman" w:cs="Times New Roman"/>
          <w:b/>
          <w:sz w:val="24"/>
          <w:szCs w:val="24"/>
          <w:lang w:eastAsia="ru-RU"/>
        </w:rPr>
      </w:pPr>
      <w:r w:rsidRPr="009737CF">
        <w:rPr>
          <w:rFonts w:ascii="Times New Roman" w:eastAsia="Times New Roman" w:hAnsi="Times New Roman" w:cs="Times New Roman"/>
          <w:b/>
          <w:sz w:val="24"/>
          <w:szCs w:val="24"/>
          <w:lang w:eastAsia="ru-RU"/>
        </w:rPr>
        <w:t>Основы исламской культуры</w:t>
      </w:r>
    </w:p>
    <w:p w:rsidR="004F0881" w:rsidRPr="009737CF" w:rsidRDefault="004F0881" w:rsidP="004F0881">
      <w:pPr>
        <w:spacing w:after="0"/>
        <w:ind w:firstLine="709"/>
        <w:jc w:val="both"/>
        <w:rPr>
          <w:rFonts w:ascii="Times New Roman" w:eastAsia="Times New Roman" w:hAnsi="Times New Roman" w:cs="Times New Roman"/>
          <w:sz w:val="24"/>
          <w:szCs w:val="24"/>
          <w:lang w:eastAsia="ru-RU"/>
        </w:rPr>
      </w:pPr>
      <w:r w:rsidRPr="009737CF">
        <w:rPr>
          <w:rFonts w:ascii="Times New Roman" w:eastAsia="Times New Roman" w:hAnsi="Times New Roman" w:cs="Times New Roman"/>
          <w:sz w:val="24"/>
          <w:szCs w:val="24"/>
          <w:lang w:eastAsia="ru-RU"/>
        </w:rPr>
        <w:t>Россия – наша Родина.</w:t>
      </w:r>
    </w:p>
    <w:p w:rsidR="004F0881" w:rsidRPr="009737CF" w:rsidRDefault="004F0881" w:rsidP="004F0881">
      <w:pPr>
        <w:spacing w:after="0"/>
        <w:ind w:firstLine="709"/>
        <w:jc w:val="both"/>
        <w:rPr>
          <w:rFonts w:ascii="Times New Roman" w:eastAsia="Times New Roman" w:hAnsi="Times New Roman" w:cs="Times New Roman"/>
          <w:sz w:val="24"/>
          <w:szCs w:val="24"/>
          <w:lang w:eastAsia="ru-RU"/>
        </w:rPr>
      </w:pPr>
      <w:r w:rsidRPr="009737CF">
        <w:rPr>
          <w:rFonts w:ascii="Times New Roman" w:eastAsia="Times New Roman" w:hAnsi="Times New Roman" w:cs="Times New Roman"/>
          <w:sz w:val="24"/>
          <w:szCs w:val="24"/>
          <w:lang w:eastAsia="ru-RU"/>
        </w:rPr>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4F0881" w:rsidRPr="009737CF" w:rsidRDefault="004F0881" w:rsidP="004F0881">
      <w:pPr>
        <w:spacing w:after="0"/>
        <w:ind w:firstLine="709"/>
        <w:jc w:val="both"/>
        <w:rPr>
          <w:rFonts w:ascii="Times New Roman" w:eastAsia="Times New Roman" w:hAnsi="Times New Roman" w:cs="Times New Roman"/>
          <w:sz w:val="24"/>
          <w:szCs w:val="24"/>
          <w:lang w:eastAsia="ru-RU"/>
        </w:rPr>
      </w:pPr>
      <w:r w:rsidRPr="009737CF">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4F0881" w:rsidRPr="009737CF" w:rsidRDefault="004F0881" w:rsidP="004F0881">
      <w:pPr>
        <w:spacing w:after="0"/>
        <w:ind w:firstLine="709"/>
        <w:jc w:val="both"/>
        <w:rPr>
          <w:rFonts w:ascii="Times New Roman" w:eastAsia="Times New Roman" w:hAnsi="Times New Roman" w:cs="Times New Roman"/>
          <w:b/>
          <w:sz w:val="24"/>
          <w:szCs w:val="24"/>
          <w:lang w:eastAsia="ru-RU"/>
        </w:rPr>
      </w:pPr>
      <w:r w:rsidRPr="009737CF">
        <w:rPr>
          <w:rFonts w:ascii="Times New Roman" w:eastAsia="Times New Roman" w:hAnsi="Times New Roman" w:cs="Times New Roman"/>
          <w:b/>
          <w:sz w:val="24"/>
          <w:szCs w:val="24"/>
          <w:lang w:eastAsia="ru-RU"/>
        </w:rPr>
        <w:t>Основы буддийской культуры</w:t>
      </w:r>
    </w:p>
    <w:p w:rsidR="004F0881" w:rsidRPr="009737CF" w:rsidRDefault="004F0881" w:rsidP="004F0881">
      <w:pPr>
        <w:spacing w:after="0"/>
        <w:ind w:firstLine="709"/>
        <w:jc w:val="both"/>
        <w:rPr>
          <w:rFonts w:ascii="Times New Roman" w:eastAsia="Times New Roman" w:hAnsi="Times New Roman" w:cs="Times New Roman"/>
          <w:sz w:val="24"/>
          <w:szCs w:val="24"/>
          <w:lang w:eastAsia="ru-RU"/>
        </w:rPr>
      </w:pPr>
      <w:r w:rsidRPr="009737CF">
        <w:rPr>
          <w:rFonts w:ascii="Times New Roman" w:eastAsia="Times New Roman" w:hAnsi="Times New Roman" w:cs="Times New Roman"/>
          <w:sz w:val="24"/>
          <w:szCs w:val="24"/>
          <w:lang w:eastAsia="ru-RU"/>
        </w:rPr>
        <w:t>Россия – наша Родина.</w:t>
      </w:r>
    </w:p>
    <w:p w:rsidR="004F0881" w:rsidRPr="009737CF" w:rsidRDefault="004F0881" w:rsidP="004F0881">
      <w:pPr>
        <w:spacing w:after="0"/>
        <w:ind w:firstLine="709"/>
        <w:jc w:val="both"/>
        <w:rPr>
          <w:rFonts w:ascii="Times New Roman" w:eastAsia="Times New Roman" w:hAnsi="Times New Roman" w:cs="Times New Roman"/>
          <w:sz w:val="24"/>
          <w:szCs w:val="24"/>
          <w:lang w:eastAsia="ru-RU"/>
        </w:rPr>
      </w:pPr>
      <w:r w:rsidRPr="009737CF">
        <w:rPr>
          <w:rFonts w:ascii="Times New Roman" w:eastAsia="Times New Roman" w:hAnsi="Times New Roman" w:cs="Times New Roman"/>
          <w:sz w:val="24"/>
          <w:szCs w:val="24"/>
          <w:lang w:eastAsia="ru-RU"/>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4F0881" w:rsidRPr="009737CF" w:rsidRDefault="004F0881" w:rsidP="004F0881">
      <w:pPr>
        <w:spacing w:after="0"/>
        <w:ind w:firstLine="709"/>
        <w:jc w:val="both"/>
        <w:rPr>
          <w:rFonts w:ascii="Times New Roman" w:eastAsia="Times New Roman" w:hAnsi="Times New Roman" w:cs="Times New Roman"/>
          <w:sz w:val="24"/>
          <w:szCs w:val="24"/>
          <w:lang w:eastAsia="ru-RU"/>
        </w:rPr>
      </w:pPr>
      <w:r w:rsidRPr="009737CF">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4F0881" w:rsidRPr="009737CF" w:rsidRDefault="004F0881" w:rsidP="004F0881">
      <w:pPr>
        <w:spacing w:after="0"/>
        <w:ind w:firstLine="709"/>
        <w:jc w:val="both"/>
        <w:rPr>
          <w:rFonts w:ascii="Times New Roman" w:eastAsia="Times New Roman" w:hAnsi="Times New Roman" w:cs="Times New Roman"/>
          <w:b/>
          <w:sz w:val="24"/>
          <w:szCs w:val="24"/>
          <w:lang w:eastAsia="ru-RU"/>
        </w:rPr>
      </w:pPr>
      <w:r w:rsidRPr="009737CF">
        <w:rPr>
          <w:rFonts w:ascii="Times New Roman" w:eastAsia="Times New Roman" w:hAnsi="Times New Roman" w:cs="Times New Roman"/>
          <w:b/>
          <w:sz w:val="24"/>
          <w:szCs w:val="24"/>
          <w:lang w:eastAsia="ru-RU"/>
        </w:rPr>
        <w:t>Основы иудейской культуры</w:t>
      </w:r>
    </w:p>
    <w:p w:rsidR="004F0881" w:rsidRPr="009737CF" w:rsidRDefault="004F0881" w:rsidP="004F0881">
      <w:pPr>
        <w:spacing w:after="0"/>
        <w:ind w:firstLine="709"/>
        <w:jc w:val="both"/>
        <w:rPr>
          <w:rFonts w:ascii="Times New Roman" w:eastAsia="Times New Roman" w:hAnsi="Times New Roman" w:cs="Times New Roman"/>
          <w:sz w:val="24"/>
          <w:szCs w:val="24"/>
          <w:lang w:eastAsia="ru-RU"/>
        </w:rPr>
      </w:pPr>
      <w:r w:rsidRPr="009737CF">
        <w:rPr>
          <w:rFonts w:ascii="Times New Roman" w:eastAsia="Times New Roman" w:hAnsi="Times New Roman" w:cs="Times New Roman"/>
          <w:sz w:val="24"/>
          <w:szCs w:val="24"/>
          <w:lang w:eastAsia="ru-RU"/>
        </w:rPr>
        <w:t>Россия – наша Родина.</w:t>
      </w:r>
    </w:p>
    <w:p w:rsidR="004F0881" w:rsidRPr="009737CF" w:rsidRDefault="004F0881" w:rsidP="004F0881">
      <w:pPr>
        <w:spacing w:after="0"/>
        <w:ind w:firstLine="709"/>
        <w:jc w:val="both"/>
        <w:rPr>
          <w:rFonts w:ascii="Times New Roman" w:eastAsia="Times New Roman" w:hAnsi="Times New Roman" w:cs="Times New Roman"/>
          <w:sz w:val="24"/>
          <w:szCs w:val="24"/>
          <w:lang w:eastAsia="ru-RU"/>
        </w:rPr>
      </w:pPr>
      <w:r w:rsidRPr="009737CF">
        <w:rPr>
          <w:rFonts w:ascii="Times New Roman" w:eastAsia="Times New Roman" w:hAnsi="Times New Roman" w:cs="Times New Roman"/>
          <w:sz w:val="24"/>
          <w:szCs w:val="24"/>
          <w:lang w:eastAsia="ru-RU"/>
        </w:rPr>
        <w:lastRenderedPageBreak/>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 </w:t>
      </w:r>
    </w:p>
    <w:p w:rsidR="004F0881" w:rsidRPr="009737CF" w:rsidRDefault="004F0881" w:rsidP="004F0881">
      <w:pPr>
        <w:spacing w:after="0"/>
        <w:ind w:firstLine="709"/>
        <w:jc w:val="both"/>
        <w:rPr>
          <w:rFonts w:ascii="Times New Roman" w:eastAsia="Times New Roman" w:hAnsi="Times New Roman" w:cs="Times New Roman"/>
          <w:sz w:val="24"/>
          <w:szCs w:val="24"/>
          <w:lang w:eastAsia="ru-RU"/>
        </w:rPr>
      </w:pPr>
      <w:r w:rsidRPr="009737CF">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4F0881" w:rsidRPr="009737CF" w:rsidRDefault="004F0881" w:rsidP="004F0881">
      <w:pPr>
        <w:spacing w:after="0"/>
        <w:ind w:firstLine="709"/>
        <w:jc w:val="both"/>
        <w:rPr>
          <w:rFonts w:ascii="Times New Roman" w:eastAsia="Times New Roman" w:hAnsi="Times New Roman" w:cs="Times New Roman"/>
          <w:b/>
          <w:sz w:val="24"/>
          <w:szCs w:val="24"/>
          <w:lang w:eastAsia="ru-RU"/>
        </w:rPr>
      </w:pPr>
      <w:r w:rsidRPr="009737CF">
        <w:rPr>
          <w:rFonts w:ascii="Times New Roman" w:eastAsia="Times New Roman" w:hAnsi="Times New Roman" w:cs="Times New Roman"/>
          <w:b/>
          <w:sz w:val="24"/>
          <w:szCs w:val="24"/>
          <w:lang w:eastAsia="ru-RU"/>
        </w:rPr>
        <w:t>Основы мировых религиозных культур</w:t>
      </w:r>
    </w:p>
    <w:p w:rsidR="004F0881" w:rsidRPr="009737CF" w:rsidRDefault="004F0881" w:rsidP="004F0881">
      <w:pPr>
        <w:spacing w:after="0"/>
        <w:ind w:firstLine="709"/>
        <w:jc w:val="both"/>
        <w:rPr>
          <w:rFonts w:ascii="Times New Roman" w:eastAsia="Times New Roman" w:hAnsi="Times New Roman" w:cs="Times New Roman"/>
          <w:sz w:val="24"/>
          <w:szCs w:val="24"/>
          <w:lang w:eastAsia="ru-RU"/>
        </w:rPr>
      </w:pPr>
      <w:r w:rsidRPr="009737CF">
        <w:rPr>
          <w:rFonts w:ascii="Times New Roman" w:eastAsia="Times New Roman" w:hAnsi="Times New Roman" w:cs="Times New Roman"/>
          <w:sz w:val="24"/>
          <w:szCs w:val="24"/>
          <w:lang w:eastAsia="ru-RU"/>
        </w:rPr>
        <w:t>Россия – наша Родина.</w:t>
      </w:r>
    </w:p>
    <w:p w:rsidR="004F0881" w:rsidRPr="009737CF" w:rsidRDefault="004F0881" w:rsidP="004F0881">
      <w:pPr>
        <w:spacing w:after="0"/>
        <w:ind w:firstLine="709"/>
        <w:jc w:val="both"/>
        <w:rPr>
          <w:rFonts w:ascii="Times New Roman" w:eastAsia="Times New Roman" w:hAnsi="Times New Roman" w:cs="Times New Roman"/>
          <w:sz w:val="24"/>
          <w:szCs w:val="24"/>
          <w:lang w:eastAsia="ru-RU"/>
        </w:rPr>
      </w:pPr>
      <w:r w:rsidRPr="009737CF">
        <w:rPr>
          <w:rFonts w:ascii="Times New Roman" w:eastAsia="Times New Roman" w:hAnsi="Times New Roman" w:cs="Times New Roman"/>
          <w:sz w:val="24"/>
          <w:szCs w:val="24"/>
          <w:lang w:eastAsia="ru-RU"/>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4F0881" w:rsidRPr="009737CF" w:rsidRDefault="004F0881" w:rsidP="004F0881">
      <w:pPr>
        <w:spacing w:after="0"/>
        <w:ind w:firstLine="709"/>
        <w:jc w:val="both"/>
        <w:rPr>
          <w:rFonts w:ascii="Times New Roman" w:eastAsia="Times New Roman" w:hAnsi="Times New Roman" w:cs="Times New Roman"/>
          <w:sz w:val="24"/>
          <w:szCs w:val="24"/>
          <w:lang w:eastAsia="ru-RU"/>
        </w:rPr>
      </w:pPr>
      <w:r w:rsidRPr="009737CF">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4F0881" w:rsidRPr="009737CF" w:rsidRDefault="004F0881" w:rsidP="004F0881">
      <w:pPr>
        <w:spacing w:after="0"/>
        <w:ind w:firstLine="709"/>
        <w:jc w:val="both"/>
        <w:rPr>
          <w:rFonts w:ascii="Times New Roman" w:eastAsia="Times New Roman" w:hAnsi="Times New Roman" w:cs="Times New Roman"/>
          <w:b/>
          <w:sz w:val="24"/>
          <w:szCs w:val="24"/>
          <w:lang w:eastAsia="ru-RU"/>
        </w:rPr>
      </w:pPr>
      <w:r w:rsidRPr="009737CF">
        <w:rPr>
          <w:rFonts w:ascii="Times New Roman" w:eastAsia="Times New Roman" w:hAnsi="Times New Roman" w:cs="Times New Roman"/>
          <w:b/>
          <w:sz w:val="24"/>
          <w:szCs w:val="24"/>
          <w:lang w:eastAsia="ru-RU"/>
        </w:rPr>
        <w:t>Основы светской этики</w:t>
      </w:r>
    </w:p>
    <w:p w:rsidR="004F0881" w:rsidRPr="009737CF" w:rsidRDefault="004F0881" w:rsidP="004F0881">
      <w:pPr>
        <w:spacing w:after="0"/>
        <w:ind w:firstLine="709"/>
        <w:jc w:val="both"/>
        <w:rPr>
          <w:rFonts w:ascii="Times New Roman" w:eastAsia="Times New Roman" w:hAnsi="Times New Roman" w:cs="Times New Roman"/>
          <w:sz w:val="24"/>
          <w:szCs w:val="24"/>
          <w:lang w:eastAsia="ru-RU"/>
        </w:rPr>
      </w:pPr>
      <w:r w:rsidRPr="009737CF">
        <w:rPr>
          <w:rFonts w:ascii="Times New Roman" w:eastAsia="Times New Roman" w:hAnsi="Times New Roman" w:cs="Times New Roman"/>
          <w:sz w:val="24"/>
          <w:szCs w:val="24"/>
          <w:lang w:eastAsia="ru-RU"/>
        </w:rPr>
        <w:t>Россия – наша Родина.</w:t>
      </w:r>
    </w:p>
    <w:p w:rsidR="004F0881" w:rsidRPr="009737CF" w:rsidRDefault="004F0881" w:rsidP="004F0881">
      <w:pPr>
        <w:spacing w:after="0"/>
        <w:ind w:firstLine="709"/>
        <w:jc w:val="both"/>
        <w:rPr>
          <w:rFonts w:ascii="Times New Roman" w:eastAsia="Times New Roman" w:hAnsi="Times New Roman" w:cs="Times New Roman"/>
          <w:sz w:val="24"/>
          <w:szCs w:val="24"/>
          <w:lang w:eastAsia="ru-RU"/>
        </w:rPr>
      </w:pPr>
      <w:r w:rsidRPr="009737CF">
        <w:rPr>
          <w:rFonts w:ascii="Times New Roman" w:eastAsia="Times New Roman" w:hAnsi="Times New Roman" w:cs="Times New Roman"/>
          <w:sz w:val="24"/>
          <w:szCs w:val="24"/>
          <w:lang w:eastAsia="ru-RU"/>
        </w:rPr>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4F0881" w:rsidRPr="009737CF" w:rsidRDefault="004F0881" w:rsidP="004F0881">
      <w:pPr>
        <w:spacing w:after="0"/>
        <w:ind w:firstLine="709"/>
        <w:jc w:val="both"/>
        <w:rPr>
          <w:rFonts w:ascii="Times New Roman" w:eastAsia="Times New Roman" w:hAnsi="Times New Roman" w:cs="Times New Roman"/>
          <w:sz w:val="24"/>
          <w:szCs w:val="24"/>
          <w:lang w:eastAsia="ru-RU"/>
        </w:rPr>
      </w:pPr>
      <w:r w:rsidRPr="009737CF">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4F0881" w:rsidRDefault="004F0881" w:rsidP="004F0881">
      <w:pPr>
        <w:jc w:val="both"/>
        <w:rPr>
          <w:rFonts w:ascii="Times New Roman" w:hAnsi="Times New Roman" w:cs="Times New Roman"/>
          <w:b/>
          <w:sz w:val="24"/>
          <w:szCs w:val="24"/>
        </w:rPr>
      </w:pPr>
      <w:r w:rsidRPr="00996CFC">
        <w:rPr>
          <w:rFonts w:ascii="Times New Roman" w:hAnsi="Times New Roman" w:cs="Times New Roman"/>
          <w:b/>
          <w:sz w:val="24"/>
          <w:szCs w:val="24"/>
        </w:rPr>
        <w:t xml:space="preserve">Тематическое планирование </w:t>
      </w:r>
      <w:r>
        <w:rPr>
          <w:rFonts w:ascii="Times New Roman" w:hAnsi="Times New Roman" w:cs="Times New Roman"/>
          <w:b/>
          <w:sz w:val="24"/>
          <w:szCs w:val="24"/>
        </w:rPr>
        <w:t xml:space="preserve"> курса «Основы светской этики» (34 часа)</w:t>
      </w:r>
    </w:p>
    <w:tbl>
      <w:tblPr>
        <w:tblStyle w:val="af0"/>
        <w:tblW w:w="0" w:type="auto"/>
        <w:tblLook w:val="04A0"/>
      </w:tblPr>
      <w:tblGrid>
        <w:gridCol w:w="3284"/>
        <w:gridCol w:w="1417"/>
        <w:gridCol w:w="5153"/>
      </w:tblGrid>
      <w:tr w:rsidR="004F0881" w:rsidRPr="0037016C" w:rsidTr="004F0881">
        <w:tc>
          <w:tcPr>
            <w:tcW w:w="3284" w:type="dxa"/>
          </w:tcPr>
          <w:p w:rsidR="004F0881" w:rsidRPr="0037016C" w:rsidRDefault="004F0881" w:rsidP="004F0881">
            <w:pPr>
              <w:jc w:val="both"/>
              <w:rPr>
                <w:rFonts w:ascii="Times New Roman" w:hAnsi="Times New Roman" w:cs="Times New Roman"/>
                <w:sz w:val="24"/>
                <w:szCs w:val="24"/>
              </w:rPr>
            </w:pPr>
            <w:r w:rsidRPr="0037016C">
              <w:rPr>
                <w:rFonts w:ascii="Times New Roman" w:hAnsi="Times New Roman" w:cs="Times New Roman"/>
                <w:sz w:val="24"/>
                <w:szCs w:val="24"/>
              </w:rPr>
              <w:t>Тема</w:t>
            </w:r>
          </w:p>
        </w:tc>
        <w:tc>
          <w:tcPr>
            <w:tcW w:w="1417" w:type="dxa"/>
          </w:tcPr>
          <w:p w:rsidR="004F0881" w:rsidRPr="0037016C" w:rsidRDefault="004F0881" w:rsidP="004F0881">
            <w:pPr>
              <w:jc w:val="both"/>
              <w:rPr>
                <w:rFonts w:ascii="Times New Roman" w:hAnsi="Times New Roman" w:cs="Times New Roman"/>
                <w:sz w:val="24"/>
                <w:szCs w:val="24"/>
              </w:rPr>
            </w:pPr>
            <w:r w:rsidRPr="0037016C">
              <w:rPr>
                <w:rFonts w:ascii="Times New Roman" w:hAnsi="Times New Roman" w:cs="Times New Roman"/>
                <w:sz w:val="24"/>
                <w:szCs w:val="24"/>
              </w:rPr>
              <w:t>Количество часов</w:t>
            </w:r>
          </w:p>
        </w:tc>
        <w:tc>
          <w:tcPr>
            <w:tcW w:w="5153" w:type="dxa"/>
          </w:tcPr>
          <w:p w:rsidR="004F0881" w:rsidRPr="0037016C" w:rsidRDefault="004F0881" w:rsidP="004F0881">
            <w:pPr>
              <w:jc w:val="both"/>
              <w:rPr>
                <w:rFonts w:ascii="Times New Roman" w:hAnsi="Times New Roman" w:cs="Times New Roman"/>
                <w:sz w:val="24"/>
                <w:szCs w:val="24"/>
              </w:rPr>
            </w:pPr>
            <w:r w:rsidRPr="0037016C">
              <w:rPr>
                <w:rFonts w:ascii="Times New Roman" w:hAnsi="Times New Roman" w:cs="Times New Roman"/>
                <w:sz w:val="24"/>
                <w:szCs w:val="24"/>
              </w:rPr>
              <w:t>Основное содержание</w:t>
            </w:r>
          </w:p>
        </w:tc>
      </w:tr>
      <w:tr w:rsidR="004F0881" w:rsidRPr="0037016C" w:rsidTr="004F0881">
        <w:tc>
          <w:tcPr>
            <w:tcW w:w="3284" w:type="dxa"/>
          </w:tcPr>
          <w:p w:rsidR="004F0881" w:rsidRPr="0037016C" w:rsidRDefault="004F0881" w:rsidP="004F0881">
            <w:pPr>
              <w:jc w:val="both"/>
              <w:rPr>
                <w:rFonts w:ascii="Times New Roman" w:hAnsi="Times New Roman" w:cs="Times New Roman"/>
                <w:sz w:val="24"/>
                <w:szCs w:val="24"/>
              </w:rPr>
            </w:pPr>
            <w:r w:rsidRPr="0037016C">
              <w:rPr>
                <w:rFonts w:ascii="Times New Roman" w:hAnsi="Times New Roman" w:cs="Times New Roman"/>
                <w:bCs/>
                <w:color w:val="231F20"/>
              </w:rPr>
              <w:t>Введение в</w:t>
            </w:r>
            <w:r w:rsidRPr="0037016C">
              <w:rPr>
                <w:rFonts w:ascii="Times New Roman" w:hAnsi="Times New Roman" w:cs="Times New Roman"/>
                <w:color w:val="231F20"/>
              </w:rPr>
              <w:br/>
            </w:r>
            <w:r w:rsidRPr="0037016C">
              <w:rPr>
                <w:rFonts w:ascii="Times New Roman" w:hAnsi="Times New Roman" w:cs="Times New Roman"/>
                <w:bCs/>
                <w:color w:val="231F20"/>
              </w:rPr>
              <w:t>предмет</w:t>
            </w:r>
          </w:p>
        </w:tc>
        <w:tc>
          <w:tcPr>
            <w:tcW w:w="1417" w:type="dxa"/>
          </w:tcPr>
          <w:p w:rsidR="004F0881" w:rsidRPr="0037016C" w:rsidRDefault="004F0881" w:rsidP="004F0881">
            <w:pPr>
              <w:jc w:val="both"/>
              <w:rPr>
                <w:rFonts w:ascii="Times New Roman" w:hAnsi="Times New Roman" w:cs="Times New Roman"/>
                <w:sz w:val="24"/>
                <w:szCs w:val="24"/>
              </w:rPr>
            </w:pPr>
            <w:r w:rsidRPr="0037016C">
              <w:rPr>
                <w:rFonts w:ascii="Times New Roman" w:hAnsi="Times New Roman" w:cs="Times New Roman"/>
                <w:sz w:val="24"/>
                <w:szCs w:val="24"/>
              </w:rPr>
              <w:t>1</w:t>
            </w:r>
          </w:p>
        </w:tc>
        <w:tc>
          <w:tcPr>
            <w:tcW w:w="5153" w:type="dxa"/>
          </w:tcPr>
          <w:p w:rsidR="004F0881" w:rsidRPr="0037016C" w:rsidRDefault="004F0881" w:rsidP="004F0881">
            <w:pPr>
              <w:jc w:val="both"/>
              <w:rPr>
                <w:rFonts w:ascii="Times New Roman" w:hAnsi="Times New Roman" w:cs="Times New Roman"/>
                <w:sz w:val="24"/>
                <w:szCs w:val="24"/>
              </w:rPr>
            </w:pPr>
            <w:r w:rsidRPr="0037016C">
              <w:rPr>
                <w:rFonts w:ascii="Times New Roman" w:hAnsi="Times New Roman" w:cs="Times New Roman"/>
                <w:color w:val="231F20"/>
              </w:rPr>
              <w:t>Народы России, их духовно-</w:t>
            </w:r>
            <w:r w:rsidRPr="0037016C">
              <w:rPr>
                <w:rFonts w:ascii="Times New Roman" w:hAnsi="Times New Roman" w:cs="Times New Roman"/>
                <w:color w:val="231F20"/>
              </w:rPr>
              <w:br/>
              <w:t>нравственная культура. Учебник</w:t>
            </w:r>
            <w:r w:rsidRPr="0037016C">
              <w:rPr>
                <w:rFonts w:ascii="Times New Roman" w:hAnsi="Times New Roman" w:cs="Times New Roman"/>
                <w:color w:val="231F20"/>
              </w:rPr>
              <w:br/>
              <w:t>«Основы светской этики», его</w:t>
            </w:r>
            <w:r w:rsidRPr="0037016C">
              <w:rPr>
                <w:rFonts w:ascii="Times New Roman" w:hAnsi="Times New Roman" w:cs="Times New Roman"/>
                <w:color w:val="231F20"/>
              </w:rPr>
              <w:br/>
              <w:t>структура. Истоки вежливых слов.</w:t>
            </w:r>
            <w:r w:rsidRPr="0037016C">
              <w:rPr>
                <w:rFonts w:ascii="Times New Roman" w:hAnsi="Times New Roman" w:cs="Times New Roman"/>
                <w:color w:val="231F20"/>
              </w:rPr>
              <w:br/>
              <w:t>Значение вежливости</w:t>
            </w:r>
          </w:p>
        </w:tc>
      </w:tr>
      <w:tr w:rsidR="004F0881" w:rsidRPr="0037016C" w:rsidTr="004F0881">
        <w:tc>
          <w:tcPr>
            <w:tcW w:w="3284" w:type="dxa"/>
          </w:tcPr>
          <w:p w:rsidR="004F0881" w:rsidRPr="0037016C" w:rsidRDefault="004F0881" w:rsidP="004F0881">
            <w:pPr>
              <w:jc w:val="both"/>
              <w:rPr>
                <w:rFonts w:ascii="Times New Roman" w:hAnsi="Times New Roman" w:cs="Times New Roman"/>
                <w:sz w:val="24"/>
                <w:szCs w:val="24"/>
              </w:rPr>
            </w:pPr>
            <w:r w:rsidRPr="0037016C">
              <w:rPr>
                <w:rFonts w:ascii="Times New Roman" w:hAnsi="Times New Roman" w:cs="Times New Roman"/>
                <w:bCs/>
                <w:color w:val="231F20"/>
              </w:rPr>
              <w:t>Россия— Роди-</w:t>
            </w:r>
            <w:r w:rsidRPr="0037016C">
              <w:rPr>
                <w:rFonts w:ascii="Times New Roman" w:hAnsi="Times New Roman" w:cs="Times New Roman"/>
                <w:color w:val="231F20"/>
              </w:rPr>
              <w:br/>
            </w:r>
            <w:r w:rsidRPr="0037016C">
              <w:rPr>
                <w:rFonts w:ascii="Times New Roman" w:hAnsi="Times New Roman" w:cs="Times New Roman"/>
                <w:bCs/>
                <w:color w:val="231F20"/>
              </w:rPr>
              <w:t>на моя</w:t>
            </w:r>
          </w:p>
        </w:tc>
        <w:tc>
          <w:tcPr>
            <w:tcW w:w="1417" w:type="dxa"/>
          </w:tcPr>
          <w:p w:rsidR="004F0881" w:rsidRPr="0037016C" w:rsidRDefault="004F0881" w:rsidP="004F0881">
            <w:pPr>
              <w:jc w:val="both"/>
              <w:rPr>
                <w:rFonts w:ascii="Times New Roman" w:hAnsi="Times New Roman" w:cs="Times New Roman"/>
                <w:sz w:val="24"/>
                <w:szCs w:val="24"/>
              </w:rPr>
            </w:pPr>
            <w:r w:rsidRPr="0037016C">
              <w:rPr>
                <w:rFonts w:ascii="Times New Roman" w:hAnsi="Times New Roman" w:cs="Times New Roman"/>
                <w:sz w:val="24"/>
                <w:szCs w:val="24"/>
              </w:rPr>
              <w:t>2</w:t>
            </w:r>
          </w:p>
        </w:tc>
        <w:tc>
          <w:tcPr>
            <w:tcW w:w="5153" w:type="dxa"/>
          </w:tcPr>
          <w:p w:rsidR="004F0881" w:rsidRPr="0037016C" w:rsidRDefault="004F0881" w:rsidP="004F0881">
            <w:pPr>
              <w:jc w:val="both"/>
              <w:rPr>
                <w:rFonts w:ascii="Times New Roman" w:hAnsi="Times New Roman" w:cs="Times New Roman"/>
                <w:sz w:val="24"/>
                <w:szCs w:val="24"/>
              </w:rPr>
            </w:pPr>
            <w:r w:rsidRPr="0037016C">
              <w:rPr>
                <w:rFonts w:ascii="Times New Roman" w:hAnsi="Times New Roman" w:cs="Times New Roman"/>
                <w:color w:val="231F20"/>
              </w:rPr>
              <w:t>Понятие Родины. Древняя Русь.</w:t>
            </w:r>
            <w:r w:rsidRPr="0037016C">
              <w:rPr>
                <w:rFonts w:ascii="Times New Roman" w:hAnsi="Times New Roman" w:cs="Times New Roman"/>
                <w:color w:val="231F20"/>
              </w:rPr>
              <w:br/>
              <w:t xml:space="preserve">Происхождение названий </w:t>
            </w:r>
            <w:r w:rsidRPr="0037016C">
              <w:rPr>
                <w:rFonts w:ascii="Times New Roman" w:hAnsi="Times New Roman" w:cs="Times New Roman"/>
                <w:i/>
                <w:iCs/>
                <w:color w:val="231F20"/>
              </w:rPr>
              <w:t>Русь</w:t>
            </w:r>
            <w:r w:rsidRPr="0037016C">
              <w:rPr>
                <w:rFonts w:ascii="Times New Roman" w:hAnsi="Times New Roman" w:cs="Times New Roman"/>
                <w:color w:val="231F20"/>
              </w:rPr>
              <w:t xml:space="preserve">, </w:t>
            </w:r>
            <w:r w:rsidRPr="0037016C">
              <w:rPr>
                <w:rFonts w:ascii="Times New Roman" w:hAnsi="Times New Roman" w:cs="Times New Roman"/>
                <w:i/>
                <w:iCs/>
                <w:color w:val="231F20"/>
              </w:rPr>
              <w:t>рус-</w:t>
            </w:r>
            <w:r w:rsidRPr="0037016C">
              <w:rPr>
                <w:rFonts w:ascii="Times New Roman" w:hAnsi="Times New Roman" w:cs="Times New Roman"/>
                <w:color w:val="231F20"/>
              </w:rPr>
              <w:br/>
            </w:r>
            <w:r w:rsidRPr="0037016C">
              <w:rPr>
                <w:rFonts w:ascii="Times New Roman" w:hAnsi="Times New Roman" w:cs="Times New Roman"/>
                <w:i/>
                <w:iCs/>
                <w:color w:val="231F20"/>
              </w:rPr>
              <w:t>ские</w:t>
            </w:r>
            <w:r w:rsidRPr="0037016C">
              <w:rPr>
                <w:rFonts w:ascii="Times New Roman" w:hAnsi="Times New Roman" w:cs="Times New Roman"/>
                <w:color w:val="231F20"/>
              </w:rPr>
              <w:t>. Наша Родина— Россия, ее гео-</w:t>
            </w:r>
            <w:r w:rsidRPr="0037016C">
              <w:rPr>
                <w:rFonts w:ascii="Times New Roman" w:hAnsi="Times New Roman" w:cs="Times New Roman"/>
                <w:color w:val="231F20"/>
              </w:rPr>
              <w:br/>
              <w:t>графическое положение, природа,</w:t>
            </w:r>
            <w:r w:rsidRPr="0037016C">
              <w:rPr>
                <w:rFonts w:ascii="Times New Roman" w:hAnsi="Times New Roman" w:cs="Times New Roman"/>
                <w:color w:val="231F20"/>
              </w:rPr>
              <w:br/>
              <w:t>население. Радушие и доброжела тельность россиян. Россия— мно-</w:t>
            </w:r>
            <w:r w:rsidRPr="0037016C">
              <w:rPr>
                <w:rFonts w:ascii="Times New Roman" w:hAnsi="Times New Roman" w:cs="Times New Roman"/>
                <w:color w:val="231F20"/>
              </w:rPr>
              <w:br/>
              <w:t>гонациональное государство.</w:t>
            </w:r>
            <w:r w:rsidRPr="0037016C">
              <w:rPr>
                <w:rFonts w:ascii="Times New Roman" w:hAnsi="Times New Roman" w:cs="Times New Roman"/>
                <w:i/>
                <w:iCs/>
                <w:color w:val="231F20"/>
              </w:rPr>
              <w:t>Наци-</w:t>
            </w:r>
            <w:r w:rsidRPr="0037016C">
              <w:rPr>
                <w:rFonts w:ascii="Times New Roman" w:hAnsi="Times New Roman" w:cs="Times New Roman"/>
                <w:color w:val="231F20"/>
              </w:rPr>
              <w:br/>
            </w:r>
            <w:r w:rsidRPr="0037016C">
              <w:rPr>
                <w:rFonts w:ascii="Times New Roman" w:hAnsi="Times New Roman" w:cs="Times New Roman"/>
                <w:i/>
                <w:iCs/>
                <w:color w:val="231F20"/>
              </w:rPr>
              <w:t xml:space="preserve">ональность </w:t>
            </w:r>
            <w:r w:rsidRPr="0037016C">
              <w:rPr>
                <w:rFonts w:ascii="Times New Roman" w:hAnsi="Times New Roman" w:cs="Times New Roman"/>
                <w:color w:val="231F20"/>
              </w:rPr>
              <w:t>и</w:t>
            </w:r>
            <w:r w:rsidRPr="0037016C">
              <w:rPr>
                <w:rFonts w:ascii="Times New Roman" w:hAnsi="Times New Roman" w:cs="Times New Roman"/>
                <w:i/>
                <w:iCs/>
                <w:color w:val="231F20"/>
              </w:rPr>
              <w:t>раса</w:t>
            </w:r>
            <w:r w:rsidRPr="0037016C">
              <w:rPr>
                <w:rFonts w:ascii="Times New Roman" w:hAnsi="Times New Roman" w:cs="Times New Roman"/>
                <w:color w:val="231F20"/>
              </w:rPr>
              <w:t>. Древние города</w:t>
            </w:r>
            <w:r w:rsidRPr="0037016C">
              <w:rPr>
                <w:rFonts w:ascii="Times New Roman" w:hAnsi="Times New Roman" w:cs="Times New Roman"/>
                <w:color w:val="231F20"/>
              </w:rPr>
              <w:br/>
              <w:t>России, их памятники культуры</w:t>
            </w:r>
          </w:p>
        </w:tc>
      </w:tr>
      <w:tr w:rsidR="004F0881" w:rsidRPr="0037016C" w:rsidTr="004F0881">
        <w:tc>
          <w:tcPr>
            <w:tcW w:w="3284" w:type="dxa"/>
          </w:tcPr>
          <w:p w:rsidR="004F0881" w:rsidRPr="0037016C" w:rsidRDefault="004F0881" w:rsidP="004F0881">
            <w:pPr>
              <w:jc w:val="both"/>
              <w:rPr>
                <w:rFonts w:ascii="Times New Roman" w:hAnsi="Times New Roman" w:cs="Times New Roman"/>
                <w:sz w:val="24"/>
                <w:szCs w:val="24"/>
              </w:rPr>
            </w:pPr>
            <w:r w:rsidRPr="0037016C">
              <w:rPr>
                <w:rFonts w:ascii="Times New Roman" w:hAnsi="Times New Roman" w:cs="Times New Roman"/>
                <w:bCs/>
                <w:color w:val="231F20"/>
              </w:rPr>
              <w:t>Этика и этикет</w:t>
            </w:r>
          </w:p>
        </w:tc>
        <w:tc>
          <w:tcPr>
            <w:tcW w:w="1417" w:type="dxa"/>
          </w:tcPr>
          <w:p w:rsidR="004F0881" w:rsidRPr="0037016C" w:rsidRDefault="004F0881" w:rsidP="004F0881">
            <w:pPr>
              <w:jc w:val="both"/>
              <w:rPr>
                <w:rFonts w:ascii="Times New Roman" w:hAnsi="Times New Roman" w:cs="Times New Roman"/>
                <w:sz w:val="24"/>
                <w:szCs w:val="24"/>
              </w:rPr>
            </w:pPr>
            <w:r w:rsidRPr="0037016C">
              <w:rPr>
                <w:rFonts w:ascii="Times New Roman" w:hAnsi="Times New Roman" w:cs="Times New Roman"/>
                <w:sz w:val="24"/>
                <w:szCs w:val="24"/>
              </w:rPr>
              <w:t>2</w:t>
            </w:r>
          </w:p>
        </w:tc>
        <w:tc>
          <w:tcPr>
            <w:tcW w:w="5153" w:type="dxa"/>
          </w:tcPr>
          <w:p w:rsidR="004F0881" w:rsidRPr="0037016C" w:rsidRDefault="004F0881" w:rsidP="004F0881">
            <w:pPr>
              <w:jc w:val="both"/>
              <w:rPr>
                <w:rFonts w:ascii="Times New Roman" w:hAnsi="Times New Roman" w:cs="Times New Roman"/>
                <w:sz w:val="24"/>
                <w:szCs w:val="24"/>
              </w:rPr>
            </w:pPr>
            <w:r w:rsidRPr="0037016C">
              <w:rPr>
                <w:rFonts w:ascii="Times New Roman" w:hAnsi="Times New Roman" w:cs="Times New Roman"/>
                <w:color w:val="231F20"/>
              </w:rPr>
              <w:t xml:space="preserve">Понятия </w:t>
            </w:r>
            <w:r w:rsidRPr="0037016C">
              <w:rPr>
                <w:rFonts w:ascii="Times New Roman" w:hAnsi="Times New Roman" w:cs="Times New Roman"/>
                <w:i/>
                <w:iCs/>
                <w:color w:val="231F20"/>
              </w:rPr>
              <w:t>этика, мораль (нравствен-</w:t>
            </w:r>
            <w:r w:rsidRPr="0037016C">
              <w:rPr>
                <w:rFonts w:ascii="Times New Roman" w:hAnsi="Times New Roman" w:cs="Times New Roman"/>
                <w:color w:val="231F20"/>
              </w:rPr>
              <w:br/>
            </w:r>
            <w:r w:rsidRPr="0037016C">
              <w:rPr>
                <w:rFonts w:ascii="Times New Roman" w:hAnsi="Times New Roman" w:cs="Times New Roman"/>
                <w:i/>
                <w:iCs/>
                <w:color w:val="231F20"/>
              </w:rPr>
              <w:t>ность)</w:t>
            </w:r>
            <w:r w:rsidRPr="0037016C">
              <w:rPr>
                <w:rFonts w:ascii="Times New Roman" w:hAnsi="Times New Roman" w:cs="Times New Roman"/>
                <w:color w:val="231F20"/>
              </w:rPr>
              <w:t>. Назначение этики, ее кате-</w:t>
            </w:r>
            <w:r w:rsidRPr="0037016C">
              <w:rPr>
                <w:rFonts w:ascii="Times New Roman" w:hAnsi="Times New Roman" w:cs="Times New Roman"/>
                <w:color w:val="231F20"/>
              </w:rPr>
              <w:br/>
            </w:r>
            <w:r w:rsidRPr="0037016C">
              <w:rPr>
                <w:rFonts w:ascii="Times New Roman" w:hAnsi="Times New Roman" w:cs="Times New Roman"/>
                <w:color w:val="231F20"/>
              </w:rPr>
              <w:lastRenderedPageBreak/>
              <w:t>гории. Понятие</w:t>
            </w:r>
            <w:r w:rsidRPr="0037016C">
              <w:rPr>
                <w:rFonts w:ascii="Times New Roman" w:hAnsi="Times New Roman" w:cs="Times New Roman"/>
                <w:i/>
                <w:iCs/>
                <w:color w:val="231F20"/>
              </w:rPr>
              <w:t>этикет</w:t>
            </w:r>
            <w:r w:rsidRPr="0037016C">
              <w:rPr>
                <w:rFonts w:ascii="Times New Roman" w:hAnsi="Times New Roman" w:cs="Times New Roman"/>
                <w:color w:val="231F20"/>
              </w:rPr>
              <w:t>, его про-</w:t>
            </w:r>
            <w:r w:rsidRPr="0037016C">
              <w:rPr>
                <w:rFonts w:ascii="Times New Roman" w:hAnsi="Times New Roman" w:cs="Times New Roman"/>
                <w:color w:val="231F20"/>
              </w:rPr>
              <w:br/>
              <w:t>исхождение и назначение. Нормы</w:t>
            </w:r>
            <w:r w:rsidRPr="0037016C">
              <w:rPr>
                <w:rFonts w:ascii="Times New Roman" w:hAnsi="Times New Roman" w:cs="Times New Roman"/>
                <w:color w:val="231F20"/>
              </w:rPr>
              <w:br/>
              <w:t>этикета, их развитие и совершенствование. Современные правила по-</w:t>
            </w:r>
            <w:r w:rsidRPr="0037016C">
              <w:rPr>
                <w:rFonts w:ascii="Times New Roman" w:hAnsi="Times New Roman" w:cs="Times New Roman"/>
                <w:color w:val="231F20"/>
              </w:rPr>
              <w:br/>
              <w:t>ведения, манеры поведения челове-</w:t>
            </w:r>
            <w:r w:rsidRPr="0037016C">
              <w:rPr>
                <w:rFonts w:ascii="Times New Roman" w:hAnsi="Times New Roman" w:cs="Times New Roman"/>
                <w:color w:val="231F20"/>
              </w:rPr>
              <w:br/>
              <w:t>ка, их характеристика</w:t>
            </w:r>
          </w:p>
        </w:tc>
      </w:tr>
      <w:tr w:rsidR="004F0881" w:rsidRPr="0037016C" w:rsidTr="004F0881">
        <w:tc>
          <w:tcPr>
            <w:tcW w:w="3284" w:type="dxa"/>
          </w:tcPr>
          <w:p w:rsidR="004F0881" w:rsidRPr="0037016C" w:rsidRDefault="004F0881" w:rsidP="004F0881">
            <w:pPr>
              <w:jc w:val="both"/>
              <w:rPr>
                <w:rFonts w:ascii="Times New Roman" w:hAnsi="Times New Roman" w:cs="Times New Roman"/>
                <w:sz w:val="24"/>
                <w:szCs w:val="24"/>
              </w:rPr>
            </w:pPr>
            <w:r w:rsidRPr="0037016C">
              <w:rPr>
                <w:rFonts w:ascii="Times New Roman" w:hAnsi="Times New Roman" w:cs="Times New Roman"/>
                <w:bCs/>
                <w:color w:val="231F20"/>
              </w:rPr>
              <w:lastRenderedPageBreak/>
              <w:t>Вежливость</w:t>
            </w:r>
          </w:p>
        </w:tc>
        <w:tc>
          <w:tcPr>
            <w:tcW w:w="1417" w:type="dxa"/>
          </w:tcPr>
          <w:p w:rsidR="004F0881" w:rsidRPr="0037016C" w:rsidRDefault="004F0881" w:rsidP="004F0881">
            <w:pPr>
              <w:jc w:val="both"/>
              <w:rPr>
                <w:rFonts w:ascii="Times New Roman" w:hAnsi="Times New Roman" w:cs="Times New Roman"/>
                <w:sz w:val="24"/>
                <w:szCs w:val="24"/>
              </w:rPr>
            </w:pPr>
            <w:r w:rsidRPr="0037016C">
              <w:rPr>
                <w:rFonts w:ascii="Times New Roman" w:hAnsi="Times New Roman" w:cs="Times New Roman"/>
                <w:sz w:val="24"/>
                <w:szCs w:val="24"/>
              </w:rPr>
              <w:t>2</w:t>
            </w:r>
          </w:p>
        </w:tc>
        <w:tc>
          <w:tcPr>
            <w:tcW w:w="5153" w:type="dxa"/>
          </w:tcPr>
          <w:p w:rsidR="004F0881" w:rsidRPr="0037016C" w:rsidRDefault="004F0881" w:rsidP="004F0881">
            <w:pPr>
              <w:jc w:val="both"/>
              <w:rPr>
                <w:rFonts w:ascii="Times New Roman" w:hAnsi="Times New Roman" w:cs="Times New Roman"/>
                <w:sz w:val="24"/>
                <w:szCs w:val="24"/>
              </w:rPr>
            </w:pPr>
            <w:r w:rsidRPr="0037016C">
              <w:rPr>
                <w:rFonts w:ascii="Times New Roman" w:hAnsi="Times New Roman" w:cs="Times New Roman"/>
                <w:color w:val="231F20"/>
              </w:rPr>
              <w:t>Понятия</w:t>
            </w:r>
            <w:r w:rsidRPr="0037016C">
              <w:rPr>
                <w:rFonts w:ascii="Times New Roman" w:hAnsi="Times New Roman" w:cs="Times New Roman"/>
                <w:i/>
                <w:iCs/>
                <w:color w:val="231F20"/>
              </w:rPr>
              <w:t>вежливость, уважение</w:t>
            </w:r>
            <w:r w:rsidRPr="0037016C">
              <w:rPr>
                <w:rFonts w:ascii="Times New Roman" w:hAnsi="Times New Roman" w:cs="Times New Roman"/>
                <w:color w:val="231F20"/>
              </w:rPr>
              <w:t>.</w:t>
            </w:r>
            <w:r w:rsidRPr="0037016C">
              <w:rPr>
                <w:rFonts w:ascii="Times New Roman" w:hAnsi="Times New Roman" w:cs="Times New Roman"/>
                <w:color w:val="231F20"/>
              </w:rPr>
              <w:br/>
              <w:t>Происхождение слов</w:t>
            </w:r>
            <w:r w:rsidRPr="0037016C">
              <w:rPr>
                <w:rFonts w:ascii="Times New Roman" w:hAnsi="Times New Roman" w:cs="Times New Roman"/>
                <w:i/>
                <w:iCs/>
                <w:color w:val="231F20"/>
              </w:rPr>
              <w:t>здравствуйте,</w:t>
            </w:r>
            <w:r w:rsidRPr="0037016C">
              <w:rPr>
                <w:rFonts w:ascii="Times New Roman" w:hAnsi="Times New Roman" w:cs="Times New Roman"/>
                <w:color w:val="231F20"/>
              </w:rPr>
              <w:br/>
            </w:r>
            <w:r w:rsidRPr="0037016C">
              <w:rPr>
                <w:rFonts w:ascii="Times New Roman" w:hAnsi="Times New Roman" w:cs="Times New Roman"/>
                <w:i/>
                <w:iCs/>
                <w:color w:val="231F20"/>
              </w:rPr>
              <w:t>спасибо, пожалуйста,</w:t>
            </w:r>
            <w:r w:rsidRPr="0037016C">
              <w:rPr>
                <w:rFonts w:ascii="Times New Roman" w:hAnsi="Times New Roman" w:cs="Times New Roman"/>
                <w:color w:val="231F20"/>
              </w:rPr>
              <w:t>их значения.</w:t>
            </w:r>
            <w:r w:rsidRPr="0037016C">
              <w:rPr>
                <w:rFonts w:ascii="Times New Roman" w:hAnsi="Times New Roman" w:cs="Times New Roman"/>
                <w:color w:val="231F20"/>
              </w:rPr>
              <w:br/>
              <w:t>Обычай рукопожатия, обычай сни-</w:t>
            </w:r>
            <w:r w:rsidRPr="0037016C">
              <w:rPr>
                <w:rFonts w:ascii="Times New Roman" w:hAnsi="Times New Roman" w:cs="Times New Roman"/>
                <w:color w:val="231F20"/>
              </w:rPr>
              <w:br/>
              <w:t>мать головной убор. Этикет приветс твия в школе и дома, на улице. От-</w:t>
            </w:r>
            <w:r w:rsidRPr="0037016C">
              <w:rPr>
                <w:rFonts w:ascii="Times New Roman" w:hAnsi="Times New Roman" w:cs="Times New Roman"/>
                <w:color w:val="231F20"/>
              </w:rPr>
              <w:br/>
              <w:t>ношение к недостаткам и слабостям</w:t>
            </w:r>
            <w:r w:rsidRPr="0037016C">
              <w:rPr>
                <w:rFonts w:ascii="Times New Roman" w:hAnsi="Times New Roman" w:cs="Times New Roman"/>
                <w:color w:val="231F20"/>
              </w:rPr>
              <w:br/>
              <w:t>людей. Обида словом, извинение.</w:t>
            </w:r>
            <w:r w:rsidRPr="0037016C">
              <w:rPr>
                <w:rFonts w:ascii="Times New Roman" w:hAnsi="Times New Roman" w:cs="Times New Roman"/>
                <w:color w:val="231F20"/>
              </w:rPr>
              <w:br/>
              <w:t>Этикет разговорной речи. Умение</w:t>
            </w:r>
            <w:r w:rsidRPr="0037016C">
              <w:rPr>
                <w:rFonts w:ascii="Times New Roman" w:hAnsi="Times New Roman" w:cs="Times New Roman"/>
                <w:color w:val="231F20"/>
              </w:rPr>
              <w:br/>
              <w:t>слушать друг друга</w:t>
            </w:r>
          </w:p>
        </w:tc>
      </w:tr>
      <w:tr w:rsidR="004F0881" w:rsidRPr="0037016C" w:rsidTr="004F0881">
        <w:tc>
          <w:tcPr>
            <w:tcW w:w="3284" w:type="dxa"/>
          </w:tcPr>
          <w:p w:rsidR="004F0881" w:rsidRPr="0037016C" w:rsidRDefault="004F0881" w:rsidP="004F0881">
            <w:pPr>
              <w:jc w:val="both"/>
              <w:rPr>
                <w:rFonts w:ascii="Times New Roman" w:hAnsi="Times New Roman" w:cs="Times New Roman"/>
                <w:sz w:val="24"/>
                <w:szCs w:val="24"/>
              </w:rPr>
            </w:pPr>
            <w:r w:rsidRPr="0037016C">
              <w:rPr>
                <w:rFonts w:ascii="Times New Roman" w:hAnsi="Times New Roman" w:cs="Times New Roman"/>
                <w:bCs/>
                <w:color w:val="231F20"/>
              </w:rPr>
              <w:t>Добро и зло</w:t>
            </w:r>
          </w:p>
        </w:tc>
        <w:tc>
          <w:tcPr>
            <w:tcW w:w="1417" w:type="dxa"/>
          </w:tcPr>
          <w:p w:rsidR="004F0881" w:rsidRPr="0037016C" w:rsidRDefault="004F0881" w:rsidP="004F0881">
            <w:pPr>
              <w:jc w:val="both"/>
              <w:rPr>
                <w:rFonts w:ascii="Times New Roman" w:hAnsi="Times New Roman" w:cs="Times New Roman"/>
                <w:sz w:val="24"/>
                <w:szCs w:val="24"/>
              </w:rPr>
            </w:pPr>
            <w:r w:rsidRPr="0037016C">
              <w:rPr>
                <w:rFonts w:ascii="Times New Roman" w:hAnsi="Times New Roman" w:cs="Times New Roman"/>
                <w:sz w:val="24"/>
                <w:szCs w:val="24"/>
              </w:rPr>
              <w:t xml:space="preserve">2 </w:t>
            </w:r>
          </w:p>
        </w:tc>
        <w:tc>
          <w:tcPr>
            <w:tcW w:w="5153" w:type="dxa"/>
          </w:tcPr>
          <w:p w:rsidR="004F0881" w:rsidRPr="0037016C" w:rsidRDefault="004F0881" w:rsidP="004F0881">
            <w:pPr>
              <w:jc w:val="both"/>
              <w:rPr>
                <w:rFonts w:ascii="Times New Roman" w:hAnsi="Times New Roman" w:cs="Times New Roman"/>
                <w:sz w:val="24"/>
                <w:szCs w:val="24"/>
              </w:rPr>
            </w:pPr>
            <w:r w:rsidRPr="0037016C">
              <w:rPr>
                <w:rFonts w:ascii="Times New Roman" w:hAnsi="Times New Roman" w:cs="Times New Roman"/>
                <w:color w:val="231F20"/>
              </w:rPr>
              <w:t xml:space="preserve">Понятия </w:t>
            </w:r>
            <w:r w:rsidRPr="0037016C">
              <w:rPr>
                <w:rFonts w:ascii="Times New Roman" w:hAnsi="Times New Roman" w:cs="Times New Roman"/>
                <w:i/>
                <w:iCs/>
                <w:color w:val="231F20"/>
              </w:rPr>
              <w:t xml:space="preserve">добро </w:t>
            </w:r>
            <w:r w:rsidRPr="0037016C">
              <w:rPr>
                <w:rFonts w:ascii="Times New Roman" w:hAnsi="Times New Roman" w:cs="Times New Roman"/>
                <w:color w:val="231F20"/>
              </w:rPr>
              <w:t xml:space="preserve">и </w:t>
            </w:r>
            <w:r w:rsidRPr="0037016C">
              <w:rPr>
                <w:rFonts w:ascii="Times New Roman" w:hAnsi="Times New Roman" w:cs="Times New Roman"/>
                <w:i/>
                <w:iCs/>
                <w:color w:val="231F20"/>
              </w:rPr>
              <w:t xml:space="preserve">зло </w:t>
            </w:r>
            <w:r w:rsidRPr="0037016C">
              <w:rPr>
                <w:rFonts w:ascii="Times New Roman" w:hAnsi="Times New Roman" w:cs="Times New Roman"/>
                <w:color w:val="231F20"/>
              </w:rPr>
              <w:t>. Слова с корнем</w:t>
            </w:r>
            <w:r w:rsidRPr="0037016C">
              <w:rPr>
                <w:rFonts w:ascii="Times New Roman" w:hAnsi="Times New Roman" w:cs="Times New Roman"/>
                <w:color w:val="231F20"/>
              </w:rPr>
              <w:br/>
            </w:r>
            <w:r w:rsidRPr="0037016C">
              <w:rPr>
                <w:rFonts w:ascii="Times New Roman" w:hAnsi="Times New Roman" w:cs="Times New Roman"/>
                <w:i/>
                <w:iCs/>
                <w:color w:val="231F20"/>
              </w:rPr>
              <w:t>добро</w:t>
            </w:r>
            <w:r w:rsidRPr="0037016C">
              <w:rPr>
                <w:rFonts w:ascii="Times New Roman" w:hAnsi="Times New Roman" w:cs="Times New Roman"/>
                <w:color w:val="231F20"/>
              </w:rPr>
              <w:t>. Тема добра и зла в русских на-</w:t>
            </w:r>
            <w:r w:rsidRPr="0037016C">
              <w:rPr>
                <w:rFonts w:ascii="Times New Roman" w:hAnsi="Times New Roman" w:cs="Times New Roman"/>
                <w:color w:val="231F20"/>
              </w:rPr>
              <w:br/>
              <w:t>родных сказках, былинах. Правила</w:t>
            </w:r>
            <w:r w:rsidRPr="0037016C">
              <w:rPr>
                <w:rFonts w:ascii="Times New Roman" w:hAnsi="Times New Roman" w:cs="Times New Roman"/>
                <w:color w:val="231F20"/>
              </w:rPr>
              <w:br/>
              <w:t>разговорной речи: громкость голоса,</w:t>
            </w:r>
            <w:r w:rsidRPr="0037016C">
              <w:rPr>
                <w:rFonts w:ascii="Times New Roman" w:hAnsi="Times New Roman" w:cs="Times New Roman"/>
                <w:color w:val="231F20"/>
              </w:rPr>
              <w:br/>
              <w:t>интонация, мимика, жесты. Язык жестов. Значение слов. Влияние слова на взаимоотношения людей.</w:t>
            </w:r>
            <w:r w:rsidRPr="0037016C">
              <w:rPr>
                <w:rFonts w:ascii="Times New Roman" w:hAnsi="Times New Roman" w:cs="Times New Roman"/>
                <w:color w:val="231F20"/>
              </w:rPr>
              <w:br/>
              <w:t>Проявление тактичности и сдержан-</w:t>
            </w:r>
            <w:r w:rsidRPr="0037016C">
              <w:rPr>
                <w:rFonts w:ascii="Times New Roman" w:hAnsi="Times New Roman" w:cs="Times New Roman"/>
                <w:color w:val="231F20"/>
              </w:rPr>
              <w:br/>
              <w:t>ности в споре. Необдуманные по-</w:t>
            </w:r>
            <w:r w:rsidRPr="0037016C">
              <w:rPr>
                <w:rFonts w:ascii="Times New Roman" w:hAnsi="Times New Roman" w:cs="Times New Roman"/>
                <w:color w:val="231F20"/>
              </w:rPr>
              <w:br/>
              <w:t>ступки и их последствия. Умение про-</w:t>
            </w:r>
            <w:r w:rsidRPr="0037016C">
              <w:rPr>
                <w:rFonts w:ascii="Times New Roman" w:hAnsi="Times New Roman" w:cs="Times New Roman"/>
                <w:color w:val="231F20"/>
              </w:rPr>
              <w:br/>
              <w:t>щать— начало доброго отношения к людям. Благожелательность. Забота</w:t>
            </w:r>
            <w:r w:rsidRPr="0037016C">
              <w:rPr>
                <w:rFonts w:ascii="Times New Roman" w:hAnsi="Times New Roman" w:cs="Times New Roman"/>
                <w:color w:val="231F20"/>
              </w:rPr>
              <w:br/>
              <w:t>о родных и близких. Бескорыстная</w:t>
            </w:r>
            <w:r w:rsidRPr="0037016C">
              <w:rPr>
                <w:rFonts w:ascii="Times New Roman" w:hAnsi="Times New Roman" w:cs="Times New Roman"/>
                <w:color w:val="231F20"/>
              </w:rPr>
              <w:br/>
              <w:t>помощь нуждающимся в ней людям.</w:t>
            </w:r>
            <w:r w:rsidRPr="0037016C">
              <w:rPr>
                <w:rFonts w:ascii="Times New Roman" w:hAnsi="Times New Roman" w:cs="Times New Roman"/>
                <w:color w:val="231F20"/>
              </w:rPr>
              <w:br/>
              <w:t>Повседневные проявления доброты.</w:t>
            </w:r>
          </w:p>
        </w:tc>
      </w:tr>
      <w:tr w:rsidR="004F0881" w:rsidRPr="0037016C" w:rsidTr="004F0881">
        <w:tc>
          <w:tcPr>
            <w:tcW w:w="3284" w:type="dxa"/>
          </w:tcPr>
          <w:p w:rsidR="004F0881" w:rsidRPr="0037016C" w:rsidRDefault="004F0881" w:rsidP="004F0881">
            <w:pPr>
              <w:jc w:val="both"/>
              <w:rPr>
                <w:rFonts w:ascii="Times New Roman" w:hAnsi="Times New Roman" w:cs="Times New Roman"/>
                <w:sz w:val="24"/>
                <w:szCs w:val="24"/>
              </w:rPr>
            </w:pPr>
            <w:r w:rsidRPr="0037016C">
              <w:rPr>
                <w:rFonts w:ascii="Times New Roman" w:hAnsi="Times New Roman" w:cs="Times New Roman"/>
                <w:bCs/>
                <w:color w:val="231F20"/>
              </w:rPr>
              <w:t>Дружба и поря-</w:t>
            </w:r>
            <w:r w:rsidRPr="0037016C">
              <w:rPr>
                <w:rFonts w:ascii="Times New Roman" w:hAnsi="Times New Roman" w:cs="Times New Roman"/>
                <w:color w:val="231F20"/>
              </w:rPr>
              <w:br/>
            </w:r>
            <w:r w:rsidRPr="0037016C">
              <w:rPr>
                <w:rFonts w:ascii="Times New Roman" w:hAnsi="Times New Roman" w:cs="Times New Roman"/>
                <w:bCs/>
                <w:color w:val="231F20"/>
              </w:rPr>
              <w:t>дочность</w:t>
            </w:r>
          </w:p>
        </w:tc>
        <w:tc>
          <w:tcPr>
            <w:tcW w:w="1417" w:type="dxa"/>
          </w:tcPr>
          <w:p w:rsidR="004F0881" w:rsidRPr="0037016C" w:rsidRDefault="004F0881" w:rsidP="004F0881">
            <w:pPr>
              <w:jc w:val="both"/>
              <w:rPr>
                <w:rFonts w:ascii="Times New Roman" w:hAnsi="Times New Roman" w:cs="Times New Roman"/>
                <w:sz w:val="24"/>
                <w:szCs w:val="24"/>
              </w:rPr>
            </w:pPr>
            <w:r w:rsidRPr="0037016C">
              <w:rPr>
                <w:rFonts w:ascii="Times New Roman" w:hAnsi="Times New Roman" w:cs="Times New Roman"/>
                <w:sz w:val="24"/>
                <w:szCs w:val="24"/>
              </w:rPr>
              <w:t>2</w:t>
            </w:r>
          </w:p>
        </w:tc>
        <w:tc>
          <w:tcPr>
            <w:tcW w:w="5153" w:type="dxa"/>
          </w:tcPr>
          <w:p w:rsidR="004F0881" w:rsidRPr="0037016C" w:rsidRDefault="004F0881" w:rsidP="004F0881">
            <w:pPr>
              <w:jc w:val="both"/>
              <w:rPr>
                <w:rFonts w:ascii="Times New Roman" w:hAnsi="Times New Roman" w:cs="Times New Roman"/>
                <w:sz w:val="24"/>
                <w:szCs w:val="24"/>
              </w:rPr>
            </w:pPr>
            <w:r w:rsidRPr="0037016C">
              <w:rPr>
                <w:rFonts w:ascii="Times New Roman" w:hAnsi="Times New Roman" w:cs="Times New Roman"/>
                <w:color w:val="231F20"/>
              </w:rPr>
              <w:t>Понятие и проявление дружбы. Роль</w:t>
            </w:r>
            <w:r w:rsidRPr="0037016C">
              <w:rPr>
                <w:rFonts w:ascii="Times New Roman" w:hAnsi="Times New Roman" w:cs="Times New Roman"/>
                <w:color w:val="231F20"/>
              </w:rPr>
              <w:br/>
              <w:t>доверия в укреплении дружбы. Ка-</w:t>
            </w:r>
            <w:r w:rsidRPr="0037016C">
              <w:rPr>
                <w:rFonts w:ascii="Times New Roman" w:hAnsi="Times New Roman" w:cs="Times New Roman"/>
                <w:color w:val="231F20"/>
              </w:rPr>
              <w:br/>
              <w:t>чества настоящего друга и их прояв-</w:t>
            </w:r>
            <w:r w:rsidRPr="0037016C">
              <w:rPr>
                <w:rFonts w:ascii="Times New Roman" w:hAnsi="Times New Roman" w:cs="Times New Roman"/>
                <w:color w:val="231F20"/>
              </w:rPr>
              <w:br/>
              <w:t>ление в повседневных отношениях.</w:t>
            </w:r>
            <w:r w:rsidRPr="0037016C">
              <w:rPr>
                <w:rFonts w:ascii="Times New Roman" w:hAnsi="Times New Roman" w:cs="Times New Roman"/>
                <w:color w:val="231F20"/>
              </w:rPr>
              <w:br/>
              <w:t>Честность, доброта, порядочность, трудолюбие, понимание, бескорыс-</w:t>
            </w:r>
            <w:r w:rsidRPr="0037016C">
              <w:rPr>
                <w:rFonts w:ascii="Times New Roman" w:hAnsi="Times New Roman" w:cs="Times New Roman"/>
                <w:color w:val="231F20"/>
              </w:rPr>
              <w:br/>
              <w:t>тие, справедливость. Взаимопонима-</w:t>
            </w:r>
            <w:r w:rsidRPr="0037016C">
              <w:rPr>
                <w:rFonts w:ascii="Times New Roman" w:hAnsi="Times New Roman" w:cs="Times New Roman"/>
                <w:color w:val="231F20"/>
              </w:rPr>
              <w:br/>
              <w:t>ние, требовательность и ответствен-</w:t>
            </w:r>
            <w:r w:rsidRPr="0037016C">
              <w:rPr>
                <w:rFonts w:ascii="Times New Roman" w:hAnsi="Times New Roman" w:cs="Times New Roman"/>
                <w:color w:val="231F20"/>
              </w:rPr>
              <w:br/>
              <w:t>ность. Проявление дружбы в сказках,</w:t>
            </w:r>
            <w:r w:rsidRPr="0037016C">
              <w:rPr>
                <w:rFonts w:ascii="Times New Roman" w:hAnsi="Times New Roman" w:cs="Times New Roman"/>
                <w:color w:val="231F20"/>
              </w:rPr>
              <w:br/>
              <w:t>произведениях детской литературы. Понятия-синонимы</w:t>
            </w:r>
            <w:r w:rsidRPr="0037016C">
              <w:rPr>
                <w:rFonts w:ascii="Times New Roman" w:hAnsi="Times New Roman" w:cs="Times New Roman"/>
                <w:i/>
                <w:iCs/>
                <w:color w:val="231F20"/>
              </w:rPr>
              <w:t>друг, приятель,</w:t>
            </w:r>
            <w:r w:rsidRPr="0037016C">
              <w:rPr>
                <w:rFonts w:ascii="Times New Roman" w:hAnsi="Times New Roman" w:cs="Times New Roman"/>
                <w:color w:val="231F20"/>
              </w:rPr>
              <w:br/>
            </w:r>
            <w:r w:rsidRPr="0037016C">
              <w:rPr>
                <w:rFonts w:ascii="Times New Roman" w:hAnsi="Times New Roman" w:cs="Times New Roman"/>
                <w:i/>
                <w:iCs/>
                <w:color w:val="231F20"/>
              </w:rPr>
              <w:t xml:space="preserve">товарищ </w:t>
            </w:r>
            <w:r w:rsidRPr="0037016C">
              <w:rPr>
                <w:rFonts w:ascii="Times New Roman" w:hAnsi="Times New Roman" w:cs="Times New Roman"/>
                <w:color w:val="231F20"/>
              </w:rPr>
              <w:t>. Правила дружбы. Отноше-</w:t>
            </w:r>
            <w:r w:rsidRPr="0037016C">
              <w:rPr>
                <w:rFonts w:ascii="Times New Roman" w:hAnsi="Times New Roman" w:cs="Times New Roman"/>
                <w:color w:val="231F20"/>
              </w:rPr>
              <w:br/>
              <w:t>ния в классном коллективе</w:t>
            </w:r>
          </w:p>
        </w:tc>
      </w:tr>
      <w:tr w:rsidR="004F0881" w:rsidRPr="0037016C" w:rsidTr="004F0881">
        <w:tc>
          <w:tcPr>
            <w:tcW w:w="3284" w:type="dxa"/>
          </w:tcPr>
          <w:p w:rsidR="004F0881" w:rsidRPr="0037016C" w:rsidRDefault="004F0881" w:rsidP="004F0881">
            <w:pPr>
              <w:jc w:val="both"/>
              <w:rPr>
                <w:rFonts w:ascii="Times New Roman" w:hAnsi="Times New Roman" w:cs="Times New Roman"/>
                <w:sz w:val="24"/>
                <w:szCs w:val="24"/>
              </w:rPr>
            </w:pPr>
            <w:r w:rsidRPr="0037016C">
              <w:rPr>
                <w:rFonts w:ascii="Times New Roman" w:hAnsi="Times New Roman" w:cs="Times New Roman"/>
                <w:bCs/>
                <w:color w:val="231F20"/>
              </w:rPr>
              <w:t>Честность</w:t>
            </w:r>
            <w:r w:rsidRPr="0037016C">
              <w:rPr>
                <w:rFonts w:ascii="Times New Roman" w:hAnsi="Times New Roman" w:cs="Times New Roman"/>
                <w:color w:val="231F20"/>
              </w:rPr>
              <w:br/>
            </w:r>
            <w:r w:rsidRPr="0037016C">
              <w:rPr>
                <w:rFonts w:ascii="Times New Roman" w:hAnsi="Times New Roman" w:cs="Times New Roman"/>
                <w:bCs/>
                <w:color w:val="231F20"/>
              </w:rPr>
              <w:t>и искренность</w:t>
            </w:r>
          </w:p>
        </w:tc>
        <w:tc>
          <w:tcPr>
            <w:tcW w:w="1417" w:type="dxa"/>
          </w:tcPr>
          <w:p w:rsidR="004F0881" w:rsidRPr="0037016C" w:rsidRDefault="004F0881" w:rsidP="004F0881">
            <w:pPr>
              <w:jc w:val="both"/>
              <w:rPr>
                <w:rFonts w:ascii="Times New Roman" w:hAnsi="Times New Roman" w:cs="Times New Roman"/>
                <w:sz w:val="24"/>
                <w:szCs w:val="24"/>
              </w:rPr>
            </w:pPr>
            <w:r w:rsidRPr="0037016C">
              <w:rPr>
                <w:rFonts w:ascii="Times New Roman" w:hAnsi="Times New Roman" w:cs="Times New Roman"/>
                <w:sz w:val="24"/>
                <w:szCs w:val="24"/>
              </w:rPr>
              <w:t>2</w:t>
            </w:r>
          </w:p>
        </w:tc>
        <w:tc>
          <w:tcPr>
            <w:tcW w:w="5153" w:type="dxa"/>
          </w:tcPr>
          <w:p w:rsidR="004F0881" w:rsidRPr="0037016C" w:rsidRDefault="004F0881" w:rsidP="004F0881">
            <w:pPr>
              <w:jc w:val="both"/>
              <w:rPr>
                <w:rFonts w:ascii="Times New Roman" w:hAnsi="Times New Roman" w:cs="Times New Roman"/>
                <w:sz w:val="24"/>
                <w:szCs w:val="24"/>
              </w:rPr>
            </w:pPr>
            <w:r w:rsidRPr="0037016C">
              <w:rPr>
                <w:rFonts w:ascii="Times New Roman" w:hAnsi="Times New Roman" w:cs="Times New Roman"/>
                <w:color w:val="231F20"/>
              </w:rPr>
              <w:t>Понятия</w:t>
            </w:r>
            <w:r w:rsidRPr="0037016C">
              <w:rPr>
                <w:rFonts w:ascii="Times New Roman" w:hAnsi="Times New Roman" w:cs="Times New Roman"/>
                <w:i/>
                <w:iCs/>
                <w:color w:val="231F20"/>
              </w:rPr>
              <w:t xml:space="preserve">честность </w:t>
            </w:r>
            <w:r w:rsidRPr="0037016C">
              <w:rPr>
                <w:rFonts w:ascii="Times New Roman" w:hAnsi="Times New Roman" w:cs="Times New Roman"/>
                <w:color w:val="231F20"/>
              </w:rPr>
              <w:t>и</w:t>
            </w:r>
            <w:r w:rsidRPr="0037016C">
              <w:rPr>
                <w:rFonts w:ascii="Times New Roman" w:hAnsi="Times New Roman" w:cs="Times New Roman"/>
                <w:i/>
                <w:iCs/>
                <w:color w:val="231F20"/>
              </w:rPr>
              <w:t>искренность</w:t>
            </w:r>
            <w:r w:rsidRPr="0037016C">
              <w:rPr>
                <w:rFonts w:ascii="Times New Roman" w:hAnsi="Times New Roman" w:cs="Times New Roman"/>
                <w:color w:val="231F20"/>
              </w:rPr>
              <w:t>.</w:t>
            </w:r>
            <w:r w:rsidRPr="0037016C">
              <w:rPr>
                <w:rFonts w:ascii="Times New Roman" w:hAnsi="Times New Roman" w:cs="Times New Roman"/>
                <w:color w:val="231F20"/>
              </w:rPr>
              <w:br/>
              <w:t>Из истории традиций по выявлению</w:t>
            </w:r>
            <w:r w:rsidRPr="0037016C">
              <w:rPr>
                <w:rFonts w:ascii="Times New Roman" w:hAnsi="Times New Roman" w:cs="Times New Roman"/>
                <w:color w:val="231F20"/>
              </w:rPr>
              <w:br/>
              <w:t>честности и лжи. Значение выраже-</w:t>
            </w:r>
            <w:r w:rsidRPr="0037016C">
              <w:rPr>
                <w:rFonts w:ascii="Times New Roman" w:hAnsi="Times New Roman" w:cs="Times New Roman"/>
                <w:color w:val="231F20"/>
              </w:rPr>
              <w:br/>
              <w:t>ний о честности («честное слово»,</w:t>
            </w:r>
            <w:r w:rsidRPr="0037016C">
              <w:rPr>
                <w:rFonts w:ascii="Times New Roman" w:hAnsi="Times New Roman" w:cs="Times New Roman"/>
                <w:color w:val="231F20"/>
              </w:rPr>
              <w:br/>
              <w:t>«честно исполнять свой долг», «жить по совести, честно» и др.). Что зна-</w:t>
            </w:r>
            <w:r w:rsidRPr="0037016C">
              <w:rPr>
                <w:rFonts w:ascii="Times New Roman" w:hAnsi="Times New Roman" w:cs="Times New Roman"/>
                <w:color w:val="231F20"/>
              </w:rPr>
              <w:br/>
              <w:t>чит быть честным с самим собой, с</w:t>
            </w:r>
            <w:r w:rsidRPr="0037016C">
              <w:rPr>
                <w:rFonts w:ascii="Times New Roman" w:hAnsi="Times New Roman" w:cs="Times New Roman"/>
                <w:color w:val="231F20"/>
              </w:rPr>
              <w:br/>
              <w:t>окружающими. Честность, правди-</w:t>
            </w:r>
            <w:r w:rsidRPr="0037016C">
              <w:rPr>
                <w:rFonts w:ascii="Times New Roman" w:hAnsi="Times New Roman" w:cs="Times New Roman"/>
                <w:color w:val="231F20"/>
              </w:rPr>
              <w:br/>
              <w:t>вость и тактичность. Позитивные</w:t>
            </w:r>
            <w:r w:rsidRPr="0037016C">
              <w:rPr>
                <w:rFonts w:ascii="Times New Roman" w:hAnsi="Times New Roman" w:cs="Times New Roman"/>
                <w:color w:val="231F20"/>
              </w:rPr>
              <w:br/>
              <w:t>качества честности. Искренность— составная часть честности. Чест-</w:t>
            </w:r>
            <w:r w:rsidRPr="0037016C">
              <w:rPr>
                <w:rFonts w:ascii="Times New Roman" w:hAnsi="Times New Roman" w:cs="Times New Roman"/>
                <w:color w:val="231F20"/>
              </w:rPr>
              <w:br/>
              <w:t>ность по выполнению правил пове-</w:t>
            </w:r>
            <w:r w:rsidRPr="0037016C">
              <w:rPr>
                <w:rFonts w:ascii="Times New Roman" w:hAnsi="Times New Roman" w:cs="Times New Roman"/>
                <w:color w:val="231F20"/>
              </w:rPr>
              <w:br/>
              <w:t>дения в школе и дома, соблюдению</w:t>
            </w:r>
            <w:r w:rsidRPr="0037016C">
              <w:rPr>
                <w:rFonts w:ascii="Times New Roman" w:hAnsi="Times New Roman" w:cs="Times New Roman"/>
                <w:color w:val="231F20"/>
              </w:rPr>
              <w:br/>
              <w:t>законов</w:t>
            </w:r>
          </w:p>
        </w:tc>
      </w:tr>
      <w:tr w:rsidR="004F0881" w:rsidRPr="0037016C" w:rsidTr="004F0881">
        <w:tc>
          <w:tcPr>
            <w:tcW w:w="3284" w:type="dxa"/>
          </w:tcPr>
          <w:p w:rsidR="004F0881" w:rsidRPr="0037016C" w:rsidRDefault="004F0881" w:rsidP="004F0881">
            <w:pPr>
              <w:jc w:val="both"/>
              <w:rPr>
                <w:rFonts w:ascii="Times New Roman" w:hAnsi="Times New Roman" w:cs="Times New Roman"/>
                <w:bCs/>
                <w:color w:val="231F20"/>
              </w:rPr>
            </w:pPr>
            <w:r w:rsidRPr="0037016C">
              <w:rPr>
                <w:rFonts w:ascii="Times New Roman" w:hAnsi="Times New Roman" w:cs="Times New Roman"/>
                <w:bCs/>
                <w:color w:val="231F20"/>
              </w:rPr>
              <w:t>Гордость</w:t>
            </w:r>
            <w:r w:rsidRPr="0037016C">
              <w:rPr>
                <w:rFonts w:ascii="Times New Roman" w:hAnsi="Times New Roman" w:cs="Times New Roman"/>
                <w:color w:val="231F20"/>
              </w:rPr>
              <w:br/>
            </w:r>
            <w:r w:rsidRPr="0037016C">
              <w:rPr>
                <w:rFonts w:ascii="Times New Roman" w:hAnsi="Times New Roman" w:cs="Times New Roman"/>
                <w:bCs/>
                <w:color w:val="231F20"/>
              </w:rPr>
              <w:t>и гордыня</w:t>
            </w:r>
          </w:p>
        </w:tc>
        <w:tc>
          <w:tcPr>
            <w:tcW w:w="1417" w:type="dxa"/>
          </w:tcPr>
          <w:p w:rsidR="004F0881" w:rsidRPr="0037016C" w:rsidRDefault="004F0881" w:rsidP="004F0881">
            <w:pPr>
              <w:jc w:val="both"/>
              <w:rPr>
                <w:rFonts w:ascii="Times New Roman" w:hAnsi="Times New Roman" w:cs="Times New Roman"/>
                <w:sz w:val="24"/>
                <w:szCs w:val="24"/>
              </w:rPr>
            </w:pPr>
            <w:r w:rsidRPr="0037016C">
              <w:rPr>
                <w:rFonts w:ascii="Times New Roman" w:hAnsi="Times New Roman" w:cs="Times New Roman"/>
                <w:sz w:val="24"/>
                <w:szCs w:val="24"/>
              </w:rPr>
              <w:t>2</w:t>
            </w:r>
          </w:p>
        </w:tc>
        <w:tc>
          <w:tcPr>
            <w:tcW w:w="5153" w:type="dxa"/>
          </w:tcPr>
          <w:p w:rsidR="004F0881" w:rsidRPr="0037016C" w:rsidRDefault="004F0881" w:rsidP="004F0881">
            <w:pPr>
              <w:jc w:val="both"/>
              <w:rPr>
                <w:rFonts w:ascii="Times New Roman" w:hAnsi="Times New Roman" w:cs="Times New Roman"/>
                <w:color w:val="231F20"/>
              </w:rPr>
            </w:pPr>
            <w:r w:rsidRPr="0037016C">
              <w:rPr>
                <w:rFonts w:ascii="Times New Roman" w:hAnsi="Times New Roman" w:cs="Times New Roman"/>
                <w:color w:val="231F20"/>
              </w:rPr>
              <w:t>Понятия</w:t>
            </w:r>
            <w:r w:rsidRPr="0037016C">
              <w:rPr>
                <w:rFonts w:ascii="Times New Roman" w:hAnsi="Times New Roman" w:cs="Times New Roman"/>
                <w:i/>
                <w:iCs/>
                <w:color w:val="231F20"/>
              </w:rPr>
              <w:t xml:space="preserve">гордость </w:t>
            </w:r>
            <w:r w:rsidRPr="0037016C">
              <w:rPr>
                <w:rFonts w:ascii="Times New Roman" w:hAnsi="Times New Roman" w:cs="Times New Roman"/>
                <w:color w:val="231F20"/>
              </w:rPr>
              <w:t xml:space="preserve">и </w:t>
            </w:r>
            <w:r w:rsidRPr="0037016C">
              <w:rPr>
                <w:rFonts w:ascii="Times New Roman" w:hAnsi="Times New Roman" w:cs="Times New Roman"/>
                <w:i/>
                <w:iCs/>
                <w:color w:val="231F20"/>
              </w:rPr>
              <w:t>гордыня</w:t>
            </w:r>
            <w:r w:rsidRPr="0037016C">
              <w:rPr>
                <w:rFonts w:ascii="Times New Roman" w:hAnsi="Times New Roman" w:cs="Times New Roman"/>
                <w:color w:val="231F20"/>
              </w:rPr>
              <w:t>. Чувство</w:t>
            </w:r>
            <w:r w:rsidRPr="0037016C">
              <w:rPr>
                <w:rFonts w:ascii="Times New Roman" w:hAnsi="Times New Roman" w:cs="Times New Roman"/>
                <w:color w:val="231F20"/>
              </w:rPr>
              <w:br/>
              <w:t>собственного достоинства челове-</w:t>
            </w:r>
            <w:r w:rsidRPr="0037016C">
              <w:rPr>
                <w:rFonts w:ascii="Times New Roman" w:hAnsi="Times New Roman" w:cs="Times New Roman"/>
                <w:color w:val="231F20"/>
              </w:rPr>
              <w:br/>
            </w:r>
            <w:r w:rsidRPr="0037016C">
              <w:rPr>
                <w:rFonts w:ascii="Times New Roman" w:hAnsi="Times New Roman" w:cs="Times New Roman"/>
                <w:color w:val="231F20"/>
              </w:rPr>
              <w:lastRenderedPageBreak/>
              <w:t>ка, самоуважения. Порядочность и</w:t>
            </w:r>
            <w:r w:rsidRPr="0037016C">
              <w:rPr>
                <w:rFonts w:ascii="Times New Roman" w:hAnsi="Times New Roman" w:cs="Times New Roman"/>
                <w:color w:val="231F20"/>
              </w:rPr>
              <w:br/>
              <w:t>скромность. Зазнайство и гордыня,</w:t>
            </w:r>
            <w:r w:rsidRPr="0037016C">
              <w:rPr>
                <w:rFonts w:ascii="Times New Roman" w:hAnsi="Times New Roman" w:cs="Times New Roman"/>
                <w:color w:val="231F20"/>
              </w:rPr>
              <w:br/>
              <w:t>зависть. Воспитание положительных качеств личности, тренинги. Гор-</w:t>
            </w:r>
            <w:r w:rsidRPr="0037016C">
              <w:rPr>
                <w:rFonts w:ascii="Times New Roman" w:hAnsi="Times New Roman" w:cs="Times New Roman"/>
                <w:color w:val="231F20"/>
              </w:rPr>
              <w:br/>
              <w:t>дость за хорошие дела и поступки ге-</w:t>
            </w:r>
            <w:r w:rsidRPr="0037016C">
              <w:rPr>
                <w:rFonts w:ascii="Times New Roman" w:hAnsi="Times New Roman" w:cs="Times New Roman"/>
                <w:color w:val="231F20"/>
              </w:rPr>
              <w:br/>
              <w:t>роев России</w:t>
            </w:r>
          </w:p>
        </w:tc>
      </w:tr>
      <w:tr w:rsidR="004F0881" w:rsidRPr="0037016C" w:rsidTr="004F0881">
        <w:tc>
          <w:tcPr>
            <w:tcW w:w="3284" w:type="dxa"/>
          </w:tcPr>
          <w:p w:rsidR="004F0881" w:rsidRPr="0037016C" w:rsidRDefault="004F0881" w:rsidP="004F0881">
            <w:pPr>
              <w:jc w:val="both"/>
              <w:rPr>
                <w:rFonts w:ascii="Times New Roman" w:hAnsi="Times New Roman" w:cs="Times New Roman"/>
                <w:bCs/>
                <w:color w:val="231F20"/>
              </w:rPr>
            </w:pPr>
            <w:r w:rsidRPr="0037016C">
              <w:rPr>
                <w:rFonts w:ascii="Times New Roman" w:hAnsi="Times New Roman" w:cs="Times New Roman"/>
                <w:bCs/>
                <w:color w:val="231F20"/>
              </w:rPr>
              <w:lastRenderedPageBreak/>
              <w:t>Обычаи</w:t>
            </w:r>
            <w:r w:rsidRPr="0037016C">
              <w:rPr>
                <w:rFonts w:ascii="Times New Roman" w:hAnsi="Times New Roman" w:cs="Times New Roman"/>
                <w:color w:val="231F20"/>
              </w:rPr>
              <w:br/>
            </w:r>
            <w:r w:rsidRPr="0037016C">
              <w:rPr>
                <w:rFonts w:ascii="Times New Roman" w:hAnsi="Times New Roman" w:cs="Times New Roman"/>
                <w:bCs/>
                <w:color w:val="231F20"/>
              </w:rPr>
              <w:t>и обряды</w:t>
            </w:r>
            <w:r w:rsidRPr="0037016C">
              <w:rPr>
                <w:rFonts w:ascii="Times New Roman" w:hAnsi="Times New Roman" w:cs="Times New Roman"/>
                <w:color w:val="231F20"/>
              </w:rPr>
              <w:br/>
            </w:r>
            <w:r w:rsidRPr="0037016C">
              <w:rPr>
                <w:rFonts w:ascii="Times New Roman" w:hAnsi="Times New Roman" w:cs="Times New Roman"/>
                <w:bCs/>
                <w:color w:val="231F20"/>
              </w:rPr>
              <w:t>русского народа</w:t>
            </w:r>
          </w:p>
        </w:tc>
        <w:tc>
          <w:tcPr>
            <w:tcW w:w="1417" w:type="dxa"/>
          </w:tcPr>
          <w:p w:rsidR="004F0881" w:rsidRPr="0037016C" w:rsidRDefault="004F0881" w:rsidP="004F0881">
            <w:pPr>
              <w:jc w:val="both"/>
              <w:rPr>
                <w:rFonts w:ascii="Times New Roman" w:hAnsi="Times New Roman" w:cs="Times New Roman"/>
                <w:sz w:val="24"/>
                <w:szCs w:val="24"/>
              </w:rPr>
            </w:pPr>
            <w:r w:rsidRPr="0037016C">
              <w:rPr>
                <w:rFonts w:ascii="Times New Roman" w:hAnsi="Times New Roman" w:cs="Times New Roman"/>
                <w:sz w:val="24"/>
                <w:szCs w:val="24"/>
              </w:rPr>
              <w:t>2</w:t>
            </w:r>
          </w:p>
        </w:tc>
        <w:tc>
          <w:tcPr>
            <w:tcW w:w="5153" w:type="dxa"/>
          </w:tcPr>
          <w:p w:rsidR="004F0881" w:rsidRPr="0037016C" w:rsidRDefault="004F0881" w:rsidP="004F0881">
            <w:pPr>
              <w:jc w:val="both"/>
              <w:rPr>
                <w:rFonts w:ascii="Times New Roman" w:hAnsi="Times New Roman" w:cs="Times New Roman"/>
                <w:color w:val="231F20"/>
              </w:rPr>
            </w:pPr>
            <w:r w:rsidRPr="0037016C">
              <w:rPr>
                <w:rFonts w:ascii="Times New Roman" w:hAnsi="Times New Roman" w:cs="Times New Roman"/>
                <w:color w:val="231F20"/>
              </w:rPr>
              <w:t>Что такое</w:t>
            </w:r>
            <w:r w:rsidRPr="0037016C">
              <w:rPr>
                <w:rFonts w:ascii="Times New Roman" w:hAnsi="Times New Roman" w:cs="Times New Roman"/>
                <w:i/>
                <w:iCs/>
                <w:color w:val="231F20"/>
              </w:rPr>
              <w:t xml:space="preserve">обычай </w:t>
            </w:r>
            <w:r w:rsidRPr="0037016C">
              <w:rPr>
                <w:rFonts w:ascii="Times New Roman" w:hAnsi="Times New Roman" w:cs="Times New Roman"/>
                <w:color w:val="231F20"/>
              </w:rPr>
              <w:t xml:space="preserve">и </w:t>
            </w:r>
            <w:r w:rsidRPr="0037016C">
              <w:rPr>
                <w:rFonts w:ascii="Times New Roman" w:hAnsi="Times New Roman" w:cs="Times New Roman"/>
                <w:i/>
                <w:iCs/>
                <w:color w:val="231F20"/>
              </w:rPr>
              <w:t>обряд</w:t>
            </w:r>
            <w:r w:rsidRPr="0037016C">
              <w:rPr>
                <w:rFonts w:ascii="Times New Roman" w:hAnsi="Times New Roman" w:cs="Times New Roman"/>
                <w:color w:val="231F20"/>
              </w:rPr>
              <w:t>. Из исто-</w:t>
            </w:r>
            <w:r w:rsidRPr="0037016C">
              <w:rPr>
                <w:rFonts w:ascii="Times New Roman" w:hAnsi="Times New Roman" w:cs="Times New Roman"/>
                <w:color w:val="231F20"/>
              </w:rPr>
              <w:br/>
              <w:t>рии обряда бракосочетания на Руси.</w:t>
            </w:r>
            <w:r w:rsidRPr="0037016C">
              <w:rPr>
                <w:rFonts w:ascii="Times New Roman" w:hAnsi="Times New Roman" w:cs="Times New Roman"/>
                <w:color w:val="231F20"/>
              </w:rPr>
              <w:br/>
              <w:t>Решение вопросов женитьбы и заму-</w:t>
            </w:r>
            <w:r w:rsidRPr="0037016C">
              <w:rPr>
                <w:rFonts w:ascii="Times New Roman" w:hAnsi="Times New Roman" w:cs="Times New Roman"/>
                <w:color w:val="231F20"/>
              </w:rPr>
              <w:br/>
              <w:t>жества. Сваты. Помолвка. Венчание.</w:t>
            </w:r>
            <w:r w:rsidRPr="0037016C">
              <w:rPr>
                <w:rFonts w:ascii="Times New Roman" w:hAnsi="Times New Roman" w:cs="Times New Roman"/>
                <w:color w:val="231F20"/>
              </w:rPr>
              <w:br/>
              <w:t>Обычай встречи молодых хлебом- солью. Этикет царского обеда. Осо-</w:t>
            </w:r>
            <w:r w:rsidRPr="0037016C">
              <w:rPr>
                <w:rFonts w:ascii="Times New Roman" w:hAnsi="Times New Roman" w:cs="Times New Roman"/>
                <w:color w:val="231F20"/>
              </w:rPr>
              <w:br/>
              <w:t>бенности бракосочетания в совре-</w:t>
            </w:r>
            <w:r w:rsidRPr="0037016C">
              <w:rPr>
                <w:rFonts w:ascii="Times New Roman" w:hAnsi="Times New Roman" w:cs="Times New Roman"/>
                <w:color w:val="231F20"/>
              </w:rPr>
              <w:br/>
              <w:t>менной России</w:t>
            </w:r>
          </w:p>
        </w:tc>
      </w:tr>
      <w:tr w:rsidR="004F0881" w:rsidRPr="0037016C" w:rsidTr="004F0881">
        <w:tc>
          <w:tcPr>
            <w:tcW w:w="3284" w:type="dxa"/>
          </w:tcPr>
          <w:p w:rsidR="004F0881" w:rsidRPr="0037016C" w:rsidRDefault="004F0881" w:rsidP="004F0881">
            <w:pPr>
              <w:jc w:val="both"/>
              <w:rPr>
                <w:rFonts w:ascii="Times New Roman" w:hAnsi="Times New Roman" w:cs="Times New Roman"/>
                <w:bCs/>
                <w:color w:val="231F20"/>
              </w:rPr>
            </w:pPr>
            <w:r w:rsidRPr="0037016C">
              <w:rPr>
                <w:rFonts w:ascii="Times New Roman" w:hAnsi="Times New Roman" w:cs="Times New Roman"/>
                <w:bCs/>
                <w:color w:val="231F20"/>
              </w:rPr>
              <w:t>Терпение и труд</w:t>
            </w:r>
          </w:p>
        </w:tc>
        <w:tc>
          <w:tcPr>
            <w:tcW w:w="1417" w:type="dxa"/>
          </w:tcPr>
          <w:p w:rsidR="004F0881" w:rsidRPr="0037016C" w:rsidRDefault="004F0881" w:rsidP="004F0881">
            <w:pPr>
              <w:jc w:val="both"/>
              <w:rPr>
                <w:rFonts w:ascii="Times New Roman" w:hAnsi="Times New Roman" w:cs="Times New Roman"/>
                <w:sz w:val="24"/>
                <w:szCs w:val="24"/>
              </w:rPr>
            </w:pPr>
            <w:r w:rsidRPr="0037016C">
              <w:rPr>
                <w:rFonts w:ascii="Times New Roman" w:hAnsi="Times New Roman" w:cs="Times New Roman"/>
                <w:sz w:val="24"/>
                <w:szCs w:val="24"/>
              </w:rPr>
              <w:t>2</w:t>
            </w:r>
          </w:p>
        </w:tc>
        <w:tc>
          <w:tcPr>
            <w:tcW w:w="5153" w:type="dxa"/>
          </w:tcPr>
          <w:p w:rsidR="004F0881" w:rsidRPr="0037016C" w:rsidRDefault="004F0881" w:rsidP="004F0881">
            <w:pPr>
              <w:jc w:val="both"/>
              <w:rPr>
                <w:rFonts w:ascii="Times New Roman" w:hAnsi="Times New Roman" w:cs="Times New Roman"/>
                <w:color w:val="231F20"/>
              </w:rPr>
            </w:pPr>
            <w:r w:rsidRPr="0037016C">
              <w:rPr>
                <w:rFonts w:ascii="Times New Roman" w:hAnsi="Times New Roman" w:cs="Times New Roman"/>
                <w:color w:val="231F20"/>
              </w:rPr>
              <w:t xml:space="preserve">Значения слова </w:t>
            </w:r>
            <w:r w:rsidRPr="0037016C">
              <w:rPr>
                <w:rFonts w:ascii="Times New Roman" w:hAnsi="Times New Roman" w:cs="Times New Roman"/>
                <w:i/>
                <w:iCs/>
                <w:color w:val="231F20"/>
              </w:rPr>
              <w:t>терпение</w:t>
            </w:r>
            <w:r w:rsidRPr="0037016C">
              <w:rPr>
                <w:rFonts w:ascii="Times New Roman" w:hAnsi="Times New Roman" w:cs="Times New Roman"/>
                <w:color w:val="231F20"/>
              </w:rPr>
              <w:t>. Что та-</w:t>
            </w:r>
            <w:r w:rsidRPr="0037016C">
              <w:rPr>
                <w:rFonts w:ascii="Times New Roman" w:hAnsi="Times New Roman" w:cs="Times New Roman"/>
                <w:color w:val="231F20"/>
              </w:rPr>
              <w:br/>
              <w:t>кое</w:t>
            </w:r>
            <w:r w:rsidRPr="0037016C">
              <w:rPr>
                <w:rFonts w:ascii="Times New Roman" w:hAnsi="Times New Roman" w:cs="Times New Roman"/>
                <w:i/>
                <w:iCs/>
                <w:color w:val="231F20"/>
              </w:rPr>
              <w:t>труд</w:t>
            </w:r>
            <w:r w:rsidRPr="0037016C">
              <w:rPr>
                <w:rFonts w:ascii="Times New Roman" w:hAnsi="Times New Roman" w:cs="Times New Roman"/>
                <w:color w:val="231F20"/>
              </w:rPr>
              <w:t>. Трудовые дела в школе и</w:t>
            </w:r>
            <w:r w:rsidRPr="0037016C">
              <w:rPr>
                <w:rFonts w:ascii="Times New Roman" w:hAnsi="Times New Roman" w:cs="Times New Roman"/>
                <w:color w:val="231F20"/>
              </w:rPr>
              <w:br/>
              <w:t>дома, их последовательность и сис-</w:t>
            </w:r>
            <w:r w:rsidRPr="0037016C">
              <w:rPr>
                <w:rFonts w:ascii="Times New Roman" w:hAnsi="Times New Roman" w:cs="Times New Roman"/>
                <w:color w:val="231F20"/>
              </w:rPr>
              <w:br/>
              <w:t>тематичность. Постоянные домаш-</w:t>
            </w:r>
            <w:r w:rsidRPr="0037016C">
              <w:rPr>
                <w:rFonts w:ascii="Times New Roman" w:hAnsi="Times New Roman" w:cs="Times New Roman"/>
                <w:color w:val="231F20"/>
              </w:rPr>
              <w:br/>
              <w:t>ние поручения и их выполнение. Значение труда в жизни человека и</w:t>
            </w:r>
            <w:r w:rsidRPr="0037016C">
              <w:rPr>
                <w:rFonts w:ascii="Times New Roman" w:hAnsi="Times New Roman" w:cs="Times New Roman"/>
                <w:color w:val="231F20"/>
              </w:rPr>
              <w:br/>
              <w:t>общества. Свободный и посильный</w:t>
            </w:r>
            <w:r w:rsidRPr="0037016C">
              <w:rPr>
                <w:rFonts w:ascii="Times New Roman" w:hAnsi="Times New Roman" w:cs="Times New Roman"/>
                <w:color w:val="231F20"/>
              </w:rPr>
              <w:br/>
              <w:t>труд. Повседневные дела и техника</w:t>
            </w:r>
            <w:r w:rsidRPr="0037016C">
              <w:rPr>
                <w:rFonts w:ascii="Times New Roman" w:hAnsi="Times New Roman" w:cs="Times New Roman"/>
                <w:color w:val="231F20"/>
              </w:rPr>
              <w:br/>
              <w:t>безопасности в работе. Твои люби-</w:t>
            </w:r>
            <w:r w:rsidRPr="0037016C">
              <w:rPr>
                <w:rFonts w:ascii="Times New Roman" w:hAnsi="Times New Roman" w:cs="Times New Roman"/>
                <w:color w:val="231F20"/>
              </w:rPr>
              <w:br/>
              <w:t>мые дела. Потребность в труде. Со четание труда умственного и физи-</w:t>
            </w:r>
            <w:r w:rsidRPr="0037016C">
              <w:rPr>
                <w:rFonts w:ascii="Times New Roman" w:hAnsi="Times New Roman" w:cs="Times New Roman"/>
                <w:color w:val="231F20"/>
              </w:rPr>
              <w:br/>
              <w:t>ческого. Учеба— важнейший труд</w:t>
            </w:r>
            <w:r w:rsidRPr="0037016C">
              <w:rPr>
                <w:rFonts w:ascii="Times New Roman" w:hAnsi="Times New Roman" w:cs="Times New Roman"/>
                <w:color w:val="231F20"/>
              </w:rPr>
              <w:br/>
              <w:t>школьника.</w:t>
            </w:r>
          </w:p>
        </w:tc>
      </w:tr>
      <w:tr w:rsidR="004F0881" w:rsidRPr="0037016C" w:rsidTr="004F0881">
        <w:tc>
          <w:tcPr>
            <w:tcW w:w="3284" w:type="dxa"/>
          </w:tcPr>
          <w:p w:rsidR="004F0881" w:rsidRPr="0037016C" w:rsidRDefault="004F0881" w:rsidP="004F0881">
            <w:pPr>
              <w:jc w:val="both"/>
              <w:rPr>
                <w:rFonts w:ascii="Times New Roman" w:hAnsi="Times New Roman" w:cs="Times New Roman"/>
                <w:bCs/>
                <w:color w:val="231F20"/>
              </w:rPr>
            </w:pPr>
            <w:r w:rsidRPr="0037016C">
              <w:rPr>
                <w:rFonts w:ascii="Times New Roman" w:hAnsi="Times New Roman" w:cs="Times New Roman"/>
                <w:bCs/>
                <w:color w:val="231F20"/>
              </w:rPr>
              <w:t>Семья</w:t>
            </w:r>
          </w:p>
        </w:tc>
        <w:tc>
          <w:tcPr>
            <w:tcW w:w="1417" w:type="dxa"/>
          </w:tcPr>
          <w:p w:rsidR="004F0881" w:rsidRPr="0037016C" w:rsidRDefault="004F0881" w:rsidP="004F0881">
            <w:pPr>
              <w:jc w:val="both"/>
              <w:rPr>
                <w:rFonts w:ascii="Times New Roman" w:hAnsi="Times New Roman" w:cs="Times New Roman"/>
                <w:sz w:val="24"/>
                <w:szCs w:val="24"/>
              </w:rPr>
            </w:pPr>
            <w:r w:rsidRPr="0037016C">
              <w:rPr>
                <w:rFonts w:ascii="Times New Roman" w:hAnsi="Times New Roman" w:cs="Times New Roman"/>
                <w:sz w:val="24"/>
                <w:szCs w:val="24"/>
              </w:rPr>
              <w:t>2</w:t>
            </w:r>
          </w:p>
        </w:tc>
        <w:tc>
          <w:tcPr>
            <w:tcW w:w="5153" w:type="dxa"/>
          </w:tcPr>
          <w:p w:rsidR="004F0881" w:rsidRPr="0037016C" w:rsidRDefault="004F0881" w:rsidP="004F0881">
            <w:pPr>
              <w:jc w:val="both"/>
              <w:rPr>
                <w:rFonts w:ascii="Times New Roman" w:hAnsi="Times New Roman" w:cs="Times New Roman"/>
                <w:color w:val="231F20"/>
              </w:rPr>
            </w:pPr>
            <w:r w:rsidRPr="0037016C">
              <w:rPr>
                <w:rFonts w:ascii="Times New Roman" w:hAnsi="Times New Roman" w:cs="Times New Roman"/>
                <w:i/>
                <w:iCs/>
                <w:color w:val="231F20"/>
              </w:rPr>
              <w:t>Семья</w:t>
            </w:r>
            <w:r w:rsidRPr="0037016C">
              <w:rPr>
                <w:rFonts w:ascii="Times New Roman" w:hAnsi="Times New Roman" w:cs="Times New Roman"/>
                <w:color w:val="231F20"/>
              </w:rPr>
              <w:t>— объединение людей разно-</w:t>
            </w:r>
            <w:r w:rsidRPr="0037016C">
              <w:rPr>
                <w:rFonts w:ascii="Times New Roman" w:hAnsi="Times New Roman" w:cs="Times New Roman"/>
                <w:color w:val="231F20"/>
              </w:rPr>
              <w:br/>
              <w:t>го возраста, основанное на кровно-</w:t>
            </w:r>
            <w:r w:rsidRPr="0037016C">
              <w:rPr>
                <w:rFonts w:ascii="Times New Roman" w:hAnsi="Times New Roman" w:cs="Times New Roman"/>
                <w:color w:val="231F20"/>
              </w:rPr>
              <w:br/>
              <w:t>родственных связях. Из истории се-</w:t>
            </w:r>
            <w:r w:rsidRPr="0037016C">
              <w:rPr>
                <w:rFonts w:ascii="Times New Roman" w:hAnsi="Times New Roman" w:cs="Times New Roman"/>
                <w:color w:val="231F20"/>
              </w:rPr>
              <w:br/>
              <w:t>мьи. Семья на Руси. Имя и фамилия.</w:t>
            </w:r>
            <w:r w:rsidRPr="0037016C">
              <w:rPr>
                <w:rFonts w:ascii="Times New Roman" w:hAnsi="Times New Roman" w:cs="Times New Roman"/>
                <w:color w:val="231F20"/>
              </w:rPr>
              <w:br/>
              <w:t>Фамилия— наследственное семей ное имя. Происхождение фамилии.</w:t>
            </w:r>
            <w:r w:rsidRPr="0037016C">
              <w:rPr>
                <w:rFonts w:ascii="Times New Roman" w:hAnsi="Times New Roman" w:cs="Times New Roman"/>
                <w:color w:val="231F20"/>
              </w:rPr>
              <w:br/>
              <w:t>Роль родителей в современной се-</w:t>
            </w:r>
            <w:r w:rsidRPr="0037016C">
              <w:rPr>
                <w:rFonts w:ascii="Times New Roman" w:hAnsi="Times New Roman" w:cs="Times New Roman"/>
                <w:color w:val="231F20"/>
              </w:rPr>
              <w:br/>
              <w:t>мье. Крепость и стабильность семьи.</w:t>
            </w:r>
            <w:r w:rsidRPr="0037016C">
              <w:rPr>
                <w:rFonts w:ascii="Times New Roman" w:hAnsi="Times New Roman" w:cs="Times New Roman"/>
                <w:color w:val="231F20"/>
              </w:rPr>
              <w:br/>
              <w:t>Родословная семьи</w:t>
            </w:r>
          </w:p>
        </w:tc>
      </w:tr>
      <w:tr w:rsidR="004F0881" w:rsidRPr="0037016C" w:rsidTr="004F0881">
        <w:tc>
          <w:tcPr>
            <w:tcW w:w="3284" w:type="dxa"/>
          </w:tcPr>
          <w:p w:rsidR="004F0881" w:rsidRPr="0037016C" w:rsidRDefault="004F0881" w:rsidP="004F0881">
            <w:pPr>
              <w:jc w:val="both"/>
              <w:rPr>
                <w:rFonts w:ascii="Times New Roman" w:hAnsi="Times New Roman" w:cs="Times New Roman"/>
                <w:bCs/>
                <w:color w:val="231F20"/>
              </w:rPr>
            </w:pPr>
            <w:r w:rsidRPr="0037016C">
              <w:rPr>
                <w:rFonts w:ascii="Times New Roman" w:hAnsi="Times New Roman" w:cs="Times New Roman"/>
                <w:bCs/>
                <w:color w:val="231F20"/>
              </w:rPr>
              <w:t>Семейные</w:t>
            </w:r>
            <w:r w:rsidRPr="0037016C">
              <w:rPr>
                <w:rFonts w:ascii="Times New Roman" w:hAnsi="Times New Roman" w:cs="Times New Roman"/>
                <w:color w:val="231F20"/>
              </w:rPr>
              <w:br/>
            </w:r>
            <w:r w:rsidRPr="0037016C">
              <w:rPr>
                <w:rFonts w:ascii="Times New Roman" w:hAnsi="Times New Roman" w:cs="Times New Roman"/>
                <w:bCs/>
                <w:color w:val="231F20"/>
              </w:rPr>
              <w:t>традиции</w:t>
            </w:r>
          </w:p>
        </w:tc>
        <w:tc>
          <w:tcPr>
            <w:tcW w:w="1417" w:type="dxa"/>
          </w:tcPr>
          <w:p w:rsidR="004F0881" w:rsidRPr="0037016C" w:rsidRDefault="004F0881" w:rsidP="004F0881">
            <w:pPr>
              <w:jc w:val="both"/>
              <w:rPr>
                <w:rFonts w:ascii="Times New Roman" w:hAnsi="Times New Roman" w:cs="Times New Roman"/>
                <w:sz w:val="24"/>
                <w:szCs w:val="24"/>
              </w:rPr>
            </w:pPr>
            <w:r w:rsidRPr="0037016C">
              <w:rPr>
                <w:rFonts w:ascii="Times New Roman" w:hAnsi="Times New Roman" w:cs="Times New Roman"/>
                <w:sz w:val="24"/>
                <w:szCs w:val="24"/>
              </w:rPr>
              <w:t>2</w:t>
            </w:r>
          </w:p>
        </w:tc>
        <w:tc>
          <w:tcPr>
            <w:tcW w:w="5153" w:type="dxa"/>
          </w:tcPr>
          <w:p w:rsidR="004F0881" w:rsidRPr="0037016C" w:rsidRDefault="004F0881" w:rsidP="004F0881">
            <w:pPr>
              <w:jc w:val="both"/>
              <w:rPr>
                <w:rFonts w:ascii="Times New Roman" w:hAnsi="Times New Roman" w:cs="Times New Roman"/>
                <w:color w:val="231F20"/>
              </w:rPr>
            </w:pPr>
            <w:r w:rsidRPr="0037016C">
              <w:rPr>
                <w:rFonts w:ascii="Times New Roman" w:hAnsi="Times New Roman" w:cs="Times New Roman"/>
                <w:i/>
                <w:iCs/>
                <w:color w:val="231F20"/>
              </w:rPr>
              <w:t>Традиция</w:t>
            </w:r>
            <w:r w:rsidRPr="0037016C">
              <w:rPr>
                <w:rFonts w:ascii="Times New Roman" w:hAnsi="Times New Roman" w:cs="Times New Roman"/>
                <w:color w:val="231F20"/>
              </w:rPr>
              <w:t>— передача из поколения</w:t>
            </w:r>
            <w:r w:rsidRPr="0037016C">
              <w:rPr>
                <w:rFonts w:ascii="Times New Roman" w:hAnsi="Times New Roman" w:cs="Times New Roman"/>
                <w:color w:val="231F20"/>
              </w:rPr>
              <w:br/>
              <w:t>в поколение правил поведения в се-</w:t>
            </w:r>
            <w:r w:rsidRPr="0037016C">
              <w:rPr>
                <w:rFonts w:ascii="Times New Roman" w:hAnsi="Times New Roman" w:cs="Times New Roman"/>
                <w:color w:val="231F20"/>
              </w:rPr>
              <w:br/>
              <w:t>мье, семейных обычаев и обрядов.</w:t>
            </w:r>
            <w:r w:rsidRPr="0037016C">
              <w:rPr>
                <w:rFonts w:ascii="Times New Roman" w:hAnsi="Times New Roman" w:cs="Times New Roman"/>
                <w:color w:val="231F20"/>
              </w:rPr>
              <w:br/>
              <w:t>Разнообразие традиций, собствен-</w:t>
            </w:r>
            <w:r w:rsidRPr="0037016C">
              <w:rPr>
                <w:rFonts w:ascii="Times New Roman" w:hAnsi="Times New Roman" w:cs="Times New Roman"/>
                <w:color w:val="231F20"/>
              </w:rPr>
              <w:br/>
              <w:t>ные традиции семьи, их создание</w:t>
            </w:r>
          </w:p>
        </w:tc>
      </w:tr>
      <w:tr w:rsidR="004F0881" w:rsidRPr="0037016C" w:rsidTr="004F0881">
        <w:tc>
          <w:tcPr>
            <w:tcW w:w="3284" w:type="dxa"/>
          </w:tcPr>
          <w:p w:rsidR="004F0881" w:rsidRPr="0037016C" w:rsidRDefault="004F0881" w:rsidP="004F0881">
            <w:pPr>
              <w:jc w:val="both"/>
              <w:rPr>
                <w:rFonts w:ascii="Times New Roman" w:hAnsi="Times New Roman" w:cs="Times New Roman"/>
                <w:bCs/>
                <w:color w:val="231F20"/>
              </w:rPr>
            </w:pPr>
            <w:r w:rsidRPr="0037016C">
              <w:rPr>
                <w:rFonts w:ascii="Times New Roman" w:hAnsi="Times New Roman" w:cs="Times New Roman"/>
                <w:bCs/>
                <w:color w:val="231F20"/>
              </w:rPr>
              <w:t>Сердце матери</w:t>
            </w:r>
          </w:p>
        </w:tc>
        <w:tc>
          <w:tcPr>
            <w:tcW w:w="1417" w:type="dxa"/>
          </w:tcPr>
          <w:p w:rsidR="004F0881" w:rsidRPr="0037016C" w:rsidRDefault="004F0881" w:rsidP="004F0881">
            <w:pPr>
              <w:jc w:val="both"/>
              <w:rPr>
                <w:rFonts w:ascii="Times New Roman" w:hAnsi="Times New Roman" w:cs="Times New Roman"/>
                <w:sz w:val="24"/>
                <w:szCs w:val="24"/>
              </w:rPr>
            </w:pPr>
            <w:r w:rsidRPr="0037016C">
              <w:rPr>
                <w:rFonts w:ascii="Times New Roman" w:hAnsi="Times New Roman" w:cs="Times New Roman"/>
                <w:sz w:val="24"/>
                <w:szCs w:val="24"/>
              </w:rPr>
              <w:t>2</w:t>
            </w:r>
          </w:p>
        </w:tc>
        <w:tc>
          <w:tcPr>
            <w:tcW w:w="5153" w:type="dxa"/>
          </w:tcPr>
          <w:p w:rsidR="004F0881" w:rsidRPr="0037016C" w:rsidRDefault="004F0881" w:rsidP="004F0881">
            <w:pPr>
              <w:jc w:val="both"/>
              <w:rPr>
                <w:rFonts w:ascii="Times New Roman" w:hAnsi="Times New Roman" w:cs="Times New Roman"/>
                <w:i/>
                <w:iCs/>
                <w:color w:val="231F20"/>
              </w:rPr>
            </w:pPr>
            <w:r w:rsidRPr="0037016C">
              <w:rPr>
                <w:rFonts w:ascii="Times New Roman" w:hAnsi="Times New Roman" w:cs="Times New Roman"/>
                <w:color w:val="231F20"/>
              </w:rPr>
              <w:t>Роль матери в семье. День матери в</w:t>
            </w:r>
            <w:r w:rsidRPr="0037016C">
              <w:rPr>
                <w:rFonts w:ascii="Times New Roman" w:hAnsi="Times New Roman" w:cs="Times New Roman"/>
                <w:color w:val="231F20"/>
              </w:rPr>
              <w:br/>
              <w:t>России. Традиция празднования Дня</w:t>
            </w:r>
            <w:r w:rsidRPr="0037016C">
              <w:rPr>
                <w:rFonts w:ascii="Times New Roman" w:hAnsi="Times New Roman" w:cs="Times New Roman"/>
                <w:color w:val="231F20"/>
              </w:rPr>
              <w:br/>
              <w:t>матери у народов мира. Материн-</w:t>
            </w:r>
            <w:r w:rsidRPr="0037016C">
              <w:rPr>
                <w:rFonts w:ascii="Times New Roman" w:hAnsi="Times New Roman" w:cs="Times New Roman"/>
                <w:color w:val="231F20"/>
              </w:rPr>
              <w:br/>
              <w:t>ская любовь. Мать и счастье— не-</w:t>
            </w:r>
            <w:r w:rsidRPr="0037016C">
              <w:rPr>
                <w:rFonts w:ascii="Times New Roman" w:hAnsi="Times New Roman" w:cs="Times New Roman"/>
                <w:color w:val="231F20"/>
              </w:rPr>
              <w:br/>
              <w:t>раздельные понятия. Мать— творец человека. Подарить радость маме.</w:t>
            </w:r>
            <w:r w:rsidRPr="0037016C">
              <w:rPr>
                <w:rFonts w:ascii="Times New Roman" w:hAnsi="Times New Roman" w:cs="Times New Roman"/>
                <w:color w:val="231F20"/>
              </w:rPr>
              <w:br/>
              <w:t>Ответственность мамы за своих де-</w:t>
            </w:r>
            <w:r w:rsidRPr="0037016C">
              <w:rPr>
                <w:rFonts w:ascii="Times New Roman" w:hAnsi="Times New Roman" w:cs="Times New Roman"/>
                <w:color w:val="231F20"/>
              </w:rPr>
              <w:br/>
              <w:t>тей, помощь детей своим родителям.</w:t>
            </w:r>
            <w:r w:rsidRPr="0037016C">
              <w:rPr>
                <w:rFonts w:ascii="Times New Roman" w:hAnsi="Times New Roman" w:cs="Times New Roman"/>
                <w:color w:val="231F20"/>
              </w:rPr>
              <w:br/>
              <w:t>Бережное отношение детей к роди-</w:t>
            </w:r>
            <w:r w:rsidRPr="0037016C">
              <w:rPr>
                <w:rFonts w:ascii="Times New Roman" w:hAnsi="Times New Roman" w:cs="Times New Roman"/>
                <w:color w:val="231F20"/>
              </w:rPr>
              <w:br/>
              <w:t>телям, родным и близким.</w:t>
            </w:r>
          </w:p>
        </w:tc>
      </w:tr>
      <w:tr w:rsidR="004F0881" w:rsidRPr="0037016C" w:rsidTr="004F0881">
        <w:tc>
          <w:tcPr>
            <w:tcW w:w="3284" w:type="dxa"/>
          </w:tcPr>
          <w:p w:rsidR="004F0881" w:rsidRPr="0037016C" w:rsidRDefault="004F0881" w:rsidP="004F0881">
            <w:pPr>
              <w:jc w:val="both"/>
              <w:rPr>
                <w:rFonts w:ascii="Times New Roman" w:hAnsi="Times New Roman" w:cs="Times New Roman"/>
                <w:bCs/>
                <w:color w:val="231F20"/>
              </w:rPr>
            </w:pPr>
            <w:r w:rsidRPr="0037016C">
              <w:rPr>
                <w:rFonts w:ascii="Times New Roman" w:hAnsi="Times New Roman" w:cs="Times New Roman"/>
                <w:bCs/>
                <w:color w:val="231F20"/>
              </w:rPr>
              <w:t>Правила твоей</w:t>
            </w:r>
            <w:r w:rsidRPr="0037016C">
              <w:rPr>
                <w:rFonts w:ascii="Times New Roman" w:hAnsi="Times New Roman" w:cs="Times New Roman"/>
                <w:color w:val="231F20"/>
              </w:rPr>
              <w:br/>
            </w:r>
            <w:r w:rsidRPr="0037016C">
              <w:rPr>
                <w:rFonts w:ascii="Times New Roman" w:hAnsi="Times New Roman" w:cs="Times New Roman"/>
                <w:bCs/>
                <w:color w:val="231F20"/>
              </w:rPr>
              <w:t>жизни</w:t>
            </w:r>
          </w:p>
        </w:tc>
        <w:tc>
          <w:tcPr>
            <w:tcW w:w="1417" w:type="dxa"/>
          </w:tcPr>
          <w:p w:rsidR="004F0881" w:rsidRPr="0037016C" w:rsidRDefault="004F0881" w:rsidP="004F0881">
            <w:pPr>
              <w:jc w:val="both"/>
              <w:rPr>
                <w:rFonts w:ascii="Times New Roman" w:hAnsi="Times New Roman" w:cs="Times New Roman"/>
                <w:sz w:val="24"/>
                <w:szCs w:val="24"/>
              </w:rPr>
            </w:pPr>
            <w:r w:rsidRPr="0037016C">
              <w:rPr>
                <w:rFonts w:ascii="Times New Roman" w:hAnsi="Times New Roman" w:cs="Times New Roman"/>
                <w:sz w:val="24"/>
                <w:szCs w:val="24"/>
              </w:rPr>
              <w:t>2</w:t>
            </w:r>
          </w:p>
        </w:tc>
        <w:tc>
          <w:tcPr>
            <w:tcW w:w="5153" w:type="dxa"/>
          </w:tcPr>
          <w:p w:rsidR="004F0881" w:rsidRPr="0037016C" w:rsidRDefault="004F0881" w:rsidP="004F0881">
            <w:pPr>
              <w:jc w:val="both"/>
              <w:rPr>
                <w:rFonts w:ascii="Times New Roman" w:hAnsi="Times New Roman" w:cs="Times New Roman"/>
                <w:i/>
                <w:iCs/>
                <w:color w:val="231F20"/>
              </w:rPr>
            </w:pPr>
            <w:r w:rsidRPr="0037016C">
              <w:rPr>
                <w:rFonts w:ascii="Times New Roman" w:hAnsi="Times New Roman" w:cs="Times New Roman"/>
                <w:color w:val="231F20"/>
              </w:rPr>
              <w:t>Сознательная дисциплина учащих-</w:t>
            </w:r>
            <w:r w:rsidRPr="0037016C">
              <w:rPr>
                <w:rFonts w:ascii="Times New Roman" w:hAnsi="Times New Roman" w:cs="Times New Roman"/>
                <w:color w:val="231F20"/>
              </w:rPr>
              <w:br/>
              <w:t>ся в школе. Правила приема пищи</w:t>
            </w:r>
            <w:r w:rsidRPr="0037016C">
              <w:rPr>
                <w:rFonts w:ascii="Times New Roman" w:hAnsi="Times New Roman" w:cs="Times New Roman"/>
                <w:color w:val="231F20"/>
              </w:rPr>
              <w:br/>
              <w:t>в школе. Этикет школьного празд-</w:t>
            </w:r>
            <w:r w:rsidRPr="0037016C">
              <w:rPr>
                <w:rFonts w:ascii="Times New Roman" w:hAnsi="Times New Roman" w:cs="Times New Roman"/>
                <w:color w:val="231F20"/>
              </w:rPr>
              <w:br/>
              <w:t>ника. Самообслуживание учащих-</w:t>
            </w:r>
            <w:r w:rsidRPr="0037016C">
              <w:rPr>
                <w:rFonts w:ascii="Times New Roman" w:hAnsi="Times New Roman" w:cs="Times New Roman"/>
                <w:color w:val="231F20"/>
              </w:rPr>
              <w:br/>
              <w:t>ся. Поддержание порядка и чистоты в школе и дома, во дворе дома и на</w:t>
            </w:r>
            <w:r w:rsidRPr="0037016C">
              <w:rPr>
                <w:rFonts w:ascii="Times New Roman" w:hAnsi="Times New Roman" w:cs="Times New Roman"/>
                <w:color w:val="231F20"/>
              </w:rPr>
              <w:br/>
              <w:t>улице. Помощь детей родителям.</w:t>
            </w:r>
            <w:r w:rsidRPr="0037016C">
              <w:rPr>
                <w:rFonts w:ascii="Times New Roman" w:hAnsi="Times New Roman" w:cs="Times New Roman"/>
                <w:color w:val="231F20"/>
              </w:rPr>
              <w:br/>
              <w:t>Распорядок дня ученика. Культура</w:t>
            </w:r>
            <w:r w:rsidRPr="0037016C">
              <w:rPr>
                <w:rFonts w:ascii="Times New Roman" w:hAnsi="Times New Roman" w:cs="Times New Roman"/>
                <w:color w:val="231F20"/>
              </w:rPr>
              <w:br/>
            </w:r>
            <w:r w:rsidRPr="0037016C">
              <w:rPr>
                <w:rFonts w:ascii="Times New Roman" w:hAnsi="Times New Roman" w:cs="Times New Roman"/>
                <w:color w:val="231F20"/>
              </w:rPr>
              <w:lastRenderedPageBreak/>
              <w:t>общения сверстников. Особеннос-</w:t>
            </w:r>
            <w:r w:rsidRPr="0037016C">
              <w:rPr>
                <w:rFonts w:ascii="Times New Roman" w:hAnsi="Times New Roman" w:cs="Times New Roman"/>
                <w:color w:val="231F20"/>
              </w:rPr>
              <w:br/>
              <w:t>ти общения детей между собой и с посторонними взрослыми людьми,</w:t>
            </w:r>
            <w:r w:rsidRPr="0037016C">
              <w:rPr>
                <w:rFonts w:ascii="Times New Roman" w:hAnsi="Times New Roman" w:cs="Times New Roman"/>
                <w:color w:val="231F20"/>
              </w:rPr>
              <w:br/>
              <w:t>соблюдение правил личной безо-</w:t>
            </w:r>
            <w:r w:rsidRPr="0037016C">
              <w:rPr>
                <w:rFonts w:ascii="Times New Roman" w:hAnsi="Times New Roman" w:cs="Times New Roman"/>
                <w:color w:val="231F20"/>
              </w:rPr>
              <w:br/>
              <w:t>пасности. Внимательное отношение</w:t>
            </w:r>
            <w:r w:rsidRPr="0037016C">
              <w:rPr>
                <w:rFonts w:ascii="Times New Roman" w:hAnsi="Times New Roman" w:cs="Times New Roman"/>
                <w:color w:val="231F20"/>
              </w:rPr>
              <w:br/>
              <w:t>к маленьким детям, престарелым и</w:t>
            </w:r>
            <w:r w:rsidRPr="0037016C">
              <w:rPr>
                <w:rFonts w:ascii="Times New Roman" w:hAnsi="Times New Roman" w:cs="Times New Roman"/>
                <w:color w:val="231F20"/>
              </w:rPr>
              <w:br/>
              <w:t>инвалидам, помощь им.</w:t>
            </w:r>
          </w:p>
        </w:tc>
      </w:tr>
      <w:tr w:rsidR="004F0881" w:rsidRPr="0037016C" w:rsidTr="004F0881">
        <w:tc>
          <w:tcPr>
            <w:tcW w:w="3284" w:type="dxa"/>
          </w:tcPr>
          <w:p w:rsidR="004F0881" w:rsidRPr="0037016C" w:rsidRDefault="004F0881" w:rsidP="004F0881">
            <w:pPr>
              <w:jc w:val="both"/>
              <w:rPr>
                <w:rFonts w:ascii="Times New Roman" w:hAnsi="Times New Roman" w:cs="Times New Roman"/>
                <w:bCs/>
                <w:color w:val="231F20"/>
              </w:rPr>
            </w:pPr>
            <w:r w:rsidRPr="0037016C">
              <w:rPr>
                <w:rFonts w:ascii="Times New Roman" w:hAnsi="Times New Roman" w:cs="Times New Roman"/>
                <w:bCs/>
                <w:color w:val="231F20"/>
              </w:rPr>
              <w:lastRenderedPageBreak/>
              <w:t>Праздники</w:t>
            </w:r>
            <w:r w:rsidRPr="0037016C">
              <w:rPr>
                <w:rFonts w:ascii="Times New Roman" w:hAnsi="Times New Roman" w:cs="Times New Roman"/>
                <w:color w:val="231F20"/>
              </w:rPr>
              <w:br/>
            </w:r>
            <w:r w:rsidRPr="0037016C">
              <w:rPr>
                <w:rFonts w:ascii="Times New Roman" w:hAnsi="Times New Roman" w:cs="Times New Roman"/>
                <w:bCs/>
                <w:color w:val="231F20"/>
              </w:rPr>
              <w:t>народов России</w:t>
            </w:r>
          </w:p>
        </w:tc>
        <w:tc>
          <w:tcPr>
            <w:tcW w:w="1417" w:type="dxa"/>
          </w:tcPr>
          <w:p w:rsidR="004F0881" w:rsidRPr="0037016C" w:rsidRDefault="004F0881" w:rsidP="004F0881">
            <w:pPr>
              <w:jc w:val="both"/>
              <w:rPr>
                <w:rFonts w:ascii="Times New Roman" w:hAnsi="Times New Roman" w:cs="Times New Roman"/>
                <w:sz w:val="24"/>
                <w:szCs w:val="24"/>
              </w:rPr>
            </w:pPr>
            <w:r w:rsidRPr="0037016C">
              <w:rPr>
                <w:rFonts w:ascii="Times New Roman" w:hAnsi="Times New Roman" w:cs="Times New Roman"/>
                <w:sz w:val="24"/>
                <w:szCs w:val="24"/>
              </w:rPr>
              <w:t>2</w:t>
            </w:r>
          </w:p>
        </w:tc>
        <w:tc>
          <w:tcPr>
            <w:tcW w:w="5153" w:type="dxa"/>
          </w:tcPr>
          <w:p w:rsidR="004F0881" w:rsidRPr="0037016C" w:rsidRDefault="004F0881" w:rsidP="004F0881">
            <w:pPr>
              <w:jc w:val="both"/>
              <w:rPr>
                <w:rFonts w:ascii="Times New Roman" w:hAnsi="Times New Roman" w:cs="Times New Roman"/>
                <w:color w:val="231F20"/>
              </w:rPr>
            </w:pPr>
            <w:r w:rsidRPr="0037016C">
              <w:rPr>
                <w:rFonts w:ascii="Times New Roman" w:hAnsi="Times New Roman" w:cs="Times New Roman"/>
                <w:color w:val="231F20"/>
              </w:rPr>
              <w:t>Христианские праздники. Проис-</w:t>
            </w:r>
            <w:r w:rsidRPr="0037016C">
              <w:rPr>
                <w:rFonts w:ascii="Times New Roman" w:hAnsi="Times New Roman" w:cs="Times New Roman"/>
                <w:color w:val="231F20"/>
              </w:rPr>
              <w:br/>
              <w:t>хождение Масленицы. Семь дней</w:t>
            </w:r>
            <w:r w:rsidRPr="0037016C">
              <w:rPr>
                <w:rFonts w:ascii="Times New Roman" w:hAnsi="Times New Roman" w:cs="Times New Roman"/>
                <w:color w:val="231F20"/>
              </w:rPr>
              <w:br/>
              <w:t>Масленицы. Великий пост. Старин-</w:t>
            </w:r>
            <w:r w:rsidRPr="0037016C">
              <w:rPr>
                <w:rFonts w:ascii="Times New Roman" w:hAnsi="Times New Roman" w:cs="Times New Roman"/>
                <w:color w:val="231F20"/>
              </w:rPr>
              <w:br/>
              <w:t>ные праздники: Пасха, Рождество</w:t>
            </w:r>
            <w:r w:rsidRPr="0037016C">
              <w:rPr>
                <w:rFonts w:ascii="Times New Roman" w:hAnsi="Times New Roman" w:cs="Times New Roman"/>
                <w:color w:val="231F20"/>
              </w:rPr>
              <w:br/>
              <w:t>Христово, святки, Крещенский со чельник, Крещение. Праздничный</w:t>
            </w:r>
            <w:r w:rsidRPr="0037016C">
              <w:rPr>
                <w:rFonts w:ascii="Times New Roman" w:hAnsi="Times New Roman" w:cs="Times New Roman"/>
                <w:color w:val="231F20"/>
              </w:rPr>
              <w:br/>
              <w:t>застольный этикет. Курбан-байрам, день Сангхи, обряды народов, сво-</w:t>
            </w:r>
            <w:r w:rsidRPr="0037016C">
              <w:rPr>
                <w:rFonts w:ascii="Times New Roman" w:hAnsi="Times New Roman" w:cs="Times New Roman"/>
                <w:color w:val="231F20"/>
              </w:rPr>
              <w:br/>
              <w:t>бода совести</w:t>
            </w:r>
          </w:p>
        </w:tc>
      </w:tr>
      <w:tr w:rsidR="004F0881" w:rsidRPr="0037016C" w:rsidTr="004F0881">
        <w:tc>
          <w:tcPr>
            <w:tcW w:w="3284" w:type="dxa"/>
          </w:tcPr>
          <w:p w:rsidR="004F0881" w:rsidRPr="0037016C" w:rsidRDefault="004F0881" w:rsidP="004F0881">
            <w:pPr>
              <w:jc w:val="both"/>
              <w:rPr>
                <w:rFonts w:ascii="Times New Roman" w:hAnsi="Times New Roman" w:cs="Times New Roman"/>
                <w:bCs/>
                <w:color w:val="231F20"/>
              </w:rPr>
            </w:pPr>
            <w:r w:rsidRPr="0037016C">
              <w:rPr>
                <w:rFonts w:ascii="Times New Roman" w:hAnsi="Times New Roman" w:cs="Times New Roman"/>
                <w:bCs/>
                <w:color w:val="231F20"/>
              </w:rPr>
              <w:t>Защитники</w:t>
            </w:r>
            <w:r w:rsidRPr="0037016C">
              <w:rPr>
                <w:rFonts w:ascii="Times New Roman" w:hAnsi="Times New Roman" w:cs="Times New Roman"/>
                <w:color w:val="231F20"/>
              </w:rPr>
              <w:br/>
            </w:r>
            <w:r w:rsidRPr="0037016C">
              <w:rPr>
                <w:rFonts w:ascii="Times New Roman" w:hAnsi="Times New Roman" w:cs="Times New Roman"/>
                <w:bCs/>
                <w:color w:val="231F20"/>
              </w:rPr>
              <w:t>Отечества</w:t>
            </w:r>
          </w:p>
        </w:tc>
        <w:tc>
          <w:tcPr>
            <w:tcW w:w="1417" w:type="dxa"/>
          </w:tcPr>
          <w:p w:rsidR="004F0881" w:rsidRPr="0037016C" w:rsidRDefault="004F0881" w:rsidP="004F0881">
            <w:pPr>
              <w:jc w:val="both"/>
              <w:rPr>
                <w:rFonts w:ascii="Times New Roman" w:hAnsi="Times New Roman" w:cs="Times New Roman"/>
                <w:sz w:val="24"/>
                <w:szCs w:val="24"/>
              </w:rPr>
            </w:pPr>
            <w:r w:rsidRPr="0037016C">
              <w:rPr>
                <w:rFonts w:ascii="Times New Roman" w:hAnsi="Times New Roman" w:cs="Times New Roman"/>
                <w:sz w:val="24"/>
                <w:szCs w:val="24"/>
              </w:rPr>
              <w:t>2</w:t>
            </w:r>
          </w:p>
        </w:tc>
        <w:tc>
          <w:tcPr>
            <w:tcW w:w="5153" w:type="dxa"/>
          </w:tcPr>
          <w:p w:rsidR="004F0881" w:rsidRPr="0037016C" w:rsidRDefault="004F0881" w:rsidP="004F0881">
            <w:pPr>
              <w:jc w:val="both"/>
              <w:rPr>
                <w:rFonts w:ascii="Times New Roman" w:hAnsi="Times New Roman" w:cs="Times New Roman"/>
                <w:color w:val="231F20"/>
              </w:rPr>
            </w:pPr>
            <w:r w:rsidRPr="0037016C">
              <w:rPr>
                <w:rFonts w:ascii="Times New Roman" w:hAnsi="Times New Roman" w:cs="Times New Roman"/>
                <w:color w:val="231F20"/>
              </w:rPr>
              <w:t>23 февраля— День защитника Оте-</w:t>
            </w:r>
            <w:r w:rsidRPr="0037016C">
              <w:rPr>
                <w:rFonts w:ascii="Times New Roman" w:hAnsi="Times New Roman" w:cs="Times New Roman"/>
                <w:color w:val="231F20"/>
              </w:rPr>
              <w:br/>
              <w:t>чества. Состав Вооруженных сил</w:t>
            </w:r>
            <w:r w:rsidRPr="0037016C">
              <w:rPr>
                <w:rFonts w:ascii="Times New Roman" w:hAnsi="Times New Roman" w:cs="Times New Roman"/>
                <w:color w:val="231F20"/>
              </w:rPr>
              <w:br/>
              <w:t>РФ. Страницы боевой славы Роди-</w:t>
            </w:r>
            <w:r w:rsidRPr="0037016C">
              <w:rPr>
                <w:rFonts w:ascii="Times New Roman" w:hAnsi="Times New Roman" w:cs="Times New Roman"/>
                <w:color w:val="231F20"/>
              </w:rPr>
              <w:br/>
              <w:t>ны с ХIII до ХХ в.: Невская битва,</w:t>
            </w:r>
            <w:r w:rsidRPr="0037016C">
              <w:rPr>
                <w:rFonts w:ascii="Times New Roman" w:hAnsi="Times New Roman" w:cs="Times New Roman"/>
                <w:color w:val="231F20"/>
              </w:rPr>
              <w:br/>
              <w:t>сражение на Чудском озере, Ку ликовская битва, борьба с поляка-</w:t>
            </w:r>
            <w:r w:rsidRPr="0037016C">
              <w:rPr>
                <w:rFonts w:ascii="Times New Roman" w:hAnsi="Times New Roman" w:cs="Times New Roman"/>
                <w:color w:val="231F20"/>
              </w:rPr>
              <w:br/>
              <w:t>ми в ХVII в., подвиги полководца</w:t>
            </w:r>
            <w:r w:rsidRPr="0037016C">
              <w:rPr>
                <w:rFonts w:ascii="Times New Roman" w:hAnsi="Times New Roman" w:cs="Times New Roman"/>
                <w:color w:val="231F20"/>
              </w:rPr>
              <w:br/>
              <w:t>А.В. Суворова, Отечественная война</w:t>
            </w:r>
            <w:r w:rsidRPr="0037016C">
              <w:rPr>
                <w:rFonts w:ascii="Times New Roman" w:hAnsi="Times New Roman" w:cs="Times New Roman"/>
                <w:color w:val="231F20"/>
              </w:rPr>
              <w:br/>
              <w:t>1812 г., Великая Отечественная вой-</w:t>
            </w:r>
            <w:r w:rsidRPr="0037016C">
              <w:rPr>
                <w:rFonts w:ascii="Times New Roman" w:hAnsi="Times New Roman" w:cs="Times New Roman"/>
                <w:color w:val="231F20"/>
              </w:rPr>
              <w:br/>
              <w:t>на 1941–1945 гг. Охрана сухопутных, воздушных и водных границ страны</w:t>
            </w:r>
          </w:p>
        </w:tc>
      </w:tr>
      <w:tr w:rsidR="004F0881" w:rsidRPr="0037016C" w:rsidTr="004F0881">
        <w:tc>
          <w:tcPr>
            <w:tcW w:w="3284" w:type="dxa"/>
          </w:tcPr>
          <w:p w:rsidR="004F0881" w:rsidRPr="0037016C" w:rsidRDefault="004F0881" w:rsidP="004F0881">
            <w:pPr>
              <w:jc w:val="both"/>
              <w:rPr>
                <w:rFonts w:ascii="Times New Roman" w:hAnsi="Times New Roman" w:cs="Times New Roman"/>
                <w:bCs/>
                <w:color w:val="231F20"/>
              </w:rPr>
            </w:pPr>
            <w:r w:rsidRPr="0037016C">
              <w:rPr>
                <w:rFonts w:ascii="Times New Roman" w:hAnsi="Times New Roman" w:cs="Times New Roman"/>
                <w:bCs/>
                <w:color w:val="231F20"/>
              </w:rPr>
              <w:t>Итоговое</w:t>
            </w:r>
            <w:r w:rsidRPr="0037016C">
              <w:rPr>
                <w:rFonts w:ascii="Times New Roman" w:hAnsi="Times New Roman" w:cs="Times New Roman"/>
                <w:color w:val="231F20"/>
              </w:rPr>
              <w:br/>
            </w:r>
            <w:r w:rsidRPr="0037016C">
              <w:rPr>
                <w:rFonts w:ascii="Times New Roman" w:hAnsi="Times New Roman" w:cs="Times New Roman"/>
                <w:bCs/>
                <w:color w:val="231F20"/>
              </w:rPr>
              <w:t>повторение</w:t>
            </w:r>
          </w:p>
        </w:tc>
        <w:tc>
          <w:tcPr>
            <w:tcW w:w="1417" w:type="dxa"/>
          </w:tcPr>
          <w:p w:rsidR="004F0881" w:rsidRPr="0037016C" w:rsidRDefault="004F0881" w:rsidP="004F0881">
            <w:pPr>
              <w:jc w:val="both"/>
              <w:rPr>
                <w:rFonts w:ascii="Times New Roman" w:hAnsi="Times New Roman" w:cs="Times New Roman"/>
                <w:sz w:val="24"/>
                <w:szCs w:val="24"/>
              </w:rPr>
            </w:pPr>
            <w:r w:rsidRPr="0037016C">
              <w:rPr>
                <w:rFonts w:ascii="Times New Roman" w:hAnsi="Times New Roman" w:cs="Times New Roman"/>
                <w:sz w:val="24"/>
                <w:szCs w:val="24"/>
              </w:rPr>
              <w:t>3</w:t>
            </w:r>
          </w:p>
        </w:tc>
        <w:tc>
          <w:tcPr>
            <w:tcW w:w="5153" w:type="dxa"/>
          </w:tcPr>
          <w:p w:rsidR="004F0881" w:rsidRPr="0037016C" w:rsidRDefault="004F0881" w:rsidP="004F0881">
            <w:pPr>
              <w:jc w:val="both"/>
              <w:rPr>
                <w:rFonts w:ascii="Times New Roman" w:hAnsi="Times New Roman" w:cs="Times New Roman"/>
                <w:color w:val="231F20"/>
              </w:rPr>
            </w:pPr>
            <w:r w:rsidRPr="0037016C">
              <w:rPr>
                <w:rFonts w:ascii="Times New Roman" w:hAnsi="Times New Roman" w:cs="Times New Roman"/>
                <w:color w:val="231F20"/>
              </w:rPr>
              <w:t>Основные знания и умения по этике</w:t>
            </w:r>
            <w:r w:rsidRPr="0037016C">
              <w:rPr>
                <w:rFonts w:ascii="Times New Roman" w:hAnsi="Times New Roman" w:cs="Times New Roman"/>
                <w:color w:val="231F20"/>
              </w:rPr>
              <w:br/>
              <w:t>и этикету</w:t>
            </w:r>
          </w:p>
        </w:tc>
      </w:tr>
    </w:tbl>
    <w:p w:rsidR="004F0881" w:rsidRPr="0037016C" w:rsidRDefault="004F0881" w:rsidP="004F0881">
      <w:pPr>
        <w:jc w:val="both"/>
        <w:rPr>
          <w:rFonts w:ascii="Times New Roman" w:hAnsi="Times New Roman" w:cs="Times New Roman"/>
          <w:sz w:val="24"/>
          <w:szCs w:val="24"/>
        </w:rPr>
      </w:pPr>
    </w:p>
    <w:p w:rsidR="004F0881" w:rsidRPr="0037016C" w:rsidRDefault="004F0881" w:rsidP="004F0881">
      <w:pPr>
        <w:rPr>
          <w:rFonts w:ascii="Times New Roman" w:hAnsi="Times New Roman" w:cs="Times New Roman"/>
          <w:b/>
          <w:iCs/>
          <w:color w:val="231F20"/>
          <w:sz w:val="24"/>
          <w:szCs w:val="24"/>
        </w:rPr>
      </w:pPr>
      <w:r w:rsidRPr="0037016C">
        <w:rPr>
          <w:rFonts w:ascii="Times New Roman" w:hAnsi="Times New Roman" w:cs="Times New Roman"/>
          <w:b/>
          <w:iCs/>
          <w:color w:val="231F20"/>
          <w:sz w:val="24"/>
          <w:szCs w:val="24"/>
        </w:rPr>
        <w:t xml:space="preserve">Планируемые результаты </w:t>
      </w:r>
      <w:r>
        <w:rPr>
          <w:rFonts w:ascii="Times New Roman" w:hAnsi="Times New Roman" w:cs="Times New Roman"/>
          <w:b/>
          <w:iCs/>
          <w:color w:val="231F20"/>
          <w:sz w:val="24"/>
          <w:szCs w:val="24"/>
        </w:rPr>
        <w:t>изучения курса</w:t>
      </w:r>
    </w:p>
    <w:p w:rsidR="004F0881" w:rsidRDefault="004F0881" w:rsidP="004F0881">
      <w:pPr>
        <w:rPr>
          <w:rFonts w:ascii="Times New Roman" w:hAnsi="Times New Roman" w:cs="Times New Roman"/>
          <w:color w:val="231F20"/>
          <w:sz w:val="24"/>
          <w:szCs w:val="24"/>
        </w:rPr>
      </w:pPr>
      <w:r w:rsidRPr="0037016C">
        <w:rPr>
          <w:rFonts w:ascii="Times New Roman" w:hAnsi="Times New Roman" w:cs="Times New Roman"/>
          <w:i/>
          <w:iCs/>
          <w:color w:val="231F20"/>
          <w:sz w:val="24"/>
          <w:szCs w:val="24"/>
        </w:rPr>
        <w:t>Личностные результаты</w:t>
      </w:r>
      <w:r w:rsidRPr="0037016C">
        <w:rPr>
          <w:rFonts w:ascii="Times New Roman" w:hAnsi="Times New Roman" w:cs="Times New Roman"/>
          <w:color w:val="231F20"/>
          <w:sz w:val="24"/>
          <w:szCs w:val="24"/>
        </w:rPr>
        <w:br/>
      </w:r>
      <w:r w:rsidRPr="0037016C">
        <w:rPr>
          <w:rFonts w:ascii="Times New Roman" w:hAnsi="Times New Roman" w:cs="Times New Roman"/>
          <w:b/>
          <w:bCs/>
          <w:color w:val="231F20"/>
          <w:sz w:val="24"/>
          <w:szCs w:val="24"/>
        </w:rPr>
        <w:t xml:space="preserve">• </w:t>
      </w:r>
      <w:r w:rsidRPr="0037016C">
        <w:rPr>
          <w:rFonts w:ascii="Times New Roman" w:hAnsi="Times New Roman" w:cs="Times New Roman"/>
          <w:color w:val="231F20"/>
          <w:sz w:val="24"/>
          <w:szCs w:val="24"/>
        </w:rPr>
        <w:t>Формирование основ ро</w:t>
      </w:r>
      <w:r>
        <w:rPr>
          <w:rFonts w:ascii="Times New Roman" w:hAnsi="Times New Roman" w:cs="Times New Roman"/>
          <w:color w:val="231F20"/>
          <w:sz w:val="24"/>
          <w:szCs w:val="24"/>
        </w:rPr>
        <w:t>ссийской гражданской идентичнос</w:t>
      </w:r>
      <w:r w:rsidRPr="0037016C">
        <w:rPr>
          <w:rFonts w:ascii="Times New Roman" w:hAnsi="Times New Roman" w:cs="Times New Roman"/>
          <w:color w:val="231F20"/>
          <w:sz w:val="24"/>
          <w:szCs w:val="24"/>
        </w:rPr>
        <w:t>ти, чувства гордости за свою Родину, российский народ и историю</w:t>
      </w:r>
      <w:r>
        <w:rPr>
          <w:rFonts w:ascii="Times New Roman" w:hAnsi="Times New Roman" w:cs="Times New Roman"/>
          <w:color w:val="231F20"/>
          <w:sz w:val="24"/>
          <w:szCs w:val="24"/>
        </w:rPr>
        <w:t xml:space="preserve"> </w:t>
      </w:r>
      <w:r w:rsidRPr="0037016C">
        <w:rPr>
          <w:rFonts w:ascii="Times New Roman" w:hAnsi="Times New Roman" w:cs="Times New Roman"/>
          <w:color w:val="231F20"/>
          <w:sz w:val="24"/>
          <w:szCs w:val="24"/>
        </w:rPr>
        <w:t>России;</w:t>
      </w:r>
      <w:r w:rsidRPr="0037016C">
        <w:rPr>
          <w:rFonts w:ascii="Times New Roman" w:hAnsi="Times New Roman" w:cs="Times New Roman"/>
          <w:color w:val="231F20"/>
          <w:sz w:val="24"/>
          <w:szCs w:val="24"/>
        </w:rPr>
        <w:br/>
      </w:r>
      <w:r w:rsidRPr="0037016C">
        <w:rPr>
          <w:rFonts w:ascii="Times New Roman" w:hAnsi="Times New Roman" w:cs="Times New Roman"/>
          <w:b/>
          <w:bCs/>
          <w:color w:val="231F20"/>
          <w:sz w:val="24"/>
          <w:szCs w:val="24"/>
        </w:rPr>
        <w:t xml:space="preserve">• </w:t>
      </w:r>
      <w:r w:rsidRPr="0037016C">
        <w:rPr>
          <w:rFonts w:ascii="Times New Roman" w:hAnsi="Times New Roman" w:cs="Times New Roman"/>
          <w:color w:val="231F20"/>
          <w:sz w:val="24"/>
          <w:szCs w:val="24"/>
        </w:rPr>
        <w:t>формирование семейных ценностей;</w:t>
      </w:r>
    </w:p>
    <w:p w:rsidR="004F0881" w:rsidRDefault="004F0881" w:rsidP="004F0881">
      <w:pPr>
        <w:rPr>
          <w:color w:val="231F20"/>
        </w:rPr>
      </w:pPr>
      <w:r>
        <w:rPr>
          <w:rFonts w:ascii="NewtonC-Bold" w:hAnsi="NewtonC-Bold"/>
          <w:b/>
          <w:bCs/>
          <w:color w:val="231F20"/>
        </w:rPr>
        <w:t xml:space="preserve">• </w:t>
      </w:r>
      <w:r>
        <w:rPr>
          <w:rFonts w:ascii="NewtonC" w:hAnsi="NewtonC"/>
          <w:color w:val="231F20"/>
        </w:rPr>
        <w:t>становление гуманистических и демократических ценностных</w:t>
      </w:r>
      <w:r>
        <w:rPr>
          <w:color w:val="231F20"/>
        </w:rPr>
        <w:t xml:space="preserve"> </w:t>
      </w:r>
      <w:r>
        <w:rPr>
          <w:rFonts w:ascii="NewtonC" w:hAnsi="NewtonC"/>
          <w:color w:val="231F20"/>
        </w:rPr>
        <w:t>ориентаций;</w:t>
      </w:r>
      <w:r>
        <w:rPr>
          <w:rFonts w:ascii="NewtonC" w:hAnsi="NewtonC"/>
          <w:color w:val="231F20"/>
        </w:rPr>
        <w:br/>
      </w:r>
      <w:r>
        <w:rPr>
          <w:rFonts w:ascii="NewtonC-Bold" w:hAnsi="NewtonC-Bold"/>
          <w:b/>
          <w:bCs/>
          <w:color w:val="231F20"/>
        </w:rPr>
        <w:t xml:space="preserve">• </w:t>
      </w:r>
      <w:r>
        <w:rPr>
          <w:rFonts w:ascii="NewtonC" w:hAnsi="NewtonC"/>
          <w:color w:val="231F20"/>
        </w:rPr>
        <w:t>формирование целостного, социально ориентированного</w:t>
      </w:r>
      <w:r>
        <w:rPr>
          <w:color w:val="231F20"/>
        </w:rPr>
        <w:t xml:space="preserve"> </w:t>
      </w:r>
      <w:r>
        <w:rPr>
          <w:rFonts w:ascii="NewtonC" w:hAnsi="NewtonC"/>
          <w:color w:val="231F20"/>
        </w:rPr>
        <w:t>взгляда на мир в его органичном единстве и разнообразии природы,</w:t>
      </w:r>
      <w:r>
        <w:rPr>
          <w:color w:val="231F20"/>
        </w:rPr>
        <w:t xml:space="preserve"> </w:t>
      </w:r>
      <w:r>
        <w:rPr>
          <w:rFonts w:ascii="NewtonC" w:hAnsi="NewtonC"/>
          <w:color w:val="231F20"/>
        </w:rPr>
        <w:t>народов, культур и религий;</w:t>
      </w:r>
    </w:p>
    <w:p w:rsidR="004F0881" w:rsidRDefault="004F0881" w:rsidP="004F0881">
      <w:pPr>
        <w:rPr>
          <w:color w:val="231F20"/>
        </w:rPr>
      </w:pPr>
      <w:r>
        <w:rPr>
          <w:rFonts w:ascii="NewtonC-Bold" w:hAnsi="NewtonC-Bold"/>
          <w:b/>
          <w:bCs/>
          <w:color w:val="231F20"/>
        </w:rPr>
        <w:t xml:space="preserve">• </w:t>
      </w:r>
      <w:r>
        <w:rPr>
          <w:rFonts w:ascii="NewtonC" w:hAnsi="NewtonC"/>
          <w:color w:val="231F20"/>
        </w:rPr>
        <w:t>развитие этических чувств, доброжелательности и эмоционально-нравственной отзывчивости, понимания и сопереживания</w:t>
      </w:r>
      <w:r>
        <w:rPr>
          <w:color w:val="231F20"/>
        </w:rPr>
        <w:t xml:space="preserve"> </w:t>
      </w:r>
      <w:r>
        <w:rPr>
          <w:rFonts w:ascii="NewtonC" w:hAnsi="NewtonC"/>
          <w:color w:val="231F20"/>
        </w:rPr>
        <w:t>чувствам других людей.</w:t>
      </w:r>
    </w:p>
    <w:p w:rsidR="004F0881" w:rsidRDefault="004F0881" w:rsidP="004F0881">
      <w:pPr>
        <w:rPr>
          <w:color w:val="231F20"/>
        </w:rPr>
      </w:pPr>
      <w:r>
        <w:rPr>
          <w:rFonts w:ascii="NewtonC-Italic" w:hAnsi="NewtonC-Italic"/>
          <w:i/>
          <w:iCs/>
          <w:color w:val="231F20"/>
        </w:rPr>
        <w:t>Предметные результаты</w:t>
      </w:r>
      <w:r>
        <w:rPr>
          <w:rFonts w:ascii="NewtonC-Italic" w:hAnsi="NewtonC-Italic"/>
          <w:color w:val="231F20"/>
        </w:rPr>
        <w:br/>
      </w:r>
      <w:r>
        <w:rPr>
          <w:rFonts w:ascii="NewtonC-Bold" w:hAnsi="NewtonC-Bold"/>
          <w:b/>
          <w:bCs/>
          <w:color w:val="231F20"/>
        </w:rPr>
        <w:t xml:space="preserve">• </w:t>
      </w:r>
      <w:r>
        <w:rPr>
          <w:rFonts w:ascii="NewtonC" w:hAnsi="NewtonC"/>
          <w:color w:val="231F20"/>
        </w:rPr>
        <w:t>Готовность к нравственному самосовершенствованию, духовному саморазвитию;</w:t>
      </w:r>
      <w:r>
        <w:rPr>
          <w:rFonts w:ascii="NewtonC" w:hAnsi="NewtonC"/>
          <w:color w:val="231F20"/>
        </w:rPr>
        <w:br/>
      </w:r>
      <w:r>
        <w:rPr>
          <w:rFonts w:ascii="NewtonC-Bold" w:hAnsi="NewtonC-Bold"/>
          <w:b/>
          <w:bCs/>
          <w:color w:val="231F20"/>
        </w:rPr>
        <w:t xml:space="preserve">• </w:t>
      </w:r>
      <w:r>
        <w:rPr>
          <w:rFonts w:ascii="NewtonC" w:hAnsi="NewtonC"/>
          <w:color w:val="231F20"/>
        </w:rPr>
        <w:t>понимание значения нравственности в жизни человека и общества;</w:t>
      </w:r>
    </w:p>
    <w:p w:rsidR="004F0881" w:rsidRDefault="004F0881" w:rsidP="004F0881">
      <w:pPr>
        <w:rPr>
          <w:color w:val="231F20"/>
        </w:rPr>
      </w:pPr>
      <w:r>
        <w:rPr>
          <w:rFonts w:ascii="NewtonC-Bold" w:hAnsi="NewtonC-Bold"/>
          <w:b/>
          <w:bCs/>
          <w:color w:val="231F20"/>
        </w:rPr>
        <w:t xml:space="preserve">• </w:t>
      </w:r>
      <w:r>
        <w:rPr>
          <w:rFonts w:ascii="NewtonC" w:hAnsi="NewtonC"/>
          <w:color w:val="231F20"/>
        </w:rPr>
        <w:t>формирование первоначальных представлений о народных</w:t>
      </w:r>
      <w:r>
        <w:rPr>
          <w:color w:val="231F20"/>
        </w:rPr>
        <w:t xml:space="preserve"> </w:t>
      </w:r>
      <w:r>
        <w:rPr>
          <w:rFonts w:ascii="NewtonC" w:hAnsi="NewtonC"/>
          <w:color w:val="231F20"/>
        </w:rPr>
        <w:t>традициях, их роли в культуре истории и современности России;</w:t>
      </w:r>
      <w:r>
        <w:rPr>
          <w:rFonts w:ascii="NewtonC" w:hAnsi="NewtonC"/>
          <w:color w:val="231F20"/>
        </w:rPr>
        <w:br/>
      </w:r>
      <w:r>
        <w:rPr>
          <w:rFonts w:ascii="NewtonC-Bold" w:hAnsi="NewtonC-Bold"/>
          <w:b/>
          <w:bCs/>
          <w:color w:val="231F20"/>
        </w:rPr>
        <w:t xml:space="preserve">• </w:t>
      </w:r>
      <w:r>
        <w:rPr>
          <w:rFonts w:ascii="NewtonC" w:hAnsi="NewtonC"/>
          <w:color w:val="231F20"/>
        </w:rPr>
        <w:t>первоначальные представления об исторической роли этики в</w:t>
      </w:r>
      <w:r>
        <w:rPr>
          <w:rFonts w:ascii="NewtonC" w:hAnsi="NewtonC"/>
          <w:color w:val="231F20"/>
        </w:rPr>
        <w:br/>
        <w:t>российской культуре;</w:t>
      </w:r>
      <w:r>
        <w:rPr>
          <w:rFonts w:ascii="NewtonC" w:hAnsi="NewtonC"/>
          <w:color w:val="231F20"/>
        </w:rPr>
        <w:br/>
      </w:r>
      <w:r>
        <w:rPr>
          <w:rFonts w:ascii="NewtonC-Bold" w:hAnsi="NewtonC-Bold"/>
          <w:b/>
          <w:bCs/>
          <w:color w:val="231F20"/>
        </w:rPr>
        <w:t xml:space="preserve">• </w:t>
      </w:r>
      <w:r>
        <w:rPr>
          <w:rFonts w:ascii="NewtonC" w:hAnsi="NewtonC"/>
          <w:color w:val="231F20"/>
        </w:rPr>
        <w:t>становление внутренней установки личности поступать со</w:t>
      </w:r>
      <w:r w:rsidRPr="0037016C">
        <w:rPr>
          <w:rFonts w:ascii="NewtonC" w:hAnsi="NewtonC"/>
          <w:color w:val="231F20"/>
        </w:rPr>
        <w:t xml:space="preserve"> </w:t>
      </w:r>
      <w:r>
        <w:rPr>
          <w:rFonts w:ascii="NewtonC" w:hAnsi="NewtonC"/>
          <w:color w:val="231F20"/>
        </w:rPr>
        <w:t>гласно своей совести, воспитание нравственности, основанной на</w:t>
      </w:r>
      <w:r>
        <w:rPr>
          <w:color w:val="231F20"/>
        </w:rPr>
        <w:t xml:space="preserve"> </w:t>
      </w:r>
      <w:r>
        <w:rPr>
          <w:rFonts w:ascii="NewtonC" w:hAnsi="NewtonC"/>
          <w:color w:val="231F20"/>
        </w:rPr>
        <w:t>свободе совести и вероисповедания, духовных традициях народов</w:t>
      </w:r>
      <w:r>
        <w:rPr>
          <w:rFonts w:ascii="NewtonC" w:hAnsi="NewtonC"/>
          <w:color w:val="231F20"/>
        </w:rPr>
        <w:br/>
        <w:t>России;</w:t>
      </w:r>
      <w:r>
        <w:rPr>
          <w:rFonts w:ascii="NewtonC" w:hAnsi="NewtonC"/>
          <w:color w:val="231F20"/>
        </w:rPr>
        <w:br/>
      </w:r>
      <w:r>
        <w:rPr>
          <w:rFonts w:ascii="NewtonC-Bold" w:hAnsi="NewtonC-Bold"/>
          <w:b/>
          <w:bCs/>
          <w:color w:val="231F20"/>
        </w:rPr>
        <w:t xml:space="preserve">• </w:t>
      </w:r>
      <w:r>
        <w:rPr>
          <w:rFonts w:ascii="NewtonC" w:hAnsi="NewtonC"/>
          <w:color w:val="231F20"/>
        </w:rPr>
        <w:t>осознание ценности человеческой жизни.</w:t>
      </w:r>
    </w:p>
    <w:p w:rsidR="004F0881" w:rsidRPr="0037016C" w:rsidRDefault="004F0881" w:rsidP="004F0881">
      <w:pPr>
        <w:rPr>
          <w:rFonts w:ascii="Times New Roman" w:hAnsi="Times New Roman" w:cs="Times New Roman"/>
          <w:b/>
          <w:sz w:val="24"/>
          <w:szCs w:val="24"/>
        </w:rPr>
      </w:pPr>
      <w:r>
        <w:rPr>
          <w:rFonts w:ascii="NewtonC-Italic" w:hAnsi="NewtonC-Italic"/>
          <w:i/>
          <w:iCs/>
          <w:color w:val="231F20"/>
        </w:rPr>
        <w:lastRenderedPageBreak/>
        <w:t>Метапредметные результаты</w:t>
      </w:r>
      <w:r>
        <w:rPr>
          <w:rFonts w:ascii="NewtonC-Italic" w:hAnsi="NewtonC-Italic"/>
          <w:color w:val="231F20"/>
        </w:rPr>
        <w:br/>
      </w:r>
      <w:r>
        <w:rPr>
          <w:rFonts w:ascii="NewtonC-Bold" w:hAnsi="NewtonC-Bold"/>
          <w:b/>
          <w:bCs/>
          <w:color w:val="231F20"/>
        </w:rPr>
        <w:t xml:space="preserve">• </w:t>
      </w:r>
      <w:r>
        <w:rPr>
          <w:rFonts w:ascii="NewtonC" w:hAnsi="NewtonC"/>
          <w:color w:val="231F20"/>
        </w:rPr>
        <w:t>Освоение начальных форм познавательной и личностной</w:t>
      </w:r>
      <w:r>
        <w:rPr>
          <w:color w:val="231F20"/>
        </w:rPr>
        <w:t xml:space="preserve">  </w:t>
      </w:r>
      <w:r>
        <w:rPr>
          <w:rFonts w:ascii="NewtonC" w:hAnsi="NewtonC"/>
          <w:color w:val="231F20"/>
        </w:rPr>
        <w:t>рефлексии;</w:t>
      </w:r>
      <w:r>
        <w:rPr>
          <w:rFonts w:ascii="NewtonC" w:hAnsi="NewtonC"/>
          <w:color w:val="231F20"/>
        </w:rPr>
        <w:br/>
      </w:r>
      <w:r>
        <w:rPr>
          <w:rFonts w:ascii="NewtonC-Bold" w:hAnsi="NewtonC-Bold"/>
          <w:b/>
          <w:bCs/>
          <w:color w:val="231F20"/>
        </w:rPr>
        <w:t xml:space="preserve">• </w:t>
      </w:r>
      <w:r>
        <w:rPr>
          <w:rFonts w:ascii="NewtonC" w:hAnsi="NewtonC"/>
          <w:color w:val="231F20"/>
        </w:rPr>
        <w:t>готовность слушать собеседника и вести диалог; готовность</w:t>
      </w:r>
      <w:r>
        <w:rPr>
          <w:rFonts w:ascii="NewtonC" w:hAnsi="NewtonC"/>
          <w:color w:val="231F20"/>
        </w:rPr>
        <w:br/>
        <w:t>признавать возможность существования различных точек зрения на</w:t>
      </w:r>
      <w:r>
        <w:rPr>
          <w:color w:val="231F20"/>
        </w:rPr>
        <w:t xml:space="preserve"> </w:t>
      </w:r>
      <w:r>
        <w:rPr>
          <w:rFonts w:ascii="NewtonC" w:hAnsi="NewtonC"/>
          <w:color w:val="231F20"/>
        </w:rPr>
        <w:t>оценку событий;</w:t>
      </w:r>
      <w:r>
        <w:rPr>
          <w:rFonts w:ascii="NewtonC" w:hAnsi="NewtonC"/>
          <w:color w:val="231F20"/>
        </w:rPr>
        <w:br/>
      </w:r>
      <w:r>
        <w:rPr>
          <w:rFonts w:ascii="NewtonC-Bold" w:hAnsi="NewtonC-Bold"/>
          <w:b/>
          <w:bCs/>
          <w:color w:val="231F20"/>
        </w:rPr>
        <w:t xml:space="preserve">• </w:t>
      </w:r>
      <w:r>
        <w:rPr>
          <w:rFonts w:ascii="NewtonC" w:hAnsi="NewtonC"/>
          <w:color w:val="231F20"/>
        </w:rPr>
        <w:t>овладение начальными сведениями о сущности и особенностях объектов, процессов и явлений действительности (природных,социальных, культурных) в соответствии с содержанием конкретного учебного предмета.</w:t>
      </w:r>
      <w:r>
        <w:rPr>
          <w:color w:val="231F20"/>
        </w:rPr>
        <w:t xml:space="preserve"> </w:t>
      </w:r>
    </w:p>
    <w:p w:rsidR="004F0881" w:rsidRPr="009737CF" w:rsidRDefault="004F0881" w:rsidP="004F0881">
      <w:pPr>
        <w:autoSpaceDE w:val="0"/>
        <w:autoSpaceDN w:val="0"/>
        <w:adjustRightInd w:val="0"/>
        <w:spacing w:before="240" w:after="240"/>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2.2.2.9</w:t>
      </w:r>
      <w:r w:rsidRPr="009737CF">
        <w:rPr>
          <w:rFonts w:ascii="Times New Roman" w:eastAsia="Times New Roman" w:hAnsi="Times New Roman" w:cs="Times New Roman"/>
          <w:b/>
          <w:bCs/>
          <w:sz w:val="24"/>
          <w:szCs w:val="24"/>
          <w:lang w:eastAsia="ru-RU"/>
        </w:rPr>
        <w:t xml:space="preserve">.  Учебный предмет «Изобразительное искусство» </w:t>
      </w:r>
    </w:p>
    <w:p w:rsidR="004F0881" w:rsidRPr="00530587" w:rsidRDefault="004F0881" w:rsidP="004F0881">
      <w:pPr>
        <w:autoSpaceDE w:val="0"/>
        <w:autoSpaceDN w:val="0"/>
        <w:adjustRightInd w:val="0"/>
        <w:spacing w:after="0"/>
        <w:ind w:firstLine="709"/>
        <w:jc w:val="both"/>
        <w:rPr>
          <w:rFonts w:ascii="Times New Roman" w:eastAsia="Times New Roman" w:hAnsi="Times New Roman" w:cs="Times New Roman"/>
          <w:b/>
          <w:sz w:val="24"/>
          <w:szCs w:val="24"/>
          <w:lang w:eastAsia="ru-RU"/>
        </w:rPr>
      </w:pPr>
      <w:r w:rsidRPr="00530587">
        <w:rPr>
          <w:rFonts w:ascii="Times New Roman" w:eastAsia="Times New Roman" w:hAnsi="Times New Roman" w:cs="Times New Roman"/>
          <w:b/>
          <w:sz w:val="24"/>
          <w:szCs w:val="24"/>
          <w:lang w:eastAsia="ru-RU"/>
        </w:rPr>
        <w:t>Содержание программы учебного предмета «Изобразительное искусство</w:t>
      </w:r>
      <w:r>
        <w:rPr>
          <w:rFonts w:ascii="Times New Roman" w:eastAsia="Times New Roman" w:hAnsi="Times New Roman" w:cs="Times New Roman"/>
          <w:b/>
          <w:sz w:val="24"/>
          <w:szCs w:val="24"/>
          <w:lang w:eastAsia="ru-RU"/>
        </w:rPr>
        <w:t xml:space="preserve"> ( 1 час в неделю,всего 1 класс-32 часа, 2-4 классы- по 34 часа </w:t>
      </w:r>
    </w:p>
    <w:p w:rsidR="004F0881" w:rsidRPr="009737CF" w:rsidRDefault="004F0881" w:rsidP="004F0881">
      <w:pPr>
        <w:autoSpaceDE w:val="0"/>
        <w:autoSpaceDN w:val="0"/>
        <w:adjustRightInd w:val="0"/>
        <w:spacing w:after="0"/>
        <w:ind w:firstLine="454"/>
        <w:jc w:val="both"/>
        <w:textAlignment w:val="center"/>
        <w:rPr>
          <w:rFonts w:ascii="Times New Roman" w:eastAsia="Times New Roman" w:hAnsi="Times New Roman" w:cs="Times New Roman"/>
          <w:b/>
          <w:bCs/>
          <w:iCs/>
          <w:sz w:val="24"/>
          <w:szCs w:val="24"/>
          <w:lang w:eastAsia="ru-RU"/>
        </w:rPr>
      </w:pPr>
      <w:r w:rsidRPr="009737CF">
        <w:rPr>
          <w:rFonts w:ascii="Times New Roman" w:eastAsia="Times New Roman" w:hAnsi="Times New Roman" w:cs="Times New Roman"/>
          <w:b/>
          <w:bCs/>
          <w:iCs/>
          <w:sz w:val="24"/>
          <w:szCs w:val="24"/>
          <w:lang w:eastAsia="ru-RU"/>
        </w:rPr>
        <w:t>Виды художественной деятельности</w:t>
      </w:r>
    </w:p>
    <w:p w:rsidR="004F0881" w:rsidRPr="009737CF" w:rsidRDefault="004F0881" w:rsidP="004F0881">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9737CF">
        <w:rPr>
          <w:rFonts w:ascii="Times New Roman" w:eastAsia="Times New Roman" w:hAnsi="Times New Roman" w:cs="Times New Roman"/>
          <w:b/>
          <w:bCs/>
          <w:sz w:val="24"/>
          <w:szCs w:val="24"/>
          <w:lang w:eastAsia="ru-RU"/>
        </w:rPr>
        <w:t xml:space="preserve">Восприятие произведений искусства. </w:t>
      </w:r>
      <w:r w:rsidRPr="009737CF">
        <w:rPr>
          <w:rFonts w:ascii="Times New Roman" w:eastAsia="Times New Roman" w:hAnsi="Times New Roman" w:cs="Times New Roman"/>
          <w:sz w:val="24"/>
          <w:szCs w:val="24"/>
          <w:lang w:eastAsia="ru-RU"/>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9737CF">
        <w:rPr>
          <w:rFonts w:ascii="Times New Roman" w:eastAsia="Times New Roman" w:hAnsi="Times New Roman" w:cs="Times New Roman"/>
          <w:spacing w:val="2"/>
          <w:sz w:val="24"/>
          <w:szCs w:val="24"/>
          <w:lang w:eastAsia="ru-RU"/>
        </w:rPr>
        <w:t>ству. Фотография и произведение изобразительного искус</w:t>
      </w:r>
      <w:r w:rsidRPr="009737CF">
        <w:rPr>
          <w:rFonts w:ascii="Times New Roman" w:eastAsia="Times New Roman" w:hAnsi="Times New Roman" w:cs="Times New Roman"/>
          <w:sz w:val="24"/>
          <w:szCs w:val="24"/>
          <w:lang w:eastAsia="ru-RU"/>
        </w:rPr>
        <w:t xml:space="preserve">ства: сходство и различия. Человек, мир природы в реальной жизни: образ человека, природы в искусстве. Представления </w:t>
      </w:r>
      <w:r w:rsidRPr="009737CF">
        <w:rPr>
          <w:rFonts w:ascii="Times New Roman" w:eastAsia="Times New Roman" w:hAnsi="Times New Roman" w:cs="Times New Roman"/>
          <w:spacing w:val="2"/>
          <w:sz w:val="24"/>
          <w:szCs w:val="24"/>
          <w:lang w:eastAsia="ru-RU"/>
        </w:rPr>
        <w:t>о богатстве и разнообразии художественной культуры (на примере культуры народов России). Выдающиеся предста</w:t>
      </w:r>
      <w:r w:rsidRPr="009737CF">
        <w:rPr>
          <w:rFonts w:ascii="Times New Roman" w:eastAsia="Times New Roman" w:hAnsi="Times New Roman" w:cs="Times New Roman"/>
          <w:sz w:val="24"/>
          <w:szCs w:val="24"/>
          <w:lang w:eastAsia="ru-RU"/>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9737CF">
        <w:rPr>
          <w:rFonts w:ascii="Times New Roman" w:eastAsia="Times New Roman" w:hAnsi="Times New Roman" w:cs="Times New Roman"/>
          <w:spacing w:val="2"/>
          <w:sz w:val="24"/>
          <w:szCs w:val="24"/>
          <w:lang w:eastAsia="ru-RU"/>
        </w:rPr>
        <w:t xml:space="preserve">циональная оценка шедевров национального, российского </w:t>
      </w:r>
      <w:r w:rsidRPr="009737CF">
        <w:rPr>
          <w:rFonts w:ascii="Times New Roman" w:eastAsia="Times New Roman" w:hAnsi="Times New Roman" w:cs="Times New Roman"/>
          <w:sz w:val="24"/>
          <w:szCs w:val="24"/>
          <w:lang w:eastAsia="ru-RU"/>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4F0881" w:rsidRPr="009737CF" w:rsidRDefault="004F0881" w:rsidP="004F0881">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9737CF">
        <w:rPr>
          <w:rFonts w:ascii="Times New Roman" w:eastAsia="Times New Roman" w:hAnsi="Times New Roman" w:cs="Times New Roman"/>
          <w:b/>
          <w:bCs/>
          <w:sz w:val="24"/>
          <w:szCs w:val="24"/>
          <w:lang w:eastAsia="ru-RU"/>
        </w:rPr>
        <w:t xml:space="preserve">Рисунок. </w:t>
      </w:r>
      <w:r w:rsidRPr="009737CF">
        <w:rPr>
          <w:rFonts w:ascii="Times New Roman" w:eastAsia="Times New Roman" w:hAnsi="Times New Roman" w:cs="Times New Roman"/>
          <w:sz w:val="24"/>
          <w:szCs w:val="24"/>
          <w:lang w:eastAsia="ru-RU"/>
        </w:rPr>
        <w:t>Материалы для рисунка: карандаш, ручка, фломастер, уголь, пастель, мелки и</w:t>
      </w:r>
      <w:r w:rsidRPr="009737CF">
        <w:rPr>
          <w:rFonts w:ascii="Times New Roman" w:eastAsia="Times New Roman" w:hAnsi="Times New Roman" w:cs="Times New Roman"/>
          <w:sz w:val="24"/>
          <w:szCs w:val="24"/>
          <w:lang w:eastAsia="ru-RU"/>
        </w:rPr>
        <w:t> </w:t>
      </w:r>
      <w:r w:rsidRPr="009737CF">
        <w:rPr>
          <w:rFonts w:ascii="Times New Roman" w:eastAsia="Times New Roman" w:hAnsi="Times New Roman" w:cs="Times New Roman"/>
          <w:sz w:val="24"/>
          <w:szCs w:val="24"/>
          <w:lang w:eastAsia="ru-RU"/>
        </w:rPr>
        <w:t>т.</w:t>
      </w:r>
      <w:r w:rsidRPr="009737CF">
        <w:rPr>
          <w:rFonts w:ascii="Times New Roman" w:eastAsia="Times New Roman" w:hAnsi="Times New Roman" w:cs="Times New Roman"/>
          <w:sz w:val="24"/>
          <w:szCs w:val="24"/>
          <w:lang w:eastAsia="ru-RU"/>
        </w:rPr>
        <w:t> </w:t>
      </w:r>
      <w:r w:rsidRPr="009737CF">
        <w:rPr>
          <w:rFonts w:ascii="Times New Roman" w:eastAsia="Times New Roman" w:hAnsi="Times New Roman" w:cs="Times New Roman"/>
          <w:sz w:val="24"/>
          <w:szCs w:val="24"/>
          <w:lang w:eastAsia="ru-RU"/>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9737CF">
        <w:rPr>
          <w:rFonts w:ascii="Times New Roman" w:eastAsia="Times New Roman" w:hAnsi="Times New Roman" w:cs="Times New Roman"/>
          <w:spacing w:val="2"/>
          <w:sz w:val="24"/>
          <w:szCs w:val="24"/>
          <w:lang w:eastAsia="ru-RU"/>
        </w:rPr>
        <w:t xml:space="preserve">природы, человека, зданий, предметов, выраженные средствами рисунка. Изображение деревьев, птиц, животных: </w:t>
      </w:r>
      <w:r w:rsidRPr="009737CF">
        <w:rPr>
          <w:rFonts w:ascii="Times New Roman" w:eastAsia="Times New Roman" w:hAnsi="Times New Roman" w:cs="Times New Roman"/>
          <w:sz w:val="24"/>
          <w:szCs w:val="24"/>
          <w:lang w:eastAsia="ru-RU"/>
        </w:rPr>
        <w:t>общие и характерные черты.</w:t>
      </w:r>
    </w:p>
    <w:p w:rsidR="004F0881" w:rsidRPr="009737CF" w:rsidRDefault="004F0881" w:rsidP="004F0881">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9737CF">
        <w:rPr>
          <w:rFonts w:ascii="Times New Roman" w:eastAsia="Times New Roman" w:hAnsi="Times New Roman" w:cs="Times New Roman"/>
          <w:b/>
          <w:bCs/>
          <w:spacing w:val="2"/>
          <w:sz w:val="24"/>
          <w:szCs w:val="24"/>
          <w:lang w:eastAsia="ru-RU"/>
        </w:rPr>
        <w:t xml:space="preserve">Живопись. </w:t>
      </w:r>
      <w:r w:rsidRPr="009737CF">
        <w:rPr>
          <w:rFonts w:ascii="Times New Roman" w:eastAsia="Times New Roman" w:hAnsi="Times New Roman" w:cs="Times New Roman"/>
          <w:spacing w:val="2"/>
          <w:sz w:val="24"/>
          <w:szCs w:val="24"/>
          <w:lang w:eastAsia="ru-RU"/>
        </w:rPr>
        <w:t xml:space="preserve">Живописные материалы. Красота и разнообразие природы, человека, зданий, предметов, выраженные </w:t>
      </w:r>
      <w:r w:rsidRPr="009737CF">
        <w:rPr>
          <w:rFonts w:ascii="Times New Roman" w:eastAsia="Times New Roman" w:hAnsi="Times New Roman" w:cs="Times New Roman"/>
          <w:sz w:val="24"/>
          <w:szCs w:val="24"/>
          <w:lang w:eastAsia="ru-RU"/>
        </w:rPr>
        <w:t>средствами живописи. Цвет основа языка живописи.</w:t>
      </w:r>
      <w:r w:rsidRPr="009737CF">
        <w:rPr>
          <w:rFonts w:ascii="Times New Roman" w:eastAsia="Times New Roman" w:hAnsi="Times New Roman" w:cs="Times New Roman"/>
          <w:spacing w:val="2"/>
          <w:sz w:val="24"/>
          <w:szCs w:val="24"/>
          <w:lang w:eastAsia="ru-RU"/>
        </w:rPr>
        <w:t xml:space="preserve">Выбор средств художественной выразительности для создания живописного образа в соответствии с поставленными </w:t>
      </w:r>
      <w:r w:rsidRPr="009737CF">
        <w:rPr>
          <w:rFonts w:ascii="Times New Roman" w:eastAsia="Times New Roman" w:hAnsi="Times New Roman" w:cs="Times New Roman"/>
          <w:sz w:val="24"/>
          <w:szCs w:val="24"/>
          <w:lang w:eastAsia="ru-RU"/>
        </w:rPr>
        <w:t>задачами. Образы природы и человека в живописи.</w:t>
      </w:r>
    </w:p>
    <w:p w:rsidR="004F0881" w:rsidRPr="009737CF" w:rsidRDefault="004F0881" w:rsidP="004F0881">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9737CF">
        <w:rPr>
          <w:rFonts w:ascii="Times New Roman" w:eastAsia="Times New Roman" w:hAnsi="Times New Roman" w:cs="Times New Roman"/>
          <w:b/>
          <w:bCs/>
          <w:spacing w:val="2"/>
          <w:sz w:val="24"/>
          <w:szCs w:val="24"/>
          <w:lang w:eastAsia="ru-RU"/>
        </w:rPr>
        <w:t xml:space="preserve">Скульптура. </w:t>
      </w:r>
      <w:r w:rsidRPr="009737CF">
        <w:rPr>
          <w:rFonts w:ascii="Times New Roman" w:eastAsia="Times New Roman" w:hAnsi="Times New Roman" w:cs="Times New Roman"/>
          <w:spacing w:val="2"/>
          <w:sz w:val="24"/>
          <w:szCs w:val="24"/>
          <w:lang w:eastAsia="ru-RU"/>
        </w:rPr>
        <w:t xml:space="preserve">Материалы скульптуры и их роль в создании выразительного образа. Элементарные приёмы работы </w:t>
      </w:r>
      <w:r w:rsidRPr="009737CF">
        <w:rPr>
          <w:rFonts w:ascii="Times New Roman" w:eastAsia="Times New Roman" w:hAnsi="Times New Roman" w:cs="Times New Roman"/>
          <w:sz w:val="24"/>
          <w:szCs w:val="24"/>
          <w:lang w:eastAsia="ru-RU"/>
        </w:rPr>
        <w:t xml:space="preserve">с пластическими скульптурными материалами для создания </w:t>
      </w:r>
      <w:r w:rsidRPr="009737CF">
        <w:rPr>
          <w:rFonts w:ascii="Times New Roman" w:eastAsia="Times New Roman" w:hAnsi="Times New Roman" w:cs="Times New Roman"/>
          <w:spacing w:val="2"/>
          <w:sz w:val="24"/>
          <w:szCs w:val="24"/>
          <w:lang w:eastAsia="ru-RU"/>
        </w:rPr>
        <w:t xml:space="preserve">выразительного образа (пластилин, глина — раскатывание, </w:t>
      </w:r>
      <w:r w:rsidRPr="009737CF">
        <w:rPr>
          <w:rFonts w:ascii="Times New Roman" w:eastAsia="Times New Roman" w:hAnsi="Times New Roman" w:cs="Times New Roman"/>
          <w:sz w:val="24"/>
          <w:szCs w:val="24"/>
          <w:lang w:eastAsia="ru-RU"/>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4F0881" w:rsidRPr="009737CF" w:rsidRDefault="004F0881" w:rsidP="004F0881">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9737CF">
        <w:rPr>
          <w:rFonts w:ascii="Times New Roman" w:eastAsia="Times New Roman" w:hAnsi="Times New Roman" w:cs="Times New Roman"/>
          <w:b/>
          <w:bCs/>
          <w:sz w:val="24"/>
          <w:szCs w:val="24"/>
          <w:lang w:eastAsia="ru-RU"/>
        </w:rPr>
        <w:t xml:space="preserve">Художественное конструирование и дизайн. </w:t>
      </w:r>
      <w:r w:rsidRPr="009737CF">
        <w:rPr>
          <w:rFonts w:ascii="Times New Roman" w:eastAsia="Times New Roman" w:hAnsi="Times New Roman" w:cs="Times New Roman"/>
          <w:sz w:val="24"/>
          <w:szCs w:val="24"/>
          <w:lang w:eastAsia="ru-RU"/>
        </w:rPr>
        <w:t>Разнообразие материалов для художественного конструирования и моделирования (пластилин, бумага, картон и</w:t>
      </w:r>
      <w:r w:rsidRPr="009737CF">
        <w:rPr>
          <w:rFonts w:ascii="Times New Roman" w:eastAsia="Times New Roman" w:hAnsi="Times New Roman" w:cs="Times New Roman"/>
          <w:sz w:val="24"/>
          <w:szCs w:val="24"/>
          <w:lang w:eastAsia="ru-RU"/>
        </w:rPr>
        <w:t> </w:t>
      </w:r>
      <w:r w:rsidRPr="009737CF">
        <w:rPr>
          <w:rFonts w:ascii="Times New Roman" w:eastAsia="Times New Roman" w:hAnsi="Times New Roman" w:cs="Times New Roman"/>
          <w:sz w:val="24"/>
          <w:szCs w:val="24"/>
          <w:lang w:eastAsia="ru-RU"/>
        </w:rPr>
        <w:t xml:space="preserve">др.). Элементарные приёмы работы с различными материалами для создания </w:t>
      </w:r>
      <w:r w:rsidRPr="009737CF">
        <w:rPr>
          <w:rFonts w:ascii="Times New Roman" w:eastAsia="Times New Roman" w:hAnsi="Times New Roman" w:cs="Times New Roman"/>
          <w:spacing w:val="2"/>
          <w:sz w:val="24"/>
          <w:szCs w:val="24"/>
          <w:lang w:eastAsia="ru-RU"/>
        </w:rPr>
        <w:t xml:space="preserve">выразительного образа (пластилин — раскатывание, набор </w:t>
      </w:r>
      <w:r w:rsidRPr="009737CF">
        <w:rPr>
          <w:rFonts w:ascii="Times New Roman" w:eastAsia="Times New Roman" w:hAnsi="Times New Roman" w:cs="Times New Roman"/>
          <w:sz w:val="24"/>
          <w:szCs w:val="24"/>
          <w:lang w:eastAsia="ru-RU"/>
        </w:rPr>
        <w:t xml:space="preserve">объёма, вытягивание формы; бумага и картон — сгибание, </w:t>
      </w:r>
      <w:r w:rsidRPr="009737CF">
        <w:rPr>
          <w:rFonts w:ascii="Times New Roman" w:eastAsia="Times New Roman" w:hAnsi="Times New Roman" w:cs="Times New Roman"/>
          <w:spacing w:val="2"/>
          <w:sz w:val="24"/>
          <w:szCs w:val="24"/>
          <w:lang w:eastAsia="ru-RU"/>
        </w:rPr>
        <w:t xml:space="preserve">вырезание). Представление о возможностях использования </w:t>
      </w:r>
      <w:r w:rsidRPr="009737CF">
        <w:rPr>
          <w:rFonts w:ascii="Times New Roman" w:eastAsia="Times New Roman" w:hAnsi="Times New Roman" w:cs="Times New Roman"/>
          <w:sz w:val="24"/>
          <w:szCs w:val="24"/>
          <w:lang w:eastAsia="ru-RU"/>
        </w:rPr>
        <w:t>навыков художественного конструирования и моделирования в жизни человека.</w:t>
      </w:r>
    </w:p>
    <w:p w:rsidR="004F0881" w:rsidRPr="009737CF" w:rsidRDefault="004F0881" w:rsidP="004F0881">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9737CF">
        <w:rPr>
          <w:rFonts w:ascii="Times New Roman" w:eastAsia="Times New Roman" w:hAnsi="Times New Roman" w:cs="Times New Roman"/>
          <w:b/>
          <w:bCs/>
          <w:spacing w:val="-4"/>
          <w:sz w:val="24"/>
          <w:szCs w:val="24"/>
          <w:lang w:eastAsia="ru-RU"/>
        </w:rPr>
        <w:t xml:space="preserve">Декоративно­прикладное искусство. </w:t>
      </w:r>
      <w:r w:rsidRPr="009737CF">
        <w:rPr>
          <w:rFonts w:ascii="Times New Roman" w:eastAsia="Times New Roman" w:hAnsi="Times New Roman" w:cs="Times New Roman"/>
          <w:spacing w:val="-4"/>
          <w:sz w:val="24"/>
          <w:szCs w:val="24"/>
          <w:lang w:eastAsia="ru-RU"/>
        </w:rPr>
        <w:t>Истоки декоративно­</w:t>
      </w:r>
      <w:r w:rsidRPr="009737CF">
        <w:rPr>
          <w:rFonts w:ascii="Times New Roman" w:eastAsia="Times New Roman" w:hAnsi="Times New Roman" w:cs="Times New Roman"/>
          <w:sz w:val="24"/>
          <w:szCs w:val="24"/>
          <w:lang w:eastAsia="ru-RU"/>
        </w:rPr>
        <w:t xml:space="preserve">прикладного искусства и его роль в жизни человека. Понятие о синтетичном характере народной культуры (украшение </w:t>
      </w:r>
      <w:r w:rsidRPr="009737CF">
        <w:rPr>
          <w:rFonts w:ascii="Times New Roman" w:eastAsia="Times New Roman" w:hAnsi="Times New Roman" w:cs="Times New Roman"/>
          <w:spacing w:val="2"/>
          <w:sz w:val="24"/>
          <w:szCs w:val="24"/>
          <w:lang w:eastAsia="ru-RU"/>
        </w:rPr>
        <w:t xml:space="preserve">жилища, предметов быта, орудий труда, костюма; музыка, </w:t>
      </w:r>
      <w:r w:rsidRPr="009737CF">
        <w:rPr>
          <w:rFonts w:ascii="Times New Roman" w:eastAsia="Times New Roman" w:hAnsi="Times New Roman" w:cs="Times New Roman"/>
          <w:sz w:val="24"/>
          <w:szCs w:val="24"/>
          <w:lang w:eastAsia="ru-RU"/>
        </w:rPr>
        <w:t xml:space="preserve">песни, хороводы; былины, сказания, сказки). </w:t>
      </w:r>
      <w:r w:rsidRPr="009737CF">
        <w:rPr>
          <w:rFonts w:ascii="Times New Roman" w:eastAsia="Times New Roman" w:hAnsi="Times New Roman" w:cs="Times New Roman"/>
          <w:sz w:val="24"/>
          <w:szCs w:val="24"/>
          <w:lang w:eastAsia="ru-RU"/>
        </w:rPr>
        <w:lastRenderedPageBreak/>
        <w:t xml:space="preserve">Образ человека в традиционной культуре. Представления народа о мужской </w:t>
      </w:r>
      <w:r w:rsidRPr="009737CF">
        <w:rPr>
          <w:rFonts w:ascii="Times New Roman" w:eastAsia="Times New Roman" w:hAnsi="Times New Roman" w:cs="Times New Roman"/>
          <w:spacing w:val="2"/>
          <w:sz w:val="24"/>
          <w:szCs w:val="24"/>
          <w:lang w:eastAsia="ru-RU"/>
        </w:rPr>
        <w:t>и женской красоте, отражённые в изобразительном искус</w:t>
      </w:r>
      <w:r w:rsidRPr="009737CF">
        <w:rPr>
          <w:rFonts w:ascii="Times New Roman" w:eastAsia="Times New Roman" w:hAnsi="Times New Roman" w:cs="Times New Roman"/>
          <w:sz w:val="24"/>
          <w:szCs w:val="24"/>
          <w:lang w:eastAsia="ru-RU"/>
        </w:rPr>
        <w:t xml:space="preserve">стве, сказках, песнях. Сказочные образы в народной культуре и декоративно­прикладном искусстве. Разнообразие форм </w:t>
      </w:r>
      <w:r w:rsidRPr="009737CF">
        <w:rPr>
          <w:rFonts w:ascii="Times New Roman" w:eastAsia="Times New Roman" w:hAnsi="Times New Roman" w:cs="Times New Roman"/>
          <w:spacing w:val="2"/>
          <w:sz w:val="24"/>
          <w:szCs w:val="24"/>
          <w:lang w:eastAsia="ru-RU"/>
        </w:rPr>
        <w:t xml:space="preserve">в природе как основа декоративных форм в прикладном искусстве (цветы, раскраска бабочек, переплетение ветвей </w:t>
      </w:r>
      <w:r w:rsidRPr="009737CF">
        <w:rPr>
          <w:rFonts w:ascii="Times New Roman" w:eastAsia="Times New Roman" w:hAnsi="Times New Roman" w:cs="Times New Roman"/>
          <w:sz w:val="24"/>
          <w:szCs w:val="24"/>
          <w:lang w:eastAsia="ru-RU"/>
        </w:rPr>
        <w:t>деревьев, морозные узоры на стекле и</w:t>
      </w:r>
      <w:r w:rsidRPr="009737CF">
        <w:rPr>
          <w:rFonts w:ascii="Times New Roman" w:eastAsia="Times New Roman" w:hAnsi="Times New Roman" w:cs="Times New Roman"/>
          <w:sz w:val="24"/>
          <w:szCs w:val="24"/>
          <w:lang w:eastAsia="ru-RU"/>
        </w:rPr>
        <w:t> </w:t>
      </w:r>
      <w:r w:rsidRPr="009737CF">
        <w:rPr>
          <w:rFonts w:ascii="Times New Roman" w:eastAsia="Times New Roman" w:hAnsi="Times New Roman" w:cs="Times New Roman"/>
          <w:sz w:val="24"/>
          <w:szCs w:val="24"/>
          <w:lang w:eastAsia="ru-RU"/>
        </w:rPr>
        <w:t>т.</w:t>
      </w:r>
      <w:r w:rsidRPr="009737CF">
        <w:rPr>
          <w:rFonts w:ascii="Times New Roman" w:eastAsia="Times New Roman" w:hAnsi="Times New Roman" w:cs="Times New Roman"/>
          <w:sz w:val="24"/>
          <w:szCs w:val="24"/>
          <w:lang w:eastAsia="ru-RU"/>
        </w:rPr>
        <w:t> </w:t>
      </w:r>
      <w:r w:rsidRPr="009737CF">
        <w:rPr>
          <w:rFonts w:ascii="Times New Roman" w:eastAsia="Times New Roman" w:hAnsi="Times New Roman" w:cs="Times New Roman"/>
          <w:sz w:val="24"/>
          <w:szCs w:val="24"/>
          <w:lang w:eastAsia="ru-RU"/>
        </w:rPr>
        <w:t>д.). Ознакомление с произведениями народных художественных промыслов в России (с учётом местных условий).</w:t>
      </w:r>
    </w:p>
    <w:p w:rsidR="004F0881" w:rsidRPr="009737CF" w:rsidRDefault="004F0881" w:rsidP="004F0881">
      <w:pPr>
        <w:autoSpaceDE w:val="0"/>
        <w:autoSpaceDN w:val="0"/>
        <w:adjustRightInd w:val="0"/>
        <w:spacing w:after="0"/>
        <w:ind w:firstLine="454"/>
        <w:jc w:val="both"/>
        <w:textAlignment w:val="center"/>
        <w:rPr>
          <w:rFonts w:ascii="Times New Roman" w:eastAsia="Times New Roman" w:hAnsi="Times New Roman" w:cs="Times New Roman"/>
          <w:b/>
          <w:bCs/>
          <w:iCs/>
          <w:sz w:val="24"/>
          <w:szCs w:val="24"/>
          <w:lang w:eastAsia="ru-RU"/>
        </w:rPr>
      </w:pPr>
      <w:r w:rsidRPr="009737CF">
        <w:rPr>
          <w:rFonts w:ascii="Times New Roman" w:eastAsia="Times New Roman" w:hAnsi="Times New Roman" w:cs="Times New Roman"/>
          <w:b/>
          <w:bCs/>
          <w:iCs/>
          <w:sz w:val="24"/>
          <w:szCs w:val="24"/>
          <w:lang w:eastAsia="ru-RU"/>
        </w:rPr>
        <w:t>Азбука искусства. Как говорит искусство?</w:t>
      </w:r>
    </w:p>
    <w:p w:rsidR="004F0881" w:rsidRPr="009737CF" w:rsidRDefault="004F0881" w:rsidP="004F0881">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9737CF">
        <w:rPr>
          <w:rFonts w:ascii="Times New Roman" w:eastAsia="Times New Roman" w:hAnsi="Times New Roman" w:cs="Times New Roman"/>
          <w:b/>
          <w:bCs/>
          <w:spacing w:val="-2"/>
          <w:sz w:val="24"/>
          <w:szCs w:val="24"/>
          <w:lang w:eastAsia="ru-RU"/>
        </w:rPr>
        <w:t xml:space="preserve">Композиция. </w:t>
      </w:r>
      <w:r w:rsidRPr="009737CF">
        <w:rPr>
          <w:rFonts w:ascii="Times New Roman" w:eastAsia="Times New Roman" w:hAnsi="Times New Roman" w:cs="Times New Roman"/>
          <w:spacing w:val="-2"/>
          <w:sz w:val="24"/>
          <w:szCs w:val="24"/>
          <w:lang w:eastAsia="ru-RU"/>
        </w:rPr>
        <w:t>Элементарные приёмы композиции на плос</w:t>
      </w:r>
      <w:r w:rsidRPr="009737CF">
        <w:rPr>
          <w:rFonts w:ascii="Times New Roman" w:eastAsia="Times New Roman" w:hAnsi="Times New Roman" w:cs="Times New Roman"/>
          <w:spacing w:val="2"/>
          <w:sz w:val="24"/>
          <w:szCs w:val="24"/>
          <w:lang w:eastAsia="ru-RU"/>
        </w:rPr>
        <w:t xml:space="preserve">кости и в пространстве. Понятия: горизонталь, вертикаль </w:t>
      </w:r>
      <w:r w:rsidRPr="009737CF">
        <w:rPr>
          <w:rFonts w:ascii="Times New Roman" w:eastAsia="Times New Roman" w:hAnsi="Times New Roman" w:cs="Times New Roman"/>
          <w:sz w:val="24"/>
          <w:szCs w:val="24"/>
          <w:lang w:eastAsia="ru-RU"/>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w:t>
      </w:r>
      <w:r w:rsidRPr="009737CF">
        <w:rPr>
          <w:rFonts w:ascii="Times New Roman" w:eastAsia="Times New Roman" w:hAnsi="Times New Roman" w:cs="Times New Roman"/>
          <w:sz w:val="24"/>
          <w:szCs w:val="24"/>
          <w:lang w:eastAsia="ru-RU"/>
        </w:rPr>
        <w:t> </w:t>
      </w:r>
      <w:r w:rsidRPr="009737CF">
        <w:rPr>
          <w:rFonts w:ascii="Times New Roman" w:eastAsia="Times New Roman" w:hAnsi="Times New Roman" w:cs="Times New Roman"/>
          <w:sz w:val="24"/>
          <w:szCs w:val="24"/>
          <w:lang w:eastAsia="ru-RU"/>
        </w:rPr>
        <w:t>т.</w:t>
      </w:r>
      <w:r w:rsidRPr="009737CF">
        <w:rPr>
          <w:rFonts w:ascii="Times New Roman" w:eastAsia="Times New Roman" w:hAnsi="Times New Roman" w:cs="Times New Roman"/>
          <w:sz w:val="24"/>
          <w:szCs w:val="24"/>
          <w:lang w:eastAsia="ru-RU"/>
        </w:rPr>
        <w:t> </w:t>
      </w:r>
      <w:r w:rsidRPr="009737CF">
        <w:rPr>
          <w:rFonts w:ascii="Times New Roman" w:eastAsia="Times New Roman" w:hAnsi="Times New Roman" w:cs="Times New Roman"/>
          <w:sz w:val="24"/>
          <w:szCs w:val="24"/>
          <w:lang w:eastAsia="ru-RU"/>
        </w:rPr>
        <w:t>д. Композиционный центр (зрительный центр композиции). Главное и второстепенное в композиции. Симметрия и асимметрия.</w:t>
      </w:r>
    </w:p>
    <w:p w:rsidR="004F0881" w:rsidRPr="009737CF" w:rsidRDefault="004F0881" w:rsidP="004F0881">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9737CF">
        <w:rPr>
          <w:rFonts w:ascii="Times New Roman" w:eastAsia="Times New Roman" w:hAnsi="Times New Roman" w:cs="Times New Roman"/>
          <w:b/>
          <w:bCs/>
          <w:sz w:val="24"/>
          <w:szCs w:val="24"/>
          <w:lang w:eastAsia="ru-RU"/>
        </w:rPr>
        <w:t xml:space="preserve">Цвет. </w:t>
      </w:r>
      <w:r w:rsidRPr="009737CF">
        <w:rPr>
          <w:rFonts w:ascii="Times New Roman" w:eastAsia="Times New Roman" w:hAnsi="Times New Roman" w:cs="Times New Roman"/>
          <w:sz w:val="24"/>
          <w:szCs w:val="24"/>
          <w:lang w:eastAsia="ru-RU"/>
        </w:rPr>
        <w:t xml:space="preserve">Основные и составные цвета. Тёплые и холодные </w:t>
      </w:r>
      <w:r w:rsidRPr="009737CF">
        <w:rPr>
          <w:rFonts w:ascii="Times New Roman" w:eastAsia="Times New Roman" w:hAnsi="Times New Roman" w:cs="Times New Roman"/>
          <w:spacing w:val="2"/>
          <w:sz w:val="24"/>
          <w:szCs w:val="24"/>
          <w:lang w:eastAsia="ru-RU"/>
        </w:rPr>
        <w:t>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w:t>
      </w:r>
      <w:r w:rsidRPr="009737CF">
        <w:rPr>
          <w:rFonts w:ascii="Times New Roman" w:eastAsia="Times New Roman" w:hAnsi="Times New Roman" w:cs="Times New Roman"/>
          <w:sz w:val="24"/>
          <w:szCs w:val="24"/>
          <w:lang w:eastAsia="ru-RU"/>
        </w:rPr>
        <w:t>новами цветоведения. Передача с помощью цвета характера персонажа, его эмоционального состояния.</w:t>
      </w:r>
    </w:p>
    <w:p w:rsidR="004F0881" w:rsidRPr="009737CF" w:rsidRDefault="004F0881" w:rsidP="004F0881">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9737CF">
        <w:rPr>
          <w:rFonts w:ascii="Times New Roman" w:eastAsia="Times New Roman" w:hAnsi="Times New Roman" w:cs="Times New Roman"/>
          <w:b/>
          <w:bCs/>
          <w:spacing w:val="2"/>
          <w:sz w:val="24"/>
          <w:szCs w:val="24"/>
          <w:lang w:eastAsia="ru-RU"/>
        </w:rPr>
        <w:t xml:space="preserve">Линия. </w:t>
      </w:r>
      <w:r w:rsidRPr="009737CF">
        <w:rPr>
          <w:rFonts w:ascii="Times New Roman" w:eastAsia="Times New Roman" w:hAnsi="Times New Roman" w:cs="Times New Roman"/>
          <w:spacing w:val="2"/>
          <w:sz w:val="24"/>
          <w:szCs w:val="24"/>
          <w:lang w:eastAsia="ru-RU"/>
        </w:rPr>
        <w:t xml:space="preserve">Многообразие линий (тонкие, толстые, прямые, </w:t>
      </w:r>
      <w:r w:rsidRPr="009737CF">
        <w:rPr>
          <w:rFonts w:ascii="Times New Roman" w:eastAsia="Times New Roman" w:hAnsi="Times New Roman" w:cs="Times New Roman"/>
          <w:sz w:val="24"/>
          <w:szCs w:val="24"/>
          <w:lang w:eastAsia="ru-RU"/>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4F0881" w:rsidRPr="009737CF" w:rsidRDefault="004F0881" w:rsidP="004F0881">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9737CF">
        <w:rPr>
          <w:rFonts w:ascii="Times New Roman" w:eastAsia="Times New Roman" w:hAnsi="Times New Roman" w:cs="Times New Roman"/>
          <w:b/>
          <w:bCs/>
          <w:sz w:val="24"/>
          <w:szCs w:val="24"/>
          <w:lang w:eastAsia="ru-RU"/>
        </w:rPr>
        <w:t xml:space="preserve">Форма. </w:t>
      </w:r>
      <w:r w:rsidRPr="009737CF">
        <w:rPr>
          <w:rFonts w:ascii="Times New Roman" w:eastAsia="Times New Roman" w:hAnsi="Times New Roman" w:cs="Times New Roman"/>
          <w:sz w:val="24"/>
          <w:szCs w:val="24"/>
          <w:lang w:eastAsia="ru-RU"/>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9737CF">
        <w:rPr>
          <w:rFonts w:ascii="Times New Roman" w:eastAsia="Times New Roman" w:hAnsi="Times New Roman" w:cs="Times New Roman"/>
          <w:spacing w:val="2"/>
          <w:sz w:val="24"/>
          <w:szCs w:val="24"/>
          <w:lang w:eastAsia="ru-RU"/>
        </w:rPr>
        <w:t>Трансформация форм. Влияние формы предмета на пред</w:t>
      </w:r>
      <w:r w:rsidRPr="009737CF">
        <w:rPr>
          <w:rFonts w:ascii="Times New Roman" w:eastAsia="Times New Roman" w:hAnsi="Times New Roman" w:cs="Times New Roman"/>
          <w:sz w:val="24"/>
          <w:szCs w:val="24"/>
          <w:lang w:eastAsia="ru-RU"/>
        </w:rPr>
        <w:t>ставление о его характере. Силуэт.</w:t>
      </w:r>
    </w:p>
    <w:p w:rsidR="004F0881" w:rsidRPr="009737CF" w:rsidRDefault="004F0881" w:rsidP="004F0881">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9737CF">
        <w:rPr>
          <w:rFonts w:ascii="Times New Roman" w:eastAsia="Times New Roman" w:hAnsi="Times New Roman" w:cs="Times New Roman"/>
          <w:b/>
          <w:bCs/>
          <w:spacing w:val="2"/>
          <w:sz w:val="24"/>
          <w:szCs w:val="24"/>
          <w:lang w:eastAsia="ru-RU"/>
        </w:rPr>
        <w:t xml:space="preserve">Объём. </w:t>
      </w:r>
      <w:r w:rsidRPr="009737CF">
        <w:rPr>
          <w:rFonts w:ascii="Times New Roman" w:eastAsia="Times New Roman" w:hAnsi="Times New Roman" w:cs="Times New Roman"/>
          <w:spacing w:val="2"/>
          <w:sz w:val="24"/>
          <w:szCs w:val="24"/>
          <w:lang w:eastAsia="ru-RU"/>
        </w:rPr>
        <w:t xml:space="preserve">Объём в пространстве и объём на плоскости. </w:t>
      </w:r>
      <w:r w:rsidRPr="009737CF">
        <w:rPr>
          <w:rFonts w:ascii="Times New Roman" w:eastAsia="Times New Roman" w:hAnsi="Times New Roman" w:cs="Times New Roman"/>
          <w:sz w:val="24"/>
          <w:szCs w:val="24"/>
          <w:lang w:eastAsia="ru-RU"/>
        </w:rPr>
        <w:t>Способы передачи объёма. Выразительность объёмных композиций.</w:t>
      </w:r>
    </w:p>
    <w:p w:rsidR="004F0881" w:rsidRPr="009737CF" w:rsidRDefault="004F0881" w:rsidP="004F0881">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9737CF">
        <w:rPr>
          <w:rFonts w:ascii="Times New Roman" w:eastAsia="Times New Roman" w:hAnsi="Times New Roman" w:cs="Times New Roman"/>
          <w:b/>
          <w:bCs/>
          <w:spacing w:val="2"/>
          <w:sz w:val="24"/>
          <w:szCs w:val="24"/>
          <w:lang w:eastAsia="ru-RU"/>
        </w:rPr>
        <w:t xml:space="preserve">Ритм. </w:t>
      </w:r>
      <w:r w:rsidRPr="009737CF">
        <w:rPr>
          <w:rFonts w:ascii="Times New Roman" w:eastAsia="Times New Roman" w:hAnsi="Times New Roman" w:cs="Times New Roman"/>
          <w:spacing w:val="2"/>
          <w:sz w:val="24"/>
          <w:szCs w:val="24"/>
          <w:lang w:eastAsia="ru-RU"/>
        </w:rPr>
        <w:t>Виды ритма (спокойный, замедленный, порыви</w:t>
      </w:r>
      <w:r w:rsidRPr="009737CF">
        <w:rPr>
          <w:rFonts w:ascii="Times New Roman" w:eastAsia="Times New Roman" w:hAnsi="Times New Roman" w:cs="Times New Roman"/>
          <w:sz w:val="24"/>
          <w:szCs w:val="24"/>
          <w:lang w:eastAsia="ru-RU"/>
        </w:rPr>
        <w:t>стый, беспокойный и</w:t>
      </w:r>
      <w:r w:rsidRPr="009737CF">
        <w:rPr>
          <w:rFonts w:ascii="Times New Roman" w:eastAsia="Times New Roman" w:hAnsi="Times New Roman" w:cs="Times New Roman"/>
          <w:sz w:val="24"/>
          <w:szCs w:val="24"/>
          <w:lang w:eastAsia="ru-RU"/>
        </w:rPr>
        <w:t> </w:t>
      </w:r>
      <w:r w:rsidRPr="009737CF">
        <w:rPr>
          <w:rFonts w:ascii="Times New Roman" w:eastAsia="Times New Roman" w:hAnsi="Times New Roman" w:cs="Times New Roman"/>
          <w:sz w:val="24"/>
          <w:szCs w:val="24"/>
          <w:lang w:eastAsia="ru-RU"/>
        </w:rPr>
        <w:t>т.</w:t>
      </w:r>
      <w:r w:rsidRPr="009737CF">
        <w:rPr>
          <w:rFonts w:ascii="Times New Roman" w:eastAsia="Times New Roman" w:hAnsi="Times New Roman" w:cs="Times New Roman"/>
          <w:sz w:val="24"/>
          <w:szCs w:val="24"/>
          <w:lang w:eastAsia="ru-RU"/>
        </w:rPr>
        <w:t> </w:t>
      </w:r>
      <w:r w:rsidRPr="009737CF">
        <w:rPr>
          <w:rFonts w:ascii="Times New Roman" w:eastAsia="Times New Roman" w:hAnsi="Times New Roman" w:cs="Times New Roman"/>
          <w:sz w:val="24"/>
          <w:szCs w:val="24"/>
          <w:lang w:eastAsia="ru-RU"/>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4F0881" w:rsidRPr="009737CF" w:rsidRDefault="004F0881" w:rsidP="004F0881">
      <w:pPr>
        <w:autoSpaceDE w:val="0"/>
        <w:autoSpaceDN w:val="0"/>
        <w:adjustRightInd w:val="0"/>
        <w:spacing w:after="0"/>
        <w:ind w:firstLine="454"/>
        <w:jc w:val="both"/>
        <w:textAlignment w:val="center"/>
        <w:rPr>
          <w:rFonts w:ascii="Times New Roman" w:eastAsia="Times New Roman" w:hAnsi="Times New Roman" w:cs="Times New Roman"/>
          <w:b/>
          <w:bCs/>
          <w:iCs/>
          <w:spacing w:val="-2"/>
          <w:sz w:val="24"/>
          <w:szCs w:val="24"/>
          <w:lang w:eastAsia="ru-RU"/>
        </w:rPr>
      </w:pPr>
      <w:r w:rsidRPr="009737CF">
        <w:rPr>
          <w:rFonts w:ascii="Times New Roman" w:eastAsia="Times New Roman" w:hAnsi="Times New Roman" w:cs="Times New Roman"/>
          <w:b/>
          <w:bCs/>
          <w:iCs/>
          <w:spacing w:val="-2"/>
          <w:sz w:val="24"/>
          <w:szCs w:val="24"/>
          <w:lang w:eastAsia="ru-RU"/>
        </w:rPr>
        <w:t>Значимые темы искусства. О чём говорит искусство?</w:t>
      </w:r>
    </w:p>
    <w:p w:rsidR="004F0881" w:rsidRPr="009737CF" w:rsidRDefault="004F0881" w:rsidP="004F0881">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9737CF">
        <w:rPr>
          <w:rFonts w:ascii="Times New Roman" w:eastAsia="Times New Roman" w:hAnsi="Times New Roman" w:cs="Times New Roman"/>
          <w:b/>
          <w:bCs/>
          <w:sz w:val="24"/>
          <w:szCs w:val="24"/>
          <w:lang w:eastAsia="ru-RU"/>
        </w:rPr>
        <w:t xml:space="preserve">Земля — наш общий дом. </w:t>
      </w:r>
      <w:r w:rsidRPr="009737CF">
        <w:rPr>
          <w:rFonts w:ascii="Times New Roman" w:eastAsia="Times New Roman" w:hAnsi="Times New Roman" w:cs="Times New Roman"/>
          <w:sz w:val="24"/>
          <w:szCs w:val="24"/>
          <w:lang w:eastAsia="ru-RU"/>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9737CF">
        <w:rPr>
          <w:rFonts w:ascii="Times New Roman" w:eastAsia="Times New Roman" w:hAnsi="Times New Roman" w:cs="Times New Roman"/>
          <w:spacing w:val="2"/>
          <w:sz w:val="24"/>
          <w:szCs w:val="24"/>
          <w:lang w:eastAsia="ru-RU"/>
        </w:rPr>
        <w:t xml:space="preserve">художественных материалов и средств для создания выразительных образов природы. Постройки в природе: птичьи </w:t>
      </w:r>
      <w:r w:rsidRPr="009737CF">
        <w:rPr>
          <w:rFonts w:ascii="Times New Roman" w:eastAsia="Times New Roman" w:hAnsi="Times New Roman" w:cs="Times New Roman"/>
          <w:sz w:val="24"/>
          <w:szCs w:val="24"/>
          <w:lang w:eastAsia="ru-RU"/>
        </w:rPr>
        <w:t>гнёзда, норы, ульи, панцирь черепахи, домик улитки и</w:t>
      </w:r>
      <w:r w:rsidRPr="009737CF">
        <w:rPr>
          <w:rFonts w:ascii="Times New Roman" w:eastAsia="Times New Roman" w:hAnsi="Times New Roman" w:cs="Times New Roman"/>
          <w:sz w:val="24"/>
          <w:szCs w:val="24"/>
          <w:lang w:eastAsia="ru-RU"/>
        </w:rPr>
        <w:t> </w:t>
      </w:r>
      <w:r w:rsidRPr="009737CF">
        <w:rPr>
          <w:rFonts w:ascii="Times New Roman" w:eastAsia="Times New Roman" w:hAnsi="Times New Roman" w:cs="Times New Roman"/>
          <w:sz w:val="24"/>
          <w:szCs w:val="24"/>
          <w:lang w:eastAsia="ru-RU"/>
        </w:rPr>
        <w:t>т.д.</w:t>
      </w:r>
    </w:p>
    <w:p w:rsidR="004F0881" w:rsidRPr="009737CF" w:rsidRDefault="004F0881" w:rsidP="004F0881">
      <w:pPr>
        <w:autoSpaceDE w:val="0"/>
        <w:autoSpaceDN w:val="0"/>
        <w:adjustRightInd w:val="0"/>
        <w:spacing w:after="0"/>
        <w:ind w:firstLine="454"/>
        <w:jc w:val="both"/>
        <w:textAlignment w:val="center"/>
        <w:rPr>
          <w:rFonts w:ascii="Times New Roman" w:eastAsia="Times New Roman" w:hAnsi="Times New Roman" w:cs="Times New Roman"/>
          <w:spacing w:val="-2"/>
          <w:sz w:val="24"/>
          <w:szCs w:val="24"/>
          <w:lang w:eastAsia="ru-RU"/>
        </w:rPr>
      </w:pPr>
      <w:r w:rsidRPr="009737CF">
        <w:rPr>
          <w:rFonts w:ascii="Times New Roman" w:eastAsia="Times New Roman" w:hAnsi="Times New Roman" w:cs="Times New Roman"/>
          <w:spacing w:val="2"/>
          <w:sz w:val="24"/>
          <w:szCs w:val="24"/>
          <w:lang w:eastAsia="ru-RU"/>
        </w:rPr>
        <w:t>Восприятие и эмоциональная оценка шедевров русского</w:t>
      </w:r>
      <w:r w:rsidRPr="009737CF">
        <w:rPr>
          <w:rFonts w:ascii="Times New Roman" w:eastAsia="Times New Roman" w:hAnsi="Times New Roman" w:cs="Times New Roman"/>
          <w:spacing w:val="2"/>
          <w:sz w:val="24"/>
          <w:szCs w:val="24"/>
          <w:lang w:eastAsia="ru-RU"/>
        </w:rPr>
        <w:br/>
      </w:r>
      <w:r w:rsidRPr="009737CF">
        <w:rPr>
          <w:rFonts w:ascii="Times New Roman" w:eastAsia="Times New Roman" w:hAnsi="Times New Roman" w:cs="Times New Roman"/>
          <w:spacing w:val="-2"/>
          <w:sz w:val="24"/>
          <w:szCs w:val="24"/>
          <w:lang w:eastAsia="ru-RU"/>
        </w:rPr>
        <w:t xml:space="preserve">и зарубежного искусства, изображающих природу. Общность </w:t>
      </w:r>
      <w:r w:rsidRPr="009737CF">
        <w:rPr>
          <w:rFonts w:ascii="Times New Roman" w:eastAsia="Times New Roman" w:hAnsi="Times New Roman" w:cs="Times New Roman"/>
          <w:spacing w:val="-3"/>
          <w:sz w:val="24"/>
          <w:szCs w:val="24"/>
          <w:lang w:eastAsia="ru-RU"/>
        </w:rPr>
        <w:t>тематики, передаваемых чувств, отношения к природе в произ</w:t>
      </w:r>
      <w:r w:rsidRPr="009737CF">
        <w:rPr>
          <w:rFonts w:ascii="Times New Roman" w:eastAsia="Times New Roman" w:hAnsi="Times New Roman" w:cs="Times New Roman"/>
          <w:spacing w:val="-2"/>
          <w:sz w:val="24"/>
          <w:szCs w:val="24"/>
          <w:lang w:eastAsia="ru-RU"/>
        </w:rPr>
        <w:t>ведениях авторов — представителей разных культур, народов, стран (например, А.</w:t>
      </w:r>
      <w:r w:rsidRPr="009737CF">
        <w:rPr>
          <w:rFonts w:ascii="Times New Roman" w:eastAsia="MS Mincho" w:hAnsi="Times New Roman" w:cs="Times New Roman"/>
          <w:spacing w:val="-2"/>
          <w:sz w:val="24"/>
          <w:szCs w:val="24"/>
          <w:lang w:eastAsia="ru-RU"/>
        </w:rPr>
        <w:t> </w:t>
      </w:r>
      <w:r w:rsidRPr="009737CF">
        <w:rPr>
          <w:rFonts w:ascii="Times New Roman" w:eastAsia="Times New Roman" w:hAnsi="Times New Roman" w:cs="Times New Roman"/>
          <w:spacing w:val="-2"/>
          <w:sz w:val="24"/>
          <w:szCs w:val="24"/>
          <w:lang w:eastAsia="ru-RU"/>
        </w:rPr>
        <w:t>К.</w:t>
      </w:r>
      <w:r w:rsidRPr="009737CF">
        <w:rPr>
          <w:rFonts w:ascii="Times New Roman" w:eastAsia="MS Mincho" w:hAnsi="Times New Roman" w:cs="Times New Roman"/>
          <w:spacing w:val="-2"/>
          <w:sz w:val="24"/>
          <w:szCs w:val="24"/>
          <w:lang w:eastAsia="ru-RU"/>
        </w:rPr>
        <w:t> </w:t>
      </w:r>
      <w:r w:rsidRPr="009737CF">
        <w:rPr>
          <w:rFonts w:ascii="Times New Roman" w:eastAsia="Times New Roman" w:hAnsi="Times New Roman" w:cs="Times New Roman"/>
          <w:spacing w:val="-2"/>
          <w:sz w:val="24"/>
          <w:szCs w:val="24"/>
          <w:lang w:eastAsia="ru-RU"/>
        </w:rPr>
        <w:t>Саврасов, И.</w:t>
      </w:r>
      <w:r w:rsidRPr="009737CF">
        <w:rPr>
          <w:rFonts w:ascii="Times New Roman" w:eastAsia="MS Mincho" w:hAnsi="Times New Roman" w:cs="Times New Roman"/>
          <w:spacing w:val="-2"/>
          <w:sz w:val="24"/>
          <w:szCs w:val="24"/>
          <w:lang w:eastAsia="ru-RU"/>
        </w:rPr>
        <w:t> </w:t>
      </w:r>
      <w:r w:rsidRPr="009737CF">
        <w:rPr>
          <w:rFonts w:ascii="Times New Roman" w:eastAsia="Times New Roman" w:hAnsi="Times New Roman" w:cs="Times New Roman"/>
          <w:spacing w:val="-2"/>
          <w:sz w:val="24"/>
          <w:szCs w:val="24"/>
          <w:lang w:eastAsia="ru-RU"/>
        </w:rPr>
        <w:t>И.</w:t>
      </w:r>
      <w:r w:rsidRPr="009737CF">
        <w:rPr>
          <w:rFonts w:ascii="Times New Roman" w:eastAsia="MS Mincho" w:hAnsi="Times New Roman" w:cs="Times New Roman"/>
          <w:spacing w:val="-2"/>
          <w:sz w:val="24"/>
          <w:szCs w:val="24"/>
          <w:lang w:eastAsia="ru-RU"/>
        </w:rPr>
        <w:t> </w:t>
      </w:r>
      <w:r w:rsidRPr="009737CF">
        <w:rPr>
          <w:rFonts w:ascii="Times New Roman" w:eastAsia="Times New Roman" w:hAnsi="Times New Roman" w:cs="Times New Roman"/>
          <w:spacing w:val="-2"/>
          <w:sz w:val="24"/>
          <w:szCs w:val="24"/>
          <w:lang w:eastAsia="ru-RU"/>
        </w:rPr>
        <w:t>Левитан, И.</w:t>
      </w:r>
      <w:r w:rsidRPr="009737CF">
        <w:rPr>
          <w:rFonts w:ascii="Times New Roman" w:eastAsia="MS Mincho" w:hAnsi="Times New Roman" w:cs="Times New Roman"/>
          <w:spacing w:val="-2"/>
          <w:sz w:val="24"/>
          <w:szCs w:val="24"/>
          <w:lang w:eastAsia="ru-RU"/>
        </w:rPr>
        <w:t> </w:t>
      </w:r>
      <w:r w:rsidRPr="009737CF">
        <w:rPr>
          <w:rFonts w:ascii="Times New Roman" w:eastAsia="Times New Roman" w:hAnsi="Times New Roman" w:cs="Times New Roman"/>
          <w:spacing w:val="-2"/>
          <w:sz w:val="24"/>
          <w:szCs w:val="24"/>
          <w:lang w:eastAsia="ru-RU"/>
        </w:rPr>
        <w:t>И.</w:t>
      </w:r>
      <w:r w:rsidRPr="009737CF">
        <w:rPr>
          <w:rFonts w:ascii="Times New Roman" w:eastAsia="MS Mincho" w:hAnsi="Times New Roman" w:cs="Times New Roman"/>
          <w:spacing w:val="-2"/>
          <w:sz w:val="24"/>
          <w:szCs w:val="24"/>
          <w:lang w:eastAsia="ru-RU"/>
        </w:rPr>
        <w:t> </w:t>
      </w:r>
      <w:r w:rsidRPr="009737CF">
        <w:rPr>
          <w:rFonts w:ascii="Times New Roman" w:eastAsia="Times New Roman" w:hAnsi="Times New Roman" w:cs="Times New Roman"/>
          <w:spacing w:val="-2"/>
          <w:sz w:val="24"/>
          <w:szCs w:val="24"/>
          <w:lang w:eastAsia="ru-RU"/>
        </w:rPr>
        <w:t>Шишкин, Н.</w:t>
      </w:r>
      <w:r w:rsidRPr="009737CF">
        <w:rPr>
          <w:rFonts w:ascii="Times New Roman" w:eastAsia="MS Mincho" w:hAnsi="Times New Roman" w:cs="Times New Roman"/>
          <w:spacing w:val="-2"/>
          <w:sz w:val="24"/>
          <w:szCs w:val="24"/>
          <w:lang w:eastAsia="ru-RU"/>
        </w:rPr>
        <w:t> </w:t>
      </w:r>
      <w:r w:rsidRPr="009737CF">
        <w:rPr>
          <w:rFonts w:ascii="Times New Roman" w:eastAsia="Times New Roman" w:hAnsi="Times New Roman" w:cs="Times New Roman"/>
          <w:spacing w:val="-2"/>
          <w:sz w:val="24"/>
          <w:szCs w:val="24"/>
          <w:lang w:eastAsia="ru-RU"/>
        </w:rPr>
        <w:t>К.</w:t>
      </w:r>
      <w:r w:rsidRPr="009737CF">
        <w:rPr>
          <w:rFonts w:ascii="Times New Roman" w:eastAsia="MS Mincho" w:hAnsi="Times New Roman" w:cs="Times New Roman"/>
          <w:spacing w:val="-2"/>
          <w:sz w:val="24"/>
          <w:szCs w:val="24"/>
          <w:lang w:eastAsia="ru-RU"/>
        </w:rPr>
        <w:t> </w:t>
      </w:r>
      <w:r w:rsidRPr="009737CF">
        <w:rPr>
          <w:rFonts w:ascii="Times New Roman" w:eastAsia="Times New Roman" w:hAnsi="Times New Roman" w:cs="Times New Roman"/>
          <w:spacing w:val="-2"/>
          <w:sz w:val="24"/>
          <w:szCs w:val="24"/>
          <w:lang w:eastAsia="ru-RU"/>
        </w:rPr>
        <w:t>Рерих, К.</w:t>
      </w:r>
      <w:r w:rsidRPr="009737CF">
        <w:rPr>
          <w:rFonts w:ascii="Times New Roman" w:eastAsia="MS Mincho" w:hAnsi="Times New Roman" w:cs="Times New Roman"/>
          <w:spacing w:val="-2"/>
          <w:sz w:val="24"/>
          <w:szCs w:val="24"/>
          <w:lang w:eastAsia="ru-RU"/>
        </w:rPr>
        <w:t> </w:t>
      </w:r>
      <w:r w:rsidRPr="009737CF">
        <w:rPr>
          <w:rFonts w:ascii="Times New Roman" w:eastAsia="Times New Roman" w:hAnsi="Times New Roman" w:cs="Times New Roman"/>
          <w:spacing w:val="-2"/>
          <w:sz w:val="24"/>
          <w:szCs w:val="24"/>
          <w:lang w:eastAsia="ru-RU"/>
        </w:rPr>
        <w:t>Моне, П.</w:t>
      </w:r>
      <w:r w:rsidRPr="009737CF">
        <w:rPr>
          <w:rFonts w:ascii="Times New Roman" w:eastAsia="MS Mincho" w:hAnsi="Times New Roman" w:cs="Times New Roman"/>
          <w:spacing w:val="-2"/>
          <w:sz w:val="24"/>
          <w:szCs w:val="24"/>
          <w:lang w:eastAsia="ru-RU"/>
        </w:rPr>
        <w:t> </w:t>
      </w:r>
      <w:r w:rsidRPr="009737CF">
        <w:rPr>
          <w:rFonts w:ascii="Times New Roman" w:eastAsia="Times New Roman" w:hAnsi="Times New Roman" w:cs="Times New Roman"/>
          <w:spacing w:val="-2"/>
          <w:sz w:val="24"/>
          <w:szCs w:val="24"/>
          <w:lang w:eastAsia="ru-RU"/>
        </w:rPr>
        <w:t>Сезанн, В.</w:t>
      </w:r>
      <w:r w:rsidRPr="009737CF">
        <w:rPr>
          <w:rFonts w:ascii="Times New Roman" w:eastAsia="MS Mincho" w:hAnsi="Times New Roman" w:cs="Times New Roman"/>
          <w:spacing w:val="-2"/>
          <w:sz w:val="24"/>
          <w:szCs w:val="24"/>
          <w:lang w:eastAsia="ru-RU"/>
        </w:rPr>
        <w:t> </w:t>
      </w:r>
      <w:r w:rsidRPr="009737CF">
        <w:rPr>
          <w:rFonts w:ascii="Times New Roman" w:eastAsia="Times New Roman" w:hAnsi="Times New Roman" w:cs="Times New Roman"/>
          <w:spacing w:val="-2"/>
          <w:sz w:val="24"/>
          <w:szCs w:val="24"/>
          <w:lang w:eastAsia="ru-RU"/>
        </w:rPr>
        <w:t>Ван Гог и</w:t>
      </w:r>
      <w:r w:rsidRPr="009737CF">
        <w:rPr>
          <w:rFonts w:ascii="Times New Roman" w:eastAsia="Times New Roman" w:hAnsi="Times New Roman" w:cs="Times New Roman"/>
          <w:spacing w:val="-2"/>
          <w:sz w:val="24"/>
          <w:szCs w:val="24"/>
          <w:lang w:eastAsia="ru-RU"/>
        </w:rPr>
        <w:t> </w:t>
      </w:r>
      <w:r w:rsidRPr="009737CF">
        <w:rPr>
          <w:rFonts w:ascii="Times New Roman" w:eastAsia="Times New Roman" w:hAnsi="Times New Roman" w:cs="Times New Roman"/>
          <w:spacing w:val="-2"/>
          <w:sz w:val="24"/>
          <w:szCs w:val="24"/>
          <w:lang w:eastAsia="ru-RU"/>
        </w:rPr>
        <w:t>др.).</w:t>
      </w:r>
    </w:p>
    <w:p w:rsidR="004F0881" w:rsidRPr="009737CF" w:rsidRDefault="004F0881" w:rsidP="004F0881">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9737CF">
        <w:rPr>
          <w:rFonts w:ascii="Times New Roman" w:eastAsia="Times New Roman" w:hAnsi="Times New Roman" w:cs="Times New Roman"/>
          <w:spacing w:val="2"/>
          <w:sz w:val="24"/>
          <w:szCs w:val="24"/>
          <w:lang w:eastAsia="ru-RU"/>
        </w:rPr>
        <w:t xml:space="preserve">Знакомство с несколькими наиболее яркими культурами </w:t>
      </w:r>
      <w:r w:rsidRPr="009737CF">
        <w:rPr>
          <w:rFonts w:ascii="Times New Roman" w:eastAsia="Times New Roman" w:hAnsi="Times New Roman" w:cs="Times New Roman"/>
          <w:spacing w:val="-2"/>
          <w:sz w:val="24"/>
          <w:szCs w:val="24"/>
          <w:lang w:eastAsia="ru-RU"/>
        </w:rPr>
        <w:t xml:space="preserve">мира, представляющими разные народы и эпохи (например, </w:t>
      </w:r>
      <w:r w:rsidRPr="009737CF">
        <w:rPr>
          <w:rFonts w:ascii="Times New Roman" w:eastAsia="Times New Roman" w:hAnsi="Times New Roman" w:cs="Times New Roman"/>
          <w:spacing w:val="-4"/>
          <w:sz w:val="24"/>
          <w:szCs w:val="24"/>
          <w:lang w:eastAsia="ru-RU"/>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9737CF">
        <w:rPr>
          <w:rFonts w:ascii="Times New Roman" w:eastAsia="Times New Roman" w:hAnsi="Times New Roman" w:cs="Times New Roman"/>
          <w:sz w:val="24"/>
          <w:szCs w:val="24"/>
          <w:lang w:eastAsia="ru-RU"/>
        </w:rPr>
        <w:t>Образы архитектуры и декоративно­прикладного искусства.</w:t>
      </w:r>
    </w:p>
    <w:p w:rsidR="004F0881" w:rsidRPr="009737CF" w:rsidRDefault="004F0881" w:rsidP="004F0881">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9737CF">
        <w:rPr>
          <w:rFonts w:ascii="Times New Roman" w:eastAsia="Times New Roman" w:hAnsi="Times New Roman" w:cs="Times New Roman"/>
          <w:b/>
          <w:bCs/>
          <w:sz w:val="24"/>
          <w:szCs w:val="24"/>
          <w:lang w:eastAsia="ru-RU"/>
        </w:rPr>
        <w:lastRenderedPageBreak/>
        <w:t xml:space="preserve">Родина моя — Россия. </w:t>
      </w:r>
      <w:r w:rsidRPr="009737CF">
        <w:rPr>
          <w:rFonts w:ascii="Times New Roman" w:eastAsia="Times New Roman" w:hAnsi="Times New Roman" w:cs="Times New Roman"/>
          <w:sz w:val="24"/>
          <w:szCs w:val="24"/>
          <w:lang w:eastAsia="ru-RU"/>
        </w:rPr>
        <w:t>Роль природных условий в ха</w:t>
      </w:r>
      <w:r w:rsidRPr="009737CF">
        <w:rPr>
          <w:rFonts w:ascii="Times New Roman" w:eastAsia="Times New Roman" w:hAnsi="Times New Roman" w:cs="Times New Roman"/>
          <w:spacing w:val="2"/>
          <w:sz w:val="24"/>
          <w:szCs w:val="24"/>
          <w:lang w:eastAsia="ru-RU"/>
        </w:rPr>
        <w:t xml:space="preserve">рактере традиционной культуры народов России. Пейзажи </w:t>
      </w:r>
      <w:r w:rsidRPr="009737CF">
        <w:rPr>
          <w:rFonts w:ascii="Times New Roman" w:eastAsia="Times New Roman" w:hAnsi="Times New Roman" w:cs="Times New Roman"/>
          <w:sz w:val="24"/>
          <w:szCs w:val="24"/>
          <w:lang w:eastAsia="ru-RU"/>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4F0881" w:rsidRPr="009737CF" w:rsidRDefault="004F0881" w:rsidP="004F0881">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9737CF">
        <w:rPr>
          <w:rFonts w:ascii="Times New Roman" w:eastAsia="Times New Roman" w:hAnsi="Times New Roman" w:cs="Times New Roman"/>
          <w:b/>
          <w:bCs/>
          <w:spacing w:val="2"/>
          <w:sz w:val="24"/>
          <w:szCs w:val="24"/>
          <w:lang w:eastAsia="ru-RU"/>
        </w:rPr>
        <w:t xml:space="preserve">Человек и человеческие взаимоотношения. </w:t>
      </w:r>
      <w:r w:rsidRPr="009737CF">
        <w:rPr>
          <w:rFonts w:ascii="Times New Roman" w:eastAsia="Times New Roman" w:hAnsi="Times New Roman" w:cs="Times New Roman"/>
          <w:spacing w:val="2"/>
          <w:sz w:val="24"/>
          <w:szCs w:val="24"/>
          <w:lang w:eastAsia="ru-RU"/>
        </w:rPr>
        <w:t>Образ че</w:t>
      </w:r>
      <w:r w:rsidRPr="009737CF">
        <w:rPr>
          <w:rFonts w:ascii="Times New Roman" w:eastAsia="Times New Roman" w:hAnsi="Times New Roman" w:cs="Times New Roman"/>
          <w:sz w:val="24"/>
          <w:szCs w:val="24"/>
          <w:lang w:eastAsia="ru-RU"/>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9737CF">
        <w:rPr>
          <w:rFonts w:ascii="Times New Roman" w:eastAsia="Times New Roman" w:hAnsi="Times New Roman" w:cs="Times New Roman"/>
          <w:sz w:val="24"/>
          <w:szCs w:val="24"/>
          <w:lang w:eastAsia="ru-RU"/>
        </w:rPr>
        <w:t> </w:t>
      </w:r>
      <w:r w:rsidRPr="009737CF">
        <w:rPr>
          <w:rFonts w:ascii="Times New Roman" w:eastAsia="Times New Roman" w:hAnsi="Times New Roman" w:cs="Times New Roman"/>
          <w:sz w:val="24"/>
          <w:szCs w:val="24"/>
          <w:lang w:eastAsia="ru-RU"/>
        </w:rPr>
        <w:t>т.</w:t>
      </w:r>
      <w:r w:rsidRPr="009737CF">
        <w:rPr>
          <w:rFonts w:ascii="Times New Roman" w:eastAsia="Times New Roman" w:hAnsi="Times New Roman" w:cs="Times New Roman"/>
          <w:sz w:val="24"/>
          <w:szCs w:val="24"/>
          <w:lang w:eastAsia="ru-RU"/>
        </w:rPr>
        <w:t> </w:t>
      </w:r>
      <w:r w:rsidRPr="009737CF">
        <w:rPr>
          <w:rFonts w:ascii="Times New Roman" w:eastAsia="Times New Roman" w:hAnsi="Times New Roman" w:cs="Times New Roman"/>
          <w:sz w:val="24"/>
          <w:szCs w:val="24"/>
          <w:lang w:eastAsia="ru-RU"/>
        </w:rPr>
        <w:t>д. Образы персонажей, вызывающие гнев, раздражение, презрение.</w:t>
      </w:r>
    </w:p>
    <w:p w:rsidR="004F0881" w:rsidRPr="009737CF" w:rsidRDefault="004F0881" w:rsidP="004F0881">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9737CF">
        <w:rPr>
          <w:rFonts w:ascii="Times New Roman" w:eastAsia="Times New Roman" w:hAnsi="Times New Roman" w:cs="Times New Roman"/>
          <w:b/>
          <w:bCs/>
          <w:sz w:val="24"/>
          <w:szCs w:val="24"/>
          <w:lang w:eastAsia="ru-RU"/>
        </w:rPr>
        <w:t xml:space="preserve">Искусство дарит людям красоту. </w:t>
      </w:r>
      <w:r w:rsidRPr="009737CF">
        <w:rPr>
          <w:rFonts w:ascii="Times New Roman" w:eastAsia="Times New Roman" w:hAnsi="Times New Roman" w:cs="Times New Roman"/>
          <w:sz w:val="24"/>
          <w:szCs w:val="24"/>
          <w:lang w:eastAsia="ru-RU"/>
        </w:rPr>
        <w:t>Искусство вокруг нас сегодня. Использование различных художественных матери</w:t>
      </w:r>
      <w:r w:rsidRPr="009737CF">
        <w:rPr>
          <w:rFonts w:ascii="Times New Roman" w:eastAsia="Times New Roman" w:hAnsi="Times New Roman" w:cs="Times New Roman"/>
          <w:spacing w:val="2"/>
          <w:sz w:val="24"/>
          <w:szCs w:val="24"/>
          <w:lang w:eastAsia="ru-RU"/>
        </w:rPr>
        <w:t xml:space="preserve">алов и средств для создания проектов красивых, удобных </w:t>
      </w:r>
      <w:r w:rsidRPr="009737CF">
        <w:rPr>
          <w:rFonts w:ascii="Times New Roman" w:eastAsia="Times New Roman" w:hAnsi="Times New Roman" w:cs="Times New Roman"/>
          <w:sz w:val="24"/>
          <w:szCs w:val="24"/>
          <w:lang w:eastAsia="ru-RU"/>
        </w:rPr>
        <w:t>и выразительных предметов быта, видов транспорта. Пред</w:t>
      </w:r>
      <w:r w:rsidRPr="009737CF">
        <w:rPr>
          <w:rFonts w:ascii="Times New Roman" w:eastAsia="Times New Roman" w:hAnsi="Times New Roman" w:cs="Times New Roman"/>
          <w:spacing w:val="2"/>
          <w:sz w:val="24"/>
          <w:szCs w:val="24"/>
          <w:lang w:eastAsia="ru-RU"/>
        </w:rPr>
        <w:t xml:space="preserve">ставление о роли изобразительных (пластических) искусств </w:t>
      </w:r>
      <w:r w:rsidRPr="009737CF">
        <w:rPr>
          <w:rFonts w:ascii="Times New Roman" w:eastAsia="Times New Roman" w:hAnsi="Times New Roman" w:cs="Times New Roman"/>
          <w:sz w:val="24"/>
          <w:szCs w:val="24"/>
          <w:lang w:eastAsia="ru-RU"/>
        </w:rPr>
        <w:t>в повседневной жизни человека, в организации его матери</w:t>
      </w:r>
      <w:r w:rsidRPr="009737CF">
        <w:rPr>
          <w:rFonts w:ascii="Times New Roman" w:eastAsia="Times New Roman" w:hAnsi="Times New Roman" w:cs="Times New Roman"/>
          <w:spacing w:val="2"/>
          <w:sz w:val="24"/>
          <w:szCs w:val="24"/>
          <w:lang w:eastAsia="ru-RU"/>
        </w:rPr>
        <w:t xml:space="preserve">ального окружения. Отражение в пластических искусствах </w:t>
      </w:r>
      <w:r w:rsidRPr="009737CF">
        <w:rPr>
          <w:rFonts w:ascii="Times New Roman" w:eastAsia="Times New Roman" w:hAnsi="Times New Roman" w:cs="Times New Roman"/>
          <w:sz w:val="24"/>
          <w:szCs w:val="24"/>
          <w:lang w:eastAsia="ru-RU"/>
        </w:rPr>
        <w:t xml:space="preserve">природных, географических условий, традиций, религиозных </w:t>
      </w:r>
      <w:r w:rsidRPr="009737CF">
        <w:rPr>
          <w:rFonts w:ascii="Times New Roman" w:eastAsia="Times New Roman" w:hAnsi="Times New Roman" w:cs="Times New Roman"/>
          <w:spacing w:val="2"/>
          <w:sz w:val="24"/>
          <w:szCs w:val="24"/>
          <w:lang w:eastAsia="ru-RU"/>
        </w:rPr>
        <w:t xml:space="preserve">верований разных народов (на примере изобразительного </w:t>
      </w:r>
      <w:r w:rsidRPr="009737CF">
        <w:rPr>
          <w:rFonts w:ascii="Times New Roman" w:eastAsia="Times New Roman" w:hAnsi="Times New Roman" w:cs="Times New Roman"/>
          <w:spacing w:val="-2"/>
          <w:sz w:val="24"/>
          <w:szCs w:val="24"/>
          <w:lang w:eastAsia="ru-RU"/>
        </w:rPr>
        <w:t xml:space="preserve">и декоративно­прикладного искусства народов России). Жанр </w:t>
      </w:r>
      <w:r w:rsidRPr="009737CF">
        <w:rPr>
          <w:rFonts w:ascii="Times New Roman" w:eastAsia="Times New Roman" w:hAnsi="Times New Roman" w:cs="Times New Roman"/>
          <w:sz w:val="24"/>
          <w:szCs w:val="24"/>
          <w:lang w:eastAsia="ru-RU"/>
        </w:rPr>
        <w:t>натюрморта. Художественное конструирование и оформление помещений и парков, транспорта и посуды, мебели и одежды, книг и игрушек.</w:t>
      </w:r>
    </w:p>
    <w:p w:rsidR="004F0881" w:rsidRPr="009737CF" w:rsidRDefault="004F0881" w:rsidP="004F0881">
      <w:pPr>
        <w:autoSpaceDE w:val="0"/>
        <w:autoSpaceDN w:val="0"/>
        <w:adjustRightInd w:val="0"/>
        <w:spacing w:after="0"/>
        <w:ind w:firstLine="454"/>
        <w:jc w:val="both"/>
        <w:textAlignment w:val="center"/>
        <w:rPr>
          <w:rFonts w:ascii="Times New Roman" w:eastAsia="Times New Roman" w:hAnsi="Times New Roman" w:cs="Times New Roman"/>
          <w:b/>
          <w:bCs/>
          <w:iCs/>
          <w:sz w:val="24"/>
          <w:szCs w:val="24"/>
          <w:lang w:eastAsia="ru-RU"/>
        </w:rPr>
      </w:pPr>
      <w:r w:rsidRPr="009737CF">
        <w:rPr>
          <w:rFonts w:ascii="Times New Roman" w:eastAsia="Times New Roman" w:hAnsi="Times New Roman" w:cs="Times New Roman"/>
          <w:b/>
          <w:bCs/>
          <w:iCs/>
          <w:sz w:val="24"/>
          <w:szCs w:val="24"/>
          <w:lang w:eastAsia="ru-RU"/>
        </w:rPr>
        <w:t>Опыт художественно­творческой деятельности</w:t>
      </w:r>
    </w:p>
    <w:p w:rsidR="004F0881" w:rsidRPr="009737CF" w:rsidRDefault="004F0881" w:rsidP="004F0881">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9737CF">
        <w:rPr>
          <w:rFonts w:ascii="Times New Roman" w:eastAsia="Times New Roman" w:hAnsi="Times New Roman" w:cs="Times New Roman"/>
          <w:sz w:val="24"/>
          <w:szCs w:val="24"/>
          <w:lang w:eastAsia="ru-RU"/>
        </w:rPr>
        <w:t>Участие в различных видах изобразительной, декоративно­прикладной и художественно­конструкторской деятельности.</w:t>
      </w:r>
    </w:p>
    <w:p w:rsidR="004F0881" w:rsidRPr="009737CF" w:rsidRDefault="004F0881" w:rsidP="004F0881">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9737CF">
        <w:rPr>
          <w:rFonts w:ascii="Times New Roman" w:eastAsia="Times New Roman" w:hAnsi="Times New Roman" w:cs="Times New Roman"/>
          <w:spacing w:val="2"/>
          <w:sz w:val="24"/>
          <w:szCs w:val="24"/>
          <w:lang w:eastAsia="ru-RU"/>
        </w:rPr>
        <w:t>Освоение основ рисунка, живописи, скульптуры, деко</w:t>
      </w:r>
      <w:r w:rsidRPr="009737CF">
        <w:rPr>
          <w:rFonts w:ascii="Times New Roman" w:eastAsia="Times New Roman" w:hAnsi="Times New Roman" w:cs="Times New Roman"/>
          <w:sz w:val="24"/>
          <w:szCs w:val="24"/>
          <w:lang w:eastAsia="ru-RU"/>
        </w:rPr>
        <w:t>ративно­прикладного искусства. Изображение с натуры, по памяти и воображению (натюрморт, пейзаж, человек, животные, растения).</w:t>
      </w:r>
    </w:p>
    <w:p w:rsidR="004F0881" w:rsidRPr="009737CF" w:rsidRDefault="004F0881" w:rsidP="004F0881">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9737CF">
        <w:rPr>
          <w:rFonts w:ascii="Times New Roman" w:eastAsia="Times New Roman" w:hAnsi="Times New Roman" w:cs="Times New Roman"/>
          <w:spacing w:val="2"/>
          <w:sz w:val="24"/>
          <w:szCs w:val="24"/>
          <w:lang w:eastAsia="ru-RU"/>
        </w:rPr>
        <w:t>Овладение основами художественной грамоты: компози</w:t>
      </w:r>
      <w:r w:rsidRPr="009737CF">
        <w:rPr>
          <w:rFonts w:ascii="Times New Roman" w:eastAsia="Times New Roman" w:hAnsi="Times New Roman" w:cs="Times New Roman"/>
          <w:sz w:val="24"/>
          <w:szCs w:val="24"/>
          <w:lang w:eastAsia="ru-RU"/>
        </w:rPr>
        <w:t xml:space="preserve">цией, формой, ритмом, линией, цветом, объёмом, фактурой. </w:t>
      </w:r>
    </w:p>
    <w:p w:rsidR="004F0881" w:rsidRPr="009737CF" w:rsidRDefault="004F0881" w:rsidP="004F0881">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9737CF">
        <w:rPr>
          <w:rFonts w:ascii="Times New Roman" w:eastAsia="Times New Roman" w:hAnsi="Times New Roman" w:cs="Times New Roman"/>
          <w:sz w:val="24"/>
          <w:szCs w:val="24"/>
          <w:lang w:eastAsia="ru-RU"/>
        </w:rPr>
        <w:t>Создание моделей предметов бытового окружения человека. Овладение элементарными навыками лепки и бумаго-пластики.</w:t>
      </w:r>
    </w:p>
    <w:p w:rsidR="004F0881" w:rsidRPr="009737CF" w:rsidRDefault="004F0881" w:rsidP="004F0881">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9737CF">
        <w:rPr>
          <w:rFonts w:ascii="Times New Roman" w:eastAsia="Times New Roman" w:hAnsi="Times New Roman" w:cs="Times New Roman"/>
          <w:spacing w:val="2"/>
          <w:sz w:val="24"/>
          <w:szCs w:val="24"/>
          <w:lang w:eastAsia="ru-RU"/>
        </w:rPr>
        <w:t>Выбор и применение выразительных средств для реали</w:t>
      </w:r>
      <w:r w:rsidRPr="009737CF">
        <w:rPr>
          <w:rFonts w:ascii="Times New Roman" w:eastAsia="Times New Roman" w:hAnsi="Times New Roman" w:cs="Times New Roman"/>
          <w:sz w:val="24"/>
          <w:szCs w:val="24"/>
          <w:lang w:eastAsia="ru-RU"/>
        </w:rPr>
        <w:t>зации собственного замысла в рисунке, живописи, аппликации, скульптуре, художественном конструировании.</w:t>
      </w:r>
    </w:p>
    <w:p w:rsidR="004F0881" w:rsidRPr="009737CF" w:rsidRDefault="004F0881" w:rsidP="004F0881">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9737CF">
        <w:rPr>
          <w:rFonts w:ascii="Times New Roman" w:eastAsia="Times New Roman" w:hAnsi="Times New Roman" w:cs="Times New Roman"/>
          <w:sz w:val="24"/>
          <w:szCs w:val="24"/>
          <w:lang w:eastAsia="ru-RU"/>
        </w:rPr>
        <w:t xml:space="preserve">Передача настроения в творческой работе с помощью цвета, </w:t>
      </w:r>
      <w:r w:rsidRPr="009737CF">
        <w:rPr>
          <w:rFonts w:ascii="Times New Roman" w:eastAsia="Times New Roman" w:hAnsi="Times New Roman" w:cs="Times New Roman"/>
          <w:iCs/>
          <w:sz w:val="24"/>
          <w:szCs w:val="24"/>
          <w:lang w:eastAsia="ru-RU"/>
        </w:rPr>
        <w:t>тона</w:t>
      </w:r>
      <w:r w:rsidRPr="009737CF">
        <w:rPr>
          <w:rFonts w:ascii="Times New Roman" w:eastAsia="Times New Roman" w:hAnsi="Times New Roman" w:cs="Times New Roman"/>
          <w:sz w:val="24"/>
          <w:szCs w:val="24"/>
          <w:lang w:eastAsia="ru-RU"/>
        </w:rPr>
        <w:t xml:space="preserve">, композиции, пространства, линии, штриха, пятна, объёма, </w:t>
      </w:r>
      <w:r w:rsidRPr="009737CF">
        <w:rPr>
          <w:rFonts w:ascii="Times New Roman" w:eastAsia="Times New Roman" w:hAnsi="Times New Roman" w:cs="Times New Roman"/>
          <w:iCs/>
          <w:sz w:val="24"/>
          <w:szCs w:val="24"/>
          <w:lang w:eastAsia="ru-RU"/>
        </w:rPr>
        <w:t>фактуры материала</w:t>
      </w:r>
      <w:r w:rsidRPr="009737CF">
        <w:rPr>
          <w:rFonts w:ascii="Times New Roman" w:eastAsia="Times New Roman" w:hAnsi="Times New Roman" w:cs="Times New Roman"/>
          <w:sz w:val="24"/>
          <w:szCs w:val="24"/>
          <w:lang w:eastAsia="ru-RU"/>
        </w:rPr>
        <w:t>.</w:t>
      </w:r>
    </w:p>
    <w:p w:rsidR="004F0881" w:rsidRPr="009737CF" w:rsidRDefault="004F0881" w:rsidP="004F0881">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9737CF">
        <w:rPr>
          <w:rFonts w:ascii="Times New Roman" w:eastAsia="Times New Roman" w:hAnsi="Times New Roman" w:cs="Times New Roman"/>
          <w:spacing w:val="2"/>
          <w:sz w:val="24"/>
          <w:szCs w:val="24"/>
          <w:lang w:eastAsia="ru-RU"/>
        </w:rPr>
        <w:t>Использование в индивидуальной и коллективной дея</w:t>
      </w:r>
      <w:r w:rsidRPr="009737CF">
        <w:rPr>
          <w:rFonts w:ascii="Times New Roman" w:eastAsia="Times New Roman" w:hAnsi="Times New Roman" w:cs="Times New Roman"/>
          <w:sz w:val="24"/>
          <w:szCs w:val="24"/>
          <w:lang w:eastAsia="ru-RU"/>
        </w:rPr>
        <w:t xml:space="preserve">тельности различных художественных техник и материалов: </w:t>
      </w:r>
      <w:r w:rsidRPr="009737CF">
        <w:rPr>
          <w:rFonts w:ascii="Times New Roman" w:eastAsia="Times New Roman" w:hAnsi="Times New Roman" w:cs="Times New Roman"/>
          <w:iCs/>
          <w:spacing w:val="2"/>
          <w:sz w:val="24"/>
          <w:szCs w:val="24"/>
          <w:lang w:eastAsia="ru-RU"/>
        </w:rPr>
        <w:t>коллажа</w:t>
      </w:r>
      <w:r w:rsidRPr="009737CF">
        <w:rPr>
          <w:rFonts w:ascii="Times New Roman" w:eastAsia="Times New Roman" w:hAnsi="Times New Roman" w:cs="Times New Roman"/>
          <w:spacing w:val="2"/>
          <w:sz w:val="24"/>
          <w:szCs w:val="24"/>
          <w:lang w:eastAsia="ru-RU"/>
        </w:rPr>
        <w:t xml:space="preserve">, </w:t>
      </w:r>
      <w:r w:rsidRPr="009737CF">
        <w:rPr>
          <w:rFonts w:ascii="Times New Roman" w:eastAsia="Times New Roman" w:hAnsi="Times New Roman" w:cs="Times New Roman"/>
          <w:iCs/>
          <w:spacing w:val="2"/>
          <w:sz w:val="24"/>
          <w:szCs w:val="24"/>
          <w:lang w:eastAsia="ru-RU"/>
        </w:rPr>
        <w:t>граттажа</w:t>
      </w:r>
      <w:r w:rsidRPr="009737CF">
        <w:rPr>
          <w:rFonts w:ascii="Times New Roman" w:eastAsia="Times New Roman" w:hAnsi="Times New Roman" w:cs="Times New Roman"/>
          <w:spacing w:val="2"/>
          <w:sz w:val="24"/>
          <w:szCs w:val="24"/>
          <w:lang w:eastAsia="ru-RU"/>
        </w:rPr>
        <w:t xml:space="preserve">, аппликации, компьютерной анимации, натурной мультипликации, фотографии, видеосъёмки, бумажной пластики, гуаши, акварели, </w:t>
      </w:r>
      <w:r w:rsidRPr="009737CF">
        <w:rPr>
          <w:rFonts w:ascii="Times New Roman" w:eastAsia="Times New Roman" w:hAnsi="Times New Roman" w:cs="Times New Roman"/>
          <w:iCs/>
          <w:spacing w:val="2"/>
          <w:sz w:val="24"/>
          <w:szCs w:val="24"/>
          <w:lang w:eastAsia="ru-RU"/>
        </w:rPr>
        <w:t>пастели</w:t>
      </w:r>
      <w:r w:rsidRPr="009737CF">
        <w:rPr>
          <w:rFonts w:ascii="Times New Roman" w:eastAsia="Times New Roman" w:hAnsi="Times New Roman" w:cs="Times New Roman"/>
          <w:spacing w:val="2"/>
          <w:sz w:val="24"/>
          <w:szCs w:val="24"/>
          <w:lang w:eastAsia="ru-RU"/>
        </w:rPr>
        <w:t xml:space="preserve">, </w:t>
      </w:r>
      <w:r w:rsidRPr="009737CF">
        <w:rPr>
          <w:rFonts w:ascii="Times New Roman" w:eastAsia="Times New Roman" w:hAnsi="Times New Roman" w:cs="Times New Roman"/>
          <w:iCs/>
          <w:spacing w:val="2"/>
          <w:sz w:val="24"/>
          <w:szCs w:val="24"/>
          <w:lang w:eastAsia="ru-RU"/>
        </w:rPr>
        <w:t>восковых</w:t>
      </w:r>
      <w:r w:rsidRPr="009737CF">
        <w:rPr>
          <w:rFonts w:ascii="Times New Roman" w:eastAsia="Times New Roman" w:hAnsi="Times New Roman" w:cs="Times New Roman"/>
          <w:iCs/>
          <w:sz w:val="24"/>
          <w:szCs w:val="24"/>
          <w:lang w:eastAsia="ru-RU"/>
        </w:rPr>
        <w:t xml:space="preserve"> мелков</w:t>
      </w:r>
      <w:r w:rsidRPr="009737CF">
        <w:rPr>
          <w:rFonts w:ascii="Times New Roman" w:eastAsia="Times New Roman" w:hAnsi="Times New Roman" w:cs="Times New Roman"/>
          <w:sz w:val="24"/>
          <w:szCs w:val="24"/>
          <w:lang w:eastAsia="ru-RU"/>
        </w:rPr>
        <w:t xml:space="preserve">, </w:t>
      </w:r>
      <w:r w:rsidRPr="009737CF">
        <w:rPr>
          <w:rFonts w:ascii="Times New Roman" w:eastAsia="Times New Roman" w:hAnsi="Times New Roman" w:cs="Times New Roman"/>
          <w:iCs/>
          <w:sz w:val="24"/>
          <w:szCs w:val="24"/>
          <w:lang w:eastAsia="ru-RU"/>
        </w:rPr>
        <w:t>туши</w:t>
      </w:r>
      <w:r w:rsidRPr="009737CF">
        <w:rPr>
          <w:rFonts w:ascii="Times New Roman" w:eastAsia="Times New Roman" w:hAnsi="Times New Roman" w:cs="Times New Roman"/>
          <w:sz w:val="24"/>
          <w:szCs w:val="24"/>
          <w:lang w:eastAsia="ru-RU"/>
        </w:rPr>
        <w:t xml:space="preserve">, карандаша, фломастеров, </w:t>
      </w:r>
      <w:r w:rsidRPr="009737CF">
        <w:rPr>
          <w:rFonts w:ascii="Times New Roman" w:eastAsia="Times New Roman" w:hAnsi="Times New Roman" w:cs="Times New Roman"/>
          <w:iCs/>
          <w:sz w:val="24"/>
          <w:szCs w:val="24"/>
          <w:lang w:eastAsia="ru-RU"/>
        </w:rPr>
        <w:t>пластилина</w:t>
      </w:r>
      <w:r w:rsidRPr="009737CF">
        <w:rPr>
          <w:rFonts w:ascii="Times New Roman" w:eastAsia="Times New Roman" w:hAnsi="Times New Roman" w:cs="Times New Roman"/>
          <w:sz w:val="24"/>
          <w:szCs w:val="24"/>
          <w:lang w:eastAsia="ru-RU"/>
        </w:rPr>
        <w:t xml:space="preserve">, </w:t>
      </w:r>
      <w:r w:rsidRPr="009737CF">
        <w:rPr>
          <w:rFonts w:ascii="Times New Roman" w:eastAsia="Times New Roman" w:hAnsi="Times New Roman" w:cs="Times New Roman"/>
          <w:iCs/>
          <w:sz w:val="24"/>
          <w:szCs w:val="24"/>
          <w:lang w:eastAsia="ru-RU"/>
        </w:rPr>
        <w:t>глины</w:t>
      </w:r>
      <w:r w:rsidRPr="009737CF">
        <w:rPr>
          <w:rFonts w:ascii="Times New Roman" w:eastAsia="Times New Roman" w:hAnsi="Times New Roman" w:cs="Times New Roman"/>
          <w:sz w:val="24"/>
          <w:szCs w:val="24"/>
          <w:lang w:eastAsia="ru-RU"/>
        </w:rPr>
        <w:t>, подручных и природных материалов.</w:t>
      </w:r>
    </w:p>
    <w:p w:rsidR="004F0881" w:rsidRDefault="004F0881" w:rsidP="004F0881">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9737CF">
        <w:rPr>
          <w:rFonts w:ascii="Times New Roman" w:eastAsia="Times New Roman" w:hAnsi="Times New Roman" w:cs="Times New Roman"/>
          <w:spacing w:val="-2"/>
          <w:sz w:val="24"/>
          <w:szCs w:val="24"/>
          <w:lang w:eastAsia="ru-RU"/>
        </w:rPr>
        <w:t xml:space="preserve">Участие в обсуждении содержания и выразительных средств </w:t>
      </w:r>
      <w:r w:rsidRPr="009737CF">
        <w:rPr>
          <w:rFonts w:ascii="Times New Roman" w:eastAsia="Times New Roman" w:hAnsi="Times New Roman" w:cs="Times New Roman"/>
          <w:sz w:val="24"/>
          <w:szCs w:val="24"/>
          <w:lang w:eastAsia="ru-RU"/>
        </w:rPr>
        <w:t>произведений изобразительного искусства, выражение своего отношения к произведению.</w:t>
      </w:r>
    </w:p>
    <w:p w:rsidR="004F0881" w:rsidRDefault="004F0881" w:rsidP="004F0881">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p>
    <w:p w:rsidR="004F0881" w:rsidRDefault="004F0881" w:rsidP="004F0881">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4443D4">
        <w:rPr>
          <w:rFonts w:ascii="Times New Roman" w:eastAsia="Times New Roman" w:hAnsi="Times New Roman" w:cs="Times New Roman"/>
          <w:b/>
          <w:sz w:val="24"/>
          <w:szCs w:val="24"/>
          <w:lang w:eastAsia="ru-RU"/>
        </w:rPr>
        <w:t>Содержания обучения по классам</w:t>
      </w:r>
    </w:p>
    <w:p w:rsidR="004F0881" w:rsidRDefault="004F0881" w:rsidP="004F0881">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 класс</w:t>
      </w:r>
    </w:p>
    <w:p w:rsidR="004F0881" w:rsidRPr="004443D4" w:rsidRDefault="004F0881" w:rsidP="004F0881">
      <w:pPr>
        <w:shd w:val="clear" w:color="auto" w:fill="FFFFFF"/>
        <w:tabs>
          <w:tab w:val="left" w:pos="567"/>
        </w:tabs>
        <w:suppressAutoHyphens/>
        <w:autoSpaceDE w:val="0"/>
        <w:spacing w:after="0" w:line="240" w:lineRule="auto"/>
        <w:ind w:left="284"/>
        <w:rPr>
          <w:rFonts w:ascii="Times New Roman" w:hAnsi="Times New Roman"/>
          <w:sz w:val="24"/>
          <w:szCs w:val="24"/>
        </w:rPr>
      </w:pPr>
      <w:r w:rsidRPr="004443D4">
        <w:rPr>
          <w:rFonts w:ascii="Times New Roman" w:hAnsi="Times New Roman"/>
          <w:b/>
          <w:bCs/>
          <w:iCs/>
          <w:color w:val="000000"/>
          <w:sz w:val="24"/>
          <w:szCs w:val="24"/>
        </w:rPr>
        <w:t>Развитие дифференцированного зрения: перенос на</w:t>
      </w:r>
      <w:r w:rsidRPr="004443D4">
        <w:rPr>
          <w:rFonts w:ascii="Times New Roman" w:hAnsi="Times New Roman"/>
          <w:b/>
          <w:bCs/>
          <w:iCs/>
          <w:color w:val="000000"/>
          <w:sz w:val="24"/>
          <w:szCs w:val="24"/>
        </w:rPr>
        <w:softHyphen/>
        <w:t xml:space="preserve">блюдаемого в художественную форму </w:t>
      </w:r>
      <w:r w:rsidRPr="004443D4">
        <w:rPr>
          <w:rFonts w:ascii="Times New Roman" w:hAnsi="Times New Roman"/>
          <w:bCs/>
          <w:iCs/>
          <w:color w:val="000000"/>
          <w:sz w:val="24"/>
          <w:szCs w:val="24"/>
        </w:rPr>
        <w:t>(изобразитель</w:t>
      </w:r>
      <w:r w:rsidRPr="004443D4">
        <w:rPr>
          <w:rFonts w:ascii="Times New Roman" w:hAnsi="Times New Roman"/>
          <w:bCs/>
          <w:iCs/>
          <w:color w:val="000000"/>
          <w:sz w:val="24"/>
          <w:szCs w:val="24"/>
        </w:rPr>
        <w:softHyphen/>
        <w:t>ное искусство и окружающий мир) (16 часов)</w:t>
      </w:r>
      <w:r w:rsidRPr="004443D4">
        <w:rPr>
          <w:rFonts w:ascii="Times New Roman" w:hAnsi="Times New Roman"/>
          <w:iCs/>
          <w:color w:val="000000"/>
          <w:sz w:val="24"/>
          <w:szCs w:val="24"/>
        </w:rPr>
        <w:t>.</w:t>
      </w:r>
    </w:p>
    <w:p w:rsidR="004F0881" w:rsidRPr="004443D4" w:rsidRDefault="004F0881" w:rsidP="004F0881">
      <w:pPr>
        <w:pStyle w:val="a4"/>
        <w:tabs>
          <w:tab w:val="left" w:pos="567"/>
        </w:tabs>
        <w:ind w:firstLine="284"/>
        <w:rPr>
          <w:rFonts w:ascii="Times New Roman" w:hAnsi="Times New Roman"/>
          <w:iCs/>
          <w:color w:val="000000"/>
          <w:sz w:val="24"/>
          <w:szCs w:val="24"/>
        </w:rPr>
      </w:pPr>
      <w:r w:rsidRPr="004443D4">
        <w:rPr>
          <w:rFonts w:ascii="Times New Roman" w:hAnsi="Times New Roman"/>
          <w:sz w:val="24"/>
          <w:szCs w:val="24"/>
        </w:rPr>
        <w:t>Наблюдение окружающего предметного мира и мира при</w:t>
      </w:r>
      <w:r w:rsidRPr="004443D4">
        <w:rPr>
          <w:rFonts w:ascii="Times New Roman" w:hAnsi="Times New Roman"/>
          <w:sz w:val="24"/>
          <w:szCs w:val="24"/>
        </w:rPr>
        <w:softHyphen/>
        <w:t>роды, явлений природы и создание на основе этого наблюде</w:t>
      </w:r>
      <w:r w:rsidRPr="004443D4">
        <w:rPr>
          <w:rFonts w:ascii="Times New Roman" w:hAnsi="Times New Roman"/>
          <w:sz w:val="24"/>
          <w:szCs w:val="24"/>
        </w:rPr>
        <w:softHyphen/>
        <w:t xml:space="preserve">ния художественного образа. Создание цветовых композиций на </w:t>
      </w:r>
      <w:r w:rsidRPr="004443D4">
        <w:rPr>
          <w:rFonts w:ascii="Times New Roman" w:hAnsi="Times New Roman"/>
          <w:sz w:val="24"/>
          <w:szCs w:val="24"/>
        </w:rPr>
        <w:lastRenderedPageBreak/>
        <w:t>передачу характера светоносных стихий в природе. Приёмы работы красками и кистью. Использование в работе тонирован</w:t>
      </w:r>
      <w:r w:rsidRPr="004443D4">
        <w:rPr>
          <w:rFonts w:ascii="Times New Roman" w:hAnsi="Times New Roman"/>
          <w:sz w:val="24"/>
          <w:szCs w:val="24"/>
        </w:rPr>
        <w:softHyphen/>
        <w:t>ной бумаги и разнообразных материалов. Выбор материалов и инструментов для изображения. Передача в цвете своего на</w:t>
      </w:r>
      <w:r w:rsidRPr="004443D4">
        <w:rPr>
          <w:rFonts w:ascii="Times New Roman" w:hAnsi="Times New Roman"/>
          <w:sz w:val="24"/>
          <w:szCs w:val="24"/>
        </w:rPr>
        <w:softHyphen/>
        <w:t>строения, впечатления от увиденного в природе, окружающей действительности. Изображение по памяти и представлению. Гармоничное заполнение всей изобразительной плоскости. Обсуждение картин, выполненных детьми: особенности работы па листе бумаги. Передача в рисунке направления: вертикаль</w:t>
      </w:r>
      <w:r w:rsidRPr="004443D4">
        <w:rPr>
          <w:rFonts w:ascii="Times New Roman" w:hAnsi="Times New Roman"/>
          <w:sz w:val="24"/>
          <w:szCs w:val="24"/>
        </w:rPr>
        <w:softHyphen/>
        <w:t>но, горизонтально, наклонно. Проведение различных линий графическими материалами. Наблюдение за разнообразием цвета, форм и настроений в природе и окружающей действи</w:t>
      </w:r>
      <w:r w:rsidRPr="004443D4">
        <w:rPr>
          <w:rFonts w:ascii="Times New Roman" w:hAnsi="Times New Roman"/>
          <w:sz w:val="24"/>
          <w:szCs w:val="24"/>
        </w:rPr>
        <w:softHyphen/>
        <w:t>тельности и передача их в рисунке. Использование элементар</w:t>
      </w:r>
      <w:r w:rsidRPr="004443D4">
        <w:rPr>
          <w:rFonts w:ascii="Times New Roman" w:hAnsi="Times New Roman"/>
          <w:sz w:val="24"/>
          <w:szCs w:val="24"/>
        </w:rPr>
        <w:softHyphen/>
        <w:t>ных правил композиции: главный элемент, его выделение цве</w:t>
      </w:r>
      <w:r w:rsidRPr="004443D4">
        <w:rPr>
          <w:rFonts w:ascii="Times New Roman" w:hAnsi="Times New Roman"/>
          <w:sz w:val="24"/>
          <w:szCs w:val="24"/>
        </w:rPr>
        <w:softHyphen/>
        <w:t>том и формой. Представление о том, что у каждого живого су</w:t>
      </w:r>
      <w:r w:rsidRPr="004443D4">
        <w:rPr>
          <w:rFonts w:ascii="Times New Roman" w:hAnsi="Times New Roman"/>
          <w:sz w:val="24"/>
          <w:szCs w:val="24"/>
        </w:rPr>
        <w:softHyphen/>
        <w:t>щества своё жизненное пространство, передача его в рисунке. Представление о набросках и зарисовках. Получение сложных цветов путём смешения двух красок. Выполнение этюдов в пла</w:t>
      </w:r>
      <w:r w:rsidRPr="004443D4">
        <w:rPr>
          <w:rFonts w:ascii="Times New Roman" w:hAnsi="Times New Roman"/>
          <w:sz w:val="24"/>
          <w:szCs w:val="24"/>
        </w:rPr>
        <w:softHyphen/>
        <w:t>стилине или глине по памяти и наблюдению. Создание коллек</w:t>
      </w:r>
      <w:r w:rsidRPr="004443D4">
        <w:rPr>
          <w:rFonts w:ascii="Times New Roman" w:hAnsi="Times New Roman"/>
          <w:sz w:val="24"/>
          <w:szCs w:val="24"/>
        </w:rPr>
        <w:softHyphen/>
        <w:t>тивных композиций из вылепленных игрушек. Изображение предметов в рельефном пространстве: ближе — ниже, дальше — выше. Передача простейшей плановости пространства и дина</w:t>
      </w:r>
      <w:r w:rsidRPr="004443D4">
        <w:rPr>
          <w:rFonts w:ascii="Times New Roman" w:hAnsi="Times New Roman"/>
          <w:sz w:val="24"/>
          <w:szCs w:val="24"/>
        </w:rPr>
        <w:softHyphen/>
        <w:t>мики (лепка в рельефе с помощью стеки). Освоение техники лепки из целого куска (глины, пластилина). Передача в объёме характерных форм игрушек по мотивам народных промыслов. Создание коллективных композиций. Работа с готовыми фор</w:t>
      </w:r>
      <w:r w:rsidRPr="004443D4">
        <w:rPr>
          <w:rFonts w:ascii="Times New Roman" w:hAnsi="Times New Roman"/>
          <w:sz w:val="24"/>
          <w:szCs w:val="24"/>
        </w:rPr>
        <w:softHyphen/>
        <w:t>мами. Овладение графическими материалами: карандашом, фломастером и др. Создание несложного орнамента из элемен</w:t>
      </w:r>
      <w:r w:rsidRPr="004443D4">
        <w:rPr>
          <w:rFonts w:ascii="Times New Roman" w:hAnsi="Times New Roman"/>
          <w:sz w:val="24"/>
          <w:szCs w:val="24"/>
        </w:rPr>
        <w:softHyphen/>
        <w:t>тов, подсмотренных в природе. Работа с палитрой и гуашевыми красками.</w:t>
      </w:r>
    </w:p>
    <w:p w:rsidR="004F0881" w:rsidRPr="004443D4" w:rsidRDefault="004F0881" w:rsidP="00842ABD">
      <w:pPr>
        <w:numPr>
          <w:ilvl w:val="0"/>
          <w:numId w:val="159"/>
        </w:numPr>
        <w:shd w:val="clear" w:color="auto" w:fill="FFFFFF"/>
        <w:tabs>
          <w:tab w:val="clear" w:pos="0"/>
          <w:tab w:val="left" w:pos="567"/>
        </w:tabs>
        <w:suppressAutoHyphens/>
        <w:autoSpaceDE w:val="0"/>
        <w:spacing w:after="0" w:line="240" w:lineRule="auto"/>
        <w:ind w:firstLine="284"/>
        <w:rPr>
          <w:rFonts w:ascii="Times New Roman" w:hAnsi="Times New Roman"/>
          <w:color w:val="000000"/>
          <w:sz w:val="24"/>
          <w:szCs w:val="24"/>
        </w:rPr>
      </w:pPr>
      <w:r w:rsidRPr="004443D4">
        <w:rPr>
          <w:rFonts w:ascii="Times New Roman" w:hAnsi="Times New Roman"/>
          <w:b/>
          <w:iCs/>
          <w:color w:val="000000"/>
          <w:sz w:val="24"/>
          <w:szCs w:val="24"/>
        </w:rPr>
        <w:t>Развитие фантазии и воображения</w:t>
      </w:r>
      <w:r w:rsidRPr="004443D4">
        <w:rPr>
          <w:rFonts w:ascii="Times New Roman" w:hAnsi="Times New Roman"/>
          <w:iCs/>
          <w:color w:val="000000"/>
          <w:sz w:val="24"/>
          <w:szCs w:val="24"/>
        </w:rPr>
        <w:t xml:space="preserve"> (11 часов).</w:t>
      </w:r>
    </w:p>
    <w:p w:rsidR="004F0881" w:rsidRPr="004443D4" w:rsidRDefault="004F0881" w:rsidP="004F0881">
      <w:pPr>
        <w:shd w:val="clear" w:color="auto" w:fill="FFFFFF"/>
        <w:tabs>
          <w:tab w:val="left" w:pos="567"/>
        </w:tabs>
        <w:autoSpaceDE w:val="0"/>
        <w:spacing w:after="0" w:line="240" w:lineRule="auto"/>
        <w:ind w:firstLine="284"/>
        <w:rPr>
          <w:rFonts w:ascii="Times New Roman" w:hAnsi="Times New Roman"/>
          <w:iCs/>
          <w:color w:val="000000"/>
          <w:sz w:val="24"/>
          <w:szCs w:val="24"/>
        </w:rPr>
      </w:pPr>
      <w:r w:rsidRPr="004443D4">
        <w:rPr>
          <w:rFonts w:ascii="Times New Roman" w:hAnsi="Times New Roman"/>
          <w:color w:val="000000"/>
          <w:sz w:val="24"/>
          <w:szCs w:val="24"/>
        </w:rPr>
        <w:t>Импровизация в цвете, линии, объёме в процессе воспри</w:t>
      </w:r>
      <w:r w:rsidRPr="004443D4">
        <w:rPr>
          <w:rFonts w:ascii="Times New Roman" w:hAnsi="Times New Roman"/>
          <w:color w:val="000000"/>
          <w:sz w:val="24"/>
          <w:szCs w:val="24"/>
        </w:rPr>
        <w:softHyphen/>
        <w:t>ятия  музыки,  поэтического  слова.  Отображение контраста и нюанса в рисунке. Создание цветовых композиций по ассо</w:t>
      </w:r>
      <w:r w:rsidRPr="004443D4">
        <w:rPr>
          <w:rFonts w:ascii="Times New Roman" w:hAnsi="Times New Roman"/>
          <w:color w:val="000000"/>
          <w:sz w:val="24"/>
          <w:szCs w:val="24"/>
        </w:rPr>
        <w:softHyphen/>
        <w:t>циации с музыкой. Передача в слове характера звуков, которые «живут» в данном уголке природы. Передача движения и на</w:t>
      </w:r>
      <w:r w:rsidRPr="004443D4">
        <w:rPr>
          <w:rFonts w:ascii="Times New Roman" w:hAnsi="Times New Roman"/>
          <w:color w:val="000000"/>
          <w:sz w:val="24"/>
          <w:szCs w:val="24"/>
        </w:rPr>
        <w:softHyphen/>
        <w:t>строения в рисунке. Наблюдение за объектами окружающего мира. Создание творческих работ по фотоматериалам и на ос</w:t>
      </w:r>
      <w:r w:rsidRPr="004443D4">
        <w:rPr>
          <w:rFonts w:ascii="Times New Roman" w:hAnsi="Times New Roman"/>
          <w:color w:val="000000"/>
          <w:sz w:val="24"/>
          <w:szCs w:val="24"/>
        </w:rPr>
        <w:softHyphen/>
        <w:t>нове собственных наблюдений. Импровизация на темы контра</w:t>
      </w:r>
      <w:r w:rsidRPr="004443D4">
        <w:rPr>
          <w:rFonts w:ascii="Times New Roman" w:hAnsi="Times New Roman"/>
          <w:color w:val="000000"/>
          <w:sz w:val="24"/>
          <w:szCs w:val="24"/>
        </w:rPr>
        <w:softHyphen/>
        <w:t>ста и нюанса (сближенные цветовые отношения). Сравнение с контрастом и нюансом в музыке и танце, слове. Проведение самостоятельных исследований на тему «Цвет и звук». Передача динамики, настроения, впечатления в цветовых композициях без конкретного изображения. Связь между звуками в музыкаль</w:t>
      </w:r>
      <w:r w:rsidRPr="004443D4">
        <w:rPr>
          <w:rFonts w:ascii="Times New Roman" w:hAnsi="Times New Roman"/>
          <w:color w:val="000000"/>
          <w:sz w:val="24"/>
          <w:szCs w:val="24"/>
        </w:rPr>
        <w:softHyphen/>
        <w:t>ном произведении, словами в поэзии и прозе. Звуки природы (пение птиц, шум ветра и деревьев, стук дождя, падающей воды, жужжание насекомых и др.) и окружающего мира (шум на ули</w:t>
      </w:r>
      <w:r w:rsidRPr="004443D4">
        <w:rPr>
          <w:rFonts w:ascii="Times New Roman" w:hAnsi="Times New Roman"/>
          <w:color w:val="000000"/>
          <w:sz w:val="24"/>
          <w:szCs w:val="24"/>
        </w:rPr>
        <w:softHyphen/>
        <w:t>це, различные звуки машин, голоса людей в доме, в школе, в ле</w:t>
      </w:r>
      <w:r w:rsidRPr="004443D4">
        <w:rPr>
          <w:rFonts w:ascii="Times New Roman" w:hAnsi="Times New Roman"/>
          <w:color w:val="000000"/>
          <w:sz w:val="24"/>
          <w:szCs w:val="24"/>
        </w:rPr>
        <w:softHyphen/>
        <w:t>су). Передача в слове своих впечатлений, полученных от вос</w:t>
      </w:r>
      <w:r w:rsidRPr="004443D4">
        <w:rPr>
          <w:rFonts w:ascii="Times New Roman" w:hAnsi="Times New Roman"/>
          <w:color w:val="000000"/>
          <w:sz w:val="24"/>
          <w:szCs w:val="24"/>
        </w:rPr>
        <w:softHyphen/>
        <w:t>приятия скульптурных форм.  Работа с крупными формами. Конструирование замкнутого пространства с использованием больших готовых форм. Конструирование из бумаги и создание народной игрушки из ниток и ткани. Создание композиции по мотивам литературных произведений.</w:t>
      </w:r>
    </w:p>
    <w:p w:rsidR="004F0881" w:rsidRPr="004443D4" w:rsidRDefault="004F0881" w:rsidP="00842ABD">
      <w:pPr>
        <w:numPr>
          <w:ilvl w:val="0"/>
          <w:numId w:val="159"/>
        </w:numPr>
        <w:shd w:val="clear" w:color="auto" w:fill="FFFFFF"/>
        <w:tabs>
          <w:tab w:val="clear" w:pos="0"/>
          <w:tab w:val="left" w:pos="567"/>
        </w:tabs>
        <w:suppressAutoHyphens/>
        <w:autoSpaceDE w:val="0"/>
        <w:spacing w:after="0" w:line="240" w:lineRule="auto"/>
        <w:ind w:firstLine="284"/>
        <w:rPr>
          <w:rFonts w:ascii="Times New Roman" w:hAnsi="Times New Roman"/>
          <w:color w:val="000000"/>
          <w:sz w:val="24"/>
          <w:szCs w:val="24"/>
        </w:rPr>
      </w:pPr>
      <w:r w:rsidRPr="004443D4">
        <w:rPr>
          <w:rFonts w:ascii="Times New Roman" w:hAnsi="Times New Roman"/>
          <w:b/>
          <w:iCs/>
          <w:color w:val="000000"/>
          <w:sz w:val="24"/>
          <w:szCs w:val="24"/>
        </w:rPr>
        <w:t>Художественно-образное восприятие произведений изобразительного искусства</w:t>
      </w:r>
      <w:r w:rsidRPr="004443D4">
        <w:rPr>
          <w:rFonts w:ascii="Times New Roman" w:hAnsi="Times New Roman"/>
          <w:iCs/>
          <w:color w:val="000000"/>
          <w:sz w:val="24"/>
          <w:szCs w:val="24"/>
        </w:rPr>
        <w:t xml:space="preserve"> (музейная педагогика) (5 часов).</w:t>
      </w:r>
    </w:p>
    <w:p w:rsidR="004F0881" w:rsidRPr="004443D4" w:rsidRDefault="004F0881" w:rsidP="004F0881">
      <w:pPr>
        <w:shd w:val="clear" w:color="auto" w:fill="FFFFFF"/>
        <w:tabs>
          <w:tab w:val="left" w:pos="567"/>
        </w:tabs>
        <w:autoSpaceDE w:val="0"/>
        <w:spacing w:after="0" w:line="240" w:lineRule="auto"/>
        <w:ind w:firstLine="284"/>
        <w:rPr>
          <w:rFonts w:ascii="Times New Roman" w:hAnsi="Times New Roman"/>
          <w:sz w:val="24"/>
          <w:szCs w:val="24"/>
        </w:rPr>
      </w:pPr>
      <w:r w:rsidRPr="004443D4">
        <w:rPr>
          <w:rFonts w:ascii="Times New Roman" w:hAnsi="Times New Roman"/>
          <w:color w:val="000000"/>
          <w:sz w:val="24"/>
          <w:szCs w:val="24"/>
        </w:rPr>
        <w:t>Представление об изобразительном искусстве, связи искус</w:t>
      </w:r>
      <w:r w:rsidRPr="004443D4">
        <w:rPr>
          <w:rFonts w:ascii="Times New Roman" w:hAnsi="Times New Roman"/>
          <w:color w:val="000000"/>
          <w:sz w:val="24"/>
          <w:szCs w:val="24"/>
        </w:rPr>
        <w:softHyphen/>
        <w:t>ства с действительностью. Участие в обсуждении тем «Какие бывают художники — живописцы, скульпторы, графики?», «Что и как изображает художник-живописец и художник-скульп</w:t>
      </w:r>
      <w:r w:rsidRPr="004443D4">
        <w:rPr>
          <w:rFonts w:ascii="Times New Roman" w:hAnsi="Times New Roman"/>
          <w:color w:val="000000"/>
          <w:sz w:val="24"/>
          <w:szCs w:val="24"/>
        </w:rPr>
        <w:softHyphen/>
        <w:t>тор?». Материалы и инструменты разных художников — живо</w:t>
      </w:r>
      <w:r w:rsidRPr="004443D4">
        <w:rPr>
          <w:rFonts w:ascii="Times New Roman" w:hAnsi="Times New Roman"/>
          <w:color w:val="000000"/>
          <w:sz w:val="24"/>
          <w:szCs w:val="24"/>
        </w:rPr>
        <w:softHyphen/>
        <w:t>писца, графика, прикладника, архитектора, художника. Разли</w:t>
      </w:r>
      <w:r w:rsidRPr="004443D4">
        <w:rPr>
          <w:rFonts w:ascii="Times New Roman" w:hAnsi="Times New Roman"/>
          <w:color w:val="000000"/>
          <w:sz w:val="24"/>
          <w:szCs w:val="24"/>
        </w:rPr>
        <w:softHyphen/>
        <w:t>чие жанров изобразительного искусства. Эмоциональная оцен</w:t>
      </w:r>
      <w:r w:rsidRPr="004443D4">
        <w:rPr>
          <w:rFonts w:ascii="Times New Roman" w:hAnsi="Times New Roman"/>
          <w:color w:val="000000"/>
          <w:sz w:val="24"/>
          <w:szCs w:val="24"/>
        </w:rPr>
        <w:softHyphen/>
        <w:t>ка и образная характеристика произведений художника. Выражение своего эстетического отношения к работе. Наблю</w:t>
      </w:r>
      <w:r w:rsidRPr="004443D4">
        <w:rPr>
          <w:rFonts w:ascii="Times New Roman" w:hAnsi="Times New Roman"/>
          <w:color w:val="000000"/>
          <w:sz w:val="24"/>
          <w:szCs w:val="24"/>
        </w:rPr>
        <w:softHyphen/>
        <w:t>дение, восприятие и эмоциональная оценка картины, рисунка, скульптуры, декоративных украшений изделий прикладного ис</w:t>
      </w:r>
      <w:r w:rsidRPr="004443D4">
        <w:rPr>
          <w:rFonts w:ascii="Times New Roman" w:hAnsi="Times New Roman"/>
          <w:color w:val="000000"/>
          <w:sz w:val="24"/>
          <w:szCs w:val="24"/>
        </w:rPr>
        <w:softHyphen/>
        <w:t>кусства. Проведение коллективных исследований по творчест</w:t>
      </w:r>
      <w:r w:rsidRPr="004443D4">
        <w:rPr>
          <w:rFonts w:ascii="Times New Roman" w:hAnsi="Times New Roman"/>
          <w:color w:val="000000"/>
          <w:sz w:val="24"/>
          <w:szCs w:val="24"/>
        </w:rPr>
        <w:softHyphen/>
        <w:t>ву художников. Представление об особенностях работы скульптура, архитектора, игрушечника, дизайнера. Понятия «форма», «силуэт», «пропорции», «динамика в скульптуре». Роль и значения  музея. Комментирование видеофильмов, книг по искусству. выполнение зарисовок по впечатлению от экскурсий, создание композиций по мотивам увиденного.</w:t>
      </w:r>
    </w:p>
    <w:p w:rsidR="004F0881" w:rsidRPr="003D00C1" w:rsidRDefault="004F0881" w:rsidP="004F0881">
      <w:pPr>
        <w:shd w:val="clear" w:color="auto" w:fill="FFFFFF"/>
        <w:autoSpaceDE w:val="0"/>
        <w:spacing w:after="0" w:line="240" w:lineRule="auto"/>
        <w:jc w:val="center"/>
        <w:rPr>
          <w:rFonts w:ascii="Times New Roman" w:hAnsi="Times New Roman"/>
          <w:color w:val="FF0000"/>
          <w:sz w:val="28"/>
          <w:szCs w:val="28"/>
        </w:rPr>
      </w:pPr>
      <w:r>
        <w:rPr>
          <w:rFonts w:ascii="Times New Roman" w:hAnsi="Times New Roman"/>
          <w:b/>
          <w:color w:val="FF0000"/>
          <w:sz w:val="28"/>
          <w:szCs w:val="28"/>
        </w:rPr>
        <w:t xml:space="preserve"> </w:t>
      </w:r>
    </w:p>
    <w:p w:rsidR="004F0881" w:rsidRDefault="004F0881" w:rsidP="004F0881">
      <w:pPr>
        <w:spacing w:after="0" w:line="240" w:lineRule="auto"/>
        <w:jc w:val="both"/>
        <w:rPr>
          <w:rFonts w:ascii="Times New Roman" w:hAnsi="Times New Roman"/>
          <w:bCs/>
          <w:sz w:val="24"/>
          <w:szCs w:val="24"/>
        </w:rPr>
      </w:pPr>
    </w:p>
    <w:p w:rsidR="004F0881" w:rsidRPr="004443D4" w:rsidRDefault="004F0881" w:rsidP="004F0881">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4443D4">
        <w:rPr>
          <w:rFonts w:ascii="Times New Roman" w:eastAsia="Times New Roman" w:hAnsi="Times New Roman" w:cs="Times New Roman"/>
          <w:b/>
          <w:sz w:val="24"/>
          <w:szCs w:val="24"/>
          <w:lang w:eastAsia="ru-RU"/>
        </w:rPr>
        <w:t>2 класс</w:t>
      </w:r>
    </w:p>
    <w:p w:rsidR="004F0881" w:rsidRPr="004443D4" w:rsidRDefault="004F0881" w:rsidP="00842ABD">
      <w:pPr>
        <w:numPr>
          <w:ilvl w:val="0"/>
          <w:numId w:val="158"/>
        </w:numPr>
        <w:spacing w:after="0" w:line="240" w:lineRule="auto"/>
        <w:ind w:left="0" w:firstLine="709"/>
        <w:jc w:val="both"/>
        <w:rPr>
          <w:rFonts w:ascii="Times New Roman" w:hAnsi="Times New Roman" w:cs="Times New Roman"/>
          <w:bCs/>
          <w:color w:val="000000"/>
          <w:sz w:val="24"/>
          <w:szCs w:val="24"/>
        </w:rPr>
      </w:pPr>
      <w:r w:rsidRPr="004443D4">
        <w:rPr>
          <w:rFonts w:ascii="Times New Roman" w:hAnsi="Times New Roman" w:cs="Times New Roman"/>
          <w:b/>
          <w:bCs/>
          <w:color w:val="000000"/>
          <w:sz w:val="24"/>
          <w:szCs w:val="24"/>
        </w:rPr>
        <w:lastRenderedPageBreak/>
        <w:t>Развитие дифференцированного зрения: перевод наблюдаемого в художественную форму</w:t>
      </w:r>
      <w:r w:rsidRPr="004443D4">
        <w:rPr>
          <w:rFonts w:ascii="Times New Roman" w:hAnsi="Times New Roman" w:cs="Times New Roman"/>
          <w:bCs/>
          <w:color w:val="000000"/>
          <w:sz w:val="24"/>
          <w:szCs w:val="24"/>
        </w:rPr>
        <w:t xml:space="preserve"> (17 часов)</w:t>
      </w:r>
    </w:p>
    <w:p w:rsidR="004F0881" w:rsidRPr="00A12198" w:rsidRDefault="004F0881" w:rsidP="004F0881">
      <w:pPr>
        <w:spacing w:after="0"/>
        <w:ind w:firstLine="709"/>
        <w:jc w:val="both"/>
        <w:rPr>
          <w:rFonts w:ascii="Times New Roman" w:hAnsi="Times New Roman" w:cs="Times New Roman"/>
          <w:color w:val="000000"/>
          <w:sz w:val="24"/>
          <w:szCs w:val="24"/>
        </w:rPr>
      </w:pPr>
      <w:r w:rsidRPr="00A12198">
        <w:rPr>
          <w:rFonts w:ascii="Times New Roman" w:hAnsi="Times New Roman" w:cs="Times New Roman"/>
          <w:color w:val="000000"/>
          <w:sz w:val="24"/>
          <w:szCs w:val="24"/>
        </w:rPr>
        <w:t>Работа с различными художественными материалами: гуа</w:t>
      </w:r>
      <w:r w:rsidRPr="00A12198">
        <w:rPr>
          <w:rFonts w:ascii="Times New Roman" w:hAnsi="Times New Roman" w:cs="Times New Roman"/>
          <w:color w:val="000000"/>
          <w:sz w:val="24"/>
          <w:szCs w:val="24"/>
        </w:rPr>
        <w:softHyphen/>
        <w:t>шью, акварелью, карандашом, пастелью, тушью, пером, цвет</w:t>
      </w:r>
      <w:r w:rsidRPr="00A12198">
        <w:rPr>
          <w:rFonts w:ascii="Times New Roman" w:hAnsi="Times New Roman" w:cs="Times New Roman"/>
          <w:color w:val="000000"/>
          <w:sz w:val="24"/>
          <w:szCs w:val="24"/>
        </w:rPr>
        <w:softHyphen/>
        <w:t>ными мелками, в технике аппликации.</w:t>
      </w:r>
    </w:p>
    <w:p w:rsidR="004F0881" w:rsidRPr="00A12198" w:rsidRDefault="004F0881" w:rsidP="004F0881">
      <w:pPr>
        <w:pStyle w:val="af7"/>
        <w:shd w:val="clear" w:color="auto" w:fill="FFFFFF"/>
        <w:spacing w:before="0" w:after="0"/>
        <w:ind w:firstLine="709"/>
        <w:jc w:val="both"/>
        <w:rPr>
          <w:color w:val="000000"/>
          <w:sz w:val="24"/>
          <w:szCs w:val="24"/>
        </w:rPr>
      </w:pPr>
      <w:r w:rsidRPr="00A12198">
        <w:rPr>
          <w:color w:val="000000"/>
          <w:sz w:val="24"/>
          <w:szCs w:val="24"/>
        </w:rPr>
        <w:t>Создание этюдов, быстрые цветовые зарисовки на основе впечатлений. Передача изменения цвета, пространства и фор</w:t>
      </w:r>
      <w:r w:rsidRPr="00A12198">
        <w:rPr>
          <w:color w:val="000000"/>
          <w:sz w:val="24"/>
          <w:szCs w:val="24"/>
        </w:rPr>
        <w:softHyphen/>
        <w:t>мы в природе в зависимости от освещения: солнечно, пасмур</w:t>
      </w:r>
      <w:r w:rsidRPr="00A12198">
        <w:rPr>
          <w:color w:val="000000"/>
          <w:sz w:val="24"/>
          <w:szCs w:val="24"/>
        </w:rPr>
        <w:softHyphen/>
        <w:t>но. Выражение в картине своих чувств, вызванных состоянием природы. Представление о художественных средствах изобра</w:t>
      </w:r>
      <w:r w:rsidRPr="00A12198">
        <w:rPr>
          <w:color w:val="000000"/>
          <w:sz w:val="24"/>
          <w:szCs w:val="24"/>
        </w:rPr>
        <w:softHyphen/>
        <w:t>жения. Использование в своих работах тёплой и холодной гам</w:t>
      </w:r>
      <w:r w:rsidRPr="00A12198">
        <w:rPr>
          <w:color w:val="000000"/>
          <w:sz w:val="24"/>
          <w:szCs w:val="24"/>
        </w:rPr>
        <w:softHyphen/>
        <w:t>мы цвета. Работа по представлению и воображению. Изображе</w:t>
      </w:r>
      <w:r w:rsidRPr="00A12198">
        <w:rPr>
          <w:color w:val="000000"/>
          <w:sz w:val="24"/>
          <w:szCs w:val="24"/>
        </w:rPr>
        <w:softHyphen/>
        <w:t>ние предметов с натуры и передача в рисунке формы, фактуры, рефлекса. Представление о композиционном центре, предмет</w:t>
      </w:r>
      <w:r w:rsidRPr="00A12198">
        <w:rPr>
          <w:color w:val="000000"/>
          <w:sz w:val="24"/>
          <w:szCs w:val="24"/>
        </w:rPr>
        <w:softHyphen/>
        <w:t>ной плоскости, первом и втором планах. Освоение и изображе</w:t>
      </w:r>
      <w:r w:rsidRPr="00A12198">
        <w:rPr>
          <w:color w:val="000000"/>
          <w:sz w:val="24"/>
          <w:szCs w:val="24"/>
        </w:rPr>
        <w:softHyphen/>
        <w:t>ние в рисунке замкнутого пространства. Передача наглядной перспективы. Изображение (размещение) предметов в откры</w:t>
      </w:r>
      <w:r w:rsidRPr="00A12198">
        <w:rPr>
          <w:color w:val="000000"/>
          <w:sz w:val="24"/>
          <w:szCs w:val="24"/>
        </w:rPr>
        <w:softHyphen/>
        <w:t>том пространстве. Представление о том, почему у каждого на</w:t>
      </w:r>
      <w:r w:rsidRPr="00A12198">
        <w:rPr>
          <w:color w:val="000000"/>
          <w:sz w:val="24"/>
          <w:szCs w:val="24"/>
        </w:rPr>
        <w:softHyphen/>
        <w:t>рода своё природное пространство и своя архитектура: изба, хата, юрта, яранга и др. Поиск в Интернете необходимой ин</w:t>
      </w:r>
      <w:r w:rsidRPr="00A12198">
        <w:rPr>
          <w:color w:val="000000"/>
          <w:sz w:val="24"/>
          <w:szCs w:val="24"/>
        </w:rPr>
        <w:softHyphen/>
        <w:t>формации по искусству. Изображение по представлению и на</w:t>
      </w:r>
      <w:r w:rsidRPr="00A12198">
        <w:rPr>
          <w:color w:val="000000"/>
          <w:sz w:val="24"/>
          <w:szCs w:val="24"/>
        </w:rPr>
        <w:softHyphen/>
        <w:t>блюдению человека в движении кистью от пятна без предвари</w:t>
      </w:r>
      <w:r w:rsidRPr="00A12198">
        <w:rPr>
          <w:color w:val="000000"/>
          <w:sz w:val="24"/>
          <w:szCs w:val="24"/>
        </w:rPr>
        <w:softHyphen/>
        <w:t>тельного прорисовывания. Работа в разных художественных техниках — графике, живописи, аппликации. Передача в рисун</w:t>
      </w:r>
      <w:r w:rsidRPr="00A12198">
        <w:rPr>
          <w:color w:val="000000"/>
          <w:sz w:val="24"/>
          <w:szCs w:val="24"/>
        </w:rPr>
        <w:softHyphen/>
        <w:t>ке планов, композиционного центра, динамики, контраста и нюанса цвета и формы. Освоение компьютерной графики (линия, пятно, композиция). Использование готовых геомет</w:t>
      </w:r>
      <w:r w:rsidRPr="00A12198">
        <w:rPr>
          <w:color w:val="000000"/>
          <w:sz w:val="24"/>
          <w:szCs w:val="24"/>
        </w:rPr>
        <w:softHyphen/>
        <w:t>рических форм (коробок, упаковок) для создания интерьера комнаты. Представление об архитектурном проекте, создание своего архитектурного проекта. Сотворчество в коллективной деятельности. Использование цветной бумаги, готовых геометрических форм. Использование выразительных средств деко</w:t>
      </w:r>
      <w:r w:rsidRPr="00A12198">
        <w:rPr>
          <w:color w:val="000000"/>
          <w:sz w:val="24"/>
          <w:szCs w:val="24"/>
        </w:rPr>
        <w:softHyphen/>
        <w:t>ративно-прикладного искусства. Проведение коллективных ис</w:t>
      </w:r>
      <w:r w:rsidRPr="00A12198">
        <w:rPr>
          <w:color w:val="000000"/>
          <w:sz w:val="24"/>
          <w:szCs w:val="24"/>
        </w:rPr>
        <w:softHyphen/>
        <w:t>следований. Применение в работе равновесия в композиции, контраста крупных и мелких форм в объёме. Цветная бумага,</w:t>
      </w:r>
      <w:r w:rsidRPr="00A12198">
        <w:rPr>
          <w:rStyle w:val="apple-converted-space"/>
          <w:color w:val="000000"/>
          <w:sz w:val="24"/>
          <w:szCs w:val="24"/>
        </w:rPr>
        <w:t> </w:t>
      </w:r>
      <w:r w:rsidRPr="00A12198">
        <w:rPr>
          <w:color w:val="000000"/>
          <w:sz w:val="24"/>
          <w:szCs w:val="24"/>
        </w:rPr>
        <w:t>аппликация. Использование в работе симметрии, стилизации</w:t>
      </w:r>
      <w:r w:rsidRPr="00A12198">
        <w:rPr>
          <w:rStyle w:val="apple-converted-space"/>
          <w:color w:val="000000"/>
          <w:sz w:val="24"/>
          <w:szCs w:val="24"/>
        </w:rPr>
        <w:t> </w:t>
      </w:r>
      <w:r w:rsidRPr="00A12198">
        <w:rPr>
          <w:color w:val="000000"/>
          <w:sz w:val="24"/>
          <w:szCs w:val="24"/>
        </w:rPr>
        <w:t>форм и цвета. Конструирование и создание симметричных из</w:t>
      </w:r>
      <w:r w:rsidRPr="00A12198">
        <w:rPr>
          <w:color w:val="000000"/>
          <w:sz w:val="24"/>
          <w:szCs w:val="24"/>
        </w:rPr>
        <w:softHyphen/>
        <w:t>делий путём складывания бумаги, способами примакивания</w:t>
      </w:r>
      <w:r w:rsidRPr="00A12198">
        <w:rPr>
          <w:rStyle w:val="apple-converted-space"/>
          <w:color w:val="000000"/>
          <w:sz w:val="24"/>
          <w:szCs w:val="24"/>
        </w:rPr>
        <w:t> </w:t>
      </w:r>
      <w:r w:rsidRPr="00A12198">
        <w:rPr>
          <w:color w:val="000000"/>
          <w:sz w:val="24"/>
          <w:szCs w:val="24"/>
        </w:rPr>
        <w:t>и вырезания из бумаги. Выполнение композиций без конкрет</w:t>
      </w:r>
      <w:r w:rsidRPr="00A12198">
        <w:rPr>
          <w:color w:val="000000"/>
          <w:sz w:val="24"/>
          <w:szCs w:val="24"/>
        </w:rPr>
        <w:softHyphen/>
        <w:t>ного изображения в технике компьютерной графики с исполь</w:t>
      </w:r>
      <w:r w:rsidRPr="00A12198">
        <w:rPr>
          <w:color w:val="000000"/>
          <w:sz w:val="24"/>
          <w:szCs w:val="24"/>
        </w:rPr>
        <w:softHyphen/>
        <w:t>зованием трёх-четырёх цветов (передача симметрии, линии,</w:t>
      </w:r>
      <w:r w:rsidRPr="00A12198">
        <w:rPr>
          <w:rStyle w:val="apple-converted-space"/>
          <w:color w:val="000000"/>
          <w:sz w:val="24"/>
          <w:szCs w:val="24"/>
        </w:rPr>
        <w:t> </w:t>
      </w:r>
      <w:r w:rsidRPr="00A12198">
        <w:rPr>
          <w:color w:val="000000"/>
          <w:sz w:val="24"/>
          <w:szCs w:val="24"/>
        </w:rPr>
        <w:t>пятна).</w:t>
      </w:r>
    </w:p>
    <w:p w:rsidR="004F0881" w:rsidRPr="004443D4" w:rsidRDefault="004F0881" w:rsidP="00842ABD">
      <w:pPr>
        <w:pStyle w:val="af7"/>
        <w:numPr>
          <w:ilvl w:val="0"/>
          <w:numId w:val="158"/>
        </w:numPr>
        <w:shd w:val="clear" w:color="auto" w:fill="FFFFFF"/>
        <w:spacing w:before="0" w:after="0"/>
        <w:ind w:left="0" w:firstLine="709"/>
        <w:jc w:val="both"/>
        <w:rPr>
          <w:color w:val="000000"/>
        </w:rPr>
      </w:pPr>
      <w:r w:rsidRPr="004443D4">
        <w:rPr>
          <w:b/>
          <w:bCs/>
          <w:color w:val="000000"/>
        </w:rPr>
        <w:t>Развитие фантазии и воображения</w:t>
      </w:r>
      <w:r w:rsidRPr="004443D4">
        <w:rPr>
          <w:bCs/>
          <w:color w:val="000000"/>
        </w:rPr>
        <w:t xml:space="preserve"> (11 часов)</w:t>
      </w:r>
    </w:p>
    <w:p w:rsidR="004F0881" w:rsidRPr="004443D4" w:rsidRDefault="004F0881" w:rsidP="004F0881">
      <w:pPr>
        <w:spacing w:after="0"/>
        <w:ind w:firstLine="709"/>
        <w:jc w:val="both"/>
        <w:rPr>
          <w:rFonts w:ascii="Times New Roman" w:hAnsi="Times New Roman" w:cs="Times New Roman"/>
          <w:color w:val="000000"/>
          <w:sz w:val="24"/>
          <w:szCs w:val="24"/>
        </w:rPr>
      </w:pPr>
      <w:r w:rsidRPr="004443D4">
        <w:rPr>
          <w:rFonts w:ascii="Times New Roman" w:hAnsi="Times New Roman" w:cs="Times New Roman"/>
          <w:color w:val="000000"/>
          <w:sz w:val="24"/>
          <w:szCs w:val="24"/>
        </w:rPr>
        <w:t>Работа с литературными произведениями при создании</w:t>
      </w:r>
      <w:r w:rsidRPr="004443D4">
        <w:rPr>
          <w:rStyle w:val="apple-converted-space"/>
          <w:color w:val="000000"/>
          <w:sz w:val="24"/>
          <w:szCs w:val="24"/>
        </w:rPr>
        <w:t> </w:t>
      </w:r>
      <w:r w:rsidRPr="004443D4">
        <w:rPr>
          <w:rFonts w:ascii="Times New Roman" w:hAnsi="Times New Roman" w:cs="Times New Roman"/>
          <w:color w:val="000000"/>
          <w:sz w:val="24"/>
          <w:szCs w:val="24"/>
        </w:rPr>
        <w:t>композиций по мотивам былин. Сочинение сюжетных компо</w:t>
      </w:r>
      <w:r w:rsidRPr="004443D4">
        <w:rPr>
          <w:rFonts w:ascii="Times New Roman" w:hAnsi="Times New Roman" w:cs="Times New Roman"/>
          <w:color w:val="000000"/>
          <w:sz w:val="24"/>
          <w:szCs w:val="24"/>
        </w:rPr>
        <w:softHyphen/>
        <w:t>зиций и иллюстрирование былин. Поиск необходимых лите</w:t>
      </w:r>
      <w:r w:rsidRPr="004443D4">
        <w:rPr>
          <w:rFonts w:ascii="Times New Roman" w:hAnsi="Times New Roman" w:cs="Times New Roman"/>
          <w:color w:val="000000"/>
          <w:sz w:val="24"/>
          <w:szCs w:val="24"/>
        </w:rPr>
        <w:softHyphen/>
        <w:t>ратурных текстов через поисковую систему Интернет, в пе</w:t>
      </w:r>
      <w:r w:rsidRPr="004443D4">
        <w:rPr>
          <w:rFonts w:ascii="Times New Roman" w:hAnsi="Times New Roman" w:cs="Times New Roman"/>
          <w:color w:val="000000"/>
          <w:sz w:val="24"/>
          <w:szCs w:val="24"/>
        </w:rPr>
        <w:softHyphen/>
        <w:t>риодических изданиях, книгах. Использование в работе зна</w:t>
      </w:r>
      <w:r w:rsidRPr="004443D4">
        <w:rPr>
          <w:rFonts w:ascii="Times New Roman" w:hAnsi="Times New Roman" w:cs="Times New Roman"/>
          <w:color w:val="000000"/>
          <w:sz w:val="24"/>
          <w:szCs w:val="24"/>
        </w:rPr>
        <w:softHyphen/>
        <w:t>ний о замкнутом пространстве. Передача в работе волшебства сказки. Создание объёмно-пространственной композиции</w:t>
      </w:r>
      <w:r w:rsidRPr="004443D4">
        <w:rPr>
          <w:rStyle w:val="apple-converted-space"/>
          <w:color w:val="000000"/>
          <w:sz w:val="24"/>
          <w:szCs w:val="24"/>
        </w:rPr>
        <w:t> </w:t>
      </w:r>
      <w:r w:rsidRPr="004443D4">
        <w:rPr>
          <w:rFonts w:ascii="Times New Roman" w:hAnsi="Times New Roman" w:cs="Times New Roman"/>
          <w:color w:val="000000"/>
          <w:sz w:val="24"/>
          <w:szCs w:val="24"/>
        </w:rPr>
        <w:t>в технике бумажной пластики или лепки. Выполнение рабо</w:t>
      </w:r>
      <w:r w:rsidRPr="004443D4">
        <w:rPr>
          <w:rFonts w:ascii="Times New Roman" w:hAnsi="Times New Roman" w:cs="Times New Roman"/>
          <w:color w:val="000000"/>
          <w:sz w:val="24"/>
          <w:szCs w:val="24"/>
        </w:rPr>
        <w:softHyphen/>
        <w:t>чих эскизов в графическом редакторе. Работа индивидуально</w:t>
      </w:r>
      <w:r w:rsidRPr="004443D4">
        <w:rPr>
          <w:rStyle w:val="apple-converted-space"/>
          <w:color w:val="000000"/>
          <w:sz w:val="24"/>
          <w:szCs w:val="24"/>
        </w:rPr>
        <w:t> </w:t>
      </w:r>
      <w:r w:rsidRPr="004443D4">
        <w:rPr>
          <w:rFonts w:ascii="Times New Roman" w:hAnsi="Times New Roman" w:cs="Times New Roman"/>
          <w:color w:val="000000"/>
          <w:sz w:val="24"/>
          <w:szCs w:val="24"/>
        </w:rPr>
        <w:t>и в малых группах. Конструирование несложных форм пред</w:t>
      </w:r>
      <w:r w:rsidRPr="004443D4">
        <w:rPr>
          <w:rFonts w:ascii="Times New Roman" w:hAnsi="Times New Roman" w:cs="Times New Roman"/>
          <w:color w:val="000000"/>
          <w:sz w:val="24"/>
          <w:szCs w:val="24"/>
        </w:rPr>
        <w:softHyphen/>
        <w:t>метов в технике бумажной пластики. Использование создан</w:t>
      </w:r>
      <w:r w:rsidRPr="004443D4">
        <w:rPr>
          <w:rFonts w:ascii="Times New Roman" w:hAnsi="Times New Roman" w:cs="Times New Roman"/>
          <w:color w:val="000000"/>
          <w:sz w:val="24"/>
          <w:szCs w:val="24"/>
        </w:rPr>
        <w:softHyphen/>
        <w:t>ных игрушек в театральном и кукольном представлении. Трансформация литературно-сказочных и образно-цветовых</w:t>
      </w:r>
      <w:r w:rsidRPr="004443D4">
        <w:rPr>
          <w:rStyle w:val="apple-converted-space"/>
          <w:color w:val="000000"/>
          <w:sz w:val="24"/>
          <w:szCs w:val="24"/>
        </w:rPr>
        <w:t> </w:t>
      </w:r>
      <w:r w:rsidRPr="004443D4">
        <w:rPr>
          <w:rFonts w:ascii="Times New Roman" w:hAnsi="Times New Roman" w:cs="Times New Roman"/>
          <w:color w:val="000000"/>
          <w:sz w:val="24"/>
          <w:szCs w:val="24"/>
        </w:rPr>
        <w:t>словесных описаний, и музыкальных образов в зрительно-цве</w:t>
      </w:r>
      <w:r w:rsidRPr="004443D4">
        <w:rPr>
          <w:rFonts w:ascii="Times New Roman" w:hAnsi="Times New Roman" w:cs="Times New Roman"/>
          <w:color w:val="000000"/>
          <w:sz w:val="24"/>
          <w:szCs w:val="24"/>
        </w:rPr>
        <w:softHyphen/>
        <w:t>товые образы. Создание плоскостных или глубинно-простран</w:t>
      </w:r>
      <w:r w:rsidRPr="004443D4">
        <w:rPr>
          <w:rFonts w:ascii="Times New Roman" w:hAnsi="Times New Roman" w:cs="Times New Roman"/>
          <w:color w:val="000000"/>
          <w:sz w:val="24"/>
          <w:szCs w:val="24"/>
        </w:rPr>
        <w:softHyphen/>
        <w:t>ственных композиций — карт достопримечательностей род</w:t>
      </w:r>
      <w:r w:rsidRPr="004443D4">
        <w:rPr>
          <w:rFonts w:ascii="Times New Roman" w:hAnsi="Times New Roman" w:cs="Times New Roman"/>
          <w:color w:val="000000"/>
          <w:sz w:val="24"/>
          <w:szCs w:val="24"/>
        </w:rPr>
        <w:softHyphen/>
        <w:t>ного села, города, местности возле школы. Передача своих</w:t>
      </w:r>
      <w:r w:rsidRPr="004443D4">
        <w:rPr>
          <w:rStyle w:val="apple-converted-space"/>
          <w:color w:val="000000"/>
          <w:sz w:val="24"/>
          <w:szCs w:val="24"/>
        </w:rPr>
        <w:t> </w:t>
      </w:r>
      <w:r w:rsidRPr="004443D4">
        <w:rPr>
          <w:rFonts w:ascii="Times New Roman" w:hAnsi="Times New Roman" w:cs="Times New Roman"/>
          <w:color w:val="000000"/>
          <w:sz w:val="24"/>
          <w:szCs w:val="24"/>
        </w:rPr>
        <w:t>впечатлений от услышанного, увиденного, прочитанного —</w:t>
      </w:r>
      <w:r w:rsidRPr="004443D4">
        <w:rPr>
          <w:rStyle w:val="apple-converted-space"/>
          <w:color w:val="000000"/>
          <w:sz w:val="24"/>
          <w:szCs w:val="24"/>
        </w:rPr>
        <w:t> </w:t>
      </w:r>
      <w:r w:rsidRPr="004443D4">
        <w:rPr>
          <w:rFonts w:ascii="Times New Roman" w:hAnsi="Times New Roman" w:cs="Times New Roman"/>
          <w:color w:val="000000"/>
          <w:sz w:val="24"/>
          <w:szCs w:val="24"/>
        </w:rPr>
        <w:t>в музыке, художественном слове и народной речи (в графике,</w:t>
      </w:r>
      <w:r w:rsidRPr="004443D4">
        <w:rPr>
          <w:rStyle w:val="apple-converted-space"/>
          <w:color w:val="000000"/>
          <w:sz w:val="24"/>
          <w:szCs w:val="24"/>
        </w:rPr>
        <w:t> </w:t>
      </w:r>
      <w:r w:rsidRPr="004443D4">
        <w:rPr>
          <w:rFonts w:ascii="Times New Roman" w:hAnsi="Times New Roman" w:cs="Times New Roman"/>
          <w:color w:val="000000"/>
          <w:sz w:val="24"/>
          <w:szCs w:val="24"/>
        </w:rPr>
        <w:t>цвете или форме).</w:t>
      </w:r>
    </w:p>
    <w:p w:rsidR="004F0881" w:rsidRPr="004443D4" w:rsidRDefault="004F0881" w:rsidP="004F0881">
      <w:pPr>
        <w:spacing w:after="0"/>
        <w:ind w:firstLine="709"/>
        <w:jc w:val="both"/>
        <w:rPr>
          <w:rFonts w:ascii="Times New Roman" w:hAnsi="Times New Roman" w:cs="Times New Roman"/>
          <w:color w:val="000000"/>
          <w:sz w:val="24"/>
          <w:szCs w:val="24"/>
        </w:rPr>
      </w:pPr>
      <w:r w:rsidRPr="004443D4">
        <w:rPr>
          <w:rFonts w:ascii="Times New Roman" w:hAnsi="Times New Roman" w:cs="Times New Roman"/>
          <w:bCs/>
          <w:color w:val="000000"/>
          <w:sz w:val="24"/>
          <w:szCs w:val="24"/>
        </w:rPr>
        <w:t xml:space="preserve">3) </w:t>
      </w:r>
      <w:r w:rsidRPr="004443D4">
        <w:rPr>
          <w:rFonts w:ascii="Times New Roman" w:hAnsi="Times New Roman" w:cs="Times New Roman"/>
          <w:b/>
          <w:bCs/>
          <w:color w:val="000000"/>
          <w:sz w:val="24"/>
          <w:szCs w:val="24"/>
        </w:rPr>
        <w:t xml:space="preserve">Художественно-образное восприятие изобразительного искусства </w:t>
      </w:r>
      <w:r w:rsidRPr="004443D4">
        <w:rPr>
          <w:rFonts w:ascii="Times New Roman" w:hAnsi="Times New Roman" w:cs="Times New Roman"/>
          <w:bCs/>
          <w:color w:val="000000"/>
          <w:sz w:val="24"/>
          <w:szCs w:val="24"/>
        </w:rPr>
        <w:t>(6 часов)</w:t>
      </w:r>
    </w:p>
    <w:p w:rsidR="004F0881" w:rsidRPr="00DD6ADD" w:rsidRDefault="004F0881" w:rsidP="004F0881">
      <w:pPr>
        <w:pStyle w:val="afa"/>
        <w:ind w:left="0" w:firstLine="360"/>
        <w:jc w:val="both"/>
        <w:rPr>
          <w:rFonts w:ascii="Times New Roman" w:hAnsi="Times New Roman" w:cs="Times New Roman"/>
        </w:rPr>
      </w:pPr>
      <w:r w:rsidRPr="00DD6ADD">
        <w:rPr>
          <w:rFonts w:ascii="Times New Roman" w:hAnsi="Times New Roman" w:cs="Times New Roman"/>
        </w:rPr>
        <w:t>Участие в обсуждении тем «Искусство вокруг нас», «Красота форм в архитектуре». Поиск в Интернете знаменитых архитек</w:t>
      </w:r>
      <w:r w:rsidRPr="00DD6ADD">
        <w:rPr>
          <w:rFonts w:ascii="Times New Roman" w:hAnsi="Times New Roman" w:cs="Times New Roman"/>
        </w:rPr>
        <w:softHyphen/>
        <w:t>турных объектов разных стран мира. Объяснение понятия «средства художественной выразительности». Сравнение твор</w:t>
      </w:r>
      <w:r w:rsidRPr="00DD6ADD">
        <w:rPr>
          <w:rFonts w:ascii="Times New Roman" w:hAnsi="Times New Roman" w:cs="Times New Roman"/>
        </w:rPr>
        <w:softHyphen/>
        <w:t>ческих манер, «языков» разных художников. Разнообразие оттенков цвета природных объектов (растений, зверей, птиц, на</w:t>
      </w:r>
      <w:r w:rsidRPr="00DD6ADD">
        <w:rPr>
          <w:rFonts w:ascii="Times New Roman" w:hAnsi="Times New Roman" w:cs="Times New Roman"/>
        </w:rPr>
        <w:softHyphen/>
        <w:t>секомых). Представление о работе художника-иллюстратора.</w:t>
      </w:r>
      <w:r w:rsidRPr="00DD6ADD">
        <w:rPr>
          <w:rStyle w:val="apple-converted-space"/>
          <w:rFonts w:ascii="Times New Roman" w:hAnsi="Times New Roman" w:cs="Times New Roman"/>
        </w:rPr>
        <w:t> </w:t>
      </w:r>
      <w:r w:rsidRPr="00DD6ADD">
        <w:rPr>
          <w:rFonts w:ascii="Times New Roman" w:hAnsi="Times New Roman" w:cs="Times New Roman"/>
        </w:rPr>
        <w:t>Участие в обсуждениях на темы и внесение своих предложений.</w:t>
      </w:r>
      <w:r w:rsidRPr="00DD6ADD">
        <w:rPr>
          <w:rStyle w:val="apple-converted-space"/>
          <w:rFonts w:ascii="Times New Roman" w:hAnsi="Times New Roman" w:cs="Times New Roman"/>
        </w:rPr>
        <w:t> </w:t>
      </w:r>
      <w:r w:rsidRPr="00DD6ADD">
        <w:rPr>
          <w:rFonts w:ascii="Times New Roman" w:hAnsi="Times New Roman" w:cs="Times New Roman"/>
        </w:rPr>
        <w:t>Передача в словесных образах выразительности форм и цвета</w:t>
      </w:r>
      <w:r w:rsidRPr="00DD6ADD">
        <w:rPr>
          <w:rStyle w:val="apple-converted-space"/>
          <w:rFonts w:ascii="Times New Roman" w:hAnsi="Times New Roman" w:cs="Times New Roman"/>
        </w:rPr>
        <w:t> </w:t>
      </w:r>
      <w:r w:rsidRPr="00DD6ADD">
        <w:rPr>
          <w:rFonts w:ascii="Times New Roman" w:hAnsi="Times New Roman" w:cs="Times New Roman"/>
        </w:rPr>
        <w:t>глиняной и деревянной игрушки. Представление об особенно</w:t>
      </w:r>
      <w:r w:rsidRPr="00DD6ADD">
        <w:rPr>
          <w:rFonts w:ascii="Times New Roman" w:hAnsi="Times New Roman" w:cs="Times New Roman"/>
        </w:rPr>
        <w:softHyphen/>
        <w:t>стях работы художника в театре балета, в музыкальном, куколь</w:t>
      </w:r>
      <w:r w:rsidRPr="00DD6ADD">
        <w:rPr>
          <w:rFonts w:ascii="Times New Roman" w:hAnsi="Times New Roman" w:cs="Times New Roman"/>
        </w:rPr>
        <w:softHyphen/>
        <w:t xml:space="preserve">ном, драматическом театрах. Общее и индивидуальное в </w:t>
      </w:r>
      <w:r w:rsidRPr="00DD6ADD">
        <w:rPr>
          <w:rFonts w:ascii="Times New Roman" w:hAnsi="Times New Roman" w:cs="Times New Roman"/>
        </w:rPr>
        <w:lastRenderedPageBreak/>
        <w:t>работе</w:t>
      </w:r>
      <w:r w:rsidRPr="00DD6ADD">
        <w:rPr>
          <w:rStyle w:val="apple-converted-space"/>
          <w:rFonts w:ascii="Times New Roman" w:hAnsi="Times New Roman" w:cs="Times New Roman"/>
        </w:rPr>
        <w:t> </w:t>
      </w:r>
      <w:r w:rsidRPr="00DD6ADD">
        <w:rPr>
          <w:rFonts w:ascii="Times New Roman" w:hAnsi="Times New Roman" w:cs="Times New Roman"/>
        </w:rPr>
        <w:t>разных художников.</w:t>
      </w:r>
    </w:p>
    <w:p w:rsidR="004F0881" w:rsidRPr="00DD6ADD" w:rsidRDefault="004F0881" w:rsidP="004F0881">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p>
    <w:p w:rsidR="004F0881" w:rsidRPr="004443D4" w:rsidRDefault="004F0881" w:rsidP="004F0881">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4443D4">
        <w:rPr>
          <w:rFonts w:ascii="Times New Roman" w:eastAsia="Times New Roman" w:hAnsi="Times New Roman" w:cs="Times New Roman"/>
          <w:b/>
          <w:sz w:val="24"/>
          <w:szCs w:val="24"/>
          <w:lang w:eastAsia="ru-RU"/>
        </w:rPr>
        <w:t>3 класс</w:t>
      </w:r>
    </w:p>
    <w:p w:rsidR="004F0881" w:rsidRPr="00062524" w:rsidRDefault="004F0881" w:rsidP="00842ABD">
      <w:pPr>
        <w:pStyle w:val="afa"/>
        <w:widowControl/>
        <w:numPr>
          <w:ilvl w:val="0"/>
          <w:numId w:val="157"/>
        </w:numPr>
        <w:shd w:val="clear" w:color="auto" w:fill="FFFFFF"/>
        <w:spacing w:before="240" w:after="200" w:line="276" w:lineRule="auto"/>
        <w:ind w:left="459" w:firstLine="568"/>
        <w:jc w:val="both"/>
        <w:rPr>
          <w:rFonts w:ascii="Times New Roman" w:hAnsi="Times New Roman" w:cs="Times New Roman"/>
        </w:rPr>
      </w:pPr>
      <w:r w:rsidRPr="00062524">
        <w:rPr>
          <w:rFonts w:ascii="Times New Roman" w:hAnsi="Times New Roman" w:cs="Times New Roman"/>
          <w:b/>
          <w:spacing w:val="-10"/>
        </w:rPr>
        <w:t>Развитие</w:t>
      </w:r>
      <w:r w:rsidRPr="00062524">
        <w:rPr>
          <w:rFonts w:ascii="Times New Roman" w:hAnsi="Times New Roman" w:cs="Times New Roman"/>
          <w:b/>
          <w:spacing w:val="35"/>
        </w:rPr>
        <w:t xml:space="preserve">  </w:t>
      </w:r>
      <w:r w:rsidRPr="00062524">
        <w:rPr>
          <w:rFonts w:ascii="Times New Roman" w:hAnsi="Times New Roman" w:cs="Times New Roman"/>
          <w:b/>
          <w:spacing w:val="-7"/>
        </w:rPr>
        <w:t>дифференцированного</w:t>
      </w:r>
      <w:r w:rsidRPr="00062524">
        <w:rPr>
          <w:rFonts w:ascii="Times New Roman" w:hAnsi="Times New Roman" w:cs="Times New Roman"/>
          <w:b/>
          <w:spacing w:val="39"/>
        </w:rPr>
        <w:t xml:space="preserve">  </w:t>
      </w:r>
      <w:r w:rsidRPr="00062524">
        <w:rPr>
          <w:rFonts w:ascii="Times New Roman" w:hAnsi="Times New Roman" w:cs="Times New Roman"/>
          <w:b/>
          <w:spacing w:val="-4"/>
        </w:rPr>
        <w:t>зрения:</w:t>
      </w:r>
      <w:r w:rsidRPr="00062524">
        <w:rPr>
          <w:rFonts w:ascii="Times New Roman" w:hAnsi="Times New Roman" w:cs="Times New Roman"/>
          <w:b/>
          <w:spacing w:val="37"/>
        </w:rPr>
        <w:t xml:space="preserve">  </w:t>
      </w:r>
      <w:r w:rsidRPr="00062524">
        <w:rPr>
          <w:rFonts w:ascii="Times New Roman" w:hAnsi="Times New Roman" w:cs="Times New Roman"/>
          <w:b/>
          <w:spacing w:val="-8"/>
        </w:rPr>
        <w:t>перевод</w:t>
      </w:r>
      <w:r w:rsidRPr="00062524">
        <w:rPr>
          <w:rFonts w:ascii="Times New Roman" w:hAnsi="Times New Roman" w:cs="Times New Roman"/>
          <w:b/>
          <w:spacing w:val="37"/>
        </w:rPr>
        <w:t xml:space="preserve">  </w:t>
      </w:r>
      <w:r w:rsidRPr="00062524">
        <w:rPr>
          <w:rFonts w:ascii="Times New Roman" w:hAnsi="Times New Roman" w:cs="Times New Roman"/>
          <w:b/>
          <w:spacing w:val="-7"/>
        </w:rPr>
        <w:t>наблюдаемого</w:t>
      </w:r>
      <w:r w:rsidRPr="00062524">
        <w:rPr>
          <w:rFonts w:ascii="Times New Roman" w:hAnsi="Times New Roman" w:cs="Times New Roman"/>
          <w:b/>
          <w:spacing w:val="37"/>
        </w:rPr>
        <w:t xml:space="preserve">  </w:t>
      </w:r>
      <w:r w:rsidRPr="00062524">
        <w:rPr>
          <w:rFonts w:ascii="Times New Roman" w:hAnsi="Times New Roman" w:cs="Times New Roman"/>
          <w:b/>
          <w:spacing w:val="-7"/>
        </w:rPr>
        <w:t>в</w:t>
      </w:r>
      <w:r w:rsidRPr="00062524">
        <w:rPr>
          <w:rFonts w:ascii="Times New Roman" w:hAnsi="Times New Roman" w:cs="Times New Roman"/>
          <w:b/>
          <w:spacing w:val="-6"/>
        </w:rPr>
        <w:t xml:space="preserve"> </w:t>
      </w:r>
      <w:r w:rsidRPr="00062524">
        <w:rPr>
          <w:rFonts w:ascii="Times New Roman" w:hAnsi="Times New Roman" w:cs="Times New Roman"/>
          <w:b/>
          <w:spacing w:val="3"/>
        </w:rPr>
        <w:t>художественную</w:t>
      </w:r>
      <w:r w:rsidRPr="00062524">
        <w:rPr>
          <w:rFonts w:ascii="Times New Roman" w:hAnsi="Times New Roman" w:cs="Times New Roman"/>
          <w:b/>
          <w:spacing w:val="-7"/>
        </w:rPr>
        <w:t xml:space="preserve"> </w:t>
      </w:r>
      <w:r w:rsidRPr="00062524">
        <w:rPr>
          <w:rFonts w:ascii="Times New Roman" w:hAnsi="Times New Roman" w:cs="Times New Roman"/>
          <w:b/>
        </w:rPr>
        <w:t>форму</w:t>
      </w:r>
      <w:r w:rsidRPr="00062524">
        <w:rPr>
          <w:rFonts w:ascii="Times New Roman" w:hAnsi="Times New Roman" w:cs="Times New Roman"/>
          <w:spacing w:val="-4"/>
        </w:rPr>
        <w:t xml:space="preserve"> </w:t>
      </w:r>
      <w:r w:rsidRPr="00062524">
        <w:rPr>
          <w:rFonts w:ascii="Times New Roman" w:hAnsi="Times New Roman" w:cs="Times New Roman"/>
          <w:spacing w:val="-1"/>
        </w:rPr>
        <w:t>(17</w:t>
      </w:r>
      <w:r w:rsidRPr="00062524">
        <w:rPr>
          <w:rFonts w:ascii="Times New Roman" w:hAnsi="Times New Roman" w:cs="Times New Roman"/>
          <w:spacing w:val="-2"/>
        </w:rPr>
        <w:t xml:space="preserve"> </w:t>
      </w:r>
      <w:r w:rsidRPr="00062524">
        <w:rPr>
          <w:rFonts w:ascii="Times New Roman" w:hAnsi="Times New Roman" w:cs="Times New Roman"/>
          <w:spacing w:val="-4"/>
        </w:rPr>
        <w:t>часов)</w:t>
      </w:r>
      <w:r w:rsidRPr="00062524">
        <w:rPr>
          <w:rFonts w:ascii="Times New Roman" w:hAnsi="Times New Roman" w:cs="Times New Roman"/>
          <w:spacing w:val="2"/>
        </w:rPr>
        <w:t xml:space="preserve"> </w:t>
      </w:r>
      <w:r w:rsidRPr="00062524">
        <w:rPr>
          <w:rFonts w:ascii="Times New Roman" w:hAnsi="Times New Roman" w:cs="Times New Roman"/>
        </w:rPr>
        <w:t xml:space="preserve"> </w:t>
      </w:r>
    </w:p>
    <w:p w:rsidR="004F0881" w:rsidRPr="00062524" w:rsidRDefault="004F0881" w:rsidP="004F0881">
      <w:pPr>
        <w:shd w:val="clear" w:color="auto" w:fill="FFFFFF"/>
        <w:ind w:left="459" w:firstLine="568"/>
        <w:jc w:val="both"/>
        <w:rPr>
          <w:rFonts w:ascii="Times New Roman" w:eastAsia="Times New Roman" w:hAnsi="Times New Roman" w:cs="Times New Roman"/>
          <w:sz w:val="24"/>
          <w:szCs w:val="24"/>
        </w:rPr>
      </w:pPr>
      <w:r w:rsidRPr="00062524">
        <w:rPr>
          <w:rFonts w:ascii="Times New Roman" w:eastAsia="Times New Roman" w:hAnsi="Times New Roman" w:cs="Times New Roman"/>
          <w:spacing w:val="-26"/>
          <w:sz w:val="24"/>
          <w:szCs w:val="24"/>
        </w:rPr>
        <w:t>Работа</w:t>
      </w:r>
      <w:r w:rsidRPr="00062524">
        <w:rPr>
          <w:rFonts w:ascii="Times New Roman" w:eastAsia="Times New Roman" w:hAnsi="Times New Roman" w:cs="Times New Roman"/>
          <w:spacing w:val="177"/>
          <w:sz w:val="24"/>
          <w:szCs w:val="24"/>
        </w:rPr>
        <w:t xml:space="preserve"> </w:t>
      </w:r>
      <w:r w:rsidRPr="00062524">
        <w:rPr>
          <w:rFonts w:ascii="Times New Roman" w:eastAsia="Times New Roman" w:hAnsi="Times New Roman" w:cs="Times New Roman"/>
          <w:spacing w:val="-23"/>
          <w:sz w:val="24"/>
          <w:szCs w:val="24"/>
        </w:rPr>
        <w:t>с</w:t>
      </w:r>
      <w:r w:rsidRPr="00062524">
        <w:rPr>
          <w:rFonts w:ascii="Times New Roman" w:eastAsia="Times New Roman" w:hAnsi="Times New Roman" w:cs="Times New Roman"/>
          <w:spacing w:val="179"/>
          <w:sz w:val="24"/>
          <w:szCs w:val="24"/>
        </w:rPr>
        <w:t xml:space="preserve"> </w:t>
      </w:r>
      <w:r w:rsidRPr="00062524">
        <w:rPr>
          <w:rFonts w:ascii="Times New Roman" w:eastAsia="Times New Roman" w:hAnsi="Times New Roman" w:cs="Times New Roman"/>
          <w:spacing w:val="-10"/>
          <w:sz w:val="24"/>
          <w:szCs w:val="24"/>
        </w:rPr>
        <w:t>различными</w:t>
      </w:r>
      <w:r w:rsidRPr="00062524">
        <w:rPr>
          <w:rFonts w:ascii="Times New Roman" w:eastAsia="Times New Roman" w:hAnsi="Times New Roman" w:cs="Times New Roman"/>
          <w:spacing w:val="50"/>
          <w:sz w:val="24"/>
          <w:szCs w:val="24"/>
        </w:rPr>
        <w:t xml:space="preserve">  </w:t>
      </w:r>
      <w:r w:rsidRPr="00062524">
        <w:rPr>
          <w:rFonts w:ascii="Times New Roman" w:eastAsia="Times New Roman" w:hAnsi="Times New Roman" w:cs="Times New Roman"/>
          <w:spacing w:val="-12"/>
          <w:sz w:val="24"/>
          <w:szCs w:val="24"/>
        </w:rPr>
        <w:t>художественными</w:t>
      </w:r>
      <w:r w:rsidRPr="00062524">
        <w:rPr>
          <w:rFonts w:ascii="Times New Roman" w:eastAsia="Times New Roman" w:hAnsi="Times New Roman" w:cs="Times New Roman"/>
          <w:spacing w:val="53"/>
          <w:sz w:val="24"/>
          <w:szCs w:val="24"/>
        </w:rPr>
        <w:t xml:space="preserve">  </w:t>
      </w:r>
      <w:r w:rsidRPr="00062524">
        <w:rPr>
          <w:rFonts w:ascii="Times New Roman" w:eastAsia="Times New Roman" w:hAnsi="Times New Roman" w:cs="Times New Roman"/>
          <w:spacing w:val="-15"/>
          <w:sz w:val="24"/>
          <w:szCs w:val="24"/>
        </w:rPr>
        <w:t>материалами:</w:t>
      </w:r>
      <w:r w:rsidRPr="00062524">
        <w:rPr>
          <w:rFonts w:ascii="Times New Roman" w:eastAsia="Times New Roman" w:hAnsi="Times New Roman" w:cs="Times New Roman"/>
          <w:spacing w:val="176"/>
          <w:sz w:val="24"/>
          <w:szCs w:val="24"/>
        </w:rPr>
        <w:t xml:space="preserve"> </w:t>
      </w:r>
      <w:r w:rsidRPr="00062524">
        <w:rPr>
          <w:rFonts w:ascii="Times New Roman" w:eastAsia="Times New Roman" w:hAnsi="Times New Roman" w:cs="Times New Roman"/>
          <w:spacing w:val="-12"/>
          <w:sz w:val="24"/>
          <w:szCs w:val="24"/>
        </w:rPr>
        <w:t>гуашью,</w:t>
      </w:r>
      <w:r w:rsidRPr="00062524">
        <w:rPr>
          <w:rFonts w:ascii="Times New Roman" w:eastAsia="Times New Roman" w:hAnsi="Times New Roman" w:cs="Times New Roman"/>
          <w:spacing w:val="-8"/>
          <w:sz w:val="24"/>
          <w:szCs w:val="24"/>
        </w:rPr>
        <w:t xml:space="preserve"> </w:t>
      </w:r>
      <w:r w:rsidRPr="00062524">
        <w:rPr>
          <w:rFonts w:ascii="Times New Roman" w:eastAsia="Times New Roman" w:hAnsi="Times New Roman" w:cs="Times New Roman"/>
          <w:sz w:val="24"/>
          <w:szCs w:val="24"/>
        </w:rPr>
        <w:t xml:space="preserve"> </w:t>
      </w:r>
      <w:r w:rsidRPr="00062524">
        <w:rPr>
          <w:rFonts w:ascii="Times New Roman" w:eastAsia="Times New Roman" w:hAnsi="Times New Roman" w:cs="Times New Roman"/>
          <w:spacing w:val="-6"/>
          <w:sz w:val="24"/>
          <w:szCs w:val="24"/>
        </w:rPr>
        <w:t>акварелью,</w:t>
      </w:r>
      <w:r w:rsidRPr="00062524">
        <w:rPr>
          <w:rFonts w:ascii="Times New Roman" w:eastAsia="Times New Roman" w:hAnsi="Times New Roman" w:cs="Times New Roman"/>
          <w:spacing w:val="7"/>
          <w:sz w:val="24"/>
          <w:szCs w:val="24"/>
        </w:rPr>
        <w:t xml:space="preserve">  </w:t>
      </w:r>
      <w:r w:rsidRPr="00062524">
        <w:rPr>
          <w:rFonts w:ascii="Times New Roman" w:eastAsia="Times New Roman" w:hAnsi="Times New Roman" w:cs="Times New Roman"/>
          <w:spacing w:val="-3"/>
          <w:sz w:val="24"/>
          <w:szCs w:val="24"/>
        </w:rPr>
        <w:t>карандашом,</w:t>
      </w:r>
      <w:r w:rsidRPr="00062524">
        <w:rPr>
          <w:rFonts w:ascii="Times New Roman" w:eastAsia="Times New Roman" w:hAnsi="Times New Roman" w:cs="Times New Roman"/>
          <w:spacing w:val="10"/>
          <w:sz w:val="24"/>
          <w:szCs w:val="24"/>
        </w:rPr>
        <w:t xml:space="preserve">  </w:t>
      </w:r>
      <w:r w:rsidRPr="00062524">
        <w:rPr>
          <w:rFonts w:ascii="Times New Roman" w:eastAsia="Times New Roman" w:hAnsi="Times New Roman" w:cs="Times New Roman"/>
          <w:spacing w:val="-5"/>
          <w:sz w:val="24"/>
          <w:szCs w:val="24"/>
        </w:rPr>
        <w:t>пастелью,</w:t>
      </w:r>
      <w:r w:rsidRPr="00062524">
        <w:rPr>
          <w:rFonts w:ascii="Times New Roman" w:eastAsia="Times New Roman" w:hAnsi="Times New Roman" w:cs="Times New Roman"/>
          <w:spacing w:val="8"/>
          <w:sz w:val="24"/>
          <w:szCs w:val="24"/>
        </w:rPr>
        <w:t xml:space="preserve">  </w:t>
      </w:r>
      <w:r w:rsidRPr="00062524">
        <w:rPr>
          <w:rFonts w:ascii="Times New Roman" w:eastAsia="Times New Roman" w:hAnsi="Times New Roman" w:cs="Times New Roman"/>
          <w:spacing w:val="1"/>
          <w:sz w:val="24"/>
          <w:szCs w:val="24"/>
        </w:rPr>
        <w:t>тушью,</w:t>
      </w:r>
      <w:r w:rsidRPr="00062524">
        <w:rPr>
          <w:rFonts w:ascii="Times New Roman" w:eastAsia="Times New Roman" w:hAnsi="Times New Roman" w:cs="Times New Roman"/>
          <w:spacing w:val="8"/>
          <w:sz w:val="24"/>
          <w:szCs w:val="24"/>
        </w:rPr>
        <w:t xml:space="preserve">  </w:t>
      </w:r>
      <w:r w:rsidRPr="00062524">
        <w:rPr>
          <w:rFonts w:ascii="Times New Roman" w:eastAsia="Times New Roman" w:hAnsi="Times New Roman" w:cs="Times New Roman"/>
          <w:sz w:val="24"/>
          <w:szCs w:val="24"/>
        </w:rPr>
        <w:t>пером,</w:t>
      </w:r>
      <w:r w:rsidRPr="00062524">
        <w:rPr>
          <w:rFonts w:ascii="Times New Roman" w:eastAsia="Times New Roman" w:hAnsi="Times New Roman" w:cs="Times New Roman"/>
          <w:spacing w:val="8"/>
          <w:sz w:val="24"/>
          <w:szCs w:val="24"/>
        </w:rPr>
        <w:t xml:space="preserve">  </w:t>
      </w:r>
      <w:r w:rsidRPr="00062524">
        <w:rPr>
          <w:rFonts w:ascii="Times New Roman" w:eastAsia="Times New Roman" w:hAnsi="Times New Roman" w:cs="Times New Roman"/>
          <w:spacing w:val="1"/>
          <w:sz w:val="24"/>
          <w:szCs w:val="24"/>
        </w:rPr>
        <w:t>цветными</w:t>
      </w:r>
      <w:r w:rsidRPr="00062524">
        <w:rPr>
          <w:rFonts w:ascii="Times New Roman" w:eastAsia="Times New Roman" w:hAnsi="Times New Roman" w:cs="Times New Roman"/>
          <w:spacing w:val="13"/>
          <w:sz w:val="24"/>
          <w:szCs w:val="24"/>
        </w:rPr>
        <w:t xml:space="preserve">  </w:t>
      </w:r>
      <w:r w:rsidRPr="00062524">
        <w:rPr>
          <w:rFonts w:ascii="Times New Roman" w:eastAsia="Times New Roman" w:hAnsi="Times New Roman" w:cs="Times New Roman"/>
          <w:spacing w:val="1"/>
          <w:sz w:val="24"/>
          <w:szCs w:val="24"/>
        </w:rPr>
        <w:t>мелками,</w:t>
      </w:r>
      <w:r w:rsidRPr="00062524">
        <w:rPr>
          <w:rFonts w:ascii="Times New Roman" w:eastAsia="Times New Roman" w:hAnsi="Times New Roman" w:cs="Times New Roman"/>
          <w:spacing w:val="7"/>
          <w:sz w:val="24"/>
          <w:szCs w:val="24"/>
        </w:rPr>
        <w:t xml:space="preserve">  </w:t>
      </w:r>
      <w:r w:rsidRPr="00062524">
        <w:rPr>
          <w:rFonts w:ascii="Times New Roman" w:eastAsia="Times New Roman" w:hAnsi="Times New Roman" w:cs="Times New Roman"/>
          <w:spacing w:val="-5"/>
          <w:sz w:val="24"/>
          <w:szCs w:val="24"/>
        </w:rPr>
        <w:t>в</w:t>
      </w:r>
      <w:r w:rsidRPr="00062524">
        <w:rPr>
          <w:rFonts w:ascii="Times New Roman" w:eastAsia="Times New Roman" w:hAnsi="Times New Roman" w:cs="Times New Roman"/>
          <w:spacing w:val="-1"/>
          <w:sz w:val="24"/>
          <w:szCs w:val="24"/>
        </w:rPr>
        <w:t xml:space="preserve"> </w:t>
      </w:r>
      <w:r w:rsidRPr="00062524">
        <w:rPr>
          <w:rFonts w:ascii="Times New Roman" w:eastAsia="Times New Roman" w:hAnsi="Times New Roman" w:cs="Times New Roman"/>
          <w:sz w:val="24"/>
          <w:szCs w:val="24"/>
        </w:rPr>
        <w:t xml:space="preserve"> </w:t>
      </w:r>
      <w:r w:rsidRPr="00062524">
        <w:rPr>
          <w:rFonts w:ascii="Times New Roman" w:eastAsia="Times New Roman" w:hAnsi="Times New Roman" w:cs="Times New Roman"/>
          <w:spacing w:val="-2"/>
          <w:sz w:val="24"/>
          <w:szCs w:val="24"/>
        </w:rPr>
        <w:t>технике</w:t>
      </w:r>
      <w:r w:rsidRPr="00062524">
        <w:rPr>
          <w:rFonts w:ascii="Times New Roman" w:eastAsia="Times New Roman" w:hAnsi="Times New Roman" w:cs="Times New Roman"/>
          <w:spacing w:val="-8"/>
          <w:sz w:val="24"/>
          <w:szCs w:val="24"/>
        </w:rPr>
        <w:t xml:space="preserve"> </w:t>
      </w:r>
      <w:r w:rsidRPr="00062524">
        <w:rPr>
          <w:rFonts w:ascii="Times New Roman" w:eastAsia="Times New Roman" w:hAnsi="Times New Roman" w:cs="Times New Roman"/>
          <w:spacing w:val="2"/>
          <w:sz w:val="24"/>
          <w:szCs w:val="24"/>
        </w:rPr>
        <w:t>аппликации.</w:t>
      </w:r>
      <w:r w:rsidRPr="00062524">
        <w:rPr>
          <w:rFonts w:ascii="Times New Roman" w:eastAsia="Times New Roman" w:hAnsi="Times New Roman" w:cs="Times New Roman"/>
          <w:spacing w:val="5"/>
          <w:sz w:val="24"/>
          <w:szCs w:val="24"/>
        </w:rPr>
        <w:t xml:space="preserve"> </w:t>
      </w:r>
    </w:p>
    <w:p w:rsidR="004F0881" w:rsidRPr="004443D4" w:rsidRDefault="004F0881" w:rsidP="004F0881">
      <w:pPr>
        <w:shd w:val="clear" w:color="auto" w:fill="FFFFFF"/>
        <w:ind w:left="459" w:firstLine="568"/>
        <w:jc w:val="both"/>
        <w:rPr>
          <w:rFonts w:ascii="Times New Roman" w:eastAsia="Times New Roman" w:hAnsi="Times New Roman" w:cs="Times New Roman"/>
          <w:sz w:val="24"/>
          <w:szCs w:val="24"/>
        </w:rPr>
      </w:pPr>
      <w:r w:rsidRPr="004443D4">
        <w:rPr>
          <w:rFonts w:ascii="Times New Roman" w:eastAsia="Times New Roman" w:hAnsi="Times New Roman" w:cs="Times New Roman"/>
          <w:spacing w:val="-1"/>
          <w:sz w:val="24"/>
          <w:szCs w:val="24"/>
        </w:rPr>
        <w:t>Создание</w:t>
      </w:r>
      <w:r w:rsidRPr="004443D4">
        <w:rPr>
          <w:rFonts w:ascii="Times New Roman" w:eastAsia="Times New Roman" w:hAnsi="Times New Roman" w:cs="Times New Roman"/>
          <w:spacing w:val="-6"/>
          <w:sz w:val="24"/>
          <w:szCs w:val="24"/>
        </w:rPr>
        <w:t xml:space="preserve"> </w:t>
      </w:r>
      <w:r w:rsidRPr="004443D4">
        <w:rPr>
          <w:rFonts w:ascii="Times New Roman" w:eastAsia="Times New Roman" w:hAnsi="Times New Roman" w:cs="Times New Roman"/>
          <w:sz w:val="24"/>
          <w:szCs w:val="24"/>
        </w:rPr>
        <w:t>этюдов,</w:t>
      </w:r>
      <w:r w:rsidRPr="004443D4">
        <w:rPr>
          <w:rFonts w:ascii="Times New Roman" w:eastAsia="Times New Roman" w:hAnsi="Times New Roman" w:cs="Times New Roman"/>
          <w:spacing w:val="-1"/>
          <w:sz w:val="24"/>
          <w:szCs w:val="24"/>
        </w:rPr>
        <w:t xml:space="preserve"> </w:t>
      </w:r>
      <w:r w:rsidRPr="004443D4">
        <w:rPr>
          <w:rFonts w:ascii="Times New Roman" w:eastAsia="Times New Roman" w:hAnsi="Times New Roman" w:cs="Times New Roman"/>
          <w:sz w:val="24"/>
          <w:szCs w:val="24"/>
        </w:rPr>
        <w:t>быстрые</w:t>
      </w:r>
      <w:r w:rsidRPr="004443D4">
        <w:rPr>
          <w:rFonts w:ascii="Times New Roman" w:eastAsia="Times New Roman" w:hAnsi="Times New Roman" w:cs="Times New Roman"/>
          <w:spacing w:val="-3"/>
          <w:sz w:val="24"/>
          <w:szCs w:val="24"/>
        </w:rPr>
        <w:t xml:space="preserve"> цветовые</w:t>
      </w:r>
      <w:r w:rsidRPr="004443D4">
        <w:rPr>
          <w:rFonts w:ascii="Times New Roman" w:eastAsia="Times New Roman" w:hAnsi="Times New Roman" w:cs="Times New Roman"/>
          <w:spacing w:val="-6"/>
          <w:sz w:val="24"/>
          <w:szCs w:val="24"/>
        </w:rPr>
        <w:t xml:space="preserve"> </w:t>
      </w:r>
      <w:r w:rsidRPr="004443D4">
        <w:rPr>
          <w:rFonts w:ascii="Times New Roman" w:eastAsia="Times New Roman" w:hAnsi="Times New Roman" w:cs="Times New Roman"/>
          <w:spacing w:val="4"/>
          <w:sz w:val="24"/>
          <w:szCs w:val="24"/>
        </w:rPr>
        <w:t>зарисовки</w:t>
      </w:r>
      <w:r w:rsidRPr="004443D4">
        <w:rPr>
          <w:rFonts w:ascii="Times New Roman" w:eastAsia="Times New Roman" w:hAnsi="Times New Roman" w:cs="Times New Roman"/>
          <w:spacing w:val="-4"/>
          <w:sz w:val="24"/>
          <w:szCs w:val="24"/>
        </w:rPr>
        <w:t xml:space="preserve"> </w:t>
      </w:r>
      <w:r w:rsidRPr="004443D4">
        <w:rPr>
          <w:rFonts w:ascii="Times New Roman" w:eastAsia="Times New Roman" w:hAnsi="Times New Roman" w:cs="Times New Roman"/>
          <w:spacing w:val="-1"/>
          <w:sz w:val="24"/>
          <w:szCs w:val="24"/>
        </w:rPr>
        <w:t>на</w:t>
      </w:r>
      <w:r w:rsidRPr="004443D4">
        <w:rPr>
          <w:rFonts w:ascii="Times New Roman" w:eastAsia="Times New Roman" w:hAnsi="Times New Roman" w:cs="Times New Roman"/>
          <w:spacing w:val="2"/>
          <w:sz w:val="24"/>
          <w:szCs w:val="24"/>
        </w:rPr>
        <w:t xml:space="preserve"> </w:t>
      </w:r>
      <w:r w:rsidRPr="004443D4">
        <w:rPr>
          <w:rFonts w:ascii="Times New Roman" w:eastAsia="Times New Roman" w:hAnsi="Times New Roman" w:cs="Times New Roman"/>
          <w:spacing w:val="-3"/>
          <w:sz w:val="24"/>
          <w:szCs w:val="24"/>
        </w:rPr>
        <w:t xml:space="preserve">основе </w:t>
      </w:r>
      <w:r w:rsidRPr="004443D4">
        <w:rPr>
          <w:rFonts w:ascii="Times New Roman" w:eastAsia="Times New Roman" w:hAnsi="Times New Roman" w:cs="Times New Roman"/>
          <w:spacing w:val="4"/>
          <w:sz w:val="24"/>
          <w:szCs w:val="24"/>
        </w:rPr>
        <w:t>впечатлений.</w:t>
      </w:r>
      <w:r w:rsidRPr="004443D4">
        <w:rPr>
          <w:rFonts w:ascii="Times New Roman" w:eastAsia="Times New Roman" w:hAnsi="Times New Roman" w:cs="Times New Roman"/>
          <w:spacing w:val="-4"/>
          <w:sz w:val="24"/>
          <w:szCs w:val="24"/>
        </w:rPr>
        <w:t xml:space="preserve"> </w:t>
      </w:r>
    </w:p>
    <w:p w:rsidR="004F0881" w:rsidRPr="004443D4" w:rsidRDefault="004F0881" w:rsidP="004F0881">
      <w:pPr>
        <w:shd w:val="clear" w:color="auto" w:fill="FFFFFF"/>
        <w:ind w:left="459" w:firstLine="568"/>
        <w:jc w:val="both"/>
        <w:rPr>
          <w:rFonts w:ascii="Times New Roman" w:eastAsia="Times New Roman" w:hAnsi="Times New Roman" w:cs="Times New Roman"/>
          <w:spacing w:val="-4"/>
          <w:sz w:val="24"/>
          <w:szCs w:val="24"/>
        </w:rPr>
      </w:pPr>
      <w:r w:rsidRPr="004443D4">
        <w:rPr>
          <w:rFonts w:ascii="Times New Roman" w:eastAsia="Times New Roman" w:hAnsi="Times New Roman" w:cs="Times New Roman"/>
          <w:spacing w:val="-5"/>
          <w:sz w:val="24"/>
          <w:szCs w:val="24"/>
        </w:rPr>
        <w:t>Передача</w:t>
      </w:r>
      <w:r w:rsidRPr="004443D4">
        <w:rPr>
          <w:rFonts w:ascii="Times New Roman" w:eastAsia="Times New Roman" w:hAnsi="Times New Roman" w:cs="Times New Roman"/>
          <w:spacing w:val="-4"/>
          <w:sz w:val="24"/>
          <w:szCs w:val="24"/>
        </w:rPr>
        <w:t xml:space="preserve"> </w:t>
      </w:r>
      <w:r w:rsidRPr="004443D4">
        <w:rPr>
          <w:rFonts w:ascii="Times New Roman" w:eastAsia="Times New Roman" w:hAnsi="Times New Roman" w:cs="Times New Roman"/>
          <w:spacing w:val="4"/>
          <w:sz w:val="24"/>
          <w:szCs w:val="24"/>
        </w:rPr>
        <w:t>изменения</w:t>
      </w:r>
      <w:r w:rsidRPr="004443D4">
        <w:rPr>
          <w:rFonts w:ascii="Times New Roman" w:eastAsia="Times New Roman" w:hAnsi="Times New Roman" w:cs="Times New Roman"/>
          <w:spacing w:val="-6"/>
          <w:sz w:val="24"/>
          <w:szCs w:val="24"/>
        </w:rPr>
        <w:t xml:space="preserve"> цвета,</w:t>
      </w:r>
      <w:r w:rsidRPr="004443D4">
        <w:rPr>
          <w:rFonts w:ascii="Times New Roman" w:eastAsia="Times New Roman" w:hAnsi="Times New Roman" w:cs="Times New Roman"/>
          <w:sz w:val="24"/>
          <w:szCs w:val="24"/>
        </w:rPr>
        <w:t xml:space="preserve"> пространства</w:t>
      </w:r>
      <w:r w:rsidRPr="004443D4">
        <w:rPr>
          <w:rFonts w:ascii="Times New Roman" w:eastAsia="Times New Roman" w:hAnsi="Times New Roman" w:cs="Times New Roman"/>
          <w:spacing w:val="-3"/>
          <w:sz w:val="24"/>
          <w:szCs w:val="24"/>
        </w:rPr>
        <w:t xml:space="preserve"> </w:t>
      </w:r>
      <w:r w:rsidRPr="004443D4">
        <w:rPr>
          <w:rFonts w:ascii="Times New Roman" w:eastAsia="Times New Roman" w:hAnsi="Times New Roman" w:cs="Times New Roman"/>
          <w:spacing w:val="17"/>
          <w:sz w:val="24"/>
          <w:szCs w:val="24"/>
        </w:rPr>
        <w:t>и</w:t>
      </w:r>
      <w:r w:rsidRPr="004443D4">
        <w:rPr>
          <w:rFonts w:ascii="Times New Roman" w:eastAsia="Times New Roman" w:hAnsi="Times New Roman" w:cs="Times New Roman"/>
          <w:spacing w:val="-2"/>
          <w:sz w:val="24"/>
          <w:szCs w:val="24"/>
        </w:rPr>
        <w:t xml:space="preserve"> </w:t>
      </w:r>
      <w:r w:rsidRPr="004443D4">
        <w:rPr>
          <w:rFonts w:ascii="Times New Roman" w:eastAsia="Times New Roman" w:hAnsi="Times New Roman" w:cs="Times New Roman"/>
          <w:spacing w:val="1"/>
          <w:sz w:val="24"/>
          <w:szCs w:val="24"/>
        </w:rPr>
        <w:t>формы</w:t>
      </w:r>
      <w:r w:rsidRPr="004443D4">
        <w:rPr>
          <w:rFonts w:ascii="Times New Roman" w:eastAsia="Times New Roman" w:hAnsi="Times New Roman" w:cs="Times New Roman"/>
          <w:spacing w:val="2"/>
          <w:sz w:val="24"/>
          <w:szCs w:val="24"/>
        </w:rPr>
        <w:t xml:space="preserve"> </w:t>
      </w:r>
      <w:r w:rsidRPr="004443D4">
        <w:rPr>
          <w:rFonts w:ascii="Times New Roman" w:eastAsia="Times New Roman" w:hAnsi="Times New Roman" w:cs="Times New Roman"/>
          <w:spacing w:val="-1"/>
          <w:sz w:val="24"/>
          <w:szCs w:val="24"/>
        </w:rPr>
        <w:t xml:space="preserve">в </w:t>
      </w:r>
      <w:r w:rsidRPr="004443D4">
        <w:rPr>
          <w:rFonts w:ascii="Times New Roman" w:eastAsia="Times New Roman" w:hAnsi="Times New Roman" w:cs="Times New Roman"/>
          <w:spacing w:val="5"/>
          <w:sz w:val="24"/>
          <w:szCs w:val="24"/>
        </w:rPr>
        <w:t>природе</w:t>
      </w:r>
      <w:r w:rsidRPr="004443D4">
        <w:rPr>
          <w:rFonts w:ascii="Times New Roman" w:eastAsia="Times New Roman" w:hAnsi="Times New Roman" w:cs="Times New Roman"/>
          <w:spacing w:val="-7"/>
          <w:sz w:val="24"/>
          <w:szCs w:val="24"/>
        </w:rPr>
        <w:t xml:space="preserve"> </w:t>
      </w:r>
      <w:r w:rsidRPr="004443D4">
        <w:rPr>
          <w:rFonts w:ascii="Times New Roman" w:eastAsia="Times New Roman" w:hAnsi="Times New Roman" w:cs="Times New Roman"/>
          <w:spacing w:val="-1"/>
          <w:sz w:val="24"/>
          <w:szCs w:val="24"/>
        </w:rPr>
        <w:t xml:space="preserve">в </w:t>
      </w:r>
      <w:r w:rsidRPr="004443D4">
        <w:rPr>
          <w:rFonts w:ascii="Times New Roman" w:eastAsia="Times New Roman" w:hAnsi="Times New Roman" w:cs="Times New Roman"/>
          <w:spacing w:val="2"/>
          <w:sz w:val="24"/>
          <w:szCs w:val="24"/>
        </w:rPr>
        <w:t>зависимости</w:t>
      </w:r>
      <w:r w:rsidRPr="004443D4">
        <w:rPr>
          <w:rFonts w:ascii="Times New Roman" w:eastAsia="Times New Roman" w:hAnsi="Times New Roman" w:cs="Times New Roman"/>
          <w:spacing w:val="-8"/>
          <w:sz w:val="24"/>
          <w:szCs w:val="24"/>
        </w:rPr>
        <w:t xml:space="preserve"> </w:t>
      </w:r>
      <w:r w:rsidRPr="004443D4">
        <w:rPr>
          <w:rFonts w:ascii="Times New Roman" w:eastAsia="Times New Roman" w:hAnsi="Times New Roman" w:cs="Times New Roman"/>
          <w:sz w:val="24"/>
          <w:szCs w:val="24"/>
        </w:rPr>
        <w:t xml:space="preserve"> </w:t>
      </w:r>
      <w:r w:rsidRPr="004443D4">
        <w:rPr>
          <w:rFonts w:ascii="Times New Roman" w:eastAsia="Times New Roman" w:hAnsi="Times New Roman" w:cs="Times New Roman"/>
          <w:spacing w:val="-3"/>
          <w:sz w:val="24"/>
          <w:szCs w:val="24"/>
        </w:rPr>
        <w:t xml:space="preserve">о </w:t>
      </w:r>
      <w:r w:rsidRPr="004443D4">
        <w:rPr>
          <w:rFonts w:ascii="Times New Roman" w:eastAsia="Times New Roman" w:hAnsi="Times New Roman" w:cs="Times New Roman"/>
          <w:spacing w:val="-2"/>
          <w:sz w:val="24"/>
          <w:szCs w:val="24"/>
        </w:rPr>
        <w:t>освещения:</w:t>
      </w:r>
      <w:r w:rsidRPr="004443D4">
        <w:rPr>
          <w:rFonts w:ascii="Times New Roman" w:eastAsia="Times New Roman" w:hAnsi="Times New Roman" w:cs="Times New Roman"/>
          <w:spacing w:val="-9"/>
          <w:sz w:val="24"/>
          <w:szCs w:val="24"/>
        </w:rPr>
        <w:t xml:space="preserve"> </w:t>
      </w:r>
      <w:r w:rsidRPr="004443D4">
        <w:rPr>
          <w:rFonts w:ascii="Times New Roman" w:eastAsia="Times New Roman" w:hAnsi="Times New Roman" w:cs="Times New Roman"/>
          <w:spacing w:val="-1"/>
          <w:sz w:val="24"/>
          <w:szCs w:val="24"/>
        </w:rPr>
        <w:t>солнечно,</w:t>
      </w:r>
      <w:r w:rsidRPr="004443D4">
        <w:rPr>
          <w:rFonts w:ascii="Times New Roman" w:eastAsia="Times New Roman" w:hAnsi="Times New Roman" w:cs="Times New Roman"/>
          <w:spacing w:val="5"/>
          <w:sz w:val="24"/>
          <w:szCs w:val="24"/>
        </w:rPr>
        <w:t xml:space="preserve"> </w:t>
      </w:r>
      <w:r w:rsidRPr="004443D4">
        <w:rPr>
          <w:rFonts w:ascii="Times New Roman" w:eastAsia="Times New Roman" w:hAnsi="Times New Roman" w:cs="Times New Roman"/>
          <w:spacing w:val="3"/>
          <w:sz w:val="24"/>
          <w:szCs w:val="24"/>
        </w:rPr>
        <w:t>пасмурно.</w:t>
      </w:r>
      <w:r w:rsidRPr="004443D4">
        <w:rPr>
          <w:rFonts w:ascii="Times New Roman" w:eastAsia="Times New Roman" w:hAnsi="Times New Roman" w:cs="Times New Roman"/>
          <w:spacing w:val="-5"/>
          <w:sz w:val="24"/>
          <w:szCs w:val="24"/>
        </w:rPr>
        <w:t xml:space="preserve"> </w:t>
      </w:r>
      <w:r w:rsidRPr="004443D4">
        <w:rPr>
          <w:rFonts w:ascii="Times New Roman" w:eastAsia="Times New Roman" w:hAnsi="Times New Roman" w:cs="Times New Roman"/>
          <w:spacing w:val="1"/>
          <w:sz w:val="24"/>
          <w:szCs w:val="24"/>
        </w:rPr>
        <w:t>Выражение</w:t>
      </w:r>
      <w:r w:rsidRPr="004443D4">
        <w:rPr>
          <w:rFonts w:ascii="Times New Roman" w:eastAsia="Times New Roman" w:hAnsi="Times New Roman" w:cs="Times New Roman"/>
          <w:spacing w:val="-7"/>
          <w:sz w:val="24"/>
          <w:szCs w:val="24"/>
        </w:rPr>
        <w:t xml:space="preserve"> </w:t>
      </w:r>
      <w:r w:rsidRPr="004443D4">
        <w:rPr>
          <w:rFonts w:ascii="Times New Roman" w:eastAsia="Times New Roman" w:hAnsi="Times New Roman" w:cs="Times New Roman"/>
          <w:spacing w:val="-2"/>
          <w:sz w:val="24"/>
          <w:szCs w:val="24"/>
        </w:rPr>
        <w:t xml:space="preserve">в </w:t>
      </w:r>
      <w:r w:rsidRPr="004443D4">
        <w:rPr>
          <w:rFonts w:ascii="Times New Roman" w:eastAsia="Times New Roman" w:hAnsi="Times New Roman" w:cs="Times New Roman"/>
          <w:spacing w:val="2"/>
          <w:sz w:val="24"/>
          <w:szCs w:val="24"/>
        </w:rPr>
        <w:t>картине</w:t>
      </w:r>
      <w:r w:rsidRPr="004443D4">
        <w:rPr>
          <w:rFonts w:ascii="Times New Roman" w:eastAsia="Times New Roman" w:hAnsi="Times New Roman" w:cs="Times New Roman"/>
          <w:spacing w:val="-5"/>
          <w:sz w:val="24"/>
          <w:szCs w:val="24"/>
        </w:rPr>
        <w:t xml:space="preserve"> </w:t>
      </w:r>
      <w:r w:rsidRPr="004443D4">
        <w:rPr>
          <w:rFonts w:ascii="Times New Roman" w:eastAsia="Times New Roman" w:hAnsi="Times New Roman" w:cs="Times New Roman"/>
          <w:spacing w:val="3"/>
          <w:sz w:val="24"/>
          <w:szCs w:val="24"/>
        </w:rPr>
        <w:t>своих</w:t>
      </w:r>
      <w:r w:rsidRPr="004443D4">
        <w:rPr>
          <w:rFonts w:ascii="Times New Roman" w:eastAsia="Times New Roman" w:hAnsi="Times New Roman" w:cs="Times New Roman"/>
          <w:spacing w:val="-4"/>
          <w:sz w:val="24"/>
          <w:szCs w:val="24"/>
        </w:rPr>
        <w:t xml:space="preserve"> </w:t>
      </w:r>
      <w:r w:rsidRPr="004443D4">
        <w:rPr>
          <w:rFonts w:ascii="Times New Roman" w:eastAsia="Times New Roman" w:hAnsi="Times New Roman" w:cs="Times New Roman"/>
          <w:spacing w:val="-1"/>
          <w:sz w:val="24"/>
          <w:szCs w:val="24"/>
        </w:rPr>
        <w:t>чувств,</w:t>
      </w:r>
      <w:r w:rsidRPr="004443D4">
        <w:rPr>
          <w:rFonts w:ascii="Times New Roman" w:eastAsia="Times New Roman" w:hAnsi="Times New Roman" w:cs="Times New Roman"/>
          <w:spacing w:val="2"/>
          <w:sz w:val="24"/>
          <w:szCs w:val="24"/>
        </w:rPr>
        <w:t xml:space="preserve"> </w:t>
      </w:r>
      <w:r w:rsidRPr="004443D4">
        <w:rPr>
          <w:rFonts w:ascii="Times New Roman" w:eastAsia="Times New Roman" w:hAnsi="Times New Roman" w:cs="Times New Roman"/>
          <w:sz w:val="24"/>
          <w:szCs w:val="24"/>
        </w:rPr>
        <w:t xml:space="preserve"> </w:t>
      </w:r>
      <w:r w:rsidRPr="004443D4">
        <w:rPr>
          <w:rFonts w:ascii="Times New Roman" w:eastAsia="Times New Roman" w:hAnsi="Times New Roman" w:cs="Times New Roman"/>
          <w:spacing w:val="2"/>
          <w:sz w:val="24"/>
          <w:szCs w:val="24"/>
        </w:rPr>
        <w:t>вызванных</w:t>
      </w:r>
      <w:r w:rsidRPr="004443D4">
        <w:rPr>
          <w:rFonts w:ascii="Times New Roman" w:eastAsia="Times New Roman" w:hAnsi="Times New Roman" w:cs="Times New Roman"/>
          <w:spacing w:val="-5"/>
          <w:sz w:val="24"/>
          <w:szCs w:val="24"/>
        </w:rPr>
        <w:t xml:space="preserve"> </w:t>
      </w:r>
      <w:r w:rsidRPr="004443D4">
        <w:rPr>
          <w:rFonts w:ascii="Times New Roman" w:eastAsia="Times New Roman" w:hAnsi="Times New Roman" w:cs="Times New Roman"/>
          <w:spacing w:val="-2"/>
          <w:sz w:val="24"/>
          <w:szCs w:val="24"/>
        </w:rPr>
        <w:t>состоянием</w:t>
      </w:r>
      <w:r w:rsidRPr="004443D4">
        <w:rPr>
          <w:rFonts w:ascii="Times New Roman" w:eastAsia="Times New Roman" w:hAnsi="Times New Roman" w:cs="Times New Roman"/>
          <w:spacing w:val="-3"/>
          <w:sz w:val="24"/>
          <w:szCs w:val="24"/>
        </w:rPr>
        <w:t xml:space="preserve"> </w:t>
      </w:r>
      <w:r w:rsidRPr="004443D4">
        <w:rPr>
          <w:rFonts w:ascii="Times New Roman" w:eastAsia="Times New Roman" w:hAnsi="Times New Roman" w:cs="Times New Roman"/>
          <w:spacing w:val="5"/>
          <w:sz w:val="24"/>
          <w:szCs w:val="24"/>
        </w:rPr>
        <w:t>природы.</w:t>
      </w:r>
      <w:r w:rsidRPr="004443D4">
        <w:rPr>
          <w:rFonts w:ascii="Times New Roman" w:eastAsia="Times New Roman" w:hAnsi="Times New Roman" w:cs="Times New Roman"/>
          <w:spacing w:val="-3"/>
          <w:sz w:val="24"/>
          <w:szCs w:val="24"/>
        </w:rPr>
        <w:t xml:space="preserve"> Представление </w:t>
      </w:r>
      <w:r w:rsidRPr="004443D4">
        <w:rPr>
          <w:rFonts w:ascii="Times New Roman" w:eastAsia="Times New Roman" w:hAnsi="Times New Roman" w:cs="Times New Roman"/>
          <w:spacing w:val="-7"/>
          <w:sz w:val="24"/>
          <w:szCs w:val="24"/>
        </w:rPr>
        <w:t>о</w:t>
      </w:r>
      <w:r w:rsidRPr="004443D4">
        <w:rPr>
          <w:rFonts w:ascii="Times New Roman" w:eastAsia="Times New Roman" w:hAnsi="Times New Roman" w:cs="Times New Roman"/>
          <w:spacing w:val="-6"/>
          <w:sz w:val="24"/>
          <w:szCs w:val="24"/>
        </w:rPr>
        <w:t xml:space="preserve"> </w:t>
      </w:r>
      <w:r w:rsidRPr="004443D4">
        <w:rPr>
          <w:rFonts w:ascii="Times New Roman" w:eastAsia="Times New Roman" w:hAnsi="Times New Roman" w:cs="Times New Roman"/>
          <w:spacing w:val="2"/>
          <w:sz w:val="24"/>
          <w:szCs w:val="24"/>
        </w:rPr>
        <w:t>художественных</w:t>
      </w:r>
      <w:r w:rsidRPr="004443D4">
        <w:rPr>
          <w:rFonts w:ascii="Times New Roman" w:eastAsia="Times New Roman" w:hAnsi="Times New Roman" w:cs="Times New Roman"/>
          <w:spacing w:val="-4"/>
          <w:sz w:val="24"/>
          <w:szCs w:val="24"/>
        </w:rPr>
        <w:t xml:space="preserve"> </w:t>
      </w:r>
      <w:r w:rsidRPr="004443D4">
        <w:rPr>
          <w:rFonts w:ascii="Times New Roman" w:eastAsia="Times New Roman" w:hAnsi="Times New Roman" w:cs="Times New Roman"/>
          <w:sz w:val="24"/>
          <w:szCs w:val="24"/>
        </w:rPr>
        <w:t xml:space="preserve"> </w:t>
      </w:r>
      <w:r w:rsidRPr="004443D4">
        <w:rPr>
          <w:rFonts w:ascii="Times New Roman" w:eastAsia="Times New Roman" w:hAnsi="Times New Roman" w:cs="Times New Roman"/>
          <w:spacing w:val="-5"/>
          <w:sz w:val="24"/>
          <w:szCs w:val="24"/>
        </w:rPr>
        <w:t>средствах</w:t>
      </w:r>
      <w:r w:rsidRPr="004443D4">
        <w:rPr>
          <w:rFonts w:ascii="Times New Roman" w:eastAsia="Times New Roman" w:hAnsi="Times New Roman" w:cs="Times New Roman"/>
          <w:spacing w:val="-4"/>
          <w:sz w:val="24"/>
          <w:szCs w:val="24"/>
        </w:rPr>
        <w:t xml:space="preserve"> </w:t>
      </w:r>
      <w:r w:rsidRPr="004443D4">
        <w:rPr>
          <w:rFonts w:ascii="Times New Roman" w:eastAsia="Times New Roman" w:hAnsi="Times New Roman" w:cs="Times New Roman"/>
          <w:spacing w:val="1"/>
          <w:sz w:val="24"/>
          <w:szCs w:val="24"/>
        </w:rPr>
        <w:t>изображения.</w:t>
      </w:r>
      <w:r w:rsidRPr="004443D4">
        <w:rPr>
          <w:rFonts w:ascii="Times New Roman" w:eastAsia="Times New Roman" w:hAnsi="Times New Roman" w:cs="Times New Roman"/>
          <w:spacing w:val="-3"/>
          <w:sz w:val="24"/>
          <w:szCs w:val="24"/>
        </w:rPr>
        <w:t xml:space="preserve"> </w:t>
      </w:r>
      <w:r w:rsidRPr="004443D4">
        <w:rPr>
          <w:rFonts w:ascii="Times New Roman" w:eastAsia="Times New Roman" w:hAnsi="Times New Roman" w:cs="Times New Roman"/>
          <w:sz w:val="24"/>
          <w:szCs w:val="24"/>
        </w:rPr>
        <w:t>Использование</w:t>
      </w:r>
      <w:r w:rsidRPr="004443D4">
        <w:rPr>
          <w:rFonts w:ascii="Times New Roman" w:eastAsia="Times New Roman" w:hAnsi="Times New Roman" w:cs="Times New Roman"/>
          <w:spacing w:val="-5"/>
          <w:sz w:val="24"/>
          <w:szCs w:val="24"/>
        </w:rPr>
        <w:t xml:space="preserve"> </w:t>
      </w:r>
      <w:r w:rsidRPr="004443D4">
        <w:rPr>
          <w:rFonts w:ascii="Times New Roman" w:eastAsia="Times New Roman" w:hAnsi="Times New Roman" w:cs="Times New Roman"/>
          <w:spacing w:val="-2"/>
          <w:sz w:val="24"/>
          <w:szCs w:val="24"/>
        </w:rPr>
        <w:t>в</w:t>
      </w:r>
      <w:r w:rsidRPr="004443D4">
        <w:rPr>
          <w:rFonts w:ascii="Times New Roman" w:eastAsia="Times New Roman" w:hAnsi="Times New Roman" w:cs="Times New Roman"/>
          <w:spacing w:val="-1"/>
          <w:sz w:val="24"/>
          <w:szCs w:val="24"/>
        </w:rPr>
        <w:t xml:space="preserve"> </w:t>
      </w:r>
      <w:r w:rsidRPr="004443D4">
        <w:rPr>
          <w:rFonts w:ascii="Times New Roman" w:eastAsia="Times New Roman" w:hAnsi="Times New Roman" w:cs="Times New Roman"/>
          <w:spacing w:val="4"/>
          <w:sz w:val="24"/>
          <w:szCs w:val="24"/>
        </w:rPr>
        <w:t>своих</w:t>
      </w:r>
      <w:r w:rsidRPr="004443D4">
        <w:rPr>
          <w:rFonts w:ascii="Times New Roman" w:eastAsia="Times New Roman" w:hAnsi="Times New Roman" w:cs="Times New Roman"/>
          <w:spacing w:val="-3"/>
          <w:sz w:val="24"/>
          <w:szCs w:val="24"/>
        </w:rPr>
        <w:t xml:space="preserve"> </w:t>
      </w:r>
      <w:r w:rsidRPr="004443D4">
        <w:rPr>
          <w:rFonts w:ascii="Times New Roman" w:eastAsia="Times New Roman" w:hAnsi="Times New Roman" w:cs="Times New Roman"/>
          <w:spacing w:val="-4"/>
          <w:sz w:val="24"/>
          <w:szCs w:val="24"/>
        </w:rPr>
        <w:t>работах</w:t>
      </w:r>
      <w:r w:rsidRPr="004443D4">
        <w:rPr>
          <w:rFonts w:ascii="Times New Roman" w:eastAsia="Times New Roman" w:hAnsi="Times New Roman" w:cs="Times New Roman"/>
          <w:spacing w:val="-3"/>
          <w:sz w:val="24"/>
          <w:szCs w:val="24"/>
        </w:rPr>
        <w:t xml:space="preserve"> </w:t>
      </w:r>
      <w:r w:rsidRPr="004443D4">
        <w:rPr>
          <w:rFonts w:ascii="Times New Roman" w:eastAsia="Times New Roman" w:hAnsi="Times New Roman" w:cs="Times New Roman"/>
          <w:spacing w:val="4"/>
          <w:sz w:val="24"/>
          <w:szCs w:val="24"/>
        </w:rPr>
        <w:t>тёплой</w:t>
      </w:r>
      <w:r w:rsidRPr="004443D4">
        <w:rPr>
          <w:rFonts w:ascii="Times New Roman" w:eastAsia="Times New Roman" w:hAnsi="Times New Roman" w:cs="Times New Roman"/>
          <w:spacing w:val="-3"/>
          <w:sz w:val="24"/>
          <w:szCs w:val="24"/>
        </w:rPr>
        <w:t xml:space="preserve"> </w:t>
      </w:r>
      <w:r w:rsidRPr="004443D4">
        <w:rPr>
          <w:rFonts w:ascii="Times New Roman" w:eastAsia="Times New Roman" w:hAnsi="Times New Roman" w:cs="Times New Roman"/>
          <w:spacing w:val="16"/>
          <w:sz w:val="24"/>
          <w:szCs w:val="24"/>
        </w:rPr>
        <w:t>и</w:t>
      </w:r>
      <w:r w:rsidRPr="004443D4">
        <w:rPr>
          <w:rFonts w:ascii="Times New Roman" w:eastAsia="Times New Roman" w:hAnsi="Times New Roman" w:cs="Times New Roman"/>
          <w:spacing w:val="-3"/>
          <w:sz w:val="24"/>
          <w:szCs w:val="24"/>
        </w:rPr>
        <w:t xml:space="preserve"> </w:t>
      </w:r>
      <w:r w:rsidRPr="004443D4">
        <w:rPr>
          <w:rFonts w:ascii="Times New Roman" w:eastAsia="Times New Roman" w:hAnsi="Times New Roman" w:cs="Times New Roman"/>
          <w:spacing w:val="4"/>
          <w:sz w:val="24"/>
          <w:szCs w:val="24"/>
        </w:rPr>
        <w:t>холодной</w:t>
      </w:r>
      <w:r w:rsidRPr="004443D4">
        <w:rPr>
          <w:rFonts w:ascii="Times New Roman" w:eastAsia="Times New Roman" w:hAnsi="Times New Roman" w:cs="Times New Roman"/>
          <w:spacing w:val="-9"/>
          <w:sz w:val="24"/>
          <w:szCs w:val="24"/>
        </w:rPr>
        <w:t xml:space="preserve"> </w:t>
      </w:r>
      <w:r w:rsidRPr="004443D4">
        <w:rPr>
          <w:rFonts w:ascii="Times New Roman" w:eastAsia="Times New Roman" w:hAnsi="Times New Roman" w:cs="Times New Roman"/>
          <w:spacing w:val="9"/>
          <w:sz w:val="24"/>
          <w:szCs w:val="24"/>
        </w:rPr>
        <w:t>гаммы</w:t>
      </w:r>
      <w:r w:rsidRPr="004443D4">
        <w:rPr>
          <w:rFonts w:ascii="Times New Roman" w:eastAsia="Times New Roman" w:hAnsi="Times New Roman" w:cs="Times New Roman"/>
          <w:spacing w:val="-3"/>
          <w:sz w:val="24"/>
          <w:szCs w:val="24"/>
        </w:rPr>
        <w:t xml:space="preserve"> </w:t>
      </w:r>
      <w:r w:rsidRPr="004443D4">
        <w:rPr>
          <w:rFonts w:ascii="Times New Roman" w:eastAsia="Times New Roman" w:hAnsi="Times New Roman" w:cs="Times New Roman"/>
          <w:spacing w:val="-7"/>
          <w:sz w:val="24"/>
          <w:szCs w:val="24"/>
        </w:rPr>
        <w:t>цвета.</w:t>
      </w:r>
      <w:r w:rsidRPr="004443D4">
        <w:rPr>
          <w:rFonts w:ascii="Times New Roman" w:eastAsia="Times New Roman" w:hAnsi="Times New Roman" w:cs="Times New Roman"/>
          <w:spacing w:val="-4"/>
          <w:sz w:val="24"/>
          <w:szCs w:val="24"/>
        </w:rPr>
        <w:t xml:space="preserve"> </w:t>
      </w:r>
    </w:p>
    <w:p w:rsidR="004F0881" w:rsidRPr="004443D4" w:rsidRDefault="004F0881" w:rsidP="004F0881">
      <w:pPr>
        <w:shd w:val="clear" w:color="auto" w:fill="FFFFFF"/>
        <w:ind w:left="459" w:firstLine="568"/>
        <w:jc w:val="both"/>
        <w:rPr>
          <w:rFonts w:ascii="Times New Roman" w:eastAsia="Times New Roman" w:hAnsi="Times New Roman" w:cs="Times New Roman"/>
          <w:sz w:val="24"/>
          <w:szCs w:val="24"/>
        </w:rPr>
      </w:pPr>
      <w:r w:rsidRPr="004443D4">
        <w:rPr>
          <w:rFonts w:ascii="Times New Roman" w:eastAsia="Times New Roman" w:hAnsi="Times New Roman" w:cs="Times New Roman"/>
          <w:spacing w:val="-10"/>
          <w:sz w:val="24"/>
          <w:szCs w:val="24"/>
        </w:rPr>
        <w:t>Работа</w:t>
      </w:r>
      <w:r w:rsidRPr="004443D4">
        <w:rPr>
          <w:rFonts w:ascii="Times New Roman" w:eastAsia="Times New Roman" w:hAnsi="Times New Roman" w:cs="Times New Roman"/>
          <w:spacing w:val="-3"/>
          <w:sz w:val="24"/>
          <w:szCs w:val="24"/>
        </w:rPr>
        <w:t xml:space="preserve"> </w:t>
      </w:r>
      <w:r w:rsidRPr="004443D4">
        <w:rPr>
          <w:rFonts w:ascii="Times New Roman" w:eastAsia="Times New Roman" w:hAnsi="Times New Roman" w:cs="Times New Roman"/>
          <w:spacing w:val="12"/>
          <w:sz w:val="24"/>
          <w:szCs w:val="24"/>
        </w:rPr>
        <w:t>по</w:t>
      </w:r>
      <w:r w:rsidRPr="004443D4">
        <w:rPr>
          <w:rFonts w:ascii="Times New Roman" w:eastAsia="Times New Roman" w:hAnsi="Times New Roman" w:cs="Times New Roman"/>
          <w:spacing w:val="-7"/>
          <w:sz w:val="24"/>
          <w:szCs w:val="24"/>
        </w:rPr>
        <w:t xml:space="preserve"> </w:t>
      </w:r>
      <w:r w:rsidRPr="004443D4">
        <w:rPr>
          <w:rFonts w:ascii="Times New Roman" w:eastAsia="Times New Roman" w:hAnsi="Times New Roman" w:cs="Times New Roman"/>
          <w:spacing w:val="1"/>
          <w:sz w:val="24"/>
          <w:szCs w:val="24"/>
        </w:rPr>
        <w:t>представлению</w:t>
      </w:r>
      <w:r w:rsidRPr="004443D4">
        <w:rPr>
          <w:rFonts w:ascii="Times New Roman" w:eastAsia="Times New Roman" w:hAnsi="Times New Roman" w:cs="Times New Roman"/>
          <w:spacing w:val="-2"/>
          <w:sz w:val="24"/>
          <w:szCs w:val="24"/>
        </w:rPr>
        <w:t xml:space="preserve"> </w:t>
      </w:r>
      <w:r w:rsidRPr="004443D4">
        <w:rPr>
          <w:rFonts w:ascii="Times New Roman" w:eastAsia="Times New Roman" w:hAnsi="Times New Roman" w:cs="Times New Roman"/>
          <w:spacing w:val="17"/>
          <w:sz w:val="24"/>
          <w:szCs w:val="24"/>
        </w:rPr>
        <w:t>и</w:t>
      </w:r>
      <w:r w:rsidRPr="004443D4">
        <w:rPr>
          <w:rFonts w:ascii="Times New Roman" w:eastAsia="Times New Roman" w:hAnsi="Times New Roman" w:cs="Times New Roman"/>
          <w:spacing w:val="-3"/>
          <w:sz w:val="24"/>
          <w:szCs w:val="24"/>
        </w:rPr>
        <w:t xml:space="preserve"> </w:t>
      </w:r>
      <w:r w:rsidRPr="004443D4">
        <w:rPr>
          <w:rFonts w:ascii="Times New Roman" w:eastAsia="Times New Roman" w:hAnsi="Times New Roman" w:cs="Times New Roman"/>
          <w:spacing w:val="2"/>
          <w:sz w:val="24"/>
          <w:szCs w:val="24"/>
        </w:rPr>
        <w:t>воображению.</w:t>
      </w:r>
      <w:r w:rsidRPr="004443D4">
        <w:rPr>
          <w:rFonts w:ascii="Times New Roman" w:eastAsia="Times New Roman" w:hAnsi="Times New Roman" w:cs="Times New Roman"/>
          <w:spacing w:val="-2"/>
          <w:sz w:val="24"/>
          <w:szCs w:val="24"/>
        </w:rPr>
        <w:t xml:space="preserve"> </w:t>
      </w:r>
      <w:r w:rsidRPr="004443D4">
        <w:rPr>
          <w:rFonts w:ascii="Times New Roman" w:eastAsia="Times New Roman" w:hAnsi="Times New Roman" w:cs="Times New Roman"/>
          <w:sz w:val="24"/>
          <w:szCs w:val="24"/>
        </w:rPr>
        <w:t>Изображение</w:t>
      </w:r>
      <w:r w:rsidRPr="004443D4">
        <w:rPr>
          <w:rFonts w:ascii="Times New Roman" w:eastAsia="Times New Roman" w:hAnsi="Times New Roman" w:cs="Times New Roman"/>
          <w:spacing w:val="3"/>
          <w:sz w:val="24"/>
          <w:szCs w:val="24"/>
        </w:rPr>
        <w:t xml:space="preserve"> </w:t>
      </w:r>
      <w:r w:rsidRPr="004443D4">
        <w:rPr>
          <w:rFonts w:ascii="Times New Roman" w:eastAsia="Times New Roman" w:hAnsi="Times New Roman" w:cs="Times New Roman"/>
          <w:sz w:val="24"/>
          <w:szCs w:val="24"/>
        </w:rPr>
        <w:t xml:space="preserve"> </w:t>
      </w:r>
      <w:r w:rsidRPr="004443D4">
        <w:rPr>
          <w:rFonts w:ascii="Times New Roman" w:eastAsia="Times New Roman" w:hAnsi="Times New Roman" w:cs="Times New Roman"/>
          <w:spacing w:val="2"/>
          <w:sz w:val="24"/>
          <w:szCs w:val="24"/>
        </w:rPr>
        <w:t>предметов</w:t>
      </w:r>
      <w:r w:rsidRPr="004443D4">
        <w:rPr>
          <w:rFonts w:ascii="Times New Roman" w:eastAsia="Times New Roman" w:hAnsi="Times New Roman" w:cs="Times New Roman"/>
          <w:spacing w:val="-5"/>
          <w:sz w:val="24"/>
          <w:szCs w:val="24"/>
        </w:rPr>
        <w:t xml:space="preserve"> </w:t>
      </w:r>
      <w:r w:rsidRPr="004443D4">
        <w:rPr>
          <w:rFonts w:ascii="Times New Roman" w:eastAsia="Times New Roman" w:hAnsi="Times New Roman" w:cs="Times New Roman"/>
          <w:spacing w:val="-8"/>
          <w:sz w:val="24"/>
          <w:szCs w:val="24"/>
        </w:rPr>
        <w:t>с</w:t>
      </w:r>
      <w:r w:rsidRPr="004443D4">
        <w:rPr>
          <w:rFonts w:ascii="Times New Roman" w:eastAsia="Times New Roman" w:hAnsi="Times New Roman" w:cs="Times New Roman"/>
          <w:spacing w:val="-1"/>
          <w:sz w:val="24"/>
          <w:szCs w:val="24"/>
        </w:rPr>
        <w:t xml:space="preserve"> </w:t>
      </w:r>
      <w:r w:rsidRPr="004443D4">
        <w:rPr>
          <w:rFonts w:ascii="Times New Roman" w:eastAsia="Times New Roman" w:hAnsi="Times New Roman" w:cs="Times New Roman"/>
          <w:spacing w:val="4"/>
          <w:sz w:val="24"/>
          <w:szCs w:val="24"/>
        </w:rPr>
        <w:t>натуры</w:t>
      </w:r>
      <w:r w:rsidRPr="004443D4">
        <w:rPr>
          <w:rFonts w:ascii="Times New Roman" w:eastAsia="Times New Roman" w:hAnsi="Times New Roman" w:cs="Times New Roman"/>
          <w:spacing w:val="-5"/>
          <w:sz w:val="24"/>
          <w:szCs w:val="24"/>
        </w:rPr>
        <w:t xml:space="preserve"> </w:t>
      </w:r>
      <w:r w:rsidRPr="004443D4">
        <w:rPr>
          <w:rFonts w:ascii="Times New Roman" w:eastAsia="Times New Roman" w:hAnsi="Times New Roman" w:cs="Times New Roman"/>
          <w:spacing w:val="18"/>
          <w:sz w:val="24"/>
          <w:szCs w:val="24"/>
        </w:rPr>
        <w:t>и</w:t>
      </w:r>
      <w:r w:rsidRPr="004443D4">
        <w:rPr>
          <w:rFonts w:ascii="Times New Roman" w:eastAsia="Times New Roman" w:hAnsi="Times New Roman" w:cs="Times New Roman"/>
          <w:spacing w:val="-2"/>
          <w:sz w:val="24"/>
          <w:szCs w:val="24"/>
        </w:rPr>
        <w:t xml:space="preserve"> </w:t>
      </w:r>
      <w:r w:rsidRPr="004443D4">
        <w:rPr>
          <w:rFonts w:ascii="Times New Roman" w:eastAsia="Times New Roman" w:hAnsi="Times New Roman" w:cs="Times New Roman"/>
          <w:spacing w:val="-5"/>
          <w:sz w:val="24"/>
          <w:szCs w:val="24"/>
        </w:rPr>
        <w:t>передача</w:t>
      </w:r>
      <w:r w:rsidRPr="004443D4">
        <w:rPr>
          <w:rFonts w:ascii="Times New Roman" w:eastAsia="Times New Roman" w:hAnsi="Times New Roman" w:cs="Times New Roman"/>
          <w:spacing w:val="-4"/>
          <w:sz w:val="24"/>
          <w:szCs w:val="24"/>
        </w:rPr>
        <w:t xml:space="preserve"> </w:t>
      </w:r>
      <w:r w:rsidRPr="004443D4">
        <w:rPr>
          <w:rFonts w:ascii="Times New Roman" w:eastAsia="Times New Roman" w:hAnsi="Times New Roman" w:cs="Times New Roman"/>
          <w:sz w:val="24"/>
          <w:szCs w:val="24"/>
        </w:rPr>
        <w:t xml:space="preserve">в </w:t>
      </w:r>
      <w:r w:rsidRPr="004443D4">
        <w:rPr>
          <w:rFonts w:ascii="Times New Roman" w:eastAsia="Times New Roman" w:hAnsi="Times New Roman" w:cs="Times New Roman"/>
          <w:spacing w:val="7"/>
          <w:sz w:val="24"/>
          <w:szCs w:val="24"/>
        </w:rPr>
        <w:t>рисунке</w:t>
      </w:r>
      <w:r w:rsidRPr="004443D4">
        <w:rPr>
          <w:rFonts w:ascii="Times New Roman" w:eastAsia="Times New Roman" w:hAnsi="Times New Roman" w:cs="Times New Roman"/>
          <w:spacing w:val="-5"/>
          <w:sz w:val="24"/>
          <w:szCs w:val="24"/>
        </w:rPr>
        <w:t xml:space="preserve"> </w:t>
      </w:r>
      <w:r w:rsidRPr="004443D4">
        <w:rPr>
          <w:rFonts w:ascii="Times New Roman" w:eastAsia="Times New Roman" w:hAnsi="Times New Roman" w:cs="Times New Roman"/>
          <w:spacing w:val="1"/>
          <w:sz w:val="24"/>
          <w:szCs w:val="24"/>
        </w:rPr>
        <w:t>формы,</w:t>
      </w:r>
      <w:r w:rsidRPr="004443D4">
        <w:rPr>
          <w:rFonts w:ascii="Times New Roman" w:eastAsia="Times New Roman" w:hAnsi="Times New Roman" w:cs="Times New Roman"/>
          <w:spacing w:val="-2"/>
          <w:sz w:val="24"/>
          <w:szCs w:val="24"/>
        </w:rPr>
        <w:t xml:space="preserve"> </w:t>
      </w:r>
      <w:r w:rsidRPr="004443D4">
        <w:rPr>
          <w:rFonts w:ascii="Times New Roman" w:eastAsia="Times New Roman" w:hAnsi="Times New Roman" w:cs="Times New Roman"/>
          <w:spacing w:val="1"/>
          <w:sz w:val="24"/>
          <w:szCs w:val="24"/>
        </w:rPr>
        <w:t>фактуры,</w:t>
      </w:r>
      <w:r w:rsidRPr="004443D4">
        <w:rPr>
          <w:rFonts w:ascii="Times New Roman" w:eastAsia="Times New Roman" w:hAnsi="Times New Roman" w:cs="Times New Roman"/>
          <w:spacing w:val="-3"/>
          <w:sz w:val="24"/>
          <w:szCs w:val="24"/>
        </w:rPr>
        <w:t xml:space="preserve"> </w:t>
      </w:r>
      <w:r w:rsidRPr="004443D4">
        <w:rPr>
          <w:rFonts w:ascii="Times New Roman" w:eastAsia="Times New Roman" w:hAnsi="Times New Roman" w:cs="Times New Roman"/>
          <w:spacing w:val="-6"/>
          <w:sz w:val="24"/>
          <w:szCs w:val="24"/>
        </w:rPr>
        <w:t>рефлекса.</w:t>
      </w:r>
      <w:r w:rsidRPr="004443D4">
        <w:rPr>
          <w:rFonts w:ascii="Times New Roman" w:eastAsia="Times New Roman" w:hAnsi="Times New Roman" w:cs="Times New Roman"/>
          <w:spacing w:val="1"/>
          <w:sz w:val="24"/>
          <w:szCs w:val="24"/>
        </w:rPr>
        <w:t xml:space="preserve"> </w:t>
      </w:r>
      <w:r w:rsidRPr="004443D4">
        <w:rPr>
          <w:rFonts w:ascii="Times New Roman" w:eastAsia="Times New Roman" w:hAnsi="Times New Roman" w:cs="Times New Roman"/>
          <w:spacing w:val="-4"/>
          <w:sz w:val="24"/>
          <w:szCs w:val="24"/>
        </w:rPr>
        <w:t xml:space="preserve">Представление </w:t>
      </w:r>
      <w:r w:rsidRPr="004443D4">
        <w:rPr>
          <w:rFonts w:ascii="Times New Roman" w:eastAsia="Times New Roman" w:hAnsi="Times New Roman" w:cs="Times New Roman"/>
          <w:spacing w:val="-9"/>
          <w:sz w:val="24"/>
          <w:szCs w:val="24"/>
        </w:rPr>
        <w:t>о</w:t>
      </w:r>
      <w:r w:rsidRPr="004443D4">
        <w:rPr>
          <w:rFonts w:ascii="Times New Roman" w:eastAsia="Times New Roman" w:hAnsi="Times New Roman" w:cs="Times New Roman"/>
          <w:spacing w:val="-6"/>
          <w:sz w:val="24"/>
          <w:szCs w:val="24"/>
        </w:rPr>
        <w:t xml:space="preserve"> </w:t>
      </w:r>
      <w:r w:rsidRPr="004443D4">
        <w:rPr>
          <w:rFonts w:ascii="Times New Roman" w:eastAsia="Times New Roman" w:hAnsi="Times New Roman" w:cs="Times New Roman"/>
          <w:spacing w:val="6"/>
          <w:sz w:val="24"/>
          <w:szCs w:val="24"/>
        </w:rPr>
        <w:t>композиционном</w:t>
      </w:r>
      <w:r w:rsidRPr="004443D4">
        <w:rPr>
          <w:rFonts w:ascii="Times New Roman" w:eastAsia="Times New Roman" w:hAnsi="Times New Roman" w:cs="Times New Roman"/>
          <w:spacing w:val="-4"/>
          <w:sz w:val="24"/>
          <w:szCs w:val="24"/>
        </w:rPr>
        <w:t xml:space="preserve"> </w:t>
      </w:r>
      <w:r w:rsidRPr="004443D4">
        <w:rPr>
          <w:rFonts w:ascii="Times New Roman" w:eastAsia="Times New Roman" w:hAnsi="Times New Roman" w:cs="Times New Roman"/>
          <w:spacing w:val="-5"/>
          <w:sz w:val="24"/>
          <w:szCs w:val="24"/>
        </w:rPr>
        <w:t>центре,</w:t>
      </w:r>
      <w:r w:rsidRPr="004443D4">
        <w:rPr>
          <w:rFonts w:ascii="Times New Roman" w:eastAsia="Times New Roman" w:hAnsi="Times New Roman" w:cs="Times New Roman"/>
          <w:spacing w:val="-8"/>
          <w:sz w:val="24"/>
          <w:szCs w:val="24"/>
        </w:rPr>
        <w:t xml:space="preserve"> </w:t>
      </w:r>
      <w:r w:rsidRPr="004443D4">
        <w:rPr>
          <w:rFonts w:ascii="Times New Roman" w:eastAsia="Times New Roman" w:hAnsi="Times New Roman" w:cs="Times New Roman"/>
          <w:spacing w:val="1"/>
          <w:sz w:val="24"/>
          <w:szCs w:val="24"/>
        </w:rPr>
        <w:t>предметной</w:t>
      </w:r>
      <w:r w:rsidRPr="004443D4">
        <w:rPr>
          <w:rFonts w:ascii="Times New Roman" w:eastAsia="Times New Roman" w:hAnsi="Times New Roman" w:cs="Times New Roman"/>
          <w:sz w:val="24"/>
          <w:szCs w:val="24"/>
        </w:rPr>
        <w:t xml:space="preserve"> </w:t>
      </w:r>
      <w:r w:rsidRPr="004443D4">
        <w:rPr>
          <w:rFonts w:ascii="Times New Roman" w:eastAsia="Times New Roman" w:hAnsi="Times New Roman" w:cs="Times New Roman"/>
          <w:spacing w:val="2"/>
          <w:sz w:val="24"/>
          <w:szCs w:val="24"/>
        </w:rPr>
        <w:t>плоскости,</w:t>
      </w:r>
      <w:r w:rsidRPr="004443D4">
        <w:rPr>
          <w:rFonts w:ascii="Times New Roman" w:eastAsia="Times New Roman" w:hAnsi="Times New Roman" w:cs="Times New Roman"/>
          <w:sz w:val="24"/>
          <w:szCs w:val="24"/>
        </w:rPr>
        <w:t xml:space="preserve"> </w:t>
      </w:r>
      <w:r w:rsidRPr="004443D4">
        <w:rPr>
          <w:rFonts w:ascii="Times New Roman" w:eastAsia="Times New Roman" w:hAnsi="Times New Roman" w:cs="Times New Roman"/>
          <w:spacing w:val="1"/>
          <w:sz w:val="24"/>
          <w:szCs w:val="24"/>
        </w:rPr>
        <w:t>первом</w:t>
      </w:r>
      <w:r w:rsidRPr="004443D4">
        <w:rPr>
          <w:rFonts w:ascii="Times New Roman" w:eastAsia="Times New Roman" w:hAnsi="Times New Roman" w:cs="Times New Roman"/>
          <w:spacing w:val="-6"/>
          <w:sz w:val="24"/>
          <w:szCs w:val="24"/>
        </w:rPr>
        <w:t xml:space="preserve"> </w:t>
      </w:r>
      <w:r w:rsidRPr="004443D4">
        <w:rPr>
          <w:rFonts w:ascii="Times New Roman" w:eastAsia="Times New Roman" w:hAnsi="Times New Roman" w:cs="Times New Roman"/>
          <w:spacing w:val="13"/>
          <w:sz w:val="24"/>
          <w:szCs w:val="24"/>
        </w:rPr>
        <w:t>и</w:t>
      </w:r>
      <w:r w:rsidRPr="004443D4">
        <w:rPr>
          <w:rFonts w:ascii="Times New Roman" w:eastAsia="Times New Roman" w:hAnsi="Times New Roman" w:cs="Times New Roman"/>
          <w:spacing w:val="-6"/>
          <w:sz w:val="24"/>
          <w:szCs w:val="24"/>
        </w:rPr>
        <w:t xml:space="preserve"> </w:t>
      </w:r>
    </w:p>
    <w:p w:rsidR="004F0881" w:rsidRPr="004443D4" w:rsidRDefault="004F0881" w:rsidP="004F0881">
      <w:pPr>
        <w:shd w:val="clear" w:color="auto" w:fill="FFFFFF"/>
        <w:ind w:left="459"/>
        <w:jc w:val="both"/>
        <w:rPr>
          <w:rFonts w:ascii="Times New Roman" w:eastAsia="Times New Roman" w:hAnsi="Times New Roman" w:cs="Times New Roman"/>
          <w:sz w:val="24"/>
          <w:szCs w:val="24"/>
        </w:rPr>
      </w:pPr>
      <w:r w:rsidRPr="004443D4">
        <w:rPr>
          <w:rFonts w:ascii="Times New Roman" w:eastAsia="Times New Roman" w:hAnsi="Times New Roman" w:cs="Times New Roman"/>
          <w:spacing w:val="1"/>
          <w:sz w:val="24"/>
          <w:szCs w:val="24"/>
        </w:rPr>
        <w:t>втором</w:t>
      </w:r>
      <w:r w:rsidRPr="004443D4">
        <w:rPr>
          <w:rFonts w:ascii="Times New Roman" w:eastAsia="Times New Roman" w:hAnsi="Times New Roman" w:cs="Times New Roman"/>
          <w:spacing w:val="-6"/>
          <w:sz w:val="24"/>
          <w:szCs w:val="24"/>
        </w:rPr>
        <w:t xml:space="preserve"> </w:t>
      </w:r>
      <w:r w:rsidRPr="004443D4">
        <w:rPr>
          <w:rFonts w:ascii="Times New Roman" w:eastAsia="Times New Roman" w:hAnsi="Times New Roman" w:cs="Times New Roman"/>
          <w:spacing w:val="2"/>
          <w:sz w:val="24"/>
          <w:szCs w:val="24"/>
        </w:rPr>
        <w:t>планах.</w:t>
      </w:r>
      <w:r w:rsidRPr="004443D4">
        <w:rPr>
          <w:rFonts w:ascii="Times New Roman" w:eastAsia="Times New Roman" w:hAnsi="Times New Roman" w:cs="Times New Roman"/>
          <w:spacing w:val="-4"/>
          <w:sz w:val="24"/>
          <w:szCs w:val="24"/>
        </w:rPr>
        <w:t xml:space="preserve"> </w:t>
      </w:r>
      <w:r w:rsidRPr="004443D4">
        <w:rPr>
          <w:rFonts w:ascii="Times New Roman" w:eastAsia="Times New Roman" w:hAnsi="Times New Roman" w:cs="Times New Roman"/>
          <w:spacing w:val="-3"/>
          <w:sz w:val="24"/>
          <w:szCs w:val="24"/>
        </w:rPr>
        <w:t>Освоение</w:t>
      </w:r>
      <w:r w:rsidRPr="004443D4">
        <w:rPr>
          <w:rFonts w:ascii="Times New Roman" w:eastAsia="Times New Roman" w:hAnsi="Times New Roman" w:cs="Times New Roman"/>
          <w:spacing w:val="-5"/>
          <w:sz w:val="24"/>
          <w:szCs w:val="24"/>
        </w:rPr>
        <w:t xml:space="preserve"> </w:t>
      </w:r>
      <w:r w:rsidRPr="004443D4">
        <w:rPr>
          <w:rFonts w:ascii="Times New Roman" w:eastAsia="Times New Roman" w:hAnsi="Times New Roman" w:cs="Times New Roman"/>
          <w:spacing w:val="15"/>
          <w:sz w:val="24"/>
          <w:szCs w:val="24"/>
        </w:rPr>
        <w:t>и</w:t>
      </w:r>
      <w:r w:rsidRPr="004443D4">
        <w:rPr>
          <w:rFonts w:ascii="Times New Roman" w:eastAsia="Times New Roman" w:hAnsi="Times New Roman" w:cs="Times New Roman"/>
          <w:spacing w:val="-3"/>
          <w:sz w:val="24"/>
          <w:szCs w:val="24"/>
        </w:rPr>
        <w:t xml:space="preserve"> </w:t>
      </w:r>
      <w:r w:rsidRPr="004443D4">
        <w:rPr>
          <w:rFonts w:ascii="Times New Roman" w:eastAsia="Times New Roman" w:hAnsi="Times New Roman" w:cs="Times New Roman"/>
          <w:spacing w:val="-2"/>
          <w:sz w:val="24"/>
          <w:szCs w:val="24"/>
        </w:rPr>
        <w:t>изображение</w:t>
      </w:r>
      <w:r w:rsidRPr="004443D4">
        <w:rPr>
          <w:rFonts w:ascii="Times New Roman" w:eastAsia="Times New Roman" w:hAnsi="Times New Roman" w:cs="Times New Roman"/>
          <w:spacing w:val="-3"/>
          <w:sz w:val="24"/>
          <w:szCs w:val="24"/>
        </w:rPr>
        <w:t xml:space="preserve"> </w:t>
      </w:r>
      <w:r w:rsidRPr="004443D4">
        <w:rPr>
          <w:rFonts w:ascii="Times New Roman" w:eastAsia="Times New Roman" w:hAnsi="Times New Roman" w:cs="Times New Roman"/>
          <w:spacing w:val="-2"/>
          <w:sz w:val="24"/>
          <w:szCs w:val="24"/>
        </w:rPr>
        <w:t xml:space="preserve">в </w:t>
      </w:r>
      <w:r w:rsidRPr="004443D4">
        <w:rPr>
          <w:rFonts w:ascii="Times New Roman" w:eastAsia="Times New Roman" w:hAnsi="Times New Roman" w:cs="Times New Roman"/>
          <w:spacing w:val="5"/>
          <w:sz w:val="24"/>
          <w:szCs w:val="24"/>
        </w:rPr>
        <w:t>рисунке</w:t>
      </w:r>
      <w:r w:rsidRPr="004443D4">
        <w:rPr>
          <w:rFonts w:ascii="Times New Roman" w:eastAsia="Times New Roman" w:hAnsi="Times New Roman" w:cs="Times New Roman"/>
          <w:spacing w:val="-3"/>
          <w:sz w:val="24"/>
          <w:szCs w:val="24"/>
        </w:rPr>
        <w:t xml:space="preserve"> </w:t>
      </w:r>
      <w:r w:rsidRPr="004443D4">
        <w:rPr>
          <w:rFonts w:ascii="Times New Roman" w:eastAsia="Times New Roman" w:hAnsi="Times New Roman" w:cs="Times New Roman"/>
          <w:spacing w:val="3"/>
          <w:sz w:val="24"/>
          <w:szCs w:val="24"/>
        </w:rPr>
        <w:t>замкнутого</w:t>
      </w:r>
      <w:r w:rsidRPr="004443D4">
        <w:rPr>
          <w:rFonts w:ascii="Times New Roman" w:eastAsia="Times New Roman" w:hAnsi="Times New Roman" w:cs="Times New Roman"/>
          <w:spacing w:val="-6"/>
          <w:sz w:val="24"/>
          <w:szCs w:val="24"/>
        </w:rPr>
        <w:t xml:space="preserve"> </w:t>
      </w:r>
      <w:r w:rsidRPr="004443D4">
        <w:rPr>
          <w:rFonts w:ascii="Times New Roman" w:eastAsia="Times New Roman" w:hAnsi="Times New Roman" w:cs="Times New Roman"/>
          <w:spacing w:val="-2"/>
          <w:sz w:val="24"/>
          <w:szCs w:val="24"/>
        </w:rPr>
        <w:t>пространства.</w:t>
      </w:r>
      <w:r w:rsidRPr="004443D4">
        <w:rPr>
          <w:rFonts w:ascii="Times New Roman" w:eastAsia="Times New Roman" w:hAnsi="Times New Roman" w:cs="Times New Roman"/>
          <w:sz w:val="24"/>
          <w:szCs w:val="24"/>
        </w:rPr>
        <w:t xml:space="preserve"> </w:t>
      </w:r>
    </w:p>
    <w:p w:rsidR="004F0881" w:rsidRPr="004443D4" w:rsidRDefault="004F0881" w:rsidP="004F0881">
      <w:pPr>
        <w:shd w:val="clear" w:color="auto" w:fill="FFFFFF"/>
        <w:ind w:left="459" w:firstLine="568"/>
        <w:jc w:val="both"/>
        <w:rPr>
          <w:rFonts w:ascii="Times New Roman" w:eastAsia="Times New Roman" w:hAnsi="Times New Roman" w:cs="Times New Roman"/>
          <w:sz w:val="24"/>
          <w:szCs w:val="24"/>
        </w:rPr>
      </w:pPr>
      <w:r w:rsidRPr="004443D4">
        <w:rPr>
          <w:rFonts w:ascii="Times New Roman" w:eastAsia="Times New Roman" w:hAnsi="Times New Roman" w:cs="Times New Roman"/>
          <w:spacing w:val="-6"/>
          <w:sz w:val="24"/>
          <w:szCs w:val="24"/>
        </w:rPr>
        <w:t>Передача</w:t>
      </w:r>
      <w:r w:rsidRPr="004443D4">
        <w:rPr>
          <w:rFonts w:ascii="Times New Roman" w:eastAsia="Times New Roman" w:hAnsi="Times New Roman" w:cs="Times New Roman"/>
          <w:spacing w:val="-5"/>
          <w:sz w:val="24"/>
          <w:szCs w:val="24"/>
        </w:rPr>
        <w:t xml:space="preserve"> </w:t>
      </w:r>
      <w:r w:rsidRPr="004443D4">
        <w:rPr>
          <w:rFonts w:ascii="Times New Roman" w:eastAsia="Times New Roman" w:hAnsi="Times New Roman" w:cs="Times New Roman"/>
          <w:spacing w:val="4"/>
          <w:sz w:val="24"/>
          <w:szCs w:val="24"/>
        </w:rPr>
        <w:t>наглядной</w:t>
      </w:r>
      <w:r w:rsidRPr="004443D4">
        <w:rPr>
          <w:rFonts w:ascii="Times New Roman" w:eastAsia="Times New Roman" w:hAnsi="Times New Roman" w:cs="Times New Roman"/>
          <w:spacing w:val="-6"/>
          <w:sz w:val="24"/>
          <w:szCs w:val="24"/>
        </w:rPr>
        <w:t xml:space="preserve"> </w:t>
      </w:r>
      <w:r w:rsidRPr="004443D4">
        <w:rPr>
          <w:rFonts w:ascii="Times New Roman" w:eastAsia="Times New Roman" w:hAnsi="Times New Roman" w:cs="Times New Roman"/>
          <w:spacing w:val="4"/>
          <w:sz w:val="24"/>
          <w:szCs w:val="24"/>
        </w:rPr>
        <w:t>перспективы.</w:t>
      </w:r>
      <w:r w:rsidRPr="004443D4">
        <w:rPr>
          <w:rFonts w:ascii="Times New Roman" w:eastAsia="Times New Roman" w:hAnsi="Times New Roman" w:cs="Times New Roman"/>
          <w:spacing w:val="2"/>
          <w:sz w:val="24"/>
          <w:szCs w:val="24"/>
        </w:rPr>
        <w:t xml:space="preserve"> </w:t>
      </w:r>
      <w:r w:rsidRPr="004443D4">
        <w:rPr>
          <w:rFonts w:ascii="Times New Roman" w:eastAsia="Times New Roman" w:hAnsi="Times New Roman" w:cs="Times New Roman"/>
          <w:spacing w:val="-1"/>
          <w:sz w:val="24"/>
          <w:szCs w:val="24"/>
        </w:rPr>
        <w:t>Изображение</w:t>
      </w:r>
      <w:r w:rsidRPr="004443D4">
        <w:rPr>
          <w:rFonts w:ascii="Times New Roman" w:eastAsia="Times New Roman" w:hAnsi="Times New Roman" w:cs="Times New Roman"/>
          <w:spacing w:val="-11"/>
          <w:sz w:val="24"/>
          <w:szCs w:val="24"/>
        </w:rPr>
        <w:t xml:space="preserve"> </w:t>
      </w:r>
      <w:r w:rsidRPr="004443D4">
        <w:rPr>
          <w:rFonts w:ascii="Times New Roman" w:eastAsia="Times New Roman" w:hAnsi="Times New Roman" w:cs="Times New Roman"/>
          <w:sz w:val="24"/>
          <w:szCs w:val="24"/>
        </w:rPr>
        <w:t>(размещение)</w:t>
      </w:r>
      <w:r w:rsidRPr="004443D4">
        <w:rPr>
          <w:rFonts w:ascii="Times New Roman" w:eastAsia="Times New Roman" w:hAnsi="Times New Roman" w:cs="Times New Roman"/>
          <w:spacing w:val="3"/>
          <w:sz w:val="24"/>
          <w:szCs w:val="24"/>
        </w:rPr>
        <w:t xml:space="preserve"> </w:t>
      </w:r>
      <w:r w:rsidRPr="004443D4">
        <w:rPr>
          <w:rFonts w:ascii="Times New Roman" w:eastAsia="Times New Roman" w:hAnsi="Times New Roman" w:cs="Times New Roman"/>
          <w:sz w:val="24"/>
          <w:szCs w:val="24"/>
        </w:rPr>
        <w:t>предметов</w:t>
      </w:r>
      <w:r w:rsidRPr="004443D4">
        <w:rPr>
          <w:rFonts w:ascii="Times New Roman" w:eastAsia="Times New Roman" w:hAnsi="Times New Roman" w:cs="Times New Roman"/>
          <w:spacing w:val="-2"/>
          <w:sz w:val="24"/>
          <w:szCs w:val="24"/>
        </w:rPr>
        <w:t xml:space="preserve"> в</w:t>
      </w:r>
      <w:r w:rsidRPr="004443D4">
        <w:rPr>
          <w:rFonts w:ascii="Times New Roman" w:eastAsia="Times New Roman" w:hAnsi="Times New Roman" w:cs="Times New Roman"/>
          <w:spacing w:val="-3"/>
          <w:sz w:val="24"/>
          <w:szCs w:val="24"/>
        </w:rPr>
        <w:t xml:space="preserve"> </w:t>
      </w:r>
      <w:r w:rsidRPr="004443D4">
        <w:rPr>
          <w:rFonts w:ascii="Times New Roman" w:eastAsia="Times New Roman" w:hAnsi="Times New Roman" w:cs="Times New Roman"/>
          <w:spacing w:val="6"/>
          <w:sz w:val="24"/>
          <w:szCs w:val="24"/>
        </w:rPr>
        <w:t>открытом</w:t>
      </w:r>
      <w:r w:rsidRPr="004443D4">
        <w:rPr>
          <w:rFonts w:ascii="Times New Roman" w:eastAsia="Times New Roman" w:hAnsi="Times New Roman" w:cs="Times New Roman"/>
          <w:spacing w:val="-3"/>
          <w:sz w:val="24"/>
          <w:szCs w:val="24"/>
        </w:rPr>
        <w:t xml:space="preserve"> </w:t>
      </w:r>
      <w:r w:rsidRPr="004443D4">
        <w:rPr>
          <w:rFonts w:ascii="Times New Roman" w:eastAsia="Times New Roman" w:hAnsi="Times New Roman" w:cs="Times New Roman"/>
          <w:spacing w:val="-1"/>
          <w:sz w:val="24"/>
          <w:szCs w:val="24"/>
        </w:rPr>
        <w:t>пространстве.</w:t>
      </w:r>
      <w:r w:rsidRPr="004443D4">
        <w:rPr>
          <w:rFonts w:ascii="Times New Roman" w:eastAsia="Times New Roman" w:hAnsi="Times New Roman" w:cs="Times New Roman"/>
          <w:spacing w:val="-6"/>
          <w:sz w:val="24"/>
          <w:szCs w:val="24"/>
        </w:rPr>
        <w:t xml:space="preserve"> </w:t>
      </w:r>
      <w:r w:rsidRPr="004443D4">
        <w:rPr>
          <w:rFonts w:ascii="Times New Roman" w:eastAsia="Times New Roman" w:hAnsi="Times New Roman" w:cs="Times New Roman"/>
          <w:spacing w:val="-2"/>
          <w:sz w:val="24"/>
          <w:szCs w:val="24"/>
        </w:rPr>
        <w:t>Представление</w:t>
      </w:r>
      <w:r w:rsidRPr="004443D4">
        <w:rPr>
          <w:rFonts w:ascii="Times New Roman" w:eastAsia="Times New Roman" w:hAnsi="Times New Roman" w:cs="Times New Roman"/>
          <w:spacing w:val="-6"/>
          <w:sz w:val="24"/>
          <w:szCs w:val="24"/>
        </w:rPr>
        <w:t xml:space="preserve"> о</w:t>
      </w:r>
      <w:r w:rsidRPr="004443D4">
        <w:rPr>
          <w:rFonts w:ascii="Times New Roman" w:eastAsia="Times New Roman" w:hAnsi="Times New Roman" w:cs="Times New Roman"/>
          <w:spacing w:val="-5"/>
          <w:sz w:val="24"/>
          <w:szCs w:val="24"/>
        </w:rPr>
        <w:t xml:space="preserve"> </w:t>
      </w:r>
      <w:r w:rsidRPr="004443D4">
        <w:rPr>
          <w:rFonts w:ascii="Times New Roman" w:eastAsia="Times New Roman" w:hAnsi="Times New Roman" w:cs="Times New Roman"/>
          <w:spacing w:val="3"/>
          <w:sz w:val="24"/>
          <w:szCs w:val="24"/>
        </w:rPr>
        <w:t>том,</w:t>
      </w:r>
      <w:r w:rsidRPr="004443D4">
        <w:rPr>
          <w:rFonts w:ascii="Times New Roman" w:eastAsia="Times New Roman" w:hAnsi="Times New Roman" w:cs="Times New Roman"/>
          <w:spacing w:val="1"/>
          <w:sz w:val="24"/>
          <w:szCs w:val="24"/>
        </w:rPr>
        <w:t xml:space="preserve"> </w:t>
      </w:r>
      <w:r w:rsidRPr="004443D4">
        <w:rPr>
          <w:rFonts w:ascii="Times New Roman" w:eastAsia="Times New Roman" w:hAnsi="Times New Roman" w:cs="Times New Roman"/>
          <w:spacing w:val="6"/>
          <w:sz w:val="24"/>
          <w:szCs w:val="24"/>
        </w:rPr>
        <w:t>почему</w:t>
      </w:r>
      <w:r w:rsidRPr="004443D4">
        <w:rPr>
          <w:rFonts w:ascii="Times New Roman" w:eastAsia="Times New Roman" w:hAnsi="Times New Roman" w:cs="Times New Roman"/>
          <w:spacing w:val="-6"/>
          <w:sz w:val="24"/>
          <w:szCs w:val="24"/>
        </w:rPr>
        <w:t xml:space="preserve"> </w:t>
      </w:r>
      <w:r w:rsidRPr="004443D4">
        <w:rPr>
          <w:rFonts w:ascii="Times New Roman" w:eastAsia="Times New Roman" w:hAnsi="Times New Roman" w:cs="Times New Roman"/>
          <w:spacing w:val="6"/>
          <w:sz w:val="24"/>
          <w:szCs w:val="24"/>
        </w:rPr>
        <w:t>у</w:t>
      </w:r>
      <w:r w:rsidRPr="004443D4">
        <w:rPr>
          <w:rFonts w:ascii="Times New Roman" w:eastAsia="Times New Roman" w:hAnsi="Times New Roman" w:cs="Times New Roman"/>
          <w:spacing w:val="-5"/>
          <w:sz w:val="24"/>
          <w:szCs w:val="24"/>
        </w:rPr>
        <w:t xml:space="preserve"> </w:t>
      </w:r>
      <w:r w:rsidRPr="004443D4">
        <w:rPr>
          <w:rFonts w:ascii="Times New Roman" w:eastAsia="Times New Roman" w:hAnsi="Times New Roman" w:cs="Times New Roman"/>
          <w:spacing w:val="5"/>
          <w:sz w:val="24"/>
          <w:szCs w:val="24"/>
        </w:rPr>
        <w:t>каждого</w:t>
      </w:r>
      <w:r w:rsidRPr="004443D4">
        <w:rPr>
          <w:rFonts w:ascii="Times New Roman" w:eastAsia="Times New Roman" w:hAnsi="Times New Roman" w:cs="Times New Roman"/>
          <w:spacing w:val="-1"/>
          <w:sz w:val="24"/>
          <w:szCs w:val="24"/>
        </w:rPr>
        <w:t xml:space="preserve"> </w:t>
      </w:r>
      <w:r w:rsidRPr="004443D4">
        <w:rPr>
          <w:rFonts w:ascii="Times New Roman" w:eastAsia="Times New Roman" w:hAnsi="Times New Roman" w:cs="Times New Roman"/>
          <w:spacing w:val="-5"/>
          <w:sz w:val="24"/>
          <w:szCs w:val="24"/>
        </w:rPr>
        <w:t>народа</w:t>
      </w:r>
      <w:r w:rsidRPr="004443D4">
        <w:rPr>
          <w:rFonts w:ascii="Times New Roman" w:eastAsia="Times New Roman" w:hAnsi="Times New Roman" w:cs="Times New Roman"/>
          <w:spacing w:val="5"/>
          <w:sz w:val="24"/>
          <w:szCs w:val="24"/>
        </w:rPr>
        <w:t xml:space="preserve"> </w:t>
      </w:r>
      <w:r w:rsidRPr="004443D4">
        <w:rPr>
          <w:rFonts w:ascii="Times New Roman" w:eastAsia="Times New Roman" w:hAnsi="Times New Roman" w:cs="Times New Roman"/>
          <w:spacing w:val="-9"/>
          <w:sz w:val="24"/>
          <w:szCs w:val="24"/>
        </w:rPr>
        <w:t>своё</w:t>
      </w:r>
      <w:r w:rsidRPr="004443D4">
        <w:rPr>
          <w:rFonts w:ascii="Times New Roman" w:eastAsia="Times New Roman" w:hAnsi="Times New Roman" w:cs="Times New Roman"/>
          <w:spacing w:val="-8"/>
          <w:sz w:val="24"/>
          <w:szCs w:val="24"/>
        </w:rPr>
        <w:t xml:space="preserve"> </w:t>
      </w:r>
      <w:r w:rsidRPr="004443D4">
        <w:rPr>
          <w:rFonts w:ascii="Times New Roman" w:eastAsia="Times New Roman" w:hAnsi="Times New Roman" w:cs="Times New Roman"/>
          <w:sz w:val="24"/>
          <w:szCs w:val="24"/>
        </w:rPr>
        <w:t xml:space="preserve"> </w:t>
      </w:r>
      <w:r w:rsidRPr="004443D4">
        <w:rPr>
          <w:rFonts w:ascii="Times New Roman" w:eastAsia="Times New Roman" w:hAnsi="Times New Roman" w:cs="Times New Roman"/>
          <w:spacing w:val="4"/>
          <w:sz w:val="24"/>
          <w:szCs w:val="24"/>
        </w:rPr>
        <w:t>природное</w:t>
      </w:r>
      <w:r w:rsidRPr="004443D4">
        <w:rPr>
          <w:rFonts w:ascii="Times New Roman" w:eastAsia="Times New Roman" w:hAnsi="Times New Roman" w:cs="Times New Roman"/>
          <w:spacing w:val="-6"/>
          <w:sz w:val="24"/>
          <w:szCs w:val="24"/>
        </w:rPr>
        <w:t xml:space="preserve"> </w:t>
      </w:r>
      <w:r w:rsidRPr="004443D4">
        <w:rPr>
          <w:rFonts w:ascii="Times New Roman" w:eastAsia="Times New Roman" w:hAnsi="Times New Roman" w:cs="Times New Roman"/>
          <w:spacing w:val="1"/>
          <w:sz w:val="24"/>
          <w:szCs w:val="24"/>
        </w:rPr>
        <w:t>пространство</w:t>
      </w:r>
      <w:r w:rsidRPr="004443D4">
        <w:rPr>
          <w:rFonts w:ascii="Times New Roman" w:eastAsia="Times New Roman" w:hAnsi="Times New Roman" w:cs="Times New Roman"/>
          <w:spacing w:val="-3"/>
          <w:sz w:val="24"/>
          <w:szCs w:val="24"/>
        </w:rPr>
        <w:t xml:space="preserve"> </w:t>
      </w:r>
      <w:r w:rsidRPr="004443D4">
        <w:rPr>
          <w:rFonts w:ascii="Times New Roman" w:eastAsia="Times New Roman" w:hAnsi="Times New Roman" w:cs="Times New Roman"/>
          <w:spacing w:val="16"/>
          <w:sz w:val="24"/>
          <w:szCs w:val="24"/>
        </w:rPr>
        <w:t>и</w:t>
      </w:r>
      <w:r w:rsidRPr="004443D4">
        <w:rPr>
          <w:rFonts w:ascii="Times New Roman" w:eastAsia="Times New Roman" w:hAnsi="Times New Roman" w:cs="Times New Roman"/>
          <w:spacing w:val="-3"/>
          <w:sz w:val="24"/>
          <w:szCs w:val="24"/>
        </w:rPr>
        <w:t xml:space="preserve"> </w:t>
      </w:r>
      <w:r w:rsidRPr="004443D4">
        <w:rPr>
          <w:rFonts w:ascii="Times New Roman" w:eastAsia="Times New Roman" w:hAnsi="Times New Roman" w:cs="Times New Roman"/>
          <w:spacing w:val="-5"/>
          <w:sz w:val="24"/>
          <w:szCs w:val="24"/>
        </w:rPr>
        <w:t>своя</w:t>
      </w:r>
      <w:r w:rsidRPr="004443D4">
        <w:rPr>
          <w:rFonts w:ascii="Times New Roman" w:eastAsia="Times New Roman" w:hAnsi="Times New Roman" w:cs="Times New Roman"/>
          <w:spacing w:val="-2"/>
          <w:sz w:val="24"/>
          <w:szCs w:val="24"/>
        </w:rPr>
        <w:t xml:space="preserve"> </w:t>
      </w:r>
      <w:r w:rsidRPr="004443D4">
        <w:rPr>
          <w:rFonts w:ascii="Times New Roman" w:eastAsia="Times New Roman" w:hAnsi="Times New Roman" w:cs="Times New Roman"/>
          <w:spacing w:val="2"/>
          <w:sz w:val="24"/>
          <w:szCs w:val="24"/>
        </w:rPr>
        <w:t>архитектура:</w:t>
      </w:r>
      <w:r w:rsidRPr="004443D4">
        <w:rPr>
          <w:rFonts w:ascii="Times New Roman" w:eastAsia="Times New Roman" w:hAnsi="Times New Roman" w:cs="Times New Roman"/>
          <w:spacing w:val="-7"/>
          <w:sz w:val="24"/>
          <w:szCs w:val="24"/>
        </w:rPr>
        <w:t xml:space="preserve"> </w:t>
      </w:r>
      <w:r w:rsidRPr="004443D4">
        <w:rPr>
          <w:rFonts w:ascii="Times New Roman" w:eastAsia="Times New Roman" w:hAnsi="Times New Roman" w:cs="Times New Roman"/>
          <w:spacing w:val="-4"/>
          <w:sz w:val="24"/>
          <w:szCs w:val="24"/>
        </w:rPr>
        <w:t>изба,</w:t>
      </w:r>
      <w:r w:rsidRPr="004443D4">
        <w:rPr>
          <w:rFonts w:ascii="Times New Roman" w:eastAsia="Times New Roman" w:hAnsi="Times New Roman" w:cs="Times New Roman"/>
          <w:spacing w:val="1"/>
          <w:sz w:val="24"/>
          <w:szCs w:val="24"/>
        </w:rPr>
        <w:t xml:space="preserve"> </w:t>
      </w:r>
      <w:r w:rsidRPr="004443D4">
        <w:rPr>
          <w:rFonts w:ascii="Times New Roman" w:eastAsia="Times New Roman" w:hAnsi="Times New Roman" w:cs="Times New Roman"/>
          <w:spacing w:val="-5"/>
          <w:sz w:val="24"/>
          <w:szCs w:val="24"/>
        </w:rPr>
        <w:t>хата,</w:t>
      </w:r>
      <w:r w:rsidRPr="004443D4">
        <w:rPr>
          <w:rFonts w:ascii="Times New Roman" w:eastAsia="Times New Roman" w:hAnsi="Times New Roman" w:cs="Times New Roman"/>
          <w:spacing w:val="-2"/>
          <w:sz w:val="24"/>
          <w:szCs w:val="24"/>
        </w:rPr>
        <w:t xml:space="preserve"> </w:t>
      </w:r>
      <w:r w:rsidRPr="004443D4">
        <w:rPr>
          <w:rFonts w:ascii="Times New Roman" w:eastAsia="Times New Roman" w:hAnsi="Times New Roman" w:cs="Times New Roman"/>
          <w:sz w:val="24"/>
          <w:szCs w:val="24"/>
        </w:rPr>
        <w:t>юрта,</w:t>
      </w:r>
      <w:r w:rsidRPr="004443D4">
        <w:rPr>
          <w:rFonts w:ascii="Times New Roman" w:eastAsia="Times New Roman" w:hAnsi="Times New Roman" w:cs="Times New Roman"/>
          <w:spacing w:val="-3"/>
          <w:sz w:val="24"/>
          <w:szCs w:val="24"/>
        </w:rPr>
        <w:t xml:space="preserve"> </w:t>
      </w:r>
      <w:r w:rsidRPr="004443D4">
        <w:rPr>
          <w:rFonts w:ascii="Times New Roman" w:eastAsia="Times New Roman" w:hAnsi="Times New Roman" w:cs="Times New Roman"/>
          <w:spacing w:val="-1"/>
          <w:sz w:val="24"/>
          <w:szCs w:val="24"/>
        </w:rPr>
        <w:t>яранга</w:t>
      </w:r>
      <w:r w:rsidRPr="004443D4">
        <w:rPr>
          <w:rFonts w:ascii="Times New Roman" w:eastAsia="Times New Roman" w:hAnsi="Times New Roman" w:cs="Times New Roman"/>
          <w:spacing w:val="-3"/>
          <w:sz w:val="24"/>
          <w:szCs w:val="24"/>
        </w:rPr>
        <w:t xml:space="preserve"> </w:t>
      </w:r>
      <w:r w:rsidRPr="004443D4">
        <w:rPr>
          <w:rFonts w:ascii="Times New Roman" w:eastAsia="Times New Roman" w:hAnsi="Times New Roman" w:cs="Times New Roman"/>
          <w:spacing w:val="16"/>
          <w:sz w:val="24"/>
          <w:szCs w:val="24"/>
        </w:rPr>
        <w:t>и</w:t>
      </w:r>
      <w:r w:rsidRPr="004443D4">
        <w:rPr>
          <w:rFonts w:ascii="Times New Roman" w:eastAsia="Times New Roman" w:hAnsi="Times New Roman" w:cs="Times New Roman"/>
          <w:spacing w:val="-3"/>
          <w:sz w:val="24"/>
          <w:szCs w:val="24"/>
        </w:rPr>
        <w:t xml:space="preserve"> </w:t>
      </w:r>
      <w:r w:rsidRPr="004443D4">
        <w:rPr>
          <w:rFonts w:ascii="Times New Roman" w:eastAsia="Times New Roman" w:hAnsi="Times New Roman" w:cs="Times New Roman"/>
          <w:sz w:val="24"/>
          <w:szCs w:val="24"/>
        </w:rPr>
        <w:t>др.</w:t>
      </w:r>
      <w:r w:rsidRPr="004443D4">
        <w:rPr>
          <w:rFonts w:ascii="Times New Roman" w:eastAsia="Times New Roman" w:hAnsi="Times New Roman" w:cs="Times New Roman"/>
          <w:spacing w:val="-4"/>
          <w:sz w:val="24"/>
          <w:szCs w:val="24"/>
        </w:rPr>
        <w:t xml:space="preserve"> </w:t>
      </w:r>
      <w:r w:rsidRPr="004443D4">
        <w:rPr>
          <w:rFonts w:ascii="Times New Roman" w:eastAsia="Times New Roman" w:hAnsi="Times New Roman" w:cs="Times New Roman"/>
          <w:sz w:val="24"/>
          <w:szCs w:val="24"/>
        </w:rPr>
        <w:t xml:space="preserve"> </w:t>
      </w:r>
      <w:r w:rsidRPr="004443D4">
        <w:rPr>
          <w:rFonts w:ascii="Times New Roman" w:eastAsia="Times New Roman" w:hAnsi="Times New Roman" w:cs="Times New Roman"/>
          <w:spacing w:val="9"/>
          <w:sz w:val="24"/>
          <w:szCs w:val="24"/>
        </w:rPr>
        <w:t>Поиск</w:t>
      </w:r>
      <w:r w:rsidRPr="004443D4">
        <w:rPr>
          <w:rFonts w:ascii="Times New Roman" w:eastAsia="Times New Roman" w:hAnsi="Times New Roman" w:cs="Times New Roman"/>
          <w:spacing w:val="-7"/>
          <w:sz w:val="24"/>
          <w:szCs w:val="24"/>
        </w:rPr>
        <w:t xml:space="preserve"> </w:t>
      </w:r>
      <w:r w:rsidRPr="004443D4">
        <w:rPr>
          <w:rFonts w:ascii="Times New Roman" w:eastAsia="Times New Roman" w:hAnsi="Times New Roman" w:cs="Times New Roman"/>
          <w:spacing w:val="-4"/>
          <w:sz w:val="24"/>
          <w:szCs w:val="24"/>
        </w:rPr>
        <w:t>в</w:t>
      </w:r>
      <w:r w:rsidRPr="004443D4">
        <w:rPr>
          <w:rFonts w:ascii="Times New Roman" w:eastAsia="Times New Roman" w:hAnsi="Times New Roman" w:cs="Times New Roman"/>
          <w:spacing w:val="-3"/>
          <w:sz w:val="24"/>
          <w:szCs w:val="24"/>
        </w:rPr>
        <w:t xml:space="preserve"> Интернете</w:t>
      </w:r>
      <w:r w:rsidRPr="004443D4">
        <w:rPr>
          <w:rFonts w:ascii="Times New Roman" w:eastAsia="Times New Roman" w:hAnsi="Times New Roman" w:cs="Times New Roman"/>
          <w:spacing w:val="-6"/>
          <w:sz w:val="24"/>
          <w:szCs w:val="24"/>
        </w:rPr>
        <w:t xml:space="preserve"> </w:t>
      </w:r>
      <w:r w:rsidRPr="004443D4">
        <w:rPr>
          <w:rFonts w:ascii="Times New Roman" w:eastAsia="Times New Roman" w:hAnsi="Times New Roman" w:cs="Times New Roman"/>
          <w:spacing w:val="1"/>
          <w:sz w:val="24"/>
          <w:szCs w:val="24"/>
        </w:rPr>
        <w:t>необходимой</w:t>
      </w:r>
      <w:r w:rsidRPr="004443D4">
        <w:rPr>
          <w:rFonts w:ascii="Times New Roman" w:eastAsia="Times New Roman" w:hAnsi="Times New Roman" w:cs="Times New Roman"/>
          <w:spacing w:val="-4"/>
          <w:sz w:val="24"/>
          <w:szCs w:val="24"/>
        </w:rPr>
        <w:t xml:space="preserve"> </w:t>
      </w:r>
      <w:r w:rsidRPr="004443D4">
        <w:rPr>
          <w:rFonts w:ascii="Times New Roman" w:eastAsia="Times New Roman" w:hAnsi="Times New Roman" w:cs="Times New Roman"/>
          <w:spacing w:val="1"/>
          <w:sz w:val="24"/>
          <w:szCs w:val="24"/>
        </w:rPr>
        <w:t>информации</w:t>
      </w:r>
      <w:r w:rsidRPr="004443D4">
        <w:rPr>
          <w:rFonts w:ascii="Times New Roman" w:eastAsia="Times New Roman" w:hAnsi="Times New Roman" w:cs="Times New Roman"/>
          <w:spacing w:val="-3"/>
          <w:sz w:val="24"/>
          <w:szCs w:val="24"/>
        </w:rPr>
        <w:t xml:space="preserve"> </w:t>
      </w:r>
      <w:r w:rsidRPr="004443D4">
        <w:rPr>
          <w:rFonts w:ascii="Times New Roman" w:eastAsia="Times New Roman" w:hAnsi="Times New Roman" w:cs="Times New Roman"/>
          <w:spacing w:val="9"/>
          <w:sz w:val="24"/>
          <w:szCs w:val="24"/>
        </w:rPr>
        <w:t>по</w:t>
      </w:r>
      <w:r w:rsidRPr="004443D4">
        <w:rPr>
          <w:rFonts w:ascii="Times New Roman" w:eastAsia="Times New Roman" w:hAnsi="Times New Roman" w:cs="Times New Roman"/>
          <w:spacing w:val="-4"/>
          <w:sz w:val="24"/>
          <w:szCs w:val="24"/>
        </w:rPr>
        <w:t xml:space="preserve"> </w:t>
      </w:r>
      <w:r w:rsidRPr="004443D4">
        <w:rPr>
          <w:rFonts w:ascii="Times New Roman" w:eastAsia="Times New Roman" w:hAnsi="Times New Roman" w:cs="Times New Roman"/>
          <w:sz w:val="24"/>
          <w:szCs w:val="24"/>
        </w:rPr>
        <w:t>искусству.</w:t>
      </w:r>
      <w:r w:rsidRPr="004443D4">
        <w:rPr>
          <w:rFonts w:ascii="Times New Roman" w:eastAsia="Times New Roman" w:hAnsi="Times New Roman" w:cs="Times New Roman"/>
          <w:spacing w:val="-7"/>
          <w:sz w:val="24"/>
          <w:szCs w:val="24"/>
        </w:rPr>
        <w:t xml:space="preserve"> </w:t>
      </w:r>
      <w:r w:rsidRPr="004443D4">
        <w:rPr>
          <w:rFonts w:ascii="Times New Roman" w:eastAsia="Times New Roman" w:hAnsi="Times New Roman" w:cs="Times New Roman"/>
          <w:spacing w:val="-3"/>
          <w:sz w:val="24"/>
          <w:szCs w:val="24"/>
        </w:rPr>
        <w:t>Изображение</w:t>
      </w:r>
      <w:r w:rsidRPr="004443D4">
        <w:rPr>
          <w:rFonts w:ascii="Times New Roman" w:eastAsia="Times New Roman" w:hAnsi="Times New Roman" w:cs="Times New Roman"/>
          <w:spacing w:val="-5"/>
          <w:sz w:val="24"/>
          <w:szCs w:val="24"/>
        </w:rPr>
        <w:t xml:space="preserve"> </w:t>
      </w:r>
      <w:r w:rsidRPr="004443D4">
        <w:rPr>
          <w:rFonts w:ascii="Times New Roman" w:eastAsia="Times New Roman" w:hAnsi="Times New Roman" w:cs="Times New Roman"/>
          <w:spacing w:val="9"/>
          <w:sz w:val="24"/>
          <w:szCs w:val="24"/>
        </w:rPr>
        <w:t>по</w:t>
      </w:r>
      <w:r w:rsidRPr="004443D4">
        <w:rPr>
          <w:rFonts w:ascii="Times New Roman" w:eastAsia="Times New Roman" w:hAnsi="Times New Roman" w:cs="Times New Roman"/>
          <w:spacing w:val="-6"/>
          <w:sz w:val="24"/>
          <w:szCs w:val="24"/>
        </w:rPr>
        <w:t xml:space="preserve"> </w:t>
      </w:r>
      <w:r w:rsidRPr="004443D4">
        <w:rPr>
          <w:rFonts w:ascii="Times New Roman" w:eastAsia="Times New Roman" w:hAnsi="Times New Roman" w:cs="Times New Roman"/>
          <w:sz w:val="24"/>
          <w:szCs w:val="24"/>
        </w:rPr>
        <w:t xml:space="preserve"> представлению</w:t>
      </w:r>
      <w:r w:rsidRPr="004443D4">
        <w:rPr>
          <w:rFonts w:ascii="Times New Roman" w:eastAsia="Times New Roman" w:hAnsi="Times New Roman" w:cs="Times New Roman"/>
          <w:spacing w:val="-7"/>
          <w:sz w:val="24"/>
          <w:szCs w:val="24"/>
        </w:rPr>
        <w:t xml:space="preserve"> </w:t>
      </w:r>
      <w:r w:rsidRPr="004443D4">
        <w:rPr>
          <w:rFonts w:ascii="Times New Roman" w:eastAsia="Times New Roman" w:hAnsi="Times New Roman" w:cs="Times New Roman"/>
          <w:spacing w:val="15"/>
          <w:sz w:val="24"/>
          <w:szCs w:val="24"/>
        </w:rPr>
        <w:t>и</w:t>
      </w:r>
      <w:r w:rsidRPr="004443D4">
        <w:rPr>
          <w:rFonts w:ascii="Times New Roman" w:eastAsia="Times New Roman" w:hAnsi="Times New Roman" w:cs="Times New Roman"/>
          <w:spacing w:val="-4"/>
          <w:sz w:val="24"/>
          <w:szCs w:val="24"/>
        </w:rPr>
        <w:t xml:space="preserve"> </w:t>
      </w:r>
      <w:r w:rsidRPr="004443D4">
        <w:rPr>
          <w:rFonts w:ascii="Times New Roman" w:eastAsia="Times New Roman" w:hAnsi="Times New Roman" w:cs="Times New Roman"/>
          <w:spacing w:val="2"/>
          <w:sz w:val="24"/>
          <w:szCs w:val="24"/>
        </w:rPr>
        <w:t>наблюдению</w:t>
      </w:r>
      <w:r w:rsidRPr="004443D4">
        <w:rPr>
          <w:rFonts w:ascii="Times New Roman" w:eastAsia="Times New Roman" w:hAnsi="Times New Roman" w:cs="Times New Roman"/>
          <w:spacing w:val="-1"/>
          <w:sz w:val="24"/>
          <w:szCs w:val="24"/>
        </w:rPr>
        <w:t xml:space="preserve"> </w:t>
      </w:r>
      <w:r w:rsidRPr="004443D4">
        <w:rPr>
          <w:rFonts w:ascii="Times New Roman" w:eastAsia="Times New Roman" w:hAnsi="Times New Roman" w:cs="Times New Roman"/>
          <w:spacing w:val="-5"/>
          <w:sz w:val="24"/>
          <w:szCs w:val="24"/>
        </w:rPr>
        <w:t>человека</w:t>
      </w:r>
      <w:r w:rsidRPr="004443D4">
        <w:rPr>
          <w:rFonts w:ascii="Times New Roman" w:eastAsia="Times New Roman" w:hAnsi="Times New Roman" w:cs="Times New Roman"/>
          <w:spacing w:val="-4"/>
          <w:sz w:val="24"/>
          <w:szCs w:val="24"/>
        </w:rPr>
        <w:t xml:space="preserve"> </w:t>
      </w:r>
      <w:r w:rsidRPr="004443D4">
        <w:rPr>
          <w:rFonts w:ascii="Times New Roman" w:eastAsia="Times New Roman" w:hAnsi="Times New Roman" w:cs="Times New Roman"/>
          <w:spacing w:val="-3"/>
          <w:sz w:val="24"/>
          <w:szCs w:val="24"/>
        </w:rPr>
        <w:t>в</w:t>
      </w:r>
      <w:r w:rsidRPr="004443D4">
        <w:rPr>
          <w:rFonts w:ascii="Times New Roman" w:eastAsia="Times New Roman" w:hAnsi="Times New Roman" w:cs="Times New Roman"/>
          <w:spacing w:val="-2"/>
          <w:sz w:val="24"/>
          <w:szCs w:val="24"/>
        </w:rPr>
        <w:t xml:space="preserve"> </w:t>
      </w:r>
      <w:r w:rsidRPr="004443D4">
        <w:rPr>
          <w:rFonts w:ascii="Times New Roman" w:eastAsia="Times New Roman" w:hAnsi="Times New Roman" w:cs="Times New Roman"/>
          <w:spacing w:val="6"/>
          <w:sz w:val="24"/>
          <w:szCs w:val="24"/>
        </w:rPr>
        <w:t>движении</w:t>
      </w:r>
      <w:r w:rsidRPr="004443D4">
        <w:rPr>
          <w:rFonts w:ascii="Times New Roman" w:eastAsia="Times New Roman" w:hAnsi="Times New Roman" w:cs="Times New Roman"/>
          <w:spacing w:val="-6"/>
          <w:sz w:val="24"/>
          <w:szCs w:val="24"/>
        </w:rPr>
        <w:t xml:space="preserve"> </w:t>
      </w:r>
      <w:r w:rsidRPr="004443D4">
        <w:rPr>
          <w:rFonts w:ascii="Times New Roman" w:eastAsia="Times New Roman" w:hAnsi="Times New Roman" w:cs="Times New Roman"/>
          <w:spacing w:val="6"/>
          <w:sz w:val="24"/>
          <w:szCs w:val="24"/>
        </w:rPr>
        <w:t>кистью</w:t>
      </w:r>
      <w:r w:rsidRPr="004443D4">
        <w:rPr>
          <w:rFonts w:ascii="Times New Roman" w:eastAsia="Times New Roman" w:hAnsi="Times New Roman" w:cs="Times New Roman"/>
          <w:spacing w:val="-4"/>
          <w:sz w:val="24"/>
          <w:szCs w:val="24"/>
        </w:rPr>
        <w:t xml:space="preserve"> от </w:t>
      </w:r>
      <w:r w:rsidRPr="004443D4">
        <w:rPr>
          <w:rFonts w:ascii="Times New Roman" w:eastAsia="Times New Roman" w:hAnsi="Times New Roman" w:cs="Times New Roman"/>
          <w:spacing w:val="3"/>
          <w:sz w:val="24"/>
          <w:szCs w:val="24"/>
        </w:rPr>
        <w:t>пятна</w:t>
      </w:r>
      <w:r w:rsidRPr="004443D4">
        <w:rPr>
          <w:rFonts w:ascii="Times New Roman" w:eastAsia="Times New Roman" w:hAnsi="Times New Roman" w:cs="Times New Roman"/>
          <w:spacing w:val="-1"/>
          <w:sz w:val="24"/>
          <w:szCs w:val="24"/>
        </w:rPr>
        <w:t xml:space="preserve"> </w:t>
      </w:r>
      <w:r w:rsidRPr="004443D4">
        <w:rPr>
          <w:rFonts w:ascii="Times New Roman" w:eastAsia="Times New Roman" w:hAnsi="Times New Roman" w:cs="Times New Roman"/>
          <w:spacing w:val="-13"/>
          <w:sz w:val="24"/>
          <w:szCs w:val="24"/>
        </w:rPr>
        <w:t>без</w:t>
      </w:r>
      <w:r w:rsidRPr="004443D4">
        <w:rPr>
          <w:rFonts w:ascii="Times New Roman" w:eastAsia="Times New Roman" w:hAnsi="Times New Roman" w:cs="Times New Roman"/>
          <w:spacing w:val="-5"/>
          <w:sz w:val="24"/>
          <w:szCs w:val="24"/>
        </w:rPr>
        <w:t xml:space="preserve"> </w:t>
      </w:r>
      <w:r w:rsidRPr="004443D4">
        <w:rPr>
          <w:rFonts w:ascii="Times New Roman" w:eastAsia="Times New Roman" w:hAnsi="Times New Roman" w:cs="Times New Roman"/>
          <w:sz w:val="24"/>
          <w:szCs w:val="24"/>
        </w:rPr>
        <w:t xml:space="preserve"> предварительного</w:t>
      </w:r>
      <w:r w:rsidRPr="004443D4">
        <w:rPr>
          <w:rFonts w:ascii="Times New Roman" w:eastAsia="Times New Roman" w:hAnsi="Times New Roman" w:cs="Times New Roman"/>
          <w:spacing w:val="-7"/>
          <w:sz w:val="24"/>
          <w:szCs w:val="24"/>
        </w:rPr>
        <w:t xml:space="preserve"> </w:t>
      </w:r>
      <w:r w:rsidRPr="004443D4">
        <w:rPr>
          <w:rFonts w:ascii="Times New Roman" w:eastAsia="Times New Roman" w:hAnsi="Times New Roman" w:cs="Times New Roman"/>
          <w:spacing w:val="2"/>
          <w:sz w:val="24"/>
          <w:szCs w:val="24"/>
        </w:rPr>
        <w:t xml:space="preserve">прорисовывания. </w:t>
      </w:r>
      <w:r w:rsidRPr="004443D4">
        <w:rPr>
          <w:rFonts w:ascii="Times New Roman" w:eastAsia="Times New Roman" w:hAnsi="Times New Roman" w:cs="Times New Roman"/>
          <w:spacing w:val="-11"/>
          <w:sz w:val="24"/>
          <w:szCs w:val="24"/>
        </w:rPr>
        <w:t>Работа</w:t>
      </w:r>
      <w:r w:rsidRPr="004443D4">
        <w:rPr>
          <w:rFonts w:ascii="Times New Roman" w:eastAsia="Times New Roman" w:hAnsi="Times New Roman" w:cs="Times New Roman"/>
          <w:spacing w:val="-3"/>
          <w:sz w:val="24"/>
          <w:szCs w:val="24"/>
        </w:rPr>
        <w:t xml:space="preserve"> </w:t>
      </w:r>
      <w:r w:rsidRPr="004443D4">
        <w:rPr>
          <w:rFonts w:ascii="Times New Roman" w:eastAsia="Times New Roman" w:hAnsi="Times New Roman" w:cs="Times New Roman"/>
          <w:spacing w:val="-2"/>
          <w:sz w:val="24"/>
          <w:szCs w:val="24"/>
        </w:rPr>
        <w:t>в</w:t>
      </w:r>
      <w:r w:rsidRPr="004443D4">
        <w:rPr>
          <w:rFonts w:ascii="Times New Roman" w:eastAsia="Times New Roman" w:hAnsi="Times New Roman" w:cs="Times New Roman"/>
          <w:spacing w:val="-1"/>
          <w:sz w:val="24"/>
          <w:szCs w:val="24"/>
        </w:rPr>
        <w:t xml:space="preserve"> </w:t>
      </w:r>
      <w:r w:rsidRPr="004443D4">
        <w:rPr>
          <w:rFonts w:ascii="Times New Roman" w:eastAsia="Times New Roman" w:hAnsi="Times New Roman" w:cs="Times New Roman"/>
          <w:spacing w:val="2"/>
          <w:sz w:val="24"/>
          <w:szCs w:val="24"/>
        </w:rPr>
        <w:t>разных</w:t>
      </w:r>
      <w:r w:rsidRPr="004443D4">
        <w:rPr>
          <w:rFonts w:ascii="Times New Roman" w:eastAsia="Times New Roman" w:hAnsi="Times New Roman" w:cs="Times New Roman"/>
          <w:spacing w:val="-6"/>
          <w:sz w:val="24"/>
          <w:szCs w:val="24"/>
        </w:rPr>
        <w:t xml:space="preserve"> </w:t>
      </w:r>
      <w:r w:rsidRPr="004443D4">
        <w:rPr>
          <w:rFonts w:ascii="Times New Roman" w:eastAsia="Times New Roman" w:hAnsi="Times New Roman" w:cs="Times New Roman"/>
          <w:spacing w:val="3"/>
          <w:sz w:val="24"/>
          <w:szCs w:val="24"/>
        </w:rPr>
        <w:t>художественных</w:t>
      </w:r>
      <w:r w:rsidRPr="004443D4">
        <w:rPr>
          <w:rFonts w:ascii="Times New Roman" w:eastAsia="Times New Roman" w:hAnsi="Times New Roman" w:cs="Times New Roman"/>
          <w:spacing w:val="-7"/>
          <w:sz w:val="24"/>
          <w:szCs w:val="24"/>
        </w:rPr>
        <w:t xml:space="preserve"> </w:t>
      </w:r>
      <w:r w:rsidRPr="004443D4">
        <w:rPr>
          <w:rFonts w:ascii="Times New Roman" w:eastAsia="Times New Roman" w:hAnsi="Times New Roman" w:cs="Times New Roman"/>
          <w:spacing w:val="3"/>
          <w:sz w:val="24"/>
          <w:szCs w:val="24"/>
        </w:rPr>
        <w:t>техниках</w:t>
      </w:r>
      <w:r w:rsidRPr="004443D4">
        <w:rPr>
          <w:rFonts w:ascii="Times New Roman" w:eastAsia="Times New Roman" w:hAnsi="Times New Roman" w:cs="Times New Roman"/>
          <w:spacing w:val="-5"/>
          <w:sz w:val="24"/>
          <w:szCs w:val="24"/>
        </w:rPr>
        <w:t xml:space="preserve"> </w:t>
      </w:r>
      <w:r w:rsidRPr="004443D4">
        <w:rPr>
          <w:rFonts w:ascii="Times New Roman" w:eastAsia="Times New Roman" w:hAnsi="Times New Roman" w:cs="Times New Roman"/>
          <w:spacing w:val="17"/>
          <w:sz w:val="24"/>
          <w:szCs w:val="24"/>
        </w:rPr>
        <w:t>—</w:t>
      </w:r>
      <w:r w:rsidRPr="004443D4">
        <w:rPr>
          <w:rFonts w:ascii="Times New Roman" w:eastAsia="Times New Roman" w:hAnsi="Times New Roman" w:cs="Times New Roman"/>
          <w:spacing w:val="-3"/>
          <w:sz w:val="24"/>
          <w:szCs w:val="24"/>
        </w:rPr>
        <w:t xml:space="preserve"> </w:t>
      </w:r>
      <w:r w:rsidRPr="004443D4">
        <w:rPr>
          <w:rFonts w:ascii="Times New Roman" w:eastAsia="Times New Roman" w:hAnsi="Times New Roman" w:cs="Times New Roman"/>
          <w:spacing w:val="-4"/>
          <w:sz w:val="24"/>
          <w:szCs w:val="24"/>
        </w:rPr>
        <w:t>графике,</w:t>
      </w:r>
      <w:r w:rsidRPr="004443D4">
        <w:rPr>
          <w:rFonts w:ascii="Times New Roman" w:eastAsia="Times New Roman" w:hAnsi="Times New Roman" w:cs="Times New Roman"/>
          <w:spacing w:val="-8"/>
          <w:sz w:val="24"/>
          <w:szCs w:val="24"/>
        </w:rPr>
        <w:t xml:space="preserve"> </w:t>
      </w:r>
      <w:r w:rsidRPr="004443D4">
        <w:rPr>
          <w:rFonts w:ascii="Times New Roman" w:eastAsia="Times New Roman" w:hAnsi="Times New Roman" w:cs="Times New Roman"/>
          <w:spacing w:val="5"/>
          <w:sz w:val="24"/>
          <w:szCs w:val="24"/>
        </w:rPr>
        <w:t>живописи,</w:t>
      </w:r>
      <w:r w:rsidRPr="004443D4">
        <w:rPr>
          <w:rFonts w:ascii="Times New Roman" w:eastAsia="Times New Roman" w:hAnsi="Times New Roman" w:cs="Times New Roman"/>
          <w:spacing w:val="-3"/>
          <w:sz w:val="24"/>
          <w:szCs w:val="24"/>
        </w:rPr>
        <w:t xml:space="preserve"> </w:t>
      </w:r>
      <w:r w:rsidRPr="004443D4">
        <w:rPr>
          <w:rFonts w:ascii="Times New Roman" w:eastAsia="Times New Roman" w:hAnsi="Times New Roman" w:cs="Times New Roman"/>
          <w:spacing w:val="5"/>
          <w:sz w:val="24"/>
          <w:szCs w:val="24"/>
        </w:rPr>
        <w:t>аппликации.</w:t>
      </w:r>
      <w:r w:rsidRPr="004443D4">
        <w:rPr>
          <w:rFonts w:ascii="Times New Roman" w:eastAsia="Times New Roman" w:hAnsi="Times New Roman" w:cs="Times New Roman"/>
          <w:spacing w:val="-5"/>
          <w:sz w:val="24"/>
          <w:szCs w:val="24"/>
        </w:rPr>
        <w:t xml:space="preserve"> </w:t>
      </w:r>
      <w:r w:rsidRPr="004443D4">
        <w:rPr>
          <w:rFonts w:ascii="Times New Roman" w:eastAsia="Times New Roman" w:hAnsi="Times New Roman" w:cs="Times New Roman"/>
          <w:spacing w:val="-9"/>
          <w:sz w:val="24"/>
          <w:szCs w:val="24"/>
        </w:rPr>
        <w:t>Передача</w:t>
      </w:r>
      <w:r w:rsidRPr="004443D4">
        <w:rPr>
          <w:rFonts w:ascii="Times New Roman" w:eastAsia="Times New Roman" w:hAnsi="Times New Roman" w:cs="Times New Roman"/>
          <w:spacing w:val="-10"/>
          <w:sz w:val="24"/>
          <w:szCs w:val="24"/>
        </w:rPr>
        <w:t xml:space="preserve"> </w:t>
      </w:r>
      <w:r w:rsidRPr="004443D4">
        <w:rPr>
          <w:rFonts w:ascii="Times New Roman" w:eastAsia="Times New Roman" w:hAnsi="Times New Roman" w:cs="Times New Roman"/>
          <w:spacing w:val="-5"/>
          <w:sz w:val="24"/>
          <w:szCs w:val="24"/>
        </w:rPr>
        <w:t>в</w:t>
      </w:r>
      <w:r w:rsidRPr="004443D4">
        <w:rPr>
          <w:rFonts w:ascii="Times New Roman" w:eastAsia="Times New Roman" w:hAnsi="Times New Roman" w:cs="Times New Roman"/>
          <w:spacing w:val="-3"/>
          <w:sz w:val="24"/>
          <w:szCs w:val="24"/>
        </w:rPr>
        <w:t xml:space="preserve"> </w:t>
      </w:r>
      <w:r w:rsidRPr="004443D4">
        <w:rPr>
          <w:rFonts w:ascii="Times New Roman" w:eastAsia="Times New Roman" w:hAnsi="Times New Roman" w:cs="Times New Roman"/>
          <w:spacing w:val="2"/>
          <w:sz w:val="24"/>
          <w:szCs w:val="24"/>
        </w:rPr>
        <w:t>рисунке</w:t>
      </w:r>
      <w:r w:rsidRPr="004443D4">
        <w:rPr>
          <w:rFonts w:ascii="Times New Roman" w:eastAsia="Times New Roman" w:hAnsi="Times New Roman" w:cs="Times New Roman"/>
          <w:spacing w:val="1"/>
          <w:sz w:val="24"/>
          <w:szCs w:val="24"/>
        </w:rPr>
        <w:t xml:space="preserve"> </w:t>
      </w:r>
      <w:r w:rsidRPr="004443D4">
        <w:rPr>
          <w:rFonts w:ascii="Times New Roman" w:eastAsia="Times New Roman" w:hAnsi="Times New Roman" w:cs="Times New Roman"/>
          <w:spacing w:val="-1"/>
          <w:sz w:val="24"/>
          <w:szCs w:val="24"/>
        </w:rPr>
        <w:t>планов,</w:t>
      </w:r>
      <w:r w:rsidRPr="004443D4">
        <w:rPr>
          <w:rFonts w:ascii="Times New Roman" w:eastAsia="Times New Roman" w:hAnsi="Times New Roman" w:cs="Times New Roman"/>
          <w:spacing w:val="-3"/>
          <w:sz w:val="24"/>
          <w:szCs w:val="24"/>
        </w:rPr>
        <w:t xml:space="preserve"> </w:t>
      </w:r>
      <w:r w:rsidRPr="004443D4">
        <w:rPr>
          <w:rFonts w:ascii="Times New Roman" w:eastAsia="Times New Roman" w:hAnsi="Times New Roman" w:cs="Times New Roman"/>
          <w:spacing w:val="6"/>
          <w:sz w:val="24"/>
          <w:szCs w:val="24"/>
        </w:rPr>
        <w:t>композиционного</w:t>
      </w:r>
      <w:r w:rsidRPr="004443D4">
        <w:rPr>
          <w:rFonts w:ascii="Times New Roman" w:eastAsia="Times New Roman" w:hAnsi="Times New Roman" w:cs="Times New Roman"/>
          <w:spacing w:val="-9"/>
          <w:sz w:val="24"/>
          <w:szCs w:val="24"/>
        </w:rPr>
        <w:t xml:space="preserve"> </w:t>
      </w:r>
      <w:r w:rsidRPr="004443D4">
        <w:rPr>
          <w:rFonts w:ascii="Times New Roman" w:eastAsia="Times New Roman" w:hAnsi="Times New Roman" w:cs="Times New Roman"/>
          <w:spacing w:val="-4"/>
          <w:sz w:val="24"/>
          <w:szCs w:val="24"/>
        </w:rPr>
        <w:t>центра,</w:t>
      </w:r>
      <w:r w:rsidRPr="004443D4">
        <w:rPr>
          <w:rFonts w:ascii="Times New Roman" w:eastAsia="Times New Roman" w:hAnsi="Times New Roman" w:cs="Times New Roman"/>
          <w:sz w:val="24"/>
          <w:szCs w:val="24"/>
        </w:rPr>
        <w:t xml:space="preserve"> </w:t>
      </w:r>
      <w:r w:rsidRPr="004443D4">
        <w:rPr>
          <w:rFonts w:ascii="Times New Roman" w:eastAsia="Times New Roman" w:hAnsi="Times New Roman" w:cs="Times New Roman"/>
          <w:spacing w:val="7"/>
          <w:sz w:val="24"/>
          <w:szCs w:val="24"/>
        </w:rPr>
        <w:t>динамики,</w:t>
      </w:r>
      <w:r w:rsidRPr="004443D4">
        <w:rPr>
          <w:rFonts w:ascii="Times New Roman" w:eastAsia="Times New Roman" w:hAnsi="Times New Roman" w:cs="Times New Roman"/>
          <w:spacing w:val="-4"/>
          <w:sz w:val="24"/>
          <w:szCs w:val="24"/>
        </w:rPr>
        <w:t xml:space="preserve"> </w:t>
      </w:r>
      <w:r w:rsidRPr="004443D4">
        <w:rPr>
          <w:rFonts w:ascii="Times New Roman" w:eastAsia="Times New Roman" w:hAnsi="Times New Roman" w:cs="Times New Roman"/>
          <w:spacing w:val="-3"/>
          <w:sz w:val="24"/>
          <w:szCs w:val="24"/>
        </w:rPr>
        <w:t>контраста</w:t>
      </w:r>
      <w:r w:rsidRPr="004443D4">
        <w:rPr>
          <w:rFonts w:ascii="Times New Roman" w:eastAsia="Times New Roman" w:hAnsi="Times New Roman" w:cs="Times New Roman"/>
          <w:spacing w:val="-6"/>
          <w:sz w:val="24"/>
          <w:szCs w:val="24"/>
        </w:rPr>
        <w:t xml:space="preserve"> </w:t>
      </w:r>
      <w:r w:rsidRPr="004443D4">
        <w:rPr>
          <w:rFonts w:ascii="Times New Roman" w:eastAsia="Times New Roman" w:hAnsi="Times New Roman" w:cs="Times New Roman"/>
          <w:spacing w:val="14"/>
          <w:sz w:val="24"/>
          <w:szCs w:val="24"/>
        </w:rPr>
        <w:t>и</w:t>
      </w:r>
      <w:r w:rsidRPr="004443D4">
        <w:rPr>
          <w:rFonts w:ascii="Times New Roman" w:eastAsia="Times New Roman" w:hAnsi="Times New Roman" w:cs="Times New Roman"/>
          <w:spacing w:val="-4"/>
          <w:sz w:val="24"/>
          <w:szCs w:val="24"/>
        </w:rPr>
        <w:t xml:space="preserve"> </w:t>
      </w:r>
      <w:r w:rsidRPr="004443D4">
        <w:rPr>
          <w:rFonts w:ascii="Times New Roman" w:eastAsia="Times New Roman" w:hAnsi="Times New Roman" w:cs="Times New Roman"/>
          <w:spacing w:val="-3"/>
          <w:sz w:val="24"/>
          <w:szCs w:val="24"/>
        </w:rPr>
        <w:t>нюанса</w:t>
      </w:r>
      <w:r w:rsidRPr="004443D4">
        <w:rPr>
          <w:rFonts w:ascii="Times New Roman" w:eastAsia="Times New Roman" w:hAnsi="Times New Roman" w:cs="Times New Roman"/>
          <w:spacing w:val="-8"/>
          <w:sz w:val="24"/>
          <w:szCs w:val="24"/>
        </w:rPr>
        <w:t xml:space="preserve"> </w:t>
      </w:r>
      <w:r w:rsidRPr="004443D4">
        <w:rPr>
          <w:rFonts w:ascii="Times New Roman" w:eastAsia="Times New Roman" w:hAnsi="Times New Roman" w:cs="Times New Roman"/>
          <w:spacing w:val="-10"/>
          <w:sz w:val="24"/>
          <w:szCs w:val="24"/>
        </w:rPr>
        <w:t>цвета</w:t>
      </w:r>
      <w:r w:rsidRPr="004443D4">
        <w:rPr>
          <w:rFonts w:ascii="Times New Roman" w:eastAsia="Times New Roman" w:hAnsi="Times New Roman" w:cs="Times New Roman"/>
          <w:spacing w:val="-3"/>
          <w:sz w:val="24"/>
          <w:szCs w:val="24"/>
        </w:rPr>
        <w:t xml:space="preserve"> </w:t>
      </w:r>
      <w:r w:rsidRPr="004443D4">
        <w:rPr>
          <w:rFonts w:ascii="Times New Roman" w:eastAsia="Times New Roman" w:hAnsi="Times New Roman" w:cs="Times New Roman"/>
          <w:spacing w:val="14"/>
          <w:sz w:val="24"/>
          <w:szCs w:val="24"/>
        </w:rPr>
        <w:t>и</w:t>
      </w:r>
      <w:r w:rsidRPr="004443D4">
        <w:rPr>
          <w:rFonts w:ascii="Times New Roman" w:eastAsia="Times New Roman" w:hAnsi="Times New Roman" w:cs="Times New Roman"/>
          <w:spacing w:val="-4"/>
          <w:sz w:val="24"/>
          <w:szCs w:val="24"/>
        </w:rPr>
        <w:t xml:space="preserve"> </w:t>
      </w:r>
      <w:r w:rsidRPr="004443D4">
        <w:rPr>
          <w:rFonts w:ascii="Times New Roman" w:eastAsia="Times New Roman" w:hAnsi="Times New Roman" w:cs="Times New Roman"/>
          <w:spacing w:val="-3"/>
          <w:sz w:val="24"/>
          <w:szCs w:val="24"/>
        </w:rPr>
        <w:t>формы.</w:t>
      </w:r>
      <w:r w:rsidRPr="004443D4">
        <w:rPr>
          <w:rFonts w:ascii="Times New Roman" w:eastAsia="Times New Roman" w:hAnsi="Times New Roman" w:cs="Times New Roman"/>
          <w:spacing w:val="-5"/>
          <w:sz w:val="24"/>
          <w:szCs w:val="24"/>
        </w:rPr>
        <w:t xml:space="preserve"> </w:t>
      </w:r>
    </w:p>
    <w:p w:rsidR="004F0881" w:rsidRPr="004443D4" w:rsidRDefault="004F0881" w:rsidP="004F0881">
      <w:pPr>
        <w:shd w:val="clear" w:color="auto" w:fill="FFFFFF"/>
        <w:ind w:left="459" w:firstLine="568"/>
        <w:jc w:val="both"/>
        <w:rPr>
          <w:rFonts w:ascii="Times New Roman" w:eastAsia="Times New Roman" w:hAnsi="Times New Roman" w:cs="Times New Roman"/>
          <w:sz w:val="24"/>
          <w:szCs w:val="24"/>
        </w:rPr>
      </w:pPr>
      <w:r w:rsidRPr="004443D4">
        <w:rPr>
          <w:rFonts w:ascii="Times New Roman" w:eastAsia="Times New Roman" w:hAnsi="Times New Roman" w:cs="Times New Roman"/>
          <w:spacing w:val="-7"/>
          <w:sz w:val="24"/>
          <w:szCs w:val="24"/>
        </w:rPr>
        <w:t>Освоение</w:t>
      </w:r>
      <w:r w:rsidRPr="004443D4">
        <w:rPr>
          <w:rFonts w:ascii="Times New Roman" w:eastAsia="Times New Roman" w:hAnsi="Times New Roman" w:cs="Times New Roman"/>
          <w:spacing w:val="-6"/>
          <w:sz w:val="24"/>
          <w:szCs w:val="24"/>
        </w:rPr>
        <w:t xml:space="preserve"> </w:t>
      </w:r>
      <w:r w:rsidRPr="004443D4">
        <w:rPr>
          <w:rFonts w:ascii="Times New Roman" w:eastAsia="Times New Roman" w:hAnsi="Times New Roman" w:cs="Times New Roman"/>
          <w:spacing w:val="2"/>
          <w:sz w:val="24"/>
          <w:szCs w:val="24"/>
        </w:rPr>
        <w:t>компьютерной</w:t>
      </w:r>
      <w:r w:rsidRPr="004443D4">
        <w:rPr>
          <w:rFonts w:ascii="Times New Roman" w:eastAsia="Times New Roman" w:hAnsi="Times New Roman" w:cs="Times New Roman"/>
          <w:spacing w:val="-6"/>
          <w:sz w:val="24"/>
          <w:szCs w:val="24"/>
        </w:rPr>
        <w:t xml:space="preserve"> </w:t>
      </w:r>
      <w:r w:rsidRPr="004443D4">
        <w:rPr>
          <w:rFonts w:ascii="Times New Roman" w:eastAsia="Times New Roman" w:hAnsi="Times New Roman" w:cs="Times New Roman"/>
          <w:sz w:val="24"/>
          <w:szCs w:val="24"/>
        </w:rPr>
        <w:t>графики</w:t>
      </w:r>
      <w:r w:rsidRPr="004443D4">
        <w:rPr>
          <w:rFonts w:ascii="Times New Roman" w:eastAsia="Times New Roman" w:hAnsi="Times New Roman" w:cs="Times New Roman"/>
          <w:spacing w:val="-4"/>
          <w:sz w:val="24"/>
          <w:szCs w:val="24"/>
        </w:rPr>
        <w:t xml:space="preserve"> </w:t>
      </w:r>
      <w:r w:rsidRPr="004443D4">
        <w:rPr>
          <w:rFonts w:ascii="Times New Roman" w:eastAsia="Times New Roman" w:hAnsi="Times New Roman" w:cs="Times New Roman"/>
          <w:spacing w:val="4"/>
          <w:sz w:val="24"/>
          <w:szCs w:val="24"/>
        </w:rPr>
        <w:t>(линия,</w:t>
      </w:r>
      <w:r w:rsidRPr="004443D4">
        <w:rPr>
          <w:rFonts w:ascii="Times New Roman" w:eastAsia="Times New Roman" w:hAnsi="Times New Roman" w:cs="Times New Roman"/>
          <w:spacing w:val="-8"/>
          <w:sz w:val="24"/>
          <w:szCs w:val="24"/>
        </w:rPr>
        <w:t xml:space="preserve"> </w:t>
      </w:r>
      <w:r w:rsidRPr="004443D4">
        <w:rPr>
          <w:rFonts w:ascii="Times New Roman" w:eastAsia="Times New Roman" w:hAnsi="Times New Roman" w:cs="Times New Roman"/>
          <w:spacing w:val="1"/>
          <w:sz w:val="24"/>
          <w:szCs w:val="24"/>
        </w:rPr>
        <w:t>пятно,</w:t>
      </w:r>
      <w:r w:rsidRPr="004443D4">
        <w:rPr>
          <w:rFonts w:ascii="Times New Roman" w:eastAsia="Times New Roman" w:hAnsi="Times New Roman" w:cs="Times New Roman"/>
          <w:spacing w:val="-5"/>
          <w:sz w:val="24"/>
          <w:szCs w:val="24"/>
        </w:rPr>
        <w:t xml:space="preserve"> </w:t>
      </w:r>
      <w:r w:rsidRPr="004443D4">
        <w:rPr>
          <w:rFonts w:ascii="Times New Roman" w:eastAsia="Times New Roman" w:hAnsi="Times New Roman" w:cs="Times New Roman"/>
          <w:spacing w:val="3"/>
          <w:sz w:val="24"/>
          <w:szCs w:val="24"/>
        </w:rPr>
        <w:t>композиция).</w:t>
      </w:r>
      <w:r w:rsidRPr="004443D4">
        <w:rPr>
          <w:rFonts w:ascii="Times New Roman" w:eastAsia="Times New Roman" w:hAnsi="Times New Roman" w:cs="Times New Roman"/>
          <w:spacing w:val="-9"/>
          <w:sz w:val="24"/>
          <w:szCs w:val="24"/>
        </w:rPr>
        <w:t xml:space="preserve"> </w:t>
      </w:r>
    </w:p>
    <w:p w:rsidR="004F0881" w:rsidRPr="004443D4" w:rsidRDefault="004F0881" w:rsidP="004F0881">
      <w:pPr>
        <w:shd w:val="clear" w:color="auto" w:fill="FFFFFF"/>
        <w:ind w:left="459" w:firstLine="568"/>
        <w:jc w:val="both"/>
        <w:rPr>
          <w:rFonts w:ascii="Times New Roman" w:eastAsia="Times New Roman" w:hAnsi="Times New Roman" w:cs="Times New Roman"/>
          <w:sz w:val="24"/>
          <w:szCs w:val="24"/>
        </w:rPr>
      </w:pPr>
      <w:r w:rsidRPr="004443D4">
        <w:rPr>
          <w:rFonts w:ascii="Times New Roman" w:eastAsia="Times New Roman" w:hAnsi="Times New Roman" w:cs="Times New Roman"/>
          <w:spacing w:val="-2"/>
          <w:sz w:val="24"/>
          <w:szCs w:val="24"/>
        </w:rPr>
        <w:t>Использование</w:t>
      </w:r>
      <w:r w:rsidRPr="004443D4">
        <w:rPr>
          <w:rFonts w:ascii="Times New Roman" w:eastAsia="Times New Roman" w:hAnsi="Times New Roman" w:cs="Times New Roman"/>
          <w:spacing w:val="-6"/>
          <w:sz w:val="24"/>
          <w:szCs w:val="24"/>
        </w:rPr>
        <w:t xml:space="preserve"> </w:t>
      </w:r>
      <w:r w:rsidRPr="004443D4">
        <w:rPr>
          <w:rFonts w:ascii="Times New Roman" w:eastAsia="Times New Roman" w:hAnsi="Times New Roman" w:cs="Times New Roman"/>
          <w:spacing w:val="2"/>
          <w:sz w:val="24"/>
          <w:szCs w:val="24"/>
        </w:rPr>
        <w:t>готовых</w:t>
      </w:r>
      <w:r w:rsidRPr="004443D4">
        <w:rPr>
          <w:rFonts w:ascii="Times New Roman" w:eastAsia="Times New Roman" w:hAnsi="Times New Roman" w:cs="Times New Roman"/>
          <w:spacing w:val="-4"/>
          <w:sz w:val="24"/>
          <w:szCs w:val="24"/>
        </w:rPr>
        <w:t xml:space="preserve"> </w:t>
      </w:r>
      <w:r w:rsidRPr="004443D4">
        <w:rPr>
          <w:rFonts w:ascii="Times New Roman" w:eastAsia="Times New Roman" w:hAnsi="Times New Roman" w:cs="Times New Roman"/>
          <w:spacing w:val="1"/>
          <w:sz w:val="24"/>
          <w:szCs w:val="24"/>
        </w:rPr>
        <w:t>геометрических</w:t>
      </w:r>
      <w:r w:rsidRPr="004443D4">
        <w:rPr>
          <w:rFonts w:ascii="Times New Roman" w:eastAsia="Times New Roman" w:hAnsi="Times New Roman" w:cs="Times New Roman"/>
          <w:spacing w:val="-3"/>
          <w:sz w:val="24"/>
          <w:szCs w:val="24"/>
        </w:rPr>
        <w:t xml:space="preserve"> </w:t>
      </w:r>
      <w:r w:rsidRPr="004443D4">
        <w:rPr>
          <w:rFonts w:ascii="Times New Roman" w:eastAsia="Times New Roman" w:hAnsi="Times New Roman" w:cs="Times New Roman"/>
          <w:spacing w:val="-4"/>
          <w:sz w:val="24"/>
          <w:szCs w:val="24"/>
        </w:rPr>
        <w:t>форм</w:t>
      </w:r>
      <w:r w:rsidRPr="004443D4">
        <w:rPr>
          <w:rFonts w:ascii="Times New Roman" w:eastAsia="Times New Roman" w:hAnsi="Times New Roman" w:cs="Times New Roman"/>
          <w:spacing w:val="-5"/>
          <w:sz w:val="24"/>
          <w:szCs w:val="24"/>
        </w:rPr>
        <w:t xml:space="preserve"> </w:t>
      </w:r>
      <w:r w:rsidRPr="004443D4">
        <w:rPr>
          <w:rFonts w:ascii="Times New Roman" w:eastAsia="Times New Roman" w:hAnsi="Times New Roman" w:cs="Times New Roman"/>
          <w:spacing w:val="3"/>
          <w:sz w:val="24"/>
          <w:szCs w:val="24"/>
        </w:rPr>
        <w:t>(коробок,</w:t>
      </w:r>
      <w:r w:rsidRPr="004443D4">
        <w:rPr>
          <w:rFonts w:ascii="Times New Roman" w:eastAsia="Times New Roman" w:hAnsi="Times New Roman" w:cs="Times New Roman"/>
          <w:spacing w:val="-1"/>
          <w:sz w:val="24"/>
          <w:szCs w:val="24"/>
        </w:rPr>
        <w:t xml:space="preserve"> </w:t>
      </w:r>
      <w:r w:rsidRPr="004443D4">
        <w:rPr>
          <w:rFonts w:ascii="Times New Roman" w:eastAsia="Times New Roman" w:hAnsi="Times New Roman" w:cs="Times New Roman"/>
          <w:spacing w:val="4"/>
          <w:sz w:val="24"/>
          <w:szCs w:val="24"/>
        </w:rPr>
        <w:t>упаковок)</w:t>
      </w:r>
      <w:r w:rsidRPr="004443D4">
        <w:rPr>
          <w:rFonts w:ascii="Times New Roman" w:eastAsia="Times New Roman" w:hAnsi="Times New Roman" w:cs="Times New Roman"/>
          <w:spacing w:val="-6"/>
          <w:sz w:val="24"/>
          <w:szCs w:val="24"/>
        </w:rPr>
        <w:t xml:space="preserve"> </w:t>
      </w:r>
      <w:r w:rsidRPr="004443D4">
        <w:rPr>
          <w:rFonts w:ascii="Times New Roman" w:eastAsia="Times New Roman" w:hAnsi="Times New Roman" w:cs="Times New Roman"/>
          <w:spacing w:val="-3"/>
          <w:sz w:val="24"/>
          <w:szCs w:val="24"/>
        </w:rPr>
        <w:t xml:space="preserve">для </w:t>
      </w:r>
      <w:r w:rsidRPr="004443D4">
        <w:rPr>
          <w:rFonts w:ascii="Times New Roman" w:eastAsia="Times New Roman" w:hAnsi="Times New Roman" w:cs="Times New Roman"/>
          <w:sz w:val="24"/>
          <w:szCs w:val="24"/>
        </w:rPr>
        <w:t xml:space="preserve"> </w:t>
      </w:r>
      <w:r w:rsidRPr="004443D4">
        <w:rPr>
          <w:rFonts w:ascii="Times New Roman" w:eastAsia="Times New Roman" w:hAnsi="Times New Roman" w:cs="Times New Roman"/>
          <w:spacing w:val="-3"/>
          <w:sz w:val="24"/>
          <w:szCs w:val="24"/>
        </w:rPr>
        <w:t>создания</w:t>
      </w:r>
      <w:r w:rsidRPr="004443D4">
        <w:rPr>
          <w:rFonts w:ascii="Times New Roman" w:eastAsia="Times New Roman" w:hAnsi="Times New Roman" w:cs="Times New Roman"/>
          <w:spacing w:val="-4"/>
          <w:sz w:val="24"/>
          <w:szCs w:val="24"/>
        </w:rPr>
        <w:t xml:space="preserve"> </w:t>
      </w:r>
      <w:r w:rsidRPr="004443D4">
        <w:rPr>
          <w:rFonts w:ascii="Times New Roman" w:eastAsia="Times New Roman" w:hAnsi="Times New Roman" w:cs="Times New Roman"/>
          <w:spacing w:val="-3"/>
          <w:sz w:val="24"/>
          <w:szCs w:val="24"/>
        </w:rPr>
        <w:t>интерьера</w:t>
      </w:r>
      <w:r w:rsidRPr="004443D4">
        <w:rPr>
          <w:rFonts w:ascii="Times New Roman" w:eastAsia="Times New Roman" w:hAnsi="Times New Roman" w:cs="Times New Roman"/>
          <w:spacing w:val="-4"/>
          <w:sz w:val="24"/>
          <w:szCs w:val="24"/>
        </w:rPr>
        <w:t xml:space="preserve"> </w:t>
      </w:r>
      <w:r w:rsidRPr="004443D4">
        <w:rPr>
          <w:rFonts w:ascii="Times New Roman" w:eastAsia="Times New Roman" w:hAnsi="Times New Roman" w:cs="Times New Roman"/>
          <w:spacing w:val="5"/>
          <w:sz w:val="24"/>
          <w:szCs w:val="24"/>
        </w:rPr>
        <w:t>комнаты.</w:t>
      </w:r>
      <w:r w:rsidRPr="004443D4">
        <w:rPr>
          <w:rFonts w:ascii="Times New Roman" w:eastAsia="Times New Roman" w:hAnsi="Times New Roman" w:cs="Times New Roman"/>
          <w:spacing w:val="-2"/>
          <w:sz w:val="24"/>
          <w:szCs w:val="24"/>
        </w:rPr>
        <w:t xml:space="preserve"> Представление</w:t>
      </w:r>
      <w:r w:rsidRPr="004443D4">
        <w:rPr>
          <w:rFonts w:ascii="Times New Roman" w:eastAsia="Times New Roman" w:hAnsi="Times New Roman" w:cs="Times New Roman"/>
          <w:spacing w:val="-6"/>
          <w:sz w:val="24"/>
          <w:szCs w:val="24"/>
        </w:rPr>
        <w:t xml:space="preserve"> </w:t>
      </w:r>
      <w:r w:rsidRPr="004443D4">
        <w:rPr>
          <w:rFonts w:ascii="Times New Roman" w:eastAsia="Times New Roman" w:hAnsi="Times New Roman" w:cs="Times New Roman"/>
          <w:spacing w:val="-5"/>
          <w:sz w:val="24"/>
          <w:szCs w:val="24"/>
        </w:rPr>
        <w:t>об</w:t>
      </w:r>
      <w:r w:rsidRPr="004443D4">
        <w:rPr>
          <w:rFonts w:ascii="Times New Roman" w:eastAsia="Times New Roman" w:hAnsi="Times New Roman" w:cs="Times New Roman"/>
          <w:spacing w:val="-4"/>
          <w:sz w:val="24"/>
          <w:szCs w:val="24"/>
        </w:rPr>
        <w:t xml:space="preserve"> </w:t>
      </w:r>
      <w:r w:rsidRPr="004443D4">
        <w:rPr>
          <w:rFonts w:ascii="Times New Roman" w:eastAsia="Times New Roman" w:hAnsi="Times New Roman" w:cs="Times New Roman"/>
          <w:spacing w:val="5"/>
          <w:sz w:val="24"/>
          <w:szCs w:val="24"/>
        </w:rPr>
        <w:t>архитектурном</w:t>
      </w:r>
      <w:r w:rsidRPr="004443D4">
        <w:rPr>
          <w:rFonts w:ascii="Times New Roman" w:eastAsia="Times New Roman" w:hAnsi="Times New Roman" w:cs="Times New Roman"/>
          <w:spacing w:val="-4"/>
          <w:sz w:val="24"/>
          <w:szCs w:val="24"/>
        </w:rPr>
        <w:t xml:space="preserve"> </w:t>
      </w:r>
      <w:r w:rsidRPr="004443D4">
        <w:rPr>
          <w:rFonts w:ascii="Times New Roman" w:eastAsia="Times New Roman" w:hAnsi="Times New Roman" w:cs="Times New Roman"/>
          <w:spacing w:val="1"/>
          <w:sz w:val="24"/>
          <w:szCs w:val="24"/>
        </w:rPr>
        <w:t>проекте,</w:t>
      </w:r>
      <w:r w:rsidRPr="004443D4">
        <w:rPr>
          <w:rFonts w:ascii="Times New Roman" w:eastAsia="Times New Roman" w:hAnsi="Times New Roman" w:cs="Times New Roman"/>
          <w:spacing w:val="-2"/>
          <w:sz w:val="24"/>
          <w:szCs w:val="24"/>
        </w:rPr>
        <w:t xml:space="preserve"> </w:t>
      </w:r>
      <w:r w:rsidRPr="004443D4">
        <w:rPr>
          <w:rFonts w:ascii="Times New Roman" w:eastAsia="Times New Roman" w:hAnsi="Times New Roman" w:cs="Times New Roman"/>
          <w:sz w:val="24"/>
          <w:szCs w:val="24"/>
        </w:rPr>
        <w:t xml:space="preserve"> </w:t>
      </w:r>
      <w:r w:rsidRPr="004443D4">
        <w:rPr>
          <w:rFonts w:ascii="Times New Roman" w:eastAsia="Times New Roman" w:hAnsi="Times New Roman" w:cs="Times New Roman"/>
          <w:spacing w:val="-5"/>
          <w:sz w:val="24"/>
          <w:szCs w:val="24"/>
        </w:rPr>
        <w:t>создание</w:t>
      </w:r>
      <w:r w:rsidRPr="004443D4">
        <w:rPr>
          <w:rFonts w:ascii="Times New Roman" w:eastAsia="Times New Roman" w:hAnsi="Times New Roman" w:cs="Times New Roman"/>
          <w:spacing w:val="-8"/>
          <w:sz w:val="24"/>
          <w:szCs w:val="24"/>
        </w:rPr>
        <w:t xml:space="preserve"> </w:t>
      </w:r>
      <w:r w:rsidRPr="004443D4">
        <w:rPr>
          <w:rFonts w:ascii="Times New Roman" w:eastAsia="Times New Roman" w:hAnsi="Times New Roman" w:cs="Times New Roman"/>
          <w:spacing w:val="-5"/>
          <w:sz w:val="24"/>
          <w:szCs w:val="24"/>
        </w:rPr>
        <w:t>своего</w:t>
      </w:r>
      <w:r w:rsidRPr="004443D4">
        <w:rPr>
          <w:rFonts w:ascii="Times New Roman" w:eastAsia="Times New Roman" w:hAnsi="Times New Roman" w:cs="Times New Roman"/>
          <w:spacing w:val="-1"/>
          <w:sz w:val="24"/>
          <w:szCs w:val="24"/>
        </w:rPr>
        <w:t xml:space="preserve"> </w:t>
      </w:r>
      <w:r w:rsidRPr="004443D4">
        <w:rPr>
          <w:rFonts w:ascii="Times New Roman" w:eastAsia="Times New Roman" w:hAnsi="Times New Roman" w:cs="Times New Roman"/>
          <w:spacing w:val="4"/>
          <w:sz w:val="24"/>
          <w:szCs w:val="24"/>
        </w:rPr>
        <w:t>архитектурного</w:t>
      </w:r>
      <w:r w:rsidRPr="004443D4">
        <w:rPr>
          <w:rFonts w:ascii="Times New Roman" w:eastAsia="Times New Roman" w:hAnsi="Times New Roman" w:cs="Times New Roman"/>
          <w:spacing w:val="-6"/>
          <w:sz w:val="24"/>
          <w:szCs w:val="24"/>
        </w:rPr>
        <w:t xml:space="preserve"> </w:t>
      </w:r>
      <w:r w:rsidRPr="004443D4">
        <w:rPr>
          <w:rFonts w:ascii="Times New Roman" w:eastAsia="Times New Roman" w:hAnsi="Times New Roman" w:cs="Times New Roman"/>
          <w:spacing w:val="1"/>
          <w:sz w:val="24"/>
          <w:szCs w:val="24"/>
        </w:rPr>
        <w:t>проекта.</w:t>
      </w:r>
      <w:r w:rsidRPr="004443D4">
        <w:rPr>
          <w:rFonts w:ascii="Times New Roman" w:eastAsia="Times New Roman" w:hAnsi="Times New Roman" w:cs="Times New Roman"/>
          <w:spacing w:val="-1"/>
          <w:sz w:val="24"/>
          <w:szCs w:val="24"/>
        </w:rPr>
        <w:t xml:space="preserve"> </w:t>
      </w:r>
      <w:r w:rsidRPr="004443D4">
        <w:rPr>
          <w:rFonts w:ascii="Times New Roman" w:eastAsia="Times New Roman" w:hAnsi="Times New Roman" w:cs="Times New Roman"/>
          <w:spacing w:val="-3"/>
          <w:sz w:val="24"/>
          <w:szCs w:val="24"/>
        </w:rPr>
        <w:t>Сотворчество</w:t>
      </w:r>
      <w:r w:rsidRPr="004443D4">
        <w:rPr>
          <w:rFonts w:ascii="Times New Roman" w:eastAsia="Times New Roman" w:hAnsi="Times New Roman" w:cs="Times New Roman"/>
          <w:spacing w:val="-8"/>
          <w:sz w:val="24"/>
          <w:szCs w:val="24"/>
        </w:rPr>
        <w:t xml:space="preserve"> </w:t>
      </w:r>
      <w:r w:rsidRPr="004443D4">
        <w:rPr>
          <w:rFonts w:ascii="Times New Roman" w:eastAsia="Times New Roman" w:hAnsi="Times New Roman" w:cs="Times New Roman"/>
          <w:spacing w:val="-2"/>
          <w:sz w:val="24"/>
          <w:szCs w:val="24"/>
        </w:rPr>
        <w:t>в</w:t>
      </w:r>
      <w:r w:rsidRPr="004443D4">
        <w:rPr>
          <w:rFonts w:ascii="Times New Roman" w:eastAsia="Times New Roman" w:hAnsi="Times New Roman" w:cs="Times New Roman"/>
          <w:spacing w:val="-1"/>
          <w:sz w:val="24"/>
          <w:szCs w:val="24"/>
        </w:rPr>
        <w:t xml:space="preserve"> </w:t>
      </w:r>
      <w:r w:rsidRPr="004443D4">
        <w:rPr>
          <w:rFonts w:ascii="Times New Roman" w:eastAsia="Times New Roman" w:hAnsi="Times New Roman" w:cs="Times New Roman"/>
          <w:spacing w:val="6"/>
          <w:sz w:val="24"/>
          <w:szCs w:val="24"/>
        </w:rPr>
        <w:t>коллективной</w:t>
      </w:r>
      <w:r w:rsidRPr="004443D4">
        <w:rPr>
          <w:rFonts w:ascii="Times New Roman" w:eastAsia="Times New Roman" w:hAnsi="Times New Roman" w:cs="Times New Roman"/>
          <w:spacing w:val="-7"/>
          <w:sz w:val="24"/>
          <w:szCs w:val="24"/>
        </w:rPr>
        <w:t xml:space="preserve"> </w:t>
      </w:r>
      <w:r w:rsidRPr="004443D4">
        <w:rPr>
          <w:rFonts w:ascii="Times New Roman" w:eastAsia="Times New Roman" w:hAnsi="Times New Roman" w:cs="Times New Roman"/>
          <w:spacing w:val="-4"/>
          <w:sz w:val="24"/>
          <w:szCs w:val="24"/>
        </w:rPr>
        <w:t>деятельности.</w:t>
      </w:r>
      <w:r w:rsidRPr="004443D4">
        <w:rPr>
          <w:rFonts w:ascii="Times New Roman" w:eastAsia="Times New Roman" w:hAnsi="Times New Roman" w:cs="Times New Roman"/>
          <w:spacing w:val="-5"/>
          <w:sz w:val="24"/>
          <w:szCs w:val="24"/>
        </w:rPr>
        <w:t xml:space="preserve"> </w:t>
      </w:r>
      <w:r w:rsidRPr="004443D4">
        <w:rPr>
          <w:rFonts w:ascii="Times New Roman" w:eastAsia="Times New Roman" w:hAnsi="Times New Roman" w:cs="Times New Roman"/>
          <w:spacing w:val="-1"/>
          <w:sz w:val="24"/>
          <w:szCs w:val="24"/>
        </w:rPr>
        <w:t>Использование</w:t>
      </w:r>
      <w:r w:rsidRPr="004443D4">
        <w:rPr>
          <w:rFonts w:ascii="Times New Roman" w:eastAsia="Times New Roman" w:hAnsi="Times New Roman" w:cs="Times New Roman"/>
          <w:spacing w:val="-5"/>
          <w:sz w:val="24"/>
          <w:szCs w:val="24"/>
        </w:rPr>
        <w:t xml:space="preserve"> </w:t>
      </w:r>
      <w:r w:rsidRPr="004443D4">
        <w:rPr>
          <w:rFonts w:ascii="Times New Roman" w:eastAsia="Times New Roman" w:hAnsi="Times New Roman" w:cs="Times New Roman"/>
          <w:sz w:val="24"/>
          <w:szCs w:val="24"/>
        </w:rPr>
        <w:t>цветной</w:t>
      </w:r>
      <w:r w:rsidRPr="004443D4">
        <w:rPr>
          <w:rFonts w:ascii="Times New Roman" w:eastAsia="Times New Roman" w:hAnsi="Times New Roman" w:cs="Times New Roman"/>
          <w:spacing w:val="-2"/>
          <w:sz w:val="24"/>
          <w:szCs w:val="24"/>
        </w:rPr>
        <w:t xml:space="preserve"> </w:t>
      </w:r>
      <w:r w:rsidRPr="004443D4">
        <w:rPr>
          <w:rFonts w:ascii="Times New Roman" w:eastAsia="Times New Roman" w:hAnsi="Times New Roman" w:cs="Times New Roman"/>
          <w:spacing w:val="3"/>
          <w:sz w:val="24"/>
          <w:szCs w:val="24"/>
        </w:rPr>
        <w:t>бумаги,</w:t>
      </w:r>
      <w:r w:rsidRPr="004443D4">
        <w:rPr>
          <w:rFonts w:ascii="Times New Roman" w:eastAsia="Times New Roman" w:hAnsi="Times New Roman" w:cs="Times New Roman"/>
          <w:spacing w:val="1"/>
          <w:sz w:val="24"/>
          <w:szCs w:val="24"/>
        </w:rPr>
        <w:t xml:space="preserve"> </w:t>
      </w:r>
      <w:r w:rsidRPr="004443D4">
        <w:rPr>
          <w:rFonts w:ascii="Times New Roman" w:eastAsia="Times New Roman" w:hAnsi="Times New Roman" w:cs="Times New Roman"/>
          <w:spacing w:val="3"/>
          <w:sz w:val="24"/>
          <w:szCs w:val="24"/>
        </w:rPr>
        <w:t>готовых</w:t>
      </w:r>
      <w:r w:rsidRPr="004443D4">
        <w:rPr>
          <w:rFonts w:ascii="Times New Roman" w:eastAsia="Times New Roman" w:hAnsi="Times New Roman" w:cs="Times New Roman"/>
          <w:spacing w:val="-4"/>
          <w:sz w:val="24"/>
          <w:szCs w:val="24"/>
        </w:rPr>
        <w:t xml:space="preserve"> </w:t>
      </w:r>
      <w:r w:rsidRPr="004443D4">
        <w:rPr>
          <w:rFonts w:ascii="Times New Roman" w:eastAsia="Times New Roman" w:hAnsi="Times New Roman" w:cs="Times New Roman"/>
          <w:spacing w:val="2"/>
          <w:sz w:val="24"/>
          <w:szCs w:val="24"/>
        </w:rPr>
        <w:t>геометрических</w:t>
      </w:r>
      <w:r w:rsidRPr="004443D4">
        <w:rPr>
          <w:rFonts w:ascii="Times New Roman" w:eastAsia="Times New Roman" w:hAnsi="Times New Roman" w:cs="Times New Roman"/>
          <w:spacing w:val="-5"/>
          <w:sz w:val="24"/>
          <w:szCs w:val="24"/>
        </w:rPr>
        <w:t xml:space="preserve"> </w:t>
      </w:r>
      <w:r w:rsidRPr="004443D4">
        <w:rPr>
          <w:rFonts w:ascii="Times New Roman" w:eastAsia="Times New Roman" w:hAnsi="Times New Roman" w:cs="Times New Roman"/>
          <w:spacing w:val="-3"/>
          <w:sz w:val="24"/>
          <w:szCs w:val="24"/>
        </w:rPr>
        <w:t xml:space="preserve">форм. </w:t>
      </w:r>
      <w:r w:rsidRPr="004443D4">
        <w:rPr>
          <w:rFonts w:ascii="Times New Roman" w:eastAsia="Times New Roman" w:hAnsi="Times New Roman" w:cs="Times New Roman"/>
          <w:spacing w:val="-1"/>
          <w:sz w:val="24"/>
          <w:szCs w:val="24"/>
        </w:rPr>
        <w:t>Использование</w:t>
      </w:r>
      <w:r w:rsidRPr="004443D4">
        <w:rPr>
          <w:rFonts w:ascii="Times New Roman" w:eastAsia="Times New Roman" w:hAnsi="Times New Roman" w:cs="Times New Roman"/>
          <w:spacing w:val="-7"/>
          <w:sz w:val="24"/>
          <w:szCs w:val="24"/>
        </w:rPr>
        <w:t xml:space="preserve"> </w:t>
      </w:r>
      <w:r w:rsidRPr="004443D4">
        <w:rPr>
          <w:rFonts w:ascii="Times New Roman" w:eastAsia="Times New Roman" w:hAnsi="Times New Roman" w:cs="Times New Roman"/>
          <w:sz w:val="24"/>
          <w:szCs w:val="24"/>
        </w:rPr>
        <w:t>выразительных</w:t>
      </w:r>
      <w:r w:rsidRPr="004443D4">
        <w:rPr>
          <w:rFonts w:ascii="Times New Roman" w:eastAsia="Times New Roman" w:hAnsi="Times New Roman" w:cs="Times New Roman"/>
          <w:spacing w:val="1"/>
          <w:sz w:val="24"/>
          <w:szCs w:val="24"/>
        </w:rPr>
        <w:t xml:space="preserve"> </w:t>
      </w:r>
      <w:r w:rsidRPr="004443D4">
        <w:rPr>
          <w:rFonts w:ascii="Times New Roman" w:eastAsia="Times New Roman" w:hAnsi="Times New Roman" w:cs="Times New Roman"/>
          <w:spacing w:val="-6"/>
          <w:sz w:val="24"/>
          <w:szCs w:val="24"/>
        </w:rPr>
        <w:t>средств</w:t>
      </w:r>
      <w:r w:rsidRPr="004443D4">
        <w:rPr>
          <w:rFonts w:ascii="Times New Roman" w:eastAsia="Times New Roman" w:hAnsi="Times New Roman" w:cs="Times New Roman"/>
          <w:spacing w:val="-4"/>
          <w:sz w:val="24"/>
          <w:szCs w:val="24"/>
        </w:rPr>
        <w:t xml:space="preserve"> </w:t>
      </w:r>
      <w:r w:rsidRPr="004443D4">
        <w:rPr>
          <w:rFonts w:ascii="Times New Roman" w:eastAsia="Times New Roman" w:hAnsi="Times New Roman" w:cs="Times New Roman"/>
          <w:spacing w:val="3"/>
          <w:sz w:val="24"/>
          <w:szCs w:val="24"/>
        </w:rPr>
        <w:t>декоративно-прикладного</w:t>
      </w:r>
      <w:r w:rsidRPr="004443D4">
        <w:rPr>
          <w:rFonts w:ascii="Times New Roman" w:eastAsia="Times New Roman" w:hAnsi="Times New Roman" w:cs="Times New Roman"/>
          <w:spacing w:val="-1"/>
          <w:sz w:val="24"/>
          <w:szCs w:val="24"/>
        </w:rPr>
        <w:t xml:space="preserve"> искусства.</w:t>
      </w:r>
      <w:r w:rsidRPr="004443D4">
        <w:rPr>
          <w:rFonts w:ascii="Times New Roman" w:eastAsia="Times New Roman" w:hAnsi="Times New Roman" w:cs="Times New Roman"/>
          <w:spacing w:val="-2"/>
          <w:sz w:val="24"/>
          <w:szCs w:val="24"/>
        </w:rPr>
        <w:t xml:space="preserve"> </w:t>
      </w:r>
      <w:r w:rsidRPr="004443D4">
        <w:rPr>
          <w:rFonts w:ascii="Times New Roman" w:eastAsia="Times New Roman" w:hAnsi="Times New Roman" w:cs="Times New Roman"/>
          <w:spacing w:val="-1"/>
          <w:sz w:val="24"/>
          <w:szCs w:val="24"/>
        </w:rPr>
        <w:t>Проведение</w:t>
      </w:r>
      <w:r w:rsidRPr="004443D4">
        <w:rPr>
          <w:rFonts w:ascii="Times New Roman" w:eastAsia="Times New Roman" w:hAnsi="Times New Roman" w:cs="Times New Roman"/>
          <w:spacing w:val="-8"/>
          <w:sz w:val="24"/>
          <w:szCs w:val="24"/>
        </w:rPr>
        <w:t xml:space="preserve"> </w:t>
      </w:r>
      <w:r w:rsidRPr="004443D4">
        <w:rPr>
          <w:rFonts w:ascii="Times New Roman" w:eastAsia="Times New Roman" w:hAnsi="Times New Roman" w:cs="Times New Roman"/>
          <w:spacing w:val="7"/>
          <w:sz w:val="24"/>
          <w:szCs w:val="24"/>
        </w:rPr>
        <w:t>коллективных</w:t>
      </w:r>
      <w:r w:rsidRPr="004443D4">
        <w:rPr>
          <w:rFonts w:ascii="Times New Roman" w:eastAsia="Times New Roman" w:hAnsi="Times New Roman" w:cs="Times New Roman"/>
          <w:spacing w:val="-4"/>
          <w:sz w:val="24"/>
          <w:szCs w:val="24"/>
        </w:rPr>
        <w:t xml:space="preserve"> </w:t>
      </w:r>
      <w:r w:rsidRPr="004443D4">
        <w:rPr>
          <w:rFonts w:ascii="Times New Roman" w:eastAsia="Times New Roman" w:hAnsi="Times New Roman" w:cs="Times New Roman"/>
          <w:spacing w:val="-1"/>
          <w:sz w:val="24"/>
          <w:szCs w:val="24"/>
        </w:rPr>
        <w:t>исследований.</w:t>
      </w:r>
      <w:r w:rsidRPr="004443D4">
        <w:rPr>
          <w:rFonts w:ascii="Times New Roman" w:eastAsia="Times New Roman" w:hAnsi="Times New Roman" w:cs="Times New Roman"/>
          <w:sz w:val="24"/>
          <w:szCs w:val="24"/>
        </w:rPr>
        <w:t xml:space="preserve"> </w:t>
      </w:r>
      <w:r w:rsidRPr="004443D4">
        <w:rPr>
          <w:rFonts w:ascii="Times New Roman" w:eastAsia="Times New Roman" w:hAnsi="Times New Roman" w:cs="Times New Roman"/>
          <w:spacing w:val="5"/>
          <w:sz w:val="24"/>
          <w:szCs w:val="24"/>
        </w:rPr>
        <w:t>Применение</w:t>
      </w:r>
      <w:r w:rsidRPr="004443D4">
        <w:rPr>
          <w:rFonts w:ascii="Times New Roman" w:eastAsia="Times New Roman" w:hAnsi="Times New Roman" w:cs="Times New Roman"/>
          <w:spacing w:val="-6"/>
          <w:sz w:val="24"/>
          <w:szCs w:val="24"/>
        </w:rPr>
        <w:t xml:space="preserve"> </w:t>
      </w:r>
      <w:r w:rsidRPr="004443D4">
        <w:rPr>
          <w:rFonts w:ascii="Times New Roman" w:eastAsia="Times New Roman" w:hAnsi="Times New Roman" w:cs="Times New Roman"/>
          <w:spacing w:val="-2"/>
          <w:sz w:val="24"/>
          <w:szCs w:val="24"/>
        </w:rPr>
        <w:t xml:space="preserve">в </w:t>
      </w:r>
      <w:r w:rsidRPr="004443D4">
        <w:rPr>
          <w:rFonts w:ascii="Times New Roman" w:eastAsia="Times New Roman" w:hAnsi="Times New Roman" w:cs="Times New Roman"/>
          <w:spacing w:val="-8"/>
          <w:sz w:val="24"/>
          <w:szCs w:val="24"/>
        </w:rPr>
        <w:t>работе</w:t>
      </w:r>
      <w:r w:rsidRPr="004443D4">
        <w:rPr>
          <w:rFonts w:ascii="Times New Roman" w:eastAsia="Times New Roman" w:hAnsi="Times New Roman" w:cs="Times New Roman"/>
          <w:spacing w:val="-9"/>
          <w:sz w:val="24"/>
          <w:szCs w:val="24"/>
        </w:rPr>
        <w:t xml:space="preserve"> </w:t>
      </w:r>
      <w:r w:rsidRPr="004443D4">
        <w:rPr>
          <w:rFonts w:ascii="Times New Roman" w:eastAsia="Times New Roman" w:hAnsi="Times New Roman" w:cs="Times New Roman"/>
          <w:spacing w:val="-5"/>
          <w:sz w:val="24"/>
          <w:szCs w:val="24"/>
        </w:rPr>
        <w:t>равновесия</w:t>
      </w:r>
      <w:r w:rsidRPr="004443D4">
        <w:rPr>
          <w:rFonts w:ascii="Times New Roman" w:eastAsia="Times New Roman" w:hAnsi="Times New Roman" w:cs="Times New Roman"/>
          <w:spacing w:val="-9"/>
          <w:sz w:val="24"/>
          <w:szCs w:val="24"/>
        </w:rPr>
        <w:t xml:space="preserve"> </w:t>
      </w:r>
      <w:r w:rsidRPr="004443D4">
        <w:rPr>
          <w:rFonts w:ascii="Times New Roman" w:eastAsia="Times New Roman" w:hAnsi="Times New Roman" w:cs="Times New Roman"/>
          <w:spacing w:val="-4"/>
          <w:sz w:val="24"/>
          <w:szCs w:val="24"/>
        </w:rPr>
        <w:t>в</w:t>
      </w:r>
      <w:r w:rsidRPr="004443D4">
        <w:rPr>
          <w:rFonts w:ascii="Times New Roman" w:eastAsia="Times New Roman" w:hAnsi="Times New Roman" w:cs="Times New Roman"/>
          <w:spacing w:val="-3"/>
          <w:sz w:val="24"/>
          <w:szCs w:val="24"/>
        </w:rPr>
        <w:t xml:space="preserve"> </w:t>
      </w:r>
      <w:r w:rsidRPr="004443D4">
        <w:rPr>
          <w:rFonts w:ascii="Times New Roman" w:eastAsia="Times New Roman" w:hAnsi="Times New Roman" w:cs="Times New Roman"/>
          <w:spacing w:val="7"/>
          <w:sz w:val="24"/>
          <w:szCs w:val="24"/>
        </w:rPr>
        <w:t>композиции,</w:t>
      </w:r>
      <w:r w:rsidRPr="004443D4">
        <w:rPr>
          <w:rFonts w:ascii="Times New Roman" w:eastAsia="Times New Roman" w:hAnsi="Times New Roman" w:cs="Times New Roman"/>
          <w:spacing w:val="1"/>
          <w:sz w:val="24"/>
          <w:szCs w:val="24"/>
        </w:rPr>
        <w:t xml:space="preserve"> </w:t>
      </w:r>
      <w:r w:rsidRPr="004443D4">
        <w:rPr>
          <w:rFonts w:ascii="Times New Roman" w:eastAsia="Times New Roman" w:hAnsi="Times New Roman" w:cs="Times New Roman"/>
          <w:spacing w:val="-3"/>
          <w:sz w:val="24"/>
          <w:szCs w:val="24"/>
        </w:rPr>
        <w:t xml:space="preserve">контраста </w:t>
      </w:r>
      <w:r w:rsidRPr="004443D4">
        <w:rPr>
          <w:rFonts w:ascii="Times New Roman" w:eastAsia="Times New Roman" w:hAnsi="Times New Roman" w:cs="Times New Roman"/>
          <w:spacing w:val="13"/>
          <w:sz w:val="24"/>
          <w:szCs w:val="24"/>
        </w:rPr>
        <w:t>крупных</w:t>
      </w:r>
      <w:r w:rsidRPr="004443D4">
        <w:rPr>
          <w:rFonts w:ascii="Times New Roman" w:eastAsia="Times New Roman" w:hAnsi="Times New Roman" w:cs="Times New Roman"/>
          <w:spacing w:val="-10"/>
          <w:sz w:val="24"/>
          <w:szCs w:val="24"/>
        </w:rPr>
        <w:t xml:space="preserve"> </w:t>
      </w:r>
      <w:r w:rsidRPr="004443D4">
        <w:rPr>
          <w:rFonts w:ascii="Times New Roman" w:eastAsia="Times New Roman" w:hAnsi="Times New Roman" w:cs="Times New Roman"/>
          <w:spacing w:val="13"/>
          <w:sz w:val="24"/>
          <w:szCs w:val="24"/>
        </w:rPr>
        <w:t>и</w:t>
      </w:r>
      <w:r w:rsidRPr="004443D4">
        <w:rPr>
          <w:rFonts w:ascii="Times New Roman" w:eastAsia="Times New Roman" w:hAnsi="Times New Roman" w:cs="Times New Roman"/>
          <w:spacing w:val="-4"/>
          <w:sz w:val="24"/>
          <w:szCs w:val="24"/>
        </w:rPr>
        <w:t xml:space="preserve"> </w:t>
      </w:r>
      <w:r w:rsidRPr="004443D4">
        <w:rPr>
          <w:rFonts w:ascii="Times New Roman" w:eastAsia="Times New Roman" w:hAnsi="Times New Roman" w:cs="Times New Roman"/>
          <w:spacing w:val="8"/>
          <w:sz w:val="24"/>
          <w:szCs w:val="24"/>
        </w:rPr>
        <w:t>мелких</w:t>
      </w:r>
      <w:r w:rsidRPr="004443D4">
        <w:rPr>
          <w:rFonts w:ascii="Times New Roman" w:eastAsia="Times New Roman" w:hAnsi="Times New Roman" w:cs="Times New Roman"/>
          <w:spacing w:val="-3"/>
          <w:sz w:val="24"/>
          <w:szCs w:val="24"/>
        </w:rPr>
        <w:t xml:space="preserve"> </w:t>
      </w:r>
      <w:r w:rsidRPr="004443D4">
        <w:rPr>
          <w:rFonts w:ascii="Times New Roman" w:eastAsia="Times New Roman" w:hAnsi="Times New Roman" w:cs="Times New Roman"/>
          <w:spacing w:val="-4"/>
          <w:sz w:val="24"/>
          <w:szCs w:val="24"/>
        </w:rPr>
        <w:t>форм</w:t>
      </w:r>
      <w:r w:rsidRPr="004443D4">
        <w:rPr>
          <w:rFonts w:ascii="Times New Roman" w:eastAsia="Times New Roman" w:hAnsi="Times New Roman" w:cs="Times New Roman"/>
          <w:spacing w:val="-2"/>
          <w:sz w:val="24"/>
          <w:szCs w:val="24"/>
        </w:rPr>
        <w:t xml:space="preserve"> </w:t>
      </w:r>
      <w:r w:rsidRPr="004443D4">
        <w:rPr>
          <w:rFonts w:ascii="Times New Roman" w:eastAsia="Times New Roman" w:hAnsi="Times New Roman" w:cs="Times New Roman"/>
          <w:spacing w:val="-4"/>
          <w:sz w:val="24"/>
          <w:szCs w:val="24"/>
        </w:rPr>
        <w:t>в</w:t>
      </w:r>
      <w:r w:rsidRPr="004443D4">
        <w:rPr>
          <w:rFonts w:ascii="Times New Roman" w:eastAsia="Times New Roman" w:hAnsi="Times New Roman" w:cs="Times New Roman"/>
          <w:spacing w:val="-3"/>
          <w:sz w:val="24"/>
          <w:szCs w:val="24"/>
        </w:rPr>
        <w:t xml:space="preserve"> </w:t>
      </w:r>
      <w:r w:rsidRPr="004443D4">
        <w:rPr>
          <w:rFonts w:ascii="Times New Roman" w:eastAsia="Times New Roman" w:hAnsi="Times New Roman" w:cs="Times New Roman"/>
          <w:spacing w:val="-9"/>
          <w:sz w:val="24"/>
          <w:szCs w:val="24"/>
        </w:rPr>
        <w:t>объёме.</w:t>
      </w:r>
      <w:r w:rsidRPr="004443D4">
        <w:rPr>
          <w:rFonts w:ascii="Times New Roman" w:eastAsia="Times New Roman" w:hAnsi="Times New Roman" w:cs="Times New Roman"/>
          <w:spacing w:val="-12"/>
          <w:sz w:val="24"/>
          <w:szCs w:val="24"/>
        </w:rPr>
        <w:t xml:space="preserve"> </w:t>
      </w:r>
      <w:r w:rsidRPr="004443D4">
        <w:rPr>
          <w:rFonts w:ascii="Times New Roman" w:eastAsia="Times New Roman" w:hAnsi="Times New Roman" w:cs="Times New Roman"/>
          <w:sz w:val="24"/>
          <w:szCs w:val="24"/>
        </w:rPr>
        <w:t xml:space="preserve"> </w:t>
      </w:r>
      <w:r w:rsidRPr="004443D4">
        <w:rPr>
          <w:rFonts w:ascii="Times New Roman" w:eastAsia="Times New Roman" w:hAnsi="Times New Roman" w:cs="Times New Roman"/>
          <w:spacing w:val="-4"/>
          <w:sz w:val="24"/>
          <w:szCs w:val="24"/>
        </w:rPr>
        <w:t>Цветная</w:t>
      </w:r>
      <w:r w:rsidRPr="004443D4">
        <w:rPr>
          <w:rFonts w:ascii="Times New Roman" w:eastAsia="Times New Roman" w:hAnsi="Times New Roman" w:cs="Times New Roman"/>
          <w:spacing w:val="-6"/>
          <w:sz w:val="24"/>
          <w:szCs w:val="24"/>
        </w:rPr>
        <w:t xml:space="preserve"> </w:t>
      </w:r>
      <w:r w:rsidRPr="004443D4">
        <w:rPr>
          <w:rFonts w:ascii="Times New Roman" w:eastAsia="Times New Roman" w:hAnsi="Times New Roman" w:cs="Times New Roman"/>
          <w:spacing w:val="-1"/>
          <w:sz w:val="24"/>
          <w:szCs w:val="24"/>
        </w:rPr>
        <w:t xml:space="preserve">бумага, </w:t>
      </w:r>
      <w:r w:rsidRPr="004443D4">
        <w:rPr>
          <w:rFonts w:ascii="Times New Roman" w:eastAsia="Times New Roman" w:hAnsi="Times New Roman" w:cs="Times New Roman"/>
          <w:spacing w:val="6"/>
          <w:sz w:val="24"/>
          <w:szCs w:val="24"/>
        </w:rPr>
        <w:t>аппликация.</w:t>
      </w:r>
      <w:r w:rsidRPr="004443D4">
        <w:rPr>
          <w:rFonts w:ascii="Times New Roman" w:eastAsia="Times New Roman" w:hAnsi="Times New Roman" w:cs="Times New Roman"/>
          <w:spacing w:val="-3"/>
          <w:sz w:val="24"/>
          <w:szCs w:val="24"/>
        </w:rPr>
        <w:t xml:space="preserve"> </w:t>
      </w:r>
      <w:r w:rsidRPr="004443D4">
        <w:rPr>
          <w:rFonts w:ascii="Times New Roman" w:eastAsia="Times New Roman" w:hAnsi="Times New Roman" w:cs="Times New Roman"/>
          <w:sz w:val="24"/>
          <w:szCs w:val="24"/>
        </w:rPr>
        <w:t>Использование</w:t>
      </w:r>
      <w:r w:rsidRPr="004443D4">
        <w:rPr>
          <w:rFonts w:ascii="Times New Roman" w:eastAsia="Times New Roman" w:hAnsi="Times New Roman" w:cs="Times New Roman"/>
          <w:spacing w:val="-5"/>
          <w:sz w:val="24"/>
          <w:szCs w:val="24"/>
        </w:rPr>
        <w:t xml:space="preserve"> </w:t>
      </w:r>
      <w:r w:rsidRPr="004443D4">
        <w:rPr>
          <w:rFonts w:ascii="Times New Roman" w:eastAsia="Times New Roman" w:hAnsi="Times New Roman" w:cs="Times New Roman"/>
          <w:spacing w:val="-2"/>
          <w:sz w:val="24"/>
          <w:szCs w:val="24"/>
        </w:rPr>
        <w:t xml:space="preserve">в </w:t>
      </w:r>
      <w:r w:rsidRPr="004443D4">
        <w:rPr>
          <w:rFonts w:ascii="Times New Roman" w:eastAsia="Times New Roman" w:hAnsi="Times New Roman" w:cs="Times New Roman"/>
          <w:spacing w:val="-8"/>
          <w:sz w:val="24"/>
          <w:szCs w:val="24"/>
        </w:rPr>
        <w:t>работе</w:t>
      </w:r>
      <w:r w:rsidRPr="004443D4">
        <w:rPr>
          <w:rFonts w:ascii="Times New Roman" w:eastAsia="Times New Roman" w:hAnsi="Times New Roman" w:cs="Times New Roman"/>
          <w:spacing w:val="-7"/>
          <w:sz w:val="24"/>
          <w:szCs w:val="24"/>
        </w:rPr>
        <w:t xml:space="preserve"> </w:t>
      </w:r>
      <w:r w:rsidRPr="004443D4">
        <w:rPr>
          <w:rFonts w:ascii="Times New Roman" w:eastAsia="Times New Roman" w:hAnsi="Times New Roman" w:cs="Times New Roman"/>
          <w:spacing w:val="5"/>
          <w:sz w:val="24"/>
          <w:szCs w:val="24"/>
        </w:rPr>
        <w:t>симметрии,</w:t>
      </w:r>
      <w:r w:rsidRPr="004443D4">
        <w:rPr>
          <w:rFonts w:ascii="Times New Roman" w:eastAsia="Times New Roman" w:hAnsi="Times New Roman" w:cs="Times New Roman"/>
          <w:spacing w:val="-5"/>
          <w:sz w:val="24"/>
          <w:szCs w:val="24"/>
        </w:rPr>
        <w:t xml:space="preserve"> </w:t>
      </w:r>
      <w:r w:rsidRPr="004443D4">
        <w:rPr>
          <w:rFonts w:ascii="Times New Roman" w:eastAsia="Times New Roman" w:hAnsi="Times New Roman" w:cs="Times New Roman"/>
          <w:spacing w:val="2"/>
          <w:sz w:val="24"/>
          <w:szCs w:val="24"/>
        </w:rPr>
        <w:t>стилизации</w:t>
      </w:r>
      <w:r w:rsidRPr="004443D4">
        <w:rPr>
          <w:rFonts w:ascii="Times New Roman" w:eastAsia="Times New Roman" w:hAnsi="Times New Roman" w:cs="Times New Roman"/>
          <w:spacing w:val="-4"/>
          <w:sz w:val="24"/>
          <w:szCs w:val="24"/>
        </w:rPr>
        <w:t xml:space="preserve"> </w:t>
      </w:r>
      <w:r w:rsidRPr="004443D4">
        <w:rPr>
          <w:rFonts w:ascii="Times New Roman" w:eastAsia="Times New Roman" w:hAnsi="Times New Roman" w:cs="Times New Roman"/>
          <w:spacing w:val="-3"/>
          <w:sz w:val="24"/>
          <w:szCs w:val="24"/>
        </w:rPr>
        <w:t>форм</w:t>
      </w:r>
      <w:r w:rsidRPr="004443D4">
        <w:rPr>
          <w:rFonts w:ascii="Times New Roman" w:eastAsia="Times New Roman" w:hAnsi="Times New Roman" w:cs="Times New Roman"/>
          <w:spacing w:val="-5"/>
          <w:sz w:val="24"/>
          <w:szCs w:val="24"/>
        </w:rPr>
        <w:t xml:space="preserve"> </w:t>
      </w:r>
      <w:r w:rsidRPr="004443D4">
        <w:rPr>
          <w:rFonts w:ascii="Times New Roman" w:eastAsia="Times New Roman" w:hAnsi="Times New Roman" w:cs="Times New Roman"/>
          <w:spacing w:val="14"/>
          <w:sz w:val="24"/>
          <w:szCs w:val="24"/>
        </w:rPr>
        <w:t>и</w:t>
      </w:r>
      <w:r w:rsidRPr="004443D4">
        <w:rPr>
          <w:rFonts w:ascii="Times New Roman" w:eastAsia="Times New Roman" w:hAnsi="Times New Roman" w:cs="Times New Roman"/>
          <w:spacing w:val="-4"/>
          <w:sz w:val="24"/>
          <w:szCs w:val="24"/>
        </w:rPr>
        <w:t xml:space="preserve"> </w:t>
      </w:r>
      <w:r w:rsidRPr="004443D4">
        <w:rPr>
          <w:rFonts w:ascii="Times New Roman" w:eastAsia="Times New Roman" w:hAnsi="Times New Roman" w:cs="Times New Roman"/>
          <w:spacing w:val="-9"/>
          <w:sz w:val="24"/>
          <w:szCs w:val="24"/>
        </w:rPr>
        <w:t>цвета.</w:t>
      </w:r>
      <w:r w:rsidRPr="004443D4">
        <w:rPr>
          <w:rFonts w:ascii="Times New Roman" w:eastAsia="Times New Roman" w:hAnsi="Times New Roman" w:cs="Times New Roman"/>
          <w:spacing w:val="-2"/>
          <w:sz w:val="24"/>
          <w:szCs w:val="24"/>
        </w:rPr>
        <w:t xml:space="preserve"> </w:t>
      </w:r>
      <w:r w:rsidRPr="004443D4">
        <w:rPr>
          <w:rFonts w:ascii="Times New Roman" w:eastAsia="Times New Roman" w:hAnsi="Times New Roman" w:cs="Times New Roman"/>
          <w:spacing w:val="2"/>
          <w:sz w:val="24"/>
          <w:szCs w:val="24"/>
        </w:rPr>
        <w:t>Конструирование</w:t>
      </w:r>
      <w:r w:rsidRPr="004443D4">
        <w:rPr>
          <w:rFonts w:ascii="Times New Roman" w:eastAsia="Times New Roman" w:hAnsi="Times New Roman" w:cs="Times New Roman"/>
          <w:spacing w:val="-8"/>
          <w:sz w:val="24"/>
          <w:szCs w:val="24"/>
        </w:rPr>
        <w:t xml:space="preserve"> </w:t>
      </w:r>
      <w:r w:rsidRPr="004443D4">
        <w:rPr>
          <w:rFonts w:ascii="Times New Roman" w:eastAsia="Times New Roman" w:hAnsi="Times New Roman" w:cs="Times New Roman"/>
          <w:spacing w:val="14"/>
          <w:sz w:val="24"/>
          <w:szCs w:val="24"/>
        </w:rPr>
        <w:t>и</w:t>
      </w:r>
      <w:r w:rsidRPr="004443D4">
        <w:rPr>
          <w:rFonts w:ascii="Times New Roman" w:eastAsia="Times New Roman" w:hAnsi="Times New Roman" w:cs="Times New Roman"/>
          <w:spacing w:val="-4"/>
          <w:sz w:val="24"/>
          <w:szCs w:val="24"/>
        </w:rPr>
        <w:t xml:space="preserve"> </w:t>
      </w:r>
      <w:r w:rsidRPr="004443D4">
        <w:rPr>
          <w:rFonts w:ascii="Times New Roman" w:eastAsia="Times New Roman" w:hAnsi="Times New Roman" w:cs="Times New Roman"/>
          <w:spacing w:val="-7"/>
          <w:sz w:val="24"/>
          <w:szCs w:val="24"/>
        </w:rPr>
        <w:t>создание</w:t>
      </w:r>
      <w:r w:rsidRPr="004443D4">
        <w:rPr>
          <w:rFonts w:ascii="Times New Roman" w:eastAsia="Times New Roman" w:hAnsi="Times New Roman" w:cs="Times New Roman"/>
          <w:spacing w:val="-8"/>
          <w:sz w:val="24"/>
          <w:szCs w:val="24"/>
        </w:rPr>
        <w:t xml:space="preserve"> </w:t>
      </w:r>
      <w:r w:rsidRPr="004443D4">
        <w:rPr>
          <w:rFonts w:ascii="Times New Roman" w:eastAsia="Times New Roman" w:hAnsi="Times New Roman" w:cs="Times New Roman"/>
          <w:spacing w:val="6"/>
          <w:sz w:val="24"/>
          <w:szCs w:val="24"/>
        </w:rPr>
        <w:t>симметричных</w:t>
      </w:r>
      <w:r w:rsidRPr="004443D4">
        <w:rPr>
          <w:rFonts w:ascii="Times New Roman" w:eastAsia="Times New Roman" w:hAnsi="Times New Roman" w:cs="Times New Roman"/>
          <w:spacing w:val="-2"/>
          <w:sz w:val="24"/>
          <w:szCs w:val="24"/>
        </w:rPr>
        <w:t xml:space="preserve"> </w:t>
      </w:r>
      <w:r w:rsidRPr="004443D4">
        <w:rPr>
          <w:rFonts w:ascii="Times New Roman" w:eastAsia="Times New Roman" w:hAnsi="Times New Roman" w:cs="Times New Roman"/>
          <w:spacing w:val="3"/>
          <w:sz w:val="24"/>
          <w:szCs w:val="24"/>
        </w:rPr>
        <w:t>из</w:t>
      </w:r>
      <w:r w:rsidRPr="004443D4">
        <w:rPr>
          <w:rFonts w:ascii="Times New Roman" w:eastAsia="Times New Roman" w:hAnsi="Times New Roman" w:cs="Times New Roman"/>
          <w:sz w:val="24"/>
          <w:szCs w:val="24"/>
        </w:rPr>
        <w:t>делий</w:t>
      </w:r>
      <w:r w:rsidRPr="004443D4">
        <w:rPr>
          <w:rFonts w:ascii="Times New Roman" w:eastAsia="Times New Roman" w:hAnsi="Times New Roman" w:cs="Times New Roman"/>
          <w:spacing w:val="-5"/>
          <w:sz w:val="24"/>
          <w:szCs w:val="24"/>
        </w:rPr>
        <w:t xml:space="preserve"> </w:t>
      </w:r>
      <w:r w:rsidRPr="004443D4">
        <w:rPr>
          <w:rFonts w:ascii="Times New Roman" w:eastAsia="Times New Roman" w:hAnsi="Times New Roman" w:cs="Times New Roman"/>
          <w:spacing w:val="4"/>
          <w:sz w:val="24"/>
          <w:szCs w:val="24"/>
        </w:rPr>
        <w:t>путём</w:t>
      </w:r>
      <w:r w:rsidRPr="004443D4">
        <w:rPr>
          <w:rFonts w:ascii="Times New Roman" w:eastAsia="Times New Roman" w:hAnsi="Times New Roman" w:cs="Times New Roman"/>
          <w:spacing w:val="-9"/>
          <w:sz w:val="24"/>
          <w:szCs w:val="24"/>
        </w:rPr>
        <w:t xml:space="preserve"> </w:t>
      </w:r>
      <w:r w:rsidRPr="004443D4">
        <w:rPr>
          <w:rFonts w:ascii="Times New Roman" w:eastAsia="Times New Roman" w:hAnsi="Times New Roman" w:cs="Times New Roman"/>
          <w:spacing w:val="-2"/>
          <w:sz w:val="24"/>
          <w:szCs w:val="24"/>
        </w:rPr>
        <w:t>складывания</w:t>
      </w:r>
      <w:r w:rsidRPr="004443D4">
        <w:rPr>
          <w:rFonts w:ascii="Times New Roman" w:eastAsia="Times New Roman" w:hAnsi="Times New Roman" w:cs="Times New Roman"/>
          <w:spacing w:val="-3"/>
          <w:sz w:val="24"/>
          <w:szCs w:val="24"/>
        </w:rPr>
        <w:t xml:space="preserve"> </w:t>
      </w:r>
      <w:r w:rsidRPr="004443D4">
        <w:rPr>
          <w:rFonts w:ascii="Times New Roman" w:eastAsia="Times New Roman" w:hAnsi="Times New Roman" w:cs="Times New Roman"/>
          <w:spacing w:val="2"/>
          <w:sz w:val="24"/>
          <w:szCs w:val="24"/>
        </w:rPr>
        <w:t>бумаги,</w:t>
      </w:r>
      <w:r w:rsidRPr="004443D4">
        <w:rPr>
          <w:rFonts w:ascii="Times New Roman" w:eastAsia="Times New Roman" w:hAnsi="Times New Roman" w:cs="Times New Roman"/>
          <w:spacing w:val="-2"/>
          <w:sz w:val="24"/>
          <w:szCs w:val="24"/>
        </w:rPr>
        <w:t xml:space="preserve"> способами</w:t>
      </w:r>
      <w:r w:rsidRPr="004443D4">
        <w:rPr>
          <w:rFonts w:ascii="Times New Roman" w:eastAsia="Times New Roman" w:hAnsi="Times New Roman" w:cs="Times New Roman"/>
          <w:spacing w:val="-7"/>
          <w:sz w:val="24"/>
          <w:szCs w:val="24"/>
        </w:rPr>
        <w:t xml:space="preserve"> </w:t>
      </w:r>
      <w:r w:rsidRPr="004443D4">
        <w:rPr>
          <w:rFonts w:ascii="Times New Roman" w:eastAsia="Times New Roman" w:hAnsi="Times New Roman" w:cs="Times New Roman"/>
          <w:spacing w:val="5"/>
          <w:sz w:val="24"/>
          <w:szCs w:val="24"/>
        </w:rPr>
        <w:t>примакивания</w:t>
      </w:r>
      <w:r w:rsidRPr="004443D4">
        <w:rPr>
          <w:rFonts w:ascii="Times New Roman" w:eastAsia="Times New Roman" w:hAnsi="Times New Roman" w:cs="Times New Roman"/>
          <w:sz w:val="24"/>
          <w:szCs w:val="24"/>
        </w:rPr>
        <w:t xml:space="preserve"> </w:t>
      </w:r>
      <w:r w:rsidRPr="004443D4">
        <w:rPr>
          <w:rFonts w:ascii="Times New Roman" w:eastAsia="Times New Roman" w:hAnsi="Times New Roman" w:cs="Times New Roman"/>
          <w:spacing w:val="13"/>
          <w:sz w:val="24"/>
          <w:szCs w:val="24"/>
        </w:rPr>
        <w:t>и</w:t>
      </w:r>
      <w:r w:rsidRPr="004443D4">
        <w:rPr>
          <w:rFonts w:ascii="Times New Roman" w:eastAsia="Times New Roman" w:hAnsi="Times New Roman" w:cs="Times New Roman"/>
          <w:spacing w:val="-4"/>
          <w:sz w:val="24"/>
          <w:szCs w:val="24"/>
        </w:rPr>
        <w:t xml:space="preserve"> вырезания</w:t>
      </w:r>
      <w:r w:rsidRPr="004443D4">
        <w:rPr>
          <w:rFonts w:ascii="Times New Roman" w:eastAsia="Times New Roman" w:hAnsi="Times New Roman" w:cs="Times New Roman"/>
          <w:spacing w:val="-3"/>
          <w:sz w:val="24"/>
          <w:szCs w:val="24"/>
        </w:rPr>
        <w:t xml:space="preserve"> </w:t>
      </w:r>
      <w:r w:rsidRPr="004443D4">
        <w:rPr>
          <w:rFonts w:ascii="Times New Roman" w:eastAsia="Times New Roman" w:hAnsi="Times New Roman" w:cs="Times New Roman"/>
          <w:sz w:val="24"/>
          <w:szCs w:val="24"/>
        </w:rPr>
        <w:t>из</w:t>
      </w:r>
      <w:r w:rsidRPr="004443D4">
        <w:rPr>
          <w:rFonts w:ascii="Times New Roman" w:eastAsia="Times New Roman" w:hAnsi="Times New Roman" w:cs="Times New Roman"/>
          <w:spacing w:val="-5"/>
          <w:sz w:val="24"/>
          <w:szCs w:val="24"/>
        </w:rPr>
        <w:t xml:space="preserve"> </w:t>
      </w:r>
      <w:r w:rsidRPr="004443D4">
        <w:rPr>
          <w:rFonts w:ascii="Times New Roman" w:eastAsia="Times New Roman" w:hAnsi="Times New Roman" w:cs="Times New Roman"/>
          <w:spacing w:val="1"/>
          <w:sz w:val="24"/>
          <w:szCs w:val="24"/>
        </w:rPr>
        <w:t>бумаги.</w:t>
      </w:r>
      <w:r w:rsidRPr="004443D4">
        <w:rPr>
          <w:rFonts w:ascii="Times New Roman" w:eastAsia="Times New Roman" w:hAnsi="Times New Roman" w:cs="Times New Roman"/>
          <w:spacing w:val="-6"/>
          <w:sz w:val="24"/>
          <w:szCs w:val="24"/>
        </w:rPr>
        <w:t xml:space="preserve"> </w:t>
      </w:r>
      <w:r w:rsidRPr="004443D4">
        <w:rPr>
          <w:rFonts w:ascii="Times New Roman" w:eastAsia="Times New Roman" w:hAnsi="Times New Roman" w:cs="Times New Roman"/>
          <w:spacing w:val="2"/>
          <w:sz w:val="24"/>
          <w:szCs w:val="24"/>
        </w:rPr>
        <w:t>Выполнение</w:t>
      </w:r>
      <w:r w:rsidRPr="004443D4">
        <w:rPr>
          <w:rFonts w:ascii="Times New Roman" w:eastAsia="Times New Roman" w:hAnsi="Times New Roman" w:cs="Times New Roman"/>
          <w:spacing w:val="-7"/>
          <w:sz w:val="24"/>
          <w:szCs w:val="24"/>
        </w:rPr>
        <w:t xml:space="preserve"> </w:t>
      </w:r>
      <w:r w:rsidRPr="004443D4">
        <w:rPr>
          <w:rFonts w:ascii="Times New Roman" w:eastAsia="Times New Roman" w:hAnsi="Times New Roman" w:cs="Times New Roman"/>
          <w:spacing w:val="6"/>
          <w:sz w:val="24"/>
          <w:szCs w:val="24"/>
        </w:rPr>
        <w:t>композиций</w:t>
      </w:r>
      <w:r w:rsidRPr="004443D4">
        <w:rPr>
          <w:rFonts w:ascii="Times New Roman" w:eastAsia="Times New Roman" w:hAnsi="Times New Roman" w:cs="Times New Roman"/>
          <w:spacing w:val="-5"/>
          <w:sz w:val="24"/>
          <w:szCs w:val="24"/>
        </w:rPr>
        <w:t xml:space="preserve"> </w:t>
      </w:r>
      <w:r w:rsidRPr="004443D4">
        <w:rPr>
          <w:rFonts w:ascii="Times New Roman" w:eastAsia="Times New Roman" w:hAnsi="Times New Roman" w:cs="Times New Roman"/>
          <w:spacing w:val="-15"/>
          <w:sz w:val="24"/>
          <w:szCs w:val="24"/>
        </w:rPr>
        <w:t>без</w:t>
      </w:r>
      <w:r w:rsidRPr="004443D4">
        <w:rPr>
          <w:rFonts w:ascii="Times New Roman" w:eastAsia="Times New Roman" w:hAnsi="Times New Roman" w:cs="Times New Roman"/>
          <w:spacing w:val="-5"/>
          <w:sz w:val="24"/>
          <w:szCs w:val="24"/>
        </w:rPr>
        <w:t xml:space="preserve"> </w:t>
      </w:r>
      <w:r w:rsidRPr="004443D4">
        <w:rPr>
          <w:rFonts w:ascii="Times New Roman" w:eastAsia="Times New Roman" w:hAnsi="Times New Roman" w:cs="Times New Roman"/>
          <w:spacing w:val="3"/>
          <w:sz w:val="24"/>
          <w:szCs w:val="24"/>
        </w:rPr>
        <w:t>конкретного</w:t>
      </w:r>
      <w:r w:rsidRPr="004443D4">
        <w:rPr>
          <w:rFonts w:ascii="Times New Roman" w:eastAsia="Times New Roman" w:hAnsi="Times New Roman" w:cs="Times New Roman"/>
          <w:spacing w:val="-2"/>
          <w:sz w:val="24"/>
          <w:szCs w:val="24"/>
        </w:rPr>
        <w:t xml:space="preserve"> </w:t>
      </w:r>
      <w:r w:rsidRPr="004443D4">
        <w:rPr>
          <w:rFonts w:ascii="Times New Roman" w:eastAsia="Times New Roman" w:hAnsi="Times New Roman" w:cs="Times New Roman"/>
          <w:spacing w:val="-3"/>
          <w:sz w:val="24"/>
          <w:szCs w:val="24"/>
        </w:rPr>
        <w:t>изображения</w:t>
      </w:r>
      <w:r w:rsidRPr="004443D4">
        <w:rPr>
          <w:rFonts w:ascii="Times New Roman" w:eastAsia="Times New Roman" w:hAnsi="Times New Roman" w:cs="Times New Roman"/>
          <w:spacing w:val="-5"/>
          <w:sz w:val="24"/>
          <w:szCs w:val="24"/>
        </w:rPr>
        <w:t xml:space="preserve"> в</w:t>
      </w:r>
      <w:r w:rsidRPr="004443D4">
        <w:rPr>
          <w:rFonts w:ascii="Times New Roman" w:eastAsia="Times New Roman" w:hAnsi="Times New Roman" w:cs="Times New Roman"/>
          <w:spacing w:val="-3"/>
          <w:sz w:val="24"/>
          <w:szCs w:val="24"/>
        </w:rPr>
        <w:t xml:space="preserve"> </w:t>
      </w:r>
      <w:r w:rsidRPr="004443D4">
        <w:rPr>
          <w:rFonts w:ascii="Times New Roman" w:eastAsia="Times New Roman" w:hAnsi="Times New Roman" w:cs="Times New Roman"/>
          <w:spacing w:val="1"/>
          <w:sz w:val="24"/>
          <w:szCs w:val="24"/>
        </w:rPr>
        <w:t>технике</w:t>
      </w:r>
      <w:r w:rsidRPr="004443D4">
        <w:rPr>
          <w:rFonts w:ascii="Times New Roman" w:eastAsia="Times New Roman" w:hAnsi="Times New Roman" w:cs="Times New Roman"/>
          <w:spacing w:val="-8"/>
          <w:sz w:val="24"/>
          <w:szCs w:val="24"/>
        </w:rPr>
        <w:t xml:space="preserve"> </w:t>
      </w:r>
      <w:r w:rsidRPr="004443D4">
        <w:rPr>
          <w:rFonts w:ascii="Times New Roman" w:eastAsia="Times New Roman" w:hAnsi="Times New Roman" w:cs="Times New Roman"/>
          <w:spacing w:val="6"/>
          <w:sz w:val="24"/>
          <w:szCs w:val="24"/>
        </w:rPr>
        <w:t>компьютерной</w:t>
      </w:r>
      <w:r w:rsidRPr="004443D4">
        <w:rPr>
          <w:rFonts w:ascii="Times New Roman" w:eastAsia="Times New Roman" w:hAnsi="Times New Roman" w:cs="Times New Roman"/>
          <w:spacing w:val="-4"/>
          <w:sz w:val="24"/>
          <w:szCs w:val="24"/>
        </w:rPr>
        <w:t xml:space="preserve"> </w:t>
      </w:r>
      <w:r w:rsidRPr="004443D4">
        <w:rPr>
          <w:rFonts w:ascii="Times New Roman" w:eastAsia="Times New Roman" w:hAnsi="Times New Roman" w:cs="Times New Roman"/>
          <w:spacing w:val="4"/>
          <w:sz w:val="24"/>
          <w:szCs w:val="24"/>
        </w:rPr>
        <w:t>графики</w:t>
      </w:r>
      <w:r w:rsidRPr="004443D4">
        <w:rPr>
          <w:rFonts w:ascii="Times New Roman" w:eastAsia="Times New Roman" w:hAnsi="Times New Roman" w:cs="Times New Roman"/>
          <w:spacing w:val="-6"/>
          <w:sz w:val="24"/>
          <w:szCs w:val="24"/>
        </w:rPr>
        <w:t xml:space="preserve"> </w:t>
      </w:r>
      <w:r w:rsidRPr="004443D4">
        <w:rPr>
          <w:rFonts w:ascii="Times New Roman" w:eastAsia="Times New Roman" w:hAnsi="Times New Roman" w:cs="Times New Roman"/>
          <w:spacing w:val="-10"/>
          <w:sz w:val="24"/>
          <w:szCs w:val="24"/>
        </w:rPr>
        <w:t>с</w:t>
      </w:r>
      <w:r w:rsidRPr="004443D4">
        <w:rPr>
          <w:rFonts w:ascii="Times New Roman" w:eastAsia="Times New Roman" w:hAnsi="Times New Roman" w:cs="Times New Roman"/>
          <w:spacing w:val="-2"/>
          <w:sz w:val="24"/>
          <w:szCs w:val="24"/>
        </w:rPr>
        <w:t xml:space="preserve"> </w:t>
      </w:r>
      <w:r w:rsidRPr="004443D4">
        <w:rPr>
          <w:rFonts w:ascii="Times New Roman" w:eastAsia="Times New Roman" w:hAnsi="Times New Roman" w:cs="Times New Roman"/>
          <w:spacing w:val="1"/>
          <w:sz w:val="24"/>
          <w:szCs w:val="24"/>
        </w:rPr>
        <w:t>использованием</w:t>
      </w:r>
      <w:r w:rsidRPr="004443D4">
        <w:rPr>
          <w:rFonts w:ascii="Times New Roman" w:eastAsia="Times New Roman" w:hAnsi="Times New Roman" w:cs="Times New Roman"/>
          <w:spacing w:val="-2"/>
          <w:sz w:val="24"/>
          <w:szCs w:val="24"/>
        </w:rPr>
        <w:t xml:space="preserve"> </w:t>
      </w:r>
      <w:r w:rsidRPr="004443D4">
        <w:rPr>
          <w:rFonts w:ascii="Times New Roman" w:eastAsia="Times New Roman" w:hAnsi="Times New Roman" w:cs="Times New Roman"/>
          <w:sz w:val="24"/>
          <w:szCs w:val="24"/>
        </w:rPr>
        <w:t>трёх-четырёх</w:t>
      </w:r>
      <w:r w:rsidRPr="004443D4">
        <w:rPr>
          <w:rFonts w:ascii="Times New Roman" w:eastAsia="Times New Roman" w:hAnsi="Times New Roman" w:cs="Times New Roman"/>
          <w:spacing w:val="-1"/>
          <w:sz w:val="24"/>
          <w:szCs w:val="24"/>
        </w:rPr>
        <w:t xml:space="preserve"> </w:t>
      </w:r>
      <w:r w:rsidRPr="004443D4">
        <w:rPr>
          <w:rFonts w:ascii="Times New Roman" w:eastAsia="Times New Roman" w:hAnsi="Times New Roman" w:cs="Times New Roman"/>
          <w:spacing w:val="-5"/>
          <w:sz w:val="24"/>
          <w:szCs w:val="24"/>
        </w:rPr>
        <w:t>цветов</w:t>
      </w:r>
      <w:r w:rsidRPr="004443D4">
        <w:rPr>
          <w:rFonts w:ascii="Times New Roman" w:eastAsia="Times New Roman" w:hAnsi="Times New Roman" w:cs="Times New Roman"/>
          <w:spacing w:val="-3"/>
          <w:sz w:val="24"/>
          <w:szCs w:val="24"/>
        </w:rPr>
        <w:t xml:space="preserve"> </w:t>
      </w:r>
      <w:r w:rsidRPr="004443D4">
        <w:rPr>
          <w:rFonts w:ascii="Times New Roman" w:eastAsia="Times New Roman" w:hAnsi="Times New Roman" w:cs="Times New Roman"/>
          <w:spacing w:val="-5"/>
          <w:sz w:val="24"/>
          <w:szCs w:val="24"/>
        </w:rPr>
        <w:t>(передача</w:t>
      </w:r>
      <w:r w:rsidRPr="004443D4">
        <w:rPr>
          <w:rFonts w:ascii="Times New Roman" w:eastAsia="Times New Roman" w:hAnsi="Times New Roman" w:cs="Times New Roman"/>
          <w:spacing w:val="-7"/>
          <w:sz w:val="24"/>
          <w:szCs w:val="24"/>
        </w:rPr>
        <w:t xml:space="preserve"> </w:t>
      </w:r>
      <w:r w:rsidRPr="004443D4">
        <w:rPr>
          <w:rFonts w:ascii="Times New Roman" w:eastAsia="Times New Roman" w:hAnsi="Times New Roman" w:cs="Times New Roman"/>
          <w:sz w:val="24"/>
          <w:szCs w:val="24"/>
        </w:rPr>
        <w:t>симметрии,</w:t>
      </w:r>
      <w:r w:rsidRPr="004443D4">
        <w:rPr>
          <w:rFonts w:ascii="Times New Roman" w:eastAsia="Times New Roman" w:hAnsi="Times New Roman" w:cs="Times New Roman"/>
          <w:spacing w:val="-6"/>
          <w:sz w:val="24"/>
          <w:szCs w:val="24"/>
        </w:rPr>
        <w:t xml:space="preserve"> </w:t>
      </w:r>
      <w:r w:rsidRPr="004443D4">
        <w:rPr>
          <w:rFonts w:ascii="Times New Roman" w:eastAsia="Times New Roman" w:hAnsi="Times New Roman" w:cs="Times New Roman"/>
          <w:spacing w:val="5"/>
          <w:sz w:val="24"/>
          <w:szCs w:val="24"/>
        </w:rPr>
        <w:t>линии,</w:t>
      </w:r>
      <w:r w:rsidRPr="004443D4">
        <w:rPr>
          <w:rFonts w:ascii="Times New Roman" w:eastAsia="Times New Roman" w:hAnsi="Times New Roman" w:cs="Times New Roman"/>
          <w:spacing w:val="-7"/>
          <w:sz w:val="24"/>
          <w:szCs w:val="24"/>
        </w:rPr>
        <w:t xml:space="preserve"> </w:t>
      </w:r>
      <w:r w:rsidRPr="004443D4">
        <w:rPr>
          <w:rFonts w:ascii="Times New Roman" w:eastAsia="Times New Roman" w:hAnsi="Times New Roman" w:cs="Times New Roman"/>
          <w:spacing w:val="-2"/>
          <w:sz w:val="24"/>
          <w:szCs w:val="24"/>
        </w:rPr>
        <w:t>пятна).</w:t>
      </w:r>
      <w:r w:rsidRPr="004443D4">
        <w:rPr>
          <w:rFonts w:ascii="Times New Roman" w:eastAsia="Times New Roman" w:hAnsi="Times New Roman" w:cs="Times New Roman"/>
          <w:spacing w:val="-4"/>
          <w:sz w:val="24"/>
          <w:szCs w:val="24"/>
        </w:rPr>
        <w:t xml:space="preserve"> </w:t>
      </w:r>
    </w:p>
    <w:p w:rsidR="004F0881" w:rsidRPr="004443D4" w:rsidRDefault="004F0881" w:rsidP="004F0881">
      <w:pPr>
        <w:shd w:val="clear" w:color="auto" w:fill="FFFFFF"/>
        <w:ind w:left="459" w:firstLine="568"/>
        <w:jc w:val="both"/>
        <w:rPr>
          <w:rFonts w:ascii="Times New Roman" w:eastAsia="Times New Roman" w:hAnsi="Times New Roman" w:cs="Times New Roman"/>
          <w:sz w:val="24"/>
          <w:szCs w:val="24"/>
        </w:rPr>
      </w:pPr>
      <w:r w:rsidRPr="004443D4">
        <w:rPr>
          <w:rFonts w:ascii="Times New Roman" w:eastAsia="Times New Roman" w:hAnsi="Times New Roman" w:cs="Times New Roman"/>
          <w:spacing w:val="14"/>
          <w:sz w:val="24"/>
          <w:szCs w:val="24"/>
        </w:rPr>
        <w:t>2)</w:t>
      </w:r>
      <w:r w:rsidRPr="004443D4">
        <w:rPr>
          <w:rFonts w:ascii="Times New Roman" w:eastAsia="Times New Roman" w:hAnsi="Times New Roman" w:cs="Times New Roman"/>
          <w:spacing w:val="18"/>
          <w:sz w:val="24"/>
          <w:szCs w:val="24"/>
        </w:rPr>
        <w:t xml:space="preserve"> </w:t>
      </w:r>
      <w:r w:rsidRPr="004443D4">
        <w:rPr>
          <w:rFonts w:ascii="Times New Roman" w:eastAsia="Times New Roman" w:hAnsi="Times New Roman" w:cs="Times New Roman"/>
          <w:b/>
          <w:spacing w:val="-4"/>
          <w:sz w:val="24"/>
          <w:szCs w:val="24"/>
        </w:rPr>
        <w:t>Развитие</w:t>
      </w:r>
      <w:r w:rsidRPr="004443D4">
        <w:rPr>
          <w:rFonts w:ascii="Times New Roman" w:eastAsia="Times New Roman" w:hAnsi="Times New Roman" w:cs="Times New Roman"/>
          <w:b/>
          <w:spacing w:val="-6"/>
          <w:sz w:val="24"/>
          <w:szCs w:val="24"/>
        </w:rPr>
        <w:t xml:space="preserve"> </w:t>
      </w:r>
      <w:r w:rsidRPr="004443D4">
        <w:rPr>
          <w:rFonts w:ascii="Times New Roman" w:eastAsia="Times New Roman" w:hAnsi="Times New Roman" w:cs="Times New Roman"/>
          <w:b/>
          <w:spacing w:val="-3"/>
          <w:sz w:val="24"/>
          <w:szCs w:val="24"/>
        </w:rPr>
        <w:t>фантазии</w:t>
      </w:r>
      <w:r w:rsidRPr="004443D4">
        <w:rPr>
          <w:rFonts w:ascii="Times New Roman" w:eastAsia="Times New Roman" w:hAnsi="Times New Roman" w:cs="Times New Roman"/>
          <w:b/>
          <w:spacing w:val="-2"/>
          <w:sz w:val="24"/>
          <w:szCs w:val="24"/>
        </w:rPr>
        <w:t xml:space="preserve"> </w:t>
      </w:r>
      <w:r w:rsidRPr="004443D4">
        <w:rPr>
          <w:rFonts w:ascii="Times New Roman" w:eastAsia="Times New Roman" w:hAnsi="Times New Roman" w:cs="Times New Roman"/>
          <w:b/>
          <w:spacing w:val="17"/>
          <w:sz w:val="24"/>
          <w:szCs w:val="24"/>
        </w:rPr>
        <w:t>и</w:t>
      </w:r>
      <w:r w:rsidRPr="004443D4">
        <w:rPr>
          <w:rFonts w:ascii="Times New Roman" w:eastAsia="Times New Roman" w:hAnsi="Times New Roman" w:cs="Times New Roman"/>
          <w:b/>
          <w:spacing w:val="-2"/>
          <w:sz w:val="24"/>
          <w:szCs w:val="24"/>
        </w:rPr>
        <w:t xml:space="preserve"> </w:t>
      </w:r>
      <w:r w:rsidRPr="004443D4">
        <w:rPr>
          <w:rFonts w:ascii="Times New Roman" w:eastAsia="Times New Roman" w:hAnsi="Times New Roman" w:cs="Times New Roman"/>
          <w:b/>
          <w:spacing w:val="1"/>
          <w:sz w:val="24"/>
          <w:szCs w:val="24"/>
        </w:rPr>
        <w:t>воображения</w:t>
      </w:r>
      <w:r w:rsidRPr="004443D4">
        <w:rPr>
          <w:rFonts w:ascii="Times New Roman" w:eastAsia="Times New Roman" w:hAnsi="Times New Roman" w:cs="Times New Roman"/>
          <w:b/>
          <w:spacing w:val="-3"/>
          <w:sz w:val="24"/>
          <w:szCs w:val="24"/>
        </w:rPr>
        <w:t xml:space="preserve"> </w:t>
      </w:r>
      <w:r w:rsidRPr="004443D4">
        <w:rPr>
          <w:rFonts w:ascii="Times New Roman" w:eastAsia="Times New Roman" w:hAnsi="Times New Roman" w:cs="Times New Roman"/>
          <w:sz w:val="24"/>
          <w:szCs w:val="24"/>
        </w:rPr>
        <w:t>(11</w:t>
      </w:r>
      <w:r w:rsidRPr="004443D4">
        <w:rPr>
          <w:rFonts w:ascii="Times New Roman" w:eastAsia="Times New Roman" w:hAnsi="Times New Roman" w:cs="Times New Roman"/>
          <w:spacing w:val="2"/>
          <w:sz w:val="24"/>
          <w:szCs w:val="24"/>
        </w:rPr>
        <w:t xml:space="preserve"> </w:t>
      </w:r>
      <w:r w:rsidRPr="004443D4">
        <w:rPr>
          <w:rFonts w:ascii="Times New Roman" w:eastAsia="Times New Roman" w:hAnsi="Times New Roman" w:cs="Times New Roman"/>
          <w:spacing w:val="-3"/>
          <w:sz w:val="24"/>
          <w:szCs w:val="24"/>
        </w:rPr>
        <w:t>часов)</w:t>
      </w:r>
      <w:r w:rsidRPr="004443D4">
        <w:rPr>
          <w:rFonts w:ascii="Times New Roman" w:eastAsia="Times New Roman" w:hAnsi="Times New Roman" w:cs="Times New Roman"/>
          <w:spacing w:val="13"/>
          <w:sz w:val="24"/>
          <w:szCs w:val="24"/>
        </w:rPr>
        <w:t xml:space="preserve"> </w:t>
      </w:r>
    </w:p>
    <w:p w:rsidR="004F0881" w:rsidRPr="004443D4" w:rsidRDefault="004F0881" w:rsidP="004F0881">
      <w:pPr>
        <w:shd w:val="clear" w:color="auto" w:fill="FFFFFF"/>
        <w:spacing w:before="240"/>
        <w:ind w:left="459" w:firstLine="568"/>
        <w:jc w:val="both"/>
        <w:rPr>
          <w:rFonts w:ascii="Times New Roman" w:eastAsia="Times New Roman" w:hAnsi="Times New Roman" w:cs="Times New Roman"/>
          <w:sz w:val="24"/>
          <w:szCs w:val="24"/>
        </w:rPr>
      </w:pPr>
      <w:r w:rsidRPr="004443D4">
        <w:rPr>
          <w:rFonts w:ascii="Times New Roman" w:eastAsia="Times New Roman" w:hAnsi="Times New Roman" w:cs="Times New Roman"/>
          <w:spacing w:val="-15"/>
          <w:sz w:val="24"/>
          <w:szCs w:val="24"/>
        </w:rPr>
        <w:t>Работа</w:t>
      </w:r>
      <w:r w:rsidRPr="004443D4">
        <w:rPr>
          <w:rFonts w:ascii="Times New Roman" w:eastAsia="Times New Roman" w:hAnsi="Times New Roman" w:cs="Times New Roman"/>
          <w:spacing w:val="10"/>
          <w:sz w:val="24"/>
          <w:szCs w:val="24"/>
        </w:rPr>
        <w:t xml:space="preserve"> </w:t>
      </w:r>
      <w:r w:rsidRPr="004443D4">
        <w:rPr>
          <w:rFonts w:ascii="Times New Roman" w:eastAsia="Times New Roman" w:hAnsi="Times New Roman" w:cs="Times New Roman"/>
          <w:spacing w:val="-13"/>
          <w:sz w:val="24"/>
          <w:szCs w:val="24"/>
        </w:rPr>
        <w:t>с</w:t>
      </w:r>
      <w:r w:rsidRPr="004443D4">
        <w:rPr>
          <w:rFonts w:ascii="Times New Roman" w:eastAsia="Times New Roman" w:hAnsi="Times New Roman" w:cs="Times New Roman"/>
          <w:spacing w:val="11"/>
          <w:sz w:val="24"/>
          <w:szCs w:val="24"/>
        </w:rPr>
        <w:t xml:space="preserve"> </w:t>
      </w:r>
      <w:r w:rsidRPr="004443D4">
        <w:rPr>
          <w:rFonts w:ascii="Times New Roman" w:eastAsia="Times New Roman" w:hAnsi="Times New Roman" w:cs="Times New Roman"/>
          <w:sz w:val="24"/>
          <w:szCs w:val="24"/>
        </w:rPr>
        <w:t>литературными</w:t>
      </w:r>
      <w:r w:rsidRPr="004443D4">
        <w:rPr>
          <w:rFonts w:ascii="Times New Roman" w:eastAsia="Times New Roman" w:hAnsi="Times New Roman" w:cs="Times New Roman"/>
          <w:spacing w:val="11"/>
          <w:sz w:val="24"/>
          <w:szCs w:val="24"/>
        </w:rPr>
        <w:t xml:space="preserve"> </w:t>
      </w:r>
      <w:r w:rsidRPr="004443D4">
        <w:rPr>
          <w:rFonts w:ascii="Times New Roman" w:eastAsia="Times New Roman" w:hAnsi="Times New Roman" w:cs="Times New Roman"/>
          <w:spacing w:val="-1"/>
          <w:sz w:val="24"/>
          <w:szCs w:val="24"/>
        </w:rPr>
        <w:t>произведениями</w:t>
      </w:r>
      <w:r w:rsidRPr="004443D4">
        <w:rPr>
          <w:rFonts w:ascii="Times New Roman" w:eastAsia="Times New Roman" w:hAnsi="Times New Roman" w:cs="Times New Roman"/>
          <w:spacing w:val="14"/>
          <w:sz w:val="24"/>
          <w:szCs w:val="24"/>
        </w:rPr>
        <w:t xml:space="preserve"> </w:t>
      </w:r>
      <w:r w:rsidRPr="004443D4">
        <w:rPr>
          <w:rFonts w:ascii="Times New Roman" w:eastAsia="Times New Roman" w:hAnsi="Times New Roman" w:cs="Times New Roman"/>
          <w:spacing w:val="12"/>
          <w:sz w:val="24"/>
          <w:szCs w:val="24"/>
        </w:rPr>
        <w:t xml:space="preserve">при </w:t>
      </w:r>
      <w:r w:rsidRPr="004443D4">
        <w:rPr>
          <w:rFonts w:ascii="Times New Roman" w:eastAsia="Times New Roman" w:hAnsi="Times New Roman" w:cs="Times New Roman"/>
          <w:spacing w:val="-5"/>
          <w:sz w:val="24"/>
          <w:szCs w:val="24"/>
        </w:rPr>
        <w:t>создании</w:t>
      </w:r>
      <w:r w:rsidRPr="004443D4">
        <w:rPr>
          <w:rFonts w:ascii="Times New Roman" w:eastAsia="Times New Roman" w:hAnsi="Times New Roman" w:cs="Times New Roman"/>
          <w:spacing w:val="4"/>
          <w:sz w:val="24"/>
          <w:szCs w:val="24"/>
        </w:rPr>
        <w:t xml:space="preserve"> </w:t>
      </w:r>
      <w:r w:rsidRPr="004443D4">
        <w:rPr>
          <w:rFonts w:ascii="Times New Roman" w:eastAsia="Times New Roman" w:hAnsi="Times New Roman" w:cs="Times New Roman"/>
          <w:spacing w:val="5"/>
          <w:sz w:val="24"/>
          <w:szCs w:val="24"/>
        </w:rPr>
        <w:t>композиций</w:t>
      </w:r>
      <w:r w:rsidRPr="004443D4">
        <w:rPr>
          <w:rFonts w:ascii="Times New Roman" w:eastAsia="Times New Roman" w:hAnsi="Times New Roman" w:cs="Times New Roman"/>
          <w:spacing w:val="10"/>
          <w:sz w:val="24"/>
          <w:szCs w:val="24"/>
        </w:rPr>
        <w:t xml:space="preserve"> </w:t>
      </w:r>
      <w:r w:rsidRPr="004443D4">
        <w:rPr>
          <w:rFonts w:ascii="Times New Roman" w:eastAsia="Times New Roman" w:hAnsi="Times New Roman" w:cs="Times New Roman"/>
          <w:spacing w:val="6"/>
          <w:sz w:val="24"/>
          <w:szCs w:val="24"/>
        </w:rPr>
        <w:t>по</w:t>
      </w:r>
      <w:r w:rsidRPr="004443D4">
        <w:rPr>
          <w:rFonts w:ascii="Times New Roman" w:eastAsia="Times New Roman" w:hAnsi="Times New Roman" w:cs="Times New Roman"/>
          <w:spacing w:val="-7"/>
          <w:sz w:val="24"/>
          <w:szCs w:val="24"/>
        </w:rPr>
        <w:t xml:space="preserve"> </w:t>
      </w:r>
      <w:r w:rsidRPr="004443D4">
        <w:rPr>
          <w:rFonts w:ascii="Times New Roman" w:eastAsia="Times New Roman" w:hAnsi="Times New Roman" w:cs="Times New Roman"/>
          <w:sz w:val="24"/>
          <w:szCs w:val="24"/>
        </w:rPr>
        <w:t xml:space="preserve"> </w:t>
      </w:r>
      <w:r w:rsidRPr="004443D4">
        <w:rPr>
          <w:rFonts w:ascii="Times New Roman" w:eastAsia="Times New Roman" w:hAnsi="Times New Roman" w:cs="Times New Roman"/>
          <w:spacing w:val="-7"/>
          <w:sz w:val="24"/>
          <w:szCs w:val="24"/>
        </w:rPr>
        <w:t>мотивам</w:t>
      </w:r>
      <w:r w:rsidRPr="004443D4">
        <w:rPr>
          <w:rFonts w:ascii="Times New Roman" w:eastAsia="Times New Roman" w:hAnsi="Times New Roman" w:cs="Times New Roman"/>
          <w:spacing w:val="16"/>
          <w:sz w:val="24"/>
          <w:szCs w:val="24"/>
        </w:rPr>
        <w:t xml:space="preserve">  </w:t>
      </w:r>
      <w:r w:rsidRPr="004443D4">
        <w:rPr>
          <w:rFonts w:ascii="Times New Roman" w:eastAsia="Times New Roman" w:hAnsi="Times New Roman" w:cs="Times New Roman"/>
          <w:spacing w:val="-4"/>
          <w:sz w:val="24"/>
          <w:szCs w:val="24"/>
        </w:rPr>
        <w:t>былин.</w:t>
      </w:r>
      <w:r w:rsidRPr="004443D4">
        <w:rPr>
          <w:rFonts w:ascii="Times New Roman" w:eastAsia="Times New Roman" w:hAnsi="Times New Roman" w:cs="Times New Roman"/>
          <w:spacing w:val="19"/>
          <w:sz w:val="24"/>
          <w:szCs w:val="24"/>
        </w:rPr>
        <w:t xml:space="preserve">  </w:t>
      </w:r>
      <w:r w:rsidRPr="004443D4">
        <w:rPr>
          <w:rFonts w:ascii="Times New Roman" w:eastAsia="Times New Roman" w:hAnsi="Times New Roman" w:cs="Times New Roman"/>
          <w:spacing w:val="-8"/>
          <w:sz w:val="24"/>
          <w:szCs w:val="24"/>
        </w:rPr>
        <w:t>Сочинение</w:t>
      </w:r>
      <w:r w:rsidRPr="004443D4">
        <w:rPr>
          <w:rFonts w:ascii="Times New Roman" w:eastAsia="Times New Roman" w:hAnsi="Times New Roman" w:cs="Times New Roman"/>
          <w:spacing w:val="111"/>
          <w:sz w:val="24"/>
          <w:szCs w:val="24"/>
        </w:rPr>
        <w:t xml:space="preserve"> </w:t>
      </w:r>
      <w:r w:rsidRPr="004443D4">
        <w:rPr>
          <w:rFonts w:ascii="Times New Roman" w:eastAsia="Times New Roman" w:hAnsi="Times New Roman" w:cs="Times New Roman"/>
          <w:spacing w:val="-5"/>
          <w:sz w:val="24"/>
          <w:szCs w:val="24"/>
        </w:rPr>
        <w:t>сюжетных</w:t>
      </w:r>
      <w:r w:rsidRPr="004443D4">
        <w:rPr>
          <w:rFonts w:ascii="Times New Roman" w:eastAsia="Times New Roman" w:hAnsi="Times New Roman" w:cs="Times New Roman"/>
          <w:spacing w:val="18"/>
          <w:sz w:val="24"/>
          <w:szCs w:val="24"/>
        </w:rPr>
        <w:t xml:space="preserve">  </w:t>
      </w:r>
      <w:r w:rsidRPr="004443D4">
        <w:rPr>
          <w:rFonts w:ascii="Times New Roman" w:eastAsia="Times New Roman" w:hAnsi="Times New Roman" w:cs="Times New Roman"/>
          <w:sz w:val="24"/>
          <w:szCs w:val="24"/>
        </w:rPr>
        <w:t>композиций</w:t>
      </w:r>
      <w:r w:rsidRPr="004443D4">
        <w:rPr>
          <w:rFonts w:ascii="Times New Roman" w:eastAsia="Times New Roman" w:hAnsi="Times New Roman" w:cs="Times New Roman"/>
          <w:spacing w:val="20"/>
          <w:sz w:val="24"/>
          <w:szCs w:val="24"/>
        </w:rPr>
        <w:t xml:space="preserve">  </w:t>
      </w:r>
      <w:r w:rsidRPr="004443D4">
        <w:rPr>
          <w:rFonts w:ascii="Times New Roman" w:eastAsia="Times New Roman" w:hAnsi="Times New Roman" w:cs="Times New Roman"/>
          <w:spacing w:val="5"/>
          <w:sz w:val="24"/>
          <w:szCs w:val="24"/>
        </w:rPr>
        <w:t>и</w:t>
      </w:r>
      <w:r w:rsidRPr="004443D4">
        <w:rPr>
          <w:rFonts w:ascii="Times New Roman" w:eastAsia="Times New Roman" w:hAnsi="Times New Roman" w:cs="Times New Roman"/>
          <w:spacing w:val="19"/>
          <w:sz w:val="24"/>
          <w:szCs w:val="24"/>
        </w:rPr>
        <w:t xml:space="preserve">  </w:t>
      </w:r>
      <w:r w:rsidRPr="004443D4">
        <w:rPr>
          <w:rFonts w:ascii="Times New Roman" w:eastAsia="Times New Roman" w:hAnsi="Times New Roman" w:cs="Times New Roman"/>
          <w:spacing w:val="-7"/>
          <w:sz w:val="24"/>
          <w:szCs w:val="24"/>
        </w:rPr>
        <w:t xml:space="preserve">иллюстрирование </w:t>
      </w:r>
      <w:r w:rsidRPr="004443D4">
        <w:rPr>
          <w:rFonts w:ascii="Times New Roman" w:eastAsia="Times New Roman" w:hAnsi="Times New Roman" w:cs="Times New Roman"/>
          <w:spacing w:val="2"/>
          <w:sz w:val="24"/>
          <w:szCs w:val="24"/>
        </w:rPr>
        <w:t>былин.</w:t>
      </w:r>
      <w:r w:rsidRPr="004443D4">
        <w:rPr>
          <w:rFonts w:ascii="Times New Roman" w:eastAsia="Times New Roman" w:hAnsi="Times New Roman" w:cs="Times New Roman"/>
          <w:spacing w:val="11"/>
          <w:sz w:val="24"/>
          <w:szCs w:val="24"/>
        </w:rPr>
        <w:t xml:space="preserve"> </w:t>
      </w:r>
      <w:r w:rsidRPr="004443D4">
        <w:rPr>
          <w:rFonts w:ascii="Times New Roman" w:eastAsia="Times New Roman" w:hAnsi="Times New Roman" w:cs="Times New Roman"/>
          <w:spacing w:val="7"/>
          <w:sz w:val="24"/>
          <w:szCs w:val="24"/>
        </w:rPr>
        <w:t>Поиск</w:t>
      </w:r>
      <w:r w:rsidRPr="004443D4">
        <w:rPr>
          <w:rFonts w:ascii="Times New Roman" w:eastAsia="Times New Roman" w:hAnsi="Times New Roman" w:cs="Times New Roman"/>
          <w:spacing w:val="11"/>
          <w:sz w:val="24"/>
          <w:szCs w:val="24"/>
        </w:rPr>
        <w:t xml:space="preserve"> </w:t>
      </w:r>
      <w:r w:rsidRPr="004443D4">
        <w:rPr>
          <w:rFonts w:ascii="Times New Roman" w:eastAsia="Times New Roman" w:hAnsi="Times New Roman" w:cs="Times New Roman"/>
          <w:sz w:val="24"/>
          <w:szCs w:val="24"/>
        </w:rPr>
        <w:t>необходимых</w:t>
      </w:r>
      <w:r w:rsidRPr="004443D4">
        <w:rPr>
          <w:rFonts w:ascii="Times New Roman" w:eastAsia="Times New Roman" w:hAnsi="Times New Roman" w:cs="Times New Roman"/>
          <w:spacing w:val="9"/>
          <w:sz w:val="24"/>
          <w:szCs w:val="24"/>
        </w:rPr>
        <w:t xml:space="preserve"> </w:t>
      </w:r>
      <w:r w:rsidRPr="004443D4">
        <w:rPr>
          <w:rFonts w:ascii="Times New Roman" w:eastAsia="Times New Roman" w:hAnsi="Times New Roman" w:cs="Times New Roman"/>
          <w:spacing w:val="-1"/>
          <w:sz w:val="24"/>
          <w:szCs w:val="24"/>
        </w:rPr>
        <w:t>литературных</w:t>
      </w:r>
      <w:r w:rsidRPr="004443D4">
        <w:rPr>
          <w:rFonts w:ascii="Times New Roman" w:eastAsia="Times New Roman" w:hAnsi="Times New Roman" w:cs="Times New Roman"/>
          <w:spacing w:val="14"/>
          <w:sz w:val="24"/>
          <w:szCs w:val="24"/>
        </w:rPr>
        <w:t xml:space="preserve"> </w:t>
      </w:r>
      <w:r w:rsidRPr="004443D4">
        <w:rPr>
          <w:rFonts w:ascii="Times New Roman" w:eastAsia="Times New Roman" w:hAnsi="Times New Roman" w:cs="Times New Roman"/>
          <w:spacing w:val="-6"/>
          <w:sz w:val="24"/>
          <w:szCs w:val="24"/>
        </w:rPr>
        <w:t>текстов</w:t>
      </w:r>
      <w:r w:rsidRPr="004443D4">
        <w:rPr>
          <w:rFonts w:ascii="Times New Roman" w:eastAsia="Times New Roman" w:hAnsi="Times New Roman" w:cs="Times New Roman"/>
          <w:spacing w:val="14"/>
          <w:sz w:val="24"/>
          <w:szCs w:val="24"/>
        </w:rPr>
        <w:t xml:space="preserve"> </w:t>
      </w:r>
      <w:r w:rsidRPr="004443D4">
        <w:rPr>
          <w:rFonts w:ascii="Times New Roman" w:eastAsia="Times New Roman" w:hAnsi="Times New Roman" w:cs="Times New Roman"/>
          <w:spacing w:val="-12"/>
          <w:sz w:val="24"/>
          <w:szCs w:val="24"/>
        </w:rPr>
        <w:t>через</w:t>
      </w:r>
      <w:r w:rsidRPr="004443D4">
        <w:rPr>
          <w:rFonts w:ascii="Times New Roman" w:eastAsia="Times New Roman" w:hAnsi="Times New Roman" w:cs="Times New Roman"/>
          <w:spacing w:val="15"/>
          <w:sz w:val="24"/>
          <w:szCs w:val="24"/>
        </w:rPr>
        <w:t xml:space="preserve"> </w:t>
      </w:r>
      <w:r w:rsidRPr="004443D4">
        <w:rPr>
          <w:rFonts w:ascii="Times New Roman" w:eastAsia="Times New Roman" w:hAnsi="Times New Roman" w:cs="Times New Roman"/>
          <w:spacing w:val="3"/>
          <w:sz w:val="24"/>
          <w:szCs w:val="24"/>
        </w:rPr>
        <w:t>поисковую</w:t>
      </w:r>
      <w:r w:rsidRPr="004443D4">
        <w:rPr>
          <w:rFonts w:ascii="Times New Roman" w:eastAsia="Times New Roman" w:hAnsi="Times New Roman" w:cs="Times New Roman"/>
          <w:spacing w:val="10"/>
          <w:sz w:val="24"/>
          <w:szCs w:val="24"/>
        </w:rPr>
        <w:t xml:space="preserve"> </w:t>
      </w:r>
      <w:r w:rsidRPr="004443D4">
        <w:rPr>
          <w:rFonts w:ascii="Times New Roman" w:eastAsia="Times New Roman" w:hAnsi="Times New Roman" w:cs="Times New Roman"/>
          <w:spacing w:val="-4"/>
          <w:sz w:val="24"/>
          <w:szCs w:val="24"/>
        </w:rPr>
        <w:t xml:space="preserve">систему </w:t>
      </w:r>
      <w:r w:rsidRPr="004443D4">
        <w:rPr>
          <w:rFonts w:ascii="Times New Roman" w:eastAsia="Times New Roman" w:hAnsi="Times New Roman" w:cs="Times New Roman"/>
          <w:spacing w:val="-1"/>
          <w:sz w:val="24"/>
          <w:szCs w:val="24"/>
        </w:rPr>
        <w:t>Интернет,</w:t>
      </w:r>
      <w:r w:rsidRPr="004443D4">
        <w:rPr>
          <w:rFonts w:ascii="Times New Roman" w:eastAsia="Times New Roman" w:hAnsi="Times New Roman" w:cs="Times New Roman"/>
          <w:spacing w:val="-4"/>
          <w:sz w:val="24"/>
          <w:szCs w:val="24"/>
        </w:rPr>
        <w:t xml:space="preserve"> в</w:t>
      </w:r>
      <w:r w:rsidRPr="004443D4">
        <w:rPr>
          <w:rFonts w:ascii="Times New Roman" w:eastAsia="Times New Roman" w:hAnsi="Times New Roman" w:cs="Times New Roman"/>
          <w:spacing w:val="-2"/>
          <w:sz w:val="24"/>
          <w:szCs w:val="24"/>
        </w:rPr>
        <w:t xml:space="preserve"> </w:t>
      </w:r>
      <w:r w:rsidRPr="004443D4">
        <w:rPr>
          <w:rFonts w:ascii="Times New Roman" w:eastAsia="Times New Roman" w:hAnsi="Times New Roman" w:cs="Times New Roman"/>
          <w:spacing w:val="3"/>
          <w:sz w:val="24"/>
          <w:szCs w:val="24"/>
        </w:rPr>
        <w:t>периодических</w:t>
      </w:r>
      <w:r w:rsidRPr="004443D4">
        <w:rPr>
          <w:rFonts w:ascii="Times New Roman" w:eastAsia="Times New Roman" w:hAnsi="Times New Roman" w:cs="Times New Roman"/>
          <w:spacing w:val="-1"/>
          <w:sz w:val="24"/>
          <w:szCs w:val="24"/>
        </w:rPr>
        <w:t xml:space="preserve"> </w:t>
      </w:r>
      <w:r w:rsidRPr="004443D4">
        <w:rPr>
          <w:rFonts w:ascii="Times New Roman" w:eastAsia="Times New Roman" w:hAnsi="Times New Roman" w:cs="Times New Roman"/>
          <w:sz w:val="24"/>
          <w:szCs w:val="24"/>
        </w:rPr>
        <w:t>изданиях,</w:t>
      </w:r>
      <w:r w:rsidRPr="004443D4">
        <w:rPr>
          <w:rFonts w:ascii="Times New Roman" w:eastAsia="Times New Roman" w:hAnsi="Times New Roman" w:cs="Times New Roman"/>
          <w:spacing w:val="-1"/>
          <w:sz w:val="24"/>
          <w:szCs w:val="24"/>
        </w:rPr>
        <w:t xml:space="preserve"> </w:t>
      </w:r>
      <w:r w:rsidRPr="004443D4">
        <w:rPr>
          <w:rFonts w:ascii="Times New Roman" w:eastAsia="Times New Roman" w:hAnsi="Times New Roman" w:cs="Times New Roman"/>
          <w:spacing w:val="8"/>
          <w:sz w:val="24"/>
          <w:szCs w:val="24"/>
        </w:rPr>
        <w:t>книгах.</w:t>
      </w:r>
      <w:r w:rsidRPr="004443D4">
        <w:rPr>
          <w:rFonts w:ascii="Times New Roman" w:eastAsia="Times New Roman" w:hAnsi="Times New Roman" w:cs="Times New Roman"/>
          <w:spacing w:val="-4"/>
          <w:sz w:val="24"/>
          <w:szCs w:val="24"/>
        </w:rPr>
        <w:t xml:space="preserve"> </w:t>
      </w:r>
      <w:r w:rsidRPr="004443D4">
        <w:rPr>
          <w:rFonts w:ascii="Times New Roman" w:eastAsia="Times New Roman" w:hAnsi="Times New Roman" w:cs="Times New Roman"/>
          <w:spacing w:val="-2"/>
          <w:sz w:val="24"/>
          <w:szCs w:val="24"/>
        </w:rPr>
        <w:t>Использование</w:t>
      </w:r>
      <w:r w:rsidRPr="004443D4">
        <w:rPr>
          <w:rFonts w:ascii="Times New Roman" w:eastAsia="Times New Roman" w:hAnsi="Times New Roman" w:cs="Times New Roman"/>
          <w:spacing w:val="-6"/>
          <w:sz w:val="24"/>
          <w:szCs w:val="24"/>
        </w:rPr>
        <w:t xml:space="preserve"> </w:t>
      </w:r>
      <w:r w:rsidRPr="004443D4">
        <w:rPr>
          <w:rFonts w:ascii="Times New Roman" w:eastAsia="Times New Roman" w:hAnsi="Times New Roman" w:cs="Times New Roman"/>
          <w:spacing w:val="-4"/>
          <w:sz w:val="24"/>
          <w:szCs w:val="24"/>
        </w:rPr>
        <w:t>в</w:t>
      </w:r>
      <w:r w:rsidRPr="004443D4">
        <w:rPr>
          <w:rFonts w:ascii="Times New Roman" w:eastAsia="Times New Roman" w:hAnsi="Times New Roman" w:cs="Times New Roman"/>
          <w:spacing w:val="1"/>
          <w:sz w:val="24"/>
          <w:szCs w:val="24"/>
        </w:rPr>
        <w:t xml:space="preserve"> </w:t>
      </w:r>
      <w:r w:rsidRPr="004443D4">
        <w:rPr>
          <w:rFonts w:ascii="Times New Roman" w:eastAsia="Times New Roman" w:hAnsi="Times New Roman" w:cs="Times New Roman"/>
          <w:spacing w:val="-10"/>
          <w:sz w:val="24"/>
          <w:szCs w:val="24"/>
        </w:rPr>
        <w:t>работе</w:t>
      </w:r>
      <w:r w:rsidRPr="004443D4">
        <w:rPr>
          <w:rFonts w:ascii="Times New Roman" w:eastAsia="Times New Roman" w:hAnsi="Times New Roman" w:cs="Times New Roman"/>
          <w:spacing w:val="-4"/>
          <w:sz w:val="24"/>
          <w:szCs w:val="24"/>
        </w:rPr>
        <w:t xml:space="preserve"> </w:t>
      </w:r>
      <w:r w:rsidRPr="004443D4">
        <w:rPr>
          <w:rFonts w:ascii="Times New Roman" w:eastAsia="Times New Roman" w:hAnsi="Times New Roman" w:cs="Times New Roman"/>
          <w:spacing w:val="3"/>
          <w:sz w:val="24"/>
          <w:szCs w:val="24"/>
        </w:rPr>
        <w:t>знаний</w:t>
      </w:r>
      <w:r w:rsidRPr="004443D4">
        <w:rPr>
          <w:rFonts w:ascii="Times New Roman" w:eastAsia="Times New Roman" w:hAnsi="Times New Roman" w:cs="Times New Roman"/>
          <w:spacing w:val="6"/>
          <w:sz w:val="24"/>
          <w:szCs w:val="24"/>
        </w:rPr>
        <w:t xml:space="preserve"> </w:t>
      </w:r>
      <w:r w:rsidRPr="004443D4">
        <w:rPr>
          <w:rFonts w:ascii="Times New Roman" w:eastAsia="Times New Roman" w:hAnsi="Times New Roman" w:cs="Times New Roman"/>
          <w:spacing w:val="-8"/>
          <w:sz w:val="24"/>
          <w:szCs w:val="24"/>
        </w:rPr>
        <w:t>о</w:t>
      </w:r>
      <w:r w:rsidRPr="004443D4">
        <w:rPr>
          <w:rFonts w:ascii="Times New Roman" w:eastAsia="Times New Roman" w:hAnsi="Times New Roman" w:cs="Times New Roman"/>
          <w:spacing w:val="29"/>
          <w:sz w:val="24"/>
          <w:szCs w:val="24"/>
        </w:rPr>
        <w:t xml:space="preserve"> </w:t>
      </w:r>
      <w:r w:rsidRPr="004443D4">
        <w:rPr>
          <w:rFonts w:ascii="Times New Roman" w:eastAsia="Times New Roman" w:hAnsi="Times New Roman" w:cs="Times New Roman"/>
          <w:spacing w:val="3"/>
          <w:sz w:val="24"/>
          <w:szCs w:val="24"/>
        </w:rPr>
        <w:t>замкнутом</w:t>
      </w:r>
      <w:r w:rsidRPr="004443D4">
        <w:rPr>
          <w:rFonts w:ascii="Times New Roman" w:eastAsia="Times New Roman" w:hAnsi="Times New Roman" w:cs="Times New Roman"/>
          <w:spacing w:val="31"/>
          <w:sz w:val="24"/>
          <w:szCs w:val="24"/>
        </w:rPr>
        <w:t xml:space="preserve"> </w:t>
      </w:r>
      <w:r w:rsidRPr="004443D4">
        <w:rPr>
          <w:rFonts w:ascii="Times New Roman" w:eastAsia="Times New Roman" w:hAnsi="Times New Roman" w:cs="Times New Roman"/>
          <w:spacing w:val="-3"/>
          <w:sz w:val="24"/>
          <w:szCs w:val="24"/>
        </w:rPr>
        <w:t>пространстве.</w:t>
      </w:r>
      <w:r w:rsidRPr="004443D4">
        <w:rPr>
          <w:rFonts w:ascii="Times New Roman" w:eastAsia="Times New Roman" w:hAnsi="Times New Roman" w:cs="Times New Roman"/>
          <w:spacing w:val="32"/>
          <w:sz w:val="24"/>
          <w:szCs w:val="24"/>
        </w:rPr>
        <w:t xml:space="preserve"> </w:t>
      </w:r>
      <w:r w:rsidRPr="004443D4">
        <w:rPr>
          <w:rFonts w:ascii="Times New Roman" w:eastAsia="Times New Roman" w:hAnsi="Times New Roman" w:cs="Times New Roman"/>
          <w:spacing w:val="-8"/>
          <w:sz w:val="24"/>
          <w:szCs w:val="24"/>
        </w:rPr>
        <w:t>Передача</w:t>
      </w:r>
      <w:r w:rsidRPr="004443D4">
        <w:rPr>
          <w:rFonts w:ascii="Times New Roman" w:eastAsia="Times New Roman" w:hAnsi="Times New Roman" w:cs="Times New Roman"/>
          <w:spacing w:val="33"/>
          <w:sz w:val="24"/>
          <w:szCs w:val="24"/>
        </w:rPr>
        <w:t xml:space="preserve"> </w:t>
      </w:r>
      <w:r w:rsidRPr="004443D4">
        <w:rPr>
          <w:rFonts w:ascii="Times New Roman" w:eastAsia="Times New Roman" w:hAnsi="Times New Roman" w:cs="Times New Roman"/>
          <w:spacing w:val="-4"/>
          <w:sz w:val="24"/>
          <w:szCs w:val="24"/>
        </w:rPr>
        <w:t>в</w:t>
      </w:r>
      <w:r w:rsidRPr="004443D4">
        <w:rPr>
          <w:rFonts w:ascii="Times New Roman" w:eastAsia="Times New Roman" w:hAnsi="Times New Roman" w:cs="Times New Roman"/>
          <w:spacing w:val="33"/>
          <w:sz w:val="24"/>
          <w:szCs w:val="24"/>
        </w:rPr>
        <w:t xml:space="preserve"> </w:t>
      </w:r>
      <w:r w:rsidRPr="004443D4">
        <w:rPr>
          <w:rFonts w:ascii="Times New Roman" w:eastAsia="Times New Roman" w:hAnsi="Times New Roman" w:cs="Times New Roman"/>
          <w:spacing w:val="-10"/>
          <w:sz w:val="24"/>
          <w:szCs w:val="24"/>
        </w:rPr>
        <w:lastRenderedPageBreak/>
        <w:t>работе</w:t>
      </w:r>
      <w:r w:rsidRPr="004443D4">
        <w:rPr>
          <w:rFonts w:ascii="Times New Roman" w:eastAsia="Times New Roman" w:hAnsi="Times New Roman" w:cs="Times New Roman"/>
          <w:spacing w:val="27"/>
          <w:sz w:val="24"/>
          <w:szCs w:val="24"/>
        </w:rPr>
        <w:t xml:space="preserve"> </w:t>
      </w:r>
      <w:r w:rsidRPr="004443D4">
        <w:rPr>
          <w:rFonts w:ascii="Times New Roman" w:eastAsia="Times New Roman" w:hAnsi="Times New Roman" w:cs="Times New Roman"/>
          <w:spacing w:val="-6"/>
          <w:sz w:val="24"/>
          <w:szCs w:val="24"/>
        </w:rPr>
        <w:t>волшебства</w:t>
      </w:r>
      <w:r w:rsidRPr="004443D4">
        <w:rPr>
          <w:rFonts w:ascii="Times New Roman" w:eastAsia="Times New Roman" w:hAnsi="Times New Roman" w:cs="Times New Roman"/>
          <w:spacing w:val="38"/>
          <w:sz w:val="24"/>
          <w:szCs w:val="24"/>
        </w:rPr>
        <w:t xml:space="preserve"> </w:t>
      </w:r>
      <w:r w:rsidRPr="004443D4">
        <w:rPr>
          <w:rFonts w:ascii="Times New Roman" w:eastAsia="Times New Roman" w:hAnsi="Times New Roman" w:cs="Times New Roman"/>
          <w:spacing w:val="1"/>
          <w:sz w:val="24"/>
          <w:szCs w:val="24"/>
        </w:rPr>
        <w:t>сказки.</w:t>
      </w:r>
      <w:r w:rsidRPr="004443D4">
        <w:rPr>
          <w:rFonts w:ascii="Times New Roman" w:eastAsia="Times New Roman" w:hAnsi="Times New Roman" w:cs="Times New Roman"/>
          <w:spacing w:val="33"/>
          <w:sz w:val="24"/>
          <w:szCs w:val="24"/>
        </w:rPr>
        <w:t xml:space="preserve"> </w:t>
      </w:r>
      <w:r w:rsidRPr="004443D4">
        <w:rPr>
          <w:rFonts w:ascii="Times New Roman" w:eastAsia="Times New Roman" w:hAnsi="Times New Roman" w:cs="Times New Roman"/>
          <w:spacing w:val="-6"/>
          <w:sz w:val="24"/>
          <w:szCs w:val="24"/>
        </w:rPr>
        <w:t>Создание</w:t>
      </w:r>
      <w:r w:rsidRPr="004443D4">
        <w:rPr>
          <w:rFonts w:ascii="Times New Roman" w:eastAsia="Times New Roman" w:hAnsi="Times New Roman" w:cs="Times New Roman"/>
          <w:spacing w:val="-11"/>
          <w:sz w:val="24"/>
          <w:szCs w:val="24"/>
        </w:rPr>
        <w:t xml:space="preserve"> </w:t>
      </w:r>
      <w:r w:rsidRPr="004443D4">
        <w:rPr>
          <w:rFonts w:ascii="Times New Roman" w:eastAsia="Times New Roman" w:hAnsi="Times New Roman" w:cs="Times New Roman"/>
          <w:spacing w:val="-3"/>
          <w:sz w:val="24"/>
          <w:szCs w:val="24"/>
        </w:rPr>
        <w:t>объёмно-пространственной</w:t>
      </w:r>
      <w:r w:rsidRPr="004443D4">
        <w:rPr>
          <w:rFonts w:ascii="Times New Roman" w:eastAsia="Times New Roman" w:hAnsi="Times New Roman" w:cs="Times New Roman"/>
          <w:spacing w:val="-7"/>
          <w:sz w:val="24"/>
          <w:szCs w:val="24"/>
        </w:rPr>
        <w:t xml:space="preserve">  </w:t>
      </w:r>
      <w:r w:rsidRPr="004443D4">
        <w:rPr>
          <w:rFonts w:ascii="Times New Roman" w:eastAsia="Times New Roman" w:hAnsi="Times New Roman" w:cs="Times New Roman"/>
          <w:spacing w:val="6"/>
          <w:sz w:val="24"/>
          <w:szCs w:val="24"/>
        </w:rPr>
        <w:t>композиции</w:t>
      </w:r>
      <w:r w:rsidRPr="004443D4">
        <w:rPr>
          <w:rFonts w:ascii="Times New Roman" w:eastAsia="Times New Roman" w:hAnsi="Times New Roman" w:cs="Times New Roman"/>
          <w:spacing w:val="-2"/>
          <w:sz w:val="24"/>
          <w:szCs w:val="24"/>
        </w:rPr>
        <w:t xml:space="preserve"> </w:t>
      </w:r>
      <w:r w:rsidRPr="004443D4">
        <w:rPr>
          <w:rFonts w:ascii="Times New Roman" w:eastAsia="Times New Roman" w:hAnsi="Times New Roman" w:cs="Times New Roman"/>
          <w:spacing w:val="-5"/>
          <w:sz w:val="24"/>
          <w:szCs w:val="24"/>
        </w:rPr>
        <w:t xml:space="preserve">в  </w:t>
      </w:r>
      <w:r w:rsidRPr="004443D4">
        <w:rPr>
          <w:rFonts w:ascii="Times New Roman" w:eastAsia="Times New Roman" w:hAnsi="Times New Roman" w:cs="Times New Roman"/>
          <w:spacing w:val="1"/>
          <w:sz w:val="24"/>
          <w:szCs w:val="24"/>
        </w:rPr>
        <w:t>технике</w:t>
      </w:r>
      <w:r w:rsidRPr="004443D4">
        <w:rPr>
          <w:rFonts w:ascii="Times New Roman" w:eastAsia="Times New Roman" w:hAnsi="Times New Roman" w:cs="Times New Roman"/>
          <w:spacing w:val="-5"/>
          <w:sz w:val="24"/>
          <w:szCs w:val="24"/>
        </w:rPr>
        <w:t xml:space="preserve">  </w:t>
      </w:r>
      <w:r w:rsidRPr="004443D4">
        <w:rPr>
          <w:rFonts w:ascii="Times New Roman" w:eastAsia="Times New Roman" w:hAnsi="Times New Roman" w:cs="Times New Roman"/>
          <w:spacing w:val="2"/>
          <w:sz w:val="24"/>
          <w:szCs w:val="24"/>
        </w:rPr>
        <w:t>бумажной</w:t>
      </w:r>
      <w:r w:rsidRPr="004443D4">
        <w:rPr>
          <w:rFonts w:ascii="Times New Roman" w:eastAsia="Times New Roman" w:hAnsi="Times New Roman" w:cs="Times New Roman"/>
          <w:spacing w:val="-4"/>
          <w:sz w:val="24"/>
          <w:szCs w:val="24"/>
        </w:rPr>
        <w:t xml:space="preserve">  </w:t>
      </w:r>
      <w:r w:rsidRPr="004443D4">
        <w:rPr>
          <w:rFonts w:ascii="Times New Roman" w:eastAsia="Times New Roman" w:hAnsi="Times New Roman" w:cs="Times New Roman"/>
          <w:spacing w:val="4"/>
          <w:sz w:val="24"/>
          <w:szCs w:val="24"/>
        </w:rPr>
        <w:t>пластики</w:t>
      </w:r>
      <w:r w:rsidRPr="004443D4">
        <w:rPr>
          <w:rFonts w:ascii="Times New Roman" w:eastAsia="Times New Roman" w:hAnsi="Times New Roman" w:cs="Times New Roman"/>
          <w:spacing w:val="-5"/>
          <w:sz w:val="24"/>
          <w:szCs w:val="24"/>
        </w:rPr>
        <w:t xml:space="preserve">  </w:t>
      </w:r>
      <w:r w:rsidRPr="004443D4">
        <w:rPr>
          <w:rFonts w:ascii="Times New Roman" w:eastAsia="Times New Roman" w:hAnsi="Times New Roman" w:cs="Times New Roman"/>
          <w:spacing w:val="8"/>
          <w:sz w:val="24"/>
          <w:szCs w:val="24"/>
        </w:rPr>
        <w:t xml:space="preserve">или </w:t>
      </w:r>
      <w:r w:rsidRPr="004443D4">
        <w:rPr>
          <w:rFonts w:ascii="Times New Roman" w:eastAsia="Times New Roman" w:hAnsi="Times New Roman" w:cs="Times New Roman"/>
          <w:spacing w:val="2"/>
          <w:sz w:val="24"/>
          <w:szCs w:val="24"/>
        </w:rPr>
        <w:t>лепки.</w:t>
      </w:r>
      <w:r w:rsidRPr="004443D4">
        <w:rPr>
          <w:rFonts w:ascii="Times New Roman" w:eastAsia="Times New Roman" w:hAnsi="Times New Roman" w:cs="Times New Roman"/>
          <w:spacing w:val="117"/>
          <w:sz w:val="24"/>
          <w:szCs w:val="24"/>
        </w:rPr>
        <w:t xml:space="preserve"> </w:t>
      </w:r>
      <w:r w:rsidRPr="004443D4">
        <w:rPr>
          <w:rFonts w:ascii="Times New Roman" w:eastAsia="Times New Roman" w:hAnsi="Times New Roman" w:cs="Times New Roman"/>
          <w:spacing w:val="-3"/>
          <w:sz w:val="24"/>
          <w:szCs w:val="24"/>
        </w:rPr>
        <w:t>Выполнение</w:t>
      </w:r>
      <w:r w:rsidRPr="004443D4">
        <w:rPr>
          <w:rFonts w:ascii="Times New Roman" w:eastAsia="Times New Roman" w:hAnsi="Times New Roman" w:cs="Times New Roman"/>
          <w:spacing w:val="22"/>
          <w:sz w:val="24"/>
          <w:szCs w:val="24"/>
        </w:rPr>
        <w:t xml:space="preserve">  </w:t>
      </w:r>
      <w:r w:rsidRPr="004443D4">
        <w:rPr>
          <w:rFonts w:ascii="Times New Roman" w:eastAsia="Times New Roman" w:hAnsi="Times New Roman" w:cs="Times New Roman"/>
          <w:spacing w:val="-5"/>
          <w:sz w:val="24"/>
          <w:szCs w:val="24"/>
        </w:rPr>
        <w:t>рабочих</w:t>
      </w:r>
      <w:r w:rsidRPr="004443D4">
        <w:rPr>
          <w:rFonts w:ascii="Times New Roman" w:eastAsia="Times New Roman" w:hAnsi="Times New Roman" w:cs="Times New Roman"/>
          <w:spacing w:val="26"/>
          <w:sz w:val="24"/>
          <w:szCs w:val="24"/>
        </w:rPr>
        <w:t xml:space="preserve">  </w:t>
      </w:r>
      <w:r w:rsidRPr="004443D4">
        <w:rPr>
          <w:rFonts w:ascii="Times New Roman" w:eastAsia="Times New Roman" w:hAnsi="Times New Roman" w:cs="Times New Roman"/>
          <w:spacing w:val="-7"/>
          <w:sz w:val="24"/>
          <w:szCs w:val="24"/>
        </w:rPr>
        <w:t>эскизов</w:t>
      </w:r>
      <w:r w:rsidRPr="004443D4">
        <w:rPr>
          <w:rFonts w:ascii="Times New Roman" w:eastAsia="Times New Roman" w:hAnsi="Times New Roman" w:cs="Times New Roman"/>
          <w:spacing w:val="23"/>
          <w:sz w:val="24"/>
          <w:szCs w:val="24"/>
        </w:rPr>
        <w:t xml:space="preserve">  </w:t>
      </w:r>
      <w:r w:rsidRPr="004443D4">
        <w:rPr>
          <w:rFonts w:ascii="Times New Roman" w:eastAsia="Times New Roman" w:hAnsi="Times New Roman" w:cs="Times New Roman"/>
          <w:spacing w:val="-9"/>
          <w:sz w:val="24"/>
          <w:szCs w:val="24"/>
        </w:rPr>
        <w:t>в</w:t>
      </w:r>
      <w:r w:rsidRPr="004443D4">
        <w:rPr>
          <w:rFonts w:ascii="Times New Roman" w:eastAsia="Times New Roman" w:hAnsi="Times New Roman" w:cs="Times New Roman"/>
          <w:spacing w:val="25"/>
          <w:sz w:val="24"/>
          <w:szCs w:val="24"/>
        </w:rPr>
        <w:t xml:space="preserve">  </w:t>
      </w:r>
      <w:r w:rsidRPr="004443D4">
        <w:rPr>
          <w:rFonts w:ascii="Times New Roman" w:eastAsia="Times New Roman" w:hAnsi="Times New Roman" w:cs="Times New Roman"/>
          <w:spacing w:val="-7"/>
          <w:sz w:val="24"/>
          <w:szCs w:val="24"/>
        </w:rPr>
        <w:t>графическом</w:t>
      </w:r>
      <w:r w:rsidRPr="004443D4">
        <w:rPr>
          <w:rFonts w:ascii="Times New Roman" w:eastAsia="Times New Roman" w:hAnsi="Times New Roman" w:cs="Times New Roman"/>
          <w:spacing w:val="23"/>
          <w:sz w:val="24"/>
          <w:szCs w:val="24"/>
        </w:rPr>
        <w:t xml:space="preserve">  </w:t>
      </w:r>
      <w:r w:rsidRPr="004443D4">
        <w:rPr>
          <w:rFonts w:ascii="Times New Roman" w:eastAsia="Times New Roman" w:hAnsi="Times New Roman" w:cs="Times New Roman"/>
          <w:spacing w:val="-10"/>
          <w:sz w:val="24"/>
          <w:szCs w:val="24"/>
        </w:rPr>
        <w:t>редакторе.</w:t>
      </w:r>
      <w:r w:rsidRPr="004443D4">
        <w:rPr>
          <w:rFonts w:ascii="Times New Roman" w:eastAsia="Times New Roman" w:hAnsi="Times New Roman" w:cs="Times New Roman"/>
          <w:spacing w:val="23"/>
          <w:sz w:val="24"/>
          <w:szCs w:val="24"/>
        </w:rPr>
        <w:t xml:space="preserve">  </w:t>
      </w:r>
      <w:r w:rsidRPr="004443D4">
        <w:rPr>
          <w:rFonts w:ascii="Times New Roman" w:eastAsia="Times New Roman" w:hAnsi="Times New Roman" w:cs="Times New Roman"/>
          <w:spacing w:val="-18"/>
          <w:sz w:val="24"/>
          <w:szCs w:val="24"/>
        </w:rPr>
        <w:t>Работа</w:t>
      </w:r>
      <w:r w:rsidRPr="004443D4">
        <w:rPr>
          <w:rFonts w:ascii="Times New Roman" w:eastAsia="Times New Roman" w:hAnsi="Times New Roman" w:cs="Times New Roman"/>
          <w:spacing w:val="-5"/>
          <w:sz w:val="24"/>
          <w:szCs w:val="24"/>
        </w:rPr>
        <w:t xml:space="preserve"> </w:t>
      </w:r>
      <w:r w:rsidRPr="004443D4">
        <w:rPr>
          <w:rFonts w:ascii="Times New Roman" w:eastAsia="Times New Roman" w:hAnsi="Times New Roman" w:cs="Times New Roman"/>
          <w:spacing w:val="-2"/>
          <w:sz w:val="24"/>
          <w:szCs w:val="24"/>
        </w:rPr>
        <w:t>индивидуально</w:t>
      </w:r>
      <w:r w:rsidRPr="004443D4">
        <w:rPr>
          <w:rFonts w:ascii="Times New Roman" w:eastAsia="Times New Roman" w:hAnsi="Times New Roman" w:cs="Times New Roman"/>
          <w:spacing w:val="-5"/>
          <w:sz w:val="24"/>
          <w:szCs w:val="24"/>
        </w:rPr>
        <w:t xml:space="preserve"> </w:t>
      </w:r>
      <w:r w:rsidRPr="004443D4">
        <w:rPr>
          <w:rFonts w:ascii="Times New Roman" w:eastAsia="Times New Roman" w:hAnsi="Times New Roman" w:cs="Times New Roman"/>
          <w:spacing w:val="10"/>
          <w:sz w:val="24"/>
          <w:szCs w:val="24"/>
        </w:rPr>
        <w:t>и</w:t>
      </w:r>
      <w:r w:rsidRPr="004443D4">
        <w:rPr>
          <w:rFonts w:ascii="Times New Roman" w:eastAsia="Times New Roman" w:hAnsi="Times New Roman" w:cs="Times New Roman"/>
          <w:spacing w:val="9"/>
          <w:sz w:val="24"/>
          <w:szCs w:val="24"/>
        </w:rPr>
        <w:t xml:space="preserve"> </w:t>
      </w:r>
      <w:r w:rsidRPr="004443D4">
        <w:rPr>
          <w:rFonts w:ascii="Times New Roman" w:eastAsia="Times New Roman" w:hAnsi="Times New Roman" w:cs="Times New Roman"/>
          <w:spacing w:val="-7"/>
          <w:sz w:val="24"/>
          <w:szCs w:val="24"/>
        </w:rPr>
        <w:t>в</w:t>
      </w:r>
      <w:r w:rsidRPr="004443D4">
        <w:rPr>
          <w:rFonts w:ascii="Times New Roman" w:eastAsia="Times New Roman" w:hAnsi="Times New Roman" w:cs="Times New Roman"/>
          <w:spacing w:val="11"/>
          <w:sz w:val="24"/>
          <w:szCs w:val="24"/>
        </w:rPr>
        <w:t xml:space="preserve"> </w:t>
      </w:r>
      <w:r w:rsidRPr="004443D4">
        <w:rPr>
          <w:rFonts w:ascii="Times New Roman" w:eastAsia="Times New Roman" w:hAnsi="Times New Roman" w:cs="Times New Roman"/>
          <w:spacing w:val="-1"/>
          <w:sz w:val="24"/>
          <w:szCs w:val="24"/>
        </w:rPr>
        <w:t>малых</w:t>
      </w:r>
      <w:r w:rsidRPr="004443D4">
        <w:rPr>
          <w:rFonts w:ascii="Times New Roman" w:eastAsia="Times New Roman" w:hAnsi="Times New Roman" w:cs="Times New Roman"/>
          <w:spacing w:val="10"/>
          <w:sz w:val="24"/>
          <w:szCs w:val="24"/>
        </w:rPr>
        <w:t xml:space="preserve"> </w:t>
      </w:r>
      <w:r w:rsidRPr="004443D4">
        <w:rPr>
          <w:rFonts w:ascii="Times New Roman" w:eastAsia="Times New Roman" w:hAnsi="Times New Roman" w:cs="Times New Roman"/>
          <w:spacing w:val="5"/>
          <w:sz w:val="24"/>
          <w:szCs w:val="24"/>
        </w:rPr>
        <w:t>группах.</w:t>
      </w:r>
      <w:r w:rsidRPr="004443D4">
        <w:rPr>
          <w:rFonts w:ascii="Times New Roman" w:eastAsia="Times New Roman" w:hAnsi="Times New Roman" w:cs="Times New Roman"/>
          <w:spacing w:val="13"/>
          <w:sz w:val="24"/>
          <w:szCs w:val="24"/>
        </w:rPr>
        <w:t xml:space="preserve"> </w:t>
      </w:r>
      <w:r w:rsidRPr="004443D4">
        <w:rPr>
          <w:rFonts w:ascii="Times New Roman" w:eastAsia="Times New Roman" w:hAnsi="Times New Roman" w:cs="Times New Roman"/>
          <w:spacing w:val="-2"/>
          <w:sz w:val="24"/>
          <w:szCs w:val="24"/>
        </w:rPr>
        <w:t>Конструирование</w:t>
      </w:r>
      <w:r w:rsidRPr="004443D4">
        <w:rPr>
          <w:rFonts w:ascii="Times New Roman" w:eastAsia="Times New Roman" w:hAnsi="Times New Roman" w:cs="Times New Roman"/>
          <w:spacing w:val="5"/>
          <w:sz w:val="24"/>
          <w:szCs w:val="24"/>
        </w:rPr>
        <w:t xml:space="preserve"> </w:t>
      </w:r>
      <w:r w:rsidRPr="004443D4">
        <w:rPr>
          <w:rFonts w:ascii="Times New Roman" w:eastAsia="Times New Roman" w:hAnsi="Times New Roman" w:cs="Times New Roman"/>
          <w:spacing w:val="-1"/>
          <w:sz w:val="24"/>
          <w:szCs w:val="24"/>
        </w:rPr>
        <w:t>несложных</w:t>
      </w:r>
      <w:r w:rsidRPr="004443D4">
        <w:rPr>
          <w:rFonts w:ascii="Times New Roman" w:eastAsia="Times New Roman" w:hAnsi="Times New Roman" w:cs="Times New Roman"/>
          <w:spacing w:val="13"/>
          <w:sz w:val="24"/>
          <w:szCs w:val="24"/>
        </w:rPr>
        <w:t xml:space="preserve"> </w:t>
      </w:r>
      <w:r w:rsidRPr="004443D4">
        <w:rPr>
          <w:rFonts w:ascii="Times New Roman" w:eastAsia="Times New Roman" w:hAnsi="Times New Roman" w:cs="Times New Roman"/>
          <w:spacing w:val="-8"/>
          <w:sz w:val="24"/>
          <w:szCs w:val="24"/>
        </w:rPr>
        <w:t>форм</w:t>
      </w:r>
      <w:r w:rsidRPr="004443D4">
        <w:rPr>
          <w:rFonts w:ascii="Times New Roman" w:eastAsia="Times New Roman" w:hAnsi="Times New Roman" w:cs="Times New Roman"/>
          <w:spacing w:val="8"/>
          <w:sz w:val="24"/>
          <w:szCs w:val="24"/>
        </w:rPr>
        <w:t xml:space="preserve"> </w:t>
      </w:r>
      <w:r w:rsidRPr="004443D4">
        <w:rPr>
          <w:rFonts w:ascii="Times New Roman" w:eastAsia="Times New Roman" w:hAnsi="Times New Roman" w:cs="Times New Roman"/>
          <w:spacing w:val="-2"/>
          <w:sz w:val="24"/>
          <w:szCs w:val="24"/>
        </w:rPr>
        <w:t>пред</w:t>
      </w:r>
      <w:r w:rsidRPr="004443D4">
        <w:rPr>
          <w:rFonts w:ascii="Times New Roman" w:eastAsia="Times New Roman" w:hAnsi="Times New Roman" w:cs="Times New Roman"/>
          <w:spacing w:val="-10"/>
          <w:sz w:val="24"/>
          <w:szCs w:val="24"/>
        </w:rPr>
        <w:t>метов</w:t>
      </w:r>
      <w:r w:rsidRPr="004443D4">
        <w:rPr>
          <w:rFonts w:ascii="Times New Roman" w:eastAsia="Times New Roman" w:hAnsi="Times New Roman" w:cs="Times New Roman"/>
          <w:spacing w:val="35"/>
          <w:sz w:val="24"/>
          <w:szCs w:val="24"/>
        </w:rPr>
        <w:t xml:space="preserve"> </w:t>
      </w:r>
      <w:r w:rsidRPr="004443D4">
        <w:rPr>
          <w:rFonts w:ascii="Times New Roman" w:eastAsia="Times New Roman" w:hAnsi="Times New Roman" w:cs="Times New Roman"/>
          <w:spacing w:val="-10"/>
          <w:sz w:val="24"/>
          <w:szCs w:val="24"/>
        </w:rPr>
        <w:t>в</w:t>
      </w:r>
      <w:r w:rsidRPr="004443D4">
        <w:rPr>
          <w:rFonts w:ascii="Times New Roman" w:eastAsia="Times New Roman" w:hAnsi="Times New Roman" w:cs="Times New Roman"/>
          <w:spacing w:val="39"/>
          <w:sz w:val="24"/>
          <w:szCs w:val="24"/>
        </w:rPr>
        <w:t xml:space="preserve"> </w:t>
      </w:r>
      <w:r w:rsidRPr="004443D4">
        <w:rPr>
          <w:rFonts w:ascii="Times New Roman" w:eastAsia="Times New Roman" w:hAnsi="Times New Roman" w:cs="Times New Roman"/>
          <w:spacing w:val="-3"/>
          <w:sz w:val="24"/>
          <w:szCs w:val="24"/>
        </w:rPr>
        <w:t>технике</w:t>
      </w:r>
      <w:r w:rsidRPr="004443D4">
        <w:rPr>
          <w:rFonts w:ascii="Times New Roman" w:eastAsia="Times New Roman" w:hAnsi="Times New Roman" w:cs="Times New Roman"/>
          <w:spacing w:val="40"/>
          <w:sz w:val="24"/>
          <w:szCs w:val="24"/>
        </w:rPr>
        <w:t xml:space="preserve"> </w:t>
      </w:r>
      <w:r w:rsidRPr="004443D4">
        <w:rPr>
          <w:rFonts w:ascii="Times New Roman" w:eastAsia="Times New Roman" w:hAnsi="Times New Roman" w:cs="Times New Roman"/>
          <w:spacing w:val="-3"/>
          <w:sz w:val="24"/>
          <w:szCs w:val="24"/>
        </w:rPr>
        <w:t>бумажной</w:t>
      </w:r>
      <w:r w:rsidRPr="004443D4">
        <w:rPr>
          <w:rFonts w:ascii="Times New Roman" w:eastAsia="Times New Roman" w:hAnsi="Times New Roman" w:cs="Times New Roman"/>
          <w:spacing w:val="38"/>
          <w:sz w:val="24"/>
          <w:szCs w:val="24"/>
        </w:rPr>
        <w:t xml:space="preserve"> </w:t>
      </w:r>
      <w:r w:rsidRPr="004443D4">
        <w:rPr>
          <w:rFonts w:ascii="Times New Roman" w:eastAsia="Times New Roman" w:hAnsi="Times New Roman" w:cs="Times New Roman"/>
          <w:spacing w:val="-1"/>
          <w:sz w:val="24"/>
          <w:szCs w:val="24"/>
        </w:rPr>
        <w:t>пластики.</w:t>
      </w:r>
      <w:r w:rsidRPr="004443D4">
        <w:rPr>
          <w:rFonts w:ascii="Times New Roman" w:eastAsia="Times New Roman" w:hAnsi="Times New Roman" w:cs="Times New Roman"/>
          <w:spacing w:val="40"/>
          <w:sz w:val="24"/>
          <w:szCs w:val="24"/>
        </w:rPr>
        <w:t xml:space="preserve"> </w:t>
      </w:r>
      <w:r w:rsidRPr="004443D4">
        <w:rPr>
          <w:rFonts w:ascii="Times New Roman" w:eastAsia="Times New Roman" w:hAnsi="Times New Roman" w:cs="Times New Roman"/>
          <w:spacing w:val="-8"/>
          <w:sz w:val="24"/>
          <w:szCs w:val="24"/>
        </w:rPr>
        <w:t>Использование</w:t>
      </w:r>
      <w:r w:rsidRPr="004443D4">
        <w:rPr>
          <w:rFonts w:ascii="Times New Roman" w:eastAsia="Times New Roman" w:hAnsi="Times New Roman" w:cs="Times New Roman"/>
          <w:spacing w:val="41"/>
          <w:sz w:val="24"/>
          <w:szCs w:val="24"/>
        </w:rPr>
        <w:t xml:space="preserve"> </w:t>
      </w:r>
      <w:r w:rsidRPr="004443D4">
        <w:rPr>
          <w:rFonts w:ascii="Times New Roman" w:eastAsia="Times New Roman" w:hAnsi="Times New Roman" w:cs="Times New Roman"/>
          <w:spacing w:val="-8"/>
          <w:sz w:val="24"/>
          <w:szCs w:val="24"/>
        </w:rPr>
        <w:t>созданных</w:t>
      </w:r>
      <w:r w:rsidRPr="004443D4">
        <w:rPr>
          <w:rFonts w:ascii="Times New Roman" w:eastAsia="Times New Roman" w:hAnsi="Times New Roman" w:cs="Times New Roman"/>
          <w:spacing w:val="42"/>
          <w:sz w:val="24"/>
          <w:szCs w:val="24"/>
        </w:rPr>
        <w:t xml:space="preserve"> </w:t>
      </w:r>
      <w:r w:rsidRPr="004443D4">
        <w:rPr>
          <w:rFonts w:ascii="Times New Roman" w:eastAsia="Times New Roman" w:hAnsi="Times New Roman" w:cs="Times New Roman"/>
          <w:spacing w:val="1"/>
          <w:sz w:val="24"/>
          <w:szCs w:val="24"/>
        </w:rPr>
        <w:t>игрушек</w:t>
      </w:r>
      <w:r w:rsidRPr="004443D4">
        <w:rPr>
          <w:rFonts w:ascii="Times New Roman" w:eastAsia="Times New Roman" w:hAnsi="Times New Roman" w:cs="Times New Roman"/>
          <w:spacing w:val="34"/>
          <w:sz w:val="24"/>
          <w:szCs w:val="24"/>
        </w:rPr>
        <w:t xml:space="preserve"> </w:t>
      </w:r>
      <w:r w:rsidRPr="004443D4">
        <w:rPr>
          <w:rFonts w:ascii="Times New Roman" w:eastAsia="Times New Roman" w:hAnsi="Times New Roman" w:cs="Times New Roman"/>
          <w:spacing w:val="-10"/>
          <w:sz w:val="24"/>
          <w:szCs w:val="24"/>
        </w:rPr>
        <w:t>в</w:t>
      </w:r>
      <w:r w:rsidRPr="004443D4">
        <w:rPr>
          <w:rFonts w:ascii="Times New Roman" w:eastAsia="Times New Roman" w:hAnsi="Times New Roman" w:cs="Times New Roman"/>
          <w:spacing w:val="-4"/>
          <w:sz w:val="24"/>
          <w:szCs w:val="24"/>
        </w:rPr>
        <w:t xml:space="preserve"> </w:t>
      </w:r>
      <w:r w:rsidRPr="004443D4">
        <w:rPr>
          <w:rFonts w:ascii="Times New Roman" w:eastAsia="Times New Roman" w:hAnsi="Times New Roman" w:cs="Times New Roman"/>
          <w:spacing w:val="-10"/>
          <w:sz w:val="24"/>
          <w:szCs w:val="24"/>
        </w:rPr>
        <w:t>театральном</w:t>
      </w:r>
      <w:r w:rsidRPr="004443D4">
        <w:rPr>
          <w:rFonts w:ascii="Times New Roman" w:eastAsia="Times New Roman" w:hAnsi="Times New Roman" w:cs="Times New Roman"/>
          <w:spacing w:val="28"/>
          <w:sz w:val="24"/>
          <w:szCs w:val="24"/>
        </w:rPr>
        <w:t xml:space="preserve">  </w:t>
      </w:r>
      <w:r w:rsidRPr="004443D4">
        <w:rPr>
          <w:rFonts w:ascii="Times New Roman" w:eastAsia="Times New Roman" w:hAnsi="Times New Roman" w:cs="Times New Roman"/>
          <w:spacing w:val="7"/>
          <w:sz w:val="24"/>
          <w:szCs w:val="24"/>
        </w:rPr>
        <w:t>и</w:t>
      </w:r>
      <w:r w:rsidRPr="004443D4">
        <w:rPr>
          <w:rFonts w:ascii="Times New Roman" w:eastAsia="Times New Roman" w:hAnsi="Times New Roman" w:cs="Times New Roman"/>
          <w:spacing w:val="30"/>
          <w:sz w:val="24"/>
          <w:szCs w:val="24"/>
        </w:rPr>
        <w:t xml:space="preserve">  </w:t>
      </w:r>
      <w:r w:rsidRPr="004443D4">
        <w:rPr>
          <w:rFonts w:ascii="Times New Roman" w:eastAsia="Times New Roman" w:hAnsi="Times New Roman" w:cs="Times New Roman"/>
          <w:spacing w:val="1"/>
          <w:sz w:val="24"/>
          <w:szCs w:val="24"/>
        </w:rPr>
        <w:t>кукольном</w:t>
      </w:r>
      <w:r w:rsidRPr="004443D4">
        <w:rPr>
          <w:rFonts w:ascii="Times New Roman" w:eastAsia="Times New Roman" w:hAnsi="Times New Roman" w:cs="Times New Roman"/>
          <w:spacing w:val="31"/>
          <w:sz w:val="24"/>
          <w:szCs w:val="24"/>
        </w:rPr>
        <w:t xml:space="preserve">  </w:t>
      </w:r>
      <w:r w:rsidRPr="004443D4">
        <w:rPr>
          <w:rFonts w:ascii="Times New Roman" w:eastAsia="Times New Roman" w:hAnsi="Times New Roman" w:cs="Times New Roman"/>
          <w:spacing w:val="-7"/>
          <w:sz w:val="24"/>
          <w:szCs w:val="24"/>
        </w:rPr>
        <w:t>представлении.</w:t>
      </w:r>
      <w:r w:rsidRPr="004443D4">
        <w:rPr>
          <w:rFonts w:ascii="Times New Roman" w:eastAsia="Times New Roman" w:hAnsi="Times New Roman" w:cs="Times New Roman"/>
          <w:spacing w:val="138"/>
          <w:sz w:val="24"/>
          <w:szCs w:val="24"/>
        </w:rPr>
        <w:t xml:space="preserve"> </w:t>
      </w:r>
      <w:r w:rsidRPr="004443D4">
        <w:rPr>
          <w:rFonts w:ascii="Times New Roman" w:eastAsia="Times New Roman" w:hAnsi="Times New Roman" w:cs="Times New Roman"/>
          <w:spacing w:val="-8"/>
          <w:sz w:val="24"/>
          <w:szCs w:val="24"/>
        </w:rPr>
        <w:t>Трансформация</w:t>
      </w:r>
      <w:r w:rsidRPr="004443D4">
        <w:rPr>
          <w:rFonts w:ascii="Times New Roman" w:eastAsia="Times New Roman" w:hAnsi="Times New Roman" w:cs="Times New Roman"/>
          <w:spacing w:val="28"/>
          <w:sz w:val="24"/>
          <w:szCs w:val="24"/>
        </w:rPr>
        <w:t xml:space="preserve">  </w:t>
      </w:r>
      <w:r w:rsidRPr="004443D4">
        <w:rPr>
          <w:rFonts w:ascii="Times New Roman" w:eastAsia="Times New Roman" w:hAnsi="Times New Roman" w:cs="Times New Roman"/>
          <w:spacing w:val="-6"/>
          <w:sz w:val="24"/>
          <w:szCs w:val="24"/>
        </w:rPr>
        <w:t xml:space="preserve">литературно </w:t>
      </w:r>
      <w:r w:rsidRPr="004443D4">
        <w:rPr>
          <w:rFonts w:ascii="Times New Roman" w:eastAsia="Times New Roman" w:hAnsi="Times New Roman" w:cs="Times New Roman"/>
          <w:sz w:val="24"/>
          <w:szCs w:val="24"/>
        </w:rPr>
        <w:t>сказочных</w:t>
      </w:r>
      <w:r w:rsidRPr="004443D4">
        <w:rPr>
          <w:rFonts w:ascii="Times New Roman" w:eastAsia="Times New Roman" w:hAnsi="Times New Roman" w:cs="Times New Roman"/>
          <w:spacing w:val="11"/>
          <w:sz w:val="24"/>
          <w:szCs w:val="24"/>
        </w:rPr>
        <w:t xml:space="preserve"> </w:t>
      </w:r>
      <w:r w:rsidRPr="004443D4">
        <w:rPr>
          <w:rFonts w:ascii="Times New Roman" w:eastAsia="Times New Roman" w:hAnsi="Times New Roman" w:cs="Times New Roman"/>
          <w:spacing w:val="13"/>
          <w:sz w:val="24"/>
          <w:szCs w:val="24"/>
        </w:rPr>
        <w:t>и</w:t>
      </w:r>
      <w:r w:rsidRPr="004443D4">
        <w:rPr>
          <w:rFonts w:ascii="Times New Roman" w:eastAsia="Times New Roman" w:hAnsi="Times New Roman" w:cs="Times New Roman"/>
          <w:spacing w:val="20"/>
          <w:sz w:val="24"/>
          <w:szCs w:val="24"/>
        </w:rPr>
        <w:t xml:space="preserve"> </w:t>
      </w:r>
      <w:r w:rsidRPr="004443D4">
        <w:rPr>
          <w:rFonts w:ascii="Times New Roman" w:eastAsia="Times New Roman" w:hAnsi="Times New Roman" w:cs="Times New Roman"/>
          <w:spacing w:val="-4"/>
          <w:sz w:val="24"/>
          <w:szCs w:val="24"/>
        </w:rPr>
        <w:t>образно-цветовых</w:t>
      </w:r>
      <w:r w:rsidRPr="004443D4">
        <w:rPr>
          <w:rFonts w:ascii="Times New Roman" w:eastAsia="Times New Roman" w:hAnsi="Times New Roman" w:cs="Times New Roman"/>
          <w:spacing w:val="-7"/>
          <w:sz w:val="24"/>
          <w:szCs w:val="24"/>
        </w:rPr>
        <w:t xml:space="preserve"> </w:t>
      </w:r>
      <w:r w:rsidRPr="004443D4">
        <w:rPr>
          <w:rFonts w:ascii="Times New Roman" w:eastAsia="Times New Roman" w:hAnsi="Times New Roman" w:cs="Times New Roman"/>
          <w:spacing w:val="-3"/>
          <w:sz w:val="24"/>
          <w:szCs w:val="24"/>
        </w:rPr>
        <w:t>словесных</w:t>
      </w:r>
      <w:r w:rsidRPr="004443D4">
        <w:rPr>
          <w:rFonts w:ascii="Times New Roman" w:eastAsia="Times New Roman" w:hAnsi="Times New Roman" w:cs="Times New Roman"/>
          <w:spacing w:val="17"/>
          <w:sz w:val="24"/>
          <w:szCs w:val="24"/>
        </w:rPr>
        <w:t xml:space="preserve"> </w:t>
      </w:r>
      <w:r w:rsidRPr="004443D4">
        <w:rPr>
          <w:rFonts w:ascii="Times New Roman" w:eastAsia="Times New Roman" w:hAnsi="Times New Roman" w:cs="Times New Roman"/>
          <w:spacing w:val="3"/>
          <w:sz w:val="24"/>
          <w:szCs w:val="24"/>
        </w:rPr>
        <w:t>описаний,</w:t>
      </w:r>
      <w:r w:rsidRPr="004443D4">
        <w:rPr>
          <w:rFonts w:ascii="Times New Roman" w:eastAsia="Times New Roman" w:hAnsi="Times New Roman" w:cs="Times New Roman"/>
          <w:spacing w:val="15"/>
          <w:sz w:val="24"/>
          <w:szCs w:val="24"/>
        </w:rPr>
        <w:t xml:space="preserve"> </w:t>
      </w:r>
      <w:r w:rsidRPr="004443D4">
        <w:rPr>
          <w:rFonts w:ascii="Times New Roman" w:eastAsia="Times New Roman" w:hAnsi="Times New Roman" w:cs="Times New Roman"/>
          <w:spacing w:val="13"/>
          <w:sz w:val="24"/>
          <w:szCs w:val="24"/>
        </w:rPr>
        <w:t>и</w:t>
      </w:r>
      <w:r w:rsidRPr="004443D4">
        <w:rPr>
          <w:rFonts w:ascii="Times New Roman" w:eastAsia="Times New Roman" w:hAnsi="Times New Roman" w:cs="Times New Roman"/>
          <w:spacing w:val="15"/>
          <w:sz w:val="24"/>
          <w:szCs w:val="24"/>
        </w:rPr>
        <w:t xml:space="preserve"> </w:t>
      </w:r>
      <w:r w:rsidRPr="004443D4">
        <w:rPr>
          <w:rFonts w:ascii="Times New Roman" w:eastAsia="Times New Roman" w:hAnsi="Times New Roman" w:cs="Times New Roman"/>
          <w:spacing w:val="3"/>
          <w:sz w:val="24"/>
          <w:szCs w:val="24"/>
        </w:rPr>
        <w:t>музыкальных</w:t>
      </w:r>
      <w:r w:rsidRPr="004443D4">
        <w:rPr>
          <w:rFonts w:ascii="Times New Roman" w:eastAsia="Times New Roman" w:hAnsi="Times New Roman" w:cs="Times New Roman"/>
          <w:spacing w:val="14"/>
          <w:sz w:val="24"/>
          <w:szCs w:val="24"/>
        </w:rPr>
        <w:t xml:space="preserve"> </w:t>
      </w:r>
      <w:r w:rsidRPr="004443D4">
        <w:rPr>
          <w:rFonts w:ascii="Times New Roman" w:eastAsia="Times New Roman" w:hAnsi="Times New Roman" w:cs="Times New Roman"/>
          <w:spacing w:val="-9"/>
          <w:sz w:val="24"/>
          <w:szCs w:val="24"/>
        </w:rPr>
        <w:t>образов</w:t>
      </w:r>
      <w:r w:rsidRPr="004443D4">
        <w:rPr>
          <w:rFonts w:ascii="Times New Roman" w:eastAsia="Times New Roman" w:hAnsi="Times New Roman" w:cs="Times New Roman"/>
          <w:spacing w:val="-6"/>
          <w:sz w:val="24"/>
          <w:szCs w:val="24"/>
        </w:rPr>
        <w:t xml:space="preserve"> </w:t>
      </w:r>
      <w:r w:rsidRPr="004443D4">
        <w:rPr>
          <w:rFonts w:ascii="Times New Roman" w:eastAsia="Times New Roman" w:hAnsi="Times New Roman" w:cs="Times New Roman"/>
          <w:spacing w:val="-12"/>
          <w:sz w:val="24"/>
          <w:szCs w:val="24"/>
        </w:rPr>
        <w:t>в</w:t>
      </w:r>
      <w:r w:rsidRPr="004443D4">
        <w:rPr>
          <w:rFonts w:ascii="Times New Roman" w:eastAsia="Times New Roman" w:hAnsi="Times New Roman" w:cs="Times New Roman"/>
          <w:spacing w:val="46"/>
          <w:sz w:val="24"/>
          <w:szCs w:val="24"/>
        </w:rPr>
        <w:t xml:space="preserve"> </w:t>
      </w:r>
      <w:r w:rsidRPr="004443D4">
        <w:rPr>
          <w:rFonts w:ascii="Times New Roman" w:eastAsia="Times New Roman" w:hAnsi="Times New Roman" w:cs="Times New Roman"/>
          <w:spacing w:val="-13"/>
          <w:sz w:val="24"/>
          <w:szCs w:val="24"/>
        </w:rPr>
        <w:t>зрительно-цветовые</w:t>
      </w:r>
      <w:r w:rsidRPr="004443D4">
        <w:rPr>
          <w:rFonts w:ascii="Times New Roman" w:eastAsia="Times New Roman" w:hAnsi="Times New Roman" w:cs="Times New Roman"/>
          <w:spacing w:val="45"/>
          <w:sz w:val="24"/>
          <w:szCs w:val="24"/>
        </w:rPr>
        <w:t xml:space="preserve">  </w:t>
      </w:r>
      <w:r w:rsidRPr="004443D4">
        <w:rPr>
          <w:rFonts w:ascii="Times New Roman" w:eastAsia="Times New Roman" w:hAnsi="Times New Roman" w:cs="Times New Roman"/>
          <w:spacing w:val="-15"/>
          <w:sz w:val="24"/>
          <w:szCs w:val="24"/>
        </w:rPr>
        <w:t>образы.</w:t>
      </w:r>
      <w:r w:rsidRPr="004443D4">
        <w:rPr>
          <w:rFonts w:ascii="Times New Roman" w:eastAsia="Times New Roman" w:hAnsi="Times New Roman" w:cs="Times New Roman"/>
          <w:spacing w:val="46"/>
          <w:sz w:val="24"/>
          <w:szCs w:val="24"/>
        </w:rPr>
        <w:t xml:space="preserve">  </w:t>
      </w:r>
      <w:r w:rsidRPr="004443D4">
        <w:rPr>
          <w:rFonts w:ascii="Times New Roman" w:eastAsia="Times New Roman" w:hAnsi="Times New Roman" w:cs="Times New Roman"/>
          <w:spacing w:val="-15"/>
          <w:sz w:val="24"/>
          <w:szCs w:val="24"/>
        </w:rPr>
        <w:t>Создание</w:t>
      </w:r>
      <w:r w:rsidRPr="004443D4">
        <w:rPr>
          <w:rFonts w:ascii="Times New Roman" w:eastAsia="Times New Roman" w:hAnsi="Times New Roman" w:cs="Times New Roman"/>
          <w:spacing w:val="44"/>
          <w:sz w:val="24"/>
          <w:szCs w:val="24"/>
        </w:rPr>
        <w:t xml:space="preserve">  </w:t>
      </w:r>
      <w:r w:rsidRPr="004443D4">
        <w:rPr>
          <w:rFonts w:ascii="Times New Roman" w:eastAsia="Times New Roman" w:hAnsi="Times New Roman" w:cs="Times New Roman"/>
          <w:spacing w:val="-5"/>
          <w:sz w:val="24"/>
          <w:szCs w:val="24"/>
        </w:rPr>
        <w:t>плоскостных</w:t>
      </w:r>
      <w:r w:rsidRPr="004443D4">
        <w:rPr>
          <w:rFonts w:ascii="Times New Roman" w:eastAsia="Times New Roman" w:hAnsi="Times New Roman" w:cs="Times New Roman"/>
          <w:spacing w:val="45"/>
          <w:sz w:val="24"/>
          <w:szCs w:val="24"/>
        </w:rPr>
        <w:t xml:space="preserve">  </w:t>
      </w:r>
      <w:r w:rsidRPr="004443D4">
        <w:rPr>
          <w:rFonts w:ascii="Times New Roman" w:eastAsia="Times New Roman" w:hAnsi="Times New Roman" w:cs="Times New Roman"/>
          <w:spacing w:val="1"/>
          <w:sz w:val="24"/>
          <w:szCs w:val="24"/>
        </w:rPr>
        <w:t>или</w:t>
      </w:r>
      <w:r w:rsidRPr="004443D4">
        <w:rPr>
          <w:rFonts w:ascii="Times New Roman" w:eastAsia="Times New Roman" w:hAnsi="Times New Roman" w:cs="Times New Roman"/>
          <w:spacing w:val="48"/>
          <w:sz w:val="24"/>
          <w:szCs w:val="24"/>
        </w:rPr>
        <w:t xml:space="preserve">  </w:t>
      </w:r>
      <w:r w:rsidRPr="004443D4">
        <w:rPr>
          <w:rFonts w:ascii="Times New Roman" w:eastAsia="Times New Roman" w:hAnsi="Times New Roman" w:cs="Times New Roman"/>
          <w:spacing w:val="-3"/>
          <w:sz w:val="24"/>
          <w:szCs w:val="24"/>
        </w:rPr>
        <w:t>глубинно-</w:t>
      </w:r>
      <w:r w:rsidRPr="004443D4">
        <w:rPr>
          <w:rFonts w:ascii="Times New Roman" w:eastAsia="Times New Roman" w:hAnsi="Times New Roman" w:cs="Times New Roman"/>
          <w:spacing w:val="-6"/>
          <w:sz w:val="24"/>
          <w:szCs w:val="24"/>
        </w:rPr>
        <w:t>пространственных</w:t>
      </w:r>
      <w:r w:rsidRPr="004443D4">
        <w:rPr>
          <w:rFonts w:ascii="Times New Roman" w:eastAsia="Times New Roman" w:hAnsi="Times New Roman" w:cs="Times New Roman"/>
          <w:spacing w:val="11"/>
          <w:sz w:val="24"/>
          <w:szCs w:val="24"/>
        </w:rPr>
        <w:t xml:space="preserve">  </w:t>
      </w:r>
      <w:r w:rsidRPr="004443D4">
        <w:rPr>
          <w:rFonts w:ascii="Times New Roman" w:eastAsia="Times New Roman" w:hAnsi="Times New Roman" w:cs="Times New Roman"/>
          <w:spacing w:val="1"/>
          <w:sz w:val="24"/>
          <w:szCs w:val="24"/>
        </w:rPr>
        <w:t>композиций</w:t>
      </w:r>
      <w:r w:rsidRPr="004443D4">
        <w:rPr>
          <w:rFonts w:ascii="Times New Roman" w:eastAsia="Times New Roman" w:hAnsi="Times New Roman" w:cs="Times New Roman"/>
          <w:spacing w:val="103"/>
          <w:sz w:val="24"/>
          <w:szCs w:val="24"/>
        </w:rPr>
        <w:t xml:space="preserve"> </w:t>
      </w:r>
      <w:r w:rsidRPr="004443D4">
        <w:rPr>
          <w:rFonts w:ascii="Times New Roman" w:eastAsia="Times New Roman" w:hAnsi="Times New Roman" w:cs="Times New Roman"/>
          <w:spacing w:val="7"/>
          <w:sz w:val="24"/>
          <w:szCs w:val="24"/>
        </w:rPr>
        <w:t>—</w:t>
      </w:r>
      <w:r w:rsidRPr="004443D4">
        <w:rPr>
          <w:rFonts w:ascii="Times New Roman" w:eastAsia="Times New Roman" w:hAnsi="Times New Roman" w:cs="Times New Roman"/>
          <w:spacing w:val="95"/>
          <w:sz w:val="24"/>
          <w:szCs w:val="24"/>
        </w:rPr>
        <w:t xml:space="preserve"> </w:t>
      </w:r>
      <w:r w:rsidRPr="004443D4">
        <w:rPr>
          <w:rFonts w:ascii="Times New Roman" w:eastAsia="Times New Roman" w:hAnsi="Times New Roman" w:cs="Times New Roman"/>
          <w:spacing w:val="-5"/>
          <w:sz w:val="24"/>
          <w:szCs w:val="24"/>
        </w:rPr>
        <w:t>карт</w:t>
      </w:r>
      <w:r w:rsidRPr="004443D4">
        <w:rPr>
          <w:rFonts w:ascii="Times New Roman" w:eastAsia="Times New Roman" w:hAnsi="Times New Roman" w:cs="Times New Roman"/>
          <w:spacing w:val="97"/>
          <w:sz w:val="24"/>
          <w:szCs w:val="24"/>
        </w:rPr>
        <w:t xml:space="preserve"> </w:t>
      </w:r>
      <w:r w:rsidRPr="004443D4">
        <w:rPr>
          <w:rFonts w:ascii="Times New Roman" w:eastAsia="Times New Roman" w:hAnsi="Times New Roman" w:cs="Times New Roman"/>
          <w:spacing w:val="-9"/>
          <w:sz w:val="24"/>
          <w:szCs w:val="24"/>
        </w:rPr>
        <w:t>достопримечательностей</w:t>
      </w:r>
      <w:r w:rsidRPr="004443D4">
        <w:rPr>
          <w:rFonts w:ascii="Times New Roman" w:eastAsia="Times New Roman" w:hAnsi="Times New Roman" w:cs="Times New Roman"/>
          <w:spacing w:val="10"/>
          <w:sz w:val="24"/>
          <w:szCs w:val="24"/>
        </w:rPr>
        <w:t xml:space="preserve">  </w:t>
      </w:r>
      <w:r w:rsidRPr="004443D4">
        <w:rPr>
          <w:rFonts w:ascii="Times New Roman" w:eastAsia="Times New Roman" w:hAnsi="Times New Roman" w:cs="Times New Roman"/>
          <w:spacing w:val="-6"/>
          <w:sz w:val="24"/>
          <w:szCs w:val="24"/>
        </w:rPr>
        <w:t>родного</w:t>
      </w:r>
      <w:r w:rsidRPr="004443D4">
        <w:rPr>
          <w:rFonts w:ascii="Times New Roman" w:eastAsia="Times New Roman" w:hAnsi="Times New Roman" w:cs="Times New Roman"/>
          <w:spacing w:val="-3"/>
          <w:sz w:val="24"/>
          <w:szCs w:val="24"/>
        </w:rPr>
        <w:t xml:space="preserve"> </w:t>
      </w:r>
      <w:r w:rsidRPr="004443D4">
        <w:rPr>
          <w:rFonts w:ascii="Times New Roman" w:eastAsia="Times New Roman" w:hAnsi="Times New Roman" w:cs="Times New Roman"/>
          <w:spacing w:val="-15"/>
          <w:sz w:val="24"/>
          <w:szCs w:val="24"/>
        </w:rPr>
        <w:t>села,</w:t>
      </w:r>
      <w:r w:rsidRPr="004443D4">
        <w:rPr>
          <w:rFonts w:ascii="Times New Roman" w:eastAsia="Times New Roman" w:hAnsi="Times New Roman" w:cs="Times New Roman"/>
          <w:spacing w:val="27"/>
          <w:sz w:val="24"/>
          <w:szCs w:val="24"/>
        </w:rPr>
        <w:t xml:space="preserve">  </w:t>
      </w:r>
      <w:r w:rsidRPr="004443D4">
        <w:rPr>
          <w:rFonts w:ascii="Times New Roman" w:eastAsia="Times New Roman" w:hAnsi="Times New Roman" w:cs="Times New Roman"/>
          <w:spacing w:val="-8"/>
          <w:sz w:val="24"/>
          <w:szCs w:val="24"/>
        </w:rPr>
        <w:t>города,</w:t>
      </w:r>
      <w:r w:rsidRPr="004443D4">
        <w:rPr>
          <w:rFonts w:ascii="Times New Roman" w:eastAsia="Times New Roman" w:hAnsi="Times New Roman" w:cs="Times New Roman"/>
          <w:spacing w:val="28"/>
          <w:sz w:val="24"/>
          <w:szCs w:val="24"/>
        </w:rPr>
        <w:t xml:space="preserve">  </w:t>
      </w:r>
      <w:r w:rsidRPr="004443D4">
        <w:rPr>
          <w:rFonts w:ascii="Times New Roman" w:eastAsia="Times New Roman" w:hAnsi="Times New Roman" w:cs="Times New Roman"/>
          <w:spacing w:val="-5"/>
          <w:sz w:val="24"/>
          <w:szCs w:val="24"/>
        </w:rPr>
        <w:t>местности</w:t>
      </w:r>
      <w:r w:rsidRPr="004443D4">
        <w:rPr>
          <w:rFonts w:ascii="Times New Roman" w:eastAsia="Times New Roman" w:hAnsi="Times New Roman" w:cs="Times New Roman"/>
          <w:spacing w:val="27"/>
          <w:sz w:val="24"/>
          <w:szCs w:val="24"/>
        </w:rPr>
        <w:t xml:space="preserve">  </w:t>
      </w:r>
      <w:r w:rsidRPr="004443D4">
        <w:rPr>
          <w:rFonts w:ascii="Times New Roman" w:eastAsia="Times New Roman" w:hAnsi="Times New Roman" w:cs="Times New Roman"/>
          <w:spacing w:val="-12"/>
          <w:sz w:val="24"/>
          <w:szCs w:val="24"/>
        </w:rPr>
        <w:t>возле</w:t>
      </w:r>
      <w:r w:rsidRPr="004443D4">
        <w:rPr>
          <w:rFonts w:ascii="Times New Roman" w:eastAsia="Times New Roman" w:hAnsi="Times New Roman" w:cs="Times New Roman"/>
          <w:spacing w:val="29"/>
          <w:sz w:val="24"/>
          <w:szCs w:val="24"/>
        </w:rPr>
        <w:t xml:space="preserve">  </w:t>
      </w:r>
      <w:r w:rsidRPr="004443D4">
        <w:rPr>
          <w:rFonts w:ascii="Times New Roman" w:eastAsia="Times New Roman" w:hAnsi="Times New Roman" w:cs="Times New Roman"/>
          <w:spacing w:val="2"/>
          <w:sz w:val="24"/>
          <w:szCs w:val="24"/>
        </w:rPr>
        <w:t>школы.</w:t>
      </w:r>
      <w:r w:rsidRPr="004443D4">
        <w:rPr>
          <w:rFonts w:ascii="Times New Roman" w:eastAsia="Times New Roman" w:hAnsi="Times New Roman" w:cs="Times New Roman"/>
          <w:spacing w:val="27"/>
          <w:sz w:val="24"/>
          <w:szCs w:val="24"/>
        </w:rPr>
        <w:t xml:space="preserve">  </w:t>
      </w:r>
      <w:r w:rsidRPr="004443D4">
        <w:rPr>
          <w:rFonts w:ascii="Times New Roman" w:eastAsia="Times New Roman" w:hAnsi="Times New Roman" w:cs="Times New Roman"/>
          <w:spacing w:val="-11"/>
          <w:sz w:val="24"/>
          <w:szCs w:val="24"/>
        </w:rPr>
        <w:t>Передача</w:t>
      </w:r>
      <w:r w:rsidRPr="004443D4">
        <w:rPr>
          <w:rFonts w:ascii="Times New Roman" w:eastAsia="Times New Roman" w:hAnsi="Times New Roman" w:cs="Times New Roman"/>
          <w:spacing w:val="27"/>
          <w:sz w:val="24"/>
          <w:szCs w:val="24"/>
        </w:rPr>
        <w:t xml:space="preserve">  </w:t>
      </w:r>
      <w:r w:rsidRPr="004443D4">
        <w:rPr>
          <w:rFonts w:ascii="Times New Roman" w:eastAsia="Times New Roman" w:hAnsi="Times New Roman" w:cs="Times New Roman"/>
          <w:spacing w:val="-2"/>
          <w:sz w:val="24"/>
          <w:szCs w:val="24"/>
        </w:rPr>
        <w:t>своих</w:t>
      </w:r>
      <w:r w:rsidRPr="004443D4">
        <w:rPr>
          <w:rFonts w:ascii="Times New Roman" w:eastAsia="Times New Roman" w:hAnsi="Times New Roman" w:cs="Times New Roman"/>
          <w:spacing w:val="1"/>
          <w:sz w:val="24"/>
          <w:szCs w:val="24"/>
        </w:rPr>
        <w:t xml:space="preserve"> </w:t>
      </w:r>
      <w:r w:rsidRPr="004443D4">
        <w:rPr>
          <w:rFonts w:ascii="Times New Roman" w:eastAsia="Times New Roman" w:hAnsi="Times New Roman" w:cs="Times New Roman"/>
          <w:spacing w:val="-4"/>
          <w:sz w:val="24"/>
          <w:szCs w:val="24"/>
        </w:rPr>
        <w:t>впечатлений</w:t>
      </w:r>
      <w:r w:rsidRPr="004443D4">
        <w:rPr>
          <w:rFonts w:ascii="Times New Roman" w:eastAsia="Times New Roman" w:hAnsi="Times New Roman" w:cs="Times New Roman"/>
          <w:spacing w:val="30"/>
          <w:sz w:val="24"/>
          <w:szCs w:val="24"/>
        </w:rPr>
        <w:t xml:space="preserve">  </w:t>
      </w:r>
      <w:r w:rsidRPr="004443D4">
        <w:rPr>
          <w:rFonts w:ascii="Times New Roman" w:eastAsia="Times New Roman" w:hAnsi="Times New Roman" w:cs="Times New Roman"/>
          <w:spacing w:val="-8"/>
          <w:sz w:val="24"/>
          <w:szCs w:val="24"/>
        </w:rPr>
        <w:t xml:space="preserve">от </w:t>
      </w:r>
      <w:r w:rsidRPr="004443D4">
        <w:rPr>
          <w:rFonts w:ascii="Times New Roman" w:eastAsia="Times New Roman" w:hAnsi="Times New Roman" w:cs="Times New Roman"/>
          <w:spacing w:val="1"/>
          <w:sz w:val="24"/>
          <w:szCs w:val="24"/>
        </w:rPr>
        <w:t>услышанного,</w:t>
      </w:r>
      <w:r w:rsidRPr="004443D4">
        <w:rPr>
          <w:rFonts w:ascii="Times New Roman" w:eastAsia="Times New Roman" w:hAnsi="Times New Roman" w:cs="Times New Roman"/>
          <w:spacing w:val="4"/>
          <w:sz w:val="24"/>
          <w:szCs w:val="24"/>
        </w:rPr>
        <w:t xml:space="preserve"> </w:t>
      </w:r>
      <w:r w:rsidRPr="004443D4">
        <w:rPr>
          <w:rFonts w:ascii="Times New Roman" w:eastAsia="Times New Roman" w:hAnsi="Times New Roman" w:cs="Times New Roman"/>
          <w:sz w:val="24"/>
          <w:szCs w:val="24"/>
        </w:rPr>
        <w:t>увиденного,</w:t>
      </w:r>
      <w:r w:rsidRPr="004443D4">
        <w:rPr>
          <w:rFonts w:ascii="Times New Roman" w:eastAsia="Times New Roman" w:hAnsi="Times New Roman" w:cs="Times New Roman"/>
          <w:spacing w:val="-5"/>
          <w:sz w:val="24"/>
          <w:szCs w:val="24"/>
        </w:rPr>
        <w:t xml:space="preserve"> </w:t>
      </w:r>
      <w:r w:rsidRPr="004443D4">
        <w:rPr>
          <w:rFonts w:ascii="Times New Roman" w:eastAsia="Times New Roman" w:hAnsi="Times New Roman" w:cs="Times New Roman"/>
          <w:spacing w:val="3"/>
          <w:sz w:val="24"/>
          <w:szCs w:val="24"/>
        </w:rPr>
        <w:t>прочитанного</w:t>
      </w:r>
      <w:r w:rsidRPr="004443D4">
        <w:rPr>
          <w:rFonts w:ascii="Times New Roman" w:eastAsia="Times New Roman" w:hAnsi="Times New Roman" w:cs="Times New Roman"/>
          <w:sz w:val="24"/>
          <w:szCs w:val="24"/>
        </w:rPr>
        <w:t xml:space="preserve"> </w:t>
      </w:r>
      <w:r w:rsidRPr="004443D4">
        <w:rPr>
          <w:rFonts w:ascii="Times New Roman" w:eastAsia="Times New Roman" w:hAnsi="Times New Roman" w:cs="Times New Roman"/>
          <w:spacing w:val="19"/>
          <w:sz w:val="24"/>
          <w:szCs w:val="24"/>
        </w:rPr>
        <w:t>—</w:t>
      </w:r>
      <w:r w:rsidRPr="004443D4">
        <w:rPr>
          <w:rFonts w:ascii="Times New Roman" w:eastAsia="Times New Roman" w:hAnsi="Times New Roman" w:cs="Times New Roman"/>
          <w:spacing w:val="-2"/>
          <w:sz w:val="24"/>
          <w:szCs w:val="24"/>
        </w:rPr>
        <w:t xml:space="preserve"> </w:t>
      </w:r>
      <w:r w:rsidRPr="004443D4">
        <w:rPr>
          <w:rFonts w:ascii="Times New Roman" w:eastAsia="Times New Roman" w:hAnsi="Times New Roman" w:cs="Times New Roman"/>
          <w:spacing w:val="-4"/>
          <w:sz w:val="24"/>
          <w:szCs w:val="24"/>
        </w:rPr>
        <w:t>в</w:t>
      </w:r>
      <w:r w:rsidRPr="004443D4">
        <w:rPr>
          <w:rFonts w:ascii="Times New Roman" w:eastAsia="Times New Roman" w:hAnsi="Times New Roman" w:cs="Times New Roman"/>
          <w:spacing w:val="1"/>
          <w:sz w:val="24"/>
          <w:szCs w:val="24"/>
        </w:rPr>
        <w:t xml:space="preserve"> </w:t>
      </w:r>
      <w:r w:rsidRPr="004443D4">
        <w:rPr>
          <w:rFonts w:ascii="Times New Roman" w:eastAsia="Times New Roman" w:hAnsi="Times New Roman" w:cs="Times New Roman"/>
          <w:sz w:val="24"/>
          <w:szCs w:val="24"/>
        </w:rPr>
        <w:t>музыке,</w:t>
      </w:r>
      <w:r w:rsidRPr="004443D4">
        <w:rPr>
          <w:rFonts w:ascii="Times New Roman" w:eastAsia="Times New Roman" w:hAnsi="Times New Roman" w:cs="Times New Roman"/>
          <w:spacing w:val="2"/>
          <w:sz w:val="24"/>
          <w:szCs w:val="24"/>
        </w:rPr>
        <w:t xml:space="preserve"> </w:t>
      </w:r>
      <w:r w:rsidRPr="004443D4">
        <w:rPr>
          <w:rFonts w:ascii="Times New Roman" w:eastAsia="Times New Roman" w:hAnsi="Times New Roman" w:cs="Times New Roman"/>
          <w:spacing w:val="-1"/>
          <w:sz w:val="24"/>
          <w:szCs w:val="24"/>
        </w:rPr>
        <w:t>художественном</w:t>
      </w:r>
      <w:r w:rsidRPr="004443D4">
        <w:rPr>
          <w:rFonts w:ascii="Times New Roman" w:eastAsia="Times New Roman" w:hAnsi="Times New Roman" w:cs="Times New Roman"/>
          <w:spacing w:val="-4"/>
          <w:sz w:val="24"/>
          <w:szCs w:val="24"/>
        </w:rPr>
        <w:t xml:space="preserve"> </w:t>
      </w:r>
      <w:r w:rsidRPr="004443D4">
        <w:rPr>
          <w:rFonts w:ascii="Times New Roman" w:eastAsia="Times New Roman" w:hAnsi="Times New Roman" w:cs="Times New Roman"/>
          <w:spacing w:val="-9"/>
          <w:sz w:val="24"/>
          <w:szCs w:val="24"/>
        </w:rPr>
        <w:t>слове</w:t>
      </w:r>
      <w:r w:rsidRPr="004443D4">
        <w:rPr>
          <w:rFonts w:ascii="Times New Roman" w:eastAsia="Times New Roman" w:hAnsi="Times New Roman" w:cs="Times New Roman"/>
          <w:spacing w:val="-1"/>
          <w:sz w:val="24"/>
          <w:szCs w:val="24"/>
        </w:rPr>
        <w:t xml:space="preserve"> </w:t>
      </w:r>
      <w:r w:rsidRPr="004443D4">
        <w:rPr>
          <w:rFonts w:ascii="Times New Roman" w:eastAsia="Times New Roman" w:hAnsi="Times New Roman" w:cs="Times New Roman"/>
          <w:spacing w:val="16"/>
          <w:sz w:val="24"/>
          <w:szCs w:val="24"/>
        </w:rPr>
        <w:t>и</w:t>
      </w:r>
      <w:r w:rsidRPr="004443D4">
        <w:rPr>
          <w:rFonts w:ascii="Times New Roman" w:eastAsia="Times New Roman" w:hAnsi="Times New Roman" w:cs="Times New Roman"/>
          <w:spacing w:val="-3"/>
          <w:sz w:val="24"/>
          <w:szCs w:val="24"/>
        </w:rPr>
        <w:t xml:space="preserve"> </w:t>
      </w:r>
      <w:r w:rsidRPr="004443D4">
        <w:rPr>
          <w:rFonts w:ascii="Times New Roman" w:eastAsia="Times New Roman" w:hAnsi="Times New Roman" w:cs="Times New Roman"/>
          <w:spacing w:val="2"/>
          <w:sz w:val="24"/>
          <w:szCs w:val="24"/>
        </w:rPr>
        <w:t>народной</w:t>
      </w:r>
      <w:r w:rsidRPr="004443D4">
        <w:rPr>
          <w:rFonts w:ascii="Times New Roman" w:eastAsia="Times New Roman" w:hAnsi="Times New Roman" w:cs="Times New Roman"/>
          <w:spacing w:val="-5"/>
          <w:sz w:val="24"/>
          <w:szCs w:val="24"/>
        </w:rPr>
        <w:t xml:space="preserve"> </w:t>
      </w:r>
      <w:r w:rsidRPr="004443D4">
        <w:rPr>
          <w:rFonts w:ascii="Times New Roman" w:eastAsia="Times New Roman" w:hAnsi="Times New Roman" w:cs="Times New Roman"/>
          <w:spacing w:val="2"/>
          <w:sz w:val="24"/>
          <w:szCs w:val="24"/>
        </w:rPr>
        <w:t>речи</w:t>
      </w:r>
      <w:r w:rsidRPr="004443D4">
        <w:rPr>
          <w:rFonts w:ascii="Times New Roman" w:eastAsia="Times New Roman" w:hAnsi="Times New Roman" w:cs="Times New Roman"/>
          <w:spacing w:val="-4"/>
          <w:sz w:val="24"/>
          <w:szCs w:val="24"/>
        </w:rPr>
        <w:t xml:space="preserve"> </w:t>
      </w:r>
      <w:r w:rsidRPr="004443D4">
        <w:rPr>
          <w:rFonts w:ascii="Times New Roman" w:eastAsia="Times New Roman" w:hAnsi="Times New Roman" w:cs="Times New Roman"/>
          <w:spacing w:val="3"/>
          <w:sz w:val="24"/>
          <w:szCs w:val="24"/>
        </w:rPr>
        <w:t>(в</w:t>
      </w:r>
      <w:r w:rsidRPr="004443D4">
        <w:rPr>
          <w:rFonts w:ascii="Times New Roman" w:eastAsia="Times New Roman" w:hAnsi="Times New Roman" w:cs="Times New Roman"/>
          <w:spacing w:val="-2"/>
          <w:sz w:val="24"/>
          <w:szCs w:val="24"/>
        </w:rPr>
        <w:t xml:space="preserve"> </w:t>
      </w:r>
      <w:r w:rsidRPr="004443D4">
        <w:rPr>
          <w:rFonts w:ascii="Times New Roman" w:eastAsia="Times New Roman" w:hAnsi="Times New Roman" w:cs="Times New Roman"/>
          <w:spacing w:val="-1"/>
          <w:sz w:val="24"/>
          <w:szCs w:val="24"/>
        </w:rPr>
        <w:t>графике,</w:t>
      </w:r>
      <w:r w:rsidRPr="004443D4">
        <w:rPr>
          <w:rFonts w:ascii="Times New Roman" w:eastAsia="Times New Roman" w:hAnsi="Times New Roman" w:cs="Times New Roman"/>
          <w:sz w:val="24"/>
          <w:szCs w:val="24"/>
        </w:rPr>
        <w:t xml:space="preserve"> </w:t>
      </w:r>
      <w:r w:rsidRPr="004443D4">
        <w:rPr>
          <w:rFonts w:ascii="Times New Roman" w:eastAsia="Times New Roman" w:hAnsi="Times New Roman" w:cs="Times New Roman"/>
          <w:spacing w:val="-8"/>
          <w:sz w:val="24"/>
          <w:szCs w:val="24"/>
        </w:rPr>
        <w:t>цвете</w:t>
      </w:r>
      <w:r w:rsidRPr="004443D4">
        <w:rPr>
          <w:rFonts w:ascii="Times New Roman" w:eastAsia="Times New Roman" w:hAnsi="Times New Roman" w:cs="Times New Roman"/>
          <w:spacing w:val="-6"/>
          <w:sz w:val="24"/>
          <w:szCs w:val="24"/>
        </w:rPr>
        <w:t xml:space="preserve"> </w:t>
      </w:r>
      <w:r w:rsidRPr="004443D4">
        <w:rPr>
          <w:rFonts w:ascii="Times New Roman" w:eastAsia="Times New Roman" w:hAnsi="Times New Roman" w:cs="Times New Roman"/>
          <w:spacing w:val="13"/>
          <w:sz w:val="24"/>
          <w:szCs w:val="24"/>
        </w:rPr>
        <w:t>или</w:t>
      </w:r>
      <w:r w:rsidRPr="004443D4">
        <w:rPr>
          <w:rFonts w:ascii="Times New Roman" w:eastAsia="Times New Roman" w:hAnsi="Times New Roman" w:cs="Times New Roman"/>
          <w:spacing w:val="-4"/>
          <w:sz w:val="24"/>
          <w:szCs w:val="24"/>
        </w:rPr>
        <w:t xml:space="preserve"> </w:t>
      </w:r>
      <w:r w:rsidRPr="004443D4">
        <w:rPr>
          <w:rFonts w:ascii="Times New Roman" w:eastAsia="Times New Roman" w:hAnsi="Times New Roman" w:cs="Times New Roman"/>
          <w:spacing w:val="-3"/>
          <w:sz w:val="24"/>
          <w:szCs w:val="24"/>
        </w:rPr>
        <w:t>форме).</w:t>
      </w:r>
      <w:r w:rsidRPr="004443D4">
        <w:rPr>
          <w:rFonts w:ascii="Times New Roman" w:eastAsia="Times New Roman" w:hAnsi="Times New Roman" w:cs="Times New Roman"/>
          <w:spacing w:val="8"/>
          <w:sz w:val="24"/>
          <w:szCs w:val="24"/>
        </w:rPr>
        <w:t xml:space="preserve"> </w:t>
      </w:r>
    </w:p>
    <w:p w:rsidR="004F0881" w:rsidRPr="004443D4" w:rsidRDefault="004F0881" w:rsidP="004F0881">
      <w:pPr>
        <w:shd w:val="clear" w:color="auto" w:fill="FFFFFF"/>
        <w:spacing w:before="240"/>
        <w:ind w:left="459" w:firstLine="568"/>
        <w:jc w:val="both"/>
        <w:rPr>
          <w:rFonts w:ascii="Times New Roman" w:eastAsia="Times New Roman" w:hAnsi="Times New Roman" w:cs="Times New Roman"/>
          <w:sz w:val="24"/>
          <w:szCs w:val="24"/>
        </w:rPr>
      </w:pPr>
      <w:r w:rsidRPr="004443D4">
        <w:rPr>
          <w:rFonts w:ascii="Times New Roman" w:eastAsia="Times New Roman" w:hAnsi="Times New Roman" w:cs="Times New Roman"/>
          <w:sz w:val="24"/>
          <w:szCs w:val="24"/>
        </w:rPr>
        <w:t>3)</w:t>
      </w:r>
      <w:r w:rsidRPr="004443D4">
        <w:rPr>
          <w:rFonts w:ascii="Times New Roman" w:eastAsia="Times New Roman" w:hAnsi="Times New Roman" w:cs="Times New Roman"/>
          <w:spacing w:val="17"/>
          <w:sz w:val="24"/>
          <w:szCs w:val="24"/>
        </w:rPr>
        <w:t xml:space="preserve"> </w:t>
      </w:r>
      <w:r w:rsidRPr="004443D4">
        <w:rPr>
          <w:rFonts w:ascii="Times New Roman" w:eastAsia="Times New Roman" w:hAnsi="Times New Roman" w:cs="Times New Roman"/>
          <w:b/>
          <w:spacing w:val="-2"/>
          <w:sz w:val="24"/>
          <w:szCs w:val="24"/>
        </w:rPr>
        <w:t>Художественно-образное</w:t>
      </w:r>
      <w:r w:rsidRPr="004443D4">
        <w:rPr>
          <w:rFonts w:ascii="Times New Roman" w:eastAsia="Times New Roman" w:hAnsi="Times New Roman" w:cs="Times New Roman"/>
          <w:b/>
          <w:spacing w:val="12"/>
          <w:sz w:val="24"/>
          <w:szCs w:val="24"/>
        </w:rPr>
        <w:t xml:space="preserve"> </w:t>
      </w:r>
      <w:r w:rsidRPr="004443D4">
        <w:rPr>
          <w:rFonts w:ascii="Times New Roman" w:eastAsia="Times New Roman" w:hAnsi="Times New Roman" w:cs="Times New Roman"/>
          <w:b/>
          <w:spacing w:val="1"/>
          <w:sz w:val="24"/>
          <w:szCs w:val="24"/>
        </w:rPr>
        <w:t>восприятие</w:t>
      </w:r>
      <w:r w:rsidRPr="004443D4">
        <w:rPr>
          <w:rFonts w:ascii="Times New Roman" w:eastAsia="Times New Roman" w:hAnsi="Times New Roman" w:cs="Times New Roman"/>
          <w:b/>
          <w:spacing w:val="21"/>
          <w:sz w:val="24"/>
          <w:szCs w:val="24"/>
        </w:rPr>
        <w:t xml:space="preserve"> </w:t>
      </w:r>
      <w:r w:rsidRPr="004443D4">
        <w:rPr>
          <w:rFonts w:ascii="Times New Roman" w:eastAsia="Times New Roman" w:hAnsi="Times New Roman" w:cs="Times New Roman"/>
          <w:b/>
          <w:spacing w:val="-2"/>
          <w:sz w:val="24"/>
          <w:szCs w:val="24"/>
        </w:rPr>
        <w:t>изобразительного</w:t>
      </w:r>
      <w:r w:rsidRPr="004443D4">
        <w:rPr>
          <w:rFonts w:ascii="Times New Roman" w:eastAsia="Times New Roman" w:hAnsi="Times New Roman" w:cs="Times New Roman"/>
          <w:b/>
          <w:spacing w:val="16"/>
          <w:sz w:val="24"/>
          <w:szCs w:val="24"/>
        </w:rPr>
        <w:t xml:space="preserve"> </w:t>
      </w:r>
      <w:r w:rsidRPr="004443D4">
        <w:rPr>
          <w:rFonts w:ascii="Times New Roman" w:eastAsia="Times New Roman" w:hAnsi="Times New Roman" w:cs="Times New Roman"/>
          <w:b/>
          <w:spacing w:val="-1"/>
          <w:sz w:val="24"/>
          <w:szCs w:val="24"/>
        </w:rPr>
        <w:t>искусства</w:t>
      </w:r>
      <w:r w:rsidRPr="004443D4">
        <w:rPr>
          <w:rFonts w:ascii="Times New Roman" w:eastAsia="Times New Roman" w:hAnsi="Times New Roman" w:cs="Times New Roman"/>
          <w:spacing w:val="20"/>
          <w:sz w:val="24"/>
          <w:szCs w:val="24"/>
        </w:rPr>
        <w:t xml:space="preserve"> </w:t>
      </w:r>
      <w:r w:rsidRPr="004443D4">
        <w:rPr>
          <w:rFonts w:ascii="Times New Roman" w:eastAsia="Times New Roman" w:hAnsi="Times New Roman" w:cs="Times New Roman"/>
          <w:sz w:val="24"/>
          <w:szCs w:val="24"/>
        </w:rPr>
        <w:t>(6</w:t>
      </w:r>
      <w:r w:rsidRPr="004443D4">
        <w:rPr>
          <w:rFonts w:ascii="Times New Roman" w:eastAsia="Times New Roman" w:hAnsi="Times New Roman" w:cs="Times New Roman"/>
          <w:spacing w:val="-6"/>
          <w:sz w:val="24"/>
          <w:szCs w:val="24"/>
        </w:rPr>
        <w:t xml:space="preserve"> </w:t>
      </w:r>
    </w:p>
    <w:p w:rsidR="004F0881" w:rsidRPr="004443D4" w:rsidRDefault="004F0881" w:rsidP="004F0881">
      <w:pPr>
        <w:shd w:val="clear" w:color="auto" w:fill="FFFFFF"/>
        <w:spacing w:before="240"/>
        <w:ind w:left="459"/>
        <w:jc w:val="both"/>
        <w:rPr>
          <w:rFonts w:ascii="Times New Roman" w:eastAsia="Times New Roman" w:hAnsi="Times New Roman" w:cs="Times New Roman"/>
          <w:sz w:val="24"/>
          <w:szCs w:val="24"/>
        </w:rPr>
      </w:pPr>
      <w:r w:rsidRPr="004443D4">
        <w:rPr>
          <w:rFonts w:ascii="Times New Roman" w:eastAsia="Times New Roman" w:hAnsi="Times New Roman" w:cs="Times New Roman"/>
          <w:spacing w:val="-1"/>
          <w:sz w:val="24"/>
          <w:szCs w:val="24"/>
        </w:rPr>
        <w:t>часов)</w:t>
      </w:r>
      <w:r w:rsidRPr="004443D4">
        <w:rPr>
          <w:rFonts w:ascii="Times New Roman" w:eastAsia="Times New Roman" w:hAnsi="Times New Roman" w:cs="Times New Roman"/>
          <w:spacing w:val="8"/>
          <w:sz w:val="24"/>
          <w:szCs w:val="24"/>
        </w:rPr>
        <w:t xml:space="preserve"> </w:t>
      </w:r>
    </w:p>
    <w:p w:rsidR="004F0881" w:rsidRPr="004443D4" w:rsidRDefault="004F0881" w:rsidP="004F0881">
      <w:pPr>
        <w:shd w:val="clear" w:color="auto" w:fill="FFFFFF"/>
        <w:spacing w:before="240"/>
        <w:ind w:left="459"/>
        <w:jc w:val="both"/>
        <w:rPr>
          <w:rFonts w:ascii="Times New Roman" w:eastAsia="Times New Roman" w:hAnsi="Times New Roman" w:cs="Times New Roman"/>
          <w:spacing w:val="-8"/>
          <w:sz w:val="24"/>
          <w:szCs w:val="24"/>
        </w:rPr>
      </w:pPr>
      <w:r w:rsidRPr="004443D4">
        <w:rPr>
          <w:rFonts w:ascii="Times New Roman" w:eastAsia="Times New Roman" w:hAnsi="Times New Roman" w:cs="Times New Roman"/>
          <w:spacing w:val="1"/>
          <w:sz w:val="24"/>
          <w:szCs w:val="24"/>
        </w:rPr>
        <w:t>Участие</w:t>
      </w:r>
      <w:r w:rsidRPr="004443D4">
        <w:rPr>
          <w:rFonts w:ascii="Times New Roman" w:eastAsia="Times New Roman" w:hAnsi="Times New Roman" w:cs="Times New Roman"/>
          <w:spacing w:val="-2"/>
          <w:sz w:val="24"/>
          <w:szCs w:val="24"/>
        </w:rPr>
        <w:t xml:space="preserve">  в</w:t>
      </w:r>
      <w:r w:rsidRPr="004443D4">
        <w:rPr>
          <w:rFonts w:ascii="Times New Roman" w:eastAsia="Times New Roman" w:hAnsi="Times New Roman" w:cs="Times New Roman"/>
          <w:spacing w:val="2"/>
          <w:sz w:val="24"/>
          <w:szCs w:val="24"/>
        </w:rPr>
        <w:t xml:space="preserve">  обсуждении</w:t>
      </w:r>
      <w:r w:rsidRPr="004443D4">
        <w:rPr>
          <w:rFonts w:ascii="Times New Roman" w:eastAsia="Times New Roman" w:hAnsi="Times New Roman" w:cs="Times New Roman"/>
          <w:spacing w:val="-2"/>
          <w:sz w:val="24"/>
          <w:szCs w:val="24"/>
        </w:rPr>
        <w:t xml:space="preserve">  </w:t>
      </w:r>
      <w:r w:rsidRPr="004443D4">
        <w:rPr>
          <w:rFonts w:ascii="Times New Roman" w:eastAsia="Times New Roman" w:hAnsi="Times New Roman" w:cs="Times New Roman"/>
          <w:spacing w:val="-1"/>
          <w:sz w:val="24"/>
          <w:szCs w:val="24"/>
        </w:rPr>
        <w:t>тем</w:t>
      </w:r>
      <w:r w:rsidRPr="004443D4">
        <w:rPr>
          <w:rFonts w:ascii="Times New Roman" w:eastAsia="Times New Roman" w:hAnsi="Times New Roman" w:cs="Times New Roman"/>
          <w:spacing w:val="4"/>
          <w:sz w:val="24"/>
          <w:szCs w:val="24"/>
        </w:rPr>
        <w:t xml:space="preserve">  </w:t>
      </w:r>
      <w:r w:rsidRPr="004443D4">
        <w:rPr>
          <w:rFonts w:ascii="Times New Roman" w:eastAsia="Times New Roman" w:hAnsi="Times New Roman" w:cs="Times New Roman"/>
          <w:sz w:val="24"/>
          <w:szCs w:val="24"/>
        </w:rPr>
        <w:t>«Искусство</w:t>
      </w:r>
      <w:r w:rsidRPr="004443D4">
        <w:rPr>
          <w:rFonts w:ascii="Times New Roman" w:eastAsia="Times New Roman" w:hAnsi="Times New Roman" w:cs="Times New Roman"/>
          <w:spacing w:val="-5"/>
          <w:sz w:val="24"/>
          <w:szCs w:val="24"/>
        </w:rPr>
        <w:t xml:space="preserve">  </w:t>
      </w:r>
      <w:r w:rsidRPr="004443D4">
        <w:rPr>
          <w:rFonts w:ascii="Times New Roman" w:eastAsia="Times New Roman" w:hAnsi="Times New Roman" w:cs="Times New Roman"/>
          <w:spacing w:val="7"/>
          <w:sz w:val="24"/>
          <w:szCs w:val="24"/>
        </w:rPr>
        <w:t>вокруг</w:t>
      </w:r>
      <w:r w:rsidRPr="004443D4">
        <w:rPr>
          <w:rFonts w:ascii="Times New Roman" w:eastAsia="Times New Roman" w:hAnsi="Times New Roman" w:cs="Times New Roman"/>
          <w:sz w:val="24"/>
          <w:szCs w:val="24"/>
        </w:rPr>
        <w:t xml:space="preserve">  </w:t>
      </w:r>
      <w:r w:rsidRPr="004443D4">
        <w:rPr>
          <w:rFonts w:ascii="Times New Roman" w:eastAsia="Times New Roman" w:hAnsi="Times New Roman" w:cs="Times New Roman"/>
          <w:spacing w:val="-6"/>
          <w:sz w:val="24"/>
          <w:szCs w:val="24"/>
        </w:rPr>
        <w:t>нас»,</w:t>
      </w:r>
      <w:r w:rsidRPr="004443D4">
        <w:rPr>
          <w:rFonts w:ascii="Times New Roman" w:eastAsia="Times New Roman" w:hAnsi="Times New Roman" w:cs="Times New Roman"/>
          <w:spacing w:val="2"/>
          <w:sz w:val="24"/>
          <w:szCs w:val="24"/>
        </w:rPr>
        <w:t xml:space="preserve">  </w:t>
      </w:r>
      <w:r w:rsidRPr="004443D4">
        <w:rPr>
          <w:rFonts w:ascii="Times New Roman" w:eastAsia="Times New Roman" w:hAnsi="Times New Roman" w:cs="Times New Roman"/>
          <w:spacing w:val="-3"/>
          <w:sz w:val="24"/>
          <w:szCs w:val="24"/>
        </w:rPr>
        <w:t>«Красота</w:t>
      </w:r>
      <w:r w:rsidRPr="004443D4">
        <w:rPr>
          <w:rFonts w:ascii="Times New Roman" w:eastAsia="Times New Roman" w:hAnsi="Times New Roman" w:cs="Times New Roman"/>
          <w:spacing w:val="-1"/>
          <w:sz w:val="24"/>
          <w:szCs w:val="24"/>
        </w:rPr>
        <w:t xml:space="preserve">  </w:t>
      </w:r>
      <w:r w:rsidRPr="004443D4">
        <w:rPr>
          <w:rFonts w:ascii="Times New Roman" w:eastAsia="Times New Roman" w:hAnsi="Times New Roman" w:cs="Times New Roman"/>
          <w:spacing w:val="-2"/>
          <w:sz w:val="24"/>
          <w:szCs w:val="24"/>
        </w:rPr>
        <w:t>форм</w:t>
      </w:r>
      <w:r w:rsidRPr="004443D4">
        <w:rPr>
          <w:rFonts w:ascii="Times New Roman" w:eastAsia="Times New Roman" w:hAnsi="Times New Roman" w:cs="Times New Roman"/>
          <w:spacing w:val="-1"/>
          <w:sz w:val="24"/>
          <w:szCs w:val="24"/>
        </w:rPr>
        <w:t xml:space="preserve">  </w:t>
      </w:r>
      <w:r w:rsidRPr="004443D4">
        <w:rPr>
          <w:rFonts w:ascii="Times New Roman" w:eastAsia="Times New Roman" w:hAnsi="Times New Roman" w:cs="Times New Roman"/>
          <w:spacing w:val="-2"/>
          <w:sz w:val="24"/>
          <w:szCs w:val="24"/>
        </w:rPr>
        <w:t>в</w:t>
      </w:r>
      <w:r w:rsidRPr="004443D4">
        <w:rPr>
          <w:rFonts w:ascii="Times New Roman" w:eastAsia="Times New Roman" w:hAnsi="Times New Roman" w:cs="Times New Roman"/>
          <w:spacing w:val="-3"/>
          <w:sz w:val="24"/>
          <w:szCs w:val="24"/>
        </w:rPr>
        <w:t xml:space="preserve"> </w:t>
      </w:r>
      <w:r w:rsidRPr="004443D4">
        <w:rPr>
          <w:rFonts w:ascii="Times New Roman" w:eastAsia="Times New Roman" w:hAnsi="Times New Roman" w:cs="Times New Roman"/>
          <w:sz w:val="24"/>
          <w:szCs w:val="24"/>
        </w:rPr>
        <w:t xml:space="preserve"> </w:t>
      </w:r>
      <w:r w:rsidRPr="004443D4">
        <w:rPr>
          <w:rFonts w:ascii="Times New Roman" w:eastAsia="Times New Roman" w:hAnsi="Times New Roman" w:cs="Times New Roman"/>
          <w:spacing w:val="-6"/>
          <w:sz w:val="24"/>
          <w:szCs w:val="24"/>
        </w:rPr>
        <w:t>архитектуре».</w:t>
      </w:r>
      <w:r w:rsidRPr="004443D4">
        <w:rPr>
          <w:rFonts w:ascii="Times New Roman" w:eastAsia="Times New Roman" w:hAnsi="Times New Roman" w:cs="Times New Roman"/>
          <w:spacing w:val="18"/>
          <w:sz w:val="24"/>
          <w:szCs w:val="24"/>
        </w:rPr>
        <w:t xml:space="preserve">  </w:t>
      </w:r>
      <w:r w:rsidRPr="004443D4">
        <w:rPr>
          <w:rFonts w:ascii="Times New Roman" w:eastAsia="Times New Roman" w:hAnsi="Times New Roman" w:cs="Times New Roman"/>
          <w:spacing w:val="4"/>
          <w:sz w:val="24"/>
          <w:szCs w:val="24"/>
        </w:rPr>
        <w:t>Поиск</w:t>
      </w:r>
      <w:r w:rsidRPr="004443D4">
        <w:rPr>
          <w:rFonts w:ascii="Times New Roman" w:eastAsia="Times New Roman" w:hAnsi="Times New Roman" w:cs="Times New Roman"/>
          <w:spacing w:val="23"/>
          <w:sz w:val="24"/>
          <w:szCs w:val="24"/>
        </w:rPr>
        <w:t xml:space="preserve">  </w:t>
      </w:r>
      <w:r w:rsidRPr="004443D4">
        <w:rPr>
          <w:rFonts w:ascii="Times New Roman" w:eastAsia="Times New Roman" w:hAnsi="Times New Roman" w:cs="Times New Roman"/>
          <w:spacing w:val="-8"/>
          <w:sz w:val="24"/>
          <w:szCs w:val="24"/>
        </w:rPr>
        <w:t>в</w:t>
      </w:r>
      <w:r w:rsidRPr="004443D4">
        <w:rPr>
          <w:rFonts w:ascii="Times New Roman" w:eastAsia="Times New Roman" w:hAnsi="Times New Roman" w:cs="Times New Roman"/>
          <w:spacing w:val="22"/>
          <w:sz w:val="24"/>
          <w:szCs w:val="24"/>
        </w:rPr>
        <w:t xml:space="preserve">  </w:t>
      </w:r>
      <w:r w:rsidRPr="004443D4">
        <w:rPr>
          <w:rFonts w:ascii="Times New Roman" w:eastAsia="Times New Roman" w:hAnsi="Times New Roman" w:cs="Times New Roman"/>
          <w:spacing w:val="-8"/>
          <w:sz w:val="24"/>
          <w:szCs w:val="24"/>
        </w:rPr>
        <w:t>Интернете</w:t>
      </w:r>
      <w:r w:rsidRPr="004443D4">
        <w:rPr>
          <w:rFonts w:ascii="Times New Roman" w:eastAsia="Times New Roman" w:hAnsi="Times New Roman" w:cs="Times New Roman"/>
          <w:spacing w:val="22"/>
          <w:sz w:val="24"/>
          <w:szCs w:val="24"/>
        </w:rPr>
        <w:t xml:space="preserve">  </w:t>
      </w:r>
      <w:r w:rsidRPr="004443D4">
        <w:rPr>
          <w:rFonts w:ascii="Times New Roman" w:eastAsia="Times New Roman" w:hAnsi="Times New Roman" w:cs="Times New Roman"/>
          <w:spacing w:val="-3"/>
          <w:sz w:val="24"/>
          <w:szCs w:val="24"/>
        </w:rPr>
        <w:t>знаменитых</w:t>
      </w:r>
      <w:r w:rsidRPr="004443D4">
        <w:rPr>
          <w:rFonts w:ascii="Times New Roman" w:eastAsia="Times New Roman" w:hAnsi="Times New Roman" w:cs="Times New Roman"/>
          <w:spacing w:val="21"/>
          <w:sz w:val="24"/>
          <w:szCs w:val="24"/>
        </w:rPr>
        <w:t xml:space="preserve">  </w:t>
      </w:r>
      <w:r w:rsidRPr="004443D4">
        <w:rPr>
          <w:rFonts w:ascii="Times New Roman" w:eastAsia="Times New Roman" w:hAnsi="Times New Roman" w:cs="Times New Roman"/>
          <w:spacing w:val="-1"/>
          <w:sz w:val="24"/>
          <w:szCs w:val="24"/>
        </w:rPr>
        <w:t>архитектурных</w:t>
      </w:r>
      <w:r w:rsidRPr="004443D4">
        <w:rPr>
          <w:rFonts w:ascii="Times New Roman" w:eastAsia="Times New Roman" w:hAnsi="Times New Roman" w:cs="Times New Roman"/>
          <w:spacing w:val="26"/>
          <w:sz w:val="24"/>
          <w:szCs w:val="24"/>
        </w:rPr>
        <w:t xml:space="preserve">  </w:t>
      </w:r>
      <w:r w:rsidRPr="004443D4">
        <w:rPr>
          <w:rFonts w:ascii="Times New Roman" w:eastAsia="Times New Roman" w:hAnsi="Times New Roman" w:cs="Times New Roman"/>
          <w:spacing w:val="-10"/>
          <w:sz w:val="24"/>
          <w:szCs w:val="24"/>
        </w:rPr>
        <w:t>объектов</w:t>
      </w:r>
      <w:r w:rsidRPr="004443D4">
        <w:rPr>
          <w:rFonts w:ascii="Times New Roman" w:eastAsia="Times New Roman" w:hAnsi="Times New Roman" w:cs="Times New Roman"/>
          <w:spacing w:val="-9"/>
          <w:sz w:val="24"/>
          <w:szCs w:val="24"/>
        </w:rPr>
        <w:t xml:space="preserve"> </w:t>
      </w:r>
      <w:r w:rsidRPr="004443D4">
        <w:rPr>
          <w:rFonts w:ascii="Times New Roman" w:eastAsia="Times New Roman" w:hAnsi="Times New Roman" w:cs="Times New Roman"/>
          <w:sz w:val="24"/>
          <w:szCs w:val="24"/>
        </w:rPr>
        <w:t xml:space="preserve"> </w:t>
      </w:r>
      <w:r w:rsidRPr="004443D4">
        <w:rPr>
          <w:rFonts w:ascii="Times New Roman" w:eastAsia="Times New Roman" w:hAnsi="Times New Roman" w:cs="Times New Roman"/>
          <w:spacing w:val="-9"/>
          <w:sz w:val="24"/>
          <w:szCs w:val="24"/>
        </w:rPr>
        <w:t>разных</w:t>
      </w:r>
      <w:r w:rsidRPr="004443D4">
        <w:rPr>
          <w:rFonts w:ascii="Times New Roman" w:eastAsia="Times New Roman" w:hAnsi="Times New Roman" w:cs="Times New Roman"/>
          <w:spacing w:val="51"/>
          <w:sz w:val="24"/>
          <w:szCs w:val="24"/>
        </w:rPr>
        <w:t xml:space="preserve">  </w:t>
      </w:r>
      <w:r w:rsidRPr="004443D4">
        <w:rPr>
          <w:rFonts w:ascii="Times New Roman" w:eastAsia="Times New Roman" w:hAnsi="Times New Roman" w:cs="Times New Roman"/>
          <w:spacing w:val="-12"/>
          <w:sz w:val="24"/>
          <w:szCs w:val="24"/>
        </w:rPr>
        <w:t>стран</w:t>
      </w:r>
      <w:r w:rsidRPr="004443D4">
        <w:rPr>
          <w:rFonts w:ascii="Times New Roman" w:eastAsia="Times New Roman" w:hAnsi="Times New Roman" w:cs="Times New Roman"/>
          <w:spacing w:val="51"/>
          <w:sz w:val="24"/>
          <w:szCs w:val="24"/>
        </w:rPr>
        <w:t xml:space="preserve">  </w:t>
      </w:r>
      <w:r w:rsidRPr="004443D4">
        <w:rPr>
          <w:rFonts w:ascii="Times New Roman" w:eastAsia="Times New Roman" w:hAnsi="Times New Roman" w:cs="Times New Roman"/>
          <w:spacing w:val="-7"/>
          <w:sz w:val="24"/>
          <w:szCs w:val="24"/>
        </w:rPr>
        <w:t>мира.</w:t>
      </w:r>
      <w:r w:rsidRPr="004443D4">
        <w:rPr>
          <w:rFonts w:ascii="Times New Roman" w:eastAsia="Times New Roman" w:hAnsi="Times New Roman" w:cs="Times New Roman"/>
          <w:spacing w:val="51"/>
          <w:sz w:val="24"/>
          <w:szCs w:val="24"/>
        </w:rPr>
        <w:t xml:space="preserve">  </w:t>
      </w:r>
      <w:r w:rsidRPr="004443D4">
        <w:rPr>
          <w:rFonts w:ascii="Times New Roman" w:eastAsia="Times New Roman" w:hAnsi="Times New Roman" w:cs="Times New Roman"/>
          <w:spacing w:val="-13"/>
          <w:sz w:val="24"/>
          <w:szCs w:val="24"/>
        </w:rPr>
        <w:t>Объяснение</w:t>
      </w:r>
      <w:r w:rsidRPr="004443D4">
        <w:rPr>
          <w:rFonts w:ascii="Times New Roman" w:eastAsia="Times New Roman" w:hAnsi="Times New Roman" w:cs="Times New Roman"/>
          <w:spacing w:val="49"/>
          <w:sz w:val="24"/>
          <w:szCs w:val="24"/>
        </w:rPr>
        <w:t xml:space="preserve">  </w:t>
      </w:r>
      <w:r w:rsidRPr="004443D4">
        <w:rPr>
          <w:rFonts w:ascii="Times New Roman" w:eastAsia="Times New Roman" w:hAnsi="Times New Roman" w:cs="Times New Roman"/>
          <w:spacing w:val="-4"/>
          <w:sz w:val="24"/>
          <w:szCs w:val="24"/>
        </w:rPr>
        <w:t>понятия</w:t>
      </w:r>
      <w:r w:rsidRPr="004443D4">
        <w:rPr>
          <w:rFonts w:ascii="Times New Roman" w:eastAsia="Times New Roman" w:hAnsi="Times New Roman" w:cs="Times New Roman"/>
          <w:spacing w:val="55"/>
          <w:sz w:val="24"/>
          <w:szCs w:val="24"/>
        </w:rPr>
        <w:t xml:space="preserve">  </w:t>
      </w:r>
      <w:r w:rsidRPr="004443D4">
        <w:rPr>
          <w:rFonts w:ascii="Times New Roman" w:eastAsia="Times New Roman" w:hAnsi="Times New Roman" w:cs="Times New Roman"/>
          <w:spacing w:val="-18"/>
          <w:sz w:val="24"/>
          <w:szCs w:val="24"/>
        </w:rPr>
        <w:t>«средства</w:t>
      </w:r>
      <w:r w:rsidRPr="004443D4">
        <w:rPr>
          <w:rFonts w:ascii="Times New Roman" w:eastAsia="Times New Roman" w:hAnsi="Times New Roman" w:cs="Times New Roman"/>
          <w:spacing w:val="49"/>
          <w:sz w:val="24"/>
          <w:szCs w:val="24"/>
        </w:rPr>
        <w:t xml:space="preserve">  </w:t>
      </w:r>
      <w:r w:rsidRPr="004443D4">
        <w:rPr>
          <w:rFonts w:ascii="Times New Roman" w:eastAsia="Times New Roman" w:hAnsi="Times New Roman" w:cs="Times New Roman"/>
          <w:spacing w:val="-9"/>
          <w:sz w:val="24"/>
          <w:szCs w:val="24"/>
        </w:rPr>
        <w:t>художественной</w:t>
      </w:r>
      <w:r w:rsidRPr="004443D4">
        <w:rPr>
          <w:rFonts w:ascii="Times New Roman" w:eastAsia="Times New Roman" w:hAnsi="Times New Roman" w:cs="Times New Roman"/>
          <w:spacing w:val="-14"/>
          <w:sz w:val="24"/>
          <w:szCs w:val="24"/>
        </w:rPr>
        <w:t xml:space="preserve"> </w:t>
      </w:r>
      <w:r w:rsidRPr="004443D4">
        <w:rPr>
          <w:rFonts w:ascii="Times New Roman" w:eastAsia="Times New Roman" w:hAnsi="Times New Roman" w:cs="Times New Roman"/>
          <w:spacing w:val="-15"/>
          <w:sz w:val="24"/>
          <w:szCs w:val="24"/>
        </w:rPr>
        <w:t>выразительности».</w:t>
      </w:r>
      <w:r w:rsidRPr="004443D4">
        <w:rPr>
          <w:rFonts w:ascii="Times New Roman" w:eastAsia="Times New Roman" w:hAnsi="Times New Roman" w:cs="Times New Roman"/>
          <w:spacing w:val="78"/>
          <w:sz w:val="24"/>
          <w:szCs w:val="24"/>
        </w:rPr>
        <w:t xml:space="preserve">  </w:t>
      </w:r>
      <w:r w:rsidRPr="004443D4">
        <w:rPr>
          <w:rFonts w:ascii="Times New Roman" w:eastAsia="Times New Roman" w:hAnsi="Times New Roman" w:cs="Times New Roman"/>
          <w:spacing w:val="-16"/>
          <w:sz w:val="24"/>
          <w:szCs w:val="24"/>
        </w:rPr>
        <w:t>Сравнение</w:t>
      </w:r>
      <w:r w:rsidRPr="004443D4">
        <w:rPr>
          <w:rFonts w:ascii="Times New Roman" w:eastAsia="Times New Roman" w:hAnsi="Times New Roman" w:cs="Times New Roman"/>
          <w:spacing w:val="83"/>
          <w:sz w:val="24"/>
          <w:szCs w:val="24"/>
        </w:rPr>
        <w:t xml:space="preserve">  </w:t>
      </w:r>
      <w:r w:rsidRPr="004443D4">
        <w:rPr>
          <w:rFonts w:ascii="Times New Roman" w:eastAsia="Times New Roman" w:hAnsi="Times New Roman" w:cs="Times New Roman"/>
          <w:spacing w:val="-11"/>
          <w:sz w:val="24"/>
          <w:szCs w:val="24"/>
        </w:rPr>
        <w:t>творческих</w:t>
      </w:r>
      <w:r w:rsidRPr="004443D4">
        <w:rPr>
          <w:rFonts w:ascii="Times New Roman" w:eastAsia="Times New Roman" w:hAnsi="Times New Roman" w:cs="Times New Roman"/>
          <w:spacing w:val="78"/>
          <w:sz w:val="24"/>
          <w:szCs w:val="24"/>
        </w:rPr>
        <w:t xml:space="preserve">  </w:t>
      </w:r>
      <w:r w:rsidRPr="004443D4">
        <w:rPr>
          <w:rFonts w:ascii="Times New Roman" w:eastAsia="Times New Roman" w:hAnsi="Times New Roman" w:cs="Times New Roman"/>
          <w:spacing w:val="-15"/>
          <w:sz w:val="24"/>
          <w:szCs w:val="24"/>
        </w:rPr>
        <w:t>манер,</w:t>
      </w:r>
      <w:r w:rsidRPr="004443D4">
        <w:rPr>
          <w:rFonts w:ascii="Times New Roman" w:eastAsia="Times New Roman" w:hAnsi="Times New Roman" w:cs="Times New Roman"/>
          <w:spacing w:val="83"/>
          <w:sz w:val="24"/>
          <w:szCs w:val="24"/>
        </w:rPr>
        <w:t xml:space="preserve">  </w:t>
      </w:r>
      <w:r w:rsidRPr="004443D4">
        <w:rPr>
          <w:rFonts w:ascii="Times New Roman" w:eastAsia="Times New Roman" w:hAnsi="Times New Roman" w:cs="Times New Roman"/>
          <w:spacing w:val="-15"/>
          <w:sz w:val="24"/>
          <w:szCs w:val="24"/>
        </w:rPr>
        <w:t>«языков»</w:t>
      </w:r>
      <w:r w:rsidRPr="004443D4">
        <w:rPr>
          <w:rFonts w:ascii="Times New Roman" w:eastAsia="Times New Roman" w:hAnsi="Times New Roman" w:cs="Times New Roman"/>
          <w:spacing w:val="77"/>
          <w:sz w:val="24"/>
          <w:szCs w:val="24"/>
        </w:rPr>
        <w:t xml:space="preserve">  </w:t>
      </w:r>
      <w:r w:rsidRPr="004443D4">
        <w:rPr>
          <w:rFonts w:ascii="Times New Roman" w:eastAsia="Times New Roman" w:hAnsi="Times New Roman" w:cs="Times New Roman"/>
          <w:spacing w:val="-13"/>
          <w:sz w:val="24"/>
          <w:szCs w:val="24"/>
        </w:rPr>
        <w:t>разных</w:t>
      </w:r>
      <w:r w:rsidRPr="004443D4">
        <w:rPr>
          <w:rFonts w:ascii="Times New Roman" w:eastAsia="Times New Roman" w:hAnsi="Times New Roman" w:cs="Times New Roman"/>
          <w:spacing w:val="-11"/>
          <w:sz w:val="24"/>
          <w:szCs w:val="24"/>
        </w:rPr>
        <w:t xml:space="preserve"> </w:t>
      </w:r>
      <w:r w:rsidRPr="004443D4">
        <w:rPr>
          <w:rFonts w:ascii="Times New Roman" w:eastAsia="Times New Roman" w:hAnsi="Times New Roman" w:cs="Times New Roman"/>
          <w:spacing w:val="8"/>
          <w:sz w:val="24"/>
          <w:szCs w:val="24"/>
        </w:rPr>
        <w:t>художников.</w:t>
      </w:r>
      <w:r w:rsidRPr="004443D4">
        <w:rPr>
          <w:rFonts w:ascii="Times New Roman" w:eastAsia="Times New Roman" w:hAnsi="Times New Roman" w:cs="Times New Roman"/>
          <w:spacing w:val="-6"/>
          <w:sz w:val="24"/>
          <w:szCs w:val="24"/>
        </w:rPr>
        <w:t xml:space="preserve">  Разнообразие</w:t>
      </w:r>
      <w:r w:rsidRPr="004443D4">
        <w:rPr>
          <w:rFonts w:ascii="Times New Roman" w:eastAsia="Times New Roman" w:hAnsi="Times New Roman" w:cs="Times New Roman"/>
          <w:spacing w:val="-3"/>
          <w:sz w:val="24"/>
          <w:szCs w:val="24"/>
        </w:rPr>
        <w:t xml:space="preserve">  </w:t>
      </w:r>
      <w:r w:rsidRPr="004443D4">
        <w:rPr>
          <w:rFonts w:ascii="Times New Roman" w:eastAsia="Times New Roman" w:hAnsi="Times New Roman" w:cs="Times New Roman"/>
          <w:spacing w:val="1"/>
          <w:sz w:val="24"/>
          <w:szCs w:val="24"/>
        </w:rPr>
        <w:t>оттенков</w:t>
      </w:r>
      <w:r w:rsidRPr="004443D4">
        <w:rPr>
          <w:rFonts w:ascii="Times New Roman" w:eastAsia="Times New Roman" w:hAnsi="Times New Roman" w:cs="Times New Roman"/>
          <w:spacing w:val="-7"/>
          <w:sz w:val="24"/>
          <w:szCs w:val="24"/>
        </w:rPr>
        <w:t xml:space="preserve">  </w:t>
      </w:r>
      <w:r w:rsidRPr="004443D4">
        <w:rPr>
          <w:rFonts w:ascii="Times New Roman" w:eastAsia="Times New Roman" w:hAnsi="Times New Roman" w:cs="Times New Roman"/>
          <w:spacing w:val="-8"/>
          <w:sz w:val="24"/>
          <w:szCs w:val="24"/>
        </w:rPr>
        <w:t>цвета</w:t>
      </w:r>
      <w:r w:rsidRPr="004443D4">
        <w:rPr>
          <w:rFonts w:ascii="Times New Roman" w:eastAsia="Times New Roman" w:hAnsi="Times New Roman" w:cs="Times New Roman"/>
          <w:spacing w:val="-5"/>
          <w:sz w:val="24"/>
          <w:szCs w:val="24"/>
        </w:rPr>
        <w:t xml:space="preserve">  </w:t>
      </w:r>
      <w:r w:rsidRPr="004443D4">
        <w:rPr>
          <w:rFonts w:ascii="Times New Roman" w:eastAsia="Times New Roman" w:hAnsi="Times New Roman" w:cs="Times New Roman"/>
          <w:spacing w:val="10"/>
          <w:sz w:val="24"/>
          <w:szCs w:val="24"/>
        </w:rPr>
        <w:t>природных</w:t>
      </w:r>
      <w:r w:rsidRPr="004443D4">
        <w:rPr>
          <w:rFonts w:ascii="Times New Roman" w:eastAsia="Times New Roman" w:hAnsi="Times New Roman" w:cs="Times New Roman"/>
          <w:spacing w:val="-3"/>
          <w:sz w:val="24"/>
          <w:szCs w:val="24"/>
        </w:rPr>
        <w:t xml:space="preserve">  объектов</w:t>
      </w:r>
      <w:r w:rsidRPr="004443D4">
        <w:rPr>
          <w:rFonts w:ascii="Times New Roman" w:eastAsia="Times New Roman" w:hAnsi="Times New Roman" w:cs="Times New Roman"/>
          <w:spacing w:val="-6"/>
          <w:sz w:val="24"/>
          <w:szCs w:val="24"/>
        </w:rPr>
        <w:t xml:space="preserve">  </w:t>
      </w:r>
      <w:r w:rsidRPr="004443D4">
        <w:rPr>
          <w:rFonts w:ascii="Times New Roman" w:eastAsia="Times New Roman" w:hAnsi="Times New Roman" w:cs="Times New Roman"/>
          <w:spacing w:val="1"/>
          <w:sz w:val="24"/>
          <w:szCs w:val="24"/>
        </w:rPr>
        <w:t>(растений,</w:t>
      </w:r>
      <w:r w:rsidRPr="004443D4">
        <w:rPr>
          <w:rFonts w:ascii="Times New Roman" w:eastAsia="Times New Roman" w:hAnsi="Times New Roman" w:cs="Times New Roman"/>
          <w:spacing w:val="-3"/>
          <w:sz w:val="24"/>
          <w:szCs w:val="24"/>
        </w:rPr>
        <w:t xml:space="preserve"> </w:t>
      </w:r>
      <w:r w:rsidRPr="004443D4">
        <w:rPr>
          <w:rFonts w:ascii="Times New Roman" w:eastAsia="Times New Roman" w:hAnsi="Times New Roman" w:cs="Times New Roman"/>
          <w:spacing w:val="-24"/>
          <w:sz w:val="24"/>
          <w:szCs w:val="24"/>
        </w:rPr>
        <w:t>зверей,</w:t>
      </w:r>
      <w:r w:rsidRPr="004443D4">
        <w:rPr>
          <w:rFonts w:ascii="Times New Roman" w:eastAsia="Times New Roman" w:hAnsi="Times New Roman" w:cs="Times New Roman"/>
          <w:spacing w:val="84"/>
          <w:sz w:val="24"/>
          <w:szCs w:val="24"/>
        </w:rPr>
        <w:t xml:space="preserve">  </w:t>
      </w:r>
      <w:r w:rsidRPr="004443D4">
        <w:rPr>
          <w:rFonts w:ascii="Times New Roman" w:eastAsia="Times New Roman" w:hAnsi="Times New Roman" w:cs="Times New Roman"/>
          <w:spacing w:val="-10"/>
          <w:sz w:val="24"/>
          <w:szCs w:val="24"/>
        </w:rPr>
        <w:t>птиц,</w:t>
      </w:r>
      <w:r w:rsidRPr="004443D4">
        <w:rPr>
          <w:rFonts w:ascii="Times New Roman" w:eastAsia="Times New Roman" w:hAnsi="Times New Roman" w:cs="Times New Roman"/>
          <w:spacing w:val="87"/>
          <w:sz w:val="24"/>
          <w:szCs w:val="24"/>
        </w:rPr>
        <w:t xml:space="preserve">  </w:t>
      </w:r>
      <w:r w:rsidRPr="004443D4">
        <w:rPr>
          <w:rFonts w:ascii="Times New Roman" w:eastAsia="Times New Roman" w:hAnsi="Times New Roman" w:cs="Times New Roman"/>
          <w:spacing w:val="-17"/>
          <w:sz w:val="24"/>
          <w:szCs w:val="24"/>
        </w:rPr>
        <w:t>насекомых).</w:t>
      </w:r>
      <w:r w:rsidRPr="004443D4">
        <w:rPr>
          <w:rFonts w:ascii="Times New Roman" w:eastAsia="Times New Roman" w:hAnsi="Times New Roman" w:cs="Times New Roman"/>
          <w:spacing w:val="85"/>
          <w:sz w:val="24"/>
          <w:szCs w:val="24"/>
        </w:rPr>
        <w:t xml:space="preserve">  </w:t>
      </w:r>
      <w:r w:rsidRPr="004443D4">
        <w:rPr>
          <w:rFonts w:ascii="Times New Roman" w:eastAsia="Times New Roman" w:hAnsi="Times New Roman" w:cs="Times New Roman"/>
          <w:spacing w:val="-23"/>
          <w:sz w:val="24"/>
          <w:szCs w:val="24"/>
        </w:rPr>
        <w:t>Представление</w:t>
      </w:r>
      <w:r w:rsidRPr="004443D4">
        <w:rPr>
          <w:rFonts w:ascii="Times New Roman" w:eastAsia="Times New Roman" w:hAnsi="Times New Roman" w:cs="Times New Roman"/>
          <w:spacing w:val="85"/>
          <w:sz w:val="24"/>
          <w:szCs w:val="24"/>
        </w:rPr>
        <w:t xml:space="preserve">  </w:t>
      </w:r>
      <w:r w:rsidRPr="004443D4">
        <w:rPr>
          <w:rFonts w:ascii="Times New Roman" w:eastAsia="Times New Roman" w:hAnsi="Times New Roman" w:cs="Times New Roman"/>
          <w:spacing w:val="-27"/>
          <w:sz w:val="24"/>
          <w:szCs w:val="24"/>
        </w:rPr>
        <w:t>о</w:t>
      </w:r>
      <w:r w:rsidRPr="004443D4">
        <w:rPr>
          <w:rFonts w:ascii="Times New Roman" w:eastAsia="Times New Roman" w:hAnsi="Times New Roman" w:cs="Times New Roman"/>
          <w:spacing w:val="84"/>
          <w:sz w:val="24"/>
          <w:szCs w:val="24"/>
        </w:rPr>
        <w:t xml:space="preserve">  </w:t>
      </w:r>
      <w:r w:rsidRPr="004443D4">
        <w:rPr>
          <w:rFonts w:ascii="Times New Roman" w:eastAsia="Times New Roman" w:hAnsi="Times New Roman" w:cs="Times New Roman"/>
          <w:spacing w:val="-28"/>
          <w:sz w:val="24"/>
          <w:szCs w:val="24"/>
        </w:rPr>
        <w:t>работе</w:t>
      </w:r>
      <w:r w:rsidRPr="004443D4">
        <w:rPr>
          <w:rFonts w:ascii="Times New Roman" w:eastAsia="Times New Roman" w:hAnsi="Times New Roman" w:cs="Times New Roman"/>
          <w:spacing w:val="85"/>
          <w:sz w:val="24"/>
          <w:szCs w:val="24"/>
        </w:rPr>
        <w:t xml:space="preserve">  </w:t>
      </w:r>
      <w:r w:rsidRPr="004443D4">
        <w:rPr>
          <w:rFonts w:ascii="Times New Roman" w:eastAsia="Times New Roman" w:hAnsi="Times New Roman" w:cs="Times New Roman"/>
          <w:spacing w:val="-13"/>
          <w:sz w:val="24"/>
          <w:szCs w:val="24"/>
        </w:rPr>
        <w:t>художника-</w:t>
      </w:r>
      <w:r w:rsidRPr="004443D4">
        <w:rPr>
          <w:rFonts w:ascii="Times New Roman" w:eastAsia="Times New Roman" w:hAnsi="Times New Roman" w:cs="Times New Roman"/>
          <w:spacing w:val="-15"/>
          <w:sz w:val="24"/>
          <w:szCs w:val="24"/>
        </w:rPr>
        <w:t>иллюстратора.</w:t>
      </w:r>
      <w:r w:rsidRPr="004443D4">
        <w:rPr>
          <w:rFonts w:ascii="Times New Roman" w:eastAsia="Times New Roman" w:hAnsi="Times New Roman" w:cs="Times New Roman"/>
          <w:spacing w:val="-10"/>
          <w:sz w:val="24"/>
          <w:szCs w:val="24"/>
        </w:rPr>
        <w:t xml:space="preserve"> </w:t>
      </w:r>
      <w:r w:rsidRPr="004443D4">
        <w:rPr>
          <w:rFonts w:ascii="Times New Roman" w:eastAsia="Times New Roman" w:hAnsi="Times New Roman" w:cs="Times New Roman"/>
          <w:spacing w:val="-14"/>
          <w:sz w:val="24"/>
          <w:szCs w:val="24"/>
        </w:rPr>
        <w:t>Участие</w:t>
      </w:r>
      <w:r w:rsidRPr="004443D4">
        <w:rPr>
          <w:rFonts w:ascii="Times New Roman" w:eastAsia="Times New Roman" w:hAnsi="Times New Roman" w:cs="Times New Roman"/>
          <w:spacing w:val="54"/>
          <w:sz w:val="24"/>
          <w:szCs w:val="24"/>
        </w:rPr>
        <w:t xml:space="preserve">  </w:t>
      </w:r>
      <w:r w:rsidRPr="004443D4">
        <w:rPr>
          <w:rFonts w:ascii="Times New Roman" w:eastAsia="Times New Roman" w:hAnsi="Times New Roman" w:cs="Times New Roman"/>
          <w:spacing w:val="-16"/>
          <w:sz w:val="24"/>
          <w:szCs w:val="24"/>
        </w:rPr>
        <w:t>в</w:t>
      </w:r>
      <w:r w:rsidRPr="004443D4">
        <w:rPr>
          <w:rFonts w:ascii="Times New Roman" w:eastAsia="Times New Roman" w:hAnsi="Times New Roman" w:cs="Times New Roman"/>
          <w:spacing w:val="58"/>
          <w:sz w:val="24"/>
          <w:szCs w:val="24"/>
        </w:rPr>
        <w:t xml:space="preserve">  </w:t>
      </w:r>
      <w:r w:rsidRPr="004443D4">
        <w:rPr>
          <w:rFonts w:ascii="Times New Roman" w:eastAsia="Times New Roman" w:hAnsi="Times New Roman" w:cs="Times New Roman"/>
          <w:spacing w:val="-13"/>
          <w:sz w:val="24"/>
          <w:szCs w:val="24"/>
        </w:rPr>
        <w:t>обсуждениях</w:t>
      </w:r>
      <w:r w:rsidRPr="004443D4">
        <w:rPr>
          <w:rFonts w:ascii="Times New Roman" w:eastAsia="Times New Roman" w:hAnsi="Times New Roman" w:cs="Times New Roman"/>
          <w:spacing w:val="56"/>
          <w:sz w:val="24"/>
          <w:szCs w:val="24"/>
        </w:rPr>
        <w:t xml:space="preserve">  </w:t>
      </w:r>
      <w:r w:rsidRPr="004443D4">
        <w:rPr>
          <w:rFonts w:ascii="Times New Roman" w:eastAsia="Times New Roman" w:hAnsi="Times New Roman" w:cs="Times New Roman"/>
          <w:spacing w:val="-18"/>
          <w:sz w:val="24"/>
          <w:szCs w:val="24"/>
        </w:rPr>
        <w:t>на</w:t>
      </w:r>
      <w:r w:rsidRPr="004443D4">
        <w:rPr>
          <w:rFonts w:ascii="Times New Roman" w:eastAsia="Times New Roman" w:hAnsi="Times New Roman" w:cs="Times New Roman"/>
          <w:spacing w:val="55"/>
          <w:sz w:val="24"/>
          <w:szCs w:val="24"/>
        </w:rPr>
        <w:t xml:space="preserve">  </w:t>
      </w:r>
      <w:r w:rsidRPr="004443D4">
        <w:rPr>
          <w:rFonts w:ascii="Times New Roman" w:eastAsia="Times New Roman" w:hAnsi="Times New Roman" w:cs="Times New Roman"/>
          <w:spacing w:val="-16"/>
          <w:sz w:val="24"/>
          <w:szCs w:val="24"/>
        </w:rPr>
        <w:t>темы</w:t>
      </w:r>
      <w:r w:rsidRPr="004443D4">
        <w:rPr>
          <w:rFonts w:ascii="Times New Roman" w:eastAsia="Times New Roman" w:hAnsi="Times New Roman" w:cs="Times New Roman"/>
          <w:spacing w:val="56"/>
          <w:sz w:val="24"/>
          <w:szCs w:val="24"/>
        </w:rPr>
        <w:t xml:space="preserve">  </w:t>
      </w:r>
      <w:r w:rsidRPr="004443D4">
        <w:rPr>
          <w:rFonts w:ascii="Times New Roman" w:eastAsia="Times New Roman" w:hAnsi="Times New Roman" w:cs="Times New Roman"/>
          <w:spacing w:val="-1"/>
          <w:sz w:val="24"/>
          <w:szCs w:val="24"/>
        </w:rPr>
        <w:t>и</w:t>
      </w:r>
      <w:r w:rsidRPr="004443D4">
        <w:rPr>
          <w:rFonts w:ascii="Times New Roman" w:eastAsia="Times New Roman" w:hAnsi="Times New Roman" w:cs="Times New Roman"/>
          <w:spacing w:val="56"/>
          <w:sz w:val="24"/>
          <w:szCs w:val="24"/>
        </w:rPr>
        <w:t xml:space="preserve">  </w:t>
      </w:r>
      <w:r w:rsidRPr="004443D4">
        <w:rPr>
          <w:rFonts w:ascii="Times New Roman" w:eastAsia="Times New Roman" w:hAnsi="Times New Roman" w:cs="Times New Roman"/>
          <w:spacing w:val="-18"/>
          <w:sz w:val="24"/>
          <w:szCs w:val="24"/>
        </w:rPr>
        <w:t>внесение</w:t>
      </w:r>
      <w:r w:rsidRPr="004443D4">
        <w:rPr>
          <w:rFonts w:ascii="Times New Roman" w:eastAsia="Times New Roman" w:hAnsi="Times New Roman" w:cs="Times New Roman"/>
          <w:spacing w:val="56"/>
          <w:sz w:val="24"/>
          <w:szCs w:val="24"/>
        </w:rPr>
        <w:t xml:space="preserve">  </w:t>
      </w:r>
      <w:r w:rsidRPr="004443D4">
        <w:rPr>
          <w:rFonts w:ascii="Times New Roman" w:eastAsia="Times New Roman" w:hAnsi="Times New Roman" w:cs="Times New Roman"/>
          <w:spacing w:val="-12"/>
          <w:sz w:val="24"/>
          <w:szCs w:val="24"/>
        </w:rPr>
        <w:t>своих</w:t>
      </w:r>
      <w:r w:rsidRPr="004443D4">
        <w:rPr>
          <w:rFonts w:ascii="Times New Roman" w:eastAsia="Times New Roman" w:hAnsi="Times New Roman" w:cs="Times New Roman"/>
          <w:spacing w:val="-9"/>
          <w:sz w:val="24"/>
          <w:szCs w:val="24"/>
        </w:rPr>
        <w:t xml:space="preserve"> </w:t>
      </w:r>
      <w:r w:rsidRPr="004443D4">
        <w:rPr>
          <w:rFonts w:ascii="Times New Roman" w:eastAsia="Times New Roman" w:hAnsi="Times New Roman" w:cs="Times New Roman"/>
          <w:spacing w:val="-2"/>
          <w:sz w:val="24"/>
          <w:szCs w:val="24"/>
        </w:rPr>
        <w:t>предложений.</w:t>
      </w:r>
      <w:r w:rsidRPr="004443D4">
        <w:rPr>
          <w:rFonts w:ascii="Times New Roman" w:eastAsia="Times New Roman" w:hAnsi="Times New Roman" w:cs="Times New Roman"/>
          <w:spacing w:val="-5"/>
          <w:sz w:val="24"/>
          <w:szCs w:val="24"/>
        </w:rPr>
        <w:t xml:space="preserve"> </w:t>
      </w:r>
      <w:r w:rsidRPr="004443D4">
        <w:rPr>
          <w:rFonts w:ascii="Times New Roman" w:eastAsia="Times New Roman" w:hAnsi="Times New Roman" w:cs="Times New Roman"/>
          <w:spacing w:val="-12"/>
          <w:sz w:val="24"/>
          <w:szCs w:val="24"/>
        </w:rPr>
        <w:t>Передача</w:t>
      </w:r>
      <w:r w:rsidRPr="004443D4">
        <w:rPr>
          <w:rFonts w:ascii="Times New Roman" w:eastAsia="Times New Roman" w:hAnsi="Times New Roman" w:cs="Times New Roman"/>
          <w:spacing w:val="-7"/>
          <w:sz w:val="24"/>
          <w:szCs w:val="24"/>
        </w:rPr>
        <w:t>в</w:t>
      </w:r>
      <w:r w:rsidRPr="004443D4">
        <w:rPr>
          <w:rFonts w:ascii="Times New Roman" w:eastAsia="Times New Roman" w:hAnsi="Times New Roman" w:cs="Times New Roman"/>
          <w:spacing w:val="34"/>
          <w:sz w:val="24"/>
          <w:szCs w:val="24"/>
        </w:rPr>
        <w:t xml:space="preserve">  </w:t>
      </w:r>
      <w:r w:rsidRPr="004443D4">
        <w:rPr>
          <w:rFonts w:ascii="Times New Roman" w:eastAsia="Times New Roman" w:hAnsi="Times New Roman" w:cs="Times New Roman"/>
          <w:spacing w:val="-6"/>
          <w:sz w:val="24"/>
          <w:szCs w:val="24"/>
        </w:rPr>
        <w:t>словесных</w:t>
      </w:r>
      <w:r w:rsidRPr="004443D4">
        <w:rPr>
          <w:rFonts w:ascii="Times New Roman" w:eastAsia="Times New Roman" w:hAnsi="Times New Roman" w:cs="Times New Roman"/>
          <w:spacing w:val="33"/>
          <w:sz w:val="24"/>
          <w:szCs w:val="24"/>
        </w:rPr>
        <w:t xml:space="preserve">  </w:t>
      </w:r>
      <w:r w:rsidRPr="004443D4">
        <w:rPr>
          <w:rFonts w:ascii="Times New Roman" w:eastAsia="Times New Roman" w:hAnsi="Times New Roman" w:cs="Times New Roman"/>
          <w:spacing w:val="-11"/>
          <w:sz w:val="24"/>
          <w:szCs w:val="24"/>
        </w:rPr>
        <w:t>образах</w:t>
      </w:r>
      <w:r w:rsidRPr="004443D4">
        <w:rPr>
          <w:rFonts w:ascii="Times New Roman" w:eastAsia="Times New Roman" w:hAnsi="Times New Roman" w:cs="Times New Roman"/>
          <w:spacing w:val="33"/>
          <w:sz w:val="24"/>
          <w:szCs w:val="24"/>
        </w:rPr>
        <w:t xml:space="preserve">  </w:t>
      </w:r>
      <w:r w:rsidRPr="004443D4">
        <w:rPr>
          <w:rFonts w:ascii="Times New Roman" w:eastAsia="Times New Roman" w:hAnsi="Times New Roman" w:cs="Times New Roman"/>
          <w:spacing w:val="-7"/>
          <w:sz w:val="24"/>
          <w:szCs w:val="24"/>
        </w:rPr>
        <w:t>выразительности</w:t>
      </w:r>
      <w:r w:rsidRPr="004443D4">
        <w:rPr>
          <w:rFonts w:ascii="Times New Roman" w:eastAsia="Times New Roman" w:hAnsi="Times New Roman" w:cs="Times New Roman"/>
          <w:spacing w:val="33"/>
          <w:sz w:val="24"/>
          <w:szCs w:val="24"/>
        </w:rPr>
        <w:t xml:space="preserve">  </w:t>
      </w:r>
      <w:r w:rsidRPr="004443D4">
        <w:rPr>
          <w:rFonts w:ascii="Times New Roman" w:eastAsia="Times New Roman" w:hAnsi="Times New Roman" w:cs="Times New Roman"/>
          <w:spacing w:val="-9"/>
          <w:sz w:val="24"/>
          <w:szCs w:val="24"/>
        </w:rPr>
        <w:t>форм</w:t>
      </w:r>
      <w:r w:rsidRPr="004443D4">
        <w:rPr>
          <w:rFonts w:ascii="Times New Roman" w:eastAsia="Times New Roman" w:hAnsi="Times New Roman" w:cs="Times New Roman"/>
          <w:spacing w:val="32"/>
          <w:sz w:val="24"/>
          <w:szCs w:val="24"/>
        </w:rPr>
        <w:t xml:space="preserve">  </w:t>
      </w:r>
      <w:r w:rsidRPr="004443D4">
        <w:rPr>
          <w:rFonts w:ascii="Times New Roman" w:eastAsia="Times New Roman" w:hAnsi="Times New Roman" w:cs="Times New Roman"/>
          <w:spacing w:val="9"/>
          <w:sz w:val="24"/>
          <w:szCs w:val="24"/>
        </w:rPr>
        <w:t>и</w:t>
      </w:r>
      <w:r w:rsidRPr="004443D4">
        <w:rPr>
          <w:rFonts w:ascii="Times New Roman" w:eastAsia="Times New Roman" w:hAnsi="Times New Roman" w:cs="Times New Roman"/>
          <w:spacing w:val="-4"/>
          <w:sz w:val="24"/>
          <w:szCs w:val="24"/>
        </w:rPr>
        <w:t xml:space="preserve"> </w:t>
      </w:r>
      <w:r w:rsidRPr="004443D4">
        <w:rPr>
          <w:rFonts w:ascii="Times New Roman" w:eastAsia="Times New Roman" w:hAnsi="Times New Roman" w:cs="Times New Roman"/>
          <w:spacing w:val="-13"/>
          <w:sz w:val="24"/>
          <w:szCs w:val="24"/>
        </w:rPr>
        <w:t>цвета</w:t>
      </w:r>
      <w:r w:rsidRPr="004443D4">
        <w:rPr>
          <w:rFonts w:ascii="Times New Roman" w:eastAsia="Times New Roman" w:hAnsi="Times New Roman" w:cs="Times New Roman"/>
          <w:spacing w:val="-4"/>
          <w:sz w:val="24"/>
          <w:szCs w:val="24"/>
        </w:rPr>
        <w:t xml:space="preserve"> </w:t>
      </w:r>
      <w:r w:rsidRPr="004443D4">
        <w:rPr>
          <w:rFonts w:ascii="Times New Roman" w:eastAsia="Times New Roman" w:hAnsi="Times New Roman" w:cs="Times New Roman"/>
          <w:spacing w:val="4"/>
          <w:sz w:val="24"/>
          <w:szCs w:val="24"/>
        </w:rPr>
        <w:t>глиняной</w:t>
      </w:r>
      <w:r w:rsidRPr="004443D4">
        <w:rPr>
          <w:rFonts w:ascii="Times New Roman" w:eastAsia="Times New Roman" w:hAnsi="Times New Roman" w:cs="Times New Roman"/>
          <w:spacing w:val="18"/>
          <w:sz w:val="24"/>
          <w:szCs w:val="24"/>
        </w:rPr>
        <w:t xml:space="preserve">  </w:t>
      </w:r>
      <w:r w:rsidRPr="004443D4">
        <w:rPr>
          <w:rFonts w:ascii="Times New Roman" w:eastAsia="Times New Roman" w:hAnsi="Times New Roman" w:cs="Times New Roman"/>
          <w:spacing w:val="10"/>
          <w:sz w:val="24"/>
          <w:szCs w:val="24"/>
        </w:rPr>
        <w:t>и</w:t>
      </w:r>
      <w:r w:rsidRPr="004443D4">
        <w:rPr>
          <w:rFonts w:ascii="Times New Roman" w:eastAsia="Times New Roman" w:hAnsi="Times New Roman" w:cs="Times New Roman"/>
          <w:spacing w:val="18"/>
          <w:sz w:val="24"/>
          <w:szCs w:val="24"/>
        </w:rPr>
        <w:t xml:space="preserve">  </w:t>
      </w:r>
      <w:r w:rsidRPr="004443D4">
        <w:rPr>
          <w:rFonts w:ascii="Times New Roman" w:eastAsia="Times New Roman" w:hAnsi="Times New Roman" w:cs="Times New Roman"/>
          <w:spacing w:val="-6"/>
          <w:sz w:val="24"/>
          <w:szCs w:val="24"/>
        </w:rPr>
        <w:t>деревянной</w:t>
      </w:r>
      <w:r w:rsidRPr="004443D4">
        <w:rPr>
          <w:rFonts w:ascii="Times New Roman" w:eastAsia="Times New Roman" w:hAnsi="Times New Roman" w:cs="Times New Roman"/>
          <w:spacing w:val="20"/>
          <w:sz w:val="24"/>
          <w:szCs w:val="24"/>
        </w:rPr>
        <w:t xml:space="preserve">  </w:t>
      </w:r>
      <w:r w:rsidRPr="004443D4">
        <w:rPr>
          <w:rFonts w:ascii="Times New Roman" w:eastAsia="Times New Roman" w:hAnsi="Times New Roman" w:cs="Times New Roman"/>
          <w:spacing w:val="8"/>
          <w:sz w:val="24"/>
          <w:szCs w:val="24"/>
        </w:rPr>
        <w:t>игрушки.</w:t>
      </w:r>
      <w:r w:rsidRPr="004443D4">
        <w:rPr>
          <w:rFonts w:ascii="Times New Roman" w:eastAsia="Times New Roman" w:hAnsi="Times New Roman" w:cs="Times New Roman"/>
          <w:spacing w:val="18"/>
          <w:sz w:val="24"/>
          <w:szCs w:val="24"/>
        </w:rPr>
        <w:t xml:space="preserve">  </w:t>
      </w:r>
      <w:r w:rsidRPr="004443D4">
        <w:rPr>
          <w:rFonts w:ascii="Times New Roman" w:eastAsia="Times New Roman" w:hAnsi="Times New Roman" w:cs="Times New Roman"/>
          <w:spacing w:val="-7"/>
          <w:sz w:val="24"/>
          <w:szCs w:val="24"/>
        </w:rPr>
        <w:t>Представление</w:t>
      </w:r>
      <w:r w:rsidRPr="004443D4">
        <w:rPr>
          <w:rFonts w:ascii="Times New Roman" w:eastAsia="Times New Roman" w:hAnsi="Times New Roman" w:cs="Times New Roman"/>
          <w:spacing w:val="19"/>
          <w:sz w:val="24"/>
          <w:szCs w:val="24"/>
        </w:rPr>
        <w:t xml:space="preserve">  </w:t>
      </w:r>
      <w:r w:rsidRPr="004443D4">
        <w:rPr>
          <w:rFonts w:ascii="Times New Roman" w:eastAsia="Times New Roman" w:hAnsi="Times New Roman" w:cs="Times New Roman"/>
          <w:spacing w:val="-10"/>
          <w:sz w:val="24"/>
          <w:szCs w:val="24"/>
        </w:rPr>
        <w:t>об</w:t>
      </w:r>
      <w:r w:rsidRPr="004443D4">
        <w:rPr>
          <w:rFonts w:ascii="Times New Roman" w:eastAsia="Times New Roman" w:hAnsi="Times New Roman" w:cs="Times New Roman"/>
          <w:spacing w:val="20"/>
          <w:sz w:val="24"/>
          <w:szCs w:val="24"/>
        </w:rPr>
        <w:t xml:space="preserve">  </w:t>
      </w:r>
      <w:r w:rsidRPr="004443D4">
        <w:rPr>
          <w:rFonts w:ascii="Times New Roman" w:eastAsia="Times New Roman" w:hAnsi="Times New Roman" w:cs="Times New Roman"/>
          <w:spacing w:val="-7"/>
          <w:sz w:val="24"/>
          <w:szCs w:val="24"/>
        </w:rPr>
        <w:t>особенностях</w:t>
      </w:r>
      <w:r w:rsidRPr="004443D4">
        <w:rPr>
          <w:rFonts w:ascii="Times New Roman" w:eastAsia="Times New Roman" w:hAnsi="Times New Roman" w:cs="Times New Roman"/>
          <w:spacing w:val="-2"/>
          <w:sz w:val="24"/>
          <w:szCs w:val="24"/>
        </w:rPr>
        <w:t xml:space="preserve"> </w:t>
      </w:r>
      <w:r w:rsidRPr="004443D4">
        <w:rPr>
          <w:rFonts w:ascii="Times New Roman" w:eastAsia="Times New Roman" w:hAnsi="Times New Roman" w:cs="Times New Roman"/>
          <w:spacing w:val="-23"/>
          <w:sz w:val="24"/>
          <w:szCs w:val="24"/>
        </w:rPr>
        <w:t>работы</w:t>
      </w:r>
      <w:r w:rsidRPr="004443D4">
        <w:rPr>
          <w:rFonts w:ascii="Times New Roman" w:eastAsia="Times New Roman" w:hAnsi="Times New Roman" w:cs="Times New Roman"/>
          <w:spacing w:val="65"/>
          <w:sz w:val="24"/>
          <w:szCs w:val="24"/>
        </w:rPr>
        <w:t xml:space="preserve">  </w:t>
      </w:r>
      <w:r w:rsidRPr="004443D4">
        <w:rPr>
          <w:rFonts w:ascii="Times New Roman" w:eastAsia="Times New Roman" w:hAnsi="Times New Roman" w:cs="Times New Roman"/>
          <w:spacing w:val="-12"/>
          <w:sz w:val="24"/>
          <w:szCs w:val="24"/>
        </w:rPr>
        <w:t>художника</w:t>
      </w:r>
      <w:r w:rsidRPr="004443D4">
        <w:rPr>
          <w:rFonts w:ascii="Times New Roman" w:eastAsia="Times New Roman" w:hAnsi="Times New Roman" w:cs="Times New Roman"/>
          <w:spacing w:val="66"/>
          <w:sz w:val="24"/>
          <w:szCs w:val="24"/>
        </w:rPr>
        <w:t xml:space="preserve">  </w:t>
      </w:r>
      <w:r w:rsidRPr="004443D4">
        <w:rPr>
          <w:rFonts w:ascii="Times New Roman" w:eastAsia="Times New Roman" w:hAnsi="Times New Roman" w:cs="Times New Roman"/>
          <w:spacing w:val="-20"/>
          <w:sz w:val="24"/>
          <w:szCs w:val="24"/>
        </w:rPr>
        <w:t>в</w:t>
      </w:r>
      <w:r w:rsidRPr="004443D4">
        <w:rPr>
          <w:rFonts w:ascii="Times New Roman" w:eastAsia="Times New Roman" w:hAnsi="Times New Roman" w:cs="Times New Roman"/>
          <w:spacing w:val="66"/>
          <w:sz w:val="24"/>
          <w:szCs w:val="24"/>
        </w:rPr>
        <w:t xml:space="preserve">  </w:t>
      </w:r>
      <w:r w:rsidRPr="004443D4">
        <w:rPr>
          <w:rFonts w:ascii="Times New Roman" w:eastAsia="Times New Roman" w:hAnsi="Times New Roman" w:cs="Times New Roman"/>
          <w:spacing w:val="-27"/>
          <w:sz w:val="24"/>
          <w:szCs w:val="24"/>
        </w:rPr>
        <w:t>театре</w:t>
      </w:r>
      <w:r w:rsidRPr="004443D4">
        <w:rPr>
          <w:rFonts w:ascii="Times New Roman" w:eastAsia="Times New Roman" w:hAnsi="Times New Roman" w:cs="Times New Roman"/>
          <w:spacing w:val="67"/>
          <w:sz w:val="24"/>
          <w:szCs w:val="24"/>
        </w:rPr>
        <w:t xml:space="preserve">  </w:t>
      </w:r>
      <w:r w:rsidRPr="004443D4">
        <w:rPr>
          <w:rFonts w:ascii="Times New Roman" w:eastAsia="Times New Roman" w:hAnsi="Times New Roman" w:cs="Times New Roman"/>
          <w:spacing w:val="-26"/>
          <w:sz w:val="24"/>
          <w:szCs w:val="24"/>
        </w:rPr>
        <w:t>балета,</w:t>
      </w:r>
      <w:r w:rsidRPr="004443D4">
        <w:rPr>
          <w:rFonts w:ascii="Times New Roman" w:eastAsia="Times New Roman" w:hAnsi="Times New Roman" w:cs="Times New Roman"/>
          <w:spacing w:val="66"/>
          <w:sz w:val="24"/>
          <w:szCs w:val="24"/>
        </w:rPr>
        <w:t xml:space="preserve">  </w:t>
      </w:r>
      <w:r w:rsidRPr="004443D4">
        <w:rPr>
          <w:rFonts w:ascii="Times New Roman" w:eastAsia="Times New Roman" w:hAnsi="Times New Roman" w:cs="Times New Roman"/>
          <w:spacing w:val="-20"/>
          <w:sz w:val="24"/>
          <w:szCs w:val="24"/>
        </w:rPr>
        <w:t>в</w:t>
      </w:r>
      <w:r w:rsidRPr="004443D4">
        <w:rPr>
          <w:rFonts w:ascii="Times New Roman" w:eastAsia="Times New Roman" w:hAnsi="Times New Roman" w:cs="Times New Roman"/>
          <w:spacing w:val="66"/>
          <w:sz w:val="24"/>
          <w:szCs w:val="24"/>
        </w:rPr>
        <w:t xml:space="preserve">  </w:t>
      </w:r>
      <w:r w:rsidRPr="004443D4">
        <w:rPr>
          <w:rFonts w:ascii="Times New Roman" w:eastAsia="Times New Roman" w:hAnsi="Times New Roman" w:cs="Times New Roman"/>
          <w:spacing w:val="-15"/>
          <w:sz w:val="24"/>
          <w:szCs w:val="24"/>
        </w:rPr>
        <w:t>музыкальном,</w:t>
      </w:r>
      <w:r w:rsidRPr="004443D4">
        <w:rPr>
          <w:rFonts w:ascii="Times New Roman" w:eastAsia="Times New Roman" w:hAnsi="Times New Roman" w:cs="Times New Roman"/>
          <w:spacing w:val="67"/>
          <w:sz w:val="24"/>
          <w:szCs w:val="24"/>
        </w:rPr>
        <w:t xml:space="preserve">  </w:t>
      </w:r>
      <w:r w:rsidRPr="004443D4">
        <w:rPr>
          <w:rFonts w:ascii="Times New Roman" w:eastAsia="Times New Roman" w:hAnsi="Times New Roman" w:cs="Times New Roman"/>
          <w:spacing w:val="-11"/>
          <w:sz w:val="24"/>
          <w:szCs w:val="24"/>
        </w:rPr>
        <w:t>кукольном,</w:t>
      </w:r>
      <w:r w:rsidRPr="004443D4">
        <w:rPr>
          <w:rFonts w:ascii="Times New Roman" w:eastAsia="Times New Roman" w:hAnsi="Times New Roman" w:cs="Times New Roman"/>
          <w:spacing w:val="-6"/>
          <w:sz w:val="24"/>
          <w:szCs w:val="24"/>
        </w:rPr>
        <w:t xml:space="preserve"> </w:t>
      </w:r>
      <w:r w:rsidRPr="004443D4">
        <w:rPr>
          <w:rFonts w:ascii="Times New Roman" w:eastAsia="Times New Roman" w:hAnsi="Times New Roman" w:cs="Times New Roman"/>
          <w:spacing w:val="-12"/>
          <w:sz w:val="24"/>
          <w:szCs w:val="24"/>
        </w:rPr>
        <w:t>драматическом</w:t>
      </w:r>
      <w:r w:rsidRPr="004443D4">
        <w:rPr>
          <w:rFonts w:ascii="Times New Roman" w:eastAsia="Times New Roman" w:hAnsi="Times New Roman" w:cs="Times New Roman"/>
          <w:spacing w:val="61"/>
          <w:sz w:val="24"/>
          <w:szCs w:val="24"/>
        </w:rPr>
        <w:t xml:space="preserve">  </w:t>
      </w:r>
      <w:r w:rsidRPr="004443D4">
        <w:rPr>
          <w:rFonts w:ascii="Times New Roman" w:eastAsia="Times New Roman" w:hAnsi="Times New Roman" w:cs="Times New Roman"/>
          <w:spacing w:val="-16"/>
          <w:sz w:val="24"/>
          <w:szCs w:val="24"/>
        </w:rPr>
        <w:t>театрах.</w:t>
      </w:r>
      <w:r w:rsidRPr="004443D4">
        <w:rPr>
          <w:rFonts w:ascii="Times New Roman" w:eastAsia="Times New Roman" w:hAnsi="Times New Roman" w:cs="Times New Roman"/>
          <w:spacing w:val="62"/>
          <w:sz w:val="24"/>
          <w:szCs w:val="24"/>
        </w:rPr>
        <w:t xml:space="preserve">  </w:t>
      </w:r>
      <w:r w:rsidRPr="004443D4">
        <w:rPr>
          <w:rFonts w:ascii="Times New Roman" w:eastAsia="Times New Roman" w:hAnsi="Times New Roman" w:cs="Times New Roman"/>
          <w:spacing w:val="-19"/>
          <w:sz w:val="24"/>
          <w:szCs w:val="24"/>
        </w:rPr>
        <w:t>Общее</w:t>
      </w:r>
      <w:r w:rsidRPr="004443D4">
        <w:rPr>
          <w:rFonts w:ascii="Times New Roman" w:eastAsia="Times New Roman" w:hAnsi="Times New Roman" w:cs="Times New Roman"/>
          <w:spacing w:val="60"/>
          <w:sz w:val="24"/>
          <w:szCs w:val="24"/>
        </w:rPr>
        <w:t xml:space="preserve">  </w:t>
      </w:r>
      <w:r w:rsidRPr="004443D4">
        <w:rPr>
          <w:rFonts w:ascii="Times New Roman" w:eastAsia="Times New Roman" w:hAnsi="Times New Roman" w:cs="Times New Roman"/>
          <w:spacing w:val="2"/>
          <w:sz w:val="24"/>
          <w:szCs w:val="24"/>
        </w:rPr>
        <w:t>и</w:t>
      </w:r>
      <w:r w:rsidRPr="004443D4">
        <w:rPr>
          <w:rFonts w:ascii="Times New Roman" w:eastAsia="Times New Roman" w:hAnsi="Times New Roman" w:cs="Times New Roman"/>
          <w:spacing w:val="62"/>
          <w:sz w:val="24"/>
          <w:szCs w:val="24"/>
        </w:rPr>
        <w:t xml:space="preserve">  </w:t>
      </w:r>
      <w:r w:rsidRPr="004443D4">
        <w:rPr>
          <w:rFonts w:ascii="Times New Roman" w:eastAsia="Times New Roman" w:hAnsi="Times New Roman" w:cs="Times New Roman"/>
          <w:spacing w:val="-11"/>
          <w:sz w:val="24"/>
          <w:szCs w:val="24"/>
        </w:rPr>
        <w:t>индивидуальное</w:t>
      </w:r>
      <w:r w:rsidRPr="004443D4">
        <w:rPr>
          <w:rFonts w:ascii="Times New Roman" w:eastAsia="Times New Roman" w:hAnsi="Times New Roman" w:cs="Times New Roman"/>
          <w:spacing w:val="63"/>
          <w:sz w:val="24"/>
          <w:szCs w:val="24"/>
        </w:rPr>
        <w:t xml:space="preserve">  </w:t>
      </w:r>
      <w:r w:rsidRPr="004443D4">
        <w:rPr>
          <w:rFonts w:ascii="Times New Roman" w:eastAsia="Times New Roman" w:hAnsi="Times New Roman" w:cs="Times New Roman"/>
          <w:spacing w:val="-14"/>
          <w:sz w:val="24"/>
          <w:szCs w:val="24"/>
        </w:rPr>
        <w:t>в</w:t>
      </w:r>
      <w:r w:rsidRPr="004443D4">
        <w:rPr>
          <w:rFonts w:ascii="Times New Roman" w:eastAsia="Times New Roman" w:hAnsi="Times New Roman" w:cs="Times New Roman"/>
          <w:spacing w:val="63"/>
          <w:sz w:val="24"/>
          <w:szCs w:val="24"/>
        </w:rPr>
        <w:t xml:space="preserve">  </w:t>
      </w:r>
      <w:r w:rsidRPr="004443D4">
        <w:rPr>
          <w:rFonts w:ascii="Times New Roman" w:eastAsia="Times New Roman" w:hAnsi="Times New Roman" w:cs="Times New Roman"/>
          <w:spacing w:val="-20"/>
          <w:sz w:val="24"/>
          <w:szCs w:val="24"/>
        </w:rPr>
        <w:t>работе</w:t>
      </w:r>
      <w:r w:rsidRPr="004443D4">
        <w:rPr>
          <w:rFonts w:ascii="Times New Roman" w:eastAsia="Times New Roman" w:hAnsi="Times New Roman" w:cs="Times New Roman"/>
          <w:spacing w:val="-2"/>
          <w:sz w:val="24"/>
          <w:szCs w:val="24"/>
        </w:rPr>
        <w:t xml:space="preserve"> </w:t>
      </w:r>
      <w:r w:rsidRPr="004443D4">
        <w:rPr>
          <w:rFonts w:ascii="Times New Roman" w:eastAsia="Times New Roman" w:hAnsi="Times New Roman" w:cs="Times New Roman"/>
          <w:spacing w:val="-11"/>
          <w:sz w:val="24"/>
          <w:szCs w:val="24"/>
        </w:rPr>
        <w:t>разных</w:t>
      </w:r>
      <w:r w:rsidRPr="004443D4">
        <w:rPr>
          <w:rFonts w:ascii="Times New Roman" w:eastAsia="Times New Roman" w:hAnsi="Times New Roman" w:cs="Times New Roman"/>
          <w:spacing w:val="-10"/>
          <w:sz w:val="24"/>
          <w:szCs w:val="24"/>
        </w:rPr>
        <w:t xml:space="preserve"> </w:t>
      </w:r>
      <w:r w:rsidRPr="004443D4">
        <w:rPr>
          <w:rFonts w:ascii="Times New Roman" w:eastAsia="Times New Roman" w:hAnsi="Times New Roman" w:cs="Times New Roman"/>
          <w:spacing w:val="1"/>
          <w:sz w:val="24"/>
          <w:szCs w:val="24"/>
        </w:rPr>
        <w:t>художников.</w:t>
      </w:r>
    </w:p>
    <w:p w:rsidR="004F0881" w:rsidRPr="00D131AA" w:rsidRDefault="004F0881" w:rsidP="004F0881">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D131AA">
        <w:rPr>
          <w:rFonts w:ascii="Times New Roman" w:eastAsia="Times New Roman" w:hAnsi="Times New Roman" w:cs="Times New Roman"/>
          <w:b/>
          <w:sz w:val="24"/>
          <w:szCs w:val="24"/>
          <w:lang w:eastAsia="ru-RU"/>
        </w:rPr>
        <w:t>4 класс</w:t>
      </w:r>
    </w:p>
    <w:p w:rsidR="004F0881" w:rsidRPr="00D131AA" w:rsidRDefault="004F0881" w:rsidP="004F0881">
      <w:pPr>
        <w:ind w:left="20" w:firstLine="320"/>
        <w:jc w:val="both"/>
        <w:rPr>
          <w:rFonts w:ascii="Times New Roman" w:eastAsia="Times New Roman" w:hAnsi="Times New Roman" w:cs="Times New Roman"/>
          <w:sz w:val="24"/>
          <w:szCs w:val="24"/>
        </w:rPr>
      </w:pPr>
      <w:r w:rsidRPr="00D131AA">
        <w:rPr>
          <w:rFonts w:ascii="Times New Roman" w:eastAsia="Times New Roman" w:hAnsi="Times New Roman" w:cs="Times New Roman"/>
          <w:b/>
          <w:sz w:val="24"/>
          <w:szCs w:val="24"/>
        </w:rPr>
        <w:t>Развитие дифференцированного зрения: перенос наблюдаемого в художественную форму</w:t>
      </w:r>
      <w:r w:rsidRPr="00D131AA">
        <w:rPr>
          <w:rFonts w:ascii="Times New Roman" w:eastAsia="Times New Roman" w:hAnsi="Times New Roman" w:cs="Times New Roman"/>
          <w:sz w:val="24"/>
          <w:szCs w:val="24"/>
        </w:rPr>
        <w:t xml:space="preserve"> (изобразительное искусство и окружающий мир) (17 часов).</w:t>
      </w:r>
    </w:p>
    <w:p w:rsidR="004F0881" w:rsidRPr="00D131AA" w:rsidRDefault="004F0881" w:rsidP="004F0881">
      <w:pPr>
        <w:ind w:right="120" w:firstLine="352"/>
        <w:jc w:val="both"/>
        <w:rPr>
          <w:rFonts w:ascii="Times New Roman" w:eastAsia="Times New Roman" w:hAnsi="Times New Roman" w:cs="Times New Roman"/>
          <w:sz w:val="24"/>
          <w:szCs w:val="24"/>
        </w:rPr>
      </w:pPr>
      <w:r w:rsidRPr="00D131AA">
        <w:rPr>
          <w:rFonts w:ascii="Times New Roman" w:eastAsia="Times New Roman" w:hAnsi="Times New Roman" w:cs="Times New Roman"/>
          <w:sz w:val="24"/>
          <w:szCs w:val="24"/>
        </w:rPr>
        <w:t>Выполнение графических зарисовок, этюдов, небольших живописных работ с натуры в технике «а-ля прима». Представление об особенностях освоения окружающего пространства людьми.</w:t>
      </w:r>
    </w:p>
    <w:p w:rsidR="004F0881" w:rsidRPr="00D131AA" w:rsidRDefault="004F0881" w:rsidP="004F0881">
      <w:pPr>
        <w:ind w:right="540"/>
        <w:jc w:val="both"/>
        <w:rPr>
          <w:rFonts w:ascii="Times New Roman" w:eastAsia="Times New Roman" w:hAnsi="Times New Roman" w:cs="Times New Roman"/>
          <w:sz w:val="24"/>
          <w:szCs w:val="24"/>
        </w:rPr>
      </w:pPr>
      <w:r w:rsidRPr="00D131AA">
        <w:rPr>
          <w:rFonts w:ascii="Times New Roman" w:eastAsia="Times New Roman" w:hAnsi="Times New Roman" w:cs="Times New Roman"/>
          <w:sz w:val="24"/>
          <w:szCs w:val="24"/>
        </w:rPr>
        <w:t>Запечатление уголков природы в пейзаже с помощью разных графических материалов. Создание композиции в технике компьютерной графики с помощью линий и цвета. Представление о природных пространствах разных народов: горах, степях, пустынях, песках, лесах, озёрах, равнинах, реках, полях и др.</w:t>
      </w:r>
    </w:p>
    <w:p w:rsidR="004F0881" w:rsidRPr="00D131AA" w:rsidRDefault="004F0881" w:rsidP="004F0881">
      <w:pPr>
        <w:ind w:right="80"/>
        <w:jc w:val="both"/>
        <w:rPr>
          <w:rFonts w:ascii="Times New Roman" w:eastAsia="Times New Roman" w:hAnsi="Times New Roman" w:cs="Times New Roman"/>
          <w:sz w:val="24"/>
          <w:szCs w:val="24"/>
        </w:rPr>
      </w:pPr>
      <w:r w:rsidRPr="00D131AA">
        <w:rPr>
          <w:rFonts w:ascii="Times New Roman" w:eastAsia="Times New Roman" w:hAnsi="Times New Roman" w:cs="Times New Roman"/>
          <w:sz w:val="24"/>
          <w:szCs w:val="24"/>
        </w:rPr>
        <w:t>Выполнение зарисовок, этюдов, живописных и графических работ разными техниками и материалами. Особенности народной архитектуры разных регионов земли, зависимость народной архитектуры от природных условий местности. Участие в обсуждениях тем, связанных с ролью искусства в жизни общества, в жизни каждого человека. Активное использование в обсуждении своих представлений об искусстве и его роли</w:t>
      </w:r>
    </w:p>
    <w:p w:rsidR="004F0881" w:rsidRPr="00D131AA" w:rsidRDefault="004F0881" w:rsidP="004F0881">
      <w:pPr>
        <w:ind w:left="120" w:right="20"/>
        <w:jc w:val="both"/>
        <w:rPr>
          <w:rFonts w:ascii="Times New Roman" w:eastAsia="Times New Roman" w:hAnsi="Times New Roman" w:cs="Times New Roman"/>
          <w:sz w:val="24"/>
          <w:szCs w:val="24"/>
        </w:rPr>
      </w:pPr>
      <w:r w:rsidRPr="00D131AA">
        <w:rPr>
          <w:rFonts w:ascii="Times New Roman" w:eastAsia="Times New Roman" w:hAnsi="Times New Roman" w:cs="Times New Roman"/>
          <w:sz w:val="24"/>
          <w:szCs w:val="24"/>
        </w:rPr>
        <w:t xml:space="preserve">в жизни общества, в жизни каждого человека. Передача в творческих работах с помощью цвета определённого настроения с использованием нужной цветовой гаммы. Создание проекта своего дома, находящегося в конкретной природной среде. Передача в работе воздушной перспективы; первого, второго и третьего планов; пространственные Отношения между предметами в конкретном формате. Создание сюжетных композиций, передача в работе </w:t>
      </w:r>
      <w:r w:rsidRPr="00D131AA">
        <w:rPr>
          <w:rFonts w:ascii="Times New Roman" w:eastAsia="Times New Roman" w:hAnsi="Times New Roman" w:cs="Times New Roman"/>
          <w:sz w:val="24"/>
          <w:szCs w:val="24"/>
        </w:rPr>
        <w:lastRenderedPageBreak/>
        <w:t>смысловых связей между объектами изображения, колорита, динамики с помощью цвета пятен линий. Освоение графических компьютерных программ. Поиск нужного формата, выделение композиционного центра. Выполнение набросков с натуры (изображения одноклассников). Составление тематического натюрморта из бытовых предметов. Передача в натюрморте смысловой зависимости между предметами и их национального колорита. Самостоятельное решение творческих задач при работе над композицией. Передача пропорций, характерных черт человека (формы головы, лица, прически, одежды) графическими средствами. Нахождение общих для разных народов интонаций, мотивов, настроения. Создание небольших этюдов. Проведение самостоятельных исследований, в том числе с помощью Интернета. Выполнение набросков, зарисовок на передачу характерной позы и характера человека. Лепка фигуры человека по наблюдению. Представление о народном декоративном орнаменте, создание своего орнамента с использованием элементов орнамента конкретного региона (народности). Передача симметрии и асимметрии в природной форме. Передача на плоскости и в объёме характерных особенностей предмета. Зависимость народного искусства от природных и климатических особенностей местности; его связь с культурными традициями.</w:t>
      </w:r>
    </w:p>
    <w:p w:rsidR="004F0881" w:rsidRPr="00D131AA" w:rsidRDefault="004F0881" w:rsidP="004F0881">
      <w:pPr>
        <w:ind w:firstLine="720"/>
        <w:jc w:val="both"/>
        <w:rPr>
          <w:rFonts w:ascii="Times New Roman" w:eastAsia="Times New Roman" w:hAnsi="Times New Roman" w:cs="Times New Roman"/>
          <w:sz w:val="24"/>
          <w:szCs w:val="24"/>
        </w:rPr>
      </w:pPr>
      <w:r w:rsidRPr="00D131AA">
        <w:rPr>
          <w:rFonts w:ascii="Times New Roman" w:eastAsia="Times New Roman" w:hAnsi="Times New Roman" w:cs="Times New Roman"/>
          <w:sz w:val="24"/>
          <w:szCs w:val="24"/>
        </w:rPr>
        <w:t>Развитие фантазии и воображения (11часов).</w:t>
      </w:r>
    </w:p>
    <w:p w:rsidR="004F0881" w:rsidRPr="00D131AA" w:rsidRDefault="004F0881" w:rsidP="004F0881">
      <w:pPr>
        <w:ind w:right="540"/>
        <w:jc w:val="both"/>
        <w:rPr>
          <w:rFonts w:ascii="Times New Roman" w:eastAsia="Times New Roman" w:hAnsi="Times New Roman" w:cs="Times New Roman"/>
          <w:sz w:val="24"/>
          <w:szCs w:val="24"/>
        </w:rPr>
      </w:pPr>
      <w:r w:rsidRPr="00D131AA">
        <w:rPr>
          <w:rFonts w:ascii="Times New Roman" w:eastAsia="Times New Roman" w:hAnsi="Times New Roman" w:cs="Times New Roman"/>
          <w:sz w:val="24"/>
          <w:szCs w:val="24"/>
        </w:rPr>
        <w:t>Размышления на темы «Родной язык», «Звучащее слово орнамента», «Поэзия декоративно-прикладного искусства». Раскрытие понятий</w:t>
      </w:r>
    </w:p>
    <w:p w:rsidR="004F0881" w:rsidRPr="00D131AA" w:rsidRDefault="004F0881" w:rsidP="004F0881">
      <w:pPr>
        <w:jc w:val="both"/>
        <w:rPr>
          <w:rFonts w:ascii="Times New Roman" w:eastAsia="Times New Roman" w:hAnsi="Times New Roman" w:cs="Times New Roman"/>
          <w:sz w:val="24"/>
          <w:szCs w:val="24"/>
        </w:rPr>
      </w:pPr>
      <w:r w:rsidRPr="00D131AA">
        <w:rPr>
          <w:rFonts w:ascii="Times New Roman" w:eastAsia="Times New Roman" w:hAnsi="Times New Roman" w:cs="Times New Roman"/>
          <w:sz w:val="24"/>
          <w:szCs w:val="24"/>
        </w:rPr>
        <w:t>«устное народное творчество», «литературная сказка (авторская)».</w:t>
      </w:r>
    </w:p>
    <w:p w:rsidR="004F0881" w:rsidRPr="00D131AA" w:rsidRDefault="004F0881" w:rsidP="004F0881">
      <w:pPr>
        <w:ind w:right="40"/>
        <w:jc w:val="both"/>
        <w:rPr>
          <w:rFonts w:ascii="Times New Roman" w:eastAsia="Times New Roman" w:hAnsi="Times New Roman" w:cs="Times New Roman"/>
          <w:sz w:val="24"/>
          <w:szCs w:val="24"/>
        </w:rPr>
      </w:pPr>
      <w:r w:rsidRPr="00D131AA">
        <w:rPr>
          <w:rFonts w:ascii="Times New Roman" w:eastAsia="Times New Roman" w:hAnsi="Times New Roman" w:cs="Times New Roman"/>
          <w:sz w:val="24"/>
          <w:szCs w:val="24"/>
        </w:rPr>
        <w:t>Освоение поисковой системы Интернет. Выполнение графических работ по результатам обсуждения. Создание коллективных композиций в технике коллажа. Отображение в работе колорита, динамики в соответствии с темой и настроением. Выполнение цветовых и графических композиции на тему, создание из них коллективной композиции или книги. Участие в коллективной творческой работе в реальной предметно-пространственной среде (интерьере школы).</w:t>
      </w:r>
    </w:p>
    <w:p w:rsidR="004F0881" w:rsidRPr="00D131AA" w:rsidRDefault="004F0881" w:rsidP="004F0881">
      <w:pPr>
        <w:jc w:val="both"/>
        <w:rPr>
          <w:rFonts w:ascii="Times New Roman" w:eastAsia="Times New Roman" w:hAnsi="Times New Roman" w:cs="Times New Roman"/>
          <w:sz w:val="24"/>
          <w:szCs w:val="24"/>
        </w:rPr>
      </w:pPr>
      <w:r w:rsidRPr="00D131AA">
        <w:rPr>
          <w:rFonts w:ascii="Times New Roman" w:eastAsia="Times New Roman" w:hAnsi="Times New Roman" w:cs="Times New Roman"/>
          <w:sz w:val="24"/>
          <w:szCs w:val="24"/>
        </w:rPr>
        <w:t>Отображение характера традиционной игрушки в современной пластике. Создание коллективных объёмно-пространственных композиций из выполненных работ. Участие в подготовок «художественного события» на темы сказок. Роспись силуэтов предметов быта (утвари) по мотивам народных орнаментов. Объяснение сходства и различий в традициях разных народов (В сказках, орнаменте,жилища, в обустройстве дома в целом). Изучение произведений народного и декоративно-прикладного искусства.</w:t>
      </w:r>
    </w:p>
    <w:p w:rsidR="004F0881" w:rsidRPr="00D131AA" w:rsidRDefault="004F0881" w:rsidP="004F0881">
      <w:pPr>
        <w:ind w:right="300"/>
        <w:jc w:val="both"/>
        <w:rPr>
          <w:rFonts w:ascii="Times New Roman" w:eastAsia="Times New Roman" w:hAnsi="Times New Roman" w:cs="Times New Roman"/>
          <w:sz w:val="24"/>
          <w:szCs w:val="24"/>
        </w:rPr>
      </w:pPr>
      <w:r w:rsidRPr="00D131AA">
        <w:rPr>
          <w:rFonts w:ascii="Times New Roman" w:eastAsia="Times New Roman" w:hAnsi="Times New Roman" w:cs="Times New Roman"/>
          <w:sz w:val="24"/>
          <w:szCs w:val="24"/>
        </w:rPr>
        <w:t>Объяснение выбора использованных мастером материала, формы и декоративного украшения предмета. Создание композиции по мотивам народного декоративно-прикладного промысла.</w:t>
      </w:r>
    </w:p>
    <w:p w:rsidR="004F0881" w:rsidRPr="00D131AA" w:rsidRDefault="004F0881" w:rsidP="004F0881">
      <w:pPr>
        <w:ind w:right="260"/>
        <w:jc w:val="both"/>
        <w:rPr>
          <w:rFonts w:ascii="Times New Roman" w:eastAsia="Times New Roman" w:hAnsi="Times New Roman" w:cs="Times New Roman"/>
          <w:sz w:val="24"/>
          <w:szCs w:val="24"/>
        </w:rPr>
      </w:pPr>
      <w:r w:rsidRPr="00D131AA">
        <w:rPr>
          <w:rFonts w:ascii="Times New Roman" w:eastAsia="Times New Roman" w:hAnsi="Times New Roman" w:cs="Times New Roman"/>
          <w:sz w:val="24"/>
          <w:szCs w:val="24"/>
        </w:rPr>
        <w:t>Проведение под руководством взрослого исследования по материалам народного искусства своего региона. Участие в коллективных проектах по материалам народных ремесел. Изготовление творческого продукта как составной части проектной работы.</w:t>
      </w:r>
    </w:p>
    <w:p w:rsidR="004F0881" w:rsidRPr="00D131AA" w:rsidRDefault="004F0881" w:rsidP="004F0881">
      <w:pPr>
        <w:ind w:right="1620" w:firstLine="720"/>
        <w:jc w:val="both"/>
        <w:rPr>
          <w:rFonts w:ascii="Times New Roman" w:eastAsia="Times New Roman" w:hAnsi="Times New Roman" w:cs="Times New Roman"/>
          <w:sz w:val="24"/>
          <w:szCs w:val="24"/>
        </w:rPr>
      </w:pPr>
      <w:r w:rsidRPr="00D131AA">
        <w:rPr>
          <w:rFonts w:ascii="Times New Roman" w:eastAsia="Times New Roman" w:hAnsi="Times New Roman" w:cs="Times New Roman"/>
          <w:sz w:val="24"/>
          <w:szCs w:val="24"/>
        </w:rPr>
        <w:t>Художественно – образное восприятие произведений изобразительного искусства (музейная педагогика) (6 часов)</w:t>
      </w:r>
    </w:p>
    <w:p w:rsidR="004F0881" w:rsidRPr="00D131AA" w:rsidRDefault="004F0881" w:rsidP="004F0881">
      <w:pPr>
        <w:ind w:right="1080"/>
        <w:jc w:val="both"/>
        <w:rPr>
          <w:rFonts w:ascii="Times New Roman" w:eastAsia="Times New Roman" w:hAnsi="Times New Roman" w:cs="Times New Roman"/>
          <w:sz w:val="24"/>
          <w:szCs w:val="24"/>
        </w:rPr>
      </w:pPr>
      <w:r w:rsidRPr="00D131AA">
        <w:rPr>
          <w:rFonts w:ascii="Times New Roman" w:eastAsia="Times New Roman" w:hAnsi="Times New Roman" w:cs="Times New Roman"/>
          <w:sz w:val="24"/>
          <w:szCs w:val="24"/>
        </w:rPr>
        <w:t>Представление об особенностях композиции в разных видах изобразительного искусства: в живописи, графике, декоративно-</w:t>
      </w:r>
    </w:p>
    <w:p w:rsidR="004F0881" w:rsidRPr="00D131AA" w:rsidRDefault="004F0881" w:rsidP="004F0881">
      <w:pPr>
        <w:jc w:val="both"/>
        <w:rPr>
          <w:rFonts w:ascii="Times New Roman" w:eastAsia="Times New Roman" w:hAnsi="Times New Roman" w:cs="Times New Roman"/>
          <w:sz w:val="24"/>
          <w:szCs w:val="24"/>
        </w:rPr>
      </w:pPr>
      <w:r w:rsidRPr="00D131AA">
        <w:rPr>
          <w:rFonts w:ascii="Times New Roman" w:eastAsia="Times New Roman" w:hAnsi="Times New Roman" w:cs="Times New Roman"/>
          <w:sz w:val="24"/>
          <w:szCs w:val="24"/>
        </w:rPr>
        <w:lastRenderedPageBreak/>
        <w:t>прикладном искусстве (ритм, динамика, цветовая гармония, смысловой композиционный центр). Определение особенностей творческой манеры разных мастеров. Подражание манере исполнения понравившегося мастера при создании собственной композиции. Представление о народном декоративно-прикладном искусстве. Нахождение особенного в каждом виде народного искусства. Выполнение самостоятельных эскизов</w:t>
      </w:r>
    </w:p>
    <w:p w:rsidR="004F0881" w:rsidRPr="00D131AA" w:rsidRDefault="004F0881" w:rsidP="004F0881">
      <w:pPr>
        <w:ind w:right="1400"/>
        <w:jc w:val="both"/>
        <w:rPr>
          <w:rFonts w:ascii="Times New Roman" w:eastAsia="Times New Roman" w:hAnsi="Times New Roman" w:cs="Times New Roman"/>
          <w:sz w:val="24"/>
          <w:szCs w:val="24"/>
        </w:rPr>
      </w:pPr>
      <w:r w:rsidRPr="00D131AA">
        <w:rPr>
          <w:rFonts w:ascii="Times New Roman" w:eastAsia="Times New Roman" w:hAnsi="Times New Roman" w:cs="Times New Roman"/>
          <w:sz w:val="24"/>
          <w:szCs w:val="24"/>
        </w:rPr>
        <w:t>предметов народного искусства. Создание эскизов, проектов архитектурных объектов в зависимости от рельефа местности.</w:t>
      </w:r>
    </w:p>
    <w:p w:rsidR="004F0881" w:rsidRPr="00D131AA" w:rsidRDefault="004F0881" w:rsidP="004F0881">
      <w:pPr>
        <w:jc w:val="both"/>
        <w:rPr>
          <w:rFonts w:ascii="Times New Roman" w:eastAsia="Times New Roman" w:hAnsi="Times New Roman" w:cs="Times New Roman"/>
          <w:sz w:val="24"/>
          <w:szCs w:val="24"/>
        </w:rPr>
      </w:pPr>
      <w:r w:rsidRPr="00D131AA">
        <w:rPr>
          <w:rFonts w:ascii="Times New Roman" w:eastAsia="Times New Roman" w:hAnsi="Times New Roman" w:cs="Times New Roman"/>
          <w:sz w:val="24"/>
          <w:szCs w:val="24"/>
        </w:rPr>
        <w:t>Орнаментальные символы разных народов и значение этих символов.</w:t>
      </w:r>
    </w:p>
    <w:p w:rsidR="004F0881" w:rsidRPr="00D131AA" w:rsidRDefault="004F0881" w:rsidP="004F0881">
      <w:pPr>
        <w:ind w:right="20"/>
        <w:jc w:val="both"/>
        <w:rPr>
          <w:rFonts w:ascii="Times New Roman" w:eastAsia="Times New Roman" w:hAnsi="Times New Roman" w:cs="Times New Roman"/>
          <w:sz w:val="24"/>
          <w:szCs w:val="24"/>
        </w:rPr>
      </w:pPr>
      <w:r w:rsidRPr="00D131AA">
        <w:rPr>
          <w:rFonts w:ascii="Times New Roman" w:eastAsia="Times New Roman" w:hAnsi="Times New Roman" w:cs="Times New Roman"/>
          <w:sz w:val="24"/>
          <w:szCs w:val="24"/>
        </w:rPr>
        <w:t>Создание посильных декоративных композиций с использованием солярных знаков в эскизах росписи и декоративном орнаменте. Передача формы, динамики (движения), характера и повадок животных в объёме</w:t>
      </w:r>
    </w:p>
    <w:p w:rsidR="004F0881" w:rsidRDefault="004F0881" w:rsidP="004F0881">
      <w:pPr>
        <w:jc w:val="both"/>
        <w:rPr>
          <w:rFonts w:ascii="Times New Roman" w:eastAsia="Times New Roman" w:hAnsi="Times New Roman" w:cs="Times New Roman"/>
          <w:sz w:val="24"/>
          <w:szCs w:val="24"/>
        </w:rPr>
      </w:pPr>
      <w:r w:rsidRPr="00D131AA">
        <w:rPr>
          <w:rFonts w:ascii="Times New Roman" w:eastAsia="Times New Roman" w:hAnsi="Times New Roman" w:cs="Times New Roman"/>
          <w:sz w:val="24"/>
          <w:szCs w:val="24"/>
        </w:rPr>
        <w:t>(лепке), графике (линией), живописи (способом от пятна).</w:t>
      </w:r>
    </w:p>
    <w:p w:rsidR="00A12198" w:rsidRDefault="00A12198" w:rsidP="004F0881">
      <w:pPr>
        <w:spacing w:after="0" w:line="240" w:lineRule="auto"/>
        <w:jc w:val="center"/>
        <w:rPr>
          <w:rFonts w:ascii="Times New Roman" w:eastAsia="Times New Roman" w:hAnsi="Times New Roman" w:cs="Times New Roman"/>
          <w:b/>
          <w:sz w:val="24"/>
          <w:szCs w:val="24"/>
          <w:lang w:eastAsia="ru-RU"/>
        </w:rPr>
      </w:pPr>
    </w:p>
    <w:p w:rsidR="004F0881" w:rsidRDefault="004F0881" w:rsidP="004F088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843"/>
        <w:gridCol w:w="851"/>
        <w:gridCol w:w="708"/>
        <w:gridCol w:w="709"/>
        <w:gridCol w:w="709"/>
        <w:gridCol w:w="2268"/>
      </w:tblGrid>
      <w:tr w:rsidR="004F0881" w:rsidRPr="00653EB5" w:rsidTr="004F0881">
        <w:trPr>
          <w:trHeight w:val="255"/>
        </w:trPr>
        <w:tc>
          <w:tcPr>
            <w:tcW w:w="1809" w:type="dxa"/>
            <w:vMerge w:val="restart"/>
          </w:tcPr>
          <w:p w:rsidR="004F0881" w:rsidRPr="00653EB5" w:rsidRDefault="004F0881" w:rsidP="004F0881">
            <w:pPr>
              <w:spacing w:after="0" w:line="240" w:lineRule="auto"/>
              <w:jc w:val="center"/>
              <w:rPr>
                <w:rFonts w:ascii="Times New Roman" w:eastAsia="Times New Roman" w:hAnsi="Times New Roman" w:cs="Times New Roman"/>
                <w:b/>
                <w:sz w:val="24"/>
                <w:szCs w:val="24"/>
                <w:lang w:eastAsia="ru-RU"/>
              </w:rPr>
            </w:pPr>
            <w:r w:rsidRPr="00653EB5">
              <w:rPr>
                <w:rFonts w:ascii="Times New Roman" w:eastAsia="Times New Roman" w:hAnsi="Times New Roman" w:cs="Times New Roman"/>
                <w:b/>
                <w:sz w:val="24"/>
                <w:szCs w:val="24"/>
                <w:lang w:eastAsia="ru-RU"/>
              </w:rPr>
              <w:t>Содержание учебного предмета, курса</w:t>
            </w:r>
          </w:p>
        </w:tc>
        <w:tc>
          <w:tcPr>
            <w:tcW w:w="1843" w:type="dxa"/>
            <w:vMerge w:val="restart"/>
          </w:tcPr>
          <w:p w:rsidR="004F0881" w:rsidRPr="00653EB5" w:rsidRDefault="004F0881" w:rsidP="004F0881">
            <w:pPr>
              <w:spacing w:after="0" w:line="240" w:lineRule="auto"/>
              <w:jc w:val="center"/>
              <w:rPr>
                <w:rFonts w:ascii="Times New Roman" w:eastAsia="Times New Roman" w:hAnsi="Times New Roman" w:cs="Times New Roman"/>
                <w:b/>
                <w:sz w:val="24"/>
                <w:szCs w:val="24"/>
                <w:lang w:eastAsia="ru-RU"/>
              </w:rPr>
            </w:pPr>
            <w:r w:rsidRPr="00653EB5">
              <w:rPr>
                <w:rFonts w:ascii="Times New Roman" w:eastAsia="Times New Roman" w:hAnsi="Times New Roman" w:cs="Times New Roman"/>
                <w:b/>
                <w:sz w:val="24"/>
                <w:szCs w:val="24"/>
                <w:lang w:eastAsia="ru-RU"/>
              </w:rPr>
              <w:t>Тематическое планирование</w:t>
            </w:r>
          </w:p>
        </w:tc>
        <w:tc>
          <w:tcPr>
            <w:tcW w:w="2977" w:type="dxa"/>
            <w:gridSpan w:val="4"/>
          </w:tcPr>
          <w:p w:rsidR="004F0881" w:rsidRPr="00653EB5" w:rsidRDefault="004F0881" w:rsidP="004F0881">
            <w:pPr>
              <w:spacing w:after="0" w:line="240" w:lineRule="auto"/>
              <w:jc w:val="center"/>
              <w:rPr>
                <w:rFonts w:ascii="Times New Roman" w:eastAsia="Times New Roman" w:hAnsi="Times New Roman" w:cs="Times New Roman"/>
                <w:b/>
                <w:sz w:val="24"/>
                <w:szCs w:val="24"/>
                <w:lang w:eastAsia="ru-RU"/>
              </w:rPr>
            </w:pPr>
            <w:r w:rsidRPr="00653EB5">
              <w:rPr>
                <w:rFonts w:ascii="Times New Roman" w:eastAsia="Times New Roman" w:hAnsi="Times New Roman" w:cs="Times New Roman"/>
                <w:b/>
                <w:sz w:val="24"/>
                <w:szCs w:val="24"/>
                <w:lang w:eastAsia="ru-RU"/>
              </w:rPr>
              <w:t>Количество часов</w:t>
            </w:r>
          </w:p>
        </w:tc>
        <w:tc>
          <w:tcPr>
            <w:tcW w:w="2268" w:type="dxa"/>
            <w:vMerge w:val="restart"/>
          </w:tcPr>
          <w:p w:rsidR="004F0881" w:rsidRPr="00653EB5" w:rsidRDefault="004F0881" w:rsidP="004F0881">
            <w:pPr>
              <w:spacing w:after="0" w:line="240" w:lineRule="auto"/>
              <w:jc w:val="center"/>
              <w:rPr>
                <w:rFonts w:ascii="Times New Roman" w:eastAsia="Times New Roman" w:hAnsi="Times New Roman" w:cs="Times New Roman"/>
                <w:b/>
                <w:sz w:val="24"/>
                <w:szCs w:val="24"/>
                <w:lang w:eastAsia="ru-RU"/>
              </w:rPr>
            </w:pPr>
            <w:r w:rsidRPr="00653EB5">
              <w:rPr>
                <w:rFonts w:ascii="Times New Roman" w:eastAsia="Times New Roman" w:hAnsi="Times New Roman" w:cs="Times New Roman"/>
                <w:b/>
                <w:sz w:val="24"/>
                <w:szCs w:val="24"/>
                <w:lang w:eastAsia="ru-RU"/>
              </w:rPr>
              <w:t>Характеристика деятельности обучающихся</w:t>
            </w:r>
          </w:p>
        </w:tc>
      </w:tr>
      <w:tr w:rsidR="004F0881" w:rsidRPr="00653EB5" w:rsidTr="004F0881">
        <w:trPr>
          <w:trHeight w:val="300"/>
        </w:trPr>
        <w:tc>
          <w:tcPr>
            <w:tcW w:w="1809" w:type="dxa"/>
            <w:vMerge/>
          </w:tcPr>
          <w:p w:rsidR="004F0881" w:rsidRPr="00653EB5" w:rsidRDefault="004F0881" w:rsidP="004F0881">
            <w:pPr>
              <w:spacing w:after="0" w:line="240" w:lineRule="auto"/>
              <w:jc w:val="center"/>
              <w:rPr>
                <w:rFonts w:ascii="Times New Roman" w:eastAsia="Times New Roman" w:hAnsi="Times New Roman" w:cs="Times New Roman"/>
                <w:b/>
                <w:sz w:val="24"/>
                <w:szCs w:val="24"/>
                <w:lang w:eastAsia="ru-RU"/>
              </w:rPr>
            </w:pPr>
          </w:p>
        </w:tc>
        <w:tc>
          <w:tcPr>
            <w:tcW w:w="1843" w:type="dxa"/>
            <w:vMerge/>
          </w:tcPr>
          <w:p w:rsidR="004F0881" w:rsidRPr="00653EB5" w:rsidRDefault="004F0881" w:rsidP="004F0881">
            <w:pPr>
              <w:spacing w:after="0" w:line="240" w:lineRule="auto"/>
              <w:jc w:val="center"/>
              <w:rPr>
                <w:rFonts w:ascii="Times New Roman" w:eastAsia="Times New Roman" w:hAnsi="Times New Roman" w:cs="Times New Roman"/>
                <w:b/>
                <w:sz w:val="24"/>
                <w:szCs w:val="24"/>
                <w:lang w:eastAsia="ru-RU"/>
              </w:rPr>
            </w:pPr>
          </w:p>
        </w:tc>
        <w:tc>
          <w:tcPr>
            <w:tcW w:w="851" w:type="dxa"/>
          </w:tcPr>
          <w:p w:rsidR="004F0881" w:rsidRPr="00653EB5" w:rsidRDefault="004F0881" w:rsidP="004F0881">
            <w:pPr>
              <w:spacing w:after="0" w:line="240" w:lineRule="auto"/>
              <w:jc w:val="center"/>
              <w:rPr>
                <w:rFonts w:ascii="Times New Roman" w:eastAsia="Times New Roman" w:hAnsi="Times New Roman" w:cs="Times New Roman"/>
                <w:b/>
                <w:sz w:val="24"/>
                <w:szCs w:val="24"/>
                <w:lang w:eastAsia="ru-RU"/>
              </w:rPr>
            </w:pPr>
            <w:r w:rsidRPr="00653EB5">
              <w:rPr>
                <w:rFonts w:ascii="Times New Roman" w:eastAsia="Times New Roman" w:hAnsi="Times New Roman" w:cs="Times New Roman"/>
                <w:b/>
                <w:sz w:val="24"/>
                <w:szCs w:val="24"/>
                <w:lang w:eastAsia="ru-RU"/>
              </w:rPr>
              <w:t>1 кл</w:t>
            </w:r>
          </w:p>
        </w:tc>
        <w:tc>
          <w:tcPr>
            <w:tcW w:w="708" w:type="dxa"/>
          </w:tcPr>
          <w:p w:rsidR="004F0881" w:rsidRPr="00653EB5" w:rsidRDefault="004F0881" w:rsidP="004F0881">
            <w:pPr>
              <w:spacing w:after="0" w:line="240" w:lineRule="auto"/>
              <w:jc w:val="center"/>
              <w:rPr>
                <w:rFonts w:ascii="Times New Roman" w:eastAsia="Times New Roman" w:hAnsi="Times New Roman" w:cs="Times New Roman"/>
                <w:b/>
                <w:sz w:val="24"/>
                <w:szCs w:val="24"/>
                <w:lang w:eastAsia="ru-RU"/>
              </w:rPr>
            </w:pPr>
            <w:r w:rsidRPr="00653EB5">
              <w:rPr>
                <w:rFonts w:ascii="Times New Roman" w:eastAsia="Times New Roman" w:hAnsi="Times New Roman" w:cs="Times New Roman"/>
                <w:b/>
                <w:sz w:val="24"/>
                <w:szCs w:val="24"/>
                <w:lang w:eastAsia="ru-RU"/>
              </w:rPr>
              <w:t>2 кл</w:t>
            </w:r>
          </w:p>
        </w:tc>
        <w:tc>
          <w:tcPr>
            <w:tcW w:w="709" w:type="dxa"/>
          </w:tcPr>
          <w:p w:rsidR="004F0881" w:rsidRPr="00653EB5" w:rsidRDefault="004F0881" w:rsidP="004F0881">
            <w:pPr>
              <w:spacing w:after="0" w:line="240" w:lineRule="auto"/>
              <w:jc w:val="center"/>
              <w:rPr>
                <w:rFonts w:ascii="Times New Roman" w:eastAsia="Times New Roman" w:hAnsi="Times New Roman" w:cs="Times New Roman"/>
                <w:b/>
                <w:sz w:val="24"/>
                <w:szCs w:val="24"/>
                <w:lang w:eastAsia="ru-RU"/>
              </w:rPr>
            </w:pPr>
            <w:r w:rsidRPr="00653EB5">
              <w:rPr>
                <w:rFonts w:ascii="Times New Roman" w:eastAsia="Times New Roman" w:hAnsi="Times New Roman" w:cs="Times New Roman"/>
                <w:b/>
                <w:sz w:val="24"/>
                <w:szCs w:val="24"/>
                <w:lang w:eastAsia="ru-RU"/>
              </w:rPr>
              <w:t>3 кл</w:t>
            </w:r>
          </w:p>
        </w:tc>
        <w:tc>
          <w:tcPr>
            <w:tcW w:w="709" w:type="dxa"/>
          </w:tcPr>
          <w:p w:rsidR="004F0881" w:rsidRPr="00653EB5" w:rsidRDefault="004F0881" w:rsidP="004F0881">
            <w:pPr>
              <w:spacing w:after="0" w:line="240" w:lineRule="auto"/>
              <w:jc w:val="center"/>
              <w:rPr>
                <w:rFonts w:ascii="Times New Roman" w:eastAsia="Times New Roman" w:hAnsi="Times New Roman" w:cs="Times New Roman"/>
                <w:b/>
                <w:sz w:val="24"/>
                <w:szCs w:val="24"/>
                <w:lang w:eastAsia="ru-RU"/>
              </w:rPr>
            </w:pPr>
            <w:r w:rsidRPr="00653EB5">
              <w:rPr>
                <w:rFonts w:ascii="Times New Roman" w:eastAsia="Times New Roman" w:hAnsi="Times New Roman" w:cs="Times New Roman"/>
                <w:b/>
                <w:sz w:val="24"/>
                <w:szCs w:val="24"/>
                <w:lang w:eastAsia="ru-RU"/>
              </w:rPr>
              <w:t>4 кл</w:t>
            </w:r>
          </w:p>
        </w:tc>
        <w:tc>
          <w:tcPr>
            <w:tcW w:w="2268" w:type="dxa"/>
            <w:vMerge/>
          </w:tcPr>
          <w:p w:rsidR="004F0881" w:rsidRPr="00653EB5" w:rsidRDefault="004F0881" w:rsidP="004F0881">
            <w:pPr>
              <w:spacing w:after="0" w:line="240" w:lineRule="auto"/>
              <w:jc w:val="center"/>
              <w:rPr>
                <w:rFonts w:ascii="Times New Roman" w:eastAsia="Times New Roman" w:hAnsi="Times New Roman" w:cs="Times New Roman"/>
                <w:b/>
                <w:sz w:val="24"/>
                <w:szCs w:val="24"/>
                <w:lang w:eastAsia="ru-RU"/>
              </w:rPr>
            </w:pPr>
          </w:p>
        </w:tc>
      </w:tr>
      <w:tr w:rsidR="004F0881" w:rsidRPr="00653EB5" w:rsidTr="004F0881">
        <w:tc>
          <w:tcPr>
            <w:tcW w:w="3652" w:type="dxa"/>
            <w:gridSpan w:val="2"/>
          </w:tcPr>
          <w:p w:rsidR="004F0881" w:rsidRPr="00653EB5" w:rsidRDefault="004F0881" w:rsidP="004F0881">
            <w:pPr>
              <w:widowControl w:val="0"/>
              <w:shd w:val="clear" w:color="auto" w:fill="FFFFFF"/>
              <w:tabs>
                <w:tab w:val="left" w:pos="557"/>
              </w:tabs>
              <w:autoSpaceDE w:val="0"/>
              <w:autoSpaceDN w:val="0"/>
              <w:adjustRightInd w:val="0"/>
              <w:spacing w:after="0" w:line="240" w:lineRule="auto"/>
              <w:ind w:right="110"/>
              <w:jc w:val="center"/>
              <w:rPr>
                <w:rFonts w:ascii="Times New Roman" w:eastAsia="Times New Roman" w:hAnsi="Times New Roman" w:cs="Times New Roman"/>
                <w:b/>
                <w:sz w:val="24"/>
                <w:szCs w:val="24"/>
                <w:lang w:eastAsia="ru-RU"/>
              </w:rPr>
            </w:pPr>
            <w:r w:rsidRPr="00653EB5">
              <w:rPr>
                <w:rFonts w:ascii="Times New Roman" w:eastAsia="Times New Roman" w:hAnsi="Times New Roman" w:cs="Times New Roman"/>
                <w:b/>
                <w:sz w:val="24"/>
                <w:szCs w:val="24"/>
                <w:lang w:eastAsia="ru-RU"/>
              </w:rPr>
              <w:t>1 класс</w:t>
            </w:r>
          </w:p>
        </w:tc>
        <w:tc>
          <w:tcPr>
            <w:tcW w:w="851" w:type="dxa"/>
            <w:vAlign w:val="center"/>
          </w:tcPr>
          <w:p w:rsidR="004F0881" w:rsidRPr="00653EB5" w:rsidRDefault="004F0881" w:rsidP="004F0881">
            <w:pPr>
              <w:spacing w:after="0" w:line="240" w:lineRule="auto"/>
              <w:jc w:val="center"/>
              <w:rPr>
                <w:rFonts w:ascii="Times New Roman" w:eastAsia="Times New Roman" w:hAnsi="Times New Roman" w:cs="Times New Roman"/>
                <w:b/>
                <w:sz w:val="24"/>
                <w:szCs w:val="24"/>
                <w:lang w:eastAsia="ru-RU"/>
              </w:rPr>
            </w:pPr>
            <w:r w:rsidRPr="00653EB5">
              <w:rPr>
                <w:rFonts w:ascii="Times New Roman" w:eastAsia="Times New Roman" w:hAnsi="Times New Roman" w:cs="Times New Roman"/>
                <w:b/>
                <w:sz w:val="24"/>
                <w:szCs w:val="24"/>
                <w:lang w:eastAsia="ru-RU"/>
              </w:rPr>
              <w:t>3</w:t>
            </w:r>
            <w:r>
              <w:rPr>
                <w:rFonts w:ascii="Times New Roman" w:eastAsia="Times New Roman" w:hAnsi="Times New Roman" w:cs="Times New Roman"/>
                <w:b/>
                <w:sz w:val="24"/>
                <w:szCs w:val="24"/>
                <w:lang w:eastAsia="ru-RU"/>
              </w:rPr>
              <w:t>2</w:t>
            </w:r>
          </w:p>
        </w:tc>
        <w:tc>
          <w:tcPr>
            <w:tcW w:w="708" w:type="dxa"/>
            <w:vAlign w:val="center"/>
          </w:tcPr>
          <w:p w:rsidR="004F0881" w:rsidRPr="00653EB5" w:rsidRDefault="004F0881" w:rsidP="004F0881">
            <w:pPr>
              <w:spacing w:after="0" w:line="240" w:lineRule="auto"/>
              <w:jc w:val="center"/>
              <w:rPr>
                <w:rFonts w:ascii="Times New Roman" w:eastAsia="Calibri" w:hAnsi="Times New Roman" w:cs="Times New Roman"/>
                <w:b/>
                <w:sz w:val="24"/>
                <w:szCs w:val="24"/>
              </w:rPr>
            </w:pPr>
          </w:p>
        </w:tc>
        <w:tc>
          <w:tcPr>
            <w:tcW w:w="709" w:type="dxa"/>
            <w:vAlign w:val="center"/>
          </w:tcPr>
          <w:p w:rsidR="004F0881" w:rsidRPr="00653EB5" w:rsidRDefault="004F0881" w:rsidP="004F0881">
            <w:pPr>
              <w:spacing w:after="0" w:line="240" w:lineRule="auto"/>
              <w:jc w:val="center"/>
              <w:rPr>
                <w:rFonts w:ascii="Times New Roman" w:eastAsia="Calibri" w:hAnsi="Times New Roman" w:cs="Times New Roman"/>
                <w:b/>
                <w:sz w:val="24"/>
                <w:szCs w:val="24"/>
              </w:rPr>
            </w:pPr>
          </w:p>
        </w:tc>
        <w:tc>
          <w:tcPr>
            <w:tcW w:w="709" w:type="dxa"/>
            <w:vAlign w:val="center"/>
          </w:tcPr>
          <w:p w:rsidR="004F0881" w:rsidRPr="00653EB5" w:rsidRDefault="004F0881" w:rsidP="004F0881">
            <w:pPr>
              <w:spacing w:after="0" w:line="240" w:lineRule="auto"/>
              <w:jc w:val="center"/>
              <w:rPr>
                <w:rFonts w:ascii="Times New Roman" w:eastAsia="Calibri" w:hAnsi="Times New Roman" w:cs="Times New Roman"/>
                <w:b/>
                <w:sz w:val="24"/>
                <w:szCs w:val="24"/>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r>
      <w:tr w:rsidR="004F0881" w:rsidRPr="00653EB5" w:rsidTr="004F0881">
        <w:tc>
          <w:tcPr>
            <w:tcW w:w="3652" w:type="dxa"/>
            <w:gridSpan w:val="2"/>
          </w:tcPr>
          <w:p w:rsidR="004F0881" w:rsidRPr="00653EB5" w:rsidRDefault="004F0881" w:rsidP="004F0881">
            <w:pPr>
              <w:spacing w:after="0" w:line="240" w:lineRule="auto"/>
              <w:rPr>
                <w:rFonts w:ascii="Times New Roman" w:eastAsia="Times New Roman" w:hAnsi="Times New Roman" w:cs="Times New Roman"/>
                <w:b/>
                <w:sz w:val="24"/>
                <w:szCs w:val="24"/>
                <w:lang w:eastAsia="ru-RU"/>
              </w:rPr>
            </w:pPr>
            <w:r w:rsidRPr="00653EB5">
              <w:rPr>
                <w:rFonts w:ascii="Times New Roman" w:eastAsia="Times New Roman" w:hAnsi="Times New Roman" w:cs="Times New Roman"/>
                <w:b/>
                <w:sz w:val="24"/>
                <w:szCs w:val="24"/>
                <w:lang w:eastAsia="ru-RU"/>
              </w:rPr>
              <w:t xml:space="preserve">Раздел </w:t>
            </w:r>
            <w:r>
              <w:rPr>
                <w:rFonts w:ascii="Times New Roman" w:eastAsia="Times New Roman" w:hAnsi="Times New Roman" w:cs="Times New Roman"/>
                <w:b/>
                <w:sz w:val="24"/>
                <w:szCs w:val="24"/>
                <w:lang w:val="en-US" w:eastAsia="ru-RU"/>
              </w:rPr>
              <w:t>I</w:t>
            </w:r>
            <w:r w:rsidRPr="00653EB5">
              <w:rPr>
                <w:rFonts w:ascii="Times New Roman" w:eastAsia="Times New Roman" w:hAnsi="Times New Roman" w:cs="Times New Roman"/>
                <w:b/>
                <w:sz w:val="24"/>
                <w:szCs w:val="24"/>
                <w:lang w:eastAsia="ru-RU"/>
              </w:rPr>
              <w:t>. Развитие дифференцированного зрения: перенос наблюдаемого в художественную форму</w:t>
            </w:r>
          </w:p>
        </w:tc>
        <w:tc>
          <w:tcPr>
            <w:tcW w:w="851" w:type="dxa"/>
          </w:tcPr>
          <w:p w:rsidR="004F0881" w:rsidRPr="00653EB5" w:rsidRDefault="004F0881" w:rsidP="004F0881">
            <w:pPr>
              <w:spacing w:after="0" w:line="240" w:lineRule="auto"/>
              <w:jc w:val="center"/>
              <w:rPr>
                <w:rFonts w:ascii="Times New Roman" w:eastAsia="Times New Roman" w:hAnsi="Times New Roman" w:cs="Times New Roman"/>
                <w:b/>
                <w:sz w:val="24"/>
                <w:szCs w:val="24"/>
                <w:lang w:eastAsia="ru-RU"/>
              </w:rPr>
            </w:pPr>
            <w:r w:rsidRPr="00653EB5">
              <w:rPr>
                <w:rFonts w:ascii="Times New Roman" w:eastAsia="Times New Roman" w:hAnsi="Times New Roman" w:cs="Times New Roman"/>
                <w:b/>
                <w:sz w:val="24"/>
                <w:szCs w:val="24"/>
                <w:lang w:eastAsia="ru-RU"/>
              </w:rPr>
              <w:t>16</w:t>
            </w: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r>
      <w:tr w:rsidR="004F0881" w:rsidRPr="00653EB5" w:rsidTr="004F0881">
        <w:trPr>
          <w:trHeight w:val="3382"/>
        </w:trPr>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Изучение окружающего предметного мира и мира природы (связь изобразительного искусства с природой)</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b/>
                <w:sz w:val="24"/>
                <w:szCs w:val="24"/>
                <w:lang w:eastAsia="ru-RU"/>
              </w:rPr>
              <w:t>Работа на плоскости (10 ч.)</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Художник-живописец. Освоение техники работы кистью и красками. Выполнение работ по материалам наблюдений за природой. Примерные темы: «Шум ветра», «Ночью была гроза», «Дождевые тучи», «Грибной дождь: кто под листиком спрятался», «Закатилось красно </w:t>
            </w:r>
            <w:r w:rsidRPr="00653EB5">
              <w:rPr>
                <w:rFonts w:ascii="Times New Roman" w:eastAsia="Times New Roman" w:hAnsi="Times New Roman" w:cs="Times New Roman"/>
                <w:sz w:val="24"/>
                <w:szCs w:val="24"/>
                <w:lang w:eastAsia="ru-RU"/>
              </w:rPr>
              <w:lastRenderedPageBreak/>
              <w:t>солнышко», «За лесами, за горами», «Вот они какие — сосульки», «Капелька стучит в окно», «Осенние листочки», «Летнее солнышко»</w:t>
            </w:r>
          </w:p>
        </w:tc>
        <w:tc>
          <w:tcPr>
            <w:tcW w:w="851"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val="en-US" w:eastAsia="ru-RU"/>
              </w:rPr>
            </w:pPr>
            <w:r w:rsidRPr="00653EB5">
              <w:rPr>
                <w:rFonts w:ascii="Times New Roman" w:eastAsia="Times New Roman" w:hAnsi="Times New Roman" w:cs="Times New Roman"/>
                <w:sz w:val="24"/>
                <w:szCs w:val="24"/>
                <w:lang w:val="en-US" w:eastAsia="ru-RU"/>
              </w:rPr>
              <w:lastRenderedPageBreak/>
              <w:t>1</w:t>
            </w: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Изучать</w:t>
            </w:r>
            <w:r w:rsidRPr="00653EB5">
              <w:rPr>
                <w:rFonts w:ascii="Times New Roman" w:eastAsia="Times New Roman" w:hAnsi="Times New Roman" w:cs="Times New Roman"/>
                <w:sz w:val="24"/>
                <w:szCs w:val="24"/>
                <w:lang w:eastAsia="ru-RU"/>
              </w:rPr>
              <w:t xml:space="preserve"> окружающий предметный мир и мир природы, </w:t>
            </w:r>
            <w:r w:rsidRPr="00653EB5">
              <w:rPr>
                <w:rFonts w:ascii="Times New Roman" w:eastAsia="Times New Roman" w:hAnsi="Times New Roman" w:cs="Times New Roman"/>
                <w:i/>
                <w:sz w:val="24"/>
                <w:szCs w:val="24"/>
                <w:lang w:eastAsia="ru-RU"/>
              </w:rPr>
              <w:t>наблюдать</w:t>
            </w:r>
            <w:r w:rsidRPr="00653EB5">
              <w:rPr>
                <w:rFonts w:ascii="Times New Roman" w:eastAsia="Times New Roman" w:hAnsi="Times New Roman" w:cs="Times New Roman"/>
                <w:sz w:val="24"/>
                <w:szCs w:val="24"/>
                <w:lang w:eastAsia="ru-RU"/>
              </w:rPr>
              <w:t xml:space="preserve"> за природными явлениями. </w:t>
            </w:r>
            <w:r w:rsidRPr="00653EB5">
              <w:rPr>
                <w:rFonts w:ascii="Times New Roman" w:eastAsia="Times New Roman" w:hAnsi="Times New Roman" w:cs="Times New Roman"/>
                <w:i/>
                <w:sz w:val="24"/>
                <w:szCs w:val="24"/>
                <w:lang w:eastAsia="ru-RU"/>
              </w:rPr>
              <w:t>Различать</w:t>
            </w:r>
            <w:r w:rsidRPr="00653EB5">
              <w:rPr>
                <w:rFonts w:ascii="Times New Roman" w:eastAsia="Times New Roman" w:hAnsi="Times New Roman" w:cs="Times New Roman"/>
                <w:sz w:val="24"/>
                <w:szCs w:val="24"/>
                <w:lang w:eastAsia="ru-RU"/>
              </w:rPr>
              <w:t xml:space="preserve"> характер и эмоциональные состояния в природе и искусстве, возникающие в результате восприятия художественного образа (связь изобразительного искусства с природой). </w:t>
            </w: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цветовые композиции на передачу характера светоносных </w:t>
            </w:r>
            <w:r w:rsidRPr="00653EB5">
              <w:rPr>
                <w:rFonts w:ascii="Times New Roman" w:eastAsia="Times New Roman" w:hAnsi="Times New Roman" w:cs="Times New Roman"/>
                <w:sz w:val="24"/>
                <w:szCs w:val="24"/>
                <w:lang w:eastAsia="ru-RU"/>
              </w:rPr>
              <w:lastRenderedPageBreak/>
              <w:t xml:space="preserve">стихий в природе (грозы, огня, дождя, северного сияния, радуги, цветущего луга). </w:t>
            </w:r>
            <w:r w:rsidRPr="00653EB5">
              <w:rPr>
                <w:rFonts w:ascii="Times New Roman" w:eastAsia="Times New Roman" w:hAnsi="Times New Roman" w:cs="Times New Roman"/>
                <w:i/>
                <w:sz w:val="24"/>
                <w:szCs w:val="24"/>
                <w:lang w:eastAsia="ru-RU"/>
              </w:rPr>
              <w:t>Овладевать</w:t>
            </w:r>
            <w:r w:rsidRPr="00653EB5">
              <w:rPr>
                <w:rFonts w:ascii="Times New Roman" w:eastAsia="Times New Roman" w:hAnsi="Times New Roman" w:cs="Times New Roman"/>
                <w:sz w:val="24"/>
                <w:szCs w:val="24"/>
                <w:lang w:eastAsia="ru-RU"/>
              </w:rPr>
              <w:t xml:space="preserve"> приёмами работы красками и кистью</w:t>
            </w:r>
          </w:p>
        </w:tc>
      </w:tr>
      <w:tr w:rsidR="004F0881" w:rsidRPr="00653EB5" w:rsidTr="004F0881">
        <w:trPr>
          <w:trHeight w:val="1966"/>
        </w:trPr>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Формирование представлений о происхож</w:t>
            </w:r>
            <w:r w:rsidRPr="00653EB5">
              <w:rPr>
                <w:rFonts w:ascii="Times New Roman" w:eastAsia="Times New Roman" w:hAnsi="Times New Roman" w:cs="Times New Roman"/>
                <w:sz w:val="24"/>
                <w:szCs w:val="24"/>
                <w:lang w:eastAsia="ru-RU"/>
              </w:rPr>
              <w:softHyphen/>
              <w:t>дении искусства. Наскальная живопись, рисунки древних людей. Чем и как рисовали люди. Инструменты и художественные материалы современного художника</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Наскальная живопись древних людей. Примерные темы: «Кто рисует на скалах», «Кто нарисовал узоры на окне», «Кто художнику помогает», «Мёд и пчёлы», «Почему камни такие красивые»</w:t>
            </w:r>
          </w:p>
        </w:tc>
        <w:tc>
          <w:tcPr>
            <w:tcW w:w="851"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val="en-US" w:eastAsia="ru-RU"/>
              </w:rPr>
            </w:pPr>
            <w:r w:rsidRPr="00653EB5">
              <w:rPr>
                <w:rFonts w:ascii="Times New Roman" w:eastAsia="Times New Roman" w:hAnsi="Times New Roman" w:cs="Times New Roman"/>
                <w:sz w:val="24"/>
                <w:szCs w:val="24"/>
                <w:lang w:val="en-US" w:eastAsia="ru-RU"/>
              </w:rPr>
              <w:t>1</w:t>
            </w: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Представлять</w:t>
            </w:r>
            <w:r w:rsidRPr="00653EB5">
              <w:rPr>
                <w:rFonts w:ascii="Times New Roman" w:eastAsia="Times New Roman" w:hAnsi="Times New Roman" w:cs="Times New Roman"/>
                <w:sz w:val="24"/>
                <w:szCs w:val="24"/>
                <w:lang w:eastAsia="ru-RU"/>
              </w:rPr>
              <w:t xml:space="preserve">, откуда и когда появилось искусство. </w:t>
            </w:r>
            <w:r w:rsidRPr="00653EB5">
              <w:rPr>
                <w:rFonts w:ascii="Times New Roman" w:eastAsia="Times New Roman" w:hAnsi="Times New Roman" w:cs="Times New Roman"/>
                <w:i/>
                <w:sz w:val="24"/>
                <w:szCs w:val="24"/>
                <w:lang w:eastAsia="ru-RU"/>
              </w:rPr>
              <w:t>Изучать</w:t>
            </w:r>
            <w:r w:rsidRPr="00653EB5">
              <w:rPr>
                <w:rFonts w:ascii="Times New Roman" w:eastAsia="Times New Roman" w:hAnsi="Times New Roman" w:cs="Times New Roman"/>
                <w:sz w:val="24"/>
                <w:szCs w:val="24"/>
                <w:lang w:eastAsia="ru-RU"/>
              </w:rPr>
              <w:t xml:space="preserve"> природные объекты (камни, листья, ракушки, кору деревьев и др.). </w:t>
            </w:r>
            <w:r w:rsidRPr="00653EB5">
              <w:rPr>
                <w:rFonts w:ascii="Times New Roman" w:eastAsia="Times New Roman" w:hAnsi="Times New Roman" w:cs="Times New Roman"/>
                <w:i/>
                <w:sz w:val="24"/>
                <w:szCs w:val="24"/>
                <w:lang w:eastAsia="ru-RU"/>
              </w:rPr>
              <w:t>Использовать</w:t>
            </w:r>
            <w:r w:rsidRPr="00653EB5">
              <w:rPr>
                <w:rFonts w:ascii="Times New Roman" w:eastAsia="Times New Roman" w:hAnsi="Times New Roman" w:cs="Times New Roman"/>
                <w:sz w:val="24"/>
                <w:szCs w:val="24"/>
                <w:lang w:eastAsia="ru-RU"/>
              </w:rPr>
              <w:t xml:space="preserve"> в работе тонированную бумагу; работать, подражая неведомому художнику. </w:t>
            </w:r>
            <w:r w:rsidRPr="00653EB5">
              <w:rPr>
                <w:rFonts w:ascii="Times New Roman" w:eastAsia="Times New Roman" w:hAnsi="Times New Roman" w:cs="Times New Roman"/>
                <w:i/>
                <w:sz w:val="24"/>
                <w:szCs w:val="24"/>
                <w:lang w:eastAsia="ru-RU"/>
              </w:rPr>
              <w:t>Выбирать</w:t>
            </w:r>
            <w:r w:rsidRPr="00653EB5">
              <w:rPr>
                <w:rFonts w:ascii="Times New Roman" w:eastAsia="Times New Roman" w:hAnsi="Times New Roman" w:cs="Times New Roman"/>
                <w:sz w:val="24"/>
                <w:szCs w:val="24"/>
                <w:lang w:eastAsia="ru-RU"/>
              </w:rPr>
              <w:t xml:space="preserve"> материал и инструменты для изображения</w:t>
            </w:r>
          </w:p>
        </w:tc>
      </w:tr>
      <w:tr w:rsidR="004F0881" w:rsidRPr="00653EB5" w:rsidTr="004F0881">
        <w:trPr>
          <w:trHeight w:val="1700"/>
        </w:trPr>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 Развитие умения наблюдать за изменениями в природе, формирование умения передавать в цвете своё впечатление от увиденного в природе и окружающей действительности</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Знакомство с палитрой. Создание своих цветов и оттенков. Примерные темы: «Звуки мира и тишина», «Сумерки», «Листопад», «Моя осень», «Яркий снег, хрустящий лёд», «Весна, снеговик загрустил», «Радуга», «День птиц», «Весна»</w:t>
            </w:r>
          </w:p>
        </w:tc>
        <w:tc>
          <w:tcPr>
            <w:tcW w:w="851"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val="en-US" w:eastAsia="ru-RU"/>
              </w:rPr>
            </w:pPr>
            <w:r w:rsidRPr="00653EB5">
              <w:rPr>
                <w:rFonts w:ascii="Times New Roman" w:eastAsia="Times New Roman" w:hAnsi="Times New Roman" w:cs="Times New Roman"/>
                <w:sz w:val="24"/>
                <w:szCs w:val="24"/>
                <w:lang w:val="en-US" w:eastAsia="ru-RU"/>
              </w:rPr>
              <w:t>1</w:t>
            </w: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Развивать способность наблюдать и замечать</w:t>
            </w:r>
            <w:r w:rsidRPr="00653EB5">
              <w:rPr>
                <w:rFonts w:ascii="Times New Roman" w:eastAsia="Times New Roman" w:hAnsi="Times New Roman" w:cs="Times New Roman"/>
                <w:sz w:val="24"/>
                <w:szCs w:val="24"/>
                <w:lang w:eastAsia="ru-RU"/>
              </w:rPr>
              <w:t xml:space="preserve"> разнообразие цвета и формы в природе. </w:t>
            </w: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в цвете своё настроение, впечатление от увиденного в природе, в окружающей действительности. </w:t>
            </w:r>
            <w:r w:rsidRPr="00653EB5">
              <w:rPr>
                <w:rFonts w:ascii="Times New Roman" w:eastAsia="Times New Roman" w:hAnsi="Times New Roman" w:cs="Times New Roman"/>
                <w:i/>
                <w:sz w:val="24"/>
                <w:szCs w:val="24"/>
                <w:lang w:eastAsia="ru-RU"/>
              </w:rPr>
              <w:t>Изображать</w:t>
            </w:r>
            <w:r w:rsidRPr="00653EB5">
              <w:rPr>
                <w:rFonts w:ascii="Times New Roman" w:eastAsia="Times New Roman" w:hAnsi="Times New Roman" w:cs="Times New Roman"/>
                <w:sz w:val="24"/>
                <w:szCs w:val="24"/>
                <w:lang w:eastAsia="ru-RU"/>
              </w:rPr>
              <w:t xml:space="preserve"> по памяти и  представлению</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 Освоение всей поверхности листа и её </w:t>
            </w:r>
            <w:r w:rsidRPr="00653EB5">
              <w:rPr>
                <w:rFonts w:ascii="Times New Roman" w:eastAsia="Times New Roman" w:hAnsi="Times New Roman" w:cs="Times New Roman"/>
                <w:sz w:val="24"/>
                <w:szCs w:val="24"/>
                <w:lang w:eastAsia="ru-RU"/>
              </w:rPr>
              <w:lastRenderedPageBreak/>
              <w:t>гармоничное заполнение. Первые представления о композиции</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 xml:space="preserve">Изобразительная плоскость. Примерные </w:t>
            </w:r>
            <w:r w:rsidRPr="00653EB5">
              <w:rPr>
                <w:rFonts w:ascii="Times New Roman" w:eastAsia="Times New Roman" w:hAnsi="Times New Roman" w:cs="Times New Roman"/>
                <w:sz w:val="24"/>
                <w:szCs w:val="24"/>
                <w:lang w:eastAsia="ru-RU"/>
              </w:rPr>
              <w:lastRenderedPageBreak/>
              <w:t>темы: «На дороге», «Детская площадка», «Мы гуляем в лесу», «Осенний лес», «Птицы улетают на юг»</w:t>
            </w:r>
          </w:p>
        </w:tc>
        <w:tc>
          <w:tcPr>
            <w:tcW w:w="851"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val="en-US" w:eastAsia="ru-RU"/>
              </w:rPr>
            </w:pPr>
            <w:r w:rsidRPr="00653EB5">
              <w:rPr>
                <w:rFonts w:ascii="Times New Roman" w:eastAsia="Times New Roman" w:hAnsi="Times New Roman" w:cs="Times New Roman"/>
                <w:sz w:val="24"/>
                <w:szCs w:val="24"/>
                <w:lang w:val="en-US" w:eastAsia="ru-RU"/>
              </w:rPr>
              <w:lastRenderedPageBreak/>
              <w:t>1</w:t>
            </w: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Осваивать, гармонично заполнять</w:t>
            </w:r>
            <w:r w:rsidRPr="00653EB5">
              <w:rPr>
                <w:rFonts w:ascii="Times New Roman" w:eastAsia="Times New Roman" w:hAnsi="Times New Roman" w:cs="Times New Roman"/>
                <w:sz w:val="24"/>
                <w:szCs w:val="24"/>
                <w:lang w:eastAsia="ru-RU"/>
              </w:rPr>
              <w:t xml:space="preserve"> всю </w:t>
            </w:r>
            <w:r w:rsidRPr="00653EB5">
              <w:rPr>
                <w:rFonts w:ascii="Times New Roman" w:eastAsia="Times New Roman" w:hAnsi="Times New Roman" w:cs="Times New Roman"/>
                <w:sz w:val="24"/>
                <w:szCs w:val="24"/>
                <w:lang w:eastAsia="ru-RU"/>
              </w:rPr>
              <w:lastRenderedPageBreak/>
              <w:t xml:space="preserve">поверхность изобразительной плоскости. </w:t>
            </w:r>
            <w:r w:rsidRPr="00653EB5">
              <w:rPr>
                <w:rFonts w:ascii="Times New Roman" w:eastAsia="Times New Roman" w:hAnsi="Times New Roman" w:cs="Times New Roman"/>
                <w:i/>
                <w:sz w:val="24"/>
                <w:szCs w:val="24"/>
                <w:lang w:eastAsia="ru-RU"/>
              </w:rPr>
              <w:t>Рассматривать</w:t>
            </w:r>
            <w:r w:rsidRPr="00653EB5">
              <w:rPr>
                <w:rFonts w:ascii="Times New Roman" w:eastAsia="Times New Roman" w:hAnsi="Times New Roman" w:cs="Times New Roman"/>
                <w:sz w:val="24"/>
                <w:szCs w:val="24"/>
                <w:lang w:eastAsia="ru-RU"/>
              </w:rPr>
              <w:t xml:space="preserve"> и </w:t>
            </w:r>
            <w:r w:rsidRPr="00653EB5">
              <w:rPr>
                <w:rFonts w:ascii="Times New Roman" w:eastAsia="Times New Roman" w:hAnsi="Times New Roman" w:cs="Times New Roman"/>
                <w:i/>
                <w:sz w:val="24"/>
                <w:szCs w:val="24"/>
                <w:lang w:eastAsia="ru-RU"/>
              </w:rPr>
              <w:t>обсуждать</w:t>
            </w:r>
            <w:r w:rsidRPr="00653EB5">
              <w:rPr>
                <w:rFonts w:ascii="Times New Roman" w:eastAsia="Times New Roman" w:hAnsi="Times New Roman" w:cs="Times New Roman"/>
                <w:sz w:val="24"/>
                <w:szCs w:val="24"/>
                <w:lang w:eastAsia="ru-RU"/>
              </w:rPr>
              <w:t xml:space="preserve"> картины, выполненные детьми, обращать внимание на особенности работы на листе</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Развитие представлений об основных направлениях: вертикально, горизонтально, наклонно. Передача в рисунке своих наблюдений</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Художник-график. Знакомство </w:t>
            </w:r>
            <w:r w:rsidRPr="00653EB5">
              <w:rPr>
                <w:rFonts w:ascii="Times New Roman" w:eastAsia="Times New Roman" w:hAnsi="Times New Roman" w:cs="Times New Roman"/>
                <w:sz w:val="24"/>
                <w:szCs w:val="24"/>
                <w:lang w:eastAsia="ru-RU"/>
              </w:rPr>
              <w:cr/>
              <w:t>с разными художественными материалами (гуашью, пастелью, тушью, карандашом). Примерные темы композиций: «Поваленное дерево», «Ветер запутался в ветках», «Куда бежит дорога», «Строится новый дом», «Дождь»</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851"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val="en-US" w:eastAsia="ru-RU"/>
              </w:rPr>
            </w:pPr>
            <w:r w:rsidRPr="00653EB5">
              <w:rPr>
                <w:rFonts w:ascii="Times New Roman" w:eastAsia="Times New Roman" w:hAnsi="Times New Roman" w:cs="Times New Roman"/>
                <w:sz w:val="24"/>
                <w:szCs w:val="24"/>
                <w:lang w:val="en-US" w:eastAsia="ru-RU"/>
              </w:rPr>
              <w:t>1</w:t>
            </w: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с помощью линии и цвета нужный объект. </w:t>
            </w:r>
            <w:r w:rsidRPr="00653EB5">
              <w:rPr>
                <w:rFonts w:ascii="Times New Roman" w:eastAsia="Times New Roman" w:hAnsi="Times New Roman" w:cs="Times New Roman"/>
                <w:i/>
                <w:sz w:val="24"/>
                <w:szCs w:val="24"/>
                <w:lang w:eastAsia="ru-RU"/>
              </w:rPr>
              <w:t>Представлять</w:t>
            </w:r>
            <w:r w:rsidRPr="00653EB5">
              <w:rPr>
                <w:rFonts w:ascii="Times New Roman" w:eastAsia="Times New Roman" w:hAnsi="Times New Roman" w:cs="Times New Roman"/>
                <w:sz w:val="24"/>
                <w:szCs w:val="24"/>
                <w:lang w:eastAsia="ru-RU"/>
              </w:rPr>
              <w:t xml:space="preserve"> и </w:t>
            </w: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в рисунке направления: вертикально, горизонтально, наклонно. </w:t>
            </w:r>
            <w:r w:rsidRPr="00653EB5">
              <w:rPr>
                <w:rFonts w:ascii="Times New Roman" w:eastAsia="Times New Roman" w:hAnsi="Times New Roman" w:cs="Times New Roman"/>
                <w:i/>
                <w:sz w:val="24"/>
                <w:szCs w:val="24"/>
                <w:lang w:eastAsia="ru-RU"/>
              </w:rPr>
              <w:t>Размещать</w:t>
            </w:r>
            <w:r w:rsidRPr="00653EB5">
              <w:rPr>
                <w:rFonts w:ascii="Times New Roman" w:eastAsia="Times New Roman" w:hAnsi="Times New Roman" w:cs="Times New Roman"/>
                <w:sz w:val="24"/>
                <w:szCs w:val="24"/>
                <w:lang w:eastAsia="ru-RU"/>
              </w:rPr>
              <w:t xml:space="preserve"> на рисунке предметы в разных положениях. </w:t>
            </w:r>
            <w:r w:rsidRPr="00653EB5">
              <w:rPr>
                <w:rFonts w:ascii="Times New Roman" w:eastAsia="Times New Roman" w:hAnsi="Times New Roman" w:cs="Times New Roman"/>
                <w:i/>
                <w:sz w:val="24"/>
                <w:szCs w:val="24"/>
                <w:lang w:eastAsia="ru-RU"/>
              </w:rPr>
              <w:t>Работать</w:t>
            </w:r>
            <w:r w:rsidRPr="00653EB5">
              <w:rPr>
                <w:rFonts w:ascii="Times New Roman" w:eastAsia="Times New Roman" w:hAnsi="Times New Roman" w:cs="Times New Roman"/>
                <w:sz w:val="24"/>
                <w:szCs w:val="24"/>
                <w:lang w:eastAsia="ru-RU"/>
              </w:rPr>
              <w:t xml:space="preserve"> по наблюдению (выполнять упражнения на проведение различных линий графическими материалами)</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Развитие интереса к разнообразию цвета, форм и настроений в природе и окружающей действительности.</w:t>
            </w:r>
            <w:r w:rsidRPr="00653EB5">
              <w:rPr>
                <w:rFonts w:ascii="Times New Roman" w:eastAsia="Times New Roman" w:hAnsi="Times New Roman" w:cs="Times New Roman"/>
                <w:sz w:val="24"/>
                <w:szCs w:val="24"/>
                <w:lang w:eastAsia="ru-RU"/>
              </w:rPr>
              <w:cr/>
              <w:t>Изображение предметов в открытом пространстве</w:t>
            </w:r>
          </w:p>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Рисование с натуры предметов разной формы в сравнении с другими предметами: лист сирени и лист дуба; морковь и свёкла; узор ветвей, ритм стволов («Деревья зимой»). Соотношение земли, неба; выделение главного </w:t>
            </w:r>
            <w:r w:rsidRPr="00653EB5">
              <w:rPr>
                <w:rFonts w:ascii="Times New Roman" w:eastAsia="Times New Roman" w:hAnsi="Times New Roman" w:cs="Times New Roman"/>
                <w:sz w:val="24"/>
                <w:szCs w:val="24"/>
                <w:lang w:eastAsia="ru-RU"/>
              </w:rPr>
              <w:lastRenderedPageBreak/>
              <w:t>предмета в композиции</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851"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val="en-US" w:eastAsia="ru-RU"/>
              </w:rPr>
            </w:pPr>
            <w:r w:rsidRPr="00653EB5">
              <w:rPr>
                <w:rFonts w:ascii="Times New Roman" w:eastAsia="Times New Roman" w:hAnsi="Times New Roman" w:cs="Times New Roman"/>
                <w:sz w:val="24"/>
                <w:szCs w:val="24"/>
                <w:lang w:val="en-US" w:eastAsia="ru-RU"/>
              </w:rPr>
              <w:lastRenderedPageBreak/>
              <w:t>1</w:t>
            </w: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Наблюдать</w:t>
            </w:r>
            <w:r w:rsidRPr="00653EB5">
              <w:rPr>
                <w:rFonts w:ascii="Times New Roman" w:eastAsia="Times New Roman" w:hAnsi="Times New Roman" w:cs="Times New Roman"/>
                <w:sz w:val="24"/>
                <w:szCs w:val="24"/>
                <w:lang w:eastAsia="ru-RU"/>
              </w:rPr>
              <w:t xml:space="preserve"> за окружающими предметами, деревьями, явлениями природы, настроением в природе и конструктивными особенностями природных объектов. </w:t>
            </w:r>
            <w:r w:rsidRPr="00653EB5">
              <w:rPr>
                <w:rFonts w:ascii="Times New Roman" w:eastAsia="Times New Roman" w:hAnsi="Times New Roman" w:cs="Times New Roman"/>
                <w:i/>
                <w:sz w:val="24"/>
                <w:szCs w:val="24"/>
                <w:lang w:eastAsia="ru-RU"/>
              </w:rPr>
              <w:t>Уметь замечать</w:t>
            </w:r>
            <w:r w:rsidRPr="00653EB5">
              <w:rPr>
                <w:rFonts w:ascii="Times New Roman" w:eastAsia="Times New Roman" w:hAnsi="Times New Roman" w:cs="Times New Roman"/>
                <w:sz w:val="24"/>
                <w:szCs w:val="24"/>
                <w:lang w:eastAsia="ru-RU"/>
              </w:rPr>
              <w:t xml:space="preserve"> и </w:t>
            </w:r>
            <w:r w:rsidRPr="00653EB5">
              <w:rPr>
                <w:rFonts w:ascii="Times New Roman" w:eastAsia="Times New Roman" w:hAnsi="Times New Roman" w:cs="Times New Roman"/>
                <w:i/>
                <w:sz w:val="24"/>
                <w:szCs w:val="24"/>
                <w:lang w:eastAsia="ru-RU"/>
              </w:rPr>
              <w:t>передавать в рисунке</w:t>
            </w:r>
            <w:r w:rsidRPr="00653EB5">
              <w:rPr>
                <w:rFonts w:ascii="Times New Roman" w:eastAsia="Times New Roman" w:hAnsi="Times New Roman" w:cs="Times New Roman"/>
                <w:sz w:val="24"/>
                <w:szCs w:val="24"/>
                <w:lang w:eastAsia="ru-RU"/>
              </w:rPr>
              <w:t xml:space="preserve"> разнообразие цвета, форм и настроений в природе и окружающей </w:t>
            </w:r>
            <w:r w:rsidRPr="00653EB5">
              <w:rPr>
                <w:rFonts w:ascii="Times New Roman" w:eastAsia="Times New Roman" w:hAnsi="Times New Roman" w:cs="Times New Roman"/>
                <w:sz w:val="24"/>
                <w:szCs w:val="24"/>
                <w:lang w:eastAsia="ru-RU"/>
              </w:rPr>
              <w:lastRenderedPageBreak/>
              <w:t>действительности (формы вещей, звуки и запахи в природе, движения людей, животных, птиц)</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Развитие понятия зрительной глубины и её передача в рисунке: выделение первого плана, главного элемента в композиции</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Зарисовки, этюды на передачу настроения в цвете. Примерная тема композиции: «Заколдованный зимний сад Снежной королевы»</w:t>
            </w:r>
          </w:p>
        </w:tc>
        <w:tc>
          <w:tcPr>
            <w:tcW w:w="851"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val="en-US" w:eastAsia="ru-RU"/>
              </w:rPr>
            </w:pPr>
            <w:r w:rsidRPr="00653EB5">
              <w:rPr>
                <w:rFonts w:ascii="Times New Roman" w:eastAsia="Times New Roman" w:hAnsi="Times New Roman" w:cs="Times New Roman"/>
                <w:sz w:val="24"/>
                <w:szCs w:val="24"/>
                <w:lang w:val="en-US" w:eastAsia="ru-RU"/>
              </w:rPr>
              <w:t>1</w:t>
            </w: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Использовать</w:t>
            </w:r>
            <w:r w:rsidRPr="00653EB5">
              <w:rPr>
                <w:rFonts w:ascii="Times New Roman" w:eastAsia="Times New Roman" w:hAnsi="Times New Roman" w:cs="Times New Roman"/>
                <w:sz w:val="24"/>
                <w:szCs w:val="24"/>
                <w:lang w:eastAsia="ru-RU"/>
              </w:rPr>
              <w:t xml:space="preserve"> основные правила композиции: главный элемент в композиции, его выделение цветом и формой.</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Работать</w:t>
            </w:r>
            <w:r w:rsidRPr="00653EB5">
              <w:rPr>
                <w:rFonts w:ascii="Times New Roman" w:eastAsia="Times New Roman" w:hAnsi="Times New Roman" w:cs="Times New Roman"/>
                <w:sz w:val="24"/>
                <w:szCs w:val="24"/>
                <w:lang w:eastAsia="ru-RU"/>
              </w:rPr>
              <w:t xml:space="preserve"> разными мягкими материалами</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Развитие умения наблюдать за изменениями в природе и окружающей жизни. Развитие представлений о пространстве в искусстве</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Освоение жизненного пространства человека и животного. Примерные темы композиций: «Мышка в норке», «Бабочки радуются солнцу». Динамика в изображении</w:t>
            </w:r>
          </w:p>
        </w:tc>
        <w:tc>
          <w:tcPr>
            <w:tcW w:w="851"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val="en-US" w:eastAsia="ru-RU"/>
              </w:rPr>
            </w:pPr>
            <w:r w:rsidRPr="00653EB5">
              <w:rPr>
                <w:rFonts w:ascii="Times New Roman" w:eastAsia="Times New Roman" w:hAnsi="Times New Roman" w:cs="Times New Roman"/>
                <w:sz w:val="24"/>
                <w:szCs w:val="24"/>
                <w:lang w:val="en-US" w:eastAsia="ru-RU"/>
              </w:rPr>
              <w:t>1</w:t>
            </w: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Наблюдать</w:t>
            </w:r>
            <w:r w:rsidRPr="00653EB5">
              <w:rPr>
                <w:rFonts w:ascii="Times New Roman" w:eastAsia="Times New Roman" w:hAnsi="Times New Roman" w:cs="Times New Roman"/>
                <w:sz w:val="24"/>
                <w:szCs w:val="24"/>
                <w:lang w:eastAsia="ru-RU"/>
              </w:rPr>
              <w:t xml:space="preserve"> за животными и </w:t>
            </w:r>
            <w:r w:rsidRPr="00653EB5">
              <w:rPr>
                <w:rFonts w:ascii="Times New Roman" w:eastAsia="Times New Roman" w:hAnsi="Times New Roman" w:cs="Times New Roman"/>
                <w:i/>
                <w:sz w:val="24"/>
                <w:szCs w:val="24"/>
                <w:lang w:eastAsia="ru-RU"/>
              </w:rPr>
              <w:t>изображать</w:t>
            </w:r>
            <w:r w:rsidRPr="00653EB5">
              <w:rPr>
                <w:rFonts w:ascii="Times New Roman" w:eastAsia="Times New Roman" w:hAnsi="Times New Roman" w:cs="Times New Roman"/>
                <w:sz w:val="24"/>
                <w:szCs w:val="24"/>
                <w:lang w:eastAsia="ru-RU"/>
              </w:rPr>
              <w:t xml:space="preserve"> их. </w:t>
            </w:r>
            <w:r w:rsidRPr="00653EB5">
              <w:rPr>
                <w:rFonts w:ascii="Times New Roman" w:eastAsia="Times New Roman" w:hAnsi="Times New Roman" w:cs="Times New Roman"/>
                <w:i/>
                <w:sz w:val="24"/>
                <w:szCs w:val="24"/>
                <w:lang w:eastAsia="ru-RU"/>
              </w:rPr>
              <w:t>Иметь представление</w:t>
            </w:r>
            <w:r w:rsidRPr="00653EB5">
              <w:rPr>
                <w:rFonts w:ascii="Times New Roman" w:eastAsia="Times New Roman" w:hAnsi="Times New Roman" w:cs="Times New Roman"/>
                <w:sz w:val="24"/>
                <w:szCs w:val="24"/>
                <w:lang w:eastAsia="ru-RU"/>
              </w:rPr>
              <w:t xml:space="preserve"> о том, что у каждого живого существа своё жизненное пространство, </w:t>
            </w:r>
            <w:r w:rsidRPr="00653EB5">
              <w:rPr>
                <w:rFonts w:ascii="Times New Roman" w:eastAsia="Times New Roman" w:hAnsi="Times New Roman" w:cs="Times New Roman"/>
                <w:i/>
                <w:sz w:val="24"/>
                <w:szCs w:val="24"/>
                <w:lang w:eastAsia="ru-RU"/>
              </w:rPr>
              <w:t>уметь передавать</w:t>
            </w:r>
            <w:r w:rsidRPr="00653EB5">
              <w:rPr>
                <w:rFonts w:ascii="Times New Roman" w:eastAsia="Times New Roman" w:hAnsi="Times New Roman" w:cs="Times New Roman"/>
                <w:sz w:val="24"/>
                <w:szCs w:val="24"/>
                <w:lang w:eastAsia="ru-RU"/>
              </w:rPr>
              <w:t xml:space="preserve"> его в рисунке.</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Иметь представление</w:t>
            </w:r>
            <w:r w:rsidRPr="00653EB5">
              <w:rPr>
                <w:rFonts w:ascii="Times New Roman" w:eastAsia="Times New Roman" w:hAnsi="Times New Roman" w:cs="Times New Roman"/>
                <w:sz w:val="24"/>
                <w:szCs w:val="24"/>
                <w:lang w:eastAsia="ru-RU"/>
              </w:rPr>
              <w:t xml:space="preserve"> о набросках и зарисовках</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Получение нового цвета путём смешения двух красок, выполнение плавных переходов одного цвета в другой. Наблюдение: изменение цвета с помощью белой краски</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Примерные темы композиций: «Причудливые облака в небе», «Фламинго на прогулке», «Разноцветное мороженое», «Жёлтый кот в жёлтой траве», «Зимние (весенние) каникулы»</w:t>
            </w:r>
          </w:p>
        </w:tc>
        <w:tc>
          <w:tcPr>
            <w:tcW w:w="851"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val="en-US" w:eastAsia="ru-RU"/>
              </w:rPr>
            </w:pPr>
            <w:r w:rsidRPr="00653EB5">
              <w:rPr>
                <w:rFonts w:ascii="Times New Roman" w:eastAsia="Times New Roman" w:hAnsi="Times New Roman" w:cs="Times New Roman"/>
                <w:sz w:val="24"/>
                <w:szCs w:val="24"/>
                <w:lang w:val="en-US" w:eastAsia="ru-RU"/>
              </w:rPr>
              <w:t>1</w:t>
            </w: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Получать</w:t>
            </w:r>
            <w:r w:rsidRPr="00653EB5">
              <w:rPr>
                <w:rFonts w:ascii="Times New Roman" w:eastAsia="Times New Roman" w:hAnsi="Times New Roman" w:cs="Times New Roman"/>
                <w:sz w:val="24"/>
                <w:szCs w:val="24"/>
                <w:lang w:eastAsia="ru-RU"/>
              </w:rPr>
              <w:t xml:space="preserve"> сложные цвета путём смешения двух красок (жёлтый-красный, синий-жёлтый, красный-синий); составлять оттенки цвета, используя белую и чёрную краски. </w:t>
            </w: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с помощью цвета настроение, впечатление в работе, создавать художественный образ</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Развитие интереса к объектам животного </w:t>
            </w:r>
            <w:r w:rsidRPr="00653EB5">
              <w:rPr>
                <w:rFonts w:ascii="Times New Roman" w:eastAsia="Times New Roman" w:hAnsi="Times New Roman" w:cs="Times New Roman"/>
                <w:sz w:val="24"/>
                <w:szCs w:val="24"/>
                <w:lang w:eastAsia="ru-RU"/>
              </w:rPr>
              <w:lastRenderedPageBreak/>
              <w:t>мира. Наблюдение за красотой и выразительностью движений зверей, птиц, рыб</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 xml:space="preserve">Художник-скульптор. Освоение техники лепки </w:t>
            </w:r>
            <w:r w:rsidRPr="00653EB5">
              <w:rPr>
                <w:rFonts w:ascii="Times New Roman" w:eastAsia="Times New Roman" w:hAnsi="Times New Roman" w:cs="Times New Roman"/>
                <w:sz w:val="24"/>
                <w:szCs w:val="24"/>
                <w:lang w:eastAsia="ru-RU"/>
              </w:rPr>
              <w:lastRenderedPageBreak/>
              <w:t>(пластилин, глина). Создание своей игрушки на основе наблюдения за домашними животными</w:t>
            </w:r>
          </w:p>
        </w:tc>
        <w:tc>
          <w:tcPr>
            <w:tcW w:w="851"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val="en-US" w:eastAsia="ru-RU"/>
              </w:rPr>
            </w:pPr>
            <w:r w:rsidRPr="00653EB5">
              <w:rPr>
                <w:rFonts w:ascii="Times New Roman" w:eastAsia="Times New Roman" w:hAnsi="Times New Roman" w:cs="Times New Roman"/>
                <w:sz w:val="24"/>
                <w:szCs w:val="24"/>
                <w:lang w:val="en-US" w:eastAsia="ru-RU"/>
              </w:rPr>
              <w:lastRenderedPageBreak/>
              <w:t>1</w:t>
            </w: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Наблюдать</w:t>
            </w:r>
            <w:r w:rsidRPr="00653EB5">
              <w:rPr>
                <w:rFonts w:ascii="Times New Roman" w:eastAsia="Times New Roman" w:hAnsi="Times New Roman" w:cs="Times New Roman"/>
                <w:sz w:val="24"/>
                <w:szCs w:val="24"/>
                <w:lang w:eastAsia="ru-RU"/>
              </w:rPr>
              <w:t xml:space="preserve"> за красотой и выразительностью движений зверей, </w:t>
            </w:r>
            <w:r w:rsidRPr="00653EB5">
              <w:rPr>
                <w:rFonts w:ascii="Times New Roman" w:eastAsia="Times New Roman" w:hAnsi="Times New Roman" w:cs="Times New Roman"/>
                <w:sz w:val="24"/>
                <w:szCs w:val="24"/>
                <w:lang w:eastAsia="ru-RU"/>
              </w:rPr>
              <w:lastRenderedPageBreak/>
              <w:t xml:space="preserve">птиц, рыб (экскурсии в зоопарк, просмотр фильмов, телепередач). </w:t>
            </w:r>
            <w:r w:rsidRPr="00653EB5">
              <w:rPr>
                <w:rFonts w:ascii="Times New Roman" w:eastAsia="Times New Roman" w:hAnsi="Times New Roman" w:cs="Times New Roman"/>
                <w:i/>
                <w:sz w:val="24"/>
                <w:szCs w:val="24"/>
                <w:lang w:eastAsia="ru-RU"/>
              </w:rPr>
              <w:t>Выполнять</w:t>
            </w:r>
            <w:r w:rsidRPr="00653EB5">
              <w:rPr>
                <w:rFonts w:ascii="Times New Roman" w:eastAsia="Times New Roman" w:hAnsi="Times New Roman" w:cs="Times New Roman"/>
                <w:sz w:val="24"/>
                <w:szCs w:val="24"/>
                <w:lang w:eastAsia="ru-RU"/>
              </w:rPr>
              <w:t xml:space="preserve"> этюды в пластилине или глине по памяти и наблюдению. Создавать коллективные композиции из вылепленных игрушек</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 xml:space="preserve"> Формирование представлений о рельефе. Лепка рельефа: развитие понятий «ближе — ниже», «дальше — выше». Загораживание предметов в рисунке с сохранением их взаимного расположения: рядом, над, под</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b/>
                <w:sz w:val="24"/>
                <w:szCs w:val="24"/>
                <w:lang w:eastAsia="ru-RU"/>
              </w:rPr>
              <w:t>Работа в объёме и пространстве (3 ч.)</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Представление о рельефе. Примерные темы композиций: «Собака и кошка», «Цапля», «Птицы», «Рыбы», «Корабли в море». Лепка этюдов животных по памяти и представлению. Соотношение размеров и объёмов в композиции</w:t>
            </w:r>
          </w:p>
        </w:tc>
        <w:tc>
          <w:tcPr>
            <w:tcW w:w="851"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val="en-US" w:eastAsia="ru-RU"/>
              </w:rPr>
            </w:pPr>
            <w:r w:rsidRPr="00653EB5">
              <w:rPr>
                <w:rFonts w:ascii="Times New Roman" w:eastAsia="Times New Roman" w:hAnsi="Times New Roman" w:cs="Times New Roman"/>
                <w:sz w:val="24"/>
                <w:szCs w:val="24"/>
                <w:lang w:val="en-US" w:eastAsia="ru-RU"/>
              </w:rPr>
              <w:t>1</w:t>
            </w: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Изображать</w:t>
            </w:r>
            <w:r w:rsidRPr="00653EB5">
              <w:rPr>
                <w:rFonts w:ascii="Times New Roman" w:eastAsia="Times New Roman" w:hAnsi="Times New Roman" w:cs="Times New Roman"/>
                <w:sz w:val="24"/>
                <w:szCs w:val="24"/>
                <w:lang w:eastAsia="ru-RU"/>
              </w:rPr>
              <w:t xml:space="preserve"> предметы в рельефном пространстве: ближе — ниже, дальше — выше.</w:t>
            </w:r>
            <w:r w:rsidRPr="00653EB5">
              <w:rPr>
                <w:rFonts w:ascii="Times New Roman" w:eastAsia="Times New Roman" w:hAnsi="Times New Roman" w:cs="Times New Roman"/>
                <w:sz w:val="24"/>
                <w:szCs w:val="24"/>
                <w:lang w:eastAsia="ru-RU"/>
              </w:rPr>
              <w:cr/>
            </w: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простейшую плановость пространства и динамику (лепка в рельефе с помощью стеки)</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r>
      <w:tr w:rsidR="004F0881" w:rsidRPr="00653EB5" w:rsidTr="004F0881">
        <w:trPr>
          <w:trHeight w:val="1412"/>
        </w:trPr>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 Развитие индивидуального чувства формы</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Художник-прикладник. Стилизация в изобразительном искусстве. Изображение по материалам наблюдений</w:t>
            </w:r>
          </w:p>
        </w:tc>
        <w:tc>
          <w:tcPr>
            <w:tcW w:w="851"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val="en-US" w:eastAsia="ru-RU"/>
              </w:rPr>
            </w:pPr>
            <w:r w:rsidRPr="00653EB5">
              <w:rPr>
                <w:rFonts w:ascii="Times New Roman" w:eastAsia="Times New Roman" w:hAnsi="Times New Roman" w:cs="Times New Roman"/>
                <w:sz w:val="24"/>
                <w:szCs w:val="24"/>
                <w:lang w:val="en-US" w:eastAsia="ru-RU"/>
              </w:rPr>
              <w:t>1</w:t>
            </w: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Осваивать</w:t>
            </w:r>
            <w:r w:rsidRPr="00653EB5">
              <w:rPr>
                <w:rFonts w:ascii="Times New Roman" w:eastAsia="Times New Roman" w:hAnsi="Times New Roman" w:cs="Times New Roman"/>
                <w:sz w:val="24"/>
                <w:szCs w:val="24"/>
                <w:lang w:eastAsia="ru-RU"/>
              </w:rPr>
              <w:t xml:space="preserve"> лепку из целого куска (глина, пластилин).  </w:t>
            </w: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в объёме характерные формы игрушек по мотивам народных промыслов. </w:t>
            </w: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в декоративной объёмной форме характерные движения животного. </w:t>
            </w:r>
            <w:r w:rsidRPr="00653EB5">
              <w:rPr>
                <w:rFonts w:ascii="Times New Roman" w:eastAsia="Times New Roman" w:hAnsi="Times New Roman" w:cs="Times New Roman"/>
                <w:i/>
                <w:sz w:val="24"/>
                <w:szCs w:val="24"/>
                <w:lang w:eastAsia="ru-RU"/>
              </w:rPr>
              <w:t>Проявлять</w:t>
            </w:r>
            <w:r w:rsidRPr="00653EB5">
              <w:rPr>
                <w:rFonts w:ascii="Times New Roman" w:eastAsia="Times New Roman" w:hAnsi="Times New Roman" w:cs="Times New Roman"/>
                <w:sz w:val="24"/>
                <w:szCs w:val="24"/>
                <w:lang w:eastAsia="ru-RU"/>
              </w:rPr>
              <w:t xml:space="preserve"> интерес </w:t>
            </w:r>
            <w:r w:rsidRPr="00653EB5">
              <w:rPr>
                <w:rFonts w:ascii="Times New Roman" w:eastAsia="Times New Roman" w:hAnsi="Times New Roman" w:cs="Times New Roman"/>
                <w:sz w:val="24"/>
                <w:szCs w:val="24"/>
                <w:lang w:eastAsia="ru-RU"/>
              </w:rPr>
              <w:lastRenderedPageBreak/>
              <w:t xml:space="preserve">к окружающему предметному миру и разнообразию форм в образах народного искусства. </w:t>
            </w:r>
            <w:r w:rsidRPr="00653EB5">
              <w:rPr>
                <w:rFonts w:ascii="Times New Roman" w:eastAsia="Times New Roman" w:hAnsi="Times New Roman" w:cs="Times New Roman"/>
                <w:i/>
                <w:sz w:val="24"/>
                <w:szCs w:val="24"/>
                <w:lang w:eastAsia="ru-RU"/>
              </w:rPr>
              <w:t>Представлять</w:t>
            </w:r>
            <w:r w:rsidRPr="00653EB5">
              <w:rPr>
                <w:rFonts w:ascii="Times New Roman" w:eastAsia="Times New Roman" w:hAnsi="Times New Roman" w:cs="Times New Roman"/>
                <w:sz w:val="24"/>
                <w:szCs w:val="24"/>
                <w:lang w:eastAsia="ru-RU"/>
              </w:rPr>
              <w:t xml:space="preserve"> соразмерность форм в объёме</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Передача движения в объёме, знакомство с понятием динамики. Формирование представлений о соразмерности изображаемых объектов</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Примерные темы композиций: «Мальчик играет с собакой», «Играющие животные», «На водопой». Использование в декоративной лепке готовых форм (каркас) — композиция «Ярмарка игрушек»</w:t>
            </w:r>
          </w:p>
        </w:tc>
        <w:tc>
          <w:tcPr>
            <w:tcW w:w="851"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val="en-US" w:eastAsia="ru-RU"/>
              </w:rPr>
            </w:pPr>
            <w:r w:rsidRPr="00653EB5">
              <w:rPr>
                <w:rFonts w:ascii="Times New Roman" w:eastAsia="Times New Roman" w:hAnsi="Times New Roman" w:cs="Times New Roman"/>
                <w:sz w:val="24"/>
                <w:szCs w:val="24"/>
                <w:lang w:val="en-US" w:eastAsia="ru-RU"/>
              </w:rPr>
              <w:t>1</w:t>
            </w: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Представлять</w:t>
            </w:r>
            <w:r w:rsidRPr="00653EB5">
              <w:rPr>
                <w:rFonts w:ascii="Times New Roman" w:eastAsia="Times New Roman" w:hAnsi="Times New Roman" w:cs="Times New Roman"/>
                <w:sz w:val="24"/>
                <w:szCs w:val="24"/>
                <w:lang w:eastAsia="ru-RU"/>
              </w:rPr>
              <w:t xml:space="preserve"> и создавать несложные декоративные объёмные композиции из цветного пластилина с использованием готовых форм.</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коллективные композиции</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Стилизация природных форм как приём их перевода в декоративные. Освоение техники бумажной пластики</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b/>
                <w:sz w:val="24"/>
                <w:szCs w:val="24"/>
                <w:lang w:eastAsia="ru-RU"/>
              </w:rPr>
              <w:t>Декоративно-прикладная  деятельность (3 ч.)</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Великий художник — природа. Изображение единичных предметов. Ажурные листья с чёткими прожилками. Листья для волшебного дерева</w:t>
            </w:r>
          </w:p>
        </w:tc>
        <w:tc>
          <w:tcPr>
            <w:tcW w:w="851"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val="en-US" w:eastAsia="ru-RU"/>
              </w:rPr>
            </w:pPr>
            <w:r w:rsidRPr="00653EB5">
              <w:rPr>
                <w:rFonts w:ascii="Times New Roman" w:eastAsia="Times New Roman" w:hAnsi="Times New Roman" w:cs="Times New Roman"/>
                <w:sz w:val="24"/>
                <w:szCs w:val="24"/>
                <w:lang w:val="en-US" w:eastAsia="ru-RU"/>
              </w:rPr>
              <w:t>1</w:t>
            </w: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Уметьнаблюдать</w:t>
            </w:r>
            <w:r w:rsidRPr="00653EB5">
              <w:rPr>
                <w:rFonts w:ascii="Times New Roman" w:eastAsia="Times New Roman" w:hAnsi="Times New Roman" w:cs="Times New Roman"/>
                <w:sz w:val="24"/>
                <w:szCs w:val="24"/>
                <w:lang w:eastAsia="ru-RU"/>
              </w:rPr>
              <w:t xml:space="preserve"> и </w:t>
            </w:r>
            <w:r w:rsidRPr="00653EB5">
              <w:rPr>
                <w:rFonts w:ascii="Times New Roman" w:eastAsia="Times New Roman" w:hAnsi="Times New Roman" w:cs="Times New Roman"/>
                <w:i/>
                <w:sz w:val="24"/>
                <w:szCs w:val="24"/>
                <w:lang w:eastAsia="ru-RU"/>
              </w:rPr>
              <w:t>замечать</w:t>
            </w:r>
            <w:r w:rsidRPr="00653EB5">
              <w:rPr>
                <w:rFonts w:ascii="Times New Roman" w:eastAsia="Times New Roman" w:hAnsi="Times New Roman" w:cs="Times New Roman"/>
                <w:sz w:val="24"/>
                <w:szCs w:val="24"/>
                <w:lang w:eastAsia="ru-RU"/>
              </w:rPr>
              <w:t xml:space="preserve"> изменения в природе и окружающей жизни. </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Вносить</w:t>
            </w:r>
            <w:r w:rsidRPr="00653EB5">
              <w:rPr>
                <w:rFonts w:ascii="Times New Roman" w:eastAsia="Times New Roman" w:hAnsi="Times New Roman" w:cs="Times New Roman"/>
                <w:sz w:val="24"/>
                <w:szCs w:val="24"/>
                <w:lang w:eastAsia="ru-RU"/>
              </w:rPr>
              <w:t xml:space="preserve"> свои изменения в декоративную форму. Работать с готовыми формами.</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коллективные работы</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Изображение по представлению с помощью линий, разнообразных по характеру начертания. Передача ощущения нереальности </w:t>
            </w:r>
            <w:r w:rsidRPr="00653EB5">
              <w:rPr>
                <w:rFonts w:ascii="Times New Roman" w:eastAsia="Times New Roman" w:hAnsi="Times New Roman" w:cs="Times New Roman"/>
                <w:sz w:val="24"/>
                <w:szCs w:val="24"/>
                <w:lang w:eastAsia="ru-RU"/>
              </w:rPr>
              <w:lastRenderedPageBreak/>
              <w:t>сказочного пространства: предметы, люди в пространстве</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 xml:space="preserve">Примерные темы композиций: «Подводное царство», «Подснежник», «Ветер по морю гуляет», «Утро золотых одуванчиков», «Баю-бай — </w:t>
            </w:r>
            <w:r w:rsidRPr="00653EB5">
              <w:rPr>
                <w:rFonts w:ascii="Times New Roman" w:eastAsia="Times New Roman" w:hAnsi="Times New Roman" w:cs="Times New Roman"/>
                <w:sz w:val="24"/>
                <w:szCs w:val="24"/>
                <w:lang w:eastAsia="ru-RU"/>
              </w:rPr>
              <w:lastRenderedPageBreak/>
              <w:t>колыбельная». Перевод реального изображения в декоративное</w:t>
            </w:r>
          </w:p>
        </w:tc>
        <w:tc>
          <w:tcPr>
            <w:tcW w:w="851"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val="en-US" w:eastAsia="ru-RU"/>
              </w:rPr>
            </w:pPr>
            <w:r w:rsidRPr="00653EB5">
              <w:rPr>
                <w:rFonts w:ascii="Times New Roman" w:eastAsia="Times New Roman" w:hAnsi="Times New Roman" w:cs="Times New Roman"/>
                <w:sz w:val="24"/>
                <w:szCs w:val="24"/>
                <w:lang w:val="en-US" w:eastAsia="ru-RU"/>
              </w:rPr>
              <w:lastRenderedPageBreak/>
              <w:t>1</w:t>
            </w: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свободные композиции по представлению с помощью разнообразных линий.</w:t>
            </w:r>
            <w:r w:rsidRPr="00653EB5">
              <w:rPr>
                <w:rFonts w:ascii="Times New Roman" w:eastAsia="Times New Roman" w:hAnsi="Times New Roman" w:cs="Times New Roman"/>
                <w:sz w:val="24"/>
                <w:szCs w:val="24"/>
                <w:lang w:eastAsia="ru-RU"/>
              </w:rPr>
              <w:cr/>
            </w:r>
            <w:r w:rsidRPr="00653EB5">
              <w:rPr>
                <w:rFonts w:ascii="Times New Roman" w:eastAsia="Times New Roman" w:hAnsi="Times New Roman" w:cs="Times New Roman"/>
                <w:i/>
                <w:sz w:val="24"/>
                <w:szCs w:val="24"/>
                <w:lang w:eastAsia="ru-RU"/>
              </w:rPr>
              <w:t>Развивать</w:t>
            </w:r>
            <w:r w:rsidRPr="00653EB5">
              <w:rPr>
                <w:rFonts w:ascii="Times New Roman" w:eastAsia="Times New Roman" w:hAnsi="Times New Roman" w:cs="Times New Roman"/>
                <w:sz w:val="24"/>
                <w:szCs w:val="24"/>
                <w:lang w:eastAsia="ru-RU"/>
              </w:rPr>
              <w:t xml:space="preserve"> представление о различии цвета в искусстве и </w:t>
            </w:r>
            <w:r w:rsidRPr="00653EB5">
              <w:rPr>
                <w:rFonts w:ascii="Times New Roman" w:eastAsia="Times New Roman" w:hAnsi="Times New Roman" w:cs="Times New Roman"/>
                <w:sz w:val="24"/>
                <w:szCs w:val="24"/>
                <w:lang w:eastAsia="ru-RU"/>
              </w:rPr>
              <w:lastRenderedPageBreak/>
              <w:t>окружающем предметном мире.</w:t>
            </w:r>
            <w:r w:rsidRPr="00653EB5">
              <w:rPr>
                <w:rFonts w:ascii="Times New Roman" w:eastAsia="Times New Roman" w:hAnsi="Times New Roman" w:cs="Times New Roman"/>
                <w:sz w:val="24"/>
                <w:szCs w:val="24"/>
                <w:lang w:eastAsia="ru-RU"/>
              </w:rPr>
              <w:cr/>
            </w:r>
            <w:r w:rsidRPr="00653EB5">
              <w:rPr>
                <w:rFonts w:ascii="Times New Roman" w:eastAsia="Times New Roman" w:hAnsi="Times New Roman" w:cs="Times New Roman"/>
                <w:i/>
                <w:sz w:val="24"/>
                <w:szCs w:val="24"/>
                <w:lang w:eastAsia="ru-RU"/>
              </w:rPr>
              <w:t>Уметь работать</w:t>
            </w:r>
            <w:r w:rsidRPr="00653EB5">
              <w:rPr>
                <w:rFonts w:ascii="Times New Roman" w:eastAsia="Times New Roman" w:hAnsi="Times New Roman" w:cs="Times New Roman"/>
                <w:sz w:val="24"/>
                <w:szCs w:val="24"/>
                <w:lang w:eastAsia="ru-RU"/>
              </w:rPr>
              <w:t xml:space="preserve"> графическими материалами: карандашом, фломастером и др.</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Конкретное, единичное в пространстве природы и жизни</w:t>
            </w:r>
          </w:p>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Навыки работы гуашевыми красками. Развитие представлений о цвете в декоративном искусстве: цвет и краски. Цвет и форма в искусстве. Цвет и настроение</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Выполнение декоративного фриза. Примерные темы композиций: «Бабочки», «Как муравьишка домой спешил». Коллективное творчество. Примерные темы композиций: «Аквариум», «Прилёт птиц» — передача силуэта птиц и ритма летящей стаи</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Освоение навыков работы гуашевыми красками. Создание фантастических композиций по представлению: «Пение стрекоз», «Лунные цветы», «Морские звуки».</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Освоение работы с бумагой. Аппликация на основе неожиданных цветовых </w:t>
            </w:r>
            <w:r w:rsidRPr="00653EB5">
              <w:rPr>
                <w:rFonts w:ascii="Times New Roman" w:eastAsia="Times New Roman" w:hAnsi="Times New Roman" w:cs="Times New Roman"/>
                <w:sz w:val="24"/>
                <w:szCs w:val="24"/>
                <w:lang w:eastAsia="ru-RU"/>
              </w:rPr>
              <w:lastRenderedPageBreak/>
              <w:t>отношений</w:t>
            </w:r>
          </w:p>
        </w:tc>
        <w:tc>
          <w:tcPr>
            <w:tcW w:w="851"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val="en-US" w:eastAsia="ru-RU"/>
              </w:rPr>
            </w:pPr>
            <w:r w:rsidRPr="00653EB5">
              <w:rPr>
                <w:rFonts w:ascii="Times New Roman" w:eastAsia="Times New Roman" w:hAnsi="Times New Roman" w:cs="Times New Roman"/>
                <w:sz w:val="24"/>
                <w:szCs w:val="24"/>
                <w:lang w:val="en-US" w:eastAsia="ru-RU"/>
              </w:rPr>
              <w:lastRenderedPageBreak/>
              <w:t>1</w:t>
            </w: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Иметь представление</w:t>
            </w:r>
            <w:r w:rsidRPr="00653EB5">
              <w:rPr>
                <w:rFonts w:ascii="Times New Roman" w:eastAsia="Times New Roman" w:hAnsi="Times New Roman" w:cs="Times New Roman"/>
                <w:sz w:val="24"/>
                <w:szCs w:val="24"/>
                <w:lang w:eastAsia="ru-RU"/>
              </w:rPr>
              <w:t xml:space="preserve"> о стилизации: перевод природных форм в декоративные.</w:t>
            </w:r>
            <w:r w:rsidRPr="00653EB5">
              <w:rPr>
                <w:rFonts w:ascii="Times New Roman" w:eastAsia="Times New Roman" w:hAnsi="Times New Roman" w:cs="Times New Roman"/>
                <w:sz w:val="24"/>
                <w:szCs w:val="24"/>
                <w:lang w:eastAsia="ru-RU"/>
              </w:rPr>
              <w:cr/>
            </w: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несложный орнамент из элементов, подсмотренных в природе (цветы, листья, трава, насекомые, например жуки, и др.)</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Уметь работать</w:t>
            </w:r>
            <w:r w:rsidRPr="00653EB5">
              <w:rPr>
                <w:rFonts w:ascii="Times New Roman" w:eastAsia="Times New Roman" w:hAnsi="Times New Roman" w:cs="Times New Roman"/>
                <w:sz w:val="24"/>
                <w:szCs w:val="24"/>
                <w:lang w:eastAsia="ru-RU"/>
              </w:rPr>
              <w:t xml:space="preserve"> с палитрой и гуашевыми красками.</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Понимать</w:t>
            </w:r>
            <w:r w:rsidRPr="00653EB5">
              <w:rPr>
                <w:rFonts w:ascii="Times New Roman" w:eastAsia="Times New Roman" w:hAnsi="Times New Roman" w:cs="Times New Roman"/>
                <w:sz w:val="24"/>
                <w:szCs w:val="24"/>
                <w:lang w:eastAsia="ru-RU"/>
              </w:rPr>
              <w:t xml:space="preserve"> взаимодействие цвета и формы в декоративном искусстве; цвета и настроения.</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подарки своими руками.</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Уметь видеть</w:t>
            </w:r>
            <w:r w:rsidRPr="00653EB5">
              <w:rPr>
                <w:rFonts w:ascii="Times New Roman" w:eastAsia="Times New Roman" w:hAnsi="Times New Roman" w:cs="Times New Roman"/>
                <w:sz w:val="24"/>
                <w:szCs w:val="24"/>
                <w:lang w:eastAsia="ru-RU"/>
              </w:rPr>
              <w:t xml:space="preserve"> и </w:t>
            </w: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необычное в обычном</w:t>
            </w:r>
          </w:p>
        </w:tc>
      </w:tr>
      <w:tr w:rsidR="004F0881" w:rsidRPr="00653EB5" w:rsidTr="004F0881">
        <w:tc>
          <w:tcPr>
            <w:tcW w:w="3652" w:type="dxa"/>
            <w:gridSpan w:val="2"/>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b/>
                <w:sz w:val="24"/>
                <w:szCs w:val="24"/>
                <w:lang w:eastAsia="ru-RU"/>
              </w:rPr>
              <w:lastRenderedPageBreak/>
              <w:t xml:space="preserve">Раздел </w:t>
            </w:r>
            <w:r w:rsidRPr="00653EB5">
              <w:rPr>
                <w:rFonts w:ascii="Times New Roman" w:eastAsia="Times New Roman" w:hAnsi="Times New Roman" w:cs="Times New Roman"/>
                <w:b/>
                <w:sz w:val="24"/>
                <w:szCs w:val="24"/>
                <w:lang w:val="en-US" w:eastAsia="ru-RU"/>
              </w:rPr>
              <w:t>II</w:t>
            </w:r>
            <w:r w:rsidRPr="00653EB5">
              <w:rPr>
                <w:rFonts w:ascii="Times New Roman" w:eastAsia="Times New Roman" w:hAnsi="Times New Roman" w:cs="Times New Roman"/>
                <w:b/>
                <w:sz w:val="24"/>
                <w:szCs w:val="24"/>
                <w:lang w:eastAsia="ru-RU"/>
              </w:rPr>
              <w:t xml:space="preserve">. Развитие фантазии и воображения </w:t>
            </w:r>
          </w:p>
        </w:tc>
        <w:tc>
          <w:tcPr>
            <w:tcW w:w="851" w:type="dxa"/>
          </w:tcPr>
          <w:p w:rsidR="004F0881" w:rsidRPr="00653EB5" w:rsidRDefault="004F0881" w:rsidP="004F0881">
            <w:pPr>
              <w:spacing w:after="0" w:line="240" w:lineRule="auto"/>
              <w:jc w:val="center"/>
              <w:rPr>
                <w:rFonts w:ascii="Times New Roman" w:eastAsia="Times New Roman" w:hAnsi="Times New Roman" w:cs="Times New Roman"/>
                <w:b/>
                <w:sz w:val="24"/>
                <w:szCs w:val="24"/>
                <w:lang w:eastAsia="ru-RU"/>
              </w:rPr>
            </w:pPr>
            <w:r w:rsidRPr="00653EB5">
              <w:rPr>
                <w:rFonts w:ascii="Times New Roman" w:eastAsia="Times New Roman" w:hAnsi="Times New Roman" w:cs="Times New Roman"/>
                <w:b/>
                <w:sz w:val="24"/>
                <w:szCs w:val="24"/>
                <w:lang w:eastAsia="ru-RU"/>
              </w:rPr>
              <w:t>11</w:t>
            </w: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Развитие ассоциативного мышления. Освоение техники работы кистью и палочкой, «кляксографии»</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b/>
                <w:sz w:val="24"/>
                <w:szCs w:val="24"/>
                <w:lang w:eastAsia="ru-RU"/>
              </w:rPr>
            </w:pPr>
            <w:r w:rsidRPr="00653EB5">
              <w:rPr>
                <w:rFonts w:ascii="Times New Roman" w:eastAsia="Times New Roman" w:hAnsi="Times New Roman" w:cs="Times New Roman"/>
                <w:b/>
                <w:sz w:val="24"/>
                <w:szCs w:val="24"/>
                <w:lang w:eastAsia="ru-RU"/>
              </w:rPr>
              <w:t>Работа на плоскости (6 ч.)</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Освоение техник работы «от пятна» и «по сырому». Превращение кляксы в животное. Изображение животного, образ которого создан в музыке</w:t>
            </w:r>
          </w:p>
        </w:tc>
        <w:tc>
          <w:tcPr>
            <w:tcW w:w="851"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Уметьимпровизировать</w:t>
            </w:r>
            <w:r w:rsidRPr="00653EB5">
              <w:rPr>
                <w:rFonts w:ascii="Times New Roman" w:eastAsia="Times New Roman" w:hAnsi="Times New Roman" w:cs="Times New Roman"/>
                <w:sz w:val="24"/>
                <w:szCs w:val="24"/>
                <w:lang w:eastAsia="ru-RU"/>
              </w:rPr>
              <w:t xml:space="preserve"> в цвете, линии, объёме на основе восприятия музыки, поэтического слова, художественного движения</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Развитие представлений о контрастных и нюансных (сближенных) цветовых отношениях. Передача сюжета в работе. Развитие умения выстраивать свой сюжет</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Создание картин-фантазий. Работа с литературными текстами. Примерные темы композиций: «Муравьи и бабочки», «Как цыплёнок дом искал», «Дворец царя Нептуна», «Оле Лукойе»</w:t>
            </w:r>
          </w:p>
        </w:tc>
        <w:tc>
          <w:tcPr>
            <w:tcW w:w="851"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Отображать</w:t>
            </w:r>
            <w:r w:rsidRPr="00653EB5">
              <w:rPr>
                <w:rFonts w:ascii="Times New Roman" w:eastAsia="Times New Roman" w:hAnsi="Times New Roman" w:cs="Times New Roman"/>
                <w:sz w:val="24"/>
                <w:szCs w:val="24"/>
                <w:lang w:eastAsia="ru-RU"/>
              </w:rPr>
              <w:t xml:space="preserve"> контраст и нюанс в рисунке. </w:t>
            </w:r>
            <w:r w:rsidRPr="00653EB5">
              <w:rPr>
                <w:rFonts w:ascii="Times New Roman" w:eastAsia="Times New Roman" w:hAnsi="Times New Roman" w:cs="Times New Roman"/>
                <w:i/>
                <w:sz w:val="24"/>
                <w:szCs w:val="24"/>
                <w:lang w:eastAsia="ru-RU"/>
              </w:rPr>
              <w:t>Наблюдать</w:t>
            </w:r>
            <w:r w:rsidRPr="00653EB5">
              <w:rPr>
                <w:rFonts w:ascii="Times New Roman" w:eastAsia="Times New Roman" w:hAnsi="Times New Roman" w:cs="Times New Roman"/>
                <w:sz w:val="24"/>
                <w:szCs w:val="24"/>
                <w:lang w:eastAsia="ru-RU"/>
              </w:rPr>
              <w:t xml:space="preserve"> и </w:t>
            </w:r>
            <w:r w:rsidRPr="00653EB5">
              <w:rPr>
                <w:rFonts w:ascii="Times New Roman" w:eastAsia="Times New Roman" w:hAnsi="Times New Roman" w:cs="Times New Roman"/>
                <w:i/>
                <w:sz w:val="24"/>
                <w:szCs w:val="24"/>
                <w:lang w:eastAsia="ru-RU"/>
              </w:rPr>
              <w:t>замечать</w:t>
            </w:r>
            <w:r w:rsidRPr="00653EB5">
              <w:rPr>
                <w:rFonts w:ascii="Times New Roman" w:eastAsia="Times New Roman" w:hAnsi="Times New Roman" w:cs="Times New Roman"/>
                <w:sz w:val="24"/>
                <w:szCs w:val="24"/>
                <w:lang w:eastAsia="ru-RU"/>
              </w:rPr>
              <w:t xml:space="preserve"> изменения в природе в разное время года. </w:t>
            </w:r>
            <w:r w:rsidRPr="00653EB5">
              <w:rPr>
                <w:rFonts w:ascii="Times New Roman" w:eastAsia="Times New Roman" w:hAnsi="Times New Roman" w:cs="Times New Roman"/>
                <w:i/>
                <w:sz w:val="24"/>
                <w:szCs w:val="24"/>
                <w:lang w:eastAsia="ru-RU"/>
              </w:rPr>
              <w:t>Уметь работать</w:t>
            </w:r>
            <w:r w:rsidRPr="00653EB5">
              <w:rPr>
                <w:rFonts w:ascii="Times New Roman" w:eastAsia="Times New Roman" w:hAnsi="Times New Roman" w:cs="Times New Roman"/>
                <w:sz w:val="24"/>
                <w:szCs w:val="24"/>
                <w:lang w:eastAsia="ru-RU"/>
              </w:rPr>
              <w:t xml:space="preserve"> кистью (разных размеров) и палочкой (толстым и острым концом)</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Развитие ассоциативных форм мышления. Звуки окружающего мира. Передача настроения, впечатления от услышанного в цвето-музыкальных композициях</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Музыка и звуки природы в живописных цветовых композициях. Работа в разных техниках и разными материалами (акварель, цветные мелки, фломастеры, аппликация из цветной бумаги)</w:t>
            </w:r>
          </w:p>
        </w:tc>
        <w:tc>
          <w:tcPr>
            <w:tcW w:w="851"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Проводить</w:t>
            </w:r>
            <w:r w:rsidRPr="00653EB5">
              <w:rPr>
                <w:rFonts w:ascii="Times New Roman" w:eastAsia="Times New Roman" w:hAnsi="Times New Roman" w:cs="Times New Roman"/>
                <w:sz w:val="24"/>
                <w:szCs w:val="24"/>
                <w:lang w:eastAsia="ru-RU"/>
              </w:rPr>
              <w:t xml:space="preserve"> линии разной толщины — вертикальные, горизонтальные, изогнутые. </w:t>
            </w: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цветовые композиции по ассоциации с музыкой. </w:t>
            </w:r>
            <w:r w:rsidRPr="00653EB5">
              <w:rPr>
                <w:rFonts w:ascii="Times New Roman" w:eastAsia="Times New Roman" w:hAnsi="Times New Roman" w:cs="Times New Roman"/>
                <w:i/>
                <w:sz w:val="24"/>
                <w:szCs w:val="24"/>
                <w:lang w:eastAsia="ru-RU"/>
              </w:rPr>
              <w:t>Находить</w:t>
            </w:r>
            <w:r w:rsidRPr="00653EB5">
              <w:rPr>
                <w:rFonts w:ascii="Times New Roman" w:eastAsia="Times New Roman" w:hAnsi="Times New Roman" w:cs="Times New Roman"/>
                <w:sz w:val="24"/>
                <w:szCs w:val="24"/>
                <w:lang w:eastAsia="ru-RU"/>
              </w:rPr>
              <w:t xml:space="preserve"> в книгах, журналах фотографии, на которых передано разное состояние природы. </w:t>
            </w:r>
            <w:r w:rsidRPr="00653EB5">
              <w:rPr>
                <w:rFonts w:ascii="Times New Roman" w:eastAsia="Times New Roman" w:hAnsi="Times New Roman" w:cs="Times New Roman"/>
                <w:i/>
                <w:sz w:val="24"/>
                <w:szCs w:val="24"/>
                <w:lang w:eastAsia="ru-RU"/>
              </w:rPr>
              <w:t>Уметь описать</w:t>
            </w:r>
            <w:r w:rsidRPr="00653EB5">
              <w:rPr>
                <w:rFonts w:ascii="Times New Roman" w:eastAsia="Times New Roman" w:hAnsi="Times New Roman" w:cs="Times New Roman"/>
                <w:sz w:val="24"/>
                <w:szCs w:val="24"/>
                <w:lang w:eastAsia="ru-RU"/>
              </w:rPr>
              <w:t xml:space="preserve"> словами характер звуков, которые «живут» в этом уголке </w:t>
            </w:r>
            <w:r w:rsidRPr="00653EB5">
              <w:rPr>
                <w:rFonts w:ascii="Times New Roman" w:eastAsia="Times New Roman" w:hAnsi="Times New Roman" w:cs="Times New Roman"/>
                <w:sz w:val="24"/>
                <w:szCs w:val="24"/>
                <w:lang w:eastAsia="ru-RU"/>
              </w:rPr>
              <w:lastRenderedPageBreak/>
              <w:t>природы</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Изображение движения</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Передача движения. Примерные темы композиций: «Бегущее животное, летящая птица», «Животное с детёнышем», «Песня слона», «Вороны на снегу», «Кот и мышка». Фотографирование человека или животного в движении</w:t>
            </w:r>
          </w:p>
        </w:tc>
        <w:tc>
          <w:tcPr>
            <w:tcW w:w="851"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движение и настроение в рисунке. </w:t>
            </w: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коллективное панно. Бумага, гуашь. </w:t>
            </w:r>
            <w:r w:rsidRPr="00653EB5">
              <w:rPr>
                <w:rFonts w:ascii="Times New Roman" w:eastAsia="Times New Roman" w:hAnsi="Times New Roman" w:cs="Times New Roman"/>
                <w:i/>
                <w:sz w:val="24"/>
                <w:szCs w:val="24"/>
                <w:lang w:eastAsia="ru-RU"/>
              </w:rPr>
              <w:t>Уметь</w:t>
            </w:r>
            <w:r w:rsidRPr="00653EB5">
              <w:rPr>
                <w:rFonts w:ascii="Times New Roman" w:eastAsia="Times New Roman" w:hAnsi="Times New Roman" w:cs="Times New Roman"/>
                <w:sz w:val="24"/>
                <w:szCs w:val="24"/>
                <w:lang w:eastAsia="ru-RU"/>
              </w:rPr>
              <w:t xml:space="preserve"> работать в группе. </w:t>
            </w:r>
            <w:r w:rsidRPr="00653EB5">
              <w:rPr>
                <w:rFonts w:ascii="Times New Roman" w:eastAsia="Times New Roman" w:hAnsi="Times New Roman" w:cs="Times New Roman"/>
                <w:i/>
                <w:sz w:val="24"/>
                <w:szCs w:val="24"/>
                <w:lang w:eastAsia="ru-RU"/>
              </w:rPr>
              <w:t>Фиксировать</w:t>
            </w:r>
            <w:r w:rsidRPr="00653EB5">
              <w:rPr>
                <w:rFonts w:ascii="Times New Roman" w:eastAsia="Times New Roman" w:hAnsi="Times New Roman" w:cs="Times New Roman"/>
                <w:sz w:val="24"/>
                <w:szCs w:val="24"/>
                <w:lang w:eastAsia="ru-RU"/>
              </w:rPr>
              <w:t xml:space="preserve"> внимание на объектах окружающего мира. </w:t>
            </w: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собственные творческие работы по фотоматериалам и собственным наблюдениям</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Развитие интереса и внимания к цвету в живописи, звукам в музыке, словам в стихах, ритму, интонации. Развитие наблюдательности, умения видеть необычное в обычном</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Примерные темы композиций: «Дворец Снежной королевы», «Хрустальный звук», «Капель», «Журчание ручья», «Колокольный звон», «Пение синицы»,  «Крик вороны»</w:t>
            </w:r>
          </w:p>
        </w:tc>
        <w:tc>
          <w:tcPr>
            <w:tcW w:w="851"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Импровизировать</w:t>
            </w:r>
            <w:r w:rsidRPr="00653EB5">
              <w:rPr>
                <w:rFonts w:ascii="Times New Roman" w:eastAsia="Times New Roman" w:hAnsi="Times New Roman" w:cs="Times New Roman"/>
                <w:sz w:val="24"/>
                <w:szCs w:val="24"/>
                <w:lang w:eastAsia="ru-RU"/>
              </w:rPr>
              <w:t xml:space="preserve"> на темы контраста и нюанса (сближенные цветовые отношения). Сравнивать контраст и нюанс в музыке и танце, слове; повседневные звуки с музыкальными (нахождение различий и сходства). Проводить самостоятельные исследования на тему «Цвет и звук»</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Связь между звуками в музыкальном произведении, словами в стихотворении и в прозе. Различение звуков природы и окружающего мира. Прогулки в лес, парк, по </w:t>
            </w:r>
            <w:r w:rsidRPr="00653EB5">
              <w:rPr>
                <w:rFonts w:ascii="Times New Roman" w:eastAsia="Times New Roman" w:hAnsi="Times New Roman" w:cs="Times New Roman"/>
                <w:sz w:val="24"/>
                <w:szCs w:val="24"/>
                <w:lang w:eastAsia="ru-RU"/>
              </w:rPr>
              <w:lastRenderedPageBreak/>
              <w:t>городу, зоопарку</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 xml:space="preserve">Импровизация. Выполнение цветовых этюдов на передачу характера и особенностей звуков (без конкретного изображения). Передача в цвете настроения, вызванного </w:t>
            </w:r>
            <w:r w:rsidRPr="00653EB5">
              <w:rPr>
                <w:rFonts w:ascii="Times New Roman" w:eastAsia="Times New Roman" w:hAnsi="Times New Roman" w:cs="Times New Roman"/>
                <w:sz w:val="24"/>
                <w:szCs w:val="24"/>
                <w:lang w:eastAsia="ru-RU"/>
              </w:rPr>
              <w:lastRenderedPageBreak/>
              <w:t>восприятием картины, сказки, музыки (мелодии). Выполнение быстрых графических работ по впечатлению, памяти. Примерные темы: «Как звучит мой дом, улица, город», «Кто живёт за той горой», «Шорох осенних листьев». Создание композиций по впечатлению на передачу настроения, динамики. Музыка в картине и стихах</w:t>
            </w:r>
          </w:p>
        </w:tc>
        <w:tc>
          <w:tcPr>
            <w:tcW w:w="851"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1</w:t>
            </w: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Наблюдать</w:t>
            </w:r>
            <w:r w:rsidRPr="00653EB5">
              <w:rPr>
                <w:rFonts w:ascii="Times New Roman" w:eastAsia="Times New Roman" w:hAnsi="Times New Roman" w:cs="Times New Roman"/>
                <w:sz w:val="24"/>
                <w:szCs w:val="24"/>
                <w:lang w:eastAsia="ru-RU"/>
              </w:rPr>
              <w:t xml:space="preserve"> и </w:t>
            </w: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динамику, настроение, впечатление в цвето-музыкальных композициях (цветовые композиции без конкретного изображения). Примерные задания: бегущее животное или </w:t>
            </w:r>
            <w:r w:rsidRPr="00653EB5">
              <w:rPr>
                <w:rFonts w:ascii="Times New Roman" w:eastAsia="Times New Roman" w:hAnsi="Times New Roman" w:cs="Times New Roman"/>
                <w:sz w:val="24"/>
                <w:szCs w:val="24"/>
                <w:lang w:eastAsia="ru-RU"/>
              </w:rPr>
              <w:lastRenderedPageBreak/>
              <w:t xml:space="preserve">птицы; ветер в траве или среди деревьев; музыка ветра и дождя. </w:t>
            </w:r>
            <w:r w:rsidRPr="00653EB5">
              <w:rPr>
                <w:rFonts w:ascii="Times New Roman" w:eastAsia="Times New Roman" w:hAnsi="Times New Roman" w:cs="Times New Roman"/>
                <w:i/>
                <w:sz w:val="24"/>
                <w:szCs w:val="24"/>
                <w:lang w:eastAsia="ru-RU"/>
              </w:rPr>
              <w:t>Понимать</w:t>
            </w:r>
            <w:r w:rsidRPr="00653EB5">
              <w:rPr>
                <w:rFonts w:ascii="Times New Roman" w:eastAsia="Times New Roman" w:hAnsi="Times New Roman" w:cs="Times New Roman"/>
                <w:sz w:val="24"/>
                <w:szCs w:val="24"/>
                <w:lang w:eastAsia="ru-RU"/>
              </w:rPr>
              <w:t xml:space="preserve"> связь между звуками в музыкальном произведении, словами в поэзии и в прозе. </w:t>
            </w:r>
            <w:r w:rsidRPr="00653EB5">
              <w:rPr>
                <w:rFonts w:ascii="Times New Roman" w:eastAsia="Times New Roman" w:hAnsi="Times New Roman" w:cs="Times New Roman"/>
                <w:i/>
                <w:sz w:val="24"/>
                <w:szCs w:val="24"/>
                <w:lang w:eastAsia="ru-RU"/>
              </w:rPr>
              <w:t>Различать</w:t>
            </w:r>
            <w:r w:rsidRPr="00653EB5">
              <w:rPr>
                <w:rFonts w:ascii="Times New Roman" w:eastAsia="Times New Roman" w:hAnsi="Times New Roman" w:cs="Times New Roman"/>
                <w:sz w:val="24"/>
                <w:szCs w:val="24"/>
                <w:lang w:eastAsia="ru-RU"/>
              </w:rPr>
              <w:t xml:space="preserve"> звуки природы (пение птиц, шум ветра и деревьев, стук дождя, гул падающей воды, жужжание насекомых и др.) и окружающего мира (шум на улице, звуки машин, голоса людей в доме, в школе, в лесу). </w:t>
            </w:r>
            <w:r w:rsidRPr="00653EB5">
              <w:rPr>
                <w:rFonts w:ascii="Times New Roman" w:eastAsia="Times New Roman" w:hAnsi="Times New Roman" w:cs="Times New Roman"/>
                <w:i/>
                <w:sz w:val="24"/>
                <w:szCs w:val="24"/>
                <w:lang w:eastAsia="ru-RU"/>
              </w:rPr>
              <w:t>Работать</w:t>
            </w:r>
            <w:r w:rsidRPr="00653EB5">
              <w:rPr>
                <w:rFonts w:ascii="Times New Roman" w:eastAsia="Times New Roman" w:hAnsi="Times New Roman" w:cs="Times New Roman"/>
                <w:sz w:val="24"/>
                <w:szCs w:val="24"/>
                <w:lang w:eastAsia="ru-RU"/>
              </w:rPr>
              <w:t xml:space="preserve"> графическими материалами: акварель, пастель</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Скульптура как вид изобразительного искусства. Пластические мотивы в объёмной форме</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b/>
                <w:sz w:val="24"/>
                <w:szCs w:val="24"/>
                <w:lang w:eastAsia="ru-RU"/>
              </w:rPr>
              <w:t>Работа в объёме и пространстве (2 ч.)</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Художник-скульптор. Создание трёхмерного объёмного образа по мотивам собственных фантазий, объектов фото- и видеосъёмок на природе</w:t>
            </w:r>
          </w:p>
        </w:tc>
        <w:tc>
          <w:tcPr>
            <w:tcW w:w="851"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Вычленять</w:t>
            </w:r>
            <w:r w:rsidRPr="00653EB5">
              <w:rPr>
                <w:rFonts w:ascii="Times New Roman" w:eastAsia="Times New Roman" w:hAnsi="Times New Roman" w:cs="Times New Roman"/>
                <w:sz w:val="24"/>
                <w:szCs w:val="24"/>
                <w:lang w:eastAsia="ru-RU"/>
              </w:rPr>
              <w:t xml:space="preserve"> в окружающем пространстве художественно-организованные объёмные объекты. </w:t>
            </w:r>
            <w:r w:rsidRPr="00653EB5">
              <w:rPr>
                <w:rFonts w:ascii="Times New Roman" w:eastAsia="Times New Roman" w:hAnsi="Times New Roman" w:cs="Times New Roman"/>
                <w:i/>
                <w:sz w:val="24"/>
                <w:szCs w:val="24"/>
                <w:lang w:eastAsia="ru-RU"/>
              </w:rPr>
              <w:t>Улавливать</w:t>
            </w:r>
            <w:r w:rsidRPr="00653EB5">
              <w:rPr>
                <w:rFonts w:ascii="Times New Roman" w:eastAsia="Times New Roman" w:hAnsi="Times New Roman" w:cs="Times New Roman"/>
                <w:sz w:val="24"/>
                <w:szCs w:val="24"/>
                <w:lang w:eastAsia="ru-RU"/>
              </w:rPr>
              <w:t xml:space="preserve"> и </w:t>
            </w: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в слове свои впечатления, полученные от восприятия скульптурных форм</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 Работа с крупными формами. Конструирование замкнутого пространства</w:t>
            </w:r>
            <w:r w:rsidRPr="00653EB5">
              <w:rPr>
                <w:rFonts w:ascii="Times New Roman" w:eastAsia="Times New Roman" w:hAnsi="Times New Roman" w:cs="Times New Roman"/>
                <w:sz w:val="24"/>
                <w:szCs w:val="24"/>
                <w:lang w:eastAsia="ru-RU"/>
              </w:rPr>
              <w:cr/>
            </w:r>
            <w:r w:rsidRPr="00653EB5">
              <w:rPr>
                <w:rFonts w:ascii="Times New Roman" w:eastAsia="Times New Roman" w:hAnsi="Times New Roman" w:cs="Times New Roman"/>
                <w:sz w:val="24"/>
                <w:szCs w:val="24"/>
                <w:lang w:eastAsia="ru-RU"/>
              </w:rPr>
              <w:cr/>
            </w:r>
            <w:r w:rsidRPr="00653EB5">
              <w:rPr>
                <w:rFonts w:ascii="Times New Roman" w:eastAsia="Times New Roman" w:hAnsi="Times New Roman" w:cs="Times New Roman"/>
                <w:sz w:val="24"/>
                <w:szCs w:val="24"/>
                <w:lang w:eastAsia="ru-RU"/>
              </w:rPr>
              <w:cr/>
            </w:r>
            <w:r w:rsidRPr="00653EB5">
              <w:rPr>
                <w:rFonts w:ascii="Times New Roman" w:eastAsia="Times New Roman" w:hAnsi="Times New Roman" w:cs="Times New Roman"/>
                <w:sz w:val="24"/>
                <w:szCs w:val="24"/>
                <w:lang w:eastAsia="ru-RU"/>
              </w:rPr>
              <w:cr/>
            </w:r>
            <w:r w:rsidRPr="00653EB5">
              <w:rPr>
                <w:rFonts w:ascii="Times New Roman" w:eastAsia="Times New Roman" w:hAnsi="Times New Roman" w:cs="Times New Roman"/>
                <w:sz w:val="24"/>
                <w:szCs w:val="24"/>
                <w:lang w:eastAsia="ru-RU"/>
              </w:rPr>
              <w:lastRenderedPageBreak/>
              <w:cr/>
              <w:t>Создание глубинно-пространственной композиции, в том числе по мотивам литературных произведений</w:t>
            </w:r>
          </w:p>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 xml:space="preserve">Художник-архитектор. Проектирование окружающей среды. Макеты, этюды, конструкции из бумаги «Детская </w:t>
            </w:r>
            <w:r w:rsidRPr="00653EB5">
              <w:rPr>
                <w:rFonts w:ascii="Times New Roman" w:eastAsia="Times New Roman" w:hAnsi="Times New Roman" w:cs="Times New Roman"/>
                <w:sz w:val="24"/>
                <w:szCs w:val="24"/>
                <w:lang w:eastAsia="ru-RU"/>
              </w:rPr>
              <w:lastRenderedPageBreak/>
              <w:t>игровая площадка». Работа в группах по 3–4 человека. Использование в композиции игрушек, созданных из бумаги на основе упаковки.</w:t>
            </w:r>
            <w:r w:rsidRPr="00653EB5">
              <w:rPr>
                <w:rFonts w:ascii="Times New Roman" w:eastAsia="Times New Roman" w:hAnsi="Times New Roman" w:cs="Times New Roman"/>
                <w:sz w:val="24"/>
                <w:szCs w:val="24"/>
                <w:lang w:eastAsia="ru-RU"/>
              </w:rPr>
              <w:cr/>
              <w:t>Работа над интерьером и его украшением. Создание «дома» для себя или для любимой куклы. Работа в группах по 3–5 человек</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851"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1</w:t>
            </w: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Работать</w:t>
            </w:r>
            <w:r w:rsidRPr="00653EB5">
              <w:rPr>
                <w:rFonts w:ascii="Times New Roman" w:eastAsia="Times New Roman" w:hAnsi="Times New Roman" w:cs="Times New Roman"/>
                <w:sz w:val="24"/>
                <w:szCs w:val="24"/>
                <w:lang w:eastAsia="ru-RU"/>
              </w:rPr>
              <w:t xml:space="preserve"> с крупными формами. </w:t>
            </w:r>
            <w:r w:rsidRPr="00653EB5">
              <w:rPr>
                <w:rFonts w:ascii="Times New Roman" w:eastAsia="Times New Roman" w:hAnsi="Times New Roman" w:cs="Times New Roman"/>
                <w:i/>
                <w:sz w:val="24"/>
                <w:szCs w:val="24"/>
                <w:lang w:eastAsia="ru-RU"/>
              </w:rPr>
              <w:t>Конструировать</w:t>
            </w:r>
            <w:r w:rsidRPr="00653EB5">
              <w:rPr>
                <w:rFonts w:ascii="Times New Roman" w:eastAsia="Times New Roman" w:hAnsi="Times New Roman" w:cs="Times New Roman"/>
                <w:sz w:val="24"/>
                <w:szCs w:val="24"/>
                <w:lang w:eastAsia="ru-RU"/>
              </w:rPr>
              <w:t xml:space="preserve"> замкнутое пространство, используя большие готовые формы (коробки, </w:t>
            </w:r>
            <w:r w:rsidRPr="00653EB5">
              <w:rPr>
                <w:rFonts w:ascii="Times New Roman" w:eastAsia="Times New Roman" w:hAnsi="Times New Roman" w:cs="Times New Roman"/>
                <w:sz w:val="24"/>
                <w:szCs w:val="24"/>
                <w:lang w:eastAsia="ru-RU"/>
              </w:rPr>
              <w:lastRenderedPageBreak/>
              <w:t xml:space="preserve">упаковки, геометрические фигуры, изготовленные старшеклассниками или родителями). </w:t>
            </w:r>
            <w:r w:rsidRPr="00653EB5">
              <w:rPr>
                <w:rFonts w:ascii="Times New Roman" w:eastAsia="Times New Roman" w:hAnsi="Times New Roman" w:cs="Times New Roman"/>
                <w:i/>
                <w:sz w:val="24"/>
                <w:szCs w:val="24"/>
                <w:lang w:eastAsia="ru-RU"/>
              </w:rPr>
              <w:t>Конструировать</w:t>
            </w:r>
            <w:r w:rsidRPr="00653EB5">
              <w:rPr>
                <w:rFonts w:ascii="Times New Roman" w:eastAsia="Times New Roman" w:hAnsi="Times New Roman" w:cs="Times New Roman"/>
                <w:sz w:val="24"/>
                <w:szCs w:val="24"/>
                <w:lang w:eastAsia="ru-RU"/>
              </w:rPr>
              <w:t xml:space="preserve"> из бумаги и создавать народные игрушки из ниток и ткани. </w:t>
            </w: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глубинно-пространственную композицию, в том числе по мотивам литературных произведений. </w:t>
            </w:r>
            <w:r w:rsidRPr="00653EB5">
              <w:rPr>
                <w:rFonts w:ascii="Times New Roman" w:eastAsia="Times New Roman" w:hAnsi="Times New Roman" w:cs="Times New Roman"/>
                <w:i/>
                <w:sz w:val="24"/>
                <w:szCs w:val="24"/>
                <w:lang w:eastAsia="ru-RU"/>
              </w:rPr>
              <w:t>Использовать</w:t>
            </w:r>
            <w:r w:rsidRPr="00653EB5">
              <w:rPr>
                <w:rFonts w:ascii="Times New Roman" w:eastAsia="Times New Roman" w:hAnsi="Times New Roman" w:cs="Times New Roman"/>
                <w:sz w:val="24"/>
                <w:szCs w:val="24"/>
                <w:lang w:eastAsia="ru-RU"/>
              </w:rPr>
              <w:t xml:space="preserve"> в работе готовые объёмные формы, цветную бумагу, гуашь. </w:t>
            </w:r>
            <w:r w:rsidRPr="00653EB5">
              <w:rPr>
                <w:rFonts w:ascii="Times New Roman" w:eastAsia="Times New Roman" w:hAnsi="Times New Roman" w:cs="Times New Roman"/>
                <w:i/>
                <w:sz w:val="24"/>
                <w:szCs w:val="24"/>
                <w:lang w:eastAsia="ru-RU"/>
              </w:rPr>
              <w:t>Украшать</w:t>
            </w:r>
            <w:r w:rsidRPr="00653EB5">
              <w:rPr>
                <w:rFonts w:ascii="Times New Roman" w:eastAsia="Times New Roman" w:hAnsi="Times New Roman" w:cs="Times New Roman"/>
                <w:sz w:val="24"/>
                <w:szCs w:val="24"/>
                <w:lang w:eastAsia="ru-RU"/>
              </w:rPr>
              <w:t xml:space="preserve"> интерьер аппликацией или росписью</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Творческая деятельность по оформлению помещения (интерьера)</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b/>
                <w:sz w:val="24"/>
                <w:szCs w:val="24"/>
                <w:lang w:eastAsia="ru-RU"/>
              </w:rPr>
              <w:t>Декоративно-прикладная деятельность (3 ч.)</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Внутреннее архитектурное пространство и его украшение. Работа по мотивам литературных произведений (сказок): В царстве Снежной королевы», «Сказочный город», «Волшебный город Радуги»</w:t>
            </w:r>
          </w:p>
        </w:tc>
        <w:tc>
          <w:tcPr>
            <w:tcW w:w="851"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образ интерьера по описанию. </w:t>
            </w:r>
            <w:r w:rsidRPr="00653EB5">
              <w:rPr>
                <w:rFonts w:ascii="Times New Roman" w:eastAsia="Times New Roman" w:hAnsi="Times New Roman" w:cs="Times New Roman"/>
                <w:i/>
                <w:sz w:val="24"/>
                <w:szCs w:val="24"/>
                <w:lang w:eastAsia="ru-RU"/>
              </w:rPr>
              <w:t>Выполнять</w:t>
            </w:r>
            <w:r w:rsidRPr="00653EB5">
              <w:rPr>
                <w:rFonts w:ascii="Times New Roman" w:eastAsia="Times New Roman" w:hAnsi="Times New Roman" w:cs="Times New Roman"/>
                <w:sz w:val="24"/>
                <w:szCs w:val="24"/>
                <w:lang w:eastAsia="ru-RU"/>
              </w:rPr>
              <w:t xml:space="preserve"> работы по созданию образа интерьера по описанию оформления помещения (класса, рекреации, сцены в школе) к празднику, для торжественных случаев, событий в классе и др.</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Форма и украшение в народном искусстве</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Работа с литературными сказочными произведениями. Создание композиции помещения, сада, строения в природной </w:t>
            </w:r>
            <w:r w:rsidRPr="00653EB5">
              <w:rPr>
                <w:rFonts w:ascii="Times New Roman" w:eastAsia="Times New Roman" w:hAnsi="Times New Roman" w:cs="Times New Roman"/>
                <w:sz w:val="24"/>
                <w:szCs w:val="24"/>
                <w:lang w:eastAsia="ru-RU"/>
              </w:rPr>
              <w:lastRenderedPageBreak/>
              <w:t>среде по описанию в сказке</w:t>
            </w:r>
          </w:p>
        </w:tc>
        <w:tc>
          <w:tcPr>
            <w:tcW w:w="851"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1</w:t>
            </w: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Использовать</w:t>
            </w:r>
            <w:r w:rsidRPr="00653EB5">
              <w:rPr>
                <w:rFonts w:ascii="Times New Roman" w:eastAsia="Times New Roman" w:hAnsi="Times New Roman" w:cs="Times New Roman"/>
                <w:sz w:val="24"/>
                <w:szCs w:val="24"/>
                <w:lang w:eastAsia="ru-RU"/>
              </w:rPr>
              <w:t xml:space="preserve"> материал литературных образов в лепке (герои сказок, декоративные мотивы). </w:t>
            </w: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из работ коллективные </w:t>
            </w:r>
            <w:r w:rsidRPr="00653EB5">
              <w:rPr>
                <w:rFonts w:ascii="Times New Roman" w:eastAsia="Times New Roman" w:hAnsi="Times New Roman" w:cs="Times New Roman"/>
                <w:sz w:val="24"/>
                <w:szCs w:val="24"/>
                <w:lang w:eastAsia="ru-RU"/>
              </w:rPr>
              <w:lastRenderedPageBreak/>
              <w:t>композиции</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Контраст и нюанс в цвете и форме, в словах, звуках музыки, настроении</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Контраст и нюанс в разных видах искусства. Темы творческих работ: «Первый день весны», «Новый год», «На ярмарке», «День и ночь», «Солнечно и пасмурно», «Зима — лето», «Весна — осень»</w:t>
            </w:r>
          </w:p>
        </w:tc>
        <w:tc>
          <w:tcPr>
            <w:tcW w:w="851"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контрастные и нюансные цветовые отношения в небольших композициях в технике отрывной аппликации, с помощью гуаши или акварели. </w:t>
            </w:r>
            <w:r w:rsidRPr="00653EB5">
              <w:rPr>
                <w:rFonts w:ascii="Times New Roman" w:eastAsia="Times New Roman" w:hAnsi="Times New Roman" w:cs="Times New Roman"/>
                <w:i/>
                <w:sz w:val="24"/>
                <w:szCs w:val="24"/>
                <w:lang w:eastAsia="ru-RU"/>
              </w:rPr>
              <w:t>Привносить</w:t>
            </w:r>
            <w:r w:rsidRPr="00653EB5">
              <w:rPr>
                <w:rFonts w:ascii="Times New Roman" w:eastAsia="Times New Roman" w:hAnsi="Times New Roman" w:cs="Times New Roman"/>
                <w:sz w:val="24"/>
                <w:szCs w:val="24"/>
                <w:lang w:eastAsia="ru-RU"/>
              </w:rPr>
              <w:t xml:space="preserve"> свой предмет в создаваемое пространство, не нарушая его целостности</w:t>
            </w:r>
          </w:p>
        </w:tc>
      </w:tr>
      <w:tr w:rsidR="004F0881" w:rsidRPr="00653EB5" w:rsidTr="004F0881">
        <w:tc>
          <w:tcPr>
            <w:tcW w:w="3652" w:type="dxa"/>
            <w:gridSpan w:val="2"/>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b/>
                <w:sz w:val="24"/>
                <w:szCs w:val="24"/>
                <w:lang w:eastAsia="ru-RU"/>
              </w:rPr>
              <w:t xml:space="preserve">Раздел </w:t>
            </w:r>
            <w:r w:rsidRPr="00653EB5">
              <w:rPr>
                <w:rFonts w:ascii="Times New Roman" w:eastAsia="Times New Roman" w:hAnsi="Times New Roman" w:cs="Times New Roman"/>
                <w:b/>
                <w:sz w:val="24"/>
                <w:szCs w:val="24"/>
                <w:lang w:val="en-US" w:eastAsia="ru-RU"/>
              </w:rPr>
              <w:t>III</w:t>
            </w:r>
            <w:r w:rsidRPr="00653EB5">
              <w:rPr>
                <w:rFonts w:ascii="Times New Roman" w:eastAsia="Times New Roman" w:hAnsi="Times New Roman" w:cs="Times New Roman"/>
                <w:b/>
                <w:sz w:val="24"/>
                <w:szCs w:val="24"/>
                <w:lang w:eastAsia="ru-RU"/>
              </w:rPr>
              <w:t xml:space="preserve">. Художественно-образное восприятие изобразительного искусства </w:t>
            </w:r>
          </w:p>
        </w:tc>
        <w:tc>
          <w:tcPr>
            <w:tcW w:w="851" w:type="dxa"/>
          </w:tcPr>
          <w:p w:rsidR="004F0881" w:rsidRPr="00653EB5" w:rsidRDefault="004F0881" w:rsidP="004F0881">
            <w:pPr>
              <w:spacing w:after="0" w:line="240" w:lineRule="auto"/>
              <w:jc w:val="center"/>
              <w:rPr>
                <w:rFonts w:ascii="Times New Roman" w:eastAsia="Times New Roman" w:hAnsi="Times New Roman" w:cs="Times New Roman"/>
                <w:b/>
                <w:sz w:val="24"/>
                <w:szCs w:val="24"/>
                <w:lang w:eastAsia="ru-RU"/>
              </w:rPr>
            </w:pPr>
            <w:r w:rsidRPr="00653EB5">
              <w:rPr>
                <w:rFonts w:ascii="Times New Roman" w:eastAsia="Times New Roman" w:hAnsi="Times New Roman" w:cs="Times New Roman"/>
                <w:b/>
                <w:sz w:val="24"/>
                <w:szCs w:val="24"/>
                <w:lang w:eastAsia="ru-RU"/>
              </w:rPr>
              <w:t>6</w:t>
            </w: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 Изобразительное искусство среди других искусств. Связь изобразительного искусства с действительностью</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Игра на основе обмена мнениями о произведениях живописи, бесед о природе (по впечатлениям от прогулок в лесу или парке; посещения музея, выставки, просмотра видеоматериалов)</w:t>
            </w:r>
          </w:p>
        </w:tc>
        <w:tc>
          <w:tcPr>
            <w:tcW w:w="851"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Иметь</w:t>
            </w:r>
            <w:r w:rsidRPr="00653EB5">
              <w:rPr>
                <w:rFonts w:ascii="Times New Roman" w:eastAsia="Times New Roman" w:hAnsi="Times New Roman" w:cs="Times New Roman"/>
                <w:sz w:val="24"/>
                <w:szCs w:val="24"/>
                <w:lang w:eastAsia="ru-RU"/>
              </w:rPr>
              <w:t xml:space="preserve"> представления об изобразительном искусстве, о связи искусства с действи-тельностью; </w:t>
            </w:r>
            <w:r w:rsidRPr="00653EB5">
              <w:rPr>
                <w:rFonts w:ascii="Times New Roman" w:eastAsia="Times New Roman" w:hAnsi="Times New Roman" w:cs="Times New Roman"/>
                <w:i/>
                <w:sz w:val="24"/>
                <w:szCs w:val="24"/>
                <w:lang w:eastAsia="ru-RU"/>
              </w:rPr>
              <w:t>высказывать</w:t>
            </w:r>
            <w:r w:rsidRPr="00653EB5">
              <w:rPr>
                <w:rFonts w:ascii="Times New Roman" w:eastAsia="Times New Roman" w:hAnsi="Times New Roman" w:cs="Times New Roman"/>
                <w:sz w:val="24"/>
                <w:szCs w:val="24"/>
                <w:lang w:eastAsia="ru-RU"/>
              </w:rPr>
              <w:t xml:space="preserve"> свои представления и объяснять их</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Материалы и инструменты художника (холст, кисти, краски, карандаш, бумага, камень, металл, глина)</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Наблюдение за работой художника (в мастерской, используя фильм, описание в книге). Коллективные рассуждения о художниках и их работе</w:t>
            </w:r>
          </w:p>
        </w:tc>
        <w:tc>
          <w:tcPr>
            <w:tcW w:w="851"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Участвовать</w:t>
            </w:r>
            <w:r w:rsidRPr="00653EB5">
              <w:rPr>
                <w:rFonts w:ascii="Times New Roman" w:eastAsia="Times New Roman" w:hAnsi="Times New Roman" w:cs="Times New Roman"/>
                <w:sz w:val="24"/>
                <w:szCs w:val="24"/>
                <w:lang w:eastAsia="ru-RU"/>
              </w:rPr>
              <w:t xml:space="preserve"> в обсуждениях на темы: «Какие бывают художники: живописцы, скульпторы, графики», «Что и как изображает художник-живописец и художник-скульптор»</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Представление о картине, </w:t>
            </w:r>
            <w:r w:rsidRPr="00653EB5">
              <w:rPr>
                <w:rFonts w:ascii="Times New Roman" w:eastAsia="Times New Roman" w:hAnsi="Times New Roman" w:cs="Times New Roman"/>
                <w:sz w:val="24"/>
                <w:szCs w:val="24"/>
                <w:lang w:eastAsia="ru-RU"/>
              </w:rPr>
              <w:lastRenderedPageBreak/>
              <w:t>рисунке, скульптуре, декоративной композиции, произведениях декоративно-прикладного искусства. Их эстетические особенности</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Жанры изобразительно</w:t>
            </w:r>
            <w:r w:rsidRPr="00653EB5">
              <w:rPr>
                <w:rFonts w:ascii="Times New Roman" w:eastAsia="Times New Roman" w:hAnsi="Times New Roman" w:cs="Times New Roman"/>
                <w:sz w:val="24"/>
                <w:szCs w:val="24"/>
                <w:lang w:eastAsia="ru-RU"/>
              </w:rPr>
              <w:lastRenderedPageBreak/>
              <w:t>го искусства: пейзаж, натюрморт, портрет; бытовой и исторический жанры. Знакомство с художниками: А.М. Герасимов, Р.Р. Фальк, А.Г. Венецианов, Э. Дега, К.С. Петров-Водкин, А. Матисс, И.Э. Грабарь, Н.К. Рерих</w:t>
            </w:r>
          </w:p>
        </w:tc>
        <w:tc>
          <w:tcPr>
            <w:tcW w:w="851"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1</w:t>
            </w: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Отличать</w:t>
            </w:r>
            <w:r w:rsidRPr="00653EB5">
              <w:rPr>
                <w:rFonts w:ascii="Times New Roman" w:eastAsia="Times New Roman" w:hAnsi="Times New Roman" w:cs="Times New Roman"/>
                <w:sz w:val="24"/>
                <w:szCs w:val="24"/>
                <w:lang w:eastAsia="ru-RU"/>
              </w:rPr>
              <w:t xml:space="preserve"> материалы и </w:t>
            </w:r>
            <w:r w:rsidRPr="00653EB5">
              <w:rPr>
                <w:rFonts w:ascii="Times New Roman" w:eastAsia="Times New Roman" w:hAnsi="Times New Roman" w:cs="Times New Roman"/>
                <w:sz w:val="24"/>
                <w:szCs w:val="24"/>
                <w:lang w:eastAsia="ru-RU"/>
              </w:rPr>
              <w:lastRenderedPageBreak/>
              <w:t>инструменты художников — живописца, графика, прикладника, архитектора, скульптора.</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Понимать</w:t>
            </w:r>
            <w:r w:rsidRPr="00653EB5">
              <w:rPr>
                <w:rFonts w:ascii="Times New Roman" w:eastAsia="Times New Roman" w:hAnsi="Times New Roman" w:cs="Times New Roman"/>
                <w:sz w:val="24"/>
                <w:szCs w:val="24"/>
                <w:lang w:eastAsia="ru-RU"/>
              </w:rPr>
              <w:t>, каким образом художник изображает предметы и события</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 xml:space="preserve"> Наблюдение за изменениями цвета и настроения в природе, многообразие цветовых оттенков осенних листьев.</w:t>
            </w:r>
          </w:p>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Экскурсия в парк или в лес</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Художник-живописец. Отображение в живописи настроения, чувств автора.</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Развитие способности наблюдать  за изменениями в природе, за цветом, настроением в природе и их отображением в картине. А.В. Лентулов, В.В. Кандинский, И.И. Левитан, Н.К. Рерих, П. Сезанн, К. Моне, Н.П. Крымов</w:t>
            </w:r>
          </w:p>
        </w:tc>
        <w:tc>
          <w:tcPr>
            <w:tcW w:w="851"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Различать</w:t>
            </w:r>
            <w:r w:rsidRPr="00653EB5">
              <w:rPr>
                <w:rFonts w:ascii="Times New Roman" w:eastAsia="Times New Roman" w:hAnsi="Times New Roman" w:cs="Times New Roman"/>
                <w:sz w:val="24"/>
                <w:szCs w:val="24"/>
                <w:lang w:eastAsia="ru-RU"/>
              </w:rPr>
              <w:t xml:space="preserve"> жанры изобразительного искусства и уметь их группировать, представить и объяснить. </w:t>
            </w:r>
            <w:r w:rsidRPr="00653EB5">
              <w:rPr>
                <w:rFonts w:ascii="Times New Roman" w:eastAsia="Times New Roman" w:hAnsi="Times New Roman" w:cs="Times New Roman"/>
                <w:i/>
                <w:sz w:val="24"/>
                <w:szCs w:val="24"/>
                <w:lang w:eastAsia="ru-RU"/>
              </w:rPr>
              <w:t>Воспринимать</w:t>
            </w:r>
            <w:r w:rsidRPr="00653EB5">
              <w:rPr>
                <w:rFonts w:ascii="Times New Roman" w:eastAsia="Times New Roman" w:hAnsi="Times New Roman" w:cs="Times New Roman"/>
                <w:sz w:val="24"/>
                <w:szCs w:val="24"/>
                <w:lang w:eastAsia="ru-RU"/>
              </w:rPr>
              <w:t xml:space="preserve"> и </w:t>
            </w:r>
            <w:r w:rsidRPr="00653EB5">
              <w:rPr>
                <w:rFonts w:ascii="Times New Roman" w:eastAsia="Times New Roman" w:hAnsi="Times New Roman" w:cs="Times New Roman"/>
                <w:i/>
                <w:sz w:val="24"/>
                <w:szCs w:val="24"/>
                <w:lang w:eastAsia="ru-RU"/>
              </w:rPr>
              <w:t>эмоционально оценивать</w:t>
            </w:r>
            <w:r w:rsidRPr="00653EB5">
              <w:rPr>
                <w:rFonts w:ascii="Times New Roman" w:eastAsia="Times New Roman" w:hAnsi="Times New Roman" w:cs="Times New Roman"/>
                <w:sz w:val="24"/>
                <w:szCs w:val="24"/>
                <w:lang w:eastAsia="ru-RU"/>
              </w:rPr>
              <w:t xml:space="preserve"> образную характеристику произведений художника. </w:t>
            </w:r>
            <w:r w:rsidRPr="00653EB5">
              <w:rPr>
                <w:rFonts w:ascii="Times New Roman" w:eastAsia="Times New Roman" w:hAnsi="Times New Roman" w:cs="Times New Roman"/>
                <w:i/>
                <w:sz w:val="24"/>
                <w:szCs w:val="24"/>
                <w:lang w:eastAsia="ru-RU"/>
              </w:rPr>
              <w:t>Различать</w:t>
            </w:r>
            <w:r w:rsidRPr="00653EB5">
              <w:rPr>
                <w:rFonts w:ascii="Times New Roman" w:eastAsia="Times New Roman" w:hAnsi="Times New Roman" w:cs="Times New Roman"/>
                <w:sz w:val="24"/>
                <w:szCs w:val="24"/>
                <w:lang w:eastAsia="ru-RU"/>
              </w:rPr>
              <w:t xml:space="preserve"> средства художественной выразительности. </w:t>
            </w:r>
            <w:r w:rsidRPr="00653EB5">
              <w:rPr>
                <w:rFonts w:ascii="Times New Roman" w:eastAsia="Times New Roman" w:hAnsi="Times New Roman" w:cs="Times New Roman"/>
                <w:i/>
                <w:sz w:val="24"/>
                <w:szCs w:val="24"/>
                <w:lang w:eastAsia="ru-RU"/>
              </w:rPr>
              <w:t>Высказывать</w:t>
            </w:r>
            <w:r w:rsidRPr="00653EB5">
              <w:rPr>
                <w:rFonts w:ascii="Times New Roman" w:eastAsia="Times New Roman" w:hAnsi="Times New Roman" w:cs="Times New Roman"/>
                <w:sz w:val="24"/>
                <w:szCs w:val="24"/>
                <w:lang w:eastAsia="ru-RU"/>
              </w:rPr>
              <w:t xml:space="preserve"> своё эстетическое отношение к работе. </w:t>
            </w:r>
            <w:r w:rsidRPr="00653EB5">
              <w:rPr>
                <w:rFonts w:ascii="Times New Roman" w:eastAsia="Times New Roman" w:hAnsi="Times New Roman" w:cs="Times New Roman"/>
                <w:i/>
                <w:sz w:val="24"/>
                <w:szCs w:val="24"/>
                <w:lang w:eastAsia="ru-RU"/>
              </w:rPr>
              <w:t>Наблюдать</w:t>
            </w:r>
            <w:r w:rsidRPr="00653EB5">
              <w:rPr>
                <w:rFonts w:ascii="Times New Roman" w:eastAsia="Times New Roman" w:hAnsi="Times New Roman" w:cs="Times New Roman"/>
                <w:sz w:val="24"/>
                <w:szCs w:val="24"/>
                <w:lang w:eastAsia="ru-RU"/>
              </w:rPr>
              <w:t xml:space="preserve">, </w:t>
            </w:r>
            <w:r w:rsidRPr="00653EB5">
              <w:rPr>
                <w:rFonts w:ascii="Times New Roman" w:eastAsia="Times New Roman" w:hAnsi="Times New Roman" w:cs="Times New Roman"/>
                <w:i/>
                <w:sz w:val="24"/>
                <w:szCs w:val="24"/>
                <w:lang w:eastAsia="ru-RU"/>
              </w:rPr>
              <w:t xml:space="preserve">воспринимать </w:t>
            </w:r>
            <w:r w:rsidRPr="00653EB5">
              <w:rPr>
                <w:rFonts w:ascii="Times New Roman" w:eastAsia="Times New Roman" w:hAnsi="Times New Roman" w:cs="Times New Roman"/>
                <w:sz w:val="24"/>
                <w:szCs w:val="24"/>
                <w:lang w:eastAsia="ru-RU"/>
              </w:rPr>
              <w:t xml:space="preserve">и </w:t>
            </w:r>
            <w:r w:rsidRPr="00653EB5">
              <w:rPr>
                <w:rFonts w:ascii="Times New Roman" w:eastAsia="Times New Roman" w:hAnsi="Times New Roman" w:cs="Times New Roman"/>
                <w:i/>
                <w:sz w:val="24"/>
                <w:szCs w:val="24"/>
                <w:lang w:eastAsia="ru-RU"/>
              </w:rPr>
              <w:t>эмоционально оценивать</w:t>
            </w:r>
            <w:r w:rsidRPr="00653EB5">
              <w:rPr>
                <w:rFonts w:ascii="Times New Roman" w:eastAsia="Times New Roman" w:hAnsi="Times New Roman" w:cs="Times New Roman"/>
                <w:sz w:val="24"/>
                <w:szCs w:val="24"/>
                <w:lang w:eastAsia="ru-RU"/>
              </w:rPr>
              <w:t xml:space="preserve"> картину, рисунок, скульптуру, декоративные украшения изделий прикладного искусства. </w:t>
            </w:r>
            <w:r w:rsidRPr="00653EB5">
              <w:rPr>
                <w:rFonts w:ascii="Times New Roman" w:eastAsia="Times New Roman" w:hAnsi="Times New Roman" w:cs="Times New Roman"/>
                <w:i/>
                <w:sz w:val="24"/>
                <w:szCs w:val="24"/>
                <w:lang w:eastAsia="ru-RU"/>
              </w:rPr>
              <w:t>Выражать</w:t>
            </w:r>
            <w:r w:rsidRPr="00653EB5">
              <w:rPr>
                <w:rFonts w:ascii="Times New Roman" w:eastAsia="Times New Roman" w:hAnsi="Times New Roman" w:cs="Times New Roman"/>
                <w:sz w:val="24"/>
                <w:szCs w:val="24"/>
                <w:lang w:eastAsia="ru-RU"/>
              </w:rPr>
              <w:t xml:space="preserve"> своё отношение и </w:t>
            </w:r>
            <w:r w:rsidRPr="00653EB5">
              <w:rPr>
                <w:rFonts w:ascii="Times New Roman" w:eastAsia="Times New Roman" w:hAnsi="Times New Roman" w:cs="Times New Roman"/>
                <w:i/>
                <w:sz w:val="24"/>
                <w:szCs w:val="24"/>
                <w:lang w:eastAsia="ru-RU"/>
              </w:rPr>
              <w:t>объяснять</w:t>
            </w:r>
            <w:r w:rsidRPr="00653EB5">
              <w:rPr>
                <w:rFonts w:ascii="Times New Roman" w:eastAsia="Times New Roman" w:hAnsi="Times New Roman" w:cs="Times New Roman"/>
                <w:sz w:val="24"/>
                <w:szCs w:val="24"/>
                <w:lang w:eastAsia="ru-RU"/>
              </w:rPr>
              <w:t xml:space="preserve"> роль и значение искусства в жизни. </w:t>
            </w:r>
            <w:r w:rsidRPr="00653EB5">
              <w:rPr>
                <w:rFonts w:ascii="Times New Roman" w:eastAsia="Times New Roman" w:hAnsi="Times New Roman" w:cs="Times New Roman"/>
                <w:i/>
                <w:sz w:val="24"/>
                <w:szCs w:val="24"/>
                <w:lang w:eastAsia="ru-RU"/>
              </w:rPr>
              <w:lastRenderedPageBreak/>
              <w:t>Участвовать</w:t>
            </w:r>
            <w:r w:rsidRPr="00653EB5">
              <w:rPr>
                <w:rFonts w:ascii="Times New Roman" w:eastAsia="Times New Roman" w:hAnsi="Times New Roman" w:cs="Times New Roman"/>
                <w:sz w:val="24"/>
                <w:szCs w:val="24"/>
                <w:lang w:eastAsia="ru-RU"/>
              </w:rPr>
              <w:t xml:space="preserve"> в беседах о красоте пейзажа в природе и искусстве; об отображении времён года в пейзажной живописи, в музыке и поэзии</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Представление о работе художника-скульптора и о скульптуре. Скульптура в музее и вокруг нас. Образы людей и животных в скульптуре. Выразительность формы и силуэта  в скульптуре</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Художник-скульптор. Материалы и инструменты художника-скульптора. Портрет в скульптуре. Микеланджело, В.И. Мухина, Ф.Ф. Каменский, А.М. Матвеев</w:t>
            </w:r>
          </w:p>
        </w:tc>
        <w:tc>
          <w:tcPr>
            <w:tcW w:w="851"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Проводить</w:t>
            </w:r>
            <w:r w:rsidRPr="00653EB5">
              <w:rPr>
                <w:rFonts w:ascii="Times New Roman" w:eastAsia="Times New Roman" w:hAnsi="Times New Roman" w:cs="Times New Roman"/>
                <w:sz w:val="24"/>
                <w:szCs w:val="24"/>
                <w:lang w:eastAsia="ru-RU"/>
              </w:rPr>
              <w:t xml:space="preserve"> коллективные исследования о творчестве художников. </w:t>
            </w:r>
            <w:r w:rsidRPr="00653EB5">
              <w:rPr>
                <w:rFonts w:ascii="Times New Roman" w:eastAsia="Times New Roman" w:hAnsi="Times New Roman" w:cs="Times New Roman"/>
                <w:i/>
                <w:sz w:val="24"/>
                <w:szCs w:val="24"/>
                <w:lang w:eastAsia="ru-RU"/>
              </w:rPr>
              <w:t>Представлять</w:t>
            </w:r>
            <w:r w:rsidRPr="00653EB5">
              <w:rPr>
                <w:rFonts w:ascii="Times New Roman" w:eastAsia="Times New Roman" w:hAnsi="Times New Roman" w:cs="Times New Roman"/>
                <w:sz w:val="24"/>
                <w:szCs w:val="24"/>
                <w:lang w:eastAsia="ru-RU"/>
              </w:rPr>
              <w:t xml:space="preserve"> особенности работы скульптура, архитектора, игрушечника, дизайнера. </w:t>
            </w:r>
            <w:r w:rsidRPr="00653EB5">
              <w:rPr>
                <w:rFonts w:ascii="Times New Roman" w:eastAsia="Times New Roman" w:hAnsi="Times New Roman" w:cs="Times New Roman"/>
                <w:i/>
                <w:sz w:val="24"/>
                <w:szCs w:val="24"/>
                <w:lang w:eastAsia="ru-RU"/>
              </w:rPr>
              <w:t>Называть</w:t>
            </w:r>
            <w:r w:rsidRPr="00653EB5">
              <w:rPr>
                <w:rFonts w:ascii="Times New Roman" w:eastAsia="Times New Roman" w:hAnsi="Times New Roman" w:cs="Times New Roman"/>
                <w:sz w:val="24"/>
                <w:szCs w:val="24"/>
                <w:lang w:eastAsia="ru-RU"/>
              </w:rPr>
              <w:t xml:space="preserve"> и </w:t>
            </w:r>
            <w:r w:rsidRPr="00653EB5">
              <w:rPr>
                <w:rFonts w:ascii="Times New Roman" w:eastAsia="Times New Roman" w:hAnsi="Times New Roman" w:cs="Times New Roman"/>
                <w:i/>
                <w:sz w:val="24"/>
                <w:szCs w:val="24"/>
                <w:lang w:eastAsia="ru-RU"/>
              </w:rPr>
              <w:t>объяснять</w:t>
            </w:r>
            <w:r w:rsidRPr="00653EB5">
              <w:rPr>
                <w:rFonts w:ascii="Times New Roman" w:eastAsia="Times New Roman" w:hAnsi="Times New Roman" w:cs="Times New Roman"/>
                <w:sz w:val="24"/>
                <w:szCs w:val="24"/>
                <w:lang w:eastAsia="ru-RU"/>
              </w:rPr>
              <w:t xml:space="preserve"> понятия: форма, силуэт, пропорции, динамика в скульптуре. </w:t>
            </w:r>
            <w:r w:rsidRPr="00653EB5">
              <w:rPr>
                <w:rFonts w:ascii="Times New Roman" w:eastAsia="Times New Roman" w:hAnsi="Times New Roman" w:cs="Times New Roman"/>
                <w:i/>
                <w:sz w:val="24"/>
                <w:szCs w:val="24"/>
                <w:lang w:eastAsia="ru-RU"/>
              </w:rPr>
              <w:t>Воспринимать</w:t>
            </w:r>
            <w:r w:rsidRPr="00653EB5">
              <w:rPr>
                <w:rFonts w:ascii="Times New Roman" w:eastAsia="Times New Roman" w:hAnsi="Times New Roman" w:cs="Times New Roman"/>
                <w:sz w:val="24"/>
                <w:szCs w:val="24"/>
                <w:lang w:eastAsia="ru-RU"/>
              </w:rPr>
              <w:t xml:space="preserve"> и </w:t>
            </w:r>
            <w:r w:rsidRPr="00653EB5">
              <w:rPr>
                <w:rFonts w:ascii="Times New Roman" w:eastAsia="Times New Roman" w:hAnsi="Times New Roman" w:cs="Times New Roman"/>
                <w:i/>
                <w:sz w:val="24"/>
                <w:szCs w:val="24"/>
                <w:lang w:eastAsia="ru-RU"/>
              </w:rPr>
              <w:t>оценивать</w:t>
            </w:r>
            <w:r w:rsidRPr="00653EB5">
              <w:rPr>
                <w:rFonts w:ascii="Times New Roman" w:eastAsia="Times New Roman" w:hAnsi="Times New Roman" w:cs="Times New Roman"/>
                <w:sz w:val="24"/>
                <w:szCs w:val="24"/>
                <w:lang w:eastAsia="ru-RU"/>
              </w:rPr>
              <w:t xml:space="preserve"> скульптуру в музее и в окружающей действительности</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Знакомство с крупнейшими музеями России. Государственная Третьяковская галерея. Государственный Эрмитаж. Музей под открытым небом</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Понятие музея. Экспозиция</w:t>
            </w:r>
          </w:p>
        </w:tc>
        <w:tc>
          <w:tcPr>
            <w:tcW w:w="851"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Понимать</w:t>
            </w:r>
            <w:r w:rsidRPr="00653EB5">
              <w:rPr>
                <w:rFonts w:ascii="Times New Roman" w:eastAsia="Times New Roman" w:hAnsi="Times New Roman" w:cs="Times New Roman"/>
                <w:sz w:val="24"/>
                <w:szCs w:val="24"/>
                <w:lang w:eastAsia="ru-RU"/>
              </w:rPr>
              <w:t xml:space="preserve"> и </w:t>
            </w:r>
            <w:r w:rsidRPr="00653EB5">
              <w:rPr>
                <w:rFonts w:ascii="Times New Roman" w:eastAsia="Times New Roman" w:hAnsi="Times New Roman" w:cs="Times New Roman"/>
                <w:i/>
                <w:sz w:val="24"/>
                <w:szCs w:val="24"/>
                <w:lang w:eastAsia="ru-RU"/>
              </w:rPr>
              <w:t>объяснять</w:t>
            </w:r>
            <w:r w:rsidRPr="00653EB5">
              <w:rPr>
                <w:rFonts w:ascii="Times New Roman" w:eastAsia="Times New Roman" w:hAnsi="Times New Roman" w:cs="Times New Roman"/>
                <w:sz w:val="24"/>
                <w:szCs w:val="24"/>
                <w:lang w:eastAsia="ru-RU"/>
              </w:rPr>
              <w:t xml:space="preserve"> роль и значение музея в жизни людей. </w:t>
            </w:r>
            <w:r w:rsidRPr="00653EB5">
              <w:rPr>
                <w:rFonts w:ascii="Times New Roman" w:eastAsia="Times New Roman" w:hAnsi="Times New Roman" w:cs="Times New Roman"/>
                <w:i/>
                <w:sz w:val="24"/>
                <w:szCs w:val="24"/>
                <w:lang w:eastAsia="ru-RU"/>
              </w:rPr>
              <w:t>Комментировать</w:t>
            </w:r>
            <w:r w:rsidRPr="00653EB5">
              <w:rPr>
                <w:rFonts w:ascii="Times New Roman" w:eastAsia="Times New Roman" w:hAnsi="Times New Roman" w:cs="Times New Roman"/>
                <w:sz w:val="24"/>
                <w:szCs w:val="24"/>
                <w:lang w:eastAsia="ru-RU"/>
              </w:rPr>
              <w:t xml:space="preserve"> видеофильмы, книги по искусству. </w:t>
            </w:r>
            <w:r w:rsidRPr="00653EB5">
              <w:rPr>
                <w:rFonts w:ascii="Times New Roman" w:eastAsia="Times New Roman" w:hAnsi="Times New Roman" w:cs="Times New Roman"/>
                <w:i/>
                <w:sz w:val="24"/>
                <w:szCs w:val="24"/>
                <w:lang w:eastAsia="ru-RU"/>
              </w:rPr>
              <w:t>Выполнять</w:t>
            </w:r>
            <w:r w:rsidRPr="00653EB5">
              <w:rPr>
                <w:rFonts w:ascii="Times New Roman" w:eastAsia="Times New Roman" w:hAnsi="Times New Roman" w:cs="Times New Roman"/>
                <w:sz w:val="24"/>
                <w:szCs w:val="24"/>
                <w:lang w:eastAsia="ru-RU"/>
              </w:rPr>
              <w:t xml:space="preserve"> зарисовки  по впечатлению от экскурсий, </w:t>
            </w: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композиции по мотивам увиденного</w:t>
            </w:r>
          </w:p>
        </w:tc>
      </w:tr>
      <w:tr w:rsidR="004F0881" w:rsidRPr="00653EB5" w:rsidTr="004F0881">
        <w:tc>
          <w:tcPr>
            <w:tcW w:w="3652" w:type="dxa"/>
            <w:gridSpan w:val="2"/>
          </w:tcPr>
          <w:p w:rsidR="004F0881" w:rsidRPr="00653EB5" w:rsidRDefault="004F0881" w:rsidP="004F0881">
            <w:pPr>
              <w:spacing w:after="0" w:line="240" w:lineRule="auto"/>
              <w:jc w:val="both"/>
              <w:rPr>
                <w:rFonts w:ascii="Times New Roman" w:eastAsia="Times New Roman" w:hAnsi="Times New Roman" w:cs="Times New Roman"/>
                <w:b/>
                <w:sz w:val="24"/>
                <w:szCs w:val="24"/>
                <w:lang w:eastAsia="ru-RU"/>
              </w:rPr>
            </w:pPr>
            <w:r w:rsidRPr="00653EB5">
              <w:rPr>
                <w:rFonts w:ascii="Times New Roman" w:eastAsia="Times New Roman" w:hAnsi="Times New Roman" w:cs="Times New Roman"/>
                <w:b/>
                <w:sz w:val="24"/>
                <w:szCs w:val="24"/>
                <w:lang w:eastAsia="ru-RU"/>
              </w:rPr>
              <w:t>2 класс</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center"/>
              <w:rPr>
                <w:rFonts w:ascii="Times New Roman" w:eastAsia="Times New Roman" w:hAnsi="Times New Roman" w:cs="Times New Roman"/>
                <w:b/>
                <w:sz w:val="24"/>
                <w:szCs w:val="24"/>
                <w:lang w:eastAsia="ru-RU"/>
              </w:rPr>
            </w:pPr>
            <w:r w:rsidRPr="00653EB5">
              <w:rPr>
                <w:rFonts w:ascii="Times New Roman" w:eastAsia="Times New Roman" w:hAnsi="Times New Roman" w:cs="Times New Roman"/>
                <w:b/>
                <w:sz w:val="24"/>
                <w:szCs w:val="24"/>
                <w:lang w:eastAsia="ru-RU"/>
              </w:rPr>
              <w:t>34</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r>
      <w:tr w:rsidR="004F0881" w:rsidRPr="00653EB5" w:rsidTr="004F0881">
        <w:tc>
          <w:tcPr>
            <w:tcW w:w="3652" w:type="dxa"/>
            <w:gridSpan w:val="2"/>
          </w:tcPr>
          <w:p w:rsidR="004F0881" w:rsidRPr="00653EB5" w:rsidRDefault="004F0881" w:rsidP="004F0881">
            <w:pPr>
              <w:spacing w:after="0" w:line="240" w:lineRule="auto"/>
              <w:jc w:val="both"/>
              <w:rPr>
                <w:rFonts w:ascii="Times New Roman" w:eastAsia="Times New Roman" w:hAnsi="Times New Roman" w:cs="Times New Roman"/>
                <w:b/>
                <w:sz w:val="24"/>
                <w:szCs w:val="24"/>
                <w:lang w:eastAsia="ru-RU"/>
              </w:rPr>
            </w:pPr>
            <w:r w:rsidRPr="00653EB5">
              <w:rPr>
                <w:rFonts w:ascii="Times New Roman" w:eastAsia="Times New Roman" w:hAnsi="Times New Roman" w:cs="Times New Roman"/>
                <w:b/>
                <w:sz w:val="24"/>
                <w:szCs w:val="24"/>
                <w:lang w:eastAsia="ru-RU"/>
              </w:rPr>
              <w:t xml:space="preserve">Раздел </w:t>
            </w:r>
            <w:r w:rsidRPr="00653EB5">
              <w:rPr>
                <w:rFonts w:ascii="Times New Roman" w:eastAsia="Times New Roman" w:hAnsi="Times New Roman" w:cs="Times New Roman"/>
                <w:b/>
                <w:sz w:val="24"/>
                <w:szCs w:val="24"/>
                <w:lang w:val="en-US" w:eastAsia="ru-RU"/>
              </w:rPr>
              <w:t>I</w:t>
            </w:r>
            <w:r w:rsidRPr="00653EB5">
              <w:rPr>
                <w:rFonts w:ascii="Times New Roman" w:eastAsia="Times New Roman" w:hAnsi="Times New Roman" w:cs="Times New Roman"/>
                <w:b/>
                <w:sz w:val="24"/>
                <w:szCs w:val="24"/>
                <w:lang w:eastAsia="ru-RU"/>
              </w:rPr>
              <w:t>. Развитие дифференцированного зрения: перенос наблюдаемого в художественную форму</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center"/>
              <w:rPr>
                <w:rFonts w:ascii="Times New Roman" w:eastAsia="Times New Roman" w:hAnsi="Times New Roman" w:cs="Times New Roman"/>
                <w:b/>
                <w:sz w:val="24"/>
                <w:szCs w:val="24"/>
                <w:lang w:eastAsia="ru-RU"/>
              </w:rPr>
            </w:pPr>
            <w:r w:rsidRPr="00653EB5">
              <w:rPr>
                <w:rFonts w:ascii="Times New Roman" w:eastAsia="Times New Roman" w:hAnsi="Times New Roman" w:cs="Times New Roman"/>
                <w:b/>
                <w:sz w:val="24"/>
                <w:szCs w:val="24"/>
                <w:lang w:eastAsia="ru-RU"/>
              </w:rPr>
              <w:t>17</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Развитие способности наблюдать за </w:t>
            </w:r>
            <w:r w:rsidRPr="00653EB5">
              <w:rPr>
                <w:rFonts w:ascii="Times New Roman" w:eastAsia="Times New Roman" w:hAnsi="Times New Roman" w:cs="Times New Roman"/>
                <w:sz w:val="24"/>
                <w:szCs w:val="24"/>
                <w:lang w:eastAsia="ru-RU"/>
              </w:rPr>
              <w:lastRenderedPageBreak/>
              <w:t>природой: форма, фактура (поверхность), цвет, динамика, настроение</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b/>
                <w:sz w:val="24"/>
                <w:szCs w:val="24"/>
                <w:lang w:eastAsia="ru-RU"/>
              </w:rPr>
              <w:lastRenderedPageBreak/>
              <w:t>Работа на плоскости (10 ч.)</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Примерные темы композиций: «Заколдованный лес», «Хозяйство Лесовичка», «Кто где спрятался», «Таинственный мир облаков (там есть города, моря, корабли, животные)», «Кто заблудился в лесу», «По дороге с облаками», «Дождик», «Кто солнышка боится, а кто к солнышку тянется». Формирование у детей интереса к разным искусствам путём наблюдения</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Выполнять</w:t>
            </w:r>
            <w:r w:rsidRPr="00653EB5">
              <w:rPr>
                <w:rFonts w:ascii="Times New Roman" w:eastAsia="Times New Roman" w:hAnsi="Times New Roman" w:cs="Times New Roman"/>
                <w:sz w:val="24"/>
                <w:szCs w:val="24"/>
                <w:lang w:eastAsia="ru-RU"/>
              </w:rPr>
              <w:t xml:space="preserve"> работы различными художественными </w:t>
            </w:r>
            <w:r w:rsidRPr="00653EB5">
              <w:rPr>
                <w:rFonts w:ascii="Times New Roman" w:eastAsia="Times New Roman" w:hAnsi="Times New Roman" w:cs="Times New Roman"/>
                <w:sz w:val="24"/>
                <w:szCs w:val="24"/>
                <w:lang w:eastAsia="ru-RU"/>
              </w:rPr>
              <w:lastRenderedPageBreak/>
              <w:t>материалами: гуашью, акварелью, карандашом, пастелью, тушью, пером, цветными мелками, с помощью аппликации.</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Наблюдать</w:t>
            </w:r>
            <w:r w:rsidRPr="00653EB5">
              <w:rPr>
                <w:rFonts w:ascii="Times New Roman" w:eastAsia="Times New Roman" w:hAnsi="Times New Roman" w:cs="Times New Roman"/>
                <w:sz w:val="24"/>
                <w:szCs w:val="24"/>
                <w:lang w:eastAsia="ru-RU"/>
              </w:rPr>
              <w:t xml:space="preserve"> за разнообразием формы и цвета в природе (формы стволов и корней деревьев, снега на ветках, облаков в небе и др.).</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этюды, быстрые цветовые зарисовки на основе впечатлений.</w:t>
            </w:r>
          </w:p>
          <w:p w:rsidR="004F0881" w:rsidRPr="00653EB5" w:rsidRDefault="004F0881" w:rsidP="004F0881">
            <w:pPr>
              <w:spacing w:after="0" w:line="240" w:lineRule="auto"/>
              <w:jc w:val="both"/>
              <w:rPr>
                <w:rFonts w:ascii="Times New Roman" w:eastAsia="Times New Roman" w:hAnsi="Times New Roman" w:cs="Times New Roman"/>
                <w:b/>
                <w:sz w:val="24"/>
                <w:szCs w:val="24"/>
                <w:lang w:eastAsia="ru-RU"/>
              </w:rPr>
            </w:pPr>
            <w:r w:rsidRPr="00653EB5">
              <w:rPr>
                <w:rFonts w:ascii="Times New Roman" w:eastAsia="Times New Roman" w:hAnsi="Times New Roman" w:cs="Times New Roman"/>
                <w:sz w:val="24"/>
                <w:szCs w:val="24"/>
                <w:lang w:eastAsia="ru-RU"/>
              </w:rPr>
              <w:t>Создавать коллективную пополняемую коллекцию фактур</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 xml:space="preserve">Выбор художником образов, красок, средств воплощения замысла на основе наблюдений за изменением цвета, пространства и формы в природе и в интерьере (в зависимости от освещения). Выражение чувств художника в произведении искусства через цвет и </w:t>
            </w:r>
            <w:r w:rsidRPr="00653EB5">
              <w:rPr>
                <w:rFonts w:ascii="Times New Roman" w:eastAsia="Times New Roman" w:hAnsi="Times New Roman" w:cs="Times New Roman"/>
                <w:sz w:val="24"/>
                <w:szCs w:val="24"/>
                <w:lang w:eastAsia="ru-RU"/>
              </w:rPr>
              <w:lastRenderedPageBreak/>
              <w:t>форму</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 xml:space="preserve">Единичное и общее в искусстве: предмет в среде, слово в стихе, звуки в музыке. Развитие у детей желания проявить себя в каком-либо виде творчества. Выполнение цветовых и графических композиций без конкретного изображения; передача впечатления, </w:t>
            </w:r>
            <w:r w:rsidRPr="00653EB5">
              <w:rPr>
                <w:rFonts w:ascii="Times New Roman" w:eastAsia="Times New Roman" w:hAnsi="Times New Roman" w:cs="Times New Roman"/>
                <w:sz w:val="24"/>
                <w:szCs w:val="24"/>
                <w:lang w:eastAsia="ru-RU"/>
              </w:rPr>
              <w:lastRenderedPageBreak/>
              <w:t>полученного на прогулке, от прослушанного стихотворения или музыкального произведения</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Наблюдать</w:t>
            </w:r>
            <w:r w:rsidRPr="00653EB5">
              <w:rPr>
                <w:rFonts w:ascii="Times New Roman" w:eastAsia="Times New Roman" w:hAnsi="Times New Roman" w:cs="Times New Roman"/>
                <w:sz w:val="24"/>
                <w:szCs w:val="24"/>
                <w:lang w:eastAsia="ru-RU"/>
              </w:rPr>
              <w:t xml:space="preserve">, </w:t>
            </w:r>
            <w:r w:rsidRPr="00653EB5">
              <w:rPr>
                <w:rFonts w:ascii="Times New Roman" w:eastAsia="Times New Roman" w:hAnsi="Times New Roman" w:cs="Times New Roman"/>
                <w:i/>
                <w:sz w:val="24"/>
                <w:szCs w:val="24"/>
                <w:lang w:eastAsia="ru-RU"/>
              </w:rPr>
              <w:t>замечать</w:t>
            </w:r>
            <w:r w:rsidRPr="00653EB5">
              <w:rPr>
                <w:rFonts w:ascii="Times New Roman" w:eastAsia="Times New Roman" w:hAnsi="Times New Roman" w:cs="Times New Roman"/>
                <w:sz w:val="24"/>
                <w:szCs w:val="24"/>
                <w:lang w:eastAsia="ru-RU"/>
              </w:rPr>
              <w:t xml:space="preserve"> и </w:t>
            </w: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изменения цвета, пространства и формы в природе в зависимости от освещения: солнечно, пасмурно. </w:t>
            </w:r>
            <w:r w:rsidRPr="00653EB5">
              <w:rPr>
                <w:rFonts w:ascii="Times New Roman" w:eastAsia="Times New Roman" w:hAnsi="Times New Roman" w:cs="Times New Roman"/>
                <w:i/>
                <w:sz w:val="24"/>
                <w:szCs w:val="24"/>
                <w:lang w:eastAsia="ru-RU"/>
              </w:rPr>
              <w:t>Выражать</w:t>
            </w:r>
            <w:r w:rsidRPr="00653EB5">
              <w:rPr>
                <w:rFonts w:ascii="Times New Roman" w:eastAsia="Times New Roman" w:hAnsi="Times New Roman" w:cs="Times New Roman"/>
                <w:sz w:val="24"/>
                <w:szCs w:val="24"/>
                <w:lang w:eastAsia="ru-RU"/>
              </w:rPr>
              <w:t xml:space="preserve"> в картине свои чувства, вызванные состоянием природы, — радость, тревогу, грусть, горе, веселье, покой. </w:t>
            </w:r>
            <w:r w:rsidRPr="00653EB5">
              <w:rPr>
                <w:rFonts w:ascii="Times New Roman" w:eastAsia="Times New Roman" w:hAnsi="Times New Roman" w:cs="Times New Roman"/>
                <w:i/>
                <w:sz w:val="24"/>
                <w:szCs w:val="24"/>
                <w:lang w:eastAsia="ru-RU"/>
              </w:rPr>
              <w:t>Иметь представление</w:t>
            </w:r>
            <w:r w:rsidRPr="00653EB5">
              <w:rPr>
                <w:rFonts w:ascii="Times New Roman" w:eastAsia="Times New Roman" w:hAnsi="Times New Roman" w:cs="Times New Roman"/>
                <w:sz w:val="24"/>
                <w:szCs w:val="24"/>
                <w:lang w:eastAsia="ru-RU"/>
              </w:rPr>
              <w:t xml:space="preserve"> о художественных средствах </w:t>
            </w:r>
            <w:r w:rsidRPr="00653EB5">
              <w:rPr>
                <w:rFonts w:ascii="Times New Roman" w:eastAsia="Times New Roman" w:hAnsi="Times New Roman" w:cs="Times New Roman"/>
                <w:sz w:val="24"/>
                <w:szCs w:val="24"/>
                <w:lang w:eastAsia="ru-RU"/>
              </w:rPr>
              <w:lastRenderedPageBreak/>
              <w:t>изображения</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Зависимость цветовой гаммы от темы</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Знакомство с тёплой и холодной цветовыми гаммами. Примерные темы композиций: «На оленях по снегу», «На верблюдах по пустыне»</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Использовать</w:t>
            </w:r>
            <w:r w:rsidRPr="00653EB5">
              <w:rPr>
                <w:rFonts w:ascii="Times New Roman" w:eastAsia="Times New Roman" w:hAnsi="Times New Roman" w:cs="Times New Roman"/>
                <w:sz w:val="24"/>
                <w:szCs w:val="24"/>
                <w:lang w:eastAsia="ru-RU"/>
              </w:rPr>
              <w:t xml:space="preserve"> в своих работах тёплую и холодную гаммы цвета. </w:t>
            </w:r>
            <w:r w:rsidRPr="00653EB5">
              <w:rPr>
                <w:rFonts w:ascii="Times New Roman" w:eastAsia="Times New Roman" w:hAnsi="Times New Roman" w:cs="Times New Roman"/>
                <w:i/>
                <w:sz w:val="24"/>
                <w:szCs w:val="24"/>
                <w:lang w:eastAsia="ru-RU"/>
              </w:rPr>
              <w:t>Определять</w:t>
            </w:r>
            <w:r w:rsidRPr="00653EB5">
              <w:rPr>
                <w:rFonts w:ascii="Times New Roman" w:eastAsia="Times New Roman" w:hAnsi="Times New Roman" w:cs="Times New Roman"/>
                <w:sz w:val="24"/>
                <w:szCs w:val="24"/>
                <w:lang w:eastAsia="ru-RU"/>
              </w:rPr>
              <w:t xml:space="preserve"> зависимость выбираемой цветовой гаммы от содержания и замысла. Работа по представлению и воображению</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Освоение изобразительной плоскости. Представление о соразмерности изображаемых объектов в композиции. Пропорции изображаемых предметов: размер, форма, материал, фактура, рефлекс. Композиционный центр, предметная плоскость. Изображение с натуры</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Рисование с натуры двух сосудов, сходных по форме, но различных по фактуре и пропорциям. Создание осеннего натюрморта из предметов разной формы и фактуры. Заочные (видео) путешествия в музеи писателей, композиторов</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Изображать</w:t>
            </w:r>
            <w:r w:rsidRPr="00653EB5">
              <w:rPr>
                <w:rFonts w:ascii="Times New Roman" w:eastAsia="Times New Roman" w:hAnsi="Times New Roman" w:cs="Times New Roman"/>
                <w:sz w:val="24"/>
                <w:szCs w:val="24"/>
                <w:lang w:eastAsia="ru-RU"/>
              </w:rPr>
              <w:t xml:space="preserve"> предметы с натуры и </w:t>
            </w: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в рисунке форму, фактуру, рефлекс. </w:t>
            </w:r>
            <w:r w:rsidRPr="00653EB5">
              <w:rPr>
                <w:rFonts w:ascii="Times New Roman" w:eastAsia="Times New Roman" w:hAnsi="Times New Roman" w:cs="Times New Roman"/>
                <w:i/>
                <w:sz w:val="24"/>
                <w:szCs w:val="24"/>
                <w:lang w:eastAsia="ru-RU"/>
              </w:rPr>
              <w:t>Использовать</w:t>
            </w:r>
            <w:r w:rsidRPr="00653EB5">
              <w:rPr>
                <w:rFonts w:ascii="Times New Roman" w:eastAsia="Times New Roman" w:hAnsi="Times New Roman" w:cs="Times New Roman"/>
                <w:sz w:val="24"/>
                <w:szCs w:val="24"/>
                <w:lang w:eastAsia="ru-RU"/>
              </w:rPr>
              <w:t xml:space="preserve"> для передачи фактуры отпечатки с ткани, листьев и др. </w:t>
            </w:r>
            <w:r w:rsidRPr="00653EB5">
              <w:rPr>
                <w:rFonts w:ascii="Times New Roman" w:eastAsia="Times New Roman" w:hAnsi="Times New Roman" w:cs="Times New Roman"/>
                <w:i/>
                <w:sz w:val="24"/>
                <w:szCs w:val="24"/>
                <w:lang w:eastAsia="ru-RU"/>
              </w:rPr>
              <w:t>Иметь представление</w:t>
            </w:r>
            <w:r w:rsidRPr="00653EB5">
              <w:rPr>
                <w:rFonts w:ascii="Times New Roman" w:eastAsia="Times New Roman" w:hAnsi="Times New Roman" w:cs="Times New Roman"/>
                <w:sz w:val="24"/>
                <w:szCs w:val="24"/>
                <w:lang w:eastAsia="ru-RU"/>
              </w:rPr>
              <w:t xml:space="preserve"> о цветовой гамме. </w:t>
            </w:r>
            <w:r w:rsidRPr="00653EB5">
              <w:rPr>
                <w:rFonts w:ascii="Times New Roman" w:eastAsia="Times New Roman" w:hAnsi="Times New Roman" w:cs="Times New Roman"/>
                <w:i/>
                <w:sz w:val="24"/>
                <w:szCs w:val="24"/>
                <w:lang w:eastAsia="ru-RU"/>
              </w:rPr>
              <w:t>Иметь представление</w:t>
            </w:r>
            <w:r w:rsidRPr="00653EB5">
              <w:rPr>
                <w:rFonts w:ascii="Times New Roman" w:eastAsia="Times New Roman" w:hAnsi="Times New Roman" w:cs="Times New Roman"/>
                <w:sz w:val="24"/>
                <w:szCs w:val="24"/>
                <w:lang w:eastAsia="ru-RU"/>
              </w:rPr>
              <w:t xml:space="preserve"> о композиционном центре, предметной плоскости, первом и втором планах и </w:t>
            </w:r>
            <w:r w:rsidRPr="00653EB5">
              <w:rPr>
                <w:rFonts w:ascii="Times New Roman" w:eastAsia="Times New Roman" w:hAnsi="Times New Roman" w:cs="Times New Roman"/>
                <w:i/>
                <w:sz w:val="24"/>
                <w:szCs w:val="24"/>
                <w:lang w:eastAsia="ru-RU"/>
              </w:rPr>
              <w:t>находить</w:t>
            </w:r>
            <w:r w:rsidRPr="00653EB5">
              <w:rPr>
                <w:rFonts w:ascii="Times New Roman" w:eastAsia="Times New Roman" w:hAnsi="Times New Roman" w:cs="Times New Roman"/>
                <w:sz w:val="24"/>
                <w:szCs w:val="24"/>
                <w:lang w:eastAsia="ru-RU"/>
              </w:rPr>
              <w:t xml:space="preserve"> их в работе</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Замкнутое пространство: цвет в пространстве комнаты и в природе; возможность выражения в цвете настроения, звука, слова; цвет в пространстве </w:t>
            </w:r>
            <w:r w:rsidRPr="00653EB5">
              <w:rPr>
                <w:rFonts w:ascii="Times New Roman" w:eastAsia="Times New Roman" w:hAnsi="Times New Roman" w:cs="Times New Roman"/>
                <w:sz w:val="24"/>
                <w:szCs w:val="24"/>
                <w:lang w:eastAsia="ru-RU"/>
              </w:rPr>
              <w:lastRenderedPageBreak/>
              <w:t>природы и жизни</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Интерьер и его музыка. Изображение своей комнаты, предметы которой рассказывают об увлечениях хозяина</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Осваивать</w:t>
            </w:r>
            <w:r w:rsidRPr="00653EB5">
              <w:rPr>
                <w:rFonts w:ascii="Times New Roman" w:eastAsia="Times New Roman" w:hAnsi="Times New Roman" w:cs="Times New Roman"/>
                <w:sz w:val="24"/>
                <w:szCs w:val="24"/>
                <w:lang w:eastAsia="ru-RU"/>
              </w:rPr>
              <w:t xml:space="preserve"> и </w:t>
            </w:r>
            <w:r w:rsidRPr="00653EB5">
              <w:rPr>
                <w:rFonts w:ascii="Times New Roman" w:eastAsia="Times New Roman" w:hAnsi="Times New Roman" w:cs="Times New Roman"/>
                <w:i/>
                <w:sz w:val="24"/>
                <w:szCs w:val="24"/>
                <w:lang w:eastAsia="ru-RU"/>
              </w:rPr>
              <w:t>изображать</w:t>
            </w:r>
            <w:r w:rsidRPr="00653EB5">
              <w:rPr>
                <w:rFonts w:ascii="Times New Roman" w:eastAsia="Times New Roman" w:hAnsi="Times New Roman" w:cs="Times New Roman"/>
                <w:sz w:val="24"/>
                <w:szCs w:val="24"/>
                <w:lang w:eastAsia="ru-RU"/>
              </w:rPr>
              <w:t xml:space="preserve"> в рисунке замкнутое пространство. </w:t>
            </w:r>
            <w:r w:rsidRPr="00653EB5">
              <w:rPr>
                <w:rFonts w:ascii="Times New Roman" w:eastAsia="Times New Roman" w:hAnsi="Times New Roman" w:cs="Times New Roman"/>
                <w:i/>
                <w:sz w:val="24"/>
                <w:szCs w:val="24"/>
                <w:lang w:eastAsia="ru-RU"/>
              </w:rPr>
              <w:t>Участвовать</w:t>
            </w:r>
            <w:r w:rsidRPr="00653EB5">
              <w:rPr>
                <w:rFonts w:ascii="Times New Roman" w:eastAsia="Times New Roman" w:hAnsi="Times New Roman" w:cs="Times New Roman"/>
                <w:sz w:val="24"/>
                <w:szCs w:val="24"/>
                <w:lang w:eastAsia="ru-RU"/>
              </w:rPr>
              <w:t xml:space="preserve"> в беседах о художниках, о произведениях, на которых изображён интерьер</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Изучение явлений наглядной перспективы; размещение предметов в открытом пространстве природы</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Открытое пространство. Рассуждения об открытом и о закрытом пространстве.</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Задумать путешествие и изобразить его маршрут со всеми подробностями</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наглядную перспективу. </w:t>
            </w:r>
            <w:r w:rsidRPr="00653EB5">
              <w:rPr>
                <w:rFonts w:ascii="Times New Roman" w:eastAsia="Times New Roman" w:hAnsi="Times New Roman" w:cs="Times New Roman"/>
                <w:i/>
                <w:sz w:val="24"/>
                <w:szCs w:val="24"/>
                <w:lang w:eastAsia="ru-RU"/>
              </w:rPr>
              <w:t>Уметь</w:t>
            </w:r>
            <w:r w:rsidRPr="00653EB5">
              <w:rPr>
                <w:rFonts w:ascii="Times New Roman" w:eastAsia="Times New Roman" w:hAnsi="Times New Roman" w:cs="Times New Roman"/>
                <w:sz w:val="24"/>
                <w:szCs w:val="24"/>
                <w:lang w:eastAsia="ru-RU"/>
              </w:rPr>
              <w:t xml:space="preserve"> размещать предметы в изображении открытого пространства. </w:t>
            </w: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высокий и низкий горизонт, зрительное уменьшение удалённых предметов, использовать загораживание</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Выражение в живописи различных чувств и настроений через цвет</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В каждом пространстве свои ароматы и звуки, которые создают настроение. Изображение одного и того же пейзажа днём и вечером; общее и особенное в них</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Выражать</w:t>
            </w:r>
            <w:r w:rsidRPr="00653EB5">
              <w:rPr>
                <w:rFonts w:ascii="Times New Roman" w:eastAsia="Times New Roman" w:hAnsi="Times New Roman" w:cs="Times New Roman"/>
                <w:sz w:val="24"/>
                <w:szCs w:val="24"/>
                <w:lang w:eastAsia="ru-RU"/>
              </w:rPr>
              <w:t xml:space="preserve"> с помощью цвета различные чувства и настроения (задумчивость, восторг, волнение, ощущение волшебства, тайны), в том числе вызванные от встречи с природой, от наблюдений за природой (два состояния)</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Архитектура в открытом природном пространстве. Линия горизонта, первый и второй планы</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Освоение человеком пространства земли. Зависимость архитектуры от климата и ландшафта. Тема композиции: «Дом и окружающий его мир природы»</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Представлять</w:t>
            </w:r>
            <w:r w:rsidRPr="00653EB5">
              <w:rPr>
                <w:rFonts w:ascii="Times New Roman" w:eastAsia="Times New Roman" w:hAnsi="Times New Roman" w:cs="Times New Roman"/>
                <w:sz w:val="24"/>
                <w:szCs w:val="24"/>
                <w:lang w:eastAsia="ru-RU"/>
              </w:rPr>
              <w:t xml:space="preserve"> и </w:t>
            </w:r>
            <w:r w:rsidRPr="00653EB5">
              <w:rPr>
                <w:rFonts w:ascii="Times New Roman" w:eastAsia="Times New Roman" w:hAnsi="Times New Roman" w:cs="Times New Roman"/>
                <w:i/>
                <w:sz w:val="24"/>
                <w:szCs w:val="24"/>
                <w:lang w:eastAsia="ru-RU"/>
              </w:rPr>
              <w:t>объяснять</w:t>
            </w:r>
            <w:r w:rsidRPr="00653EB5">
              <w:rPr>
                <w:rFonts w:ascii="Times New Roman" w:eastAsia="Times New Roman" w:hAnsi="Times New Roman" w:cs="Times New Roman"/>
                <w:sz w:val="24"/>
                <w:szCs w:val="24"/>
                <w:lang w:eastAsia="ru-RU"/>
              </w:rPr>
              <w:t xml:space="preserve">, почему у каждого народа своё природное пространство и своя архитектура: изба, хата, юрта, яранга и др. </w:t>
            </w:r>
            <w:r w:rsidRPr="00653EB5">
              <w:rPr>
                <w:rFonts w:ascii="Times New Roman" w:eastAsia="Times New Roman" w:hAnsi="Times New Roman" w:cs="Times New Roman"/>
                <w:i/>
                <w:sz w:val="24"/>
                <w:szCs w:val="24"/>
                <w:lang w:eastAsia="ru-RU"/>
              </w:rPr>
              <w:t>Участвовать</w:t>
            </w:r>
            <w:r w:rsidRPr="00653EB5">
              <w:rPr>
                <w:rFonts w:ascii="Times New Roman" w:eastAsia="Times New Roman" w:hAnsi="Times New Roman" w:cs="Times New Roman"/>
                <w:sz w:val="24"/>
                <w:szCs w:val="24"/>
                <w:lang w:eastAsia="ru-RU"/>
              </w:rPr>
              <w:t xml:space="preserve"> в беседах, исследованиях. </w:t>
            </w:r>
            <w:r w:rsidRPr="00653EB5">
              <w:rPr>
                <w:rFonts w:ascii="Times New Roman" w:eastAsia="Times New Roman" w:hAnsi="Times New Roman" w:cs="Times New Roman"/>
                <w:i/>
                <w:sz w:val="24"/>
                <w:szCs w:val="24"/>
                <w:lang w:eastAsia="ru-RU"/>
              </w:rPr>
              <w:t>Находить</w:t>
            </w:r>
            <w:r w:rsidRPr="00653EB5">
              <w:rPr>
                <w:rFonts w:ascii="Times New Roman" w:eastAsia="Times New Roman" w:hAnsi="Times New Roman" w:cs="Times New Roman"/>
                <w:sz w:val="24"/>
                <w:szCs w:val="24"/>
                <w:lang w:eastAsia="ru-RU"/>
              </w:rPr>
              <w:t xml:space="preserve"> в Интернете пейзажи, характерные для разных стран, и образцы народной архитектуры. </w:t>
            </w: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свою коллекцию </w:t>
            </w:r>
            <w:r w:rsidRPr="00653EB5">
              <w:rPr>
                <w:rFonts w:ascii="Times New Roman" w:eastAsia="Times New Roman" w:hAnsi="Times New Roman" w:cs="Times New Roman"/>
                <w:sz w:val="24"/>
                <w:szCs w:val="24"/>
                <w:lang w:eastAsia="ru-RU"/>
              </w:rPr>
              <w:lastRenderedPageBreak/>
              <w:t>изображений и фотографий народной архитектуры</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Освоение окружающего пространства как среды, в которой все предметы существуют в тесной взаимосвязи. Человек в архитектурной среде</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Художник-архитектор проектирует внешнюю и внутреннюю форму здания, создаёт проект на бумаге. Предмет и человек в среде, в архитектуре, в пространстве. Создание композиций на темы: «Игры на полу», «Я собираюсь в школу»</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этюды, зарисовки, композиции по теме. </w:t>
            </w:r>
            <w:r w:rsidRPr="00653EB5">
              <w:rPr>
                <w:rFonts w:ascii="Times New Roman" w:eastAsia="Times New Roman" w:hAnsi="Times New Roman" w:cs="Times New Roman"/>
                <w:i/>
                <w:sz w:val="24"/>
                <w:szCs w:val="24"/>
                <w:lang w:eastAsia="ru-RU"/>
              </w:rPr>
              <w:t>Изображать</w:t>
            </w:r>
            <w:r w:rsidRPr="00653EB5">
              <w:rPr>
                <w:rFonts w:ascii="Times New Roman" w:eastAsia="Times New Roman" w:hAnsi="Times New Roman" w:cs="Times New Roman"/>
                <w:sz w:val="24"/>
                <w:szCs w:val="24"/>
                <w:lang w:eastAsia="ru-RU"/>
              </w:rPr>
              <w:t xml:space="preserve"> по представлению и по наблюдению человека в движении кистью от пятна без предварительного прорисовывания.</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композиции с изображением человека</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 Красота и необычное в природе. Своеобразие и красота городского и сельского пейзажа</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Изображение по памяти и наблюдению. Примерные темы композиций: «Ветер», «Ветреный день», «Дождь», «После дождя», «В яркий солнечный день», «Вот это мороз!», «Природа насторожилась перед грозой», «Прозрачный воздух ранней весной», «Грусть и покой поздней осенью» (цвет неба, радуги, травы, земли, цветов, воздуха)</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Отображать</w:t>
            </w:r>
            <w:r w:rsidRPr="00653EB5">
              <w:rPr>
                <w:rFonts w:ascii="Times New Roman" w:eastAsia="Times New Roman" w:hAnsi="Times New Roman" w:cs="Times New Roman"/>
                <w:sz w:val="24"/>
                <w:szCs w:val="24"/>
                <w:lang w:eastAsia="ru-RU"/>
              </w:rPr>
              <w:t xml:space="preserve"> в рисунке и живописной работе свои наблюдения за состоянием и настроением в природе. </w:t>
            </w:r>
            <w:r w:rsidRPr="00653EB5">
              <w:rPr>
                <w:rFonts w:ascii="Times New Roman" w:eastAsia="Times New Roman" w:hAnsi="Times New Roman" w:cs="Times New Roman"/>
                <w:i/>
                <w:sz w:val="24"/>
                <w:szCs w:val="24"/>
                <w:lang w:eastAsia="ru-RU"/>
              </w:rPr>
              <w:t>Использовать</w:t>
            </w:r>
            <w:r w:rsidRPr="00653EB5">
              <w:rPr>
                <w:rFonts w:ascii="Times New Roman" w:eastAsia="Times New Roman" w:hAnsi="Times New Roman" w:cs="Times New Roman"/>
                <w:sz w:val="24"/>
                <w:szCs w:val="24"/>
                <w:lang w:eastAsia="ru-RU"/>
              </w:rPr>
              <w:t xml:space="preserve"> в работе разнообразные художественные материалы (графика, живопись, аппликация). </w:t>
            </w: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в рисунке планы, композиционный центр, динамику, контраст и нюанс цвета и формы. </w:t>
            </w:r>
            <w:r w:rsidRPr="00653EB5">
              <w:rPr>
                <w:rFonts w:ascii="Times New Roman" w:eastAsia="Times New Roman" w:hAnsi="Times New Roman" w:cs="Times New Roman"/>
                <w:i/>
                <w:sz w:val="24"/>
                <w:szCs w:val="24"/>
                <w:lang w:eastAsia="ru-RU"/>
              </w:rPr>
              <w:t>Осваивать</w:t>
            </w:r>
            <w:r w:rsidRPr="00653EB5">
              <w:rPr>
                <w:rFonts w:ascii="Times New Roman" w:eastAsia="Times New Roman" w:hAnsi="Times New Roman" w:cs="Times New Roman"/>
                <w:sz w:val="24"/>
                <w:szCs w:val="24"/>
                <w:lang w:eastAsia="ru-RU"/>
              </w:rPr>
              <w:t xml:space="preserve"> возможности компьютерной графики (линия, пятно, композиция)</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 Освоение предметной среды в </w:t>
            </w:r>
            <w:r w:rsidRPr="00653EB5">
              <w:rPr>
                <w:rFonts w:ascii="Times New Roman" w:eastAsia="Times New Roman" w:hAnsi="Times New Roman" w:cs="Times New Roman"/>
                <w:sz w:val="24"/>
                <w:szCs w:val="24"/>
                <w:lang w:eastAsia="ru-RU"/>
              </w:rPr>
              <w:lastRenderedPageBreak/>
              <w:t>архитектуре (замкнутое пространство)</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b/>
                <w:sz w:val="24"/>
                <w:szCs w:val="24"/>
                <w:lang w:eastAsia="ru-RU"/>
              </w:rPr>
            </w:pPr>
            <w:r w:rsidRPr="00653EB5">
              <w:rPr>
                <w:rFonts w:ascii="Times New Roman" w:eastAsia="Times New Roman" w:hAnsi="Times New Roman" w:cs="Times New Roman"/>
                <w:b/>
                <w:sz w:val="24"/>
                <w:szCs w:val="24"/>
                <w:lang w:eastAsia="ru-RU"/>
              </w:rPr>
              <w:lastRenderedPageBreak/>
              <w:t xml:space="preserve">Работа в объёме и пространстве </w:t>
            </w:r>
            <w:r w:rsidRPr="00653EB5">
              <w:rPr>
                <w:rFonts w:ascii="Times New Roman" w:eastAsia="Times New Roman" w:hAnsi="Times New Roman" w:cs="Times New Roman"/>
                <w:b/>
                <w:sz w:val="24"/>
                <w:szCs w:val="24"/>
                <w:lang w:eastAsia="ru-RU"/>
              </w:rPr>
              <w:lastRenderedPageBreak/>
              <w:t>(4 ч.)</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Предмет и герой. Комната и её художественное решение. Интерьер для сказочного героя (на основе коробки): «Комната Мальвины», «Карабас-Барабас у камина», «Дом, где живёт черепаха Тортилла»</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Наблюдать</w:t>
            </w:r>
            <w:r w:rsidRPr="00653EB5">
              <w:rPr>
                <w:rFonts w:ascii="Times New Roman" w:eastAsia="Times New Roman" w:hAnsi="Times New Roman" w:cs="Times New Roman"/>
                <w:sz w:val="24"/>
                <w:szCs w:val="24"/>
                <w:lang w:eastAsia="ru-RU"/>
              </w:rPr>
              <w:t xml:space="preserve"> и осваивать окружающее </w:t>
            </w:r>
            <w:r w:rsidRPr="00653EB5">
              <w:rPr>
                <w:rFonts w:ascii="Times New Roman" w:eastAsia="Times New Roman" w:hAnsi="Times New Roman" w:cs="Times New Roman"/>
                <w:sz w:val="24"/>
                <w:szCs w:val="24"/>
                <w:lang w:eastAsia="ru-RU"/>
              </w:rPr>
              <w:lastRenderedPageBreak/>
              <w:t xml:space="preserve">пространство как среду, в которой все предметы существуют в тесной взаимосвязи. </w:t>
            </w:r>
            <w:r w:rsidRPr="00653EB5">
              <w:rPr>
                <w:rFonts w:ascii="Times New Roman" w:eastAsia="Times New Roman" w:hAnsi="Times New Roman" w:cs="Times New Roman"/>
                <w:i/>
                <w:sz w:val="24"/>
                <w:szCs w:val="24"/>
                <w:lang w:eastAsia="ru-RU"/>
              </w:rPr>
              <w:t>Использовать</w:t>
            </w:r>
            <w:r w:rsidRPr="00653EB5">
              <w:rPr>
                <w:rFonts w:ascii="Times New Roman" w:eastAsia="Times New Roman" w:hAnsi="Times New Roman" w:cs="Times New Roman"/>
                <w:sz w:val="24"/>
                <w:szCs w:val="24"/>
                <w:lang w:eastAsia="ru-RU"/>
              </w:rPr>
              <w:t>готовые геометрические формы (коробки, упаковки) для создания интерьера комнаты</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 xml:space="preserve"> Архитектурный проект. Знакомство с различными конструктивными решениями объёмно-пространственной композиции. Использование оригинальных конструктивных форм</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Создание объёмно-пространственной композиции с помощью цветного пластилина. Проект детской площадки</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Иметь представление</w:t>
            </w:r>
            <w:r w:rsidRPr="00653EB5">
              <w:rPr>
                <w:rFonts w:ascii="Times New Roman" w:eastAsia="Times New Roman" w:hAnsi="Times New Roman" w:cs="Times New Roman"/>
                <w:sz w:val="24"/>
                <w:szCs w:val="24"/>
                <w:lang w:eastAsia="ru-RU"/>
              </w:rPr>
              <w:t xml:space="preserve"> об архитектурном проекте. </w:t>
            </w: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свой архитектурный проект. </w:t>
            </w:r>
            <w:r w:rsidRPr="00653EB5">
              <w:rPr>
                <w:rFonts w:ascii="Times New Roman" w:eastAsia="Times New Roman" w:hAnsi="Times New Roman" w:cs="Times New Roman"/>
                <w:i/>
                <w:sz w:val="24"/>
                <w:szCs w:val="24"/>
                <w:lang w:eastAsia="ru-RU"/>
              </w:rPr>
              <w:t>Иметь представление</w:t>
            </w:r>
            <w:r w:rsidRPr="00653EB5">
              <w:rPr>
                <w:rFonts w:ascii="Times New Roman" w:eastAsia="Times New Roman" w:hAnsi="Times New Roman" w:cs="Times New Roman"/>
                <w:sz w:val="24"/>
                <w:szCs w:val="24"/>
                <w:lang w:eastAsia="ru-RU"/>
              </w:rPr>
              <w:t xml:space="preserve"> о связи архитектурных элементов. </w:t>
            </w: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в работе соответствие формы проекта его содержанию. </w:t>
            </w: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свой проект детской площадки в природном ландшафте</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Равновесие в композиции.</w:t>
            </w:r>
          </w:p>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Объёмно-пространственная композиция</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Коллективная композиция в технике бумажной пластики с использованием готовых форм: упаковок, коробок, природного материала. Примерные темы </w:t>
            </w:r>
            <w:r w:rsidRPr="00653EB5">
              <w:rPr>
                <w:rFonts w:ascii="Times New Roman" w:eastAsia="Times New Roman" w:hAnsi="Times New Roman" w:cs="Times New Roman"/>
                <w:sz w:val="24"/>
                <w:szCs w:val="24"/>
                <w:lang w:eastAsia="ru-RU"/>
              </w:rPr>
              <w:lastRenderedPageBreak/>
              <w:t>композиций: «Наша улица», «Деревенька»</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Замечать</w:t>
            </w:r>
            <w:r w:rsidRPr="00653EB5">
              <w:rPr>
                <w:rFonts w:ascii="Times New Roman" w:eastAsia="Times New Roman" w:hAnsi="Times New Roman" w:cs="Times New Roman"/>
                <w:sz w:val="24"/>
                <w:szCs w:val="24"/>
                <w:lang w:eastAsia="ru-RU"/>
              </w:rPr>
              <w:t xml:space="preserve"> и </w:t>
            </w: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своеобразие  и красоту городского и сельского пейзажа. </w:t>
            </w:r>
            <w:r w:rsidRPr="00653EB5">
              <w:rPr>
                <w:rFonts w:ascii="Times New Roman" w:eastAsia="Times New Roman" w:hAnsi="Times New Roman" w:cs="Times New Roman"/>
                <w:i/>
                <w:sz w:val="24"/>
                <w:szCs w:val="24"/>
                <w:lang w:eastAsia="ru-RU"/>
              </w:rPr>
              <w:t>Работать</w:t>
            </w:r>
            <w:r w:rsidRPr="00653EB5">
              <w:rPr>
                <w:rFonts w:ascii="Times New Roman" w:eastAsia="Times New Roman" w:hAnsi="Times New Roman" w:cs="Times New Roman"/>
                <w:sz w:val="24"/>
                <w:szCs w:val="24"/>
                <w:lang w:eastAsia="ru-RU"/>
              </w:rPr>
              <w:t xml:space="preserve"> на принципах сотворчества в коллективной деятельности. </w:t>
            </w:r>
            <w:r w:rsidRPr="00653EB5">
              <w:rPr>
                <w:rFonts w:ascii="Times New Roman" w:eastAsia="Times New Roman" w:hAnsi="Times New Roman" w:cs="Times New Roman"/>
                <w:i/>
                <w:sz w:val="24"/>
                <w:szCs w:val="24"/>
                <w:lang w:eastAsia="ru-RU"/>
              </w:rPr>
              <w:t>Использовать</w:t>
            </w:r>
            <w:r w:rsidRPr="00653EB5">
              <w:rPr>
                <w:rFonts w:ascii="Times New Roman" w:eastAsia="Times New Roman" w:hAnsi="Times New Roman" w:cs="Times New Roman"/>
                <w:sz w:val="24"/>
                <w:szCs w:val="24"/>
                <w:lang w:eastAsia="ru-RU"/>
              </w:rPr>
              <w:t xml:space="preserve"> цветную бумагу, готовые геометрические </w:t>
            </w:r>
            <w:r w:rsidRPr="00653EB5">
              <w:rPr>
                <w:rFonts w:ascii="Times New Roman" w:eastAsia="Times New Roman" w:hAnsi="Times New Roman" w:cs="Times New Roman"/>
                <w:sz w:val="24"/>
                <w:szCs w:val="24"/>
                <w:lang w:eastAsia="ru-RU"/>
              </w:rPr>
              <w:lastRenderedPageBreak/>
              <w:t>формы (упаковки, коробки), пластмассовые бутылки, бумажную пластику</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Связь образов народной игрушки с темами и персонажами народных сказок.</w:t>
            </w:r>
          </w:p>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Авторская мягкая игрушка. Персонажи кукольных спектаклей. С.В. Образцов и его кукольный театр в Москве</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Работа с литературными текстами (сказками). Создание композиции по мотивам сказки С.Т. Аксакова «Аленький цветочек» (сюжет по выбору).</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Организация и проведение групповых исследований на тему «Народные художники»</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Находить</w:t>
            </w:r>
            <w:r w:rsidRPr="00653EB5">
              <w:rPr>
                <w:rFonts w:ascii="Times New Roman" w:eastAsia="Times New Roman" w:hAnsi="Times New Roman" w:cs="Times New Roman"/>
                <w:sz w:val="24"/>
                <w:szCs w:val="24"/>
                <w:lang w:eastAsia="ru-RU"/>
              </w:rPr>
              <w:t xml:space="preserve"> и </w:t>
            </w:r>
            <w:r w:rsidRPr="00653EB5">
              <w:rPr>
                <w:rFonts w:ascii="Times New Roman" w:eastAsia="Times New Roman" w:hAnsi="Times New Roman" w:cs="Times New Roman"/>
                <w:i/>
                <w:sz w:val="24"/>
                <w:szCs w:val="24"/>
                <w:lang w:eastAsia="ru-RU"/>
              </w:rPr>
              <w:t>объяснять</w:t>
            </w:r>
            <w:r w:rsidRPr="00653EB5">
              <w:rPr>
                <w:rFonts w:ascii="Times New Roman" w:eastAsia="Times New Roman" w:hAnsi="Times New Roman" w:cs="Times New Roman"/>
                <w:sz w:val="24"/>
                <w:szCs w:val="24"/>
                <w:lang w:eastAsia="ru-RU"/>
              </w:rPr>
              <w:t xml:space="preserve"> связь образов народной игрушки с темами и персонажами сказок. </w:t>
            </w:r>
            <w:r w:rsidRPr="00653EB5">
              <w:rPr>
                <w:rFonts w:ascii="Times New Roman" w:eastAsia="Times New Roman" w:hAnsi="Times New Roman" w:cs="Times New Roman"/>
                <w:i/>
                <w:sz w:val="24"/>
                <w:szCs w:val="24"/>
                <w:lang w:eastAsia="ru-RU"/>
              </w:rPr>
              <w:t>Использовать</w:t>
            </w:r>
            <w:r w:rsidRPr="00653EB5">
              <w:rPr>
                <w:rFonts w:ascii="Times New Roman" w:eastAsia="Times New Roman" w:hAnsi="Times New Roman" w:cs="Times New Roman"/>
                <w:sz w:val="24"/>
                <w:szCs w:val="24"/>
                <w:lang w:eastAsia="ru-RU"/>
              </w:rPr>
              <w:t xml:space="preserve"> выразительные средства декоративно-прикладного искусства. </w:t>
            </w: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композиции (лепка из пластилина).</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Украшать</w:t>
            </w:r>
            <w:r w:rsidRPr="00653EB5">
              <w:rPr>
                <w:rFonts w:ascii="Times New Roman" w:eastAsia="Times New Roman" w:hAnsi="Times New Roman" w:cs="Times New Roman"/>
                <w:sz w:val="24"/>
                <w:szCs w:val="24"/>
                <w:lang w:eastAsia="ru-RU"/>
              </w:rPr>
              <w:t xml:space="preserve"> вылепленных героев разнообразными декоративными элементами; использовать для украшения разные материалы: бусинки, стеклярус, пуговицы и др. </w:t>
            </w:r>
            <w:r w:rsidRPr="00653EB5">
              <w:rPr>
                <w:rFonts w:ascii="Times New Roman" w:eastAsia="Times New Roman" w:hAnsi="Times New Roman" w:cs="Times New Roman"/>
                <w:i/>
                <w:sz w:val="24"/>
                <w:szCs w:val="24"/>
                <w:lang w:eastAsia="ru-RU"/>
              </w:rPr>
              <w:t>Уметь</w:t>
            </w:r>
            <w:r w:rsidRPr="00653EB5">
              <w:rPr>
                <w:rFonts w:ascii="Times New Roman" w:eastAsia="Times New Roman" w:hAnsi="Times New Roman" w:cs="Times New Roman"/>
                <w:sz w:val="24"/>
                <w:szCs w:val="24"/>
                <w:lang w:eastAsia="ru-RU"/>
              </w:rPr>
              <w:t xml:space="preserve"> проводить коллективные исследования</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Декоративная композиция. Выразительные средства декоративно-прикладного искусства</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b/>
                <w:sz w:val="24"/>
                <w:szCs w:val="24"/>
                <w:lang w:eastAsia="ru-RU"/>
              </w:rPr>
              <w:t>Декоративно-прикладная деятельность (3 ч.)</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Стилизация форм и цвета в декоративной композиции. Примерные темы композиций: «Заколдованный лес», «Самое красивое в лесу, в поле, в небе, озере, море, горах». Декоративная роспись. Гуашь</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Использовать</w:t>
            </w:r>
            <w:r w:rsidRPr="00653EB5">
              <w:rPr>
                <w:rFonts w:ascii="Times New Roman" w:eastAsia="Times New Roman" w:hAnsi="Times New Roman" w:cs="Times New Roman"/>
                <w:sz w:val="24"/>
                <w:szCs w:val="24"/>
                <w:lang w:eastAsia="ru-RU"/>
              </w:rPr>
              <w:t xml:space="preserve"> в работе различные композиционные решения (вертикальный, горизонтальный формат). </w:t>
            </w:r>
            <w:r w:rsidRPr="00653EB5">
              <w:rPr>
                <w:rFonts w:ascii="Times New Roman" w:eastAsia="Times New Roman" w:hAnsi="Times New Roman" w:cs="Times New Roman"/>
                <w:i/>
                <w:sz w:val="24"/>
                <w:szCs w:val="24"/>
                <w:lang w:eastAsia="ru-RU"/>
              </w:rPr>
              <w:t>Понимать</w:t>
            </w:r>
            <w:r w:rsidRPr="00653EB5">
              <w:rPr>
                <w:rFonts w:ascii="Times New Roman" w:eastAsia="Times New Roman" w:hAnsi="Times New Roman" w:cs="Times New Roman"/>
                <w:sz w:val="24"/>
                <w:szCs w:val="24"/>
                <w:lang w:eastAsia="ru-RU"/>
              </w:rPr>
              <w:t xml:space="preserve"> и </w:t>
            </w:r>
            <w:r w:rsidRPr="00653EB5">
              <w:rPr>
                <w:rFonts w:ascii="Times New Roman" w:eastAsia="Times New Roman" w:hAnsi="Times New Roman" w:cs="Times New Roman"/>
                <w:i/>
                <w:sz w:val="24"/>
                <w:szCs w:val="24"/>
                <w:lang w:eastAsia="ru-RU"/>
              </w:rPr>
              <w:t>применять</w:t>
            </w:r>
            <w:r w:rsidRPr="00653EB5">
              <w:rPr>
                <w:rFonts w:ascii="Times New Roman" w:eastAsia="Times New Roman" w:hAnsi="Times New Roman" w:cs="Times New Roman"/>
                <w:sz w:val="24"/>
                <w:szCs w:val="24"/>
                <w:lang w:eastAsia="ru-RU"/>
              </w:rPr>
              <w:t xml:space="preserve"> в работе равновесие в композиции, контраст крупных и мелких форм в объёме. </w:t>
            </w:r>
            <w:r w:rsidRPr="00653EB5">
              <w:rPr>
                <w:rFonts w:ascii="Times New Roman" w:eastAsia="Times New Roman" w:hAnsi="Times New Roman" w:cs="Times New Roman"/>
                <w:i/>
                <w:sz w:val="24"/>
                <w:szCs w:val="24"/>
                <w:lang w:eastAsia="ru-RU"/>
              </w:rPr>
              <w:t>Овладевать</w:t>
            </w:r>
            <w:r w:rsidRPr="00653EB5">
              <w:rPr>
                <w:rFonts w:ascii="Times New Roman" w:eastAsia="Times New Roman" w:hAnsi="Times New Roman" w:cs="Times New Roman"/>
                <w:sz w:val="24"/>
                <w:szCs w:val="24"/>
                <w:lang w:eastAsia="ru-RU"/>
              </w:rPr>
              <w:t xml:space="preserve"> основами декоративной композиции.</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Использовать</w:t>
            </w:r>
            <w:r w:rsidRPr="00653EB5">
              <w:rPr>
                <w:rFonts w:ascii="Times New Roman" w:eastAsia="Times New Roman" w:hAnsi="Times New Roman" w:cs="Times New Roman"/>
                <w:sz w:val="24"/>
                <w:szCs w:val="24"/>
                <w:lang w:eastAsia="ru-RU"/>
              </w:rPr>
              <w:t xml:space="preserve"> в работе природный </w:t>
            </w:r>
            <w:r w:rsidRPr="00653EB5">
              <w:rPr>
                <w:rFonts w:ascii="Times New Roman" w:eastAsia="Times New Roman" w:hAnsi="Times New Roman" w:cs="Times New Roman"/>
                <w:sz w:val="24"/>
                <w:szCs w:val="24"/>
                <w:lang w:eastAsia="ru-RU"/>
              </w:rPr>
              <w:lastRenderedPageBreak/>
              <w:t>материал (трава, цветы). Цветная бумага, аппликация</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Симметрия в декоративно-прикладном искусстве</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Выполнение симметричных изделий путём складывания бумаги, способами примакивания и вырезания. Примерные темы композиций: «Платок для царевны Несмеяны», «Музыкальная шкатулка», «Волшебное зеркальце», «Волшебный сундук». Создание рисунка для изразца — яркий, весёлый образ птицы или зверя. Конструирование симметричных форм из бумаги в объёме — шапочек, новогодних игрушек</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Понимать</w:t>
            </w:r>
            <w:r w:rsidRPr="00653EB5">
              <w:rPr>
                <w:rFonts w:ascii="Times New Roman" w:eastAsia="Times New Roman" w:hAnsi="Times New Roman" w:cs="Times New Roman"/>
                <w:sz w:val="24"/>
                <w:szCs w:val="24"/>
                <w:lang w:eastAsia="ru-RU"/>
              </w:rPr>
              <w:t xml:space="preserve"> особенности декоративной композиции. </w:t>
            </w:r>
            <w:r w:rsidRPr="00653EB5">
              <w:rPr>
                <w:rFonts w:ascii="Times New Roman" w:eastAsia="Times New Roman" w:hAnsi="Times New Roman" w:cs="Times New Roman"/>
                <w:i/>
                <w:sz w:val="24"/>
                <w:szCs w:val="24"/>
                <w:lang w:eastAsia="ru-RU"/>
              </w:rPr>
              <w:t>Применять</w:t>
            </w:r>
            <w:r w:rsidRPr="00653EB5">
              <w:rPr>
                <w:rFonts w:ascii="Times New Roman" w:eastAsia="Times New Roman" w:hAnsi="Times New Roman" w:cs="Times New Roman"/>
                <w:sz w:val="24"/>
                <w:szCs w:val="24"/>
                <w:lang w:eastAsia="ru-RU"/>
              </w:rPr>
              <w:t xml:space="preserve"> в работе симметрию, стилизацию форм и цвета. </w:t>
            </w:r>
            <w:r w:rsidRPr="00653EB5">
              <w:rPr>
                <w:rFonts w:ascii="Times New Roman" w:eastAsia="Times New Roman" w:hAnsi="Times New Roman" w:cs="Times New Roman"/>
                <w:i/>
                <w:sz w:val="24"/>
                <w:szCs w:val="24"/>
                <w:lang w:eastAsia="ru-RU"/>
              </w:rPr>
              <w:t>Конструировать</w:t>
            </w:r>
            <w:r w:rsidRPr="00653EB5">
              <w:rPr>
                <w:rFonts w:ascii="Times New Roman" w:eastAsia="Times New Roman" w:hAnsi="Times New Roman" w:cs="Times New Roman"/>
                <w:sz w:val="24"/>
                <w:szCs w:val="24"/>
                <w:lang w:eastAsia="ru-RU"/>
              </w:rPr>
              <w:t xml:space="preserve"> и </w:t>
            </w: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симметричные изделия путём складывания бумаги, способами примакивания и вырезания из бумаги.</w:t>
            </w:r>
            <w:r w:rsidRPr="00653EB5">
              <w:rPr>
                <w:rFonts w:ascii="Times New Roman" w:eastAsia="Times New Roman" w:hAnsi="Times New Roman" w:cs="Times New Roman"/>
                <w:sz w:val="24"/>
                <w:szCs w:val="24"/>
                <w:lang w:eastAsia="ru-RU"/>
              </w:rPr>
              <w:cr/>
            </w:r>
            <w:r w:rsidRPr="00653EB5">
              <w:rPr>
                <w:rFonts w:ascii="Times New Roman" w:eastAsia="Times New Roman" w:hAnsi="Times New Roman" w:cs="Times New Roman"/>
                <w:i/>
                <w:sz w:val="24"/>
                <w:szCs w:val="24"/>
                <w:lang w:eastAsia="ru-RU"/>
              </w:rPr>
              <w:t>Украшать</w:t>
            </w:r>
            <w:r w:rsidRPr="00653EB5">
              <w:rPr>
                <w:rFonts w:ascii="Times New Roman" w:eastAsia="Times New Roman" w:hAnsi="Times New Roman" w:cs="Times New Roman"/>
                <w:sz w:val="24"/>
                <w:szCs w:val="24"/>
                <w:lang w:eastAsia="ru-RU"/>
              </w:rPr>
              <w:t xml:space="preserve"> аппликацией, росписью, узором с учётом формы изделия и его назначения.</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Выполнять</w:t>
            </w:r>
            <w:r w:rsidRPr="00653EB5">
              <w:rPr>
                <w:rFonts w:ascii="Times New Roman" w:eastAsia="Times New Roman" w:hAnsi="Times New Roman" w:cs="Times New Roman"/>
                <w:sz w:val="24"/>
                <w:szCs w:val="24"/>
                <w:lang w:eastAsia="ru-RU"/>
              </w:rPr>
              <w:t xml:space="preserve"> композиции без конкретного изображения в технике компьютерной графики с использованием трёх-четырёх цветов (передача симметрии, линии, пятна)</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Форма предмета и его назначение в декоративно-прикладном искусстве</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Форма, цвет, фактура в декоративно-прикладном искусстве. Создание предметов декоративно-прикладного искусства. Примерные темы: «Как петушок стал пряником», «Ай да флюгер», </w:t>
            </w:r>
            <w:r w:rsidRPr="00653EB5">
              <w:rPr>
                <w:rFonts w:ascii="Times New Roman" w:eastAsia="Times New Roman" w:hAnsi="Times New Roman" w:cs="Times New Roman"/>
                <w:sz w:val="24"/>
                <w:szCs w:val="24"/>
                <w:lang w:eastAsia="ru-RU"/>
              </w:rPr>
              <w:lastRenderedPageBreak/>
              <w:t>«Лошадка с прялки», «Добрая и злая птица», «Ковёр-самолёт», «Клоун»</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Понимать</w:t>
            </w:r>
            <w:r w:rsidRPr="00653EB5">
              <w:rPr>
                <w:rFonts w:ascii="Times New Roman" w:eastAsia="Times New Roman" w:hAnsi="Times New Roman" w:cs="Times New Roman"/>
                <w:sz w:val="24"/>
                <w:szCs w:val="24"/>
                <w:lang w:eastAsia="ru-RU"/>
              </w:rPr>
              <w:t xml:space="preserve"> и </w:t>
            </w:r>
            <w:r w:rsidRPr="00653EB5">
              <w:rPr>
                <w:rFonts w:ascii="Times New Roman" w:eastAsia="Times New Roman" w:hAnsi="Times New Roman" w:cs="Times New Roman"/>
                <w:i/>
                <w:sz w:val="24"/>
                <w:szCs w:val="24"/>
                <w:lang w:eastAsia="ru-RU"/>
              </w:rPr>
              <w:t>объяснять</w:t>
            </w:r>
            <w:r w:rsidRPr="00653EB5">
              <w:rPr>
                <w:rFonts w:ascii="Times New Roman" w:eastAsia="Times New Roman" w:hAnsi="Times New Roman" w:cs="Times New Roman"/>
                <w:sz w:val="24"/>
                <w:szCs w:val="24"/>
                <w:lang w:eastAsia="ru-RU"/>
              </w:rPr>
              <w:t xml:space="preserve"> на примере изделий декоративно-прикладного искусства взаимосвязь формы и фактуры, формы и назначения, формы и украшения. </w:t>
            </w:r>
            <w:r w:rsidRPr="00653EB5">
              <w:rPr>
                <w:rFonts w:ascii="Times New Roman" w:eastAsia="Times New Roman" w:hAnsi="Times New Roman" w:cs="Times New Roman"/>
                <w:i/>
                <w:sz w:val="24"/>
                <w:szCs w:val="24"/>
                <w:lang w:eastAsia="ru-RU"/>
              </w:rPr>
              <w:t>Выполнять</w:t>
            </w:r>
            <w:r w:rsidRPr="00653EB5">
              <w:rPr>
                <w:rFonts w:ascii="Times New Roman" w:eastAsia="Times New Roman" w:hAnsi="Times New Roman" w:cs="Times New Roman"/>
                <w:sz w:val="24"/>
                <w:szCs w:val="24"/>
                <w:lang w:eastAsia="ru-RU"/>
              </w:rPr>
              <w:t xml:space="preserve"> задания в технике компьютерной графики. </w:t>
            </w:r>
            <w:r w:rsidRPr="00653EB5">
              <w:rPr>
                <w:rFonts w:ascii="Times New Roman" w:eastAsia="Times New Roman" w:hAnsi="Times New Roman" w:cs="Times New Roman"/>
                <w:i/>
                <w:sz w:val="24"/>
                <w:szCs w:val="24"/>
                <w:lang w:eastAsia="ru-RU"/>
              </w:rPr>
              <w:t>Создать</w:t>
            </w:r>
            <w:r w:rsidRPr="00653EB5">
              <w:rPr>
                <w:rFonts w:ascii="Times New Roman" w:eastAsia="Times New Roman" w:hAnsi="Times New Roman" w:cs="Times New Roman"/>
                <w:sz w:val="24"/>
                <w:szCs w:val="24"/>
                <w:lang w:eastAsia="ru-RU"/>
              </w:rPr>
              <w:t xml:space="preserve"> в классе </w:t>
            </w:r>
            <w:r w:rsidRPr="00653EB5">
              <w:rPr>
                <w:rFonts w:ascii="Times New Roman" w:eastAsia="Times New Roman" w:hAnsi="Times New Roman" w:cs="Times New Roman"/>
                <w:sz w:val="24"/>
                <w:szCs w:val="24"/>
                <w:lang w:eastAsia="ru-RU"/>
              </w:rPr>
              <w:lastRenderedPageBreak/>
              <w:t>фотовыставку: оригинальные объекты детских площадок</w:t>
            </w:r>
          </w:p>
        </w:tc>
      </w:tr>
      <w:tr w:rsidR="004F0881" w:rsidRPr="00653EB5" w:rsidTr="004F0881">
        <w:tc>
          <w:tcPr>
            <w:tcW w:w="3652" w:type="dxa"/>
            <w:gridSpan w:val="2"/>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b/>
                <w:sz w:val="24"/>
                <w:szCs w:val="24"/>
                <w:lang w:eastAsia="ru-RU"/>
              </w:rPr>
              <w:lastRenderedPageBreak/>
              <w:t xml:space="preserve">Раздел </w:t>
            </w:r>
            <w:r w:rsidRPr="00653EB5">
              <w:rPr>
                <w:rFonts w:ascii="Times New Roman" w:eastAsia="Times New Roman" w:hAnsi="Times New Roman" w:cs="Times New Roman"/>
                <w:b/>
                <w:sz w:val="24"/>
                <w:szCs w:val="24"/>
                <w:lang w:val="en-US" w:eastAsia="ru-RU"/>
              </w:rPr>
              <w:t>II</w:t>
            </w:r>
            <w:r w:rsidRPr="00653EB5">
              <w:rPr>
                <w:rFonts w:ascii="Times New Roman" w:eastAsia="Times New Roman" w:hAnsi="Times New Roman" w:cs="Times New Roman"/>
                <w:b/>
                <w:sz w:val="24"/>
                <w:szCs w:val="24"/>
                <w:lang w:eastAsia="ru-RU"/>
              </w:rPr>
              <w:t xml:space="preserve">. Развитие фантазии и воображения </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center"/>
              <w:rPr>
                <w:rFonts w:ascii="Times New Roman" w:eastAsia="Times New Roman" w:hAnsi="Times New Roman" w:cs="Times New Roman"/>
                <w:b/>
                <w:sz w:val="24"/>
                <w:szCs w:val="24"/>
                <w:lang w:eastAsia="ru-RU"/>
              </w:rPr>
            </w:pPr>
            <w:r w:rsidRPr="00653EB5">
              <w:rPr>
                <w:rFonts w:ascii="Times New Roman" w:eastAsia="Times New Roman" w:hAnsi="Times New Roman" w:cs="Times New Roman"/>
                <w:b/>
                <w:sz w:val="24"/>
                <w:szCs w:val="24"/>
                <w:lang w:eastAsia="ru-RU"/>
              </w:rPr>
              <w:t>11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Работа с литературными произведениями. Создание композиций по описанию. Сочинение — условие развития фантазии и воображения</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b/>
                <w:sz w:val="24"/>
                <w:szCs w:val="24"/>
                <w:lang w:eastAsia="ru-RU"/>
              </w:rPr>
              <w:t>Работа на плоскости (3 ч.)</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Примерные темы композиций: «Кому принадлежит дом, кем вылеплен сосуд, для кого накрыт стол, сшито платье?», «Чей корабль в гавани?», «Жизнь планет во Вселенной»</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зрительные художественные образы. </w:t>
            </w:r>
            <w:r w:rsidRPr="00653EB5">
              <w:rPr>
                <w:rFonts w:ascii="Times New Roman" w:eastAsia="Times New Roman" w:hAnsi="Times New Roman" w:cs="Times New Roman"/>
                <w:i/>
                <w:sz w:val="24"/>
                <w:szCs w:val="24"/>
                <w:lang w:eastAsia="ru-RU"/>
              </w:rPr>
              <w:t>Уметь</w:t>
            </w:r>
            <w:r w:rsidRPr="00653EB5">
              <w:rPr>
                <w:rFonts w:ascii="Times New Roman" w:eastAsia="Times New Roman" w:hAnsi="Times New Roman" w:cs="Times New Roman"/>
                <w:sz w:val="24"/>
                <w:szCs w:val="24"/>
                <w:lang w:eastAsia="ru-RU"/>
              </w:rPr>
              <w:t xml:space="preserve"> работать с литературными произведениями</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Былины о происхождении дождя, грома, молнии, ветра, радуги, огня, воды, воздуха</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«Былины и сказки сегодня». Сочинение своих былин о происхождении Земли, Солнца, звёзд, о жизни планет в космосе. Сочинение сюжетных композиций на тему благородных, смелых, добрых поступков людей (по мотивам сказок, литературных произведений, реальных событий из жизни)</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композиции по материалам былин о происхождении дождя, грома, молнии, ветра, радуги, огня, воды, воздуха. </w:t>
            </w:r>
            <w:r w:rsidRPr="00653EB5">
              <w:rPr>
                <w:rFonts w:ascii="Times New Roman" w:eastAsia="Times New Roman" w:hAnsi="Times New Roman" w:cs="Times New Roman"/>
                <w:i/>
                <w:sz w:val="24"/>
                <w:szCs w:val="24"/>
                <w:lang w:eastAsia="ru-RU"/>
              </w:rPr>
              <w:t>Сочинять</w:t>
            </w:r>
            <w:r w:rsidRPr="00653EB5">
              <w:rPr>
                <w:rFonts w:ascii="Times New Roman" w:eastAsia="Times New Roman" w:hAnsi="Times New Roman" w:cs="Times New Roman"/>
                <w:sz w:val="24"/>
                <w:szCs w:val="24"/>
                <w:lang w:eastAsia="ru-RU"/>
              </w:rPr>
              <w:t xml:space="preserve"> и </w:t>
            </w:r>
            <w:r w:rsidRPr="00653EB5">
              <w:rPr>
                <w:rFonts w:ascii="Times New Roman" w:eastAsia="Times New Roman" w:hAnsi="Times New Roman" w:cs="Times New Roman"/>
                <w:i/>
                <w:sz w:val="24"/>
                <w:szCs w:val="24"/>
                <w:lang w:eastAsia="ru-RU"/>
              </w:rPr>
              <w:t>иллюстрировать</w:t>
            </w:r>
            <w:r w:rsidRPr="00653EB5">
              <w:rPr>
                <w:rFonts w:ascii="Times New Roman" w:eastAsia="Times New Roman" w:hAnsi="Times New Roman" w:cs="Times New Roman"/>
                <w:sz w:val="24"/>
                <w:szCs w:val="24"/>
                <w:lang w:eastAsia="ru-RU"/>
              </w:rPr>
              <w:t xml:space="preserve"> свои былины. </w:t>
            </w: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сюжетные (в том числе коллективные) композиции на темы, связанные с былинами.</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Уметь</w:t>
            </w:r>
            <w:r w:rsidRPr="00653EB5">
              <w:rPr>
                <w:rFonts w:ascii="Times New Roman" w:eastAsia="Times New Roman" w:hAnsi="Times New Roman" w:cs="Times New Roman"/>
                <w:sz w:val="24"/>
                <w:szCs w:val="24"/>
                <w:lang w:eastAsia="ru-RU"/>
              </w:rPr>
              <w:t xml:space="preserve"> находить необходимые литературные тексты через поисковые системы Интернета, в периодических изданиях, книгах, словарях</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Выполнение </w:t>
            </w:r>
            <w:r w:rsidRPr="00653EB5">
              <w:rPr>
                <w:rFonts w:ascii="Times New Roman" w:eastAsia="Times New Roman" w:hAnsi="Times New Roman" w:cs="Times New Roman"/>
                <w:sz w:val="24"/>
                <w:szCs w:val="24"/>
                <w:lang w:eastAsia="ru-RU"/>
              </w:rPr>
              <w:lastRenderedPageBreak/>
              <w:t>композиций на передачу настроения, созданного чтением сказки, отрывков из произведений поэзии и прозы</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 xml:space="preserve">Примерные </w:t>
            </w:r>
            <w:r w:rsidRPr="00653EB5">
              <w:rPr>
                <w:rFonts w:ascii="Times New Roman" w:eastAsia="Times New Roman" w:hAnsi="Times New Roman" w:cs="Times New Roman"/>
                <w:sz w:val="24"/>
                <w:szCs w:val="24"/>
                <w:lang w:eastAsia="ru-RU"/>
              </w:rPr>
              <w:lastRenderedPageBreak/>
              <w:t>темы композиций: «Дюймовочка» (жилище Крота; поляна эльфов), «Русалочка» (описание подводного мира), «Подснежник» (пробуждение цветка, передача свежести воздуха), «Аленький цветочек» (волшебные превращения пространств)</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Выполнять</w:t>
            </w:r>
            <w:r w:rsidRPr="00653EB5">
              <w:rPr>
                <w:rFonts w:ascii="Times New Roman" w:eastAsia="Times New Roman" w:hAnsi="Times New Roman" w:cs="Times New Roman"/>
                <w:sz w:val="24"/>
                <w:szCs w:val="24"/>
                <w:lang w:eastAsia="ru-RU"/>
              </w:rPr>
              <w:t xml:space="preserve"> </w:t>
            </w:r>
            <w:r w:rsidRPr="00653EB5">
              <w:rPr>
                <w:rFonts w:ascii="Times New Roman" w:eastAsia="Times New Roman" w:hAnsi="Times New Roman" w:cs="Times New Roman"/>
                <w:sz w:val="24"/>
                <w:szCs w:val="24"/>
                <w:lang w:eastAsia="ru-RU"/>
              </w:rPr>
              <w:lastRenderedPageBreak/>
              <w:t xml:space="preserve">композиции на передачу настроения, созданного чтением сказки (например, Х.-К. Андерсена и С.Т. Аксакова), отрывков из поэзии и прозы. </w:t>
            </w:r>
            <w:r w:rsidRPr="00653EB5">
              <w:rPr>
                <w:rFonts w:ascii="Times New Roman" w:eastAsia="Times New Roman" w:hAnsi="Times New Roman" w:cs="Times New Roman"/>
                <w:i/>
                <w:sz w:val="24"/>
                <w:szCs w:val="24"/>
                <w:lang w:eastAsia="ru-RU"/>
              </w:rPr>
              <w:t>Использовать</w:t>
            </w:r>
            <w:r w:rsidRPr="00653EB5">
              <w:rPr>
                <w:rFonts w:ascii="Times New Roman" w:eastAsia="Times New Roman" w:hAnsi="Times New Roman" w:cs="Times New Roman"/>
                <w:sz w:val="24"/>
                <w:szCs w:val="24"/>
                <w:lang w:eastAsia="ru-RU"/>
              </w:rPr>
              <w:t xml:space="preserve"> в работе знания о замкнутом пространстве.</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в работе волшебство сказки</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Формирование представлений об объёмно-пространственном изображении. Создание коллективных объёмно-пространственных композиций. Передача характера героя по описанию в тексте</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b/>
                <w:sz w:val="24"/>
                <w:szCs w:val="24"/>
                <w:lang w:eastAsia="ru-RU"/>
              </w:rPr>
              <w:t>Работа в объёме и пространстве (4 ч.)</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Работа с литературными произведениями: создание своего фантастического мира. Примерные темы композиций: «Затерянный мир», «Открытый мной мир», «Моё открытие (космическое, географическое, сказочное)» (по сказкам)</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объёмно-пространственную композицию в технике бумажной пластики или лепки — из глины или пластилина. </w:t>
            </w:r>
            <w:r w:rsidRPr="00653EB5">
              <w:rPr>
                <w:rFonts w:ascii="Times New Roman" w:eastAsia="Times New Roman" w:hAnsi="Times New Roman" w:cs="Times New Roman"/>
                <w:i/>
                <w:sz w:val="24"/>
                <w:szCs w:val="24"/>
                <w:lang w:eastAsia="ru-RU"/>
              </w:rPr>
              <w:t>Украшать</w:t>
            </w:r>
            <w:r w:rsidRPr="00653EB5">
              <w:rPr>
                <w:rFonts w:ascii="Times New Roman" w:eastAsia="Times New Roman" w:hAnsi="Times New Roman" w:cs="Times New Roman"/>
                <w:sz w:val="24"/>
                <w:szCs w:val="24"/>
                <w:lang w:eastAsia="ru-RU"/>
              </w:rPr>
              <w:t xml:space="preserve"> композиции декоративными элементами, активно применять цвет. Работа индивидуально или в группах по 3–4 человека.</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характер праздника с помощью дополнительных элементов украшения стола</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Тематические композиции — передача праздничного настроения с помощью декоративных элементов. Разработка композиций </w:t>
            </w:r>
            <w:r w:rsidRPr="00653EB5">
              <w:rPr>
                <w:rFonts w:ascii="Times New Roman" w:eastAsia="Times New Roman" w:hAnsi="Times New Roman" w:cs="Times New Roman"/>
                <w:sz w:val="24"/>
                <w:szCs w:val="24"/>
                <w:lang w:eastAsia="ru-RU"/>
              </w:rPr>
              <w:lastRenderedPageBreak/>
              <w:t>в пространстве класса</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 xml:space="preserve">Разработка композиций в пространстве класса, столовой, игровой комнаты. Примерные темы композиций: </w:t>
            </w:r>
            <w:r w:rsidRPr="00653EB5">
              <w:rPr>
                <w:rFonts w:ascii="Times New Roman" w:eastAsia="Times New Roman" w:hAnsi="Times New Roman" w:cs="Times New Roman"/>
                <w:sz w:val="24"/>
                <w:szCs w:val="24"/>
                <w:lang w:eastAsia="ru-RU"/>
              </w:rPr>
              <w:lastRenderedPageBreak/>
              <w:t>«Новогодний ужин», «День рождения»</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Использовать</w:t>
            </w:r>
            <w:r w:rsidRPr="00653EB5">
              <w:rPr>
                <w:rFonts w:ascii="Times New Roman" w:eastAsia="Times New Roman" w:hAnsi="Times New Roman" w:cs="Times New Roman"/>
                <w:sz w:val="24"/>
                <w:szCs w:val="24"/>
                <w:lang w:eastAsia="ru-RU"/>
              </w:rPr>
              <w:t xml:space="preserve"> предметы плоской и объёмной формы для сервировки стола. </w:t>
            </w:r>
            <w:r w:rsidRPr="00653EB5">
              <w:rPr>
                <w:rFonts w:ascii="Times New Roman" w:eastAsia="Times New Roman" w:hAnsi="Times New Roman" w:cs="Times New Roman"/>
                <w:i/>
                <w:sz w:val="24"/>
                <w:szCs w:val="24"/>
                <w:lang w:eastAsia="ru-RU"/>
              </w:rPr>
              <w:t>Выполнять</w:t>
            </w:r>
            <w:r w:rsidRPr="00653EB5">
              <w:rPr>
                <w:rFonts w:ascii="Times New Roman" w:eastAsia="Times New Roman" w:hAnsi="Times New Roman" w:cs="Times New Roman"/>
                <w:sz w:val="24"/>
                <w:szCs w:val="24"/>
                <w:lang w:eastAsia="ru-RU"/>
              </w:rPr>
              <w:t xml:space="preserve"> рабочие эскизы в графическом редакторе</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Создание икебаны с использованием природных материалов</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Создание необычной композиции из обычных предметов. Примерные темы композиций: «Волшебный букет в моей комнате», «Сказочный букет для бабушки (мамы, учителя)»</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самостоятельно икебану с использованием природных материалов — веточек, засушенных листьев, дополнительных декоративных элементов. Работа индивидуально и в малых группах</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Выполнение коллективной объёмно-пространственной композиции</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Работа с природным материалом. Примерная тема композиции: «Сад в моей сказке»</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коллективные объёмно-пространственные композиции с использованием прямоугольных и цилиндрических форм, сухих веток деревьев</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Бумажная пластика. Художественное конструирование несложных форм предметов</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b/>
                <w:sz w:val="24"/>
                <w:szCs w:val="24"/>
                <w:lang w:eastAsia="ru-RU"/>
              </w:rPr>
              <w:t>Декоративно-прикладная деятельность (4 ч.)</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Освоение бумажной пластики и работы с готовыми и реальными формами при создании объёмной композиции. Примерная тема композиции: «Город мечты. Путешествие в неизвестную страну»</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Конструировать</w:t>
            </w:r>
            <w:r w:rsidRPr="00653EB5">
              <w:rPr>
                <w:rFonts w:ascii="Times New Roman" w:eastAsia="Times New Roman" w:hAnsi="Times New Roman" w:cs="Times New Roman"/>
                <w:sz w:val="24"/>
                <w:szCs w:val="24"/>
                <w:lang w:eastAsia="ru-RU"/>
              </w:rPr>
              <w:t xml:space="preserve"> несложные формы предметов в технике бумажной пластики.</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Применять</w:t>
            </w:r>
            <w:r w:rsidRPr="00653EB5">
              <w:rPr>
                <w:rFonts w:ascii="Times New Roman" w:eastAsia="Times New Roman" w:hAnsi="Times New Roman" w:cs="Times New Roman"/>
                <w:sz w:val="24"/>
                <w:szCs w:val="24"/>
                <w:lang w:eastAsia="ru-RU"/>
              </w:rPr>
              <w:t xml:space="preserve"> созданные игрушки в театральном и кукольном представлении</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Стилизация и обобщение. Передача музыкальных, </w:t>
            </w:r>
            <w:r w:rsidRPr="00653EB5">
              <w:rPr>
                <w:rFonts w:ascii="Times New Roman" w:eastAsia="Times New Roman" w:hAnsi="Times New Roman" w:cs="Times New Roman"/>
                <w:sz w:val="24"/>
                <w:szCs w:val="24"/>
                <w:lang w:eastAsia="ru-RU"/>
              </w:rPr>
              <w:lastRenderedPageBreak/>
              <w:t>песенных, литературно-сказочных и образно-цветовых словесных описаний в зрительных образах</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 xml:space="preserve">Изготовление игрушек (вертушек, кукол) на </w:t>
            </w:r>
            <w:r w:rsidRPr="00653EB5">
              <w:rPr>
                <w:rFonts w:ascii="Times New Roman" w:eastAsia="Times New Roman" w:hAnsi="Times New Roman" w:cs="Times New Roman"/>
                <w:sz w:val="24"/>
                <w:szCs w:val="24"/>
                <w:lang w:eastAsia="ru-RU"/>
              </w:rPr>
              <w:lastRenderedPageBreak/>
              <w:t>основе конуса и палочки. Изображение на основе аудиоинформации: музыкальные образы, портреты героев любимых сказок и др.</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Перевоплощать</w:t>
            </w:r>
            <w:r w:rsidRPr="00653EB5">
              <w:rPr>
                <w:rFonts w:ascii="Times New Roman" w:eastAsia="Times New Roman" w:hAnsi="Times New Roman" w:cs="Times New Roman"/>
                <w:sz w:val="24"/>
                <w:szCs w:val="24"/>
                <w:lang w:eastAsia="ru-RU"/>
              </w:rPr>
              <w:t xml:space="preserve"> литературно-сказочные и образно-цветовые </w:t>
            </w:r>
            <w:r w:rsidRPr="00653EB5">
              <w:rPr>
                <w:rFonts w:ascii="Times New Roman" w:eastAsia="Times New Roman" w:hAnsi="Times New Roman" w:cs="Times New Roman"/>
                <w:sz w:val="24"/>
                <w:szCs w:val="24"/>
                <w:lang w:eastAsia="ru-RU"/>
              </w:rPr>
              <w:lastRenderedPageBreak/>
              <w:t>словесные описания и музыкальные образы в зрительно-цветовые образы</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Перенесение реальных предметов в условно-графическое изображение. Плоскостная или глубинно-пространственная композиция</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Создание карты местности. Примерные темы композиций: «Заветные тропинки», «Как на речку пройти»</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плоскостные или глубинно-пространственные композиции — карты достопримечательностей родного села, города, местности возле школы. </w:t>
            </w:r>
            <w:r w:rsidRPr="00653EB5">
              <w:rPr>
                <w:rFonts w:ascii="Times New Roman" w:eastAsia="Times New Roman" w:hAnsi="Times New Roman" w:cs="Times New Roman"/>
                <w:i/>
                <w:sz w:val="24"/>
                <w:szCs w:val="24"/>
                <w:lang w:eastAsia="ru-RU"/>
              </w:rPr>
              <w:t>Осваивать</w:t>
            </w:r>
            <w:r w:rsidRPr="00653EB5">
              <w:rPr>
                <w:rFonts w:ascii="Times New Roman" w:eastAsia="Times New Roman" w:hAnsi="Times New Roman" w:cs="Times New Roman"/>
                <w:sz w:val="24"/>
                <w:szCs w:val="24"/>
                <w:lang w:eastAsia="ru-RU"/>
              </w:rPr>
              <w:t xml:space="preserve"> техники аппликации и бумажной пластики.</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Находить</w:t>
            </w:r>
            <w:r w:rsidRPr="00653EB5">
              <w:rPr>
                <w:rFonts w:ascii="Times New Roman" w:eastAsia="Times New Roman" w:hAnsi="Times New Roman" w:cs="Times New Roman"/>
                <w:sz w:val="24"/>
                <w:szCs w:val="24"/>
                <w:lang w:eastAsia="ru-RU"/>
              </w:rPr>
              <w:t xml:space="preserve"> в поисковых системах Интернета свой населённый пункт, улицу, дом</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Настроение, создаваемое музыкальными и литературными произведениями, произведениями народного искусства. Осмысление впечатлений от услышанного в музыке, слове и народной речи. Развитие способности улавливать взаимосвязь между цветом, звуком, </w:t>
            </w:r>
            <w:r w:rsidRPr="00653EB5">
              <w:rPr>
                <w:rFonts w:ascii="Times New Roman" w:eastAsia="Times New Roman" w:hAnsi="Times New Roman" w:cs="Times New Roman"/>
                <w:sz w:val="24"/>
                <w:szCs w:val="24"/>
                <w:lang w:eastAsia="ru-RU"/>
              </w:rPr>
              <w:lastRenderedPageBreak/>
              <w:t>движением</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 xml:space="preserve">Упражнения на цветовое восприятие звука. Примерные темы композиций: «Рисуем музыку разными цветами», «Вкус яблока», «Танцуем красками зелёный шум леса», «Плеск голубых волн», «Шуршание жёлтого песка», «Как краски и звуки жили», </w:t>
            </w:r>
            <w:r w:rsidRPr="00653EB5">
              <w:rPr>
                <w:rFonts w:ascii="Times New Roman" w:eastAsia="Times New Roman" w:hAnsi="Times New Roman" w:cs="Times New Roman"/>
                <w:sz w:val="24"/>
                <w:szCs w:val="24"/>
                <w:lang w:eastAsia="ru-RU"/>
              </w:rPr>
              <w:lastRenderedPageBreak/>
              <w:t>«Портрет ноты ля», «Музыкальная клякса», «Музыкальная радуга»</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Понимать</w:t>
            </w:r>
            <w:r w:rsidRPr="00653EB5">
              <w:rPr>
                <w:rFonts w:ascii="Times New Roman" w:eastAsia="Times New Roman" w:hAnsi="Times New Roman" w:cs="Times New Roman"/>
                <w:sz w:val="24"/>
                <w:szCs w:val="24"/>
                <w:lang w:eastAsia="ru-RU"/>
              </w:rPr>
              <w:t xml:space="preserve"> и </w:t>
            </w: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свои впечатления  (в графике, цвете или форме) от услышанного, увиденного, прочитанного — в музыке, в стихе, художественном слове и народной речи. </w:t>
            </w:r>
            <w:r w:rsidRPr="00653EB5">
              <w:rPr>
                <w:rFonts w:ascii="Times New Roman" w:eastAsia="Times New Roman" w:hAnsi="Times New Roman" w:cs="Times New Roman"/>
                <w:i/>
                <w:sz w:val="24"/>
                <w:szCs w:val="24"/>
                <w:lang w:eastAsia="ru-RU"/>
              </w:rPr>
              <w:t>Выполнять</w:t>
            </w:r>
            <w:r w:rsidRPr="00653EB5">
              <w:rPr>
                <w:rFonts w:ascii="Times New Roman" w:eastAsia="Times New Roman" w:hAnsi="Times New Roman" w:cs="Times New Roman"/>
                <w:sz w:val="24"/>
                <w:szCs w:val="24"/>
                <w:lang w:eastAsia="ru-RU"/>
              </w:rPr>
              <w:t xml:space="preserve"> упражнения на цветовое восприятие звука (например, ноты до, ре, ми, фа, соль, ля, си можно изобразить в цвете так: красный, оранжевый, жёлтый, зелёный, </w:t>
            </w:r>
            <w:r w:rsidRPr="00653EB5">
              <w:rPr>
                <w:rFonts w:ascii="Times New Roman" w:eastAsia="Times New Roman" w:hAnsi="Times New Roman" w:cs="Times New Roman"/>
                <w:sz w:val="24"/>
                <w:szCs w:val="24"/>
                <w:lang w:eastAsia="ru-RU"/>
              </w:rPr>
              <w:lastRenderedPageBreak/>
              <w:t>голубой, синий, фиолетовый). Проведение музыкально-цветовых игр</w:t>
            </w:r>
          </w:p>
        </w:tc>
      </w:tr>
      <w:tr w:rsidR="004F0881" w:rsidRPr="00653EB5" w:rsidTr="004F0881">
        <w:tc>
          <w:tcPr>
            <w:tcW w:w="3652" w:type="dxa"/>
            <w:gridSpan w:val="2"/>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b/>
                <w:sz w:val="24"/>
                <w:szCs w:val="24"/>
                <w:lang w:eastAsia="ru-RU"/>
              </w:rPr>
              <w:lastRenderedPageBreak/>
              <w:t xml:space="preserve">Раздел </w:t>
            </w:r>
            <w:r w:rsidRPr="00653EB5">
              <w:rPr>
                <w:rFonts w:ascii="Times New Roman" w:eastAsia="Times New Roman" w:hAnsi="Times New Roman" w:cs="Times New Roman"/>
                <w:b/>
                <w:sz w:val="24"/>
                <w:szCs w:val="24"/>
                <w:lang w:val="en-US" w:eastAsia="ru-RU"/>
              </w:rPr>
              <w:t>III</w:t>
            </w:r>
            <w:r w:rsidRPr="00653EB5">
              <w:rPr>
                <w:rFonts w:ascii="Times New Roman" w:eastAsia="Times New Roman" w:hAnsi="Times New Roman" w:cs="Times New Roman"/>
                <w:b/>
                <w:sz w:val="24"/>
                <w:szCs w:val="24"/>
                <w:lang w:eastAsia="ru-RU"/>
              </w:rPr>
              <w:t xml:space="preserve">. Художественно-образное восприятие изобразительного искусства </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center"/>
              <w:rPr>
                <w:rFonts w:ascii="Times New Roman" w:eastAsia="Times New Roman" w:hAnsi="Times New Roman" w:cs="Times New Roman"/>
                <w:b/>
                <w:sz w:val="24"/>
                <w:szCs w:val="24"/>
                <w:lang w:eastAsia="ru-RU"/>
              </w:rPr>
            </w:pPr>
            <w:r w:rsidRPr="00653EB5">
              <w:rPr>
                <w:rFonts w:ascii="Times New Roman" w:eastAsia="Times New Roman" w:hAnsi="Times New Roman" w:cs="Times New Roman"/>
                <w:b/>
                <w:sz w:val="24"/>
                <w:szCs w:val="24"/>
                <w:lang w:eastAsia="ru-RU"/>
              </w:rPr>
              <w:t>6</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Искусство и человек. Развитие представлений о памятниках культуры: Исаакиевский собор в Санкт-Петербурге, собор Василия Блаженного в Москве. Художественные музеи как здания для хранения произведений искусства</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Знакомство с архитектурой своего города (прогулки по городу).</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Коллективный проект «Архитектура моего города»</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Участвовать</w:t>
            </w:r>
            <w:r w:rsidRPr="00653EB5">
              <w:rPr>
                <w:rFonts w:ascii="Times New Roman" w:eastAsia="Times New Roman" w:hAnsi="Times New Roman" w:cs="Times New Roman"/>
                <w:sz w:val="24"/>
                <w:szCs w:val="24"/>
                <w:lang w:eastAsia="ru-RU"/>
              </w:rPr>
              <w:t xml:space="preserve"> в обсуждении тем: «Искусство вокруг нас», «Красота форм в архитектуре».</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Находить</w:t>
            </w:r>
            <w:r w:rsidRPr="00653EB5">
              <w:rPr>
                <w:rFonts w:ascii="Times New Roman" w:eastAsia="Times New Roman" w:hAnsi="Times New Roman" w:cs="Times New Roman"/>
                <w:sz w:val="24"/>
                <w:szCs w:val="24"/>
                <w:lang w:eastAsia="ru-RU"/>
              </w:rPr>
              <w:t xml:space="preserve"> в поисковых системах Интернета знаменитые архитектурные объекты в разных странах мира</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Формирование представлений о работе над композицией и созданием колорита. Высказывание своих суждений о работе, о выразительных средствах и содержании картины</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Средства художественной выразительности. Э. Мане, О. Ренуар, А.А. Дейнека, С.В. Герасимов, К.С. Петров-Водкин, К. Моне, М.А. Врубель, А.Я. Головин, В. Ван Гог, К.А. Коровин, А.И. Куинджи, В.Д. Поленов, П. Пикассо, П. Синьяк.</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Встреча с художником (в мастерской, в школе, по видео- и киноматериалам). Наблюдение за </w:t>
            </w:r>
            <w:r w:rsidRPr="00653EB5">
              <w:rPr>
                <w:rFonts w:ascii="Times New Roman" w:eastAsia="Times New Roman" w:hAnsi="Times New Roman" w:cs="Times New Roman"/>
                <w:sz w:val="24"/>
                <w:szCs w:val="24"/>
                <w:lang w:eastAsia="ru-RU"/>
              </w:rPr>
              <w:lastRenderedPageBreak/>
              <w:t>работой художника над картиной, наброском, эскизом</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Наблюдать</w:t>
            </w:r>
            <w:r w:rsidRPr="00653EB5">
              <w:rPr>
                <w:rFonts w:ascii="Times New Roman" w:eastAsia="Times New Roman" w:hAnsi="Times New Roman" w:cs="Times New Roman"/>
                <w:sz w:val="24"/>
                <w:szCs w:val="24"/>
                <w:lang w:eastAsia="ru-RU"/>
              </w:rPr>
              <w:t xml:space="preserve"> объекты и явления природы и окружающей действительности; понимать их образы в картине, музыке, поэзии. </w:t>
            </w:r>
            <w:r w:rsidRPr="00653EB5">
              <w:rPr>
                <w:rFonts w:ascii="Times New Roman" w:eastAsia="Times New Roman" w:hAnsi="Times New Roman" w:cs="Times New Roman"/>
                <w:i/>
                <w:sz w:val="24"/>
                <w:szCs w:val="24"/>
                <w:lang w:eastAsia="ru-RU"/>
              </w:rPr>
              <w:t>Сопоставлять</w:t>
            </w:r>
            <w:r w:rsidRPr="00653EB5">
              <w:rPr>
                <w:rFonts w:ascii="Times New Roman" w:eastAsia="Times New Roman" w:hAnsi="Times New Roman" w:cs="Times New Roman"/>
                <w:sz w:val="24"/>
                <w:szCs w:val="24"/>
                <w:lang w:eastAsia="ru-RU"/>
              </w:rPr>
              <w:t xml:space="preserve">, </w:t>
            </w:r>
            <w:r w:rsidRPr="00653EB5">
              <w:rPr>
                <w:rFonts w:ascii="Times New Roman" w:eastAsia="Times New Roman" w:hAnsi="Times New Roman" w:cs="Times New Roman"/>
                <w:i/>
                <w:sz w:val="24"/>
                <w:szCs w:val="24"/>
                <w:lang w:eastAsia="ru-RU"/>
              </w:rPr>
              <w:t>объяснять</w:t>
            </w:r>
            <w:r w:rsidRPr="00653EB5">
              <w:rPr>
                <w:rFonts w:ascii="Times New Roman" w:eastAsia="Times New Roman" w:hAnsi="Times New Roman" w:cs="Times New Roman"/>
                <w:sz w:val="24"/>
                <w:szCs w:val="24"/>
                <w:lang w:eastAsia="ru-RU"/>
              </w:rPr>
              <w:t xml:space="preserve">, </w:t>
            </w:r>
            <w:r w:rsidRPr="00653EB5">
              <w:rPr>
                <w:rFonts w:ascii="Times New Roman" w:eastAsia="Times New Roman" w:hAnsi="Times New Roman" w:cs="Times New Roman"/>
                <w:i/>
                <w:sz w:val="24"/>
                <w:szCs w:val="24"/>
                <w:lang w:eastAsia="ru-RU"/>
              </w:rPr>
              <w:t>высказывать</w:t>
            </w:r>
            <w:r w:rsidRPr="00653EB5">
              <w:rPr>
                <w:rFonts w:ascii="Times New Roman" w:eastAsia="Times New Roman" w:hAnsi="Times New Roman" w:cs="Times New Roman"/>
                <w:sz w:val="24"/>
                <w:szCs w:val="24"/>
                <w:lang w:eastAsia="ru-RU"/>
              </w:rPr>
              <w:t xml:space="preserve"> суждения по теме «Отличите понятия: работа над композицией и работа над колоритом». </w:t>
            </w:r>
            <w:r w:rsidRPr="00653EB5">
              <w:rPr>
                <w:rFonts w:ascii="Times New Roman" w:eastAsia="Times New Roman" w:hAnsi="Times New Roman" w:cs="Times New Roman"/>
                <w:i/>
                <w:sz w:val="24"/>
                <w:szCs w:val="24"/>
                <w:lang w:eastAsia="ru-RU"/>
              </w:rPr>
              <w:t>Понимать</w:t>
            </w:r>
            <w:r w:rsidRPr="00653EB5">
              <w:rPr>
                <w:rFonts w:ascii="Times New Roman" w:eastAsia="Times New Roman" w:hAnsi="Times New Roman" w:cs="Times New Roman"/>
                <w:sz w:val="24"/>
                <w:szCs w:val="24"/>
                <w:lang w:eastAsia="ru-RU"/>
              </w:rPr>
              <w:t xml:space="preserve"> и </w:t>
            </w:r>
            <w:r w:rsidRPr="00653EB5">
              <w:rPr>
                <w:rFonts w:ascii="Times New Roman" w:eastAsia="Times New Roman" w:hAnsi="Times New Roman" w:cs="Times New Roman"/>
                <w:i/>
                <w:sz w:val="24"/>
                <w:szCs w:val="24"/>
                <w:lang w:eastAsia="ru-RU"/>
              </w:rPr>
              <w:t>объяснять</w:t>
            </w:r>
            <w:r w:rsidRPr="00653EB5">
              <w:rPr>
                <w:rFonts w:ascii="Times New Roman" w:eastAsia="Times New Roman" w:hAnsi="Times New Roman" w:cs="Times New Roman"/>
                <w:sz w:val="24"/>
                <w:szCs w:val="24"/>
                <w:lang w:eastAsia="ru-RU"/>
              </w:rPr>
              <w:t xml:space="preserve"> понятие: средства художественной выразительности при воплощении замысла. </w:t>
            </w:r>
            <w:r w:rsidRPr="00653EB5">
              <w:rPr>
                <w:rFonts w:ascii="Times New Roman" w:eastAsia="Times New Roman" w:hAnsi="Times New Roman" w:cs="Times New Roman"/>
                <w:i/>
                <w:sz w:val="24"/>
                <w:szCs w:val="24"/>
                <w:lang w:eastAsia="ru-RU"/>
              </w:rPr>
              <w:t>Видеть</w:t>
            </w:r>
            <w:r w:rsidRPr="00653EB5">
              <w:rPr>
                <w:rFonts w:ascii="Times New Roman" w:eastAsia="Times New Roman" w:hAnsi="Times New Roman" w:cs="Times New Roman"/>
                <w:sz w:val="24"/>
                <w:szCs w:val="24"/>
                <w:lang w:eastAsia="ru-RU"/>
              </w:rPr>
              <w:t xml:space="preserve"> различия в художественно-выразительном </w:t>
            </w:r>
            <w:r w:rsidRPr="00653EB5">
              <w:rPr>
                <w:rFonts w:ascii="Times New Roman" w:eastAsia="Times New Roman" w:hAnsi="Times New Roman" w:cs="Times New Roman"/>
                <w:sz w:val="24"/>
                <w:szCs w:val="24"/>
                <w:lang w:eastAsia="ru-RU"/>
              </w:rPr>
              <w:lastRenderedPageBreak/>
              <w:t xml:space="preserve">языке разных мастеров.  </w:t>
            </w:r>
            <w:r w:rsidRPr="00653EB5">
              <w:rPr>
                <w:rFonts w:ascii="Times New Roman" w:eastAsia="Times New Roman" w:hAnsi="Times New Roman" w:cs="Times New Roman"/>
                <w:i/>
                <w:sz w:val="24"/>
                <w:szCs w:val="24"/>
                <w:lang w:eastAsia="ru-RU"/>
              </w:rPr>
              <w:t>Уметь находить</w:t>
            </w:r>
            <w:r w:rsidRPr="00653EB5">
              <w:rPr>
                <w:rFonts w:ascii="Times New Roman" w:eastAsia="Times New Roman" w:hAnsi="Times New Roman" w:cs="Times New Roman"/>
                <w:sz w:val="24"/>
                <w:szCs w:val="24"/>
                <w:lang w:eastAsia="ru-RU"/>
              </w:rPr>
              <w:t xml:space="preserve"> образы природы в произведениях живописи и архитектуры (в том числе в поисковых системах Интернета).</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Наблюдать</w:t>
            </w:r>
            <w:r w:rsidRPr="00653EB5">
              <w:rPr>
                <w:rFonts w:ascii="Times New Roman" w:eastAsia="Times New Roman" w:hAnsi="Times New Roman" w:cs="Times New Roman"/>
                <w:sz w:val="24"/>
                <w:szCs w:val="24"/>
                <w:lang w:eastAsia="ru-RU"/>
              </w:rPr>
              <w:t xml:space="preserve"> за работой художника и выражать своё отношение к творческому труду и роли художника в жизни</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 xml:space="preserve"> Мир природы: разнообразие цвета и формы (цветы, насекомые, птицы). Отображение мира природы в искусстве</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Красота форм и цвета в природе и изобразительном искусстве. Разнообразие оттенков цвета. В.Д. Поленов, И.Ф. Хруцкий, С.Ф. Щедрин, И.И. Шишкин, М.С. Сарьян, И.И. Левитан, К.А. Коровин, В.Ф. Стожаров</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 xml:space="preserve"> Осознавать</w:t>
            </w:r>
            <w:r w:rsidRPr="00653EB5">
              <w:rPr>
                <w:rFonts w:ascii="Times New Roman" w:eastAsia="Times New Roman" w:hAnsi="Times New Roman" w:cs="Times New Roman"/>
                <w:sz w:val="24"/>
                <w:szCs w:val="24"/>
                <w:lang w:eastAsia="ru-RU"/>
              </w:rPr>
              <w:t xml:space="preserve"> разнообразие красоты цвета и формы в природе и искусстве. </w:t>
            </w: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разнообразие оттенков цвета объектов природы (растений, птиц, насекомых)</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Писатель — художник — книга. Декоративное оформление книги (переплёт, обложка, страница, буквица). Выбор текста для иллюстрирования</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Иллюстрация в книге и декоративное оформление обложки и переплёта. Художники-иллюстраторы: Е.И. Чарушин, Т.А. Маврина, Ю.А. Васнецов, В.М. Конашевич, В.В. Лебедев, М.П. Митурич</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Иметьпредставление</w:t>
            </w:r>
            <w:r w:rsidRPr="00653EB5">
              <w:rPr>
                <w:rFonts w:ascii="Times New Roman" w:eastAsia="Times New Roman" w:hAnsi="Times New Roman" w:cs="Times New Roman"/>
                <w:sz w:val="24"/>
                <w:szCs w:val="24"/>
                <w:lang w:eastAsia="ru-RU"/>
              </w:rPr>
              <w:t xml:space="preserve"> о работе художника-иллюстратора. </w:t>
            </w:r>
            <w:r w:rsidRPr="00653EB5">
              <w:rPr>
                <w:rFonts w:ascii="Times New Roman" w:eastAsia="Times New Roman" w:hAnsi="Times New Roman" w:cs="Times New Roman"/>
                <w:i/>
                <w:sz w:val="24"/>
                <w:szCs w:val="24"/>
                <w:lang w:eastAsia="ru-RU"/>
              </w:rPr>
              <w:t>Участвовать</w:t>
            </w:r>
            <w:r w:rsidRPr="00653EB5">
              <w:rPr>
                <w:rFonts w:ascii="Times New Roman" w:eastAsia="Times New Roman" w:hAnsi="Times New Roman" w:cs="Times New Roman"/>
                <w:sz w:val="24"/>
                <w:szCs w:val="24"/>
                <w:lang w:eastAsia="ru-RU"/>
              </w:rPr>
              <w:t xml:space="preserve"> и </w:t>
            </w:r>
            <w:r w:rsidRPr="00653EB5">
              <w:rPr>
                <w:rFonts w:ascii="Times New Roman" w:eastAsia="Times New Roman" w:hAnsi="Times New Roman" w:cs="Times New Roman"/>
                <w:i/>
                <w:sz w:val="24"/>
                <w:szCs w:val="24"/>
                <w:lang w:eastAsia="ru-RU"/>
              </w:rPr>
              <w:t>вносить</w:t>
            </w:r>
            <w:r w:rsidRPr="00653EB5">
              <w:rPr>
                <w:rFonts w:ascii="Times New Roman" w:eastAsia="Times New Roman" w:hAnsi="Times New Roman" w:cs="Times New Roman"/>
                <w:sz w:val="24"/>
                <w:szCs w:val="24"/>
                <w:lang w:eastAsia="ru-RU"/>
              </w:rPr>
              <w:t xml:space="preserve"> свои предложения при обсуждении тем: «Выбор текста для иллюстрирования», «Сказочные образы и образы природы, созданные иллюстраторами детских книг». </w:t>
            </w:r>
            <w:r w:rsidRPr="00653EB5">
              <w:rPr>
                <w:rFonts w:ascii="Times New Roman" w:eastAsia="Times New Roman" w:hAnsi="Times New Roman" w:cs="Times New Roman"/>
                <w:i/>
                <w:sz w:val="24"/>
                <w:szCs w:val="24"/>
                <w:lang w:eastAsia="ru-RU"/>
              </w:rPr>
              <w:t>Находить</w:t>
            </w:r>
            <w:r w:rsidRPr="00653EB5">
              <w:rPr>
                <w:rFonts w:ascii="Times New Roman" w:eastAsia="Times New Roman" w:hAnsi="Times New Roman" w:cs="Times New Roman"/>
                <w:sz w:val="24"/>
                <w:szCs w:val="24"/>
                <w:lang w:eastAsia="ru-RU"/>
              </w:rPr>
              <w:t xml:space="preserve"> в Интернете иллюстрации художников к сказкам</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Выразительность народной </w:t>
            </w:r>
            <w:r w:rsidRPr="00653EB5">
              <w:rPr>
                <w:rFonts w:ascii="Times New Roman" w:eastAsia="Times New Roman" w:hAnsi="Times New Roman" w:cs="Times New Roman"/>
                <w:sz w:val="24"/>
                <w:szCs w:val="24"/>
                <w:lang w:eastAsia="ru-RU"/>
              </w:rPr>
              <w:lastRenderedPageBreak/>
              <w:t>глиняной и деревянной игрушки разных регионов России</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 xml:space="preserve">Красота произведений </w:t>
            </w:r>
            <w:r w:rsidRPr="00653EB5">
              <w:rPr>
                <w:rFonts w:ascii="Times New Roman" w:eastAsia="Times New Roman" w:hAnsi="Times New Roman" w:cs="Times New Roman"/>
                <w:sz w:val="24"/>
                <w:szCs w:val="24"/>
                <w:lang w:eastAsia="ru-RU"/>
              </w:rPr>
              <w:lastRenderedPageBreak/>
              <w:t>декоративно-прикладного искусства</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Наблюдать</w:t>
            </w:r>
            <w:r w:rsidRPr="00653EB5">
              <w:rPr>
                <w:rFonts w:ascii="Times New Roman" w:eastAsia="Times New Roman" w:hAnsi="Times New Roman" w:cs="Times New Roman"/>
                <w:sz w:val="24"/>
                <w:szCs w:val="24"/>
                <w:lang w:eastAsia="ru-RU"/>
              </w:rPr>
              <w:t xml:space="preserve"> и </w:t>
            </w:r>
            <w:r w:rsidRPr="00653EB5">
              <w:rPr>
                <w:rFonts w:ascii="Times New Roman" w:eastAsia="Times New Roman" w:hAnsi="Times New Roman" w:cs="Times New Roman"/>
                <w:i/>
                <w:sz w:val="24"/>
                <w:szCs w:val="24"/>
                <w:lang w:eastAsia="ru-RU"/>
              </w:rPr>
              <w:t>характеризовать</w:t>
            </w:r>
            <w:r w:rsidRPr="00653EB5">
              <w:rPr>
                <w:rFonts w:ascii="Times New Roman" w:eastAsia="Times New Roman" w:hAnsi="Times New Roman" w:cs="Times New Roman"/>
                <w:sz w:val="24"/>
                <w:szCs w:val="24"/>
                <w:lang w:eastAsia="ru-RU"/>
              </w:rPr>
              <w:t xml:space="preserve"> </w:t>
            </w:r>
            <w:r w:rsidRPr="00653EB5">
              <w:rPr>
                <w:rFonts w:ascii="Times New Roman" w:eastAsia="Times New Roman" w:hAnsi="Times New Roman" w:cs="Times New Roman"/>
                <w:sz w:val="24"/>
                <w:szCs w:val="24"/>
                <w:lang w:eastAsia="ru-RU"/>
              </w:rPr>
              <w:lastRenderedPageBreak/>
              <w:t>разнообразие форм народной игрушки и её украшения.</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в словесных образах выразительность форм и цвета глиняной и деревянной игрушки</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Связь и родство изобразительного искусства с другими видами искусства: музыкой, театром, литературой, танцем</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Просмотр фильма о единстве разных видов художественной деятельности. Организация обсуждений фильма, нахождение сходства и различий. Беседа о создании средствами живописи, графики, скульптуры образов героев, известных по литературе и другим видам искусства (музыка, театр)</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Представлять</w:t>
            </w:r>
            <w:r w:rsidRPr="00653EB5">
              <w:rPr>
                <w:rFonts w:ascii="Times New Roman" w:eastAsia="Times New Roman" w:hAnsi="Times New Roman" w:cs="Times New Roman"/>
                <w:sz w:val="24"/>
                <w:szCs w:val="24"/>
                <w:lang w:eastAsia="ru-RU"/>
              </w:rPr>
              <w:t xml:space="preserve"> особенности работы художника в театре балета, в музыкальном, кукольном, драматическом театрах. </w:t>
            </w:r>
            <w:r w:rsidRPr="00653EB5">
              <w:rPr>
                <w:rFonts w:ascii="Times New Roman" w:eastAsia="Times New Roman" w:hAnsi="Times New Roman" w:cs="Times New Roman"/>
                <w:i/>
                <w:sz w:val="24"/>
                <w:szCs w:val="24"/>
                <w:lang w:eastAsia="ru-RU"/>
              </w:rPr>
              <w:t xml:space="preserve">Уметь объяснять </w:t>
            </w:r>
            <w:r w:rsidRPr="00653EB5">
              <w:rPr>
                <w:rFonts w:ascii="Times New Roman" w:eastAsia="Times New Roman" w:hAnsi="Times New Roman" w:cs="Times New Roman"/>
                <w:sz w:val="24"/>
                <w:szCs w:val="24"/>
                <w:lang w:eastAsia="ru-RU"/>
              </w:rPr>
              <w:t>различие в деятельности разных художников, находить  общее в их работе.</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Размышлять</w:t>
            </w:r>
            <w:r w:rsidRPr="00653EB5">
              <w:rPr>
                <w:rFonts w:ascii="Times New Roman" w:eastAsia="Times New Roman" w:hAnsi="Times New Roman" w:cs="Times New Roman"/>
                <w:sz w:val="24"/>
                <w:szCs w:val="24"/>
                <w:lang w:eastAsia="ru-RU"/>
              </w:rPr>
              <w:t xml:space="preserve"> на тему «Стилизация в работе театрального художника»</w:t>
            </w:r>
          </w:p>
        </w:tc>
      </w:tr>
      <w:tr w:rsidR="004F0881" w:rsidRPr="00653EB5" w:rsidTr="004F0881">
        <w:tc>
          <w:tcPr>
            <w:tcW w:w="3652" w:type="dxa"/>
            <w:gridSpan w:val="2"/>
          </w:tcPr>
          <w:p w:rsidR="004F0881" w:rsidRPr="00653EB5" w:rsidRDefault="004F0881" w:rsidP="004F0881">
            <w:pPr>
              <w:spacing w:after="0" w:line="240" w:lineRule="auto"/>
              <w:jc w:val="both"/>
              <w:rPr>
                <w:rFonts w:ascii="Times New Roman" w:eastAsia="Times New Roman" w:hAnsi="Times New Roman" w:cs="Times New Roman"/>
                <w:b/>
                <w:sz w:val="24"/>
                <w:szCs w:val="24"/>
                <w:lang w:eastAsia="ru-RU"/>
              </w:rPr>
            </w:pPr>
            <w:r w:rsidRPr="00653EB5">
              <w:rPr>
                <w:rFonts w:ascii="Times New Roman" w:eastAsia="Times New Roman" w:hAnsi="Times New Roman" w:cs="Times New Roman"/>
                <w:b/>
                <w:sz w:val="24"/>
                <w:szCs w:val="24"/>
                <w:lang w:eastAsia="ru-RU"/>
              </w:rPr>
              <w:t>3 класс</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b/>
                <w:sz w:val="24"/>
                <w:szCs w:val="24"/>
                <w:lang w:eastAsia="ru-RU"/>
              </w:rPr>
            </w:pPr>
            <w:r w:rsidRPr="00653EB5">
              <w:rPr>
                <w:rFonts w:ascii="Times New Roman" w:eastAsia="Times New Roman" w:hAnsi="Times New Roman" w:cs="Times New Roman"/>
                <w:b/>
                <w:sz w:val="24"/>
                <w:szCs w:val="24"/>
                <w:lang w:eastAsia="ru-RU"/>
              </w:rPr>
              <w:t>34</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r>
      <w:tr w:rsidR="004F0881" w:rsidRPr="00653EB5" w:rsidTr="004F0881">
        <w:tc>
          <w:tcPr>
            <w:tcW w:w="3652" w:type="dxa"/>
            <w:gridSpan w:val="2"/>
          </w:tcPr>
          <w:p w:rsidR="004F0881" w:rsidRPr="00653EB5" w:rsidRDefault="004F0881" w:rsidP="004F0881">
            <w:pPr>
              <w:spacing w:after="0" w:line="240" w:lineRule="auto"/>
              <w:jc w:val="both"/>
              <w:rPr>
                <w:rFonts w:ascii="Times New Roman" w:eastAsia="Times New Roman" w:hAnsi="Times New Roman" w:cs="Times New Roman"/>
                <w:b/>
                <w:sz w:val="24"/>
                <w:szCs w:val="24"/>
                <w:lang w:eastAsia="ru-RU"/>
              </w:rPr>
            </w:pPr>
            <w:r w:rsidRPr="00653EB5">
              <w:rPr>
                <w:rFonts w:ascii="Times New Roman" w:eastAsia="Times New Roman" w:hAnsi="Times New Roman" w:cs="Times New Roman"/>
                <w:b/>
                <w:sz w:val="24"/>
                <w:szCs w:val="24"/>
                <w:lang w:eastAsia="ru-RU"/>
              </w:rPr>
              <w:t xml:space="preserve">Раздел </w:t>
            </w:r>
            <w:r w:rsidRPr="00653EB5">
              <w:rPr>
                <w:rFonts w:ascii="Times New Roman" w:eastAsia="Times New Roman" w:hAnsi="Times New Roman" w:cs="Times New Roman"/>
                <w:b/>
                <w:sz w:val="24"/>
                <w:szCs w:val="24"/>
                <w:lang w:val="en-US" w:eastAsia="ru-RU"/>
              </w:rPr>
              <w:t>I</w:t>
            </w:r>
            <w:r w:rsidRPr="00653EB5">
              <w:rPr>
                <w:rFonts w:ascii="Times New Roman" w:eastAsia="Times New Roman" w:hAnsi="Times New Roman" w:cs="Times New Roman"/>
                <w:b/>
                <w:sz w:val="24"/>
                <w:szCs w:val="24"/>
                <w:lang w:eastAsia="ru-RU"/>
              </w:rPr>
              <w:t xml:space="preserve">. Развитие дифференцированного зрения: перенос наблюдаемого в художественную форму </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b/>
                <w:sz w:val="24"/>
                <w:szCs w:val="24"/>
                <w:lang w:eastAsia="ru-RU"/>
              </w:rPr>
            </w:pPr>
            <w:r w:rsidRPr="00653EB5">
              <w:rPr>
                <w:rFonts w:ascii="Times New Roman" w:eastAsia="Times New Roman" w:hAnsi="Times New Roman" w:cs="Times New Roman"/>
                <w:b/>
                <w:sz w:val="24"/>
                <w:szCs w:val="24"/>
                <w:lang w:eastAsia="ru-RU"/>
              </w:rPr>
              <w:t>17</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Освоение человеком природного пространства (среда и населяющие её звери, птицы). Знакомство с разнообразием и красотой природы</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b/>
                <w:sz w:val="24"/>
                <w:szCs w:val="24"/>
                <w:lang w:eastAsia="ru-RU"/>
              </w:rPr>
              <w:t>Работа на плоскости (9 ч.)</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Природное пространство в творчестве художника: пейзаж, натюрморт. Примерные темы композиций: «Букет из осенних листьев», </w:t>
            </w:r>
            <w:r w:rsidRPr="00653EB5">
              <w:rPr>
                <w:rFonts w:ascii="Times New Roman" w:eastAsia="Times New Roman" w:hAnsi="Times New Roman" w:cs="Times New Roman"/>
                <w:sz w:val="24"/>
                <w:szCs w:val="24"/>
                <w:lang w:eastAsia="ru-RU"/>
              </w:rPr>
              <w:lastRenderedPageBreak/>
              <w:t>«Поляна с ландышами», «Дом на горе»</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Овладевать</w:t>
            </w:r>
            <w:r w:rsidRPr="00653EB5">
              <w:rPr>
                <w:rFonts w:ascii="Times New Roman" w:eastAsia="Times New Roman" w:hAnsi="Times New Roman" w:cs="Times New Roman"/>
                <w:sz w:val="24"/>
                <w:szCs w:val="24"/>
                <w:lang w:eastAsia="ru-RU"/>
              </w:rPr>
              <w:t xml:space="preserve"> основами языка живописи и графики. </w:t>
            </w: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разнообразие и красоту природы (растения, насекомые, птицы, звери, человек в природе)</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Форма, ритм, цвет, композиция, динамика, пространство. Величие природы языком изобразительного искусства. Природа в разных жанрах изобразительного искусства</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Освоение картинной плоскости. Отображение содержания художественного произведения в живописи и графике средствами изобразительного искусства. Работы на пленэре — этюды</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Изображать</w:t>
            </w:r>
            <w:r w:rsidRPr="00653EB5">
              <w:rPr>
                <w:rFonts w:ascii="Times New Roman" w:eastAsia="Times New Roman" w:hAnsi="Times New Roman" w:cs="Times New Roman"/>
                <w:sz w:val="24"/>
                <w:szCs w:val="24"/>
                <w:lang w:eastAsia="ru-RU"/>
              </w:rPr>
              <w:t xml:space="preserve"> природный пейзаж в жанровых сценах, натюрморте, иллюстрациях к литературным произведениям, архитектурно-ландшафтных композициях. </w:t>
            </w:r>
            <w:r w:rsidRPr="00653EB5">
              <w:rPr>
                <w:rFonts w:ascii="Times New Roman" w:eastAsia="Times New Roman" w:hAnsi="Times New Roman" w:cs="Times New Roman"/>
                <w:i/>
                <w:sz w:val="24"/>
                <w:szCs w:val="24"/>
                <w:lang w:eastAsia="ru-RU"/>
              </w:rPr>
              <w:t>Использовать</w:t>
            </w:r>
            <w:r w:rsidRPr="00653EB5">
              <w:rPr>
                <w:rFonts w:ascii="Times New Roman" w:eastAsia="Times New Roman" w:hAnsi="Times New Roman" w:cs="Times New Roman"/>
                <w:sz w:val="24"/>
                <w:szCs w:val="24"/>
                <w:lang w:eastAsia="ru-RU"/>
              </w:rPr>
              <w:t xml:space="preserve"> в работе впечатления, полученные от восприятия картин художников</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Разнообразие природных объектов в творчестве художника: воздушное пространство, водный мир, недра земли, подземный мир (горы, долины, русла рек, озёра, моря, поля, леса создают в природе особый рисунок)</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Открытое и закрытое пространство. Примерные темы композиций: «Облака и птицы в небе», «Гроза в лесу», «Корабли в море», «Подводные обитатели», «Волчица и волчата», «Красные рыбки в пруду», «Лягушки в болоте», «Горные вершины». Работа в технике акварели «по сырому»</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выставки фотографий с уголками природы. </w:t>
            </w: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ритмическое своеобразие природного ландшафта с помощью средств изобразительного искусства. </w:t>
            </w: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цветовые графические  композиции в технике компьютерной  графики. </w:t>
            </w:r>
            <w:r w:rsidRPr="00653EB5">
              <w:rPr>
                <w:rFonts w:ascii="Times New Roman" w:eastAsia="Times New Roman" w:hAnsi="Times New Roman" w:cs="Times New Roman"/>
                <w:i/>
                <w:sz w:val="24"/>
                <w:szCs w:val="24"/>
                <w:lang w:eastAsia="ru-RU"/>
              </w:rPr>
              <w:t>Уметь фотографировать</w:t>
            </w:r>
            <w:r w:rsidRPr="00653EB5">
              <w:rPr>
                <w:rFonts w:ascii="Times New Roman" w:eastAsia="Times New Roman" w:hAnsi="Times New Roman" w:cs="Times New Roman"/>
                <w:sz w:val="24"/>
                <w:szCs w:val="24"/>
                <w:lang w:eastAsia="ru-RU"/>
              </w:rPr>
              <w:t xml:space="preserve"> объекты природы (облака, птиц в небе, насекомых и др.). </w:t>
            </w:r>
            <w:r w:rsidRPr="00653EB5">
              <w:rPr>
                <w:rFonts w:ascii="Times New Roman" w:eastAsia="Times New Roman" w:hAnsi="Times New Roman" w:cs="Times New Roman"/>
                <w:i/>
                <w:sz w:val="24"/>
                <w:szCs w:val="24"/>
                <w:lang w:eastAsia="ru-RU"/>
              </w:rPr>
              <w:t>Находить</w:t>
            </w:r>
            <w:r w:rsidRPr="00653EB5">
              <w:rPr>
                <w:rFonts w:ascii="Times New Roman" w:eastAsia="Times New Roman" w:hAnsi="Times New Roman" w:cs="Times New Roman"/>
                <w:sz w:val="24"/>
                <w:szCs w:val="24"/>
                <w:lang w:eastAsia="ru-RU"/>
              </w:rPr>
              <w:t xml:space="preserve"> в поисковых системах Интернета необычные фотографии природной среды</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4. Ритм и орнамент в природе и в искусстве. </w:t>
            </w:r>
            <w:r w:rsidRPr="00653EB5">
              <w:rPr>
                <w:rFonts w:ascii="Times New Roman" w:eastAsia="Times New Roman" w:hAnsi="Times New Roman" w:cs="Times New Roman"/>
                <w:sz w:val="24"/>
                <w:szCs w:val="24"/>
                <w:lang w:eastAsia="ru-RU"/>
              </w:rPr>
              <w:lastRenderedPageBreak/>
              <w:t>Каждый предмет имеет своё строение (конструкцию). Рассмотри деревья.</w:t>
            </w:r>
          </w:p>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Рисунок земной поверхности на карте или глобусе (суша, возвышенности, моря, реки, океаны и др.)</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 xml:space="preserve">Ритм и орнамент в жизни и в искусстве: день </w:t>
            </w:r>
            <w:r w:rsidRPr="00653EB5">
              <w:rPr>
                <w:rFonts w:ascii="Times New Roman" w:eastAsia="Times New Roman" w:hAnsi="Times New Roman" w:cs="Times New Roman"/>
                <w:sz w:val="24"/>
                <w:szCs w:val="24"/>
                <w:lang w:eastAsia="ru-RU"/>
              </w:rPr>
              <w:lastRenderedPageBreak/>
              <w:t>и ночь, времена года, время суток; природный ландшафт: горы, реки, леса, поля, озёра. Условное изображение карты рельефа, художественное отображение ландшафта в картине. Исследование ландшафта родной природы. Создание карты региона с указанием достопримечательностей. Исследовательские проекты: рельеф местности (источниковая база по выбору, в том числе Интернет)</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Понимать</w:t>
            </w:r>
            <w:r w:rsidRPr="00653EB5">
              <w:rPr>
                <w:rFonts w:ascii="Times New Roman" w:eastAsia="Times New Roman" w:hAnsi="Times New Roman" w:cs="Times New Roman"/>
                <w:sz w:val="24"/>
                <w:szCs w:val="24"/>
                <w:lang w:eastAsia="ru-RU"/>
              </w:rPr>
              <w:t xml:space="preserve"> и </w:t>
            </w:r>
            <w:r w:rsidRPr="00653EB5">
              <w:rPr>
                <w:rFonts w:ascii="Times New Roman" w:eastAsia="Times New Roman" w:hAnsi="Times New Roman" w:cs="Times New Roman"/>
                <w:i/>
                <w:sz w:val="24"/>
                <w:szCs w:val="24"/>
                <w:lang w:eastAsia="ru-RU"/>
              </w:rPr>
              <w:t>изображать</w:t>
            </w:r>
            <w:r w:rsidRPr="00653EB5">
              <w:rPr>
                <w:rFonts w:ascii="Times New Roman" w:eastAsia="Times New Roman" w:hAnsi="Times New Roman" w:cs="Times New Roman"/>
                <w:sz w:val="24"/>
                <w:szCs w:val="24"/>
                <w:lang w:eastAsia="ru-RU"/>
              </w:rPr>
              <w:t xml:space="preserve"> природный ритм (орнамент) (горы, </w:t>
            </w:r>
            <w:r w:rsidRPr="00653EB5">
              <w:rPr>
                <w:rFonts w:ascii="Times New Roman" w:eastAsia="Times New Roman" w:hAnsi="Times New Roman" w:cs="Times New Roman"/>
                <w:sz w:val="24"/>
                <w:szCs w:val="24"/>
                <w:lang w:eastAsia="ru-RU"/>
              </w:rPr>
              <w:lastRenderedPageBreak/>
              <w:t xml:space="preserve">леса, моря, реки, пустыни, равнины). </w:t>
            </w:r>
            <w:r w:rsidRPr="00653EB5">
              <w:rPr>
                <w:rFonts w:ascii="Times New Roman" w:eastAsia="Times New Roman" w:hAnsi="Times New Roman" w:cs="Times New Roman"/>
                <w:i/>
                <w:sz w:val="24"/>
                <w:szCs w:val="24"/>
                <w:lang w:eastAsia="ru-RU"/>
              </w:rPr>
              <w:t>Отделять</w:t>
            </w:r>
            <w:r w:rsidRPr="00653EB5">
              <w:rPr>
                <w:rFonts w:ascii="Times New Roman" w:eastAsia="Times New Roman" w:hAnsi="Times New Roman" w:cs="Times New Roman"/>
                <w:sz w:val="24"/>
                <w:szCs w:val="24"/>
                <w:lang w:eastAsia="ru-RU"/>
              </w:rPr>
              <w:t xml:space="preserve"> главное от второстепенного. </w:t>
            </w:r>
            <w:r w:rsidRPr="00653EB5">
              <w:rPr>
                <w:rFonts w:ascii="Times New Roman" w:eastAsia="Times New Roman" w:hAnsi="Times New Roman" w:cs="Times New Roman"/>
                <w:i/>
                <w:sz w:val="24"/>
                <w:szCs w:val="24"/>
                <w:lang w:eastAsia="ru-RU"/>
              </w:rPr>
              <w:t>Выделять</w:t>
            </w:r>
            <w:r w:rsidRPr="00653EB5">
              <w:rPr>
                <w:rFonts w:ascii="Times New Roman" w:eastAsia="Times New Roman" w:hAnsi="Times New Roman" w:cs="Times New Roman"/>
                <w:sz w:val="24"/>
                <w:szCs w:val="24"/>
                <w:lang w:eastAsia="ru-RU"/>
              </w:rPr>
              <w:t xml:space="preserve"> композиционный центр. </w:t>
            </w: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плоскостные композиции на заданную тему (живопись, рисунок,  орнамент). </w:t>
            </w:r>
            <w:r w:rsidRPr="00653EB5">
              <w:rPr>
                <w:rFonts w:ascii="Times New Roman" w:eastAsia="Times New Roman" w:hAnsi="Times New Roman" w:cs="Times New Roman"/>
                <w:i/>
                <w:sz w:val="24"/>
                <w:szCs w:val="24"/>
                <w:lang w:eastAsia="ru-RU"/>
              </w:rPr>
              <w:t>Представлять</w:t>
            </w:r>
            <w:r w:rsidRPr="00653EB5">
              <w:rPr>
                <w:rFonts w:ascii="Times New Roman" w:eastAsia="Times New Roman" w:hAnsi="Times New Roman" w:cs="Times New Roman"/>
                <w:sz w:val="24"/>
                <w:szCs w:val="24"/>
                <w:lang w:eastAsia="ru-RU"/>
              </w:rPr>
              <w:t xml:space="preserve"> и </w:t>
            </w: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условное изображение в географических картах. </w:t>
            </w:r>
            <w:r w:rsidRPr="00653EB5">
              <w:rPr>
                <w:rFonts w:ascii="Times New Roman" w:eastAsia="Times New Roman" w:hAnsi="Times New Roman" w:cs="Times New Roman"/>
                <w:i/>
                <w:sz w:val="24"/>
                <w:szCs w:val="24"/>
                <w:lang w:eastAsia="ru-RU"/>
              </w:rPr>
              <w:t>Находить</w:t>
            </w:r>
            <w:r w:rsidRPr="00653EB5">
              <w:rPr>
                <w:rFonts w:ascii="Times New Roman" w:eastAsia="Times New Roman" w:hAnsi="Times New Roman" w:cs="Times New Roman"/>
                <w:sz w:val="24"/>
                <w:szCs w:val="24"/>
                <w:lang w:eastAsia="ru-RU"/>
              </w:rPr>
              <w:t xml:space="preserve"> в Интернете информацию о знаменитых путешественниках и </w:t>
            </w:r>
            <w:r w:rsidRPr="00653EB5">
              <w:rPr>
                <w:rFonts w:ascii="Times New Roman" w:eastAsia="Times New Roman" w:hAnsi="Times New Roman" w:cs="Times New Roman"/>
                <w:i/>
                <w:sz w:val="24"/>
                <w:szCs w:val="24"/>
                <w:lang w:eastAsia="ru-RU"/>
              </w:rPr>
              <w:t>готовить</w:t>
            </w:r>
            <w:r w:rsidRPr="00653EB5">
              <w:rPr>
                <w:rFonts w:ascii="Times New Roman" w:eastAsia="Times New Roman" w:hAnsi="Times New Roman" w:cs="Times New Roman"/>
                <w:sz w:val="24"/>
                <w:szCs w:val="24"/>
                <w:lang w:eastAsia="ru-RU"/>
              </w:rPr>
              <w:t xml:space="preserve"> о них небольшие презентации (иллюстрации, фото с объяснениями)</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Композиционное размещение предметов на листе при рисовании с натуры, сознательный выбор формата листа</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Освоение и выбор формата изобразительной плоскости при создании композиции: вертикальный, горизонтальный, вытянутый, квадратный, овальный и др. Примерные темы композиций: «Гнездо аиста над деревней», «Грозовые тучи», «Ночь, метель, улица», «Закат солнца, сумерки», «Весна»</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Выбирать</w:t>
            </w:r>
            <w:r w:rsidRPr="00653EB5">
              <w:rPr>
                <w:rFonts w:ascii="Times New Roman" w:eastAsia="Times New Roman" w:hAnsi="Times New Roman" w:cs="Times New Roman"/>
                <w:sz w:val="24"/>
                <w:szCs w:val="24"/>
                <w:lang w:eastAsia="ru-RU"/>
              </w:rPr>
              <w:t xml:space="preserve"> формат в зависимости от темы и содержания. </w:t>
            </w:r>
            <w:r w:rsidRPr="00653EB5">
              <w:rPr>
                <w:rFonts w:ascii="Times New Roman" w:eastAsia="Times New Roman" w:hAnsi="Times New Roman" w:cs="Times New Roman"/>
                <w:i/>
                <w:sz w:val="24"/>
                <w:szCs w:val="24"/>
                <w:lang w:eastAsia="ru-RU"/>
              </w:rPr>
              <w:t>Грамотно подходить</w:t>
            </w:r>
            <w:r w:rsidRPr="00653EB5">
              <w:rPr>
                <w:rFonts w:ascii="Times New Roman" w:eastAsia="Times New Roman" w:hAnsi="Times New Roman" w:cs="Times New Roman"/>
                <w:sz w:val="24"/>
                <w:szCs w:val="24"/>
                <w:lang w:eastAsia="ru-RU"/>
              </w:rPr>
              <w:t xml:space="preserve"> к выбору изобразительных материалов. </w:t>
            </w:r>
            <w:r w:rsidRPr="00653EB5">
              <w:rPr>
                <w:rFonts w:ascii="Times New Roman" w:eastAsia="Times New Roman" w:hAnsi="Times New Roman" w:cs="Times New Roman"/>
                <w:i/>
                <w:sz w:val="24"/>
                <w:szCs w:val="24"/>
                <w:lang w:eastAsia="ru-RU"/>
              </w:rPr>
              <w:t>Использовать</w:t>
            </w:r>
            <w:r w:rsidRPr="00653EB5">
              <w:rPr>
                <w:rFonts w:ascii="Times New Roman" w:eastAsia="Times New Roman" w:hAnsi="Times New Roman" w:cs="Times New Roman"/>
                <w:sz w:val="24"/>
                <w:szCs w:val="24"/>
                <w:lang w:eastAsia="ru-RU"/>
              </w:rPr>
              <w:t xml:space="preserve"> выразительные средства изобразительного искусства, созвучные содержанию. </w:t>
            </w: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эскизы будущей работы с помощью компьютерной графики</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Перспектива как способ передачи пространства на картине с помощью планов: чем дальше объекты от зрителя, тем они меньше.</w:t>
            </w:r>
          </w:p>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Воздушная перспектива</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Освоение понятий «перспектива» и «воздушная перспектива». Изображение полёта журавлиной стаи в композиции «Журавлиная стая на восходе солнца». Передача ритмического рисунка журавлиного клина. Работа в смешанной технике</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графическими средствами воздушную перспективу. </w:t>
            </w:r>
            <w:r w:rsidRPr="00653EB5">
              <w:rPr>
                <w:rFonts w:ascii="Times New Roman" w:eastAsia="Times New Roman" w:hAnsi="Times New Roman" w:cs="Times New Roman"/>
                <w:i/>
                <w:sz w:val="24"/>
                <w:szCs w:val="24"/>
                <w:lang w:eastAsia="ru-RU"/>
              </w:rPr>
              <w:t>Выбирать</w:t>
            </w:r>
            <w:r w:rsidRPr="00653EB5">
              <w:rPr>
                <w:rFonts w:ascii="Times New Roman" w:eastAsia="Times New Roman" w:hAnsi="Times New Roman" w:cs="Times New Roman"/>
                <w:sz w:val="24"/>
                <w:szCs w:val="24"/>
                <w:lang w:eastAsia="ru-RU"/>
              </w:rPr>
              <w:t xml:space="preserve"> и </w:t>
            </w:r>
            <w:r w:rsidRPr="00653EB5">
              <w:rPr>
                <w:rFonts w:ascii="Times New Roman" w:eastAsia="Times New Roman" w:hAnsi="Times New Roman" w:cs="Times New Roman"/>
                <w:i/>
                <w:sz w:val="24"/>
                <w:szCs w:val="24"/>
                <w:lang w:eastAsia="ru-RU"/>
              </w:rPr>
              <w:t>осваивать</w:t>
            </w:r>
            <w:r w:rsidRPr="00653EB5">
              <w:rPr>
                <w:rFonts w:ascii="Times New Roman" w:eastAsia="Times New Roman" w:hAnsi="Times New Roman" w:cs="Times New Roman"/>
                <w:sz w:val="24"/>
                <w:szCs w:val="24"/>
                <w:lang w:eastAsia="ru-RU"/>
              </w:rPr>
              <w:t xml:space="preserve">картинную плоскость в зависимости от содержания. </w:t>
            </w:r>
            <w:r w:rsidRPr="00653EB5">
              <w:rPr>
                <w:rFonts w:ascii="Times New Roman" w:eastAsia="Times New Roman" w:hAnsi="Times New Roman" w:cs="Times New Roman"/>
                <w:i/>
                <w:sz w:val="24"/>
                <w:szCs w:val="24"/>
                <w:lang w:eastAsia="ru-RU"/>
              </w:rPr>
              <w:t>Находить</w:t>
            </w:r>
            <w:r w:rsidRPr="00653EB5">
              <w:rPr>
                <w:rFonts w:ascii="Times New Roman" w:eastAsia="Times New Roman" w:hAnsi="Times New Roman" w:cs="Times New Roman"/>
                <w:sz w:val="24"/>
                <w:szCs w:val="24"/>
                <w:lang w:eastAsia="ru-RU"/>
              </w:rPr>
              <w:t xml:space="preserve"> и </w:t>
            </w:r>
            <w:r w:rsidRPr="00653EB5">
              <w:rPr>
                <w:rFonts w:ascii="Times New Roman" w:eastAsia="Times New Roman" w:hAnsi="Times New Roman" w:cs="Times New Roman"/>
                <w:i/>
                <w:sz w:val="24"/>
                <w:szCs w:val="24"/>
                <w:lang w:eastAsia="ru-RU"/>
              </w:rPr>
              <w:t>запечатлевать</w:t>
            </w:r>
            <w:r w:rsidRPr="00653EB5">
              <w:rPr>
                <w:rFonts w:ascii="Times New Roman" w:eastAsia="Times New Roman" w:hAnsi="Times New Roman" w:cs="Times New Roman"/>
                <w:sz w:val="24"/>
                <w:szCs w:val="24"/>
                <w:lang w:eastAsia="ru-RU"/>
              </w:rPr>
              <w:t xml:space="preserve"> неожиданные явления природы с помощью фотоаппарата. </w:t>
            </w:r>
            <w:r w:rsidRPr="00653EB5">
              <w:rPr>
                <w:rFonts w:ascii="Times New Roman" w:eastAsia="Times New Roman" w:hAnsi="Times New Roman" w:cs="Times New Roman"/>
                <w:i/>
                <w:sz w:val="24"/>
                <w:szCs w:val="24"/>
                <w:lang w:eastAsia="ru-RU"/>
              </w:rPr>
              <w:t>Овладевать</w:t>
            </w:r>
            <w:r w:rsidRPr="00653EB5">
              <w:rPr>
                <w:rFonts w:ascii="Times New Roman" w:eastAsia="Times New Roman" w:hAnsi="Times New Roman" w:cs="Times New Roman"/>
                <w:sz w:val="24"/>
                <w:szCs w:val="24"/>
                <w:lang w:eastAsia="ru-RU"/>
              </w:rPr>
              <w:t xml:space="preserve"> приёмами коллективного сотворчества. </w:t>
            </w:r>
            <w:r w:rsidRPr="00653EB5">
              <w:rPr>
                <w:rFonts w:ascii="Times New Roman" w:eastAsia="Times New Roman" w:hAnsi="Times New Roman" w:cs="Times New Roman"/>
                <w:i/>
                <w:sz w:val="24"/>
                <w:szCs w:val="24"/>
                <w:lang w:eastAsia="ru-RU"/>
              </w:rPr>
              <w:t>Устраивать</w:t>
            </w:r>
            <w:r w:rsidRPr="00653EB5">
              <w:rPr>
                <w:rFonts w:ascii="Times New Roman" w:eastAsia="Times New Roman" w:hAnsi="Times New Roman" w:cs="Times New Roman"/>
                <w:sz w:val="24"/>
                <w:szCs w:val="24"/>
                <w:lang w:eastAsia="ru-RU"/>
              </w:rPr>
              <w:t xml:space="preserve"> в школе выставки творческих работ учащихся.</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Использовать</w:t>
            </w:r>
            <w:r w:rsidRPr="00653EB5">
              <w:rPr>
                <w:rFonts w:ascii="Times New Roman" w:eastAsia="Times New Roman" w:hAnsi="Times New Roman" w:cs="Times New Roman"/>
                <w:sz w:val="24"/>
                <w:szCs w:val="24"/>
                <w:lang w:eastAsia="ru-RU"/>
              </w:rPr>
              <w:t xml:space="preserve"> в работе средства компьютерной графики</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Образы, построенные на контрасте формы, цвета, размера. Глухие и звонкие цвета. Главные и дополнительные цвета</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Освоение и закрепление понятий контраста, нюанса в форме, цвете, размере. Главные и дополнительные цвета, звонкие и глухие. Работа в малых группах. Примерные темы композиций: «Яхты в море», «Солнечный день в горах», «Зимний пасмурный день в горах», «Дюны», «Прогулка в парке». </w:t>
            </w:r>
            <w:r w:rsidRPr="00653EB5">
              <w:rPr>
                <w:rFonts w:ascii="Times New Roman" w:eastAsia="Times New Roman" w:hAnsi="Times New Roman" w:cs="Times New Roman"/>
                <w:sz w:val="24"/>
                <w:szCs w:val="24"/>
                <w:lang w:eastAsia="ru-RU"/>
              </w:rPr>
              <w:lastRenderedPageBreak/>
              <w:t>Передача в пейзаже двух разных состояний природы — солнечного дня и пасмурного утра</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Экспериментировать</w:t>
            </w:r>
            <w:r w:rsidRPr="00653EB5">
              <w:rPr>
                <w:rFonts w:ascii="Times New Roman" w:eastAsia="Times New Roman" w:hAnsi="Times New Roman" w:cs="Times New Roman"/>
                <w:sz w:val="24"/>
                <w:szCs w:val="24"/>
                <w:lang w:eastAsia="ru-RU"/>
              </w:rPr>
              <w:t xml:space="preserve"> с цветом: выполнение растяжек, получение новых неожиданных цветов. </w:t>
            </w: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плавные переходы цвета (от красного к синему, от жёлтого к синему, от белого к зелёному и др.)</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Изображение с натуры предметов конструктивной формы. Натюрморт тематический</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Освоение понятия «тематический натюрморт». Составление натюрморта и его изображение (живопись и графика). Примерные темы композиций: «Осенний букет», «Морской натюрморт с ракушкой». Композиционное размещение предметов</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Овладевать</w:t>
            </w:r>
            <w:r w:rsidRPr="00653EB5">
              <w:rPr>
                <w:rFonts w:ascii="Times New Roman" w:eastAsia="Times New Roman" w:hAnsi="Times New Roman" w:cs="Times New Roman"/>
                <w:sz w:val="24"/>
                <w:szCs w:val="24"/>
                <w:lang w:eastAsia="ru-RU"/>
              </w:rPr>
              <w:t xml:space="preserve"> приёмами самостоятельного составления натюрморта. </w:t>
            </w:r>
            <w:r w:rsidRPr="00653EB5">
              <w:rPr>
                <w:rFonts w:ascii="Times New Roman" w:eastAsia="Times New Roman" w:hAnsi="Times New Roman" w:cs="Times New Roman"/>
                <w:i/>
                <w:sz w:val="24"/>
                <w:szCs w:val="24"/>
                <w:lang w:eastAsia="ru-RU"/>
              </w:rPr>
              <w:t>Изображать</w:t>
            </w:r>
            <w:r w:rsidRPr="00653EB5">
              <w:rPr>
                <w:rFonts w:ascii="Times New Roman" w:eastAsia="Times New Roman" w:hAnsi="Times New Roman" w:cs="Times New Roman"/>
                <w:sz w:val="24"/>
                <w:szCs w:val="24"/>
                <w:lang w:eastAsia="ru-RU"/>
              </w:rPr>
              <w:t xml:space="preserve"> с натуры предметы конструктивной формы. Сознательно </w:t>
            </w:r>
            <w:r w:rsidRPr="00653EB5">
              <w:rPr>
                <w:rFonts w:ascii="Times New Roman" w:eastAsia="Times New Roman" w:hAnsi="Times New Roman" w:cs="Times New Roman"/>
                <w:i/>
                <w:sz w:val="24"/>
                <w:szCs w:val="24"/>
                <w:lang w:eastAsia="ru-RU"/>
              </w:rPr>
              <w:t>выбирать</w:t>
            </w:r>
            <w:r w:rsidRPr="00653EB5">
              <w:rPr>
                <w:rFonts w:ascii="Times New Roman" w:eastAsia="Times New Roman" w:hAnsi="Times New Roman" w:cs="Times New Roman"/>
                <w:sz w:val="24"/>
                <w:szCs w:val="24"/>
                <w:lang w:eastAsia="ru-RU"/>
              </w:rPr>
              <w:t xml:space="preserve"> формат, </w:t>
            </w:r>
            <w:r w:rsidRPr="00653EB5">
              <w:rPr>
                <w:rFonts w:ascii="Times New Roman" w:eastAsia="Times New Roman" w:hAnsi="Times New Roman" w:cs="Times New Roman"/>
                <w:i/>
                <w:sz w:val="24"/>
                <w:szCs w:val="24"/>
                <w:lang w:eastAsia="ru-RU"/>
              </w:rPr>
              <w:t>преодолевать</w:t>
            </w:r>
            <w:r w:rsidRPr="00653EB5">
              <w:rPr>
                <w:rFonts w:ascii="Times New Roman" w:eastAsia="Times New Roman" w:hAnsi="Times New Roman" w:cs="Times New Roman"/>
                <w:sz w:val="24"/>
                <w:szCs w:val="24"/>
                <w:lang w:eastAsia="ru-RU"/>
              </w:rPr>
              <w:t xml:space="preserve"> измельчённость изображения. </w:t>
            </w:r>
            <w:r w:rsidRPr="00653EB5">
              <w:rPr>
                <w:rFonts w:ascii="Times New Roman" w:eastAsia="Times New Roman" w:hAnsi="Times New Roman" w:cs="Times New Roman"/>
                <w:i/>
                <w:sz w:val="24"/>
                <w:szCs w:val="24"/>
                <w:lang w:eastAsia="ru-RU"/>
              </w:rPr>
              <w:t>Улавливать</w:t>
            </w:r>
            <w:r w:rsidRPr="00653EB5">
              <w:rPr>
                <w:rFonts w:ascii="Times New Roman" w:eastAsia="Times New Roman" w:hAnsi="Times New Roman" w:cs="Times New Roman"/>
                <w:sz w:val="24"/>
                <w:szCs w:val="24"/>
                <w:lang w:eastAsia="ru-RU"/>
              </w:rPr>
              <w:t xml:space="preserve"> и </w:t>
            </w: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смысловую связь предметов в натюрморте</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Передача движения. Работа с натуры и по наблюдению: краткие зарисовки (наброски и портрет по наблюдению)</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Изображение человека в движении, за характерными для разных времён года занятиями: весна — изготовление скворечника, посевная; лето — сенокос, езда на велосипеде, купание; осень — сбор урожая, начало учебного года; зима — катание на коньках и лыжах, лепка снежной бабы</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движения. </w:t>
            </w:r>
            <w:r w:rsidRPr="00653EB5">
              <w:rPr>
                <w:rFonts w:ascii="Times New Roman" w:eastAsia="Times New Roman" w:hAnsi="Times New Roman" w:cs="Times New Roman"/>
                <w:i/>
                <w:sz w:val="24"/>
                <w:szCs w:val="24"/>
                <w:lang w:eastAsia="ru-RU"/>
              </w:rPr>
              <w:t>Уметь работать</w:t>
            </w:r>
            <w:r w:rsidRPr="00653EB5">
              <w:rPr>
                <w:rFonts w:ascii="Times New Roman" w:eastAsia="Times New Roman" w:hAnsi="Times New Roman" w:cs="Times New Roman"/>
                <w:sz w:val="24"/>
                <w:szCs w:val="24"/>
                <w:lang w:eastAsia="ru-RU"/>
              </w:rPr>
              <w:t xml:space="preserve"> с натуры и по наблюдению.  </w:t>
            </w:r>
            <w:r w:rsidRPr="00653EB5">
              <w:rPr>
                <w:rFonts w:ascii="Times New Roman" w:eastAsia="Times New Roman" w:hAnsi="Times New Roman" w:cs="Times New Roman"/>
                <w:i/>
                <w:sz w:val="24"/>
                <w:szCs w:val="24"/>
                <w:lang w:eastAsia="ru-RU"/>
              </w:rPr>
              <w:t>Выполнять</w:t>
            </w:r>
            <w:r w:rsidRPr="00653EB5">
              <w:rPr>
                <w:rFonts w:ascii="Times New Roman" w:eastAsia="Times New Roman" w:hAnsi="Times New Roman" w:cs="Times New Roman"/>
                <w:sz w:val="24"/>
                <w:szCs w:val="24"/>
                <w:lang w:eastAsia="ru-RU"/>
              </w:rPr>
              <w:t xml:space="preserve"> краткие зарисовки (наброски) с фигуры человека (с натуры и по представлению): стоит, идёт, бежит. </w:t>
            </w:r>
            <w:r w:rsidRPr="00653EB5">
              <w:rPr>
                <w:rFonts w:ascii="Times New Roman" w:eastAsia="Times New Roman" w:hAnsi="Times New Roman" w:cs="Times New Roman"/>
                <w:i/>
                <w:sz w:val="24"/>
                <w:szCs w:val="24"/>
                <w:lang w:eastAsia="ru-RU"/>
              </w:rPr>
              <w:t>Работать</w:t>
            </w:r>
            <w:r w:rsidRPr="00653EB5">
              <w:rPr>
                <w:rFonts w:ascii="Times New Roman" w:eastAsia="Times New Roman" w:hAnsi="Times New Roman" w:cs="Times New Roman"/>
                <w:sz w:val="24"/>
                <w:szCs w:val="24"/>
                <w:lang w:eastAsia="ru-RU"/>
              </w:rPr>
              <w:t xml:space="preserve"> в одной цветовой гамме.</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Находить</w:t>
            </w:r>
            <w:r w:rsidRPr="00653EB5">
              <w:rPr>
                <w:rFonts w:ascii="Times New Roman" w:eastAsia="Times New Roman" w:hAnsi="Times New Roman" w:cs="Times New Roman"/>
                <w:sz w:val="24"/>
                <w:szCs w:val="24"/>
                <w:lang w:eastAsia="ru-RU"/>
              </w:rPr>
              <w:t xml:space="preserve"> в Интернете, в фотоальбомах картины художников, на которых изображён человек</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Передача объёма </w:t>
            </w:r>
            <w:r w:rsidRPr="00653EB5">
              <w:rPr>
                <w:rFonts w:ascii="Times New Roman" w:eastAsia="Times New Roman" w:hAnsi="Times New Roman" w:cs="Times New Roman"/>
                <w:sz w:val="24"/>
                <w:szCs w:val="24"/>
                <w:lang w:eastAsia="ru-RU"/>
              </w:rPr>
              <w:lastRenderedPageBreak/>
              <w:t>в живописи и графике</w:t>
            </w:r>
          </w:p>
        </w:tc>
        <w:tc>
          <w:tcPr>
            <w:tcW w:w="1843" w:type="dxa"/>
          </w:tcPr>
          <w:p w:rsidR="004F0881" w:rsidRPr="00653EB5" w:rsidRDefault="004F0881" w:rsidP="004F0881">
            <w:pPr>
              <w:spacing w:after="0" w:line="240" w:lineRule="auto"/>
              <w:rPr>
                <w:rFonts w:ascii="Times New Roman" w:eastAsia="Times New Roman" w:hAnsi="Times New Roman" w:cs="Times New Roman"/>
                <w:sz w:val="24"/>
                <w:szCs w:val="24"/>
                <w:lang w:eastAsia="ru-RU"/>
              </w:rPr>
            </w:pPr>
            <w:r w:rsidRPr="00653EB5">
              <w:rPr>
                <w:rFonts w:ascii="Times New Roman" w:eastAsia="Times New Roman" w:hAnsi="Times New Roman" w:cs="Times New Roman"/>
                <w:b/>
                <w:sz w:val="24"/>
                <w:szCs w:val="24"/>
                <w:lang w:eastAsia="ru-RU"/>
              </w:rPr>
              <w:lastRenderedPageBreak/>
              <w:t xml:space="preserve">Работа в объёме и </w:t>
            </w:r>
            <w:r w:rsidRPr="00653EB5">
              <w:rPr>
                <w:rFonts w:ascii="Times New Roman" w:eastAsia="Times New Roman" w:hAnsi="Times New Roman" w:cs="Times New Roman"/>
                <w:b/>
                <w:sz w:val="24"/>
                <w:szCs w:val="24"/>
                <w:lang w:eastAsia="ru-RU"/>
              </w:rPr>
              <w:lastRenderedPageBreak/>
              <w:t>пространстве(4 ч.)</w:t>
            </w:r>
            <w:r w:rsidRPr="00653EB5">
              <w:rPr>
                <w:rFonts w:ascii="Times New Roman" w:eastAsia="Times New Roman" w:hAnsi="Times New Roman" w:cs="Times New Roman"/>
                <w:sz w:val="24"/>
                <w:szCs w:val="24"/>
                <w:lang w:eastAsia="ru-RU"/>
              </w:rPr>
              <w:t xml:space="preserve"> Освоение разнообразных видов штриха. Зависимость штриха от используемого графического материала и характера изображаемого предмета. Рисунок с натуры одного предмета округлой формы — яблока, чашки</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Овладевать</w:t>
            </w:r>
            <w:r w:rsidRPr="00653EB5">
              <w:rPr>
                <w:rFonts w:ascii="Times New Roman" w:eastAsia="Times New Roman" w:hAnsi="Times New Roman" w:cs="Times New Roman"/>
                <w:sz w:val="24"/>
                <w:szCs w:val="24"/>
                <w:lang w:eastAsia="ru-RU"/>
              </w:rPr>
              <w:t xml:space="preserve"> приёмами работы </w:t>
            </w:r>
            <w:r w:rsidRPr="00653EB5">
              <w:rPr>
                <w:rFonts w:ascii="Times New Roman" w:eastAsia="Times New Roman" w:hAnsi="Times New Roman" w:cs="Times New Roman"/>
                <w:sz w:val="24"/>
                <w:szCs w:val="24"/>
                <w:lang w:eastAsia="ru-RU"/>
              </w:rPr>
              <w:lastRenderedPageBreak/>
              <w:t xml:space="preserve">различными графическими материалами. </w:t>
            </w: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объём графическими средствами. </w:t>
            </w: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форму предмета с помощью штриха; материалы: перо, карандаш</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Понятие стилизации. Использование приёма стилизации в создании предметов объёмной формы: на примере насекомого, выделяя его характерные особенности, создать летающий объект</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Освоение приёмов стилизации объектов живой природы в творчестве художников-дизайнеров. Выполнение набросков с насекомого, создание эскиза летательного аппарата по выполненным наброскам.</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Создание конструкции летательного аппарата в технике бумажной пластики</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b/>
                <w:sz w:val="24"/>
                <w:szCs w:val="24"/>
                <w:lang w:eastAsia="ru-RU"/>
              </w:rPr>
              <w:cr/>
            </w:r>
            <w:r w:rsidRPr="00653EB5">
              <w:rPr>
                <w:rFonts w:ascii="Times New Roman" w:eastAsia="Times New Roman" w:hAnsi="Times New Roman" w:cs="Times New Roman"/>
                <w:i/>
                <w:sz w:val="24"/>
                <w:szCs w:val="24"/>
                <w:lang w:eastAsia="ru-RU"/>
              </w:rPr>
              <w:t>Представлять</w:t>
            </w:r>
            <w:r w:rsidRPr="00653EB5">
              <w:rPr>
                <w:rFonts w:ascii="Times New Roman" w:eastAsia="Times New Roman" w:hAnsi="Times New Roman" w:cs="Times New Roman"/>
                <w:sz w:val="24"/>
                <w:szCs w:val="24"/>
                <w:lang w:eastAsia="ru-RU"/>
              </w:rPr>
              <w:t xml:space="preserve">, что такое стилизация в изобразительном искусстве. </w:t>
            </w:r>
            <w:r w:rsidRPr="00653EB5">
              <w:rPr>
                <w:rFonts w:ascii="Times New Roman" w:eastAsia="Times New Roman" w:hAnsi="Times New Roman" w:cs="Times New Roman"/>
                <w:i/>
                <w:sz w:val="24"/>
                <w:szCs w:val="24"/>
                <w:lang w:eastAsia="ru-RU"/>
              </w:rPr>
              <w:t>Применять</w:t>
            </w:r>
            <w:r w:rsidRPr="00653EB5">
              <w:rPr>
                <w:rFonts w:ascii="Times New Roman" w:eastAsia="Times New Roman" w:hAnsi="Times New Roman" w:cs="Times New Roman"/>
                <w:sz w:val="24"/>
                <w:szCs w:val="24"/>
                <w:lang w:eastAsia="ru-RU"/>
              </w:rPr>
              <w:t xml:space="preserve"> её законы при создании продукта дизайна (технических средств, одежды, мебели)</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Контраст и нюанс в скульптуре (форма, размер, динамика, настроение, характер, фактура, материал)</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Представление о контрасте и нюансе в объёмных формах: форму, содержание, динамику в скульптуре отражают материал и фактура. </w:t>
            </w:r>
            <w:r w:rsidRPr="00653EB5">
              <w:rPr>
                <w:rFonts w:ascii="Times New Roman" w:eastAsia="Times New Roman" w:hAnsi="Times New Roman" w:cs="Times New Roman"/>
                <w:sz w:val="24"/>
                <w:szCs w:val="24"/>
                <w:lang w:eastAsia="ru-RU"/>
              </w:rPr>
              <w:lastRenderedPageBreak/>
              <w:t>Примерные темы композиций: «Хоккеист и балерина», «Стойкий оловянный солдатик, китайский болванчик и балерина»</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Понимать</w:t>
            </w:r>
            <w:r w:rsidRPr="00653EB5">
              <w:rPr>
                <w:rFonts w:ascii="Times New Roman" w:eastAsia="Times New Roman" w:hAnsi="Times New Roman" w:cs="Times New Roman"/>
                <w:sz w:val="24"/>
                <w:szCs w:val="24"/>
                <w:lang w:eastAsia="ru-RU"/>
              </w:rPr>
              <w:t xml:space="preserve">, </w:t>
            </w:r>
            <w:r w:rsidRPr="00653EB5">
              <w:rPr>
                <w:rFonts w:ascii="Times New Roman" w:eastAsia="Times New Roman" w:hAnsi="Times New Roman" w:cs="Times New Roman"/>
                <w:i/>
                <w:sz w:val="24"/>
                <w:szCs w:val="24"/>
                <w:lang w:eastAsia="ru-RU"/>
              </w:rPr>
              <w:t>представлять</w:t>
            </w:r>
            <w:r w:rsidRPr="00653EB5">
              <w:rPr>
                <w:rFonts w:ascii="Times New Roman" w:eastAsia="Times New Roman" w:hAnsi="Times New Roman" w:cs="Times New Roman"/>
                <w:sz w:val="24"/>
                <w:szCs w:val="24"/>
                <w:lang w:eastAsia="ru-RU"/>
              </w:rPr>
              <w:t xml:space="preserve"> и </w:t>
            </w: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контраст и нюанс в объёме (лепка из глины или пластилина)</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Передача динамики в объёмном изображении: лепка по памяти фигуры человека в движении</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Освоение приёмов лепки фигуры человека способами вытягивания деталей из целого куска и удаления лишнего. Примерные темы композиций: «Артисты на арене цирка», «Игры на перемене», «Футбол»</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Осваивать</w:t>
            </w:r>
            <w:r w:rsidRPr="00653EB5">
              <w:rPr>
                <w:rFonts w:ascii="Times New Roman" w:eastAsia="Times New Roman" w:hAnsi="Times New Roman" w:cs="Times New Roman"/>
                <w:sz w:val="24"/>
                <w:szCs w:val="24"/>
                <w:lang w:eastAsia="ru-RU"/>
              </w:rPr>
              <w:t xml:space="preserve"> профессиональную лепку. </w:t>
            </w: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объёмно-пространственную композицию: лепка фигуры человека в движении по памяти и представлению (пластилин). </w:t>
            </w:r>
            <w:r w:rsidRPr="00653EB5">
              <w:rPr>
                <w:rFonts w:ascii="Times New Roman" w:eastAsia="Times New Roman" w:hAnsi="Times New Roman" w:cs="Times New Roman"/>
                <w:i/>
                <w:sz w:val="24"/>
                <w:szCs w:val="24"/>
                <w:lang w:eastAsia="ru-RU"/>
              </w:rPr>
              <w:t>Выполнять</w:t>
            </w:r>
            <w:r w:rsidRPr="00653EB5">
              <w:rPr>
                <w:rFonts w:ascii="Times New Roman" w:eastAsia="Times New Roman" w:hAnsi="Times New Roman" w:cs="Times New Roman"/>
                <w:sz w:val="24"/>
                <w:szCs w:val="24"/>
                <w:lang w:eastAsia="ru-RU"/>
              </w:rPr>
              <w:t xml:space="preserve"> зарисовки с вылепленных фигурок</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Лепка объёмно-пространственной композиции из одноцветного пластилина или из глины. Использование простого каркаса из проволоки и палочек</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b/>
                <w:sz w:val="24"/>
                <w:szCs w:val="24"/>
                <w:lang w:eastAsia="ru-RU"/>
              </w:rPr>
              <w:t>Декоративно-прикладная деятельность (4 ч.)</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Работа в малых группах. Освоение навыков сотворчества при создании крупной композиции. Примерная тема: «Детский городок». Использование несложного каркаса. Предварительное обсуждение эскиза будущей работы и распределение обязанностей</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Участвовать</w:t>
            </w:r>
            <w:r w:rsidRPr="00653EB5">
              <w:rPr>
                <w:rFonts w:ascii="Times New Roman" w:eastAsia="Times New Roman" w:hAnsi="Times New Roman" w:cs="Times New Roman"/>
                <w:sz w:val="24"/>
                <w:szCs w:val="24"/>
                <w:lang w:eastAsia="ru-RU"/>
              </w:rPr>
              <w:t xml:space="preserve"> в коллективном творчестве при создании объёмно-пространственной композиции. </w:t>
            </w:r>
            <w:r w:rsidRPr="00653EB5">
              <w:rPr>
                <w:rFonts w:ascii="Times New Roman" w:eastAsia="Times New Roman" w:hAnsi="Times New Roman" w:cs="Times New Roman"/>
                <w:i/>
                <w:sz w:val="24"/>
                <w:szCs w:val="24"/>
                <w:lang w:eastAsia="ru-RU"/>
              </w:rPr>
              <w:t>Осваивать</w:t>
            </w:r>
            <w:r w:rsidRPr="00653EB5">
              <w:rPr>
                <w:rFonts w:ascii="Times New Roman" w:eastAsia="Times New Roman" w:hAnsi="Times New Roman" w:cs="Times New Roman"/>
                <w:sz w:val="24"/>
                <w:szCs w:val="24"/>
                <w:lang w:eastAsia="ru-RU"/>
              </w:rPr>
              <w:t xml:space="preserve"> технологию лепки с помощью каркаса. </w:t>
            </w: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ритм и динамику при создании художественного образа</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Создание </w:t>
            </w:r>
            <w:r w:rsidRPr="00653EB5">
              <w:rPr>
                <w:rFonts w:ascii="Times New Roman" w:eastAsia="Times New Roman" w:hAnsi="Times New Roman" w:cs="Times New Roman"/>
                <w:sz w:val="24"/>
                <w:szCs w:val="24"/>
                <w:lang w:eastAsia="ru-RU"/>
              </w:rPr>
              <w:lastRenderedPageBreak/>
              <w:t>эскизов архитектурных сооружений на основе природных форм в технике рельефа</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 xml:space="preserve">Создание </w:t>
            </w:r>
            <w:r w:rsidRPr="00653EB5">
              <w:rPr>
                <w:rFonts w:ascii="Times New Roman" w:eastAsia="Times New Roman" w:hAnsi="Times New Roman" w:cs="Times New Roman"/>
                <w:sz w:val="24"/>
                <w:szCs w:val="24"/>
                <w:lang w:eastAsia="ru-RU"/>
              </w:rPr>
              <w:lastRenderedPageBreak/>
              <w:t>композиции по мотивам литературных произведений, например по сказкам</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Х.-К. Андерсена, Н.Н. Носова, Дж. Родари.</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Примерные темы композиций: «Дома в виде ракушки для подводного царства», «Городок, где жил Чиполлино», «Цветочный город»</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эскизы </w:t>
            </w:r>
            <w:r w:rsidRPr="00653EB5">
              <w:rPr>
                <w:rFonts w:ascii="Times New Roman" w:eastAsia="Times New Roman" w:hAnsi="Times New Roman" w:cs="Times New Roman"/>
                <w:sz w:val="24"/>
                <w:szCs w:val="24"/>
                <w:lang w:eastAsia="ru-RU"/>
              </w:rPr>
              <w:lastRenderedPageBreak/>
              <w:t xml:space="preserve">архитектурных сооружений на основе природных форм  (по описанию в сказках). </w:t>
            </w:r>
            <w:r w:rsidRPr="00653EB5">
              <w:rPr>
                <w:rFonts w:ascii="Times New Roman" w:eastAsia="Times New Roman" w:hAnsi="Times New Roman" w:cs="Times New Roman"/>
                <w:i/>
                <w:sz w:val="24"/>
                <w:szCs w:val="24"/>
                <w:lang w:eastAsia="ru-RU"/>
              </w:rPr>
              <w:t>Выражать</w:t>
            </w:r>
            <w:r w:rsidRPr="00653EB5">
              <w:rPr>
                <w:rFonts w:ascii="Times New Roman" w:eastAsia="Times New Roman" w:hAnsi="Times New Roman" w:cs="Times New Roman"/>
                <w:sz w:val="24"/>
                <w:szCs w:val="24"/>
                <w:lang w:eastAsia="ru-RU"/>
              </w:rPr>
              <w:t xml:space="preserve"> замысел в рельефных эскизах. Работа в группах по 3–5 человек</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Равновесие в изображении и выразительность формы в декоративном искусстве: обобщённость, силуэт</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Создание вазы из «камня» для конкретного интерьера на основе информации и впечатлений, полученных на экскурсии в музей. Основой вазы может стать стеклянная ёмкость (бутылка, пузырёк или баночка). Лепка из цветного пластилина или работа с помощью бумаги и клея</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предметы для интерьера  с учётом его особенностей. </w:t>
            </w: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в форме вазы (другого предмета) стилевые особенности интерьера в целом. </w:t>
            </w:r>
            <w:r w:rsidRPr="00653EB5">
              <w:rPr>
                <w:rFonts w:ascii="Times New Roman" w:eastAsia="Times New Roman" w:hAnsi="Times New Roman" w:cs="Times New Roman"/>
                <w:i/>
                <w:sz w:val="24"/>
                <w:szCs w:val="24"/>
                <w:lang w:eastAsia="ru-RU"/>
              </w:rPr>
              <w:t>Находить</w:t>
            </w:r>
            <w:r w:rsidRPr="00653EB5">
              <w:rPr>
                <w:rFonts w:ascii="Times New Roman" w:eastAsia="Times New Roman" w:hAnsi="Times New Roman" w:cs="Times New Roman"/>
                <w:sz w:val="24"/>
                <w:szCs w:val="24"/>
                <w:lang w:eastAsia="ru-RU"/>
              </w:rPr>
              <w:t xml:space="preserve"> в поисковых системах Интернета экспозиции в Государственном музее Эрмитаж — вазы, выполненные из камня русскими мастерами</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Выявление декоративной формы: растительные мотивы в искусстве. Кораллы — одно из чудес подводного </w:t>
            </w:r>
            <w:r w:rsidRPr="00653EB5">
              <w:rPr>
                <w:rFonts w:ascii="Times New Roman" w:eastAsia="Times New Roman" w:hAnsi="Times New Roman" w:cs="Times New Roman"/>
                <w:sz w:val="24"/>
                <w:szCs w:val="24"/>
                <w:lang w:eastAsia="ru-RU"/>
              </w:rPr>
              <w:lastRenderedPageBreak/>
              <w:t>мира: бурые, зелёные, жёлтые, малиновые, голубые</w:t>
            </w:r>
          </w:p>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Создание художественной формы на основе наблюдений за природой. Например: «Одежда жителей цветочного города», «Лесные феи»</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 xml:space="preserve">Знакомство с разнообразием растительного мира. Создание своего кораллового острова и заселение его растениями и </w:t>
            </w:r>
            <w:r w:rsidRPr="00653EB5">
              <w:rPr>
                <w:rFonts w:ascii="Times New Roman" w:eastAsia="Times New Roman" w:hAnsi="Times New Roman" w:cs="Times New Roman"/>
                <w:sz w:val="24"/>
                <w:szCs w:val="24"/>
                <w:lang w:eastAsia="ru-RU"/>
              </w:rPr>
              <w:lastRenderedPageBreak/>
              <w:t xml:space="preserve">животными. </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Эту работу можно выполнить в технике бумажной пластики или с помощью цветного пластилина</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Работа в определённой цветовой гамме: сближенные цвета — мягкая цветовая гамма (замутнение цвета чёрным, белым); яркие, чистые цвета – «праздник красок»</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декоративные причудливые формы по мотивам природных, в том числе на основе иллюстраций, найденных в Интернете. </w:t>
            </w:r>
            <w:r w:rsidRPr="00653EB5">
              <w:rPr>
                <w:rFonts w:ascii="Times New Roman" w:eastAsia="Times New Roman" w:hAnsi="Times New Roman" w:cs="Times New Roman"/>
                <w:i/>
                <w:sz w:val="24"/>
                <w:szCs w:val="24"/>
                <w:lang w:eastAsia="ru-RU"/>
              </w:rPr>
              <w:lastRenderedPageBreak/>
              <w:t>Привносить</w:t>
            </w:r>
            <w:r w:rsidRPr="00653EB5">
              <w:rPr>
                <w:rFonts w:ascii="Times New Roman" w:eastAsia="Times New Roman" w:hAnsi="Times New Roman" w:cs="Times New Roman"/>
                <w:sz w:val="24"/>
                <w:szCs w:val="24"/>
                <w:lang w:eastAsia="ru-RU"/>
              </w:rPr>
              <w:t xml:space="preserve"> в декоративную композицию свои представления о красоте и разнообразии форм в природе. </w:t>
            </w:r>
            <w:r w:rsidRPr="00653EB5">
              <w:rPr>
                <w:rFonts w:ascii="Times New Roman" w:eastAsia="Times New Roman" w:hAnsi="Times New Roman" w:cs="Times New Roman"/>
                <w:i/>
                <w:sz w:val="24"/>
                <w:szCs w:val="24"/>
                <w:lang w:eastAsia="ru-RU"/>
              </w:rPr>
              <w:t>Осваивать</w:t>
            </w:r>
            <w:r w:rsidRPr="00653EB5">
              <w:rPr>
                <w:rFonts w:ascii="Times New Roman" w:eastAsia="Times New Roman" w:hAnsi="Times New Roman" w:cs="Times New Roman"/>
                <w:sz w:val="24"/>
                <w:szCs w:val="24"/>
                <w:lang w:eastAsia="ru-RU"/>
              </w:rPr>
              <w:t xml:space="preserve"> технику бумажной пластики. </w:t>
            </w: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эскизы одежды по мотивам растительных (в том числе цветочных) форм. </w:t>
            </w:r>
            <w:r w:rsidRPr="00653EB5">
              <w:rPr>
                <w:rFonts w:ascii="Times New Roman" w:eastAsia="Times New Roman" w:hAnsi="Times New Roman" w:cs="Times New Roman"/>
                <w:i/>
                <w:sz w:val="24"/>
                <w:szCs w:val="24"/>
                <w:lang w:eastAsia="ru-RU"/>
              </w:rPr>
              <w:t>Выявлять</w:t>
            </w:r>
            <w:r w:rsidRPr="00653EB5">
              <w:rPr>
                <w:rFonts w:ascii="Times New Roman" w:eastAsia="Times New Roman" w:hAnsi="Times New Roman" w:cs="Times New Roman"/>
                <w:sz w:val="24"/>
                <w:szCs w:val="24"/>
                <w:lang w:eastAsia="ru-RU"/>
              </w:rPr>
              <w:t xml:space="preserve"> декоративную форму узором и цветом: растительные мотивы народного искусства. </w:t>
            </w:r>
            <w:r w:rsidRPr="00653EB5">
              <w:rPr>
                <w:rFonts w:ascii="Times New Roman" w:eastAsia="Times New Roman" w:hAnsi="Times New Roman" w:cs="Times New Roman"/>
                <w:i/>
                <w:sz w:val="24"/>
                <w:szCs w:val="24"/>
                <w:lang w:eastAsia="ru-RU"/>
              </w:rPr>
              <w:t>Находить</w:t>
            </w:r>
            <w:r w:rsidRPr="00653EB5">
              <w:rPr>
                <w:rFonts w:ascii="Times New Roman" w:eastAsia="Times New Roman" w:hAnsi="Times New Roman" w:cs="Times New Roman"/>
                <w:sz w:val="24"/>
                <w:szCs w:val="24"/>
                <w:lang w:eastAsia="ru-RU"/>
              </w:rPr>
              <w:t xml:space="preserve"> в Интернете оригинальные, причудливые формы природных объектов, </w:t>
            </w: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из них свою коллекцию природных форм</w:t>
            </w:r>
          </w:p>
        </w:tc>
      </w:tr>
      <w:tr w:rsidR="004F0881" w:rsidRPr="00653EB5" w:rsidTr="004F0881">
        <w:tc>
          <w:tcPr>
            <w:tcW w:w="3652" w:type="dxa"/>
            <w:gridSpan w:val="2"/>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b/>
                <w:sz w:val="24"/>
                <w:szCs w:val="24"/>
                <w:lang w:eastAsia="ru-RU"/>
              </w:rPr>
              <w:lastRenderedPageBreak/>
              <w:t xml:space="preserve">Раздел </w:t>
            </w:r>
            <w:r w:rsidRPr="00653EB5">
              <w:rPr>
                <w:rFonts w:ascii="Times New Roman" w:eastAsia="Times New Roman" w:hAnsi="Times New Roman" w:cs="Times New Roman"/>
                <w:b/>
                <w:sz w:val="24"/>
                <w:szCs w:val="24"/>
                <w:lang w:val="en-US" w:eastAsia="ru-RU"/>
              </w:rPr>
              <w:t>II</w:t>
            </w:r>
            <w:r w:rsidRPr="00653EB5">
              <w:rPr>
                <w:rFonts w:ascii="Times New Roman" w:eastAsia="Times New Roman" w:hAnsi="Times New Roman" w:cs="Times New Roman"/>
                <w:b/>
                <w:sz w:val="24"/>
                <w:szCs w:val="24"/>
                <w:lang w:eastAsia="ru-RU"/>
              </w:rPr>
              <w:t xml:space="preserve">. Развитие фантазии и воображения </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b/>
                <w:sz w:val="24"/>
                <w:szCs w:val="24"/>
                <w:lang w:eastAsia="ru-RU"/>
              </w:rPr>
            </w:pPr>
            <w:r w:rsidRPr="00653EB5">
              <w:rPr>
                <w:rFonts w:ascii="Times New Roman" w:eastAsia="Times New Roman" w:hAnsi="Times New Roman" w:cs="Times New Roman"/>
                <w:b/>
                <w:sz w:val="24"/>
                <w:szCs w:val="24"/>
                <w:lang w:eastAsia="ru-RU"/>
              </w:rPr>
              <w:t>11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Раскрытие взаимосвязи элементов в композиции (музыкальной, предметной, декоративной). Цветовое богатство оттенков в живописи. Отображение природы в музыке и поэзии</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b/>
                <w:sz w:val="24"/>
                <w:szCs w:val="24"/>
                <w:lang w:eastAsia="ru-RU"/>
              </w:rPr>
              <w:t>Работа на плоскости (3 ч.)</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Отображение природы в музыкальных, литературных произведениях, в живописи, графике. Развитие умения определять выразительный язык художественного произведения, созвучный настроению, ритму природы</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Улавливать</w:t>
            </w:r>
            <w:r w:rsidRPr="00653EB5">
              <w:rPr>
                <w:rFonts w:ascii="Times New Roman" w:eastAsia="Times New Roman" w:hAnsi="Times New Roman" w:cs="Times New Roman"/>
                <w:sz w:val="24"/>
                <w:szCs w:val="24"/>
                <w:lang w:eastAsia="ru-RU"/>
              </w:rPr>
              <w:t xml:space="preserve"> настроение и ритм музыкального и поэтического произведения и </w:t>
            </w: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их графическими средствами. </w:t>
            </w:r>
            <w:r w:rsidRPr="00653EB5">
              <w:rPr>
                <w:rFonts w:ascii="Times New Roman" w:eastAsia="Times New Roman" w:hAnsi="Times New Roman" w:cs="Times New Roman"/>
                <w:i/>
                <w:sz w:val="24"/>
                <w:szCs w:val="24"/>
                <w:lang w:eastAsia="ru-RU"/>
              </w:rPr>
              <w:t>Определять</w:t>
            </w:r>
            <w:r w:rsidRPr="00653EB5">
              <w:rPr>
                <w:rFonts w:ascii="Times New Roman" w:eastAsia="Times New Roman" w:hAnsi="Times New Roman" w:cs="Times New Roman"/>
                <w:sz w:val="24"/>
                <w:szCs w:val="24"/>
                <w:lang w:eastAsia="ru-RU"/>
              </w:rPr>
              <w:t xml:space="preserve"> и </w:t>
            </w: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настроение, использовать цветовое разнообразие оттенков. </w:t>
            </w:r>
            <w:r w:rsidRPr="00653EB5">
              <w:rPr>
                <w:rFonts w:ascii="Times New Roman" w:eastAsia="Times New Roman" w:hAnsi="Times New Roman" w:cs="Times New Roman"/>
                <w:i/>
                <w:sz w:val="24"/>
                <w:szCs w:val="24"/>
                <w:lang w:eastAsia="ru-RU"/>
              </w:rPr>
              <w:t>Акцентировать</w:t>
            </w:r>
            <w:r w:rsidRPr="00653EB5">
              <w:rPr>
                <w:rFonts w:ascii="Times New Roman" w:eastAsia="Times New Roman" w:hAnsi="Times New Roman" w:cs="Times New Roman"/>
                <w:sz w:val="24"/>
                <w:szCs w:val="24"/>
                <w:lang w:eastAsia="ru-RU"/>
              </w:rPr>
              <w:t xml:space="preserve"> внимание на композиционном центре и ритмическом изображении пятен </w:t>
            </w:r>
            <w:r w:rsidRPr="00653EB5">
              <w:rPr>
                <w:rFonts w:ascii="Times New Roman" w:eastAsia="Times New Roman" w:hAnsi="Times New Roman" w:cs="Times New Roman"/>
                <w:sz w:val="24"/>
                <w:szCs w:val="24"/>
                <w:lang w:eastAsia="ru-RU"/>
              </w:rPr>
              <w:lastRenderedPageBreak/>
              <w:t>и линий</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 xml:space="preserve">Зарождение замысла на основе предложенной темы. Поиск индивидуальной манеры изображения. </w:t>
            </w:r>
          </w:p>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Смысловая зависимость между форматом и материалом</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Композиции на передачу контраста в рисунке. Примерные темы композиций: «День и ночь», «Унылое и радостное», «Высокое и тонкое, низкое и толстое», «Мягкое и пушистое, твёрдое и колючее», «В гостях у Хозяйки Медной горы», «Дюймовочка в жилище полевой мыши»</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индивидуальную манеру письма. </w:t>
            </w:r>
            <w:r w:rsidRPr="00653EB5">
              <w:rPr>
                <w:rFonts w:ascii="Times New Roman" w:eastAsia="Times New Roman" w:hAnsi="Times New Roman" w:cs="Times New Roman"/>
                <w:i/>
                <w:sz w:val="24"/>
                <w:szCs w:val="24"/>
                <w:lang w:eastAsia="ru-RU"/>
              </w:rPr>
              <w:t>Понимать</w:t>
            </w:r>
            <w:r w:rsidRPr="00653EB5">
              <w:rPr>
                <w:rFonts w:ascii="Times New Roman" w:eastAsia="Times New Roman" w:hAnsi="Times New Roman" w:cs="Times New Roman"/>
                <w:sz w:val="24"/>
                <w:szCs w:val="24"/>
                <w:lang w:eastAsia="ru-RU"/>
              </w:rPr>
              <w:t xml:space="preserve"> и </w:t>
            </w: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контрастные отношения в разных пространствах с помощью цвета, линии, штриха, в том числе в технике компьютерной графики</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 Самостоятельно решать поставленную творческую задачу в разных формах и видах изобразительного искусства (на плоскости, в объёме). Разнообразие художественно-выразительного языка различных искусств. Заполнение пространства листа</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Развитие художественных представлений: звуки ветра, земли, гор, цветов, травы, деревьев, стаи птиц. Образное определение звуков в цвете и форме. Воспитание потребности выразить визуальными средствами звуки природы</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Определять</w:t>
            </w:r>
            <w:r w:rsidRPr="00653EB5">
              <w:rPr>
                <w:rFonts w:ascii="Times New Roman" w:eastAsia="Times New Roman" w:hAnsi="Times New Roman" w:cs="Times New Roman"/>
                <w:sz w:val="24"/>
                <w:szCs w:val="24"/>
                <w:lang w:eastAsia="ru-RU"/>
              </w:rPr>
              <w:t xml:space="preserve"> характер и форму творческой работы на основе предложенной темы.</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Находить</w:t>
            </w:r>
            <w:r w:rsidRPr="00653EB5">
              <w:rPr>
                <w:rFonts w:ascii="Times New Roman" w:eastAsia="Times New Roman" w:hAnsi="Times New Roman" w:cs="Times New Roman"/>
                <w:sz w:val="24"/>
                <w:szCs w:val="24"/>
                <w:lang w:eastAsia="ru-RU"/>
              </w:rPr>
              <w:t xml:space="preserve"> индивидуальную манеру изображения. </w:t>
            </w: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смысловую зависимость между элементами изображения: выбором формата, материала изображения</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Взаимосвязь содержания художественного произведения и </w:t>
            </w:r>
            <w:r w:rsidRPr="00653EB5">
              <w:rPr>
                <w:rFonts w:ascii="Times New Roman" w:eastAsia="Times New Roman" w:hAnsi="Times New Roman" w:cs="Times New Roman"/>
                <w:sz w:val="24"/>
                <w:szCs w:val="24"/>
                <w:lang w:eastAsia="ru-RU"/>
              </w:rPr>
              <w:lastRenderedPageBreak/>
              <w:t>иллюстрации. Связь урока с внеклассным чтением</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b/>
                <w:sz w:val="24"/>
                <w:szCs w:val="24"/>
                <w:lang w:eastAsia="ru-RU"/>
              </w:rPr>
              <w:lastRenderedPageBreak/>
              <w:t>Работа в объёме и пространстве (4 ч.)</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Чтение художественны</w:t>
            </w:r>
            <w:r w:rsidRPr="00653EB5">
              <w:rPr>
                <w:rFonts w:ascii="Times New Roman" w:eastAsia="Times New Roman" w:hAnsi="Times New Roman" w:cs="Times New Roman"/>
                <w:sz w:val="24"/>
                <w:szCs w:val="24"/>
                <w:lang w:eastAsia="ru-RU"/>
              </w:rPr>
              <w:lastRenderedPageBreak/>
              <w:t>х произведений (проза, стихи, сказки) с подробным описанием (природы, местности, настроения, внешности человека), их передача в графических образах (иллюстрации)</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содержание художественного произведения в графической иллюстрации.</w:t>
            </w:r>
            <w:r w:rsidRPr="00653EB5">
              <w:rPr>
                <w:rFonts w:ascii="Times New Roman" w:eastAsia="Times New Roman" w:hAnsi="Times New Roman" w:cs="Times New Roman"/>
                <w:sz w:val="24"/>
                <w:szCs w:val="24"/>
                <w:lang w:eastAsia="ru-RU"/>
              </w:rPr>
              <w:cr/>
            </w:r>
            <w:r w:rsidRPr="00653EB5">
              <w:rPr>
                <w:rFonts w:ascii="Times New Roman" w:eastAsia="Times New Roman" w:hAnsi="Times New Roman" w:cs="Times New Roman"/>
                <w:i/>
                <w:sz w:val="24"/>
                <w:szCs w:val="24"/>
                <w:lang w:eastAsia="ru-RU"/>
              </w:rPr>
              <w:t>Выд</w:t>
            </w:r>
            <w:r w:rsidRPr="00653EB5">
              <w:rPr>
                <w:rFonts w:ascii="Times New Roman" w:eastAsia="Times New Roman" w:hAnsi="Times New Roman" w:cs="Times New Roman"/>
                <w:i/>
                <w:sz w:val="24"/>
                <w:szCs w:val="24"/>
                <w:lang w:eastAsia="ru-RU"/>
              </w:rPr>
              <w:lastRenderedPageBreak/>
              <w:t>елять</w:t>
            </w:r>
            <w:r w:rsidRPr="00653EB5">
              <w:rPr>
                <w:rFonts w:ascii="Times New Roman" w:eastAsia="Times New Roman" w:hAnsi="Times New Roman" w:cs="Times New Roman"/>
                <w:sz w:val="24"/>
                <w:szCs w:val="24"/>
                <w:lang w:eastAsia="ru-RU"/>
              </w:rPr>
              <w:t xml:space="preserve"> композиционный центр и содержательный смысл произведения в изображении. </w:t>
            </w: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коллективную книжку-раскраску</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Взаимосвязь содержания книги (литературного произведения) с иллюстрациями и художественным оформлением шрифта текста. Роль и значение буквицы при издании сказочных и былинных произведений</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Коллективные творческие исследования, связанные с выявлением особенностей графического решения заглавных букв (буквиц) разными художниками в текстах сказок, былин, сказаний. Создание коллективного алфавита из буквиц, найденных в книгах, журналах, Интернете</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Соотносить</w:t>
            </w:r>
            <w:r w:rsidRPr="00653EB5">
              <w:rPr>
                <w:rFonts w:ascii="Times New Roman" w:eastAsia="Times New Roman" w:hAnsi="Times New Roman" w:cs="Times New Roman"/>
                <w:sz w:val="24"/>
                <w:szCs w:val="24"/>
                <w:lang w:eastAsia="ru-RU"/>
              </w:rPr>
              <w:t xml:space="preserve"> содержание книги с иллюстрациями и художественным оформлением шрифта текста. </w:t>
            </w: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свои буквицы для сказочных произведений; оригинальные заглавные буквы своего имени; </w:t>
            </w: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в образе буквы собственный характер и интересы</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 Художник в театре. Заочная экскурсия в театр. Знакомство с организацией и художественным решением атрибутов сцены, костюмов героев, цветовое и световое оформление спектакля</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Создание сюжетных объёмно-пространственных композиций по мотивам театральной постановки. Создание эскизов оформления сцены по мотивам сказок (можно для кукольного спектакля). Использование </w:t>
            </w:r>
            <w:r w:rsidRPr="00653EB5">
              <w:rPr>
                <w:rFonts w:ascii="Times New Roman" w:eastAsia="Times New Roman" w:hAnsi="Times New Roman" w:cs="Times New Roman"/>
                <w:sz w:val="24"/>
                <w:szCs w:val="24"/>
                <w:lang w:eastAsia="ru-RU"/>
              </w:rPr>
              <w:lastRenderedPageBreak/>
              <w:t>большой картонной коробки</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сюжетные объёмно пространственные композиции по мотивам театральной постановки. </w:t>
            </w:r>
            <w:r w:rsidRPr="00653EB5">
              <w:rPr>
                <w:rFonts w:ascii="Times New Roman" w:eastAsia="Times New Roman" w:hAnsi="Times New Roman" w:cs="Times New Roman"/>
                <w:i/>
                <w:sz w:val="24"/>
                <w:szCs w:val="24"/>
                <w:lang w:eastAsia="ru-RU"/>
              </w:rPr>
              <w:t>Оформлять</w:t>
            </w:r>
            <w:r w:rsidRPr="00653EB5">
              <w:rPr>
                <w:rFonts w:ascii="Times New Roman" w:eastAsia="Times New Roman" w:hAnsi="Times New Roman" w:cs="Times New Roman"/>
                <w:sz w:val="24"/>
                <w:szCs w:val="24"/>
                <w:lang w:eastAsia="ru-RU"/>
              </w:rPr>
              <w:t xml:space="preserve"> сцену к спектаклю (игровому или кукольному). </w:t>
            </w:r>
            <w:r w:rsidRPr="00653EB5">
              <w:rPr>
                <w:rFonts w:ascii="Times New Roman" w:eastAsia="Times New Roman" w:hAnsi="Times New Roman" w:cs="Times New Roman"/>
                <w:i/>
                <w:sz w:val="24"/>
                <w:szCs w:val="24"/>
                <w:lang w:eastAsia="ru-RU"/>
              </w:rPr>
              <w:t>Уметь работать</w:t>
            </w:r>
            <w:r w:rsidRPr="00653EB5">
              <w:rPr>
                <w:rFonts w:ascii="Times New Roman" w:eastAsia="Times New Roman" w:hAnsi="Times New Roman" w:cs="Times New Roman"/>
                <w:sz w:val="24"/>
                <w:szCs w:val="24"/>
                <w:lang w:eastAsia="ru-RU"/>
              </w:rPr>
              <w:t xml:space="preserve"> в коллективе, распределять обязанности</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Изменение пространственной среды (визуальное, звуковое оформление) в зависимости от ситуации. Создание необычного (сказочного) игрового пространства (эскиза): уголка в классе, сцены для проведения художественного события. Освоение разнообразия форм в архитектуре. Воображаемое путешествие в прошлое и будущее: ознакомление со средой, в которой жил писатель-сказочник (время, страна, архитектура, декоративное искусство, одежда)</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Вовлечение школьников в мир сказочных героев, способных мгновенно изменить пространственную среду в зависимости от своего желания (цветовое, световое, предметное</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окружение). Примерные темы композиций: «Дворец, в котором может жить ветер», «Дождевые облака», «Удача», «Смелость», «Дворец сказок», «Архитектура в стране снов — домик, в котором живёт твой сон». Выполнение эскизов архитектурных сооружений, элементов украшения</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Коллективно создавать</w:t>
            </w:r>
            <w:r w:rsidRPr="00653EB5">
              <w:rPr>
                <w:rFonts w:ascii="Times New Roman" w:eastAsia="Times New Roman" w:hAnsi="Times New Roman" w:cs="Times New Roman"/>
                <w:sz w:val="24"/>
                <w:szCs w:val="24"/>
                <w:lang w:eastAsia="ru-RU"/>
              </w:rPr>
              <w:t xml:space="preserve"> необычное (сказочное) игровое пространство (реальное или в эскизе), оформление уголка в классе, сцены.</w:t>
            </w:r>
            <w:r w:rsidRPr="00653EB5">
              <w:rPr>
                <w:rFonts w:ascii="Times New Roman" w:eastAsia="Times New Roman" w:hAnsi="Times New Roman" w:cs="Times New Roman"/>
                <w:sz w:val="24"/>
                <w:szCs w:val="24"/>
                <w:lang w:eastAsia="ru-RU"/>
              </w:rPr>
              <w:cr/>
            </w:r>
            <w:r w:rsidRPr="00653EB5">
              <w:rPr>
                <w:rFonts w:ascii="Times New Roman" w:eastAsia="Times New Roman" w:hAnsi="Times New Roman" w:cs="Times New Roman"/>
                <w:i/>
                <w:sz w:val="24"/>
                <w:szCs w:val="24"/>
                <w:lang w:eastAsia="ru-RU"/>
              </w:rPr>
              <w:t>Применять</w:t>
            </w:r>
            <w:r w:rsidRPr="00653EB5">
              <w:rPr>
                <w:rFonts w:ascii="Times New Roman" w:eastAsia="Times New Roman" w:hAnsi="Times New Roman" w:cs="Times New Roman"/>
                <w:sz w:val="24"/>
                <w:szCs w:val="24"/>
                <w:lang w:eastAsia="ru-RU"/>
              </w:rPr>
              <w:t xml:space="preserve"> разнообразные художественные материалы для осуществления замысла. </w:t>
            </w:r>
            <w:r w:rsidRPr="00653EB5">
              <w:rPr>
                <w:rFonts w:ascii="Times New Roman" w:eastAsia="Times New Roman" w:hAnsi="Times New Roman" w:cs="Times New Roman"/>
                <w:i/>
                <w:sz w:val="24"/>
                <w:szCs w:val="24"/>
                <w:lang w:eastAsia="ru-RU"/>
              </w:rPr>
              <w:t>Уметь работать</w:t>
            </w:r>
            <w:r w:rsidRPr="00653EB5">
              <w:rPr>
                <w:rFonts w:ascii="Times New Roman" w:eastAsia="Times New Roman" w:hAnsi="Times New Roman" w:cs="Times New Roman"/>
                <w:sz w:val="24"/>
                <w:szCs w:val="24"/>
                <w:lang w:eastAsia="ru-RU"/>
              </w:rPr>
              <w:t xml:space="preserve"> в ситуации коллективного сотворчества. </w:t>
            </w:r>
            <w:r w:rsidRPr="00653EB5">
              <w:rPr>
                <w:rFonts w:ascii="Times New Roman" w:eastAsia="Times New Roman" w:hAnsi="Times New Roman" w:cs="Times New Roman"/>
                <w:i/>
                <w:sz w:val="24"/>
                <w:szCs w:val="24"/>
                <w:lang w:eastAsia="ru-RU"/>
              </w:rPr>
              <w:t>Применять</w:t>
            </w:r>
            <w:r w:rsidRPr="00653EB5">
              <w:rPr>
                <w:rFonts w:ascii="Times New Roman" w:eastAsia="Times New Roman" w:hAnsi="Times New Roman" w:cs="Times New Roman"/>
                <w:sz w:val="24"/>
                <w:szCs w:val="24"/>
                <w:lang w:eastAsia="ru-RU"/>
              </w:rPr>
              <w:t xml:space="preserve"> музыкальный материал для передачи настроения и эстетического образа пространства</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Передача настроения в форме. Украшение формы декоративными элементами</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b/>
                <w:sz w:val="24"/>
                <w:szCs w:val="24"/>
                <w:lang w:eastAsia="ru-RU"/>
              </w:rPr>
              <w:t>Декоративно-прикладная деятельность (4 ч.)</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Зависимость формы предмета от его назначения и материала, из которого он изготовлен. Создание предметов </w:t>
            </w:r>
            <w:r w:rsidRPr="00653EB5">
              <w:rPr>
                <w:rFonts w:ascii="Times New Roman" w:eastAsia="Times New Roman" w:hAnsi="Times New Roman" w:cs="Times New Roman"/>
                <w:sz w:val="24"/>
                <w:szCs w:val="24"/>
                <w:lang w:eastAsia="ru-RU"/>
              </w:rPr>
              <w:lastRenderedPageBreak/>
              <w:t>декоративно-прикладного искусства на темы: «Три кувшина: торжественный, грустный, озорной», «Кувшин „Поющий петух“». Декоративная лепка: глина, пластилин</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Представлять</w:t>
            </w:r>
            <w:r w:rsidRPr="00653EB5">
              <w:rPr>
                <w:rFonts w:ascii="Times New Roman" w:eastAsia="Times New Roman" w:hAnsi="Times New Roman" w:cs="Times New Roman"/>
                <w:sz w:val="24"/>
                <w:szCs w:val="24"/>
                <w:lang w:eastAsia="ru-RU"/>
              </w:rPr>
              <w:t xml:space="preserve"> особенности декоративной формы, её условный характер. </w:t>
            </w: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в объёмной декоративной форме настроение.</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Украшать</w:t>
            </w:r>
            <w:r w:rsidRPr="00653EB5">
              <w:rPr>
                <w:rFonts w:ascii="Times New Roman" w:eastAsia="Times New Roman" w:hAnsi="Times New Roman" w:cs="Times New Roman"/>
                <w:sz w:val="24"/>
                <w:szCs w:val="24"/>
                <w:lang w:eastAsia="ru-RU"/>
              </w:rPr>
              <w:t xml:space="preserve"> форму декоративными элементами в соответствии с её </w:t>
            </w:r>
            <w:r w:rsidRPr="00653EB5">
              <w:rPr>
                <w:rFonts w:ascii="Times New Roman" w:eastAsia="Times New Roman" w:hAnsi="Times New Roman" w:cs="Times New Roman"/>
                <w:sz w:val="24"/>
                <w:szCs w:val="24"/>
                <w:lang w:eastAsia="ru-RU"/>
              </w:rPr>
              <w:lastRenderedPageBreak/>
              <w:t>особенностями и назначением предмета</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Знакомство с народными художественными промыслами России в области игрушки. Зависимость формы, материала и украшения игрушки от особенностей растительного и животного мира того края, где она изготовлена. Отображение природных мотивов в орнаменте и элементах декоративного украшения игрушек</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Заочное путешествие вместе с коробейниками по ярмаркам и базарам. Изготовление игрушек, можно фигурок в национальных костюмах, в технике бумажной пластики. Применение в работе пузырьков, бутылочек, коробок для каркаса</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Понимать</w:t>
            </w:r>
            <w:r w:rsidRPr="00653EB5">
              <w:rPr>
                <w:rFonts w:ascii="Times New Roman" w:eastAsia="Times New Roman" w:hAnsi="Times New Roman" w:cs="Times New Roman"/>
                <w:sz w:val="24"/>
                <w:szCs w:val="24"/>
                <w:lang w:eastAsia="ru-RU"/>
              </w:rPr>
              <w:t xml:space="preserve"> особенности и </w:t>
            </w: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игрушки по мотивам народных художественных промыслов. </w:t>
            </w:r>
            <w:r w:rsidRPr="00653EB5">
              <w:rPr>
                <w:rFonts w:ascii="Times New Roman" w:eastAsia="Times New Roman" w:hAnsi="Times New Roman" w:cs="Times New Roman"/>
                <w:i/>
                <w:sz w:val="24"/>
                <w:szCs w:val="24"/>
                <w:lang w:eastAsia="ru-RU"/>
              </w:rPr>
              <w:t>Применять</w:t>
            </w:r>
            <w:r w:rsidRPr="00653EB5">
              <w:rPr>
                <w:rFonts w:ascii="Times New Roman" w:eastAsia="Times New Roman" w:hAnsi="Times New Roman" w:cs="Times New Roman"/>
                <w:sz w:val="24"/>
                <w:szCs w:val="24"/>
                <w:lang w:eastAsia="ru-RU"/>
              </w:rPr>
              <w:t xml:space="preserve"> в украшении мотивы растительного и животного мира. </w:t>
            </w:r>
            <w:r w:rsidRPr="00653EB5">
              <w:rPr>
                <w:rFonts w:ascii="Times New Roman" w:eastAsia="Times New Roman" w:hAnsi="Times New Roman" w:cs="Times New Roman"/>
                <w:i/>
                <w:sz w:val="24"/>
                <w:szCs w:val="24"/>
                <w:lang w:eastAsia="ru-RU"/>
              </w:rPr>
              <w:t>Соотносить</w:t>
            </w:r>
            <w:r w:rsidRPr="00653EB5">
              <w:rPr>
                <w:rFonts w:ascii="Times New Roman" w:eastAsia="Times New Roman" w:hAnsi="Times New Roman" w:cs="Times New Roman"/>
                <w:sz w:val="24"/>
                <w:szCs w:val="24"/>
                <w:lang w:eastAsia="ru-RU"/>
              </w:rPr>
              <w:t xml:space="preserve"> характер украшения, орнамента и его расположения в зависимости от декоративной формы. </w:t>
            </w: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коллективную композицию из выполненных игрушек</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Освоение разнообразия форм в архитектуре. Влияние исторической эпохи и условий жизни художника (архитектора, дизайнера) на его произведения. </w:t>
            </w:r>
            <w:r w:rsidRPr="00653EB5">
              <w:rPr>
                <w:rFonts w:ascii="Times New Roman" w:eastAsia="Times New Roman" w:hAnsi="Times New Roman" w:cs="Times New Roman"/>
                <w:sz w:val="24"/>
                <w:szCs w:val="24"/>
                <w:lang w:eastAsia="ru-RU"/>
              </w:rPr>
              <w:lastRenderedPageBreak/>
              <w:t>Цвет и форма в знаковом изображении. Освоение особенностей работы на небольших форматах</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 xml:space="preserve">Знакомство с символами и знаками в искусстве и жизни. Роль знака и символа в жизни. Цвет и форма в знаковом изображении. Создание знаков в </w:t>
            </w:r>
            <w:r w:rsidRPr="00653EB5">
              <w:rPr>
                <w:rFonts w:ascii="Times New Roman" w:eastAsia="Times New Roman" w:hAnsi="Times New Roman" w:cs="Times New Roman"/>
                <w:sz w:val="24"/>
                <w:szCs w:val="24"/>
                <w:lang w:eastAsia="ru-RU"/>
              </w:rPr>
              <w:lastRenderedPageBreak/>
              <w:t>Городе мастеров, указывающих на ремесло хозяина дома: «Булочник», «Сапожник», «Портной», «Кузнец» и др. Примерные темы композиций: «Тотемное дерево индейцев», «Древо жизни». Работа на небольших форматах. Декоративная роспись камня узором. Работа фломастерами или цветными карандашами</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Понимать</w:t>
            </w:r>
            <w:r w:rsidRPr="00653EB5">
              <w:rPr>
                <w:rFonts w:ascii="Times New Roman" w:eastAsia="Times New Roman" w:hAnsi="Times New Roman" w:cs="Times New Roman"/>
                <w:sz w:val="24"/>
                <w:szCs w:val="24"/>
                <w:lang w:eastAsia="ru-RU"/>
              </w:rPr>
              <w:t xml:space="preserve"> и </w:t>
            </w: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в символическом изображении его смысл; раскрывать символику цвета и изображений в народном искусстве. </w:t>
            </w:r>
            <w:r w:rsidRPr="00653EB5">
              <w:rPr>
                <w:rFonts w:ascii="Times New Roman" w:eastAsia="Times New Roman" w:hAnsi="Times New Roman" w:cs="Times New Roman"/>
                <w:i/>
                <w:sz w:val="24"/>
                <w:szCs w:val="24"/>
                <w:lang w:eastAsia="ru-RU"/>
              </w:rPr>
              <w:t>Проводить</w:t>
            </w:r>
            <w:r w:rsidRPr="00653EB5">
              <w:rPr>
                <w:rFonts w:ascii="Times New Roman" w:eastAsia="Times New Roman" w:hAnsi="Times New Roman" w:cs="Times New Roman"/>
                <w:sz w:val="24"/>
                <w:szCs w:val="24"/>
                <w:lang w:eastAsia="ru-RU"/>
              </w:rPr>
              <w:t xml:space="preserve"> коллективные исследования на тему «Знаки и </w:t>
            </w:r>
            <w:r w:rsidRPr="00653EB5">
              <w:rPr>
                <w:rFonts w:ascii="Times New Roman" w:eastAsia="Times New Roman" w:hAnsi="Times New Roman" w:cs="Times New Roman"/>
                <w:sz w:val="24"/>
                <w:szCs w:val="24"/>
                <w:lang w:eastAsia="ru-RU"/>
              </w:rPr>
              <w:lastRenderedPageBreak/>
              <w:t>символы русского народа».</w:t>
            </w:r>
            <w:r w:rsidRPr="00653EB5">
              <w:rPr>
                <w:rFonts w:ascii="Times New Roman" w:eastAsia="Times New Roman" w:hAnsi="Times New Roman" w:cs="Times New Roman"/>
                <w:sz w:val="24"/>
                <w:szCs w:val="24"/>
                <w:lang w:eastAsia="ru-RU"/>
              </w:rPr>
              <w:cr/>
            </w: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знаки для обозначения дома и характера занятий мастера-ремесленника, знаки школьных кабинетов, зон в зоопарке и др.</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равновесие в изображении, выразительность формы в декоративной композиции: обобщённость, силуэт</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Разнообразие художественно-выразительного языка в декоративно-прикладном искусстве.</w:t>
            </w:r>
          </w:p>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Украшение как важный элемент народного и современного костюма: броши, бусы, подвески и т. д.</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Формирование представления о характере и форме украшений (драгоценные и поделочные камни). Цвет, форма, ритм и символика в украшениях. Изготовление бус в подарок Василисе Премудрой или Царевне-лягушке на основе ритма (чередования форм бусин), созвучных повтору звуков в скороговорке (по выбору) или по сказке (например, «Кот, дрозд, лиса и петух»). Обратить </w:t>
            </w:r>
            <w:r w:rsidRPr="00653EB5">
              <w:rPr>
                <w:rFonts w:ascii="Times New Roman" w:eastAsia="Times New Roman" w:hAnsi="Times New Roman" w:cs="Times New Roman"/>
                <w:sz w:val="24"/>
                <w:szCs w:val="24"/>
                <w:lang w:eastAsia="ru-RU"/>
              </w:rPr>
              <w:lastRenderedPageBreak/>
              <w:t>внимание на ритм и проговаривание слов в скороговорке</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ритмический характер повтора слов скороговорки, стихотворения, песни, сказки в декоративном орнаменте с помощью условных изображений. </w:t>
            </w:r>
            <w:r w:rsidRPr="00653EB5">
              <w:rPr>
                <w:rFonts w:ascii="Times New Roman" w:eastAsia="Times New Roman" w:hAnsi="Times New Roman" w:cs="Times New Roman"/>
                <w:i/>
                <w:sz w:val="24"/>
                <w:szCs w:val="24"/>
                <w:lang w:eastAsia="ru-RU"/>
              </w:rPr>
              <w:t>Улавливать</w:t>
            </w:r>
            <w:r w:rsidRPr="00653EB5">
              <w:rPr>
                <w:rFonts w:ascii="Times New Roman" w:eastAsia="Times New Roman" w:hAnsi="Times New Roman" w:cs="Times New Roman"/>
                <w:sz w:val="24"/>
                <w:szCs w:val="24"/>
                <w:lang w:eastAsia="ru-RU"/>
              </w:rPr>
              <w:t xml:space="preserve"> и </w:t>
            </w:r>
            <w:r w:rsidRPr="00653EB5">
              <w:rPr>
                <w:rFonts w:ascii="Times New Roman" w:eastAsia="Times New Roman" w:hAnsi="Times New Roman" w:cs="Times New Roman"/>
                <w:i/>
                <w:sz w:val="24"/>
                <w:szCs w:val="24"/>
                <w:lang w:eastAsia="ru-RU"/>
              </w:rPr>
              <w:t>осознавать</w:t>
            </w:r>
            <w:r w:rsidRPr="00653EB5">
              <w:rPr>
                <w:rFonts w:ascii="Times New Roman" w:eastAsia="Times New Roman" w:hAnsi="Times New Roman" w:cs="Times New Roman"/>
                <w:sz w:val="24"/>
                <w:szCs w:val="24"/>
                <w:lang w:eastAsia="ru-RU"/>
              </w:rPr>
              <w:t xml:space="preserve"> ритмические повторы в поэтических и музыкальных произведениях. </w:t>
            </w:r>
            <w:r w:rsidRPr="00653EB5">
              <w:rPr>
                <w:rFonts w:ascii="Times New Roman" w:eastAsia="Times New Roman" w:hAnsi="Times New Roman" w:cs="Times New Roman"/>
                <w:i/>
                <w:sz w:val="24"/>
                <w:szCs w:val="24"/>
                <w:lang w:eastAsia="ru-RU"/>
              </w:rPr>
              <w:t>Уметьсоздавать</w:t>
            </w:r>
            <w:r w:rsidRPr="00653EB5">
              <w:rPr>
                <w:rFonts w:ascii="Times New Roman" w:eastAsia="Times New Roman" w:hAnsi="Times New Roman" w:cs="Times New Roman"/>
                <w:sz w:val="24"/>
                <w:szCs w:val="24"/>
                <w:lang w:eastAsia="ru-RU"/>
              </w:rPr>
              <w:t xml:space="preserve"> декоративные элементы из глины и гуаши или бумаги, клея и гуаши</w:t>
            </w:r>
          </w:p>
        </w:tc>
      </w:tr>
      <w:tr w:rsidR="004F0881" w:rsidRPr="00653EB5" w:rsidTr="004F0881">
        <w:tc>
          <w:tcPr>
            <w:tcW w:w="3652" w:type="dxa"/>
            <w:gridSpan w:val="2"/>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b/>
                <w:sz w:val="24"/>
                <w:szCs w:val="24"/>
                <w:lang w:eastAsia="ru-RU"/>
              </w:rPr>
              <w:lastRenderedPageBreak/>
              <w:t xml:space="preserve">Раздел </w:t>
            </w:r>
            <w:r w:rsidRPr="00653EB5">
              <w:rPr>
                <w:rFonts w:ascii="Times New Roman" w:eastAsia="Times New Roman" w:hAnsi="Times New Roman" w:cs="Times New Roman"/>
                <w:b/>
                <w:sz w:val="24"/>
                <w:szCs w:val="24"/>
                <w:lang w:val="en-US" w:eastAsia="ru-RU"/>
              </w:rPr>
              <w:t>III</w:t>
            </w:r>
            <w:r w:rsidRPr="00653EB5">
              <w:rPr>
                <w:rFonts w:ascii="Times New Roman" w:eastAsia="Times New Roman" w:hAnsi="Times New Roman" w:cs="Times New Roman"/>
                <w:b/>
                <w:sz w:val="24"/>
                <w:szCs w:val="24"/>
                <w:lang w:eastAsia="ru-RU"/>
              </w:rPr>
              <w:t xml:space="preserve">. Художественно-образное восприятие искусства </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b/>
                <w:sz w:val="24"/>
                <w:szCs w:val="24"/>
                <w:lang w:eastAsia="ru-RU"/>
              </w:rPr>
            </w:pPr>
            <w:r w:rsidRPr="00653EB5">
              <w:rPr>
                <w:rFonts w:ascii="Times New Roman" w:eastAsia="Times New Roman" w:hAnsi="Times New Roman" w:cs="Times New Roman"/>
                <w:b/>
                <w:sz w:val="24"/>
                <w:szCs w:val="24"/>
                <w:lang w:eastAsia="ru-RU"/>
              </w:rPr>
              <w:t>6</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Выразительные средства изобразительного искусства (живописи, графики, скульптуры, архитектуры, декоративно-прикладного искусства): форма, объём, цвет, ритм, композиция, мелодика, конструкция</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Знакомство с видами изобразительного искусства (живопись, графика, скульптура, архитектура, декоративно-прикладное искусство). Выразительные средства изобразительного искусства (цвет, форма, ритм, мелодика, конструкция, композиция)</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Понимать</w:t>
            </w:r>
            <w:r w:rsidRPr="00653EB5">
              <w:rPr>
                <w:rFonts w:ascii="Times New Roman" w:eastAsia="Times New Roman" w:hAnsi="Times New Roman" w:cs="Times New Roman"/>
                <w:sz w:val="24"/>
                <w:szCs w:val="24"/>
                <w:lang w:eastAsia="ru-RU"/>
              </w:rPr>
              <w:t xml:space="preserve"> и </w:t>
            </w:r>
            <w:r w:rsidRPr="00653EB5">
              <w:rPr>
                <w:rFonts w:ascii="Times New Roman" w:eastAsia="Times New Roman" w:hAnsi="Times New Roman" w:cs="Times New Roman"/>
                <w:i/>
                <w:sz w:val="24"/>
                <w:szCs w:val="24"/>
                <w:lang w:eastAsia="ru-RU"/>
              </w:rPr>
              <w:t>уметь</w:t>
            </w:r>
            <w:r w:rsidRPr="00653EB5">
              <w:rPr>
                <w:rFonts w:ascii="Times New Roman" w:eastAsia="Times New Roman" w:hAnsi="Times New Roman" w:cs="Times New Roman"/>
                <w:sz w:val="24"/>
                <w:szCs w:val="24"/>
                <w:lang w:eastAsia="ru-RU"/>
              </w:rPr>
              <w:t xml:space="preserve"> выражать в словесной форме свои представления о видах изобразительного искусства (их сходстве и различии). </w:t>
            </w:r>
            <w:r w:rsidRPr="00653EB5">
              <w:rPr>
                <w:rFonts w:ascii="Times New Roman" w:eastAsia="Times New Roman" w:hAnsi="Times New Roman" w:cs="Times New Roman"/>
                <w:i/>
                <w:sz w:val="24"/>
                <w:szCs w:val="24"/>
                <w:lang w:eastAsia="ru-RU"/>
              </w:rPr>
              <w:t>Участвовать</w:t>
            </w:r>
            <w:r w:rsidRPr="00653EB5">
              <w:rPr>
                <w:rFonts w:ascii="Times New Roman" w:eastAsia="Times New Roman" w:hAnsi="Times New Roman" w:cs="Times New Roman"/>
                <w:sz w:val="24"/>
                <w:szCs w:val="24"/>
                <w:lang w:eastAsia="ru-RU"/>
              </w:rPr>
              <w:t xml:space="preserve"> в обсуждении содержания и выразительных средств произведений изобразительного искусства. </w:t>
            </w:r>
            <w:r w:rsidRPr="00653EB5">
              <w:rPr>
                <w:rFonts w:ascii="Times New Roman" w:eastAsia="Times New Roman" w:hAnsi="Times New Roman" w:cs="Times New Roman"/>
                <w:i/>
                <w:sz w:val="24"/>
                <w:szCs w:val="24"/>
                <w:lang w:eastAsia="ru-RU"/>
              </w:rPr>
              <w:t>Проводить</w:t>
            </w:r>
            <w:r w:rsidRPr="00653EB5">
              <w:rPr>
                <w:rFonts w:ascii="Times New Roman" w:eastAsia="Times New Roman" w:hAnsi="Times New Roman" w:cs="Times New Roman"/>
                <w:sz w:val="24"/>
                <w:szCs w:val="24"/>
                <w:lang w:eastAsia="ru-RU"/>
              </w:rPr>
              <w:t xml:space="preserve"> коллективные исследования по данной теме</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Использование музыкального и литературного материала для углубления и развития образно-эстетических представлений учащихся во время практической деятельности и восприятия произведений искусства</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Восприятие произведений разных видов искусства. Обсуждение, построенное на сравнении, нахождении общего и особенного в каждом виде искусства. Выделение эмоционально-образных характеристик произведений музыки, поэзии, живописи, графики</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Воспринимать</w:t>
            </w:r>
            <w:r w:rsidRPr="00653EB5">
              <w:rPr>
                <w:rFonts w:ascii="Times New Roman" w:eastAsia="Times New Roman" w:hAnsi="Times New Roman" w:cs="Times New Roman"/>
                <w:sz w:val="24"/>
                <w:szCs w:val="24"/>
                <w:lang w:eastAsia="ru-RU"/>
              </w:rPr>
              <w:t xml:space="preserve">, </w:t>
            </w:r>
            <w:r w:rsidRPr="00653EB5">
              <w:rPr>
                <w:rFonts w:ascii="Times New Roman" w:eastAsia="Times New Roman" w:hAnsi="Times New Roman" w:cs="Times New Roman"/>
                <w:i/>
                <w:sz w:val="24"/>
                <w:szCs w:val="24"/>
                <w:lang w:eastAsia="ru-RU"/>
              </w:rPr>
              <w:t>находить</w:t>
            </w:r>
            <w:r w:rsidRPr="00653EB5">
              <w:rPr>
                <w:rFonts w:ascii="Times New Roman" w:eastAsia="Times New Roman" w:hAnsi="Times New Roman" w:cs="Times New Roman"/>
                <w:sz w:val="24"/>
                <w:szCs w:val="24"/>
                <w:lang w:eastAsia="ru-RU"/>
              </w:rPr>
              <w:t xml:space="preserve">, </w:t>
            </w:r>
            <w:r w:rsidRPr="00653EB5">
              <w:rPr>
                <w:rFonts w:ascii="Times New Roman" w:eastAsia="Times New Roman" w:hAnsi="Times New Roman" w:cs="Times New Roman"/>
                <w:i/>
                <w:sz w:val="24"/>
                <w:szCs w:val="24"/>
                <w:lang w:eastAsia="ru-RU"/>
              </w:rPr>
              <w:t>объяснять</w:t>
            </w:r>
            <w:r w:rsidRPr="00653EB5">
              <w:rPr>
                <w:rFonts w:ascii="Times New Roman" w:eastAsia="Times New Roman" w:hAnsi="Times New Roman" w:cs="Times New Roman"/>
                <w:sz w:val="24"/>
                <w:szCs w:val="24"/>
                <w:lang w:eastAsia="ru-RU"/>
              </w:rPr>
              <w:t xml:space="preserve"> общее и различное в языке разных видов искусства. </w:t>
            </w:r>
            <w:r w:rsidRPr="00653EB5">
              <w:rPr>
                <w:rFonts w:ascii="Times New Roman" w:eastAsia="Times New Roman" w:hAnsi="Times New Roman" w:cs="Times New Roman"/>
                <w:i/>
                <w:sz w:val="24"/>
                <w:szCs w:val="24"/>
                <w:lang w:eastAsia="ru-RU"/>
              </w:rPr>
              <w:t>Выражать</w:t>
            </w:r>
            <w:r w:rsidRPr="00653EB5">
              <w:rPr>
                <w:rFonts w:ascii="Times New Roman" w:eastAsia="Times New Roman" w:hAnsi="Times New Roman" w:cs="Times New Roman"/>
                <w:sz w:val="24"/>
                <w:szCs w:val="24"/>
                <w:lang w:eastAsia="ru-RU"/>
              </w:rPr>
              <w:t xml:space="preserve"> в беседе своё отношение к произведениям разных видов искусства (изобразительного, музыкального, хореографии, литературы). </w:t>
            </w:r>
            <w:r w:rsidRPr="00653EB5">
              <w:rPr>
                <w:rFonts w:ascii="Times New Roman" w:eastAsia="Times New Roman" w:hAnsi="Times New Roman" w:cs="Times New Roman"/>
                <w:i/>
                <w:sz w:val="24"/>
                <w:szCs w:val="24"/>
                <w:lang w:eastAsia="ru-RU"/>
              </w:rPr>
              <w:t>Понимать</w:t>
            </w:r>
            <w:r w:rsidRPr="00653EB5">
              <w:rPr>
                <w:rFonts w:ascii="Times New Roman" w:eastAsia="Times New Roman" w:hAnsi="Times New Roman" w:cs="Times New Roman"/>
                <w:sz w:val="24"/>
                <w:szCs w:val="24"/>
                <w:lang w:eastAsia="ru-RU"/>
              </w:rPr>
              <w:t xml:space="preserve"> специфику выразительного языка каждого из них</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Художественная форма произведения изобразительного искусства </w:t>
            </w:r>
            <w:r w:rsidRPr="00653EB5">
              <w:rPr>
                <w:rFonts w:ascii="Times New Roman" w:eastAsia="Times New Roman" w:hAnsi="Times New Roman" w:cs="Times New Roman"/>
                <w:sz w:val="24"/>
                <w:szCs w:val="24"/>
                <w:lang w:eastAsia="ru-RU"/>
              </w:rPr>
              <w:lastRenderedPageBreak/>
              <w:t>(общая конструкция: формат, композиция, ритм, динамика, колорит, сюжет). Выражение художником своего отношения к объекту изображения. Э.</w:t>
            </w:r>
            <w:r w:rsidRPr="00653EB5">
              <w:rPr>
                <w:rFonts w:ascii="Times New Roman" w:eastAsia="Times New Roman" w:hAnsi="Times New Roman" w:cs="Times New Roman"/>
                <w:sz w:val="24"/>
                <w:szCs w:val="24"/>
                <w:lang w:val="en-US" w:eastAsia="ru-RU"/>
              </w:rPr>
              <w:t> </w:t>
            </w:r>
            <w:r w:rsidRPr="00653EB5">
              <w:rPr>
                <w:rFonts w:ascii="Times New Roman" w:eastAsia="Times New Roman" w:hAnsi="Times New Roman" w:cs="Times New Roman"/>
                <w:sz w:val="24"/>
                <w:szCs w:val="24"/>
                <w:lang w:eastAsia="ru-RU"/>
              </w:rPr>
              <w:t>Мане, О. Ренуар, Э. Дега, К. Писсарро, А.А. Дейнека, В.А. Фаворский, Е.И. Чарушин</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 xml:space="preserve">Выполнение этюдов, набросков после беседы или посещения </w:t>
            </w:r>
            <w:r w:rsidRPr="00653EB5">
              <w:rPr>
                <w:rFonts w:ascii="Times New Roman" w:eastAsia="Times New Roman" w:hAnsi="Times New Roman" w:cs="Times New Roman"/>
                <w:sz w:val="24"/>
                <w:szCs w:val="24"/>
                <w:lang w:eastAsia="ru-RU"/>
              </w:rPr>
              <w:lastRenderedPageBreak/>
              <w:t>музея (выставки). Освоение выразительных средств живописи (цвет, пятно, композиция, форма) и графики (линия, пятно, композиция, форма). Виды графики</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Понимать</w:t>
            </w:r>
            <w:r w:rsidRPr="00653EB5">
              <w:rPr>
                <w:rFonts w:ascii="Times New Roman" w:eastAsia="Times New Roman" w:hAnsi="Times New Roman" w:cs="Times New Roman"/>
                <w:sz w:val="24"/>
                <w:szCs w:val="24"/>
                <w:lang w:eastAsia="ru-RU"/>
              </w:rPr>
              <w:t xml:space="preserve"> и </w:t>
            </w:r>
            <w:r w:rsidRPr="00653EB5">
              <w:rPr>
                <w:rFonts w:ascii="Times New Roman" w:eastAsia="Times New Roman" w:hAnsi="Times New Roman" w:cs="Times New Roman"/>
                <w:i/>
                <w:sz w:val="24"/>
                <w:szCs w:val="24"/>
                <w:lang w:eastAsia="ru-RU"/>
              </w:rPr>
              <w:t>объяснять</w:t>
            </w:r>
            <w:r w:rsidRPr="00653EB5">
              <w:rPr>
                <w:rFonts w:ascii="Times New Roman" w:eastAsia="Times New Roman" w:hAnsi="Times New Roman" w:cs="Times New Roman"/>
                <w:sz w:val="24"/>
                <w:szCs w:val="24"/>
                <w:lang w:eastAsia="ru-RU"/>
              </w:rPr>
              <w:t xml:space="preserve"> общее и особенное в произведениях живописи, графики </w:t>
            </w:r>
            <w:r w:rsidRPr="00653EB5">
              <w:rPr>
                <w:rFonts w:ascii="Times New Roman" w:eastAsia="Times New Roman" w:hAnsi="Times New Roman" w:cs="Times New Roman"/>
                <w:sz w:val="24"/>
                <w:szCs w:val="24"/>
                <w:lang w:eastAsia="ru-RU"/>
              </w:rPr>
              <w:lastRenderedPageBreak/>
              <w:t xml:space="preserve">и художественной фотографии. </w:t>
            </w:r>
            <w:r w:rsidRPr="00653EB5">
              <w:rPr>
                <w:rFonts w:ascii="Times New Roman" w:eastAsia="Times New Roman" w:hAnsi="Times New Roman" w:cs="Times New Roman"/>
                <w:i/>
                <w:sz w:val="24"/>
                <w:szCs w:val="24"/>
                <w:lang w:eastAsia="ru-RU"/>
              </w:rPr>
              <w:t>Выбирать</w:t>
            </w:r>
            <w:r w:rsidRPr="00653EB5">
              <w:rPr>
                <w:rFonts w:ascii="Times New Roman" w:eastAsia="Times New Roman" w:hAnsi="Times New Roman" w:cs="Times New Roman"/>
                <w:sz w:val="24"/>
                <w:szCs w:val="24"/>
                <w:lang w:eastAsia="ru-RU"/>
              </w:rPr>
              <w:t xml:space="preserve"> и </w:t>
            </w:r>
            <w:r w:rsidRPr="00653EB5">
              <w:rPr>
                <w:rFonts w:ascii="Times New Roman" w:eastAsia="Times New Roman" w:hAnsi="Times New Roman" w:cs="Times New Roman"/>
                <w:i/>
                <w:sz w:val="24"/>
                <w:szCs w:val="24"/>
                <w:lang w:eastAsia="ru-RU"/>
              </w:rPr>
              <w:t>использовать</w:t>
            </w:r>
            <w:r w:rsidRPr="00653EB5">
              <w:rPr>
                <w:rFonts w:ascii="Times New Roman" w:eastAsia="Times New Roman" w:hAnsi="Times New Roman" w:cs="Times New Roman"/>
                <w:sz w:val="24"/>
                <w:szCs w:val="24"/>
                <w:lang w:eastAsia="ru-RU"/>
              </w:rPr>
              <w:t xml:space="preserve"> различные художественные материалы для передачи собственного замысла в живописи или графике</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Жанры изобразительного искусства: пейзаж, портрет; анималистический, исторический, бытовой; натюрморт; мифологический. Русский музей, Эрмитаж, Музей изобразительного искусства им. А.С. Пушкина (Москва); музеи, находящиеся в регионе, где расположена школа</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Организация и проведение экскурсий (заочных и очных), бесед, обсуждений. Выполнение творческих самостоятельных работ по материалам обсуждений, экскурсий</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Группировать</w:t>
            </w:r>
            <w:r w:rsidRPr="00653EB5">
              <w:rPr>
                <w:rFonts w:ascii="Times New Roman" w:eastAsia="Times New Roman" w:hAnsi="Times New Roman" w:cs="Times New Roman"/>
                <w:sz w:val="24"/>
                <w:szCs w:val="24"/>
                <w:lang w:eastAsia="ru-RU"/>
              </w:rPr>
              <w:t xml:space="preserve"> произведения изобразительного искусства по видам и жанрам. </w:t>
            </w:r>
            <w:r w:rsidRPr="00653EB5">
              <w:rPr>
                <w:rFonts w:ascii="Times New Roman" w:eastAsia="Times New Roman" w:hAnsi="Times New Roman" w:cs="Times New Roman"/>
                <w:i/>
                <w:sz w:val="24"/>
                <w:szCs w:val="24"/>
                <w:lang w:eastAsia="ru-RU"/>
              </w:rPr>
              <w:t>Участвовать</w:t>
            </w:r>
            <w:r w:rsidRPr="00653EB5">
              <w:rPr>
                <w:rFonts w:ascii="Times New Roman" w:eastAsia="Times New Roman" w:hAnsi="Times New Roman" w:cs="Times New Roman"/>
                <w:sz w:val="24"/>
                <w:szCs w:val="24"/>
                <w:lang w:eastAsia="ru-RU"/>
              </w:rPr>
              <w:t xml:space="preserve"> в обсуждении, беседах, коллективных творческих проектах. </w:t>
            </w:r>
            <w:r w:rsidRPr="00653EB5">
              <w:rPr>
                <w:rFonts w:ascii="Times New Roman" w:eastAsia="Times New Roman" w:hAnsi="Times New Roman" w:cs="Times New Roman"/>
                <w:i/>
                <w:sz w:val="24"/>
                <w:szCs w:val="24"/>
                <w:lang w:eastAsia="ru-RU"/>
              </w:rPr>
              <w:t>Называть</w:t>
            </w:r>
            <w:r w:rsidRPr="00653EB5">
              <w:rPr>
                <w:rFonts w:ascii="Times New Roman" w:eastAsia="Times New Roman" w:hAnsi="Times New Roman" w:cs="Times New Roman"/>
                <w:sz w:val="24"/>
                <w:szCs w:val="24"/>
                <w:lang w:eastAsia="ru-RU"/>
              </w:rPr>
              <w:t xml:space="preserve"> ведущие художественные музеи России и художественные музеи своего региона</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Красота и своеобразие произведений народного декоративно-прикладного искусства. Символика в </w:t>
            </w:r>
            <w:r w:rsidRPr="00653EB5">
              <w:rPr>
                <w:rFonts w:ascii="Times New Roman" w:eastAsia="Times New Roman" w:hAnsi="Times New Roman" w:cs="Times New Roman"/>
                <w:sz w:val="24"/>
                <w:szCs w:val="24"/>
                <w:lang w:eastAsia="ru-RU"/>
              </w:rPr>
              <w:lastRenderedPageBreak/>
              <w:t>народном прикладном искусстве. Юмор в народном искусстве. Функциональность произведений народного искусства</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 xml:space="preserve">Выражение художником своего отношения к изображаемому. Художники И.Я. Билибин, А.И. Куинджи, </w:t>
            </w:r>
            <w:r w:rsidRPr="00653EB5">
              <w:rPr>
                <w:rFonts w:ascii="Times New Roman" w:eastAsia="Times New Roman" w:hAnsi="Times New Roman" w:cs="Times New Roman"/>
                <w:sz w:val="24"/>
                <w:szCs w:val="24"/>
                <w:lang w:eastAsia="ru-RU"/>
              </w:rPr>
              <w:lastRenderedPageBreak/>
              <w:t>В.М. Васнецов, В.А. Серов, И.И. Шишкин, В. Ван Гог, И.К. Айвазовский</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Понимать</w:t>
            </w:r>
            <w:r w:rsidRPr="00653EB5">
              <w:rPr>
                <w:rFonts w:ascii="Times New Roman" w:eastAsia="Times New Roman" w:hAnsi="Times New Roman" w:cs="Times New Roman"/>
                <w:sz w:val="24"/>
                <w:szCs w:val="24"/>
                <w:lang w:eastAsia="ru-RU"/>
              </w:rPr>
              <w:t xml:space="preserve"> и </w:t>
            </w:r>
            <w:r w:rsidRPr="00653EB5">
              <w:rPr>
                <w:rFonts w:ascii="Times New Roman" w:eastAsia="Times New Roman" w:hAnsi="Times New Roman" w:cs="Times New Roman"/>
                <w:i/>
                <w:sz w:val="24"/>
                <w:szCs w:val="24"/>
                <w:lang w:eastAsia="ru-RU"/>
              </w:rPr>
              <w:t>определять</w:t>
            </w:r>
            <w:r w:rsidRPr="00653EB5">
              <w:rPr>
                <w:rFonts w:ascii="Times New Roman" w:eastAsia="Times New Roman" w:hAnsi="Times New Roman" w:cs="Times New Roman"/>
                <w:sz w:val="24"/>
                <w:szCs w:val="24"/>
                <w:lang w:eastAsia="ru-RU"/>
              </w:rPr>
              <w:t xml:space="preserve"> своеобразие и особенности произведений декоративно-прикладного искусства </w:t>
            </w:r>
            <w:r w:rsidRPr="00653EB5">
              <w:rPr>
                <w:rFonts w:ascii="Times New Roman" w:eastAsia="Times New Roman" w:hAnsi="Times New Roman" w:cs="Times New Roman"/>
                <w:sz w:val="24"/>
                <w:szCs w:val="24"/>
                <w:lang w:eastAsia="ru-RU"/>
              </w:rPr>
              <w:lastRenderedPageBreak/>
              <w:t xml:space="preserve">(вышивка, роспись, мелкая пластика, изделия из камня, гончарное искусство) и дизайна (мебель, одежда, украшения). </w:t>
            </w:r>
            <w:r w:rsidRPr="00653EB5">
              <w:rPr>
                <w:rFonts w:ascii="Times New Roman" w:eastAsia="Times New Roman" w:hAnsi="Times New Roman" w:cs="Times New Roman"/>
                <w:i/>
                <w:sz w:val="24"/>
                <w:szCs w:val="24"/>
                <w:lang w:eastAsia="ru-RU"/>
              </w:rPr>
              <w:t>Осознавать</w:t>
            </w:r>
            <w:r w:rsidRPr="00653EB5">
              <w:rPr>
                <w:rFonts w:ascii="Times New Roman" w:eastAsia="Times New Roman" w:hAnsi="Times New Roman" w:cs="Times New Roman"/>
                <w:sz w:val="24"/>
                <w:szCs w:val="24"/>
                <w:lang w:eastAsia="ru-RU"/>
              </w:rPr>
              <w:t xml:space="preserve"> и </w:t>
            </w:r>
            <w:r w:rsidRPr="00653EB5">
              <w:rPr>
                <w:rFonts w:ascii="Times New Roman" w:eastAsia="Times New Roman" w:hAnsi="Times New Roman" w:cs="Times New Roman"/>
                <w:i/>
                <w:sz w:val="24"/>
                <w:szCs w:val="24"/>
                <w:lang w:eastAsia="ru-RU"/>
              </w:rPr>
              <w:t>объяснять</w:t>
            </w:r>
            <w:r w:rsidRPr="00653EB5">
              <w:rPr>
                <w:rFonts w:ascii="Times New Roman" w:eastAsia="Times New Roman" w:hAnsi="Times New Roman" w:cs="Times New Roman"/>
                <w:sz w:val="24"/>
                <w:szCs w:val="24"/>
                <w:lang w:eastAsia="ru-RU"/>
              </w:rPr>
              <w:t xml:space="preserve"> символику в народном и декоративно-прикладном искусстве, функциональность, практическую значимость произведений декоративно-прикладного искусства</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 xml:space="preserve"> Красота архитектурных сооружений. Уникальность памятников архитектуры. Связь архитектуры с природой. История возникновения и развития архитектурных ансамблей</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Экскурсия по архитектурным достопримечательностям города. Беседы, обсуждения, выполнение зарисовок архитектурных сооружений своего региона</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Представлять</w:t>
            </w:r>
            <w:r w:rsidRPr="00653EB5">
              <w:rPr>
                <w:rFonts w:ascii="Times New Roman" w:eastAsia="Times New Roman" w:hAnsi="Times New Roman" w:cs="Times New Roman"/>
                <w:sz w:val="24"/>
                <w:szCs w:val="24"/>
                <w:lang w:eastAsia="ru-RU"/>
              </w:rPr>
              <w:t xml:space="preserve"> и </w:t>
            </w:r>
            <w:r w:rsidRPr="00653EB5">
              <w:rPr>
                <w:rFonts w:ascii="Times New Roman" w:eastAsia="Times New Roman" w:hAnsi="Times New Roman" w:cs="Times New Roman"/>
                <w:i/>
                <w:sz w:val="24"/>
                <w:szCs w:val="24"/>
                <w:lang w:eastAsia="ru-RU"/>
              </w:rPr>
              <w:t>понимать</w:t>
            </w:r>
            <w:r w:rsidRPr="00653EB5">
              <w:rPr>
                <w:rFonts w:ascii="Times New Roman" w:eastAsia="Times New Roman" w:hAnsi="Times New Roman" w:cs="Times New Roman"/>
                <w:sz w:val="24"/>
                <w:szCs w:val="24"/>
                <w:lang w:eastAsia="ru-RU"/>
              </w:rPr>
              <w:t xml:space="preserve"> связь архитектуры с природой. </w:t>
            </w:r>
            <w:r w:rsidRPr="00653EB5">
              <w:rPr>
                <w:rFonts w:ascii="Times New Roman" w:eastAsia="Times New Roman" w:hAnsi="Times New Roman" w:cs="Times New Roman"/>
                <w:i/>
                <w:sz w:val="24"/>
                <w:szCs w:val="24"/>
                <w:lang w:eastAsia="ru-RU"/>
              </w:rPr>
              <w:t>Называть</w:t>
            </w:r>
            <w:r w:rsidRPr="00653EB5">
              <w:rPr>
                <w:rFonts w:ascii="Times New Roman" w:eastAsia="Times New Roman" w:hAnsi="Times New Roman" w:cs="Times New Roman"/>
                <w:sz w:val="24"/>
                <w:szCs w:val="24"/>
                <w:lang w:eastAsia="ru-RU"/>
              </w:rPr>
              <w:t xml:space="preserve"> архитектурные памятники региона, знать их историю</w:t>
            </w:r>
          </w:p>
        </w:tc>
      </w:tr>
      <w:tr w:rsidR="004F0881" w:rsidRPr="00653EB5" w:rsidTr="004F0881">
        <w:tc>
          <w:tcPr>
            <w:tcW w:w="3652" w:type="dxa"/>
            <w:gridSpan w:val="2"/>
          </w:tcPr>
          <w:p w:rsidR="004F0881" w:rsidRPr="00653EB5" w:rsidRDefault="004F0881" w:rsidP="004F0881">
            <w:pPr>
              <w:spacing w:after="0" w:line="240" w:lineRule="auto"/>
              <w:jc w:val="both"/>
              <w:rPr>
                <w:rFonts w:ascii="Times New Roman" w:eastAsia="Times New Roman" w:hAnsi="Times New Roman" w:cs="Times New Roman"/>
                <w:b/>
                <w:sz w:val="24"/>
                <w:szCs w:val="24"/>
                <w:lang w:eastAsia="ru-RU"/>
              </w:rPr>
            </w:pPr>
            <w:r w:rsidRPr="00653EB5">
              <w:rPr>
                <w:rFonts w:ascii="Times New Roman" w:eastAsia="Times New Roman" w:hAnsi="Times New Roman" w:cs="Times New Roman"/>
                <w:b/>
                <w:sz w:val="24"/>
                <w:szCs w:val="24"/>
                <w:lang w:eastAsia="ru-RU"/>
              </w:rPr>
              <w:t>4 класс</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b/>
                <w:sz w:val="24"/>
                <w:szCs w:val="24"/>
                <w:lang w:eastAsia="ru-RU"/>
              </w:rPr>
            </w:pPr>
            <w:r w:rsidRPr="00653EB5">
              <w:rPr>
                <w:rFonts w:ascii="Times New Roman" w:eastAsia="Times New Roman" w:hAnsi="Times New Roman" w:cs="Times New Roman"/>
                <w:b/>
                <w:sz w:val="24"/>
                <w:szCs w:val="24"/>
                <w:lang w:eastAsia="ru-RU"/>
              </w:rPr>
              <w:t>34</w:t>
            </w: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r>
      <w:tr w:rsidR="004F0881" w:rsidRPr="00653EB5" w:rsidTr="004F0881">
        <w:tc>
          <w:tcPr>
            <w:tcW w:w="3652" w:type="dxa"/>
            <w:gridSpan w:val="2"/>
          </w:tcPr>
          <w:p w:rsidR="004F0881" w:rsidRPr="00653EB5" w:rsidRDefault="004F0881" w:rsidP="004F0881">
            <w:pPr>
              <w:spacing w:after="0" w:line="240" w:lineRule="auto"/>
              <w:jc w:val="both"/>
              <w:rPr>
                <w:rFonts w:ascii="Times New Roman" w:eastAsia="Times New Roman" w:hAnsi="Times New Roman" w:cs="Times New Roman"/>
                <w:b/>
                <w:sz w:val="24"/>
                <w:szCs w:val="24"/>
                <w:lang w:eastAsia="ru-RU"/>
              </w:rPr>
            </w:pPr>
            <w:r w:rsidRPr="00653EB5">
              <w:rPr>
                <w:rFonts w:ascii="Times New Roman" w:eastAsia="Times New Roman" w:hAnsi="Times New Roman" w:cs="Times New Roman"/>
                <w:b/>
                <w:sz w:val="24"/>
                <w:szCs w:val="24"/>
                <w:lang w:eastAsia="ru-RU"/>
              </w:rPr>
              <w:t xml:space="preserve">Раздел </w:t>
            </w:r>
            <w:r w:rsidRPr="00653EB5">
              <w:rPr>
                <w:rFonts w:ascii="Times New Roman" w:eastAsia="Times New Roman" w:hAnsi="Times New Roman" w:cs="Times New Roman"/>
                <w:b/>
                <w:sz w:val="24"/>
                <w:szCs w:val="24"/>
                <w:lang w:val="en-US" w:eastAsia="ru-RU"/>
              </w:rPr>
              <w:t>I</w:t>
            </w:r>
            <w:r w:rsidRPr="00653EB5">
              <w:rPr>
                <w:rFonts w:ascii="Times New Roman" w:eastAsia="Times New Roman" w:hAnsi="Times New Roman" w:cs="Times New Roman"/>
                <w:b/>
                <w:sz w:val="24"/>
                <w:szCs w:val="24"/>
                <w:lang w:eastAsia="ru-RU"/>
              </w:rPr>
              <w:t>. Развитие дифференцированного зрения: перенос наблюдаемого в художественную форму</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b/>
                <w:sz w:val="24"/>
                <w:szCs w:val="24"/>
                <w:lang w:eastAsia="ru-RU"/>
              </w:rPr>
            </w:pPr>
            <w:r w:rsidRPr="00653EB5">
              <w:rPr>
                <w:rFonts w:ascii="Times New Roman" w:eastAsia="Times New Roman" w:hAnsi="Times New Roman" w:cs="Times New Roman"/>
                <w:b/>
                <w:sz w:val="24"/>
                <w:szCs w:val="24"/>
                <w:lang w:eastAsia="ru-RU"/>
              </w:rPr>
              <w:t>17</w:t>
            </w: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Первоосновой для создания художником произведения искусства выступают впечатления от наблюдений за природой, которая покоряет его многообразием состояний, </w:t>
            </w:r>
            <w:r w:rsidRPr="00653EB5">
              <w:rPr>
                <w:rFonts w:ascii="Times New Roman" w:eastAsia="Times New Roman" w:hAnsi="Times New Roman" w:cs="Times New Roman"/>
                <w:sz w:val="24"/>
                <w:szCs w:val="24"/>
                <w:lang w:eastAsia="ru-RU"/>
              </w:rPr>
              <w:lastRenderedPageBreak/>
              <w:t>форм, цвета, звуков, ароматов, ритмов, игры света и тени. Развитие представления о пространстве окружающего мира — природном пространстве разных народов: Север (снежные просторы, океан), Восток (пустыни, пески, сады), Закавказье (горы, леса, озёра), Средняя полоса России (равнины, реки, поля, леса) и др.</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b/>
                <w:sz w:val="24"/>
                <w:szCs w:val="24"/>
                <w:lang w:eastAsia="ru-RU"/>
              </w:rPr>
              <w:lastRenderedPageBreak/>
              <w:t>Работа на плоскости (9 ч.)</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Графические зарисовки.  Изображение с натуры природных объектов (веток, травинок, насекомых, раковин, семян, </w:t>
            </w:r>
            <w:r w:rsidRPr="00653EB5">
              <w:rPr>
                <w:rFonts w:ascii="Times New Roman" w:eastAsia="Times New Roman" w:hAnsi="Times New Roman" w:cs="Times New Roman"/>
                <w:sz w:val="24"/>
                <w:szCs w:val="24"/>
                <w:lang w:eastAsia="ru-RU"/>
              </w:rPr>
              <w:lastRenderedPageBreak/>
              <w:t xml:space="preserve">листьев и др.) любым графическим материалом с использованием основных средств выразительности графики: линии, штриха, пятна. Примерная тема композиции: «Пейзажи родного края». Создание коллективного альбома «Пейзажи нашей Родины». </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Выполнять</w:t>
            </w:r>
            <w:r w:rsidRPr="00653EB5">
              <w:rPr>
                <w:rFonts w:ascii="Times New Roman" w:eastAsia="Times New Roman" w:hAnsi="Times New Roman" w:cs="Times New Roman"/>
                <w:sz w:val="24"/>
                <w:szCs w:val="24"/>
                <w:lang w:eastAsia="ru-RU"/>
              </w:rPr>
              <w:t xml:space="preserve"> графические зарисовки, этюды, небольшие живописные работы с натуры в технике «а-ля прима». </w:t>
            </w:r>
            <w:r w:rsidRPr="00653EB5">
              <w:rPr>
                <w:rFonts w:ascii="Times New Roman" w:eastAsia="Times New Roman" w:hAnsi="Times New Roman" w:cs="Times New Roman"/>
                <w:i/>
                <w:sz w:val="24"/>
                <w:szCs w:val="24"/>
                <w:lang w:eastAsia="ru-RU"/>
              </w:rPr>
              <w:t>Представлять</w:t>
            </w:r>
            <w:r w:rsidRPr="00653EB5">
              <w:rPr>
                <w:rFonts w:ascii="Times New Roman" w:eastAsia="Times New Roman" w:hAnsi="Times New Roman" w:cs="Times New Roman"/>
                <w:sz w:val="24"/>
                <w:szCs w:val="24"/>
                <w:lang w:eastAsia="ru-RU"/>
              </w:rPr>
              <w:t xml:space="preserve"> особенности освоения окружающего пространства </w:t>
            </w:r>
            <w:r w:rsidRPr="00653EB5">
              <w:rPr>
                <w:rFonts w:ascii="Times New Roman" w:eastAsia="Times New Roman" w:hAnsi="Times New Roman" w:cs="Times New Roman"/>
                <w:sz w:val="24"/>
                <w:szCs w:val="24"/>
                <w:lang w:eastAsia="ru-RU"/>
              </w:rPr>
              <w:lastRenderedPageBreak/>
              <w:t xml:space="preserve">людьми и животными. </w:t>
            </w:r>
            <w:r w:rsidRPr="00653EB5">
              <w:rPr>
                <w:rFonts w:ascii="Times New Roman" w:eastAsia="Times New Roman" w:hAnsi="Times New Roman" w:cs="Times New Roman"/>
                <w:i/>
                <w:sz w:val="24"/>
                <w:szCs w:val="24"/>
                <w:lang w:eastAsia="ru-RU"/>
              </w:rPr>
              <w:t>Понимать</w:t>
            </w:r>
            <w:r w:rsidRPr="00653EB5">
              <w:rPr>
                <w:rFonts w:ascii="Times New Roman" w:eastAsia="Times New Roman" w:hAnsi="Times New Roman" w:cs="Times New Roman"/>
                <w:sz w:val="24"/>
                <w:szCs w:val="24"/>
                <w:lang w:eastAsia="ru-RU"/>
              </w:rPr>
              <w:t xml:space="preserve">, что такое пространственное окружение. </w:t>
            </w:r>
            <w:r w:rsidRPr="00653EB5">
              <w:rPr>
                <w:rFonts w:ascii="Times New Roman" w:eastAsia="Times New Roman" w:hAnsi="Times New Roman" w:cs="Times New Roman"/>
                <w:i/>
                <w:sz w:val="24"/>
                <w:szCs w:val="24"/>
                <w:lang w:eastAsia="ru-RU"/>
              </w:rPr>
              <w:t>Запечатлевать</w:t>
            </w:r>
            <w:r w:rsidRPr="00653EB5">
              <w:rPr>
                <w:rFonts w:ascii="Times New Roman" w:eastAsia="Times New Roman" w:hAnsi="Times New Roman" w:cs="Times New Roman"/>
                <w:sz w:val="24"/>
                <w:szCs w:val="24"/>
                <w:lang w:eastAsia="ru-RU"/>
              </w:rPr>
              <w:t xml:space="preserve"> уголки природы в пейзаже с помощью разных графических материалов.</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композицию в технике компьютерной графики с помощью линий и цвета. Примерная тема композиции: «Звуки и ароматы мира»</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 xml:space="preserve">Развивать понятия об особенностях окружающей природной среды и их влиянии на представления каждого народа об устройстве мира — мироздании: о красоте, добре, чести и справедливости. Формировать представления о красоте и величии природы в большом и малом. Связь былин, сказаний, сказок, песен, </w:t>
            </w:r>
            <w:r w:rsidRPr="00653EB5">
              <w:rPr>
                <w:rFonts w:ascii="Times New Roman" w:eastAsia="Times New Roman" w:hAnsi="Times New Roman" w:cs="Times New Roman"/>
                <w:sz w:val="24"/>
                <w:szCs w:val="24"/>
                <w:lang w:eastAsia="ru-RU"/>
              </w:rPr>
              <w:lastRenderedPageBreak/>
              <w:t>танцев с природным окружением</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 xml:space="preserve">Отражение в творческих работах понимания мира в устном народном творчестве — в мифах, былинах, сказаниях, легендах, песнях. Создание многофигурных композиций по мотивам былин, сказаний и мифов. Проведение коллективных исследований (путешествий) по былинам и сказкам народов мира. Как </w:t>
            </w:r>
            <w:r w:rsidRPr="00653EB5">
              <w:rPr>
                <w:rFonts w:ascii="Times New Roman" w:eastAsia="Times New Roman" w:hAnsi="Times New Roman" w:cs="Times New Roman"/>
                <w:sz w:val="24"/>
                <w:szCs w:val="24"/>
                <w:lang w:eastAsia="ru-RU"/>
              </w:rPr>
              <w:lastRenderedPageBreak/>
              <w:t>описывается происхождение мира у разных народов? В чём сходство и различие этих представлений?</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Понимать</w:t>
            </w:r>
            <w:r w:rsidRPr="00653EB5">
              <w:rPr>
                <w:rFonts w:ascii="Times New Roman" w:eastAsia="Times New Roman" w:hAnsi="Times New Roman" w:cs="Times New Roman"/>
                <w:sz w:val="24"/>
                <w:szCs w:val="24"/>
                <w:lang w:eastAsia="ru-RU"/>
              </w:rPr>
              <w:t xml:space="preserve"> и </w:t>
            </w:r>
            <w:r w:rsidRPr="00653EB5">
              <w:rPr>
                <w:rFonts w:ascii="Times New Roman" w:eastAsia="Times New Roman" w:hAnsi="Times New Roman" w:cs="Times New Roman"/>
                <w:i/>
                <w:sz w:val="24"/>
                <w:szCs w:val="24"/>
                <w:lang w:eastAsia="ru-RU"/>
              </w:rPr>
              <w:t>представлять</w:t>
            </w:r>
            <w:r w:rsidRPr="00653EB5">
              <w:rPr>
                <w:rFonts w:ascii="Times New Roman" w:eastAsia="Times New Roman" w:hAnsi="Times New Roman" w:cs="Times New Roman"/>
                <w:sz w:val="24"/>
                <w:szCs w:val="24"/>
                <w:lang w:eastAsia="ru-RU"/>
              </w:rPr>
              <w:t xml:space="preserve"> природные пространства разных народов: горы, степи, пустыни, пески, леса, озёра, равнины, реки, поля и др. </w:t>
            </w:r>
            <w:r w:rsidRPr="00653EB5">
              <w:rPr>
                <w:rFonts w:ascii="Times New Roman" w:eastAsia="Times New Roman" w:hAnsi="Times New Roman" w:cs="Times New Roman"/>
                <w:i/>
                <w:sz w:val="24"/>
                <w:szCs w:val="24"/>
                <w:lang w:eastAsia="ru-RU"/>
              </w:rPr>
              <w:t>Видеть</w:t>
            </w:r>
            <w:r w:rsidRPr="00653EB5">
              <w:rPr>
                <w:rFonts w:ascii="Times New Roman" w:eastAsia="Times New Roman" w:hAnsi="Times New Roman" w:cs="Times New Roman"/>
                <w:sz w:val="24"/>
                <w:szCs w:val="24"/>
                <w:lang w:eastAsia="ru-RU"/>
              </w:rPr>
              <w:t xml:space="preserve"> и </w:t>
            </w:r>
            <w:r w:rsidRPr="00653EB5">
              <w:rPr>
                <w:rFonts w:ascii="Times New Roman" w:eastAsia="Times New Roman" w:hAnsi="Times New Roman" w:cs="Times New Roman"/>
                <w:i/>
                <w:sz w:val="24"/>
                <w:szCs w:val="24"/>
                <w:lang w:eastAsia="ru-RU"/>
              </w:rPr>
              <w:t>замечать</w:t>
            </w:r>
            <w:r w:rsidRPr="00653EB5">
              <w:rPr>
                <w:rFonts w:ascii="Times New Roman" w:eastAsia="Times New Roman" w:hAnsi="Times New Roman" w:cs="Times New Roman"/>
                <w:sz w:val="24"/>
                <w:szCs w:val="24"/>
                <w:lang w:eastAsia="ru-RU"/>
              </w:rPr>
              <w:t xml:space="preserve"> красоту в явлениях</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окружающей среды. </w:t>
            </w:r>
            <w:r w:rsidRPr="00653EB5">
              <w:rPr>
                <w:rFonts w:ascii="Times New Roman" w:eastAsia="Times New Roman" w:hAnsi="Times New Roman" w:cs="Times New Roman"/>
                <w:i/>
                <w:sz w:val="24"/>
                <w:szCs w:val="24"/>
                <w:lang w:eastAsia="ru-RU"/>
              </w:rPr>
              <w:t>Выполнять</w:t>
            </w:r>
            <w:r w:rsidRPr="00653EB5">
              <w:rPr>
                <w:rFonts w:ascii="Times New Roman" w:eastAsia="Times New Roman" w:hAnsi="Times New Roman" w:cs="Times New Roman"/>
                <w:sz w:val="24"/>
                <w:szCs w:val="24"/>
                <w:lang w:eastAsia="ru-RU"/>
              </w:rPr>
              <w:t xml:space="preserve"> зарисовки, этюды, живописные и графические работы разными техниками и материалами («Путевые зарисовки художника»)</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Освоение разными народами своего природного пространства. Зависимость архитектуры, одежды, утвари от климатических условий. Развитие понимания того, что каждый народ живёт в своём природном пространстве с присущим ему ландшафтом (рельефом местности), климатом, флорой и фауной</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Архитектура разных народов. Изображение музыки родной природы (гор, степей, морей, лесов) с помощью нужной цветовой гаммы; создание композиций без конкретного изображения (абстрактные композиции). Колорит — средство выразительности изобразительного искусства. Фотосъёмка архитектурных сооружений. Создание эскиза архитектурного ансамбля с использованием художественного решения и декоративного оформления</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Осваивать</w:t>
            </w:r>
            <w:r w:rsidRPr="00653EB5">
              <w:rPr>
                <w:rFonts w:ascii="Times New Roman" w:eastAsia="Times New Roman" w:hAnsi="Times New Roman" w:cs="Times New Roman"/>
                <w:sz w:val="24"/>
                <w:szCs w:val="24"/>
                <w:lang w:eastAsia="ru-RU"/>
              </w:rPr>
              <w:t xml:space="preserve"> и </w:t>
            </w:r>
            <w:r w:rsidRPr="00653EB5">
              <w:rPr>
                <w:rFonts w:ascii="Times New Roman" w:eastAsia="Times New Roman" w:hAnsi="Times New Roman" w:cs="Times New Roman"/>
                <w:i/>
                <w:sz w:val="24"/>
                <w:szCs w:val="24"/>
                <w:lang w:eastAsia="ru-RU"/>
              </w:rPr>
              <w:t>понимать</w:t>
            </w:r>
            <w:r w:rsidRPr="00653EB5">
              <w:rPr>
                <w:rFonts w:ascii="Times New Roman" w:eastAsia="Times New Roman" w:hAnsi="Times New Roman" w:cs="Times New Roman"/>
                <w:sz w:val="24"/>
                <w:szCs w:val="24"/>
                <w:lang w:eastAsia="ru-RU"/>
              </w:rPr>
              <w:t xml:space="preserve"> особенности народной архитектуры разных регионов земли, её зависимость от природных условий. </w:t>
            </w:r>
            <w:r w:rsidRPr="00653EB5">
              <w:rPr>
                <w:rFonts w:ascii="Times New Roman" w:eastAsia="Times New Roman" w:hAnsi="Times New Roman" w:cs="Times New Roman"/>
                <w:i/>
                <w:sz w:val="24"/>
                <w:szCs w:val="24"/>
                <w:lang w:eastAsia="ru-RU"/>
              </w:rPr>
              <w:t>Участвовать</w:t>
            </w:r>
            <w:r w:rsidRPr="00653EB5">
              <w:rPr>
                <w:rFonts w:ascii="Times New Roman" w:eastAsia="Times New Roman" w:hAnsi="Times New Roman" w:cs="Times New Roman"/>
                <w:sz w:val="24"/>
                <w:szCs w:val="24"/>
                <w:lang w:eastAsia="ru-RU"/>
              </w:rPr>
              <w:t xml:space="preserve"> в обсуждениях тем, связанных с ролью искусства (литературного, песенного, танцевального, изобразительного) в жизни общества, в жизни каждого человека. </w:t>
            </w: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пейзаж с архитектурными сооружениями в технике графики</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Организация и проведение работ по памяти или наблюдению на темы по выбору: развитие представлений </w:t>
            </w:r>
            <w:r w:rsidRPr="00653EB5">
              <w:rPr>
                <w:rFonts w:ascii="Times New Roman" w:eastAsia="Times New Roman" w:hAnsi="Times New Roman" w:cs="Times New Roman"/>
                <w:sz w:val="24"/>
                <w:szCs w:val="24"/>
                <w:lang w:eastAsia="ru-RU"/>
              </w:rPr>
              <w:lastRenderedPageBreak/>
              <w:t>о композиции на основе кругового распределения фигур в пространстве. Использование в работе способов, приёмов, средств художественной выразительности: композиции, манеры письма, колорита, ритма, формата, сюжета</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 xml:space="preserve">Самостоятельная работа: нахождение мотивов изображения, материала для выполнения композиции (наброски с </w:t>
            </w:r>
            <w:r w:rsidRPr="00653EB5">
              <w:rPr>
                <w:rFonts w:ascii="Times New Roman" w:eastAsia="Times New Roman" w:hAnsi="Times New Roman" w:cs="Times New Roman"/>
                <w:sz w:val="24"/>
                <w:szCs w:val="24"/>
                <w:lang w:eastAsia="ru-RU"/>
              </w:rPr>
              <w:lastRenderedPageBreak/>
              <w:t>образцов народной архитектуры, находящихся в регионе, с</w:t>
            </w:r>
            <w:r w:rsidRPr="00653EB5">
              <w:rPr>
                <w:rFonts w:ascii="Arial Unicode MS" w:eastAsia="Arial Unicode MS" w:hAnsi="Arial Unicode MS" w:cs="Arial Unicode MS" w:hint="eastAsia"/>
                <w:sz w:val="24"/>
                <w:szCs w:val="24"/>
                <w:lang w:eastAsia="ru-RU"/>
              </w:rPr>
              <w:t> </w:t>
            </w:r>
            <w:r w:rsidRPr="00653EB5">
              <w:rPr>
                <w:rFonts w:ascii="Times New Roman" w:eastAsia="Times New Roman" w:hAnsi="Times New Roman" w:cs="Times New Roman"/>
                <w:sz w:val="24"/>
                <w:szCs w:val="24"/>
                <w:lang w:eastAsia="ru-RU"/>
              </w:rPr>
              <w:t>природных объектов, пейзажей). Создание образа своего дома, его гармоничное вписывание в родной пейзаж. Нахождение ракурсов, при которых видны две стороны постройки. Использование в работе линейной перспективы</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Активноиспользовать</w:t>
            </w:r>
            <w:r w:rsidRPr="00653EB5">
              <w:rPr>
                <w:rFonts w:ascii="Times New Roman" w:eastAsia="Times New Roman" w:hAnsi="Times New Roman" w:cs="Times New Roman"/>
                <w:sz w:val="24"/>
                <w:szCs w:val="24"/>
                <w:lang w:eastAsia="ru-RU"/>
              </w:rPr>
              <w:t xml:space="preserve"> в обсуждении свои представления об искусстве и его роли в жизни общества, в жизни каждого человека.</w:t>
            </w:r>
            <w:r w:rsidRPr="00653EB5">
              <w:rPr>
                <w:rFonts w:ascii="Times New Roman" w:eastAsia="Times New Roman" w:hAnsi="Times New Roman" w:cs="Times New Roman"/>
                <w:sz w:val="24"/>
                <w:szCs w:val="24"/>
                <w:lang w:eastAsia="ru-RU"/>
              </w:rPr>
              <w:cr/>
            </w: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в творческих </w:t>
            </w:r>
            <w:r w:rsidRPr="00653EB5">
              <w:rPr>
                <w:rFonts w:ascii="Times New Roman" w:eastAsia="Times New Roman" w:hAnsi="Times New Roman" w:cs="Times New Roman"/>
                <w:sz w:val="24"/>
                <w:szCs w:val="24"/>
                <w:lang w:eastAsia="ru-RU"/>
              </w:rPr>
              <w:lastRenderedPageBreak/>
              <w:t xml:space="preserve">работах с помощью цвета нужное настроение, используя нужную цветовую гамму. </w:t>
            </w: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средствами изобразительного искусства музыку своей родной природы (гор, степей, морей, лесов) без конкретного изображения. </w:t>
            </w: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проект своего дома, находящегося в конкретной природной среде. </w:t>
            </w: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цветом настроение в работе</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Художественный образ в произведениях разных видов искусства (изобразительное искусство, архитектура, декоративно-прикладное искусство, литература и музыка) помогает понять, как каждый народ воспринимает природу и выстраивает с ней отношения. Народная архитектура в природной среде</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Чем похожи и чем различаются картины, произведения декоративно-прикладного искусства разных художников друг от друга? О чём они рассказывают зрителю? Что общего и в чём разница в картинах представленных художников? В каком уголке земли, в какой стране могли появиться пейзажи, изображённые на картинах и рисунках?</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Овладевать</w:t>
            </w:r>
            <w:r w:rsidRPr="00653EB5">
              <w:rPr>
                <w:rFonts w:ascii="Times New Roman" w:eastAsia="Times New Roman" w:hAnsi="Times New Roman" w:cs="Times New Roman"/>
                <w:sz w:val="24"/>
                <w:szCs w:val="24"/>
                <w:lang w:eastAsia="ru-RU"/>
              </w:rPr>
              <w:t xml:space="preserve"> навыками определения сюжета, содержания, графических материалов, выразительных средств художников. </w:t>
            </w: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графическими средствами выразительные образы архитектуры, человека, животного в конкретной природной среде с учётом климатического своеобразия региона. </w:t>
            </w:r>
            <w:r w:rsidRPr="00653EB5">
              <w:rPr>
                <w:rFonts w:ascii="Times New Roman" w:eastAsia="Times New Roman" w:hAnsi="Times New Roman" w:cs="Times New Roman"/>
                <w:i/>
                <w:sz w:val="24"/>
                <w:szCs w:val="24"/>
                <w:lang w:eastAsia="ru-RU"/>
              </w:rPr>
              <w:t>Осваивать</w:t>
            </w:r>
            <w:r w:rsidRPr="00653EB5">
              <w:rPr>
                <w:rFonts w:ascii="Times New Roman" w:eastAsia="Times New Roman" w:hAnsi="Times New Roman" w:cs="Times New Roman"/>
                <w:sz w:val="24"/>
                <w:szCs w:val="24"/>
                <w:lang w:eastAsia="ru-RU"/>
              </w:rPr>
              <w:t xml:space="preserve"> и </w:t>
            </w: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выразительные образы природы, человека, животного средствами </w:t>
            </w:r>
            <w:r w:rsidRPr="00653EB5">
              <w:rPr>
                <w:rFonts w:ascii="Times New Roman" w:eastAsia="Times New Roman" w:hAnsi="Times New Roman" w:cs="Times New Roman"/>
                <w:sz w:val="24"/>
                <w:szCs w:val="24"/>
                <w:lang w:eastAsia="ru-RU"/>
              </w:rPr>
              <w:lastRenderedPageBreak/>
              <w:t>компьютерной графики (в программе Pаint)</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Пространственные отношения между предметами в открытом пространстве с учётом единой точки зрения и воздушной перспективы. Формирование понятия об ахроматической и хроматической гамме</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Освоение разнообразия тем, сюжетов творческих работ художников. Пейзажные и сюжетные композиции. Передача художником своего впечатления от увиденного. Создание своих творческих работ по материалам наблюдений и зарисовок. Примерные темы композиций: «Цветущий луг», «Перед грозой», «Весна в парке» (акварель «по сырому»), «Туман в городе (деревне, селе, лесу, горах)»</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свои «Путевые зарисовки». </w:t>
            </w: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в работе воздушную перспективу, первый, второй и третий планы, пространственные отношения между предметами в конкретном формате. </w:t>
            </w: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пространственные отношения между предметами в природной среде с учётом единой точки зрения и воздушной перспективы</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Сюжетно-смысловая компоновка фигур с учётом организации плоскости рисунка как единого образа. Передача индивидуальности персонажей через их внешние сюжетно-смысловые </w:t>
            </w:r>
            <w:r w:rsidRPr="00653EB5">
              <w:rPr>
                <w:rFonts w:ascii="Times New Roman" w:eastAsia="Times New Roman" w:hAnsi="Times New Roman" w:cs="Times New Roman"/>
                <w:sz w:val="24"/>
                <w:szCs w:val="24"/>
                <w:lang w:eastAsia="ru-RU"/>
              </w:rPr>
              <w:lastRenderedPageBreak/>
              <w:t>атрибуты. Развитие у учащихся стремления самостоятельно решать творческие задачи в работе над произведением</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 xml:space="preserve">Развитие представлений о сюжетной композиции и смысловых взаимоотношениях изображаемых объектов и предметов на картине. Сюжетные композиции: базары, причалы, караваны, на площади, </w:t>
            </w:r>
            <w:r w:rsidRPr="00653EB5">
              <w:rPr>
                <w:rFonts w:ascii="Times New Roman" w:eastAsia="Times New Roman" w:hAnsi="Times New Roman" w:cs="Times New Roman"/>
                <w:sz w:val="24"/>
                <w:szCs w:val="24"/>
                <w:lang w:eastAsia="ru-RU"/>
              </w:rPr>
              <w:lastRenderedPageBreak/>
              <w:t>у колодца и т. д.</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Работа с репродукциями картин в электронном виде: с помощью компьютерной графики изменять цветовую гамму композиции; проанализировать, как от этого изменяется эмоциональное звучание картины</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сюжетные композиции, </w:t>
            </w: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в работе с помощью цвета, пятен, линий смысловые связи между объектами изображения, колорит, динамику. </w:t>
            </w:r>
            <w:r w:rsidRPr="00653EB5">
              <w:rPr>
                <w:rFonts w:ascii="Times New Roman" w:eastAsia="Times New Roman" w:hAnsi="Times New Roman" w:cs="Times New Roman"/>
                <w:i/>
                <w:sz w:val="24"/>
                <w:szCs w:val="24"/>
                <w:lang w:eastAsia="ru-RU"/>
              </w:rPr>
              <w:t>Использовать</w:t>
            </w:r>
            <w:r w:rsidRPr="00653EB5">
              <w:rPr>
                <w:rFonts w:ascii="Times New Roman" w:eastAsia="Times New Roman" w:hAnsi="Times New Roman" w:cs="Times New Roman"/>
                <w:sz w:val="24"/>
                <w:szCs w:val="24"/>
                <w:lang w:eastAsia="ru-RU"/>
              </w:rPr>
              <w:t xml:space="preserve"> контраст для усиления эмоционально-образного звучания работы и композиционный </w:t>
            </w:r>
            <w:r w:rsidRPr="00653EB5">
              <w:rPr>
                <w:rFonts w:ascii="Times New Roman" w:eastAsia="Times New Roman" w:hAnsi="Times New Roman" w:cs="Times New Roman"/>
                <w:sz w:val="24"/>
                <w:szCs w:val="24"/>
                <w:lang w:eastAsia="ru-RU"/>
              </w:rPr>
              <w:lastRenderedPageBreak/>
              <w:t xml:space="preserve">центр, отделять главное от второстепенного. </w:t>
            </w:r>
            <w:r w:rsidRPr="00653EB5">
              <w:rPr>
                <w:rFonts w:ascii="Times New Roman" w:eastAsia="Times New Roman" w:hAnsi="Times New Roman" w:cs="Times New Roman"/>
                <w:i/>
                <w:sz w:val="24"/>
                <w:szCs w:val="24"/>
                <w:lang w:eastAsia="ru-RU"/>
              </w:rPr>
              <w:t>Владеть</w:t>
            </w:r>
            <w:r w:rsidRPr="00653EB5">
              <w:rPr>
                <w:rFonts w:ascii="Times New Roman" w:eastAsia="Times New Roman" w:hAnsi="Times New Roman" w:cs="Times New Roman"/>
                <w:sz w:val="24"/>
                <w:szCs w:val="24"/>
                <w:lang w:eastAsia="ru-RU"/>
              </w:rPr>
              <w:t xml:space="preserve"> графическими компьютерными программами</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 xml:space="preserve"> Знакомство с пропорциями тела человека. Передача характерных особенностей модели (формы головы, частей лица, причёски, одежды) графическими средствами — в набросках, зарисовках.</w:t>
            </w:r>
          </w:p>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Изображение человека по наблюдению. Передача характерной формы и характера человека</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Знакомство с основными пропорциями человека, освоение особенностей изображения человека в движении. Создание сюжетных композиций на бытовые темы: «В избе (юрте, сакле, касса маре, хижине, хате)». Отображение в композиции традиционного крестьянского труда (ремесло крестьян, их одежда). Передача колорита, настроения, динамики в соответствии с выбранным форматом</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Находить</w:t>
            </w:r>
            <w:r w:rsidRPr="00653EB5">
              <w:rPr>
                <w:rFonts w:ascii="Times New Roman" w:eastAsia="Times New Roman" w:hAnsi="Times New Roman" w:cs="Times New Roman"/>
                <w:sz w:val="24"/>
                <w:szCs w:val="24"/>
                <w:lang w:eastAsia="ru-RU"/>
              </w:rPr>
              <w:t xml:space="preserve"> нужный формат, </w:t>
            </w:r>
            <w:r w:rsidRPr="00653EB5">
              <w:rPr>
                <w:rFonts w:ascii="Times New Roman" w:eastAsia="Times New Roman" w:hAnsi="Times New Roman" w:cs="Times New Roman"/>
                <w:i/>
                <w:sz w:val="24"/>
                <w:szCs w:val="24"/>
                <w:lang w:eastAsia="ru-RU"/>
              </w:rPr>
              <w:t>выделять</w:t>
            </w:r>
            <w:r w:rsidRPr="00653EB5">
              <w:rPr>
                <w:rFonts w:ascii="Times New Roman" w:eastAsia="Times New Roman" w:hAnsi="Times New Roman" w:cs="Times New Roman"/>
                <w:sz w:val="24"/>
                <w:szCs w:val="24"/>
                <w:lang w:eastAsia="ru-RU"/>
              </w:rPr>
              <w:t xml:space="preserve"> композиционный центр. </w:t>
            </w: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движение и эмоциональное состояние с помощью ритма пятен, штрихов в композиции на плоскости.</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Выполнять</w:t>
            </w:r>
            <w:r w:rsidRPr="00653EB5">
              <w:rPr>
                <w:rFonts w:ascii="Times New Roman" w:eastAsia="Times New Roman" w:hAnsi="Times New Roman" w:cs="Times New Roman"/>
                <w:sz w:val="24"/>
                <w:szCs w:val="24"/>
                <w:lang w:eastAsia="ru-RU"/>
              </w:rPr>
              <w:t xml:space="preserve"> наброски с фигур одноклассников</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Рисование с натуры одного </w:t>
            </w:r>
            <w:r w:rsidRPr="00653EB5">
              <w:rPr>
                <w:rFonts w:ascii="Times New Roman" w:eastAsia="Times New Roman" w:hAnsi="Times New Roman" w:cs="Times New Roman"/>
                <w:sz w:val="24"/>
                <w:szCs w:val="24"/>
                <w:lang w:eastAsia="ru-RU"/>
              </w:rPr>
              <w:lastRenderedPageBreak/>
              <w:t>предмета (домашней утвари, характерной для разных народностей) в разной цветовой гамме: передача окраски предметов хроматическими цветами; передача окраски предметов с помощью тональных отношений (чёрно-белое изображение).</w:t>
            </w:r>
          </w:p>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Передача на плоскости характерных особенностей предмета, его пропорций, конструкции, масштаба, деталей, выразительности формы</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 xml:space="preserve">Составление натюрморта из </w:t>
            </w:r>
            <w:r w:rsidRPr="00653EB5">
              <w:rPr>
                <w:rFonts w:ascii="Times New Roman" w:eastAsia="Times New Roman" w:hAnsi="Times New Roman" w:cs="Times New Roman"/>
                <w:sz w:val="24"/>
                <w:szCs w:val="24"/>
                <w:lang w:eastAsia="ru-RU"/>
              </w:rPr>
              <w:lastRenderedPageBreak/>
              <w:t>предметов ближайшего окружения или предметов, изображённых на разных картинах, так, чтобы по натюрморту можно было определить, с каким народом эти предметы традиционно связаны. Посещение этнографического музея, выполнение зарисовок интерьера и предметов, находящихся в нём. Передача объёма предметов: соблюдение соотношения целого и частей</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Составлять</w:t>
            </w:r>
            <w:r w:rsidRPr="00653EB5">
              <w:rPr>
                <w:rFonts w:ascii="Times New Roman" w:eastAsia="Times New Roman" w:hAnsi="Times New Roman" w:cs="Times New Roman"/>
                <w:sz w:val="24"/>
                <w:szCs w:val="24"/>
                <w:lang w:eastAsia="ru-RU"/>
              </w:rPr>
              <w:t xml:space="preserve"> тематический </w:t>
            </w:r>
            <w:r w:rsidRPr="00653EB5">
              <w:rPr>
                <w:rFonts w:ascii="Times New Roman" w:eastAsia="Times New Roman" w:hAnsi="Times New Roman" w:cs="Times New Roman"/>
                <w:sz w:val="24"/>
                <w:szCs w:val="24"/>
                <w:lang w:eastAsia="ru-RU"/>
              </w:rPr>
              <w:lastRenderedPageBreak/>
              <w:t xml:space="preserve">натюрморт из бытовых предметов. </w:t>
            </w: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в натюрморте смысловую зависимость между предметами и их принадлежность конкретному народу.</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Выполнять</w:t>
            </w:r>
            <w:r w:rsidRPr="00653EB5">
              <w:rPr>
                <w:rFonts w:ascii="Times New Roman" w:eastAsia="Times New Roman" w:hAnsi="Times New Roman" w:cs="Times New Roman"/>
                <w:sz w:val="24"/>
                <w:szCs w:val="24"/>
                <w:lang w:eastAsia="ru-RU"/>
              </w:rPr>
              <w:t xml:space="preserve"> наброски и зарисовки с предметов разной формы</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Знакомство с песенным фольклором, сказками и былинами разных народов. Описание в сказках характера героев, природного и бытового пространства</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b/>
                <w:sz w:val="24"/>
                <w:szCs w:val="24"/>
                <w:lang w:eastAsia="ru-RU"/>
              </w:rPr>
              <w:t>Работа в объёме и пространстве (3)</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Создание коллективной объёмно-пространственной композиции. Примерные темы: «Посиделки», «Весна-красна», «Масленица», «Святки». Знакомство с колыбельными песнями разных народов. </w:t>
            </w:r>
            <w:r w:rsidRPr="00653EB5">
              <w:rPr>
                <w:rFonts w:ascii="Times New Roman" w:eastAsia="Times New Roman" w:hAnsi="Times New Roman" w:cs="Times New Roman"/>
                <w:sz w:val="24"/>
                <w:szCs w:val="24"/>
                <w:lang w:eastAsia="ru-RU"/>
              </w:rPr>
              <w:lastRenderedPageBreak/>
              <w:t>Изображение интерьера, в котором могла бы звучать полюбившаяся колыбельная</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Демонстрировать</w:t>
            </w:r>
            <w:r w:rsidRPr="00653EB5">
              <w:rPr>
                <w:rFonts w:ascii="Times New Roman" w:eastAsia="Times New Roman" w:hAnsi="Times New Roman" w:cs="Times New Roman"/>
                <w:sz w:val="24"/>
                <w:szCs w:val="24"/>
                <w:lang w:eastAsia="ru-RU"/>
              </w:rPr>
              <w:t xml:space="preserve"> умение работать в коллективе в условиях сотворчества. </w:t>
            </w: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в рисунке настроение, колорит мелодии. </w:t>
            </w:r>
            <w:r w:rsidRPr="00653EB5">
              <w:rPr>
                <w:rFonts w:ascii="Times New Roman" w:eastAsia="Times New Roman" w:hAnsi="Times New Roman" w:cs="Times New Roman"/>
                <w:i/>
                <w:sz w:val="24"/>
                <w:szCs w:val="24"/>
                <w:lang w:eastAsia="ru-RU"/>
              </w:rPr>
              <w:t>Соотносить</w:t>
            </w:r>
            <w:r w:rsidRPr="00653EB5">
              <w:rPr>
                <w:rFonts w:ascii="Times New Roman" w:eastAsia="Times New Roman" w:hAnsi="Times New Roman" w:cs="Times New Roman"/>
                <w:sz w:val="24"/>
                <w:szCs w:val="24"/>
                <w:lang w:eastAsia="ru-RU"/>
              </w:rPr>
              <w:t xml:space="preserve"> содержание и настроение песни с интерьером, в котором она могла бы звучать. </w:t>
            </w:r>
            <w:r w:rsidRPr="00653EB5">
              <w:rPr>
                <w:rFonts w:ascii="Times New Roman" w:eastAsia="Times New Roman" w:hAnsi="Times New Roman" w:cs="Times New Roman"/>
                <w:i/>
                <w:sz w:val="24"/>
                <w:szCs w:val="24"/>
                <w:lang w:eastAsia="ru-RU"/>
              </w:rPr>
              <w:t>Находить</w:t>
            </w:r>
            <w:r w:rsidRPr="00653EB5">
              <w:rPr>
                <w:rFonts w:ascii="Times New Roman" w:eastAsia="Times New Roman" w:hAnsi="Times New Roman" w:cs="Times New Roman"/>
                <w:sz w:val="24"/>
                <w:szCs w:val="24"/>
                <w:lang w:eastAsia="ru-RU"/>
              </w:rPr>
              <w:t xml:space="preserve"> композиционный центр, </w:t>
            </w:r>
            <w:r w:rsidRPr="00653EB5">
              <w:rPr>
                <w:rFonts w:ascii="Times New Roman" w:eastAsia="Times New Roman" w:hAnsi="Times New Roman" w:cs="Times New Roman"/>
                <w:i/>
                <w:sz w:val="24"/>
                <w:szCs w:val="24"/>
                <w:lang w:eastAsia="ru-RU"/>
              </w:rPr>
              <w:t>выстраивать</w:t>
            </w:r>
            <w:r w:rsidRPr="00653EB5">
              <w:rPr>
                <w:rFonts w:ascii="Times New Roman" w:eastAsia="Times New Roman" w:hAnsi="Times New Roman" w:cs="Times New Roman"/>
                <w:sz w:val="24"/>
                <w:szCs w:val="24"/>
                <w:lang w:eastAsia="ru-RU"/>
              </w:rPr>
              <w:t xml:space="preserve"> предметно-пространственное </w:t>
            </w:r>
            <w:r w:rsidRPr="00653EB5">
              <w:rPr>
                <w:rFonts w:ascii="Times New Roman" w:eastAsia="Times New Roman" w:hAnsi="Times New Roman" w:cs="Times New Roman"/>
                <w:sz w:val="24"/>
                <w:szCs w:val="24"/>
                <w:lang w:eastAsia="ru-RU"/>
              </w:rPr>
              <w:lastRenderedPageBreak/>
              <w:t>окружение (предметы в интерьере)</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Коллективные исследования: знакомство с народной архитектурой, изучение условий жизни и занятий разных народов (казахов, китайцев, русских и др.), их народное творчество. Сходство и различие народов (в чём это проявляется, причины)</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Исследование: изучение традиций народа. Примерная тема композиции: «Чайная церемония в Китае». Использование книг, энциклопедий, видеоматериалов; беседы со взрослыми. Создание декоративных композиций по результатам исследования, например в технике аппликации. Примерные темы композиций: натюрморт, игра, ремесло, праздник. Работа на большом формате, в малых группах по 2–3 человека. Материалы: гуашь, акварель, белила</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в композиции сюжетно-смысловую связь объектов изображения.</w:t>
            </w:r>
            <w:r w:rsidRPr="00653EB5">
              <w:rPr>
                <w:rFonts w:ascii="Times New Roman" w:eastAsia="Times New Roman" w:hAnsi="Times New Roman" w:cs="Times New Roman"/>
                <w:sz w:val="24"/>
                <w:szCs w:val="24"/>
                <w:lang w:eastAsia="ru-RU"/>
              </w:rPr>
              <w:cr/>
            </w: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индивидуальную характеристику персонажа, используя внешние сюжетно-смысловые атрибуты (одежда, поза, предметы в руках и т. п.). </w:t>
            </w:r>
            <w:r w:rsidRPr="00653EB5">
              <w:rPr>
                <w:rFonts w:ascii="Times New Roman" w:eastAsia="Times New Roman" w:hAnsi="Times New Roman" w:cs="Times New Roman"/>
                <w:i/>
                <w:sz w:val="24"/>
                <w:szCs w:val="24"/>
                <w:lang w:eastAsia="ru-RU"/>
              </w:rPr>
              <w:t>Самостоятельнорешать</w:t>
            </w:r>
            <w:r w:rsidRPr="00653EB5">
              <w:rPr>
                <w:rFonts w:ascii="Times New Roman" w:eastAsia="Times New Roman" w:hAnsi="Times New Roman" w:cs="Times New Roman"/>
                <w:sz w:val="24"/>
                <w:szCs w:val="24"/>
                <w:lang w:eastAsia="ru-RU"/>
              </w:rPr>
              <w:t xml:space="preserve"> творческие задачи при работе над композицией. </w:t>
            </w: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пропорции, характерные черты лица и фигуры человека графическими средствами</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Знакомство с народными праздниками. Оформление и разыгрывание народных праздников, обрядов, </w:t>
            </w:r>
            <w:r w:rsidRPr="00653EB5">
              <w:rPr>
                <w:rFonts w:ascii="Times New Roman" w:eastAsia="Times New Roman" w:hAnsi="Times New Roman" w:cs="Times New Roman"/>
                <w:sz w:val="24"/>
                <w:szCs w:val="24"/>
                <w:lang w:eastAsia="ru-RU"/>
              </w:rPr>
              <w:lastRenderedPageBreak/>
              <w:t>соответствующих временам года и сезонным работам. Лепка из глины или пластилина коллективной многофигурной композиции. Примерные темы композиций: «Праздник в ауле», «Праздник дракона» и др. Лепка человека в национальном костюме, занятого определённым видом деятельности</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 xml:space="preserve">Работа с литературой: традиции, отображённые в сказках народов Кавказа, Центральной России, </w:t>
            </w:r>
            <w:r w:rsidRPr="00653EB5">
              <w:rPr>
                <w:rFonts w:ascii="Times New Roman" w:eastAsia="Times New Roman" w:hAnsi="Times New Roman" w:cs="Times New Roman"/>
                <w:sz w:val="24"/>
                <w:szCs w:val="24"/>
                <w:lang w:eastAsia="ru-RU"/>
              </w:rPr>
              <w:lastRenderedPageBreak/>
              <w:t>Казахстана, Китая и др. Самостоятельные исследования, посвящённые народной музыке и музыкальным инструментам разных народов (использование книг; беседы со взрослыми). Создание небольших этюдов в лепке по мотивам народных сказок. Передача характерных поз, движений персонажей</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Воспринимать</w:t>
            </w:r>
            <w:r w:rsidRPr="00653EB5">
              <w:rPr>
                <w:rFonts w:ascii="Times New Roman" w:eastAsia="Times New Roman" w:hAnsi="Times New Roman" w:cs="Times New Roman"/>
                <w:sz w:val="24"/>
                <w:szCs w:val="24"/>
                <w:lang w:eastAsia="ru-RU"/>
              </w:rPr>
              <w:t xml:space="preserve"> и понимать смысловое содержание народной музыки. </w:t>
            </w:r>
            <w:r w:rsidRPr="00653EB5">
              <w:rPr>
                <w:rFonts w:ascii="Times New Roman" w:eastAsia="Times New Roman" w:hAnsi="Times New Roman" w:cs="Times New Roman"/>
                <w:i/>
                <w:sz w:val="24"/>
                <w:szCs w:val="24"/>
                <w:lang w:eastAsia="ru-RU"/>
              </w:rPr>
              <w:t>Находить</w:t>
            </w:r>
            <w:r w:rsidRPr="00653EB5">
              <w:rPr>
                <w:rFonts w:ascii="Times New Roman" w:eastAsia="Times New Roman" w:hAnsi="Times New Roman" w:cs="Times New Roman"/>
                <w:sz w:val="24"/>
                <w:szCs w:val="24"/>
                <w:lang w:eastAsia="ru-RU"/>
              </w:rPr>
              <w:t xml:space="preserve"> общие для разных народов интонации, </w:t>
            </w:r>
            <w:r w:rsidRPr="00653EB5">
              <w:rPr>
                <w:rFonts w:ascii="Times New Roman" w:eastAsia="Times New Roman" w:hAnsi="Times New Roman" w:cs="Times New Roman"/>
                <w:sz w:val="24"/>
                <w:szCs w:val="24"/>
                <w:lang w:eastAsia="ru-RU"/>
              </w:rPr>
              <w:lastRenderedPageBreak/>
              <w:t xml:space="preserve">мотивы, настроения. </w:t>
            </w:r>
            <w:r w:rsidRPr="00653EB5">
              <w:rPr>
                <w:rFonts w:ascii="Times New Roman" w:eastAsia="Times New Roman" w:hAnsi="Times New Roman" w:cs="Times New Roman"/>
                <w:i/>
                <w:sz w:val="24"/>
                <w:szCs w:val="24"/>
                <w:lang w:eastAsia="ru-RU"/>
              </w:rPr>
              <w:t>Работать</w:t>
            </w:r>
            <w:r w:rsidRPr="00653EB5">
              <w:rPr>
                <w:rFonts w:ascii="Times New Roman" w:eastAsia="Times New Roman" w:hAnsi="Times New Roman" w:cs="Times New Roman"/>
                <w:sz w:val="24"/>
                <w:szCs w:val="24"/>
                <w:lang w:eastAsia="ru-RU"/>
              </w:rPr>
              <w:t xml:space="preserve"> по представлению в объёме на темы, связанные с передачей нескольких фигур в движении. </w:t>
            </w: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небольшие этюды. </w:t>
            </w:r>
            <w:r w:rsidRPr="00653EB5">
              <w:rPr>
                <w:rFonts w:ascii="Times New Roman" w:eastAsia="Times New Roman" w:hAnsi="Times New Roman" w:cs="Times New Roman"/>
                <w:i/>
                <w:sz w:val="24"/>
                <w:szCs w:val="24"/>
                <w:lang w:eastAsia="ru-RU"/>
              </w:rPr>
              <w:t>Проводить</w:t>
            </w:r>
            <w:r w:rsidRPr="00653EB5">
              <w:rPr>
                <w:rFonts w:ascii="Times New Roman" w:eastAsia="Times New Roman" w:hAnsi="Times New Roman" w:cs="Times New Roman"/>
                <w:sz w:val="24"/>
                <w:szCs w:val="24"/>
                <w:lang w:eastAsia="ru-RU"/>
              </w:rPr>
              <w:t xml:space="preserve"> самостоятельные исследования по изучению традиционных музыкальных инструментов разных стран, в том числе с помощью Интернета</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 xml:space="preserve"> Пропорции человека и их отображение в объёме. Лепка в глине или пластилине. Связь костюма и головного убора с региональными традициями</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b/>
                <w:sz w:val="24"/>
                <w:szCs w:val="24"/>
                <w:lang w:eastAsia="ru-RU"/>
              </w:rPr>
              <w:t>Декоративно-прикладная деятельность (5 ч.)</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Лепка из глины или пластилина фигуры человека в национальном костюме, занятого определённым видом деятельности (погонщик верблюдов, балалаечник, лотошник, сапожник, гончар, пастух с животными)</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Работать</w:t>
            </w:r>
            <w:r w:rsidRPr="00653EB5">
              <w:rPr>
                <w:rFonts w:ascii="Times New Roman" w:eastAsia="Times New Roman" w:hAnsi="Times New Roman" w:cs="Times New Roman"/>
                <w:sz w:val="24"/>
                <w:szCs w:val="24"/>
                <w:lang w:eastAsia="ru-RU"/>
              </w:rPr>
              <w:t xml:space="preserve"> с моделью: </w:t>
            </w:r>
            <w:r w:rsidRPr="00653EB5">
              <w:rPr>
                <w:rFonts w:ascii="Times New Roman" w:eastAsia="Times New Roman" w:hAnsi="Times New Roman" w:cs="Times New Roman"/>
                <w:i/>
                <w:sz w:val="24"/>
                <w:szCs w:val="24"/>
                <w:lang w:eastAsia="ru-RU"/>
              </w:rPr>
              <w:t>выполнять</w:t>
            </w:r>
            <w:r w:rsidRPr="00653EB5">
              <w:rPr>
                <w:rFonts w:ascii="Times New Roman" w:eastAsia="Times New Roman" w:hAnsi="Times New Roman" w:cs="Times New Roman"/>
                <w:sz w:val="24"/>
                <w:szCs w:val="24"/>
                <w:lang w:eastAsia="ru-RU"/>
              </w:rPr>
              <w:t xml:space="preserve"> наброски, зарисовки на передачу характерной позы и характера человека. </w:t>
            </w:r>
            <w:r w:rsidRPr="00653EB5">
              <w:rPr>
                <w:rFonts w:ascii="Times New Roman" w:eastAsia="Times New Roman" w:hAnsi="Times New Roman" w:cs="Times New Roman"/>
                <w:i/>
                <w:sz w:val="24"/>
                <w:szCs w:val="24"/>
                <w:lang w:eastAsia="ru-RU"/>
              </w:rPr>
              <w:t>Лепить</w:t>
            </w:r>
            <w:r w:rsidRPr="00653EB5">
              <w:rPr>
                <w:rFonts w:ascii="Times New Roman" w:eastAsia="Times New Roman" w:hAnsi="Times New Roman" w:cs="Times New Roman"/>
                <w:sz w:val="24"/>
                <w:szCs w:val="24"/>
                <w:lang w:eastAsia="ru-RU"/>
              </w:rPr>
              <w:t xml:space="preserve"> человека по наблюдению. </w:t>
            </w: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характер героя через его одежду, движения, позу, жест</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 Литературно-сказочные сюжеты в изобразительном творчестве. Создание объёмно-пространствен</w:t>
            </w:r>
            <w:r w:rsidRPr="00653EB5">
              <w:rPr>
                <w:rFonts w:ascii="Times New Roman" w:eastAsia="Times New Roman" w:hAnsi="Times New Roman" w:cs="Times New Roman"/>
                <w:sz w:val="24"/>
                <w:szCs w:val="24"/>
                <w:lang w:eastAsia="ru-RU"/>
              </w:rPr>
              <w:lastRenderedPageBreak/>
              <w:t>ной композиции по описанию в народной сказке с использованием мотивов народной архитектуры в природной среде</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 xml:space="preserve">Создание коллективной объёмно-пространственной композиции в природном пространстве (ландшафте) по </w:t>
            </w:r>
            <w:r w:rsidRPr="00653EB5">
              <w:rPr>
                <w:rFonts w:ascii="Times New Roman" w:eastAsia="Times New Roman" w:hAnsi="Times New Roman" w:cs="Times New Roman"/>
                <w:sz w:val="24"/>
                <w:szCs w:val="24"/>
                <w:lang w:eastAsia="ru-RU"/>
              </w:rPr>
              <w:lastRenderedPageBreak/>
              <w:t>мотивам народной сказки или былины. Использование выполненных ранее фигур (домов, деревьев и т. п.). Применение техники бумажной пластики, использование смятой бумаги (газеты), клея. Примерная тема композиции: «Аул в горах»</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Наблюдать</w:t>
            </w:r>
            <w:r w:rsidRPr="00653EB5">
              <w:rPr>
                <w:rFonts w:ascii="Times New Roman" w:eastAsia="Times New Roman" w:hAnsi="Times New Roman" w:cs="Times New Roman"/>
                <w:sz w:val="24"/>
                <w:szCs w:val="24"/>
                <w:lang w:eastAsia="ru-RU"/>
              </w:rPr>
              <w:t xml:space="preserve"> за движениями человека, передавать их в набросках и зарисовках. </w:t>
            </w:r>
            <w:r w:rsidRPr="00653EB5">
              <w:rPr>
                <w:rFonts w:ascii="Times New Roman" w:eastAsia="Times New Roman" w:hAnsi="Times New Roman" w:cs="Times New Roman"/>
                <w:i/>
                <w:sz w:val="24"/>
                <w:szCs w:val="24"/>
                <w:lang w:eastAsia="ru-RU"/>
              </w:rPr>
              <w:t>Работать</w:t>
            </w:r>
            <w:r w:rsidRPr="00653EB5">
              <w:rPr>
                <w:rFonts w:ascii="Times New Roman" w:eastAsia="Times New Roman" w:hAnsi="Times New Roman" w:cs="Times New Roman"/>
                <w:sz w:val="24"/>
                <w:szCs w:val="24"/>
                <w:lang w:eastAsia="ru-RU"/>
              </w:rPr>
              <w:t xml:space="preserve"> по памяти и </w:t>
            </w:r>
            <w:r w:rsidRPr="00653EB5">
              <w:rPr>
                <w:rFonts w:ascii="Times New Roman" w:eastAsia="Times New Roman" w:hAnsi="Times New Roman" w:cs="Times New Roman"/>
                <w:sz w:val="24"/>
                <w:szCs w:val="24"/>
                <w:lang w:eastAsia="ru-RU"/>
              </w:rPr>
              <w:lastRenderedPageBreak/>
              <w:t xml:space="preserve">наблюдению. </w:t>
            </w: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объёмно-пространственные композиции с учётом кругового распределения фигур в пространстве. </w:t>
            </w: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основной замысел работы через особенности формы каждого предмета в композиции. </w:t>
            </w:r>
            <w:r w:rsidRPr="00653EB5">
              <w:rPr>
                <w:rFonts w:ascii="Times New Roman" w:eastAsia="Times New Roman" w:hAnsi="Times New Roman" w:cs="Times New Roman"/>
                <w:i/>
                <w:sz w:val="24"/>
                <w:szCs w:val="24"/>
                <w:lang w:eastAsia="ru-RU"/>
              </w:rPr>
              <w:t>Уметьграмотноперемещать</w:t>
            </w:r>
            <w:r w:rsidRPr="00653EB5">
              <w:rPr>
                <w:rFonts w:ascii="Times New Roman" w:eastAsia="Times New Roman" w:hAnsi="Times New Roman" w:cs="Times New Roman"/>
                <w:sz w:val="24"/>
                <w:szCs w:val="24"/>
                <w:lang w:eastAsia="ru-RU"/>
              </w:rPr>
              <w:t xml:space="preserve"> детали композиции с учётом её темы и рельефа</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Декоративное украшение и убранство жилищ народной архитектуры (изба, хата, хижина, сакля, юрта и др.). Узорная резьба наличников, причелин, крыльца избы и ворот. Формирование представлений о том, что по украшению дома можно судить о его хозяине</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Разработка фрагмента узора и его трафарета по предложенной теме для печатания в два цвета. Эскизы рельефных украшений. Создание коллективной композиции в технике аппликации на листе бумаги большого формата. Примерная тема композиции: «Деревенская улица»</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Иметьпредставление</w:t>
            </w:r>
            <w:r w:rsidRPr="00653EB5">
              <w:rPr>
                <w:rFonts w:ascii="Times New Roman" w:eastAsia="Times New Roman" w:hAnsi="Times New Roman" w:cs="Times New Roman"/>
                <w:sz w:val="24"/>
                <w:szCs w:val="24"/>
                <w:lang w:eastAsia="ru-RU"/>
              </w:rPr>
              <w:t xml:space="preserve"> о том, что такое народный декоративный орнамент, </w:t>
            </w:r>
            <w:r w:rsidRPr="00653EB5">
              <w:rPr>
                <w:rFonts w:ascii="Times New Roman" w:eastAsia="Times New Roman" w:hAnsi="Times New Roman" w:cs="Times New Roman"/>
                <w:i/>
                <w:sz w:val="24"/>
                <w:szCs w:val="24"/>
                <w:lang w:eastAsia="ru-RU"/>
              </w:rPr>
              <w:t>уметьсоздавать</w:t>
            </w:r>
            <w:r w:rsidRPr="00653EB5">
              <w:rPr>
                <w:rFonts w:ascii="Times New Roman" w:eastAsia="Times New Roman" w:hAnsi="Times New Roman" w:cs="Times New Roman"/>
                <w:sz w:val="24"/>
                <w:szCs w:val="24"/>
                <w:lang w:eastAsia="ru-RU"/>
              </w:rPr>
              <w:t xml:space="preserve"> свой орнамент, используя элементы орнамента конкретного региона (народности). </w:t>
            </w: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коллективную композицию на тему. </w:t>
            </w:r>
            <w:r w:rsidRPr="00653EB5">
              <w:rPr>
                <w:rFonts w:ascii="Times New Roman" w:eastAsia="Times New Roman" w:hAnsi="Times New Roman" w:cs="Times New Roman"/>
                <w:i/>
                <w:sz w:val="24"/>
                <w:szCs w:val="24"/>
                <w:lang w:eastAsia="ru-RU"/>
              </w:rPr>
              <w:t>Сотрудничать</w:t>
            </w:r>
            <w:r w:rsidRPr="00653EB5">
              <w:rPr>
                <w:rFonts w:ascii="Times New Roman" w:eastAsia="Times New Roman" w:hAnsi="Times New Roman" w:cs="Times New Roman"/>
                <w:sz w:val="24"/>
                <w:szCs w:val="24"/>
                <w:lang w:eastAsia="ru-RU"/>
              </w:rPr>
              <w:t xml:space="preserve"> с другими учащимися в процессе совместной творческой работы</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Симметрия и асимметрия в природе и декоративно-прикладном искусстве. Передача на плоскости и в объёме характерных </w:t>
            </w:r>
            <w:r w:rsidRPr="00653EB5">
              <w:rPr>
                <w:rFonts w:ascii="Times New Roman" w:eastAsia="Times New Roman" w:hAnsi="Times New Roman" w:cs="Times New Roman"/>
                <w:sz w:val="24"/>
                <w:szCs w:val="24"/>
                <w:lang w:eastAsia="ru-RU"/>
              </w:rPr>
              <w:lastRenderedPageBreak/>
              <w:t>особенностей предмета с учётом его пропорций и конструкции, величины деталей, выразительности изображений. Отображение флоры и фауны региона в народном орнаменте</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 xml:space="preserve">Изучение флоры, фауны региона. Создание своего орнамента на основе результатов исследования. Разработка </w:t>
            </w:r>
            <w:r w:rsidRPr="00653EB5">
              <w:rPr>
                <w:rFonts w:ascii="Times New Roman" w:eastAsia="Times New Roman" w:hAnsi="Times New Roman" w:cs="Times New Roman"/>
                <w:sz w:val="24"/>
                <w:szCs w:val="24"/>
                <w:lang w:eastAsia="ru-RU"/>
              </w:rPr>
              <w:lastRenderedPageBreak/>
              <w:t>фрагмента узора и его трафарета по предложенной теме для печатания в два цвета. Соблюдение симметрии при создании изображения. Выполнение эскизов рельефных украшений</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Представлять</w:t>
            </w:r>
            <w:r w:rsidRPr="00653EB5">
              <w:rPr>
                <w:rFonts w:ascii="Times New Roman" w:eastAsia="Times New Roman" w:hAnsi="Times New Roman" w:cs="Times New Roman"/>
                <w:sz w:val="24"/>
                <w:szCs w:val="24"/>
                <w:lang w:eastAsia="ru-RU"/>
              </w:rPr>
              <w:t xml:space="preserve"> и </w:t>
            </w: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симметрию и асимметрию в природной форме. </w:t>
            </w: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на плоскости и в объёме характерные особенности </w:t>
            </w:r>
            <w:r w:rsidRPr="00653EB5">
              <w:rPr>
                <w:rFonts w:ascii="Times New Roman" w:eastAsia="Times New Roman" w:hAnsi="Times New Roman" w:cs="Times New Roman"/>
                <w:sz w:val="24"/>
                <w:szCs w:val="24"/>
                <w:lang w:eastAsia="ru-RU"/>
              </w:rPr>
              <w:lastRenderedPageBreak/>
              <w:t>предмета. Соблюдать пропорции и конструкцию, масштаб деталей, добиваться выразительности изображения</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 xml:space="preserve">Изображение замкнутого пространства. Формирование представления о трёхмерном пространстве помещения (длина, высота, глубина). Передача изображения на плоскости. Формирование представлений о внутреннем убранстве народного жилища, в котором отразились представления народа об устройстве мира (мироздании) и красоте. Предметы интерьера (домашняя утварь, мебель и т. д.), их форма, украшение, материал, из которого они изготовлены, могут многое </w:t>
            </w:r>
            <w:r w:rsidRPr="00653EB5">
              <w:rPr>
                <w:rFonts w:ascii="Times New Roman" w:eastAsia="Times New Roman" w:hAnsi="Times New Roman" w:cs="Times New Roman"/>
                <w:sz w:val="24"/>
                <w:szCs w:val="24"/>
                <w:lang w:eastAsia="ru-RU"/>
              </w:rPr>
              <w:lastRenderedPageBreak/>
              <w:t>поведать о жизни народа: об окружающей его природе (растительном и животном мире), о его обычаях и занятиях</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Создание проекта интерьера (закрытого пространства). Любой человек, обустраивая жилище (квартиру, дом, комнату), выражает свои представления о красоте и пользе. Создание в классе «музея-уголка» народного искусства из собранных учащимися экспонатов, пополнение ими школьного музея.</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Ремёсла и виды народного творчества, характерные для региона, где живут ученики</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Проводить</w:t>
            </w:r>
            <w:r w:rsidRPr="00653EB5">
              <w:rPr>
                <w:rFonts w:ascii="Times New Roman" w:eastAsia="Times New Roman" w:hAnsi="Times New Roman" w:cs="Times New Roman"/>
                <w:sz w:val="24"/>
                <w:szCs w:val="24"/>
                <w:lang w:eastAsia="ru-RU"/>
              </w:rPr>
              <w:t xml:space="preserve"> совместно с родителями и учителем исследование: выявление существовавших ранее промыслов и ремёсел в близлежащих областях и населённых пунктах. </w:t>
            </w:r>
            <w:r w:rsidRPr="00653EB5">
              <w:rPr>
                <w:rFonts w:ascii="Times New Roman" w:eastAsia="Times New Roman" w:hAnsi="Times New Roman" w:cs="Times New Roman"/>
                <w:i/>
                <w:sz w:val="24"/>
                <w:szCs w:val="24"/>
                <w:lang w:eastAsia="ru-RU"/>
              </w:rPr>
              <w:t>Иметьпредставление</w:t>
            </w:r>
            <w:r w:rsidRPr="00653EB5">
              <w:rPr>
                <w:rFonts w:ascii="Times New Roman" w:eastAsia="Times New Roman" w:hAnsi="Times New Roman" w:cs="Times New Roman"/>
                <w:sz w:val="24"/>
                <w:szCs w:val="24"/>
                <w:lang w:eastAsia="ru-RU"/>
              </w:rPr>
              <w:t xml:space="preserve"> об особенностях традиционного декоративно-прикладного искусства у разных народов. </w:t>
            </w:r>
            <w:r w:rsidRPr="00653EB5">
              <w:rPr>
                <w:rFonts w:ascii="Times New Roman" w:eastAsia="Times New Roman" w:hAnsi="Times New Roman" w:cs="Times New Roman"/>
                <w:i/>
                <w:sz w:val="24"/>
                <w:szCs w:val="24"/>
                <w:lang w:eastAsia="ru-RU"/>
              </w:rPr>
              <w:t>Знать</w:t>
            </w:r>
            <w:r w:rsidRPr="00653EB5">
              <w:rPr>
                <w:rFonts w:ascii="Times New Roman" w:eastAsia="Times New Roman" w:hAnsi="Times New Roman" w:cs="Times New Roman"/>
                <w:sz w:val="24"/>
                <w:szCs w:val="24"/>
                <w:lang w:eastAsia="ru-RU"/>
              </w:rPr>
              <w:t xml:space="preserve"> о происхождении народного искусства, его изначальной прикладной функции. </w:t>
            </w:r>
            <w:r w:rsidRPr="00653EB5">
              <w:rPr>
                <w:rFonts w:ascii="Times New Roman" w:eastAsia="Times New Roman" w:hAnsi="Times New Roman" w:cs="Times New Roman"/>
                <w:i/>
                <w:sz w:val="24"/>
                <w:szCs w:val="24"/>
                <w:lang w:eastAsia="ru-RU"/>
              </w:rPr>
              <w:t>Понимать</w:t>
            </w:r>
            <w:r w:rsidRPr="00653EB5">
              <w:rPr>
                <w:rFonts w:ascii="Times New Roman" w:eastAsia="Times New Roman" w:hAnsi="Times New Roman" w:cs="Times New Roman"/>
                <w:sz w:val="24"/>
                <w:szCs w:val="24"/>
                <w:lang w:eastAsia="ru-RU"/>
              </w:rPr>
              <w:t xml:space="preserve"> зависимость народного искусства от особенностей местности, климата; </w:t>
            </w:r>
            <w:r w:rsidRPr="00653EB5">
              <w:rPr>
                <w:rFonts w:ascii="Times New Roman" w:eastAsia="Times New Roman" w:hAnsi="Times New Roman" w:cs="Times New Roman"/>
                <w:i/>
                <w:sz w:val="24"/>
                <w:szCs w:val="24"/>
                <w:lang w:eastAsia="ru-RU"/>
              </w:rPr>
              <w:t>видеть</w:t>
            </w:r>
            <w:r w:rsidRPr="00653EB5">
              <w:rPr>
                <w:rFonts w:ascii="Times New Roman" w:eastAsia="Times New Roman" w:hAnsi="Times New Roman" w:cs="Times New Roman"/>
                <w:sz w:val="24"/>
                <w:szCs w:val="24"/>
                <w:lang w:eastAsia="ru-RU"/>
              </w:rPr>
              <w:t xml:space="preserve"> его связь с культурными традициями региона. </w:t>
            </w:r>
            <w:r w:rsidRPr="00653EB5">
              <w:rPr>
                <w:rFonts w:ascii="Times New Roman" w:eastAsia="Times New Roman" w:hAnsi="Times New Roman" w:cs="Times New Roman"/>
                <w:i/>
                <w:sz w:val="24"/>
                <w:szCs w:val="24"/>
                <w:lang w:eastAsia="ru-RU"/>
              </w:rPr>
              <w:t>Принимать</w:t>
            </w:r>
            <w:r w:rsidRPr="00653EB5">
              <w:rPr>
                <w:rFonts w:ascii="Times New Roman" w:eastAsia="Times New Roman" w:hAnsi="Times New Roman" w:cs="Times New Roman"/>
                <w:sz w:val="24"/>
                <w:szCs w:val="24"/>
                <w:lang w:eastAsia="ru-RU"/>
              </w:rPr>
              <w:t xml:space="preserve"> </w:t>
            </w:r>
            <w:r w:rsidRPr="00653EB5">
              <w:rPr>
                <w:rFonts w:ascii="Times New Roman" w:eastAsia="Times New Roman" w:hAnsi="Times New Roman" w:cs="Times New Roman"/>
                <w:sz w:val="24"/>
                <w:szCs w:val="24"/>
                <w:lang w:eastAsia="ru-RU"/>
              </w:rPr>
              <w:lastRenderedPageBreak/>
              <w:t xml:space="preserve">участие в экскурсиях в центры народных промыслов, находящиеся неподалеку от населённого пункта, в котором живут учащиеся. </w:t>
            </w: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в классе «музей-уголок» народного искусства, пополнять его экспонатами</w:t>
            </w:r>
          </w:p>
        </w:tc>
      </w:tr>
      <w:tr w:rsidR="004F0881" w:rsidRPr="00653EB5" w:rsidTr="004F0881">
        <w:tc>
          <w:tcPr>
            <w:tcW w:w="3652" w:type="dxa"/>
            <w:gridSpan w:val="2"/>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b/>
                <w:sz w:val="24"/>
                <w:szCs w:val="24"/>
                <w:lang w:eastAsia="ru-RU"/>
              </w:rPr>
              <w:lastRenderedPageBreak/>
              <w:t xml:space="preserve">Раздел </w:t>
            </w:r>
            <w:r w:rsidRPr="00653EB5">
              <w:rPr>
                <w:rFonts w:ascii="Times New Roman" w:eastAsia="Times New Roman" w:hAnsi="Times New Roman" w:cs="Times New Roman"/>
                <w:b/>
                <w:sz w:val="24"/>
                <w:szCs w:val="24"/>
                <w:lang w:val="en-US" w:eastAsia="ru-RU"/>
              </w:rPr>
              <w:t>II</w:t>
            </w:r>
            <w:r w:rsidRPr="00653EB5">
              <w:rPr>
                <w:rFonts w:ascii="Times New Roman" w:eastAsia="Times New Roman" w:hAnsi="Times New Roman" w:cs="Times New Roman"/>
                <w:b/>
                <w:sz w:val="24"/>
                <w:szCs w:val="24"/>
                <w:lang w:eastAsia="ru-RU"/>
              </w:rPr>
              <w:t xml:space="preserve">. Развитие фантазии и воображения </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b/>
                <w:sz w:val="24"/>
                <w:szCs w:val="24"/>
                <w:lang w:eastAsia="ru-RU"/>
              </w:rPr>
            </w:pPr>
            <w:r w:rsidRPr="00653EB5">
              <w:rPr>
                <w:rFonts w:ascii="Times New Roman" w:eastAsia="Times New Roman" w:hAnsi="Times New Roman" w:cs="Times New Roman"/>
                <w:b/>
                <w:sz w:val="24"/>
                <w:szCs w:val="24"/>
                <w:lang w:eastAsia="ru-RU"/>
              </w:rPr>
              <w:t>11</w:t>
            </w: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Самостоятельно вычленять творческую задачу. Родной язык, звучащее слово. Раскрытие понятий «устное народное творчество» и «литературная (авторская) сказка». Связь уроков изобразительного искусства с историей нашей Родины</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b/>
                <w:sz w:val="24"/>
                <w:szCs w:val="24"/>
                <w:lang w:eastAsia="ru-RU"/>
              </w:rPr>
              <w:t>Работа на плоскости (4 ч.)</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Слушаем музыку и фантазируем: песни разных народов и произведения композиторов по мотивам народного искусства (М.П. Мусоргский, М.И. Глинка, П.И. Чайковский).</w:t>
            </w:r>
            <w:r w:rsidRPr="00653EB5">
              <w:rPr>
                <w:rFonts w:ascii="Times New Roman" w:eastAsia="Times New Roman" w:hAnsi="Times New Roman" w:cs="Times New Roman"/>
                <w:sz w:val="24"/>
                <w:szCs w:val="24"/>
                <w:lang w:eastAsia="ru-RU"/>
              </w:rPr>
              <w:cr/>
              <w:t>Заочные и очные экспедиции в места народных промыслов.</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Самостоятельные исследования по теме «Народные мотивы в творчестве композиторов»</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Уметьработать</w:t>
            </w:r>
            <w:r w:rsidRPr="00653EB5">
              <w:rPr>
                <w:rFonts w:ascii="Times New Roman" w:eastAsia="Times New Roman" w:hAnsi="Times New Roman" w:cs="Times New Roman"/>
                <w:sz w:val="24"/>
                <w:szCs w:val="24"/>
                <w:lang w:eastAsia="ru-RU"/>
              </w:rPr>
              <w:t xml:space="preserve"> разными художественными материалами и инструментами: кистями и красками, тушью и пером, цветными карандашами на тонированной бумаге.</w:t>
            </w:r>
            <w:r w:rsidRPr="00653EB5">
              <w:rPr>
                <w:rFonts w:ascii="Times New Roman" w:eastAsia="Times New Roman" w:hAnsi="Times New Roman" w:cs="Times New Roman"/>
                <w:sz w:val="24"/>
                <w:szCs w:val="24"/>
                <w:lang w:eastAsia="ru-RU"/>
              </w:rPr>
              <w:cr/>
            </w:r>
            <w:r w:rsidRPr="00653EB5">
              <w:rPr>
                <w:rFonts w:ascii="Times New Roman" w:eastAsia="Times New Roman" w:hAnsi="Times New Roman" w:cs="Times New Roman"/>
                <w:i/>
                <w:sz w:val="24"/>
                <w:szCs w:val="24"/>
                <w:lang w:eastAsia="ru-RU"/>
              </w:rPr>
              <w:t>Самостоятельноразмышлять</w:t>
            </w:r>
            <w:r w:rsidRPr="00653EB5">
              <w:rPr>
                <w:rFonts w:ascii="Times New Roman" w:eastAsia="Times New Roman" w:hAnsi="Times New Roman" w:cs="Times New Roman"/>
                <w:sz w:val="24"/>
                <w:szCs w:val="24"/>
                <w:lang w:eastAsia="ru-RU"/>
              </w:rPr>
              <w:t xml:space="preserve"> на темы: «Родной язык», «Звучащее слово орнамента», «Поэзия декоративно-прикладного искусства». </w:t>
            </w:r>
            <w:r w:rsidRPr="00653EB5">
              <w:rPr>
                <w:rFonts w:ascii="Times New Roman" w:eastAsia="Times New Roman" w:hAnsi="Times New Roman" w:cs="Times New Roman"/>
                <w:i/>
                <w:sz w:val="24"/>
                <w:szCs w:val="24"/>
                <w:lang w:eastAsia="ru-RU"/>
              </w:rPr>
              <w:t>Раскрывать</w:t>
            </w:r>
            <w:r w:rsidRPr="00653EB5">
              <w:rPr>
                <w:rFonts w:ascii="Times New Roman" w:eastAsia="Times New Roman" w:hAnsi="Times New Roman" w:cs="Times New Roman"/>
                <w:sz w:val="24"/>
                <w:szCs w:val="24"/>
                <w:lang w:eastAsia="ru-RU"/>
              </w:rPr>
              <w:t xml:space="preserve"> понятия «устное народное творчество», «литературная (авторская) сказка». </w:t>
            </w: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под руководством учителя коллективную «Книгу народной мудрости»: поговорки, притчи, пословицы, приметы, образцы лубочных картинок. </w:t>
            </w:r>
            <w:r w:rsidRPr="00653EB5">
              <w:rPr>
                <w:rFonts w:ascii="Times New Roman" w:eastAsia="Times New Roman" w:hAnsi="Times New Roman" w:cs="Times New Roman"/>
                <w:i/>
                <w:sz w:val="24"/>
                <w:szCs w:val="24"/>
                <w:lang w:eastAsia="ru-RU"/>
              </w:rPr>
              <w:t>Использовать</w:t>
            </w:r>
            <w:r w:rsidRPr="00653EB5">
              <w:rPr>
                <w:rFonts w:ascii="Times New Roman" w:eastAsia="Times New Roman" w:hAnsi="Times New Roman" w:cs="Times New Roman"/>
                <w:sz w:val="24"/>
                <w:szCs w:val="24"/>
                <w:lang w:eastAsia="ru-RU"/>
              </w:rPr>
              <w:t xml:space="preserve"> для </w:t>
            </w:r>
            <w:r w:rsidRPr="00653EB5">
              <w:rPr>
                <w:rFonts w:ascii="Times New Roman" w:eastAsia="Times New Roman" w:hAnsi="Times New Roman" w:cs="Times New Roman"/>
                <w:sz w:val="24"/>
                <w:szCs w:val="24"/>
                <w:lang w:eastAsia="ru-RU"/>
              </w:rPr>
              <w:lastRenderedPageBreak/>
              <w:t>этого поисковые системы Интернета</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Творческие работы по воображению и представлению на обозначенные исторические темы, созвучные с темами, изучаемыми на уроках истории, литературы (внеклассного чтения)</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Заочные экскурсии и путешествия, знакомящие с искусством разных эпох и народов. Изучение жизни разных этнических и социальных групп. Примерные темы композиций: «Рисуем песню», «Как поговорка рассказала о своём народе», «Мудрое Эхо»</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Обмениватьсямнениями</w:t>
            </w:r>
            <w:r w:rsidRPr="00653EB5">
              <w:rPr>
                <w:rFonts w:ascii="Times New Roman" w:eastAsia="Times New Roman" w:hAnsi="Times New Roman" w:cs="Times New Roman"/>
                <w:sz w:val="24"/>
                <w:szCs w:val="24"/>
                <w:lang w:eastAsia="ru-RU"/>
              </w:rPr>
              <w:t xml:space="preserve"> об отображении исторического времени в изобразительном искусстве, литературе, театре. </w:t>
            </w:r>
            <w:r w:rsidRPr="00653EB5">
              <w:rPr>
                <w:rFonts w:ascii="Times New Roman" w:eastAsia="Times New Roman" w:hAnsi="Times New Roman" w:cs="Times New Roman"/>
                <w:i/>
                <w:sz w:val="24"/>
                <w:szCs w:val="24"/>
                <w:lang w:eastAsia="ru-RU"/>
              </w:rPr>
              <w:t>Выполнять</w:t>
            </w:r>
            <w:r w:rsidRPr="00653EB5">
              <w:rPr>
                <w:rFonts w:ascii="Times New Roman" w:eastAsia="Times New Roman" w:hAnsi="Times New Roman" w:cs="Times New Roman"/>
                <w:sz w:val="24"/>
                <w:szCs w:val="24"/>
                <w:lang w:eastAsia="ru-RU"/>
              </w:rPr>
              <w:t xml:space="preserve"> графические работы на основе результатов обсуждения</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Выражение исторического времени в изобразительном искусстве, литературе, театре через воспроизведение конкретной среды </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Создание сюжетных композиций по мотивам произведений искусства разных исторических эпох, например народных, колыбельных, праздничных песен, на темы: костюм, предметы быта, украшения, печи и др. Аппликация, коллаж</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коллективные композиции в технике коллажа. </w:t>
            </w: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в работе колорит, динамику сообразно теме и настроению.</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Выполнять</w:t>
            </w:r>
            <w:r w:rsidRPr="00653EB5">
              <w:rPr>
                <w:rFonts w:ascii="Times New Roman" w:eastAsia="Times New Roman" w:hAnsi="Times New Roman" w:cs="Times New Roman"/>
                <w:sz w:val="24"/>
                <w:szCs w:val="24"/>
                <w:lang w:eastAsia="ru-RU"/>
              </w:rPr>
              <w:t xml:space="preserve"> цветовые и графические композиции на тему. Создавать из них коллективную композицию или книгу</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Формирование представления о композиции без конкретного изображения (абстрактная композиция). Передача в композиции настроения, динамики, </w:t>
            </w:r>
            <w:r w:rsidRPr="00653EB5">
              <w:rPr>
                <w:rFonts w:ascii="Times New Roman" w:eastAsia="Times New Roman" w:hAnsi="Times New Roman" w:cs="Times New Roman"/>
                <w:sz w:val="24"/>
                <w:szCs w:val="24"/>
                <w:lang w:eastAsia="ru-RU"/>
              </w:rPr>
              <w:lastRenderedPageBreak/>
              <w:t>колорита, исторического времени</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 xml:space="preserve">Выполнение цветовых, графических и объёмных композиций без конкретного изображения. Создание композиции по мотивам «образной </w:t>
            </w:r>
            <w:r w:rsidRPr="00653EB5">
              <w:rPr>
                <w:rFonts w:ascii="Times New Roman" w:eastAsia="Times New Roman" w:hAnsi="Times New Roman" w:cs="Times New Roman"/>
                <w:sz w:val="24"/>
                <w:szCs w:val="24"/>
                <w:lang w:eastAsia="ru-RU"/>
              </w:rPr>
              <w:lastRenderedPageBreak/>
              <w:t>хореографии». Абстрактная объёмная форма на передачу активного движения. Лепка по мотивам народной музыки и танца. Примерные темы композиций: «Хоровод», «Барыня»</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Распределять</w:t>
            </w:r>
            <w:r w:rsidRPr="00653EB5">
              <w:rPr>
                <w:rFonts w:ascii="Times New Roman" w:eastAsia="Times New Roman" w:hAnsi="Times New Roman" w:cs="Times New Roman"/>
                <w:sz w:val="24"/>
                <w:szCs w:val="24"/>
                <w:lang w:eastAsia="ru-RU"/>
              </w:rPr>
              <w:t xml:space="preserve"> сюжеты среди учащихся в группе. </w:t>
            </w: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композиции по мотивам «образной хореографии» под музыку. </w:t>
            </w:r>
            <w:r w:rsidRPr="00653EB5">
              <w:rPr>
                <w:rFonts w:ascii="Times New Roman" w:eastAsia="Times New Roman" w:hAnsi="Times New Roman" w:cs="Times New Roman"/>
                <w:i/>
                <w:sz w:val="24"/>
                <w:szCs w:val="24"/>
                <w:lang w:eastAsia="ru-RU"/>
              </w:rPr>
              <w:t>Представлять</w:t>
            </w:r>
            <w:r w:rsidRPr="00653EB5">
              <w:rPr>
                <w:rFonts w:ascii="Times New Roman" w:eastAsia="Times New Roman" w:hAnsi="Times New Roman" w:cs="Times New Roman"/>
                <w:sz w:val="24"/>
                <w:szCs w:val="24"/>
                <w:lang w:eastAsia="ru-RU"/>
              </w:rPr>
              <w:t xml:space="preserve">, что такое абстрактная композиция на плоскости и </w:t>
            </w:r>
            <w:r w:rsidRPr="00653EB5">
              <w:rPr>
                <w:rFonts w:ascii="Times New Roman" w:eastAsia="Times New Roman" w:hAnsi="Times New Roman" w:cs="Times New Roman"/>
                <w:sz w:val="24"/>
                <w:szCs w:val="24"/>
                <w:lang w:eastAsia="ru-RU"/>
              </w:rPr>
              <w:lastRenderedPageBreak/>
              <w:t>объёмная абстрактная форма в лепке (передача активного движения — динамики)</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«Путешествия на машине времени» («перемещение» в другие миры, эпохи, в прошлое и будущее, космические путешествия). Лепка по подсказке с соблюдением основной технологии и раскраска поделок</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b/>
                <w:sz w:val="24"/>
                <w:szCs w:val="24"/>
                <w:lang w:eastAsia="ru-RU"/>
              </w:rPr>
            </w:pPr>
            <w:r w:rsidRPr="00653EB5">
              <w:rPr>
                <w:rFonts w:ascii="Times New Roman" w:eastAsia="Times New Roman" w:hAnsi="Times New Roman" w:cs="Times New Roman"/>
                <w:b/>
                <w:sz w:val="24"/>
                <w:szCs w:val="24"/>
                <w:lang w:eastAsia="ru-RU"/>
              </w:rPr>
              <w:t>Работа в объёме и пространстве (4 ч.)</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Организация коллективных «путешествий» (в том числе «музыкальных», «поэтических») всем классом на «машине времени» в прошлое, будущее, в космос. Создание на эти темы объёмно-пространственных коллективных композиций, например: космических зданий, предметов быта, одежды. Коллективная работа в реальной среде: создание необычного пространства (в классе, в школьном </w:t>
            </w:r>
            <w:r w:rsidRPr="00653EB5">
              <w:rPr>
                <w:rFonts w:ascii="Times New Roman" w:eastAsia="Times New Roman" w:hAnsi="Times New Roman" w:cs="Times New Roman"/>
                <w:sz w:val="24"/>
                <w:szCs w:val="24"/>
                <w:lang w:eastAsia="ru-RU"/>
              </w:rPr>
              <w:lastRenderedPageBreak/>
              <w:t>музее, в игровой комнате)</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Глина, пластилин, бумажная пластика, проволочная конструкция (по выбору). </w:t>
            </w: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необычную, фантастическую среду (в классе, в школьном музее, в игровой комнате, в своей комнате дома, в детском саду). </w:t>
            </w:r>
            <w:r w:rsidRPr="00653EB5">
              <w:rPr>
                <w:rFonts w:ascii="Times New Roman" w:eastAsia="Times New Roman" w:hAnsi="Times New Roman" w:cs="Times New Roman"/>
                <w:i/>
                <w:sz w:val="24"/>
                <w:szCs w:val="24"/>
                <w:lang w:eastAsia="ru-RU"/>
              </w:rPr>
              <w:t>Участвовать</w:t>
            </w:r>
            <w:r w:rsidRPr="00653EB5">
              <w:rPr>
                <w:rFonts w:ascii="Times New Roman" w:eastAsia="Times New Roman" w:hAnsi="Times New Roman" w:cs="Times New Roman"/>
                <w:sz w:val="24"/>
                <w:szCs w:val="24"/>
                <w:lang w:eastAsia="ru-RU"/>
              </w:rPr>
              <w:t xml:space="preserve"> в коллективной творческой работе в реальной предметно-простран</w:t>
            </w:r>
            <w:r w:rsidRPr="00653EB5">
              <w:rPr>
                <w:rFonts w:ascii="Times New Roman" w:eastAsia="Times New Roman" w:hAnsi="Times New Roman" w:cs="Times New Roman"/>
                <w:sz w:val="24"/>
                <w:szCs w:val="24"/>
                <w:lang w:eastAsia="ru-RU"/>
              </w:rPr>
              <w:softHyphen/>
              <w:t xml:space="preserve">ственной среде (интерьере школы). </w:t>
            </w:r>
            <w:r w:rsidRPr="00653EB5">
              <w:rPr>
                <w:rFonts w:ascii="Times New Roman" w:eastAsia="Times New Roman" w:hAnsi="Times New Roman" w:cs="Times New Roman"/>
                <w:i/>
                <w:sz w:val="24"/>
                <w:szCs w:val="24"/>
                <w:lang w:eastAsia="ru-RU"/>
              </w:rPr>
              <w:t>Переключаться</w:t>
            </w:r>
            <w:r w:rsidRPr="00653EB5">
              <w:rPr>
                <w:rFonts w:ascii="Times New Roman" w:eastAsia="Times New Roman" w:hAnsi="Times New Roman" w:cs="Times New Roman"/>
                <w:sz w:val="24"/>
                <w:szCs w:val="24"/>
                <w:lang w:eastAsia="ru-RU"/>
              </w:rPr>
              <w:t xml:space="preserve"> с одной деятельности на другую</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Изучение особенностей формы, пластики и характера народных игрушек. Зависимость формы игрушки от материала. Особенности украшения в народной игрушке. Отображение характера традиционной народной игрушки в современной декоративно-прикладной игрушке</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Творческое исследование.</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Зарисовки деталей украшений народной игрушки, отображение взаимозависимости формы и цвета, формы и украшения. Создание декоративных композиций. Примерные темы композиций: «Мы под радугой живём в стране мастеров», «Фантастическая птица», «Сказочная рыба», «Волшебное растение»</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Изучать</w:t>
            </w:r>
            <w:r w:rsidRPr="00653EB5">
              <w:rPr>
                <w:rFonts w:ascii="Times New Roman" w:eastAsia="Times New Roman" w:hAnsi="Times New Roman" w:cs="Times New Roman"/>
                <w:sz w:val="24"/>
                <w:szCs w:val="24"/>
                <w:lang w:eastAsia="ru-RU"/>
              </w:rPr>
              <w:t xml:space="preserve"> форму народных игрушек и изделий декоративно-прикладного искусства. </w:t>
            </w:r>
            <w:r w:rsidRPr="00653EB5">
              <w:rPr>
                <w:rFonts w:ascii="Times New Roman" w:eastAsia="Times New Roman" w:hAnsi="Times New Roman" w:cs="Times New Roman"/>
                <w:i/>
                <w:sz w:val="24"/>
                <w:szCs w:val="24"/>
                <w:lang w:eastAsia="ru-RU"/>
              </w:rPr>
              <w:t>Передавать</w:t>
            </w:r>
            <w:r w:rsidRPr="00653EB5">
              <w:rPr>
                <w:rFonts w:ascii="Times New Roman" w:eastAsia="Times New Roman" w:hAnsi="Times New Roman" w:cs="Times New Roman"/>
                <w:sz w:val="24"/>
                <w:szCs w:val="24"/>
                <w:lang w:eastAsia="ru-RU"/>
              </w:rPr>
              <w:t xml:space="preserve"> в работе взаимозависимость материала и пластики, характера украшения и формы предмета (Филимоново, Дымково, местные народные промыслы). </w:t>
            </w:r>
            <w:r w:rsidRPr="00653EB5">
              <w:rPr>
                <w:rFonts w:ascii="Times New Roman" w:eastAsia="Times New Roman" w:hAnsi="Times New Roman" w:cs="Times New Roman"/>
                <w:i/>
                <w:sz w:val="24"/>
                <w:szCs w:val="24"/>
                <w:lang w:eastAsia="ru-RU"/>
              </w:rPr>
              <w:t>Отображать</w:t>
            </w:r>
            <w:r w:rsidRPr="00653EB5">
              <w:rPr>
                <w:rFonts w:ascii="Times New Roman" w:eastAsia="Times New Roman" w:hAnsi="Times New Roman" w:cs="Times New Roman"/>
                <w:sz w:val="24"/>
                <w:szCs w:val="24"/>
                <w:lang w:eastAsia="ru-RU"/>
              </w:rPr>
              <w:t xml:space="preserve"> характер традиционной игрушки в современной пластике. </w:t>
            </w: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коллективные объёмно-пространственные композиции из выполненных работ. </w:t>
            </w:r>
            <w:r w:rsidRPr="00653EB5">
              <w:rPr>
                <w:rFonts w:ascii="Times New Roman" w:eastAsia="Times New Roman" w:hAnsi="Times New Roman" w:cs="Times New Roman"/>
                <w:i/>
                <w:sz w:val="24"/>
                <w:szCs w:val="24"/>
                <w:lang w:eastAsia="ru-RU"/>
              </w:rPr>
              <w:t>Определять</w:t>
            </w:r>
            <w:r w:rsidRPr="00653EB5">
              <w:rPr>
                <w:rFonts w:ascii="Times New Roman" w:eastAsia="Times New Roman" w:hAnsi="Times New Roman" w:cs="Times New Roman"/>
                <w:sz w:val="24"/>
                <w:szCs w:val="24"/>
                <w:lang w:eastAsia="ru-RU"/>
              </w:rPr>
              <w:t xml:space="preserve"> цветовой и средовой характер композиции</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Проведение исследовательских работ: выявление существовавших ранее промыслов и ремёсел в близлежащих областях и населённых пунктах. Особенности традиционного декоративно-прикладного искусства у </w:t>
            </w:r>
            <w:r w:rsidRPr="00653EB5">
              <w:rPr>
                <w:rFonts w:ascii="Times New Roman" w:eastAsia="Times New Roman" w:hAnsi="Times New Roman" w:cs="Times New Roman"/>
                <w:sz w:val="24"/>
                <w:szCs w:val="24"/>
                <w:lang w:eastAsia="ru-RU"/>
              </w:rPr>
              <w:lastRenderedPageBreak/>
              <w:t>разных народов. Происхождение народного искусства, его изначальная прикладная функция. Зависимость народного искусства от особенностей местности, климата, культурных традиций, национальных особенностей</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 xml:space="preserve">Проведение коллективного исследования — изучение символов, встречающихся в русских узорах, их значения на примере изделий старых мастеров. Составление собственных узоров для крестьянской одежды, </w:t>
            </w:r>
            <w:r w:rsidRPr="00653EB5">
              <w:rPr>
                <w:rFonts w:ascii="Times New Roman" w:eastAsia="Times New Roman" w:hAnsi="Times New Roman" w:cs="Times New Roman"/>
                <w:sz w:val="24"/>
                <w:szCs w:val="24"/>
                <w:lang w:eastAsia="ru-RU"/>
              </w:rPr>
              <w:lastRenderedPageBreak/>
              <w:t>например мужской рубашки и женского сарафана. Создание эскиза ковра из войлока, в орнаменте которого используется символика и цветовая гамма, присущие казахскому народному искусству</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Участвовать</w:t>
            </w:r>
            <w:r w:rsidRPr="00653EB5">
              <w:rPr>
                <w:rFonts w:ascii="Times New Roman" w:eastAsia="Times New Roman" w:hAnsi="Times New Roman" w:cs="Times New Roman"/>
                <w:sz w:val="24"/>
                <w:szCs w:val="24"/>
                <w:lang w:eastAsia="ru-RU"/>
              </w:rPr>
              <w:t xml:space="preserve"> в подготовке «художественного события» на темы сказок (оформление класса, зала, игра с куклами, проведение народных игр: «вживание» в образы сказочных героев), включающего проигрывание эпизодов из сказок с известными </w:t>
            </w:r>
            <w:r w:rsidRPr="00653EB5">
              <w:rPr>
                <w:rFonts w:ascii="Times New Roman" w:eastAsia="Times New Roman" w:hAnsi="Times New Roman" w:cs="Times New Roman"/>
                <w:sz w:val="24"/>
                <w:szCs w:val="24"/>
                <w:lang w:eastAsia="ru-RU"/>
              </w:rPr>
              <w:lastRenderedPageBreak/>
              <w:t xml:space="preserve">героями, постановку кукольных спектаклей; приготовление национальных блюд; организацию общего стола; танцевальные и музыкально-двигательные композиции по мотивам народных танцев. </w:t>
            </w: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аппликацию, </w:t>
            </w:r>
            <w:r w:rsidRPr="00653EB5">
              <w:rPr>
                <w:rFonts w:ascii="Times New Roman" w:eastAsia="Times New Roman" w:hAnsi="Times New Roman" w:cs="Times New Roman"/>
                <w:i/>
                <w:sz w:val="24"/>
                <w:szCs w:val="24"/>
                <w:lang w:eastAsia="ru-RU"/>
              </w:rPr>
              <w:t>расписывать</w:t>
            </w:r>
            <w:r w:rsidRPr="00653EB5">
              <w:rPr>
                <w:rFonts w:ascii="Times New Roman" w:eastAsia="Times New Roman" w:hAnsi="Times New Roman" w:cs="Times New Roman"/>
                <w:sz w:val="24"/>
                <w:szCs w:val="24"/>
                <w:lang w:eastAsia="ru-RU"/>
              </w:rPr>
              <w:t xml:space="preserve"> силуэты предметов быта (утвари) по мотивам народных орнаментов</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Символика узоров народного орнамента. Как через орнамент можно рассказать о жизни людей, которые его создали: каким они представляли себе мир вокруг, в каких природных условиях жили и чем занимались?</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Древо, символизирующее мироздание. Создание своего «древа мира» с использованием мотивов орнамента, которые кажутся наиболее интересными</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Уметьобъяснить</w:t>
            </w:r>
            <w:r w:rsidRPr="00653EB5">
              <w:rPr>
                <w:rFonts w:ascii="Times New Roman" w:eastAsia="Times New Roman" w:hAnsi="Times New Roman" w:cs="Times New Roman"/>
                <w:sz w:val="24"/>
                <w:szCs w:val="24"/>
                <w:lang w:eastAsia="ru-RU"/>
              </w:rPr>
              <w:t>, чем похожи и в чём различны традиции каждого из народов, с которыми учащиеся познакомились благодаря информации в учебнике (в сказках), узнавая об орнаменте, оформлении жилища, обустройстве дома в целом. Что особо примечательного у каждого народа?</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Форма изделий народных промыслов определялась их прикладной функцией. У каждого промысла была своя, только ему присущая технология изготовления вещи. Поэтому каждый народный </w:t>
            </w:r>
            <w:r w:rsidRPr="00653EB5">
              <w:rPr>
                <w:rFonts w:ascii="Times New Roman" w:eastAsia="Times New Roman" w:hAnsi="Times New Roman" w:cs="Times New Roman"/>
                <w:sz w:val="24"/>
                <w:szCs w:val="24"/>
                <w:lang w:eastAsia="ru-RU"/>
              </w:rPr>
              <w:lastRenderedPageBreak/>
              <w:t>промысел самобытен. Народные промыслы — часть декоративно-прикладного искусства. Художник-прикладник создаёт вещи для жизни — красивые (декоративные) и удобные (имеющие практическое, прикладное, значение)</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b/>
                <w:sz w:val="24"/>
                <w:szCs w:val="24"/>
                <w:lang w:eastAsia="ru-RU"/>
              </w:rPr>
            </w:pPr>
            <w:r w:rsidRPr="00653EB5">
              <w:rPr>
                <w:rFonts w:ascii="Times New Roman" w:eastAsia="Times New Roman" w:hAnsi="Times New Roman" w:cs="Times New Roman"/>
                <w:b/>
                <w:sz w:val="24"/>
                <w:szCs w:val="24"/>
                <w:lang w:eastAsia="ru-RU"/>
              </w:rPr>
              <w:lastRenderedPageBreak/>
              <w:t>Декоративно-прикладная деятельность (3 ч.)</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Изготовление в технике бумажной пластики кукольных персонажей — героев народных сказок. Экскурсии на природу, сбор </w:t>
            </w:r>
            <w:r w:rsidRPr="00653EB5">
              <w:rPr>
                <w:rFonts w:ascii="Times New Roman" w:eastAsia="Times New Roman" w:hAnsi="Times New Roman" w:cs="Times New Roman"/>
                <w:sz w:val="24"/>
                <w:szCs w:val="24"/>
                <w:lang w:eastAsia="ru-RU"/>
              </w:rPr>
              <w:lastRenderedPageBreak/>
              <w:t>материала для создания орнамента (эскизы растений, цветов). Изготовление эскизов костюмов, игрушек, предметов быта по материалам исследований традиционного народного искусства. Создание декоративных композиций по мотивам народных промыслов — Жостова, Городца, Хохломы; народной матрёшки. Примерные темы композиций: «Новый год», «Масленица», «Весна-красна»</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Изучать</w:t>
            </w:r>
            <w:r w:rsidRPr="00653EB5">
              <w:rPr>
                <w:rFonts w:ascii="Times New Roman" w:eastAsia="Times New Roman" w:hAnsi="Times New Roman" w:cs="Times New Roman"/>
                <w:sz w:val="24"/>
                <w:szCs w:val="24"/>
                <w:lang w:eastAsia="ru-RU"/>
              </w:rPr>
              <w:t xml:space="preserve"> произведения народного и декоративно-прикладного искусства. </w:t>
            </w:r>
            <w:r w:rsidRPr="00653EB5">
              <w:rPr>
                <w:rFonts w:ascii="Times New Roman" w:eastAsia="Times New Roman" w:hAnsi="Times New Roman" w:cs="Times New Roman"/>
                <w:i/>
                <w:sz w:val="24"/>
                <w:szCs w:val="24"/>
                <w:lang w:eastAsia="ru-RU"/>
              </w:rPr>
              <w:t>Уметьобъяснять</w:t>
            </w:r>
            <w:r w:rsidRPr="00653EB5">
              <w:rPr>
                <w:rFonts w:ascii="Times New Roman" w:eastAsia="Times New Roman" w:hAnsi="Times New Roman" w:cs="Times New Roman"/>
                <w:sz w:val="24"/>
                <w:szCs w:val="24"/>
                <w:lang w:eastAsia="ru-RU"/>
              </w:rPr>
              <w:t xml:space="preserve">, чем обусловлен выбор мастером материала, формы и декоративного украшения предмета. </w:t>
            </w: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композиции по </w:t>
            </w:r>
            <w:r w:rsidRPr="00653EB5">
              <w:rPr>
                <w:rFonts w:ascii="Times New Roman" w:eastAsia="Times New Roman" w:hAnsi="Times New Roman" w:cs="Times New Roman"/>
                <w:sz w:val="24"/>
                <w:szCs w:val="24"/>
                <w:lang w:eastAsia="ru-RU"/>
              </w:rPr>
              <w:lastRenderedPageBreak/>
              <w:t>мотивам народного декоративно-прикладного промысла</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Подготовка «художественного события» на темы сказок или на такие как «Жизнь на Земле через 1000 лет», «Космическая</w:t>
            </w:r>
          </w:p>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музыка»</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Организация и проведение в классе или между классными коллективами «художественного события», посвящённого народному искусству своего региона</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коллективные панно, эскизы и элементы костюмов, подбирать музыкальное сопровождение к событию. </w:t>
            </w:r>
            <w:r w:rsidRPr="00653EB5">
              <w:rPr>
                <w:rFonts w:ascii="Times New Roman" w:eastAsia="Times New Roman" w:hAnsi="Times New Roman" w:cs="Times New Roman"/>
                <w:i/>
                <w:sz w:val="24"/>
                <w:szCs w:val="24"/>
                <w:lang w:eastAsia="ru-RU"/>
              </w:rPr>
              <w:t>Оформлять</w:t>
            </w:r>
            <w:r w:rsidRPr="00653EB5">
              <w:rPr>
                <w:rFonts w:ascii="Times New Roman" w:eastAsia="Times New Roman" w:hAnsi="Times New Roman" w:cs="Times New Roman"/>
                <w:sz w:val="24"/>
                <w:szCs w:val="24"/>
                <w:lang w:eastAsia="ru-RU"/>
              </w:rPr>
              <w:t xml:space="preserve"> класс и школу к праздничным датам</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Народные промыслы в области художественной росписи. Отображение в декоре элементов </w:t>
            </w:r>
            <w:r w:rsidRPr="00653EB5">
              <w:rPr>
                <w:rFonts w:ascii="Times New Roman" w:eastAsia="Times New Roman" w:hAnsi="Times New Roman" w:cs="Times New Roman"/>
                <w:sz w:val="24"/>
                <w:szCs w:val="24"/>
                <w:lang w:eastAsia="ru-RU"/>
              </w:rPr>
              <w:lastRenderedPageBreak/>
              <w:t>окружающей природы</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 xml:space="preserve">Организация и проведение индивидуальных и групповых исследований окружающей флоры и фауны; </w:t>
            </w:r>
            <w:r w:rsidRPr="00653EB5">
              <w:rPr>
                <w:rFonts w:ascii="Times New Roman" w:eastAsia="Times New Roman" w:hAnsi="Times New Roman" w:cs="Times New Roman"/>
                <w:sz w:val="24"/>
                <w:szCs w:val="24"/>
                <w:lang w:eastAsia="ru-RU"/>
              </w:rPr>
              <w:lastRenderedPageBreak/>
              <w:t>отображение её объектов в местных народных росписях</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Знакомиться</w:t>
            </w:r>
            <w:r w:rsidRPr="00653EB5">
              <w:rPr>
                <w:rFonts w:ascii="Times New Roman" w:eastAsia="Times New Roman" w:hAnsi="Times New Roman" w:cs="Times New Roman"/>
                <w:sz w:val="24"/>
                <w:szCs w:val="24"/>
                <w:lang w:eastAsia="ru-RU"/>
              </w:rPr>
              <w:t xml:space="preserve"> под руководством взрослых с особенностями народного искусства своего региона. </w:t>
            </w:r>
            <w:r w:rsidRPr="00653EB5">
              <w:rPr>
                <w:rFonts w:ascii="Times New Roman" w:eastAsia="Times New Roman" w:hAnsi="Times New Roman" w:cs="Times New Roman"/>
                <w:i/>
                <w:sz w:val="24"/>
                <w:szCs w:val="24"/>
                <w:lang w:eastAsia="ru-RU"/>
              </w:rPr>
              <w:t>Участвовать</w:t>
            </w:r>
            <w:r w:rsidRPr="00653EB5">
              <w:rPr>
                <w:rFonts w:ascii="Times New Roman" w:eastAsia="Times New Roman" w:hAnsi="Times New Roman" w:cs="Times New Roman"/>
                <w:sz w:val="24"/>
                <w:szCs w:val="24"/>
                <w:lang w:eastAsia="ru-RU"/>
              </w:rPr>
              <w:t xml:space="preserve"> в </w:t>
            </w:r>
            <w:r w:rsidRPr="00653EB5">
              <w:rPr>
                <w:rFonts w:ascii="Times New Roman" w:eastAsia="Times New Roman" w:hAnsi="Times New Roman" w:cs="Times New Roman"/>
                <w:sz w:val="24"/>
                <w:szCs w:val="24"/>
                <w:lang w:eastAsia="ru-RU"/>
              </w:rPr>
              <w:lastRenderedPageBreak/>
              <w:t xml:space="preserve">коллективных проектах, связанных с историей и современным состоянием народных ремёсел. </w:t>
            </w: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творческий продукт (как составную часть проектной работы)</w:t>
            </w:r>
          </w:p>
        </w:tc>
      </w:tr>
      <w:tr w:rsidR="004F0881" w:rsidRPr="00653EB5" w:rsidTr="004F0881">
        <w:tc>
          <w:tcPr>
            <w:tcW w:w="3652" w:type="dxa"/>
            <w:gridSpan w:val="2"/>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b/>
                <w:sz w:val="24"/>
                <w:szCs w:val="24"/>
                <w:lang w:eastAsia="ru-RU"/>
              </w:rPr>
              <w:lastRenderedPageBreak/>
              <w:t xml:space="preserve">Раздел </w:t>
            </w:r>
            <w:r w:rsidRPr="00653EB5">
              <w:rPr>
                <w:rFonts w:ascii="Times New Roman" w:eastAsia="Times New Roman" w:hAnsi="Times New Roman" w:cs="Times New Roman"/>
                <w:b/>
                <w:sz w:val="24"/>
                <w:szCs w:val="24"/>
                <w:lang w:val="en-US" w:eastAsia="ru-RU"/>
              </w:rPr>
              <w:t>III</w:t>
            </w:r>
            <w:r w:rsidRPr="00653EB5">
              <w:rPr>
                <w:rFonts w:ascii="Times New Roman" w:eastAsia="Times New Roman" w:hAnsi="Times New Roman" w:cs="Times New Roman"/>
                <w:b/>
                <w:sz w:val="24"/>
                <w:szCs w:val="24"/>
                <w:lang w:eastAsia="ru-RU"/>
              </w:rPr>
              <w:t xml:space="preserve">. Художественно-образное восприятие произведений изобразительного искусства </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b/>
                <w:sz w:val="24"/>
                <w:szCs w:val="24"/>
                <w:lang w:eastAsia="ru-RU"/>
              </w:rPr>
            </w:pPr>
            <w:r w:rsidRPr="00653EB5">
              <w:rPr>
                <w:rFonts w:ascii="Times New Roman" w:eastAsia="Times New Roman" w:hAnsi="Times New Roman" w:cs="Times New Roman"/>
                <w:b/>
                <w:sz w:val="24"/>
                <w:szCs w:val="24"/>
                <w:lang w:eastAsia="ru-RU"/>
              </w:rPr>
              <w:t>6</w:t>
            </w: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Композиция и сюжет в изобразительном и декоративно-прикладном искусстве: живопись, графика, роспись (ритм, динамика, цветовая гармония, смысловой композиционный центр)</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Развитие представлений о композиции в живописи, скульптуре, архитектуре, прикладном искусстве. Активизация интереса к миру природы и её отображению в разных видах изобразительного искусства. Выражение художником в творчестве своего эмоционального восприятия окружающей действительности</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Иметьпредставление</w:t>
            </w:r>
            <w:r w:rsidRPr="00653EB5">
              <w:rPr>
                <w:rFonts w:ascii="Times New Roman" w:eastAsia="Times New Roman" w:hAnsi="Times New Roman" w:cs="Times New Roman"/>
                <w:sz w:val="24"/>
                <w:szCs w:val="24"/>
                <w:lang w:eastAsia="ru-RU"/>
              </w:rPr>
              <w:t xml:space="preserve"> об особенностях композиции в разных видах изобразительного искусства: в живописи, графике, декоративно-прикладном искусстве (ритм, динамика, цветовая гармония, смысловой композиционный центр). </w:t>
            </w:r>
            <w:r w:rsidRPr="00653EB5">
              <w:rPr>
                <w:rFonts w:ascii="Times New Roman" w:eastAsia="Times New Roman" w:hAnsi="Times New Roman" w:cs="Times New Roman"/>
                <w:i/>
                <w:sz w:val="24"/>
                <w:szCs w:val="24"/>
                <w:lang w:eastAsia="ru-RU"/>
              </w:rPr>
              <w:t>Улавливать</w:t>
            </w:r>
            <w:r w:rsidRPr="00653EB5">
              <w:rPr>
                <w:rFonts w:ascii="Times New Roman" w:eastAsia="Times New Roman" w:hAnsi="Times New Roman" w:cs="Times New Roman"/>
                <w:sz w:val="24"/>
                <w:szCs w:val="24"/>
                <w:lang w:eastAsia="ru-RU"/>
              </w:rPr>
              <w:t xml:space="preserve"> особенности и своеобразие творческой манеры разных мастеров. </w:t>
            </w: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свои композиции, подражая манере исполнения понравившегося мастера</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Народные художественные промыслы: игрушка (дымковская, филимоновская, богогодская, семёновская); роспись (жостовская, городецкая, хохломская). Работая над </w:t>
            </w:r>
            <w:r w:rsidRPr="00653EB5">
              <w:rPr>
                <w:rFonts w:ascii="Times New Roman" w:eastAsia="Times New Roman" w:hAnsi="Times New Roman" w:cs="Times New Roman"/>
                <w:sz w:val="24"/>
                <w:szCs w:val="24"/>
                <w:lang w:eastAsia="ru-RU"/>
              </w:rPr>
              <w:lastRenderedPageBreak/>
              <w:t>игрушкой, мастера создают разные образы. Проведение исследования: какие народные игрушки изготавливались там, где вы живёте? Какие природные материалы мастера использовали при их изготовлении? Украшались ли игрушки росписью? Продолжаются ли сегодня традиции народного промысла?</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 xml:space="preserve">Развитие представлений об особенностях мотивов, характерных для народной росписи, и декоре игрушек. Формирование способности самостоятельно </w:t>
            </w:r>
            <w:r w:rsidRPr="00653EB5">
              <w:rPr>
                <w:rFonts w:ascii="Times New Roman" w:eastAsia="Times New Roman" w:hAnsi="Times New Roman" w:cs="Times New Roman"/>
                <w:sz w:val="24"/>
                <w:szCs w:val="24"/>
                <w:lang w:eastAsia="ru-RU"/>
              </w:rPr>
              <w:lastRenderedPageBreak/>
              <w:t>сопоставлять, сравнивать, анализировать произведения народных промыслов России. Например: лепка из глины или пластилина героев народных сказок, в том числе по мотивам народной игрушки. Работа в небольших группах по 4–6 человек. Развитие умения находить образы природных объектов в элементах украшения</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Понимать</w:t>
            </w:r>
            <w:r w:rsidRPr="00653EB5">
              <w:rPr>
                <w:rFonts w:ascii="Times New Roman" w:eastAsia="Times New Roman" w:hAnsi="Times New Roman" w:cs="Times New Roman"/>
                <w:sz w:val="24"/>
                <w:szCs w:val="24"/>
                <w:lang w:eastAsia="ru-RU"/>
              </w:rPr>
              <w:t xml:space="preserve"> и </w:t>
            </w:r>
            <w:r w:rsidRPr="00653EB5">
              <w:rPr>
                <w:rFonts w:ascii="Times New Roman" w:eastAsia="Times New Roman" w:hAnsi="Times New Roman" w:cs="Times New Roman"/>
                <w:i/>
                <w:sz w:val="24"/>
                <w:szCs w:val="24"/>
                <w:lang w:eastAsia="ru-RU"/>
              </w:rPr>
              <w:t>представлять</w:t>
            </w:r>
            <w:r w:rsidRPr="00653EB5">
              <w:rPr>
                <w:rFonts w:ascii="Times New Roman" w:eastAsia="Times New Roman" w:hAnsi="Times New Roman" w:cs="Times New Roman"/>
                <w:sz w:val="24"/>
                <w:szCs w:val="24"/>
                <w:lang w:eastAsia="ru-RU"/>
              </w:rPr>
              <w:t>, что такое народное декоративно-прикладное искусство.</w:t>
            </w:r>
            <w:r w:rsidRPr="00653EB5">
              <w:rPr>
                <w:rFonts w:ascii="Times New Roman" w:eastAsia="Times New Roman" w:hAnsi="Times New Roman" w:cs="Times New Roman"/>
                <w:sz w:val="24"/>
                <w:szCs w:val="24"/>
                <w:lang w:eastAsia="ru-RU"/>
              </w:rPr>
              <w:cr/>
            </w:r>
            <w:r w:rsidRPr="00653EB5">
              <w:rPr>
                <w:rFonts w:ascii="Times New Roman" w:eastAsia="Times New Roman" w:hAnsi="Times New Roman" w:cs="Times New Roman"/>
                <w:i/>
                <w:sz w:val="24"/>
                <w:szCs w:val="24"/>
                <w:lang w:eastAsia="ru-RU"/>
              </w:rPr>
              <w:t>Уметьсоотносить</w:t>
            </w:r>
            <w:r w:rsidRPr="00653EB5">
              <w:rPr>
                <w:rFonts w:ascii="Times New Roman" w:eastAsia="Times New Roman" w:hAnsi="Times New Roman" w:cs="Times New Roman"/>
                <w:sz w:val="24"/>
                <w:szCs w:val="24"/>
                <w:lang w:eastAsia="ru-RU"/>
              </w:rPr>
              <w:t xml:space="preserve"> и </w:t>
            </w:r>
            <w:r w:rsidRPr="00653EB5">
              <w:rPr>
                <w:rFonts w:ascii="Times New Roman" w:eastAsia="Times New Roman" w:hAnsi="Times New Roman" w:cs="Times New Roman"/>
                <w:i/>
                <w:sz w:val="24"/>
                <w:szCs w:val="24"/>
                <w:lang w:eastAsia="ru-RU"/>
              </w:rPr>
              <w:t>объяснять</w:t>
            </w:r>
            <w:r w:rsidRPr="00653EB5">
              <w:rPr>
                <w:rFonts w:ascii="Times New Roman" w:eastAsia="Times New Roman" w:hAnsi="Times New Roman" w:cs="Times New Roman"/>
                <w:sz w:val="24"/>
                <w:szCs w:val="24"/>
                <w:lang w:eastAsia="ru-RU"/>
              </w:rPr>
              <w:t xml:space="preserve"> особенности формы изделий разных народных промыслов. </w:t>
            </w:r>
            <w:r w:rsidRPr="00653EB5">
              <w:rPr>
                <w:rFonts w:ascii="Times New Roman" w:eastAsia="Times New Roman" w:hAnsi="Times New Roman" w:cs="Times New Roman"/>
                <w:i/>
                <w:sz w:val="24"/>
                <w:szCs w:val="24"/>
                <w:lang w:eastAsia="ru-RU"/>
              </w:rPr>
              <w:t>Находить</w:t>
            </w:r>
            <w:r w:rsidRPr="00653EB5">
              <w:rPr>
                <w:rFonts w:ascii="Times New Roman" w:eastAsia="Times New Roman" w:hAnsi="Times New Roman" w:cs="Times New Roman"/>
                <w:sz w:val="24"/>
                <w:szCs w:val="24"/>
                <w:lang w:eastAsia="ru-RU"/>
              </w:rPr>
              <w:t xml:space="preserve"> </w:t>
            </w:r>
            <w:r w:rsidRPr="00653EB5">
              <w:rPr>
                <w:rFonts w:ascii="Times New Roman" w:eastAsia="Times New Roman" w:hAnsi="Times New Roman" w:cs="Times New Roman"/>
                <w:sz w:val="24"/>
                <w:szCs w:val="24"/>
                <w:lang w:eastAsia="ru-RU"/>
              </w:rPr>
              <w:lastRenderedPageBreak/>
              <w:t xml:space="preserve">особенное в каждом виде народного искусства. </w:t>
            </w:r>
            <w:r w:rsidRPr="00653EB5">
              <w:rPr>
                <w:rFonts w:ascii="Times New Roman" w:eastAsia="Times New Roman" w:hAnsi="Times New Roman" w:cs="Times New Roman"/>
                <w:i/>
                <w:sz w:val="24"/>
                <w:szCs w:val="24"/>
                <w:lang w:eastAsia="ru-RU"/>
              </w:rPr>
              <w:t>Выполнятьсамостоятельно</w:t>
            </w:r>
            <w:r w:rsidRPr="00653EB5">
              <w:rPr>
                <w:rFonts w:ascii="Times New Roman" w:eastAsia="Times New Roman" w:hAnsi="Times New Roman" w:cs="Times New Roman"/>
                <w:sz w:val="24"/>
                <w:szCs w:val="24"/>
                <w:lang w:eastAsia="ru-RU"/>
              </w:rPr>
              <w:t xml:space="preserve"> эскизы предметов — изделий народного искусства. Примерная тема: «Что общего и в чём различие между городецкой, жостовской и хохломской росписями?». </w:t>
            </w:r>
            <w:r w:rsidRPr="00653EB5">
              <w:rPr>
                <w:rFonts w:ascii="Times New Roman" w:eastAsia="Times New Roman" w:hAnsi="Times New Roman" w:cs="Times New Roman"/>
                <w:i/>
                <w:sz w:val="24"/>
                <w:szCs w:val="24"/>
                <w:lang w:eastAsia="ru-RU"/>
              </w:rPr>
              <w:t>Уметьработать</w:t>
            </w:r>
            <w:r w:rsidRPr="00653EB5">
              <w:rPr>
                <w:rFonts w:ascii="Times New Roman" w:eastAsia="Times New Roman" w:hAnsi="Times New Roman" w:cs="Times New Roman"/>
                <w:sz w:val="24"/>
                <w:szCs w:val="24"/>
                <w:lang w:eastAsia="ru-RU"/>
              </w:rPr>
              <w:t xml:space="preserve"> в сотворчестве с другими детьми</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Особенности и своеобразие формы народной архитектуры, её зависимость от природных условий региона. Народная архитектура: форма, декоративное украшение</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Формирование понятий «природные условия», «рельеф местности». Беседа о влиянии природных условий на особенности и характер народной архитектуры. Размышление на тему: «Архитектура не нарушает гармонию в природе, а воспринимается как часть природы»</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Представлять</w:t>
            </w:r>
            <w:r w:rsidRPr="00653EB5">
              <w:rPr>
                <w:rFonts w:ascii="Times New Roman" w:eastAsia="Times New Roman" w:hAnsi="Times New Roman" w:cs="Times New Roman"/>
                <w:sz w:val="24"/>
                <w:szCs w:val="24"/>
                <w:lang w:eastAsia="ru-RU"/>
              </w:rPr>
              <w:t xml:space="preserve"> и </w:t>
            </w:r>
            <w:r w:rsidRPr="00653EB5">
              <w:rPr>
                <w:rFonts w:ascii="Times New Roman" w:eastAsia="Times New Roman" w:hAnsi="Times New Roman" w:cs="Times New Roman"/>
                <w:i/>
                <w:sz w:val="24"/>
                <w:szCs w:val="24"/>
                <w:lang w:eastAsia="ru-RU"/>
              </w:rPr>
              <w:t>уметьобъяснять</w:t>
            </w:r>
            <w:r w:rsidRPr="00653EB5">
              <w:rPr>
                <w:rFonts w:ascii="Times New Roman" w:eastAsia="Times New Roman" w:hAnsi="Times New Roman" w:cs="Times New Roman"/>
                <w:sz w:val="24"/>
                <w:szCs w:val="24"/>
                <w:lang w:eastAsia="ru-RU"/>
              </w:rPr>
              <w:t xml:space="preserve"> понятия «природные условия», «рельеф местности».</w:t>
            </w:r>
            <w:r w:rsidRPr="00653EB5">
              <w:rPr>
                <w:rFonts w:ascii="Times New Roman" w:eastAsia="Times New Roman" w:hAnsi="Times New Roman" w:cs="Times New Roman"/>
                <w:sz w:val="24"/>
                <w:szCs w:val="24"/>
                <w:lang w:eastAsia="ru-RU"/>
              </w:rPr>
              <w:cr/>
            </w:r>
            <w:r w:rsidRPr="00653EB5">
              <w:rPr>
                <w:rFonts w:ascii="Times New Roman" w:eastAsia="Times New Roman" w:hAnsi="Times New Roman" w:cs="Times New Roman"/>
                <w:i/>
                <w:sz w:val="24"/>
                <w:szCs w:val="24"/>
                <w:lang w:eastAsia="ru-RU"/>
              </w:rPr>
              <w:t>Раскрывать</w:t>
            </w:r>
            <w:r w:rsidRPr="00653EB5">
              <w:rPr>
                <w:rFonts w:ascii="Times New Roman" w:eastAsia="Times New Roman" w:hAnsi="Times New Roman" w:cs="Times New Roman"/>
                <w:sz w:val="24"/>
                <w:szCs w:val="24"/>
                <w:lang w:eastAsia="ru-RU"/>
              </w:rPr>
              <w:t xml:space="preserve"> в своём объяснении характер формы народной архитектуры и её зависимость от климата и окружающей природы.</w:t>
            </w:r>
          </w:p>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эскизы, проекты архитектурных объектов, учитывая при этом их зависимость от рельефа местности</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 Легенды и мифы </w:t>
            </w:r>
            <w:r w:rsidRPr="00653EB5">
              <w:rPr>
                <w:rFonts w:ascii="Times New Roman" w:eastAsia="Times New Roman" w:hAnsi="Times New Roman" w:cs="Times New Roman"/>
                <w:sz w:val="24"/>
                <w:szCs w:val="24"/>
                <w:lang w:eastAsia="ru-RU"/>
              </w:rPr>
              <w:lastRenderedPageBreak/>
              <w:t>в изобразительном искусстве. Сюжетный и мифологический жанры. Сакральное искусство разных народов. Нравственный смысл народного искусства</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 xml:space="preserve">Формирование представлений </w:t>
            </w:r>
            <w:r w:rsidRPr="00653EB5">
              <w:rPr>
                <w:rFonts w:ascii="Times New Roman" w:eastAsia="Times New Roman" w:hAnsi="Times New Roman" w:cs="Times New Roman"/>
                <w:sz w:val="24"/>
                <w:szCs w:val="24"/>
                <w:lang w:eastAsia="ru-RU"/>
              </w:rPr>
              <w:lastRenderedPageBreak/>
              <w:t>о солярных (солнечных) знаках, например: волнистая линия синего цвета — вода, круг — солнце, ромб (квадрат) с точками — пахотная земля и зерно. Назначение и смысловое обозначение элементов декоративного традиционного орнамента</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Представлять</w:t>
            </w:r>
            <w:r w:rsidRPr="00653EB5">
              <w:rPr>
                <w:rFonts w:ascii="Times New Roman" w:eastAsia="Times New Roman" w:hAnsi="Times New Roman" w:cs="Times New Roman"/>
                <w:sz w:val="24"/>
                <w:szCs w:val="24"/>
                <w:lang w:eastAsia="ru-RU"/>
              </w:rPr>
              <w:t xml:space="preserve"> смысл и </w:t>
            </w:r>
            <w:r w:rsidRPr="00653EB5">
              <w:rPr>
                <w:rFonts w:ascii="Times New Roman" w:eastAsia="Times New Roman" w:hAnsi="Times New Roman" w:cs="Times New Roman"/>
                <w:sz w:val="24"/>
                <w:szCs w:val="24"/>
                <w:lang w:eastAsia="ru-RU"/>
              </w:rPr>
              <w:lastRenderedPageBreak/>
              <w:t xml:space="preserve">обозначение изображений в солярных символах разных народов (фольклор устный и письменный). </w:t>
            </w:r>
            <w:r w:rsidRPr="00653EB5">
              <w:rPr>
                <w:rFonts w:ascii="Times New Roman" w:eastAsia="Times New Roman" w:hAnsi="Times New Roman" w:cs="Times New Roman"/>
                <w:i/>
                <w:sz w:val="24"/>
                <w:szCs w:val="24"/>
                <w:lang w:eastAsia="ru-RU"/>
              </w:rPr>
              <w:t>Понимать</w:t>
            </w:r>
            <w:r w:rsidRPr="00653EB5">
              <w:rPr>
                <w:rFonts w:ascii="Times New Roman" w:eastAsia="Times New Roman" w:hAnsi="Times New Roman" w:cs="Times New Roman"/>
                <w:sz w:val="24"/>
                <w:szCs w:val="24"/>
                <w:lang w:eastAsia="ru-RU"/>
              </w:rPr>
              <w:t xml:space="preserve">, что такое сакральное искусство; </w:t>
            </w:r>
            <w:r w:rsidRPr="00653EB5">
              <w:rPr>
                <w:rFonts w:ascii="Times New Roman" w:eastAsia="Times New Roman" w:hAnsi="Times New Roman" w:cs="Times New Roman"/>
                <w:i/>
                <w:sz w:val="24"/>
                <w:szCs w:val="24"/>
                <w:lang w:eastAsia="ru-RU"/>
              </w:rPr>
              <w:t>воспринимать</w:t>
            </w:r>
            <w:r w:rsidRPr="00653EB5">
              <w:rPr>
                <w:rFonts w:ascii="Times New Roman" w:eastAsia="Times New Roman" w:hAnsi="Times New Roman" w:cs="Times New Roman"/>
                <w:sz w:val="24"/>
                <w:szCs w:val="24"/>
                <w:lang w:eastAsia="ru-RU"/>
              </w:rPr>
              <w:t xml:space="preserve"> нравственный смысл народного искусства. </w:t>
            </w: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несложные декоративные композиции с использованием солярных знаков в эскизах росписи и декоративном орнаменте</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Анималистический жанр. Передача повадок и характера животных в произведениях живописи, графики и скульптуры, росписи, декоративно-прикладном искусстве. Отражение в них формы, характера движений (динамику), смыслового содержания</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Знакомство с творчеством художников, создававших произведения в анималистическом жанре: живопись, графика, скульптура (В.А. Серов, В.А. Ватагин, П.В. Митурич, А.Г. Сотников и др.)</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Уметьпередавать</w:t>
            </w:r>
            <w:r w:rsidRPr="00653EB5">
              <w:rPr>
                <w:rFonts w:ascii="Times New Roman" w:eastAsia="Times New Roman" w:hAnsi="Times New Roman" w:cs="Times New Roman"/>
                <w:sz w:val="24"/>
                <w:szCs w:val="24"/>
                <w:lang w:eastAsia="ru-RU"/>
              </w:rPr>
              <w:t xml:space="preserve"> форму, динамику (движение), характер и повадки животных в объёме (лепка), графике (линия), живописи (работа от пятна), декоративно-прикладном искусстве (лепка по мотивам народного игрушечного промысла)</w:t>
            </w:r>
          </w:p>
        </w:tc>
      </w:tr>
      <w:tr w:rsidR="004F0881" w:rsidRPr="00653EB5" w:rsidTr="004F0881">
        <w:tc>
          <w:tcPr>
            <w:tcW w:w="1809" w:type="dxa"/>
          </w:tcPr>
          <w:p w:rsidR="004F0881" w:rsidRPr="00653EB5" w:rsidRDefault="004F0881" w:rsidP="004F0881">
            <w:pPr>
              <w:tabs>
                <w:tab w:val="left" w:pos="1314"/>
              </w:tabs>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 xml:space="preserve">Изображения человека средствами разных видов изобразительного искусства: живописи, графики, скульптуры, декоративно-прикладного </w:t>
            </w:r>
            <w:r w:rsidRPr="00653EB5">
              <w:rPr>
                <w:rFonts w:ascii="Times New Roman" w:eastAsia="Times New Roman" w:hAnsi="Times New Roman" w:cs="Times New Roman"/>
                <w:sz w:val="24"/>
                <w:szCs w:val="24"/>
                <w:lang w:eastAsia="ru-RU"/>
              </w:rPr>
              <w:lastRenderedPageBreak/>
              <w:t>искусства (В.А. Фаворский, Б.М. Кустодиев, И.Е. Репин, С.Т. Конёнков, В.И. Суриков, В.М. Васнецов, М.В. Нестеров). Своеобразие формы, пластики, динамики, характера и манеры изображения у каждого художника</w:t>
            </w:r>
          </w:p>
        </w:tc>
        <w:tc>
          <w:tcPr>
            <w:tcW w:w="1843"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lastRenderedPageBreak/>
              <w:t xml:space="preserve">Знакомство с разными видами изобразительного искусства, в которых изображение человека — один из главных элементов </w:t>
            </w:r>
            <w:r w:rsidRPr="00653EB5">
              <w:rPr>
                <w:rFonts w:ascii="Times New Roman" w:eastAsia="Times New Roman" w:hAnsi="Times New Roman" w:cs="Times New Roman"/>
                <w:sz w:val="24"/>
                <w:szCs w:val="24"/>
                <w:lang w:eastAsia="ru-RU"/>
              </w:rPr>
              <w:lastRenderedPageBreak/>
              <w:t>композиции. Самостоятельные творческие рассуждения на данную тему. Что отличает одного художника от другого? Какими выразительными средствами пользуется художник для передачи характера человека, для создания художественного образа?</w:t>
            </w:r>
          </w:p>
        </w:tc>
        <w:tc>
          <w:tcPr>
            <w:tcW w:w="851"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p>
        </w:tc>
        <w:tc>
          <w:tcPr>
            <w:tcW w:w="709" w:type="dxa"/>
          </w:tcPr>
          <w:p w:rsidR="004F0881" w:rsidRPr="00653EB5" w:rsidRDefault="004F0881" w:rsidP="004F0881">
            <w:pPr>
              <w:spacing w:after="0" w:line="240" w:lineRule="auto"/>
              <w:jc w:val="center"/>
              <w:rPr>
                <w:rFonts w:ascii="Times New Roman" w:eastAsia="Times New Roman" w:hAnsi="Times New Roman" w:cs="Times New Roman"/>
                <w:sz w:val="24"/>
                <w:szCs w:val="24"/>
                <w:lang w:eastAsia="ru-RU"/>
              </w:rPr>
            </w:pPr>
            <w:r w:rsidRPr="00653EB5">
              <w:rPr>
                <w:rFonts w:ascii="Times New Roman" w:eastAsia="Times New Roman" w:hAnsi="Times New Roman" w:cs="Times New Roman"/>
                <w:sz w:val="24"/>
                <w:szCs w:val="24"/>
                <w:lang w:eastAsia="ru-RU"/>
              </w:rPr>
              <w:t>1</w:t>
            </w:r>
          </w:p>
        </w:tc>
        <w:tc>
          <w:tcPr>
            <w:tcW w:w="2268" w:type="dxa"/>
          </w:tcPr>
          <w:p w:rsidR="004F0881" w:rsidRPr="00653EB5" w:rsidRDefault="004F0881" w:rsidP="004F0881">
            <w:pPr>
              <w:spacing w:after="0" w:line="240" w:lineRule="auto"/>
              <w:jc w:val="both"/>
              <w:rPr>
                <w:rFonts w:ascii="Times New Roman" w:eastAsia="Times New Roman" w:hAnsi="Times New Roman" w:cs="Times New Roman"/>
                <w:sz w:val="24"/>
                <w:szCs w:val="24"/>
                <w:lang w:eastAsia="ru-RU"/>
              </w:rPr>
            </w:pPr>
            <w:r w:rsidRPr="00653EB5">
              <w:rPr>
                <w:rFonts w:ascii="Times New Roman" w:eastAsia="Times New Roman" w:hAnsi="Times New Roman" w:cs="Times New Roman"/>
                <w:i/>
                <w:sz w:val="24"/>
                <w:szCs w:val="24"/>
                <w:lang w:eastAsia="ru-RU"/>
              </w:rPr>
              <w:t>Представлять</w:t>
            </w:r>
            <w:r w:rsidRPr="00653EB5">
              <w:rPr>
                <w:rFonts w:ascii="Times New Roman" w:eastAsia="Times New Roman" w:hAnsi="Times New Roman" w:cs="Times New Roman"/>
                <w:sz w:val="24"/>
                <w:szCs w:val="24"/>
                <w:lang w:eastAsia="ru-RU"/>
              </w:rPr>
              <w:t xml:space="preserve"> и </w:t>
            </w:r>
            <w:r w:rsidRPr="00653EB5">
              <w:rPr>
                <w:rFonts w:ascii="Times New Roman" w:eastAsia="Times New Roman" w:hAnsi="Times New Roman" w:cs="Times New Roman"/>
                <w:i/>
                <w:sz w:val="24"/>
                <w:szCs w:val="24"/>
                <w:lang w:eastAsia="ru-RU"/>
              </w:rPr>
              <w:t>называть</w:t>
            </w:r>
            <w:r w:rsidRPr="00653EB5">
              <w:rPr>
                <w:rFonts w:ascii="Times New Roman" w:eastAsia="Times New Roman" w:hAnsi="Times New Roman" w:cs="Times New Roman"/>
                <w:sz w:val="24"/>
                <w:szCs w:val="24"/>
                <w:lang w:eastAsia="ru-RU"/>
              </w:rPr>
              <w:t xml:space="preserve"> разные виды изобразительного искусства, в которых изображение человека — композиционный центр. </w:t>
            </w:r>
            <w:r w:rsidRPr="00653EB5">
              <w:rPr>
                <w:rFonts w:ascii="Times New Roman" w:eastAsia="Times New Roman" w:hAnsi="Times New Roman" w:cs="Times New Roman"/>
                <w:i/>
                <w:sz w:val="24"/>
                <w:szCs w:val="24"/>
                <w:lang w:eastAsia="ru-RU"/>
              </w:rPr>
              <w:t>Уметьобъяснять</w:t>
            </w:r>
            <w:r w:rsidRPr="00653EB5">
              <w:rPr>
                <w:rFonts w:ascii="Times New Roman" w:eastAsia="Times New Roman" w:hAnsi="Times New Roman" w:cs="Times New Roman"/>
                <w:sz w:val="24"/>
                <w:szCs w:val="24"/>
                <w:lang w:eastAsia="ru-RU"/>
              </w:rPr>
              <w:t xml:space="preserve">, </w:t>
            </w:r>
            <w:r w:rsidRPr="00653EB5">
              <w:rPr>
                <w:rFonts w:ascii="Times New Roman" w:eastAsia="Times New Roman" w:hAnsi="Times New Roman" w:cs="Times New Roman"/>
                <w:sz w:val="24"/>
                <w:szCs w:val="24"/>
                <w:lang w:eastAsia="ru-RU"/>
              </w:rPr>
              <w:lastRenderedPageBreak/>
              <w:t xml:space="preserve">чем отличается изображение человека в станковом искусстве от изображения человека в декоративном или народном искусстве (формой, характером, манерой). </w:t>
            </w:r>
            <w:r w:rsidRPr="00653EB5">
              <w:rPr>
                <w:rFonts w:ascii="Times New Roman" w:eastAsia="Times New Roman" w:hAnsi="Times New Roman" w:cs="Times New Roman"/>
                <w:i/>
                <w:sz w:val="24"/>
                <w:szCs w:val="24"/>
                <w:lang w:eastAsia="ru-RU"/>
              </w:rPr>
              <w:t>Создавать</w:t>
            </w:r>
            <w:r w:rsidRPr="00653EB5">
              <w:rPr>
                <w:rFonts w:ascii="Times New Roman" w:eastAsia="Times New Roman" w:hAnsi="Times New Roman" w:cs="Times New Roman"/>
                <w:sz w:val="24"/>
                <w:szCs w:val="24"/>
                <w:lang w:eastAsia="ru-RU"/>
              </w:rPr>
              <w:t xml:space="preserve"> собственные небольшие композиции, подражая манере того или иного художника (по выбору)</w:t>
            </w:r>
          </w:p>
        </w:tc>
      </w:tr>
    </w:tbl>
    <w:p w:rsidR="004F0881" w:rsidRDefault="004F0881" w:rsidP="004F0881">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p>
    <w:p w:rsidR="004F0881" w:rsidRDefault="004F0881" w:rsidP="004F0881">
      <w:pPr>
        <w:spacing w:after="0" w:line="240" w:lineRule="auto"/>
        <w:jc w:val="both"/>
        <w:rPr>
          <w:rFonts w:ascii="Times New Roman" w:eastAsia="Times New Roman" w:hAnsi="Times New Roman" w:cs="Times New Roman"/>
          <w:b/>
          <w:sz w:val="24"/>
          <w:szCs w:val="24"/>
          <w:lang w:eastAsia="ru-RU"/>
        </w:rPr>
      </w:pPr>
      <w:r w:rsidRPr="009737CF">
        <w:rPr>
          <w:rFonts w:ascii="Times New Roman" w:eastAsia="Times New Roman" w:hAnsi="Times New Roman" w:cs="Times New Roman"/>
          <w:b/>
          <w:sz w:val="24"/>
          <w:szCs w:val="24"/>
          <w:lang w:eastAsia="ru-RU"/>
        </w:rPr>
        <w:t>Планируемые результаты</w:t>
      </w:r>
      <w:r>
        <w:rPr>
          <w:rFonts w:ascii="Times New Roman" w:eastAsia="Times New Roman" w:hAnsi="Times New Roman" w:cs="Times New Roman"/>
          <w:b/>
          <w:sz w:val="24"/>
          <w:szCs w:val="24"/>
          <w:lang w:eastAsia="ru-RU"/>
        </w:rPr>
        <w:t xml:space="preserve"> изучения учебного предмета "Изобразительное искусство"</w:t>
      </w:r>
    </w:p>
    <w:p w:rsidR="004F0881" w:rsidRPr="0037016C" w:rsidRDefault="004F0881" w:rsidP="004F0881">
      <w:pPr>
        <w:shd w:val="clear" w:color="auto" w:fill="FFFFFF"/>
        <w:spacing w:after="0" w:line="240" w:lineRule="auto"/>
        <w:ind w:firstLine="709"/>
        <w:jc w:val="both"/>
        <w:rPr>
          <w:rFonts w:ascii="Times New Roman" w:eastAsia="Times New Roman" w:hAnsi="Times New Roman" w:cs="Times New Roman"/>
          <w:b/>
          <w:sz w:val="24"/>
          <w:szCs w:val="24"/>
        </w:rPr>
      </w:pPr>
      <w:r w:rsidRPr="0037016C">
        <w:rPr>
          <w:rFonts w:ascii="Times New Roman" w:eastAsia="Times New Roman" w:hAnsi="Times New Roman" w:cs="Times New Roman"/>
          <w:b/>
          <w:spacing w:val="4"/>
          <w:sz w:val="24"/>
          <w:szCs w:val="24"/>
        </w:rPr>
        <w:t>Личностные</w:t>
      </w:r>
      <w:r w:rsidRPr="0037016C">
        <w:rPr>
          <w:rFonts w:ascii="Times New Roman" w:eastAsia="Times New Roman" w:hAnsi="Times New Roman" w:cs="Times New Roman"/>
          <w:b/>
          <w:spacing w:val="-5"/>
          <w:sz w:val="24"/>
          <w:szCs w:val="24"/>
        </w:rPr>
        <w:t xml:space="preserve"> </w:t>
      </w:r>
      <w:r w:rsidRPr="0037016C">
        <w:rPr>
          <w:rFonts w:ascii="Times New Roman" w:eastAsia="Times New Roman" w:hAnsi="Times New Roman" w:cs="Times New Roman"/>
          <w:b/>
          <w:spacing w:val="-4"/>
          <w:sz w:val="24"/>
          <w:szCs w:val="24"/>
        </w:rPr>
        <w:t>результаты</w:t>
      </w:r>
      <w:r w:rsidRPr="0037016C">
        <w:rPr>
          <w:rFonts w:ascii="Times New Roman" w:eastAsia="Times New Roman" w:hAnsi="Times New Roman" w:cs="Times New Roman"/>
          <w:b/>
          <w:spacing w:val="-2"/>
          <w:sz w:val="24"/>
          <w:szCs w:val="24"/>
        </w:rPr>
        <w:t xml:space="preserve"> </w:t>
      </w:r>
      <w:r w:rsidRPr="0037016C">
        <w:rPr>
          <w:rFonts w:ascii="Times New Roman" w:eastAsia="Times New Roman" w:hAnsi="Times New Roman" w:cs="Times New Roman"/>
          <w:b/>
          <w:spacing w:val="1"/>
          <w:sz w:val="24"/>
          <w:szCs w:val="24"/>
        </w:rPr>
        <w:t>обучения:</w:t>
      </w:r>
      <w:r w:rsidRPr="0037016C">
        <w:rPr>
          <w:rFonts w:ascii="Times New Roman" w:eastAsia="Times New Roman" w:hAnsi="Times New Roman" w:cs="Times New Roman"/>
          <w:b/>
          <w:spacing w:val="-2"/>
          <w:sz w:val="24"/>
          <w:szCs w:val="24"/>
        </w:rPr>
        <w:t xml:space="preserve"> </w:t>
      </w:r>
    </w:p>
    <w:p w:rsidR="004F0881" w:rsidRPr="00D131AA" w:rsidRDefault="004F0881" w:rsidP="004F0881">
      <w:pPr>
        <w:shd w:val="clear" w:color="auto" w:fill="FFFFFF"/>
        <w:spacing w:after="0" w:line="240" w:lineRule="auto"/>
        <w:jc w:val="both"/>
        <w:rPr>
          <w:rFonts w:ascii="Times New Roman" w:eastAsia="Times New Roman" w:hAnsi="Times New Roman" w:cs="Times New Roman"/>
          <w:sz w:val="24"/>
          <w:szCs w:val="24"/>
        </w:rPr>
      </w:pPr>
      <w:r w:rsidRPr="00D131AA">
        <w:rPr>
          <w:rFonts w:ascii="Times New Roman" w:eastAsia="Times New Roman" w:hAnsi="Times New Roman" w:cs="Times New Roman"/>
          <w:spacing w:val="14"/>
          <w:sz w:val="24"/>
          <w:szCs w:val="24"/>
        </w:rPr>
        <w:t>•</w:t>
      </w:r>
      <w:r w:rsidRPr="00D131AA">
        <w:rPr>
          <w:rFonts w:ascii="Times New Roman" w:eastAsia="Times New Roman" w:hAnsi="Times New Roman" w:cs="Times New Roman"/>
          <w:spacing w:val="-62"/>
          <w:sz w:val="24"/>
          <w:szCs w:val="24"/>
        </w:rPr>
        <w:t xml:space="preserve"> </w:t>
      </w:r>
      <w:r w:rsidRPr="00D131AA">
        <w:rPr>
          <w:rFonts w:ascii="Times New Roman" w:eastAsia="Times New Roman" w:hAnsi="Times New Roman" w:cs="Times New Roman"/>
          <w:spacing w:val="-3"/>
          <w:sz w:val="24"/>
          <w:szCs w:val="24"/>
        </w:rPr>
        <w:t>целостное,</w:t>
      </w:r>
      <w:r w:rsidRPr="00D131AA">
        <w:rPr>
          <w:rFonts w:ascii="Times New Roman" w:eastAsia="Times New Roman" w:hAnsi="Times New Roman" w:cs="Times New Roman"/>
          <w:spacing w:val="-2"/>
          <w:sz w:val="24"/>
          <w:szCs w:val="24"/>
        </w:rPr>
        <w:t xml:space="preserve"> </w:t>
      </w:r>
      <w:r w:rsidRPr="00D131AA">
        <w:rPr>
          <w:rFonts w:ascii="Times New Roman" w:eastAsia="Times New Roman" w:hAnsi="Times New Roman" w:cs="Times New Roman"/>
          <w:spacing w:val="5"/>
          <w:sz w:val="24"/>
          <w:szCs w:val="24"/>
        </w:rPr>
        <w:t>гармоничное</w:t>
      </w:r>
      <w:r w:rsidRPr="00D131AA">
        <w:rPr>
          <w:rFonts w:ascii="Times New Roman" w:eastAsia="Times New Roman" w:hAnsi="Times New Roman" w:cs="Times New Roman"/>
          <w:spacing w:val="-8"/>
          <w:sz w:val="24"/>
          <w:szCs w:val="24"/>
        </w:rPr>
        <w:t xml:space="preserve"> </w:t>
      </w:r>
      <w:r w:rsidRPr="00D131AA">
        <w:rPr>
          <w:rFonts w:ascii="Times New Roman" w:eastAsia="Times New Roman" w:hAnsi="Times New Roman" w:cs="Times New Roman"/>
          <w:spacing w:val="-1"/>
          <w:sz w:val="24"/>
          <w:szCs w:val="24"/>
        </w:rPr>
        <w:t>развитие</w:t>
      </w:r>
      <w:r w:rsidRPr="00D131AA">
        <w:rPr>
          <w:rFonts w:ascii="Times New Roman" w:eastAsia="Times New Roman" w:hAnsi="Times New Roman" w:cs="Times New Roman"/>
          <w:spacing w:val="1"/>
          <w:sz w:val="24"/>
          <w:szCs w:val="24"/>
        </w:rPr>
        <w:t xml:space="preserve"> </w:t>
      </w:r>
      <w:r w:rsidRPr="00D131AA">
        <w:rPr>
          <w:rFonts w:ascii="Times New Roman" w:eastAsia="Times New Roman" w:hAnsi="Times New Roman" w:cs="Times New Roman"/>
          <w:spacing w:val="6"/>
          <w:sz w:val="24"/>
          <w:szCs w:val="24"/>
        </w:rPr>
        <w:t>мира;</w:t>
      </w:r>
      <w:r w:rsidRPr="00D131AA">
        <w:rPr>
          <w:rFonts w:ascii="Times New Roman" w:eastAsia="Times New Roman" w:hAnsi="Times New Roman" w:cs="Times New Roman"/>
          <w:spacing w:val="1"/>
          <w:sz w:val="24"/>
          <w:szCs w:val="24"/>
        </w:rPr>
        <w:t xml:space="preserve"> </w:t>
      </w:r>
    </w:p>
    <w:p w:rsidR="004F0881" w:rsidRPr="00D131AA" w:rsidRDefault="004F0881" w:rsidP="004F0881">
      <w:pPr>
        <w:shd w:val="clear" w:color="auto" w:fill="FFFFFF"/>
        <w:spacing w:after="0" w:line="240" w:lineRule="auto"/>
        <w:jc w:val="both"/>
        <w:rPr>
          <w:rFonts w:ascii="Times New Roman" w:eastAsia="Times New Roman" w:hAnsi="Times New Roman" w:cs="Times New Roman"/>
          <w:sz w:val="24"/>
          <w:szCs w:val="24"/>
        </w:rPr>
      </w:pPr>
      <w:r w:rsidRPr="00D131AA">
        <w:rPr>
          <w:rFonts w:ascii="Times New Roman" w:eastAsia="Times New Roman" w:hAnsi="Times New Roman" w:cs="Times New Roman"/>
          <w:spacing w:val="7"/>
          <w:sz w:val="24"/>
          <w:szCs w:val="24"/>
        </w:rPr>
        <w:t>•</w:t>
      </w:r>
      <w:r w:rsidRPr="00D131AA">
        <w:rPr>
          <w:rFonts w:ascii="Times New Roman" w:eastAsia="Times New Roman" w:hAnsi="Times New Roman" w:cs="Times New Roman"/>
          <w:spacing w:val="-63"/>
          <w:sz w:val="24"/>
          <w:szCs w:val="24"/>
        </w:rPr>
        <w:t xml:space="preserve"> </w:t>
      </w:r>
      <w:r w:rsidRPr="00D131AA">
        <w:rPr>
          <w:rFonts w:ascii="Times New Roman" w:eastAsia="Times New Roman" w:hAnsi="Times New Roman" w:cs="Times New Roman"/>
          <w:spacing w:val="-10"/>
          <w:sz w:val="24"/>
          <w:szCs w:val="24"/>
        </w:rPr>
        <w:t>интерес</w:t>
      </w:r>
      <w:r w:rsidRPr="00D131AA">
        <w:rPr>
          <w:rFonts w:ascii="Times New Roman" w:eastAsia="Times New Roman" w:hAnsi="Times New Roman" w:cs="Times New Roman"/>
          <w:spacing w:val="19"/>
          <w:sz w:val="24"/>
          <w:szCs w:val="24"/>
        </w:rPr>
        <w:t xml:space="preserve">  </w:t>
      </w:r>
      <w:r w:rsidRPr="00D131AA">
        <w:rPr>
          <w:rFonts w:ascii="Times New Roman" w:eastAsia="Times New Roman" w:hAnsi="Times New Roman" w:cs="Times New Roman"/>
          <w:spacing w:val="18"/>
          <w:sz w:val="24"/>
          <w:szCs w:val="24"/>
        </w:rPr>
        <w:t>к</w:t>
      </w:r>
      <w:r w:rsidRPr="00D131AA">
        <w:rPr>
          <w:rFonts w:ascii="Times New Roman" w:eastAsia="Times New Roman" w:hAnsi="Times New Roman" w:cs="Times New Roman"/>
          <w:spacing w:val="22"/>
          <w:sz w:val="24"/>
          <w:szCs w:val="24"/>
        </w:rPr>
        <w:t xml:space="preserve">  </w:t>
      </w:r>
      <w:r w:rsidRPr="00D131AA">
        <w:rPr>
          <w:rFonts w:ascii="Times New Roman" w:eastAsia="Times New Roman" w:hAnsi="Times New Roman" w:cs="Times New Roman"/>
          <w:spacing w:val="-3"/>
          <w:sz w:val="24"/>
          <w:szCs w:val="24"/>
        </w:rPr>
        <w:t>окружающей</w:t>
      </w:r>
      <w:r w:rsidRPr="00D131AA">
        <w:rPr>
          <w:rFonts w:ascii="Times New Roman" w:eastAsia="Times New Roman" w:hAnsi="Times New Roman" w:cs="Times New Roman"/>
          <w:spacing w:val="20"/>
          <w:sz w:val="24"/>
          <w:szCs w:val="24"/>
        </w:rPr>
        <w:t xml:space="preserve">  </w:t>
      </w:r>
      <w:r w:rsidRPr="00D131AA">
        <w:rPr>
          <w:rFonts w:ascii="Times New Roman" w:eastAsia="Times New Roman" w:hAnsi="Times New Roman" w:cs="Times New Roman"/>
          <w:spacing w:val="-5"/>
          <w:sz w:val="24"/>
          <w:szCs w:val="24"/>
        </w:rPr>
        <w:t>природе,</w:t>
      </w:r>
      <w:r w:rsidRPr="00D131AA">
        <w:rPr>
          <w:rFonts w:ascii="Times New Roman" w:eastAsia="Times New Roman" w:hAnsi="Times New Roman" w:cs="Times New Roman"/>
          <w:spacing w:val="22"/>
          <w:sz w:val="24"/>
          <w:szCs w:val="24"/>
        </w:rPr>
        <w:t xml:space="preserve">  </w:t>
      </w:r>
      <w:r w:rsidRPr="00D131AA">
        <w:rPr>
          <w:rFonts w:ascii="Times New Roman" w:eastAsia="Times New Roman" w:hAnsi="Times New Roman" w:cs="Times New Roman"/>
          <w:spacing w:val="18"/>
          <w:sz w:val="24"/>
          <w:szCs w:val="24"/>
        </w:rPr>
        <w:t>к</w:t>
      </w:r>
      <w:r w:rsidRPr="00D131AA">
        <w:rPr>
          <w:rFonts w:ascii="Times New Roman" w:eastAsia="Times New Roman" w:hAnsi="Times New Roman" w:cs="Times New Roman"/>
          <w:spacing w:val="20"/>
          <w:sz w:val="24"/>
          <w:szCs w:val="24"/>
        </w:rPr>
        <w:t xml:space="preserve">  </w:t>
      </w:r>
      <w:r w:rsidRPr="00D131AA">
        <w:rPr>
          <w:rFonts w:ascii="Times New Roman" w:eastAsia="Times New Roman" w:hAnsi="Times New Roman" w:cs="Times New Roman"/>
          <w:spacing w:val="-6"/>
          <w:sz w:val="24"/>
          <w:szCs w:val="24"/>
        </w:rPr>
        <w:t>наблюдениям</w:t>
      </w:r>
      <w:r w:rsidRPr="00D131AA">
        <w:rPr>
          <w:rFonts w:ascii="Times New Roman" w:eastAsia="Times New Roman" w:hAnsi="Times New Roman" w:cs="Times New Roman"/>
          <w:spacing w:val="21"/>
          <w:sz w:val="24"/>
          <w:szCs w:val="24"/>
        </w:rPr>
        <w:t xml:space="preserve">  </w:t>
      </w:r>
      <w:r w:rsidRPr="00D131AA">
        <w:rPr>
          <w:rFonts w:ascii="Times New Roman" w:eastAsia="Times New Roman" w:hAnsi="Times New Roman" w:cs="Times New Roman"/>
          <w:spacing w:val="-24"/>
          <w:sz w:val="24"/>
          <w:szCs w:val="24"/>
        </w:rPr>
        <w:t>за</w:t>
      </w:r>
      <w:r w:rsidRPr="00D131AA">
        <w:rPr>
          <w:rFonts w:ascii="Times New Roman" w:eastAsia="Times New Roman" w:hAnsi="Times New Roman" w:cs="Times New Roman"/>
          <w:spacing w:val="21"/>
          <w:sz w:val="24"/>
          <w:szCs w:val="24"/>
        </w:rPr>
        <w:t xml:space="preserve">  </w:t>
      </w:r>
      <w:r w:rsidRPr="00D131AA">
        <w:rPr>
          <w:rFonts w:ascii="Times New Roman" w:eastAsia="Times New Roman" w:hAnsi="Times New Roman" w:cs="Times New Roman"/>
          <w:spacing w:val="1"/>
          <w:sz w:val="24"/>
          <w:szCs w:val="24"/>
        </w:rPr>
        <w:t>природными</w:t>
      </w:r>
      <w:r w:rsidRPr="00D131AA">
        <w:rPr>
          <w:rFonts w:ascii="Times New Roman" w:eastAsia="Times New Roman" w:hAnsi="Times New Roman" w:cs="Times New Roman"/>
          <w:spacing w:val="-7"/>
          <w:sz w:val="24"/>
          <w:szCs w:val="24"/>
        </w:rPr>
        <w:t xml:space="preserve"> </w:t>
      </w:r>
    </w:p>
    <w:p w:rsidR="004F0881" w:rsidRPr="00D131AA" w:rsidRDefault="004F0881" w:rsidP="004F0881">
      <w:pPr>
        <w:shd w:val="clear" w:color="auto" w:fill="FFFFFF"/>
        <w:spacing w:after="0" w:line="240" w:lineRule="auto"/>
        <w:jc w:val="both"/>
        <w:rPr>
          <w:rFonts w:ascii="Times New Roman" w:eastAsia="Times New Roman" w:hAnsi="Times New Roman" w:cs="Times New Roman"/>
          <w:sz w:val="24"/>
          <w:szCs w:val="24"/>
        </w:rPr>
      </w:pPr>
      <w:r w:rsidRPr="00D131AA">
        <w:rPr>
          <w:rFonts w:ascii="Times New Roman" w:eastAsia="Times New Roman" w:hAnsi="Times New Roman" w:cs="Times New Roman"/>
          <w:sz w:val="24"/>
          <w:szCs w:val="24"/>
        </w:rPr>
        <w:t>явлениями;</w:t>
      </w:r>
      <w:r w:rsidRPr="00D131AA">
        <w:rPr>
          <w:rFonts w:ascii="Times New Roman" w:eastAsia="Times New Roman" w:hAnsi="Times New Roman" w:cs="Times New Roman"/>
          <w:spacing w:val="-3"/>
          <w:sz w:val="24"/>
          <w:szCs w:val="24"/>
        </w:rPr>
        <w:t xml:space="preserve"> </w:t>
      </w:r>
    </w:p>
    <w:p w:rsidR="004F0881" w:rsidRPr="00D131AA" w:rsidRDefault="004F0881" w:rsidP="004F0881">
      <w:pPr>
        <w:shd w:val="clear" w:color="auto" w:fill="FFFFFF"/>
        <w:spacing w:after="0" w:line="240" w:lineRule="auto"/>
        <w:jc w:val="both"/>
        <w:rPr>
          <w:rFonts w:ascii="Times New Roman" w:eastAsia="Times New Roman" w:hAnsi="Times New Roman" w:cs="Times New Roman"/>
          <w:sz w:val="24"/>
          <w:szCs w:val="24"/>
        </w:rPr>
      </w:pPr>
      <w:r w:rsidRPr="00D131AA">
        <w:rPr>
          <w:rFonts w:ascii="Times New Roman" w:eastAsia="Times New Roman" w:hAnsi="Times New Roman" w:cs="Times New Roman"/>
          <w:spacing w:val="10"/>
          <w:sz w:val="24"/>
          <w:szCs w:val="24"/>
        </w:rPr>
        <w:t>•</w:t>
      </w:r>
      <w:r w:rsidRPr="00D131AA">
        <w:rPr>
          <w:rFonts w:ascii="Times New Roman" w:eastAsia="Times New Roman" w:hAnsi="Times New Roman" w:cs="Times New Roman"/>
          <w:spacing w:val="-62"/>
          <w:sz w:val="24"/>
          <w:szCs w:val="24"/>
        </w:rPr>
        <w:t xml:space="preserve"> </w:t>
      </w:r>
      <w:r w:rsidRPr="00D131AA">
        <w:rPr>
          <w:rFonts w:ascii="Times New Roman" w:eastAsia="Times New Roman" w:hAnsi="Times New Roman" w:cs="Times New Roman"/>
          <w:spacing w:val="-2"/>
          <w:sz w:val="24"/>
          <w:szCs w:val="24"/>
        </w:rPr>
        <w:t>умение</w:t>
      </w:r>
      <w:r w:rsidRPr="00D131AA">
        <w:rPr>
          <w:rFonts w:ascii="Times New Roman" w:eastAsia="Times New Roman" w:hAnsi="Times New Roman" w:cs="Times New Roman"/>
          <w:spacing w:val="46"/>
          <w:sz w:val="24"/>
          <w:szCs w:val="24"/>
        </w:rPr>
        <w:t xml:space="preserve">  </w:t>
      </w:r>
      <w:r w:rsidRPr="00D131AA">
        <w:rPr>
          <w:rFonts w:ascii="Times New Roman" w:eastAsia="Times New Roman" w:hAnsi="Times New Roman" w:cs="Times New Roman"/>
          <w:spacing w:val="-5"/>
          <w:sz w:val="24"/>
          <w:szCs w:val="24"/>
        </w:rPr>
        <w:t>формулировать,</w:t>
      </w:r>
      <w:r w:rsidRPr="00D131AA">
        <w:rPr>
          <w:rFonts w:ascii="Times New Roman" w:eastAsia="Times New Roman" w:hAnsi="Times New Roman" w:cs="Times New Roman"/>
          <w:spacing w:val="46"/>
          <w:sz w:val="24"/>
          <w:szCs w:val="24"/>
        </w:rPr>
        <w:t xml:space="preserve">  </w:t>
      </w:r>
      <w:r w:rsidRPr="00D131AA">
        <w:rPr>
          <w:rFonts w:ascii="Times New Roman" w:eastAsia="Times New Roman" w:hAnsi="Times New Roman" w:cs="Times New Roman"/>
          <w:spacing w:val="-10"/>
          <w:sz w:val="24"/>
          <w:szCs w:val="24"/>
        </w:rPr>
        <w:t>осознавать,</w:t>
      </w:r>
      <w:r w:rsidRPr="00D131AA">
        <w:rPr>
          <w:rFonts w:ascii="Times New Roman" w:eastAsia="Times New Roman" w:hAnsi="Times New Roman" w:cs="Times New Roman"/>
          <w:spacing w:val="50"/>
          <w:sz w:val="24"/>
          <w:szCs w:val="24"/>
        </w:rPr>
        <w:t xml:space="preserve">  </w:t>
      </w:r>
      <w:r w:rsidRPr="00D131AA">
        <w:rPr>
          <w:rFonts w:ascii="Times New Roman" w:eastAsia="Times New Roman" w:hAnsi="Times New Roman" w:cs="Times New Roman"/>
          <w:spacing w:val="-10"/>
          <w:sz w:val="24"/>
          <w:szCs w:val="24"/>
        </w:rPr>
        <w:t>передавать</w:t>
      </w:r>
      <w:r w:rsidRPr="00D131AA">
        <w:rPr>
          <w:rFonts w:ascii="Times New Roman" w:eastAsia="Times New Roman" w:hAnsi="Times New Roman" w:cs="Times New Roman"/>
          <w:spacing w:val="45"/>
          <w:sz w:val="24"/>
          <w:szCs w:val="24"/>
        </w:rPr>
        <w:t xml:space="preserve">  </w:t>
      </w:r>
      <w:r w:rsidRPr="00D131AA">
        <w:rPr>
          <w:rFonts w:ascii="Times New Roman" w:eastAsia="Times New Roman" w:hAnsi="Times New Roman" w:cs="Times New Roman"/>
          <w:spacing w:val="-13"/>
          <w:sz w:val="24"/>
          <w:szCs w:val="24"/>
        </w:rPr>
        <w:t>свое</w:t>
      </w:r>
      <w:r w:rsidRPr="00D131AA">
        <w:rPr>
          <w:rFonts w:ascii="Times New Roman" w:eastAsia="Times New Roman" w:hAnsi="Times New Roman" w:cs="Times New Roman"/>
          <w:spacing w:val="47"/>
          <w:sz w:val="24"/>
          <w:szCs w:val="24"/>
        </w:rPr>
        <w:t xml:space="preserve">  </w:t>
      </w:r>
      <w:r w:rsidRPr="00D131AA">
        <w:rPr>
          <w:rFonts w:ascii="Times New Roman" w:eastAsia="Times New Roman" w:hAnsi="Times New Roman" w:cs="Times New Roman"/>
          <w:spacing w:val="-6"/>
          <w:sz w:val="24"/>
          <w:szCs w:val="24"/>
        </w:rPr>
        <w:t>настроение,</w:t>
      </w:r>
      <w:r w:rsidRPr="00D131AA">
        <w:rPr>
          <w:rFonts w:ascii="Times New Roman" w:eastAsia="Times New Roman" w:hAnsi="Times New Roman" w:cs="Times New Roman"/>
          <w:spacing w:val="-8"/>
          <w:sz w:val="24"/>
          <w:szCs w:val="24"/>
        </w:rPr>
        <w:t xml:space="preserve"> </w:t>
      </w:r>
    </w:p>
    <w:p w:rsidR="004F0881" w:rsidRPr="00D131AA" w:rsidRDefault="004F0881" w:rsidP="004F0881">
      <w:pPr>
        <w:shd w:val="clear" w:color="auto" w:fill="FFFFFF"/>
        <w:spacing w:after="0" w:line="240" w:lineRule="auto"/>
        <w:jc w:val="both"/>
        <w:rPr>
          <w:rFonts w:ascii="Times New Roman" w:eastAsia="Times New Roman" w:hAnsi="Times New Roman" w:cs="Times New Roman"/>
          <w:sz w:val="24"/>
          <w:szCs w:val="24"/>
        </w:rPr>
      </w:pPr>
      <w:r w:rsidRPr="00D131AA">
        <w:rPr>
          <w:rFonts w:ascii="Times New Roman" w:eastAsia="Times New Roman" w:hAnsi="Times New Roman" w:cs="Times New Roman"/>
          <w:spacing w:val="-26"/>
          <w:sz w:val="24"/>
          <w:szCs w:val="24"/>
        </w:rPr>
        <w:t>впечатление</w:t>
      </w:r>
      <w:r w:rsidRPr="00D131AA">
        <w:rPr>
          <w:rFonts w:ascii="Times New Roman" w:eastAsia="Times New Roman" w:hAnsi="Times New Roman" w:cs="Times New Roman"/>
          <w:spacing w:val="86"/>
          <w:sz w:val="24"/>
          <w:szCs w:val="24"/>
        </w:rPr>
        <w:t xml:space="preserve">  </w:t>
      </w:r>
      <w:r w:rsidRPr="00D131AA">
        <w:rPr>
          <w:rFonts w:ascii="Times New Roman" w:eastAsia="Times New Roman" w:hAnsi="Times New Roman" w:cs="Times New Roman"/>
          <w:spacing w:val="-27"/>
          <w:sz w:val="24"/>
          <w:szCs w:val="24"/>
        </w:rPr>
        <w:t>от</w:t>
      </w:r>
      <w:r w:rsidRPr="00D131AA">
        <w:rPr>
          <w:rFonts w:ascii="Times New Roman" w:eastAsia="Times New Roman" w:hAnsi="Times New Roman" w:cs="Times New Roman"/>
          <w:spacing w:val="88"/>
          <w:sz w:val="24"/>
          <w:szCs w:val="24"/>
        </w:rPr>
        <w:t xml:space="preserve">  </w:t>
      </w:r>
      <w:r w:rsidRPr="00D131AA">
        <w:rPr>
          <w:rFonts w:ascii="Times New Roman" w:eastAsia="Times New Roman" w:hAnsi="Times New Roman" w:cs="Times New Roman"/>
          <w:spacing w:val="-23"/>
          <w:sz w:val="24"/>
          <w:szCs w:val="24"/>
        </w:rPr>
        <w:t>увиденного</w:t>
      </w:r>
      <w:r w:rsidRPr="00D131AA">
        <w:rPr>
          <w:rFonts w:ascii="Times New Roman" w:eastAsia="Times New Roman" w:hAnsi="Times New Roman" w:cs="Times New Roman"/>
          <w:spacing w:val="88"/>
          <w:sz w:val="24"/>
          <w:szCs w:val="24"/>
        </w:rPr>
        <w:t xml:space="preserve">  </w:t>
      </w:r>
      <w:r w:rsidRPr="00D131AA">
        <w:rPr>
          <w:rFonts w:ascii="Times New Roman" w:eastAsia="Times New Roman" w:hAnsi="Times New Roman" w:cs="Times New Roman"/>
          <w:spacing w:val="-26"/>
          <w:sz w:val="24"/>
          <w:szCs w:val="24"/>
        </w:rPr>
        <w:t>в</w:t>
      </w:r>
      <w:r w:rsidRPr="00D131AA">
        <w:rPr>
          <w:rFonts w:ascii="Times New Roman" w:eastAsia="Times New Roman" w:hAnsi="Times New Roman" w:cs="Times New Roman"/>
          <w:spacing w:val="87"/>
          <w:sz w:val="24"/>
          <w:szCs w:val="24"/>
        </w:rPr>
        <w:t xml:space="preserve">  </w:t>
      </w:r>
      <w:r w:rsidRPr="00D131AA">
        <w:rPr>
          <w:rFonts w:ascii="Times New Roman" w:eastAsia="Times New Roman" w:hAnsi="Times New Roman" w:cs="Times New Roman"/>
          <w:spacing w:val="-22"/>
          <w:sz w:val="24"/>
          <w:szCs w:val="24"/>
        </w:rPr>
        <w:t>природе,</w:t>
      </w:r>
      <w:r w:rsidRPr="00D131AA">
        <w:rPr>
          <w:rFonts w:ascii="Times New Roman" w:eastAsia="Times New Roman" w:hAnsi="Times New Roman" w:cs="Times New Roman"/>
          <w:spacing w:val="85"/>
          <w:sz w:val="24"/>
          <w:szCs w:val="24"/>
        </w:rPr>
        <w:t xml:space="preserve">  </w:t>
      </w:r>
      <w:r w:rsidRPr="00D131AA">
        <w:rPr>
          <w:rFonts w:ascii="Times New Roman" w:eastAsia="Times New Roman" w:hAnsi="Times New Roman" w:cs="Times New Roman"/>
          <w:spacing w:val="-26"/>
          <w:sz w:val="24"/>
          <w:szCs w:val="24"/>
        </w:rPr>
        <w:t>в</w:t>
      </w:r>
      <w:r w:rsidRPr="00D131AA">
        <w:rPr>
          <w:rFonts w:ascii="Times New Roman" w:eastAsia="Times New Roman" w:hAnsi="Times New Roman" w:cs="Times New Roman"/>
          <w:spacing w:val="89"/>
          <w:sz w:val="24"/>
          <w:szCs w:val="24"/>
        </w:rPr>
        <w:t xml:space="preserve">  </w:t>
      </w:r>
      <w:r w:rsidRPr="00D131AA">
        <w:rPr>
          <w:rFonts w:ascii="Times New Roman" w:eastAsia="Times New Roman" w:hAnsi="Times New Roman" w:cs="Times New Roman"/>
          <w:spacing w:val="-23"/>
          <w:sz w:val="24"/>
          <w:szCs w:val="24"/>
        </w:rPr>
        <w:t>окружающей</w:t>
      </w:r>
      <w:r w:rsidRPr="00D131AA">
        <w:rPr>
          <w:rFonts w:ascii="Times New Roman" w:eastAsia="Times New Roman" w:hAnsi="Times New Roman" w:cs="Times New Roman"/>
          <w:spacing w:val="-20"/>
          <w:sz w:val="24"/>
          <w:szCs w:val="24"/>
        </w:rPr>
        <w:t xml:space="preserve"> </w:t>
      </w:r>
    </w:p>
    <w:p w:rsidR="004F0881" w:rsidRPr="00D131AA" w:rsidRDefault="004F0881" w:rsidP="004F0881">
      <w:pPr>
        <w:shd w:val="clear" w:color="auto" w:fill="FFFFFF"/>
        <w:spacing w:after="0" w:line="240" w:lineRule="auto"/>
        <w:jc w:val="both"/>
        <w:rPr>
          <w:rFonts w:ascii="Times New Roman" w:eastAsia="Times New Roman" w:hAnsi="Times New Roman" w:cs="Times New Roman"/>
          <w:sz w:val="24"/>
          <w:szCs w:val="24"/>
        </w:rPr>
      </w:pPr>
      <w:r w:rsidRPr="00D131AA">
        <w:rPr>
          <w:rFonts w:ascii="Times New Roman" w:eastAsia="Times New Roman" w:hAnsi="Times New Roman" w:cs="Times New Roman"/>
          <w:sz w:val="24"/>
          <w:szCs w:val="24"/>
        </w:rPr>
        <w:t>действительности;</w:t>
      </w:r>
      <w:r w:rsidRPr="00D131AA">
        <w:rPr>
          <w:rFonts w:ascii="Times New Roman" w:eastAsia="Times New Roman" w:hAnsi="Times New Roman" w:cs="Times New Roman"/>
          <w:spacing w:val="-2"/>
          <w:sz w:val="24"/>
          <w:szCs w:val="24"/>
        </w:rPr>
        <w:t xml:space="preserve"> </w:t>
      </w:r>
    </w:p>
    <w:p w:rsidR="004F0881" w:rsidRPr="00D131AA" w:rsidRDefault="004F0881" w:rsidP="004F0881">
      <w:pPr>
        <w:shd w:val="clear" w:color="auto" w:fill="FFFFFF"/>
        <w:spacing w:after="0" w:line="240" w:lineRule="auto"/>
        <w:jc w:val="both"/>
        <w:rPr>
          <w:rFonts w:ascii="Times New Roman" w:eastAsia="Times New Roman" w:hAnsi="Times New Roman" w:cs="Times New Roman"/>
          <w:spacing w:val="6"/>
          <w:sz w:val="24"/>
          <w:szCs w:val="24"/>
        </w:rPr>
      </w:pPr>
      <w:r w:rsidRPr="00D131AA">
        <w:rPr>
          <w:rFonts w:ascii="Times New Roman" w:eastAsia="Times New Roman" w:hAnsi="Times New Roman" w:cs="Times New Roman"/>
          <w:spacing w:val="14"/>
          <w:sz w:val="24"/>
          <w:szCs w:val="24"/>
        </w:rPr>
        <w:t>•</w:t>
      </w:r>
      <w:r w:rsidRPr="00D131AA">
        <w:rPr>
          <w:rFonts w:ascii="Times New Roman" w:eastAsia="Times New Roman" w:hAnsi="Times New Roman" w:cs="Times New Roman"/>
          <w:spacing w:val="-62"/>
          <w:sz w:val="24"/>
          <w:szCs w:val="24"/>
        </w:rPr>
        <w:t xml:space="preserve"> </w:t>
      </w:r>
      <w:r w:rsidRPr="00D131AA">
        <w:rPr>
          <w:rFonts w:ascii="Times New Roman" w:eastAsia="Times New Roman" w:hAnsi="Times New Roman" w:cs="Times New Roman"/>
          <w:spacing w:val="1"/>
          <w:sz w:val="24"/>
          <w:szCs w:val="24"/>
        </w:rPr>
        <w:t>способность</w:t>
      </w:r>
      <w:r w:rsidRPr="00D131AA">
        <w:rPr>
          <w:rFonts w:ascii="Times New Roman" w:eastAsia="Times New Roman" w:hAnsi="Times New Roman" w:cs="Times New Roman"/>
          <w:spacing w:val="-3"/>
          <w:sz w:val="24"/>
          <w:szCs w:val="24"/>
        </w:rPr>
        <w:t xml:space="preserve"> </w:t>
      </w:r>
      <w:r w:rsidRPr="00D131AA">
        <w:rPr>
          <w:rFonts w:ascii="Times New Roman" w:eastAsia="Times New Roman" w:hAnsi="Times New Roman" w:cs="Times New Roman"/>
          <w:sz w:val="24"/>
          <w:szCs w:val="24"/>
        </w:rPr>
        <w:t>выражать</w:t>
      </w:r>
      <w:r w:rsidRPr="00D131AA">
        <w:rPr>
          <w:rFonts w:ascii="Times New Roman" w:eastAsia="Times New Roman" w:hAnsi="Times New Roman" w:cs="Times New Roman"/>
          <w:spacing w:val="-1"/>
          <w:sz w:val="24"/>
          <w:szCs w:val="24"/>
        </w:rPr>
        <w:t xml:space="preserve"> </w:t>
      </w:r>
      <w:r w:rsidRPr="00D131AA">
        <w:rPr>
          <w:rFonts w:ascii="Times New Roman" w:eastAsia="Times New Roman" w:hAnsi="Times New Roman" w:cs="Times New Roman"/>
          <w:spacing w:val="1"/>
          <w:sz w:val="24"/>
          <w:szCs w:val="24"/>
        </w:rPr>
        <w:t>свои</w:t>
      </w:r>
      <w:r w:rsidRPr="00D131AA">
        <w:rPr>
          <w:rFonts w:ascii="Times New Roman" w:eastAsia="Times New Roman" w:hAnsi="Times New Roman" w:cs="Times New Roman"/>
          <w:spacing w:val="-7"/>
          <w:sz w:val="24"/>
          <w:szCs w:val="24"/>
        </w:rPr>
        <w:t xml:space="preserve"> </w:t>
      </w:r>
      <w:r w:rsidRPr="00D131AA">
        <w:rPr>
          <w:rFonts w:ascii="Times New Roman" w:eastAsia="Times New Roman" w:hAnsi="Times New Roman" w:cs="Times New Roman"/>
          <w:spacing w:val="-1"/>
          <w:sz w:val="24"/>
          <w:szCs w:val="24"/>
        </w:rPr>
        <w:t>чувства,</w:t>
      </w:r>
      <w:r w:rsidRPr="00D131AA">
        <w:rPr>
          <w:rFonts w:ascii="Times New Roman" w:eastAsia="Times New Roman" w:hAnsi="Times New Roman" w:cs="Times New Roman"/>
          <w:sz w:val="24"/>
          <w:szCs w:val="24"/>
        </w:rPr>
        <w:t xml:space="preserve"> вызванные</w:t>
      </w:r>
      <w:r w:rsidRPr="00D131AA">
        <w:rPr>
          <w:rFonts w:ascii="Times New Roman" w:eastAsia="Times New Roman" w:hAnsi="Times New Roman" w:cs="Times New Roman"/>
          <w:spacing w:val="-8"/>
          <w:sz w:val="24"/>
          <w:szCs w:val="24"/>
        </w:rPr>
        <w:t xml:space="preserve"> </w:t>
      </w:r>
      <w:r w:rsidRPr="00D131AA">
        <w:rPr>
          <w:rFonts w:ascii="Times New Roman" w:eastAsia="Times New Roman" w:hAnsi="Times New Roman" w:cs="Times New Roman"/>
          <w:spacing w:val="-1"/>
          <w:sz w:val="24"/>
          <w:szCs w:val="24"/>
        </w:rPr>
        <w:t>состояние</w:t>
      </w:r>
      <w:r w:rsidRPr="00D131AA">
        <w:rPr>
          <w:rFonts w:ascii="Times New Roman" w:eastAsia="Times New Roman" w:hAnsi="Times New Roman" w:cs="Times New Roman"/>
          <w:spacing w:val="-5"/>
          <w:sz w:val="24"/>
          <w:szCs w:val="24"/>
        </w:rPr>
        <w:t xml:space="preserve"> </w:t>
      </w:r>
      <w:r w:rsidRPr="00D131AA">
        <w:rPr>
          <w:rFonts w:ascii="Times New Roman" w:eastAsia="Times New Roman" w:hAnsi="Times New Roman" w:cs="Times New Roman"/>
          <w:spacing w:val="9"/>
          <w:sz w:val="24"/>
          <w:szCs w:val="24"/>
        </w:rPr>
        <w:t>природы;</w:t>
      </w:r>
      <w:r w:rsidRPr="00D131AA">
        <w:rPr>
          <w:rFonts w:ascii="Times New Roman" w:eastAsia="Times New Roman" w:hAnsi="Times New Roman" w:cs="Times New Roman"/>
          <w:spacing w:val="6"/>
          <w:sz w:val="24"/>
          <w:szCs w:val="24"/>
        </w:rPr>
        <w:t xml:space="preserve"> </w:t>
      </w:r>
    </w:p>
    <w:p w:rsidR="004F0881" w:rsidRPr="00D131AA" w:rsidRDefault="004F0881" w:rsidP="004F0881">
      <w:pPr>
        <w:shd w:val="clear" w:color="auto" w:fill="FFFFFF"/>
        <w:spacing w:after="0" w:line="240" w:lineRule="auto"/>
        <w:jc w:val="both"/>
        <w:rPr>
          <w:rFonts w:ascii="Times New Roman" w:eastAsia="Times New Roman" w:hAnsi="Times New Roman" w:cs="Times New Roman"/>
          <w:sz w:val="24"/>
          <w:szCs w:val="24"/>
        </w:rPr>
      </w:pPr>
      <w:r w:rsidRPr="00D131AA">
        <w:rPr>
          <w:rFonts w:ascii="Times New Roman" w:eastAsia="Times New Roman" w:hAnsi="Times New Roman" w:cs="Times New Roman"/>
          <w:spacing w:val="12"/>
          <w:sz w:val="24"/>
          <w:szCs w:val="24"/>
        </w:rPr>
        <w:t>•</w:t>
      </w:r>
      <w:r w:rsidRPr="00D131AA">
        <w:rPr>
          <w:rFonts w:ascii="Times New Roman" w:eastAsia="Times New Roman" w:hAnsi="Times New Roman" w:cs="Times New Roman"/>
          <w:spacing w:val="-62"/>
          <w:sz w:val="24"/>
          <w:szCs w:val="24"/>
        </w:rPr>
        <w:t xml:space="preserve"> </w:t>
      </w:r>
      <w:r w:rsidRPr="00D131AA">
        <w:rPr>
          <w:rFonts w:ascii="Times New Roman" w:eastAsia="Times New Roman" w:hAnsi="Times New Roman" w:cs="Times New Roman"/>
          <w:spacing w:val="-1"/>
          <w:sz w:val="24"/>
          <w:szCs w:val="24"/>
        </w:rPr>
        <w:t>способность</w:t>
      </w:r>
      <w:r w:rsidRPr="00D131AA">
        <w:rPr>
          <w:rFonts w:ascii="Times New Roman" w:eastAsia="Times New Roman" w:hAnsi="Times New Roman" w:cs="Times New Roman"/>
          <w:spacing w:val="-4"/>
          <w:sz w:val="24"/>
          <w:szCs w:val="24"/>
        </w:rPr>
        <w:t xml:space="preserve"> </w:t>
      </w:r>
      <w:r w:rsidRPr="00D131AA">
        <w:rPr>
          <w:rFonts w:ascii="Times New Roman" w:eastAsia="Times New Roman" w:hAnsi="Times New Roman" w:cs="Times New Roman"/>
          <w:spacing w:val="-3"/>
          <w:sz w:val="24"/>
          <w:szCs w:val="24"/>
        </w:rPr>
        <w:t>различать</w:t>
      </w:r>
      <w:r w:rsidRPr="00D131AA">
        <w:rPr>
          <w:rFonts w:ascii="Times New Roman" w:eastAsia="Times New Roman" w:hAnsi="Times New Roman" w:cs="Times New Roman"/>
          <w:spacing w:val="-2"/>
          <w:sz w:val="24"/>
          <w:szCs w:val="24"/>
        </w:rPr>
        <w:t xml:space="preserve"> </w:t>
      </w:r>
      <w:r w:rsidRPr="00D131AA">
        <w:rPr>
          <w:rFonts w:ascii="Times New Roman" w:eastAsia="Times New Roman" w:hAnsi="Times New Roman" w:cs="Times New Roman"/>
          <w:spacing w:val="7"/>
          <w:sz w:val="24"/>
          <w:szCs w:val="24"/>
        </w:rPr>
        <w:t>звуки</w:t>
      </w:r>
      <w:r w:rsidRPr="00D131AA">
        <w:rPr>
          <w:rFonts w:ascii="Times New Roman" w:eastAsia="Times New Roman" w:hAnsi="Times New Roman" w:cs="Times New Roman"/>
          <w:spacing w:val="-7"/>
          <w:sz w:val="24"/>
          <w:szCs w:val="24"/>
        </w:rPr>
        <w:t xml:space="preserve"> </w:t>
      </w:r>
      <w:r w:rsidRPr="00D131AA">
        <w:rPr>
          <w:rFonts w:ascii="Times New Roman" w:eastAsia="Times New Roman" w:hAnsi="Times New Roman" w:cs="Times New Roman"/>
          <w:spacing w:val="5"/>
          <w:sz w:val="24"/>
          <w:szCs w:val="24"/>
        </w:rPr>
        <w:t>окружающего</w:t>
      </w:r>
      <w:r w:rsidRPr="00D131AA">
        <w:rPr>
          <w:rFonts w:ascii="Times New Roman" w:eastAsia="Times New Roman" w:hAnsi="Times New Roman" w:cs="Times New Roman"/>
          <w:spacing w:val="-8"/>
          <w:sz w:val="24"/>
          <w:szCs w:val="24"/>
        </w:rPr>
        <w:t xml:space="preserve"> </w:t>
      </w:r>
      <w:r w:rsidRPr="00D131AA">
        <w:rPr>
          <w:rFonts w:ascii="Times New Roman" w:eastAsia="Times New Roman" w:hAnsi="Times New Roman" w:cs="Times New Roman"/>
          <w:spacing w:val="4"/>
          <w:sz w:val="24"/>
          <w:szCs w:val="24"/>
        </w:rPr>
        <w:t>мира;</w:t>
      </w:r>
      <w:r w:rsidRPr="00D131AA">
        <w:rPr>
          <w:rFonts w:ascii="Times New Roman" w:eastAsia="Times New Roman" w:hAnsi="Times New Roman" w:cs="Times New Roman"/>
          <w:spacing w:val="5"/>
          <w:sz w:val="24"/>
          <w:szCs w:val="24"/>
        </w:rPr>
        <w:t xml:space="preserve"> </w:t>
      </w:r>
    </w:p>
    <w:p w:rsidR="004F0881" w:rsidRPr="00D131AA" w:rsidRDefault="004F0881" w:rsidP="004F0881">
      <w:pPr>
        <w:shd w:val="clear" w:color="auto" w:fill="FFFFFF"/>
        <w:spacing w:after="0" w:line="240" w:lineRule="auto"/>
        <w:jc w:val="both"/>
        <w:rPr>
          <w:rFonts w:ascii="Times New Roman" w:eastAsia="Times New Roman" w:hAnsi="Times New Roman" w:cs="Times New Roman"/>
          <w:sz w:val="24"/>
          <w:szCs w:val="24"/>
        </w:rPr>
      </w:pPr>
      <w:r w:rsidRPr="00D131AA">
        <w:rPr>
          <w:rFonts w:ascii="Times New Roman" w:eastAsia="Times New Roman" w:hAnsi="Times New Roman" w:cs="Times New Roman"/>
          <w:spacing w:val="10"/>
          <w:sz w:val="24"/>
          <w:szCs w:val="24"/>
        </w:rPr>
        <w:t>•</w:t>
      </w:r>
      <w:r w:rsidRPr="00D131AA">
        <w:rPr>
          <w:rFonts w:ascii="Times New Roman" w:eastAsia="Times New Roman" w:hAnsi="Times New Roman" w:cs="Times New Roman"/>
          <w:spacing w:val="-62"/>
          <w:sz w:val="24"/>
          <w:szCs w:val="24"/>
        </w:rPr>
        <w:t xml:space="preserve"> </w:t>
      </w:r>
      <w:r w:rsidRPr="00D131AA">
        <w:rPr>
          <w:rFonts w:ascii="Times New Roman" w:eastAsia="Times New Roman" w:hAnsi="Times New Roman" w:cs="Times New Roman"/>
          <w:spacing w:val="-6"/>
          <w:sz w:val="24"/>
          <w:szCs w:val="24"/>
        </w:rPr>
        <w:t>представление</w:t>
      </w:r>
      <w:r w:rsidRPr="00D131AA">
        <w:rPr>
          <w:rFonts w:ascii="Times New Roman" w:eastAsia="Times New Roman" w:hAnsi="Times New Roman" w:cs="Times New Roman"/>
          <w:spacing w:val="27"/>
          <w:sz w:val="24"/>
          <w:szCs w:val="24"/>
        </w:rPr>
        <w:t xml:space="preserve"> </w:t>
      </w:r>
      <w:r w:rsidRPr="00D131AA">
        <w:rPr>
          <w:rFonts w:ascii="Times New Roman" w:eastAsia="Times New Roman" w:hAnsi="Times New Roman" w:cs="Times New Roman"/>
          <w:spacing w:val="-9"/>
          <w:sz w:val="24"/>
          <w:szCs w:val="24"/>
        </w:rPr>
        <w:t>о</w:t>
      </w:r>
      <w:r w:rsidRPr="00D131AA">
        <w:rPr>
          <w:rFonts w:ascii="Times New Roman" w:eastAsia="Times New Roman" w:hAnsi="Times New Roman" w:cs="Times New Roman"/>
          <w:spacing w:val="24"/>
          <w:sz w:val="24"/>
          <w:szCs w:val="24"/>
        </w:rPr>
        <w:t xml:space="preserve"> </w:t>
      </w:r>
      <w:r w:rsidRPr="00D131AA">
        <w:rPr>
          <w:rFonts w:ascii="Times New Roman" w:eastAsia="Times New Roman" w:hAnsi="Times New Roman" w:cs="Times New Roman"/>
          <w:spacing w:val="-1"/>
          <w:sz w:val="24"/>
          <w:szCs w:val="24"/>
        </w:rPr>
        <w:t>том,</w:t>
      </w:r>
      <w:r w:rsidRPr="00D131AA">
        <w:rPr>
          <w:rFonts w:ascii="Times New Roman" w:eastAsia="Times New Roman" w:hAnsi="Times New Roman" w:cs="Times New Roman"/>
          <w:spacing w:val="26"/>
          <w:sz w:val="24"/>
          <w:szCs w:val="24"/>
        </w:rPr>
        <w:t xml:space="preserve"> </w:t>
      </w:r>
      <w:r w:rsidRPr="00D131AA">
        <w:rPr>
          <w:rFonts w:ascii="Times New Roman" w:eastAsia="Times New Roman" w:hAnsi="Times New Roman" w:cs="Times New Roman"/>
          <w:spacing w:val="-3"/>
          <w:sz w:val="24"/>
          <w:szCs w:val="24"/>
        </w:rPr>
        <w:t>что</w:t>
      </w:r>
      <w:r w:rsidRPr="00D131AA">
        <w:rPr>
          <w:rFonts w:ascii="Times New Roman" w:eastAsia="Times New Roman" w:hAnsi="Times New Roman" w:cs="Times New Roman"/>
          <w:spacing w:val="29"/>
          <w:sz w:val="24"/>
          <w:szCs w:val="24"/>
        </w:rPr>
        <w:t xml:space="preserve"> </w:t>
      </w:r>
      <w:r w:rsidRPr="00D131AA">
        <w:rPr>
          <w:rFonts w:ascii="Times New Roman" w:eastAsia="Times New Roman" w:hAnsi="Times New Roman" w:cs="Times New Roman"/>
          <w:spacing w:val="3"/>
          <w:sz w:val="24"/>
          <w:szCs w:val="24"/>
        </w:rPr>
        <w:t>у</w:t>
      </w:r>
      <w:r w:rsidRPr="00D131AA">
        <w:rPr>
          <w:rFonts w:ascii="Times New Roman" w:eastAsia="Times New Roman" w:hAnsi="Times New Roman" w:cs="Times New Roman"/>
          <w:spacing w:val="20"/>
          <w:sz w:val="24"/>
          <w:szCs w:val="24"/>
        </w:rPr>
        <w:t xml:space="preserve"> </w:t>
      </w:r>
      <w:r w:rsidRPr="00D131AA">
        <w:rPr>
          <w:rFonts w:ascii="Times New Roman" w:eastAsia="Times New Roman" w:hAnsi="Times New Roman" w:cs="Times New Roman"/>
          <w:spacing w:val="1"/>
          <w:sz w:val="24"/>
          <w:szCs w:val="24"/>
        </w:rPr>
        <w:t>каждого</w:t>
      </w:r>
      <w:r w:rsidRPr="00D131AA">
        <w:rPr>
          <w:rFonts w:ascii="Times New Roman" w:eastAsia="Times New Roman" w:hAnsi="Times New Roman" w:cs="Times New Roman"/>
          <w:spacing w:val="32"/>
          <w:sz w:val="24"/>
          <w:szCs w:val="24"/>
        </w:rPr>
        <w:t xml:space="preserve"> </w:t>
      </w:r>
      <w:r w:rsidRPr="00D131AA">
        <w:rPr>
          <w:rFonts w:ascii="Times New Roman" w:eastAsia="Times New Roman" w:hAnsi="Times New Roman" w:cs="Times New Roman"/>
          <w:spacing w:val="3"/>
          <w:sz w:val="24"/>
          <w:szCs w:val="24"/>
        </w:rPr>
        <w:t>живого</w:t>
      </w:r>
      <w:r w:rsidRPr="00D131AA">
        <w:rPr>
          <w:rFonts w:ascii="Times New Roman" w:eastAsia="Times New Roman" w:hAnsi="Times New Roman" w:cs="Times New Roman"/>
          <w:spacing w:val="31"/>
          <w:sz w:val="24"/>
          <w:szCs w:val="24"/>
        </w:rPr>
        <w:t xml:space="preserve"> </w:t>
      </w:r>
      <w:r w:rsidRPr="00D131AA">
        <w:rPr>
          <w:rFonts w:ascii="Times New Roman" w:eastAsia="Times New Roman" w:hAnsi="Times New Roman" w:cs="Times New Roman"/>
          <w:spacing w:val="-8"/>
          <w:sz w:val="24"/>
          <w:szCs w:val="24"/>
        </w:rPr>
        <w:t>существа</w:t>
      </w:r>
      <w:r w:rsidRPr="00D131AA">
        <w:rPr>
          <w:rFonts w:ascii="Times New Roman" w:eastAsia="Times New Roman" w:hAnsi="Times New Roman" w:cs="Times New Roman"/>
          <w:spacing w:val="28"/>
          <w:sz w:val="24"/>
          <w:szCs w:val="24"/>
        </w:rPr>
        <w:t xml:space="preserve"> </w:t>
      </w:r>
      <w:r w:rsidRPr="00D131AA">
        <w:rPr>
          <w:rFonts w:ascii="Times New Roman" w:eastAsia="Times New Roman" w:hAnsi="Times New Roman" w:cs="Times New Roman"/>
          <w:spacing w:val="-13"/>
          <w:sz w:val="24"/>
          <w:szCs w:val="24"/>
        </w:rPr>
        <w:t>свое</w:t>
      </w:r>
      <w:r w:rsidRPr="00D131AA">
        <w:rPr>
          <w:rFonts w:ascii="Times New Roman" w:eastAsia="Times New Roman" w:hAnsi="Times New Roman" w:cs="Times New Roman"/>
          <w:spacing w:val="25"/>
          <w:sz w:val="24"/>
          <w:szCs w:val="24"/>
        </w:rPr>
        <w:t xml:space="preserve"> </w:t>
      </w:r>
      <w:r w:rsidRPr="00D131AA">
        <w:rPr>
          <w:rFonts w:ascii="Times New Roman" w:eastAsia="Times New Roman" w:hAnsi="Times New Roman" w:cs="Times New Roman"/>
          <w:spacing w:val="-1"/>
          <w:sz w:val="24"/>
          <w:szCs w:val="24"/>
        </w:rPr>
        <w:t>жизненное</w:t>
      </w:r>
      <w:r w:rsidRPr="00D131AA">
        <w:rPr>
          <w:rFonts w:ascii="Times New Roman" w:eastAsia="Times New Roman" w:hAnsi="Times New Roman" w:cs="Times New Roman"/>
          <w:spacing w:val="-6"/>
          <w:sz w:val="24"/>
          <w:szCs w:val="24"/>
        </w:rPr>
        <w:t xml:space="preserve"> </w:t>
      </w:r>
    </w:p>
    <w:p w:rsidR="004F0881" w:rsidRPr="00D131AA" w:rsidRDefault="004F0881" w:rsidP="004F0881">
      <w:pPr>
        <w:shd w:val="clear" w:color="auto" w:fill="FFFFFF"/>
        <w:spacing w:after="0" w:line="240" w:lineRule="auto"/>
        <w:jc w:val="both"/>
        <w:rPr>
          <w:rFonts w:ascii="Times New Roman" w:eastAsia="Times New Roman" w:hAnsi="Times New Roman" w:cs="Times New Roman"/>
          <w:sz w:val="24"/>
          <w:szCs w:val="24"/>
        </w:rPr>
      </w:pPr>
      <w:r w:rsidRPr="00D131AA">
        <w:rPr>
          <w:rFonts w:ascii="Times New Roman" w:eastAsia="Times New Roman" w:hAnsi="Times New Roman" w:cs="Times New Roman"/>
          <w:sz w:val="24"/>
          <w:szCs w:val="24"/>
        </w:rPr>
        <w:t>пространство;</w:t>
      </w:r>
      <w:r w:rsidRPr="00D131AA">
        <w:rPr>
          <w:rFonts w:ascii="Times New Roman" w:eastAsia="Times New Roman" w:hAnsi="Times New Roman" w:cs="Times New Roman"/>
          <w:spacing w:val="-2"/>
          <w:sz w:val="24"/>
          <w:szCs w:val="24"/>
        </w:rPr>
        <w:t xml:space="preserve"> </w:t>
      </w:r>
    </w:p>
    <w:p w:rsidR="004F0881" w:rsidRPr="00D131AA" w:rsidRDefault="004F0881" w:rsidP="004F0881">
      <w:pPr>
        <w:shd w:val="clear" w:color="auto" w:fill="FFFFFF"/>
        <w:spacing w:after="0" w:line="240" w:lineRule="auto"/>
        <w:jc w:val="both"/>
        <w:rPr>
          <w:rFonts w:ascii="Times New Roman" w:eastAsia="Times New Roman" w:hAnsi="Times New Roman" w:cs="Times New Roman"/>
          <w:sz w:val="24"/>
          <w:szCs w:val="24"/>
        </w:rPr>
      </w:pPr>
      <w:r w:rsidRPr="00D131AA">
        <w:rPr>
          <w:rFonts w:ascii="Times New Roman" w:eastAsia="Times New Roman" w:hAnsi="Times New Roman" w:cs="Times New Roman"/>
          <w:spacing w:val="12"/>
          <w:sz w:val="24"/>
          <w:szCs w:val="24"/>
        </w:rPr>
        <w:t>•</w:t>
      </w:r>
      <w:r w:rsidRPr="00D131AA">
        <w:rPr>
          <w:rFonts w:ascii="Times New Roman" w:eastAsia="Times New Roman" w:hAnsi="Times New Roman" w:cs="Times New Roman"/>
          <w:spacing w:val="-62"/>
          <w:sz w:val="24"/>
          <w:szCs w:val="24"/>
        </w:rPr>
        <w:t xml:space="preserve"> </w:t>
      </w:r>
      <w:r w:rsidRPr="00D131AA">
        <w:rPr>
          <w:rFonts w:ascii="Times New Roman" w:eastAsia="Times New Roman" w:hAnsi="Times New Roman" w:cs="Times New Roman"/>
          <w:spacing w:val="-5"/>
          <w:sz w:val="24"/>
          <w:szCs w:val="24"/>
        </w:rPr>
        <w:t>самостоятельная</w:t>
      </w:r>
      <w:r w:rsidRPr="00D131AA">
        <w:rPr>
          <w:rFonts w:ascii="Times New Roman" w:eastAsia="Times New Roman" w:hAnsi="Times New Roman" w:cs="Times New Roman"/>
          <w:spacing w:val="21"/>
          <w:sz w:val="24"/>
          <w:szCs w:val="24"/>
        </w:rPr>
        <w:t xml:space="preserve">  </w:t>
      </w:r>
      <w:r w:rsidRPr="00D131AA">
        <w:rPr>
          <w:rFonts w:ascii="Times New Roman" w:eastAsia="Times New Roman" w:hAnsi="Times New Roman" w:cs="Times New Roman"/>
          <w:spacing w:val="2"/>
          <w:sz w:val="24"/>
          <w:szCs w:val="24"/>
        </w:rPr>
        <w:t>мотивация</w:t>
      </w:r>
      <w:r w:rsidRPr="00D131AA">
        <w:rPr>
          <w:rFonts w:ascii="Times New Roman" w:eastAsia="Times New Roman" w:hAnsi="Times New Roman" w:cs="Times New Roman"/>
          <w:spacing w:val="23"/>
          <w:sz w:val="24"/>
          <w:szCs w:val="24"/>
        </w:rPr>
        <w:t xml:space="preserve">  </w:t>
      </w:r>
      <w:r w:rsidRPr="00D131AA">
        <w:rPr>
          <w:rFonts w:ascii="Times New Roman" w:eastAsia="Times New Roman" w:hAnsi="Times New Roman" w:cs="Times New Roman"/>
          <w:spacing w:val="-5"/>
          <w:sz w:val="24"/>
          <w:szCs w:val="24"/>
        </w:rPr>
        <w:t>своей</w:t>
      </w:r>
      <w:r w:rsidRPr="00D131AA">
        <w:rPr>
          <w:rFonts w:ascii="Times New Roman" w:eastAsia="Times New Roman" w:hAnsi="Times New Roman" w:cs="Times New Roman"/>
          <w:spacing w:val="23"/>
          <w:sz w:val="24"/>
          <w:szCs w:val="24"/>
        </w:rPr>
        <w:t xml:space="preserve">  </w:t>
      </w:r>
      <w:r w:rsidRPr="00D131AA">
        <w:rPr>
          <w:rFonts w:ascii="Times New Roman" w:eastAsia="Times New Roman" w:hAnsi="Times New Roman" w:cs="Times New Roman"/>
          <w:spacing w:val="-4"/>
          <w:sz w:val="24"/>
          <w:szCs w:val="24"/>
        </w:rPr>
        <w:t>деятельности,</w:t>
      </w:r>
      <w:r w:rsidRPr="00D131AA">
        <w:rPr>
          <w:rFonts w:ascii="Times New Roman" w:eastAsia="Times New Roman" w:hAnsi="Times New Roman" w:cs="Times New Roman"/>
          <w:spacing w:val="23"/>
          <w:sz w:val="24"/>
          <w:szCs w:val="24"/>
        </w:rPr>
        <w:t xml:space="preserve">  </w:t>
      </w:r>
      <w:r w:rsidRPr="00D131AA">
        <w:rPr>
          <w:rFonts w:ascii="Times New Roman" w:eastAsia="Times New Roman" w:hAnsi="Times New Roman" w:cs="Times New Roman"/>
          <w:spacing w:val="-3"/>
          <w:sz w:val="24"/>
          <w:szCs w:val="24"/>
        </w:rPr>
        <w:t>определение</w:t>
      </w:r>
      <w:r w:rsidRPr="00D131AA">
        <w:rPr>
          <w:rFonts w:ascii="Times New Roman" w:eastAsia="Times New Roman" w:hAnsi="Times New Roman" w:cs="Times New Roman"/>
          <w:spacing w:val="23"/>
          <w:sz w:val="24"/>
          <w:szCs w:val="24"/>
        </w:rPr>
        <w:t xml:space="preserve">  </w:t>
      </w:r>
      <w:r w:rsidRPr="00D131AA">
        <w:rPr>
          <w:rFonts w:ascii="Times New Roman" w:eastAsia="Times New Roman" w:hAnsi="Times New Roman" w:cs="Times New Roman"/>
          <w:sz w:val="24"/>
          <w:szCs w:val="24"/>
        </w:rPr>
        <w:t>цели</w:t>
      </w:r>
      <w:r w:rsidRPr="00D131AA">
        <w:rPr>
          <w:rFonts w:ascii="Times New Roman" w:eastAsia="Times New Roman" w:hAnsi="Times New Roman" w:cs="Times New Roman"/>
          <w:spacing w:val="-7"/>
          <w:sz w:val="24"/>
          <w:szCs w:val="24"/>
        </w:rPr>
        <w:t xml:space="preserve"> </w:t>
      </w:r>
    </w:p>
    <w:p w:rsidR="004F0881" w:rsidRPr="00D131AA" w:rsidRDefault="004F0881" w:rsidP="004F0881">
      <w:pPr>
        <w:shd w:val="clear" w:color="auto" w:fill="FFFFFF"/>
        <w:spacing w:after="0" w:line="240" w:lineRule="auto"/>
        <w:jc w:val="both"/>
        <w:rPr>
          <w:rFonts w:ascii="Times New Roman" w:eastAsia="Times New Roman" w:hAnsi="Times New Roman" w:cs="Times New Roman"/>
          <w:sz w:val="24"/>
          <w:szCs w:val="24"/>
        </w:rPr>
      </w:pPr>
      <w:r w:rsidRPr="00D131AA">
        <w:rPr>
          <w:rFonts w:ascii="Times New Roman" w:eastAsia="Times New Roman" w:hAnsi="Times New Roman" w:cs="Times New Roman"/>
          <w:spacing w:val="1"/>
          <w:sz w:val="24"/>
          <w:szCs w:val="24"/>
        </w:rPr>
        <w:t>работы</w:t>
      </w:r>
      <w:r w:rsidRPr="00D131AA">
        <w:rPr>
          <w:rFonts w:ascii="Times New Roman" w:eastAsia="Times New Roman" w:hAnsi="Times New Roman" w:cs="Times New Roman"/>
          <w:spacing w:val="-1"/>
          <w:sz w:val="24"/>
          <w:szCs w:val="24"/>
        </w:rPr>
        <w:t xml:space="preserve"> </w:t>
      </w:r>
      <w:r w:rsidRPr="00D131AA">
        <w:rPr>
          <w:rFonts w:ascii="Times New Roman" w:eastAsia="Times New Roman" w:hAnsi="Times New Roman" w:cs="Times New Roman"/>
          <w:spacing w:val="20"/>
          <w:sz w:val="24"/>
          <w:szCs w:val="24"/>
        </w:rPr>
        <w:t>и</w:t>
      </w:r>
      <w:r w:rsidRPr="00D131AA">
        <w:rPr>
          <w:rFonts w:ascii="Times New Roman" w:eastAsia="Times New Roman" w:hAnsi="Times New Roman" w:cs="Times New Roman"/>
          <w:spacing w:val="-1"/>
          <w:sz w:val="24"/>
          <w:szCs w:val="24"/>
        </w:rPr>
        <w:t xml:space="preserve"> </w:t>
      </w:r>
      <w:r w:rsidRPr="00D131AA">
        <w:rPr>
          <w:rFonts w:ascii="Times New Roman" w:eastAsia="Times New Roman" w:hAnsi="Times New Roman" w:cs="Times New Roman"/>
          <w:spacing w:val="1"/>
          <w:sz w:val="24"/>
          <w:szCs w:val="24"/>
        </w:rPr>
        <w:t>выделение</w:t>
      </w:r>
      <w:r w:rsidRPr="00D131AA">
        <w:rPr>
          <w:rFonts w:ascii="Times New Roman" w:eastAsia="Times New Roman" w:hAnsi="Times New Roman" w:cs="Times New Roman"/>
          <w:spacing w:val="-3"/>
          <w:sz w:val="24"/>
          <w:szCs w:val="24"/>
        </w:rPr>
        <w:t xml:space="preserve"> </w:t>
      </w:r>
      <w:r w:rsidRPr="00D131AA">
        <w:rPr>
          <w:rFonts w:ascii="Times New Roman" w:eastAsia="Times New Roman" w:hAnsi="Times New Roman" w:cs="Times New Roman"/>
          <w:spacing w:val="-18"/>
          <w:sz w:val="24"/>
          <w:szCs w:val="24"/>
        </w:rPr>
        <w:t>ее</w:t>
      </w:r>
      <w:r w:rsidRPr="00D131AA">
        <w:rPr>
          <w:rFonts w:ascii="Times New Roman" w:eastAsia="Times New Roman" w:hAnsi="Times New Roman" w:cs="Times New Roman"/>
          <w:spacing w:val="-4"/>
          <w:sz w:val="24"/>
          <w:szCs w:val="24"/>
        </w:rPr>
        <w:t xml:space="preserve"> </w:t>
      </w:r>
      <w:r w:rsidRPr="00D131AA">
        <w:rPr>
          <w:rFonts w:ascii="Times New Roman" w:eastAsia="Times New Roman" w:hAnsi="Times New Roman" w:cs="Times New Roman"/>
          <w:spacing w:val="2"/>
          <w:sz w:val="24"/>
          <w:szCs w:val="24"/>
        </w:rPr>
        <w:t>этапов;</w:t>
      </w:r>
      <w:r w:rsidRPr="00D131AA">
        <w:rPr>
          <w:rFonts w:ascii="Times New Roman" w:eastAsia="Times New Roman" w:hAnsi="Times New Roman" w:cs="Times New Roman"/>
          <w:spacing w:val="3"/>
          <w:sz w:val="24"/>
          <w:szCs w:val="24"/>
        </w:rPr>
        <w:t xml:space="preserve"> </w:t>
      </w:r>
    </w:p>
    <w:p w:rsidR="004F0881" w:rsidRPr="00D131AA" w:rsidRDefault="004F0881" w:rsidP="004F0881">
      <w:pPr>
        <w:shd w:val="clear" w:color="auto" w:fill="FFFFFF"/>
        <w:spacing w:after="0" w:line="240" w:lineRule="auto"/>
        <w:jc w:val="both"/>
        <w:rPr>
          <w:rFonts w:ascii="Times New Roman" w:eastAsia="Times New Roman" w:hAnsi="Times New Roman" w:cs="Times New Roman"/>
          <w:sz w:val="24"/>
          <w:szCs w:val="24"/>
        </w:rPr>
      </w:pPr>
      <w:r w:rsidRPr="00D131AA">
        <w:rPr>
          <w:rFonts w:ascii="Times New Roman" w:eastAsia="Times New Roman" w:hAnsi="Times New Roman" w:cs="Times New Roman"/>
          <w:spacing w:val="14"/>
          <w:sz w:val="24"/>
          <w:szCs w:val="24"/>
        </w:rPr>
        <w:t>•</w:t>
      </w:r>
      <w:r w:rsidRPr="00D131AA">
        <w:rPr>
          <w:rFonts w:ascii="Times New Roman" w:eastAsia="Times New Roman" w:hAnsi="Times New Roman" w:cs="Times New Roman"/>
          <w:spacing w:val="-62"/>
          <w:sz w:val="24"/>
          <w:szCs w:val="24"/>
        </w:rPr>
        <w:t xml:space="preserve"> </w:t>
      </w:r>
      <w:r w:rsidRPr="00D131AA">
        <w:rPr>
          <w:rFonts w:ascii="Times New Roman" w:eastAsia="Times New Roman" w:hAnsi="Times New Roman" w:cs="Times New Roman"/>
          <w:spacing w:val="4"/>
          <w:sz w:val="24"/>
          <w:szCs w:val="24"/>
        </w:rPr>
        <w:t>умение</w:t>
      </w:r>
      <w:r w:rsidRPr="00D131AA">
        <w:rPr>
          <w:rFonts w:ascii="Times New Roman" w:eastAsia="Times New Roman" w:hAnsi="Times New Roman" w:cs="Times New Roman"/>
          <w:spacing w:val="-6"/>
          <w:sz w:val="24"/>
          <w:szCs w:val="24"/>
        </w:rPr>
        <w:t xml:space="preserve"> </w:t>
      </w:r>
      <w:r w:rsidRPr="00D131AA">
        <w:rPr>
          <w:rFonts w:ascii="Times New Roman" w:eastAsia="Times New Roman" w:hAnsi="Times New Roman" w:cs="Times New Roman"/>
          <w:spacing w:val="1"/>
          <w:sz w:val="24"/>
          <w:szCs w:val="24"/>
        </w:rPr>
        <w:t>доводить</w:t>
      </w:r>
      <w:r w:rsidRPr="00D131AA">
        <w:rPr>
          <w:rFonts w:ascii="Times New Roman" w:eastAsia="Times New Roman" w:hAnsi="Times New Roman" w:cs="Times New Roman"/>
          <w:spacing w:val="2"/>
          <w:sz w:val="24"/>
          <w:szCs w:val="24"/>
        </w:rPr>
        <w:t xml:space="preserve"> </w:t>
      </w:r>
      <w:r w:rsidRPr="00D131AA">
        <w:rPr>
          <w:rFonts w:ascii="Times New Roman" w:eastAsia="Times New Roman" w:hAnsi="Times New Roman" w:cs="Times New Roman"/>
          <w:spacing w:val="-1"/>
          <w:sz w:val="24"/>
          <w:szCs w:val="24"/>
        </w:rPr>
        <w:t>работу</w:t>
      </w:r>
      <w:r w:rsidRPr="00D131AA">
        <w:rPr>
          <w:rFonts w:ascii="Times New Roman" w:eastAsia="Times New Roman" w:hAnsi="Times New Roman" w:cs="Times New Roman"/>
          <w:spacing w:val="-6"/>
          <w:sz w:val="24"/>
          <w:szCs w:val="24"/>
        </w:rPr>
        <w:t xml:space="preserve"> </w:t>
      </w:r>
      <w:r w:rsidRPr="00D131AA">
        <w:rPr>
          <w:rFonts w:ascii="Times New Roman" w:eastAsia="Times New Roman" w:hAnsi="Times New Roman" w:cs="Times New Roman"/>
          <w:spacing w:val="-3"/>
          <w:sz w:val="24"/>
          <w:szCs w:val="24"/>
        </w:rPr>
        <w:t xml:space="preserve">до </w:t>
      </w:r>
      <w:r w:rsidRPr="00D131AA">
        <w:rPr>
          <w:rFonts w:ascii="Times New Roman" w:eastAsia="Times New Roman" w:hAnsi="Times New Roman" w:cs="Times New Roman"/>
          <w:spacing w:val="6"/>
          <w:sz w:val="24"/>
          <w:szCs w:val="24"/>
        </w:rPr>
        <w:t>конца;</w:t>
      </w:r>
      <w:r w:rsidRPr="00D131AA">
        <w:rPr>
          <w:rFonts w:ascii="Times New Roman" w:eastAsia="Times New Roman" w:hAnsi="Times New Roman" w:cs="Times New Roman"/>
          <w:spacing w:val="5"/>
          <w:sz w:val="24"/>
          <w:szCs w:val="24"/>
        </w:rPr>
        <w:t xml:space="preserve"> </w:t>
      </w:r>
    </w:p>
    <w:p w:rsidR="004F0881" w:rsidRPr="00D131AA" w:rsidRDefault="004F0881" w:rsidP="004F0881">
      <w:pPr>
        <w:shd w:val="clear" w:color="auto" w:fill="FFFFFF"/>
        <w:spacing w:after="0" w:line="240" w:lineRule="auto"/>
        <w:jc w:val="both"/>
        <w:rPr>
          <w:rFonts w:ascii="Times New Roman" w:eastAsia="Times New Roman" w:hAnsi="Times New Roman" w:cs="Times New Roman"/>
          <w:sz w:val="24"/>
          <w:szCs w:val="24"/>
        </w:rPr>
      </w:pPr>
      <w:r w:rsidRPr="00D131AA">
        <w:rPr>
          <w:rFonts w:ascii="Times New Roman" w:eastAsia="Times New Roman" w:hAnsi="Times New Roman" w:cs="Times New Roman"/>
          <w:spacing w:val="15"/>
          <w:sz w:val="24"/>
          <w:szCs w:val="24"/>
        </w:rPr>
        <w:t>•</w:t>
      </w:r>
      <w:r w:rsidRPr="00D131AA">
        <w:rPr>
          <w:rFonts w:ascii="Times New Roman" w:eastAsia="Times New Roman" w:hAnsi="Times New Roman" w:cs="Times New Roman"/>
          <w:spacing w:val="-62"/>
          <w:sz w:val="24"/>
          <w:szCs w:val="24"/>
        </w:rPr>
        <w:t xml:space="preserve"> </w:t>
      </w:r>
      <w:r w:rsidRPr="00D131AA">
        <w:rPr>
          <w:rFonts w:ascii="Times New Roman" w:eastAsia="Times New Roman" w:hAnsi="Times New Roman" w:cs="Times New Roman"/>
          <w:spacing w:val="2"/>
          <w:sz w:val="24"/>
          <w:szCs w:val="24"/>
        </w:rPr>
        <w:t>способность</w:t>
      </w:r>
      <w:r w:rsidRPr="00D131AA">
        <w:rPr>
          <w:rFonts w:ascii="Times New Roman" w:eastAsia="Times New Roman" w:hAnsi="Times New Roman" w:cs="Times New Roman"/>
          <w:spacing w:val="-2"/>
          <w:sz w:val="24"/>
          <w:szCs w:val="24"/>
        </w:rPr>
        <w:t xml:space="preserve"> </w:t>
      </w:r>
      <w:r w:rsidRPr="00D131AA">
        <w:rPr>
          <w:rFonts w:ascii="Times New Roman" w:eastAsia="Times New Roman" w:hAnsi="Times New Roman" w:cs="Times New Roman"/>
          <w:spacing w:val="3"/>
          <w:sz w:val="24"/>
          <w:szCs w:val="24"/>
        </w:rPr>
        <w:t>предвидеть</w:t>
      </w:r>
      <w:r w:rsidRPr="00D131AA">
        <w:rPr>
          <w:rFonts w:ascii="Times New Roman" w:eastAsia="Times New Roman" w:hAnsi="Times New Roman" w:cs="Times New Roman"/>
          <w:spacing w:val="-3"/>
          <w:sz w:val="24"/>
          <w:szCs w:val="24"/>
        </w:rPr>
        <w:t xml:space="preserve"> </w:t>
      </w:r>
      <w:r w:rsidRPr="00D131AA">
        <w:rPr>
          <w:rFonts w:ascii="Times New Roman" w:eastAsia="Times New Roman" w:hAnsi="Times New Roman" w:cs="Times New Roman"/>
          <w:spacing w:val="-1"/>
          <w:sz w:val="24"/>
          <w:szCs w:val="24"/>
        </w:rPr>
        <w:t>результат</w:t>
      </w:r>
      <w:r w:rsidRPr="00D131AA">
        <w:rPr>
          <w:rFonts w:ascii="Times New Roman" w:eastAsia="Times New Roman" w:hAnsi="Times New Roman" w:cs="Times New Roman"/>
          <w:spacing w:val="1"/>
          <w:sz w:val="24"/>
          <w:szCs w:val="24"/>
        </w:rPr>
        <w:t xml:space="preserve"> </w:t>
      </w:r>
      <w:r w:rsidRPr="00D131AA">
        <w:rPr>
          <w:rFonts w:ascii="Times New Roman" w:eastAsia="Times New Roman" w:hAnsi="Times New Roman" w:cs="Times New Roman"/>
          <w:spacing w:val="-1"/>
          <w:sz w:val="24"/>
          <w:szCs w:val="24"/>
        </w:rPr>
        <w:t>своей</w:t>
      </w:r>
      <w:r w:rsidRPr="00D131AA">
        <w:rPr>
          <w:rFonts w:ascii="Times New Roman" w:eastAsia="Times New Roman" w:hAnsi="Times New Roman" w:cs="Times New Roman"/>
          <w:spacing w:val="-6"/>
          <w:sz w:val="24"/>
          <w:szCs w:val="24"/>
        </w:rPr>
        <w:t xml:space="preserve"> </w:t>
      </w:r>
      <w:r w:rsidRPr="00D131AA">
        <w:rPr>
          <w:rFonts w:ascii="Times New Roman" w:eastAsia="Times New Roman" w:hAnsi="Times New Roman" w:cs="Times New Roman"/>
          <w:spacing w:val="1"/>
          <w:sz w:val="24"/>
          <w:szCs w:val="24"/>
        </w:rPr>
        <w:t>деятельности;</w:t>
      </w:r>
      <w:r w:rsidRPr="00D131AA">
        <w:rPr>
          <w:rFonts w:ascii="Times New Roman" w:eastAsia="Times New Roman" w:hAnsi="Times New Roman" w:cs="Times New Roman"/>
          <w:spacing w:val="7"/>
          <w:sz w:val="24"/>
          <w:szCs w:val="24"/>
        </w:rPr>
        <w:t xml:space="preserve"> </w:t>
      </w:r>
    </w:p>
    <w:p w:rsidR="004F0881" w:rsidRPr="00D131AA" w:rsidRDefault="004F0881" w:rsidP="004F0881">
      <w:pPr>
        <w:shd w:val="clear" w:color="auto" w:fill="FFFFFF"/>
        <w:spacing w:after="0" w:line="240" w:lineRule="auto"/>
        <w:jc w:val="both"/>
        <w:rPr>
          <w:rFonts w:ascii="Times New Roman" w:eastAsia="Times New Roman" w:hAnsi="Times New Roman" w:cs="Times New Roman"/>
          <w:sz w:val="24"/>
          <w:szCs w:val="24"/>
        </w:rPr>
      </w:pPr>
      <w:r w:rsidRPr="00D131AA">
        <w:rPr>
          <w:rFonts w:ascii="Times New Roman" w:eastAsia="Times New Roman" w:hAnsi="Times New Roman" w:cs="Times New Roman"/>
          <w:spacing w:val="15"/>
          <w:sz w:val="24"/>
          <w:szCs w:val="24"/>
        </w:rPr>
        <w:t>•</w:t>
      </w:r>
      <w:r w:rsidRPr="00D131AA">
        <w:rPr>
          <w:rFonts w:ascii="Times New Roman" w:eastAsia="Times New Roman" w:hAnsi="Times New Roman" w:cs="Times New Roman"/>
          <w:spacing w:val="-62"/>
          <w:sz w:val="24"/>
          <w:szCs w:val="24"/>
        </w:rPr>
        <w:t xml:space="preserve"> </w:t>
      </w:r>
      <w:r w:rsidRPr="00D131AA">
        <w:rPr>
          <w:rFonts w:ascii="Times New Roman" w:eastAsia="Times New Roman" w:hAnsi="Times New Roman" w:cs="Times New Roman"/>
          <w:spacing w:val="2"/>
          <w:sz w:val="24"/>
          <w:szCs w:val="24"/>
        </w:rPr>
        <w:t>способность</w:t>
      </w:r>
      <w:r w:rsidRPr="00D131AA">
        <w:rPr>
          <w:rFonts w:ascii="Times New Roman" w:eastAsia="Times New Roman" w:hAnsi="Times New Roman" w:cs="Times New Roman"/>
          <w:spacing w:val="-2"/>
          <w:sz w:val="24"/>
          <w:szCs w:val="24"/>
        </w:rPr>
        <w:t xml:space="preserve"> </w:t>
      </w:r>
      <w:r w:rsidRPr="00D131AA">
        <w:rPr>
          <w:rFonts w:ascii="Times New Roman" w:eastAsia="Times New Roman" w:hAnsi="Times New Roman" w:cs="Times New Roman"/>
          <w:spacing w:val="-4"/>
          <w:sz w:val="24"/>
          <w:szCs w:val="24"/>
        </w:rPr>
        <w:t>работать</w:t>
      </w:r>
      <w:r w:rsidRPr="00D131AA">
        <w:rPr>
          <w:rFonts w:ascii="Times New Roman" w:eastAsia="Times New Roman" w:hAnsi="Times New Roman" w:cs="Times New Roman"/>
          <w:sz w:val="24"/>
          <w:szCs w:val="24"/>
        </w:rPr>
        <w:t xml:space="preserve"> </w:t>
      </w:r>
      <w:r w:rsidRPr="00D131AA">
        <w:rPr>
          <w:rFonts w:ascii="Times New Roman" w:eastAsia="Times New Roman" w:hAnsi="Times New Roman" w:cs="Times New Roman"/>
          <w:spacing w:val="1"/>
          <w:sz w:val="24"/>
          <w:szCs w:val="24"/>
        </w:rPr>
        <w:t>в</w:t>
      </w:r>
      <w:r w:rsidRPr="00D131AA">
        <w:rPr>
          <w:rFonts w:ascii="Times New Roman" w:eastAsia="Times New Roman" w:hAnsi="Times New Roman" w:cs="Times New Roman"/>
          <w:sz w:val="24"/>
          <w:szCs w:val="24"/>
        </w:rPr>
        <w:t xml:space="preserve"> </w:t>
      </w:r>
      <w:r w:rsidRPr="00D131AA">
        <w:rPr>
          <w:rFonts w:ascii="Times New Roman" w:eastAsia="Times New Roman" w:hAnsi="Times New Roman" w:cs="Times New Roman"/>
          <w:spacing w:val="6"/>
          <w:sz w:val="24"/>
          <w:szCs w:val="24"/>
        </w:rPr>
        <w:t>коллективе;</w:t>
      </w:r>
      <w:r w:rsidRPr="00D131AA">
        <w:rPr>
          <w:rFonts w:ascii="Times New Roman" w:eastAsia="Times New Roman" w:hAnsi="Times New Roman" w:cs="Times New Roman"/>
          <w:sz w:val="24"/>
          <w:szCs w:val="24"/>
        </w:rPr>
        <w:t xml:space="preserve"> </w:t>
      </w:r>
    </w:p>
    <w:p w:rsidR="004F0881" w:rsidRPr="00D131AA" w:rsidRDefault="004F0881" w:rsidP="004F0881">
      <w:pPr>
        <w:shd w:val="clear" w:color="auto" w:fill="FFFFFF"/>
        <w:spacing w:after="0" w:line="240" w:lineRule="auto"/>
        <w:jc w:val="both"/>
        <w:rPr>
          <w:rFonts w:ascii="Times New Roman" w:eastAsia="Times New Roman" w:hAnsi="Times New Roman" w:cs="Times New Roman"/>
          <w:sz w:val="24"/>
          <w:szCs w:val="24"/>
        </w:rPr>
      </w:pPr>
      <w:r w:rsidRPr="00D131AA">
        <w:rPr>
          <w:rFonts w:ascii="Times New Roman" w:eastAsia="Times New Roman" w:hAnsi="Times New Roman" w:cs="Times New Roman"/>
          <w:spacing w:val="12"/>
          <w:sz w:val="24"/>
          <w:szCs w:val="24"/>
        </w:rPr>
        <w:t>•</w:t>
      </w:r>
      <w:r w:rsidRPr="00D131AA">
        <w:rPr>
          <w:rFonts w:ascii="Times New Roman" w:eastAsia="Times New Roman" w:hAnsi="Times New Roman" w:cs="Times New Roman"/>
          <w:spacing w:val="-62"/>
          <w:sz w:val="24"/>
          <w:szCs w:val="24"/>
        </w:rPr>
        <w:t xml:space="preserve"> </w:t>
      </w:r>
      <w:r w:rsidRPr="00D131AA">
        <w:rPr>
          <w:rFonts w:ascii="Times New Roman" w:eastAsia="Times New Roman" w:hAnsi="Times New Roman" w:cs="Times New Roman"/>
          <w:spacing w:val="-2"/>
          <w:sz w:val="24"/>
          <w:szCs w:val="24"/>
        </w:rPr>
        <w:t>способность</w:t>
      </w:r>
      <w:r w:rsidRPr="00D131AA">
        <w:rPr>
          <w:rFonts w:ascii="Times New Roman" w:eastAsia="Times New Roman" w:hAnsi="Times New Roman" w:cs="Times New Roman"/>
          <w:spacing w:val="-4"/>
          <w:sz w:val="24"/>
          <w:szCs w:val="24"/>
        </w:rPr>
        <w:t xml:space="preserve"> </w:t>
      </w:r>
      <w:r w:rsidRPr="00D131AA">
        <w:rPr>
          <w:rFonts w:ascii="Times New Roman" w:eastAsia="Times New Roman" w:hAnsi="Times New Roman" w:cs="Times New Roman"/>
          <w:spacing w:val="-7"/>
          <w:sz w:val="24"/>
          <w:szCs w:val="24"/>
        </w:rPr>
        <w:t>работать</w:t>
      </w:r>
      <w:r w:rsidRPr="00D131AA">
        <w:rPr>
          <w:rFonts w:ascii="Times New Roman" w:eastAsia="Times New Roman" w:hAnsi="Times New Roman" w:cs="Times New Roman"/>
          <w:spacing w:val="-2"/>
          <w:sz w:val="24"/>
          <w:szCs w:val="24"/>
        </w:rPr>
        <w:t xml:space="preserve"> </w:t>
      </w:r>
      <w:r w:rsidRPr="00D131AA">
        <w:rPr>
          <w:rFonts w:ascii="Times New Roman" w:eastAsia="Times New Roman" w:hAnsi="Times New Roman" w:cs="Times New Roman"/>
          <w:spacing w:val="3"/>
          <w:sz w:val="24"/>
          <w:szCs w:val="24"/>
        </w:rPr>
        <w:t>индивидуально</w:t>
      </w:r>
      <w:r w:rsidRPr="00D131AA">
        <w:rPr>
          <w:rFonts w:ascii="Times New Roman" w:eastAsia="Times New Roman" w:hAnsi="Times New Roman" w:cs="Times New Roman"/>
          <w:spacing w:val="-12"/>
          <w:sz w:val="24"/>
          <w:szCs w:val="24"/>
        </w:rPr>
        <w:t xml:space="preserve"> </w:t>
      </w:r>
      <w:r w:rsidRPr="00D131AA">
        <w:rPr>
          <w:rFonts w:ascii="Times New Roman" w:eastAsia="Times New Roman" w:hAnsi="Times New Roman" w:cs="Times New Roman"/>
          <w:spacing w:val="15"/>
          <w:sz w:val="24"/>
          <w:szCs w:val="24"/>
        </w:rPr>
        <w:t>и</w:t>
      </w:r>
      <w:r w:rsidRPr="00D131AA">
        <w:rPr>
          <w:rFonts w:ascii="Times New Roman" w:eastAsia="Times New Roman" w:hAnsi="Times New Roman" w:cs="Times New Roman"/>
          <w:spacing w:val="-3"/>
          <w:sz w:val="24"/>
          <w:szCs w:val="24"/>
        </w:rPr>
        <w:t xml:space="preserve"> </w:t>
      </w:r>
      <w:r w:rsidRPr="00D131AA">
        <w:rPr>
          <w:rFonts w:ascii="Times New Roman" w:eastAsia="Times New Roman" w:hAnsi="Times New Roman" w:cs="Times New Roman"/>
          <w:spacing w:val="-2"/>
          <w:sz w:val="24"/>
          <w:szCs w:val="24"/>
        </w:rPr>
        <w:t xml:space="preserve">в </w:t>
      </w:r>
      <w:r w:rsidRPr="00D131AA">
        <w:rPr>
          <w:rFonts w:ascii="Times New Roman" w:eastAsia="Times New Roman" w:hAnsi="Times New Roman" w:cs="Times New Roman"/>
          <w:spacing w:val="4"/>
          <w:sz w:val="24"/>
          <w:szCs w:val="24"/>
        </w:rPr>
        <w:t>малых</w:t>
      </w:r>
      <w:r w:rsidRPr="00D131AA">
        <w:rPr>
          <w:rFonts w:ascii="Times New Roman" w:eastAsia="Times New Roman" w:hAnsi="Times New Roman" w:cs="Times New Roman"/>
          <w:spacing w:val="-3"/>
          <w:sz w:val="24"/>
          <w:szCs w:val="24"/>
        </w:rPr>
        <w:t xml:space="preserve"> </w:t>
      </w:r>
      <w:r w:rsidRPr="00D131AA">
        <w:rPr>
          <w:rFonts w:ascii="Times New Roman" w:eastAsia="Times New Roman" w:hAnsi="Times New Roman" w:cs="Times New Roman"/>
          <w:spacing w:val="10"/>
          <w:sz w:val="24"/>
          <w:szCs w:val="24"/>
        </w:rPr>
        <w:t>группах;</w:t>
      </w:r>
      <w:r w:rsidRPr="00D131AA">
        <w:rPr>
          <w:rFonts w:ascii="Times New Roman" w:eastAsia="Times New Roman" w:hAnsi="Times New Roman" w:cs="Times New Roman"/>
          <w:spacing w:val="2"/>
          <w:sz w:val="24"/>
          <w:szCs w:val="24"/>
        </w:rPr>
        <w:t xml:space="preserve"> </w:t>
      </w:r>
    </w:p>
    <w:p w:rsidR="004F0881" w:rsidRPr="00D131AA" w:rsidRDefault="004F0881" w:rsidP="004F0881">
      <w:pPr>
        <w:shd w:val="clear" w:color="auto" w:fill="FFFFFF"/>
        <w:spacing w:after="0" w:line="240" w:lineRule="auto"/>
        <w:jc w:val="both"/>
        <w:rPr>
          <w:rFonts w:ascii="Times New Roman" w:eastAsia="Times New Roman" w:hAnsi="Times New Roman" w:cs="Times New Roman"/>
          <w:sz w:val="24"/>
          <w:szCs w:val="24"/>
        </w:rPr>
      </w:pPr>
      <w:r w:rsidRPr="00D131AA">
        <w:rPr>
          <w:rFonts w:ascii="Times New Roman" w:eastAsia="Times New Roman" w:hAnsi="Times New Roman" w:cs="Times New Roman"/>
          <w:spacing w:val="9"/>
          <w:sz w:val="24"/>
          <w:szCs w:val="24"/>
        </w:rPr>
        <w:t>•</w:t>
      </w:r>
      <w:r w:rsidRPr="00D131AA">
        <w:rPr>
          <w:rFonts w:ascii="Times New Roman" w:eastAsia="Times New Roman" w:hAnsi="Times New Roman" w:cs="Times New Roman"/>
          <w:spacing w:val="-62"/>
          <w:sz w:val="24"/>
          <w:szCs w:val="24"/>
        </w:rPr>
        <w:t xml:space="preserve"> </w:t>
      </w:r>
      <w:r w:rsidRPr="00D131AA">
        <w:rPr>
          <w:rFonts w:ascii="Times New Roman" w:eastAsia="Times New Roman" w:hAnsi="Times New Roman" w:cs="Times New Roman"/>
          <w:spacing w:val="-5"/>
          <w:sz w:val="24"/>
          <w:szCs w:val="24"/>
        </w:rPr>
        <w:t>готовность</w:t>
      </w:r>
      <w:r w:rsidRPr="00D131AA">
        <w:rPr>
          <w:rFonts w:ascii="Times New Roman" w:eastAsia="Times New Roman" w:hAnsi="Times New Roman" w:cs="Times New Roman"/>
          <w:spacing w:val="38"/>
          <w:sz w:val="24"/>
          <w:szCs w:val="24"/>
        </w:rPr>
        <w:t xml:space="preserve">  </w:t>
      </w:r>
      <w:r w:rsidRPr="00D131AA">
        <w:rPr>
          <w:rFonts w:ascii="Times New Roman" w:eastAsia="Times New Roman" w:hAnsi="Times New Roman" w:cs="Times New Roman"/>
          <w:spacing w:val="-6"/>
          <w:sz w:val="24"/>
          <w:szCs w:val="24"/>
        </w:rPr>
        <w:t>слушать</w:t>
      </w:r>
      <w:r w:rsidRPr="00D131AA">
        <w:rPr>
          <w:rFonts w:ascii="Times New Roman" w:eastAsia="Times New Roman" w:hAnsi="Times New Roman" w:cs="Times New Roman"/>
          <w:spacing w:val="40"/>
          <w:sz w:val="24"/>
          <w:szCs w:val="24"/>
        </w:rPr>
        <w:t xml:space="preserve">  </w:t>
      </w:r>
      <w:r w:rsidRPr="00D131AA">
        <w:rPr>
          <w:rFonts w:ascii="Times New Roman" w:eastAsia="Times New Roman" w:hAnsi="Times New Roman" w:cs="Times New Roman"/>
          <w:spacing w:val="-9"/>
          <w:sz w:val="24"/>
          <w:szCs w:val="24"/>
        </w:rPr>
        <w:t>собеседника,</w:t>
      </w:r>
      <w:r w:rsidRPr="00D131AA">
        <w:rPr>
          <w:rFonts w:ascii="Times New Roman" w:eastAsia="Times New Roman" w:hAnsi="Times New Roman" w:cs="Times New Roman"/>
          <w:spacing w:val="41"/>
          <w:sz w:val="24"/>
          <w:szCs w:val="24"/>
        </w:rPr>
        <w:t xml:space="preserve">  </w:t>
      </w:r>
      <w:r w:rsidRPr="00D131AA">
        <w:rPr>
          <w:rFonts w:ascii="Times New Roman" w:eastAsia="Times New Roman" w:hAnsi="Times New Roman" w:cs="Times New Roman"/>
          <w:spacing w:val="-9"/>
          <w:sz w:val="24"/>
          <w:szCs w:val="24"/>
        </w:rPr>
        <w:t>вести</w:t>
      </w:r>
      <w:r w:rsidRPr="00D131AA">
        <w:rPr>
          <w:rFonts w:ascii="Times New Roman" w:eastAsia="Times New Roman" w:hAnsi="Times New Roman" w:cs="Times New Roman"/>
          <w:spacing w:val="37"/>
          <w:sz w:val="24"/>
          <w:szCs w:val="24"/>
        </w:rPr>
        <w:t xml:space="preserve">  </w:t>
      </w:r>
      <w:r w:rsidRPr="00D131AA">
        <w:rPr>
          <w:rFonts w:ascii="Times New Roman" w:eastAsia="Times New Roman" w:hAnsi="Times New Roman" w:cs="Times New Roman"/>
          <w:spacing w:val="-4"/>
          <w:sz w:val="24"/>
          <w:szCs w:val="24"/>
        </w:rPr>
        <w:t>диалог,</w:t>
      </w:r>
      <w:r w:rsidRPr="00D131AA">
        <w:rPr>
          <w:rFonts w:ascii="Times New Roman" w:eastAsia="Times New Roman" w:hAnsi="Times New Roman" w:cs="Times New Roman"/>
          <w:spacing w:val="41"/>
          <w:sz w:val="24"/>
          <w:szCs w:val="24"/>
        </w:rPr>
        <w:t xml:space="preserve">  </w:t>
      </w:r>
      <w:r w:rsidRPr="00D131AA">
        <w:rPr>
          <w:rFonts w:ascii="Times New Roman" w:eastAsia="Times New Roman" w:hAnsi="Times New Roman" w:cs="Times New Roman"/>
          <w:spacing w:val="-4"/>
          <w:sz w:val="24"/>
          <w:szCs w:val="24"/>
        </w:rPr>
        <w:t>аргументировано</w:t>
      </w:r>
      <w:r w:rsidRPr="00D131AA">
        <w:rPr>
          <w:rFonts w:ascii="Times New Roman" w:eastAsia="Times New Roman" w:hAnsi="Times New Roman" w:cs="Times New Roman"/>
          <w:spacing w:val="-8"/>
          <w:sz w:val="24"/>
          <w:szCs w:val="24"/>
        </w:rPr>
        <w:t xml:space="preserve"> </w:t>
      </w:r>
    </w:p>
    <w:p w:rsidR="004F0881" w:rsidRPr="00D131AA" w:rsidRDefault="004F0881" w:rsidP="004F0881">
      <w:pPr>
        <w:shd w:val="clear" w:color="auto" w:fill="FFFFFF"/>
        <w:spacing w:after="0" w:line="240" w:lineRule="auto"/>
        <w:jc w:val="both"/>
        <w:rPr>
          <w:rFonts w:ascii="Times New Roman" w:eastAsia="Times New Roman" w:hAnsi="Times New Roman" w:cs="Times New Roman"/>
          <w:sz w:val="24"/>
          <w:szCs w:val="24"/>
        </w:rPr>
      </w:pPr>
      <w:r w:rsidRPr="00D131AA">
        <w:rPr>
          <w:rFonts w:ascii="Times New Roman" w:eastAsia="Times New Roman" w:hAnsi="Times New Roman" w:cs="Times New Roman"/>
          <w:spacing w:val="-2"/>
          <w:sz w:val="24"/>
          <w:szCs w:val="24"/>
        </w:rPr>
        <w:t>отстаивать собственное</w:t>
      </w:r>
      <w:r w:rsidRPr="00D131AA">
        <w:rPr>
          <w:rFonts w:ascii="Times New Roman" w:eastAsia="Times New Roman" w:hAnsi="Times New Roman" w:cs="Times New Roman"/>
          <w:spacing w:val="-6"/>
          <w:sz w:val="24"/>
          <w:szCs w:val="24"/>
        </w:rPr>
        <w:t xml:space="preserve"> </w:t>
      </w:r>
      <w:r w:rsidRPr="00D131AA">
        <w:rPr>
          <w:rFonts w:ascii="Times New Roman" w:eastAsia="Times New Roman" w:hAnsi="Times New Roman" w:cs="Times New Roman"/>
          <w:spacing w:val="7"/>
          <w:sz w:val="24"/>
          <w:szCs w:val="24"/>
        </w:rPr>
        <w:t>мнение;</w:t>
      </w:r>
      <w:r w:rsidRPr="00D131AA">
        <w:rPr>
          <w:rFonts w:ascii="Times New Roman" w:eastAsia="Times New Roman" w:hAnsi="Times New Roman" w:cs="Times New Roman"/>
          <w:spacing w:val="4"/>
          <w:sz w:val="24"/>
          <w:szCs w:val="24"/>
        </w:rPr>
        <w:t xml:space="preserve"> </w:t>
      </w:r>
    </w:p>
    <w:p w:rsidR="004F0881" w:rsidRPr="00D131AA" w:rsidRDefault="004F0881" w:rsidP="004F0881">
      <w:pPr>
        <w:shd w:val="clear" w:color="auto" w:fill="FFFFFF"/>
        <w:spacing w:after="0" w:line="240" w:lineRule="auto"/>
        <w:jc w:val="both"/>
        <w:rPr>
          <w:rFonts w:ascii="Times New Roman" w:eastAsia="Times New Roman" w:hAnsi="Times New Roman" w:cs="Times New Roman"/>
          <w:sz w:val="24"/>
          <w:szCs w:val="24"/>
        </w:rPr>
      </w:pPr>
      <w:r w:rsidRPr="00D131AA">
        <w:rPr>
          <w:rFonts w:ascii="Times New Roman" w:eastAsia="Times New Roman" w:hAnsi="Times New Roman" w:cs="Times New Roman"/>
          <w:spacing w:val="16"/>
          <w:sz w:val="24"/>
          <w:szCs w:val="24"/>
        </w:rPr>
        <w:t>•</w:t>
      </w:r>
      <w:r w:rsidRPr="00D131AA">
        <w:rPr>
          <w:rFonts w:ascii="Times New Roman" w:eastAsia="Times New Roman" w:hAnsi="Times New Roman" w:cs="Times New Roman"/>
          <w:spacing w:val="-62"/>
          <w:sz w:val="24"/>
          <w:szCs w:val="24"/>
        </w:rPr>
        <w:t xml:space="preserve"> </w:t>
      </w:r>
      <w:r w:rsidRPr="00D131AA">
        <w:rPr>
          <w:rFonts w:ascii="Times New Roman" w:eastAsia="Times New Roman" w:hAnsi="Times New Roman" w:cs="Times New Roman"/>
          <w:spacing w:val="-1"/>
          <w:sz w:val="24"/>
          <w:szCs w:val="24"/>
        </w:rPr>
        <w:t>адекватная</w:t>
      </w:r>
      <w:r w:rsidRPr="00D131AA">
        <w:rPr>
          <w:rFonts w:ascii="Times New Roman" w:eastAsia="Times New Roman" w:hAnsi="Times New Roman" w:cs="Times New Roman"/>
          <w:sz w:val="24"/>
          <w:szCs w:val="24"/>
        </w:rPr>
        <w:t xml:space="preserve"> </w:t>
      </w:r>
      <w:r w:rsidRPr="00D131AA">
        <w:rPr>
          <w:rFonts w:ascii="Times New Roman" w:eastAsia="Times New Roman" w:hAnsi="Times New Roman" w:cs="Times New Roman"/>
          <w:spacing w:val="4"/>
          <w:sz w:val="24"/>
          <w:szCs w:val="24"/>
        </w:rPr>
        <w:t>оценка</w:t>
      </w:r>
      <w:r w:rsidRPr="00D131AA">
        <w:rPr>
          <w:rFonts w:ascii="Times New Roman" w:eastAsia="Times New Roman" w:hAnsi="Times New Roman" w:cs="Times New Roman"/>
          <w:spacing w:val="-3"/>
          <w:sz w:val="24"/>
          <w:szCs w:val="24"/>
        </w:rPr>
        <w:t xml:space="preserve"> </w:t>
      </w:r>
      <w:r w:rsidRPr="00D131AA">
        <w:rPr>
          <w:rFonts w:ascii="Times New Roman" w:eastAsia="Times New Roman" w:hAnsi="Times New Roman" w:cs="Times New Roman"/>
          <w:sz w:val="24"/>
          <w:szCs w:val="24"/>
        </w:rPr>
        <w:t>результатов</w:t>
      </w:r>
      <w:r w:rsidRPr="00D131AA">
        <w:rPr>
          <w:rFonts w:ascii="Times New Roman" w:eastAsia="Times New Roman" w:hAnsi="Times New Roman" w:cs="Times New Roman"/>
          <w:spacing w:val="-3"/>
          <w:sz w:val="24"/>
          <w:szCs w:val="24"/>
        </w:rPr>
        <w:t xml:space="preserve"> </w:t>
      </w:r>
      <w:r w:rsidRPr="00D131AA">
        <w:rPr>
          <w:rFonts w:ascii="Times New Roman" w:eastAsia="Times New Roman" w:hAnsi="Times New Roman" w:cs="Times New Roman"/>
          <w:sz w:val="24"/>
          <w:szCs w:val="24"/>
        </w:rPr>
        <w:t>своей</w:t>
      </w:r>
      <w:r w:rsidRPr="00D131AA">
        <w:rPr>
          <w:rFonts w:ascii="Times New Roman" w:eastAsia="Times New Roman" w:hAnsi="Times New Roman" w:cs="Times New Roman"/>
          <w:spacing w:val="2"/>
          <w:sz w:val="24"/>
          <w:szCs w:val="24"/>
        </w:rPr>
        <w:t xml:space="preserve"> деятельности.</w:t>
      </w:r>
      <w:r w:rsidRPr="00D131AA">
        <w:rPr>
          <w:rFonts w:ascii="Times New Roman" w:eastAsia="Times New Roman" w:hAnsi="Times New Roman" w:cs="Times New Roman"/>
          <w:spacing w:val="6"/>
          <w:sz w:val="24"/>
          <w:szCs w:val="24"/>
        </w:rPr>
        <w:t xml:space="preserve"> </w:t>
      </w:r>
    </w:p>
    <w:p w:rsidR="004F0881" w:rsidRPr="0037016C" w:rsidRDefault="004F0881" w:rsidP="004F0881">
      <w:pPr>
        <w:shd w:val="clear" w:color="auto" w:fill="FFFFFF"/>
        <w:spacing w:after="0" w:line="240" w:lineRule="auto"/>
        <w:ind w:firstLine="709"/>
        <w:jc w:val="both"/>
        <w:rPr>
          <w:rFonts w:ascii="Times New Roman" w:eastAsia="Times New Roman" w:hAnsi="Times New Roman" w:cs="Times New Roman"/>
          <w:b/>
          <w:sz w:val="24"/>
          <w:szCs w:val="24"/>
        </w:rPr>
      </w:pPr>
      <w:r w:rsidRPr="0037016C">
        <w:rPr>
          <w:rFonts w:ascii="Times New Roman" w:eastAsia="Times New Roman" w:hAnsi="Times New Roman" w:cs="Times New Roman"/>
          <w:b/>
          <w:spacing w:val="1"/>
          <w:sz w:val="24"/>
          <w:szCs w:val="24"/>
        </w:rPr>
        <w:t>Метапредметные</w:t>
      </w:r>
      <w:r w:rsidRPr="0037016C">
        <w:rPr>
          <w:rFonts w:ascii="Times New Roman" w:eastAsia="Times New Roman" w:hAnsi="Times New Roman" w:cs="Times New Roman"/>
          <w:b/>
          <w:spacing w:val="-5"/>
          <w:sz w:val="24"/>
          <w:szCs w:val="24"/>
        </w:rPr>
        <w:t xml:space="preserve"> </w:t>
      </w:r>
      <w:r w:rsidRPr="0037016C">
        <w:rPr>
          <w:rFonts w:ascii="Times New Roman" w:eastAsia="Times New Roman" w:hAnsi="Times New Roman" w:cs="Times New Roman"/>
          <w:b/>
          <w:spacing w:val="-3"/>
          <w:sz w:val="24"/>
          <w:szCs w:val="24"/>
        </w:rPr>
        <w:t>результаты</w:t>
      </w:r>
      <w:r w:rsidRPr="0037016C">
        <w:rPr>
          <w:rFonts w:ascii="Times New Roman" w:eastAsia="Times New Roman" w:hAnsi="Times New Roman" w:cs="Times New Roman"/>
          <w:b/>
          <w:spacing w:val="-1"/>
          <w:sz w:val="24"/>
          <w:szCs w:val="24"/>
        </w:rPr>
        <w:t xml:space="preserve"> </w:t>
      </w:r>
      <w:r w:rsidRPr="0037016C">
        <w:rPr>
          <w:rFonts w:ascii="Times New Roman" w:eastAsia="Times New Roman" w:hAnsi="Times New Roman" w:cs="Times New Roman"/>
          <w:b/>
          <w:spacing w:val="2"/>
          <w:sz w:val="24"/>
          <w:szCs w:val="24"/>
        </w:rPr>
        <w:t>обучения:</w:t>
      </w:r>
      <w:r w:rsidRPr="0037016C">
        <w:rPr>
          <w:rFonts w:ascii="Times New Roman" w:eastAsia="Times New Roman" w:hAnsi="Times New Roman" w:cs="Times New Roman"/>
          <w:b/>
          <w:spacing w:val="-1"/>
          <w:sz w:val="24"/>
          <w:szCs w:val="24"/>
        </w:rPr>
        <w:t xml:space="preserve"> </w:t>
      </w:r>
    </w:p>
    <w:p w:rsidR="004F0881" w:rsidRPr="00D131AA" w:rsidRDefault="004F0881" w:rsidP="004F0881">
      <w:pPr>
        <w:shd w:val="clear" w:color="auto" w:fill="FFFFFF"/>
        <w:spacing w:after="0" w:line="240" w:lineRule="auto"/>
        <w:jc w:val="both"/>
        <w:rPr>
          <w:rFonts w:ascii="Times New Roman" w:eastAsia="Times New Roman" w:hAnsi="Times New Roman" w:cs="Times New Roman"/>
          <w:sz w:val="24"/>
          <w:szCs w:val="24"/>
        </w:rPr>
      </w:pPr>
      <w:r w:rsidRPr="00D131AA">
        <w:rPr>
          <w:rFonts w:ascii="Times New Roman" w:eastAsia="Times New Roman" w:hAnsi="Times New Roman" w:cs="Times New Roman"/>
          <w:spacing w:val="10"/>
          <w:sz w:val="24"/>
          <w:szCs w:val="24"/>
        </w:rPr>
        <w:t>•</w:t>
      </w:r>
      <w:r w:rsidRPr="00D131AA">
        <w:rPr>
          <w:rFonts w:ascii="Times New Roman" w:eastAsia="Times New Roman" w:hAnsi="Times New Roman" w:cs="Times New Roman"/>
          <w:spacing w:val="169"/>
          <w:sz w:val="24"/>
          <w:szCs w:val="24"/>
        </w:rPr>
        <w:t xml:space="preserve"> </w:t>
      </w:r>
      <w:r w:rsidRPr="00D131AA">
        <w:rPr>
          <w:rFonts w:ascii="Times New Roman" w:eastAsia="Times New Roman" w:hAnsi="Times New Roman" w:cs="Times New Roman"/>
          <w:spacing w:val="-4"/>
          <w:sz w:val="24"/>
          <w:szCs w:val="24"/>
        </w:rPr>
        <w:t>постановка</w:t>
      </w:r>
      <w:r w:rsidRPr="00D131AA">
        <w:rPr>
          <w:rFonts w:ascii="Times New Roman" w:eastAsia="Times New Roman" w:hAnsi="Times New Roman" w:cs="Times New Roman"/>
          <w:spacing w:val="-3"/>
          <w:sz w:val="24"/>
          <w:szCs w:val="24"/>
        </w:rPr>
        <w:t xml:space="preserve"> учебной</w:t>
      </w:r>
      <w:r w:rsidRPr="00D131AA">
        <w:rPr>
          <w:rFonts w:ascii="Times New Roman" w:eastAsia="Times New Roman" w:hAnsi="Times New Roman" w:cs="Times New Roman"/>
          <w:spacing w:val="-11"/>
          <w:sz w:val="24"/>
          <w:szCs w:val="24"/>
        </w:rPr>
        <w:t xml:space="preserve"> </w:t>
      </w:r>
      <w:r w:rsidRPr="00D131AA">
        <w:rPr>
          <w:rFonts w:ascii="Times New Roman" w:eastAsia="Times New Roman" w:hAnsi="Times New Roman" w:cs="Times New Roman"/>
          <w:spacing w:val="-10"/>
          <w:sz w:val="24"/>
          <w:szCs w:val="24"/>
        </w:rPr>
        <w:t>задачи</w:t>
      </w:r>
      <w:r w:rsidRPr="00D131AA">
        <w:rPr>
          <w:rFonts w:ascii="Times New Roman" w:eastAsia="Times New Roman" w:hAnsi="Times New Roman" w:cs="Times New Roman"/>
          <w:spacing w:val="-4"/>
          <w:sz w:val="24"/>
          <w:szCs w:val="24"/>
        </w:rPr>
        <w:t xml:space="preserve"> </w:t>
      </w:r>
      <w:r w:rsidRPr="00D131AA">
        <w:rPr>
          <w:rFonts w:ascii="Times New Roman" w:eastAsia="Times New Roman" w:hAnsi="Times New Roman" w:cs="Times New Roman"/>
          <w:spacing w:val="11"/>
          <w:sz w:val="24"/>
          <w:szCs w:val="24"/>
        </w:rPr>
        <w:t>и</w:t>
      </w:r>
      <w:r w:rsidRPr="00D131AA">
        <w:rPr>
          <w:rFonts w:ascii="Times New Roman" w:eastAsia="Times New Roman" w:hAnsi="Times New Roman" w:cs="Times New Roman"/>
          <w:spacing w:val="-5"/>
          <w:sz w:val="24"/>
          <w:szCs w:val="24"/>
        </w:rPr>
        <w:t xml:space="preserve"> </w:t>
      </w:r>
      <w:r w:rsidRPr="00D131AA">
        <w:rPr>
          <w:rFonts w:ascii="Times New Roman" w:eastAsia="Times New Roman" w:hAnsi="Times New Roman" w:cs="Times New Roman"/>
          <w:sz w:val="24"/>
          <w:szCs w:val="24"/>
        </w:rPr>
        <w:t>контроль</w:t>
      </w:r>
      <w:r w:rsidRPr="00D131AA">
        <w:rPr>
          <w:rFonts w:ascii="Times New Roman" w:eastAsia="Times New Roman" w:hAnsi="Times New Roman" w:cs="Times New Roman"/>
          <w:spacing w:val="-4"/>
          <w:sz w:val="24"/>
          <w:szCs w:val="24"/>
        </w:rPr>
        <w:t xml:space="preserve"> </w:t>
      </w:r>
      <w:r w:rsidRPr="00D131AA">
        <w:rPr>
          <w:rFonts w:ascii="Times New Roman" w:eastAsia="Times New Roman" w:hAnsi="Times New Roman" w:cs="Times New Roman"/>
          <w:spacing w:val="-26"/>
          <w:sz w:val="24"/>
          <w:szCs w:val="24"/>
        </w:rPr>
        <w:t>ее</w:t>
      </w:r>
      <w:r w:rsidRPr="00D131AA">
        <w:rPr>
          <w:rFonts w:ascii="Times New Roman" w:eastAsia="Times New Roman" w:hAnsi="Times New Roman" w:cs="Times New Roman"/>
          <w:spacing w:val="-8"/>
          <w:sz w:val="24"/>
          <w:szCs w:val="24"/>
        </w:rPr>
        <w:t xml:space="preserve"> </w:t>
      </w:r>
      <w:r w:rsidRPr="00D131AA">
        <w:rPr>
          <w:rFonts w:ascii="Times New Roman" w:eastAsia="Times New Roman" w:hAnsi="Times New Roman" w:cs="Times New Roman"/>
          <w:spacing w:val="1"/>
          <w:sz w:val="24"/>
          <w:szCs w:val="24"/>
        </w:rPr>
        <w:t>выполнения;</w:t>
      </w:r>
      <w:r w:rsidRPr="00D131AA">
        <w:rPr>
          <w:rFonts w:ascii="Times New Roman" w:eastAsia="Times New Roman" w:hAnsi="Times New Roman" w:cs="Times New Roman"/>
          <w:spacing w:val="2"/>
          <w:sz w:val="24"/>
          <w:szCs w:val="24"/>
        </w:rPr>
        <w:t xml:space="preserve"> </w:t>
      </w:r>
    </w:p>
    <w:p w:rsidR="004F0881" w:rsidRPr="00D131AA" w:rsidRDefault="004F0881" w:rsidP="004F0881">
      <w:pPr>
        <w:shd w:val="clear" w:color="auto" w:fill="FFFFFF"/>
        <w:spacing w:after="0" w:line="240" w:lineRule="auto"/>
        <w:jc w:val="both"/>
        <w:rPr>
          <w:rFonts w:ascii="Times New Roman" w:eastAsia="Times New Roman" w:hAnsi="Times New Roman" w:cs="Times New Roman"/>
          <w:sz w:val="24"/>
          <w:szCs w:val="24"/>
        </w:rPr>
      </w:pPr>
      <w:r w:rsidRPr="00D131AA">
        <w:rPr>
          <w:rFonts w:ascii="Times New Roman" w:eastAsia="Times New Roman" w:hAnsi="Times New Roman" w:cs="Times New Roman"/>
          <w:spacing w:val="10"/>
          <w:sz w:val="24"/>
          <w:szCs w:val="24"/>
        </w:rPr>
        <w:t>•</w:t>
      </w:r>
      <w:r w:rsidRPr="00D131AA">
        <w:rPr>
          <w:rFonts w:ascii="Times New Roman" w:eastAsia="Times New Roman" w:hAnsi="Times New Roman" w:cs="Times New Roman"/>
          <w:spacing w:val="169"/>
          <w:sz w:val="24"/>
          <w:szCs w:val="24"/>
        </w:rPr>
        <w:t xml:space="preserve"> </w:t>
      </w:r>
      <w:r w:rsidRPr="00D131AA">
        <w:rPr>
          <w:rFonts w:ascii="Times New Roman" w:eastAsia="Times New Roman" w:hAnsi="Times New Roman" w:cs="Times New Roman"/>
          <w:spacing w:val="5"/>
          <w:sz w:val="24"/>
          <w:szCs w:val="24"/>
        </w:rPr>
        <w:t>принятия</w:t>
      </w:r>
      <w:r w:rsidRPr="00D131AA">
        <w:rPr>
          <w:rFonts w:ascii="Times New Roman" w:eastAsia="Times New Roman" w:hAnsi="Times New Roman" w:cs="Times New Roman"/>
          <w:spacing w:val="-7"/>
          <w:sz w:val="24"/>
          <w:szCs w:val="24"/>
        </w:rPr>
        <w:t xml:space="preserve"> </w:t>
      </w:r>
      <w:r w:rsidRPr="00D131AA">
        <w:rPr>
          <w:rFonts w:ascii="Times New Roman" w:eastAsia="Times New Roman" w:hAnsi="Times New Roman" w:cs="Times New Roman"/>
          <w:spacing w:val="11"/>
          <w:sz w:val="24"/>
          <w:szCs w:val="24"/>
        </w:rPr>
        <w:t>и</w:t>
      </w:r>
      <w:r w:rsidRPr="00D131AA">
        <w:rPr>
          <w:rFonts w:ascii="Times New Roman" w:eastAsia="Times New Roman" w:hAnsi="Times New Roman" w:cs="Times New Roman"/>
          <w:spacing w:val="-1"/>
          <w:sz w:val="24"/>
          <w:szCs w:val="24"/>
        </w:rPr>
        <w:t xml:space="preserve"> </w:t>
      </w:r>
      <w:r w:rsidRPr="00D131AA">
        <w:rPr>
          <w:rFonts w:ascii="Times New Roman" w:eastAsia="Times New Roman" w:hAnsi="Times New Roman" w:cs="Times New Roman"/>
          <w:spacing w:val="-3"/>
          <w:sz w:val="24"/>
          <w:szCs w:val="24"/>
        </w:rPr>
        <w:t>удержания</w:t>
      </w:r>
      <w:r w:rsidRPr="00D131AA">
        <w:rPr>
          <w:rFonts w:ascii="Times New Roman" w:eastAsia="Times New Roman" w:hAnsi="Times New Roman" w:cs="Times New Roman"/>
          <w:spacing w:val="-9"/>
          <w:sz w:val="24"/>
          <w:szCs w:val="24"/>
        </w:rPr>
        <w:t xml:space="preserve"> </w:t>
      </w:r>
      <w:r w:rsidRPr="00D131AA">
        <w:rPr>
          <w:rFonts w:ascii="Times New Roman" w:eastAsia="Times New Roman" w:hAnsi="Times New Roman" w:cs="Times New Roman"/>
          <w:spacing w:val="-3"/>
          <w:sz w:val="24"/>
          <w:szCs w:val="24"/>
        </w:rPr>
        <w:t>цели</w:t>
      </w:r>
      <w:r w:rsidRPr="00D131AA">
        <w:rPr>
          <w:rFonts w:ascii="Times New Roman" w:eastAsia="Times New Roman" w:hAnsi="Times New Roman" w:cs="Times New Roman"/>
          <w:spacing w:val="-7"/>
          <w:sz w:val="24"/>
          <w:szCs w:val="24"/>
        </w:rPr>
        <w:t xml:space="preserve"> </w:t>
      </w:r>
      <w:r w:rsidRPr="00D131AA">
        <w:rPr>
          <w:rFonts w:ascii="Times New Roman" w:eastAsia="Times New Roman" w:hAnsi="Times New Roman" w:cs="Times New Roman"/>
          <w:spacing w:val="-9"/>
          <w:sz w:val="24"/>
          <w:szCs w:val="24"/>
        </w:rPr>
        <w:t>задания</w:t>
      </w:r>
      <w:r w:rsidRPr="00D131AA">
        <w:rPr>
          <w:rFonts w:ascii="Times New Roman" w:eastAsia="Times New Roman" w:hAnsi="Times New Roman" w:cs="Times New Roman"/>
          <w:spacing w:val="-3"/>
          <w:sz w:val="24"/>
          <w:szCs w:val="24"/>
        </w:rPr>
        <w:t xml:space="preserve"> </w:t>
      </w:r>
      <w:r w:rsidRPr="00D131AA">
        <w:rPr>
          <w:rFonts w:ascii="Times New Roman" w:eastAsia="Times New Roman" w:hAnsi="Times New Roman" w:cs="Times New Roman"/>
          <w:spacing w:val="-6"/>
          <w:sz w:val="24"/>
          <w:szCs w:val="24"/>
        </w:rPr>
        <w:t>в</w:t>
      </w:r>
      <w:r w:rsidRPr="00D131AA">
        <w:rPr>
          <w:rFonts w:ascii="Times New Roman" w:eastAsia="Times New Roman" w:hAnsi="Times New Roman" w:cs="Times New Roman"/>
          <w:spacing w:val="-4"/>
          <w:sz w:val="24"/>
          <w:szCs w:val="24"/>
        </w:rPr>
        <w:t xml:space="preserve"> </w:t>
      </w:r>
      <w:r w:rsidRPr="00D131AA">
        <w:rPr>
          <w:rFonts w:ascii="Times New Roman" w:eastAsia="Times New Roman" w:hAnsi="Times New Roman" w:cs="Times New Roman"/>
          <w:spacing w:val="-8"/>
          <w:sz w:val="24"/>
          <w:szCs w:val="24"/>
        </w:rPr>
        <w:t xml:space="preserve">процессе </w:t>
      </w:r>
      <w:r w:rsidRPr="00D131AA">
        <w:rPr>
          <w:rFonts w:ascii="Times New Roman" w:eastAsia="Times New Roman" w:hAnsi="Times New Roman" w:cs="Times New Roman"/>
          <w:spacing w:val="-7"/>
          <w:sz w:val="24"/>
          <w:szCs w:val="24"/>
        </w:rPr>
        <w:t xml:space="preserve">его </w:t>
      </w:r>
      <w:r w:rsidRPr="00D131AA">
        <w:rPr>
          <w:rFonts w:ascii="Times New Roman" w:eastAsia="Times New Roman" w:hAnsi="Times New Roman" w:cs="Times New Roman"/>
          <w:spacing w:val="1"/>
          <w:sz w:val="24"/>
          <w:szCs w:val="24"/>
        </w:rPr>
        <w:t>выполнения;</w:t>
      </w:r>
      <w:r w:rsidRPr="00D131AA">
        <w:rPr>
          <w:rFonts w:ascii="Times New Roman" w:eastAsia="Times New Roman" w:hAnsi="Times New Roman" w:cs="Times New Roman"/>
          <w:spacing w:val="-1"/>
          <w:sz w:val="24"/>
          <w:szCs w:val="24"/>
        </w:rPr>
        <w:t xml:space="preserve"> </w:t>
      </w:r>
    </w:p>
    <w:p w:rsidR="004F0881" w:rsidRPr="00D131AA" w:rsidRDefault="004F0881" w:rsidP="004F0881">
      <w:pPr>
        <w:shd w:val="clear" w:color="auto" w:fill="FFFFFF"/>
        <w:spacing w:after="0" w:line="240" w:lineRule="auto"/>
        <w:jc w:val="both"/>
        <w:rPr>
          <w:rFonts w:ascii="Times New Roman" w:eastAsia="Times New Roman" w:hAnsi="Times New Roman" w:cs="Times New Roman"/>
          <w:sz w:val="24"/>
          <w:szCs w:val="24"/>
        </w:rPr>
      </w:pPr>
      <w:r w:rsidRPr="00D131AA">
        <w:rPr>
          <w:rFonts w:ascii="Times New Roman" w:eastAsia="Times New Roman" w:hAnsi="Times New Roman" w:cs="Times New Roman"/>
          <w:spacing w:val="12"/>
          <w:sz w:val="24"/>
          <w:szCs w:val="24"/>
        </w:rPr>
        <w:t>•</w:t>
      </w:r>
      <w:r w:rsidRPr="00D131AA">
        <w:rPr>
          <w:rFonts w:ascii="Times New Roman" w:eastAsia="Times New Roman" w:hAnsi="Times New Roman" w:cs="Times New Roman"/>
          <w:spacing w:val="174"/>
          <w:sz w:val="24"/>
          <w:szCs w:val="24"/>
        </w:rPr>
        <w:t xml:space="preserve"> </w:t>
      </w:r>
      <w:r w:rsidRPr="00D131AA">
        <w:rPr>
          <w:rFonts w:ascii="Times New Roman" w:eastAsia="Times New Roman" w:hAnsi="Times New Roman" w:cs="Times New Roman"/>
          <w:spacing w:val="-6"/>
          <w:sz w:val="24"/>
          <w:szCs w:val="24"/>
        </w:rPr>
        <w:t>самостоятельная</w:t>
      </w:r>
      <w:r w:rsidRPr="00D131AA">
        <w:rPr>
          <w:rFonts w:ascii="Times New Roman" w:eastAsia="Times New Roman" w:hAnsi="Times New Roman" w:cs="Times New Roman"/>
          <w:spacing w:val="-5"/>
          <w:sz w:val="24"/>
          <w:szCs w:val="24"/>
        </w:rPr>
        <w:t xml:space="preserve"> </w:t>
      </w:r>
      <w:r w:rsidRPr="00D131AA">
        <w:rPr>
          <w:rFonts w:ascii="Times New Roman" w:eastAsia="Times New Roman" w:hAnsi="Times New Roman" w:cs="Times New Roman"/>
          <w:spacing w:val="1"/>
          <w:sz w:val="24"/>
          <w:szCs w:val="24"/>
        </w:rPr>
        <w:t>мотивация</w:t>
      </w:r>
      <w:r w:rsidRPr="00D131AA">
        <w:rPr>
          <w:rFonts w:ascii="Times New Roman" w:eastAsia="Times New Roman" w:hAnsi="Times New Roman" w:cs="Times New Roman"/>
          <w:spacing w:val="-1"/>
          <w:sz w:val="24"/>
          <w:szCs w:val="24"/>
        </w:rPr>
        <w:t xml:space="preserve"> </w:t>
      </w:r>
      <w:r w:rsidRPr="00D131AA">
        <w:rPr>
          <w:rFonts w:ascii="Times New Roman" w:eastAsia="Times New Roman" w:hAnsi="Times New Roman" w:cs="Times New Roman"/>
          <w:spacing w:val="-2"/>
          <w:sz w:val="24"/>
          <w:szCs w:val="24"/>
        </w:rPr>
        <w:t>учебно-познавательного</w:t>
      </w:r>
      <w:r w:rsidRPr="00D131AA">
        <w:rPr>
          <w:rFonts w:ascii="Times New Roman" w:eastAsia="Times New Roman" w:hAnsi="Times New Roman" w:cs="Times New Roman"/>
          <w:spacing w:val="-9"/>
          <w:sz w:val="24"/>
          <w:szCs w:val="24"/>
        </w:rPr>
        <w:t xml:space="preserve"> </w:t>
      </w:r>
      <w:r w:rsidRPr="00D131AA">
        <w:rPr>
          <w:rFonts w:ascii="Times New Roman" w:eastAsia="Times New Roman" w:hAnsi="Times New Roman" w:cs="Times New Roman"/>
          <w:spacing w:val="-4"/>
          <w:sz w:val="24"/>
          <w:szCs w:val="24"/>
        </w:rPr>
        <w:t>процесса;</w:t>
      </w:r>
      <w:r w:rsidRPr="00D131AA">
        <w:rPr>
          <w:rFonts w:ascii="Times New Roman" w:eastAsia="Times New Roman" w:hAnsi="Times New Roman" w:cs="Times New Roman"/>
          <w:sz w:val="24"/>
          <w:szCs w:val="24"/>
        </w:rPr>
        <w:t xml:space="preserve"> </w:t>
      </w:r>
    </w:p>
    <w:p w:rsidR="004F0881" w:rsidRPr="00D131AA" w:rsidRDefault="004F0881" w:rsidP="004F0881">
      <w:pPr>
        <w:shd w:val="clear" w:color="auto" w:fill="FFFFFF"/>
        <w:spacing w:after="0" w:line="240" w:lineRule="auto"/>
        <w:jc w:val="both"/>
        <w:rPr>
          <w:rFonts w:ascii="Times New Roman" w:eastAsia="Times New Roman" w:hAnsi="Times New Roman" w:cs="Times New Roman"/>
          <w:sz w:val="24"/>
          <w:szCs w:val="24"/>
        </w:rPr>
      </w:pPr>
      <w:r w:rsidRPr="00D131AA">
        <w:rPr>
          <w:rFonts w:ascii="Times New Roman" w:eastAsia="Times New Roman" w:hAnsi="Times New Roman" w:cs="Times New Roman"/>
          <w:spacing w:val="10"/>
          <w:sz w:val="24"/>
          <w:szCs w:val="24"/>
        </w:rPr>
        <w:t>•</w:t>
      </w:r>
      <w:r w:rsidRPr="00D131AA">
        <w:rPr>
          <w:rFonts w:ascii="Times New Roman" w:eastAsia="Times New Roman" w:hAnsi="Times New Roman" w:cs="Times New Roman"/>
          <w:spacing w:val="169"/>
          <w:sz w:val="24"/>
          <w:szCs w:val="24"/>
        </w:rPr>
        <w:t xml:space="preserve"> </w:t>
      </w:r>
      <w:r w:rsidRPr="00D131AA">
        <w:rPr>
          <w:rFonts w:ascii="Times New Roman" w:eastAsia="Times New Roman" w:hAnsi="Times New Roman" w:cs="Times New Roman"/>
          <w:spacing w:val="-9"/>
          <w:sz w:val="24"/>
          <w:szCs w:val="24"/>
        </w:rPr>
        <w:t>самостоятельная</w:t>
      </w:r>
      <w:r w:rsidRPr="00D131AA">
        <w:rPr>
          <w:rFonts w:ascii="Times New Roman" w:eastAsia="Times New Roman" w:hAnsi="Times New Roman" w:cs="Times New Roman"/>
          <w:spacing w:val="18"/>
          <w:sz w:val="24"/>
          <w:szCs w:val="24"/>
        </w:rPr>
        <w:t xml:space="preserve">  </w:t>
      </w:r>
      <w:r w:rsidRPr="00D131AA">
        <w:rPr>
          <w:rFonts w:ascii="Times New Roman" w:eastAsia="Times New Roman" w:hAnsi="Times New Roman" w:cs="Times New Roman"/>
          <w:spacing w:val="-2"/>
          <w:sz w:val="24"/>
          <w:szCs w:val="24"/>
        </w:rPr>
        <w:t>мотивация</w:t>
      </w:r>
      <w:r w:rsidRPr="00D131AA">
        <w:rPr>
          <w:rFonts w:ascii="Times New Roman" w:eastAsia="Times New Roman" w:hAnsi="Times New Roman" w:cs="Times New Roman"/>
          <w:spacing w:val="20"/>
          <w:sz w:val="24"/>
          <w:szCs w:val="24"/>
        </w:rPr>
        <w:t xml:space="preserve">  </w:t>
      </w:r>
      <w:r w:rsidRPr="00D131AA">
        <w:rPr>
          <w:rFonts w:ascii="Times New Roman" w:eastAsia="Times New Roman" w:hAnsi="Times New Roman" w:cs="Times New Roman"/>
          <w:spacing w:val="-9"/>
          <w:sz w:val="24"/>
          <w:szCs w:val="24"/>
        </w:rPr>
        <w:t>своей</w:t>
      </w:r>
      <w:r w:rsidRPr="00D131AA">
        <w:rPr>
          <w:rFonts w:ascii="Times New Roman" w:eastAsia="Times New Roman" w:hAnsi="Times New Roman" w:cs="Times New Roman"/>
          <w:spacing w:val="20"/>
          <w:sz w:val="24"/>
          <w:szCs w:val="24"/>
        </w:rPr>
        <w:t xml:space="preserve">  </w:t>
      </w:r>
      <w:r w:rsidRPr="00D131AA">
        <w:rPr>
          <w:rFonts w:ascii="Times New Roman" w:eastAsia="Times New Roman" w:hAnsi="Times New Roman" w:cs="Times New Roman"/>
          <w:spacing w:val="-7"/>
          <w:sz w:val="24"/>
          <w:szCs w:val="24"/>
        </w:rPr>
        <w:t>деятельности,</w:t>
      </w:r>
      <w:r w:rsidRPr="00D131AA">
        <w:rPr>
          <w:rFonts w:ascii="Times New Roman" w:eastAsia="Times New Roman" w:hAnsi="Times New Roman" w:cs="Times New Roman"/>
          <w:spacing w:val="20"/>
          <w:sz w:val="24"/>
          <w:szCs w:val="24"/>
        </w:rPr>
        <w:t xml:space="preserve">  </w:t>
      </w:r>
      <w:r w:rsidRPr="00D131AA">
        <w:rPr>
          <w:rFonts w:ascii="Times New Roman" w:eastAsia="Times New Roman" w:hAnsi="Times New Roman" w:cs="Times New Roman"/>
          <w:spacing w:val="-6"/>
          <w:sz w:val="24"/>
          <w:szCs w:val="24"/>
        </w:rPr>
        <w:t>определение</w:t>
      </w:r>
      <w:r w:rsidRPr="00D131AA">
        <w:rPr>
          <w:rFonts w:ascii="Times New Roman" w:eastAsia="Times New Roman" w:hAnsi="Times New Roman" w:cs="Times New Roman"/>
          <w:spacing w:val="21"/>
          <w:sz w:val="24"/>
          <w:szCs w:val="24"/>
        </w:rPr>
        <w:t xml:space="preserve">  </w:t>
      </w:r>
      <w:r w:rsidRPr="00D131AA">
        <w:rPr>
          <w:rFonts w:ascii="Times New Roman" w:eastAsia="Times New Roman" w:hAnsi="Times New Roman" w:cs="Times New Roman"/>
          <w:spacing w:val="-3"/>
          <w:sz w:val="24"/>
          <w:szCs w:val="24"/>
        </w:rPr>
        <w:t>цели</w:t>
      </w:r>
      <w:r w:rsidRPr="00D131AA">
        <w:rPr>
          <w:rFonts w:ascii="Times New Roman" w:eastAsia="Times New Roman" w:hAnsi="Times New Roman" w:cs="Times New Roman"/>
          <w:spacing w:val="-9"/>
          <w:sz w:val="24"/>
          <w:szCs w:val="24"/>
        </w:rPr>
        <w:t xml:space="preserve"> </w:t>
      </w:r>
    </w:p>
    <w:p w:rsidR="004F0881" w:rsidRPr="00D131AA" w:rsidRDefault="004F0881" w:rsidP="004F0881">
      <w:pPr>
        <w:shd w:val="clear" w:color="auto" w:fill="FFFFFF"/>
        <w:spacing w:after="0" w:line="240" w:lineRule="auto"/>
        <w:jc w:val="both"/>
        <w:rPr>
          <w:rFonts w:ascii="Times New Roman" w:eastAsia="Times New Roman" w:hAnsi="Times New Roman" w:cs="Times New Roman"/>
          <w:sz w:val="24"/>
          <w:szCs w:val="24"/>
        </w:rPr>
      </w:pPr>
      <w:r w:rsidRPr="00D131AA">
        <w:rPr>
          <w:rFonts w:ascii="Times New Roman" w:eastAsia="Times New Roman" w:hAnsi="Times New Roman" w:cs="Times New Roman"/>
          <w:spacing w:val="1"/>
          <w:sz w:val="24"/>
          <w:szCs w:val="24"/>
        </w:rPr>
        <w:t>работы</w:t>
      </w:r>
      <w:r w:rsidRPr="00D131AA">
        <w:rPr>
          <w:rFonts w:ascii="Times New Roman" w:eastAsia="Times New Roman" w:hAnsi="Times New Roman" w:cs="Times New Roman"/>
          <w:spacing w:val="-1"/>
          <w:sz w:val="24"/>
          <w:szCs w:val="24"/>
        </w:rPr>
        <w:t xml:space="preserve"> </w:t>
      </w:r>
      <w:r w:rsidRPr="00D131AA">
        <w:rPr>
          <w:rFonts w:ascii="Times New Roman" w:eastAsia="Times New Roman" w:hAnsi="Times New Roman" w:cs="Times New Roman"/>
          <w:spacing w:val="20"/>
          <w:sz w:val="24"/>
          <w:szCs w:val="24"/>
        </w:rPr>
        <w:t>и</w:t>
      </w:r>
      <w:r w:rsidRPr="00D131AA">
        <w:rPr>
          <w:rFonts w:ascii="Times New Roman" w:eastAsia="Times New Roman" w:hAnsi="Times New Roman" w:cs="Times New Roman"/>
          <w:spacing w:val="-1"/>
          <w:sz w:val="24"/>
          <w:szCs w:val="24"/>
        </w:rPr>
        <w:t xml:space="preserve"> </w:t>
      </w:r>
      <w:r w:rsidRPr="00D131AA">
        <w:rPr>
          <w:rFonts w:ascii="Times New Roman" w:eastAsia="Times New Roman" w:hAnsi="Times New Roman" w:cs="Times New Roman"/>
          <w:spacing w:val="1"/>
          <w:sz w:val="24"/>
          <w:szCs w:val="24"/>
        </w:rPr>
        <w:t>выделение</w:t>
      </w:r>
      <w:r w:rsidRPr="00D131AA">
        <w:rPr>
          <w:rFonts w:ascii="Times New Roman" w:eastAsia="Times New Roman" w:hAnsi="Times New Roman" w:cs="Times New Roman"/>
          <w:spacing w:val="-3"/>
          <w:sz w:val="24"/>
          <w:szCs w:val="24"/>
        </w:rPr>
        <w:t xml:space="preserve"> </w:t>
      </w:r>
      <w:r w:rsidRPr="00D131AA">
        <w:rPr>
          <w:rFonts w:ascii="Times New Roman" w:eastAsia="Times New Roman" w:hAnsi="Times New Roman" w:cs="Times New Roman"/>
          <w:spacing w:val="-18"/>
          <w:sz w:val="24"/>
          <w:szCs w:val="24"/>
        </w:rPr>
        <w:t>ее</w:t>
      </w:r>
      <w:r w:rsidRPr="00D131AA">
        <w:rPr>
          <w:rFonts w:ascii="Times New Roman" w:eastAsia="Times New Roman" w:hAnsi="Times New Roman" w:cs="Times New Roman"/>
          <w:spacing w:val="-4"/>
          <w:sz w:val="24"/>
          <w:szCs w:val="24"/>
        </w:rPr>
        <w:t xml:space="preserve"> </w:t>
      </w:r>
      <w:r w:rsidRPr="00D131AA">
        <w:rPr>
          <w:rFonts w:ascii="Times New Roman" w:eastAsia="Times New Roman" w:hAnsi="Times New Roman" w:cs="Times New Roman"/>
          <w:spacing w:val="2"/>
          <w:sz w:val="24"/>
          <w:szCs w:val="24"/>
        </w:rPr>
        <w:t>этапов;</w:t>
      </w:r>
      <w:r w:rsidRPr="00D131AA">
        <w:rPr>
          <w:rFonts w:ascii="Times New Roman" w:eastAsia="Times New Roman" w:hAnsi="Times New Roman" w:cs="Times New Roman"/>
          <w:spacing w:val="3"/>
          <w:sz w:val="24"/>
          <w:szCs w:val="24"/>
        </w:rPr>
        <w:t xml:space="preserve"> </w:t>
      </w:r>
    </w:p>
    <w:p w:rsidR="004F0881" w:rsidRPr="00D131AA" w:rsidRDefault="004F0881" w:rsidP="004F0881">
      <w:pPr>
        <w:shd w:val="clear" w:color="auto" w:fill="FFFFFF"/>
        <w:spacing w:after="0" w:line="240" w:lineRule="auto"/>
        <w:jc w:val="both"/>
        <w:rPr>
          <w:rFonts w:ascii="Times New Roman" w:eastAsia="Times New Roman" w:hAnsi="Times New Roman" w:cs="Times New Roman"/>
          <w:sz w:val="24"/>
          <w:szCs w:val="24"/>
        </w:rPr>
      </w:pPr>
      <w:r w:rsidRPr="00D131AA">
        <w:rPr>
          <w:rFonts w:ascii="Times New Roman" w:eastAsia="Times New Roman" w:hAnsi="Times New Roman" w:cs="Times New Roman"/>
          <w:spacing w:val="11"/>
          <w:sz w:val="24"/>
          <w:szCs w:val="24"/>
        </w:rPr>
        <w:t>•</w:t>
      </w:r>
      <w:r w:rsidRPr="00D131AA">
        <w:rPr>
          <w:rFonts w:ascii="Times New Roman" w:eastAsia="Times New Roman" w:hAnsi="Times New Roman" w:cs="Times New Roman"/>
          <w:spacing w:val="171"/>
          <w:sz w:val="24"/>
          <w:szCs w:val="24"/>
        </w:rPr>
        <w:t xml:space="preserve"> </w:t>
      </w:r>
      <w:r w:rsidRPr="00D131AA">
        <w:rPr>
          <w:rFonts w:ascii="Times New Roman" w:eastAsia="Times New Roman" w:hAnsi="Times New Roman" w:cs="Times New Roman"/>
          <w:spacing w:val="-1"/>
          <w:sz w:val="24"/>
          <w:szCs w:val="24"/>
        </w:rPr>
        <w:t>умение</w:t>
      </w:r>
      <w:r w:rsidRPr="00D131AA">
        <w:rPr>
          <w:rFonts w:ascii="Times New Roman" w:eastAsia="Times New Roman" w:hAnsi="Times New Roman" w:cs="Times New Roman"/>
          <w:spacing w:val="11"/>
          <w:sz w:val="24"/>
          <w:szCs w:val="24"/>
        </w:rPr>
        <w:t xml:space="preserve"> </w:t>
      </w:r>
      <w:r w:rsidRPr="00D131AA">
        <w:rPr>
          <w:rFonts w:ascii="Times New Roman" w:eastAsia="Times New Roman" w:hAnsi="Times New Roman" w:cs="Times New Roman"/>
          <w:spacing w:val="-1"/>
          <w:sz w:val="24"/>
          <w:szCs w:val="24"/>
        </w:rPr>
        <w:t>проектировать</w:t>
      </w:r>
      <w:r w:rsidRPr="00D131AA">
        <w:rPr>
          <w:rFonts w:ascii="Times New Roman" w:eastAsia="Times New Roman" w:hAnsi="Times New Roman" w:cs="Times New Roman"/>
          <w:spacing w:val="11"/>
          <w:sz w:val="24"/>
          <w:szCs w:val="24"/>
        </w:rPr>
        <w:t xml:space="preserve"> </w:t>
      </w:r>
      <w:r w:rsidRPr="00D131AA">
        <w:rPr>
          <w:rFonts w:ascii="Times New Roman" w:eastAsia="Times New Roman" w:hAnsi="Times New Roman" w:cs="Times New Roman"/>
          <w:spacing w:val="-4"/>
          <w:sz w:val="24"/>
          <w:szCs w:val="24"/>
        </w:rPr>
        <w:t>самостоятельную</w:t>
      </w:r>
      <w:r w:rsidRPr="00D131AA">
        <w:rPr>
          <w:rFonts w:ascii="Times New Roman" w:eastAsia="Times New Roman" w:hAnsi="Times New Roman" w:cs="Times New Roman"/>
          <w:spacing w:val="6"/>
          <w:sz w:val="24"/>
          <w:szCs w:val="24"/>
        </w:rPr>
        <w:t xml:space="preserve"> </w:t>
      </w:r>
      <w:r w:rsidRPr="00D131AA">
        <w:rPr>
          <w:rFonts w:ascii="Times New Roman" w:eastAsia="Times New Roman" w:hAnsi="Times New Roman" w:cs="Times New Roman"/>
          <w:spacing w:val="-7"/>
          <w:sz w:val="24"/>
          <w:szCs w:val="24"/>
        </w:rPr>
        <w:t>деятельность</w:t>
      </w:r>
      <w:r w:rsidRPr="00D131AA">
        <w:rPr>
          <w:rFonts w:ascii="Times New Roman" w:eastAsia="Times New Roman" w:hAnsi="Times New Roman" w:cs="Times New Roman"/>
          <w:spacing w:val="14"/>
          <w:sz w:val="24"/>
          <w:szCs w:val="24"/>
        </w:rPr>
        <w:t xml:space="preserve"> </w:t>
      </w:r>
      <w:r w:rsidRPr="00D131AA">
        <w:rPr>
          <w:rFonts w:ascii="Times New Roman" w:eastAsia="Times New Roman" w:hAnsi="Times New Roman" w:cs="Times New Roman"/>
          <w:spacing w:val="-4"/>
          <w:sz w:val="24"/>
          <w:szCs w:val="24"/>
        </w:rPr>
        <w:t>в</w:t>
      </w:r>
      <w:r w:rsidRPr="00D131AA">
        <w:rPr>
          <w:rFonts w:ascii="Times New Roman" w:eastAsia="Times New Roman" w:hAnsi="Times New Roman" w:cs="Times New Roman"/>
          <w:spacing w:val="13"/>
          <w:sz w:val="24"/>
          <w:szCs w:val="24"/>
        </w:rPr>
        <w:t xml:space="preserve"> </w:t>
      </w:r>
      <w:r w:rsidRPr="00D131AA">
        <w:rPr>
          <w:rFonts w:ascii="Times New Roman" w:eastAsia="Times New Roman" w:hAnsi="Times New Roman" w:cs="Times New Roman"/>
          <w:spacing w:val="-5"/>
          <w:sz w:val="24"/>
          <w:szCs w:val="24"/>
        </w:rPr>
        <w:t>соответствии</w:t>
      </w:r>
      <w:r w:rsidRPr="00D131AA">
        <w:rPr>
          <w:rFonts w:ascii="Times New Roman" w:eastAsia="Times New Roman" w:hAnsi="Times New Roman" w:cs="Times New Roman"/>
          <w:spacing w:val="12"/>
          <w:sz w:val="24"/>
          <w:szCs w:val="24"/>
        </w:rPr>
        <w:t xml:space="preserve"> </w:t>
      </w:r>
      <w:r w:rsidRPr="00D131AA">
        <w:rPr>
          <w:rFonts w:ascii="Times New Roman" w:eastAsia="Times New Roman" w:hAnsi="Times New Roman" w:cs="Times New Roman"/>
          <w:spacing w:val="-12"/>
          <w:sz w:val="24"/>
          <w:szCs w:val="24"/>
        </w:rPr>
        <w:t>с</w:t>
      </w:r>
      <w:r w:rsidRPr="00D131AA">
        <w:rPr>
          <w:rFonts w:ascii="Times New Roman" w:eastAsia="Times New Roman" w:hAnsi="Times New Roman" w:cs="Times New Roman"/>
          <w:spacing w:val="-4"/>
          <w:sz w:val="24"/>
          <w:szCs w:val="24"/>
        </w:rPr>
        <w:t xml:space="preserve"> </w:t>
      </w:r>
    </w:p>
    <w:p w:rsidR="004F0881" w:rsidRPr="00D131AA" w:rsidRDefault="004F0881" w:rsidP="004F0881">
      <w:pPr>
        <w:shd w:val="clear" w:color="auto" w:fill="FFFFFF"/>
        <w:spacing w:after="0" w:line="240" w:lineRule="auto"/>
        <w:jc w:val="both"/>
        <w:rPr>
          <w:rFonts w:ascii="Times New Roman" w:eastAsia="Times New Roman" w:hAnsi="Times New Roman" w:cs="Times New Roman"/>
          <w:sz w:val="24"/>
          <w:szCs w:val="24"/>
        </w:rPr>
      </w:pPr>
      <w:r w:rsidRPr="00D131AA">
        <w:rPr>
          <w:rFonts w:ascii="Times New Roman" w:eastAsia="Times New Roman" w:hAnsi="Times New Roman" w:cs="Times New Roman"/>
          <w:spacing w:val="2"/>
          <w:sz w:val="24"/>
          <w:szCs w:val="24"/>
        </w:rPr>
        <w:t>предлагаемой</w:t>
      </w:r>
      <w:r w:rsidRPr="00D131AA">
        <w:rPr>
          <w:rFonts w:ascii="Times New Roman" w:eastAsia="Times New Roman" w:hAnsi="Times New Roman" w:cs="Times New Roman"/>
          <w:spacing w:val="-1"/>
          <w:sz w:val="24"/>
          <w:szCs w:val="24"/>
        </w:rPr>
        <w:t xml:space="preserve"> </w:t>
      </w:r>
      <w:r w:rsidRPr="00D131AA">
        <w:rPr>
          <w:rFonts w:ascii="Times New Roman" w:eastAsia="Times New Roman" w:hAnsi="Times New Roman" w:cs="Times New Roman"/>
          <w:spacing w:val="4"/>
          <w:sz w:val="24"/>
          <w:szCs w:val="24"/>
        </w:rPr>
        <w:t>учебной</w:t>
      </w:r>
      <w:r w:rsidRPr="00D131AA">
        <w:rPr>
          <w:rFonts w:ascii="Times New Roman" w:eastAsia="Times New Roman" w:hAnsi="Times New Roman" w:cs="Times New Roman"/>
          <w:spacing w:val="-8"/>
          <w:sz w:val="24"/>
          <w:szCs w:val="24"/>
        </w:rPr>
        <w:t xml:space="preserve"> </w:t>
      </w:r>
      <w:r w:rsidRPr="00D131AA">
        <w:rPr>
          <w:rFonts w:ascii="Times New Roman" w:eastAsia="Times New Roman" w:hAnsi="Times New Roman" w:cs="Times New Roman"/>
          <w:spacing w:val="-5"/>
          <w:sz w:val="24"/>
          <w:szCs w:val="24"/>
        </w:rPr>
        <w:t>задачей;</w:t>
      </w:r>
      <w:r w:rsidRPr="00D131AA">
        <w:rPr>
          <w:rFonts w:ascii="Times New Roman" w:eastAsia="Times New Roman" w:hAnsi="Times New Roman" w:cs="Times New Roman"/>
          <w:spacing w:val="3"/>
          <w:sz w:val="24"/>
          <w:szCs w:val="24"/>
        </w:rPr>
        <w:t xml:space="preserve"> </w:t>
      </w:r>
    </w:p>
    <w:p w:rsidR="004F0881" w:rsidRPr="00D131AA" w:rsidRDefault="004F0881" w:rsidP="004F0881">
      <w:pPr>
        <w:shd w:val="clear" w:color="auto" w:fill="FFFFFF"/>
        <w:spacing w:after="0" w:line="240" w:lineRule="auto"/>
        <w:jc w:val="both"/>
        <w:rPr>
          <w:rFonts w:ascii="Times New Roman" w:eastAsia="Times New Roman" w:hAnsi="Times New Roman" w:cs="Times New Roman"/>
          <w:sz w:val="24"/>
          <w:szCs w:val="24"/>
        </w:rPr>
      </w:pPr>
      <w:r w:rsidRPr="00D131AA">
        <w:rPr>
          <w:rFonts w:ascii="Times New Roman" w:eastAsia="Times New Roman" w:hAnsi="Times New Roman" w:cs="Times New Roman"/>
          <w:spacing w:val="3"/>
          <w:sz w:val="24"/>
          <w:szCs w:val="24"/>
        </w:rPr>
        <w:t>•</w:t>
      </w:r>
      <w:r w:rsidRPr="00D131AA">
        <w:rPr>
          <w:rFonts w:ascii="Times New Roman" w:eastAsia="Times New Roman" w:hAnsi="Times New Roman" w:cs="Times New Roman"/>
          <w:spacing w:val="152"/>
          <w:sz w:val="24"/>
          <w:szCs w:val="24"/>
        </w:rPr>
        <w:t xml:space="preserve"> </w:t>
      </w:r>
      <w:r w:rsidRPr="00D131AA">
        <w:rPr>
          <w:rFonts w:ascii="Times New Roman" w:eastAsia="Times New Roman" w:hAnsi="Times New Roman" w:cs="Times New Roman"/>
          <w:spacing w:val="-12"/>
          <w:sz w:val="24"/>
          <w:szCs w:val="24"/>
        </w:rPr>
        <w:t>умение</w:t>
      </w:r>
      <w:r w:rsidRPr="00D131AA">
        <w:rPr>
          <w:rFonts w:ascii="Times New Roman" w:eastAsia="Times New Roman" w:hAnsi="Times New Roman" w:cs="Times New Roman"/>
          <w:spacing w:val="38"/>
          <w:sz w:val="24"/>
          <w:szCs w:val="24"/>
        </w:rPr>
        <w:t xml:space="preserve">  </w:t>
      </w:r>
      <w:r w:rsidRPr="00D131AA">
        <w:rPr>
          <w:rFonts w:ascii="Times New Roman" w:eastAsia="Times New Roman" w:hAnsi="Times New Roman" w:cs="Times New Roman"/>
          <w:spacing w:val="-4"/>
          <w:sz w:val="24"/>
          <w:szCs w:val="24"/>
        </w:rPr>
        <w:t>критично</w:t>
      </w:r>
      <w:r w:rsidRPr="00D131AA">
        <w:rPr>
          <w:rFonts w:ascii="Times New Roman" w:eastAsia="Times New Roman" w:hAnsi="Times New Roman" w:cs="Times New Roman"/>
          <w:spacing w:val="40"/>
          <w:sz w:val="24"/>
          <w:szCs w:val="24"/>
        </w:rPr>
        <w:t xml:space="preserve">  </w:t>
      </w:r>
      <w:r w:rsidRPr="00D131AA">
        <w:rPr>
          <w:rFonts w:ascii="Times New Roman" w:eastAsia="Times New Roman" w:hAnsi="Times New Roman" w:cs="Times New Roman"/>
          <w:spacing w:val="-16"/>
          <w:sz w:val="24"/>
          <w:szCs w:val="24"/>
        </w:rPr>
        <w:t>оценивать</w:t>
      </w:r>
      <w:r w:rsidRPr="00D131AA">
        <w:rPr>
          <w:rFonts w:ascii="Times New Roman" w:eastAsia="Times New Roman" w:hAnsi="Times New Roman" w:cs="Times New Roman"/>
          <w:spacing w:val="40"/>
          <w:sz w:val="24"/>
          <w:szCs w:val="24"/>
        </w:rPr>
        <w:t xml:space="preserve">  </w:t>
      </w:r>
      <w:r w:rsidRPr="00D131AA">
        <w:rPr>
          <w:rFonts w:ascii="Times New Roman" w:eastAsia="Times New Roman" w:hAnsi="Times New Roman" w:cs="Times New Roman"/>
          <w:spacing w:val="-17"/>
          <w:sz w:val="24"/>
          <w:szCs w:val="24"/>
        </w:rPr>
        <w:t>результат</w:t>
      </w:r>
      <w:r w:rsidRPr="00D131AA">
        <w:rPr>
          <w:rFonts w:ascii="Times New Roman" w:eastAsia="Times New Roman" w:hAnsi="Times New Roman" w:cs="Times New Roman"/>
          <w:spacing w:val="38"/>
          <w:sz w:val="24"/>
          <w:szCs w:val="24"/>
        </w:rPr>
        <w:t xml:space="preserve">  </w:t>
      </w:r>
      <w:r w:rsidRPr="00D131AA">
        <w:rPr>
          <w:rFonts w:ascii="Times New Roman" w:eastAsia="Times New Roman" w:hAnsi="Times New Roman" w:cs="Times New Roman"/>
          <w:spacing w:val="-18"/>
          <w:sz w:val="24"/>
          <w:szCs w:val="24"/>
        </w:rPr>
        <w:t>своей</w:t>
      </w:r>
      <w:r w:rsidRPr="00D131AA">
        <w:rPr>
          <w:rFonts w:ascii="Times New Roman" w:eastAsia="Times New Roman" w:hAnsi="Times New Roman" w:cs="Times New Roman"/>
          <w:spacing w:val="37"/>
          <w:sz w:val="24"/>
          <w:szCs w:val="24"/>
        </w:rPr>
        <w:t xml:space="preserve">  </w:t>
      </w:r>
      <w:r w:rsidRPr="00D131AA">
        <w:rPr>
          <w:rFonts w:ascii="Times New Roman" w:eastAsia="Times New Roman" w:hAnsi="Times New Roman" w:cs="Times New Roman"/>
          <w:spacing w:val="-17"/>
          <w:sz w:val="24"/>
          <w:szCs w:val="24"/>
        </w:rPr>
        <w:t>работы</w:t>
      </w:r>
      <w:r w:rsidRPr="00D131AA">
        <w:rPr>
          <w:rFonts w:ascii="Times New Roman" w:eastAsia="Times New Roman" w:hAnsi="Times New Roman" w:cs="Times New Roman"/>
          <w:spacing w:val="39"/>
          <w:sz w:val="24"/>
          <w:szCs w:val="24"/>
        </w:rPr>
        <w:t xml:space="preserve">  </w:t>
      </w:r>
      <w:r w:rsidRPr="00D131AA">
        <w:rPr>
          <w:rFonts w:ascii="Times New Roman" w:eastAsia="Times New Roman" w:hAnsi="Times New Roman" w:cs="Times New Roman"/>
          <w:spacing w:val="1"/>
          <w:sz w:val="24"/>
          <w:szCs w:val="24"/>
        </w:rPr>
        <w:t>и</w:t>
      </w:r>
      <w:r w:rsidRPr="00D131AA">
        <w:rPr>
          <w:rFonts w:ascii="Times New Roman" w:eastAsia="Times New Roman" w:hAnsi="Times New Roman" w:cs="Times New Roman"/>
          <w:spacing w:val="39"/>
          <w:sz w:val="24"/>
          <w:szCs w:val="24"/>
        </w:rPr>
        <w:t xml:space="preserve">  </w:t>
      </w:r>
      <w:r w:rsidRPr="00D131AA">
        <w:rPr>
          <w:rFonts w:ascii="Times New Roman" w:eastAsia="Times New Roman" w:hAnsi="Times New Roman" w:cs="Times New Roman"/>
          <w:spacing w:val="-17"/>
          <w:sz w:val="24"/>
          <w:szCs w:val="24"/>
        </w:rPr>
        <w:t>работы</w:t>
      </w:r>
      <w:r w:rsidRPr="00D131AA">
        <w:rPr>
          <w:rFonts w:ascii="Times New Roman" w:eastAsia="Times New Roman" w:hAnsi="Times New Roman" w:cs="Times New Roman"/>
          <w:spacing w:val="-12"/>
          <w:sz w:val="24"/>
          <w:szCs w:val="24"/>
        </w:rPr>
        <w:t xml:space="preserve"> </w:t>
      </w:r>
    </w:p>
    <w:p w:rsidR="004F0881" w:rsidRPr="00D131AA" w:rsidRDefault="004F0881" w:rsidP="004F0881">
      <w:pPr>
        <w:shd w:val="clear" w:color="auto" w:fill="FFFFFF"/>
        <w:spacing w:after="0" w:line="240" w:lineRule="auto"/>
        <w:jc w:val="both"/>
        <w:rPr>
          <w:rFonts w:ascii="Times New Roman" w:eastAsia="Times New Roman" w:hAnsi="Times New Roman" w:cs="Times New Roman"/>
          <w:sz w:val="24"/>
          <w:szCs w:val="24"/>
        </w:rPr>
      </w:pPr>
      <w:r w:rsidRPr="00D131AA">
        <w:rPr>
          <w:rFonts w:ascii="Times New Roman" w:eastAsia="Times New Roman" w:hAnsi="Times New Roman" w:cs="Times New Roman"/>
          <w:spacing w:val="-1"/>
          <w:sz w:val="24"/>
          <w:szCs w:val="24"/>
        </w:rPr>
        <w:t>одноклассников</w:t>
      </w:r>
      <w:r w:rsidRPr="00D131AA">
        <w:rPr>
          <w:rFonts w:ascii="Times New Roman" w:eastAsia="Times New Roman" w:hAnsi="Times New Roman" w:cs="Times New Roman"/>
          <w:spacing w:val="10"/>
          <w:sz w:val="24"/>
          <w:szCs w:val="24"/>
        </w:rPr>
        <w:t xml:space="preserve"> </w:t>
      </w:r>
      <w:r w:rsidRPr="00D131AA">
        <w:rPr>
          <w:rFonts w:ascii="Times New Roman" w:eastAsia="Times New Roman" w:hAnsi="Times New Roman" w:cs="Times New Roman"/>
          <w:spacing w:val="-7"/>
          <w:sz w:val="24"/>
          <w:szCs w:val="24"/>
        </w:rPr>
        <w:t>на</w:t>
      </w:r>
      <w:r w:rsidRPr="00D131AA">
        <w:rPr>
          <w:rFonts w:ascii="Times New Roman" w:eastAsia="Times New Roman" w:hAnsi="Times New Roman" w:cs="Times New Roman"/>
          <w:spacing w:val="14"/>
          <w:sz w:val="24"/>
          <w:szCs w:val="24"/>
        </w:rPr>
        <w:t xml:space="preserve"> </w:t>
      </w:r>
      <w:r w:rsidRPr="00D131AA">
        <w:rPr>
          <w:rFonts w:ascii="Times New Roman" w:eastAsia="Times New Roman" w:hAnsi="Times New Roman" w:cs="Times New Roman"/>
          <w:spacing w:val="-9"/>
          <w:sz w:val="24"/>
          <w:szCs w:val="24"/>
        </w:rPr>
        <w:t>основе</w:t>
      </w:r>
      <w:r w:rsidRPr="00D131AA">
        <w:rPr>
          <w:rFonts w:ascii="Times New Roman" w:eastAsia="Times New Roman" w:hAnsi="Times New Roman" w:cs="Times New Roman"/>
          <w:spacing w:val="13"/>
          <w:sz w:val="24"/>
          <w:szCs w:val="24"/>
        </w:rPr>
        <w:t xml:space="preserve"> </w:t>
      </w:r>
      <w:r w:rsidRPr="00D131AA">
        <w:rPr>
          <w:rFonts w:ascii="Times New Roman" w:eastAsia="Times New Roman" w:hAnsi="Times New Roman" w:cs="Times New Roman"/>
          <w:sz w:val="24"/>
          <w:szCs w:val="24"/>
        </w:rPr>
        <w:t>приобретенных</w:t>
      </w:r>
      <w:r w:rsidRPr="00D131AA">
        <w:rPr>
          <w:rFonts w:ascii="Times New Roman" w:eastAsia="Times New Roman" w:hAnsi="Times New Roman" w:cs="Times New Roman"/>
          <w:spacing w:val="11"/>
          <w:sz w:val="24"/>
          <w:szCs w:val="24"/>
        </w:rPr>
        <w:t xml:space="preserve"> </w:t>
      </w:r>
      <w:r w:rsidRPr="00D131AA">
        <w:rPr>
          <w:rFonts w:ascii="Times New Roman" w:eastAsia="Times New Roman" w:hAnsi="Times New Roman" w:cs="Times New Roman"/>
          <w:spacing w:val="1"/>
          <w:sz w:val="24"/>
          <w:szCs w:val="24"/>
        </w:rPr>
        <w:t>знаний</w:t>
      </w:r>
      <w:r w:rsidRPr="00D131AA">
        <w:rPr>
          <w:rFonts w:ascii="Times New Roman" w:eastAsia="Times New Roman" w:hAnsi="Times New Roman" w:cs="Times New Roman"/>
          <w:spacing w:val="13"/>
          <w:sz w:val="24"/>
          <w:szCs w:val="24"/>
        </w:rPr>
        <w:t xml:space="preserve"> </w:t>
      </w:r>
      <w:r w:rsidRPr="00D131AA">
        <w:rPr>
          <w:rFonts w:ascii="Times New Roman" w:eastAsia="Times New Roman" w:hAnsi="Times New Roman" w:cs="Times New Roman"/>
          <w:spacing w:val="7"/>
          <w:sz w:val="24"/>
          <w:szCs w:val="24"/>
        </w:rPr>
        <w:t>по</w:t>
      </w:r>
      <w:r w:rsidRPr="00D131AA">
        <w:rPr>
          <w:rFonts w:ascii="Times New Roman" w:eastAsia="Times New Roman" w:hAnsi="Times New Roman" w:cs="Times New Roman"/>
          <w:spacing w:val="18"/>
          <w:sz w:val="24"/>
          <w:szCs w:val="24"/>
        </w:rPr>
        <w:t xml:space="preserve"> </w:t>
      </w:r>
      <w:r w:rsidRPr="00D131AA">
        <w:rPr>
          <w:rFonts w:ascii="Times New Roman" w:eastAsia="Times New Roman" w:hAnsi="Times New Roman" w:cs="Times New Roman"/>
          <w:sz w:val="24"/>
          <w:szCs w:val="24"/>
        </w:rPr>
        <w:t>одному</w:t>
      </w:r>
      <w:r w:rsidRPr="00D131AA">
        <w:rPr>
          <w:rFonts w:ascii="Times New Roman" w:eastAsia="Times New Roman" w:hAnsi="Times New Roman" w:cs="Times New Roman"/>
          <w:spacing w:val="10"/>
          <w:sz w:val="24"/>
          <w:szCs w:val="24"/>
        </w:rPr>
        <w:t xml:space="preserve"> </w:t>
      </w:r>
      <w:r w:rsidRPr="00D131AA">
        <w:rPr>
          <w:rFonts w:ascii="Times New Roman" w:eastAsia="Times New Roman" w:hAnsi="Times New Roman" w:cs="Times New Roman"/>
          <w:spacing w:val="-3"/>
          <w:sz w:val="24"/>
          <w:szCs w:val="24"/>
        </w:rPr>
        <w:t>предмету</w:t>
      </w:r>
      <w:r w:rsidRPr="00D131AA">
        <w:rPr>
          <w:rFonts w:ascii="Times New Roman" w:eastAsia="Times New Roman" w:hAnsi="Times New Roman" w:cs="Times New Roman"/>
          <w:spacing w:val="-6"/>
          <w:sz w:val="24"/>
          <w:szCs w:val="24"/>
        </w:rPr>
        <w:t xml:space="preserve"> </w:t>
      </w:r>
    </w:p>
    <w:p w:rsidR="004F0881" w:rsidRPr="00D131AA" w:rsidRDefault="004F0881" w:rsidP="004F0881">
      <w:pPr>
        <w:shd w:val="clear" w:color="auto" w:fill="FFFFFF"/>
        <w:spacing w:after="0" w:line="240" w:lineRule="auto"/>
        <w:jc w:val="both"/>
        <w:rPr>
          <w:rFonts w:ascii="Times New Roman" w:eastAsia="Times New Roman" w:hAnsi="Times New Roman" w:cs="Times New Roman"/>
          <w:sz w:val="24"/>
          <w:szCs w:val="24"/>
        </w:rPr>
      </w:pPr>
      <w:r w:rsidRPr="00D131AA">
        <w:rPr>
          <w:rFonts w:ascii="Times New Roman" w:eastAsia="Times New Roman" w:hAnsi="Times New Roman" w:cs="Times New Roman"/>
          <w:spacing w:val="13"/>
          <w:sz w:val="24"/>
          <w:szCs w:val="24"/>
        </w:rPr>
        <w:t>при</w:t>
      </w:r>
      <w:r w:rsidRPr="00D131AA">
        <w:rPr>
          <w:rFonts w:ascii="Times New Roman" w:eastAsia="Times New Roman" w:hAnsi="Times New Roman" w:cs="Times New Roman"/>
          <w:spacing w:val="-6"/>
          <w:sz w:val="24"/>
          <w:szCs w:val="24"/>
        </w:rPr>
        <w:t xml:space="preserve"> </w:t>
      </w:r>
      <w:r w:rsidRPr="00D131AA">
        <w:rPr>
          <w:rFonts w:ascii="Times New Roman" w:eastAsia="Times New Roman" w:hAnsi="Times New Roman" w:cs="Times New Roman"/>
          <w:spacing w:val="2"/>
          <w:sz w:val="24"/>
          <w:szCs w:val="24"/>
        </w:rPr>
        <w:t>изучении</w:t>
      </w:r>
      <w:r w:rsidRPr="00D131AA">
        <w:rPr>
          <w:rFonts w:ascii="Times New Roman" w:eastAsia="Times New Roman" w:hAnsi="Times New Roman" w:cs="Times New Roman"/>
          <w:spacing w:val="-6"/>
          <w:sz w:val="24"/>
          <w:szCs w:val="24"/>
        </w:rPr>
        <w:t xml:space="preserve"> </w:t>
      </w:r>
      <w:r w:rsidRPr="00D131AA">
        <w:rPr>
          <w:rFonts w:ascii="Times New Roman" w:eastAsia="Times New Roman" w:hAnsi="Times New Roman" w:cs="Times New Roman"/>
          <w:spacing w:val="6"/>
          <w:sz w:val="24"/>
          <w:szCs w:val="24"/>
        </w:rPr>
        <w:t>других</w:t>
      </w:r>
      <w:r w:rsidRPr="00D131AA">
        <w:rPr>
          <w:rFonts w:ascii="Times New Roman" w:eastAsia="Times New Roman" w:hAnsi="Times New Roman" w:cs="Times New Roman"/>
          <w:spacing w:val="-3"/>
          <w:sz w:val="24"/>
          <w:szCs w:val="24"/>
        </w:rPr>
        <w:t xml:space="preserve"> </w:t>
      </w:r>
      <w:r w:rsidRPr="00D131AA">
        <w:rPr>
          <w:rFonts w:ascii="Times New Roman" w:eastAsia="Times New Roman" w:hAnsi="Times New Roman" w:cs="Times New Roman"/>
          <w:spacing w:val="-7"/>
          <w:sz w:val="24"/>
          <w:szCs w:val="24"/>
        </w:rPr>
        <w:t>общеобразовательных</w:t>
      </w:r>
      <w:r w:rsidRPr="00D131AA">
        <w:rPr>
          <w:rFonts w:ascii="Times New Roman" w:eastAsia="Times New Roman" w:hAnsi="Times New Roman" w:cs="Times New Roman"/>
          <w:spacing w:val="-8"/>
          <w:sz w:val="24"/>
          <w:szCs w:val="24"/>
        </w:rPr>
        <w:t xml:space="preserve"> </w:t>
      </w:r>
      <w:r w:rsidRPr="00D131AA">
        <w:rPr>
          <w:rFonts w:ascii="Times New Roman" w:eastAsia="Times New Roman" w:hAnsi="Times New Roman" w:cs="Times New Roman"/>
          <w:spacing w:val="6"/>
          <w:sz w:val="24"/>
          <w:szCs w:val="24"/>
        </w:rPr>
        <w:t>дисциплин;</w:t>
      </w:r>
      <w:r w:rsidRPr="00D131AA">
        <w:rPr>
          <w:rFonts w:ascii="Times New Roman" w:eastAsia="Times New Roman" w:hAnsi="Times New Roman" w:cs="Times New Roman"/>
          <w:spacing w:val="1"/>
          <w:sz w:val="24"/>
          <w:szCs w:val="24"/>
        </w:rPr>
        <w:t xml:space="preserve"> </w:t>
      </w:r>
    </w:p>
    <w:p w:rsidR="004F0881" w:rsidRPr="00D131AA" w:rsidRDefault="004F0881" w:rsidP="004F0881">
      <w:pPr>
        <w:shd w:val="clear" w:color="auto" w:fill="FFFFFF"/>
        <w:spacing w:after="0" w:line="240" w:lineRule="auto"/>
        <w:jc w:val="both"/>
        <w:rPr>
          <w:rFonts w:ascii="Times New Roman" w:eastAsia="Times New Roman" w:hAnsi="Times New Roman" w:cs="Times New Roman"/>
          <w:sz w:val="24"/>
          <w:szCs w:val="24"/>
        </w:rPr>
      </w:pPr>
      <w:r w:rsidRPr="00D131AA">
        <w:rPr>
          <w:rFonts w:ascii="Times New Roman" w:eastAsia="Times New Roman" w:hAnsi="Times New Roman" w:cs="Times New Roman"/>
          <w:spacing w:val="9"/>
          <w:sz w:val="24"/>
          <w:szCs w:val="24"/>
        </w:rPr>
        <w:t>•</w:t>
      </w:r>
      <w:r w:rsidRPr="00D131AA">
        <w:rPr>
          <w:rFonts w:ascii="Times New Roman" w:eastAsia="Times New Roman" w:hAnsi="Times New Roman" w:cs="Times New Roman"/>
          <w:spacing w:val="167"/>
          <w:sz w:val="24"/>
          <w:szCs w:val="24"/>
        </w:rPr>
        <w:t xml:space="preserve"> </w:t>
      </w:r>
      <w:r w:rsidRPr="00D131AA">
        <w:rPr>
          <w:rFonts w:ascii="Times New Roman" w:eastAsia="Times New Roman" w:hAnsi="Times New Roman" w:cs="Times New Roman"/>
          <w:spacing w:val="-3"/>
          <w:sz w:val="24"/>
          <w:szCs w:val="24"/>
        </w:rPr>
        <w:t>умение</w:t>
      </w:r>
      <w:r w:rsidRPr="00D131AA">
        <w:rPr>
          <w:rFonts w:ascii="Times New Roman" w:eastAsia="Times New Roman" w:hAnsi="Times New Roman" w:cs="Times New Roman"/>
          <w:spacing w:val="2"/>
          <w:sz w:val="24"/>
          <w:szCs w:val="24"/>
        </w:rPr>
        <w:t xml:space="preserve"> </w:t>
      </w:r>
      <w:r w:rsidRPr="00D131AA">
        <w:rPr>
          <w:rFonts w:ascii="Times New Roman" w:eastAsia="Times New Roman" w:hAnsi="Times New Roman" w:cs="Times New Roman"/>
          <w:spacing w:val="-1"/>
          <w:sz w:val="24"/>
          <w:szCs w:val="24"/>
        </w:rPr>
        <w:t>выполнять</w:t>
      </w:r>
      <w:r w:rsidRPr="00D131AA">
        <w:rPr>
          <w:rFonts w:ascii="Times New Roman" w:eastAsia="Times New Roman" w:hAnsi="Times New Roman" w:cs="Times New Roman"/>
          <w:spacing w:val="8"/>
          <w:sz w:val="24"/>
          <w:szCs w:val="24"/>
        </w:rPr>
        <w:t xml:space="preserve"> </w:t>
      </w:r>
      <w:r w:rsidRPr="00D131AA">
        <w:rPr>
          <w:rFonts w:ascii="Times New Roman" w:eastAsia="Times New Roman" w:hAnsi="Times New Roman" w:cs="Times New Roman"/>
          <w:spacing w:val="5"/>
          <w:sz w:val="24"/>
          <w:szCs w:val="24"/>
        </w:rPr>
        <w:t>по</w:t>
      </w:r>
      <w:r w:rsidRPr="00D131AA">
        <w:rPr>
          <w:rFonts w:ascii="Times New Roman" w:eastAsia="Times New Roman" w:hAnsi="Times New Roman" w:cs="Times New Roman"/>
          <w:spacing w:val="9"/>
          <w:sz w:val="24"/>
          <w:szCs w:val="24"/>
        </w:rPr>
        <w:t xml:space="preserve"> </w:t>
      </w:r>
      <w:r w:rsidRPr="00D131AA">
        <w:rPr>
          <w:rFonts w:ascii="Times New Roman" w:eastAsia="Times New Roman" w:hAnsi="Times New Roman" w:cs="Times New Roman"/>
          <w:spacing w:val="-9"/>
          <w:sz w:val="24"/>
          <w:szCs w:val="24"/>
        </w:rPr>
        <w:t>образцу</w:t>
      </w:r>
      <w:r w:rsidRPr="00D131AA">
        <w:rPr>
          <w:rFonts w:ascii="Times New Roman" w:eastAsia="Times New Roman" w:hAnsi="Times New Roman" w:cs="Times New Roman"/>
          <w:spacing w:val="3"/>
          <w:sz w:val="24"/>
          <w:szCs w:val="24"/>
        </w:rPr>
        <w:t xml:space="preserve"> </w:t>
      </w:r>
      <w:r w:rsidRPr="00D131AA">
        <w:rPr>
          <w:rFonts w:ascii="Times New Roman" w:eastAsia="Times New Roman" w:hAnsi="Times New Roman" w:cs="Times New Roman"/>
          <w:spacing w:val="10"/>
          <w:sz w:val="24"/>
          <w:szCs w:val="24"/>
        </w:rPr>
        <w:t>и</w:t>
      </w:r>
      <w:r w:rsidRPr="00D131AA">
        <w:rPr>
          <w:rFonts w:ascii="Times New Roman" w:eastAsia="Times New Roman" w:hAnsi="Times New Roman" w:cs="Times New Roman"/>
          <w:spacing w:val="6"/>
          <w:sz w:val="24"/>
          <w:szCs w:val="24"/>
        </w:rPr>
        <w:t xml:space="preserve"> </w:t>
      </w:r>
      <w:r w:rsidRPr="00D131AA">
        <w:rPr>
          <w:rFonts w:ascii="Times New Roman" w:eastAsia="Times New Roman" w:hAnsi="Times New Roman" w:cs="Times New Roman"/>
          <w:spacing w:val="-9"/>
          <w:sz w:val="24"/>
          <w:szCs w:val="24"/>
        </w:rPr>
        <w:t>самостоятельно</w:t>
      </w:r>
      <w:r w:rsidRPr="00D131AA">
        <w:rPr>
          <w:rFonts w:ascii="Times New Roman" w:eastAsia="Times New Roman" w:hAnsi="Times New Roman" w:cs="Times New Roman"/>
          <w:spacing w:val="2"/>
          <w:sz w:val="24"/>
          <w:szCs w:val="24"/>
        </w:rPr>
        <w:t xml:space="preserve"> </w:t>
      </w:r>
      <w:r w:rsidRPr="00D131AA">
        <w:rPr>
          <w:rFonts w:ascii="Times New Roman" w:eastAsia="Times New Roman" w:hAnsi="Times New Roman" w:cs="Times New Roman"/>
          <w:spacing w:val="-6"/>
          <w:sz w:val="24"/>
          <w:szCs w:val="24"/>
        </w:rPr>
        <w:t>действия</w:t>
      </w:r>
      <w:r w:rsidRPr="00D131AA">
        <w:rPr>
          <w:rFonts w:ascii="Times New Roman" w:eastAsia="Times New Roman" w:hAnsi="Times New Roman" w:cs="Times New Roman"/>
          <w:spacing w:val="9"/>
          <w:sz w:val="24"/>
          <w:szCs w:val="24"/>
        </w:rPr>
        <w:t xml:space="preserve"> </w:t>
      </w:r>
      <w:r w:rsidRPr="00D131AA">
        <w:rPr>
          <w:rFonts w:ascii="Times New Roman" w:eastAsia="Times New Roman" w:hAnsi="Times New Roman" w:cs="Times New Roman"/>
          <w:spacing w:val="11"/>
          <w:sz w:val="24"/>
          <w:szCs w:val="24"/>
        </w:rPr>
        <w:t xml:space="preserve">при </w:t>
      </w:r>
      <w:r w:rsidRPr="00D131AA">
        <w:rPr>
          <w:rFonts w:ascii="Times New Roman" w:eastAsia="Times New Roman" w:hAnsi="Times New Roman" w:cs="Times New Roman"/>
          <w:spacing w:val="-1"/>
          <w:sz w:val="24"/>
          <w:szCs w:val="24"/>
        </w:rPr>
        <w:t>решении</w:t>
      </w:r>
      <w:r w:rsidRPr="00D131AA">
        <w:rPr>
          <w:rFonts w:ascii="Times New Roman" w:eastAsia="Times New Roman" w:hAnsi="Times New Roman" w:cs="Times New Roman"/>
          <w:spacing w:val="-4"/>
          <w:sz w:val="24"/>
          <w:szCs w:val="24"/>
        </w:rPr>
        <w:t xml:space="preserve"> </w:t>
      </w:r>
    </w:p>
    <w:p w:rsidR="004F0881" w:rsidRPr="00D131AA" w:rsidRDefault="004F0881" w:rsidP="004F0881">
      <w:pPr>
        <w:shd w:val="clear" w:color="auto" w:fill="FFFFFF"/>
        <w:spacing w:after="0" w:line="240" w:lineRule="auto"/>
        <w:jc w:val="both"/>
        <w:rPr>
          <w:rFonts w:ascii="Times New Roman" w:eastAsia="Times New Roman" w:hAnsi="Times New Roman" w:cs="Times New Roman"/>
          <w:sz w:val="24"/>
          <w:szCs w:val="24"/>
        </w:rPr>
      </w:pPr>
      <w:r w:rsidRPr="00D131AA">
        <w:rPr>
          <w:rFonts w:ascii="Times New Roman" w:eastAsia="Times New Roman" w:hAnsi="Times New Roman" w:cs="Times New Roman"/>
          <w:spacing w:val="1"/>
          <w:sz w:val="24"/>
          <w:szCs w:val="24"/>
        </w:rPr>
        <w:lastRenderedPageBreak/>
        <w:t>отдельных</w:t>
      </w:r>
      <w:r w:rsidRPr="00D131AA">
        <w:rPr>
          <w:rFonts w:ascii="Times New Roman" w:eastAsia="Times New Roman" w:hAnsi="Times New Roman" w:cs="Times New Roman"/>
          <w:sz w:val="24"/>
          <w:szCs w:val="24"/>
        </w:rPr>
        <w:t xml:space="preserve"> </w:t>
      </w:r>
      <w:r w:rsidRPr="00D131AA">
        <w:rPr>
          <w:rFonts w:ascii="Times New Roman" w:eastAsia="Times New Roman" w:hAnsi="Times New Roman" w:cs="Times New Roman"/>
          <w:spacing w:val="3"/>
          <w:sz w:val="24"/>
          <w:szCs w:val="24"/>
        </w:rPr>
        <w:t>учебно-творческих</w:t>
      </w:r>
      <w:r w:rsidRPr="00D131AA">
        <w:rPr>
          <w:rFonts w:ascii="Times New Roman" w:eastAsia="Times New Roman" w:hAnsi="Times New Roman" w:cs="Times New Roman"/>
          <w:spacing w:val="-9"/>
          <w:sz w:val="24"/>
          <w:szCs w:val="24"/>
        </w:rPr>
        <w:t xml:space="preserve"> </w:t>
      </w:r>
      <w:r w:rsidRPr="00D131AA">
        <w:rPr>
          <w:rFonts w:ascii="Times New Roman" w:eastAsia="Times New Roman" w:hAnsi="Times New Roman" w:cs="Times New Roman"/>
          <w:spacing w:val="-8"/>
          <w:sz w:val="24"/>
          <w:szCs w:val="24"/>
        </w:rPr>
        <w:t>задач;</w:t>
      </w:r>
      <w:r w:rsidRPr="00D131AA">
        <w:rPr>
          <w:rFonts w:ascii="Times New Roman" w:eastAsia="Times New Roman" w:hAnsi="Times New Roman" w:cs="Times New Roman"/>
          <w:spacing w:val="2"/>
          <w:sz w:val="24"/>
          <w:szCs w:val="24"/>
        </w:rPr>
        <w:t xml:space="preserve"> </w:t>
      </w:r>
    </w:p>
    <w:p w:rsidR="004F0881" w:rsidRPr="00D131AA" w:rsidRDefault="004F0881" w:rsidP="004F0881">
      <w:pPr>
        <w:shd w:val="clear" w:color="auto" w:fill="FFFFFF"/>
        <w:spacing w:after="0" w:line="240" w:lineRule="auto"/>
        <w:jc w:val="both"/>
        <w:rPr>
          <w:rFonts w:ascii="Times New Roman" w:eastAsia="Times New Roman" w:hAnsi="Times New Roman" w:cs="Times New Roman"/>
          <w:sz w:val="24"/>
          <w:szCs w:val="24"/>
        </w:rPr>
      </w:pPr>
      <w:r w:rsidRPr="00D131AA">
        <w:rPr>
          <w:rFonts w:ascii="Times New Roman" w:eastAsia="Times New Roman" w:hAnsi="Times New Roman" w:cs="Times New Roman"/>
          <w:spacing w:val="11"/>
          <w:sz w:val="24"/>
          <w:szCs w:val="24"/>
        </w:rPr>
        <w:t>•</w:t>
      </w:r>
      <w:r w:rsidRPr="00D131AA">
        <w:rPr>
          <w:rFonts w:ascii="Times New Roman" w:eastAsia="Times New Roman" w:hAnsi="Times New Roman" w:cs="Times New Roman"/>
          <w:spacing w:val="171"/>
          <w:sz w:val="24"/>
          <w:szCs w:val="24"/>
        </w:rPr>
        <w:t xml:space="preserve"> </w:t>
      </w:r>
      <w:r w:rsidRPr="00D131AA">
        <w:rPr>
          <w:rFonts w:ascii="Times New Roman" w:eastAsia="Times New Roman" w:hAnsi="Times New Roman" w:cs="Times New Roman"/>
          <w:spacing w:val="-1"/>
          <w:sz w:val="24"/>
          <w:szCs w:val="24"/>
        </w:rPr>
        <w:t>умение</w:t>
      </w:r>
      <w:r w:rsidRPr="00D131AA">
        <w:rPr>
          <w:rFonts w:ascii="Times New Roman" w:eastAsia="Times New Roman" w:hAnsi="Times New Roman" w:cs="Times New Roman"/>
          <w:spacing w:val="-9"/>
          <w:sz w:val="24"/>
          <w:szCs w:val="24"/>
        </w:rPr>
        <w:t xml:space="preserve"> </w:t>
      </w:r>
      <w:r w:rsidRPr="00D131AA">
        <w:rPr>
          <w:rFonts w:ascii="Times New Roman" w:eastAsia="Times New Roman" w:hAnsi="Times New Roman" w:cs="Times New Roman"/>
          <w:sz w:val="24"/>
          <w:szCs w:val="24"/>
        </w:rPr>
        <w:t>проводить</w:t>
      </w:r>
      <w:r w:rsidRPr="00D131AA">
        <w:rPr>
          <w:rFonts w:ascii="Times New Roman" w:eastAsia="Times New Roman" w:hAnsi="Times New Roman" w:cs="Times New Roman"/>
          <w:spacing w:val="-4"/>
          <w:sz w:val="24"/>
          <w:szCs w:val="24"/>
        </w:rPr>
        <w:t xml:space="preserve"> </w:t>
      </w:r>
      <w:r w:rsidRPr="00D131AA">
        <w:rPr>
          <w:rFonts w:ascii="Times New Roman" w:eastAsia="Times New Roman" w:hAnsi="Times New Roman" w:cs="Times New Roman"/>
          <w:spacing w:val="-7"/>
          <w:sz w:val="24"/>
          <w:szCs w:val="24"/>
        </w:rPr>
        <w:t>самостоятельные</w:t>
      </w:r>
      <w:r w:rsidRPr="00D131AA">
        <w:rPr>
          <w:rFonts w:ascii="Times New Roman" w:eastAsia="Times New Roman" w:hAnsi="Times New Roman" w:cs="Times New Roman"/>
          <w:spacing w:val="-6"/>
          <w:sz w:val="24"/>
          <w:szCs w:val="24"/>
        </w:rPr>
        <w:t xml:space="preserve"> </w:t>
      </w:r>
      <w:r w:rsidRPr="00D131AA">
        <w:rPr>
          <w:rFonts w:ascii="Times New Roman" w:eastAsia="Times New Roman" w:hAnsi="Times New Roman" w:cs="Times New Roman"/>
          <w:spacing w:val="-4"/>
          <w:sz w:val="24"/>
          <w:szCs w:val="24"/>
        </w:rPr>
        <w:t>исследования;</w:t>
      </w:r>
      <w:r w:rsidRPr="00D131AA">
        <w:rPr>
          <w:rFonts w:ascii="Times New Roman" w:eastAsia="Times New Roman" w:hAnsi="Times New Roman" w:cs="Times New Roman"/>
          <w:spacing w:val="4"/>
          <w:sz w:val="24"/>
          <w:szCs w:val="24"/>
        </w:rPr>
        <w:t xml:space="preserve"> </w:t>
      </w:r>
    </w:p>
    <w:p w:rsidR="004F0881" w:rsidRPr="00D131AA" w:rsidRDefault="004F0881" w:rsidP="004F0881">
      <w:pPr>
        <w:shd w:val="clear" w:color="auto" w:fill="FFFFFF"/>
        <w:spacing w:after="0" w:line="240" w:lineRule="auto"/>
        <w:jc w:val="both"/>
        <w:rPr>
          <w:rFonts w:ascii="Times New Roman" w:eastAsia="Times New Roman" w:hAnsi="Times New Roman" w:cs="Times New Roman"/>
          <w:sz w:val="24"/>
          <w:szCs w:val="24"/>
        </w:rPr>
      </w:pPr>
      <w:r w:rsidRPr="00D131AA">
        <w:rPr>
          <w:rFonts w:ascii="Times New Roman" w:eastAsia="Times New Roman" w:hAnsi="Times New Roman" w:cs="Times New Roman"/>
          <w:spacing w:val="11"/>
          <w:sz w:val="24"/>
          <w:szCs w:val="24"/>
        </w:rPr>
        <w:t>•</w:t>
      </w:r>
      <w:r w:rsidRPr="00D131AA">
        <w:rPr>
          <w:rFonts w:ascii="Times New Roman" w:eastAsia="Times New Roman" w:hAnsi="Times New Roman" w:cs="Times New Roman"/>
          <w:spacing w:val="171"/>
          <w:sz w:val="24"/>
          <w:szCs w:val="24"/>
        </w:rPr>
        <w:t xml:space="preserve"> </w:t>
      </w:r>
      <w:r w:rsidRPr="00D131AA">
        <w:rPr>
          <w:rFonts w:ascii="Times New Roman" w:eastAsia="Times New Roman" w:hAnsi="Times New Roman" w:cs="Times New Roman"/>
          <w:spacing w:val="-1"/>
          <w:sz w:val="24"/>
          <w:szCs w:val="24"/>
        </w:rPr>
        <w:t>умение</w:t>
      </w:r>
      <w:r w:rsidRPr="00D131AA">
        <w:rPr>
          <w:rFonts w:ascii="Times New Roman" w:eastAsia="Times New Roman" w:hAnsi="Times New Roman" w:cs="Times New Roman"/>
          <w:spacing w:val="11"/>
          <w:sz w:val="24"/>
          <w:szCs w:val="24"/>
        </w:rPr>
        <w:t xml:space="preserve"> </w:t>
      </w:r>
      <w:r w:rsidRPr="00D131AA">
        <w:rPr>
          <w:rFonts w:ascii="Times New Roman" w:eastAsia="Times New Roman" w:hAnsi="Times New Roman" w:cs="Times New Roman"/>
          <w:spacing w:val="-1"/>
          <w:sz w:val="24"/>
          <w:szCs w:val="24"/>
        </w:rPr>
        <w:t>проектировать</w:t>
      </w:r>
      <w:r w:rsidRPr="00D131AA">
        <w:rPr>
          <w:rFonts w:ascii="Times New Roman" w:eastAsia="Times New Roman" w:hAnsi="Times New Roman" w:cs="Times New Roman"/>
          <w:spacing w:val="11"/>
          <w:sz w:val="24"/>
          <w:szCs w:val="24"/>
        </w:rPr>
        <w:t xml:space="preserve"> </w:t>
      </w:r>
      <w:r w:rsidRPr="00D131AA">
        <w:rPr>
          <w:rFonts w:ascii="Times New Roman" w:eastAsia="Times New Roman" w:hAnsi="Times New Roman" w:cs="Times New Roman"/>
          <w:spacing w:val="-4"/>
          <w:sz w:val="24"/>
          <w:szCs w:val="24"/>
        </w:rPr>
        <w:t>самостоятельную</w:t>
      </w:r>
      <w:r w:rsidRPr="00D131AA">
        <w:rPr>
          <w:rFonts w:ascii="Times New Roman" w:eastAsia="Times New Roman" w:hAnsi="Times New Roman" w:cs="Times New Roman"/>
          <w:spacing w:val="6"/>
          <w:sz w:val="24"/>
          <w:szCs w:val="24"/>
        </w:rPr>
        <w:t xml:space="preserve"> </w:t>
      </w:r>
      <w:r w:rsidRPr="00D131AA">
        <w:rPr>
          <w:rFonts w:ascii="Times New Roman" w:eastAsia="Times New Roman" w:hAnsi="Times New Roman" w:cs="Times New Roman"/>
          <w:spacing w:val="-7"/>
          <w:sz w:val="24"/>
          <w:szCs w:val="24"/>
        </w:rPr>
        <w:t>деятельность</w:t>
      </w:r>
      <w:r w:rsidRPr="00D131AA">
        <w:rPr>
          <w:rFonts w:ascii="Times New Roman" w:eastAsia="Times New Roman" w:hAnsi="Times New Roman" w:cs="Times New Roman"/>
          <w:spacing w:val="14"/>
          <w:sz w:val="24"/>
          <w:szCs w:val="24"/>
        </w:rPr>
        <w:t xml:space="preserve"> </w:t>
      </w:r>
      <w:r w:rsidRPr="00D131AA">
        <w:rPr>
          <w:rFonts w:ascii="Times New Roman" w:eastAsia="Times New Roman" w:hAnsi="Times New Roman" w:cs="Times New Roman"/>
          <w:spacing w:val="-4"/>
          <w:sz w:val="24"/>
          <w:szCs w:val="24"/>
        </w:rPr>
        <w:t>в</w:t>
      </w:r>
      <w:r w:rsidRPr="00D131AA">
        <w:rPr>
          <w:rFonts w:ascii="Times New Roman" w:eastAsia="Times New Roman" w:hAnsi="Times New Roman" w:cs="Times New Roman"/>
          <w:spacing w:val="13"/>
          <w:sz w:val="24"/>
          <w:szCs w:val="24"/>
        </w:rPr>
        <w:t xml:space="preserve"> </w:t>
      </w:r>
      <w:r w:rsidRPr="00D131AA">
        <w:rPr>
          <w:rFonts w:ascii="Times New Roman" w:eastAsia="Times New Roman" w:hAnsi="Times New Roman" w:cs="Times New Roman"/>
          <w:spacing w:val="-5"/>
          <w:sz w:val="24"/>
          <w:szCs w:val="24"/>
        </w:rPr>
        <w:t>соответствии</w:t>
      </w:r>
      <w:r w:rsidRPr="00D131AA">
        <w:rPr>
          <w:rFonts w:ascii="Times New Roman" w:eastAsia="Times New Roman" w:hAnsi="Times New Roman" w:cs="Times New Roman"/>
          <w:spacing w:val="12"/>
          <w:sz w:val="24"/>
          <w:szCs w:val="24"/>
        </w:rPr>
        <w:t xml:space="preserve"> </w:t>
      </w:r>
      <w:r w:rsidRPr="00D131AA">
        <w:rPr>
          <w:rFonts w:ascii="Times New Roman" w:eastAsia="Times New Roman" w:hAnsi="Times New Roman" w:cs="Times New Roman"/>
          <w:spacing w:val="-12"/>
          <w:sz w:val="24"/>
          <w:szCs w:val="24"/>
        </w:rPr>
        <w:t>с</w:t>
      </w:r>
      <w:r w:rsidRPr="00D131AA">
        <w:rPr>
          <w:rFonts w:ascii="Times New Roman" w:eastAsia="Times New Roman" w:hAnsi="Times New Roman" w:cs="Times New Roman"/>
          <w:spacing w:val="-4"/>
          <w:sz w:val="24"/>
          <w:szCs w:val="24"/>
        </w:rPr>
        <w:t xml:space="preserve"> </w:t>
      </w:r>
    </w:p>
    <w:p w:rsidR="004F0881" w:rsidRPr="00D131AA" w:rsidRDefault="004F0881" w:rsidP="004F0881">
      <w:pPr>
        <w:shd w:val="clear" w:color="auto" w:fill="FFFFFF"/>
        <w:spacing w:after="0" w:line="240" w:lineRule="auto"/>
        <w:jc w:val="both"/>
        <w:rPr>
          <w:rFonts w:ascii="Times New Roman" w:eastAsia="Times New Roman" w:hAnsi="Times New Roman" w:cs="Times New Roman"/>
          <w:sz w:val="24"/>
          <w:szCs w:val="24"/>
        </w:rPr>
      </w:pPr>
      <w:r w:rsidRPr="00D131AA">
        <w:rPr>
          <w:rFonts w:ascii="Times New Roman" w:eastAsia="Times New Roman" w:hAnsi="Times New Roman" w:cs="Times New Roman"/>
          <w:spacing w:val="2"/>
          <w:sz w:val="24"/>
          <w:szCs w:val="24"/>
        </w:rPr>
        <w:t>предлагаемой</w:t>
      </w:r>
      <w:r w:rsidRPr="00D131AA">
        <w:rPr>
          <w:rFonts w:ascii="Times New Roman" w:eastAsia="Times New Roman" w:hAnsi="Times New Roman" w:cs="Times New Roman"/>
          <w:spacing w:val="-1"/>
          <w:sz w:val="24"/>
          <w:szCs w:val="24"/>
        </w:rPr>
        <w:t xml:space="preserve"> </w:t>
      </w:r>
      <w:r w:rsidRPr="00D131AA">
        <w:rPr>
          <w:rFonts w:ascii="Times New Roman" w:eastAsia="Times New Roman" w:hAnsi="Times New Roman" w:cs="Times New Roman"/>
          <w:spacing w:val="4"/>
          <w:sz w:val="24"/>
          <w:szCs w:val="24"/>
        </w:rPr>
        <w:t>учебной</w:t>
      </w:r>
      <w:r w:rsidRPr="00D131AA">
        <w:rPr>
          <w:rFonts w:ascii="Times New Roman" w:eastAsia="Times New Roman" w:hAnsi="Times New Roman" w:cs="Times New Roman"/>
          <w:spacing w:val="-8"/>
          <w:sz w:val="24"/>
          <w:szCs w:val="24"/>
        </w:rPr>
        <w:t xml:space="preserve"> </w:t>
      </w:r>
      <w:r w:rsidRPr="00D131AA">
        <w:rPr>
          <w:rFonts w:ascii="Times New Roman" w:eastAsia="Times New Roman" w:hAnsi="Times New Roman" w:cs="Times New Roman"/>
          <w:spacing w:val="-5"/>
          <w:sz w:val="24"/>
          <w:szCs w:val="24"/>
        </w:rPr>
        <w:t>задачей;</w:t>
      </w:r>
      <w:r w:rsidRPr="00D131AA">
        <w:rPr>
          <w:rFonts w:ascii="Times New Roman" w:eastAsia="Times New Roman" w:hAnsi="Times New Roman" w:cs="Times New Roman"/>
          <w:spacing w:val="3"/>
          <w:sz w:val="24"/>
          <w:szCs w:val="24"/>
        </w:rPr>
        <w:t xml:space="preserve"> </w:t>
      </w:r>
    </w:p>
    <w:p w:rsidR="004F0881" w:rsidRPr="00D131AA" w:rsidRDefault="004F0881" w:rsidP="004F0881">
      <w:pPr>
        <w:shd w:val="clear" w:color="auto" w:fill="FFFFFF"/>
        <w:spacing w:after="0" w:line="240" w:lineRule="auto"/>
        <w:jc w:val="both"/>
        <w:rPr>
          <w:rFonts w:ascii="Times New Roman" w:eastAsia="Times New Roman" w:hAnsi="Times New Roman" w:cs="Times New Roman"/>
          <w:sz w:val="24"/>
          <w:szCs w:val="24"/>
        </w:rPr>
      </w:pPr>
      <w:r w:rsidRPr="00D131AA">
        <w:rPr>
          <w:rFonts w:ascii="Times New Roman" w:eastAsia="Times New Roman" w:hAnsi="Times New Roman" w:cs="Times New Roman"/>
          <w:spacing w:val="8"/>
          <w:sz w:val="24"/>
          <w:szCs w:val="24"/>
        </w:rPr>
        <w:t>•</w:t>
      </w:r>
      <w:r w:rsidRPr="00D131AA">
        <w:rPr>
          <w:rFonts w:ascii="Times New Roman" w:eastAsia="Times New Roman" w:hAnsi="Times New Roman" w:cs="Times New Roman"/>
          <w:spacing w:val="165"/>
          <w:sz w:val="24"/>
          <w:szCs w:val="24"/>
        </w:rPr>
        <w:t xml:space="preserve"> </w:t>
      </w:r>
      <w:r w:rsidRPr="00D131AA">
        <w:rPr>
          <w:rFonts w:ascii="Times New Roman" w:eastAsia="Times New Roman" w:hAnsi="Times New Roman" w:cs="Times New Roman"/>
          <w:spacing w:val="-5"/>
          <w:sz w:val="24"/>
          <w:szCs w:val="24"/>
        </w:rPr>
        <w:t>умение</w:t>
      </w:r>
      <w:r w:rsidRPr="00D131AA">
        <w:rPr>
          <w:rFonts w:ascii="Times New Roman" w:eastAsia="Times New Roman" w:hAnsi="Times New Roman" w:cs="Times New Roman"/>
          <w:spacing w:val="-10"/>
          <w:sz w:val="24"/>
          <w:szCs w:val="24"/>
        </w:rPr>
        <w:t xml:space="preserve"> </w:t>
      </w:r>
      <w:r w:rsidRPr="00D131AA">
        <w:rPr>
          <w:rFonts w:ascii="Times New Roman" w:eastAsia="Times New Roman" w:hAnsi="Times New Roman" w:cs="Times New Roman"/>
          <w:spacing w:val="-5"/>
          <w:sz w:val="24"/>
          <w:szCs w:val="24"/>
        </w:rPr>
        <w:t>находить</w:t>
      </w:r>
      <w:r w:rsidRPr="00D131AA">
        <w:rPr>
          <w:rFonts w:ascii="Times New Roman" w:eastAsia="Times New Roman" w:hAnsi="Times New Roman" w:cs="Times New Roman"/>
          <w:spacing w:val="-6"/>
          <w:sz w:val="24"/>
          <w:szCs w:val="24"/>
        </w:rPr>
        <w:t xml:space="preserve"> </w:t>
      </w:r>
      <w:r w:rsidRPr="00D131AA">
        <w:rPr>
          <w:rFonts w:ascii="Times New Roman" w:eastAsia="Times New Roman" w:hAnsi="Times New Roman" w:cs="Times New Roman"/>
          <w:spacing w:val="6"/>
          <w:sz w:val="24"/>
          <w:szCs w:val="24"/>
        </w:rPr>
        <w:t>нужную</w:t>
      </w:r>
      <w:r w:rsidRPr="00D131AA">
        <w:rPr>
          <w:rFonts w:ascii="Times New Roman" w:eastAsia="Times New Roman" w:hAnsi="Times New Roman" w:cs="Times New Roman"/>
          <w:spacing w:val="-7"/>
          <w:sz w:val="24"/>
          <w:szCs w:val="24"/>
        </w:rPr>
        <w:t xml:space="preserve"> </w:t>
      </w:r>
      <w:r w:rsidRPr="00D131AA">
        <w:rPr>
          <w:rFonts w:ascii="Times New Roman" w:eastAsia="Times New Roman" w:hAnsi="Times New Roman" w:cs="Times New Roman"/>
          <w:spacing w:val="-4"/>
          <w:sz w:val="24"/>
          <w:szCs w:val="24"/>
        </w:rPr>
        <w:t>информацию</w:t>
      </w:r>
      <w:r w:rsidRPr="00D131AA">
        <w:rPr>
          <w:rFonts w:ascii="Times New Roman" w:eastAsia="Times New Roman" w:hAnsi="Times New Roman" w:cs="Times New Roman"/>
          <w:spacing w:val="-8"/>
          <w:sz w:val="24"/>
          <w:szCs w:val="24"/>
        </w:rPr>
        <w:t xml:space="preserve"> в</w:t>
      </w:r>
      <w:r w:rsidRPr="00D131AA">
        <w:rPr>
          <w:rFonts w:ascii="Times New Roman" w:eastAsia="Times New Roman" w:hAnsi="Times New Roman" w:cs="Times New Roman"/>
          <w:spacing w:val="-5"/>
          <w:sz w:val="24"/>
          <w:szCs w:val="24"/>
        </w:rPr>
        <w:t xml:space="preserve"> </w:t>
      </w:r>
      <w:r w:rsidRPr="00D131AA">
        <w:rPr>
          <w:rFonts w:ascii="Times New Roman" w:eastAsia="Times New Roman" w:hAnsi="Times New Roman" w:cs="Times New Roman"/>
          <w:spacing w:val="-6"/>
          <w:sz w:val="24"/>
          <w:szCs w:val="24"/>
        </w:rPr>
        <w:t>Интернете;</w:t>
      </w:r>
      <w:r w:rsidRPr="00D131AA">
        <w:rPr>
          <w:rFonts w:ascii="Times New Roman" w:eastAsia="Times New Roman" w:hAnsi="Times New Roman" w:cs="Times New Roman"/>
          <w:spacing w:val="1"/>
          <w:sz w:val="24"/>
          <w:szCs w:val="24"/>
        </w:rPr>
        <w:t xml:space="preserve"> </w:t>
      </w:r>
    </w:p>
    <w:p w:rsidR="004F0881" w:rsidRPr="00D131AA" w:rsidRDefault="004F0881" w:rsidP="004F0881">
      <w:pPr>
        <w:shd w:val="clear" w:color="auto" w:fill="FFFFFF"/>
        <w:spacing w:after="0" w:line="240" w:lineRule="auto"/>
        <w:jc w:val="both"/>
        <w:rPr>
          <w:rFonts w:ascii="Times New Roman" w:eastAsia="Times New Roman" w:hAnsi="Times New Roman" w:cs="Times New Roman"/>
          <w:sz w:val="24"/>
          <w:szCs w:val="24"/>
        </w:rPr>
      </w:pPr>
      <w:r w:rsidRPr="00D131AA">
        <w:rPr>
          <w:rFonts w:ascii="Times New Roman" w:eastAsia="Times New Roman" w:hAnsi="Times New Roman" w:cs="Times New Roman"/>
          <w:spacing w:val="10"/>
          <w:sz w:val="24"/>
          <w:szCs w:val="24"/>
        </w:rPr>
        <w:t>•</w:t>
      </w:r>
      <w:r w:rsidRPr="00D131AA">
        <w:rPr>
          <w:rFonts w:ascii="Times New Roman" w:eastAsia="Times New Roman" w:hAnsi="Times New Roman" w:cs="Times New Roman"/>
          <w:spacing w:val="168"/>
          <w:sz w:val="24"/>
          <w:szCs w:val="24"/>
        </w:rPr>
        <w:t xml:space="preserve"> </w:t>
      </w:r>
      <w:r w:rsidRPr="00D131AA">
        <w:rPr>
          <w:rFonts w:ascii="Times New Roman" w:eastAsia="Times New Roman" w:hAnsi="Times New Roman" w:cs="Times New Roman"/>
          <w:spacing w:val="-8"/>
          <w:sz w:val="24"/>
          <w:szCs w:val="24"/>
        </w:rPr>
        <w:t>участие</w:t>
      </w:r>
      <w:r w:rsidRPr="00D131AA">
        <w:rPr>
          <w:rFonts w:ascii="Times New Roman" w:eastAsia="Times New Roman" w:hAnsi="Times New Roman" w:cs="Times New Roman"/>
          <w:spacing w:val="-10"/>
          <w:sz w:val="24"/>
          <w:szCs w:val="24"/>
        </w:rPr>
        <w:t xml:space="preserve"> </w:t>
      </w:r>
      <w:r w:rsidRPr="00D131AA">
        <w:rPr>
          <w:rFonts w:ascii="Times New Roman" w:eastAsia="Times New Roman" w:hAnsi="Times New Roman" w:cs="Times New Roman"/>
          <w:spacing w:val="-6"/>
          <w:sz w:val="24"/>
          <w:szCs w:val="24"/>
        </w:rPr>
        <w:t>в</w:t>
      </w:r>
      <w:r w:rsidRPr="00D131AA">
        <w:rPr>
          <w:rFonts w:ascii="Times New Roman" w:eastAsia="Times New Roman" w:hAnsi="Times New Roman" w:cs="Times New Roman"/>
          <w:spacing w:val="-4"/>
          <w:sz w:val="24"/>
          <w:szCs w:val="24"/>
        </w:rPr>
        <w:t xml:space="preserve"> </w:t>
      </w:r>
      <w:r w:rsidRPr="00D131AA">
        <w:rPr>
          <w:rFonts w:ascii="Times New Roman" w:eastAsia="Times New Roman" w:hAnsi="Times New Roman" w:cs="Times New Roman"/>
          <w:spacing w:val="-2"/>
          <w:sz w:val="24"/>
          <w:szCs w:val="24"/>
        </w:rPr>
        <w:t>тематических обсуждениях</w:t>
      </w:r>
      <w:r w:rsidRPr="00D131AA">
        <w:rPr>
          <w:rFonts w:ascii="Times New Roman" w:eastAsia="Times New Roman" w:hAnsi="Times New Roman" w:cs="Times New Roman"/>
          <w:spacing w:val="-8"/>
          <w:sz w:val="24"/>
          <w:szCs w:val="24"/>
        </w:rPr>
        <w:t xml:space="preserve"> </w:t>
      </w:r>
      <w:r w:rsidRPr="00D131AA">
        <w:rPr>
          <w:rFonts w:ascii="Times New Roman" w:eastAsia="Times New Roman" w:hAnsi="Times New Roman" w:cs="Times New Roman"/>
          <w:spacing w:val="11"/>
          <w:sz w:val="24"/>
          <w:szCs w:val="24"/>
        </w:rPr>
        <w:t>и</w:t>
      </w:r>
      <w:r w:rsidRPr="00D131AA">
        <w:rPr>
          <w:rFonts w:ascii="Times New Roman" w:eastAsia="Times New Roman" w:hAnsi="Times New Roman" w:cs="Times New Roman"/>
          <w:spacing w:val="-5"/>
          <w:sz w:val="24"/>
          <w:szCs w:val="24"/>
        </w:rPr>
        <w:t xml:space="preserve"> выражение</w:t>
      </w:r>
      <w:r w:rsidRPr="00D131AA">
        <w:rPr>
          <w:rFonts w:ascii="Times New Roman" w:eastAsia="Times New Roman" w:hAnsi="Times New Roman" w:cs="Times New Roman"/>
          <w:spacing w:val="-6"/>
          <w:sz w:val="24"/>
          <w:szCs w:val="24"/>
        </w:rPr>
        <w:t xml:space="preserve"> </w:t>
      </w:r>
      <w:r w:rsidRPr="00D131AA">
        <w:rPr>
          <w:rFonts w:ascii="Times New Roman" w:eastAsia="Times New Roman" w:hAnsi="Times New Roman" w:cs="Times New Roman"/>
          <w:spacing w:val="-1"/>
          <w:sz w:val="24"/>
          <w:szCs w:val="24"/>
        </w:rPr>
        <w:t>своих</w:t>
      </w:r>
      <w:r w:rsidRPr="00D131AA">
        <w:rPr>
          <w:rFonts w:ascii="Times New Roman" w:eastAsia="Times New Roman" w:hAnsi="Times New Roman" w:cs="Times New Roman"/>
          <w:spacing w:val="-6"/>
          <w:sz w:val="24"/>
          <w:szCs w:val="24"/>
        </w:rPr>
        <w:t xml:space="preserve"> </w:t>
      </w:r>
      <w:r w:rsidRPr="00D131AA">
        <w:rPr>
          <w:rFonts w:ascii="Times New Roman" w:eastAsia="Times New Roman" w:hAnsi="Times New Roman" w:cs="Times New Roman"/>
          <w:spacing w:val="1"/>
          <w:sz w:val="24"/>
          <w:szCs w:val="24"/>
        </w:rPr>
        <w:t>суждений;</w:t>
      </w:r>
      <w:r w:rsidRPr="00D131AA">
        <w:rPr>
          <w:rFonts w:ascii="Times New Roman" w:eastAsia="Times New Roman" w:hAnsi="Times New Roman" w:cs="Times New Roman"/>
          <w:spacing w:val="-1"/>
          <w:sz w:val="24"/>
          <w:szCs w:val="24"/>
        </w:rPr>
        <w:t xml:space="preserve"> </w:t>
      </w:r>
    </w:p>
    <w:p w:rsidR="004F0881" w:rsidRPr="00D131AA" w:rsidRDefault="004F0881" w:rsidP="004F0881">
      <w:pPr>
        <w:shd w:val="clear" w:color="auto" w:fill="FFFFFF"/>
        <w:spacing w:after="0" w:line="240" w:lineRule="auto"/>
        <w:jc w:val="both"/>
        <w:rPr>
          <w:rFonts w:ascii="Times New Roman" w:eastAsia="Times New Roman" w:hAnsi="Times New Roman" w:cs="Times New Roman"/>
          <w:sz w:val="24"/>
          <w:szCs w:val="24"/>
        </w:rPr>
      </w:pPr>
      <w:r w:rsidRPr="00D131AA">
        <w:rPr>
          <w:rFonts w:ascii="Times New Roman" w:eastAsia="Times New Roman" w:hAnsi="Times New Roman" w:cs="Times New Roman"/>
          <w:spacing w:val="11"/>
          <w:sz w:val="24"/>
          <w:szCs w:val="24"/>
        </w:rPr>
        <w:t>•</w:t>
      </w:r>
      <w:r w:rsidRPr="00D131AA">
        <w:rPr>
          <w:rFonts w:ascii="Times New Roman" w:eastAsia="Times New Roman" w:hAnsi="Times New Roman" w:cs="Times New Roman"/>
          <w:spacing w:val="173"/>
          <w:sz w:val="24"/>
          <w:szCs w:val="24"/>
        </w:rPr>
        <w:t xml:space="preserve"> </w:t>
      </w:r>
      <w:r w:rsidRPr="00D131AA">
        <w:rPr>
          <w:rFonts w:ascii="Times New Roman" w:eastAsia="Times New Roman" w:hAnsi="Times New Roman" w:cs="Times New Roman"/>
          <w:sz w:val="24"/>
          <w:szCs w:val="24"/>
        </w:rPr>
        <w:t>умение</w:t>
      </w:r>
      <w:r w:rsidRPr="00D131AA">
        <w:rPr>
          <w:rFonts w:ascii="Times New Roman" w:eastAsia="Times New Roman" w:hAnsi="Times New Roman" w:cs="Times New Roman"/>
          <w:spacing w:val="-3"/>
          <w:sz w:val="24"/>
          <w:szCs w:val="24"/>
        </w:rPr>
        <w:t xml:space="preserve">  формулировать</w:t>
      </w:r>
      <w:r w:rsidRPr="00D131AA">
        <w:rPr>
          <w:rFonts w:ascii="Times New Roman" w:eastAsia="Times New Roman" w:hAnsi="Times New Roman" w:cs="Times New Roman"/>
          <w:spacing w:val="2"/>
          <w:sz w:val="24"/>
          <w:szCs w:val="24"/>
        </w:rPr>
        <w:t xml:space="preserve">  </w:t>
      </w:r>
      <w:r w:rsidRPr="00D131AA">
        <w:rPr>
          <w:rFonts w:ascii="Times New Roman" w:eastAsia="Times New Roman" w:hAnsi="Times New Roman" w:cs="Times New Roman"/>
          <w:spacing w:val="-8"/>
          <w:sz w:val="24"/>
          <w:szCs w:val="24"/>
        </w:rPr>
        <w:t>ответ</w:t>
      </w:r>
      <w:r w:rsidRPr="00D131AA">
        <w:rPr>
          <w:rFonts w:ascii="Times New Roman" w:eastAsia="Times New Roman" w:hAnsi="Times New Roman" w:cs="Times New Roman"/>
          <w:spacing w:val="-3"/>
          <w:sz w:val="24"/>
          <w:szCs w:val="24"/>
        </w:rPr>
        <w:t xml:space="preserve">  </w:t>
      </w:r>
      <w:r w:rsidRPr="00D131AA">
        <w:rPr>
          <w:rFonts w:ascii="Times New Roman" w:eastAsia="Times New Roman" w:hAnsi="Times New Roman" w:cs="Times New Roman"/>
          <w:spacing w:val="-5"/>
          <w:sz w:val="24"/>
          <w:szCs w:val="24"/>
        </w:rPr>
        <w:t>на</w:t>
      </w:r>
      <w:r w:rsidRPr="00D131AA">
        <w:rPr>
          <w:rFonts w:ascii="Times New Roman" w:eastAsia="Times New Roman" w:hAnsi="Times New Roman" w:cs="Times New Roman"/>
          <w:spacing w:val="1"/>
          <w:sz w:val="24"/>
          <w:szCs w:val="24"/>
        </w:rPr>
        <w:t xml:space="preserve">  </w:t>
      </w:r>
      <w:r w:rsidRPr="00D131AA">
        <w:rPr>
          <w:rFonts w:ascii="Times New Roman" w:eastAsia="Times New Roman" w:hAnsi="Times New Roman" w:cs="Times New Roman"/>
          <w:sz w:val="24"/>
          <w:szCs w:val="24"/>
        </w:rPr>
        <w:t>вопрос</w:t>
      </w:r>
      <w:r w:rsidRPr="00D131AA">
        <w:rPr>
          <w:rFonts w:ascii="Times New Roman" w:eastAsia="Times New Roman" w:hAnsi="Times New Roman" w:cs="Times New Roman"/>
          <w:spacing w:val="-3"/>
          <w:sz w:val="24"/>
          <w:szCs w:val="24"/>
        </w:rPr>
        <w:t xml:space="preserve">  </w:t>
      </w:r>
      <w:r w:rsidRPr="00D131AA">
        <w:rPr>
          <w:rFonts w:ascii="Times New Roman" w:eastAsia="Times New Roman" w:hAnsi="Times New Roman" w:cs="Times New Roman"/>
          <w:spacing w:val="-4"/>
          <w:sz w:val="24"/>
          <w:szCs w:val="24"/>
        </w:rPr>
        <w:t>в</w:t>
      </w:r>
      <w:r w:rsidRPr="00D131AA">
        <w:rPr>
          <w:rFonts w:ascii="Times New Roman" w:eastAsia="Times New Roman" w:hAnsi="Times New Roman" w:cs="Times New Roman"/>
          <w:sz w:val="24"/>
          <w:szCs w:val="24"/>
        </w:rPr>
        <w:t xml:space="preserve">  </w:t>
      </w:r>
      <w:r w:rsidRPr="00D131AA">
        <w:rPr>
          <w:rFonts w:ascii="Times New Roman" w:eastAsia="Times New Roman" w:hAnsi="Times New Roman" w:cs="Times New Roman"/>
          <w:spacing w:val="-4"/>
          <w:sz w:val="24"/>
          <w:szCs w:val="24"/>
        </w:rPr>
        <w:t>соответствии</w:t>
      </w:r>
      <w:r w:rsidRPr="00D131AA">
        <w:rPr>
          <w:rFonts w:ascii="Times New Roman" w:eastAsia="Times New Roman" w:hAnsi="Times New Roman" w:cs="Times New Roman"/>
          <w:spacing w:val="-1"/>
          <w:sz w:val="24"/>
          <w:szCs w:val="24"/>
        </w:rPr>
        <w:t xml:space="preserve">  </w:t>
      </w:r>
      <w:r w:rsidRPr="00D131AA">
        <w:rPr>
          <w:rFonts w:ascii="Times New Roman" w:eastAsia="Times New Roman" w:hAnsi="Times New Roman" w:cs="Times New Roman"/>
          <w:spacing w:val="-11"/>
          <w:sz w:val="24"/>
          <w:szCs w:val="24"/>
        </w:rPr>
        <w:t>с</w:t>
      </w:r>
      <w:r w:rsidRPr="00D131AA">
        <w:rPr>
          <w:rFonts w:ascii="Times New Roman" w:eastAsia="Times New Roman" w:hAnsi="Times New Roman" w:cs="Times New Roman"/>
          <w:sz w:val="24"/>
          <w:szCs w:val="24"/>
        </w:rPr>
        <w:t xml:space="preserve">  </w:t>
      </w:r>
      <w:r w:rsidRPr="00D131AA">
        <w:rPr>
          <w:rFonts w:ascii="Times New Roman" w:eastAsia="Times New Roman" w:hAnsi="Times New Roman" w:cs="Times New Roman"/>
          <w:spacing w:val="-2"/>
          <w:sz w:val="24"/>
          <w:szCs w:val="24"/>
        </w:rPr>
        <w:t>заданным</w:t>
      </w:r>
      <w:r w:rsidRPr="00D131AA">
        <w:rPr>
          <w:rFonts w:ascii="Times New Roman" w:eastAsia="Times New Roman" w:hAnsi="Times New Roman" w:cs="Times New Roman"/>
          <w:spacing w:val="-4"/>
          <w:sz w:val="24"/>
          <w:szCs w:val="24"/>
        </w:rPr>
        <w:t xml:space="preserve"> </w:t>
      </w:r>
    </w:p>
    <w:p w:rsidR="004F0881" w:rsidRPr="00D131AA" w:rsidRDefault="004F0881" w:rsidP="004F0881">
      <w:pPr>
        <w:shd w:val="clear" w:color="auto" w:fill="FFFFFF"/>
        <w:spacing w:after="0" w:line="240" w:lineRule="auto"/>
        <w:jc w:val="both"/>
        <w:rPr>
          <w:rFonts w:ascii="Times New Roman" w:eastAsia="Times New Roman" w:hAnsi="Times New Roman" w:cs="Times New Roman"/>
          <w:sz w:val="24"/>
          <w:szCs w:val="24"/>
        </w:rPr>
      </w:pPr>
      <w:r w:rsidRPr="00D131AA">
        <w:rPr>
          <w:rFonts w:ascii="Times New Roman" w:eastAsia="Times New Roman" w:hAnsi="Times New Roman" w:cs="Times New Roman"/>
          <w:spacing w:val="2"/>
          <w:sz w:val="24"/>
          <w:szCs w:val="24"/>
        </w:rPr>
        <w:t>смысловым</w:t>
      </w:r>
      <w:r w:rsidRPr="00D131AA">
        <w:rPr>
          <w:rFonts w:ascii="Times New Roman" w:eastAsia="Times New Roman" w:hAnsi="Times New Roman" w:cs="Times New Roman"/>
          <w:spacing w:val="-5"/>
          <w:sz w:val="24"/>
          <w:szCs w:val="24"/>
        </w:rPr>
        <w:t xml:space="preserve"> </w:t>
      </w:r>
      <w:r w:rsidRPr="00D131AA">
        <w:rPr>
          <w:rFonts w:ascii="Times New Roman" w:eastAsia="Times New Roman" w:hAnsi="Times New Roman" w:cs="Times New Roman"/>
          <w:spacing w:val="-1"/>
          <w:sz w:val="24"/>
          <w:szCs w:val="24"/>
        </w:rPr>
        <w:t>содержанием;</w:t>
      </w:r>
      <w:r w:rsidRPr="00D131AA">
        <w:rPr>
          <w:rFonts w:ascii="Times New Roman" w:eastAsia="Times New Roman" w:hAnsi="Times New Roman" w:cs="Times New Roman"/>
          <w:spacing w:val="-2"/>
          <w:sz w:val="24"/>
          <w:szCs w:val="24"/>
        </w:rPr>
        <w:t xml:space="preserve"> </w:t>
      </w:r>
    </w:p>
    <w:p w:rsidR="004F0881" w:rsidRPr="00D131AA" w:rsidRDefault="004F0881" w:rsidP="004F0881">
      <w:pPr>
        <w:shd w:val="clear" w:color="auto" w:fill="FFFFFF"/>
        <w:spacing w:after="0" w:line="240" w:lineRule="auto"/>
        <w:jc w:val="both"/>
        <w:rPr>
          <w:rFonts w:ascii="Times New Roman" w:eastAsia="Times New Roman" w:hAnsi="Times New Roman" w:cs="Times New Roman"/>
          <w:sz w:val="24"/>
          <w:szCs w:val="24"/>
        </w:rPr>
      </w:pPr>
      <w:r w:rsidRPr="00D131AA">
        <w:rPr>
          <w:rFonts w:ascii="Times New Roman" w:eastAsia="Times New Roman" w:hAnsi="Times New Roman" w:cs="Times New Roman"/>
          <w:spacing w:val="9"/>
          <w:sz w:val="24"/>
          <w:szCs w:val="24"/>
        </w:rPr>
        <w:t>•</w:t>
      </w:r>
      <w:r w:rsidRPr="00D131AA">
        <w:rPr>
          <w:rFonts w:ascii="Times New Roman" w:eastAsia="Times New Roman" w:hAnsi="Times New Roman" w:cs="Times New Roman"/>
          <w:spacing w:val="168"/>
          <w:sz w:val="24"/>
          <w:szCs w:val="24"/>
        </w:rPr>
        <w:t xml:space="preserve"> </w:t>
      </w:r>
      <w:r w:rsidRPr="00D131AA">
        <w:rPr>
          <w:rFonts w:ascii="Times New Roman" w:eastAsia="Times New Roman" w:hAnsi="Times New Roman" w:cs="Times New Roman"/>
          <w:spacing w:val="2"/>
          <w:sz w:val="24"/>
          <w:szCs w:val="24"/>
        </w:rPr>
        <w:t>понимание</w:t>
      </w:r>
      <w:r w:rsidRPr="00D131AA">
        <w:rPr>
          <w:rFonts w:ascii="Times New Roman" w:eastAsia="Times New Roman" w:hAnsi="Times New Roman" w:cs="Times New Roman"/>
          <w:spacing w:val="-7"/>
          <w:sz w:val="24"/>
          <w:szCs w:val="24"/>
        </w:rPr>
        <w:t xml:space="preserve"> </w:t>
      </w:r>
      <w:r w:rsidRPr="00D131AA">
        <w:rPr>
          <w:rFonts w:ascii="Times New Roman" w:eastAsia="Times New Roman" w:hAnsi="Times New Roman" w:cs="Times New Roman"/>
          <w:spacing w:val="11"/>
          <w:sz w:val="24"/>
          <w:szCs w:val="24"/>
        </w:rPr>
        <w:t>и</w:t>
      </w:r>
      <w:r w:rsidRPr="00D131AA">
        <w:rPr>
          <w:rFonts w:ascii="Times New Roman" w:eastAsia="Times New Roman" w:hAnsi="Times New Roman" w:cs="Times New Roman"/>
          <w:spacing w:val="-2"/>
          <w:sz w:val="24"/>
          <w:szCs w:val="24"/>
        </w:rPr>
        <w:t xml:space="preserve"> </w:t>
      </w:r>
      <w:r w:rsidRPr="00D131AA">
        <w:rPr>
          <w:rFonts w:ascii="Times New Roman" w:eastAsia="Times New Roman" w:hAnsi="Times New Roman" w:cs="Times New Roman"/>
          <w:spacing w:val="-11"/>
          <w:sz w:val="24"/>
          <w:szCs w:val="24"/>
        </w:rPr>
        <w:t>передача</w:t>
      </w:r>
      <w:r w:rsidRPr="00D131AA">
        <w:rPr>
          <w:rFonts w:ascii="Times New Roman" w:eastAsia="Times New Roman" w:hAnsi="Times New Roman" w:cs="Times New Roman"/>
          <w:spacing w:val="-7"/>
          <w:sz w:val="24"/>
          <w:szCs w:val="24"/>
        </w:rPr>
        <w:t xml:space="preserve"> </w:t>
      </w:r>
      <w:r w:rsidRPr="00D131AA">
        <w:rPr>
          <w:rFonts w:ascii="Times New Roman" w:eastAsia="Times New Roman" w:hAnsi="Times New Roman" w:cs="Times New Roman"/>
          <w:spacing w:val="-1"/>
          <w:sz w:val="24"/>
          <w:szCs w:val="24"/>
        </w:rPr>
        <w:t>своих</w:t>
      </w:r>
      <w:r w:rsidRPr="00D131AA">
        <w:rPr>
          <w:rFonts w:ascii="Times New Roman" w:eastAsia="Times New Roman" w:hAnsi="Times New Roman" w:cs="Times New Roman"/>
          <w:spacing w:val="-2"/>
          <w:sz w:val="24"/>
          <w:szCs w:val="24"/>
        </w:rPr>
        <w:t xml:space="preserve"> </w:t>
      </w:r>
      <w:r w:rsidRPr="00D131AA">
        <w:rPr>
          <w:rFonts w:ascii="Times New Roman" w:eastAsia="Times New Roman" w:hAnsi="Times New Roman" w:cs="Times New Roman"/>
          <w:spacing w:val="-3"/>
          <w:sz w:val="24"/>
          <w:szCs w:val="24"/>
        </w:rPr>
        <w:t>впечатлений</w:t>
      </w:r>
      <w:r w:rsidRPr="00D131AA">
        <w:rPr>
          <w:rFonts w:ascii="Times New Roman" w:eastAsia="Times New Roman" w:hAnsi="Times New Roman" w:cs="Times New Roman"/>
          <w:spacing w:val="-4"/>
          <w:sz w:val="24"/>
          <w:szCs w:val="24"/>
        </w:rPr>
        <w:t xml:space="preserve"> </w:t>
      </w:r>
      <w:r w:rsidRPr="00D131AA">
        <w:rPr>
          <w:rFonts w:ascii="Times New Roman" w:eastAsia="Times New Roman" w:hAnsi="Times New Roman" w:cs="Times New Roman"/>
          <w:spacing w:val="-7"/>
          <w:sz w:val="24"/>
          <w:szCs w:val="24"/>
        </w:rPr>
        <w:t>от</w:t>
      </w:r>
      <w:r w:rsidRPr="00D131AA">
        <w:rPr>
          <w:rFonts w:ascii="Times New Roman" w:eastAsia="Times New Roman" w:hAnsi="Times New Roman" w:cs="Times New Roman"/>
          <w:spacing w:val="-2"/>
          <w:sz w:val="24"/>
          <w:szCs w:val="24"/>
        </w:rPr>
        <w:t xml:space="preserve"> </w:t>
      </w:r>
      <w:r w:rsidRPr="00D131AA">
        <w:rPr>
          <w:rFonts w:ascii="Times New Roman" w:eastAsia="Times New Roman" w:hAnsi="Times New Roman" w:cs="Times New Roman"/>
          <w:spacing w:val="-1"/>
          <w:sz w:val="24"/>
          <w:szCs w:val="24"/>
        </w:rPr>
        <w:t>услышанного,</w:t>
      </w:r>
      <w:r w:rsidRPr="00D131AA">
        <w:rPr>
          <w:rFonts w:ascii="Times New Roman" w:eastAsia="Times New Roman" w:hAnsi="Times New Roman" w:cs="Times New Roman"/>
          <w:spacing w:val="-5"/>
          <w:sz w:val="24"/>
          <w:szCs w:val="24"/>
        </w:rPr>
        <w:t xml:space="preserve"> </w:t>
      </w:r>
      <w:r w:rsidRPr="00D131AA">
        <w:rPr>
          <w:rFonts w:ascii="Times New Roman" w:eastAsia="Times New Roman" w:hAnsi="Times New Roman" w:cs="Times New Roman"/>
          <w:spacing w:val="-2"/>
          <w:sz w:val="24"/>
          <w:szCs w:val="24"/>
        </w:rPr>
        <w:t>увиденного,</w:t>
      </w:r>
      <w:r w:rsidRPr="00D131AA">
        <w:rPr>
          <w:rFonts w:ascii="Times New Roman" w:eastAsia="Times New Roman" w:hAnsi="Times New Roman" w:cs="Times New Roman"/>
          <w:spacing w:val="-7"/>
          <w:sz w:val="24"/>
          <w:szCs w:val="24"/>
        </w:rPr>
        <w:t xml:space="preserve"> </w:t>
      </w:r>
    </w:p>
    <w:p w:rsidR="004F0881" w:rsidRPr="00D131AA" w:rsidRDefault="004F0881" w:rsidP="004F0881">
      <w:pPr>
        <w:shd w:val="clear" w:color="auto" w:fill="FFFFFF"/>
        <w:spacing w:after="0" w:line="240" w:lineRule="auto"/>
        <w:jc w:val="both"/>
        <w:rPr>
          <w:rFonts w:ascii="Times New Roman" w:eastAsia="Times New Roman" w:hAnsi="Times New Roman" w:cs="Times New Roman"/>
          <w:sz w:val="24"/>
          <w:szCs w:val="24"/>
        </w:rPr>
      </w:pPr>
      <w:r w:rsidRPr="00D131AA">
        <w:rPr>
          <w:rFonts w:ascii="Times New Roman" w:eastAsia="Times New Roman" w:hAnsi="Times New Roman" w:cs="Times New Roman"/>
          <w:sz w:val="24"/>
          <w:szCs w:val="24"/>
        </w:rPr>
        <w:t>прочитанного;</w:t>
      </w:r>
      <w:r w:rsidRPr="00D131AA">
        <w:rPr>
          <w:rFonts w:ascii="Times New Roman" w:eastAsia="Times New Roman" w:hAnsi="Times New Roman" w:cs="Times New Roman"/>
          <w:spacing w:val="-5"/>
          <w:sz w:val="24"/>
          <w:szCs w:val="24"/>
        </w:rPr>
        <w:t xml:space="preserve"> </w:t>
      </w:r>
    </w:p>
    <w:p w:rsidR="004F0881" w:rsidRPr="00D131AA" w:rsidRDefault="004F0881" w:rsidP="004F0881">
      <w:pPr>
        <w:shd w:val="clear" w:color="auto" w:fill="FFFFFF"/>
        <w:spacing w:after="0" w:line="240" w:lineRule="auto"/>
        <w:jc w:val="both"/>
        <w:rPr>
          <w:rFonts w:ascii="Times New Roman" w:eastAsia="Times New Roman" w:hAnsi="Times New Roman" w:cs="Times New Roman"/>
          <w:sz w:val="24"/>
          <w:szCs w:val="24"/>
        </w:rPr>
      </w:pPr>
      <w:r w:rsidRPr="00D131AA">
        <w:rPr>
          <w:rFonts w:ascii="Times New Roman" w:eastAsia="Times New Roman" w:hAnsi="Times New Roman" w:cs="Times New Roman"/>
          <w:spacing w:val="6"/>
          <w:sz w:val="24"/>
          <w:szCs w:val="24"/>
        </w:rPr>
        <w:t>•</w:t>
      </w:r>
      <w:r w:rsidRPr="00D131AA">
        <w:rPr>
          <w:rFonts w:ascii="Times New Roman" w:eastAsia="Times New Roman" w:hAnsi="Times New Roman" w:cs="Times New Roman"/>
          <w:spacing w:val="160"/>
          <w:sz w:val="24"/>
          <w:szCs w:val="24"/>
        </w:rPr>
        <w:t xml:space="preserve"> </w:t>
      </w:r>
      <w:r w:rsidRPr="00D131AA">
        <w:rPr>
          <w:rFonts w:ascii="Times New Roman" w:eastAsia="Times New Roman" w:hAnsi="Times New Roman" w:cs="Times New Roman"/>
          <w:spacing w:val="-7"/>
          <w:sz w:val="24"/>
          <w:szCs w:val="24"/>
        </w:rPr>
        <w:t>умение</w:t>
      </w:r>
      <w:r w:rsidRPr="00D131AA">
        <w:rPr>
          <w:rFonts w:ascii="Times New Roman" w:eastAsia="Times New Roman" w:hAnsi="Times New Roman" w:cs="Times New Roman"/>
          <w:spacing w:val="33"/>
          <w:sz w:val="24"/>
          <w:szCs w:val="24"/>
        </w:rPr>
        <w:t xml:space="preserve"> </w:t>
      </w:r>
      <w:r w:rsidRPr="00D131AA">
        <w:rPr>
          <w:rFonts w:ascii="Times New Roman" w:eastAsia="Times New Roman" w:hAnsi="Times New Roman" w:cs="Times New Roman"/>
          <w:spacing w:val="-10"/>
          <w:sz w:val="24"/>
          <w:szCs w:val="24"/>
        </w:rPr>
        <w:t>сопоставить</w:t>
      </w:r>
      <w:r w:rsidRPr="00D131AA">
        <w:rPr>
          <w:rFonts w:ascii="Times New Roman" w:eastAsia="Times New Roman" w:hAnsi="Times New Roman" w:cs="Times New Roman"/>
          <w:spacing w:val="33"/>
          <w:sz w:val="24"/>
          <w:szCs w:val="24"/>
        </w:rPr>
        <w:t xml:space="preserve"> </w:t>
      </w:r>
      <w:r w:rsidRPr="00D131AA">
        <w:rPr>
          <w:rFonts w:ascii="Times New Roman" w:eastAsia="Times New Roman" w:hAnsi="Times New Roman" w:cs="Times New Roman"/>
          <w:spacing w:val="-9"/>
          <w:sz w:val="24"/>
          <w:szCs w:val="24"/>
        </w:rPr>
        <w:t>события,</w:t>
      </w:r>
      <w:r w:rsidRPr="00D131AA">
        <w:rPr>
          <w:rFonts w:ascii="Times New Roman" w:eastAsia="Times New Roman" w:hAnsi="Times New Roman" w:cs="Times New Roman"/>
          <w:spacing w:val="39"/>
          <w:sz w:val="24"/>
          <w:szCs w:val="24"/>
        </w:rPr>
        <w:t xml:space="preserve"> </w:t>
      </w:r>
      <w:r w:rsidRPr="00D131AA">
        <w:rPr>
          <w:rFonts w:ascii="Times New Roman" w:eastAsia="Times New Roman" w:hAnsi="Times New Roman" w:cs="Times New Roman"/>
          <w:spacing w:val="-15"/>
          <w:sz w:val="24"/>
          <w:szCs w:val="24"/>
        </w:rPr>
        <w:t>о</w:t>
      </w:r>
      <w:r w:rsidRPr="00D131AA">
        <w:rPr>
          <w:rFonts w:ascii="Times New Roman" w:eastAsia="Times New Roman" w:hAnsi="Times New Roman" w:cs="Times New Roman"/>
          <w:spacing w:val="35"/>
          <w:sz w:val="24"/>
          <w:szCs w:val="24"/>
        </w:rPr>
        <w:t xml:space="preserve"> </w:t>
      </w:r>
      <w:r w:rsidRPr="00D131AA">
        <w:rPr>
          <w:rFonts w:ascii="Times New Roman" w:eastAsia="Times New Roman" w:hAnsi="Times New Roman" w:cs="Times New Roman"/>
          <w:spacing w:val="-3"/>
          <w:sz w:val="24"/>
          <w:szCs w:val="24"/>
        </w:rPr>
        <w:t>которых</w:t>
      </w:r>
      <w:r w:rsidRPr="00D131AA">
        <w:rPr>
          <w:rFonts w:ascii="Times New Roman" w:eastAsia="Times New Roman" w:hAnsi="Times New Roman" w:cs="Times New Roman"/>
          <w:spacing w:val="32"/>
          <w:sz w:val="24"/>
          <w:szCs w:val="24"/>
        </w:rPr>
        <w:t xml:space="preserve"> </w:t>
      </w:r>
      <w:r w:rsidRPr="00D131AA">
        <w:rPr>
          <w:rFonts w:ascii="Times New Roman" w:eastAsia="Times New Roman" w:hAnsi="Times New Roman" w:cs="Times New Roman"/>
          <w:spacing w:val="-11"/>
          <w:sz w:val="24"/>
          <w:szCs w:val="24"/>
        </w:rPr>
        <w:t>идет</w:t>
      </w:r>
      <w:r w:rsidRPr="00D131AA">
        <w:rPr>
          <w:rFonts w:ascii="Times New Roman" w:eastAsia="Times New Roman" w:hAnsi="Times New Roman" w:cs="Times New Roman"/>
          <w:spacing w:val="35"/>
          <w:sz w:val="24"/>
          <w:szCs w:val="24"/>
        </w:rPr>
        <w:t xml:space="preserve"> </w:t>
      </w:r>
      <w:r w:rsidRPr="00D131AA">
        <w:rPr>
          <w:rFonts w:ascii="Times New Roman" w:eastAsia="Times New Roman" w:hAnsi="Times New Roman" w:cs="Times New Roman"/>
          <w:spacing w:val="-13"/>
          <w:sz w:val="24"/>
          <w:szCs w:val="24"/>
        </w:rPr>
        <w:t>речь</w:t>
      </w:r>
      <w:r w:rsidRPr="00D131AA">
        <w:rPr>
          <w:rFonts w:ascii="Times New Roman" w:eastAsia="Times New Roman" w:hAnsi="Times New Roman" w:cs="Times New Roman"/>
          <w:spacing w:val="39"/>
          <w:sz w:val="24"/>
          <w:szCs w:val="24"/>
        </w:rPr>
        <w:t xml:space="preserve"> </w:t>
      </w:r>
      <w:r w:rsidRPr="00D131AA">
        <w:rPr>
          <w:rFonts w:ascii="Times New Roman" w:eastAsia="Times New Roman" w:hAnsi="Times New Roman" w:cs="Times New Roman"/>
          <w:spacing w:val="-10"/>
          <w:sz w:val="24"/>
          <w:szCs w:val="24"/>
        </w:rPr>
        <w:t>в</w:t>
      </w:r>
      <w:r w:rsidRPr="00D131AA">
        <w:rPr>
          <w:rFonts w:ascii="Times New Roman" w:eastAsia="Times New Roman" w:hAnsi="Times New Roman" w:cs="Times New Roman"/>
          <w:spacing w:val="38"/>
          <w:sz w:val="24"/>
          <w:szCs w:val="24"/>
        </w:rPr>
        <w:t xml:space="preserve"> </w:t>
      </w:r>
      <w:r w:rsidRPr="00D131AA">
        <w:rPr>
          <w:rFonts w:ascii="Times New Roman" w:eastAsia="Times New Roman" w:hAnsi="Times New Roman" w:cs="Times New Roman"/>
          <w:spacing w:val="-7"/>
          <w:sz w:val="24"/>
          <w:szCs w:val="24"/>
        </w:rPr>
        <w:t>произведении,</w:t>
      </w:r>
      <w:r w:rsidRPr="00D131AA">
        <w:rPr>
          <w:rFonts w:ascii="Times New Roman" w:eastAsia="Times New Roman" w:hAnsi="Times New Roman" w:cs="Times New Roman"/>
          <w:spacing w:val="33"/>
          <w:sz w:val="24"/>
          <w:szCs w:val="24"/>
        </w:rPr>
        <w:t xml:space="preserve"> </w:t>
      </w:r>
      <w:r w:rsidRPr="00D131AA">
        <w:rPr>
          <w:rFonts w:ascii="Times New Roman" w:eastAsia="Times New Roman" w:hAnsi="Times New Roman" w:cs="Times New Roman"/>
          <w:spacing w:val="-18"/>
          <w:sz w:val="24"/>
          <w:szCs w:val="24"/>
        </w:rPr>
        <w:t>с</w:t>
      </w:r>
      <w:r w:rsidRPr="00D131AA">
        <w:rPr>
          <w:rFonts w:ascii="Times New Roman" w:eastAsia="Times New Roman" w:hAnsi="Times New Roman" w:cs="Times New Roman"/>
          <w:spacing w:val="-8"/>
          <w:sz w:val="24"/>
          <w:szCs w:val="24"/>
        </w:rPr>
        <w:t xml:space="preserve"> </w:t>
      </w:r>
    </w:p>
    <w:p w:rsidR="004F0881" w:rsidRPr="00D131AA" w:rsidRDefault="004F0881" w:rsidP="004F0881">
      <w:pPr>
        <w:shd w:val="clear" w:color="auto" w:fill="FFFFFF"/>
        <w:spacing w:after="0" w:line="240" w:lineRule="auto"/>
        <w:jc w:val="both"/>
        <w:rPr>
          <w:rFonts w:ascii="Times New Roman" w:eastAsia="Times New Roman" w:hAnsi="Times New Roman" w:cs="Times New Roman"/>
          <w:sz w:val="24"/>
          <w:szCs w:val="24"/>
        </w:rPr>
      </w:pPr>
      <w:r w:rsidRPr="00D131AA">
        <w:rPr>
          <w:rFonts w:ascii="Times New Roman" w:eastAsia="Times New Roman" w:hAnsi="Times New Roman" w:cs="Times New Roman"/>
          <w:spacing w:val="-2"/>
          <w:sz w:val="24"/>
          <w:szCs w:val="24"/>
        </w:rPr>
        <w:t xml:space="preserve">собственным </w:t>
      </w:r>
      <w:r w:rsidRPr="00D131AA">
        <w:rPr>
          <w:rFonts w:ascii="Times New Roman" w:eastAsia="Times New Roman" w:hAnsi="Times New Roman" w:cs="Times New Roman"/>
          <w:spacing w:val="6"/>
          <w:sz w:val="24"/>
          <w:szCs w:val="24"/>
        </w:rPr>
        <w:t>жизненным</w:t>
      </w:r>
      <w:r w:rsidRPr="00D131AA">
        <w:rPr>
          <w:rFonts w:ascii="Times New Roman" w:eastAsia="Times New Roman" w:hAnsi="Times New Roman" w:cs="Times New Roman"/>
          <w:sz w:val="24"/>
          <w:szCs w:val="24"/>
        </w:rPr>
        <w:t xml:space="preserve"> </w:t>
      </w:r>
      <w:r w:rsidRPr="00D131AA">
        <w:rPr>
          <w:rFonts w:ascii="Times New Roman" w:eastAsia="Times New Roman" w:hAnsi="Times New Roman" w:cs="Times New Roman"/>
          <w:spacing w:val="3"/>
          <w:sz w:val="24"/>
          <w:szCs w:val="24"/>
        </w:rPr>
        <w:t>опытом,</w:t>
      </w:r>
      <w:r w:rsidRPr="00D131AA">
        <w:rPr>
          <w:rFonts w:ascii="Times New Roman" w:eastAsia="Times New Roman" w:hAnsi="Times New Roman" w:cs="Times New Roman"/>
          <w:spacing w:val="1"/>
          <w:sz w:val="24"/>
          <w:szCs w:val="24"/>
        </w:rPr>
        <w:t xml:space="preserve"> </w:t>
      </w:r>
      <w:r w:rsidRPr="00D131AA">
        <w:rPr>
          <w:rFonts w:ascii="Times New Roman" w:eastAsia="Times New Roman" w:hAnsi="Times New Roman" w:cs="Times New Roman"/>
          <w:spacing w:val="-5"/>
          <w:sz w:val="24"/>
          <w:szCs w:val="24"/>
        </w:rPr>
        <w:t>выделение</w:t>
      </w:r>
      <w:r w:rsidRPr="00D131AA">
        <w:rPr>
          <w:rFonts w:ascii="Times New Roman" w:eastAsia="Times New Roman" w:hAnsi="Times New Roman" w:cs="Times New Roman"/>
          <w:spacing w:val="-6"/>
          <w:sz w:val="24"/>
          <w:szCs w:val="24"/>
        </w:rPr>
        <w:t xml:space="preserve"> </w:t>
      </w:r>
      <w:r w:rsidRPr="00D131AA">
        <w:rPr>
          <w:rFonts w:ascii="Times New Roman" w:eastAsia="Times New Roman" w:hAnsi="Times New Roman" w:cs="Times New Roman"/>
          <w:spacing w:val="-2"/>
          <w:sz w:val="24"/>
          <w:szCs w:val="24"/>
        </w:rPr>
        <w:t>общего</w:t>
      </w:r>
      <w:r w:rsidRPr="00D131AA">
        <w:rPr>
          <w:rFonts w:ascii="Times New Roman" w:eastAsia="Times New Roman" w:hAnsi="Times New Roman" w:cs="Times New Roman"/>
          <w:sz w:val="24"/>
          <w:szCs w:val="24"/>
        </w:rPr>
        <w:t xml:space="preserve"> </w:t>
      </w:r>
      <w:r w:rsidRPr="00D131AA">
        <w:rPr>
          <w:rFonts w:ascii="Times New Roman" w:eastAsia="Times New Roman" w:hAnsi="Times New Roman" w:cs="Times New Roman"/>
          <w:spacing w:val="14"/>
          <w:sz w:val="24"/>
          <w:szCs w:val="24"/>
        </w:rPr>
        <w:t>и</w:t>
      </w:r>
      <w:r w:rsidRPr="00D131AA">
        <w:rPr>
          <w:rFonts w:ascii="Times New Roman" w:eastAsia="Times New Roman" w:hAnsi="Times New Roman" w:cs="Times New Roman"/>
          <w:sz w:val="24"/>
          <w:szCs w:val="24"/>
        </w:rPr>
        <w:t xml:space="preserve"> </w:t>
      </w:r>
      <w:r w:rsidRPr="00D131AA">
        <w:rPr>
          <w:rFonts w:ascii="Times New Roman" w:eastAsia="Times New Roman" w:hAnsi="Times New Roman" w:cs="Times New Roman"/>
          <w:spacing w:val="-2"/>
          <w:sz w:val="24"/>
          <w:szCs w:val="24"/>
        </w:rPr>
        <w:t xml:space="preserve">различие </w:t>
      </w:r>
      <w:r w:rsidRPr="00D131AA">
        <w:rPr>
          <w:rFonts w:ascii="Times New Roman" w:eastAsia="Times New Roman" w:hAnsi="Times New Roman" w:cs="Times New Roman"/>
          <w:spacing w:val="2"/>
          <w:sz w:val="24"/>
          <w:szCs w:val="24"/>
        </w:rPr>
        <w:t>между</w:t>
      </w:r>
      <w:r w:rsidRPr="00D131AA">
        <w:rPr>
          <w:rFonts w:ascii="Times New Roman" w:eastAsia="Times New Roman" w:hAnsi="Times New Roman" w:cs="Times New Roman"/>
          <w:spacing w:val="-2"/>
          <w:sz w:val="24"/>
          <w:szCs w:val="24"/>
        </w:rPr>
        <w:t xml:space="preserve"> </w:t>
      </w:r>
    </w:p>
    <w:p w:rsidR="004F0881" w:rsidRPr="00D131AA" w:rsidRDefault="004F0881" w:rsidP="004F0881">
      <w:pPr>
        <w:shd w:val="clear" w:color="auto" w:fill="FFFFFF"/>
        <w:spacing w:after="0" w:line="240" w:lineRule="auto"/>
        <w:jc w:val="both"/>
        <w:rPr>
          <w:rFonts w:ascii="Times New Roman" w:eastAsia="Times New Roman" w:hAnsi="Times New Roman" w:cs="Times New Roman"/>
          <w:sz w:val="24"/>
          <w:szCs w:val="24"/>
        </w:rPr>
      </w:pPr>
      <w:r w:rsidRPr="00D131AA">
        <w:rPr>
          <w:rFonts w:ascii="Times New Roman" w:eastAsia="Times New Roman" w:hAnsi="Times New Roman" w:cs="Times New Roman"/>
          <w:spacing w:val="2"/>
          <w:sz w:val="24"/>
          <w:szCs w:val="24"/>
        </w:rPr>
        <w:t>ними;</w:t>
      </w:r>
      <w:r w:rsidRPr="00D131AA">
        <w:rPr>
          <w:rFonts w:ascii="Times New Roman" w:eastAsia="Times New Roman" w:hAnsi="Times New Roman" w:cs="Times New Roman"/>
          <w:spacing w:val="-10"/>
          <w:sz w:val="24"/>
          <w:szCs w:val="24"/>
        </w:rPr>
        <w:t xml:space="preserve"> </w:t>
      </w:r>
    </w:p>
    <w:p w:rsidR="004F0881" w:rsidRPr="00D131AA" w:rsidRDefault="004F0881" w:rsidP="004F0881">
      <w:pPr>
        <w:shd w:val="clear" w:color="auto" w:fill="FFFFFF"/>
        <w:spacing w:after="0" w:line="240" w:lineRule="auto"/>
        <w:jc w:val="both"/>
        <w:rPr>
          <w:rFonts w:ascii="Times New Roman" w:eastAsia="Times New Roman" w:hAnsi="Times New Roman" w:cs="Times New Roman"/>
          <w:sz w:val="24"/>
          <w:szCs w:val="24"/>
        </w:rPr>
      </w:pPr>
      <w:r w:rsidRPr="00D131AA">
        <w:rPr>
          <w:rFonts w:ascii="Times New Roman" w:eastAsia="Times New Roman" w:hAnsi="Times New Roman" w:cs="Times New Roman"/>
          <w:spacing w:val="11"/>
          <w:sz w:val="24"/>
          <w:szCs w:val="24"/>
        </w:rPr>
        <w:t>•</w:t>
      </w:r>
      <w:r w:rsidRPr="00D131AA">
        <w:rPr>
          <w:rFonts w:ascii="Times New Roman" w:eastAsia="Times New Roman" w:hAnsi="Times New Roman" w:cs="Times New Roman"/>
          <w:spacing w:val="172"/>
          <w:sz w:val="24"/>
          <w:szCs w:val="24"/>
        </w:rPr>
        <w:t xml:space="preserve"> </w:t>
      </w:r>
      <w:r w:rsidRPr="00D131AA">
        <w:rPr>
          <w:rFonts w:ascii="Times New Roman" w:eastAsia="Times New Roman" w:hAnsi="Times New Roman" w:cs="Times New Roman"/>
          <w:sz w:val="24"/>
          <w:szCs w:val="24"/>
        </w:rPr>
        <w:t>умение</w:t>
      </w:r>
      <w:r w:rsidRPr="00D131AA">
        <w:rPr>
          <w:rFonts w:ascii="Times New Roman" w:eastAsia="Times New Roman" w:hAnsi="Times New Roman" w:cs="Times New Roman"/>
          <w:spacing w:val="-9"/>
          <w:sz w:val="24"/>
          <w:szCs w:val="24"/>
        </w:rPr>
        <w:t xml:space="preserve">  </w:t>
      </w:r>
      <w:r w:rsidRPr="00D131AA">
        <w:rPr>
          <w:rFonts w:ascii="Times New Roman" w:eastAsia="Times New Roman" w:hAnsi="Times New Roman" w:cs="Times New Roman"/>
          <w:spacing w:val="-6"/>
          <w:sz w:val="24"/>
          <w:szCs w:val="24"/>
        </w:rPr>
        <w:t>объяснять,</w:t>
      </w:r>
      <w:r w:rsidRPr="00D131AA">
        <w:rPr>
          <w:rFonts w:ascii="Times New Roman" w:eastAsia="Times New Roman" w:hAnsi="Times New Roman" w:cs="Times New Roman"/>
          <w:spacing w:val="-9"/>
          <w:sz w:val="24"/>
          <w:szCs w:val="24"/>
        </w:rPr>
        <w:t xml:space="preserve">  </w:t>
      </w:r>
      <w:r w:rsidRPr="00D131AA">
        <w:rPr>
          <w:rFonts w:ascii="Times New Roman" w:eastAsia="Times New Roman" w:hAnsi="Times New Roman" w:cs="Times New Roman"/>
          <w:spacing w:val="-1"/>
          <w:sz w:val="24"/>
          <w:szCs w:val="24"/>
        </w:rPr>
        <w:t>чем</w:t>
      </w:r>
      <w:r w:rsidRPr="00D131AA">
        <w:rPr>
          <w:rFonts w:ascii="Times New Roman" w:eastAsia="Times New Roman" w:hAnsi="Times New Roman" w:cs="Times New Roman"/>
          <w:spacing w:val="-10"/>
          <w:sz w:val="24"/>
          <w:szCs w:val="24"/>
        </w:rPr>
        <w:t xml:space="preserve">  </w:t>
      </w:r>
      <w:r w:rsidRPr="00D131AA">
        <w:rPr>
          <w:rFonts w:ascii="Times New Roman" w:eastAsia="Times New Roman" w:hAnsi="Times New Roman" w:cs="Times New Roman"/>
          <w:spacing w:val="9"/>
          <w:sz w:val="24"/>
          <w:szCs w:val="24"/>
        </w:rPr>
        <w:t>похожи</w:t>
      </w:r>
      <w:r w:rsidRPr="00D131AA">
        <w:rPr>
          <w:rFonts w:ascii="Times New Roman" w:eastAsia="Times New Roman" w:hAnsi="Times New Roman" w:cs="Times New Roman"/>
          <w:spacing w:val="-7"/>
          <w:sz w:val="24"/>
          <w:szCs w:val="24"/>
        </w:rPr>
        <w:t xml:space="preserve">  </w:t>
      </w:r>
      <w:r w:rsidRPr="00D131AA">
        <w:rPr>
          <w:rFonts w:ascii="Times New Roman" w:eastAsia="Times New Roman" w:hAnsi="Times New Roman" w:cs="Times New Roman"/>
          <w:spacing w:val="13"/>
          <w:sz w:val="24"/>
          <w:szCs w:val="24"/>
        </w:rPr>
        <w:t>и</w:t>
      </w:r>
      <w:r w:rsidRPr="00D131AA">
        <w:rPr>
          <w:rFonts w:ascii="Times New Roman" w:eastAsia="Times New Roman" w:hAnsi="Times New Roman" w:cs="Times New Roman"/>
          <w:spacing w:val="-9"/>
          <w:sz w:val="24"/>
          <w:szCs w:val="24"/>
        </w:rPr>
        <w:t xml:space="preserve">  </w:t>
      </w:r>
      <w:r w:rsidRPr="00D131AA">
        <w:rPr>
          <w:rFonts w:ascii="Times New Roman" w:eastAsia="Times New Roman" w:hAnsi="Times New Roman" w:cs="Times New Roman"/>
          <w:spacing w:val="-1"/>
          <w:sz w:val="24"/>
          <w:szCs w:val="24"/>
        </w:rPr>
        <w:t>чем</w:t>
      </w:r>
      <w:r w:rsidRPr="00D131AA">
        <w:rPr>
          <w:rFonts w:ascii="Times New Roman" w:eastAsia="Times New Roman" w:hAnsi="Times New Roman" w:cs="Times New Roman"/>
          <w:spacing w:val="-10"/>
          <w:sz w:val="24"/>
          <w:szCs w:val="24"/>
        </w:rPr>
        <w:t xml:space="preserve">  </w:t>
      </w:r>
      <w:r w:rsidRPr="00D131AA">
        <w:rPr>
          <w:rFonts w:ascii="Times New Roman" w:eastAsia="Times New Roman" w:hAnsi="Times New Roman" w:cs="Times New Roman"/>
          <w:spacing w:val="-4"/>
          <w:sz w:val="24"/>
          <w:szCs w:val="24"/>
        </w:rPr>
        <w:t>различаются</w:t>
      </w:r>
      <w:r w:rsidRPr="00D131AA">
        <w:rPr>
          <w:rFonts w:ascii="Times New Roman" w:eastAsia="Times New Roman" w:hAnsi="Times New Roman" w:cs="Times New Roman"/>
          <w:spacing w:val="-8"/>
          <w:sz w:val="24"/>
          <w:szCs w:val="24"/>
        </w:rPr>
        <w:t xml:space="preserve">  </w:t>
      </w:r>
      <w:r w:rsidRPr="00D131AA">
        <w:rPr>
          <w:rFonts w:ascii="Times New Roman" w:eastAsia="Times New Roman" w:hAnsi="Times New Roman" w:cs="Times New Roman"/>
          <w:spacing w:val="1"/>
          <w:sz w:val="24"/>
          <w:szCs w:val="24"/>
        </w:rPr>
        <w:t>традиции</w:t>
      </w:r>
      <w:r w:rsidRPr="00D131AA">
        <w:rPr>
          <w:rFonts w:ascii="Times New Roman" w:eastAsia="Times New Roman" w:hAnsi="Times New Roman" w:cs="Times New Roman"/>
          <w:spacing w:val="-9"/>
          <w:sz w:val="24"/>
          <w:szCs w:val="24"/>
        </w:rPr>
        <w:t xml:space="preserve">  </w:t>
      </w:r>
      <w:r w:rsidRPr="00D131AA">
        <w:rPr>
          <w:rFonts w:ascii="Times New Roman" w:eastAsia="Times New Roman" w:hAnsi="Times New Roman" w:cs="Times New Roman"/>
          <w:spacing w:val="-1"/>
          <w:sz w:val="24"/>
          <w:szCs w:val="24"/>
        </w:rPr>
        <w:t>разных</w:t>
      </w:r>
      <w:r w:rsidRPr="00D131AA">
        <w:rPr>
          <w:rFonts w:ascii="Times New Roman" w:eastAsia="Times New Roman" w:hAnsi="Times New Roman" w:cs="Times New Roman"/>
          <w:spacing w:val="-2"/>
          <w:sz w:val="24"/>
          <w:szCs w:val="24"/>
        </w:rPr>
        <w:t xml:space="preserve"> </w:t>
      </w:r>
    </w:p>
    <w:p w:rsidR="004F0881" w:rsidRPr="00D131AA" w:rsidRDefault="004F0881" w:rsidP="004F0881">
      <w:pPr>
        <w:shd w:val="clear" w:color="auto" w:fill="FFFFFF"/>
        <w:spacing w:after="0" w:line="240" w:lineRule="auto"/>
        <w:jc w:val="both"/>
        <w:rPr>
          <w:rFonts w:ascii="Times New Roman" w:eastAsia="Times New Roman" w:hAnsi="Times New Roman" w:cs="Times New Roman"/>
          <w:sz w:val="24"/>
          <w:szCs w:val="24"/>
        </w:rPr>
      </w:pPr>
      <w:r w:rsidRPr="00D131AA">
        <w:rPr>
          <w:rFonts w:ascii="Times New Roman" w:eastAsia="Times New Roman" w:hAnsi="Times New Roman" w:cs="Times New Roman"/>
          <w:spacing w:val="-2"/>
          <w:sz w:val="24"/>
          <w:szCs w:val="24"/>
        </w:rPr>
        <w:t>народов</w:t>
      </w:r>
      <w:r w:rsidRPr="00D131AA">
        <w:rPr>
          <w:rFonts w:ascii="Times New Roman" w:eastAsia="Times New Roman" w:hAnsi="Times New Roman" w:cs="Times New Roman"/>
          <w:spacing w:val="-6"/>
          <w:sz w:val="24"/>
          <w:szCs w:val="24"/>
        </w:rPr>
        <w:t xml:space="preserve"> </w:t>
      </w:r>
      <w:r w:rsidRPr="00D131AA">
        <w:rPr>
          <w:rFonts w:ascii="Times New Roman" w:eastAsia="Times New Roman" w:hAnsi="Times New Roman" w:cs="Times New Roman"/>
          <w:spacing w:val="-2"/>
          <w:sz w:val="24"/>
          <w:szCs w:val="24"/>
        </w:rPr>
        <w:t>в</w:t>
      </w:r>
      <w:r w:rsidRPr="00D131AA">
        <w:rPr>
          <w:rFonts w:ascii="Times New Roman" w:eastAsia="Times New Roman" w:hAnsi="Times New Roman" w:cs="Times New Roman"/>
          <w:spacing w:val="-1"/>
          <w:sz w:val="24"/>
          <w:szCs w:val="24"/>
        </w:rPr>
        <w:t xml:space="preserve"> </w:t>
      </w:r>
      <w:r w:rsidRPr="00D131AA">
        <w:rPr>
          <w:rFonts w:ascii="Times New Roman" w:eastAsia="Times New Roman" w:hAnsi="Times New Roman" w:cs="Times New Roman"/>
          <w:spacing w:val="1"/>
          <w:sz w:val="24"/>
          <w:szCs w:val="24"/>
        </w:rPr>
        <w:t xml:space="preserve">сказках, </w:t>
      </w:r>
      <w:r w:rsidRPr="00D131AA">
        <w:rPr>
          <w:rFonts w:ascii="Times New Roman" w:eastAsia="Times New Roman" w:hAnsi="Times New Roman" w:cs="Times New Roman"/>
          <w:spacing w:val="2"/>
          <w:sz w:val="24"/>
          <w:szCs w:val="24"/>
        </w:rPr>
        <w:t>оформлении</w:t>
      </w:r>
      <w:r w:rsidRPr="00D131AA">
        <w:rPr>
          <w:rFonts w:ascii="Times New Roman" w:eastAsia="Times New Roman" w:hAnsi="Times New Roman" w:cs="Times New Roman"/>
          <w:spacing w:val="-10"/>
          <w:sz w:val="24"/>
          <w:szCs w:val="24"/>
        </w:rPr>
        <w:t xml:space="preserve"> </w:t>
      </w:r>
      <w:r w:rsidRPr="00D131AA">
        <w:rPr>
          <w:rFonts w:ascii="Times New Roman" w:eastAsia="Times New Roman" w:hAnsi="Times New Roman" w:cs="Times New Roman"/>
          <w:spacing w:val="8"/>
          <w:sz w:val="24"/>
          <w:szCs w:val="24"/>
        </w:rPr>
        <w:t>жилища,</w:t>
      </w:r>
      <w:r w:rsidRPr="00D131AA">
        <w:rPr>
          <w:rFonts w:ascii="Times New Roman" w:eastAsia="Times New Roman" w:hAnsi="Times New Roman" w:cs="Times New Roman"/>
          <w:sz w:val="24"/>
          <w:szCs w:val="24"/>
        </w:rPr>
        <w:t xml:space="preserve"> </w:t>
      </w:r>
      <w:r w:rsidRPr="00D131AA">
        <w:rPr>
          <w:rFonts w:ascii="Times New Roman" w:eastAsia="Times New Roman" w:hAnsi="Times New Roman" w:cs="Times New Roman"/>
          <w:spacing w:val="-2"/>
          <w:sz w:val="24"/>
          <w:szCs w:val="24"/>
        </w:rPr>
        <w:t>в</w:t>
      </w:r>
      <w:r w:rsidRPr="00D131AA">
        <w:rPr>
          <w:rFonts w:ascii="Times New Roman" w:eastAsia="Times New Roman" w:hAnsi="Times New Roman" w:cs="Times New Roman"/>
          <w:spacing w:val="-1"/>
          <w:sz w:val="24"/>
          <w:szCs w:val="24"/>
        </w:rPr>
        <w:t xml:space="preserve"> </w:t>
      </w:r>
      <w:r w:rsidRPr="00D131AA">
        <w:rPr>
          <w:rFonts w:ascii="Times New Roman" w:eastAsia="Times New Roman" w:hAnsi="Times New Roman" w:cs="Times New Roman"/>
          <w:spacing w:val="-2"/>
          <w:sz w:val="24"/>
          <w:szCs w:val="24"/>
        </w:rPr>
        <w:t>обустройстве</w:t>
      </w:r>
      <w:r w:rsidRPr="00D131AA">
        <w:rPr>
          <w:rFonts w:ascii="Times New Roman" w:eastAsia="Times New Roman" w:hAnsi="Times New Roman" w:cs="Times New Roman"/>
          <w:spacing w:val="-8"/>
          <w:sz w:val="24"/>
          <w:szCs w:val="24"/>
        </w:rPr>
        <w:t xml:space="preserve"> </w:t>
      </w:r>
      <w:r w:rsidRPr="00D131AA">
        <w:rPr>
          <w:rFonts w:ascii="Times New Roman" w:eastAsia="Times New Roman" w:hAnsi="Times New Roman" w:cs="Times New Roman"/>
          <w:spacing w:val="-3"/>
          <w:sz w:val="24"/>
          <w:szCs w:val="24"/>
        </w:rPr>
        <w:t>дома</w:t>
      </w:r>
      <w:r w:rsidRPr="00D131AA">
        <w:rPr>
          <w:rFonts w:ascii="Times New Roman" w:eastAsia="Times New Roman" w:hAnsi="Times New Roman" w:cs="Times New Roman"/>
          <w:spacing w:val="-5"/>
          <w:sz w:val="24"/>
          <w:szCs w:val="24"/>
        </w:rPr>
        <w:t xml:space="preserve"> </w:t>
      </w:r>
      <w:r w:rsidRPr="00D131AA">
        <w:rPr>
          <w:rFonts w:ascii="Times New Roman" w:eastAsia="Times New Roman" w:hAnsi="Times New Roman" w:cs="Times New Roman"/>
          <w:spacing w:val="-2"/>
          <w:sz w:val="24"/>
          <w:szCs w:val="24"/>
        </w:rPr>
        <w:t>в</w:t>
      </w:r>
      <w:r w:rsidRPr="00D131AA">
        <w:rPr>
          <w:rFonts w:ascii="Times New Roman" w:eastAsia="Times New Roman" w:hAnsi="Times New Roman" w:cs="Times New Roman"/>
          <w:spacing w:val="-1"/>
          <w:sz w:val="24"/>
          <w:szCs w:val="24"/>
        </w:rPr>
        <w:t xml:space="preserve"> </w:t>
      </w:r>
      <w:r w:rsidRPr="00D131AA">
        <w:rPr>
          <w:rFonts w:ascii="Times New Roman" w:eastAsia="Times New Roman" w:hAnsi="Times New Roman" w:cs="Times New Roman"/>
          <w:spacing w:val="1"/>
          <w:sz w:val="24"/>
          <w:szCs w:val="24"/>
        </w:rPr>
        <w:t>целом;</w:t>
      </w:r>
      <w:r w:rsidRPr="00D131AA">
        <w:rPr>
          <w:rFonts w:ascii="Times New Roman" w:eastAsia="Times New Roman" w:hAnsi="Times New Roman" w:cs="Times New Roman"/>
          <w:spacing w:val="7"/>
          <w:sz w:val="24"/>
          <w:szCs w:val="24"/>
        </w:rPr>
        <w:t xml:space="preserve"> </w:t>
      </w:r>
    </w:p>
    <w:p w:rsidR="004F0881" w:rsidRPr="00D131AA" w:rsidRDefault="004F0881" w:rsidP="004F0881">
      <w:pPr>
        <w:shd w:val="clear" w:color="auto" w:fill="FFFFFF"/>
        <w:spacing w:after="0" w:line="240" w:lineRule="auto"/>
        <w:jc w:val="both"/>
        <w:rPr>
          <w:rFonts w:ascii="Times New Roman" w:eastAsia="Times New Roman" w:hAnsi="Times New Roman" w:cs="Times New Roman"/>
          <w:sz w:val="24"/>
          <w:szCs w:val="24"/>
        </w:rPr>
      </w:pPr>
      <w:r w:rsidRPr="00D131AA">
        <w:rPr>
          <w:rFonts w:ascii="Times New Roman" w:eastAsia="Times New Roman" w:hAnsi="Times New Roman" w:cs="Times New Roman"/>
          <w:spacing w:val="11"/>
          <w:sz w:val="24"/>
          <w:szCs w:val="24"/>
        </w:rPr>
        <w:t>•</w:t>
      </w:r>
      <w:r w:rsidRPr="00D131AA">
        <w:rPr>
          <w:rFonts w:ascii="Times New Roman" w:eastAsia="Times New Roman" w:hAnsi="Times New Roman" w:cs="Times New Roman"/>
          <w:spacing w:val="173"/>
          <w:sz w:val="24"/>
          <w:szCs w:val="24"/>
        </w:rPr>
        <w:t xml:space="preserve"> </w:t>
      </w:r>
      <w:r w:rsidRPr="00D131AA">
        <w:rPr>
          <w:rFonts w:ascii="Times New Roman" w:eastAsia="Times New Roman" w:hAnsi="Times New Roman" w:cs="Times New Roman"/>
          <w:spacing w:val="-3"/>
          <w:sz w:val="24"/>
          <w:szCs w:val="24"/>
        </w:rPr>
        <w:t xml:space="preserve">обогащение  </w:t>
      </w:r>
      <w:r w:rsidRPr="00D131AA">
        <w:rPr>
          <w:rFonts w:ascii="Times New Roman" w:eastAsia="Times New Roman" w:hAnsi="Times New Roman" w:cs="Times New Roman"/>
          <w:spacing w:val="-2"/>
          <w:sz w:val="24"/>
          <w:szCs w:val="24"/>
        </w:rPr>
        <w:t>словарного</w:t>
      </w:r>
      <w:r w:rsidRPr="00D131AA">
        <w:rPr>
          <w:rFonts w:ascii="Times New Roman" w:eastAsia="Times New Roman" w:hAnsi="Times New Roman" w:cs="Times New Roman"/>
          <w:spacing w:val="-1"/>
          <w:sz w:val="24"/>
          <w:szCs w:val="24"/>
        </w:rPr>
        <w:t xml:space="preserve">  </w:t>
      </w:r>
      <w:r w:rsidRPr="00D131AA">
        <w:rPr>
          <w:rFonts w:ascii="Times New Roman" w:eastAsia="Times New Roman" w:hAnsi="Times New Roman" w:cs="Times New Roman"/>
          <w:spacing w:val="-10"/>
          <w:sz w:val="24"/>
          <w:szCs w:val="24"/>
        </w:rPr>
        <w:t>запаса,</w:t>
      </w:r>
      <w:r w:rsidRPr="00D131AA">
        <w:rPr>
          <w:rFonts w:ascii="Times New Roman" w:eastAsia="Times New Roman" w:hAnsi="Times New Roman" w:cs="Times New Roman"/>
          <w:spacing w:val="2"/>
          <w:sz w:val="24"/>
          <w:szCs w:val="24"/>
        </w:rPr>
        <w:t xml:space="preserve">  </w:t>
      </w:r>
      <w:r w:rsidRPr="00D131AA">
        <w:rPr>
          <w:rFonts w:ascii="Times New Roman" w:eastAsia="Times New Roman" w:hAnsi="Times New Roman" w:cs="Times New Roman"/>
          <w:spacing w:val="-4"/>
          <w:sz w:val="24"/>
          <w:szCs w:val="24"/>
        </w:rPr>
        <w:t>развитие</w:t>
      </w:r>
      <w:r w:rsidRPr="00D131AA">
        <w:rPr>
          <w:rFonts w:ascii="Times New Roman" w:eastAsia="Times New Roman" w:hAnsi="Times New Roman" w:cs="Times New Roman"/>
          <w:spacing w:val="1"/>
          <w:sz w:val="24"/>
          <w:szCs w:val="24"/>
        </w:rPr>
        <w:t xml:space="preserve">  </w:t>
      </w:r>
      <w:r w:rsidRPr="00D131AA">
        <w:rPr>
          <w:rFonts w:ascii="Times New Roman" w:eastAsia="Times New Roman" w:hAnsi="Times New Roman" w:cs="Times New Roman"/>
          <w:sz w:val="24"/>
          <w:szCs w:val="24"/>
        </w:rPr>
        <w:t>умение</w:t>
      </w:r>
      <w:r w:rsidRPr="00D131AA">
        <w:rPr>
          <w:rFonts w:ascii="Times New Roman" w:eastAsia="Times New Roman" w:hAnsi="Times New Roman" w:cs="Times New Roman"/>
          <w:spacing w:val="-1"/>
          <w:sz w:val="24"/>
          <w:szCs w:val="24"/>
        </w:rPr>
        <w:t xml:space="preserve">  описывать  </w:t>
      </w:r>
      <w:r w:rsidRPr="00D131AA">
        <w:rPr>
          <w:rFonts w:ascii="Times New Roman" w:eastAsia="Times New Roman" w:hAnsi="Times New Roman" w:cs="Times New Roman"/>
          <w:spacing w:val="-2"/>
          <w:sz w:val="24"/>
          <w:szCs w:val="24"/>
        </w:rPr>
        <w:t>словами</w:t>
      </w:r>
      <w:r w:rsidRPr="00D131AA">
        <w:rPr>
          <w:rFonts w:ascii="Times New Roman" w:eastAsia="Times New Roman" w:hAnsi="Times New Roman" w:cs="Times New Roman"/>
          <w:spacing w:val="-4"/>
          <w:sz w:val="24"/>
          <w:szCs w:val="24"/>
        </w:rPr>
        <w:t xml:space="preserve"> </w:t>
      </w:r>
    </w:p>
    <w:p w:rsidR="004F0881" w:rsidRPr="00D131AA" w:rsidRDefault="004F0881" w:rsidP="004F0881">
      <w:pPr>
        <w:shd w:val="clear" w:color="auto" w:fill="FFFFFF"/>
        <w:spacing w:after="0" w:line="240" w:lineRule="auto"/>
        <w:jc w:val="both"/>
        <w:rPr>
          <w:rFonts w:ascii="Times New Roman" w:eastAsia="Times New Roman" w:hAnsi="Times New Roman" w:cs="Times New Roman"/>
          <w:sz w:val="24"/>
          <w:szCs w:val="24"/>
        </w:rPr>
      </w:pPr>
      <w:r w:rsidRPr="00D131AA">
        <w:rPr>
          <w:rFonts w:ascii="Times New Roman" w:eastAsia="Times New Roman" w:hAnsi="Times New Roman" w:cs="Times New Roman"/>
          <w:spacing w:val="-7"/>
          <w:sz w:val="24"/>
          <w:szCs w:val="24"/>
        </w:rPr>
        <w:t>характер</w:t>
      </w:r>
      <w:r w:rsidRPr="00D131AA">
        <w:rPr>
          <w:rFonts w:ascii="Times New Roman" w:eastAsia="Times New Roman" w:hAnsi="Times New Roman" w:cs="Times New Roman"/>
          <w:spacing w:val="9"/>
          <w:sz w:val="24"/>
          <w:szCs w:val="24"/>
        </w:rPr>
        <w:t xml:space="preserve">  </w:t>
      </w:r>
      <w:r w:rsidRPr="00D131AA">
        <w:rPr>
          <w:rFonts w:ascii="Times New Roman" w:eastAsia="Times New Roman" w:hAnsi="Times New Roman" w:cs="Times New Roman"/>
          <w:spacing w:val="-4"/>
          <w:sz w:val="24"/>
          <w:szCs w:val="24"/>
        </w:rPr>
        <w:t>звуков,</w:t>
      </w:r>
      <w:r w:rsidRPr="00D131AA">
        <w:rPr>
          <w:rFonts w:ascii="Times New Roman" w:eastAsia="Times New Roman" w:hAnsi="Times New Roman" w:cs="Times New Roman"/>
          <w:spacing w:val="12"/>
          <w:sz w:val="24"/>
          <w:szCs w:val="24"/>
        </w:rPr>
        <w:t xml:space="preserve">  </w:t>
      </w:r>
      <w:r w:rsidRPr="00D131AA">
        <w:rPr>
          <w:rFonts w:ascii="Times New Roman" w:eastAsia="Times New Roman" w:hAnsi="Times New Roman" w:cs="Times New Roman"/>
          <w:spacing w:val="-5"/>
          <w:sz w:val="24"/>
          <w:szCs w:val="24"/>
        </w:rPr>
        <w:t>которые</w:t>
      </w:r>
      <w:r w:rsidRPr="00D131AA">
        <w:rPr>
          <w:rFonts w:ascii="Times New Roman" w:eastAsia="Times New Roman" w:hAnsi="Times New Roman" w:cs="Times New Roman"/>
          <w:spacing w:val="15"/>
          <w:sz w:val="24"/>
          <w:szCs w:val="24"/>
        </w:rPr>
        <w:t xml:space="preserve">  </w:t>
      </w:r>
      <w:r w:rsidRPr="00D131AA">
        <w:rPr>
          <w:rFonts w:ascii="Times New Roman" w:eastAsia="Times New Roman" w:hAnsi="Times New Roman" w:cs="Times New Roman"/>
          <w:spacing w:val="-2"/>
          <w:sz w:val="24"/>
          <w:szCs w:val="24"/>
        </w:rPr>
        <w:t>«живут»</w:t>
      </w:r>
      <w:r w:rsidRPr="00D131AA">
        <w:rPr>
          <w:rFonts w:ascii="Times New Roman" w:eastAsia="Times New Roman" w:hAnsi="Times New Roman" w:cs="Times New Roman"/>
          <w:spacing w:val="8"/>
          <w:sz w:val="24"/>
          <w:szCs w:val="24"/>
        </w:rPr>
        <w:t xml:space="preserve">  </w:t>
      </w:r>
      <w:r w:rsidRPr="00D131AA">
        <w:rPr>
          <w:rFonts w:ascii="Times New Roman" w:eastAsia="Times New Roman" w:hAnsi="Times New Roman" w:cs="Times New Roman"/>
          <w:spacing w:val="-8"/>
          <w:sz w:val="24"/>
          <w:szCs w:val="24"/>
        </w:rPr>
        <w:t>в</w:t>
      </w:r>
      <w:r w:rsidRPr="00D131AA">
        <w:rPr>
          <w:rFonts w:ascii="Times New Roman" w:eastAsia="Times New Roman" w:hAnsi="Times New Roman" w:cs="Times New Roman"/>
          <w:spacing w:val="11"/>
          <w:sz w:val="24"/>
          <w:szCs w:val="24"/>
        </w:rPr>
        <w:t xml:space="preserve">  </w:t>
      </w:r>
      <w:r w:rsidRPr="00D131AA">
        <w:rPr>
          <w:rFonts w:ascii="Times New Roman" w:eastAsia="Times New Roman" w:hAnsi="Times New Roman" w:cs="Times New Roman"/>
          <w:spacing w:val="-2"/>
          <w:sz w:val="24"/>
          <w:szCs w:val="24"/>
        </w:rPr>
        <w:t>различных</w:t>
      </w:r>
      <w:r w:rsidRPr="00D131AA">
        <w:rPr>
          <w:rFonts w:ascii="Times New Roman" w:eastAsia="Times New Roman" w:hAnsi="Times New Roman" w:cs="Times New Roman"/>
          <w:spacing w:val="15"/>
          <w:sz w:val="24"/>
          <w:szCs w:val="24"/>
        </w:rPr>
        <w:t xml:space="preserve">  </w:t>
      </w:r>
      <w:r w:rsidRPr="00D131AA">
        <w:rPr>
          <w:rFonts w:ascii="Times New Roman" w:eastAsia="Times New Roman" w:hAnsi="Times New Roman" w:cs="Times New Roman"/>
          <w:spacing w:val="1"/>
          <w:sz w:val="24"/>
          <w:szCs w:val="24"/>
        </w:rPr>
        <w:t>уголках</w:t>
      </w:r>
      <w:r w:rsidRPr="00D131AA">
        <w:rPr>
          <w:rFonts w:ascii="Times New Roman" w:eastAsia="Times New Roman" w:hAnsi="Times New Roman" w:cs="Times New Roman"/>
          <w:spacing w:val="9"/>
          <w:sz w:val="24"/>
          <w:szCs w:val="24"/>
        </w:rPr>
        <w:t xml:space="preserve">  </w:t>
      </w:r>
      <w:r w:rsidRPr="00D131AA">
        <w:rPr>
          <w:rFonts w:ascii="Times New Roman" w:eastAsia="Times New Roman" w:hAnsi="Times New Roman" w:cs="Times New Roman"/>
          <w:sz w:val="24"/>
          <w:szCs w:val="24"/>
        </w:rPr>
        <w:t>природы,</w:t>
      </w:r>
      <w:r w:rsidRPr="00D131AA">
        <w:rPr>
          <w:rFonts w:ascii="Times New Roman" w:eastAsia="Times New Roman" w:hAnsi="Times New Roman" w:cs="Times New Roman"/>
          <w:spacing w:val="-7"/>
          <w:sz w:val="24"/>
          <w:szCs w:val="24"/>
        </w:rPr>
        <w:t xml:space="preserve"> </w:t>
      </w:r>
    </w:p>
    <w:p w:rsidR="004F0881" w:rsidRPr="00D131AA" w:rsidRDefault="004F0881" w:rsidP="004F0881">
      <w:pPr>
        <w:shd w:val="clear" w:color="auto" w:fill="FFFFFF"/>
        <w:spacing w:after="0" w:line="240" w:lineRule="auto"/>
        <w:jc w:val="both"/>
        <w:rPr>
          <w:rFonts w:ascii="Times New Roman" w:eastAsia="Times New Roman" w:hAnsi="Times New Roman" w:cs="Times New Roman"/>
          <w:sz w:val="24"/>
          <w:szCs w:val="24"/>
        </w:rPr>
      </w:pPr>
      <w:r w:rsidRPr="00D131AA">
        <w:rPr>
          <w:rFonts w:ascii="Times New Roman" w:eastAsia="Times New Roman" w:hAnsi="Times New Roman" w:cs="Times New Roman"/>
          <w:spacing w:val="1"/>
          <w:sz w:val="24"/>
          <w:szCs w:val="24"/>
        </w:rPr>
        <w:t>понимать</w:t>
      </w:r>
      <w:r w:rsidRPr="00D131AA">
        <w:rPr>
          <w:rFonts w:ascii="Times New Roman" w:eastAsia="Times New Roman" w:hAnsi="Times New Roman" w:cs="Times New Roman"/>
          <w:spacing w:val="18"/>
          <w:sz w:val="24"/>
          <w:szCs w:val="24"/>
        </w:rPr>
        <w:t xml:space="preserve"> </w:t>
      </w:r>
      <w:r w:rsidRPr="00D131AA">
        <w:rPr>
          <w:rFonts w:ascii="Times New Roman" w:eastAsia="Times New Roman" w:hAnsi="Times New Roman" w:cs="Times New Roman"/>
          <w:spacing w:val="-11"/>
          <w:sz w:val="24"/>
          <w:szCs w:val="24"/>
        </w:rPr>
        <w:t>связь</w:t>
      </w:r>
      <w:r w:rsidRPr="00D131AA">
        <w:rPr>
          <w:rFonts w:ascii="Times New Roman" w:eastAsia="Times New Roman" w:hAnsi="Times New Roman" w:cs="Times New Roman"/>
          <w:spacing w:val="19"/>
          <w:sz w:val="24"/>
          <w:szCs w:val="24"/>
        </w:rPr>
        <w:t xml:space="preserve"> </w:t>
      </w:r>
      <w:r w:rsidRPr="00D131AA">
        <w:rPr>
          <w:rFonts w:ascii="Times New Roman" w:eastAsia="Times New Roman" w:hAnsi="Times New Roman" w:cs="Times New Roman"/>
          <w:spacing w:val="-1"/>
          <w:sz w:val="24"/>
          <w:szCs w:val="24"/>
        </w:rPr>
        <w:t>между</w:t>
      </w:r>
      <w:r w:rsidRPr="00D131AA">
        <w:rPr>
          <w:rFonts w:ascii="Times New Roman" w:eastAsia="Times New Roman" w:hAnsi="Times New Roman" w:cs="Times New Roman"/>
          <w:spacing w:val="10"/>
          <w:sz w:val="24"/>
          <w:szCs w:val="24"/>
        </w:rPr>
        <w:t xml:space="preserve"> </w:t>
      </w:r>
      <w:r w:rsidRPr="00D131AA">
        <w:rPr>
          <w:rFonts w:ascii="Times New Roman" w:eastAsia="Times New Roman" w:hAnsi="Times New Roman" w:cs="Times New Roman"/>
          <w:sz w:val="24"/>
          <w:szCs w:val="24"/>
        </w:rPr>
        <w:t>звуками</w:t>
      </w:r>
      <w:r w:rsidRPr="00D131AA">
        <w:rPr>
          <w:rFonts w:ascii="Times New Roman" w:eastAsia="Times New Roman" w:hAnsi="Times New Roman" w:cs="Times New Roman"/>
          <w:spacing w:val="21"/>
          <w:sz w:val="24"/>
          <w:szCs w:val="24"/>
        </w:rPr>
        <w:t xml:space="preserve"> </w:t>
      </w:r>
      <w:r w:rsidRPr="00D131AA">
        <w:rPr>
          <w:rFonts w:ascii="Times New Roman" w:eastAsia="Times New Roman" w:hAnsi="Times New Roman" w:cs="Times New Roman"/>
          <w:spacing w:val="-6"/>
          <w:sz w:val="24"/>
          <w:szCs w:val="24"/>
        </w:rPr>
        <w:t>в</w:t>
      </w:r>
      <w:r w:rsidRPr="00D131AA">
        <w:rPr>
          <w:rFonts w:ascii="Times New Roman" w:eastAsia="Times New Roman" w:hAnsi="Times New Roman" w:cs="Times New Roman"/>
          <w:spacing w:val="19"/>
          <w:sz w:val="24"/>
          <w:szCs w:val="24"/>
        </w:rPr>
        <w:t xml:space="preserve"> </w:t>
      </w:r>
      <w:r w:rsidRPr="00D131AA">
        <w:rPr>
          <w:rFonts w:ascii="Times New Roman" w:eastAsia="Times New Roman" w:hAnsi="Times New Roman" w:cs="Times New Roman"/>
          <w:sz w:val="24"/>
          <w:szCs w:val="24"/>
        </w:rPr>
        <w:t>музыкальном</w:t>
      </w:r>
      <w:r w:rsidRPr="00D131AA">
        <w:rPr>
          <w:rFonts w:ascii="Times New Roman" w:eastAsia="Times New Roman" w:hAnsi="Times New Roman" w:cs="Times New Roman"/>
          <w:spacing w:val="12"/>
          <w:sz w:val="24"/>
          <w:szCs w:val="24"/>
        </w:rPr>
        <w:t xml:space="preserve"> </w:t>
      </w:r>
      <w:r w:rsidRPr="00D131AA">
        <w:rPr>
          <w:rFonts w:ascii="Times New Roman" w:eastAsia="Times New Roman" w:hAnsi="Times New Roman" w:cs="Times New Roman"/>
          <w:spacing w:val="-2"/>
          <w:sz w:val="24"/>
          <w:szCs w:val="24"/>
        </w:rPr>
        <w:t>произведении,</w:t>
      </w:r>
      <w:r w:rsidRPr="00D131AA">
        <w:rPr>
          <w:rFonts w:ascii="Times New Roman" w:eastAsia="Times New Roman" w:hAnsi="Times New Roman" w:cs="Times New Roman"/>
          <w:spacing w:val="18"/>
          <w:sz w:val="24"/>
          <w:szCs w:val="24"/>
        </w:rPr>
        <w:t xml:space="preserve"> </w:t>
      </w:r>
      <w:r w:rsidRPr="00D131AA">
        <w:rPr>
          <w:rFonts w:ascii="Times New Roman" w:eastAsia="Times New Roman" w:hAnsi="Times New Roman" w:cs="Times New Roman"/>
          <w:spacing w:val="-4"/>
          <w:sz w:val="24"/>
          <w:szCs w:val="24"/>
        </w:rPr>
        <w:t>словами</w:t>
      </w:r>
      <w:r w:rsidRPr="00D131AA">
        <w:rPr>
          <w:rFonts w:ascii="Times New Roman" w:eastAsia="Times New Roman" w:hAnsi="Times New Roman" w:cs="Times New Roman"/>
          <w:spacing w:val="-5"/>
          <w:sz w:val="24"/>
          <w:szCs w:val="24"/>
        </w:rPr>
        <w:t xml:space="preserve"> </w:t>
      </w:r>
    </w:p>
    <w:p w:rsidR="004F0881" w:rsidRPr="00716598" w:rsidRDefault="004F0881" w:rsidP="004F0881">
      <w:pPr>
        <w:shd w:val="clear" w:color="auto" w:fill="FFFFFF"/>
        <w:spacing w:after="0" w:line="240" w:lineRule="auto"/>
        <w:jc w:val="both"/>
        <w:rPr>
          <w:rFonts w:ascii="Times New Roman" w:eastAsia="Times New Roman" w:hAnsi="Times New Roman" w:cs="Times New Roman"/>
          <w:spacing w:val="-1"/>
          <w:sz w:val="24"/>
          <w:szCs w:val="24"/>
        </w:rPr>
      </w:pPr>
      <w:r w:rsidRPr="00D131AA">
        <w:rPr>
          <w:rFonts w:ascii="Times New Roman" w:eastAsia="Times New Roman" w:hAnsi="Times New Roman" w:cs="Times New Roman"/>
          <w:spacing w:val="-3"/>
          <w:sz w:val="24"/>
          <w:szCs w:val="24"/>
        </w:rPr>
        <w:t>в</w:t>
      </w:r>
      <w:r w:rsidRPr="00D131AA">
        <w:rPr>
          <w:rFonts w:ascii="Times New Roman" w:eastAsia="Times New Roman" w:hAnsi="Times New Roman" w:cs="Times New Roman"/>
          <w:spacing w:val="-2"/>
          <w:sz w:val="24"/>
          <w:szCs w:val="24"/>
        </w:rPr>
        <w:t xml:space="preserve"> </w:t>
      </w:r>
      <w:r w:rsidRPr="00D131AA">
        <w:rPr>
          <w:rFonts w:ascii="Times New Roman" w:eastAsia="Times New Roman" w:hAnsi="Times New Roman" w:cs="Times New Roman"/>
          <w:spacing w:val="3"/>
          <w:sz w:val="24"/>
          <w:szCs w:val="24"/>
        </w:rPr>
        <w:t>поэзии</w:t>
      </w:r>
      <w:r w:rsidRPr="00D131AA">
        <w:rPr>
          <w:rFonts w:ascii="Times New Roman" w:eastAsia="Times New Roman" w:hAnsi="Times New Roman" w:cs="Times New Roman"/>
          <w:spacing w:val="-6"/>
          <w:sz w:val="24"/>
          <w:szCs w:val="24"/>
        </w:rPr>
        <w:t xml:space="preserve"> </w:t>
      </w:r>
      <w:r w:rsidRPr="00D131AA">
        <w:rPr>
          <w:rFonts w:ascii="Times New Roman" w:eastAsia="Times New Roman" w:hAnsi="Times New Roman" w:cs="Times New Roman"/>
          <w:spacing w:val="14"/>
          <w:sz w:val="24"/>
          <w:szCs w:val="24"/>
        </w:rPr>
        <w:t>и</w:t>
      </w:r>
      <w:r w:rsidRPr="00D131AA">
        <w:rPr>
          <w:rFonts w:ascii="Times New Roman" w:eastAsia="Times New Roman" w:hAnsi="Times New Roman" w:cs="Times New Roman"/>
          <w:spacing w:val="-4"/>
          <w:sz w:val="24"/>
          <w:szCs w:val="24"/>
        </w:rPr>
        <w:t xml:space="preserve"> </w:t>
      </w:r>
      <w:r w:rsidRPr="00D131AA">
        <w:rPr>
          <w:rFonts w:ascii="Times New Roman" w:eastAsia="Times New Roman" w:hAnsi="Times New Roman" w:cs="Times New Roman"/>
          <w:spacing w:val="-3"/>
          <w:sz w:val="24"/>
          <w:szCs w:val="24"/>
        </w:rPr>
        <w:t>прозе.</w:t>
      </w:r>
      <w:r w:rsidRPr="00D131AA">
        <w:rPr>
          <w:rFonts w:ascii="Times New Roman" w:eastAsia="Times New Roman" w:hAnsi="Times New Roman" w:cs="Times New Roman"/>
          <w:spacing w:val="-1"/>
          <w:sz w:val="24"/>
          <w:szCs w:val="24"/>
        </w:rPr>
        <w:t xml:space="preserve"> </w:t>
      </w:r>
    </w:p>
    <w:p w:rsidR="004F0881" w:rsidRPr="009737CF" w:rsidRDefault="004F0881" w:rsidP="004F0881">
      <w:pPr>
        <w:spacing w:after="0" w:line="240" w:lineRule="auto"/>
        <w:jc w:val="both"/>
        <w:rPr>
          <w:rFonts w:ascii="Tahoma" w:eastAsia="Times New Roman" w:hAnsi="Tahoma" w:cs="Tahoma"/>
          <w:color w:val="000000"/>
          <w:sz w:val="14"/>
          <w:szCs w:val="14"/>
          <w:lang w:eastAsia="ru-RU"/>
        </w:rPr>
      </w:pPr>
      <w:r w:rsidRPr="009737CF">
        <w:rPr>
          <w:rFonts w:ascii="Times New Roman" w:eastAsia="Times New Roman" w:hAnsi="Times New Roman" w:cs="Times New Roman"/>
          <w:b/>
          <w:bCs/>
          <w:color w:val="000000"/>
          <w:sz w:val="24"/>
          <w:szCs w:val="24"/>
          <w:lang w:eastAsia="ru-RU"/>
        </w:rPr>
        <w:t>Предметные результаты</w:t>
      </w:r>
      <w:r w:rsidRPr="009737CF">
        <w:rPr>
          <w:rFonts w:ascii="Times New Roman" w:eastAsia="Times New Roman" w:hAnsi="Times New Roman" w:cs="Times New Roman"/>
          <w:color w:val="000000"/>
          <w:sz w:val="24"/>
          <w:szCs w:val="24"/>
          <w:lang w:eastAsia="ru-RU"/>
        </w:rPr>
        <w:t> освоения изобразительного искусства в начальной школе проявляются в следующем:</w:t>
      </w:r>
    </w:p>
    <w:p w:rsidR="004F0881" w:rsidRPr="009737CF" w:rsidRDefault="004F0881" w:rsidP="004F0881">
      <w:pPr>
        <w:spacing w:after="0" w:line="240" w:lineRule="auto"/>
        <w:jc w:val="both"/>
        <w:rPr>
          <w:rFonts w:ascii="Tahoma" w:eastAsia="Times New Roman" w:hAnsi="Tahoma" w:cs="Tahoma"/>
          <w:color w:val="000000"/>
          <w:sz w:val="14"/>
          <w:szCs w:val="14"/>
          <w:lang w:eastAsia="ru-RU"/>
        </w:rPr>
      </w:pPr>
      <w:r w:rsidRPr="009737CF">
        <w:rPr>
          <w:rFonts w:ascii="Times New Roman" w:eastAsia="Times New Roman" w:hAnsi="Times New Roman" w:cs="Times New Roman"/>
          <w:i/>
          <w:iCs/>
          <w:color w:val="000000"/>
          <w:sz w:val="24"/>
          <w:szCs w:val="24"/>
          <w:lang w:eastAsia="ru-RU"/>
        </w:rPr>
        <w:t>в познавательной сфере</w:t>
      </w:r>
      <w:r w:rsidRPr="009737CF">
        <w:rPr>
          <w:rFonts w:ascii="Times New Roman" w:eastAsia="Times New Roman" w:hAnsi="Times New Roman" w:cs="Times New Roman"/>
          <w:color w:val="000000"/>
          <w:sz w:val="24"/>
          <w:szCs w:val="24"/>
          <w:lang w:eastAsia="ru-RU"/>
        </w:rPr>
        <w:t> – понимание значения искусства в жизни человека и общества; восприятие и характеристика художественных образов, представленных в произведениях искусства; умение различать основные виды и жанры пластических искусств, характеризовать их специфику; сформированность представлений о ведущих музеях России и художественных музеях своего региона;</w:t>
      </w:r>
    </w:p>
    <w:p w:rsidR="004F0881" w:rsidRPr="009737CF" w:rsidRDefault="004F0881" w:rsidP="004F0881">
      <w:pPr>
        <w:spacing w:after="0" w:line="240" w:lineRule="auto"/>
        <w:jc w:val="both"/>
        <w:rPr>
          <w:rFonts w:ascii="Tahoma" w:eastAsia="Times New Roman" w:hAnsi="Tahoma" w:cs="Tahoma"/>
          <w:color w:val="000000"/>
          <w:sz w:val="14"/>
          <w:szCs w:val="14"/>
          <w:lang w:eastAsia="ru-RU"/>
        </w:rPr>
      </w:pPr>
      <w:r w:rsidRPr="009737CF">
        <w:rPr>
          <w:rFonts w:ascii="Times New Roman" w:eastAsia="Times New Roman" w:hAnsi="Times New Roman" w:cs="Times New Roman"/>
          <w:i/>
          <w:iCs/>
          <w:color w:val="000000"/>
          <w:sz w:val="24"/>
          <w:szCs w:val="24"/>
          <w:lang w:eastAsia="ru-RU"/>
        </w:rPr>
        <w:t>в ценностно-эстетической сфере – </w:t>
      </w:r>
      <w:r w:rsidRPr="009737CF">
        <w:rPr>
          <w:rFonts w:ascii="Times New Roman" w:eastAsia="Times New Roman" w:hAnsi="Times New Roman" w:cs="Times New Roman"/>
          <w:color w:val="000000"/>
          <w:sz w:val="24"/>
          <w:szCs w:val="24"/>
          <w:lang w:eastAsia="ru-RU"/>
        </w:rPr>
        <w:t>умение различать и передавать в художественно-творческой деятельности характер, эмоциональное состояние и свое отношение к природе, человеку, обществу; осознание общечеловеческих ценностей, выраженных в главных темах искусства, и отражение их в собственной художественной деятельности; умение эмоционально оценивать шедевры русского и мирового искусства (в пределах изученного); проявление устойчивого интереса к художественным традициям своего и других народов;</w:t>
      </w:r>
    </w:p>
    <w:p w:rsidR="004F0881" w:rsidRPr="009737CF" w:rsidRDefault="004F0881" w:rsidP="004F0881">
      <w:pPr>
        <w:spacing w:after="0" w:line="240" w:lineRule="auto"/>
        <w:jc w:val="both"/>
        <w:rPr>
          <w:rFonts w:ascii="Tahoma" w:eastAsia="Times New Roman" w:hAnsi="Tahoma" w:cs="Tahoma"/>
          <w:color w:val="000000"/>
          <w:sz w:val="14"/>
          <w:szCs w:val="14"/>
          <w:lang w:eastAsia="ru-RU"/>
        </w:rPr>
      </w:pPr>
      <w:r w:rsidRPr="009737CF">
        <w:rPr>
          <w:rFonts w:ascii="Times New Roman" w:eastAsia="Times New Roman" w:hAnsi="Times New Roman" w:cs="Times New Roman"/>
          <w:i/>
          <w:iCs/>
          <w:color w:val="000000"/>
          <w:sz w:val="24"/>
          <w:szCs w:val="24"/>
          <w:lang w:eastAsia="ru-RU"/>
        </w:rPr>
        <w:t>в коммуникативной сфере</w:t>
      </w:r>
      <w:r w:rsidRPr="009737CF">
        <w:rPr>
          <w:rFonts w:ascii="Times New Roman" w:eastAsia="Times New Roman" w:hAnsi="Times New Roman" w:cs="Times New Roman"/>
          <w:color w:val="000000"/>
          <w:sz w:val="24"/>
          <w:szCs w:val="24"/>
          <w:lang w:eastAsia="ru-RU"/>
        </w:rPr>
        <w:t> - способность высказывать суждения о художественных особенностях произведений, изображающих природу и человека в различных эмоциональных состояниях; умение обсуждать коллективные результаты художественно-творческой деятельности;</w:t>
      </w:r>
    </w:p>
    <w:p w:rsidR="004F0881" w:rsidRPr="009737CF" w:rsidRDefault="004F0881" w:rsidP="004F0881">
      <w:pPr>
        <w:spacing w:after="0" w:line="240" w:lineRule="auto"/>
        <w:jc w:val="both"/>
        <w:rPr>
          <w:rFonts w:ascii="Times New Roman" w:eastAsia="Times New Roman" w:hAnsi="Times New Roman" w:cs="Times New Roman"/>
          <w:color w:val="000000"/>
          <w:sz w:val="24"/>
          <w:szCs w:val="24"/>
          <w:lang w:eastAsia="ru-RU"/>
        </w:rPr>
      </w:pPr>
      <w:r w:rsidRPr="009737CF">
        <w:rPr>
          <w:rFonts w:ascii="Times New Roman" w:eastAsia="Times New Roman" w:hAnsi="Times New Roman" w:cs="Times New Roman"/>
          <w:i/>
          <w:iCs/>
          <w:color w:val="000000"/>
          <w:sz w:val="24"/>
          <w:szCs w:val="24"/>
          <w:lang w:eastAsia="ru-RU"/>
        </w:rPr>
        <w:t>в трудовой сфере</w:t>
      </w:r>
      <w:r w:rsidRPr="009737CF">
        <w:rPr>
          <w:rFonts w:ascii="Times New Roman" w:eastAsia="Times New Roman" w:hAnsi="Times New Roman" w:cs="Times New Roman"/>
          <w:color w:val="000000"/>
          <w:sz w:val="24"/>
          <w:szCs w:val="24"/>
          <w:lang w:eastAsia="ru-RU"/>
        </w:rPr>
        <w:t> - умение использовать различные материалы и средства художественной выразительности для передачи замысла в собственной художественной деятельности; моделирование новых образов путем трансформации известных (с использованием средств изобразительного искусства и компьютерной графики).</w:t>
      </w:r>
    </w:p>
    <w:p w:rsidR="004F0881" w:rsidRPr="00D131AA" w:rsidRDefault="004F0881" w:rsidP="004F0881">
      <w:pPr>
        <w:spacing w:after="0" w:line="240" w:lineRule="auto"/>
        <w:jc w:val="both"/>
        <w:rPr>
          <w:rFonts w:ascii="Times New Roman" w:eastAsia="Times New Roman" w:hAnsi="Times New Roman" w:cs="Times New Roman"/>
          <w:b/>
          <w:sz w:val="24"/>
          <w:szCs w:val="24"/>
          <w:lang w:eastAsia="ru-RU"/>
        </w:rPr>
      </w:pPr>
    </w:p>
    <w:p w:rsidR="004F0881" w:rsidRPr="00716598" w:rsidRDefault="004F0881" w:rsidP="004F0881">
      <w:pPr>
        <w:widowControl w:val="0"/>
        <w:shd w:val="clear" w:color="auto" w:fill="FFFFFF"/>
        <w:autoSpaceDE w:val="0"/>
        <w:autoSpaceDN w:val="0"/>
        <w:adjustRightInd w:val="0"/>
        <w:spacing w:after="0" w:line="240" w:lineRule="auto"/>
        <w:ind w:right="6"/>
        <w:jc w:val="both"/>
        <w:rPr>
          <w:rFonts w:ascii="Times New Roman" w:eastAsia="Calibri" w:hAnsi="Times New Roman" w:cs="Times New Roman"/>
          <w:b/>
          <w:sz w:val="24"/>
          <w:szCs w:val="24"/>
        </w:rPr>
      </w:pPr>
      <w:r w:rsidRPr="00716598">
        <w:rPr>
          <w:rFonts w:ascii="Times New Roman" w:eastAsia="Calibri" w:hAnsi="Times New Roman" w:cs="Times New Roman"/>
          <w:b/>
          <w:sz w:val="24"/>
          <w:szCs w:val="24"/>
        </w:rPr>
        <w:t xml:space="preserve">Предметные результаты 1 класса </w:t>
      </w:r>
    </w:p>
    <w:p w:rsidR="004F0881" w:rsidRPr="009737CF" w:rsidRDefault="004F0881" w:rsidP="004F0881">
      <w:pPr>
        <w:widowControl w:val="0"/>
        <w:shd w:val="clear" w:color="auto" w:fill="FFFFFF"/>
        <w:autoSpaceDE w:val="0"/>
        <w:autoSpaceDN w:val="0"/>
        <w:adjustRightInd w:val="0"/>
        <w:spacing w:after="0" w:line="240" w:lineRule="auto"/>
        <w:ind w:right="6"/>
        <w:jc w:val="both"/>
        <w:rPr>
          <w:rFonts w:ascii="Times New Roman" w:eastAsia="Calibri" w:hAnsi="Times New Roman" w:cs="Times New Roman"/>
          <w:sz w:val="24"/>
          <w:szCs w:val="24"/>
        </w:rPr>
      </w:pPr>
    </w:p>
    <w:p w:rsidR="004F0881" w:rsidRPr="009737CF" w:rsidRDefault="004F0881" w:rsidP="004F0881">
      <w:pPr>
        <w:widowControl w:val="0"/>
        <w:shd w:val="clear" w:color="auto" w:fill="FFFFFF"/>
        <w:autoSpaceDE w:val="0"/>
        <w:autoSpaceDN w:val="0"/>
        <w:adjustRightInd w:val="0"/>
        <w:spacing w:after="0" w:line="240" w:lineRule="auto"/>
        <w:ind w:right="6"/>
        <w:jc w:val="both"/>
        <w:rPr>
          <w:rFonts w:ascii="Times New Roman" w:eastAsia="Calibri" w:hAnsi="Times New Roman" w:cs="Times New Roman"/>
          <w:sz w:val="24"/>
          <w:szCs w:val="24"/>
        </w:rPr>
      </w:pPr>
      <w:r w:rsidRPr="009737CF">
        <w:rPr>
          <w:rFonts w:ascii="Times New Roman" w:eastAsia="Calibri" w:hAnsi="Times New Roman" w:cs="Times New Roman"/>
          <w:sz w:val="24"/>
          <w:szCs w:val="24"/>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4F0881" w:rsidRPr="009737CF" w:rsidRDefault="004F0881" w:rsidP="004F0881">
      <w:pPr>
        <w:widowControl w:val="0"/>
        <w:shd w:val="clear" w:color="auto" w:fill="FFFFFF"/>
        <w:autoSpaceDE w:val="0"/>
        <w:autoSpaceDN w:val="0"/>
        <w:adjustRightInd w:val="0"/>
        <w:spacing w:after="0" w:line="240" w:lineRule="auto"/>
        <w:ind w:right="6"/>
        <w:jc w:val="both"/>
        <w:rPr>
          <w:rFonts w:ascii="Times New Roman" w:eastAsia="Calibri" w:hAnsi="Times New Roman" w:cs="Times New Roman"/>
          <w:sz w:val="24"/>
          <w:szCs w:val="24"/>
        </w:rPr>
      </w:pPr>
      <w:r w:rsidRPr="009737CF">
        <w:rPr>
          <w:rFonts w:ascii="Times New Roman" w:eastAsia="Calibri" w:hAnsi="Times New Roman" w:cs="Times New Roman"/>
          <w:sz w:val="24"/>
          <w:szCs w:val="24"/>
        </w:rPr>
        <w:t>- узнает значение слов: художник, палитра, композиция, иллюстрация, аппликация, коллаж,   флористика, гончар;</w:t>
      </w:r>
    </w:p>
    <w:p w:rsidR="004F0881" w:rsidRPr="009737CF" w:rsidRDefault="004F0881" w:rsidP="004F0881">
      <w:pPr>
        <w:widowControl w:val="0"/>
        <w:shd w:val="clear" w:color="auto" w:fill="FFFFFF"/>
        <w:autoSpaceDE w:val="0"/>
        <w:autoSpaceDN w:val="0"/>
        <w:adjustRightInd w:val="0"/>
        <w:spacing w:after="0" w:line="240" w:lineRule="auto"/>
        <w:ind w:right="6"/>
        <w:jc w:val="both"/>
        <w:rPr>
          <w:rFonts w:ascii="Times New Roman" w:eastAsia="Calibri" w:hAnsi="Times New Roman" w:cs="Times New Roman"/>
          <w:sz w:val="24"/>
          <w:szCs w:val="24"/>
        </w:rPr>
      </w:pPr>
      <w:r w:rsidRPr="009737CF">
        <w:rPr>
          <w:rFonts w:ascii="Times New Roman" w:eastAsia="Calibri" w:hAnsi="Times New Roman" w:cs="Times New Roman"/>
          <w:sz w:val="24"/>
          <w:szCs w:val="24"/>
        </w:rPr>
        <w:t>-   узнавать отдельные произведения выдающихся художников и народных мастеров;</w:t>
      </w:r>
    </w:p>
    <w:p w:rsidR="004F0881" w:rsidRPr="009737CF" w:rsidRDefault="004F0881" w:rsidP="004F0881">
      <w:pPr>
        <w:widowControl w:val="0"/>
        <w:shd w:val="clear" w:color="auto" w:fill="FFFFFF"/>
        <w:autoSpaceDE w:val="0"/>
        <w:autoSpaceDN w:val="0"/>
        <w:adjustRightInd w:val="0"/>
        <w:spacing w:after="0" w:line="240" w:lineRule="auto"/>
        <w:ind w:right="6"/>
        <w:jc w:val="both"/>
        <w:rPr>
          <w:rFonts w:ascii="Times New Roman" w:eastAsia="Calibri" w:hAnsi="Times New Roman" w:cs="Times New Roman"/>
          <w:sz w:val="24"/>
          <w:szCs w:val="24"/>
        </w:rPr>
      </w:pPr>
      <w:r w:rsidRPr="009737CF">
        <w:rPr>
          <w:rFonts w:ascii="Times New Roman" w:eastAsia="Calibri" w:hAnsi="Times New Roman" w:cs="Times New Roman"/>
          <w:sz w:val="24"/>
          <w:szCs w:val="24"/>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4F0881" w:rsidRPr="009737CF" w:rsidRDefault="004F0881" w:rsidP="004F0881">
      <w:pPr>
        <w:widowControl w:val="0"/>
        <w:shd w:val="clear" w:color="auto" w:fill="FFFFFF"/>
        <w:autoSpaceDE w:val="0"/>
        <w:autoSpaceDN w:val="0"/>
        <w:adjustRightInd w:val="0"/>
        <w:spacing w:after="0" w:line="240" w:lineRule="auto"/>
        <w:ind w:right="6"/>
        <w:jc w:val="both"/>
        <w:rPr>
          <w:rFonts w:ascii="Times New Roman" w:eastAsia="Calibri" w:hAnsi="Times New Roman" w:cs="Times New Roman"/>
          <w:sz w:val="24"/>
          <w:szCs w:val="24"/>
        </w:rPr>
      </w:pPr>
      <w:r w:rsidRPr="009737CF">
        <w:rPr>
          <w:rFonts w:ascii="Times New Roman" w:eastAsia="Calibri" w:hAnsi="Times New Roman" w:cs="Times New Roman"/>
          <w:sz w:val="24"/>
          <w:szCs w:val="24"/>
        </w:rPr>
        <w:t>основные и смешанные цвета, элементарные правила их смешивания;</w:t>
      </w:r>
    </w:p>
    <w:p w:rsidR="004F0881" w:rsidRPr="009737CF" w:rsidRDefault="004F0881" w:rsidP="004F0881">
      <w:pPr>
        <w:widowControl w:val="0"/>
        <w:shd w:val="clear" w:color="auto" w:fill="FFFFFF"/>
        <w:autoSpaceDE w:val="0"/>
        <w:autoSpaceDN w:val="0"/>
        <w:adjustRightInd w:val="0"/>
        <w:spacing w:after="0" w:line="240" w:lineRule="auto"/>
        <w:ind w:right="6"/>
        <w:jc w:val="both"/>
        <w:rPr>
          <w:rFonts w:ascii="Times New Roman" w:eastAsia="Calibri" w:hAnsi="Times New Roman" w:cs="Times New Roman"/>
          <w:sz w:val="24"/>
          <w:szCs w:val="24"/>
        </w:rPr>
      </w:pPr>
      <w:r w:rsidRPr="009737CF">
        <w:rPr>
          <w:rFonts w:ascii="Times New Roman" w:eastAsia="Calibri" w:hAnsi="Times New Roman" w:cs="Times New Roman"/>
          <w:sz w:val="24"/>
          <w:szCs w:val="24"/>
        </w:rPr>
        <w:lastRenderedPageBreak/>
        <w:t>-   эмоциональное значение тёплых и холодных тонов;</w:t>
      </w:r>
    </w:p>
    <w:p w:rsidR="004F0881" w:rsidRPr="009737CF" w:rsidRDefault="004F0881" w:rsidP="004F0881">
      <w:pPr>
        <w:widowControl w:val="0"/>
        <w:shd w:val="clear" w:color="auto" w:fill="FFFFFF"/>
        <w:autoSpaceDE w:val="0"/>
        <w:autoSpaceDN w:val="0"/>
        <w:adjustRightInd w:val="0"/>
        <w:spacing w:after="0" w:line="240" w:lineRule="auto"/>
        <w:ind w:right="6"/>
        <w:jc w:val="both"/>
        <w:rPr>
          <w:rFonts w:ascii="Times New Roman" w:eastAsia="Calibri" w:hAnsi="Times New Roman" w:cs="Times New Roman"/>
          <w:sz w:val="24"/>
          <w:szCs w:val="24"/>
        </w:rPr>
      </w:pPr>
      <w:r w:rsidRPr="009737CF">
        <w:rPr>
          <w:rFonts w:ascii="Times New Roman" w:eastAsia="Calibri" w:hAnsi="Times New Roman" w:cs="Times New Roman"/>
          <w:sz w:val="24"/>
          <w:szCs w:val="24"/>
        </w:rPr>
        <w:t>-  особенности построения орнамента и его значение в образе художественной вещи;</w:t>
      </w:r>
    </w:p>
    <w:p w:rsidR="004F0881" w:rsidRPr="009737CF" w:rsidRDefault="004F0881" w:rsidP="004F0881">
      <w:pPr>
        <w:widowControl w:val="0"/>
        <w:shd w:val="clear" w:color="auto" w:fill="FFFFFF"/>
        <w:autoSpaceDE w:val="0"/>
        <w:autoSpaceDN w:val="0"/>
        <w:adjustRightInd w:val="0"/>
        <w:spacing w:after="0" w:line="240" w:lineRule="auto"/>
        <w:ind w:right="6"/>
        <w:jc w:val="both"/>
        <w:rPr>
          <w:rFonts w:ascii="Times New Roman" w:eastAsia="Calibri" w:hAnsi="Times New Roman" w:cs="Times New Roman"/>
          <w:sz w:val="24"/>
          <w:szCs w:val="24"/>
        </w:rPr>
      </w:pPr>
      <w:r w:rsidRPr="009737CF">
        <w:rPr>
          <w:rFonts w:ascii="Times New Roman" w:eastAsia="Calibri" w:hAnsi="Times New Roman" w:cs="Times New Roman"/>
          <w:sz w:val="24"/>
          <w:szCs w:val="24"/>
        </w:rPr>
        <w:t>-  знать правила техники безопасности при работе с режущими и колющими инструментами;</w:t>
      </w:r>
    </w:p>
    <w:p w:rsidR="004F0881" w:rsidRPr="009737CF" w:rsidRDefault="004F0881" w:rsidP="004F0881">
      <w:pPr>
        <w:widowControl w:val="0"/>
        <w:shd w:val="clear" w:color="auto" w:fill="FFFFFF"/>
        <w:autoSpaceDE w:val="0"/>
        <w:autoSpaceDN w:val="0"/>
        <w:adjustRightInd w:val="0"/>
        <w:spacing w:after="0" w:line="240" w:lineRule="auto"/>
        <w:ind w:right="6"/>
        <w:jc w:val="both"/>
        <w:rPr>
          <w:rFonts w:ascii="Times New Roman" w:eastAsia="Calibri" w:hAnsi="Times New Roman" w:cs="Times New Roman"/>
          <w:sz w:val="24"/>
          <w:szCs w:val="24"/>
        </w:rPr>
      </w:pPr>
      <w:r w:rsidRPr="009737CF">
        <w:rPr>
          <w:rFonts w:ascii="Times New Roman" w:eastAsia="Calibri" w:hAnsi="Times New Roman" w:cs="Times New Roman"/>
          <w:sz w:val="24"/>
          <w:szCs w:val="24"/>
        </w:rPr>
        <w:t xml:space="preserve">-   способы и приёмы обработки различных материалов; </w:t>
      </w:r>
    </w:p>
    <w:p w:rsidR="004F0881" w:rsidRPr="009737CF" w:rsidRDefault="004F0881" w:rsidP="004F0881">
      <w:pPr>
        <w:widowControl w:val="0"/>
        <w:shd w:val="clear" w:color="auto" w:fill="FFFFFF"/>
        <w:autoSpaceDE w:val="0"/>
        <w:autoSpaceDN w:val="0"/>
        <w:adjustRightInd w:val="0"/>
        <w:spacing w:after="0" w:line="240" w:lineRule="auto"/>
        <w:ind w:right="6"/>
        <w:jc w:val="both"/>
        <w:rPr>
          <w:rFonts w:ascii="Times New Roman" w:eastAsia="Calibri" w:hAnsi="Times New Roman" w:cs="Times New Roman"/>
          <w:sz w:val="24"/>
          <w:szCs w:val="24"/>
        </w:rPr>
      </w:pPr>
      <w:r w:rsidRPr="009737CF">
        <w:rPr>
          <w:rFonts w:ascii="Times New Roman" w:eastAsia="Calibri" w:hAnsi="Times New Roman" w:cs="Times New Roman"/>
          <w:sz w:val="24"/>
          <w:szCs w:val="24"/>
        </w:rPr>
        <w:t>-   организовывать своё рабочее место, пользоваться кистью, красками, палитрой; ножницами;</w:t>
      </w:r>
    </w:p>
    <w:p w:rsidR="004F0881" w:rsidRPr="009737CF" w:rsidRDefault="004F0881" w:rsidP="004F0881">
      <w:pPr>
        <w:widowControl w:val="0"/>
        <w:shd w:val="clear" w:color="auto" w:fill="FFFFFF"/>
        <w:autoSpaceDE w:val="0"/>
        <w:autoSpaceDN w:val="0"/>
        <w:adjustRightInd w:val="0"/>
        <w:spacing w:after="0" w:line="240" w:lineRule="auto"/>
        <w:ind w:right="6"/>
        <w:jc w:val="both"/>
        <w:rPr>
          <w:rFonts w:ascii="Times New Roman" w:eastAsia="Calibri" w:hAnsi="Times New Roman" w:cs="Times New Roman"/>
          <w:sz w:val="24"/>
          <w:szCs w:val="24"/>
        </w:rPr>
      </w:pPr>
      <w:r w:rsidRPr="009737CF">
        <w:rPr>
          <w:rFonts w:ascii="Times New Roman" w:eastAsia="Calibri" w:hAnsi="Times New Roman" w:cs="Times New Roman"/>
          <w:sz w:val="24"/>
          <w:szCs w:val="24"/>
        </w:rPr>
        <w:t>-   передавать в рисунке простейшую форму, основной цвет предметов;</w:t>
      </w:r>
    </w:p>
    <w:p w:rsidR="004F0881" w:rsidRPr="009737CF" w:rsidRDefault="004F0881" w:rsidP="004F0881">
      <w:pPr>
        <w:widowControl w:val="0"/>
        <w:shd w:val="clear" w:color="auto" w:fill="FFFFFF"/>
        <w:autoSpaceDE w:val="0"/>
        <w:autoSpaceDN w:val="0"/>
        <w:adjustRightInd w:val="0"/>
        <w:spacing w:after="0" w:line="240" w:lineRule="auto"/>
        <w:ind w:right="6"/>
        <w:jc w:val="both"/>
        <w:rPr>
          <w:rFonts w:ascii="Times New Roman" w:eastAsia="Calibri" w:hAnsi="Times New Roman" w:cs="Times New Roman"/>
          <w:sz w:val="24"/>
          <w:szCs w:val="24"/>
        </w:rPr>
      </w:pPr>
      <w:r w:rsidRPr="009737CF">
        <w:rPr>
          <w:rFonts w:ascii="Times New Roman" w:eastAsia="Calibri" w:hAnsi="Times New Roman" w:cs="Times New Roman"/>
          <w:sz w:val="24"/>
          <w:szCs w:val="24"/>
        </w:rPr>
        <w:t>-   составлять композиции с учётом замысла;</w:t>
      </w:r>
    </w:p>
    <w:p w:rsidR="004F0881" w:rsidRPr="009737CF" w:rsidRDefault="004F0881" w:rsidP="004F0881">
      <w:pPr>
        <w:widowControl w:val="0"/>
        <w:shd w:val="clear" w:color="auto" w:fill="FFFFFF"/>
        <w:autoSpaceDE w:val="0"/>
        <w:autoSpaceDN w:val="0"/>
        <w:adjustRightInd w:val="0"/>
        <w:spacing w:after="0" w:line="240" w:lineRule="auto"/>
        <w:ind w:right="6"/>
        <w:jc w:val="both"/>
        <w:rPr>
          <w:rFonts w:ascii="Times New Roman" w:eastAsia="Calibri" w:hAnsi="Times New Roman" w:cs="Times New Roman"/>
          <w:sz w:val="24"/>
          <w:szCs w:val="24"/>
        </w:rPr>
      </w:pPr>
      <w:r w:rsidRPr="009737CF">
        <w:rPr>
          <w:rFonts w:ascii="Times New Roman" w:eastAsia="Calibri" w:hAnsi="Times New Roman" w:cs="Times New Roman"/>
          <w:sz w:val="24"/>
          <w:szCs w:val="24"/>
        </w:rPr>
        <w:t>-   конструировать из бумаги на основе техники оригами, гофрирования, сминания, сгибания;</w:t>
      </w:r>
    </w:p>
    <w:p w:rsidR="004F0881" w:rsidRPr="009737CF" w:rsidRDefault="004F0881" w:rsidP="004F0881">
      <w:pPr>
        <w:widowControl w:val="0"/>
        <w:shd w:val="clear" w:color="auto" w:fill="FFFFFF"/>
        <w:autoSpaceDE w:val="0"/>
        <w:autoSpaceDN w:val="0"/>
        <w:adjustRightInd w:val="0"/>
        <w:spacing w:after="0" w:line="240" w:lineRule="auto"/>
        <w:ind w:right="6"/>
        <w:jc w:val="both"/>
        <w:rPr>
          <w:rFonts w:ascii="Times New Roman" w:eastAsia="Calibri" w:hAnsi="Times New Roman" w:cs="Times New Roman"/>
          <w:sz w:val="24"/>
          <w:szCs w:val="24"/>
        </w:rPr>
      </w:pPr>
      <w:r w:rsidRPr="009737CF">
        <w:rPr>
          <w:rFonts w:ascii="Times New Roman" w:eastAsia="Calibri" w:hAnsi="Times New Roman" w:cs="Times New Roman"/>
          <w:sz w:val="24"/>
          <w:szCs w:val="24"/>
        </w:rPr>
        <w:t>-   конструировать из ткани на основе скручивания и связывания;</w:t>
      </w:r>
    </w:p>
    <w:p w:rsidR="004F0881" w:rsidRPr="009737CF" w:rsidRDefault="004F0881" w:rsidP="004F0881">
      <w:pPr>
        <w:widowControl w:val="0"/>
        <w:shd w:val="clear" w:color="auto" w:fill="FFFFFF"/>
        <w:autoSpaceDE w:val="0"/>
        <w:autoSpaceDN w:val="0"/>
        <w:adjustRightInd w:val="0"/>
        <w:spacing w:after="0" w:line="240" w:lineRule="auto"/>
        <w:ind w:right="6"/>
        <w:jc w:val="both"/>
        <w:rPr>
          <w:rFonts w:ascii="Times New Roman" w:eastAsia="Calibri" w:hAnsi="Times New Roman" w:cs="Times New Roman"/>
          <w:sz w:val="24"/>
          <w:szCs w:val="24"/>
        </w:rPr>
      </w:pPr>
      <w:r w:rsidRPr="009737CF">
        <w:rPr>
          <w:rFonts w:ascii="Times New Roman" w:eastAsia="Calibri" w:hAnsi="Times New Roman" w:cs="Times New Roman"/>
          <w:sz w:val="24"/>
          <w:szCs w:val="24"/>
        </w:rPr>
        <w:t>-   конструировать из природных материалов;</w:t>
      </w:r>
    </w:p>
    <w:p w:rsidR="004F0881" w:rsidRPr="009737CF" w:rsidRDefault="004F0881" w:rsidP="004F0881">
      <w:pPr>
        <w:widowControl w:val="0"/>
        <w:shd w:val="clear" w:color="auto" w:fill="FFFFFF"/>
        <w:autoSpaceDE w:val="0"/>
        <w:autoSpaceDN w:val="0"/>
        <w:adjustRightInd w:val="0"/>
        <w:spacing w:after="0" w:line="240" w:lineRule="auto"/>
        <w:ind w:right="6"/>
        <w:jc w:val="both"/>
        <w:rPr>
          <w:rFonts w:ascii="Times New Roman" w:eastAsia="Calibri" w:hAnsi="Times New Roman" w:cs="Times New Roman"/>
          <w:sz w:val="24"/>
          <w:szCs w:val="24"/>
        </w:rPr>
      </w:pPr>
      <w:r w:rsidRPr="009737CF">
        <w:rPr>
          <w:rFonts w:ascii="Times New Roman" w:eastAsia="Calibri" w:hAnsi="Times New Roman" w:cs="Times New Roman"/>
          <w:sz w:val="24"/>
          <w:szCs w:val="24"/>
        </w:rPr>
        <w:t xml:space="preserve">-   пользоваться простейшими приёмами лепки. </w:t>
      </w:r>
    </w:p>
    <w:p w:rsidR="004F0881" w:rsidRPr="00716598" w:rsidRDefault="004F0881" w:rsidP="004F0881">
      <w:pPr>
        <w:widowControl w:val="0"/>
        <w:shd w:val="clear" w:color="auto" w:fill="FFFFFF"/>
        <w:autoSpaceDE w:val="0"/>
        <w:autoSpaceDN w:val="0"/>
        <w:adjustRightInd w:val="0"/>
        <w:spacing w:after="0" w:line="240" w:lineRule="auto"/>
        <w:ind w:right="6"/>
        <w:jc w:val="both"/>
        <w:rPr>
          <w:rFonts w:ascii="Times New Roman" w:eastAsia="Calibri" w:hAnsi="Times New Roman" w:cs="Times New Roman"/>
          <w:b/>
          <w:i/>
          <w:sz w:val="24"/>
          <w:szCs w:val="24"/>
        </w:rPr>
      </w:pPr>
      <w:r w:rsidRPr="00716598">
        <w:rPr>
          <w:rStyle w:val="fontstyle01"/>
          <w:b w:val="0"/>
        </w:rPr>
        <w:t>К концу обучения в первом классе учащиеся получат возможность научиться:</w:t>
      </w:r>
    </w:p>
    <w:p w:rsidR="004F0881" w:rsidRPr="009737CF" w:rsidRDefault="004F0881" w:rsidP="004F0881">
      <w:pPr>
        <w:widowControl w:val="0"/>
        <w:shd w:val="clear" w:color="auto" w:fill="FFFFFF"/>
        <w:autoSpaceDE w:val="0"/>
        <w:autoSpaceDN w:val="0"/>
        <w:adjustRightInd w:val="0"/>
        <w:spacing w:after="0" w:line="240" w:lineRule="auto"/>
        <w:ind w:right="6"/>
        <w:jc w:val="both"/>
        <w:rPr>
          <w:rFonts w:ascii="Times New Roman" w:eastAsia="Calibri" w:hAnsi="Times New Roman" w:cs="Times New Roman"/>
          <w:sz w:val="24"/>
          <w:szCs w:val="24"/>
        </w:rPr>
      </w:pPr>
      <w:r w:rsidRPr="009737CF">
        <w:rPr>
          <w:rFonts w:ascii="Times New Roman" w:eastAsia="Calibri" w:hAnsi="Times New Roman" w:cs="Times New Roman"/>
          <w:sz w:val="24"/>
          <w:szCs w:val="24"/>
        </w:rPr>
        <w:t>- усвоить основы трех видов художественной деятельности: изображение на плоскости и в объеме; постройка или художественное конструирование на плоскости, в объеме и пространстве; украшение или декоративная деятельность с использованием различных художественных материалов;</w:t>
      </w:r>
    </w:p>
    <w:p w:rsidR="004F0881" w:rsidRPr="009737CF" w:rsidRDefault="004F0881" w:rsidP="004F0881">
      <w:pPr>
        <w:widowControl w:val="0"/>
        <w:shd w:val="clear" w:color="auto" w:fill="FFFFFF"/>
        <w:autoSpaceDE w:val="0"/>
        <w:autoSpaceDN w:val="0"/>
        <w:adjustRightInd w:val="0"/>
        <w:spacing w:after="0" w:line="240" w:lineRule="auto"/>
        <w:ind w:right="6"/>
        <w:jc w:val="both"/>
        <w:rPr>
          <w:rFonts w:ascii="Times New Roman" w:eastAsia="Calibri" w:hAnsi="Times New Roman" w:cs="Times New Roman"/>
          <w:sz w:val="24"/>
          <w:szCs w:val="24"/>
        </w:rPr>
      </w:pPr>
      <w:r w:rsidRPr="009737CF">
        <w:rPr>
          <w:rFonts w:ascii="Times New Roman" w:eastAsia="Calibri" w:hAnsi="Times New Roman" w:cs="Times New Roman"/>
          <w:sz w:val="24"/>
          <w:szCs w:val="24"/>
        </w:rPr>
        <w:t>-участвовать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4F0881" w:rsidRPr="009737CF" w:rsidRDefault="004F0881" w:rsidP="004F0881">
      <w:pPr>
        <w:widowControl w:val="0"/>
        <w:shd w:val="clear" w:color="auto" w:fill="FFFFFF"/>
        <w:autoSpaceDE w:val="0"/>
        <w:autoSpaceDN w:val="0"/>
        <w:adjustRightInd w:val="0"/>
        <w:spacing w:after="0" w:line="240" w:lineRule="auto"/>
        <w:ind w:right="6"/>
        <w:jc w:val="both"/>
        <w:rPr>
          <w:rFonts w:ascii="Times New Roman" w:eastAsia="Calibri" w:hAnsi="Times New Roman" w:cs="Times New Roman"/>
          <w:sz w:val="24"/>
          <w:szCs w:val="24"/>
        </w:rPr>
      </w:pPr>
      <w:r w:rsidRPr="009737CF">
        <w:rPr>
          <w:rFonts w:ascii="Times New Roman" w:eastAsia="Calibri" w:hAnsi="Times New Roman" w:cs="Times New Roman"/>
          <w:sz w:val="24"/>
          <w:szCs w:val="24"/>
        </w:rPr>
        <w:t>- приобрести первичные навыки художественной работы в следующих видах искусства: живопись, графика, скульптура, дизайн, декоративно-прикладные и народные формы искусства;</w:t>
      </w:r>
    </w:p>
    <w:p w:rsidR="004F0881" w:rsidRPr="009737CF" w:rsidRDefault="004F0881" w:rsidP="004F0881">
      <w:pPr>
        <w:widowControl w:val="0"/>
        <w:shd w:val="clear" w:color="auto" w:fill="FFFFFF"/>
        <w:autoSpaceDE w:val="0"/>
        <w:autoSpaceDN w:val="0"/>
        <w:adjustRightInd w:val="0"/>
        <w:spacing w:after="0" w:line="240" w:lineRule="auto"/>
        <w:ind w:right="6"/>
        <w:jc w:val="both"/>
        <w:rPr>
          <w:rFonts w:ascii="Times New Roman" w:eastAsia="Calibri" w:hAnsi="Times New Roman" w:cs="Times New Roman"/>
          <w:sz w:val="24"/>
          <w:szCs w:val="24"/>
        </w:rPr>
      </w:pPr>
      <w:r w:rsidRPr="009737CF">
        <w:rPr>
          <w:rFonts w:ascii="Times New Roman" w:eastAsia="Calibri" w:hAnsi="Times New Roman" w:cs="Times New Roman"/>
          <w:sz w:val="24"/>
          <w:szCs w:val="24"/>
        </w:rPr>
        <w:t>- развивать фантазию, воображение;</w:t>
      </w:r>
    </w:p>
    <w:p w:rsidR="004F0881" w:rsidRPr="009737CF" w:rsidRDefault="004F0881" w:rsidP="004F0881">
      <w:pPr>
        <w:widowControl w:val="0"/>
        <w:shd w:val="clear" w:color="auto" w:fill="FFFFFF"/>
        <w:autoSpaceDE w:val="0"/>
        <w:autoSpaceDN w:val="0"/>
        <w:adjustRightInd w:val="0"/>
        <w:spacing w:after="0" w:line="240" w:lineRule="auto"/>
        <w:ind w:right="6"/>
        <w:jc w:val="both"/>
        <w:rPr>
          <w:rFonts w:ascii="Times New Roman" w:eastAsia="Calibri" w:hAnsi="Times New Roman" w:cs="Times New Roman"/>
          <w:sz w:val="24"/>
          <w:szCs w:val="24"/>
        </w:rPr>
      </w:pPr>
      <w:r w:rsidRPr="009737CF">
        <w:rPr>
          <w:rFonts w:ascii="Times New Roman" w:eastAsia="Calibri" w:hAnsi="Times New Roman" w:cs="Times New Roman"/>
          <w:sz w:val="24"/>
          <w:szCs w:val="24"/>
        </w:rPr>
        <w:t>-приобрести навыки художественного восприятия различных видов искусства;</w:t>
      </w:r>
    </w:p>
    <w:p w:rsidR="004F0881" w:rsidRPr="009737CF" w:rsidRDefault="004F0881" w:rsidP="004F0881">
      <w:pPr>
        <w:widowControl w:val="0"/>
        <w:shd w:val="clear" w:color="auto" w:fill="FFFFFF"/>
        <w:autoSpaceDE w:val="0"/>
        <w:autoSpaceDN w:val="0"/>
        <w:adjustRightInd w:val="0"/>
        <w:spacing w:after="0" w:line="240" w:lineRule="auto"/>
        <w:ind w:right="6"/>
        <w:jc w:val="both"/>
        <w:rPr>
          <w:rFonts w:ascii="Times New Roman" w:eastAsia="Calibri" w:hAnsi="Times New Roman" w:cs="Times New Roman"/>
          <w:sz w:val="24"/>
          <w:szCs w:val="24"/>
        </w:rPr>
      </w:pPr>
      <w:r w:rsidRPr="009737CF">
        <w:rPr>
          <w:rFonts w:ascii="Times New Roman" w:eastAsia="Calibri" w:hAnsi="Times New Roman" w:cs="Times New Roman"/>
          <w:sz w:val="24"/>
          <w:szCs w:val="24"/>
        </w:rPr>
        <w:t>- научиться анализировать произведения искусства;</w:t>
      </w:r>
    </w:p>
    <w:p w:rsidR="004F0881" w:rsidRPr="009737CF" w:rsidRDefault="004F0881" w:rsidP="004F0881">
      <w:pPr>
        <w:widowControl w:val="0"/>
        <w:shd w:val="clear" w:color="auto" w:fill="FFFFFF"/>
        <w:autoSpaceDE w:val="0"/>
        <w:autoSpaceDN w:val="0"/>
        <w:adjustRightInd w:val="0"/>
        <w:spacing w:after="0" w:line="240" w:lineRule="auto"/>
        <w:ind w:right="6"/>
        <w:jc w:val="both"/>
        <w:rPr>
          <w:rFonts w:ascii="Times New Roman" w:eastAsia="Calibri" w:hAnsi="Times New Roman" w:cs="Times New Roman"/>
          <w:sz w:val="24"/>
          <w:szCs w:val="24"/>
        </w:rPr>
      </w:pPr>
      <w:r w:rsidRPr="009737CF">
        <w:rPr>
          <w:rFonts w:ascii="Times New Roman" w:eastAsia="Calibri" w:hAnsi="Times New Roman" w:cs="Times New Roman"/>
          <w:sz w:val="24"/>
          <w:szCs w:val="24"/>
        </w:rPr>
        <w:t>- приобрести первичные навыки изображения предметного мира, изображения растений и животных;</w:t>
      </w:r>
    </w:p>
    <w:p w:rsidR="004F0881" w:rsidRPr="009737CF" w:rsidRDefault="004F0881" w:rsidP="004F0881">
      <w:pPr>
        <w:widowControl w:val="0"/>
        <w:shd w:val="clear" w:color="auto" w:fill="FFFFFF"/>
        <w:autoSpaceDE w:val="0"/>
        <w:autoSpaceDN w:val="0"/>
        <w:adjustRightInd w:val="0"/>
        <w:spacing w:after="0" w:line="240" w:lineRule="auto"/>
        <w:ind w:right="6"/>
        <w:jc w:val="both"/>
        <w:rPr>
          <w:rFonts w:ascii="Times New Roman" w:eastAsia="Calibri" w:hAnsi="Times New Roman" w:cs="Times New Roman"/>
          <w:sz w:val="24"/>
          <w:szCs w:val="24"/>
        </w:rPr>
      </w:pPr>
      <w:r w:rsidRPr="009737CF">
        <w:rPr>
          <w:rFonts w:ascii="Times New Roman" w:eastAsia="Calibri" w:hAnsi="Times New Roman" w:cs="Times New Roman"/>
          <w:sz w:val="24"/>
          <w:szCs w:val="24"/>
        </w:rPr>
        <w:t>- приобрести навыки общения через выражение художественного смысла, выражение эмоционального состояния, своего отношения в творческой художественной деятельности и при восприятии произведений искусства и творчества своих товарищей.</w:t>
      </w:r>
    </w:p>
    <w:p w:rsidR="004F0881" w:rsidRPr="00716598" w:rsidRDefault="004F0881" w:rsidP="004F0881">
      <w:pPr>
        <w:spacing w:after="0" w:line="240" w:lineRule="auto"/>
        <w:jc w:val="both"/>
        <w:rPr>
          <w:rFonts w:ascii="Times New Roman" w:eastAsia="Times New Roman" w:hAnsi="Times New Roman" w:cs="Times New Roman"/>
          <w:b/>
          <w:sz w:val="24"/>
          <w:szCs w:val="24"/>
          <w:lang w:eastAsia="ru-RU"/>
        </w:rPr>
      </w:pPr>
      <w:r w:rsidRPr="00716598">
        <w:rPr>
          <w:rFonts w:ascii="Times New Roman" w:eastAsia="Times New Roman" w:hAnsi="Times New Roman" w:cs="Times New Roman"/>
          <w:b/>
          <w:sz w:val="24"/>
          <w:szCs w:val="24"/>
          <w:lang w:eastAsia="ru-RU"/>
        </w:rPr>
        <w:t>2 класс</w:t>
      </w:r>
    </w:p>
    <w:p w:rsidR="004F0881" w:rsidRPr="009737CF" w:rsidRDefault="004F0881" w:rsidP="004F0881">
      <w:pPr>
        <w:tabs>
          <w:tab w:val="num" w:pos="0"/>
        </w:tabs>
        <w:spacing w:after="0" w:line="240" w:lineRule="auto"/>
        <w:ind w:firstLine="709"/>
        <w:jc w:val="both"/>
        <w:rPr>
          <w:rFonts w:ascii="Times New Roman" w:eastAsia="Times New Roman" w:hAnsi="Times New Roman" w:cs="Times New Roman"/>
          <w:color w:val="000000"/>
          <w:sz w:val="24"/>
          <w:szCs w:val="24"/>
        </w:rPr>
      </w:pPr>
      <w:r w:rsidRPr="009737CF">
        <w:rPr>
          <w:rFonts w:ascii="Times New Roman" w:eastAsia="Times New Roman" w:hAnsi="Times New Roman" w:cs="Times New Roman"/>
          <w:color w:val="000000"/>
          <w:sz w:val="24"/>
          <w:szCs w:val="24"/>
        </w:rPr>
        <w:t>В результате изучения изобразительного искусства второклассник </w:t>
      </w:r>
      <w:r w:rsidRPr="009737CF">
        <w:rPr>
          <w:rFonts w:ascii="Times New Roman" w:eastAsia="Times New Roman" w:hAnsi="Times New Roman" w:cs="Times New Roman"/>
          <w:bCs/>
          <w:color w:val="000000"/>
          <w:sz w:val="24"/>
          <w:szCs w:val="24"/>
        </w:rPr>
        <w:t>научится:</w:t>
      </w:r>
    </w:p>
    <w:p w:rsidR="004F0881" w:rsidRPr="009737CF" w:rsidRDefault="004F0881" w:rsidP="004F0881">
      <w:pPr>
        <w:tabs>
          <w:tab w:val="num" w:pos="0"/>
        </w:tabs>
        <w:spacing w:after="0" w:line="240" w:lineRule="auto"/>
        <w:ind w:firstLine="709"/>
        <w:jc w:val="both"/>
        <w:rPr>
          <w:rFonts w:ascii="Times New Roman" w:eastAsia="Times New Roman" w:hAnsi="Times New Roman" w:cs="Times New Roman"/>
          <w:color w:val="000000"/>
          <w:sz w:val="24"/>
          <w:szCs w:val="24"/>
        </w:rPr>
      </w:pPr>
      <w:r w:rsidRPr="009737CF">
        <w:rPr>
          <w:rFonts w:ascii="Times New Roman" w:eastAsia="Times New Roman" w:hAnsi="Times New Roman" w:cs="Times New Roman"/>
          <w:color w:val="000000"/>
          <w:sz w:val="24"/>
          <w:szCs w:val="24"/>
        </w:rPr>
        <w:t>- понимать, что такое деятельность художника (что может изобразить художник – предметы, людей, события; с помощью каких материалов изображает художник – бумага, холст, картон, карандаш, кисть, краски и пр.);</w:t>
      </w:r>
    </w:p>
    <w:p w:rsidR="004F0881" w:rsidRPr="009737CF" w:rsidRDefault="004F0881" w:rsidP="004F0881">
      <w:pPr>
        <w:tabs>
          <w:tab w:val="num" w:pos="0"/>
        </w:tabs>
        <w:spacing w:after="0" w:line="240" w:lineRule="auto"/>
        <w:ind w:firstLine="709"/>
        <w:jc w:val="both"/>
        <w:rPr>
          <w:rFonts w:ascii="Times New Roman" w:eastAsia="Times New Roman" w:hAnsi="Times New Roman" w:cs="Times New Roman"/>
          <w:color w:val="000000"/>
          <w:sz w:val="24"/>
          <w:szCs w:val="24"/>
        </w:rPr>
      </w:pPr>
      <w:r w:rsidRPr="009737CF">
        <w:rPr>
          <w:rFonts w:ascii="Times New Roman" w:eastAsia="Times New Roman" w:hAnsi="Times New Roman" w:cs="Times New Roman"/>
          <w:color w:val="000000"/>
          <w:sz w:val="24"/>
          <w:szCs w:val="24"/>
        </w:rPr>
        <w:t>- узнавать основные жанры (натюрморт, пейзаж, анималистический жанр, портрет) и виды произведений (живопись, графика, скульптура, декоративно-прикладное искусство и архитектура) изобразительного искусства;</w:t>
      </w:r>
    </w:p>
    <w:p w:rsidR="004F0881" w:rsidRPr="009737CF" w:rsidRDefault="004F0881" w:rsidP="004F0881">
      <w:pPr>
        <w:tabs>
          <w:tab w:val="num" w:pos="0"/>
        </w:tabs>
        <w:spacing w:after="0" w:line="240" w:lineRule="auto"/>
        <w:ind w:firstLine="709"/>
        <w:jc w:val="both"/>
        <w:rPr>
          <w:rFonts w:ascii="Times New Roman" w:eastAsia="Times New Roman" w:hAnsi="Times New Roman" w:cs="Times New Roman"/>
          <w:color w:val="000000"/>
          <w:sz w:val="24"/>
          <w:szCs w:val="24"/>
        </w:rPr>
      </w:pPr>
      <w:r w:rsidRPr="009737CF">
        <w:rPr>
          <w:rFonts w:ascii="Times New Roman" w:eastAsia="Times New Roman" w:hAnsi="Times New Roman" w:cs="Times New Roman"/>
          <w:color w:val="000000"/>
          <w:sz w:val="24"/>
          <w:szCs w:val="24"/>
        </w:rPr>
        <w:t>- называть известные центры народных художественных ремёсел России (Хохлома, Городец, Дымково);</w:t>
      </w:r>
    </w:p>
    <w:p w:rsidR="004F0881" w:rsidRPr="009737CF" w:rsidRDefault="004F0881" w:rsidP="004F0881">
      <w:pPr>
        <w:tabs>
          <w:tab w:val="num" w:pos="0"/>
        </w:tabs>
        <w:spacing w:after="0" w:line="240" w:lineRule="auto"/>
        <w:ind w:firstLine="709"/>
        <w:jc w:val="both"/>
        <w:rPr>
          <w:rFonts w:ascii="Times New Roman" w:eastAsia="Times New Roman" w:hAnsi="Times New Roman" w:cs="Times New Roman"/>
          <w:color w:val="000000"/>
          <w:sz w:val="24"/>
          <w:szCs w:val="24"/>
        </w:rPr>
      </w:pPr>
      <w:r w:rsidRPr="009737CF">
        <w:rPr>
          <w:rFonts w:ascii="Times New Roman" w:eastAsia="Times New Roman" w:hAnsi="Times New Roman" w:cs="Times New Roman"/>
          <w:color w:val="000000"/>
          <w:sz w:val="24"/>
          <w:szCs w:val="24"/>
        </w:rPr>
        <w:t>- узнавать отдельные произведения выдающихся отечественных и зарубежных художников, называть их авторов;</w:t>
      </w:r>
    </w:p>
    <w:p w:rsidR="004F0881" w:rsidRPr="009737CF" w:rsidRDefault="004F0881" w:rsidP="004F0881">
      <w:pPr>
        <w:tabs>
          <w:tab w:val="num" w:pos="0"/>
        </w:tabs>
        <w:spacing w:after="0" w:line="240" w:lineRule="auto"/>
        <w:ind w:firstLine="709"/>
        <w:jc w:val="both"/>
        <w:rPr>
          <w:rFonts w:ascii="Times New Roman" w:eastAsia="Times New Roman" w:hAnsi="Times New Roman" w:cs="Times New Roman"/>
          <w:color w:val="000000"/>
          <w:sz w:val="24"/>
          <w:szCs w:val="24"/>
        </w:rPr>
      </w:pPr>
      <w:r w:rsidRPr="009737CF">
        <w:rPr>
          <w:rFonts w:ascii="Times New Roman" w:eastAsia="Times New Roman" w:hAnsi="Times New Roman" w:cs="Times New Roman"/>
          <w:color w:val="000000"/>
          <w:sz w:val="24"/>
          <w:szCs w:val="24"/>
        </w:rPr>
        <w:t>- сравнивать различные виды изобразительного искусства (графики, живописи, декоративно-прикладного искусства, скульптуры и архитектуры);</w:t>
      </w:r>
    </w:p>
    <w:p w:rsidR="004F0881" w:rsidRPr="009737CF" w:rsidRDefault="004F0881" w:rsidP="004F0881">
      <w:pPr>
        <w:tabs>
          <w:tab w:val="num" w:pos="0"/>
        </w:tabs>
        <w:spacing w:after="0" w:line="240" w:lineRule="auto"/>
        <w:ind w:firstLine="709"/>
        <w:jc w:val="both"/>
        <w:rPr>
          <w:rFonts w:ascii="Times New Roman" w:eastAsia="Times New Roman" w:hAnsi="Times New Roman" w:cs="Times New Roman"/>
          <w:color w:val="000000"/>
          <w:sz w:val="24"/>
          <w:szCs w:val="24"/>
        </w:rPr>
      </w:pPr>
      <w:r w:rsidRPr="009737CF">
        <w:rPr>
          <w:rFonts w:ascii="Times New Roman" w:eastAsia="Times New Roman" w:hAnsi="Times New Roman" w:cs="Times New Roman"/>
          <w:color w:val="000000"/>
          <w:sz w:val="24"/>
          <w:szCs w:val="24"/>
        </w:rPr>
        <w:t>- различать основные и составные, теплые и холодные цвета;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учебно-творческой деятельности;</w:t>
      </w:r>
    </w:p>
    <w:p w:rsidR="004F0881" w:rsidRPr="009737CF" w:rsidRDefault="004F0881" w:rsidP="004F0881">
      <w:pPr>
        <w:tabs>
          <w:tab w:val="num" w:pos="0"/>
        </w:tabs>
        <w:spacing w:after="0" w:line="240" w:lineRule="auto"/>
        <w:ind w:firstLine="709"/>
        <w:jc w:val="both"/>
        <w:rPr>
          <w:rFonts w:ascii="Times New Roman" w:eastAsia="Times New Roman" w:hAnsi="Times New Roman" w:cs="Times New Roman"/>
          <w:color w:val="000000"/>
          <w:sz w:val="24"/>
          <w:szCs w:val="24"/>
        </w:rPr>
      </w:pPr>
      <w:r w:rsidRPr="009737CF">
        <w:rPr>
          <w:rFonts w:ascii="Times New Roman" w:eastAsia="Times New Roman" w:hAnsi="Times New Roman" w:cs="Times New Roman"/>
          <w:color w:val="000000"/>
          <w:sz w:val="24"/>
          <w:szCs w:val="24"/>
        </w:rPr>
        <w:t>-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4F0881" w:rsidRPr="009737CF" w:rsidRDefault="004F0881" w:rsidP="004F0881">
      <w:pPr>
        <w:tabs>
          <w:tab w:val="num" w:pos="0"/>
        </w:tabs>
        <w:spacing w:after="0" w:line="240" w:lineRule="auto"/>
        <w:ind w:firstLine="709"/>
        <w:jc w:val="both"/>
        <w:rPr>
          <w:rFonts w:ascii="Times New Roman" w:eastAsia="Times New Roman" w:hAnsi="Times New Roman" w:cs="Times New Roman"/>
          <w:color w:val="000000"/>
          <w:sz w:val="24"/>
          <w:szCs w:val="24"/>
        </w:rPr>
      </w:pPr>
      <w:r w:rsidRPr="009737CF">
        <w:rPr>
          <w:rFonts w:ascii="Times New Roman" w:eastAsia="Times New Roman" w:hAnsi="Times New Roman" w:cs="Times New Roman"/>
          <w:color w:val="000000"/>
          <w:sz w:val="24"/>
          <w:szCs w:val="24"/>
        </w:rPr>
        <w:t>- использовать художественные материалы (гуашь, акварель, цветные карандаши, восковые мелки, тушь, уголь, бумага);</w:t>
      </w:r>
    </w:p>
    <w:p w:rsidR="004F0881" w:rsidRPr="009737CF" w:rsidRDefault="004F0881" w:rsidP="004F0881">
      <w:pPr>
        <w:tabs>
          <w:tab w:val="num" w:pos="0"/>
        </w:tabs>
        <w:spacing w:after="0" w:line="240" w:lineRule="auto"/>
        <w:ind w:firstLine="709"/>
        <w:jc w:val="both"/>
        <w:rPr>
          <w:rFonts w:ascii="Times New Roman" w:eastAsia="Times New Roman" w:hAnsi="Times New Roman" w:cs="Times New Roman"/>
          <w:color w:val="000000"/>
          <w:sz w:val="24"/>
          <w:szCs w:val="24"/>
        </w:rPr>
      </w:pPr>
      <w:r w:rsidRPr="009737CF">
        <w:rPr>
          <w:rFonts w:ascii="Times New Roman" w:eastAsia="Times New Roman" w:hAnsi="Times New Roman" w:cs="Times New Roman"/>
          <w:color w:val="000000"/>
          <w:sz w:val="24"/>
          <w:szCs w:val="24"/>
        </w:rPr>
        <w:lastRenderedPageBreak/>
        <w:t>- применять основные средства художественной выразительности в рисунке, живописи и скульптуре (с натуры, по памяти и воображению); в декоративных работах – иллюстрациях к произведениям литературы и музыки;</w:t>
      </w:r>
    </w:p>
    <w:p w:rsidR="004F0881" w:rsidRPr="009737CF" w:rsidRDefault="004F0881" w:rsidP="004F0881">
      <w:pPr>
        <w:tabs>
          <w:tab w:val="num" w:pos="0"/>
        </w:tabs>
        <w:spacing w:after="0" w:line="240" w:lineRule="auto"/>
        <w:ind w:firstLine="709"/>
        <w:jc w:val="both"/>
        <w:rPr>
          <w:rFonts w:ascii="Times New Roman" w:eastAsia="Times New Roman" w:hAnsi="Times New Roman" w:cs="Times New Roman"/>
          <w:color w:val="000000"/>
          <w:sz w:val="24"/>
          <w:szCs w:val="24"/>
        </w:rPr>
      </w:pPr>
      <w:r w:rsidRPr="009737CF">
        <w:rPr>
          <w:rFonts w:ascii="Times New Roman" w:eastAsia="Times New Roman" w:hAnsi="Times New Roman" w:cs="Times New Roman"/>
          <w:color w:val="000000"/>
          <w:sz w:val="24"/>
          <w:szCs w:val="24"/>
        </w:rPr>
        <w:t>- пользоваться простейшими приёмами лепки (пластилин, глина);</w:t>
      </w:r>
    </w:p>
    <w:p w:rsidR="004F0881" w:rsidRPr="009737CF" w:rsidRDefault="004F0881" w:rsidP="004F0881">
      <w:pPr>
        <w:tabs>
          <w:tab w:val="num" w:pos="0"/>
        </w:tabs>
        <w:spacing w:after="0" w:line="240" w:lineRule="auto"/>
        <w:ind w:firstLine="709"/>
        <w:jc w:val="both"/>
        <w:rPr>
          <w:rFonts w:ascii="Times New Roman" w:eastAsia="Times New Roman" w:hAnsi="Times New Roman" w:cs="Times New Roman"/>
          <w:color w:val="000000"/>
          <w:sz w:val="24"/>
          <w:szCs w:val="24"/>
        </w:rPr>
      </w:pPr>
      <w:r w:rsidRPr="009737CF">
        <w:rPr>
          <w:rFonts w:ascii="Times New Roman" w:eastAsia="Times New Roman" w:hAnsi="Times New Roman" w:cs="Times New Roman"/>
          <w:color w:val="000000"/>
          <w:sz w:val="24"/>
          <w:szCs w:val="24"/>
        </w:rPr>
        <w:t>- выполнять простейшие композиции из бумаги и бросового материала.</w:t>
      </w:r>
    </w:p>
    <w:p w:rsidR="004F0881" w:rsidRPr="009737CF" w:rsidRDefault="004F0881" w:rsidP="004F0881">
      <w:pPr>
        <w:tabs>
          <w:tab w:val="num" w:pos="0"/>
        </w:tabs>
        <w:spacing w:after="0" w:line="240" w:lineRule="auto"/>
        <w:ind w:firstLine="709"/>
        <w:jc w:val="both"/>
        <w:rPr>
          <w:rFonts w:ascii="Times New Roman" w:eastAsia="Times New Roman" w:hAnsi="Times New Roman" w:cs="Times New Roman"/>
          <w:color w:val="000000"/>
          <w:sz w:val="24"/>
          <w:szCs w:val="24"/>
        </w:rPr>
      </w:pPr>
      <w:r w:rsidRPr="009737CF">
        <w:rPr>
          <w:rFonts w:ascii="Times New Roman" w:eastAsia="Times New Roman" w:hAnsi="Times New Roman" w:cs="Times New Roman"/>
          <w:color w:val="000000"/>
          <w:sz w:val="24"/>
          <w:szCs w:val="24"/>
        </w:rPr>
        <w:t>Второклассник получит </w:t>
      </w:r>
      <w:r w:rsidRPr="009737CF">
        <w:rPr>
          <w:rFonts w:ascii="Times New Roman" w:eastAsia="Times New Roman" w:hAnsi="Times New Roman" w:cs="Times New Roman"/>
          <w:bCs/>
          <w:color w:val="000000"/>
          <w:sz w:val="24"/>
          <w:szCs w:val="24"/>
        </w:rPr>
        <w:t>возможность научиться:</w:t>
      </w:r>
    </w:p>
    <w:p w:rsidR="004F0881" w:rsidRPr="009737CF" w:rsidRDefault="004F0881" w:rsidP="004F0881">
      <w:pPr>
        <w:tabs>
          <w:tab w:val="num" w:pos="0"/>
        </w:tabs>
        <w:spacing w:after="0" w:line="240" w:lineRule="auto"/>
        <w:ind w:firstLine="709"/>
        <w:jc w:val="both"/>
        <w:rPr>
          <w:rFonts w:ascii="Times New Roman" w:eastAsia="Times New Roman" w:hAnsi="Times New Roman" w:cs="Times New Roman"/>
          <w:color w:val="000000"/>
          <w:sz w:val="24"/>
          <w:szCs w:val="24"/>
        </w:rPr>
      </w:pPr>
      <w:r w:rsidRPr="009737CF">
        <w:rPr>
          <w:rFonts w:ascii="Times New Roman" w:eastAsia="Times New Roman" w:hAnsi="Times New Roman" w:cs="Times New Roman"/>
          <w:color w:val="000000"/>
          <w:sz w:val="24"/>
          <w:szCs w:val="24"/>
        </w:rPr>
        <w:t>- воспринимать произведения изобразительного искусства, участвовать в обсуждении их содержания и выразительных средств, объяснять сюжеты и содержание знакомых произведений;</w:t>
      </w:r>
    </w:p>
    <w:p w:rsidR="004F0881" w:rsidRPr="009737CF" w:rsidRDefault="004F0881" w:rsidP="004F0881">
      <w:pPr>
        <w:tabs>
          <w:tab w:val="num" w:pos="0"/>
        </w:tabs>
        <w:spacing w:after="0" w:line="240" w:lineRule="auto"/>
        <w:ind w:firstLine="709"/>
        <w:jc w:val="both"/>
        <w:rPr>
          <w:rFonts w:ascii="Times New Roman" w:eastAsia="Times New Roman" w:hAnsi="Times New Roman" w:cs="Times New Roman"/>
          <w:color w:val="000000"/>
          <w:sz w:val="24"/>
          <w:szCs w:val="24"/>
        </w:rPr>
      </w:pPr>
      <w:r w:rsidRPr="009737CF">
        <w:rPr>
          <w:rFonts w:ascii="Times New Roman" w:eastAsia="Times New Roman" w:hAnsi="Times New Roman" w:cs="Times New Roman"/>
          <w:color w:val="000000"/>
          <w:sz w:val="24"/>
          <w:szCs w:val="24"/>
        </w:rPr>
        <w:t>- высказывать суждение о художественных произведениях, изображающих природу и человека в различных эмоциональных состояниях;</w:t>
      </w:r>
    </w:p>
    <w:p w:rsidR="004F0881" w:rsidRPr="009737CF" w:rsidRDefault="004F0881" w:rsidP="004F0881">
      <w:pPr>
        <w:tabs>
          <w:tab w:val="num" w:pos="0"/>
        </w:tabs>
        <w:spacing w:after="0" w:line="240" w:lineRule="auto"/>
        <w:ind w:firstLine="709"/>
        <w:jc w:val="both"/>
        <w:rPr>
          <w:rFonts w:ascii="Times New Roman" w:eastAsia="Times New Roman" w:hAnsi="Times New Roman" w:cs="Times New Roman"/>
          <w:color w:val="000000"/>
          <w:sz w:val="24"/>
          <w:szCs w:val="24"/>
        </w:rPr>
      </w:pPr>
      <w:r w:rsidRPr="009737CF">
        <w:rPr>
          <w:rFonts w:ascii="Times New Roman" w:eastAsia="Times New Roman" w:hAnsi="Times New Roman" w:cs="Times New Roman"/>
          <w:color w:val="000000"/>
          <w:sz w:val="24"/>
          <w:szCs w:val="24"/>
        </w:rPr>
        <w:t>-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w:t>
      </w:r>
    </w:p>
    <w:p w:rsidR="004F0881" w:rsidRPr="009737CF" w:rsidRDefault="004F0881" w:rsidP="004F0881">
      <w:pPr>
        <w:tabs>
          <w:tab w:val="num" w:pos="0"/>
        </w:tabs>
        <w:spacing w:after="0" w:line="240" w:lineRule="auto"/>
        <w:ind w:firstLine="709"/>
        <w:jc w:val="both"/>
        <w:rPr>
          <w:rFonts w:ascii="Times New Roman" w:eastAsia="Times New Roman" w:hAnsi="Times New Roman" w:cs="Times New Roman"/>
          <w:color w:val="000000"/>
          <w:sz w:val="24"/>
          <w:szCs w:val="24"/>
        </w:rPr>
      </w:pPr>
      <w:r w:rsidRPr="009737CF">
        <w:rPr>
          <w:rFonts w:ascii="Times New Roman" w:eastAsia="Times New Roman" w:hAnsi="Times New Roman" w:cs="Times New Roman"/>
          <w:color w:val="000000"/>
          <w:sz w:val="24"/>
          <w:szCs w:val="24"/>
        </w:rPr>
        <w:t>- моделировать новые формы, различные ситуации, путем трансформации известного; создавать новые образы природы, человека, фантастического существа средствами изобразительного искусства;</w:t>
      </w:r>
    </w:p>
    <w:p w:rsidR="004F0881" w:rsidRPr="009737CF" w:rsidRDefault="004F0881" w:rsidP="004F0881">
      <w:pPr>
        <w:tabs>
          <w:tab w:val="num" w:pos="0"/>
        </w:tabs>
        <w:spacing w:after="0" w:line="240" w:lineRule="auto"/>
        <w:ind w:firstLine="709"/>
        <w:jc w:val="both"/>
        <w:rPr>
          <w:rFonts w:ascii="Times New Roman" w:eastAsia="Times New Roman" w:hAnsi="Times New Roman" w:cs="Times New Roman"/>
          <w:color w:val="000000"/>
          <w:sz w:val="24"/>
          <w:szCs w:val="24"/>
        </w:rPr>
      </w:pPr>
      <w:r w:rsidRPr="009737CF">
        <w:rPr>
          <w:rFonts w:ascii="Times New Roman" w:eastAsia="Times New Roman" w:hAnsi="Times New Roman" w:cs="Times New Roman"/>
          <w:color w:val="000000"/>
          <w:sz w:val="24"/>
          <w:szCs w:val="24"/>
        </w:rPr>
        <w:t>- выполнять простые рисунки и орнаментальные композиции, используя язык компьютерной графики в программе Paint;</w:t>
      </w:r>
    </w:p>
    <w:p w:rsidR="004F0881" w:rsidRPr="009737CF" w:rsidRDefault="004F0881" w:rsidP="004F0881">
      <w:pPr>
        <w:tabs>
          <w:tab w:val="num" w:pos="0"/>
        </w:tabs>
        <w:spacing w:after="0" w:line="240" w:lineRule="auto"/>
        <w:ind w:firstLine="709"/>
        <w:jc w:val="both"/>
        <w:rPr>
          <w:rFonts w:ascii="Times New Roman" w:eastAsia="Times New Roman" w:hAnsi="Times New Roman" w:cs="Times New Roman"/>
          <w:color w:val="000000"/>
          <w:sz w:val="24"/>
          <w:szCs w:val="24"/>
        </w:rPr>
      </w:pPr>
      <w:r w:rsidRPr="009737CF">
        <w:rPr>
          <w:rFonts w:ascii="Times New Roman" w:eastAsia="Times New Roman" w:hAnsi="Times New Roman" w:cs="Times New Roman"/>
          <w:color w:val="000000"/>
          <w:sz w:val="24"/>
          <w:szCs w:val="24"/>
        </w:rPr>
        <w:t>- видеть, чувствовать и изображать красоту и разнообразие природы, человека, зданий, предметов;</w:t>
      </w:r>
    </w:p>
    <w:p w:rsidR="004F0881" w:rsidRPr="009737CF" w:rsidRDefault="004F0881" w:rsidP="004F0881">
      <w:pPr>
        <w:tabs>
          <w:tab w:val="num" w:pos="0"/>
        </w:tabs>
        <w:spacing w:after="0" w:line="240" w:lineRule="auto"/>
        <w:ind w:firstLine="709"/>
        <w:jc w:val="both"/>
        <w:rPr>
          <w:rFonts w:ascii="Times New Roman" w:eastAsia="Times New Roman" w:hAnsi="Times New Roman" w:cs="Times New Roman"/>
          <w:color w:val="000000"/>
          <w:sz w:val="24"/>
          <w:szCs w:val="24"/>
        </w:rPr>
      </w:pPr>
      <w:r w:rsidRPr="009737CF">
        <w:rPr>
          <w:rFonts w:ascii="Times New Roman" w:eastAsia="Times New Roman" w:hAnsi="Times New Roman" w:cs="Times New Roman"/>
          <w:color w:val="000000"/>
          <w:sz w:val="24"/>
          <w:szCs w:val="24"/>
        </w:rPr>
        <w:t>- изображать пейзажи, натюрморты, портреты, выражая к ним свое эмоциональное отношение.</w:t>
      </w:r>
    </w:p>
    <w:p w:rsidR="004F0881" w:rsidRPr="009737CF" w:rsidRDefault="004F0881" w:rsidP="004F0881">
      <w:pPr>
        <w:spacing w:after="0" w:line="240" w:lineRule="auto"/>
        <w:jc w:val="both"/>
        <w:rPr>
          <w:rFonts w:ascii="Times New Roman" w:eastAsia="Times New Roman" w:hAnsi="Times New Roman" w:cs="Times New Roman"/>
          <w:b/>
          <w:sz w:val="24"/>
          <w:szCs w:val="24"/>
          <w:lang w:eastAsia="ru-RU"/>
        </w:rPr>
      </w:pPr>
      <w:r w:rsidRPr="009737CF">
        <w:rPr>
          <w:rFonts w:ascii="Times New Roman" w:eastAsia="Times New Roman" w:hAnsi="Times New Roman" w:cs="Times New Roman"/>
          <w:b/>
          <w:sz w:val="24"/>
          <w:szCs w:val="24"/>
          <w:lang w:eastAsia="ru-RU"/>
        </w:rPr>
        <w:t>3 класс</w:t>
      </w:r>
    </w:p>
    <w:p w:rsidR="004F0881" w:rsidRPr="009737CF" w:rsidRDefault="004F0881" w:rsidP="004F0881">
      <w:pPr>
        <w:spacing w:after="0" w:line="240" w:lineRule="auto"/>
        <w:ind w:left="10" w:hanging="10"/>
        <w:jc w:val="both"/>
        <w:rPr>
          <w:rFonts w:ascii="Times New Roman" w:eastAsia="Calibri" w:hAnsi="Times New Roman" w:cs="Times New Roman"/>
          <w:color w:val="000000"/>
          <w:sz w:val="24"/>
          <w:szCs w:val="24"/>
        </w:rPr>
      </w:pPr>
      <w:r w:rsidRPr="009737CF">
        <w:rPr>
          <w:rFonts w:ascii="Times New Roman" w:eastAsia="Calibri" w:hAnsi="Times New Roman" w:cs="Times New Roman"/>
          <w:color w:val="000000"/>
          <w:sz w:val="24"/>
          <w:szCs w:val="24"/>
        </w:rPr>
        <w:t>Предметные результаты</w:t>
      </w:r>
    </w:p>
    <w:p w:rsidR="004F0881" w:rsidRPr="009737CF" w:rsidRDefault="004F0881" w:rsidP="004F0881">
      <w:pPr>
        <w:shd w:val="clear" w:color="auto" w:fill="FFFFFF"/>
        <w:spacing w:after="0" w:line="270" w:lineRule="atLeast"/>
        <w:jc w:val="both"/>
        <w:rPr>
          <w:rFonts w:ascii="Times New Roman" w:eastAsia="Times New Roman" w:hAnsi="Times New Roman" w:cs="Times New Roman"/>
          <w:color w:val="000000"/>
          <w:sz w:val="24"/>
          <w:szCs w:val="24"/>
          <w:lang w:eastAsia="ru-RU"/>
        </w:rPr>
      </w:pPr>
      <w:r w:rsidRPr="009737CF">
        <w:rPr>
          <w:rFonts w:ascii="Times New Roman" w:eastAsia="Times New Roman" w:hAnsi="Times New Roman" w:cs="Times New Roman"/>
          <w:color w:val="000000"/>
          <w:sz w:val="24"/>
          <w:szCs w:val="24"/>
          <w:lang w:eastAsia="ru-RU"/>
        </w:rPr>
        <w:t>- сформированность первоначальных представлений о роли изобразительного искусства в жизни и духовно-нравственном развитии человека;</w:t>
      </w:r>
    </w:p>
    <w:p w:rsidR="004F0881" w:rsidRPr="009737CF" w:rsidRDefault="004F0881" w:rsidP="004F0881">
      <w:pPr>
        <w:shd w:val="clear" w:color="auto" w:fill="FFFFFF"/>
        <w:spacing w:after="0" w:line="270" w:lineRule="atLeast"/>
        <w:jc w:val="both"/>
        <w:rPr>
          <w:rFonts w:ascii="Times New Roman" w:eastAsia="Times New Roman" w:hAnsi="Times New Roman" w:cs="Times New Roman"/>
          <w:color w:val="000000"/>
          <w:sz w:val="24"/>
          <w:szCs w:val="24"/>
          <w:lang w:eastAsia="ru-RU"/>
        </w:rPr>
      </w:pPr>
      <w:r w:rsidRPr="009737CF">
        <w:rPr>
          <w:rFonts w:ascii="Times New Roman" w:eastAsia="Times New Roman" w:hAnsi="Times New Roman" w:cs="Times New Roman"/>
          <w:color w:val="000000"/>
          <w:sz w:val="24"/>
          <w:szCs w:val="24"/>
          <w:lang w:eastAsia="ru-RU"/>
        </w:rPr>
        <w:t>-  ознакомление учащихся с выразительными средствами различных видов изобразительного искусства и освоение некоторых из них;</w:t>
      </w:r>
    </w:p>
    <w:p w:rsidR="004F0881" w:rsidRPr="009737CF" w:rsidRDefault="004F0881" w:rsidP="004F0881">
      <w:pPr>
        <w:shd w:val="clear" w:color="auto" w:fill="FFFFFF"/>
        <w:spacing w:after="0" w:line="270" w:lineRule="atLeast"/>
        <w:jc w:val="both"/>
        <w:rPr>
          <w:rFonts w:ascii="Times New Roman" w:eastAsia="Times New Roman" w:hAnsi="Times New Roman" w:cs="Times New Roman"/>
          <w:color w:val="000000"/>
          <w:sz w:val="24"/>
          <w:szCs w:val="24"/>
          <w:lang w:eastAsia="ru-RU"/>
        </w:rPr>
      </w:pPr>
      <w:r w:rsidRPr="009737CF">
        <w:rPr>
          <w:rFonts w:ascii="Times New Roman" w:eastAsia="Times New Roman" w:hAnsi="Times New Roman" w:cs="Times New Roman"/>
          <w:color w:val="000000"/>
          <w:sz w:val="24"/>
          <w:szCs w:val="24"/>
          <w:lang w:eastAsia="ru-RU"/>
        </w:rPr>
        <w:t>-  ознакомление учащихся с терминологией и классификацией изобразительного искусства;</w:t>
      </w:r>
    </w:p>
    <w:p w:rsidR="004F0881" w:rsidRPr="009737CF" w:rsidRDefault="004F0881" w:rsidP="004F0881">
      <w:pPr>
        <w:shd w:val="clear" w:color="auto" w:fill="FFFFFF"/>
        <w:spacing w:after="0" w:line="270" w:lineRule="atLeast"/>
        <w:jc w:val="both"/>
        <w:rPr>
          <w:rFonts w:ascii="Times New Roman" w:eastAsia="Times New Roman" w:hAnsi="Times New Roman" w:cs="Times New Roman"/>
          <w:color w:val="000000"/>
          <w:sz w:val="24"/>
          <w:szCs w:val="24"/>
          <w:lang w:eastAsia="ru-RU"/>
        </w:rPr>
      </w:pPr>
      <w:r w:rsidRPr="009737CF">
        <w:rPr>
          <w:rFonts w:ascii="Times New Roman" w:eastAsia="Times New Roman" w:hAnsi="Times New Roman" w:cs="Times New Roman"/>
          <w:color w:val="000000"/>
          <w:sz w:val="24"/>
          <w:szCs w:val="24"/>
          <w:lang w:eastAsia="ru-RU"/>
        </w:rPr>
        <w:t>-  первичное ознакомление учащихся с отечественной и мировой культурой;</w:t>
      </w:r>
    </w:p>
    <w:p w:rsidR="004F0881" w:rsidRPr="009737CF" w:rsidRDefault="004F0881" w:rsidP="004F0881">
      <w:pPr>
        <w:shd w:val="clear" w:color="auto" w:fill="FFFFFF"/>
        <w:spacing w:after="0" w:line="270" w:lineRule="atLeast"/>
        <w:jc w:val="both"/>
        <w:rPr>
          <w:rFonts w:ascii="Times New Roman" w:eastAsia="Times New Roman" w:hAnsi="Times New Roman" w:cs="Times New Roman"/>
          <w:color w:val="000000"/>
          <w:sz w:val="24"/>
          <w:szCs w:val="24"/>
          <w:lang w:eastAsia="ru-RU"/>
        </w:rPr>
      </w:pPr>
      <w:r w:rsidRPr="009737CF">
        <w:rPr>
          <w:rFonts w:ascii="Times New Roman" w:eastAsia="Times New Roman" w:hAnsi="Times New Roman" w:cs="Times New Roman"/>
          <w:color w:val="000000"/>
          <w:sz w:val="24"/>
          <w:szCs w:val="24"/>
          <w:lang w:eastAsia="ru-RU"/>
        </w:rPr>
        <w:t>-  получение детьми представлений о некоторых специфических формах художественной деятельности, базирующихся на ИКТ (цифровая     фотография, работа с компьютером, элементы мультипликации и пр.), а также декоративного искусства и дизайна.</w:t>
      </w:r>
    </w:p>
    <w:p w:rsidR="004F0881" w:rsidRPr="009737CF" w:rsidRDefault="004F0881" w:rsidP="004F0881">
      <w:pPr>
        <w:spacing w:after="0" w:line="240" w:lineRule="auto"/>
        <w:jc w:val="both"/>
        <w:rPr>
          <w:rFonts w:ascii="Roboto" w:eastAsia="Times New Roman" w:hAnsi="Roboto" w:cs="Times New Roman"/>
          <w:color w:val="000000"/>
          <w:sz w:val="16"/>
          <w:szCs w:val="18"/>
          <w:lang w:eastAsia="ru-RU"/>
        </w:rPr>
      </w:pPr>
      <w:r w:rsidRPr="009737CF">
        <w:rPr>
          <w:rFonts w:ascii="Times New Roman" w:eastAsia="Times New Roman" w:hAnsi="Times New Roman" w:cs="Times New Roman"/>
          <w:color w:val="000000"/>
          <w:sz w:val="24"/>
          <w:szCs w:val="27"/>
          <w:lang w:eastAsia="ru-RU"/>
        </w:rPr>
        <w:t>В результате изучения изобразительного искусства третьеклассник </w:t>
      </w:r>
      <w:r w:rsidRPr="009737CF">
        <w:rPr>
          <w:rFonts w:ascii="Times New Roman" w:eastAsia="Times New Roman" w:hAnsi="Times New Roman" w:cs="Times New Roman"/>
          <w:b/>
          <w:bCs/>
          <w:color w:val="000000"/>
          <w:sz w:val="24"/>
          <w:szCs w:val="27"/>
          <w:lang w:eastAsia="ru-RU"/>
        </w:rPr>
        <w:t>научится</w:t>
      </w:r>
      <w:r w:rsidRPr="009737CF">
        <w:rPr>
          <w:rFonts w:ascii="Times New Roman" w:eastAsia="Times New Roman" w:hAnsi="Times New Roman" w:cs="Times New Roman"/>
          <w:color w:val="000000"/>
          <w:sz w:val="24"/>
          <w:szCs w:val="27"/>
          <w:lang w:eastAsia="ru-RU"/>
        </w:rPr>
        <w:t>:</w:t>
      </w:r>
    </w:p>
    <w:p w:rsidR="004F0881" w:rsidRPr="009737CF" w:rsidRDefault="004F0881" w:rsidP="004F0881">
      <w:pPr>
        <w:spacing w:after="0" w:line="240" w:lineRule="auto"/>
        <w:jc w:val="both"/>
        <w:rPr>
          <w:rFonts w:ascii="Roboto" w:eastAsia="Times New Roman" w:hAnsi="Roboto" w:cs="Times New Roman"/>
          <w:color w:val="000000"/>
          <w:sz w:val="16"/>
          <w:szCs w:val="18"/>
          <w:lang w:eastAsia="ru-RU"/>
        </w:rPr>
      </w:pPr>
      <w:r w:rsidRPr="009737CF">
        <w:rPr>
          <w:rFonts w:ascii="Times New Roman" w:eastAsia="Times New Roman" w:hAnsi="Times New Roman" w:cs="Times New Roman"/>
          <w:color w:val="000000"/>
          <w:sz w:val="24"/>
          <w:szCs w:val="27"/>
          <w:lang w:eastAsia="ru-RU"/>
        </w:rPr>
        <w:t>- понимать, что приобщение к миру искусства происходит через познание художественного смысла окружающего предметного мира;</w:t>
      </w:r>
    </w:p>
    <w:p w:rsidR="004F0881" w:rsidRPr="009737CF" w:rsidRDefault="004F0881" w:rsidP="004F0881">
      <w:pPr>
        <w:spacing w:after="0" w:line="240" w:lineRule="auto"/>
        <w:jc w:val="both"/>
        <w:rPr>
          <w:rFonts w:ascii="Roboto" w:eastAsia="Times New Roman" w:hAnsi="Roboto" w:cs="Times New Roman"/>
          <w:color w:val="000000"/>
          <w:sz w:val="16"/>
          <w:szCs w:val="18"/>
          <w:lang w:eastAsia="ru-RU"/>
        </w:rPr>
      </w:pPr>
      <w:r w:rsidRPr="009737CF">
        <w:rPr>
          <w:rFonts w:ascii="Times New Roman" w:eastAsia="Times New Roman" w:hAnsi="Times New Roman" w:cs="Times New Roman"/>
          <w:color w:val="000000"/>
          <w:sz w:val="24"/>
          <w:szCs w:val="27"/>
          <w:lang w:eastAsia="ru-RU"/>
        </w:rPr>
        <w:t>- понимать, что предметы имеют не только утилитарное значение, но и являются носителями духовной культуры;</w:t>
      </w:r>
    </w:p>
    <w:p w:rsidR="004F0881" w:rsidRPr="009737CF" w:rsidRDefault="004F0881" w:rsidP="004F0881">
      <w:pPr>
        <w:spacing w:after="0" w:line="240" w:lineRule="auto"/>
        <w:jc w:val="both"/>
        <w:rPr>
          <w:rFonts w:ascii="Roboto" w:eastAsia="Times New Roman" w:hAnsi="Roboto" w:cs="Times New Roman"/>
          <w:color w:val="000000"/>
          <w:sz w:val="16"/>
          <w:szCs w:val="18"/>
          <w:lang w:eastAsia="ru-RU"/>
        </w:rPr>
      </w:pPr>
      <w:r w:rsidRPr="009737CF">
        <w:rPr>
          <w:rFonts w:ascii="Times New Roman" w:eastAsia="Times New Roman" w:hAnsi="Times New Roman" w:cs="Times New Roman"/>
          <w:color w:val="000000"/>
          <w:sz w:val="24"/>
          <w:szCs w:val="27"/>
          <w:lang w:eastAsia="ru-RU"/>
        </w:rPr>
        <w:t>- понимать, что окружающие предметы, созданные людьми, образуют среду нашей жизни и нашего общения;</w:t>
      </w:r>
    </w:p>
    <w:p w:rsidR="004F0881" w:rsidRPr="009737CF" w:rsidRDefault="004F0881" w:rsidP="004F0881">
      <w:pPr>
        <w:spacing w:after="0" w:line="240" w:lineRule="auto"/>
        <w:jc w:val="both"/>
        <w:rPr>
          <w:rFonts w:ascii="Roboto" w:eastAsia="Times New Roman" w:hAnsi="Roboto" w:cs="Times New Roman"/>
          <w:color w:val="000000"/>
          <w:sz w:val="16"/>
          <w:szCs w:val="18"/>
          <w:lang w:eastAsia="ru-RU"/>
        </w:rPr>
      </w:pPr>
      <w:r w:rsidRPr="009737CF">
        <w:rPr>
          <w:rFonts w:ascii="Times New Roman" w:eastAsia="Times New Roman" w:hAnsi="Times New Roman" w:cs="Times New Roman"/>
          <w:color w:val="000000"/>
          <w:sz w:val="24"/>
          <w:szCs w:val="27"/>
          <w:lang w:eastAsia="ru-RU"/>
        </w:rPr>
        <w:t>- понимать, что форма вещей не случайна, в ней выражено понимание людьми красоты. Удобства, в ней выражены чувства людей и отношения между людьми, их мечты и заботы;</w:t>
      </w:r>
    </w:p>
    <w:p w:rsidR="004F0881" w:rsidRPr="009737CF" w:rsidRDefault="004F0881" w:rsidP="004F0881">
      <w:pPr>
        <w:spacing w:after="0" w:line="240" w:lineRule="auto"/>
        <w:jc w:val="both"/>
        <w:rPr>
          <w:rFonts w:ascii="Roboto" w:eastAsia="Times New Roman" w:hAnsi="Roboto" w:cs="Times New Roman"/>
          <w:color w:val="000000"/>
          <w:sz w:val="16"/>
          <w:szCs w:val="18"/>
          <w:lang w:eastAsia="ru-RU"/>
        </w:rPr>
      </w:pPr>
      <w:r w:rsidRPr="009737CF">
        <w:rPr>
          <w:rFonts w:ascii="Times New Roman" w:eastAsia="Times New Roman" w:hAnsi="Times New Roman" w:cs="Times New Roman"/>
          <w:color w:val="000000"/>
          <w:sz w:val="24"/>
          <w:szCs w:val="27"/>
          <w:lang w:eastAsia="ru-RU"/>
        </w:rPr>
        <w:t>- работать с пластилином, конструировать из бумаги макеты;</w:t>
      </w:r>
    </w:p>
    <w:p w:rsidR="004F0881" w:rsidRPr="009737CF" w:rsidRDefault="004F0881" w:rsidP="004F0881">
      <w:pPr>
        <w:spacing w:after="0" w:line="240" w:lineRule="auto"/>
        <w:jc w:val="both"/>
        <w:rPr>
          <w:rFonts w:ascii="Roboto" w:eastAsia="Times New Roman" w:hAnsi="Roboto" w:cs="Times New Roman"/>
          <w:color w:val="000000"/>
          <w:sz w:val="16"/>
          <w:szCs w:val="18"/>
          <w:lang w:eastAsia="ru-RU"/>
        </w:rPr>
      </w:pPr>
      <w:r w:rsidRPr="009737CF">
        <w:rPr>
          <w:rFonts w:ascii="Times New Roman" w:eastAsia="Times New Roman" w:hAnsi="Times New Roman" w:cs="Times New Roman"/>
          <w:color w:val="000000"/>
          <w:sz w:val="24"/>
          <w:szCs w:val="27"/>
          <w:lang w:eastAsia="ru-RU"/>
        </w:rPr>
        <w:t>- использовать элементарные приёмы изображения пространства;</w:t>
      </w:r>
    </w:p>
    <w:p w:rsidR="004F0881" w:rsidRPr="009737CF" w:rsidRDefault="004F0881" w:rsidP="004F0881">
      <w:pPr>
        <w:spacing w:after="0" w:line="240" w:lineRule="auto"/>
        <w:jc w:val="both"/>
        <w:rPr>
          <w:rFonts w:ascii="Roboto" w:eastAsia="Times New Roman" w:hAnsi="Roboto" w:cs="Times New Roman"/>
          <w:color w:val="000000"/>
          <w:sz w:val="16"/>
          <w:szCs w:val="18"/>
          <w:lang w:eastAsia="ru-RU"/>
        </w:rPr>
      </w:pPr>
      <w:r w:rsidRPr="009737CF">
        <w:rPr>
          <w:rFonts w:ascii="Times New Roman" w:eastAsia="Times New Roman" w:hAnsi="Times New Roman" w:cs="Times New Roman"/>
          <w:color w:val="000000"/>
          <w:sz w:val="24"/>
          <w:szCs w:val="27"/>
          <w:lang w:eastAsia="ru-RU"/>
        </w:rPr>
        <w:t>- правильно определять и изображать форму предметов, их пропорции;</w:t>
      </w:r>
    </w:p>
    <w:p w:rsidR="004F0881" w:rsidRPr="009737CF" w:rsidRDefault="004F0881" w:rsidP="004F0881">
      <w:pPr>
        <w:spacing w:after="0" w:line="240" w:lineRule="auto"/>
        <w:jc w:val="both"/>
        <w:rPr>
          <w:rFonts w:ascii="Roboto" w:eastAsia="Times New Roman" w:hAnsi="Roboto" w:cs="Times New Roman"/>
          <w:color w:val="000000"/>
          <w:sz w:val="24"/>
          <w:szCs w:val="24"/>
          <w:lang w:eastAsia="ru-RU"/>
        </w:rPr>
      </w:pPr>
      <w:r w:rsidRPr="009737CF">
        <w:rPr>
          <w:rFonts w:ascii="Times New Roman" w:eastAsia="Times New Roman" w:hAnsi="Times New Roman" w:cs="Times New Roman"/>
          <w:color w:val="000000"/>
          <w:sz w:val="24"/>
          <w:szCs w:val="24"/>
          <w:lang w:eastAsia="ru-RU"/>
        </w:rPr>
        <w:t>- называть новые термины: прикладное искусство, книжная иллюстрация, искусство книги, живопись. Скульптура, натюрморт, пейзаж, портрет;</w:t>
      </w:r>
    </w:p>
    <w:p w:rsidR="004F0881" w:rsidRPr="009737CF" w:rsidRDefault="004F0881" w:rsidP="004F0881">
      <w:pPr>
        <w:spacing w:after="0" w:line="240" w:lineRule="auto"/>
        <w:jc w:val="both"/>
        <w:rPr>
          <w:rFonts w:ascii="Roboto" w:eastAsia="Times New Roman" w:hAnsi="Roboto" w:cs="Times New Roman"/>
          <w:color w:val="000000"/>
          <w:sz w:val="24"/>
          <w:szCs w:val="24"/>
          <w:lang w:eastAsia="ru-RU"/>
        </w:rPr>
      </w:pPr>
      <w:r w:rsidRPr="009737CF">
        <w:rPr>
          <w:rFonts w:ascii="Times New Roman" w:eastAsia="Times New Roman" w:hAnsi="Times New Roman" w:cs="Times New Roman"/>
          <w:color w:val="000000"/>
          <w:sz w:val="24"/>
          <w:szCs w:val="24"/>
          <w:lang w:eastAsia="ru-RU"/>
        </w:rPr>
        <w:t>- называть разные типы музеев (художественные, архитектурные, музеи-мемориалы);</w:t>
      </w:r>
    </w:p>
    <w:p w:rsidR="004F0881" w:rsidRPr="009737CF" w:rsidRDefault="004F0881" w:rsidP="004F0881">
      <w:pPr>
        <w:spacing w:after="0" w:line="240" w:lineRule="auto"/>
        <w:jc w:val="both"/>
        <w:rPr>
          <w:rFonts w:ascii="Roboto" w:eastAsia="Times New Roman" w:hAnsi="Roboto" w:cs="Times New Roman"/>
          <w:color w:val="000000"/>
          <w:sz w:val="24"/>
          <w:szCs w:val="24"/>
          <w:lang w:eastAsia="ru-RU"/>
        </w:rPr>
      </w:pPr>
      <w:r w:rsidRPr="009737CF">
        <w:rPr>
          <w:rFonts w:ascii="Times New Roman" w:eastAsia="Times New Roman" w:hAnsi="Times New Roman" w:cs="Times New Roman"/>
          <w:color w:val="000000"/>
          <w:sz w:val="24"/>
          <w:szCs w:val="24"/>
          <w:lang w:eastAsia="ru-RU"/>
        </w:rPr>
        <w:t>- сравнивать различные виды изобразительного искусства (графики, живописи, декоративно-прикладного искусства, скульптуры и архитектуры);</w:t>
      </w:r>
    </w:p>
    <w:p w:rsidR="004F0881" w:rsidRPr="009737CF" w:rsidRDefault="004F0881" w:rsidP="004F0881">
      <w:pPr>
        <w:spacing w:after="0" w:line="240" w:lineRule="auto"/>
        <w:jc w:val="both"/>
        <w:rPr>
          <w:rFonts w:ascii="Roboto" w:eastAsia="Times New Roman" w:hAnsi="Roboto" w:cs="Times New Roman"/>
          <w:color w:val="000000"/>
          <w:sz w:val="24"/>
          <w:szCs w:val="24"/>
          <w:lang w:eastAsia="ru-RU"/>
        </w:rPr>
      </w:pPr>
      <w:r w:rsidRPr="009737CF">
        <w:rPr>
          <w:rFonts w:ascii="Times New Roman" w:eastAsia="Times New Roman" w:hAnsi="Times New Roman" w:cs="Times New Roman"/>
          <w:color w:val="000000"/>
          <w:sz w:val="24"/>
          <w:szCs w:val="24"/>
          <w:lang w:eastAsia="ru-RU"/>
        </w:rPr>
        <w:t>- называть народные игрушки (дымковские, филимоновские, городецкие, богородские);</w:t>
      </w:r>
    </w:p>
    <w:p w:rsidR="004F0881" w:rsidRPr="009737CF" w:rsidRDefault="004F0881" w:rsidP="004F0881">
      <w:pPr>
        <w:spacing w:after="0" w:line="240" w:lineRule="auto"/>
        <w:jc w:val="both"/>
        <w:rPr>
          <w:rFonts w:ascii="Roboto" w:eastAsia="Times New Roman" w:hAnsi="Roboto" w:cs="Times New Roman"/>
          <w:color w:val="000000"/>
          <w:sz w:val="24"/>
          <w:szCs w:val="24"/>
          <w:lang w:eastAsia="ru-RU"/>
        </w:rPr>
      </w:pPr>
      <w:r w:rsidRPr="009737CF">
        <w:rPr>
          <w:rFonts w:ascii="Times New Roman" w:eastAsia="Times New Roman" w:hAnsi="Times New Roman" w:cs="Times New Roman"/>
          <w:color w:val="000000"/>
          <w:sz w:val="24"/>
          <w:szCs w:val="24"/>
          <w:lang w:eastAsia="ru-RU"/>
        </w:rPr>
        <w:t>- называть известные центры народных художественных ремёсел России (Хохлома, Гжель);</w:t>
      </w:r>
    </w:p>
    <w:p w:rsidR="004F0881" w:rsidRPr="009737CF" w:rsidRDefault="004F0881" w:rsidP="004F0881">
      <w:pPr>
        <w:spacing w:after="0" w:line="240" w:lineRule="auto"/>
        <w:jc w:val="both"/>
        <w:rPr>
          <w:rFonts w:ascii="Roboto" w:eastAsia="Times New Roman" w:hAnsi="Roboto" w:cs="Times New Roman"/>
          <w:color w:val="000000"/>
          <w:sz w:val="24"/>
          <w:szCs w:val="24"/>
          <w:lang w:eastAsia="ru-RU"/>
        </w:rPr>
      </w:pPr>
      <w:r w:rsidRPr="009737CF">
        <w:rPr>
          <w:rFonts w:ascii="Times New Roman" w:eastAsia="Times New Roman" w:hAnsi="Times New Roman" w:cs="Times New Roman"/>
          <w:color w:val="000000"/>
          <w:sz w:val="24"/>
          <w:szCs w:val="24"/>
          <w:lang w:eastAsia="ru-RU"/>
        </w:rPr>
        <w:lastRenderedPageBreak/>
        <w:t>- использовать художественные материалы (гуашь, акварель, цветные карандаши, восковые мелки, тушь, уголь, бумага).</w:t>
      </w:r>
    </w:p>
    <w:p w:rsidR="004F0881" w:rsidRPr="009737CF" w:rsidRDefault="004F0881" w:rsidP="004F0881">
      <w:pPr>
        <w:spacing w:after="0" w:line="240" w:lineRule="auto"/>
        <w:jc w:val="both"/>
        <w:rPr>
          <w:rFonts w:ascii="Roboto" w:eastAsia="Times New Roman" w:hAnsi="Roboto" w:cs="Times New Roman"/>
          <w:color w:val="000000"/>
          <w:sz w:val="24"/>
          <w:szCs w:val="24"/>
          <w:lang w:eastAsia="ru-RU"/>
        </w:rPr>
      </w:pPr>
      <w:r w:rsidRPr="009737CF">
        <w:rPr>
          <w:rFonts w:ascii="Times New Roman" w:eastAsia="Times New Roman" w:hAnsi="Times New Roman" w:cs="Times New Roman"/>
          <w:color w:val="000000"/>
          <w:sz w:val="24"/>
          <w:szCs w:val="24"/>
          <w:lang w:eastAsia="ru-RU"/>
        </w:rPr>
        <w:t>Третьеклассник получит </w:t>
      </w:r>
      <w:r w:rsidRPr="009737CF">
        <w:rPr>
          <w:rFonts w:ascii="Times New Roman" w:eastAsia="Times New Roman" w:hAnsi="Times New Roman" w:cs="Times New Roman"/>
          <w:bCs/>
          <w:color w:val="000000"/>
          <w:sz w:val="24"/>
          <w:szCs w:val="24"/>
          <w:lang w:eastAsia="ru-RU"/>
        </w:rPr>
        <w:t>возможность научиться</w:t>
      </w:r>
      <w:r w:rsidRPr="009737CF">
        <w:rPr>
          <w:rFonts w:ascii="Times New Roman" w:eastAsia="Times New Roman" w:hAnsi="Times New Roman" w:cs="Times New Roman"/>
          <w:color w:val="000000"/>
          <w:sz w:val="24"/>
          <w:szCs w:val="24"/>
          <w:lang w:eastAsia="ru-RU"/>
        </w:rPr>
        <w:t>:</w:t>
      </w:r>
    </w:p>
    <w:p w:rsidR="004F0881" w:rsidRPr="009737CF" w:rsidRDefault="004F0881" w:rsidP="004F0881">
      <w:pPr>
        <w:spacing w:after="0" w:line="240" w:lineRule="auto"/>
        <w:jc w:val="both"/>
        <w:rPr>
          <w:rFonts w:ascii="Roboto" w:eastAsia="Times New Roman" w:hAnsi="Roboto" w:cs="Times New Roman"/>
          <w:color w:val="000000"/>
          <w:sz w:val="24"/>
          <w:szCs w:val="24"/>
          <w:lang w:eastAsia="ru-RU"/>
        </w:rPr>
      </w:pPr>
      <w:r w:rsidRPr="009737CF">
        <w:rPr>
          <w:rFonts w:ascii="Times New Roman" w:eastAsia="Times New Roman" w:hAnsi="Times New Roman" w:cs="Times New Roman"/>
          <w:color w:val="000000"/>
          <w:sz w:val="24"/>
          <w:szCs w:val="24"/>
          <w:lang w:eastAsia="ru-RU"/>
        </w:rPr>
        <w:t>- использовать приобретённые знания и умения в практической деятельности и повседневной жизни, для самостоятельной творческой деятельности;</w:t>
      </w:r>
    </w:p>
    <w:p w:rsidR="004F0881" w:rsidRPr="009737CF" w:rsidRDefault="004F0881" w:rsidP="004F0881">
      <w:pPr>
        <w:spacing w:after="0" w:line="240" w:lineRule="auto"/>
        <w:jc w:val="both"/>
        <w:rPr>
          <w:rFonts w:ascii="Roboto" w:eastAsia="Times New Roman" w:hAnsi="Roboto" w:cs="Times New Roman"/>
          <w:color w:val="000000"/>
          <w:sz w:val="24"/>
          <w:szCs w:val="24"/>
          <w:lang w:eastAsia="ru-RU"/>
        </w:rPr>
      </w:pPr>
      <w:r w:rsidRPr="009737CF">
        <w:rPr>
          <w:rFonts w:ascii="Times New Roman" w:eastAsia="Times New Roman" w:hAnsi="Times New Roman" w:cs="Times New Roman"/>
          <w:color w:val="000000"/>
          <w:sz w:val="24"/>
          <w:szCs w:val="24"/>
          <w:lang w:eastAsia="ru-RU"/>
        </w:rPr>
        <w:t>- воспринимать произведения изобразительного искусства разных жанров;</w:t>
      </w:r>
    </w:p>
    <w:p w:rsidR="004F0881" w:rsidRPr="009737CF" w:rsidRDefault="004F0881" w:rsidP="004F0881">
      <w:pPr>
        <w:spacing w:after="0" w:line="240" w:lineRule="auto"/>
        <w:jc w:val="both"/>
        <w:rPr>
          <w:rFonts w:ascii="Roboto" w:eastAsia="Times New Roman" w:hAnsi="Roboto" w:cs="Times New Roman"/>
          <w:color w:val="000000"/>
          <w:sz w:val="24"/>
          <w:szCs w:val="24"/>
          <w:lang w:eastAsia="ru-RU"/>
        </w:rPr>
      </w:pPr>
      <w:r w:rsidRPr="009737CF">
        <w:rPr>
          <w:rFonts w:ascii="Times New Roman" w:eastAsia="Times New Roman" w:hAnsi="Times New Roman" w:cs="Times New Roman"/>
          <w:color w:val="000000"/>
          <w:sz w:val="24"/>
          <w:szCs w:val="24"/>
          <w:lang w:eastAsia="ru-RU"/>
        </w:rPr>
        <w:t>- оценивать произведения искусства (выражения собственного мнения) при посещении выставок, музеев изобразительного искусства, народного творчества и др.;</w:t>
      </w:r>
    </w:p>
    <w:p w:rsidR="004F0881" w:rsidRPr="009737CF" w:rsidRDefault="004F0881" w:rsidP="004F0881">
      <w:pPr>
        <w:spacing w:after="0" w:line="240" w:lineRule="auto"/>
        <w:jc w:val="both"/>
        <w:rPr>
          <w:rFonts w:ascii="Roboto" w:eastAsia="Times New Roman" w:hAnsi="Roboto" w:cs="Times New Roman"/>
          <w:color w:val="000000"/>
          <w:sz w:val="24"/>
          <w:szCs w:val="24"/>
          <w:lang w:eastAsia="ru-RU"/>
        </w:rPr>
      </w:pPr>
      <w:r w:rsidRPr="009737CF">
        <w:rPr>
          <w:rFonts w:ascii="Times New Roman" w:eastAsia="Times New Roman" w:hAnsi="Times New Roman" w:cs="Times New Roman"/>
          <w:color w:val="000000"/>
          <w:sz w:val="24"/>
          <w:szCs w:val="24"/>
          <w:lang w:eastAsia="ru-RU"/>
        </w:rPr>
        <w:t>- использовать приобретённые навыки общения через выражение художественных смыслов, выражение эмоционального состояния, своего отношения к творческой художественной деятельности, а также при восприятии произведений искусства и творчества своих товарищей;</w:t>
      </w:r>
    </w:p>
    <w:p w:rsidR="004F0881" w:rsidRPr="009737CF" w:rsidRDefault="004F0881" w:rsidP="004F0881">
      <w:pPr>
        <w:spacing w:after="0" w:line="240" w:lineRule="auto"/>
        <w:jc w:val="both"/>
        <w:rPr>
          <w:rFonts w:ascii="Roboto" w:eastAsia="Times New Roman" w:hAnsi="Roboto" w:cs="Times New Roman"/>
          <w:color w:val="000000"/>
          <w:sz w:val="24"/>
          <w:szCs w:val="24"/>
          <w:lang w:eastAsia="ru-RU"/>
        </w:rPr>
      </w:pPr>
      <w:r w:rsidRPr="009737CF">
        <w:rPr>
          <w:rFonts w:ascii="Times New Roman" w:eastAsia="Times New Roman" w:hAnsi="Times New Roman" w:cs="Times New Roman"/>
          <w:color w:val="000000"/>
          <w:sz w:val="24"/>
          <w:szCs w:val="24"/>
          <w:lang w:eastAsia="ru-RU"/>
        </w:rPr>
        <w:t>- использовать приобретённые знания и умения в коллективном творчестве, в процессе совместной художественной деятельности;</w:t>
      </w:r>
    </w:p>
    <w:p w:rsidR="004F0881" w:rsidRPr="009737CF" w:rsidRDefault="004F0881" w:rsidP="004F0881">
      <w:pPr>
        <w:spacing w:after="0" w:line="240" w:lineRule="auto"/>
        <w:jc w:val="both"/>
        <w:rPr>
          <w:rFonts w:ascii="Roboto" w:eastAsia="Times New Roman" w:hAnsi="Roboto" w:cs="Times New Roman"/>
          <w:color w:val="000000"/>
          <w:sz w:val="24"/>
          <w:szCs w:val="24"/>
          <w:lang w:eastAsia="ru-RU"/>
        </w:rPr>
      </w:pPr>
      <w:r w:rsidRPr="009737CF">
        <w:rPr>
          <w:rFonts w:ascii="Times New Roman" w:eastAsia="Times New Roman" w:hAnsi="Times New Roman" w:cs="Times New Roman"/>
          <w:color w:val="000000"/>
          <w:sz w:val="24"/>
          <w:szCs w:val="24"/>
          <w:lang w:eastAsia="ru-RU"/>
        </w:rPr>
        <w:t>- использовать выразительные средства для воплощения собственного художественно-творческого замысла;</w:t>
      </w:r>
    </w:p>
    <w:p w:rsidR="004F0881" w:rsidRPr="009737CF" w:rsidRDefault="004F0881" w:rsidP="004F0881">
      <w:pPr>
        <w:spacing w:after="0" w:line="240" w:lineRule="auto"/>
        <w:jc w:val="both"/>
        <w:rPr>
          <w:rFonts w:ascii="Roboto" w:eastAsia="Times New Roman" w:hAnsi="Roboto" w:cs="Times New Roman"/>
          <w:color w:val="000000"/>
          <w:sz w:val="24"/>
          <w:szCs w:val="24"/>
          <w:lang w:eastAsia="ru-RU"/>
        </w:rPr>
      </w:pPr>
      <w:r w:rsidRPr="009737CF">
        <w:rPr>
          <w:rFonts w:ascii="Times New Roman" w:eastAsia="Times New Roman" w:hAnsi="Times New Roman" w:cs="Times New Roman"/>
          <w:color w:val="000000"/>
          <w:sz w:val="24"/>
          <w:szCs w:val="24"/>
          <w:lang w:eastAsia="ru-RU"/>
        </w:rPr>
        <w:t>- анализировать произведения искусства, приобретать знания о конкретных произведениях выдающихся художников в различных видах искусства, активно использовать художественные термины и понятия;</w:t>
      </w:r>
    </w:p>
    <w:p w:rsidR="004F0881" w:rsidRPr="009737CF" w:rsidRDefault="004F0881" w:rsidP="004F0881">
      <w:pPr>
        <w:spacing w:after="0" w:line="240" w:lineRule="auto"/>
        <w:jc w:val="both"/>
        <w:rPr>
          <w:rFonts w:ascii="Times New Roman" w:eastAsia="Calibri" w:hAnsi="Times New Roman" w:cs="Times New Roman"/>
          <w:color w:val="000000"/>
          <w:sz w:val="24"/>
          <w:szCs w:val="24"/>
        </w:rPr>
      </w:pPr>
      <w:r w:rsidRPr="009737CF">
        <w:rPr>
          <w:rFonts w:ascii="Times New Roman" w:eastAsia="Calibri" w:hAnsi="Times New Roman" w:cs="Times New Roman"/>
          <w:color w:val="000000"/>
          <w:sz w:val="24"/>
          <w:szCs w:val="24"/>
        </w:rPr>
        <w:t>- осваивать основы первичных представлений о трёх видах художественной деятельности: изображение на плоскости и в объёме; постройка или художественное конструирование на плоскости, в объёме и пространстве; украшение или декоративная художественная деятельность с использованием различных художественных материалов.</w:t>
      </w:r>
    </w:p>
    <w:p w:rsidR="004F0881" w:rsidRPr="009737CF" w:rsidRDefault="004F0881" w:rsidP="004F0881">
      <w:pPr>
        <w:spacing w:after="0" w:line="240" w:lineRule="auto"/>
        <w:jc w:val="both"/>
        <w:rPr>
          <w:rFonts w:ascii="Times New Roman" w:eastAsia="Calibri" w:hAnsi="Times New Roman" w:cs="Times New Roman"/>
          <w:b/>
          <w:color w:val="000000"/>
          <w:sz w:val="24"/>
          <w:szCs w:val="24"/>
        </w:rPr>
      </w:pPr>
      <w:r w:rsidRPr="009737CF">
        <w:rPr>
          <w:rFonts w:ascii="Times New Roman" w:eastAsia="Calibri" w:hAnsi="Times New Roman" w:cs="Times New Roman"/>
          <w:b/>
          <w:color w:val="000000"/>
          <w:sz w:val="24"/>
          <w:szCs w:val="24"/>
        </w:rPr>
        <w:t xml:space="preserve">4 класс </w:t>
      </w:r>
    </w:p>
    <w:p w:rsidR="004F0881" w:rsidRPr="009737CF" w:rsidRDefault="004F0881" w:rsidP="004F0881">
      <w:pPr>
        <w:spacing w:after="0" w:line="240" w:lineRule="auto"/>
        <w:ind w:firstLine="720"/>
        <w:jc w:val="both"/>
        <w:rPr>
          <w:rFonts w:ascii="Times New Roman" w:eastAsia="Calibri" w:hAnsi="Times New Roman" w:cs="Times New Roman"/>
          <w:b/>
          <w:color w:val="000000"/>
          <w:sz w:val="24"/>
          <w:szCs w:val="16"/>
        </w:rPr>
      </w:pPr>
      <w:r w:rsidRPr="009737CF">
        <w:rPr>
          <w:rFonts w:ascii="Times New Roman" w:eastAsia="Calibri" w:hAnsi="Times New Roman" w:cs="Times New Roman"/>
          <w:color w:val="000000"/>
          <w:sz w:val="24"/>
          <w:szCs w:val="16"/>
        </w:rPr>
        <w:t>В результате изучения изобразител</w:t>
      </w:r>
      <w:r>
        <w:rPr>
          <w:rFonts w:ascii="Times New Roman" w:eastAsia="Calibri" w:hAnsi="Times New Roman" w:cs="Times New Roman"/>
          <w:color w:val="000000"/>
          <w:sz w:val="24"/>
          <w:szCs w:val="16"/>
        </w:rPr>
        <w:t>ьного искусства четвероклассник</w:t>
      </w:r>
      <w:r w:rsidRPr="009737CF">
        <w:rPr>
          <w:rFonts w:ascii="Times New Roman" w:eastAsia="Calibri" w:hAnsi="Times New Roman" w:cs="Times New Roman"/>
          <w:color w:val="000000"/>
          <w:sz w:val="24"/>
          <w:szCs w:val="16"/>
        </w:rPr>
        <w:t xml:space="preserve"> </w:t>
      </w:r>
      <w:r w:rsidRPr="009737CF">
        <w:rPr>
          <w:rFonts w:ascii="Times New Roman" w:eastAsia="Calibri" w:hAnsi="Times New Roman" w:cs="Times New Roman"/>
          <w:b/>
          <w:color w:val="000000"/>
          <w:sz w:val="24"/>
          <w:szCs w:val="16"/>
        </w:rPr>
        <w:t>научится:</w:t>
      </w:r>
    </w:p>
    <w:p w:rsidR="004F0881" w:rsidRPr="009737CF" w:rsidRDefault="004F0881" w:rsidP="004F0881">
      <w:pPr>
        <w:spacing w:after="0" w:line="240" w:lineRule="auto"/>
        <w:rPr>
          <w:rFonts w:ascii="Times New Roman" w:eastAsia="Calibri" w:hAnsi="Times New Roman" w:cs="Times New Roman"/>
          <w:color w:val="000000"/>
          <w:sz w:val="24"/>
          <w:szCs w:val="16"/>
        </w:rPr>
      </w:pPr>
      <w:r w:rsidRPr="009737CF">
        <w:rPr>
          <w:rFonts w:ascii="Times New Roman" w:eastAsia="Calibri" w:hAnsi="Times New Roman" w:cs="Times New Roman"/>
          <w:color w:val="000000"/>
          <w:sz w:val="24"/>
          <w:szCs w:val="16"/>
        </w:rPr>
        <w:t xml:space="preserve">- понимать, что приобщение к миру искусства происходит через познание художественного смысла окружающего предметного мира; </w:t>
      </w:r>
    </w:p>
    <w:p w:rsidR="004F0881" w:rsidRPr="009737CF" w:rsidRDefault="004F0881" w:rsidP="004F0881">
      <w:pPr>
        <w:spacing w:after="0" w:line="240" w:lineRule="auto"/>
        <w:rPr>
          <w:rFonts w:ascii="Times New Roman" w:eastAsia="Calibri" w:hAnsi="Times New Roman" w:cs="Times New Roman"/>
          <w:color w:val="000000"/>
          <w:sz w:val="24"/>
          <w:szCs w:val="16"/>
        </w:rPr>
      </w:pPr>
      <w:r w:rsidRPr="009737CF">
        <w:rPr>
          <w:rFonts w:ascii="Times New Roman" w:eastAsia="Calibri" w:hAnsi="Times New Roman" w:cs="Times New Roman"/>
          <w:color w:val="000000"/>
          <w:sz w:val="24"/>
          <w:szCs w:val="16"/>
        </w:rPr>
        <w:t>- понимать, что предметы имеют не только утилитарное значение, но и являются носителями духовной культуры;</w:t>
      </w:r>
    </w:p>
    <w:p w:rsidR="004F0881" w:rsidRPr="009737CF" w:rsidRDefault="004F0881" w:rsidP="004F0881">
      <w:pPr>
        <w:tabs>
          <w:tab w:val="left" w:pos="825"/>
        </w:tabs>
        <w:spacing w:after="0" w:line="240" w:lineRule="auto"/>
        <w:rPr>
          <w:rFonts w:ascii="Times New Roman" w:eastAsia="Calibri" w:hAnsi="Times New Roman" w:cs="Times New Roman"/>
          <w:color w:val="000000"/>
          <w:sz w:val="24"/>
          <w:szCs w:val="16"/>
        </w:rPr>
      </w:pPr>
      <w:r w:rsidRPr="009737CF">
        <w:rPr>
          <w:rFonts w:ascii="Times New Roman" w:eastAsia="Calibri" w:hAnsi="Times New Roman" w:cs="Times New Roman"/>
          <w:color w:val="000000"/>
          <w:sz w:val="24"/>
          <w:szCs w:val="16"/>
        </w:rPr>
        <w:t>- понимать, что окружающие предметы, созданные людьми, образуют среду нашей жизни  и нашего общения;</w:t>
      </w:r>
    </w:p>
    <w:p w:rsidR="004F0881" w:rsidRPr="009737CF" w:rsidRDefault="004F0881" w:rsidP="004F0881">
      <w:pPr>
        <w:tabs>
          <w:tab w:val="left" w:pos="825"/>
        </w:tabs>
        <w:spacing w:after="0" w:line="240" w:lineRule="auto"/>
        <w:rPr>
          <w:rFonts w:ascii="Times New Roman" w:eastAsia="Calibri" w:hAnsi="Times New Roman" w:cs="Times New Roman"/>
          <w:color w:val="000000"/>
          <w:sz w:val="24"/>
          <w:szCs w:val="16"/>
        </w:rPr>
      </w:pPr>
      <w:r w:rsidRPr="009737CF">
        <w:rPr>
          <w:rFonts w:ascii="Times New Roman" w:eastAsia="Calibri" w:hAnsi="Times New Roman" w:cs="Times New Roman"/>
          <w:color w:val="000000"/>
          <w:sz w:val="24"/>
          <w:szCs w:val="16"/>
        </w:rPr>
        <w:t>- работать с пластилином, конструировать из бумаги маке</w:t>
      </w:r>
    </w:p>
    <w:p w:rsidR="004F0881" w:rsidRPr="009737CF" w:rsidRDefault="004F0881" w:rsidP="004F0881">
      <w:pPr>
        <w:tabs>
          <w:tab w:val="left" w:pos="825"/>
        </w:tabs>
        <w:spacing w:after="0" w:line="240" w:lineRule="auto"/>
        <w:rPr>
          <w:rFonts w:ascii="Times New Roman" w:eastAsia="Calibri" w:hAnsi="Times New Roman" w:cs="Times New Roman"/>
          <w:color w:val="000000"/>
          <w:sz w:val="24"/>
          <w:szCs w:val="16"/>
        </w:rPr>
      </w:pPr>
      <w:r w:rsidRPr="009737CF">
        <w:rPr>
          <w:rFonts w:ascii="Times New Roman" w:eastAsia="Calibri" w:hAnsi="Times New Roman" w:cs="Times New Roman"/>
          <w:color w:val="000000"/>
          <w:sz w:val="24"/>
          <w:szCs w:val="16"/>
        </w:rPr>
        <w:t xml:space="preserve"> - использовать элементарные приемы изображения пространства;</w:t>
      </w:r>
    </w:p>
    <w:p w:rsidR="004F0881" w:rsidRPr="009737CF" w:rsidRDefault="004F0881" w:rsidP="004F0881">
      <w:pPr>
        <w:tabs>
          <w:tab w:val="left" w:pos="825"/>
        </w:tabs>
        <w:spacing w:after="0" w:line="240" w:lineRule="auto"/>
        <w:rPr>
          <w:rFonts w:ascii="Times New Roman" w:eastAsia="Calibri" w:hAnsi="Times New Roman" w:cs="Times New Roman"/>
          <w:color w:val="000000"/>
          <w:sz w:val="24"/>
          <w:szCs w:val="16"/>
        </w:rPr>
      </w:pPr>
      <w:r w:rsidRPr="009737CF">
        <w:rPr>
          <w:rFonts w:ascii="Times New Roman" w:eastAsia="Calibri" w:hAnsi="Times New Roman" w:cs="Times New Roman"/>
          <w:color w:val="000000"/>
          <w:sz w:val="24"/>
          <w:szCs w:val="16"/>
        </w:rPr>
        <w:t>- правильно определять и изображать форму предметов, их пропорции;</w:t>
      </w:r>
    </w:p>
    <w:p w:rsidR="004F0881" w:rsidRPr="009737CF" w:rsidRDefault="004F0881" w:rsidP="004F0881">
      <w:pPr>
        <w:tabs>
          <w:tab w:val="left" w:pos="825"/>
        </w:tabs>
        <w:spacing w:after="0" w:line="240" w:lineRule="auto"/>
        <w:rPr>
          <w:rFonts w:ascii="Times New Roman" w:eastAsia="Calibri" w:hAnsi="Times New Roman" w:cs="Times New Roman"/>
          <w:color w:val="000000"/>
          <w:sz w:val="24"/>
          <w:szCs w:val="16"/>
        </w:rPr>
      </w:pPr>
      <w:r w:rsidRPr="009737CF">
        <w:rPr>
          <w:rFonts w:ascii="Times New Roman" w:eastAsia="Calibri" w:hAnsi="Times New Roman" w:cs="Times New Roman"/>
          <w:color w:val="000000"/>
          <w:sz w:val="24"/>
          <w:szCs w:val="16"/>
        </w:rPr>
        <w:t>- называть новые термины: прикладное искусство, книжная иллюстрация, живопись, скульптура, натюрморт, пейзаж, портрет:</w:t>
      </w:r>
    </w:p>
    <w:p w:rsidR="004F0881" w:rsidRPr="009737CF" w:rsidRDefault="004F0881" w:rsidP="004F0881">
      <w:pPr>
        <w:tabs>
          <w:tab w:val="left" w:pos="825"/>
        </w:tabs>
        <w:spacing w:after="0" w:line="240" w:lineRule="auto"/>
        <w:rPr>
          <w:rFonts w:ascii="Times New Roman" w:eastAsia="Calibri" w:hAnsi="Times New Roman" w:cs="Times New Roman"/>
          <w:color w:val="000000"/>
          <w:sz w:val="24"/>
          <w:szCs w:val="16"/>
        </w:rPr>
      </w:pPr>
      <w:r w:rsidRPr="009737CF">
        <w:rPr>
          <w:rFonts w:ascii="Times New Roman" w:eastAsia="Calibri" w:hAnsi="Times New Roman" w:cs="Times New Roman"/>
          <w:color w:val="000000"/>
          <w:sz w:val="24"/>
          <w:szCs w:val="16"/>
        </w:rPr>
        <w:t>- называть разные типы музеев;</w:t>
      </w:r>
    </w:p>
    <w:p w:rsidR="004F0881" w:rsidRPr="009737CF" w:rsidRDefault="004F0881" w:rsidP="004F0881">
      <w:pPr>
        <w:tabs>
          <w:tab w:val="left" w:pos="825"/>
        </w:tabs>
        <w:spacing w:after="0" w:line="240" w:lineRule="auto"/>
        <w:rPr>
          <w:rFonts w:ascii="Times New Roman" w:eastAsia="Calibri" w:hAnsi="Times New Roman" w:cs="Times New Roman"/>
          <w:color w:val="000000"/>
          <w:sz w:val="24"/>
          <w:szCs w:val="16"/>
        </w:rPr>
      </w:pPr>
      <w:r w:rsidRPr="009737CF">
        <w:rPr>
          <w:rFonts w:ascii="Times New Roman" w:eastAsia="Calibri" w:hAnsi="Times New Roman" w:cs="Times New Roman"/>
          <w:color w:val="000000"/>
          <w:sz w:val="24"/>
          <w:szCs w:val="16"/>
        </w:rPr>
        <w:t>- сравнивать различные виды изобразительного искусства;</w:t>
      </w:r>
    </w:p>
    <w:p w:rsidR="004F0881" w:rsidRPr="009737CF" w:rsidRDefault="004F0881" w:rsidP="004F0881">
      <w:pPr>
        <w:tabs>
          <w:tab w:val="left" w:pos="825"/>
        </w:tabs>
        <w:spacing w:after="0" w:line="240" w:lineRule="auto"/>
        <w:rPr>
          <w:rFonts w:ascii="Times New Roman" w:eastAsia="Calibri" w:hAnsi="Times New Roman" w:cs="Times New Roman"/>
          <w:color w:val="000000"/>
          <w:sz w:val="24"/>
          <w:szCs w:val="16"/>
        </w:rPr>
      </w:pPr>
      <w:r w:rsidRPr="009737CF">
        <w:rPr>
          <w:rFonts w:ascii="Times New Roman" w:eastAsia="Calibri" w:hAnsi="Times New Roman" w:cs="Times New Roman"/>
          <w:color w:val="000000"/>
          <w:sz w:val="24"/>
          <w:szCs w:val="16"/>
        </w:rPr>
        <w:t>-называть народные игрушки, известные центры народных промыслов;</w:t>
      </w:r>
    </w:p>
    <w:p w:rsidR="004F0881" w:rsidRPr="009737CF" w:rsidRDefault="004F0881" w:rsidP="004F0881">
      <w:pPr>
        <w:tabs>
          <w:tab w:val="left" w:pos="825"/>
        </w:tabs>
        <w:spacing w:after="0" w:line="240" w:lineRule="auto"/>
        <w:rPr>
          <w:rFonts w:ascii="Times New Roman" w:eastAsia="Calibri" w:hAnsi="Times New Roman" w:cs="Times New Roman"/>
          <w:color w:val="000000"/>
          <w:sz w:val="24"/>
          <w:szCs w:val="16"/>
        </w:rPr>
      </w:pPr>
      <w:r w:rsidRPr="009737CF">
        <w:rPr>
          <w:rFonts w:ascii="Times New Roman" w:eastAsia="Calibri" w:hAnsi="Times New Roman" w:cs="Times New Roman"/>
          <w:color w:val="000000"/>
          <w:sz w:val="24"/>
          <w:szCs w:val="16"/>
        </w:rPr>
        <w:t>- использовать различные художественные материалы.</w:t>
      </w:r>
    </w:p>
    <w:p w:rsidR="004F0881" w:rsidRPr="009737CF" w:rsidRDefault="004F0881" w:rsidP="004F0881">
      <w:pPr>
        <w:tabs>
          <w:tab w:val="left" w:pos="825"/>
        </w:tabs>
        <w:spacing w:after="0" w:line="240" w:lineRule="auto"/>
        <w:rPr>
          <w:rFonts w:ascii="Times New Roman" w:eastAsia="Calibri" w:hAnsi="Times New Roman" w:cs="Times New Roman"/>
          <w:b/>
          <w:color w:val="000000"/>
          <w:sz w:val="24"/>
          <w:szCs w:val="16"/>
        </w:rPr>
      </w:pPr>
      <w:r w:rsidRPr="009737CF">
        <w:rPr>
          <w:rFonts w:ascii="Times New Roman" w:eastAsia="Calibri" w:hAnsi="Times New Roman" w:cs="Times New Roman"/>
          <w:color w:val="000000"/>
          <w:sz w:val="24"/>
          <w:szCs w:val="16"/>
        </w:rPr>
        <w:t xml:space="preserve"> Четвероклассник получит </w:t>
      </w:r>
      <w:r w:rsidRPr="009737CF">
        <w:rPr>
          <w:rFonts w:ascii="Times New Roman" w:eastAsia="Calibri" w:hAnsi="Times New Roman" w:cs="Times New Roman"/>
          <w:b/>
          <w:color w:val="000000"/>
          <w:sz w:val="24"/>
          <w:szCs w:val="16"/>
        </w:rPr>
        <w:t>возможность научиться:</w:t>
      </w:r>
    </w:p>
    <w:p w:rsidR="004F0881" w:rsidRPr="009737CF" w:rsidRDefault="004F0881" w:rsidP="004F0881">
      <w:pPr>
        <w:tabs>
          <w:tab w:val="left" w:pos="825"/>
        </w:tabs>
        <w:spacing w:after="0" w:line="240" w:lineRule="auto"/>
        <w:jc w:val="both"/>
        <w:rPr>
          <w:rFonts w:ascii="Times New Roman" w:eastAsia="Calibri" w:hAnsi="Times New Roman" w:cs="Times New Roman"/>
          <w:color w:val="000000"/>
          <w:sz w:val="24"/>
          <w:szCs w:val="16"/>
        </w:rPr>
      </w:pPr>
      <w:r w:rsidRPr="009737CF">
        <w:rPr>
          <w:rFonts w:ascii="Times New Roman" w:eastAsia="Calibri" w:hAnsi="Times New Roman" w:cs="Times New Roman"/>
          <w:b/>
          <w:color w:val="000000"/>
          <w:sz w:val="24"/>
          <w:szCs w:val="16"/>
        </w:rPr>
        <w:t xml:space="preserve">- </w:t>
      </w:r>
      <w:r w:rsidRPr="009737CF">
        <w:rPr>
          <w:rFonts w:ascii="Times New Roman" w:eastAsia="Calibri" w:hAnsi="Times New Roman" w:cs="Times New Roman"/>
          <w:color w:val="000000"/>
          <w:sz w:val="24"/>
          <w:szCs w:val="16"/>
        </w:rPr>
        <w:t>использовать приобретенные знания и умения в практической деятельности и в повседневной жизни, для самостоятельной творческой деятельности;</w:t>
      </w:r>
    </w:p>
    <w:p w:rsidR="004F0881" w:rsidRPr="009737CF" w:rsidRDefault="004F0881" w:rsidP="004F0881">
      <w:pPr>
        <w:tabs>
          <w:tab w:val="left" w:pos="825"/>
        </w:tabs>
        <w:spacing w:after="0" w:line="240" w:lineRule="auto"/>
        <w:jc w:val="both"/>
        <w:rPr>
          <w:rFonts w:ascii="Times New Roman" w:eastAsia="Calibri" w:hAnsi="Times New Roman" w:cs="Times New Roman"/>
          <w:color w:val="000000"/>
          <w:sz w:val="24"/>
          <w:szCs w:val="16"/>
        </w:rPr>
      </w:pPr>
      <w:r w:rsidRPr="009737CF">
        <w:rPr>
          <w:rFonts w:ascii="Times New Roman" w:eastAsia="Calibri" w:hAnsi="Times New Roman" w:cs="Times New Roman"/>
          <w:color w:val="000000"/>
          <w:sz w:val="24"/>
          <w:szCs w:val="16"/>
        </w:rPr>
        <w:t>- воспринимать произведения изобразительного искусства разных жанров;</w:t>
      </w:r>
    </w:p>
    <w:p w:rsidR="004F0881" w:rsidRPr="009737CF" w:rsidRDefault="004F0881" w:rsidP="004F0881">
      <w:pPr>
        <w:tabs>
          <w:tab w:val="left" w:pos="825"/>
        </w:tabs>
        <w:spacing w:after="0" w:line="240" w:lineRule="auto"/>
        <w:jc w:val="both"/>
        <w:rPr>
          <w:rFonts w:ascii="Times New Roman" w:eastAsia="Calibri" w:hAnsi="Times New Roman" w:cs="Times New Roman"/>
          <w:color w:val="000000"/>
          <w:sz w:val="24"/>
          <w:szCs w:val="16"/>
        </w:rPr>
      </w:pPr>
      <w:r w:rsidRPr="009737CF">
        <w:rPr>
          <w:rFonts w:ascii="Times New Roman" w:eastAsia="Calibri" w:hAnsi="Times New Roman" w:cs="Times New Roman"/>
          <w:color w:val="000000"/>
          <w:sz w:val="24"/>
          <w:szCs w:val="16"/>
        </w:rPr>
        <w:t>- оценивать произведения искусства при посещении музеев изобразительного искусства, выставок, народного творчества  и др.;</w:t>
      </w:r>
    </w:p>
    <w:p w:rsidR="004F0881" w:rsidRPr="009737CF" w:rsidRDefault="004F0881" w:rsidP="004F0881">
      <w:pPr>
        <w:tabs>
          <w:tab w:val="left" w:pos="825"/>
        </w:tabs>
        <w:spacing w:after="0" w:line="240" w:lineRule="auto"/>
        <w:jc w:val="both"/>
        <w:rPr>
          <w:rFonts w:ascii="Times New Roman" w:eastAsia="Calibri" w:hAnsi="Times New Roman" w:cs="Times New Roman"/>
          <w:color w:val="000000"/>
          <w:sz w:val="24"/>
          <w:szCs w:val="16"/>
        </w:rPr>
      </w:pPr>
      <w:r w:rsidRPr="009737CF">
        <w:rPr>
          <w:rFonts w:ascii="Times New Roman" w:eastAsia="Calibri" w:hAnsi="Times New Roman" w:cs="Times New Roman"/>
          <w:color w:val="000000"/>
          <w:sz w:val="24"/>
          <w:szCs w:val="16"/>
        </w:rPr>
        <w:t>- использовать приобретенные навыки общения через выражение художественных смыслов, выражение эмоционального состояния, своего отношения к творческой художественной деятельности;</w:t>
      </w:r>
    </w:p>
    <w:p w:rsidR="004F0881" w:rsidRPr="009737CF" w:rsidRDefault="004F0881" w:rsidP="004F0881">
      <w:pPr>
        <w:tabs>
          <w:tab w:val="left" w:pos="825"/>
        </w:tabs>
        <w:spacing w:after="0" w:line="240" w:lineRule="auto"/>
        <w:jc w:val="both"/>
        <w:rPr>
          <w:rFonts w:ascii="Times New Roman" w:eastAsia="Calibri" w:hAnsi="Times New Roman" w:cs="Times New Roman"/>
          <w:color w:val="000000"/>
          <w:sz w:val="24"/>
          <w:szCs w:val="16"/>
        </w:rPr>
      </w:pPr>
      <w:r w:rsidRPr="009737CF">
        <w:rPr>
          <w:rFonts w:ascii="Times New Roman" w:eastAsia="Calibri" w:hAnsi="Times New Roman" w:cs="Times New Roman"/>
          <w:color w:val="000000"/>
          <w:sz w:val="24"/>
          <w:szCs w:val="16"/>
        </w:rPr>
        <w:t>- использовать приобретенные знания и умения в коллективном творчестве, в процессе совместной деятельности;</w:t>
      </w:r>
    </w:p>
    <w:p w:rsidR="004F0881" w:rsidRPr="009737CF" w:rsidRDefault="004F0881" w:rsidP="004F0881">
      <w:pPr>
        <w:tabs>
          <w:tab w:val="left" w:pos="825"/>
        </w:tabs>
        <w:spacing w:after="0" w:line="240" w:lineRule="auto"/>
        <w:jc w:val="both"/>
        <w:rPr>
          <w:rFonts w:ascii="Times New Roman" w:eastAsia="Calibri" w:hAnsi="Times New Roman" w:cs="Times New Roman"/>
          <w:color w:val="000000"/>
          <w:sz w:val="24"/>
          <w:szCs w:val="16"/>
        </w:rPr>
      </w:pPr>
      <w:r w:rsidRPr="009737CF">
        <w:rPr>
          <w:rFonts w:ascii="Times New Roman" w:eastAsia="Calibri" w:hAnsi="Times New Roman" w:cs="Times New Roman"/>
          <w:color w:val="000000"/>
          <w:sz w:val="24"/>
          <w:szCs w:val="16"/>
        </w:rPr>
        <w:t>- использовать выразительные средства для воплощения собственного художественно-творческого замысла;</w:t>
      </w:r>
    </w:p>
    <w:p w:rsidR="004F0881" w:rsidRPr="009737CF" w:rsidRDefault="004F0881" w:rsidP="004F0881">
      <w:pPr>
        <w:tabs>
          <w:tab w:val="left" w:pos="825"/>
        </w:tabs>
        <w:spacing w:after="0" w:line="240" w:lineRule="auto"/>
        <w:jc w:val="both"/>
        <w:rPr>
          <w:rFonts w:ascii="Times New Roman" w:eastAsia="Calibri" w:hAnsi="Times New Roman" w:cs="Times New Roman"/>
          <w:color w:val="000000"/>
          <w:sz w:val="24"/>
          <w:szCs w:val="16"/>
        </w:rPr>
      </w:pPr>
      <w:r w:rsidRPr="009737CF">
        <w:rPr>
          <w:rFonts w:ascii="Times New Roman" w:eastAsia="Calibri" w:hAnsi="Times New Roman" w:cs="Times New Roman"/>
          <w:color w:val="000000"/>
          <w:sz w:val="24"/>
          <w:szCs w:val="16"/>
        </w:rPr>
        <w:lastRenderedPageBreak/>
        <w:t>- анализировать произведения искусства, приобретать знания о конкретных произведениях выдающихся художников в различных видах искусства, активно использовать художественные термины и понятия;</w:t>
      </w:r>
    </w:p>
    <w:p w:rsidR="004F0881" w:rsidRDefault="004F0881" w:rsidP="004F0881">
      <w:pPr>
        <w:tabs>
          <w:tab w:val="left" w:pos="825"/>
        </w:tabs>
        <w:spacing w:after="0" w:line="240" w:lineRule="auto"/>
        <w:jc w:val="both"/>
        <w:rPr>
          <w:rFonts w:ascii="Times New Roman" w:eastAsia="Calibri" w:hAnsi="Times New Roman" w:cs="Times New Roman"/>
          <w:color w:val="000000"/>
          <w:sz w:val="24"/>
          <w:szCs w:val="16"/>
        </w:rPr>
      </w:pPr>
      <w:r w:rsidRPr="009737CF">
        <w:rPr>
          <w:rFonts w:ascii="Times New Roman" w:eastAsia="Calibri" w:hAnsi="Times New Roman" w:cs="Times New Roman"/>
          <w:b/>
          <w:color w:val="000000"/>
          <w:sz w:val="24"/>
          <w:szCs w:val="16"/>
        </w:rPr>
        <w:t xml:space="preserve">- </w:t>
      </w:r>
      <w:r w:rsidRPr="009737CF">
        <w:rPr>
          <w:rFonts w:ascii="Times New Roman" w:eastAsia="Calibri" w:hAnsi="Times New Roman" w:cs="Times New Roman"/>
          <w:color w:val="000000"/>
          <w:sz w:val="24"/>
          <w:szCs w:val="16"/>
        </w:rPr>
        <w:t>осваивать основы первичных представлений о трех видах художественной деятельности.</w:t>
      </w:r>
    </w:p>
    <w:p w:rsidR="004F0881" w:rsidRDefault="004F0881" w:rsidP="004F0881">
      <w:pPr>
        <w:spacing w:after="0" w:line="240" w:lineRule="auto"/>
        <w:jc w:val="both"/>
        <w:rPr>
          <w:rFonts w:ascii="Times New Roman" w:eastAsia="Times New Roman" w:hAnsi="Times New Roman" w:cs="Times New Roman"/>
          <w:b/>
          <w:sz w:val="24"/>
          <w:szCs w:val="24"/>
          <w:lang w:eastAsia="ru-RU"/>
        </w:rPr>
      </w:pPr>
    </w:p>
    <w:p w:rsidR="004F0881" w:rsidRDefault="004F0881" w:rsidP="009571B0">
      <w:pPr>
        <w:pStyle w:val="26"/>
        <w:jc w:val="both"/>
        <w:rPr>
          <w:sz w:val="24"/>
          <w:szCs w:val="24"/>
        </w:rPr>
      </w:pPr>
    </w:p>
    <w:p w:rsidR="00485F4A" w:rsidRDefault="00485F4A" w:rsidP="009571B0">
      <w:pPr>
        <w:pStyle w:val="26"/>
        <w:jc w:val="both"/>
        <w:rPr>
          <w:sz w:val="24"/>
          <w:szCs w:val="24"/>
        </w:rPr>
      </w:pPr>
    </w:p>
    <w:p w:rsidR="00485F4A" w:rsidRDefault="00485F4A" w:rsidP="009571B0">
      <w:pPr>
        <w:pStyle w:val="26"/>
        <w:jc w:val="both"/>
        <w:rPr>
          <w:sz w:val="24"/>
          <w:szCs w:val="24"/>
        </w:rPr>
      </w:pPr>
    </w:p>
    <w:p w:rsidR="00485F4A" w:rsidRDefault="00485F4A" w:rsidP="009571B0">
      <w:pPr>
        <w:pStyle w:val="26"/>
        <w:jc w:val="both"/>
        <w:rPr>
          <w:sz w:val="24"/>
          <w:szCs w:val="24"/>
        </w:rPr>
      </w:pPr>
    </w:p>
    <w:p w:rsidR="00485F4A" w:rsidRDefault="00485F4A" w:rsidP="009571B0">
      <w:pPr>
        <w:pStyle w:val="26"/>
        <w:jc w:val="both"/>
        <w:rPr>
          <w:sz w:val="24"/>
          <w:szCs w:val="24"/>
        </w:rPr>
      </w:pPr>
    </w:p>
    <w:p w:rsidR="00485F4A" w:rsidRDefault="00485F4A" w:rsidP="009571B0">
      <w:pPr>
        <w:pStyle w:val="26"/>
        <w:jc w:val="both"/>
        <w:rPr>
          <w:sz w:val="24"/>
          <w:szCs w:val="24"/>
        </w:rPr>
      </w:pPr>
    </w:p>
    <w:p w:rsidR="00485F4A" w:rsidRDefault="00485F4A" w:rsidP="009571B0">
      <w:pPr>
        <w:pStyle w:val="26"/>
        <w:jc w:val="both"/>
        <w:rPr>
          <w:sz w:val="24"/>
          <w:szCs w:val="24"/>
        </w:rPr>
      </w:pPr>
    </w:p>
    <w:p w:rsidR="00A12198" w:rsidRDefault="00A12198" w:rsidP="004F0881">
      <w:pPr>
        <w:autoSpaceDE w:val="0"/>
        <w:autoSpaceDN w:val="0"/>
        <w:adjustRightInd w:val="0"/>
        <w:spacing w:after="0" w:line="240" w:lineRule="auto"/>
        <w:ind w:firstLine="418"/>
        <w:jc w:val="both"/>
        <w:rPr>
          <w:rFonts w:ascii="Times New Roman" w:eastAsia="Times New Roman" w:hAnsi="Times New Roman" w:cs="Times New Roman"/>
          <w:b/>
          <w:bCs/>
          <w:sz w:val="24"/>
          <w:szCs w:val="24"/>
          <w:lang w:eastAsia="ru-RU"/>
        </w:rPr>
      </w:pPr>
    </w:p>
    <w:p w:rsidR="00A12198" w:rsidRDefault="00A12198" w:rsidP="00A12198">
      <w:pPr>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sz w:val="24"/>
          <w:szCs w:val="24"/>
          <w:lang w:eastAsia="ru-RU"/>
        </w:rPr>
        <w:t>2.2.2.10</w:t>
      </w:r>
      <w:r w:rsidRPr="00A94C05">
        <w:rPr>
          <w:rFonts w:ascii="Times New Roman" w:eastAsia="Times New Roman" w:hAnsi="Times New Roman" w:cs="Times New Roman"/>
          <w:b/>
          <w:sz w:val="24"/>
          <w:szCs w:val="24"/>
          <w:lang w:eastAsia="ru-RU"/>
        </w:rPr>
        <w:t xml:space="preserve">. </w:t>
      </w:r>
      <w:r w:rsidRPr="00A94C05">
        <w:rPr>
          <w:rFonts w:ascii="Times New Roman" w:eastAsia="Times New Roman" w:hAnsi="Times New Roman" w:cs="Times New Roman"/>
          <w:b/>
          <w:bCs/>
          <w:sz w:val="24"/>
          <w:szCs w:val="24"/>
          <w:lang w:eastAsia="ru-RU"/>
        </w:rPr>
        <w:t xml:space="preserve">Учебный предмет «Музыка» </w:t>
      </w:r>
    </w:p>
    <w:p w:rsidR="00A12198" w:rsidRPr="00A94C05" w:rsidRDefault="00A12198" w:rsidP="00A12198">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bCs/>
          <w:sz w:val="24"/>
          <w:szCs w:val="24"/>
          <w:lang w:eastAsia="ru-RU"/>
        </w:rPr>
        <w:t xml:space="preserve">Содержание программы по классам </w:t>
      </w:r>
    </w:p>
    <w:p w:rsidR="00A12198" w:rsidRPr="005466EF" w:rsidRDefault="00A12198" w:rsidP="00A12198">
      <w:pPr>
        <w:spacing w:after="0"/>
        <w:ind w:firstLine="709"/>
        <w:jc w:val="both"/>
        <w:rPr>
          <w:rFonts w:ascii="Times New Roman" w:eastAsia="Times New Roman" w:hAnsi="Times New Roman" w:cs="Times New Roman"/>
          <w:b/>
          <w:sz w:val="24"/>
          <w:szCs w:val="24"/>
        </w:rPr>
      </w:pPr>
      <w:r w:rsidRPr="005466EF">
        <w:rPr>
          <w:rFonts w:ascii="Times New Roman" w:eastAsia="Times New Roman" w:hAnsi="Times New Roman" w:cs="Times New Roman"/>
          <w:b/>
          <w:sz w:val="24"/>
          <w:szCs w:val="24"/>
        </w:rPr>
        <w:t>1 класс</w:t>
      </w:r>
      <w:r>
        <w:rPr>
          <w:rFonts w:ascii="Times New Roman" w:eastAsia="Times New Roman" w:hAnsi="Times New Roman" w:cs="Times New Roman"/>
          <w:b/>
          <w:sz w:val="24"/>
          <w:szCs w:val="24"/>
        </w:rPr>
        <w:t xml:space="preserve"> (32 часа)</w:t>
      </w:r>
    </w:p>
    <w:tbl>
      <w:tblPr>
        <w:tblStyle w:val="af0"/>
        <w:tblW w:w="0" w:type="auto"/>
        <w:tblLook w:val="04A0"/>
      </w:tblPr>
      <w:tblGrid>
        <w:gridCol w:w="2943"/>
        <w:gridCol w:w="6629"/>
      </w:tblGrid>
      <w:tr w:rsidR="00A12198" w:rsidTr="00A12198">
        <w:tc>
          <w:tcPr>
            <w:tcW w:w="2943" w:type="dxa"/>
          </w:tcPr>
          <w:p w:rsidR="00A12198" w:rsidRPr="005466EF" w:rsidRDefault="00A12198" w:rsidP="00A12198">
            <w:pPr>
              <w:spacing w:line="276" w:lineRule="auto"/>
              <w:jc w:val="both"/>
              <w:rPr>
                <w:rFonts w:ascii="Times New Roman" w:eastAsia="Times New Roman" w:hAnsi="Times New Roman" w:cs="Times New Roman"/>
                <w:b/>
                <w:sz w:val="24"/>
                <w:szCs w:val="24"/>
              </w:rPr>
            </w:pPr>
            <w:r w:rsidRPr="005466EF">
              <w:rPr>
                <w:rFonts w:ascii="Times New Roman" w:eastAsia="Times New Roman" w:hAnsi="Times New Roman" w:cs="Times New Roman"/>
                <w:b/>
                <w:sz w:val="24"/>
                <w:szCs w:val="24"/>
              </w:rPr>
              <w:t>Тема</w:t>
            </w:r>
          </w:p>
        </w:tc>
        <w:tc>
          <w:tcPr>
            <w:tcW w:w="6629" w:type="dxa"/>
          </w:tcPr>
          <w:p w:rsidR="00A12198" w:rsidRPr="005466EF" w:rsidRDefault="00A12198" w:rsidP="00A12198">
            <w:pPr>
              <w:spacing w:line="276" w:lineRule="auto"/>
              <w:jc w:val="both"/>
              <w:rPr>
                <w:rFonts w:ascii="Times New Roman" w:eastAsia="Times New Roman" w:hAnsi="Times New Roman" w:cs="Times New Roman"/>
                <w:b/>
                <w:sz w:val="24"/>
                <w:szCs w:val="24"/>
              </w:rPr>
            </w:pPr>
            <w:r w:rsidRPr="005466EF">
              <w:rPr>
                <w:rFonts w:ascii="Times New Roman" w:eastAsia="Times New Roman" w:hAnsi="Times New Roman" w:cs="Times New Roman"/>
                <w:b/>
                <w:sz w:val="24"/>
                <w:szCs w:val="24"/>
              </w:rPr>
              <w:t>Содержание</w:t>
            </w:r>
          </w:p>
        </w:tc>
      </w:tr>
      <w:tr w:rsidR="00A12198" w:rsidTr="00A12198">
        <w:tc>
          <w:tcPr>
            <w:tcW w:w="2943" w:type="dxa"/>
          </w:tcPr>
          <w:p w:rsidR="00A12198" w:rsidRPr="00661301" w:rsidRDefault="00A12198" w:rsidP="00A12198">
            <w:pPr>
              <w:tabs>
                <w:tab w:val="left" w:pos="1314"/>
              </w:tabs>
              <w:rPr>
                <w:rFonts w:ascii="Times New Roman" w:hAnsi="Times New Roman"/>
              </w:rPr>
            </w:pPr>
            <w:r w:rsidRPr="00661301">
              <w:rPr>
                <w:rFonts w:ascii="Times New Roman" w:hAnsi="Times New Roman"/>
              </w:rPr>
              <w:t>Истоки возникновения музыки (8 ч)</w:t>
            </w:r>
            <w:r w:rsidRPr="00661301">
              <w:rPr>
                <w:rFonts w:ascii="Times New Roman" w:hAnsi="Times New Roman"/>
              </w:rPr>
              <w:tab/>
            </w:r>
          </w:p>
        </w:tc>
        <w:tc>
          <w:tcPr>
            <w:tcW w:w="6629" w:type="dxa"/>
          </w:tcPr>
          <w:p w:rsidR="00A12198" w:rsidRPr="00661301" w:rsidRDefault="00A12198" w:rsidP="00A12198">
            <w:pPr>
              <w:rPr>
                <w:rFonts w:ascii="Times New Roman" w:hAnsi="Times New Roman"/>
              </w:rPr>
            </w:pPr>
            <w:r w:rsidRPr="00661301">
              <w:rPr>
                <w:rFonts w:ascii="Times New Roman" w:hAnsi="Times New Roman"/>
              </w:rPr>
              <w:t>Общее представление о музыке и её роли в окружающей жизни и в жизни человека. Исследование звучания окружающего мира: природы, музыкальных инструментов, самих себя. Жанры музыки. «Маршевый порядок», «Человек танцующий», «Песенное дыхание».Сущность деятельности музыканта: искусство выражения в музыкально-художественных образах жизненных явлений. Композитор, исполнитель, слушатель</w:t>
            </w:r>
          </w:p>
          <w:p w:rsidR="00A12198" w:rsidRPr="00661301" w:rsidRDefault="00A12198" w:rsidP="00A12198">
            <w:pPr>
              <w:rPr>
                <w:rFonts w:ascii="Times New Roman" w:hAnsi="Times New Roman"/>
              </w:rPr>
            </w:pPr>
          </w:p>
        </w:tc>
      </w:tr>
      <w:tr w:rsidR="00A12198" w:rsidTr="00A12198">
        <w:tc>
          <w:tcPr>
            <w:tcW w:w="2943" w:type="dxa"/>
          </w:tcPr>
          <w:p w:rsidR="00A12198" w:rsidRPr="00661301" w:rsidRDefault="00A12198" w:rsidP="00A12198">
            <w:pPr>
              <w:tabs>
                <w:tab w:val="left" w:pos="1314"/>
              </w:tabs>
              <w:rPr>
                <w:rFonts w:ascii="Times New Roman" w:hAnsi="Times New Roman"/>
              </w:rPr>
            </w:pPr>
            <w:r w:rsidRPr="00661301">
              <w:rPr>
                <w:rFonts w:ascii="Times New Roman" w:hAnsi="Times New Roman"/>
              </w:rPr>
              <w:t>Содержание и формы бытования музыки</w:t>
            </w:r>
          </w:p>
          <w:p w:rsidR="00A12198" w:rsidRPr="00661301" w:rsidRDefault="00A12198" w:rsidP="00A12198">
            <w:pPr>
              <w:tabs>
                <w:tab w:val="left" w:pos="1314"/>
              </w:tabs>
              <w:rPr>
                <w:rFonts w:ascii="Times New Roman" w:hAnsi="Times New Roman"/>
              </w:rPr>
            </w:pPr>
            <w:r w:rsidRPr="00661301">
              <w:rPr>
                <w:rFonts w:ascii="Times New Roman" w:hAnsi="Times New Roman"/>
              </w:rPr>
              <w:t>(16 ч)</w:t>
            </w:r>
          </w:p>
        </w:tc>
        <w:tc>
          <w:tcPr>
            <w:tcW w:w="6629" w:type="dxa"/>
          </w:tcPr>
          <w:p w:rsidR="00A12198" w:rsidRPr="00661301" w:rsidRDefault="00A12198" w:rsidP="00A12198">
            <w:pPr>
              <w:rPr>
                <w:rFonts w:ascii="Times New Roman" w:hAnsi="Times New Roman"/>
              </w:rPr>
            </w:pPr>
            <w:r w:rsidRPr="00661301">
              <w:rPr>
                <w:rFonts w:ascii="Times New Roman" w:hAnsi="Times New Roman"/>
              </w:rPr>
              <w:t>Раскрытие содержания музыкального искусства как процесса воспроизведения (передачи) запечатлённого в нём ценностного опыта человечества. Представление о «вечных» проблемах существования человека на земле, смысла жизни с нравственно-эстетических позиций. Прикосновение к диалектике жизни через противостояния: добро и зло, жизнь и смерть, любовь и ненависть, прекрасное и безобразное, комическое и трагическое, возвышенное и низменное.Многообразие и многообразность отражения окружающего мира и человека в нём в конкретных жанрах и формах музыки.Общее и различное при соотнесении произведений малых (камерных) и крупных (синтетических) форм: песня, опера, балет, марш, симфония, концерт</w:t>
            </w:r>
          </w:p>
          <w:p w:rsidR="00A12198" w:rsidRPr="00661301" w:rsidRDefault="00A12198" w:rsidP="00A12198">
            <w:pPr>
              <w:rPr>
                <w:rFonts w:ascii="Times New Roman" w:hAnsi="Times New Roman"/>
              </w:rPr>
            </w:pPr>
          </w:p>
        </w:tc>
      </w:tr>
      <w:tr w:rsidR="00A12198" w:rsidTr="00A12198">
        <w:tc>
          <w:tcPr>
            <w:tcW w:w="2943" w:type="dxa"/>
          </w:tcPr>
          <w:p w:rsidR="00A12198" w:rsidRPr="00661301" w:rsidRDefault="00A12198" w:rsidP="00A12198">
            <w:pPr>
              <w:tabs>
                <w:tab w:val="left" w:pos="1314"/>
              </w:tabs>
              <w:rPr>
                <w:rFonts w:ascii="Times New Roman" w:hAnsi="Times New Roman"/>
              </w:rPr>
            </w:pPr>
            <w:r w:rsidRPr="00661301">
              <w:rPr>
                <w:rFonts w:ascii="Times New Roman" w:hAnsi="Times New Roman"/>
              </w:rPr>
              <w:t>Язык музыки (</w:t>
            </w:r>
            <w:r w:rsidRPr="00661301">
              <w:rPr>
                <w:rFonts w:ascii="Times New Roman" w:hAnsi="Times New Roman"/>
                <w:lang w:val="en-US"/>
              </w:rPr>
              <w:t>5</w:t>
            </w:r>
            <w:r w:rsidRPr="00661301">
              <w:rPr>
                <w:rFonts w:ascii="Times New Roman" w:hAnsi="Times New Roman"/>
              </w:rPr>
              <w:t xml:space="preserve"> ч)</w:t>
            </w:r>
          </w:p>
        </w:tc>
        <w:tc>
          <w:tcPr>
            <w:tcW w:w="6629" w:type="dxa"/>
          </w:tcPr>
          <w:p w:rsidR="00A12198" w:rsidRPr="00661301" w:rsidRDefault="00A12198" w:rsidP="00A12198">
            <w:pPr>
              <w:rPr>
                <w:rFonts w:ascii="Times New Roman" w:hAnsi="Times New Roman"/>
              </w:rPr>
            </w:pPr>
            <w:r w:rsidRPr="00661301">
              <w:rPr>
                <w:rFonts w:ascii="Times New Roman" w:hAnsi="Times New Roman"/>
              </w:rPr>
              <w:t>Значение музыкального языка в сфере человеческого общения.Музыкальные средства: мелодические, метроритмические, фактурные особенности с точки зрения их выразительных возможностей.Лад, тембр, регистр, музыкальный инструментарий — их роль в создании неповторимости художественного образа музыкального сочинения. Исследование выразительности жеста, звучания слова, движения, позы на материале фрагментов опер, балетов, театральных постановок, поэтического народного фольклора. Введение в язык музыки знаковой системы, где звук-нота выступает в одном ряду с буквой и цифрой</w:t>
            </w:r>
          </w:p>
        </w:tc>
      </w:tr>
      <w:tr w:rsidR="00A12198" w:rsidTr="00A12198">
        <w:tc>
          <w:tcPr>
            <w:tcW w:w="2943" w:type="dxa"/>
          </w:tcPr>
          <w:p w:rsidR="00A12198" w:rsidRDefault="00A12198" w:rsidP="00A12198">
            <w:pPr>
              <w:tabs>
                <w:tab w:val="left" w:pos="1314"/>
              </w:tabs>
              <w:rPr>
                <w:rFonts w:ascii="Times New Roman" w:hAnsi="Times New Roman"/>
                <w:sz w:val="24"/>
                <w:szCs w:val="24"/>
              </w:rPr>
            </w:pPr>
            <w:r>
              <w:rPr>
                <w:rFonts w:ascii="Times New Roman" w:hAnsi="Times New Roman"/>
                <w:sz w:val="24"/>
                <w:szCs w:val="24"/>
              </w:rPr>
              <w:t>Резервное время (2 часа)</w:t>
            </w:r>
          </w:p>
        </w:tc>
        <w:tc>
          <w:tcPr>
            <w:tcW w:w="6629" w:type="dxa"/>
          </w:tcPr>
          <w:p w:rsidR="00A12198" w:rsidRPr="00C82B6C" w:rsidRDefault="00A12198" w:rsidP="00A12198">
            <w:pPr>
              <w:rPr>
                <w:rFonts w:ascii="Times New Roman" w:hAnsi="Times New Roman"/>
                <w:sz w:val="24"/>
                <w:szCs w:val="24"/>
              </w:rPr>
            </w:pPr>
          </w:p>
        </w:tc>
      </w:tr>
    </w:tbl>
    <w:p w:rsidR="00A12198" w:rsidRDefault="00A12198" w:rsidP="00A12198">
      <w:pPr>
        <w:spacing w:after="0"/>
        <w:ind w:firstLine="709"/>
        <w:jc w:val="both"/>
        <w:rPr>
          <w:rFonts w:ascii="Times New Roman" w:eastAsia="Times New Roman" w:hAnsi="Times New Roman" w:cs="Times New Roman"/>
          <w:sz w:val="24"/>
          <w:szCs w:val="24"/>
        </w:rPr>
      </w:pPr>
    </w:p>
    <w:p w:rsidR="00A12198" w:rsidRDefault="00A12198" w:rsidP="00A12198">
      <w:pPr>
        <w:spacing w:after="0"/>
        <w:ind w:firstLine="709"/>
        <w:jc w:val="both"/>
        <w:rPr>
          <w:rFonts w:ascii="Times New Roman" w:eastAsia="Times New Roman" w:hAnsi="Times New Roman" w:cs="Times New Roman"/>
          <w:sz w:val="24"/>
          <w:szCs w:val="24"/>
        </w:rPr>
      </w:pPr>
    </w:p>
    <w:p w:rsidR="00A12198" w:rsidRPr="00C856D7" w:rsidRDefault="00A12198" w:rsidP="00A12198">
      <w:pPr>
        <w:spacing w:after="0"/>
        <w:ind w:firstLine="709"/>
        <w:jc w:val="both"/>
        <w:rPr>
          <w:rFonts w:ascii="Times New Roman" w:eastAsia="Times New Roman" w:hAnsi="Times New Roman" w:cs="Times New Roman"/>
          <w:b/>
          <w:sz w:val="24"/>
          <w:szCs w:val="24"/>
        </w:rPr>
      </w:pPr>
      <w:r w:rsidRPr="00C856D7">
        <w:rPr>
          <w:rFonts w:ascii="Times New Roman" w:eastAsia="Times New Roman" w:hAnsi="Times New Roman" w:cs="Times New Roman"/>
          <w:b/>
          <w:sz w:val="24"/>
          <w:szCs w:val="24"/>
        </w:rPr>
        <w:t>2 класс</w:t>
      </w:r>
      <w:r>
        <w:rPr>
          <w:rFonts w:ascii="Times New Roman" w:eastAsia="Times New Roman" w:hAnsi="Times New Roman" w:cs="Times New Roman"/>
          <w:b/>
          <w:sz w:val="24"/>
          <w:szCs w:val="24"/>
        </w:rPr>
        <w:t xml:space="preserve"> (34 часа)</w:t>
      </w:r>
    </w:p>
    <w:p w:rsidR="00A12198" w:rsidRPr="00485F4A" w:rsidRDefault="00A12198" w:rsidP="00A12198">
      <w:pPr>
        <w:pStyle w:val="afa"/>
        <w:ind w:left="1011"/>
        <w:jc w:val="both"/>
        <w:rPr>
          <w:rFonts w:ascii="Times New Roman" w:hAnsi="Times New Roman" w:cs="Times New Roman"/>
        </w:rPr>
      </w:pPr>
      <w:r w:rsidRPr="00485F4A">
        <w:rPr>
          <w:rFonts w:ascii="Times New Roman" w:hAnsi="Times New Roman" w:cs="Times New Roman"/>
          <w:b/>
        </w:rPr>
        <w:t>Всеобщее в жизни и музыке</w:t>
      </w:r>
      <w:r w:rsidRPr="00485F4A">
        <w:rPr>
          <w:rFonts w:ascii="Times New Roman" w:hAnsi="Times New Roman" w:cs="Times New Roman"/>
        </w:rPr>
        <w:t xml:space="preserve"> (8 ч)</w:t>
      </w:r>
    </w:p>
    <w:p w:rsidR="00A12198" w:rsidRPr="005466EF" w:rsidRDefault="00A12198" w:rsidP="00A12198">
      <w:pPr>
        <w:spacing w:line="240" w:lineRule="auto"/>
        <w:jc w:val="both"/>
        <w:rPr>
          <w:rFonts w:ascii="Times New Roman" w:hAnsi="Times New Roman" w:cs="Times New Roman"/>
          <w:sz w:val="24"/>
          <w:szCs w:val="24"/>
        </w:rPr>
      </w:pPr>
      <w:r w:rsidRPr="005466EF">
        <w:rPr>
          <w:rFonts w:ascii="Times New Roman" w:hAnsi="Times New Roman" w:cs="Times New Roman"/>
          <w:sz w:val="24"/>
          <w:szCs w:val="24"/>
        </w:rPr>
        <w:t>Всеобщие эмоционально-образные сферы музыки — песенность, танцевальность, маршевость как состояния природы, человека, искусства.</w:t>
      </w:r>
      <w:r w:rsidRPr="005466EF">
        <w:rPr>
          <w:rFonts w:ascii="Times New Roman" w:hAnsi="Times New Roman" w:cs="Times New Roman"/>
          <w:sz w:val="24"/>
          <w:szCs w:val="24"/>
        </w:rPr>
        <w:cr/>
      </w:r>
      <w:r w:rsidRPr="005466EF">
        <w:rPr>
          <w:rFonts w:ascii="Times New Roman" w:hAnsi="Times New Roman" w:cs="Times New Roman"/>
          <w:sz w:val="24"/>
          <w:szCs w:val="24"/>
        </w:rPr>
        <w:lastRenderedPageBreak/>
        <w:t>Взаимодействие явлений жизни и музыки — попытка проникновения в процесс превращения обыденного в художественное.</w:t>
      </w:r>
      <w:r w:rsidRPr="005466EF">
        <w:rPr>
          <w:rFonts w:ascii="Times New Roman" w:hAnsi="Times New Roman" w:cs="Times New Roman"/>
          <w:sz w:val="24"/>
          <w:szCs w:val="24"/>
        </w:rPr>
        <w:cr/>
        <w:t>Выразительные и изобразительные возможности музыки в раскрытии внутреннего мира человека</w:t>
      </w:r>
      <w:r>
        <w:rPr>
          <w:rFonts w:ascii="Times New Roman" w:hAnsi="Times New Roman" w:cs="Times New Roman"/>
          <w:sz w:val="24"/>
          <w:szCs w:val="24"/>
        </w:rPr>
        <w:t>.</w:t>
      </w:r>
    </w:p>
    <w:p w:rsidR="00A12198" w:rsidRPr="005466EF" w:rsidRDefault="00A12198" w:rsidP="00A12198">
      <w:pPr>
        <w:tabs>
          <w:tab w:val="num" w:pos="284"/>
        </w:tabs>
        <w:spacing w:after="0" w:line="240" w:lineRule="auto"/>
        <w:ind w:left="284" w:hanging="284"/>
        <w:jc w:val="both"/>
        <w:rPr>
          <w:rFonts w:ascii="Times New Roman" w:hAnsi="Times New Roman" w:cs="Times New Roman"/>
          <w:sz w:val="24"/>
          <w:szCs w:val="24"/>
        </w:rPr>
      </w:pPr>
      <w:r w:rsidRPr="005466EF">
        <w:rPr>
          <w:rFonts w:ascii="Times New Roman" w:hAnsi="Times New Roman" w:cs="Times New Roman"/>
          <w:sz w:val="24"/>
          <w:szCs w:val="24"/>
        </w:rPr>
        <w:t>Размышлять о взаимосвязи музыкальных и жизненных явлений.</w:t>
      </w:r>
    </w:p>
    <w:p w:rsidR="00A12198" w:rsidRPr="005466EF" w:rsidRDefault="00A12198" w:rsidP="00A12198">
      <w:pPr>
        <w:tabs>
          <w:tab w:val="num" w:pos="284"/>
        </w:tabs>
        <w:spacing w:after="0" w:line="240" w:lineRule="auto"/>
        <w:ind w:left="284" w:hanging="284"/>
        <w:jc w:val="both"/>
        <w:rPr>
          <w:rFonts w:ascii="Times New Roman" w:hAnsi="Times New Roman" w:cs="Times New Roman"/>
          <w:sz w:val="24"/>
          <w:szCs w:val="24"/>
        </w:rPr>
      </w:pPr>
      <w:r w:rsidRPr="005466EF">
        <w:rPr>
          <w:rFonts w:ascii="Times New Roman" w:hAnsi="Times New Roman" w:cs="Times New Roman"/>
          <w:sz w:val="24"/>
          <w:szCs w:val="24"/>
        </w:rPr>
        <w:t>Исследовать выразительные и изобразительные возможности музыки — возможна ли «чистая» изобразительность в искусстве?</w:t>
      </w:r>
    </w:p>
    <w:p w:rsidR="00A12198" w:rsidRPr="005466EF" w:rsidRDefault="00A12198" w:rsidP="00A12198">
      <w:pPr>
        <w:tabs>
          <w:tab w:val="num" w:pos="284"/>
        </w:tabs>
        <w:spacing w:after="0" w:line="240" w:lineRule="auto"/>
        <w:ind w:left="284" w:hanging="284"/>
        <w:jc w:val="both"/>
        <w:rPr>
          <w:rFonts w:ascii="Times New Roman" w:hAnsi="Times New Roman" w:cs="Times New Roman"/>
          <w:sz w:val="24"/>
          <w:szCs w:val="24"/>
        </w:rPr>
      </w:pPr>
      <w:r w:rsidRPr="005466EF">
        <w:rPr>
          <w:rFonts w:ascii="Times New Roman" w:hAnsi="Times New Roman" w:cs="Times New Roman"/>
          <w:sz w:val="24"/>
          <w:szCs w:val="24"/>
        </w:rPr>
        <w:t>Различать в произведениях искусства песенность, танцевальность, маршевость и выделять эти свойства в жизни природы и человека.</w:t>
      </w:r>
    </w:p>
    <w:p w:rsidR="00A12198" w:rsidRPr="005466EF" w:rsidRDefault="00A12198" w:rsidP="00A12198">
      <w:pPr>
        <w:pStyle w:val="afa"/>
        <w:ind w:left="1011"/>
        <w:jc w:val="both"/>
      </w:pPr>
      <w:r w:rsidRPr="005466EF">
        <w:rPr>
          <w:b/>
        </w:rPr>
        <w:t>Музыка — искусство интонируемого смысла</w:t>
      </w:r>
      <w:r w:rsidRPr="005466EF">
        <w:t xml:space="preserve"> (10 ч)</w:t>
      </w:r>
    </w:p>
    <w:p w:rsidR="00A12198" w:rsidRPr="005466EF" w:rsidRDefault="00A12198" w:rsidP="00A12198">
      <w:pPr>
        <w:spacing w:after="0" w:line="240" w:lineRule="auto"/>
        <w:jc w:val="both"/>
        <w:rPr>
          <w:rFonts w:ascii="Times New Roman" w:hAnsi="Times New Roman" w:cs="Times New Roman"/>
          <w:sz w:val="24"/>
          <w:szCs w:val="24"/>
        </w:rPr>
      </w:pPr>
      <w:r w:rsidRPr="005466EF">
        <w:rPr>
          <w:rFonts w:ascii="Times New Roman" w:hAnsi="Times New Roman" w:cs="Times New Roman"/>
          <w:sz w:val="24"/>
          <w:szCs w:val="24"/>
        </w:rPr>
        <w:t>Интонация как феномен человеческой речи и музыки.</w:t>
      </w:r>
      <w:r w:rsidRPr="005466EF">
        <w:rPr>
          <w:rFonts w:ascii="Times New Roman" w:hAnsi="Times New Roman" w:cs="Times New Roman"/>
          <w:sz w:val="24"/>
          <w:szCs w:val="24"/>
        </w:rPr>
        <w:cr/>
        <w:t>Интонационное многообразие музыки: различение и классификация интонаций как по жанровым истокам, так и по эмоционально-образному содержанию.</w:t>
      </w:r>
      <w:r w:rsidRPr="005466EF">
        <w:rPr>
          <w:rFonts w:ascii="Times New Roman" w:hAnsi="Times New Roman" w:cs="Times New Roman"/>
          <w:sz w:val="24"/>
          <w:szCs w:val="24"/>
        </w:rPr>
        <w:cr/>
        <w:t>Размышлять о музыкальной интонации как художественном воспроизведении человеческой речи.</w:t>
      </w:r>
      <w:r w:rsidRPr="005466EF">
        <w:rPr>
          <w:rFonts w:ascii="Times New Roman" w:hAnsi="Times New Roman" w:cs="Times New Roman"/>
          <w:sz w:val="24"/>
          <w:szCs w:val="24"/>
        </w:rPr>
        <w:cr/>
        <w:t>Находить истоки разговорной и музыкальной интонации, определять их выразительное значение.</w:t>
      </w:r>
      <w:r w:rsidRPr="005466EF">
        <w:rPr>
          <w:rFonts w:ascii="Times New Roman" w:hAnsi="Times New Roman" w:cs="Times New Roman"/>
          <w:sz w:val="24"/>
          <w:szCs w:val="24"/>
        </w:rPr>
        <w:cr/>
        <w:t>Исследовать средства перевода звуков природы, человеческой речи в музыкальную интонацию.</w:t>
      </w:r>
      <w:r w:rsidRPr="005466EF">
        <w:rPr>
          <w:rFonts w:ascii="Times New Roman" w:hAnsi="Times New Roman" w:cs="Times New Roman"/>
          <w:sz w:val="24"/>
          <w:szCs w:val="24"/>
        </w:rPr>
        <w:cr/>
        <w:t>Различать на слух и исполнять интонации, характерные для музыкально-художественных образов произведений разных форм и жанров.</w:t>
      </w:r>
      <w:r w:rsidRPr="005466EF">
        <w:rPr>
          <w:rFonts w:ascii="Times New Roman" w:hAnsi="Times New Roman" w:cs="Times New Roman"/>
          <w:sz w:val="24"/>
          <w:szCs w:val="24"/>
        </w:rPr>
        <w:cr/>
        <w:t>Сочинять главные интонации героев сказок, литературных сюжетов.</w:t>
      </w:r>
      <w:r w:rsidRPr="005466EF">
        <w:rPr>
          <w:rFonts w:ascii="Times New Roman" w:hAnsi="Times New Roman" w:cs="Times New Roman"/>
          <w:sz w:val="24"/>
          <w:szCs w:val="24"/>
        </w:rPr>
        <w:cr/>
        <w:t>Исполнять вокально-хоровые произведения, воплощая интонационно-выразительный замысел авторов текста и музыки. Размышлять о музыкальной интонации как художественном воспроизведении человеческой речи.</w:t>
      </w:r>
      <w:r w:rsidRPr="005466EF">
        <w:rPr>
          <w:rFonts w:ascii="Times New Roman" w:hAnsi="Times New Roman" w:cs="Times New Roman"/>
          <w:sz w:val="24"/>
          <w:szCs w:val="24"/>
        </w:rPr>
        <w:cr/>
        <w:t>Находить истоки разговорной и музыкальной интонации, определять их выразительное значение.</w:t>
      </w:r>
      <w:r w:rsidRPr="005466EF">
        <w:rPr>
          <w:rFonts w:ascii="Times New Roman" w:hAnsi="Times New Roman" w:cs="Times New Roman"/>
          <w:sz w:val="24"/>
          <w:szCs w:val="24"/>
        </w:rPr>
        <w:cr/>
        <w:t>Исследовать средства перевода звуков природы, человеческой речи в музыкальную интонацию.</w:t>
      </w:r>
      <w:r w:rsidRPr="005466EF">
        <w:rPr>
          <w:rFonts w:ascii="Times New Roman" w:hAnsi="Times New Roman" w:cs="Times New Roman"/>
          <w:sz w:val="24"/>
          <w:szCs w:val="24"/>
        </w:rPr>
        <w:cr/>
        <w:t>Различать на слух и исполнять интонации, характерные для музыкально-художественных образов произведений разных форм и жанров.</w:t>
      </w:r>
      <w:r w:rsidRPr="005466EF">
        <w:rPr>
          <w:rFonts w:ascii="Times New Roman" w:hAnsi="Times New Roman" w:cs="Times New Roman"/>
          <w:sz w:val="24"/>
          <w:szCs w:val="24"/>
        </w:rPr>
        <w:cr/>
        <w:t>Сочинять главные интонации героев сказок, литературных сюжетов.</w:t>
      </w:r>
      <w:r w:rsidRPr="005466EF">
        <w:rPr>
          <w:rFonts w:ascii="Times New Roman" w:hAnsi="Times New Roman" w:cs="Times New Roman"/>
          <w:sz w:val="24"/>
          <w:szCs w:val="24"/>
        </w:rPr>
        <w:cr/>
        <w:t>Исполнять вокально-хоровые произведения, воплощая интонационно-выразительный замысел авторов текста и музыки</w:t>
      </w:r>
    </w:p>
    <w:p w:rsidR="00A12198" w:rsidRPr="005466EF" w:rsidRDefault="00A12198" w:rsidP="00A12198">
      <w:pPr>
        <w:ind w:left="651"/>
        <w:jc w:val="both"/>
        <w:rPr>
          <w:rFonts w:ascii="Times New Roman" w:hAnsi="Times New Roman" w:cs="Times New Roman"/>
          <w:sz w:val="24"/>
          <w:szCs w:val="24"/>
        </w:rPr>
      </w:pPr>
      <w:r w:rsidRPr="005466EF">
        <w:rPr>
          <w:rFonts w:ascii="Times New Roman" w:hAnsi="Times New Roman" w:cs="Times New Roman"/>
          <w:b/>
          <w:sz w:val="24"/>
          <w:szCs w:val="24"/>
        </w:rPr>
        <w:t>«Тема» и «развитие» — жизнь художественного образа</w:t>
      </w:r>
      <w:r w:rsidRPr="005466EF">
        <w:rPr>
          <w:rFonts w:ascii="Times New Roman" w:hAnsi="Times New Roman" w:cs="Times New Roman"/>
          <w:sz w:val="24"/>
          <w:szCs w:val="24"/>
        </w:rPr>
        <w:t xml:space="preserve"> (10 ч)</w:t>
      </w:r>
    </w:p>
    <w:p w:rsidR="00A12198" w:rsidRPr="005466EF" w:rsidRDefault="00A12198" w:rsidP="00A12198">
      <w:pPr>
        <w:spacing w:after="0" w:line="240" w:lineRule="auto"/>
        <w:jc w:val="both"/>
        <w:rPr>
          <w:rFonts w:ascii="Times New Roman" w:hAnsi="Times New Roman" w:cs="Times New Roman"/>
          <w:sz w:val="24"/>
          <w:szCs w:val="24"/>
        </w:rPr>
      </w:pPr>
      <w:r w:rsidRPr="005466EF">
        <w:rPr>
          <w:rFonts w:ascii="Times New Roman" w:hAnsi="Times New Roman" w:cs="Times New Roman"/>
          <w:sz w:val="24"/>
          <w:szCs w:val="24"/>
        </w:rPr>
        <w:t>«Тема» — одно из основных понятий музыки, единство жизненного содержания и его интонационного воплощения.</w:t>
      </w:r>
      <w:r w:rsidRPr="005466EF">
        <w:rPr>
          <w:rFonts w:ascii="Times New Roman" w:hAnsi="Times New Roman" w:cs="Times New Roman"/>
          <w:sz w:val="24"/>
          <w:szCs w:val="24"/>
        </w:rPr>
        <w:cr/>
        <w:t>«Развитие» как отражение сложности жизни, внутреннего богатства и многообразия проявлений человеческих чувств; как процесс взаимодействия музыкальных образов (тем), образных сфер (частей) на основе тождества и контраста, сходства и различия</w:t>
      </w:r>
    </w:p>
    <w:p w:rsidR="00A12198" w:rsidRPr="005466EF" w:rsidRDefault="00A12198" w:rsidP="00A12198">
      <w:pPr>
        <w:spacing w:after="0" w:line="240" w:lineRule="auto"/>
        <w:jc w:val="both"/>
        <w:rPr>
          <w:rFonts w:ascii="Times New Roman" w:hAnsi="Times New Roman" w:cs="Times New Roman"/>
          <w:sz w:val="24"/>
          <w:szCs w:val="24"/>
        </w:rPr>
      </w:pPr>
      <w:r w:rsidRPr="005466EF">
        <w:rPr>
          <w:rFonts w:ascii="Times New Roman" w:hAnsi="Times New Roman" w:cs="Times New Roman"/>
          <w:sz w:val="24"/>
          <w:szCs w:val="24"/>
        </w:rPr>
        <w:t>Размышлять о всеобщности развития в жизни и музыке: «всё течет, всё изменяется».</w:t>
      </w:r>
      <w:r w:rsidRPr="005466EF">
        <w:rPr>
          <w:rFonts w:ascii="Times New Roman" w:hAnsi="Times New Roman" w:cs="Times New Roman"/>
          <w:sz w:val="24"/>
          <w:szCs w:val="24"/>
        </w:rPr>
        <w:cr/>
        <w:t>Воспринимать музыкальную тему произведения в единстве жизненного содержания и интонационной линии развития.</w:t>
      </w:r>
      <w:r w:rsidRPr="005466EF">
        <w:rPr>
          <w:rFonts w:ascii="Times New Roman" w:hAnsi="Times New Roman" w:cs="Times New Roman"/>
          <w:sz w:val="24"/>
          <w:szCs w:val="24"/>
        </w:rPr>
        <w:cr/>
        <w:t>Наблюдать, как с появлением нового художественного образа (темы) музыка изменяет движение во времени и пространстве.</w:t>
      </w:r>
      <w:r w:rsidRPr="005466EF">
        <w:rPr>
          <w:rFonts w:ascii="Times New Roman" w:hAnsi="Times New Roman" w:cs="Times New Roman"/>
          <w:sz w:val="24"/>
          <w:szCs w:val="24"/>
        </w:rPr>
        <w:cr/>
        <w:t>Различать на слух взаимодействие музыкальных тем на основе тождества и контраста, сходства и различия.</w:t>
      </w:r>
      <w:r w:rsidRPr="005466EF">
        <w:rPr>
          <w:rFonts w:ascii="Times New Roman" w:hAnsi="Times New Roman" w:cs="Times New Roman"/>
          <w:sz w:val="24"/>
          <w:szCs w:val="24"/>
        </w:rPr>
        <w:cr/>
        <w:t>Вырабатывать исполнительский план вокально-хорового произведения, исходя из отражения в нём законов развития музыки и жизни.</w:t>
      </w:r>
      <w:r w:rsidRPr="005466EF">
        <w:rPr>
          <w:rFonts w:ascii="Times New Roman" w:hAnsi="Times New Roman" w:cs="Times New Roman"/>
          <w:sz w:val="24"/>
          <w:szCs w:val="24"/>
        </w:rPr>
        <w:cr/>
        <w:t>Воплощать исполнительский замысел в разных видах музицирования: пении, игре на музыкальных инструментах, пластическом интонировании</w:t>
      </w:r>
    </w:p>
    <w:p w:rsidR="00A12198" w:rsidRPr="005466EF" w:rsidRDefault="00A12198" w:rsidP="00A12198">
      <w:pPr>
        <w:ind w:left="651"/>
        <w:jc w:val="both"/>
        <w:rPr>
          <w:rFonts w:ascii="Times New Roman" w:hAnsi="Times New Roman" w:cs="Times New Roman"/>
          <w:sz w:val="24"/>
          <w:szCs w:val="24"/>
        </w:rPr>
      </w:pPr>
      <w:r w:rsidRPr="005466EF">
        <w:rPr>
          <w:rFonts w:ascii="Times New Roman" w:hAnsi="Times New Roman" w:cs="Times New Roman"/>
          <w:b/>
          <w:sz w:val="24"/>
          <w:szCs w:val="24"/>
        </w:rPr>
        <w:t>Развитие как становление художественной формы</w:t>
      </w:r>
      <w:r w:rsidRPr="005466EF">
        <w:rPr>
          <w:rFonts w:ascii="Times New Roman" w:hAnsi="Times New Roman" w:cs="Times New Roman"/>
          <w:sz w:val="24"/>
          <w:szCs w:val="24"/>
        </w:rPr>
        <w:t xml:space="preserve"> (6 ч)</w:t>
      </w:r>
    </w:p>
    <w:p w:rsidR="00A12198" w:rsidRPr="005466EF" w:rsidRDefault="00A12198" w:rsidP="00A12198">
      <w:pPr>
        <w:spacing w:after="0" w:line="240" w:lineRule="auto"/>
        <w:ind w:firstLine="284"/>
        <w:jc w:val="both"/>
        <w:rPr>
          <w:rFonts w:ascii="Times New Roman" w:hAnsi="Times New Roman" w:cs="Times New Roman"/>
          <w:sz w:val="24"/>
          <w:szCs w:val="24"/>
        </w:rPr>
      </w:pPr>
      <w:r w:rsidRPr="005466EF">
        <w:rPr>
          <w:rFonts w:ascii="Times New Roman" w:hAnsi="Times New Roman" w:cs="Times New Roman"/>
          <w:sz w:val="24"/>
          <w:szCs w:val="24"/>
        </w:rPr>
        <w:t>Форма (построение) музыки как процесс закономерной организации всего комплекса музыкальных средств для выражения содержания.</w:t>
      </w:r>
      <w:r w:rsidRPr="005466EF">
        <w:rPr>
          <w:rFonts w:ascii="Times New Roman" w:hAnsi="Times New Roman" w:cs="Times New Roman"/>
          <w:sz w:val="24"/>
          <w:szCs w:val="24"/>
        </w:rPr>
        <w:cr/>
      </w:r>
      <w:r w:rsidRPr="005466EF">
        <w:rPr>
          <w:rFonts w:ascii="Times New Roman" w:hAnsi="Times New Roman" w:cs="Times New Roman"/>
          <w:sz w:val="24"/>
          <w:szCs w:val="24"/>
        </w:rPr>
        <w:lastRenderedPageBreak/>
        <w:t xml:space="preserve">    Исторически сложившиеся музыкальные формы — двухчастная, трёхчастная, рондо, вариации.</w:t>
      </w:r>
    </w:p>
    <w:p w:rsidR="00A12198" w:rsidRPr="005466EF" w:rsidRDefault="00A12198" w:rsidP="00A12198">
      <w:pPr>
        <w:spacing w:line="240" w:lineRule="auto"/>
        <w:ind w:firstLine="284"/>
        <w:jc w:val="both"/>
        <w:rPr>
          <w:rFonts w:ascii="Times New Roman" w:hAnsi="Times New Roman" w:cs="Times New Roman"/>
          <w:sz w:val="24"/>
          <w:szCs w:val="24"/>
        </w:rPr>
      </w:pPr>
      <w:r w:rsidRPr="005466EF">
        <w:rPr>
          <w:rFonts w:ascii="Times New Roman" w:hAnsi="Times New Roman" w:cs="Times New Roman"/>
          <w:sz w:val="24"/>
          <w:szCs w:val="24"/>
        </w:rPr>
        <w:t>Размышлять над зависимостью формы от содержания в каждом конкретном произведении.</w:t>
      </w:r>
      <w:r w:rsidRPr="005466EF">
        <w:rPr>
          <w:rFonts w:ascii="Times New Roman" w:hAnsi="Times New Roman" w:cs="Times New Roman"/>
          <w:sz w:val="24"/>
          <w:szCs w:val="24"/>
        </w:rPr>
        <w:cr/>
        <w:t xml:space="preserve">     Выявлять роль формы для восприятия логического развития музыкальной мысли.</w:t>
      </w:r>
      <w:r w:rsidRPr="005466EF">
        <w:rPr>
          <w:rFonts w:ascii="Times New Roman" w:hAnsi="Times New Roman" w:cs="Times New Roman"/>
          <w:sz w:val="24"/>
          <w:szCs w:val="24"/>
        </w:rPr>
        <w:cr/>
        <w:t xml:space="preserve">    Определять на слух простые формы звучащей музыки — двухчастные, трёхчастные, рондо, вариации.</w:t>
      </w:r>
      <w:r w:rsidRPr="005466EF">
        <w:rPr>
          <w:rFonts w:ascii="Times New Roman" w:hAnsi="Times New Roman" w:cs="Times New Roman"/>
          <w:sz w:val="24"/>
          <w:szCs w:val="24"/>
        </w:rPr>
        <w:cr/>
        <w:t xml:space="preserve">     Воплощать собственный художественный замысел в той или иной форме с позиций композитора, исполнителя, слушателя.</w:t>
      </w:r>
      <w:r w:rsidRPr="005466EF">
        <w:rPr>
          <w:rFonts w:ascii="Times New Roman" w:hAnsi="Times New Roman" w:cs="Times New Roman"/>
          <w:sz w:val="24"/>
          <w:szCs w:val="24"/>
        </w:rPr>
        <w:cr/>
        <w:t xml:space="preserve">     Запоминать имена великих композиторов-классиков, определять на слух интонации, главные темы, характерные для их творческой индивидуальности</w:t>
      </w:r>
    </w:p>
    <w:p w:rsidR="00A12198" w:rsidRDefault="00A12198" w:rsidP="00A12198">
      <w:pPr>
        <w:spacing w:after="0"/>
        <w:ind w:firstLine="709"/>
        <w:jc w:val="both"/>
        <w:rPr>
          <w:rFonts w:ascii="Times New Roman" w:eastAsia="Times New Roman" w:hAnsi="Times New Roman" w:cs="Times New Roman"/>
          <w:sz w:val="24"/>
          <w:szCs w:val="24"/>
        </w:rPr>
      </w:pPr>
    </w:p>
    <w:p w:rsidR="00A12198" w:rsidRDefault="00A12198" w:rsidP="00A12198">
      <w:pPr>
        <w:tabs>
          <w:tab w:val="left" w:pos="260"/>
        </w:tabs>
        <w:spacing w:after="0" w:line="240" w:lineRule="auto"/>
        <w:jc w:val="center"/>
        <w:rPr>
          <w:rFonts w:ascii="Times New Roman" w:eastAsia="Times New Roman" w:hAnsi="Times New Roman" w:cs="Times New Roman"/>
          <w:b/>
          <w:sz w:val="24"/>
          <w:szCs w:val="24"/>
        </w:rPr>
      </w:pPr>
    </w:p>
    <w:p w:rsidR="00A12198" w:rsidRDefault="00A12198" w:rsidP="00A12198">
      <w:pPr>
        <w:tabs>
          <w:tab w:val="left" w:pos="260"/>
        </w:tabs>
        <w:spacing w:after="0" w:line="240" w:lineRule="auto"/>
        <w:jc w:val="center"/>
        <w:rPr>
          <w:rFonts w:ascii="Times New Roman" w:eastAsia="Times New Roman" w:hAnsi="Times New Roman" w:cs="Times New Roman"/>
          <w:b/>
          <w:sz w:val="24"/>
          <w:szCs w:val="24"/>
        </w:rPr>
      </w:pPr>
    </w:p>
    <w:p w:rsidR="00A12198" w:rsidRPr="00C856D7" w:rsidRDefault="00A12198" w:rsidP="00A12198">
      <w:pPr>
        <w:tabs>
          <w:tab w:val="left" w:pos="260"/>
        </w:tabs>
        <w:spacing w:after="0" w:line="240" w:lineRule="auto"/>
        <w:jc w:val="center"/>
        <w:rPr>
          <w:rFonts w:ascii="Times New Roman" w:eastAsia="Times New Roman" w:hAnsi="Times New Roman" w:cs="Times New Roman"/>
          <w:b/>
          <w:sz w:val="24"/>
          <w:szCs w:val="24"/>
        </w:rPr>
      </w:pPr>
      <w:r w:rsidRPr="00C856D7">
        <w:rPr>
          <w:rFonts w:ascii="Times New Roman" w:eastAsia="Times New Roman" w:hAnsi="Times New Roman" w:cs="Times New Roman"/>
          <w:b/>
          <w:sz w:val="24"/>
          <w:szCs w:val="24"/>
        </w:rPr>
        <w:t>Содержание программы 3 класса</w:t>
      </w:r>
      <w:r>
        <w:rPr>
          <w:rFonts w:ascii="Times New Roman" w:eastAsia="Times New Roman" w:hAnsi="Times New Roman" w:cs="Times New Roman"/>
          <w:b/>
          <w:sz w:val="24"/>
          <w:szCs w:val="24"/>
        </w:rPr>
        <w:t xml:space="preserve"> (34 часа)</w:t>
      </w:r>
    </w:p>
    <w:tbl>
      <w:tblPr>
        <w:tblW w:w="9588" w:type="dxa"/>
        <w:tblInd w:w="-116" w:type="dxa"/>
        <w:shd w:val="clear" w:color="auto" w:fill="FFFFFF"/>
        <w:tblLayout w:type="fixed"/>
        <w:tblCellMar>
          <w:top w:w="15" w:type="dxa"/>
          <w:left w:w="15" w:type="dxa"/>
          <w:bottom w:w="15" w:type="dxa"/>
          <w:right w:w="15" w:type="dxa"/>
        </w:tblCellMar>
        <w:tblLook w:val="04A0"/>
      </w:tblPr>
      <w:tblGrid>
        <w:gridCol w:w="1508"/>
        <w:gridCol w:w="8080"/>
      </w:tblGrid>
      <w:tr w:rsidR="00A12198" w:rsidRPr="00E50E1B" w:rsidTr="00A12198">
        <w:trPr>
          <w:trHeight w:val="700"/>
        </w:trPr>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12198" w:rsidRPr="00E50E1B" w:rsidRDefault="00A12198" w:rsidP="00A12198">
            <w:pPr>
              <w:spacing w:after="0" w:line="240" w:lineRule="auto"/>
              <w:jc w:val="center"/>
              <w:rPr>
                <w:rFonts w:ascii="Times New Roman" w:eastAsia="Times New Roman" w:hAnsi="Times New Roman" w:cs="Times New Roman"/>
                <w:color w:val="000000"/>
                <w:sz w:val="24"/>
                <w:szCs w:val="24"/>
              </w:rPr>
            </w:pPr>
            <w:r w:rsidRPr="00E50E1B">
              <w:rPr>
                <w:rFonts w:ascii="Times New Roman" w:eastAsia="Times New Roman" w:hAnsi="Times New Roman" w:cs="Times New Roman"/>
                <w:bCs/>
                <w:color w:val="000000"/>
                <w:sz w:val="24"/>
                <w:szCs w:val="24"/>
              </w:rPr>
              <w:t>Тема</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12198" w:rsidRPr="00E50E1B" w:rsidRDefault="00A12198" w:rsidP="00A12198">
            <w:pPr>
              <w:spacing w:after="0" w:line="240" w:lineRule="auto"/>
              <w:jc w:val="center"/>
              <w:rPr>
                <w:rFonts w:ascii="Times New Roman" w:eastAsia="Times New Roman" w:hAnsi="Times New Roman" w:cs="Times New Roman"/>
                <w:color w:val="000000"/>
                <w:sz w:val="24"/>
                <w:szCs w:val="24"/>
              </w:rPr>
            </w:pPr>
            <w:r w:rsidRPr="00E50E1B">
              <w:rPr>
                <w:rFonts w:ascii="Times New Roman" w:eastAsia="Times New Roman" w:hAnsi="Times New Roman" w:cs="Times New Roman"/>
                <w:bCs/>
                <w:color w:val="000000"/>
                <w:sz w:val="24"/>
                <w:szCs w:val="24"/>
              </w:rPr>
              <w:t>Содержание</w:t>
            </w:r>
          </w:p>
        </w:tc>
      </w:tr>
      <w:tr w:rsidR="00A12198" w:rsidRPr="00E50E1B" w:rsidTr="00A12198">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12198" w:rsidRPr="00E50E1B" w:rsidRDefault="00A12198" w:rsidP="00A12198">
            <w:pPr>
              <w:spacing w:after="0" w:line="0" w:lineRule="atLeast"/>
              <w:rPr>
                <w:rFonts w:ascii="Times New Roman" w:eastAsia="Times New Roman" w:hAnsi="Times New Roman" w:cs="Times New Roman"/>
                <w:bCs/>
                <w:color w:val="000000"/>
                <w:sz w:val="24"/>
                <w:szCs w:val="24"/>
              </w:rPr>
            </w:pPr>
            <w:r w:rsidRPr="00E50E1B">
              <w:rPr>
                <w:rFonts w:ascii="Times New Roman" w:eastAsia="Times New Roman" w:hAnsi="Times New Roman" w:cs="Times New Roman"/>
                <w:bCs/>
                <w:color w:val="000000"/>
                <w:sz w:val="24"/>
                <w:szCs w:val="24"/>
              </w:rPr>
              <w:t>Характер</w:t>
            </w:r>
          </w:p>
          <w:p w:rsidR="00A12198" w:rsidRPr="00E50E1B" w:rsidRDefault="00A12198" w:rsidP="00A12198">
            <w:pPr>
              <w:spacing w:after="0" w:line="0" w:lineRule="atLeast"/>
              <w:rPr>
                <w:rFonts w:ascii="Times New Roman" w:eastAsia="Times New Roman" w:hAnsi="Times New Roman" w:cs="Times New Roman"/>
                <w:color w:val="000000"/>
                <w:sz w:val="24"/>
                <w:szCs w:val="24"/>
              </w:rPr>
            </w:pPr>
            <w:r w:rsidRPr="00E50E1B">
              <w:rPr>
                <w:rFonts w:ascii="Times New Roman" w:eastAsia="Times New Roman" w:hAnsi="Times New Roman" w:cs="Times New Roman"/>
                <w:bCs/>
                <w:color w:val="000000"/>
                <w:sz w:val="24"/>
                <w:szCs w:val="24"/>
              </w:rPr>
              <w:t>ные черты русской музыки </w:t>
            </w:r>
            <w:r w:rsidRPr="00E50E1B">
              <w:rPr>
                <w:rFonts w:ascii="Times New Roman" w:eastAsia="Times New Roman" w:hAnsi="Times New Roman" w:cs="Times New Roman"/>
                <w:iCs/>
                <w:color w:val="000000"/>
                <w:sz w:val="24"/>
                <w:szCs w:val="24"/>
              </w:rPr>
              <w:t>(8 ч)</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12198" w:rsidRPr="00E50E1B" w:rsidRDefault="00A12198" w:rsidP="00A12198">
            <w:pPr>
              <w:spacing w:after="0" w:line="0" w:lineRule="atLeast"/>
              <w:rPr>
                <w:rFonts w:ascii="Times New Roman" w:eastAsia="Times New Roman" w:hAnsi="Times New Roman" w:cs="Times New Roman"/>
                <w:color w:val="000000"/>
                <w:sz w:val="24"/>
                <w:szCs w:val="24"/>
              </w:rPr>
            </w:pPr>
            <w:r w:rsidRPr="00E50E1B">
              <w:rPr>
                <w:rFonts w:ascii="Times New Roman" w:eastAsia="Times New Roman" w:hAnsi="Times New Roman" w:cs="Times New Roman"/>
                <w:color w:val="000000"/>
                <w:sz w:val="24"/>
                <w:szCs w:val="24"/>
              </w:rPr>
              <w:t>Отношение профессиональной (композиторской) музыки и народного фольклора. Фольклорная экспедиция: собирание и сохранение народного музыкального творчества, древнейших музыкальных инструментов.</w:t>
            </w:r>
            <w:r w:rsidRPr="00E50E1B">
              <w:rPr>
                <w:rFonts w:ascii="Times New Roman" w:eastAsia="Times New Roman" w:hAnsi="Times New Roman" w:cs="Times New Roman"/>
                <w:color w:val="000000"/>
                <w:sz w:val="24"/>
                <w:szCs w:val="24"/>
              </w:rPr>
              <w:br/>
              <w:t>Мировая слава русской классической музыки. Интонационно-образный язык музыки М.И. Глинки, П.И. Чайковского, М.П. Мусоргского (музыкальные портреты).</w:t>
            </w:r>
            <w:r w:rsidRPr="00E50E1B">
              <w:rPr>
                <w:rFonts w:ascii="Times New Roman" w:eastAsia="Times New Roman" w:hAnsi="Times New Roman" w:cs="Times New Roman"/>
                <w:color w:val="000000"/>
                <w:sz w:val="24"/>
                <w:szCs w:val="24"/>
              </w:rPr>
              <w:br/>
              <w:t>Понятия «русская» и «российская» музыка — различное и общее. Различное: яркая многоголосная ткань Юга России, холодноватая скромная «вязь» Севера; особенная лихость, сила и стройность казачьей песни и «многоголосица» других музыкальных культур внутри России. Общее — интонационные корни.</w:t>
            </w:r>
          </w:p>
        </w:tc>
      </w:tr>
      <w:tr w:rsidR="00A12198" w:rsidRPr="00E50E1B" w:rsidTr="00A12198">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12198" w:rsidRPr="00E50E1B" w:rsidRDefault="00A12198" w:rsidP="00A12198">
            <w:pPr>
              <w:spacing w:after="0" w:line="0" w:lineRule="atLeast"/>
              <w:rPr>
                <w:rFonts w:ascii="Times New Roman" w:eastAsia="Times New Roman" w:hAnsi="Times New Roman" w:cs="Times New Roman"/>
                <w:bCs/>
                <w:color w:val="000000"/>
                <w:sz w:val="24"/>
                <w:szCs w:val="24"/>
              </w:rPr>
            </w:pPr>
            <w:r w:rsidRPr="00E50E1B">
              <w:rPr>
                <w:rFonts w:ascii="Times New Roman" w:eastAsia="Times New Roman" w:hAnsi="Times New Roman" w:cs="Times New Roman"/>
                <w:bCs/>
                <w:color w:val="000000"/>
                <w:sz w:val="24"/>
                <w:szCs w:val="24"/>
              </w:rPr>
              <w:t>Народное музыкаль</w:t>
            </w:r>
          </w:p>
          <w:p w:rsidR="00A12198" w:rsidRPr="00E50E1B" w:rsidRDefault="00A12198" w:rsidP="00A12198">
            <w:pPr>
              <w:spacing w:after="0" w:line="0" w:lineRule="atLeast"/>
              <w:rPr>
                <w:rFonts w:ascii="Times New Roman" w:eastAsia="Times New Roman" w:hAnsi="Times New Roman" w:cs="Times New Roman"/>
                <w:color w:val="000000"/>
                <w:sz w:val="24"/>
                <w:szCs w:val="24"/>
              </w:rPr>
            </w:pPr>
            <w:r w:rsidRPr="00E50E1B">
              <w:rPr>
                <w:rFonts w:ascii="Times New Roman" w:eastAsia="Times New Roman" w:hAnsi="Times New Roman" w:cs="Times New Roman"/>
                <w:bCs/>
                <w:color w:val="000000"/>
                <w:sz w:val="24"/>
                <w:szCs w:val="24"/>
              </w:rPr>
              <w:t>ное творчество — энциклопедия русской интонационности </w:t>
            </w:r>
            <w:r w:rsidRPr="00E50E1B">
              <w:rPr>
                <w:rFonts w:ascii="Times New Roman" w:eastAsia="Times New Roman" w:hAnsi="Times New Roman" w:cs="Times New Roman"/>
                <w:iCs/>
                <w:color w:val="000000"/>
                <w:sz w:val="24"/>
                <w:szCs w:val="24"/>
              </w:rPr>
              <w:t>(12 ч)</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12198" w:rsidRPr="00E50E1B" w:rsidRDefault="00A12198" w:rsidP="00A12198">
            <w:pPr>
              <w:spacing w:after="0" w:line="0" w:lineRule="atLeast"/>
              <w:rPr>
                <w:rFonts w:ascii="Times New Roman" w:eastAsia="Times New Roman" w:hAnsi="Times New Roman" w:cs="Times New Roman"/>
                <w:color w:val="000000"/>
                <w:sz w:val="24"/>
                <w:szCs w:val="24"/>
              </w:rPr>
            </w:pPr>
            <w:r w:rsidRPr="00E50E1B">
              <w:rPr>
                <w:rFonts w:ascii="Times New Roman" w:eastAsia="Times New Roman" w:hAnsi="Times New Roman" w:cs="Times New Roman"/>
                <w:color w:val="000000"/>
                <w:sz w:val="24"/>
                <w:szCs w:val="24"/>
              </w:rPr>
              <w:t>Род, родник, Родина — духовно-нравственные основы устного народного творчества.</w:t>
            </w:r>
            <w:r w:rsidRPr="00E50E1B">
              <w:rPr>
                <w:rFonts w:ascii="Times New Roman" w:eastAsia="Times New Roman" w:hAnsi="Times New Roman" w:cs="Times New Roman"/>
                <w:color w:val="000000"/>
                <w:sz w:val="24"/>
                <w:szCs w:val="24"/>
              </w:rPr>
              <w:br/>
              <w:t>Исторически сложившиеся фольклорные жанры.</w:t>
            </w:r>
            <w:r w:rsidRPr="00E50E1B">
              <w:rPr>
                <w:rFonts w:ascii="Times New Roman" w:eastAsia="Times New Roman" w:hAnsi="Times New Roman" w:cs="Times New Roman"/>
                <w:color w:val="000000"/>
                <w:sz w:val="24"/>
                <w:szCs w:val="24"/>
              </w:rPr>
              <w:br/>
              <w:t>Обрядовость как сущность русского народного творчества.</w:t>
            </w:r>
            <w:r w:rsidRPr="00E50E1B">
              <w:rPr>
                <w:rFonts w:ascii="Times New Roman" w:eastAsia="Times New Roman" w:hAnsi="Times New Roman" w:cs="Times New Roman"/>
                <w:color w:val="000000"/>
                <w:sz w:val="24"/>
                <w:szCs w:val="24"/>
              </w:rPr>
              <w:br/>
              <w:t>Благородство, импровизационность и сказительность былинного народного творчества. Истоки своеобразия героики в былинном эпосе.</w:t>
            </w:r>
            <w:r w:rsidRPr="00E50E1B">
              <w:rPr>
                <w:rFonts w:ascii="Times New Roman" w:eastAsia="Times New Roman" w:hAnsi="Times New Roman" w:cs="Times New Roman"/>
                <w:color w:val="000000"/>
                <w:sz w:val="24"/>
                <w:szCs w:val="24"/>
              </w:rPr>
              <w:br/>
              <w:t>Рекрутские, свадебные песни. Частушки и страдания. Танцевальные жанры. Инструментальные плясовые наигрыши.</w:t>
            </w:r>
            <w:r w:rsidRPr="00E50E1B">
              <w:rPr>
                <w:rFonts w:ascii="Times New Roman" w:eastAsia="Times New Roman" w:hAnsi="Times New Roman" w:cs="Times New Roman"/>
                <w:color w:val="000000"/>
                <w:sz w:val="24"/>
                <w:szCs w:val="24"/>
              </w:rPr>
              <w:br/>
              <w:t>Свадебный обряд — ядро и критерий нравственно-эстетического отношения к жизни</w:t>
            </w:r>
          </w:p>
        </w:tc>
      </w:tr>
      <w:tr w:rsidR="00A12198" w:rsidRPr="00E50E1B" w:rsidTr="00A12198">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12198" w:rsidRPr="00E50E1B" w:rsidRDefault="00A12198" w:rsidP="00A12198">
            <w:pPr>
              <w:spacing w:after="0" w:line="240" w:lineRule="auto"/>
              <w:rPr>
                <w:rFonts w:ascii="Times New Roman" w:eastAsia="Times New Roman" w:hAnsi="Times New Roman" w:cs="Times New Roman"/>
                <w:color w:val="000000"/>
                <w:sz w:val="24"/>
                <w:szCs w:val="24"/>
              </w:rPr>
            </w:pPr>
            <w:r w:rsidRPr="00E50E1B">
              <w:rPr>
                <w:rFonts w:ascii="Times New Roman" w:eastAsia="Times New Roman" w:hAnsi="Times New Roman" w:cs="Times New Roman"/>
                <w:bCs/>
                <w:color w:val="000000"/>
                <w:sz w:val="24"/>
                <w:szCs w:val="24"/>
              </w:rPr>
              <w:t>Истоки русского классического романса</w:t>
            </w:r>
          </w:p>
          <w:p w:rsidR="00A12198" w:rsidRPr="00E50E1B" w:rsidRDefault="00A12198" w:rsidP="00A12198">
            <w:pPr>
              <w:spacing w:after="0" w:line="0" w:lineRule="atLeast"/>
              <w:rPr>
                <w:rFonts w:ascii="Times New Roman" w:eastAsia="Times New Roman" w:hAnsi="Times New Roman" w:cs="Times New Roman"/>
                <w:color w:val="000000"/>
                <w:sz w:val="24"/>
                <w:szCs w:val="24"/>
              </w:rPr>
            </w:pPr>
            <w:r w:rsidRPr="00E50E1B">
              <w:rPr>
                <w:rFonts w:ascii="Times New Roman" w:eastAsia="Times New Roman" w:hAnsi="Times New Roman" w:cs="Times New Roman"/>
                <w:iCs/>
                <w:color w:val="000000"/>
                <w:sz w:val="24"/>
                <w:szCs w:val="24"/>
              </w:rPr>
              <w:t>(6 ч)</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12198" w:rsidRPr="00E50E1B" w:rsidRDefault="00A12198" w:rsidP="00A12198">
            <w:pPr>
              <w:spacing w:after="0" w:line="0" w:lineRule="atLeast"/>
              <w:rPr>
                <w:rFonts w:ascii="Times New Roman" w:eastAsia="Times New Roman" w:hAnsi="Times New Roman" w:cs="Times New Roman"/>
                <w:color w:val="000000"/>
                <w:sz w:val="24"/>
                <w:szCs w:val="24"/>
              </w:rPr>
            </w:pPr>
            <w:r w:rsidRPr="00E50E1B">
              <w:rPr>
                <w:rFonts w:ascii="Times New Roman" w:eastAsia="Times New Roman" w:hAnsi="Times New Roman" w:cs="Times New Roman"/>
                <w:color w:val="000000"/>
                <w:sz w:val="24"/>
                <w:szCs w:val="24"/>
              </w:rPr>
              <w:t>Многообразная интонационная сфера городского музицирования.</w:t>
            </w:r>
            <w:r w:rsidRPr="00E50E1B">
              <w:rPr>
                <w:rFonts w:ascii="Times New Roman" w:eastAsia="Times New Roman" w:hAnsi="Times New Roman" w:cs="Times New Roman"/>
                <w:color w:val="000000"/>
                <w:sz w:val="24"/>
                <w:szCs w:val="24"/>
              </w:rPr>
              <w:br/>
              <w:t>От крестьянской песни к городскому салонному романсу.</w:t>
            </w:r>
            <w:r w:rsidRPr="00E50E1B">
              <w:rPr>
                <w:rFonts w:ascii="Times New Roman" w:eastAsia="Times New Roman" w:hAnsi="Times New Roman" w:cs="Times New Roman"/>
                <w:color w:val="000000"/>
                <w:sz w:val="24"/>
                <w:szCs w:val="24"/>
              </w:rPr>
              <w:br/>
              <w:t>Жанры бытового музицирования: старинный (композиторский) романс, любовный, жестокий, цыганский романс, разбойничья песня и пр.</w:t>
            </w:r>
          </w:p>
        </w:tc>
      </w:tr>
      <w:tr w:rsidR="00A12198" w:rsidRPr="00E50E1B" w:rsidTr="00A12198">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12198" w:rsidRPr="00E50E1B" w:rsidRDefault="00A12198" w:rsidP="00A12198">
            <w:pPr>
              <w:spacing w:after="0" w:line="0" w:lineRule="atLeast"/>
              <w:rPr>
                <w:rFonts w:ascii="Times New Roman" w:eastAsia="Times New Roman" w:hAnsi="Times New Roman" w:cs="Times New Roman"/>
                <w:bCs/>
                <w:color w:val="000000"/>
                <w:sz w:val="24"/>
                <w:szCs w:val="24"/>
              </w:rPr>
            </w:pPr>
            <w:r w:rsidRPr="00E50E1B">
              <w:rPr>
                <w:rFonts w:ascii="Times New Roman" w:eastAsia="Times New Roman" w:hAnsi="Times New Roman" w:cs="Times New Roman"/>
                <w:bCs/>
                <w:color w:val="000000"/>
                <w:sz w:val="24"/>
                <w:szCs w:val="24"/>
              </w:rPr>
              <w:t>Компози</w:t>
            </w:r>
          </w:p>
          <w:p w:rsidR="00A12198" w:rsidRPr="00E50E1B" w:rsidRDefault="00A12198" w:rsidP="00A12198">
            <w:pPr>
              <w:spacing w:after="0" w:line="0" w:lineRule="atLeast"/>
              <w:rPr>
                <w:rFonts w:ascii="Times New Roman" w:eastAsia="Times New Roman" w:hAnsi="Times New Roman" w:cs="Times New Roman"/>
                <w:color w:val="000000"/>
                <w:sz w:val="24"/>
                <w:szCs w:val="24"/>
              </w:rPr>
            </w:pPr>
            <w:r w:rsidRPr="00E50E1B">
              <w:rPr>
                <w:rFonts w:ascii="Times New Roman" w:eastAsia="Times New Roman" w:hAnsi="Times New Roman" w:cs="Times New Roman"/>
                <w:bCs/>
                <w:color w:val="000000"/>
                <w:sz w:val="24"/>
                <w:szCs w:val="24"/>
              </w:rPr>
              <w:t>торская музыка для церкви </w:t>
            </w:r>
            <w:r w:rsidRPr="00E50E1B">
              <w:rPr>
                <w:rFonts w:ascii="Times New Roman" w:eastAsia="Times New Roman" w:hAnsi="Times New Roman" w:cs="Times New Roman"/>
                <w:iCs/>
                <w:color w:val="000000"/>
                <w:sz w:val="24"/>
                <w:szCs w:val="24"/>
              </w:rPr>
              <w:t>(2 ч)</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12198" w:rsidRPr="00E50E1B" w:rsidRDefault="00A12198" w:rsidP="00A12198">
            <w:pPr>
              <w:spacing w:after="0" w:line="0" w:lineRule="atLeast"/>
              <w:rPr>
                <w:rFonts w:ascii="Times New Roman" w:eastAsia="Times New Roman" w:hAnsi="Times New Roman" w:cs="Times New Roman"/>
                <w:color w:val="000000"/>
                <w:sz w:val="24"/>
                <w:szCs w:val="24"/>
              </w:rPr>
            </w:pPr>
            <w:r w:rsidRPr="00E50E1B">
              <w:rPr>
                <w:rFonts w:ascii="Times New Roman" w:eastAsia="Times New Roman" w:hAnsi="Times New Roman" w:cs="Times New Roman"/>
                <w:color w:val="000000"/>
                <w:sz w:val="24"/>
                <w:szCs w:val="24"/>
              </w:rPr>
              <w:t>Хоровая музыка на религиозные тексты (Д.С. Бортнянский, П.Г. Чесноков, А.А. Архангельский, С.В. Рахманинов и др.) — значимый пласт русской музыкальной культуры. Особенности интонирования русского церковного пения</w:t>
            </w:r>
          </w:p>
        </w:tc>
      </w:tr>
      <w:tr w:rsidR="00A12198" w:rsidRPr="003D132A" w:rsidTr="00A12198">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12198" w:rsidRPr="00E50E1B" w:rsidRDefault="00A12198" w:rsidP="00A12198">
            <w:pPr>
              <w:spacing w:after="0" w:line="0" w:lineRule="atLeast"/>
              <w:rPr>
                <w:rFonts w:ascii="Times New Roman" w:eastAsia="Times New Roman" w:hAnsi="Times New Roman" w:cs="Times New Roman"/>
                <w:color w:val="000000"/>
                <w:sz w:val="24"/>
                <w:szCs w:val="24"/>
              </w:rPr>
            </w:pPr>
            <w:r w:rsidRPr="00E50E1B">
              <w:rPr>
                <w:rFonts w:ascii="Times New Roman" w:eastAsia="Times New Roman" w:hAnsi="Times New Roman" w:cs="Times New Roman"/>
                <w:bCs/>
                <w:color w:val="000000"/>
                <w:sz w:val="24"/>
                <w:szCs w:val="24"/>
              </w:rPr>
              <w:t>Народная и профессионально-композиторская музыка в русской культуре</w:t>
            </w:r>
            <w:r w:rsidRPr="00E50E1B">
              <w:rPr>
                <w:rFonts w:ascii="Times New Roman" w:eastAsia="Times New Roman" w:hAnsi="Times New Roman" w:cs="Times New Roman"/>
                <w:bCs/>
                <w:color w:val="000000"/>
                <w:sz w:val="24"/>
                <w:szCs w:val="24"/>
              </w:rPr>
              <w:br/>
            </w:r>
            <w:r w:rsidRPr="00E50E1B">
              <w:rPr>
                <w:rFonts w:ascii="Times New Roman" w:eastAsia="Times New Roman" w:hAnsi="Times New Roman" w:cs="Times New Roman"/>
                <w:iCs/>
                <w:color w:val="000000"/>
                <w:sz w:val="24"/>
                <w:szCs w:val="24"/>
              </w:rPr>
              <w:t>(6ч)</w:t>
            </w:r>
          </w:p>
        </w:tc>
        <w:tc>
          <w:tcPr>
            <w:tcW w:w="8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12198" w:rsidRPr="003D132A" w:rsidRDefault="00A12198" w:rsidP="00A12198">
            <w:pPr>
              <w:spacing w:after="0" w:line="0" w:lineRule="atLeast"/>
              <w:rPr>
                <w:rFonts w:ascii="Times New Roman" w:eastAsia="Times New Roman" w:hAnsi="Times New Roman" w:cs="Times New Roman"/>
                <w:color w:val="000000"/>
                <w:sz w:val="24"/>
                <w:szCs w:val="24"/>
              </w:rPr>
            </w:pPr>
            <w:r w:rsidRPr="00E50E1B">
              <w:rPr>
                <w:rFonts w:ascii="Times New Roman" w:eastAsia="Times New Roman" w:hAnsi="Times New Roman" w:cs="Times New Roman"/>
                <w:color w:val="000000"/>
                <w:sz w:val="24"/>
                <w:szCs w:val="24"/>
              </w:rPr>
              <w:t>Два пути в профессиональной аранжировке классиками народной музыки — точное цитирование и сочинение музыки в народном духе. Особенности индивидуальных подходов к переосмыслению интонационной сферы русской песенности в профессиональном композиторском творчестве (обработки народных песен).</w:t>
            </w:r>
            <w:r w:rsidRPr="00E50E1B">
              <w:rPr>
                <w:rFonts w:ascii="Times New Roman" w:eastAsia="Times New Roman" w:hAnsi="Times New Roman" w:cs="Times New Roman"/>
                <w:color w:val="000000"/>
                <w:sz w:val="24"/>
                <w:szCs w:val="24"/>
              </w:rPr>
              <w:br/>
              <w:t>Общее и различное в выражении героического начала в народной и профессиональной музыке. Величие России в музыке русских классиков</w:t>
            </w:r>
          </w:p>
        </w:tc>
      </w:tr>
    </w:tbl>
    <w:p w:rsidR="00A12198" w:rsidRDefault="00A12198" w:rsidP="00A12198">
      <w:pPr>
        <w:jc w:val="center"/>
        <w:rPr>
          <w:rFonts w:ascii="Times New Roman" w:eastAsia="Times New Roman" w:hAnsi="Times New Roman"/>
          <w:sz w:val="28"/>
        </w:rPr>
      </w:pPr>
    </w:p>
    <w:p w:rsidR="00A12198" w:rsidRDefault="00A12198" w:rsidP="00A12198">
      <w:pPr>
        <w:jc w:val="center"/>
        <w:rPr>
          <w:rFonts w:ascii="Times New Roman" w:eastAsia="Times New Roman" w:hAnsi="Times New Roman" w:cs="Times New Roman"/>
          <w:b/>
          <w:sz w:val="24"/>
          <w:szCs w:val="24"/>
        </w:rPr>
      </w:pPr>
      <w:r w:rsidRPr="005466EF">
        <w:rPr>
          <w:rFonts w:ascii="Times New Roman" w:eastAsia="Times New Roman" w:hAnsi="Times New Roman" w:cs="Times New Roman"/>
          <w:b/>
          <w:sz w:val="24"/>
          <w:szCs w:val="24"/>
        </w:rPr>
        <w:t>4 класс</w:t>
      </w:r>
      <w:r>
        <w:rPr>
          <w:rFonts w:ascii="Times New Roman" w:eastAsia="Times New Roman" w:hAnsi="Times New Roman" w:cs="Times New Roman"/>
          <w:b/>
          <w:sz w:val="24"/>
          <w:szCs w:val="24"/>
        </w:rPr>
        <w:t xml:space="preserve"> (34 часа)</w:t>
      </w:r>
    </w:p>
    <w:p w:rsidR="00A12198" w:rsidRPr="005466EF" w:rsidRDefault="00A12198" w:rsidP="00A12198">
      <w:pPr>
        <w:shd w:val="clear" w:color="auto" w:fill="FFFFFF"/>
        <w:ind w:left="360"/>
        <w:jc w:val="both"/>
        <w:rPr>
          <w:rFonts w:ascii="Arial" w:eastAsia="Times New Roman" w:hAnsi="Arial"/>
          <w:color w:val="000000"/>
          <w:sz w:val="24"/>
          <w:szCs w:val="24"/>
        </w:rPr>
      </w:pPr>
      <w:r w:rsidRPr="005466EF">
        <w:rPr>
          <w:rFonts w:ascii="Times New Roman" w:eastAsia="Times New Roman" w:hAnsi="Times New Roman" w:cs="Times New Roman"/>
          <w:b/>
          <w:bCs/>
          <w:color w:val="000000"/>
          <w:sz w:val="24"/>
          <w:szCs w:val="24"/>
        </w:rPr>
        <w:t>Многоцветие музыкальной картины мира</w:t>
      </w:r>
      <w:r w:rsidRPr="005466EF">
        <w:rPr>
          <w:rFonts w:ascii="Times New Roman" w:eastAsia="Times New Roman" w:hAnsi="Times New Roman" w:cs="Times New Roman"/>
          <w:bCs/>
          <w:color w:val="000000"/>
          <w:sz w:val="24"/>
          <w:szCs w:val="24"/>
        </w:rPr>
        <w:t xml:space="preserve"> (7 ч)</w:t>
      </w:r>
    </w:p>
    <w:p w:rsidR="00A12198" w:rsidRPr="005466EF" w:rsidRDefault="00A12198" w:rsidP="00A12198">
      <w:pPr>
        <w:shd w:val="clear" w:color="auto" w:fill="FFFFFF"/>
        <w:jc w:val="both"/>
        <w:rPr>
          <w:rFonts w:ascii="Arial" w:eastAsia="Times New Roman" w:hAnsi="Arial"/>
          <w:color w:val="000000"/>
          <w:sz w:val="24"/>
          <w:szCs w:val="24"/>
        </w:rPr>
      </w:pPr>
      <w:r w:rsidRPr="005466EF">
        <w:rPr>
          <w:rFonts w:ascii="Times New Roman" w:eastAsia="Times New Roman" w:hAnsi="Times New Roman" w:cs="Times New Roman"/>
          <w:color w:val="000000"/>
          <w:sz w:val="24"/>
          <w:szCs w:val="24"/>
        </w:rPr>
        <w:t>Знакомство с музыкальной речью стран мира: Германии , Польши, Венгрии, Испании, Норвегии, США. Специфика музыкального высказывания. Взаимосвязь музыкального языка и фонетического звучания национальной разговорной речи. Соотнесение собственностей западноевропейской музыки со славянскими корнями русской музыки.</w:t>
      </w:r>
    </w:p>
    <w:p w:rsidR="00A12198" w:rsidRPr="005466EF" w:rsidRDefault="00A12198" w:rsidP="00A12198">
      <w:pPr>
        <w:shd w:val="clear" w:color="auto" w:fill="FFFFFF"/>
        <w:ind w:left="360"/>
        <w:jc w:val="both"/>
        <w:rPr>
          <w:rFonts w:ascii="Arial" w:eastAsia="Times New Roman" w:hAnsi="Arial"/>
          <w:color w:val="000000"/>
          <w:sz w:val="24"/>
          <w:szCs w:val="24"/>
        </w:rPr>
      </w:pPr>
      <w:r w:rsidRPr="005466EF">
        <w:rPr>
          <w:rFonts w:ascii="Times New Roman" w:eastAsia="Times New Roman" w:hAnsi="Times New Roman" w:cs="Times New Roman"/>
          <w:b/>
          <w:bCs/>
          <w:color w:val="000000"/>
          <w:sz w:val="24"/>
          <w:szCs w:val="24"/>
        </w:rPr>
        <w:t>Музыка мира сквозь «призму» русской классики</w:t>
      </w:r>
      <w:r w:rsidRPr="005466EF">
        <w:rPr>
          <w:rFonts w:ascii="Times New Roman" w:eastAsia="Times New Roman" w:hAnsi="Times New Roman" w:cs="Times New Roman"/>
          <w:bCs/>
          <w:color w:val="000000"/>
          <w:sz w:val="24"/>
          <w:szCs w:val="24"/>
        </w:rPr>
        <w:t xml:space="preserve"> (8 ч)</w:t>
      </w:r>
    </w:p>
    <w:p w:rsidR="00A12198" w:rsidRPr="005466EF" w:rsidRDefault="00A12198" w:rsidP="00A12198">
      <w:pPr>
        <w:shd w:val="clear" w:color="auto" w:fill="FFFFFF"/>
        <w:jc w:val="both"/>
        <w:rPr>
          <w:rFonts w:ascii="Arial" w:eastAsia="Times New Roman" w:hAnsi="Arial"/>
          <w:color w:val="000000"/>
          <w:sz w:val="24"/>
          <w:szCs w:val="24"/>
        </w:rPr>
      </w:pPr>
      <w:r w:rsidRPr="005466EF">
        <w:rPr>
          <w:rFonts w:ascii="Times New Roman" w:eastAsia="Times New Roman" w:hAnsi="Times New Roman" w:cs="Times New Roman"/>
          <w:color w:val="000000"/>
          <w:sz w:val="24"/>
          <w:szCs w:val="24"/>
        </w:rPr>
        <w:t>Роль восточных мотивов в становлении русской музыкальной классики. Музыкальное «путешествие» русских классиков в Италию и Испанию, Японию и Украину. «Русское» как характерное через взаимодействие музыкальных культур, через выведение интонационного общего и частного, традиционного и специфического.</w:t>
      </w:r>
    </w:p>
    <w:p w:rsidR="00A12198" w:rsidRPr="005466EF" w:rsidRDefault="00A12198" w:rsidP="00A12198">
      <w:pPr>
        <w:shd w:val="clear" w:color="auto" w:fill="FFFFFF"/>
        <w:ind w:left="360"/>
        <w:jc w:val="both"/>
        <w:rPr>
          <w:rFonts w:ascii="Arial" w:eastAsia="Times New Roman" w:hAnsi="Arial"/>
          <w:color w:val="000000"/>
          <w:sz w:val="24"/>
          <w:szCs w:val="24"/>
        </w:rPr>
      </w:pPr>
      <w:r w:rsidRPr="005466EF">
        <w:rPr>
          <w:rFonts w:ascii="Times New Roman" w:eastAsia="Times New Roman" w:hAnsi="Times New Roman" w:cs="Times New Roman"/>
          <w:b/>
          <w:bCs/>
          <w:color w:val="000000"/>
          <w:sz w:val="24"/>
          <w:szCs w:val="24"/>
        </w:rPr>
        <w:t>Музыкальное общение без границ</w:t>
      </w:r>
      <w:r w:rsidRPr="005466EF">
        <w:rPr>
          <w:rFonts w:ascii="Times New Roman" w:eastAsia="Times New Roman" w:hAnsi="Times New Roman" w:cs="Times New Roman"/>
          <w:bCs/>
          <w:color w:val="000000"/>
          <w:sz w:val="24"/>
          <w:szCs w:val="24"/>
        </w:rPr>
        <w:t xml:space="preserve"> (10 ч)</w:t>
      </w:r>
    </w:p>
    <w:p w:rsidR="00A12198" w:rsidRPr="005466EF" w:rsidRDefault="00A12198" w:rsidP="00A12198">
      <w:pPr>
        <w:shd w:val="clear" w:color="auto" w:fill="FFFFFF"/>
        <w:jc w:val="both"/>
        <w:rPr>
          <w:rFonts w:ascii="Arial" w:eastAsia="Times New Roman" w:hAnsi="Arial"/>
          <w:color w:val="000000"/>
          <w:sz w:val="24"/>
          <w:szCs w:val="24"/>
        </w:rPr>
      </w:pPr>
      <w:r w:rsidRPr="005466EF">
        <w:rPr>
          <w:rFonts w:ascii="Times New Roman" w:eastAsia="Times New Roman" w:hAnsi="Times New Roman" w:cs="Times New Roman"/>
          <w:color w:val="000000"/>
          <w:sz w:val="24"/>
          <w:szCs w:val="24"/>
        </w:rPr>
        <w:t>Знакомство с музыкой ближнего зарубежья – Беларуси, Украины, Молдовы, Казахстана, стран Балтии и др., общее и различное. Выдающиеся представители зарубежных национальных музыкальных культур – Бах, Моцарт, Шуберт, Шуман, Шопен, Лист, Дебюсси. «Музыкальный салон» как форма музыкального представительства.</w:t>
      </w:r>
    </w:p>
    <w:p w:rsidR="00A12198" w:rsidRPr="005466EF" w:rsidRDefault="00A12198" w:rsidP="00A12198">
      <w:pPr>
        <w:shd w:val="clear" w:color="auto" w:fill="FFFFFF"/>
        <w:ind w:left="360"/>
        <w:jc w:val="both"/>
        <w:rPr>
          <w:rFonts w:ascii="Arial" w:eastAsia="Times New Roman" w:hAnsi="Arial"/>
          <w:color w:val="000000"/>
          <w:sz w:val="24"/>
          <w:szCs w:val="24"/>
        </w:rPr>
      </w:pPr>
      <w:r w:rsidRPr="005466EF">
        <w:rPr>
          <w:rFonts w:ascii="Times New Roman" w:eastAsia="Times New Roman" w:hAnsi="Times New Roman" w:cs="Times New Roman"/>
          <w:b/>
          <w:bCs/>
          <w:color w:val="000000"/>
          <w:sz w:val="24"/>
          <w:szCs w:val="24"/>
        </w:rPr>
        <w:t>Искусство слышать музыку</w:t>
      </w:r>
      <w:r w:rsidRPr="005466EF">
        <w:rPr>
          <w:rFonts w:ascii="Times New Roman" w:eastAsia="Times New Roman" w:hAnsi="Times New Roman" w:cs="Times New Roman"/>
          <w:bCs/>
          <w:color w:val="000000"/>
          <w:sz w:val="24"/>
          <w:szCs w:val="24"/>
        </w:rPr>
        <w:t xml:space="preserve"> (9 ч)</w:t>
      </w:r>
    </w:p>
    <w:p w:rsidR="00A12198" w:rsidRPr="005466EF" w:rsidRDefault="00A12198" w:rsidP="00A12198">
      <w:pPr>
        <w:shd w:val="clear" w:color="auto" w:fill="FFFFFF"/>
        <w:jc w:val="both"/>
        <w:rPr>
          <w:rFonts w:ascii="Arial" w:eastAsia="Times New Roman" w:hAnsi="Arial"/>
          <w:color w:val="000000"/>
          <w:sz w:val="24"/>
          <w:szCs w:val="24"/>
        </w:rPr>
      </w:pPr>
      <w:r w:rsidRPr="005466EF">
        <w:rPr>
          <w:rFonts w:ascii="Times New Roman" w:eastAsia="Times New Roman" w:hAnsi="Times New Roman" w:cs="Times New Roman"/>
          <w:color w:val="000000"/>
          <w:sz w:val="24"/>
          <w:szCs w:val="24"/>
        </w:rPr>
        <w:t>Восприятие произведений крупной формы как критерий сформированности музыкальной культуры человека. Обобщение проблематики начальной школы от родовых истоков музыкального искусства до основ музыкальной драматургии.</w:t>
      </w:r>
    </w:p>
    <w:p w:rsidR="00A12198" w:rsidRDefault="00A12198" w:rsidP="00A12198">
      <w:pPr>
        <w:spacing w:after="0"/>
        <w:ind w:firstLine="709"/>
        <w:jc w:val="both"/>
        <w:rPr>
          <w:rFonts w:ascii="Times New Roman" w:eastAsia="Times New Roman" w:hAnsi="Times New Roman" w:cs="Times New Roman"/>
          <w:b/>
          <w:sz w:val="24"/>
          <w:szCs w:val="24"/>
        </w:rPr>
      </w:pPr>
      <w:r w:rsidRPr="00C856D7">
        <w:rPr>
          <w:rFonts w:ascii="Times New Roman" w:eastAsia="Times New Roman" w:hAnsi="Times New Roman" w:cs="Times New Roman"/>
          <w:b/>
          <w:sz w:val="24"/>
          <w:szCs w:val="24"/>
        </w:rPr>
        <w:t>Тематическое планирование</w:t>
      </w:r>
      <w:r>
        <w:rPr>
          <w:rFonts w:ascii="Times New Roman" w:eastAsia="Times New Roman" w:hAnsi="Times New Roman" w:cs="Times New Roman"/>
          <w:b/>
          <w:sz w:val="24"/>
          <w:szCs w:val="24"/>
        </w:rPr>
        <w:t xml:space="preserve"> </w:t>
      </w:r>
    </w:p>
    <w:p w:rsidR="00A12198" w:rsidRPr="00C856D7" w:rsidRDefault="00A12198" w:rsidP="00A12198">
      <w:pPr>
        <w:spacing w:after="0"/>
        <w:ind w:firstLine="709"/>
        <w:jc w:val="both"/>
        <w:rPr>
          <w:rFonts w:ascii="Times New Roman" w:eastAsia="Times New Roman" w:hAnsi="Times New Roman" w:cs="Times New Roman"/>
          <w:b/>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3062"/>
        <w:gridCol w:w="3600"/>
      </w:tblGrid>
      <w:tr w:rsidR="00A12198" w:rsidRPr="00C82B6C" w:rsidTr="00A12198">
        <w:trPr>
          <w:trHeight w:val="709"/>
          <w:tblHeader/>
        </w:trPr>
        <w:tc>
          <w:tcPr>
            <w:tcW w:w="2518" w:type="dxa"/>
            <w:vAlign w:val="center"/>
          </w:tcPr>
          <w:p w:rsidR="00A12198" w:rsidRPr="00C82B6C" w:rsidRDefault="00A12198" w:rsidP="00A12198">
            <w:pPr>
              <w:spacing w:after="0" w:line="240" w:lineRule="auto"/>
              <w:jc w:val="center"/>
              <w:rPr>
                <w:rFonts w:ascii="Times New Roman" w:hAnsi="Times New Roman"/>
                <w:sz w:val="24"/>
                <w:szCs w:val="24"/>
              </w:rPr>
            </w:pPr>
            <w:r w:rsidRPr="00C82B6C">
              <w:rPr>
                <w:rFonts w:ascii="Times New Roman" w:hAnsi="Times New Roman"/>
                <w:sz w:val="24"/>
                <w:szCs w:val="24"/>
              </w:rPr>
              <w:t>Содержание курса</w:t>
            </w:r>
          </w:p>
        </w:tc>
        <w:tc>
          <w:tcPr>
            <w:tcW w:w="3062" w:type="dxa"/>
            <w:vAlign w:val="center"/>
          </w:tcPr>
          <w:p w:rsidR="00A12198" w:rsidRPr="00C82B6C" w:rsidRDefault="00A12198" w:rsidP="00A12198">
            <w:pPr>
              <w:spacing w:after="0" w:line="240" w:lineRule="auto"/>
              <w:jc w:val="center"/>
              <w:rPr>
                <w:rFonts w:ascii="Times New Roman" w:hAnsi="Times New Roman"/>
                <w:sz w:val="24"/>
                <w:szCs w:val="24"/>
              </w:rPr>
            </w:pPr>
            <w:r w:rsidRPr="00C82B6C">
              <w:rPr>
                <w:rFonts w:ascii="Times New Roman" w:hAnsi="Times New Roman"/>
                <w:sz w:val="24"/>
                <w:szCs w:val="24"/>
              </w:rPr>
              <w:t>Тематическое планирование</w:t>
            </w:r>
          </w:p>
        </w:tc>
        <w:tc>
          <w:tcPr>
            <w:tcW w:w="3600" w:type="dxa"/>
            <w:vAlign w:val="center"/>
          </w:tcPr>
          <w:p w:rsidR="00A12198" w:rsidRPr="00C82B6C" w:rsidRDefault="00A12198" w:rsidP="00A12198">
            <w:pPr>
              <w:spacing w:after="0" w:line="240" w:lineRule="auto"/>
              <w:jc w:val="center"/>
              <w:rPr>
                <w:rFonts w:ascii="Times New Roman" w:hAnsi="Times New Roman"/>
                <w:sz w:val="24"/>
                <w:szCs w:val="24"/>
              </w:rPr>
            </w:pPr>
            <w:r w:rsidRPr="00C82B6C">
              <w:rPr>
                <w:rFonts w:ascii="Times New Roman" w:hAnsi="Times New Roman"/>
                <w:sz w:val="24"/>
                <w:szCs w:val="24"/>
              </w:rPr>
              <w:t>Характеристика деятельности учащегося</w:t>
            </w:r>
          </w:p>
        </w:tc>
      </w:tr>
      <w:tr w:rsidR="00A12198" w:rsidRPr="00017973" w:rsidTr="00A12198">
        <w:trPr>
          <w:trHeight w:val="425"/>
        </w:trPr>
        <w:tc>
          <w:tcPr>
            <w:tcW w:w="9180" w:type="dxa"/>
            <w:gridSpan w:val="3"/>
            <w:vAlign w:val="center"/>
          </w:tcPr>
          <w:p w:rsidR="00A12198" w:rsidRPr="00017973" w:rsidRDefault="00A12198" w:rsidP="00A12198">
            <w:pPr>
              <w:spacing w:after="0" w:line="240" w:lineRule="auto"/>
              <w:jc w:val="center"/>
              <w:rPr>
                <w:rFonts w:ascii="Times New Roman" w:hAnsi="Times New Roman"/>
              </w:rPr>
            </w:pPr>
            <w:r w:rsidRPr="00017973">
              <w:rPr>
                <w:rFonts w:ascii="Times New Roman" w:hAnsi="Times New Roman"/>
                <w:lang w:val="en-US"/>
              </w:rPr>
              <w:t xml:space="preserve">1 </w:t>
            </w:r>
            <w:r w:rsidRPr="00017973">
              <w:rPr>
                <w:rFonts w:ascii="Times New Roman" w:hAnsi="Times New Roman"/>
              </w:rPr>
              <w:t>класс (3</w:t>
            </w:r>
            <w:r w:rsidRPr="00017973">
              <w:rPr>
                <w:rFonts w:ascii="Times New Roman" w:hAnsi="Times New Roman"/>
                <w:lang w:val="en-US"/>
              </w:rPr>
              <w:t>2</w:t>
            </w:r>
            <w:r w:rsidRPr="00017973">
              <w:rPr>
                <w:rFonts w:ascii="Times New Roman" w:hAnsi="Times New Roman"/>
              </w:rPr>
              <w:t>ч)</w:t>
            </w:r>
          </w:p>
        </w:tc>
      </w:tr>
      <w:tr w:rsidR="00A12198" w:rsidRPr="00017973" w:rsidTr="00A12198">
        <w:tc>
          <w:tcPr>
            <w:tcW w:w="2518" w:type="dxa"/>
          </w:tcPr>
          <w:p w:rsidR="00A12198" w:rsidRPr="00017973" w:rsidRDefault="00A12198" w:rsidP="00A12198">
            <w:pPr>
              <w:tabs>
                <w:tab w:val="left" w:pos="1314"/>
              </w:tabs>
              <w:spacing w:after="0" w:line="240" w:lineRule="auto"/>
              <w:rPr>
                <w:rFonts w:ascii="Times New Roman" w:hAnsi="Times New Roman"/>
              </w:rPr>
            </w:pPr>
            <w:r w:rsidRPr="00017973">
              <w:rPr>
                <w:rFonts w:ascii="Times New Roman" w:hAnsi="Times New Roman"/>
              </w:rPr>
              <w:t>Истоки возникновения музыки (8 ч)</w:t>
            </w:r>
            <w:r w:rsidRPr="00017973">
              <w:rPr>
                <w:rFonts w:ascii="Times New Roman" w:hAnsi="Times New Roman"/>
              </w:rPr>
              <w:tab/>
            </w:r>
          </w:p>
        </w:tc>
        <w:tc>
          <w:tcPr>
            <w:tcW w:w="3062" w:type="dxa"/>
          </w:tcPr>
          <w:p w:rsidR="00A12198" w:rsidRPr="00017973" w:rsidRDefault="00A12198" w:rsidP="00A12198">
            <w:pPr>
              <w:spacing w:after="0" w:line="240" w:lineRule="auto"/>
              <w:rPr>
                <w:rFonts w:ascii="Times New Roman" w:hAnsi="Times New Roman"/>
              </w:rPr>
            </w:pPr>
            <w:r w:rsidRPr="00017973">
              <w:rPr>
                <w:rFonts w:ascii="Times New Roman" w:hAnsi="Times New Roman"/>
              </w:rPr>
              <w:t>Общее представление о музыке и её роли в окружающей жизни и в жизни человека. Исследование звучания окружающего мира: природы, музыкальных инструментов, самих себя. Жанры музыки. «Маршевый порядок», «Человек танцующий», «Песенное дыхание».Сущность деятельности музыканта: искусство выражения в музыкально-художественных образах жизненных явлений. Композитор, исполнитель, слушатель</w:t>
            </w:r>
          </w:p>
          <w:p w:rsidR="00A12198" w:rsidRPr="00017973" w:rsidRDefault="00A12198" w:rsidP="00A12198">
            <w:pPr>
              <w:spacing w:after="0" w:line="240" w:lineRule="auto"/>
              <w:rPr>
                <w:rFonts w:ascii="Times New Roman" w:hAnsi="Times New Roman"/>
              </w:rPr>
            </w:pPr>
          </w:p>
        </w:tc>
        <w:tc>
          <w:tcPr>
            <w:tcW w:w="3600" w:type="dxa"/>
          </w:tcPr>
          <w:p w:rsidR="00A12198" w:rsidRPr="00017973" w:rsidRDefault="00A12198" w:rsidP="00A12198">
            <w:pPr>
              <w:spacing w:after="0" w:line="240" w:lineRule="auto"/>
              <w:rPr>
                <w:rFonts w:ascii="Times New Roman" w:hAnsi="Times New Roman"/>
              </w:rPr>
            </w:pPr>
            <w:r w:rsidRPr="00017973">
              <w:rPr>
                <w:rFonts w:ascii="Times New Roman" w:hAnsi="Times New Roman"/>
              </w:rPr>
              <w:t>Воспринимать окружающий мир, выделяя в его звучании отдельные музыкальные звуки, мелодии, фразы.Размышлять о роли музыки в окружающей жизни и в собственной жизни детей (класса, школы, республики, страны).Различать характерные признаки основных жанров музыки.Приводить примеры песен, танцев, маршей из собственного жизненного опыта.Переносить признаки музыкальных жанров на явления, события, факты окружающей жизни.Характеризовать деятельность композитора, исполнителя, слушателя.Слушать и исполнять музыкальные произведения разных жанров, разыгрывать народные песни, пословицы, поговорки, загадки.Экспериментировать со звучащими предметами, простейшими музыкальными инструментами, подбирать ритмический аккомпанемент к исполняемым детским песням</w:t>
            </w:r>
          </w:p>
          <w:p w:rsidR="00A12198" w:rsidRPr="00017973" w:rsidRDefault="00A12198" w:rsidP="00A12198">
            <w:pPr>
              <w:spacing w:after="0" w:line="240" w:lineRule="auto"/>
              <w:rPr>
                <w:rFonts w:ascii="Times New Roman" w:hAnsi="Times New Roman"/>
              </w:rPr>
            </w:pPr>
          </w:p>
        </w:tc>
      </w:tr>
      <w:tr w:rsidR="00A12198" w:rsidRPr="00017973" w:rsidTr="00A12198">
        <w:tc>
          <w:tcPr>
            <w:tcW w:w="2518" w:type="dxa"/>
          </w:tcPr>
          <w:p w:rsidR="00A12198" w:rsidRPr="00017973" w:rsidRDefault="00A12198" w:rsidP="00A12198">
            <w:pPr>
              <w:tabs>
                <w:tab w:val="left" w:pos="1314"/>
              </w:tabs>
              <w:spacing w:after="0" w:line="240" w:lineRule="auto"/>
              <w:rPr>
                <w:rFonts w:ascii="Times New Roman" w:hAnsi="Times New Roman"/>
              </w:rPr>
            </w:pPr>
            <w:r w:rsidRPr="00017973">
              <w:rPr>
                <w:rFonts w:ascii="Times New Roman" w:hAnsi="Times New Roman"/>
              </w:rPr>
              <w:t>Содержание и формы бытования музыки</w:t>
            </w:r>
          </w:p>
          <w:p w:rsidR="00A12198" w:rsidRPr="00017973" w:rsidRDefault="00A12198" w:rsidP="00A12198">
            <w:pPr>
              <w:tabs>
                <w:tab w:val="left" w:pos="1314"/>
              </w:tabs>
              <w:spacing w:after="0" w:line="240" w:lineRule="auto"/>
              <w:rPr>
                <w:rFonts w:ascii="Times New Roman" w:hAnsi="Times New Roman"/>
              </w:rPr>
            </w:pPr>
            <w:r w:rsidRPr="00017973">
              <w:rPr>
                <w:rFonts w:ascii="Times New Roman" w:hAnsi="Times New Roman"/>
              </w:rPr>
              <w:t>(16 ч)</w:t>
            </w:r>
          </w:p>
        </w:tc>
        <w:tc>
          <w:tcPr>
            <w:tcW w:w="3062" w:type="dxa"/>
          </w:tcPr>
          <w:p w:rsidR="00A12198" w:rsidRPr="00017973" w:rsidRDefault="00A12198" w:rsidP="00A12198">
            <w:pPr>
              <w:spacing w:after="0" w:line="240" w:lineRule="auto"/>
              <w:rPr>
                <w:rFonts w:ascii="Times New Roman" w:hAnsi="Times New Roman"/>
              </w:rPr>
            </w:pPr>
            <w:r w:rsidRPr="00017973">
              <w:rPr>
                <w:rFonts w:ascii="Times New Roman" w:hAnsi="Times New Roman"/>
              </w:rPr>
              <w:t>Раскрытие содержания музыкального искусства как процесса воспроизведения (передачи) запечатлённого в нём ценностного опыта человечества. Представление о «вечных» проблемах существования человека на земле, смысла жизни с нравственно-эстетических позиций. Прикосновение к диалектике жизни через противостояния: добро и зло, жизнь и смерть, любовь и ненависть, прекрасное и безобразное, комическое и трагическое, возвышенное и низменное.Многообразие и многообразность отражения окружающего мира и человека в нём в конкретных жанрах и формах музыки.Общее и различное при соотнесении произведений малых (камерных) и крупных (синтетических) форм: песня, опера, балет, марш, симфония, концерт</w:t>
            </w:r>
          </w:p>
          <w:p w:rsidR="00A12198" w:rsidRPr="00017973" w:rsidRDefault="00A12198" w:rsidP="00A12198">
            <w:pPr>
              <w:spacing w:after="0" w:line="240" w:lineRule="auto"/>
              <w:rPr>
                <w:rFonts w:ascii="Times New Roman" w:hAnsi="Times New Roman"/>
              </w:rPr>
            </w:pPr>
          </w:p>
        </w:tc>
        <w:tc>
          <w:tcPr>
            <w:tcW w:w="3600" w:type="dxa"/>
          </w:tcPr>
          <w:p w:rsidR="00A12198" w:rsidRPr="00017973" w:rsidRDefault="00A12198" w:rsidP="00A12198">
            <w:pPr>
              <w:spacing w:after="0" w:line="240" w:lineRule="auto"/>
              <w:rPr>
                <w:rFonts w:ascii="Times New Roman" w:hAnsi="Times New Roman"/>
              </w:rPr>
            </w:pPr>
            <w:r w:rsidRPr="00017973">
              <w:rPr>
                <w:rFonts w:ascii="Times New Roman" w:hAnsi="Times New Roman"/>
              </w:rPr>
              <w:t>Различать на слух малые и развитые музыкальные формы.Распознавать в музыкальном содержании жизненные образы, человеческие взаимоотношения и характеры, мысли и чувства человека.Наделять музыку свойствами всего живого: рождается, дышит, двигается, рассказывает, помогает, утешает, успокаивает, заражает энергией, зовёт, призывает и т.п.Выражать характер музыки в разных видах творческой деятельности: выразительном пении, игре на детских музыкальных инструментах, художественном движении, рисунках, графических партитурах</w:t>
            </w:r>
          </w:p>
          <w:p w:rsidR="00A12198" w:rsidRPr="00017973" w:rsidRDefault="00A12198" w:rsidP="00A12198">
            <w:pPr>
              <w:spacing w:after="0" w:line="240" w:lineRule="auto"/>
              <w:rPr>
                <w:rFonts w:ascii="Times New Roman" w:hAnsi="Times New Roman"/>
              </w:rPr>
            </w:pPr>
          </w:p>
        </w:tc>
      </w:tr>
      <w:tr w:rsidR="00A12198" w:rsidRPr="00017973" w:rsidTr="00A12198">
        <w:tc>
          <w:tcPr>
            <w:tcW w:w="2518" w:type="dxa"/>
          </w:tcPr>
          <w:p w:rsidR="00A12198" w:rsidRPr="00017973" w:rsidRDefault="00A12198" w:rsidP="00A12198">
            <w:pPr>
              <w:tabs>
                <w:tab w:val="left" w:pos="1314"/>
              </w:tabs>
              <w:spacing w:after="0" w:line="240" w:lineRule="auto"/>
              <w:rPr>
                <w:rFonts w:ascii="Times New Roman" w:hAnsi="Times New Roman"/>
              </w:rPr>
            </w:pPr>
            <w:r w:rsidRPr="00017973">
              <w:rPr>
                <w:rFonts w:ascii="Times New Roman" w:hAnsi="Times New Roman"/>
              </w:rPr>
              <w:t>Язык музыки (</w:t>
            </w:r>
            <w:r w:rsidRPr="00017973">
              <w:rPr>
                <w:rFonts w:ascii="Times New Roman" w:hAnsi="Times New Roman"/>
                <w:lang w:val="en-US"/>
              </w:rPr>
              <w:t>5</w:t>
            </w:r>
            <w:r w:rsidRPr="00017973">
              <w:rPr>
                <w:rFonts w:ascii="Times New Roman" w:hAnsi="Times New Roman"/>
              </w:rPr>
              <w:t xml:space="preserve"> ч)</w:t>
            </w:r>
          </w:p>
        </w:tc>
        <w:tc>
          <w:tcPr>
            <w:tcW w:w="3062" w:type="dxa"/>
          </w:tcPr>
          <w:p w:rsidR="00A12198" w:rsidRPr="00017973" w:rsidRDefault="00A12198" w:rsidP="00A12198">
            <w:pPr>
              <w:spacing w:after="0" w:line="240" w:lineRule="auto"/>
              <w:rPr>
                <w:rFonts w:ascii="Times New Roman" w:hAnsi="Times New Roman"/>
              </w:rPr>
            </w:pPr>
            <w:r w:rsidRPr="00017973">
              <w:rPr>
                <w:rFonts w:ascii="Times New Roman" w:hAnsi="Times New Roman"/>
              </w:rPr>
              <w:t>Значение музыкального языка в сфере человеческого общения.Музыкальные средства: мелодические, метроритмические, фактурные особенности с точки зрения их выразительных возможностей.Лад, тембр, регистр, музыкальный инструментарий — их роль в создании неповторимости художественного образа музыкального сочинения. Исследование выразительности жеста, звучания слова, движения, позы на материале фрагментов опер, балетов, театральных постановок, поэтического народного фольклора. Введение в язык музыки знаковой системы, где звук-нота выступает в одном ряду с буквой и цифрой</w:t>
            </w:r>
          </w:p>
        </w:tc>
        <w:tc>
          <w:tcPr>
            <w:tcW w:w="3600" w:type="dxa"/>
          </w:tcPr>
          <w:p w:rsidR="00A12198" w:rsidRPr="00017973" w:rsidRDefault="00A12198" w:rsidP="00A12198">
            <w:pPr>
              <w:spacing w:after="0" w:line="240" w:lineRule="auto"/>
              <w:rPr>
                <w:rFonts w:ascii="Times New Roman" w:hAnsi="Times New Roman"/>
              </w:rPr>
            </w:pPr>
            <w:r w:rsidRPr="00017973">
              <w:rPr>
                <w:rFonts w:ascii="Times New Roman" w:hAnsi="Times New Roman"/>
              </w:rPr>
              <w:t>Анализировать выразительные средства музыкальных произведений, определять их роль в раскрытии и понимании жизненного содержания искусства.Сравнивать мелодические, метроритмические, тембровые и прочие особенности музыки, выявлять их значение в создании конкретного художественного образа.Различать в процессе знакомства с нотными прописями знаковые системы, выделяя нотную запись.Определять на слух звучание отдельных музыкальных инструментов симфонического и народного оркестров.Участвовать в народных праздниках, обрядах (хороводы, заклички, народные игры)</w:t>
            </w:r>
          </w:p>
          <w:p w:rsidR="00A12198" w:rsidRPr="00017973" w:rsidRDefault="00A12198" w:rsidP="00A12198">
            <w:pPr>
              <w:spacing w:after="0" w:line="240" w:lineRule="auto"/>
              <w:rPr>
                <w:rFonts w:ascii="Times New Roman" w:hAnsi="Times New Roman"/>
              </w:rPr>
            </w:pPr>
          </w:p>
        </w:tc>
      </w:tr>
    </w:tbl>
    <w:p w:rsidR="00A12198" w:rsidRPr="00017973" w:rsidRDefault="00A12198" w:rsidP="00A12198">
      <w:pPr>
        <w:spacing w:after="0"/>
        <w:ind w:firstLine="709"/>
        <w:jc w:val="both"/>
        <w:rPr>
          <w:rFonts w:ascii="Times New Roman" w:eastAsia="Times New Roman" w:hAnsi="Times New Roman" w:cs="Times New Roman"/>
        </w:rPr>
      </w:pPr>
    </w:p>
    <w:p w:rsidR="00A12198" w:rsidRPr="00017973" w:rsidRDefault="00A12198" w:rsidP="00A12198">
      <w:pPr>
        <w:spacing w:after="0"/>
        <w:ind w:firstLine="709"/>
        <w:jc w:val="both"/>
        <w:rPr>
          <w:rFonts w:ascii="Times New Roman" w:eastAsia="Times New Roman" w:hAnsi="Times New Roman" w:cs="Times New Roman"/>
          <w:b/>
        </w:rPr>
      </w:pPr>
    </w:p>
    <w:p w:rsidR="00A12198" w:rsidRPr="00017973" w:rsidRDefault="00A12198" w:rsidP="00A12198">
      <w:pPr>
        <w:spacing w:after="0"/>
        <w:ind w:firstLine="709"/>
        <w:jc w:val="both"/>
        <w:rPr>
          <w:rFonts w:ascii="Times New Roman" w:eastAsia="Times New Roman" w:hAnsi="Times New Roman" w:cs="Times New Roman"/>
          <w:b/>
        </w:rPr>
      </w:pPr>
    </w:p>
    <w:p w:rsidR="00A12198" w:rsidRDefault="00A12198" w:rsidP="00A12198">
      <w:pPr>
        <w:spacing w:after="0"/>
        <w:ind w:firstLine="709"/>
        <w:jc w:val="both"/>
        <w:rPr>
          <w:rFonts w:ascii="Times New Roman" w:eastAsia="Times New Roman" w:hAnsi="Times New Roman" w:cs="Times New Roman"/>
          <w:b/>
          <w:sz w:val="24"/>
          <w:szCs w:val="24"/>
        </w:rPr>
      </w:pPr>
      <w:r w:rsidRPr="002B7514">
        <w:rPr>
          <w:rFonts w:ascii="Times New Roman" w:eastAsia="Times New Roman" w:hAnsi="Times New Roman" w:cs="Times New Roman"/>
          <w:b/>
          <w:sz w:val="24"/>
          <w:szCs w:val="24"/>
        </w:rPr>
        <w:t>2 класс</w:t>
      </w:r>
      <w:r>
        <w:rPr>
          <w:rFonts w:ascii="Times New Roman" w:eastAsia="Times New Roman" w:hAnsi="Times New Roman" w:cs="Times New Roman"/>
          <w:b/>
          <w:sz w:val="24"/>
          <w:szCs w:val="24"/>
        </w:rPr>
        <w:t xml:space="preserve"> (34 часа)</w:t>
      </w:r>
    </w:p>
    <w:p w:rsidR="00A12198" w:rsidRDefault="00A12198" w:rsidP="00A12198">
      <w:pPr>
        <w:spacing w:after="0"/>
        <w:ind w:firstLine="709"/>
        <w:jc w:val="both"/>
        <w:rPr>
          <w:rFonts w:ascii="Times New Roman" w:eastAsia="Times New Roman" w:hAnsi="Times New Roman" w:cs="Times New Roman"/>
          <w:b/>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668"/>
        <w:gridCol w:w="4335"/>
        <w:gridCol w:w="3464"/>
      </w:tblGrid>
      <w:tr w:rsidR="00A12198" w:rsidRPr="00E90C46" w:rsidTr="00A12198">
        <w:tc>
          <w:tcPr>
            <w:tcW w:w="1668" w:type="dxa"/>
            <w:tcBorders>
              <w:top w:val="single" w:sz="4" w:space="0" w:color="auto"/>
              <w:left w:val="single" w:sz="4" w:space="0" w:color="auto"/>
              <w:bottom w:val="single" w:sz="4" w:space="0" w:color="auto"/>
              <w:right w:val="single" w:sz="4" w:space="0" w:color="auto"/>
            </w:tcBorders>
            <w:vAlign w:val="center"/>
            <w:hideMark/>
          </w:tcPr>
          <w:p w:rsidR="00A12198" w:rsidRPr="00E90C46" w:rsidRDefault="00A12198" w:rsidP="00A12198">
            <w:pPr>
              <w:spacing w:after="0" w:line="240" w:lineRule="auto"/>
              <w:rPr>
                <w:rFonts w:ascii="Times New Roman" w:eastAsia="Times New Roman" w:hAnsi="Times New Roman" w:cs="Times New Roman"/>
                <w:sz w:val="24"/>
                <w:szCs w:val="24"/>
                <w:lang w:eastAsia="ru-RU"/>
              </w:rPr>
            </w:pPr>
            <w:r w:rsidRPr="00624925">
              <w:rPr>
                <w:rFonts w:ascii="Times New Roman" w:eastAsia="Times New Roman" w:hAnsi="Times New Roman" w:cs="Times New Roman"/>
                <w:b/>
                <w:bCs/>
                <w:color w:val="242021"/>
                <w:sz w:val="24"/>
                <w:szCs w:val="24"/>
                <w:lang w:eastAsia="ru-RU"/>
              </w:rPr>
              <w:t xml:space="preserve">Содержание курса </w:t>
            </w:r>
          </w:p>
        </w:tc>
        <w:tc>
          <w:tcPr>
            <w:tcW w:w="4335" w:type="dxa"/>
            <w:tcBorders>
              <w:top w:val="single" w:sz="4" w:space="0" w:color="auto"/>
              <w:left w:val="single" w:sz="4" w:space="0" w:color="auto"/>
              <w:bottom w:val="single" w:sz="4" w:space="0" w:color="auto"/>
              <w:right w:val="single" w:sz="4" w:space="0" w:color="auto"/>
            </w:tcBorders>
            <w:vAlign w:val="center"/>
            <w:hideMark/>
          </w:tcPr>
          <w:p w:rsidR="00A12198" w:rsidRPr="00E90C46" w:rsidRDefault="00A12198" w:rsidP="00A12198">
            <w:pPr>
              <w:spacing w:after="0" w:line="240" w:lineRule="auto"/>
              <w:rPr>
                <w:rFonts w:ascii="Times New Roman" w:eastAsia="Times New Roman" w:hAnsi="Times New Roman" w:cs="Times New Roman"/>
                <w:sz w:val="24"/>
                <w:szCs w:val="24"/>
                <w:lang w:eastAsia="ru-RU"/>
              </w:rPr>
            </w:pPr>
            <w:r w:rsidRPr="00624925">
              <w:rPr>
                <w:rFonts w:ascii="Times New Roman" w:eastAsia="Times New Roman" w:hAnsi="Times New Roman" w:cs="Times New Roman"/>
                <w:b/>
                <w:bCs/>
                <w:color w:val="242021"/>
                <w:sz w:val="24"/>
                <w:szCs w:val="24"/>
                <w:lang w:eastAsia="ru-RU"/>
              </w:rPr>
              <w:t xml:space="preserve">Тематическое планирование </w:t>
            </w:r>
          </w:p>
        </w:tc>
        <w:tc>
          <w:tcPr>
            <w:tcW w:w="3464" w:type="dxa"/>
            <w:tcBorders>
              <w:top w:val="single" w:sz="4" w:space="0" w:color="auto"/>
              <w:left w:val="single" w:sz="4" w:space="0" w:color="auto"/>
              <w:bottom w:val="single" w:sz="4" w:space="0" w:color="auto"/>
              <w:right w:val="single" w:sz="4" w:space="0" w:color="auto"/>
            </w:tcBorders>
            <w:vAlign w:val="center"/>
            <w:hideMark/>
          </w:tcPr>
          <w:p w:rsidR="00A12198" w:rsidRPr="00E90C46" w:rsidRDefault="00A12198" w:rsidP="00A12198">
            <w:pPr>
              <w:spacing w:after="0" w:line="240" w:lineRule="auto"/>
              <w:rPr>
                <w:rFonts w:ascii="Times New Roman" w:eastAsia="Times New Roman" w:hAnsi="Times New Roman" w:cs="Times New Roman"/>
                <w:sz w:val="24"/>
                <w:szCs w:val="24"/>
                <w:lang w:eastAsia="ru-RU"/>
              </w:rPr>
            </w:pPr>
            <w:r w:rsidRPr="00624925">
              <w:rPr>
                <w:rFonts w:ascii="Times New Roman" w:eastAsia="Times New Roman" w:hAnsi="Times New Roman" w:cs="Times New Roman"/>
                <w:b/>
                <w:bCs/>
                <w:color w:val="242021"/>
                <w:sz w:val="24"/>
                <w:szCs w:val="24"/>
                <w:lang w:eastAsia="ru-RU"/>
              </w:rPr>
              <w:t>Характеристика основных видов</w:t>
            </w:r>
            <w:r w:rsidRPr="00E90C46">
              <w:rPr>
                <w:rFonts w:ascii="Times New Roman" w:eastAsia="Times New Roman" w:hAnsi="Times New Roman" w:cs="Times New Roman"/>
                <w:b/>
                <w:bCs/>
                <w:color w:val="242021"/>
                <w:sz w:val="24"/>
                <w:szCs w:val="24"/>
                <w:lang w:eastAsia="ru-RU"/>
              </w:rPr>
              <w:br/>
            </w:r>
            <w:r w:rsidRPr="00624925">
              <w:rPr>
                <w:rFonts w:ascii="Times New Roman" w:eastAsia="Times New Roman" w:hAnsi="Times New Roman" w:cs="Times New Roman"/>
                <w:b/>
                <w:bCs/>
                <w:color w:val="242021"/>
                <w:sz w:val="24"/>
                <w:szCs w:val="24"/>
                <w:lang w:eastAsia="ru-RU"/>
              </w:rPr>
              <w:t>деятельности учащегося</w:t>
            </w:r>
          </w:p>
        </w:tc>
      </w:tr>
      <w:tr w:rsidR="00A12198" w:rsidRPr="00E90C46" w:rsidTr="00A12198">
        <w:tc>
          <w:tcPr>
            <w:tcW w:w="1668" w:type="dxa"/>
            <w:tcBorders>
              <w:top w:val="single" w:sz="4" w:space="0" w:color="auto"/>
              <w:left w:val="single" w:sz="4" w:space="0" w:color="auto"/>
              <w:bottom w:val="single" w:sz="4" w:space="0" w:color="auto"/>
              <w:right w:val="single" w:sz="4" w:space="0" w:color="auto"/>
            </w:tcBorders>
            <w:vAlign w:val="center"/>
            <w:hideMark/>
          </w:tcPr>
          <w:p w:rsidR="00A12198" w:rsidRPr="00E90C46" w:rsidRDefault="00A12198" w:rsidP="00A12198">
            <w:pPr>
              <w:spacing w:after="0" w:line="240" w:lineRule="auto"/>
              <w:rPr>
                <w:rFonts w:ascii="Times New Roman" w:eastAsia="Times New Roman" w:hAnsi="Times New Roman" w:cs="Times New Roman"/>
                <w:sz w:val="24"/>
                <w:szCs w:val="24"/>
                <w:lang w:eastAsia="ru-RU"/>
              </w:rPr>
            </w:pPr>
            <w:r w:rsidRPr="00624925">
              <w:rPr>
                <w:rFonts w:ascii="Times New Roman" w:eastAsia="Times New Roman" w:hAnsi="Times New Roman" w:cs="Times New Roman"/>
                <w:b/>
                <w:bCs/>
                <w:color w:val="242021"/>
                <w:sz w:val="24"/>
                <w:szCs w:val="24"/>
                <w:lang w:eastAsia="ru-RU"/>
              </w:rPr>
              <w:t>Всеобщее в жизни</w:t>
            </w:r>
            <w:r w:rsidRPr="00E90C46">
              <w:rPr>
                <w:rFonts w:ascii="Times New Roman" w:eastAsia="Times New Roman" w:hAnsi="Times New Roman" w:cs="Times New Roman"/>
                <w:b/>
                <w:bCs/>
                <w:color w:val="242021"/>
                <w:sz w:val="24"/>
                <w:szCs w:val="24"/>
                <w:lang w:eastAsia="ru-RU"/>
              </w:rPr>
              <w:br/>
            </w:r>
            <w:r>
              <w:rPr>
                <w:rFonts w:ascii="Times New Roman" w:eastAsia="Times New Roman" w:hAnsi="Times New Roman" w:cs="Times New Roman"/>
                <w:b/>
                <w:bCs/>
                <w:color w:val="242021"/>
                <w:sz w:val="24"/>
                <w:szCs w:val="24"/>
                <w:lang w:eastAsia="ru-RU"/>
              </w:rPr>
              <w:t xml:space="preserve">и </w:t>
            </w:r>
            <w:r w:rsidRPr="00624925">
              <w:rPr>
                <w:rFonts w:ascii="Times New Roman" w:eastAsia="Times New Roman" w:hAnsi="Times New Roman" w:cs="Times New Roman"/>
                <w:b/>
                <w:bCs/>
                <w:color w:val="242021"/>
                <w:sz w:val="24"/>
                <w:szCs w:val="24"/>
                <w:lang w:eastAsia="ru-RU"/>
              </w:rPr>
              <w:t xml:space="preserve"> музыке </w:t>
            </w:r>
            <w:r w:rsidRPr="00624925">
              <w:rPr>
                <w:rFonts w:ascii="Times New Roman" w:eastAsia="Times New Roman" w:hAnsi="Times New Roman" w:cs="Times New Roman"/>
                <w:color w:val="242021"/>
                <w:sz w:val="24"/>
                <w:szCs w:val="24"/>
                <w:lang w:eastAsia="ru-RU"/>
              </w:rPr>
              <w:t>(</w:t>
            </w:r>
            <w:r w:rsidRPr="00624925">
              <w:rPr>
                <w:rFonts w:ascii="Times New Roman" w:eastAsia="Times New Roman" w:hAnsi="Times New Roman" w:cs="Times New Roman"/>
                <w:i/>
                <w:iCs/>
                <w:color w:val="242021"/>
                <w:sz w:val="24"/>
                <w:szCs w:val="24"/>
                <w:lang w:eastAsia="ru-RU"/>
              </w:rPr>
              <w:t>8 ч</w:t>
            </w:r>
            <w:r w:rsidRPr="00624925">
              <w:rPr>
                <w:rFonts w:ascii="Times New Roman" w:eastAsia="Times New Roman" w:hAnsi="Times New Roman" w:cs="Times New Roman"/>
                <w:color w:val="242021"/>
                <w:sz w:val="24"/>
                <w:szCs w:val="24"/>
                <w:lang w:eastAsia="ru-RU"/>
              </w:rPr>
              <w:t>)</w:t>
            </w:r>
          </w:p>
        </w:tc>
        <w:tc>
          <w:tcPr>
            <w:tcW w:w="4335"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rPr>
                <w:rFonts w:ascii="Times New Roman" w:eastAsia="Times New Roman" w:hAnsi="Times New Roman" w:cs="Times New Roman"/>
                <w:lang w:eastAsia="ru-RU"/>
              </w:rPr>
            </w:pPr>
            <w:r w:rsidRPr="00017973">
              <w:rPr>
                <w:rFonts w:ascii="Times New Roman" w:eastAsia="Times New Roman" w:hAnsi="Times New Roman" w:cs="Times New Roman"/>
                <w:color w:val="242021"/>
                <w:lang w:eastAsia="ru-RU"/>
              </w:rPr>
              <w:t>Всеобщие эмоционально-образные сферы музыки-песенность, танцевальность, маршевость как сотояние природы, человека, искусства.Взаимодействие явлений жизни и музыки — попытка проникновения</w:t>
            </w:r>
            <w:r w:rsidRPr="00017973">
              <w:rPr>
                <w:rFonts w:ascii="Times New Roman" w:eastAsia="Times New Roman" w:hAnsi="Times New Roman" w:cs="Times New Roman"/>
                <w:color w:val="242021"/>
                <w:lang w:eastAsia="ru-RU"/>
              </w:rPr>
              <w:br/>
              <w:t>в процесс превращения обыденного</w:t>
            </w:r>
            <w:r w:rsidRPr="00017973">
              <w:rPr>
                <w:rFonts w:ascii="Times New Roman" w:eastAsia="Times New Roman" w:hAnsi="Times New Roman" w:cs="Times New Roman"/>
                <w:color w:val="242021"/>
                <w:lang w:eastAsia="ru-RU"/>
              </w:rPr>
              <w:br/>
              <w:t>в художественное. Выразительные и изобразительные возможности музыки в раскрытии внутреннего мира человека</w:t>
            </w:r>
          </w:p>
        </w:tc>
        <w:tc>
          <w:tcPr>
            <w:tcW w:w="3464" w:type="dxa"/>
            <w:tcBorders>
              <w:top w:val="single" w:sz="4" w:space="0" w:color="auto"/>
              <w:left w:val="single" w:sz="4" w:space="0" w:color="auto"/>
              <w:bottom w:val="single" w:sz="4" w:space="0" w:color="auto"/>
              <w:right w:val="single" w:sz="4" w:space="0" w:color="auto"/>
            </w:tcBorders>
            <w:vAlign w:val="center"/>
            <w:hideMark/>
          </w:tcPr>
          <w:p w:rsidR="00A12198" w:rsidRPr="00017973" w:rsidRDefault="00A12198" w:rsidP="00A12198">
            <w:pPr>
              <w:spacing w:after="0" w:line="240" w:lineRule="auto"/>
              <w:rPr>
                <w:rFonts w:ascii="Times New Roman" w:eastAsia="Times New Roman" w:hAnsi="Times New Roman" w:cs="Times New Roman"/>
                <w:lang w:eastAsia="ru-RU"/>
              </w:rPr>
            </w:pPr>
            <w:r w:rsidRPr="00017973">
              <w:rPr>
                <w:rFonts w:ascii="Times New Roman" w:eastAsia="Times New Roman" w:hAnsi="Times New Roman" w:cs="Times New Roman"/>
                <w:b/>
                <w:bCs/>
                <w:color w:val="242021"/>
                <w:lang w:eastAsia="ru-RU"/>
              </w:rPr>
              <w:t xml:space="preserve">Размышлять </w:t>
            </w:r>
            <w:r w:rsidRPr="00017973">
              <w:rPr>
                <w:rFonts w:ascii="Times New Roman" w:eastAsia="Times New Roman" w:hAnsi="Times New Roman" w:cs="Times New Roman"/>
                <w:color w:val="242021"/>
                <w:lang w:eastAsia="ru-RU"/>
              </w:rPr>
              <w:t>о взаимосвязи музыкальных и жизненных явлений.</w:t>
            </w:r>
            <w:r w:rsidRPr="00017973">
              <w:rPr>
                <w:rFonts w:ascii="Times New Roman" w:eastAsia="Times New Roman" w:hAnsi="Times New Roman" w:cs="Times New Roman"/>
                <w:color w:val="242021"/>
                <w:lang w:eastAsia="ru-RU"/>
              </w:rPr>
              <w:br/>
            </w:r>
            <w:r w:rsidRPr="00017973">
              <w:rPr>
                <w:rFonts w:ascii="Times New Roman" w:eastAsia="Times New Roman" w:hAnsi="Times New Roman" w:cs="Times New Roman"/>
                <w:b/>
                <w:bCs/>
                <w:color w:val="242021"/>
                <w:lang w:eastAsia="ru-RU"/>
              </w:rPr>
              <w:t xml:space="preserve">Исследовать </w:t>
            </w:r>
            <w:r w:rsidRPr="00017973">
              <w:rPr>
                <w:rFonts w:ascii="Times New Roman" w:eastAsia="Times New Roman" w:hAnsi="Times New Roman" w:cs="Times New Roman"/>
                <w:color w:val="242021"/>
                <w:lang w:eastAsia="ru-RU"/>
              </w:rPr>
              <w:t>выразительные и изобразительные возможности музыки: возможна ли «чистая» изобразительность в искусстве?</w:t>
            </w:r>
            <w:r w:rsidRPr="00017973">
              <w:rPr>
                <w:rFonts w:ascii="Times New Roman" w:eastAsia="Times New Roman" w:hAnsi="Times New Roman" w:cs="Times New Roman"/>
                <w:color w:val="242021"/>
                <w:lang w:eastAsia="ru-RU"/>
              </w:rPr>
              <w:br/>
            </w:r>
            <w:r w:rsidRPr="00017973">
              <w:rPr>
                <w:rFonts w:ascii="Times New Roman" w:eastAsia="Times New Roman" w:hAnsi="Times New Roman" w:cs="Times New Roman"/>
                <w:b/>
                <w:bCs/>
                <w:color w:val="242021"/>
                <w:lang w:eastAsia="ru-RU"/>
              </w:rPr>
              <w:t xml:space="preserve">Воспринимать и раскрывать </w:t>
            </w:r>
            <w:r w:rsidRPr="00017973">
              <w:rPr>
                <w:rFonts w:ascii="Times New Roman" w:eastAsia="Times New Roman" w:hAnsi="Times New Roman" w:cs="Times New Roman"/>
                <w:color w:val="242021"/>
                <w:lang w:eastAsia="ru-RU"/>
              </w:rPr>
              <w:t>музыкальное содержание как выражение мыслей,чувств, характера человека, его душевного состояния.</w:t>
            </w:r>
            <w:r w:rsidRPr="00017973">
              <w:rPr>
                <w:rFonts w:ascii="Times New Roman" w:eastAsia="Times New Roman" w:hAnsi="Times New Roman" w:cs="Times New Roman"/>
                <w:color w:val="242021"/>
                <w:lang w:eastAsia="ru-RU"/>
              </w:rPr>
              <w:br/>
            </w:r>
            <w:r w:rsidRPr="00017973">
              <w:rPr>
                <w:rFonts w:ascii="Times New Roman" w:eastAsia="Times New Roman" w:hAnsi="Times New Roman" w:cs="Times New Roman"/>
                <w:b/>
                <w:bCs/>
                <w:color w:val="242021"/>
                <w:lang w:eastAsia="ru-RU"/>
              </w:rPr>
              <w:t xml:space="preserve">Использовать </w:t>
            </w:r>
            <w:r w:rsidRPr="00017973">
              <w:rPr>
                <w:rFonts w:ascii="Times New Roman" w:eastAsia="Times New Roman" w:hAnsi="Times New Roman" w:cs="Times New Roman"/>
                <w:color w:val="242021"/>
                <w:lang w:eastAsia="ru-RU"/>
              </w:rPr>
              <w:t xml:space="preserve">графическую запись при импровизации голосом, игре на детских </w:t>
            </w:r>
            <w:r w:rsidRPr="00017973">
              <w:rPr>
                <w:rFonts w:ascii="Times New Roman" w:eastAsia="Times New Roman" w:hAnsi="Times New Roman" w:cs="Times New Roman"/>
                <w:color w:val="242021"/>
                <w:lang w:eastAsia="ru-RU"/>
              </w:rPr>
              <w:br/>
              <w:t>музыкальных инструментах.</w:t>
            </w:r>
            <w:r w:rsidRPr="00017973">
              <w:rPr>
                <w:rFonts w:ascii="Times New Roman" w:eastAsia="Times New Roman" w:hAnsi="Times New Roman" w:cs="Times New Roman"/>
                <w:color w:val="242021"/>
                <w:lang w:eastAsia="ru-RU"/>
              </w:rPr>
              <w:br/>
            </w:r>
            <w:r w:rsidRPr="00017973">
              <w:rPr>
                <w:rFonts w:ascii="Times New Roman" w:eastAsia="Times New Roman" w:hAnsi="Times New Roman" w:cs="Times New Roman"/>
                <w:lang w:eastAsia="ru-RU"/>
              </w:rPr>
              <w:t>Исполнять песни, собственные попевки, музыкальные фразы, подбирать к ним ритмический аккомпанемент.</w:t>
            </w:r>
          </w:p>
        </w:tc>
      </w:tr>
      <w:tr w:rsidR="00A12198" w:rsidRPr="00E90C46" w:rsidTr="00A12198">
        <w:tc>
          <w:tcPr>
            <w:tcW w:w="1668" w:type="dxa"/>
            <w:tcBorders>
              <w:top w:val="single" w:sz="4" w:space="0" w:color="auto"/>
              <w:left w:val="single" w:sz="4" w:space="0" w:color="auto"/>
              <w:bottom w:val="single" w:sz="4" w:space="0" w:color="auto"/>
              <w:right w:val="single" w:sz="4" w:space="0" w:color="auto"/>
            </w:tcBorders>
            <w:vAlign w:val="center"/>
            <w:hideMark/>
          </w:tcPr>
          <w:p w:rsidR="00A12198" w:rsidRPr="00624925" w:rsidRDefault="00A12198" w:rsidP="00A12198">
            <w:pPr>
              <w:spacing w:after="0" w:line="240" w:lineRule="auto"/>
              <w:rPr>
                <w:rFonts w:ascii="Times New Roman" w:eastAsia="Times New Roman" w:hAnsi="Times New Roman" w:cs="Times New Roman"/>
                <w:b/>
                <w:bCs/>
                <w:color w:val="242021"/>
                <w:sz w:val="24"/>
                <w:szCs w:val="24"/>
                <w:lang w:eastAsia="ru-RU"/>
              </w:rPr>
            </w:pPr>
          </w:p>
        </w:tc>
        <w:tc>
          <w:tcPr>
            <w:tcW w:w="4335" w:type="dxa"/>
            <w:tcBorders>
              <w:top w:val="single" w:sz="4" w:space="0" w:color="auto"/>
              <w:left w:val="single" w:sz="4" w:space="0" w:color="auto"/>
              <w:bottom w:val="single" w:sz="4" w:space="0" w:color="auto"/>
              <w:right w:val="single" w:sz="4" w:space="0" w:color="auto"/>
            </w:tcBorders>
            <w:vAlign w:val="center"/>
            <w:hideMark/>
          </w:tcPr>
          <w:p w:rsidR="00A12198" w:rsidRPr="00624925" w:rsidRDefault="00A12198" w:rsidP="00A12198">
            <w:pPr>
              <w:spacing w:after="0" w:line="240" w:lineRule="auto"/>
              <w:rPr>
                <w:rFonts w:ascii="Times New Roman" w:eastAsia="Times New Roman" w:hAnsi="Times New Roman" w:cs="Times New Roman"/>
                <w:color w:val="242021"/>
                <w:sz w:val="24"/>
                <w:szCs w:val="24"/>
                <w:lang w:eastAsia="ru-RU"/>
              </w:rPr>
            </w:pPr>
          </w:p>
        </w:tc>
        <w:tc>
          <w:tcPr>
            <w:tcW w:w="3464" w:type="dxa"/>
            <w:tcBorders>
              <w:top w:val="single" w:sz="4" w:space="0" w:color="auto"/>
              <w:left w:val="single" w:sz="4" w:space="0" w:color="auto"/>
              <w:bottom w:val="single" w:sz="4" w:space="0" w:color="auto"/>
              <w:right w:val="single" w:sz="4" w:space="0" w:color="auto"/>
            </w:tcBorders>
            <w:vAlign w:val="center"/>
            <w:hideMark/>
          </w:tcPr>
          <w:p w:rsidR="00A12198" w:rsidRPr="00624925" w:rsidRDefault="00A12198" w:rsidP="00A12198">
            <w:pPr>
              <w:spacing w:after="0" w:line="240" w:lineRule="auto"/>
              <w:rPr>
                <w:rFonts w:ascii="Times New Roman" w:eastAsia="Times New Roman" w:hAnsi="Times New Roman" w:cs="Times New Roman"/>
                <w:b/>
                <w:bCs/>
                <w:color w:val="242021"/>
                <w:sz w:val="24"/>
                <w:szCs w:val="24"/>
                <w:lang w:eastAsia="ru-RU"/>
              </w:rPr>
            </w:pPr>
          </w:p>
        </w:tc>
      </w:tr>
      <w:tr w:rsidR="00A12198" w:rsidRPr="00E90C46" w:rsidTr="00A12198">
        <w:tc>
          <w:tcPr>
            <w:tcW w:w="1668" w:type="dxa"/>
            <w:tcBorders>
              <w:top w:val="single" w:sz="4" w:space="0" w:color="auto"/>
              <w:left w:val="single" w:sz="4" w:space="0" w:color="auto"/>
              <w:bottom w:val="single" w:sz="4" w:space="0" w:color="auto"/>
              <w:right w:val="single" w:sz="4" w:space="0" w:color="auto"/>
            </w:tcBorders>
            <w:vAlign w:val="center"/>
            <w:hideMark/>
          </w:tcPr>
          <w:p w:rsidR="00A12198" w:rsidRPr="00624925" w:rsidRDefault="00A12198" w:rsidP="00A12198">
            <w:pPr>
              <w:spacing w:after="0" w:line="240" w:lineRule="auto"/>
              <w:rPr>
                <w:rFonts w:ascii="Times New Roman" w:eastAsia="Times New Roman" w:hAnsi="Times New Roman" w:cs="Times New Roman"/>
                <w:b/>
                <w:bCs/>
                <w:color w:val="242021"/>
                <w:sz w:val="24"/>
                <w:szCs w:val="24"/>
                <w:lang w:eastAsia="ru-RU"/>
              </w:rPr>
            </w:pPr>
          </w:p>
        </w:tc>
        <w:tc>
          <w:tcPr>
            <w:tcW w:w="4335" w:type="dxa"/>
            <w:tcBorders>
              <w:top w:val="single" w:sz="4" w:space="0" w:color="auto"/>
              <w:left w:val="single" w:sz="4" w:space="0" w:color="auto"/>
              <w:bottom w:val="single" w:sz="4" w:space="0" w:color="auto"/>
              <w:right w:val="single" w:sz="4" w:space="0" w:color="auto"/>
            </w:tcBorders>
            <w:vAlign w:val="center"/>
            <w:hideMark/>
          </w:tcPr>
          <w:p w:rsidR="00A12198" w:rsidRPr="00624925" w:rsidRDefault="00A12198" w:rsidP="00A12198">
            <w:pPr>
              <w:spacing w:after="0" w:line="240" w:lineRule="auto"/>
              <w:rPr>
                <w:rFonts w:ascii="Times New Roman" w:eastAsia="Times New Roman" w:hAnsi="Times New Roman" w:cs="Times New Roman"/>
                <w:color w:val="242021"/>
                <w:sz w:val="24"/>
                <w:szCs w:val="24"/>
                <w:lang w:eastAsia="ru-RU"/>
              </w:rPr>
            </w:pPr>
          </w:p>
        </w:tc>
        <w:tc>
          <w:tcPr>
            <w:tcW w:w="3464" w:type="dxa"/>
            <w:tcBorders>
              <w:top w:val="single" w:sz="4" w:space="0" w:color="auto"/>
              <w:left w:val="single" w:sz="4" w:space="0" w:color="auto"/>
              <w:bottom w:val="single" w:sz="4" w:space="0" w:color="auto"/>
              <w:right w:val="single" w:sz="4" w:space="0" w:color="auto"/>
            </w:tcBorders>
            <w:vAlign w:val="center"/>
            <w:hideMark/>
          </w:tcPr>
          <w:p w:rsidR="00A12198" w:rsidRPr="00624925" w:rsidRDefault="00A12198" w:rsidP="00A12198">
            <w:pPr>
              <w:spacing w:after="0" w:line="240" w:lineRule="auto"/>
              <w:rPr>
                <w:rFonts w:ascii="Times New Roman" w:eastAsia="Times New Roman" w:hAnsi="Times New Roman" w:cs="Times New Roman"/>
                <w:b/>
                <w:bCs/>
                <w:color w:val="242021"/>
                <w:sz w:val="24"/>
                <w:szCs w:val="24"/>
                <w:lang w:eastAsia="ru-RU"/>
              </w:rPr>
            </w:pPr>
          </w:p>
        </w:tc>
      </w:tr>
      <w:tr w:rsidR="00A12198" w:rsidRPr="00B2600F" w:rsidTr="00A12198">
        <w:trPr>
          <w:trHeight w:val="11943"/>
        </w:trPr>
        <w:tc>
          <w:tcPr>
            <w:tcW w:w="1668" w:type="dxa"/>
            <w:tcBorders>
              <w:top w:val="single" w:sz="4" w:space="0" w:color="auto"/>
              <w:left w:val="single" w:sz="4" w:space="0" w:color="auto"/>
              <w:right w:val="single" w:sz="4" w:space="0" w:color="auto"/>
            </w:tcBorders>
            <w:vAlign w:val="center"/>
            <w:hideMark/>
          </w:tcPr>
          <w:p w:rsidR="00A12198" w:rsidRPr="00B2600F" w:rsidRDefault="00A12198" w:rsidP="00A12198">
            <w:pPr>
              <w:spacing w:after="0" w:line="240" w:lineRule="auto"/>
              <w:rPr>
                <w:rFonts w:ascii="Times New Roman" w:eastAsia="Times New Roman" w:hAnsi="Times New Roman" w:cs="Times New Roman"/>
                <w:b/>
                <w:bCs/>
                <w:color w:val="242021"/>
                <w:sz w:val="24"/>
                <w:szCs w:val="24"/>
                <w:lang w:eastAsia="ru-RU"/>
              </w:rPr>
            </w:pPr>
            <w:r w:rsidRPr="00B2600F">
              <w:rPr>
                <w:rFonts w:ascii="Times New Roman" w:eastAsia="Times New Roman" w:hAnsi="Times New Roman" w:cs="Times New Roman"/>
                <w:b/>
                <w:bCs/>
                <w:color w:val="242021"/>
                <w:sz w:val="24"/>
                <w:szCs w:val="24"/>
                <w:lang w:eastAsia="ru-RU"/>
              </w:rPr>
              <w:t>Музыка — искусство</w:t>
            </w:r>
            <w:r w:rsidRPr="00B2600F">
              <w:rPr>
                <w:rFonts w:ascii="Times New Roman" w:eastAsia="Times New Roman" w:hAnsi="Times New Roman" w:cs="Times New Roman"/>
                <w:b/>
                <w:bCs/>
                <w:color w:val="242021"/>
                <w:sz w:val="24"/>
                <w:szCs w:val="24"/>
                <w:lang w:eastAsia="ru-RU"/>
              </w:rPr>
              <w:br/>
              <w:t>интонируемого смысла (10 ч)</w:t>
            </w:r>
          </w:p>
        </w:tc>
        <w:tc>
          <w:tcPr>
            <w:tcW w:w="4335" w:type="dxa"/>
            <w:tcBorders>
              <w:top w:val="single" w:sz="4" w:space="0" w:color="auto"/>
              <w:left w:val="single" w:sz="4" w:space="0" w:color="auto"/>
              <w:right w:val="single" w:sz="4" w:space="0" w:color="auto"/>
            </w:tcBorders>
            <w:hideMark/>
          </w:tcPr>
          <w:p w:rsidR="00A12198" w:rsidRPr="00017973" w:rsidRDefault="00A12198" w:rsidP="00A12198">
            <w:pPr>
              <w:spacing w:after="0" w:line="240" w:lineRule="auto"/>
              <w:rPr>
                <w:rFonts w:ascii="Times New Roman" w:eastAsia="Times New Roman" w:hAnsi="Times New Roman" w:cs="Times New Roman"/>
                <w:color w:val="242021"/>
                <w:lang w:eastAsia="ru-RU"/>
              </w:rPr>
            </w:pPr>
            <w:r w:rsidRPr="00017973">
              <w:rPr>
                <w:rFonts w:ascii="Times New Roman" w:eastAsia="Times New Roman" w:hAnsi="Times New Roman" w:cs="Times New Roman"/>
                <w:color w:val="242021"/>
                <w:lang w:eastAsia="ru-RU"/>
              </w:rPr>
              <w:t>Интонация как феномен человече</w:t>
            </w:r>
            <w:r w:rsidRPr="00017973">
              <w:rPr>
                <w:rFonts w:ascii="Times New Roman" w:eastAsia="Times New Roman" w:hAnsi="Times New Roman" w:cs="Times New Roman"/>
                <w:color w:val="242021"/>
                <w:lang w:eastAsia="ru-RU"/>
              </w:rPr>
              <w:br/>
              <w:t>ской речи и музыки.</w:t>
            </w:r>
            <w:r w:rsidRPr="00017973">
              <w:rPr>
                <w:rFonts w:ascii="Times New Roman" w:eastAsia="Times New Roman" w:hAnsi="Times New Roman" w:cs="Times New Roman"/>
                <w:color w:val="242021"/>
                <w:lang w:eastAsia="ru-RU"/>
              </w:rPr>
              <w:br/>
              <w:t>Интонационное многообразие му</w:t>
            </w:r>
            <w:r w:rsidRPr="00017973">
              <w:rPr>
                <w:rFonts w:ascii="Times New Roman" w:eastAsia="Times New Roman" w:hAnsi="Times New Roman" w:cs="Times New Roman"/>
                <w:color w:val="242021"/>
                <w:lang w:eastAsia="ru-RU"/>
              </w:rPr>
              <w:br/>
              <w:t>зыки: различение и классификация</w:t>
            </w:r>
            <w:r w:rsidRPr="00017973">
              <w:rPr>
                <w:rFonts w:ascii="Times New Roman" w:eastAsia="Times New Roman" w:hAnsi="Times New Roman" w:cs="Times New Roman"/>
                <w:color w:val="242021"/>
                <w:lang w:eastAsia="ru-RU"/>
              </w:rPr>
              <w:br/>
              <w:t>интонаций как по жанровым исто</w:t>
            </w:r>
            <w:r w:rsidRPr="00017973">
              <w:rPr>
                <w:rFonts w:ascii="Times New Roman" w:eastAsia="Times New Roman" w:hAnsi="Times New Roman" w:cs="Times New Roman"/>
                <w:color w:val="242021"/>
                <w:lang w:eastAsia="ru-RU"/>
              </w:rPr>
              <w:br/>
              <w:t>кам, так и по эмоционально-образ</w:t>
            </w:r>
            <w:r w:rsidRPr="00017973">
              <w:rPr>
                <w:rFonts w:ascii="Times New Roman" w:eastAsia="Times New Roman" w:hAnsi="Times New Roman" w:cs="Times New Roman"/>
                <w:color w:val="242021"/>
                <w:lang w:eastAsia="ru-RU"/>
              </w:rPr>
              <w:br/>
              <w:t>ному содержанию.</w:t>
            </w:r>
            <w:r w:rsidRPr="00017973">
              <w:rPr>
                <w:rFonts w:ascii="Times New Roman" w:eastAsia="Times New Roman" w:hAnsi="Times New Roman" w:cs="Times New Roman"/>
                <w:color w:val="242021"/>
                <w:lang w:eastAsia="ru-RU"/>
              </w:rPr>
              <w:br/>
              <w:t>Интонация как особый тон произведения музыки: особенность художественного высказывания-возвышенность, благородство интонирования.</w:t>
            </w:r>
          </w:p>
          <w:p w:rsidR="00A12198" w:rsidRPr="00017973" w:rsidRDefault="00A12198" w:rsidP="00A12198">
            <w:pPr>
              <w:spacing w:after="0" w:line="240" w:lineRule="auto"/>
              <w:rPr>
                <w:rFonts w:ascii="Times New Roman" w:eastAsia="Times New Roman" w:hAnsi="Times New Roman" w:cs="Times New Roman"/>
                <w:color w:val="242021"/>
                <w:lang w:eastAsia="ru-RU"/>
              </w:rPr>
            </w:pPr>
            <w:r w:rsidRPr="00017973">
              <w:rPr>
                <w:rFonts w:ascii="Times New Roman" w:eastAsia="Times New Roman" w:hAnsi="Times New Roman" w:cs="Times New Roman"/>
                <w:color w:val="242021"/>
                <w:lang w:eastAsia="ru-RU"/>
              </w:rPr>
              <w:t>Интонирование как интерпретация музыки: исполнительское прочтение авторского «интонационного замысла».</w:t>
            </w:r>
          </w:p>
          <w:p w:rsidR="00A12198" w:rsidRPr="00017973" w:rsidRDefault="00A12198" w:rsidP="00A12198">
            <w:pPr>
              <w:spacing w:after="0" w:line="240" w:lineRule="auto"/>
              <w:rPr>
                <w:rFonts w:ascii="Times New Roman" w:eastAsia="Times New Roman" w:hAnsi="Times New Roman" w:cs="Times New Roman"/>
                <w:color w:val="242021"/>
                <w:lang w:eastAsia="ru-RU"/>
              </w:rPr>
            </w:pPr>
            <w:r w:rsidRPr="00017973">
              <w:rPr>
                <w:rFonts w:ascii="Times New Roman" w:eastAsia="Times New Roman" w:hAnsi="Times New Roman" w:cs="Times New Roman"/>
                <w:color w:val="242021"/>
                <w:lang w:eastAsia="ru-RU"/>
              </w:rPr>
              <w:t>Интонация-«звукокомплекс», выступающий как единство содержания и формы, единство выразительного и изобразительного.</w:t>
            </w:r>
            <w:r w:rsidRPr="00017973">
              <w:rPr>
                <w:rFonts w:ascii="Times New Roman" w:eastAsia="Times New Roman" w:hAnsi="Times New Roman" w:cs="Times New Roman"/>
                <w:color w:val="242021"/>
                <w:lang w:eastAsia="ru-RU"/>
              </w:rPr>
              <w:br/>
            </w:r>
          </w:p>
          <w:p w:rsidR="00A12198" w:rsidRPr="00017973" w:rsidRDefault="00A12198" w:rsidP="00A12198">
            <w:pPr>
              <w:rPr>
                <w:rFonts w:ascii="Times New Roman" w:eastAsia="Times New Roman" w:hAnsi="Times New Roman" w:cs="Times New Roman"/>
                <w:color w:val="242021"/>
                <w:lang w:eastAsia="ru-RU"/>
              </w:rPr>
            </w:pPr>
          </w:p>
        </w:tc>
        <w:tc>
          <w:tcPr>
            <w:tcW w:w="3464" w:type="dxa"/>
            <w:tcBorders>
              <w:top w:val="single" w:sz="4" w:space="0" w:color="auto"/>
              <w:left w:val="single" w:sz="4" w:space="0" w:color="auto"/>
              <w:right w:val="single" w:sz="4" w:space="0" w:color="auto"/>
            </w:tcBorders>
            <w:hideMark/>
          </w:tcPr>
          <w:p w:rsidR="00A12198" w:rsidRPr="00017973" w:rsidRDefault="00A12198" w:rsidP="00A12198">
            <w:pPr>
              <w:spacing w:after="0" w:line="240" w:lineRule="auto"/>
              <w:rPr>
                <w:rFonts w:ascii="Times New Roman" w:eastAsia="Times New Roman" w:hAnsi="Times New Roman" w:cs="Times New Roman"/>
                <w:bCs/>
                <w:color w:val="242021"/>
                <w:lang w:eastAsia="ru-RU"/>
              </w:rPr>
            </w:pPr>
            <w:r w:rsidRPr="00017973">
              <w:rPr>
                <w:rFonts w:ascii="Times New Roman" w:eastAsia="Times New Roman" w:hAnsi="Times New Roman" w:cs="Times New Roman"/>
                <w:b/>
                <w:bCs/>
                <w:color w:val="242021"/>
                <w:lang w:eastAsia="ru-RU"/>
              </w:rPr>
              <w:t xml:space="preserve">Размышлять </w:t>
            </w:r>
            <w:r w:rsidRPr="00017973">
              <w:rPr>
                <w:rFonts w:ascii="Times New Roman" w:eastAsia="Times New Roman" w:hAnsi="Times New Roman" w:cs="Times New Roman"/>
                <w:bCs/>
                <w:color w:val="242021"/>
                <w:lang w:eastAsia="ru-RU"/>
              </w:rPr>
              <w:t>о  музыкальной интонации как художественном воспроизведении человеческой речи.</w:t>
            </w:r>
          </w:p>
          <w:p w:rsidR="00A12198" w:rsidRPr="00017973" w:rsidRDefault="00A12198" w:rsidP="00A12198">
            <w:pPr>
              <w:spacing w:after="0" w:line="240" w:lineRule="auto"/>
              <w:rPr>
                <w:rFonts w:ascii="Times New Roman" w:eastAsia="Times New Roman" w:hAnsi="Times New Roman" w:cs="Times New Roman"/>
                <w:bCs/>
                <w:color w:val="242021"/>
                <w:lang w:eastAsia="ru-RU"/>
              </w:rPr>
            </w:pPr>
            <w:r w:rsidRPr="00017973">
              <w:rPr>
                <w:rFonts w:ascii="Times New Roman" w:eastAsia="Times New Roman" w:hAnsi="Times New Roman" w:cs="Times New Roman"/>
                <w:b/>
                <w:bCs/>
                <w:color w:val="242021"/>
                <w:lang w:eastAsia="ru-RU"/>
              </w:rPr>
              <w:t>Находить</w:t>
            </w:r>
            <w:r w:rsidRPr="00017973">
              <w:rPr>
                <w:rFonts w:ascii="Times New Roman" w:eastAsia="Times New Roman" w:hAnsi="Times New Roman" w:cs="Times New Roman"/>
                <w:bCs/>
                <w:color w:val="242021"/>
                <w:lang w:eastAsia="ru-RU"/>
              </w:rPr>
              <w:t xml:space="preserve"> истоки разговорной и музыкальной интонации, определять их выразительное значение.</w:t>
            </w:r>
            <w:r w:rsidRPr="00017973">
              <w:rPr>
                <w:rFonts w:ascii="Times New Roman" w:eastAsia="Times New Roman" w:hAnsi="Times New Roman" w:cs="Times New Roman"/>
                <w:bCs/>
                <w:color w:val="242021"/>
                <w:lang w:eastAsia="ru-RU"/>
              </w:rPr>
              <w:br/>
            </w:r>
            <w:r w:rsidRPr="00017973">
              <w:rPr>
                <w:rFonts w:ascii="Times New Roman" w:eastAsia="Times New Roman" w:hAnsi="Times New Roman" w:cs="Times New Roman"/>
                <w:b/>
                <w:bCs/>
                <w:color w:val="242021"/>
                <w:lang w:eastAsia="ru-RU"/>
              </w:rPr>
              <w:t>Исследовать</w:t>
            </w:r>
            <w:r w:rsidRPr="00017973">
              <w:rPr>
                <w:rFonts w:ascii="Times New Roman" w:eastAsia="Times New Roman" w:hAnsi="Times New Roman" w:cs="Times New Roman"/>
                <w:bCs/>
                <w:color w:val="242021"/>
                <w:lang w:eastAsia="ru-RU"/>
              </w:rPr>
              <w:t xml:space="preserve"> средства перевода звуков природы, человеческой речи в музыкальную интонацию..</w:t>
            </w:r>
            <w:r w:rsidRPr="00017973">
              <w:rPr>
                <w:rFonts w:ascii="Times New Roman" w:eastAsia="Times New Roman" w:hAnsi="Times New Roman" w:cs="Times New Roman"/>
                <w:bCs/>
                <w:color w:val="242021"/>
                <w:lang w:eastAsia="ru-RU"/>
              </w:rPr>
              <w:br/>
            </w:r>
            <w:r w:rsidRPr="00017973">
              <w:rPr>
                <w:rFonts w:ascii="Times New Roman" w:eastAsia="Times New Roman" w:hAnsi="Times New Roman" w:cs="Times New Roman"/>
                <w:b/>
                <w:bCs/>
                <w:color w:val="242021"/>
                <w:lang w:eastAsia="ru-RU"/>
              </w:rPr>
              <w:t>Различать</w:t>
            </w:r>
            <w:r w:rsidRPr="00017973">
              <w:rPr>
                <w:rFonts w:ascii="Times New Roman" w:eastAsia="Times New Roman" w:hAnsi="Times New Roman" w:cs="Times New Roman"/>
                <w:bCs/>
                <w:color w:val="242021"/>
                <w:lang w:eastAsia="ru-RU"/>
              </w:rPr>
              <w:t xml:space="preserve"> на слух и исполнять интонации, характерные для музыкально-художественных образов произведений разных форм и жанров.</w:t>
            </w:r>
          </w:p>
          <w:p w:rsidR="00A12198" w:rsidRPr="00017973" w:rsidRDefault="00A12198" w:rsidP="00A12198">
            <w:pPr>
              <w:rPr>
                <w:rFonts w:ascii="Times New Roman" w:eastAsia="Times New Roman" w:hAnsi="Times New Roman" w:cs="Times New Roman"/>
                <w:b/>
                <w:bCs/>
                <w:color w:val="242021"/>
                <w:lang w:eastAsia="ru-RU"/>
              </w:rPr>
            </w:pPr>
            <w:r w:rsidRPr="00017973">
              <w:rPr>
                <w:rStyle w:val="fontstyle01"/>
                <w:rFonts w:ascii="Times New Roman" w:hAnsi="Times New Roman" w:cs="Times New Roman"/>
                <w:sz w:val="22"/>
                <w:szCs w:val="22"/>
              </w:rPr>
              <w:t>Сочинять</w:t>
            </w:r>
            <w:r w:rsidRPr="00017973">
              <w:rPr>
                <w:rStyle w:val="fontstyle01"/>
                <w:rFonts w:ascii="Times New Roman" w:hAnsi="Times New Roman" w:cs="Times New Roman"/>
                <w:b w:val="0"/>
                <w:sz w:val="22"/>
                <w:szCs w:val="22"/>
              </w:rPr>
              <w:t xml:space="preserve"> </w:t>
            </w:r>
            <w:r w:rsidRPr="00017973">
              <w:rPr>
                <w:rStyle w:val="fontstyle210"/>
                <w:rFonts w:ascii="Times New Roman" w:hAnsi="Times New Roman" w:cs="Times New Roman"/>
                <w:sz w:val="22"/>
                <w:szCs w:val="22"/>
              </w:rPr>
              <w:t>главные интонации героев  сказок,литературных сюжетов.</w:t>
            </w:r>
            <w:r w:rsidRPr="00017973">
              <w:rPr>
                <w:rFonts w:ascii="Times New Roman" w:hAnsi="Times New Roman" w:cs="Times New Roman"/>
                <w:color w:val="242021"/>
              </w:rPr>
              <w:br/>
            </w:r>
            <w:r w:rsidRPr="00017973">
              <w:rPr>
                <w:rStyle w:val="fontstyle01"/>
                <w:rFonts w:ascii="Times New Roman" w:hAnsi="Times New Roman" w:cs="Times New Roman"/>
                <w:sz w:val="22"/>
                <w:szCs w:val="22"/>
              </w:rPr>
              <w:t>Исполнять</w:t>
            </w:r>
            <w:r w:rsidRPr="00017973">
              <w:rPr>
                <w:rStyle w:val="fontstyle01"/>
                <w:rFonts w:ascii="Times New Roman" w:hAnsi="Times New Roman" w:cs="Times New Roman"/>
                <w:b w:val="0"/>
                <w:sz w:val="22"/>
                <w:szCs w:val="22"/>
              </w:rPr>
              <w:t xml:space="preserve"> </w:t>
            </w:r>
            <w:r w:rsidRPr="00017973">
              <w:rPr>
                <w:rStyle w:val="fontstyle210"/>
                <w:rFonts w:ascii="Times New Roman" w:hAnsi="Times New Roman" w:cs="Times New Roman"/>
                <w:sz w:val="22"/>
                <w:szCs w:val="22"/>
              </w:rPr>
              <w:t>вокально-хоровые произведения, воплощая интонационно-выразительный замысел авторов текста и музыки.</w:t>
            </w:r>
          </w:p>
        </w:tc>
      </w:tr>
      <w:tr w:rsidR="00A12198" w:rsidRPr="00B2600F" w:rsidTr="00A12198">
        <w:tc>
          <w:tcPr>
            <w:tcW w:w="1668" w:type="dxa"/>
            <w:tcBorders>
              <w:top w:val="single" w:sz="4" w:space="0" w:color="auto"/>
              <w:left w:val="single" w:sz="4" w:space="0" w:color="auto"/>
              <w:bottom w:val="single" w:sz="4" w:space="0" w:color="auto"/>
              <w:right w:val="single" w:sz="4" w:space="0" w:color="auto"/>
            </w:tcBorders>
            <w:vAlign w:val="center"/>
            <w:hideMark/>
          </w:tcPr>
          <w:p w:rsidR="00A12198" w:rsidRPr="00B2600F" w:rsidRDefault="00A12198" w:rsidP="00A12198">
            <w:pPr>
              <w:spacing w:after="0" w:line="240" w:lineRule="auto"/>
              <w:rPr>
                <w:rFonts w:ascii="Times New Roman" w:eastAsia="Times New Roman" w:hAnsi="Times New Roman" w:cs="Times New Roman"/>
                <w:b/>
                <w:bCs/>
                <w:color w:val="242021"/>
                <w:sz w:val="24"/>
                <w:szCs w:val="24"/>
                <w:lang w:eastAsia="ru-RU"/>
              </w:rPr>
            </w:pPr>
          </w:p>
        </w:tc>
        <w:tc>
          <w:tcPr>
            <w:tcW w:w="4335" w:type="dxa"/>
            <w:tcBorders>
              <w:top w:val="single" w:sz="4" w:space="0" w:color="auto"/>
              <w:left w:val="single" w:sz="4" w:space="0" w:color="auto"/>
              <w:bottom w:val="single" w:sz="4" w:space="0" w:color="auto"/>
              <w:right w:val="single" w:sz="4" w:space="0" w:color="auto"/>
            </w:tcBorders>
            <w:vAlign w:val="center"/>
            <w:hideMark/>
          </w:tcPr>
          <w:p w:rsidR="00A12198" w:rsidRPr="00B2600F" w:rsidRDefault="00A12198" w:rsidP="00A12198">
            <w:pPr>
              <w:rPr>
                <w:rStyle w:val="fontstyle01"/>
                <w:rFonts w:ascii="Times New Roman" w:hAnsi="Times New Roman" w:cs="Times New Roman"/>
                <w:b w:val="0"/>
                <w:i w:val="0"/>
              </w:rPr>
            </w:pPr>
          </w:p>
        </w:tc>
        <w:tc>
          <w:tcPr>
            <w:tcW w:w="3464" w:type="dxa"/>
            <w:tcBorders>
              <w:top w:val="single" w:sz="4" w:space="0" w:color="auto"/>
              <w:left w:val="single" w:sz="4" w:space="0" w:color="auto"/>
              <w:bottom w:val="single" w:sz="4" w:space="0" w:color="auto"/>
              <w:right w:val="single" w:sz="4" w:space="0" w:color="auto"/>
            </w:tcBorders>
            <w:vAlign w:val="center"/>
            <w:hideMark/>
          </w:tcPr>
          <w:p w:rsidR="00A12198" w:rsidRPr="00B2600F" w:rsidRDefault="00A12198" w:rsidP="00A12198">
            <w:pPr>
              <w:rPr>
                <w:rStyle w:val="fontstyle01"/>
                <w:rFonts w:ascii="Times New Roman" w:hAnsi="Times New Roman" w:cs="Times New Roman"/>
                <w:b w:val="0"/>
                <w:i w:val="0"/>
              </w:rPr>
            </w:pPr>
          </w:p>
        </w:tc>
      </w:tr>
      <w:tr w:rsidR="00A12198" w:rsidRPr="00B2600F" w:rsidTr="00A12198">
        <w:trPr>
          <w:trHeight w:val="691"/>
        </w:trPr>
        <w:tc>
          <w:tcPr>
            <w:tcW w:w="1668" w:type="dxa"/>
            <w:tcBorders>
              <w:top w:val="single" w:sz="4" w:space="0" w:color="auto"/>
              <w:left w:val="single" w:sz="4" w:space="0" w:color="auto"/>
              <w:bottom w:val="single" w:sz="4" w:space="0" w:color="auto"/>
              <w:right w:val="single" w:sz="4" w:space="0" w:color="auto"/>
            </w:tcBorders>
            <w:vAlign w:val="center"/>
            <w:hideMark/>
          </w:tcPr>
          <w:p w:rsidR="00A12198" w:rsidRPr="00B2600F" w:rsidRDefault="00A12198" w:rsidP="00A12198">
            <w:pPr>
              <w:rPr>
                <w:rFonts w:ascii="Times New Roman" w:hAnsi="Times New Roman" w:cs="Times New Roman"/>
                <w:sz w:val="24"/>
                <w:szCs w:val="24"/>
              </w:rPr>
            </w:pPr>
            <w:r w:rsidRPr="00B2600F">
              <w:rPr>
                <w:rStyle w:val="fontstyle01"/>
                <w:rFonts w:ascii="Times New Roman" w:hAnsi="Times New Roman" w:cs="Times New Roman"/>
              </w:rPr>
              <w:t>«Тема» и «развитие» — жизнь художественного образа</w:t>
            </w:r>
            <w:r w:rsidRPr="00B2600F">
              <w:rPr>
                <w:rFonts w:ascii="Times New Roman" w:hAnsi="Times New Roman" w:cs="Times New Roman"/>
                <w:bCs/>
                <w:color w:val="242021"/>
                <w:sz w:val="24"/>
                <w:szCs w:val="24"/>
              </w:rPr>
              <w:br/>
            </w:r>
            <w:r w:rsidRPr="00B2600F">
              <w:rPr>
                <w:rStyle w:val="fontstyle210"/>
                <w:rFonts w:ascii="Times New Roman" w:hAnsi="Times New Roman" w:cs="Times New Roman"/>
                <w:sz w:val="24"/>
                <w:szCs w:val="24"/>
              </w:rPr>
              <w:t>(</w:t>
            </w:r>
            <w:r w:rsidRPr="00B2600F">
              <w:rPr>
                <w:rStyle w:val="fontstyle310"/>
                <w:rFonts w:ascii="Times New Roman" w:hAnsi="Times New Roman" w:cs="Times New Roman"/>
                <w:sz w:val="24"/>
                <w:szCs w:val="24"/>
              </w:rPr>
              <w:t>10 ч</w:t>
            </w:r>
            <w:r w:rsidRPr="00B2600F">
              <w:rPr>
                <w:rStyle w:val="fontstyle210"/>
                <w:rFonts w:ascii="Times New Roman" w:hAnsi="Times New Roman" w:cs="Times New Roman"/>
                <w:sz w:val="24"/>
                <w:szCs w:val="24"/>
              </w:rPr>
              <w:t>)</w:t>
            </w:r>
          </w:p>
        </w:tc>
        <w:tc>
          <w:tcPr>
            <w:tcW w:w="4335" w:type="dxa"/>
            <w:vMerge w:val="restart"/>
            <w:tcBorders>
              <w:top w:val="single" w:sz="4" w:space="0" w:color="auto"/>
              <w:left w:val="single" w:sz="4" w:space="0" w:color="auto"/>
              <w:right w:val="single" w:sz="4" w:space="0" w:color="auto"/>
            </w:tcBorders>
            <w:vAlign w:val="center"/>
            <w:hideMark/>
          </w:tcPr>
          <w:p w:rsidR="00A12198" w:rsidRPr="00485F4A" w:rsidRDefault="00A12198" w:rsidP="00A12198">
            <w:pPr>
              <w:rPr>
                <w:rFonts w:ascii="Times New Roman" w:hAnsi="Times New Roman" w:cs="Times New Roman"/>
                <w:i/>
              </w:rPr>
            </w:pPr>
            <w:r w:rsidRPr="00485F4A">
              <w:rPr>
                <w:rStyle w:val="fontstyle01"/>
                <w:rFonts w:ascii="Times New Roman" w:hAnsi="Times New Roman" w:cs="Times New Roman"/>
                <w:b w:val="0"/>
                <w:i w:val="0"/>
                <w:sz w:val="22"/>
                <w:szCs w:val="22"/>
              </w:rPr>
              <w:t>«Тема» — одно из основных поня</w:t>
            </w:r>
            <w:r w:rsidRPr="00485F4A">
              <w:rPr>
                <w:rFonts w:ascii="Times New Roman" w:hAnsi="Times New Roman" w:cs="Times New Roman"/>
                <w:b/>
                <w:i/>
                <w:color w:val="242021"/>
              </w:rPr>
              <w:br/>
            </w:r>
            <w:r w:rsidRPr="00485F4A">
              <w:rPr>
                <w:rStyle w:val="fontstyle01"/>
                <w:rFonts w:ascii="Times New Roman" w:hAnsi="Times New Roman" w:cs="Times New Roman"/>
                <w:b w:val="0"/>
                <w:i w:val="0"/>
                <w:sz w:val="22"/>
                <w:szCs w:val="22"/>
              </w:rPr>
              <w:t>тий музыки, единство жизненного</w:t>
            </w:r>
            <w:r w:rsidRPr="00485F4A">
              <w:rPr>
                <w:rFonts w:ascii="Times New Roman" w:hAnsi="Times New Roman" w:cs="Times New Roman"/>
                <w:b/>
                <w:i/>
                <w:color w:val="242021"/>
              </w:rPr>
              <w:br/>
            </w:r>
            <w:r w:rsidRPr="00485F4A">
              <w:rPr>
                <w:rStyle w:val="fontstyle01"/>
                <w:rFonts w:ascii="Times New Roman" w:hAnsi="Times New Roman" w:cs="Times New Roman"/>
                <w:b w:val="0"/>
                <w:i w:val="0"/>
                <w:sz w:val="22"/>
                <w:szCs w:val="22"/>
              </w:rPr>
              <w:t>содержания и его интонационного</w:t>
            </w:r>
            <w:r w:rsidRPr="00485F4A">
              <w:rPr>
                <w:rFonts w:ascii="Times New Roman" w:hAnsi="Times New Roman" w:cs="Times New Roman"/>
                <w:b/>
                <w:i/>
                <w:color w:val="242021"/>
              </w:rPr>
              <w:br/>
            </w:r>
            <w:r w:rsidRPr="00485F4A">
              <w:rPr>
                <w:rStyle w:val="fontstyle01"/>
                <w:rFonts w:ascii="Times New Roman" w:hAnsi="Times New Roman" w:cs="Times New Roman"/>
                <w:b w:val="0"/>
                <w:i w:val="0"/>
                <w:sz w:val="22"/>
                <w:szCs w:val="22"/>
              </w:rPr>
              <w:t>воплощения.</w:t>
            </w:r>
            <w:r w:rsidRPr="00485F4A">
              <w:rPr>
                <w:rFonts w:ascii="Times New Roman" w:hAnsi="Times New Roman" w:cs="Times New Roman"/>
                <w:b/>
                <w:i/>
                <w:color w:val="242021"/>
              </w:rPr>
              <w:br/>
            </w:r>
            <w:r w:rsidRPr="00485F4A">
              <w:rPr>
                <w:rStyle w:val="fontstyle01"/>
                <w:rFonts w:ascii="Times New Roman" w:hAnsi="Times New Roman" w:cs="Times New Roman"/>
                <w:b w:val="0"/>
                <w:i w:val="0"/>
                <w:sz w:val="22"/>
                <w:szCs w:val="22"/>
              </w:rPr>
              <w:t>«Развитие» как отражение слож</w:t>
            </w:r>
            <w:r w:rsidRPr="00485F4A">
              <w:rPr>
                <w:rFonts w:ascii="Times New Roman" w:hAnsi="Times New Roman" w:cs="Times New Roman"/>
                <w:b/>
                <w:i/>
                <w:color w:val="242021"/>
              </w:rPr>
              <w:br/>
            </w:r>
            <w:r w:rsidRPr="00485F4A">
              <w:rPr>
                <w:rStyle w:val="fontstyle01"/>
                <w:rFonts w:ascii="Times New Roman" w:hAnsi="Times New Roman" w:cs="Times New Roman"/>
                <w:b w:val="0"/>
                <w:i w:val="0"/>
                <w:sz w:val="22"/>
                <w:szCs w:val="22"/>
              </w:rPr>
              <w:t>ности жизни, внутреннего богат</w:t>
            </w:r>
            <w:r w:rsidRPr="00485F4A">
              <w:rPr>
                <w:rFonts w:ascii="Times New Roman" w:hAnsi="Times New Roman" w:cs="Times New Roman"/>
                <w:b/>
                <w:i/>
                <w:color w:val="242021"/>
              </w:rPr>
              <w:br/>
            </w:r>
            <w:r w:rsidRPr="00485F4A">
              <w:rPr>
                <w:rStyle w:val="fontstyle01"/>
                <w:rFonts w:ascii="Times New Roman" w:hAnsi="Times New Roman" w:cs="Times New Roman"/>
                <w:b w:val="0"/>
                <w:i w:val="0"/>
                <w:sz w:val="22"/>
                <w:szCs w:val="22"/>
              </w:rPr>
              <w:t>ства и многообразия проявлений</w:t>
            </w:r>
            <w:r w:rsidRPr="00485F4A">
              <w:rPr>
                <w:rFonts w:ascii="Times New Roman" w:hAnsi="Times New Roman" w:cs="Times New Roman"/>
                <w:b/>
                <w:i/>
                <w:color w:val="242021"/>
              </w:rPr>
              <w:br/>
            </w:r>
            <w:r w:rsidRPr="00485F4A">
              <w:rPr>
                <w:rStyle w:val="fontstyle01"/>
                <w:rFonts w:ascii="Times New Roman" w:hAnsi="Times New Roman" w:cs="Times New Roman"/>
                <w:b w:val="0"/>
                <w:i w:val="0"/>
                <w:sz w:val="22"/>
                <w:szCs w:val="22"/>
              </w:rPr>
              <w:t>человеческих чувств; как процесс</w:t>
            </w:r>
            <w:r w:rsidRPr="00485F4A">
              <w:rPr>
                <w:rFonts w:ascii="Times New Roman" w:hAnsi="Times New Roman" w:cs="Times New Roman"/>
                <w:b/>
                <w:i/>
                <w:color w:val="242021"/>
              </w:rPr>
              <w:br/>
            </w:r>
            <w:r w:rsidRPr="00485F4A">
              <w:rPr>
                <w:rStyle w:val="fontstyle01"/>
                <w:rFonts w:ascii="Times New Roman" w:hAnsi="Times New Roman" w:cs="Times New Roman"/>
                <w:b w:val="0"/>
                <w:i w:val="0"/>
                <w:sz w:val="22"/>
                <w:szCs w:val="22"/>
              </w:rPr>
              <w:t>взаимодействия музыкальных об</w:t>
            </w:r>
            <w:r w:rsidRPr="00485F4A">
              <w:rPr>
                <w:rFonts w:ascii="Times New Roman" w:hAnsi="Times New Roman" w:cs="Times New Roman"/>
                <w:b/>
                <w:i/>
                <w:color w:val="242021"/>
              </w:rPr>
              <w:br/>
            </w:r>
            <w:r w:rsidRPr="00485F4A">
              <w:rPr>
                <w:rStyle w:val="fontstyle01"/>
                <w:rFonts w:ascii="Times New Roman" w:hAnsi="Times New Roman" w:cs="Times New Roman"/>
                <w:b w:val="0"/>
                <w:i w:val="0"/>
                <w:sz w:val="22"/>
                <w:szCs w:val="22"/>
              </w:rPr>
              <w:t>разов (тем), образных сфер (ча</w:t>
            </w:r>
            <w:r w:rsidRPr="00485F4A">
              <w:rPr>
                <w:rFonts w:ascii="Times New Roman" w:hAnsi="Times New Roman" w:cs="Times New Roman"/>
                <w:b/>
                <w:i/>
                <w:color w:val="242021"/>
              </w:rPr>
              <w:br/>
            </w:r>
            <w:r w:rsidRPr="00485F4A">
              <w:rPr>
                <w:rStyle w:val="fontstyle01"/>
                <w:rFonts w:ascii="Times New Roman" w:hAnsi="Times New Roman" w:cs="Times New Roman"/>
                <w:b w:val="0"/>
                <w:i w:val="0"/>
                <w:sz w:val="22"/>
                <w:szCs w:val="22"/>
              </w:rPr>
              <w:t>стей) на основе тождества и кон</w:t>
            </w:r>
            <w:r w:rsidRPr="00485F4A">
              <w:rPr>
                <w:rFonts w:ascii="Times New Roman" w:hAnsi="Times New Roman" w:cs="Times New Roman"/>
                <w:b/>
                <w:i/>
                <w:color w:val="242021"/>
              </w:rPr>
              <w:br/>
            </w:r>
            <w:r w:rsidRPr="00485F4A">
              <w:rPr>
                <w:rStyle w:val="fontstyle01"/>
                <w:rFonts w:ascii="Times New Roman" w:hAnsi="Times New Roman" w:cs="Times New Roman"/>
                <w:b w:val="0"/>
                <w:i w:val="0"/>
                <w:sz w:val="22"/>
                <w:szCs w:val="22"/>
              </w:rPr>
              <w:t>траста, сходства и различия.</w:t>
            </w:r>
            <w:r w:rsidRPr="00485F4A">
              <w:rPr>
                <w:rFonts w:ascii="Times New Roman" w:hAnsi="Times New Roman" w:cs="Times New Roman"/>
                <w:b/>
                <w:i/>
                <w:color w:val="242021"/>
              </w:rPr>
              <w:br/>
            </w:r>
          </w:p>
        </w:tc>
        <w:tc>
          <w:tcPr>
            <w:tcW w:w="3464" w:type="dxa"/>
            <w:vMerge w:val="restart"/>
            <w:tcBorders>
              <w:top w:val="single" w:sz="4" w:space="0" w:color="auto"/>
              <w:left w:val="single" w:sz="4" w:space="0" w:color="auto"/>
              <w:right w:val="single" w:sz="4" w:space="0" w:color="auto"/>
            </w:tcBorders>
            <w:vAlign w:val="center"/>
            <w:hideMark/>
          </w:tcPr>
          <w:p w:rsidR="00A12198" w:rsidRPr="00485F4A" w:rsidRDefault="00A12198" w:rsidP="00A12198">
            <w:pPr>
              <w:rPr>
                <w:rStyle w:val="fontstyle01"/>
                <w:rFonts w:ascii="Times New Roman" w:hAnsi="Times New Roman" w:cs="Times New Roman"/>
                <w:b w:val="0"/>
                <w:i w:val="0"/>
                <w:sz w:val="22"/>
                <w:szCs w:val="22"/>
              </w:rPr>
            </w:pPr>
            <w:r w:rsidRPr="00485F4A">
              <w:rPr>
                <w:rStyle w:val="fontstyle01"/>
                <w:rFonts w:ascii="Times New Roman" w:hAnsi="Times New Roman" w:cs="Times New Roman"/>
                <w:i w:val="0"/>
                <w:sz w:val="22"/>
                <w:szCs w:val="22"/>
              </w:rPr>
              <w:t xml:space="preserve">Размышлять </w:t>
            </w:r>
            <w:r w:rsidRPr="00485F4A">
              <w:rPr>
                <w:rStyle w:val="fontstyle01"/>
                <w:rFonts w:ascii="Times New Roman" w:hAnsi="Times New Roman" w:cs="Times New Roman"/>
                <w:b w:val="0"/>
                <w:i w:val="0"/>
                <w:sz w:val="22"/>
                <w:szCs w:val="22"/>
              </w:rPr>
              <w:t>о всеобщности развития в жизни и музыке: «всё течёт, всё изменяется».</w:t>
            </w:r>
          </w:p>
          <w:p w:rsidR="00A12198" w:rsidRPr="00485F4A" w:rsidRDefault="00A12198" w:rsidP="00A12198">
            <w:pPr>
              <w:rPr>
                <w:rStyle w:val="fontstyle01"/>
                <w:rFonts w:ascii="Times New Roman" w:hAnsi="Times New Roman" w:cs="Times New Roman"/>
                <w:b w:val="0"/>
                <w:i w:val="0"/>
                <w:sz w:val="22"/>
                <w:szCs w:val="22"/>
              </w:rPr>
            </w:pPr>
            <w:r w:rsidRPr="00485F4A">
              <w:rPr>
                <w:rStyle w:val="fontstyle01"/>
                <w:rFonts w:ascii="Times New Roman" w:hAnsi="Times New Roman" w:cs="Times New Roman"/>
                <w:i w:val="0"/>
                <w:sz w:val="22"/>
                <w:szCs w:val="22"/>
              </w:rPr>
              <w:t>Воспринимать</w:t>
            </w:r>
            <w:r w:rsidRPr="00485F4A">
              <w:rPr>
                <w:rStyle w:val="fontstyle01"/>
                <w:rFonts w:ascii="Times New Roman" w:hAnsi="Times New Roman" w:cs="Times New Roman"/>
                <w:b w:val="0"/>
                <w:i w:val="0"/>
                <w:sz w:val="22"/>
                <w:szCs w:val="22"/>
              </w:rPr>
              <w:t xml:space="preserve"> музыкальную тему произведения в единстве жизненного содержания и интонационной линии развития.</w:t>
            </w:r>
          </w:p>
          <w:p w:rsidR="00A12198" w:rsidRPr="00485F4A" w:rsidRDefault="00A12198" w:rsidP="00A12198">
            <w:pPr>
              <w:rPr>
                <w:rFonts w:ascii="Times New Roman" w:hAnsi="Times New Roman" w:cs="Times New Roman"/>
                <w:i/>
              </w:rPr>
            </w:pPr>
            <w:r w:rsidRPr="00485F4A">
              <w:rPr>
                <w:rStyle w:val="fontstyle01"/>
                <w:rFonts w:ascii="Times New Roman" w:hAnsi="Times New Roman" w:cs="Times New Roman"/>
                <w:i w:val="0"/>
                <w:sz w:val="22"/>
                <w:szCs w:val="22"/>
              </w:rPr>
              <w:t>Наблюдать</w:t>
            </w:r>
            <w:r w:rsidRPr="00485F4A">
              <w:rPr>
                <w:rStyle w:val="fontstyle01"/>
                <w:rFonts w:ascii="Times New Roman" w:hAnsi="Times New Roman" w:cs="Times New Roman"/>
                <w:b w:val="0"/>
                <w:i w:val="0"/>
                <w:sz w:val="22"/>
                <w:szCs w:val="22"/>
              </w:rPr>
              <w:t>, как с появлением нового художественного образа (темы) музыка изменяет движение во времени и пространстве.</w:t>
            </w:r>
            <w:r w:rsidRPr="00485F4A">
              <w:rPr>
                <w:rFonts w:ascii="Times New Roman" w:hAnsi="Times New Roman" w:cs="Times New Roman"/>
                <w:b/>
                <w:i/>
                <w:color w:val="242021"/>
              </w:rPr>
              <w:br/>
            </w:r>
            <w:r w:rsidRPr="00485F4A">
              <w:rPr>
                <w:rStyle w:val="fontstyle01"/>
                <w:rFonts w:ascii="Times New Roman" w:hAnsi="Times New Roman" w:cs="Times New Roman"/>
                <w:i w:val="0"/>
                <w:sz w:val="22"/>
                <w:szCs w:val="22"/>
              </w:rPr>
              <w:t xml:space="preserve">Различать </w:t>
            </w:r>
            <w:r w:rsidRPr="00485F4A">
              <w:rPr>
                <w:rStyle w:val="fontstyle11"/>
                <w:rFonts w:ascii="Times New Roman" w:hAnsi="Times New Roman" w:cs="Times New Roman"/>
                <w:i/>
                <w:sz w:val="22"/>
                <w:szCs w:val="22"/>
              </w:rPr>
              <w:t>на слух взаимодействие</w:t>
            </w:r>
            <w:r w:rsidRPr="00485F4A">
              <w:rPr>
                <w:rFonts w:ascii="Times New Roman" w:hAnsi="Times New Roman" w:cs="Times New Roman"/>
                <w:i/>
                <w:color w:val="242021"/>
              </w:rPr>
              <w:br/>
            </w:r>
            <w:r w:rsidRPr="00485F4A">
              <w:rPr>
                <w:rStyle w:val="fontstyle11"/>
                <w:rFonts w:ascii="Times New Roman" w:hAnsi="Times New Roman" w:cs="Times New Roman"/>
                <w:i/>
                <w:sz w:val="22"/>
                <w:szCs w:val="22"/>
              </w:rPr>
              <w:t>музыкальных тем на основе тождества и контраста, сходства и различия.</w:t>
            </w:r>
          </w:p>
          <w:p w:rsidR="00A12198" w:rsidRPr="00485F4A" w:rsidRDefault="00A12198" w:rsidP="00A12198">
            <w:pPr>
              <w:rPr>
                <w:rFonts w:ascii="Times New Roman" w:hAnsi="Times New Roman" w:cs="Times New Roman"/>
                <w:i/>
              </w:rPr>
            </w:pPr>
            <w:r w:rsidRPr="00485F4A">
              <w:rPr>
                <w:rStyle w:val="fontstyle01"/>
                <w:rFonts w:ascii="Times New Roman" w:hAnsi="Times New Roman" w:cs="Times New Roman"/>
                <w:i w:val="0"/>
                <w:sz w:val="22"/>
                <w:szCs w:val="22"/>
              </w:rPr>
              <w:t xml:space="preserve">Вырабатывать </w:t>
            </w:r>
            <w:r w:rsidRPr="00485F4A">
              <w:rPr>
                <w:rStyle w:val="fontstyle210"/>
                <w:rFonts w:ascii="Times New Roman" w:hAnsi="Times New Roman" w:cs="Times New Roman"/>
                <w:i/>
                <w:sz w:val="22"/>
                <w:szCs w:val="22"/>
              </w:rPr>
              <w:t>исполнительский</w:t>
            </w:r>
            <w:r w:rsidRPr="00485F4A">
              <w:rPr>
                <w:rFonts w:ascii="Times New Roman" w:hAnsi="Times New Roman" w:cs="Times New Roman"/>
                <w:i/>
                <w:color w:val="242021"/>
              </w:rPr>
              <w:br/>
            </w:r>
            <w:r w:rsidRPr="00485F4A">
              <w:rPr>
                <w:rStyle w:val="fontstyle210"/>
                <w:rFonts w:ascii="Times New Roman" w:hAnsi="Times New Roman" w:cs="Times New Roman"/>
                <w:i/>
                <w:sz w:val="22"/>
                <w:szCs w:val="22"/>
              </w:rPr>
              <w:t>план вокально-хорового произведения, исходя из отражения в нём законов развития музыки и жизни.</w:t>
            </w:r>
            <w:r w:rsidRPr="00485F4A">
              <w:rPr>
                <w:rFonts w:ascii="Times New Roman" w:hAnsi="Times New Roman" w:cs="Times New Roman"/>
                <w:i/>
                <w:color w:val="242021"/>
              </w:rPr>
              <w:br/>
            </w:r>
            <w:r w:rsidRPr="00485F4A">
              <w:rPr>
                <w:rStyle w:val="fontstyle01"/>
                <w:rFonts w:ascii="Times New Roman" w:hAnsi="Times New Roman" w:cs="Times New Roman"/>
                <w:i w:val="0"/>
                <w:sz w:val="22"/>
                <w:szCs w:val="22"/>
              </w:rPr>
              <w:t xml:space="preserve">Воплощать </w:t>
            </w:r>
            <w:r w:rsidRPr="00485F4A">
              <w:rPr>
                <w:rStyle w:val="fontstyle210"/>
                <w:rFonts w:ascii="Times New Roman" w:hAnsi="Times New Roman" w:cs="Times New Roman"/>
                <w:i/>
                <w:sz w:val="22"/>
                <w:szCs w:val="22"/>
              </w:rPr>
              <w:t>исполнительский замысел в разных видах музицирования:</w:t>
            </w:r>
            <w:r w:rsidRPr="00485F4A">
              <w:rPr>
                <w:rFonts w:ascii="Times New Roman" w:hAnsi="Times New Roman" w:cs="Times New Roman"/>
                <w:i/>
                <w:color w:val="242021"/>
              </w:rPr>
              <w:br/>
            </w:r>
            <w:r w:rsidRPr="00485F4A">
              <w:rPr>
                <w:rStyle w:val="fontstyle210"/>
                <w:rFonts w:ascii="Times New Roman" w:hAnsi="Times New Roman" w:cs="Times New Roman"/>
                <w:i/>
                <w:sz w:val="22"/>
                <w:szCs w:val="22"/>
              </w:rPr>
              <w:t>пении, игре на музыкальных инструментах, пластическом интонировании.</w:t>
            </w:r>
            <w:r w:rsidRPr="00485F4A">
              <w:rPr>
                <w:rFonts w:ascii="Times New Roman" w:hAnsi="Times New Roman" w:cs="Times New Roman"/>
                <w:i/>
                <w:color w:val="242021"/>
              </w:rPr>
              <w:br/>
            </w:r>
          </w:p>
        </w:tc>
      </w:tr>
      <w:tr w:rsidR="00A12198" w:rsidRPr="00B2600F" w:rsidTr="00A12198">
        <w:trPr>
          <w:trHeight w:val="691"/>
        </w:trPr>
        <w:tc>
          <w:tcPr>
            <w:tcW w:w="1668" w:type="dxa"/>
            <w:tcBorders>
              <w:top w:val="nil"/>
              <w:left w:val="single" w:sz="4" w:space="0" w:color="auto"/>
              <w:bottom w:val="single" w:sz="4" w:space="0" w:color="auto"/>
              <w:right w:val="single" w:sz="4" w:space="0" w:color="auto"/>
            </w:tcBorders>
            <w:vAlign w:val="center"/>
          </w:tcPr>
          <w:p w:rsidR="00A12198" w:rsidRPr="00B2600F" w:rsidRDefault="00A12198" w:rsidP="00A12198">
            <w:pPr>
              <w:spacing w:after="0" w:line="240" w:lineRule="auto"/>
              <w:rPr>
                <w:rFonts w:ascii="Times New Roman" w:eastAsia="Times New Roman" w:hAnsi="Times New Roman" w:cs="Times New Roman"/>
                <w:b/>
                <w:bCs/>
                <w:color w:val="242021"/>
                <w:sz w:val="24"/>
                <w:szCs w:val="24"/>
                <w:lang w:eastAsia="ru-RU"/>
              </w:rPr>
            </w:pPr>
          </w:p>
        </w:tc>
        <w:tc>
          <w:tcPr>
            <w:tcW w:w="4335" w:type="dxa"/>
            <w:vMerge/>
            <w:tcBorders>
              <w:left w:val="single" w:sz="4" w:space="0" w:color="auto"/>
              <w:bottom w:val="single" w:sz="4" w:space="0" w:color="auto"/>
              <w:right w:val="single" w:sz="4" w:space="0" w:color="auto"/>
            </w:tcBorders>
            <w:vAlign w:val="center"/>
          </w:tcPr>
          <w:p w:rsidR="00A12198" w:rsidRPr="00B2600F" w:rsidRDefault="00A12198" w:rsidP="00A12198">
            <w:pPr>
              <w:rPr>
                <w:rFonts w:ascii="Times New Roman" w:hAnsi="Times New Roman" w:cs="Times New Roman"/>
                <w:b/>
                <w:sz w:val="24"/>
                <w:szCs w:val="24"/>
              </w:rPr>
            </w:pPr>
          </w:p>
        </w:tc>
        <w:tc>
          <w:tcPr>
            <w:tcW w:w="3464" w:type="dxa"/>
            <w:vMerge/>
            <w:tcBorders>
              <w:left w:val="single" w:sz="4" w:space="0" w:color="auto"/>
              <w:bottom w:val="single" w:sz="4" w:space="0" w:color="auto"/>
              <w:right w:val="single" w:sz="4" w:space="0" w:color="auto"/>
            </w:tcBorders>
            <w:vAlign w:val="center"/>
          </w:tcPr>
          <w:p w:rsidR="00A12198" w:rsidRPr="00B2600F" w:rsidRDefault="00A12198" w:rsidP="00A12198">
            <w:pPr>
              <w:rPr>
                <w:rFonts w:ascii="Times New Roman" w:hAnsi="Times New Roman" w:cs="Times New Roman"/>
                <w:b/>
                <w:sz w:val="24"/>
                <w:szCs w:val="24"/>
              </w:rPr>
            </w:pPr>
          </w:p>
        </w:tc>
      </w:tr>
      <w:tr w:rsidR="00A12198" w:rsidTr="00A12198">
        <w:tc>
          <w:tcPr>
            <w:tcW w:w="1668" w:type="dxa"/>
            <w:tcBorders>
              <w:top w:val="single" w:sz="4" w:space="0" w:color="auto"/>
              <w:left w:val="single" w:sz="4" w:space="0" w:color="auto"/>
              <w:bottom w:val="single" w:sz="4" w:space="0" w:color="auto"/>
              <w:right w:val="single" w:sz="4" w:space="0" w:color="auto"/>
            </w:tcBorders>
            <w:vAlign w:val="center"/>
            <w:hideMark/>
          </w:tcPr>
          <w:p w:rsidR="00A12198" w:rsidRDefault="00A12198" w:rsidP="00A12198">
            <w:pPr>
              <w:rPr>
                <w:sz w:val="24"/>
                <w:szCs w:val="24"/>
              </w:rPr>
            </w:pPr>
            <w:r>
              <w:rPr>
                <w:rStyle w:val="fontstyle01"/>
              </w:rPr>
              <w:t>Развитие как</w:t>
            </w:r>
            <w:r>
              <w:rPr>
                <w:rFonts w:ascii="SchoolBookSanPin-Bold" w:hAnsi="SchoolBookSanPin-Bold"/>
                <w:b/>
                <w:bCs/>
                <w:color w:val="242021"/>
                <w:sz w:val="20"/>
                <w:szCs w:val="20"/>
              </w:rPr>
              <w:br/>
            </w:r>
            <w:r>
              <w:rPr>
                <w:rStyle w:val="fontstyle01"/>
              </w:rPr>
              <w:t>становление</w:t>
            </w:r>
            <w:r>
              <w:rPr>
                <w:rFonts w:ascii="SchoolBookSanPin-Bold" w:hAnsi="SchoolBookSanPin-Bold"/>
                <w:b/>
                <w:bCs/>
                <w:color w:val="242021"/>
                <w:sz w:val="20"/>
                <w:szCs w:val="20"/>
              </w:rPr>
              <w:br/>
            </w:r>
            <w:r>
              <w:rPr>
                <w:rStyle w:val="fontstyle01"/>
              </w:rPr>
              <w:t>художественной фор</w:t>
            </w:r>
            <w:r>
              <w:rPr>
                <w:rFonts w:ascii="SchoolBookSanPin-Bold" w:hAnsi="SchoolBookSanPin-Bold"/>
                <w:b/>
                <w:bCs/>
                <w:color w:val="242021"/>
                <w:sz w:val="20"/>
                <w:szCs w:val="20"/>
              </w:rPr>
              <w:br/>
            </w:r>
            <w:r>
              <w:rPr>
                <w:rStyle w:val="fontstyle01"/>
              </w:rPr>
              <w:t xml:space="preserve">мы </w:t>
            </w:r>
            <w:r>
              <w:rPr>
                <w:rStyle w:val="fontstyle210"/>
              </w:rPr>
              <w:t>(</w:t>
            </w:r>
            <w:r>
              <w:rPr>
                <w:rStyle w:val="fontstyle310"/>
              </w:rPr>
              <w:t>6 ч</w:t>
            </w:r>
            <w:r>
              <w:rPr>
                <w:rStyle w:val="fontstyle210"/>
              </w:rPr>
              <w:t>)</w:t>
            </w:r>
          </w:p>
        </w:tc>
        <w:tc>
          <w:tcPr>
            <w:tcW w:w="4335" w:type="dxa"/>
            <w:tcBorders>
              <w:top w:val="single" w:sz="4" w:space="0" w:color="auto"/>
              <w:left w:val="single" w:sz="4" w:space="0" w:color="auto"/>
              <w:bottom w:val="single" w:sz="4" w:space="0" w:color="auto"/>
              <w:right w:val="single" w:sz="4" w:space="0" w:color="auto"/>
            </w:tcBorders>
            <w:shd w:val="clear" w:color="auto" w:fill="auto"/>
            <w:vAlign w:val="center"/>
          </w:tcPr>
          <w:p w:rsidR="00A12198" w:rsidRPr="00017973" w:rsidRDefault="00A12198" w:rsidP="00A12198">
            <w:pPr>
              <w:rPr>
                <w:rFonts w:ascii="Times New Roman" w:hAnsi="Times New Roman" w:cs="Times New Roman"/>
              </w:rPr>
            </w:pPr>
            <w:r w:rsidRPr="00017973">
              <w:rPr>
                <w:rFonts w:ascii="Times New Roman" w:hAnsi="Times New Roman" w:cs="Times New Roman"/>
              </w:rPr>
              <w:t>Форма (построение) музыки как процесс закономерной организации всего комплекса музыкальных средств для выражения содержания.</w:t>
            </w:r>
          </w:p>
          <w:p w:rsidR="00A12198" w:rsidRPr="00017973" w:rsidRDefault="00A12198" w:rsidP="00A12198">
            <w:pPr>
              <w:rPr>
                <w:rFonts w:ascii="Times New Roman" w:hAnsi="Times New Roman" w:cs="Times New Roman"/>
              </w:rPr>
            </w:pPr>
            <w:r w:rsidRPr="00017973">
              <w:rPr>
                <w:rFonts w:ascii="Times New Roman" w:hAnsi="Times New Roman" w:cs="Times New Roman"/>
              </w:rPr>
              <w:t>Исторически сложившиеся музыкальные формы-двучастная, трёхчастная, рондо, вариации.</w:t>
            </w:r>
          </w:p>
        </w:tc>
        <w:tc>
          <w:tcPr>
            <w:tcW w:w="3464" w:type="dxa"/>
            <w:tcBorders>
              <w:top w:val="single" w:sz="4" w:space="0" w:color="auto"/>
              <w:left w:val="single" w:sz="4" w:space="0" w:color="auto"/>
              <w:bottom w:val="single" w:sz="4" w:space="0" w:color="auto"/>
              <w:right w:val="single" w:sz="4" w:space="0" w:color="auto"/>
            </w:tcBorders>
            <w:shd w:val="clear" w:color="auto" w:fill="auto"/>
            <w:vAlign w:val="center"/>
          </w:tcPr>
          <w:p w:rsidR="00A12198" w:rsidRPr="00017973" w:rsidRDefault="00A12198" w:rsidP="00A12198">
            <w:pPr>
              <w:rPr>
                <w:rStyle w:val="fontstyle01"/>
                <w:rFonts w:ascii="Times New Roman" w:hAnsi="Times New Roman" w:cs="Times New Roman"/>
                <w:b w:val="0"/>
                <w:i w:val="0"/>
                <w:sz w:val="22"/>
                <w:szCs w:val="22"/>
              </w:rPr>
            </w:pPr>
            <w:r w:rsidRPr="00017973">
              <w:rPr>
                <w:rStyle w:val="fontstyle01"/>
                <w:rFonts w:ascii="Times New Roman" w:hAnsi="Times New Roman" w:cs="Times New Roman"/>
                <w:sz w:val="22"/>
                <w:szCs w:val="22"/>
              </w:rPr>
              <w:t xml:space="preserve">Размышлять </w:t>
            </w:r>
            <w:r w:rsidRPr="00017973">
              <w:rPr>
                <w:rStyle w:val="fontstyle01"/>
                <w:rFonts w:ascii="Times New Roman" w:hAnsi="Times New Roman" w:cs="Times New Roman"/>
                <w:b w:val="0"/>
                <w:sz w:val="22"/>
                <w:szCs w:val="22"/>
              </w:rPr>
              <w:t>над зависимостью формы от содержания в каждом конкретном произведении.</w:t>
            </w:r>
          </w:p>
          <w:p w:rsidR="00A12198" w:rsidRPr="00017973" w:rsidRDefault="00A12198" w:rsidP="00A12198">
            <w:pPr>
              <w:rPr>
                <w:rStyle w:val="fontstyle01"/>
                <w:rFonts w:ascii="Times New Roman" w:hAnsi="Times New Roman" w:cs="Times New Roman"/>
                <w:b w:val="0"/>
                <w:i w:val="0"/>
                <w:sz w:val="22"/>
                <w:szCs w:val="22"/>
              </w:rPr>
            </w:pPr>
            <w:r w:rsidRPr="00017973">
              <w:rPr>
                <w:rStyle w:val="fontstyle01"/>
                <w:rFonts w:ascii="Times New Roman" w:hAnsi="Times New Roman" w:cs="Times New Roman"/>
                <w:sz w:val="22"/>
                <w:szCs w:val="22"/>
              </w:rPr>
              <w:t>Выявлят</w:t>
            </w:r>
            <w:r w:rsidRPr="00017973">
              <w:rPr>
                <w:rStyle w:val="fontstyle01"/>
                <w:rFonts w:ascii="Times New Roman" w:hAnsi="Times New Roman" w:cs="Times New Roman"/>
                <w:b w:val="0"/>
                <w:sz w:val="22"/>
                <w:szCs w:val="22"/>
              </w:rPr>
              <w:t>ь роль формы для восприятия логического развития музыкальной мысли.</w:t>
            </w:r>
          </w:p>
          <w:p w:rsidR="00A12198" w:rsidRPr="00017973" w:rsidRDefault="00A12198" w:rsidP="00A12198">
            <w:pPr>
              <w:rPr>
                <w:rStyle w:val="fontstyle01"/>
                <w:rFonts w:ascii="Times New Roman" w:hAnsi="Times New Roman" w:cs="Times New Roman"/>
                <w:b w:val="0"/>
                <w:i w:val="0"/>
                <w:sz w:val="22"/>
                <w:szCs w:val="22"/>
              </w:rPr>
            </w:pPr>
            <w:r w:rsidRPr="00017973">
              <w:rPr>
                <w:rStyle w:val="fontstyle01"/>
                <w:rFonts w:ascii="Times New Roman" w:hAnsi="Times New Roman" w:cs="Times New Roman"/>
                <w:sz w:val="22"/>
                <w:szCs w:val="22"/>
              </w:rPr>
              <w:t>Определять</w:t>
            </w:r>
            <w:r w:rsidRPr="00017973">
              <w:rPr>
                <w:rStyle w:val="fontstyle01"/>
                <w:rFonts w:ascii="Times New Roman" w:hAnsi="Times New Roman" w:cs="Times New Roman"/>
                <w:b w:val="0"/>
                <w:sz w:val="22"/>
                <w:szCs w:val="22"/>
              </w:rPr>
              <w:t xml:space="preserve"> на слух простые формы звучащей музыки-двухчастные, трёхчастные, рондо, вариации.</w:t>
            </w:r>
          </w:p>
          <w:p w:rsidR="00A12198" w:rsidRPr="00017973" w:rsidRDefault="00A12198" w:rsidP="00A12198">
            <w:pPr>
              <w:rPr>
                <w:rStyle w:val="fontstyle01"/>
                <w:rFonts w:ascii="Times New Roman" w:hAnsi="Times New Roman" w:cs="Times New Roman"/>
                <w:b w:val="0"/>
                <w:i w:val="0"/>
                <w:sz w:val="22"/>
                <w:szCs w:val="22"/>
              </w:rPr>
            </w:pPr>
            <w:r w:rsidRPr="00017973">
              <w:rPr>
                <w:rStyle w:val="fontstyle01"/>
                <w:rFonts w:ascii="Times New Roman" w:hAnsi="Times New Roman" w:cs="Times New Roman"/>
                <w:sz w:val="22"/>
                <w:szCs w:val="22"/>
              </w:rPr>
              <w:t>Воплощать</w:t>
            </w:r>
            <w:r w:rsidRPr="00017973">
              <w:rPr>
                <w:rStyle w:val="fontstyle01"/>
                <w:rFonts w:ascii="Times New Roman" w:hAnsi="Times New Roman" w:cs="Times New Roman"/>
                <w:b w:val="0"/>
                <w:sz w:val="22"/>
                <w:szCs w:val="22"/>
              </w:rPr>
              <w:t xml:space="preserve"> собственный художественный замысел в той или иной форме с позиции композитора, исполнителя, слушателя.</w:t>
            </w:r>
          </w:p>
          <w:p w:rsidR="00A12198" w:rsidRPr="00017973" w:rsidRDefault="00A12198" w:rsidP="00A12198">
            <w:pPr>
              <w:rPr>
                <w:rFonts w:ascii="Times New Roman" w:hAnsi="Times New Roman" w:cs="Times New Roman"/>
              </w:rPr>
            </w:pPr>
            <w:r w:rsidRPr="00017973">
              <w:rPr>
                <w:rStyle w:val="fontstyle01"/>
                <w:rFonts w:ascii="Times New Roman" w:hAnsi="Times New Roman" w:cs="Times New Roman"/>
                <w:sz w:val="22"/>
                <w:szCs w:val="22"/>
              </w:rPr>
              <w:t xml:space="preserve">Запоминать </w:t>
            </w:r>
            <w:r w:rsidRPr="00017973">
              <w:rPr>
                <w:rStyle w:val="fontstyle210"/>
                <w:rFonts w:ascii="Times New Roman" w:hAnsi="Times New Roman" w:cs="Times New Roman"/>
                <w:sz w:val="22"/>
                <w:szCs w:val="22"/>
              </w:rPr>
              <w:t xml:space="preserve">имена великих композиторов-классиков, </w:t>
            </w:r>
            <w:r w:rsidRPr="00017973">
              <w:rPr>
                <w:rStyle w:val="fontstyle01"/>
                <w:rFonts w:ascii="Times New Roman" w:hAnsi="Times New Roman" w:cs="Times New Roman"/>
                <w:sz w:val="22"/>
                <w:szCs w:val="22"/>
              </w:rPr>
              <w:t xml:space="preserve">определять </w:t>
            </w:r>
            <w:r w:rsidRPr="00017973">
              <w:rPr>
                <w:rStyle w:val="fontstyle210"/>
                <w:rFonts w:ascii="Times New Roman" w:hAnsi="Times New Roman" w:cs="Times New Roman"/>
                <w:sz w:val="22"/>
                <w:szCs w:val="22"/>
              </w:rPr>
              <w:t>на</w:t>
            </w:r>
            <w:r w:rsidRPr="00017973">
              <w:rPr>
                <w:rFonts w:ascii="Times New Roman" w:hAnsi="Times New Roman" w:cs="Times New Roman"/>
                <w:color w:val="242021"/>
              </w:rPr>
              <w:br/>
            </w:r>
            <w:r w:rsidRPr="00017973">
              <w:rPr>
                <w:rStyle w:val="fontstyle210"/>
                <w:rFonts w:ascii="Times New Roman" w:hAnsi="Times New Roman" w:cs="Times New Roman"/>
                <w:sz w:val="22"/>
                <w:szCs w:val="22"/>
              </w:rPr>
              <w:t>слух интонации, главные темы, ха</w:t>
            </w:r>
            <w:r w:rsidRPr="00017973">
              <w:rPr>
                <w:rFonts w:ascii="Times New Roman" w:hAnsi="Times New Roman" w:cs="Times New Roman"/>
                <w:color w:val="242021"/>
              </w:rPr>
              <w:br/>
            </w:r>
            <w:r w:rsidRPr="00017973">
              <w:rPr>
                <w:rStyle w:val="fontstyle210"/>
                <w:rFonts w:ascii="Times New Roman" w:hAnsi="Times New Roman" w:cs="Times New Roman"/>
                <w:sz w:val="22"/>
                <w:szCs w:val="22"/>
              </w:rPr>
              <w:t>рактерные для их творческой индивидуальности</w:t>
            </w:r>
          </w:p>
        </w:tc>
      </w:tr>
    </w:tbl>
    <w:p w:rsidR="00A12198" w:rsidRPr="00B2600F" w:rsidRDefault="00A12198" w:rsidP="00A12198">
      <w:pPr>
        <w:spacing w:after="0"/>
        <w:ind w:firstLine="709"/>
        <w:rPr>
          <w:rFonts w:ascii="Times New Roman" w:eastAsia="Times New Roman" w:hAnsi="Times New Roman" w:cs="Times New Roman"/>
          <w:b/>
          <w:sz w:val="24"/>
          <w:szCs w:val="24"/>
        </w:rPr>
      </w:pPr>
    </w:p>
    <w:p w:rsidR="00A12198" w:rsidRDefault="00A12198" w:rsidP="00A12198">
      <w:pPr>
        <w:spacing w:after="0"/>
        <w:ind w:firstLine="709"/>
        <w:jc w:val="both"/>
        <w:rPr>
          <w:rFonts w:ascii="Times New Roman" w:eastAsia="Times New Roman" w:hAnsi="Times New Roman" w:cs="Times New Roman"/>
          <w:b/>
          <w:sz w:val="24"/>
          <w:szCs w:val="24"/>
        </w:rPr>
      </w:pPr>
    </w:p>
    <w:p w:rsidR="00A12198" w:rsidRDefault="00A12198" w:rsidP="00A12198">
      <w:pPr>
        <w:spacing w:after="0"/>
        <w:ind w:firstLine="709"/>
        <w:jc w:val="both"/>
        <w:rPr>
          <w:rFonts w:ascii="Times New Roman" w:eastAsia="Times New Roman" w:hAnsi="Times New Roman" w:cs="Times New Roman"/>
          <w:b/>
          <w:sz w:val="24"/>
          <w:szCs w:val="24"/>
        </w:rPr>
      </w:pPr>
    </w:p>
    <w:p w:rsidR="00485F4A" w:rsidRDefault="00485F4A" w:rsidP="00A12198">
      <w:pPr>
        <w:spacing w:after="0"/>
        <w:ind w:firstLine="709"/>
        <w:jc w:val="both"/>
        <w:rPr>
          <w:rFonts w:ascii="Times New Roman" w:eastAsia="Times New Roman" w:hAnsi="Times New Roman" w:cs="Times New Roman"/>
          <w:b/>
          <w:sz w:val="24"/>
          <w:szCs w:val="24"/>
        </w:rPr>
      </w:pPr>
    </w:p>
    <w:p w:rsidR="00485F4A" w:rsidRDefault="00485F4A" w:rsidP="00A12198">
      <w:pPr>
        <w:spacing w:after="0"/>
        <w:ind w:firstLine="709"/>
        <w:jc w:val="both"/>
        <w:rPr>
          <w:rFonts w:ascii="Times New Roman" w:eastAsia="Times New Roman" w:hAnsi="Times New Roman" w:cs="Times New Roman"/>
          <w:b/>
          <w:sz w:val="24"/>
          <w:szCs w:val="24"/>
        </w:rPr>
      </w:pPr>
    </w:p>
    <w:p w:rsidR="00A12198" w:rsidRDefault="00A12198" w:rsidP="00A12198">
      <w:pPr>
        <w:spacing w:after="0"/>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класс (34 часа)</w:t>
      </w:r>
    </w:p>
    <w:tbl>
      <w:tblPr>
        <w:tblStyle w:val="af0"/>
        <w:tblW w:w="0" w:type="auto"/>
        <w:tblLook w:val="04A0"/>
      </w:tblPr>
      <w:tblGrid>
        <w:gridCol w:w="2043"/>
        <w:gridCol w:w="4488"/>
        <w:gridCol w:w="3147"/>
      </w:tblGrid>
      <w:tr w:rsidR="00A12198" w:rsidTr="00A12198">
        <w:tc>
          <w:tcPr>
            <w:tcW w:w="1937" w:type="dxa"/>
            <w:vAlign w:val="center"/>
          </w:tcPr>
          <w:p w:rsidR="00A12198" w:rsidRPr="00E90C46" w:rsidRDefault="00A12198" w:rsidP="00A12198">
            <w:pPr>
              <w:rPr>
                <w:rFonts w:ascii="Times New Roman" w:eastAsia="Times New Roman" w:hAnsi="Times New Roman" w:cs="Times New Roman"/>
                <w:sz w:val="24"/>
                <w:szCs w:val="24"/>
                <w:lang w:eastAsia="ru-RU"/>
              </w:rPr>
            </w:pPr>
            <w:r w:rsidRPr="00624925">
              <w:rPr>
                <w:rFonts w:ascii="Times New Roman" w:eastAsia="Times New Roman" w:hAnsi="Times New Roman" w:cs="Times New Roman"/>
                <w:b/>
                <w:bCs/>
                <w:color w:val="242021"/>
                <w:sz w:val="24"/>
                <w:szCs w:val="24"/>
                <w:lang w:eastAsia="ru-RU"/>
              </w:rPr>
              <w:t xml:space="preserve">Содержание курса </w:t>
            </w:r>
          </w:p>
        </w:tc>
        <w:tc>
          <w:tcPr>
            <w:tcW w:w="4488" w:type="dxa"/>
            <w:vAlign w:val="center"/>
          </w:tcPr>
          <w:p w:rsidR="00A12198" w:rsidRPr="00E90C46" w:rsidRDefault="00A12198" w:rsidP="00A12198">
            <w:pPr>
              <w:rPr>
                <w:rFonts w:ascii="Times New Roman" w:eastAsia="Times New Roman" w:hAnsi="Times New Roman" w:cs="Times New Roman"/>
                <w:sz w:val="24"/>
                <w:szCs w:val="24"/>
                <w:lang w:eastAsia="ru-RU"/>
              </w:rPr>
            </w:pPr>
            <w:r w:rsidRPr="00624925">
              <w:rPr>
                <w:rFonts w:ascii="Times New Roman" w:eastAsia="Times New Roman" w:hAnsi="Times New Roman" w:cs="Times New Roman"/>
                <w:b/>
                <w:bCs/>
                <w:color w:val="242021"/>
                <w:sz w:val="24"/>
                <w:szCs w:val="24"/>
                <w:lang w:eastAsia="ru-RU"/>
              </w:rPr>
              <w:t xml:space="preserve">Тематическое планирование </w:t>
            </w:r>
          </w:p>
        </w:tc>
        <w:tc>
          <w:tcPr>
            <w:tcW w:w="3147" w:type="dxa"/>
            <w:vAlign w:val="center"/>
          </w:tcPr>
          <w:p w:rsidR="00A12198" w:rsidRPr="00E90C46" w:rsidRDefault="00A12198" w:rsidP="00A12198">
            <w:pPr>
              <w:rPr>
                <w:rFonts w:ascii="Times New Roman" w:eastAsia="Times New Roman" w:hAnsi="Times New Roman" w:cs="Times New Roman"/>
                <w:sz w:val="24"/>
                <w:szCs w:val="24"/>
                <w:lang w:eastAsia="ru-RU"/>
              </w:rPr>
            </w:pPr>
            <w:r w:rsidRPr="00624925">
              <w:rPr>
                <w:rFonts w:ascii="Times New Roman" w:eastAsia="Times New Roman" w:hAnsi="Times New Roman" w:cs="Times New Roman"/>
                <w:b/>
                <w:bCs/>
                <w:color w:val="242021"/>
                <w:sz w:val="24"/>
                <w:szCs w:val="24"/>
                <w:lang w:eastAsia="ru-RU"/>
              </w:rPr>
              <w:t>Характеристика основных видов</w:t>
            </w:r>
            <w:r w:rsidRPr="00E90C46">
              <w:rPr>
                <w:rFonts w:ascii="Times New Roman" w:eastAsia="Times New Roman" w:hAnsi="Times New Roman" w:cs="Times New Roman"/>
                <w:b/>
                <w:bCs/>
                <w:color w:val="242021"/>
                <w:sz w:val="24"/>
                <w:szCs w:val="24"/>
                <w:lang w:eastAsia="ru-RU"/>
              </w:rPr>
              <w:br/>
            </w:r>
            <w:r w:rsidRPr="00624925">
              <w:rPr>
                <w:rFonts w:ascii="Times New Roman" w:eastAsia="Times New Roman" w:hAnsi="Times New Roman" w:cs="Times New Roman"/>
                <w:b/>
                <w:bCs/>
                <w:color w:val="242021"/>
                <w:sz w:val="24"/>
                <w:szCs w:val="24"/>
                <w:lang w:eastAsia="ru-RU"/>
              </w:rPr>
              <w:t>деятельности учащегося</w:t>
            </w:r>
          </w:p>
        </w:tc>
      </w:tr>
      <w:tr w:rsidR="00A12198" w:rsidTr="00A12198">
        <w:tc>
          <w:tcPr>
            <w:tcW w:w="1937" w:type="dxa"/>
          </w:tcPr>
          <w:p w:rsidR="00A12198" w:rsidRDefault="00A12198" w:rsidP="00A12198">
            <w:pPr>
              <w:jc w:val="both"/>
              <w:rPr>
                <w:sz w:val="24"/>
                <w:szCs w:val="24"/>
              </w:rPr>
            </w:pPr>
            <w:r>
              <w:rPr>
                <w:rStyle w:val="fontstyle01"/>
              </w:rPr>
              <w:t>Характерные</w:t>
            </w:r>
            <w:r>
              <w:rPr>
                <w:rFonts w:ascii="SchoolBookSanPin-Bold" w:hAnsi="SchoolBookSanPin-Bold"/>
                <w:b/>
                <w:bCs/>
                <w:color w:val="242021"/>
                <w:sz w:val="20"/>
                <w:szCs w:val="20"/>
              </w:rPr>
              <w:br/>
            </w:r>
            <w:r>
              <w:rPr>
                <w:rStyle w:val="fontstyle01"/>
              </w:rPr>
              <w:t>черты русской</w:t>
            </w:r>
            <w:r>
              <w:rPr>
                <w:rFonts w:ascii="SchoolBookSanPin-Bold" w:hAnsi="SchoolBookSanPin-Bold"/>
                <w:b/>
                <w:bCs/>
                <w:color w:val="242021"/>
                <w:sz w:val="20"/>
                <w:szCs w:val="20"/>
              </w:rPr>
              <w:br/>
            </w:r>
            <w:r>
              <w:rPr>
                <w:rStyle w:val="fontstyle01"/>
              </w:rPr>
              <w:t xml:space="preserve">музыки </w:t>
            </w:r>
            <w:r>
              <w:rPr>
                <w:rStyle w:val="fontstyle210"/>
              </w:rPr>
              <w:t>(</w:t>
            </w:r>
            <w:r>
              <w:rPr>
                <w:rStyle w:val="fontstyle310"/>
              </w:rPr>
              <w:t>8 ч</w:t>
            </w:r>
            <w:r>
              <w:rPr>
                <w:rStyle w:val="fontstyle210"/>
              </w:rPr>
              <w:t>)</w:t>
            </w:r>
          </w:p>
          <w:p w:rsidR="00A12198" w:rsidRDefault="00A12198" w:rsidP="00A12198">
            <w:pPr>
              <w:spacing w:line="276" w:lineRule="auto"/>
              <w:jc w:val="both"/>
              <w:rPr>
                <w:rFonts w:ascii="Times New Roman" w:eastAsia="Times New Roman" w:hAnsi="Times New Roman" w:cs="Times New Roman"/>
                <w:b/>
                <w:sz w:val="24"/>
                <w:szCs w:val="24"/>
              </w:rPr>
            </w:pPr>
          </w:p>
        </w:tc>
        <w:tc>
          <w:tcPr>
            <w:tcW w:w="4488" w:type="dxa"/>
          </w:tcPr>
          <w:p w:rsidR="00A12198" w:rsidRPr="00017973" w:rsidRDefault="00A12198" w:rsidP="00A12198">
            <w:pPr>
              <w:rPr>
                <w:rFonts w:ascii="Times New Roman" w:hAnsi="Times New Roman" w:cs="Times New Roman"/>
              </w:rPr>
            </w:pPr>
            <w:r w:rsidRPr="00017973">
              <w:rPr>
                <w:rStyle w:val="fontstyle01"/>
                <w:rFonts w:ascii="Times New Roman" w:hAnsi="Times New Roman" w:cs="Times New Roman"/>
                <w:b w:val="0"/>
                <w:sz w:val="22"/>
                <w:szCs w:val="22"/>
              </w:rPr>
              <w:t>Отношение профессиональной (композиторской) музыки и музыкального фольклора. Фольклорная экспедиция: собирание и сохранение народного музы</w:t>
            </w:r>
            <w:r w:rsidRPr="00017973">
              <w:rPr>
                <w:rFonts w:ascii="Times New Roman" w:hAnsi="Times New Roman" w:cs="Times New Roman"/>
                <w:color w:val="242021"/>
              </w:rPr>
              <w:br/>
            </w:r>
            <w:r w:rsidRPr="00017973">
              <w:rPr>
                <w:rStyle w:val="fontstyle01"/>
                <w:rFonts w:ascii="Times New Roman" w:hAnsi="Times New Roman" w:cs="Times New Roman"/>
                <w:b w:val="0"/>
                <w:sz w:val="22"/>
                <w:szCs w:val="22"/>
              </w:rPr>
              <w:t>кального творчества, древнейших</w:t>
            </w:r>
            <w:r w:rsidRPr="00017973">
              <w:rPr>
                <w:rFonts w:ascii="Times New Roman" w:hAnsi="Times New Roman" w:cs="Times New Roman"/>
                <w:color w:val="242021"/>
              </w:rPr>
              <w:br/>
            </w:r>
            <w:r w:rsidRPr="00017973">
              <w:rPr>
                <w:rStyle w:val="fontstyle01"/>
                <w:rFonts w:ascii="Times New Roman" w:hAnsi="Times New Roman" w:cs="Times New Roman"/>
                <w:b w:val="0"/>
                <w:sz w:val="22"/>
                <w:szCs w:val="22"/>
              </w:rPr>
              <w:t>музыкальных инструментов.</w:t>
            </w:r>
            <w:r w:rsidRPr="00017973">
              <w:rPr>
                <w:rFonts w:ascii="Times New Roman" w:hAnsi="Times New Roman" w:cs="Times New Roman"/>
                <w:color w:val="242021"/>
              </w:rPr>
              <w:br/>
            </w:r>
            <w:r w:rsidRPr="00017973">
              <w:rPr>
                <w:rStyle w:val="fontstyle01"/>
                <w:rFonts w:ascii="Times New Roman" w:hAnsi="Times New Roman" w:cs="Times New Roman"/>
                <w:b w:val="0"/>
                <w:sz w:val="22"/>
                <w:szCs w:val="22"/>
              </w:rPr>
              <w:t>Мировая слава русской классиче</w:t>
            </w:r>
            <w:r w:rsidRPr="00017973">
              <w:rPr>
                <w:rFonts w:ascii="Times New Roman" w:hAnsi="Times New Roman" w:cs="Times New Roman"/>
                <w:color w:val="242021"/>
              </w:rPr>
              <w:br/>
            </w:r>
            <w:r w:rsidRPr="00017973">
              <w:rPr>
                <w:rStyle w:val="fontstyle01"/>
                <w:rFonts w:ascii="Times New Roman" w:hAnsi="Times New Roman" w:cs="Times New Roman"/>
                <w:b w:val="0"/>
                <w:sz w:val="22"/>
                <w:szCs w:val="22"/>
              </w:rPr>
              <w:t>ской музыки. Интонационно-образ</w:t>
            </w:r>
            <w:r w:rsidRPr="00017973">
              <w:rPr>
                <w:rFonts w:ascii="Times New Roman" w:hAnsi="Times New Roman" w:cs="Times New Roman"/>
                <w:color w:val="242021"/>
              </w:rPr>
              <w:br/>
            </w:r>
            <w:r w:rsidRPr="00017973">
              <w:rPr>
                <w:rStyle w:val="fontstyle01"/>
                <w:rFonts w:ascii="Times New Roman" w:hAnsi="Times New Roman" w:cs="Times New Roman"/>
                <w:b w:val="0"/>
                <w:sz w:val="22"/>
                <w:szCs w:val="22"/>
              </w:rPr>
              <w:t>ный язык музыки М. И. Глинки и</w:t>
            </w:r>
            <w:r w:rsidRPr="00017973">
              <w:rPr>
                <w:rFonts w:ascii="Times New Roman" w:hAnsi="Times New Roman" w:cs="Times New Roman"/>
                <w:color w:val="242021"/>
              </w:rPr>
              <w:br/>
            </w:r>
            <w:r w:rsidRPr="00017973">
              <w:rPr>
                <w:rStyle w:val="fontstyle01"/>
                <w:rFonts w:ascii="Times New Roman" w:hAnsi="Times New Roman" w:cs="Times New Roman"/>
                <w:b w:val="0"/>
                <w:sz w:val="22"/>
                <w:szCs w:val="22"/>
              </w:rPr>
              <w:t>П. И. Чайковского, М. П. Мусоргского (музыкальные портреты).</w:t>
            </w:r>
            <w:r w:rsidRPr="00017973">
              <w:rPr>
                <w:rFonts w:ascii="Times New Roman" w:hAnsi="Times New Roman" w:cs="Times New Roman"/>
                <w:color w:val="242021"/>
              </w:rPr>
              <w:br/>
            </w:r>
            <w:r w:rsidRPr="00017973">
              <w:rPr>
                <w:rStyle w:val="fontstyle01"/>
                <w:rFonts w:ascii="Times New Roman" w:hAnsi="Times New Roman" w:cs="Times New Roman"/>
                <w:b w:val="0"/>
                <w:sz w:val="22"/>
                <w:szCs w:val="22"/>
              </w:rPr>
              <w:t>Понятия «русская» и «российская»</w:t>
            </w:r>
            <w:r w:rsidRPr="00017973">
              <w:rPr>
                <w:rFonts w:ascii="Times New Roman" w:hAnsi="Times New Roman" w:cs="Times New Roman"/>
                <w:color w:val="242021"/>
              </w:rPr>
              <w:br/>
            </w:r>
            <w:r w:rsidRPr="00017973">
              <w:rPr>
                <w:rStyle w:val="fontstyle01"/>
                <w:rFonts w:ascii="Times New Roman" w:hAnsi="Times New Roman" w:cs="Times New Roman"/>
                <w:b w:val="0"/>
                <w:sz w:val="22"/>
                <w:szCs w:val="22"/>
              </w:rPr>
              <w:t>музыка — различное и общее. Раз</w:t>
            </w:r>
          </w:p>
          <w:p w:rsidR="00A12198" w:rsidRPr="00017973" w:rsidRDefault="00A12198" w:rsidP="00A12198">
            <w:pPr>
              <w:rPr>
                <w:rFonts w:ascii="Times New Roman" w:hAnsi="Times New Roman" w:cs="Times New Roman"/>
              </w:rPr>
            </w:pPr>
            <w:r w:rsidRPr="00017973">
              <w:rPr>
                <w:rStyle w:val="fontstyle01"/>
                <w:rFonts w:ascii="Times New Roman" w:hAnsi="Times New Roman" w:cs="Times New Roman"/>
                <w:b w:val="0"/>
                <w:sz w:val="22"/>
                <w:szCs w:val="22"/>
              </w:rPr>
              <w:t>личное: яркая многоголосная ткань</w:t>
            </w:r>
            <w:r w:rsidRPr="00017973">
              <w:rPr>
                <w:rFonts w:ascii="Times New Roman" w:hAnsi="Times New Roman" w:cs="Times New Roman"/>
                <w:color w:val="242021"/>
              </w:rPr>
              <w:br/>
            </w:r>
            <w:r w:rsidRPr="00017973">
              <w:rPr>
                <w:rStyle w:val="fontstyle01"/>
                <w:rFonts w:ascii="Times New Roman" w:hAnsi="Times New Roman" w:cs="Times New Roman"/>
                <w:b w:val="0"/>
                <w:sz w:val="22"/>
                <w:szCs w:val="22"/>
              </w:rPr>
              <w:t>Юга России, холодноватая скромная</w:t>
            </w:r>
            <w:r w:rsidRPr="00017973">
              <w:rPr>
                <w:rFonts w:ascii="Times New Roman" w:hAnsi="Times New Roman" w:cs="Times New Roman"/>
                <w:color w:val="242021"/>
              </w:rPr>
              <w:br/>
            </w:r>
            <w:r w:rsidRPr="00017973">
              <w:rPr>
                <w:rStyle w:val="fontstyle01"/>
                <w:rFonts w:ascii="Times New Roman" w:hAnsi="Times New Roman" w:cs="Times New Roman"/>
                <w:b w:val="0"/>
                <w:sz w:val="22"/>
                <w:szCs w:val="22"/>
              </w:rPr>
              <w:t>«вязь» Севера; особенная лихость,</w:t>
            </w:r>
            <w:r w:rsidRPr="00017973">
              <w:rPr>
                <w:rFonts w:ascii="Times New Roman" w:hAnsi="Times New Roman" w:cs="Times New Roman"/>
                <w:color w:val="242021"/>
              </w:rPr>
              <w:br/>
            </w:r>
            <w:r w:rsidRPr="00017973">
              <w:rPr>
                <w:rStyle w:val="fontstyle01"/>
                <w:rFonts w:ascii="Times New Roman" w:hAnsi="Times New Roman" w:cs="Times New Roman"/>
                <w:b w:val="0"/>
                <w:sz w:val="22"/>
                <w:szCs w:val="22"/>
              </w:rPr>
              <w:t>сила и стройность казачьей песни..</w:t>
            </w:r>
            <w:r w:rsidRPr="00017973">
              <w:rPr>
                <w:rFonts w:ascii="Times New Roman" w:hAnsi="Times New Roman" w:cs="Times New Roman"/>
                <w:color w:val="242021"/>
              </w:rPr>
              <w:br/>
            </w:r>
            <w:r w:rsidRPr="00017973">
              <w:rPr>
                <w:rStyle w:val="fontstyle01"/>
                <w:rFonts w:ascii="Times New Roman" w:hAnsi="Times New Roman" w:cs="Times New Roman"/>
                <w:b w:val="0"/>
                <w:sz w:val="22"/>
                <w:szCs w:val="22"/>
              </w:rPr>
              <w:t>«Многоголосица» других музы</w:t>
            </w:r>
            <w:r w:rsidRPr="00017973">
              <w:rPr>
                <w:rFonts w:ascii="Times New Roman" w:hAnsi="Times New Roman" w:cs="Times New Roman"/>
                <w:color w:val="242021"/>
              </w:rPr>
              <w:br/>
            </w:r>
            <w:r w:rsidRPr="00017973">
              <w:rPr>
                <w:rStyle w:val="fontstyle01"/>
                <w:rFonts w:ascii="Times New Roman" w:hAnsi="Times New Roman" w:cs="Times New Roman"/>
                <w:b w:val="0"/>
                <w:sz w:val="22"/>
                <w:szCs w:val="22"/>
              </w:rPr>
              <w:t>кальных культур внутри России.</w:t>
            </w:r>
            <w:r w:rsidRPr="00017973">
              <w:rPr>
                <w:rFonts w:ascii="Times New Roman" w:hAnsi="Times New Roman" w:cs="Times New Roman"/>
                <w:color w:val="242021"/>
              </w:rPr>
              <w:br/>
            </w:r>
            <w:r w:rsidRPr="00017973">
              <w:rPr>
                <w:rFonts w:ascii="Times New Roman" w:hAnsi="Times New Roman" w:cs="Times New Roman"/>
              </w:rPr>
              <w:t>Общее-интонационные корни.</w:t>
            </w:r>
          </w:p>
        </w:tc>
        <w:tc>
          <w:tcPr>
            <w:tcW w:w="3147" w:type="dxa"/>
          </w:tcPr>
          <w:p w:rsidR="00A12198" w:rsidRPr="00017973" w:rsidRDefault="00A12198" w:rsidP="00A12198">
            <w:pPr>
              <w:jc w:val="both"/>
              <w:rPr>
                <w:rStyle w:val="fontstyle01"/>
                <w:rFonts w:ascii="Times New Roman" w:hAnsi="Times New Roman" w:cs="Times New Roman"/>
                <w:b w:val="0"/>
                <w:i w:val="0"/>
                <w:sz w:val="22"/>
                <w:szCs w:val="22"/>
              </w:rPr>
            </w:pPr>
            <w:r w:rsidRPr="00017973">
              <w:rPr>
                <w:rStyle w:val="fontstyle01"/>
                <w:rFonts w:ascii="Times New Roman" w:hAnsi="Times New Roman" w:cs="Times New Roman"/>
                <w:sz w:val="22"/>
                <w:szCs w:val="22"/>
              </w:rPr>
              <w:t>Размышлять</w:t>
            </w:r>
            <w:r w:rsidRPr="00017973">
              <w:rPr>
                <w:rStyle w:val="fontstyle01"/>
                <w:rFonts w:ascii="Times New Roman" w:hAnsi="Times New Roman" w:cs="Times New Roman"/>
                <w:b w:val="0"/>
                <w:sz w:val="22"/>
                <w:szCs w:val="22"/>
              </w:rPr>
              <w:t xml:space="preserve"> об общих интонационных корнях профессиональной музыки и народного творчества.</w:t>
            </w:r>
          </w:p>
          <w:p w:rsidR="00A12198" w:rsidRPr="00017973" w:rsidRDefault="00A12198" w:rsidP="00A12198">
            <w:pPr>
              <w:jc w:val="both"/>
              <w:rPr>
                <w:rStyle w:val="fontstyle210"/>
                <w:rFonts w:ascii="Times New Roman" w:hAnsi="Times New Roman" w:cs="Times New Roman"/>
                <w:sz w:val="22"/>
                <w:szCs w:val="22"/>
              </w:rPr>
            </w:pPr>
            <w:r w:rsidRPr="00017973">
              <w:rPr>
                <w:rStyle w:val="fontstyle01"/>
                <w:rFonts w:ascii="Times New Roman" w:hAnsi="Times New Roman" w:cs="Times New Roman"/>
                <w:sz w:val="22"/>
                <w:szCs w:val="22"/>
              </w:rPr>
              <w:t>Различать</w:t>
            </w:r>
            <w:r w:rsidRPr="00017973">
              <w:rPr>
                <w:rStyle w:val="fontstyle01"/>
                <w:rFonts w:ascii="Times New Roman" w:hAnsi="Times New Roman" w:cs="Times New Roman"/>
                <w:b w:val="0"/>
                <w:sz w:val="22"/>
                <w:szCs w:val="22"/>
              </w:rPr>
              <w:t xml:space="preserve"> </w:t>
            </w:r>
            <w:r w:rsidRPr="00017973">
              <w:rPr>
                <w:rStyle w:val="fontstyle210"/>
                <w:rFonts w:ascii="Times New Roman" w:hAnsi="Times New Roman" w:cs="Times New Roman"/>
                <w:sz w:val="22"/>
                <w:szCs w:val="22"/>
              </w:rPr>
              <w:t>на слух интонации</w:t>
            </w:r>
            <w:r w:rsidRPr="00017973">
              <w:rPr>
                <w:rFonts w:ascii="Times New Roman" w:hAnsi="Times New Roman" w:cs="Times New Roman"/>
                <w:color w:val="242021"/>
              </w:rPr>
              <w:br/>
            </w:r>
            <w:r w:rsidRPr="00017973">
              <w:rPr>
                <w:rStyle w:val="fontstyle210"/>
                <w:rFonts w:ascii="Times New Roman" w:hAnsi="Times New Roman" w:cs="Times New Roman"/>
                <w:sz w:val="22"/>
                <w:szCs w:val="22"/>
              </w:rPr>
              <w:t>(мелодии) композиторской и народной музыки.</w:t>
            </w:r>
          </w:p>
          <w:p w:rsidR="00A12198" w:rsidRPr="00017973" w:rsidRDefault="00A12198" w:rsidP="00A12198">
            <w:pPr>
              <w:jc w:val="both"/>
              <w:rPr>
                <w:rFonts w:ascii="Times New Roman" w:hAnsi="Times New Roman" w:cs="Times New Roman"/>
              </w:rPr>
            </w:pPr>
            <w:r w:rsidRPr="00017973">
              <w:rPr>
                <w:rStyle w:val="fontstyle210"/>
                <w:rFonts w:ascii="Times New Roman" w:hAnsi="Times New Roman" w:cs="Times New Roman"/>
                <w:b/>
                <w:sz w:val="22"/>
                <w:szCs w:val="22"/>
              </w:rPr>
              <w:t>Узнавать</w:t>
            </w:r>
            <w:r w:rsidRPr="00017973">
              <w:rPr>
                <w:rStyle w:val="fontstyle210"/>
                <w:rFonts w:ascii="Times New Roman" w:hAnsi="Times New Roman" w:cs="Times New Roman"/>
                <w:sz w:val="22"/>
                <w:szCs w:val="22"/>
              </w:rPr>
              <w:t xml:space="preserve"> по характерным чертам жанры многонационального российского творчества (песни, былины, попевки, инструментальные наигрыши)</w:t>
            </w:r>
            <w:r w:rsidRPr="00017973">
              <w:rPr>
                <w:rFonts w:ascii="Times New Roman" w:hAnsi="Times New Roman" w:cs="Times New Roman"/>
                <w:color w:val="242021"/>
              </w:rPr>
              <w:br/>
            </w:r>
            <w:r w:rsidRPr="00017973">
              <w:rPr>
                <w:rStyle w:val="fontstyle01"/>
                <w:rFonts w:ascii="Times New Roman" w:hAnsi="Times New Roman" w:cs="Times New Roman"/>
                <w:sz w:val="22"/>
                <w:szCs w:val="22"/>
              </w:rPr>
              <w:t>Пропевать</w:t>
            </w:r>
            <w:r w:rsidRPr="00017973">
              <w:rPr>
                <w:rStyle w:val="fontstyle01"/>
                <w:rFonts w:ascii="Times New Roman" w:hAnsi="Times New Roman" w:cs="Times New Roman"/>
                <w:b w:val="0"/>
                <w:sz w:val="22"/>
                <w:szCs w:val="22"/>
              </w:rPr>
              <w:t xml:space="preserve"> </w:t>
            </w:r>
            <w:r w:rsidRPr="00017973">
              <w:rPr>
                <w:rStyle w:val="fontstyle210"/>
                <w:rFonts w:ascii="Times New Roman" w:hAnsi="Times New Roman" w:cs="Times New Roman"/>
                <w:sz w:val="22"/>
                <w:szCs w:val="22"/>
              </w:rPr>
              <w:t>главные интонации</w:t>
            </w:r>
            <w:r w:rsidRPr="00017973">
              <w:rPr>
                <w:rFonts w:ascii="Times New Roman" w:hAnsi="Times New Roman" w:cs="Times New Roman"/>
                <w:color w:val="242021"/>
              </w:rPr>
              <w:br/>
            </w:r>
            <w:r w:rsidRPr="00017973">
              <w:rPr>
                <w:rStyle w:val="fontstyle210"/>
                <w:rFonts w:ascii="Times New Roman" w:hAnsi="Times New Roman" w:cs="Times New Roman"/>
                <w:sz w:val="22"/>
                <w:szCs w:val="22"/>
              </w:rPr>
              <w:t>(мелодии) изучаемых произведений</w:t>
            </w:r>
            <w:r w:rsidRPr="00017973">
              <w:rPr>
                <w:rFonts w:ascii="Times New Roman" w:hAnsi="Times New Roman" w:cs="Times New Roman"/>
                <w:color w:val="242021"/>
              </w:rPr>
              <w:br/>
            </w:r>
            <w:r w:rsidRPr="00017973">
              <w:rPr>
                <w:rStyle w:val="fontstyle210"/>
                <w:rFonts w:ascii="Times New Roman" w:hAnsi="Times New Roman" w:cs="Times New Roman"/>
                <w:sz w:val="22"/>
                <w:szCs w:val="22"/>
              </w:rPr>
              <w:t>композиторов-классиков.</w:t>
            </w:r>
            <w:r w:rsidRPr="00017973">
              <w:rPr>
                <w:rFonts w:ascii="Times New Roman" w:hAnsi="Times New Roman" w:cs="Times New Roman"/>
                <w:color w:val="242021"/>
              </w:rPr>
              <w:br/>
            </w:r>
            <w:r w:rsidRPr="00017973">
              <w:rPr>
                <w:rStyle w:val="fontstyle01"/>
                <w:rFonts w:ascii="Times New Roman" w:hAnsi="Times New Roman" w:cs="Times New Roman"/>
                <w:sz w:val="22"/>
                <w:szCs w:val="22"/>
              </w:rPr>
              <w:t>Запоминать</w:t>
            </w:r>
            <w:r w:rsidRPr="00017973">
              <w:rPr>
                <w:rStyle w:val="fontstyle01"/>
                <w:rFonts w:ascii="Times New Roman" w:hAnsi="Times New Roman" w:cs="Times New Roman"/>
                <w:b w:val="0"/>
                <w:sz w:val="22"/>
                <w:szCs w:val="22"/>
              </w:rPr>
              <w:t xml:space="preserve"> </w:t>
            </w:r>
            <w:r w:rsidRPr="00017973">
              <w:rPr>
                <w:rStyle w:val="fontstyle210"/>
                <w:rFonts w:ascii="Times New Roman" w:hAnsi="Times New Roman" w:cs="Times New Roman"/>
                <w:sz w:val="22"/>
                <w:szCs w:val="22"/>
              </w:rPr>
              <w:t>имена корифеев русской музыкальной культуры, знать</w:t>
            </w:r>
            <w:r w:rsidRPr="00017973">
              <w:rPr>
                <w:rFonts w:ascii="Times New Roman" w:hAnsi="Times New Roman" w:cs="Times New Roman"/>
                <w:color w:val="242021"/>
              </w:rPr>
              <w:br/>
            </w:r>
            <w:r w:rsidRPr="00017973">
              <w:rPr>
                <w:rStyle w:val="fontstyle210"/>
                <w:rFonts w:ascii="Times New Roman" w:hAnsi="Times New Roman" w:cs="Times New Roman"/>
                <w:sz w:val="22"/>
                <w:szCs w:val="22"/>
              </w:rPr>
              <w:t>названия их лучших произведений.</w:t>
            </w:r>
            <w:r w:rsidRPr="00017973">
              <w:rPr>
                <w:rFonts w:ascii="Times New Roman" w:hAnsi="Times New Roman" w:cs="Times New Roman"/>
                <w:color w:val="242021"/>
              </w:rPr>
              <w:br/>
            </w:r>
            <w:r w:rsidRPr="00017973">
              <w:rPr>
                <w:rFonts w:ascii="Times New Roman" w:hAnsi="Times New Roman" w:cs="Times New Roman"/>
                <w:b/>
              </w:rPr>
              <w:t>Понимать</w:t>
            </w:r>
            <w:r w:rsidRPr="00017973">
              <w:rPr>
                <w:rFonts w:ascii="Times New Roman" w:hAnsi="Times New Roman" w:cs="Times New Roman"/>
              </w:rPr>
              <w:t xml:space="preserve"> необходимость сохранения фольклорной культуры, древних музыкальных инструментов.</w:t>
            </w:r>
          </w:p>
        </w:tc>
      </w:tr>
      <w:tr w:rsidR="00A12198" w:rsidTr="00A12198">
        <w:tc>
          <w:tcPr>
            <w:tcW w:w="1937" w:type="dxa"/>
          </w:tcPr>
          <w:p w:rsidR="00A12198" w:rsidRDefault="00A12198" w:rsidP="00A12198">
            <w:pPr>
              <w:jc w:val="both"/>
              <w:rPr>
                <w:sz w:val="24"/>
                <w:szCs w:val="24"/>
              </w:rPr>
            </w:pPr>
            <w:r>
              <w:rPr>
                <w:rStyle w:val="fontstyle01"/>
              </w:rPr>
              <w:t>Народное</w:t>
            </w:r>
            <w:r>
              <w:rPr>
                <w:rFonts w:ascii="SchoolBookSanPin-Bold" w:hAnsi="SchoolBookSanPin-Bold"/>
                <w:b/>
                <w:bCs/>
                <w:color w:val="242021"/>
                <w:sz w:val="20"/>
                <w:szCs w:val="20"/>
              </w:rPr>
              <w:br/>
            </w:r>
            <w:r>
              <w:rPr>
                <w:rStyle w:val="fontstyle01"/>
              </w:rPr>
              <w:t>музыкальное</w:t>
            </w:r>
            <w:r>
              <w:rPr>
                <w:rFonts w:ascii="SchoolBookSanPin-Bold" w:hAnsi="SchoolBookSanPin-Bold"/>
                <w:b/>
                <w:bCs/>
                <w:color w:val="242021"/>
                <w:sz w:val="20"/>
                <w:szCs w:val="20"/>
              </w:rPr>
              <w:br/>
            </w:r>
            <w:r>
              <w:rPr>
                <w:rStyle w:val="fontstyle01"/>
              </w:rPr>
              <w:t>творчество —</w:t>
            </w:r>
            <w:r>
              <w:rPr>
                <w:rFonts w:ascii="SchoolBookSanPin-Bold" w:hAnsi="SchoolBookSanPin-Bold"/>
                <w:b/>
                <w:bCs/>
                <w:color w:val="242021"/>
                <w:sz w:val="20"/>
                <w:szCs w:val="20"/>
              </w:rPr>
              <w:br/>
            </w:r>
            <w:r>
              <w:rPr>
                <w:rStyle w:val="fontstyle01"/>
              </w:rPr>
              <w:t>«энциклопедия» рус</w:t>
            </w:r>
            <w:r>
              <w:rPr>
                <w:rFonts w:ascii="SchoolBookSanPin-Bold" w:hAnsi="SchoolBookSanPin-Bold"/>
                <w:b/>
                <w:bCs/>
                <w:color w:val="242021"/>
                <w:sz w:val="20"/>
                <w:szCs w:val="20"/>
              </w:rPr>
              <w:br/>
            </w:r>
            <w:r>
              <w:rPr>
                <w:rStyle w:val="fontstyle01"/>
              </w:rPr>
              <w:t>ской интонационно</w:t>
            </w:r>
            <w:r>
              <w:rPr>
                <w:rFonts w:ascii="SchoolBookSanPin-Bold" w:hAnsi="SchoolBookSanPin-Bold"/>
                <w:b/>
                <w:bCs/>
                <w:color w:val="242021"/>
                <w:sz w:val="20"/>
                <w:szCs w:val="20"/>
              </w:rPr>
              <w:br/>
            </w:r>
            <w:r>
              <w:rPr>
                <w:rStyle w:val="fontstyle01"/>
              </w:rPr>
              <w:t xml:space="preserve">сти </w:t>
            </w:r>
            <w:r>
              <w:rPr>
                <w:rStyle w:val="fontstyle210"/>
              </w:rPr>
              <w:t>(</w:t>
            </w:r>
            <w:r>
              <w:rPr>
                <w:rStyle w:val="fontstyle310"/>
              </w:rPr>
              <w:t>12 ч</w:t>
            </w:r>
            <w:r>
              <w:rPr>
                <w:rStyle w:val="fontstyle210"/>
              </w:rPr>
              <w:t>)</w:t>
            </w:r>
          </w:p>
          <w:p w:rsidR="00A12198" w:rsidRDefault="00A12198" w:rsidP="00A12198">
            <w:pPr>
              <w:spacing w:line="276" w:lineRule="auto"/>
              <w:jc w:val="both"/>
              <w:rPr>
                <w:rFonts w:ascii="Times New Roman" w:eastAsia="Times New Roman" w:hAnsi="Times New Roman" w:cs="Times New Roman"/>
                <w:b/>
                <w:sz w:val="24"/>
                <w:szCs w:val="24"/>
              </w:rPr>
            </w:pPr>
          </w:p>
        </w:tc>
        <w:tc>
          <w:tcPr>
            <w:tcW w:w="4488" w:type="dxa"/>
          </w:tcPr>
          <w:p w:rsidR="00A12198" w:rsidRPr="00017973" w:rsidRDefault="00A12198" w:rsidP="00A12198">
            <w:pPr>
              <w:jc w:val="both"/>
              <w:rPr>
                <w:rStyle w:val="fontstyle01"/>
                <w:b w:val="0"/>
                <w:i w:val="0"/>
                <w:sz w:val="22"/>
                <w:szCs w:val="22"/>
              </w:rPr>
            </w:pPr>
            <w:r w:rsidRPr="00017973">
              <w:rPr>
                <w:rStyle w:val="fontstyle01"/>
                <w:rFonts w:ascii="Times New Roman" w:hAnsi="Times New Roman" w:cs="Times New Roman"/>
                <w:b w:val="0"/>
                <w:sz w:val="22"/>
                <w:szCs w:val="22"/>
              </w:rPr>
              <w:t>Род, родник, Родина-духовно-нравственные основы устного народного творчества</w:t>
            </w:r>
            <w:r w:rsidRPr="00017973">
              <w:rPr>
                <w:rStyle w:val="fontstyle01"/>
                <w:b w:val="0"/>
                <w:sz w:val="22"/>
                <w:szCs w:val="22"/>
              </w:rPr>
              <w:t>.</w:t>
            </w:r>
          </w:p>
          <w:p w:rsidR="00A12198" w:rsidRPr="00017973" w:rsidRDefault="00A12198" w:rsidP="00A12198">
            <w:pPr>
              <w:rPr>
                <w:b/>
                <w:i/>
              </w:rPr>
            </w:pPr>
            <w:r w:rsidRPr="00017973">
              <w:rPr>
                <w:rStyle w:val="fontstyle01"/>
                <w:b w:val="0"/>
                <w:sz w:val="22"/>
                <w:szCs w:val="22"/>
              </w:rPr>
              <w:t>Исторически сложившиеся фоль</w:t>
            </w:r>
            <w:r w:rsidRPr="00017973">
              <w:rPr>
                <w:rFonts w:ascii="SchoolBookSanPin" w:hAnsi="SchoolBookSanPin"/>
                <w:b/>
                <w:i/>
                <w:color w:val="242021"/>
              </w:rPr>
              <w:br/>
            </w:r>
            <w:r w:rsidRPr="00017973">
              <w:rPr>
                <w:rStyle w:val="fontstyle01"/>
                <w:b w:val="0"/>
                <w:sz w:val="22"/>
                <w:szCs w:val="22"/>
              </w:rPr>
              <w:t>клорные жанры</w:t>
            </w:r>
            <w:r w:rsidRPr="00017973">
              <w:rPr>
                <w:rStyle w:val="fontstyle01"/>
                <w:sz w:val="22"/>
                <w:szCs w:val="22"/>
              </w:rPr>
              <w:t>.</w:t>
            </w:r>
            <w:r w:rsidRPr="00017973">
              <w:rPr>
                <w:rFonts w:ascii="SchoolBookSanPin" w:hAnsi="SchoolBookSanPin"/>
                <w:color w:val="242021"/>
              </w:rPr>
              <w:br/>
            </w:r>
            <w:r w:rsidRPr="00017973">
              <w:rPr>
                <w:rStyle w:val="fontstyle01"/>
                <w:b w:val="0"/>
                <w:sz w:val="22"/>
                <w:szCs w:val="22"/>
              </w:rPr>
              <w:t>Обрядовость как сущность русского</w:t>
            </w:r>
            <w:r w:rsidRPr="00017973">
              <w:rPr>
                <w:rFonts w:ascii="SchoolBookSanPin" w:hAnsi="SchoolBookSanPin"/>
                <w:b/>
                <w:i/>
                <w:color w:val="242021"/>
              </w:rPr>
              <w:br/>
            </w:r>
            <w:r w:rsidRPr="00017973">
              <w:rPr>
                <w:rStyle w:val="fontstyle01"/>
                <w:b w:val="0"/>
                <w:sz w:val="22"/>
                <w:szCs w:val="22"/>
              </w:rPr>
              <w:t>народного творчества.</w:t>
            </w:r>
            <w:r w:rsidRPr="00017973">
              <w:rPr>
                <w:rFonts w:ascii="SchoolBookSanPin" w:hAnsi="SchoolBookSanPin"/>
                <w:b/>
                <w:i/>
                <w:color w:val="242021"/>
              </w:rPr>
              <w:br/>
            </w:r>
            <w:r w:rsidRPr="00017973">
              <w:rPr>
                <w:rStyle w:val="fontstyle01"/>
                <w:b w:val="0"/>
                <w:sz w:val="22"/>
                <w:szCs w:val="22"/>
              </w:rPr>
              <w:t>Благородство, импровизационность</w:t>
            </w:r>
            <w:r w:rsidRPr="00017973">
              <w:rPr>
                <w:rFonts w:ascii="SchoolBookSanPin" w:hAnsi="SchoolBookSanPin"/>
                <w:b/>
                <w:i/>
                <w:color w:val="242021"/>
              </w:rPr>
              <w:br/>
            </w:r>
            <w:r w:rsidRPr="00017973">
              <w:rPr>
                <w:rStyle w:val="fontstyle01"/>
                <w:b w:val="0"/>
                <w:sz w:val="22"/>
                <w:szCs w:val="22"/>
              </w:rPr>
              <w:t>и сказительность былинного народ</w:t>
            </w:r>
            <w:r w:rsidRPr="00017973">
              <w:rPr>
                <w:rFonts w:ascii="SchoolBookSanPin" w:hAnsi="SchoolBookSanPin"/>
                <w:b/>
                <w:i/>
                <w:color w:val="242021"/>
              </w:rPr>
              <w:br/>
            </w:r>
            <w:r w:rsidRPr="00017973">
              <w:rPr>
                <w:rStyle w:val="fontstyle01"/>
                <w:b w:val="0"/>
                <w:sz w:val="22"/>
                <w:szCs w:val="22"/>
              </w:rPr>
              <w:t>ного творчества.</w:t>
            </w:r>
            <w:r w:rsidRPr="00017973">
              <w:rPr>
                <w:rStyle w:val="fontstyle01"/>
                <w:sz w:val="22"/>
                <w:szCs w:val="22"/>
              </w:rPr>
              <w:t xml:space="preserve"> </w:t>
            </w:r>
            <w:r w:rsidRPr="00017973">
              <w:rPr>
                <w:rStyle w:val="fontstyle01"/>
                <w:b w:val="0"/>
                <w:sz w:val="22"/>
                <w:szCs w:val="22"/>
              </w:rPr>
              <w:t>Истоки своеобра</w:t>
            </w:r>
            <w:r w:rsidRPr="00017973">
              <w:rPr>
                <w:rFonts w:ascii="SchoolBookSanPin" w:hAnsi="SchoolBookSanPin"/>
                <w:b/>
                <w:i/>
                <w:color w:val="242021"/>
              </w:rPr>
              <w:br/>
            </w:r>
            <w:r w:rsidRPr="00017973">
              <w:rPr>
                <w:rStyle w:val="fontstyle01"/>
                <w:b w:val="0"/>
                <w:sz w:val="22"/>
                <w:szCs w:val="22"/>
              </w:rPr>
              <w:t>зия героики в былинном эпосе.</w:t>
            </w:r>
            <w:r w:rsidRPr="00017973">
              <w:rPr>
                <w:rFonts w:ascii="SchoolBookSanPin" w:hAnsi="SchoolBookSanPin"/>
                <w:b/>
                <w:i/>
                <w:color w:val="242021"/>
              </w:rPr>
              <w:br/>
            </w:r>
            <w:r w:rsidRPr="00017973">
              <w:rPr>
                <w:rStyle w:val="fontstyle01"/>
                <w:b w:val="0"/>
                <w:sz w:val="22"/>
                <w:szCs w:val="22"/>
              </w:rPr>
              <w:t>Рекрутские, свадебные песни. Частушки и страдания. Танцевальные жанры.</w:t>
            </w:r>
            <w:r w:rsidRPr="00017973">
              <w:rPr>
                <w:rFonts w:ascii="SchoolBookSanPin" w:hAnsi="SchoolBookSanPin"/>
                <w:b/>
                <w:i/>
                <w:color w:val="242021"/>
              </w:rPr>
              <w:br/>
            </w:r>
            <w:r w:rsidRPr="00017973">
              <w:rPr>
                <w:rStyle w:val="fontstyle01"/>
                <w:b w:val="0"/>
                <w:sz w:val="22"/>
                <w:szCs w:val="22"/>
              </w:rPr>
              <w:t>Инструментальные плясовые наигрыши.</w:t>
            </w:r>
          </w:p>
          <w:p w:rsidR="00A12198" w:rsidRPr="00017973" w:rsidRDefault="00A12198" w:rsidP="00A12198">
            <w:r w:rsidRPr="00017973">
              <w:rPr>
                <w:rStyle w:val="fontstyle01"/>
                <w:b w:val="0"/>
                <w:sz w:val="22"/>
                <w:szCs w:val="22"/>
              </w:rPr>
              <w:t>Свадебный обряд — ядро и крите</w:t>
            </w:r>
            <w:r w:rsidRPr="00017973">
              <w:rPr>
                <w:rFonts w:ascii="SchoolBookSanPin" w:hAnsi="SchoolBookSanPin"/>
                <w:b/>
                <w:i/>
                <w:color w:val="242021"/>
              </w:rPr>
              <w:br/>
            </w:r>
            <w:r w:rsidRPr="00017973">
              <w:rPr>
                <w:rStyle w:val="fontstyle01"/>
                <w:b w:val="0"/>
                <w:sz w:val="22"/>
                <w:szCs w:val="22"/>
              </w:rPr>
              <w:t>рий нравственно-эстетического от</w:t>
            </w:r>
            <w:r w:rsidRPr="00017973">
              <w:rPr>
                <w:rFonts w:ascii="SchoolBookSanPin" w:hAnsi="SchoolBookSanPin"/>
                <w:b/>
                <w:i/>
                <w:color w:val="242021"/>
              </w:rPr>
              <w:br/>
            </w:r>
            <w:r w:rsidRPr="00017973">
              <w:rPr>
                <w:rStyle w:val="fontstyle01"/>
                <w:b w:val="0"/>
                <w:sz w:val="22"/>
                <w:szCs w:val="22"/>
              </w:rPr>
              <w:t>ношения к жизни</w:t>
            </w:r>
            <w:r w:rsidRPr="00017973">
              <w:rPr>
                <w:rStyle w:val="fontstyle01"/>
                <w:sz w:val="22"/>
                <w:szCs w:val="22"/>
              </w:rPr>
              <w:t>.</w:t>
            </w:r>
            <w:r w:rsidRPr="00017973">
              <w:rPr>
                <w:rFonts w:ascii="SchoolBookSanPin" w:hAnsi="SchoolBookSanPin"/>
                <w:color w:val="242021"/>
              </w:rPr>
              <w:br/>
            </w:r>
          </w:p>
        </w:tc>
        <w:tc>
          <w:tcPr>
            <w:tcW w:w="3147" w:type="dxa"/>
          </w:tcPr>
          <w:p w:rsidR="00A12198" w:rsidRPr="00017973" w:rsidRDefault="00A12198" w:rsidP="00A12198">
            <w:pPr>
              <w:rPr>
                <w:rFonts w:ascii="Times New Roman" w:hAnsi="Times New Roman" w:cs="Times New Roman"/>
              </w:rPr>
            </w:pPr>
            <w:r w:rsidRPr="00017973">
              <w:rPr>
                <w:rStyle w:val="fontstyle01"/>
                <w:sz w:val="22"/>
                <w:szCs w:val="22"/>
              </w:rPr>
              <w:t xml:space="preserve">Сравнивать </w:t>
            </w:r>
            <w:r w:rsidRPr="00017973">
              <w:rPr>
                <w:rStyle w:val="fontstyle210"/>
                <w:sz w:val="22"/>
                <w:szCs w:val="22"/>
              </w:rPr>
              <w:t>знаменный распев и протяжную песню, выявляя истоки</w:t>
            </w:r>
            <w:r w:rsidRPr="00017973">
              <w:rPr>
                <w:rFonts w:ascii="SchoolBookSanPin" w:hAnsi="SchoolBookSanPin"/>
                <w:color w:val="242021"/>
              </w:rPr>
              <w:br/>
            </w:r>
            <w:r w:rsidRPr="00017973">
              <w:rPr>
                <w:rStyle w:val="fontstyle210"/>
                <w:sz w:val="22"/>
                <w:szCs w:val="22"/>
              </w:rPr>
              <w:t>особого интонационного склада русской музыки.</w:t>
            </w:r>
            <w:r w:rsidRPr="00017973">
              <w:rPr>
                <w:rFonts w:ascii="SchoolBookSanPin" w:hAnsi="SchoolBookSanPin"/>
                <w:color w:val="242021"/>
              </w:rPr>
              <w:br/>
            </w:r>
            <w:r w:rsidRPr="00017973">
              <w:rPr>
                <w:rStyle w:val="fontstyle01"/>
                <w:rFonts w:ascii="Times New Roman" w:hAnsi="Times New Roman" w:cs="Times New Roman"/>
                <w:sz w:val="22"/>
                <w:szCs w:val="22"/>
              </w:rPr>
              <w:t xml:space="preserve">Различать </w:t>
            </w:r>
            <w:r w:rsidRPr="00017973">
              <w:rPr>
                <w:rStyle w:val="fontstyle210"/>
                <w:rFonts w:ascii="Times New Roman" w:hAnsi="Times New Roman" w:cs="Times New Roman"/>
                <w:sz w:val="22"/>
                <w:szCs w:val="22"/>
              </w:rPr>
              <w:t>и выявлять выражение в</w:t>
            </w:r>
            <w:r w:rsidRPr="00017973">
              <w:rPr>
                <w:rFonts w:ascii="Times New Roman" w:hAnsi="Times New Roman" w:cs="Times New Roman"/>
                <w:color w:val="242021"/>
              </w:rPr>
              <w:br/>
            </w:r>
            <w:r w:rsidRPr="00017973">
              <w:rPr>
                <w:rStyle w:val="fontstyle210"/>
                <w:rFonts w:ascii="Times New Roman" w:hAnsi="Times New Roman" w:cs="Times New Roman"/>
                <w:sz w:val="22"/>
                <w:szCs w:val="22"/>
              </w:rPr>
              <w:t>русской музыке специфических на</w:t>
            </w:r>
            <w:r w:rsidRPr="00017973">
              <w:rPr>
                <w:rFonts w:ascii="Times New Roman" w:hAnsi="Times New Roman" w:cs="Times New Roman"/>
                <w:color w:val="242021"/>
              </w:rPr>
              <w:br/>
            </w:r>
            <w:r w:rsidRPr="00017973">
              <w:rPr>
                <w:rStyle w:val="fontstyle210"/>
                <w:rFonts w:ascii="Times New Roman" w:hAnsi="Times New Roman" w:cs="Times New Roman"/>
                <w:sz w:val="22"/>
                <w:szCs w:val="22"/>
              </w:rPr>
              <w:t>циональных черт характера.</w:t>
            </w:r>
            <w:r w:rsidRPr="00017973">
              <w:rPr>
                <w:rFonts w:ascii="Times New Roman" w:hAnsi="Times New Roman" w:cs="Times New Roman"/>
                <w:i/>
                <w:color w:val="242021"/>
              </w:rPr>
              <w:br/>
            </w:r>
            <w:r w:rsidRPr="00017973">
              <w:rPr>
                <w:rStyle w:val="fontstyle01"/>
                <w:rFonts w:ascii="Times New Roman" w:hAnsi="Times New Roman" w:cs="Times New Roman"/>
                <w:sz w:val="22"/>
                <w:szCs w:val="22"/>
              </w:rPr>
              <w:t xml:space="preserve">Разучивать </w:t>
            </w:r>
            <w:r w:rsidRPr="00017973">
              <w:rPr>
                <w:rStyle w:val="fontstyle210"/>
                <w:rFonts w:ascii="Times New Roman" w:hAnsi="Times New Roman" w:cs="Times New Roman"/>
                <w:sz w:val="22"/>
                <w:szCs w:val="22"/>
              </w:rPr>
              <w:t>и исполнять былинные напевы, народные песни разных жанров, частушки и страдания.</w:t>
            </w:r>
            <w:r w:rsidRPr="00017973">
              <w:rPr>
                <w:rFonts w:ascii="Times New Roman" w:hAnsi="Times New Roman" w:cs="Times New Roman"/>
                <w:color w:val="242021"/>
              </w:rPr>
              <w:br/>
            </w:r>
            <w:r w:rsidRPr="00017973">
              <w:rPr>
                <w:rStyle w:val="fontstyle01"/>
                <w:rFonts w:ascii="Times New Roman" w:hAnsi="Times New Roman" w:cs="Times New Roman"/>
                <w:sz w:val="22"/>
                <w:szCs w:val="22"/>
              </w:rPr>
              <w:t xml:space="preserve">Стараться </w:t>
            </w:r>
            <w:r w:rsidRPr="00017973">
              <w:rPr>
                <w:rStyle w:val="fontstyle210"/>
                <w:rFonts w:ascii="Times New Roman" w:hAnsi="Times New Roman" w:cs="Times New Roman"/>
                <w:sz w:val="22"/>
                <w:szCs w:val="22"/>
              </w:rPr>
              <w:t>выражать в хоровом и сольном исполнении интонацион</w:t>
            </w:r>
            <w:r w:rsidRPr="00017973">
              <w:rPr>
                <w:rFonts w:ascii="Times New Roman" w:hAnsi="Times New Roman" w:cs="Times New Roman"/>
                <w:color w:val="242021"/>
              </w:rPr>
              <w:br/>
            </w:r>
            <w:r w:rsidRPr="00017973">
              <w:rPr>
                <w:rStyle w:val="fontstyle210"/>
                <w:rFonts w:ascii="Times New Roman" w:hAnsi="Times New Roman" w:cs="Times New Roman"/>
                <w:sz w:val="22"/>
                <w:szCs w:val="22"/>
              </w:rPr>
              <w:t>но-мелодические особенности отечественного музыкального фольклора.</w:t>
            </w:r>
            <w:r w:rsidRPr="00017973">
              <w:rPr>
                <w:rFonts w:ascii="Times New Roman" w:hAnsi="Times New Roman" w:cs="Times New Roman"/>
                <w:color w:val="242021"/>
              </w:rPr>
              <w:br/>
            </w:r>
            <w:r w:rsidRPr="00017973">
              <w:rPr>
                <w:rStyle w:val="fontstyle01"/>
                <w:rFonts w:ascii="Times New Roman" w:hAnsi="Times New Roman" w:cs="Times New Roman"/>
                <w:sz w:val="22"/>
                <w:szCs w:val="22"/>
              </w:rPr>
              <w:t xml:space="preserve">Разыгрывать </w:t>
            </w:r>
            <w:r w:rsidRPr="00017973">
              <w:rPr>
                <w:rStyle w:val="fontstyle210"/>
                <w:rFonts w:ascii="Times New Roman" w:hAnsi="Times New Roman" w:cs="Times New Roman"/>
                <w:sz w:val="22"/>
                <w:szCs w:val="22"/>
              </w:rPr>
              <w:t>народные обряды, используя народные инструменты и</w:t>
            </w:r>
            <w:r w:rsidRPr="00017973">
              <w:rPr>
                <w:rFonts w:ascii="Times New Roman" w:hAnsi="Times New Roman" w:cs="Times New Roman"/>
                <w:color w:val="242021"/>
              </w:rPr>
              <w:br/>
            </w:r>
            <w:r w:rsidRPr="00017973">
              <w:rPr>
                <w:rStyle w:val="fontstyle210"/>
                <w:rFonts w:ascii="Times New Roman" w:hAnsi="Times New Roman" w:cs="Times New Roman"/>
                <w:sz w:val="22"/>
                <w:szCs w:val="22"/>
              </w:rPr>
              <w:t>разнохарактерные танцевальные</w:t>
            </w:r>
            <w:r w:rsidRPr="00017973">
              <w:rPr>
                <w:rFonts w:ascii="Times New Roman" w:hAnsi="Times New Roman" w:cs="Times New Roman"/>
                <w:color w:val="242021"/>
              </w:rPr>
              <w:br/>
            </w:r>
            <w:r w:rsidRPr="00017973">
              <w:rPr>
                <w:rStyle w:val="fontstyle210"/>
                <w:rFonts w:ascii="Times New Roman" w:hAnsi="Times New Roman" w:cs="Times New Roman"/>
                <w:sz w:val="22"/>
                <w:szCs w:val="22"/>
              </w:rPr>
              <w:t>фольклорные жанры</w:t>
            </w:r>
          </w:p>
          <w:p w:rsidR="00A12198" w:rsidRPr="00017973" w:rsidRDefault="00A12198" w:rsidP="00A12198">
            <w:pPr>
              <w:spacing w:line="276" w:lineRule="auto"/>
              <w:jc w:val="both"/>
              <w:rPr>
                <w:rFonts w:ascii="Times New Roman" w:eastAsia="Times New Roman" w:hAnsi="Times New Roman" w:cs="Times New Roman"/>
                <w:b/>
              </w:rPr>
            </w:pPr>
          </w:p>
        </w:tc>
      </w:tr>
      <w:tr w:rsidR="00A12198" w:rsidTr="00A12198">
        <w:tc>
          <w:tcPr>
            <w:tcW w:w="1937" w:type="dxa"/>
          </w:tcPr>
          <w:p w:rsidR="00A12198" w:rsidRDefault="00A12198" w:rsidP="00A12198">
            <w:pPr>
              <w:jc w:val="both"/>
              <w:rPr>
                <w:sz w:val="24"/>
                <w:szCs w:val="24"/>
              </w:rPr>
            </w:pPr>
            <w:r>
              <w:rPr>
                <w:rStyle w:val="fontstyle01"/>
              </w:rPr>
              <w:t>Народная и профес</w:t>
            </w:r>
            <w:r>
              <w:rPr>
                <w:rFonts w:ascii="SchoolBookSanPin-Bold" w:hAnsi="SchoolBookSanPin-Bold"/>
                <w:b/>
                <w:bCs/>
                <w:color w:val="242021"/>
                <w:sz w:val="20"/>
                <w:szCs w:val="20"/>
              </w:rPr>
              <w:br/>
            </w:r>
            <w:r>
              <w:rPr>
                <w:rStyle w:val="fontstyle01"/>
              </w:rPr>
              <w:t>сионально</w:t>
            </w:r>
            <w:r>
              <w:rPr>
                <w:rStyle w:val="fontstyle01"/>
              </w:rPr>
              <w:softHyphen/>
              <w:t>компози</w:t>
            </w:r>
            <w:r>
              <w:rPr>
                <w:rFonts w:ascii="SchoolBookSanPin-Bold" w:hAnsi="SchoolBookSanPin-Bold"/>
                <w:b/>
                <w:bCs/>
                <w:color w:val="242021"/>
                <w:sz w:val="20"/>
                <w:szCs w:val="20"/>
              </w:rPr>
              <w:br/>
            </w:r>
            <w:r>
              <w:rPr>
                <w:rStyle w:val="fontstyle01"/>
              </w:rPr>
              <w:t>торская музыка в</w:t>
            </w:r>
            <w:r>
              <w:rPr>
                <w:rFonts w:ascii="SchoolBookSanPin-Bold" w:hAnsi="SchoolBookSanPin-Bold"/>
                <w:b/>
                <w:bCs/>
                <w:color w:val="242021"/>
                <w:sz w:val="20"/>
                <w:szCs w:val="20"/>
              </w:rPr>
              <w:br/>
            </w:r>
            <w:r>
              <w:rPr>
                <w:rStyle w:val="fontstyle01"/>
              </w:rPr>
              <w:t>русской музыкаль</w:t>
            </w:r>
            <w:r>
              <w:rPr>
                <w:rFonts w:ascii="SchoolBookSanPin-Bold" w:hAnsi="SchoolBookSanPin-Bold"/>
                <w:b/>
                <w:bCs/>
                <w:color w:val="242021"/>
                <w:sz w:val="20"/>
                <w:szCs w:val="20"/>
              </w:rPr>
              <w:br/>
            </w:r>
            <w:r>
              <w:rPr>
                <w:rStyle w:val="fontstyle01"/>
              </w:rPr>
              <w:t>ной культуре</w:t>
            </w:r>
            <w:r>
              <w:rPr>
                <w:rFonts w:ascii="SchoolBookSanPin-Bold" w:hAnsi="SchoolBookSanPin-Bold"/>
                <w:b/>
                <w:bCs/>
                <w:color w:val="242021"/>
                <w:sz w:val="20"/>
                <w:szCs w:val="20"/>
              </w:rPr>
              <w:br/>
            </w:r>
            <w:r>
              <w:rPr>
                <w:rStyle w:val="fontstyle210"/>
              </w:rPr>
              <w:t>(</w:t>
            </w:r>
            <w:r>
              <w:rPr>
                <w:rStyle w:val="fontstyle310"/>
              </w:rPr>
              <w:t>6 ч</w:t>
            </w:r>
            <w:r>
              <w:rPr>
                <w:rStyle w:val="fontstyle210"/>
              </w:rPr>
              <w:t>)</w:t>
            </w:r>
          </w:p>
          <w:p w:rsidR="00A12198" w:rsidRDefault="00A12198" w:rsidP="00A12198">
            <w:pPr>
              <w:spacing w:line="276" w:lineRule="auto"/>
              <w:jc w:val="both"/>
              <w:rPr>
                <w:rFonts w:ascii="Times New Roman" w:eastAsia="Times New Roman" w:hAnsi="Times New Roman" w:cs="Times New Roman"/>
                <w:b/>
                <w:sz w:val="24"/>
                <w:szCs w:val="24"/>
              </w:rPr>
            </w:pPr>
          </w:p>
        </w:tc>
        <w:tc>
          <w:tcPr>
            <w:tcW w:w="4488" w:type="dxa"/>
          </w:tcPr>
          <w:p w:rsidR="00A12198" w:rsidRPr="00017973" w:rsidRDefault="00A12198" w:rsidP="00A12198">
            <w:pPr>
              <w:jc w:val="both"/>
              <w:rPr>
                <w:rStyle w:val="fontstyle01"/>
                <w:sz w:val="22"/>
                <w:szCs w:val="22"/>
              </w:rPr>
            </w:pPr>
            <w:r w:rsidRPr="00017973">
              <w:rPr>
                <w:rStyle w:val="fontstyle01"/>
                <w:b w:val="0"/>
                <w:sz w:val="22"/>
                <w:szCs w:val="22"/>
              </w:rPr>
              <w:t>Два пути в профессиональной аран</w:t>
            </w:r>
            <w:r w:rsidRPr="00017973">
              <w:rPr>
                <w:rFonts w:ascii="SchoolBookSanPin" w:hAnsi="SchoolBookSanPin"/>
                <w:b/>
                <w:i/>
                <w:color w:val="242021"/>
              </w:rPr>
              <w:br/>
            </w:r>
            <w:r w:rsidRPr="00017973">
              <w:rPr>
                <w:rStyle w:val="fontstyle01"/>
                <w:b w:val="0"/>
                <w:sz w:val="22"/>
                <w:szCs w:val="22"/>
              </w:rPr>
              <w:t>жировке классиками народной му</w:t>
            </w:r>
            <w:r w:rsidRPr="00017973">
              <w:rPr>
                <w:rFonts w:ascii="SchoolBookSanPin" w:hAnsi="SchoolBookSanPin"/>
                <w:b/>
                <w:i/>
                <w:color w:val="242021"/>
              </w:rPr>
              <w:br/>
            </w:r>
            <w:r w:rsidRPr="00017973">
              <w:rPr>
                <w:rStyle w:val="fontstyle01"/>
                <w:b w:val="0"/>
                <w:sz w:val="22"/>
                <w:szCs w:val="22"/>
              </w:rPr>
              <w:t>зыки — точное цитирование и со</w:t>
            </w:r>
            <w:r w:rsidRPr="00017973">
              <w:rPr>
                <w:rFonts w:ascii="SchoolBookSanPin" w:hAnsi="SchoolBookSanPin"/>
                <w:b/>
                <w:i/>
                <w:color w:val="242021"/>
              </w:rPr>
              <w:br/>
            </w:r>
            <w:r w:rsidRPr="00017973">
              <w:rPr>
                <w:rStyle w:val="fontstyle01"/>
                <w:b w:val="0"/>
                <w:sz w:val="22"/>
                <w:szCs w:val="22"/>
              </w:rPr>
              <w:t>чинение музыки в народном духе.</w:t>
            </w:r>
            <w:r w:rsidRPr="00017973">
              <w:rPr>
                <w:rFonts w:ascii="SchoolBookSanPin" w:hAnsi="SchoolBookSanPin"/>
                <w:b/>
                <w:i/>
                <w:color w:val="242021"/>
              </w:rPr>
              <w:br/>
            </w:r>
            <w:r w:rsidRPr="00017973">
              <w:rPr>
                <w:rStyle w:val="fontstyle01"/>
                <w:b w:val="0"/>
                <w:sz w:val="22"/>
                <w:szCs w:val="22"/>
              </w:rPr>
              <w:t>Особенности индивидуальных под</w:t>
            </w:r>
            <w:r w:rsidRPr="00017973">
              <w:rPr>
                <w:rFonts w:ascii="SchoolBookSanPin" w:hAnsi="SchoolBookSanPin"/>
                <w:b/>
                <w:i/>
                <w:color w:val="242021"/>
              </w:rPr>
              <w:br/>
            </w:r>
            <w:r w:rsidRPr="00017973">
              <w:rPr>
                <w:rStyle w:val="fontstyle01"/>
                <w:b w:val="0"/>
                <w:sz w:val="22"/>
                <w:szCs w:val="22"/>
              </w:rPr>
              <w:t>ходов к переосмыслению интонаци</w:t>
            </w:r>
            <w:r w:rsidRPr="00017973">
              <w:rPr>
                <w:rFonts w:ascii="SchoolBookSanPin" w:hAnsi="SchoolBookSanPin"/>
                <w:b/>
                <w:i/>
                <w:color w:val="242021"/>
              </w:rPr>
              <w:br/>
            </w:r>
            <w:r w:rsidRPr="00017973">
              <w:rPr>
                <w:rStyle w:val="fontstyle01"/>
                <w:b w:val="0"/>
                <w:sz w:val="22"/>
                <w:szCs w:val="22"/>
              </w:rPr>
              <w:t>онной сферы русской песенности в</w:t>
            </w:r>
            <w:r w:rsidRPr="00017973">
              <w:rPr>
                <w:rFonts w:ascii="SchoolBookSanPin" w:hAnsi="SchoolBookSanPin"/>
                <w:b/>
                <w:i/>
                <w:color w:val="242021"/>
              </w:rPr>
              <w:br/>
            </w:r>
            <w:r w:rsidRPr="00017973">
              <w:rPr>
                <w:rStyle w:val="fontstyle01"/>
                <w:b w:val="0"/>
                <w:sz w:val="22"/>
                <w:szCs w:val="22"/>
              </w:rPr>
              <w:t>профессиональном композиторском</w:t>
            </w:r>
            <w:r w:rsidRPr="00017973">
              <w:rPr>
                <w:rFonts w:ascii="SchoolBookSanPin" w:hAnsi="SchoolBookSanPin"/>
                <w:b/>
                <w:i/>
                <w:color w:val="242021"/>
              </w:rPr>
              <w:br/>
            </w:r>
            <w:r w:rsidRPr="00017973">
              <w:rPr>
                <w:rStyle w:val="fontstyle01"/>
                <w:b w:val="0"/>
                <w:sz w:val="22"/>
                <w:szCs w:val="22"/>
              </w:rPr>
              <w:t>творчестве (обработки народных</w:t>
            </w:r>
            <w:r w:rsidRPr="00017973">
              <w:rPr>
                <w:rFonts w:ascii="SchoolBookSanPin" w:hAnsi="SchoolBookSanPin"/>
                <w:b/>
                <w:i/>
                <w:color w:val="242021"/>
              </w:rPr>
              <w:br/>
            </w:r>
            <w:r w:rsidRPr="00017973">
              <w:rPr>
                <w:rStyle w:val="fontstyle01"/>
                <w:b w:val="0"/>
                <w:sz w:val="22"/>
                <w:szCs w:val="22"/>
              </w:rPr>
              <w:t>песен).</w:t>
            </w:r>
            <w:r w:rsidRPr="00017973">
              <w:rPr>
                <w:rStyle w:val="fontstyle01"/>
                <w:sz w:val="22"/>
                <w:szCs w:val="22"/>
              </w:rPr>
              <w:t xml:space="preserve"> </w:t>
            </w:r>
          </w:p>
          <w:p w:rsidR="00A12198" w:rsidRPr="00017973" w:rsidRDefault="00A12198" w:rsidP="00A12198">
            <w:pPr>
              <w:jc w:val="both"/>
              <w:rPr>
                <w:rStyle w:val="fontstyle01"/>
                <w:b w:val="0"/>
                <w:i w:val="0"/>
                <w:sz w:val="22"/>
                <w:szCs w:val="22"/>
              </w:rPr>
            </w:pPr>
            <w:r w:rsidRPr="00017973">
              <w:rPr>
                <w:rStyle w:val="fontstyle01"/>
                <w:b w:val="0"/>
                <w:sz w:val="22"/>
                <w:szCs w:val="22"/>
              </w:rPr>
              <w:t>Общее и различное в выражении героического начала и народной профессиональной музыке.</w:t>
            </w:r>
          </w:p>
          <w:p w:rsidR="00A12198" w:rsidRPr="00017973" w:rsidRDefault="00A12198" w:rsidP="00A12198">
            <w:pPr>
              <w:jc w:val="both"/>
              <w:rPr>
                <w:rFonts w:ascii="Times New Roman" w:eastAsia="Times New Roman" w:hAnsi="Times New Roman" w:cs="Times New Roman"/>
                <w:b/>
                <w:i/>
              </w:rPr>
            </w:pPr>
            <w:r w:rsidRPr="00017973">
              <w:rPr>
                <w:rStyle w:val="fontstyle01"/>
                <w:b w:val="0"/>
                <w:sz w:val="22"/>
                <w:szCs w:val="22"/>
              </w:rPr>
              <w:t>Величие России в музыке русских классиков.</w:t>
            </w:r>
          </w:p>
        </w:tc>
        <w:tc>
          <w:tcPr>
            <w:tcW w:w="3147" w:type="dxa"/>
          </w:tcPr>
          <w:p w:rsidR="00A12198" w:rsidRPr="00017973" w:rsidRDefault="00A12198" w:rsidP="00A12198">
            <w:pPr>
              <w:jc w:val="both"/>
              <w:rPr>
                <w:rStyle w:val="fontstyle210"/>
                <w:sz w:val="22"/>
                <w:szCs w:val="22"/>
              </w:rPr>
            </w:pPr>
            <w:r w:rsidRPr="00017973">
              <w:rPr>
                <w:rStyle w:val="fontstyle01"/>
                <w:sz w:val="22"/>
                <w:szCs w:val="22"/>
              </w:rPr>
              <w:t xml:space="preserve">Различать </w:t>
            </w:r>
            <w:r w:rsidRPr="00017973">
              <w:rPr>
                <w:rStyle w:val="fontstyle210"/>
                <w:sz w:val="22"/>
                <w:szCs w:val="22"/>
              </w:rPr>
              <w:t>на слух народную музыку и музыку, сочинённую композиторами в народном духе.</w:t>
            </w:r>
          </w:p>
          <w:p w:rsidR="00A12198" w:rsidRPr="00017973" w:rsidRDefault="00A12198" w:rsidP="00A12198">
            <w:pPr>
              <w:jc w:val="both"/>
              <w:rPr>
                <w:rStyle w:val="fontstyle210"/>
                <w:rFonts w:ascii="Times New Roman" w:hAnsi="Times New Roman" w:cs="Times New Roman"/>
                <w:sz w:val="22"/>
                <w:szCs w:val="22"/>
              </w:rPr>
            </w:pPr>
            <w:r w:rsidRPr="00017973">
              <w:rPr>
                <w:rStyle w:val="fontstyle01"/>
                <w:rFonts w:ascii="Times New Roman" w:hAnsi="Times New Roman" w:cs="Times New Roman"/>
                <w:sz w:val="22"/>
                <w:szCs w:val="22"/>
              </w:rPr>
              <w:t xml:space="preserve">Уметь </w:t>
            </w:r>
            <w:r w:rsidRPr="00017973">
              <w:rPr>
                <w:rStyle w:val="fontstyle210"/>
                <w:rFonts w:ascii="Times New Roman" w:hAnsi="Times New Roman" w:cs="Times New Roman"/>
                <w:sz w:val="22"/>
                <w:szCs w:val="22"/>
              </w:rPr>
              <w:t>проследить и объяснить в на</w:t>
            </w:r>
            <w:r w:rsidRPr="00017973">
              <w:rPr>
                <w:rFonts w:ascii="Times New Roman" w:hAnsi="Times New Roman" w:cs="Times New Roman"/>
                <w:color w:val="242021"/>
              </w:rPr>
              <w:br/>
            </w:r>
            <w:r w:rsidRPr="00017973">
              <w:rPr>
                <w:rStyle w:val="fontstyle210"/>
                <w:rFonts w:ascii="Times New Roman" w:hAnsi="Times New Roman" w:cs="Times New Roman"/>
                <w:sz w:val="22"/>
                <w:szCs w:val="22"/>
              </w:rPr>
              <w:t>родной музыке зависимость комплекса выразительных средств от</w:t>
            </w:r>
            <w:r w:rsidRPr="00017973">
              <w:rPr>
                <w:rFonts w:ascii="Times New Roman" w:hAnsi="Times New Roman" w:cs="Times New Roman"/>
                <w:color w:val="242021"/>
              </w:rPr>
              <w:br/>
            </w:r>
            <w:r w:rsidRPr="00017973">
              <w:rPr>
                <w:rStyle w:val="fontstyle210"/>
                <w:rFonts w:ascii="Times New Roman" w:hAnsi="Times New Roman" w:cs="Times New Roman"/>
                <w:sz w:val="22"/>
                <w:szCs w:val="22"/>
              </w:rPr>
              <w:t>мировоззрения русского человека,</w:t>
            </w:r>
          </w:p>
          <w:p w:rsidR="00A12198" w:rsidRPr="00017973" w:rsidRDefault="00A12198" w:rsidP="00A12198">
            <w:pPr>
              <w:jc w:val="both"/>
              <w:rPr>
                <w:rFonts w:ascii="Times New Roman" w:eastAsia="Times New Roman" w:hAnsi="Times New Roman" w:cs="Times New Roman"/>
                <w:b/>
              </w:rPr>
            </w:pPr>
            <w:r w:rsidRPr="00017973">
              <w:rPr>
                <w:rStyle w:val="fontstyle210"/>
                <w:rFonts w:ascii="Times New Roman" w:hAnsi="Times New Roman" w:cs="Times New Roman"/>
                <w:b/>
                <w:i/>
                <w:sz w:val="22"/>
                <w:szCs w:val="22"/>
              </w:rPr>
              <w:t xml:space="preserve">Выявлять </w:t>
            </w:r>
            <w:r w:rsidRPr="00017973">
              <w:rPr>
                <w:rStyle w:val="fontstyle01"/>
                <w:rFonts w:ascii="Times New Roman" w:hAnsi="Times New Roman" w:cs="Times New Roman"/>
                <w:b w:val="0"/>
                <w:sz w:val="22"/>
                <w:szCs w:val="22"/>
              </w:rPr>
              <w:t>своеобразие отношения классиков к интонационному богат</w:t>
            </w:r>
            <w:r w:rsidRPr="00017973">
              <w:rPr>
                <w:rFonts w:ascii="Times New Roman" w:hAnsi="Times New Roman" w:cs="Times New Roman"/>
                <w:b/>
                <w:i/>
                <w:color w:val="242021"/>
              </w:rPr>
              <w:br/>
            </w:r>
            <w:r w:rsidRPr="00017973">
              <w:rPr>
                <w:rStyle w:val="fontstyle01"/>
                <w:rFonts w:ascii="Times New Roman" w:hAnsi="Times New Roman" w:cs="Times New Roman"/>
                <w:b w:val="0"/>
                <w:sz w:val="22"/>
                <w:szCs w:val="22"/>
              </w:rPr>
              <w:t>ству народной исполнительской культуры.</w:t>
            </w:r>
            <w:r w:rsidRPr="00017973">
              <w:rPr>
                <w:rFonts w:ascii="SchoolBookSanPin" w:hAnsi="SchoolBookSanPin"/>
                <w:color w:val="242021"/>
              </w:rPr>
              <w:br/>
            </w:r>
            <w:r w:rsidRPr="00017973">
              <w:rPr>
                <w:rStyle w:val="fontstyle210"/>
                <w:rFonts w:ascii="Times New Roman" w:hAnsi="Times New Roman" w:cs="Times New Roman"/>
                <w:b/>
                <w:i/>
                <w:sz w:val="22"/>
                <w:szCs w:val="22"/>
              </w:rPr>
              <w:t xml:space="preserve">Определять </w:t>
            </w:r>
            <w:r w:rsidRPr="00017973">
              <w:rPr>
                <w:rStyle w:val="fontstyle01"/>
                <w:rFonts w:ascii="Times New Roman" w:hAnsi="Times New Roman" w:cs="Times New Roman"/>
                <w:b w:val="0"/>
                <w:sz w:val="22"/>
                <w:szCs w:val="22"/>
              </w:rPr>
              <w:t>композитора незнакомой музыки по характерным для</w:t>
            </w:r>
            <w:r w:rsidRPr="00017973">
              <w:rPr>
                <w:rFonts w:ascii="Times New Roman" w:hAnsi="Times New Roman" w:cs="Times New Roman"/>
                <w:b/>
                <w:i/>
                <w:color w:val="242021"/>
              </w:rPr>
              <w:br/>
            </w:r>
            <w:r w:rsidRPr="00017973">
              <w:rPr>
                <w:rStyle w:val="fontstyle01"/>
                <w:rFonts w:ascii="Times New Roman" w:hAnsi="Times New Roman" w:cs="Times New Roman"/>
                <w:b w:val="0"/>
                <w:sz w:val="22"/>
                <w:szCs w:val="22"/>
              </w:rPr>
              <w:t>него принципам использования фольклора.</w:t>
            </w:r>
            <w:r w:rsidRPr="00017973">
              <w:rPr>
                <w:rFonts w:ascii="Times New Roman" w:hAnsi="Times New Roman" w:cs="Times New Roman"/>
                <w:b/>
                <w:i/>
                <w:color w:val="242021"/>
              </w:rPr>
              <w:br/>
            </w:r>
            <w:r w:rsidRPr="00017973">
              <w:rPr>
                <w:rStyle w:val="fontstyle210"/>
                <w:rFonts w:ascii="Times New Roman" w:hAnsi="Times New Roman" w:cs="Times New Roman"/>
                <w:b/>
                <w:i/>
                <w:sz w:val="22"/>
                <w:szCs w:val="22"/>
              </w:rPr>
              <w:t xml:space="preserve">Стараться </w:t>
            </w:r>
            <w:r w:rsidRPr="00017973">
              <w:rPr>
                <w:rStyle w:val="fontstyle01"/>
                <w:rFonts w:ascii="Times New Roman" w:hAnsi="Times New Roman" w:cs="Times New Roman"/>
                <w:b w:val="0"/>
                <w:sz w:val="22"/>
                <w:szCs w:val="22"/>
              </w:rPr>
              <w:t>в исполнении народной музыки воспроизводить специфику</w:t>
            </w:r>
            <w:r w:rsidRPr="00017973">
              <w:rPr>
                <w:rFonts w:ascii="Times New Roman" w:hAnsi="Times New Roman" w:cs="Times New Roman"/>
                <w:b/>
                <w:i/>
                <w:color w:val="242021"/>
              </w:rPr>
              <w:br/>
            </w:r>
            <w:r w:rsidRPr="00017973">
              <w:rPr>
                <w:rStyle w:val="fontstyle01"/>
                <w:rFonts w:ascii="Times New Roman" w:hAnsi="Times New Roman" w:cs="Times New Roman"/>
                <w:b w:val="0"/>
                <w:sz w:val="22"/>
                <w:szCs w:val="22"/>
              </w:rPr>
              <w:t>устной традиции.</w:t>
            </w:r>
            <w:r w:rsidRPr="00017973">
              <w:rPr>
                <w:rFonts w:ascii="Times New Roman" w:hAnsi="Times New Roman" w:cs="Times New Roman"/>
                <w:b/>
                <w:i/>
                <w:color w:val="242021"/>
              </w:rPr>
              <w:br/>
            </w:r>
            <w:r w:rsidRPr="00017973">
              <w:rPr>
                <w:rStyle w:val="fontstyle210"/>
                <w:rFonts w:ascii="Times New Roman" w:hAnsi="Times New Roman" w:cs="Times New Roman"/>
                <w:b/>
                <w:i/>
                <w:sz w:val="22"/>
                <w:szCs w:val="22"/>
              </w:rPr>
              <w:t xml:space="preserve">Участвовать </w:t>
            </w:r>
            <w:r w:rsidRPr="00017973">
              <w:rPr>
                <w:rStyle w:val="fontstyle01"/>
                <w:rFonts w:ascii="Times New Roman" w:hAnsi="Times New Roman" w:cs="Times New Roman"/>
                <w:b w:val="0"/>
                <w:sz w:val="22"/>
                <w:szCs w:val="22"/>
              </w:rPr>
              <w:t>в воспроизведении ос</w:t>
            </w:r>
            <w:r w:rsidRPr="00017973">
              <w:rPr>
                <w:rFonts w:ascii="Times New Roman" w:hAnsi="Times New Roman" w:cs="Times New Roman"/>
                <w:b/>
                <w:i/>
                <w:color w:val="242021"/>
              </w:rPr>
              <w:br/>
            </w:r>
            <w:r w:rsidRPr="00017973">
              <w:rPr>
                <w:rStyle w:val="fontstyle01"/>
                <w:rFonts w:ascii="Times New Roman" w:hAnsi="Times New Roman" w:cs="Times New Roman"/>
                <w:b w:val="0"/>
                <w:sz w:val="22"/>
                <w:szCs w:val="22"/>
              </w:rPr>
              <w:t>новных моментов русских обрядов.</w:t>
            </w:r>
            <w:r w:rsidRPr="00017973">
              <w:rPr>
                <w:rFonts w:ascii="Times New Roman" w:hAnsi="Times New Roman" w:cs="Times New Roman"/>
                <w:b/>
                <w:i/>
                <w:color w:val="242021"/>
              </w:rPr>
              <w:br/>
            </w:r>
          </w:p>
        </w:tc>
      </w:tr>
      <w:tr w:rsidR="00A12198" w:rsidTr="00A12198">
        <w:tc>
          <w:tcPr>
            <w:tcW w:w="1937" w:type="dxa"/>
          </w:tcPr>
          <w:p w:rsidR="00A12198" w:rsidRDefault="00A12198" w:rsidP="00A12198">
            <w:pPr>
              <w:jc w:val="both"/>
              <w:rPr>
                <w:sz w:val="24"/>
                <w:szCs w:val="24"/>
              </w:rPr>
            </w:pPr>
            <w:r>
              <w:rPr>
                <w:rStyle w:val="fontstyle01"/>
              </w:rPr>
              <w:t>Истоки русского</w:t>
            </w:r>
            <w:r>
              <w:rPr>
                <w:rFonts w:ascii="SchoolBookSanPin-Bold" w:hAnsi="SchoolBookSanPin-Bold"/>
                <w:b/>
                <w:bCs/>
                <w:color w:val="242021"/>
                <w:sz w:val="20"/>
                <w:szCs w:val="20"/>
              </w:rPr>
              <w:br/>
            </w:r>
            <w:r>
              <w:rPr>
                <w:rStyle w:val="fontstyle01"/>
              </w:rPr>
              <w:t>классического ро</w:t>
            </w:r>
            <w:r>
              <w:rPr>
                <w:rFonts w:ascii="SchoolBookSanPin-Bold" w:hAnsi="SchoolBookSanPin-Bold"/>
                <w:b/>
                <w:bCs/>
                <w:color w:val="242021"/>
                <w:sz w:val="20"/>
                <w:szCs w:val="20"/>
              </w:rPr>
              <w:br/>
            </w:r>
            <w:r>
              <w:rPr>
                <w:rStyle w:val="fontstyle01"/>
              </w:rPr>
              <w:t xml:space="preserve">манса </w:t>
            </w:r>
            <w:r>
              <w:rPr>
                <w:rStyle w:val="fontstyle210"/>
              </w:rPr>
              <w:t>(</w:t>
            </w:r>
            <w:r>
              <w:rPr>
                <w:rStyle w:val="fontstyle310"/>
              </w:rPr>
              <w:t>6 ч</w:t>
            </w:r>
            <w:r>
              <w:rPr>
                <w:rStyle w:val="fontstyle210"/>
              </w:rPr>
              <w:t>)</w:t>
            </w:r>
          </w:p>
          <w:p w:rsidR="00A12198" w:rsidRDefault="00A12198" w:rsidP="00A12198">
            <w:pPr>
              <w:spacing w:line="276" w:lineRule="auto"/>
              <w:jc w:val="both"/>
              <w:rPr>
                <w:rFonts w:ascii="Times New Roman" w:eastAsia="Times New Roman" w:hAnsi="Times New Roman" w:cs="Times New Roman"/>
                <w:b/>
                <w:sz w:val="24"/>
                <w:szCs w:val="24"/>
              </w:rPr>
            </w:pPr>
          </w:p>
        </w:tc>
        <w:tc>
          <w:tcPr>
            <w:tcW w:w="4488" w:type="dxa"/>
          </w:tcPr>
          <w:p w:rsidR="00A12198" w:rsidRPr="00017973" w:rsidRDefault="00A12198" w:rsidP="00A12198">
            <w:pPr>
              <w:rPr>
                <w:rStyle w:val="fontstyle01"/>
                <w:rFonts w:ascii="Times New Roman" w:hAnsi="Times New Roman" w:cs="Times New Roman"/>
                <w:b w:val="0"/>
                <w:i w:val="0"/>
                <w:sz w:val="22"/>
                <w:szCs w:val="22"/>
              </w:rPr>
            </w:pPr>
            <w:r w:rsidRPr="00017973">
              <w:rPr>
                <w:rStyle w:val="fontstyle01"/>
                <w:rFonts w:ascii="Times New Roman" w:hAnsi="Times New Roman" w:cs="Times New Roman"/>
                <w:b w:val="0"/>
                <w:sz w:val="22"/>
                <w:szCs w:val="22"/>
              </w:rPr>
              <w:t>Многообразная интонационная</w:t>
            </w:r>
            <w:r w:rsidRPr="00017973">
              <w:rPr>
                <w:rFonts w:ascii="Times New Roman" w:hAnsi="Times New Roman" w:cs="Times New Roman"/>
                <w:b/>
                <w:i/>
                <w:color w:val="242021"/>
              </w:rPr>
              <w:br/>
            </w:r>
            <w:r w:rsidRPr="00017973">
              <w:rPr>
                <w:rStyle w:val="fontstyle01"/>
                <w:rFonts w:ascii="Times New Roman" w:hAnsi="Times New Roman" w:cs="Times New Roman"/>
                <w:b w:val="0"/>
                <w:sz w:val="22"/>
                <w:szCs w:val="22"/>
              </w:rPr>
              <w:t>сфера городского музицирования.</w:t>
            </w:r>
            <w:r w:rsidRPr="00017973">
              <w:rPr>
                <w:rFonts w:ascii="Times New Roman" w:hAnsi="Times New Roman" w:cs="Times New Roman"/>
                <w:b/>
                <w:i/>
                <w:color w:val="242021"/>
              </w:rPr>
              <w:br/>
            </w:r>
            <w:r w:rsidRPr="00017973">
              <w:rPr>
                <w:rStyle w:val="fontstyle01"/>
                <w:rFonts w:ascii="Times New Roman" w:hAnsi="Times New Roman" w:cs="Times New Roman"/>
                <w:b w:val="0"/>
                <w:sz w:val="22"/>
                <w:szCs w:val="22"/>
              </w:rPr>
              <w:t>От крестьянской песни к городско</w:t>
            </w:r>
            <w:r w:rsidRPr="00017973">
              <w:rPr>
                <w:rFonts w:ascii="Times New Roman" w:hAnsi="Times New Roman" w:cs="Times New Roman"/>
                <w:b/>
                <w:i/>
                <w:color w:val="242021"/>
              </w:rPr>
              <w:br/>
            </w:r>
            <w:r w:rsidRPr="00017973">
              <w:rPr>
                <w:rStyle w:val="fontstyle01"/>
                <w:rFonts w:ascii="Times New Roman" w:hAnsi="Times New Roman" w:cs="Times New Roman"/>
                <w:b w:val="0"/>
                <w:sz w:val="22"/>
                <w:szCs w:val="22"/>
              </w:rPr>
              <w:t>му салонному романсу.</w:t>
            </w:r>
          </w:p>
          <w:p w:rsidR="00A12198" w:rsidRPr="00017973" w:rsidRDefault="00A12198" w:rsidP="00A12198">
            <w:pPr>
              <w:rPr>
                <w:rFonts w:ascii="Times New Roman" w:eastAsia="Times New Roman" w:hAnsi="Times New Roman" w:cs="Times New Roman"/>
                <w:b/>
              </w:rPr>
            </w:pPr>
            <w:r w:rsidRPr="00017973">
              <w:rPr>
                <w:rStyle w:val="fontstyle01"/>
                <w:rFonts w:ascii="Times New Roman" w:hAnsi="Times New Roman" w:cs="Times New Roman"/>
                <w:b w:val="0"/>
                <w:sz w:val="22"/>
                <w:szCs w:val="22"/>
              </w:rPr>
              <w:t>Жанры бытового музицирования: старинный (композиторский) романс, любовный, жестокий, цыганский романс, разбойничья песня и пр.</w:t>
            </w:r>
            <w:r w:rsidRPr="00017973">
              <w:rPr>
                <w:rFonts w:ascii="Times New Roman" w:hAnsi="Times New Roman" w:cs="Times New Roman"/>
                <w:b/>
                <w:i/>
                <w:color w:val="242021"/>
              </w:rPr>
              <w:br/>
            </w:r>
          </w:p>
        </w:tc>
        <w:tc>
          <w:tcPr>
            <w:tcW w:w="3147" w:type="dxa"/>
          </w:tcPr>
          <w:p w:rsidR="00A12198" w:rsidRPr="00017973" w:rsidRDefault="00A12198" w:rsidP="00A12198">
            <w:pPr>
              <w:rPr>
                <w:rFonts w:ascii="Times New Roman" w:hAnsi="Times New Roman" w:cs="Times New Roman"/>
              </w:rPr>
            </w:pPr>
            <w:r w:rsidRPr="00017973">
              <w:rPr>
                <w:rStyle w:val="fontstyle01"/>
                <w:rFonts w:ascii="Times New Roman" w:hAnsi="Times New Roman" w:cs="Times New Roman"/>
                <w:sz w:val="22"/>
                <w:szCs w:val="22"/>
              </w:rPr>
              <w:t xml:space="preserve">Сравнивать </w:t>
            </w:r>
            <w:r w:rsidRPr="00017973">
              <w:rPr>
                <w:rStyle w:val="fontstyle210"/>
                <w:rFonts w:ascii="Times New Roman" w:hAnsi="Times New Roman" w:cs="Times New Roman"/>
                <w:sz w:val="22"/>
                <w:szCs w:val="22"/>
              </w:rPr>
              <w:t>народные песни и примеры композиторской интерпретации вокального народного творчества.</w:t>
            </w:r>
            <w:r w:rsidRPr="00017973">
              <w:rPr>
                <w:rFonts w:ascii="Times New Roman" w:hAnsi="Times New Roman" w:cs="Times New Roman"/>
                <w:color w:val="242021"/>
              </w:rPr>
              <w:br/>
            </w:r>
            <w:r w:rsidRPr="00017973">
              <w:rPr>
                <w:rStyle w:val="fontstyle01"/>
                <w:rFonts w:ascii="Times New Roman" w:hAnsi="Times New Roman" w:cs="Times New Roman"/>
                <w:sz w:val="22"/>
                <w:szCs w:val="22"/>
              </w:rPr>
              <w:t xml:space="preserve">Различать </w:t>
            </w:r>
            <w:r w:rsidRPr="00017973">
              <w:rPr>
                <w:rStyle w:val="fontstyle210"/>
                <w:rFonts w:ascii="Times New Roman" w:hAnsi="Times New Roman" w:cs="Times New Roman"/>
                <w:sz w:val="22"/>
                <w:szCs w:val="22"/>
              </w:rPr>
              <w:t>интонационную сферу городского салонного романса и классического (А. Л. Гурилёв,А. А. Алябьев, А. Е. Варламов).</w:t>
            </w:r>
            <w:r w:rsidRPr="00017973">
              <w:rPr>
                <w:rFonts w:ascii="Times New Roman" w:hAnsi="Times New Roman" w:cs="Times New Roman"/>
                <w:color w:val="242021"/>
              </w:rPr>
              <w:br/>
            </w:r>
            <w:r w:rsidRPr="00017973">
              <w:rPr>
                <w:rStyle w:val="fontstyle01"/>
                <w:rFonts w:ascii="Times New Roman" w:hAnsi="Times New Roman" w:cs="Times New Roman"/>
                <w:sz w:val="22"/>
                <w:szCs w:val="22"/>
              </w:rPr>
              <w:t xml:space="preserve">Напевать </w:t>
            </w:r>
            <w:r w:rsidRPr="00017973">
              <w:rPr>
                <w:rStyle w:val="fontstyle210"/>
                <w:rFonts w:ascii="Times New Roman" w:hAnsi="Times New Roman" w:cs="Times New Roman"/>
                <w:sz w:val="22"/>
                <w:szCs w:val="22"/>
              </w:rPr>
              <w:t>мелодии старинных романсов, выражая интонацией психологическую насыщенность содержания</w:t>
            </w:r>
          </w:p>
          <w:p w:rsidR="00A12198" w:rsidRPr="00017973" w:rsidRDefault="00A12198" w:rsidP="00A12198">
            <w:pPr>
              <w:jc w:val="both"/>
              <w:rPr>
                <w:rFonts w:ascii="Times New Roman" w:eastAsia="Times New Roman" w:hAnsi="Times New Roman" w:cs="Times New Roman"/>
                <w:b/>
              </w:rPr>
            </w:pPr>
          </w:p>
        </w:tc>
      </w:tr>
      <w:tr w:rsidR="00A12198" w:rsidTr="00A12198">
        <w:tc>
          <w:tcPr>
            <w:tcW w:w="1937" w:type="dxa"/>
          </w:tcPr>
          <w:p w:rsidR="00A12198" w:rsidRDefault="00A12198" w:rsidP="00A12198">
            <w:pPr>
              <w:jc w:val="both"/>
              <w:rPr>
                <w:sz w:val="24"/>
                <w:szCs w:val="24"/>
              </w:rPr>
            </w:pPr>
            <w:r>
              <w:rPr>
                <w:rStyle w:val="fontstyle01"/>
              </w:rPr>
              <w:t>Композиторская му</w:t>
            </w:r>
            <w:r>
              <w:rPr>
                <w:rFonts w:ascii="SchoolBookSanPin-Bold" w:hAnsi="SchoolBookSanPin-Bold"/>
                <w:b/>
                <w:bCs/>
                <w:color w:val="242021"/>
                <w:sz w:val="20"/>
                <w:szCs w:val="20"/>
              </w:rPr>
              <w:br/>
            </w:r>
            <w:r>
              <w:rPr>
                <w:rStyle w:val="fontstyle01"/>
              </w:rPr>
              <w:t>зыка для</w:t>
            </w:r>
            <w:r>
              <w:rPr>
                <w:rFonts w:ascii="SchoolBookSanPin-Bold" w:hAnsi="SchoolBookSanPin-Bold"/>
                <w:b/>
                <w:bCs/>
                <w:color w:val="242021"/>
                <w:sz w:val="20"/>
                <w:szCs w:val="20"/>
              </w:rPr>
              <w:br/>
            </w:r>
            <w:r>
              <w:rPr>
                <w:rStyle w:val="fontstyle01"/>
              </w:rPr>
              <w:t xml:space="preserve">церкви </w:t>
            </w:r>
            <w:r>
              <w:rPr>
                <w:rStyle w:val="fontstyle210"/>
              </w:rPr>
              <w:t>(</w:t>
            </w:r>
            <w:r>
              <w:rPr>
                <w:rStyle w:val="fontstyle310"/>
              </w:rPr>
              <w:t>2 ч</w:t>
            </w:r>
            <w:r>
              <w:rPr>
                <w:rStyle w:val="fontstyle210"/>
              </w:rPr>
              <w:t>)</w:t>
            </w:r>
          </w:p>
          <w:p w:rsidR="00A12198" w:rsidRDefault="00A12198" w:rsidP="00A12198">
            <w:pPr>
              <w:jc w:val="both"/>
              <w:rPr>
                <w:rStyle w:val="fontstyle01"/>
              </w:rPr>
            </w:pPr>
          </w:p>
        </w:tc>
        <w:tc>
          <w:tcPr>
            <w:tcW w:w="4488" w:type="dxa"/>
          </w:tcPr>
          <w:p w:rsidR="00A12198" w:rsidRPr="00B2600F" w:rsidRDefault="00A12198" w:rsidP="00A12198">
            <w:pPr>
              <w:jc w:val="both"/>
              <w:rPr>
                <w:rStyle w:val="fontstyle01"/>
                <w:rFonts w:ascii="Times New Roman" w:hAnsi="Times New Roman" w:cs="Times New Roman"/>
                <w:b w:val="0"/>
                <w:i w:val="0"/>
                <w:sz w:val="22"/>
                <w:szCs w:val="22"/>
              </w:rPr>
            </w:pPr>
            <w:r w:rsidRPr="00B2600F">
              <w:rPr>
                <w:rStyle w:val="fontstyle01"/>
                <w:b w:val="0"/>
              </w:rPr>
              <w:t>Хоровая музыка на религиозные</w:t>
            </w:r>
            <w:r w:rsidRPr="00B2600F">
              <w:rPr>
                <w:rFonts w:ascii="SchoolBookSanPin" w:hAnsi="SchoolBookSanPin"/>
                <w:b/>
                <w:i/>
                <w:color w:val="242021"/>
                <w:sz w:val="20"/>
                <w:szCs w:val="20"/>
              </w:rPr>
              <w:br/>
            </w:r>
            <w:r w:rsidRPr="00B2600F">
              <w:rPr>
                <w:rStyle w:val="fontstyle01"/>
                <w:b w:val="0"/>
              </w:rPr>
              <w:t>тексты (Д. С. Бортнянский,</w:t>
            </w:r>
            <w:r w:rsidRPr="00B2600F">
              <w:rPr>
                <w:rFonts w:ascii="SchoolBookSanPin" w:hAnsi="SchoolBookSanPin"/>
                <w:b/>
                <w:i/>
                <w:color w:val="242021"/>
                <w:sz w:val="20"/>
                <w:szCs w:val="20"/>
              </w:rPr>
              <w:br/>
            </w:r>
            <w:r w:rsidRPr="00B2600F">
              <w:rPr>
                <w:rStyle w:val="fontstyle01"/>
                <w:b w:val="0"/>
              </w:rPr>
              <w:t>П. Г. Чесноков, А. А. Архангель</w:t>
            </w:r>
            <w:r w:rsidRPr="00B2600F">
              <w:rPr>
                <w:rFonts w:ascii="SchoolBookSanPin" w:hAnsi="SchoolBookSanPin"/>
                <w:b/>
                <w:i/>
                <w:color w:val="242021"/>
                <w:sz w:val="20"/>
                <w:szCs w:val="20"/>
              </w:rPr>
              <w:br/>
            </w:r>
            <w:r w:rsidRPr="00B2600F">
              <w:rPr>
                <w:rStyle w:val="fontstyle01"/>
                <w:b w:val="0"/>
              </w:rPr>
              <w:t>ский, С. В. Рахманинов и др.) —</w:t>
            </w:r>
            <w:r w:rsidRPr="00B2600F">
              <w:rPr>
                <w:rFonts w:ascii="SchoolBookSanPin" w:hAnsi="SchoolBookSanPin"/>
                <w:b/>
                <w:i/>
                <w:color w:val="242021"/>
                <w:sz w:val="20"/>
                <w:szCs w:val="20"/>
              </w:rPr>
              <w:br/>
            </w:r>
            <w:r w:rsidRPr="00B2600F">
              <w:rPr>
                <w:rStyle w:val="fontstyle01"/>
                <w:b w:val="0"/>
              </w:rPr>
              <w:t>значимый пласт русской музыкаль</w:t>
            </w:r>
            <w:r w:rsidRPr="00B2600F">
              <w:rPr>
                <w:rFonts w:ascii="SchoolBookSanPin" w:hAnsi="SchoolBookSanPin"/>
                <w:b/>
                <w:i/>
                <w:color w:val="242021"/>
                <w:sz w:val="20"/>
                <w:szCs w:val="20"/>
              </w:rPr>
              <w:br/>
            </w:r>
            <w:r w:rsidRPr="00B2600F">
              <w:rPr>
                <w:rStyle w:val="fontstyle01"/>
                <w:b w:val="0"/>
              </w:rPr>
              <w:t>ной культуры. Особенности интони</w:t>
            </w:r>
            <w:r w:rsidRPr="00B2600F">
              <w:rPr>
                <w:rFonts w:ascii="SchoolBookSanPin" w:hAnsi="SchoolBookSanPin"/>
                <w:b/>
                <w:i/>
                <w:color w:val="242021"/>
                <w:sz w:val="20"/>
                <w:szCs w:val="20"/>
              </w:rPr>
              <w:br/>
            </w:r>
            <w:r w:rsidRPr="00B2600F">
              <w:rPr>
                <w:rStyle w:val="fontstyle01"/>
                <w:b w:val="0"/>
              </w:rPr>
              <w:t>рования русского церковного пения.</w:t>
            </w:r>
            <w:r w:rsidRPr="00B2600F">
              <w:rPr>
                <w:rFonts w:ascii="SchoolBookSanPin" w:hAnsi="SchoolBookSanPin"/>
                <w:b/>
                <w:i/>
                <w:color w:val="242021"/>
                <w:sz w:val="20"/>
                <w:szCs w:val="20"/>
              </w:rPr>
              <w:br/>
            </w:r>
          </w:p>
        </w:tc>
        <w:tc>
          <w:tcPr>
            <w:tcW w:w="3147" w:type="dxa"/>
          </w:tcPr>
          <w:p w:rsidR="00A12198" w:rsidRPr="00B2600F" w:rsidRDefault="00A12198" w:rsidP="00A12198">
            <w:pPr>
              <w:jc w:val="both"/>
              <w:rPr>
                <w:rFonts w:ascii="Times New Roman" w:hAnsi="Times New Roman" w:cs="Times New Roman"/>
              </w:rPr>
            </w:pPr>
            <w:r w:rsidRPr="00B2600F">
              <w:rPr>
                <w:rStyle w:val="fontstyle01"/>
                <w:rFonts w:ascii="Times New Roman" w:hAnsi="Times New Roman" w:cs="Times New Roman"/>
                <w:sz w:val="22"/>
                <w:szCs w:val="22"/>
              </w:rPr>
              <w:t xml:space="preserve">Различать </w:t>
            </w:r>
            <w:r w:rsidRPr="00B2600F">
              <w:rPr>
                <w:rStyle w:val="fontstyle210"/>
                <w:rFonts w:ascii="Times New Roman" w:hAnsi="Times New Roman" w:cs="Times New Roman"/>
                <w:sz w:val="22"/>
                <w:szCs w:val="22"/>
              </w:rPr>
              <w:t>интонационно-мелодические особенности духовной музыки.</w:t>
            </w:r>
            <w:r w:rsidRPr="00B2600F">
              <w:rPr>
                <w:rFonts w:ascii="Times New Roman" w:hAnsi="Times New Roman" w:cs="Times New Roman"/>
                <w:color w:val="242021"/>
              </w:rPr>
              <w:br/>
            </w:r>
            <w:r w:rsidRPr="00C3659C">
              <w:rPr>
                <w:rFonts w:ascii="Times New Roman" w:hAnsi="Times New Roman" w:cs="Times New Roman"/>
                <w:b/>
              </w:rPr>
              <w:t>Размышлять</w:t>
            </w:r>
            <w:r>
              <w:rPr>
                <w:rFonts w:ascii="Times New Roman" w:hAnsi="Times New Roman" w:cs="Times New Roman"/>
              </w:rPr>
              <w:t xml:space="preserve"> о роли музыки в церкви.</w:t>
            </w:r>
          </w:p>
          <w:p w:rsidR="00A12198" w:rsidRPr="00B2600F" w:rsidRDefault="00A12198" w:rsidP="00A12198">
            <w:pPr>
              <w:jc w:val="both"/>
              <w:rPr>
                <w:rStyle w:val="fontstyle01"/>
                <w:rFonts w:ascii="Times New Roman" w:hAnsi="Times New Roman" w:cs="Times New Roman"/>
                <w:sz w:val="22"/>
                <w:szCs w:val="22"/>
              </w:rPr>
            </w:pPr>
          </w:p>
        </w:tc>
      </w:tr>
    </w:tbl>
    <w:p w:rsidR="00A12198" w:rsidRDefault="00A12198" w:rsidP="00A12198">
      <w:pPr>
        <w:spacing w:after="0"/>
        <w:ind w:firstLine="709"/>
        <w:jc w:val="both"/>
        <w:rPr>
          <w:rFonts w:ascii="Times New Roman" w:eastAsia="Times New Roman" w:hAnsi="Times New Roman" w:cs="Times New Roman"/>
          <w:b/>
          <w:sz w:val="24"/>
          <w:szCs w:val="24"/>
        </w:rPr>
      </w:pPr>
    </w:p>
    <w:p w:rsidR="00A12198" w:rsidRDefault="00A12198" w:rsidP="00A12198">
      <w:pPr>
        <w:spacing w:after="0"/>
        <w:ind w:firstLine="709"/>
        <w:jc w:val="both"/>
        <w:rPr>
          <w:rFonts w:ascii="Times New Roman" w:eastAsia="Times New Roman" w:hAnsi="Times New Roman" w:cs="Times New Roman"/>
          <w:b/>
          <w:sz w:val="24"/>
          <w:szCs w:val="24"/>
        </w:rPr>
      </w:pPr>
    </w:p>
    <w:p w:rsidR="00485F4A" w:rsidRDefault="00485F4A" w:rsidP="00A12198">
      <w:pPr>
        <w:spacing w:after="0"/>
        <w:ind w:firstLine="709"/>
        <w:jc w:val="both"/>
        <w:rPr>
          <w:rFonts w:ascii="Times New Roman" w:eastAsia="Times New Roman" w:hAnsi="Times New Roman" w:cs="Times New Roman"/>
          <w:b/>
          <w:sz w:val="24"/>
          <w:szCs w:val="24"/>
        </w:rPr>
      </w:pPr>
    </w:p>
    <w:p w:rsidR="00485F4A" w:rsidRDefault="00485F4A" w:rsidP="00A12198">
      <w:pPr>
        <w:spacing w:after="0"/>
        <w:ind w:firstLine="709"/>
        <w:jc w:val="both"/>
        <w:rPr>
          <w:rFonts w:ascii="Times New Roman" w:eastAsia="Times New Roman" w:hAnsi="Times New Roman" w:cs="Times New Roman"/>
          <w:b/>
          <w:sz w:val="24"/>
          <w:szCs w:val="24"/>
        </w:rPr>
      </w:pPr>
    </w:p>
    <w:p w:rsidR="00485F4A" w:rsidRDefault="00485F4A" w:rsidP="00A12198">
      <w:pPr>
        <w:spacing w:after="0"/>
        <w:ind w:firstLine="709"/>
        <w:jc w:val="both"/>
        <w:rPr>
          <w:rFonts w:ascii="Times New Roman" w:eastAsia="Times New Roman" w:hAnsi="Times New Roman" w:cs="Times New Roman"/>
          <w:b/>
          <w:sz w:val="24"/>
          <w:szCs w:val="24"/>
        </w:rPr>
      </w:pPr>
    </w:p>
    <w:p w:rsidR="00A12198" w:rsidRDefault="00A12198" w:rsidP="00A12198">
      <w:pPr>
        <w:spacing w:after="0"/>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 класс (34 часа)</w:t>
      </w:r>
    </w:p>
    <w:tbl>
      <w:tblPr>
        <w:tblStyle w:val="af0"/>
        <w:tblW w:w="0" w:type="auto"/>
        <w:tblLook w:val="04A0"/>
      </w:tblPr>
      <w:tblGrid>
        <w:gridCol w:w="2235"/>
        <w:gridCol w:w="4146"/>
        <w:gridCol w:w="3191"/>
      </w:tblGrid>
      <w:tr w:rsidR="00A12198" w:rsidTr="00A12198">
        <w:tc>
          <w:tcPr>
            <w:tcW w:w="2235" w:type="dxa"/>
          </w:tcPr>
          <w:p w:rsidR="00A12198" w:rsidRDefault="00A12198" w:rsidP="00A12198">
            <w:pPr>
              <w:spacing w:line="276" w:lineRule="auto"/>
              <w:jc w:val="both"/>
              <w:rPr>
                <w:rFonts w:ascii="Times New Roman" w:eastAsia="Times New Roman" w:hAnsi="Times New Roman" w:cs="Times New Roman"/>
                <w:b/>
                <w:sz w:val="24"/>
                <w:szCs w:val="24"/>
              </w:rPr>
            </w:pPr>
          </w:p>
        </w:tc>
        <w:tc>
          <w:tcPr>
            <w:tcW w:w="4146" w:type="dxa"/>
          </w:tcPr>
          <w:p w:rsidR="00A12198" w:rsidRDefault="00A12198" w:rsidP="00A12198">
            <w:pPr>
              <w:spacing w:line="276" w:lineRule="auto"/>
              <w:jc w:val="both"/>
              <w:rPr>
                <w:rFonts w:ascii="Times New Roman" w:eastAsia="Times New Roman" w:hAnsi="Times New Roman" w:cs="Times New Roman"/>
                <w:b/>
                <w:sz w:val="24"/>
                <w:szCs w:val="24"/>
              </w:rPr>
            </w:pPr>
          </w:p>
        </w:tc>
        <w:tc>
          <w:tcPr>
            <w:tcW w:w="3191" w:type="dxa"/>
          </w:tcPr>
          <w:p w:rsidR="00A12198" w:rsidRDefault="00A12198" w:rsidP="00A12198">
            <w:pPr>
              <w:spacing w:line="276" w:lineRule="auto"/>
              <w:jc w:val="both"/>
              <w:rPr>
                <w:rFonts w:ascii="Times New Roman" w:eastAsia="Times New Roman" w:hAnsi="Times New Roman" w:cs="Times New Roman"/>
                <w:b/>
                <w:sz w:val="24"/>
                <w:szCs w:val="24"/>
              </w:rPr>
            </w:pPr>
          </w:p>
        </w:tc>
      </w:tr>
      <w:tr w:rsidR="00A12198" w:rsidTr="00A12198">
        <w:tc>
          <w:tcPr>
            <w:tcW w:w="2235" w:type="dxa"/>
          </w:tcPr>
          <w:p w:rsidR="00A12198" w:rsidRDefault="00A12198" w:rsidP="00A12198">
            <w:pPr>
              <w:jc w:val="both"/>
              <w:rPr>
                <w:sz w:val="24"/>
                <w:szCs w:val="24"/>
              </w:rPr>
            </w:pPr>
            <w:r>
              <w:rPr>
                <w:rStyle w:val="fontstyle01"/>
              </w:rPr>
              <w:t>Многоцветие музыкальной картины ми</w:t>
            </w:r>
            <w:r>
              <w:rPr>
                <w:rFonts w:ascii="SchoolBookSanPin-Bold" w:hAnsi="SchoolBookSanPin-Bold"/>
                <w:b/>
                <w:bCs/>
                <w:color w:val="242021"/>
                <w:sz w:val="20"/>
                <w:szCs w:val="20"/>
              </w:rPr>
              <w:br/>
            </w:r>
            <w:r>
              <w:rPr>
                <w:rStyle w:val="fontstyle01"/>
              </w:rPr>
              <w:t xml:space="preserve">ра </w:t>
            </w:r>
            <w:r>
              <w:rPr>
                <w:rStyle w:val="fontstyle210"/>
              </w:rPr>
              <w:t>(</w:t>
            </w:r>
            <w:r>
              <w:rPr>
                <w:rStyle w:val="fontstyle310"/>
              </w:rPr>
              <w:t>7 ч</w:t>
            </w:r>
            <w:r>
              <w:rPr>
                <w:rStyle w:val="fontstyle210"/>
              </w:rPr>
              <w:t>)</w:t>
            </w:r>
          </w:p>
          <w:p w:rsidR="00A12198" w:rsidRDefault="00A12198" w:rsidP="00A12198">
            <w:pPr>
              <w:spacing w:line="276" w:lineRule="auto"/>
              <w:jc w:val="both"/>
              <w:rPr>
                <w:rFonts w:ascii="Times New Roman" w:eastAsia="Times New Roman" w:hAnsi="Times New Roman" w:cs="Times New Roman"/>
                <w:b/>
                <w:sz w:val="24"/>
                <w:szCs w:val="24"/>
              </w:rPr>
            </w:pPr>
          </w:p>
        </w:tc>
        <w:tc>
          <w:tcPr>
            <w:tcW w:w="4146" w:type="dxa"/>
          </w:tcPr>
          <w:p w:rsidR="00A12198" w:rsidRDefault="00A12198" w:rsidP="00A12198">
            <w:pPr>
              <w:jc w:val="both"/>
              <w:rPr>
                <w:rStyle w:val="fontstyle01"/>
                <w:rFonts w:ascii="Times New Roman" w:hAnsi="Times New Roman" w:cs="Times New Roman"/>
                <w:b w:val="0"/>
                <w:i w:val="0"/>
                <w:sz w:val="22"/>
                <w:szCs w:val="22"/>
              </w:rPr>
            </w:pPr>
            <w:r w:rsidRPr="00B2600F">
              <w:rPr>
                <w:rStyle w:val="fontstyle01"/>
                <w:rFonts w:ascii="Times New Roman" w:hAnsi="Times New Roman" w:cs="Times New Roman"/>
                <w:b w:val="0"/>
                <w:sz w:val="22"/>
                <w:szCs w:val="22"/>
              </w:rPr>
              <w:t>Знакомство с «музыкальной партитурой мира» через музыку Герма</w:t>
            </w:r>
            <w:r w:rsidRPr="00B2600F">
              <w:rPr>
                <w:rFonts w:ascii="Times New Roman" w:hAnsi="Times New Roman" w:cs="Times New Roman"/>
                <w:color w:val="242021"/>
              </w:rPr>
              <w:br/>
            </w:r>
            <w:r w:rsidRPr="00B2600F">
              <w:rPr>
                <w:rStyle w:val="fontstyle01"/>
                <w:rFonts w:ascii="Times New Roman" w:hAnsi="Times New Roman" w:cs="Times New Roman"/>
                <w:b w:val="0"/>
                <w:sz w:val="22"/>
                <w:szCs w:val="22"/>
              </w:rPr>
              <w:t>нии, Венгрии, Испании, Норвегии,Польши, Италии, США..</w:t>
            </w:r>
            <w:r w:rsidRPr="00B2600F">
              <w:rPr>
                <w:rFonts w:ascii="Times New Roman" w:hAnsi="Times New Roman" w:cs="Times New Roman"/>
                <w:color w:val="242021"/>
              </w:rPr>
              <w:br/>
            </w:r>
            <w:r w:rsidRPr="00B2600F">
              <w:rPr>
                <w:rStyle w:val="fontstyle01"/>
                <w:rFonts w:ascii="Times New Roman" w:hAnsi="Times New Roman" w:cs="Times New Roman"/>
                <w:b w:val="0"/>
                <w:sz w:val="22"/>
                <w:szCs w:val="22"/>
              </w:rPr>
              <w:t>Общее и специфическое в интонационном языке, жанрах и формах</w:t>
            </w:r>
            <w:r w:rsidRPr="00B2600F">
              <w:rPr>
                <w:rFonts w:ascii="Times New Roman" w:hAnsi="Times New Roman" w:cs="Times New Roman"/>
                <w:color w:val="242021"/>
              </w:rPr>
              <w:br/>
            </w:r>
            <w:r w:rsidRPr="00B2600F">
              <w:rPr>
                <w:rStyle w:val="fontstyle01"/>
                <w:rFonts w:ascii="Times New Roman" w:hAnsi="Times New Roman" w:cs="Times New Roman"/>
                <w:b w:val="0"/>
                <w:sz w:val="22"/>
                <w:szCs w:val="22"/>
              </w:rPr>
              <w:t xml:space="preserve">музыки разных народов мира. </w:t>
            </w:r>
            <w:r>
              <w:rPr>
                <w:rStyle w:val="fontstyle01"/>
                <w:rFonts w:ascii="Times New Roman" w:hAnsi="Times New Roman" w:cs="Times New Roman"/>
                <w:b w:val="0"/>
                <w:sz w:val="22"/>
                <w:szCs w:val="22"/>
              </w:rPr>
              <w:t>Взаимосвязь музыкального языка и фонетического звучания разговорной речи.Соотнесение особенностей западноевропейской музыки со славянскими корнями русской музыки.</w:t>
            </w:r>
          </w:p>
          <w:p w:rsidR="00A12198" w:rsidRPr="00B2600F" w:rsidRDefault="00A12198" w:rsidP="00A12198">
            <w:pPr>
              <w:jc w:val="both"/>
              <w:rPr>
                <w:rFonts w:ascii="Times New Roman" w:eastAsia="Times New Roman" w:hAnsi="Times New Roman" w:cs="Times New Roman"/>
              </w:rPr>
            </w:pPr>
            <w:r w:rsidRPr="00B2600F">
              <w:rPr>
                <w:rStyle w:val="fontstyle01"/>
                <w:rFonts w:ascii="Times New Roman" w:hAnsi="Times New Roman" w:cs="Times New Roman"/>
                <w:b w:val="0"/>
                <w:sz w:val="22"/>
                <w:szCs w:val="22"/>
              </w:rPr>
              <w:t>Джаз и</w:t>
            </w:r>
            <w:r>
              <w:rPr>
                <w:rStyle w:val="fontstyle01"/>
                <w:rFonts w:ascii="Times New Roman" w:hAnsi="Times New Roman" w:cs="Times New Roman"/>
                <w:b w:val="0"/>
                <w:sz w:val="22"/>
                <w:szCs w:val="22"/>
              </w:rPr>
              <w:t xml:space="preserve"> его всемирно-историческое значение для музыкальной культуры планеты.</w:t>
            </w:r>
          </w:p>
        </w:tc>
        <w:tc>
          <w:tcPr>
            <w:tcW w:w="3191" w:type="dxa"/>
          </w:tcPr>
          <w:p w:rsidR="00A12198" w:rsidRDefault="00A12198" w:rsidP="00A12198">
            <w:pPr>
              <w:jc w:val="both"/>
              <w:rPr>
                <w:rStyle w:val="fontstyle01"/>
                <w:rFonts w:ascii="Times New Roman" w:hAnsi="Times New Roman" w:cs="Times New Roman"/>
                <w:b w:val="0"/>
                <w:i w:val="0"/>
                <w:sz w:val="22"/>
                <w:szCs w:val="22"/>
              </w:rPr>
            </w:pPr>
            <w:r w:rsidRPr="00C3659C">
              <w:rPr>
                <w:rStyle w:val="fontstyle01"/>
                <w:rFonts w:ascii="Times New Roman" w:hAnsi="Times New Roman" w:cs="Times New Roman"/>
                <w:sz w:val="22"/>
                <w:szCs w:val="22"/>
              </w:rPr>
              <w:t>Размышлять</w:t>
            </w:r>
            <w:r>
              <w:rPr>
                <w:rStyle w:val="fontstyle01"/>
                <w:rFonts w:ascii="Times New Roman" w:hAnsi="Times New Roman" w:cs="Times New Roman"/>
                <w:b w:val="0"/>
                <w:sz w:val="22"/>
                <w:szCs w:val="22"/>
              </w:rPr>
              <w:t xml:space="preserve"> о закономерностях возникновения специфических особенностей музыкальной культуры страны.</w:t>
            </w:r>
          </w:p>
          <w:p w:rsidR="00A12198" w:rsidRDefault="00A12198" w:rsidP="00A12198">
            <w:pPr>
              <w:jc w:val="both"/>
              <w:rPr>
                <w:rStyle w:val="fontstyle01"/>
                <w:rFonts w:ascii="Times New Roman" w:hAnsi="Times New Roman" w:cs="Times New Roman"/>
                <w:b w:val="0"/>
                <w:i w:val="0"/>
                <w:sz w:val="22"/>
                <w:szCs w:val="22"/>
              </w:rPr>
            </w:pPr>
            <w:r w:rsidRPr="00C3659C">
              <w:rPr>
                <w:rStyle w:val="fontstyle01"/>
                <w:rFonts w:ascii="Times New Roman" w:hAnsi="Times New Roman" w:cs="Times New Roman"/>
                <w:sz w:val="22"/>
                <w:szCs w:val="22"/>
              </w:rPr>
              <w:t>Осознавать</w:t>
            </w:r>
            <w:r>
              <w:rPr>
                <w:rStyle w:val="fontstyle01"/>
                <w:rFonts w:ascii="Times New Roman" w:hAnsi="Times New Roman" w:cs="Times New Roman"/>
                <w:b w:val="0"/>
                <w:sz w:val="22"/>
                <w:szCs w:val="22"/>
              </w:rPr>
              <w:t xml:space="preserve"> зависимость любых особенностей музыи от условий жизни народа.</w:t>
            </w:r>
          </w:p>
          <w:p w:rsidR="00A12198" w:rsidRPr="00B2600F" w:rsidRDefault="00A12198" w:rsidP="00A12198">
            <w:pPr>
              <w:jc w:val="both"/>
              <w:rPr>
                <w:rFonts w:ascii="Times New Roman" w:hAnsi="Times New Roman" w:cs="Times New Roman"/>
              </w:rPr>
            </w:pPr>
            <w:r w:rsidRPr="00C3659C">
              <w:rPr>
                <w:rStyle w:val="fontstyle01"/>
                <w:rFonts w:ascii="Times New Roman" w:hAnsi="Times New Roman" w:cs="Times New Roman"/>
                <w:sz w:val="22"/>
                <w:szCs w:val="22"/>
              </w:rPr>
              <w:t>Определять</w:t>
            </w:r>
            <w:r w:rsidRPr="00B2600F">
              <w:rPr>
                <w:rStyle w:val="fontstyle01"/>
                <w:rFonts w:ascii="Times New Roman" w:hAnsi="Times New Roman" w:cs="Times New Roman"/>
                <w:b w:val="0"/>
                <w:sz w:val="22"/>
                <w:szCs w:val="22"/>
              </w:rPr>
              <w:t xml:space="preserve"> </w:t>
            </w:r>
            <w:r w:rsidRPr="00B2600F">
              <w:rPr>
                <w:rStyle w:val="fontstyle210"/>
                <w:rFonts w:ascii="Times New Roman" w:hAnsi="Times New Roman" w:cs="Times New Roman"/>
                <w:sz w:val="22"/>
                <w:szCs w:val="22"/>
              </w:rPr>
              <w:t>по характерным интонациям принадлежность музыки</w:t>
            </w:r>
            <w:r>
              <w:rPr>
                <w:rStyle w:val="fontstyle210"/>
                <w:rFonts w:ascii="Times New Roman" w:hAnsi="Times New Roman" w:cs="Times New Roman"/>
                <w:sz w:val="22"/>
                <w:szCs w:val="22"/>
              </w:rPr>
              <w:t xml:space="preserve"> </w:t>
            </w:r>
            <w:r w:rsidRPr="00B2600F">
              <w:rPr>
                <w:rStyle w:val="fontstyle210"/>
                <w:rFonts w:ascii="Times New Roman" w:hAnsi="Times New Roman" w:cs="Times New Roman"/>
                <w:sz w:val="22"/>
                <w:szCs w:val="22"/>
              </w:rPr>
              <w:t>той или иной стране.</w:t>
            </w:r>
            <w:r w:rsidRPr="00B2600F">
              <w:rPr>
                <w:rFonts w:ascii="Times New Roman" w:hAnsi="Times New Roman" w:cs="Times New Roman"/>
                <w:color w:val="242021"/>
              </w:rPr>
              <w:br/>
            </w:r>
            <w:r w:rsidRPr="00C3659C">
              <w:rPr>
                <w:rStyle w:val="fontstyle01"/>
                <w:rFonts w:ascii="Times New Roman" w:hAnsi="Times New Roman" w:cs="Times New Roman"/>
                <w:sz w:val="22"/>
                <w:szCs w:val="22"/>
              </w:rPr>
              <w:t xml:space="preserve">Воспроизводить </w:t>
            </w:r>
            <w:r w:rsidRPr="00B2600F">
              <w:rPr>
                <w:rStyle w:val="fontstyle210"/>
                <w:rFonts w:ascii="Times New Roman" w:hAnsi="Times New Roman" w:cs="Times New Roman"/>
                <w:sz w:val="22"/>
                <w:szCs w:val="22"/>
              </w:rPr>
              <w:t>специфическое,</w:t>
            </w:r>
            <w:r w:rsidRPr="00B2600F">
              <w:rPr>
                <w:rFonts w:ascii="Times New Roman" w:hAnsi="Times New Roman" w:cs="Times New Roman"/>
                <w:color w:val="242021"/>
              </w:rPr>
              <w:br/>
            </w:r>
            <w:r w:rsidRPr="00B2600F">
              <w:rPr>
                <w:rStyle w:val="fontstyle210"/>
                <w:rFonts w:ascii="Times New Roman" w:hAnsi="Times New Roman" w:cs="Times New Roman"/>
                <w:sz w:val="22"/>
                <w:szCs w:val="22"/>
              </w:rPr>
              <w:t>особенное музыкальной культуры</w:t>
            </w:r>
            <w:r>
              <w:rPr>
                <w:rStyle w:val="fontstyle210"/>
                <w:rFonts w:ascii="Times New Roman" w:hAnsi="Times New Roman" w:cs="Times New Roman"/>
                <w:sz w:val="22"/>
                <w:szCs w:val="22"/>
              </w:rPr>
              <w:t xml:space="preserve"> </w:t>
            </w:r>
            <w:r w:rsidRPr="00B2600F">
              <w:rPr>
                <w:rStyle w:val="fontstyle210"/>
                <w:rFonts w:ascii="Times New Roman" w:hAnsi="Times New Roman" w:cs="Times New Roman"/>
                <w:sz w:val="22"/>
                <w:szCs w:val="22"/>
              </w:rPr>
              <w:t>других стран в собственной дея</w:t>
            </w:r>
            <w:r w:rsidRPr="00B2600F">
              <w:rPr>
                <w:rFonts w:ascii="Times New Roman" w:hAnsi="Times New Roman" w:cs="Times New Roman"/>
                <w:color w:val="242021"/>
              </w:rPr>
              <w:br/>
            </w:r>
            <w:r w:rsidRPr="00B2600F">
              <w:rPr>
                <w:rStyle w:val="fontstyle210"/>
                <w:rFonts w:ascii="Times New Roman" w:hAnsi="Times New Roman" w:cs="Times New Roman"/>
                <w:sz w:val="22"/>
                <w:szCs w:val="22"/>
              </w:rPr>
              <w:t>тельности.</w:t>
            </w:r>
            <w:r w:rsidRPr="00B2600F">
              <w:rPr>
                <w:rFonts w:ascii="Times New Roman" w:hAnsi="Times New Roman" w:cs="Times New Roman"/>
                <w:color w:val="242021"/>
              </w:rPr>
              <w:br/>
            </w:r>
          </w:p>
        </w:tc>
      </w:tr>
      <w:tr w:rsidR="00A12198" w:rsidTr="00A12198">
        <w:tc>
          <w:tcPr>
            <w:tcW w:w="2235" w:type="dxa"/>
          </w:tcPr>
          <w:p w:rsidR="00A12198" w:rsidRDefault="00A12198" w:rsidP="00A12198">
            <w:pPr>
              <w:jc w:val="both"/>
              <w:rPr>
                <w:sz w:val="24"/>
                <w:szCs w:val="24"/>
              </w:rPr>
            </w:pPr>
            <w:r>
              <w:rPr>
                <w:rStyle w:val="fontstyle01"/>
              </w:rPr>
              <w:t>Музыка мира сквозь</w:t>
            </w:r>
            <w:r>
              <w:rPr>
                <w:rFonts w:ascii="SchoolBookSanPin-Bold" w:hAnsi="SchoolBookSanPin-Bold"/>
                <w:b/>
                <w:bCs/>
                <w:color w:val="242021"/>
                <w:sz w:val="20"/>
                <w:szCs w:val="20"/>
              </w:rPr>
              <w:br/>
            </w:r>
            <w:r>
              <w:rPr>
                <w:rStyle w:val="fontstyle01"/>
              </w:rPr>
              <w:t>«призму» русской</w:t>
            </w:r>
            <w:r>
              <w:rPr>
                <w:rFonts w:ascii="SchoolBookSanPin-Bold" w:hAnsi="SchoolBookSanPin-Bold"/>
                <w:b/>
                <w:bCs/>
                <w:color w:val="242021"/>
                <w:sz w:val="20"/>
                <w:szCs w:val="20"/>
              </w:rPr>
              <w:br/>
            </w:r>
            <w:r>
              <w:rPr>
                <w:rStyle w:val="fontstyle01"/>
              </w:rPr>
              <w:t>классики</w:t>
            </w:r>
            <w:r>
              <w:rPr>
                <w:rFonts w:ascii="SchoolBookSanPin-Bold" w:hAnsi="SchoolBookSanPin-Bold"/>
                <w:b/>
                <w:bCs/>
                <w:color w:val="242021"/>
                <w:sz w:val="20"/>
                <w:szCs w:val="20"/>
              </w:rPr>
              <w:br/>
            </w:r>
            <w:r>
              <w:rPr>
                <w:rStyle w:val="fontstyle210"/>
              </w:rPr>
              <w:t>(</w:t>
            </w:r>
            <w:r>
              <w:rPr>
                <w:rStyle w:val="fontstyle310"/>
              </w:rPr>
              <w:t>8 ч</w:t>
            </w:r>
            <w:r>
              <w:rPr>
                <w:rStyle w:val="fontstyle210"/>
              </w:rPr>
              <w:t>)</w:t>
            </w:r>
          </w:p>
          <w:p w:rsidR="00A12198" w:rsidRDefault="00A12198" w:rsidP="00A12198">
            <w:pPr>
              <w:spacing w:line="276" w:lineRule="auto"/>
              <w:jc w:val="both"/>
              <w:rPr>
                <w:rFonts w:ascii="Times New Roman" w:eastAsia="Times New Roman" w:hAnsi="Times New Roman" w:cs="Times New Roman"/>
                <w:b/>
                <w:sz w:val="24"/>
                <w:szCs w:val="24"/>
              </w:rPr>
            </w:pPr>
          </w:p>
        </w:tc>
        <w:tc>
          <w:tcPr>
            <w:tcW w:w="4146" w:type="dxa"/>
          </w:tcPr>
          <w:p w:rsidR="00A12198" w:rsidRDefault="00A12198" w:rsidP="00A12198">
            <w:pPr>
              <w:jc w:val="both"/>
              <w:rPr>
                <w:rStyle w:val="fontstyle01"/>
                <w:rFonts w:ascii="Times New Roman" w:hAnsi="Times New Roman" w:cs="Times New Roman"/>
                <w:b w:val="0"/>
                <w:i w:val="0"/>
                <w:sz w:val="22"/>
                <w:szCs w:val="22"/>
              </w:rPr>
            </w:pPr>
            <w:r w:rsidRPr="00167A3D">
              <w:rPr>
                <w:rStyle w:val="fontstyle01"/>
                <w:rFonts w:ascii="Times New Roman" w:hAnsi="Times New Roman" w:cs="Times New Roman"/>
                <w:b w:val="0"/>
                <w:sz w:val="22"/>
                <w:szCs w:val="22"/>
              </w:rPr>
              <w:t>Роль восточных мотивов в становлении русской музыкальной классики</w:t>
            </w:r>
            <w:r>
              <w:rPr>
                <w:rStyle w:val="fontstyle01"/>
                <w:rFonts w:ascii="Times New Roman" w:hAnsi="Times New Roman" w:cs="Times New Roman"/>
                <w:b w:val="0"/>
                <w:sz w:val="22"/>
                <w:szCs w:val="22"/>
              </w:rPr>
              <w:t>.</w:t>
            </w:r>
          </w:p>
          <w:p w:rsidR="00A12198" w:rsidRDefault="00A12198" w:rsidP="00A12198">
            <w:pPr>
              <w:jc w:val="both"/>
              <w:rPr>
                <w:rStyle w:val="fontstyle01"/>
                <w:rFonts w:ascii="Times New Roman" w:hAnsi="Times New Roman" w:cs="Times New Roman"/>
                <w:b w:val="0"/>
                <w:i w:val="0"/>
                <w:sz w:val="22"/>
                <w:szCs w:val="22"/>
              </w:rPr>
            </w:pPr>
            <w:r w:rsidRPr="00167A3D">
              <w:rPr>
                <w:rStyle w:val="fontstyle01"/>
                <w:rFonts w:ascii="Times New Roman" w:hAnsi="Times New Roman" w:cs="Times New Roman"/>
                <w:b w:val="0"/>
                <w:sz w:val="22"/>
                <w:szCs w:val="22"/>
              </w:rPr>
              <w:t>Музыкальное «путешествие» рус</w:t>
            </w:r>
            <w:r w:rsidRPr="00167A3D">
              <w:rPr>
                <w:rFonts w:ascii="Times New Roman" w:hAnsi="Times New Roman" w:cs="Times New Roman"/>
                <w:b/>
                <w:i/>
                <w:color w:val="242021"/>
              </w:rPr>
              <w:br/>
            </w:r>
            <w:r w:rsidRPr="00167A3D">
              <w:rPr>
                <w:rStyle w:val="fontstyle01"/>
                <w:rFonts w:ascii="Times New Roman" w:hAnsi="Times New Roman" w:cs="Times New Roman"/>
                <w:b w:val="0"/>
                <w:sz w:val="22"/>
                <w:szCs w:val="22"/>
              </w:rPr>
              <w:t>ских композиторов в Италию и Ис</w:t>
            </w:r>
            <w:r w:rsidRPr="00167A3D">
              <w:rPr>
                <w:rFonts w:ascii="Times New Roman" w:hAnsi="Times New Roman" w:cs="Times New Roman"/>
                <w:b/>
                <w:i/>
                <w:color w:val="242021"/>
              </w:rPr>
              <w:br/>
            </w:r>
            <w:r>
              <w:rPr>
                <w:rStyle w:val="fontstyle01"/>
                <w:rFonts w:ascii="Times New Roman" w:hAnsi="Times New Roman" w:cs="Times New Roman"/>
                <w:b w:val="0"/>
                <w:sz w:val="22"/>
                <w:szCs w:val="22"/>
              </w:rPr>
              <w:t>панию, Японию и Украину.</w:t>
            </w:r>
          </w:p>
          <w:p w:rsidR="00A12198" w:rsidRPr="00167A3D" w:rsidRDefault="00A12198" w:rsidP="00A12198">
            <w:pPr>
              <w:jc w:val="both"/>
              <w:rPr>
                <w:rFonts w:ascii="Times New Roman" w:hAnsi="Times New Roman" w:cs="Times New Roman"/>
                <w:b/>
                <w:i/>
              </w:rPr>
            </w:pPr>
            <w:r w:rsidRPr="00167A3D">
              <w:rPr>
                <w:rStyle w:val="fontstyle01"/>
                <w:rFonts w:ascii="Times New Roman" w:hAnsi="Times New Roman" w:cs="Times New Roman"/>
                <w:b w:val="0"/>
                <w:sz w:val="22"/>
                <w:szCs w:val="22"/>
              </w:rPr>
              <w:t>Русское как характерное — через</w:t>
            </w:r>
            <w:r w:rsidRPr="00167A3D">
              <w:rPr>
                <w:rFonts w:ascii="Times New Roman" w:hAnsi="Times New Roman" w:cs="Times New Roman"/>
                <w:b/>
                <w:i/>
                <w:color w:val="242021"/>
              </w:rPr>
              <w:br/>
            </w:r>
            <w:r w:rsidRPr="00167A3D">
              <w:rPr>
                <w:rStyle w:val="fontstyle01"/>
                <w:rFonts w:ascii="Times New Roman" w:hAnsi="Times New Roman" w:cs="Times New Roman"/>
                <w:b w:val="0"/>
                <w:sz w:val="22"/>
                <w:szCs w:val="22"/>
              </w:rPr>
              <w:t>взаимодействие музыкальных</w:t>
            </w:r>
            <w:r w:rsidRPr="00167A3D">
              <w:rPr>
                <w:rFonts w:ascii="Times New Roman" w:hAnsi="Times New Roman" w:cs="Times New Roman"/>
                <w:b/>
                <w:i/>
                <w:color w:val="242021"/>
              </w:rPr>
              <w:br/>
            </w:r>
            <w:r w:rsidRPr="00167A3D">
              <w:rPr>
                <w:rStyle w:val="fontstyle01"/>
                <w:rFonts w:ascii="Times New Roman" w:hAnsi="Times New Roman" w:cs="Times New Roman"/>
                <w:b w:val="0"/>
                <w:sz w:val="22"/>
                <w:szCs w:val="22"/>
              </w:rPr>
              <w:t>культур, через выведение интона</w:t>
            </w:r>
            <w:r w:rsidRPr="00167A3D">
              <w:rPr>
                <w:rFonts w:ascii="Times New Roman" w:hAnsi="Times New Roman" w:cs="Times New Roman"/>
                <w:b/>
                <w:i/>
                <w:color w:val="242021"/>
              </w:rPr>
              <w:br/>
            </w:r>
            <w:r w:rsidRPr="00167A3D">
              <w:rPr>
                <w:rStyle w:val="fontstyle01"/>
                <w:rFonts w:ascii="Times New Roman" w:hAnsi="Times New Roman" w:cs="Times New Roman"/>
                <w:b w:val="0"/>
                <w:sz w:val="22"/>
                <w:szCs w:val="22"/>
              </w:rPr>
              <w:t>ционного общего и частного, тради</w:t>
            </w:r>
            <w:r w:rsidRPr="00167A3D">
              <w:rPr>
                <w:rFonts w:ascii="Times New Roman" w:hAnsi="Times New Roman" w:cs="Times New Roman"/>
                <w:b/>
                <w:i/>
                <w:color w:val="242021"/>
              </w:rPr>
              <w:br/>
            </w:r>
            <w:r w:rsidRPr="00167A3D">
              <w:rPr>
                <w:rStyle w:val="fontstyle01"/>
                <w:rFonts w:ascii="Times New Roman" w:hAnsi="Times New Roman" w:cs="Times New Roman"/>
                <w:b w:val="0"/>
                <w:sz w:val="22"/>
                <w:szCs w:val="22"/>
              </w:rPr>
              <w:t>ционного и специфического.</w:t>
            </w:r>
            <w:r w:rsidRPr="00167A3D">
              <w:rPr>
                <w:rFonts w:ascii="Times New Roman" w:hAnsi="Times New Roman" w:cs="Times New Roman"/>
                <w:b/>
                <w:i/>
                <w:color w:val="242021"/>
              </w:rPr>
              <w:br/>
            </w:r>
          </w:p>
          <w:p w:rsidR="00A12198" w:rsidRPr="00167A3D" w:rsidRDefault="00A12198" w:rsidP="00A12198">
            <w:pPr>
              <w:jc w:val="both"/>
            </w:pPr>
          </w:p>
          <w:p w:rsidR="00A12198" w:rsidRDefault="00A12198" w:rsidP="00A12198">
            <w:pPr>
              <w:spacing w:line="276" w:lineRule="auto"/>
              <w:jc w:val="both"/>
              <w:rPr>
                <w:rFonts w:ascii="Times New Roman" w:eastAsia="Times New Roman" w:hAnsi="Times New Roman" w:cs="Times New Roman"/>
                <w:b/>
                <w:sz w:val="24"/>
                <w:szCs w:val="24"/>
              </w:rPr>
            </w:pPr>
          </w:p>
        </w:tc>
        <w:tc>
          <w:tcPr>
            <w:tcW w:w="3191" w:type="dxa"/>
          </w:tcPr>
          <w:p w:rsidR="00A12198" w:rsidRDefault="00A12198" w:rsidP="00A12198">
            <w:pPr>
              <w:jc w:val="both"/>
              <w:rPr>
                <w:rStyle w:val="fontstyle210"/>
                <w:rFonts w:ascii="Times New Roman" w:hAnsi="Times New Roman" w:cs="Times New Roman"/>
                <w:sz w:val="22"/>
                <w:szCs w:val="22"/>
              </w:rPr>
            </w:pPr>
            <w:r w:rsidRPr="00EC329A">
              <w:rPr>
                <w:rStyle w:val="fontstyle01"/>
                <w:rFonts w:ascii="Times New Roman" w:hAnsi="Times New Roman" w:cs="Times New Roman"/>
                <w:sz w:val="22"/>
                <w:szCs w:val="22"/>
              </w:rPr>
              <w:t>Исследовать</w:t>
            </w:r>
            <w:r w:rsidRPr="00B2600F">
              <w:rPr>
                <w:rStyle w:val="fontstyle01"/>
                <w:rFonts w:ascii="Times New Roman" w:hAnsi="Times New Roman" w:cs="Times New Roman"/>
                <w:b w:val="0"/>
                <w:sz w:val="22"/>
                <w:szCs w:val="22"/>
              </w:rPr>
              <w:t xml:space="preserve"> </w:t>
            </w:r>
            <w:r w:rsidRPr="00B2600F">
              <w:rPr>
                <w:rStyle w:val="fontstyle210"/>
                <w:rFonts w:ascii="Times New Roman" w:hAnsi="Times New Roman" w:cs="Times New Roman"/>
                <w:sz w:val="22"/>
                <w:szCs w:val="22"/>
              </w:rPr>
              <w:t>истоки обращения</w:t>
            </w:r>
            <w:r>
              <w:rPr>
                <w:rStyle w:val="fontstyle210"/>
                <w:rFonts w:ascii="Times New Roman" w:hAnsi="Times New Roman" w:cs="Times New Roman"/>
                <w:sz w:val="22"/>
                <w:szCs w:val="22"/>
              </w:rPr>
              <w:t xml:space="preserve"> </w:t>
            </w:r>
            <w:r w:rsidRPr="00B2600F">
              <w:rPr>
                <w:rStyle w:val="fontstyle210"/>
                <w:rFonts w:ascii="Times New Roman" w:hAnsi="Times New Roman" w:cs="Times New Roman"/>
                <w:sz w:val="22"/>
                <w:szCs w:val="22"/>
              </w:rPr>
              <w:t>русских композиторов к музыке</w:t>
            </w:r>
            <w:r w:rsidRPr="00B2600F">
              <w:rPr>
                <w:rFonts w:ascii="Times New Roman" w:hAnsi="Times New Roman" w:cs="Times New Roman"/>
                <w:color w:val="242021"/>
              </w:rPr>
              <w:br/>
            </w:r>
            <w:r w:rsidRPr="00B2600F">
              <w:rPr>
                <w:rStyle w:val="fontstyle210"/>
                <w:rFonts w:ascii="Times New Roman" w:hAnsi="Times New Roman" w:cs="Times New Roman"/>
                <w:sz w:val="22"/>
                <w:szCs w:val="22"/>
              </w:rPr>
              <w:t>Востока.</w:t>
            </w:r>
            <w:r w:rsidRPr="00B2600F">
              <w:rPr>
                <w:rFonts w:ascii="Times New Roman" w:hAnsi="Times New Roman" w:cs="Times New Roman"/>
                <w:color w:val="242021"/>
              </w:rPr>
              <w:br/>
            </w:r>
            <w:r w:rsidRPr="00EC329A">
              <w:rPr>
                <w:rStyle w:val="fontstyle01"/>
                <w:rFonts w:ascii="Times New Roman" w:hAnsi="Times New Roman" w:cs="Times New Roman"/>
                <w:sz w:val="22"/>
                <w:szCs w:val="22"/>
              </w:rPr>
              <w:t>Находить</w:t>
            </w:r>
            <w:r w:rsidRPr="00B2600F">
              <w:rPr>
                <w:rStyle w:val="fontstyle01"/>
                <w:rFonts w:ascii="Times New Roman" w:hAnsi="Times New Roman" w:cs="Times New Roman"/>
                <w:b w:val="0"/>
                <w:sz w:val="22"/>
                <w:szCs w:val="22"/>
              </w:rPr>
              <w:t xml:space="preserve"> </w:t>
            </w:r>
            <w:r w:rsidRPr="00B2600F">
              <w:rPr>
                <w:rStyle w:val="fontstyle210"/>
                <w:rFonts w:ascii="Times New Roman" w:hAnsi="Times New Roman" w:cs="Times New Roman"/>
                <w:sz w:val="22"/>
                <w:szCs w:val="22"/>
              </w:rPr>
              <w:t>примеры тонкого и чуткого воссоздания интонационной</w:t>
            </w:r>
            <w:r>
              <w:rPr>
                <w:rStyle w:val="fontstyle210"/>
                <w:rFonts w:ascii="Times New Roman" w:hAnsi="Times New Roman" w:cs="Times New Roman"/>
                <w:sz w:val="22"/>
                <w:szCs w:val="22"/>
              </w:rPr>
              <w:t xml:space="preserve"> </w:t>
            </w:r>
            <w:r w:rsidRPr="00B2600F">
              <w:rPr>
                <w:rStyle w:val="fontstyle210"/>
                <w:rFonts w:ascii="Times New Roman" w:hAnsi="Times New Roman" w:cs="Times New Roman"/>
                <w:sz w:val="22"/>
                <w:szCs w:val="22"/>
              </w:rPr>
              <w:t>атмосферы музыкальных культур</w:t>
            </w:r>
            <w:r w:rsidRPr="00B2600F">
              <w:rPr>
                <w:rFonts w:ascii="Times New Roman" w:hAnsi="Times New Roman" w:cs="Times New Roman"/>
                <w:color w:val="242021"/>
              </w:rPr>
              <w:br/>
            </w:r>
            <w:r w:rsidRPr="00B2600F">
              <w:rPr>
                <w:rStyle w:val="fontstyle210"/>
                <w:rFonts w:ascii="Times New Roman" w:hAnsi="Times New Roman" w:cs="Times New Roman"/>
                <w:sz w:val="22"/>
                <w:szCs w:val="22"/>
              </w:rPr>
              <w:t>народов Азии.</w:t>
            </w:r>
          </w:p>
          <w:p w:rsidR="00A12198" w:rsidRDefault="00A12198" w:rsidP="00A12198">
            <w:pPr>
              <w:jc w:val="both"/>
              <w:rPr>
                <w:rFonts w:ascii="Times New Roman" w:eastAsia="Times New Roman" w:hAnsi="Times New Roman" w:cs="Times New Roman"/>
                <w:b/>
                <w:sz w:val="24"/>
                <w:szCs w:val="24"/>
              </w:rPr>
            </w:pPr>
            <w:r w:rsidRPr="00EC329A">
              <w:rPr>
                <w:rStyle w:val="fontstyle210"/>
                <w:rFonts w:ascii="Times New Roman" w:hAnsi="Times New Roman" w:cs="Times New Roman"/>
                <w:b/>
                <w:i/>
                <w:sz w:val="22"/>
                <w:szCs w:val="22"/>
              </w:rPr>
              <w:t>Исполнять</w:t>
            </w:r>
            <w:r w:rsidRPr="00EC329A">
              <w:rPr>
                <w:rStyle w:val="fontstyle210"/>
                <w:rFonts w:ascii="Times New Roman" w:hAnsi="Times New Roman" w:cs="Times New Roman"/>
                <w:i/>
                <w:sz w:val="22"/>
                <w:szCs w:val="22"/>
              </w:rPr>
              <w:t xml:space="preserve"> </w:t>
            </w:r>
            <w:r w:rsidRPr="00EC329A">
              <w:rPr>
                <w:rStyle w:val="fontstyle01"/>
                <w:rFonts w:ascii="Times New Roman" w:hAnsi="Times New Roman" w:cs="Times New Roman"/>
                <w:b w:val="0"/>
                <w:sz w:val="22"/>
                <w:szCs w:val="22"/>
              </w:rPr>
              <w:t>музыку других народов,передавая её интонационные и сти</w:t>
            </w:r>
            <w:r w:rsidRPr="00EC329A">
              <w:rPr>
                <w:rFonts w:ascii="Times New Roman" w:hAnsi="Times New Roman" w:cs="Times New Roman"/>
                <w:i/>
                <w:color w:val="242021"/>
              </w:rPr>
              <w:br/>
            </w:r>
            <w:r w:rsidRPr="00EC329A">
              <w:rPr>
                <w:rStyle w:val="fontstyle01"/>
                <w:rFonts w:ascii="Times New Roman" w:hAnsi="Times New Roman" w:cs="Times New Roman"/>
                <w:b w:val="0"/>
                <w:sz w:val="22"/>
                <w:szCs w:val="22"/>
              </w:rPr>
              <w:t>листические особенности</w:t>
            </w:r>
            <w:r w:rsidRPr="00B2600F">
              <w:rPr>
                <w:rStyle w:val="fontstyle01"/>
                <w:rFonts w:ascii="Times New Roman" w:hAnsi="Times New Roman" w:cs="Times New Roman"/>
                <w:b w:val="0"/>
                <w:sz w:val="22"/>
                <w:szCs w:val="22"/>
              </w:rPr>
              <w:t>.</w:t>
            </w:r>
            <w:r w:rsidRPr="00B2600F">
              <w:rPr>
                <w:rFonts w:ascii="Times New Roman" w:hAnsi="Times New Roman" w:cs="Times New Roman"/>
                <w:color w:val="242021"/>
              </w:rPr>
              <w:br/>
            </w:r>
            <w:r>
              <w:rPr>
                <w:rStyle w:val="fontstyle01"/>
                <w:rFonts w:ascii="Times New Roman" w:hAnsi="Times New Roman" w:cs="Times New Roman"/>
                <w:sz w:val="22"/>
                <w:szCs w:val="22"/>
              </w:rPr>
              <w:t>Осозна</w:t>
            </w:r>
            <w:r w:rsidRPr="00EC329A">
              <w:rPr>
                <w:rStyle w:val="fontstyle01"/>
                <w:rFonts w:ascii="Times New Roman" w:hAnsi="Times New Roman" w:cs="Times New Roman"/>
                <w:sz w:val="22"/>
                <w:szCs w:val="22"/>
              </w:rPr>
              <w:t xml:space="preserve">вать </w:t>
            </w:r>
            <w:r w:rsidRPr="00EC329A">
              <w:rPr>
                <w:rStyle w:val="fontstyle210"/>
                <w:rFonts w:ascii="Times New Roman" w:hAnsi="Times New Roman" w:cs="Times New Roman"/>
                <w:sz w:val="22"/>
                <w:szCs w:val="22"/>
              </w:rPr>
              <w:t>взаимодействие с р</w:t>
            </w:r>
            <w:r>
              <w:rPr>
                <w:rStyle w:val="fontstyle210"/>
                <w:rFonts w:ascii="Times New Roman" w:hAnsi="Times New Roman" w:cs="Times New Roman"/>
                <w:sz w:val="22"/>
                <w:szCs w:val="22"/>
              </w:rPr>
              <w:t>азличными музыкальными культура</w:t>
            </w:r>
            <w:r w:rsidRPr="00EC329A">
              <w:rPr>
                <w:rStyle w:val="fontstyle01"/>
                <w:rFonts w:ascii="Times New Roman" w:hAnsi="Times New Roman" w:cs="Times New Roman"/>
                <w:b w:val="0"/>
                <w:sz w:val="22"/>
                <w:szCs w:val="22"/>
              </w:rPr>
              <w:t>ми как действенный способ развития отечественной музыкальнойкультуры.</w:t>
            </w:r>
            <w:r w:rsidRPr="00EC329A">
              <w:rPr>
                <w:rFonts w:ascii="Times New Roman" w:hAnsi="Times New Roman" w:cs="Times New Roman"/>
                <w:i/>
                <w:color w:val="242021"/>
              </w:rPr>
              <w:br/>
            </w:r>
            <w:r w:rsidRPr="00B2600F">
              <w:rPr>
                <w:rFonts w:ascii="Times New Roman" w:hAnsi="Times New Roman" w:cs="Times New Roman"/>
                <w:color w:val="242021"/>
              </w:rPr>
              <w:br/>
            </w:r>
          </w:p>
        </w:tc>
      </w:tr>
      <w:tr w:rsidR="00A12198" w:rsidTr="00A12198">
        <w:tc>
          <w:tcPr>
            <w:tcW w:w="2235" w:type="dxa"/>
          </w:tcPr>
          <w:p w:rsidR="00A12198" w:rsidRDefault="00A12198" w:rsidP="00A12198">
            <w:pPr>
              <w:jc w:val="both"/>
              <w:rPr>
                <w:sz w:val="24"/>
                <w:szCs w:val="24"/>
              </w:rPr>
            </w:pPr>
            <w:r>
              <w:rPr>
                <w:rStyle w:val="fontstyle01"/>
              </w:rPr>
              <w:t>Музыкальное</w:t>
            </w:r>
            <w:r>
              <w:rPr>
                <w:rFonts w:ascii="SchoolBookSanPin-Bold" w:hAnsi="SchoolBookSanPin-Bold"/>
                <w:b/>
                <w:bCs/>
                <w:color w:val="242021"/>
                <w:sz w:val="20"/>
                <w:szCs w:val="20"/>
              </w:rPr>
              <w:br/>
            </w:r>
            <w:r>
              <w:rPr>
                <w:rStyle w:val="fontstyle01"/>
              </w:rPr>
              <w:t>общение без</w:t>
            </w:r>
            <w:r>
              <w:rPr>
                <w:rFonts w:ascii="SchoolBookSanPin-Bold" w:hAnsi="SchoolBookSanPin-Bold"/>
                <w:b/>
                <w:bCs/>
                <w:color w:val="242021"/>
                <w:sz w:val="20"/>
                <w:szCs w:val="20"/>
              </w:rPr>
              <w:br/>
            </w:r>
            <w:r>
              <w:rPr>
                <w:rStyle w:val="fontstyle01"/>
              </w:rPr>
              <w:t xml:space="preserve">границ </w:t>
            </w:r>
            <w:r>
              <w:rPr>
                <w:rStyle w:val="fontstyle210"/>
              </w:rPr>
              <w:t>(</w:t>
            </w:r>
            <w:r>
              <w:rPr>
                <w:rStyle w:val="fontstyle310"/>
              </w:rPr>
              <w:t>10 ч</w:t>
            </w:r>
            <w:r>
              <w:rPr>
                <w:rStyle w:val="fontstyle210"/>
              </w:rPr>
              <w:t>)</w:t>
            </w:r>
          </w:p>
          <w:p w:rsidR="00A12198" w:rsidRDefault="00A12198" w:rsidP="00A12198">
            <w:pPr>
              <w:spacing w:line="276" w:lineRule="auto"/>
              <w:jc w:val="both"/>
              <w:rPr>
                <w:rFonts w:ascii="Times New Roman" w:eastAsia="Times New Roman" w:hAnsi="Times New Roman" w:cs="Times New Roman"/>
                <w:b/>
                <w:sz w:val="24"/>
                <w:szCs w:val="24"/>
              </w:rPr>
            </w:pPr>
          </w:p>
        </w:tc>
        <w:tc>
          <w:tcPr>
            <w:tcW w:w="4146" w:type="dxa"/>
          </w:tcPr>
          <w:p w:rsidR="00A12198" w:rsidRDefault="00A12198" w:rsidP="00A12198">
            <w:pPr>
              <w:jc w:val="both"/>
              <w:rPr>
                <w:rStyle w:val="fontstyle01"/>
                <w:rFonts w:ascii="Times New Roman" w:hAnsi="Times New Roman" w:cs="Times New Roman"/>
                <w:b w:val="0"/>
                <w:i w:val="0"/>
                <w:sz w:val="22"/>
                <w:szCs w:val="22"/>
              </w:rPr>
            </w:pPr>
            <w:r w:rsidRPr="00B2600F">
              <w:rPr>
                <w:rStyle w:val="fontstyle210"/>
                <w:rFonts w:ascii="Times New Roman" w:hAnsi="Times New Roman" w:cs="Times New Roman"/>
                <w:sz w:val="22"/>
                <w:szCs w:val="22"/>
              </w:rPr>
              <w:t>Знакомство с музыкой ближнего</w:t>
            </w:r>
            <w:r>
              <w:rPr>
                <w:rStyle w:val="fontstyle210"/>
                <w:rFonts w:ascii="Times New Roman" w:hAnsi="Times New Roman" w:cs="Times New Roman"/>
                <w:sz w:val="22"/>
                <w:szCs w:val="22"/>
              </w:rPr>
              <w:t xml:space="preserve"> </w:t>
            </w:r>
            <w:r w:rsidRPr="00B2600F">
              <w:rPr>
                <w:rStyle w:val="fontstyle210"/>
                <w:rFonts w:ascii="Times New Roman" w:hAnsi="Times New Roman" w:cs="Times New Roman"/>
                <w:sz w:val="22"/>
                <w:szCs w:val="22"/>
              </w:rPr>
              <w:t>зарубежья — Беларуси, Украины,</w:t>
            </w:r>
            <w:r w:rsidRPr="00B2600F">
              <w:rPr>
                <w:rFonts w:ascii="Times New Roman" w:hAnsi="Times New Roman" w:cs="Times New Roman"/>
                <w:color w:val="242021"/>
              </w:rPr>
              <w:br/>
            </w:r>
            <w:r w:rsidRPr="00B2600F">
              <w:rPr>
                <w:rStyle w:val="fontstyle210"/>
                <w:rFonts w:ascii="Times New Roman" w:hAnsi="Times New Roman" w:cs="Times New Roman"/>
                <w:sz w:val="22"/>
                <w:szCs w:val="22"/>
              </w:rPr>
              <w:t>Молдовы, Казахстана, стран Балтии, Кавказа и др. Общее и</w:t>
            </w:r>
            <w:r w:rsidRPr="00B2600F">
              <w:rPr>
                <w:rStyle w:val="fontstyle210"/>
                <w:rFonts w:ascii="Times New Roman" w:hAnsi="Times New Roman" w:cs="Times New Roman"/>
                <w:b/>
                <w:i/>
                <w:sz w:val="22"/>
                <w:szCs w:val="22"/>
              </w:rPr>
              <w:t xml:space="preserve"> </w:t>
            </w:r>
            <w:r w:rsidRPr="00EC329A">
              <w:rPr>
                <w:rStyle w:val="fontstyle210"/>
                <w:rFonts w:ascii="Times New Roman" w:hAnsi="Times New Roman" w:cs="Times New Roman"/>
                <w:sz w:val="22"/>
                <w:szCs w:val="22"/>
              </w:rPr>
              <w:t>различное</w:t>
            </w:r>
            <w:r>
              <w:rPr>
                <w:rStyle w:val="fontstyle210"/>
                <w:rFonts w:ascii="Times New Roman" w:hAnsi="Times New Roman" w:cs="Times New Roman"/>
                <w:sz w:val="22"/>
                <w:szCs w:val="22"/>
              </w:rPr>
              <w:t>.</w:t>
            </w:r>
          </w:p>
          <w:p w:rsidR="00A12198" w:rsidRDefault="00A12198" w:rsidP="00A12198">
            <w:pPr>
              <w:rPr>
                <w:rFonts w:ascii="Times New Roman" w:eastAsia="Times New Roman" w:hAnsi="Times New Roman" w:cs="Times New Roman"/>
                <w:b/>
                <w:sz w:val="24"/>
                <w:szCs w:val="24"/>
              </w:rPr>
            </w:pPr>
            <w:r w:rsidRPr="00B2600F">
              <w:rPr>
                <w:rStyle w:val="fontstyle01"/>
                <w:rFonts w:ascii="Times New Roman" w:hAnsi="Times New Roman" w:cs="Times New Roman"/>
                <w:b w:val="0"/>
                <w:sz w:val="22"/>
                <w:szCs w:val="22"/>
              </w:rPr>
              <w:t xml:space="preserve">Выдающиеся представители зарубежных национальных музыкальных культур: Бах, Моцарт, </w:t>
            </w:r>
            <w:r>
              <w:rPr>
                <w:rStyle w:val="fontstyle01"/>
                <w:rFonts w:ascii="Times New Roman" w:hAnsi="Times New Roman" w:cs="Times New Roman"/>
                <w:b w:val="0"/>
                <w:sz w:val="22"/>
                <w:szCs w:val="22"/>
              </w:rPr>
              <w:t>Шуберт, Шуман.Шопен, Лист, Дебюсси.</w:t>
            </w:r>
            <w:r w:rsidRPr="00B2600F">
              <w:rPr>
                <w:rFonts w:ascii="Times New Roman" w:hAnsi="Times New Roman" w:cs="Times New Roman"/>
                <w:b/>
                <w:i/>
                <w:color w:val="242021"/>
              </w:rPr>
              <w:br/>
            </w:r>
            <w:r>
              <w:rPr>
                <w:rFonts w:ascii="Times New Roman" w:eastAsia="Times New Roman" w:hAnsi="Times New Roman" w:cs="Times New Roman"/>
                <w:b/>
                <w:sz w:val="24"/>
                <w:szCs w:val="24"/>
              </w:rPr>
              <w:t>«Музыкальный салон» как историческая форма художественного общения народов между собой.</w:t>
            </w:r>
          </w:p>
          <w:p w:rsidR="00A12198" w:rsidRDefault="00A12198" w:rsidP="00A12198">
            <w:pPr>
              <w:jc w:val="both"/>
              <w:rPr>
                <w:rFonts w:ascii="Times New Roman" w:eastAsia="Times New Roman" w:hAnsi="Times New Roman" w:cs="Times New Roman"/>
                <w:b/>
                <w:sz w:val="24"/>
                <w:szCs w:val="24"/>
              </w:rPr>
            </w:pPr>
          </w:p>
        </w:tc>
        <w:tc>
          <w:tcPr>
            <w:tcW w:w="3191" w:type="dxa"/>
          </w:tcPr>
          <w:p w:rsidR="00A12198" w:rsidRPr="00EC329A" w:rsidRDefault="00A12198" w:rsidP="00A12198">
            <w:pPr>
              <w:jc w:val="both"/>
              <w:rPr>
                <w:rStyle w:val="fontstyle01"/>
                <w:rFonts w:ascii="Times New Roman" w:hAnsi="Times New Roman" w:cs="Times New Roman"/>
                <w:b w:val="0"/>
                <w:i w:val="0"/>
                <w:sz w:val="22"/>
                <w:szCs w:val="22"/>
              </w:rPr>
            </w:pPr>
            <w:r>
              <w:rPr>
                <w:rStyle w:val="fontstyle01"/>
                <w:rFonts w:ascii="Times New Roman" w:hAnsi="Times New Roman" w:cs="Times New Roman"/>
                <w:sz w:val="22"/>
                <w:szCs w:val="22"/>
              </w:rPr>
              <w:t xml:space="preserve">Найти </w:t>
            </w:r>
            <w:r w:rsidRPr="00EC329A">
              <w:rPr>
                <w:rStyle w:val="fontstyle01"/>
                <w:rFonts w:ascii="Times New Roman" w:hAnsi="Times New Roman" w:cs="Times New Roman"/>
                <w:b w:val="0"/>
                <w:sz w:val="22"/>
                <w:szCs w:val="22"/>
              </w:rPr>
              <w:t>общее в интонационных сферах музыки бывших республик СССР с музыкальными культурами стран Европы и Азии.</w:t>
            </w:r>
          </w:p>
          <w:p w:rsidR="00A12198" w:rsidRPr="00B2600F" w:rsidRDefault="00A12198" w:rsidP="00A12198">
            <w:pPr>
              <w:jc w:val="both"/>
              <w:rPr>
                <w:rFonts w:ascii="Times New Roman" w:hAnsi="Times New Roman" w:cs="Times New Roman"/>
              </w:rPr>
            </w:pPr>
            <w:r w:rsidRPr="00B2600F">
              <w:rPr>
                <w:rStyle w:val="fontstyle01"/>
                <w:rFonts w:ascii="Times New Roman" w:hAnsi="Times New Roman" w:cs="Times New Roman"/>
                <w:sz w:val="22"/>
                <w:szCs w:val="22"/>
              </w:rPr>
              <w:t xml:space="preserve">Выявлять </w:t>
            </w:r>
            <w:r w:rsidRPr="00B2600F">
              <w:rPr>
                <w:rStyle w:val="fontstyle210"/>
                <w:rFonts w:ascii="Times New Roman" w:hAnsi="Times New Roman" w:cs="Times New Roman"/>
                <w:sz w:val="22"/>
                <w:szCs w:val="22"/>
              </w:rPr>
              <w:t>интонационно-стилистические черты, свойственные вели</w:t>
            </w:r>
            <w:r w:rsidRPr="00B2600F">
              <w:rPr>
                <w:rFonts w:ascii="Times New Roman" w:hAnsi="Times New Roman" w:cs="Times New Roman"/>
                <w:color w:val="242021"/>
              </w:rPr>
              <w:br/>
            </w:r>
            <w:r w:rsidRPr="00B2600F">
              <w:rPr>
                <w:rStyle w:val="fontstyle210"/>
                <w:rFonts w:ascii="Times New Roman" w:hAnsi="Times New Roman" w:cs="Times New Roman"/>
                <w:sz w:val="22"/>
                <w:szCs w:val="22"/>
              </w:rPr>
              <w:t>ким представителям зарубежных</w:t>
            </w:r>
            <w:r w:rsidRPr="00B2600F">
              <w:rPr>
                <w:rFonts w:ascii="Times New Roman" w:hAnsi="Times New Roman" w:cs="Times New Roman"/>
                <w:color w:val="242021"/>
              </w:rPr>
              <w:br/>
            </w:r>
            <w:r w:rsidRPr="00B2600F">
              <w:rPr>
                <w:rStyle w:val="fontstyle210"/>
                <w:rFonts w:ascii="Times New Roman" w:hAnsi="Times New Roman" w:cs="Times New Roman"/>
                <w:sz w:val="22"/>
                <w:szCs w:val="22"/>
              </w:rPr>
              <w:t>национальных культур, и узнавать</w:t>
            </w:r>
            <w:r>
              <w:rPr>
                <w:rStyle w:val="fontstyle210"/>
                <w:rFonts w:ascii="Times New Roman" w:hAnsi="Times New Roman" w:cs="Times New Roman"/>
                <w:sz w:val="22"/>
                <w:szCs w:val="22"/>
              </w:rPr>
              <w:t xml:space="preserve"> </w:t>
            </w:r>
            <w:r w:rsidRPr="00B2600F">
              <w:rPr>
                <w:rStyle w:val="fontstyle210"/>
                <w:rFonts w:ascii="Times New Roman" w:hAnsi="Times New Roman" w:cs="Times New Roman"/>
                <w:sz w:val="22"/>
                <w:szCs w:val="22"/>
              </w:rPr>
              <w:t>их в незнакомой звучащей музыке.</w:t>
            </w:r>
          </w:p>
          <w:p w:rsidR="00A12198" w:rsidRPr="00B2600F" w:rsidRDefault="00A12198" w:rsidP="00A12198">
            <w:pPr>
              <w:jc w:val="both"/>
              <w:rPr>
                <w:rFonts w:ascii="Times New Roman" w:hAnsi="Times New Roman" w:cs="Times New Roman"/>
              </w:rPr>
            </w:pPr>
            <w:r w:rsidRPr="00B2600F">
              <w:rPr>
                <w:rStyle w:val="fontstyle01"/>
                <w:rFonts w:ascii="Times New Roman" w:hAnsi="Times New Roman" w:cs="Times New Roman"/>
                <w:sz w:val="22"/>
                <w:szCs w:val="22"/>
              </w:rPr>
              <w:t xml:space="preserve">Обобщать </w:t>
            </w:r>
            <w:r w:rsidRPr="00B2600F">
              <w:rPr>
                <w:rStyle w:val="fontstyle210"/>
                <w:rFonts w:ascii="Times New Roman" w:hAnsi="Times New Roman" w:cs="Times New Roman"/>
                <w:sz w:val="22"/>
                <w:szCs w:val="22"/>
              </w:rPr>
              <w:t>собственные рассуждения о музыке путём формулирования содержания музыки в виде</w:t>
            </w:r>
            <w:r w:rsidRPr="00B2600F">
              <w:rPr>
                <w:rFonts w:ascii="Times New Roman" w:hAnsi="Times New Roman" w:cs="Times New Roman"/>
                <w:color w:val="242021"/>
              </w:rPr>
              <w:br/>
            </w:r>
            <w:r w:rsidRPr="00B2600F">
              <w:rPr>
                <w:rStyle w:val="fontstyle210"/>
                <w:rFonts w:ascii="Times New Roman" w:hAnsi="Times New Roman" w:cs="Times New Roman"/>
                <w:sz w:val="22"/>
                <w:szCs w:val="22"/>
              </w:rPr>
              <w:t>нравственно-эстетической художественной идеи.</w:t>
            </w:r>
            <w:r w:rsidRPr="00B2600F">
              <w:rPr>
                <w:rFonts w:ascii="Times New Roman" w:hAnsi="Times New Roman" w:cs="Times New Roman"/>
                <w:color w:val="242021"/>
              </w:rPr>
              <w:br/>
            </w:r>
            <w:r>
              <w:rPr>
                <w:rFonts w:ascii="Times New Roman" w:hAnsi="Times New Roman" w:cs="Times New Roman"/>
              </w:rPr>
              <w:t>Создавать собственные тематические «музыкальные салоны», используя методы театрализации, моделирования. Импровизации.</w:t>
            </w:r>
          </w:p>
          <w:p w:rsidR="00A12198" w:rsidRDefault="00A12198" w:rsidP="00A12198">
            <w:pPr>
              <w:spacing w:line="276" w:lineRule="auto"/>
              <w:jc w:val="both"/>
              <w:rPr>
                <w:rFonts w:ascii="Times New Roman" w:eastAsia="Times New Roman" w:hAnsi="Times New Roman" w:cs="Times New Roman"/>
                <w:b/>
                <w:sz w:val="24"/>
                <w:szCs w:val="24"/>
              </w:rPr>
            </w:pPr>
          </w:p>
        </w:tc>
      </w:tr>
      <w:tr w:rsidR="00A12198" w:rsidTr="00A12198">
        <w:tc>
          <w:tcPr>
            <w:tcW w:w="2235" w:type="dxa"/>
          </w:tcPr>
          <w:p w:rsidR="00A12198" w:rsidRDefault="00A12198" w:rsidP="00A12198">
            <w:pPr>
              <w:jc w:val="both"/>
              <w:rPr>
                <w:sz w:val="24"/>
                <w:szCs w:val="24"/>
              </w:rPr>
            </w:pPr>
            <w:r>
              <w:rPr>
                <w:rStyle w:val="fontstyle01"/>
              </w:rPr>
              <w:t>Искусство слышать</w:t>
            </w:r>
            <w:r>
              <w:rPr>
                <w:rFonts w:ascii="SchoolBookSanPin-Bold" w:hAnsi="SchoolBookSanPin-Bold"/>
                <w:b/>
                <w:bCs/>
                <w:color w:val="242021"/>
                <w:sz w:val="20"/>
                <w:szCs w:val="20"/>
              </w:rPr>
              <w:br/>
            </w:r>
            <w:r>
              <w:rPr>
                <w:rStyle w:val="fontstyle01"/>
              </w:rPr>
              <w:t xml:space="preserve">музыку </w:t>
            </w:r>
            <w:r>
              <w:rPr>
                <w:rStyle w:val="fontstyle210"/>
              </w:rPr>
              <w:t>(</w:t>
            </w:r>
            <w:r>
              <w:rPr>
                <w:rStyle w:val="fontstyle310"/>
              </w:rPr>
              <w:t>9 ч</w:t>
            </w:r>
            <w:r>
              <w:rPr>
                <w:rStyle w:val="fontstyle210"/>
              </w:rPr>
              <w:t>)</w:t>
            </w:r>
          </w:p>
          <w:p w:rsidR="00A12198" w:rsidRDefault="00A12198" w:rsidP="00A12198">
            <w:pPr>
              <w:spacing w:line="276" w:lineRule="auto"/>
              <w:jc w:val="both"/>
              <w:rPr>
                <w:rFonts w:ascii="Times New Roman" w:eastAsia="Times New Roman" w:hAnsi="Times New Roman" w:cs="Times New Roman"/>
                <w:b/>
                <w:sz w:val="24"/>
                <w:szCs w:val="24"/>
              </w:rPr>
            </w:pPr>
          </w:p>
        </w:tc>
        <w:tc>
          <w:tcPr>
            <w:tcW w:w="4146" w:type="dxa"/>
          </w:tcPr>
          <w:p w:rsidR="00A12198" w:rsidRDefault="00A12198" w:rsidP="00A12198">
            <w:pPr>
              <w:jc w:val="both"/>
              <w:rPr>
                <w:rStyle w:val="fontstyle01"/>
                <w:rFonts w:ascii="Times New Roman" w:hAnsi="Times New Roman" w:cs="Times New Roman"/>
                <w:b w:val="0"/>
                <w:i w:val="0"/>
                <w:sz w:val="22"/>
                <w:szCs w:val="22"/>
              </w:rPr>
            </w:pPr>
            <w:r w:rsidRPr="00B2600F">
              <w:rPr>
                <w:rStyle w:val="fontstyle01"/>
                <w:rFonts w:ascii="Times New Roman" w:hAnsi="Times New Roman" w:cs="Times New Roman"/>
                <w:b w:val="0"/>
                <w:sz w:val="22"/>
                <w:szCs w:val="22"/>
              </w:rPr>
              <w:t>Обобщение проблематики воспита</w:t>
            </w:r>
            <w:r w:rsidRPr="00B2600F">
              <w:rPr>
                <w:rFonts w:ascii="Times New Roman" w:hAnsi="Times New Roman" w:cs="Times New Roman"/>
                <w:color w:val="242021"/>
              </w:rPr>
              <w:br/>
            </w:r>
            <w:r w:rsidRPr="00B2600F">
              <w:rPr>
                <w:rStyle w:val="fontstyle01"/>
                <w:rFonts w:ascii="Times New Roman" w:hAnsi="Times New Roman" w:cs="Times New Roman"/>
                <w:b w:val="0"/>
                <w:sz w:val="22"/>
                <w:szCs w:val="22"/>
              </w:rPr>
              <w:t>ния музыкальной культуры уча</w:t>
            </w:r>
            <w:r w:rsidRPr="00B2600F">
              <w:rPr>
                <w:rFonts w:ascii="Times New Roman" w:hAnsi="Times New Roman" w:cs="Times New Roman"/>
                <w:color w:val="242021"/>
              </w:rPr>
              <w:br/>
            </w:r>
            <w:r w:rsidRPr="00B2600F">
              <w:rPr>
                <w:rStyle w:val="fontstyle01"/>
                <w:rFonts w:ascii="Times New Roman" w:hAnsi="Times New Roman" w:cs="Times New Roman"/>
                <w:b w:val="0"/>
                <w:sz w:val="22"/>
                <w:szCs w:val="22"/>
              </w:rPr>
              <w:t>щихся в начальной школе — от ро</w:t>
            </w:r>
            <w:r w:rsidRPr="00B2600F">
              <w:rPr>
                <w:rFonts w:ascii="Times New Roman" w:hAnsi="Times New Roman" w:cs="Times New Roman"/>
                <w:color w:val="242021"/>
              </w:rPr>
              <w:br/>
            </w:r>
            <w:r w:rsidRPr="00B2600F">
              <w:rPr>
                <w:rStyle w:val="fontstyle01"/>
                <w:rFonts w:ascii="Times New Roman" w:hAnsi="Times New Roman" w:cs="Times New Roman"/>
                <w:b w:val="0"/>
                <w:sz w:val="22"/>
                <w:szCs w:val="22"/>
              </w:rPr>
              <w:t>довых истоков музыкального ис</w:t>
            </w:r>
            <w:r w:rsidRPr="00B2600F">
              <w:rPr>
                <w:rFonts w:ascii="Times New Roman" w:hAnsi="Times New Roman" w:cs="Times New Roman"/>
                <w:color w:val="242021"/>
              </w:rPr>
              <w:br/>
            </w:r>
            <w:r w:rsidRPr="00B2600F">
              <w:rPr>
                <w:rStyle w:val="fontstyle01"/>
                <w:rFonts w:ascii="Times New Roman" w:hAnsi="Times New Roman" w:cs="Times New Roman"/>
                <w:b w:val="0"/>
                <w:sz w:val="22"/>
                <w:szCs w:val="22"/>
              </w:rPr>
              <w:t>кусства до основ музыкальной</w:t>
            </w:r>
            <w:r w:rsidRPr="00B2600F">
              <w:rPr>
                <w:rFonts w:ascii="Times New Roman" w:hAnsi="Times New Roman" w:cs="Times New Roman"/>
                <w:color w:val="242021"/>
              </w:rPr>
              <w:br/>
            </w:r>
            <w:r w:rsidRPr="00B2600F">
              <w:rPr>
                <w:rStyle w:val="fontstyle01"/>
                <w:rFonts w:ascii="Times New Roman" w:hAnsi="Times New Roman" w:cs="Times New Roman"/>
                <w:b w:val="0"/>
                <w:sz w:val="22"/>
                <w:szCs w:val="22"/>
              </w:rPr>
              <w:t>драматургии</w:t>
            </w:r>
            <w:r>
              <w:rPr>
                <w:rStyle w:val="fontstyle01"/>
                <w:rFonts w:ascii="Times New Roman" w:hAnsi="Times New Roman" w:cs="Times New Roman"/>
                <w:b w:val="0"/>
                <w:sz w:val="22"/>
                <w:szCs w:val="22"/>
              </w:rPr>
              <w:t>.</w:t>
            </w:r>
          </w:p>
          <w:p w:rsidR="00A12198" w:rsidRDefault="00A12198" w:rsidP="00A12198">
            <w:pPr>
              <w:jc w:val="both"/>
              <w:rPr>
                <w:rStyle w:val="fontstyle01"/>
                <w:rFonts w:ascii="Times New Roman" w:hAnsi="Times New Roman" w:cs="Times New Roman"/>
                <w:b w:val="0"/>
                <w:i w:val="0"/>
                <w:sz w:val="22"/>
                <w:szCs w:val="22"/>
              </w:rPr>
            </w:pPr>
            <w:r w:rsidRPr="00B2600F">
              <w:rPr>
                <w:rStyle w:val="fontstyle01"/>
                <w:rFonts w:ascii="Times New Roman" w:hAnsi="Times New Roman" w:cs="Times New Roman"/>
                <w:b w:val="0"/>
                <w:sz w:val="22"/>
                <w:szCs w:val="22"/>
              </w:rPr>
              <w:t>Восприятие произведения крупной</w:t>
            </w:r>
            <w:r w:rsidRPr="00B2600F">
              <w:rPr>
                <w:rFonts w:ascii="Times New Roman" w:hAnsi="Times New Roman" w:cs="Times New Roman"/>
                <w:color w:val="242021"/>
              </w:rPr>
              <w:br/>
            </w:r>
            <w:r w:rsidRPr="00B2600F">
              <w:rPr>
                <w:rStyle w:val="fontstyle01"/>
                <w:rFonts w:ascii="Times New Roman" w:hAnsi="Times New Roman" w:cs="Times New Roman"/>
                <w:b w:val="0"/>
                <w:sz w:val="22"/>
                <w:szCs w:val="22"/>
              </w:rPr>
              <w:t>формы и его содержательный ана</w:t>
            </w:r>
            <w:r w:rsidRPr="00B2600F">
              <w:rPr>
                <w:rFonts w:ascii="Times New Roman" w:hAnsi="Times New Roman" w:cs="Times New Roman"/>
                <w:color w:val="242021"/>
              </w:rPr>
              <w:br/>
            </w:r>
            <w:r w:rsidRPr="00B2600F">
              <w:rPr>
                <w:rStyle w:val="fontstyle01"/>
                <w:rFonts w:ascii="Times New Roman" w:hAnsi="Times New Roman" w:cs="Times New Roman"/>
                <w:b w:val="0"/>
                <w:sz w:val="22"/>
                <w:szCs w:val="22"/>
              </w:rPr>
              <w:t>лиз — этап развития музыкальной</w:t>
            </w:r>
            <w:r w:rsidRPr="00B2600F">
              <w:rPr>
                <w:rFonts w:ascii="Times New Roman" w:hAnsi="Times New Roman" w:cs="Times New Roman"/>
                <w:color w:val="242021"/>
              </w:rPr>
              <w:br/>
            </w:r>
            <w:r w:rsidRPr="00B2600F">
              <w:rPr>
                <w:rStyle w:val="fontstyle01"/>
                <w:rFonts w:ascii="Times New Roman" w:hAnsi="Times New Roman" w:cs="Times New Roman"/>
                <w:b w:val="0"/>
                <w:sz w:val="22"/>
                <w:szCs w:val="22"/>
              </w:rPr>
              <w:t>культуры человека как части всей</w:t>
            </w:r>
            <w:r w:rsidRPr="00B2600F">
              <w:rPr>
                <w:rFonts w:ascii="Times New Roman" w:hAnsi="Times New Roman" w:cs="Times New Roman"/>
                <w:color w:val="242021"/>
              </w:rPr>
              <w:br/>
            </w:r>
            <w:r w:rsidRPr="00B2600F">
              <w:rPr>
                <w:rStyle w:val="fontstyle01"/>
                <w:rFonts w:ascii="Times New Roman" w:hAnsi="Times New Roman" w:cs="Times New Roman"/>
                <w:b w:val="0"/>
                <w:sz w:val="22"/>
                <w:szCs w:val="22"/>
              </w:rPr>
              <w:t>его духовной культуры</w:t>
            </w:r>
          </w:p>
          <w:p w:rsidR="00A12198" w:rsidRDefault="00A12198" w:rsidP="00A12198">
            <w:pPr>
              <w:jc w:val="both"/>
              <w:rPr>
                <w:rStyle w:val="fontstyle01"/>
                <w:rFonts w:ascii="Times New Roman" w:hAnsi="Times New Roman" w:cs="Times New Roman"/>
                <w:b w:val="0"/>
                <w:i w:val="0"/>
                <w:sz w:val="22"/>
                <w:szCs w:val="22"/>
              </w:rPr>
            </w:pPr>
          </w:p>
          <w:p w:rsidR="00A12198" w:rsidRDefault="00A12198" w:rsidP="00A12198">
            <w:pPr>
              <w:jc w:val="both"/>
              <w:rPr>
                <w:rFonts w:ascii="Times New Roman" w:eastAsia="Times New Roman" w:hAnsi="Times New Roman" w:cs="Times New Roman"/>
                <w:b/>
                <w:sz w:val="24"/>
                <w:szCs w:val="24"/>
              </w:rPr>
            </w:pPr>
          </w:p>
        </w:tc>
        <w:tc>
          <w:tcPr>
            <w:tcW w:w="3191" w:type="dxa"/>
          </w:tcPr>
          <w:p w:rsidR="00A12198" w:rsidRPr="00B2600F" w:rsidRDefault="00A12198" w:rsidP="00A12198">
            <w:pPr>
              <w:jc w:val="both"/>
            </w:pPr>
            <w:r w:rsidRPr="00B2600F">
              <w:rPr>
                <w:rStyle w:val="fontstyle01"/>
                <w:sz w:val="22"/>
                <w:szCs w:val="22"/>
              </w:rPr>
              <w:t xml:space="preserve">Осмыслить </w:t>
            </w:r>
            <w:r w:rsidRPr="00B2600F">
              <w:rPr>
                <w:rStyle w:val="fontstyle210"/>
                <w:sz w:val="22"/>
                <w:szCs w:val="22"/>
              </w:rPr>
              <w:t>на новом уровне роль</w:t>
            </w:r>
            <w:r>
              <w:rPr>
                <w:rStyle w:val="fontstyle210"/>
                <w:sz w:val="22"/>
                <w:szCs w:val="22"/>
              </w:rPr>
              <w:t xml:space="preserve"> </w:t>
            </w:r>
            <w:r w:rsidRPr="00B2600F">
              <w:rPr>
                <w:rStyle w:val="fontstyle210"/>
                <w:sz w:val="22"/>
                <w:szCs w:val="22"/>
              </w:rPr>
              <w:t>омпозитора, исполнителя, слушателя — как условие, способ суще</w:t>
            </w:r>
            <w:r w:rsidRPr="00B2600F">
              <w:rPr>
                <w:rFonts w:ascii="SchoolBookSanPin" w:hAnsi="SchoolBookSanPin"/>
                <w:color w:val="242021"/>
              </w:rPr>
              <w:br/>
            </w:r>
            <w:r w:rsidRPr="00B2600F">
              <w:rPr>
                <w:rStyle w:val="fontstyle210"/>
                <w:sz w:val="22"/>
                <w:szCs w:val="22"/>
              </w:rPr>
              <w:t>ствования, развития музыки и воздействия её на духовную культуру</w:t>
            </w:r>
            <w:r>
              <w:rPr>
                <w:rStyle w:val="fontstyle210"/>
                <w:sz w:val="22"/>
                <w:szCs w:val="22"/>
              </w:rPr>
              <w:t xml:space="preserve"> </w:t>
            </w:r>
            <w:r w:rsidRPr="00B2600F">
              <w:rPr>
                <w:rStyle w:val="fontstyle210"/>
                <w:sz w:val="22"/>
                <w:szCs w:val="22"/>
              </w:rPr>
              <w:t>общества.</w:t>
            </w:r>
            <w:r w:rsidRPr="00B2600F">
              <w:rPr>
                <w:rFonts w:ascii="SchoolBookSanPin" w:hAnsi="SchoolBookSanPin"/>
                <w:color w:val="242021"/>
              </w:rPr>
              <w:br/>
            </w:r>
            <w:r w:rsidRPr="00B2600F">
              <w:rPr>
                <w:rStyle w:val="fontstyle01"/>
                <w:sz w:val="22"/>
                <w:szCs w:val="22"/>
              </w:rPr>
              <w:t xml:space="preserve">Воспринимать </w:t>
            </w:r>
            <w:r w:rsidRPr="00B2600F">
              <w:rPr>
                <w:rStyle w:val="fontstyle210"/>
                <w:sz w:val="22"/>
                <w:szCs w:val="22"/>
              </w:rPr>
              <w:t>и оценивать музыкальные произведения с позиций</w:t>
            </w:r>
            <w:r>
              <w:rPr>
                <w:rStyle w:val="fontstyle210"/>
                <w:sz w:val="22"/>
                <w:szCs w:val="22"/>
              </w:rPr>
              <w:t xml:space="preserve"> </w:t>
            </w:r>
            <w:r w:rsidRPr="00B2600F">
              <w:rPr>
                <w:rStyle w:val="fontstyle210"/>
                <w:sz w:val="22"/>
                <w:szCs w:val="22"/>
              </w:rPr>
              <w:t>возвышенных целей и задач искус</w:t>
            </w:r>
            <w:r w:rsidRPr="00B2600F">
              <w:rPr>
                <w:rFonts w:ascii="SchoolBookSanPin" w:hAnsi="SchoolBookSanPin"/>
                <w:color w:val="242021"/>
              </w:rPr>
              <w:br/>
            </w:r>
            <w:r w:rsidRPr="00B2600F">
              <w:rPr>
                <w:rStyle w:val="fontstyle210"/>
                <w:sz w:val="22"/>
                <w:szCs w:val="22"/>
              </w:rPr>
              <w:t>ства.</w:t>
            </w:r>
          </w:p>
          <w:p w:rsidR="00A12198" w:rsidRDefault="00A12198" w:rsidP="00A12198">
            <w:pPr>
              <w:jc w:val="both"/>
              <w:rPr>
                <w:rFonts w:ascii="Times New Roman" w:eastAsia="Times New Roman" w:hAnsi="Times New Roman" w:cs="Times New Roman"/>
                <w:b/>
                <w:sz w:val="24"/>
                <w:szCs w:val="24"/>
              </w:rPr>
            </w:pPr>
            <w:r w:rsidRPr="00B2600F">
              <w:rPr>
                <w:rStyle w:val="fontstyle01"/>
                <w:sz w:val="22"/>
                <w:szCs w:val="22"/>
              </w:rPr>
              <w:t xml:space="preserve">Осуществлять </w:t>
            </w:r>
            <w:r w:rsidRPr="00B2600F">
              <w:rPr>
                <w:rStyle w:val="fontstyle210"/>
                <w:sz w:val="22"/>
                <w:szCs w:val="22"/>
              </w:rPr>
              <w:t>анализ конкретной</w:t>
            </w:r>
            <w:r>
              <w:rPr>
                <w:rStyle w:val="fontstyle210"/>
                <w:sz w:val="22"/>
                <w:szCs w:val="22"/>
              </w:rPr>
              <w:t xml:space="preserve"> </w:t>
            </w:r>
            <w:r w:rsidRPr="00B2600F">
              <w:rPr>
                <w:rStyle w:val="fontstyle210"/>
                <w:sz w:val="22"/>
                <w:szCs w:val="22"/>
              </w:rPr>
              <w:t>музыки, вскрывая зависимость</w:t>
            </w:r>
            <w:r>
              <w:rPr>
                <w:rStyle w:val="fontstyle210"/>
                <w:sz w:val="22"/>
                <w:szCs w:val="22"/>
              </w:rPr>
              <w:t xml:space="preserve"> </w:t>
            </w:r>
            <w:r w:rsidRPr="00B2600F">
              <w:rPr>
                <w:rStyle w:val="fontstyle210"/>
                <w:sz w:val="22"/>
                <w:szCs w:val="22"/>
              </w:rPr>
              <w:t>формы от содержания; данного</w:t>
            </w:r>
            <w:r w:rsidRPr="00B2600F">
              <w:rPr>
                <w:rFonts w:ascii="SchoolBookSanPin" w:hAnsi="SchoolBookSanPin"/>
                <w:color w:val="242021"/>
              </w:rPr>
              <w:br/>
            </w:r>
            <w:r w:rsidRPr="00B2600F">
              <w:rPr>
                <w:rStyle w:val="fontstyle210"/>
                <w:sz w:val="22"/>
                <w:szCs w:val="22"/>
              </w:rPr>
              <w:t>комплекса выразительных</w:t>
            </w:r>
            <w:r w:rsidRPr="00B2600F">
              <w:rPr>
                <w:rFonts w:ascii="SchoolBookSanPin" w:hAnsi="SchoolBookSanPin"/>
                <w:color w:val="242021"/>
              </w:rPr>
              <w:br/>
            </w:r>
            <w:r w:rsidRPr="00B2600F">
              <w:rPr>
                <w:rStyle w:val="fontstyle210"/>
                <w:sz w:val="22"/>
                <w:szCs w:val="22"/>
              </w:rPr>
              <w:t>средств — от выражаемых в музыке</w:t>
            </w:r>
            <w:r>
              <w:rPr>
                <w:rStyle w:val="fontstyle210"/>
                <w:sz w:val="22"/>
                <w:szCs w:val="22"/>
              </w:rPr>
              <w:t xml:space="preserve"> </w:t>
            </w:r>
            <w:r w:rsidRPr="00B2600F">
              <w:rPr>
                <w:rStyle w:val="fontstyle210"/>
                <w:sz w:val="22"/>
                <w:szCs w:val="22"/>
              </w:rPr>
              <w:t>человеческих идеалов.</w:t>
            </w:r>
            <w:r w:rsidRPr="00B2600F">
              <w:rPr>
                <w:rFonts w:ascii="SchoolBookSanPin" w:hAnsi="SchoolBookSanPin"/>
                <w:color w:val="242021"/>
              </w:rPr>
              <w:br/>
            </w:r>
            <w:r w:rsidRPr="00B2600F">
              <w:rPr>
                <w:rStyle w:val="fontstyle01"/>
                <w:sz w:val="22"/>
                <w:szCs w:val="22"/>
              </w:rPr>
              <w:t xml:space="preserve">Подготовить </w:t>
            </w:r>
            <w:r w:rsidRPr="00B2600F">
              <w:rPr>
                <w:rStyle w:val="fontstyle210"/>
                <w:sz w:val="22"/>
                <w:szCs w:val="22"/>
              </w:rPr>
              <w:t>реферат о творчестве</w:t>
            </w:r>
            <w:r>
              <w:rPr>
                <w:rStyle w:val="fontstyle210"/>
                <w:sz w:val="22"/>
                <w:szCs w:val="22"/>
              </w:rPr>
              <w:t xml:space="preserve"> </w:t>
            </w:r>
            <w:r w:rsidRPr="00B2600F">
              <w:rPr>
                <w:rStyle w:val="fontstyle210"/>
                <w:sz w:val="22"/>
                <w:szCs w:val="22"/>
              </w:rPr>
              <w:t>любимого композитора.</w:t>
            </w:r>
            <w:r w:rsidRPr="00B2600F">
              <w:rPr>
                <w:rFonts w:ascii="SchoolBookSanPin" w:hAnsi="SchoolBookSanPin"/>
                <w:color w:val="242021"/>
              </w:rPr>
              <w:br/>
            </w:r>
            <w:r w:rsidRPr="00B2600F">
              <w:rPr>
                <w:rStyle w:val="fontstyle01"/>
                <w:sz w:val="22"/>
                <w:szCs w:val="22"/>
              </w:rPr>
              <w:t xml:space="preserve">Участвовать </w:t>
            </w:r>
            <w:r w:rsidRPr="00B2600F">
              <w:rPr>
                <w:rStyle w:val="fontstyle210"/>
                <w:sz w:val="22"/>
                <w:szCs w:val="22"/>
              </w:rPr>
              <w:t>в музыкальной жизни</w:t>
            </w:r>
            <w:r>
              <w:rPr>
                <w:rStyle w:val="fontstyle210"/>
                <w:sz w:val="22"/>
                <w:szCs w:val="22"/>
              </w:rPr>
              <w:t xml:space="preserve"> </w:t>
            </w:r>
            <w:r w:rsidRPr="00B2600F">
              <w:rPr>
                <w:rStyle w:val="fontstyle210"/>
                <w:sz w:val="22"/>
                <w:szCs w:val="22"/>
              </w:rPr>
              <w:t>класса, школы в форме проведения</w:t>
            </w:r>
            <w:r>
              <w:rPr>
                <w:rStyle w:val="fontstyle210"/>
                <w:sz w:val="22"/>
                <w:szCs w:val="22"/>
              </w:rPr>
              <w:t xml:space="preserve"> </w:t>
            </w:r>
            <w:r w:rsidRPr="00B2600F">
              <w:rPr>
                <w:rStyle w:val="fontstyle210"/>
                <w:sz w:val="22"/>
                <w:szCs w:val="22"/>
              </w:rPr>
              <w:t>классных концертов для малышей</w:t>
            </w:r>
            <w:r w:rsidRPr="00B2600F">
              <w:rPr>
                <w:rFonts w:ascii="SchoolBookSanPin" w:hAnsi="SchoolBookSanPin"/>
                <w:color w:val="242021"/>
              </w:rPr>
              <w:br/>
            </w:r>
            <w:r w:rsidRPr="00B2600F">
              <w:rPr>
                <w:rStyle w:val="fontstyle210"/>
                <w:sz w:val="22"/>
                <w:szCs w:val="22"/>
              </w:rPr>
              <w:t>и родителей.</w:t>
            </w:r>
            <w:r w:rsidRPr="00B2600F">
              <w:rPr>
                <w:rFonts w:ascii="SchoolBookSanPin" w:hAnsi="SchoolBookSanPin"/>
                <w:color w:val="242021"/>
              </w:rPr>
              <w:br/>
            </w:r>
          </w:p>
        </w:tc>
      </w:tr>
    </w:tbl>
    <w:p w:rsidR="00A12198" w:rsidRDefault="00A12198" w:rsidP="00A12198">
      <w:pPr>
        <w:spacing w:after="0"/>
        <w:ind w:firstLine="709"/>
        <w:jc w:val="both"/>
        <w:rPr>
          <w:rFonts w:ascii="Times New Roman" w:eastAsia="Times New Roman" w:hAnsi="Times New Roman" w:cs="Times New Roman"/>
          <w:b/>
          <w:sz w:val="24"/>
          <w:szCs w:val="24"/>
        </w:rPr>
      </w:pPr>
    </w:p>
    <w:p w:rsidR="00A12198" w:rsidRDefault="00A12198" w:rsidP="00A12198">
      <w:pPr>
        <w:spacing w:after="0"/>
        <w:ind w:firstLine="709"/>
        <w:rPr>
          <w:rFonts w:ascii="Times New Roman" w:eastAsia="Times New Roman" w:hAnsi="Times New Roman" w:cs="Times New Roman"/>
          <w:b/>
          <w:sz w:val="24"/>
          <w:szCs w:val="24"/>
        </w:rPr>
      </w:pPr>
    </w:p>
    <w:p w:rsidR="00A12198" w:rsidRDefault="00A12198" w:rsidP="00A12198">
      <w:pPr>
        <w:pStyle w:val="af7"/>
        <w:spacing w:before="0" w:after="0"/>
        <w:ind w:firstLine="284"/>
        <w:rPr>
          <w:rFonts w:eastAsiaTheme="minorHAnsi"/>
          <w:b/>
          <w:bCs/>
          <w:color w:val="242021"/>
          <w:lang w:eastAsia="en-US"/>
        </w:rPr>
      </w:pPr>
      <w:r w:rsidRPr="005E14CD">
        <w:rPr>
          <w:rFonts w:eastAsiaTheme="minorHAnsi"/>
          <w:b/>
          <w:bCs/>
          <w:color w:val="242021"/>
          <w:lang w:eastAsia="en-US"/>
        </w:rPr>
        <w:t>ПЛАНИРУЕМЫЕ РЕЗУЛЬТАТЫ ОСВОЕНИЯ  УЧЕБНОГО ПРЕДМЕТА "МУЗЫКА"</w:t>
      </w:r>
    </w:p>
    <w:p w:rsidR="00A12198" w:rsidRDefault="00A12198" w:rsidP="00A12198">
      <w:pPr>
        <w:spacing w:after="0"/>
        <w:ind w:firstLine="709"/>
        <w:rPr>
          <w:rFonts w:ascii="SchoolBookSanPin" w:hAnsi="SchoolBookSanPin"/>
          <w:color w:val="242021"/>
        </w:rPr>
      </w:pPr>
    </w:p>
    <w:p w:rsidR="00A12198" w:rsidRDefault="00A12198" w:rsidP="00A12198">
      <w:pPr>
        <w:spacing w:after="0"/>
        <w:ind w:firstLine="709"/>
        <w:rPr>
          <w:rFonts w:ascii="SchoolBookSanPin" w:hAnsi="SchoolBookSanPin"/>
          <w:color w:val="242021"/>
        </w:rPr>
      </w:pPr>
      <w:r w:rsidRPr="00C96A15">
        <w:rPr>
          <w:rFonts w:ascii="Times New Roman" w:hAnsi="Times New Roman" w:cs="Times New Roman"/>
          <w:color w:val="242021"/>
        </w:rPr>
        <w:t>Достижение личностных</w:t>
      </w:r>
      <w:r w:rsidRPr="00167A3D">
        <w:rPr>
          <w:rFonts w:ascii="SchoolBookSanPin" w:hAnsi="SchoolBookSanPin"/>
          <w:color w:val="242021"/>
        </w:rPr>
        <w:t>, метапредметных и предметных результатов освоения программы обучающимися</w:t>
      </w:r>
      <w:r>
        <w:rPr>
          <w:rFonts w:ascii="SchoolBookSanPin" w:hAnsi="SchoolBookSanPin"/>
          <w:color w:val="242021"/>
        </w:rPr>
        <w:t xml:space="preserve"> </w:t>
      </w:r>
      <w:r w:rsidRPr="00167A3D">
        <w:rPr>
          <w:rFonts w:ascii="SchoolBookSanPin" w:hAnsi="SchoolBookSanPin"/>
          <w:color w:val="242021"/>
        </w:rPr>
        <w:t>происходит в процессе активного восприятия и обсуждения</w:t>
      </w:r>
      <w:r>
        <w:rPr>
          <w:rFonts w:ascii="SchoolBookSanPin" w:hAnsi="SchoolBookSanPin"/>
          <w:color w:val="242021"/>
        </w:rPr>
        <w:t xml:space="preserve"> </w:t>
      </w:r>
      <w:r w:rsidRPr="00167A3D">
        <w:rPr>
          <w:rFonts w:ascii="SchoolBookSanPin" w:hAnsi="SchoolBookSanPin"/>
          <w:color w:val="242021"/>
        </w:rPr>
        <w:t>музыки, освоения основ музыкальной грамоты, собственного опыта музыкально-творческой деятельности: хорового</w:t>
      </w:r>
      <w:r w:rsidRPr="00167A3D">
        <w:rPr>
          <w:rFonts w:ascii="SchoolBookSanPin" w:hAnsi="SchoolBookSanPin"/>
          <w:color w:val="242021"/>
        </w:rPr>
        <w:br/>
        <w:t>пения и игры на элементарных музыкальных инструментах,пластического интонирования, музыкальных импровизаций на заданные темы и при подготовке музыкально-театра</w:t>
      </w:r>
      <w:r w:rsidRPr="00167A3D">
        <w:rPr>
          <w:rFonts w:ascii="SchoolBookSanPin" w:hAnsi="SchoolBookSanPin"/>
          <w:color w:val="242021"/>
        </w:rPr>
        <w:br/>
        <w:t>лизованных представлений.</w:t>
      </w:r>
      <w:r w:rsidRPr="00167A3D">
        <w:rPr>
          <w:rFonts w:ascii="SchoolBookSanPin" w:hAnsi="SchoolBookSanPin"/>
          <w:color w:val="242021"/>
        </w:rPr>
        <w:br/>
        <w:t>В результате освоения программы у обучающихся будут</w:t>
      </w:r>
      <w:r>
        <w:rPr>
          <w:rFonts w:ascii="SchoolBookSanPin" w:hAnsi="SchoolBookSanPin"/>
          <w:color w:val="242021"/>
        </w:rPr>
        <w:t xml:space="preserve"> </w:t>
      </w:r>
      <w:r w:rsidRPr="00167A3D">
        <w:rPr>
          <w:rFonts w:ascii="SchoolBookSanPin" w:hAnsi="SchoolBookSanPin"/>
          <w:color w:val="242021"/>
        </w:rPr>
        <w:t xml:space="preserve">сформированы готовность к </w:t>
      </w:r>
      <w:r>
        <w:rPr>
          <w:rFonts w:ascii="SchoolBookSanPin" w:hAnsi="SchoolBookSanPin"/>
          <w:color w:val="242021"/>
        </w:rPr>
        <w:t xml:space="preserve"> с</w:t>
      </w:r>
      <w:r w:rsidRPr="00167A3D">
        <w:rPr>
          <w:rFonts w:ascii="SchoolBookSanPin" w:hAnsi="SchoolBookSanPin"/>
          <w:color w:val="242021"/>
        </w:rPr>
        <w:t>аморазвитию, мотивация</w:t>
      </w:r>
      <w:r>
        <w:rPr>
          <w:rFonts w:ascii="SchoolBookSanPin" w:hAnsi="SchoolBookSanPin"/>
          <w:color w:val="242021"/>
        </w:rPr>
        <w:t xml:space="preserve"> </w:t>
      </w:r>
      <w:r w:rsidRPr="00167A3D">
        <w:rPr>
          <w:rFonts w:ascii="SchoolBookSanPin" w:hAnsi="SchoolBookSanPin"/>
          <w:color w:val="242021"/>
        </w:rPr>
        <w:t>к обучению и познанию; понимание ценности отечествен</w:t>
      </w:r>
      <w:r w:rsidRPr="00167A3D">
        <w:rPr>
          <w:rFonts w:ascii="SchoolBookSanPin" w:hAnsi="SchoolBookSanPin"/>
          <w:color w:val="242021"/>
        </w:rPr>
        <w:br/>
        <w:t>ных национально-культурных традиций, осознание своей</w:t>
      </w:r>
      <w:r>
        <w:rPr>
          <w:rFonts w:ascii="SchoolBookSanPin" w:hAnsi="SchoolBookSanPin"/>
          <w:color w:val="242021"/>
        </w:rPr>
        <w:t xml:space="preserve"> </w:t>
      </w:r>
      <w:r w:rsidRPr="00167A3D">
        <w:rPr>
          <w:rFonts w:ascii="SchoolBookSanPin" w:hAnsi="SchoolBookSanPin"/>
          <w:color w:val="242021"/>
        </w:rPr>
        <w:t>этнической и национальной принадлежности, уважение</w:t>
      </w:r>
      <w:r>
        <w:rPr>
          <w:rFonts w:ascii="SchoolBookSanPin" w:hAnsi="SchoolBookSanPin"/>
          <w:color w:val="242021"/>
        </w:rPr>
        <w:t xml:space="preserve"> </w:t>
      </w:r>
      <w:r w:rsidRPr="00167A3D">
        <w:rPr>
          <w:rFonts w:ascii="SchoolBookSanPin" w:hAnsi="SchoolBookSanPin"/>
          <w:color w:val="242021"/>
        </w:rPr>
        <w:t>к истории и духовным традициям России, музыкальной</w:t>
      </w:r>
      <w:r w:rsidRPr="00167A3D">
        <w:rPr>
          <w:rFonts w:ascii="SchoolBookSanPin" w:hAnsi="SchoolBookSanPin"/>
          <w:color w:val="242021"/>
        </w:rPr>
        <w:br/>
        <w:t>культуре её народов, понимание роли музыки в жизни человека и общества, духовно-нравственном развитии человека.В процессе приобретения собственного опыта музыкально</w:t>
      </w:r>
      <w:r w:rsidRPr="00167A3D">
        <w:rPr>
          <w:rFonts w:ascii="SchoolBookSanPin" w:hAnsi="SchoolBookSanPin"/>
          <w:color w:val="242021"/>
        </w:rPr>
        <w:br/>
        <w:t>творческой деятельности обучающиеся научатся понимать</w:t>
      </w:r>
      <w:r>
        <w:rPr>
          <w:rFonts w:ascii="SchoolBookSanPin" w:hAnsi="SchoolBookSanPin"/>
          <w:color w:val="242021"/>
        </w:rPr>
        <w:t xml:space="preserve"> </w:t>
      </w:r>
      <w:r w:rsidRPr="00167A3D">
        <w:rPr>
          <w:rFonts w:ascii="SchoolBookSanPin" w:hAnsi="SchoolBookSanPin"/>
          <w:color w:val="242021"/>
        </w:rPr>
        <w:t>музыку как составную и неотъемлемую часть окружающего</w:t>
      </w:r>
      <w:r>
        <w:rPr>
          <w:rFonts w:ascii="SchoolBookSanPin" w:hAnsi="SchoolBookSanPin"/>
          <w:color w:val="242021"/>
        </w:rPr>
        <w:t xml:space="preserve"> </w:t>
      </w:r>
      <w:r w:rsidRPr="00167A3D">
        <w:rPr>
          <w:rFonts w:ascii="SchoolBookSanPin" w:hAnsi="SchoolBookSanPin"/>
          <w:color w:val="242021"/>
        </w:rPr>
        <w:t>мира, постигать и осмысливать явления музыкальной куль</w:t>
      </w:r>
      <w:r w:rsidRPr="00167A3D">
        <w:rPr>
          <w:rFonts w:ascii="SchoolBookSanPin" w:hAnsi="SchoolBookSanPin"/>
          <w:color w:val="242021"/>
        </w:rPr>
        <w:br/>
        <w:t>туры, выражать свои мысли и чувства, обусловленные</w:t>
      </w:r>
      <w:r>
        <w:rPr>
          <w:rFonts w:ascii="SchoolBookSanPin" w:hAnsi="SchoolBookSanPin"/>
          <w:color w:val="242021"/>
        </w:rPr>
        <w:t xml:space="preserve"> </w:t>
      </w:r>
      <w:r w:rsidRPr="00167A3D">
        <w:rPr>
          <w:rFonts w:ascii="SchoolBookSanPin" w:hAnsi="SchoolBookSanPin"/>
          <w:color w:val="242021"/>
        </w:rPr>
        <w:t>восприятием музыкальных произведений, использовать</w:t>
      </w:r>
      <w:r>
        <w:rPr>
          <w:rFonts w:ascii="SchoolBookSanPin" w:hAnsi="SchoolBookSanPin"/>
          <w:color w:val="242021"/>
        </w:rPr>
        <w:t xml:space="preserve"> </w:t>
      </w:r>
      <w:r w:rsidRPr="00167A3D">
        <w:rPr>
          <w:rFonts w:ascii="SchoolBookSanPin" w:hAnsi="SchoolBookSanPin"/>
          <w:color w:val="242021"/>
        </w:rPr>
        <w:t>музыкальные образы при создании театрализованных и</w:t>
      </w:r>
      <w:r>
        <w:rPr>
          <w:rFonts w:ascii="SchoolBookSanPin" w:hAnsi="SchoolBookSanPin"/>
          <w:color w:val="242021"/>
        </w:rPr>
        <w:t xml:space="preserve"> </w:t>
      </w:r>
      <w:r w:rsidRPr="00167A3D">
        <w:rPr>
          <w:rFonts w:ascii="SchoolBookSanPin" w:hAnsi="SchoolBookSanPin"/>
          <w:color w:val="242021"/>
        </w:rPr>
        <w:t>музыкально-пластических композиций, исполнении во</w:t>
      </w:r>
      <w:r>
        <w:rPr>
          <w:rFonts w:ascii="SchoolBookSanPin" w:hAnsi="SchoolBookSanPin"/>
          <w:color w:val="242021"/>
        </w:rPr>
        <w:t xml:space="preserve"> </w:t>
      </w:r>
      <w:r w:rsidRPr="00167A3D">
        <w:rPr>
          <w:rFonts w:ascii="SchoolBookSanPin" w:hAnsi="SchoolBookSanPin"/>
          <w:color w:val="242021"/>
        </w:rPr>
        <w:t>кально-хоровых и инструментальных произведений, в им</w:t>
      </w:r>
      <w:r w:rsidRPr="00167A3D">
        <w:rPr>
          <w:rFonts w:ascii="SchoolBookSanPin" w:hAnsi="SchoolBookSanPin"/>
          <w:color w:val="242021"/>
        </w:rPr>
        <w:br/>
        <w:t>провизации.</w:t>
      </w:r>
    </w:p>
    <w:p w:rsidR="00A12198" w:rsidRDefault="00A12198" w:rsidP="00A12198">
      <w:pPr>
        <w:spacing w:after="0"/>
        <w:ind w:firstLine="709"/>
        <w:rPr>
          <w:rFonts w:ascii="SchoolBookSanPin" w:hAnsi="SchoolBookSanPin"/>
          <w:color w:val="242021"/>
        </w:rPr>
      </w:pPr>
      <w:r>
        <w:rPr>
          <w:rFonts w:ascii="SchoolBookSanPin" w:hAnsi="SchoolBookSanPin"/>
          <w:color w:val="242021"/>
        </w:rPr>
        <w:t>Ш</w:t>
      </w:r>
      <w:r w:rsidRPr="00167A3D">
        <w:rPr>
          <w:rFonts w:ascii="SchoolBookSanPin" w:hAnsi="SchoolBookSanPin"/>
          <w:color w:val="242021"/>
        </w:rPr>
        <w:t>кольники научатся размышлять о музыке, эмоционально выражать своё отношение к искусству; проявлять</w:t>
      </w:r>
      <w:r>
        <w:rPr>
          <w:rFonts w:ascii="SchoolBookSanPin" w:hAnsi="SchoolBookSanPin"/>
          <w:color w:val="242021"/>
        </w:rPr>
        <w:t xml:space="preserve"> </w:t>
      </w:r>
      <w:r w:rsidRPr="00167A3D">
        <w:rPr>
          <w:rFonts w:ascii="SchoolBookSanPin" w:hAnsi="SchoolBookSanPin"/>
          <w:color w:val="242021"/>
        </w:rPr>
        <w:t>эстетические и художественные предпочтения, интерес к</w:t>
      </w:r>
      <w:r w:rsidRPr="00167A3D">
        <w:rPr>
          <w:rFonts w:ascii="SchoolBookSanPin" w:hAnsi="SchoolBookSanPin"/>
          <w:color w:val="242021"/>
        </w:rPr>
        <w:br/>
        <w:t>музыкальному искусству и музыкальной деятельности;</w:t>
      </w:r>
      <w:r>
        <w:rPr>
          <w:rFonts w:ascii="SchoolBookSanPin" w:hAnsi="SchoolBookSanPin"/>
          <w:color w:val="242021"/>
        </w:rPr>
        <w:t xml:space="preserve"> </w:t>
      </w:r>
      <w:r w:rsidRPr="00167A3D">
        <w:rPr>
          <w:rFonts w:ascii="SchoolBookSanPin" w:hAnsi="SchoolBookSanPin"/>
          <w:color w:val="242021"/>
        </w:rPr>
        <w:t>формировать позитивную самооценку, самоуважение, основанные на реализованном творческом потенциале, развитии</w:t>
      </w:r>
      <w:r w:rsidRPr="00167A3D">
        <w:rPr>
          <w:rFonts w:ascii="SchoolBookSanPin" w:hAnsi="SchoolBookSanPin"/>
          <w:color w:val="242021"/>
        </w:rPr>
        <w:br/>
        <w:t>художественного вкуса, осуществлении собственных музыкально-исполнительских замыслов.</w:t>
      </w:r>
    </w:p>
    <w:p w:rsidR="00A12198" w:rsidRPr="00A12198" w:rsidRDefault="00A12198" w:rsidP="00A12198">
      <w:pPr>
        <w:pStyle w:val="af7"/>
        <w:spacing w:before="0" w:after="0"/>
        <w:ind w:firstLine="284"/>
        <w:rPr>
          <w:color w:val="000000"/>
          <w:sz w:val="24"/>
          <w:szCs w:val="24"/>
        </w:rPr>
      </w:pPr>
      <w:r w:rsidRPr="00A12198">
        <w:rPr>
          <w:color w:val="242021"/>
          <w:sz w:val="24"/>
          <w:szCs w:val="24"/>
        </w:rPr>
        <w:t>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w:t>
      </w:r>
      <w:r w:rsidRPr="00A12198">
        <w:rPr>
          <w:color w:val="242021"/>
          <w:sz w:val="24"/>
          <w:szCs w:val="24"/>
        </w:rPr>
        <w:br/>
        <w:t>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w:t>
      </w:r>
      <w:r w:rsidRPr="00A12198">
        <w:rPr>
          <w:color w:val="242021"/>
          <w:sz w:val="24"/>
          <w:szCs w:val="24"/>
        </w:rPr>
        <w:br/>
        <w:t>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r w:rsidRPr="00A12198">
        <w:rPr>
          <w:color w:val="242021"/>
          <w:sz w:val="24"/>
          <w:szCs w:val="24"/>
        </w:rPr>
        <w:br/>
      </w:r>
    </w:p>
    <w:p w:rsidR="00A12198" w:rsidRPr="00A12198" w:rsidRDefault="00A12198" w:rsidP="00A12198">
      <w:pPr>
        <w:pStyle w:val="af7"/>
        <w:spacing w:before="0" w:after="0"/>
        <w:ind w:firstLine="284"/>
        <w:rPr>
          <w:color w:val="000000"/>
          <w:sz w:val="24"/>
          <w:szCs w:val="24"/>
        </w:rPr>
      </w:pPr>
      <w:r w:rsidRPr="00A12198">
        <w:rPr>
          <w:color w:val="000000"/>
          <w:sz w:val="24"/>
          <w:szCs w:val="24"/>
        </w:rPr>
        <w:t>Изучение музыки позволяет достичь</w:t>
      </w:r>
      <w:r w:rsidRPr="00A12198">
        <w:rPr>
          <w:rStyle w:val="apple-converted-space"/>
          <w:color w:val="000000"/>
          <w:sz w:val="24"/>
          <w:szCs w:val="24"/>
        </w:rPr>
        <w:t> </w:t>
      </w:r>
      <w:r w:rsidRPr="00A12198">
        <w:rPr>
          <w:bCs/>
          <w:color w:val="000000"/>
          <w:sz w:val="24"/>
          <w:szCs w:val="24"/>
        </w:rPr>
        <w:t xml:space="preserve">личностных, метапредметных и предметных </w:t>
      </w:r>
      <w:r w:rsidRPr="00A12198">
        <w:rPr>
          <w:color w:val="000000"/>
          <w:sz w:val="24"/>
          <w:szCs w:val="24"/>
        </w:rPr>
        <w:t>результатов освоения учебного предмета.</w:t>
      </w:r>
    </w:p>
    <w:p w:rsidR="00A12198" w:rsidRPr="00A12198" w:rsidRDefault="00A12198" w:rsidP="00A12198">
      <w:pPr>
        <w:pStyle w:val="af7"/>
        <w:spacing w:before="0" w:after="0"/>
        <w:ind w:firstLine="284"/>
        <w:rPr>
          <w:b/>
          <w:color w:val="000000"/>
          <w:sz w:val="24"/>
          <w:szCs w:val="24"/>
        </w:rPr>
      </w:pPr>
      <w:r w:rsidRPr="00A12198">
        <w:rPr>
          <w:b/>
          <w:bCs/>
          <w:color w:val="000000"/>
          <w:sz w:val="24"/>
          <w:szCs w:val="24"/>
        </w:rPr>
        <w:t>Личностные результаты</w:t>
      </w:r>
    </w:p>
    <w:p w:rsidR="00A12198" w:rsidRPr="00A12198" w:rsidRDefault="00A12198" w:rsidP="00A12198">
      <w:pPr>
        <w:pStyle w:val="af7"/>
        <w:spacing w:before="0" w:after="0"/>
        <w:ind w:firstLine="284"/>
        <w:rPr>
          <w:color w:val="000000"/>
          <w:sz w:val="24"/>
          <w:szCs w:val="24"/>
        </w:rPr>
      </w:pPr>
      <w:r w:rsidRPr="00A12198">
        <w:rPr>
          <w:color w:val="000000"/>
          <w:sz w:val="24"/>
          <w:szCs w:val="24"/>
        </w:rPr>
        <w:t>1. Формирование основ гражданской идентичности, чувства гордости за свою Родину, осознание своей этнической и национальной принадлежности.</w:t>
      </w:r>
    </w:p>
    <w:p w:rsidR="00A12198" w:rsidRPr="00A12198" w:rsidRDefault="00A12198" w:rsidP="00A12198">
      <w:pPr>
        <w:pStyle w:val="af7"/>
        <w:spacing w:before="0" w:after="0"/>
        <w:ind w:firstLine="284"/>
        <w:rPr>
          <w:color w:val="000000"/>
          <w:sz w:val="24"/>
          <w:szCs w:val="24"/>
        </w:rPr>
      </w:pPr>
      <w:r w:rsidRPr="00A12198">
        <w:rPr>
          <w:color w:val="000000"/>
          <w:sz w:val="24"/>
          <w:szCs w:val="24"/>
        </w:rPr>
        <w:t>2. Формирование основ национальных ценностей российского общества.</w:t>
      </w:r>
    </w:p>
    <w:p w:rsidR="00A12198" w:rsidRPr="00A12198" w:rsidRDefault="00A12198" w:rsidP="00A12198">
      <w:pPr>
        <w:pStyle w:val="af7"/>
        <w:spacing w:before="0" w:after="0"/>
        <w:ind w:firstLine="284"/>
        <w:rPr>
          <w:color w:val="000000"/>
          <w:sz w:val="24"/>
          <w:szCs w:val="24"/>
        </w:rPr>
      </w:pPr>
      <w:r w:rsidRPr="00A12198">
        <w:rPr>
          <w:color w:val="000000"/>
          <w:sz w:val="24"/>
          <w:szCs w:val="24"/>
        </w:rPr>
        <w:t>3.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A12198" w:rsidRPr="00A12198" w:rsidRDefault="00A12198" w:rsidP="00A12198">
      <w:pPr>
        <w:pStyle w:val="af7"/>
        <w:spacing w:before="0" w:after="0"/>
        <w:ind w:firstLine="284"/>
        <w:rPr>
          <w:color w:val="000000"/>
          <w:sz w:val="24"/>
          <w:szCs w:val="24"/>
        </w:rPr>
      </w:pPr>
      <w:r w:rsidRPr="00A12198">
        <w:rPr>
          <w:color w:val="000000"/>
          <w:sz w:val="24"/>
          <w:szCs w:val="24"/>
        </w:rPr>
        <w:t>4. Формирование уважительного отношения к истории и культуре других народов.</w:t>
      </w:r>
    </w:p>
    <w:p w:rsidR="00A12198" w:rsidRPr="00A12198" w:rsidRDefault="00A12198" w:rsidP="00A12198">
      <w:pPr>
        <w:pStyle w:val="af7"/>
        <w:spacing w:before="0" w:after="0"/>
        <w:ind w:firstLine="284"/>
        <w:rPr>
          <w:color w:val="000000"/>
          <w:sz w:val="24"/>
          <w:szCs w:val="24"/>
        </w:rPr>
      </w:pPr>
      <w:r w:rsidRPr="00A12198">
        <w:rPr>
          <w:color w:val="000000"/>
          <w:sz w:val="24"/>
          <w:szCs w:val="24"/>
        </w:rPr>
        <w:t>5. Развитие мотивов учебной деятельности и формирование личностного смысла учения.</w:t>
      </w:r>
    </w:p>
    <w:p w:rsidR="00A12198" w:rsidRPr="00A12198" w:rsidRDefault="00A12198" w:rsidP="00A12198">
      <w:pPr>
        <w:pStyle w:val="af7"/>
        <w:spacing w:before="0" w:after="0"/>
        <w:ind w:firstLine="284"/>
        <w:rPr>
          <w:color w:val="000000"/>
          <w:sz w:val="24"/>
          <w:szCs w:val="24"/>
        </w:rPr>
      </w:pPr>
      <w:r w:rsidRPr="00A12198">
        <w:rPr>
          <w:color w:val="000000"/>
          <w:sz w:val="24"/>
          <w:szCs w:val="24"/>
        </w:rPr>
        <w:t>6. Формирование эстетических потребностей, ценностей и чувств.</w:t>
      </w:r>
    </w:p>
    <w:p w:rsidR="00A12198" w:rsidRPr="00A12198" w:rsidRDefault="00A12198" w:rsidP="00A12198">
      <w:pPr>
        <w:pStyle w:val="af7"/>
        <w:spacing w:before="0" w:after="0"/>
        <w:ind w:firstLine="284"/>
        <w:rPr>
          <w:color w:val="000000"/>
          <w:sz w:val="24"/>
          <w:szCs w:val="24"/>
        </w:rPr>
      </w:pPr>
      <w:r w:rsidRPr="00A12198">
        <w:rPr>
          <w:color w:val="000000"/>
          <w:sz w:val="24"/>
          <w:szCs w:val="24"/>
        </w:rPr>
        <w:t>7. Развитие навыков сотрудничества с взрослыми и сверстниками в разных социальных ситуациях, умения избегать конфликтов.</w:t>
      </w:r>
    </w:p>
    <w:p w:rsidR="00A12198" w:rsidRPr="00A12198" w:rsidRDefault="00A12198" w:rsidP="00A12198">
      <w:pPr>
        <w:pStyle w:val="af7"/>
        <w:spacing w:before="0" w:after="0"/>
        <w:ind w:firstLine="284"/>
        <w:rPr>
          <w:color w:val="000000"/>
          <w:sz w:val="24"/>
          <w:szCs w:val="24"/>
        </w:rPr>
      </w:pPr>
      <w:r w:rsidRPr="00A12198">
        <w:rPr>
          <w:color w:val="000000"/>
          <w:sz w:val="24"/>
          <w:szCs w:val="24"/>
        </w:rPr>
        <w:t>8. Развитие этических чувств, доброжелательности и эмоционально- нравственной отзывчивости, понимания и сопереживания чувствам других людей.</w:t>
      </w:r>
    </w:p>
    <w:p w:rsidR="00A12198" w:rsidRPr="00A12198" w:rsidRDefault="00A12198" w:rsidP="00A12198">
      <w:pPr>
        <w:pStyle w:val="af7"/>
        <w:spacing w:before="0" w:after="0"/>
        <w:ind w:firstLine="284"/>
        <w:rPr>
          <w:color w:val="000000"/>
          <w:sz w:val="24"/>
          <w:szCs w:val="24"/>
        </w:rPr>
      </w:pPr>
      <w:r w:rsidRPr="00A12198">
        <w:rPr>
          <w:color w:val="000000"/>
          <w:sz w:val="24"/>
          <w:szCs w:val="24"/>
        </w:rPr>
        <w:t>9. Наличие мотивации к творческому труду, работе на результат, бережному отношению к материальным и духовным ценностям.</w:t>
      </w:r>
    </w:p>
    <w:p w:rsidR="00A12198" w:rsidRPr="00A12198" w:rsidRDefault="00A12198" w:rsidP="00A12198">
      <w:pPr>
        <w:pStyle w:val="af7"/>
        <w:spacing w:before="0" w:after="0"/>
        <w:ind w:firstLine="284"/>
        <w:rPr>
          <w:b/>
          <w:color w:val="000000"/>
          <w:sz w:val="24"/>
          <w:szCs w:val="24"/>
        </w:rPr>
      </w:pPr>
      <w:r w:rsidRPr="00A12198">
        <w:rPr>
          <w:b/>
          <w:bCs/>
          <w:color w:val="000000"/>
          <w:sz w:val="24"/>
          <w:szCs w:val="24"/>
        </w:rPr>
        <w:t>Метапредметные результаты</w:t>
      </w:r>
    </w:p>
    <w:p w:rsidR="00A12198" w:rsidRPr="00A12198" w:rsidRDefault="00A12198" w:rsidP="00A12198">
      <w:pPr>
        <w:pStyle w:val="af7"/>
        <w:spacing w:before="0" w:after="0"/>
        <w:ind w:firstLine="284"/>
        <w:rPr>
          <w:color w:val="000000"/>
          <w:sz w:val="24"/>
          <w:szCs w:val="24"/>
        </w:rPr>
      </w:pPr>
      <w:r w:rsidRPr="00A12198">
        <w:rPr>
          <w:color w:val="000000"/>
          <w:sz w:val="24"/>
          <w:szCs w:val="24"/>
        </w:rPr>
        <w:t>1. Овладение способностью принимать и сохранять цели и задачи учебной деятельности, поиска средств её осуществления.</w:t>
      </w:r>
    </w:p>
    <w:p w:rsidR="00A12198" w:rsidRPr="00A12198" w:rsidRDefault="00A12198" w:rsidP="00A12198">
      <w:pPr>
        <w:pStyle w:val="af7"/>
        <w:spacing w:before="0" w:after="0"/>
        <w:ind w:firstLine="284"/>
        <w:rPr>
          <w:color w:val="000000"/>
          <w:sz w:val="24"/>
          <w:szCs w:val="24"/>
        </w:rPr>
      </w:pPr>
      <w:r w:rsidRPr="00A12198">
        <w:rPr>
          <w:color w:val="000000"/>
          <w:sz w:val="24"/>
          <w:szCs w:val="24"/>
        </w:rPr>
        <w:t>2. Освоение способов решения проблем творческого и поискового характера.</w:t>
      </w:r>
    </w:p>
    <w:p w:rsidR="00A12198" w:rsidRPr="00A12198" w:rsidRDefault="00A12198" w:rsidP="00A12198">
      <w:pPr>
        <w:pStyle w:val="af7"/>
        <w:spacing w:before="0" w:after="0"/>
        <w:ind w:firstLine="284"/>
        <w:rPr>
          <w:color w:val="000000"/>
          <w:sz w:val="24"/>
          <w:szCs w:val="24"/>
        </w:rPr>
      </w:pPr>
      <w:r w:rsidRPr="00A12198">
        <w:rPr>
          <w:color w:val="000000"/>
          <w:sz w:val="24"/>
          <w:szCs w:val="24"/>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решения.</w:t>
      </w:r>
    </w:p>
    <w:p w:rsidR="00A12198" w:rsidRPr="00A12198" w:rsidRDefault="00A12198" w:rsidP="00A12198">
      <w:pPr>
        <w:pStyle w:val="af7"/>
        <w:spacing w:before="0" w:after="0"/>
        <w:ind w:firstLine="284"/>
        <w:rPr>
          <w:color w:val="000000"/>
          <w:sz w:val="24"/>
          <w:szCs w:val="24"/>
        </w:rPr>
      </w:pPr>
      <w:r w:rsidRPr="00A12198">
        <w:rPr>
          <w:color w:val="000000"/>
          <w:sz w:val="24"/>
          <w:szCs w:val="24"/>
        </w:rPr>
        <w:t>4. Формирование умения понимать причины успеха/неуспеха учебной деятельности и способности конструктивно действовать в ситуациях неуспеха.</w:t>
      </w:r>
    </w:p>
    <w:p w:rsidR="00A12198" w:rsidRPr="00A12198" w:rsidRDefault="00A12198" w:rsidP="00A12198">
      <w:pPr>
        <w:pStyle w:val="af7"/>
        <w:spacing w:before="0" w:after="0"/>
        <w:ind w:firstLine="284"/>
        <w:rPr>
          <w:color w:val="000000"/>
          <w:sz w:val="24"/>
          <w:szCs w:val="24"/>
        </w:rPr>
      </w:pPr>
      <w:r w:rsidRPr="00A12198">
        <w:rPr>
          <w:color w:val="000000"/>
          <w:sz w:val="24"/>
          <w:szCs w:val="24"/>
        </w:rPr>
        <w:t>5. Освоение начальных форм познавательной и личностной рефлексии.</w:t>
      </w:r>
    </w:p>
    <w:p w:rsidR="00A12198" w:rsidRPr="00A12198" w:rsidRDefault="00A12198" w:rsidP="00A12198">
      <w:pPr>
        <w:pStyle w:val="af7"/>
        <w:spacing w:before="0" w:after="0"/>
        <w:ind w:firstLine="284"/>
        <w:rPr>
          <w:color w:val="000000"/>
          <w:sz w:val="24"/>
          <w:szCs w:val="24"/>
        </w:rPr>
      </w:pPr>
      <w:r w:rsidRPr="00A12198">
        <w:rPr>
          <w:color w:val="000000"/>
          <w:sz w:val="24"/>
          <w:szCs w:val="24"/>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A12198" w:rsidRPr="00A12198" w:rsidRDefault="00A12198" w:rsidP="00A12198">
      <w:pPr>
        <w:pStyle w:val="af7"/>
        <w:spacing w:before="0" w:after="0"/>
        <w:ind w:firstLine="284"/>
        <w:rPr>
          <w:color w:val="000000"/>
          <w:sz w:val="24"/>
          <w:szCs w:val="24"/>
        </w:rPr>
      </w:pPr>
      <w:r w:rsidRPr="00A12198">
        <w:rPr>
          <w:color w:val="000000"/>
          <w:sz w:val="24"/>
          <w:szCs w:val="24"/>
        </w:rPr>
        <w:t>7. Активное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A12198" w:rsidRPr="00A12198" w:rsidRDefault="00A12198" w:rsidP="00A12198">
      <w:pPr>
        <w:pStyle w:val="af7"/>
        <w:spacing w:before="0" w:after="0"/>
        <w:ind w:firstLine="284"/>
        <w:rPr>
          <w:color w:val="000000"/>
          <w:sz w:val="24"/>
          <w:szCs w:val="24"/>
        </w:rPr>
      </w:pPr>
      <w:r w:rsidRPr="00A12198">
        <w:rPr>
          <w:color w:val="000000"/>
          <w:sz w:val="24"/>
          <w:szCs w:val="24"/>
        </w:rPr>
        <w:t>8. Использование различных способов поиска,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«Музыка»; в том числе умение вводить текст с помощью клавиатуры, фиксировать (записывать) в цифровой форме и анализировать изображения, звуки, измеряемые величины, готовить своё выступление и выступать с аудио-, видео- и графическим сопровождением; соблюдать нормы информационной избирательности, этики и этикета.</w:t>
      </w:r>
    </w:p>
    <w:p w:rsidR="00A12198" w:rsidRPr="00A12198" w:rsidRDefault="00A12198" w:rsidP="00A12198">
      <w:pPr>
        <w:pStyle w:val="af7"/>
        <w:spacing w:before="0" w:after="0"/>
        <w:ind w:firstLine="284"/>
        <w:rPr>
          <w:color w:val="000000"/>
          <w:sz w:val="24"/>
          <w:szCs w:val="24"/>
        </w:rPr>
      </w:pPr>
      <w:r w:rsidRPr="00A12198">
        <w:rPr>
          <w:color w:val="000000"/>
          <w:sz w:val="24"/>
          <w:szCs w:val="24"/>
        </w:rPr>
        <w:t>9. Овладение навыками смыслового чтения текстов различных стилей и жанров в соответствии с целями и задачами.</w:t>
      </w:r>
    </w:p>
    <w:p w:rsidR="00A12198" w:rsidRPr="00A12198" w:rsidRDefault="00A12198" w:rsidP="00A12198">
      <w:pPr>
        <w:pStyle w:val="af7"/>
        <w:spacing w:before="0" w:after="0"/>
        <w:ind w:firstLine="284"/>
        <w:rPr>
          <w:color w:val="000000"/>
          <w:sz w:val="24"/>
          <w:szCs w:val="24"/>
        </w:rPr>
      </w:pPr>
      <w:r w:rsidRPr="00A12198">
        <w:rPr>
          <w:color w:val="000000"/>
          <w:sz w:val="24"/>
          <w:szCs w:val="24"/>
        </w:rPr>
        <w:t>10. Осознанно строить речевое высказывание в соответствии с задачами коммуникации и составлять тексты в устной и письменной формах.</w:t>
      </w:r>
    </w:p>
    <w:p w:rsidR="00A12198" w:rsidRPr="00A12198" w:rsidRDefault="00A12198" w:rsidP="00A12198">
      <w:pPr>
        <w:pStyle w:val="af7"/>
        <w:spacing w:before="0" w:after="0"/>
        <w:ind w:firstLine="284"/>
        <w:rPr>
          <w:color w:val="000000"/>
          <w:sz w:val="24"/>
          <w:szCs w:val="24"/>
        </w:rPr>
      </w:pPr>
      <w:r w:rsidRPr="00A12198">
        <w:rPr>
          <w:color w:val="000000"/>
          <w:sz w:val="24"/>
          <w:szCs w:val="24"/>
        </w:rPr>
        <w:t>11.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A12198" w:rsidRPr="00A12198" w:rsidRDefault="00A12198" w:rsidP="00A12198">
      <w:pPr>
        <w:pStyle w:val="af7"/>
        <w:spacing w:before="0" w:after="0"/>
        <w:ind w:firstLine="284"/>
        <w:rPr>
          <w:color w:val="000000"/>
          <w:sz w:val="24"/>
          <w:szCs w:val="24"/>
        </w:rPr>
      </w:pPr>
      <w:r w:rsidRPr="00A12198">
        <w:rPr>
          <w:color w:val="000000"/>
          <w:sz w:val="24"/>
          <w:szCs w:val="24"/>
        </w:rPr>
        <w:t>12.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A12198" w:rsidRPr="00A12198" w:rsidRDefault="00A12198" w:rsidP="00A12198">
      <w:pPr>
        <w:pStyle w:val="af7"/>
        <w:spacing w:before="0" w:after="0"/>
        <w:ind w:firstLine="284"/>
        <w:rPr>
          <w:color w:val="000000"/>
          <w:sz w:val="24"/>
          <w:szCs w:val="24"/>
        </w:rPr>
      </w:pPr>
      <w:r w:rsidRPr="00A12198">
        <w:rPr>
          <w:color w:val="000000"/>
          <w:sz w:val="24"/>
          <w:szCs w:val="24"/>
        </w:rPr>
        <w:t>13. Определение общей цели и путей её достижения;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A12198" w:rsidRPr="00A12198" w:rsidRDefault="00A12198" w:rsidP="00A12198">
      <w:pPr>
        <w:pStyle w:val="af7"/>
        <w:spacing w:before="0" w:after="0"/>
        <w:ind w:firstLine="284"/>
        <w:rPr>
          <w:color w:val="000000"/>
          <w:sz w:val="24"/>
          <w:szCs w:val="24"/>
        </w:rPr>
      </w:pPr>
      <w:r w:rsidRPr="00A12198">
        <w:rPr>
          <w:color w:val="000000"/>
          <w:sz w:val="24"/>
          <w:szCs w:val="24"/>
        </w:rPr>
        <w:t>14. Готовность конструктивно разрешать конфликты посредством компромисса и сотрудничества.</w:t>
      </w:r>
    </w:p>
    <w:p w:rsidR="00A12198" w:rsidRPr="00A12198" w:rsidRDefault="00A12198" w:rsidP="00A12198">
      <w:pPr>
        <w:pStyle w:val="af7"/>
        <w:spacing w:before="0" w:after="0"/>
        <w:ind w:firstLine="284"/>
        <w:rPr>
          <w:color w:val="000000"/>
          <w:sz w:val="24"/>
          <w:szCs w:val="24"/>
        </w:rPr>
      </w:pPr>
      <w:r w:rsidRPr="00A12198">
        <w:rPr>
          <w:color w:val="000000"/>
          <w:sz w:val="24"/>
          <w:szCs w:val="24"/>
        </w:rPr>
        <w:t>15.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«Музыка».</w:t>
      </w:r>
    </w:p>
    <w:p w:rsidR="00A12198" w:rsidRPr="00A12198" w:rsidRDefault="00A12198" w:rsidP="00A12198">
      <w:pPr>
        <w:pStyle w:val="af7"/>
        <w:spacing w:before="0" w:after="0"/>
        <w:ind w:firstLine="284"/>
        <w:rPr>
          <w:color w:val="000000"/>
          <w:sz w:val="24"/>
          <w:szCs w:val="24"/>
        </w:rPr>
      </w:pPr>
      <w:r w:rsidRPr="00A12198">
        <w:rPr>
          <w:color w:val="000000"/>
          <w:sz w:val="24"/>
          <w:szCs w:val="24"/>
        </w:rPr>
        <w:t>16. Овладение базовыми предметными и межпредметными понятиями, отражающими существенные связи и отношения между объектами и процессами.</w:t>
      </w:r>
    </w:p>
    <w:p w:rsidR="00A12198" w:rsidRPr="00A12198" w:rsidRDefault="00A12198" w:rsidP="00A12198">
      <w:pPr>
        <w:pStyle w:val="af7"/>
        <w:spacing w:before="0" w:after="0"/>
        <w:ind w:firstLine="284"/>
        <w:rPr>
          <w:color w:val="000000"/>
          <w:sz w:val="24"/>
          <w:szCs w:val="24"/>
        </w:rPr>
      </w:pPr>
      <w:r w:rsidRPr="00A12198">
        <w:rPr>
          <w:color w:val="000000"/>
          <w:sz w:val="24"/>
          <w:szCs w:val="24"/>
        </w:rPr>
        <w:t>17. Умение работать в материальной и информационной среде начального общего образования (в том числе с учебными моделями).</w:t>
      </w:r>
    </w:p>
    <w:p w:rsidR="00A12198" w:rsidRPr="00A12198" w:rsidRDefault="00A12198" w:rsidP="00A12198">
      <w:pPr>
        <w:pStyle w:val="af7"/>
        <w:spacing w:before="0" w:after="0"/>
        <w:ind w:firstLine="284"/>
        <w:rPr>
          <w:color w:val="000000"/>
          <w:sz w:val="24"/>
          <w:szCs w:val="24"/>
        </w:rPr>
      </w:pPr>
      <w:r w:rsidRPr="00A12198">
        <w:rPr>
          <w:color w:val="000000"/>
          <w:sz w:val="24"/>
          <w:szCs w:val="24"/>
        </w:rPr>
        <w:t>Курс «Музыка» (авторы Усачева В.О., Школяр Л.В., Школяр В.А.) реализует идею самоценности музыкального искусства как человеческого творения, помогающего ребенку познавать мир и самого себя в этом мире. Основу программы составляют русское и зарубежное классическое музыкальное наследие, отражающее «вечные» проблемы жизни; народная музыка, музыкальный и поэтический фольклор; духовная (церковная) и современная музыка. При отборе музыкального материала учитывался принцип «независимости» той или иной музыка для данного возраста. Поэтому в репертуар программы вошли произведения, играющие исключительно важную роль в развитии музыкальной культуры школьников в данный возрастной период – та музыка, которая может вызвать ответное чувство в душе ребенка именно в возрасте 6-10 лет.</w:t>
      </w:r>
    </w:p>
    <w:p w:rsidR="00A12198" w:rsidRPr="00A12198" w:rsidRDefault="00A12198" w:rsidP="00A12198">
      <w:pPr>
        <w:pStyle w:val="af7"/>
        <w:spacing w:before="0" w:after="0"/>
        <w:ind w:firstLine="284"/>
        <w:rPr>
          <w:b/>
          <w:color w:val="000000"/>
          <w:sz w:val="24"/>
          <w:szCs w:val="24"/>
        </w:rPr>
      </w:pPr>
      <w:r w:rsidRPr="00A12198">
        <w:rPr>
          <w:b/>
          <w:bCs/>
          <w:color w:val="000000"/>
          <w:sz w:val="24"/>
          <w:szCs w:val="24"/>
        </w:rPr>
        <w:t>Предметные результаты</w:t>
      </w:r>
    </w:p>
    <w:p w:rsidR="00A12198" w:rsidRPr="00A12198" w:rsidRDefault="00A12198" w:rsidP="00A12198">
      <w:pPr>
        <w:pStyle w:val="af7"/>
        <w:spacing w:before="0" w:after="0"/>
        <w:ind w:firstLine="284"/>
        <w:rPr>
          <w:color w:val="000000"/>
          <w:sz w:val="24"/>
          <w:szCs w:val="24"/>
        </w:rPr>
      </w:pPr>
      <w:r w:rsidRPr="00A12198">
        <w:rPr>
          <w:color w:val="000000"/>
          <w:sz w:val="24"/>
          <w:szCs w:val="24"/>
        </w:rPr>
        <w:t>1. Сформированность первоначальных представлений о роли музыки в жизни человека, его духовно-нравственном развитии.</w:t>
      </w:r>
    </w:p>
    <w:p w:rsidR="00A12198" w:rsidRPr="00A12198" w:rsidRDefault="00A12198" w:rsidP="00A12198">
      <w:pPr>
        <w:pStyle w:val="af7"/>
        <w:spacing w:before="0" w:after="0"/>
        <w:ind w:firstLine="284"/>
        <w:rPr>
          <w:color w:val="000000"/>
          <w:sz w:val="24"/>
          <w:szCs w:val="24"/>
        </w:rPr>
      </w:pPr>
      <w:r w:rsidRPr="00A12198">
        <w:rPr>
          <w:color w:val="000000"/>
          <w:sz w:val="24"/>
          <w:szCs w:val="24"/>
        </w:rPr>
        <w:t>2. 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 искусству и муз.деятельности.</w:t>
      </w:r>
    </w:p>
    <w:p w:rsidR="00A12198" w:rsidRPr="00A12198" w:rsidRDefault="00A12198" w:rsidP="00A12198">
      <w:pPr>
        <w:pStyle w:val="af7"/>
        <w:spacing w:before="0" w:after="0"/>
        <w:ind w:firstLine="284"/>
        <w:rPr>
          <w:color w:val="000000"/>
          <w:sz w:val="24"/>
          <w:szCs w:val="24"/>
        </w:rPr>
      </w:pPr>
      <w:r w:rsidRPr="00A12198">
        <w:rPr>
          <w:color w:val="000000"/>
          <w:sz w:val="24"/>
          <w:szCs w:val="24"/>
        </w:rPr>
        <w:t>3. Умение воспринимать музыку и выражать своё отношение к музыкальному произведению.</w:t>
      </w:r>
    </w:p>
    <w:p w:rsidR="00A12198" w:rsidRPr="00A12198" w:rsidRDefault="00A12198" w:rsidP="00A12198">
      <w:pPr>
        <w:pStyle w:val="af7"/>
        <w:spacing w:before="0" w:after="0"/>
        <w:ind w:firstLine="284"/>
        <w:rPr>
          <w:color w:val="000000"/>
          <w:sz w:val="24"/>
          <w:szCs w:val="24"/>
        </w:rPr>
      </w:pPr>
      <w:r w:rsidRPr="00A12198">
        <w:rPr>
          <w:color w:val="000000"/>
          <w:sz w:val="24"/>
          <w:szCs w:val="24"/>
        </w:rPr>
        <w:t>4.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A12198" w:rsidRPr="00A12198" w:rsidRDefault="00A12198" w:rsidP="00A12198">
      <w:pPr>
        <w:pStyle w:val="af7"/>
        <w:spacing w:before="0" w:after="0"/>
        <w:ind w:firstLine="284"/>
        <w:rPr>
          <w:color w:val="000000"/>
          <w:sz w:val="24"/>
          <w:szCs w:val="24"/>
        </w:rPr>
      </w:pPr>
      <w:r w:rsidRPr="00A12198">
        <w:rPr>
          <w:bCs/>
          <w:color w:val="000000"/>
          <w:sz w:val="24"/>
          <w:szCs w:val="24"/>
        </w:rPr>
        <w:t>К концу обучения в 1 классе учащиеся получат возможность:</w:t>
      </w:r>
    </w:p>
    <w:p w:rsidR="00A12198" w:rsidRPr="00A12198" w:rsidRDefault="00A12198" w:rsidP="00A12198">
      <w:pPr>
        <w:pStyle w:val="af7"/>
        <w:spacing w:before="0" w:after="0"/>
        <w:ind w:firstLine="284"/>
        <w:rPr>
          <w:color w:val="000000"/>
          <w:sz w:val="24"/>
          <w:szCs w:val="24"/>
        </w:rPr>
      </w:pPr>
      <w:r w:rsidRPr="00A12198">
        <w:rPr>
          <w:color w:val="000000"/>
          <w:sz w:val="24"/>
          <w:szCs w:val="24"/>
        </w:rPr>
        <w:t>- проявлять готовность увлечённо и живо «впитывать» музыкальные впечатления,</w:t>
      </w:r>
    </w:p>
    <w:p w:rsidR="00A12198" w:rsidRPr="00A12198" w:rsidRDefault="00A12198" w:rsidP="00A12198">
      <w:pPr>
        <w:pStyle w:val="af7"/>
        <w:spacing w:before="0" w:after="0"/>
        <w:ind w:firstLine="284"/>
        <w:rPr>
          <w:color w:val="000000"/>
          <w:sz w:val="24"/>
          <w:szCs w:val="24"/>
        </w:rPr>
      </w:pPr>
      <w:r w:rsidRPr="00A12198">
        <w:rPr>
          <w:color w:val="000000"/>
          <w:sz w:val="24"/>
          <w:szCs w:val="24"/>
        </w:rPr>
        <w:t>- воспринимать музыкальные произведения;</w:t>
      </w:r>
    </w:p>
    <w:p w:rsidR="00A12198" w:rsidRPr="00A12198" w:rsidRDefault="00A12198" w:rsidP="00A12198">
      <w:pPr>
        <w:pStyle w:val="af7"/>
        <w:spacing w:before="0" w:after="0"/>
        <w:ind w:firstLine="284"/>
        <w:rPr>
          <w:color w:val="000000"/>
          <w:sz w:val="24"/>
          <w:szCs w:val="24"/>
        </w:rPr>
      </w:pPr>
      <w:r w:rsidRPr="00A12198">
        <w:rPr>
          <w:color w:val="000000"/>
          <w:sz w:val="24"/>
          <w:szCs w:val="24"/>
        </w:rPr>
        <w:t>- проявлять способность к размышлению об истоках происхождения музыки;</w:t>
      </w:r>
    </w:p>
    <w:p w:rsidR="00A12198" w:rsidRPr="00A12198" w:rsidRDefault="00A12198" w:rsidP="00A12198">
      <w:pPr>
        <w:pStyle w:val="af7"/>
        <w:spacing w:before="0" w:after="0"/>
        <w:ind w:firstLine="284"/>
        <w:rPr>
          <w:color w:val="000000"/>
          <w:sz w:val="24"/>
          <w:szCs w:val="24"/>
        </w:rPr>
      </w:pPr>
      <w:r w:rsidRPr="00A12198">
        <w:rPr>
          <w:color w:val="000000"/>
          <w:sz w:val="24"/>
          <w:szCs w:val="24"/>
        </w:rPr>
        <w:t>- знать о способности способах воспроизводить музыкой явления окружающего мира и внутреннего мира человека;</w:t>
      </w:r>
    </w:p>
    <w:p w:rsidR="00A12198" w:rsidRPr="00A12198" w:rsidRDefault="00A12198" w:rsidP="00A12198">
      <w:pPr>
        <w:pStyle w:val="af7"/>
        <w:spacing w:before="0" w:after="0"/>
        <w:ind w:firstLine="284"/>
        <w:rPr>
          <w:color w:val="000000"/>
          <w:sz w:val="24"/>
          <w:szCs w:val="24"/>
        </w:rPr>
      </w:pPr>
      <w:r w:rsidRPr="00A12198">
        <w:rPr>
          <w:bCs/>
          <w:color w:val="000000"/>
          <w:sz w:val="24"/>
          <w:szCs w:val="24"/>
        </w:rPr>
        <w:t>- решать практические и учебные задачи:</w:t>
      </w:r>
    </w:p>
    <w:p w:rsidR="00A12198" w:rsidRPr="00A12198" w:rsidRDefault="00A12198" w:rsidP="00A12198">
      <w:pPr>
        <w:pStyle w:val="af7"/>
        <w:spacing w:before="0" w:after="0"/>
        <w:ind w:firstLine="284"/>
        <w:rPr>
          <w:color w:val="000000"/>
          <w:sz w:val="24"/>
          <w:szCs w:val="24"/>
        </w:rPr>
      </w:pPr>
      <w:r w:rsidRPr="00A12198">
        <w:rPr>
          <w:color w:val="000000"/>
          <w:sz w:val="24"/>
          <w:szCs w:val="24"/>
        </w:rPr>
        <w:t>- выявлять жанровое начало как способ передачи состояний человека, природы, живого и неживого в окружающем мире;</w:t>
      </w:r>
    </w:p>
    <w:p w:rsidR="00A12198" w:rsidRPr="00A12198" w:rsidRDefault="00A12198" w:rsidP="00A12198">
      <w:pPr>
        <w:pStyle w:val="af7"/>
        <w:spacing w:before="0" w:after="0"/>
        <w:ind w:firstLine="284"/>
        <w:rPr>
          <w:color w:val="000000"/>
          <w:sz w:val="24"/>
          <w:szCs w:val="24"/>
        </w:rPr>
      </w:pPr>
      <w:r w:rsidRPr="00A12198">
        <w:rPr>
          <w:color w:val="000000"/>
          <w:sz w:val="24"/>
          <w:szCs w:val="24"/>
        </w:rPr>
        <w:t>- ориентироваться в многообразии музыкальных жанров;</w:t>
      </w:r>
    </w:p>
    <w:p w:rsidR="00A12198" w:rsidRPr="00A12198" w:rsidRDefault="00A12198" w:rsidP="00A12198">
      <w:pPr>
        <w:pStyle w:val="af7"/>
        <w:spacing w:before="0" w:after="0"/>
        <w:ind w:firstLine="284"/>
        <w:rPr>
          <w:color w:val="000000"/>
          <w:sz w:val="24"/>
          <w:szCs w:val="24"/>
        </w:rPr>
      </w:pPr>
      <w:r w:rsidRPr="00A12198">
        <w:rPr>
          <w:color w:val="000000"/>
          <w:sz w:val="24"/>
          <w:szCs w:val="24"/>
        </w:rPr>
        <w:t>- различать характер музыки, её динамические, регистровые, тембровые, метро -ритмические, интонационные особенности;</w:t>
      </w:r>
    </w:p>
    <w:p w:rsidR="00A12198" w:rsidRPr="00A12198" w:rsidRDefault="00A12198" w:rsidP="00A12198">
      <w:pPr>
        <w:pStyle w:val="af7"/>
        <w:spacing w:before="0" w:after="0"/>
        <w:ind w:firstLine="284"/>
        <w:rPr>
          <w:color w:val="000000"/>
          <w:sz w:val="24"/>
          <w:szCs w:val="24"/>
        </w:rPr>
      </w:pPr>
      <w:r w:rsidRPr="00A12198">
        <w:rPr>
          <w:color w:val="000000"/>
          <w:sz w:val="24"/>
          <w:szCs w:val="24"/>
        </w:rPr>
        <w:t>- применять элементы музыкальной речи в различных видах творческой деятельности.</w:t>
      </w:r>
    </w:p>
    <w:p w:rsidR="00A12198" w:rsidRPr="00A12198" w:rsidRDefault="00A12198" w:rsidP="00A12198">
      <w:pPr>
        <w:spacing w:after="0" w:line="240" w:lineRule="auto"/>
        <w:ind w:right="20" w:firstLine="709"/>
        <w:jc w:val="both"/>
        <w:rPr>
          <w:rFonts w:ascii="Times New Roman" w:hAnsi="Times New Roman" w:cs="Times New Roman"/>
          <w:bCs/>
          <w:sz w:val="24"/>
          <w:szCs w:val="24"/>
        </w:rPr>
      </w:pPr>
    </w:p>
    <w:p w:rsidR="00A12198" w:rsidRPr="00A12198" w:rsidRDefault="00A12198" w:rsidP="00A12198">
      <w:pPr>
        <w:widowControl w:val="0"/>
        <w:shd w:val="clear" w:color="auto" w:fill="FFFFFF"/>
        <w:tabs>
          <w:tab w:val="left" w:pos="0"/>
        </w:tabs>
        <w:autoSpaceDE w:val="0"/>
        <w:autoSpaceDN w:val="0"/>
        <w:adjustRightInd w:val="0"/>
        <w:spacing w:after="0" w:line="240" w:lineRule="auto"/>
        <w:ind w:firstLine="709"/>
        <w:jc w:val="both"/>
        <w:rPr>
          <w:rFonts w:ascii="Times New Roman" w:hAnsi="Times New Roman" w:cs="Times New Roman"/>
          <w:color w:val="000000"/>
          <w:spacing w:val="3"/>
          <w:sz w:val="24"/>
          <w:szCs w:val="24"/>
        </w:rPr>
      </w:pPr>
      <w:r w:rsidRPr="00A12198">
        <w:rPr>
          <w:rFonts w:ascii="Times New Roman" w:hAnsi="Times New Roman" w:cs="Times New Roman"/>
          <w:color w:val="000000"/>
          <w:spacing w:val="3"/>
          <w:sz w:val="24"/>
          <w:szCs w:val="24"/>
        </w:rPr>
        <w:t>К концу обучения во 2 классе ученик научится:</w:t>
      </w:r>
    </w:p>
    <w:p w:rsidR="00A12198" w:rsidRPr="00A12198" w:rsidRDefault="00A12198" w:rsidP="00A12198">
      <w:pPr>
        <w:pStyle w:val="a0"/>
        <w:tabs>
          <w:tab w:val="left" w:pos="684"/>
        </w:tabs>
        <w:spacing w:after="0"/>
        <w:ind w:firstLine="709"/>
        <w:rPr>
          <w:rFonts w:ascii="Times New Roman" w:eastAsia="Calibri" w:hAnsi="Times New Roman" w:cs="Times New Roman"/>
          <w:sz w:val="24"/>
          <w:szCs w:val="24"/>
        </w:rPr>
      </w:pPr>
      <w:r w:rsidRPr="00A12198">
        <w:rPr>
          <w:rFonts w:ascii="Times New Roman" w:eastAsia="Calibri" w:hAnsi="Times New Roman" w:cs="Times New Roman"/>
          <w:sz w:val="24"/>
          <w:szCs w:val="24"/>
        </w:rPr>
        <w:t>-Проявлять устойчивый интерес к музыке;</w:t>
      </w:r>
    </w:p>
    <w:p w:rsidR="00A12198" w:rsidRPr="00A12198" w:rsidRDefault="00A12198" w:rsidP="00A12198">
      <w:pPr>
        <w:pStyle w:val="a0"/>
        <w:tabs>
          <w:tab w:val="left" w:pos="684"/>
        </w:tabs>
        <w:spacing w:after="0"/>
        <w:ind w:right="180" w:firstLine="709"/>
        <w:rPr>
          <w:rFonts w:ascii="Times New Roman" w:eastAsia="Calibri" w:hAnsi="Times New Roman" w:cs="Times New Roman"/>
          <w:sz w:val="24"/>
          <w:szCs w:val="24"/>
        </w:rPr>
      </w:pPr>
      <w:r w:rsidRPr="00A12198">
        <w:rPr>
          <w:rFonts w:ascii="Times New Roman" w:eastAsia="Calibri" w:hAnsi="Times New Roman" w:cs="Times New Roman"/>
          <w:sz w:val="24"/>
          <w:szCs w:val="24"/>
        </w:rPr>
        <w:t>-Проявлять готовность «исследовать» композиторский замысел в процессе восприятия интонационного богатства музыкального произведения;</w:t>
      </w:r>
    </w:p>
    <w:p w:rsidR="00A12198" w:rsidRPr="00A12198" w:rsidRDefault="00A12198" w:rsidP="00A12198">
      <w:pPr>
        <w:pStyle w:val="a0"/>
        <w:tabs>
          <w:tab w:val="left" w:pos="684"/>
        </w:tabs>
        <w:spacing w:after="0"/>
        <w:ind w:right="180" w:firstLine="709"/>
        <w:rPr>
          <w:rFonts w:ascii="Times New Roman" w:eastAsia="Calibri" w:hAnsi="Times New Roman" w:cs="Times New Roman"/>
          <w:sz w:val="24"/>
          <w:szCs w:val="24"/>
        </w:rPr>
      </w:pPr>
      <w:r w:rsidRPr="00A12198">
        <w:rPr>
          <w:rFonts w:ascii="Times New Roman" w:eastAsia="Calibri" w:hAnsi="Times New Roman" w:cs="Times New Roman"/>
          <w:sz w:val="24"/>
          <w:szCs w:val="24"/>
        </w:rPr>
        <w:t xml:space="preserve"> -Приобретать навыки слушательской культуры;</w:t>
      </w:r>
    </w:p>
    <w:p w:rsidR="00A12198" w:rsidRPr="00A12198" w:rsidRDefault="00A12198" w:rsidP="00A12198">
      <w:pPr>
        <w:pStyle w:val="a0"/>
        <w:tabs>
          <w:tab w:val="left" w:pos="684"/>
        </w:tabs>
        <w:spacing w:after="0"/>
        <w:ind w:firstLine="709"/>
        <w:rPr>
          <w:rFonts w:ascii="Times New Roman" w:hAnsi="Times New Roman" w:cs="Times New Roman"/>
          <w:sz w:val="24"/>
          <w:szCs w:val="24"/>
        </w:rPr>
      </w:pPr>
      <w:r w:rsidRPr="00A12198">
        <w:rPr>
          <w:rFonts w:ascii="Times New Roman" w:eastAsia="Calibri" w:hAnsi="Times New Roman" w:cs="Times New Roman"/>
          <w:sz w:val="24"/>
          <w:szCs w:val="24"/>
        </w:rPr>
        <w:t>-</w:t>
      </w:r>
      <w:r w:rsidRPr="00A12198">
        <w:rPr>
          <w:rFonts w:ascii="Times New Roman" w:hAnsi="Times New Roman" w:cs="Times New Roman"/>
          <w:sz w:val="24"/>
          <w:szCs w:val="24"/>
        </w:rPr>
        <w:t>Раскрывать природу музыкального искусства как ре</w:t>
      </w:r>
      <w:r w:rsidRPr="00A12198">
        <w:rPr>
          <w:rFonts w:ascii="Times New Roman" w:hAnsi="Times New Roman" w:cs="Times New Roman"/>
          <w:sz w:val="24"/>
          <w:szCs w:val="24"/>
        </w:rPr>
        <w:softHyphen/>
        <w:t>зультата творческой деятельности человека;</w:t>
      </w:r>
    </w:p>
    <w:p w:rsidR="00A12198" w:rsidRPr="00A12198" w:rsidRDefault="00A12198" w:rsidP="00A12198">
      <w:pPr>
        <w:pStyle w:val="a0"/>
        <w:tabs>
          <w:tab w:val="left" w:pos="706"/>
        </w:tabs>
        <w:spacing w:after="0"/>
        <w:ind w:right="60" w:firstLine="709"/>
        <w:rPr>
          <w:rFonts w:ascii="Times New Roman" w:hAnsi="Times New Roman" w:cs="Times New Roman"/>
          <w:sz w:val="24"/>
          <w:szCs w:val="24"/>
        </w:rPr>
      </w:pPr>
      <w:r w:rsidRPr="00A12198">
        <w:rPr>
          <w:rFonts w:ascii="Times New Roman" w:hAnsi="Times New Roman" w:cs="Times New Roman"/>
          <w:sz w:val="24"/>
          <w:szCs w:val="24"/>
        </w:rPr>
        <w:t>- Овладевать интонационно-образным языком музыки на основе складывающегося опыта творческой деятельности и взаимосвязей между различными видами искусства.</w:t>
      </w:r>
    </w:p>
    <w:p w:rsidR="00A12198" w:rsidRPr="00A12198" w:rsidRDefault="00A12198" w:rsidP="00A12198">
      <w:pPr>
        <w:pStyle w:val="a0"/>
        <w:tabs>
          <w:tab w:val="left" w:pos="684"/>
        </w:tabs>
        <w:spacing w:after="0"/>
        <w:ind w:firstLine="709"/>
        <w:rPr>
          <w:rFonts w:ascii="Times New Roman" w:hAnsi="Times New Roman" w:cs="Times New Roman"/>
          <w:color w:val="000000"/>
          <w:spacing w:val="3"/>
          <w:sz w:val="24"/>
          <w:szCs w:val="24"/>
        </w:rPr>
      </w:pPr>
      <w:r w:rsidRPr="00A12198">
        <w:rPr>
          <w:rFonts w:ascii="Times New Roman" w:hAnsi="Times New Roman" w:cs="Times New Roman"/>
          <w:color w:val="000000"/>
          <w:spacing w:val="3"/>
          <w:sz w:val="24"/>
          <w:szCs w:val="24"/>
        </w:rPr>
        <w:t>Ученик может научиться:</w:t>
      </w:r>
    </w:p>
    <w:p w:rsidR="00A12198" w:rsidRPr="00A12198" w:rsidRDefault="00A12198" w:rsidP="00A12198">
      <w:pPr>
        <w:pStyle w:val="a0"/>
        <w:tabs>
          <w:tab w:val="left" w:pos="684"/>
        </w:tabs>
        <w:spacing w:after="0"/>
        <w:ind w:firstLine="709"/>
        <w:rPr>
          <w:rFonts w:ascii="Times New Roman" w:eastAsia="Calibri" w:hAnsi="Times New Roman" w:cs="Times New Roman"/>
          <w:sz w:val="24"/>
          <w:szCs w:val="24"/>
        </w:rPr>
      </w:pPr>
      <w:r w:rsidRPr="00A12198">
        <w:rPr>
          <w:rFonts w:ascii="Times New Roman" w:eastAsia="Calibri" w:hAnsi="Times New Roman" w:cs="Times New Roman"/>
          <w:sz w:val="24"/>
          <w:szCs w:val="24"/>
        </w:rPr>
        <w:t>-Самостоятельно решать учебные и практические задачи:</w:t>
      </w:r>
    </w:p>
    <w:p w:rsidR="00A12198" w:rsidRPr="00A12198" w:rsidRDefault="00A12198" w:rsidP="00A12198">
      <w:pPr>
        <w:pStyle w:val="a0"/>
        <w:tabs>
          <w:tab w:val="left" w:pos="674"/>
        </w:tabs>
        <w:spacing w:after="0"/>
        <w:ind w:firstLine="709"/>
        <w:rPr>
          <w:rFonts w:ascii="Times New Roman" w:eastAsia="Calibri" w:hAnsi="Times New Roman" w:cs="Times New Roman"/>
          <w:sz w:val="24"/>
          <w:szCs w:val="24"/>
        </w:rPr>
      </w:pPr>
      <w:r w:rsidRPr="00A12198">
        <w:rPr>
          <w:rFonts w:ascii="Times New Roman" w:eastAsia="Calibri" w:hAnsi="Times New Roman" w:cs="Times New Roman"/>
          <w:sz w:val="24"/>
          <w:szCs w:val="24"/>
        </w:rPr>
        <w:t>-Определять жанровые признаки;</w:t>
      </w:r>
    </w:p>
    <w:p w:rsidR="00A12198" w:rsidRPr="00A12198" w:rsidRDefault="00A12198" w:rsidP="00A12198">
      <w:pPr>
        <w:pStyle w:val="a0"/>
        <w:tabs>
          <w:tab w:val="left" w:pos="678"/>
        </w:tabs>
        <w:spacing w:after="0"/>
        <w:ind w:right="180" w:firstLine="709"/>
        <w:rPr>
          <w:rFonts w:ascii="Times New Roman" w:eastAsia="Calibri" w:hAnsi="Times New Roman" w:cs="Times New Roman"/>
          <w:sz w:val="24"/>
          <w:szCs w:val="24"/>
        </w:rPr>
      </w:pPr>
      <w:r w:rsidRPr="00A12198">
        <w:rPr>
          <w:rFonts w:ascii="Times New Roman" w:eastAsia="Calibri" w:hAnsi="Times New Roman" w:cs="Times New Roman"/>
          <w:sz w:val="24"/>
          <w:szCs w:val="24"/>
        </w:rPr>
        <w:t>-Характеризовать интонации по эмоционально-образному строю — лирические, драматические, трагические, комические, возвышенные, героические и др.;</w:t>
      </w:r>
    </w:p>
    <w:p w:rsidR="00A12198" w:rsidRPr="00A12198" w:rsidRDefault="00A12198" w:rsidP="00A12198">
      <w:pPr>
        <w:pStyle w:val="a0"/>
        <w:tabs>
          <w:tab w:val="left" w:pos="679"/>
        </w:tabs>
        <w:spacing w:after="0"/>
        <w:ind w:firstLine="709"/>
        <w:rPr>
          <w:rFonts w:ascii="Times New Roman" w:eastAsia="Calibri" w:hAnsi="Times New Roman" w:cs="Times New Roman"/>
          <w:sz w:val="24"/>
          <w:szCs w:val="24"/>
        </w:rPr>
      </w:pPr>
      <w:r w:rsidRPr="00A12198">
        <w:rPr>
          <w:rFonts w:ascii="Times New Roman" w:eastAsia="Calibri" w:hAnsi="Times New Roman" w:cs="Times New Roman"/>
          <w:sz w:val="24"/>
          <w:szCs w:val="24"/>
        </w:rPr>
        <w:t>называть запомнившиеся формы музыки;</w:t>
      </w:r>
    </w:p>
    <w:p w:rsidR="00A12198" w:rsidRPr="00A12198" w:rsidRDefault="00A12198" w:rsidP="00A12198">
      <w:pPr>
        <w:pStyle w:val="a0"/>
        <w:tabs>
          <w:tab w:val="left" w:pos="687"/>
        </w:tabs>
        <w:spacing w:after="0"/>
        <w:ind w:right="180" w:firstLine="709"/>
        <w:rPr>
          <w:rFonts w:ascii="Times New Roman" w:eastAsia="Calibri" w:hAnsi="Times New Roman" w:cs="Times New Roman"/>
          <w:sz w:val="24"/>
          <w:szCs w:val="24"/>
        </w:rPr>
      </w:pPr>
      <w:r w:rsidRPr="00A12198">
        <w:rPr>
          <w:rFonts w:ascii="Times New Roman" w:eastAsia="Calibri" w:hAnsi="Times New Roman" w:cs="Times New Roman"/>
          <w:sz w:val="24"/>
          <w:szCs w:val="24"/>
        </w:rPr>
        <w:t>-Определять автора и название музыкального произведения по характерным интонациям (например, Бетховен- Пятая симфония, Григ — «Пер Гюнт», Чайковский — Четвертая симфония) и напеть, продирижировать главные мотивы мелодии;</w:t>
      </w:r>
    </w:p>
    <w:p w:rsidR="00A12198" w:rsidRPr="00A12198" w:rsidRDefault="00A12198" w:rsidP="00A12198">
      <w:pPr>
        <w:pStyle w:val="a0"/>
        <w:tabs>
          <w:tab w:val="left" w:pos="682"/>
        </w:tabs>
        <w:spacing w:after="0"/>
        <w:ind w:right="180" w:firstLine="709"/>
        <w:rPr>
          <w:rFonts w:ascii="Times New Roman" w:eastAsia="Calibri" w:hAnsi="Times New Roman" w:cs="Times New Roman"/>
          <w:sz w:val="24"/>
          <w:szCs w:val="24"/>
        </w:rPr>
      </w:pPr>
      <w:r w:rsidRPr="00A12198">
        <w:rPr>
          <w:rFonts w:ascii="Times New Roman" w:eastAsia="Calibri" w:hAnsi="Times New Roman" w:cs="Times New Roman"/>
          <w:sz w:val="24"/>
          <w:szCs w:val="24"/>
        </w:rPr>
        <w:t>-Делиться своими впечатлениями о музыке и выражать их в рисунках, игре на инструментах, пением, танцевальным движением;</w:t>
      </w:r>
    </w:p>
    <w:p w:rsidR="00A12198" w:rsidRPr="00A12198" w:rsidRDefault="00A12198" w:rsidP="00A12198">
      <w:pPr>
        <w:pStyle w:val="a0"/>
        <w:tabs>
          <w:tab w:val="left" w:pos="687"/>
        </w:tabs>
        <w:spacing w:after="0"/>
        <w:ind w:right="180" w:firstLine="709"/>
        <w:rPr>
          <w:rFonts w:ascii="Times New Roman" w:eastAsia="Calibri" w:hAnsi="Times New Roman" w:cs="Times New Roman"/>
          <w:sz w:val="24"/>
          <w:szCs w:val="24"/>
        </w:rPr>
      </w:pPr>
      <w:r w:rsidRPr="00A12198">
        <w:rPr>
          <w:rFonts w:ascii="Times New Roman" w:eastAsia="Calibri" w:hAnsi="Times New Roman" w:cs="Times New Roman"/>
          <w:sz w:val="24"/>
          <w:szCs w:val="24"/>
        </w:rPr>
        <w:t>-Проявлять готовность к самостоятельным творческим пробам (поиск своей музыкальной интонации к поэтическому тексту, образной ситуации, к характеристике персонажа, создание элементарного аккомпанемента и пр.).</w:t>
      </w:r>
    </w:p>
    <w:p w:rsidR="00A12198" w:rsidRPr="005E14CD" w:rsidRDefault="00A12198" w:rsidP="00A12198">
      <w:pPr>
        <w:pStyle w:val="a0"/>
        <w:tabs>
          <w:tab w:val="left" w:pos="687"/>
        </w:tabs>
        <w:spacing w:after="0"/>
        <w:ind w:right="180" w:firstLine="709"/>
        <w:rPr>
          <w:rFonts w:ascii="Times New Roman" w:eastAsia="Calibri" w:hAnsi="Times New Roman"/>
          <w:sz w:val="24"/>
          <w:szCs w:val="24"/>
        </w:rPr>
      </w:pPr>
      <w:r w:rsidRPr="005E14CD">
        <w:rPr>
          <w:rFonts w:ascii="Times New Roman" w:hAnsi="Times New Roman"/>
          <w:iCs/>
          <w:sz w:val="24"/>
          <w:szCs w:val="24"/>
        </w:rPr>
        <w:t>-Следить за ходом музыкально-смыслового развития музыки.</w:t>
      </w:r>
    </w:p>
    <w:p w:rsidR="00A12198" w:rsidRDefault="00A12198" w:rsidP="00A12198">
      <w:pPr>
        <w:autoSpaceDE w:val="0"/>
        <w:autoSpaceDN w:val="0"/>
        <w:adjustRightInd w:val="0"/>
        <w:spacing w:after="0" w:line="240" w:lineRule="auto"/>
        <w:ind w:firstLine="709"/>
        <w:rPr>
          <w:rFonts w:ascii="Times New Roman" w:hAnsi="Times New Roman" w:cs="Times New Roman"/>
          <w:sz w:val="24"/>
          <w:szCs w:val="24"/>
        </w:rPr>
      </w:pPr>
      <w:r w:rsidRPr="005E14CD">
        <w:rPr>
          <w:rFonts w:ascii="Times New Roman" w:hAnsi="Times New Roman" w:cs="Times New Roman"/>
          <w:iCs/>
          <w:sz w:val="24"/>
          <w:szCs w:val="24"/>
        </w:rPr>
        <w:t xml:space="preserve">-Самостоятельно знакомиться </w:t>
      </w:r>
      <w:r w:rsidRPr="005E14CD">
        <w:rPr>
          <w:rFonts w:ascii="Times New Roman" w:hAnsi="Times New Roman" w:cs="Times New Roman"/>
          <w:sz w:val="24"/>
          <w:szCs w:val="24"/>
        </w:rPr>
        <w:t>с композитором до слушания</w:t>
      </w:r>
      <w:r>
        <w:rPr>
          <w:rFonts w:ascii="Times New Roman" w:hAnsi="Times New Roman" w:cs="Times New Roman"/>
          <w:sz w:val="24"/>
          <w:szCs w:val="24"/>
        </w:rPr>
        <w:t>.</w:t>
      </w:r>
    </w:p>
    <w:p w:rsidR="00A12198" w:rsidRDefault="00A12198" w:rsidP="00A12198">
      <w:pPr>
        <w:autoSpaceDE w:val="0"/>
        <w:autoSpaceDN w:val="0"/>
        <w:adjustRightInd w:val="0"/>
        <w:spacing w:after="0" w:line="240" w:lineRule="auto"/>
        <w:ind w:firstLine="709"/>
        <w:rPr>
          <w:rFonts w:ascii="Times New Roman" w:hAnsi="Times New Roman" w:cs="Times New Roman"/>
          <w:sz w:val="24"/>
          <w:szCs w:val="24"/>
        </w:rPr>
      </w:pPr>
    </w:p>
    <w:p w:rsidR="00A12198" w:rsidRPr="00C96A15" w:rsidRDefault="00A12198" w:rsidP="00A12198">
      <w:pPr>
        <w:shd w:val="clear" w:color="auto" w:fill="FFFFFF"/>
        <w:spacing w:after="0" w:line="240" w:lineRule="auto"/>
        <w:ind w:left="532" w:firstLine="188"/>
        <w:rPr>
          <w:rFonts w:ascii="Times New Roman" w:eastAsia="Times New Roman" w:hAnsi="Times New Roman" w:cs="Times New Roman"/>
          <w:color w:val="000000"/>
          <w:sz w:val="24"/>
          <w:szCs w:val="24"/>
          <w:lang w:eastAsia="ru-RU"/>
        </w:rPr>
      </w:pPr>
      <w:r w:rsidRPr="00C96A15">
        <w:rPr>
          <w:rFonts w:ascii="Times New Roman" w:eastAsia="Times New Roman" w:hAnsi="Times New Roman" w:cs="Times New Roman"/>
          <w:bCs/>
          <w:color w:val="000000"/>
          <w:sz w:val="24"/>
          <w:szCs w:val="24"/>
          <w:lang w:eastAsia="ru-RU"/>
        </w:rPr>
        <w:t xml:space="preserve">         К  концу обучения в 3 классе учащиеся </w:t>
      </w:r>
      <w:r>
        <w:rPr>
          <w:rFonts w:ascii="Times New Roman" w:eastAsia="Times New Roman" w:hAnsi="Times New Roman" w:cs="Times New Roman"/>
          <w:bCs/>
          <w:color w:val="000000"/>
          <w:sz w:val="24"/>
          <w:szCs w:val="24"/>
          <w:lang w:eastAsia="ru-RU"/>
        </w:rPr>
        <w:t>научатся</w:t>
      </w:r>
      <w:r w:rsidRPr="00C96A15">
        <w:rPr>
          <w:rFonts w:ascii="Times New Roman" w:eastAsia="Times New Roman" w:hAnsi="Times New Roman" w:cs="Times New Roman"/>
          <w:b/>
          <w:bCs/>
          <w:color w:val="000000"/>
          <w:sz w:val="24"/>
          <w:szCs w:val="24"/>
          <w:lang w:eastAsia="ru-RU"/>
        </w:rPr>
        <w:t>:</w:t>
      </w:r>
    </w:p>
    <w:p w:rsidR="00A12198" w:rsidRPr="00C96A15" w:rsidRDefault="00A12198" w:rsidP="00A12198">
      <w:pPr>
        <w:numPr>
          <w:ilvl w:val="0"/>
          <w:numId w:val="180"/>
        </w:numPr>
        <w:shd w:val="clear" w:color="auto" w:fill="FFFFFF"/>
        <w:spacing w:after="0" w:line="240" w:lineRule="auto"/>
        <w:ind w:left="374" w:firstLine="900"/>
        <w:jc w:val="both"/>
        <w:rPr>
          <w:rFonts w:ascii="Times New Roman" w:eastAsia="Times New Roman" w:hAnsi="Times New Roman" w:cs="Times New Roman"/>
          <w:color w:val="000000"/>
          <w:sz w:val="24"/>
          <w:szCs w:val="24"/>
          <w:lang w:eastAsia="ru-RU"/>
        </w:rPr>
      </w:pPr>
      <w:r w:rsidRPr="00C96A15">
        <w:rPr>
          <w:rFonts w:ascii="Times New Roman" w:eastAsia="Times New Roman" w:hAnsi="Times New Roman" w:cs="Times New Roman"/>
          <w:color w:val="000000"/>
          <w:sz w:val="24"/>
          <w:szCs w:val="24"/>
          <w:lang w:eastAsia="ru-RU"/>
        </w:rPr>
        <w:t>проявлять интерес к русскому обрядовому пласту фольклора,</w:t>
      </w:r>
    </w:p>
    <w:p w:rsidR="00A12198" w:rsidRPr="00C96A15" w:rsidRDefault="00A12198" w:rsidP="00A12198">
      <w:pPr>
        <w:shd w:val="clear" w:color="auto" w:fill="FFFFFF"/>
        <w:spacing w:after="0" w:line="240" w:lineRule="auto"/>
        <w:ind w:firstLine="364"/>
        <w:jc w:val="both"/>
        <w:rPr>
          <w:rFonts w:ascii="Times New Roman" w:eastAsia="Times New Roman" w:hAnsi="Times New Roman" w:cs="Times New Roman"/>
          <w:color w:val="000000"/>
          <w:sz w:val="24"/>
          <w:szCs w:val="24"/>
          <w:lang w:eastAsia="ru-RU"/>
        </w:rPr>
      </w:pPr>
      <w:r w:rsidRPr="00C96A15">
        <w:rPr>
          <w:rFonts w:ascii="Times New Roman" w:eastAsia="Times New Roman" w:hAnsi="Times New Roman" w:cs="Times New Roman"/>
          <w:color w:val="000000"/>
          <w:sz w:val="24"/>
          <w:szCs w:val="24"/>
          <w:lang w:eastAsia="ru-RU"/>
        </w:rPr>
        <w:t>•        понимать синкретику народного творчества;</w:t>
      </w:r>
    </w:p>
    <w:p w:rsidR="00A12198" w:rsidRPr="00C96A15" w:rsidRDefault="00A12198" w:rsidP="00A12198">
      <w:pPr>
        <w:shd w:val="clear" w:color="auto" w:fill="FFFFFF"/>
        <w:spacing w:after="0" w:line="240" w:lineRule="auto"/>
        <w:ind w:left="720"/>
        <w:jc w:val="both"/>
        <w:rPr>
          <w:rFonts w:ascii="Times New Roman" w:eastAsia="Times New Roman" w:hAnsi="Times New Roman" w:cs="Times New Roman"/>
          <w:color w:val="000000"/>
          <w:sz w:val="24"/>
          <w:szCs w:val="24"/>
          <w:lang w:eastAsia="ru-RU"/>
        </w:rPr>
      </w:pPr>
      <w:r w:rsidRPr="00C96A15">
        <w:rPr>
          <w:rFonts w:ascii="Times New Roman" w:eastAsia="Times New Roman" w:hAnsi="Times New Roman" w:cs="Times New Roman"/>
          <w:b/>
          <w:bCs/>
          <w:color w:val="000000"/>
          <w:sz w:val="24"/>
          <w:szCs w:val="24"/>
          <w:lang w:eastAsia="ru-RU"/>
        </w:rPr>
        <w:t>             </w:t>
      </w:r>
      <w:r w:rsidRPr="00C96A15">
        <w:rPr>
          <w:rFonts w:ascii="Times New Roman" w:eastAsia="Times New Roman" w:hAnsi="Times New Roman" w:cs="Times New Roman"/>
          <w:bCs/>
          <w:color w:val="000000"/>
          <w:sz w:val="24"/>
          <w:szCs w:val="24"/>
          <w:lang w:eastAsia="ru-RU"/>
        </w:rPr>
        <w:t>решать учебные и практические задачи:</w:t>
      </w:r>
    </w:p>
    <w:p w:rsidR="00A12198" w:rsidRPr="00C96A15" w:rsidRDefault="00A12198" w:rsidP="00A12198">
      <w:pPr>
        <w:numPr>
          <w:ilvl w:val="0"/>
          <w:numId w:val="181"/>
        </w:numPr>
        <w:shd w:val="clear" w:color="auto" w:fill="FFFFFF"/>
        <w:spacing w:after="0" w:line="240" w:lineRule="auto"/>
        <w:ind w:left="1494"/>
        <w:jc w:val="both"/>
        <w:rPr>
          <w:rFonts w:ascii="Times New Roman" w:eastAsia="Times New Roman" w:hAnsi="Times New Roman" w:cs="Times New Roman"/>
          <w:color w:val="000000"/>
          <w:sz w:val="24"/>
          <w:szCs w:val="24"/>
          <w:lang w:eastAsia="ru-RU"/>
        </w:rPr>
      </w:pPr>
      <w:r w:rsidRPr="00C96A15">
        <w:rPr>
          <w:rFonts w:ascii="Times New Roman" w:eastAsia="Times New Roman" w:hAnsi="Times New Roman" w:cs="Times New Roman"/>
          <w:color w:val="000000"/>
          <w:sz w:val="24"/>
          <w:szCs w:val="24"/>
          <w:lang w:eastAsia="ru-RU"/>
        </w:rPr>
        <w:t>выделять интонационно-стилевые особенности народной музыкальной культуры;</w:t>
      </w:r>
    </w:p>
    <w:p w:rsidR="00A12198" w:rsidRPr="00C96A15" w:rsidRDefault="00A12198" w:rsidP="00A12198">
      <w:pPr>
        <w:numPr>
          <w:ilvl w:val="0"/>
          <w:numId w:val="182"/>
        </w:numPr>
        <w:shd w:val="clear" w:color="auto" w:fill="FFFFFF"/>
        <w:spacing w:after="0" w:line="240" w:lineRule="auto"/>
        <w:ind w:left="1494"/>
        <w:jc w:val="both"/>
        <w:rPr>
          <w:rFonts w:ascii="Times New Roman" w:eastAsia="Times New Roman" w:hAnsi="Times New Roman" w:cs="Times New Roman"/>
          <w:color w:val="000000"/>
          <w:sz w:val="24"/>
          <w:szCs w:val="24"/>
          <w:lang w:eastAsia="ru-RU"/>
        </w:rPr>
      </w:pPr>
      <w:r w:rsidRPr="00C96A15">
        <w:rPr>
          <w:rFonts w:ascii="Times New Roman" w:eastAsia="Times New Roman" w:hAnsi="Times New Roman" w:cs="Times New Roman"/>
          <w:color w:val="000000"/>
          <w:sz w:val="24"/>
          <w:szCs w:val="24"/>
          <w:lang w:eastAsia="ru-RU"/>
        </w:rPr>
        <w:t>сравнивать народную и профессиональную музыку;</w:t>
      </w:r>
    </w:p>
    <w:p w:rsidR="00A12198" w:rsidRPr="00C96A15" w:rsidRDefault="00A12198" w:rsidP="00A12198">
      <w:pPr>
        <w:numPr>
          <w:ilvl w:val="0"/>
          <w:numId w:val="183"/>
        </w:numPr>
        <w:shd w:val="clear" w:color="auto" w:fill="FFFFFF"/>
        <w:spacing w:after="0" w:line="240" w:lineRule="auto"/>
        <w:ind w:left="1494"/>
        <w:jc w:val="both"/>
        <w:rPr>
          <w:rFonts w:ascii="Times New Roman" w:eastAsia="Times New Roman" w:hAnsi="Times New Roman" w:cs="Times New Roman"/>
          <w:color w:val="000000"/>
          <w:sz w:val="24"/>
          <w:szCs w:val="24"/>
          <w:lang w:eastAsia="ru-RU"/>
        </w:rPr>
      </w:pPr>
      <w:r w:rsidRPr="00C96A15">
        <w:rPr>
          <w:rFonts w:ascii="Times New Roman" w:eastAsia="Times New Roman" w:hAnsi="Times New Roman" w:cs="Times New Roman"/>
          <w:color w:val="000000"/>
          <w:sz w:val="24"/>
          <w:szCs w:val="24"/>
          <w:lang w:eastAsia="ru-RU"/>
        </w:rPr>
        <w:t>свободно и непринужденно, проявляя творческую инициативу, самостоятельно запеть (начать в качестве запевалы), завести игру, начать танец и пр.;</w:t>
      </w:r>
    </w:p>
    <w:p w:rsidR="00A12198" w:rsidRPr="00C96A15" w:rsidRDefault="00A12198" w:rsidP="00A12198">
      <w:pPr>
        <w:numPr>
          <w:ilvl w:val="0"/>
          <w:numId w:val="184"/>
        </w:numPr>
        <w:shd w:val="clear" w:color="auto" w:fill="FFFFFF"/>
        <w:spacing w:after="0" w:line="240" w:lineRule="auto"/>
        <w:ind w:left="1494"/>
        <w:jc w:val="both"/>
        <w:rPr>
          <w:rFonts w:ascii="Times New Roman" w:eastAsia="Times New Roman" w:hAnsi="Times New Roman" w:cs="Times New Roman"/>
          <w:color w:val="000000"/>
          <w:sz w:val="24"/>
          <w:szCs w:val="24"/>
          <w:lang w:eastAsia="ru-RU"/>
        </w:rPr>
      </w:pPr>
      <w:r w:rsidRPr="00C96A15">
        <w:rPr>
          <w:rFonts w:ascii="Times New Roman" w:eastAsia="Times New Roman" w:hAnsi="Times New Roman" w:cs="Times New Roman"/>
          <w:color w:val="000000"/>
          <w:sz w:val="24"/>
          <w:szCs w:val="24"/>
          <w:lang w:eastAsia="ru-RU"/>
        </w:rPr>
        <w:t>узнавать произведения,</w:t>
      </w:r>
    </w:p>
    <w:p w:rsidR="00A12198" w:rsidRPr="00C96A15" w:rsidRDefault="00A12198" w:rsidP="00A12198">
      <w:pPr>
        <w:numPr>
          <w:ilvl w:val="0"/>
          <w:numId w:val="185"/>
        </w:numPr>
        <w:shd w:val="clear" w:color="auto" w:fill="FFFFFF"/>
        <w:spacing w:after="0" w:line="240" w:lineRule="auto"/>
        <w:ind w:left="1494"/>
        <w:jc w:val="both"/>
        <w:rPr>
          <w:rFonts w:ascii="Times New Roman" w:eastAsia="Times New Roman" w:hAnsi="Times New Roman" w:cs="Times New Roman"/>
          <w:color w:val="000000"/>
          <w:sz w:val="24"/>
          <w:szCs w:val="24"/>
          <w:lang w:eastAsia="ru-RU"/>
        </w:rPr>
      </w:pPr>
      <w:r w:rsidRPr="00C96A15">
        <w:rPr>
          <w:rFonts w:ascii="Times New Roman" w:eastAsia="Times New Roman" w:hAnsi="Times New Roman" w:cs="Times New Roman"/>
          <w:color w:val="000000"/>
          <w:sz w:val="24"/>
          <w:szCs w:val="24"/>
          <w:lang w:eastAsia="ru-RU"/>
        </w:rPr>
        <w:t>называть русских композиторов, их имена (в соответствии с программой);</w:t>
      </w:r>
    </w:p>
    <w:p w:rsidR="00A12198" w:rsidRPr="00C96A15" w:rsidRDefault="00A12198" w:rsidP="00A12198">
      <w:pPr>
        <w:numPr>
          <w:ilvl w:val="0"/>
          <w:numId w:val="185"/>
        </w:numPr>
        <w:shd w:val="clear" w:color="auto" w:fill="FFFFFF"/>
        <w:spacing w:after="0" w:line="240" w:lineRule="auto"/>
        <w:ind w:left="1494"/>
        <w:jc w:val="both"/>
        <w:rPr>
          <w:rFonts w:ascii="Times New Roman" w:eastAsia="Times New Roman" w:hAnsi="Times New Roman" w:cs="Times New Roman"/>
          <w:color w:val="000000"/>
          <w:sz w:val="24"/>
          <w:szCs w:val="24"/>
          <w:lang w:eastAsia="ru-RU"/>
        </w:rPr>
      </w:pPr>
      <w:r w:rsidRPr="00C96A15">
        <w:rPr>
          <w:rFonts w:ascii="Times New Roman" w:eastAsia="Times New Roman" w:hAnsi="Times New Roman" w:cs="Times New Roman"/>
          <w:color w:val="000000"/>
          <w:sz w:val="24"/>
          <w:szCs w:val="24"/>
          <w:lang w:eastAsia="ru-RU"/>
        </w:rPr>
        <w:t>приводить примеры использования русскими классиками образцов фольклора;</w:t>
      </w:r>
    </w:p>
    <w:p w:rsidR="00A12198" w:rsidRPr="00C96A15" w:rsidRDefault="00A12198" w:rsidP="00A12198">
      <w:pPr>
        <w:numPr>
          <w:ilvl w:val="0"/>
          <w:numId w:val="185"/>
        </w:numPr>
        <w:shd w:val="clear" w:color="auto" w:fill="FFFFFF"/>
        <w:spacing w:after="0" w:line="240" w:lineRule="auto"/>
        <w:ind w:left="1494"/>
        <w:jc w:val="both"/>
        <w:rPr>
          <w:rFonts w:ascii="Times New Roman" w:eastAsia="Times New Roman" w:hAnsi="Times New Roman" w:cs="Times New Roman"/>
          <w:color w:val="000000"/>
          <w:sz w:val="24"/>
          <w:szCs w:val="24"/>
          <w:lang w:eastAsia="ru-RU"/>
        </w:rPr>
      </w:pPr>
      <w:r w:rsidRPr="00C96A15">
        <w:rPr>
          <w:rFonts w:ascii="Times New Roman" w:eastAsia="Times New Roman" w:hAnsi="Times New Roman" w:cs="Times New Roman"/>
          <w:color w:val="000000"/>
          <w:sz w:val="24"/>
          <w:szCs w:val="24"/>
          <w:lang w:eastAsia="ru-RU"/>
        </w:rPr>
        <w:t>различать на слух народную музыку и музыку, сочиненную композиторами в     «народном духе»;</w:t>
      </w:r>
    </w:p>
    <w:p w:rsidR="00A12198" w:rsidRPr="00C96A15" w:rsidRDefault="00A12198" w:rsidP="00A12198">
      <w:pPr>
        <w:shd w:val="clear" w:color="auto" w:fill="FFFFFF"/>
        <w:spacing w:after="0" w:line="240" w:lineRule="auto"/>
        <w:rPr>
          <w:rFonts w:ascii="Times New Roman" w:eastAsia="Times New Roman" w:hAnsi="Times New Roman" w:cs="Times New Roman"/>
          <w:color w:val="000000"/>
          <w:sz w:val="24"/>
          <w:szCs w:val="24"/>
          <w:lang w:eastAsia="ru-RU"/>
        </w:rPr>
      </w:pPr>
      <w:r w:rsidRPr="00C96A15">
        <w:rPr>
          <w:rFonts w:ascii="Times New Roman" w:eastAsia="Times New Roman" w:hAnsi="Times New Roman" w:cs="Times New Roman"/>
          <w:color w:val="000000"/>
          <w:sz w:val="24"/>
          <w:szCs w:val="24"/>
          <w:lang w:eastAsia="ru-RU"/>
        </w:rPr>
        <w:t>                   •           самостоятельно распевать народные тексты: в стиле устной традиции</w:t>
      </w:r>
    </w:p>
    <w:p w:rsidR="00A12198" w:rsidRDefault="00A12198" w:rsidP="00A12198">
      <w:pPr>
        <w:autoSpaceDE w:val="0"/>
        <w:autoSpaceDN w:val="0"/>
        <w:adjustRightInd w:val="0"/>
        <w:spacing w:after="0" w:line="240" w:lineRule="auto"/>
        <w:ind w:firstLine="709"/>
        <w:rPr>
          <w:rFonts w:ascii="Times New Roman" w:hAnsi="Times New Roman" w:cs="Times New Roman"/>
          <w:sz w:val="24"/>
          <w:szCs w:val="24"/>
        </w:rPr>
      </w:pPr>
    </w:p>
    <w:p w:rsidR="00A12198" w:rsidRDefault="00A12198" w:rsidP="00A12198">
      <w:pPr>
        <w:autoSpaceDE w:val="0"/>
        <w:autoSpaceDN w:val="0"/>
        <w:adjustRightInd w:val="0"/>
        <w:spacing w:after="0" w:line="240" w:lineRule="auto"/>
        <w:ind w:firstLine="709"/>
        <w:rPr>
          <w:rFonts w:ascii="SchoolBookSanPin" w:hAnsi="SchoolBookSanPin"/>
          <w:color w:val="242021"/>
        </w:rPr>
      </w:pPr>
    </w:p>
    <w:p w:rsidR="00A12198" w:rsidRPr="00683B55" w:rsidRDefault="00A12198" w:rsidP="00A12198">
      <w:pPr>
        <w:spacing w:line="239" w:lineRule="auto"/>
        <w:ind w:left="2100"/>
        <w:rPr>
          <w:rFonts w:ascii="Times New Roman" w:eastAsia="Times New Roman" w:hAnsi="Times New Roman" w:cs="Times New Roman"/>
          <w:sz w:val="24"/>
          <w:szCs w:val="24"/>
        </w:rPr>
      </w:pPr>
      <w:r w:rsidRPr="00683B55">
        <w:rPr>
          <w:rFonts w:ascii="Times New Roman" w:eastAsia="Times New Roman" w:hAnsi="Times New Roman" w:cs="Times New Roman"/>
          <w:sz w:val="24"/>
          <w:szCs w:val="24"/>
        </w:rPr>
        <w:t>К концу обучения во 4 классе ученик научится:</w:t>
      </w:r>
    </w:p>
    <w:p w:rsidR="00A12198" w:rsidRPr="00485F4A" w:rsidRDefault="00A12198" w:rsidP="00A12198">
      <w:pPr>
        <w:pStyle w:val="afa"/>
        <w:widowControl/>
        <w:numPr>
          <w:ilvl w:val="0"/>
          <w:numId w:val="179"/>
        </w:numPr>
        <w:tabs>
          <w:tab w:val="left" w:pos="600"/>
        </w:tabs>
        <w:spacing w:line="238" w:lineRule="auto"/>
        <w:jc w:val="both"/>
        <w:rPr>
          <w:rFonts w:ascii="Times New Roman" w:hAnsi="Times New Roman" w:cs="Times New Roman"/>
        </w:rPr>
      </w:pPr>
      <w:r w:rsidRPr="00485F4A">
        <w:rPr>
          <w:rFonts w:ascii="Times New Roman" w:hAnsi="Times New Roman" w:cs="Times New Roman"/>
        </w:rPr>
        <w:t>понимать специфику средств художественной выразительности каждого из видов искусств;</w:t>
      </w:r>
    </w:p>
    <w:p w:rsidR="00A12198" w:rsidRPr="00683B55" w:rsidRDefault="00A12198" w:rsidP="00A12198">
      <w:pPr>
        <w:spacing w:line="13" w:lineRule="exact"/>
        <w:rPr>
          <w:rFonts w:ascii="Times New Roman" w:eastAsia="Symbol" w:hAnsi="Times New Roman" w:cs="Times New Roman"/>
          <w:sz w:val="24"/>
          <w:szCs w:val="24"/>
        </w:rPr>
      </w:pPr>
    </w:p>
    <w:p w:rsidR="00A12198" w:rsidRPr="00683B55" w:rsidRDefault="00A12198" w:rsidP="00A12198">
      <w:pPr>
        <w:numPr>
          <w:ilvl w:val="0"/>
          <w:numId w:val="176"/>
        </w:numPr>
        <w:tabs>
          <w:tab w:val="clear" w:pos="0"/>
          <w:tab w:val="left" w:pos="700"/>
        </w:tabs>
        <w:spacing w:after="0" w:line="235" w:lineRule="auto"/>
        <w:ind w:left="700" w:hanging="367"/>
        <w:jc w:val="both"/>
        <w:rPr>
          <w:rFonts w:ascii="Times New Roman" w:eastAsia="Symbol" w:hAnsi="Times New Roman" w:cs="Times New Roman"/>
          <w:sz w:val="24"/>
          <w:szCs w:val="24"/>
        </w:rPr>
      </w:pPr>
      <w:r w:rsidRPr="00683B55">
        <w:rPr>
          <w:rFonts w:ascii="Times New Roman" w:eastAsia="Times New Roman" w:hAnsi="Times New Roman" w:cs="Times New Roman"/>
          <w:sz w:val="24"/>
          <w:szCs w:val="24"/>
        </w:rPr>
        <w:t>понимать взаимодействие музыки с другими видами искусства на основе осознания специфики языка разных видов искусств;</w:t>
      </w:r>
    </w:p>
    <w:p w:rsidR="00A12198" w:rsidRPr="00683B55" w:rsidRDefault="00A12198" w:rsidP="00A12198">
      <w:pPr>
        <w:spacing w:line="14" w:lineRule="exact"/>
        <w:rPr>
          <w:rFonts w:ascii="Times New Roman" w:eastAsia="Symbol" w:hAnsi="Times New Roman" w:cs="Times New Roman"/>
          <w:sz w:val="24"/>
          <w:szCs w:val="24"/>
        </w:rPr>
      </w:pPr>
    </w:p>
    <w:p w:rsidR="00A12198" w:rsidRPr="00683B55" w:rsidRDefault="00A12198" w:rsidP="00A12198">
      <w:pPr>
        <w:numPr>
          <w:ilvl w:val="0"/>
          <w:numId w:val="176"/>
        </w:numPr>
        <w:tabs>
          <w:tab w:val="clear" w:pos="0"/>
          <w:tab w:val="left" w:pos="700"/>
        </w:tabs>
        <w:spacing w:after="0" w:line="235" w:lineRule="auto"/>
        <w:ind w:left="700" w:hanging="367"/>
        <w:jc w:val="both"/>
        <w:rPr>
          <w:rFonts w:ascii="Times New Roman" w:eastAsia="Symbol" w:hAnsi="Times New Roman" w:cs="Times New Roman"/>
          <w:sz w:val="24"/>
          <w:szCs w:val="24"/>
        </w:rPr>
      </w:pPr>
      <w:r w:rsidRPr="00683B55">
        <w:rPr>
          <w:rFonts w:ascii="Times New Roman" w:eastAsia="Times New Roman" w:hAnsi="Times New Roman" w:cs="Times New Roman"/>
          <w:sz w:val="24"/>
          <w:szCs w:val="24"/>
        </w:rPr>
        <w:t>понимать роль музыки в изображении исторических событий, картин природы, разнообразных характеров, портретов людей и музыкантов;</w:t>
      </w:r>
    </w:p>
    <w:p w:rsidR="00A12198" w:rsidRPr="00683B55" w:rsidRDefault="00A12198" w:rsidP="00A12198">
      <w:pPr>
        <w:numPr>
          <w:ilvl w:val="0"/>
          <w:numId w:val="177"/>
        </w:numPr>
        <w:tabs>
          <w:tab w:val="clear" w:pos="633"/>
          <w:tab w:val="left" w:pos="768"/>
        </w:tabs>
        <w:spacing w:after="0" w:line="235" w:lineRule="auto"/>
        <w:ind w:left="768" w:hanging="367"/>
        <w:jc w:val="both"/>
        <w:rPr>
          <w:rFonts w:ascii="Times New Roman" w:eastAsia="Symbol" w:hAnsi="Times New Roman" w:cs="Times New Roman"/>
          <w:sz w:val="24"/>
          <w:szCs w:val="24"/>
        </w:rPr>
      </w:pPr>
      <w:r w:rsidRPr="00683B55">
        <w:rPr>
          <w:rFonts w:ascii="Times New Roman" w:eastAsia="Times New Roman" w:hAnsi="Times New Roman" w:cs="Times New Roman"/>
          <w:sz w:val="24"/>
          <w:szCs w:val="24"/>
        </w:rPr>
        <w:t>различать стилистические особенности музыкального языка Глинки М.И., Бородина А.П., Рахманинова С.В., Прокофьева С.С., Свиридова Г.В., Моцарта В, Бетховена Л., Грига Э., Дебюсси К.;</w:t>
      </w:r>
    </w:p>
    <w:p w:rsidR="00A12198" w:rsidRPr="00683B55" w:rsidRDefault="00A12198" w:rsidP="00A12198">
      <w:pPr>
        <w:spacing w:line="1" w:lineRule="exact"/>
        <w:rPr>
          <w:rFonts w:ascii="Times New Roman" w:eastAsia="Symbol" w:hAnsi="Times New Roman" w:cs="Times New Roman"/>
          <w:sz w:val="24"/>
          <w:szCs w:val="24"/>
        </w:rPr>
      </w:pPr>
    </w:p>
    <w:p w:rsidR="00A12198" w:rsidRPr="00683B55" w:rsidRDefault="00A12198" w:rsidP="00A12198">
      <w:pPr>
        <w:numPr>
          <w:ilvl w:val="0"/>
          <w:numId w:val="177"/>
        </w:numPr>
        <w:tabs>
          <w:tab w:val="clear" w:pos="633"/>
          <w:tab w:val="left" w:pos="768"/>
        </w:tabs>
        <w:spacing w:after="0" w:line="238" w:lineRule="auto"/>
        <w:ind w:left="768" w:hanging="367"/>
        <w:jc w:val="both"/>
        <w:rPr>
          <w:rFonts w:ascii="Times New Roman" w:eastAsia="Symbol" w:hAnsi="Times New Roman" w:cs="Times New Roman"/>
          <w:sz w:val="24"/>
          <w:szCs w:val="24"/>
        </w:rPr>
      </w:pPr>
      <w:r w:rsidRPr="00683B55">
        <w:rPr>
          <w:rFonts w:ascii="Times New Roman" w:eastAsia="Times New Roman" w:hAnsi="Times New Roman" w:cs="Times New Roman"/>
          <w:sz w:val="24"/>
          <w:szCs w:val="24"/>
        </w:rPr>
        <w:t>различать жанровые признаки духовной музыки, вокальной, инструментальной, сценической музыки;</w:t>
      </w:r>
    </w:p>
    <w:p w:rsidR="00A12198" w:rsidRPr="00683B55" w:rsidRDefault="00A12198" w:rsidP="00A12198">
      <w:pPr>
        <w:spacing w:line="238" w:lineRule="auto"/>
        <w:ind w:left="408"/>
        <w:rPr>
          <w:rFonts w:ascii="Times New Roman" w:eastAsia="Times New Roman" w:hAnsi="Times New Roman" w:cs="Times New Roman"/>
          <w:sz w:val="24"/>
          <w:szCs w:val="24"/>
        </w:rPr>
      </w:pPr>
      <w:r>
        <w:rPr>
          <w:rFonts w:ascii="Times New Roman" w:eastAsia="Times New Roman" w:hAnsi="Times New Roman" w:cs="Times New Roman"/>
          <w:sz w:val="24"/>
          <w:szCs w:val="24"/>
        </w:rPr>
        <w:t>у</w:t>
      </w:r>
      <w:r w:rsidRPr="00683B55">
        <w:rPr>
          <w:rFonts w:ascii="Times New Roman" w:eastAsia="Times New Roman" w:hAnsi="Times New Roman" w:cs="Times New Roman"/>
          <w:sz w:val="24"/>
          <w:szCs w:val="24"/>
        </w:rPr>
        <w:t>меть:</w:t>
      </w:r>
    </w:p>
    <w:p w:rsidR="00A12198" w:rsidRPr="00683B55" w:rsidRDefault="00A12198" w:rsidP="00A12198">
      <w:pPr>
        <w:spacing w:line="3" w:lineRule="exact"/>
        <w:rPr>
          <w:rFonts w:ascii="Times New Roman" w:eastAsia="Times New Roman" w:hAnsi="Times New Roman" w:cs="Times New Roman"/>
          <w:sz w:val="24"/>
          <w:szCs w:val="24"/>
        </w:rPr>
      </w:pPr>
    </w:p>
    <w:p w:rsidR="00A12198" w:rsidRPr="00683B55" w:rsidRDefault="00A12198" w:rsidP="00A12198">
      <w:pPr>
        <w:numPr>
          <w:ilvl w:val="0"/>
          <w:numId w:val="178"/>
        </w:numPr>
        <w:tabs>
          <w:tab w:val="clear" w:pos="767"/>
          <w:tab w:val="left" w:pos="768"/>
        </w:tabs>
        <w:spacing w:after="0" w:line="0" w:lineRule="atLeast"/>
        <w:ind w:left="0" w:firstLine="0"/>
        <w:jc w:val="both"/>
        <w:rPr>
          <w:rFonts w:ascii="Times New Roman" w:eastAsia="Symbol" w:hAnsi="Times New Roman" w:cs="Times New Roman"/>
          <w:sz w:val="24"/>
          <w:szCs w:val="24"/>
        </w:rPr>
      </w:pPr>
      <w:r w:rsidRPr="00683B55">
        <w:rPr>
          <w:rFonts w:ascii="Times New Roman" w:eastAsia="Times New Roman" w:hAnsi="Times New Roman" w:cs="Times New Roman"/>
          <w:sz w:val="24"/>
          <w:szCs w:val="24"/>
        </w:rPr>
        <w:t>находить ассоциативные связи между художественными образами музыки и другими видами искусств;</w:t>
      </w:r>
    </w:p>
    <w:p w:rsidR="00A12198" w:rsidRPr="00683B55" w:rsidRDefault="00A12198" w:rsidP="00A12198">
      <w:pPr>
        <w:numPr>
          <w:ilvl w:val="0"/>
          <w:numId w:val="178"/>
        </w:numPr>
        <w:tabs>
          <w:tab w:val="clear" w:pos="767"/>
          <w:tab w:val="left" w:pos="768"/>
        </w:tabs>
        <w:spacing w:after="0" w:line="238" w:lineRule="auto"/>
        <w:ind w:left="0" w:firstLine="0"/>
        <w:jc w:val="both"/>
        <w:rPr>
          <w:rFonts w:ascii="Times New Roman" w:eastAsia="Symbol" w:hAnsi="Times New Roman" w:cs="Times New Roman"/>
          <w:sz w:val="24"/>
          <w:szCs w:val="24"/>
        </w:rPr>
      </w:pPr>
      <w:r w:rsidRPr="00683B55">
        <w:rPr>
          <w:rFonts w:ascii="Times New Roman" w:eastAsia="Times New Roman" w:hAnsi="Times New Roman" w:cs="Times New Roman"/>
          <w:sz w:val="24"/>
          <w:szCs w:val="24"/>
        </w:rPr>
        <w:t>выявлять сходства и различия между музыкой и другими видами искусства;</w:t>
      </w:r>
    </w:p>
    <w:p w:rsidR="00A12198" w:rsidRPr="00683B55" w:rsidRDefault="00A12198" w:rsidP="00A12198">
      <w:pPr>
        <w:spacing w:line="2" w:lineRule="exact"/>
        <w:rPr>
          <w:rFonts w:ascii="Times New Roman" w:eastAsia="Symbol" w:hAnsi="Times New Roman" w:cs="Times New Roman"/>
          <w:sz w:val="24"/>
          <w:szCs w:val="24"/>
        </w:rPr>
      </w:pPr>
    </w:p>
    <w:p w:rsidR="00A12198" w:rsidRPr="00683B55" w:rsidRDefault="00A12198" w:rsidP="00A12198">
      <w:pPr>
        <w:numPr>
          <w:ilvl w:val="0"/>
          <w:numId w:val="178"/>
        </w:numPr>
        <w:tabs>
          <w:tab w:val="clear" w:pos="767"/>
          <w:tab w:val="left" w:pos="768"/>
        </w:tabs>
        <w:spacing w:after="0" w:line="0" w:lineRule="atLeast"/>
        <w:ind w:left="0" w:firstLine="0"/>
        <w:jc w:val="both"/>
        <w:rPr>
          <w:rFonts w:ascii="Times New Roman" w:eastAsia="Symbol" w:hAnsi="Times New Roman" w:cs="Times New Roman"/>
          <w:sz w:val="24"/>
          <w:szCs w:val="24"/>
        </w:rPr>
      </w:pPr>
      <w:r w:rsidRPr="00683B55">
        <w:rPr>
          <w:rFonts w:ascii="Times New Roman" w:eastAsia="Times New Roman" w:hAnsi="Times New Roman" w:cs="Times New Roman"/>
          <w:sz w:val="24"/>
          <w:szCs w:val="24"/>
        </w:rPr>
        <w:t>находить жанровые параллели между музыкой и другими видами искусства;</w:t>
      </w:r>
    </w:p>
    <w:p w:rsidR="00A12198" w:rsidRPr="00683B55" w:rsidRDefault="00A12198" w:rsidP="00A12198">
      <w:pPr>
        <w:spacing w:line="12" w:lineRule="exact"/>
        <w:rPr>
          <w:rFonts w:ascii="Times New Roman" w:eastAsia="Symbol" w:hAnsi="Times New Roman" w:cs="Times New Roman"/>
          <w:sz w:val="24"/>
          <w:szCs w:val="24"/>
        </w:rPr>
      </w:pPr>
    </w:p>
    <w:p w:rsidR="00A12198" w:rsidRPr="00683B55" w:rsidRDefault="00A12198" w:rsidP="00A12198">
      <w:pPr>
        <w:numPr>
          <w:ilvl w:val="0"/>
          <w:numId w:val="178"/>
        </w:numPr>
        <w:tabs>
          <w:tab w:val="clear" w:pos="767"/>
          <w:tab w:val="left" w:pos="768"/>
        </w:tabs>
        <w:spacing w:after="0" w:line="235" w:lineRule="auto"/>
        <w:ind w:left="0" w:firstLine="0"/>
        <w:jc w:val="both"/>
        <w:rPr>
          <w:rFonts w:ascii="Times New Roman" w:eastAsia="Symbol" w:hAnsi="Times New Roman" w:cs="Times New Roman"/>
          <w:sz w:val="24"/>
          <w:szCs w:val="24"/>
        </w:rPr>
      </w:pPr>
      <w:r w:rsidRPr="00683B55">
        <w:rPr>
          <w:rFonts w:ascii="Times New Roman" w:eastAsia="Times New Roman" w:hAnsi="Times New Roman" w:cs="Times New Roman"/>
          <w:sz w:val="24"/>
          <w:szCs w:val="24"/>
        </w:rPr>
        <w:t>размышлять о знакомом произведении, высказывать суждение об основной идее, средствах и формах ее воплощения;</w:t>
      </w:r>
    </w:p>
    <w:p w:rsidR="00A12198" w:rsidRPr="00683B55" w:rsidRDefault="00A12198" w:rsidP="00A12198">
      <w:pPr>
        <w:spacing w:line="1" w:lineRule="exact"/>
        <w:rPr>
          <w:rFonts w:ascii="Times New Roman" w:eastAsia="Symbol" w:hAnsi="Times New Roman" w:cs="Times New Roman"/>
          <w:sz w:val="24"/>
          <w:szCs w:val="24"/>
        </w:rPr>
      </w:pPr>
    </w:p>
    <w:p w:rsidR="00A12198" w:rsidRPr="00683B55" w:rsidRDefault="00A12198" w:rsidP="00A12198">
      <w:pPr>
        <w:numPr>
          <w:ilvl w:val="0"/>
          <w:numId w:val="178"/>
        </w:numPr>
        <w:tabs>
          <w:tab w:val="clear" w:pos="767"/>
          <w:tab w:val="left" w:pos="768"/>
        </w:tabs>
        <w:spacing w:after="0" w:line="238" w:lineRule="auto"/>
        <w:ind w:left="0" w:firstLine="0"/>
        <w:jc w:val="both"/>
        <w:rPr>
          <w:rFonts w:ascii="Times New Roman" w:eastAsia="Symbol" w:hAnsi="Times New Roman" w:cs="Times New Roman"/>
          <w:sz w:val="24"/>
          <w:szCs w:val="24"/>
        </w:rPr>
      </w:pPr>
      <w:r w:rsidRPr="00683B55">
        <w:rPr>
          <w:rFonts w:ascii="Times New Roman" w:eastAsia="Times New Roman" w:hAnsi="Times New Roman" w:cs="Times New Roman"/>
          <w:sz w:val="24"/>
          <w:szCs w:val="24"/>
        </w:rPr>
        <w:t>передавать свои музыкальные впечатления в устной, письменной форме, в изобразительной деятельности;</w:t>
      </w:r>
    </w:p>
    <w:p w:rsidR="00A12198" w:rsidRPr="00683B55" w:rsidRDefault="00A12198" w:rsidP="00A12198">
      <w:pPr>
        <w:spacing w:line="16" w:lineRule="exact"/>
        <w:rPr>
          <w:rFonts w:ascii="Times New Roman" w:eastAsia="Symbol" w:hAnsi="Times New Roman" w:cs="Times New Roman"/>
          <w:sz w:val="24"/>
          <w:szCs w:val="24"/>
        </w:rPr>
      </w:pPr>
    </w:p>
    <w:p w:rsidR="00A12198" w:rsidRPr="00683B55" w:rsidRDefault="00A12198" w:rsidP="00A12198">
      <w:pPr>
        <w:spacing w:line="19" w:lineRule="exact"/>
        <w:rPr>
          <w:rFonts w:ascii="Times New Roman" w:eastAsia="Symbol" w:hAnsi="Times New Roman" w:cs="Times New Roman"/>
          <w:sz w:val="24"/>
          <w:szCs w:val="24"/>
        </w:rPr>
      </w:pPr>
    </w:p>
    <w:p w:rsidR="00A12198" w:rsidRPr="00683B55" w:rsidRDefault="00A12198" w:rsidP="00A12198">
      <w:pPr>
        <w:numPr>
          <w:ilvl w:val="0"/>
          <w:numId w:val="178"/>
        </w:numPr>
        <w:tabs>
          <w:tab w:val="clear" w:pos="767"/>
          <w:tab w:val="left" w:pos="768"/>
        </w:tabs>
        <w:spacing w:after="0" w:line="233" w:lineRule="auto"/>
        <w:ind w:left="0" w:firstLine="0"/>
        <w:jc w:val="both"/>
        <w:rPr>
          <w:rFonts w:ascii="Times New Roman" w:eastAsia="Symbol" w:hAnsi="Times New Roman" w:cs="Times New Roman"/>
          <w:sz w:val="24"/>
          <w:szCs w:val="24"/>
        </w:rPr>
      </w:pPr>
      <w:r w:rsidRPr="00683B55">
        <w:rPr>
          <w:rFonts w:ascii="Times New Roman" w:eastAsia="Times New Roman" w:hAnsi="Times New Roman" w:cs="Times New Roman"/>
          <w:sz w:val="24"/>
          <w:szCs w:val="24"/>
        </w:rPr>
        <w:t>участвовать в коллективной исполнительской деятельности (пении, пластическом интонировании, импровизации и игре на простейших шумовых инструментах);</w:t>
      </w:r>
    </w:p>
    <w:p w:rsidR="00A12198" w:rsidRPr="00683B55" w:rsidRDefault="00A12198" w:rsidP="00A12198">
      <w:pPr>
        <w:spacing w:line="5" w:lineRule="exact"/>
        <w:rPr>
          <w:rFonts w:ascii="Times New Roman" w:eastAsia="Times New Roman" w:hAnsi="Times New Roman" w:cs="Times New Roman"/>
          <w:sz w:val="24"/>
          <w:szCs w:val="24"/>
        </w:rPr>
      </w:pPr>
    </w:p>
    <w:p w:rsidR="00A12198" w:rsidRPr="00683B55" w:rsidRDefault="00A12198" w:rsidP="00A12198">
      <w:pPr>
        <w:spacing w:line="239" w:lineRule="auto"/>
        <w:ind w:left="48"/>
        <w:rPr>
          <w:rFonts w:ascii="Times New Roman" w:eastAsia="Times New Roman" w:hAnsi="Times New Roman" w:cs="Times New Roman"/>
          <w:sz w:val="24"/>
          <w:szCs w:val="24"/>
        </w:rPr>
      </w:pPr>
      <w:r w:rsidRPr="00683B55">
        <w:rPr>
          <w:rFonts w:ascii="Times New Roman" w:eastAsia="Times New Roman" w:hAnsi="Times New Roman" w:cs="Times New Roman"/>
          <w:sz w:val="24"/>
          <w:szCs w:val="24"/>
        </w:rPr>
        <w:t xml:space="preserve">Ученик может научиться: </w:t>
      </w:r>
    </w:p>
    <w:p w:rsidR="00A12198" w:rsidRPr="00683B55" w:rsidRDefault="00A12198" w:rsidP="00A12198">
      <w:pPr>
        <w:numPr>
          <w:ilvl w:val="1"/>
          <w:numId w:val="175"/>
        </w:numPr>
        <w:tabs>
          <w:tab w:val="clear" w:pos="1127"/>
          <w:tab w:val="left" w:pos="768"/>
        </w:tabs>
        <w:spacing w:after="0" w:line="239" w:lineRule="auto"/>
        <w:ind w:left="0" w:firstLine="0"/>
        <w:jc w:val="both"/>
        <w:rPr>
          <w:rFonts w:ascii="Times New Roman" w:eastAsia="Symbol" w:hAnsi="Times New Roman" w:cs="Times New Roman"/>
          <w:sz w:val="24"/>
          <w:szCs w:val="24"/>
        </w:rPr>
      </w:pPr>
      <w:r w:rsidRPr="00683B55">
        <w:rPr>
          <w:rFonts w:ascii="Times New Roman" w:eastAsia="Times New Roman" w:hAnsi="Times New Roman" w:cs="Times New Roman"/>
          <w:sz w:val="24"/>
          <w:szCs w:val="24"/>
        </w:rPr>
        <w:t>проявлять общую осведомленность о музыке, способность ориентироваться в музыкальных явлениях;</w:t>
      </w:r>
    </w:p>
    <w:p w:rsidR="00A12198" w:rsidRPr="00683B55" w:rsidRDefault="00A12198" w:rsidP="00A12198">
      <w:pPr>
        <w:spacing w:line="16" w:lineRule="exact"/>
        <w:rPr>
          <w:rFonts w:ascii="Times New Roman" w:eastAsia="Symbol" w:hAnsi="Times New Roman" w:cs="Times New Roman"/>
          <w:sz w:val="24"/>
          <w:szCs w:val="24"/>
        </w:rPr>
      </w:pPr>
    </w:p>
    <w:p w:rsidR="00A12198" w:rsidRPr="00683B55" w:rsidRDefault="00A12198" w:rsidP="00A12198">
      <w:pPr>
        <w:numPr>
          <w:ilvl w:val="1"/>
          <w:numId w:val="175"/>
        </w:numPr>
        <w:tabs>
          <w:tab w:val="clear" w:pos="1127"/>
          <w:tab w:val="left" w:pos="769"/>
        </w:tabs>
        <w:spacing w:after="0" w:line="233" w:lineRule="auto"/>
        <w:ind w:left="0" w:right="300" w:firstLine="0"/>
        <w:jc w:val="both"/>
        <w:rPr>
          <w:rFonts w:ascii="Times New Roman" w:eastAsia="Symbol" w:hAnsi="Times New Roman" w:cs="Times New Roman"/>
          <w:sz w:val="24"/>
          <w:szCs w:val="24"/>
        </w:rPr>
      </w:pPr>
      <w:r w:rsidRPr="00683B55">
        <w:rPr>
          <w:rFonts w:ascii="Times New Roman" w:eastAsia="Times New Roman" w:hAnsi="Times New Roman" w:cs="Times New Roman"/>
          <w:sz w:val="24"/>
          <w:szCs w:val="24"/>
        </w:rPr>
        <w:t>проявлять интерес, определенные пристрастия и предпочтения (любимые произведения, любимые композиторы, любимые жанры, любимые исполнители — 2-3 примера);</w:t>
      </w:r>
    </w:p>
    <w:p w:rsidR="00A12198" w:rsidRPr="00683B55" w:rsidRDefault="00A12198" w:rsidP="00A12198">
      <w:pPr>
        <w:spacing w:line="5" w:lineRule="exact"/>
        <w:rPr>
          <w:rFonts w:ascii="Times New Roman" w:eastAsia="Symbol" w:hAnsi="Times New Roman" w:cs="Times New Roman"/>
          <w:sz w:val="24"/>
          <w:szCs w:val="24"/>
        </w:rPr>
      </w:pPr>
    </w:p>
    <w:p w:rsidR="00A12198" w:rsidRPr="00683B55" w:rsidRDefault="00A12198" w:rsidP="00A12198">
      <w:pPr>
        <w:numPr>
          <w:ilvl w:val="1"/>
          <w:numId w:val="175"/>
        </w:numPr>
        <w:tabs>
          <w:tab w:val="clear" w:pos="1127"/>
          <w:tab w:val="left" w:pos="768"/>
        </w:tabs>
        <w:spacing w:after="0" w:line="239" w:lineRule="auto"/>
        <w:ind w:left="0" w:firstLine="0"/>
        <w:jc w:val="both"/>
        <w:rPr>
          <w:rFonts w:ascii="Times New Roman" w:eastAsia="Symbol" w:hAnsi="Times New Roman" w:cs="Times New Roman"/>
          <w:sz w:val="24"/>
          <w:szCs w:val="24"/>
        </w:rPr>
      </w:pPr>
      <w:r w:rsidRPr="00683B55">
        <w:rPr>
          <w:rFonts w:ascii="Times New Roman" w:eastAsia="Times New Roman" w:hAnsi="Times New Roman" w:cs="Times New Roman"/>
          <w:sz w:val="24"/>
          <w:szCs w:val="24"/>
        </w:rPr>
        <w:t>мотивировать выбор той или иной музыки (что он «ищет в ней, чего ждет от нее);</w:t>
      </w:r>
    </w:p>
    <w:p w:rsidR="00A12198" w:rsidRPr="00683B55" w:rsidRDefault="00A12198" w:rsidP="00A12198">
      <w:pPr>
        <w:spacing w:line="1" w:lineRule="exact"/>
        <w:rPr>
          <w:rFonts w:ascii="Times New Roman" w:eastAsia="Symbol" w:hAnsi="Times New Roman" w:cs="Times New Roman"/>
          <w:sz w:val="24"/>
          <w:szCs w:val="24"/>
        </w:rPr>
      </w:pPr>
    </w:p>
    <w:p w:rsidR="00A12198" w:rsidRPr="00683B55" w:rsidRDefault="00A12198" w:rsidP="00A12198">
      <w:pPr>
        <w:numPr>
          <w:ilvl w:val="1"/>
          <w:numId w:val="175"/>
        </w:numPr>
        <w:tabs>
          <w:tab w:val="clear" w:pos="1127"/>
          <w:tab w:val="left" w:pos="768"/>
        </w:tabs>
        <w:spacing w:after="0" w:line="238" w:lineRule="auto"/>
        <w:ind w:left="0" w:firstLine="0"/>
        <w:jc w:val="both"/>
        <w:rPr>
          <w:rFonts w:ascii="Times New Roman" w:eastAsia="Symbol" w:hAnsi="Times New Roman" w:cs="Times New Roman"/>
          <w:sz w:val="24"/>
          <w:szCs w:val="24"/>
        </w:rPr>
      </w:pPr>
      <w:r w:rsidRPr="00683B55">
        <w:rPr>
          <w:rFonts w:ascii="Times New Roman" w:eastAsia="Times New Roman" w:hAnsi="Times New Roman" w:cs="Times New Roman"/>
          <w:sz w:val="24"/>
          <w:szCs w:val="24"/>
        </w:rPr>
        <w:t>ориентироваться в выразительных средствах и понимать логику их организации в конкретном произведении</w:t>
      </w:r>
      <w:r w:rsidRPr="00683B55">
        <w:rPr>
          <w:rFonts w:ascii="Times New Roman" w:eastAsia="Symbol" w:hAnsi="Times New Roman" w:cs="Times New Roman"/>
          <w:sz w:val="24"/>
          <w:szCs w:val="24"/>
        </w:rPr>
        <w:t></w:t>
      </w:r>
    </w:p>
    <w:p w:rsidR="00A12198" w:rsidRPr="00683B55" w:rsidRDefault="00A12198" w:rsidP="00A12198">
      <w:pPr>
        <w:numPr>
          <w:ilvl w:val="1"/>
          <w:numId w:val="175"/>
        </w:numPr>
        <w:tabs>
          <w:tab w:val="clear" w:pos="1127"/>
          <w:tab w:val="left" w:pos="768"/>
        </w:tabs>
        <w:spacing w:after="0" w:line="238" w:lineRule="auto"/>
        <w:ind w:left="0" w:firstLine="0"/>
        <w:jc w:val="both"/>
        <w:rPr>
          <w:rFonts w:ascii="Times New Roman" w:eastAsia="Symbol" w:hAnsi="Times New Roman" w:cs="Times New Roman"/>
          <w:sz w:val="24"/>
          <w:szCs w:val="24"/>
        </w:rPr>
      </w:pPr>
      <w:r w:rsidRPr="00683B55">
        <w:rPr>
          <w:rFonts w:ascii="Times New Roman" w:eastAsia="Times New Roman" w:hAnsi="Times New Roman" w:cs="Times New Roman"/>
          <w:sz w:val="24"/>
          <w:szCs w:val="24"/>
        </w:rPr>
        <w:t>понимать смысл деятельности музыканта (композитора, исполнителя, слушателя) и своей собственной музыкальной деятельности;</w:t>
      </w:r>
    </w:p>
    <w:p w:rsidR="00A12198" w:rsidRPr="00683B55" w:rsidRDefault="00A12198" w:rsidP="00A12198">
      <w:pPr>
        <w:numPr>
          <w:ilvl w:val="1"/>
          <w:numId w:val="175"/>
        </w:numPr>
        <w:tabs>
          <w:tab w:val="clear" w:pos="1127"/>
          <w:tab w:val="left" w:pos="768"/>
        </w:tabs>
        <w:spacing w:after="0" w:line="238" w:lineRule="auto"/>
        <w:ind w:left="0" w:firstLine="0"/>
        <w:jc w:val="both"/>
        <w:rPr>
          <w:rFonts w:ascii="Times New Roman" w:eastAsia="Symbol" w:hAnsi="Times New Roman" w:cs="Times New Roman"/>
          <w:sz w:val="24"/>
          <w:szCs w:val="24"/>
        </w:rPr>
      </w:pPr>
      <w:r w:rsidRPr="00683B55">
        <w:rPr>
          <w:rFonts w:ascii="Times New Roman" w:eastAsia="Times New Roman" w:hAnsi="Times New Roman" w:cs="Times New Roman"/>
          <w:sz w:val="24"/>
          <w:szCs w:val="24"/>
        </w:rPr>
        <w:t>выражать готовность и умение проявить свои творческие способности в различных видах музыкально-художественной деятельности.</w:t>
      </w:r>
    </w:p>
    <w:p w:rsidR="00A12198" w:rsidRPr="00683B55" w:rsidRDefault="00A12198" w:rsidP="00A12198">
      <w:pPr>
        <w:tabs>
          <w:tab w:val="left" w:pos="768"/>
        </w:tabs>
        <w:spacing w:after="0" w:line="238" w:lineRule="auto"/>
        <w:jc w:val="both"/>
        <w:rPr>
          <w:rFonts w:ascii="Times New Roman" w:eastAsia="Symbol" w:hAnsi="Times New Roman" w:cs="Times New Roman"/>
          <w:sz w:val="24"/>
          <w:szCs w:val="24"/>
        </w:rPr>
      </w:pPr>
    </w:p>
    <w:p w:rsidR="00A12198" w:rsidRDefault="00A12198" w:rsidP="00A12198">
      <w:pPr>
        <w:shd w:val="clear" w:color="auto" w:fill="FFFFFF"/>
        <w:spacing w:before="240" w:after="24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2.2.2.11</w:t>
      </w:r>
      <w:r w:rsidRPr="00A94C05">
        <w:rPr>
          <w:rFonts w:ascii="Times New Roman" w:eastAsia="Times New Roman" w:hAnsi="Times New Roman" w:cs="Times New Roman"/>
          <w:b/>
          <w:sz w:val="24"/>
          <w:szCs w:val="24"/>
          <w:lang w:eastAsia="ru-RU"/>
        </w:rPr>
        <w:t xml:space="preserve">. Учебный предмет «Технология» </w:t>
      </w:r>
    </w:p>
    <w:p w:rsidR="00A12198" w:rsidRPr="001D74B1" w:rsidRDefault="00A12198" w:rsidP="00A12198">
      <w:pPr>
        <w:shd w:val="clear" w:color="auto" w:fill="FFFFFF"/>
        <w:spacing w:before="240" w:after="240"/>
        <w:rPr>
          <w:rFonts w:ascii="Times New Roman" w:hAnsi="Times New Roman" w:cs="Times New Roman"/>
          <w:sz w:val="24"/>
        </w:rPr>
      </w:pPr>
      <w:r w:rsidRPr="001D74B1">
        <w:rPr>
          <w:rFonts w:ascii="Times New Roman" w:hAnsi="Times New Roman" w:cs="Times New Roman"/>
          <w:color w:val="000000"/>
        </w:rPr>
        <w:t>На изучение технологии отводится 1 ч</w:t>
      </w:r>
      <w:r>
        <w:rPr>
          <w:rFonts w:ascii="Times New Roman" w:hAnsi="Times New Roman" w:cs="Times New Roman"/>
          <w:color w:val="000000"/>
        </w:rPr>
        <w:t xml:space="preserve"> в неделю. Курс рассчитан на 134 ч: 32 ч – в 1 классе (32</w:t>
      </w:r>
      <w:r w:rsidRPr="001D74B1">
        <w:rPr>
          <w:rFonts w:ascii="Times New Roman" w:hAnsi="Times New Roman" w:cs="Times New Roman"/>
          <w:color w:val="000000"/>
        </w:rPr>
        <w:t xml:space="preserve"> учебные недели), по 34 ч – во 2, 3 и 4 классах (34 учебные недели в каждом классе).</w:t>
      </w:r>
      <w:r w:rsidRPr="001D74B1">
        <w:rPr>
          <w:rStyle w:val="c1"/>
          <w:rFonts w:ascii="Times New Roman" w:hAnsi="Times New Roman" w:cs="Times New Roman"/>
          <w:sz w:val="24"/>
        </w:rPr>
        <w:t xml:space="preserve">Программа разработана на основе   (Сборник программ к комплекту учебников «Начальная школа XXI века» </w:t>
      </w:r>
      <w:r w:rsidRPr="001D74B1">
        <w:rPr>
          <w:rFonts w:ascii="Times New Roman" w:hAnsi="Times New Roman" w:cs="Times New Roman"/>
          <w:sz w:val="24"/>
        </w:rPr>
        <w:t xml:space="preserve">– </w:t>
      </w:r>
      <w:r w:rsidRPr="001D74B1">
        <w:rPr>
          <w:rStyle w:val="c1"/>
          <w:rFonts w:ascii="Times New Roman" w:hAnsi="Times New Roman" w:cs="Times New Roman"/>
          <w:sz w:val="24"/>
        </w:rPr>
        <w:t xml:space="preserve">М.: Вентана-Граф, 2012 г.) </w:t>
      </w:r>
      <w:r w:rsidRPr="001D74B1">
        <w:rPr>
          <w:rFonts w:ascii="Times New Roman" w:hAnsi="Times New Roman" w:cs="Times New Roman"/>
          <w:sz w:val="24"/>
        </w:rPr>
        <w:t>и ориентирована для работы с учебниками технологии Лутцевой Е.А. под общей редакцией Виноградовой Н.Ф. для 1-4 классов.</w:t>
      </w:r>
    </w:p>
    <w:p w:rsidR="00485F4A" w:rsidRDefault="00485F4A" w:rsidP="00A12198">
      <w:pPr>
        <w:shd w:val="clear" w:color="auto" w:fill="FFFFFF"/>
        <w:spacing w:before="240" w:after="240"/>
        <w:rPr>
          <w:rFonts w:ascii="Times New Roman" w:eastAsia="Times New Roman" w:hAnsi="Times New Roman" w:cs="Times New Roman"/>
          <w:b/>
          <w:sz w:val="24"/>
          <w:szCs w:val="24"/>
          <w:lang w:eastAsia="ru-RU"/>
        </w:rPr>
      </w:pPr>
    </w:p>
    <w:p w:rsidR="00A12198" w:rsidRPr="00A94C05" w:rsidRDefault="00A12198" w:rsidP="00A12198">
      <w:pPr>
        <w:shd w:val="clear" w:color="auto" w:fill="FFFFFF"/>
        <w:spacing w:before="240" w:after="24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Содержание программы по технологии</w:t>
      </w:r>
    </w:p>
    <w:p w:rsidR="00A12198" w:rsidRPr="00A94C05"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A94C05">
        <w:rPr>
          <w:rFonts w:ascii="Times New Roman" w:eastAsia="Times New Roman" w:hAnsi="Times New Roman" w:cs="Times New Roman"/>
          <w:b/>
          <w:bCs/>
          <w:sz w:val="24"/>
          <w:szCs w:val="24"/>
          <w:lang w:eastAsia="ru-RU"/>
        </w:rPr>
        <w:t>Общекультурные и общетрудовые компетенции. Основы культуры труда, самообслуживания</w:t>
      </w:r>
    </w:p>
    <w:p w:rsidR="00A12198" w:rsidRPr="00A94C05" w:rsidRDefault="00A12198" w:rsidP="00A12198">
      <w:pPr>
        <w:tabs>
          <w:tab w:val="left" w:leader="dot" w:pos="624"/>
        </w:tabs>
        <w:spacing w:after="0"/>
        <w:ind w:firstLine="709"/>
        <w:jc w:val="both"/>
        <w:rPr>
          <w:rFonts w:ascii="Times New Roman" w:eastAsia="@Arial Unicode MS" w:hAnsi="Times New Roman" w:cs="Times New Roman"/>
          <w:sz w:val="24"/>
          <w:szCs w:val="24"/>
          <w:lang w:eastAsia="ru-RU"/>
        </w:rPr>
      </w:pPr>
      <w:r w:rsidRPr="00A94C05">
        <w:rPr>
          <w:rFonts w:ascii="Times New Roman" w:eastAsia="@Arial Unicode MS" w:hAnsi="Times New Roman" w:cs="Times New Roman"/>
          <w:sz w:val="24"/>
          <w:szCs w:val="24"/>
          <w:lang w:eastAsia="ru-RU"/>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A94C05">
        <w:rPr>
          <w:rFonts w:ascii="Times New Roman" w:eastAsia="@Arial Unicode MS" w:hAnsi="Times New Roman" w:cs="Times New Roman"/>
          <w:i/>
          <w:iCs/>
          <w:sz w:val="24"/>
          <w:szCs w:val="24"/>
          <w:lang w:eastAsia="ru-RU"/>
        </w:rPr>
        <w:t>архитектура</w:t>
      </w:r>
      <w:r w:rsidRPr="00A94C05">
        <w:rPr>
          <w:rFonts w:ascii="Times New Roman" w:eastAsia="@Arial Unicode MS" w:hAnsi="Times New Roman" w:cs="Times New Roman"/>
          <w:sz w:val="24"/>
          <w:szCs w:val="24"/>
          <w:lang w:eastAsia="ru-RU"/>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A12198" w:rsidRPr="00A94C05" w:rsidRDefault="00A12198" w:rsidP="00A12198">
      <w:pPr>
        <w:tabs>
          <w:tab w:val="left" w:leader="dot" w:pos="624"/>
        </w:tabs>
        <w:spacing w:after="0"/>
        <w:ind w:firstLine="709"/>
        <w:jc w:val="both"/>
        <w:rPr>
          <w:rFonts w:ascii="Times New Roman" w:eastAsia="@Arial Unicode MS" w:hAnsi="Times New Roman" w:cs="Times New Roman"/>
          <w:sz w:val="24"/>
          <w:szCs w:val="24"/>
          <w:lang w:eastAsia="ru-RU"/>
        </w:rPr>
      </w:pPr>
      <w:r w:rsidRPr="00A94C05">
        <w:rPr>
          <w:rFonts w:ascii="Times New Roman" w:eastAsia="@Arial Unicode MS" w:hAnsi="Times New Roman" w:cs="Times New Roman"/>
          <w:sz w:val="24"/>
          <w:szCs w:val="24"/>
          <w:lang w:eastAsia="ru-RU"/>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A94C05">
        <w:rPr>
          <w:rFonts w:ascii="Times New Roman" w:eastAsia="@Arial Unicode MS" w:hAnsi="Times New Roman" w:cs="Times New Roman"/>
          <w:i/>
          <w:iCs/>
          <w:sz w:val="24"/>
          <w:szCs w:val="24"/>
          <w:lang w:eastAsia="ru-RU"/>
        </w:rPr>
        <w:t>традиции и творчество мастера в создании предметной среды (общее представление)</w:t>
      </w:r>
      <w:r w:rsidRPr="00A94C05">
        <w:rPr>
          <w:rFonts w:ascii="Times New Roman" w:eastAsia="@Arial Unicode MS" w:hAnsi="Times New Roman" w:cs="Times New Roman"/>
          <w:sz w:val="24"/>
          <w:szCs w:val="24"/>
          <w:lang w:eastAsia="ru-RU"/>
        </w:rPr>
        <w:t>.</w:t>
      </w:r>
    </w:p>
    <w:p w:rsidR="00A12198" w:rsidRPr="00A94C05" w:rsidRDefault="00A12198" w:rsidP="00A12198">
      <w:pPr>
        <w:tabs>
          <w:tab w:val="left" w:leader="dot" w:pos="624"/>
        </w:tabs>
        <w:spacing w:after="0"/>
        <w:ind w:firstLine="709"/>
        <w:jc w:val="both"/>
        <w:rPr>
          <w:rFonts w:ascii="Times New Roman" w:eastAsia="@Arial Unicode MS" w:hAnsi="Times New Roman" w:cs="Times New Roman"/>
          <w:sz w:val="24"/>
          <w:szCs w:val="24"/>
          <w:lang w:eastAsia="ru-RU"/>
        </w:rPr>
      </w:pPr>
      <w:r w:rsidRPr="00A94C05">
        <w:rPr>
          <w:rFonts w:ascii="Times New Roman" w:eastAsia="@Arial Unicode MS" w:hAnsi="Times New Roman" w:cs="Times New Roman"/>
          <w:sz w:val="24"/>
          <w:szCs w:val="24"/>
          <w:lang w:eastAsia="ru-RU"/>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A94C05">
        <w:rPr>
          <w:rFonts w:ascii="Times New Roman" w:eastAsia="@Arial Unicode MS" w:hAnsi="Times New Roman" w:cs="Times New Roman"/>
          <w:i/>
          <w:iCs/>
          <w:sz w:val="24"/>
          <w:szCs w:val="24"/>
          <w:lang w:eastAsia="ru-RU"/>
        </w:rPr>
        <w:t>распределение рабочего времени</w:t>
      </w:r>
      <w:r w:rsidRPr="00A94C05">
        <w:rPr>
          <w:rFonts w:ascii="Times New Roman" w:eastAsia="@Arial Unicode MS" w:hAnsi="Times New Roman" w:cs="Times New Roman"/>
          <w:sz w:val="24"/>
          <w:szCs w:val="24"/>
          <w:lang w:eastAsia="ru-RU"/>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A12198" w:rsidRPr="00A94C05" w:rsidRDefault="00A12198" w:rsidP="00A12198">
      <w:pPr>
        <w:tabs>
          <w:tab w:val="left" w:leader="dot" w:pos="624"/>
        </w:tabs>
        <w:spacing w:after="0"/>
        <w:ind w:firstLine="709"/>
        <w:jc w:val="both"/>
        <w:rPr>
          <w:rFonts w:ascii="Times New Roman" w:eastAsia="@Arial Unicode MS" w:hAnsi="Times New Roman" w:cs="Times New Roman"/>
          <w:sz w:val="24"/>
          <w:szCs w:val="24"/>
          <w:lang w:eastAsia="ru-RU"/>
        </w:rPr>
      </w:pPr>
      <w:r w:rsidRPr="00A94C05">
        <w:rPr>
          <w:rFonts w:ascii="Times New Roman" w:eastAsia="@Arial Unicode MS" w:hAnsi="Times New Roman" w:cs="Times New Roman"/>
          <w:sz w:val="24"/>
          <w:szCs w:val="24"/>
          <w:lang w:eastAsia="ru-RU"/>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A12198" w:rsidRPr="00A94C05"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A94C05">
        <w:rPr>
          <w:rFonts w:ascii="Times New Roman" w:eastAsia="@Arial Unicode MS" w:hAnsi="Times New Roman" w:cs="Times New Roman"/>
          <w:color w:val="000000"/>
          <w:sz w:val="24"/>
          <w:szCs w:val="24"/>
          <w:lang w:eastAsia="ru-RU"/>
        </w:rPr>
        <w:t>Выполнение доступных видов работ по самообслуживанию, домашнему труду, оказание доступных видов помощи малышам, взрослым и сверстникам</w:t>
      </w:r>
      <w:r w:rsidRPr="00A94C05">
        <w:rPr>
          <w:rFonts w:ascii="Times New Roman" w:eastAsia="Times New Roman" w:hAnsi="Times New Roman" w:cs="Times New Roman"/>
          <w:sz w:val="24"/>
          <w:szCs w:val="24"/>
          <w:lang w:eastAsia="ru-RU"/>
        </w:rPr>
        <w:t>.</w:t>
      </w:r>
    </w:p>
    <w:p w:rsidR="00A12198" w:rsidRPr="00A94C05"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A94C05">
        <w:rPr>
          <w:rFonts w:ascii="Times New Roman" w:eastAsia="Times New Roman" w:hAnsi="Times New Roman" w:cs="Times New Roman"/>
          <w:b/>
          <w:bCs/>
          <w:sz w:val="24"/>
          <w:szCs w:val="24"/>
          <w:lang w:eastAsia="ru-RU"/>
        </w:rPr>
        <w:t>Технология ручной обработки материалов</w:t>
      </w:r>
      <w:r w:rsidRPr="00A94C05">
        <w:rPr>
          <w:rFonts w:ascii="Times New Roman" w:eastAsia="Times New Roman" w:hAnsi="Times New Roman" w:cs="Times New Roman"/>
          <w:spacing w:val="2"/>
          <w:sz w:val="24"/>
          <w:szCs w:val="24"/>
          <w:vertAlign w:val="superscript"/>
          <w:lang w:eastAsia="ru-RU"/>
        </w:rPr>
        <w:footnoteReference w:id="2"/>
      </w:r>
      <w:r w:rsidRPr="00A94C05">
        <w:rPr>
          <w:rFonts w:ascii="Times New Roman" w:eastAsia="Times New Roman" w:hAnsi="Times New Roman" w:cs="Times New Roman"/>
          <w:b/>
          <w:bCs/>
          <w:sz w:val="24"/>
          <w:szCs w:val="24"/>
          <w:lang w:eastAsia="ru-RU"/>
        </w:rPr>
        <w:t>. Элементы графической грамоты</w:t>
      </w:r>
    </w:p>
    <w:p w:rsidR="00A12198" w:rsidRPr="00A94C05" w:rsidRDefault="00A12198" w:rsidP="00A12198">
      <w:pPr>
        <w:tabs>
          <w:tab w:val="left" w:leader="dot" w:pos="624"/>
        </w:tabs>
        <w:spacing w:after="0"/>
        <w:ind w:firstLine="709"/>
        <w:jc w:val="both"/>
        <w:rPr>
          <w:rFonts w:ascii="Times New Roman" w:eastAsia="@Arial Unicode MS" w:hAnsi="Times New Roman" w:cs="Times New Roman"/>
          <w:sz w:val="24"/>
          <w:szCs w:val="24"/>
          <w:lang w:eastAsia="ru-RU"/>
        </w:rPr>
      </w:pPr>
      <w:r w:rsidRPr="00A94C05">
        <w:rPr>
          <w:rFonts w:ascii="Times New Roman" w:eastAsia="@Arial Unicode MS" w:hAnsi="Times New Roman" w:cs="Times New Roman"/>
          <w:sz w:val="24"/>
          <w:szCs w:val="24"/>
          <w:lang w:eastAsia="ru-RU"/>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A94C05">
        <w:rPr>
          <w:rFonts w:ascii="Times New Roman" w:eastAsia="@Arial Unicode MS" w:hAnsi="Times New Roman" w:cs="Times New Roman"/>
          <w:i/>
          <w:iCs/>
          <w:sz w:val="24"/>
          <w:szCs w:val="24"/>
          <w:lang w:eastAsia="ru-RU"/>
        </w:rPr>
        <w:t>Многообразие материалов и их практическое применение в жизни</w:t>
      </w:r>
      <w:r w:rsidRPr="00A94C05">
        <w:rPr>
          <w:rFonts w:ascii="Times New Roman" w:eastAsia="@Arial Unicode MS" w:hAnsi="Times New Roman" w:cs="Times New Roman"/>
          <w:sz w:val="24"/>
          <w:szCs w:val="24"/>
          <w:lang w:eastAsia="ru-RU"/>
        </w:rPr>
        <w:t>.</w:t>
      </w:r>
    </w:p>
    <w:p w:rsidR="00A12198" w:rsidRPr="00A94C05" w:rsidRDefault="00A12198" w:rsidP="00A12198">
      <w:pPr>
        <w:tabs>
          <w:tab w:val="left" w:leader="dot" w:pos="624"/>
        </w:tabs>
        <w:spacing w:after="0"/>
        <w:ind w:firstLine="709"/>
        <w:jc w:val="both"/>
        <w:rPr>
          <w:rFonts w:ascii="Times New Roman" w:eastAsia="@Arial Unicode MS" w:hAnsi="Times New Roman" w:cs="Times New Roman"/>
          <w:sz w:val="24"/>
          <w:szCs w:val="24"/>
          <w:lang w:eastAsia="ru-RU"/>
        </w:rPr>
      </w:pPr>
      <w:r w:rsidRPr="00A94C05">
        <w:rPr>
          <w:rFonts w:ascii="Times New Roman" w:eastAsia="@Arial Unicode MS" w:hAnsi="Times New Roman" w:cs="Times New Roman"/>
          <w:sz w:val="24"/>
          <w:szCs w:val="24"/>
          <w:lang w:eastAsia="ru-RU"/>
        </w:rPr>
        <w:t xml:space="preserve">Подготовка материалов к работе. Экономное расходование материалов. </w:t>
      </w:r>
      <w:r w:rsidRPr="00A94C05">
        <w:rPr>
          <w:rFonts w:ascii="Times New Roman" w:eastAsia="@Arial Unicode MS" w:hAnsi="Times New Roman" w:cs="Times New Roman"/>
          <w:i/>
          <w:iCs/>
          <w:sz w:val="24"/>
          <w:szCs w:val="24"/>
          <w:lang w:eastAsia="ru-RU"/>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A94C05">
        <w:rPr>
          <w:rFonts w:ascii="Times New Roman" w:eastAsia="@Arial Unicode MS" w:hAnsi="Times New Roman" w:cs="Times New Roman"/>
          <w:sz w:val="24"/>
          <w:szCs w:val="24"/>
          <w:lang w:eastAsia="ru-RU"/>
        </w:rPr>
        <w:t>.</w:t>
      </w:r>
    </w:p>
    <w:p w:rsidR="00A12198" w:rsidRPr="00A94C05" w:rsidRDefault="00A12198" w:rsidP="00A12198">
      <w:pPr>
        <w:tabs>
          <w:tab w:val="left" w:leader="dot" w:pos="624"/>
        </w:tabs>
        <w:spacing w:after="0"/>
        <w:ind w:firstLine="709"/>
        <w:jc w:val="both"/>
        <w:rPr>
          <w:rFonts w:ascii="Times New Roman" w:eastAsia="@Arial Unicode MS" w:hAnsi="Times New Roman" w:cs="Times New Roman"/>
          <w:i/>
          <w:iCs/>
          <w:sz w:val="24"/>
          <w:szCs w:val="24"/>
          <w:lang w:eastAsia="ru-RU"/>
        </w:rPr>
      </w:pPr>
      <w:r w:rsidRPr="00A94C05">
        <w:rPr>
          <w:rFonts w:ascii="Times New Roman" w:eastAsia="@Arial Unicode MS" w:hAnsi="Times New Roman" w:cs="Times New Roman"/>
          <w:sz w:val="24"/>
          <w:szCs w:val="24"/>
          <w:lang w:eastAsia="ru-RU"/>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A12198" w:rsidRPr="00A94C05" w:rsidRDefault="00A12198" w:rsidP="00A12198">
      <w:pPr>
        <w:tabs>
          <w:tab w:val="left" w:leader="dot" w:pos="624"/>
        </w:tabs>
        <w:spacing w:after="0"/>
        <w:ind w:firstLine="709"/>
        <w:jc w:val="both"/>
        <w:rPr>
          <w:rFonts w:ascii="Times New Roman" w:eastAsia="@Arial Unicode MS" w:hAnsi="Times New Roman" w:cs="Times New Roman"/>
          <w:sz w:val="24"/>
          <w:szCs w:val="24"/>
          <w:lang w:eastAsia="ru-RU"/>
        </w:rPr>
      </w:pPr>
      <w:r w:rsidRPr="00A94C05">
        <w:rPr>
          <w:rFonts w:ascii="Times New Roman" w:eastAsia="@Arial Unicode MS" w:hAnsi="Times New Roman" w:cs="Times New Roman"/>
          <w:i/>
          <w:iCs/>
          <w:sz w:val="24"/>
          <w:szCs w:val="24"/>
          <w:lang w:eastAsia="ru-RU"/>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A94C05">
        <w:rPr>
          <w:rFonts w:ascii="Times New Roman" w:eastAsia="@Arial Unicode MS" w:hAnsi="Times New Roman" w:cs="Times New Roman"/>
          <w:sz w:val="24"/>
          <w:szCs w:val="24"/>
          <w:lang w:eastAsia="ru-RU"/>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A12198" w:rsidRPr="00A94C05" w:rsidRDefault="00A12198" w:rsidP="00A12198">
      <w:pPr>
        <w:tabs>
          <w:tab w:val="left" w:leader="dot" w:pos="624"/>
        </w:tabs>
        <w:spacing w:after="0"/>
        <w:ind w:firstLine="709"/>
        <w:jc w:val="both"/>
        <w:rPr>
          <w:rFonts w:ascii="Times New Roman" w:eastAsia="@Arial Unicode MS" w:hAnsi="Times New Roman" w:cs="Times New Roman"/>
          <w:b/>
          <w:bCs/>
          <w:color w:val="000000"/>
          <w:sz w:val="24"/>
          <w:szCs w:val="24"/>
          <w:lang w:eastAsia="ru-RU"/>
        </w:rPr>
      </w:pPr>
      <w:r w:rsidRPr="00A94C05">
        <w:rPr>
          <w:rFonts w:ascii="Times New Roman" w:eastAsia="@Arial Unicode MS" w:hAnsi="Times New Roman" w:cs="Times New Roman"/>
          <w:sz w:val="24"/>
          <w:szCs w:val="24"/>
          <w:lang w:eastAsia="ru-RU"/>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A94C05">
        <w:rPr>
          <w:rFonts w:ascii="Times New Roman" w:eastAsia="@Arial Unicode MS" w:hAnsi="Times New Roman" w:cs="Times New Roman"/>
          <w:i/>
          <w:iCs/>
          <w:sz w:val="24"/>
          <w:szCs w:val="24"/>
          <w:lang w:eastAsia="ru-RU"/>
        </w:rPr>
        <w:t>разрыва</w:t>
      </w:r>
      <w:r w:rsidRPr="00A94C05">
        <w:rPr>
          <w:rFonts w:ascii="Times New Roman" w:eastAsia="@Arial Unicode MS" w:hAnsi="Times New Roman" w:cs="Times New Roman"/>
          <w:sz w:val="24"/>
          <w:szCs w:val="24"/>
          <w:lang w:eastAsia="ru-RU"/>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A12198" w:rsidRPr="00A94C05"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A94C05">
        <w:rPr>
          <w:rFonts w:ascii="Times New Roman" w:eastAsia="Times New Roman" w:hAnsi="Times New Roman" w:cs="Times New Roman"/>
          <w:b/>
          <w:bCs/>
          <w:sz w:val="24"/>
          <w:szCs w:val="24"/>
          <w:lang w:eastAsia="ru-RU"/>
        </w:rPr>
        <w:t>Конструирование и моделирование</w:t>
      </w:r>
    </w:p>
    <w:p w:rsidR="00A12198" w:rsidRPr="00A94C05" w:rsidRDefault="00A12198" w:rsidP="00A12198">
      <w:pPr>
        <w:tabs>
          <w:tab w:val="left" w:leader="dot" w:pos="624"/>
        </w:tabs>
        <w:spacing w:after="0"/>
        <w:ind w:firstLine="709"/>
        <w:jc w:val="both"/>
        <w:rPr>
          <w:rFonts w:ascii="Times New Roman" w:eastAsia="@Arial Unicode MS" w:hAnsi="Times New Roman" w:cs="Times New Roman"/>
          <w:sz w:val="24"/>
          <w:szCs w:val="24"/>
          <w:lang w:eastAsia="ru-RU"/>
        </w:rPr>
      </w:pPr>
      <w:r w:rsidRPr="00A94C05">
        <w:rPr>
          <w:rFonts w:ascii="Times New Roman" w:eastAsia="@Arial Unicode MS" w:hAnsi="Times New Roman" w:cs="Times New Roman"/>
          <w:sz w:val="24"/>
          <w:szCs w:val="24"/>
          <w:lang w:eastAsia="ru-RU"/>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A94C05">
        <w:rPr>
          <w:rFonts w:ascii="Times New Roman" w:eastAsia="@Arial Unicode MS" w:hAnsi="Times New Roman" w:cs="Times New Roman"/>
          <w:i/>
          <w:iCs/>
          <w:sz w:val="24"/>
          <w:szCs w:val="24"/>
          <w:lang w:eastAsia="ru-RU"/>
        </w:rPr>
        <w:t>различные виды конструкций и способы их сборки</w:t>
      </w:r>
      <w:r w:rsidRPr="00A94C05">
        <w:rPr>
          <w:rFonts w:ascii="Times New Roman" w:eastAsia="@Arial Unicode MS" w:hAnsi="Times New Roman" w:cs="Times New Roman"/>
          <w:sz w:val="24"/>
          <w:szCs w:val="24"/>
          <w:lang w:eastAsia="ru-RU"/>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A12198" w:rsidRPr="00A94C05"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A94C05">
        <w:rPr>
          <w:rFonts w:ascii="Times New Roman" w:eastAsia="@Arial Unicode MS" w:hAnsi="Times New Roman" w:cs="Times New Roman"/>
          <w:color w:val="000000"/>
          <w:sz w:val="24"/>
          <w:szCs w:val="24"/>
          <w:lang w:eastAsia="ru-RU"/>
        </w:rPr>
        <w:t xml:space="preserve">Конструирование и моделирование изделий из различных материалов по образцу, рисунку, простейшему </w:t>
      </w:r>
      <w:r w:rsidRPr="00A94C05">
        <w:rPr>
          <w:rFonts w:ascii="Times New Roman" w:eastAsia="@Arial Unicode MS" w:hAnsi="Times New Roman" w:cs="Times New Roman"/>
          <w:i/>
          <w:iCs/>
          <w:color w:val="000000"/>
          <w:sz w:val="24"/>
          <w:szCs w:val="24"/>
          <w:lang w:eastAsia="ru-RU"/>
        </w:rPr>
        <w:t>чертежу или эскизу и по заданным условиям (технико-технологическим, функциональным, декоративно-художественным и пр.).</w:t>
      </w:r>
      <w:r w:rsidRPr="00A94C05">
        <w:rPr>
          <w:rFonts w:ascii="Times New Roman" w:eastAsia="@Arial Unicode MS" w:hAnsi="Times New Roman" w:cs="Times New Roman"/>
          <w:color w:val="000000"/>
          <w:sz w:val="24"/>
          <w:szCs w:val="24"/>
          <w:lang w:eastAsia="ru-RU"/>
        </w:rPr>
        <w:t xml:space="preserve"> Конструирование и моделирование на компьютере и в интерактивном конструкторе.</w:t>
      </w:r>
    </w:p>
    <w:p w:rsidR="00A12198" w:rsidRPr="00A94C05"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A94C05">
        <w:rPr>
          <w:rFonts w:ascii="Times New Roman" w:eastAsia="Times New Roman" w:hAnsi="Times New Roman" w:cs="Times New Roman"/>
          <w:b/>
          <w:bCs/>
          <w:sz w:val="24"/>
          <w:szCs w:val="24"/>
          <w:lang w:eastAsia="ru-RU"/>
        </w:rPr>
        <w:t>Практика работы на компьютере</w:t>
      </w:r>
    </w:p>
    <w:p w:rsidR="00A12198" w:rsidRPr="00A94C05" w:rsidRDefault="00A12198" w:rsidP="00A12198">
      <w:pPr>
        <w:tabs>
          <w:tab w:val="left" w:leader="dot" w:pos="624"/>
        </w:tabs>
        <w:spacing w:after="0"/>
        <w:ind w:firstLine="709"/>
        <w:jc w:val="both"/>
        <w:rPr>
          <w:rFonts w:ascii="Times New Roman" w:eastAsia="@Arial Unicode MS" w:hAnsi="Times New Roman" w:cs="Times New Roman"/>
          <w:sz w:val="24"/>
          <w:szCs w:val="24"/>
          <w:lang w:eastAsia="ru-RU"/>
        </w:rPr>
      </w:pPr>
      <w:r w:rsidRPr="00A94C05">
        <w:rPr>
          <w:rFonts w:ascii="Times New Roman" w:eastAsia="@Arial Unicode MS" w:hAnsi="Times New Roman" w:cs="Times New Roman"/>
          <w:sz w:val="24"/>
          <w:szCs w:val="24"/>
          <w:lang w:eastAsia="ru-RU"/>
        </w:rPr>
        <w:t>Информация, ее отбор, анализ и систематизация. Способы получения, хранения, переработки информации.</w:t>
      </w:r>
    </w:p>
    <w:p w:rsidR="00A12198" w:rsidRPr="00A94C05" w:rsidRDefault="00A12198" w:rsidP="00A12198">
      <w:pPr>
        <w:tabs>
          <w:tab w:val="left" w:leader="dot" w:pos="624"/>
        </w:tabs>
        <w:spacing w:after="0"/>
        <w:ind w:firstLine="709"/>
        <w:jc w:val="both"/>
        <w:rPr>
          <w:rFonts w:ascii="Times New Roman" w:eastAsia="@Arial Unicode MS" w:hAnsi="Times New Roman" w:cs="Times New Roman"/>
          <w:sz w:val="24"/>
          <w:szCs w:val="24"/>
          <w:lang w:eastAsia="ru-RU"/>
        </w:rPr>
      </w:pPr>
      <w:r w:rsidRPr="00A94C05">
        <w:rPr>
          <w:rFonts w:ascii="Times New Roman" w:eastAsia="@Arial Unicode MS" w:hAnsi="Times New Roman" w:cs="Times New Roman"/>
          <w:sz w:val="24"/>
          <w:szCs w:val="24"/>
          <w:lang w:eastAsia="ru-RU"/>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A94C05">
        <w:rPr>
          <w:rFonts w:ascii="Times New Roman" w:eastAsia="@Arial Unicode MS" w:hAnsi="Times New Roman" w:cs="Times New Roman"/>
          <w:i/>
          <w:iCs/>
          <w:sz w:val="24"/>
          <w:szCs w:val="24"/>
          <w:lang w:eastAsia="ru-RU"/>
        </w:rPr>
        <w:t>общее представление о правилах клавиатурного письма</w:t>
      </w:r>
      <w:r w:rsidRPr="00A94C05">
        <w:rPr>
          <w:rFonts w:ascii="Times New Roman" w:eastAsia="@Arial Unicode MS" w:hAnsi="Times New Roman" w:cs="Times New Roman"/>
          <w:sz w:val="24"/>
          <w:szCs w:val="24"/>
          <w:lang w:eastAsia="ru-RU"/>
        </w:rPr>
        <w:t xml:space="preserve">, пользование мышью, использование простейших средств текстового редактора. </w:t>
      </w:r>
      <w:r w:rsidRPr="00A94C05">
        <w:rPr>
          <w:rFonts w:ascii="Times New Roman" w:eastAsia="@Arial Unicode MS" w:hAnsi="Times New Roman" w:cs="Times New Roman"/>
          <w:i/>
          <w:iCs/>
          <w:sz w:val="24"/>
          <w:szCs w:val="24"/>
          <w:lang w:eastAsia="ru-RU"/>
        </w:rPr>
        <w:t>Простейшие приемы поиска информации: по ключевым словам, каталогам</w:t>
      </w:r>
      <w:r w:rsidRPr="00A94C05">
        <w:rPr>
          <w:rFonts w:ascii="Times New Roman" w:eastAsia="@Arial Unicode MS" w:hAnsi="Times New Roman" w:cs="Times New Roman"/>
          <w:sz w:val="24"/>
          <w:szCs w:val="24"/>
          <w:lang w:eastAsia="ru-RU"/>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A12198"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A94C05">
        <w:rPr>
          <w:rFonts w:ascii="Times New Roman" w:eastAsia="@Arial Unicode MS" w:hAnsi="Times New Roman" w:cs="Times New Roman"/>
          <w:sz w:val="24"/>
          <w:szCs w:val="24"/>
          <w:lang w:eastAsia="ru-RU"/>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Pr="00A94C05">
        <w:rPr>
          <w:rFonts w:ascii="Times New Roman" w:eastAsia="Times New Roman" w:hAnsi="Times New Roman" w:cs="Times New Roman"/>
          <w:iCs/>
          <w:sz w:val="24"/>
          <w:szCs w:val="24"/>
          <w:lang w:eastAsia="ru-RU"/>
        </w:rPr>
        <w:t>.</w:t>
      </w:r>
    </w:p>
    <w:p w:rsidR="00A12198" w:rsidRPr="00344955" w:rsidRDefault="00A12198" w:rsidP="00A12198">
      <w:pPr>
        <w:shd w:val="clear" w:color="auto" w:fill="FFFFFF"/>
        <w:tabs>
          <w:tab w:val="left" w:pos="10490"/>
        </w:tabs>
        <w:ind w:right="14" w:firstLine="709"/>
        <w:jc w:val="both"/>
        <w:rPr>
          <w:rFonts w:ascii="Times New Roman" w:hAnsi="Times New Roman"/>
          <w:sz w:val="24"/>
        </w:rPr>
      </w:pPr>
    </w:p>
    <w:p w:rsidR="00A12198" w:rsidRPr="00344955" w:rsidRDefault="00A12198" w:rsidP="00A12198">
      <w:pPr>
        <w:ind w:right="57"/>
        <w:jc w:val="center"/>
        <w:rPr>
          <w:rFonts w:ascii="Times New Roman" w:hAnsi="Times New Roman" w:cs="Times New Roman"/>
          <w:b/>
          <w:bCs/>
          <w:sz w:val="24"/>
        </w:rPr>
      </w:pPr>
      <w:r>
        <w:rPr>
          <w:rFonts w:ascii="Times New Roman" w:hAnsi="Times New Roman" w:cs="Times New Roman"/>
          <w:b/>
          <w:sz w:val="24"/>
        </w:rPr>
        <w:t>Содержание учебного предмета по классам</w:t>
      </w:r>
    </w:p>
    <w:p w:rsidR="00A12198" w:rsidRPr="00344955" w:rsidRDefault="00A12198" w:rsidP="00A12198">
      <w:pPr>
        <w:jc w:val="both"/>
        <w:rPr>
          <w:rFonts w:ascii="Times New Roman" w:hAnsi="Times New Roman" w:cs="Times New Roman"/>
          <w:b/>
          <w:sz w:val="24"/>
        </w:rPr>
      </w:pPr>
      <w:r>
        <w:rPr>
          <w:rFonts w:ascii="Times New Roman" w:hAnsi="Times New Roman" w:cs="Times New Roman"/>
          <w:b/>
          <w:sz w:val="24"/>
        </w:rPr>
        <w:t xml:space="preserve">1 класс (32 </w:t>
      </w:r>
      <w:r w:rsidRPr="00344955">
        <w:rPr>
          <w:rFonts w:ascii="Times New Roman" w:hAnsi="Times New Roman" w:cs="Times New Roman"/>
          <w:b/>
          <w:sz w:val="24"/>
        </w:rPr>
        <w:t>ч)</w:t>
      </w:r>
    </w:p>
    <w:p w:rsidR="00A12198" w:rsidRPr="00344955" w:rsidRDefault="00A12198" w:rsidP="00A12198">
      <w:pPr>
        <w:jc w:val="both"/>
        <w:rPr>
          <w:rFonts w:ascii="Times New Roman" w:hAnsi="Times New Roman" w:cs="Times New Roman"/>
          <w:b/>
          <w:sz w:val="24"/>
        </w:rPr>
      </w:pPr>
      <w:r w:rsidRPr="00344955">
        <w:rPr>
          <w:rFonts w:ascii="Times New Roman" w:hAnsi="Times New Roman" w:cs="Times New Roman"/>
          <w:b/>
          <w:sz w:val="24"/>
        </w:rPr>
        <w:t>1. Общекультурные и общетрудовые компетенции. Основы культур</w:t>
      </w:r>
      <w:r>
        <w:rPr>
          <w:rFonts w:ascii="Times New Roman" w:hAnsi="Times New Roman" w:cs="Times New Roman"/>
          <w:b/>
          <w:sz w:val="24"/>
        </w:rPr>
        <w:t xml:space="preserve">ы труда, самообслуживание (6 </w:t>
      </w:r>
      <w:r w:rsidRPr="00344955">
        <w:rPr>
          <w:rFonts w:ascii="Times New Roman" w:hAnsi="Times New Roman" w:cs="Times New Roman"/>
          <w:b/>
          <w:sz w:val="24"/>
        </w:rPr>
        <w:t>ч)</w:t>
      </w:r>
    </w:p>
    <w:p w:rsidR="00A12198" w:rsidRPr="00344955" w:rsidRDefault="00A12198" w:rsidP="00A12198">
      <w:pPr>
        <w:ind w:firstLine="540"/>
        <w:jc w:val="both"/>
        <w:rPr>
          <w:rFonts w:ascii="Times New Roman" w:hAnsi="Times New Roman" w:cs="Times New Roman"/>
          <w:sz w:val="24"/>
        </w:rPr>
      </w:pPr>
      <w:r w:rsidRPr="00344955">
        <w:rPr>
          <w:rFonts w:ascii="Times New Roman" w:hAnsi="Times New Roman" w:cs="Times New Roman"/>
          <w:sz w:val="24"/>
        </w:rPr>
        <w:t>Мир профессий. Профессии близких; профессии, знакомые детям; профессии мастеров.</w:t>
      </w:r>
    </w:p>
    <w:p w:rsidR="00A12198" w:rsidRPr="00344955" w:rsidRDefault="00A12198" w:rsidP="00A12198">
      <w:pPr>
        <w:ind w:firstLine="540"/>
        <w:jc w:val="both"/>
        <w:rPr>
          <w:rFonts w:ascii="Times New Roman" w:hAnsi="Times New Roman" w:cs="Times New Roman"/>
          <w:sz w:val="24"/>
        </w:rPr>
      </w:pPr>
      <w:r w:rsidRPr="00344955">
        <w:rPr>
          <w:rFonts w:ascii="Times New Roman" w:hAnsi="Times New Roman" w:cs="Times New Roman"/>
          <w:sz w:val="24"/>
        </w:rPr>
        <w:t>Разнообразные предметы рукотворного мира (быта и декоративно-прикладного искусства).</w:t>
      </w:r>
    </w:p>
    <w:p w:rsidR="00A12198" w:rsidRPr="00344955" w:rsidRDefault="00A12198" w:rsidP="00A12198">
      <w:pPr>
        <w:ind w:firstLine="540"/>
        <w:jc w:val="both"/>
        <w:rPr>
          <w:rFonts w:ascii="Times New Roman" w:hAnsi="Times New Roman" w:cs="Times New Roman"/>
          <w:sz w:val="24"/>
        </w:rPr>
      </w:pPr>
      <w:r w:rsidRPr="00344955">
        <w:rPr>
          <w:rFonts w:ascii="Times New Roman" w:hAnsi="Times New Roman" w:cs="Times New Roman"/>
          <w:sz w:val="24"/>
        </w:rPr>
        <w:t>Роль и место человека в окружающем мире. Созидательная, творческая деятельность человека и природа как источник его вдохновения. Элементарные общие правила создания рукотворного мира (эстетическая выразительность — цвет, форма, композиция); гармония предметов и окружающей среды (сочетание цветов и основы композиции).</w:t>
      </w:r>
    </w:p>
    <w:p w:rsidR="00A12198" w:rsidRPr="00344955" w:rsidRDefault="00A12198" w:rsidP="00A12198">
      <w:pPr>
        <w:ind w:firstLine="540"/>
        <w:jc w:val="both"/>
        <w:rPr>
          <w:rFonts w:ascii="Times New Roman" w:hAnsi="Times New Roman" w:cs="Times New Roman"/>
          <w:sz w:val="24"/>
        </w:rPr>
      </w:pPr>
      <w:r w:rsidRPr="00344955">
        <w:rPr>
          <w:rFonts w:ascii="Times New Roman" w:hAnsi="Times New Roman" w:cs="Times New Roman"/>
          <w:sz w:val="24"/>
        </w:rPr>
        <w:t>Бережное отношение к природе как к источнику сырьевых ресурсов, природные материалы.</w:t>
      </w:r>
    </w:p>
    <w:p w:rsidR="00A12198" w:rsidRPr="00344955" w:rsidRDefault="00A12198" w:rsidP="00A12198">
      <w:pPr>
        <w:ind w:firstLine="540"/>
        <w:jc w:val="both"/>
        <w:rPr>
          <w:rFonts w:ascii="Times New Roman" w:hAnsi="Times New Roman" w:cs="Times New Roman"/>
          <w:sz w:val="24"/>
        </w:rPr>
      </w:pPr>
      <w:r w:rsidRPr="00344955">
        <w:rPr>
          <w:rFonts w:ascii="Times New Roman" w:hAnsi="Times New Roman" w:cs="Times New Roman"/>
          <w:sz w:val="24"/>
        </w:rPr>
        <w:t>Самообслуживание: организация рабочего места (рациональное размещение материалов и инструментов) и сохранение порядка на нем во время и после работы; уход и хранение инструментов. Гигиена труда.</w:t>
      </w:r>
    </w:p>
    <w:p w:rsidR="00A12198" w:rsidRPr="00344955" w:rsidRDefault="00A12198" w:rsidP="00A12198">
      <w:pPr>
        <w:ind w:firstLine="540"/>
        <w:jc w:val="both"/>
        <w:rPr>
          <w:rFonts w:ascii="Times New Roman" w:hAnsi="Times New Roman" w:cs="Times New Roman"/>
          <w:sz w:val="24"/>
        </w:rPr>
      </w:pPr>
      <w:r w:rsidRPr="00344955">
        <w:rPr>
          <w:rFonts w:ascii="Times New Roman" w:hAnsi="Times New Roman" w:cs="Times New Roman"/>
          <w:sz w:val="24"/>
        </w:rPr>
        <w:t>Организация рабочего места (рациональное размещение материалов и инструментов) и сохранение порядка на нем во время и после работы.</w:t>
      </w:r>
    </w:p>
    <w:p w:rsidR="00A12198" w:rsidRPr="00344955" w:rsidRDefault="00A12198" w:rsidP="00A12198">
      <w:pPr>
        <w:ind w:firstLine="540"/>
        <w:jc w:val="both"/>
        <w:rPr>
          <w:rFonts w:ascii="Times New Roman" w:hAnsi="Times New Roman" w:cs="Times New Roman"/>
          <w:sz w:val="24"/>
        </w:rPr>
      </w:pPr>
      <w:r w:rsidRPr="00344955">
        <w:rPr>
          <w:rFonts w:ascii="Times New Roman" w:hAnsi="Times New Roman" w:cs="Times New Roman"/>
          <w:sz w:val="24"/>
        </w:rPr>
        <w:t>Простейший анализ задания (образца), планирование трудового процесса.</w:t>
      </w:r>
    </w:p>
    <w:p w:rsidR="00A12198" w:rsidRPr="00344955" w:rsidRDefault="00A12198" w:rsidP="00A12198">
      <w:pPr>
        <w:ind w:firstLine="540"/>
        <w:jc w:val="both"/>
        <w:rPr>
          <w:rFonts w:ascii="Times New Roman" w:hAnsi="Times New Roman" w:cs="Times New Roman"/>
          <w:sz w:val="24"/>
        </w:rPr>
      </w:pPr>
      <w:r w:rsidRPr="00344955">
        <w:rPr>
          <w:rFonts w:ascii="Times New Roman" w:hAnsi="Times New Roman" w:cs="Times New Roman"/>
          <w:sz w:val="24"/>
        </w:rPr>
        <w:t>Работа с доступной информацией в учебнике, рабочей тетради (приложении) — рисунки, схемы, инструкционные карты; образцы изделий.</w:t>
      </w:r>
    </w:p>
    <w:p w:rsidR="00A12198" w:rsidRPr="00344955" w:rsidRDefault="00A12198" w:rsidP="00A12198">
      <w:pPr>
        <w:ind w:firstLine="540"/>
        <w:jc w:val="both"/>
        <w:rPr>
          <w:rFonts w:ascii="Times New Roman" w:hAnsi="Times New Roman" w:cs="Times New Roman"/>
          <w:sz w:val="24"/>
        </w:rPr>
      </w:pPr>
      <w:r w:rsidRPr="00344955">
        <w:rPr>
          <w:rFonts w:ascii="Times New Roman" w:hAnsi="Times New Roman" w:cs="Times New Roman"/>
          <w:sz w:val="24"/>
        </w:rPr>
        <w:t>Самоконтроль в ходе работы по инструкционной карте, соотнесение промежуточного и конечного результата (детали, изделия) с образцом. Самоконтроль качества выполненной работы – соответствие результата (изделия) предложенному образцу.</w:t>
      </w:r>
    </w:p>
    <w:p w:rsidR="00A12198" w:rsidRPr="00344955" w:rsidRDefault="00A12198" w:rsidP="00A12198">
      <w:pPr>
        <w:ind w:firstLine="540"/>
        <w:jc w:val="both"/>
        <w:rPr>
          <w:rFonts w:ascii="Times New Roman" w:hAnsi="Times New Roman" w:cs="Times New Roman"/>
          <w:sz w:val="24"/>
        </w:rPr>
      </w:pPr>
      <w:r w:rsidRPr="00344955">
        <w:rPr>
          <w:rFonts w:ascii="Times New Roman" w:hAnsi="Times New Roman" w:cs="Times New Roman"/>
          <w:sz w:val="24"/>
        </w:rPr>
        <w:t>Выполнение коллективных работ.</w:t>
      </w:r>
    </w:p>
    <w:p w:rsidR="00A12198" w:rsidRPr="00344955" w:rsidRDefault="00A12198" w:rsidP="00A12198">
      <w:pPr>
        <w:jc w:val="both"/>
        <w:rPr>
          <w:rFonts w:ascii="Times New Roman" w:hAnsi="Times New Roman" w:cs="Times New Roman"/>
          <w:b/>
          <w:sz w:val="24"/>
        </w:rPr>
      </w:pPr>
      <w:r w:rsidRPr="00344955">
        <w:rPr>
          <w:rFonts w:ascii="Times New Roman" w:hAnsi="Times New Roman" w:cs="Times New Roman"/>
          <w:b/>
          <w:sz w:val="24"/>
        </w:rPr>
        <w:t>2. Технология ручной обработки материалов. Элем</w:t>
      </w:r>
      <w:r>
        <w:rPr>
          <w:rFonts w:ascii="Times New Roman" w:hAnsi="Times New Roman" w:cs="Times New Roman"/>
          <w:b/>
          <w:sz w:val="24"/>
        </w:rPr>
        <w:t xml:space="preserve">енты графической грамоты (17 </w:t>
      </w:r>
      <w:r w:rsidRPr="00344955">
        <w:rPr>
          <w:rFonts w:ascii="Times New Roman" w:hAnsi="Times New Roman" w:cs="Times New Roman"/>
          <w:b/>
          <w:sz w:val="24"/>
        </w:rPr>
        <w:t>ч)</w:t>
      </w:r>
    </w:p>
    <w:p w:rsidR="00A12198" w:rsidRPr="00344955" w:rsidRDefault="00A12198" w:rsidP="00A12198">
      <w:pPr>
        <w:ind w:firstLine="540"/>
        <w:jc w:val="both"/>
        <w:rPr>
          <w:rFonts w:ascii="Times New Roman" w:hAnsi="Times New Roman" w:cs="Times New Roman"/>
          <w:sz w:val="24"/>
        </w:rPr>
      </w:pPr>
      <w:r w:rsidRPr="00344955">
        <w:rPr>
          <w:rFonts w:ascii="Times New Roman" w:hAnsi="Times New Roman" w:cs="Times New Roman"/>
          <w:sz w:val="24"/>
        </w:rPr>
        <w:t>Знакомство с материалами (бумага, картон, нитки, ткань) и их практическим применением в жизни. Основные свойства материалов: цвет, пластичность, мягкость, твердость, прочность; гладкость, шершавость, влагопроницаемость, коробление (для бумаги и картона). Сравнение материалов по их свойствам: декоративно-художественные и конструктивные. Виды бумаги (рисовальная, цветная тонкая, газетная и др.). Тонкий картон, пластичные материалы (глина, пластилин), природные материалы. Свойства этих материалов.</w:t>
      </w:r>
    </w:p>
    <w:p w:rsidR="00A12198" w:rsidRPr="00344955" w:rsidRDefault="00A12198" w:rsidP="00A12198">
      <w:pPr>
        <w:ind w:firstLine="540"/>
        <w:jc w:val="both"/>
        <w:rPr>
          <w:rFonts w:ascii="Times New Roman" w:hAnsi="Times New Roman" w:cs="Times New Roman"/>
          <w:sz w:val="24"/>
        </w:rPr>
      </w:pPr>
      <w:r w:rsidRPr="00344955">
        <w:rPr>
          <w:rFonts w:ascii="Times New Roman" w:hAnsi="Times New Roman" w:cs="Times New Roman"/>
          <w:sz w:val="24"/>
        </w:rPr>
        <w:t>Подготовка материалов к работе. Сбор и сушка природного материала. Экономное расходование материалов.</w:t>
      </w:r>
    </w:p>
    <w:p w:rsidR="00A12198" w:rsidRPr="00344955" w:rsidRDefault="00A12198" w:rsidP="00A12198">
      <w:pPr>
        <w:ind w:firstLine="540"/>
        <w:jc w:val="both"/>
        <w:rPr>
          <w:rFonts w:ascii="Times New Roman" w:hAnsi="Times New Roman" w:cs="Times New Roman"/>
          <w:sz w:val="24"/>
        </w:rPr>
      </w:pPr>
      <w:r w:rsidRPr="00344955">
        <w:rPr>
          <w:rFonts w:ascii="Times New Roman" w:hAnsi="Times New Roman" w:cs="Times New Roman"/>
          <w:sz w:val="24"/>
        </w:rPr>
        <w:t>Инструменты и приспособления для обработки доступных материалов: ножницы, игла, стека, шаблон, булавки (знание названий используемых инструментов). Выполнение приемов рационального и безопасного пользования ими.</w:t>
      </w:r>
    </w:p>
    <w:p w:rsidR="00A12198" w:rsidRPr="00344955" w:rsidRDefault="00A12198" w:rsidP="00A12198">
      <w:pPr>
        <w:ind w:firstLine="540"/>
        <w:jc w:val="both"/>
        <w:rPr>
          <w:rFonts w:ascii="Times New Roman" w:hAnsi="Times New Roman" w:cs="Times New Roman"/>
          <w:sz w:val="24"/>
        </w:rPr>
      </w:pPr>
      <w:r w:rsidRPr="00344955">
        <w:rPr>
          <w:rFonts w:ascii="Times New Roman" w:hAnsi="Times New Roman" w:cs="Times New Roman"/>
          <w:sz w:val="24"/>
        </w:rPr>
        <w:t xml:space="preserve">Знакомство с графическими изображениями: рисунок, схема (их узнавание). Обозначение линии сгиба на рисунках, схемах. </w:t>
      </w:r>
    </w:p>
    <w:p w:rsidR="00A12198" w:rsidRPr="00344955" w:rsidRDefault="00A12198" w:rsidP="00A12198">
      <w:pPr>
        <w:ind w:firstLine="540"/>
        <w:jc w:val="both"/>
        <w:rPr>
          <w:rFonts w:ascii="Times New Roman" w:hAnsi="Times New Roman" w:cs="Times New Roman"/>
          <w:sz w:val="24"/>
        </w:rPr>
      </w:pPr>
      <w:r w:rsidRPr="00344955">
        <w:rPr>
          <w:rFonts w:ascii="Times New Roman" w:hAnsi="Times New Roman" w:cs="Times New Roman"/>
          <w:sz w:val="24"/>
        </w:rPr>
        <w:t>Общее понятие о технологии. Элементарное знакомство (понимание и называние) с технологическим процессом изготовления изделия из материалов: разметка деталей, их выделение, формообразование, сборка. Разметка деталей на глаз, по шаблону. Выделение деталей отрыванием, резанием ножницами. Формообразование деталей сгибанием, складыванием, вытягиванием. Клеевое соединение деталей изделия. Отделка деталей изделия рисованием, аппликацией, прямой строчкой. Сушка изделий под прессом.</w:t>
      </w:r>
    </w:p>
    <w:p w:rsidR="00A12198" w:rsidRPr="00344955" w:rsidRDefault="00A12198" w:rsidP="00A12198">
      <w:pPr>
        <w:ind w:firstLine="540"/>
        <w:jc w:val="both"/>
        <w:rPr>
          <w:rFonts w:ascii="Times New Roman" w:hAnsi="Times New Roman" w:cs="Times New Roman"/>
          <w:sz w:val="24"/>
        </w:rPr>
      </w:pPr>
      <w:r w:rsidRPr="00344955">
        <w:rPr>
          <w:rFonts w:ascii="Times New Roman" w:hAnsi="Times New Roman" w:cs="Times New Roman"/>
          <w:sz w:val="24"/>
        </w:rPr>
        <w:t>Единообразие технологических операций (как последовательности выполнения изделия) при изготовлении изделий из разных материалов.</w:t>
      </w:r>
    </w:p>
    <w:p w:rsidR="00A12198" w:rsidRPr="00344955" w:rsidRDefault="00A12198" w:rsidP="00A12198">
      <w:pPr>
        <w:ind w:firstLine="540"/>
        <w:jc w:val="both"/>
        <w:rPr>
          <w:rFonts w:ascii="Times New Roman" w:hAnsi="Times New Roman" w:cs="Times New Roman"/>
          <w:sz w:val="24"/>
        </w:rPr>
      </w:pPr>
      <w:r w:rsidRPr="00344955">
        <w:rPr>
          <w:rFonts w:ascii="Times New Roman" w:hAnsi="Times New Roman" w:cs="Times New Roman"/>
          <w:sz w:val="24"/>
        </w:rPr>
        <w:t>Связь и взаимообусловленность свойств используемых учащимися материалов и технологических приемов их обработки.</w:t>
      </w:r>
    </w:p>
    <w:p w:rsidR="00A12198" w:rsidRPr="00344955" w:rsidRDefault="00A12198" w:rsidP="00A12198">
      <w:pPr>
        <w:ind w:firstLine="540"/>
        <w:jc w:val="both"/>
        <w:rPr>
          <w:rFonts w:ascii="Times New Roman" w:hAnsi="Times New Roman" w:cs="Times New Roman"/>
          <w:sz w:val="24"/>
        </w:rPr>
      </w:pPr>
      <w:r w:rsidRPr="00344955">
        <w:rPr>
          <w:rFonts w:ascii="Times New Roman" w:hAnsi="Times New Roman" w:cs="Times New Roman"/>
          <w:sz w:val="24"/>
        </w:rPr>
        <w:t>Приемы выполнения различных видов декоративно-художественных изделий (в технике аппликации, мозаики, лепки, оригами, бумажной пластики и пр.).</w:t>
      </w:r>
    </w:p>
    <w:p w:rsidR="00A12198" w:rsidRPr="00344955" w:rsidRDefault="00A12198" w:rsidP="00A12198">
      <w:pPr>
        <w:jc w:val="both"/>
        <w:rPr>
          <w:rFonts w:ascii="Times New Roman" w:hAnsi="Times New Roman" w:cs="Times New Roman"/>
          <w:b/>
          <w:sz w:val="24"/>
        </w:rPr>
      </w:pPr>
      <w:r w:rsidRPr="00344955">
        <w:rPr>
          <w:rFonts w:ascii="Times New Roman" w:hAnsi="Times New Roman" w:cs="Times New Roman"/>
          <w:b/>
          <w:sz w:val="24"/>
        </w:rPr>
        <w:t xml:space="preserve">3. Конструирование и </w:t>
      </w:r>
      <w:r>
        <w:rPr>
          <w:rFonts w:ascii="Times New Roman" w:hAnsi="Times New Roman" w:cs="Times New Roman"/>
          <w:b/>
          <w:sz w:val="24"/>
        </w:rPr>
        <w:t xml:space="preserve">моделирование (10 </w:t>
      </w:r>
      <w:r w:rsidRPr="00344955">
        <w:rPr>
          <w:rFonts w:ascii="Times New Roman" w:hAnsi="Times New Roman" w:cs="Times New Roman"/>
          <w:b/>
          <w:sz w:val="24"/>
        </w:rPr>
        <w:t>ч)</w:t>
      </w:r>
    </w:p>
    <w:p w:rsidR="00A12198" w:rsidRPr="00344955" w:rsidRDefault="00A12198" w:rsidP="00A12198">
      <w:pPr>
        <w:ind w:firstLine="540"/>
        <w:jc w:val="both"/>
        <w:rPr>
          <w:rFonts w:ascii="Times New Roman" w:hAnsi="Times New Roman" w:cs="Times New Roman"/>
          <w:sz w:val="24"/>
        </w:rPr>
      </w:pPr>
      <w:r w:rsidRPr="00344955">
        <w:rPr>
          <w:rFonts w:ascii="Times New Roman" w:hAnsi="Times New Roman" w:cs="Times New Roman"/>
          <w:sz w:val="24"/>
        </w:rPr>
        <w:t>Элементарное понятие конструкции. Изделие, деталь изделия.</w:t>
      </w:r>
    </w:p>
    <w:p w:rsidR="00A12198" w:rsidRPr="00344955" w:rsidRDefault="00A12198" w:rsidP="00A12198">
      <w:pPr>
        <w:ind w:firstLine="540"/>
        <w:jc w:val="both"/>
        <w:rPr>
          <w:rFonts w:ascii="Times New Roman" w:hAnsi="Times New Roman" w:cs="Times New Roman"/>
          <w:sz w:val="24"/>
        </w:rPr>
      </w:pPr>
      <w:r w:rsidRPr="00344955">
        <w:rPr>
          <w:rFonts w:ascii="Times New Roman" w:hAnsi="Times New Roman" w:cs="Times New Roman"/>
          <w:sz w:val="24"/>
        </w:rPr>
        <w:t>Конструирование и моделирование изделий из природных материалов и бумаги складыванием, сгибанием, вытягиванием по образцу и рисунку. Неразборные (однодетальные) и разборные (многодетальные) конструкции (аппликации, изделия из текстиля, комбинированных материалов), общее представление. Неподвижное соединение деталей.</w:t>
      </w:r>
    </w:p>
    <w:p w:rsidR="00A12198" w:rsidRPr="00344955" w:rsidRDefault="00A12198" w:rsidP="00A12198">
      <w:pPr>
        <w:jc w:val="both"/>
        <w:rPr>
          <w:rFonts w:ascii="Times New Roman" w:hAnsi="Times New Roman" w:cs="Times New Roman"/>
          <w:b/>
          <w:sz w:val="24"/>
        </w:rPr>
      </w:pPr>
      <w:r w:rsidRPr="00344955">
        <w:rPr>
          <w:rFonts w:ascii="Times New Roman" w:hAnsi="Times New Roman" w:cs="Times New Roman"/>
          <w:b/>
          <w:sz w:val="24"/>
        </w:rPr>
        <w:t>4. Использование информационных технологий (практика работы на компьютере)*</w:t>
      </w:r>
    </w:p>
    <w:p w:rsidR="00A12198" w:rsidRPr="00344955" w:rsidRDefault="00A12198" w:rsidP="00A12198">
      <w:pPr>
        <w:ind w:firstLine="540"/>
        <w:jc w:val="both"/>
        <w:rPr>
          <w:rFonts w:ascii="Times New Roman" w:hAnsi="Times New Roman" w:cs="Times New Roman"/>
          <w:sz w:val="24"/>
        </w:rPr>
      </w:pPr>
      <w:r w:rsidRPr="00344955">
        <w:rPr>
          <w:rFonts w:ascii="Times New Roman" w:hAnsi="Times New Roman" w:cs="Times New Roman"/>
          <w:sz w:val="24"/>
        </w:rPr>
        <w:t>Демонстрация учителем готовых материалов на цифровых носителях (С</w:t>
      </w:r>
      <w:r w:rsidRPr="00344955">
        <w:rPr>
          <w:rFonts w:ascii="Times New Roman" w:hAnsi="Times New Roman" w:cs="Times New Roman"/>
          <w:sz w:val="24"/>
          <w:lang w:val="en-US"/>
        </w:rPr>
        <w:t>D</w:t>
      </w:r>
      <w:r w:rsidRPr="00344955">
        <w:rPr>
          <w:rFonts w:ascii="Times New Roman" w:hAnsi="Times New Roman" w:cs="Times New Roman"/>
          <w:sz w:val="24"/>
        </w:rPr>
        <w:t xml:space="preserve">) по изучаемым темам. </w:t>
      </w:r>
    </w:p>
    <w:p w:rsidR="00A12198" w:rsidRPr="00344955" w:rsidRDefault="00A12198" w:rsidP="00A12198">
      <w:pPr>
        <w:jc w:val="both"/>
        <w:rPr>
          <w:rFonts w:ascii="Times New Roman" w:hAnsi="Times New Roman" w:cs="Times New Roman"/>
          <w:b/>
          <w:sz w:val="24"/>
        </w:rPr>
      </w:pPr>
      <w:r>
        <w:rPr>
          <w:rFonts w:ascii="Times New Roman" w:hAnsi="Times New Roman" w:cs="Times New Roman"/>
          <w:b/>
          <w:sz w:val="24"/>
        </w:rPr>
        <w:t xml:space="preserve">2 класс (34 </w:t>
      </w:r>
      <w:r w:rsidRPr="00344955">
        <w:rPr>
          <w:rFonts w:ascii="Times New Roman" w:hAnsi="Times New Roman" w:cs="Times New Roman"/>
          <w:b/>
          <w:sz w:val="24"/>
        </w:rPr>
        <w:t>ч)</w:t>
      </w:r>
    </w:p>
    <w:p w:rsidR="00A12198" w:rsidRPr="00344955" w:rsidRDefault="00A12198" w:rsidP="00A12198">
      <w:pPr>
        <w:jc w:val="both"/>
        <w:rPr>
          <w:rFonts w:ascii="Times New Roman" w:hAnsi="Times New Roman" w:cs="Times New Roman"/>
          <w:b/>
          <w:sz w:val="24"/>
        </w:rPr>
      </w:pPr>
      <w:r w:rsidRPr="00344955">
        <w:rPr>
          <w:rFonts w:ascii="Times New Roman" w:hAnsi="Times New Roman" w:cs="Times New Roman"/>
          <w:b/>
          <w:sz w:val="24"/>
        </w:rPr>
        <w:t>1. Общекультурные и общетрудовые компетенции. Основы культур</w:t>
      </w:r>
      <w:r>
        <w:rPr>
          <w:rFonts w:ascii="Times New Roman" w:hAnsi="Times New Roman" w:cs="Times New Roman"/>
          <w:b/>
          <w:sz w:val="24"/>
        </w:rPr>
        <w:t xml:space="preserve">ы труда, самообслуживание (8 </w:t>
      </w:r>
      <w:r w:rsidRPr="00344955">
        <w:rPr>
          <w:rFonts w:ascii="Times New Roman" w:hAnsi="Times New Roman" w:cs="Times New Roman"/>
          <w:b/>
          <w:sz w:val="24"/>
        </w:rPr>
        <w:t>ч)</w:t>
      </w:r>
    </w:p>
    <w:p w:rsidR="00A12198" w:rsidRPr="00344955" w:rsidRDefault="00A12198" w:rsidP="00A12198">
      <w:pPr>
        <w:ind w:firstLine="567"/>
        <w:jc w:val="both"/>
        <w:rPr>
          <w:rFonts w:ascii="Times New Roman" w:hAnsi="Times New Roman" w:cs="Times New Roman"/>
          <w:sz w:val="24"/>
        </w:rPr>
      </w:pPr>
      <w:r w:rsidRPr="00344955">
        <w:rPr>
          <w:rFonts w:ascii="Times New Roman" w:hAnsi="Times New Roman" w:cs="Times New Roman"/>
          <w:sz w:val="24"/>
        </w:rPr>
        <w:t>Значение трудовой деятельности в жизни человека — труд как способ самовыражения человека. История приспособляемости первобытного человека к окружающей среде. Реализация потребностей человека в укрытии (жилище), питании (охота, примитивная кулинарная обработка добычи), одежде. Объективная необходимость разделения труда. Ремесла и ремесленники. Названия профессий ремесленников. Современное состояние ремесел. Ремесленные профессии, распространенные в месте проживания детей (крае, регионе). Технологии выполнения их работ во времена средневековья и сегодня.</w:t>
      </w:r>
    </w:p>
    <w:p w:rsidR="00A12198" w:rsidRPr="00344955" w:rsidRDefault="00A12198" w:rsidP="00A12198">
      <w:pPr>
        <w:ind w:firstLine="540"/>
        <w:jc w:val="both"/>
        <w:rPr>
          <w:rFonts w:ascii="Times New Roman" w:hAnsi="Times New Roman" w:cs="Times New Roman"/>
          <w:sz w:val="24"/>
        </w:rPr>
      </w:pPr>
      <w:r w:rsidRPr="00344955">
        <w:rPr>
          <w:rFonts w:ascii="Times New Roman" w:hAnsi="Times New Roman" w:cs="Times New Roman"/>
          <w:sz w:val="24"/>
        </w:rPr>
        <w:t>Элементарные общие правила создания предметов рукотворного мира (прочность, удобство, эстетическая выразительность — симметрия, асимметрия, композиция); гармония рукотворных предметов и окружающей среды (городской и сельский ландшафты).</w:t>
      </w:r>
    </w:p>
    <w:p w:rsidR="00A12198" w:rsidRPr="00344955" w:rsidRDefault="00A12198" w:rsidP="00A12198">
      <w:pPr>
        <w:ind w:firstLine="540"/>
        <w:jc w:val="both"/>
        <w:rPr>
          <w:rFonts w:ascii="Times New Roman" w:hAnsi="Times New Roman" w:cs="Times New Roman"/>
          <w:sz w:val="24"/>
        </w:rPr>
      </w:pPr>
      <w:r w:rsidRPr="00344955">
        <w:rPr>
          <w:rFonts w:ascii="Times New Roman" w:hAnsi="Times New Roman" w:cs="Times New Roman"/>
          <w:sz w:val="24"/>
        </w:rPr>
        <w:t>Разнообразие предметов рукотворного мира (предметы быта и декоративно-прикладного искусства, архитектуры и техники).</w:t>
      </w:r>
    </w:p>
    <w:p w:rsidR="00A12198" w:rsidRPr="00344955" w:rsidRDefault="00A12198" w:rsidP="00A12198">
      <w:pPr>
        <w:ind w:firstLine="540"/>
        <w:jc w:val="both"/>
        <w:rPr>
          <w:rFonts w:ascii="Times New Roman" w:hAnsi="Times New Roman" w:cs="Times New Roman"/>
          <w:sz w:val="24"/>
        </w:rPr>
      </w:pPr>
      <w:r w:rsidRPr="00344955">
        <w:rPr>
          <w:rFonts w:ascii="Times New Roman" w:hAnsi="Times New Roman" w:cs="Times New Roman"/>
          <w:sz w:val="24"/>
        </w:rPr>
        <w:t>Природа — источник сырья. Природное сырье, природные материалы.</w:t>
      </w:r>
    </w:p>
    <w:p w:rsidR="00A12198" w:rsidRPr="00344955" w:rsidRDefault="00A12198" w:rsidP="00A12198">
      <w:pPr>
        <w:ind w:firstLine="540"/>
        <w:jc w:val="both"/>
        <w:rPr>
          <w:rFonts w:ascii="Times New Roman" w:hAnsi="Times New Roman" w:cs="Times New Roman"/>
          <w:sz w:val="24"/>
        </w:rPr>
      </w:pPr>
      <w:r w:rsidRPr="00344955">
        <w:rPr>
          <w:rFonts w:ascii="Times New Roman" w:hAnsi="Times New Roman" w:cs="Times New Roman"/>
          <w:sz w:val="24"/>
        </w:rPr>
        <w:t>Мастера и их профессии. Традиции творчества мастеров в создании предметной среды (общее представление).</w:t>
      </w:r>
    </w:p>
    <w:p w:rsidR="00A12198" w:rsidRPr="00344955" w:rsidRDefault="00A12198" w:rsidP="00A12198">
      <w:pPr>
        <w:ind w:firstLine="540"/>
        <w:jc w:val="both"/>
        <w:rPr>
          <w:rFonts w:ascii="Times New Roman" w:hAnsi="Times New Roman" w:cs="Times New Roman"/>
          <w:sz w:val="24"/>
        </w:rPr>
      </w:pPr>
      <w:r w:rsidRPr="00344955">
        <w:rPr>
          <w:rFonts w:ascii="Times New Roman" w:hAnsi="Times New Roman" w:cs="Times New Roman"/>
          <w:sz w:val="24"/>
        </w:rPr>
        <w:t xml:space="preserve">Развернутый анализ заданий (материалы, конструкция, технология изготовления). Составление плана практической работы. </w:t>
      </w:r>
    </w:p>
    <w:p w:rsidR="00A12198" w:rsidRPr="00344955" w:rsidRDefault="00A12198" w:rsidP="00A12198">
      <w:pPr>
        <w:ind w:firstLine="540"/>
        <w:jc w:val="both"/>
        <w:rPr>
          <w:rFonts w:ascii="Times New Roman" w:hAnsi="Times New Roman" w:cs="Times New Roman"/>
          <w:sz w:val="24"/>
        </w:rPr>
      </w:pPr>
      <w:r w:rsidRPr="00344955">
        <w:rPr>
          <w:rFonts w:ascii="Times New Roman" w:hAnsi="Times New Roman" w:cs="Times New Roman"/>
          <w:sz w:val="24"/>
        </w:rPr>
        <w:t>Работа с доступной информацией</w:t>
      </w:r>
      <w:r w:rsidRPr="00344955">
        <w:rPr>
          <w:rFonts w:ascii="Times New Roman" w:hAnsi="Times New Roman" w:cs="Times New Roman"/>
          <w:b/>
          <w:sz w:val="24"/>
        </w:rPr>
        <w:t xml:space="preserve"> </w:t>
      </w:r>
      <w:r w:rsidRPr="00344955">
        <w:rPr>
          <w:rFonts w:ascii="Times New Roman" w:hAnsi="Times New Roman" w:cs="Times New Roman"/>
          <w:sz w:val="24"/>
        </w:rPr>
        <w:t>(тексты, рисунки, простейшие чертежи, эскизы, схемы).</w:t>
      </w:r>
    </w:p>
    <w:p w:rsidR="00A12198" w:rsidRPr="00344955" w:rsidRDefault="00A12198" w:rsidP="00A12198">
      <w:pPr>
        <w:ind w:firstLine="540"/>
        <w:jc w:val="both"/>
        <w:rPr>
          <w:rFonts w:ascii="Times New Roman" w:hAnsi="Times New Roman" w:cs="Times New Roman"/>
          <w:sz w:val="24"/>
        </w:rPr>
      </w:pPr>
      <w:r w:rsidRPr="00344955">
        <w:rPr>
          <w:rFonts w:ascii="Times New Roman" w:hAnsi="Times New Roman" w:cs="Times New Roman"/>
          <w:sz w:val="24"/>
        </w:rPr>
        <w:t>Введение в проектную деятельность. Выполнение с помощью учителя доступных простых проектов (разработка предложенного замысла, поиск доступных решений, выполнение и защита проекта). Результат проектной деятельности — изделия, оформление праздников.</w:t>
      </w:r>
    </w:p>
    <w:p w:rsidR="00A12198" w:rsidRPr="00344955" w:rsidRDefault="00A12198" w:rsidP="00A12198">
      <w:pPr>
        <w:ind w:firstLine="540"/>
        <w:jc w:val="both"/>
        <w:rPr>
          <w:rFonts w:ascii="Times New Roman" w:hAnsi="Times New Roman" w:cs="Times New Roman"/>
          <w:sz w:val="24"/>
        </w:rPr>
      </w:pPr>
      <w:r w:rsidRPr="00344955">
        <w:rPr>
          <w:rFonts w:ascii="Times New Roman" w:hAnsi="Times New Roman" w:cs="Times New Roman"/>
          <w:sz w:val="24"/>
        </w:rPr>
        <w:t>Работа в малых группах. Осуществление сотрудничества.</w:t>
      </w:r>
    </w:p>
    <w:p w:rsidR="00A12198" w:rsidRPr="00344955" w:rsidRDefault="00A12198" w:rsidP="00A12198">
      <w:pPr>
        <w:ind w:firstLine="540"/>
        <w:jc w:val="both"/>
        <w:rPr>
          <w:rFonts w:ascii="Times New Roman" w:hAnsi="Times New Roman" w:cs="Times New Roman"/>
          <w:sz w:val="24"/>
        </w:rPr>
      </w:pPr>
      <w:r w:rsidRPr="00344955">
        <w:rPr>
          <w:rFonts w:ascii="Times New Roman" w:hAnsi="Times New Roman" w:cs="Times New Roman"/>
          <w:sz w:val="24"/>
        </w:rPr>
        <w:t>Самоконтроль в ходе работы (точность разметки с использованием чертежных инструментов).</w:t>
      </w:r>
    </w:p>
    <w:p w:rsidR="00A12198" w:rsidRPr="00344955" w:rsidRDefault="00A12198" w:rsidP="00A12198">
      <w:pPr>
        <w:ind w:firstLine="540"/>
        <w:jc w:val="both"/>
        <w:rPr>
          <w:rFonts w:ascii="Times New Roman" w:hAnsi="Times New Roman" w:cs="Times New Roman"/>
          <w:sz w:val="24"/>
        </w:rPr>
      </w:pPr>
      <w:r w:rsidRPr="00344955">
        <w:rPr>
          <w:rFonts w:ascii="Times New Roman" w:hAnsi="Times New Roman" w:cs="Times New Roman"/>
          <w:sz w:val="24"/>
        </w:rPr>
        <w:t>Самообслуживание. Самостоятельный отбор материалов и инструментов для урока.</w:t>
      </w:r>
    </w:p>
    <w:p w:rsidR="00A12198" w:rsidRPr="00344955" w:rsidRDefault="00A12198" w:rsidP="00A12198">
      <w:pPr>
        <w:jc w:val="both"/>
        <w:rPr>
          <w:rFonts w:ascii="Times New Roman" w:hAnsi="Times New Roman" w:cs="Times New Roman"/>
          <w:b/>
          <w:sz w:val="24"/>
        </w:rPr>
      </w:pPr>
      <w:r w:rsidRPr="00344955">
        <w:rPr>
          <w:rFonts w:ascii="Times New Roman" w:hAnsi="Times New Roman" w:cs="Times New Roman"/>
          <w:b/>
          <w:sz w:val="24"/>
        </w:rPr>
        <w:t>2. Технология ручной обработки материалов. Элем</w:t>
      </w:r>
      <w:r>
        <w:rPr>
          <w:rFonts w:ascii="Times New Roman" w:hAnsi="Times New Roman" w:cs="Times New Roman"/>
          <w:b/>
          <w:sz w:val="24"/>
        </w:rPr>
        <w:t xml:space="preserve">енты графической грамоты (15 </w:t>
      </w:r>
      <w:r w:rsidRPr="00344955">
        <w:rPr>
          <w:rFonts w:ascii="Times New Roman" w:hAnsi="Times New Roman" w:cs="Times New Roman"/>
          <w:b/>
          <w:sz w:val="24"/>
        </w:rPr>
        <w:t>ч)</w:t>
      </w:r>
    </w:p>
    <w:p w:rsidR="00A12198" w:rsidRPr="00344955" w:rsidRDefault="00A12198" w:rsidP="00A12198">
      <w:pPr>
        <w:ind w:firstLine="540"/>
        <w:jc w:val="both"/>
        <w:rPr>
          <w:rFonts w:ascii="Times New Roman" w:hAnsi="Times New Roman" w:cs="Times New Roman"/>
          <w:sz w:val="24"/>
        </w:rPr>
      </w:pPr>
      <w:r w:rsidRPr="00344955">
        <w:rPr>
          <w:rFonts w:ascii="Times New Roman" w:hAnsi="Times New Roman" w:cs="Times New Roman"/>
          <w:sz w:val="24"/>
        </w:rPr>
        <w:t>Материалы природного происхождения: природные материалы (встречающиеся в регионе), натуральные ткани, нитки (пряжа). Строение ткани. Продольное и поперечное направление нитей ткани. Основа, уток. Общая технология получения нитей и тканей на основе натурального сырья. Проволока (тонкая), ее свойства: гибкость, упругость. Сравнение свойств материалов. Выбор материалов по их декоративно-художественным и конструктивным свойствам.</w:t>
      </w:r>
    </w:p>
    <w:p w:rsidR="00A12198" w:rsidRPr="00344955" w:rsidRDefault="00A12198" w:rsidP="00A12198">
      <w:pPr>
        <w:ind w:firstLine="540"/>
        <w:jc w:val="both"/>
        <w:rPr>
          <w:rFonts w:ascii="Times New Roman" w:hAnsi="Times New Roman" w:cs="Times New Roman"/>
          <w:sz w:val="24"/>
        </w:rPr>
      </w:pPr>
      <w:r w:rsidRPr="00344955">
        <w:rPr>
          <w:rFonts w:ascii="Times New Roman" w:hAnsi="Times New Roman" w:cs="Times New Roman"/>
          <w:sz w:val="24"/>
        </w:rPr>
        <w:t>Чертежные инструменты: линейка, угольник, циркуль. Канцелярский</w:t>
      </w:r>
      <w:r w:rsidRPr="00344955">
        <w:rPr>
          <w:rFonts w:ascii="Times New Roman" w:hAnsi="Times New Roman" w:cs="Times New Roman"/>
          <w:i/>
          <w:iCs/>
          <w:sz w:val="24"/>
        </w:rPr>
        <w:t xml:space="preserve"> </w:t>
      </w:r>
      <w:r w:rsidRPr="00344955">
        <w:rPr>
          <w:rFonts w:ascii="Times New Roman" w:hAnsi="Times New Roman" w:cs="Times New Roman"/>
          <w:sz w:val="24"/>
        </w:rPr>
        <w:t xml:space="preserve">нож, лекало. Их названия, функциональное назначение, устройство. Приемы безопасной работы и обращения с колющими и режущими инструментами. </w:t>
      </w:r>
    </w:p>
    <w:p w:rsidR="00A12198" w:rsidRPr="001D74B1" w:rsidRDefault="00A12198" w:rsidP="00A12198">
      <w:pPr>
        <w:pStyle w:val="3a"/>
        <w:spacing w:after="0"/>
        <w:ind w:left="0" w:firstLine="540"/>
        <w:jc w:val="both"/>
        <w:rPr>
          <w:rFonts w:ascii="Times New Roman" w:hAnsi="Times New Roman"/>
          <w:sz w:val="24"/>
          <w:szCs w:val="24"/>
        </w:rPr>
      </w:pPr>
      <w:r w:rsidRPr="001D74B1">
        <w:rPr>
          <w:rFonts w:ascii="Times New Roman" w:hAnsi="Times New Roman"/>
          <w:sz w:val="24"/>
          <w:szCs w:val="24"/>
        </w:rPr>
        <w:t>Технологические операции, их обобщенные названия: разметка, получение деталей из заготовки, сборка изделия, отделка.</w:t>
      </w:r>
    </w:p>
    <w:p w:rsidR="00A12198" w:rsidRPr="00344955" w:rsidRDefault="00A12198" w:rsidP="00A12198">
      <w:pPr>
        <w:ind w:firstLine="540"/>
        <w:jc w:val="both"/>
        <w:rPr>
          <w:rFonts w:ascii="Times New Roman" w:hAnsi="Times New Roman" w:cs="Times New Roman"/>
          <w:sz w:val="24"/>
        </w:rPr>
      </w:pPr>
      <w:r w:rsidRPr="00344955">
        <w:rPr>
          <w:rFonts w:ascii="Times New Roman" w:hAnsi="Times New Roman" w:cs="Times New Roman"/>
          <w:sz w:val="24"/>
        </w:rPr>
        <w:t>Элементарное представление о простейшем чертеже и эскизе. Линии чертежа (контурная, линия надреза, выносная, размерная, осевая, центровая). Чтение чертежа. Разметка по линейке, угольнику, циркулем с опорой на простейший чертеж. Экономная рациональная разметка нескольких деталей с помощью чертежных инструментов. Построение прямоугольных и круглых деталей с помощью чертежных инструментов. Деление окружности и круга на части с помощью циркуля, складыванием.</w:t>
      </w:r>
    </w:p>
    <w:p w:rsidR="00A12198" w:rsidRPr="00344955" w:rsidRDefault="00A12198" w:rsidP="00A12198">
      <w:pPr>
        <w:ind w:firstLine="540"/>
        <w:jc w:val="both"/>
        <w:rPr>
          <w:rFonts w:ascii="Times New Roman" w:hAnsi="Times New Roman" w:cs="Times New Roman"/>
          <w:sz w:val="24"/>
        </w:rPr>
      </w:pPr>
      <w:r w:rsidRPr="00344955">
        <w:rPr>
          <w:rFonts w:ascii="Times New Roman" w:hAnsi="Times New Roman" w:cs="Times New Roman"/>
          <w:sz w:val="24"/>
        </w:rPr>
        <w:t>Сборка изделия: проволочное подвижное и ниточное соединение деталей.</w:t>
      </w:r>
    </w:p>
    <w:p w:rsidR="00A12198" w:rsidRPr="00344955" w:rsidRDefault="00A12198" w:rsidP="00A12198">
      <w:pPr>
        <w:ind w:firstLine="540"/>
        <w:jc w:val="both"/>
        <w:rPr>
          <w:rFonts w:ascii="Times New Roman" w:hAnsi="Times New Roman" w:cs="Times New Roman"/>
          <w:sz w:val="24"/>
        </w:rPr>
      </w:pPr>
      <w:r w:rsidRPr="00344955">
        <w:rPr>
          <w:rFonts w:ascii="Times New Roman" w:hAnsi="Times New Roman" w:cs="Times New Roman"/>
          <w:sz w:val="24"/>
        </w:rPr>
        <w:t>Отделка аппликацией (с полиэтиленовой прокладкой), ручными строчками (варианты прямой строчки).</w:t>
      </w:r>
    </w:p>
    <w:p w:rsidR="00A12198" w:rsidRPr="00344955" w:rsidRDefault="00A12198" w:rsidP="00A12198">
      <w:pPr>
        <w:jc w:val="both"/>
        <w:rPr>
          <w:rFonts w:ascii="Times New Roman" w:hAnsi="Times New Roman" w:cs="Times New Roman"/>
          <w:b/>
          <w:sz w:val="24"/>
        </w:rPr>
      </w:pPr>
      <w:r w:rsidRPr="00344955">
        <w:rPr>
          <w:rFonts w:ascii="Times New Roman" w:hAnsi="Times New Roman" w:cs="Times New Roman"/>
          <w:b/>
          <w:sz w:val="24"/>
        </w:rPr>
        <w:t>3. Констр</w:t>
      </w:r>
      <w:r>
        <w:rPr>
          <w:rFonts w:ascii="Times New Roman" w:hAnsi="Times New Roman" w:cs="Times New Roman"/>
          <w:b/>
          <w:sz w:val="24"/>
        </w:rPr>
        <w:t xml:space="preserve">уирование и моделирование (9 </w:t>
      </w:r>
      <w:r w:rsidRPr="00344955">
        <w:rPr>
          <w:rFonts w:ascii="Times New Roman" w:hAnsi="Times New Roman" w:cs="Times New Roman"/>
          <w:b/>
          <w:sz w:val="24"/>
        </w:rPr>
        <w:t>ч)</w:t>
      </w:r>
    </w:p>
    <w:p w:rsidR="00A12198" w:rsidRPr="00344955" w:rsidRDefault="00A12198" w:rsidP="00A12198">
      <w:pPr>
        <w:ind w:firstLine="540"/>
        <w:jc w:val="both"/>
        <w:rPr>
          <w:rFonts w:ascii="Times New Roman" w:hAnsi="Times New Roman" w:cs="Times New Roman"/>
          <w:sz w:val="24"/>
        </w:rPr>
      </w:pPr>
      <w:r w:rsidRPr="00344955">
        <w:rPr>
          <w:rFonts w:ascii="Times New Roman" w:hAnsi="Times New Roman" w:cs="Times New Roman"/>
          <w:sz w:val="24"/>
        </w:rPr>
        <w:t>Конструирование из готовых форм (упаковки). Композиционное расположение деталей в изделии. Получение объемных форм сгибанием. Виды соединения деталей конструкции. Подвижное соединение деталей изделия. Способы сборки разборных конструкций (винтовой, проволочный). Соответствие материалов, конструкции и внешнего оформления назначению изделия).</w:t>
      </w:r>
    </w:p>
    <w:p w:rsidR="00A12198" w:rsidRPr="00344955" w:rsidRDefault="00A12198" w:rsidP="00A12198">
      <w:pPr>
        <w:ind w:firstLine="540"/>
        <w:jc w:val="both"/>
        <w:rPr>
          <w:rFonts w:ascii="Times New Roman" w:hAnsi="Times New Roman" w:cs="Times New Roman"/>
          <w:sz w:val="24"/>
        </w:rPr>
      </w:pPr>
      <w:r w:rsidRPr="00344955">
        <w:rPr>
          <w:rFonts w:ascii="Times New Roman" w:hAnsi="Times New Roman" w:cs="Times New Roman"/>
          <w:sz w:val="24"/>
        </w:rPr>
        <w:t xml:space="preserve">Транспортные средства, используемые в трех стихиях (земля, вода, воздух). Виды, названия, назначение. Макет, модель. Конструирование и моделирование изделий из разных материалов; транспортных средств по модели, простейшему чертежу или эскизу. Биговка. </w:t>
      </w:r>
    </w:p>
    <w:p w:rsidR="00A12198" w:rsidRPr="00344955" w:rsidRDefault="00A12198" w:rsidP="00A12198">
      <w:pPr>
        <w:jc w:val="both"/>
        <w:rPr>
          <w:rFonts w:ascii="Times New Roman" w:hAnsi="Times New Roman" w:cs="Times New Roman"/>
          <w:b/>
          <w:sz w:val="24"/>
        </w:rPr>
      </w:pPr>
      <w:r w:rsidRPr="00344955">
        <w:rPr>
          <w:rFonts w:ascii="Times New Roman" w:hAnsi="Times New Roman" w:cs="Times New Roman"/>
          <w:b/>
          <w:sz w:val="24"/>
        </w:rPr>
        <w:t>4. Использование информационных технологий (практика работы на компьютер</w:t>
      </w:r>
      <w:r>
        <w:rPr>
          <w:rFonts w:ascii="Times New Roman" w:hAnsi="Times New Roman" w:cs="Times New Roman"/>
          <w:b/>
          <w:sz w:val="24"/>
        </w:rPr>
        <w:t xml:space="preserve">е) (2 </w:t>
      </w:r>
      <w:r w:rsidRPr="00344955">
        <w:rPr>
          <w:rFonts w:ascii="Times New Roman" w:hAnsi="Times New Roman" w:cs="Times New Roman"/>
          <w:b/>
          <w:sz w:val="24"/>
        </w:rPr>
        <w:t>ч)</w:t>
      </w:r>
    </w:p>
    <w:p w:rsidR="00A12198" w:rsidRPr="00344955" w:rsidRDefault="00A12198" w:rsidP="00A12198">
      <w:pPr>
        <w:ind w:firstLine="540"/>
        <w:jc w:val="both"/>
        <w:rPr>
          <w:rFonts w:ascii="Times New Roman" w:hAnsi="Times New Roman" w:cs="Times New Roman"/>
          <w:sz w:val="24"/>
        </w:rPr>
      </w:pPr>
      <w:r w:rsidRPr="00344955">
        <w:rPr>
          <w:rFonts w:ascii="Times New Roman" w:hAnsi="Times New Roman" w:cs="Times New Roman"/>
          <w:sz w:val="24"/>
        </w:rPr>
        <w:t>Демонстрация учителем с участием учащихся готовых материалов на цифровых носителях (С</w:t>
      </w:r>
      <w:r w:rsidRPr="00344955">
        <w:rPr>
          <w:rFonts w:ascii="Times New Roman" w:hAnsi="Times New Roman" w:cs="Times New Roman"/>
          <w:sz w:val="24"/>
          <w:lang w:val="en-US"/>
        </w:rPr>
        <w:t>D</w:t>
      </w:r>
      <w:r w:rsidRPr="00344955">
        <w:rPr>
          <w:rFonts w:ascii="Times New Roman" w:hAnsi="Times New Roman" w:cs="Times New Roman"/>
          <w:sz w:val="24"/>
        </w:rPr>
        <w:t>) по изучаемым темам.</w:t>
      </w:r>
    </w:p>
    <w:p w:rsidR="00A12198" w:rsidRPr="00344955" w:rsidRDefault="00A12198" w:rsidP="00A12198">
      <w:pPr>
        <w:jc w:val="both"/>
        <w:rPr>
          <w:rFonts w:ascii="Times New Roman" w:hAnsi="Times New Roman" w:cs="Times New Roman"/>
          <w:b/>
          <w:sz w:val="24"/>
        </w:rPr>
      </w:pPr>
      <w:r>
        <w:rPr>
          <w:rFonts w:ascii="Times New Roman" w:hAnsi="Times New Roman" w:cs="Times New Roman"/>
          <w:b/>
          <w:sz w:val="24"/>
        </w:rPr>
        <w:t xml:space="preserve">3 класс (34 </w:t>
      </w:r>
      <w:r w:rsidRPr="00344955">
        <w:rPr>
          <w:rFonts w:ascii="Times New Roman" w:hAnsi="Times New Roman" w:cs="Times New Roman"/>
          <w:b/>
          <w:sz w:val="24"/>
        </w:rPr>
        <w:t xml:space="preserve">ч) </w:t>
      </w:r>
    </w:p>
    <w:p w:rsidR="00A12198" w:rsidRPr="00344955" w:rsidRDefault="00A12198" w:rsidP="00A12198">
      <w:pPr>
        <w:jc w:val="both"/>
        <w:rPr>
          <w:rFonts w:ascii="Times New Roman" w:hAnsi="Times New Roman" w:cs="Times New Roman"/>
          <w:b/>
          <w:sz w:val="24"/>
        </w:rPr>
      </w:pPr>
      <w:r w:rsidRPr="00344955">
        <w:rPr>
          <w:rFonts w:ascii="Times New Roman" w:hAnsi="Times New Roman" w:cs="Times New Roman"/>
          <w:b/>
          <w:sz w:val="24"/>
        </w:rPr>
        <w:t>1. Общекультурные и общетрудовые компетенции. Основы культуры</w:t>
      </w:r>
      <w:r>
        <w:rPr>
          <w:rFonts w:ascii="Times New Roman" w:hAnsi="Times New Roman" w:cs="Times New Roman"/>
          <w:b/>
          <w:sz w:val="24"/>
        </w:rPr>
        <w:t xml:space="preserve"> труда, самообслуживание (14 </w:t>
      </w:r>
      <w:r w:rsidRPr="00344955">
        <w:rPr>
          <w:rFonts w:ascii="Times New Roman" w:hAnsi="Times New Roman" w:cs="Times New Roman"/>
          <w:b/>
          <w:sz w:val="24"/>
        </w:rPr>
        <w:t>ч)</w:t>
      </w:r>
    </w:p>
    <w:p w:rsidR="00A12198" w:rsidRPr="00344955" w:rsidRDefault="00A12198" w:rsidP="00A12198">
      <w:pPr>
        <w:ind w:firstLine="540"/>
        <w:jc w:val="both"/>
        <w:rPr>
          <w:rFonts w:ascii="Times New Roman" w:hAnsi="Times New Roman" w:cs="Times New Roman"/>
          <w:sz w:val="24"/>
        </w:rPr>
      </w:pPr>
      <w:r w:rsidRPr="00344955">
        <w:rPr>
          <w:rFonts w:ascii="Times New Roman" w:hAnsi="Times New Roman" w:cs="Times New Roman"/>
          <w:sz w:val="24"/>
        </w:rPr>
        <w:t xml:space="preserve">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Отражение жизненной потребности, практичности, конструктивных и технологических особенностей, национально-культурной специфики в жилище, его обустройстве, убранстве, быте и одежде людей. Ключевые технические изобретения от Средневековья до начала ХХ в. Использование человеком энергии сил природы (вода, ветер, огонь) для повышения производительности труда. Использование человеком силы пара, электрической энергии для решения жизненно важных проблем в разные исторические периоды. Зарождение наук. Взаимовлияние наук и технических изобретений в процессе развития человечества. </w:t>
      </w:r>
    </w:p>
    <w:p w:rsidR="00A12198" w:rsidRPr="001D74B1" w:rsidRDefault="00A12198" w:rsidP="00A12198">
      <w:pPr>
        <w:pStyle w:val="3a"/>
        <w:spacing w:after="0"/>
        <w:ind w:left="0" w:firstLine="539"/>
        <w:jc w:val="both"/>
        <w:rPr>
          <w:rFonts w:ascii="Times New Roman" w:hAnsi="Times New Roman"/>
          <w:sz w:val="24"/>
          <w:szCs w:val="24"/>
        </w:rPr>
      </w:pPr>
      <w:r w:rsidRPr="001D74B1">
        <w:rPr>
          <w:rFonts w:ascii="Times New Roman" w:hAnsi="Times New Roman"/>
          <w:sz w:val="24"/>
          <w:szCs w:val="24"/>
        </w:rPr>
        <w:t>Энергия природных стихий: ветра, воды (пара). Электричество, простейшая электрическая цепь и ее компоненты. Простейшая схема электрической цепи с различными потребителями (лампочкой, звонком, электродвигателем).</w:t>
      </w:r>
    </w:p>
    <w:p w:rsidR="00A12198" w:rsidRPr="00344955" w:rsidRDefault="00A12198" w:rsidP="00A12198">
      <w:pPr>
        <w:ind w:firstLine="539"/>
        <w:jc w:val="both"/>
        <w:rPr>
          <w:rFonts w:ascii="Times New Roman" w:hAnsi="Times New Roman" w:cs="Times New Roman"/>
          <w:sz w:val="24"/>
        </w:rPr>
      </w:pPr>
      <w:r w:rsidRPr="00344955">
        <w:rPr>
          <w:rFonts w:ascii="Times New Roman" w:hAnsi="Times New Roman" w:cs="Times New Roman"/>
          <w:sz w:val="24"/>
        </w:rPr>
        <w:t>Гармония предметов и окружающей среды — соответствие предмета (изделия) обстановке.</w:t>
      </w:r>
    </w:p>
    <w:p w:rsidR="00A12198" w:rsidRPr="00344955" w:rsidRDefault="00A12198" w:rsidP="00A12198">
      <w:pPr>
        <w:ind w:firstLine="540"/>
        <w:jc w:val="both"/>
        <w:rPr>
          <w:rFonts w:ascii="Times New Roman" w:hAnsi="Times New Roman" w:cs="Times New Roman"/>
          <w:sz w:val="24"/>
        </w:rPr>
      </w:pPr>
      <w:r w:rsidRPr="00344955">
        <w:rPr>
          <w:rFonts w:ascii="Times New Roman" w:hAnsi="Times New Roman" w:cs="Times New Roman"/>
          <w:sz w:val="24"/>
        </w:rPr>
        <w:t>Элементарная проектная деятельность (обсуждение предложенного замысла, поиск доступных средств выразительности, выполнение и защита проекта). Результат проектной деятельности: изделия, подарки малышам и взрослым, пожилым (социальный проект), макеты.</w:t>
      </w:r>
    </w:p>
    <w:p w:rsidR="00A12198" w:rsidRPr="00344955" w:rsidRDefault="00A12198" w:rsidP="00A12198">
      <w:pPr>
        <w:ind w:firstLine="540"/>
        <w:jc w:val="both"/>
        <w:rPr>
          <w:rFonts w:ascii="Times New Roman" w:hAnsi="Times New Roman" w:cs="Times New Roman"/>
          <w:sz w:val="24"/>
        </w:rPr>
      </w:pPr>
      <w:r w:rsidRPr="00344955">
        <w:rPr>
          <w:rFonts w:ascii="Times New Roman" w:hAnsi="Times New Roman" w:cs="Times New Roman"/>
          <w:sz w:val="24"/>
        </w:rPr>
        <w:t xml:space="preserve">Распределение ролей в проектной группе и их исполнение. </w:t>
      </w:r>
    </w:p>
    <w:p w:rsidR="00A12198" w:rsidRPr="00344955" w:rsidRDefault="00A12198" w:rsidP="00A12198">
      <w:pPr>
        <w:ind w:firstLine="540"/>
        <w:jc w:val="both"/>
        <w:rPr>
          <w:rFonts w:ascii="Times New Roman" w:hAnsi="Times New Roman" w:cs="Times New Roman"/>
          <w:sz w:val="24"/>
        </w:rPr>
      </w:pPr>
      <w:r w:rsidRPr="00344955">
        <w:rPr>
          <w:rFonts w:ascii="Times New Roman" w:hAnsi="Times New Roman" w:cs="Times New Roman"/>
          <w:sz w:val="24"/>
        </w:rPr>
        <w:t>Самоконтроль качества выполненной работы (соответствие результата работы художественному или техническому замыслу).</w:t>
      </w:r>
    </w:p>
    <w:p w:rsidR="00A12198" w:rsidRPr="00344955" w:rsidRDefault="00A12198" w:rsidP="00A12198">
      <w:pPr>
        <w:ind w:firstLine="540"/>
        <w:jc w:val="both"/>
        <w:rPr>
          <w:rFonts w:ascii="Times New Roman" w:hAnsi="Times New Roman" w:cs="Times New Roman"/>
          <w:sz w:val="24"/>
        </w:rPr>
      </w:pPr>
      <w:r w:rsidRPr="00344955">
        <w:rPr>
          <w:rFonts w:ascii="Times New Roman" w:hAnsi="Times New Roman" w:cs="Times New Roman"/>
          <w:sz w:val="24"/>
        </w:rPr>
        <w:t>Самообслуживание — правила безопасного пользования бытовыми электрическими приборами, электричеством.</w:t>
      </w:r>
    </w:p>
    <w:p w:rsidR="00A12198" w:rsidRPr="00344955" w:rsidRDefault="00A12198" w:rsidP="00A12198">
      <w:pPr>
        <w:jc w:val="both"/>
        <w:rPr>
          <w:rFonts w:ascii="Times New Roman" w:hAnsi="Times New Roman" w:cs="Times New Roman"/>
          <w:b/>
          <w:sz w:val="24"/>
        </w:rPr>
      </w:pPr>
      <w:r w:rsidRPr="00344955">
        <w:rPr>
          <w:rFonts w:ascii="Times New Roman" w:hAnsi="Times New Roman" w:cs="Times New Roman"/>
          <w:b/>
          <w:sz w:val="24"/>
        </w:rPr>
        <w:t>2. Технология ручной обработки материалов. Эле</w:t>
      </w:r>
      <w:r>
        <w:rPr>
          <w:rFonts w:ascii="Times New Roman" w:hAnsi="Times New Roman" w:cs="Times New Roman"/>
          <w:b/>
          <w:sz w:val="24"/>
        </w:rPr>
        <w:t>менты графической грамоты (10</w:t>
      </w:r>
      <w:r w:rsidRPr="00344955">
        <w:rPr>
          <w:rFonts w:ascii="Times New Roman" w:hAnsi="Times New Roman" w:cs="Times New Roman"/>
          <w:b/>
          <w:sz w:val="24"/>
        </w:rPr>
        <w:t xml:space="preserve"> ч)</w:t>
      </w:r>
    </w:p>
    <w:p w:rsidR="00A12198" w:rsidRPr="00344955" w:rsidRDefault="00A12198" w:rsidP="00A12198">
      <w:pPr>
        <w:ind w:firstLine="540"/>
        <w:jc w:val="both"/>
        <w:rPr>
          <w:rFonts w:ascii="Times New Roman" w:hAnsi="Times New Roman" w:cs="Times New Roman"/>
          <w:sz w:val="24"/>
        </w:rPr>
      </w:pPr>
      <w:r w:rsidRPr="00344955">
        <w:rPr>
          <w:rFonts w:ascii="Times New Roman" w:hAnsi="Times New Roman" w:cs="Times New Roman"/>
          <w:sz w:val="24"/>
        </w:rPr>
        <w:t xml:space="preserve">Некоторые виды искусственных и синтетических материалов (бумага, металлы, ткани, мех и др.), их получение, применение. </w:t>
      </w:r>
    </w:p>
    <w:p w:rsidR="00A12198" w:rsidRPr="00344955" w:rsidRDefault="00A12198" w:rsidP="00A12198">
      <w:pPr>
        <w:ind w:right="-1" w:firstLine="540"/>
        <w:jc w:val="both"/>
        <w:rPr>
          <w:rFonts w:ascii="Times New Roman" w:hAnsi="Times New Roman" w:cs="Times New Roman"/>
          <w:sz w:val="24"/>
        </w:rPr>
      </w:pPr>
      <w:r w:rsidRPr="00344955">
        <w:rPr>
          <w:rFonts w:ascii="Times New Roman" w:hAnsi="Times New Roman" w:cs="Times New Roman"/>
          <w:sz w:val="24"/>
        </w:rPr>
        <w:t>Разметка</w:t>
      </w:r>
      <w:r w:rsidRPr="00344955">
        <w:rPr>
          <w:rFonts w:ascii="Times New Roman" w:hAnsi="Times New Roman" w:cs="Times New Roman"/>
          <w:i/>
          <w:iCs/>
          <w:sz w:val="24"/>
        </w:rPr>
        <w:t xml:space="preserve"> </w:t>
      </w:r>
      <w:r w:rsidRPr="00344955">
        <w:rPr>
          <w:rFonts w:ascii="Times New Roman" w:hAnsi="Times New Roman" w:cs="Times New Roman"/>
          <w:sz w:val="24"/>
        </w:rPr>
        <w:t>разверток с опорой на простейший чертеж. Линии чертежа (осевая, центровая). Преобразование разверток несложных форм (достраивание элементов).</w:t>
      </w:r>
    </w:p>
    <w:p w:rsidR="00A12198" w:rsidRPr="00344955" w:rsidRDefault="00A12198" w:rsidP="00A12198">
      <w:pPr>
        <w:ind w:firstLine="567"/>
        <w:jc w:val="both"/>
        <w:rPr>
          <w:rFonts w:ascii="Times New Roman" w:hAnsi="Times New Roman" w:cs="Times New Roman"/>
          <w:sz w:val="24"/>
        </w:rPr>
      </w:pPr>
      <w:r w:rsidRPr="00344955">
        <w:rPr>
          <w:rFonts w:ascii="Times New Roman" w:hAnsi="Times New Roman" w:cs="Times New Roman"/>
          <w:sz w:val="24"/>
        </w:rPr>
        <w:t>Выбор способа соединения и соединительного материала в зависимости от требований конструкции. Выполнение рицовки с помощью канцелярского ножа. Приемы безопасной работы им. Соединение деталей косой строчкой. Отделка (изделия и деталей) косой строчкой и ее вариантами (крестиком, росписью, стебельчатой строчкой и др.), кружевами, тесьмой, бусинами и т. д.</w:t>
      </w:r>
    </w:p>
    <w:p w:rsidR="00A12198" w:rsidRPr="00344955" w:rsidRDefault="00A12198" w:rsidP="00A12198">
      <w:pPr>
        <w:jc w:val="both"/>
        <w:rPr>
          <w:rFonts w:ascii="Times New Roman" w:hAnsi="Times New Roman" w:cs="Times New Roman"/>
          <w:b/>
          <w:sz w:val="24"/>
        </w:rPr>
      </w:pPr>
      <w:r w:rsidRPr="00344955">
        <w:rPr>
          <w:rFonts w:ascii="Times New Roman" w:hAnsi="Times New Roman" w:cs="Times New Roman"/>
          <w:b/>
          <w:sz w:val="24"/>
        </w:rPr>
        <w:t>3. Констр</w:t>
      </w:r>
      <w:r>
        <w:rPr>
          <w:rFonts w:ascii="Times New Roman" w:hAnsi="Times New Roman" w:cs="Times New Roman"/>
          <w:b/>
          <w:sz w:val="24"/>
        </w:rPr>
        <w:t xml:space="preserve">уирование и моделирование (5 </w:t>
      </w:r>
      <w:r w:rsidRPr="00344955">
        <w:rPr>
          <w:rFonts w:ascii="Times New Roman" w:hAnsi="Times New Roman" w:cs="Times New Roman"/>
          <w:b/>
          <w:sz w:val="24"/>
        </w:rPr>
        <w:t>ч)</w:t>
      </w:r>
    </w:p>
    <w:p w:rsidR="00A12198" w:rsidRPr="00344955" w:rsidRDefault="00A12198" w:rsidP="00A12198">
      <w:pPr>
        <w:ind w:firstLine="540"/>
        <w:jc w:val="both"/>
        <w:rPr>
          <w:rFonts w:ascii="Times New Roman" w:hAnsi="Times New Roman" w:cs="Times New Roman"/>
          <w:sz w:val="24"/>
        </w:rPr>
      </w:pPr>
      <w:r w:rsidRPr="00344955">
        <w:rPr>
          <w:rFonts w:ascii="Times New Roman" w:hAnsi="Times New Roman" w:cs="Times New Roman"/>
          <w:bCs/>
          <w:sz w:val="24"/>
        </w:rPr>
        <w:t xml:space="preserve">Полезность, прочность и эстетичность как общие требования к различным конструкциям. Связь назначения изделия и его конструктивных особенностей: формы, способов соединения, соединительных материалов. Простейшие способы достижения прочности конструкций (соединение деталей в нахлест, с помощью крепежных деталей, различными видами клея, </w:t>
      </w:r>
      <w:r w:rsidRPr="00344955">
        <w:rPr>
          <w:rFonts w:ascii="Times New Roman" w:hAnsi="Times New Roman" w:cs="Times New Roman"/>
          <w:sz w:val="24"/>
        </w:rPr>
        <w:t xml:space="preserve">щелевого замка, </w:t>
      </w:r>
      <w:r w:rsidRPr="00344955">
        <w:rPr>
          <w:rFonts w:ascii="Times New Roman" w:hAnsi="Times New Roman" w:cs="Times New Roman"/>
          <w:bCs/>
          <w:sz w:val="24"/>
        </w:rPr>
        <w:t>сшиванием и др.). Использование принципов действия представителей животного мира для решения инженерных задач (бионика).</w:t>
      </w:r>
    </w:p>
    <w:p w:rsidR="00A12198" w:rsidRPr="00344955" w:rsidRDefault="00A12198" w:rsidP="00A12198">
      <w:pPr>
        <w:ind w:firstLine="540"/>
        <w:jc w:val="both"/>
        <w:rPr>
          <w:rFonts w:ascii="Times New Roman" w:hAnsi="Times New Roman" w:cs="Times New Roman"/>
          <w:sz w:val="24"/>
        </w:rPr>
      </w:pPr>
      <w:r w:rsidRPr="00344955">
        <w:rPr>
          <w:rFonts w:ascii="Times New Roman" w:hAnsi="Times New Roman" w:cs="Times New Roman"/>
          <w:sz w:val="24"/>
        </w:rPr>
        <w:t>Конструирование и моделирование изделий из разных материалов по заданным декоративно-художественным условиям.</w:t>
      </w:r>
    </w:p>
    <w:p w:rsidR="00A12198" w:rsidRPr="00344955" w:rsidRDefault="00A12198" w:rsidP="00A12198">
      <w:pPr>
        <w:pStyle w:val="2f0"/>
        <w:spacing w:line="240" w:lineRule="auto"/>
        <w:ind w:left="0" w:firstLine="567"/>
        <w:jc w:val="both"/>
        <w:rPr>
          <w:bCs/>
        </w:rPr>
      </w:pPr>
      <w:r w:rsidRPr="00344955">
        <w:rPr>
          <w:bCs/>
        </w:rPr>
        <w:t>Техника как часть технологического процесса, технологические машины. Общий принцип работы ветряных и водяных мельниц. Паровой двигатель.</w:t>
      </w:r>
    </w:p>
    <w:p w:rsidR="00A12198" w:rsidRPr="00344955" w:rsidRDefault="00A12198" w:rsidP="00A12198">
      <w:pPr>
        <w:jc w:val="both"/>
        <w:rPr>
          <w:rFonts w:ascii="Times New Roman" w:hAnsi="Times New Roman" w:cs="Times New Roman"/>
          <w:b/>
          <w:sz w:val="24"/>
        </w:rPr>
      </w:pPr>
      <w:r w:rsidRPr="00344955">
        <w:rPr>
          <w:rFonts w:ascii="Times New Roman" w:hAnsi="Times New Roman" w:cs="Times New Roman"/>
          <w:b/>
          <w:sz w:val="24"/>
        </w:rPr>
        <w:t>4. Использование информационных технологий (практика работы</w:t>
      </w:r>
      <w:r>
        <w:rPr>
          <w:rFonts w:ascii="Times New Roman" w:hAnsi="Times New Roman" w:cs="Times New Roman"/>
          <w:b/>
          <w:sz w:val="24"/>
        </w:rPr>
        <w:t xml:space="preserve"> на компьютере) (5</w:t>
      </w:r>
      <w:r w:rsidRPr="00344955">
        <w:rPr>
          <w:rFonts w:ascii="Times New Roman" w:hAnsi="Times New Roman" w:cs="Times New Roman"/>
          <w:b/>
          <w:sz w:val="24"/>
        </w:rPr>
        <w:t xml:space="preserve"> ч)</w:t>
      </w:r>
    </w:p>
    <w:p w:rsidR="00A12198" w:rsidRPr="001D74B1" w:rsidRDefault="00A12198" w:rsidP="00A12198">
      <w:pPr>
        <w:pStyle w:val="3a"/>
        <w:spacing w:after="0"/>
        <w:ind w:left="0" w:firstLine="540"/>
        <w:jc w:val="both"/>
        <w:rPr>
          <w:rFonts w:ascii="Times New Roman" w:hAnsi="Times New Roman"/>
          <w:sz w:val="24"/>
          <w:szCs w:val="24"/>
        </w:rPr>
      </w:pPr>
      <w:r w:rsidRPr="001D74B1">
        <w:rPr>
          <w:rFonts w:ascii="Times New Roman" w:hAnsi="Times New Roman"/>
          <w:sz w:val="24"/>
          <w:szCs w:val="24"/>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Книга как древнейший вид графической информации. Источники информации, используемые человеком в быту: телевидение, радио, печатные издания, персональный компьютер и др.</w:t>
      </w:r>
    </w:p>
    <w:p w:rsidR="00A12198" w:rsidRPr="00344955" w:rsidRDefault="00A12198" w:rsidP="00A12198">
      <w:pPr>
        <w:ind w:firstLine="567"/>
        <w:jc w:val="both"/>
        <w:rPr>
          <w:rFonts w:ascii="Times New Roman" w:hAnsi="Times New Roman" w:cs="Times New Roman"/>
          <w:sz w:val="24"/>
        </w:rPr>
      </w:pPr>
      <w:r w:rsidRPr="00344955">
        <w:rPr>
          <w:rFonts w:ascii="Times New Roman" w:hAnsi="Times New Roman" w:cs="Times New Roman"/>
          <w:sz w:val="24"/>
        </w:rPr>
        <w:t>Современный информационный мир. Персональный компьютер (ПК) и его назначение. Правила безопасного пользования ПК. Назначение основных устройств компьютера для ввода, вывода и обработки информации. Работа с доступными источниками информации</w:t>
      </w:r>
      <w:r w:rsidRPr="00344955">
        <w:rPr>
          <w:rFonts w:ascii="Times New Roman" w:hAnsi="Times New Roman" w:cs="Times New Roman"/>
          <w:b/>
          <w:sz w:val="24"/>
        </w:rPr>
        <w:t xml:space="preserve"> </w:t>
      </w:r>
      <w:r w:rsidRPr="00344955">
        <w:rPr>
          <w:rFonts w:ascii="Times New Roman" w:hAnsi="Times New Roman" w:cs="Times New Roman"/>
          <w:sz w:val="24"/>
        </w:rPr>
        <w:t xml:space="preserve">(книги, музеи, беседы с мастерами (мастер-классы), сеть Интернет, видео, </w:t>
      </w:r>
      <w:r w:rsidRPr="00344955">
        <w:rPr>
          <w:rFonts w:ascii="Times New Roman" w:hAnsi="Times New Roman" w:cs="Times New Roman"/>
          <w:sz w:val="24"/>
          <w:lang w:val="en-US"/>
        </w:rPr>
        <w:t>DVD</w:t>
      </w:r>
      <w:r w:rsidRPr="00344955">
        <w:rPr>
          <w:rFonts w:ascii="Times New Roman" w:hAnsi="Times New Roman" w:cs="Times New Roman"/>
          <w:sz w:val="24"/>
        </w:rPr>
        <w:t xml:space="preserve">). </w:t>
      </w:r>
    </w:p>
    <w:p w:rsidR="00A12198" w:rsidRPr="00344955" w:rsidRDefault="00A12198" w:rsidP="00A12198">
      <w:pPr>
        <w:jc w:val="both"/>
        <w:rPr>
          <w:rFonts w:ascii="Times New Roman" w:hAnsi="Times New Roman" w:cs="Times New Roman"/>
          <w:b/>
          <w:sz w:val="24"/>
        </w:rPr>
      </w:pPr>
      <w:r>
        <w:rPr>
          <w:rFonts w:ascii="Times New Roman" w:hAnsi="Times New Roman" w:cs="Times New Roman"/>
          <w:b/>
          <w:sz w:val="24"/>
        </w:rPr>
        <w:t>4 класс (34</w:t>
      </w:r>
      <w:r w:rsidRPr="00344955">
        <w:rPr>
          <w:rFonts w:ascii="Times New Roman" w:hAnsi="Times New Roman" w:cs="Times New Roman"/>
          <w:b/>
          <w:sz w:val="24"/>
        </w:rPr>
        <w:t xml:space="preserve"> ч)</w:t>
      </w:r>
    </w:p>
    <w:p w:rsidR="00A12198" w:rsidRPr="00344955" w:rsidRDefault="00A12198" w:rsidP="00A12198">
      <w:pPr>
        <w:jc w:val="both"/>
        <w:rPr>
          <w:rFonts w:ascii="Times New Roman" w:hAnsi="Times New Roman" w:cs="Times New Roman"/>
          <w:b/>
          <w:sz w:val="24"/>
        </w:rPr>
      </w:pPr>
      <w:r w:rsidRPr="00344955">
        <w:rPr>
          <w:rFonts w:ascii="Times New Roman" w:hAnsi="Times New Roman" w:cs="Times New Roman"/>
          <w:b/>
          <w:sz w:val="24"/>
        </w:rPr>
        <w:t>1. Общекультурные и общетрудовые компетенции. Основы культуры труда, самообслуживание (15/30 ч)</w:t>
      </w:r>
    </w:p>
    <w:p w:rsidR="00A12198" w:rsidRPr="00017973" w:rsidRDefault="00A12198" w:rsidP="00A12198">
      <w:pPr>
        <w:pStyle w:val="3a"/>
        <w:ind w:left="0" w:firstLine="540"/>
        <w:jc w:val="both"/>
        <w:rPr>
          <w:rFonts w:ascii="Times New Roman" w:hAnsi="Times New Roman"/>
          <w:b w:val="0"/>
          <w:sz w:val="24"/>
          <w:szCs w:val="24"/>
        </w:rPr>
      </w:pPr>
      <w:r w:rsidRPr="00017973">
        <w:rPr>
          <w:rFonts w:ascii="Times New Roman" w:hAnsi="Times New Roman"/>
          <w:b w:val="0"/>
          <w:sz w:val="24"/>
          <w:szCs w:val="24"/>
        </w:rPr>
        <w:t>Преобразовательная деятельность человека в ХХ — начале ХХ</w:t>
      </w:r>
      <w:r w:rsidRPr="00017973">
        <w:rPr>
          <w:rFonts w:ascii="Times New Roman" w:hAnsi="Times New Roman"/>
          <w:b w:val="0"/>
          <w:sz w:val="24"/>
          <w:szCs w:val="24"/>
          <w:lang w:val="en-US"/>
        </w:rPr>
        <w:t>I</w:t>
      </w:r>
      <w:r w:rsidRPr="00017973">
        <w:rPr>
          <w:rFonts w:ascii="Times New Roman" w:hAnsi="Times New Roman"/>
          <w:b w:val="0"/>
          <w:sz w:val="24"/>
          <w:szCs w:val="24"/>
        </w:rPr>
        <w:t xml:space="preserve"> в. Научно-технический прогресс: главные открытия, изобретения, современные технологии (промышленные, информационные и др.), их положительное и отрицательное влияние на человека, его жизнедеятельность и на природу Земли в целом. Угроза экологической катастрофы и роль разума человека в ее предотвращении. </w:t>
      </w:r>
    </w:p>
    <w:p w:rsidR="00A12198" w:rsidRPr="00017973" w:rsidRDefault="00A12198" w:rsidP="00A12198">
      <w:pPr>
        <w:pStyle w:val="3a"/>
        <w:ind w:left="0" w:firstLine="540"/>
        <w:jc w:val="both"/>
        <w:rPr>
          <w:rFonts w:ascii="Times New Roman" w:hAnsi="Times New Roman"/>
          <w:b w:val="0"/>
          <w:sz w:val="24"/>
          <w:szCs w:val="24"/>
        </w:rPr>
      </w:pPr>
      <w:r w:rsidRPr="00017973">
        <w:rPr>
          <w:rFonts w:ascii="Times New Roman" w:hAnsi="Times New Roman"/>
          <w:b w:val="0"/>
          <w:sz w:val="24"/>
          <w:szCs w:val="24"/>
        </w:rPr>
        <w:t xml:space="preserve">Сферы использования электричества, природных энергоносителей (газа, нефти) в промышленности и быту. </w:t>
      </w:r>
    </w:p>
    <w:p w:rsidR="00A12198" w:rsidRPr="00017973" w:rsidRDefault="00A12198" w:rsidP="00A12198">
      <w:pPr>
        <w:pStyle w:val="3a"/>
        <w:ind w:left="0" w:firstLine="540"/>
        <w:jc w:val="both"/>
        <w:rPr>
          <w:rFonts w:ascii="Times New Roman" w:hAnsi="Times New Roman"/>
          <w:b w:val="0"/>
          <w:sz w:val="24"/>
          <w:szCs w:val="24"/>
        </w:rPr>
      </w:pPr>
      <w:r w:rsidRPr="00017973">
        <w:rPr>
          <w:rFonts w:ascii="Times New Roman" w:hAnsi="Times New Roman"/>
          <w:b w:val="0"/>
          <w:sz w:val="24"/>
          <w:szCs w:val="24"/>
        </w:rPr>
        <w:t xml:space="preserve">Общие представления об авиации и космосе, энергии и энергетике информационно-компьютерных технологиях. </w:t>
      </w:r>
    </w:p>
    <w:p w:rsidR="00A12198" w:rsidRPr="00017973" w:rsidRDefault="00A12198" w:rsidP="00A12198">
      <w:pPr>
        <w:pStyle w:val="3a"/>
        <w:ind w:left="0" w:firstLine="540"/>
        <w:jc w:val="both"/>
        <w:rPr>
          <w:rFonts w:ascii="Times New Roman" w:hAnsi="Times New Roman"/>
          <w:b w:val="0"/>
          <w:sz w:val="24"/>
          <w:szCs w:val="24"/>
        </w:rPr>
      </w:pPr>
      <w:r w:rsidRPr="00017973">
        <w:rPr>
          <w:rFonts w:ascii="Times New Roman" w:hAnsi="Times New Roman"/>
          <w:b w:val="0"/>
          <w:sz w:val="24"/>
          <w:szCs w:val="24"/>
        </w:rPr>
        <w:t>Самые яркие изобретения начала ХХ в. (в обзорном порядке). Начало ХХ</w:t>
      </w:r>
      <w:r w:rsidRPr="00017973">
        <w:rPr>
          <w:rFonts w:ascii="Times New Roman" w:hAnsi="Times New Roman"/>
          <w:b w:val="0"/>
          <w:sz w:val="24"/>
          <w:szCs w:val="24"/>
          <w:lang w:val="en-US"/>
        </w:rPr>
        <w:t>I</w:t>
      </w:r>
      <w:r w:rsidRPr="00017973">
        <w:rPr>
          <w:rFonts w:ascii="Times New Roman" w:hAnsi="Times New Roman"/>
          <w:b w:val="0"/>
          <w:sz w:val="24"/>
          <w:szCs w:val="24"/>
        </w:rPr>
        <w:t xml:space="preserve"> в. — использование компьютерных технологий во всех областях жизни человека. Влияние современных технологий и преобразующей деятельности человека на окружающую среду. Причины и пути предотвращения экологических и техногенных катастроф. </w:t>
      </w:r>
    </w:p>
    <w:p w:rsidR="00A12198" w:rsidRPr="00344955" w:rsidRDefault="00A12198" w:rsidP="00A12198">
      <w:pPr>
        <w:ind w:firstLine="540"/>
        <w:jc w:val="both"/>
        <w:rPr>
          <w:rFonts w:ascii="Times New Roman" w:hAnsi="Times New Roman" w:cs="Times New Roman"/>
          <w:sz w:val="24"/>
        </w:rPr>
      </w:pPr>
      <w:r w:rsidRPr="00344955">
        <w:rPr>
          <w:rFonts w:ascii="Times New Roman" w:hAnsi="Times New Roman" w:cs="Times New Roman"/>
          <w:sz w:val="24"/>
        </w:rPr>
        <w:t xml:space="preserve">Дизайн-анализ (анализ конструкторских, технологических и художественных особенностей изделия). Распределение времени при выполнении проекта. </w:t>
      </w:r>
    </w:p>
    <w:p w:rsidR="00A12198" w:rsidRPr="00344955" w:rsidRDefault="00A12198" w:rsidP="00A12198">
      <w:pPr>
        <w:ind w:firstLine="540"/>
        <w:jc w:val="both"/>
        <w:rPr>
          <w:rFonts w:ascii="Times New Roman" w:hAnsi="Times New Roman" w:cs="Times New Roman"/>
          <w:sz w:val="24"/>
        </w:rPr>
      </w:pPr>
      <w:r w:rsidRPr="00344955">
        <w:rPr>
          <w:rFonts w:ascii="Times New Roman" w:hAnsi="Times New Roman" w:cs="Times New Roman"/>
          <w:sz w:val="24"/>
        </w:rPr>
        <w:t>Коллективные проекты.</w:t>
      </w:r>
    </w:p>
    <w:p w:rsidR="00A12198" w:rsidRPr="00344955" w:rsidRDefault="00A12198" w:rsidP="00A12198">
      <w:pPr>
        <w:ind w:firstLine="540"/>
        <w:jc w:val="both"/>
        <w:rPr>
          <w:rFonts w:ascii="Times New Roman" w:hAnsi="Times New Roman" w:cs="Times New Roman"/>
          <w:sz w:val="24"/>
        </w:rPr>
      </w:pPr>
      <w:r w:rsidRPr="00344955">
        <w:rPr>
          <w:rFonts w:ascii="Times New Roman" w:hAnsi="Times New Roman" w:cs="Times New Roman"/>
          <w:sz w:val="24"/>
        </w:rPr>
        <w:t>Самообслуживание: пришивание пуговиц, сшивание разрывов по шву. Правила безопасного пользования бытовыми приборами.</w:t>
      </w:r>
    </w:p>
    <w:p w:rsidR="00A12198" w:rsidRPr="00344955" w:rsidRDefault="00A12198" w:rsidP="00A12198">
      <w:pPr>
        <w:jc w:val="both"/>
        <w:rPr>
          <w:rFonts w:ascii="Times New Roman" w:hAnsi="Times New Roman" w:cs="Times New Roman"/>
          <w:b/>
          <w:sz w:val="24"/>
        </w:rPr>
      </w:pPr>
      <w:r w:rsidRPr="00344955">
        <w:rPr>
          <w:rFonts w:ascii="Times New Roman" w:hAnsi="Times New Roman" w:cs="Times New Roman"/>
          <w:b/>
          <w:sz w:val="24"/>
        </w:rPr>
        <w:t>2. Технология ручной обработки материалов. Эле</w:t>
      </w:r>
      <w:r>
        <w:rPr>
          <w:rFonts w:ascii="Times New Roman" w:hAnsi="Times New Roman" w:cs="Times New Roman"/>
          <w:b/>
          <w:sz w:val="24"/>
        </w:rPr>
        <w:t xml:space="preserve">менты графической грамоты (8 </w:t>
      </w:r>
      <w:r w:rsidRPr="00344955">
        <w:rPr>
          <w:rFonts w:ascii="Times New Roman" w:hAnsi="Times New Roman" w:cs="Times New Roman"/>
          <w:b/>
          <w:sz w:val="24"/>
        </w:rPr>
        <w:t>ч)</w:t>
      </w:r>
    </w:p>
    <w:p w:rsidR="00A12198" w:rsidRPr="00344955" w:rsidRDefault="00A12198" w:rsidP="00A12198">
      <w:pPr>
        <w:ind w:firstLine="540"/>
        <w:jc w:val="both"/>
        <w:rPr>
          <w:rFonts w:ascii="Times New Roman" w:hAnsi="Times New Roman" w:cs="Times New Roman"/>
          <w:sz w:val="24"/>
        </w:rPr>
      </w:pPr>
      <w:r w:rsidRPr="00344955">
        <w:rPr>
          <w:rFonts w:ascii="Times New Roman" w:hAnsi="Times New Roman" w:cs="Times New Roman"/>
          <w:sz w:val="24"/>
        </w:rPr>
        <w:t>Изобретение и</w:t>
      </w:r>
      <w:r w:rsidRPr="00344955">
        <w:rPr>
          <w:rFonts w:ascii="Times New Roman" w:hAnsi="Times New Roman" w:cs="Times New Roman"/>
          <w:b/>
          <w:bCs/>
          <w:sz w:val="24"/>
        </w:rPr>
        <w:t xml:space="preserve"> </w:t>
      </w:r>
      <w:r w:rsidRPr="00344955">
        <w:rPr>
          <w:rFonts w:ascii="Times New Roman" w:hAnsi="Times New Roman" w:cs="Times New Roman"/>
          <w:sz w:val="24"/>
        </w:rPr>
        <w:t xml:space="preserve">использование синтетических материалов с определенными заданными свойствами в различных отраслях и профессиях. </w:t>
      </w:r>
    </w:p>
    <w:p w:rsidR="00A12198" w:rsidRPr="00344955" w:rsidRDefault="00A12198" w:rsidP="00A12198">
      <w:pPr>
        <w:ind w:firstLine="540"/>
        <w:jc w:val="both"/>
        <w:rPr>
          <w:rFonts w:ascii="Times New Roman" w:hAnsi="Times New Roman" w:cs="Times New Roman"/>
          <w:sz w:val="24"/>
        </w:rPr>
      </w:pPr>
      <w:r w:rsidRPr="00344955">
        <w:rPr>
          <w:rFonts w:ascii="Times New Roman" w:hAnsi="Times New Roman" w:cs="Times New Roman"/>
          <w:sz w:val="24"/>
        </w:rPr>
        <w:t xml:space="preserve">Нефть как универсальное сырье. Материалы, получаемые из нефти </w:t>
      </w:r>
    </w:p>
    <w:p w:rsidR="00A12198" w:rsidRPr="00344955" w:rsidRDefault="00A12198" w:rsidP="00A12198">
      <w:pPr>
        <w:jc w:val="both"/>
        <w:rPr>
          <w:rFonts w:ascii="Times New Roman" w:hAnsi="Times New Roman" w:cs="Times New Roman"/>
          <w:sz w:val="24"/>
        </w:rPr>
      </w:pPr>
      <w:r w:rsidRPr="00344955">
        <w:rPr>
          <w:rFonts w:ascii="Times New Roman" w:hAnsi="Times New Roman" w:cs="Times New Roman"/>
          <w:sz w:val="24"/>
        </w:rPr>
        <w:t>(пластмасса, стеклоткань, пенопласт и др.). Подбор материалов и инструментов в соответствии с замыслом. Синтетические материалы — полимеры (пластик, поролон). Их происхождение, свойства.</w:t>
      </w:r>
    </w:p>
    <w:p w:rsidR="00A12198" w:rsidRPr="00344955" w:rsidRDefault="00A12198" w:rsidP="00A12198">
      <w:pPr>
        <w:ind w:firstLine="540"/>
        <w:jc w:val="both"/>
        <w:rPr>
          <w:rFonts w:ascii="Times New Roman" w:hAnsi="Times New Roman" w:cs="Times New Roman"/>
          <w:sz w:val="24"/>
        </w:rPr>
      </w:pPr>
      <w:r w:rsidRPr="00344955">
        <w:rPr>
          <w:rFonts w:ascii="Times New Roman" w:hAnsi="Times New Roman" w:cs="Times New Roman"/>
          <w:sz w:val="24"/>
        </w:rPr>
        <w:t xml:space="preserve">Влияние современных технологий и преобразующей деятельности человека на окружающую среду. Комбинирование технологий обработки разных материалов и художественных технологий. </w:t>
      </w:r>
    </w:p>
    <w:p w:rsidR="00A12198" w:rsidRPr="00344955" w:rsidRDefault="00A12198" w:rsidP="00A12198">
      <w:pPr>
        <w:ind w:firstLine="567"/>
        <w:jc w:val="both"/>
        <w:rPr>
          <w:rFonts w:ascii="Times New Roman" w:hAnsi="Times New Roman" w:cs="Times New Roman"/>
          <w:sz w:val="24"/>
        </w:rPr>
      </w:pPr>
      <w:r w:rsidRPr="00344955">
        <w:rPr>
          <w:rFonts w:ascii="Times New Roman" w:hAnsi="Times New Roman" w:cs="Times New Roman"/>
          <w:sz w:val="24"/>
        </w:rPr>
        <w:t>Дизайн (производственный, жилищный, ландшафтный и др.). Его роль и место в современной проектной деятельности. Основные условия дизайна — единство пользы, удобства и красоты. Дизайн одежды в зависимости от ее назначения, моды, времени. Элементы конструирования моделей, отделка петельной строчкой и ее вариантами (тамбур, петля в прикреп, елочки и др.), крестообразной строчкой. Дизайн и маркетинг.</w:t>
      </w:r>
    </w:p>
    <w:p w:rsidR="00A12198" w:rsidRPr="00344955" w:rsidRDefault="00A12198" w:rsidP="00A12198">
      <w:pPr>
        <w:jc w:val="both"/>
        <w:rPr>
          <w:rFonts w:ascii="Times New Roman" w:hAnsi="Times New Roman" w:cs="Times New Roman"/>
          <w:b/>
          <w:sz w:val="24"/>
        </w:rPr>
      </w:pPr>
      <w:r w:rsidRPr="00344955">
        <w:rPr>
          <w:rFonts w:ascii="Times New Roman" w:hAnsi="Times New Roman" w:cs="Times New Roman"/>
          <w:b/>
          <w:sz w:val="24"/>
        </w:rPr>
        <w:t>3. Конст</w:t>
      </w:r>
      <w:r>
        <w:rPr>
          <w:rFonts w:ascii="Times New Roman" w:hAnsi="Times New Roman" w:cs="Times New Roman"/>
          <w:b/>
          <w:sz w:val="24"/>
        </w:rPr>
        <w:t>руирование и моделирование (5</w:t>
      </w:r>
      <w:r w:rsidRPr="00344955">
        <w:rPr>
          <w:rFonts w:ascii="Times New Roman" w:hAnsi="Times New Roman" w:cs="Times New Roman"/>
          <w:b/>
          <w:sz w:val="24"/>
        </w:rPr>
        <w:t xml:space="preserve"> ч)</w:t>
      </w:r>
    </w:p>
    <w:p w:rsidR="00A12198" w:rsidRPr="001D74B1" w:rsidRDefault="00A12198" w:rsidP="00A12198">
      <w:pPr>
        <w:pStyle w:val="3a"/>
        <w:spacing w:after="0"/>
        <w:ind w:left="0" w:firstLine="539"/>
        <w:jc w:val="both"/>
        <w:rPr>
          <w:rFonts w:ascii="Times New Roman" w:hAnsi="Times New Roman"/>
          <w:sz w:val="24"/>
          <w:szCs w:val="24"/>
        </w:rPr>
      </w:pPr>
      <w:r w:rsidRPr="001D74B1">
        <w:rPr>
          <w:rFonts w:ascii="Times New Roman" w:hAnsi="Times New Roman"/>
          <w:sz w:val="24"/>
          <w:szCs w:val="24"/>
        </w:rPr>
        <w:t xml:space="preserve">Поиск оптимальных и доступных новых решений конструкторско-технологических проблем на основе элементов ТРИЗ (теории решения изобретательских задач). </w:t>
      </w:r>
    </w:p>
    <w:p w:rsidR="00A12198" w:rsidRPr="00344955" w:rsidRDefault="00A12198" w:rsidP="00A12198">
      <w:pPr>
        <w:pStyle w:val="2f0"/>
        <w:spacing w:after="0" w:line="240" w:lineRule="auto"/>
        <w:ind w:left="0" w:firstLine="539"/>
        <w:jc w:val="both"/>
        <w:rPr>
          <w:bCs/>
        </w:rPr>
      </w:pPr>
      <w:r w:rsidRPr="00344955">
        <w:rPr>
          <w:bCs/>
        </w:rPr>
        <w:t xml:space="preserve">Техника ХХ — начала ХХI в. Ее современное назначение (удовлетворение бытовых, профессиональных, личных потребностей, исследование опасных и труднодоступных мест на земле и в космосе и др.). Современные требования к техническим устройствам (экологичность, безопасность, эргономичность и др.). </w:t>
      </w:r>
    </w:p>
    <w:p w:rsidR="00A12198" w:rsidRPr="00344955" w:rsidRDefault="00A12198" w:rsidP="00A12198">
      <w:pPr>
        <w:pStyle w:val="2f0"/>
        <w:spacing w:after="0" w:line="240" w:lineRule="auto"/>
        <w:ind w:left="0" w:firstLine="539"/>
        <w:jc w:val="both"/>
        <w:rPr>
          <w:bCs/>
        </w:rPr>
      </w:pPr>
    </w:p>
    <w:p w:rsidR="00A12198" w:rsidRPr="00344955" w:rsidRDefault="00A12198" w:rsidP="00A12198">
      <w:pPr>
        <w:jc w:val="both"/>
        <w:rPr>
          <w:rFonts w:ascii="Times New Roman" w:hAnsi="Times New Roman" w:cs="Times New Roman"/>
          <w:b/>
          <w:sz w:val="24"/>
        </w:rPr>
      </w:pPr>
      <w:r w:rsidRPr="00344955">
        <w:rPr>
          <w:rFonts w:ascii="Times New Roman" w:hAnsi="Times New Roman" w:cs="Times New Roman"/>
          <w:b/>
          <w:sz w:val="24"/>
        </w:rPr>
        <w:t>4. Использование</w:t>
      </w:r>
      <w:r>
        <w:rPr>
          <w:rFonts w:ascii="Times New Roman" w:hAnsi="Times New Roman" w:cs="Times New Roman"/>
          <w:b/>
          <w:sz w:val="24"/>
        </w:rPr>
        <w:t xml:space="preserve"> информационных технологий (7</w:t>
      </w:r>
      <w:r w:rsidRPr="00344955">
        <w:rPr>
          <w:rFonts w:ascii="Times New Roman" w:hAnsi="Times New Roman" w:cs="Times New Roman"/>
          <w:b/>
          <w:sz w:val="24"/>
        </w:rPr>
        <w:t xml:space="preserve"> ч)</w:t>
      </w:r>
    </w:p>
    <w:p w:rsidR="00A12198" w:rsidRPr="001D74B1" w:rsidRDefault="00A12198" w:rsidP="00A12198">
      <w:pPr>
        <w:pStyle w:val="3a"/>
        <w:ind w:left="0" w:firstLine="540"/>
        <w:jc w:val="both"/>
        <w:rPr>
          <w:rFonts w:ascii="Times New Roman" w:hAnsi="Times New Roman"/>
          <w:sz w:val="24"/>
          <w:szCs w:val="24"/>
        </w:rPr>
      </w:pPr>
      <w:r w:rsidRPr="001D74B1">
        <w:rPr>
          <w:rFonts w:ascii="Times New Roman" w:hAnsi="Times New Roman"/>
          <w:sz w:val="24"/>
          <w:szCs w:val="24"/>
        </w:rPr>
        <w:t xml:space="preserve">Современный информационный мир. Использование компьютерных технологий в разных сферах жизнедеятельности человека. Персональный компьютер (ПК) и дополнительные приспособления (принтер, сканер, колонки и др.). Знакомство с текстовым редактором. Поиск информации в компьютере и Интернете. Работа с простейшими информационными объектами (тексты, рисунки): создание, преобразование, сохранение, удаление, печать (вывод на принтер). Программы </w:t>
      </w:r>
      <w:r w:rsidRPr="001D74B1">
        <w:rPr>
          <w:rFonts w:ascii="Times New Roman" w:hAnsi="Times New Roman"/>
          <w:sz w:val="24"/>
          <w:szCs w:val="24"/>
          <w:lang w:val="en-US"/>
        </w:rPr>
        <w:t>Word</w:t>
      </w:r>
      <w:r w:rsidRPr="001D74B1">
        <w:rPr>
          <w:rFonts w:ascii="Times New Roman" w:hAnsi="Times New Roman"/>
          <w:sz w:val="24"/>
          <w:szCs w:val="24"/>
        </w:rPr>
        <w:t xml:space="preserve">, </w:t>
      </w:r>
      <w:r w:rsidRPr="001D74B1">
        <w:rPr>
          <w:rFonts w:ascii="Times New Roman" w:hAnsi="Times New Roman"/>
          <w:sz w:val="24"/>
          <w:szCs w:val="24"/>
          <w:lang w:val="en-US"/>
        </w:rPr>
        <w:t>Power</w:t>
      </w:r>
      <w:r w:rsidRPr="001D74B1">
        <w:rPr>
          <w:rFonts w:ascii="Times New Roman" w:hAnsi="Times New Roman"/>
          <w:sz w:val="24"/>
          <w:szCs w:val="24"/>
        </w:rPr>
        <w:t xml:space="preserve"> </w:t>
      </w:r>
      <w:r w:rsidRPr="001D74B1">
        <w:rPr>
          <w:rFonts w:ascii="Times New Roman" w:hAnsi="Times New Roman"/>
          <w:sz w:val="24"/>
          <w:szCs w:val="24"/>
          <w:lang w:val="en-US"/>
        </w:rPr>
        <w:t>Point</w:t>
      </w:r>
      <w:r w:rsidRPr="001D74B1">
        <w:rPr>
          <w:rFonts w:ascii="Times New Roman" w:hAnsi="Times New Roman"/>
          <w:sz w:val="24"/>
          <w:szCs w:val="24"/>
        </w:rPr>
        <w:t>.</w:t>
      </w:r>
    </w:p>
    <w:p w:rsidR="00A12198"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p>
    <w:p w:rsidR="00A12198"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941299">
        <w:rPr>
          <w:rFonts w:ascii="Times New Roman" w:eastAsia="Times New Roman" w:hAnsi="Times New Roman" w:cs="Times New Roman"/>
          <w:b/>
          <w:iCs/>
          <w:sz w:val="24"/>
          <w:szCs w:val="24"/>
          <w:lang w:eastAsia="ru-RU"/>
        </w:rPr>
        <w:t>Тематическое планирование</w:t>
      </w:r>
      <w:r>
        <w:rPr>
          <w:rFonts w:ascii="Times New Roman" w:eastAsia="Times New Roman" w:hAnsi="Times New Roman" w:cs="Times New Roman"/>
          <w:b/>
          <w:iCs/>
          <w:sz w:val="24"/>
          <w:szCs w:val="24"/>
          <w:lang w:eastAsia="ru-RU"/>
        </w:rPr>
        <w:t xml:space="preserve"> </w:t>
      </w:r>
    </w:p>
    <w:p w:rsidR="00A12198"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1 класс (32 часа)</w:t>
      </w:r>
    </w:p>
    <w:tbl>
      <w:tblPr>
        <w:tblW w:w="8730" w:type="dxa"/>
        <w:jc w:val="center"/>
        <w:tblInd w:w="-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05"/>
        <w:gridCol w:w="7625"/>
      </w:tblGrid>
      <w:tr w:rsidR="00A12198" w:rsidRPr="00CF1B78" w:rsidTr="00A12198">
        <w:trPr>
          <w:trHeight w:val="594"/>
          <w:jc w:val="center"/>
        </w:trPr>
        <w:tc>
          <w:tcPr>
            <w:tcW w:w="1105" w:type="dxa"/>
          </w:tcPr>
          <w:p w:rsidR="00A12198" w:rsidRPr="0006484A" w:rsidRDefault="00A12198" w:rsidP="00A12198">
            <w:pPr>
              <w:ind w:firstLine="28"/>
              <w:rPr>
                <w:rFonts w:ascii="Times New Roman" w:hAnsi="Times New Roman" w:cs="Times New Roman"/>
              </w:rPr>
            </w:pPr>
            <w:r w:rsidRPr="0006484A">
              <w:rPr>
                <w:rFonts w:ascii="Times New Roman" w:hAnsi="Times New Roman" w:cs="Times New Roman"/>
              </w:rPr>
              <w:t xml:space="preserve">№ урока  </w:t>
            </w:r>
          </w:p>
        </w:tc>
        <w:tc>
          <w:tcPr>
            <w:tcW w:w="7625" w:type="dxa"/>
          </w:tcPr>
          <w:p w:rsidR="00A12198" w:rsidRPr="0006484A" w:rsidRDefault="00A12198" w:rsidP="00A12198">
            <w:pPr>
              <w:ind w:firstLine="709"/>
              <w:jc w:val="center"/>
              <w:rPr>
                <w:rFonts w:ascii="Times New Roman" w:hAnsi="Times New Roman" w:cs="Times New Roman"/>
              </w:rPr>
            </w:pPr>
            <w:r w:rsidRPr="0006484A">
              <w:rPr>
                <w:rFonts w:ascii="Times New Roman" w:hAnsi="Times New Roman" w:cs="Times New Roman"/>
              </w:rPr>
              <w:t>Тема урока</w:t>
            </w:r>
          </w:p>
        </w:tc>
      </w:tr>
      <w:tr w:rsidR="00A12198" w:rsidRPr="00CF1B78" w:rsidTr="00A12198">
        <w:trPr>
          <w:trHeight w:val="594"/>
          <w:jc w:val="center"/>
        </w:trPr>
        <w:tc>
          <w:tcPr>
            <w:tcW w:w="1105" w:type="dxa"/>
          </w:tcPr>
          <w:p w:rsidR="00A12198" w:rsidRPr="0006484A" w:rsidRDefault="00A12198" w:rsidP="00A12198">
            <w:pPr>
              <w:ind w:firstLine="318"/>
              <w:rPr>
                <w:rFonts w:ascii="Times New Roman" w:hAnsi="Times New Roman" w:cs="Times New Roman"/>
              </w:rPr>
            </w:pPr>
          </w:p>
        </w:tc>
        <w:tc>
          <w:tcPr>
            <w:tcW w:w="7625" w:type="dxa"/>
          </w:tcPr>
          <w:p w:rsidR="00A12198" w:rsidRPr="0006484A" w:rsidRDefault="00A12198" w:rsidP="00A12198">
            <w:pPr>
              <w:ind w:firstLine="90"/>
              <w:rPr>
                <w:rFonts w:ascii="Times New Roman" w:hAnsi="Times New Roman" w:cs="Times New Roman"/>
              </w:rPr>
            </w:pPr>
            <w:r w:rsidRPr="0006484A">
              <w:rPr>
                <w:rFonts w:ascii="Times New Roman" w:hAnsi="Times New Roman" w:cs="Times New Roman"/>
              </w:rPr>
              <w:t xml:space="preserve"> Раздел 1 Общекультурные и общетрудовые компетенции. Основы культуры труда, самообслуживание (5 часов)</w:t>
            </w:r>
          </w:p>
        </w:tc>
      </w:tr>
      <w:tr w:rsidR="00A12198" w:rsidRPr="00CF1B78" w:rsidTr="00A12198">
        <w:trPr>
          <w:jc w:val="center"/>
        </w:trPr>
        <w:tc>
          <w:tcPr>
            <w:tcW w:w="1105" w:type="dxa"/>
          </w:tcPr>
          <w:p w:rsidR="00A12198" w:rsidRPr="0006484A" w:rsidRDefault="00A12198" w:rsidP="00A12198">
            <w:pPr>
              <w:ind w:firstLine="318"/>
              <w:rPr>
                <w:rFonts w:ascii="Times New Roman" w:hAnsi="Times New Roman" w:cs="Times New Roman"/>
              </w:rPr>
            </w:pPr>
            <w:r w:rsidRPr="0006484A">
              <w:rPr>
                <w:rFonts w:ascii="Times New Roman" w:hAnsi="Times New Roman" w:cs="Times New Roman"/>
              </w:rPr>
              <w:t>1</w:t>
            </w:r>
          </w:p>
        </w:tc>
        <w:tc>
          <w:tcPr>
            <w:tcW w:w="7625" w:type="dxa"/>
          </w:tcPr>
          <w:p w:rsidR="00A12198" w:rsidRPr="0006484A" w:rsidRDefault="00A12198" w:rsidP="00A12198">
            <w:pPr>
              <w:ind w:firstLine="90"/>
              <w:rPr>
                <w:rFonts w:ascii="Times New Roman" w:hAnsi="Times New Roman" w:cs="Times New Roman"/>
              </w:rPr>
            </w:pPr>
            <w:r w:rsidRPr="0006484A">
              <w:rPr>
                <w:rFonts w:ascii="Times New Roman" w:hAnsi="Times New Roman" w:cs="Times New Roman"/>
              </w:rPr>
              <w:t xml:space="preserve">Рукотворный мир как результат труда человека. </w:t>
            </w:r>
          </w:p>
        </w:tc>
      </w:tr>
      <w:tr w:rsidR="00A12198" w:rsidRPr="00CF1B78" w:rsidTr="00A12198">
        <w:trPr>
          <w:jc w:val="center"/>
        </w:trPr>
        <w:tc>
          <w:tcPr>
            <w:tcW w:w="1105" w:type="dxa"/>
          </w:tcPr>
          <w:p w:rsidR="00A12198" w:rsidRPr="0006484A" w:rsidRDefault="00A12198" w:rsidP="00A12198">
            <w:pPr>
              <w:ind w:firstLine="318"/>
              <w:rPr>
                <w:rFonts w:ascii="Times New Roman" w:hAnsi="Times New Roman" w:cs="Times New Roman"/>
              </w:rPr>
            </w:pPr>
            <w:r w:rsidRPr="0006484A">
              <w:rPr>
                <w:rFonts w:ascii="Times New Roman" w:hAnsi="Times New Roman" w:cs="Times New Roman"/>
              </w:rPr>
              <w:t>2</w:t>
            </w:r>
          </w:p>
        </w:tc>
        <w:tc>
          <w:tcPr>
            <w:tcW w:w="7625" w:type="dxa"/>
          </w:tcPr>
          <w:p w:rsidR="00A12198" w:rsidRPr="0006484A" w:rsidRDefault="00A12198" w:rsidP="00A12198">
            <w:pPr>
              <w:ind w:firstLine="90"/>
              <w:rPr>
                <w:rFonts w:ascii="Times New Roman" w:hAnsi="Times New Roman" w:cs="Times New Roman"/>
              </w:rPr>
            </w:pPr>
            <w:r w:rsidRPr="0006484A">
              <w:rPr>
                <w:rFonts w:ascii="Times New Roman" w:hAnsi="Times New Roman" w:cs="Times New Roman"/>
              </w:rPr>
              <w:t>Трудовая деятельность в жизни человека.  Основы культуры труда.</w:t>
            </w:r>
          </w:p>
        </w:tc>
      </w:tr>
      <w:tr w:rsidR="00A12198" w:rsidRPr="00CF1B78" w:rsidTr="00A12198">
        <w:trPr>
          <w:jc w:val="center"/>
        </w:trPr>
        <w:tc>
          <w:tcPr>
            <w:tcW w:w="1105" w:type="dxa"/>
          </w:tcPr>
          <w:p w:rsidR="00A12198" w:rsidRPr="0006484A" w:rsidRDefault="00A12198" w:rsidP="00A12198">
            <w:pPr>
              <w:ind w:firstLine="318"/>
              <w:rPr>
                <w:rFonts w:ascii="Times New Roman" w:hAnsi="Times New Roman" w:cs="Times New Roman"/>
              </w:rPr>
            </w:pPr>
            <w:r w:rsidRPr="0006484A">
              <w:rPr>
                <w:rFonts w:ascii="Times New Roman" w:hAnsi="Times New Roman" w:cs="Times New Roman"/>
              </w:rPr>
              <w:t>3</w:t>
            </w:r>
          </w:p>
        </w:tc>
        <w:tc>
          <w:tcPr>
            <w:tcW w:w="7625" w:type="dxa"/>
          </w:tcPr>
          <w:p w:rsidR="00A12198" w:rsidRPr="0006484A" w:rsidRDefault="00A12198" w:rsidP="00A12198">
            <w:pPr>
              <w:ind w:firstLine="90"/>
              <w:rPr>
                <w:rFonts w:ascii="Times New Roman" w:hAnsi="Times New Roman" w:cs="Times New Roman"/>
              </w:rPr>
            </w:pPr>
            <w:r w:rsidRPr="0006484A">
              <w:rPr>
                <w:rFonts w:ascii="Times New Roman" w:hAnsi="Times New Roman" w:cs="Times New Roman"/>
              </w:rPr>
              <w:t>Природа в художественной и практической деятельности человека</w:t>
            </w:r>
          </w:p>
        </w:tc>
      </w:tr>
      <w:tr w:rsidR="00A12198" w:rsidRPr="00CF1B78" w:rsidTr="00A12198">
        <w:trPr>
          <w:jc w:val="center"/>
        </w:trPr>
        <w:tc>
          <w:tcPr>
            <w:tcW w:w="1105" w:type="dxa"/>
          </w:tcPr>
          <w:p w:rsidR="00A12198" w:rsidRPr="0006484A" w:rsidRDefault="00A12198" w:rsidP="00A12198">
            <w:pPr>
              <w:ind w:firstLine="318"/>
              <w:rPr>
                <w:rFonts w:ascii="Times New Roman" w:hAnsi="Times New Roman" w:cs="Times New Roman"/>
              </w:rPr>
            </w:pPr>
            <w:r w:rsidRPr="0006484A">
              <w:rPr>
                <w:rFonts w:ascii="Times New Roman" w:hAnsi="Times New Roman" w:cs="Times New Roman"/>
              </w:rPr>
              <w:t>4</w:t>
            </w:r>
          </w:p>
        </w:tc>
        <w:tc>
          <w:tcPr>
            <w:tcW w:w="7625" w:type="dxa"/>
          </w:tcPr>
          <w:p w:rsidR="00A12198" w:rsidRPr="0006484A" w:rsidRDefault="00A12198" w:rsidP="00A12198">
            <w:pPr>
              <w:ind w:firstLine="90"/>
              <w:rPr>
                <w:rFonts w:ascii="Times New Roman" w:hAnsi="Times New Roman" w:cs="Times New Roman"/>
              </w:rPr>
            </w:pPr>
            <w:r w:rsidRPr="0006484A">
              <w:rPr>
                <w:rFonts w:ascii="Times New Roman" w:hAnsi="Times New Roman" w:cs="Times New Roman"/>
              </w:rPr>
              <w:t>Природа и техническая среда.</w:t>
            </w:r>
          </w:p>
        </w:tc>
      </w:tr>
      <w:tr w:rsidR="00A12198" w:rsidRPr="00CF1B78" w:rsidTr="00A12198">
        <w:trPr>
          <w:jc w:val="center"/>
        </w:trPr>
        <w:tc>
          <w:tcPr>
            <w:tcW w:w="1105" w:type="dxa"/>
          </w:tcPr>
          <w:p w:rsidR="00A12198" w:rsidRPr="0006484A" w:rsidRDefault="00A12198" w:rsidP="00A12198">
            <w:pPr>
              <w:ind w:firstLine="318"/>
              <w:rPr>
                <w:rFonts w:ascii="Times New Roman" w:hAnsi="Times New Roman" w:cs="Times New Roman"/>
              </w:rPr>
            </w:pPr>
            <w:r w:rsidRPr="0006484A">
              <w:rPr>
                <w:rFonts w:ascii="Times New Roman" w:hAnsi="Times New Roman" w:cs="Times New Roman"/>
              </w:rPr>
              <w:t>5</w:t>
            </w:r>
          </w:p>
        </w:tc>
        <w:tc>
          <w:tcPr>
            <w:tcW w:w="7625" w:type="dxa"/>
          </w:tcPr>
          <w:p w:rsidR="00A12198" w:rsidRPr="0006484A" w:rsidRDefault="00A12198" w:rsidP="00A12198">
            <w:pPr>
              <w:ind w:firstLine="90"/>
              <w:rPr>
                <w:rFonts w:ascii="Times New Roman" w:hAnsi="Times New Roman" w:cs="Times New Roman"/>
              </w:rPr>
            </w:pPr>
            <w:r w:rsidRPr="0006484A">
              <w:rPr>
                <w:rFonts w:ascii="Times New Roman" w:hAnsi="Times New Roman" w:cs="Times New Roman"/>
              </w:rPr>
              <w:t xml:space="preserve">Дом и семья. Самообслуживание. </w:t>
            </w:r>
          </w:p>
        </w:tc>
      </w:tr>
      <w:tr w:rsidR="00A12198" w:rsidRPr="00CF1B78" w:rsidTr="00A12198">
        <w:trPr>
          <w:jc w:val="center"/>
        </w:trPr>
        <w:tc>
          <w:tcPr>
            <w:tcW w:w="1105" w:type="dxa"/>
          </w:tcPr>
          <w:p w:rsidR="00A12198" w:rsidRPr="0006484A" w:rsidRDefault="00A12198" w:rsidP="00A12198">
            <w:pPr>
              <w:ind w:firstLine="318"/>
              <w:rPr>
                <w:rFonts w:ascii="Times New Roman" w:hAnsi="Times New Roman" w:cs="Times New Roman"/>
              </w:rPr>
            </w:pPr>
          </w:p>
        </w:tc>
        <w:tc>
          <w:tcPr>
            <w:tcW w:w="7625" w:type="dxa"/>
          </w:tcPr>
          <w:p w:rsidR="00A12198" w:rsidRPr="0006484A" w:rsidRDefault="00A12198" w:rsidP="00A12198">
            <w:pPr>
              <w:ind w:firstLine="90"/>
              <w:rPr>
                <w:rFonts w:ascii="Times New Roman" w:hAnsi="Times New Roman" w:cs="Times New Roman"/>
              </w:rPr>
            </w:pPr>
            <w:r w:rsidRPr="0006484A">
              <w:rPr>
                <w:rFonts w:ascii="Times New Roman" w:hAnsi="Times New Roman" w:cs="Times New Roman"/>
              </w:rPr>
              <w:t>Раздел 2. Технология ручной обработки материалов. Элементы графической грамоты (17 часов)</w:t>
            </w:r>
          </w:p>
        </w:tc>
      </w:tr>
      <w:tr w:rsidR="00A12198" w:rsidRPr="00CF1B78" w:rsidTr="00A12198">
        <w:trPr>
          <w:trHeight w:val="229"/>
          <w:jc w:val="center"/>
        </w:trPr>
        <w:tc>
          <w:tcPr>
            <w:tcW w:w="1105" w:type="dxa"/>
          </w:tcPr>
          <w:p w:rsidR="00A12198" w:rsidRPr="0006484A" w:rsidRDefault="00A12198" w:rsidP="00A12198">
            <w:pPr>
              <w:ind w:firstLine="318"/>
              <w:rPr>
                <w:rFonts w:ascii="Times New Roman" w:hAnsi="Times New Roman" w:cs="Times New Roman"/>
              </w:rPr>
            </w:pPr>
            <w:r w:rsidRPr="0006484A">
              <w:rPr>
                <w:rFonts w:ascii="Times New Roman" w:hAnsi="Times New Roman" w:cs="Times New Roman"/>
              </w:rPr>
              <w:t>6</w:t>
            </w:r>
          </w:p>
        </w:tc>
        <w:tc>
          <w:tcPr>
            <w:tcW w:w="7625" w:type="dxa"/>
          </w:tcPr>
          <w:p w:rsidR="00A12198" w:rsidRPr="0006484A" w:rsidRDefault="00A12198" w:rsidP="00A12198">
            <w:pPr>
              <w:ind w:firstLine="90"/>
              <w:rPr>
                <w:rFonts w:ascii="Times New Roman" w:hAnsi="Times New Roman" w:cs="Times New Roman"/>
              </w:rPr>
            </w:pPr>
            <w:r w:rsidRPr="0006484A">
              <w:rPr>
                <w:rFonts w:ascii="Times New Roman" w:hAnsi="Times New Roman" w:cs="Times New Roman"/>
              </w:rPr>
              <w:t xml:space="preserve">Материалы и их свойства, происхождение. </w:t>
            </w:r>
          </w:p>
        </w:tc>
      </w:tr>
      <w:tr w:rsidR="00A12198" w:rsidRPr="00CF1B78" w:rsidTr="00A12198">
        <w:trPr>
          <w:jc w:val="center"/>
        </w:trPr>
        <w:tc>
          <w:tcPr>
            <w:tcW w:w="1105" w:type="dxa"/>
          </w:tcPr>
          <w:p w:rsidR="00A12198" w:rsidRPr="0006484A" w:rsidRDefault="00A12198" w:rsidP="00A12198">
            <w:pPr>
              <w:ind w:firstLine="318"/>
              <w:rPr>
                <w:rFonts w:ascii="Times New Roman" w:hAnsi="Times New Roman" w:cs="Times New Roman"/>
              </w:rPr>
            </w:pPr>
            <w:r w:rsidRPr="0006484A">
              <w:rPr>
                <w:rFonts w:ascii="Times New Roman" w:hAnsi="Times New Roman" w:cs="Times New Roman"/>
              </w:rPr>
              <w:t>7</w:t>
            </w:r>
          </w:p>
        </w:tc>
        <w:tc>
          <w:tcPr>
            <w:tcW w:w="7625" w:type="dxa"/>
          </w:tcPr>
          <w:p w:rsidR="00A12198" w:rsidRPr="0006484A" w:rsidRDefault="00A12198" w:rsidP="00A12198">
            <w:pPr>
              <w:ind w:firstLine="90"/>
              <w:rPr>
                <w:rFonts w:ascii="Times New Roman" w:hAnsi="Times New Roman" w:cs="Times New Roman"/>
              </w:rPr>
            </w:pPr>
            <w:r w:rsidRPr="0006484A">
              <w:rPr>
                <w:rFonts w:ascii="Times New Roman" w:hAnsi="Times New Roman" w:cs="Times New Roman"/>
              </w:rPr>
              <w:t xml:space="preserve">Использование материалов человеком. </w:t>
            </w:r>
          </w:p>
        </w:tc>
      </w:tr>
      <w:tr w:rsidR="00A12198" w:rsidRPr="00CF1B78" w:rsidTr="00A12198">
        <w:trPr>
          <w:jc w:val="center"/>
        </w:trPr>
        <w:tc>
          <w:tcPr>
            <w:tcW w:w="1105" w:type="dxa"/>
          </w:tcPr>
          <w:p w:rsidR="00A12198" w:rsidRPr="0006484A" w:rsidRDefault="00A12198" w:rsidP="00A12198">
            <w:pPr>
              <w:ind w:firstLine="318"/>
              <w:rPr>
                <w:rFonts w:ascii="Times New Roman" w:hAnsi="Times New Roman" w:cs="Times New Roman"/>
              </w:rPr>
            </w:pPr>
            <w:r w:rsidRPr="0006484A">
              <w:rPr>
                <w:rFonts w:ascii="Times New Roman" w:hAnsi="Times New Roman" w:cs="Times New Roman"/>
              </w:rPr>
              <w:t>8</w:t>
            </w:r>
          </w:p>
        </w:tc>
        <w:tc>
          <w:tcPr>
            <w:tcW w:w="7625" w:type="dxa"/>
          </w:tcPr>
          <w:p w:rsidR="00A12198" w:rsidRPr="0006484A" w:rsidRDefault="00A12198" w:rsidP="00A12198">
            <w:pPr>
              <w:ind w:firstLine="90"/>
              <w:rPr>
                <w:rFonts w:ascii="Times New Roman" w:hAnsi="Times New Roman" w:cs="Times New Roman"/>
              </w:rPr>
            </w:pPr>
            <w:r w:rsidRPr="0006484A">
              <w:rPr>
                <w:rFonts w:ascii="Times New Roman" w:hAnsi="Times New Roman" w:cs="Times New Roman"/>
              </w:rPr>
              <w:t xml:space="preserve">Инструменты и приспособления для обработки материалов. </w:t>
            </w:r>
          </w:p>
        </w:tc>
      </w:tr>
      <w:tr w:rsidR="00A12198" w:rsidRPr="00CF1B78" w:rsidTr="00A12198">
        <w:trPr>
          <w:jc w:val="center"/>
        </w:trPr>
        <w:tc>
          <w:tcPr>
            <w:tcW w:w="1105" w:type="dxa"/>
          </w:tcPr>
          <w:p w:rsidR="00A12198" w:rsidRPr="0006484A" w:rsidRDefault="00A12198" w:rsidP="00A12198">
            <w:pPr>
              <w:ind w:firstLine="318"/>
              <w:rPr>
                <w:rFonts w:ascii="Times New Roman" w:hAnsi="Times New Roman" w:cs="Times New Roman"/>
              </w:rPr>
            </w:pPr>
            <w:r w:rsidRPr="0006484A">
              <w:rPr>
                <w:rFonts w:ascii="Times New Roman" w:hAnsi="Times New Roman" w:cs="Times New Roman"/>
              </w:rPr>
              <w:t>9</w:t>
            </w:r>
          </w:p>
        </w:tc>
        <w:tc>
          <w:tcPr>
            <w:tcW w:w="7625" w:type="dxa"/>
          </w:tcPr>
          <w:p w:rsidR="00A12198" w:rsidRPr="0006484A" w:rsidRDefault="00A12198" w:rsidP="00A12198">
            <w:pPr>
              <w:ind w:firstLine="90"/>
              <w:rPr>
                <w:rFonts w:ascii="Times New Roman" w:hAnsi="Times New Roman" w:cs="Times New Roman"/>
              </w:rPr>
            </w:pPr>
            <w:r w:rsidRPr="0006484A">
              <w:rPr>
                <w:rFonts w:ascii="Times New Roman" w:hAnsi="Times New Roman" w:cs="Times New Roman"/>
              </w:rPr>
              <w:t>Приемы рационального и безопасного пользования инструментами</w:t>
            </w:r>
          </w:p>
        </w:tc>
      </w:tr>
      <w:tr w:rsidR="00A12198" w:rsidRPr="00CF1B78" w:rsidTr="00A12198">
        <w:trPr>
          <w:trHeight w:val="105"/>
          <w:jc w:val="center"/>
        </w:trPr>
        <w:tc>
          <w:tcPr>
            <w:tcW w:w="1105" w:type="dxa"/>
          </w:tcPr>
          <w:p w:rsidR="00A12198" w:rsidRPr="0006484A" w:rsidRDefault="00A12198" w:rsidP="00A12198">
            <w:pPr>
              <w:ind w:firstLine="318"/>
              <w:rPr>
                <w:rFonts w:ascii="Times New Roman" w:hAnsi="Times New Roman" w:cs="Times New Roman"/>
              </w:rPr>
            </w:pPr>
            <w:r w:rsidRPr="0006484A">
              <w:rPr>
                <w:rFonts w:ascii="Times New Roman" w:hAnsi="Times New Roman" w:cs="Times New Roman"/>
              </w:rPr>
              <w:t>10</w:t>
            </w:r>
          </w:p>
        </w:tc>
        <w:tc>
          <w:tcPr>
            <w:tcW w:w="7625" w:type="dxa"/>
          </w:tcPr>
          <w:p w:rsidR="00A12198" w:rsidRPr="0006484A" w:rsidRDefault="00A12198" w:rsidP="00A12198">
            <w:pPr>
              <w:ind w:firstLine="90"/>
              <w:rPr>
                <w:rFonts w:ascii="Times New Roman" w:hAnsi="Times New Roman" w:cs="Times New Roman"/>
              </w:rPr>
            </w:pPr>
            <w:r w:rsidRPr="0006484A">
              <w:rPr>
                <w:rFonts w:ascii="Times New Roman" w:hAnsi="Times New Roman" w:cs="Times New Roman"/>
              </w:rPr>
              <w:t xml:space="preserve">Общее представление о технологическом процессе </w:t>
            </w:r>
          </w:p>
        </w:tc>
      </w:tr>
      <w:tr w:rsidR="00A12198" w:rsidRPr="00CF1B78" w:rsidTr="00A12198">
        <w:trPr>
          <w:jc w:val="center"/>
        </w:trPr>
        <w:tc>
          <w:tcPr>
            <w:tcW w:w="1105" w:type="dxa"/>
          </w:tcPr>
          <w:p w:rsidR="00A12198" w:rsidRPr="0006484A" w:rsidRDefault="00A12198" w:rsidP="00A12198">
            <w:pPr>
              <w:ind w:firstLine="318"/>
              <w:rPr>
                <w:rFonts w:ascii="Times New Roman" w:hAnsi="Times New Roman" w:cs="Times New Roman"/>
              </w:rPr>
            </w:pPr>
            <w:r w:rsidRPr="0006484A">
              <w:rPr>
                <w:rFonts w:ascii="Times New Roman" w:hAnsi="Times New Roman" w:cs="Times New Roman"/>
              </w:rPr>
              <w:t>11</w:t>
            </w:r>
          </w:p>
        </w:tc>
        <w:tc>
          <w:tcPr>
            <w:tcW w:w="7625" w:type="dxa"/>
          </w:tcPr>
          <w:p w:rsidR="00A12198" w:rsidRPr="0006484A" w:rsidRDefault="00A12198" w:rsidP="00A12198">
            <w:pPr>
              <w:ind w:firstLine="90"/>
              <w:rPr>
                <w:rFonts w:ascii="Times New Roman" w:hAnsi="Times New Roman" w:cs="Times New Roman"/>
              </w:rPr>
            </w:pPr>
            <w:r w:rsidRPr="0006484A">
              <w:rPr>
                <w:rFonts w:ascii="Times New Roman" w:hAnsi="Times New Roman" w:cs="Times New Roman"/>
              </w:rPr>
              <w:t>Технологический процесс изготовления изделий из материалов: разметка деталей, их выделение деталей, формообразование, сборка.</w:t>
            </w:r>
          </w:p>
        </w:tc>
      </w:tr>
      <w:tr w:rsidR="00A12198" w:rsidRPr="00CF1B78" w:rsidTr="00A12198">
        <w:trPr>
          <w:jc w:val="center"/>
        </w:trPr>
        <w:tc>
          <w:tcPr>
            <w:tcW w:w="1105" w:type="dxa"/>
          </w:tcPr>
          <w:p w:rsidR="00A12198" w:rsidRPr="0006484A" w:rsidRDefault="00A12198" w:rsidP="00A12198">
            <w:pPr>
              <w:ind w:firstLine="318"/>
              <w:rPr>
                <w:rFonts w:ascii="Times New Roman" w:hAnsi="Times New Roman" w:cs="Times New Roman"/>
              </w:rPr>
            </w:pPr>
            <w:r w:rsidRPr="0006484A">
              <w:rPr>
                <w:rFonts w:ascii="Times New Roman" w:hAnsi="Times New Roman" w:cs="Times New Roman"/>
              </w:rPr>
              <w:t>12</w:t>
            </w:r>
          </w:p>
        </w:tc>
        <w:tc>
          <w:tcPr>
            <w:tcW w:w="7625" w:type="dxa"/>
          </w:tcPr>
          <w:p w:rsidR="00A12198" w:rsidRPr="0006484A" w:rsidRDefault="00A12198" w:rsidP="00A12198">
            <w:pPr>
              <w:ind w:firstLine="90"/>
              <w:rPr>
                <w:rFonts w:ascii="Times New Roman" w:hAnsi="Times New Roman" w:cs="Times New Roman"/>
              </w:rPr>
            </w:pPr>
            <w:r w:rsidRPr="0006484A">
              <w:rPr>
                <w:rFonts w:ascii="Times New Roman" w:hAnsi="Times New Roman" w:cs="Times New Roman"/>
              </w:rPr>
              <w:t>Технологические операции ручной обработки материалов. Разметка на глаз изделия из бумаги.</w:t>
            </w:r>
          </w:p>
        </w:tc>
      </w:tr>
      <w:tr w:rsidR="00A12198" w:rsidRPr="00CF1B78" w:rsidTr="00A12198">
        <w:trPr>
          <w:jc w:val="center"/>
        </w:trPr>
        <w:tc>
          <w:tcPr>
            <w:tcW w:w="1105" w:type="dxa"/>
          </w:tcPr>
          <w:p w:rsidR="00A12198" w:rsidRPr="0006484A" w:rsidRDefault="00A12198" w:rsidP="00A12198">
            <w:pPr>
              <w:ind w:firstLine="318"/>
              <w:rPr>
                <w:rFonts w:ascii="Times New Roman" w:hAnsi="Times New Roman" w:cs="Times New Roman"/>
              </w:rPr>
            </w:pPr>
            <w:r w:rsidRPr="0006484A">
              <w:rPr>
                <w:rFonts w:ascii="Times New Roman" w:hAnsi="Times New Roman" w:cs="Times New Roman"/>
              </w:rPr>
              <w:t>13</w:t>
            </w:r>
          </w:p>
        </w:tc>
        <w:tc>
          <w:tcPr>
            <w:tcW w:w="7625" w:type="dxa"/>
          </w:tcPr>
          <w:p w:rsidR="00A12198" w:rsidRPr="0006484A" w:rsidRDefault="00A12198" w:rsidP="00A12198">
            <w:pPr>
              <w:ind w:firstLine="90"/>
              <w:rPr>
                <w:rFonts w:ascii="Times New Roman" w:hAnsi="Times New Roman" w:cs="Times New Roman"/>
              </w:rPr>
            </w:pPr>
            <w:r w:rsidRPr="0006484A">
              <w:rPr>
                <w:rFonts w:ascii="Times New Roman" w:hAnsi="Times New Roman" w:cs="Times New Roman"/>
              </w:rPr>
              <w:t>Технологические операции ручной обработки материалов. Отрывание и складывание</w:t>
            </w:r>
          </w:p>
        </w:tc>
      </w:tr>
      <w:tr w:rsidR="00A12198" w:rsidRPr="00CF1B78" w:rsidTr="00A12198">
        <w:trPr>
          <w:jc w:val="center"/>
        </w:trPr>
        <w:tc>
          <w:tcPr>
            <w:tcW w:w="1105" w:type="dxa"/>
          </w:tcPr>
          <w:p w:rsidR="00A12198" w:rsidRPr="0006484A" w:rsidRDefault="00A12198" w:rsidP="00A12198">
            <w:pPr>
              <w:ind w:firstLine="318"/>
              <w:rPr>
                <w:rFonts w:ascii="Times New Roman" w:hAnsi="Times New Roman" w:cs="Times New Roman"/>
              </w:rPr>
            </w:pPr>
            <w:r w:rsidRPr="0006484A">
              <w:rPr>
                <w:rFonts w:ascii="Times New Roman" w:hAnsi="Times New Roman" w:cs="Times New Roman"/>
              </w:rPr>
              <w:t>14</w:t>
            </w:r>
          </w:p>
        </w:tc>
        <w:tc>
          <w:tcPr>
            <w:tcW w:w="7625" w:type="dxa"/>
          </w:tcPr>
          <w:p w:rsidR="00A12198" w:rsidRPr="0006484A" w:rsidRDefault="00A12198" w:rsidP="00A12198">
            <w:pPr>
              <w:ind w:firstLine="90"/>
              <w:rPr>
                <w:rFonts w:ascii="Times New Roman" w:hAnsi="Times New Roman" w:cs="Times New Roman"/>
              </w:rPr>
            </w:pPr>
            <w:r w:rsidRPr="0006484A">
              <w:rPr>
                <w:rFonts w:ascii="Times New Roman" w:hAnsi="Times New Roman" w:cs="Times New Roman"/>
              </w:rPr>
              <w:t>Технологические операции ручной обработки материалов. Сборка деталей, клеевое соединение</w:t>
            </w:r>
          </w:p>
        </w:tc>
      </w:tr>
      <w:tr w:rsidR="00A12198" w:rsidRPr="00CF1B78" w:rsidTr="00A12198">
        <w:trPr>
          <w:jc w:val="center"/>
        </w:trPr>
        <w:tc>
          <w:tcPr>
            <w:tcW w:w="1105" w:type="dxa"/>
          </w:tcPr>
          <w:p w:rsidR="00A12198" w:rsidRPr="0006484A" w:rsidRDefault="00A12198" w:rsidP="00A12198">
            <w:pPr>
              <w:ind w:firstLine="318"/>
              <w:rPr>
                <w:rFonts w:ascii="Times New Roman" w:hAnsi="Times New Roman" w:cs="Times New Roman"/>
              </w:rPr>
            </w:pPr>
            <w:r w:rsidRPr="0006484A">
              <w:rPr>
                <w:rFonts w:ascii="Times New Roman" w:hAnsi="Times New Roman" w:cs="Times New Roman"/>
              </w:rPr>
              <w:t>15</w:t>
            </w:r>
          </w:p>
        </w:tc>
        <w:tc>
          <w:tcPr>
            <w:tcW w:w="7625" w:type="dxa"/>
          </w:tcPr>
          <w:p w:rsidR="00A12198" w:rsidRPr="0006484A" w:rsidRDefault="00A12198" w:rsidP="00A12198">
            <w:pPr>
              <w:ind w:firstLine="90"/>
              <w:rPr>
                <w:rFonts w:ascii="Times New Roman" w:hAnsi="Times New Roman" w:cs="Times New Roman"/>
              </w:rPr>
            </w:pPr>
            <w:r w:rsidRPr="0006484A">
              <w:rPr>
                <w:rFonts w:ascii="Times New Roman" w:hAnsi="Times New Roman" w:cs="Times New Roman"/>
              </w:rPr>
              <w:t>Технологические операции ручной обработки материалов.  Разметка по шаблону изделия из картона</w:t>
            </w:r>
          </w:p>
        </w:tc>
      </w:tr>
      <w:tr w:rsidR="00A12198" w:rsidRPr="00CF1B78" w:rsidTr="00A12198">
        <w:trPr>
          <w:jc w:val="center"/>
        </w:trPr>
        <w:tc>
          <w:tcPr>
            <w:tcW w:w="1105" w:type="dxa"/>
          </w:tcPr>
          <w:p w:rsidR="00A12198" w:rsidRPr="0006484A" w:rsidRDefault="00A12198" w:rsidP="00A12198">
            <w:pPr>
              <w:ind w:firstLine="318"/>
              <w:rPr>
                <w:rFonts w:ascii="Times New Roman" w:hAnsi="Times New Roman" w:cs="Times New Roman"/>
              </w:rPr>
            </w:pPr>
            <w:r w:rsidRPr="0006484A">
              <w:rPr>
                <w:rFonts w:ascii="Times New Roman" w:hAnsi="Times New Roman" w:cs="Times New Roman"/>
              </w:rPr>
              <w:t>16</w:t>
            </w:r>
          </w:p>
        </w:tc>
        <w:tc>
          <w:tcPr>
            <w:tcW w:w="7625" w:type="dxa"/>
          </w:tcPr>
          <w:p w:rsidR="00A12198" w:rsidRPr="0006484A" w:rsidRDefault="00A12198" w:rsidP="00A12198">
            <w:pPr>
              <w:ind w:firstLine="90"/>
              <w:rPr>
                <w:rFonts w:ascii="Times New Roman" w:hAnsi="Times New Roman" w:cs="Times New Roman"/>
              </w:rPr>
            </w:pPr>
            <w:r w:rsidRPr="0006484A">
              <w:rPr>
                <w:rFonts w:ascii="Times New Roman" w:hAnsi="Times New Roman" w:cs="Times New Roman"/>
              </w:rPr>
              <w:t>Технологические операции ручной обработки материалов.  Резание ножницами и сгибание изделия</w:t>
            </w:r>
          </w:p>
        </w:tc>
      </w:tr>
      <w:tr w:rsidR="00A12198" w:rsidRPr="00CF1B78" w:rsidTr="00A12198">
        <w:trPr>
          <w:jc w:val="center"/>
        </w:trPr>
        <w:tc>
          <w:tcPr>
            <w:tcW w:w="1105" w:type="dxa"/>
          </w:tcPr>
          <w:p w:rsidR="00A12198" w:rsidRPr="0006484A" w:rsidRDefault="00A12198" w:rsidP="00A12198">
            <w:pPr>
              <w:ind w:firstLine="318"/>
              <w:rPr>
                <w:rFonts w:ascii="Times New Roman" w:hAnsi="Times New Roman" w:cs="Times New Roman"/>
              </w:rPr>
            </w:pPr>
            <w:r w:rsidRPr="0006484A">
              <w:rPr>
                <w:rFonts w:ascii="Times New Roman" w:hAnsi="Times New Roman" w:cs="Times New Roman"/>
              </w:rPr>
              <w:t>17</w:t>
            </w:r>
          </w:p>
        </w:tc>
        <w:tc>
          <w:tcPr>
            <w:tcW w:w="7625" w:type="dxa"/>
          </w:tcPr>
          <w:p w:rsidR="00A12198" w:rsidRPr="0006484A" w:rsidRDefault="00A12198" w:rsidP="00A12198">
            <w:pPr>
              <w:ind w:firstLine="90"/>
              <w:rPr>
                <w:rFonts w:ascii="Times New Roman" w:hAnsi="Times New Roman" w:cs="Times New Roman"/>
              </w:rPr>
            </w:pPr>
            <w:r w:rsidRPr="0006484A">
              <w:rPr>
                <w:rFonts w:ascii="Times New Roman" w:hAnsi="Times New Roman" w:cs="Times New Roman"/>
              </w:rPr>
              <w:t>Технологические операции ручной обработки материалов. Сборка деталей, клеевое соединение коробочки</w:t>
            </w:r>
          </w:p>
        </w:tc>
      </w:tr>
      <w:tr w:rsidR="00A12198" w:rsidRPr="00CF1B78" w:rsidTr="00A12198">
        <w:trPr>
          <w:jc w:val="center"/>
        </w:trPr>
        <w:tc>
          <w:tcPr>
            <w:tcW w:w="1105" w:type="dxa"/>
          </w:tcPr>
          <w:p w:rsidR="00A12198" w:rsidRPr="0006484A" w:rsidRDefault="00A12198" w:rsidP="00A12198">
            <w:pPr>
              <w:ind w:firstLine="318"/>
              <w:rPr>
                <w:rFonts w:ascii="Times New Roman" w:hAnsi="Times New Roman" w:cs="Times New Roman"/>
              </w:rPr>
            </w:pPr>
            <w:r w:rsidRPr="0006484A">
              <w:rPr>
                <w:rFonts w:ascii="Times New Roman" w:hAnsi="Times New Roman" w:cs="Times New Roman"/>
              </w:rPr>
              <w:t>18</w:t>
            </w:r>
          </w:p>
        </w:tc>
        <w:tc>
          <w:tcPr>
            <w:tcW w:w="7625" w:type="dxa"/>
          </w:tcPr>
          <w:p w:rsidR="00A12198" w:rsidRPr="0006484A" w:rsidRDefault="00A12198" w:rsidP="00A12198">
            <w:pPr>
              <w:ind w:firstLine="90"/>
              <w:rPr>
                <w:rFonts w:ascii="Times New Roman" w:hAnsi="Times New Roman" w:cs="Times New Roman"/>
              </w:rPr>
            </w:pPr>
            <w:r w:rsidRPr="0006484A">
              <w:rPr>
                <w:rFonts w:ascii="Times New Roman" w:hAnsi="Times New Roman" w:cs="Times New Roman"/>
              </w:rPr>
              <w:t xml:space="preserve">Технологические операции ручной обработки материалов. Отделка изделия (аппликация) </w:t>
            </w:r>
          </w:p>
        </w:tc>
      </w:tr>
      <w:tr w:rsidR="00A12198" w:rsidRPr="00CF1B78" w:rsidTr="00A12198">
        <w:trPr>
          <w:jc w:val="center"/>
        </w:trPr>
        <w:tc>
          <w:tcPr>
            <w:tcW w:w="1105" w:type="dxa"/>
          </w:tcPr>
          <w:p w:rsidR="00A12198" w:rsidRPr="0006484A" w:rsidRDefault="00A12198" w:rsidP="00A12198">
            <w:pPr>
              <w:ind w:firstLine="318"/>
              <w:rPr>
                <w:rFonts w:ascii="Times New Roman" w:hAnsi="Times New Roman" w:cs="Times New Roman"/>
              </w:rPr>
            </w:pPr>
            <w:r w:rsidRPr="0006484A">
              <w:rPr>
                <w:rFonts w:ascii="Times New Roman" w:hAnsi="Times New Roman" w:cs="Times New Roman"/>
              </w:rPr>
              <w:t>19</w:t>
            </w:r>
          </w:p>
        </w:tc>
        <w:tc>
          <w:tcPr>
            <w:tcW w:w="7625" w:type="dxa"/>
          </w:tcPr>
          <w:p w:rsidR="00A12198" w:rsidRPr="0006484A" w:rsidRDefault="00A12198" w:rsidP="00A12198">
            <w:pPr>
              <w:ind w:firstLine="90"/>
              <w:rPr>
                <w:rFonts w:ascii="Times New Roman" w:hAnsi="Times New Roman" w:cs="Times New Roman"/>
              </w:rPr>
            </w:pPr>
            <w:r w:rsidRPr="0006484A">
              <w:rPr>
                <w:rFonts w:ascii="Times New Roman" w:hAnsi="Times New Roman" w:cs="Times New Roman"/>
              </w:rPr>
              <w:t>Графические изображения в технике и технологии: рисунок</w:t>
            </w:r>
          </w:p>
        </w:tc>
      </w:tr>
      <w:tr w:rsidR="00A12198" w:rsidRPr="00CF1B78" w:rsidTr="00A12198">
        <w:trPr>
          <w:jc w:val="center"/>
        </w:trPr>
        <w:tc>
          <w:tcPr>
            <w:tcW w:w="1105" w:type="dxa"/>
          </w:tcPr>
          <w:p w:rsidR="00A12198" w:rsidRPr="0006484A" w:rsidRDefault="00A12198" w:rsidP="00A12198">
            <w:pPr>
              <w:ind w:firstLine="318"/>
              <w:rPr>
                <w:rFonts w:ascii="Times New Roman" w:hAnsi="Times New Roman" w:cs="Times New Roman"/>
              </w:rPr>
            </w:pPr>
            <w:r w:rsidRPr="0006484A">
              <w:rPr>
                <w:rFonts w:ascii="Times New Roman" w:hAnsi="Times New Roman" w:cs="Times New Roman"/>
              </w:rPr>
              <w:t>20</w:t>
            </w:r>
          </w:p>
        </w:tc>
        <w:tc>
          <w:tcPr>
            <w:tcW w:w="7625" w:type="dxa"/>
          </w:tcPr>
          <w:p w:rsidR="00A12198" w:rsidRPr="0006484A" w:rsidRDefault="00A12198" w:rsidP="00A12198">
            <w:pPr>
              <w:ind w:firstLine="90"/>
              <w:rPr>
                <w:rFonts w:ascii="Times New Roman" w:hAnsi="Times New Roman" w:cs="Times New Roman"/>
              </w:rPr>
            </w:pPr>
            <w:r w:rsidRPr="0006484A">
              <w:rPr>
                <w:rFonts w:ascii="Times New Roman" w:hAnsi="Times New Roman" w:cs="Times New Roman"/>
              </w:rPr>
              <w:t>Графические изображения в технике и технологии: инструкционная карта</w:t>
            </w:r>
          </w:p>
        </w:tc>
      </w:tr>
      <w:tr w:rsidR="00A12198" w:rsidRPr="00CF1B78" w:rsidTr="00A12198">
        <w:trPr>
          <w:jc w:val="center"/>
        </w:trPr>
        <w:tc>
          <w:tcPr>
            <w:tcW w:w="1105" w:type="dxa"/>
          </w:tcPr>
          <w:p w:rsidR="00A12198" w:rsidRPr="0006484A" w:rsidRDefault="00A12198" w:rsidP="00A12198">
            <w:pPr>
              <w:ind w:firstLine="318"/>
              <w:rPr>
                <w:rFonts w:ascii="Times New Roman" w:hAnsi="Times New Roman" w:cs="Times New Roman"/>
              </w:rPr>
            </w:pPr>
            <w:r w:rsidRPr="0006484A">
              <w:rPr>
                <w:rFonts w:ascii="Times New Roman" w:hAnsi="Times New Roman" w:cs="Times New Roman"/>
              </w:rPr>
              <w:t>21</w:t>
            </w:r>
          </w:p>
        </w:tc>
        <w:tc>
          <w:tcPr>
            <w:tcW w:w="7625" w:type="dxa"/>
          </w:tcPr>
          <w:p w:rsidR="00A12198" w:rsidRPr="0006484A" w:rsidRDefault="00A12198" w:rsidP="00A12198">
            <w:pPr>
              <w:ind w:firstLine="90"/>
              <w:rPr>
                <w:rFonts w:ascii="Times New Roman" w:hAnsi="Times New Roman" w:cs="Times New Roman"/>
              </w:rPr>
            </w:pPr>
            <w:r w:rsidRPr="0006484A">
              <w:rPr>
                <w:rFonts w:ascii="Times New Roman" w:hAnsi="Times New Roman" w:cs="Times New Roman"/>
              </w:rPr>
              <w:t>Приёмы выполнения различных видов декоративно- художественных изделий: мозаика</w:t>
            </w:r>
          </w:p>
        </w:tc>
      </w:tr>
      <w:tr w:rsidR="00A12198" w:rsidRPr="00CF1B78" w:rsidTr="00A12198">
        <w:trPr>
          <w:trHeight w:val="678"/>
          <w:jc w:val="center"/>
        </w:trPr>
        <w:tc>
          <w:tcPr>
            <w:tcW w:w="1105" w:type="dxa"/>
          </w:tcPr>
          <w:p w:rsidR="00A12198" w:rsidRPr="0006484A" w:rsidRDefault="00A12198" w:rsidP="00A12198">
            <w:pPr>
              <w:ind w:firstLine="318"/>
              <w:rPr>
                <w:rFonts w:ascii="Times New Roman" w:hAnsi="Times New Roman" w:cs="Times New Roman"/>
              </w:rPr>
            </w:pPr>
            <w:r w:rsidRPr="0006484A">
              <w:rPr>
                <w:rFonts w:ascii="Times New Roman" w:hAnsi="Times New Roman" w:cs="Times New Roman"/>
              </w:rPr>
              <w:t>22</w:t>
            </w:r>
          </w:p>
        </w:tc>
        <w:tc>
          <w:tcPr>
            <w:tcW w:w="7625" w:type="dxa"/>
          </w:tcPr>
          <w:p w:rsidR="00A12198" w:rsidRPr="0006484A" w:rsidRDefault="00A12198" w:rsidP="00A12198">
            <w:pPr>
              <w:ind w:firstLine="90"/>
              <w:rPr>
                <w:rFonts w:ascii="Times New Roman" w:hAnsi="Times New Roman" w:cs="Times New Roman"/>
              </w:rPr>
            </w:pPr>
            <w:r w:rsidRPr="0006484A">
              <w:rPr>
                <w:rFonts w:ascii="Times New Roman" w:hAnsi="Times New Roman" w:cs="Times New Roman"/>
              </w:rPr>
              <w:t>Приёмы выполнения различных видов декоративно- художественных изделий: лепка</w:t>
            </w:r>
          </w:p>
        </w:tc>
      </w:tr>
      <w:tr w:rsidR="00A12198" w:rsidRPr="00CF1B78" w:rsidTr="00A12198">
        <w:trPr>
          <w:trHeight w:val="678"/>
          <w:jc w:val="center"/>
        </w:trPr>
        <w:tc>
          <w:tcPr>
            <w:tcW w:w="1105" w:type="dxa"/>
          </w:tcPr>
          <w:p w:rsidR="00A12198" w:rsidRPr="0006484A" w:rsidRDefault="00A12198" w:rsidP="00A12198">
            <w:pPr>
              <w:ind w:firstLine="318"/>
              <w:rPr>
                <w:rFonts w:ascii="Times New Roman" w:hAnsi="Times New Roman" w:cs="Times New Roman"/>
              </w:rPr>
            </w:pPr>
          </w:p>
        </w:tc>
        <w:tc>
          <w:tcPr>
            <w:tcW w:w="7625" w:type="dxa"/>
          </w:tcPr>
          <w:p w:rsidR="00A12198" w:rsidRPr="0006484A" w:rsidRDefault="00A12198" w:rsidP="00A12198">
            <w:pPr>
              <w:ind w:firstLine="90"/>
              <w:rPr>
                <w:rFonts w:ascii="Times New Roman" w:hAnsi="Times New Roman" w:cs="Times New Roman"/>
              </w:rPr>
            </w:pPr>
            <w:r w:rsidRPr="0006484A">
              <w:rPr>
                <w:rFonts w:ascii="Times New Roman" w:hAnsi="Times New Roman" w:cs="Times New Roman"/>
              </w:rPr>
              <w:t>Раздел 3. Конструирование и моделирование (10 часов)</w:t>
            </w:r>
          </w:p>
        </w:tc>
      </w:tr>
      <w:tr w:rsidR="00A12198" w:rsidRPr="00CF1B78" w:rsidTr="00A12198">
        <w:trPr>
          <w:trHeight w:val="491"/>
          <w:jc w:val="center"/>
        </w:trPr>
        <w:tc>
          <w:tcPr>
            <w:tcW w:w="1105" w:type="dxa"/>
          </w:tcPr>
          <w:p w:rsidR="00A12198" w:rsidRPr="0006484A" w:rsidRDefault="00A12198" w:rsidP="00A12198">
            <w:pPr>
              <w:ind w:firstLine="318"/>
              <w:rPr>
                <w:rFonts w:ascii="Times New Roman" w:hAnsi="Times New Roman" w:cs="Times New Roman"/>
              </w:rPr>
            </w:pPr>
            <w:r w:rsidRPr="0006484A">
              <w:rPr>
                <w:rFonts w:ascii="Times New Roman" w:hAnsi="Times New Roman" w:cs="Times New Roman"/>
              </w:rPr>
              <w:t>23</w:t>
            </w:r>
          </w:p>
        </w:tc>
        <w:tc>
          <w:tcPr>
            <w:tcW w:w="7625" w:type="dxa"/>
          </w:tcPr>
          <w:p w:rsidR="00A12198" w:rsidRPr="0006484A" w:rsidRDefault="00A12198" w:rsidP="00A12198">
            <w:pPr>
              <w:ind w:firstLine="90"/>
              <w:rPr>
                <w:rFonts w:ascii="Times New Roman" w:hAnsi="Times New Roman" w:cs="Times New Roman"/>
              </w:rPr>
            </w:pPr>
            <w:r w:rsidRPr="0006484A">
              <w:rPr>
                <w:rFonts w:ascii="Times New Roman" w:hAnsi="Times New Roman" w:cs="Times New Roman"/>
              </w:rPr>
              <w:t>Изделие и его конструкция</w:t>
            </w:r>
          </w:p>
          <w:p w:rsidR="00A12198" w:rsidRPr="0006484A" w:rsidRDefault="00A12198" w:rsidP="00A12198">
            <w:pPr>
              <w:ind w:firstLine="90"/>
              <w:rPr>
                <w:rFonts w:ascii="Times New Roman" w:hAnsi="Times New Roman" w:cs="Times New Roman"/>
              </w:rPr>
            </w:pPr>
          </w:p>
        </w:tc>
      </w:tr>
      <w:tr w:rsidR="00A12198" w:rsidRPr="00CF1B78" w:rsidTr="00A12198">
        <w:trPr>
          <w:jc w:val="center"/>
        </w:trPr>
        <w:tc>
          <w:tcPr>
            <w:tcW w:w="1105" w:type="dxa"/>
          </w:tcPr>
          <w:p w:rsidR="00A12198" w:rsidRPr="0006484A" w:rsidRDefault="00A12198" w:rsidP="00A12198">
            <w:pPr>
              <w:ind w:firstLine="318"/>
              <w:rPr>
                <w:rFonts w:ascii="Times New Roman" w:hAnsi="Times New Roman" w:cs="Times New Roman"/>
              </w:rPr>
            </w:pPr>
            <w:r w:rsidRPr="0006484A">
              <w:rPr>
                <w:rFonts w:ascii="Times New Roman" w:hAnsi="Times New Roman" w:cs="Times New Roman"/>
              </w:rPr>
              <w:t>24</w:t>
            </w:r>
          </w:p>
        </w:tc>
        <w:tc>
          <w:tcPr>
            <w:tcW w:w="7625" w:type="dxa"/>
          </w:tcPr>
          <w:p w:rsidR="00A12198" w:rsidRPr="0006484A" w:rsidRDefault="00A12198" w:rsidP="00A12198">
            <w:pPr>
              <w:ind w:firstLine="90"/>
              <w:rPr>
                <w:rFonts w:ascii="Times New Roman" w:hAnsi="Times New Roman" w:cs="Times New Roman"/>
              </w:rPr>
            </w:pPr>
            <w:r w:rsidRPr="0006484A">
              <w:rPr>
                <w:rFonts w:ascii="Times New Roman" w:hAnsi="Times New Roman" w:cs="Times New Roman"/>
              </w:rPr>
              <w:t xml:space="preserve">Элементарные представления о конструкции </w:t>
            </w:r>
          </w:p>
        </w:tc>
      </w:tr>
      <w:tr w:rsidR="00A12198" w:rsidRPr="00CF1B78" w:rsidTr="00A12198">
        <w:trPr>
          <w:trHeight w:val="635"/>
          <w:jc w:val="center"/>
        </w:trPr>
        <w:tc>
          <w:tcPr>
            <w:tcW w:w="1105" w:type="dxa"/>
          </w:tcPr>
          <w:p w:rsidR="00A12198" w:rsidRPr="0006484A" w:rsidRDefault="00A12198" w:rsidP="00A12198">
            <w:pPr>
              <w:ind w:firstLine="318"/>
              <w:rPr>
                <w:rFonts w:ascii="Times New Roman" w:hAnsi="Times New Roman" w:cs="Times New Roman"/>
              </w:rPr>
            </w:pPr>
            <w:r w:rsidRPr="0006484A">
              <w:rPr>
                <w:rFonts w:ascii="Times New Roman" w:hAnsi="Times New Roman" w:cs="Times New Roman"/>
              </w:rPr>
              <w:t>25</w:t>
            </w:r>
          </w:p>
        </w:tc>
        <w:tc>
          <w:tcPr>
            <w:tcW w:w="7625" w:type="dxa"/>
          </w:tcPr>
          <w:p w:rsidR="00A12198" w:rsidRPr="0006484A" w:rsidRDefault="00A12198" w:rsidP="00A12198">
            <w:pPr>
              <w:ind w:firstLine="90"/>
              <w:rPr>
                <w:rFonts w:ascii="Times New Roman" w:hAnsi="Times New Roman" w:cs="Times New Roman"/>
              </w:rPr>
            </w:pPr>
            <w:r w:rsidRPr="0006484A">
              <w:rPr>
                <w:rFonts w:ascii="Times New Roman" w:hAnsi="Times New Roman" w:cs="Times New Roman"/>
              </w:rPr>
              <w:t>Конструкция изделия: разъёмная и неразъёмная, подвижная и неподвижная</w:t>
            </w:r>
          </w:p>
        </w:tc>
      </w:tr>
      <w:tr w:rsidR="00A12198" w:rsidRPr="00CF1B78" w:rsidTr="00A12198">
        <w:trPr>
          <w:jc w:val="center"/>
        </w:trPr>
        <w:tc>
          <w:tcPr>
            <w:tcW w:w="1105" w:type="dxa"/>
          </w:tcPr>
          <w:p w:rsidR="00A12198" w:rsidRPr="0006484A" w:rsidRDefault="00A12198" w:rsidP="00A12198">
            <w:pPr>
              <w:ind w:firstLine="318"/>
              <w:rPr>
                <w:rFonts w:ascii="Times New Roman" w:hAnsi="Times New Roman" w:cs="Times New Roman"/>
              </w:rPr>
            </w:pPr>
            <w:r w:rsidRPr="0006484A">
              <w:rPr>
                <w:rFonts w:ascii="Times New Roman" w:hAnsi="Times New Roman" w:cs="Times New Roman"/>
              </w:rPr>
              <w:t>26</w:t>
            </w:r>
          </w:p>
        </w:tc>
        <w:tc>
          <w:tcPr>
            <w:tcW w:w="7625" w:type="dxa"/>
          </w:tcPr>
          <w:p w:rsidR="00A12198" w:rsidRPr="0006484A" w:rsidRDefault="00A12198" w:rsidP="00A12198">
            <w:pPr>
              <w:ind w:firstLine="90"/>
              <w:rPr>
                <w:rFonts w:ascii="Times New Roman" w:hAnsi="Times New Roman" w:cs="Times New Roman"/>
              </w:rPr>
            </w:pPr>
            <w:r w:rsidRPr="0006484A">
              <w:rPr>
                <w:rFonts w:ascii="Times New Roman" w:hAnsi="Times New Roman" w:cs="Times New Roman"/>
              </w:rPr>
              <w:t>Конструирование и моделирование изделий из природных материалов и бумаги складыванием.</w:t>
            </w:r>
          </w:p>
        </w:tc>
      </w:tr>
      <w:tr w:rsidR="00A12198" w:rsidRPr="00CF1B78" w:rsidTr="00A12198">
        <w:trPr>
          <w:jc w:val="center"/>
        </w:trPr>
        <w:tc>
          <w:tcPr>
            <w:tcW w:w="1105" w:type="dxa"/>
          </w:tcPr>
          <w:p w:rsidR="00A12198" w:rsidRPr="0006484A" w:rsidRDefault="00A12198" w:rsidP="00A12198">
            <w:pPr>
              <w:ind w:firstLine="318"/>
              <w:rPr>
                <w:rFonts w:ascii="Times New Roman" w:hAnsi="Times New Roman" w:cs="Times New Roman"/>
              </w:rPr>
            </w:pPr>
            <w:r w:rsidRPr="0006484A">
              <w:rPr>
                <w:rFonts w:ascii="Times New Roman" w:hAnsi="Times New Roman" w:cs="Times New Roman"/>
              </w:rPr>
              <w:t>27</w:t>
            </w:r>
          </w:p>
        </w:tc>
        <w:tc>
          <w:tcPr>
            <w:tcW w:w="7625" w:type="dxa"/>
          </w:tcPr>
          <w:p w:rsidR="00A12198" w:rsidRPr="0006484A" w:rsidRDefault="00A12198" w:rsidP="00A12198">
            <w:pPr>
              <w:ind w:firstLine="90"/>
              <w:rPr>
                <w:rFonts w:ascii="Times New Roman" w:hAnsi="Times New Roman" w:cs="Times New Roman"/>
              </w:rPr>
            </w:pPr>
            <w:r w:rsidRPr="0006484A">
              <w:rPr>
                <w:rFonts w:ascii="Times New Roman" w:hAnsi="Times New Roman" w:cs="Times New Roman"/>
              </w:rPr>
              <w:t xml:space="preserve">Конструирование и моделирование изделий из природных материалов и бумаги сгибанием. </w:t>
            </w:r>
          </w:p>
        </w:tc>
      </w:tr>
      <w:tr w:rsidR="00A12198" w:rsidRPr="00CF1B78" w:rsidTr="00A12198">
        <w:trPr>
          <w:jc w:val="center"/>
        </w:trPr>
        <w:tc>
          <w:tcPr>
            <w:tcW w:w="1105" w:type="dxa"/>
          </w:tcPr>
          <w:p w:rsidR="00A12198" w:rsidRPr="0006484A" w:rsidRDefault="00A12198" w:rsidP="00A12198">
            <w:pPr>
              <w:ind w:firstLine="318"/>
              <w:rPr>
                <w:rFonts w:ascii="Times New Roman" w:hAnsi="Times New Roman" w:cs="Times New Roman"/>
              </w:rPr>
            </w:pPr>
            <w:r w:rsidRPr="0006484A">
              <w:rPr>
                <w:rFonts w:ascii="Times New Roman" w:hAnsi="Times New Roman" w:cs="Times New Roman"/>
              </w:rPr>
              <w:t>28</w:t>
            </w:r>
          </w:p>
        </w:tc>
        <w:tc>
          <w:tcPr>
            <w:tcW w:w="7625" w:type="dxa"/>
          </w:tcPr>
          <w:p w:rsidR="00A12198" w:rsidRPr="0006484A" w:rsidRDefault="00A12198" w:rsidP="00A12198">
            <w:pPr>
              <w:ind w:firstLine="90"/>
              <w:rPr>
                <w:rFonts w:ascii="Times New Roman" w:hAnsi="Times New Roman" w:cs="Times New Roman"/>
              </w:rPr>
            </w:pPr>
            <w:r w:rsidRPr="0006484A">
              <w:rPr>
                <w:rFonts w:ascii="Times New Roman" w:hAnsi="Times New Roman" w:cs="Times New Roman"/>
              </w:rPr>
              <w:t>Конструирование и моделирование изделий из природных материалов и бумаги вытягиванием по образцу</w:t>
            </w:r>
          </w:p>
        </w:tc>
      </w:tr>
      <w:tr w:rsidR="00A12198" w:rsidRPr="00CF1B78" w:rsidTr="00A12198">
        <w:trPr>
          <w:jc w:val="center"/>
        </w:trPr>
        <w:tc>
          <w:tcPr>
            <w:tcW w:w="1105" w:type="dxa"/>
          </w:tcPr>
          <w:p w:rsidR="00A12198" w:rsidRPr="0006484A" w:rsidRDefault="00A12198" w:rsidP="00A12198">
            <w:pPr>
              <w:ind w:firstLine="318"/>
              <w:rPr>
                <w:rFonts w:ascii="Times New Roman" w:hAnsi="Times New Roman" w:cs="Times New Roman"/>
              </w:rPr>
            </w:pPr>
            <w:r w:rsidRPr="0006484A">
              <w:rPr>
                <w:rFonts w:ascii="Times New Roman" w:hAnsi="Times New Roman" w:cs="Times New Roman"/>
              </w:rPr>
              <w:t>29</w:t>
            </w:r>
          </w:p>
        </w:tc>
        <w:tc>
          <w:tcPr>
            <w:tcW w:w="7625" w:type="dxa"/>
          </w:tcPr>
          <w:p w:rsidR="00A12198" w:rsidRPr="0006484A" w:rsidRDefault="00A12198" w:rsidP="00A12198">
            <w:pPr>
              <w:ind w:firstLine="90"/>
              <w:rPr>
                <w:rFonts w:ascii="Times New Roman" w:hAnsi="Times New Roman" w:cs="Times New Roman"/>
              </w:rPr>
            </w:pPr>
            <w:r w:rsidRPr="0006484A">
              <w:rPr>
                <w:rFonts w:ascii="Times New Roman" w:hAnsi="Times New Roman" w:cs="Times New Roman"/>
              </w:rPr>
              <w:t xml:space="preserve">Конструирование и моделирование изделий из природных материалов и бумаги вытягиванием по рисунку. </w:t>
            </w:r>
          </w:p>
        </w:tc>
      </w:tr>
      <w:tr w:rsidR="00A12198" w:rsidRPr="00CF1B78" w:rsidTr="00A12198">
        <w:trPr>
          <w:jc w:val="center"/>
        </w:trPr>
        <w:tc>
          <w:tcPr>
            <w:tcW w:w="1105" w:type="dxa"/>
          </w:tcPr>
          <w:p w:rsidR="00A12198" w:rsidRPr="0006484A" w:rsidRDefault="00A12198" w:rsidP="00A12198">
            <w:pPr>
              <w:ind w:firstLine="318"/>
              <w:rPr>
                <w:rFonts w:ascii="Times New Roman" w:hAnsi="Times New Roman" w:cs="Times New Roman"/>
              </w:rPr>
            </w:pPr>
            <w:r w:rsidRPr="0006484A">
              <w:rPr>
                <w:rFonts w:ascii="Times New Roman" w:hAnsi="Times New Roman" w:cs="Times New Roman"/>
              </w:rPr>
              <w:t>30</w:t>
            </w:r>
          </w:p>
        </w:tc>
        <w:tc>
          <w:tcPr>
            <w:tcW w:w="7625" w:type="dxa"/>
          </w:tcPr>
          <w:p w:rsidR="00A12198" w:rsidRPr="0006484A" w:rsidRDefault="00A12198" w:rsidP="00A12198">
            <w:pPr>
              <w:ind w:firstLine="90"/>
              <w:rPr>
                <w:rFonts w:ascii="Times New Roman" w:hAnsi="Times New Roman" w:cs="Times New Roman"/>
              </w:rPr>
            </w:pPr>
            <w:r w:rsidRPr="0006484A">
              <w:rPr>
                <w:rFonts w:ascii="Times New Roman" w:hAnsi="Times New Roman" w:cs="Times New Roman"/>
              </w:rPr>
              <w:t>Конструирование и моделирование неразборной конструкции: аппликации</w:t>
            </w:r>
          </w:p>
        </w:tc>
      </w:tr>
      <w:tr w:rsidR="00A12198" w:rsidRPr="00CF1B78" w:rsidTr="00A12198">
        <w:trPr>
          <w:trHeight w:val="580"/>
          <w:jc w:val="center"/>
        </w:trPr>
        <w:tc>
          <w:tcPr>
            <w:tcW w:w="1105" w:type="dxa"/>
          </w:tcPr>
          <w:p w:rsidR="00A12198" w:rsidRPr="0006484A" w:rsidRDefault="00A12198" w:rsidP="00A12198">
            <w:pPr>
              <w:ind w:firstLine="318"/>
              <w:rPr>
                <w:rFonts w:ascii="Times New Roman" w:hAnsi="Times New Roman" w:cs="Times New Roman"/>
              </w:rPr>
            </w:pPr>
            <w:r w:rsidRPr="0006484A">
              <w:rPr>
                <w:rFonts w:ascii="Times New Roman" w:hAnsi="Times New Roman" w:cs="Times New Roman"/>
              </w:rPr>
              <w:t>31</w:t>
            </w:r>
          </w:p>
        </w:tc>
        <w:tc>
          <w:tcPr>
            <w:tcW w:w="7625" w:type="dxa"/>
          </w:tcPr>
          <w:p w:rsidR="00A12198" w:rsidRPr="0006484A" w:rsidRDefault="00A12198" w:rsidP="00A12198">
            <w:pPr>
              <w:ind w:firstLine="90"/>
              <w:rPr>
                <w:rFonts w:ascii="Times New Roman" w:hAnsi="Times New Roman" w:cs="Times New Roman"/>
              </w:rPr>
            </w:pPr>
            <w:r w:rsidRPr="0006484A">
              <w:rPr>
                <w:rFonts w:ascii="Times New Roman" w:hAnsi="Times New Roman" w:cs="Times New Roman"/>
              </w:rPr>
              <w:t>Конструирование и моделирование неразборной конструкции: изделия из текстиля</w:t>
            </w:r>
          </w:p>
        </w:tc>
      </w:tr>
      <w:tr w:rsidR="00A12198" w:rsidRPr="00CF1B78" w:rsidTr="00A12198">
        <w:trPr>
          <w:jc w:val="center"/>
        </w:trPr>
        <w:tc>
          <w:tcPr>
            <w:tcW w:w="1105" w:type="dxa"/>
          </w:tcPr>
          <w:p w:rsidR="00A12198" w:rsidRPr="0006484A" w:rsidRDefault="00A12198" w:rsidP="00A12198">
            <w:pPr>
              <w:ind w:firstLine="318"/>
              <w:rPr>
                <w:rFonts w:ascii="Times New Roman" w:hAnsi="Times New Roman" w:cs="Times New Roman"/>
              </w:rPr>
            </w:pPr>
            <w:r w:rsidRPr="0006484A">
              <w:rPr>
                <w:rFonts w:ascii="Times New Roman" w:hAnsi="Times New Roman" w:cs="Times New Roman"/>
              </w:rPr>
              <w:t>32</w:t>
            </w:r>
          </w:p>
        </w:tc>
        <w:tc>
          <w:tcPr>
            <w:tcW w:w="7625" w:type="dxa"/>
          </w:tcPr>
          <w:p w:rsidR="00A12198" w:rsidRPr="0006484A" w:rsidRDefault="00A12198" w:rsidP="00A12198">
            <w:pPr>
              <w:ind w:firstLine="90"/>
              <w:rPr>
                <w:rFonts w:ascii="Times New Roman" w:hAnsi="Times New Roman" w:cs="Times New Roman"/>
              </w:rPr>
            </w:pPr>
            <w:r w:rsidRPr="0006484A">
              <w:rPr>
                <w:rFonts w:ascii="Times New Roman" w:hAnsi="Times New Roman" w:cs="Times New Roman"/>
              </w:rPr>
              <w:t xml:space="preserve"> Конструирование и моделирование разборной конструкции: комбинированных материалов.</w:t>
            </w:r>
          </w:p>
        </w:tc>
      </w:tr>
    </w:tbl>
    <w:p w:rsidR="00A12198"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p>
    <w:p w:rsidR="00A12198"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2 класс (34 часа)</w:t>
      </w:r>
    </w:p>
    <w:tbl>
      <w:tblPr>
        <w:tblW w:w="8730" w:type="dxa"/>
        <w:jc w:val="center"/>
        <w:tblInd w:w="-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05"/>
        <w:gridCol w:w="7625"/>
      </w:tblGrid>
      <w:tr w:rsidR="00A12198" w:rsidRPr="00CF1B78" w:rsidTr="00A12198">
        <w:trPr>
          <w:trHeight w:val="594"/>
          <w:jc w:val="center"/>
        </w:trPr>
        <w:tc>
          <w:tcPr>
            <w:tcW w:w="1105" w:type="dxa"/>
          </w:tcPr>
          <w:p w:rsidR="00A12198" w:rsidRPr="0006484A" w:rsidRDefault="00A12198" w:rsidP="00A12198">
            <w:pPr>
              <w:ind w:firstLine="28"/>
              <w:rPr>
                <w:rFonts w:ascii="Times New Roman" w:hAnsi="Times New Roman" w:cs="Times New Roman"/>
              </w:rPr>
            </w:pPr>
            <w:r w:rsidRPr="0006484A">
              <w:rPr>
                <w:rFonts w:ascii="Times New Roman" w:hAnsi="Times New Roman" w:cs="Times New Roman"/>
              </w:rPr>
              <w:t xml:space="preserve">№ урока  </w:t>
            </w:r>
          </w:p>
        </w:tc>
        <w:tc>
          <w:tcPr>
            <w:tcW w:w="7625" w:type="dxa"/>
          </w:tcPr>
          <w:p w:rsidR="00A12198" w:rsidRPr="0006484A" w:rsidRDefault="00A12198" w:rsidP="00A12198">
            <w:pPr>
              <w:ind w:firstLine="709"/>
              <w:jc w:val="center"/>
              <w:rPr>
                <w:rFonts w:ascii="Times New Roman" w:hAnsi="Times New Roman" w:cs="Times New Roman"/>
              </w:rPr>
            </w:pPr>
            <w:r w:rsidRPr="0006484A">
              <w:rPr>
                <w:rFonts w:ascii="Times New Roman" w:hAnsi="Times New Roman" w:cs="Times New Roman"/>
              </w:rPr>
              <w:t>Тема урока</w:t>
            </w:r>
          </w:p>
        </w:tc>
      </w:tr>
      <w:tr w:rsidR="00A12198" w:rsidRPr="00CF1B78" w:rsidTr="00A12198">
        <w:trPr>
          <w:trHeight w:val="594"/>
          <w:jc w:val="center"/>
        </w:trPr>
        <w:tc>
          <w:tcPr>
            <w:tcW w:w="1105" w:type="dxa"/>
          </w:tcPr>
          <w:p w:rsidR="00A12198" w:rsidRPr="0006484A" w:rsidRDefault="00A12198" w:rsidP="00A12198">
            <w:pPr>
              <w:ind w:firstLine="318"/>
              <w:rPr>
                <w:rFonts w:ascii="Times New Roman" w:hAnsi="Times New Roman" w:cs="Times New Roman"/>
              </w:rPr>
            </w:pPr>
          </w:p>
        </w:tc>
        <w:tc>
          <w:tcPr>
            <w:tcW w:w="7625" w:type="dxa"/>
          </w:tcPr>
          <w:p w:rsidR="00A12198" w:rsidRPr="0006484A" w:rsidRDefault="00A12198" w:rsidP="00A12198">
            <w:pPr>
              <w:ind w:firstLine="90"/>
              <w:rPr>
                <w:rFonts w:ascii="Times New Roman" w:hAnsi="Times New Roman" w:cs="Times New Roman"/>
              </w:rPr>
            </w:pPr>
            <w:r w:rsidRPr="0006484A">
              <w:rPr>
                <w:rFonts w:ascii="Times New Roman" w:hAnsi="Times New Roman" w:cs="Times New Roman"/>
              </w:rPr>
              <w:t xml:space="preserve"> </w:t>
            </w:r>
            <w:r>
              <w:rPr>
                <w:rFonts w:ascii="Times New Roman" w:hAnsi="Times New Roman" w:cs="Times New Roman"/>
              </w:rPr>
              <w:t xml:space="preserve"> Раздел 1 </w:t>
            </w:r>
            <w:r w:rsidRPr="001660AC">
              <w:rPr>
                <w:rFonts w:ascii="Times New Roman" w:hAnsi="Times New Roman"/>
                <w:sz w:val="24"/>
                <w:szCs w:val="24"/>
              </w:rPr>
              <w:t>Общекультурные и общетрудовые компетенции. Основы культуры труда, самообслуживание</w:t>
            </w:r>
            <w:r>
              <w:rPr>
                <w:rFonts w:ascii="Times New Roman" w:hAnsi="Times New Roman"/>
                <w:sz w:val="24"/>
                <w:szCs w:val="24"/>
              </w:rPr>
              <w:t xml:space="preserve"> (8 часов)</w:t>
            </w:r>
          </w:p>
        </w:tc>
      </w:tr>
      <w:tr w:rsidR="00A12198" w:rsidRPr="00CF1B78" w:rsidTr="00A12198">
        <w:trPr>
          <w:trHeight w:val="594"/>
          <w:jc w:val="center"/>
        </w:trPr>
        <w:tc>
          <w:tcPr>
            <w:tcW w:w="1105" w:type="dxa"/>
          </w:tcPr>
          <w:p w:rsidR="00A12198" w:rsidRPr="00AA064B" w:rsidRDefault="00A12198" w:rsidP="00A12198">
            <w:pPr>
              <w:spacing w:line="240" w:lineRule="auto"/>
              <w:rPr>
                <w:rFonts w:ascii="Times New Roman" w:hAnsi="Times New Roman"/>
                <w:sz w:val="24"/>
                <w:szCs w:val="24"/>
              </w:rPr>
            </w:pPr>
          </w:p>
          <w:p w:rsidR="00A12198" w:rsidRPr="00AA064B" w:rsidRDefault="00A12198" w:rsidP="00A12198">
            <w:pPr>
              <w:spacing w:line="240" w:lineRule="auto"/>
              <w:rPr>
                <w:rFonts w:ascii="Times New Roman" w:hAnsi="Times New Roman"/>
                <w:sz w:val="24"/>
                <w:szCs w:val="24"/>
              </w:rPr>
            </w:pPr>
            <w:r w:rsidRPr="00AA064B">
              <w:rPr>
                <w:rFonts w:ascii="Times New Roman" w:hAnsi="Times New Roman"/>
                <w:sz w:val="24"/>
                <w:szCs w:val="24"/>
              </w:rPr>
              <w:t>1</w:t>
            </w:r>
          </w:p>
        </w:tc>
        <w:tc>
          <w:tcPr>
            <w:tcW w:w="7625" w:type="dxa"/>
          </w:tcPr>
          <w:p w:rsidR="00A12198" w:rsidRPr="00017973" w:rsidRDefault="00A12198" w:rsidP="00A12198">
            <w:pPr>
              <w:spacing w:line="240" w:lineRule="auto"/>
              <w:jc w:val="both"/>
              <w:rPr>
                <w:rFonts w:ascii="Times New Roman" w:hAnsi="Times New Roman"/>
              </w:rPr>
            </w:pPr>
          </w:p>
          <w:p w:rsidR="00A12198" w:rsidRPr="00017973" w:rsidRDefault="00A12198" w:rsidP="00A12198">
            <w:pPr>
              <w:spacing w:line="240" w:lineRule="auto"/>
              <w:jc w:val="both"/>
              <w:rPr>
                <w:rFonts w:ascii="Times New Roman" w:hAnsi="Times New Roman"/>
              </w:rPr>
            </w:pPr>
            <w:r w:rsidRPr="00017973">
              <w:rPr>
                <w:rFonts w:ascii="Times New Roman" w:hAnsi="Times New Roman"/>
              </w:rPr>
              <w:t>Рукотворный мир как результат труда человека.</w:t>
            </w:r>
          </w:p>
        </w:tc>
      </w:tr>
      <w:tr w:rsidR="00A12198" w:rsidRPr="00CF1B78" w:rsidTr="00A12198">
        <w:trPr>
          <w:trHeight w:val="594"/>
          <w:jc w:val="center"/>
        </w:trPr>
        <w:tc>
          <w:tcPr>
            <w:tcW w:w="1105" w:type="dxa"/>
          </w:tcPr>
          <w:p w:rsidR="00A12198" w:rsidRPr="00AA064B" w:rsidRDefault="00A12198" w:rsidP="00A12198">
            <w:pPr>
              <w:spacing w:line="240" w:lineRule="auto"/>
              <w:rPr>
                <w:rFonts w:ascii="Times New Roman" w:hAnsi="Times New Roman"/>
                <w:sz w:val="24"/>
                <w:szCs w:val="24"/>
              </w:rPr>
            </w:pPr>
            <w:r>
              <w:rPr>
                <w:rFonts w:ascii="Times New Roman" w:hAnsi="Times New Roman"/>
                <w:sz w:val="24"/>
                <w:szCs w:val="24"/>
              </w:rPr>
              <w:t>2</w:t>
            </w:r>
          </w:p>
        </w:tc>
        <w:tc>
          <w:tcPr>
            <w:tcW w:w="7625" w:type="dxa"/>
          </w:tcPr>
          <w:p w:rsidR="00A12198" w:rsidRPr="00017973" w:rsidRDefault="00A12198" w:rsidP="00A12198">
            <w:pPr>
              <w:spacing w:line="240" w:lineRule="auto"/>
              <w:jc w:val="both"/>
              <w:rPr>
                <w:rFonts w:ascii="Times New Roman" w:hAnsi="Times New Roman"/>
              </w:rPr>
            </w:pPr>
            <w:r w:rsidRPr="00017973">
              <w:rPr>
                <w:rFonts w:ascii="Times New Roman" w:hAnsi="Times New Roman"/>
              </w:rPr>
              <w:t xml:space="preserve"> Трудовая деятельность в жизни человека. Основы культуры труда. Ремёсла. Мастера и их профессии.</w:t>
            </w:r>
          </w:p>
        </w:tc>
      </w:tr>
      <w:tr w:rsidR="00A12198" w:rsidRPr="00CF1B78" w:rsidTr="00A12198">
        <w:trPr>
          <w:trHeight w:val="594"/>
          <w:jc w:val="center"/>
        </w:trPr>
        <w:tc>
          <w:tcPr>
            <w:tcW w:w="1105" w:type="dxa"/>
          </w:tcPr>
          <w:p w:rsidR="00A12198" w:rsidRPr="00AA064B" w:rsidRDefault="00A12198" w:rsidP="00A12198">
            <w:pPr>
              <w:spacing w:line="240" w:lineRule="auto"/>
              <w:rPr>
                <w:rFonts w:ascii="Times New Roman" w:hAnsi="Times New Roman"/>
                <w:sz w:val="24"/>
                <w:szCs w:val="24"/>
              </w:rPr>
            </w:pPr>
            <w:r>
              <w:rPr>
                <w:rFonts w:ascii="Times New Roman" w:hAnsi="Times New Roman"/>
                <w:sz w:val="24"/>
                <w:szCs w:val="24"/>
              </w:rPr>
              <w:t>3</w:t>
            </w:r>
          </w:p>
        </w:tc>
        <w:tc>
          <w:tcPr>
            <w:tcW w:w="7625" w:type="dxa"/>
          </w:tcPr>
          <w:p w:rsidR="00A12198" w:rsidRPr="00017973" w:rsidRDefault="00A12198" w:rsidP="00A12198">
            <w:pPr>
              <w:spacing w:line="240" w:lineRule="auto"/>
              <w:jc w:val="both"/>
              <w:rPr>
                <w:rFonts w:ascii="Times New Roman" w:hAnsi="Times New Roman"/>
              </w:rPr>
            </w:pPr>
            <w:r w:rsidRPr="00017973">
              <w:rPr>
                <w:rFonts w:ascii="Times New Roman" w:hAnsi="Times New Roman"/>
              </w:rPr>
              <w:t xml:space="preserve"> Трудовая деятельность в жизни человека. Основы культуры труда. Организация рабочего места. Безопасные приёмы труда.</w:t>
            </w:r>
          </w:p>
        </w:tc>
      </w:tr>
      <w:tr w:rsidR="00A12198" w:rsidRPr="00CF1B78" w:rsidTr="00A12198">
        <w:trPr>
          <w:trHeight w:val="594"/>
          <w:jc w:val="center"/>
        </w:trPr>
        <w:tc>
          <w:tcPr>
            <w:tcW w:w="1105" w:type="dxa"/>
          </w:tcPr>
          <w:p w:rsidR="00A12198" w:rsidRPr="00AA064B" w:rsidRDefault="00A12198" w:rsidP="00A12198">
            <w:pPr>
              <w:spacing w:line="240" w:lineRule="auto"/>
              <w:rPr>
                <w:rFonts w:ascii="Times New Roman" w:hAnsi="Times New Roman"/>
                <w:sz w:val="24"/>
                <w:szCs w:val="24"/>
              </w:rPr>
            </w:pPr>
            <w:r>
              <w:rPr>
                <w:rFonts w:ascii="Times New Roman" w:hAnsi="Times New Roman"/>
                <w:sz w:val="24"/>
                <w:szCs w:val="24"/>
              </w:rPr>
              <w:t>4</w:t>
            </w:r>
          </w:p>
        </w:tc>
        <w:tc>
          <w:tcPr>
            <w:tcW w:w="7625" w:type="dxa"/>
          </w:tcPr>
          <w:p w:rsidR="00A12198" w:rsidRPr="00017973" w:rsidRDefault="00A12198" w:rsidP="00A12198">
            <w:pPr>
              <w:spacing w:line="240" w:lineRule="auto"/>
              <w:jc w:val="both"/>
              <w:rPr>
                <w:rFonts w:ascii="Times New Roman" w:hAnsi="Times New Roman"/>
              </w:rPr>
            </w:pPr>
            <w:r w:rsidRPr="00017973">
              <w:rPr>
                <w:rFonts w:ascii="Times New Roman" w:hAnsi="Times New Roman"/>
              </w:rPr>
              <w:t>Природа в художественно-практической деятельности человека.</w:t>
            </w:r>
          </w:p>
        </w:tc>
      </w:tr>
      <w:tr w:rsidR="00A12198" w:rsidRPr="00CF1B78" w:rsidTr="00A12198">
        <w:trPr>
          <w:trHeight w:val="594"/>
          <w:jc w:val="center"/>
        </w:trPr>
        <w:tc>
          <w:tcPr>
            <w:tcW w:w="1105" w:type="dxa"/>
          </w:tcPr>
          <w:p w:rsidR="00A12198" w:rsidRPr="00AA064B" w:rsidRDefault="00A12198" w:rsidP="00A12198">
            <w:pPr>
              <w:spacing w:line="240" w:lineRule="auto"/>
              <w:rPr>
                <w:rFonts w:ascii="Times New Roman" w:hAnsi="Times New Roman"/>
                <w:sz w:val="24"/>
                <w:szCs w:val="24"/>
              </w:rPr>
            </w:pPr>
            <w:r>
              <w:rPr>
                <w:rFonts w:ascii="Times New Roman" w:hAnsi="Times New Roman"/>
                <w:sz w:val="24"/>
                <w:szCs w:val="24"/>
              </w:rPr>
              <w:t>5</w:t>
            </w:r>
          </w:p>
        </w:tc>
        <w:tc>
          <w:tcPr>
            <w:tcW w:w="7625" w:type="dxa"/>
          </w:tcPr>
          <w:p w:rsidR="00A12198" w:rsidRPr="00017973" w:rsidRDefault="00A12198" w:rsidP="00A12198">
            <w:pPr>
              <w:autoSpaceDE w:val="0"/>
              <w:autoSpaceDN w:val="0"/>
              <w:adjustRightInd w:val="0"/>
              <w:spacing w:line="240" w:lineRule="auto"/>
              <w:jc w:val="both"/>
              <w:rPr>
                <w:rFonts w:ascii="Times New Roman" w:eastAsia="Calibri" w:hAnsi="Times New Roman"/>
                <w:iCs/>
              </w:rPr>
            </w:pPr>
            <w:r w:rsidRPr="00017973">
              <w:rPr>
                <w:rFonts w:ascii="Times New Roman" w:hAnsi="Times New Roman"/>
              </w:rPr>
              <w:t>Природа и техническая среда. Характерные особенности конструкций.</w:t>
            </w:r>
          </w:p>
        </w:tc>
      </w:tr>
      <w:tr w:rsidR="00A12198" w:rsidRPr="00CF1B78" w:rsidTr="00A12198">
        <w:trPr>
          <w:trHeight w:val="594"/>
          <w:jc w:val="center"/>
        </w:trPr>
        <w:tc>
          <w:tcPr>
            <w:tcW w:w="1105" w:type="dxa"/>
          </w:tcPr>
          <w:p w:rsidR="00A12198" w:rsidRPr="00AA064B" w:rsidRDefault="00A12198" w:rsidP="00A12198">
            <w:pPr>
              <w:spacing w:line="240" w:lineRule="auto"/>
              <w:rPr>
                <w:rFonts w:ascii="Times New Roman" w:hAnsi="Times New Roman"/>
                <w:sz w:val="24"/>
                <w:szCs w:val="24"/>
              </w:rPr>
            </w:pPr>
            <w:r>
              <w:rPr>
                <w:rFonts w:ascii="Times New Roman" w:hAnsi="Times New Roman"/>
                <w:sz w:val="24"/>
                <w:szCs w:val="24"/>
              </w:rPr>
              <w:t>6</w:t>
            </w:r>
          </w:p>
        </w:tc>
        <w:tc>
          <w:tcPr>
            <w:tcW w:w="7625" w:type="dxa"/>
          </w:tcPr>
          <w:p w:rsidR="00A12198" w:rsidRPr="00017973" w:rsidRDefault="00A12198" w:rsidP="00A12198">
            <w:pPr>
              <w:autoSpaceDE w:val="0"/>
              <w:autoSpaceDN w:val="0"/>
              <w:adjustRightInd w:val="0"/>
              <w:spacing w:line="240" w:lineRule="auto"/>
              <w:jc w:val="both"/>
              <w:rPr>
                <w:rFonts w:ascii="Times New Roman" w:hAnsi="Times New Roman"/>
              </w:rPr>
            </w:pPr>
            <w:r w:rsidRPr="00017973">
              <w:rPr>
                <w:rFonts w:ascii="Times New Roman" w:hAnsi="Times New Roman"/>
              </w:rPr>
              <w:t>Природа и техническая среда. Модели и макеты.</w:t>
            </w:r>
          </w:p>
        </w:tc>
      </w:tr>
      <w:tr w:rsidR="00A12198" w:rsidRPr="00CF1B78" w:rsidTr="00A12198">
        <w:trPr>
          <w:trHeight w:val="594"/>
          <w:jc w:val="center"/>
        </w:trPr>
        <w:tc>
          <w:tcPr>
            <w:tcW w:w="1105" w:type="dxa"/>
          </w:tcPr>
          <w:p w:rsidR="00A12198" w:rsidRPr="00AA064B" w:rsidRDefault="00A12198" w:rsidP="00A12198">
            <w:pPr>
              <w:spacing w:line="240" w:lineRule="auto"/>
              <w:rPr>
                <w:rFonts w:ascii="Times New Roman" w:hAnsi="Times New Roman"/>
                <w:sz w:val="24"/>
                <w:szCs w:val="24"/>
              </w:rPr>
            </w:pPr>
            <w:r>
              <w:rPr>
                <w:rFonts w:ascii="Times New Roman" w:hAnsi="Times New Roman"/>
                <w:sz w:val="24"/>
                <w:szCs w:val="24"/>
              </w:rPr>
              <w:t>7</w:t>
            </w:r>
          </w:p>
        </w:tc>
        <w:tc>
          <w:tcPr>
            <w:tcW w:w="7625" w:type="dxa"/>
          </w:tcPr>
          <w:p w:rsidR="00A12198" w:rsidRPr="00017973" w:rsidRDefault="00A12198" w:rsidP="00A12198">
            <w:pPr>
              <w:spacing w:line="240" w:lineRule="auto"/>
              <w:jc w:val="both"/>
              <w:rPr>
                <w:rFonts w:ascii="Times New Roman" w:hAnsi="Times New Roman"/>
              </w:rPr>
            </w:pPr>
            <w:r w:rsidRPr="00017973">
              <w:rPr>
                <w:rFonts w:ascii="Times New Roman" w:hAnsi="Times New Roman"/>
              </w:rPr>
              <w:t>Дом и семья. Самообслуживание. Уход за растениями, размножение семенами и черенками.</w:t>
            </w:r>
          </w:p>
        </w:tc>
      </w:tr>
      <w:tr w:rsidR="00A12198" w:rsidRPr="00CF1B78" w:rsidTr="00A12198">
        <w:trPr>
          <w:trHeight w:val="594"/>
          <w:jc w:val="center"/>
        </w:trPr>
        <w:tc>
          <w:tcPr>
            <w:tcW w:w="1105" w:type="dxa"/>
          </w:tcPr>
          <w:p w:rsidR="00A12198" w:rsidRPr="00AA064B" w:rsidRDefault="00A12198" w:rsidP="00A12198">
            <w:pPr>
              <w:spacing w:line="240" w:lineRule="auto"/>
              <w:rPr>
                <w:rFonts w:ascii="Times New Roman" w:hAnsi="Times New Roman"/>
                <w:sz w:val="24"/>
                <w:szCs w:val="24"/>
              </w:rPr>
            </w:pPr>
            <w:r>
              <w:rPr>
                <w:rFonts w:ascii="Times New Roman" w:hAnsi="Times New Roman"/>
                <w:sz w:val="24"/>
                <w:szCs w:val="24"/>
              </w:rPr>
              <w:t>8</w:t>
            </w:r>
          </w:p>
        </w:tc>
        <w:tc>
          <w:tcPr>
            <w:tcW w:w="7625" w:type="dxa"/>
          </w:tcPr>
          <w:p w:rsidR="00A12198" w:rsidRPr="00017973" w:rsidRDefault="00A12198" w:rsidP="00A12198">
            <w:pPr>
              <w:spacing w:line="240" w:lineRule="auto"/>
              <w:jc w:val="both"/>
              <w:rPr>
                <w:rFonts w:ascii="Times New Roman" w:hAnsi="Times New Roman"/>
              </w:rPr>
            </w:pPr>
            <w:r w:rsidRPr="00017973">
              <w:rPr>
                <w:rFonts w:ascii="Times New Roman" w:hAnsi="Times New Roman"/>
              </w:rPr>
              <w:t>Дом и семья. Самообслуживание. Декоративное оформление культурно-бытовой среды.</w:t>
            </w:r>
          </w:p>
          <w:p w:rsidR="00A12198" w:rsidRPr="00017973" w:rsidRDefault="00A12198" w:rsidP="00A12198">
            <w:pPr>
              <w:spacing w:line="240" w:lineRule="auto"/>
              <w:jc w:val="both"/>
              <w:rPr>
                <w:rFonts w:ascii="Times New Roman" w:hAnsi="Times New Roman"/>
              </w:rPr>
            </w:pPr>
          </w:p>
        </w:tc>
      </w:tr>
      <w:tr w:rsidR="00A12198" w:rsidRPr="00CF1B78" w:rsidTr="00A12198">
        <w:trPr>
          <w:trHeight w:val="594"/>
          <w:jc w:val="center"/>
        </w:trPr>
        <w:tc>
          <w:tcPr>
            <w:tcW w:w="1105" w:type="dxa"/>
          </w:tcPr>
          <w:p w:rsidR="00A12198" w:rsidRDefault="00A12198" w:rsidP="00A12198">
            <w:pPr>
              <w:spacing w:line="240" w:lineRule="auto"/>
              <w:rPr>
                <w:rFonts w:ascii="Times New Roman" w:hAnsi="Times New Roman"/>
                <w:sz w:val="24"/>
                <w:szCs w:val="24"/>
              </w:rPr>
            </w:pPr>
          </w:p>
        </w:tc>
        <w:tc>
          <w:tcPr>
            <w:tcW w:w="7625" w:type="dxa"/>
          </w:tcPr>
          <w:p w:rsidR="00A12198" w:rsidRPr="00017973" w:rsidRDefault="00A12198" w:rsidP="00A12198">
            <w:pPr>
              <w:spacing w:line="240" w:lineRule="auto"/>
              <w:jc w:val="both"/>
              <w:rPr>
                <w:rFonts w:ascii="Times New Roman" w:hAnsi="Times New Roman"/>
              </w:rPr>
            </w:pPr>
            <w:r w:rsidRPr="00017973">
              <w:rPr>
                <w:rFonts w:ascii="Times New Roman" w:hAnsi="Times New Roman"/>
              </w:rPr>
              <w:t>Раздел 2 Технология ручной обработки материалов. Элементы графической грамоты ( 15 часав)</w:t>
            </w:r>
          </w:p>
          <w:p w:rsidR="00A12198" w:rsidRPr="00017973" w:rsidRDefault="00A12198" w:rsidP="00A12198">
            <w:pPr>
              <w:spacing w:line="240" w:lineRule="auto"/>
              <w:jc w:val="both"/>
              <w:rPr>
                <w:rFonts w:ascii="Times New Roman" w:hAnsi="Times New Roman"/>
              </w:rPr>
            </w:pPr>
          </w:p>
        </w:tc>
      </w:tr>
      <w:tr w:rsidR="00A12198" w:rsidRPr="00CF1B78" w:rsidTr="00A12198">
        <w:trPr>
          <w:trHeight w:val="594"/>
          <w:jc w:val="center"/>
        </w:trPr>
        <w:tc>
          <w:tcPr>
            <w:tcW w:w="1105" w:type="dxa"/>
          </w:tcPr>
          <w:p w:rsidR="00A12198" w:rsidRPr="00AA064B" w:rsidRDefault="00A12198" w:rsidP="00A12198">
            <w:pPr>
              <w:spacing w:line="240" w:lineRule="auto"/>
              <w:ind w:firstLine="34"/>
              <w:rPr>
                <w:rFonts w:ascii="Times New Roman" w:hAnsi="Times New Roman"/>
                <w:sz w:val="24"/>
                <w:szCs w:val="24"/>
              </w:rPr>
            </w:pPr>
            <w:r w:rsidRPr="00AA064B">
              <w:rPr>
                <w:rFonts w:ascii="Times New Roman" w:hAnsi="Times New Roman"/>
                <w:sz w:val="24"/>
                <w:szCs w:val="24"/>
              </w:rPr>
              <w:t>9</w:t>
            </w:r>
          </w:p>
        </w:tc>
        <w:tc>
          <w:tcPr>
            <w:tcW w:w="7625" w:type="dxa"/>
          </w:tcPr>
          <w:p w:rsidR="00A12198" w:rsidRPr="00017973" w:rsidRDefault="00A12198" w:rsidP="00A12198">
            <w:pPr>
              <w:spacing w:line="240" w:lineRule="auto"/>
              <w:jc w:val="both"/>
              <w:rPr>
                <w:rFonts w:ascii="Times New Roman" w:hAnsi="Times New Roman"/>
              </w:rPr>
            </w:pPr>
            <w:r w:rsidRPr="00017973">
              <w:rPr>
                <w:rFonts w:ascii="Times New Roman" w:hAnsi="Times New Roman"/>
              </w:rPr>
              <w:t>Материалы, их свойства, происхождение и использование человеком. Выбор материалов по их свойствам.</w:t>
            </w:r>
          </w:p>
        </w:tc>
      </w:tr>
      <w:tr w:rsidR="00A12198" w:rsidRPr="00CF1B78" w:rsidTr="00A12198">
        <w:trPr>
          <w:trHeight w:val="594"/>
          <w:jc w:val="center"/>
        </w:trPr>
        <w:tc>
          <w:tcPr>
            <w:tcW w:w="1105" w:type="dxa"/>
          </w:tcPr>
          <w:p w:rsidR="00A12198" w:rsidRPr="00AA064B" w:rsidRDefault="00A12198" w:rsidP="00A12198">
            <w:pPr>
              <w:spacing w:line="240" w:lineRule="auto"/>
              <w:ind w:firstLine="34"/>
              <w:rPr>
                <w:rFonts w:ascii="Times New Roman" w:hAnsi="Times New Roman"/>
                <w:sz w:val="24"/>
                <w:szCs w:val="24"/>
              </w:rPr>
            </w:pPr>
            <w:r w:rsidRPr="00AA064B">
              <w:rPr>
                <w:rFonts w:ascii="Times New Roman" w:hAnsi="Times New Roman"/>
                <w:sz w:val="24"/>
                <w:szCs w:val="24"/>
              </w:rPr>
              <w:t>10</w:t>
            </w:r>
          </w:p>
        </w:tc>
        <w:tc>
          <w:tcPr>
            <w:tcW w:w="7625" w:type="dxa"/>
          </w:tcPr>
          <w:p w:rsidR="00A12198" w:rsidRPr="00017973" w:rsidRDefault="00A12198" w:rsidP="00A12198">
            <w:pPr>
              <w:spacing w:line="240" w:lineRule="auto"/>
              <w:jc w:val="both"/>
              <w:rPr>
                <w:rFonts w:ascii="Times New Roman" w:hAnsi="Times New Roman"/>
              </w:rPr>
            </w:pPr>
            <w:r w:rsidRPr="00017973">
              <w:rPr>
                <w:rFonts w:ascii="Times New Roman" w:hAnsi="Times New Roman"/>
              </w:rPr>
              <w:t>Материалы, их свойства, происхождение и использование человеком.  Подготовка материалов к работе</w:t>
            </w:r>
          </w:p>
        </w:tc>
      </w:tr>
      <w:tr w:rsidR="00A12198" w:rsidRPr="00CF1B78" w:rsidTr="00A12198">
        <w:trPr>
          <w:trHeight w:val="594"/>
          <w:jc w:val="center"/>
        </w:trPr>
        <w:tc>
          <w:tcPr>
            <w:tcW w:w="1105" w:type="dxa"/>
          </w:tcPr>
          <w:p w:rsidR="00A12198" w:rsidRPr="00AA064B" w:rsidRDefault="00A12198" w:rsidP="00A12198">
            <w:pPr>
              <w:spacing w:line="240" w:lineRule="auto"/>
              <w:ind w:firstLine="34"/>
              <w:rPr>
                <w:rFonts w:ascii="Times New Roman" w:hAnsi="Times New Roman"/>
                <w:sz w:val="24"/>
                <w:szCs w:val="24"/>
              </w:rPr>
            </w:pPr>
            <w:r w:rsidRPr="00AA064B">
              <w:rPr>
                <w:rFonts w:ascii="Times New Roman" w:hAnsi="Times New Roman"/>
                <w:sz w:val="24"/>
                <w:szCs w:val="24"/>
              </w:rPr>
              <w:t>11</w:t>
            </w:r>
          </w:p>
        </w:tc>
        <w:tc>
          <w:tcPr>
            <w:tcW w:w="7625" w:type="dxa"/>
          </w:tcPr>
          <w:p w:rsidR="00A12198" w:rsidRPr="00017973" w:rsidRDefault="00A12198" w:rsidP="00A12198">
            <w:pPr>
              <w:spacing w:line="240" w:lineRule="auto"/>
              <w:jc w:val="both"/>
              <w:rPr>
                <w:rFonts w:ascii="Times New Roman" w:hAnsi="Times New Roman"/>
              </w:rPr>
            </w:pPr>
            <w:r w:rsidRPr="00017973">
              <w:rPr>
                <w:rFonts w:ascii="Times New Roman" w:hAnsi="Times New Roman"/>
              </w:rPr>
              <w:t>Инструменты и приспособления для обработки материалов</w:t>
            </w:r>
          </w:p>
        </w:tc>
      </w:tr>
      <w:tr w:rsidR="00A12198" w:rsidRPr="00CF1B78" w:rsidTr="00A12198">
        <w:trPr>
          <w:trHeight w:val="594"/>
          <w:jc w:val="center"/>
        </w:trPr>
        <w:tc>
          <w:tcPr>
            <w:tcW w:w="1105" w:type="dxa"/>
          </w:tcPr>
          <w:p w:rsidR="00A12198" w:rsidRPr="00AA064B" w:rsidRDefault="00A12198" w:rsidP="00A12198">
            <w:pPr>
              <w:spacing w:line="240" w:lineRule="auto"/>
              <w:ind w:firstLine="34"/>
              <w:rPr>
                <w:rFonts w:ascii="Times New Roman" w:hAnsi="Times New Roman"/>
                <w:sz w:val="24"/>
                <w:szCs w:val="24"/>
              </w:rPr>
            </w:pPr>
            <w:r w:rsidRPr="00AA064B">
              <w:rPr>
                <w:rFonts w:ascii="Times New Roman" w:hAnsi="Times New Roman"/>
                <w:sz w:val="24"/>
                <w:szCs w:val="24"/>
              </w:rPr>
              <w:t>12</w:t>
            </w:r>
          </w:p>
        </w:tc>
        <w:tc>
          <w:tcPr>
            <w:tcW w:w="7625" w:type="dxa"/>
          </w:tcPr>
          <w:p w:rsidR="00A12198" w:rsidRPr="00017973" w:rsidRDefault="00A12198" w:rsidP="00A12198">
            <w:pPr>
              <w:spacing w:line="240" w:lineRule="auto"/>
              <w:jc w:val="both"/>
              <w:rPr>
                <w:rFonts w:ascii="Times New Roman" w:hAnsi="Times New Roman"/>
              </w:rPr>
            </w:pPr>
            <w:r w:rsidRPr="00017973">
              <w:rPr>
                <w:rFonts w:ascii="Times New Roman" w:hAnsi="Times New Roman"/>
              </w:rPr>
              <w:t>Общее представление о технологическом процессе</w:t>
            </w:r>
          </w:p>
        </w:tc>
      </w:tr>
      <w:tr w:rsidR="00A12198" w:rsidRPr="00CF1B78" w:rsidTr="00A12198">
        <w:trPr>
          <w:trHeight w:val="594"/>
          <w:jc w:val="center"/>
        </w:trPr>
        <w:tc>
          <w:tcPr>
            <w:tcW w:w="1105" w:type="dxa"/>
          </w:tcPr>
          <w:p w:rsidR="00A12198" w:rsidRPr="00AA064B" w:rsidRDefault="00A12198" w:rsidP="00A12198">
            <w:pPr>
              <w:spacing w:line="240" w:lineRule="auto"/>
              <w:ind w:firstLine="34"/>
              <w:rPr>
                <w:rFonts w:ascii="Times New Roman" w:hAnsi="Times New Roman"/>
                <w:sz w:val="24"/>
                <w:szCs w:val="24"/>
              </w:rPr>
            </w:pPr>
            <w:r w:rsidRPr="00AA064B">
              <w:rPr>
                <w:rFonts w:ascii="Times New Roman" w:hAnsi="Times New Roman"/>
                <w:sz w:val="24"/>
                <w:szCs w:val="24"/>
              </w:rPr>
              <w:t>13</w:t>
            </w:r>
          </w:p>
        </w:tc>
        <w:tc>
          <w:tcPr>
            <w:tcW w:w="7625" w:type="dxa"/>
          </w:tcPr>
          <w:p w:rsidR="00A12198" w:rsidRPr="00017973" w:rsidRDefault="00A12198" w:rsidP="00A12198">
            <w:pPr>
              <w:spacing w:line="240" w:lineRule="auto"/>
              <w:jc w:val="both"/>
              <w:rPr>
                <w:rFonts w:ascii="Times New Roman" w:hAnsi="Times New Roman"/>
              </w:rPr>
            </w:pPr>
            <w:r w:rsidRPr="00017973">
              <w:rPr>
                <w:rFonts w:ascii="Times New Roman" w:hAnsi="Times New Roman"/>
              </w:rPr>
              <w:t>Технологические операции ручной обработки материалов (изготовление изделий из бумаги, картона, ткани и др.)</w:t>
            </w:r>
          </w:p>
        </w:tc>
      </w:tr>
      <w:tr w:rsidR="00A12198" w:rsidRPr="00CF1B78" w:rsidTr="00A12198">
        <w:trPr>
          <w:trHeight w:val="594"/>
          <w:jc w:val="center"/>
        </w:trPr>
        <w:tc>
          <w:tcPr>
            <w:tcW w:w="1105" w:type="dxa"/>
          </w:tcPr>
          <w:p w:rsidR="00A12198" w:rsidRPr="00AA064B" w:rsidRDefault="00A12198" w:rsidP="00A12198">
            <w:pPr>
              <w:spacing w:line="240" w:lineRule="auto"/>
              <w:ind w:firstLine="34"/>
              <w:rPr>
                <w:rFonts w:ascii="Times New Roman" w:hAnsi="Times New Roman"/>
                <w:sz w:val="24"/>
                <w:szCs w:val="24"/>
              </w:rPr>
            </w:pPr>
            <w:r w:rsidRPr="00AA064B">
              <w:rPr>
                <w:rFonts w:ascii="Times New Roman" w:hAnsi="Times New Roman"/>
                <w:sz w:val="24"/>
                <w:szCs w:val="24"/>
              </w:rPr>
              <w:t>14</w:t>
            </w:r>
          </w:p>
        </w:tc>
        <w:tc>
          <w:tcPr>
            <w:tcW w:w="7625" w:type="dxa"/>
          </w:tcPr>
          <w:p w:rsidR="00A12198" w:rsidRPr="00017973" w:rsidRDefault="00A12198" w:rsidP="00A12198">
            <w:pPr>
              <w:spacing w:line="240" w:lineRule="auto"/>
              <w:jc w:val="both"/>
              <w:rPr>
                <w:rFonts w:ascii="Times New Roman" w:hAnsi="Times New Roman"/>
              </w:rPr>
            </w:pPr>
            <w:r w:rsidRPr="00017973">
              <w:rPr>
                <w:rFonts w:ascii="Times New Roman" w:hAnsi="Times New Roman"/>
              </w:rPr>
              <w:t>Технологические операции ручной обработки материалов. Подбор материалов и инструментов</w:t>
            </w:r>
          </w:p>
        </w:tc>
      </w:tr>
      <w:tr w:rsidR="00A12198" w:rsidRPr="00CF1B78" w:rsidTr="00A12198">
        <w:trPr>
          <w:trHeight w:val="594"/>
          <w:jc w:val="center"/>
        </w:trPr>
        <w:tc>
          <w:tcPr>
            <w:tcW w:w="1105" w:type="dxa"/>
          </w:tcPr>
          <w:p w:rsidR="00A12198" w:rsidRPr="00AA064B" w:rsidRDefault="00A12198" w:rsidP="00A12198">
            <w:pPr>
              <w:spacing w:line="240" w:lineRule="auto"/>
              <w:ind w:firstLine="34"/>
              <w:rPr>
                <w:rFonts w:ascii="Times New Roman" w:hAnsi="Times New Roman"/>
                <w:sz w:val="24"/>
                <w:szCs w:val="24"/>
              </w:rPr>
            </w:pPr>
            <w:r w:rsidRPr="00AA064B">
              <w:rPr>
                <w:rFonts w:ascii="Times New Roman" w:hAnsi="Times New Roman"/>
                <w:sz w:val="24"/>
                <w:szCs w:val="24"/>
              </w:rPr>
              <w:t>15</w:t>
            </w:r>
          </w:p>
        </w:tc>
        <w:tc>
          <w:tcPr>
            <w:tcW w:w="7625" w:type="dxa"/>
          </w:tcPr>
          <w:p w:rsidR="00A12198" w:rsidRPr="00017973" w:rsidRDefault="00A12198" w:rsidP="00A12198">
            <w:pPr>
              <w:spacing w:line="240" w:lineRule="auto"/>
              <w:jc w:val="both"/>
              <w:rPr>
                <w:rFonts w:ascii="Times New Roman" w:hAnsi="Times New Roman"/>
              </w:rPr>
            </w:pPr>
            <w:r w:rsidRPr="00017973">
              <w:rPr>
                <w:rFonts w:ascii="Times New Roman" w:hAnsi="Times New Roman"/>
              </w:rPr>
              <w:t>Технологические операции ручной обработки материалов Разметка с помощью линейки, угольника, циркуля</w:t>
            </w:r>
          </w:p>
        </w:tc>
      </w:tr>
      <w:tr w:rsidR="00A12198" w:rsidRPr="00CF1B78" w:rsidTr="00A12198">
        <w:trPr>
          <w:trHeight w:val="594"/>
          <w:jc w:val="center"/>
        </w:trPr>
        <w:tc>
          <w:tcPr>
            <w:tcW w:w="1105" w:type="dxa"/>
          </w:tcPr>
          <w:p w:rsidR="00A12198" w:rsidRPr="00AA064B" w:rsidRDefault="00A12198" w:rsidP="00A12198">
            <w:pPr>
              <w:spacing w:line="240" w:lineRule="auto"/>
              <w:ind w:firstLine="34"/>
              <w:rPr>
                <w:rFonts w:ascii="Times New Roman" w:hAnsi="Times New Roman"/>
                <w:sz w:val="24"/>
                <w:szCs w:val="24"/>
              </w:rPr>
            </w:pPr>
            <w:r w:rsidRPr="00AA064B">
              <w:rPr>
                <w:rFonts w:ascii="Times New Roman" w:hAnsi="Times New Roman"/>
                <w:sz w:val="24"/>
                <w:szCs w:val="24"/>
              </w:rPr>
              <w:t>16</w:t>
            </w:r>
          </w:p>
        </w:tc>
        <w:tc>
          <w:tcPr>
            <w:tcW w:w="7625" w:type="dxa"/>
          </w:tcPr>
          <w:p w:rsidR="00A12198" w:rsidRPr="00017973" w:rsidRDefault="00A12198" w:rsidP="00A12198">
            <w:pPr>
              <w:spacing w:line="240" w:lineRule="auto"/>
              <w:jc w:val="both"/>
              <w:rPr>
                <w:rFonts w:ascii="Times New Roman" w:hAnsi="Times New Roman"/>
              </w:rPr>
            </w:pPr>
            <w:r w:rsidRPr="00017973">
              <w:rPr>
                <w:rFonts w:ascii="Times New Roman" w:hAnsi="Times New Roman"/>
              </w:rPr>
              <w:t>Технологические операции ручной обработки материалов Сборка деталей, способы соединений (клеевое, ниточное, проволочное, винтовое).</w:t>
            </w:r>
          </w:p>
        </w:tc>
      </w:tr>
      <w:tr w:rsidR="00A12198" w:rsidRPr="00CF1B78" w:rsidTr="00A12198">
        <w:trPr>
          <w:trHeight w:val="594"/>
          <w:jc w:val="center"/>
        </w:trPr>
        <w:tc>
          <w:tcPr>
            <w:tcW w:w="1105" w:type="dxa"/>
          </w:tcPr>
          <w:p w:rsidR="00A12198" w:rsidRPr="00AA064B" w:rsidRDefault="00A12198" w:rsidP="00A12198">
            <w:pPr>
              <w:spacing w:line="240" w:lineRule="auto"/>
              <w:ind w:firstLine="34"/>
              <w:rPr>
                <w:rFonts w:ascii="Times New Roman" w:hAnsi="Times New Roman"/>
                <w:sz w:val="24"/>
                <w:szCs w:val="24"/>
              </w:rPr>
            </w:pPr>
            <w:r w:rsidRPr="00AA064B">
              <w:rPr>
                <w:rFonts w:ascii="Times New Roman" w:hAnsi="Times New Roman"/>
                <w:sz w:val="24"/>
                <w:szCs w:val="24"/>
              </w:rPr>
              <w:t>17</w:t>
            </w:r>
          </w:p>
        </w:tc>
        <w:tc>
          <w:tcPr>
            <w:tcW w:w="7625" w:type="dxa"/>
          </w:tcPr>
          <w:p w:rsidR="00A12198" w:rsidRPr="00017973" w:rsidRDefault="00A12198" w:rsidP="00A12198">
            <w:pPr>
              <w:spacing w:line="240" w:lineRule="auto"/>
              <w:jc w:val="both"/>
              <w:rPr>
                <w:rFonts w:ascii="Times New Roman" w:hAnsi="Times New Roman"/>
              </w:rPr>
            </w:pPr>
            <w:r w:rsidRPr="00017973">
              <w:rPr>
                <w:rFonts w:ascii="Times New Roman" w:hAnsi="Times New Roman"/>
              </w:rPr>
              <w:t>Технологические операции ручной обработки материалов Отделка изделия или его деталей (вышивка, перевивы)</w:t>
            </w:r>
          </w:p>
        </w:tc>
      </w:tr>
      <w:tr w:rsidR="00A12198" w:rsidRPr="00CF1B78" w:rsidTr="00A12198">
        <w:trPr>
          <w:trHeight w:val="594"/>
          <w:jc w:val="center"/>
        </w:trPr>
        <w:tc>
          <w:tcPr>
            <w:tcW w:w="1105" w:type="dxa"/>
          </w:tcPr>
          <w:p w:rsidR="00A12198" w:rsidRPr="00AA064B" w:rsidRDefault="00A12198" w:rsidP="00A12198">
            <w:pPr>
              <w:spacing w:line="240" w:lineRule="auto"/>
              <w:ind w:firstLine="34"/>
              <w:rPr>
                <w:rFonts w:ascii="Times New Roman" w:hAnsi="Times New Roman"/>
                <w:sz w:val="24"/>
                <w:szCs w:val="24"/>
              </w:rPr>
            </w:pPr>
            <w:r w:rsidRPr="00AA064B">
              <w:rPr>
                <w:rFonts w:ascii="Times New Roman" w:hAnsi="Times New Roman"/>
                <w:sz w:val="24"/>
                <w:szCs w:val="24"/>
              </w:rPr>
              <w:t>18</w:t>
            </w:r>
          </w:p>
        </w:tc>
        <w:tc>
          <w:tcPr>
            <w:tcW w:w="7625" w:type="dxa"/>
          </w:tcPr>
          <w:p w:rsidR="00A12198" w:rsidRPr="00017973" w:rsidRDefault="00A12198" w:rsidP="00A12198">
            <w:pPr>
              <w:spacing w:line="240" w:lineRule="auto"/>
              <w:jc w:val="both"/>
              <w:rPr>
                <w:rFonts w:ascii="Times New Roman" w:hAnsi="Times New Roman"/>
              </w:rPr>
            </w:pPr>
            <w:r w:rsidRPr="00017973">
              <w:rPr>
                <w:rFonts w:ascii="Times New Roman" w:hAnsi="Times New Roman"/>
              </w:rPr>
              <w:t>Технологические операции ручной обработки материалов Сборка деталей, способы соединений и отделка изделия или его деталей.</w:t>
            </w:r>
          </w:p>
        </w:tc>
      </w:tr>
      <w:tr w:rsidR="00A12198" w:rsidRPr="00CF1B78" w:rsidTr="00A12198">
        <w:trPr>
          <w:trHeight w:val="594"/>
          <w:jc w:val="center"/>
        </w:trPr>
        <w:tc>
          <w:tcPr>
            <w:tcW w:w="1105" w:type="dxa"/>
          </w:tcPr>
          <w:p w:rsidR="00A12198" w:rsidRPr="00AA064B" w:rsidRDefault="00A12198" w:rsidP="00A12198">
            <w:pPr>
              <w:spacing w:line="240" w:lineRule="auto"/>
              <w:ind w:firstLine="34"/>
              <w:rPr>
                <w:rFonts w:ascii="Times New Roman" w:hAnsi="Times New Roman"/>
                <w:sz w:val="24"/>
                <w:szCs w:val="24"/>
              </w:rPr>
            </w:pPr>
            <w:r w:rsidRPr="00AA064B">
              <w:rPr>
                <w:rFonts w:ascii="Times New Roman" w:hAnsi="Times New Roman"/>
                <w:sz w:val="24"/>
                <w:szCs w:val="24"/>
              </w:rPr>
              <w:t>19</w:t>
            </w:r>
          </w:p>
        </w:tc>
        <w:tc>
          <w:tcPr>
            <w:tcW w:w="7625" w:type="dxa"/>
          </w:tcPr>
          <w:p w:rsidR="00A12198" w:rsidRPr="00017973" w:rsidRDefault="00A12198" w:rsidP="00A12198">
            <w:pPr>
              <w:spacing w:line="240" w:lineRule="auto"/>
              <w:jc w:val="both"/>
              <w:rPr>
                <w:rFonts w:ascii="Times New Roman" w:hAnsi="Times New Roman"/>
              </w:rPr>
            </w:pPr>
            <w:r w:rsidRPr="00017973">
              <w:rPr>
                <w:rFonts w:ascii="Times New Roman" w:hAnsi="Times New Roman"/>
              </w:rPr>
              <w:t>Технологические операции ручной обработки материалов. Приёмы безопасного и рационального труда.</w:t>
            </w:r>
          </w:p>
        </w:tc>
      </w:tr>
      <w:tr w:rsidR="00A12198" w:rsidRPr="00CF1B78" w:rsidTr="00A12198">
        <w:trPr>
          <w:trHeight w:val="594"/>
          <w:jc w:val="center"/>
        </w:trPr>
        <w:tc>
          <w:tcPr>
            <w:tcW w:w="1105" w:type="dxa"/>
          </w:tcPr>
          <w:p w:rsidR="00A12198" w:rsidRPr="00AA064B" w:rsidRDefault="00A12198" w:rsidP="00A12198">
            <w:pPr>
              <w:spacing w:line="240" w:lineRule="auto"/>
              <w:ind w:firstLine="34"/>
              <w:rPr>
                <w:rFonts w:ascii="Times New Roman" w:hAnsi="Times New Roman"/>
                <w:sz w:val="24"/>
                <w:szCs w:val="24"/>
              </w:rPr>
            </w:pPr>
            <w:r w:rsidRPr="00AA064B">
              <w:rPr>
                <w:rFonts w:ascii="Times New Roman" w:hAnsi="Times New Roman"/>
                <w:sz w:val="24"/>
                <w:szCs w:val="24"/>
              </w:rPr>
              <w:t>20</w:t>
            </w:r>
          </w:p>
        </w:tc>
        <w:tc>
          <w:tcPr>
            <w:tcW w:w="7625" w:type="dxa"/>
          </w:tcPr>
          <w:p w:rsidR="00A12198" w:rsidRPr="00017973" w:rsidRDefault="00A12198" w:rsidP="00A12198">
            <w:pPr>
              <w:spacing w:line="240" w:lineRule="auto"/>
              <w:jc w:val="both"/>
              <w:rPr>
                <w:rFonts w:ascii="Times New Roman" w:hAnsi="Times New Roman"/>
              </w:rPr>
            </w:pPr>
            <w:r w:rsidRPr="00017973">
              <w:rPr>
                <w:rFonts w:ascii="Times New Roman" w:hAnsi="Times New Roman"/>
              </w:rPr>
              <w:t>Графические изображения в технике и технологии.</w:t>
            </w:r>
            <w:r w:rsidRPr="00017973">
              <w:t xml:space="preserve"> </w:t>
            </w:r>
            <w:r w:rsidRPr="00017973">
              <w:rPr>
                <w:rFonts w:ascii="Times New Roman" w:hAnsi="Times New Roman"/>
              </w:rPr>
              <w:t>Виды условных графических изображений: простейший чертёж, эскиз, схема.</w:t>
            </w:r>
          </w:p>
        </w:tc>
      </w:tr>
      <w:tr w:rsidR="00A12198" w:rsidRPr="00CF1B78" w:rsidTr="00A12198">
        <w:trPr>
          <w:trHeight w:val="594"/>
          <w:jc w:val="center"/>
        </w:trPr>
        <w:tc>
          <w:tcPr>
            <w:tcW w:w="1105" w:type="dxa"/>
          </w:tcPr>
          <w:p w:rsidR="00A12198" w:rsidRPr="00AA064B" w:rsidRDefault="00A12198" w:rsidP="00A12198">
            <w:pPr>
              <w:spacing w:line="240" w:lineRule="auto"/>
              <w:ind w:firstLine="34"/>
              <w:rPr>
                <w:rFonts w:ascii="Times New Roman" w:hAnsi="Times New Roman"/>
                <w:sz w:val="24"/>
                <w:szCs w:val="24"/>
              </w:rPr>
            </w:pPr>
            <w:r w:rsidRPr="00AA064B">
              <w:rPr>
                <w:rFonts w:ascii="Times New Roman" w:hAnsi="Times New Roman"/>
                <w:sz w:val="24"/>
                <w:szCs w:val="24"/>
              </w:rPr>
              <w:t>21</w:t>
            </w:r>
          </w:p>
        </w:tc>
        <w:tc>
          <w:tcPr>
            <w:tcW w:w="7625" w:type="dxa"/>
          </w:tcPr>
          <w:p w:rsidR="00A12198" w:rsidRPr="00017973" w:rsidRDefault="00A12198" w:rsidP="00A12198">
            <w:pPr>
              <w:spacing w:line="240" w:lineRule="auto"/>
              <w:jc w:val="both"/>
              <w:rPr>
                <w:rFonts w:ascii="Times New Roman" w:hAnsi="Times New Roman"/>
              </w:rPr>
            </w:pPr>
            <w:r w:rsidRPr="00017973">
              <w:rPr>
                <w:rFonts w:ascii="Times New Roman" w:hAnsi="Times New Roman"/>
              </w:rPr>
              <w:t>Графические изображения в технике и технологии. Линии чертежа</w:t>
            </w:r>
          </w:p>
        </w:tc>
      </w:tr>
      <w:tr w:rsidR="00A12198" w:rsidRPr="00CF1B78" w:rsidTr="00A12198">
        <w:trPr>
          <w:trHeight w:val="594"/>
          <w:jc w:val="center"/>
        </w:trPr>
        <w:tc>
          <w:tcPr>
            <w:tcW w:w="1105" w:type="dxa"/>
          </w:tcPr>
          <w:p w:rsidR="00A12198" w:rsidRPr="00AA064B" w:rsidRDefault="00A12198" w:rsidP="00A12198">
            <w:pPr>
              <w:spacing w:line="240" w:lineRule="auto"/>
              <w:ind w:firstLine="34"/>
              <w:rPr>
                <w:rFonts w:ascii="Times New Roman" w:hAnsi="Times New Roman"/>
                <w:sz w:val="24"/>
                <w:szCs w:val="24"/>
              </w:rPr>
            </w:pPr>
            <w:r w:rsidRPr="00AA064B">
              <w:rPr>
                <w:rFonts w:ascii="Times New Roman" w:hAnsi="Times New Roman"/>
                <w:sz w:val="24"/>
                <w:szCs w:val="24"/>
              </w:rPr>
              <w:t>22</w:t>
            </w:r>
          </w:p>
        </w:tc>
        <w:tc>
          <w:tcPr>
            <w:tcW w:w="7625" w:type="dxa"/>
          </w:tcPr>
          <w:p w:rsidR="00A12198" w:rsidRPr="00017973" w:rsidRDefault="00A12198" w:rsidP="00A12198">
            <w:pPr>
              <w:spacing w:line="240" w:lineRule="auto"/>
              <w:jc w:val="both"/>
              <w:rPr>
                <w:rFonts w:ascii="Times New Roman" w:hAnsi="Times New Roman"/>
              </w:rPr>
            </w:pPr>
            <w:r w:rsidRPr="00017973">
              <w:rPr>
                <w:rFonts w:ascii="Times New Roman" w:hAnsi="Times New Roman"/>
              </w:rPr>
              <w:t>Графические изображения в технике и технологии. Чтение чертежа, эскиза</w:t>
            </w:r>
          </w:p>
        </w:tc>
      </w:tr>
      <w:tr w:rsidR="00A12198" w:rsidRPr="00CF1B78" w:rsidTr="00A12198">
        <w:trPr>
          <w:trHeight w:val="594"/>
          <w:jc w:val="center"/>
        </w:trPr>
        <w:tc>
          <w:tcPr>
            <w:tcW w:w="1105" w:type="dxa"/>
          </w:tcPr>
          <w:p w:rsidR="00A12198" w:rsidRPr="00AA064B" w:rsidRDefault="00A12198" w:rsidP="00A12198">
            <w:pPr>
              <w:spacing w:line="240" w:lineRule="auto"/>
              <w:ind w:firstLine="34"/>
              <w:rPr>
                <w:rFonts w:ascii="Times New Roman" w:hAnsi="Times New Roman"/>
                <w:sz w:val="24"/>
                <w:szCs w:val="24"/>
              </w:rPr>
            </w:pPr>
            <w:r w:rsidRPr="00AA064B">
              <w:rPr>
                <w:rFonts w:ascii="Times New Roman" w:hAnsi="Times New Roman"/>
                <w:sz w:val="24"/>
                <w:szCs w:val="24"/>
              </w:rPr>
              <w:t>23</w:t>
            </w:r>
          </w:p>
        </w:tc>
        <w:tc>
          <w:tcPr>
            <w:tcW w:w="7625" w:type="dxa"/>
          </w:tcPr>
          <w:p w:rsidR="00A12198" w:rsidRPr="00017973" w:rsidRDefault="00A12198" w:rsidP="00A12198">
            <w:pPr>
              <w:spacing w:line="240" w:lineRule="auto"/>
              <w:jc w:val="both"/>
              <w:rPr>
                <w:rFonts w:ascii="Times New Roman" w:hAnsi="Times New Roman"/>
              </w:rPr>
            </w:pPr>
            <w:r w:rsidRPr="00017973">
              <w:rPr>
                <w:rFonts w:ascii="Times New Roman" w:hAnsi="Times New Roman"/>
              </w:rPr>
              <w:t>Графические изображения в технике и технологии. Разметка с опорой на чертёж</w:t>
            </w:r>
          </w:p>
        </w:tc>
      </w:tr>
      <w:tr w:rsidR="00A12198" w:rsidRPr="00CF1B78" w:rsidTr="00A12198">
        <w:trPr>
          <w:trHeight w:val="594"/>
          <w:jc w:val="center"/>
        </w:trPr>
        <w:tc>
          <w:tcPr>
            <w:tcW w:w="1105" w:type="dxa"/>
          </w:tcPr>
          <w:p w:rsidR="00A12198" w:rsidRPr="00AA064B" w:rsidRDefault="00A12198" w:rsidP="00A12198">
            <w:pPr>
              <w:spacing w:line="240" w:lineRule="auto"/>
              <w:ind w:firstLine="34"/>
              <w:rPr>
                <w:rFonts w:ascii="Times New Roman" w:hAnsi="Times New Roman"/>
                <w:sz w:val="24"/>
                <w:szCs w:val="24"/>
              </w:rPr>
            </w:pPr>
          </w:p>
        </w:tc>
        <w:tc>
          <w:tcPr>
            <w:tcW w:w="7625" w:type="dxa"/>
          </w:tcPr>
          <w:p w:rsidR="00A12198" w:rsidRPr="00017973" w:rsidRDefault="00A12198" w:rsidP="00A12198">
            <w:pPr>
              <w:spacing w:line="240" w:lineRule="auto"/>
              <w:jc w:val="both"/>
              <w:rPr>
                <w:rFonts w:ascii="Times New Roman" w:hAnsi="Times New Roman"/>
              </w:rPr>
            </w:pPr>
            <w:r w:rsidRPr="00017973">
              <w:rPr>
                <w:rFonts w:ascii="Times New Roman" w:hAnsi="Times New Roman"/>
              </w:rPr>
              <w:t>Раздел 3 Конструирование и моделирование  (9 часов)</w:t>
            </w:r>
          </w:p>
          <w:p w:rsidR="00A12198" w:rsidRPr="00017973" w:rsidRDefault="00A12198" w:rsidP="00A12198">
            <w:pPr>
              <w:spacing w:line="240" w:lineRule="auto"/>
              <w:jc w:val="both"/>
              <w:rPr>
                <w:rFonts w:ascii="Times New Roman" w:hAnsi="Times New Roman"/>
              </w:rPr>
            </w:pPr>
          </w:p>
        </w:tc>
      </w:tr>
      <w:tr w:rsidR="00A12198" w:rsidRPr="00CF1B78" w:rsidTr="00A12198">
        <w:trPr>
          <w:trHeight w:val="594"/>
          <w:jc w:val="center"/>
        </w:trPr>
        <w:tc>
          <w:tcPr>
            <w:tcW w:w="1105" w:type="dxa"/>
          </w:tcPr>
          <w:p w:rsidR="00A12198" w:rsidRPr="00AA064B" w:rsidRDefault="00A12198" w:rsidP="00A12198">
            <w:pPr>
              <w:spacing w:line="240" w:lineRule="auto"/>
              <w:ind w:firstLine="34"/>
              <w:rPr>
                <w:rFonts w:ascii="Times New Roman" w:hAnsi="Times New Roman"/>
                <w:sz w:val="24"/>
                <w:szCs w:val="24"/>
              </w:rPr>
            </w:pPr>
            <w:r w:rsidRPr="00AA064B">
              <w:rPr>
                <w:rFonts w:ascii="Times New Roman" w:hAnsi="Times New Roman"/>
                <w:sz w:val="24"/>
                <w:szCs w:val="24"/>
              </w:rPr>
              <w:t>24</w:t>
            </w:r>
          </w:p>
        </w:tc>
        <w:tc>
          <w:tcPr>
            <w:tcW w:w="7625" w:type="dxa"/>
          </w:tcPr>
          <w:p w:rsidR="00A12198" w:rsidRPr="00017973" w:rsidRDefault="00A12198" w:rsidP="00A12198">
            <w:pPr>
              <w:spacing w:line="240" w:lineRule="auto"/>
              <w:jc w:val="both"/>
              <w:rPr>
                <w:rFonts w:ascii="Times New Roman" w:hAnsi="Times New Roman"/>
              </w:rPr>
            </w:pPr>
            <w:r w:rsidRPr="00017973">
              <w:rPr>
                <w:rFonts w:ascii="Times New Roman" w:hAnsi="Times New Roman"/>
              </w:rPr>
              <w:t>Изделие и его конструкция.</w:t>
            </w:r>
          </w:p>
        </w:tc>
      </w:tr>
      <w:tr w:rsidR="00A12198" w:rsidRPr="00CF1B78" w:rsidTr="00A12198">
        <w:trPr>
          <w:trHeight w:val="594"/>
          <w:jc w:val="center"/>
        </w:trPr>
        <w:tc>
          <w:tcPr>
            <w:tcW w:w="1105" w:type="dxa"/>
          </w:tcPr>
          <w:p w:rsidR="00A12198" w:rsidRPr="00AA064B" w:rsidRDefault="00A12198" w:rsidP="00A12198">
            <w:pPr>
              <w:spacing w:line="240" w:lineRule="auto"/>
              <w:ind w:firstLine="34"/>
              <w:rPr>
                <w:rFonts w:ascii="Times New Roman" w:hAnsi="Times New Roman"/>
                <w:sz w:val="24"/>
                <w:szCs w:val="24"/>
              </w:rPr>
            </w:pPr>
            <w:r w:rsidRPr="00AA064B">
              <w:rPr>
                <w:rFonts w:ascii="Times New Roman" w:hAnsi="Times New Roman"/>
                <w:sz w:val="24"/>
                <w:szCs w:val="24"/>
              </w:rPr>
              <w:t>25</w:t>
            </w:r>
          </w:p>
        </w:tc>
        <w:tc>
          <w:tcPr>
            <w:tcW w:w="7625" w:type="dxa"/>
          </w:tcPr>
          <w:p w:rsidR="00A12198" w:rsidRPr="00017973" w:rsidRDefault="00A12198" w:rsidP="00A12198">
            <w:pPr>
              <w:spacing w:line="240" w:lineRule="auto"/>
              <w:jc w:val="both"/>
              <w:rPr>
                <w:rFonts w:ascii="Times New Roman" w:hAnsi="Times New Roman"/>
              </w:rPr>
            </w:pPr>
            <w:r w:rsidRPr="00017973">
              <w:rPr>
                <w:rFonts w:ascii="Times New Roman" w:hAnsi="Times New Roman"/>
              </w:rPr>
              <w:t>Элементарные представления о конструкции.</w:t>
            </w:r>
          </w:p>
        </w:tc>
      </w:tr>
      <w:tr w:rsidR="00A12198" w:rsidRPr="00CF1B78" w:rsidTr="00A12198">
        <w:trPr>
          <w:trHeight w:val="594"/>
          <w:jc w:val="center"/>
        </w:trPr>
        <w:tc>
          <w:tcPr>
            <w:tcW w:w="1105" w:type="dxa"/>
          </w:tcPr>
          <w:p w:rsidR="00A12198" w:rsidRPr="00AA064B" w:rsidRDefault="00A12198" w:rsidP="00A12198">
            <w:pPr>
              <w:spacing w:line="240" w:lineRule="auto"/>
              <w:ind w:firstLine="34"/>
              <w:rPr>
                <w:rFonts w:ascii="Times New Roman" w:hAnsi="Times New Roman"/>
                <w:sz w:val="24"/>
                <w:szCs w:val="24"/>
              </w:rPr>
            </w:pPr>
            <w:r w:rsidRPr="00AA064B">
              <w:rPr>
                <w:rFonts w:ascii="Times New Roman" w:hAnsi="Times New Roman"/>
                <w:sz w:val="24"/>
                <w:szCs w:val="24"/>
              </w:rPr>
              <w:t>26</w:t>
            </w:r>
          </w:p>
        </w:tc>
        <w:tc>
          <w:tcPr>
            <w:tcW w:w="7625" w:type="dxa"/>
          </w:tcPr>
          <w:p w:rsidR="00A12198" w:rsidRPr="00017973" w:rsidRDefault="00A12198" w:rsidP="00A12198">
            <w:pPr>
              <w:spacing w:line="240" w:lineRule="auto"/>
              <w:jc w:val="both"/>
              <w:rPr>
                <w:rFonts w:ascii="Times New Roman" w:hAnsi="Times New Roman"/>
              </w:rPr>
            </w:pPr>
            <w:r w:rsidRPr="00017973">
              <w:rPr>
                <w:rFonts w:ascii="Times New Roman" w:hAnsi="Times New Roman"/>
              </w:rPr>
              <w:t>Конструирование и моделирование несложных объектов: модель качелей</w:t>
            </w:r>
          </w:p>
        </w:tc>
      </w:tr>
      <w:tr w:rsidR="00A12198" w:rsidRPr="00CF1B78" w:rsidTr="00A12198">
        <w:trPr>
          <w:trHeight w:val="594"/>
          <w:jc w:val="center"/>
        </w:trPr>
        <w:tc>
          <w:tcPr>
            <w:tcW w:w="1105" w:type="dxa"/>
          </w:tcPr>
          <w:p w:rsidR="00A12198" w:rsidRPr="00AA064B" w:rsidRDefault="00A12198" w:rsidP="00A12198">
            <w:pPr>
              <w:spacing w:line="240" w:lineRule="auto"/>
              <w:ind w:firstLine="34"/>
              <w:rPr>
                <w:rFonts w:ascii="Times New Roman" w:hAnsi="Times New Roman"/>
                <w:sz w:val="24"/>
                <w:szCs w:val="24"/>
              </w:rPr>
            </w:pPr>
            <w:r w:rsidRPr="00AA064B">
              <w:rPr>
                <w:rFonts w:ascii="Times New Roman" w:hAnsi="Times New Roman"/>
                <w:sz w:val="24"/>
                <w:szCs w:val="24"/>
              </w:rPr>
              <w:t>27</w:t>
            </w:r>
          </w:p>
        </w:tc>
        <w:tc>
          <w:tcPr>
            <w:tcW w:w="7625" w:type="dxa"/>
          </w:tcPr>
          <w:p w:rsidR="00A12198" w:rsidRPr="00017973" w:rsidRDefault="00A12198" w:rsidP="00A12198">
            <w:pPr>
              <w:spacing w:line="240" w:lineRule="auto"/>
              <w:jc w:val="both"/>
              <w:rPr>
                <w:rFonts w:ascii="Times New Roman" w:hAnsi="Times New Roman"/>
              </w:rPr>
            </w:pPr>
            <w:r w:rsidRPr="00017973">
              <w:rPr>
                <w:rFonts w:ascii="Times New Roman" w:hAnsi="Times New Roman"/>
              </w:rPr>
              <w:t>Конструирование и моделирование несложных объектов: модель кораблика</w:t>
            </w:r>
          </w:p>
        </w:tc>
      </w:tr>
      <w:tr w:rsidR="00A12198" w:rsidRPr="00CF1B78" w:rsidTr="00A12198">
        <w:trPr>
          <w:trHeight w:val="594"/>
          <w:jc w:val="center"/>
        </w:trPr>
        <w:tc>
          <w:tcPr>
            <w:tcW w:w="1105" w:type="dxa"/>
          </w:tcPr>
          <w:p w:rsidR="00A12198" w:rsidRPr="00AA064B" w:rsidRDefault="00A12198" w:rsidP="00A12198">
            <w:pPr>
              <w:spacing w:line="240" w:lineRule="auto"/>
              <w:ind w:firstLine="34"/>
              <w:rPr>
                <w:rFonts w:ascii="Times New Roman" w:hAnsi="Times New Roman"/>
                <w:sz w:val="24"/>
                <w:szCs w:val="24"/>
              </w:rPr>
            </w:pPr>
            <w:r w:rsidRPr="00AA064B">
              <w:rPr>
                <w:rFonts w:ascii="Times New Roman" w:hAnsi="Times New Roman"/>
                <w:sz w:val="24"/>
                <w:szCs w:val="24"/>
              </w:rPr>
              <w:t>28</w:t>
            </w:r>
          </w:p>
        </w:tc>
        <w:tc>
          <w:tcPr>
            <w:tcW w:w="7625" w:type="dxa"/>
          </w:tcPr>
          <w:p w:rsidR="00A12198" w:rsidRPr="00017973" w:rsidRDefault="00A12198" w:rsidP="00A12198">
            <w:pPr>
              <w:spacing w:line="240" w:lineRule="auto"/>
              <w:jc w:val="both"/>
              <w:rPr>
                <w:rFonts w:ascii="Times New Roman" w:hAnsi="Times New Roman"/>
              </w:rPr>
            </w:pPr>
            <w:r w:rsidRPr="00017973">
              <w:rPr>
                <w:rFonts w:ascii="Times New Roman" w:hAnsi="Times New Roman"/>
              </w:rPr>
              <w:t>Конструирование и моделирование несложных объектов: модель планера</w:t>
            </w:r>
          </w:p>
        </w:tc>
      </w:tr>
      <w:tr w:rsidR="00A12198" w:rsidRPr="00CF1B78" w:rsidTr="00A12198">
        <w:trPr>
          <w:trHeight w:val="594"/>
          <w:jc w:val="center"/>
        </w:trPr>
        <w:tc>
          <w:tcPr>
            <w:tcW w:w="1105" w:type="dxa"/>
          </w:tcPr>
          <w:p w:rsidR="00A12198" w:rsidRPr="00AA064B" w:rsidRDefault="00A12198" w:rsidP="00A12198">
            <w:pPr>
              <w:spacing w:line="240" w:lineRule="auto"/>
              <w:ind w:firstLine="34"/>
              <w:rPr>
                <w:rFonts w:ascii="Times New Roman" w:hAnsi="Times New Roman"/>
                <w:sz w:val="24"/>
                <w:szCs w:val="24"/>
              </w:rPr>
            </w:pPr>
            <w:r w:rsidRPr="00AA064B">
              <w:rPr>
                <w:rFonts w:ascii="Times New Roman" w:hAnsi="Times New Roman"/>
                <w:sz w:val="24"/>
                <w:szCs w:val="24"/>
              </w:rPr>
              <w:t>29</w:t>
            </w:r>
          </w:p>
        </w:tc>
        <w:tc>
          <w:tcPr>
            <w:tcW w:w="7625" w:type="dxa"/>
          </w:tcPr>
          <w:p w:rsidR="00A12198" w:rsidRPr="00017973" w:rsidRDefault="00A12198" w:rsidP="00A12198">
            <w:pPr>
              <w:spacing w:line="240" w:lineRule="auto"/>
              <w:jc w:val="both"/>
              <w:rPr>
                <w:rFonts w:ascii="Times New Roman" w:hAnsi="Times New Roman"/>
              </w:rPr>
            </w:pPr>
            <w:r w:rsidRPr="00017973">
              <w:rPr>
                <w:rFonts w:ascii="Times New Roman" w:hAnsi="Times New Roman"/>
              </w:rPr>
              <w:t>Конструирование и моделирование несложных объектов: модель домика</w:t>
            </w:r>
          </w:p>
        </w:tc>
      </w:tr>
      <w:tr w:rsidR="00A12198" w:rsidRPr="00CF1B78" w:rsidTr="00A12198">
        <w:trPr>
          <w:trHeight w:val="594"/>
          <w:jc w:val="center"/>
        </w:trPr>
        <w:tc>
          <w:tcPr>
            <w:tcW w:w="1105" w:type="dxa"/>
          </w:tcPr>
          <w:p w:rsidR="00A12198" w:rsidRPr="00AA064B" w:rsidRDefault="00A12198" w:rsidP="00A12198">
            <w:pPr>
              <w:spacing w:line="240" w:lineRule="auto"/>
              <w:ind w:firstLine="34"/>
              <w:rPr>
                <w:rFonts w:ascii="Times New Roman" w:hAnsi="Times New Roman"/>
                <w:sz w:val="24"/>
                <w:szCs w:val="24"/>
              </w:rPr>
            </w:pPr>
            <w:r w:rsidRPr="00AA064B">
              <w:rPr>
                <w:rFonts w:ascii="Times New Roman" w:hAnsi="Times New Roman"/>
                <w:sz w:val="24"/>
                <w:szCs w:val="24"/>
              </w:rPr>
              <w:t>30</w:t>
            </w:r>
          </w:p>
        </w:tc>
        <w:tc>
          <w:tcPr>
            <w:tcW w:w="7625" w:type="dxa"/>
          </w:tcPr>
          <w:p w:rsidR="00A12198" w:rsidRPr="00017973" w:rsidRDefault="00A12198" w:rsidP="00A12198">
            <w:pPr>
              <w:spacing w:line="240" w:lineRule="auto"/>
              <w:jc w:val="both"/>
              <w:rPr>
                <w:rFonts w:ascii="Times New Roman" w:hAnsi="Times New Roman"/>
              </w:rPr>
            </w:pPr>
            <w:r w:rsidRPr="00017973">
              <w:rPr>
                <w:rFonts w:ascii="Times New Roman" w:hAnsi="Times New Roman"/>
              </w:rPr>
              <w:t>Конструирование и моделирование несложных объектов: модель мебели</w:t>
            </w:r>
          </w:p>
        </w:tc>
      </w:tr>
      <w:tr w:rsidR="00A12198" w:rsidRPr="00CF1B78" w:rsidTr="00A12198">
        <w:trPr>
          <w:trHeight w:val="594"/>
          <w:jc w:val="center"/>
        </w:trPr>
        <w:tc>
          <w:tcPr>
            <w:tcW w:w="1105" w:type="dxa"/>
          </w:tcPr>
          <w:p w:rsidR="00A12198" w:rsidRPr="00AA064B" w:rsidRDefault="00A12198" w:rsidP="00A12198">
            <w:pPr>
              <w:spacing w:line="240" w:lineRule="auto"/>
              <w:ind w:firstLine="34"/>
              <w:rPr>
                <w:rFonts w:ascii="Times New Roman" w:hAnsi="Times New Roman"/>
                <w:sz w:val="24"/>
                <w:szCs w:val="24"/>
              </w:rPr>
            </w:pPr>
            <w:r w:rsidRPr="00AA064B">
              <w:rPr>
                <w:rFonts w:ascii="Times New Roman" w:hAnsi="Times New Roman"/>
                <w:sz w:val="24"/>
                <w:szCs w:val="24"/>
              </w:rPr>
              <w:t>31</w:t>
            </w:r>
          </w:p>
        </w:tc>
        <w:tc>
          <w:tcPr>
            <w:tcW w:w="7625" w:type="dxa"/>
          </w:tcPr>
          <w:p w:rsidR="00A12198" w:rsidRPr="00017973" w:rsidRDefault="00A12198" w:rsidP="00A12198">
            <w:pPr>
              <w:spacing w:line="240" w:lineRule="auto"/>
              <w:jc w:val="both"/>
              <w:rPr>
                <w:rFonts w:ascii="Times New Roman" w:hAnsi="Times New Roman"/>
              </w:rPr>
            </w:pPr>
            <w:r w:rsidRPr="00017973">
              <w:rPr>
                <w:rFonts w:ascii="Times New Roman" w:hAnsi="Times New Roman"/>
              </w:rPr>
              <w:t>Конструирование и моделирование несложных объектов: модель техники</w:t>
            </w:r>
          </w:p>
        </w:tc>
      </w:tr>
      <w:tr w:rsidR="00A12198" w:rsidRPr="00CF1B78" w:rsidTr="00A12198">
        <w:trPr>
          <w:trHeight w:val="594"/>
          <w:jc w:val="center"/>
        </w:trPr>
        <w:tc>
          <w:tcPr>
            <w:tcW w:w="1105" w:type="dxa"/>
          </w:tcPr>
          <w:p w:rsidR="00A12198" w:rsidRPr="00AA064B" w:rsidRDefault="00A12198" w:rsidP="00A12198">
            <w:pPr>
              <w:spacing w:line="240" w:lineRule="auto"/>
              <w:ind w:firstLine="34"/>
              <w:rPr>
                <w:rFonts w:ascii="Times New Roman" w:hAnsi="Times New Roman"/>
                <w:sz w:val="24"/>
                <w:szCs w:val="24"/>
              </w:rPr>
            </w:pPr>
            <w:r w:rsidRPr="00AA064B">
              <w:rPr>
                <w:rFonts w:ascii="Times New Roman" w:hAnsi="Times New Roman"/>
                <w:sz w:val="24"/>
                <w:szCs w:val="24"/>
              </w:rPr>
              <w:t>32</w:t>
            </w:r>
          </w:p>
        </w:tc>
        <w:tc>
          <w:tcPr>
            <w:tcW w:w="7625" w:type="dxa"/>
          </w:tcPr>
          <w:p w:rsidR="00A12198" w:rsidRPr="00017973" w:rsidRDefault="00A12198" w:rsidP="00A12198">
            <w:pPr>
              <w:spacing w:line="240" w:lineRule="auto"/>
              <w:jc w:val="both"/>
              <w:rPr>
                <w:rFonts w:ascii="Times New Roman" w:hAnsi="Times New Roman"/>
              </w:rPr>
            </w:pPr>
            <w:r w:rsidRPr="00017973">
              <w:rPr>
                <w:rFonts w:ascii="Times New Roman" w:hAnsi="Times New Roman"/>
              </w:rPr>
              <w:t>Конструирование и моделирование несложных объектов: модель площадки</w:t>
            </w:r>
          </w:p>
        </w:tc>
      </w:tr>
      <w:tr w:rsidR="00A12198" w:rsidRPr="00CF1B78" w:rsidTr="00A12198">
        <w:trPr>
          <w:trHeight w:val="594"/>
          <w:jc w:val="center"/>
        </w:trPr>
        <w:tc>
          <w:tcPr>
            <w:tcW w:w="1105" w:type="dxa"/>
          </w:tcPr>
          <w:p w:rsidR="00A12198" w:rsidRPr="00AA064B" w:rsidRDefault="00A12198" w:rsidP="00A12198">
            <w:pPr>
              <w:spacing w:line="240" w:lineRule="auto"/>
              <w:ind w:firstLine="34"/>
              <w:rPr>
                <w:rFonts w:ascii="Times New Roman" w:hAnsi="Times New Roman"/>
                <w:sz w:val="24"/>
                <w:szCs w:val="24"/>
              </w:rPr>
            </w:pPr>
          </w:p>
        </w:tc>
        <w:tc>
          <w:tcPr>
            <w:tcW w:w="7625" w:type="dxa"/>
          </w:tcPr>
          <w:p w:rsidR="00A12198" w:rsidRPr="00017973" w:rsidRDefault="00A12198" w:rsidP="00A12198">
            <w:pPr>
              <w:spacing w:line="240" w:lineRule="auto"/>
              <w:jc w:val="both"/>
              <w:rPr>
                <w:rFonts w:ascii="Times New Roman" w:hAnsi="Times New Roman"/>
              </w:rPr>
            </w:pPr>
            <w:r w:rsidRPr="00017973">
              <w:rPr>
                <w:rFonts w:ascii="Times New Roman" w:hAnsi="Times New Roman"/>
              </w:rPr>
              <w:t>Раздел 4 Использование информационных технологий (практика работы на компьютере) (2 часа)</w:t>
            </w:r>
          </w:p>
          <w:p w:rsidR="00A12198" w:rsidRPr="00017973" w:rsidRDefault="00A12198" w:rsidP="00A12198">
            <w:pPr>
              <w:spacing w:line="240" w:lineRule="auto"/>
              <w:jc w:val="both"/>
              <w:rPr>
                <w:rFonts w:ascii="Times New Roman" w:hAnsi="Times New Roman"/>
              </w:rPr>
            </w:pPr>
          </w:p>
        </w:tc>
      </w:tr>
      <w:tr w:rsidR="00A12198" w:rsidRPr="00CF1B78" w:rsidTr="00A12198">
        <w:trPr>
          <w:trHeight w:val="594"/>
          <w:jc w:val="center"/>
        </w:trPr>
        <w:tc>
          <w:tcPr>
            <w:tcW w:w="1105" w:type="dxa"/>
          </w:tcPr>
          <w:p w:rsidR="00A12198" w:rsidRPr="00AA064B" w:rsidRDefault="00A12198" w:rsidP="00A12198">
            <w:pPr>
              <w:spacing w:line="240" w:lineRule="auto"/>
              <w:ind w:firstLine="34"/>
              <w:rPr>
                <w:rFonts w:ascii="Times New Roman" w:hAnsi="Times New Roman"/>
                <w:sz w:val="24"/>
                <w:szCs w:val="24"/>
              </w:rPr>
            </w:pPr>
            <w:r>
              <w:rPr>
                <w:rFonts w:ascii="Times New Roman" w:hAnsi="Times New Roman"/>
                <w:sz w:val="24"/>
                <w:szCs w:val="24"/>
              </w:rPr>
              <w:t>33</w:t>
            </w:r>
          </w:p>
        </w:tc>
        <w:tc>
          <w:tcPr>
            <w:tcW w:w="7625" w:type="dxa"/>
          </w:tcPr>
          <w:p w:rsidR="00A12198" w:rsidRPr="00017973" w:rsidRDefault="00A12198" w:rsidP="00A12198">
            <w:pPr>
              <w:spacing w:line="240" w:lineRule="auto"/>
              <w:jc w:val="both"/>
              <w:rPr>
                <w:rFonts w:ascii="Times New Roman" w:hAnsi="Times New Roman"/>
              </w:rPr>
            </w:pPr>
            <w:r w:rsidRPr="00017973">
              <w:rPr>
                <w:rFonts w:ascii="Times New Roman" w:hAnsi="Times New Roman"/>
              </w:rPr>
              <w:t>Компьютер в учебном процессе. Назначение компьютера, возможности.</w:t>
            </w:r>
          </w:p>
        </w:tc>
      </w:tr>
      <w:tr w:rsidR="00A12198" w:rsidRPr="00CF1B78" w:rsidTr="00A12198">
        <w:trPr>
          <w:trHeight w:val="594"/>
          <w:jc w:val="center"/>
        </w:trPr>
        <w:tc>
          <w:tcPr>
            <w:tcW w:w="1105" w:type="dxa"/>
          </w:tcPr>
          <w:p w:rsidR="00A12198" w:rsidRPr="00AA064B" w:rsidRDefault="00A12198" w:rsidP="00A12198">
            <w:pPr>
              <w:spacing w:line="240" w:lineRule="auto"/>
              <w:ind w:firstLine="34"/>
              <w:rPr>
                <w:rFonts w:ascii="Times New Roman" w:hAnsi="Times New Roman"/>
                <w:sz w:val="24"/>
                <w:szCs w:val="24"/>
              </w:rPr>
            </w:pPr>
            <w:r>
              <w:rPr>
                <w:rFonts w:ascii="Times New Roman" w:hAnsi="Times New Roman"/>
                <w:sz w:val="24"/>
                <w:szCs w:val="24"/>
              </w:rPr>
              <w:t>34</w:t>
            </w:r>
          </w:p>
        </w:tc>
        <w:tc>
          <w:tcPr>
            <w:tcW w:w="7625" w:type="dxa"/>
          </w:tcPr>
          <w:p w:rsidR="00A12198" w:rsidRPr="00017973" w:rsidRDefault="00A12198" w:rsidP="00A12198">
            <w:pPr>
              <w:spacing w:line="240" w:lineRule="auto"/>
              <w:jc w:val="both"/>
              <w:rPr>
                <w:rFonts w:ascii="Times New Roman" w:hAnsi="Times New Roman"/>
              </w:rPr>
            </w:pPr>
            <w:r w:rsidRPr="00017973">
              <w:rPr>
                <w:rFonts w:ascii="Times New Roman" w:hAnsi="Times New Roman"/>
              </w:rPr>
              <w:t>Компьютер в учебном процессе. Практическая работа</w:t>
            </w:r>
          </w:p>
        </w:tc>
      </w:tr>
    </w:tbl>
    <w:p w:rsidR="00A12198" w:rsidRDefault="00A12198" w:rsidP="00A12198">
      <w:pPr>
        <w:spacing w:after="0" w:line="240" w:lineRule="auto"/>
        <w:ind w:firstLine="708"/>
        <w:jc w:val="both"/>
        <w:rPr>
          <w:rFonts w:ascii="Times New Roman" w:eastAsia="Times New Roman" w:hAnsi="Times New Roman" w:cs="Times New Roman"/>
          <w:b/>
          <w:sz w:val="24"/>
          <w:szCs w:val="24"/>
          <w:lang w:eastAsia="ru-RU"/>
        </w:rPr>
      </w:pPr>
    </w:p>
    <w:p w:rsidR="00A12198"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3 класс (34 часа)</w:t>
      </w:r>
    </w:p>
    <w:tbl>
      <w:tblPr>
        <w:tblW w:w="8730" w:type="dxa"/>
        <w:jc w:val="center"/>
        <w:tblInd w:w="-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05"/>
        <w:gridCol w:w="7625"/>
      </w:tblGrid>
      <w:tr w:rsidR="00A12198" w:rsidRPr="00CF1B78" w:rsidTr="00A12198">
        <w:trPr>
          <w:trHeight w:val="594"/>
          <w:jc w:val="center"/>
        </w:trPr>
        <w:tc>
          <w:tcPr>
            <w:tcW w:w="1105" w:type="dxa"/>
          </w:tcPr>
          <w:p w:rsidR="00A12198" w:rsidRPr="0006484A" w:rsidRDefault="00A12198" w:rsidP="00A12198">
            <w:pPr>
              <w:ind w:firstLine="28"/>
              <w:rPr>
                <w:rFonts w:ascii="Times New Roman" w:hAnsi="Times New Roman" w:cs="Times New Roman"/>
              </w:rPr>
            </w:pPr>
            <w:r w:rsidRPr="0006484A">
              <w:rPr>
                <w:rFonts w:ascii="Times New Roman" w:hAnsi="Times New Roman" w:cs="Times New Roman"/>
              </w:rPr>
              <w:t xml:space="preserve">№ урока  </w:t>
            </w:r>
          </w:p>
        </w:tc>
        <w:tc>
          <w:tcPr>
            <w:tcW w:w="7625" w:type="dxa"/>
          </w:tcPr>
          <w:p w:rsidR="00A12198" w:rsidRPr="0006484A" w:rsidRDefault="00A12198" w:rsidP="00A12198">
            <w:pPr>
              <w:ind w:firstLine="709"/>
              <w:jc w:val="center"/>
              <w:rPr>
                <w:rFonts w:ascii="Times New Roman" w:hAnsi="Times New Roman" w:cs="Times New Roman"/>
              </w:rPr>
            </w:pPr>
            <w:r w:rsidRPr="0006484A">
              <w:rPr>
                <w:rFonts w:ascii="Times New Roman" w:hAnsi="Times New Roman" w:cs="Times New Roman"/>
              </w:rPr>
              <w:t>Тема урока</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p>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1</w:t>
            </w:r>
          </w:p>
        </w:tc>
        <w:tc>
          <w:tcPr>
            <w:tcW w:w="7625" w:type="dxa"/>
          </w:tcPr>
          <w:p w:rsidR="00A12198" w:rsidRPr="00017973" w:rsidRDefault="00A12198" w:rsidP="00A12198">
            <w:pPr>
              <w:spacing w:after="0" w:line="240" w:lineRule="auto"/>
              <w:ind w:right="175"/>
              <w:jc w:val="both"/>
              <w:rPr>
                <w:rFonts w:ascii="Times New Roman" w:hAnsi="Times New Roman" w:cs="Times New Roman"/>
              </w:rPr>
            </w:pPr>
          </w:p>
          <w:p w:rsidR="00A12198" w:rsidRPr="00017973" w:rsidRDefault="00A12198" w:rsidP="00A12198">
            <w:pPr>
              <w:spacing w:after="0" w:line="240" w:lineRule="auto"/>
              <w:ind w:right="175"/>
              <w:jc w:val="both"/>
              <w:rPr>
                <w:rFonts w:ascii="Times New Roman" w:hAnsi="Times New Roman" w:cs="Times New Roman"/>
              </w:rPr>
            </w:pPr>
            <w:r w:rsidRPr="00017973">
              <w:rPr>
                <w:rFonts w:ascii="Times New Roman" w:hAnsi="Times New Roman" w:cs="Times New Roman"/>
              </w:rPr>
              <w:t>Рукотворный мир как результат труда человека. Жилище, его устройство, убранство, быт и одежда людей.</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2</w:t>
            </w:r>
          </w:p>
        </w:tc>
        <w:tc>
          <w:tcPr>
            <w:tcW w:w="7625" w:type="dxa"/>
          </w:tcPr>
          <w:p w:rsidR="00A12198" w:rsidRPr="00017973" w:rsidRDefault="00A12198" w:rsidP="00A12198">
            <w:pPr>
              <w:spacing w:after="0" w:line="240" w:lineRule="auto"/>
              <w:ind w:right="175"/>
              <w:jc w:val="both"/>
              <w:rPr>
                <w:rFonts w:ascii="Times New Roman" w:hAnsi="Times New Roman" w:cs="Times New Roman"/>
              </w:rPr>
            </w:pPr>
            <w:r w:rsidRPr="00017973">
              <w:rPr>
                <w:rFonts w:ascii="Times New Roman" w:hAnsi="Times New Roman" w:cs="Times New Roman"/>
              </w:rPr>
              <w:t xml:space="preserve">  Рукотворный мир как результат труда человека. Технические объекты.</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3</w:t>
            </w:r>
          </w:p>
        </w:tc>
        <w:tc>
          <w:tcPr>
            <w:tcW w:w="7625" w:type="dxa"/>
          </w:tcPr>
          <w:p w:rsidR="00A12198" w:rsidRPr="00017973" w:rsidRDefault="00A12198" w:rsidP="00A12198">
            <w:pPr>
              <w:spacing w:after="0" w:line="240" w:lineRule="auto"/>
              <w:ind w:right="175"/>
              <w:jc w:val="both"/>
              <w:rPr>
                <w:rFonts w:ascii="Times New Roman" w:hAnsi="Times New Roman" w:cs="Times New Roman"/>
              </w:rPr>
            </w:pPr>
            <w:r w:rsidRPr="00017973">
              <w:rPr>
                <w:rFonts w:ascii="Times New Roman" w:hAnsi="Times New Roman" w:cs="Times New Roman"/>
              </w:rPr>
              <w:t xml:space="preserve"> Трудовая деятельность в жизни человека. Основы культуры труда. Человек-творец и созидатель материальной среды.</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4</w:t>
            </w:r>
          </w:p>
          <w:p w:rsidR="00A12198" w:rsidRPr="00017973" w:rsidRDefault="00A12198" w:rsidP="00A12198">
            <w:pPr>
              <w:spacing w:after="0" w:line="240" w:lineRule="auto"/>
              <w:jc w:val="both"/>
              <w:rPr>
                <w:rFonts w:ascii="Times New Roman" w:hAnsi="Times New Roman" w:cs="Times New Roman"/>
              </w:rPr>
            </w:pPr>
          </w:p>
        </w:tc>
        <w:tc>
          <w:tcPr>
            <w:tcW w:w="7625" w:type="dxa"/>
          </w:tcPr>
          <w:p w:rsidR="00A12198" w:rsidRPr="00017973" w:rsidRDefault="00A12198" w:rsidP="00A12198">
            <w:pPr>
              <w:spacing w:after="0" w:line="240" w:lineRule="auto"/>
              <w:ind w:right="175"/>
              <w:jc w:val="both"/>
              <w:rPr>
                <w:rFonts w:ascii="Times New Roman" w:hAnsi="Times New Roman" w:cs="Times New Roman"/>
              </w:rPr>
            </w:pPr>
            <w:r w:rsidRPr="00017973">
              <w:rPr>
                <w:rFonts w:ascii="Times New Roman" w:hAnsi="Times New Roman" w:cs="Times New Roman"/>
              </w:rPr>
              <w:t xml:space="preserve"> Трудовая деятельность в жизни человека. Основы культуры труда. Человек-творец и созидатель </w:t>
            </w:r>
          </w:p>
          <w:p w:rsidR="00A12198" w:rsidRPr="00017973" w:rsidRDefault="00A12198" w:rsidP="00A12198">
            <w:pPr>
              <w:spacing w:after="0" w:line="240" w:lineRule="auto"/>
              <w:ind w:right="175"/>
              <w:jc w:val="both"/>
              <w:rPr>
                <w:rFonts w:ascii="Times New Roman" w:hAnsi="Times New Roman" w:cs="Times New Roman"/>
              </w:rPr>
            </w:pPr>
            <w:r w:rsidRPr="00017973">
              <w:rPr>
                <w:rFonts w:ascii="Times New Roman" w:hAnsi="Times New Roman" w:cs="Times New Roman"/>
              </w:rPr>
              <w:t>духовно- культурной среды.</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5</w:t>
            </w:r>
          </w:p>
        </w:tc>
        <w:tc>
          <w:tcPr>
            <w:tcW w:w="7625" w:type="dxa"/>
          </w:tcPr>
          <w:p w:rsidR="00A12198" w:rsidRPr="00017973" w:rsidRDefault="00A12198" w:rsidP="00A12198">
            <w:pPr>
              <w:spacing w:after="0" w:line="240" w:lineRule="auto"/>
              <w:ind w:right="175"/>
              <w:jc w:val="both"/>
              <w:rPr>
                <w:rFonts w:ascii="Times New Roman" w:hAnsi="Times New Roman" w:cs="Times New Roman"/>
              </w:rPr>
            </w:pPr>
            <w:r w:rsidRPr="00017973">
              <w:rPr>
                <w:rFonts w:ascii="Times New Roman" w:hAnsi="Times New Roman" w:cs="Times New Roman"/>
              </w:rPr>
              <w:t xml:space="preserve"> Трудовая деятельность в жизни человека. Основы культуры труда. Механизмы, работающие на энергии сил природы.</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6</w:t>
            </w:r>
          </w:p>
        </w:tc>
        <w:tc>
          <w:tcPr>
            <w:tcW w:w="7625" w:type="dxa"/>
          </w:tcPr>
          <w:p w:rsidR="00A12198" w:rsidRPr="00017973" w:rsidRDefault="00A12198" w:rsidP="00A12198">
            <w:pPr>
              <w:spacing w:after="0" w:line="240" w:lineRule="auto"/>
              <w:ind w:right="175"/>
              <w:jc w:val="both"/>
              <w:rPr>
                <w:rFonts w:ascii="Times New Roman" w:hAnsi="Times New Roman" w:cs="Times New Roman"/>
              </w:rPr>
            </w:pPr>
            <w:r w:rsidRPr="00017973">
              <w:rPr>
                <w:rFonts w:ascii="Times New Roman" w:hAnsi="Times New Roman" w:cs="Times New Roman"/>
              </w:rPr>
              <w:t>Трудовая деятельность в жизни человека. Основы культуры труда. Великие изобретения человечества.</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7</w:t>
            </w:r>
          </w:p>
        </w:tc>
        <w:tc>
          <w:tcPr>
            <w:tcW w:w="7625" w:type="dxa"/>
          </w:tcPr>
          <w:p w:rsidR="00A12198" w:rsidRPr="00017973" w:rsidRDefault="00A12198" w:rsidP="00A12198">
            <w:pPr>
              <w:autoSpaceDE w:val="0"/>
              <w:autoSpaceDN w:val="0"/>
              <w:adjustRightInd w:val="0"/>
              <w:spacing w:after="0" w:line="240" w:lineRule="auto"/>
              <w:ind w:right="175"/>
              <w:jc w:val="both"/>
              <w:rPr>
                <w:rFonts w:ascii="Times New Roman" w:eastAsia="Calibri" w:hAnsi="Times New Roman" w:cs="Times New Roman"/>
                <w:iCs/>
              </w:rPr>
            </w:pPr>
            <w:r w:rsidRPr="00017973">
              <w:rPr>
                <w:rFonts w:ascii="Times New Roman" w:hAnsi="Times New Roman" w:cs="Times New Roman"/>
              </w:rPr>
              <w:t xml:space="preserve">Природа  в художественно-практической деятельности человека.  </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8</w:t>
            </w:r>
          </w:p>
        </w:tc>
        <w:tc>
          <w:tcPr>
            <w:tcW w:w="7625" w:type="dxa"/>
          </w:tcPr>
          <w:p w:rsidR="00A12198" w:rsidRPr="00017973" w:rsidRDefault="00A12198" w:rsidP="00A12198">
            <w:pPr>
              <w:autoSpaceDE w:val="0"/>
              <w:autoSpaceDN w:val="0"/>
              <w:adjustRightInd w:val="0"/>
              <w:spacing w:after="0" w:line="240" w:lineRule="auto"/>
              <w:ind w:right="175"/>
              <w:jc w:val="both"/>
              <w:rPr>
                <w:rFonts w:ascii="Times New Roman" w:hAnsi="Times New Roman" w:cs="Times New Roman"/>
              </w:rPr>
            </w:pPr>
            <w:r w:rsidRPr="00017973">
              <w:rPr>
                <w:rFonts w:ascii="Times New Roman" w:hAnsi="Times New Roman" w:cs="Times New Roman"/>
              </w:rPr>
              <w:t xml:space="preserve"> Природа  в художественно-практической деятельности человека.  Отражение гармонии в быту и творчестве народа.</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9</w:t>
            </w:r>
          </w:p>
        </w:tc>
        <w:tc>
          <w:tcPr>
            <w:tcW w:w="7625" w:type="dxa"/>
          </w:tcPr>
          <w:p w:rsidR="00A12198" w:rsidRPr="00017973" w:rsidRDefault="00A12198" w:rsidP="00A12198">
            <w:pPr>
              <w:autoSpaceDE w:val="0"/>
              <w:autoSpaceDN w:val="0"/>
              <w:adjustRightInd w:val="0"/>
              <w:spacing w:after="0" w:line="240" w:lineRule="auto"/>
              <w:ind w:right="175"/>
              <w:jc w:val="both"/>
              <w:rPr>
                <w:rFonts w:ascii="Times New Roman" w:hAnsi="Times New Roman" w:cs="Times New Roman"/>
              </w:rPr>
            </w:pPr>
            <w:r w:rsidRPr="00017973">
              <w:rPr>
                <w:rFonts w:ascii="Times New Roman" w:hAnsi="Times New Roman" w:cs="Times New Roman"/>
              </w:rPr>
              <w:t>Природа и техническая среда. Человек наблюдатель и изобретатель.</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10</w:t>
            </w:r>
          </w:p>
        </w:tc>
        <w:tc>
          <w:tcPr>
            <w:tcW w:w="7625" w:type="dxa"/>
          </w:tcPr>
          <w:p w:rsidR="00A12198" w:rsidRPr="00017973" w:rsidRDefault="00A12198" w:rsidP="00A12198">
            <w:pPr>
              <w:autoSpaceDE w:val="0"/>
              <w:autoSpaceDN w:val="0"/>
              <w:adjustRightInd w:val="0"/>
              <w:spacing w:after="0" w:line="240" w:lineRule="auto"/>
              <w:ind w:right="175"/>
              <w:jc w:val="both"/>
              <w:rPr>
                <w:rFonts w:ascii="Times New Roman" w:hAnsi="Times New Roman" w:cs="Times New Roman"/>
              </w:rPr>
            </w:pPr>
            <w:r w:rsidRPr="00017973">
              <w:rPr>
                <w:rFonts w:ascii="Times New Roman" w:hAnsi="Times New Roman" w:cs="Times New Roman"/>
              </w:rPr>
              <w:t>Природа и техническая среда. Машины и механизмы – помощники человека.</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11</w:t>
            </w:r>
          </w:p>
        </w:tc>
        <w:tc>
          <w:tcPr>
            <w:tcW w:w="7625" w:type="dxa"/>
          </w:tcPr>
          <w:p w:rsidR="00A12198" w:rsidRPr="00017973" w:rsidRDefault="00A12198" w:rsidP="00A12198">
            <w:pPr>
              <w:autoSpaceDE w:val="0"/>
              <w:autoSpaceDN w:val="0"/>
              <w:adjustRightInd w:val="0"/>
              <w:spacing w:after="0" w:line="240" w:lineRule="auto"/>
              <w:ind w:right="175"/>
              <w:jc w:val="both"/>
              <w:rPr>
                <w:rFonts w:ascii="Times New Roman" w:hAnsi="Times New Roman" w:cs="Times New Roman"/>
              </w:rPr>
            </w:pPr>
            <w:r w:rsidRPr="00017973">
              <w:rPr>
                <w:rFonts w:ascii="Times New Roman" w:hAnsi="Times New Roman" w:cs="Times New Roman"/>
              </w:rPr>
              <w:t>Природа и техническая среда. Человек в информационной среде. Проблема экологии.</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12</w:t>
            </w:r>
          </w:p>
        </w:tc>
        <w:tc>
          <w:tcPr>
            <w:tcW w:w="7625" w:type="dxa"/>
          </w:tcPr>
          <w:p w:rsidR="00A12198" w:rsidRPr="00017973" w:rsidRDefault="00A12198" w:rsidP="00A12198">
            <w:pPr>
              <w:spacing w:after="0" w:line="240" w:lineRule="auto"/>
              <w:ind w:right="175"/>
              <w:jc w:val="both"/>
              <w:rPr>
                <w:rFonts w:ascii="Times New Roman" w:hAnsi="Times New Roman" w:cs="Times New Roman"/>
              </w:rPr>
            </w:pPr>
            <w:r w:rsidRPr="00017973">
              <w:rPr>
                <w:rFonts w:ascii="Times New Roman" w:hAnsi="Times New Roman" w:cs="Times New Roman"/>
              </w:rPr>
              <w:t>Дом и семья. Самообслуживание. Декоративное оформление культурно-бытовой среды.</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13</w:t>
            </w:r>
          </w:p>
        </w:tc>
        <w:tc>
          <w:tcPr>
            <w:tcW w:w="7625" w:type="dxa"/>
          </w:tcPr>
          <w:p w:rsidR="00A12198" w:rsidRPr="00017973" w:rsidRDefault="00A12198" w:rsidP="00A12198">
            <w:pPr>
              <w:spacing w:after="0" w:line="240" w:lineRule="auto"/>
              <w:ind w:right="175"/>
              <w:jc w:val="both"/>
              <w:rPr>
                <w:rFonts w:ascii="Times New Roman" w:hAnsi="Times New Roman" w:cs="Times New Roman"/>
              </w:rPr>
            </w:pPr>
            <w:r w:rsidRPr="00017973">
              <w:rPr>
                <w:rFonts w:ascii="Times New Roman" w:hAnsi="Times New Roman" w:cs="Times New Roman"/>
              </w:rPr>
              <w:t>Дом и семья. Самообслуживание. Безопасное пользование бытовыми электрическими приборами, электричеством.</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14</w:t>
            </w:r>
          </w:p>
        </w:tc>
        <w:tc>
          <w:tcPr>
            <w:tcW w:w="7625" w:type="dxa"/>
          </w:tcPr>
          <w:p w:rsidR="00A12198" w:rsidRPr="00017973" w:rsidRDefault="00A12198" w:rsidP="00A12198">
            <w:pPr>
              <w:spacing w:after="0" w:line="240" w:lineRule="auto"/>
              <w:ind w:right="175"/>
              <w:jc w:val="both"/>
              <w:rPr>
                <w:rFonts w:ascii="Times New Roman" w:hAnsi="Times New Roman" w:cs="Times New Roman"/>
              </w:rPr>
            </w:pPr>
            <w:r w:rsidRPr="00017973">
              <w:rPr>
                <w:rFonts w:ascii="Times New Roman" w:hAnsi="Times New Roman" w:cs="Times New Roman"/>
              </w:rPr>
              <w:t>Дом и семья. Самообслуживание. Коммуникативная культура. Мир растений.</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 xml:space="preserve"> 15</w:t>
            </w:r>
          </w:p>
        </w:tc>
        <w:tc>
          <w:tcPr>
            <w:tcW w:w="7625" w:type="dxa"/>
          </w:tcPr>
          <w:p w:rsidR="00A12198" w:rsidRPr="00017973" w:rsidRDefault="00A12198" w:rsidP="00A12198">
            <w:pPr>
              <w:spacing w:after="0" w:line="240" w:lineRule="auto"/>
              <w:ind w:right="175"/>
              <w:jc w:val="both"/>
              <w:rPr>
                <w:rFonts w:ascii="Times New Roman" w:hAnsi="Times New Roman" w:cs="Times New Roman"/>
              </w:rPr>
            </w:pPr>
            <w:r w:rsidRPr="00017973">
              <w:rPr>
                <w:rFonts w:ascii="Times New Roman" w:hAnsi="Times New Roman" w:cs="Times New Roman"/>
              </w:rPr>
              <w:t xml:space="preserve">Материалы, их свойства, происхождение и использование человеком.  </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16</w:t>
            </w:r>
          </w:p>
        </w:tc>
        <w:tc>
          <w:tcPr>
            <w:tcW w:w="7625" w:type="dxa"/>
          </w:tcPr>
          <w:p w:rsidR="00A12198" w:rsidRPr="00017973" w:rsidRDefault="00A12198" w:rsidP="00A12198">
            <w:pPr>
              <w:spacing w:after="0" w:line="240" w:lineRule="auto"/>
              <w:ind w:right="175"/>
              <w:jc w:val="both"/>
              <w:rPr>
                <w:rFonts w:ascii="Times New Roman" w:hAnsi="Times New Roman" w:cs="Times New Roman"/>
              </w:rPr>
            </w:pPr>
            <w:r w:rsidRPr="00017973">
              <w:rPr>
                <w:rFonts w:ascii="Times New Roman" w:hAnsi="Times New Roman" w:cs="Times New Roman"/>
              </w:rPr>
              <w:t>Инструменты и приспособления для обработки материалов.</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17</w:t>
            </w:r>
          </w:p>
        </w:tc>
        <w:tc>
          <w:tcPr>
            <w:tcW w:w="7625" w:type="dxa"/>
          </w:tcPr>
          <w:p w:rsidR="00A12198" w:rsidRPr="00017973" w:rsidRDefault="00A12198" w:rsidP="00A12198">
            <w:pPr>
              <w:spacing w:after="0" w:line="240" w:lineRule="auto"/>
              <w:ind w:right="175"/>
              <w:jc w:val="both"/>
              <w:rPr>
                <w:rFonts w:ascii="Times New Roman" w:hAnsi="Times New Roman" w:cs="Times New Roman"/>
              </w:rPr>
            </w:pPr>
            <w:r w:rsidRPr="00017973">
              <w:rPr>
                <w:rFonts w:ascii="Times New Roman" w:hAnsi="Times New Roman" w:cs="Times New Roman"/>
              </w:rPr>
              <w:t>Общее представление о технологическом процессе.</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18</w:t>
            </w:r>
          </w:p>
        </w:tc>
        <w:tc>
          <w:tcPr>
            <w:tcW w:w="7625" w:type="dxa"/>
          </w:tcPr>
          <w:p w:rsidR="00A12198" w:rsidRPr="00017973" w:rsidRDefault="00A12198" w:rsidP="00A12198">
            <w:pPr>
              <w:spacing w:after="0" w:line="240" w:lineRule="auto"/>
              <w:ind w:right="175"/>
              <w:jc w:val="both"/>
              <w:rPr>
                <w:rFonts w:ascii="Times New Roman" w:hAnsi="Times New Roman" w:cs="Times New Roman"/>
              </w:rPr>
            </w:pPr>
            <w:r w:rsidRPr="00017973">
              <w:rPr>
                <w:rFonts w:ascii="Times New Roman" w:hAnsi="Times New Roman" w:cs="Times New Roman"/>
              </w:rPr>
              <w:t>Общее представление о технологическом процессе. Технологические операции.</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19</w:t>
            </w:r>
          </w:p>
        </w:tc>
        <w:tc>
          <w:tcPr>
            <w:tcW w:w="7625" w:type="dxa"/>
          </w:tcPr>
          <w:p w:rsidR="00A12198" w:rsidRPr="00017973" w:rsidRDefault="00A12198" w:rsidP="00A12198">
            <w:pPr>
              <w:spacing w:after="0" w:line="240" w:lineRule="auto"/>
              <w:ind w:right="175"/>
              <w:jc w:val="both"/>
              <w:rPr>
                <w:rFonts w:ascii="Times New Roman" w:hAnsi="Times New Roman" w:cs="Times New Roman"/>
              </w:rPr>
            </w:pPr>
            <w:r w:rsidRPr="00017973">
              <w:rPr>
                <w:rFonts w:ascii="Times New Roman" w:hAnsi="Times New Roman" w:cs="Times New Roman"/>
              </w:rPr>
              <w:t>Технологические операции ручной обработки материалов. Подбор материалов и инструментов</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20</w:t>
            </w:r>
          </w:p>
        </w:tc>
        <w:tc>
          <w:tcPr>
            <w:tcW w:w="7625" w:type="dxa"/>
          </w:tcPr>
          <w:p w:rsidR="00A12198" w:rsidRPr="00017973" w:rsidRDefault="00A12198" w:rsidP="00A12198">
            <w:pPr>
              <w:spacing w:after="0" w:line="240" w:lineRule="auto"/>
              <w:ind w:right="175"/>
              <w:jc w:val="both"/>
              <w:rPr>
                <w:rFonts w:ascii="Times New Roman" w:hAnsi="Times New Roman" w:cs="Times New Roman"/>
              </w:rPr>
            </w:pPr>
            <w:r w:rsidRPr="00017973">
              <w:rPr>
                <w:rFonts w:ascii="Times New Roman" w:hAnsi="Times New Roman" w:cs="Times New Roman"/>
              </w:rPr>
              <w:t>Технологические операции ручной обработки материалов. Разметка с помощью линейки, угольника, циркуля.</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21</w:t>
            </w:r>
          </w:p>
        </w:tc>
        <w:tc>
          <w:tcPr>
            <w:tcW w:w="7625" w:type="dxa"/>
          </w:tcPr>
          <w:p w:rsidR="00A12198" w:rsidRPr="00017973" w:rsidRDefault="00A12198" w:rsidP="00A12198">
            <w:pPr>
              <w:spacing w:after="0" w:line="240" w:lineRule="auto"/>
              <w:ind w:right="175"/>
              <w:jc w:val="both"/>
              <w:rPr>
                <w:rFonts w:ascii="Times New Roman" w:hAnsi="Times New Roman" w:cs="Times New Roman"/>
              </w:rPr>
            </w:pPr>
            <w:r w:rsidRPr="00017973">
              <w:rPr>
                <w:rFonts w:ascii="Times New Roman" w:hAnsi="Times New Roman" w:cs="Times New Roman"/>
              </w:rPr>
              <w:t>Технологические операции ручной обработки материалов. Обработка материала.</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22</w:t>
            </w:r>
          </w:p>
        </w:tc>
        <w:tc>
          <w:tcPr>
            <w:tcW w:w="7625" w:type="dxa"/>
          </w:tcPr>
          <w:p w:rsidR="00A12198" w:rsidRPr="00017973" w:rsidRDefault="00A12198" w:rsidP="00A12198">
            <w:pPr>
              <w:spacing w:after="0" w:line="240" w:lineRule="auto"/>
              <w:ind w:right="175"/>
              <w:jc w:val="both"/>
              <w:rPr>
                <w:rFonts w:ascii="Times New Roman" w:hAnsi="Times New Roman" w:cs="Times New Roman"/>
              </w:rPr>
            </w:pPr>
            <w:r w:rsidRPr="00017973">
              <w:rPr>
                <w:rFonts w:ascii="Times New Roman" w:hAnsi="Times New Roman" w:cs="Times New Roman"/>
              </w:rPr>
              <w:t>Технологические операции ручной обработки материалов Сборка деталей, способы соединений.</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 xml:space="preserve"> 23</w:t>
            </w:r>
          </w:p>
        </w:tc>
        <w:tc>
          <w:tcPr>
            <w:tcW w:w="7625" w:type="dxa"/>
          </w:tcPr>
          <w:p w:rsidR="00A12198" w:rsidRPr="00017973" w:rsidRDefault="00A12198" w:rsidP="00A12198">
            <w:pPr>
              <w:spacing w:after="0" w:line="240" w:lineRule="auto"/>
              <w:ind w:right="175"/>
              <w:jc w:val="both"/>
              <w:rPr>
                <w:rFonts w:ascii="Times New Roman" w:hAnsi="Times New Roman" w:cs="Times New Roman"/>
              </w:rPr>
            </w:pPr>
            <w:r w:rsidRPr="00017973">
              <w:rPr>
                <w:rFonts w:ascii="Times New Roman" w:hAnsi="Times New Roman" w:cs="Times New Roman"/>
              </w:rPr>
              <w:t>Графические изображения в технике и технологии. Развертка, схема.</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24</w:t>
            </w:r>
          </w:p>
        </w:tc>
        <w:tc>
          <w:tcPr>
            <w:tcW w:w="7625" w:type="dxa"/>
          </w:tcPr>
          <w:p w:rsidR="00A12198" w:rsidRPr="00017973" w:rsidRDefault="00A12198" w:rsidP="00A12198">
            <w:pPr>
              <w:spacing w:after="0" w:line="240" w:lineRule="auto"/>
              <w:ind w:right="175"/>
              <w:jc w:val="both"/>
              <w:rPr>
                <w:rFonts w:ascii="Times New Roman" w:hAnsi="Times New Roman" w:cs="Times New Roman"/>
              </w:rPr>
            </w:pPr>
            <w:r w:rsidRPr="00017973">
              <w:rPr>
                <w:rFonts w:ascii="Times New Roman" w:hAnsi="Times New Roman" w:cs="Times New Roman"/>
              </w:rPr>
              <w:t>Графические изображения в технике и технологии. Разметка с опорой на чертеж развертки.</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25</w:t>
            </w:r>
          </w:p>
        </w:tc>
        <w:tc>
          <w:tcPr>
            <w:tcW w:w="7625" w:type="dxa"/>
          </w:tcPr>
          <w:p w:rsidR="00A12198" w:rsidRPr="00017973" w:rsidRDefault="00A12198" w:rsidP="00A12198">
            <w:pPr>
              <w:spacing w:after="0" w:line="240" w:lineRule="auto"/>
              <w:ind w:right="175"/>
              <w:jc w:val="both"/>
              <w:rPr>
                <w:rFonts w:ascii="Times New Roman" w:hAnsi="Times New Roman" w:cs="Times New Roman"/>
              </w:rPr>
            </w:pPr>
            <w:r w:rsidRPr="00017973">
              <w:rPr>
                <w:rFonts w:ascii="Times New Roman" w:hAnsi="Times New Roman" w:cs="Times New Roman"/>
              </w:rPr>
              <w:t>Изделие и его конструкция. Простые объёмные изделия.</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26</w:t>
            </w:r>
          </w:p>
        </w:tc>
        <w:tc>
          <w:tcPr>
            <w:tcW w:w="7625" w:type="dxa"/>
          </w:tcPr>
          <w:p w:rsidR="00A12198" w:rsidRPr="00017973" w:rsidRDefault="00A12198" w:rsidP="00A12198">
            <w:pPr>
              <w:spacing w:after="0" w:line="240" w:lineRule="auto"/>
              <w:ind w:right="175"/>
              <w:jc w:val="both"/>
              <w:rPr>
                <w:rFonts w:ascii="Times New Roman" w:hAnsi="Times New Roman" w:cs="Times New Roman"/>
              </w:rPr>
            </w:pPr>
            <w:r w:rsidRPr="00017973">
              <w:rPr>
                <w:rFonts w:ascii="Times New Roman" w:hAnsi="Times New Roman" w:cs="Times New Roman"/>
              </w:rPr>
              <w:t>Элементарные представления о конструкции.</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27</w:t>
            </w:r>
          </w:p>
        </w:tc>
        <w:tc>
          <w:tcPr>
            <w:tcW w:w="7625" w:type="dxa"/>
          </w:tcPr>
          <w:p w:rsidR="00A12198" w:rsidRPr="00017973" w:rsidRDefault="00A12198" w:rsidP="00A12198">
            <w:pPr>
              <w:spacing w:after="0" w:line="240" w:lineRule="auto"/>
              <w:ind w:right="175"/>
              <w:jc w:val="both"/>
              <w:rPr>
                <w:rFonts w:ascii="Times New Roman" w:hAnsi="Times New Roman" w:cs="Times New Roman"/>
              </w:rPr>
            </w:pPr>
            <w:r w:rsidRPr="00017973">
              <w:rPr>
                <w:rFonts w:ascii="Times New Roman" w:hAnsi="Times New Roman" w:cs="Times New Roman"/>
              </w:rPr>
              <w:t>Конструирование и моделирование несложных объектов.</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28</w:t>
            </w:r>
          </w:p>
        </w:tc>
        <w:tc>
          <w:tcPr>
            <w:tcW w:w="7625" w:type="dxa"/>
          </w:tcPr>
          <w:p w:rsidR="00A12198" w:rsidRPr="00017973" w:rsidRDefault="00A12198" w:rsidP="00A12198">
            <w:pPr>
              <w:spacing w:after="0" w:line="240" w:lineRule="auto"/>
              <w:ind w:right="175"/>
              <w:jc w:val="both"/>
              <w:rPr>
                <w:rFonts w:ascii="Times New Roman" w:hAnsi="Times New Roman" w:cs="Times New Roman"/>
              </w:rPr>
            </w:pPr>
            <w:r w:rsidRPr="00017973">
              <w:rPr>
                <w:rFonts w:ascii="Times New Roman" w:hAnsi="Times New Roman" w:cs="Times New Roman"/>
              </w:rPr>
              <w:t>Конструирование и моделирование несложных объектов. Проектирование констру</w:t>
            </w:r>
            <w:r w:rsidRPr="00017973">
              <w:rPr>
                <w:rFonts w:ascii="Times New Roman" w:hAnsi="Times New Roman" w:cs="Times New Roman"/>
                <w:lang w:val="en-US"/>
              </w:rPr>
              <w:t>ku</w:t>
            </w:r>
            <w:r w:rsidRPr="00017973">
              <w:rPr>
                <w:rFonts w:ascii="Times New Roman" w:hAnsi="Times New Roman" w:cs="Times New Roman"/>
              </w:rPr>
              <w:t>ий изделий де</w:t>
            </w:r>
            <w:r w:rsidRPr="00017973">
              <w:rPr>
                <w:rFonts w:ascii="Times New Roman" w:hAnsi="Times New Roman" w:cs="Times New Roman"/>
                <w:lang w:val="en-US"/>
              </w:rPr>
              <w:t>k</w:t>
            </w:r>
            <w:r w:rsidRPr="00017973">
              <w:rPr>
                <w:rFonts w:ascii="Times New Roman" w:hAnsi="Times New Roman" w:cs="Times New Roman"/>
              </w:rPr>
              <w:t>оративного хара</w:t>
            </w:r>
            <w:r w:rsidRPr="00017973">
              <w:rPr>
                <w:rFonts w:ascii="Times New Roman" w:hAnsi="Times New Roman" w:cs="Times New Roman"/>
                <w:lang w:val="en-US"/>
              </w:rPr>
              <w:t>k</w:t>
            </w:r>
            <w:r w:rsidRPr="00017973">
              <w:rPr>
                <w:rFonts w:ascii="Times New Roman" w:hAnsi="Times New Roman" w:cs="Times New Roman"/>
              </w:rPr>
              <w:t>тера.</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29</w:t>
            </w:r>
          </w:p>
        </w:tc>
        <w:tc>
          <w:tcPr>
            <w:tcW w:w="7625" w:type="dxa"/>
          </w:tcPr>
          <w:p w:rsidR="00A12198" w:rsidRPr="00017973" w:rsidRDefault="00A12198" w:rsidP="00A12198">
            <w:pPr>
              <w:spacing w:after="0" w:line="240" w:lineRule="auto"/>
              <w:ind w:right="175"/>
              <w:jc w:val="both"/>
              <w:rPr>
                <w:rFonts w:ascii="Times New Roman" w:hAnsi="Times New Roman" w:cs="Times New Roman"/>
              </w:rPr>
            </w:pPr>
            <w:r w:rsidRPr="00017973">
              <w:rPr>
                <w:rFonts w:ascii="Times New Roman" w:hAnsi="Times New Roman" w:cs="Times New Roman"/>
              </w:rPr>
              <w:t>Конструирование и моделирование несложных объектов. Проектирование констру</w:t>
            </w:r>
            <w:r w:rsidRPr="00017973">
              <w:rPr>
                <w:rFonts w:ascii="Times New Roman" w:hAnsi="Times New Roman" w:cs="Times New Roman"/>
                <w:lang w:val="en-US"/>
              </w:rPr>
              <w:t>ku</w:t>
            </w:r>
            <w:r w:rsidRPr="00017973">
              <w:rPr>
                <w:rFonts w:ascii="Times New Roman" w:hAnsi="Times New Roman" w:cs="Times New Roman"/>
              </w:rPr>
              <w:t>ий изделий техничес</w:t>
            </w:r>
            <w:r w:rsidRPr="00017973">
              <w:rPr>
                <w:rFonts w:ascii="Times New Roman" w:hAnsi="Times New Roman" w:cs="Times New Roman"/>
                <w:lang w:val="en-US"/>
              </w:rPr>
              <w:t>k</w:t>
            </w:r>
            <w:r w:rsidRPr="00017973">
              <w:rPr>
                <w:rFonts w:ascii="Times New Roman" w:hAnsi="Times New Roman" w:cs="Times New Roman"/>
              </w:rPr>
              <w:t>ого хара</w:t>
            </w:r>
            <w:r w:rsidRPr="00017973">
              <w:rPr>
                <w:rFonts w:ascii="Times New Roman" w:hAnsi="Times New Roman" w:cs="Times New Roman"/>
                <w:lang w:val="en-US"/>
              </w:rPr>
              <w:t>k</w:t>
            </w:r>
            <w:r w:rsidRPr="00017973">
              <w:rPr>
                <w:rFonts w:ascii="Times New Roman" w:hAnsi="Times New Roman" w:cs="Times New Roman"/>
              </w:rPr>
              <w:t>тера.</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30</w:t>
            </w:r>
          </w:p>
        </w:tc>
        <w:tc>
          <w:tcPr>
            <w:tcW w:w="7625" w:type="dxa"/>
          </w:tcPr>
          <w:p w:rsidR="00A12198" w:rsidRPr="00017973" w:rsidRDefault="00A12198" w:rsidP="00A12198">
            <w:pPr>
              <w:spacing w:after="0" w:line="240" w:lineRule="auto"/>
              <w:ind w:right="175"/>
              <w:jc w:val="both"/>
              <w:rPr>
                <w:rFonts w:ascii="Times New Roman" w:hAnsi="Times New Roman" w:cs="Times New Roman"/>
              </w:rPr>
            </w:pPr>
            <w:r w:rsidRPr="00017973">
              <w:rPr>
                <w:rFonts w:ascii="Times New Roman" w:hAnsi="Times New Roman" w:cs="Times New Roman"/>
              </w:rPr>
              <w:t>Знакомство с компьютером.</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31</w:t>
            </w:r>
          </w:p>
        </w:tc>
        <w:tc>
          <w:tcPr>
            <w:tcW w:w="7625" w:type="dxa"/>
          </w:tcPr>
          <w:p w:rsidR="00A12198" w:rsidRPr="00017973" w:rsidRDefault="00A12198" w:rsidP="00A12198">
            <w:pPr>
              <w:spacing w:after="0" w:line="240" w:lineRule="auto"/>
              <w:ind w:right="175"/>
              <w:jc w:val="both"/>
              <w:rPr>
                <w:rFonts w:ascii="Times New Roman" w:hAnsi="Times New Roman" w:cs="Times New Roman"/>
              </w:rPr>
            </w:pPr>
            <w:r w:rsidRPr="00017973">
              <w:rPr>
                <w:rFonts w:ascii="Times New Roman" w:hAnsi="Times New Roman" w:cs="Times New Roman"/>
              </w:rPr>
              <w:t>Работа с информацией. Папки. Имя файла.</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32</w:t>
            </w:r>
          </w:p>
        </w:tc>
        <w:tc>
          <w:tcPr>
            <w:tcW w:w="7625" w:type="dxa"/>
          </w:tcPr>
          <w:p w:rsidR="00A12198" w:rsidRPr="00017973" w:rsidRDefault="00A12198" w:rsidP="00A12198">
            <w:pPr>
              <w:spacing w:after="0" w:line="240" w:lineRule="auto"/>
              <w:ind w:right="175"/>
              <w:jc w:val="both"/>
              <w:rPr>
                <w:rFonts w:ascii="Times New Roman" w:hAnsi="Times New Roman" w:cs="Times New Roman"/>
              </w:rPr>
            </w:pPr>
            <w:r w:rsidRPr="00017973">
              <w:rPr>
                <w:rFonts w:ascii="Times New Roman" w:hAnsi="Times New Roman" w:cs="Times New Roman"/>
              </w:rPr>
              <w:t>Работа с информацией. Простейшие информационные объекты (текст, таблица, схема, рисунок)</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33</w:t>
            </w:r>
          </w:p>
        </w:tc>
        <w:tc>
          <w:tcPr>
            <w:tcW w:w="7625" w:type="dxa"/>
          </w:tcPr>
          <w:p w:rsidR="00A12198" w:rsidRPr="00017973" w:rsidRDefault="00A12198" w:rsidP="00A12198">
            <w:pPr>
              <w:spacing w:after="0" w:line="240" w:lineRule="auto"/>
              <w:ind w:right="175"/>
              <w:jc w:val="both"/>
              <w:rPr>
                <w:rFonts w:ascii="Times New Roman" w:hAnsi="Times New Roman" w:cs="Times New Roman"/>
              </w:rPr>
            </w:pPr>
            <w:r w:rsidRPr="00017973">
              <w:rPr>
                <w:rFonts w:ascii="Times New Roman" w:hAnsi="Times New Roman" w:cs="Times New Roman"/>
              </w:rPr>
              <w:t>Работа с информацией.  Работа с ЦОР, готовыми материалами на электронных носителях СД.</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34</w:t>
            </w:r>
          </w:p>
        </w:tc>
        <w:tc>
          <w:tcPr>
            <w:tcW w:w="7625" w:type="dxa"/>
          </w:tcPr>
          <w:p w:rsidR="00A12198" w:rsidRPr="00017973" w:rsidRDefault="00A12198" w:rsidP="00A12198">
            <w:pPr>
              <w:spacing w:after="0" w:line="240" w:lineRule="auto"/>
              <w:ind w:right="175"/>
              <w:jc w:val="both"/>
              <w:rPr>
                <w:rFonts w:ascii="Times New Roman" w:hAnsi="Times New Roman" w:cs="Times New Roman"/>
              </w:rPr>
            </w:pPr>
            <w:r w:rsidRPr="00017973">
              <w:rPr>
                <w:rFonts w:ascii="Times New Roman" w:hAnsi="Times New Roman" w:cs="Times New Roman"/>
              </w:rPr>
              <w:t>Работа с информацией. Выполнение предложенных заданий.</w:t>
            </w:r>
          </w:p>
        </w:tc>
      </w:tr>
    </w:tbl>
    <w:p w:rsidR="00A12198" w:rsidRDefault="00A12198" w:rsidP="00A12198">
      <w:pPr>
        <w:spacing w:after="0" w:line="240" w:lineRule="auto"/>
        <w:ind w:firstLine="708"/>
        <w:jc w:val="both"/>
        <w:rPr>
          <w:rFonts w:ascii="Times New Roman" w:eastAsia="Times New Roman" w:hAnsi="Times New Roman" w:cs="Times New Roman"/>
          <w:b/>
          <w:sz w:val="24"/>
          <w:szCs w:val="24"/>
          <w:lang w:eastAsia="ru-RU"/>
        </w:rPr>
      </w:pPr>
    </w:p>
    <w:p w:rsidR="00A12198"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4 класс (34 часа)</w:t>
      </w:r>
    </w:p>
    <w:tbl>
      <w:tblPr>
        <w:tblW w:w="8730" w:type="dxa"/>
        <w:jc w:val="center"/>
        <w:tblInd w:w="-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05"/>
        <w:gridCol w:w="7625"/>
      </w:tblGrid>
      <w:tr w:rsidR="00A12198" w:rsidRPr="00CF1B78" w:rsidTr="00A12198">
        <w:trPr>
          <w:trHeight w:val="594"/>
          <w:jc w:val="center"/>
        </w:trPr>
        <w:tc>
          <w:tcPr>
            <w:tcW w:w="1105" w:type="dxa"/>
          </w:tcPr>
          <w:p w:rsidR="00A12198" w:rsidRPr="0006484A" w:rsidRDefault="00A12198" w:rsidP="00A12198">
            <w:pPr>
              <w:ind w:firstLine="28"/>
              <w:rPr>
                <w:rFonts w:ascii="Times New Roman" w:hAnsi="Times New Roman" w:cs="Times New Roman"/>
              </w:rPr>
            </w:pPr>
            <w:r w:rsidRPr="0006484A">
              <w:rPr>
                <w:rFonts w:ascii="Times New Roman" w:hAnsi="Times New Roman" w:cs="Times New Roman"/>
              </w:rPr>
              <w:t xml:space="preserve">№ урока  </w:t>
            </w:r>
          </w:p>
        </w:tc>
        <w:tc>
          <w:tcPr>
            <w:tcW w:w="7625" w:type="dxa"/>
          </w:tcPr>
          <w:p w:rsidR="00A12198" w:rsidRPr="0006484A" w:rsidRDefault="00A12198" w:rsidP="00A12198">
            <w:pPr>
              <w:ind w:firstLine="709"/>
              <w:jc w:val="center"/>
              <w:rPr>
                <w:rFonts w:ascii="Times New Roman" w:hAnsi="Times New Roman" w:cs="Times New Roman"/>
              </w:rPr>
            </w:pPr>
            <w:r w:rsidRPr="0006484A">
              <w:rPr>
                <w:rFonts w:ascii="Times New Roman" w:hAnsi="Times New Roman" w:cs="Times New Roman"/>
              </w:rPr>
              <w:t>Тема урока</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p>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1</w:t>
            </w:r>
          </w:p>
        </w:tc>
        <w:tc>
          <w:tcPr>
            <w:tcW w:w="7625" w:type="dxa"/>
            <w:vAlign w:val="bottom"/>
          </w:tcPr>
          <w:p w:rsidR="00A12198" w:rsidRPr="00017973" w:rsidRDefault="00A12198" w:rsidP="00A12198">
            <w:pPr>
              <w:ind w:left="100"/>
              <w:jc w:val="both"/>
              <w:rPr>
                <w:rFonts w:ascii="Times New Roman" w:eastAsia="Times New Roman" w:hAnsi="Times New Roman" w:cs="Times New Roman"/>
              </w:rPr>
            </w:pPr>
            <w:r w:rsidRPr="00017973">
              <w:rPr>
                <w:rFonts w:ascii="Times New Roman" w:eastAsia="Times New Roman" w:hAnsi="Times New Roman" w:cs="Times New Roman"/>
              </w:rPr>
              <w:t>Рукотворный мир как результат труда человека</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2</w:t>
            </w:r>
          </w:p>
        </w:tc>
        <w:tc>
          <w:tcPr>
            <w:tcW w:w="7625" w:type="dxa"/>
            <w:vAlign w:val="bottom"/>
          </w:tcPr>
          <w:p w:rsidR="00A12198" w:rsidRPr="00017973" w:rsidRDefault="00A12198" w:rsidP="00A12198">
            <w:pPr>
              <w:ind w:left="100"/>
              <w:jc w:val="both"/>
              <w:rPr>
                <w:rFonts w:ascii="Times New Roman" w:eastAsia="Times New Roman" w:hAnsi="Times New Roman" w:cs="Times New Roman"/>
              </w:rPr>
            </w:pPr>
            <w:r w:rsidRPr="00017973">
              <w:rPr>
                <w:rFonts w:ascii="Times New Roman" w:eastAsia="Times New Roman" w:hAnsi="Times New Roman" w:cs="Times New Roman"/>
              </w:rPr>
              <w:t>Человек – создатель духовно-культурной и материальной среды</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3</w:t>
            </w:r>
          </w:p>
        </w:tc>
        <w:tc>
          <w:tcPr>
            <w:tcW w:w="7625" w:type="dxa"/>
            <w:vAlign w:val="bottom"/>
          </w:tcPr>
          <w:p w:rsidR="00A12198" w:rsidRPr="00017973" w:rsidRDefault="00A12198" w:rsidP="00A12198">
            <w:pPr>
              <w:ind w:left="100"/>
              <w:jc w:val="both"/>
              <w:rPr>
                <w:rFonts w:ascii="Times New Roman" w:eastAsia="Times New Roman" w:hAnsi="Times New Roman" w:cs="Times New Roman"/>
              </w:rPr>
            </w:pPr>
            <w:r w:rsidRPr="00017973">
              <w:rPr>
                <w:rFonts w:ascii="Times New Roman" w:eastAsia="Times New Roman" w:hAnsi="Times New Roman" w:cs="Times New Roman"/>
              </w:rPr>
              <w:t>Трудовая деятельность в жизни человека. Основы культуры труда</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4</w:t>
            </w:r>
          </w:p>
        </w:tc>
        <w:tc>
          <w:tcPr>
            <w:tcW w:w="7625" w:type="dxa"/>
            <w:vAlign w:val="bottom"/>
          </w:tcPr>
          <w:p w:rsidR="00A12198" w:rsidRPr="00017973" w:rsidRDefault="00A12198" w:rsidP="00A12198">
            <w:pPr>
              <w:ind w:left="100"/>
              <w:jc w:val="both"/>
              <w:rPr>
                <w:rFonts w:ascii="Times New Roman" w:eastAsia="Times New Roman" w:hAnsi="Times New Roman" w:cs="Times New Roman"/>
              </w:rPr>
            </w:pPr>
            <w:r w:rsidRPr="00017973">
              <w:rPr>
                <w:rFonts w:ascii="Times New Roman" w:eastAsia="Times New Roman" w:hAnsi="Times New Roman" w:cs="Times New Roman"/>
              </w:rPr>
              <w:t>Человек – созидатель, изобретатель. Профессии XX в.</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5</w:t>
            </w:r>
          </w:p>
        </w:tc>
        <w:tc>
          <w:tcPr>
            <w:tcW w:w="7625" w:type="dxa"/>
            <w:vAlign w:val="bottom"/>
          </w:tcPr>
          <w:p w:rsidR="00A12198" w:rsidRPr="00017973" w:rsidRDefault="00A12198" w:rsidP="00A12198">
            <w:pPr>
              <w:ind w:left="100"/>
              <w:jc w:val="both"/>
              <w:rPr>
                <w:rFonts w:ascii="Times New Roman" w:eastAsia="Times New Roman" w:hAnsi="Times New Roman" w:cs="Times New Roman"/>
              </w:rPr>
            </w:pPr>
            <w:r w:rsidRPr="00017973">
              <w:rPr>
                <w:rFonts w:ascii="Times New Roman" w:eastAsia="Times New Roman" w:hAnsi="Times New Roman" w:cs="Times New Roman"/>
              </w:rPr>
              <w:t>Природа в художественно-практической деятельности человека</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6</w:t>
            </w:r>
          </w:p>
        </w:tc>
        <w:tc>
          <w:tcPr>
            <w:tcW w:w="7625" w:type="dxa"/>
            <w:vAlign w:val="bottom"/>
          </w:tcPr>
          <w:p w:rsidR="00A12198" w:rsidRPr="00017973" w:rsidRDefault="00A12198" w:rsidP="00A12198">
            <w:pPr>
              <w:ind w:left="100"/>
              <w:jc w:val="both"/>
              <w:rPr>
                <w:rFonts w:ascii="Times New Roman" w:eastAsia="Times New Roman" w:hAnsi="Times New Roman" w:cs="Times New Roman"/>
              </w:rPr>
            </w:pPr>
            <w:r w:rsidRPr="00017973">
              <w:rPr>
                <w:rFonts w:ascii="Times New Roman" w:eastAsia="Times New Roman" w:hAnsi="Times New Roman" w:cs="Times New Roman"/>
              </w:rPr>
              <w:t>Отражение гармонии в народном быту и творчестве</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7</w:t>
            </w:r>
          </w:p>
        </w:tc>
        <w:tc>
          <w:tcPr>
            <w:tcW w:w="7625" w:type="dxa"/>
            <w:vAlign w:val="bottom"/>
          </w:tcPr>
          <w:p w:rsidR="00A12198" w:rsidRPr="00017973" w:rsidRDefault="00A12198" w:rsidP="00A12198">
            <w:pPr>
              <w:ind w:left="100"/>
              <w:jc w:val="both"/>
              <w:rPr>
                <w:rFonts w:ascii="Times New Roman" w:eastAsia="Times New Roman" w:hAnsi="Times New Roman" w:cs="Times New Roman"/>
              </w:rPr>
            </w:pPr>
            <w:r w:rsidRPr="00017973">
              <w:rPr>
                <w:rFonts w:ascii="Times New Roman" w:eastAsia="Times New Roman" w:hAnsi="Times New Roman" w:cs="Times New Roman"/>
              </w:rPr>
              <w:t>Использование форм и образов природы в создании предметной среды</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8</w:t>
            </w:r>
          </w:p>
        </w:tc>
        <w:tc>
          <w:tcPr>
            <w:tcW w:w="7625" w:type="dxa"/>
            <w:vAlign w:val="bottom"/>
          </w:tcPr>
          <w:p w:rsidR="00A12198" w:rsidRPr="00017973" w:rsidRDefault="00A12198" w:rsidP="00A12198">
            <w:pPr>
              <w:ind w:left="100"/>
              <w:jc w:val="both"/>
              <w:rPr>
                <w:rFonts w:ascii="Times New Roman" w:eastAsia="Times New Roman" w:hAnsi="Times New Roman" w:cs="Times New Roman"/>
              </w:rPr>
            </w:pPr>
            <w:r w:rsidRPr="00017973">
              <w:rPr>
                <w:rFonts w:ascii="Times New Roman" w:eastAsia="Times New Roman" w:hAnsi="Times New Roman" w:cs="Times New Roman"/>
              </w:rPr>
              <w:t>Человек – наблюдатель и изобретатель</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9</w:t>
            </w:r>
          </w:p>
        </w:tc>
        <w:tc>
          <w:tcPr>
            <w:tcW w:w="7625" w:type="dxa"/>
            <w:vAlign w:val="bottom"/>
          </w:tcPr>
          <w:p w:rsidR="00A12198" w:rsidRPr="00017973" w:rsidRDefault="00A12198" w:rsidP="00A12198">
            <w:pPr>
              <w:ind w:left="100"/>
              <w:jc w:val="both"/>
              <w:rPr>
                <w:rFonts w:ascii="Times New Roman" w:eastAsia="Times New Roman" w:hAnsi="Times New Roman" w:cs="Times New Roman"/>
              </w:rPr>
            </w:pPr>
            <w:r w:rsidRPr="00017973">
              <w:rPr>
                <w:rFonts w:ascii="Times New Roman" w:eastAsia="Times New Roman" w:hAnsi="Times New Roman" w:cs="Times New Roman"/>
              </w:rPr>
              <w:t>Машины и механизмы – помощники человека</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10</w:t>
            </w:r>
          </w:p>
        </w:tc>
        <w:tc>
          <w:tcPr>
            <w:tcW w:w="7625" w:type="dxa"/>
            <w:vAlign w:val="bottom"/>
          </w:tcPr>
          <w:p w:rsidR="00A12198" w:rsidRPr="00017973" w:rsidRDefault="00A12198" w:rsidP="00A12198">
            <w:pPr>
              <w:ind w:left="100"/>
              <w:jc w:val="both"/>
              <w:rPr>
                <w:rFonts w:ascii="Times New Roman" w:eastAsia="Times New Roman" w:hAnsi="Times New Roman" w:cs="Times New Roman"/>
              </w:rPr>
            </w:pPr>
            <w:r w:rsidRPr="00017973">
              <w:rPr>
                <w:rFonts w:ascii="Times New Roman" w:eastAsia="Times New Roman" w:hAnsi="Times New Roman" w:cs="Times New Roman"/>
              </w:rPr>
              <w:t>Человек в информационной среде</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11</w:t>
            </w:r>
          </w:p>
        </w:tc>
        <w:tc>
          <w:tcPr>
            <w:tcW w:w="7625" w:type="dxa"/>
            <w:vAlign w:val="bottom"/>
          </w:tcPr>
          <w:p w:rsidR="00A12198" w:rsidRPr="00017973" w:rsidRDefault="00A12198" w:rsidP="00A12198">
            <w:pPr>
              <w:ind w:left="100"/>
              <w:jc w:val="both"/>
              <w:rPr>
                <w:rFonts w:ascii="Times New Roman" w:eastAsia="Times New Roman" w:hAnsi="Times New Roman" w:cs="Times New Roman"/>
              </w:rPr>
            </w:pPr>
            <w:r w:rsidRPr="00017973">
              <w:rPr>
                <w:rFonts w:ascii="Times New Roman" w:eastAsia="Times New Roman" w:hAnsi="Times New Roman" w:cs="Times New Roman"/>
              </w:rPr>
              <w:t>Проблемы экологии</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12</w:t>
            </w:r>
          </w:p>
        </w:tc>
        <w:tc>
          <w:tcPr>
            <w:tcW w:w="7625" w:type="dxa"/>
            <w:vAlign w:val="bottom"/>
          </w:tcPr>
          <w:p w:rsidR="00A12198" w:rsidRPr="00017973" w:rsidRDefault="00A12198" w:rsidP="00A12198">
            <w:pPr>
              <w:ind w:left="100"/>
              <w:jc w:val="both"/>
              <w:rPr>
                <w:rFonts w:ascii="Times New Roman" w:eastAsia="Times New Roman" w:hAnsi="Times New Roman" w:cs="Times New Roman"/>
              </w:rPr>
            </w:pPr>
            <w:r w:rsidRPr="00017973">
              <w:rPr>
                <w:rFonts w:ascii="Times New Roman" w:eastAsia="Times New Roman" w:hAnsi="Times New Roman" w:cs="Times New Roman"/>
              </w:rPr>
              <w:t>Дизайн в художественной и технической деятельности человека</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13</w:t>
            </w:r>
          </w:p>
        </w:tc>
        <w:tc>
          <w:tcPr>
            <w:tcW w:w="7625" w:type="dxa"/>
            <w:vAlign w:val="bottom"/>
          </w:tcPr>
          <w:p w:rsidR="00A12198" w:rsidRPr="00017973" w:rsidRDefault="00A12198" w:rsidP="00A12198">
            <w:pPr>
              <w:ind w:left="100"/>
              <w:jc w:val="both"/>
              <w:rPr>
                <w:rFonts w:ascii="Times New Roman" w:eastAsia="Times New Roman" w:hAnsi="Times New Roman" w:cs="Times New Roman"/>
              </w:rPr>
            </w:pPr>
            <w:r w:rsidRPr="00017973">
              <w:rPr>
                <w:rFonts w:ascii="Times New Roman" w:eastAsia="Times New Roman" w:hAnsi="Times New Roman" w:cs="Times New Roman"/>
              </w:rPr>
              <w:t>Декоративное оформление культурно-бытовой среды</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14</w:t>
            </w:r>
          </w:p>
        </w:tc>
        <w:tc>
          <w:tcPr>
            <w:tcW w:w="7625" w:type="dxa"/>
            <w:vAlign w:val="bottom"/>
          </w:tcPr>
          <w:p w:rsidR="00A12198" w:rsidRPr="00017973" w:rsidRDefault="00A12198" w:rsidP="00A12198">
            <w:pPr>
              <w:ind w:left="100"/>
              <w:jc w:val="both"/>
              <w:rPr>
                <w:rFonts w:ascii="Times New Roman" w:eastAsia="Times New Roman" w:hAnsi="Times New Roman" w:cs="Times New Roman"/>
              </w:rPr>
            </w:pPr>
            <w:r w:rsidRPr="00017973">
              <w:rPr>
                <w:rFonts w:ascii="Times New Roman" w:eastAsia="Times New Roman" w:hAnsi="Times New Roman" w:cs="Times New Roman"/>
              </w:rPr>
              <w:t>Мир растения</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15</w:t>
            </w:r>
          </w:p>
        </w:tc>
        <w:tc>
          <w:tcPr>
            <w:tcW w:w="7625" w:type="dxa"/>
            <w:vAlign w:val="bottom"/>
          </w:tcPr>
          <w:p w:rsidR="00A12198" w:rsidRPr="00017973" w:rsidRDefault="00A12198" w:rsidP="00A12198">
            <w:pPr>
              <w:ind w:left="100"/>
              <w:jc w:val="both"/>
              <w:rPr>
                <w:rFonts w:ascii="Times New Roman" w:eastAsia="Times New Roman" w:hAnsi="Times New Roman" w:cs="Times New Roman"/>
              </w:rPr>
            </w:pPr>
            <w:r w:rsidRPr="00017973">
              <w:rPr>
                <w:rFonts w:ascii="Times New Roman" w:eastAsia="Times New Roman" w:hAnsi="Times New Roman" w:cs="Times New Roman"/>
              </w:rPr>
              <w:t>Материалы, их свойства, происхождение и использование человеком</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16</w:t>
            </w:r>
          </w:p>
        </w:tc>
        <w:tc>
          <w:tcPr>
            <w:tcW w:w="7625" w:type="dxa"/>
            <w:vAlign w:val="bottom"/>
          </w:tcPr>
          <w:p w:rsidR="00A12198" w:rsidRPr="00017973" w:rsidRDefault="00A12198" w:rsidP="00A12198">
            <w:pPr>
              <w:ind w:left="100"/>
              <w:jc w:val="both"/>
              <w:rPr>
                <w:rFonts w:ascii="Times New Roman" w:eastAsia="Times New Roman" w:hAnsi="Times New Roman" w:cs="Times New Roman"/>
              </w:rPr>
            </w:pPr>
            <w:r w:rsidRPr="00017973">
              <w:rPr>
                <w:rFonts w:ascii="Times New Roman" w:eastAsia="Times New Roman" w:hAnsi="Times New Roman" w:cs="Times New Roman"/>
              </w:rPr>
              <w:t>Инструменты и приспособления для обработки материалов</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17</w:t>
            </w:r>
          </w:p>
        </w:tc>
        <w:tc>
          <w:tcPr>
            <w:tcW w:w="7625" w:type="dxa"/>
            <w:vAlign w:val="bottom"/>
          </w:tcPr>
          <w:p w:rsidR="00A12198" w:rsidRPr="00017973" w:rsidRDefault="00A12198" w:rsidP="00A12198">
            <w:pPr>
              <w:ind w:left="100"/>
              <w:jc w:val="both"/>
              <w:rPr>
                <w:rFonts w:ascii="Times New Roman" w:eastAsia="Times New Roman" w:hAnsi="Times New Roman" w:cs="Times New Roman"/>
              </w:rPr>
            </w:pPr>
            <w:r w:rsidRPr="00017973">
              <w:rPr>
                <w:rFonts w:ascii="Times New Roman" w:eastAsia="Times New Roman" w:hAnsi="Times New Roman" w:cs="Times New Roman"/>
              </w:rPr>
              <w:t>Общее представление о технологическом процессе</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18</w:t>
            </w:r>
          </w:p>
        </w:tc>
        <w:tc>
          <w:tcPr>
            <w:tcW w:w="7625" w:type="dxa"/>
            <w:vAlign w:val="bottom"/>
          </w:tcPr>
          <w:p w:rsidR="00A12198" w:rsidRPr="00017973" w:rsidRDefault="00A12198" w:rsidP="00A12198">
            <w:pPr>
              <w:ind w:left="100"/>
              <w:jc w:val="both"/>
              <w:rPr>
                <w:rFonts w:ascii="Times New Roman" w:eastAsia="Times New Roman" w:hAnsi="Times New Roman" w:cs="Times New Roman"/>
              </w:rPr>
            </w:pPr>
            <w:r w:rsidRPr="00017973">
              <w:rPr>
                <w:rFonts w:ascii="Times New Roman" w:eastAsia="Times New Roman" w:hAnsi="Times New Roman" w:cs="Times New Roman"/>
              </w:rPr>
              <w:t>Представление об устройстве и назначении изделий</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19</w:t>
            </w:r>
          </w:p>
        </w:tc>
        <w:tc>
          <w:tcPr>
            <w:tcW w:w="7625" w:type="dxa"/>
            <w:vAlign w:val="bottom"/>
          </w:tcPr>
          <w:p w:rsidR="00A12198" w:rsidRPr="00017973" w:rsidRDefault="00A12198" w:rsidP="00A12198">
            <w:pPr>
              <w:ind w:left="100"/>
              <w:jc w:val="both"/>
              <w:rPr>
                <w:rFonts w:ascii="Times New Roman" w:eastAsia="Times New Roman" w:hAnsi="Times New Roman" w:cs="Times New Roman"/>
              </w:rPr>
            </w:pPr>
            <w:r w:rsidRPr="00017973">
              <w:rPr>
                <w:rFonts w:ascii="Times New Roman" w:eastAsia="Times New Roman" w:hAnsi="Times New Roman" w:cs="Times New Roman"/>
              </w:rPr>
              <w:t>Технологические операции ручной обработки материалов (изготовления изделий из бумаги, картона, ткани)</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20</w:t>
            </w:r>
          </w:p>
        </w:tc>
        <w:tc>
          <w:tcPr>
            <w:tcW w:w="7625" w:type="dxa"/>
            <w:vAlign w:val="bottom"/>
          </w:tcPr>
          <w:p w:rsidR="00A12198" w:rsidRPr="00017973" w:rsidRDefault="00A12198" w:rsidP="00A12198">
            <w:pPr>
              <w:ind w:left="100"/>
              <w:jc w:val="both"/>
              <w:rPr>
                <w:rFonts w:ascii="Times New Roman" w:eastAsia="Times New Roman" w:hAnsi="Times New Roman" w:cs="Times New Roman"/>
              </w:rPr>
            </w:pPr>
            <w:r w:rsidRPr="00017973">
              <w:rPr>
                <w:rFonts w:ascii="Times New Roman" w:eastAsia="Times New Roman" w:hAnsi="Times New Roman" w:cs="Times New Roman"/>
              </w:rPr>
              <w:t>Выбор и применение способа разметки</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21</w:t>
            </w:r>
          </w:p>
        </w:tc>
        <w:tc>
          <w:tcPr>
            <w:tcW w:w="7625" w:type="dxa"/>
            <w:vAlign w:val="bottom"/>
          </w:tcPr>
          <w:p w:rsidR="00A12198" w:rsidRPr="00017973" w:rsidRDefault="00A12198" w:rsidP="00A12198">
            <w:pPr>
              <w:ind w:left="100"/>
              <w:jc w:val="both"/>
              <w:rPr>
                <w:rFonts w:ascii="Times New Roman" w:eastAsia="Times New Roman" w:hAnsi="Times New Roman" w:cs="Times New Roman"/>
              </w:rPr>
            </w:pPr>
            <w:r w:rsidRPr="00017973">
              <w:rPr>
                <w:rFonts w:ascii="Times New Roman" w:eastAsia="Times New Roman" w:hAnsi="Times New Roman" w:cs="Times New Roman"/>
              </w:rPr>
              <w:t>Графические изображения в технике и технологии</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22</w:t>
            </w:r>
          </w:p>
        </w:tc>
        <w:tc>
          <w:tcPr>
            <w:tcW w:w="7625" w:type="dxa"/>
            <w:vAlign w:val="bottom"/>
          </w:tcPr>
          <w:p w:rsidR="00A12198" w:rsidRPr="00017973" w:rsidRDefault="00A12198" w:rsidP="00A12198">
            <w:pPr>
              <w:ind w:left="100"/>
              <w:jc w:val="both"/>
              <w:rPr>
                <w:rFonts w:ascii="Times New Roman" w:eastAsia="Times New Roman" w:hAnsi="Times New Roman" w:cs="Times New Roman"/>
              </w:rPr>
            </w:pPr>
            <w:r w:rsidRPr="00017973">
              <w:rPr>
                <w:rFonts w:ascii="Times New Roman" w:eastAsia="Times New Roman" w:hAnsi="Times New Roman" w:cs="Times New Roman"/>
              </w:rPr>
              <w:t>Разметка с опорой на доступные графические изображения</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23</w:t>
            </w:r>
          </w:p>
        </w:tc>
        <w:tc>
          <w:tcPr>
            <w:tcW w:w="7625" w:type="dxa"/>
            <w:vAlign w:val="bottom"/>
          </w:tcPr>
          <w:p w:rsidR="00A12198" w:rsidRPr="00017973" w:rsidRDefault="00A12198" w:rsidP="00A12198">
            <w:pPr>
              <w:ind w:left="100"/>
              <w:jc w:val="both"/>
              <w:rPr>
                <w:rFonts w:ascii="Times New Roman" w:eastAsia="Times New Roman" w:hAnsi="Times New Roman" w:cs="Times New Roman"/>
              </w:rPr>
            </w:pPr>
            <w:r w:rsidRPr="00017973">
              <w:rPr>
                <w:rFonts w:ascii="Times New Roman" w:eastAsia="Times New Roman" w:hAnsi="Times New Roman" w:cs="Times New Roman"/>
              </w:rPr>
              <w:t>Изделие и его конструкция</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24</w:t>
            </w:r>
          </w:p>
        </w:tc>
        <w:tc>
          <w:tcPr>
            <w:tcW w:w="7625" w:type="dxa"/>
            <w:vAlign w:val="bottom"/>
          </w:tcPr>
          <w:p w:rsidR="00A12198" w:rsidRPr="00017973" w:rsidRDefault="00A12198" w:rsidP="00A12198">
            <w:pPr>
              <w:ind w:left="100"/>
              <w:jc w:val="both"/>
              <w:rPr>
                <w:rFonts w:ascii="Times New Roman" w:eastAsia="Times New Roman" w:hAnsi="Times New Roman" w:cs="Times New Roman"/>
              </w:rPr>
            </w:pPr>
            <w:r w:rsidRPr="00017973">
              <w:rPr>
                <w:rFonts w:ascii="Times New Roman" w:eastAsia="Times New Roman" w:hAnsi="Times New Roman" w:cs="Times New Roman"/>
              </w:rPr>
              <w:t xml:space="preserve"> Элементарные представления о конструкции</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25</w:t>
            </w:r>
          </w:p>
        </w:tc>
        <w:tc>
          <w:tcPr>
            <w:tcW w:w="7625" w:type="dxa"/>
            <w:vAlign w:val="bottom"/>
          </w:tcPr>
          <w:p w:rsidR="00A12198" w:rsidRPr="00017973" w:rsidRDefault="00A12198" w:rsidP="00A12198">
            <w:pPr>
              <w:ind w:left="100"/>
              <w:jc w:val="both"/>
              <w:rPr>
                <w:rFonts w:ascii="Times New Roman" w:eastAsia="Times New Roman" w:hAnsi="Times New Roman" w:cs="Times New Roman"/>
              </w:rPr>
            </w:pPr>
            <w:r w:rsidRPr="00017973">
              <w:rPr>
                <w:rFonts w:ascii="Times New Roman" w:eastAsia="Times New Roman" w:hAnsi="Times New Roman" w:cs="Times New Roman"/>
              </w:rPr>
              <w:t>Конструирование и моделирование несложных объектов</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26</w:t>
            </w:r>
          </w:p>
        </w:tc>
        <w:tc>
          <w:tcPr>
            <w:tcW w:w="7625" w:type="dxa"/>
            <w:vAlign w:val="bottom"/>
          </w:tcPr>
          <w:p w:rsidR="00A12198" w:rsidRPr="00017973" w:rsidRDefault="00A12198" w:rsidP="00A12198">
            <w:pPr>
              <w:ind w:left="100"/>
              <w:jc w:val="both"/>
              <w:rPr>
                <w:rFonts w:ascii="Times New Roman" w:eastAsia="Times New Roman" w:hAnsi="Times New Roman" w:cs="Times New Roman"/>
              </w:rPr>
            </w:pPr>
            <w:r w:rsidRPr="00017973">
              <w:rPr>
                <w:rFonts w:ascii="Times New Roman" w:eastAsia="Times New Roman" w:hAnsi="Times New Roman" w:cs="Times New Roman"/>
              </w:rPr>
              <w:t>Проектирование доступных по сложности конструкций</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27</w:t>
            </w:r>
          </w:p>
        </w:tc>
        <w:tc>
          <w:tcPr>
            <w:tcW w:w="7625" w:type="dxa"/>
            <w:vAlign w:val="bottom"/>
          </w:tcPr>
          <w:p w:rsidR="00A12198" w:rsidRPr="00017973" w:rsidRDefault="00A12198" w:rsidP="00A12198">
            <w:pPr>
              <w:ind w:left="100"/>
              <w:jc w:val="both"/>
              <w:rPr>
                <w:rFonts w:ascii="Times New Roman" w:eastAsia="Times New Roman" w:hAnsi="Times New Roman" w:cs="Times New Roman"/>
              </w:rPr>
            </w:pPr>
            <w:r w:rsidRPr="00017973">
              <w:rPr>
                <w:rFonts w:ascii="Times New Roman" w:eastAsia="Times New Roman" w:hAnsi="Times New Roman" w:cs="Times New Roman"/>
              </w:rPr>
              <w:t>Проектирование конструкций декоративного, культурно-бытового назначения</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28</w:t>
            </w:r>
          </w:p>
        </w:tc>
        <w:tc>
          <w:tcPr>
            <w:tcW w:w="7625" w:type="dxa"/>
            <w:vAlign w:val="bottom"/>
          </w:tcPr>
          <w:p w:rsidR="00A12198" w:rsidRPr="00017973" w:rsidRDefault="00A12198" w:rsidP="00A12198">
            <w:pPr>
              <w:ind w:left="100"/>
              <w:jc w:val="both"/>
              <w:rPr>
                <w:rFonts w:ascii="Times New Roman" w:eastAsia="Times New Roman" w:hAnsi="Times New Roman" w:cs="Times New Roman"/>
              </w:rPr>
            </w:pPr>
            <w:r w:rsidRPr="00017973">
              <w:rPr>
                <w:rFonts w:ascii="Times New Roman" w:eastAsia="Times New Roman" w:hAnsi="Times New Roman" w:cs="Times New Roman"/>
              </w:rPr>
              <w:t>Программа Word. Правила клавиатурного письма</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29</w:t>
            </w:r>
          </w:p>
        </w:tc>
        <w:tc>
          <w:tcPr>
            <w:tcW w:w="7625" w:type="dxa"/>
            <w:vAlign w:val="bottom"/>
          </w:tcPr>
          <w:p w:rsidR="00A12198" w:rsidRPr="00017973" w:rsidRDefault="00A12198" w:rsidP="00A12198">
            <w:pPr>
              <w:ind w:left="100"/>
              <w:jc w:val="both"/>
              <w:rPr>
                <w:rFonts w:ascii="Times New Roman" w:eastAsia="Times New Roman" w:hAnsi="Times New Roman" w:cs="Times New Roman"/>
              </w:rPr>
            </w:pPr>
            <w:r w:rsidRPr="00017973">
              <w:rPr>
                <w:rFonts w:ascii="Times New Roman" w:eastAsia="Times New Roman" w:hAnsi="Times New Roman" w:cs="Times New Roman"/>
              </w:rPr>
              <w:t>Создание небольших текстов</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30</w:t>
            </w:r>
          </w:p>
        </w:tc>
        <w:tc>
          <w:tcPr>
            <w:tcW w:w="7625" w:type="dxa"/>
            <w:vAlign w:val="bottom"/>
          </w:tcPr>
          <w:p w:rsidR="00A12198" w:rsidRPr="00017973" w:rsidRDefault="00A12198" w:rsidP="00A12198">
            <w:pPr>
              <w:ind w:left="100"/>
              <w:jc w:val="both"/>
              <w:rPr>
                <w:rFonts w:ascii="Times New Roman" w:eastAsia="Times New Roman" w:hAnsi="Times New Roman" w:cs="Times New Roman"/>
              </w:rPr>
            </w:pPr>
            <w:r w:rsidRPr="00017973">
              <w:rPr>
                <w:rFonts w:ascii="Times New Roman" w:eastAsia="Times New Roman" w:hAnsi="Times New Roman" w:cs="Times New Roman"/>
              </w:rPr>
              <w:t>Вставление различных элементов в текст</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31</w:t>
            </w:r>
          </w:p>
        </w:tc>
        <w:tc>
          <w:tcPr>
            <w:tcW w:w="7625" w:type="dxa"/>
            <w:vAlign w:val="bottom"/>
          </w:tcPr>
          <w:p w:rsidR="00A12198" w:rsidRPr="00017973" w:rsidRDefault="00A12198" w:rsidP="00A12198">
            <w:pPr>
              <w:ind w:left="100"/>
              <w:jc w:val="both"/>
              <w:rPr>
                <w:rFonts w:ascii="Times New Roman" w:eastAsia="Times New Roman" w:hAnsi="Times New Roman" w:cs="Times New Roman"/>
              </w:rPr>
            </w:pPr>
            <w:r w:rsidRPr="00017973">
              <w:rPr>
                <w:rFonts w:ascii="Times New Roman" w:eastAsia="Times New Roman" w:hAnsi="Times New Roman" w:cs="Times New Roman"/>
              </w:rPr>
              <w:t xml:space="preserve">Программа Power Point. Создание презентаций по готовым шаблонам  </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32</w:t>
            </w:r>
          </w:p>
        </w:tc>
        <w:tc>
          <w:tcPr>
            <w:tcW w:w="7625" w:type="dxa"/>
            <w:vAlign w:val="bottom"/>
          </w:tcPr>
          <w:p w:rsidR="00A12198" w:rsidRPr="00017973" w:rsidRDefault="00A12198" w:rsidP="00A12198">
            <w:pPr>
              <w:ind w:left="100"/>
              <w:jc w:val="both"/>
              <w:rPr>
                <w:rFonts w:ascii="Times New Roman" w:eastAsia="Times New Roman" w:hAnsi="Times New Roman" w:cs="Times New Roman"/>
              </w:rPr>
            </w:pPr>
            <w:r w:rsidRPr="00017973">
              <w:rPr>
                <w:rFonts w:ascii="Times New Roman" w:eastAsia="Times New Roman" w:hAnsi="Times New Roman" w:cs="Times New Roman"/>
              </w:rPr>
              <w:t xml:space="preserve">Программа Power Point. Набор теста в разных форматах. </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33</w:t>
            </w:r>
          </w:p>
        </w:tc>
        <w:tc>
          <w:tcPr>
            <w:tcW w:w="7625" w:type="dxa"/>
            <w:vAlign w:val="bottom"/>
          </w:tcPr>
          <w:p w:rsidR="00A12198" w:rsidRPr="00017973" w:rsidRDefault="00A12198" w:rsidP="00A12198">
            <w:pPr>
              <w:ind w:left="100"/>
              <w:jc w:val="both"/>
              <w:rPr>
                <w:rFonts w:ascii="Times New Roman" w:eastAsia="Times New Roman" w:hAnsi="Times New Roman" w:cs="Times New Roman"/>
              </w:rPr>
            </w:pPr>
            <w:r w:rsidRPr="00017973">
              <w:rPr>
                <w:rFonts w:ascii="Times New Roman" w:eastAsia="Times New Roman" w:hAnsi="Times New Roman" w:cs="Times New Roman"/>
              </w:rPr>
              <w:t>Программа Power Point. Вставка рисунков из компьютерной базы. Корректировка их размеров и местоположение на странице</w:t>
            </w:r>
          </w:p>
        </w:tc>
      </w:tr>
      <w:tr w:rsidR="00A12198" w:rsidRPr="00CF1B78" w:rsidTr="00A12198">
        <w:trPr>
          <w:trHeight w:val="594"/>
          <w:jc w:val="center"/>
        </w:trPr>
        <w:tc>
          <w:tcPr>
            <w:tcW w:w="1105" w:type="dxa"/>
          </w:tcPr>
          <w:p w:rsidR="00A12198" w:rsidRPr="00017973" w:rsidRDefault="00A12198" w:rsidP="00A12198">
            <w:pPr>
              <w:spacing w:after="0" w:line="240" w:lineRule="auto"/>
              <w:jc w:val="both"/>
              <w:rPr>
                <w:rFonts w:ascii="Times New Roman" w:hAnsi="Times New Roman" w:cs="Times New Roman"/>
              </w:rPr>
            </w:pPr>
            <w:r w:rsidRPr="00017973">
              <w:rPr>
                <w:rFonts w:ascii="Times New Roman" w:hAnsi="Times New Roman" w:cs="Times New Roman"/>
              </w:rPr>
              <w:t>34</w:t>
            </w:r>
          </w:p>
        </w:tc>
        <w:tc>
          <w:tcPr>
            <w:tcW w:w="7625" w:type="dxa"/>
            <w:vAlign w:val="bottom"/>
          </w:tcPr>
          <w:p w:rsidR="00A12198" w:rsidRPr="00017973" w:rsidRDefault="00A12198" w:rsidP="00A12198">
            <w:pPr>
              <w:ind w:left="100"/>
              <w:jc w:val="both"/>
              <w:rPr>
                <w:rFonts w:ascii="Times New Roman" w:eastAsia="Times New Roman" w:hAnsi="Times New Roman" w:cs="Times New Roman"/>
              </w:rPr>
            </w:pPr>
            <w:r w:rsidRPr="00017973">
              <w:rPr>
                <w:rFonts w:ascii="Times New Roman" w:eastAsia="Times New Roman" w:hAnsi="Times New Roman" w:cs="Times New Roman"/>
              </w:rPr>
              <w:t>Создание презентации</w:t>
            </w:r>
          </w:p>
        </w:tc>
      </w:tr>
    </w:tbl>
    <w:p w:rsidR="00A12198" w:rsidRDefault="00A12198" w:rsidP="00A12198">
      <w:pPr>
        <w:spacing w:after="0" w:line="240" w:lineRule="auto"/>
        <w:ind w:firstLine="708"/>
        <w:jc w:val="both"/>
        <w:rPr>
          <w:rFonts w:ascii="Times New Roman" w:eastAsia="Times New Roman" w:hAnsi="Times New Roman" w:cs="Times New Roman"/>
          <w:b/>
          <w:sz w:val="24"/>
          <w:szCs w:val="24"/>
          <w:lang w:eastAsia="ru-RU"/>
        </w:rPr>
      </w:pPr>
    </w:p>
    <w:p w:rsidR="00A12198" w:rsidRDefault="00A12198" w:rsidP="00A12198">
      <w:pPr>
        <w:spacing w:after="0" w:line="240" w:lineRule="auto"/>
        <w:ind w:firstLine="708"/>
        <w:jc w:val="both"/>
        <w:rPr>
          <w:rFonts w:ascii="Times New Roman" w:eastAsia="Times New Roman" w:hAnsi="Times New Roman" w:cs="Times New Roman"/>
          <w:b/>
          <w:sz w:val="24"/>
          <w:szCs w:val="24"/>
          <w:lang w:eastAsia="ru-RU"/>
        </w:rPr>
      </w:pPr>
    </w:p>
    <w:p w:rsidR="00A12198" w:rsidRPr="00FD160A" w:rsidRDefault="00A12198" w:rsidP="00A12198">
      <w:pPr>
        <w:spacing w:after="0" w:line="240" w:lineRule="auto"/>
        <w:ind w:firstLine="708"/>
        <w:jc w:val="both"/>
        <w:rPr>
          <w:rFonts w:ascii="Times New Roman" w:eastAsia="Times New Roman" w:hAnsi="Times New Roman" w:cs="Times New Roman"/>
          <w:b/>
          <w:sz w:val="24"/>
          <w:szCs w:val="24"/>
          <w:lang w:eastAsia="ru-RU"/>
        </w:rPr>
      </w:pPr>
      <w:r w:rsidRPr="00FD160A">
        <w:rPr>
          <w:rFonts w:ascii="Times New Roman" w:eastAsia="Times New Roman" w:hAnsi="Times New Roman" w:cs="Times New Roman"/>
          <w:b/>
          <w:sz w:val="24"/>
          <w:szCs w:val="24"/>
          <w:lang w:eastAsia="ru-RU"/>
        </w:rPr>
        <w:t>Планируемые результаты</w:t>
      </w:r>
      <w:r>
        <w:rPr>
          <w:rFonts w:ascii="Times New Roman" w:eastAsia="Times New Roman" w:hAnsi="Times New Roman" w:cs="Times New Roman"/>
          <w:b/>
          <w:sz w:val="24"/>
          <w:szCs w:val="24"/>
          <w:lang w:eastAsia="ru-RU"/>
        </w:rPr>
        <w:t xml:space="preserve"> освоения учебного предмета «Технология»:</w:t>
      </w:r>
    </w:p>
    <w:p w:rsidR="00A12198" w:rsidRPr="00FD160A" w:rsidRDefault="00A12198" w:rsidP="00A12198">
      <w:pPr>
        <w:spacing w:after="0" w:line="240" w:lineRule="auto"/>
        <w:ind w:firstLine="708"/>
        <w:jc w:val="both"/>
        <w:rPr>
          <w:rFonts w:ascii="Times New Roman" w:eastAsia="Times New Roman" w:hAnsi="Times New Roman" w:cs="Times New Roman"/>
          <w:b/>
          <w:sz w:val="24"/>
          <w:szCs w:val="24"/>
          <w:lang w:eastAsia="ru-RU"/>
        </w:rPr>
      </w:pPr>
      <w:r w:rsidRPr="00FD160A">
        <w:rPr>
          <w:rFonts w:ascii="Times New Roman" w:eastAsia="Times New Roman" w:hAnsi="Times New Roman" w:cs="Times New Roman"/>
          <w:b/>
          <w:sz w:val="24"/>
          <w:szCs w:val="24"/>
          <w:lang w:eastAsia="ru-RU"/>
        </w:rPr>
        <w:t>1 класс</w:t>
      </w:r>
    </w:p>
    <w:p w:rsidR="00A12198" w:rsidRPr="00FD160A" w:rsidRDefault="00A12198" w:rsidP="00A12198">
      <w:p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b/>
          <w:bCs/>
          <w:sz w:val="24"/>
          <w:szCs w:val="24"/>
          <w:lang w:eastAsia="ru-RU"/>
        </w:rPr>
        <w:t>1. Общекультурные и общетрудовые компетенции. Основы культуры труда. Самообслуживание.</w:t>
      </w:r>
    </w:p>
    <w:p w:rsidR="00A12198" w:rsidRPr="00FD160A" w:rsidRDefault="00A12198" w:rsidP="00A12198">
      <w:p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Учащийся будет знать о (на уровне представлений):</w:t>
      </w:r>
    </w:p>
    <w:p w:rsidR="00A12198" w:rsidRPr="00FD160A" w:rsidRDefault="00A12198" w:rsidP="000762E8">
      <w:pPr>
        <w:numPr>
          <w:ilvl w:val="0"/>
          <w:numId w:val="186"/>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 xml:space="preserve">роли и месте человека в окружающем мире; о созидательной, творческой деятельности человека и природе как источнике его вдохновения; </w:t>
      </w:r>
    </w:p>
    <w:p w:rsidR="00A12198" w:rsidRPr="00FD160A" w:rsidRDefault="00A12198" w:rsidP="000762E8">
      <w:pPr>
        <w:numPr>
          <w:ilvl w:val="0"/>
          <w:numId w:val="186"/>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отражении форм и образов природы в работах мастеров художников; о разнообразных предметах рукотворного мира;</w:t>
      </w:r>
    </w:p>
    <w:p w:rsidR="00A12198" w:rsidRPr="00FD160A" w:rsidRDefault="00A12198" w:rsidP="000762E8">
      <w:pPr>
        <w:numPr>
          <w:ilvl w:val="0"/>
          <w:numId w:val="186"/>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профессиях близких и окружающих людей.</w:t>
      </w:r>
    </w:p>
    <w:p w:rsidR="00A12198" w:rsidRPr="00FD160A" w:rsidRDefault="00A12198" w:rsidP="00A12198">
      <w:p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Учащийся будет уметь:</w:t>
      </w:r>
    </w:p>
    <w:p w:rsidR="00A12198" w:rsidRPr="00FD160A" w:rsidRDefault="00A12198" w:rsidP="000762E8">
      <w:pPr>
        <w:numPr>
          <w:ilvl w:val="0"/>
          <w:numId w:val="187"/>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обслуживать себя во время работы (соблюдать порядок на рабочем месте, ухаживать за инструментами и правильно хранить их);</w:t>
      </w:r>
    </w:p>
    <w:p w:rsidR="00A12198" w:rsidRPr="00FD160A" w:rsidRDefault="00A12198" w:rsidP="000762E8">
      <w:pPr>
        <w:numPr>
          <w:ilvl w:val="0"/>
          <w:numId w:val="187"/>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соблюдать правила гигиены труда.</w:t>
      </w:r>
    </w:p>
    <w:p w:rsidR="00A12198" w:rsidRPr="00FD160A" w:rsidRDefault="00A12198" w:rsidP="00A12198">
      <w:p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b/>
          <w:bCs/>
          <w:sz w:val="24"/>
          <w:szCs w:val="24"/>
          <w:lang w:eastAsia="ru-RU"/>
        </w:rPr>
        <w:t>2. Технология ручной обработки материалов. Основы художественно-практической деятельности.</w:t>
      </w:r>
    </w:p>
    <w:p w:rsidR="00A12198" w:rsidRPr="00FD160A" w:rsidRDefault="00A12198" w:rsidP="00A12198">
      <w:p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Учащийся будет знать:</w:t>
      </w:r>
    </w:p>
    <w:p w:rsidR="00A12198" w:rsidRPr="00FD160A" w:rsidRDefault="00A12198" w:rsidP="000762E8">
      <w:pPr>
        <w:numPr>
          <w:ilvl w:val="0"/>
          <w:numId w:val="188"/>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 xml:space="preserve">общие названия изученных видов материалов (природные, бумага, тонкий картон, ткань, клейстер, клей) и их свойства (цвет, фактура, форма и др.); </w:t>
      </w:r>
    </w:p>
    <w:p w:rsidR="00A12198" w:rsidRPr="00FD160A" w:rsidRDefault="00A12198" w:rsidP="000762E8">
      <w:pPr>
        <w:numPr>
          <w:ilvl w:val="0"/>
          <w:numId w:val="188"/>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последовательность изготовления несложных изделий (разметка, резание, сборка, отделка);</w:t>
      </w:r>
    </w:p>
    <w:p w:rsidR="00A12198" w:rsidRPr="00FD160A" w:rsidRDefault="00A12198" w:rsidP="000762E8">
      <w:pPr>
        <w:numPr>
          <w:ilvl w:val="0"/>
          <w:numId w:val="188"/>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способы разметки («на глаз», по шаблону);</w:t>
      </w:r>
    </w:p>
    <w:p w:rsidR="00A12198" w:rsidRPr="00FD160A" w:rsidRDefault="00A12198" w:rsidP="000762E8">
      <w:pPr>
        <w:numPr>
          <w:ilvl w:val="0"/>
          <w:numId w:val="188"/>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формообразование сгибанием, складыванием, вытягиванием;</w:t>
      </w:r>
    </w:p>
    <w:p w:rsidR="00A12198" w:rsidRPr="00FD160A" w:rsidRDefault="00A12198" w:rsidP="000762E8">
      <w:pPr>
        <w:numPr>
          <w:ilvl w:val="0"/>
          <w:numId w:val="188"/>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клеевой способ соединения;</w:t>
      </w:r>
    </w:p>
    <w:p w:rsidR="00A12198" w:rsidRPr="00FD160A" w:rsidRDefault="00A12198" w:rsidP="000762E8">
      <w:pPr>
        <w:numPr>
          <w:ilvl w:val="0"/>
          <w:numId w:val="188"/>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способы отделки: раскрашивание, аппликация, прямая строчка;</w:t>
      </w:r>
    </w:p>
    <w:p w:rsidR="00A12198" w:rsidRPr="00FD160A" w:rsidRDefault="00A12198" w:rsidP="000762E8">
      <w:pPr>
        <w:numPr>
          <w:ilvl w:val="0"/>
          <w:numId w:val="188"/>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названия и назначение ручных инструментов (ножницы, игла) и приспособлений (шаблон, булавки), правила безопасной работы ими.</w:t>
      </w:r>
    </w:p>
    <w:p w:rsidR="00A12198" w:rsidRPr="00FD160A" w:rsidRDefault="00A12198" w:rsidP="00A12198">
      <w:p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Учащийся будет уметь:</w:t>
      </w:r>
    </w:p>
    <w:p w:rsidR="00A12198" w:rsidRPr="00FD160A" w:rsidRDefault="00A12198" w:rsidP="000762E8">
      <w:pPr>
        <w:numPr>
          <w:ilvl w:val="0"/>
          <w:numId w:val="189"/>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различать материалы и инструменты по их назначению;</w:t>
      </w:r>
    </w:p>
    <w:p w:rsidR="00A12198" w:rsidRPr="00FD160A" w:rsidRDefault="00A12198" w:rsidP="000762E8">
      <w:pPr>
        <w:numPr>
          <w:ilvl w:val="0"/>
          <w:numId w:val="189"/>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 xml:space="preserve">качественно выполнять операции и использовать верные приёмы при изготовлении несложных изделий: </w:t>
      </w:r>
    </w:p>
    <w:p w:rsidR="00A12198" w:rsidRPr="00FD160A" w:rsidRDefault="00A12198" w:rsidP="000762E8">
      <w:pPr>
        <w:numPr>
          <w:ilvl w:val="1"/>
          <w:numId w:val="189"/>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экономно размечать по шаблону, сгибанием;</w:t>
      </w:r>
    </w:p>
    <w:p w:rsidR="00A12198" w:rsidRPr="00FD160A" w:rsidRDefault="00A12198" w:rsidP="000762E8">
      <w:pPr>
        <w:numPr>
          <w:ilvl w:val="1"/>
          <w:numId w:val="189"/>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точно резать ножницами;</w:t>
      </w:r>
    </w:p>
    <w:p w:rsidR="00A12198" w:rsidRPr="00FD160A" w:rsidRDefault="00A12198" w:rsidP="000762E8">
      <w:pPr>
        <w:numPr>
          <w:ilvl w:val="1"/>
          <w:numId w:val="189"/>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соединять изделия с помощью клея;</w:t>
      </w:r>
    </w:p>
    <w:p w:rsidR="00A12198" w:rsidRPr="00FD160A" w:rsidRDefault="00A12198" w:rsidP="000762E8">
      <w:pPr>
        <w:numPr>
          <w:ilvl w:val="1"/>
          <w:numId w:val="189"/>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эстетично и аккуратно отделывать изделия раскрашиванием, аппликационно, прямой строчкой;</w:t>
      </w:r>
    </w:p>
    <w:p w:rsidR="00A12198" w:rsidRPr="00FD160A" w:rsidRDefault="00A12198" w:rsidP="000762E8">
      <w:pPr>
        <w:numPr>
          <w:ilvl w:val="0"/>
          <w:numId w:val="189"/>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использовать для сушки плоских изделий пресс;</w:t>
      </w:r>
    </w:p>
    <w:p w:rsidR="00A12198" w:rsidRPr="00FD160A" w:rsidRDefault="00A12198" w:rsidP="000762E8">
      <w:pPr>
        <w:numPr>
          <w:ilvl w:val="0"/>
          <w:numId w:val="189"/>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безопасно работать и правильно хранить инструменты (ножницы, иглы);</w:t>
      </w:r>
    </w:p>
    <w:p w:rsidR="00A12198" w:rsidRPr="00FD160A" w:rsidRDefault="00A12198" w:rsidP="000762E8">
      <w:pPr>
        <w:numPr>
          <w:ilvl w:val="0"/>
          <w:numId w:val="189"/>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с помощью учителя выполнять практическую работу и осуществлять самоконтроль с опорой на инструкционную карту, образец, с помощью шаблона.</w:t>
      </w:r>
    </w:p>
    <w:p w:rsidR="00A12198" w:rsidRPr="00FD160A" w:rsidRDefault="00A12198" w:rsidP="00A12198">
      <w:p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b/>
          <w:bCs/>
          <w:sz w:val="24"/>
          <w:szCs w:val="24"/>
          <w:lang w:eastAsia="ru-RU"/>
        </w:rPr>
        <w:t>3. Конструирование и моделирование.</w:t>
      </w:r>
    </w:p>
    <w:p w:rsidR="00A12198" w:rsidRPr="00FD160A" w:rsidRDefault="00A12198" w:rsidP="00A12198">
      <w:p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Учащийся будет знать о:</w:t>
      </w:r>
    </w:p>
    <w:p w:rsidR="00A12198" w:rsidRPr="00FD160A" w:rsidRDefault="00A12198" w:rsidP="000762E8">
      <w:pPr>
        <w:numPr>
          <w:ilvl w:val="0"/>
          <w:numId w:val="190"/>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 xml:space="preserve">детали как составной части изделия; </w:t>
      </w:r>
    </w:p>
    <w:p w:rsidR="00A12198" w:rsidRPr="00FD160A" w:rsidRDefault="00A12198" w:rsidP="000762E8">
      <w:pPr>
        <w:numPr>
          <w:ilvl w:val="0"/>
          <w:numId w:val="190"/>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конструкциях разборных и неразборных;</w:t>
      </w:r>
    </w:p>
    <w:p w:rsidR="00A12198" w:rsidRPr="00FD160A" w:rsidRDefault="00A12198" w:rsidP="000762E8">
      <w:pPr>
        <w:numPr>
          <w:ilvl w:val="0"/>
          <w:numId w:val="190"/>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неподвижном клеевом соединении деталей.</w:t>
      </w:r>
    </w:p>
    <w:p w:rsidR="00A12198" w:rsidRPr="00FD160A" w:rsidRDefault="00A12198" w:rsidP="00A12198">
      <w:p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Учащийся будет уметь:</w:t>
      </w:r>
    </w:p>
    <w:p w:rsidR="00A12198" w:rsidRPr="00FD160A" w:rsidRDefault="00A12198" w:rsidP="000762E8">
      <w:pPr>
        <w:numPr>
          <w:ilvl w:val="0"/>
          <w:numId w:val="191"/>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различать разборные и неразборные конструкции несложных изделий;</w:t>
      </w:r>
    </w:p>
    <w:p w:rsidR="00A12198" w:rsidRPr="00FD160A" w:rsidRDefault="00A12198" w:rsidP="000762E8">
      <w:pPr>
        <w:numPr>
          <w:ilvl w:val="0"/>
          <w:numId w:val="191"/>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конструировать и моделировать изделия из различных материалов по образцу, рисунку.</w:t>
      </w:r>
    </w:p>
    <w:p w:rsidR="00A12198" w:rsidRPr="00FD160A" w:rsidRDefault="00A12198" w:rsidP="00A12198">
      <w:pPr>
        <w:spacing w:after="0" w:line="240" w:lineRule="auto"/>
        <w:ind w:firstLine="708"/>
        <w:jc w:val="both"/>
        <w:rPr>
          <w:rFonts w:ascii="Times New Roman" w:eastAsia="Times New Roman" w:hAnsi="Times New Roman" w:cs="Times New Roman"/>
          <w:b/>
          <w:sz w:val="24"/>
          <w:szCs w:val="24"/>
          <w:lang w:eastAsia="ru-RU"/>
        </w:rPr>
      </w:pPr>
      <w:r w:rsidRPr="00FD160A">
        <w:rPr>
          <w:rFonts w:ascii="Times New Roman" w:eastAsia="Times New Roman" w:hAnsi="Times New Roman" w:cs="Times New Roman"/>
          <w:b/>
          <w:sz w:val="24"/>
          <w:szCs w:val="24"/>
          <w:lang w:eastAsia="ru-RU"/>
        </w:rPr>
        <w:t>2 класс</w:t>
      </w:r>
    </w:p>
    <w:p w:rsidR="00A12198" w:rsidRPr="00FD160A" w:rsidRDefault="00A12198" w:rsidP="00A12198">
      <w:p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b/>
          <w:bCs/>
          <w:sz w:val="24"/>
          <w:szCs w:val="24"/>
          <w:lang w:eastAsia="ru-RU"/>
        </w:rPr>
        <w:t>1. Общекультурные и общетрудовые компетенции. Основы культуры труда. Самообслуживание.</w:t>
      </w:r>
    </w:p>
    <w:p w:rsidR="00A12198" w:rsidRPr="00FD160A" w:rsidRDefault="00A12198" w:rsidP="00A12198">
      <w:p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Учащийся будет знать о (на уровне представлений):</w:t>
      </w:r>
    </w:p>
    <w:p w:rsidR="00A12198" w:rsidRPr="00FD160A" w:rsidRDefault="00A12198" w:rsidP="000762E8">
      <w:pPr>
        <w:numPr>
          <w:ilvl w:val="0"/>
          <w:numId w:val="192"/>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элементарных общих правилах создания рукотворного мира (прочность, удобство, эстетическая выразительность — симметрия, асимметрия);</w:t>
      </w:r>
    </w:p>
    <w:p w:rsidR="00A12198" w:rsidRPr="00FD160A" w:rsidRDefault="00A12198" w:rsidP="000762E8">
      <w:pPr>
        <w:numPr>
          <w:ilvl w:val="0"/>
          <w:numId w:val="192"/>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гармонии предметов и окружающей среды;</w:t>
      </w:r>
    </w:p>
    <w:p w:rsidR="00A12198" w:rsidRPr="00FD160A" w:rsidRDefault="00A12198" w:rsidP="000762E8">
      <w:pPr>
        <w:numPr>
          <w:ilvl w:val="0"/>
          <w:numId w:val="192"/>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профессиях мастеров родного края;</w:t>
      </w:r>
    </w:p>
    <w:p w:rsidR="00A12198" w:rsidRPr="00FD160A" w:rsidRDefault="00A12198" w:rsidP="000762E8">
      <w:pPr>
        <w:numPr>
          <w:ilvl w:val="0"/>
          <w:numId w:val="192"/>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характерных особенностях изученных видов декоративно -прикладного искусства.</w:t>
      </w:r>
    </w:p>
    <w:p w:rsidR="00A12198" w:rsidRPr="00FD160A" w:rsidRDefault="00A12198" w:rsidP="00A12198">
      <w:p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Учащийся будет уметь:</w:t>
      </w:r>
    </w:p>
    <w:p w:rsidR="00A12198" w:rsidRPr="00FD160A" w:rsidRDefault="00A12198" w:rsidP="000762E8">
      <w:pPr>
        <w:numPr>
          <w:ilvl w:val="0"/>
          <w:numId w:val="193"/>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самостоятельно отбирать материалы и инструменты для работы;</w:t>
      </w:r>
    </w:p>
    <w:p w:rsidR="00A12198" w:rsidRPr="00FD160A" w:rsidRDefault="00A12198" w:rsidP="000762E8">
      <w:pPr>
        <w:numPr>
          <w:ilvl w:val="0"/>
          <w:numId w:val="193"/>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готовить рабочее место в соответствии с видом деятельности, поддерживать порядок во время работы, убирать рабочее место;</w:t>
      </w:r>
    </w:p>
    <w:p w:rsidR="00A12198" w:rsidRPr="00FD160A" w:rsidRDefault="00A12198" w:rsidP="000762E8">
      <w:pPr>
        <w:numPr>
          <w:ilvl w:val="0"/>
          <w:numId w:val="193"/>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выделять, называть и применять изученные общие правила создания рукотворного мира в своей предметно -творческой деятельности;</w:t>
      </w:r>
    </w:p>
    <w:p w:rsidR="00A12198" w:rsidRPr="00FD160A" w:rsidRDefault="00A12198" w:rsidP="000762E8">
      <w:pPr>
        <w:numPr>
          <w:ilvl w:val="0"/>
          <w:numId w:val="193"/>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самостоятельно выполнять доступные задания с опорой на технологическую карту в предложенных ситуациях и на общие для всех простые правила поведения, делать выбор, какое мнение принять — своё или другое, высказанное в ходе обсуждения;</w:t>
      </w:r>
    </w:p>
    <w:p w:rsidR="00A12198" w:rsidRPr="00FD160A" w:rsidRDefault="00A12198" w:rsidP="000762E8">
      <w:pPr>
        <w:numPr>
          <w:ilvl w:val="0"/>
          <w:numId w:val="193"/>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A12198" w:rsidRPr="00FD160A" w:rsidRDefault="00A12198" w:rsidP="00A12198">
      <w:p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b/>
          <w:bCs/>
          <w:sz w:val="24"/>
          <w:szCs w:val="24"/>
          <w:lang w:eastAsia="ru-RU"/>
        </w:rPr>
        <w:t>2. Технология ручной обработки материалов. Основы художественно -практической деятельности.</w:t>
      </w:r>
    </w:p>
    <w:p w:rsidR="00A12198" w:rsidRPr="00FD160A" w:rsidRDefault="00A12198" w:rsidP="00A12198">
      <w:p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Учащийся будет знать:</w:t>
      </w:r>
    </w:p>
    <w:p w:rsidR="00A12198" w:rsidRPr="00FD160A" w:rsidRDefault="00A12198" w:rsidP="000762E8">
      <w:pPr>
        <w:numPr>
          <w:ilvl w:val="0"/>
          <w:numId w:val="194"/>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обобщённые названия технологических операций: разметка, получение деталей из заготовки, сборка изделия, отделка;</w:t>
      </w:r>
    </w:p>
    <w:p w:rsidR="00A12198" w:rsidRPr="00FD160A" w:rsidRDefault="00A12198" w:rsidP="000762E8">
      <w:pPr>
        <w:numPr>
          <w:ilvl w:val="0"/>
          <w:numId w:val="194"/>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 xml:space="preserve">названия и свойства материалов, которые учащиеся используют в своей работе; </w:t>
      </w:r>
    </w:p>
    <w:p w:rsidR="00A12198" w:rsidRPr="00FD160A" w:rsidRDefault="00A12198" w:rsidP="000762E8">
      <w:pPr>
        <w:numPr>
          <w:ilvl w:val="0"/>
          <w:numId w:val="194"/>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 xml:space="preserve">происхождение натуральных тканей и их виды; </w:t>
      </w:r>
    </w:p>
    <w:p w:rsidR="00A12198" w:rsidRPr="00FD160A" w:rsidRDefault="00A12198" w:rsidP="000762E8">
      <w:pPr>
        <w:numPr>
          <w:ilvl w:val="0"/>
          <w:numId w:val="194"/>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способы соединения деталей из разных материалов, изученные соединительные материалы;</w:t>
      </w:r>
    </w:p>
    <w:p w:rsidR="00A12198" w:rsidRPr="00FD160A" w:rsidRDefault="00A12198" w:rsidP="000762E8">
      <w:pPr>
        <w:numPr>
          <w:ilvl w:val="0"/>
          <w:numId w:val="194"/>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основные характеристики и различие простейшего чертежа и эскиза;</w:t>
      </w:r>
    </w:p>
    <w:p w:rsidR="00A12198" w:rsidRPr="00FD160A" w:rsidRDefault="00A12198" w:rsidP="000762E8">
      <w:pPr>
        <w:numPr>
          <w:ilvl w:val="0"/>
          <w:numId w:val="194"/>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линии чертежа (линия контура и надреза, линия выносная и размерная, линия сгиба) и приёмы построения прямоугольника и окружности с помощью чертёжных инструментов;</w:t>
      </w:r>
    </w:p>
    <w:p w:rsidR="00A12198" w:rsidRPr="00FD160A" w:rsidRDefault="00A12198" w:rsidP="000762E8">
      <w:pPr>
        <w:numPr>
          <w:ilvl w:val="0"/>
          <w:numId w:val="194"/>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названия, устройство и назначение чертёжных инструментов (линейка, угольник, циркуль).</w:t>
      </w:r>
    </w:p>
    <w:p w:rsidR="00A12198" w:rsidRPr="00FD160A" w:rsidRDefault="00A12198" w:rsidP="00A12198">
      <w:p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Учащийся будет уметь:</w:t>
      </w:r>
    </w:p>
    <w:p w:rsidR="00A12198" w:rsidRPr="00FD160A" w:rsidRDefault="00A12198" w:rsidP="000762E8">
      <w:pPr>
        <w:numPr>
          <w:ilvl w:val="0"/>
          <w:numId w:val="195"/>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читать простейшие чертежи (эскизы);</w:t>
      </w:r>
    </w:p>
    <w:p w:rsidR="00A12198" w:rsidRPr="00FD160A" w:rsidRDefault="00A12198" w:rsidP="000762E8">
      <w:pPr>
        <w:numPr>
          <w:ilvl w:val="0"/>
          <w:numId w:val="195"/>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выполнять экономную разметку с помощью чертёжных инструментов с опорой на простейший чертёж (эскиз);</w:t>
      </w:r>
    </w:p>
    <w:p w:rsidR="00A12198" w:rsidRPr="00FD160A" w:rsidRDefault="00A12198" w:rsidP="000762E8">
      <w:pPr>
        <w:numPr>
          <w:ilvl w:val="0"/>
          <w:numId w:val="195"/>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оформлять изделия и соединять детали прямой строчкой и её вариантами;</w:t>
      </w:r>
    </w:p>
    <w:p w:rsidR="00A12198" w:rsidRPr="00FD160A" w:rsidRDefault="00A12198" w:rsidP="000762E8">
      <w:pPr>
        <w:numPr>
          <w:ilvl w:val="0"/>
          <w:numId w:val="195"/>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решать несложные конструкторско -технологические задачи;</w:t>
      </w:r>
    </w:p>
    <w:p w:rsidR="00A12198" w:rsidRPr="00FD160A" w:rsidRDefault="00A12198" w:rsidP="000762E8">
      <w:pPr>
        <w:numPr>
          <w:ilvl w:val="0"/>
          <w:numId w:val="195"/>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справляться с доступными практическими (технологическими) заданиями с опорой на образец и инструкционную карту.</w:t>
      </w:r>
    </w:p>
    <w:p w:rsidR="00A12198" w:rsidRPr="00FD160A" w:rsidRDefault="00A12198" w:rsidP="00A12198">
      <w:p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b/>
          <w:bCs/>
          <w:sz w:val="24"/>
          <w:szCs w:val="24"/>
          <w:lang w:eastAsia="ru-RU"/>
        </w:rPr>
        <w:t>3. Конструирование и моделирование.</w:t>
      </w:r>
    </w:p>
    <w:p w:rsidR="00A12198" w:rsidRPr="00FD160A" w:rsidRDefault="00A12198" w:rsidP="00A12198">
      <w:p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Учащийся будет знать:</w:t>
      </w:r>
    </w:p>
    <w:p w:rsidR="00A12198" w:rsidRPr="00FD160A" w:rsidRDefault="00A12198" w:rsidP="000762E8">
      <w:pPr>
        <w:numPr>
          <w:ilvl w:val="0"/>
          <w:numId w:val="196"/>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неподвижный и подвижный способы соединения деталей;</w:t>
      </w:r>
    </w:p>
    <w:p w:rsidR="00A12198" w:rsidRPr="00FD160A" w:rsidRDefault="00A12198" w:rsidP="000762E8">
      <w:pPr>
        <w:numPr>
          <w:ilvl w:val="0"/>
          <w:numId w:val="196"/>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отличия макета от модели.</w:t>
      </w:r>
    </w:p>
    <w:p w:rsidR="00A12198" w:rsidRPr="00FD160A" w:rsidRDefault="00A12198" w:rsidP="00A12198">
      <w:p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Учащийся будет уметь:</w:t>
      </w:r>
    </w:p>
    <w:p w:rsidR="00A12198" w:rsidRPr="00FD160A" w:rsidRDefault="00A12198" w:rsidP="000762E8">
      <w:pPr>
        <w:numPr>
          <w:ilvl w:val="0"/>
          <w:numId w:val="197"/>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конструировать и моделировать изделия из различных материалов по модели, простейшему чертежу или эскизу;</w:t>
      </w:r>
    </w:p>
    <w:p w:rsidR="00A12198" w:rsidRPr="00FD160A" w:rsidRDefault="00A12198" w:rsidP="000762E8">
      <w:pPr>
        <w:numPr>
          <w:ilvl w:val="0"/>
          <w:numId w:val="197"/>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определять способ соединения деталей и выполнять по</w:t>
      </w:r>
      <w:r w:rsidRPr="00FD160A">
        <w:rPr>
          <w:rFonts w:ascii="Times New Roman" w:eastAsia="Times New Roman" w:hAnsi="Times New Roman" w:cs="Times New Roman"/>
          <w:sz w:val="24"/>
          <w:szCs w:val="24"/>
          <w:lang w:eastAsia="ru-RU"/>
        </w:rPr>
        <w:softHyphen/>
        <w:t>движное и неподвижное соединение известными способами.</w:t>
      </w:r>
    </w:p>
    <w:p w:rsidR="00A12198" w:rsidRPr="00FD160A" w:rsidRDefault="00A12198" w:rsidP="00A12198">
      <w:p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b/>
          <w:bCs/>
          <w:sz w:val="24"/>
          <w:szCs w:val="24"/>
          <w:lang w:eastAsia="ru-RU"/>
        </w:rPr>
        <w:t>4. Использование информационных технологий.</w:t>
      </w:r>
    </w:p>
    <w:p w:rsidR="00A12198" w:rsidRPr="00FD160A" w:rsidRDefault="00A12198" w:rsidP="00A12198">
      <w:p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Учащийся будет знать о:</w:t>
      </w:r>
    </w:p>
    <w:p w:rsidR="00A12198" w:rsidRPr="00FD160A" w:rsidRDefault="00A12198" w:rsidP="000762E8">
      <w:pPr>
        <w:numPr>
          <w:ilvl w:val="0"/>
          <w:numId w:val="198"/>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назначении персонального компьютера.</w:t>
      </w:r>
    </w:p>
    <w:p w:rsidR="00A12198" w:rsidRPr="00FD160A" w:rsidRDefault="00A12198" w:rsidP="00A12198">
      <w:pPr>
        <w:spacing w:after="0" w:line="240" w:lineRule="auto"/>
        <w:ind w:firstLine="708"/>
        <w:jc w:val="both"/>
        <w:rPr>
          <w:rFonts w:ascii="Times New Roman" w:eastAsia="Times New Roman" w:hAnsi="Times New Roman" w:cs="Times New Roman"/>
          <w:b/>
          <w:sz w:val="24"/>
          <w:szCs w:val="24"/>
          <w:lang w:eastAsia="ru-RU"/>
        </w:rPr>
      </w:pPr>
      <w:r w:rsidRPr="00FD160A">
        <w:rPr>
          <w:rFonts w:ascii="Times New Roman" w:eastAsia="Times New Roman" w:hAnsi="Times New Roman" w:cs="Times New Roman"/>
          <w:b/>
          <w:sz w:val="24"/>
          <w:szCs w:val="24"/>
          <w:lang w:eastAsia="ru-RU"/>
        </w:rPr>
        <w:t>3 класс</w:t>
      </w:r>
    </w:p>
    <w:p w:rsidR="00A12198" w:rsidRPr="00FD160A" w:rsidRDefault="00A12198" w:rsidP="00A12198">
      <w:p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b/>
          <w:bCs/>
          <w:sz w:val="24"/>
          <w:szCs w:val="24"/>
          <w:lang w:eastAsia="ru-RU"/>
        </w:rPr>
        <w:t>1. Общекультурные и общетрудовые компетенции. Основы культуры труда. Самообслуживание.</w:t>
      </w:r>
    </w:p>
    <w:p w:rsidR="00A12198" w:rsidRPr="00FD160A" w:rsidRDefault="00A12198" w:rsidP="00A12198">
      <w:p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Учащийся будет знать о:</w:t>
      </w:r>
    </w:p>
    <w:p w:rsidR="00A12198" w:rsidRPr="00FD160A" w:rsidRDefault="00A12198" w:rsidP="000762E8">
      <w:pPr>
        <w:numPr>
          <w:ilvl w:val="0"/>
          <w:numId w:val="199"/>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характерных особенностях изученных видов декоративно-прикладного искусства;</w:t>
      </w:r>
    </w:p>
    <w:p w:rsidR="00A12198" w:rsidRPr="00FD160A" w:rsidRDefault="00A12198" w:rsidP="000762E8">
      <w:pPr>
        <w:numPr>
          <w:ilvl w:val="0"/>
          <w:numId w:val="199"/>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профессиях мастеров прикладного искусства (в рамках изученного).</w:t>
      </w:r>
    </w:p>
    <w:p w:rsidR="00A12198" w:rsidRPr="00FD160A" w:rsidRDefault="00A12198" w:rsidP="00A12198">
      <w:p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Учащийся будет уметь:</w:t>
      </w:r>
    </w:p>
    <w:p w:rsidR="00A12198" w:rsidRPr="00FD160A" w:rsidRDefault="00A12198" w:rsidP="000762E8">
      <w:pPr>
        <w:numPr>
          <w:ilvl w:val="0"/>
          <w:numId w:val="200"/>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узнавать и называть по характерным особенностям образцов или по описанию изученные и распространённые в крае ремёсла;</w:t>
      </w:r>
    </w:p>
    <w:p w:rsidR="00A12198" w:rsidRPr="00FD160A" w:rsidRDefault="00A12198" w:rsidP="000762E8">
      <w:pPr>
        <w:numPr>
          <w:ilvl w:val="0"/>
          <w:numId w:val="200"/>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соблюдать правила безопасного пользования домашними электроприборами (светильниками, звонками, теле</w:t>
      </w:r>
      <w:r w:rsidRPr="00FD160A">
        <w:rPr>
          <w:rFonts w:ascii="Times New Roman" w:eastAsia="Times New Roman" w:hAnsi="Times New Roman" w:cs="Times New Roman"/>
          <w:sz w:val="24"/>
          <w:szCs w:val="24"/>
          <w:lang w:eastAsia="ru-RU"/>
        </w:rPr>
        <w:softHyphen/>
        <w:t xml:space="preserve"> и радиоаппаратурой).</w:t>
      </w:r>
    </w:p>
    <w:p w:rsidR="00A12198" w:rsidRPr="00FD160A" w:rsidRDefault="00A12198" w:rsidP="00A12198">
      <w:p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b/>
          <w:bCs/>
          <w:sz w:val="24"/>
          <w:szCs w:val="24"/>
          <w:lang w:eastAsia="ru-RU"/>
        </w:rPr>
        <w:t>2. Технология ручной обработки материалов. Основы художественно</w:t>
      </w:r>
      <w:r w:rsidRPr="00FD160A">
        <w:rPr>
          <w:rFonts w:ascii="Times New Roman" w:eastAsia="Times New Roman" w:hAnsi="Times New Roman" w:cs="Times New Roman"/>
          <w:b/>
          <w:bCs/>
          <w:sz w:val="24"/>
          <w:szCs w:val="24"/>
          <w:lang w:eastAsia="ru-RU"/>
        </w:rPr>
        <w:softHyphen/>
        <w:t>практической деятельности.</w:t>
      </w:r>
    </w:p>
    <w:p w:rsidR="00A12198" w:rsidRPr="00FD160A" w:rsidRDefault="00A12198" w:rsidP="00A12198">
      <w:p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Учащийся будет знать:</w:t>
      </w:r>
    </w:p>
    <w:p w:rsidR="00A12198" w:rsidRPr="00FD160A" w:rsidRDefault="00A12198" w:rsidP="000762E8">
      <w:pPr>
        <w:numPr>
          <w:ilvl w:val="0"/>
          <w:numId w:val="201"/>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 xml:space="preserve">названия и свойства наиболее распространённых искусственных и синтетических материалов (бумага, металлы, ткани); </w:t>
      </w:r>
    </w:p>
    <w:p w:rsidR="00A12198" w:rsidRPr="00FD160A" w:rsidRDefault="00A12198" w:rsidP="000762E8">
      <w:pPr>
        <w:numPr>
          <w:ilvl w:val="0"/>
          <w:numId w:val="201"/>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последовательность чтения и выполнения разметки развёрток с помощью чертёжных инструментов;</w:t>
      </w:r>
    </w:p>
    <w:p w:rsidR="00A12198" w:rsidRPr="00FD160A" w:rsidRDefault="00A12198" w:rsidP="000762E8">
      <w:pPr>
        <w:numPr>
          <w:ilvl w:val="0"/>
          <w:numId w:val="201"/>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линии чертежа (осевая и центровая);</w:t>
      </w:r>
    </w:p>
    <w:p w:rsidR="00A12198" w:rsidRPr="00FD160A" w:rsidRDefault="00A12198" w:rsidP="000762E8">
      <w:pPr>
        <w:numPr>
          <w:ilvl w:val="0"/>
          <w:numId w:val="201"/>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правила безопасной работы канцелярским ножом;</w:t>
      </w:r>
    </w:p>
    <w:p w:rsidR="00A12198" w:rsidRPr="00FD160A" w:rsidRDefault="00A12198" w:rsidP="000762E8">
      <w:pPr>
        <w:numPr>
          <w:ilvl w:val="0"/>
          <w:numId w:val="201"/>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косую строчку, её варианты, назначение;</w:t>
      </w:r>
    </w:p>
    <w:p w:rsidR="00A12198" w:rsidRPr="00FD160A" w:rsidRDefault="00A12198" w:rsidP="000762E8">
      <w:pPr>
        <w:numPr>
          <w:ilvl w:val="0"/>
          <w:numId w:val="201"/>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несколько названий видов информационных технологий и соответствующих способов передачи информации (из реального окружения учащихся).</w:t>
      </w:r>
    </w:p>
    <w:p w:rsidR="00A12198" w:rsidRPr="00FD160A" w:rsidRDefault="00A12198" w:rsidP="00A12198">
      <w:p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Учащийся будет иметь представление о:</w:t>
      </w:r>
    </w:p>
    <w:p w:rsidR="00A12198" w:rsidRPr="00FD160A" w:rsidRDefault="00A12198" w:rsidP="000762E8">
      <w:pPr>
        <w:numPr>
          <w:ilvl w:val="0"/>
          <w:numId w:val="202"/>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композиции декоративно</w:t>
      </w:r>
      <w:r w:rsidRPr="00FD160A">
        <w:rPr>
          <w:rFonts w:ascii="Times New Roman" w:eastAsia="Times New Roman" w:hAnsi="Times New Roman" w:cs="Times New Roman"/>
          <w:sz w:val="24"/>
          <w:szCs w:val="24"/>
          <w:lang w:eastAsia="ru-RU"/>
        </w:rPr>
        <w:softHyphen/>
        <w:t>прикладного характера на плоскости и в объёме;</w:t>
      </w:r>
    </w:p>
    <w:p w:rsidR="00A12198" w:rsidRPr="00FD160A" w:rsidRDefault="00A12198" w:rsidP="000762E8">
      <w:pPr>
        <w:numPr>
          <w:ilvl w:val="0"/>
          <w:numId w:val="202"/>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традициях канонов декоративно</w:t>
      </w:r>
      <w:r w:rsidRPr="00FD160A">
        <w:rPr>
          <w:rFonts w:ascii="Times New Roman" w:eastAsia="Times New Roman" w:hAnsi="Times New Roman" w:cs="Times New Roman"/>
          <w:sz w:val="24"/>
          <w:szCs w:val="24"/>
          <w:lang w:eastAsia="ru-RU"/>
        </w:rPr>
        <w:softHyphen/>
        <w:t>прикладного искусства в изделиях.</w:t>
      </w:r>
    </w:p>
    <w:p w:rsidR="00A12198" w:rsidRPr="00FD160A" w:rsidRDefault="00A12198" w:rsidP="00A12198">
      <w:p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Учащийся будет уметь (под контролем учителя):</w:t>
      </w:r>
    </w:p>
    <w:p w:rsidR="00A12198" w:rsidRPr="00FD160A" w:rsidRDefault="00A12198" w:rsidP="000762E8">
      <w:pPr>
        <w:numPr>
          <w:ilvl w:val="0"/>
          <w:numId w:val="203"/>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читать простейший чертёж (эскиз) развёрток;</w:t>
      </w:r>
    </w:p>
    <w:p w:rsidR="00A12198" w:rsidRPr="00FD160A" w:rsidRDefault="00A12198" w:rsidP="000762E8">
      <w:pPr>
        <w:numPr>
          <w:ilvl w:val="0"/>
          <w:numId w:val="203"/>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выполнять разметку развёрток с помощью чертёжных инструментов с опорой на чертёж (эскиз);</w:t>
      </w:r>
    </w:p>
    <w:p w:rsidR="00A12198" w:rsidRPr="00FD160A" w:rsidRDefault="00A12198" w:rsidP="000762E8">
      <w:pPr>
        <w:numPr>
          <w:ilvl w:val="0"/>
          <w:numId w:val="203"/>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подбирать и обосновывать наиболее рациональные технологические приёмы изготовления изделий;</w:t>
      </w:r>
    </w:p>
    <w:p w:rsidR="00A12198" w:rsidRPr="00FD160A" w:rsidRDefault="00A12198" w:rsidP="000762E8">
      <w:pPr>
        <w:numPr>
          <w:ilvl w:val="0"/>
          <w:numId w:val="203"/>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выполнять рицовку;</w:t>
      </w:r>
    </w:p>
    <w:p w:rsidR="00A12198" w:rsidRPr="00FD160A" w:rsidRDefault="00A12198" w:rsidP="000762E8">
      <w:pPr>
        <w:numPr>
          <w:ilvl w:val="0"/>
          <w:numId w:val="203"/>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оформлять изделия и соединять детали строчкой косого стежка и её вариантами;</w:t>
      </w:r>
    </w:p>
    <w:p w:rsidR="00A12198" w:rsidRPr="00FD160A" w:rsidRDefault="00A12198" w:rsidP="000762E8">
      <w:pPr>
        <w:numPr>
          <w:ilvl w:val="0"/>
          <w:numId w:val="203"/>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находить и использовать дополнительную информацию из различных источников (в том числе из Интернета);</w:t>
      </w:r>
    </w:p>
    <w:p w:rsidR="00A12198" w:rsidRPr="00FD160A" w:rsidRDefault="00A12198" w:rsidP="000762E8">
      <w:pPr>
        <w:numPr>
          <w:ilvl w:val="0"/>
          <w:numId w:val="203"/>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решать доступные технологические задачи.</w:t>
      </w:r>
    </w:p>
    <w:p w:rsidR="00A12198" w:rsidRPr="00FD160A" w:rsidRDefault="00A12198" w:rsidP="00A12198">
      <w:p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b/>
          <w:bCs/>
          <w:sz w:val="24"/>
          <w:szCs w:val="24"/>
          <w:lang w:eastAsia="ru-RU"/>
        </w:rPr>
        <w:t>3. Конструирование и моделирование.</w:t>
      </w:r>
    </w:p>
    <w:p w:rsidR="00A12198" w:rsidRPr="00FD160A" w:rsidRDefault="00A12198" w:rsidP="00A12198">
      <w:p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Учащийся будет знать:</w:t>
      </w:r>
    </w:p>
    <w:p w:rsidR="00A12198" w:rsidRPr="00FD160A" w:rsidRDefault="00A12198" w:rsidP="000762E8">
      <w:pPr>
        <w:numPr>
          <w:ilvl w:val="0"/>
          <w:numId w:val="204"/>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 xml:space="preserve">простейшие способы достижения прочности конструкций. </w:t>
      </w:r>
    </w:p>
    <w:p w:rsidR="00A12198" w:rsidRPr="00FD160A" w:rsidRDefault="00A12198" w:rsidP="00A12198">
      <w:p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Учащийся будет уметь:</w:t>
      </w:r>
    </w:p>
    <w:p w:rsidR="00A12198" w:rsidRPr="00FD160A" w:rsidRDefault="00A12198" w:rsidP="000762E8">
      <w:pPr>
        <w:numPr>
          <w:ilvl w:val="0"/>
          <w:numId w:val="205"/>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конструировать и моделировать изделия из разных материалов по заданным техническим, технологическим и декоративно</w:t>
      </w:r>
      <w:r w:rsidRPr="00FD160A">
        <w:rPr>
          <w:rFonts w:ascii="Times New Roman" w:eastAsia="Times New Roman" w:hAnsi="Times New Roman" w:cs="Times New Roman"/>
          <w:sz w:val="24"/>
          <w:szCs w:val="24"/>
          <w:lang w:eastAsia="ru-RU"/>
        </w:rPr>
        <w:softHyphen/>
        <w:t>художественным условиям;</w:t>
      </w:r>
    </w:p>
    <w:p w:rsidR="00A12198" w:rsidRPr="00FD160A" w:rsidRDefault="00A12198" w:rsidP="000762E8">
      <w:pPr>
        <w:numPr>
          <w:ilvl w:val="0"/>
          <w:numId w:val="205"/>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изменять конструкцию изделия по заданным условиям;</w:t>
      </w:r>
    </w:p>
    <w:p w:rsidR="00A12198" w:rsidRPr="00FD160A" w:rsidRDefault="00A12198" w:rsidP="000762E8">
      <w:pPr>
        <w:numPr>
          <w:ilvl w:val="0"/>
          <w:numId w:val="205"/>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выбирать способ соединения и соединительный материал в зависимости от требований конструкции.</w:t>
      </w:r>
    </w:p>
    <w:p w:rsidR="00A12198" w:rsidRPr="00FD160A" w:rsidRDefault="00A12198" w:rsidP="00A12198">
      <w:p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b/>
          <w:bCs/>
          <w:sz w:val="24"/>
          <w:szCs w:val="24"/>
          <w:lang w:eastAsia="ru-RU"/>
        </w:rPr>
        <w:t>4. Практика работы на компьютере.</w:t>
      </w:r>
    </w:p>
    <w:p w:rsidR="00A12198" w:rsidRPr="00FD160A" w:rsidRDefault="00A12198" w:rsidP="00A12198">
      <w:p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Учащийся будет знать:</w:t>
      </w:r>
    </w:p>
    <w:p w:rsidR="00A12198" w:rsidRPr="00FD160A" w:rsidRDefault="00A12198" w:rsidP="000762E8">
      <w:pPr>
        <w:numPr>
          <w:ilvl w:val="0"/>
          <w:numId w:val="206"/>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названия и назначение основных устройств персонального компьютера для ввода, вывода и обработки информации;</w:t>
      </w:r>
    </w:p>
    <w:p w:rsidR="00A12198" w:rsidRPr="00FD160A" w:rsidRDefault="00A12198" w:rsidP="000762E8">
      <w:pPr>
        <w:numPr>
          <w:ilvl w:val="0"/>
          <w:numId w:val="206"/>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основные правила безопасной работы на компьютере.</w:t>
      </w:r>
    </w:p>
    <w:p w:rsidR="00A12198" w:rsidRPr="00FD160A" w:rsidRDefault="00A12198" w:rsidP="00A12198">
      <w:p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Учащийся будет иметь общее представление о:</w:t>
      </w:r>
    </w:p>
    <w:p w:rsidR="00A12198" w:rsidRPr="00FD160A" w:rsidRDefault="00A12198" w:rsidP="000762E8">
      <w:pPr>
        <w:numPr>
          <w:ilvl w:val="0"/>
          <w:numId w:val="207"/>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назначении клавиатуры, приёмах пользования мышью.</w:t>
      </w:r>
    </w:p>
    <w:p w:rsidR="00A12198" w:rsidRPr="00FD160A" w:rsidRDefault="00A12198" w:rsidP="00A12198">
      <w:p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Учащийся будет уметь (с помощью учителя):</w:t>
      </w:r>
    </w:p>
    <w:p w:rsidR="00A12198" w:rsidRPr="00FD160A" w:rsidRDefault="00A12198" w:rsidP="000762E8">
      <w:pPr>
        <w:numPr>
          <w:ilvl w:val="0"/>
          <w:numId w:val="208"/>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включать и выключать компьютер;</w:t>
      </w:r>
    </w:p>
    <w:p w:rsidR="00A12198" w:rsidRPr="00FD160A" w:rsidRDefault="00A12198" w:rsidP="000762E8">
      <w:pPr>
        <w:numPr>
          <w:ilvl w:val="0"/>
          <w:numId w:val="208"/>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пользоваться клавиатурой (в рамках необходимого для выполнения предъявляемого задания);</w:t>
      </w:r>
    </w:p>
    <w:p w:rsidR="00A12198" w:rsidRPr="00FD160A" w:rsidRDefault="00A12198" w:rsidP="000762E8">
      <w:pPr>
        <w:numPr>
          <w:ilvl w:val="0"/>
          <w:numId w:val="208"/>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выполнять простейшие операции над готовыми файлами и папками (открывать, читать);</w:t>
      </w:r>
    </w:p>
    <w:p w:rsidR="00A12198" w:rsidRPr="00FD160A" w:rsidRDefault="00A12198" w:rsidP="000762E8">
      <w:pPr>
        <w:numPr>
          <w:ilvl w:val="0"/>
          <w:numId w:val="208"/>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работать с ЭОР (электронными образовательными ресурсами), готовыми материалами на электронных носителях (CD, DVD): активация диска, чтение информации, выполнение предложенных заданий, закрытие материала и изъятие диска из компьютера.</w:t>
      </w:r>
    </w:p>
    <w:p w:rsidR="00A12198" w:rsidRPr="00FD160A" w:rsidRDefault="00A12198" w:rsidP="00A12198">
      <w:pPr>
        <w:spacing w:after="0" w:line="240" w:lineRule="auto"/>
        <w:ind w:firstLine="708"/>
        <w:jc w:val="both"/>
        <w:rPr>
          <w:rFonts w:ascii="Times New Roman" w:eastAsia="Times New Roman" w:hAnsi="Times New Roman" w:cs="Times New Roman"/>
          <w:b/>
          <w:sz w:val="24"/>
          <w:szCs w:val="24"/>
          <w:lang w:eastAsia="ru-RU"/>
        </w:rPr>
      </w:pPr>
      <w:r w:rsidRPr="00FD160A">
        <w:rPr>
          <w:rFonts w:ascii="Times New Roman" w:eastAsia="Times New Roman" w:hAnsi="Times New Roman" w:cs="Times New Roman"/>
          <w:b/>
          <w:sz w:val="24"/>
          <w:szCs w:val="24"/>
          <w:lang w:eastAsia="ru-RU"/>
        </w:rPr>
        <w:t>4 класс</w:t>
      </w:r>
    </w:p>
    <w:p w:rsidR="00A12198" w:rsidRPr="00FD160A" w:rsidRDefault="00A12198" w:rsidP="00A12198">
      <w:p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b/>
          <w:bCs/>
          <w:sz w:val="24"/>
          <w:szCs w:val="24"/>
          <w:lang w:eastAsia="ru-RU"/>
        </w:rPr>
        <w:t>1. Общекультурные и общетрудовые компетенции. Основы культуры труда. Самообслуживание.</w:t>
      </w:r>
    </w:p>
    <w:p w:rsidR="00A12198" w:rsidRPr="00FD160A" w:rsidRDefault="00A12198" w:rsidP="00A12198">
      <w:p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 xml:space="preserve">Учащийся будет иметь общее представление: </w:t>
      </w:r>
    </w:p>
    <w:p w:rsidR="00A12198" w:rsidRPr="00FD160A" w:rsidRDefault="00A12198" w:rsidP="000762E8">
      <w:pPr>
        <w:numPr>
          <w:ilvl w:val="0"/>
          <w:numId w:val="209"/>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A12198" w:rsidRPr="00FD160A" w:rsidRDefault="00A12198" w:rsidP="000762E8">
      <w:pPr>
        <w:numPr>
          <w:ilvl w:val="0"/>
          <w:numId w:val="209"/>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об основных правилах дизайна и их учёте при конструировании изделий (единство формы, функции и декора; стилевая гармония);</w:t>
      </w:r>
    </w:p>
    <w:p w:rsidR="00A12198" w:rsidRPr="00FD160A" w:rsidRDefault="00A12198" w:rsidP="000762E8">
      <w:pPr>
        <w:numPr>
          <w:ilvl w:val="0"/>
          <w:numId w:val="209"/>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о правилах безопасного пользования бытовыми приборами.</w:t>
      </w:r>
    </w:p>
    <w:p w:rsidR="00A12198" w:rsidRPr="00FD160A" w:rsidRDefault="00A12198" w:rsidP="00A12198">
      <w:p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Учащийся будет уметь:</w:t>
      </w:r>
    </w:p>
    <w:p w:rsidR="00A12198" w:rsidRPr="00FD160A" w:rsidRDefault="00A12198" w:rsidP="000762E8">
      <w:pPr>
        <w:numPr>
          <w:ilvl w:val="0"/>
          <w:numId w:val="210"/>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организовывать и выполнять свою художественно</w:t>
      </w:r>
      <w:r w:rsidRPr="00FD160A">
        <w:rPr>
          <w:rFonts w:ascii="Times New Roman" w:eastAsia="Times New Roman" w:hAnsi="Times New Roman" w:cs="Times New Roman"/>
          <w:sz w:val="24"/>
          <w:szCs w:val="24"/>
          <w:lang w:eastAsia="ru-RU"/>
        </w:rPr>
        <w:softHyphen/>
        <w:t>практическую деятельность в соответствии с собственным замыслом;</w:t>
      </w:r>
    </w:p>
    <w:p w:rsidR="00A12198" w:rsidRPr="00FD160A" w:rsidRDefault="00A12198" w:rsidP="000762E8">
      <w:pPr>
        <w:numPr>
          <w:ilvl w:val="0"/>
          <w:numId w:val="210"/>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использовать знания и умения, приобретённые в ходе изучения технологии, изобразительного искусства и других учебных предметов в собственной творческой деятельности;</w:t>
      </w:r>
    </w:p>
    <w:p w:rsidR="00A12198" w:rsidRPr="00FD160A" w:rsidRDefault="00A12198" w:rsidP="000762E8">
      <w:pPr>
        <w:numPr>
          <w:ilvl w:val="0"/>
          <w:numId w:val="210"/>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защищать природу и материальное окружение и бережно относиться к ним;</w:t>
      </w:r>
    </w:p>
    <w:p w:rsidR="00A12198" w:rsidRPr="00FD160A" w:rsidRDefault="00A12198" w:rsidP="000762E8">
      <w:pPr>
        <w:numPr>
          <w:ilvl w:val="0"/>
          <w:numId w:val="210"/>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безопасно пользоваться бытовыми приборами (розетками, электрочайниками, компьютером);</w:t>
      </w:r>
    </w:p>
    <w:p w:rsidR="00A12198" w:rsidRPr="00FD160A" w:rsidRDefault="00A12198" w:rsidP="000762E8">
      <w:pPr>
        <w:numPr>
          <w:ilvl w:val="0"/>
          <w:numId w:val="210"/>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выполнять простой ремонт одежды (пришивать пуговицы, зашивать разрывы по шву).</w:t>
      </w:r>
    </w:p>
    <w:p w:rsidR="00A12198" w:rsidRPr="00FD160A" w:rsidRDefault="00A12198" w:rsidP="00A12198">
      <w:p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b/>
          <w:bCs/>
          <w:sz w:val="24"/>
          <w:szCs w:val="24"/>
          <w:lang w:eastAsia="ru-RU"/>
        </w:rPr>
        <w:t>2. Технология ручной обработки материалов. Основы художественно</w:t>
      </w:r>
      <w:r w:rsidRPr="00FD160A">
        <w:rPr>
          <w:rFonts w:ascii="Times New Roman" w:eastAsia="Times New Roman" w:hAnsi="Times New Roman" w:cs="Times New Roman"/>
          <w:b/>
          <w:bCs/>
          <w:sz w:val="24"/>
          <w:szCs w:val="24"/>
          <w:lang w:eastAsia="ru-RU"/>
        </w:rPr>
        <w:softHyphen/>
        <w:t>практической деятельности.</w:t>
      </w:r>
    </w:p>
    <w:p w:rsidR="00A12198" w:rsidRPr="00FD160A" w:rsidRDefault="00A12198" w:rsidP="00A12198">
      <w:p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Учащийся будет знать:</w:t>
      </w:r>
    </w:p>
    <w:p w:rsidR="00A12198" w:rsidRPr="00FD160A" w:rsidRDefault="00A12198" w:rsidP="000762E8">
      <w:pPr>
        <w:numPr>
          <w:ilvl w:val="0"/>
          <w:numId w:val="211"/>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названия и свойства наиболее распространённых искусственных и синтетических материалов (бумага, металлы, ткани);</w:t>
      </w:r>
    </w:p>
    <w:p w:rsidR="00A12198" w:rsidRPr="00FD160A" w:rsidRDefault="00A12198" w:rsidP="000762E8">
      <w:pPr>
        <w:numPr>
          <w:ilvl w:val="0"/>
          <w:numId w:val="211"/>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последовательность чтения и выполнения разметки развёрток с помощью чертёжных инструментов;</w:t>
      </w:r>
    </w:p>
    <w:p w:rsidR="00A12198" w:rsidRPr="00FD160A" w:rsidRDefault="00A12198" w:rsidP="000762E8">
      <w:pPr>
        <w:numPr>
          <w:ilvl w:val="0"/>
          <w:numId w:val="211"/>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линии чертежа (осевая и центровая);</w:t>
      </w:r>
    </w:p>
    <w:p w:rsidR="00A12198" w:rsidRPr="00FD160A" w:rsidRDefault="00A12198" w:rsidP="000762E8">
      <w:pPr>
        <w:numPr>
          <w:ilvl w:val="0"/>
          <w:numId w:val="211"/>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правила безопасной работы канцелярским ножом;</w:t>
      </w:r>
    </w:p>
    <w:p w:rsidR="00A12198" w:rsidRPr="00FD160A" w:rsidRDefault="00A12198" w:rsidP="000762E8">
      <w:pPr>
        <w:numPr>
          <w:ilvl w:val="0"/>
          <w:numId w:val="211"/>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косую строчку, её варианты, назначение;</w:t>
      </w:r>
    </w:p>
    <w:p w:rsidR="00A12198" w:rsidRPr="00FD160A" w:rsidRDefault="00A12198" w:rsidP="000762E8">
      <w:pPr>
        <w:numPr>
          <w:ilvl w:val="0"/>
          <w:numId w:val="211"/>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несколько названий видов информационных технологий и соответствующих способов передачи информации (из реального окружения учащихся).</w:t>
      </w:r>
    </w:p>
    <w:p w:rsidR="00A12198" w:rsidRPr="00FD160A" w:rsidRDefault="00A12198" w:rsidP="00A12198">
      <w:p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Учащийся будет иметь представление о:</w:t>
      </w:r>
    </w:p>
    <w:p w:rsidR="00A12198" w:rsidRPr="00FD160A" w:rsidRDefault="00A12198" w:rsidP="000762E8">
      <w:pPr>
        <w:numPr>
          <w:ilvl w:val="0"/>
          <w:numId w:val="212"/>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дизайне, его месте и роли в современной проектной деятельности;</w:t>
      </w:r>
    </w:p>
    <w:p w:rsidR="00A12198" w:rsidRPr="00FD160A" w:rsidRDefault="00A12198" w:rsidP="000762E8">
      <w:pPr>
        <w:numPr>
          <w:ilvl w:val="0"/>
          <w:numId w:val="212"/>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основных условиях дизайна — единстве пользы, удобства и красоты;</w:t>
      </w:r>
    </w:p>
    <w:p w:rsidR="00A12198" w:rsidRPr="00FD160A" w:rsidRDefault="00A12198" w:rsidP="000762E8">
      <w:pPr>
        <w:numPr>
          <w:ilvl w:val="0"/>
          <w:numId w:val="212"/>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композиции декоративно</w:t>
      </w:r>
      <w:r w:rsidRPr="00FD160A">
        <w:rPr>
          <w:rFonts w:ascii="Times New Roman" w:eastAsia="Times New Roman" w:hAnsi="Times New Roman" w:cs="Times New Roman"/>
          <w:sz w:val="24"/>
          <w:szCs w:val="24"/>
          <w:lang w:eastAsia="ru-RU"/>
        </w:rPr>
        <w:softHyphen/>
        <w:t>прикладного характера на плоскости и в объёме;</w:t>
      </w:r>
    </w:p>
    <w:p w:rsidR="00A12198" w:rsidRPr="00FD160A" w:rsidRDefault="00A12198" w:rsidP="000762E8">
      <w:pPr>
        <w:numPr>
          <w:ilvl w:val="0"/>
          <w:numId w:val="212"/>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традициях канонов декоративно</w:t>
      </w:r>
      <w:r w:rsidRPr="00FD160A">
        <w:rPr>
          <w:rFonts w:ascii="Times New Roman" w:eastAsia="Times New Roman" w:hAnsi="Times New Roman" w:cs="Times New Roman"/>
          <w:sz w:val="24"/>
          <w:szCs w:val="24"/>
          <w:lang w:eastAsia="ru-RU"/>
        </w:rPr>
        <w:softHyphen/>
        <w:t>прикладного искусства в изделиях;</w:t>
      </w:r>
    </w:p>
    <w:p w:rsidR="00A12198" w:rsidRPr="00FD160A" w:rsidRDefault="00A12198" w:rsidP="000762E8">
      <w:pPr>
        <w:numPr>
          <w:ilvl w:val="0"/>
          <w:numId w:val="212"/>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стилизации природных форм в технике, архитектуре и др.;</w:t>
      </w:r>
    </w:p>
    <w:p w:rsidR="00A12198" w:rsidRPr="00FD160A" w:rsidRDefault="00A12198" w:rsidP="000762E8">
      <w:pPr>
        <w:numPr>
          <w:ilvl w:val="0"/>
          <w:numId w:val="212"/>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художественных техниках (в рамках изученного).</w:t>
      </w:r>
    </w:p>
    <w:p w:rsidR="00A12198" w:rsidRPr="00FD160A" w:rsidRDefault="00A12198" w:rsidP="00A12198">
      <w:p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Учащийся будет уметь самостоятельно:</w:t>
      </w:r>
    </w:p>
    <w:p w:rsidR="00A12198" w:rsidRPr="00FD160A" w:rsidRDefault="00A12198" w:rsidP="000762E8">
      <w:pPr>
        <w:numPr>
          <w:ilvl w:val="0"/>
          <w:numId w:val="213"/>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читать простейший чертёж (эскиз) плоских и объёмных изделий (развёрток);</w:t>
      </w:r>
    </w:p>
    <w:p w:rsidR="00A12198" w:rsidRPr="00FD160A" w:rsidRDefault="00A12198" w:rsidP="000762E8">
      <w:pPr>
        <w:numPr>
          <w:ilvl w:val="0"/>
          <w:numId w:val="213"/>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выполнять разметку развёрток с помощью чертёжных инструментов;</w:t>
      </w:r>
    </w:p>
    <w:p w:rsidR="00A12198" w:rsidRPr="00FD160A" w:rsidRDefault="00A12198" w:rsidP="000762E8">
      <w:pPr>
        <w:numPr>
          <w:ilvl w:val="0"/>
          <w:numId w:val="213"/>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подбирать и обосновывать наиболее рациональные технологические приёмы изготовления изделий;</w:t>
      </w:r>
    </w:p>
    <w:p w:rsidR="00A12198" w:rsidRPr="00FD160A" w:rsidRDefault="00A12198" w:rsidP="000762E8">
      <w:pPr>
        <w:numPr>
          <w:ilvl w:val="0"/>
          <w:numId w:val="213"/>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выполнять рицовку;</w:t>
      </w:r>
    </w:p>
    <w:p w:rsidR="00A12198" w:rsidRPr="00FD160A" w:rsidRDefault="00A12198" w:rsidP="000762E8">
      <w:pPr>
        <w:numPr>
          <w:ilvl w:val="0"/>
          <w:numId w:val="213"/>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оформлять изделия и соединять детали петельной строчкой и её вариантами;</w:t>
      </w:r>
    </w:p>
    <w:p w:rsidR="00A12198" w:rsidRPr="00FD160A" w:rsidRDefault="00A12198" w:rsidP="000762E8">
      <w:pPr>
        <w:numPr>
          <w:ilvl w:val="0"/>
          <w:numId w:val="213"/>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находить и использовать дополнительную информацию из различных источников (в том числе из Интернета).</w:t>
      </w:r>
    </w:p>
    <w:p w:rsidR="00A12198" w:rsidRPr="00FD160A" w:rsidRDefault="00A12198" w:rsidP="00A12198">
      <w:p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b/>
          <w:bCs/>
          <w:sz w:val="24"/>
          <w:szCs w:val="24"/>
          <w:lang w:eastAsia="ru-RU"/>
        </w:rPr>
        <w:t>3. Конструирование и моделирование.</w:t>
      </w:r>
    </w:p>
    <w:p w:rsidR="00A12198" w:rsidRPr="00FD160A" w:rsidRDefault="00A12198" w:rsidP="00A12198">
      <w:p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Учащийся будет знать:</w:t>
      </w:r>
    </w:p>
    <w:p w:rsidR="00A12198" w:rsidRPr="00FD160A" w:rsidRDefault="00A12198" w:rsidP="000762E8">
      <w:pPr>
        <w:numPr>
          <w:ilvl w:val="0"/>
          <w:numId w:val="214"/>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простейшие способы достижения прочности конструкций.</w:t>
      </w:r>
    </w:p>
    <w:p w:rsidR="00A12198" w:rsidRPr="00FD160A" w:rsidRDefault="00A12198" w:rsidP="00A12198">
      <w:p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Учащийся будет уметь:</w:t>
      </w:r>
    </w:p>
    <w:p w:rsidR="00A12198" w:rsidRPr="00FD160A" w:rsidRDefault="00A12198" w:rsidP="000762E8">
      <w:pPr>
        <w:numPr>
          <w:ilvl w:val="0"/>
          <w:numId w:val="215"/>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конструировать и моделировать изделия из разных материалов по заданным декоративно</w:t>
      </w:r>
      <w:r w:rsidRPr="00FD160A">
        <w:rPr>
          <w:rFonts w:ascii="Times New Roman" w:eastAsia="Times New Roman" w:hAnsi="Times New Roman" w:cs="Times New Roman"/>
          <w:sz w:val="24"/>
          <w:szCs w:val="24"/>
          <w:lang w:eastAsia="ru-RU"/>
        </w:rPr>
        <w:softHyphen/>
        <w:t>художественным условиям;</w:t>
      </w:r>
    </w:p>
    <w:p w:rsidR="00A12198" w:rsidRPr="00FD160A" w:rsidRDefault="00A12198" w:rsidP="000762E8">
      <w:pPr>
        <w:numPr>
          <w:ilvl w:val="0"/>
          <w:numId w:val="215"/>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изменять конструкцию изделия по заданным условиям;</w:t>
      </w:r>
    </w:p>
    <w:p w:rsidR="00A12198" w:rsidRPr="00FD160A" w:rsidRDefault="00A12198" w:rsidP="000762E8">
      <w:pPr>
        <w:numPr>
          <w:ilvl w:val="0"/>
          <w:numId w:val="215"/>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выбирать способ соединения и соединительного материала в зависимости от требований конструкции.</w:t>
      </w:r>
    </w:p>
    <w:p w:rsidR="00A12198" w:rsidRPr="00FD160A" w:rsidRDefault="00A12198" w:rsidP="00A12198">
      <w:p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b/>
          <w:bCs/>
          <w:sz w:val="24"/>
          <w:szCs w:val="24"/>
          <w:lang w:eastAsia="ru-RU"/>
        </w:rPr>
        <w:t>4. Практика работы на компьютере.</w:t>
      </w:r>
    </w:p>
    <w:p w:rsidR="00A12198" w:rsidRPr="00FD160A" w:rsidRDefault="00A12198" w:rsidP="00A12198">
      <w:p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Учащийся будет иметь представление о:</w:t>
      </w:r>
    </w:p>
    <w:p w:rsidR="00A12198" w:rsidRPr="00FD160A" w:rsidRDefault="00A12198" w:rsidP="000762E8">
      <w:pPr>
        <w:numPr>
          <w:ilvl w:val="0"/>
          <w:numId w:val="216"/>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использовании компьютеров в различных сферах жизни и деятельности человека.</w:t>
      </w:r>
    </w:p>
    <w:p w:rsidR="00A12198" w:rsidRPr="00FD160A" w:rsidRDefault="00A12198" w:rsidP="00A12198">
      <w:p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Учащийся будет знать:</w:t>
      </w:r>
    </w:p>
    <w:p w:rsidR="00A12198" w:rsidRPr="00FD160A" w:rsidRDefault="00A12198" w:rsidP="000762E8">
      <w:pPr>
        <w:numPr>
          <w:ilvl w:val="0"/>
          <w:numId w:val="217"/>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названия и основное назначение частей компьютера (с которыми работали на уроках).</w:t>
      </w:r>
    </w:p>
    <w:p w:rsidR="00A12198" w:rsidRPr="00FD160A" w:rsidRDefault="00A12198" w:rsidP="00A12198">
      <w:p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Учащийся научится с помощью учителя:</w:t>
      </w:r>
    </w:p>
    <w:p w:rsidR="00A12198" w:rsidRPr="00FD160A" w:rsidRDefault="00A12198" w:rsidP="000762E8">
      <w:pPr>
        <w:numPr>
          <w:ilvl w:val="0"/>
          <w:numId w:val="218"/>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создавать небольшие тексты и печатные публикации с использованием изображений на экране компьютера;</w:t>
      </w:r>
    </w:p>
    <w:p w:rsidR="00A12198" w:rsidRPr="00FD160A" w:rsidRDefault="00A12198" w:rsidP="000762E8">
      <w:pPr>
        <w:numPr>
          <w:ilvl w:val="0"/>
          <w:numId w:val="218"/>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оформлять текст (выбор шрифта, размера, цвета шрифта, выравнивание абзаца);</w:t>
      </w:r>
    </w:p>
    <w:p w:rsidR="00A12198" w:rsidRPr="00FD160A" w:rsidRDefault="00A12198" w:rsidP="000762E8">
      <w:pPr>
        <w:numPr>
          <w:ilvl w:val="0"/>
          <w:numId w:val="218"/>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работать с доступной информацией;</w:t>
      </w:r>
    </w:p>
    <w:p w:rsidR="00A12198" w:rsidRPr="00FD160A" w:rsidRDefault="00A12198" w:rsidP="000762E8">
      <w:pPr>
        <w:numPr>
          <w:ilvl w:val="0"/>
          <w:numId w:val="218"/>
        </w:numPr>
        <w:spacing w:after="0"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работать в программах Word, Power Point.</w:t>
      </w:r>
    </w:p>
    <w:p w:rsidR="00A12198" w:rsidRDefault="00A12198" w:rsidP="00A12198">
      <w:pPr>
        <w:shd w:val="clear" w:color="auto" w:fill="FFFFFF"/>
        <w:spacing w:before="240" w:after="240" w:line="240" w:lineRule="auto"/>
        <w:rPr>
          <w:rFonts w:ascii="Times New Roman" w:eastAsia="Times New Roman" w:hAnsi="Times New Roman" w:cs="Times New Roman"/>
          <w:b/>
          <w:color w:val="000000"/>
          <w:sz w:val="24"/>
          <w:szCs w:val="18"/>
          <w:lang w:eastAsia="ru-RU"/>
        </w:rPr>
      </w:pPr>
      <w:r>
        <w:rPr>
          <w:rFonts w:ascii="Times New Roman" w:eastAsia="Times New Roman" w:hAnsi="Times New Roman" w:cs="Times New Roman"/>
          <w:b/>
          <w:color w:val="000000"/>
          <w:sz w:val="24"/>
          <w:szCs w:val="18"/>
          <w:lang w:eastAsia="ru-RU"/>
        </w:rPr>
        <w:t>2.2.2.12</w:t>
      </w:r>
      <w:r w:rsidRPr="00FD160A">
        <w:rPr>
          <w:rFonts w:ascii="Times New Roman" w:eastAsia="Times New Roman" w:hAnsi="Times New Roman" w:cs="Times New Roman"/>
          <w:b/>
          <w:color w:val="000000"/>
          <w:sz w:val="24"/>
          <w:szCs w:val="18"/>
          <w:lang w:eastAsia="ru-RU"/>
        </w:rPr>
        <w:t xml:space="preserve">.  Учебный предмет «Физическая культура» </w:t>
      </w:r>
    </w:p>
    <w:p w:rsidR="00A12198" w:rsidRPr="00897E4F" w:rsidRDefault="00A12198" w:rsidP="00A12198">
      <w:pPr>
        <w:shd w:val="clear" w:color="auto" w:fill="FFFFFF"/>
        <w:spacing w:before="240" w:after="240" w:line="240" w:lineRule="auto"/>
        <w:rPr>
          <w:rFonts w:ascii="Times New Roman" w:eastAsia="Times New Roman" w:hAnsi="Times New Roman" w:cs="Times New Roman"/>
          <w:b/>
          <w:color w:val="000000"/>
          <w:sz w:val="24"/>
          <w:szCs w:val="24"/>
          <w:lang w:eastAsia="ru-RU"/>
        </w:rPr>
      </w:pPr>
      <w:r>
        <w:rPr>
          <w:rFonts w:ascii="Times New Roman" w:hAnsi="Times New Roman" w:cs="Times New Roman"/>
          <w:color w:val="000000"/>
          <w:sz w:val="24"/>
          <w:szCs w:val="24"/>
        </w:rPr>
        <w:t xml:space="preserve">Предмет </w:t>
      </w:r>
      <w:r w:rsidRPr="00897E4F">
        <w:rPr>
          <w:rFonts w:ascii="Times New Roman" w:hAnsi="Times New Roman" w:cs="Times New Roman"/>
          <w:color w:val="000000"/>
          <w:sz w:val="24"/>
          <w:szCs w:val="24"/>
        </w:rPr>
        <w:t xml:space="preserve"> «Физическая культура» изучается с 1 по 4 класс из расчёта Зч в неде</w:t>
      </w:r>
      <w:r>
        <w:rPr>
          <w:rFonts w:ascii="Times New Roman" w:hAnsi="Times New Roman" w:cs="Times New Roman"/>
          <w:color w:val="000000"/>
          <w:sz w:val="24"/>
          <w:szCs w:val="24"/>
        </w:rPr>
        <w:t>лю (всего 403</w:t>
      </w:r>
      <w:r w:rsidRPr="00897E4F">
        <w:rPr>
          <w:rFonts w:ascii="Times New Roman" w:hAnsi="Times New Roman" w:cs="Times New Roman"/>
          <w:color w:val="000000"/>
          <w:sz w:val="24"/>
          <w:szCs w:val="24"/>
        </w:rPr>
        <w:t>ч): в 1 классе — 96 часов, во 2 классе — 102ч, в 3 классе— 102ч, в 4 классе — 102ч. Третий час на преподавание учебного предмета «Физическая культура» был введён приказом Минобрнауки от 30 августа 2010г. №889. В приказе было указано: «Третий час учебного предмета «Физическая культура» использовать на увеличение двигательной активности и развитие физических качеств</w:t>
      </w:r>
      <w:r>
        <w:rPr>
          <w:rFonts w:ascii="Times New Roman" w:hAnsi="Times New Roman" w:cs="Times New Roman"/>
          <w:color w:val="000000"/>
          <w:sz w:val="24"/>
          <w:szCs w:val="24"/>
        </w:rPr>
        <w:t>.</w:t>
      </w:r>
    </w:p>
    <w:p w:rsidR="00A12198" w:rsidRPr="00FD160A" w:rsidRDefault="00A12198" w:rsidP="00A12198">
      <w:pPr>
        <w:shd w:val="clear" w:color="auto" w:fill="FFFFFF"/>
        <w:spacing w:before="240" w:after="240" w:line="240" w:lineRule="auto"/>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color w:val="000000"/>
          <w:sz w:val="24"/>
          <w:szCs w:val="18"/>
          <w:lang w:eastAsia="ru-RU"/>
        </w:rPr>
        <w:t>Содержание программы  учебного предмета «Физическая культура»</w:t>
      </w:r>
    </w:p>
    <w:p w:rsidR="00A12198" w:rsidRPr="00FD160A"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b/>
          <w:bCs/>
          <w:iCs/>
          <w:sz w:val="24"/>
          <w:szCs w:val="24"/>
          <w:lang w:eastAsia="ru-RU"/>
        </w:rPr>
      </w:pPr>
      <w:r w:rsidRPr="00FD160A">
        <w:rPr>
          <w:rFonts w:ascii="Times New Roman" w:eastAsia="Times New Roman" w:hAnsi="Times New Roman" w:cs="Times New Roman"/>
          <w:b/>
          <w:bCs/>
          <w:iCs/>
          <w:sz w:val="24"/>
          <w:szCs w:val="24"/>
          <w:lang w:eastAsia="ru-RU"/>
        </w:rPr>
        <w:t>Знания о физической культуре</w:t>
      </w:r>
    </w:p>
    <w:p w:rsidR="00A12198" w:rsidRPr="00FD160A"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FD160A">
        <w:rPr>
          <w:rFonts w:ascii="Times New Roman" w:eastAsia="Times New Roman" w:hAnsi="Times New Roman" w:cs="Times New Roman"/>
          <w:b/>
          <w:bCs/>
          <w:sz w:val="24"/>
          <w:szCs w:val="24"/>
          <w:lang w:eastAsia="ru-RU"/>
        </w:rPr>
        <w:t xml:space="preserve">Физическая культура. </w:t>
      </w:r>
      <w:r w:rsidRPr="00FD160A">
        <w:rPr>
          <w:rFonts w:ascii="Times New Roman" w:eastAsia="Times New Roman" w:hAnsi="Times New Roman" w:cs="Times New Roman"/>
          <w:sz w:val="24"/>
          <w:szCs w:val="24"/>
          <w:lang w:eastAsia="ru-RU"/>
        </w:rPr>
        <w:t xml:space="preserve">Физическая культура как система </w:t>
      </w:r>
      <w:r w:rsidRPr="00FD160A">
        <w:rPr>
          <w:rFonts w:ascii="Times New Roman" w:eastAsia="Times New Roman" w:hAnsi="Times New Roman" w:cs="Times New Roman"/>
          <w:spacing w:val="2"/>
          <w:sz w:val="24"/>
          <w:szCs w:val="24"/>
          <w:lang w:eastAsia="ru-RU"/>
        </w:rPr>
        <w:t xml:space="preserve">разнообразных форм занятий физическими упражнениями </w:t>
      </w:r>
      <w:r w:rsidRPr="00FD160A">
        <w:rPr>
          <w:rFonts w:ascii="Times New Roman" w:eastAsia="Times New Roman" w:hAnsi="Times New Roman" w:cs="Times New Roman"/>
          <w:sz w:val="24"/>
          <w:szCs w:val="24"/>
          <w:lang w:eastAsia="ru-RU"/>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A12198" w:rsidRPr="00FD160A"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FD160A">
        <w:rPr>
          <w:rFonts w:ascii="Times New Roman" w:eastAsia="Times New Roman" w:hAnsi="Times New Roman" w:cs="Times New Roman"/>
          <w:spacing w:val="2"/>
          <w:sz w:val="24"/>
          <w:szCs w:val="24"/>
          <w:lang w:eastAsia="ru-RU"/>
        </w:rPr>
        <w:t xml:space="preserve">Правила предупреждения травматизма во время занятий </w:t>
      </w:r>
      <w:r w:rsidRPr="00FD160A">
        <w:rPr>
          <w:rFonts w:ascii="Times New Roman" w:eastAsia="Times New Roman" w:hAnsi="Times New Roman" w:cs="Times New Roman"/>
          <w:sz w:val="24"/>
          <w:szCs w:val="24"/>
          <w:lang w:eastAsia="ru-RU"/>
        </w:rPr>
        <w:t>физическими упражнениями: организация мест занятий, подбор одежды, обуви и инвентаря.</w:t>
      </w:r>
    </w:p>
    <w:p w:rsidR="00A12198" w:rsidRPr="00FD160A"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FD160A">
        <w:rPr>
          <w:rFonts w:ascii="Times New Roman" w:eastAsia="Times New Roman" w:hAnsi="Times New Roman" w:cs="Times New Roman"/>
          <w:b/>
          <w:bCs/>
          <w:spacing w:val="2"/>
          <w:sz w:val="24"/>
          <w:szCs w:val="24"/>
          <w:lang w:eastAsia="ru-RU"/>
        </w:rPr>
        <w:t xml:space="preserve">Из истории физической культуры. </w:t>
      </w:r>
      <w:r w:rsidRPr="00FD160A">
        <w:rPr>
          <w:rFonts w:ascii="Times New Roman" w:eastAsia="Times New Roman" w:hAnsi="Times New Roman" w:cs="Times New Roman"/>
          <w:spacing w:val="2"/>
          <w:sz w:val="24"/>
          <w:szCs w:val="24"/>
          <w:lang w:eastAsia="ru-RU"/>
        </w:rPr>
        <w:t xml:space="preserve">История развития </w:t>
      </w:r>
      <w:r w:rsidRPr="00FD160A">
        <w:rPr>
          <w:rFonts w:ascii="Times New Roman" w:eastAsia="Times New Roman" w:hAnsi="Times New Roman" w:cs="Times New Roman"/>
          <w:sz w:val="24"/>
          <w:szCs w:val="24"/>
          <w:lang w:eastAsia="ru-RU"/>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A12198" w:rsidRPr="00FD160A"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spacing w:val="-2"/>
          <w:sz w:val="24"/>
          <w:szCs w:val="24"/>
          <w:lang w:eastAsia="ru-RU"/>
        </w:rPr>
      </w:pPr>
      <w:r w:rsidRPr="00FD160A">
        <w:rPr>
          <w:rFonts w:ascii="Times New Roman" w:eastAsia="Times New Roman" w:hAnsi="Times New Roman" w:cs="Times New Roman"/>
          <w:b/>
          <w:bCs/>
          <w:spacing w:val="-4"/>
          <w:sz w:val="24"/>
          <w:szCs w:val="24"/>
          <w:lang w:eastAsia="ru-RU"/>
        </w:rPr>
        <w:t xml:space="preserve">Физические упражнения. </w:t>
      </w:r>
      <w:r w:rsidRPr="00FD160A">
        <w:rPr>
          <w:rFonts w:ascii="Times New Roman" w:eastAsia="Times New Roman" w:hAnsi="Times New Roman" w:cs="Times New Roman"/>
          <w:spacing w:val="-4"/>
          <w:sz w:val="24"/>
          <w:szCs w:val="24"/>
          <w:lang w:eastAsia="ru-RU"/>
        </w:rPr>
        <w:t>Физические упражнения, их вли</w:t>
      </w:r>
      <w:r w:rsidRPr="00FD160A">
        <w:rPr>
          <w:rFonts w:ascii="Times New Roman" w:eastAsia="Times New Roman" w:hAnsi="Times New Roman" w:cs="Times New Roman"/>
          <w:spacing w:val="-2"/>
          <w:sz w:val="24"/>
          <w:szCs w:val="24"/>
          <w:lang w:eastAsia="ru-RU"/>
        </w:rPr>
        <w:t xml:space="preserve">яние на физическое развитие и развитие физических качеств. </w:t>
      </w:r>
      <w:r w:rsidRPr="00FD160A">
        <w:rPr>
          <w:rFonts w:ascii="Times New Roman" w:eastAsia="Times New Roman" w:hAnsi="Times New Roman" w:cs="Times New Roman"/>
          <w:spacing w:val="-4"/>
          <w:sz w:val="24"/>
          <w:szCs w:val="24"/>
          <w:lang w:eastAsia="ru-RU"/>
        </w:rPr>
        <w:t>Физическая подготовка и её связь с развитием основных физи</w:t>
      </w:r>
      <w:r w:rsidRPr="00FD160A">
        <w:rPr>
          <w:rFonts w:ascii="Times New Roman" w:eastAsia="Times New Roman" w:hAnsi="Times New Roman" w:cs="Times New Roman"/>
          <w:spacing w:val="-2"/>
          <w:sz w:val="24"/>
          <w:szCs w:val="24"/>
          <w:lang w:eastAsia="ru-RU"/>
        </w:rPr>
        <w:t>ческих качеств. Характеристика основных физических качеств: силы, быстроты, выносливости, гибкости и равновесия.</w:t>
      </w:r>
    </w:p>
    <w:p w:rsidR="00A12198" w:rsidRPr="00FD160A"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Физическая нагрузка и её влияние на повышение частоты сердечных сокращений.</w:t>
      </w:r>
    </w:p>
    <w:p w:rsidR="00A12198" w:rsidRPr="00FD160A"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b/>
          <w:bCs/>
          <w:iCs/>
          <w:sz w:val="24"/>
          <w:szCs w:val="24"/>
          <w:lang w:eastAsia="ru-RU"/>
        </w:rPr>
      </w:pPr>
      <w:r w:rsidRPr="00FD160A">
        <w:rPr>
          <w:rFonts w:ascii="Times New Roman" w:eastAsia="Times New Roman" w:hAnsi="Times New Roman" w:cs="Times New Roman"/>
          <w:b/>
          <w:bCs/>
          <w:iCs/>
          <w:sz w:val="24"/>
          <w:szCs w:val="24"/>
          <w:lang w:eastAsia="ru-RU"/>
        </w:rPr>
        <w:t>Способы физкультурной деятельности</w:t>
      </w:r>
    </w:p>
    <w:p w:rsidR="00A12198" w:rsidRPr="00FD160A"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b/>
          <w:bCs/>
          <w:spacing w:val="-2"/>
          <w:sz w:val="24"/>
          <w:szCs w:val="24"/>
          <w:lang w:eastAsia="ru-RU"/>
        </w:rPr>
      </w:pPr>
      <w:r w:rsidRPr="00FD160A">
        <w:rPr>
          <w:rFonts w:ascii="Times New Roman" w:eastAsia="Times New Roman" w:hAnsi="Times New Roman" w:cs="Times New Roman"/>
          <w:b/>
          <w:bCs/>
          <w:spacing w:val="2"/>
          <w:sz w:val="24"/>
          <w:szCs w:val="24"/>
          <w:lang w:eastAsia="ru-RU"/>
        </w:rPr>
        <w:t xml:space="preserve">Самостоятельные занятия. </w:t>
      </w:r>
      <w:r w:rsidRPr="00FD160A">
        <w:rPr>
          <w:rFonts w:ascii="Times New Roman" w:eastAsia="Times New Roman" w:hAnsi="Times New Roman" w:cs="Times New Roman"/>
          <w:spacing w:val="2"/>
          <w:sz w:val="24"/>
          <w:szCs w:val="24"/>
          <w:lang w:eastAsia="ru-RU"/>
        </w:rPr>
        <w:t xml:space="preserve">Составление режима дня. </w:t>
      </w:r>
      <w:r w:rsidRPr="00FD160A">
        <w:rPr>
          <w:rFonts w:ascii="Times New Roman" w:eastAsia="Times New Roman" w:hAnsi="Times New Roman" w:cs="Times New Roman"/>
          <w:spacing w:val="-2"/>
          <w:sz w:val="24"/>
          <w:szCs w:val="24"/>
          <w:lang w:eastAsia="ru-RU"/>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A12198" w:rsidRPr="00FD160A"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FD160A">
        <w:rPr>
          <w:rFonts w:ascii="Times New Roman" w:eastAsia="Times New Roman" w:hAnsi="Times New Roman" w:cs="Times New Roman"/>
          <w:b/>
          <w:bCs/>
          <w:sz w:val="24"/>
          <w:szCs w:val="24"/>
          <w:lang w:eastAsia="ru-RU"/>
        </w:rPr>
        <w:t xml:space="preserve">Самостоятельные наблюдения за физическим развитием и физической подготовленностью. </w:t>
      </w:r>
      <w:r w:rsidRPr="00FD160A">
        <w:rPr>
          <w:rFonts w:ascii="Times New Roman" w:eastAsia="Times New Roman" w:hAnsi="Times New Roman" w:cs="Times New Roman"/>
          <w:sz w:val="24"/>
          <w:szCs w:val="24"/>
          <w:lang w:eastAsia="ru-RU"/>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A12198" w:rsidRPr="00FD160A"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FD160A">
        <w:rPr>
          <w:rFonts w:ascii="Times New Roman" w:eastAsia="Times New Roman" w:hAnsi="Times New Roman" w:cs="Times New Roman"/>
          <w:b/>
          <w:bCs/>
          <w:sz w:val="24"/>
          <w:szCs w:val="24"/>
          <w:lang w:eastAsia="ru-RU"/>
        </w:rPr>
        <w:t xml:space="preserve">Самостоятельные игры и развлечения. </w:t>
      </w:r>
      <w:r w:rsidRPr="00FD160A">
        <w:rPr>
          <w:rFonts w:ascii="Times New Roman" w:eastAsia="Times New Roman" w:hAnsi="Times New Roman" w:cs="Times New Roman"/>
          <w:sz w:val="24"/>
          <w:szCs w:val="24"/>
          <w:lang w:eastAsia="ru-RU"/>
        </w:rPr>
        <w:t>Организация и проведение подвижных игр (на спортивных площадках и в спортивных залах).</w:t>
      </w:r>
    </w:p>
    <w:p w:rsidR="00A12198" w:rsidRPr="00FD160A"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b/>
          <w:bCs/>
          <w:iCs/>
          <w:sz w:val="24"/>
          <w:szCs w:val="24"/>
          <w:lang w:eastAsia="ru-RU"/>
        </w:rPr>
      </w:pPr>
      <w:r w:rsidRPr="00FD160A">
        <w:rPr>
          <w:rFonts w:ascii="Times New Roman" w:eastAsia="Times New Roman" w:hAnsi="Times New Roman" w:cs="Times New Roman"/>
          <w:b/>
          <w:bCs/>
          <w:iCs/>
          <w:sz w:val="24"/>
          <w:szCs w:val="24"/>
          <w:lang w:eastAsia="ru-RU"/>
        </w:rPr>
        <w:t>Физическое совершенствование</w:t>
      </w:r>
    </w:p>
    <w:p w:rsidR="00A12198" w:rsidRPr="00FD160A"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FD160A">
        <w:rPr>
          <w:rFonts w:ascii="Times New Roman" w:eastAsia="Times New Roman" w:hAnsi="Times New Roman" w:cs="Times New Roman"/>
          <w:b/>
          <w:bCs/>
          <w:sz w:val="24"/>
          <w:szCs w:val="24"/>
          <w:lang w:eastAsia="ru-RU"/>
        </w:rPr>
        <w:t xml:space="preserve">Физкультурно­оздоровительная деятельность. </w:t>
      </w:r>
      <w:r w:rsidRPr="00FD160A">
        <w:rPr>
          <w:rFonts w:ascii="Times New Roman" w:eastAsia="Times New Roman" w:hAnsi="Times New Roman" w:cs="Times New Roman"/>
          <w:sz w:val="24"/>
          <w:szCs w:val="24"/>
          <w:lang w:eastAsia="ru-RU"/>
        </w:rPr>
        <w:t>Комплексы физических упражнений для утренней зарядки, физкульт­минуток, занятий по профилактике и коррекции нарушений осанки.</w:t>
      </w:r>
    </w:p>
    <w:p w:rsidR="00A12198" w:rsidRPr="00FD160A"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FD160A">
        <w:rPr>
          <w:rFonts w:ascii="Times New Roman" w:eastAsia="Times New Roman" w:hAnsi="Times New Roman" w:cs="Times New Roman"/>
          <w:sz w:val="24"/>
          <w:szCs w:val="24"/>
          <w:lang w:eastAsia="ru-RU"/>
        </w:rPr>
        <w:t>Комплексы упражнений на развитие физических качеств.</w:t>
      </w:r>
    </w:p>
    <w:p w:rsidR="00A12198" w:rsidRPr="00FD160A"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FD160A">
        <w:rPr>
          <w:rFonts w:ascii="Times New Roman" w:eastAsia="Times New Roman" w:hAnsi="Times New Roman" w:cs="Times New Roman"/>
          <w:spacing w:val="-2"/>
          <w:sz w:val="24"/>
          <w:szCs w:val="24"/>
          <w:lang w:eastAsia="ru-RU"/>
        </w:rPr>
        <w:t xml:space="preserve">Комплексы дыхательных упражнений. Гимнастика для </w:t>
      </w:r>
      <w:r w:rsidRPr="00FD160A">
        <w:rPr>
          <w:rFonts w:ascii="Times New Roman" w:eastAsia="Times New Roman" w:hAnsi="Times New Roman" w:cs="Times New Roman"/>
          <w:sz w:val="24"/>
          <w:szCs w:val="24"/>
          <w:lang w:eastAsia="ru-RU"/>
        </w:rPr>
        <w:t>глаз.</w:t>
      </w:r>
    </w:p>
    <w:p w:rsidR="00A12198" w:rsidRPr="00FD160A"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FD160A">
        <w:rPr>
          <w:rFonts w:ascii="Times New Roman" w:eastAsia="Times New Roman" w:hAnsi="Times New Roman" w:cs="Times New Roman"/>
          <w:b/>
          <w:bCs/>
          <w:sz w:val="24"/>
          <w:szCs w:val="24"/>
          <w:lang w:eastAsia="ru-RU"/>
        </w:rPr>
        <w:t>Спортивно­оздоровительная деятельность</w:t>
      </w:r>
      <w:r w:rsidRPr="00FD160A">
        <w:rPr>
          <w:rFonts w:ascii="Times New Roman" w:eastAsia="Times New Roman" w:hAnsi="Times New Roman" w:cs="Times New Roman"/>
          <w:b/>
          <w:bCs/>
          <w:sz w:val="24"/>
          <w:szCs w:val="24"/>
          <w:vertAlign w:val="superscript"/>
          <w:lang w:eastAsia="ru-RU"/>
        </w:rPr>
        <w:footnoteReference w:id="3"/>
      </w:r>
      <w:r w:rsidRPr="00FD160A">
        <w:rPr>
          <w:rFonts w:ascii="Times New Roman" w:eastAsia="Times New Roman" w:hAnsi="Times New Roman" w:cs="Times New Roman"/>
          <w:b/>
          <w:bCs/>
          <w:sz w:val="24"/>
          <w:szCs w:val="24"/>
          <w:lang w:eastAsia="ru-RU"/>
        </w:rPr>
        <w:t>.</w:t>
      </w:r>
    </w:p>
    <w:p w:rsidR="00A12198" w:rsidRPr="00FD160A"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FD160A">
        <w:rPr>
          <w:rFonts w:ascii="Times New Roman" w:eastAsia="Times New Roman" w:hAnsi="Times New Roman" w:cs="Times New Roman"/>
          <w:b/>
          <w:bCs/>
          <w:iCs/>
          <w:spacing w:val="2"/>
          <w:sz w:val="24"/>
          <w:szCs w:val="24"/>
          <w:lang w:eastAsia="ru-RU"/>
        </w:rPr>
        <w:t xml:space="preserve">Гимнастика с основами акробатики. </w:t>
      </w:r>
      <w:r w:rsidRPr="00FD160A">
        <w:rPr>
          <w:rFonts w:ascii="Times New Roman" w:eastAsia="Times New Roman" w:hAnsi="Times New Roman" w:cs="Times New Roman"/>
          <w:iCs/>
          <w:spacing w:val="2"/>
          <w:sz w:val="24"/>
          <w:szCs w:val="24"/>
          <w:lang w:eastAsia="ru-RU"/>
        </w:rPr>
        <w:t xml:space="preserve">Организующие </w:t>
      </w:r>
      <w:r w:rsidRPr="00FD160A">
        <w:rPr>
          <w:rFonts w:ascii="Times New Roman" w:eastAsia="Times New Roman" w:hAnsi="Times New Roman" w:cs="Times New Roman"/>
          <w:iCs/>
          <w:sz w:val="24"/>
          <w:szCs w:val="24"/>
          <w:lang w:eastAsia="ru-RU"/>
        </w:rPr>
        <w:t xml:space="preserve">команды и приёмы. </w:t>
      </w:r>
      <w:r w:rsidRPr="00FD160A">
        <w:rPr>
          <w:rFonts w:ascii="Times New Roman" w:eastAsia="Times New Roman" w:hAnsi="Times New Roman" w:cs="Times New Roman"/>
          <w:sz w:val="24"/>
          <w:szCs w:val="24"/>
          <w:lang w:eastAsia="ru-RU"/>
        </w:rPr>
        <w:t>Строевые действия в шеренге и колонне; выполнение строевых команд.</w:t>
      </w:r>
    </w:p>
    <w:p w:rsidR="00A12198" w:rsidRPr="00FD160A"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FD160A">
        <w:rPr>
          <w:rFonts w:ascii="Times New Roman" w:eastAsia="Times New Roman" w:hAnsi="Times New Roman" w:cs="Times New Roman"/>
          <w:iCs/>
          <w:sz w:val="24"/>
          <w:szCs w:val="24"/>
          <w:lang w:eastAsia="ru-RU"/>
        </w:rPr>
        <w:t xml:space="preserve">Акробатические упражнения. </w:t>
      </w:r>
      <w:r w:rsidRPr="00FD160A">
        <w:rPr>
          <w:rFonts w:ascii="Times New Roman" w:eastAsia="Times New Roman" w:hAnsi="Times New Roman" w:cs="Times New Roman"/>
          <w:sz w:val="24"/>
          <w:szCs w:val="24"/>
          <w:lang w:eastAsia="ru-RU"/>
        </w:rPr>
        <w:t>Упоры; седы; упражнения в группировке; перекаты; стойка на лопатках; кувырки вперёд и назад; гимнастический мост.</w:t>
      </w:r>
    </w:p>
    <w:p w:rsidR="00A12198" w:rsidRPr="00FD160A"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FD160A">
        <w:rPr>
          <w:rFonts w:ascii="Times New Roman" w:eastAsia="Times New Roman" w:hAnsi="Times New Roman" w:cs="Times New Roman"/>
          <w:iCs/>
          <w:sz w:val="24"/>
          <w:szCs w:val="24"/>
          <w:lang w:eastAsia="ru-RU"/>
        </w:rPr>
        <w:t xml:space="preserve">Акробатические комбинации. </w:t>
      </w:r>
      <w:r w:rsidRPr="00FD160A">
        <w:rPr>
          <w:rFonts w:ascii="Times New Roman" w:eastAsia="Times New Roman" w:hAnsi="Times New Roman" w:cs="Times New Roman"/>
          <w:sz w:val="24"/>
          <w:szCs w:val="24"/>
          <w:lang w:eastAsia="ru-RU"/>
        </w:rPr>
        <w:t>Например: 1)</w:t>
      </w:r>
      <w:r w:rsidRPr="00FD160A">
        <w:rPr>
          <w:rFonts w:ascii="Times New Roman" w:eastAsia="Times New Roman" w:hAnsi="Times New Roman" w:cs="Times New Roman"/>
          <w:sz w:val="24"/>
          <w:szCs w:val="24"/>
          <w:lang w:eastAsia="ru-RU"/>
        </w:rPr>
        <w:t> </w:t>
      </w:r>
      <w:r w:rsidRPr="00FD160A">
        <w:rPr>
          <w:rFonts w:ascii="Times New Roman" w:eastAsia="Times New Roman" w:hAnsi="Times New Roman" w:cs="Times New Roman"/>
          <w:sz w:val="24"/>
          <w:szCs w:val="24"/>
          <w:lang w:eastAsia="ru-RU"/>
        </w:rPr>
        <w:t xml:space="preserve">мост из положения лёжа на спине, опуститься в исходное положение, переворот в положение лёжа на животе, прыжок с опорой </w:t>
      </w:r>
      <w:r w:rsidRPr="00FD160A">
        <w:rPr>
          <w:rFonts w:ascii="Times New Roman" w:eastAsia="Times New Roman" w:hAnsi="Times New Roman" w:cs="Times New Roman"/>
          <w:spacing w:val="2"/>
          <w:sz w:val="24"/>
          <w:szCs w:val="24"/>
          <w:lang w:eastAsia="ru-RU"/>
        </w:rPr>
        <w:t>на руки в упор присев; 2)</w:t>
      </w:r>
      <w:r w:rsidRPr="00FD160A">
        <w:rPr>
          <w:rFonts w:ascii="Times New Roman" w:eastAsia="Times New Roman" w:hAnsi="Times New Roman" w:cs="Times New Roman"/>
          <w:spacing w:val="2"/>
          <w:sz w:val="24"/>
          <w:szCs w:val="24"/>
          <w:lang w:eastAsia="ru-RU"/>
        </w:rPr>
        <w:t> </w:t>
      </w:r>
      <w:r w:rsidRPr="00FD160A">
        <w:rPr>
          <w:rFonts w:ascii="Times New Roman" w:eastAsia="Times New Roman" w:hAnsi="Times New Roman" w:cs="Times New Roman"/>
          <w:spacing w:val="2"/>
          <w:sz w:val="24"/>
          <w:szCs w:val="24"/>
          <w:lang w:eastAsia="ru-RU"/>
        </w:rPr>
        <w:t xml:space="preserve">кувырок вперёд в упор присев, </w:t>
      </w:r>
      <w:r w:rsidRPr="00FD160A">
        <w:rPr>
          <w:rFonts w:ascii="Times New Roman" w:eastAsia="Times New Roman" w:hAnsi="Times New Roman" w:cs="Times New Roman"/>
          <w:sz w:val="24"/>
          <w:szCs w:val="24"/>
          <w:lang w:eastAsia="ru-RU"/>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A12198" w:rsidRPr="00FD160A"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FD160A">
        <w:rPr>
          <w:rFonts w:ascii="Times New Roman" w:eastAsia="Times New Roman" w:hAnsi="Times New Roman" w:cs="Times New Roman"/>
          <w:iCs/>
          <w:spacing w:val="-4"/>
          <w:sz w:val="24"/>
          <w:szCs w:val="24"/>
          <w:lang w:eastAsia="ru-RU"/>
        </w:rPr>
        <w:t xml:space="preserve">Упражнения на низкой гимнастической перекладине: </w:t>
      </w:r>
      <w:r w:rsidRPr="00FD160A">
        <w:rPr>
          <w:rFonts w:ascii="Times New Roman" w:eastAsia="Times New Roman" w:hAnsi="Times New Roman" w:cs="Times New Roman"/>
          <w:spacing w:val="-4"/>
          <w:sz w:val="24"/>
          <w:szCs w:val="24"/>
          <w:lang w:eastAsia="ru-RU"/>
        </w:rPr>
        <w:t xml:space="preserve">висы, </w:t>
      </w:r>
      <w:r w:rsidRPr="00FD160A">
        <w:rPr>
          <w:rFonts w:ascii="Times New Roman" w:eastAsia="Times New Roman" w:hAnsi="Times New Roman" w:cs="Times New Roman"/>
          <w:sz w:val="24"/>
          <w:szCs w:val="24"/>
          <w:lang w:eastAsia="ru-RU"/>
        </w:rPr>
        <w:t>перемахи.</w:t>
      </w:r>
    </w:p>
    <w:p w:rsidR="00A12198" w:rsidRPr="00FD160A"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FD160A">
        <w:rPr>
          <w:rFonts w:ascii="Times New Roman" w:eastAsia="Times New Roman" w:hAnsi="Times New Roman" w:cs="Times New Roman"/>
          <w:iCs/>
          <w:spacing w:val="2"/>
          <w:sz w:val="24"/>
          <w:szCs w:val="24"/>
          <w:lang w:eastAsia="ru-RU"/>
        </w:rPr>
        <w:t xml:space="preserve">Гимнастическая комбинация. </w:t>
      </w:r>
      <w:r w:rsidRPr="00FD160A">
        <w:rPr>
          <w:rFonts w:ascii="Times New Roman" w:eastAsia="Times New Roman" w:hAnsi="Times New Roman" w:cs="Times New Roman"/>
          <w:spacing w:val="2"/>
          <w:sz w:val="24"/>
          <w:szCs w:val="24"/>
          <w:lang w:eastAsia="ru-RU"/>
        </w:rPr>
        <w:t xml:space="preserve">Например, из виса стоя </w:t>
      </w:r>
      <w:r w:rsidRPr="00FD160A">
        <w:rPr>
          <w:rFonts w:ascii="Times New Roman" w:eastAsia="Times New Roman" w:hAnsi="Times New Roman" w:cs="Times New Roman"/>
          <w:sz w:val="24"/>
          <w:szCs w:val="24"/>
          <w:lang w:eastAsia="ru-RU"/>
        </w:rPr>
        <w:t xml:space="preserve">присев толчком двумя ногами перемах, согнув ноги, в вис </w:t>
      </w:r>
      <w:r w:rsidRPr="00FD160A">
        <w:rPr>
          <w:rFonts w:ascii="Times New Roman" w:eastAsia="Times New Roman" w:hAnsi="Times New Roman" w:cs="Times New Roman"/>
          <w:spacing w:val="2"/>
          <w:sz w:val="24"/>
          <w:szCs w:val="24"/>
          <w:lang w:eastAsia="ru-RU"/>
        </w:rPr>
        <w:t xml:space="preserve">сзади согнувшись, опускание назад в вис стоя и обратное </w:t>
      </w:r>
      <w:r w:rsidRPr="00FD160A">
        <w:rPr>
          <w:rFonts w:ascii="Times New Roman" w:eastAsia="Times New Roman" w:hAnsi="Times New Roman" w:cs="Times New Roman"/>
          <w:sz w:val="24"/>
          <w:szCs w:val="24"/>
          <w:lang w:eastAsia="ru-RU"/>
        </w:rPr>
        <w:t>движение через вис сзади согнувшись со сходом вперёд ноги.</w:t>
      </w:r>
    </w:p>
    <w:p w:rsidR="00A12198" w:rsidRPr="00FD160A"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FD160A">
        <w:rPr>
          <w:rFonts w:ascii="Times New Roman" w:eastAsia="Times New Roman" w:hAnsi="Times New Roman" w:cs="Times New Roman"/>
          <w:iCs/>
          <w:sz w:val="24"/>
          <w:szCs w:val="24"/>
          <w:lang w:eastAsia="ru-RU"/>
        </w:rPr>
        <w:t xml:space="preserve">Опорный прыжок: </w:t>
      </w:r>
      <w:r w:rsidRPr="00FD160A">
        <w:rPr>
          <w:rFonts w:ascii="Times New Roman" w:eastAsia="Times New Roman" w:hAnsi="Times New Roman" w:cs="Times New Roman"/>
          <w:sz w:val="24"/>
          <w:szCs w:val="24"/>
          <w:lang w:eastAsia="ru-RU"/>
        </w:rPr>
        <w:t>с разбега через гимнастического козла.</w:t>
      </w:r>
    </w:p>
    <w:p w:rsidR="00A12198" w:rsidRPr="00FD160A"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b/>
          <w:bCs/>
          <w:iCs/>
          <w:sz w:val="24"/>
          <w:szCs w:val="24"/>
          <w:lang w:eastAsia="ru-RU"/>
        </w:rPr>
      </w:pPr>
      <w:r w:rsidRPr="00FD160A">
        <w:rPr>
          <w:rFonts w:ascii="Times New Roman" w:eastAsia="Times New Roman" w:hAnsi="Times New Roman" w:cs="Times New Roman"/>
          <w:iCs/>
          <w:spacing w:val="2"/>
          <w:sz w:val="24"/>
          <w:szCs w:val="24"/>
          <w:lang w:eastAsia="ru-RU"/>
        </w:rPr>
        <w:t xml:space="preserve">Гимнастические упражнения прикладного характера. </w:t>
      </w:r>
      <w:r w:rsidRPr="00FD160A">
        <w:rPr>
          <w:rFonts w:ascii="Times New Roman" w:eastAsia="Times New Roman" w:hAnsi="Times New Roman" w:cs="Times New Roman"/>
          <w:spacing w:val="2"/>
          <w:sz w:val="24"/>
          <w:szCs w:val="24"/>
          <w:lang w:eastAsia="ru-RU"/>
        </w:rPr>
        <w:t xml:space="preserve">Прыжки со скакалкой. Передвижение по гимнастической </w:t>
      </w:r>
      <w:r w:rsidRPr="00FD160A">
        <w:rPr>
          <w:rFonts w:ascii="Times New Roman" w:eastAsia="Times New Roman" w:hAnsi="Times New Roman" w:cs="Times New Roman"/>
          <w:sz w:val="24"/>
          <w:szCs w:val="24"/>
          <w:lang w:eastAsia="ru-RU"/>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A12198" w:rsidRPr="00FD160A"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FD160A">
        <w:rPr>
          <w:rFonts w:ascii="Times New Roman" w:eastAsia="Times New Roman" w:hAnsi="Times New Roman" w:cs="Times New Roman"/>
          <w:b/>
          <w:bCs/>
          <w:iCs/>
          <w:sz w:val="24"/>
          <w:szCs w:val="24"/>
          <w:lang w:eastAsia="ru-RU"/>
        </w:rPr>
        <w:t xml:space="preserve">Лёгкая атлетика. </w:t>
      </w:r>
      <w:r w:rsidRPr="00FD160A">
        <w:rPr>
          <w:rFonts w:ascii="Times New Roman" w:eastAsia="Times New Roman" w:hAnsi="Times New Roman" w:cs="Times New Roman"/>
          <w:iCs/>
          <w:sz w:val="24"/>
          <w:szCs w:val="24"/>
          <w:lang w:eastAsia="ru-RU"/>
        </w:rPr>
        <w:t xml:space="preserve">Беговые упражнения: </w:t>
      </w:r>
      <w:r w:rsidRPr="00FD160A">
        <w:rPr>
          <w:rFonts w:ascii="Times New Roman" w:eastAsia="Times New Roman" w:hAnsi="Times New Roman" w:cs="Times New Roman"/>
          <w:sz w:val="24"/>
          <w:szCs w:val="24"/>
          <w:lang w:eastAsia="ru-RU"/>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A12198" w:rsidRPr="00FD160A"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FD160A">
        <w:rPr>
          <w:rFonts w:ascii="Times New Roman" w:eastAsia="Times New Roman" w:hAnsi="Times New Roman" w:cs="Times New Roman"/>
          <w:iCs/>
          <w:sz w:val="24"/>
          <w:szCs w:val="24"/>
          <w:lang w:eastAsia="ru-RU"/>
        </w:rPr>
        <w:t xml:space="preserve">Прыжковые упражнения: </w:t>
      </w:r>
      <w:r w:rsidRPr="00FD160A">
        <w:rPr>
          <w:rFonts w:ascii="Times New Roman" w:eastAsia="Times New Roman" w:hAnsi="Times New Roman" w:cs="Times New Roman"/>
          <w:sz w:val="24"/>
          <w:szCs w:val="24"/>
          <w:lang w:eastAsia="ru-RU"/>
        </w:rPr>
        <w:t>на одной ноге и двух ногах на месте и с продвижением; в длину и высоту; спрыгивание и запрыгивание.</w:t>
      </w:r>
    </w:p>
    <w:p w:rsidR="00A12198" w:rsidRPr="00FD160A"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FD160A">
        <w:rPr>
          <w:rFonts w:ascii="Times New Roman" w:eastAsia="Times New Roman" w:hAnsi="Times New Roman" w:cs="Times New Roman"/>
          <w:iCs/>
          <w:sz w:val="24"/>
          <w:szCs w:val="24"/>
          <w:lang w:eastAsia="ru-RU"/>
        </w:rPr>
        <w:t xml:space="preserve">Броски: </w:t>
      </w:r>
      <w:r w:rsidRPr="00FD160A">
        <w:rPr>
          <w:rFonts w:ascii="Times New Roman" w:eastAsia="Times New Roman" w:hAnsi="Times New Roman" w:cs="Times New Roman"/>
          <w:sz w:val="24"/>
          <w:szCs w:val="24"/>
          <w:lang w:eastAsia="ru-RU"/>
        </w:rPr>
        <w:t>большого мяча (1 кг) на дальность разными способами.</w:t>
      </w:r>
    </w:p>
    <w:p w:rsidR="00A12198" w:rsidRPr="00FD160A"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b/>
          <w:bCs/>
          <w:iCs/>
          <w:sz w:val="24"/>
          <w:szCs w:val="24"/>
          <w:lang w:eastAsia="ru-RU"/>
        </w:rPr>
      </w:pPr>
      <w:r w:rsidRPr="00FD160A">
        <w:rPr>
          <w:rFonts w:ascii="Times New Roman" w:eastAsia="Times New Roman" w:hAnsi="Times New Roman" w:cs="Times New Roman"/>
          <w:iCs/>
          <w:sz w:val="24"/>
          <w:szCs w:val="24"/>
          <w:lang w:eastAsia="ru-RU"/>
        </w:rPr>
        <w:t xml:space="preserve">Метание: </w:t>
      </w:r>
      <w:r w:rsidRPr="00FD160A">
        <w:rPr>
          <w:rFonts w:ascii="Times New Roman" w:eastAsia="Times New Roman" w:hAnsi="Times New Roman" w:cs="Times New Roman"/>
          <w:sz w:val="24"/>
          <w:szCs w:val="24"/>
          <w:lang w:eastAsia="ru-RU"/>
        </w:rPr>
        <w:t>малого мяча в вертикальную цель и на дальность.</w:t>
      </w:r>
    </w:p>
    <w:p w:rsidR="00A12198" w:rsidRPr="00FD160A"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b/>
          <w:bCs/>
          <w:iCs/>
          <w:sz w:val="24"/>
          <w:szCs w:val="24"/>
          <w:lang w:eastAsia="ru-RU"/>
        </w:rPr>
      </w:pPr>
      <w:r w:rsidRPr="00FD160A">
        <w:rPr>
          <w:rFonts w:ascii="Times New Roman" w:eastAsia="Times New Roman" w:hAnsi="Times New Roman" w:cs="Times New Roman"/>
          <w:b/>
          <w:bCs/>
          <w:iCs/>
          <w:sz w:val="24"/>
          <w:szCs w:val="24"/>
          <w:lang w:eastAsia="ru-RU"/>
        </w:rPr>
        <w:t xml:space="preserve">Лыжные гонки. </w:t>
      </w:r>
      <w:r w:rsidRPr="00FD160A">
        <w:rPr>
          <w:rFonts w:ascii="Times New Roman" w:eastAsia="Times New Roman" w:hAnsi="Times New Roman" w:cs="Times New Roman"/>
          <w:sz w:val="24"/>
          <w:szCs w:val="24"/>
          <w:lang w:eastAsia="ru-RU"/>
        </w:rPr>
        <w:t>Передвижение на лыжах; повороты; спуски; подъёмы; торможение.</w:t>
      </w:r>
    </w:p>
    <w:p w:rsidR="00A12198" w:rsidRPr="00FD160A"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b/>
          <w:bCs/>
          <w:iCs/>
          <w:sz w:val="24"/>
          <w:szCs w:val="24"/>
          <w:lang w:eastAsia="ru-RU"/>
        </w:rPr>
      </w:pPr>
      <w:r w:rsidRPr="00FD160A">
        <w:rPr>
          <w:rFonts w:ascii="Times New Roman" w:eastAsia="Times New Roman" w:hAnsi="Times New Roman" w:cs="Times New Roman"/>
          <w:b/>
          <w:bCs/>
          <w:iCs/>
          <w:sz w:val="24"/>
          <w:szCs w:val="24"/>
          <w:lang w:eastAsia="ru-RU"/>
        </w:rPr>
        <w:t xml:space="preserve">Плавание. </w:t>
      </w:r>
      <w:r w:rsidRPr="00FD160A">
        <w:rPr>
          <w:rFonts w:ascii="Times New Roman" w:eastAsia="Times New Roman" w:hAnsi="Times New Roman" w:cs="Times New Roman"/>
          <w:iCs/>
          <w:sz w:val="24"/>
          <w:szCs w:val="24"/>
          <w:lang w:eastAsia="ru-RU"/>
        </w:rPr>
        <w:t xml:space="preserve">Теоретическое занятие: </w:t>
      </w:r>
      <w:r w:rsidRPr="00FD160A">
        <w:rPr>
          <w:rFonts w:ascii="Times New Roman" w:eastAsia="Times New Roman" w:hAnsi="Times New Roman" w:cs="Times New Roman"/>
          <w:sz w:val="24"/>
          <w:szCs w:val="24"/>
          <w:lang w:eastAsia="ru-RU"/>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p>
    <w:p w:rsidR="00A12198" w:rsidRPr="00FD160A"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FD160A">
        <w:rPr>
          <w:rFonts w:ascii="Times New Roman" w:eastAsia="Times New Roman" w:hAnsi="Times New Roman" w:cs="Times New Roman"/>
          <w:b/>
          <w:bCs/>
          <w:iCs/>
          <w:sz w:val="24"/>
          <w:szCs w:val="24"/>
          <w:lang w:eastAsia="ru-RU"/>
        </w:rPr>
        <w:t xml:space="preserve">Подвижные и спортивные игры. </w:t>
      </w:r>
      <w:r w:rsidRPr="00FD160A">
        <w:rPr>
          <w:rFonts w:ascii="Times New Roman" w:eastAsia="Times New Roman" w:hAnsi="Times New Roman" w:cs="Times New Roman"/>
          <w:iCs/>
          <w:sz w:val="24"/>
          <w:szCs w:val="24"/>
          <w:lang w:eastAsia="ru-RU"/>
        </w:rPr>
        <w:t xml:space="preserve">На материале гимнастики с основами акробатики: </w:t>
      </w:r>
      <w:r w:rsidRPr="00FD160A">
        <w:rPr>
          <w:rFonts w:ascii="Times New Roman" w:eastAsia="Times New Roman" w:hAnsi="Times New Roman" w:cs="Times New Roman"/>
          <w:sz w:val="24"/>
          <w:szCs w:val="24"/>
          <w:lang w:eastAsia="ru-RU"/>
        </w:rPr>
        <w:t>игровые задания с исполь</w:t>
      </w:r>
      <w:r w:rsidRPr="00FD160A">
        <w:rPr>
          <w:rFonts w:ascii="Times New Roman" w:eastAsia="Times New Roman" w:hAnsi="Times New Roman" w:cs="Times New Roman"/>
          <w:spacing w:val="2"/>
          <w:sz w:val="24"/>
          <w:szCs w:val="24"/>
          <w:lang w:eastAsia="ru-RU"/>
        </w:rPr>
        <w:t xml:space="preserve">зованием строевых упражнений, упражнений на внимание, </w:t>
      </w:r>
      <w:r w:rsidRPr="00FD160A">
        <w:rPr>
          <w:rFonts w:ascii="Times New Roman" w:eastAsia="Times New Roman" w:hAnsi="Times New Roman" w:cs="Times New Roman"/>
          <w:sz w:val="24"/>
          <w:szCs w:val="24"/>
          <w:lang w:eastAsia="ru-RU"/>
        </w:rPr>
        <w:t>силу, ловкость и координацию.</w:t>
      </w:r>
    </w:p>
    <w:p w:rsidR="00A12198" w:rsidRPr="00FD160A"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FD160A">
        <w:rPr>
          <w:rFonts w:ascii="Times New Roman" w:eastAsia="Times New Roman" w:hAnsi="Times New Roman" w:cs="Times New Roman"/>
          <w:iCs/>
          <w:sz w:val="24"/>
          <w:szCs w:val="24"/>
          <w:lang w:eastAsia="ru-RU"/>
        </w:rPr>
        <w:t xml:space="preserve">На материале лёгкой атлетики: </w:t>
      </w:r>
      <w:r w:rsidRPr="00FD160A">
        <w:rPr>
          <w:rFonts w:ascii="Times New Roman" w:eastAsia="Times New Roman" w:hAnsi="Times New Roman" w:cs="Times New Roman"/>
          <w:sz w:val="24"/>
          <w:szCs w:val="24"/>
          <w:lang w:eastAsia="ru-RU"/>
        </w:rPr>
        <w:t>прыжки, бег, метания и броски; упражнения на координацию, выносливость и быстроту.</w:t>
      </w:r>
    </w:p>
    <w:p w:rsidR="00A12198" w:rsidRPr="00FD160A"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FD160A">
        <w:rPr>
          <w:rFonts w:ascii="Times New Roman" w:eastAsia="Times New Roman" w:hAnsi="Times New Roman" w:cs="Times New Roman"/>
          <w:iCs/>
          <w:spacing w:val="2"/>
          <w:sz w:val="24"/>
          <w:szCs w:val="24"/>
          <w:lang w:eastAsia="ru-RU"/>
        </w:rPr>
        <w:t xml:space="preserve">На материале лыжной подготовки: </w:t>
      </w:r>
      <w:r w:rsidRPr="00FD160A">
        <w:rPr>
          <w:rFonts w:ascii="Times New Roman" w:eastAsia="Times New Roman" w:hAnsi="Times New Roman" w:cs="Times New Roman"/>
          <w:spacing w:val="2"/>
          <w:sz w:val="24"/>
          <w:szCs w:val="24"/>
          <w:lang w:eastAsia="ru-RU"/>
        </w:rPr>
        <w:t>эстафеты в пере</w:t>
      </w:r>
      <w:r w:rsidRPr="00FD160A">
        <w:rPr>
          <w:rFonts w:ascii="Times New Roman" w:eastAsia="Times New Roman" w:hAnsi="Times New Roman" w:cs="Times New Roman"/>
          <w:sz w:val="24"/>
          <w:szCs w:val="24"/>
          <w:lang w:eastAsia="ru-RU"/>
        </w:rPr>
        <w:t>движении на лыжах, упражнения на выносливость и координацию.</w:t>
      </w:r>
    </w:p>
    <w:p w:rsidR="00A12198" w:rsidRPr="00FD160A"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FD160A">
        <w:rPr>
          <w:rFonts w:ascii="Times New Roman" w:eastAsia="Times New Roman" w:hAnsi="Times New Roman" w:cs="Times New Roman"/>
          <w:iCs/>
          <w:sz w:val="24"/>
          <w:szCs w:val="24"/>
          <w:lang w:eastAsia="ru-RU"/>
        </w:rPr>
        <w:t>На материале спортивных игр:</w:t>
      </w:r>
    </w:p>
    <w:p w:rsidR="00A12198" w:rsidRPr="00FD160A"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FD160A">
        <w:rPr>
          <w:rFonts w:ascii="Times New Roman" w:eastAsia="Times New Roman" w:hAnsi="Times New Roman" w:cs="Times New Roman"/>
          <w:iCs/>
          <w:sz w:val="24"/>
          <w:szCs w:val="24"/>
          <w:lang w:eastAsia="ru-RU"/>
        </w:rPr>
        <w:t xml:space="preserve">Футбол: </w:t>
      </w:r>
      <w:r w:rsidRPr="00FD160A">
        <w:rPr>
          <w:rFonts w:ascii="Times New Roman" w:eastAsia="Times New Roman" w:hAnsi="Times New Roman" w:cs="Times New Roman"/>
          <w:sz w:val="24"/>
          <w:szCs w:val="24"/>
          <w:lang w:eastAsia="ru-RU"/>
        </w:rPr>
        <w:t>удар по неподвижному и катящемуся мячу; оста</w:t>
      </w:r>
      <w:r w:rsidRPr="00FD160A">
        <w:rPr>
          <w:rFonts w:ascii="Times New Roman" w:eastAsia="Times New Roman" w:hAnsi="Times New Roman" w:cs="Times New Roman"/>
          <w:spacing w:val="2"/>
          <w:sz w:val="24"/>
          <w:szCs w:val="24"/>
          <w:lang w:eastAsia="ru-RU"/>
        </w:rPr>
        <w:t xml:space="preserve">новка мяча; ведение мяча; подвижные игры на материале </w:t>
      </w:r>
      <w:r w:rsidRPr="00FD160A">
        <w:rPr>
          <w:rFonts w:ascii="Times New Roman" w:eastAsia="Times New Roman" w:hAnsi="Times New Roman" w:cs="Times New Roman"/>
          <w:sz w:val="24"/>
          <w:szCs w:val="24"/>
          <w:lang w:eastAsia="ru-RU"/>
        </w:rPr>
        <w:t>футбола.</w:t>
      </w:r>
    </w:p>
    <w:p w:rsidR="00A12198" w:rsidRPr="00FD160A"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FD160A">
        <w:rPr>
          <w:rFonts w:ascii="Times New Roman" w:eastAsia="Times New Roman" w:hAnsi="Times New Roman" w:cs="Times New Roman"/>
          <w:iCs/>
          <w:sz w:val="24"/>
          <w:szCs w:val="24"/>
          <w:lang w:eastAsia="ru-RU"/>
        </w:rPr>
        <w:t xml:space="preserve">Баскетбол: </w:t>
      </w:r>
      <w:r w:rsidRPr="00FD160A">
        <w:rPr>
          <w:rFonts w:ascii="Times New Roman" w:eastAsia="Times New Roman" w:hAnsi="Times New Roman" w:cs="Times New Roman"/>
          <w:sz w:val="24"/>
          <w:szCs w:val="24"/>
          <w:lang w:eastAsia="ru-RU"/>
        </w:rPr>
        <w:t>специальные передвижения без мяча; ведение мяча; броски мяча в корзину; подвижные игры на материале баскетбола.</w:t>
      </w:r>
    </w:p>
    <w:p w:rsidR="00A12198" w:rsidRPr="00FD160A"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FD160A">
        <w:rPr>
          <w:rFonts w:ascii="Times New Roman" w:eastAsia="Times New Roman" w:hAnsi="Times New Roman" w:cs="Times New Roman"/>
          <w:iCs/>
          <w:sz w:val="24"/>
          <w:szCs w:val="24"/>
          <w:lang w:eastAsia="ru-RU"/>
        </w:rPr>
        <w:t xml:space="preserve">Волейбол: </w:t>
      </w:r>
      <w:r w:rsidRPr="00FD160A">
        <w:rPr>
          <w:rFonts w:ascii="Times New Roman" w:eastAsia="Times New Roman" w:hAnsi="Times New Roman" w:cs="Times New Roman"/>
          <w:sz w:val="24"/>
          <w:szCs w:val="24"/>
          <w:lang w:eastAsia="ru-RU"/>
        </w:rPr>
        <w:t>подбрасывание мяча; подача мяча; приём и передача мяча; подвижные игры на материале волейбола. Подвижные игры разных народов.</w:t>
      </w:r>
    </w:p>
    <w:p w:rsidR="00A12198" w:rsidRPr="00FD160A"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b/>
          <w:bCs/>
          <w:iCs/>
          <w:sz w:val="24"/>
          <w:szCs w:val="24"/>
          <w:lang w:eastAsia="ru-RU"/>
        </w:rPr>
      </w:pPr>
      <w:r w:rsidRPr="00FD160A">
        <w:rPr>
          <w:rFonts w:ascii="Times New Roman" w:eastAsia="Times New Roman" w:hAnsi="Times New Roman" w:cs="Times New Roman"/>
          <w:b/>
          <w:bCs/>
          <w:iCs/>
          <w:sz w:val="24"/>
          <w:szCs w:val="24"/>
          <w:lang w:eastAsia="ru-RU"/>
        </w:rPr>
        <w:t>Общеразвивающие упражнения</w:t>
      </w:r>
    </w:p>
    <w:p w:rsidR="00A12198" w:rsidRPr="00FD160A"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FD160A">
        <w:rPr>
          <w:rFonts w:ascii="Times New Roman" w:eastAsia="Times New Roman" w:hAnsi="Times New Roman" w:cs="Times New Roman"/>
          <w:b/>
          <w:bCs/>
          <w:sz w:val="24"/>
          <w:szCs w:val="24"/>
          <w:lang w:eastAsia="ru-RU"/>
        </w:rPr>
        <w:t>На материале гимнастики с основами акробатики</w:t>
      </w:r>
    </w:p>
    <w:p w:rsidR="00A12198" w:rsidRPr="00FD160A"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FD160A">
        <w:rPr>
          <w:rFonts w:ascii="Times New Roman" w:eastAsia="Times New Roman" w:hAnsi="Times New Roman" w:cs="Times New Roman"/>
          <w:iCs/>
          <w:spacing w:val="2"/>
          <w:sz w:val="24"/>
          <w:szCs w:val="24"/>
          <w:lang w:eastAsia="ru-RU"/>
        </w:rPr>
        <w:t xml:space="preserve">Развитие гибкости: </w:t>
      </w:r>
      <w:r w:rsidRPr="00FD160A">
        <w:rPr>
          <w:rFonts w:ascii="Times New Roman" w:eastAsia="Times New Roman" w:hAnsi="Times New Roman" w:cs="Times New Roman"/>
          <w:spacing w:val="2"/>
          <w:sz w:val="24"/>
          <w:szCs w:val="24"/>
          <w:lang w:eastAsia="ru-RU"/>
        </w:rPr>
        <w:t>широкие стойки на ногах; ходьба</w:t>
      </w:r>
      <w:r w:rsidRPr="00FD160A">
        <w:rPr>
          <w:rFonts w:ascii="Times New Roman" w:eastAsia="Times New Roman" w:hAnsi="Times New Roman" w:cs="Times New Roman"/>
          <w:sz w:val="24"/>
          <w:szCs w:val="24"/>
          <w:lang w:eastAsia="ru-RU"/>
        </w:rPr>
        <w:t xml:space="preserve">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FD160A">
        <w:rPr>
          <w:rFonts w:ascii="Times New Roman" w:eastAsia="Times New Roman" w:hAnsi="Times New Roman" w:cs="Times New Roman"/>
          <w:spacing w:val="2"/>
          <w:sz w:val="24"/>
          <w:szCs w:val="24"/>
          <w:lang w:eastAsia="ru-RU"/>
        </w:rPr>
        <w:t xml:space="preserve">упражнений, включающие в себя максимальное сгибание </w:t>
      </w:r>
      <w:r w:rsidRPr="00FD160A">
        <w:rPr>
          <w:rFonts w:ascii="Times New Roman" w:eastAsia="Times New Roman" w:hAnsi="Times New Roman" w:cs="Times New Roman"/>
          <w:sz w:val="24"/>
          <w:szCs w:val="24"/>
          <w:lang w:eastAsia="ru-RU"/>
        </w:rPr>
        <w:t xml:space="preserve">и </w:t>
      </w:r>
      <w:r w:rsidRPr="00FD160A">
        <w:rPr>
          <w:rFonts w:ascii="Times New Roman" w:eastAsia="Times New Roman" w:hAnsi="Times New Roman" w:cs="Times New Roman"/>
          <w:spacing w:val="2"/>
          <w:sz w:val="24"/>
          <w:szCs w:val="24"/>
          <w:lang w:eastAsia="ru-RU"/>
        </w:rPr>
        <w:t xml:space="preserve">прогибание туловища (в стойках и седах); индивидуальные </w:t>
      </w:r>
      <w:r w:rsidRPr="00FD160A">
        <w:rPr>
          <w:rFonts w:ascii="Times New Roman" w:eastAsia="Times New Roman" w:hAnsi="Times New Roman" w:cs="Times New Roman"/>
          <w:sz w:val="24"/>
          <w:szCs w:val="24"/>
          <w:lang w:eastAsia="ru-RU"/>
        </w:rPr>
        <w:t>комплексы по развитию гибкости.</w:t>
      </w:r>
    </w:p>
    <w:p w:rsidR="00A12198" w:rsidRPr="00FD160A"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FD160A">
        <w:rPr>
          <w:rFonts w:ascii="Times New Roman" w:eastAsia="Times New Roman" w:hAnsi="Times New Roman" w:cs="Times New Roman"/>
          <w:iCs/>
          <w:sz w:val="24"/>
          <w:szCs w:val="24"/>
          <w:lang w:eastAsia="ru-RU"/>
        </w:rPr>
        <w:t xml:space="preserve">Развитие координации: </w:t>
      </w:r>
      <w:r w:rsidRPr="00FD160A">
        <w:rPr>
          <w:rFonts w:ascii="Times New Roman" w:eastAsia="Times New Roman" w:hAnsi="Times New Roman" w:cs="Times New Roman"/>
          <w:sz w:val="24"/>
          <w:szCs w:val="24"/>
          <w:lang w:eastAsia="ru-RU"/>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FD160A">
        <w:rPr>
          <w:rFonts w:ascii="Times New Roman" w:eastAsia="Times New Roman" w:hAnsi="Times New Roman" w:cs="Times New Roman"/>
          <w:spacing w:val="2"/>
          <w:sz w:val="24"/>
          <w:szCs w:val="24"/>
          <w:lang w:eastAsia="ru-RU"/>
        </w:rPr>
        <w:t xml:space="preserve">настической скамейке, низкому гимнастическому бревну с </w:t>
      </w:r>
      <w:r w:rsidRPr="00FD160A">
        <w:rPr>
          <w:rFonts w:ascii="Times New Roman" w:eastAsia="Times New Roman" w:hAnsi="Times New Roman" w:cs="Times New Roman"/>
          <w:sz w:val="24"/>
          <w:szCs w:val="24"/>
          <w:lang w:eastAsia="ru-RU"/>
        </w:rPr>
        <w:t xml:space="preserve">меняющимся темпом и длиной шага, поворотами и приседаниями; воспроизведение заданной игровой позы; игры на </w:t>
      </w:r>
      <w:r w:rsidRPr="00FD160A">
        <w:rPr>
          <w:rFonts w:ascii="Times New Roman" w:eastAsia="Times New Roman" w:hAnsi="Times New Roman" w:cs="Times New Roman"/>
          <w:spacing w:val="2"/>
          <w:sz w:val="24"/>
          <w:szCs w:val="24"/>
          <w:lang w:eastAsia="ru-RU"/>
        </w:rPr>
        <w:t xml:space="preserve">переключение внимания, на расслабление мышц рук, ног, </w:t>
      </w:r>
      <w:r w:rsidRPr="00FD160A">
        <w:rPr>
          <w:rFonts w:ascii="Times New Roman" w:eastAsia="Times New Roman" w:hAnsi="Times New Roman" w:cs="Times New Roman"/>
          <w:sz w:val="24"/>
          <w:szCs w:val="24"/>
          <w:lang w:eastAsia="ru-RU"/>
        </w:rPr>
        <w:t>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FD160A">
        <w:rPr>
          <w:rFonts w:ascii="Times New Roman" w:eastAsia="Times New Roman" w:hAnsi="Times New Roman" w:cs="Times New Roman"/>
          <w:spacing w:val="2"/>
          <w:sz w:val="24"/>
          <w:szCs w:val="24"/>
          <w:lang w:eastAsia="ru-RU"/>
        </w:rPr>
        <w:t>нения на расслабление отдельных мышечных групп; пере</w:t>
      </w:r>
      <w:r w:rsidRPr="00FD160A">
        <w:rPr>
          <w:rFonts w:ascii="Times New Roman" w:eastAsia="Times New Roman" w:hAnsi="Times New Roman" w:cs="Times New Roman"/>
          <w:sz w:val="24"/>
          <w:szCs w:val="24"/>
          <w:lang w:eastAsia="ru-RU"/>
        </w:rPr>
        <w:t>движение шагом, бегом, прыжками в разных направлениях по намеченным ориентирам и по сигналу.</w:t>
      </w:r>
    </w:p>
    <w:p w:rsidR="00A12198" w:rsidRPr="00FD160A"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FD160A">
        <w:rPr>
          <w:rFonts w:ascii="Times New Roman" w:eastAsia="Times New Roman" w:hAnsi="Times New Roman" w:cs="Times New Roman"/>
          <w:iCs/>
          <w:sz w:val="24"/>
          <w:szCs w:val="24"/>
          <w:lang w:eastAsia="ru-RU"/>
        </w:rPr>
        <w:t xml:space="preserve">Формирование осанки: </w:t>
      </w:r>
      <w:r w:rsidRPr="00FD160A">
        <w:rPr>
          <w:rFonts w:ascii="Times New Roman" w:eastAsia="Times New Roman" w:hAnsi="Times New Roman" w:cs="Times New Roman"/>
          <w:sz w:val="24"/>
          <w:szCs w:val="24"/>
          <w:lang w:eastAsia="ru-RU"/>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A12198" w:rsidRPr="00FD160A"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b/>
          <w:bCs/>
          <w:spacing w:val="-2"/>
          <w:sz w:val="24"/>
          <w:szCs w:val="24"/>
          <w:lang w:eastAsia="ru-RU"/>
        </w:rPr>
      </w:pPr>
      <w:r w:rsidRPr="00FD160A">
        <w:rPr>
          <w:rFonts w:ascii="Times New Roman" w:eastAsia="Times New Roman" w:hAnsi="Times New Roman" w:cs="Times New Roman"/>
          <w:iCs/>
          <w:sz w:val="24"/>
          <w:szCs w:val="24"/>
          <w:lang w:eastAsia="ru-RU"/>
        </w:rPr>
        <w:t xml:space="preserve">Развитие силовых способностей: </w:t>
      </w:r>
      <w:r w:rsidRPr="00FD160A">
        <w:rPr>
          <w:rFonts w:ascii="Times New Roman" w:eastAsia="Times New Roman" w:hAnsi="Times New Roman" w:cs="Times New Roman"/>
          <w:sz w:val="24"/>
          <w:szCs w:val="24"/>
          <w:lang w:eastAsia="ru-RU"/>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FD160A">
        <w:rPr>
          <w:rFonts w:ascii="Times New Roman" w:eastAsia="Times New Roman" w:hAnsi="Times New Roman" w:cs="Times New Roman"/>
          <w:spacing w:val="-2"/>
          <w:sz w:val="24"/>
          <w:szCs w:val="24"/>
          <w:lang w:eastAsia="ru-RU"/>
        </w:rPr>
        <w:t xml:space="preserve">шечных групп и увеличивающимся отягощением; лазанье </w:t>
      </w:r>
      <w:r w:rsidRPr="00FD160A">
        <w:rPr>
          <w:rFonts w:ascii="Times New Roman" w:eastAsia="Times New Roman" w:hAnsi="Times New Roman" w:cs="Times New Roman"/>
          <w:spacing w:val="2"/>
          <w:sz w:val="24"/>
          <w:szCs w:val="24"/>
          <w:lang w:eastAsia="ru-RU"/>
        </w:rPr>
        <w:t>с дополнительным отягощением на поясе (по гимнастиче</w:t>
      </w:r>
      <w:r w:rsidRPr="00FD160A">
        <w:rPr>
          <w:rFonts w:ascii="Times New Roman" w:eastAsia="Times New Roman" w:hAnsi="Times New Roman" w:cs="Times New Roman"/>
          <w:spacing w:val="-2"/>
          <w:sz w:val="24"/>
          <w:szCs w:val="24"/>
          <w:lang w:eastAsia="ru-RU"/>
        </w:rPr>
        <w:t xml:space="preserve">ской стенке и наклонной гимнастической скамейке в упоре </w:t>
      </w:r>
      <w:r w:rsidRPr="00FD160A">
        <w:rPr>
          <w:rFonts w:ascii="Times New Roman" w:eastAsia="Times New Roman" w:hAnsi="Times New Roman" w:cs="Times New Roman"/>
          <w:sz w:val="24"/>
          <w:szCs w:val="24"/>
          <w:lang w:eastAsia="ru-RU"/>
        </w:rPr>
        <w:t>на коленях и в упоре присев); перелезание и перепрыгива</w:t>
      </w:r>
      <w:r w:rsidRPr="00FD160A">
        <w:rPr>
          <w:rFonts w:ascii="Times New Roman" w:eastAsia="Times New Roman" w:hAnsi="Times New Roman" w:cs="Times New Roman"/>
          <w:spacing w:val="2"/>
          <w:sz w:val="24"/>
          <w:szCs w:val="24"/>
          <w:lang w:eastAsia="ru-RU"/>
        </w:rPr>
        <w:t xml:space="preserve">ние через препятствия с опорой на руки; подтягивание в </w:t>
      </w:r>
      <w:r w:rsidRPr="00FD160A">
        <w:rPr>
          <w:rFonts w:ascii="Times New Roman" w:eastAsia="Times New Roman" w:hAnsi="Times New Roman" w:cs="Times New Roman"/>
          <w:spacing w:val="-2"/>
          <w:sz w:val="24"/>
          <w:szCs w:val="24"/>
          <w:lang w:eastAsia="ru-RU"/>
        </w:rPr>
        <w:t>висе стоя и лёжа; отжимание лёжа с опорой на гимнастическую скамейку; прыжковые упражнения с предметом в руках(с продвижением вперёд поочерёдно на правой и левой ноге, на месте вверх и вверх с поворотами вправо и влево), прыжки вверх</w:t>
      </w:r>
      <w:r w:rsidRPr="00FD160A">
        <w:rPr>
          <w:rFonts w:ascii="Times New Roman" w:eastAsia="Times New Roman" w:hAnsi="Times New Roman" w:cs="Times New Roman"/>
          <w:spacing w:val="-2"/>
          <w:sz w:val="24"/>
          <w:szCs w:val="24"/>
          <w:lang w:eastAsia="ru-RU"/>
        </w:rPr>
        <w:noBreakHyphen/>
        <w:t>вперёд толчком одной ногой и двумя ногами о гимнастический мостик; переноска партнёра в парах.</w:t>
      </w:r>
    </w:p>
    <w:p w:rsidR="00A12198" w:rsidRPr="00FD160A"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FD160A">
        <w:rPr>
          <w:rFonts w:ascii="Times New Roman" w:eastAsia="Times New Roman" w:hAnsi="Times New Roman" w:cs="Times New Roman"/>
          <w:b/>
          <w:bCs/>
          <w:sz w:val="24"/>
          <w:szCs w:val="24"/>
          <w:lang w:eastAsia="ru-RU"/>
        </w:rPr>
        <w:t>На материале лёгкой атлетики</w:t>
      </w:r>
    </w:p>
    <w:p w:rsidR="00A12198" w:rsidRPr="00FD160A"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FD160A">
        <w:rPr>
          <w:rFonts w:ascii="Times New Roman" w:eastAsia="Times New Roman" w:hAnsi="Times New Roman" w:cs="Times New Roman"/>
          <w:iCs/>
          <w:spacing w:val="2"/>
          <w:sz w:val="24"/>
          <w:szCs w:val="24"/>
          <w:lang w:eastAsia="ru-RU"/>
        </w:rPr>
        <w:t xml:space="preserve">Развитие координации: </w:t>
      </w:r>
      <w:r w:rsidRPr="00FD160A">
        <w:rPr>
          <w:rFonts w:ascii="Times New Roman" w:eastAsia="Times New Roman" w:hAnsi="Times New Roman" w:cs="Times New Roman"/>
          <w:spacing w:val="2"/>
          <w:sz w:val="24"/>
          <w:szCs w:val="24"/>
          <w:lang w:eastAsia="ru-RU"/>
        </w:rPr>
        <w:t>бег с изменяющимся направле</w:t>
      </w:r>
      <w:r w:rsidRPr="00FD160A">
        <w:rPr>
          <w:rFonts w:ascii="Times New Roman" w:eastAsia="Times New Roman" w:hAnsi="Times New Roman" w:cs="Times New Roman"/>
          <w:sz w:val="24"/>
          <w:szCs w:val="24"/>
          <w:lang w:eastAsia="ru-RU"/>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A12198" w:rsidRPr="00FD160A"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iCs/>
          <w:spacing w:val="2"/>
          <w:sz w:val="24"/>
          <w:szCs w:val="24"/>
          <w:lang w:eastAsia="ru-RU"/>
        </w:rPr>
      </w:pPr>
      <w:r w:rsidRPr="00FD160A">
        <w:rPr>
          <w:rFonts w:ascii="Times New Roman" w:eastAsia="Times New Roman" w:hAnsi="Times New Roman" w:cs="Times New Roman"/>
          <w:iCs/>
          <w:spacing w:val="2"/>
          <w:sz w:val="24"/>
          <w:szCs w:val="24"/>
          <w:lang w:eastAsia="ru-RU"/>
        </w:rPr>
        <w:t xml:space="preserve">Развитие быстроты: </w:t>
      </w:r>
      <w:r w:rsidRPr="00FD160A">
        <w:rPr>
          <w:rFonts w:ascii="Times New Roman" w:eastAsia="Times New Roman" w:hAnsi="Times New Roman" w:cs="Times New Roman"/>
          <w:spacing w:val="2"/>
          <w:sz w:val="24"/>
          <w:szCs w:val="24"/>
          <w:lang w:eastAsia="ru-RU"/>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FD160A">
        <w:rPr>
          <w:rFonts w:ascii="Times New Roman" w:eastAsia="Times New Roman" w:hAnsi="Times New Roman" w:cs="Times New Roman"/>
          <w:spacing w:val="2"/>
          <w:sz w:val="24"/>
          <w:szCs w:val="24"/>
          <w:lang w:eastAsia="ru-RU"/>
        </w:rPr>
        <w:br/>
      </w:r>
      <w:r w:rsidRPr="00FD160A">
        <w:rPr>
          <w:rFonts w:ascii="Times New Roman" w:eastAsia="Times New Roman" w:hAnsi="Times New Roman" w:cs="Times New Roman"/>
          <w:sz w:val="24"/>
          <w:szCs w:val="24"/>
          <w:lang w:eastAsia="ru-RU"/>
        </w:rPr>
        <w:t>положений; броски в стенку и ловля теннисного мяча в мак</w:t>
      </w:r>
      <w:r w:rsidRPr="00FD160A">
        <w:rPr>
          <w:rFonts w:ascii="Times New Roman" w:eastAsia="Times New Roman" w:hAnsi="Times New Roman" w:cs="Times New Roman"/>
          <w:spacing w:val="2"/>
          <w:sz w:val="24"/>
          <w:szCs w:val="24"/>
          <w:lang w:eastAsia="ru-RU"/>
        </w:rPr>
        <w:t>симальном темпе, из разных исходных положений, с поворотами.</w:t>
      </w:r>
    </w:p>
    <w:p w:rsidR="00A12198" w:rsidRPr="00FD160A"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FD160A">
        <w:rPr>
          <w:rFonts w:ascii="Times New Roman" w:eastAsia="Times New Roman" w:hAnsi="Times New Roman" w:cs="Times New Roman"/>
          <w:iCs/>
          <w:sz w:val="24"/>
          <w:szCs w:val="24"/>
          <w:lang w:eastAsia="ru-RU"/>
        </w:rPr>
        <w:t xml:space="preserve">Развитие выносливости: </w:t>
      </w:r>
      <w:r w:rsidRPr="00FD160A">
        <w:rPr>
          <w:rFonts w:ascii="Times New Roman" w:eastAsia="Times New Roman" w:hAnsi="Times New Roman" w:cs="Times New Roman"/>
          <w:sz w:val="24"/>
          <w:szCs w:val="24"/>
          <w:lang w:eastAsia="ru-RU"/>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FD160A">
        <w:rPr>
          <w:rFonts w:ascii="Times New Roman" w:eastAsia="Times New Roman" w:hAnsi="Times New Roman" w:cs="Times New Roman"/>
          <w:sz w:val="24"/>
          <w:szCs w:val="24"/>
          <w:lang w:eastAsia="ru-RU"/>
        </w:rPr>
        <w:noBreakHyphen/>
        <w:t>минутный бег.</w:t>
      </w:r>
    </w:p>
    <w:p w:rsidR="00A12198" w:rsidRPr="00FD160A"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FD160A">
        <w:rPr>
          <w:rFonts w:ascii="Times New Roman" w:eastAsia="Times New Roman" w:hAnsi="Times New Roman" w:cs="Times New Roman"/>
          <w:iCs/>
          <w:sz w:val="24"/>
          <w:szCs w:val="24"/>
          <w:lang w:eastAsia="ru-RU"/>
        </w:rPr>
        <w:t xml:space="preserve">Развитие силовых способностей: </w:t>
      </w:r>
      <w:r w:rsidRPr="00FD160A">
        <w:rPr>
          <w:rFonts w:ascii="Times New Roman" w:eastAsia="Times New Roman" w:hAnsi="Times New Roman" w:cs="Times New Roman"/>
          <w:sz w:val="24"/>
          <w:szCs w:val="24"/>
          <w:lang w:eastAsia="ru-RU"/>
        </w:rPr>
        <w:t xml:space="preserve">повторное выполнение </w:t>
      </w:r>
      <w:r w:rsidRPr="00FD160A">
        <w:rPr>
          <w:rFonts w:ascii="Times New Roman" w:eastAsia="Times New Roman" w:hAnsi="Times New Roman" w:cs="Times New Roman"/>
          <w:spacing w:val="-2"/>
          <w:sz w:val="24"/>
          <w:szCs w:val="24"/>
          <w:lang w:eastAsia="ru-RU"/>
        </w:rPr>
        <w:t>многоскоков; повторное преодоление препятствий (15—20 см);</w:t>
      </w:r>
      <w:r w:rsidRPr="00FD160A">
        <w:rPr>
          <w:rFonts w:ascii="Times New Roman" w:eastAsia="Times New Roman" w:hAnsi="Times New Roman" w:cs="Times New Roman"/>
          <w:sz w:val="24"/>
          <w:szCs w:val="24"/>
          <w:lang w:eastAsia="ru-RU"/>
        </w:rPr>
        <w:t xml:space="preserve">передача набивного мяча (1 кг) в максимальном темпе, по </w:t>
      </w:r>
      <w:r w:rsidRPr="00FD160A">
        <w:rPr>
          <w:rFonts w:ascii="Times New Roman" w:eastAsia="Times New Roman" w:hAnsi="Times New Roman" w:cs="Times New Roman"/>
          <w:spacing w:val="2"/>
          <w:sz w:val="24"/>
          <w:szCs w:val="24"/>
          <w:lang w:eastAsia="ru-RU"/>
        </w:rPr>
        <w:t xml:space="preserve">кругу, из разных исходных положений; метание набивных </w:t>
      </w:r>
      <w:r w:rsidRPr="00FD160A">
        <w:rPr>
          <w:rFonts w:ascii="Times New Roman" w:eastAsia="Times New Roman" w:hAnsi="Times New Roman" w:cs="Times New Roman"/>
          <w:sz w:val="24"/>
          <w:szCs w:val="24"/>
          <w:lang w:eastAsia="ru-RU"/>
        </w:rPr>
        <w:t xml:space="preserve">мячей (1—2 кг) одной рукой и двумя руками из разных исходных положений и различными способами (сверху, сбоку, </w:t>
      </w:r>
      <w:r w:rsidRPr="00FD160A">
        <w:rPr>
          <w:rFonts w:ascii="Times New Roman" w:eastAsia="Times New Roman" w:hAnsi="Times New Roman" w:cs="Times New Roman"/>
          <w:spacing w:val="2"/>
          <w:sz w:val="24"/>
          <w:szCs w:val="24"/>
          <w:lang w:eastAsia="ru-RU"/>
        </w:rPr>
        <w:t xml:space="preserve">снизу, от груди); повторное выполнение беговых нагрузок </w:t>
      </w:r>
      <w:r w:rsidRPr="00FD160A">
        <w:rPr>
          <w:rFonts w:ascii="Times New Roman" w:eastAsia="Times New Roman" w:hAnsi="Times New Roman" w:cs="Times New Roman"/>
          <w:sz w:val="24"/>
          <w:szCs w:val="24"/>
          <w:lang w:eastAsia="ru-RU"/>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A12198" w:rsidRPr="00FD160A"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FD160A">
        <w:rPr>
          <w:rFonts w:ascii="Times New Roman" w:eastAsia="Times New Roman" w:hAnsi="Times New Roman" w:cs="Times New Roman"/>
          <w:b/>
          <w:bCs/>
          <w:sz w:val="24"/>
          <w:szCs w:val="24"/>
          <w:lang w:eastAsia="ru-RU"/>
        </w:rPr>
        <w:t>На материале лыжных гонок</w:t>
      </w:r>
    </w:p>
    <w:p w:rsidR="00A12198" w:rsidRPr="00FD160A"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FD160A">
        <w:rPr>
          <w:rFonts w:ascii="Times New Roman" w:eastAsia="Times New Roman" w:hAnsi="Times New Roman" w:cs="Times New Roman"/>
          <w:iCs/>
          <w:sz w:val="24"/>
          <w:szCs w:val="24"/>
          <w:lang w:eastAsia="ru-RU"/>
        </w:rPr>
        <w:t xml:space="preserve">Развитие координации: </w:t>
      </w:r>
      <w:r w:rsidRPr="00FD160A">
        <w:rPr>
          <w:rFonts w:ascii="Times New Roman" w:eastAsia="Times New Roman" w:hAnsi="Times New Roman" w:cs="Times New Roman"/>
          <w:sz w:val="24"/>
          <w:szCs w:val="24"/>
          <w:lang w:eastAsia="ru-RU"/>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w:t>
      </w:r>
      <w:r w:rsidRPr="00FD160A">
        <w:rPr>
          <w:rFonts w:ascii="Times New Roman" w:eastAsia="Times New Roman" w:hAnsi="Times New Roman" w:cs="Times New Roman"/>
          <w:spacing w:val="2"/>
          <w:sz w:val="24"/>
          <w:szCs w:val="24"/>
          <w:lang w:eastAsia="ru-RU"/>
        </w:rPr>
        <w:t xml:space="preserve">ками на лыжах; подбирание предметов во время спуска в </w:t>
      </w:r>
      <w:r w:rsidRPr="00FD160A">
        <w:rPr>
          <w:rFonts w:ascii="Times New Roman" w:eastAsia="Times New Roman" w:hAnsi="Times New Roman" w:cs="Times New Roman"/>
          <w:sz w:val="24"/>
          <w:szCs w:val="24"/>
          <w:lang w:eastAsia="ru-RU"/>
        </w:rPr>
        <w:t>низкой стойке.</w:t>
      </w:r>
    </w:p>
    <w:p w:rsidR="00A12198" w:rsidRPr="00FD160A" w:rsidRDefault="00A12198" w:rsidP="00A12198">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FD160A">
        <w:rPr>
          <w:rFonts w:ascii="Times New Roman" w:eastAsia="Times New Roman" w:hAnsi="Times New Roman" w:cs="Times New Roman"/>
          <w:iCs/>
          <w:sz w:val="24"/>
          <w:szCs w:val="24"/>
          <w:lang w:eastAsia="ru-RU"/>
        </w:rPr>
        <w:t xml:space="preserve">Развитие выносливости: </w:t>
      </w:r>
      <w:r w:rsidRPr="00FD160A">
        <w:rPr>
          <w:rFonts w:ascii="Times New Roman" w:eastAsia="Times New Roman" w:hAnsi="Times New Roman" w:cs="Times New Roman"/>
          <w:sz w:val="24"/>
          <w:szCs w:val="24"/>
          <w:lang w:eastAsia="ru-RU"/>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A12198" w:rsidRDefault="00A12198" w:rsidP="00A12198">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Тематическое планирование </w:t>
      </w:r>
    </w:p>
    <w:p w:rsidR="00A12198" w:rsidRPr="00883D91" w:rsidRDefault="00A12198" w:rsidP="00A12198">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 класс (96</w:t>
      </w:r>
      <w:r w:rsidRPr="00883D91">
        <w:rPr>
          <w:rFonts w:ascii="Times New Roman" w:eastAsia="Times New Roman" w:hAnsi="Times New Roman" w:cs="Times New Roman"/>
          <w:b/>
          <w:sz w:val="24"/>
          <w:szCs w:val="24"/>
          <w:lang w:eastAsia="ru-RU"/>
        </w:rPr>
        <w:t xml:space="preserve"> ч.</w:t>
      </w:r>
      <w:r>
        <w:rPr>
          <w:rFonts w:ascii="Times New Roman" w:eastAsia="Times New Roman" w:hAnsi="Times New Roman" w:cs="Times New Roman"/>
          <w:b/>
          <w:sz w:val="24"/>
          <w:szCs w:val="24"/>
          <w:lang w:eastAsia="ru-RU"/>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tblPr>
      <w:tblGrid>
        <w:gridCol w:w="2093"/>
        <w:gridCol w:w="2551"/>
        <w:gridCol w:w="5103"/>
      </w:tblGrid>
      <w:tr w:rsidR="00A12198" w:rsidRPr="00883D91" w:rsidTr="00A12198">
        <w:trPr>
          <w:trHeight w:val="889"/>
          <w:tblHeader/>
        </w:trPr>
        <w:tc>
          <w:tcPr>
            <w:tcW w:w="2093" w:type="dxa"/>
            <w:tcBorders>
              <w:top w:val="single" w:sz="4" w:space="0" w:color="auto"/>
              <w:left w:val="single" w:sz="4" w:space="0" w:color="auto"/>
              <w:bottom w:val="single" w:sz="4" w:space="0" w:color="auto"/>
              <w:right w:val="single" w:sz="4" w:space="0" w:color="auto"/>
            </w:tcBorders>
            <w:vAlign w:val="center"/>
            <w:hideMark/>
          </w:tcPr>
          <w:p w:rsidR="00A12198" w:rsidRPr="00883D91" w:rsidRDefault="00A12198" w:rsidP="00A12198">
            <w:pPr>
              <w:spacing w:after="0" w:line="240" w:lineRule="auto"/>
              <w:jc w:val="both"/>
              <w:rPr>
                <w:rFonts w:ascii="Times New Roman" w:eastAsia="Times New Roman" w:hAnsi="Times New Roman" w:cs="Times New Roman"/>
                <w:b/>
                <w:sz w:val="24"/>
                <w:szCs w:val="24"/>
                <w:lang w:eastAsia="ru-RU"/>
              </w:rPr>
            </w:pPr>
            <w:r w:rsidRPr="00883D91">
              <w:rPr>
                <w:rFonts w:ascii="Times New Roman" w:eastAsia="Times New Roman" w:hAnsi="Times New Roman" w:cs="Times New Roman"/>
                <w:b/>
                <w:sz w:val="24"/>
                <w:szCs w:val="24"/>
                <w:lang w:eastAsia="ru-RU"/>
              </w:rPr>
              <w:t>Тема</w:t>
            </w:r>
          </w:p>
        </w:tc>
        <w:tc>
          <w:tcPr>
            <w:tcW w:w="2551" w:type="dxa"/>
            <w:tcBorders>
              <w:top w:val="single" w:sz="4" w:space="0" w:color="auto"/>
              <w:left w:val="single" w:sz="4" w:space="0" w:color="auto"/>
              <w:bottom w:val="single" w:sz="4" w:space="0" w:color="auto"/>
              <w:right w:val="single" w:sz="4" w:space="0" w:color="auto"/>
            </w:tcBorders>
            <w:vAlign w:val="center"/>
            <w:hideMark/>
          </w:tcPr>
          <w:p w:rsidR="00A12198" w:rsidRPr="00883D91" w:rsidRDefault="00A12198" w:rsidP="00A12198">
            <w:pPr>
              <w:spacing w:after="0" w:line="240" w:lineRule="auto"/>
              <w:jc w:val="both"/>
              <w:rPr>
                <w:rFonts w:ascii="Times New Roman" w:eastAsia="Times New Roman" w:hAnsi="Times New Roman" w:cs="Times New Roman"/>
                <w:b/>
                <w:sz w:val="24"/>
                <w:szCs w:val="24"/>
                <w:lang w:eastAsia="ru-RU"/>
              </w:rPr>
            </w:pPr>
            <w:r w:rsidRPr="00883D91">
              <w:rPr>
                <w:rFonts w:ascii="Times New Roman" w:eastAsia="Times New Roman" w:hAnsi="Times New Roman" w:cs="Times New Roman"/>
                <w:b/>
                <w:sz w:val="24"/>
                <w:szCs w:val="24"/>
                <w:lang w:eastAsia="ru-RU"/>
              </w:rPr>
              <w:t>Основное содержание по теме</w:t>
            </w:r>
          </w:p>
        </w:tc>
        <w:tc>
          <w:tcPr>
            <w:tcW w:w="5103" w:type="dxa"/>
            <w:tcBorders>
              <w:top w:val="single" w:sz="4" w:space="0" w:color="auto"/>
              <w:left w:val="single" w:sz="4" w:space="0" w:color="auto"/>
              <w:bottom w:val="single" w:sz="4" w:space="0" w:color="auto"/>
              <w:right w:val="single" w:sz="4" w:space="0" w:color="auto"/>
            </w:tcBorders>
            <w:vAlign w:val="center"/>
            <w:hideMark/>
          </w:tcPr>
          <w:p w:rsidR="00A12198" w:rsidRPr="00883D91" w:rsidRDefault="00A12198" w:rsidP="00A12198">
            <w:pPr>
              <w:spacing w:after="0" w:line="240" w:lineRule="auto"/>
              <w:jc w:val="both"/>
              <w:rPr>
                <w:rFonts w:ascii="Times New Roman" w:eastAsia="Times New Roman" w:hAnsi="Times New Roman" w:cs="Times New Roman"/>
                <w:b/>
                <w:sz w:val="24"/>
                <w:szCs w:val="24"/>
                <w:lang w:val="en-US" w:eastAsia="ru-RU"/>
              </w:rPr>
            </w:pPr>
            <w:r w:rsidRPr="00883D91">
              <w:rPr>
                <w:rFonts w:ascii="Times New Roman" w:eastAsia="Times New Roman" w:hAnsi="Times New Roman" w:cs="Times New Roman"/>
                <w:b/>
                <w:sz w:val="24"/>
                <w:szCs w:val="24"/>
                <w:lang w:eastAsia="ru-RU"/>
              </w:rPr>
              <w:t xml:space="preserve">Характеристика деятельности учащихся </w:t>
            </w:r>
          </w:p>
        </w:tc>
      </w:tr>
      <w:tr w:rsidR="00A12198" w:rsidRPr="00883D91" w:rsidTr="00A12198">
        <w:tc>
          <w:tcPr>
            <w:tcW w:w="9747" w:type="dxa"/>
            <w:gridSpan w:val="3"/>
            <w:tcBorders>
              <w:top w:val="single" w:sz="4" w:space="0" w:color="auto"/>
              <w:left w:val="single" w:sz="4" w:space="0" w:color="auto"/>
              <w:bottom w:val="single" w:sz="4" w:space="0" w:color="auto"/>
              <w:right w:val="single" w:sz="4" w:space="0" w:color="auto"/>
            </w:tcBorders>
            <w:hideMark/>
          </w:tcPr>
          <w:p w:rsidR="00A12198" w:rsidRPr="00883D91" w:rsidRDefault="00A12198" w:rsidP="00A12198">
            <w:pPr>
              <w:spacing w:after="0" w:line="240" w:lineRule="auto"/>
              <w:jc w:val="both"/>
              <w:rPr>
                <w:rFonts w:ascii="Times New Roman" w:eastAsia="Times New Roman" w:hAnsi="Times New Roman" w:cs="Times New Roman"/>
                <w:b/>
                <w:sz w:val="24"/>
                <w:szCs w:val="24"/>
                <w:lang w:eastAsia="ru-RU"/>
              </w:rPr>
            </w:pPr>
            <w:r w:rsidRPr="00883D91">
              <w:rPr>
                <w:rFonts w:ascii="Times New Roman" w:eastAsia="Times New Roman" w:hAnsi="Times New Roman" w:cs="Times New Roman"/>
                <w:b/>
                <w:sz w:val="24"/>
                <w:szCs w:val="24"/>
                <w:lang w:eastAsia="ru-RU"/>
              </w:rPr>
              <w:t>Раздел 1. Знание о физической культуре (4 ч)</w:t>
            </w:r>
          </w:p>
        </w:tc>
      </w:tr>
      <w:tr w:rsidR="00A12198" w:rsidRPr="00883D91" w:rsidTr="00A12198">
        <w:tc>
          <w:tcPr>
            <w:tcW w:w="209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Понятие о физической культуре</w:t>
            </w:r>
          </w:p>
        </w:tc>
        <w:tc>
          <w:tcPr>
            <w:tcW w:w="255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Значение понятия «физическая культура»</w:t>
            </w:r>
          </w:p>
        </w:tc>
        <w:tc>
          <w:tcPr>
            <w:tcW w:w="510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Объяснять значение понятия «физическая культура»;</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определять и кратко характеризовать значение занятий физическими упражнениями для человека</w:t>
            </w:r>
          </w:p>
        </w:tc>
      </w:tr>
      <w:tr w:rsidR="00A12198" w:rsidRPr="00883D91" w:rsidTr="00A12198">
        <w:tc>
          <w:tcPr>
            <w:tcW w:w="209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Зарождение и развитие физической культуры</w:t>
            </w:r>
          </w:p>
        </w:tc>
        <w:tc>
          <w:tcPr>
            <w:tcW w:w="255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Физическая культура древних народов на примере народов Крайнего Севера (обрядовые танцы, игры), Древнего Египта, Древней Греции, Древнего Рима</w:t>
            </w:r>
          </w:p>
        </w:tc>
        <w:tc>
          <w:tcPr>
            <w:tcW w:w="510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Пересказывать тексты о развитии физической культуры в древнем мире;</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с помощью иллюстраций в тексте учебника объяснять связь физической культуры и охоты в древности;</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описывать способ обучения детей приёмам охоты у древних народов</w:t>
            </w:r>
          </w:p>
        </w:tc>
      </w:tr>
      <w:tr w:rsidR="00A12198" w:rsidRPr="00883D91" w:rsidTr="00A12198">
        <w:tc>
          <w:tcPr>
            <w:tcW w:w="209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Связь физической культуры с трудовой и военной деятельностью</w:t>
            </w:r>
          </w:p>
        </w:tc>
        <w:tc>
          <w:tcPr>
            <w:tcW w:w="255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Связь физической подготовки с охотой в культуре народов Крайнего Севера. Связь физической подготовки с военной деятельностью в культурах древних цивилизаций</w:t>
            </w:r>
          </w:p>
        </w:tc>
        <w:tc>
          <w:tcPr>
            <w:tcW w:w="510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Понимать значение физической подготовки в древних обществах;</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называть физические качества, необходимые охотнику;</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понимать важность физического воспитания в детском возрасте;</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раскрывать связь физической культуры с трудовой и военной деятельностью человека</w:t>
            </w:r>
          </w:p>
        </w:tc>
      </w:tr>
      <w:tr w:rsidR="00A12198" w:rsidRPr="00883D91" w:rsidTr="00A12198">
        <w:tc>
          <w:tcPr>
            <w:tcW w:w="209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Внешнее строение тела человека</w:t>
            </w:r>
          </w:p>
        </w:tc>
        <w:tc>
          <w:tcPr>
            <w:tcW w:w="255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Части тела человека</w:t>
            </w:r>
          </w:p>
        </w:tc>
        <w:tc>
          <w:tcPr>
            <w:tcW w:w="510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Называть части тела человека</w:t>
            </w:r>
          </w:p>
        </w:tc>
      </w:tr>
      <w:tr w:rsidR="00A12198" w:rsidRPr="00883D91" w:rsidTr="00A12198">
        <w:tc>
          <w:tcPr>
            <w:tcW w:w="9747" w:type="dxa"/>
            <w:gridSpan w:val="3"/>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b/>
                <w:lang w:eastAsia="ru-RU"/>
              </w:rPr>
            </w:pPr>
            <w:r w:rsidRPr="00017973">
              <w:rPr>
                <w:rFonts w:ascii="Times New Roman" w:eastAsia="Times New Roman" w:hAnsi="Times New Roman" w:cs="Times New Roman"/>
                <w:b/>
                <w:lang w:eastAsia="ru-RU"/>
              </w:rPr>
              <w:t>Раздел 2. Организация здорового образа жизни (3 ч)</w:t>
            </w:r>
          </w:p>
        </w:tc>
      </w:tr>
      <w:tr w:rsidR="00A12198" w:rsidRPr="00883D91" w:rsidTr="00A12198">
        <w:tc>
          <w:tcPr>
            <w:tcW w:w="209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Правильный режим дня</w:t>
            </w:r>
          </w:p>
        </w:tc>
        <w:tc>
          <w:tcPr>
            <w:tcW w:w="255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Планирование режима дня школьника 1 класса.</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 xml:space="preserve">Утренняя гигиеническая гимнастика. </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 xml:space="preserve">Физкультминутки </w:t>
            </w:r>
          </w:p>
        </w:tc>
        <w:tc>
          <w:tcPr>
            <w:tcW w:w="510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Понимать значение понятия «режим дня»;</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называть элементы режима дня;</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понимать значение утренней гигиенической гимнастики и физкультминуток;</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соблюдать правильный режим дня</w:t>
            </w:r>
          </w:p>
        </w:tc>
      </w:tr>
      <w:tr w:rsidR="00A12198" w:rsidRPr="00883D91" w:rsidTr="00A12198">
        <w:tc>
          <w:tcPr>
            <w:tcW w:w="209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Здоровое питание</w:t>
            </w:r>
          </w:p>
        </w:tc>
        <w:tc>
          <w:tcPr>
            <w:tcW w:w="255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Режим питания школьника 1 класса. Правила здорового питания. Полезные продукты</w:t>
            </w:r>
          </w:p>
        </w:tc>
        <w:tc>
          <w:tcPr>
            <w:tcW w:w="510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Понимать понятия «правильное питание», «режим питания»;</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соблюдать режим питания;</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 xml:space="preserve">различать более полезные и менее полезные для здоровья человека продукты питания </w:t>
            </w:r>
          </w:p>
        </w:tc>
      </w:tr>
      <w:tr w:rsidR="00A12198" w:rsidRPr="00883D91" w:rsidTr="00A12198">
        <w:tc>
          <w:tcPr>
            <w:tcW w:w="209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Правила личной гигиены</w:t>
            </w:r>
          </w:p>
        </w:tc>
        <w:tc>
          <w:tcPr>
            <w:tcW w:w="255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Гигиенические процедуры как часть режима дня; правила выполнения закаливающих процедур</w:t>
            </w:r>
          </w:p>
        </w:tc>
        <w:tc>
          <w:tcPr>
            <w:tcW w:w="510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Объяснять значение понятия «гигиенические процедуры»;</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знать правила выполнения элементарных закаливающих процедур</w:t>
            </w:r>
          </w:p>
        </w:tc>
      </w:tr>
      <w:tr w:rsidR="00A12198" w:rsidRPr="00883D91" w:rsidTr="00A12198">
        <w:tc>
          <w:tcPr>
            <w:tcW w:w="9747" w:type="dxa"/>
            <w:gridSpan w:val="3"/>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b/>
                <w:lang w:eastAsia="ru-RU"/>
              </w:rPr>
            </w:pPr>
            <w:r w:rsidRPr="00017973">
              <w:rPr>
                <w:rFonts w:ascii="Times New Roman" w:eastAsia="Times New Roman" w:hAnsi="Times New Roman" w:cs="Times New Roman"/>
                <w:b/>
                <w:lang w:eastAsia="ru-RU"/>
              </w:rPr>
              <w:t>Раздел 3. Наблюдение за физическим развитием и физической подготовленностью (2 ч)</w:t>
            </w:r>
          </w:p>
        </w:tc>
      </w:tr>
      <w:tr w:rsidR="00A12198" w:rsidRPr="00883D91" w:rsidTr="00A12198">
        <w:tc>
          <w:tcPr>
            <w:tcW w:w="209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Простейшие навыки контроля самочувствия</w:t>
            </w:r>
          </w:p>
        </w:tc>
        <w:tc>
          <w:tcPr>
            <w:tcW w:w="255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Оценка самочувствия по субъективным признакам</w:t>
            </w:r>
          </w:p>
        </w:tc>
        <w:tc>
          <w:tcPr>
            <w:tcW w:w="510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Определять внешние признаки собственного недомогания</w:t>
            </w:r>
          </w:p>
        </w:tc>
      </w:tr>
      <w:tr w:rsidR="00A12198" w:rsidRPr="00883D91" w:rsidTr="00A12198">
        <w:tc>
          <w:tcPr>
            <w:tcW w:w="9747" w:type="dxa"/>
            <w:gridSpan w:val="3"/>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b/>
                <w:lang w:eastAsia="ru-RU"/>
              </w:rPr>
            </w:pPr>
            <w:r w:rsidRPr="00017973">
              <w:rPr>
                <w:rFonts w:ascii="Times New Roman" w:eastAsia="Times New Roman" w:hAnsi="Times New Roman" w:cs="Times New Roman"/>
                <w:b/>
                <w:lang w:eastAsia="ru-RU"/>
              </w:rPr>
              <w:t>Раздел 4. Физкультурно-оздоровительная деятельность (3 ч)</w:t>
            </w:r>
          </w:p>
        </w:tc>
      </w:tr>
      <w:tr w:rsidR="00A12198" w:rsidRPr="00883D91" w:rsidTr="00A12198">
        <w:tc>
          <w:tcPr>
            <w:tcW w:w="209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Физические упражнения для утренней гигиенической гимнастики</w:t>
            </w:r>
          </w:p>
        </w:tc>
        <w:tc>
          <w:tcPr>
            <w:tcW w:w="255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Движения руками вперёд и вверх, в стороны и вверх, вращения руками, ходьба, наклоны вперёд, приседания и т. п.</w:t>
            </w:r>
          </w:p>
        </w:tc>
        <w:tc>
          <w:tcPr>
            <w:tcW w:w="510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Понимать технику выполнения упражнений;</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выполнять предложенные комплексы упражнений</w:t>
            </w:r>
          </w:p>
        </w:tc>
      </w:tr>
      <w:tr w:rsidR="00A12198" w:rsidRPr="00883D91" w:rsidTr="00A12198">
        <w:tc>
          <w:tcPr>
            <w:tcW w:w="209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Физические упражнения для физкультминуток</w:t>
            </w:r>
          </w:p>
        </w:tc>
        <w:tc>
          <w:tcPr>
            <w:tcW w:w="255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Движения руками вперёд и вверх, приседания, наклоны вперёд, назад, в стороны, ходьба на месте с высоким подниманием бедра</w:t>
            </w:r>
          </w:p>
        </w:tc>
        <w:tc>
          <w:tcPr>
            <w:tcW w:w="510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Понимать технику выполнения упражнений;</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выполнять предложенные комплексы упражнений</w:t>
            </w:r>
          </w:p>
        </w:tc>
      </w:tr>
      <w:tr w:rsidR="00A12198" w:rsidRPr="00883D91" w:rsidTr="00A12198">
        <w:tc>
          <w:tcPr>
            <w:tcW w:w="209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Упражнения для профилактики нарушений зрения</w:t>
            </w:r>
          </w:p>
        </w:tc>
        <w:tc>
          <w:tcPr>
            <w:tcW w:w="255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Правила чтения (освещение, расположение книги при чтении)</w:t>
            </w:r>
          </w:p>
        </w:tc>
        <w:tc>
          <w:tcPr>
            <w:tcW w:w="510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С помощью иллюстраций в тексте учебника объяснять правила чтения;</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знать и выполнять основные правила чтения</w:t>
            </w:r>
          </w:p>
        </w:tc>
      </w:tr>
      <w:tr w:rsidR="00A12198" w:rsidRPr="00883D91" w:rsidTr="00A12198">
        <w:tc>
          <w:tcPr>
            <w:tcW w:w="9747" w:type="dxa"/>
            <w:gridSpan w:val="3"/>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b/>
                <w:lang w:eastAsia="ru-RU"/>
              </w:rPr>
            </w:pPr>
            <w:r w:rsidRPr="00017973">
              <w:rPr>
                <w:rFonts w:ascii="Times New Roman" w:eastAsia="Times New Roman" w:hAnsi="Times New Roman" w:cs="Times New Roman"/>
                <w:b/>
                <w:lang w:eastAsia="ru-RU"/>
              </w:rPr>
              <w:t>Раздел 5. Спортивно-оздоровительная деятельность (87 ч)</w:t>
            </w:r>
          </w:p>
        </w:tc>
      </w:tr>
      <w:tr w:rsidR="00A12198" w:rsidRPr="00883D91" w:rsidTr="00A12198">
        <w:tc>
          <w:tcPr>
            <w:tcW w:w="209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 xml:space="preserve">Лёгкая атлетика (23 ч) </w:t>
            </w:r>
          </w:p>
        </w:tc>
        <w:tc>
          <w:tcPr>
            <w:tcW w:w="255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Бег, прыжки, упражнения с резиновым мячом (подбрасывания, броски из разных положений и ловля мяча), игры с бегом, прыжками, метаниями малого мяча</w:t>
            </w:r>
          </w:p>
        </w:tc>
        <w:tc>
          <w:tcPr>
            <w:tcW w:w="510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Знать основные правила выполнения бега, прыжков и метаний малого мяча;</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правильно выполнять основные движения ходьбы, бега, прыжков;</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бегать с максимальной скоростью на дистанцию до 10 м</w:t>
            </w:r>
          </w:p>
        </w:tc>
      </w:tr>
      <w:tr w:rsidR="00A12198" w:rsidRPr="00883D91" w:rsidTr="00A12198">
        <w:tc>
          <w:tcPr>
            <w:tcW w:w="209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Гимнастика с основами акробатики (23 ч)</w:t>
            </w:r>
          </w:p>
        </w:tc>
        <w:tc>
          <w:tcPr>
            <w:tcW w:w="255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Строевые упражнения и строевые приёмы (основная стойка, стойка ноги врозь, положения рук, положения ног, стойка на носках, упор присев. Наклоны и повороты туловища в разные стороны. Команды «Становись!», «Смирно!», «Равняйсь!», «Вольно!», «Разойдись!»).</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Лазание по гимнастической стенке разными способами, перелезания через низкие препятствия (одну и две гимнастические скамейки, поставленные друг на друга)</w:t>
            </w:r>
          </w:p>
        </w:tc>
        <w:tc>
          <w:tcPr>
            <w:tcW w:w="510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Понимать правила техники безопасности при занятиях гимнастикой;</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понимать технику выполнения упражнений;</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правильно выполнять основные строевые упражнения и команды, упражнения по лазанию и перелезанию</w:t>
            </w:r>
          </w:p>
        </w:tc>
      </w:tr>
      <w:tr w:rsidR="00A12198" w:rsidRPr="00883D91" w:rsidTr="00A12198">
        <w:tc>
          <w:tcPr>
            <w:tcW w:w="209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Лыжная подготовка (19 ч)</w:t>
            </w:r>
          </w:p>
        </w:tc>
        <w:tc>
          <w:tcPr>
            <w:tcW w:w="255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 xml:space="preserve">Одежда для занятий лыжной подготовкой, выбор снаряжения для занятий, способы переноски лыж, стойки на лыжах. </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Передвижения на лыжах (повороты переступанием, скользящий ход)</w:t>
            </w:r>
          </w:p>
        </w:tc>
        <w:tc>
          <w:tcPr>
            <w:tcW w:w="510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Подбирать одежду для занятий лыжной подготовкой;</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понимать и называть правила техники безопасности при лыжной подготовке;</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выполнять основные приёмы переноски лыж, построения и перестроения на лыжах;</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выполнять скользящий ход</w:t>
            </w:r>
          </w:p>
        </w:tc>
      </w:tr>
      <w:tr w:rsidR="00A12198" w:rsidRPr="00883D91" w:rsidTr="00A12198">
        <w:tc>
          <w:tcPr>
            <w:tcW w:w="209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Подвижные игры (22 ч)</w:t>
            </w:r>
          </w:p>
        </w:tc>
        <w:tc>
          <w:tcPr>
            <w:tcW w:w="255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Правила проведения подвижных игр. Правила общения во время подвижной игры</w:t>
            </w:r>
          </w:p>
        </w:tc>
        <w:tc>
          <w:tcPr>
            <w:tcW w:w="510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Играть в подвижные игры;</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развивать навыки общения со сверстниками</w:t>
            </w:r>
          </w:p>
        </w:tc>
      </w:tr>
    </w:tbl>
    <w:p w:rsidR="00A12198" w:rsidRDefault="00A12198" w:rsidP="00A12198">
      <w:pPr>
        <w:spacing w:after="0" w:line="240" w:lineRule="auto"/>
        <w:jc w:val="both"/>
        <w:rPr>
          <w:rFonts w:ascii="Times New Roman" w:eastAsia="Times New Roman" w:hAnsi="Times New Roman" w:cs="Times New Roman"/>
          <w:b/>
          <w:sz w:val="24"/>
          <w:szCs w:val="24"/>
          <w:lang w:eastAsia="ru-RU"/>
        </w:rPr>
      </w:pPr>
    </w:p>
    <w:p w:rsidR="00A12198" w:rsidRDefault="00A12198" w:rsidP="00A12198">
      <w:pPr>
        <w:spacing w:after="0" w:line="240" w:lineRule="auto"/>
        <w:jc w:val="both"/>
        <w:rPr>
          <w:rFonts w:ascii="Times New Roman" w:eastAsia="Times New Roman" w:hAnsi="Times New Roman" w:cs="Times New Roman"/>
          <w:b/>
          <w:sz w:val="24"/>
          <w:szCs w:val="24"/>
          <w:lang w:eastAsia="ru-RU"/>
        </w:rPr>
      </w:pPr>
    </w:p>
    <w:p w:rsidR="00485F4A" w:rsidRDefault="00485F4A" w:rsidP="00A12198">
      <w:pPr>
        <w:spacing w:after="0" w:line="240" w:lineRule="auto"/>
        <w:jc w:val="both"/>
        <w:rPr>
          <w:rFonts w:ascii="Times New Roman" w:eastAsia="Times New Roman" w:hAnsi="Times New Roman" w:cs="Times New Roman"/>
          <w:b/>
          <w:sz w:val="24"/>
          <w:szCs w:val="24"/>
          <w:lang w:eastAsia="ru-RU"/>
        </w:rPr>
      </w:pPr>
    </w:p>
    <w:p w:rsidR="00485F4A" w:rsidRDefault="00485F4A" w:rsidP="00A12198">
      <w:pPr>
        <w:spacing w:after="0" w:line="240" w:lineRule="auto"/>
        <w:jc w:val="both"/>
        <w:rPr>
          <w:rFonts w:ascii="Times New Roman" w:eastAsia="Times New Roman" w:hAnsi="Times New Roman" w:cs="Times New Roman"/>
          <w:b/>
          <w:sz w:val="24"/>
          <w:szCs w:val="24"/>
          <w:lang w:eastAsia="ru-RU"/>
        </w:rPr>
      </w:pPr>
    </w:p>
    <w:p w:rsidR="00A12198" w:rsidRPr="00883D91" w:rsidRDefault="00A12198" w:rsidP="00A1219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2 класс  (102 часа)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tblPr>
      <w:tblGrid>
        <w:gridCol w:w="2391"/>
        <w:gridCol w:w="2464"/>
        <w:gridCol w:w="923"/>
        <w:gridCol w:w="3969"/>
      </w:tblGrid>
      <w:tr w:rsidR="00A12198" w:rsidRPr="00883D91" w:rsidTr="00A12198">
        <w:trPr>
          <w:trHeight w:val="889"/>
          <w:tblHeader/>
        </w:trPr>
        <w:tc>
          <w:tcPr>
            <w:tcW w:w="2391" w:type="dxa"/>
            <w:tcBorders>
              <w:top w:val="single" w:sz="4" w:space="0" w:color="auto"/>
              <w:left w:val="single" w:sz="4" w:space="0" w:color="auto"/>
              <w:bottom w:val="single" w:sz="4" w:space="0" w:color="auto"/>
              <w:right w:val="single" w:sz="4" w:space="0" w:color="auto"/>
            </w:tcBorders>
            <w:vAlign w:val="center"/>
            <w:hideMark/>
          </w:tcPr>
          <w:p w:rsidR="00A12198" w:rsidRPr="00883D91" w:rsidRDefault="00A12198" w:rsidP="00A12198">
            <w:pPr>
              <w:spacing w:after="0" w:line="240" w:lineRule="auto"/>
              <w:jc w:val="both"/>
              <w:rPr>
                <w:rFonts w:ascii="Times New Roman" w:eastAsia="Times New Roman" w:hAnsi="Times New Roman" w:cs="Times New Roman"/>
                <w:b/>
                <w:sz w:val="24"/>
                <w:szCs w:val="24"/>
                <w:lang w:eastAsia="ru-RU"/>
              </w:rPr>
            </w:pPr>
            <w:r w:rsidRPr="00883D91">
              <w:rPr>
                <w:rFonts w:ascii="Times New Roman" w:eastAsia="Times New Roman" w:hAnsi="Times New Roman" w:cs="Times New Roman"/>
                <w:b/>
                <w:sz w:val="24"/>
                <w:szCs w:val="24"/>
                <w:lang w:eastAsia="ru-RU"/>
              </w:rPr>
              <w:t>Тема</w:t>
            </w:r>
          </w:p>
        </w:tc>
        <w:tc>
          <w:tcPr>
            <w:tcW w:w="2464" w:type="dxa"/>
            <w:tcBorders>
              <w:top w:val="single" w:sz="4" w:space="0" w:color="auto"/>
              <w:left w:val="single" w:sz="4" w:space="0" w:color="auto"/>
              <w:bottom w:val="single" w:sz="4" w:space="0" w:color="auto"/>
              <w:right w:val="single" w:sz="4" w:space="0" w:color="auto"/>
            </w:tcBorders>
            <w:vAlign w:val="center"/>
            <w:hideMark/>
          </w:tcPr>
          <w:p w:rsidR="00A12198" w:rsidRPr="00883D91" w:rsidRDefault="00A12198" w:rsidP="00A12198">
            <w:pPr>
              <w:spacing w:after="0" w:line="240" w:lineRule="auto"/>
              <w:jc w:val="both"/>
              <w:rPr>
                <w:rFonts w:ascii="Times New Roman" w:eastAsia="Times New Roman" w:hAnsi="Times New Roman" w:cs="Times New Roman"/>
                <w:b/>
                <w:sz w:val="24"/>
                <w:szCs w:val="24"/>
                <w:lang w:eastAsia="ru-RU"/>
              </w:rPr>
            </w:pPr>
            <w:r w:rsidRPr="00883D91">
              <w:rPr>
                <w:rFonts w:ascii="Times New Roman" w:eastAsia="Times New Roman" w:hAnsi="Times New Roman" w:cs="Times New Roman"/>
                <w:b/>
                <w:sz w:val="24"/>
                <w:szCs w:val="24"/>
                <w:lang w:eastAsia="ru-RU"/>
              </w:rPr>
              <w:t>Основное содержание по теме</w:t>
            </w:r>
          </w:p>
        </w:tc>
        <w:tc>
          <w:tcPr>
            <w:tcW w:w="4892" w:type="dxa"/>
            <w:gridSpan w:val="2"/>
            <w:tcBorders>
              <w:top w:val="single" w:sz="4" w:space="0" w:color="auto"/>
              <w:left w:val="single" w:sz="4" w:space="0" w:color="auto"/>
              <w:bottom w:val="single" w:sz="4" w:space="0" w:color="auto"/>
              <w:right w:val="single" w:sz="4" w:space="0" w:color="auto"/>
            </w:tcBorders>
            <w:vAlign w:val="center"/>
            <w:hideMark/>
          </w:tcPr>
          <w:p w:rsidR="00A12198" w:rsidRPr="00883D91" w:rsidRDefault="00A12198" w:rsidP="00A12198">
            <w:pPr>
              <w:spacing w:after="0" w:line="240" w:lineRule="auto"/>
              <w:jc w:val="both"/>
              <w:rPr>
                <w:rFonts w:ascii="Times New Roman" w:eastAsia="Times New Roman" w:hAnsi="Times New Roman" w:cs="Times New Roman"/>
                <w:b/>
                <w:sz w:val="24"/>
                <w:szCs w:val="24"/>
                <w:lang w:val="en-US" w:eastAsia="ru-RU"/>
              </w:rPr>
            </w:pPr>
            <w:r w:rsidRPr="00883D91">
              <w:rPr>
                <w:rFonts w:ascii="Times New Roman" w:eastAsia="Times New Roman" w:hAnsi="Times New Roman" w:cs="Times New Roman"/>
                <w:b/>
                <w:sz w:val="24"/>
                <w:szCs w:val="24"/>
                <w:lang w:eastAsia="ru-RU"/>
              </w:rPr>
              <w:t xml:space="preserve">Характеристика деятельности учащихся </w:t>
            </w:r>
          </w:p>
        </w:tc>
      </w:tr>
      <w:tr w:rsidR="00A12198" w:rsidRPr="00883D91" w:rsidTr="00A12198">
        <w:tc>
          <w:tcPr>
            <w:tcW w:w="9747" w:type="dxa"/>
            <w:gridSpan w:val="4"/>
            <w:tcBorders>
              <w:top w:val="single" w:sz="4" w:space="0" w:color="auto"/>
              <w:left w:val="single" w:sz="4" w:space="0" w:color="auto"/>
              <w:bottom w:val="single" w:sz="4" w:space="0" w:color="auto"/>
              <w:right w:val="single" w:sz="4" w:space="0" w:color="auto"/>
            </w:tcBorders>
            <w:hideMark/>
          </w:tcPr>
          <w:p w:rsidR="00A12198" w:rsidRPr="00883D91" w:rsidRDefault="00A12198" w:rsidP="00A12198">
            <w:pPr>
              <w:spacing w:after="0" w:line="240" w:lineRule="auto"/>
              <w:jc w:val="both"/>
              <w:rPr>
                <w:rFonts w:ascii="Times New Roman" w:eastAsia="Times New Roman" w:hAnsi="Times New Roman" w:cs="Times New Roman"/>
                <w:b/>
                <w:sz w:val="24"/>
                <w:szCs w:val="24"/>
                <w:lang w:eastAsia="ru-RU"/>
              </w:rPr>
            </w:pPr>
            <w:r w:rsidRPr="00883D91">
              <w:rPr>
                <w:rFonts w:ascii="Times New Roman" w:eastAsia="Times New Roman" w:hAnsi="Times New Roman" w:cs="Times New Roman"/>
                <w:b/>
                <w:sz w:val="24"/>
                <w:szCs w:val="24"/>
                <w:lang w:eastAsia="ru-RU"/>
              </w:rPr>
              <w:t>Раздел 1. Знания о физической культуре (4 ч)</w:t>
            </w:r>
          </w:p>
        </w:tc>
      </w:tr>
      <w:tr w:rsidR="00A12198" w:rsidRPr="00883D91" w:rsidTr="00A12198">
        <w:tc>
          <w:tcPr>
            <w:tcW w:w="239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Олимпийские игры. История появления Олимпийских игр</w:t>
            </w:r>
          </w:p>
        </w:tc>
        <w:tc>
          <w:tcPr>
            <w:tcW w:w="2464"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Понятие «Олимпийские игры». Место появления и особенности древних Олимпийских игр. Понятие «чемпион»</w:t>
            </w:r>
          </w:p>
        </w:tc>
        <w:tc>
          <w:tcPr>
            <w:tcW w:w="4892" w:type="dxa"/>
            <w:gridSpan w:val="2"/>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 xml:space="preserve">Пересказывать тексты об истории </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возникновения Олимпийских игр;</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понимать миротворческую роль Олимпийских игр в древнем мире</w:t>
            </w:r>
          </w:p>
        </w:tc>
      </w:tr>
      <w:tr w:rsidR="00A12198" w:rsidRPr="00883D91" w:rsidTr="00A12198">
        <w:tc>
          <w:tcPr>
            <w:tcW w:w="239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Скелет и мышцы человека</w:t>
            </w:r>
          </w:p>
        </w:tc>
        <w:tc>
          <w:tcPr>
            <w:tcW w:w="2464"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Части скелета человека. Назначение скелета и скелетных мышц в теле человека</w:t>
            </w:r>
          </w:p>
        </w:tc>
        <w:tc>
          <w:tcPr>
            <w:tcW w:w="4892" w:type="dxa"/>
            <w:gridSpan w:val="2"/>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Называть части скелета человека;</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объяснять функции скелета и мышц в организме человека</w:t>
            </w:r>
          </w:p>
        </w:tc>
      </w:tr>
      <w:tr w:rsidR="00A12198" w:rsidRPr="00883D91" w:rsidTr="00A12198">
        <w:tc>
          <w:tcPr>
            <w:tcW w:w="239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Осанка человека</w:t>
            </w:r>
          </w:p>
        </w:tc>
        <w:tc>
          <w:tcPr>
            <w:tcW w:w="2464"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 xml:space="preserve">Понятие осанки. Влияние осанки на здоровье. </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Правильная осанка в положении сидя и стоя</w:t>
            </w:r>
          </w:p>
        </w:tc>
        <w:tc>
          <w:tcPr>
            <w:tcW w:w="4892" w:type="dxa"/>
            <w:gridSpan w:val="2"/>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Определять понятие «осанка»;</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обосновывать связь правильной осанки и здоровья организма человека;</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описывать правильную осанку человека в положении сидя и стоя</w:t>
            </w:r>
          </w:p>
        </w:tc>
      </w:tr>
      <w:tr w:rsidR="00A12198" w:rsidRPr="00883D91" w:rsidTr="00A12198">
        <w:tc>
          <w:tcPr>
            <w:tcW w:w="239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Стопа человека</w:t>
            </w:r>
          </w:p>
        </w:tc>
        <w:tc>
          <w:tcPr>
            <w:tcW w:w="2464"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Функции стопы. Понятие «плоскостопие»</w:t>
            </w:r>
          </w:p>
        </w:tc>
        <w:tc>
          <w:tcPr>
            <w:tcW w:w="4892" w:type="dxa"/>
            <w:gridSpan w:val="2"/>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Определять понятие «плоскостопие»;</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 xml:space="preserve">описывать причину возникновения плоскостопия и влияние заболевания на организм человека  </w:t>
            </w:r>
          </w:p>
        </w:tc>
      </w:tr>
      <w:tr w:rsidR="00A12198" w:rsidRPr="00883D91" w:rsidTr="00A12198">
        <w:tc>
          <w:tcPr>
            <w:tcW w:w="239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Одежда для занятий разными физическими упражнениями</w:t>
            </w:r>
          </w:p>
        </w:tc>
        <w:tc>
          <w:tcPr>
            <w:tcW w:w="2464"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Одежда для занятий физи-ческими упражнениями в разное время года</w:t>
            </w:r>
          </w:p>
        </w:tc>
        <w:tc>
          <w:tcPr>
            <w:tcW w:w="4892" w:type="dxa"/>
            <w:gridSpan w:val="2"/>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Подбирать спортивную одежду в зави-симости от времени года и погодных условий;</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подбирать необходимый инвентарь для занятий разными видами физических упражнений</w:t>
            </w:r>
          </w:p>
        </w:tc>
      </w:tr>
      <w:tr w:rsidR="00A12198" w:rsidRPr="00883D91" w:rsidTr="00A12198">
        <w:tc>
          <w:tcPr>
            <w:tcW w:w="9747" w:type="dxa"/>
            <w:gridSpan w:val="4"/>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b/>
                <w:lang w:eastAsia="ru-RU"/>
              </w:rPr>
            </w:pPr>
            <w:r w:rsidRPr="00017973">
              <w:rPr>
                <w:rFonts w:ascii="Times New Roman" w:eastAsia="Times New Roman" w:hAnsi="Times New Roman" w:cs="Times New Roman"/>
                <w:b/>
                <w:lang w:eastAsia="ru-RU"/>
              </w:rPr>
              <w:t>Раздел 2. Организация здорового образа жизни (3 ч)</w:t>
            </w:r>
          </w:p>
        </w:tc>
      </w:tr>
      <w:tr w:rsidR="00A12198" w:rsidRPr="00883D91" w:rsidTr="00A12198">
        <w:tc>
          <w:tcPr>
            <w:tcW w:w="239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Правильный режим дня</w:t>
            </w:r>
          </w:p>
        </w:tc>
        <w:tc>
          <w:tcPr>
            <w:tcW w:w="2464"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Понятие о здоровом образе жизни. Элементы режима дня. Планирование своего режима дня</w:t>
            </w:r>
          </w:p>
        </w:tc>
        <w:tc>
          <w:tcPr>
            <w:tcW w:w="4892" w:type="dxa"/>
            <w:gridSpan w:val="2"/>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Объяснять значение понятия «здоровый образ жизни»;</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составлять правильный режим дня;</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объяснять значение сна и правильного питания для здоровья человека</w:t>
            </w:r>
          </w:p>
        </w:tc>
      </w:tr>
      <w:tr w:rsidR="00A12198" w:rsidRPr="00883D91" w:rsidTr="00A12198">
        <w:tc>
          <w:tcPr>
            <w:tcW w:w="239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Закаливание</w:t>
            </w:r>
          </w:p>
        </w:tc>
        <w:tc>
          <w:tcPr>
            <w:tcW w:w="2464"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Понятие о закаливании. Простейшие закаливающие процедуры (воздушные ванны, обтирания, хождение босиком)</w:t>
            </w:r>
          </w:p>
        </w:tc>
        <w:tc>
          <w:tcPr>
            <w:tcW w:w="4892" w:type="dxa"/>
            <w:gridSpan w:val="2"/>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Называть способы закаливания организма;</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обосновывать смысл закаливания;</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описывать простейшие процедуры закаливания</w:t>
            </w:r>
          </w:p>
        </w:tc>
      </w:tr>
      <w:tr w:rsidR="00A12198" w:rsidRPr="00883D91" w:rsidTr="00A12198">
        <w:tc>
          <w:tcPr>
            <w:tcW w:w="239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Профилактика нарушений зрения</w:t>
            </w:r>
          </w:p>
        </w:tc>
        <w:tc>
          <w:tcPr>
            <w:tcW w:w="2464"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Причины утомления глаз и снижения остроты зрения</w:t>
            </w:r>
          </w:p>
        </w:tc>
        <w:tc>
          <w:tcPr>
            <w:tcW w:w="4892" w:type="dxa"/>
            <w:gridSpan w:val="2"/>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Называть правила гигиены чтения, просмотра телевизора, работы за компьютером;</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определять правильное положение тела при чтении и работе за компьютером</w:t>
            </w:r>
          </w:p>
        </w:tc>
      </w:tr>
      <w:tr w:rsidR="00A12198" w:rsidRPr="00883D91" w:rsidTr="00A12198">
        <w:tc>
          <w:tcPr>
            <w:tcW w:w="9747" w:type="dxa"/>
            <w:gridSpan w:val="4"/>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b/>
                <w:lang w:eastAsia="ru-RU"/>
              </w:rPr>
            </w:pPr>
            <w:r w:rsidRPr="00017973">
              <w:rPr>
                <w:rFonts w:ascii="Times New Roman" w:eastAsia="Times New Roman" w:hAnsi="Times New Roman" w:cs="Times New Roman"/>
                <w:b/>
                <w:lang w:eastAsia="ru-RU"/>
              </w:rPr>
              <w:t>Раздел 3. Наблюдение за физическим развитием и физической подготовленностью (2 ч)</w:t>
            </w:r>
          </w:p>
        </w:tc>
      </w:tr>
      <w:tr w:rsidR="00A12198" w:rsidRPr="00883D91" w:rsidTr="00A12198">
        <w:tc>
          <w:tcPr>
            <w:tcW w:w="239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Оценкаправильности осанки</w:t>
            </w:r>
          </w:p>
        </w:tc>
        <w:tc>
          <w:tcPr>
            <w:tcW w:w="2464"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Контроль осанки в положении сидя и стоя</w:t>
            </w:r>
          </w:p>
        </w:tc>
        <w:tc>
          <w:tcPr>
            <w:tcW w:w="4892" w:type="dxa"/>
            <w:gridSpan w:val="2"/>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 xml:space="preserve">Определять правильность осанки </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в положении стоя у стены;</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научиться контролировать осанку в положении сидя и стоя</w:t>
            </w:r>
          </w:p>
        </w:tc>
      </w:tr>
      <w:tr w:rsidR="00A12198" w:rsidRPr="00883D91" w:rsidTr="00A12198">
        <w:tc>
          <w:tcPr>
            <w:tcW w:w="9747" w:type="dxa"/>
            <w:gridSpan w:val="4"/>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b/>
                <w:lang w:eastAsia="ru-RU"/>
              </w:rPr>
            </w:pPr>
            <w:r w:rsidRPr="00017973">
              <w:rPr>
                <w:rFonts w:ascii="Times New Roman" w:eastAsia="Times New Roman" w:hAnsi="Times New Roman" w:cs="Times New Roman"/>
                <w:b/>
                <w:lang w:eastAsia="ru-RU"/>
              </w:rPr>
              <w:t>Раздел 4. Физкультурно-оздоровительная деятельность (3 ч)</w:t>
            </w:r>
          </w:p>
        </w:tc>
      </w:tr>
      <w:tr w:rsidR="00A12198" w:rsidRPr="00883D91" w:rsidTr="00A12198">
        <w:tc>
          <w:tcPr>
            <w:tcW w:w="239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Физические упражнения для утренней гигиенической гимнастики</w:t>
            </w:r>
          </w:p>
        </w:tc>
        <w:tc>
          <w:tcPr>
            <w:tcW w:w="3387" w:type="dxa"/>
            <w:gridSpan w:val="2"/>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 xml:space="preserve">Движения руками вперёд, вверх, в стороны, вращения прямых рук, наклоны вперед с доставанием разноимённой ноги пальцами рук, приседания на носках с последующим выпрямлением туловища, упор присев из основной стойки </w:t>
            </w:r>
          </w:p>
        </w:tc>
        <w:tc>
          <w:tcPr>
            <w:tcW w:w="3969"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Уметь готовить место для занятия утренней гигиенической гимнастикой;</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 xml:space="preserve">выполнять упражнения для утренней гигиенической гимнастики </w:t>
            </w:r>
          </w:p>
        </w:tc>
      </w:tr>
      <w:tr w:rsidR="00A12198" w:rsidRPr="00883D91" w:rsidTr="00A12198">
        <w:tc>
          <w:tcPr>
            <w:tcW w:w="239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Физические упражнения для физкультминуток</w:t>
            </w:r>
          </w:p>
        </w:tc>
        <w:tc>
          <w:tcPr>
            <w:tcW w:w="3387" w:type="dxa"/>
            <w:gridSpan w:val="2"/>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Движения руками вперёд и вверх, приседания, наклоны вперёд, назад, в стороны, ходьба на месте с высоким подниманием бедра</w:t>
            </w:r>
          </w:p>
        </w:tc>
        <w:tc>
          <w:tcPr>
            <w:tcW w:w="3969"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 xml:space="preserve">Уметь планировать физкультминутки </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в своём режиме дня;</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выполнять упражнения для физкультминутки</w:t>
            </w:r>
          </w:p>
        </w:tc>
      </w:tr>
      <w:tr w:rsidR="00A12198" w:rsidRPr="00883D91" w:rsidTr="00A12198">
        <w:tc>
          <w:tcPr>
            <w:tcW w:w="239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Физические упражнения для расслабления мышц</w:t>
            </w:r>
          </w:p>
        </w:tc>
        <w:tc>
          <w:tcPr>
            <w:tcW w:w="3387" w:type="dxa"/>
            <w:gridSpan w:val="2"/>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Расслабление мышц в положении лёжа на спине</w:t>
            </w:r>
          </w:p>
        </w:tc>
        <w:tc>
          <w:tcPr>
            <w:tcW w:w="3969"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Понимать значение в жизни человека умения расслаблять мышцы;</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понимать назначение упражнений для расслабления мышц</w:t>
            </w:r>
          </w:p>
        </w:tc>
      </w:tr>
      <w:tr w:rsidR="00A12198" w:rsidRPr="00883D91" w:rsidTr="00A12198">
        <w:tc>
          <w:tcPr>
            <w:tcW w:w="239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Физические упражнения для профилактики нарушений осанки</w:t>
            </w:r>
          </w:p>
        </w:tc>
        <w:tc>
          <w:tcPr>
            <w:tcW w:w="3387" w:type="dxa"/>
            <w:gridSpan w:val="2"/>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Ходьба, сидение на коленях и стойка на одной ноге с удержанием книги на голове</w:t>
            </w:r>
          </w:p>
        </w:tc>
        <w:tc>
          <w:tcPr>
            <w:tcW w:w="3969"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Выполнять упражнения во время самостоятельных занятий физической культурой</w:t>
            </w:r>
          </w:p>
        </w:tc>
      </w:tr>
      <w:tr w:rsidR="00A12198" w:rsidRPr="00883D91" w:rsidTr="00A12198">
        <w:tc>
          <w:tcPr>
            <w:tcW w:w="239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Физические упражнения для профилактики плоскостопия</w:t>
            </w:r>
          </w:p>
        </w:tc>
        <w:tc>
          <w:tcPr>
            <w:tcW w:w="3387" w:type="dxa"/>
            <w:gridSpan w:val="2"/>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Ходьба босиком по гимнастической палке, захватывание мелких предметов (теннисный мяч, гимнастическая палка) стопами и пальцами ног.</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Ходьба босиком по траве и песку</w:t>
            </w:r>
          </w:p>
        </w:tc>
        <w:tc>
          <w:tcPr>
            <w:tcW w:w="3969"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Выполнять упражнения для профилактики плоскостопия в составе комплекса упражнений для утренней гигиенической гимнастики</w:t>
            </w:r>
          </w:p>
        </w:tc>
      </w:tr>
      <w:tr w:rsidR="00A12198" w:rsidRPr="00883D91" w:rsidTr="00A12198">
        <w:tc>
          <w:tcPr>
            <w:tcW w:w="239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Физические упражнения для профилактики нарушений зрения</w:t>
            </w:r>
          </w:p>
        </w:tc>
        <w:tc>
          <w:tcPr>
            <w:tcW w:w="3387" w:type="dxa"/>
            <w:gridSpan w:val="2"/>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Упражнения для зрения (согревание глаз, массаж области лба и висков, массаж задней поверхности шеи)</w:t>
            </w:r>
          </w:p>
        </w:tc>
        <w:tc>
          <w:tcPr>
            <w:tcW w:w="3969"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 xml:space="preserve">Раскрывать правила гигиены работы </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за компьютером;</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выполнять упражнения для профилактики нарушений зрения</w:t>
            </w:r>
          </w:p>
        </w:tc>
      </w:tr>
      <w:tr w:rsidR="00A12198" w:rsidRPr="00883D91" w:rsidTr="00A12198">
        <w:tc>
          <w:tcPr>
            <w:tcW w:w="239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Комплексы упражнений для развития основных двигательных качеств</w:t>
            </w:r>
          </w:p>
        </w:tc>
        <w:tc>
          <w:tcPr>
            <w:tcW w:w="3387" w:type="dxa"/>
            <w:gridSpan w:val="2"/>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Упражнения для развития гибкости (повороты туловища влево и вправо с разведёнными в сторону руками, наклоны туловища вперёд, махи правой и левой ногой вперёд и назад, в сторону, глубокие выпады правой и левой ногой вперёд и вбок), силы мышц (отжимание от пола в упоре лёжа и в упоре на гимнастической скамейке), выносливости (длительный бег в среднем темпе), ловкости (подвижные игры), быстроты движений (выпрыгивания вверх на двух ногах, прыжки с разведением ног в стороны, прыжки с захватом ног руками)</w:t>
            </w:r>
          </w:p>
        </w:tc>
        <w:tc>
          <w:tcPr>
            <w:tcW w:w="3969"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Понимать значение понятий «двигательные качества», «выносливость», «сила», «быстрота», «гибкость», «ловкость»;</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 xml:space="preserve">выполнять комплексы упражнений для развития основных двигательных качеств </w:t>
            </w:r>
          </w:p>
        </w:tc>
      </w:tr>
      <w:tr w:rsidR="00A12198" w:rsidRPr="00883D91" w:rsidTr="00A12198">
        <w:tc>
          <w:tcPr>
            <w:tcW w:w="9747" w:type="dxa"/>
            <w:gridSpan w:val="4"/>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b/>
                <w:lang w:eastAsia="ru-RU"/>
              </w:rPr>
            </w:pPr>
            <w:r w:rsidRPr="00017973">
              <w:rPr>
                <w:rFonts w:ascii="Times New Roman" w:eastAsia="Times New Roman" w:hAnsi="Times New Roman" w:cs="Times New Roman"/>
                <w:b/>
                <w:lang w:eastAsia="ru-RU"/>
              </w:rPr>
              <w:t>Раздел 5. Спортивно-оздоровительная деятельность (90 ч)</w:t>
            </w:r>
          </w:p>
        </w:tc>
      </w:tr>
      <w:tr w:rsidR="00A12198" w:rsidRPr="00883D91" w:rsidTr="00A12198">
        <w:tc>
          <w:tcPr>
            <w:tcW w:w="239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Лёгкая атлетика (23 ч)</w:t>
            </w:r>
          </w:p>
        </w:tc>
        <w:tc>
          <w:tcPr>
            <w:tcW w:w="2464"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Беговые упражнения (бег в среднем темпе, бег с максимальной скоростью, бег с ускорением, челночный бег на полосе 3 × 10 м), прыжковые упражнения (в длину с места, в длину с разбега 3–5 шагов), метание резинового мяча разными способами (вверх двумя руками, вперёд одной рукой, двумя руками от груди, двумя руками из-за головы, снизу двумя руками)</w:t>
            </w:r>
          </w:p>
        </w:tc>
        <w:tc>
          <w:tcPr>
            <w:tcW w:w="4892" w:type="dxa"/>
            <w:gridSpan w:val="2"/>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Называть правила техники безопасности на занятиях лёгкой атлетикой;</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правильно выполнять основные движения ходьбы, бега, прыжков;</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бегать с максимальной скоростью на дистанцию до 30 м;</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бегать дистанцию 1 км на время;</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выполнять прыжок в длину с разбега</w:t>
            </w:r>
          </w:p>
        </w:tc>
      </w:tr>
      <w:tr w:rsidR="00A12198" w:rsidRPr="00883D91" w:rsidTr="00A12198">
        <w:tc>
          <w:tcPr>
            <w:tcW w:w="239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Гимнастика с основами акробатики (23 ч)</w:t>
            </w:r>
          </w:p>
        </w:tc>
        <w:tc>
          <w:tcPr>
            <w:tcW w:w="2464"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Строевые приёмы и упражнения (ходьба на полусогнутых ногах, в приседе, на носках, широким шагом, с высоким подниманием коленей; выполнение команд «По порядку рассчитайсь!», «На первый-второй рассчитайсь!»; повороты направо, налево, кругом; построения в шеренгу, в колонну по одному; выполнение команд «Шагом марш!», «Стой!»; передвижения в колонне по одному). Отжимание в упоре лежа и в упоре на гимнастической скамейке, подтягивание на высокой и низкой перекладине.</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Группировка, перекаты в группировке, кувырок вперёд</w:t>
            </w:r>
          </w:p>
        </w:tc>
        <w:tc>
          <w:tcPr>
            <w:tcW w:w="4892" w:type="dxa"/>
            <w:gridSpan w:val="2"/>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Выполнять строевые приёмы и упражнения;</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использовать упражнения по подтягиванию и отжиманию для развития мышечной силы;</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выполнять основные элементы кувырка вперёд</w:t>
            </w:r>
          </w:p>
        </w:tc>
      </w:tr>
      <w:tr w:rsidR="00A12198" w:rsidRPr="00883D91" w:rsidTr="00A12198">
        <w:tc>
          <w:tcPr>
            <w:tcW w:w="239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Лыжная подготовка (19 ч)</w:t>
            </w:r>
          </w:p>
        </w:tc>
        <w:tc>
          <w:tcPr>
            <w:tcW w:w="2464"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Подъём на пологий склон способом «лесенка», торможение «плугом»</w:t>
            </w:r>
          </w:p>
        </w:tc>
        <w:tc>
          <w:tcPr>
            <w:tcW w:w="4892" w:type="dxa"/>
            <w:gridSpan w:val="2"/>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Выполнять передвижение по ровной местности (ступающим шагом с палками и без палок, скользящим шагом, прохождение дистанции 1 км скользящим шагом), спуски с пологих склонов, торможение «плугом», подъём «лесенкой»;</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описывать правила хранения лыж, называть правила техники безопасности на уроках по лыжной подготовке</w:t>
            </w:r>
          </w:p>
        </w:tc>
      </w:tr>
      <w:tr w:rsidR="00A12198" w:rsidRPr="00883D91" w:rsidTr="00A12198">
        <w:tc>
          <w:tcPr>
            <w:tcW w:w="239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Подвижные и спортивные игры (25 ч)</w:t>
            </w:r>
          </w:p>
        </w:tc>
        <w:tc>
          <w:tcPr>
            <w:tcW w:w="2464"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Подвижные игры с включением бега, прыжков, метаний мяча для занятий на свежем воздухе и в спортивном зале</w:t>
            </w:r>
          </w:p>
        </w:tc>
        <w:tc>
          <w:tcPr>
            <w:tcW w:w="4892" w:type="dxa"/>
            <w:gridSpan w:val="2"/>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Называть правила техники безопасности на спортивных площадках;</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понимать правила подвижных игр;</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играть в подвижные игры по правилам</w:t>
            </w:r>
          </w:p>
        </w:tc>
      </w:tr>
    </w:tbl>
    <w:p w:rsidR="00A12198" w:rsidRDefault="00A12198" w:rsidP="00A12198">
      <w:pPr>
        <w:spacing w:after="0" w:line="240" w:lineRule="auto"/>
        <w:jc w:val="both"/>
        <w:rPr>
          <w:rFonts w:ascii="Times New Roman" w:eastAsia="Times New Roman" w:hAnsi="Times New Roman" w:cs="Times New Roman"/>
          <w:b/>
          <w:sz w:val="24"/>
          <w:szCs w:val="24"/>
          <w:lang w:eastAsia="ru-RU"/>
        </w:rPr>
      </w:pPr>
    </w:p>
    <w:p w:rsidR="00A12198" w:rsidRPr="00883D91" w:rsidRDefault="00A12198" w:rsidP="00A12198">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 класс  (102 часа)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tblPr>
      <w:tblGrid>
        <w:gridCol w:w="2093"/>
        <w:gridCol w:w="2551"/>
        <w:gridCol w:w="1843"/>
        <w:gridCol w:w="3260"/>
      </w:tblGrid>
      <w:tr w:rsidR="00A12198" w:rsidRPr="00883D91" w:rsidTr="00A12198">
        <w:trPr>
          <w:trHeight w:val="889"/>
          <w:tblHeader/>
        </w:trPr>
        <w:tc>
          <w:tcPr>
            <w:tcW w:w="2093" w:type="dxa"/>
            <w:tcBorders>
              <w:top w:val="single" w:sz="4" w:space="0" w:color="auto"/>
              <w:left w:val="single" w:sz="4" w:space="0" w:color="auto"/>
              <w:bottom w:val="single" w:sz="4" w:space="0" w:color="auto"/>
              <w:right w:val="single" w:sz="4" w:space="0" w:color="auto"/>
            </w:tcBorders>
            <w:vAlign w:val="center"/>
            <w:hideMark/>
          </w:tcPr>
          <w:p w:rsidR="00A12198" w:rsidRPr="00883D91" w:rsidRDefault="00A12198" w:rsidP="00A12198">
            <w:pPr>
              <w:spacing w:after="0" w:line="240" w:lineRule="auto"/>
              <w:jc w:val="both"/>
              <w:rPr>
                <w:rFonts w:ascii="Times New Roman" w:eastAsia="Times New Roman" w:hAnsi="Times New Roman" w:cs="Times New Roman"/>
                <w:b/>
                <w:sz w:val="24"/>
                <w:szCs w:val="24"/>
                <w:lang w:eastAsia="ru-RU"/>
              </w:rPr>
            </w:pPr>
            <w:r w:rsidRPr="00883D91">
              <w:rPr>
                <w:rFonts w:ascii="Times New Roman" w:eastAsia="Times New Roman" w:hAnsi="Times New Roman" w:cs="Times New Roman"/>
                <w:b/>
                <w:sz w:val="24"/>
                <w:szCs w:val="24"/>
                <w:lang w:eastAsia="ru-RU"/>
              </w:rPr>
              <w:t>Тема</w:t>
            </w:r>
          </w:p>
        </w:tc>
        <w:tc>
          <w:tcPr>
            <w:tcW w:w="2551" w:type="dxa"/>
            <w:tcBorders>
              <w:top w:val="single" w:sz="4" w:space="0" w:color="auto"/>
              <w:left w:val="single" w:sz="4" w:space="0" w:color="auto"/>
              <w:bottom w:val="single" w:sz="4" w:space="0" w:color="auto"/>
              <w:right w:val="single" w:sz="4" w:space="0" w:color="auto"/>
            </w:tcBorders>
            <w:vAlign w:val="center"/>
            <w:hideMark/>
          </w:tcPr>
          <w:p w:rsidR="00A12198" w:rsidRPr="00883D91" w:rsidRDefault="00A12198" w:rsidP="00A12198">
            <w:pPr>
              <w:spacing w:after="0" w:line="240" w:lineRule="auto"/>
              <w:jc w:val="both"/>
              <w:rPr>
                <w:rFonts w:ascii="Times New Roman" w:eastAsia="Times New Roman" w:hAnsi="Times New Roman" w:cs="Times New Roman"/>
                <w:b/>
                <w:sz w:val="24"/>
                <w:szCs w:val="24"/>
                <w:lang w:eastAsia="ru-RU"/>
              </w:rPr>
            </w:pPr>
            <w:r w:rsidRPr="00883D91">
              <w:rPr>
                <w:rFonts w:ascii="Times New Roman" w:eastAsia="Times New Roman" w:hAnsi="Times New Roman" w:cs="Times New Roman"/>
                <w:b/>
                <w:sz w:val="24"/>
                <w:szCs w:val="24"/>
                <w:lang w:eastAsia="ru-RU"/>
              </w:rPr>
              <w:t>Основное содержание по теме</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rsidR="00A12198" w:rsidRPr="00883D91" w:rsidRDefault="00A12198" w:rsidP="00A12198">
            <w:pPr>
              <w:spacing w:after="0" w:line="240" w:lineRule="auto"/>
              <w:jc w:val="both"/>
              <w:rPr>
                <w:rFonts w:ascii="Times New Roman" w:eastAsia="Times New Roman" w:hAnsi="Times New Roman" w:cs="Times New Roman"/>
                <w:b/>
                <w:sz w:val="24"/>
                <w:szCs w:val="24"/>
                <w:lang w:val="en-US" w:eastAsia="ru-RU"/>
              </w:rPr>
            </w:pPr>
            <w:r w:rsidRPr="00883D91">
              <w:rPr>
                <w:rFonts w:ascii="Times New Roman" w:eastAsia="Times New Roman" w:hAnsi="Times New Roman" w:cs="Times New Roman"/>
                <w:b/>
                <w:sz w:val="24"/>
                <w:szCs w:val="24"/>
                <w:lang w:eastAsia="ru-RU"/>
              </w:rPr>
              <w:t xml:space="preserve">Характеристика деятельности учащихся </w:t>
            </w:r>
          </w:p>
        </w:tc>
      </w:tr>
      <w:tr w:rsidR="00A12198" w:rsidRPr="00883D91" w:rsidTr="00A12198">
        <w:tc>
          <w:tcPr>
            <w:tcW w:w="9747" w:type="dxa"/>
            <w:gridSpan w:val="4"/>
            <w:tcBorders>
              <w:top w:val="single" w:sz="4" w:space="0" w:color="auto"/>
              <w:left w:val="single" w:sz="4" w:space="0" w:color="auto"/>
              <w:bottom w:val="single" w:sz="4" w:space="0" w:color="auto"/>
              <w:right w:val="single" w:sz="4" w:space="0" w:color="auto"/>
            </w:tcBorders>
            <w:hideMark/>
          </w:tcPr>
          <w:p w:rsidR="00A12198" w:rsidRPr="00883D91" w:rsidRDefault="00A12198" w:rsidP="00A12198">
            <w:pPr>
              <w:spacing w:after="0" w:line="240" w:lineRule="auto"/>
              <w:jc w:val="both"/>
              <w:rPr>
                <w:rFonts w:ascii="Times New Roman" w:eastAsia="Times New Roman" w:hAnsi="Times New Roman" w:cs="Times New Roman"/>
                <w:b/>
                <w:sz w:val="24"/>
                <w:szCs w:val="24"/>
                <w:lang w:eastAsia="ru-RU"/>
              </w:rPr>
            </w:pPr>
            <w:r w:rsidRPr="00883D91">
              <w:rPr>
                <w:rFonts w:ascii="Times New Roman" w:eastAsia="Times New Roman" w:hAnsi="Times New Roman" w:cs="Times New Roman"/>
                <w:b/>
                <w:sz w:val="24"/>
                <w:szCs w:val="24"/>
                <w:lang w:eastAsia="ru-RU"/>
              </w:rPr>
              <w:t>Раздел 1. Знания о физической культуре (4 ч)</w:t>
            </w:r>
          </w:p>
        </w:tc>
      </w:tr>
      <w:tr w:rsidR="00A12198" w:rsidRPr="00883D91" w:rsidTr="00A12198">
        <w:tc>
          <w:tcPr>
            <w:tcW w:w="209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История физической культуры в древних обществах. Связь физической культуры с профессионально-трудовой и военной деятельностью</w:t>
            </w:r>
          </w:p>
        </w:tc>
        <w:tc>
          <w:tcPr>
            <w:tcW w:w="255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Физическая культура в Междуречье, Древнем Египте, Древней Греции, Древнем Риме</w:t>
            </w:r>
          </w:p>
        </w:tc>
        <w:tc>
          <w:tcPr>
            <w:tcW w:w="5103" w:type="dxa"/>
            <w:gridSpan w:val="2"/>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Пересказывать тексты о развитии физической культуры в древнем мире;</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понимать роль физической культуры в древних обществах;</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понимать связь между военной деятельностью и спортом</w:t>
            </w:r>
          </w:p>
        </w:tc>
      </w:tr>
      <w:tr w:rsidR="00A12198" w:rsidRPr="00883D91" w:rsidTr="00A12198">
        <w:tc>
          <w:tcPr>
            <w:tcW w:w="209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 xml:space="preserve">История физической культуры в Европе в Средние века. </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Связь физической культуры с военной деятельностью</w:t>
            </w:r>
          </w:p>
        </w:tc>
        <w:tc>
          <w:tcPr>
            <w:tcW w:w="255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Физическая подготовка воинов. Рыцарские турниры</w:t>
            </w:r>
          </w:p>
        </w:tc>
        <w:tc>
          <w:tcPr>
            <w:tcW w:w="5103" w:type="dxa"/>
            <w:gridSpan w:val="2"/>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Пересказывать тексты о физической культуре Европы в Средние века;</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понимать связь между военной деятельностью и спортом</w:t>
            </w:r>
          </w:p>
        </w:tc>
      </w:tr>
      <w:tr w:rsidR="00A12198" w:rsidRPr="00883D91" w:rsidTr="00A12198">
        <w:tc>
          <w:tcPr>
            <w:tcW w:w="209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Физическая культура народов разных стран</w:t>
            </w:r>
          </w:p>
        </w:tc>
        <w:tc>
          <w:tcPr>
            <w:tcW w:w="255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Особенности физической культуры Древнего Китая, Японии, Индии</w:t>
            </w:r>
          </w:p>
        </w:tc>
        <w:tc>
          <w:tcPr>
            <w:tcW w:w="5103" w:type="dxa"/>
            <w:gridSpan w:val="2"/>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Описывать особенности физической культуры некоторых стран Востока</w:t>
            </w:r>
          </w:p>
        </w:tc>
      </w:tr>
      <w:tr w:rsidR="00A12198" w:rsidRPr="00883D91" w:rsidTr="00A12198">
        <w:tc>
          <w:tcPr>
            <w:tcW w:w="209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Обувь и инвентарь для занятий физическими упражнениями</w:t>
            </w:r>
          </w:p>
        </w:tc>
        <w:tc>
          <w:tcPr>
            <w:tcW w:w="255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Одежда и спортивный инвентарь для занятий в помещении и в разные сезоны на открытом воздухе</w:t>
            </w:r>
          </w:p>
        </w:tc>
        <w:tc>
          <w:tcPr>
            <w:tcW w:w="5103" w:type="dxa"/>
            <w:gridSpan w:val="2"/>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Определять состав спортивной одежды в зависимости от времени года и погодных условий;</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подбирать необходимый инвентарь для занятий разными видами физических упражнений</w:t>
            </w:r>
          </w:p>
        </w:tc>
      </w:tr>
      <w:tr w:rsidR="00A12198" w:rsidRPr="00883D91" w:rsidTr="00A12198">
        <w:tc>
          <w:tcPr>
            <w:tcW w:w="209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Основные двигательные качества человека</w:t>
            </w:r>
          </w:p>
        </w:tc>
        <w:tc>
          <w:tcPr>
            <w:tcW w:w="255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Способы развития выносливости, силы, быстроты, гибкости, ловкости</w:t>
            </w:r>
          </w:p>
        </w:tc>
        <w:tc>
          <w:tcPr>
            <w:tcW w:w="5103" w:type="dxa"/>
            <w:gridSpan w:val="2"/>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Объяснять значение основных понятий учебной темы («двигательные качества», «выносливость», «сила», «быстрота», «гибкость», «ловкость»);</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описывать способы развития основных двигательных качеств человека</w:t>
            </w:r>
          </w:p>
        </w:tc>
      </w:tr>
      <w:tr w:rsidR="00A12198" w:rsidRPr="00883D91" w:rsidTr="00A12198">
        <w:tc>
          <w:tcPr>
            <w:tcW w:w="9747" w:type="dxa"/>
            <w:gridSpan w:val="4"/>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b/>
                <w:lang w:eastAsia="ru-RU"/>
              </w:rPr>
            </w:pPr>
            <w:r w:rsidRPr="00017973">
              <w:rPr>
                <w:rFonts w:ascii="Times New Roman" w:eastAsia="Times New Roman" w:hAnsi="Times New Roman" w:cs="Times New Roman"/>
                <w:b/>
                <w:lang w:eastAsia="ru-RU"/>
              </w:rPr>
              <w:t>Раздел 2. Организация здорового образа жизни (3 ч)</w:t>
            </w:r>
          </w:p>
        </w:tc>
      </w:tr>
      <w:tr w:rsidR="00A12198" w:rsidRPr="00883D91" w:rsidTr="00A12198">
        <w:tc>
          <w:tcPr>
            <w:tcW w:w="209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Правильное питание</w:t>
            </w:r>
          </w:p>
        </w:tc>
        <w:tc>
          <w:tcPr>
            <w:tcW w:w="255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Правила здорового питания. Влияние режима питания на состояние пищеварительных органов</w:t>
            </w:r>
          </w:p>
        </w:tc>
        <w:tc>
          <w:tcPr>
            <w:tcW w:w="5103" w:type="dxa"/>
            <w:gridSpan w:val="2"/>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Формулировать правила здорового питания;</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обосновывать важность правильного режима питания для здоровья человека;</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знать продолжительность перерыва между приёмом пищи и активными занятиями физическими упражнениями</w:t>
            </w:r>
          </w:p>
        </w:tc>
      </w:tr>
      <w:tr w:rsidR="00A12198" w:rsidRPr="00883D91" w:rsidTr="00A12198">
        <w:tc>
          <w:tcPr>
            <w:tcW w:w="209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Правила личной гигиены</w:t>
            </w:r>
          </w:p>
        </w:tc>
        <w:tc>
          <w:tcPr>
            <w:tcW w:w="255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Функции кожи. Необходимость поддержания чистоты кожных покровов</w:t>
            </w:r>
          </w:p>
        </w:tc>
        <w:tc>
          <w:tcPr>
            <w:tcW w:w="5103" w:type="dxa"/>
            <w:gridSpan w:val="2"/>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Объяснять главные функции кожи;</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обосновывать необходимость поддержания чистоты кожных покровов;</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называть правила гигиены кожи;</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выполнять регулярные гигиенические процедуры</w:t>
            </w:r>
          </w:p>
        </w:tc>
      </w:tr>
      <w:tr w:rsidR="00A12198" w:rsidRPr="00883D91" w:rsidTr="00A12198">
        <w:tc>
          <w:tcPr>
            <w:tcW w:w="9747" w:type="dxa"/>
            <w:gridSpan w:val="4"/>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b/>
                <w:lang w:eastAsia="ru-RU"/>
              </w:rPr>
            </w:pPr>
            <w:r w:rsidRPr="00017973">
              <w:rPr>
                <w:rFonts w:ascii="Times New Roman" w:eastAsia="Times New Roman" w:hAnsi="Times New Roman" w:cs="Times New Roman"/>
                <w:b/>
                <w:lang w:eastAsia="ru-RU"/>
              </w:rPr>
              <w:t>Раздел 3. Наблюдение за физическим развитием и физической подготовленностью (2 ч)</w:t>
            </w:r>
          </w:p>
        </w:tc>
      </w:tr>
      <w:tr w:rsidR="00A12198" w:rsidRPr="00883D91" w:rsidTr="00A12198">
        <w:tc>
          <w:tcPr>
            <w:tcW w:w="209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Измерение длины и массы тела</w:t>
            </w:r>
          </w:p>
        </w:tc>
        <w:tc>
          <w:tcPr>
            <w:tcW w:w="255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Способы измерения длины тела с помощью линейки.</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Измерение массы тела.</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Понятие о среднем росте и весе школьника</w:t>
            </w:r>
          </w:p>
        </w:tc>
        <w:tc>
          <w:tcPr>
            <w:tcW w:w="5103" w:type="dxa"/>
            <w:gridSpan w:val="2"/>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Объяснять значение измерения длины и массы тела;</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измерять длину и массу тела;</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наблюдать свои показатели длины и массы тела</w:t>
            </w:r>
          </w:p>
        </w:tc>
      </w:tr>
      <w:tr w:rsidR="00A12198" w:rsidRPr="00883D91" w:rsidTr="00A12198">
        <w:tc>
          <w:tcPr>
            <w:tcW w:w="209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Оценка основных двигательных качеств</w:t>
            </w:r>
          </w:p>
        </w:tc>
        <w:tc>
          <w:tcPr>
            <w:tcW w:w="255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Правила ведения дневника самоконтроля.</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Простейшие двигательные тесты для проверки мышечной силы (отжимания, подтягивание на перекладине, приседания), быстроты движений (бег на короткие дистанции до 10 м), выносливости (бег на дистанции 1 км) и гибкости (наклон вперёд из положения стоя)</w:t>
            </w:r>
          </w:p>
        </w:tc>
        <w:tc>
          <w:tcPr>
            <w:tcW w:w="5103" w:type="dxa"/>
            <w:gridSpan w:val="2"/>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Регулярно вести дневник самоконтроля;</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понимать необходимость развития основных двигательных качеств;</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самостоятельно тестировать свои двигательные качества;</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наблюдать уровень развития своих двигательных качеств</w:t>
            </w:r>
          </w:p>
        </w:tc>
      </w:tr>
      <w:tr w:rsidR="00A12198" w:rsidRPr="00883D91" w:rsidTr="00A12198">
        <w:tc>
          <w:tcPr>
            <w:tcW w:w="9747" w:type="dxa"/>
            <w:gridSpan w:val="4"/>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b/>
                <w:lang w:eastAsia="ru-RU"/>
              </w:rPr>
            </w:pPr>
            <w:r w:rsidRPr="00017973">
              <w:rPr>
                <w:rFonts w:ascii="Times New Roman" w:eastAsia="Times New Roman" w:hAnsi="Times New Roman" w:cs="Times New Roman"/>
                <w:b/>
                <w:lang w:eastAsia="ru-RU"/>
              </w:rPr>
              <w:t>Раздел 4. Физкультурно-оздоровительная деятельность (4 ч)</w:t>
            </w:r>
          </w:p>
        </w:tc>
      </w:tr>
      <w:tr w:rsidR="00A12198" w:rsidRPr="00883D91" w:rsidTr="00485F4A">
        <w:tc>
          <w:tcPr>
            <w:tcW w:w="209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Физические упражнения для утренней гигиенической гимнастики</w:t>
            </w:r>
          </w:p>
        </w:tc>
        <w:tc>
          <w:tcPr>
            <w:tcW w:w="4394" w:type="dxa"/>
            <w:gridSpan w:val="2"/>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Подготовка помещения к занятиям утренней гигиенической гимнастикой. Упражнения для утренней зарядки (потягивания, приседания, наклоны вперёд стоя на коленях, махи руками и ногами в левую и правую стороны и т. д.)</w:t>
            </w:r>
          </w:p>
        </w:tc>
        <w:tc>
          <w:tcPr>
            <w:tcW w:w="3260"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Выполнять подготовку помещения к занятиям утренней гигиенической гимнастикой;</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выполнять усвоенные упражнения для утренней гигиенической гимнастики</w:t>
            </w:r>
          </w:p>
        </w:tc>
      </w:tr>
      <w:tr w:rsidR="00A12198" w:rsidRPr="00883D91" w:rsidTr="00485F4A">
        <w:tc>
          <w:tcPr>
            <w:tcW w:w="209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Физические упражнения для физкультминуток</w:t>
            </w:r>
          </w:p>
        </w:tc>
        <w:tc>
          <w:tcPr>
            <w:tcW w:w="4394" w:type="dxa"/>
            <w:gridSpan w:val="2"/>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Упражнения для активизации кровообращения в конечностях</w:t>
            </w:r>
          </w:p>
        </w:tc>
        <w:tc>
          <w:tcPr>
            <w:tcW w:w="3260"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Выполнять физкультминутки в домашних условиях</w:t>
            </w:r>
          </w:p>
        </w:tc>
      </w:tr>
      <w:tr w:rsidR="00A12198" w:rsidRPr="00883D91" w:rsidTr="00485F4A">
        <w:tc>
          <w:tcPr>
            <w:tcW w:w="209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Физические упражнения для профилактики нарушений осанки</w:t>
            </w:r>
          </w:p>
        </w:tc>
        <w:tc>
          <w:tcPr>
            <w:tcW w:w="4394" w:type="dxa"/>
            <w:gridSpan w:val="2"/>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Упражнения у стены при сохранении правильной осанки (многократные приседания с опорой спиной о стену, отведение прямой ноги в сторону). Упражнения с гимнастической палкой (наклоны в стороны палка на вытянутых руках, повороты туловища влево и вправо с палкой за спиной)</w:t>
            </w:r>
          </w:p>
        </w:tc>
        <w:tc>
          <w:tcPr>
            <w:tcW w:w="3260"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Выполнять упражнения для профилактики нарушений осанки</w:t>
            </w:r>
          </w:p>
        </w:tc>
      </w:tr>
      <w:tr w:rsidR="00A12198" w:rsidRPr="00883D91" w:rsidTr="00485F4A">
        <w:tc>
          <w:tcPr>
            <w:tcW w:w="209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Упражнения для профилактики нарушений зрения</w:t>
            </w:r>
          </w:p>
        </w:tc>
        <w:tc>
          <w:tcPr>
            <w:tcW w:w="4394" w:type="dxa"/>
            <w:gridSpan w:val="2"/>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Согревание глаз ладонями.</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Горизонтальные, вертикальные движения глазами, моргание в быстром темпе</w:t>
            </w:r>
          </w:p>
        </w:tc>
        <w:tc>
          <w:tcPr>
            <w:tcW w:w="3260"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Выполнять упражнения для профилактики нарушений зрения</w:t>
            </w:r>
          </w:p>
        </w:tc>
      </w:tr>
      <w:tr w:rsidR="00A12198" w:rsidRPr="00883D91" w:rsidTr="00485F4A">
        <w:tc>
          <w:tcPr>
            <w:tcW w:w="209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Комплексы упражнений для развития основных двигательных качеств</w:t>
            </w:r>
          </w:p>
        </w:tc>
        <w:tc>
          <w:tcPr>
            <w:tcW w:w="4394" w:type="dxa"/>
            <w:gridSpan w:val="2"/>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Упражнения для развития силы мышц (прыжки вверх на двух ногах из глубокого приседа, отжимания от пола, метания мяча на дальность и из разных исходных положений), быстроты (броски мяча о стену и его ловля, броски мяча в стену и его ловля после поворота на 360°, бег на месте с высоким подниманием бедра в максимально быстром темпе, круговые движения ногами в положении лёжа — «велосипед»), выносливости (пробежка в среднем темпе; бег в среднем темпе с чередованием передвижений лицом вперёд, правым и левым боком; бег в среднем темпе с изменениями направления и темпа движений), гибкости (наклоны вперёд в положении стоя до касания руками коленей или пола; наклоны в стороны с максимальной амплитудой; приседание с вытянутыми вперёд руками)</w:t>
            </w:r>
          </w:p>
        </w:tc>
        <w:tc>
          <w:tcPr>
            <w:tcW w:w="3260"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Выполнять комплексы упражнений для развития основных двигательных качеств</w:t>
            </w:r>
          </w:p>
        </w:tc>
      </w:tr>
      <w:tr w:rsidR="00A12198" w:rsidRPr="00883D91" w:rsidTr="00A12198">
        <w:tc>
          <w:tcPr>
            <w:tcW w:w="9747" w:type="dxa"/>
            <w:gridSpan w:val="4"/>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b/>
                <w:lang w:eastAsia="ru-RU"/>
              </w:rPr>
            </w:pPr>
            <w:r w:rsidRPr="00017973">
              <w:rPr>
                <w:rFonts w:ascii="Times New Roman" w:eastAsia="Times New Roman" w:hAnsi="Times New Roman" w:cs="Times New Roman"/>
                <w:b/>
                <w:lang w:eastAsia="ru-RU"/>
              </w:rPr>
              <w:t>Раздел 5. Спортивно-оздоровительная деятельность (89 ч)</w:t>
            </w:r>
          </w:p>
        </w:tc>
      </w:tr>
      <w:tr w:rsidR="00A12198" w:rsidRPr="00883D91" w:rsidTr="00A12198">
        <w:tc>
          <w:tcPr>
            <w:tcW w:w="209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Лёгкая атлетика (23 ч)</w:t>
            </w:r>
          </w:p>
        </w:tc>
        <w:tc>
          <w:tcPr>
            <w:tcW w:w="4394" w:type="dxa"/>
            <w:gridSpan w:val="2"/>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Основные фазы бега. Беговые упражнения (на короткие дистанции 10–30 м, на выносливость до 1 км, с высоким подниманием бедра, с ускорением). Высокий старт. Прыжковые упражнения (в длину с места, в высоту способом «перешагивание»).</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Метания малого мяча (способы держания мяча, фазы метания, метание на дальность)</w:t>
            </w:r>
          </w:p>
        </w:tc>
        <w:tc>
          <w:tcPr>
            <w:tcW w:w="3260"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Называть основные фазы бега;</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выполнять высокий и низкий старты;</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бегать с максимальной скоростью на дистанции 30 и 60 м;</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преодолевать дистанцию 1 км на время;</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прыгать в длину с места и с разбега, в высоту способом «перешагивание»;</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выполнять метания малого мяча на дальность с места и с разбега, в цель</w:t>
            </w:r>
          </w:p>
        </w:tc>
      </w:tr>
      <w:tr w:rsidR="00A12198" w:rsidRPr="00883D91" w:rsidTr="00A12198">
        <w:tc>
          <w:tcPr>
            <w:tcW w:w="209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Гимнастика с основами акробатики (23 ч)</w:t>
            </w:r>
          </w:p>
        </w:tc>
        <w:tc>
          <w:tcPr>
            <w:tcW w:w="4394" w:type="dxa"/>
            <w:gridSpan w:val="2"/>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 xml:space="preserve">Строевые упражнения и строевые приёмы (построение в одну шеренгу и в колонну, в две (три) шеренги и в колонны; перестроение из одной шеренги в две; выполнение команд «Кругом!», «Направо!», «Налево!», «Направо (налево) разомкнись!», «На месте шагом марш!», «Шагом марш!», «Бегом марш!», «Обычным шагом марш!», «Налево (направо) в обход шагом марш!», «Класс, стой!», «Вольно!»; передвижения в колонне с изменением скорости). Лазание по гимнастической стенке разными способами (вправо и влево приставными шагами, по диагонали, вверх и вниз через 1–2 перекладины). Лазание по канату. Ползание по-пластунски. </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Кувырок вперёд, стойка на лопатках. Упражнения с гимнастической палкой</w:t>
            </w:r>
          </w:p>
        </w:tc>
        <w:tc>
          <w:tcPr>
            <w:tcW w:w="3260"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Называть основные положения тела;</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выполнять строевые команды и упражнения;</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выполнять гимнастические и акробатические упражнения</w:t>
            </w:r>
          </w:p>
        </w:tc>
      </w:tr>
      <w:tr w:rsidR="00A12198" w:rsidRPr="00883D91" w:rsidTr="00A12198">
        <w:tc>
          <w:tcPr>
            <w:tcW w:w="209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Лыжная подготовка (19 ч)</w:t>
            </w:r>
          </w:p>
        </w:tc>
        <w:tc>
          <w:tcPr>
            <w:tcW w:w="4394" w:type="dxa"/>
            <w:gridSpan w:val="2"/>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Экипировка лыжника. Попеременный двушажный ход. Подъём способом «лесенка» и «елочка». Поворот на спуске переступанием на внешнюю лыжу. Спуски в основной стойке</w:t>
            </w:r>
          </w:p>
        </w:tc>
        <w:tc>
          <w:tcPr>
            <w:tcW w:w="3260"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Знать и выполнять правила техники безопасности на уроках по лыжной подготовке;</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проходить на лыжах дистанцию до 1 км на время</w:t>
            </w:r>
          </w:p>
        </w:tc>
      </w:tr>
      <w:tr w:rsidR="00A12198" w:rsidRPr="00883D91" w:rsidTr="00A12198">
        <w:tc>
          <w:tcPr>
            <w:tcW w:w="209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Подвижные и спортивные игры (24 ч)</w:t>
            </w:r>
          </w:p>
        </w:tc>
        <w:tc>
          <w:tcPr>
            <w:tcW w:w="4394" w:type="dxa"/>
            <w:gridSpan w:val="2"/>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Подвижные игры с включением бега, прыжков и метаний. Элементы футбола (удары по неподвижному мячу внутренней стороной стопы, внутренней частью подъёма стопы; остановка мяча внутренней стороной стопы и передней частью подъёма стопы; остановка мяча подошвой; ведение мяча носком ноги)</w:t>
            </w:r>
          </w:p>
        </w:tc>
        <w:tc>
          <w:tcPr>
            <w:tcW w:w="3260"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Знать и выполнять правила техники безопасности во время занятий футболом;</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освоить элементы игры в футбол;</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организовывать и проводить подвижные игры;</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договариваться о правилах игры и развивать другие навыки общения со сверстниками</w:t>
            </w:r>
          </w:p>
        </w:tc>
      </w:tr>
    </w:tbl>
    <w:p w:rsidR="00A12198" w:rsidRDefault="00A12198" w:rsidP="00A12198">
      <w:pPr>
        <w:spacing w:after="0" w:line="240" w:lineRule="auto"/>
        <w:jc w:val="both"/>
        <w:rPr>
          <w:rFonts w:ascii="Times New Roman" w:eastAsia="Times New Roman" w:hAnsi="Times New Roman" w:cs="Times New Roman"/>
          <w:b/>
          <w:sz w:val="24"/>
          <w:szCs w:val="24"/>
          <w:lang w:eastAsia="ru-RU"/>
        </w:rPr>
      </w:pPr>
    </w:p>
    <w:p w:rsidR="00A12198" w:rsidRPr="00883D91" w:rsidRDefault="00A12198" w:rsidP="00A12198">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 класс  (102 часа)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tblPr>
      <w:tblGrid>
        <w:gridCol w:w="2093"/>
        <w:gridCol w:w="2551"/>
        <w:gridCol w:w="5103"/>
      </w:tblGrid>
      <w:tr w:rsidR="00A12198" w:rsidRPr="00883D91" w:rsidTr="00A12198">
        <w:trPr>
          <w:trHeight w:val="889"/>
          <w:tblHeader/>
        </w:trPr>
        <w:tc>
          <w:tcPr>
            <w:tcW w:w="2093" w:type="dxa"/>
            <w:tcBorders>
              <w:top w:val="single" w:sz="4" w:space="0" w:color="auto"/>
              <w:left w:val="single" w:sz="4" w:space="0" w:color="auto"/>
              <w:bottom w:val="single" w:sz="4" w:space="0" w:color="auto"/>
              <w:right w:val="single" w:sz="4" w:space="0" w:color="auto"/>
            </w:tcBorders>
            <w:vAlign w:val="center"/>
            <w:hideMark/>
          </w:tcPr>
          <w:p w:rsidR="00A12198" w:rsidRPr="00883D91" w:rsidRDefault="00A12198" w:rsidP="00A12198">
            <w:pPr>
              <w:spacing w:after="0" w:line="240" w:lineRule="auto"/>
              <w:jc w:val="both"/>
              <w:rPr>
                <w:rFonts w:ascii="Times New Roman" w:eastAsia="Times New Roman" w:hAnsi="Times New Roman" w:cs="Times New Roman"/>
                <w:b/>
                <w:sz w:val="24"/>
                <w:szCs w:val="24"/>
                <w:lang w:eastAsia="ru-RU"/>
              </w:rPr>
            </w:pPr>
            <w:r w:rsidRPr="00883D91">
              <w:rPr>
                <w:rFonts w:ascii="Times New Roman" w:eastAsia="Times New Roman" w:hAnsi="Times New Roman" w:cs="Times New Roman"/>
                <w:b/>
                <w:sz w:val="24"/>
                <w:szCs w:val="24"/>
                <w:lang w:eastAsia="ru-RU"/>
              </w:rPr>
              <w:t>Тема</w:t>
            </w:r>
          </w:p>
        </w:tc>
        <w:tc>
          <w:tcPr>
            <w:tcW w:w="2551" w:type="dxa"/>
            <w:tcBorders>
              <w:top w:val="single" w:sz="4" w:space="0" w:color="auto"/>
              <w:left w:val="single" w:sz="4" w:space="0" w:color="auto"/>
              <w:bottom w:val="single" w:sz="4" w:space="0" w:color="auto"/>
              <w:right w:val="single" w:sz="4" w:space="0" w:color="auto"/>
            </w:tcBorders>
            <w:vAlign w:val="center"/>
            <w:hideMark/>
          </w:tcPr>
          <w:p w:rsidR="00A12198" w:rsidRPr="00883D91" w:rsidRDefault="00A12198" w:rsidP="00A12198">
            <w:pPr>
              <w:spacing w:after="0" w:line="240" w:lineRule="auto"/>
              <w:jc w:val="both"/>
              <w:rPr>
                <w:rFonts w:ascii="Times New Roman" w:eastAsia="Times New Roman" w:hAnsi="Times New Roman" w:cs="Times New Roman"/>
                <w:b/>
                <w:sz w:val="24"/>
                <w:szCs w:val="24"/>
                <w:lang w:eastAsia="ru-RU"/>
              </w:rPr>
            </w:pPr>
            <w:r w:rsidRPr="00883D91">
              <w:rPr>
                <w:rFonts w:ascii="Times New Roman" w:eastAsia="Times New Roman" w:hAnsi="Times New Roman" w:cs="Times New Roman"/>
                <w:b/>
                <w:sz w:val="24"/>
                <w:szCs w:val="24"/>
                <w:lang w:eastAsia="ru-RU"/>
              </w:rPr>
              <w:t>Основное содержание по теме</w:t>
            </w:r>
          </w:p>
        </w:tc>
        <w:tc>
          <w:tcPr>
            <w:tcW w:w="5103" w:type="dxa"/>
            <w:tcBorders>
              <w:top w:val="single" w:sz="4" w:space="0" w:color="auto"/>
              <w:left w:val="single" w:sz="4" w:space="0" w:color="auto"/>
              <w:bottom w:val="single" w:sz="4" w:space="0" w:color="auto"/>
              <w:right w:val="single" w:sz="4" w:space="0" w:color="auto"/>
            </w:tcBorders>
            <w:vAlign w:val="center"/>
            <w:hideMark/>
          </w:tcPr>
          <w:p w:rsidR="00A12198" w:rsidRPr="00883D91" w:rsidRDefault="00A12198" w:rsidP="00A12198">
            <w:pPr>
              <w:spacing w:after="0" w:line="240" w:lineRule="auto"/>
              <w:jc w:val="both"/>
              <w:rPr>
                <w:rFonts w:ascii="Times New Roman" w:eastAsia="Times New Roman" w:hAnsi="Times New Roman" w:cs="Times New Roman"/>
                <w:b/>
                <w:sz w:val="24"/>
                <w:szCs w:val="24"/>
                <w:lang w:val="en-US" w:eastAsia="ru-RU"/>
              </w:rPr>
            </w:pPr>
            <w:r w:rsidRPr="00883D91">
              <w:rPr>
                <w:rFonts w:ascii="Times New Roman" w:eastAsia="Times New Roman" w:hAnsi="Times New Roman" w:cs="Times New Roman"/>
                <w:b/>
                <w:sz w:val="24"/>
                <w:szCs w:val="24"/>
                <w:lang w:eastAsia="ru-RU"/>
              </w:rPr>
              <w:t xml:space="preserve">Характеристика деятельности учащихся </w:t>
            </w:r>
          </w:p>
        </w:tc>
      </w:tr>
      <w:tr w:rsidR="00A12198" w:rsidRPr="00017973" w:rsidTr="00A12198">
        <w:tc>
          <w:tcPr>
            <w:tcW w:w="9747" w:type="dxa"/>
            <w:gridSpan w:val="3"/>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b/>
                <w:lang w:eastAsia="ru-RU"/>
              </w:rPr>
            </w:pPr>
            <w:r w:rsidRPr="00017973">
              <w:rPr>
                <w:rFonts w:ascii="Times New Roman" w:eastAsia="Times New Roman" w:hAnsi="Times New Roman" w:cs="Times New Roman"/>
                <w:b/>
                <w:lang w:eastAsia="ru-RU"/>
              </w:rPr>
              <w:t>Раздел 1. Знания о физической культуре (4 ч)</w:t>
            </w:r>
          </w:p>
        </w:tc>
      </w:tr>
      <w:tr w:rsidR="00A12198" w:rsidRPr="00017973" w:rsidTr="00A12198">
        <w:tc>
          <w:tcPr>
            <w:tcW w:w="209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История физической культуры в России. Связь физической культуры с природными, географическими особенностями, традициями и обычаями страны</w:t>
            </w:r>
          </w:p>
        </w:tc>
        <w:tc>
          <w:tcPr>
            <w:tcW w:w="255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Связь физической культуры с русскими народными традициями и обычаями.  Традиционные развлечения физкультурно-оздоровительной направленности у народов России.  Популярные виды спорта в современной России</w:t>
            </w:r>
          </w:p>
        </w:tc>
        <w:tc>
          <w:tcPr>
            <w:tcW w:w="510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 xml:space="preserve">Описывать с помощью иллюстраций </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в учебнике виды традиционных спортивных игр и развлечений, характерных для нашей страны;</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обосновывать значение традиционных спортивных развлечений на Руси;</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объяснять связь между видами спорта и природными особенностями нашей страны;</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называть самые популярные виды спорта в России</w:t>
            </w:r>
          </w:p>
        </w:tc>
      </w:tr>
      <w:tr w:rsidR="00A12198" w:rsidRPr="00017973" w:rsidTr="00A12198">
        <w:tc>
          <w:tcPr>
            <w:tcW w:w="209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Возрождение Олимпийских игр.  Важнейшие символы Олимпийских игр</w:t>
            </w:r>
          </w:p>
        </w:tc>
        <w:tc>
          <w:tcPr>
            <w:tcW w:w="255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Причины возрождения Олимпийских игр. Роль Пьера де Кубертена в восстановлении традиции Олимпийских игр. Олимпийский огонь и Олимпийские кольца. Церемония открытия Олимпийских игр</w:t>
            </w:r>
          </w:p>
        </w:tc>
        <w:tc>
          <w:tcPr>
            <w:tcW w:w="510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Анализировать и отвечать на вопросы по тексту о возрождении Олимпийских игр;</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объяснять различие между летними и зимними Олимпийскими играми;</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объяснять значение цветов Олимпийских колец;</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с помощью иллюстраций в тексте учебника называть талисманы Олимпиады 2014 г.;</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описывать церемонию открытия Олимпийских игр</w:t>
            </w:r>
          </w:p>
        </w:tc>
      </w:tr>
      <w:tr w:rsidR="00A12198" w:rsidRPr="00017973" w:rsidTr="00A12198">
        <w:tc>
          <w:tcPr>
            <w:tcW w:w="209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Опорно-двигательная система человека</w:t>
            </w:r>
          </w:p>
        </w:tc>
        <w:tc>
          <w:tcPr>
            <w:tcW w:w="255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Функции частей скелета человека. Скелет конечностей человека. Характеристика мускулатуры человека. Сухожилия. Типы соединений костей</w:t>
            </w:r>
          </w:p>
        </w:tc>
        <w:tc>
          <w:tcPr>
            <w:tcW w:w="510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Называть части скелета человека;</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определять функции частей скелета и мускулатуры человека</w:t>
            </w:r>
          </w:p>
        </w:tc>
      </w:tr>
      <w:tr w:rsidR="00A12198" w:rsidRPr="00017973" w:rsidTr="00A12198">
        <w:tc>
          <w:tcPr>
            <w:tcW w:w="209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Предупреждение травматизма во время занятий физическими упражнениями</w:t>
            </w:r>
          </w:p>
        </w:tc>
        <w:tc>
          <w:tcPr>
            <w:tcW w:w="255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Виды травм. Понятие «разминка»</w:t>
            </w:r>
          </w:p>
        </w:tc>
        <w:tc>
          <w:tcPr>
            <w:tcW w:w="510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Различать основные виды травм;</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освоить приёмы оказания первой доврачебной помощи при простых травмах</w:t>
            </w:r>
          </w:p>
        </w:tc>
      </w:tr>
      <w:tr w:rsidR="00A12198" w:rsidRPr="00017973" w:rsidTr="00A12198">
        <w:tc>
          <w:tcPr>
            <w:tcW w:w="209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Дыхательная система человека. Профилактика заболеваний органов дыхания</w:t>
            </w:r>
          </w:p>
        </w:tc>
        <w:tc>
          <w:tcPr>
            <w:tcW w:w="255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Строение дыхательных путей человека. Этапы процесса дыхания. Тренированность дыхательной системы. Правильное дыхание. Влияние загрязнённого воздуха на лёгкие. Вред курения</w:t>
            </w:r>
          </w:p>
        </w:tc>
        <w:tc>
          <w:tcPr>
            <w:tcW w:w="510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Понимать строение дыхательной системы человека;</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характеризовать процесс дыхания;</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объяснять функцию дыхательной системы;</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называть способы тренировки дыхания;</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понимать связь между курением и заболеваемостью органов дыхания</w:t>
            </w:r>
          </w:p>
        </w:tc>
      </w:tr>
      <w:tr w:rsidR="00A12198" w:rsidRPr="00017973" w:rsidTr="00A12198">
        <w:tc>
          <w:tcPr>
            <w:tcW w:w="209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Способы передвижения человека</w:t>
            </w:r>
          </w:p>
        </w:tc>
        <w:tc>
          <w:tcPr>
            <w:tcW w:w="255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Ходьба, бег, прыжки, лазание, ползание, плавание как способы передвижения человека</w:t>
            </w:r>
          </w:p>
        </w:tc>
        <w:tc>
          <w:tcPr>
            <w:tcW w:w="510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Определять понятия «ходьба», «бег», «прыжки», «лазание», «ползание», «плавание»;</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выявлять и характеризовать различия между основными способами передвижения человека</w:t>
            </w:r>
          </w:p>
        </w:tc>
      </w:tr>
      <w:tr w:rsidR="00A12198" w:rsidRPr="00017973" w:rsidTr="00A12198">
        <w:tc>
          <w:tcPr>
            <w:tcW w:w="9747" w:type="dxa"/>
            <w:gridSpan w:val="3"/>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b/>
                <w:lang w:eastAsia="ru-RU"/>
              </w:rPr>
            </w:pPr>
            <w:r w:rsidRPr="00017973">
              <w:rPr>
                <w:rFonts w:ascii="Times New Roman" w:eastAsia="Times New Roman" w:hAnsi="Times New Roman" w:cs="Times New Roman"/>
                <w:b/>
                <w:lang w:eastAsia="ru-RU"/>
              </w:rPr>
              <w:t>Раздел 2. Организация здорового образа жизни (3 ч)</w:t>
            </w:r>
          </w:p>
        </w:tc>
      </w:tr>
      <w:tr w:rsidR="00A12198" w:rsidRPr="00017973" w:rsidTr="00A12198">
        <w:tc>
          <w:tcPr>
            <w:tcW w:w="209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Массаж</w:t>
            </w:r>
          </w:p>
        </w:tc>
        <w:tc>
          <w:tcPr>
            <w:tcW w:w="255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Причины утомления. Понятие о массаже, его функции</w:t>
            </w:r>
          </w:p>
        </w:tc>
        <w:tc>
          <w:tcPr>
            <w:tcW w:w="510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Определять понятие «массаж»;</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объяснять роль массажа;</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демонстрировать простейшие приёмы массажа (поглаживания, разминания)</w:t>
            </w:r>
          </w:p>
        </w:tc>
      </w:tr>
      <w:tr w:rsidR="00A12198" w:rsidRPr="00017973" w:rsidTr="00A12198">
        <w:tc>
          <w:tcPr>
            <w:tcW w:w="9747" w:type="dxa"/>
            <w:gridSpan w:val="3"/>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b/>
                <w:lang w:eastAsia="ru-RU"/>
              </w:rPr>
            </w:pPr>
            <w:r w:rsidRPr="00017973">
              <w:rPr>
                <w:rFonts w:ascii="Times New Roman" w:eastAsia="Times New Roman" w:hAnsi="Times New Roman" w:cs="Times New Roman"/>
                <w:b/>
                <w:lang w:eastAsia="ru-RU"/>
              </w:rPr>
              <w:t>Раздел 3. Наблюдение за физическим развитием и физической подготовленностью (2 ч)</w:t>
            </w:r>
          </w:p>
        </w:tc>
      </w:tr>
      <w:tr w:rsidR="00A12198" w:rsidRPr="00017973" w:rsidTr="00A12198">
        <w:tc>
          <w:tcPr>
            <w:tcW w:w="209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Измерение сердечного пульса</w:t>
            </w:r>
          </w:p>
        </w:tc>
        <w:tc>
          <w:tcPr>
            <w:tcW w:w="255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Понятие «сердечный пульс». Самостоятельное измерение сердечного пульса</w:t>
            </w:r>
          </w:p>
        </w:tc>
        <w:tc>
          <w:tcPr>
            <w:tcW w:w="510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Характеризовать понятие «частота сердечных сокращений»;</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объяснять функции сердца;</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измерять частоту сердечных сокращений;</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наблюдать собственную ЧСС в состоянии покоя</w:t>
            </w:r>
          </w:p>
        </w:tc>
      </w:tr>
      <w:tr w:rsidR="00A12198" w:rsidRPr="00017973" w:rsidTr="00A12198">
        <w:tc>
          <w:tcPr>
            <w:tcW w:w="209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Оценка состояния дыхательной системы</w:t>
            </w:r>
          </w:p>
        </w:tc>
        <w:tc>
          <w:tcPr>
            <w:tcW w:w="255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Частота дыхательных движений как показатель здоровья человека.</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Самостоятельное измерение частоты дыхательных движений</w:t>
            </w:r>
          </w:p>
        </w:tc>
        <w:tc>
          <w:tcPr>
            <w:tcW w:w="510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Понимать связь между физической тренированностью человека и частотой дыхания в покое;</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оценивать состояние дыхательной системы по частоте дыхания в покое и после физической нагрузки</w:t>
            </w:r>
          </w:p>
        </w:tc>
      </w:tr>
      <w:tr w:rsidR="00A12198" w:rsidRPr="00017973" w:rsidTr="00A12198">
        <w:tc>
          <w:tcPr>
            <w:tcW w:w="9747" w:type="dxa"/>
            <w:gridSpan w:val="3"/>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b/>
                <w:lang w:eastAsia="ru-RU"/>
              </w:rPr>
            </w:pPr>
            <w:r w:rsidRPr="00017973">
              <w:rPr>
                <w:rFonts w:ascii="Times New Roman" w:eastAsia="Times New Roman" w:hAnsi="Times New Roman" w:cs="Times New Roman"/>
                <w:b/>
                <w:lang w:eastAsia="ru-RU"/>
              </w:rPr>
              <w:t>Раздел 4. Физкультурно-оздоровительная деятельность (4 ч)</w:t>
            </w:r>
          </w:p>
        </w:tc>
      </w:tr>
      <w:tr w:rsidR="00A12198" w:rsidRPr="00017973" w:rsidTr="00A12198">
        <w:tc>
          <w:tcPr>
            <w:tcW w:w="209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Физические упражнения для утренней гигиенической гимнастики</w:t>
            </w:r>
          </w:p>
        </w:tc>
        <w:tc>
          <w:tcPr>
            <w:tcW w:w="255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Приседания, наклоны вперёд, стойка «ласточка», наклоны стоя на коленях, прогибания назад лёжа на животе, махи руками и ногами влево и вправо, упражнение для растягивания мышц «Дровосек»</w:t>
            </w:r>
          </w:p>
        </w:tc>
        <w:tc>
          <w:tcPr>
            <w:tcW w:w="510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 xml:space="preserve">Выполнять освоенные упражнения для утренней гигиенической гимнастики; </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самостоятельно  изменять комплекс упражнений для утренней гигиенической гимнастики</w:t>
            </w:r>
          </w:p>
        </w:tc>
      </w:tr>
      <w:tr w:rsidR="00A12198" w:rsidRPr="00017973" w:rsidTr="00A12198">
        <w:tc>
          <w:tcPr>
            <w:tcW w:w="209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Физические упражнения для физкультминуток</w:t>
            </w:r>
          </w:p>
        </w:tc>
        <w:tc>
          <w:tcPr>
            <w:tcW w:w="255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Упражнения для активизации кровообращения в конечностях (повторение материала предыдущего года обучения)</w:t>
            </w:r>
          </w:p>
        </w:tc>
        <w:tc>
          <w:tcPr>
            <w:tcW w:w="510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Выполнять физкультминутки в домашних условиях</w:t>
            </w:r>
          </w:p>
        </w:tc>
      </w:tr>
      <w:tr w:rsidR="00A12198" w:rsidRPr="00017973" w:rsidTr="00A12198">
        <w:tc>
          <w:tcPr>
            <w:tcW w:w="209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Физические упражнения для профилактики нарушений осанки</w:t>
            </w:r>
          </w:p>
        </w:tc>
        <w:tc>
          <w:tcPr>
            <w:tcW w:w="255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Упражнения у стены при сохранении правильной осанки (многократные приседания с опорой спиной о стену, отведение прямой ноги в сторону; поочерёдное подтягивание левого и правого колена к груди, глубокие наклоны в стороны с вытянутыми в стороны руками, удержание позы «руки вверх»)</w:t>
            </w:r>
          </w:p>
        </w:tc>
        <w:tc>
          <w:tcPr>
            <w:tcW w:w="510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Выполнять физические упражнения для профилактики нарушений осанки</w:t>
            </w:r>
          </w:p>
        </w:tc>
      </w:tr>
      <w:tr w:rsidR="00A12198" w:rsidRPr="00017973" w:rsidTr="00A12198">
        <w:tc>
          <w:tcPr>
            <w:tcW w:w="209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Упражнения для профилактики нарушений зрения</w:t>
            </w:r>
          </w:p>
        </w:tc>
        <w:tc>
          <w:tcPr>
            <w:tcW w:w="255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Горизонтальные, вертикальные движения глазами, моргание в быстром темпе. Перевод взгляда с далеко расположенных предметов на близко расположенный предмет</w:t>
            </w:r>
          </w:p>
        </w:tc>
        <w:tc>
          <w:tcPr>
            <w:tcW w:w="510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Выполнять упражнения для профилактики нарушений зрения</w:t>
            </w:r>
          </w:p>
        </w:tc>
      </w:tr>
      <w:tr w:rsidR="00A12198" w:rsidRPr="00017973" w:rsidTr="00A12198">
        <w:tc>
          <w:tcPr>
            <w:tcW w:w="209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Комплексы упражнений для развития основных двигательных качеств</w:t>
            </w:r>
          </w:p>
        </w:tc>
        <w:tc>
          <w:tcPr>
            <w:tcW w:w="255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Упражнения для развития силы мышц (приседания на двух ногах, прыжки вверх на двух ногах из глубокого приседа, отжимания от пола, метания набивного мяча на дальность из разных исходных положений), быстроты (броски мяча о стену и его ловля, броски мяча в стену и его ловля после поворота на 360°, бег на месте с высоким подниманием бедра в максимально быстром темпе, бег в максимальном темпе на дистанцию 10–15 м), выносливости (бег в среднем темпе с чередованием передвижений лицом вперёд, правым и левым боком, поворотами вокруг оси; бег в среднем темпе с изменениями направления и  темпа движений, бег по пересечённой местности), гибкости (глубокие наклоны вперёд в положении стоя до касания пола руками с удержанием этого положения; наклоны в стороны с максимальной амплитудой; перешагивание через скакалку, сложенную вчетверо)</w:t>
            </w:r>
          </w:p>
        </w:tc>
        <w:tc>
          <w:tcPr>
            <w:tcW w:w="510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Выполнять комплексы упражнений для развития основных двигательных качеств;</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вместе с учителем составлять индивидуальный комплекс упражнений для развития основных двигательных качеств</w:t>
            </w:r>
          </w:p>
        </w:tc>
      </w:tr>
      <w:tr w:rsidR="00A12198" w:rsidRPr="00017973" w:rsidTr="00A12198">
        <w:tc>
          <w:tcPr>
            <w:tcW w:w="9747" w:type="dxa"/>
            <w:gridSpan w:val="3"/>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b/>
                <w:lang w:eastAsia="ru-RU"/>
              </w:rPr>
            </w:pPr>
            <w:r w:rsidRPr="00017973">
              <w:rPr>
                <w:rFonts w:ascii="Times New Roman" w:eastAsia="Times New Roman" w:hAnsi="Times New Roman" w:cs="Times New Roman"/>
                <w:b/>
                <w:lang w:eastAsia="ru-RU"/>
              </w:rPr>
              <w:t>Раздел 5. Спортивно-оздоровительная деятельность (89 ч)</w:t>
            </w:r>
          </w:p>
        </w:tc>
      </w:tr>
      <w:tr w:rsidR="00A12198" w:rsidRPr="00017973" w:rsidTr="00A12198">
        <w:tc>
          <w:tcPr>
            <w:tcW w:w="209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Лёгкая атлетика (18 ч)</w:t>
            </w:r>
          </w:p>
        </w:tc>
        <w:tc>
          <w:tcPr>
            <w:tcW w:w="255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Беговые упражнения (бег на короткие дистанции 10–60 м, на дистанцию до 1 км, бег с изменением направления движения, с поворотами вокруг своей оси, спиной вперёд, с чередованием максимальной и средней скорости). Высокий старт. Прыжки (в длину с разбега, в высоту способом «перешагивание», многоскоки).</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Метание малого мяча на дальность с разбега</w:t>
            </w:r>
          </w:p>
        </w:tc>
        <w:tc>
          <w:tcPr>
            <w:tcW w:w="510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Называть правила техники безопасности на уроках лёгкой атлетики;</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правильно выполнять технику бега и прыжков;</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бегать с максимальной скоростью на разные дистанции до 60 м;</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бегать дистанцию 1 км на время;</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выполнять прыжок в длину с разбега способом согнув ноги;</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 xml:space="preserve">метать малый мяч на дальность </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и на точность;</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выполнять прыжок в высоту способом «перешагивание»</w:t>
            </w:r>
          </w:p>
        </w:tc>
      </w:tr>
      <w:tr w:rsidR="00A12198" w:rsidRPr="00017973" w:rsidTr="00A12198">
        <w:tc>
          <w:tcPr>
            <w:tcW w:w="209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Гимнастика с основами акробатики (20 ч)</w:t>
            </w:r>
          </w:p>
        </w:tc>
        <w:tc>
          <w:tcPr>
            <w:tcW w:w="255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Построения, перестроения, расчёты, передвижения в колонне (повторение материала курса 3 класса). Выполнение строевых приёмов в усложнённых условиях (с закрытыми глазами, в быстром темпе, после выполнения физической нагрузки). Лазание по канату. Ползание по-пластунски. Кувырок вперёд. Стойка на лопатках</w:t>
            </w:r>
          </w:p>
        </w:tc>
        <w:tc>
          <w:tcPr>
            <w:tcW w:w="510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Называть правила техники безопасности на уроках гимнастики и акробатики;</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 xml:space="preserve">выполнять строевые упражнения </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и строевые приёмы;</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выполнять акробатические упражнения, лазание, ползание</w:t>
            </w:r>
          </w:p>
        </w:tc>
      </w:tr>
      <w:tr w:rsidR="00A12198" w:rsidRPr="00017973" w:rsidTr="00A12198">
        <w:tc>
          <w:tcPr>
            <w:tcW w:w="209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Лыжная подготовка (17 ч)</w:t>
            </w:r>
          </w:p>
        </w:tc>
        <w:tc>
          <w:tcPr>
            <w:tcW w:w="255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Одновременный одношажный лыжный ход.</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Подъём способом «полуёлочка». Поворот при спуске с переступанием на внутреннюю лыжу. Спуски в низкой стойке</w:t>
            </w:r>
          </w:p>
        </w:tc>
        <w:tc>
          <w:tcPr>
            <w:tcW w:w="510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Называть правила техники безопасности на уроках по лыжной подготовке;</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проходить разными способами дистанцию на лыжах до 1 км на время;</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выполнять спуск со склона изученными способами в основной и низкой стойке</w:t>
            </w:r>
          </w:p>
        </w:tc>
      </w:tr>
      <w:tr w:rsidR="00A12198" w:rsidRPr="00017973" w:rsidTr="00A12198">
        <w:tc>
          <w:tcPr>
            <w:tcW w:w="209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Подвижные и спортивные игры (20 ч)</w:t>
            </w:r>
          </w:p>
        </w:tc>
        <w:tc>
          <w:tcPr>
            <w:tcW w:w="2551"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Правила и элементы игры в волейбол (нижняя прямая и верхняя прямая подачи; приём и передача мяча двумя руками сверху; приём мяча двумя руками снизу). Игры с бросанием волейбольного мяча на дальность и на дальность отскока мяча после броска одной рукой о стену. Правила и элементы игры в баскетбол (ведение мяча левой и правой руками; передача мяча одной и двумя руками от груди; бросок мяча двумя руками из-за головы, одной рукой от груди, приём мяча двумя руками). Подвижные игры с мячом</w:t>
            </w:r>
          </w:p>
        </w:tc>
        <w:tc>
          <w:tcPr>
            <w:tcW w:w="5103" w:type="dxa"/>
            <w:tcBorders>
              <w:top w:val="single" w:sz="4" w:space="0" w:color="auto"/>
              <w:left w:val="single" w:sz="4" w:space="0" w:color="auto"/>
              <w:bottom w:val="single" w:sz="4" w:space="0" w:color="auto"/>
              <w:right w:val="single" w:sz="4" w:space="0" w:color="auto"/>
            </w:tcBorders>
            <w:hideMark/>
          </w:tcPr>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Называть правила техники безопасности на спортивных площадках;</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знать правила игры в волейбол и баскетбол;</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выполнять основные технические действия волейбола и баскетбола;</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организовывать и проводить подвижные игры;</w:t>
            </w:r>
          </w:p>
          <w:p w:rsidR="00A12198" w:rsidRPr="00017973" w:rsidRDefault="00A12198" w:rsidP="00A12198">
            <w:pPr>
              <w:spacing w:after="0" w:line="240" w:lineRule="auto"/>
              <w:jc w:val="both"/>
              <w:rPr>
                <w:rFonts w:ascii="Times New Roman" w:eastAsia="Times New Roman" w:hAnsi="Times New Roman" w:cs="Times New Roman"/>
                <w:lang w:eastAsia="ru-RU"/>
              </w:rPr>
            </w:pPr>
            <w:r w:rsidRPr="00017973">
              <w:rPr>
                <w:rFonts w:ascii="Times New Roman" w:eastAsia="Times New Roman" w:hAnsi="Times New Roman" w:cs="Times New Roman"/>
                <w:lang w:eastAsia="ru-RU"/>
              </w:rPr>
              <w:t>договариваться с другими участниками о правилах игры и развивать другие навыки общения со сверстниками</w:t>
            </w:r>
          </w:p>
        </w:tc>
      </w:tr>
    </w:tbl>
    <w:p w:rsidR="00A12198" w:rsidRPr="00017973" w:rsidRDefault="00A12198" w:rsidP="00A12198">
      <w:pPr>
        <w:spacing w:after="0" w:line="240" w:lineRule="auto"/>
        <w:ind w:firstLine="708"/>
        <w:jc w:val="both"/>
        <w:rPr>
          <w:rFonts w:ascii="Times New Roman" w:eastAsia="Times New Roman" w:hAnsi="Times New Roman" w:cs="Times New Roman"/>
          <w:b/>
          <w:lang w:eastAsia="ru-RU"/>
        </w:rPr>
      </w:pPr>
    </w:p>
    <w:p w:rsidR="00A12198" w:rsidRDefault="00A12198" w:rsidP="00A12198">
      <w:pPr>
        <w:spacing w:after="0" w:line="240" w:lineRule="auto"/>
        <w:ind w:firstLine="708"/>
        <w:jc w:val="both"/>
        <w:rPr>
          <w:rFonts w:ascii="Times New Roman" w:eastAsia="Times New Roman" w:hAnsi="Times New Roman" w:cs="Times New Roman"/>
          <w:b/>
          <w:sz w:val="24"/>
          <w:szCs w:val="24"/>
          <w:lang w:eastAsia="ru-RU"/>
        </w:rPr>
      </w:pPr>
    </w:p>
    <w:p w:rsidR="00A12198" w:rsidRPr="00FD160A" w:rsidRDefault="00A12198" w:rsidP="00A12198">
      <w:pPr>
        <w:spacing w:after="0" w:line="240" w:lineRule="auto"/>
        <w:ind w:firstLine="708"/>
        <w:jc w:val="both"/>
        <w:rPr>
          <w:rFonts w:ascii="Times New Roman" w:eastAsia="Times New Roman" w:hAnsi="Times New Roman" w:cs="Times New Roman"/>
          <w:b/>
          <w:sz w:val="24"/>
          <w:szCs w:val="24"/>
          <w:lang w:eastAsia="ru-RU"/>
        </w:rPr>
      </w:pPr>
      <w:r w:rsidRPr="00FD160A">
        <w:rPr>
          <w:rFonts w:ascii="Times New Roman" w:eastAsia="Times New Roman" w:hAnsi="Times New Roman" w:cs="Times New Roman"/>
          <w:b/>
          <w:sz w:val="24"/>
          <w:szCs w:val="24"/>
          <w:lang w:eastAsia="ru-RU"/>
        </w:rPr>
        <w:t>Планируемые результаты</w:t>
      </w:r>
      <w:r>
        <w:rPr>
          <w:rFonts w:ascii="Times New Roman" w:eastAsia="Times New Roman" w:hAnsi="Times New Roman" w:cs="Times New Roman"/>
          <w:b/>
          <w:sz w:val="24"/>
          <w:szCs w:val="24"/>
          <w:lang w:eastAsia="ru-RU"/>
        </w:rPr>
        <w:t xml:space="preserve"> освоения учебного предмета «Физическая культура»:</w:t>
      </w:r>
    </w:p>
    <w:tbl>
      <w:tblPr>
        <w:tblpPr w:leftFromText="180" w:rightFromText="180" w:vertAnchor="text" w:tblpY="1"/>
        <w:tblOverlap w:val="neve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644"/>
        <w:gridCol w:w="4565"/>
      </w:tblGrid>
      <w:tr w:rsidR="00A12198" w:rsidRPr="00FD160A" w:rsidTr="00A12198">
        <w:trPr>
          <w:trHeight w:val="270"/>
        </w:trPr>
        <w:tc>
          <w:tcPr>
            <w:tcW w:w="9209" w:type="dxa"/>
            <w:gridSpan w:val="2"/>
            <w:tcBorders>
              <w:top w:val="single" w:sz="4" w:space="0" w:color="000000"/>
              <w:left w:val="single" w:sz="4" w:space="0" w:color="000000"/>
              <w:bottom w:val="single" w:sz="4" w:space="0" w:color="000000"/>
              <w:right w:val="single" w:sz="4" w:space="0" w:color="000000"/>
            </w:tcBorders>
          </w:tcPr>
          <w:p w:rsidR="00A12198" w:rsidRPr="00FD160A" w:rsidRDefault="00A12198" w:rsidP="00A12198">
            <w:pPr>
              <w:suppressAutoHyphens/>
              <w:spacing w:after="0" w:line="240" w:lineRule="auto"/>
              <w:jc w:val="center"/>
              <w:rPr>
                <w:rFonts w:ascii="Times New Roman" w:eastAsia="Times New Roman" w:hAnsi="Times New Roman" w:cs="Times New Roman"/>
                <w:b/>
                <w:i/>
                <w:lang w:eastAsia="ar-SA"/>
              </w:rPr>
            </w:pPr>
            <w:r w:rsidRPr="00FD160A">
              <w:rPr>
                <w:rFonts w:ascii="Times New Roman" w:eastAsia="Times New Roman" w:hAnsi="Times New Roman" w:cs="Times New Roman"/>
                <w:b/>
                <w:i/>
                <w:lang w:eastAsia="ar-SA"/>
              </w:rPr>
              <w:t>Раздел «Знание о физической культуре»</w:t>
            </w:r>
          </w:p>
        </w:tc>
      </w:tr>
      <w:tr w:rsidR="00A12198" w:rsidRPr="00FD160A" w:rsidTr="00A12198">
        <w:trPr>
          <w:trHeight w:val="145"/>
        </w:trPr>
        <w:tc>
          <w:tcPr>
            <w:tcW w:w="4644" w:type="dxa"/>
            <w:tcBorders>
              <w:top w:val="single" w:sz="4" w:space="0" w:color="000000"/>
              <w:left w:val="single" w:sz="4" w:space="0" w:color="000000"/>
              <w:bottom w:val="single" w:sz="4" w:space="0" w:color="000000"/>
              <w:right w:val="single" w:sz="4" w:space="0" w:color="000000"/>
            </w:tcBorders>
          </w:tcPr>
          <w:p w:rsidR="00A12198" w:rsidRPr="00FD160A" w:rsidRDefault="00A12198" w:rsidP="00A12198">
            <w:pPr>
              <w:suppressAutoHyphens/>
              <w:autoSpaceDE w:val="0"/>
              <w:spacing w:after="0" w:line="240" w:lineRule="auto"/>
              <w:jc w:val="both"/>
              <w:textAlignment w:val="center"/>
              <w:rPr>
                <w:rFonts w:ascii="Times New Roman" w:eastAsia="Times New Roman" w:hAnsi="Times New Roman" w:cs="Times New Roman"/>
                <w:b/>
                <w:color w:val="000000"/>
              </w:rPr>
            </w:pPr>
            <w:r w:rsidRPr="00FD160A">
              <w:rPr>
                <w:rFonts w:ascii="Times New Roman" w:eastAsia="Times New Roman" w:hAnsi="Times New Roman" w:cs="Times New Roman"/>
                <w:b/>
                <w:color w:val="000000"/>
              </w:rPr>
              <w:t>Научится:</w:t>
            </w:r>
          </w:p>
        </w:tc>
        <w:tc>
          <w:tcPr>
            <w:tcW w:w="4565" w:type="dxa"/>
            <w:tcBorders>
              <w:top w:val="single" w:sz="4" w:space="0" w:color="000000"/>
              <w:left w:val="single" w:sz="4" w:space="0" w:color="000000"/>
              <w:bottom w:val="single" w:sz="4" w:space="0" w:color="000000"/>
              <w:right w:val="single" w:sz="4" w:space="0" w:color="000000"/>
            </w:tcBorders>
          </w:tcPr>
          <w:p w:rsidR="00A12198" w:rsidRPr="00FD160A" w:rsidRDefault="00A12198" w:rsidP="00A12198">
            <w:pPr>
              <w:suppressAutoHyphens/>
              <w:autoSpaceDE w:val="0"/>
              <w:spacing w:after="0" w:line="240" w:lineRule="auto"/>
              <w:jc w:val="both"/>
              <w:textAlignment w:val="center"/>
              <w:rPr>
                <w:rFonts w:ascii="Times New Roman" w:eastAsia="Times New Roman" w:hAnsi="Times New Roman" w:cs="Times New Roman"/>
                <w:b/>
                <w:color w:val="000000"/>
              </w:rPr>
            </w:pPr>
            <w:r w:rsidRPr="00FD160A">
              <w:rPr>
                <w:rFonts w:ascii="Times New Roman" w:eastAsia="Times New Roman" w:hAnsi="Times New Roman" w:cs="Times New Roman"/>
                <w:b/>
                <w:color w:val="000000"/>
              </w:rPr>
              <w:t>Получит возможность научиться:</w:t>
            </w:r>
          </w:p>
        </w:tc>
      </w:tr>
      <w:tr w:rsidR="00A12198" w:rsidRPr="00FD160A" w:rsidTr="00A12198">
        <w:trPr>
          <w:trHeight w:val="145"/>
        </w:trPr>
        <w:tc>
          <w:tcPr>
            <w:tcW w:w="9209" w:type="dxa"/>
            <w:gridSpan w:val="2"/>
            <w:tcBorders>
              <w:top w:val="single" w:sz="4" w:space="0" w:color="000000"/>
              <w:left w:val="single" w:sz="4" w:space="0" w:color="000000"/>
              <w:bottom w:val="single" w:sz="4" w:space="0" w:color="000000"/>
              <w:right w:val="single" w:sz="4" w:space="0" w:color="000000"/>
            </w:tcBorders>
          </w:tcPr>
          <w:p w:rsidR="00A12198" w:rsidRPr="00FD160A" w:rsidRDefault="00A12198" w:rsidP="00A12198">
            <w:pPr>
              <w:suppressAutoHyphens/>
              <w:autoSpaceDE w:val="0"/>
              <w:spacing w:after="0" w:line="240" w:lineRule="auto"/>
              <w:jc w:val="center"/>
              <w:textAlignment w:val="center"/>
              <w:rPr>
                <w:rFonts w:ascii="Times New Roman" w:eastAsia="Times New Roman" w:hAnsi="Times New Roman" w:cs="Times New Roman"/>
                <w:b/>
                <w:color w:val="000000"/>
              </w:rPr>
            </w:pPr>
            <w:r w:rsidRPr="00FD160A">
              <w:rPr>
                <w:rFonts w:ascii="Times New Roman" w:eastAsia="Times New Roman" w:hAnsi="Times New Roman" w:cs="Times New Roman"/>
                <w:b/>
                <w:color w:val="000000"/>
              </w:rPr>
              <w:t>1 класс</w:t>
            </w:r>
          </w:p>
        </w:tc>
      </w:tr>
      <w:tr w:rsidR="00A12198" w:rsidRPr="00FD160A" w:rsidTr="00A12198">
        <w:trPr>
          <w:trHeight w:val="145"/>
        </w:trPr>
        <w:tc>
          <w:tcPr>
            <w:tcW w:w="4644" w:type="dxa"/>
            <w:tcBorders>
              <w:top w:val="single" w:sz="4" w:space="0" w:color="000000"/>
              <w:left w:val="single" w:sz="4" w:space="0" w:color="000000"/>
              <w:bottom w:val="single" w:sz="4" w:space="0" w:color="000000"/>
              <w:right w:val="single" w:sz="4" w:space="0" w:color="000000"/>
            </w:tcBorders>
          </w:tcPr>
          <w:p w:rsidR="00A12198" w:rsidRPr="00FD160A" w:rsidRDefault="00A12198" w:rsidP="000762E8">
            <w:pPr>
              <w:numPr>
                <w:ilvl w:val="0"/>
                <w:numId w:val="219"/>
              </w:numPr>
              <w:tabs>
                <w:tab w:val="num" w:pos="0"/>
              </w:tabs>
              <w:suppressAutoHyphens/>
              <w:spacing w:after="0" w:line="240" w:lineRule="auto"/>
              <w:rPr>
                <w:rFonts w:ascii="Times New Roman" w:eastAsia="Times New Roman" w:hAnsi="Times New Roman" w:cs="Times New Roman"/>
              </w:rPr>
            </w:pPr>
            <w:r w:rsidRPr="00FD160A">
              <w:rPr>
                <w:rFonts w:ascii="Times New Roman" w:eastAsia="Times New Roman" w:hAnsi="Times New Roman" w:cs="Times New Roman"/>
                <w:lang w:eastAsia="ar-SA"/>
              </w:rPr>
              <w:t>соблюдать режим дня и личную гигиену;</w:t>
            </w:r>
          </w:p>
          <w:p w:rsidR="00A12198" w:rsidRPr="00FD160A" w:rsidRDefault="00A12198" w:rsidP="000762E8">
            <w:pPr>
              <w:numPr>
                <w:ilvl w:val="0"/>
                <w:numId w:val="219"/>
              </w:numPr>
              <w:tabs>
                <w:tab w:val="num" w:pos="0"/>
              </w:tabs>
              <w:suppressAutoHyphens/>
              <w:spacing w:after="0" w:line="240" w:lineRule="auto"/>
              <w:rPr>
                <w:rFonts w:ascii="Times New Roman" w:eastAsia="Times New Roman" w:hAnsi="Times New Roman" w:cs="Times New Roman"/>
              </w:rPr>
            </w:pPr>
            <w:r w:rsidRPr="00FD160A">
              <w:rPr>
                <w:rFonts w:ascii="Times New Roman" w:eastAsia="Times New Roman" w:hAnsi="Times New Roman" w:cs="Times New Roman"/>
                <w:lang w:eastAsia="ar-SA"/>
              </w:rPr>
              <w:t xml:space="preserve">понимать связь занятий физическими упражнениями с укреплением здоровья </w:t>
            </w:r>
          </w:p>
        </w:tc>
        <w:tc>
          <w:tcPr>
            <w:tcW w:w="4565" w:type="dxa"/>
            <w:tcBorders>
              <w:top w:val="single" w:sz="4" w:space="0" w:color="000000"/>
              <w:left w:val="single" w:sz="4" w:space="0" w:color="000000"/>
              <w:bottom w:val="single" w:sz="4" w:space="0" w:color="000000"/>
              <w:right w:val="single" w:sz="4" w:space="0" w:color="000000"/>
            </w:tcBorders>
          </w:tcPr>
          <w:p w:rsidR="00A12198" w:rsidRPr="00FD160A" w:rsidRDefault="00A12198" w:rsidP="000762E8">
            <w:pPr>
              <w:numPr>
                <w:ilvl w:val="0"/>
                <w:numId w:val="219"/>
              </w:numPr>
              <w:tabs>
                <w:tab w:val="num" w:pos="0"/>
              </w:tabs>
              <w:suppressAutoHyphens/>
              <w:spacing w:after="0" w:line="240" w:lineRule="auto"/>
              <w:rPr>
                <w:rFonts w:ascii="Times New Roman" w:eastAsia="Times New Roman" w:hAnsi="Times New Roman" w:cs="Times New Roman"/>
                <w:i/>
              </w:rPr>
            </w:pPr>
            <w:r w:rsidRPr="00FD160A">
              <w:rPr>
                <w:rFonts w:ascii="Times New Roman" w:eastAsia="Times New Roman" w:hAnsi="Times New Roman" w:cs="Times New Roman"/>
                <w:i/>
                <w:lang w:eastAsia="ar-SA"/>
              </w:rPr>
              <w:t>выполнять и составлять комплексы утренней зарядки</w:t>
            </w:r>
          </w:p>
          <w:p w:rsidR="00A12198" w:rsidRPr="00FD160A" w:rsidRDefault="00A12198" w:rsidP="00A12198">
            <w:pPr>
              <w:tabs>
                <w:tab w:val="num" w:pos="0"/>
              </w:tabs>
              <w:suppressAutoHyphens/>
              <w:spacing w:after="0" w:line="240" w:lineRule="auto"/>
              <w:rPr>
                <w:rFonts w:ascii="Times New Roman" w:eastAsia="Times New Roman" w:hAnsi="Times New Roman" w:cs="Times New Roman"/>
              </w:rPr>
            </w:pPr>
          </w:p>
        </w:tc>
      </w:tr>
      <w:tr w:rsidR="00A12198" w:rsidRPr="00FD160A" w:rsidTr="00A12198">
        <w:trPr>
          <w:trHeight w:val="145"/>
        </w:trPr>
        <w:tc>
          <w:tcPr>
            <w:tcW w:w="9209" w:type="dxa"/>
            <w:gridSpan w:val="2"/>
            <w:tcBorders>
              <w:top w:val="single" w:sz="4" w:space="0" w:color="000000"/>
              <w:left w:val="single" w:sz="4" w:space="0" w:color="000000"/>
              <w:bottom w:val="single" w:sz="4" w:space="0" w:color="000000"/>
              <w:right w:val="single" w:sz="4" w:space="0" w:color="000000"/>
            </w:tcBorders>
          </w:tcPr>
          <w:p w:rsidR="00A12198" w:rsidRPr="00FD160A" w:rsidRDefault="00A12198" w:rsidP="00A12198">
            <w:pPr>
              <w:suppressAutoHyphens/>
              <w:spacing w:after="0" w:line="240" w:lineRule="auto"/>
              <w:jc w:val="center"/>
              <w:rPr>
                <w:rFonts w:ascii="Times New Roman" w:eastAsia="Times New Roman" w:hAnsi="Times New Roman" w:cs="Times New Roman"/>
                <w:b/>
                <w:lang w:eastAsia="ar-SA"/>
              </w:rPr>
            </w:pPr>
            <w:r w:rsidRPr="00FD160A">
              <w:rPr>
                <w:rFonts w:ascii="Times New Roman" w:eastAsia="Times New Roman" w:hAnsi="Times New Roman" w:cs="Times New Roman"/>
                <w:b/>
                <w:lang w:eastAsia="ar-SA"/>
              </w:rPr>
              <w:t>2 класс</w:t>
            </w:r>
          </w:p>
        </w:tc>
      </w:tr>
      <w:tr w:rsidR="00A12198" w:rsidRPr="00FD160A" w:rsidTr="00A12198">
        <w:trPr>
          <w:trHeight w:val="145"/>
        </w:trPr>
        <w:tc>
          <w:tcPr>
            <w:tcW w:w="4644" w:type="dxa"/>
            <w:tcBorders>
              <w:top w:val="single" w:sz="4" w:space="0" w:color="000000"/>
              <w:left w:val="single" w:sz="4" w:space="0" w:color="000000"/>
              <w:bottom w:val="single" w:sz="4" w:space="0" w:color="000000"/>
              <w:right w:val="single" w:sz="4" w:space="0" w:color="000000"/>
            </w:tcBorders>
          </w:tcPr>
          <w:p w:rsidR="00A12198" w:rsidRPr="00FD160A" w:rsidRDefault="00A12198" w:rsidP="000762E8">
            <w:pPr>
              <w:numPr>
                <w:ilvl w:val="0"/>
                <w:numId w:val="220"/>
              </w:numPr>
              <w:tabs>
                <w:tab w:val="num" w:pos="0"/>
              </w:tabs>
              <w:suppressAutoHyphens/>
              <w:spacing w:after="0" w:line="240" w:lineRule="auto"/>
              <w:rPr>
                <w:rFonts w:ascii="Times New Roman" w:eastAsia="Times New Roman" w:hAnsi="Times New Roman" w:cs="Times New Roman"/>
              </w:rPr>
            </w:pPr>
            <w:r w:rsidRPr="00FD160A">
              <w:rPr>
                <w:rFonts w:ascii="Times New Roman" w:eastAsia="Times New Roman" w:hAnsi="Times New Roman" w:cs="Times New Roman"/>
                <w:lang w:eastAsia="ar-SA"/>
              </w:rPr>
              <w:t>различать основные физические качества: сила, быстрота, выносливость, гибкость, равновесие;</w:t>
            </w:r>
          </w:p>
          <w:p w:rsidR="00A12198" w:rsidRPr="00FD160A" w:rsidRDefault="00A12198" w:rsidP="000762E8">
            <w:pPr>
              <w:numPr>
                <w:ilvl w:val="0"/>
                <w:numId w:val="220"/>
              </w:numPr>
              <w:tabs>
                <w:tab w:val="num" w:pos="0"/>
              </w:tabs>
              <w:suppressAutoHyphens/>
              <w:spacing w:after="0" w:line="240" w:lineRule="auto"/>
              <w:rPr>
                <w:rFonts w:ascii="Times New Roman" w:eastAsia="Times New Roman" w:hAnsi="Times New Roman" w:cs="Times New Roman"/>
              </w:rPr>
            </w:pPr>
            <w:r w:rsidRPr="00FD160A">
              <w:rPr>
                <w:rFonts w:ascii="Times New Roman" w:eastAsia="Times New Roman" w:hAnsi="Times New Roman" w:cs="Times New Roman"/>
                <w:lang w:eastAsia="ar-SA"/>
              </w:rPr>
              <w:t>производить закаливание организма (обтирание)</w:t>
            </w:r>
          </w:p>
        </w:tc>
        <w:tc>
          <w:tcPr>
            <w:tcW w:w="4565" w:type="dxa"/>
            <w:tcBorders>
              <w:top w:val="single" w:sz="4" w:space="0" w:color="000000"/>
              <w:left w:val="single" w:sz="4" w:space="0" w:color="000000"/>
              <w:bottom w:val="single" w:sz="4" w:space="0" w:color="000000"/>
              <w:right w:val="single" w:sz="4" w:space="0" w:color="000000"/>
            </w:tcBorders>
          </w:tcPr>
          <w:p w:rsidR="00A12198" w:rsidRPr="00FD160A" w:rsidRDefault="00A12198" w:rsidP="000762E8">
            <w:pPr>
              <w:numPr>
                <w:ilvl w:val="0"/>
                <w:numId w:val="220"/>
              </w:numPr>
              <w:tabs>
                <w:tab w:val="num" w:pos="0"/>
              </w:tabs>
              <w:suppressAutoHyphens/>
              <w:spacing w:after="0" w:line="240" w:lineRule="auto"/>
              <w:rPr>
                <w:rFonts w:ascii="Times New Roman" w:eastAsia="Times New Roman" w:hAnsi="Times New Roman" w:cs="Times New Roman"/>
                <w:i/>
              </w:rPr>
            </w:pPr>
            <w:r w:rsidRPr="00FD160A">
              <w:rPr>
                <w:rFonts w:ascii="Times New Roman" w:eastAsia="Times New Roman" w:hAnsi="Times New Roman" w:cs="Times New Roman"/>
                <w:i/>
                <w:lang w:eastAsia="ar-SA"/>
              </w:rPr>
              <w:t>понимать правила проведения закаливающих процедур;</w:t>
            </w:r>
          </w:p>
          <w:p w:rsidR="00A12198" w:rsidRPr="00FD160A" w:rsidRDefault="00A12198" w:rsidP="000762E8">
            <w:pPr>
              <w:numPr>
                <w:ilvl w:val="0"/>
                <w:numId w:val="220"/>
              </w:numPr>
              <w:tabs>
                <w:tab w:val="num" w:pos="0"/>
              </w:tabs>
              <w:suppressAutoHyphens/>
              <w:spacing w:after="0" w:line="240" w:lineRule="auto"/>
              <w:rPr>
                <w:rFonts w:ascii="Times New Roman" w:eastAsia="Times New Roman" w:hAnsi="Times New Roman" w:cs="Times New Roman"/>
              </w:rPr>
            </w:pPr>
            <w:r w:rsidRPr="00FD160A">
              <w:rPr>
                <w:rFonts w:ascii="Times New Roman" w:eastAsia="Times New Roman" w:hAnsi="Times New Roman" w:cs="Times New Roman"/>
                <w:i/>
                <w:lang w:eastAsia="ar-SA"/>
              </w:rPr>
              <w:t>характеризовать понятие об осанке и правилах использования комплексов физических упражнений для формирования правильной осанки</w:t>
            </w:r>
          </w:p>
        </w:tc>
      </w:tr>
      <w:tr w:rsidR="00A12198" w:rsidRPr="00FD160A" w:rsidTr="00A12198">
        <w:trPr>
          <w:trHeight w:val="145"/>
        </w:trPr>
        <w:tc>
          <w:tcPr>
            <w:tcW w:w="9209" w:type="dxa"/>
            <w:gridSpan w:val="2"/>
            <w:tcBorders>
              <w:top w:val="single" w:sz="4" w:space="0" w:color="000000"/>
              <w:left w:val="single" w:sz="4" w:space="0" w:color="000000"/>
              <w:bottom w:val="single" w:sz="4" w:space="0" w:color="000000"/>
              <w:right w:val="single" w:sz="4" w:space="0" w:color="000000"/>
            </w:tcBorders>
          </w:tcPr>
          <w:p w:rsidR="00A12198" w:rsidRPr="00FD160A" w:rsidRDefault="00A12198" w:rsidP="00A12198">
            <w:pPr>
              <w:suppressAutoHyphens/>
              <w:spacing w:after="0" w:line="240" w:lineRule="auto"/>
              <w:jc w:val="center"/>
              <w:rPr>
                <w:rFonts w:ascii="Times New Roman" w:eastAsia="Times New Roman" w:hAnsi="Times New Roman" w:cs="Times New Roman"/>
                <w:i/>
                <w:lang w:eastAsia="ar-SA"/>
              </w:rPr>
            </w:pPr>
            <w:r w:rsidRPr="00FD160A">
              <w:rPr>
                <w:rFonts w:ascii="Times New Roman" w:eastAsia="Times New Roman" w:hAnsi="Times New Roman" w:cs="Times New Roman"/>
                <w:b/>
                <w:color w:val="000000"/>
                <w:lang w:eastAsia="ar-SA"/>
              </w:rPr>
              <w:t>3 класс</w:t>
            </w:r>
          </w:p>
        </w:tc>
      </w:tr>
      <w:tr w:rsidR="00A12198" w:rsidRPr="00FD160A" w:rsidTr="00A12198">
        <w:trPr>
          <w:trHeight w:val="145"/>
        </w:trPr>
        <w:tc>
          <w:tcPr>
            <w:tcW w:w="4644" w:type="dxa"/>
            <w:tcBorders>
              <w:top w:val="single" w:sz="4" w:space="0" w:color="000000"/>
              <w:left w:val="single" w:sz="4" w:space="0" w:color="000000"/>
              <w:bottom w:val="single" w:sz="4" w:space="0" w:color="000000"/>
              <w:right w:val="single" w:sz="4" w:space="0" w:color="000000"/>
            </w:tcBorders>
          </w:tcPr>
          <w:p w:rsidR="00A12198" w:rsidRPr="00FD160A" w:rsidRDefault="00A12198" w:rsidP="000762E8">
            <w:pPr>
              <w:numPr>
                <w:ilvl w:val="0"/>
                <w:numId w:val="221"/>
              </w:numPr>
              <w:tabs>
                <w:tab w:val="num" w:pos="0"/>
              </w:tabs>
              <w:suppressAutoHyphens/>
              <w:spacing w:after="0" w:line="240" w:lineRule="auto"/>
              <w:rPr>
                <w:rFonts w:ascii="Times New Roman" w:eastAsia="Times New Roman" w:hAnsi="Times New Roman" w:cs="Times New Roman"/>
              </w:rPr>
            </w:pPr>
            <w:r w:rsidRPr="00FD160A">
              <w:rPr>
                <w:rFonts w:ascii="Times New Roman" w:eastAsia="Times New Roman" w:hAnsi="Times New Roman" w:cs="Times New Roman"/>
                <w:lang w:eastAsia="ar-SA"/>
              </w:rPr>
              <w:t>понимать связь физических упражнений с трудовой деятельностью;</w:t>
            </w:r>
          </w:p>
          <w:p w:rsidR="00A12198" w:rsidRPr="00FD160A" w:rsidRDefault="00A12198" w:rsidP="000762E8">
            <w:pPr>
              <w:numPr>
                <w:ilvl w:val="0"/>
                <w:numId w:val="221"/>
              </w:numPr>
              <w:tabs>
                <w:tab w:val="num" w:pos="0"/>
              </w:tabs>
              <w:suppressAutoHyphens/>
              <w:spacing w:after="0" w:line="240" w:lineRule="auto"/>
              <w:rPr>
                <w:rFonts w:ascii="Times New Roman" w:eastAsia="Times New Roman" w:hAnsi="Times New Roman" w:cs="Times New Roman"/>
                <w:lang w:eastAsia="ar-SA"/>
              </w:rPr>
            </w:pPr>
            <w:r w:rsidRPr="00FD160A">
              <w:rPr>
                <w:rFonts w:ascii="Times New Roman" w:eastAsia="Times New Roman" w:hAnsi="Times New Roman" w:cs="Times New Roman"/>
                <w:lang w:eastAsia="ar-SA"/>
              </w:rPr>
              <w:t>узнавать виды физических упражнений (подводящие, общеразвивающие, соревновательные);</w:t>
            </w:r>
          </w:p>
          <w:p w:rsidR="00A12198" w:rsidRPr="00FD160A" w:rsidRDefault="00A12198" w:rsidP="000762E8">
            <w:pPr>
              <w:numPr>
                <w:ilvl w:val="0"/>
                <w:numId w:val="221"/>
              </w:numPr>
              <w:tabs>
                <w:tab w:val="num" w:pos="0"/>
              </w:tabs>
              <w:suppressAutoHyphens/>
              <w:spacing w:after="0" w:line="240" w:lineRule="auto"/>
              <w:rPr>
                <w:rFonts w:ascii="Times New Roman" w:eastAsia="Times New Roman" w:hAnsi="Times New Roman" w:cs="Times New Roman"/>
              </w:rPr>
            </w:pPr>
            <w:r w:rsidRPr="00FD160A">
              <w:rPr>
                <w:rFonts w:ascii="Times New Roman" w:eastAsia="Times New Roman" w:hAnsi="Times New Roman" w:cs="Times New Roman"/>
                <w:lang w:eastAsia="ar-SA"/>
              </w:rPr>
              <w:t>характеризовать физическую нагрузку и ее влияние на частоту сердечных сокращений (ЧСС)</w:t>
            </w:r>
          </w:p>
        </w:tc>
        <w:tc>
          <w:tcPr>
            <w:tcW w:w="4565" w:type="dxa"/>
            <w:tcBorders>
              <w:top w:val="single" w:sz="4" w:space="0" w:color="000000"/>
              <w:left w:val="single" w:sz="4" w:space="0" w:color="000000"/>
              <w:bottom w:val="single" w:sz="4" w:space="0" w:color="000000"/>
              <w:right w:val="single" w:sz="4" w:space="0" w:color="000000"/>
            </w:tcBorders>
          </w:tcPr>
          <w:p w:rsidR="00A12198" w:rsidRPr="00FD160A" w:rsidRDefault="00A12198" w:rsidP="000762E8">
            <w:pPr>
              <w:numPr>
                <w:ilvl w:val="0"/>
                <w:numId w:val="221"/>
              </w:numPr>
              <w:tabs>
                <w:tab w:val="num" w:pos="0"/>
              </w:tabs>
              <w:suppressAutoHyphens/>
              <w:spacing w:after="0" w:line="240" w:lineRule="auto"/>
              <w:rPr>
                <w:rFonts w:ascii="Times New Roman" w:eastAsia="Times New Roman" w:hAnsi="Times New Roman" w:cs="Times New Roman"/>
                <w:i/>
              </w:rPr>
            </w:pPr>
            <w:r w:rsidRPr="00FD160A">
              <w:rPr>
                <w:rFonts w:ascii="Times New Roman" w:eastAsia="Times New Roman" w:hAnsi="Times New Roman" w:cs="Times New Roman"/>
                <w:i/>
                <w:lang w:eastAsia="ar-SA"/>
              </w:rPr>
              <w:t>характеризовать спортивные игры: футбол, баскетбол, волейбол</w:t>
            </w:r>
          </w:p>
          <w:p w:rsidR="00A12198" w:rsidRPr="00FD160A" w:rsidRDefault="00A12198" w:rsidP="00A12198">
            <w:pPr>
              <w:tabs>
                <w:tab w:val="num" w:pos="0"/>
              </w:tabs>
              <w:suppressAutoHyphens/>
              <w:spacing w:after="0" w:line="240" w:lineRule="auto"/>
              <w:rPr>
                <w:rFonts w:ascii="Times New Roman" w:eastAsia="Times New Roman" w:hAnsi="Times New Roman" w:cs="Times New Roman"/>
              </w:rPr>
            </w:pPr>
          </w:p>
        </w:tc>
      </w:tr>
      <w:tr w:rsidR="00A12198" w:rsidRPr="00FD160A" w:rsidTr="00A12198">
        <w:trPr>
          <w:trHeight w:val="145"/>
        </w:trPr>
        <w:tc>
          <w:tcPr>
            <w:tcW w:w="9209" w:type="dxa"/>
            <w:gridSpan w:val="2"/>
            <w:tcBorders>
              <w:top w:val="single" w:sz="4" w:space="0" w:color="000000"/>
              <w:left w:val="single" w:sz="4" w:space="0" w:color="000000"/>
              <w:bottom w:val="single" w:sz="4" w:space="0" w:color="000000"/>
              <w:right w:val="single" w:sz="4" w:space="0" w:color="000000"/>
            </w:tcBorders>
          </w:tcPr>
          <w:p w:rsidR="00A12198" w:rsidRPr="00FD160A" w:rsidRDefault="00A12198" w:rsidP="00A12198">
            <w:pPr>
              <w:suppressAutoHyphens/>
              <w:spacing w:after="0" w:line="240" w:lineRule="auto"/>
              <w:jc w:val="center"/>
              <w:rPr>
                <w:rFonts w:ascii="Times New Roman" w:eastAsia="Times New Roman" w:hAnsi="Times New Roman" w:cs="Times New Roman"/>
                <w:i/>
                <w:lang w:eastAsia="ar-SA"/>
              </w:rPr>
            </w:pPr>
            <w:r w:rsidRPr="00FD160A">
              <w:rPr>
                <w:rFonts w:ascii="Times New Roman" w:eastAsia="Times New Roman" w:hAnsi="Times New Roman" w:cs="Times New Roman"/>
                <w:b/>
                <w:lang w:eastAsia="ar-SA"/>
              </w:rPr>
              <w:t>Выпускник</w:t>
            </w:r>
          </w:p>
        </w:tc>
      </w:tr>
      <w:tr w:rsidR="00A12198" w:rsidRPr="00FD160A" w:rsidTr="00A12198">
        <w:trPr>
          <w:trHeight w:val="145"/>
        </w:trPr>
        <w:tc>
          <w:tcPr>
            <w:tcW w:w="4644" w:type="dxa"/>
            <w:tcBorders>
              <w:top w:val="single" w:sz="4" w:space="0" w:color="000000"/>
              <w:left w:val="single" w:sz="4" w:space="0" w:color="000000"/>
              <w:bottom w:val="single" w:sz="4" w:space="0" w:color="000000"/>
              <w:right w:val="single" w:sz="4" w:space="0" w:color="000000"/>
            </w:tcBorders>
          </w:tcPr>
          <w:p w:rsidR="00A12198" w:rsidRPr="00FD160A" w:rsidRDefault="00A12198" w:rsidP="00A12198">
            <w:pPr>
              <w:spacing w:after="0" w:line="240" w:lineRule="auto"/>
              <w:ind w:firstLine="680"/>
              <w:jc w:val="both"/>
              <w:outlineLvl w:val="1"/>
              <w:rPr>
                <w:rFonts w:ascii="Times New Roman" w:eastAsia="Times New Roman" w:hAnsi="Times New Roman" w:cs="Times New Roman"/>
                <w:lang w:eastAsia="ar-SA"/>
              </w:rPr>
            </w:pPr>
            <w:r w:rsidRPr="00FD160A">
              <w:rPr>
                <w:rFonts w:ascii="Times New Roman" w:eastAsia="Times New Roman" w:hAnsi="Times New Roman" w:cs="Times New Roman"/>
                <w:lang w:eastAsia="ar-SA"/>
              </w:rPr>
              <w:t>ориентироваться в понятиях «физическая культура», «ре</w:t>
            </w:r>
            <w:r w:rsidRPr="00FD160A">
              <w:rPr>
                <w:rFonts w:ascii="Times New Roman" w:eastAsia="Times New Roman" w:hAnsi="Times New Roman" w:cs="Times New Roman"/>
                <w:spacing w:val="2"/>
                <w:lang w:eastAsia="ar-SA"/>
              </w:rPr>
              <w:t>жим дня»; характеризовать назначение утренней зарядки, физкультминуток и физкультпауз, уроков физической куль</w:t>
            </w:r>
            <w:r w:rsidRPr="00FD160A">
              <w:rPr>
                <w:rFonts w:ascii="Times New Roman" w:eastAsia="Times New Roman" w:hAnsi="Times New Roman" w:cs="Times New Roman"/>
                <w:lang w:eastAsia="ar-SA"/>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A12198" w:rsidRPr="00FD160A" w:rsidRDefault="00A12198" w:rsidP="00A12198">
            <w:pPr>
              <w:spacing w:after="0" w:line="240" w:lineRule="auto"/>
              <w:ind w:firstLine="680"/>
              <w:jc w:val="both"/>
              <w:outlineLvl w:val="1"/>
              <w:rPr>
                <w:rFonts w:ascii="Times New Roman" w:eastAsia="Times New Roman" w:hAnsi="Times New Roman" w:cs="Times New Roman"/>
                <w:lang w:eastAsia="ar-SA"/>
              </w:rPr>
            </w:pPr>
            <w:r w:rsidRPr="00FD160A">
              <w:rPr>
                <w:rFonts w:ascii="Times New Roman" w:eastAsia="Times New Roman" w:hAnsi="Times New Roman" w:cs="Times New Roman"/>
                <w:spacing w:val="2"/>
                <w:lang w:eastAsia="ar-SA"/>
              </w:rPr>
              <w:t>раскрывать на примерах положительное влияние заня</w:t>
            </w:r>
            <w:r w:rsidRPr="00FD160A">
              <w:rPr>
                <w:rFonts w:ascii="Times New Roman" w:eastAsia="Times New Roman" w:hAnsi="Times New Roman" w:cs="Times New Roman"/>
                <w:lang w:eastAsia="ar-SA"/>
              </w:rPr>
              <w:t xml:space="preserve">тий физической культурой на успешное выполнение учебной </w:t>
            </w:r>
            <w:r w:rsidRPr="00FD160A">
              <w:rPr>
                <w:rFonts w:ascii="Times New Roman" w:eastAsia="Times New Roman" w:hAnsi="Times New Roman" w:cs="Times New Roman"/>
                <w:spacing w:val="2"/>
                <w:lang w:eastAsia="ar-SA"/>
              </w:rPr>
              <w:t xml:space="preserve">и трудовой деятельности, укрепление здоровья и развитие </w:t>
            </w:r>
            <w:r w:rsidRPr="00FD160A">
              <w:rPr>
                <w:rFonts w:ascii="Times New Roman" w:eastAsia="Times New Roman" w:hAnsi="Times New Roman" w:cs="Times New Roman"/>
                <w:lang w:eastAsia="ar-SA"/>
              </w:rPr>
              <w:t>физических качеств;</w:t>
            </w:r>
          </w:p>
          <w:p w:rsidR="00A12198" w:rsidRPr="00FD160A" w:rsidRDefault="00A12198" w:rsidP="00A12198">
            <w:pPr>
              <w:spacing w:after="0" w:line="240" w:lineRule="auto"/>
              <w:ind w:firstLine="680"/>
              <w:jc w:val="both"/>
              <w:outlineLvl w:val="1"/>
              <w:rPr>
                <w:rFonts w:ascii="Times New Roman" w:eastAsia="Times New Roman" w:hAnsi="Times New Roman" w:cs="Times New Roman"/>
                <w:lang w:eastAsia="ar-SA"/>
              </w:rPr>
            </w:pPr>
            <w:r w:rsidRPr="00FD160A">
              <w:rPr>
                <w:rFonts w:ascii="Times New Roman" w:eastAsia="Times New Roman" w:hAnsi="Times New Roman" w:cs="Times New Roman"/>
                <w:lang w:eastAsia="ar-SA"/>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A12198" w:rsidRPr="00FD160A" w:rsidRDefault="00A12198" w:rsidP="00A12198">
            <w:pPr>
              <w:spacing w:after="0" w:line="240" w:lineRule="auto"/>
              <w:ind w:firstLine="680"/>
              <w:jc w:val="both"/>
              <w:outlineLvl w:val="1"/>
              <w:rPr>
                <w:rFonts w:ascii="Times New Roman" w:eastAsia="Times New Roman" w:hAnsi="Times New Roman" w:cs="Times New Roman"/>
                <w:lang w:eastAsia="ar-SA"/>
              </w:rPr>
            </w:pPr>
            <w:r w:rsidRPr="00FD160A">
              <w:rPr>
                <w:rFonts w:ascii="Times New Roman" w:eastAsia="Times New Roman" w:hAnsi="Times New Roman" w:cs="Times New Roman"/>
                <w:lang w:eastAsia="ar-SA"/>
              </w:rPr>
              <w:t>характеризовать способы безопасного поведения на урок</w:t>
            </w:r>
            <w:r w:rsidRPr="00FD160A">
              <w:rPr>
                <w:rFonts w:ascii="Times New Roman" w:eastAsia="Times New Roman" w:hAnsi="Times New Roman" w:cs="Times New Roman"/>
                <w:spacing w:val="2"/>
                <w:lang w:eastAsia="ar-SA"/>
              </w:rPr>
              <w:t>ах физической культуры и организовывать места занятий физическими упражнениями и подвижными играми (как в</w:t>
            </w:r>
            <w:r w:rsidRPr="00FD160A">
              <w:rPr>
                <w:rFonts w:ascii="Times New Roman" w:eastAsia="Times New Roman" w:hAnsi="Times New Roman" w:cs="Times New Roman"/>
                <w:lang w:eastAsia="ar-SA"/>
              </w:rPr>
              <w:t xml:space="preserve"> помещениях, так и на открытом воздухе).</w:t>
            </w:r>
          </w:p>
        </w:tc>
        <w:tc>
          <w:tcPr>
            <w:tcW w:w="4565" w:type="dxa"/>
            <w:tcBorders>
              <w:top w:val="single" w:sz="4" w:space="0" w:color="000000"/>
              <w:left w:val="single" w:sz="4" w:space="0" w:color="000000"/>
              <w:bottom w:val="single" w:sz="4" w:space="0" w:color="000000"/>
              <w:right w:val="single" w:sz="4" w:space="0" w:color="000000"/>
            </w:tcBorders>
          </w:tcPr>
          <w:p w:rsidR="00A12198" w:rsidRPr="00FD160A" w:rsidRDefault="00A12198" w:rsidP="00A12198">
            <w:pPr>
              <w:spacing w:after="0" w:line="240" w:lineRule="auto"/>
              <w:ind w:firstLine="680"/>
              <w:jc w:val="both"/>
              <w:outlineLvl w:val="1"/>
              <w:rPr>
                <w:rFonts w:ascii="Times New Roman" w:eastAsia="Times New Roman" w:hAnsi="Times New Roman" w:cs="Times New Roman"/>
                <w:i/>
                <w:lang w:eastAsia="ar-SA"/>
              </w:rPr>
            </w:pPr>
            <w:r w:rsidRPr="00FD160A">
              <w:rPr>
                <w:rFonts w:ascii="Times New Roman" w:eastAsia="Times New Roman" w:hAnsi="Times New Roman" w:cs="Times New Roman"/>
                <w:i/>
                <w:lang w:eastAsia="ar-SA"/>
              </w:rPr>
              <w:t>выявлять связь занятий физической культурой с трудовой и оборонной деятельностью;</w:t>
            </w:r>
          </w:p>
          <w:p w:rsidR="00A12198" w:rsidRPr="00FD160A" w:rsidRDefault="00A12198" w:rsidP="00A12198">
            <w:pPr>
              <w:spacing w:after="0" w:line="240" w:lineRule="auto"/>
              <w:ind w:firstLine="680"/>
              <w:jc w:val="both"/>
              <w:outlineLvl w:val="1"/>
              <w:rPr>
                <w:rFonts w:ascii="Times New Roman" w:eastAsia="Times New Roman" w:hAnsi="Times New Roman" w:cs="Times New Roman"/>
                <w:i/>
                <w:lang w:eastAsia="ar-SA"/>
              </w:rPr>
            </w:pPr>
            <w:r w:rsidRPr="00FD160A">
              <w:rPr>
                <w:rFonts w:ascii="Times New Roman" w:eastAsia="Times New Roman" w:hAnsi="Times New Roman" w:cs="Times New Roman"/>
                <w:i/>
                <w:lang w:eastAsia="ar-SA"/>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FD160A">
              <w:rPr>
                <w:rFonts w:ascii="Times New Roman" w:eastAsia="Times New Roman" w:hAnsi="Times New Roman" w:cs="Times New Roman"/>
                <w:i/>
                <w:spacing w:val="2"/>
                <w:lang w:eastAsia="ar-SA"/>
              </w:rPr>
              <w:t xml:space="preserve">деятельности, показателей своего здоровья, физического </w:t>
            </w:r>
            <w:r w:rsidRPr="00FD160A">
              <w:rPr>
                <w:rFonts w:ascii="Times New Roman" w:eastAsia="Times New Roman" w:hAnsi="Times New Roman" w:cs="Times New Roman"/>
                <w:i/>
                <w:lang w:eastAsia="ar-SA"/>
              </w:rPr>
              <w:t>развития и физической подготовленности.</w:t>
            </w:r>
          </w:p>
          <w:p w:rsidR="00A12198" w:rsidRPr="00FD160A" w:rsidRDefault="00A12198" w:rsidP="00A12198">
            <w:pPr>
              <w:suppressAutoHyphens/>
              <w:spacing w:after="0" w:line="240" w:lineRule="auto"/>
              <w:rPr>
                <w:rFonts w:ascii="Times New Roman" w:eastAsia="Times New Roman" w:hAnsi="Times New Roman" w:cs="Times New Roman"/>
                <w:i/>
                <w:lang w:eastAsia="ar-SA"/>
              </w:rPr>
            </w:pPr>
          </w:p>
        </w:tc>
      </w:tr>
      <w:tr w:rsidR="00A12198" w:rsidRPr="00FD160A" w:rsidTr="00A12198">
        <w:trPr>
          <w:trHeight w:val="145"/>
        </w:trPr>
        <w:tc>
          <w:tcPr>
            <w:tcW w:w="9209" w:type="dxa"/>
            <w:gridSpan w:val="2"/>
            <w:tcBorders>
              <w:top w:val="single" w:sz="4" w:space="0" w:color="000000"/>
              <w:left w:val="single" w:sz="4" w:space="0" w:color="000000"/>
              <w:bottom w:val="single" w:sz="4" w:space="0" w:color="000000"/>
              <w:right w:val="single" w:sz="4" w:space="0" w:color="000000"/>
            </w:tcBorders>
          </w:tcPr>
          <w:p w:rsidR="00A12198" w:rsidRPr="00FD160A" w:rsidRDefault="00A12198" w:rsidP="00A12198">
            <w:pPr>
              <w:suppressAutoHyphens/>
              <w:spacing w:after="0" w:line="240" w:lineRule="auto"/>
              <w:jc w:val="center"/>
              <w:rPr>
                <w:rFonts w:ascii="Times New Roman" w:eastAsia="Times New Roman" w:hAnsi="Times New Roman" w:cs="Times New Roman"/>
                <w:b/>
                <w:i/>
                <w:lang w:eastAsia="ar-SA"/>
              </w:rPr>
            </w:pPr>
            <w:r w:rsidRPr="00FD160A">
              <w:rPr>
                <w:rFonts w:ascii="Times New Roman" w:eastAsia="Times New Roman" w:hAnsi="Times New Roman" w:cs="Times New Roman"/>
                <w:b/>
                <w:i/>
                <w:lang w:eastAsia="ar-SA"/>
              </w:rPr>
              <w:t>Раздел «Способы физкультурной деятельности»</w:t>
            </w:r>
          </w:p>
        </w:tc>
      </w:tr>
      <w:tr w:rsidR="00A12198" w:rsidRPr="00FD160A" w:rsidTr="00A12198">
        <w:trPr>
          <w:trHeight w:val="145"/>
        </w:trPr>
        <w:tc>
          <w:tcPr>
            <w:tcW w:w="9209" w:type="dxa"/>
            <w:gridSpan w:val="2"/>
            <w:tcBorders>
              <w:top w:val="single" w:sz="4" w:space="0" w:color="000000"/>
              <w:left w:val="single" w:sz="4" w:space="0" w:color="000000"/>
              <w:bottom w:val="single" w:sz="4" w:space="0" w:color="000000"/>
              <w:right w:val="single" w:sz="4" w:space="0" w:color="000000"/>
            </w:tcBorders>
          </w:tcPr>
          <w:p w:rsidR="00A12198" w:rsidRPr="00FD160A" w:rsidRDefault="00A12198" w:rsidP="00A12198">
            <w:pPr>
              <w:suppressAutoHyphens/>
              <w:spacing w:after="0" w:line="240" w:lineRule="auto"/>
              <w:jc w:val="center"/>
              <w:rPr>
                <w:rFonts w:ascii="Times New Roman" w:eastAsia="Times New Roman" w:hAnsi="Times New Roman" w:cs="Times New Roman"/>
                <w:i/>
                <w:lang w:eastAsia="ar-SA"/>
              </w:rPr>
            </w:pPr>
            <w:r w:rsidRPr="00FD160A">
              <w:rPr>
                <w:rFonts w:ascii="Times New Roman" w:eastAsia="Times New Roman" w:hAnsi="Times New Roman" w:cs="Times New Roman"/>
                <w:b/>
                <w:lang w:eastAsia="ar-SA"/>
              </w:rPr>
              <w:t>1  класс</w:t>
            </w:r>
          </w:p>
        </w:tc>
      </w:tr>
      <w:tr w:rsidR="00A12198" w:rsidRPr="00FD160A" w:rsidTr="00A12198">
        <w:trPr>
          <w:trHeight w:val="145"/>
        </w:trPr>
        <w:tc>
          <w:tcPr>
            <w:tcW w:w="4644" w:type="dxa"/>
            <w:tcBorders>
              <w:top w:val="single" w:sz="4" w:space="0" w:color="000000"/>
              <w:left w:val="single" w:sz="4" w:space="0" w:color="000000"/>
              <w:bottom w:val="single" w:sz="4" w:space="0" w:color="000000"/>
              <w:right w:val="single" w:sz="4" w:space="0" w:color="000000"/>
            </w:tcBorders>
          </w:tcPr>
          <w:p w:rsidR="00A12198" w:rsidRPr="00FD160A" w:rsidRDefault="00A12198" w:rsidP="000762E8">
            <w:pPr>
              <w:numPr>
                <w:ilvl w:val="0"/>
                <w:numId w:val="219"/>
              </w:numPr>
              <w:tabs>
                <w:tab w:val="num" w:pos="0"/>
              </w:tabs>
              <w:suppressAutoHyphens/>
              <w:spacing w:after="0" w:line="240" w:lineRule="auto"/>
              <w:rPr>
                <w:rFonts w:ascii="Times New Roman" w:eastAsia="Times New Roman" w:hAnsi="Times New Roman" w:cs="Times New Roman"/>
              </w:rPr>
            </w:pPr>
            <w:r w:rsidRPr="00FD160A">
              <w:rPr>
                <w:rFonts w:ascii="Times New Roman" w:eastAsia="Times New Roman" w:hAnsi="Times New Roman" w:cs="Times New Roman"/>
                <w:lang w:eastAsia="ar-SA"/>
              </w:rPr>
              <w:t>выполнять комплексы упражнений, направленные на формирование правильной осанки;</w:t>
            </w:r>
          </w:p>
          <w:p w:rsidR="00A12198" w:rsidRPr="00FD160A" w:rsidRDefault="00A12198" w:rsidP="000762E8">
            <w:pPr>
              <w:numPr>
                <w:ilvl w:val="0"/>
                <w:numId w:val="219"/>
              </w:numPr>
              <w:tabs>
                <w:tab w:val="num" w:pos="0"/>
              </w:tabs>
              <w:suppressAutoHyphens/>
              <w:spacing w:after="0" w:line="240" w:lineRule="auto"/>
              <w:rPr>
                <w:rFonts w:ascii="Times New Roman" w:eastAsia="Times New Roman" w:hAnsi="Times New Roman" w:cs="Times New Roman"/>
                <w:lang w:eastAsia="ar-SA"/>
              </w:rPr>
            </w:pPr>
            <w:r w:rsidRPr="00FD160A">
              <w:rPr>
                <w:rFonts w:ascii="Times New Roman" w:eastAsia="Times New Roman" w:hAnsi="Times New Roman" w:cs="Times New Roman"/>
                <w:lang w:eastAsia="ar-SA"/>
              </w:rPr>
              <w:t>выполнять комплексы упражнений утренней зарядки и физкультминуток;</w:t>
            </w:r>
          </w:p>
          <w:p w:rsidR="00A12198" w:rsidRPr="00FD160A" w:rsidRDefault="00A12198" w:rsidP="000762E8">
            <w:pPr>
              <w:numPr>
                <w:ilvl w:val="0"/>
                <w:numId w:val="219"/>
              </w:numPr>
              <w:tabs>
                <w:tab w:val="num" w:pos="0"/>
              </w:tabs>
              <w:suppressAutoHyphens/>
              <w:spacing w:after="0" w:line="240" w:lineRule="auto"/>
              <w:rPr>
                <w:rFonts w:ascii="Times New Roman" w:eastAsia="Times New Roman" w:hAnsi="Times New Roman" w:cs="Times New Roman"/>
                <w:lang w:eastAsia="ar-SA"/>
              </w:rPr>
            </w:pPr>
            <w:r w:rsidRPr="00FD160A">
              <w:rPr>
                <w:rFonts w:ascii="Times New Roman" w:eastAsia="Times New Roman" w:hAnsi="Times New Roman" w:cs="Times New Roman"/>
                <w:lang w:eastAsia="ar-SA"/>
              </w:rPr>
              <w:t>играть в подвижные игры;</w:t>
            </w:r>
          </w:p>
          <w:p w:rsidR="00A12198" w:rsidRPr="00FD160A" w:rsidRDefault="00A12198" w:rsidP="000762E8">
            <w:pPr>
              <w:numPr>
                <w:ilvl w:val="0"/>
                <w:numId w:val="219"/>
              </w:numPr>
              <w:tabs>
                <w:tab w:val="num" w:pos="0"/>
              </w:tabs>
              <w:suppressAutoHyphens/>
              <w:spacing w:after="0" w:line="240" w:lineRule="auto"/>
              <w:rPr>
                <w:rFonts w:ascii="Times New Roman" w:eastAsia="Times New Roman" w:hAnsi="Times New Roman" w:cs="Times New Roman"/>
                <w:lang w:eastAsia="ar-SA"/>
              </w:rPr>
            </w:pPr>
            <w:r w:rsidRPr="00FD160A">
              <w:rPr>
                <w:rFonts w:ascii="Times New Roman" w:eastAsia="Times New Roman" w:hAnsi="Times New Roman" w:cs="Times New Roman"/>
                <w:lang w:eastAsia="ar-SA"/>
              </w:rPr>
              <w:t>выполнять передвижения в ходьбе, беге, прыжках разными способами;</w:t>
            </w:r>
          </w:p>
          <w:p w:rsidR="00A12198" w:rsidRPr="00FD160A" w:rsidRDefault="00A12198" w:rsidP="000762E8">
            <w:pPr>
              <w:numPr>
                <w:ilvl w:val="0"/>
                <w:numId w:val="219"/>
              </w:numPr>
              <w:tabs>
                <w:tab w:val="num" w:pos="0"/>
              </w:tabs>
              <w:suppressAutoHyphens/>
              <w:spacing w:after="0" w:line="240" w:lineRule="auto"/>
              <w:rPr>
                <w:rFonts w:ascii="Times New Roman" w:eastAsia="Times New Roman" w:hAnsi="Times New Roman" w:cs="Times New Roman"/>
              </w:rPr>
            </w:pPr>
            <w:r w:rsidRPr="00FD160A">
              <w:rPr>
                <w:rFonts w:ascii="Times New Roman" w:eastAsia="Times New Roman" w:hAnsi="Times New Roman" w:cs="Times New Roman"/>
                <w:lang w:eastAsia="ar-SA"/>
              </w:rPr>
              <w:t xml:space="preserve">выполнять строевые упражнения </w:t>
            </w:r>
          </w:p>
        </w:tc>
        <w:tc>
          <w:tcPr>
            <w:tcW w:w="4565" w:type="dxa"/>
            <w:tcBorders>
              <w:top w:val="single" w:sz="4" w:space="0" w:color="000000"/>
              <w:left w:val="single" w:sz="4" w:space="0" w:color="000000"/>
              <w:bottom w:val="single" w:sz="4" w:space="0" w:color="000000"/>
              <w:right w:val="single" w:sz="4" w:space="0" w:color="000000"/>
            </w:tcBorders>
          </w:tcPr>
          <w:p w:rsidR="00A12198" w:rsidRPr="00FD160A" w:rsidRDefault="00A12198" w:rsidP="000762E8">
            <w:pPr>
              <w:numPr>
                <w:ilvl w:val="0"/>
                <w:numId w:val="219"/>
              </w:numPr>
              <w:tabs>
                <w:tab w:val="num" w:pos="0"/>
              </w:tabs>
              <w:suppressAutoHyphens/>
              <w:spacing w:after="0" w:line="240" w:lineRule="auto"/>
              <w:rPr>
                <w:rFonts w:ascii="Times New Roman" w:eastAsia="Times New Roman" w:hAnsi="Times New Roman" w:cs="Times New Roman"/>
                <w:i/>
              </w:rPr>
            </w:pPr>
            <w:r w:rsidRPr="00FD160A">
              <w:rPr>
                <w:rFonts w:ascii="Times New Roman" w:eastAsia="Times New Roman" w:hAnsi="Times New Roman" w:cs="Times New Roman"/>
                <w:i/>
                <w:lang w:eastAsia="ar-SA"/>
              </w:rPr>
              <w:t xml:space="preserve">выполнять тестовые нормативы по физической подготовке. </w:t>
            </w:r>
          </w:p>
        </w:tc>
      </w:tr>
      <w:tr w:rsidR="00A12198" w:rsidRPr="00FD160A" w:rsidTr="00A12198">
        <w:trPr>
          <w:trHeight w:val="145"/>
        </w:trPr>
        <w:tc>
          <w:tcPr>
            <w:tcW w:w="9209" w:type="dxa"/>
            <w:gridSpan w:val="2"/>
            <w:tcBorders>
              <w:top w:val="single" w:sz="4" w:space="0" w:color="000000"/>
              <w:left w:val="single" w:sz="4" w:space="0" w:color="000000"/>
              <w:bottom w:val="single" w:sz="4" w:space="0" w:color="000000"/>
              <w:right w:val="single" w:sz="4" w:space="0" w:color="000000"/>
            </w:tcBorders>
          </w:tcPr>
          <w:p w:rsidR="00A12198" w:rsidRPr="00FD160A" w:rsidRDefault="00A12198" w:rsidP="00A12198">
            <w:pPr>
              <w:suppressAutoHyphens/>
              <w:spacing w:after="0" w:line="240" w:lineRule="auto"/>
              <w:jc w:val="center"/>
              <w:rPr>
                <w:rFonts w:ascii="Times New Roman" w:eastAsia="Times New Roman" w:hAnsi="Times New Roman" w:cs="Times New Roman"/>
                <w:i/>
                <w:lang w:eastAsia="ar-SA"/>
              </w:rPr>
            </w:pPr>
            <w:r w:rsidRPr="00FD160A">
              <w:rPr>
                <w:rFonts w:ascii="Times New Roman" w:eastAsia="Times New Roman" w:hAnsi="Times New Roman" w:cs="Times New Roman"/>
                <w:b/>
                <w:color w:val="000000"/>
                <w:lang w:eastAsia="ar-SA"/>
              </w:rPr>
              <w:t>2 класс</w:t>
            </w:r>
          </w:p>
        </w:tc>
      </w:tr>
      <w:tr w:rsidR="00A12198" w:rsidRPr="00FD160A" w:rsidTr="00A12198">
        <w:trPr>
          <w:trHeight w:val="145"/>
        </w:trPr>
        <w:tc>
          <w:tcPr>
            <w:tcW w:w="4644" w:type="dxa"/>
            <w:tcBorders>
              <w:top w:val="single" w:sz="4" w:space="0" w:color="000000"/>
              <w:left w:val="single" w:sz="4" w:space="0" w:color="000000"/>
              <w:bottom w:val="single" w:sz="4" w:space="0" w:color="000000"/>
              <w:right w:val="single" w:sz="4" w:space="0" w:color="000000"/>
            </w:tcBorders>
          </w:tcPr>
          <w:p w:rsidR="00A12198" w:rsidRPr="00FD160A" w:rsidRDefault="00A12198" w:rsidP="000762E8">
            <w:pPr>
              <w:numPr>
                <w:ilvl w:val="0"/>
                <w:numId w:val="220"/>
              </w:numPr>
              <w:tabs>
                <w:tab w:val="num" w:pos="0"/>
              </w:tabs>
              <w:suppressAutoHyphens/>
              <w:spacing w:after="0" w:line="240" w:lineRule="auto"/>
              <w:rPr>
                <w:rFonts w:ascii="Times New Roman" w:eastAsia="Times New Roman" w:hAnsi="Times New Roman" w:cs="Times New Roman"/>
              </w:rPr>
            </w:pPr>
            <w:r w:rsidRPr="00FD160A">
              <w:rPr>
                <w:rFonts w:ascii="Times New Roman" w:eastAsia="Times New Roman" w:hAnsi="Times New Roman" w:cs="Times New Roman"/>
                <w:lang w:eastAsia="ar-SA"/>
              </w:rPr>
              <w:t>выполнять утреннюю зарядку и гимнастику под музыку;</w:t>
            </w:r>
          </w:p>
          <w:p w:rsidR="00A12198" w:rsidRPr="00FD160A" w:rsidRDefault="00A12198" w:rsidP="000762E8">
            <w:pPr>
              <w:numPr>
                <w:ilvl w:val="0"/>
                <w:numId w:val="220"/>
              </w:numPr>
              <w:tabs>
                <w:tab w:val="num" w:pos="0"/>
              </w:tabs>
              <w:suppressAutoHyphens/>
              <w:spacing w:after="0" w:line="240" w:lineRule="auto"/>
              <w:rPr>
                <w:rFonts w:ascii="Times New Roman" w:eastAsia="Times New Roman" w:hAnsi="Times New Roman" w:cs="Times New Roman"/>
                <w:lang w:eastAsia="ar-SA"/>
              </w:rPr>
            </w:pPr>
            <w:r w:rsidRPr="00FD160A">
              <w:rPr>
                <w:rFonts w:ascii="Times New Roman" w:eastAsia="Times New Roman" w:hAnsi="Times New Roman" w:cs="Times New Roman"/>
                <w:lang w:eastAsia="ar-SA"/>
              </w:rPr>
              <w:t>выполнять упражнения развивающие быстроту и равновесие;</w:t>
            </w:r>
          </w:p>
          <w:p w:rsidR="00A12198" w:rsidRPr="00FD160A" w:rsidRDefault="00A12198" w:rsidP="000762E8">
            <w:pPr>
              <w:numPr>
                <w:ilvl w:val="0"/>
                <w:numId w:val="220"/>
              </w:numPr>
              <w:tabs>
                <w:tab w:val="num" w:pos="0"/>
              </w:tabs>
              <w:suppressAutoHyphens/>
              <w:spacing w:after="0" w:line="240" w:lineRule="auto"/>
              <w:rPr>
                <w:rFonts w:ascii="Times New Roman" w:eastAsia="Times New Roman" w:hAnsi="Times New Roman" w:cs="Times New Roman"/>
              </w:rPr>
            </w:pPr>
            <w:r w:rsidRPr="00FD160A">
              <w:rPr>
                <w:rFonts w:ascii="Times New Roman" w:eastAsia="Times New Roman" w:hAnsi="Times New Roman" w:cs="Times New Roman"/>
                <w:lang w:eastAsia="ar-SA"/>
              </w:rPr>
              <w:t>определять уровень развития физических качеств (силы, быстроты, гибкости)</w:t>
            </w:r>
          </w:p>
        </w:tc>
        <w:tc>
          <w:tcPr>
            <w:tcW w:w="4565" w:type="dxa"/>
            <w:tcBorders>
              <w:top w:val="single" w:sz="4" w:space="0" w:color="000000"/>
              <w:left w:val="single" w:sz="4" w:space="0" w:color="000000"/>
              <w:bottom w:val="single" w:sz="4" w:space="0" w:color="000000"/>
              <w:right w:val="single" w:sz="4" w:space="0" w:color="000000"/>
            </w:tcBorders>
          </w:tcPr>
          <w:p w:rsidR="00A12198" w:rsidRPr="00FD160A" w:rsidRDefault="00A12198" w:rsidP="000762E8">
            <w:pPr>
              <w:numPr>
                <w:ilvl w:val="0"/>
                <w:numId w:val="220"/>
              </w:numPr>
              <w:tabs>
                <w:tab w:val="num" w:pos="0"/>
              </w:tabs>
              <w:suppressAutoHyphens/>
              <w:spacing w:after="0" w:line="240" w:lineRule="auto"/>
              <w:rPr>
                <w:rFonts w:ascii="Times New Roman" w:eastAsia="Times New Roman" w:hAnsi="Times New Roman" w:cs="Times New Roman"/>
                <w:i/>
              </w:rPr>
            </w:pPr>
            <w:r w:rsidRPr="00FD160A">
              <w:rPr>
                <w:rFonts w:ascii="Times New Roman" w:eastAsia="Times New Roman" w:hAnsi="Times New Roman" w:cs="Times New Roman"/>
                <w:i/>
                <w:lang w:eastAsia="ar-SA"/>
              </w:rPr>
              <w:t>вести наблюдения за физическим развитием и физической подготовленностью;</w:t>
            </w:r>
          </w:p>
          <w:p w:rsidR="00A12198" w:rsidRPr="00FD160A" w:rsidRDefault="00A12198" w:rsidP="000762E8">
            <w:pPr>
              <w:numPr>
                <w:ilvl w:val="0"/>
                <w:numId w:val="220"/>
              </w:numPr>
              <w:tabs>
                <w:tab w:val="num" w:pos="0"/>
              </w:tabs>
              <w:suppressAutoHyphens/>
              <w:spacing w:after="0" w:line="240" w:lineRule="auto"/>
              <w:rPr>
                <w:rFonts w:ascii="Times New Roman" w:eastAsia="Times New Roman" w:hAnsi="Times New Roman" w:cs="Times New Roman"/>
                <w:i/>
                <w:lang w:eastAsia="ar-SA"/>
              </w:rPr>
            </w:pPr>
            <w:r w:rsidRPr="00FD160A">
              <w:rPr>
                <w:rFonts w:ascii="Times New Roman" w:eastAsia="Times New Roman" w:hAnsi="Times New Roman" w:cs="Times New Roman"/>
                <w:i/>
                <w:lang w:eastAsia="ar-SA"/>
              </w:rPr>
              <w:t>выполнять комплексы упражнений для развития равновесия</w:t>
            </w:r>
          </w:p>
          <w:p w:rsidR="00A12198" w:rsidRPr="00FD160A" w:rsidRDefault="00A12198" w:rsidP="00A12198">
            <w:pPr>
              <w:tabs>
                <w:tab w:val="num" w:pos="0"/>
              </w:tabs>
              <w:suppressAutoHyphens/>
              <w:spacing w:after="0" w:line="240" w:lineRule="auto"/>
              <w:rPr>
                <w:rFonts w:ascii="Times New Roman" w:eastAsia="Times New Roman" w:hAnsi="Times New Roman" w:cs="Times New Roman"/>
              </w:rPr>
            </w:pPr>
          </w:p>
        </w:tc>
      </w:tr>
      <w:tr w:rsidR="00A12198" w:rsidRPr="00FD160A" w:rsidTr="00A12198">
        <w:trPr>
          <w:trHeight w:val="145"/>
        </w:trPr>
        <w:tc>
          <w:tcPr>
            <w:tcW w:w="9209" w:type="dxa"/>
            <w:gridSpan w:val="2"/>
            <w:tcBorders>
              <w:top w:val="single" w:sz="4" w:space="0" w:color="000000"/>
              <w:left w:val="single" w:sz="4" w:space="0" w:color="000000"/>
              <w:bottom w:val="single" w:sz="4" w:space="0" w:color="000000"/>
              <w:right w:val="single" w:sz="4" w:space="0" w:color="000000"/>
            </w:tcBorders>
          </w:tcPr>
          <w:p w:rsidR="00A12198" w:rsidRPr="00FD160A" w:rsidRDefault="00A12198" w:rsidP="00A12198">
            <w:pPr>
              <w:suppressAutoHyphens/>
              <w:spacing w:after="0" w:line="240" w:lineRule="auto"/>
              <w:jc w:val="center"/>
              <w:rPr>
                <w:rFonts w:ascii="Times New Roman" w:eastAsia="Times New Roman" w:hAnsi="Times New Roman" w:cs="Times New Roman"/>
                <w:i/>
                <w:lang w:eastAsia="ar-SA"/>
              </w:rPr>
            </w:pPr>
            <w:r w:rsidRPr="00FD160A">
              <w:rPr>
                <w:rFonts w:ascii="Times New Roman" w:eastAsia="Times New Roman" w:hAnsi="Times New Roman" w:cs="Times New Roman"/>
                <w:b/>
                <w:color w:val="000000"/>
                <w:lang w:eastAsia="ar-SA"/>
              </w:rPr>
              <w:t>3 класс</w:t>
            </w:r>
          </w:p>
        </w:tc>
      </w:tr>
      <w:tr w:rsidR="00A12198" w:rsidRPr="00FD160A" w:rsidTr="00A12198">
        <w:trPr>
          <w:trHeight w:val="145"/>
        </w:trPr>
        <w:tc>
          <w:tcPr>
            <w:tcW w:w="4644" w:type="dxa"/>
            <w:tcBorders>
              <w:top w:val="single" w:sz="4" w:space="0" w:color="000000"/>
              <w:left w:val="single" w:sz="4" w:space="0" w:color="000000"/>
              <w:bottom w:val="single" w:sz="4" w:space="0" w:color="000000"/>
              <w:right w:val="single" w:sz="4" w:space="0" w:color="000000"/>
            </w:tcBorders>
          </w:tcPr>
          <w:p w:rsidR="00A12198" w:rsidRPr="00FD160A" w:rsidRDefault="00A12198" w:rsidP="000762E8">
            <w:pPr>
              <w:numPr>
                <w:ilvl w:val="0"/>
                <w:numId w:val="221"/>
              </w:numPr>
              <w:tabs>
                <w:tab w:val="num" w:pos="0"/>
              </w:tabs>
              <w:suppressAutoHyphens/>
              <w:spacing w:after="0" w:line="240" w:lineRule="auto"/>
              <w:rPr>
                <w:rFonts w:ascii="Times New Roman" w:eastAsia="Times New Roman" w:hAnsi="Times New Roman" w:cs="Times New Roman"/>
              </w:rPr>
            </w:pPr>
            <w:r w:rsidRPr="00FD160A">
              <w:rPr>
                <w:rFonts w:ascii="Times New Roman" w:eastAsia="Times New Roman" w:hAnsi="Times New Roman" w:cs="Times New Roman"/>
                <w:lang w:eastAsia="ar-SA"/>
              </w:rPr>
              <w:t>выполнять комплекс общеразвивающих физических упражнений для развития основных физических качеств;</w:t>
            </w:r>
          </w:p>
          <w:p w:rsidR="00A12198" w:rsidRPr="00FD160A" w:rsidRDefault="00A12198" w:rsidP="000762E8">
            <w:pPr>
              <w:numPr>
                <w:ilvl w:val="0"/>
                <w:numId w:val="221"/>
              </w:numPr>
              <w:tabs>
                <w:tab w:val="num" w:pos="0"/>
              </w:tabs>
              <w:suppressAutoHyphens/>
              <w:spacing w:after="0" w:line="240" w:lineRule="auto"/>
              <w:rPr>
                <w:rFonts w:ascii="Times New Roman" w:eastAsia="Times New Roman" w:hAnsi="Times New Roman" w:cs="Times New Roman"/>
                <w:lang w:eastAsia="ar-SA"/>
              </w:rPr>
            </w:pPr>
            <w:r w:rsidRPr="00FD160A">
              <w:rPr>
                <w:rFonts w:ascii="Times New Roman" w:eastAsia="Times New Roman" w:hAnsi="Times New Roman" w:cs="Times New Roman"/>
                <w:lang w:eastAsia="ar-SA"/>
              </w:rPr>
              <w:t>подводящие упражнений для закрепления и совершенствования двигательных действий игры в футбол, волейбол, баскетбол;</w:t>
            </w:r>
          </w:p>
          <w:p w:rsidR="00A12198" w:rsidRPr="00FD160A" w:rsidRDefault="00A12198" w:rsidP="000762E8">
            <w:pPr>
              <w:numPr>
                <w:ilvl w:val="0"/>
                <w:numId w:val="221"/>
              </w:numPr>
              <w:tabs>
                <w:tab w:val="num" w:pos="0"/>
              </w:tabs>
              <w:suppressAutoHyphens/>
              <w:spacing w:after="0" w:line="240" w:lineRule="auto"/>
              <w:rPr>
                <w:rFonts w:ascii="Times New Roman" w:eastAsia="Times New Roman" w:hAnsi="Times New Roman" w:cs="Times New Roman"/>
                <w:lang w:eastAsia="ar-SA"/>
              </w:rPr>
            </w:pPr>
            <w:r w:rsidRPr="00FD160A">
              <w:rPr>
                <w:rFonts w:ascii="Times New Roman" w:eastAsia="Times New Roman" w:hAnsi="Times New Roman" w:cs="Times New Roman"/>
                <w:lang w:eastAsia="ar-SA"/>
              </w:rPr>
              <w:t>развивать выносливость во время лыжных прогулок;</w:t>
            </w:r>
          </w:p>
          <w:p w:rsidR="00A12198" w:rsidRPr="00FD160A" w:rsidRDefault="00A12198" w:rsidP="000762E8">
            <w:pPr>
              <w:numPr>
                <w:ilvl w:val="0"/>
                <w:numId w:val="221"/>
              </w:numPr>
              <w:tabs>
                <w:tab w:val="num" w:pos="0"/>
              </w:tabs>
              <w:suppressAutoHyphens/>
              <w:spacing w:after="0" w:line="240" w:lineRule="auto"/>
              <w:rPr>
                <w:rFonts w:ascii="Times New Roman" w:eastAsia="Times New Roman" w:hAnsi="Times New Roman" w:cs="Times New Roman"/>
                <w:lang w:eastAsia="ar-SA"/>
              </w:rPr>
            </w:pPr>
            <w:r w:rsidRPr="00FD160A">
              <w:rPr>
                <w:rFonts w:ascii="Times New Roman" w:eastAsia="Times New Roman" w:hAnsi="Times New Roman" w:cs="Times New Roman"/>
                <w:lang w:eastAsia="ar-SA"/>
              </w:rPr>
              <w:t>измерять частоту сердечных сокращений во время и после выполнения физических упражнений;</w:t>
            </w:r>
          </w:p>
          <w:p w:rsidR="00A12198" w:rsidRPr="00FD160A" w:rsidRDefault="00A12198" w:rsidP="000762E8">
            <w:pPr>
              <w:numPr>
                <w:ilvl w:val="0"/>
                <w:numId w:val="221"/>
              </w:numPr>
              <w:tabs>
                <w:tab w:val="num" w:pos="0"/>
              </w:tabs>
              <w:suppressAutoHyphens/>
              <w:spacing w:after="0" w:line="240" w:lineRule="auto"/>
              <w:rPr>
                <w:rFonts w:ascii="Times New Roman" w:eastAsia="Times New Roman" w:hAnsi="Times New Roman" w:cs="Times New Roman"/>
              </w:rPr>
            </w:pPr>
            <w:r w:rsidRPr="00FD160A">
              <w:rPr>
                <w:rFonts w:ascii="Times New Roman" w:eastAsia="Times New Roman" w:hAnsi="Times New Roman" w:cs="Times New Roman"/>
                <w:lang w:eastAsia="ar-SA"/>
              </w:rPr>
              <w:t>проводить элементарные соревнования</w:t>
            </w:r>
          </w:p>
        </w:tc>
        <w:tc>
          <w:tcPr>
            <w:tcW w:w="4565" w:type="dxa"/>
            <w:tcBorders>
              <w:top w:val="single" w:sz="4" w:space="0" w:color="000000"/>
              <w:left w:val="single" w:sz="4" w:space="0" w:color="000000"/>
              <w:bottom w:val="single" w:sz="4" w:space="0" w:color="000000"/>
              <w:right w:val="single" w:sz="4" w:space="0" w:color="000000"/>
            </w:tcBorders>
          </w:tcPr>
          <w:p w:rsidR="00A12198" w:rsidRPr="00FD160A" w:rsidRDefault="00A12198" w:rsidP="000762E8">
            <w:pPr>
              <w:numPr>
                <w:ilvl w:val="0"/>
                <w:numId w:val="221"/>
              </w:numPr>
              <w:tabs>
                <w:tab w:val="num" w:pos="0"/>
              </w:tabs>
              <w:suppressAutoHyphens/>
              <w:spacing w:after="0" w:line="240" w:lineRule="auto"/>
              <w:rPr>
                <w:rFonts w:ascii="Times New Roman" w:eastAsia="Times New Roman" w:hAnsi="Times New Roman" w:cs="Times New Roman"/>
                <w:i/>
              </w:rPr>
            </w:pPr>
            <w:r w:rsidRPr="00FD160A">
              <w:rPr>
                <w:rFonts w:ascii="Times New Roman" w:eastAsia="Times New Roman" w:hAnsi="Times New Roman" w:cs="Times New Roman"/>
                <w:i/>
                <w:lang w:eastAsia="ar-SA"/>
              </w:rPr>
              <w:t>целенаправленно осваивать подводящие упражнения для закрепления и совершенствования двигательных действий в футбол, волейбол, баскетбол</w:t>
            </w:r>
          </w:p>
        </w:tc>
      </w:tr>
      <w:tr w:rsidR="00A12198" w:rsidRPr="00FD160A" w:rsidTr="00A12198">
        <w:trPr>
          <w:trHeight w:val="145"/>
        </w:trPr>
        <w:tc>
          <w:tcPr>
            <w:tcW w:w="9209" w:type="dxa"/>
            <w:gridSpan w:val="2"/>
            <w:tcBorders>
              <w:top w:val="single" w:sz="4" w:space="0" w:color="000000"/>
              <w:left w:val="single" w:sz="4" w:space="0" w:color="000000"/>
              <w:bottom w:val="single" w:sz="4" w:space="0" w:color="000000"/>
              <w:right w:val="single" w:sz="4" w:space="0" w:color="000000"/>
            </w:tcBorders>
          </w:tcPr>
          <w:p w:rsidR="00A12198" w:rsidRPr="00FD160A" w:rsidRDefault="00A12198" w:rsidP="00A12198">
            <w:pPr>
              <w:suppressAutoHyphens/>
              <w:spacing w:after="0" w:line="240" w:lineRule="auto"/>
              <w:jc w:val="center"/>
              <w:rPr>
                <w:rFonts w:ascii="Times New Roman" w:eastAsia="Times New Roman" w:hAnsi="Times New Roman" w:cs="Times New Roman"/>
                <w:i/>
                <w:lang w:eastAsia="ar-SA"/>
              </w:rPr>
            </w:pPr>
            <w:r w:rsidRPr="00FD160A">
              <w:rPr>
                <w:rFonts w:ascii="Times New Roman" w:eastAsia="Times New Roman" w:hAnsi="Times New Roman" w:cs="Times New Roman"/>
                <w:b/>
                <w:color w:val="000000"/>
                <w:lang w:eastAsia="ar-SA"/>
              </w:rPr>
              <w:t>Выпускник</w:t>
            </w:r>
          </w:p>
        </w:tc>
      </w:tr>
      <w:tr w:rsidR="00A12198" w:rsidRPr="00FD160A" w:rsidTr="00A12198">
        <w:trPr>
          <w:trHeight w:val="145"/>
        </w:trPr>
        <w:tc>
          <w:tcPr>
            <w:tcW w:w="4644" w:type="dxa"/>
            <w:tcBorders>
              <w:top w:val="single" w:sz="4" w:space="0" w:color="000000"/>
              <w:left w:val="single" w:sz="4" w:space="0" w:color="000000"/>
              <w:bottom w:val="single" w:sz="4" w:space="0" w:color="000000"/>
              <w:right w:val="single" w:sz="4" w:space="0" w:color="000000"/>
            </w:tcBorders>
          </w:tcPr>
          <w:p w:rsidR="00A12198" w:rsidRPr="00FD160A" w:rsidRDefault="00A12198" w:rsidP="00A12198">
            <w:pPr>
              <w:spacing w:after="0" w:line="240" w:lineRule="auto"/>
              <w:ind w:firstLine="680"/>
              <w:jc w:val="both"/>
              <w:outlineLvl w:val="1"/>
              <w:rPr>
                <w:rFonts w:ascii="Times New Roman" w:eastAsia="Times New Roman" w:hAnsi="Times New Roman" w:cs="Times New Roman"/>
                <w:lang w:eastAsia="ar-SA"/>
              </w:rPr>
            </w:pPr>
            <w:r w:rsidRPr="00FD160A">
              <w:rPr>
                <w:rFonts w:ascii="Times New Roman" w:eastAsia="Times New Roman" w:hAnsi="Times New Roman" w:cs="Times New Roman"/>
                <w:lang w:eastAsia="ar-SA"/>
              </w:rPr>
              <w:t>отбирать упражнения для комплексов утренней зарядки и физкультминуток и выполнять их в соответствии с изученными правилами;</w:t>
            </w:r>
          </w:p>
          <w:p w:rsidR="00A12198" w:rsidRPr="00FD160A" w:rsidRDefault="00A12198" w:rsidP="00A12198">
            <w:pPr>
              <w:spacing w:after="0" w:line="240" w:lineRule="auto"/>
              <w:ind w:firstLine="680"/>
              <w:jc w:val="both"/>
              <w:outlineLvl w:val="1"/>
              <w:rPr>
                <w:rFonts w:ascii="Times New Roman" w:eastAsia="Times New Roman" w:hAnsi="Times New Roman" w:cs="Times New Roman"/>
                <w:lang w:eastAsia="ar-SA"/>
              </w:rPr>
            </w:pPr>
            <w:r w:rsidRPr="00FD160A">
              <w:rPr>
                <w:rFonts w:ascii="Times New Roman" w:eastAsia="Times New Roman" w:hAnsi="Times New Roman" w:cs="Times New Roman"/>
                <w:lang w:eastAsia="ar-SA"/>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A12198" w:rsidRPr="00FD160A" w:rsidRDefault="00A12198" w:rsidP="00A12198">
            <w:pPr>
              <w:spacing w:after="0" w:line="240" w:lineRule="auto"/>
              <w:ind w:firstLine="680"/>
              <w:jc w:val="both"/>
              <w:outlineLvl w:val="1"/>
              <w:rPr>
                <w:rFonts w:ascii="Times New Roman" w:eastAsia="Times New Roman" w:hAnsi="Times New Roman" w:cs="Times New Roman"/>
                <w:lang w:eastAsia="ar-SA"/>
              </w:rPr>
            </w:pPr>
            <w:r w:rsidRPr="00FD160A">
              <w:rPr>
                <w:rFonts w:ascii="Times New Roman" w:eastAsia="Times New Roman" w:hAnsi="Times New Roman" w:cs="Times New Roman"/>
                <w:lang w:eastAsia="ar-SA"/>
              </w:rPr>
              <w:t>измерять показатели физического развития (рост и мас</w:t>
            </w:r>
            <w:r w:rsidRPr="00FD160A">
              <w:rPr>
                <w:rFonts w:ascii="Times New Roman" w:eastAsia="Times New Roman" w:hAnsi="Times New Roman" w:cs="Times New Roman"/>
                <w:spacing w:val="2"/>
                <w:lang w:eastAsia="ar-SA"/>
              </w:rPr>
              <w:t>са тела) и физической подготовленности (сила, быстрота, выносливость, равновесие, гибкость) с помощью тестовых</w:t>
            </w:r>
            <w:r w:rsidRPr="00FD160A">
              <w:rPr>
                <w:rFonts w:ascii="Times New Roman" w:eastAsia="Times New Roman" w:hAnsi="Times New Roman" w:cs="Times New Roman"/>
                <w:lang w:eastAsia="ar-SA"/>
              </w:rPr>
              <w:t xml:space="preserve"> упражнений; вести систематические наблюдения за динамикой показателей.</w:t>
            </w:r>
          </w:p>
        </w:tc>
        <w:tc>
          <w:tcPr>
            <w:tcW w:w="4565" w:type="dxa"/>
            <w:tcBorders>
              <w:top w:val="single" w:sz="4" w:space="0" w:color="000000"/>
              <w:left w:val="single" w:sz="4" w:space="0" w:color="000000"/>
              <w:bottom w:val="single" w:sz="4" w:space="0" w:color="000000"/>
              <w:right w:val="single" w:sz="4" w:space="0" w:color="000000"/>
            </w:tcBorders>
          </w:tcPr>
          <w:p w:rsidR="00A12198" w:rsidRPr="00FD160A" w:rsidRDefault="00A12198" w:rsidP="00A12198">
            <w:pPr>
              <w:spacing w:after="0" w:line="240" w:lineRule="auto"/>
              <w:ind w:firstLine="680"/>
              <w:jc w:val="both"/>
              <w:outlineLvl w:val="1"/>
              <w:rPr>
                <w:rFonts w:ascii="Times New Roman" w:eastAsia="Times New Roman" w:hAnsi="Times New Roman" w:cs="Times New Roman"/>
                <w:i/>
                <w:lang w:eastAsia="ar-SA"/>
              </w:rPr>
            </w:pPr>
            <w:r w:rsidRPr="00FD160A">
              <w:rPr>
                <w:rFonts w:ascii="Times New Roman" w:eastAsia="Times New Roman" w:hAnsi="Times New Roman" w:cs="Times New Roman"/>
                <w:i/>
                <w:spacing w:val="2"/>
                <w:lang w:eastAsia="ar-SA"/>
              </w:rPr>
              <w:t xml:space="preserve">вести тетрадь по физической культуре с записями </w:t>
            </w:r>
            <w:r w:rsidRPr="00FD160A">
              <w:rPr>
                <w:rFonts w:ascii="Times New Roman" w:eastAsia="Times New Roman" w:hAnsi="Times New Roman" w:cs="Times New Roman"/>
                <w:i/>
                <w:lang w:eastAsia="ar-SA"/>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FD160A">
              <w:rPr>
                <w:rFonts w:ascii="Times New Roman" w:eastAsia="Times New Roman" w:hAnsi="Times New Roman" w:cs="Times New Roman"/>
                <w:i/>
                <w:spacing w:val="2"/>
                <w:lang w:eastAsia="ar-SA"/>
              </w:rPr>
              <w:t xml:space="preserve">новных показателей физического развития и физической </w:t>
            </w:r>
            <w:r w:rsidRPr="00FD160A">
              <w:rPr>
                <w:rFonts w:ascii="Times New Roman" w:eastAsia="Times New Roman" w:hAnsi="Times New Roman" w:cs="Times New Roman"/>
                <w:i/>
                <w:lang w:eastAsia="ar-SA"/>
              </w:rPr>
              <w:t>подготовленности;</w:t>
            </w:r>
          </w:p>
          <w:p w:rsidR="00A12198" w:rsidRPr="00FD160A" w:rsidRDefault="00A12198" w:rsidP="00A12198">
            <w:pPr>
              <w:spacing w:after="0" w:line="240" w:lineRule="auto"/>
              <w:ind w:firstLine="680"/>
              <w:jc w:val="both"/>
              <w:outlineLvl w:val="1"/>
              <w:rPr>
                <w:rFonts w:ascii="Times New Roman" w:eastAsia="Times New Roman" w:hAnsi="Times New Roman" w:cs="Times New Roman"/>
                <w:i/>
                <w:spacing w:val="-2"/>
                <w:lang w:eastAsia="ar-SA"/>
              </w:rPr>
            </w:pPr>
            <w:r w:rsidRPr="00FD160A">
              <w:rPr>
                <w:rFonts w:ascii="Times New Roman" w:eastAsia="Times New Roman" w:hAnsi="Times New Roman" w:cs="Times New Roman"/>
                <w:i/>
                <w:spacing w:val="-2"/>
                <w:lang w:eastAsia="ar-SA"/>
              </w:rPr>
              <w:t>целенаправленно отбирать физические упражнения для индивидуальных занятий по развитию физических качеств;</w:t>
            </w:r>
          </w:p>
          <w:p w:rsidR="00A12198" w:rsidRPr="00FD160A" w:rsidRDefault="00A12198" w:rsidP="00A12198">
            <w:pPr>
              <w:spacing w:after="0" w:line="240" w:lineRule="auto"/>
              <w:ind w:firstLine="680"/>
              <w:jc w:val="both"/>
              <w:outlineLvl w:val="1"/>
              <w:rPr>
                <w:rFonts w:ascii="Times New Roman" w:eastAsia="Times New Roman" w:hAnsi="Times New Roman" w:cs="Times New Roman"/>
                <w:lang w:eastAsia="ar-SA"/>
              </w:rPr>
            </w:pPr>
            <w:r w:rsidRPr="00FD160A">
              <w:rPr>
                <w:rFonts w:ascii="Times New Roman" w:eastAsia="Times New Roman" w:hAnsi="Times New Roman" w:cs="Times New Roman"/>
                <w:i/>
                <w:lang w:eastAsia="ar-SA"/>
              </w:rPr>
              <w:t>выполнять простейшие приёмы оказания доврачебной помощи при травмах и ушибах</w:t>
            </w:r>
            <w:r w:rsidRPr="00FD160A">
              <w:rPr>
                <w:rFonts w:ascii="Times New Roman" w:eastAsia="Times New Roman" w:hAnsi="Times New Roman" w:cs="Times New Roman"/>
                <w:lang w:eastAsia="ar-SA"/>
              </w:rPr>
              <w:t>.</w:t>
            </w:r>
          </w:p>
        </w:tc>
      </w:tr>
      <w:tr w:rsidR="00A12198" w:rsidRPr="00FD160A" w:rsidTr="00A12198">
        <w:trPr>
          <w:trHeight w:val="145"/>
        </w:trPr>
        <w:tc>
          <w:tcPr>
            <w:tcW w:w="9209" w:type="dxa"/>
            <w:gridSpan w:val="2"/>
            <w:tcBorders>
              <w:top w:val="single" w:sz="4" w:space="0" w:color="000000"/>
              <w:left w:val="single" w:sz="4" w:space="0" w:color="000000"/>
              <w:bottom w:val="single" w:sz="4" w:space="0" w:color="000000"/>
              <w:right w:val="single" w:sz="4" w:space="0" w:color="000000"/>
            </w:tcBorders>
          </w:tcPr>
          <w:p w:rsidR="00A12198" w:rsidRPr="00FD160A" w:rsidRDefault="00A12198" w:rsidP="00A12198">
            <w:pPr>
              <w:suppressAutoHyphens/>
              <w:spacing w:after="0" w:line="240" w:lineRule="auto"/>
              <w:jc w:val="center"/>
              <w:rPr>
                <w:rFonts w:ascii="Times New Roman" w:eastAsia="Times New Roman" w:hAnsi="Times New Roman" w:cs="Times New Roman"/>
                <w:b/>
                <w:lang w:eastAsia="ar-SA"/>
              </w:rPr>
            </w:pPr>
            <w:r w:rsidRPr="00FD160A">
              <w:rPr>
                <w:rFonts w:ascii="Times New Roman" w:eastAsia="Times New Roman" w:hAnsi="Times New Roman" w:cs="Times New Roman"/>
                <w:b/>
                <w:i/>
                <w:lang w:eastAsia="ar-SA"/>
              </w:rPr>
              <w:t>Раздел «Физическое совершенствование</w:t>
            </w:r>
            <w:r w:rsidRPr="00FD160A">
              <w:rPr>
                <w:rFonts w:ascii="Times New Roman" w:eastAsia="Times New Roman" w:hAnsi="Times New Roman" w:cs="Times New Roman"/>
                <w:b/>
                <w:lang w:eastAsia="ar-SA"/>
              </w:rPr>
              <w:t>»</w:t>
            </w:r>
          </w:p>
        </w:tc>
      </w:tr>
      <w:tr w:rsidR="00A12198" w:rsidRPr="00FD160A" w:rsidTr="00A12198">
        <w:trPr>
          <w:trHeight w:val="145"/>
        </w:trPr>
        <w:tc>
          <w:tcPr>
            <w:tcW w:w="9209" w:type="dxa"/>
            <w:gridSpan w:val="2"/>
            <w:tcBorders>
              <w:top w:val="single" w:sz="4" w:space="0" w:color="000000"/>
              <w:left w:val="single" w:sz="4" w:space="0" w:color="000000"/>
              <w:bottom w:val="single" w:sz="4" w:space="0" w:color="000000"/>
              <w:right w:val="single" w:sz="4" w:space="0" w:color="000000"/>
            </w:tcBorders>
          </w:tcPr>
          <w:p w:rsidR="00A12198" w:rsidRPr="00FD160A" w:rsidRDefault="00A12198" w:rsidP="00A12198">
            <w:pPr>
              <w:suppressAutoHyphens/>
              <w:spacing w:after="0" w:line="240" w:lineRule="auto"/>
              <w:jc w:val="center"/>
              <w:rPr>
                <w:rFonts w:ascii="Times New Roman" w:eastAsia="Times New Roman" w:hAnsi="Times New Roman" w:cs="Times New Roman"/>
                <w:i/>
                <w:lang w:eastAsia="ar-SA"/>
              </w:rPr>
            </w:pPr>
            <w:r w:rsidRPr="00FD160A">
              <w:rPr>
                <w:rFonts w:ascii="Times New Roman" w:eastAsia="Calibri" w:hAnsi="Times New Roman" w:cs="Times New Roman"/>
                <w:b/>
                <w:color w:val="000000"/>
                <w:lang w:eastAsia="ar-SA"/>
              </w:rPr>
              <w:t>1 класс</w:t>
            </w:r>
          </w:p>
        </w:tc>
      </w:tr>
      <w:tr w:rsidR="00A12198" w:rsidRPr="00FD160A" w:rsidTr="00A12198">
        <w:trPr>
          <w:trHeight w:val="145"/>
        </w:trPr>
        <w:tc>
          <w:tcPr>
            <w:tcW w:w="4644" w:type="dxa"/>
            <w:tcBorders>
              <w:top w:val="single" w:sz="4" w:space="0" w:color="000000"/>
              <w:left w:val="single" w:sz="4" w:space="0" w:color="000000"/>
              <w:bottom w:val="single" w:sz="4" w:space="0" w:color="000000"/>
              <w:right w:val="single" w:sz="4" w:space="0" w:color="000000"/>
            </w:tcBorders>
          </w:tcPr>
          <w:p w:rsidR="00A12198" w:rsidRPr="00FD160A" w:rsidRDefault="00A12198" w:rsidP="000762E8">
            <w:pPr>
              <w:numPr>
                <w:ilvl w:val="0"/>
                <w:numId w:val="219"/>
              </w:numPr>
              <w:tabs>
                <w:tab w:val="num" w:pos="0"/>
              </w:tabs>
              <w:suppressAutoHyphens/>
              <w:spacing w:after="0" w:line="240" w:lineRule="auto"/>
              <w:rPr>
                <w:rFonts w:ascii="Times New Roman" w:eastAsia="Times New Roman" w:hAnsi="Times New Roman" w:cs="Times New Roman"/>
              </w:rPr>
            </w:pPr>
            <w:r w:rsidRPr="00FD160A">
              <w:rPr>
                <w:rFonts w:ascii="Times New Roman" w:eastAsia="Times New Roman" w:hAnsi="Times New Roman" w:cs="Times New Roman"/>
                <w:lang w:eastAsia="ar-SA"/>
              </w:rPr>
              <w:t>выполнять организующие команды и приемы;</w:t>
            </w:r>
          </w:p>
          <w:p w:rsidR="00A12198" w:rsidRPr="00FD160A" w:rsidRDefault="00A12198" w:rsidP="000762E8">
            <w:pPr>
              <w:numPr>
                <w:ilvl w:val="0"/>
                <w:numId w:val="219"/>
              </w:numPr>
              <w:tabs>
                <w:tab w:val="num" w:pos="0"/>
              </w:tabs>
              <w:suppressAutoHyphens/>
              <w:spacing w:after="0" w:line="240" w:lineRule="auto"/>
              <w:rPr>
                <w:rFonts w:ascii="Times New Roman" w:eastAsia="Times New Roman" w:hAnsi="Times New Roman" w:cs="Times New Roman"/>
                <w:lang w:eastAsia="ar-SA"/>
              </w:rPr>
            </w:pPr>
            <w:r w:rsidRPr="00FD160A">
              <w:rPr>
                <w:rFonts w:ascii="Times New Roman" w:eastAsia="Times New Roman" w:hAnsi="Times New Roman" w:cs="Times New Roman"/>
                <w:lang w:eastAsia="ar-SA"/>
              </w:rPr>
              <w:t>выполнять акробатические упражнения;</w:t>
            </w:r>
          </w:p>
          <w:p w:rsidR="00A12198" w:rsidRPr="00FD160A" w:rsidRDefault="00A12198" w:rsidP="000762E8">
            <w:pPr>
              <w:numPr>
                <w:ilvl w:val="0"/>
                <w:numId w:val="219"/>
              </w:numPr>
              <w:tabs>
                <w:tab w:val="num" w:pos="0"/>
              </w:tabs>
              <w:suppressAutoHyphens/>
              <w:spacing w:after="0" w:line="240" w:lineRule="auto"/>
              <w:rPr>
                <w:rFonts w:ascii="Times New Roman" w:eastAsia="Times New Roman" w:hAnsi="Times New Roman" w:cs="Times New Roman"/>
                <w:lang w:eastAsia="ar-SA"/>
              </w:rPr>
            </w:pPr>
            <w:r w:rsidRPr="00FD160A">
              <w:rPr>
                <w:rFonts w:ascii="Times New Roman" w:eastAsia="Times New Roman" w:hAnsi="Times New Roman" w:cs="Times New Roman"/>
                <w:lang w:eastAsia="ar-SA"/>
              </w:rPr>
              <w:t>выполнять гимнастические упражнения прикладного характера;</w:t>
            </w:r>
          </w:p>
          <w:p w:rsidR="00A12198" w:rsidRPr="00FD160A" w:rsidRDefault="00A12198" w:rsidP="000762E8">
            <w:pPr>
              <w:numPr>
                <w:ilvl w:val="0"/>
                <w:numId w:val="219"/>
              </w:numPr>
              <w:tabs>
                <w:tab w:val="num" w:pos="0"/>
              </w:tabs>
              <w:suppressAutoHyphens/>
              <w:spacing w:after="0" w:line="240" w:lineRule="auto"/>
              <w:rPr>
                <w:rFonts w:ascii="Times New Roman" w:eastAsia="Times New Roman" w:hAnsi="Times New Roman" w:cs="Times New Roman"/>
                <w:lang w:eastAsia="ar-SA"/>
              </w:rPr>
            </w:pPr>
            <w:r w:rsidRPr="00FD160A">
              <w:rPr>
                <w:rFonts w:ascii="Times New Roman" w:eastAsia="Times New Roman" w:hAnsi="Times New Roman" w:cs="Times New Roman"/>
                <w:lang w:eastAsia="ar-SA"/>
              </w:rPr>
              <w:t>выполнять легкоатлетические упражнения (бег, прыжки, метание);</w:t>
            </w:r>
          </w:p>
          <w:p w:rsidR="00A12198" w:rsidRPr="00FD160A" w:rsidRDefault="00A12198" w:rsidP="000762E8">
            <w:pPr>
              <w:numPr>
                <w:ilvl w:val="0"/>
                <w:numId w:val="219"/>
              </w:numPr>
              <w:tabs>
                <w:tab w:val="num" w:pos="0"/>
              </w:tabs>
              <w:suppressAutoHyphens/>
              <w:spacing w:after="0" w:line="240" w:lineRule="auto"/>
              <w:rPr>
                <w:rFonts w:ascii="Times New Roman" w:eastAsia="Times New Roman" w:hAnsi="Times New Roman" w:cs="Times New Roman"/>
              </w:rPr>
            </w:pPr>
            <w:r w:rsidRPr="00FD160A">
              <w:rPr>
                <w:rFonts w:ascii="Times New Roman" w:eastAsia="Times New Roman" w:hAnsi="Times New Roman" w:cs="Times New Roman"/>
                <w:lang w:eastAsia="ar-SA"/>
              </w:rPr>
              <w:t xml:space="preserve">выполнять игровые действия и упражнения из подвижных игр </w:t>
            </w:r>
          </w:p>
        </w:tc>
        <w:tc>
          <w:tcPr>
            <w:tcW w:w="4565" w:type="dxa"/>
            <w:tcBorders>
              <w:top w:val="single" w:sz="4" w:space="0" w:color="000000"/>
              <w:left w:val="single" w:sz="4" w:space="0" w:color="000000"/>
              <w:bottom w:val="single" w:sz="4" w:space="0" w:color="000000"/>
              <w:right w:val="single" w:sz="4" w:space="0" w:color="000000"/>
            </w:tcBorders>
          </w:tcPr>
          <w:p w:rsidR="00A12198" w:rsidRPr="00FD160A" w:rsidRDefault="00A12198" w:rsidP="000762E8">
            <w:pPr>
              <w:numPr>
                <w:ilvl w:val="0"/>
                <w:numId w:val="219"/>
              </w:numPr>
              <w:tabs>
                <w:tab w:val="num" w:pos="0"/>
              </w:tabs>
              <w:suppressAutoHyphens/>
              <w:spacing w:after="0" w:line="240" w:lineRule="auto"/>
              <w:rPr>
                <w:rFonts w:ascii="Times New Roman" w:eastAsia="Times New Roman" w:hAnsi="Times New Roman" w:cs="Times New Roman"/>
                <w:i/>
              </w:rPr>
            </w:pPr>
            <w:r w:rsidRPr="00FD160A">
              <w:rPr>
                <w:rFonts w:ascii="Times New Roman" w:eastAsia="Times New Roman" w:hAnsi="Times New Roman" w:cs="Times New Roman"/>
                <w:i/>
                <w:lang w:eastAsia="ar-SA"/>
              </w:rPr>
              <w:t>сохранять правильную осанку;</w:t>
            </w:r>
          </w:p>
          <w:p w:rsidR="00A12198" w:rsidRPr="00FD160A" w:rsidRDefault="00A12198" w:rsidP="000762E8">
            <w:pPr>
              <w:numPr>
                <w:ilvl w:val="0"/>
                <w:numId w:val="219"/>
              </w:numPr>
              <w:tabs>
                <w:tab w:val="num" w:pos="0"/>
              </w:tabs>
              <w:suppressAutoHyphens/>
              <w:spacing w:after="0" w:line="240" w:lineRule="auto"/>
              <w:rPr>
                <w:rFonts w:ascii="Times New Roman" w:eastAsia="Times New Roman" w:hAnsi="Times New Roman" w:cs="Times New Roman"/>
              </w:rPr>
            </w:pPr>
            <w:r w:rsidRPr="00FD160A">
              <w:rPr>
                <w:rFonts w:ascii="Times New Roman" w:eastAsia="Times New Roman" w:hAnsi="Times New Roman" w:cs="Times New Roman"/>
                <w:i/>
                <w:lang w:eastAsia="ar-SA"/>
              </w:rPr>
              <w:t>выполнять передвижения на лыжах</w:t>
            </w:r>
          </w:p>
        </w:tc>
      </w:tr>
      <w:tr w:rsidR="00A12198" w:rsidRPr="00FD160A" w:rsidTr="00A12198">
        <w:trPr>
          <w:trHeight w:val="145"/>
        </w:trPr>
        <w:tc>
          <w:tcPr>
            <w:tcW w:w="9209" w:type="dxa"/>
            <w:gridSpan w:val="2"/>
            <w:tcBorders>
              <w:top w:val="single" w:sz="4" w:space="0" w:color="000000"/>
              <w:left w:val="single" w:sz="4" w:space="0" w:color="000000"/>
              <w:bottom w:val="single" w:sz="4" w:space="0" w:color="000000"/>
              <w:right w:val="single" w:sz="4" w:space="0" w:color="000000"/>
            </w:tcBorders>
          </w:tcPr>
          <w:p w:rsidR="00A12198" w:rsidRPr="00FD160A" w:rsidRDefault="00A12198" w:rsidP="00A12198">
            <w:pPr>
              <w:suppressAutoHyphens/>
              <w:spacing w:after="0" w:line="240" w:lineRule="auto"/>
              <w:jc w:val="center"/>
              <w:rPr>
                <w:rFonts w:ascii="Times New Roman" w:eastAsia="Times New Roman" w:hAnsi="Times New Roman" w:cs="Times New Roman"/>
                <w:b/>
                <w:lang w:eastAsia="ar-SA"/>
              </w:rPr>
            </w:pPr>
            <w:r w:rsidRPr="00FD160A">
              <w:rPr>
                <w:rFonts w:ascii="Times New Roman" w:eastAsia="Times New Roman" w:hAnsi="Times New Roman" w:cs="Times New Roman"/>
                <w:b/>
                <w:i/>
                <w:lang w:eastAsia="ar-SA"/>
              </w:rPr>
              <w:t>Раздел «Физическое совершенствование</w:t>
            </w:r>
            <w:r w:rsidRPr="00FD160A">
              <w:rPr>
                <w:rFonts w:ascii="Times New Roman" w:eastAsia="Times New Roman" w:hAnsi="Times New Roman" w:cs="Times New Roman"/>
                <w:b/>
                <w:lang w:eastAsia="ar-SA"/>
              </w:rPr>
              <w:t>»</w:t>
            </w:r>
          </w:p>
        </w:tc>
      </w:tr>
      <w:tr w:rsidR="00A12198" w:rsidRPr="00FD160A" w:rsidTr="00A12198">
        <w:trPr>
          <w:trHeight w:val="145"/>
        </w:trPr>
        <w:tc>
          <w:tcPr>
            <w:tcW w:w="9209" w:type="dxa"/>
            <w:gridSpan w:val="2"/>
            <w:tcBorders>
              <w:top w:val="single" w:sz="4" w:space="0" w:color="000000"/>
              <w:left w:val="single" w:sz="4" w:space="0" w:color="000000"/>
              <w:bottom w:val="single" w:sz="4" w:space="0" w:color="000000"/>
              <w:right w:val="single" w:sz="4" w:space="0" w:color="000000"/>
            </w:tcBorders>
          </w:tcPr>
          <w:p w:rsidR="00A12198" w:rsidRPr="00FD160A" w:rsidRDefault="00A12198" w:rsidP="00A12198">
            <w:pPr>
              <w:suppressAutoHyphens/>
              <w:spacing w:after="0" w:line="240" w:lineRule="auto"/>
              <w:jc w:val="center"/>
              <w:rPr>
                <w:rFonts w:ascii="Times New Roman" w:eastAsia="Times New Roman" w:hAnsi="Times New Roman" w:cs="Times New Roman"/>
                <w:i/>
                <w:lang w:eastAsia="ar-SA"/>
              </w:rPr>
            </w:pPr>
            <w:r w:rsidRPr="00FD160A">
              <w:rPr>
                <w:rFonts w:ascii="Times New Roman" w:eastAsia="Calibri" w:hAnsi="Times New Roman" w:cs="Times New Roman"/>
                <w:b/>
                <w:color w:val="000000"/>
                <w:lang w:eastAsia="ar-SA"/>
              </w:rPr>
              <w:t>1 класс</w:t>
            </w:r>
          </w:p>
        </w:tc>
      </w:tr>
      <w:tr w:rsidR="00A12198" w:rsidRPr="00FD160A" w:rsidTr="00A12198">
        <w:trPr>
          <w:trHeight w:val="145"/>
        </w:trPr>
        <w:tc>
          <w:tcPr>
            <w:tcW w:w="4644" w:type="dxa"/>
            <w:tcBorders>
              <w:top w:val="single" w:sz="4" w:space="0" w:color="000000"/>
              <w:left w:val="single" w:sz="4" w:space="0" w:color="000000"/>
              <w:bottom w:val="single" w:sz="4" w:space="0" w:color="000000"/>
              <w:right w:val="single" w:sz="4" w:space="0" w:color="000000"/>
            </w:tcBorders>
          </w:tcPr>
          <w:p w:rsidR="00A12198" w:rsidRPr="00FD160A" w:rsidRDefault="00A12198" w:rsidP="000762E8">
            <w:pPr>
              <w:numPr>
                <w:ilvl w:val="0"/>
                <w:numId w:val="219"/>
              </w:numPr>
              <w:tabs>
                <w:tab w:val="num" w:pos="0"/>
              </w:tabs>
              <w:suppressAutoHyphens/>
              <w:spacing w:after="0" w:line="240" w:lineRule="auto"/>
              <w:rPr>
                <w:rFonts w:ascii="Times New Roman" w:eastAsia="Times New Roman" w:hAnsi="Times New Roman" w:cs="Times New Roman"/>
              </w:rPr>
            </w:pPr>
            <w:r w:rsidRPr="00FD160A">
              <w:rPr>
                <w:rFonts w:ascii="Times New Roman" w:eastAsia="Times New Roman" w:hAnsi="Times New Roman" w:cs="Times New Roman"/>
                <w:lang w:eastAsia="ar-SA"/>
              </w:rPr>
              <w:t>выполнять организующие команды и приемы;</w:t>
            </w:r>
          </w:p>
          <w:p w:rsidR="00A12198" w:rsidRPr="00FD160A" w:rsidRDefault="00A12198" w:rsidP="000762E8">
            <w:pPr>
              <w:numPr>
                <w:ilvl w:val="0"/>
                <w:numId w:val="219"/>
              </w:numPr>
              <w:tabs>
                <w:tab w:val="num" w:pos="0"/>
              </w:tabs>
              <w:suppressAutoHyphens/>
              <w:spacing w:after="0" w:line="240" w:lineRule="auto"/>
              <w:rPr>
                <w:rFonts w:ascii="Times New Roman" w:eastAsia="Times New Roman" w:hAnsi="Times New Roman" w:cs="Times New Roman"/>
                <w:lang w:eastAsia="ar-SA"/>
              </w:rPr>
            </w:pPr>
            <w:r w:rsidRPr="00FD160A">
              <w:rPr>
                <w:rFonts w:ascii="Times New Roman" w:eastAsia="Times New Roman" w:hAnsi="Times New Roman" w:cs="Times New Roman"/>
                <w:lang w:eastAsia="ar-SA"/>
              </w:rPr>
              <w:t>выполнять акробатические упражнения;</w:t>
            </w:r>
          </w:p>
          <w:p w:rsidR="00A12198" w:rsidRPr="00FD160A" w:rsidRDefault="00A12198" w:rsidP="000762E8">
            <w:pPr>
              <w:numPr>
                <w:ilvl w:val="0"/>
                <w:numId w:val="219"/>
              </w:numPr>
              <w:tabs>
                <w:tab w:val="num" w:pos="0"/>
              </w:tabs>
              <w:suppressAutoHyphens/>
              <w:spacing w:after="0" w:line="240" w:lineRule="auto"/>
              <w:rPr>
                <w:rFonts w:ascii="Times New Roman" w:eastAsia="Times New Roman" w:hAnsi="Times New Roman" w:cs="Times New Roman"/>
                <w:lang w:eastAsia="ar-SA"/>
              </w:rPr>
            </w:pPr>
            <w:r w:rsidRPr="00FD160A">
              <w:rPr>
                <w:rFonts w:ascii="Times New Roman" w:eastAsia="Times New Roman" w:hAnsi="Times New Roman" w:cs="Times New Roman"/>
                <w:lang w:eastAsia="ar-SA"/>
              </w:rPr>
              <w:t>выполнять гимнастические упражнения прикладного характера;</w:t>
            </w:r>
          </w:p>
          <w:p w:rsidR="00A12198" w:rsidRPr="00FD160A" w:rsidRDefault="00A12198" w:rsidP="000762E8">
            <w:pPr>
              <w:numPr>
                <w:ilvl w:val="0"/>
                <w:numId w:val="219"/>
              </w:numPr>
              <w:tabs>
                <w:tab w:val="num" w:pos="0"/>
              </w:tabs>
              <w:suppressAutoHyphens/>
              <w:spacing w:after="0" w:line="240" w:lineRule="auto"/>
              <w:rPr>
                <w:rFonts w:ascii="Times New Roman" w:eastAsia="Times New Roman" w:hAnsi="Times New Roman" w:cs="Times New Roman"/>
                <w:lang w:eastAsia="ar-SA"/>
              </w:rPr>
            </w:pPr>
            <w:r w:rsidRPr="00FD160A">
              <w:rPr>
                <w:rFonts w:ascii="Times New Roman" w:eastAsia="Times New Roman" w:hAnsi="Times New Roman" w:cs="Times New Roman"/>
                <w:lang w:eastAsia="ar-SA"/>
              </w:rPr>
              <w:t>выполнять легкоатлетические упражнения (бег, прыжки, метание);</w:t>
            </w:r>
          </w:p>
          <w:p w:rsidR="00A12198" w:rsidRPr="00FD160A" w:rsidRDefault="00A12198" w:rsidP="000762E8">
            <w:pPr>
              <w:numPr>
                <w:ilvl w:val="0"/>
                <w:numId w:val="219"/>
              </w:numPr>
              <w:tabs>
                <w:tab w:val="num" w:pos="0"/>
              </w:tabs>
              <w:suppressAutoHyphens/>
              <w:spacing w:after="0" w:line="240" w:lineRule="auto"/>
              <w:rPr>
                <w:rFonts w:ascii="Times New Roman" w:eastAsia="Times New Roman" w:hAnsi="Times New Roman" w:cs="Times New Roman"/>
              </w:rPr>
            </w:pPr>
            <w:r w:rsidRPr="00FD160A">
              <w:rPr>
                <w:rFonts w:ascii="Times New Roman" w:eastAsia="Times New Roman" w:hAnsi="Times New Roman" w:cs="Times New Roman"/>
                <w:lang w:eastAsia="ar-SA"/>
              </w:rPr>
              <w:t xml:space="preserve">выполнять игровые действия и упражнения из подвижных игр </w:t>
            </w:r>
          </w:p>
        </w:tc>
        <w:tc>
          <w:tcPr>
            <w:tcW w:w="4565" w:type="dxa"/>
            <w:tcBorders>
              <w:top w:val="single" w:sz="4" w:space="0" w:color="000000"/>
              <w:left w:val="single" w:sz="4" w:space="0" w:color="000000"/>
              <w:bottom w:val="single" w:sz="4" w:space="0" w:color="000000"/>
              <w:right w:val="single" w:sz="4" w:space="0" w:color="000000"/>
            </w:tcBorders>
          </w:tcPr>
          <w:p w:rsidR="00A12198" w:rsidRPr="00FD160A" w:rsidRDefault="00A12198" w:rsidP="000762E8">
            <w:pPr>
              <w:numPr>
                <w:ilvl w:val="0"/>
                <w:numId w:val="219"/>
              </w:numPr>
              <w:tabs>
                <w:tab w:val="num" w:pos="0"/>
              </w:tabs>
              <w:suppressAutoHyphens/>
              <w:spacing w:after="0" w:line="240" w:lineRule="auto"/>
              <w:rPr>
                <w:rFonts w:ascii="Times New Roman" w:eastAsia="Times New Roman" w:hAnsi="Times New Roman" w:cs="Times New Roman"/>
                <w:i/>
              </w:rPr>
            </w:pPr>
            <w:r w:rsidRPr="00FD160A">
              <w:rPr>
                <w:rFonts w:ascii="Times New Roman" w:eastAsia="Times New Roman" w:hAnsi="Times New Roman" w:cs="Times New Roman"/>
                <w:i/>
                <w:lang w:eastAsia="ar-SA"/>
              </w:rPr>
              <w:t>сохранять правильную осанку;</w:t>
            </w:r>
          </w:p>
          <w:p w:rsidR="00A12198" w:rsidRPr="00FD160A" w:rsidRDefault="00A12198" w:rsidP="000762E8">
            <w:pPr>
              <w:numPr>
                <w:ilvl w:val="0"/>
                <w:numId w:val="219"/>
              </w:numPr>
              <w:tabs>
                <w:tab w:val="num" w:pos="0"/>
              </w:tabs>
              <w:suppressAutoHyphens/>
              <w:spacing w:after="0" w:line="240" w:lineRule="auto"/>
              <w:rPr>
                <w:rFonts w:ascii="Times New Roman" w:eastAsia="Times New Roman" w:hAnsi="Times New Roman" w:cs="Times New Roman"/>
              </w:rPr>
            </w:pPr>
            <w:r w:rsidRPr="00FD160A">
              <w:rPr>
                <w:rFonts w:ascii="Times New Roman" w:eastAsia="Times New Roman" w:hAnsi="Times New Roman" w:cs="Times New Roman"/>
                <w:i/>
                <w:lang w:eastAsia="ar-SA"/>
              </w:rPr>
              <w:t>выполнять передвижения на лыжах</w:t>
            </w:r>
          </w:p>
        </w:tc>
      </w:tr>
      <w:tr w:rsidR="00A12198" w:rsidRPr="00FD160A" w:rsidTr="00A12198">
        <w:trPr>
          <w:trHeight w:val="145"/>
        </w:trPr>
        <w:tc>
          <w:tcPr>
            <w:tcW w:w="9209" w:type="dxa"/>
            <w:gridSpan w:val="2"/>
            <w:tcBorders>
              <w:top w:val="single" w:sz="4" w:space="0" w:color="000000"/>
              <w:left w:val="single" w:sz="4" w:space="0" w:color="000000"/>
              <w:bottom w:val="single" w:sz="4" w:space="0" w:color="000000"/>
              <w:right w:val="single" w:sz="4" w:space="0" w:color="000000"/>
            </w:tcBorders>
          </w:tcPr>
          <w:p w:rsidR="00A12198" w:rsidRPr="00FD160A" w:rsidRDefault="00A12198" w:rsidP="00A12198">
            <w:pPr>
              <w:suppressAutoHyphens/>
              <w:spacing w:after="0" w:line="240" w:lineRule="auto"/>
              <w:jc w:val="center"/>
              <w:rPr>
                <w:rFonts w:ascii="Times New Roman" w:eastAsia="Times New Roman" w:hAnsi="Times New Roman" w:cs="Times New Roman"/>
                <w:i/>
                <w:lang w:eastAsia="ar-SA"/>
              </w:rPr>
            </w:pPr>
            <w:r w:rsidRPr="00FD160A">
              <w:rPr>
                <w:rFonts w:ascii="Times New Roman" w:eastAsia="Calibri" w:hAnsi="Times New Roman" w:cs="Times New Roman"/>
                <w:b/>
                <w:color w:val="000000"/>
                <w:lang w:eastAsia="ar-SA"/>
              </w:rPr>
              <w:t>2 класс</w:t>
            </w:r>
          </w:p>
        </w:tc>
      </w:tr>
      <w:tr w:rsidR="00A12198" w:rsidRPr="00FD160A" w:rsidTr="00A12198">
        <w:trPr>
          <w:trHeight w:val="145"/>
        </w:trPr>
        <w:tc>
          <w:tcPr>
            <w:tcW w:w="4644" w:type="dxa"/>
            <w:tcBorders>
              <w:top w:val="single" w:sz="4" w:space="0" w:color="000000"/>
              <w:left w:val="single" w:sz="4" w:space="0" w:color="000000"/>
              <w:bottom w:val="single" w:sz="4" w:space="0" w:color="000000"/>
              <w:right w:val="single" w:sz="4" w:space="0" w:color="000000"/>
            </w:tcBorders>
          </w:tcPr>
          <w:p w:rsidR="00A12198" w:rsidRPr="00FD160A" w:rsidRDefault="00A12198" w:rsidP="000762E8">
            <w:pPr>
              <w:numPr>
                <w:ilvl w:val="0"/>
                <w:numId w:val="220"/>
              </w:numPr>
              <w:tabs>
                <w:tab w:val="num" w:pos="0"/>
              </w:tabs>
              <w:suppressAutoHyphens/>
              <w:spacing w:after="0" w:line="240" w:lineRule="auto"/>
              <w:rPr>
                <w:rFonts w:ascii="Times New Roman" w:eastAsia="Times New Roman" w:hAnsi="Times New Roman" w:cs="Times New Roman"/>
              </w:rPr>
            </w:pPr>
            <w:r w:rsidRPr="00FD160A">
              <w:rPr>
                <w:rFonts w:ascii="Times New Roman" w:eastAsia="Times New Roman" w:hAnsi="Times New Roman" w:cs="Times New Roman"/>
                <w:lang w:eastAsia="ar-SA"/>
              </w:rPr>
              <w:t>выполнять организующие строевые команды и приемы;</w:t>
            </w:r>
          </w:p>
          <w:p w:rsidR="00A12198" w:rsidRPr="00FD160A" w:rsidRDefault="00A12198" w:rsidP="000762E8">
            <w:pPr>
              <w:numPr>
                <w:ilvl w:val="0"/>
                <w:numId w:val="220"/>
              </w:numPr>
              <w:tabs>
                <w:tab w:val="num" w:pos="0"/>
              </w:tabs>
              <w:suppressAutoHyphens/>
              <w:spacing w:after="0" w:line="240" w:lineRule="auto"/>
              <w:rPr>
                <w:rFonts w:ascii="Times New Roman" w:eastAsia="Times New Roman" w:hAnsi="Times New Roman" w:cs="Times New Roman"/>
                <w:lang w:eastAsia="ar-SA"/>
              </w:rPr>
            </w:pPr>
            <w:r w:rsidRPr="00FD160A">
              <w:rPr>
                <w:rFonts w:ascii="Times New Roman" w:eastAsia="Times New Roman" w:hAnsi="Times New Roman" w:cs="Times New Roman"/>
                <w:lang w:eastAsia="ar-SA"/>
              </w:rPr>
              <w:t>выполнять акробатические и гимнастические упражнения прикладного характера;</w:t>
            </w:r>
          </w:p>
          <w:p w:rsidR="00A12198" w:rsidRPr="00FD160A" w:rsidRDefault="00A12198" w:rsidP="000762E8">
            <w:pPr>
              <w:numPr>
                <w:ilvl w:val="0"/>
                <w:numId w:val="220"/>
              </w:numPr>
              <w:tabs>
                <w:tab w:val="num" w:pos="0"/>
              </w:tabs>
              <w:suppressAutoHyphens/>
              <w:spacing w:after="0" w:line="240" w:lineRule="auto"/>
              <w:rPr>
                <w:rFonts w:ascii="Times New Roman" w:eastAsia="Times New Roman" w:hAnsi="Times New Roman" w:cs="Times New Roman"/>
                <w:lang w:eastAsia="ar-SA"/>
              </w:rPr>
            </w:pPr>
            <w:r w:rsidRPr="00FD160A">
              <w:rPr>
                <w:rFonts w:ascii="Times New Roman" w:eastAsia="Times New Roman" w:hAnsi="Times New Roman" w:cs="Times New Roman"/>
                <w:lang w:eastAsia="ar-SA"/>
              </w:rPr>
              <w:t>выполнять легкоатлетические упражнения;</w:t>
            </w:r>
          </w:p>
          <w:p w:rsidR="00A12198" w:rsidRPr="00FD160A" w:rsidRDefault="00A12198" w:rsidP="000762E8">
            <w:pPr>
              <w:numPr>
                <w:ilvl w:val="0"/>
                <w:numId w:val="220"/>
              </w:numPr>
              <w:tabs>
                <w:tab w:val="num" w:pos="0"/>
              </w:tabs>
              <w:suppressAutoHyphens/>
              <w:spacing w:after="0" w:line="240" w:lineRule="auto"/>
              <w:rPr>
                <w:rFonts w:ascii="Times New Roman" w:eastAsia="Times New Roman" w:hAnsi="Times New Roman" w:cs="Times New Roman"/>
              </w:rPr>
            </w:pPr>
            <w:r w:rsidRPr="00FD160A">
              <w:rPr>
                <w:rFonts w:ascii="Times New Roman" w:eastAsia="Times New Roman" w:hAnsi="Times New Roman" w:cs="Times New Roman"/>
                <w:lang w:eastAsia="ar-SA"/>
              </w:rPr>
              <w:t>выполнять упражнения из подвижных игр</w:t>
            </w:r>
          </w:p>
        </w:tc>
        <w:tc>
          <w:tcPr>
            <w:tcW w:w="4565" w:type="dxa"/>
            <w:tcBorders>
              <w:top w:val="single" w:sz="4" w:space="0" w:color="000000"/>
              <w:left w:val="single" w:sz="4" w:space="0" w:color="000000"/>
              <w:bottom w:val="single" w:sz="4" w:space="0" w:color="000000"/>
              <w:right w:val="single" w:sz="4" w:space="0" w:color="000000"/>
            </w:tcBorders>
          </w:tcPr>
          <w:p w:rsidR="00A12198" w:rsidRPr="00FD160A" w:rsidRDefault="00A12198" w:rsidP="000762E8">
            <w:pPr>
              <w:numPr>
                <w:ilvl w:val="0"/>
                <w:numId w:val="220"/>
              </w:numPr>
              <w:tabs>
                <w:tab w:val="num" w:pos="0"/>
              </w:tabs>
              <w:suppressAutoHyphens/>
              <w:spacing w:after="0" w:line="240" w:lineRule="auto"/>
              <w:rPr>
                <w:rFonts w:ascii="Times New Roman" w:eastAsia="Times New Roman" w:hAnsi="Times New Roman" w:cs="Times New Roman"/>
                <w:i/>
              </w:rPr>
            </w:pPr>
            <w:r w:rsidRPr="00FD160A">
              <w:rPr>
                <w:rFonts w:ascii="Times New Roman" w:eastAsia="Times New Roman" w:hAnsi="Times New Roman" w:cs="Times New Roman"/>
                <w:i/>
                <w:lang w:eastAsia="ar-SA"/>
              </w:rPr>
              <w:t>выполнять закаливающие водные процедуры (обтирание);</w:t>
            </w:r>
          </w:p>
          <w:p w:rsidR="00A12198" w:rsidRPr="00FD160A" w:rsidRDefault="00A12198" w:rsidP="000762E8">
            <w:pPr>
              <w:numPr>
                <w:ilvl w:val="0"/>
                <w:numId w:val="220"/>
              </w:numPr>
              <w:tabs>
                <w:tab w:val="num" w:pos="0"/>
              </w:tabs>
              <w:suppressAutoHyphens/>
              <w:spacing w:after="0" w:line="240" w:lineRule="auto"/>
              <w:rPr>
                <w:rFonts w:ascii="Times New Roman" w:eastAsia="Times New Roman" w:hAnsi="Times New Roman" w:cs="Times New Roman"/>
                <w:i/>
                <w:lang w:eastAsia="ar-SA"/>
              </w:rPr>
            </w:pPr>
            <w:r w:rsidRPr="00FD160A">
              <w:rPr>
                <w:rFonts w:ascii="Times New Roman" w:eastAsia="Times New Roman" w:hAnsi="Times New Roman" w:cs="Times New Roman"/>
                <w:i/>
                <w:lang w:eastAsia="ar-SA"/>
              </w:rPr>
              <w:t>выполнять комплексы упражнений для формирования правильной осанки;</w:t>
            </w:r>
          </w:p>
          <w:p w:rsidR="00A12198" w:rsidRPr="00FD160A" w:rsidRDefault="00A12198" w:rsidP="000762E8">
            <w:pPr>
              <w:numPr>
                <w:ilvl w:val="0"/>
                <w:numId w:val="220"/>
              </w:numPr>
              <w:tabs>
                <w:tab w:val="num" w:pos="0"/>
              </w:tabs>
              <w:suppressAutoHyphens/>
              <w:spacing w:after="0" w:line="240" w:lineRule="auto"/>
              <w:rPr>
                <w:rFonts w:ascii="Times New Roman" w:eastAsia="Times New Roman" w:hAnsi="Times New Roman" w:cs="Times New Roman"/>
              </w:rPr>
            </w:pPr>
            <w:r w:rsidRPr="00FD160A">
              <w:rPr>
                <w:rFonts w:ascii="Times New Roman" w:eastAsia="Times New Roman" w:hAnsi="Times New Roman" w:cs="Times New Roman"/>
                <w:i/>
                <w:lang w:eastAsia="ar-SA"/>
              </w:rPr>
              <w:t>выполнять комплексы упражнений для развития точности метания малого мяча</w:t>
            </w:r>
          </w:p>
        </w:tc>
      </w:tr>
      <w:tr w:rsidR="00A12198" w:rsidRPr="00FD160A" w:rsidTr="00A12198">
        <w:trPr>
          <w:trHeight w:val="145"/>
        </w:trPr>
        <w:tc>
          <w:tcPr>
            <w:tcW w:w="9209" w:type="dxa"/>
            <w:gridSpan w:val="2"/>
            <w:tcBorders>
              <w:top w:val="single" w:sz="4" w:space="0" w:color="000000"/>
              <w:left w:val="single" w:sz="4" w:space="0" w:color="000000"/>
              <w:bottom w:val="single" w:sz="4" w:space="0" w:color="000000"/>
              <w:right w:val="single" w:sz="4" w:space="0" w:color="000000"/>
            </w:tcBorders>
          </w:tcPr>
          <w:p w:rsidR="00A12198" w:rsidRPr="00FD160A" w:rsidRDefault="00A12198" w:rsidP="00A12198">
            <w:pPr>
              <w:suppressAutoHyphens/>
              <w:spacing w:after="0" w:line="240" w:lineRule="auto"/>
              <w:jc w:val="center"/>
              <w:rPr>
                <w:rFonts w:ascii="Times New Roman" w:eastAsia="Times New Roman" w:hAnsi="Times New Roman" w:cs="Times New Roman"/>
                <w:i/>
                <w:lang w:eastAsia="ar-SA"/>
              </w:rPr>
            </w:pPr>
            <w:r w:rsidRPr="00FD160A">
              <w:rPr>
                <w:rFonts w:ascii="Times New Roman" w:eastAsia="Calibri" w:hAnsi="Times New Roman" w:cs="Times New Roman"/>
                <w:b/>
                <w:color w:val="000000"/>
                <w:lang w:eastAsia="ar-SA"/>
              </w:rPr>
              <w:t>3 класс</w:t>
            </w:r>
          </w:p>
        </w:tc>
      </w:tr>
      <w:tr w:rsidR="00A12198" w:rsidRPr="00FD160A" w:rsidTr="00A12198">
        <w:trPr>
          <w:trHeight w:val="145"/>
        </w:trPr>
        <w:tc>
          <w:tcPr>
            <w:tcW w:w="4644" w:type="dxa"/>
            <w:tcBorders>
              <w:top w:val="single" w:sz="4" w:space="0" w:color="000000"/>
              <w:left w:val="single" w:sz="4" w:space="0" w:color="000000"/>
              <w:bottom w:val="single" w:sz="4" w:space="0" w:color="000000"/>
              <w:right w:val="single" w:sz="4" w:space="0" w:color="000000"/>
            </w:tcBorders>
          </w:tcPr>
          <w:p w:rsidR="00A12198" w:rsidRPr="00FD160A" w:rsidRDefault="00A12198" w:rsidP="000762E8">
            <w:pPr>
              <w:numPr>
                <w:ilvl w:val="0"/>
                <w:numId w:val="221"/>
              </w:numPr>
              <w:tabs>
                <w:tab w:val="num" w:pos="0"/>
              </w:tabs>
              <w:suppressAutoHyphens/>
              <w:spacing w:after="0" w:line="240" w:lineRule="auto"/>
              <w:rPr>
                <w:rFonts w:ascii="Times New Roman" w:eastAsia="Times New Roman" w:hAnsi="Times New Roman" w:cs="Times New Roman"/>
              </w:rPr>
            </w:pPr>
            <w:r w:rsidRPr="00FD160A">
              <w:rPr>
                <w:rFonts w:ascii="Times New Roman" w:eastAsia="Times New Roman" w:hAnsi="Times New Roman" w:cs="Times New Roman"/>
                <w:lang w:eastAsia="ar-SA"/>
              </w:rPr>
              <w:t>выполнять акробатические упражнения;</w:t>
            </w:r>
          </w:p>
          <w:p w:rsidR="00A12198" w:rsidRPr="00FD160A" w:rsidRDefault="00A12198" w:rsidP="000762E8">
            <w:pPr>
              <w:numPr>
                <w:ilvl w:val="0"/>
                <w:numId w:val="221"/>
              </w:numPr>
              <w:tabs>
                <w:tab w:val="num" w:pos="0"/>
              </w:tabs>
              <w:suppressAutoHyphens/>
              <w:spacing w:after="0" w:line="240" w:lineRule="auto"/>
              <w:rPr>
                <w:rFonts w:ascii="Times New Roman" w:eastAsia="Times New Roman" w:hAnsi="Times New Roman" w:cs="Times New Roman"/>
                <w:lang w:eastAsia="ar-SA"/>
              </w:rPr>
            </w:pPr>
            <w:r w:rsidRPr="00FD160A">
              <w:rPr>
                <w:rFonts w:ascii="Times New Roman" w:eastAsia="Times New Roman" w:hAnsi="Times New Roman" w:cs="Times New Roman"/>
                <w:lang w:eastAsia="ar-SA"/>
              </w:rPr>
              <w:t>выполнять гимнастические упражнения (на канате, бревне);</w:t>
            </w:r>
          </w:p>
          <w:p w:rsidR="00A12198" w:rsidRPr="00FD160A" w:rsidRDefault="00A12198" w:rsidP="000762E8">
            <w:pPr>
              <w:numPr>
                <w:ilvl w:val="0"/>
                <w:numId w:val="221"/>
              </w:numPr>
              <w:tabs>
                <w:tab w:val="num" w:pos="0"/>
              </w:tabs>
              <w:suppressAutoHyphens/>
              <w:spacing w:after="0" w:line="240" w:lineRule="auto"/>
              <w:rPr>
                <w:rFonts w:ascii="Times New Roman" w:eastAsia="Times New Roman" w:hAnsi="Times New Roman" w:cs="Times New Roman"/>
                <w:lang w:eastAsia="ar-SA"/>
              </w:rPr>
            </w:pPr>
            <w:r w:rsidRPr="00FD160A">
              <w:rPr>
                <w:rFonts w:ascii="Times New Roman" w:eastAsia="Times New Roman" w:hAnsi="Times New Roman" w:cs="Times New Roman"/>
                <w:lang w:eastAsia="ar-SA"/>
              </w:rPr>
              <w:t>выполнять легкоатлетические упражнения (прыжки в длину);</w:t>
            </w:r>
          </w:p>
          <w:p w:rsidR="00A12198" w:rsidRPr="00FD160A" w:rsidRDefault="00A12198" w:rsidP="000762E8">
            <w:pPr>
              <w:numPr>
                <w:ilvl w:val="0"/>
                <w:numId w:val="221"/>
              </w:numPr>
              <w:tabs>
                <w:tab w:val="num" w:pos="0"/>
              </w:tabs>
              <w:suppressAutoHyphens/>
              <w:spacing w:after="0" w:line="240" w:lineRule="auto"/>
              <w:rPr>
                <w:rFonts w:ascii="Times New Roman" w:eastAsia="Times New Roman" w:hAnsi="Times New Roman" w:cs="Times New Roman"/>
              </w:rPr>
            </w:pPr>
            <w:r w:rsidRPr="00FD160A">
              <w:rPr>
                <w:rFonts w:ascii="Times New Roman" w:eastAsia="Times New Roman" w:hAnsi="Times New Roman" w:cs="Times New Roman"/>
                <w:lang w:eastAsia="ar-SA"/>
              </w:rPr>
              <w:t>выполнять игровые действия и упражнения из подвижных игр</w:t>
            </w:r>
          </w:p>
        </w:tc>
        <w:tc>
          <w:tcPr>
            <w:tcW w:w="4565" w:type="dxa"/>
            <w:tcBorders>
              <w:top w:val="single" w:sz="4" w:space="0" w:color="000000"/>
              <w:left w:val="single" w:sz="4" w:space="0" w:color="000000"/>
              <w:bottom w:val="single" w:sz="4" w:space="0" w:color="000000"/>
              <w:right w:val="single" w:sz="4" w:space="0" w:color="000000"/>
            </w:tcBorders>
          </w:tcPr>
          <w:p w:rsidR="00A12198" w:rsidRPr="00FD160A" w:rsidRDefault="00A12198" w:rsidP="000762E8">
            <w:pPr>
              <w:numPr>
                <w:ilvl w:val="0"/>
                <w:numId w:val="221"/>
              </w:numPr>
              <w:tabs>
                <w:tab w:val="num" w:pos="0"/>
              </w:tabs>
              <w:suppressAutoHyphens/>
              <w:spacing w:after="0" w:line="240" w:lineRule="auto"/>
              <w:rPr>
                <w:rFonts w:ascii="Times New Roman" w:eastAsia="Times New Roman" w:hAnsi="Times New Roman" w:cs="Times New Roman"/>
                <w:i/>
              </w:rPr>
            </w:pPr>
            <w:r w:rsidRPr="00FD160A">
              <w:rPr>
                <w:rFonts w:ascii="Times New Roman" w:eastAsia="Times New Roman" w:hAnsi="Times New Roman" w:cs="Times New Roman"/>
                <w:i/>
                <w:lang w:eastAsia="ar-SA"/>
              </w:rPr>
              <w:t>составлять и выполнять комплексы общеразвивающих упражнений на развитие силы, быстроты, гибкости и координации;</w:t>
            </w:r>
          </w:p>
          <w:p w:rsidR="00A12198" w:rsidRPr="00FD160A" w:rsidRDefault="00A12198" w:rsidP="000762E8">
            <w:pPr>
              <w:numPr>
                <w:ilvl w:val="0"/>
                <w:numId w:val="221"/>
              </w:numPr>
              <w:tabs>
                <w:tab w:val="num" w:pos="0"/>
              </w:tabs>
              <w:suppressAutoHyphens/>
              <w:spacing w:after="0" w:line="240" w:lineRule="auto"/>
              <w:rPr>
                <w:rFonts w:ascii="Times New Roman" w:eastAsia="Times New Roman" w:hAnsi="Times New Roman" w:cs="Times New Roman"/>
                <w:i/>
                <w:lang w:eastAsia="ar-SA"/>
              </w:rPr>
            </w:pPr>
            <w:r w:rsidRPr="00FD160A">
              <w:rPr>
                <w:rFonts w:ascii="Times New Roman" w:eastAsia="Times New Roman" w:hAnsi="Times New Roman" w:cs="Times New Roman"/>
                <w:i/>
                <w:lang w:eastAsia="ar-SA"/>
              </w:rPr>
              <w:t>выполнять комплексы общеразвивающих и подводящих упражнений для освоения технических действий игры в футбол, баскетбол и волейбол;</w:t>
            </w:r>
          </w:p>
          <w:p w:rsidR="00A12198" w:rsidRPr="00FD160A" w:rsidRDefault="00A12198" w:rsidP="000762E8">
            <w:pPr>
              <w:numPr>
                <w:ilvl w:val="0"/>
                <w:numId w:val="221"/>
              </w:numPr>
              <w:tabs>
                <w:tab w:val="num" w:pos="0"/>
              </w:tabs>
              <w:suppressAutoHyphens/>
              <w:spacing w:after="0" w:line="240" w:lineRule="auto"/>
              <w:rPr>
                <w:rFonts w:ascii="Times New Roman" w:eastAsia="Times New Roman" w:hAnsi="Times New Roman" w:cs="Times New Roman"/>
                <w:i/>
                <w:lang w:eastAsia="ar-SA"/>
              </w:rPr>
            </w:pPr>
            <w:r w:rsidRPr="00FD160A">
              <w:rPr>
                <w:rFonts w:ascii="Times New Roman" w:eastAsia="Times New Roman" w:hAnsi="Times New Roman" w:cs="Times New Roman"/>
                <w:i/>
                <w:lang w:eastAsia="ar-SA"/>
              </w:rPr>
              <w:t>проводить закаливающие процедуры (обливание под душем);</w:t>
            </w:r>
          </w:p>
          <w:p w:rsidR="00A12198" w:rsidRPr="00FD160A" w:rsidRDefault="00A12198" w:rsidP="000762E8">
            <w:pPr>
              <w:numPr>
                <w:ilvl w:val="0"/>
                <w:numId w:val="221"/>
              </w:numPr>
              <w:tabs>
                <w:tab w:val="num" w:pos="0"/>
              </w:tabs>
              <w:suppressAutoHyphens/>
              <w:spacing w:after="0" w:line="240" w:lineRule="auto"/>
              <w:rPr>
                <w:rFonts w:ascii="Times New Roman" w:eastAsia="Times New Roman" w:hAnsi="Times New Roman" w:cs="Times New Roman"/>
                <w:i/>
                <w:lang w:eastAsia="ar-SA"/>
              </w:rPr>
            </w:pPr>
            <w:r w:rsidRPr="00FD160A">
              <w:rPr>
                <w:rFonts w:ascii="Times New Roman" w:eastAsia="Times New Roman" w:hAnsi="Times New Roman" w:cs="Times New Roman"/>
                <w:i/>
                <w:lang w:eastAsia="ar-SA"/>
              </w:rPr>
              <w:t>составлять правила элементарных соревнований, выявлять лучшие результаты в развитии силы, быстроты и координации в процессе соревнований;</w:t>
            </w:r>
          </w:p>
          <w:p w:rsidR="00A12198" w:rsidRPr="00FD160A" w:rsidRDefault="00A12198" w:rsidP="000762E8">
            <w:pPr>
              <w:numPr>
                <w:ilvl w:val="0"/>
                <w:numId w:val="221"/>
              </w:numPr>
              <w:tabs>
                <w:tab w:val="num" w:pos="0"/>
              </w:tabs>
              <w:suppressAutoHyphens/>
              <w:spacing w:after="0" w:line="240" w:lineRule="auto"/>
              <w:rPr>
                <w:rFonts w:ascii="Times New Roman" w:eastAsia="Times New Roman" w:hAnsi="Times New Roman" w:cs="Times New Roman"/>
              </w:rPr>
            </w:pPr>
            <w:r w:rsidRPr="00FD160A">
              <w:rPr>
                <w:rFonts w:ascii="Times New Roman" w:eastAsia="Times New Roman" w:hAnsi="Times New Roman" w:cs="Times New Roman"/>
                <w:i/>
                <w:lang w:eastAsia="ar-SA"/>
              </w:rPr>
              <w:t>вести наблюдения за показателями частоты сердечных сокращений во время выполнения физических упражнений</w:t>
            </w:r>
          </w:p>
        </w:tc>
      </w:tr>
      <w:tr w:rsidR="00A12198" w:rsidRPr="00FD160A" w:rsidTr="00A12198">
        <w:trPr>
          <w:trHeight w:val="145"/>
        </w:trPr>
        <w:tc>
          <w:tcPr>
            <w:tcW w:w="9209" w:type="dxa"/>
            <w:gridSpan w:val="2"/>
            <w:tcBorders>
              <w:top w:val="single" w:sz="4" w:space="0" w:color="000000"/>
              <w:left w:val="single" w:sz="4" w:space="0" w:color="000000"/>
              <w:bottom w:val="single" w:sz="4" w:space="0" w:color="000000"/>
              <w:right w:val="single" w:sz="4" w:space="0" w:color="000000"/>
            </w:tcBorders>
          </w:tcPr>
          <w:p w:rsidR="00A12198" w:rsidRPr="00FD160A" w:rsidRDefault="00A12198" w:rsidP="00A12198">
            <w:pPr>
              <w:suppressAutoHyphens/>
              <w:spacing w:after="0" w:line="240" w:lineRule="auto"/>
              <w:jc w:val="center"/>
              <w:rPr>
                <w:rFonts w:ascii="Times New Roman" w:eastAsia="Times New Roman" w:hAnsi="Times New Roman" w:cs="Times New Roman"/>
                <w:i/>
                <w:lang w:eastAsia="ar-SA"/>
              </w:rPr>
            </w:pPr>
            <w:r w:rsidRPr="00FD160A">
              <w:rPr>
                <w:rFonts w:ascii="Times New Roman" w:eastAsia="Calibri" w:hAnsi="Times New Roman" w:cs="Times New Roman"/>
                <w:b/>
                <w:color w:val="000000"/>
                <w:lang w:eastAsia="ar-SA"/>
              </w:rPr>
              <w:t>Выпускник</w:t>
            </w:r>
          </w:p>
        </w:tc>
      </w:tr>
      <w:tr w:rsidR="00A12198" w:rsidRPr="00FD160A" w:rsidTr="00A12198">
        <w:trPr>
          <w:trHeight w:val="145"/>
        </w:trPr>
        <w:tc>
          <w:tcPr>
            <w:tcW w:w="4644" w:type="dxa"/>
            <w:tcBorders>
              <w:top w:val="single" w:sz="4" w:space="0" w:color="000000"/>
              <w:left w:val="single" w:sz="4" w:space="0" w:color="000000"/>
              <w:bottom w:val="single" w:sz="4" w:space="0" w:color="000000"/>
              <w:right w:val="single" w:sz="4" w:space="0" w:color="000000"/>
            </w:tcBorders>
          </w:tcPr>
          <w:p w:rsidR="00A12198" w:rsidRPr="00FD160A" w:rsidRDefault="00A12198" w:rsidP="00A12198">
            <w:pPr>
              <w:spacing w:after="0" w:line="240" w:lineRule="auto"/>
              <w:ind w:firstLine="680"/>
              <w:jc w:val="both"/>
              <w:outlineLvl w:val="1"/>
              <w:rPr>
                <w:rFonts w:ascii="Times New Roman" w:eastAsia="Times New Roman" w:hAnsi="Times New Roman" w:cs="Times New Roman"/>
                <w:lang w:eastAsia="ar-SA"/>
              </w:rPr>
            </w:pPr>
            <w:r w:rsidRPr="00FD160A">
              <w:rPr>
                <w:rFonts w:ascii="Times New Roman" w:eastAsia="Times New Roman" w:hAnsi="Times New Roman" w:cs="Times New Roman"/>
                <w:spacing w:val="2"/>
                <w:lang w:eastAsia="ar-SA"/>
              </w:rPr>
              <w:t>выполнять упражнения по коррекции и профилактике нарушения зрения и осанки, упражнения на развитие фи</w:t>
            </w:r>
            <w:r w:rsidRPr="00FD160A">
              <w:rPr>
                <w:rFonts w:ascii="Times New Roman" w:eastAsia="Times New Roman" w:hAnsi="Times New Roman" w:cs="Times New Roman"/>
                <w:lang w:eastAsia="ar-SA"/>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A12198" w:rsidRPr="00FD160A" w:rsidRDefault="00A12198" w:rsidP="00A12198">
            <w:pPr>
              <w:spacing w:after="0" w:line="240" w:lineRule="auto"/>
              <w:ind w:firstLine="680"/>
              <w:jc w:val="both"/>
              <w:outlineLvl w:val="1"/>
              <w:rPr>
                <w:rFonts w:ascii="Times New Roman" w:eastAsia="Times New Roman" w:hAnsi="Times New Roman" w:cs="Times New Roman"/>
                <w:lang w:eastAsia="ar-SA"/>
              </w:rPr>
            </w:pPr>
            <w:r w:rsidRPr="00FD160A">
              <w:rPr>
                <w:rFonts w:ascii="Times New Roman" w:eastAsia="Times New Roman" w:hAnsi="Times New Roman" w:cs="Times New Roman"/>
                <w:lang w:eastAsia="ar-SA"/>
              </w:rPr>
              <w:t>выполнять организующие строевые команды и приёмы;</w:t>
            </w:r>
          </w:p>
          <w:p w:rsidR="00A12198" w:rsidRPr="00FD160A" w:rsidRDefault="00A12198" w:rsidP="00A12198">
            <w:pPr>
              <w:spacing w:after="0" w:line="240" w:lineRule="auto"/>
              <w:ind w:firstLine="680"/>
              <w:jc w:val="both"/>
              <w:outlineLvl w:val="1"/>
              <w:rPr>
                <w:rFonts w:ascii="Times New Roman" w:eastAsia="Times New Roman" w:hAnsi="Times New Roman" w:cs="Times New Roman"/>
                <w:lang w:eastAsia="ar-SA"/>
              </w:rPr>
            </w:pPr>
            <w:r w:rsidRPr="00FD160A">
              <w:rPr>
                <w:rFonts w:ascii="Times New Roman" w:eastAsia="Times New Roman" w:hAnsi="Times New Roman" w:cs="Times New Roman"/>
                <w:lang w:eastAsia="ar-SA"/>
              </w:rPr>
              <w:t>выполнять акробатические упражнения (кувырки, стойки, перекаты);</w:t>
            </w:r>
          </w:p>
          <w:p w:rsidR="00A12198" w:rsidRPr="00FD160A" w:rsidRDefault="00A12198" w:rsidP="00A12198">
            <w:pPr>
              <w:spacing w:after="0" w:line="240" w:lineRule="auto"/>
              <w:ind w:firstLine="680"/>
              <w:jc w:val="both"/>
              <w:outlineLvl w:val="1"/>
              <w:rPr>
                <w:rFonts w:ascii="Times New Roman" w:eastAsia="Times New Roman" w:hAnsi="Times New Roman" w:cs="Times New Roman"/>
                <w:lang w:eastAsia="ar-SA"/>
              </w:rPr>
            </w:pPr>
            <w:r w:rsidRPr="00FD160A">
              <w:rPr>
                <w:rFonts w:ascii="Times New Roman" w:eastAsia="Times New Roman" w:hAnsi="Times New Roman" w:cs="Times New Roman"/>
                <w:spacing w:val="2"/>
                <w:lang w:eastAsia="ar-SA"/>
              </w:rPr>
              <w:t xml:space="preserve">выполнять гимнастические упражнения на спортивных </w:t>
            </w:r>
            <w:r w:rsidRPr="00FD160A">
              <w:rPr>
                <w:rFonts w:ascii="Times New Roman" w:eastAsia="Times New Roman" w:hAnsi="Times New Roman" w:cs="Times New Roman"/>
                <w:lang w:eastAsia="ar-SA"/>
              </w:rPr>
              <w:t>снарядах (перекладина, гимнастическое бревно);</w:t>
            </w:r>
          </w:p>
          <w:p w:rsidR="00A12198" w:rsidRPr="00FD160A" w:rsidRDefault="00A12198" w:rsidP="00A12198">
            <w:pPr>
              <w:spacing w:after="0" w:line="240" w:lineRule="auto"/>
              <w:ind w:firstLine="680"/>
              <w:jc w:val="both"/>
              <w:outlineLvl w:val="1"/>
              <w:rPr>
                <w:rFonts w:ascii="Times New Roman" w:eastAsia="Times New Roman" w:hAnsi="Times New Roman" w:cs="Times New Roman"/>
                <w:lang w:eastAsia="ar-SA"/>
              </w:rPr>
            </w:pPr>
            <w:r w:rsidRPr="00FD160A">
              <w:rPr>
                <w:rFonts w:ascii="Times New Roman" w:eastAsia="Times New Roman" w:hAnsi="Times New Roman" w:cs="Times New Roman"/>
                <w:lang w:eastAsia="ar-SA"/>
              </w:rPr>
              <w:t>выполнять легкоатлетические упражнения (бег, прыжки, метания и броски мячей разного веса и объёма);</w:t>
            </w:r>
          </w:p>
          <w:p w:rsidR="00A12198" w:rsidRPr="00FD160A" w:rsidRDefault="00A12198" w:rsidP="00A12198">
            <w:pPr>
              <w:spacing w:after="0" w:line="240" w:lineRule="auto"/>
              <w:ind w:firstLine="680"/>
              <w:jc w:val="both"/>
              <w:outlineLvl w:val="1"/>
              <w:rPr>
                <w:rFonts w:ascii="Times New Roman" w:eastAsia="Times New Roman" w:hAnsi="Times New Roman" w:cs="Times New Roman"/>
                <w:lang w:eastAsia="ar-SA"/>
              </w:rPr>
            </w:pPr>
            <w:r w:rsidRPr="00FD160A">
              <w:rPr>
                <w:rFonts w:ascii="Times New Roman" w:eastAsia="Times New Roman" w:hAnsi="Times New Roman" w:cs="Times New Roman"/>
                <w:lang w:eastAsia="ar-SA"/>
              </w:rPr>
              <w:t>выполнять игровые действия и упражнения из подвижных игр разной функциональной направленности.</w:t>
            </w:r>
          </w:p>
        </w:tc>
        <w:tc>
          <w:tcPr>
            <w:tcW w:w="4565" w:type="dxa"/>
            <w:tcBorders>
              <w:top w:val="single" w:sz="4" w:space="0" w:color="000000"/>
              <w:left w:val="single" w:sz="4" w:space="0" w:color="000000"/>
              <w:bottom w:val="single" w:sz="4" w:space="0" w:color="000000"/>
              <w:right w:val="single" w:sz="4" w:space="0" w:color="000000"/>
            </w:tcBorders>
          </w:tcPr>
          <w:p w:rsidR="00A12198" w:rsidRPr="00FD160A" w:rsidRDefault="00A12198" w:rsidP="00A12198">
            <w:pPr>
              <w:spacing w:after="0" w:line="240" w:lineRule="auto"/>
              <w:ind w:firstLine="34"/>
              <w:jc w:val="both"/>
              <w:outlineLvl w:val="1"/>
              <w:rPr>
                <w:rFonts w:ascii="Times New Roman" w:eastAsia="Times New Roman" w:hAnsi="Times New Roman" w:cs="Times New Roman"/>
                <w:lang w:eastAsia="ar-SA"/>
              </w:rPr>
            </w:pPr>
            <w:r w:rsidRPr="00FD160A">
              <w:rPr>
                <w:rFonts w:ascii="Times New Roman" w:eastAsia="Times New Roman" w:hAnsi="Times New Roman" w:cs="Times New Roman"/>
                <w:lang w:eastAsia="ar-SA"/>
              </w:rPr>
              <w:t>сохранять правильную осанку, оптимальное телосложение;</w:t>
            </w:r>
          </w:p>
          <w:p w:rsidR="00A12198" w:rsidRPr="00FD160A" w:rsidRDefault="00A12198" w:rsidP="00A12198">
            <w:pPr>
              <w:spacing w:after="0" w:line="240" w:lineRule="auto"/>
              <w:ind w:firstLine="34"/>
              <w:jc w:val="both"/>
              <w:outlineLvl w:val="1"/>
              <w:rPr>
                <w:rFonts w:ascii="Times New Roman" w:eastAsia="Times New Roman" w:hAnsi="Times New Roman" w:cs="Times New Roman"/>
                <w:lang w:eastAsia="ar-SA"/>
              </w:rPr>
            </w:pPr>
            <w:r w:rsidRPr="00FD160A">
              <w:rPr>
                <w:rFonts w:ascii="Times New Roman" w:eastAsia="Times New Roman" w:hAnsi="Times New Roman" w:cs="Times New Roman"/>
                <w:spacing w:val="-2"/>
                <w:lang w:eastAsia="ar-SA"/>
              </w:rPr>
              <w:t>выполнять эстетически красиво гимнастические и ак</w:t>
            </w:r>
            <w:r w:rsidRPr="00FD160A">
              <w:rPr>
                <w:rFonts w:ascii="Times New Roman" w:eastAsia="Times New Roman" w:hAnsi="Times New Roman" w:cs="Times New Roman"/>
                <w:lang w:eastAsia="ar-SA"/>
              </w:rPr>
              <w:t>робатические комбинации;</w:t>
            </w:r>
          </w:p>
          <w:p w:rsidR="00A12198" w:rsidRPr="00FD160A" w:rsidRDefault="00A12198" w:rsidP="00A12198">
            <w:pPr>
              <w:spacing w:after="0" w:line="240" w:lineRule="auto"/>
              <w:ind w:firstLine="34"/>
              <w:jc w:val="both"/>
              <w:outlineLvl w:val="1"/>
              <w:rPr>
                <w:rFonts w:ascii="Times New Roman" w:eastAsia="Times New Roman" w:hAnsi="Times New Roman" w:cs="Times New Roman"/>
                <w:lang w:eastAsia="ar-SA"/>
              </w:rPr>
            </w:pPr>
            <w:r w:rsidRPr="00FD160A">
              <w:rPr>
                <w:rFonts w:ascii="Times New Roman" w:eastAsia="Times New Roman" w:hAnsi="Times New Roman" w:cs="Times New Roman"/>
                <w:lang w:eastAsia="ar-SA"/>
              </w:rPr>
              <w:t>играть в баскетбол, футбол и волейбол по упрощённым правилам;</w:t>
            </w:r>
          </w:p>
          <w:p w:rsidR="00A12198" w:rsidRPr="00FD160A" w:rsidRDefault="00A12198" w:rsidP="00A12198">
            <w:pPr>
              <w:spacing w:after="0" w:line="240" w:lineRule="auto"/>
              <w:ind w:firstLine="34"/>
              <w:jc w:val="both"/>
              <w:outlineLvl w:val="1"/>
              <w:rPr>
                <w:rFonts w:ascii="Times New Roman" w:eastAsia="Times New Roman" w:hAnsi="Times New Roman" w:cs="Times New Roman"/>
                <w:lang w:eastAsia="ar-SA"/>
              </w:rPr>
            </w:pPr>
            <w:r w:rsidRPr="00FD160A">
              <w:rPr>
                <w:rFonts w:ascii="Times New Roman" w:eastAsia="Times New Roman" w:hAnsi="Times New Roman" w:cs="Times New Roman"/>
                <w:lang w:eastAsia="ar-SA"/>
              </w:rPr>
              <w:t>выполнять тестовые нормативы по физической подготовке;</w:t>
            </w:r>
          </w:p>
          <w:p w:rsidR="00A12198" w:rsidRPr="00FD160A" w:rsidRDefault="00A12198" w:rsidP="00A12198">
            <w:pPr>
              <w:spacing w:after="0" w:line="240" w:lineRule="auto"/>
              <w:ind w:firstLine="34"/>
              <w:jc w:val="both"/>
              <w:outlineLvl w:val="1"/>
              <w:rPr>
                <w:rFonts w:ascii="Times New Roman" w:eastAsia="Times New Roman" w:hAnsi="Times New Roman" w:cs="Times New Roman"/>
                <w:lang w:eastAsia="ar-SA"/>
              </w:rPr>
            </w:pPr>
            <w:r w:rsidRPr="00FD160A">
              <w:rPr>
                <w:rFonts w:ascii="Times New Roman" w:eastAsia="Times New Roman" w:hAnsi="Times New Roman" w:cs="Times New Roman"/>
                <w:lang w:eastAsia="ar-SA"/>
              </w:rPr>
              <w:t>плавать, в том числе спортивными способами;</w:t>
            </w:r>
          </w:p>
          <w:p w:rsidR="00A12198" w:rsidRPr="00FD160A" w:rsidRDefault="00A12198" w:rsidP="00A12198">
            <w:pPr>
              <w:spacing w:after="0" w:line="240" w:lineRule="auto"/>
              <w:ind w:firstLine="34"/>
              <w:jc w:val="both"/>
              <w:outlineLvl w:val="1"/>
              <w:rPr>
                <w:rFonts w:ascii="Times New Roman" w:eastAsia="Times New Roman" w:hAnsi="Times New Roman" w:cs="Times New Roman"/>
                <w:lang w:eastAsia="ar-SA"/>
              </w:rPr>
            </w:pPr>
            <w:r w:rsidRPr="00FD160A">
              <w:rPr>
                <w:rFonts w:ascii="Times New Roman" w:eastAsia="Times New Roman" w:hAnsi="Times New Roman" w:cs="Times New Roman"/>
                <w:lang w:eastAsia="ar-SA"/>
              </w:rPr>
              <w:t>выполнять передвижения на лыжах (для снежных регионов России).</w:t>
            </w:r>
          </w:p>
          <w:p w:rsidR="00A12198" w:rsidRPr="00FD160A" w:rsidRDefault="00A12198" w:rsidP="00A12198">
            <w:pPr>
              <w:suppressAutoHyphens/>
              <w:spacing w:after="0" w:line="240" w:lineRule="auto"/>
              <w:rPr>
                <w:rFonts w:ascii="Times New Roman" w:eastAsia="Times New Roman" w:hAnsi="Times New Roman" w:cs="Times New Roman"/>
                <w:i/>
                <w:lang w:eastAsia="ar-SA"/>
              </w:rPr>
            </w:pPr>
          </w:p>
        </w:tc>
      </w:tr>
    </w:tbl>
    <w:p w:rsidR="00A12198" w:rsidRDefault="00A12198" w:rsidP="00A12198">
      <w:pPr>
        <w:spacing w:after="0" w:line="240" w:lineRule="auto"/>
        <w:jc w:val="both"/>
        <w:rPr>
          <w:rFonts w:ascii="Times New Roman" w:eastAsia="Times New Roman" w:hAnsi="Times New Roman" w:cs="Times New Roman"/>
          <w:b/>
          <w:sz w:val="24"/>
          <w:szCs w:val="24"/>
          <w:lang w:eastAsia="ru-RU"/>
        </w:rPr>
      </w:pPr>
    </w:p>
    <w:p w:rsidR="00A12198" w:rsidRDefault="00A12198" w:rsidP="004F0881">
      <w:pPr>
        <w:autoSpaceDE w:val="0"/>
        <w:autoSpaceDN w:val="0"/>
        <w:adjustRightInd w:val="0"/>
        <w:spacing w:after="0" w:line="240" w:lineRule="auto"/>
        <w:ind w:firstLine="418"/>
        <w:jc w:val="both"/>
        <w:rPr>
          <w:rFonts w:ascii="Times New Roman" w:eastAsia="Times New Roman" w:hAnsi="Times New Roman" w:cs="Times New Roman"/>
          <w:b/>
          <w:bCs/>
          <w:sz w:val="24"/>
          <w:szCs w:val="24"/>
          <w:lang w:eastAsia="ru-RU"/>
        </w:rPr>
      </w:pPr>
    </w:p>
    <w:p w:rsidR="00A12198" w:rsidRDefault="00A12198" w:rsidP="004F0881">
      <w:pPr>
        <w:autoSpaceDE w:val="0"/>
        <w:autoSpaceDN w:val="0"/>
        <w:adjustRightInd w:val="0"/>
        <w:spacing w:after="0" w:line="240" w:lineRule="auto"/>
        <w:ind w:firstLine="418"/>
        <w:jc w:val="both"/>
        <w:rPr>
          <w:rFonts w:ascii="Times New Roman" w:eastAsia="Times New Roman" w:hAnsi="Times New Roman" w:cs="Times New Roman"/>
          <w:b/>
          <w:bCs/>
          <w:sz w:val="24"/>
          <w:szCs w:val="24"/>
          <w:lang w:eastAsia="ru-RU"/>
        </w:rPr>
      </w:pPr>
    </w:p>
    <w:p w:rsidR="00A12198" w:rsidRDefault="00A12198" w:rsidP="004F0881">
      <w:pPr>
        <w:autoSpaceDE w:val="0"/>
        <w:autoSpaceDN w:val="0"/>
        <w:adjustRightInd w:val="0"/>
        <w:spacing w:after="0" w:line="240" w:lineRule="auto"/>
        <w:ind w:firstLine="418"/>
        <w:jc w:val="both"/>
        <w:rPr>
          <w:rFonts w:ascii="Times New Roman" w:eastAsia="Times New Roman" w:hAnsi="Times New Roman" w:cs="Times New Roman"/>
          <w:b/>
          <w:bCs/>
          <w:sz w:val="24"/>
          <w:szCs w:val="24"/>
          <w:lang w:eastAsia="ru-RU"/>
        </w:rPr>
      </w:pPr>
    </w:p>
    <w:p w:rsidR="00A12198" w:rsidRDefault="00A12198" w:rsidP="004F0881">
      <w:pPr>
        <w:autoSpaceDE w:val="0"/>
        <w:autoSpaceDN w:val="0"/>
        <w:adjustRightInd w:val="0"/>
        <w:spacing w:after="0" w:line="240" w:lineRule="auto"/>
        <w:ind w:firstLine="418"/>
        <w:jc w:val="both"/>
        <w:rPr>
          <w:rFonts w:ascii="Times New Roman" w:eastAsia="Times New Roman" w:hAnsi="Times New Roman" w:cs="Times New Roman"/>
          <w:b/>
          <w:bCs/>
          <w:sz w:val="24"/>
          <w:szCs w:val="24"/>
          <w:lang w:eastAsia="ru-RU"/>
        </w:rPr>
      </w:pPr>
    </w:p>
    <w:p w:rsidR="00A12198" w:rsidRDefault="00A12198" w:rsidP="004F0881">
      <w:pPr>
        <w:autoSpaceDE w:val="0"/>
        <w:autoSpaceDN w:val="0"/>
        <w:adjustRightInd w:val="0"/>
        <w:spacing w:after="0" w:line="240" w:lineRule="auto"/>
        <w:ind w:firstLine="418"/>
        <w:jc w:val="both"/>
        <w:rPr>
          <w:rFonts w:ascii="Times New Roman" w:eastAsia="Times New Roman" w:hAnsi="Times New Roman" w:cs="Times New Roman"/>
          <w:b/>
          <w:bCs/>
          <w:sz w:val="24"/>
          <w:szCs w:val="24"/>
          <w:lang w:eastAsia="ru-RU"/>
        </w:rPr>
      </w:pPr>
    </w:p>
    <w:p w:rsidR="00A12198" w:rsidRDefault="00A12198" w:rsidP="004F0881">
      <w:pPr>
        <w:autoSpaceDE w:val="0"/>
        <w:autoSpaceDN w:val="0"/>
        <w:adjustRightInd w:val="0"/>
        <w:spacing w:after="0" w:line="240" w:lineRule="auto"/>
        <w:ind w:firstLine="418"/>
        <w:jc w:val="both"/>
        <w:rPr>
          <w:rFonts w:ascii="Times New Roman" w:eastAsia="Times New Roman" w:hAnsi="Times New Roman" w:cs="Times New Roman"/>
          <w:b/>
          <w:bCs/>
          <w:sz w:val="24"/>
          <w:szCs w:val="24"/>
          <w:lang w:eastAsia="ru-RU"/>
        </w:rPr>
      </w:pPr>
    </w:p>
    <w:p w:rsidR="00A12198" w:rsidRDefault="00A12198" w:rsidP="004F0881">
      <w:pPr>
        <w:autoSpaceDE w:val="0"/>
        <w:autoSpaceDN w:val="0"/>
        <w:adjustRightInd w:val="0"/>
        <w:spacing w:after="0" w:line="240" w:lineRule="auto"/>
        <w:ind w:firstLine="418"/>
        <w:jc w:val="both"/>
        <w:rPr>
          <w:rFonts w:ascii="Times New Roman" w:eastAsia="Times New Roman" w:hAnsi="Times New Roman" w:cs="Times New Roman"/>
          <w:b/>
          <w:bCs/>
          <w:sz w:val="24"/>
          <w:szCs w:val="24"/>
          <w:lang w:eastAsia="ru-RU"/>
        </w:rPr>
      </w:pPr>
    </w:p>
    <w:p w:rsidR="00485F4A" w:rsidRDefault="00485F4A" w:rsidP="004F0881">
      <w:pPr>
        <w:autoSpaceDE w:val="0"/>
        <w:autoSpaceDN w:val="0"/>
        <w:adjustRightInd w:val="0"/>
        <w:spacing w:after="0" w:line="240" w:lineRule="auto"/>
        <w:ind w:firstLine="418"/>
        <w:jc w:val="both"/>
        <w:rPr>
          <w:rFonts w:ascii="Times New Roman" w:eastAsia="Times New Roman" w:hAnsi="Times New Roman" w:cs="Times New Roman"/>
          <w:b/>
          <w:bCs/>
          <w:sz w:val="24"/>
          <w:szCs w:val="24"/>
          <w:lang w:eastAsia="ru-RU"/>
        </w:rPr>
      </w:pPr>
    </w:p>
    <w:p w:rsidR="00485F4A" w:rsidRDefault="00485F4A" w:rsidP="004F0881">
      <w:pPr>
        <w:autoSpaceDE w:val="0"/>
        <w:autoSpaceDN w:val="0"/>
        <w:adjustRightInd w:val="0"/>
        <w:spacing w:after="0" w:line="240" w:lineRule="auto"/>
        <w:ind w:firstLine="418"/>
        <w:jc w:val="both"/>
        <w:rPr>
          <w:rFonts w:ascii="Times New Roman" w:eastAsia="Times New Roman" w:hAnsi="Times New Roman" w:cs="Times New Roman"/>
          <w:b/>
          <w:bCs/>
          <w:sz w:val="24"/>
          <w:szCs w:val="24"/>
          <w:lang w:eastAsia="ru-RU"/>
        </w:rPr>
      </w:pPr>
    </w:p>
    <w:p w:rsidR="00485F4A" w:rsidRDefault="00485F4A" w:rsidP="004F0881">
      <w:pPr>
        <w:autoSpaceDE w:val="0"/>
        <w:autoSpaceDN w:val="0"/>
        <w:adjustRightInd w:val="0"/>
        <w:spacing w:after="0" w:line="240" w:lineRule="auto"/>
        <w:ind w:firstLine="418"/>
        <w:jc w:val="both"/>
        <w:rPr>
          <w:rFonts w:ascii="Times New Roman" w:eastAsia="Times New Roman" w:hAnsi="Times New Roman" w:cs="Times New Roman"/>
          <w:b/>
          <w:bCs/>
          <w:sz w:val="24"/>
          <w:szCs w:val="24"/>
          <w:lang w:eastAsia="ru-RU"/>
        </w:rPr>
      </w:pPr>
    </w:p>
    <w:p w:rsidR="00485F4A" w:rsidRDefault="00485F4A" w:rsidP="004F0881">
      <w:pPr>
        <w:autoSpaceDE w:val="0"/>
        <w:autoSpaceDN w:val="0"/>
        <w:adjustRightInd w:val="0"/>
        <w:spacing w:after="0" w:line="240" w:lineRule="auto"/>
        <w:ind w:firstLine="418"/>
        <w:jc w:val="both"/>
        <w:rPr>
          <w:rFonts w:ascii="Times New Roman" w:eastAsia="Times New Roman" w:hAnsi="Times New Roman" w:cs="Times New Roman"/>
          <w:b/>
          <w:bCs/>
          <w:sz w:val="24"/>
          <w:szCs w:val="24"/>
          <w:lang w:eastAsia="ru-RU"/>
        </w:rPr>
      </w:pPr>
    </w:p>
    <w:p w:rsidR="00485F4A" w:rsidRDefault="00485F4A" w:rsidP="004F0881">
      <w:pPr>
        <w:autoSpaceDE w:val="0"/>
        <w:autoSpaceDN w:val="0"/>
        <w:adjustRightInd w:val="0"/>
        <w:spacing w:after="0" w:line="240" w:lineRule="auto"/>
        <w:ind w:firstLine="418"/>
        <w:jc w:val="both"/>
        <w:rPr>
          <w:rFonts w:ascii="Times New Roman" w:eastAsia="Times New Roman" w:hAnsi="Times New Roman" w:cs="Times New Roman"/>
          <w:b/>
          <w:bCs/>
          <w:sz w:val="24"/>
          <w:szCs w:val="24"/>
          <w:lang w:eastAsia="ru-RU"/>
        </w:rPr>
      </w:pPr>
    </w:p>
    <w:p w:rsidR="00485F4A" w:rsidRDefault="00485F4A" w:rsidP="004F0881">
      <w:pPr>
        <w:autoSpaceDE w:val="0"/>
        <w:autoSpaceDN w:val="0"/>
        <w:adjustRightInd w:val="0"/>
        <w:spacing w:after="0" w:line="240" w:lineRule="auto"/>
        <w:ind w:firstLine="418"/>
        <w:jc w:val="both"/>
        <w:rPr>
          <w:rFonts w:ascii="Times New Roman" w:eastAsia="Times New Roman" w:hAnsi="Times New Roman" w:cs="Times New Roman"/>
          <w:b/>
          <w:bCs/>
          <w:sz w:val="24"/>
          <w:szCs w:val="24"/>
          <w:lang w:eastAsia="ru-RU"/>
        </w:rPr>
      </w:pPr>
    </w:p>
    <w:p w:rsidR="00485F4A" w:rsidRDefault="00485F4A" w:rsidP="004F0881">
      <w:pPr>
        <w:autoSpaceDE w:val="0"/>
        <w:autoSpaceDN w:val="0"/>
        <w:adjustRightInd w:val="0"/>
        <w:spacing w:after="0" w:line="240" w:lineRule="auto"/>
        <w:ind w:firstLine="418"/>
        <w:jc w:val="both"/>
        <w:rPr>
          <w:rFonts w:ascii="Times New Roman" w:eastAsia="Times New Roman" w:hAnsi="Times New Roman" w:cs="Times New Roman"/>
          <w:b/>
          <w:bCs/>
          <w:sz w:val="24"/>
          <w:szCs w:val="24"/>
          <w:lang w:eastAsia="ru-RU"/>
        </w:rPr>
      </w:pPr>
    </w:p>
    <w:p w:rsidR="00485F4A" w:rsidRDefault="00485F4A" w:rsidP="004F0881">
      <w:pPr>
        <w:autoSpaceDE w:val="0"/>
        <w:autoSpaceDN w:val="0"/>
        <w:adjustRightInd w:val="0"/>
        <w:spacing w:after="0" w:line="240" w:lineRule="auto"/>
        <w:ind w:firstLine="418"/>
        <w:jc w:val="both"/>
        <w:rPr>
          <w:rFonts w:ascii="Times New Roman" w:eastAsia="Times New Roman" w:hAnsi="Times New Roman" w:cs="Times New Roman"/>
          <w:b/>
          <w:bCs/>
          <w:sz w:val="24"/>
          <w:szCs w:val="24"/>
          <w:lang w:eastAsia="ru-RU"/>
        </w:rPr>
      </w:pPr>
    </w:p>
    <w:p w:rsidR="00485F4A" w:rsidRDefault="00485F4A" w:rsidP="004F0881">
      <w:pPr>
        <w:autoSpaceDE w:val="0"/>
        <w:autoSpaceDN w:val="0"/>
        <w:adjustRightInd w:val="0"/>
        <w:spacing w:after="0" w:line="240" w:lineRule="auto"/>
        <w:ind w:firstLine="418"/>
        <w:jc w:val="both"/>
        <w:rPr>
          <w:rFonts w:ascii="Times New Roman" w:eastAsia="Times New Roman" w:hAnsi="Times New Roman" w:cs="Times New Roman"/>
          <w:b/>
          <w:bCs/>
          <w:sz w:val="24"/>
          <w:szCs w:val="24"/>
          <w:lang w:eastAsia="ru-RU"/>
        </w:rPr>
      </w:pPr>
    </w:p>
    <w:p w:rsidR="00485F4A" w:rsidRDefault="00485F4A" w:rsidP="004F0881">
      <w:pPr>
        <w:autoSpaceDE w:val="0"/>
        <w:autoSpaceDN w:val="0"/>
        <w:adjustRightInd w:val="0"/>
        <w:spacing w:after="0" w:line="240" w:lineRule="auto"/>
        <w:ind w:firstLine="418"/>
        <w:jc w:val="both"/>
        <w:rPr>
          <w:rFonts w:ascii="Times New Roman" w:eastAsia="Times New Roman" w:hAnsi="Times New Roman" w:cs="Times New Roman"/>
          <w:b/>
          <w:bCs/>
          <w:sz w:val="24"/>
          <w:szCs w:val="24"/>
          <w:lang w:eastAsia="ru-RU"/>
        </w:rPr>
      </w:pPr>
    </w:p>
    <w:p w:rsidR="00485F4A" w:rsidRDefault="00485F4A" w:rsidP="004F0881">
      <w:pPr>
        <w:autoSpaceDE w:val="0"/>
        <w:autoSpaceDN w:val="0"/>
        <w:adjustRightInd w:val="0"/>
        <w:spacing w:after="0" w:line="240" w:lineRule="auto"/>
        <w:ind w:firstLine="418"/>
        <w:jc w:val="both"/>
        <w:rPr>
          <w:rFonts w:ascii="Times New Roman" w:eastAsia="Times New Roman" w:hAnsi="Times New Roman" w:cs="Times New Roman"/>
          <w:b/>
          <w:bCs/>
          <w:sz w:val="24"/>
          <w:szCs w:val="24"/>
          <w:lang w:eastAsia="ru-RU"/>
        </w:rPr>
      </w:pPr>
    </w:p>
    <w:p w:rsidR="00485F4A" w:rsidRDefault="00485F4A" w:rsidP="004F0881">
      <w:pPr>
        <w:autoSpaceDE w:val="0"/>
        <w:autoSpaceDN w:val="0"/>
        <w:adjustRightInd w:val="0"/>
        <w:spacing w:after="0" w:line="240" w:lineRule="auto"/>
        <w:ind w:firstLine="418"/>
        <w:jc w:val="both"/>
        <w:rPr>
          <w:rFonts w:ascii="Times New Roman" w:eastAsia="Times New Roman" w:hAnsi="Times New Roman" w:cs="Times New Roman"/>
          <w:b/>
          <w:bCs/>
          <w:sz w:val="24"/>
          <w:szCs w:val="24"/>
          <w:lang w:eastAsia="ru-RU"/>
        </w:rPr>
      </w:pPr>
    </w:p>
    <w:p w:rsidR="00485F4A" w:rsidRDefault="00485F4A" w:rsidP="004F0881">
      <w:pPr>
        <w:autoSpaceDE w:val="0"/>
        <w:autoSpaceDN w:val="0"/>
        <w:adjustRightInd w:val="0"/>
        <w:spacing w:after="0" w:line="240" w:lineRule="auto"/>
        <w:ind w:firstLine="418"/>
        <w:jc w:val="both"/>
        <w:rPr>
          <w:rFonts w:ascii="Times New Roman" w:eastAsia="Times New Roman" w:hAnsi="Times New Roman" w:cs="Times New Roman"/>
          <w:b/>
          <w:bCs/>
          <w:sz w:val="24"/>
          <w:szCs w:val="24"/>
          <w:lang w:eastAsia="ru-RU"/>
        </w:rPr>
      </w:pPr>
    </w:p>
    <w:p w:rsidR="00485F4A" w:rsidRDefault="00485F4A" w:rsidP="004F0881">
      <w:pPr>
        <w:autoSpaceDE w:val="0"/>
        <w:autoSpaceDN w:val="0"/>
        <w:adjustRightInd w:val="0"/>
        <w:spacing w:after="0" w:line="240" w:lineRule="auto"/>
        <w:ind w:firstLine="418"/>
        <w:jc w:val="both"/>
        <w:rPr>
          <w:rFonts w:ascii="Times New Roman" w:eastAsia="Times New Roman" w:hAnsi="Times New Roman" w:cs="Times New Roman"/>
          <w:b/>
          <w:bCs/>
          <w:sz w:val="24"/>
          <w:szCs w:val="24"/>
          <w:lang w:eastAsia="ru-RU"/>
        </w:rPr>
      </w:pPr>
    </w:p>
    <w:p w:rsidR="00485F4A" w:rsidRDefault="00485F4A" w:rsidP="004F0881">
      <w:pPr>
        <w:autoSpaceDE w:val="0"/>
        <w:autoSpaceDN w:val="0"/>
        <w:adjustRightInd w:val="0"/>
        <w:spacing w:after="0" w:line="240" w:lineRule="auto"/>
        <w:ind w:firstLine="418"/>
        <w:jc w:val="both"/>
        <w:rPr>
          <w:rFonts w:ascii="Times New Roman" w:eastAsia="Times New Roman" w:hAnsi="Times New Roman" w:cs="Times New Roman"/>
          <w:b/>
          <w:bCs/>
          <w:sz w:val="24"/>
          <w:szCs w:val="24"/>
          <w:lang w:eastAsia="ru-RU"/>
        </w:rPr>
      </w:pPr>
    </w:p>
    <w:p w:rsidR="00485F4A" w:rsidRDefault="00485F4A" w:rsidP="004F0881">
      <w:pPr>
        <w:autoSpaceDE w:val="0"/>
        <w:autoSpaceDN w:val="0"/>
        <w:adjustRightInd w:val="0"/>
        <w:spacing w:after="0" w:line="240" w:lineRule="auto"/>
        <w:ind w:firstLine="418"/>
        <w:jc w:val="both"/>
        <w:rPr>
          <w:rFonts w:ascii="Times New Roman" w:eastAsia="Times New Roman" w:hAnsi="Times New Roman" w:cs="Times New Roman"/>
          <w:b/>
          <w:bCs/>
          <w:sz w:val="24"/>
          <w:szCs w:val="24"/>
          <w:lang w:eastAsia="ru-RU"/>
        </w:rPr>
      </w:pPr>
    </w:p>
    <w:p w:rsidR="00485F4A" w:rsidRDefault="00485F4A" w:rsidP="004F0881">
      <w:pPr>
        <w:autoSpaceDE w:val="0"/>
        <w:autoSpaceDN w:val="0"/>
        <w:adjustRightInd w:val="0"/>
        <w:spacing w:after="0" w:line="240" w:lineRule="auto"/>
        <w:ind w:firstLine="418"/>
        <w:jc w:val="both"/>
        <w:rPr>
          <w:rFonts w:ascii="Times New Roman" w:eastAsia="Times New Roman" w:hAnsi="Times New Roman" w:cs="Times New Roman"/>
          <w:b/>
          <w:bCs/>
          <w:sz w:val="24"/>
          <w:szCs w:val="24"/>
          <w:lang w:eastAsia="ru-RU"/>
        </w:rPr>
      </w:pPr>
    </w:p>
    <w:p w:rsidR="00485F4A" w:rsidRDefault="00485F4A" w:rsidP="004F0881">
      <w:pPr>
        <w:autoSpaceDE w:val="0"/>
        <w:autoSpaceDN w:val="0"/>
        <w:adjustRightInd w:val="0"/>
        <w:spacing w:after="0" w:line="240" w:lineRule="auto"/>
        <w:ind w:firstLine="418"/>
        <w:jc w:val="both"/>
        <w:rPr>
          <w:rFonts w:ascii="Times New Roman" w:eastAsia="Times New Roman" w:hAnsi="Times New Roman" w:cs="Times New Roman"/>
          <w:b/>
          <w:bCs/>
          <w:sz w:val="24"/>
          <w:szCs w:val="24"/>
          <w:lang w:eastAsia="ru-RU"/>
        </w:rPr>
      </w:pPr>
    </w:p>
    <w:p w:rsidR="00485F4A" w:rsidRDefault="00485F4A" w:rsidP="004F0881">
      <w:pPr>
        <w:autoSpaceDE w:val="0"/>
        <w:autoSpaceDN w:val="0"/>
        <w:adjustRightInd w:val="0"/>
        <w:spacing w:after="0" w:line="240" w:lineRule="auto"/>
        <w:ind w:firstLine="418"/>
        <w:jc w:val="both"/>
        <w:rPr>
          <w:rFonts w:ascii="Times New Roman" w:eastAsia="Times New Roman" w:hAnsi="Times New Roman" w:cs="Times New Roman"/>
          <w:b/>
          <w:bCs/>
          <w:sz w:val="24"/>
          <w:szCs w:val="24"/>
          <w:lang w:eastAsia="ru-RU"/>
        </w:rPr>
      </w:pPr>
    </w:p>
    <w:p w:rsidR="00485F4A" w:rsidRDefault="00485F4A" w:rsidP="004F0881">
      <w:pPr>
        <w:autoSpaceDE w:val="0"/>
        <w:autoSpaceDN w:val="0"/>
        <w:adjustRightInd w:val="0"/>
        <w:spacing w:after="0" w:line="240" w:lineRule="auto"/>
        <w:ind w:firstLine="418"/>
        <w:jc w:val="both"/>
        <w:rPr>
          <w:rFonts w:ascii="Times New Roman" w:eastAsia="Times New Roman" w:hAnsi="Times New Roman" w:cs="Times New Roman"/>
          <w:b/>
          <w:bCs/>
          <w:sz w:val="24"/>
          <w:szCs w:val="24"/>
          <w:lang w:eastAsia="ru-RU"/>
        </w:rPr>
      </w:pPr>
    </w:p>
    <w:p w:rsidR="00485F4A" w:rsidRDefault="00485F4A" w:rsidP="004F0881">
      <w:pPr>
        <w:autoSpaceDE w:val="0"/>
        <w:autoSpaceDN w:val="0"/>
        <w:adjustRightInd w:val="0"/>
        <w:spacing w:after="0" w:line="240" w:lineRule="auto"/>
        <w:ind w:firstLine="418"/>
        <w:jc w:val="both"/>
        <w:rPr>
          <w:rFonts w:ascii="Times New Roman" w:eastAsia="Times New Roman" w:hAnsi="Times New Roman" w:cs="Times New Roman"/>
          <w:b/>
          <w:bCs/>
          <w:sz w:val="24"/>
          <w:szCs w:val="24"/>
          <w:lang w:eastAsia="ru-RU"/>
        </w:rPr>
      </w:pPr>
    </w:p>
    <w:p w:rsidR="00485F4A" w:rsidRDefault="00485F4A" w:rsidP="004F0881">
      <w:pPr>
        <w:autoSpaceDE w:val="0"/>
        <w:autoSpaceDN w:val="0"/>
        <w:adjustRightInd w:val="0"/>
        <w:spacing w:after="0" w:line="240" w:lineRule="auto"/>
        <w:ind w:firstLine="418"/>
        <w:jc w:val="both"/>
        <w:rPr>
          <w:rFonts w:ascii="Times New Roman" w:eastAsia="Times New Roman" w:hAnsi="Times New Roman" w:cs="Times New Roman"/>
          <w:b/>
          <w:bCs/>
          <w:sz w:val="24"/>
          <w:szCs w:val="24"/>
          <w:lang w:eastAsia="ru-RU"/>
        </w:rPr>
      </w:pPr>
    </w:p>
    <w:p w:rsidR="00485F4A" w:rsidRDefault="00485F4A" w:rsidP="004F0881">
      <w:pPr>
        <w:autoSpaceDE w:val="0"/>
        <w:autoSpaceDN w:val="0"/>
        <w:adjustRightInd w:val="0"/>
        <w:spacing w:after="0" w:line="240" w:lineRule="auto"/>
        <w:ind w:firstLine="418"/>
        <w:jc w:val="both"/>
        <w:rPr>
          <w:rFonts w:ascii="Times New Roman" w:eastAsia="Times New Roman" w:hAnsi="Times New Roman" w:cs="Times New Roman"/>
          <w:b/>
          <w:bCs/>
          <w:sz w:val="24"/>
          <w:szCs w:val="24"/>
          <w:lang w:eastAsia="ru-RU"/>
        </w:rPr>
      </w:pPr>
    </w:p>
    <w:p w:rsidR="00485F4A" w:rsidRDefault="00485F4A" w:rsidP="004F0881">
      <w:pPr>
        <w:autoSpaceDE w:val="0"/>
        <w:autoSpaceDN w:val="0"/>
        <w:adjustRightInd w:val="0"/>
        <w:spacing w:after="0" w:line="240" w:lineRule="auto"/>
        <w:ind w:firstLine="418"/>
        <w:jc w:val="both"/>
        <w:rPr>
          <w:rFonts w:ascii="Times New Roman" w:eastAsia="Times New Roman" w:hAnsi="Times New Roman" w:cs="Times New Roman"/>
          <w:b/>
          <w:bCs/>
          <w:sz w:val="24"/>
          <w:szCs w:val="24"/>
          <w:lang w:eastAsia="ru-RU"/>
        </w:rPr>
      </w:pPr>
    </w:p>
    <w:p w:rsidR="00485F4A" w:rsidRDefault="00485F4A" w:rsidP="004F0881">
      <w:pPr>
        <w:autoSpaceDE w:val="0"/>
        <w:autoSpaceDN w:val="0"/>
        <w:adjustRightInd w:val="0"/>
        <w:spacing w:after="0" w:line="240" w:lineRule="auto"/>
        <w:ind w:firstLine="418"/>
        <w:jc w:val="both"/>
        <w:rPr>
          <w:rFonts w:ascii="Times New Roman" w:eastAsia="Times New Roman" w:hAnsi="Times New Roman" w:cs="Times New Roman"/>
          <w:b/>
          <w:bCs/>
          <w:sz w:val="24"/>
          <w:szCs w:val="24"/>
          <w:lang w:eastAsia="ru-RU"/>
        </w:rPr>
      </w:pPr>
    </w:p>
    <w:p w:rsidR="00485F4A" w:rsidRDefault="00485F4A" w:rsidP="004F0881">
      <w:pPr>
        <w:autoSpaceDE w:val="0"/>
        <w:autoSpaceDN w:val="0"/>
        <w:adjustRightInd w:val="0"/>
        <w:spacing w:after="0" w:line="240" w:lineRule="auto"/>
        <w:ind w:firstLine="418"/>
        <w:jc w:val="both"/>
        <w:rPr>
          <w:rFonts w:ascii="Times New Roman" w:eastAsia="Times New Roman" w:hAnsi="Times New Roman" w:cs="Times New Roman"/>
          <w:b/>
          <w:bCs/>
          <w:sz w:val="24"/>
          <w:szCs w:val="24"/>
          <w:lang w:eastAsia="ru-RU"/>
        </w:rPr>
      </w:pPr>
    </w:p>
    <w:p w:rsidR="00485F4A" w:rsidRDefault="00485F4A" w:rsidP="004F0881">
      <w:pPr>
        <w:autoSpaceDE w:val="0"/>
        <w:autoSpaceDN w:val="0"/>
        <w:adjustRightInd w:val="0"/>
        <w:spacing w:after="0" w:line="240" w:lineRule="auto"/>
        <w:ind w:firstLine="418"/>
        <w:jc w:val="both"/>
        <w:rPr>
          <w:rFonts w:ascii="Times New Roman" w:eastAsia="Times New Roman" w:hAnsi="Times New Roman" w:cs="Times New Roman"/>
          <w:b/>
          <w:bCs/>
          <w:sz w:val="24"/>
          <w:szCs w:val="24"/>
          <w:lang w:eastAsia="ru-RU"/>
        </w:rPr>
      </w:pPr>
    </w:p>
    <w:p w:rsidR="00485F4A" w:rsidRDefault="00485F4A" w:rsidP="004F0881">
      <w:pPr>
        <w:autoSpaceDE w:val="0"/>
        <w:autoSpaceDN w:val="0"/>
        <w:adjustRightInd w:val="0"/>
        <w:spacing w:after="0" w:line="240" w:lineRule="auto"/>
        <w:ind w:firstLine="418"/>
        <w:jc w:val="both"/>
        <w:rPr>
          <w:rFonts w:ascii="Times New Roman" w:eastAsia="Times New Roman" w:hAnsi="Times New Roman" w:cs="Times New Roman"/>
          <w:b/>
          <w:bCs/>
          <w:sz w:val="24"/>
          <w:szCs w:val="24"/>
          <w:lang w:eastAsia="ru-RU"/>
        </w:rPr>
      </w:pPr>
    </w:p>
    <w:p w:rsidR="00485F4A" w:rsidRDefault="00485F4A" w:rsidP="004F0881">
      <w:pPr>
        <w:autoSpaceDE w:val="0"/>
        <w:autoSpaceDN w:val="0"/>
        <w:adjustRightInd w:val="0"/>
        <w:spacing w:after="0" w:line="240" w:lineRule="auto"/>
        <w:ind w:firstLine="418"/>
        <w:jc w:val="both"/>
        <w:rPr>
          <w:rFonts w:ascii="Times New Roman" w:eastAsia="Times New Roman" w:hAnsi="Times New Roman" w:cs="Times New Roman"/>
          <w:b/>
          <w:bCs/>
          <w:sz w:val="24"/>
          <w:szCs w:val="24"/>
          <w:lang w:eastAsia="ru-RU"/>
        </w:rPr>
      </w:pPr>
    </w:p>
    <w:p w:rsidR="00485F4A" w:rsidRDefault="00485F4A" w:rsidP="004F0881">
      <w:pPr>
        <w:autoSpaceDE w:val="0"/>
        <w:autoSpaceDN w:val="0"/>
        <w:adjustRightInd w:val="0"/>
        <w:spacing w:after="0" w:line="240" w:lineRule="auto"/>
        <w:ind w:firstLine="418"/>
        <w:jc w:val="both"/>
        <w:rPr>
          <w:rFonts w:ascii="Times New Roman" w:eastAsia="Times New Roman" w:hAnsi="Times New Roman" w:cs="Times New Roman"/>
          <w:b/>
          <w:bCs/>
          <w:sz w:val="24"/>
          <w:szCs w:val="24"/>
          <w:lang w:eastAsia="ru-RU"/>
        </w:rPr>
      </w:pPr>
    </w:p>
    <w:p w:rsidR="00485F4A" w:rsidRDefault="00485F4A" w:rsidP="004F0881">
      <w:pPr>
        <w:autoSpaceDE w:val="0"/>
        <w:autoSpaceDN w:val="0"/>
        <w:adjustRightInd w:val="0"/>
        <w:spacing w:after="0" w:line="240" w:lineRule="auto"/>
        <w:ind w:firstLine="418"/>
        <w:jc w:val="both"/>
        <w:rPr>
          <w:rFonts w:ascii="Times New Roman" w:eastAsia="Times New Roman" w:hAnsi="Times New Roman" w:cs="Times New Roman"/>
          <w:b/>
          <w:bCs/>
          <w:sz w:val="24"/>
          <w:szCs w:val="24"/>
          <w:lang w:eastAsia="ru-RU"/>
        </w:rPr>
      </w:pPr>
    </w:p>
    <w:p w:rsidR="00485F4A" w:rsidRDefault="00485F4A" w:rsidP="004F0881">
      <w:pPr>
        <w:autoSpaceDE w:val="0"/>
        <w:autoSpaceDN w:val="0"/>
        <w:adjustRightInd w:val="0"/>
        <w:spacing w:after="0" w:line="240" w:lineRule="auto"/>
        <w:ind w:firstLine="418"/>
        <w:jc w:val="both"/>
        <w:rPr>
          <w:rFonts w:ascii="Times New Roman" w:eastAsia="Times New Roman" w:hAnsi="Times New Roman" w:cs="Times New Roman"/>
          <w:b/>
          <w:bCs/>
          <w:sz w:val="24"/>
          <w:szCs w:val="24"/>
          <w:lang w:eastAsia="ru-RU"/>
        </w:rPr>
      </w:pPr>
    </w:p>
    <w:p w:rsidR="004F0881" w:rsidRPr="00485F4A" w:rsidRDefault="004F0881" w:rsidP="004F0881">
      <w:pPr>
        <w:autoSpaceDE w:val="0"/>
        <w:autoSpaceDN w:val="0"/>
        <w:adjustRightInd w:val="0"/>
        <w:spacing w:after="0" w:line="240" w:lineRule="auto"/>
        <w:ind w:firstLine="418"/>
        <w:jc w:val="both"/>
        <w:rPr>
          <w:rFonts w:ascii="Times New Roman" w:eastAsia="Times New Roman" w:hAnsi="Times New Roman" w:cs="Times New Roman"/>
          <w:b/>
          <w:bCs/>
          <w:sz w:val="28"/>
          <w:szCs w:val="28"/>
          <w:lang w:eastAsia="ru-RU"/>
        </w:rPr>
      </w:pPr>
      <w:r w:rsidRPr="00485F4A">
        <w:rPr>
          <w:rFonts w:ascii="Times New Roman" w:eastAsia="Times New Roman" w:hAnsi="Times New Roman" w:cs="Times New Roman"/>
          <w:b/>
          <w:bCs/>
          <w:sz w:val="28"/>
          <w:szCs w:val="28"/>
          <w:lang w:eastAsia="ru-RU"/>
        </w:rPr>
        <w:t>2.2. 2.13 Содержание курсов, курсов внеурочной деятельности</w:t>
      </w:r>
    </w:p>
    <w:p w:rsidR="004F0881" w:rsidRPr="004D1D13" w:rsidRDefault="004F0881" w:rsidP="004F0881">
      <w:pPr>
        <w:pStyle w:val="afa"/>
        <w:autoSpaceDE w:val="0"/>
        <w:autoSpaceDN w:val="0"/>
        <w:adjustRightInd w:val="0"/>
        <w:ind w:left="540"/>
        <w:jc w:val="both"/>
        <w:rPr>
          <w:iCs/>
        </w:rPr>
      </w:pPr>
    </w:p>
    <w:p w:rsidR="004F0881" w:rsidRPr="00415CEA" w:rsidRDefault="004F0881" w:rsidP="004F0881">
      <w:pPr>
        <w:autoSpaceDE w:val="0"/>
        <w:autoSpaceDN w:val="0"/>
        <w:adjustRightInd w:val="0"/>
        <w:spacing w:after="0" w:line="240" w:lineRule="auto"/>
        <w:ind w:firstLine="567"/>
        <w:jc w:val="both"/>
        <w:rPr>
          <w:rFonts w:ascii="Times New Roman" w:eastAsia="Times New Roman" w:hAnsi="Times New Roman" w:cs="Times New Roman"/>
          <w:b/>
          <w:iCs/>
          <w:sz w:val="24"/>
          <w:szCs w:val="24"/>
          <w:u w:val="single"/>
          <w:lang w:eastAsia="ru-RU"/>
        </w:rPr>
      </w:pPr>
      <w:r w:rsidRPr="004D1D13">
        <w:rPr>
          <w:rFonts w:ascii="Times New Roman" w:hAnsi="Times New Roman" w:cs="Times New Roman"/>
          <w:b/>
          <w:iCs/>
          <w:sz w:val="24"/>
          <w:szCs w:val="24"/>
        </w:rPr>
        <w:t>1.</w:t>
      </w:r>
      <w:r w:rsidRPr="00415CEA">
        <w:rPr>
          <w:rFonts w:ascii="Times New Roman" w:hAnsi="Times New Roman" w:cs="Times New Roman"/>
          <w:b/>
          <w:iCs/>
          <w:sz w:val="24"/>
          <w:szCs w:val="24"/>
          <w:u w:val="single"/>
        </w:rPr>
        <w:t xml:space="preserve">Курс внеурочной деятельности </w:t>
      </w:r>
      <w:r w:rsidRPr="00415CEA">
        <w:rPr>
          <w:rFonts w:ascii="Times New Roman" w:eastAsia="Times New Roman" w:hAnsi="Times New Roman" w:cs="Times New Roman"/>
          <w:b/>
          <w:sz w:val="24"/>
          <w:szCs w:val="24"/>
          <w:u w:val="single"/>
          <w:lang w:eastAsia="ru-RU"/>
        </w:rPr>
        <w:t>« Волшебный карандаш».</w:t>
      </w:r>
    </w:p>
    <w:p w:rsidR="004F0881" w:rsidRPr="00415CEA" w:rsidRDefault="004F0881" w:rsidP="004F0881">
      <w:pPr>
        <w:spacing w:after="0" w:line="240" w:lineRule="auto"/>
        <w:jc w:val="both"/>
        <w:rPr>
          <w:rFonts w:ascii="Times New Roman" w:eastAsia="Times New Roman" w:hAnsi="Times New Roman" w:cs="Times New Roman"/>
          <w:b/>
          <w:sz w:val="24"/>
          <w:szCs w:val="24"/>
          <w:u w:val="single"/>
          <w:lang w:eastAsia="ru-RU"/>
        </w:rPr>
      </w:pPr>
    </w:p>
    <w:p w:rsidR="004F0881" w:rsidRPr="00FD160A" w:rsidRDefault="004F0881" w:rsidP="004F0881">
      <w:pPr>
        <w:spacing w:after="0" w:line="240" w:lineRule="auto"/>
        <w:rPr>
          <w:rFonts w:ascii="Times New Roman" w:eastAsia="Times New Roman" w:hAnsi="Times New Roman" w:cs="Times New Roman"/>
          <w:b/>
          <w:sz w:val="24"/>
          <w:szCs w:val="24"/>
          <w:lang w:eastAsia="ru-RU"/>
        </w:rPr>
      </w:pPr>
      <w:r w:rsidRPr="00FD160A">
        <w:rPr>
          <w:rFonts w:ascii="Times New Roman" w:eastAsia="Times New Roman" w:hAnsi="Times New Roman" w:cs="Times New Roman"/>
          <w:b/>
          <w:sz w:val="24"/>
          <w:szCs w:val="24"/>
          <w:lang w:eastAsia="ru-RU"/>
        </w:rPr>
        <w:t xml:space="preserve">Место курса  </w:t>
      </w:r>
      <w:r>
        <w:rPr>
          <w:rFonts w:ascii="Times New Roman" w:eastAsia="Times New Roman" w:hAnsi="Times New Roman" w:cs="Times New Roman"/>
          <w:b/>
          <w:sz w:val="24"/>
          <w:szCs w:val="24"/>
          <w:lang w:eastAsia="ru-RU"/>
        </w:rPr>
        <w:t>«Волшебный карандаш</w:t>
      </w:r>
      <w:r w:rsidRPr="00FD160A">
        <w:rPr>
          <w:rFonts w:ascii="Times New Roman" w:eastAsia="Times New Roman" w:hAnsi="Times New Roman" w:cs="Times New Roman"/>
          <w:b/>
          <w:sz w:val="24"/>
          <w:szCs w:val="24"/>
          <w:lang w:eastAsia="ru-RU"/>
        </w:rPr>
        <w:t>» в учебном плане</w:t>
      </w:r>
    </w:p>
    <w:p w:rsidR="004F0881" w:rsidRPr="00FD160A" w:rsidRDefault="004F0881" w:rsidP="004F0881">
      <w:pPr>
        <w:rPr>
          <w:rFonts w:ascii="Times New Roman" w:eastAsia="Calibri" w:hAnsi="Times New Roman" w:cs="Times New Roman"/>
          <w:sz w:val="24"/>
          <w:szCs w:val="24"/>
        </w:rPr>
      </w:pPr>
      <w:r w:rsidRPr="00FD160A">
        <w:rPr>
          <w:rFonts w:ascii="Times New Roman" w:eastAsia="Calibri" w:hAnsi="Times New Roman" w:cs="Times New Roman"/>
          <w:sz w:val="24"/>
          <w:szCs w:val="24"/>
        </w:rPr>
        <w:t>Программа  реализуется  в  1 – 4  классах из  расчета:</w:t>
      </w:r>
    </w:p>
    <w:p w:rsidR="004F0881" w:rsidRPr="00FD160A" w:rsidRDefault="004F0881" w:rsidP="004F0881">
      <w:pPr>
        <w:spacing w:after="0" w:line="240" w:lineRule="auto"/>
        <w:ind w:left="1440"/>
        <w:rPr>
          <w:rFonts w:ascii="Times New Roman" w:eastAsia="Calibri" w:hAnsi="Times New Roman" w:cs="Times New Roman"/>
          <w:sz w:val="24"/>
          <w:szCs w:val="24"/>
        </w:rPr>
      </w:pPr>
      <w:r>
        <w:rPr>
          <w:rFonts w:ascii="Times New Roman" w:eastAsia="Calibri" w:hAnsi="Times New Roman" w:cs="Times New Roman"/>
          <w:sz w:val="24"/>
          <w:szCs w:val="24"/>
        </w:rPr>
        <w:t>1 класс - 32</w:t>
      </w:r>
      <w:r w:rsidRPr="00FD160A">
        <w:rPr>
          <w:rFonts w:ascii="Times New Roman" w:eastAsia="Calibri" w:hAnsi="Times New Roman" w:cs="Times New Roman"/>
          <w:sz w:val="24"/>
          <w:szCs w:val="24"/>
        </w:rPr>
        <w:t xml:space="preserve"> часа  в  год    (1  час  в  неделю);</w:t>
      </w:r>
    </w:p>
    <w:p w:rsidR="004F0881" w:rsidRPr="00FD160A" w:rsidRDefault="004F0881" w:rsidP="004F0881">
      <w:pPr>
        <w:spacing w:after="0" w:line="240" w:lineRule="auto"/>
        <w:ind w:left="1440"/>
        <w:rPr>
          <w:rFonts w:ascii="Times New Roman" w:eastAsia="Calibri" w:hAnsi="Times New Roman" w:cs="Times New Roman"/>
          <w:sz w:val="24"/>
          <w:szCs w:val="24"/>
        </w:rPr>
      </w:pPr>
      <w:r w:rsidRPr="00FD160A">
        <w:rPr>
          <w:rFonts w:ascii="Times New Roman" w:eastAsia="Calibri" w:hAnsi="Times New Roman" w:cs="Times New Roman"/>
          <w:sz w:val="24"/>
          <w:szCs w:val="24"/>
        </w:rPr>
        <w:t>2</w:t>
      </w:r>
      <w:r>
        <w:rPr>
          <w:rFonts w:ascii="Times New Roman" w:eastAsia="Calibri" w:hAnsi="Times New Roman" w:cs="Times New Roman"/>
          <w:sz w:val="24"/>
          <w:szCs w:val="24"/>
        </w:rPr>
        <w:t xml:space="preserve"> </w:t>
      </w:r>
      <w:r w:rsidRPr="00FD160A">
        <w:rPr>
          <w:rFonts w:ascii="Times New Roman" w:eastAsia="Calibri" w:hAnsi="Times New Roman" w:cs="Times New Roman"/>
          <w:sz w:val="24"/>
          <w:szCs w:val="24"/>
        </w:rPr>
        <w:t>класс – 34 часа  в  год   (1  час  в  неделю);</w:t>
      </w:r>
    </w:p>
    <w:p w:rsidR="004F0881" w:rsidRPr="00FD160A" w:rsidRDefault="004F0881" w:rsidP="004F0881">
      <w:pPr>
        <w:spacing w:after="0" w:line="240" w:lineRule="auto"/>
        <w:ind w:left="1440"/>
        <w:rPr>
          <w:rFonts w:ascii="Times New Roman" w:eastAsia="Calibri" w:hAnsi="Times New Roman" w:cs="Times New Roman"/>
          <w:sz w:val="24"/>
          <w:szCs w:val="24"/>
        </w:rPr>
      </w:pPr>
      <w:r w:rsidRPr="00FD160A">
        <w:rPr>
          <w:rFonts w:ascii="Times New Roman" w:eastAsia="Calibri" w:hAnsi="Times New Roman" w:cs="Times New Roman"/>
          <w:sz w:val="24"/>
          <w:szCs w:val="24"/>
        </w:rPr>
        <w:t>3</w:t>
      </w:r>
      <w:r>
        <w:rPr>
          <w:rFonts w:ascii="Times New Roman" w:eastAsia="Calibri" w:hAnsi="Times New Roman" w:cs="Times New Roman"/>
          <w:sz w:val="24"/>
          <w:szCs w:val="24"/>
        </w:rPr>
        <w:t xml:space="preserve"> </w:t>
      </w:r>
      <w:r w:rsidRPr="00FD160A">
        <w:rPr>
          <w:rFonts w:ascii="Times New Roman" w:eastAsia="Calibri" w:hAnsi="Times New Roman" w:cs="Times New Roman"/>
          <w:sz w:val="24"/>
          <w:szCs w:val="24"/>
        </w:rPr>
        <w:t>класс – 34  часа  в  год  (1  час  в  неделю);</w:t>
      </w:r>
    </w:p>
    <w:p w:rsidR="004F0881" w:rsidRDefault="004F0881" w:rsidP="004F0881">
      <w:pPr>
        <w:spacing w:after="0" w:line="240" w:lineRule="auto"/>
        <w:ind w:left="1440"/>
        <w:rPr>
          <w:rFonts w:ascii="Times New Roman" w:eastAsia="Calibri" w:hAnsi="Times New Roman" w:cs="Times New Roman"/>
          <w:sz w:val="24"/>
          <w:szCs w:val="24"/>
        </w:rPr>
      </w:pPr>
      <w:r w:rsidRPr="00FD160A">
        <w:rPr>
          <w:rFonts w:ascii="Times New Roman" w:eastAsia="Calibri" w:hAnsi="Times New Roman" w:cs="Times New Roman"/>
          <w:sz w:val="24"/>
          <w:szCs w:val="24"/>
        </w:rPr>
        <w:t>4</w:t>
      </w:r>
      <w:r>
        <w:rPr>
          <w:rFonts w:ascii="Times New Roman" w:eastAsia="Calibri" w:hAnsi="Times New Roman" w:cs="Times New Roman"/>
          <w:sz w:val="24"/>
          <w:szCs w:val="24"/>
        </w:rPr>
        <w:t xml:space="preserve"> </w:t>
      </w:r>
      <w:r w:rsidRPr="00FD160A">
        <w:rPr>
          <w:rFonts w:ascii="Times New Roman" w:eastAsia="Calibri" w:hAnsi="Times New Roman" w:cs="Times New Roman"/>
          <w:sz w:val="24"/>
          <w:szCs w:val="24"/>
        </w:rPr>
        <w:t>класс – 34  часа  в  год  (1  час  в  неделю).</w:t>
      </w:r>
    </w:p>
    <w:p w:rsidR="00415CEA" w:rsidRDefault="00415CEA" w:rsidP="004F0881">
      <w:pPr>
        <w:spacing w:after="0" w:line="240" w:lineRule="auto"/>
        <w:ind w:left="1440"/>
        <w:rPr>
          <w:rFonts w:ascii="Times New Roman" w:eastAsia="Calibri" w:hAnsi="Times New Roman" w:cs="Times New Roman"/>
          <w:sz w:val="24"/>
          <w:szCs w:val="24"/>
        </w:rPr>
      </w:pPr>
    </w:p>
    <w:p w:rsidR="00415CEA" w:rsidRDefault="00415CEA" w:rsidP="004F0881">
      <w:pPr>
        <w:spacing w:after="0" w:line="240" w:lineRule="auto"/>
        <w:ind w:left="1440"/>
        <w:rPr>
          <w:rFonts w:ascii="Times New Roman" w:eastAsia="Calibri" w:hAnsi="Times New Roman" w:cs="Times New Roman"/>
          <w:sz w:val="24"/>
          <w:szCs w:val="24"/>
        </w:rPr>
      </w:pPr>
    </w:p>
    <w:p w:rsidR="00415CEA" w:rsidRDefault="00415CEA" w:rsidP="004F0881">
      <w:pPr>
        <w:spacing w:after="0" w:line="240" w:lineRule="auto"/>
        <w:ind w:left="1440"/>
        <w:rPr>
          <w:rFonts w:ascii="Times New Roman" w:eastAsia="Calibri" w:hAnsi="Times New Roman" w:cs="Times New Roman"/>
          <w:sz w:val="24"/>
          <w:szCs w:val="24"/>
        </w:rPr>
      </w:pPr>
    </w:p>
    <w:p w:rsidR="00415CEA" w:rsidRPr="00FD160A" w:rsidRDefault="00415CEA" w:rsidP="004F0881">
      <w:pPr>
        <w:spacing w:after="0" w:line="240" w:lineRule="auto"/>
        <w:ind w:left="1440"/>
        <w:rPr>
          <w:rFonts w:ascii="Times New Roman" w:eastAsia="Calibri" w:hAnsi="Times New Roman" w:cs="Times New Roman"/>
          <w:sz w:val="24"/>
          <w:szCs w:val="24"/>
        </w:rPr>
      </w:pPr>
    </w:p>
    <w:p w:rsidR="004F0881" w:rsidRPr="00FD160A" w:rsidRDefault="004F0881" w:rsidP="004F0881">
      <w:pPr>
        <w:widowControl w:val="0"/>
        <w:autoSpaceDE w:val="0"/>
        <w:autoSpaceDN w:val="0"/>
        <w:adjustRightInd w:val="0"/>
        <w:spacing w:after="0" w:line="240" w:lineRule="auto"/>
        <w:ind w:left="720"/>
        <w:contextualSpacing/>
        <w:rPr>
          <w:rFonts w:ascii="Times New Roman" w:eastAsia="Times New Roman" w:hAnsi="Times New Roman" w:cs="Times New Roman"/>
          <w:sz w:val="24"/>
          <w:szCs w:val="24"/>
          <w:lang w:bidi="en-US"/>
        </w:rPr>
      </w:pPr>
      <w:r w:rsidRPr="00FD160A">
        <w:rPr>
          <w:rFonts w:ascii="Times New Roman" w:eastAsia="Times New Roman" w:hAnsi="Times New Roman" w:cs="Times New Roman"/>
          <w:b/>
          <w:sz w:val="24"/>
          <w:szCs w:val="24"/>
          <w:lang w:bidi="en-US"/>
        </w:rPr>
        <w:t>Содержание курса</w:t>
      </w:r>
    </w:p>
    <w:tbl>
      <w:tblPr>
        <w:tblW w:w="9923" w:type="dxa"/>
        <w:tblInd w:w="40" w:type="dxa"/>
        <w:tblLayout w:type="fixed"/>
        <w:tblCellMar>
          <w:left w:w="40" w:type="dxa"/>
          <w:right w:w="40" w:type="dxa"/>
        </w:tblCellMar>
        <w:tblLook w:val="04A0"/>
      </w:tblPr>
      <w:tblGrid>
        <w:gridCol w:w="567"/>
        <w:gridCol w:w="4536"/>
        <w:gridCol w:w="993"/>
        <w:gridCol w:w="1134"/>
        <w:gridCol w:w="992"/>
        <w:gridCol w:w="850"/>
        <w:gridCol w:w="851"/>
      </w:tblGrid>
      <w:tr w:rsidR="004F0881" w:rsidRPr="00FD160A" w:rsidTr="004F0881">
        <w:trPr>
          <w:trHeight w:val="621"/>
        </w:trPr>
        <w:tc>
          <w:tcPr>
            <w:tcW w:w="567"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jc w:val="both"/>
              <w:rPr>
                <w:rFonts w:ascii="Times New Roman" w:eastAsia="Times New Roman" w:hAnsi="Times New Roman" w:cs="Times New Roman"/>
                <w:bCs/>
                <w:lang w:eastAsia="ru-RU"/>
              </w:rPr>
            </w:pPr>
            <w:r w:rsidRPr="00FD160A">
              <w:rPr>
                <w:rFonts w:ascii="Times New Roman" w:eastAsia="Arial Unicode MS" w:hAnsi="Times New Roman" w:cs="Times New Roman"/>
                <w:b/>
                <w:bCs/>
              </w:rPr>
              <w:t>№</w:t>
            </w:r>
          </w:p>
        </w:tc>
        <w:tc>
          <w:tcPr>
            <w:tcW w:w="4536"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ind w:left="1066"/>
              <w:rPr>
                <w:rFonts w:ascii="Times New Roman" w:eastAsia="Times New Roman" w:hAnsi="Times New Roman" w:cs="Times New Roman"/>
                <w:bCs/>
                <w:lang w:eastAsia="ru-RU"/>
              </w:rPr>
            </w:pPr>
            <w:r w:rsidRPr="00FD160A">
              <w:rPr>
                <w:rFonts w:ascii="Times New Roman" w:eastAsia="Arial Unicode MS" w:hAnsi="Times New Roman" w:cs="Times New Roman"/>
                <w:b/>
                <w:bCs/>
              </w:rPr>
              <w:t>Темы</w:t>
            </w:r>
          </w:p>
        </w:tc>
        <w:tc>
          <w:tcPr>
            <w:tcW w:w="993"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bCs/>
                <w:lang w:eastAsia="ru-RU"/>
              </w:rPr>
            </w:pPr>
            <w:r w:rsidRPr="00FD160A">
              <w:rPr>
                <w:rFonts w:ascii="Times New Roman" w:eastAsia="Arial Unicode MS" w:hAnsi="Times New Roman" w:cs="Times New Roman"/>
                <w:b/>
                <w:bCs/>
              </w:rPr>
              <w:t>I год обучения</w:t>
            </w:r>
          </w:p>
        </w:tc>
        <w:tc>
          <w:tcPr>
            <w:tcW w:w="1134"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bCs/>
                <w:lang w:eastAsia="ru-RU"/>
              </w:rPr>
            </w:pPr>
            <w:r w:rsidRPr="00FD160A">
              <w:rPr>
                <w:rFonts w:ascii="Times New Roman" w:eastAsia="Arial Unicode MS" w:hAnsi="Times New Roman" w:cs="Times New Roman"/>
                <w:b/>
                <w:bCs/>
              </w:rPr>
              <w:t>II год обучения</w:t>
            </w:r>
          </w:p>
        </w:tc>
        <w:tc>
          <w:tcPr>
            <w:tcW w:w="992"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bCs/>
                <w:lang w:eastAsia="ru-RU"/>
              </w:rPr>
            </w:pPr>
            <w:r w:rsidRPr="00FD160A">
              <w:rPr>
                <w:rFonts w:ascii="Times New Roman" w:eastAsia="Arial Unicode MS" w:hAnsi="Times New Roman" w:cs="Times New Roman"/>
                <w:b/>
                <w:bCs/>
              </w:rPr>
              <w:t>III год обучения</w:t>
            </w:r>
          </w:p>
        </w:tc>
        <w:tc>
          <w:tcPr>
            <w:tcW w:w="850"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bCs/>
                <w:lang w:eastAsia="ru-RU"/>
              </w:rPr>
            </w:pPr>
            <w:r w:rsidRPr="00FD160A">
              <w:rPr>
                <w:rFonts w:ascii="Times New Roman" w:eastAsia="Arial Unicode MS" w:hAnsi="Times New Roman" w:cs="Times New Roman"/>
                <w:b/>
                <w:bCs/>
                <w:lang w:val="en-US"/>
              </w:rPr>
              <w:t>I</w:t>
            </w:r>
            <w:r w:rsidRPr="00FD160A">
              <w:rPr>
                <w:rFonts w:ascii="Times New Roman" w:eastAsia="Times New Roman" w:hAnsi="Times New Roman" w:cs="Times New Roman"/>
                <w:b/>
              </w:rPr>
              <w:t xml:space="preserve">V </w:t>
            </w:r>
            <w:r w:rsidRPr="00FD160A">
              <w:rPr>
                <w:rFonts w:ascii="Times New Roman" w:eastAsia="Arial Unicode MS" w:hAnsi="Times New Roman" w:cs="Times New Roman"/>
                <w:b/>
                <w:bCs/>
              </w:rPr>
              <w:t>год обучения</w:t>
            </w:r>
          </w:p>
        </w:tc>
        <w:tc>
          <w:tcPr>
            <w:tcW w:w="851"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bCs/>
                <w:lang w:eastAsia="ru-RU"/>
              </w:rPr>
            </w:pPr>
            <w:r w:rsidRPr="00FD160A">
              <w:rPr>
                <w:rFonts w:ascii="Times New Roman" w:eastAsia="Arial Unicode MS" w:hAnsi="Times New Roman" w:cs="Times New Roman"/>
                <w:b/>
                <w:bCs/>
              </w:rPr>
              <w:t>Всего</w:t>
            </w:r>
          </w:p>
        </w:tc>
      </w:tr>
      <w:tr w:rsidR="004F0881" w:rsidRPr="00FD160A" w:rsidTr="004F0881">
        <w:trPr>
          <w:trHeight w:val="288"/>
        </w:trPr>
        <w:tc>
          <w:tcPr>
            <w:tcW w:w="567"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jc w:val="center"/>
              <w:rPr>
                <w:rFonts w:ascii="Times New Roman" w:eastAsia="Times New Roman" w:hAnsi="Times New Roman" w:cs="Times New Roman"/>
                <w:lang w:eastAsia="ru-RU"/>
              </w:rPr>
            </w:pPr>
            <w:r w:rsidRPr="00FD160A">
              <w:rPr>
                <w:rFonts w:ascii="Times New Roman" w:eastAsia="Times New Roman" w:hAnsi="Times New Roman" w:cs="Times New Roman"/>
              </w:rPr>
              <w:t>1</w:t>
            </w:r>
          </w:p>
        </w:tc>
        <w:tc>
          <w:tcPr>
            <w:tcW w:w="4536"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lang w:eastAsia="ru-RU"/>
              </w:rPr>
            </w:pPr>
            <w:r w:rsidRPr="00FD160A">
              <w:rPr>
                <w:rFonts w:ascii="Times New Roman" w:eastAsia="Times New Roman" w:hAnsi="Times New Roman" w:cs="Times New Roman"/>
              </w:rPr>
              <w:t>Живопись</w:t>
            </w:r>
          </w:p>
        </w:tc>
        <w:tc>
          <w:tcPr>
            <w:tcW w:w="993"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lang w:eastAsia="ru-RU"/>
              </w:rPr>
            </w:pPr>
            <w:r w:rsidRPr="00FD160A">
              <w:rPr>
                <w:rFonts w:ascii="Times New Roman" w:eastAsia="Times New Roman" w:hAnsi="Times New Roman" w:cs="Times New Roman"/>
              </w:rPr>
              <w:t>10</w:t>
            </w:r>
          </w:p>
        </w:tc>
        <w:tc>
          <w:tcPr>
            <w:tcW w:w="1134"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lang w:eastAsia="ru-RU"/>
              </w:rPr>
            </w:pPr>
            <w:r w:rsidRPr="00FD160A">
              <w:rPr>
                <w:rFonts w:ascii="Times New Roman" w:eastAsia="Times New Roman" w:hAnsi="Times New Roman" w:cs="Times New Roman"/>
              </w:rPr>
              <w:t>11</w:t>
            </w:r>
          </w:p>
        </w:tc>
        <w:tc>
          <w:tcPr>
            <w:tcW w:w="992"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lang w:eastAsia="ru-RU"/>
              </w:rPr>
            </w:pPr>
            <w:r w:rsidRPr="00FD160A">
              <w:rPr>
                <w:rFonts w:ascii="Times New Roman" w:eastAsia="Times New Roman" w:hAnsi="Times New Roman" w:cs="Times New Roman"/>
              </w:rPr>
              <w:t>11</w:t>
            </w:r>
          </w:p>
        </w:tc>
        <w:tc>
          <w:tcPr>
            <w:tcW w:w="850"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lang w:eastAsia="ru-RU"/>
              </w:rPr>
            </w:pPr>
            <w:r w:rsidRPr="00FD160A">
              <w:rPr>
                <w:rFonts w:ascii="Times New Roman" w:eastAsia="Times New Roman" w:hAnsi="Times New Roman" w:cs="Times New Roman"/>
              </w:rPr>
              <w:t>12</w:t>
            </w:r>
          </w:p>
        </w:tc>
        <w:tc>
          <w:tcPr>
            <w:tcW w:w="851"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lang w:eastAsia="ru-RU"/>
              </w:rPr>
            </w:pPr>
            <w:r w:rsidRPr="00FD160A">
              <w:rPr>
                <w:rFonts w:ascii="Times New Roman" w:eastAsia="Times New Roman" w:hAnsi="Times New Roman" w:cs="Times New Roman"/>
              </w:rPr>
              <w:t>44</w:t>
            </w:r>
          </w:p>
        </w:tc>
      </w:tr>
      <w:tr w:rsidR="004F0881" w:rsidRPr="00FD160A" w:rsidTr="004F0881">
        <w:trPr>
          <w:trHeight w:val="311"/>
        </w:trPr>
        <w:tc>
          <w:tcPr>
            <w:tcW w:w="567"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jc w:val="center"/>
              <w:rPr>
                <w:rFonts w:ascii="Times New Roman" w:eastAsia="Times New Roman" w:hAnsi="Times New Roman" w:cs="Times New Roman"/>
                <w:lang w:eastAsia="ru-RU"/>
              </w:rPr>
            </w:pPr>
            <w:r w:rsidRPr="00FD160A">
              <w:rPr>
                <w:rFonts w:ascii="Times New Roman" w:eastAsia="Times New Roman" w:hAnsi="Times New Roman" w:cs="Times New Roman"/>
              </w:rPr>
              <w:t>2</w:t>
            </w:r>
          </w:p>
        </w:tc>
        <w:tc>
          <w:tcPr>
            <w:tcW w:w="4536"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lang w:eastAsia="ru-RU"/>
              </w:rPr>
            </w:pPr>
            <w:r w:rsidRPr="00FD160A">
              <w:rPr>
                <w:rFonts w:ascii="Times New Roman" w:eastAsia="Times New Roman" w:hAnsi="Times New Roman" w:cs="Times New Roman"/>
              </w:rPr>
              <w:t>Графика</w:t>
            </w:r>
          </w:p>
        </w:tc>
        <w:tc>
          <w:tcPr>
            <w:tcW w:w="993"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lang w:eastAsia="ru-RU"/>
              </w:rPr>
            </w:pPr>
            <w:r w:rsidRPr="00FD160A">
              <w:rPr>
                <w:rFonts w:ascii="Times New Roman" w:eastAsia="Times New Roman" w:hAnsi="Times New Roman" w:cs="Times New Roman"/>
              </w:rPr>
              <w:t>9</w:t>
            </w:r>
          </w:p>
        </w:tc>
        <w:tc>
          <w:tcPr>
            <w:tcW w:w="1134"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lang w:eastAsia="ru-RU"/>
              </w:rPr>
            </w:pPr>
            <w:r w:rsidRPr="00FD160A">
              <w:rPr>
                <w:rFonts w:ascii="Times New Roman" w:eastAsia="Times New Roman" w:hAnsi="Times New Roman" w:cs="Times New Roman"/>
              </w:rPr>
              <w:t>10</w:t>
            </w:r>
          </w:p>
        </w:tc>
        <w:tc>
          <w:tcPr>
            <w:tcW w:w="992"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lang w:eastAsia="ru-RU"/>
              </w:rPr>
            </w:pPr>
            <w:r w:rsidRPr="00FD160A">
              <w:rPr>
                <w:rFonts w:ascii="Times New Roman" w:eastAsia="Times New Roman" w:hAnsi="Times New Roman" w:cs="Times New Roman"/>
              </w:rPr>
              <w:t>10</w:t>
            </w:r>
          </w:p>
        </w:tc>
        <w:tc>
          <w:tcPr>
            <w:tcW w:w="850"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lang w:eastAsia="ru-RU"/>
              </w:rPr>
            </w:pPr>
            <w:r w:rsidRPr="00FD160A">
              <w:rPr>
                <w:rFonts w:ascii="Times New Roman" w:eastAsia="Times New Roman" w:hAnsi="Times New Roman" w:cs="Times New Roman"/>
              </w:rPr>
              <w:t>11</w:t>
            </w:r>
          </w:p>
        </w:tc>
        <w:tc>
          <w:tcPr>
            <w:tcW w:w="851"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lang w:eastAsia="ru-RU"/>
              </w:rPr>
            </w:pPr>
            <w:r w:rsidRPr="00FD160A">
              <w:rPr>
                <w:rFonts w:ascii="Times New Roman" w:eastAsia="Times New Roman" w:hAnsi="Times New Roman" w:cs="Times New Roman"/>
              </w:rPr>
              <w:t>40</w:t>
            </w:r>
          </w:p>
        </w:tc>
      </w:tr>
      <w:tr w:rsidR="004F0881" w:rsidRPr="00FD160A" w:rsidTr="004F0881">
        <w:trPr>
          <w:trHeight w:val="311"/>
        </w:trPr>
        <w:tc>
          <w:tcPr>
            <w:tcW w:w="567"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jc w:val="center"/>
              <w:rPr>
                <w:rFonts w:ascii="Times New Roman" w:eastAsia="Times New Roman" w:hAnsi="Times New Roman" w:cs="Times New Roman"/>
                <w:lang w:eastAsia="ru-RU"/>
              </w:rPr>
            </w:pPr>
            <w:r w:rsidRPr="00FD160A">
              <w:rPr>
                <w:rFonts w:ascii="Times New Roman" w:eastAsia="Times New Roman" w:hAnsi="Times New Roman" w:cs="Times New Roman"/>
              </w:rPr>
              <w:t>3</w:t>
            </w:r>
          </w:p>
        </w:tc>
        <w:tc>
          <w:tcPr>
            <w:tcW w:w="4536"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lang w:eastAsia="ru-RU"/>
              </w:rPr>
            </w:pPr>
            <w:r w:rsidRPr="00FD160A">
              <w:rPr>
                <w:rFonts w:ascii="Times New Roman" w:eastAsia="Times New Roman" w:hAnsi="Times New Roman" w:cs="Times New Roman"/>
              </w:rPr>
              <w:t>Скульптура</w:t>
            </w:r>
          </w:p>
        </w:tc>
        <w:tc>
          <w:tcPr>
            <w:tcW w:w="993"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lang w:eastAsia="ru-RU"/>
              </w:rPr>
            </w:pPr>
            <w:r w:rsidRPr="00FD160A">
              <w:rPr>
                <w:rFonts w:ascii="Times New Roman" w:eastAsia="Times New Roman" w:hAnsi="Times New Roman" w:cs="Times New Roman"/>
              </w:rPr>
              <w:t>4</w:t>
            </w:r>
          </w:p>
        </w:tc>
        <w:tc>
          <w:tcPr>
            <w:tcW w:w="1134"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lang w:eastAsia="ru-RU"/>
              </w:rPr>
            </w:pPr>
            <w:r w:rsidRPr="00FD160A">
              <w:rPr>
                <w:rFonts w:ascii="Times New Roman" w:eastAsia="Times New Roman" w:hAnsi="Times New Roman" w:cs="Times New Roman"/>
              </w:rPr>
              <w:t>3</w:t>
            </w:r>
          </w:p>
        </w:tc>
        <w:tc>
          <w:tcPr>
            <w:tcW w:w="992"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lang w:eastAsia="ru-RU"/>
              </w:rPr>
            </w:pPr>
            <w:r w:rsidRPr="00FD160A">
              <w:rPr>
                <w:rFonts w:ascii="Times New Roman" w:eastAsia="Times New Roman" w:hAnsi="Times New Roman" w:cs="Times New Roman"/>
              </w:rPr>
              <w:t>4</w:t>
            </w:r>
          </w:p>
        </w:tc>
        <w:tc>
          <w:tcPr>
            <w:tcW w:w="850"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lang w:eastAsia="ru-RU"/>
              </w:rPr>
            </w:pPr>
            <w:r w:rsidRPr="00FD160A">
              <w:rPr>
                <w:rFonts w:ascii="Times New Roman" w:eastAsia="Times New Roman" w:hAnsi="Times New Roman" w:cs="Times New Roman"/>
              </w:rPr>
              <w:t>4</w:t>
            </w:r>
          </w:p>
        </w:tc>
        <w:tc>
          <w:tcPr>
            <w:tcW w:w="851"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lang w:eastAsia="ru-RU"/>
              </w:rPr>
            </w:pPr>
            <w:r w:rsidRPr="00FD160A">
              <w:rPr>
                <w:rFonts w:ascii="Times New Roman" w:eastAsia="Times New Roman" w:hAnsi="Times New Roman" w:cs="Times New Roman"/>
              </w:rPr>
              <w:t>15</w:t>
            </w:r>
          </w:p>
        </w:tc>
      </w:tr>
      <w:tr w:rsidR="004F0881" w:rsidRPr="00FD160A" w:rsidTr="004F0881">
        <w:trPr>
          <w:trHeight w:val="311"/>
        </w:trPr>
        <w:tc>
          <w:tcPr>
            <w:tcW w:w="567"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jc w:val="center"/>
              <w:rPr>
                <w:rFonts w:ascii="Times New Roman" w:eastAsia="Times New Roman" w:hAnsi="Times New Roman" w:cs="Times New Roman"/>
                <w:lang w:eastAsia="ru-RU"/>
              </w:rPr>
            </w:pPr>
            <w:r w:rsidRPr="00FD160A">
              <w:rPr>
                <w:rFonts w:ascii="Times New Roman" w:eastAsia="Times New Roman" w:hAnsi="Times New Roman" w:cs="Times New Roman"/>
              </w:rPr>
              <w:t>4</w:t>
            </w:r>
          </w:p>
        </w:tc>
        <w:tc>
          <w:tcPr>
            <w:tcW w:w="4536"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lang w:eastAsia="ru-RU"/>
              </w:rPr>
            </w:pPr>
            <w:r w:rsidRPr="00FD160A">
              <w:rPr>
                <w:rFonts w:ascii="Times New Roman" w:eastAsia="Times New Roman" w:hAnsi="Times New Roman" w:cs="Times New Roman"/>
              </w:rPr>
              <w:t>Аппликация</w:t>
            </w:r>
          </w:p>
        </w:tc>
        <w:tc>
          <w:tcPr>
            <w:tcW w:w="993"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lang w:eastAsia="ru-RU"/>
              </w:rPr>
            </w:pPr>
            <w:r w:rsidRPr="00FD160A">
              <w:rPr>
                <w:rFonts w:ascii="Times New Roman" w:eastAsia="Times New Roman" w:hAnsi="Times New Roman" w:cs="Times New Roman"/>
              </w:rPr>
              <w:t>4</w:t>
            </w:r>
          </w:p>
        </w:tc>
        <w:tc>
          <w:tcPr>
            <w:tcW w:w="1134"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lang w:eastAsia="ru-RU"/>
              </w:rPr>
            </w:pPr>
            <w:r w:rsidRPr="00FD160A">
              <w:rPr>
                <w:rFonts w:ascii="Times New Roman" w:eastAsia="Times New Roman" w:hAnsi="Times New Roman" w:cs="Times New Roman"/>
              </w:rPr>
              <w:t>4</w:t>
            </w:r>
          </w:p>
        </w:tc>
        <w:tc>
          <w:tcPr>
            <w:tcW w:w="992"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lang w:eastAsia="ru-RU"/>
              </w:rPr>
            </w:pPr>
            <w:r w:rsidRPr="00FD160A">
              <w:rPr>
                <w:rFonts w:ascii="Times New Roman" w:eastAsia="Times New Roman" w:hAnsi="Times New Roman" w:cs="Times New Roman"/>
              </w:rPr>
              <w:t>4</w:t>
            </w:r>
          </w:p>
        </w:tc>
        <w:tc>
          <w:tcPr>
            <w:tcW w:w="850"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lang w:eastAsia="ru-RU"/>
              </w:rPr>
            </w:pPr>
            <w:r w:rsidRPr="00FD160A">
              <w:rPr>
                <w:rFonts w:ascii="Times New Roman" w:eastAsia="Times New Roman" w:hAnsi="Times New Roman" w:cs="Times New Roman"/>
              </w:rPr>
              <w:t>4</w:t>
            </w:r>
          </w:p>
        </w:tc>
        <w:tc>
          <w:tcPr>
            <w:tcW w:w="851"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lang w:eastAsia="ru-RU"/>
              </w:rPr>
            </w:pPr>
            <w:r w:rsidRPr="00FD160A">
              <w:rPr>
                <w:rFonts w:ascii="Times New Roman" w:eastAsia="Times New Roman" w:hAnsi="Times New Roman" w:cs="Times New Roman"/>
              </w:rPr>
              <w:t>16</w:t>
            </w:r>
          </w:p>
        </w:tc>
      </w:tr>
      <w:tr w:rsidR="004F0881" w:rsidRPr="00FD160A" w:rsidTr="004F0881">
        <w:trPr>
          <w:trHeight w:val="311"/>
        </w:trPr>
        <w:tc>
          <w:tcPr>
            <w:tcW w:w="567"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jc w:val="center"/>
              <w:rPr>
                <w:rFonts w:ascii="Times New Roman" w:eastAsia="Times New Roman" w:hAnsi="Times New Roman" w:cs="Times New Roman"/>
                <w:lang w:eastAsia="ru-RU"/>
              </w:rPr>
            </w:pPr>
            <w:r w:rsidRPr="00FD160A">
              <w:rPr>
                <w:rFonts w:ascii="Times New Roman" w:eastAsia="Times New Roman" w:hAnsi="Times New Roman" w:cs="Times New Roman"/>
              </w:rPr>
              <w:t>5</w:t>
            </w:r>
          </w:p>
        </w:tc>
        <w:tc>
          <w:tcPr>
            <w:tcW w:w="4536"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lang w:eastAsia="ru-RU"/>
              </w:rPr>
            </w:pPr>
            <w:r w:rsidRPr="00FD160A">
              <w:rPr>
                <w:rFonts w:ascii="Times New Roman" w:eastAsia="Times New Roman" w:hAnsi="Times New Roman" w:cs="Times New Roman"/>
              </w:rPr>
              <w:t>Бумажная пластика</w:t>
            </w:r>
          </w:p>
        </w:tc>
        <w:tc>
          <w:tcPr>
            <w:tcW w:w="993"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lang w:eastAsia="ru-RU"/>
              </w:rPr>
            </w:pPr>
            <w:r w:rsidRPr="00FD160A">
              <w:rPr>
                <w:rFonts w:ascii="Times New Roman" w:eastAsia="Times New Roman" w:hAnsi="Times New Roman" w:cs="Times New Roman"/>
              </w:rPr>
              <w:t>3</w:t>
            </w:r>
          </w:p>
        </w:tc>
        <w:tc>
          <w:tcPr>
            <w:tcW w:w="1134"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lang w:eastAsia="ru-RU"/>
              </w:rPr>
            </w:pPr>
            <w:r w:rsidRPr="00FD160A">
              <w:rPr>
                <w:rFonts w:ascii="Times New Roman" w:eastAsia="Times New Roman" w:hAnsi="Times New Roman" w:cs="Times New Roman"/>
              </w:rPr>
              <w:t>3</w:t>
            </w:r>
          </w:p>
        </w:tc>
        <w:tc>
          <w:tcPr>
            <w:tcW w:w="992"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lang w:eastAsia="ru-RU"/>
              </w:rPr>
            </w:pPr>
            <w:r w:rsidRPr="00FD160A">
              <w:rPr>
                <w:rFonts w:ascii="Times New Roman" w:eastAsia="Times New Roman" w:hAnsi="Times New Roman" w:cs="Times New Roman"/>
              </w:rPr>
              <w:t>2</w:t>
            </w:r>
          </w:p>
        </w:tc>
        <w:tc>
          <w:tcPr>
            <w:tcW w:w="850"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ind w:left="206"/>
              <w:rPr>
                <w:rFonts w:ascii="Times New Roman" w:eastAsia="Times New Roman" w:hAnsi="Times New Roman" w:cs="Times New Roman"/>
                <w:lang w:eastAsia="ru-RU"/>
              </w:rPr>
            </w:pPr>
            <w:r w:rsidRPr="00FD160A">
              <w:rPr>
                <w:rFonts w:ascii="Times New Roman" w:eastAsia="Times New Roman" w:hAnsi="Times New Roman" w:cs="Times New Roman"/>
              </w:rPr>
              <w:t>1</w:t>
            </w:r>
          </w:p>
        </w:tc>
        <w:tc>
          <w:tcPr>
            <w:tcW w:w="851"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lang w:eastAsia="ru-RU"/>
              </w:rPr>
            </w:pPr>
            <w:r w:rsidRPr="00FD160A">
              <w:rPr>
                <w:rFonts w:ascii="Times New Roman" w:eastAsia="Times New Roman" w:hAnsi="Times New Roman" w:cs="Times New Roman"/>
              </w:rPr>
              <w:t>9</w:t>
            </w:r>
          </w:p>
        </w:tc>
      </w:tr>
      <w:tr w:rsidR="004F0881" w:rsidRPr="00FD160A" w:rsidTr="004F0881">
        <w:trPr>
          <w:trHeight w:val="621"/>
        </w:trPr>
        <w:tc>
          <w:tcPr>
            <w:tcW w:w="567"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jc w:val="center"/>
              <w:rPr>
                <w:rFonts w:ascii="Times New Roman" w:eastAsia="Times New Roman" w:hAnsi="Times New Roman" w:cs="Times New Roman"/>
                <w:lang w:eastAsia="ru-RU"/>
              </w:rPr>
            </w:pPr>
            <w:r w:rsidRPr="00FD160A">
              <w:rPr>
                <w:rFonts w:ascii="Times New Roman" w:eastAsia="Times New Roman" w:hAnsi="Times New Roman" w:cs="Times New Roman"/>
              </w:rPr>
              <w:t>6</w:t>
            </w:r>
          </w:p>
        </w:tc>
        <w:tc>
          <w:tcPr>
            <w:tcW w:w="4536" w:type="dxa"/>
            <w:tcBorders>
              <w:top w:val="single" w:sz="6" w:space="0" w:color="auto"/>
              <w:left w:val="single" w:sz="6" w:space="0" w:color="auto"/>
              <w:bottom w:val="single" w:sz="6" w:space="0" w:color="auto"/>
              <w:right w:val="single" w:sz="6" w:space="0" w:color="auto"/>
            </w:tcBorders>
            <w:vAlign w:val="center"/>
            <w:hideMark/>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lang w:eastAsia="ru-RU"/>
              </w:rPr>
            </w:pPr>
            <w:r w:rsidRPr="00FD160A">
              <w:rPr>
                <w:rFonts w:ascii="Times New Roman" w:eastAsia="Times New Roman" w:hAnsi="Times New Roman" w:cs="Times New Roman"/>
              </w:rPr>
              <w:t>Работа с природными мате</w:t>
            </w:r>
            <w:r w:rsidRPr="00FD160A">
              <w:rPr>
                <w:rFonts w:ascii="Times New Roman" w:eastAsia="Times New Roman" w:hAnsi="Times New Roman" w:cs="Times New Roman"/>
              </w:rPr>
              <w:softHyphen/>
              <w:t>риалами</w:t>
            </w:r>
          </w:p>
        </w:tc>
        <w:tc>
          <w:tcPr>
            <w:tcW w:w="993"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lang w:eastAsia="ru-RU"/>
              </w:rPr>
            </w:pPr>
            <w:r w:rsidRPr="00FD160A">
              <w:rPr>
                <w:rFonts w:ascii="Times New Roman" w:eastAsia="Times New Roman" w:hAnsi="Times New Roman" w:cs="Times New Roman"/>
              </w:rPr>
              <w:t>2</w:t>
            </w:r>
          </w:p>
        </w:tc>
        <w:tc>
          <w:tcPr>
            <w:tcW w:w="1134"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lang w:eastAsia="ru-RU"/>
              </w:rPr>
            </w:pPr>
            <w:r w:rsidRPr="00FD160A">
              <w:rPr>
                <w:rFonts w:ascii="Times New Roman" w:eastAsia="Times New Roman" w:hAnsi="Times New Roman" w:cs="Times New Roman"/>
              </w:rPr>
              <w:t>2</w:t>
            </w:r>
          </w:p>
        </w:tc>
        <w:tc>
          <w:tcPr>
            <w:tcW w:w="992"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lang w:eastAsia="ru-RU"/>
              </w:rPr>
            </w:pPr>
            <w:r w:rsidRPr="00FD160A">
              <w:rPr>
                <w:rFonts w:ascii="Times New Roman" w:eastAsia="Times New Roman" w:hAnsi="Times New Roman" w:cs="Times New Roman"/>
              </w:rPr>
              <w:t>2</w:t>
            </w:r>
          </w:p>
        </w:tc>
        <w:tc>
          <w:tcPr>
            <w:tcW w:w="850"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lang w:eastAsia="ru-RU"/>
              </w:rPr>
            </w:pPr>
            <w:r w:rsidRPr="00FD160A">
              <w:rPr>
                <w:rFonts w:ascii="Times New Roman" w:eastAsia="Times New Roman" w:hAnsi="Times New Roman" w:cs="Times New Roman"/>
              </w:rPr>
              <w:t>1</w:t>
            </w:r>
          </w:p>
        </w:tc>
        <w:tc>
          <w:tcPr>
            <w:tcW w:w="851"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lang w:eastAsia="ru-RU"/>
              </w:rPr>
            </w:pPr>
            <w:r w:rsidRPr="00FD160A">
              <w:rPr>
                <w:rFonts w:ascii="Times New Roman" w:eastAsia="Times New Roman" w:hAnsi="Times New Roman" w:cs="Times New Roman"/>
              </w:rPr>
              <w:t>7</w:t>
            </w:r>
          </w:p>
        </w:tc>
      </w:tr>
      <w:tr w:rsidR="004F0881" w:rsidRPr="00FD160A" w:rsidTr="004F0881">
        <w:trPr>
          <w:trHeight w:val="910"/>
        </w:trPr>
        <w:tc>
          <w:tcPr>
            <w:tcW w:w="567"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jc w:val="center"/>
              <w:rPr>
                <w:rFonts w:ascii="Times New Roman" w:eastAsia="Times New Roman" w:hAnsi="Times New Roman" w:cs="Times New Roman"/>
                <w:lang w:eastAsia="ru-RU"/>
              </w:rPr>
            </w:pPr>
            <w:r w:rsidRPr="00FD160A">
              <w:rPr>
                <w:rFonts w:ascii="Times New Roman" w:eastAsia="Times New Roman" w:hAnsi="Times New Roman" w:cs="Times New Roman"/>
              </w:rPr>
              <w:t>7</w:t>
            </w:r>
          </w:p>
        </w:tc>
        <w:tc>
          <w:tcPr>
            <w:tcW w:w="4536" w:type="dxa"/>
            <w:tcBorders>
              <w:top w:val="single" w:sz="6" w:space="0" w:color="auto"/>
              <w:left w:val="single" w:sz="6" w:space="0" w:color="auto"/>
              <w:bottom w:val="single" w:sz="6" w:space="0" w:color="auto"/>
              <w:right w:val="single" w:sz="6" w:space="0" w:color="auto"/>
            </w:tcBorders>
            <w:vAlign w:val="center"/>
            <w:hideMark/>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lang w:eastAsia="ru-RU"/>
              </w:rPr>
            </w:pPr>
            <w:r w:rsidRPr="00FD160A">
              <w:rPr>
                <w:rFonts w:ascii="Times New Roman" w:eastAsia="Times New Roman" w:hAnsi="Times New Roman" w:cs="Times New Roman"/>
              </w:rPr>
              <w:t>Организация и обсуждение выставки детских работ</w:t>
            </w:r>
          </w:p>
        </w:tc>
        <w:tc>
          <w:tcPr>
            <w:tcW w:w="993"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lang w:eastAsia="ru-RU"/>
              </w:rPr>
            </w:pPr>
            <w:r w:rsidRPr="00FD160A">
              <w:rPr>
                <w:rFonts w:ascii="Times New Roman" w:eastAsia="Times New Roman" w:hAnsi="Times New Roman" w:cs="Times New Roman"/>
              </w:rPr>
              <w:t>1</w:t>
            </w:r>
          </w:p>
        </w:tc>
        <w:tc>
          <w:tcPr>
            <w:tcW w:w="1134"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lang w:eastAsia="ru-RU"/>
              </w:rPr>
            </w:pPr>
            <w:r w:rsidRPr="00FD160A">
              <w:rPr>
                <w:rFonts w:ascii="Times New Roman" w:eastAsia="Times New Roman" w:hAnsi="Times New Roman" w:cs="Times New Roman"/>
              </w:rPr>
              <w:t>1</w:t>
            </w:r>
          </w:p>
        </w:tc>
        <w:tc>
          <w:tcPr>
            <w:tcW w:w="992"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lang w:eastAsia="ru-RU"/>
              </w:rPr>
            </w:pPr>
            <w:r w:rsidRPr="00FD160A">
              <w:rPr>
                <w:rFonts w:ascii="Times New Roman" w:eastAsia="Times New Roman" w:hAnsi="Times New Roman" w:cs="Times New Roman"/>
              </w:rPr>
              <w:t>1</w:t>
            </w:r>
          </w:p>
        </w:tc>
        <w:tc>
          <w:tcPr>
            <w:tcW w:w="850"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lang w:eastAsia="ru-RU"/>
              </w:rPr>
            </w:pPr>
            <w:r w:rsidRPr="00FD160A">
              <w:rPr>
                <w:rFonts w:ascii="Times New Roman" w:eastAsia="Times New Roman" w:hAnsi="Times New Roman" w:cs="Times New Roman"/>
              </w:rPr>
              <w:t>1</w:t>
            </w:r>
          </w:p>
        </w:tc>
        <w:tc>
          <w:tcPr>
            <w:tcW w:w="851"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lang w:eastAsia="ru-RU"/>
              </w:rPr>
            </w:pPr>
            <w:r w:rsidRPr="00FD160A">
              <w:rPr>
                <w:rFonts w:ascii="Times New Roman" w:eastAsia="Times New Roman" w:hAnsi="Times New Roman" w:cs="Times New Roman"/>
              </w:rPr>
              <w:t>4</w:t>
            </w:r>
          </w:p>
        </w:tc>
      </w:tr>
      <w:tr w:rsidR="004F0881" w:rsidRPr="00FD160A" w:rsidTr="004F0881">
        <w:trPr>
          <w:trHeight w:val="281"/>
        </w:trPr>
        <w:tc>
          <w:tcPr>
            <w:tcW w:w="567" w:type="dxa"/>
            <w:tcBorders>
              <w:top w:val="single" w:sz="6" w:space="0" w:color="auto"/>
              <w:left w:val="single" w:sz="6" w:space="0" w:color="auto"/>
              <w:bottom w:val="single" w:sz="6" w:space="0" w:color="auto"/>
              <w:right w:val="single" w:sz="6" w:space="0" w:color="auto"/>
            </w:tcBorders>
          </w:tcPr>
          <w:p w:rsidR="004F0881" w:rsidRPr="00FD160A" w:rsidRDefault="004F0881" w:rsidP="004F0881">
            <w:pPr>
              <w:autoSpaceDE w:val="0"/>
              <w:autoSpaceDN w:val="0"/>
              <w:adjustRightInd w:val="0"/>
              <w:spacing w:after="0"/>
              <w:rPr>
                <w:rFonts w:ascii="Times New Roman" w:eastAsia="Times New Roman" w:hAnsi="Times New Roman" w:cs="Times New Roman"/>
                <w:sz w:val="24"/>
                <w:szCs w:val="24"/>
              </w:rPr>
            </w:pPr>
          </w:p>
        </w:tc>
        <w:tc>
          <w:tcPr>
            <w:tcW w:w="4536"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lang w:eastAsia="ru-RU"/>
              </w:rPr>
            </w:pPr>
            <w:r w:rsidRPr="00FD160A">
              <w:rPr>
                <w:rFonts w:ascii="Times New Roman" w:eastAsia="Times New Roman" w:hAnsi="Times New Roman" w:cs="Times New Roman"/>
              </w:rPr>
              <w:t>Всего</w:t>
            </w:r>
          </w:p>
        </w:tc>
        <w:tc>
          <w:tcPr>
            <w:tcW w:w="993"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rPr>
              <w:t>32</w:t>
            </w:r>
          </w:p>
        </w:tc>
        <w:tc>
          <w:tcPr>
            <w:tcW w:w="1134"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lang w:eastAsia="ru-RU"/>
              </w:rPr>
            </w:pPr>
            <w:r w:rsidRPr="00FD160A">
              <w:rPr>
                <w:rFonts w:ascii="Times New Roman" w:eastAsia="Times New Roman" w:hAnsi="Times New Roman" w:cs="Times New Roman"/>
              </w:rPr>
              <w:t>34</w:t>
            </w:r>
          </w:p>
        </w:tc>
        <w:tc>
          <w:tcPr>
            <w:tcW w:w="992"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lang w:eastAsia="ru-RU"/>
              </w:rPr>
            </w:pPr>
            <w:r w:rsidRPr="00FD160A">
              <w:rPr>
                <w:rFonts w:ascii="Times New Roman" w:eastAsia="Times New Roman" w:hAnsi="Times New Roman" w:cs="Times New Roman"/>
              </w:rPr>
              <w:t>34</w:t>
            </w:r>
          </w:p>
        </w:tc>
        <w:tc>
          <w:tcPr>
            <w:tcW w:w="850"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lang w:eastAsia="ru-RU"/>
              </w:rPr>
            </w:pPr>
            <w:r w:rsidRPr="00FD160A">
              <w:rPr>
                <w:rFonts w:ascii="Times New Roman" w:eastAsia="Times New Roman" w:hAnsi="Times New Roman" w:cs="Times New Roman"/>
              </w:rPr>
              <w:t>34</w:t>
            </w:r>
          </w:p>
        </w:tc>
        <w:tc>
          <w:tcPr>
            <w:tcW w:w="851" w:type="dxa"/>
            <w:tcBorders>
              <w:top w:val="single" w:sz="6" w:space="0" w:color="auto"/>
              <w:left w:val="single" w:sz="6" w:space="0" w:color="auto"/>
              <w:bottom w:val="single" w:sz="6" w:space="0" w:color="auto"/>
              <w:right w:val="single" w:sz="6" w:space="0" w:color="auto"/>
            </w:tcBorders>
            <w:hideMark/>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rPr>
              <w:t>134</w:t>
            </w:r>
          </w:p>
        </w:tc>
      </w:tr>
    </w:tbl>
    <w:p w:rsidR="004F0881" w:rsidRPr="000A3888" w:rsidRDefault="004F0881" w:rsidP="004F0881">
      <w:pPr>
        <w:tabs>
          <w:tab w:val="left" w:pos="720"/>
        </w:tabs>
        <w:autoSpaceDE w:val="0"/>
        <w:autoSpaceDN w:val="0"/>
        <w:adjustRightInd w:val="0"/>
        <w:spacing w:before="53" w:after="0" w:line="240" w:lineRule="auto"/>
        <w:ind w:left="427"/>
        <w:rPr>
          <w:rFonts w:ascii="Times New Roman" w:eastAsia="Arial Unicode MS" w:hAnsi="Times New Roman" w:cs="Times New Roman"/>
          <w:b/>
          <w:bCs/>
          <w:sz w:val="24"/>
          <w:szCs w:val="24"/>
          <w:lang w:eastAsia="ru-RU"/>
        </w:rPr>
      </w:pPr>
      <w:r w:rsidRPr="00FD160A">
        <w:rPr>
          <w:rFonts w:ascii="Times New Roman" w:eastAsia="Times New Roman" w:hAnsi="Times New Roman" w:cs="Times New Roman"/>
          <w:bCs/>
          <w:lang w:eastAsia="ru-RU"/>
        </w:rPr>
        <w:t>1.</w:t>
      </w:r>
      <w:r w:rsidRPr="00FD160A">
        <w:rPr>
          <w:rFonts w:ascii="Times New Roman" w:eastAsia="Times New Roman" w:hAnsi="Times New Roman" w:cs="Times New Roman"/>
          <w:bCs/>
          <w:lang w:eastAsia="ru-RU"/>
        </w:rPr>
        <w:tab/>
      </w:r>
      <w:r w:rsidRPr="000A3888">
        <w:rPr>
          <w:rFonts w:ascii="Times New Roman" w:eastAsia="Arial Unicode MS" w:hAnsi="Times New Roman" w:cs="Times New Roman"/>
          <w:b/>
          <w:bCs/>
          <w:sz w:val="24"/>
          <w:szCs w:val="24"/>
          <w:lang w:eastAsia="ru-RU"/>
        </w:rPr>
        <w:t>Живопись</w:t>
      </w:r>
    </w:p>
    <w:p w:rsidR="004F0881" w:rsidRPr="00FD160A" w:rsidRDefault="004F0881" w:rsidP="004F0881">
      <w:pPr>
        <w:autoSpaceDE w:val="0"/>
        <w:autoSpaceDN w:val="0"/>
        <w:adjustRightInd w:val="0"/>
        <w:spacing w:after="0" w:line="240" w:lineRule="auto"/>
        <w:ind w:firstLine="398"/>
        <w:jc w:val="both"/>
        <w:rPr>
          <w:rFonts w:ascii="Times New Roman" w:eastAsia="Arial Unicode MS" w:hAnsi="Times New Roman" w:cs="Times New Roman"/>
          <w:bCs/>
          <w:sz w:val="24"/>
          <w:szCs w:val="24"/>
          <w:lang w:eastAsia="ru-RU"/>
        </w:rPr>
      </w:pPr>
      <w:r w:rsidRPr="00FD160A">
        <w:rPr>
          <w:rFonts w:ascii="Times New Roman" w:eastAsia="Times New Roman" w:hAnsi="Times New Roman" w:cs="Times New Roman"/>
          <w:iCs/>
          <w:sz w:val="24"/>
          <w:szCs w:val="24"/>
          <w:lang w:eastAsia="ru-RU"/>
        </w:rPr>
        <w:t xml:space="preserve">Первый год обучения. </w:t>
      </w:r>
      <w:r w:rsidRPr="00FD160A">
        <w:rPr>
          <w:rFonts w:ascii="Times New Roman" w:eastAsia="Times New Roman" w:hAnsi="Times New Roman" w:cs="Times New Roman"/>
          <w:bCs/>
          <w:sz w:val="24"/>
          <w:szCs w:val="24"/>
          <w:lang w:eastAsia="ru-RU"/>
        </w:rPr>
        <w:t>Начальные представления об осно</w:t>
      </w:r>
      <w:r w:rsidRPr="00FD160A">
        <w:rPr>
          <w:rFonts w:ascii="Times New Roman" w:eastAsia="Times New Roman" w:hAnsi="Times New Roman" w:cs="Times New Roman"/>
          <w:bCs/>
          <w:sz w:val="24"/>
          <w:szCs w:val="24"/>
          <w:lang w:eastAsia="ru-RU"/>
        </w:rPr>
        <w:softHyphen/>
        <w:t>вах живописи, развитие умения получать цветовое пятно, изу</w:t>
      </w:r>
      <w:r w:rsidRPr="00FD160A">
        <w:rPr>
          <w:rFonts w:ascii="Times New Roman" w:eastAsia="Times New Roman" w:hAnsi="Times New Roman" w:cs="Times New Roman"/>
          <w:bCs/>
          <w:sz w:val="24"/>
          <w:szCs w:val="24"/>
          <w:lang w:eastAsia="ru-RU"/>
        </w:rPr>
        <w:softHyphen/>
        <w:t>чение основных, тёплых и холодных цветов. Контраст тёплых и холодных цветов, эмоциональное изменение цвета в зави</w:t>
      </w:r>
      <w:r w:rsidRPr="00FD160A">
        <w:rPr>
          <w:rFonts w:ascii="Times New Roman" w:eastAsia="Times New Roman" w:hAnsi="Times New Roman" w:cs="Times New Roman"/>
          <w:bCs/>
          <w:sz w:val="24"/>
          <w:szCs w:val="24"/>
          <w:lang w:eastAsia="ru-RU"/>
        </w:rPr>
        <w:softHyphen/>
        <w:t>симости от характера его насыщения белой или чёрной крас</w:t>
      </w:r>
      <w:r w:rsidRPr="00FD160A">
        <w:rPr>
          <w:rFonts w:ascii="Times New Roman" w:eastAsia="Times New Roman" w:hAnsi="Times New Roman" w:cs="Times New Roman"/>
          <w:bCs/>
          <w:sz w:val="24"/>
          <w:szCs w:val="24"/>
          <w:lang w:eastAsia="ru-RU"/>
        </w:rPr>
        <w:softHyphen/>
        <w:t>кой.</w:t>
      </w:r>
    </w:p>
    <w:p w:rsidR="004F0881" w:rsidRPr="00FD160A" w:rsidRDefault="004F0881" w:rsidP="004F0881">
      <w:pPr>
        <w:autoSpaceDE w:val="0"/>
        <w:autoSpaceDN w:val="0"/>
        <w:adjustRightInd w:val="0"/>
        <w:spacing w:after="0" w:line="240" w:lineRule="auto"/>
        <w:ind w:firstLine="398"/>
        <w:jc w:val="both"/>
        <w:rPr>
          <w:rFonts w:ascii="Times New Roman" w:eastAsia="Times New Roman" w:hAnsi="Times New Roman" w:cs="Times New Roman"/>
          <w:bCs/>
          <w:sz w:val="24"/>
          <w:szCs w:val="24"/>
          <w:lang w:eastAsia="ru-RU"/>
        </w:rPr>
      </w:pPr>
      <w:r w:rsidRPr="00FD160A">
        <w:rPr>
          <w:rFonts w:ascii="Times New Roman" w:eastAsia="Times New Roman" w:hAnsi="Times New Roman" w:cs="Times New Roman"/>
          <w:bCs/>
          <w:iCs/>
          <w:sz w:val="24"/>
          <w:szCs w:val="24"/>
          <w:lang w:eastAsia="ru-RU"/>
        </w:rPr>
        <w:t xml:space="preserve">Практическая работа: </w:t>
      </w:r>
      <w:r w:rsidRPr="00FD160A">
        <w:rPr>
          <w:rFonts w:ascii="Times New Roman" w:eastAsia="Times New Roman" w:hAnsi="Times New Roman" w:cs="Times New Roman"/>
          <w:bCs/>
          <w:sz w:val="24"/>
          <w:szCs w:val="24"/>
          <w:lang w:eastAsia="ru-RU"/>
        </w:rPr>
        <w:t>освоение приёмов получения живописного пятна. Работа идёт «от пятна», без использова</w:t>
      </w:r>
      <w:r w:rsidRPr="00FD160A">
        <w:rPr>
          <w:rFonts w:ascii="Times New Roman" w:eastAsia="Times New Roman" w:hAnsi="Times New Roman" w:cs="Times New Roman"/>
          <w:bCs/>
          <w:sz w:val="24"/>
          <w:szCs w:val="24"/>
          <w:lang w:eastAsia="ru-RU"/>
        </w:rPr>
        <w:softHyphen/>
        <w:t>ния палитры. Изображение пейзажей, сказочных животных и птиц, растений, трав.</w:t>
      </w:r>
    </w:p>
    <w:p w:rsidR="004F0881" w:rsidRPr="00FD160A" w:rsidRDefault="004F0881" w:rsidP="004F0881">
      <w:pPr>
        <w:autoSpaceDE w:val="0"/>
        <w:autoSpaceDN w:val="0"/>
        <w:adjustRightInd w:val="0"/>
        <w:spacing w:before="5" w:after="0" w:line="240" w:lineRule="auto"/>
        <w:jc w:val="both"/>
        <w:rPr>
          <w:rFonts w:ascii="Times New Roman" w:eastAsia="Times New Roman" w:hAnsi="Times New Roman" w:cs="Times New Roman"/>
          <w:bCs/>
          <w:sz w:val="24"/>
          <w:szCs w:val="24"/>
          <w:lang w:eastAsia="ru-RU"/>
        </w:rPr>
      </w:pPr>
      <w:r w:rsidRPr="00FD160A">
        <w:rPr>
          <w:rFonts w:ascii="Times New Roman" w:eastAsia="Times New Roman" w:hAnsi="Times New Roman" w:cs="Times New Roman"/>
          <w:iCs/>
          <w:sz w:val="24"/>
          <w:szCs w:val="24"/>
          <w:lang w:eastAsia="ru-RU"/>
        </w:rPr>
        <w:t xml:space="preserve">     Второй год обучения. </w:t>
      </w:r>
      <w:r w:rsidRPr="00FD160A">
        <w:rPr>
          <w:rFonts w:ascii="Times New Roman" w:eastAsia="Times New Roman" w:hAnsi="Times New Roman" w:cs="Times New Roman"/>
          <w:bCs/>
          <w:sz w:val="24"/>
          <w:szCs w:val="24"/>
          <w:lang w:eastAsia="ru-RU"/>
        </w:rPr>
        <w:t xml:space="preserve">Углубление знаний об основных и </w:t>
      </w:r>
      <w:r w:rsidRPr="00FD160A">
        <w:rPr>
          <w:rFonts w:ascii="Times New Roman" w:eastAsia="Times New Roman" w:hAnsi="Times New Roman" w:cs="Times New Roman"/>
          <w:spacing w:val="30"/>
          <w:sz w:val="24"/>
          <w:szCs w:val="24"/>
          <w:lang w:eastAsia="ru-RU"/>
        </w:rPr>
        <w:tab/>
      </w:r>
      <w:r w:rsidRPr="00FD160A">
        <w:rPr>
          <w:rFonts w:ascii="Times New Roman" w:eastAsia="Times New Roman" w:hAnsi="Times New Roman" w:cs="Times New Roman"/>
          <w:bCs/>
          <w:sz w:val="24"/>
          <w:szCs w:val="24"/>
          <w:lang w:eastAsia="ru-RU"/>
        </w:rPr>
        <w:t>составных цветах, о тёплых и холодных, о контрасте тёплых и холодных цветов. Расширение опыта получения эмоцио</w:t>
      </w:r>
      <w:r w:rsidRPr="00FD160A">
        <w:rPr>
          <w:rFonts w:ascii="Times New Roman" w:eastAsia="Times New Roman" w:hAnsi="Times New Roman" w:cs="Times New Roman"/>
          <w:bCs/>
          <w:sz w:val="24"/>
          <w:szCs w:val="24"/>
          <w:lang w:eastAsia="ru-RU"/>
        </w:rPr>
        <w:softHyphen/>
        <w:t>нального изменения цвета путём насыщения его ахроматиче</w:t>
      </w:r>
      <w:r w:rsidRPr="00FD160A">
        <w:rPr>
          <w:rFonts w:ascii="Times New Roman" w:eastAsia="Times New Roman" w:hAnsi="Times New Roman" w:cs="Times New Roman"/>
          <w:bCs/>
          <w:sz w:val="24"/>
          <w:szCs w:val="24"/>
          <w:lang w:eastAsia="ru-RU"/>
        </w:rPr>
        <w:softHyphen/>
        <w:t>ской шкалой (насыщение цвета белой и чёрной краской). Осваивается способ насыщения цвета серой краской, и дети знакомятся с эмоциональной выразительностью глухих цветов.</w:t>
      </w:r>
    </w:p>
    <w:p w:rsidR="004F0881" w:rsidRPr="00FD160A" w:rsidRDefault="004F0881" w:rsidP="004F0881">
      <w:pPr>
        <w:autoSpaceDE w:val="0"/>
        <w:autoSpaceDN w:val="0"/>
        <w:adjustRightInd w:val="0"/>
        <w:spacing w:after="0" w:line="240" w:lineRule="auto"/>
        <w:ind w:firstLine="398"/>
        <w:jc w:val="both"/>
        <w:rPr>
          <w:rFonts w:ascii="Times New Roman" w:eastAsia="Times New Roman" w:hAnsi="Times New Roman" w:cs="Times New Roman"/>
          <w:bCs/>
          <w:sz w:val="24"/>
          <w:szCs w:val="24"/>
          <w:lang w:eastAsia="ru-RU"/>
        </w:rPr>
      </w:pPr>
      <w:r w:rsidRPr="00FD160A">
        <w:rPr>
          <w:rFonts w:ascii="Times New Roman" w:eastAsia="Times New Roman" w:hAnsi="Times New Roman" w:cs="Times New Roman"/>
          <w:bCs/>
          <w:iCs/>
          <w:sz w:val="24"/>
          <w:szCs w:val="24"/>
          <w:lang w:eastAsia="ru-RU"/>
        </w:rPr>
        <w:t xml:space="preserve">Практическая работа: </w:t>
      </w:r>
      <w:r w:rsidRPr="00FD160A">
        <w:rPr>
          <w:rFonts w:ascii="Times New Roman" w:eastAsia="Times New Roman" w:hAnsi="Times New Roman" w:cs="Times New Roman"/>
          <w:bCs/>
          <w:sz w:val="24"/>
          <w:szCs w:val="24"/>
          <w:lang w:eastAsia="ru-RU"/>
        </w:rPr>
        <w:t>изображение пейзажей, вырази</w:t>
      </w:r>
      <w:r w:rsidRPr="00FD160A">
        <w:rPr>
          <w:rFonts w:ascii="Times New Roman" w:eastAsia="Times New Roman" w:hAnsi="Times New Roman" w:cs="Times New Roman"/>
          <w:bCs/>
          <w:sz w:val="24"/>
          <w:szCs w:val="24"/>
          <w:lang w:eastAsia="ru-RU"/>
        </w:rPr>
        <w:softHyphen/>
        <w:t>тельных объектов природы, цветов, камней, сказочных пер</w:t>
      </w:r>
      <w:r w:rsidRPr="00FD160A">
        <w:rPr>
          <w:rFonts w:ascii="Times New Roman" w:eastAsia="Times New Roman" w:hAnsi="Times New Roman" w:cs="Times New Roman"/>
          <w:bCs/>
          <w:sz w:val="24"/>
          <w:szCs w:val="24"/>
          <w:lang w:eastAsia="ru-RU"/>
        </w:rPr>
        <w:softHyphen/>
        <w:t>сонажей.</w:t>
      </w:r>
    </w:p>
    <w:p w:rsidR="004F0881" w:rsidRPr="00FD160A" w:rsidRDefault="004F0881" w:rsidP="004F0881">
      <w:pPr>
        <w:autoSpaceDE w:val="0"/>
        <w:autoSpaceDN w:val="0"/>
        <w:adjustRightInd w:val="0"/>
        <w:spacing w:before="5" w:after="0" w:line="240" w:lineRule="auto"/>
        <w:ind w:firstLine="418"/>
        <w:jc w:val="both"/>
        <w:rPr>
          <w:rFonts w:ascii="Times New Roman" w:eastAsia="Times New Roman" w:hAnsi="Times New Roman" w:cs="Times New Roman"/>
          <w:bCs/>
          <w:sz w:val="24"/>
          <w:szCs w:val="24"/>
          <w:lang w:eastAsia="ru-RU"/>
        </w:rPr>
      </w:pPr>
      <w:r w:rsidRPr="00FD160A">
        <w:rPr>
          <w:rFonts w:ascii="Times New Roman" w:eastAsia="Times New Roman" w:hAnsi="Times New Roman" w:cs="Times New Roman"/>
          <w:iCs/>
          <w:sz w:val="24"/>
          <w:szCs w:val="24"/>
          <w:lang w:eastAsia="ru-RU"/>
        </w:rPr>
        <w:t xml:space="preserve">Третий год обучения. </w:t>
      </w:r>
      <w:r w:rsidRPr="00FD160A">
        <w:rPr>
          <w:rFonts w:ascii="Times New Roman" w:eastAsia="Times New Roman" w:hAnsi="Times New Roman" w:cs="Times New Roman"/>
          <w:bCs/>
          <w:sz w:val="24"/>
          <w:szCs w:val="24"/>
          <w:lang w:eastAsia="ru-RU"/>
        </w:rPr>
        <w:t>Знания учащихся расширяются получением информации о существовании дополнительных цветов. Зелёный, фиолетовый и оранжевые цвета, до этого времени известные детям как составные, теперь раскрываются и как дополнительные, поскольку дополняют, усиливают зву</w:t>
      </w:r>
      <w:r w:rsidRPr="00FD160A">
        <w:rPr>
          <w:rFonts w:ascii="Times New Roman" w:eastAsia="Times New Roman" w:hAnsi="Times New Roman" w:cs="Times New Roman"/>
          <w:bCs/>
          <w:sz w:val="24"/>
          <w:szCs w:val="24"/>
          <w:lang w:eastAsia="ru-RU"/>
        </w:rPr>
        <w:softHyphen/>
        <w:t>чание своих пар. Знакомство с живописным приёмом подма</w:t>
      </w:r>
      <w:r w:rsidRPr="00FD160A">
        <w:rPr>
          <w:rFonts w:ascii="Times New Roman" w:eastAsia="Times New Roman" w:hAnsi="Times New Roman" w:cs="Times New Roman"/>
          <w:bCs/>
          <w:sz w:val="24"/>
          <w:szCs w:val="24"/>
          <w:lang w:eastAsia="ru-RU"/>
        </w:rPr>
        <w:softHyphen/>
        <w:t>лёвок, накопление навыков насыщения цвета тёплыми и холодными цветами, а также ахроматическим рядом.</w:t>
      </w:r>
    </w:p>
    <w:p w:rsidR="004F0881" w:rsidRPr="00FD160A" w:rsidRDefault="004F0881" w:rsidP="004F0881">
      <w:pPr>
        <w:autoSpaceDE w:val="0"/>
        <w:autoSpaceDN w:val="0"/>
        <w:adjustRightInd w:val="0"/>
        <w:spacing w:after="0" w:line="240" w:lineRule="auto"/>
        <w:ind w:firstLine="384"/>
        <w:jc w:val="both"/>
        <w:rPr>
          <w:rFonts w:ascii="Times New Roman" w:eastAsia="Times New Roman" w:hAnsi="Times New Roman" w:cs="Times New Roman"/>
          <w:bCs/>
          <w:sz w:val="24"/>
          <w:szCs w:val="24"/>
          <w:lang w:eastAsia="ru-RU"/>
        </w:rPr>
      </w:pPr>
      <w:r w:rsidRPr="00FD160A">
        <w:rPr>
          <w:rFonts w:ascii="Times New Roman" w:eastAsia="Times New Roman" w:hAnsi="Times New Roman" w:cs="Times New Roman"/>
          <w:bCs/>
          <w:iCs/>
          <w:sz w:val="24"/>
          <w:szCs w:val="24"/>
          <w:lang w:eastAsia="ru-RU"/>
        </w:rPr>
        <w:t xml:space="preserve">Практическая работа: </w:t>
      </w:r>
      <w:r w:rsidRPr="00FD160A">
        <w:rPr>
          <w:rFonts w:ascii="Times New Roman" w:eastAsia="Times New Roman" w:hAnsi="Times New Roman" w:cs="Times New Roman"/>
          <w:bCs/>
          <w:sz w:val="24"/>
          <w:szCs w:val="24"/>
          <w:lang w:eastAsia="ru-RU"/>
        </w:rPr>
        <w:t>изображение с натуры объектов природы — цветов, веток, фантастических фигурок.</w:t>
      </w:r>
    </w:p>
    <w:p w:rsidR="004F0881" w:rsidRPr="00FD160A" w:rsidRDefault="004F0881" w:rsidP="004F0881">
      <w:pPr>
        <w:autoSpaceDE w:val="0"/>
        <w:autoSpaceDN w:val="0"/>
        <w:adjustRightInd w:val="0"/>
        <w:spacing w:after="0" w:line="240" w:lineRule="auto"/>
        <w:ind w:firstLine="432"/>
        <w:jc w:val="both"/>
        <w:rPr>
          <w:rFonts w:ascii="Times New Roman" w:eastAsia="Times New Roman" w:hAnsi="Times New Roman" w:cs="Times New Roman"/>
          <w:bCs/>
          <w:sz w:val="24"/>
          <w:szCs w:val="24"/>
          <w:lang w:eastAsia="ru-RU"/>
        </w:rPr>
      </w:pPr>
      <w:r w:rsidRPr="00FD160A">
        <w:rPr>
          <w:rFonts w:ascii="Times New Roman" w:eastAsia="Times New Roman" w:hAnsi="Times New Roman" w:cs="Times New Roman"/>
          <w:iCs/>
          <w:sz w:val="24"/>
          <w:szCs w:val="24"/>
          <w:lang w:eastAsia="ru-RU"/>
        </w:rPr>
        <w:t xml:space="preserve">Четвёртый год обучения. </w:t>
      </w:r>
      <w:r w:rsidRPr="00FD160A">
        <w:rPr>
          <w:rFonts w:ascii="Times New Roman" w:eastAsia="Times New Roman" w:hAnsi="Times New Roman" w:cs="Times New Roman"/>
          <w:bCs/>
          <w:sz w:val="24"/>
          <w:szCs w:val="24"/>
          <w:lang w:eastAsia="ru-RU"/>
        </w:rPr>
        <w:t>Развитие у детей цветовосприятия через выполнение ряда заданий на уже знакомые приёмы работы с цветовым пятном. Закрепление навыков получения цветового пятна разной степени эмоциональной выразитель</w:t>
      </w:r>
      <w:r w:rsidRPr="00FD160A">
        <w:rPr>
          <w:rFonts w:ascii="Times New Roman" w:eastAsia="Times New Roman" w:hAnsi="Times New Roman" w:cs="Times New Roman"/>
          <w:bCs/>
          <w:sz w:val="24"/>
          <w:szCs w:val="24"/>
          <w:lang w:eastAsia="ru-RU"/>
        </w:rPr>
        <w:softHyphen/>
        <w:t>ности, освоение цветовых контрастов. Один из основных мо</w:t>
      </w:r>
      <w:r w:rsidRPr="00FD160A">
        <w:rPr>
          <w:rFonts w:ascii="Times New Roman" w:eastAsia="Times New Roman" w:hAnsi="Times New Roman" w:cs="Times New Roman"/>
          <w:bCs/>
          <w:sz w:val="24"/>
          <w:szCs w:val="24"/>
          <w:lang w:eastAsia="ru-RU"/>
        </w:rPr>
        <w:softHyphen/>
        <w:t>ментов — освоение детьми знаний о тёмном пятне как пятне цветном. В связи с этим выполнение задания на изображение цветных теней.</w:t>
      </w:r>
    </w:p>
    <w:p w:rsidR="004F0881" w:rsidRPr="00FD160A" w:rsidRDefault="004F0881" w:rsidP="004F0881">
      <w:pPr>
        <w:autoSpaceDE w:val="0"/>
        <w:autoSpaceDN w:val="0"/>
        <w:adjustRightInd w:val="0"/>
        <w:spacing w:before="5" w:after="0" w:line="240" w:lineRule="auto"/>
        <w:ind w:firstLine="384"/>
        <w:jc w:val="both"/>
        <w:rPr>
          <w:rFonts w:ascii="Times New Roman" w:eastAsia="Times New Roman" w:hAnsi="Times New Roman" w:cs="Times New Roman"/>
          <w:bCs/>
          <w:sz w:val="24"/>
          <w:szCs w:val="24"/>
          <w:lang w:eastAsia="ru-RU"/>
        </w:rPr>
      </w:pPr>
      <w:r w:rsidRPr="00FD160A">
        <w:rPr>
          <w:rFonts w:ascii="Times New Roman" w:eastAsia="Times New Roman" w:hAnsi="Times New Roman" w:cs="Times New Roman"/>
          <w:bCs/>
          <w:iCs/>
          <w:sz w:val="24"/>
          <w:szCs w:val="24"/>
          <w:lang w:eastAsia="ru-RU"/>
        </w:rPr>
        <w:t xml:space="preserve">Практическая работа: </w:t>
      </w:r>
      <w:r w:rsidRPr="00FD160A">
        <w:rPr>
          <w:rFonts w:ascii="Times New Roman" w:eastAsia="Times New Roman" w:hAnsi="Times New Roman" w:cs="Times New Roman"/>
          <w:bCs/>
          <w:sz w:val="24"/>
          <w:szCs w:val="24"/>
          <w:lang w:eastAsia="ru-RU"/>
        </w:rPr>
        <w:t>изображение сюжетных компо</w:t>
      </w:r>
      <w:r w:rsidRPr="00FD160A">
        <w:rPr>
          <w:rFonts w:ascii="Times New Roman" w:eastAsia="Times New Roman" w:hAnsi="Times New Roman" w:cs="Times New Roman"/>
          <w:bCs/>
          <w:sz w:val="24"/>
          <w:szCs w:val="24"/>
          <w:lang w:eastAsia="ru-RU"/>
        </w:rPr>
        <w:softHyphen/>
        <w:t>зиций, пейзажей, натюрмортов, природных объектов, сказоч</w:t>
      </w:r>
      <w:r w:rsidRPr="00FD160A">
        <w:rPr>
          <w:rFonts w:ascii="Times New Roman" w:eastAsia="Times New Roman" w:hAnsi="Times New Roman" w:cs="Times New Roman"/>
          <w:bCs/>
          <w:sz w:val="24"/>
          <w:szCs w:val="24"/>
          <w:lang w:eastAsia="ru-RU"/>
        </w:rPr>
        <w:softHyphen/>
      </w:r>
      <w:r w:rsidRPr="00FD160A">
        <w:rPr>
          <w:rFonts w:ascii="Times New Roman" w:eastAsia="Times New Roman" w:hAnsi="Times New Roman" w:cs="Times New Roman"/>
          <w:bCs/>
          <w:spacing w:val="20"/>
          <w:sz w:val="24"/>
          <w:szCs w:val="24"/>
          <w:lang w:eastAsia="ru-RU"/>
        </w:rPr>
        <w:t>ных</w:t>
      </w:r>
      <w:r w:rsidRPr="00FD160A">
        <w:rPr>
          <w:rFonts w:ascii="Times New Roman" w:eastAsia="Times New Roman" w:hAnsi="Times New Roman" w:cs="Times New Roman"/>
          <w:bCs/>
          <w:sz w:val="24"/>
          <w:szCs w:val="24"/>
          <w:lang w:eastAsia="ru-RU"/>
        </w:rPr>
        <w:t xml:space="preserve"> персонажей.</w:t>
      </w:r>
    </w:p>
    <w:p w:rsidR="004F0881" w:rsidRPr="000A3888" w:rsidRDefault="004F0881" w:rsidP="004F0881">
      <w:pPr>
        <w:tabs>
          <w:tab w:val="left" w:pos="720"/>
        </w:tabs>
        <w:autoSpaceDE w:val="0"/>
        <w:autoSpaceDN w:val="0"/>
        <w:adjustRightInd w:val="0"/>
        <w:spacing w:after="0" w:line="240" w:lineRule="auto"/>
        <w:ind w:left="427"/>
        <w:rPr>
          <w:rFonts w:ascii="Times New Roman" w:eastAsia="Arial Unicode MS" w:hAnsi="Times New Roman" w:cs="Times New Roman"/>
          <w:b/>
          <w:bCs/>
          <w:sz w:val="24"/>
          <w:szCs w:val="24"/>
          <w:lang w:eastAsia="ru-RU"/>
        </w:rPr>
      </w:pPr>
      <w:r w:rsidRPr="00FD160A">
        <w:rPr>
          <w:rFonts w:ascii="Times New Roman" w:eastAsia="Times New Roman" w:hAnsi="Times New Roman" w:cs="Times New Roman"/>
          <w:bCs/>
          <w:lang w:eastAsia="ru-RU"/>
        </w:rPr>
        <w:t>2.</w:t>
      </w:r>
      <w:r w:rsidRPr="00FD160A">
        <w:rPr>
          <w:rFonts w:ascii="Times New Roman" w:eastAsia="Times New Roman" w:hAnsi="Times New Roman" w:cs="Times New Roman"/>
          <w:bCs/>
          <w:lang w:eastAsia="ru-RU"/>
        </w:rPr>
        <w:tab/>
      </w:r>
      <w:r w:rsidRPr="000A3888">
        <w:rPr>
          <w:rFonts w:ascii="Times New Roman" w:eastAsia="Arial Unicode MS" w:hAnsi="Times New Roman" w:cs="Times New Roman"/>
          <w:b/>
          <w:bCs/>
          <w:sz w:val="24"/>
          <w:szCs w:val="24"/>
          <w:lang w:eastAsia="ru-RU"/>
        </w:rPr>
        <w:t>Графика</w:t>
      </w:r>
    </w:p>
    <w:p w:rsidR="004F0881" w:rsidRPr="00FD160A" w:rsidRDefault="004F0881" w:rsidP="004F0881">
      <w:pPr>
        <w:autoSpaceDE w:val="0"/>
        <w:autoSpaceDN w:val="0"/>
        <w:adjustRightInd w:val="0"/>
        <w:spacing w:after="0" w:line="240" w:lineRule="auto"/>
        <w:ind w:left="437"/>
        <w:rPr>
          <w:rFonts w:ascii="Times New Roman" w:eastAsia="Arial Unicode MS" w:hAnsi="Times New Roman" w:cs="Times New Roman"/>
          <w:iCs/>
          <w:sz w:val="24"/>
          <w:szCs w:val="24"/>
          <w:lang w:eastAsia="ru-RU"/>
        </w:rPr>
      </w:pPr>
      <w:r w:rsidRPr="00FD160A">
        <w:rPr>
          <w:rFonts w:ascii="Times New Roman" w:eastAsia="Times New Roman" w:hAnsi="Times New Roman" w:cs="Times New Roman"/>
          <w:iCs/>
          <w:sz w:val="24"/>
          <w:szCs w:val="24"/>
          <w:lang w:eastAsia="ru-RU"/>
        </w:rPr>
        <w:t xml:space="preserve">Первый год обучения.  </w:t>
      </w:r>
    </w:p>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bCs/>
          <w:sz w:val="24"/>
          <w:szCs w:val="24"/>
          <w:lang w:eastAsia="ru-RU"/>
        </w:rPr>
      </w:pPr>
      <w:r w:rsidRPr="00FD160A">
        <w:rPr>
          <w:rFonts w:ascii="Times New Roman" w:eastAsia="Times New Roman" w:hAnsi="Times New Roman" w:cs="Times New Roman"/>
          <w:bCs/>
          <w:sz w:val="24"/>
          <w:szCs w:val="24"/>
          <w:lang w:eastAsia="ru-RU"/>
        </w:rPr>
        <w:t xml:space="preserve">Знакомство с выразительными </w:t>
      </w:r>
      <w:r w:rsidRPr="00FD160A">
        <w:rPr>
          <w:rFonts w:ascii="Times New Roman" w:eastAsia="Times New Roman" w:hAnsi="Times New Roman" w:cs="Times New Roman"/>
          <w:spacing w:val="30"/>
          <w:sz w:val="24"/>
          <w:szCs w:val="24"/>
          <w:lang w:eastAsia="ru-RU"/>
        </w:rPr>
        <w:t xml:space="preserve">средствами </w:t>
      </w:r>
      <w:r w:rsidRPr="00FD160A">
        <w:rPr>
          <w:rFonts w:ascii="Times New Roman" w:eastAsia="Times New Roman" w:hAnsi="Times New Roman" w:cs="Times New Roman"/>
          <w:bCs/>
          <w:sz w:val="24"/>
          <w:szCs w:val="24"/>
          <w:lang w:eastAsia="ru-RU"/>
        </w:rPr>
        <w:t>этого вида станкового искусства. Выразительность</w:t>
      </w:r>
      <w:r w:rsidRPr="00FD160A">
        <w:rPr>
          <w:rFonts w:ascii="Times New Roman" w:eastAsia="Times New Roman" w:hAnsi="Times New Roman" w:cs="Times New Roman"/>
          <w:spacing w:val="30"/>
          <w:sz w:val="24"/>
          <w:szCs w:val="24"/>
          <w:lang w:eastAsia="ru-RU"/>
        </w:rPr>
        <w:t xml:space="preserve"> линии, </w:t>
      </w:r>
      <w:r w:rsidRPr="00FD160A">
        <w:rPr>
          <w:rFonts w:ascii="Times New Roman" w:eastAsia="Times New Roman" w:hAnsi="Times New Roman" w:cs="Times New Roman"/>
          <w:bCs/>
          <w:sz w:val="24"/>
          <w:szCs w:val="24"/>
          <w:lang w:eastAsia="ru-RU"/>
        </w:rPr>
        <w:t xml:space="preserve">которую можно получить путём разного нажима на </w:t>
      </w:r>
      <w:r w:rsidRPr="00FD160A">
        <w:rPr>
          <w:rFonts w:ascii="Times New Roman" w:eastAsia="Times New Roman" w:hAnsi="Times New Roman" w:cs="Times New Roman"/>
          <w:bCs/>
          <w:lang w:eastAsia="ru-RU"/>
        </w:rPr>
        <w:t xml:space="preserve">графический </w:t>
      </w:r>
      <w:r w:rsidRPr="00FD160A">
        <w:rPr>
          <w:rFonts w:ascii="Times New Roman" w:eastAsia="Times New Roman" w:hAnsi="Times New Roman" w:cs="Times New Roman"/>
          <w:bCs/>
          <w:sz w:val="24"/>
          <w:szCs w:val="24"/>
          <w:lang w:eastAsia="ru-RU"/>
        </w:rPr>
        <w:t>материал. Первичные представления о контрасте</w:t>
      </w:r>
      <w:r w:rsidRPr="00FD160A">
        <w:rPr>
          <w:rFonts w:ascii="Times New Roman" w:eastAsia="Times New Roman" w:hAnsi="Times New Roman" w:cs="Times New Roman"/>
          <w:sz w:val="24"/>
          <w:szCs w:val="24"/>
          <w:lang w:eastAsia="ru-RU"/>
        </w:rPr>
        <w:t xml:space="preserve"> темного и светлого пятен, о вариантах создания тонового пят</w:t>
      </w:r>
      <w:r w:rsidRPr="00FD160A">
        <w:rPr>
          <w:rFonts w:ascii="Times New Roman" w:eastAsia="Times New Roman" w:hAnsi="Times New Roman" w:cs="Times New Roman"/>
          <w:sz w:val="24"/>
          <w:szCs w:val="24"/>
          <w:lang w:eastAsia="ru-RU"/>
        </w:rPr>
        <w:softHyphen/>
        <w:t>на в графике; ознакомление с вариантами работы цветными карандашами и фломастерами.</w:t>
      </w:r>
    </w:p>
    <w:p w:rsidR="004F0881" w:rsidRPr="00FD160A" w:rsidRDefault="004F0881" w:rsidP="004F0881">
      <w:pPr>
        <w:autoSpaceDE w:val="0"/>
        <w:autoSpaceDN w:val="0"/>
        <w:adjustRightInd w:val="0"/>
        <w:spacing w:after="0" w:line="240" w:lineRule="auto"/>
        <w:ind w:firstLine="398"/>
        <w:jc w:val="both"/>
        <w:rPr>
          <w:rFonts w:ascii="Times New Roman" w:eastAsia="Times New Roman" w:hAnsi="Times New Roman" w:cs="Times New Roman"/>
          <w:sz w:val="24"/>
          <w:szCs w:val="24"/>
          <w:lang w:eastAsia="ru-RU"/>
        </w:rPr>
      </w:pPr>
      <w:r w:rsidRPr="00FD160A">
        <w:rPr>
          <w:rFonts w:ascii="Times New Roman" w:eastAsia="Times New Roman" w:hAnsi="Times New Roman" w:cs="Times New Roman"/>
          <w:bCs/>
          <w:iCs/>
          <w:sz w:val="24"/>
          <w:szCs w:val="24"/>
          <w:lang w:eastAsia="ru-RU"/>
        </w:rPr>
        <w:t xml:space="preserve">Практическая работа: </w:t>
      </w:r>
      <w:r w:rsidRPr="00FD160A">
        <w:rPr>
          <w:rFonts w:ascii="Times New Roman" w:eastAsia="Times New Roman" w:hAnsi="Times New Roman" w:cs="Times New Roman"/>
          <w:sz w:val="24"/>
          <w:szCs w:val="24"/>
          <w:lang w:eastAsia="ru-RU"/>
        </w:rPr>
        <w:t>изображение трав, деревьев, веток, объектов природы и быта, насекомых, тканей.</w:t>
      </w:r>
    </w:p>
    <w:p w:rsidR="004F0881" w:rsidRPr="00FD160A" w:rsidRDefault="004F0881" w:rsidP="004F0881">
      <w:pPr>
        <w:autoSpaceDE w:val="0"/>
        <w:autoSpaceDN w:val="0"/>
        <w:adjustRightInd w:val="0"/>
        <w:spacing w:after="0" w:line="240" w:lineRule="auto"/>
        <w:ind w:firstLine="422"/>
        <w:jc w:val="both"/>
        <w:rPr>
          <w:rFonts w:ascii="Times New Roman" w:eastAsia="Times New Roman" w:hAnsi="Times New Roman" w:cs="Times New Roman"/>
          <w:sz w:val="24"/>
          <w:szCs w:val="24"/>
          <w:lang w:eastAsia="ru-RU"/>
        </w:rPr>
      </w:pPr>
      <w:r w:rsidRPr="00FD160A">
        <w:rPr>
          <w:rFonts w:ascii="Times New Roman" w:eastAsia="Times New Roman" w:hAnsi="Times New Roman" w:cs="Times New Roman"/>
          <w:iCs/>
          <w:sz w:val="24"/>
          <w:szCs w:val="24"/>
          <w:lang w:eastAsia="ru-RU"/>
        </w:rPr>
        <w:t xml:space="preserve">Второй год обучения. </w:t>
      </w:r>
      <w:r w:rsidRPr="00FD160A">
        <w:rPr>
          <w:rFonts w:ascii="Times New Roman" w:eastAsia="Times New Roman" w:hAnsi="Times New Roman" w:cs="Times New Roman"/>
          <w:sz w:val="24"/>
          <w:szCs w:val="24"/>
          <w:lang w:eastAsia="ru-RU"/>
        </w:rPr>
        <w:t>Продолжение освоения вырази</w:t>
      </w:r>
      <w:r w:rsidRPr="00FD160A">
        <w:rPr>
          <w:rFonts w:ascii="Times New Roman" w:eastAsia="Times New Roman" w:hAnsi="Times New Roman" w:cs="Times New Roman"/>
          <w:sz w:val="24"/>
          <w:szCs w:val="24"/>
          <w:lang w:eastAsia="ru-RU"/>
        </w:rPr>
        <w:softHyphen/>
        <w:t>тельности графической неразомкнутой линии, развитие дина</w:t>
      </w:r>
      <w:r w:rsidRPr="00FD160A">
        <w:rPr>
          <w:rFonts w:ascii="Times New Roman" w:eastAsia="Times New Roman" w:hAnsi="Times New Roman" w:cs="Times New Roman"/>
          <w:sz w:val="24"/>
          <w:szCs w:val="24"/>
          <w:lang w:eastAsia="ru-RU"/>
        </w:rPr>
        <w:softHyphen/>
        <w:t>мики руки (проведение пластичных, свободных линий). Рас</w:t>
      </w:r>
      <w:r w:rsidRPr="00FD160A">
        <w:rPr>
          <w:rFonts w:ascii="Times New Roman" w:eastAsia="Times New Roman" w:hAnsi="Times New Roman" w:cs="Times New Roman"/>
          <w:sz w:val="24"/>
          <w:szCs w:val="24"/>
          <w:lang w:eastAsia="ru-RU"/>
        </w:rPr>
        <w:softHyphen/>
        <w:t>ширение представлений о контрасте толстой и тонкой линий. Продолжение освоения разного нажима на мягкий графичес</w:t>
      </w:r>
      <w:r w:rsidRPr="00FD160A">
        <w:rPr>
          <w:rFonts w:ascii="Times New Roman" w:eastAsia="Times New Roman" w:hAnsi="Times New Roman" w:cs="Times New Roman"/>
          <w:sz w:val="24"/>
          <w:szCs w:val="24"/>
          <w:lang w:eastAsia="ru-RU"/>
        </w:rPr>
        <w:softHyphen/>
        <w:t>кий материал (карандаш) с целью получения тонового пятна. Кроме этого, знакомство с другими графическими материала</w:t>
      </w:r>
      <w:r w:rsidRPr="00FD160A">
        <w:rPr>
          <w:rFonts w:ascii="Times New Roman" w:eastAsia="Times New Roman" w:hAnsi="Times New Roman" w:cs="Times New Roman"/>
          <w:sz w:val="24"/>
          <w:szCs w:val="24"/>
          <w:lang w:eastAsia="ru-RU"/>
        </w:rPr>
        <w:softHyphen/>
        <w:t>ми — углём, сангиной, мелом и со спецификой работы с ними в различных сочетаниях. Знакомство с техникой рисо</w:t>
      </w:r>
      <w:r w:rsidRPr="00FD160A">
        <w:rPr>
          <w:rFonts w:ascii="Times New Roman" w:eastAsia="Times New Roman" w:hAnsi="Times New Roman" w:cs="Times New Roman"/>
          <w:sz w:val="24"/>
          <w:szCs w:val="24"/>
          <w:lang w:eastAsia="ru-RU"/>
        </w:rPr>
        <w:softHyphen/>
        <w:t>вания цветными карандашами. Закрепление представлений о значении ритма, контраста тёмного и светлого пятен в созда</w:t>
      </w:r>
      <w:r w:rsidRPr="00FD160A">
        <w:rPr>
          <w:rFonts w:ascii="Times New Roman" w:eastAsia="Times New Roman" w:hAnsi="Times New Roman" w:cs="Times New Roman"/>
          <w:sz w:val="24"/>
          <w:szCs w:val="24"/>
          <w:lang w:eastAsia="ru-RU"/>
        </w:rPr>
        <w:softHyphen/>
        <w:t>нии графического образа.</w:t>
      </w:r>
    </w:p>
    <w:p w:rsidR="004F0881" w:rsidRPr="00FD160A" w:rsidRDefault="004F0881" w:rsidP="004F0881">
      <w:pPr>
        <w:autoSpaceDE w:val="0"/>
        <w:autoSpaceDN w:val="0"/>
        <w:adjustRightInd w:val="0"/>
        <w:spacing w:before="5" w:after="0" w:line="240" w:lineRule="auto"/>
        <w:ind w:firstLine="394"/>
        <w:jc w:val="both"/>
        <w:rPr>
          <w:rFonts w:ascii="Times New Roman" w:eastAsia="Times New Roman" w:hAnsi="Times New Roman" w:cs="Times New Roman"/>
          <w:sz w:val="24"/>
          <w:szCs w:val="24"/>
          <w:lang w:eastAsia="ru-RU"/>
        </w:rPr>
      </w:pPr>
      <w:r w:rsidRPr="00FD160A">
        <w:rPr>
          <w:rFonts w:ascii="Times New Roman" w:eastAsia="Times New Roman" w:hAnsi="Times New Roman" w:cs="Times New Roman"/>
          <w:bCs/>
          <w:iCs/>
          <w:sz w:val="24"/>
          <w:szCs w:val="24"/>
          <w:lang w:eastAsia="ru-RU"/>
        </w:rPr>
        <w:t xml:space="preserve">Практическая работа: </w:t>
      </w:r>
      <w:r w:rsidRPr="00FD160A">
        <w:rPr>
          <w:rFonts w:ascii="Times New Roman" w:eastAsia="Times New Roman" w:hAnsi="Times New Roman" w:cs="Times New Roman"/>
          <w:sz w:val="24"/>
          <w:szCs w:val="24"/>
          <w:lang w:eastAsia="ru-RU"/>
        </w:rPr>
        <w:t>изображение животных и птиц, портрета человека, предметов быта.</w:t>
      </w:r>
    </w:p>
    <w:p w:rsidR="004F0881" w:rsidRPr="00FD160A" w:rsidRDefault="004F0881" w:rsidP="004F0881">
      <w:pPr>
        <w:autoSpaceDE w:val="0"/>
        <w:autoSpaceDN w:val="0"/>
        <w:adjustRightInd w:val="0"/>
        <w:spacing w:after="0" w:line="240" w:lineRule="auto"/>
        <w:ind w:firstLine="422"/>
        <w:jc w:val="both"/>
        <w:rPr>
          <w:rFonts w:ascii="Times New Roman" w:eastAsia="Times New Roman" w:hAnsi="Times New Roman" w:cs="Times New Roman"/>
          <w:sz w:val="24"/>
          <w:szCs w:val="24"/>
          <w:lang w:eastAsia="ru-RU"/>
        </w:rPr>
      </w:pPr>
      <w:r w:rsidRPr="00FD160A">
        <w:rPr>
          <w:rFonts w:ascii="Times New Roman" w:eastAsia="Times New Roman" w:hAnsi="Times New Roman" w:cs="Times New Roman"/>
          <w:iCs/>
          <w:sz w:val="24"/>
          <w:szCs w:val="24"/>
          <w:lang w:eastAsia="ru-RU"/>
        </w:rPr>
        <w:t xml:space="preserve">Третий год обучения. </w:t>
      </w:r>
      <w:r w:rsidRPr="00FD160A">
        <w:rPr>
          <w:rFonts w:ascii="Times New Roman" w:eastAsia="Times New Roman" w:hAnsi="Times New Roman" w:cs="Times New Roman"/>
          <w:sz w:val="24"/>
          <w:szCs w:val="24"/>
          <w:lang w:eastAsia="ru-RU"/>
        </w:rPr>
        <w:t>Расширение знаний о выразитель</w:t>
      </w:r>
      <w:r w:rsidRPr="00FD160A">
        <w:rPr>
          <w:rFonts w:ascii="Times New Roman" w:eastAsia="Times New Roman" w:hAnsi="Times New Roman" w:cs="Times New Roman"/>
          <w:sz w:val="24"/>
          <w:szCs w:val="24"/>
          <w:lang w:eastAsia="ru-RU"/>
        </w:rPr>
        <w:softHyphen/>
        <w:t>ности языка графики и об использовании графических техник. Знакомство с техниками печати на картоне и печати «сухой кистью». Получение графических структур, работа штрихом, создание образов при одновременном использовании двух и более выразительных средств (например, толстой и тонкой линий, ритма пятна; ритма элемента и контраста тёмного и светлого пятен и т.д.). Знакомство с воздушной перспективой при изображении пейзажей с двумя-тремя планами.</w:t>
      </w:r>
    </w:p>
    <w:p w:rsidR="004F0881" w:rsidRPr="00FD160A" w:rsidRDefault="004F0881" w:rsidP="004F0881">
      <w:pPr>
        <w:autoSpaceDE w:val="0"/>
        <w:autoSpaceDN w:val="0"/>
        <w:adjustRightInd w:val="0"/>
        <w:spacing w:after="0" w:line="240" w:lineRule="auto"/>
        <w:ind w:firstLine="394"/>
        <w:jc w:val="both"/>
        <w:rPr>
          <w:rFonts w:ascii="Times New Roman" w:eastAsia="Times New Roman" w:hAnsi="Times New Roman" w:cs="Times New Roman"/>
          <w:sz w:val="24"/>
          <w:szCs w:val="24"/>
          <w:lang w:eastAsia="ru-RU"/>
        </w:rPr>
      </w:pPr>
      <w:r w:rsidRPr="00FD160A">
        <w:rPr>
          <w:rFonts w:ascii="Times New Roman" w:eastAsia="Times New Roman" w:hAnsi="Times New Roman" w:cs="Times New Roman"/>
          <w:bCs/>
          <w:iCs/>
          <w:sz w:val="24"/>
          <w:szCs w:val="24"/>
          <w:lang w:eastAsia="ru-RU"/>
        </w:rPr>
        <w:t xml:space="preserve">Практическая работа: </w:t>
      </w:r>
      <w:r w:rsidRPr="00FD160A">
        <w:rPr>
          <w:rFonts w:ascii="Times New Roman" w:eastAsia="Times New Roman" w:hAnsi="Times New Roman" w:cs="Times New Roman"/>
          <w:sz w:val="24"/>
          <w:szCs w:val="24"/>
          <w:lang w:eastAsia="ru-RU"/>
        </w:rPr>
        <w:t>изображение рыб, насекомых, животных, обуви, сказочных персонажей, фактуры тканей.</w:t>
      </w:r>
    </w:p>
    <w:p w:rsidR="004F0881" w:rsidRPr="00FD160A" w:rsidRDefault="004F0881" w:rsidP="004F0881">
      <w:pPr>
        <w:autoSpaceDE w:val="0"/>
        <w:autoSpaceDN w:val="0"/>
        <w:adjustRightInd w:val="0"/>
        <w:spacing w:after="0" w:line="240" w:lineRule="auto"/>
        <w:ind w:firstLine="427"/>
        <w:jc w:val="both"/>
        <w:rPr>
          <w:rFonts w:ascii="Times New Roman" w:eastAsia="Times New Roman" w:hAnsi="Times New Roman" w:cs="Times New Roman"/>
          <w:sz w:val="24"/>
          <w:szCs w:val="24"/>
          <w:lang w:eastAsia="ru-RU"/>
        </w:rPr>
      </w:pPr>
      <w:r w:rsidRPr="00FD160A">
        <w:rPr>
          <w:rFonts w:ascii="Times New Roman" w:eastAsia="Times New Roman" w:hAnsi="Times New Roman" w:cs="Times New Roman"/>
          <w:iCs/>
          <w:sz w:val="24"/>
          <w:szCs w:val="24"/>
          <w:lang w:eastAsia="ru-RU"/>
        </w:rPr>
        <w:t xml:space="preserve">Четвёртый год обучения. </w:t>
      </w:r>
      <w:r w:rsidRPr="00FD160A">
        <w:rPr>
          <w:rFonts w:ascii="Times New Roman" w:eastAsia="Times New Roman" w:hAnsi="Times New Roman" w:cs="Times New Roman"/>
          <w:sz w:val="24"/>
          <w:szCs w:val="24"/>
          <w:lang w:eastAsia="ru-RU"/>
        </w:rPr>
        <w:t>Закрепление знаний о языке выразительности графики, использование знакомых приёмов работы, выполнение творческих заданий на передачу перспек</w:t>
      </w:r>
      <w:r w:rsidRPr="00FD160A">
        <w:rPr>
          <w:rFonts w:ascii="Times New Roman" w:eastAsia="Times New Roman" w:hAnsi="Times New Roman" w:cs="Times New Roman"/>
          <w:sz w:val="24"/>
          <w:szCs w:val="24"/>
          <w:lang w:eastAsia="ru-RU"/>
        </w:rPr>
        <w:softHyphen/>
        <w:t>тивы, выразительности тоновых пятен, их контраста. Освоение новых графических материалов (уголь, сангина, мел в различ</w:t>
      </w:r>
      <w:r w:rsidRPr="00FD160A">
        <w:rPr>
          <w:rFonts w:ascii="Times New Roman" w:eastAsia="Times New Roman" w:hAnsi="Times New Roman" w:cs="Times New Roman"/>
          <w:sz w:val="24"/>
          <w:szCs w:val="24"/>
          <w:lang w:eastAsia="ru-RU"/>
        </w:rPr>
        <w:softHyphen/>
        <w:t>ных их сочетаниях). Работа с цветными карандашами, решение образных задач на передачу игры света. Закрепление спосо</w:t>
      </w:r>
      <w:r w:rsidRPr="00FD160A">
        <w:rPr>
          <w:rFonts w:ascii="Times New Roman" w:eastAsia="Times New Roman" w:hAnsi="Times New Roman" w:cs="Times New Roman"/>
          <w:sz w:val="24"/>
          <w:szCs w:val="24"/>
          <w:lang w:eastAsia="ru-RU"/>
        </w:rPr>
        <w:softHyphen/>
        <w:t>бов работы в печатных техниках. Новая учебная задача — рисование без отрыва от плоскости листа гелевой ручкой: от начала и до конца изображения (цветов, пейзажей, деревьев, веток и т.д.) рука не отрывается от поверхности листа.</w:t>
      </w:r>
    </w:p>
    <w:p w:rsidR="004F0881" w:rsidRPr="00FD160A" w:rsidRDefault="004F0881" w:rsidP="004F0881">
      <w:pPr>
        <w:autoSpaceDE w:val="0"/>
        <w:autoSpaceDN w:val="0"/>
        <w:adjustRightInd w:val="0"/>
        <w:spacing w:after="0" w:line="240" w:lineRule="auto"/>
        <w:ind w:firstLine="403"/>
        <w:jc w:val="both"/>
        <w:rPr>
          <w:rFonts w:ascii="Times New Roman" w:eastAsia="Times New Roman" w:hAnsi="Times New Roman" w:cs="Times New Roman"/>
          <w:sz w:val="24"/>
          <w:szCs w:val="24"/>
          <w:lang w:eastAsia="ru-RU"/>
        </w:rPr>
      </w:pPr>
      <w:r w:rsidRPr="00FD160A">
        <w:rPr>
          <w:rFonts w:ascii="Times New Roman" w:eastAsia="Times New Roman" w:hAnsi="Times New Roman" w:cs="Times New Roman"/>
          <w:bCs/>
          <w:iCs/>
          <w:sz w:val="24"/>
          <w:szCs w:val="24"/>
          <w:lang w:eastAsia="ru-RU"/>
        </w:rPr>
        <w:t xml:space="preserve">Практическая работа: </w:t>
      </w:r>
      <w:r w:rsidRPr="00FD160A">
        <w:rPr>
          <w:rFonts w:ascii="Times New Roman" w:eastAsia="Times New Roman" w:hAnsi="Times New Roman" w:cs="Times New Roman"/>
          <w:sz w:val="24"/>
          <w:szCs w:val="24"/>
          <w:lang w:eastAsia="ru-RU"/>
        </w:rPr>
        <w:t>изображение цветов, растений, деревьев, пейзажей, натюрмортов, портретов.</w:t>
      </w:r>
    </w:p>
    <w:p w:rsidR="004F0881" w:rsidRPr="000A3888" w:rsidRDefault="004F0881" w:rsidP="004F0881">
      <w:pPr>
        <w:autoSpaceDE w:val="0"/>
        <w:autoSpaceDN w:val="0"/>
        <w:adjustRightInd w:val="0"/>
        <w:spacing w:after="0" w:line="240" w:lineRule="auto"/>
        <w:rPr>
          <w:rFonts w:ascii="Times New Roman" w:eastAsia="Arial Unicode MS" w:hAnsi="Times New Roman" w:cs="Times New Roman"/>
          <w:b/>
          <w:bCs/>
          <w:sz w:val="24"/>
          <w:szCs w:val="24"/>
          <w:lang w:eastAsia="ru-RU"/>
        </w:rPr>
      </w:pPr>
      <w:r w:rsidRPr="00FD160A">
        <w:rPr>
          <w:rFonts w:ascii="Times New Roman" w:eastAsia="Arial Unicode MS" w:hAnsi="Times New Roman" w:cs="Times New Roman"/>
          <w:bCs/>
          <w:sz w:val="24"/>
          <w:szCs w:val="24"/>
          <w:lang w:eastAsia="ru-RU"/>
        </w:rPr>
        <w:t xml:space="preserve">3. </w:t>
      </w:r>
      <w:r w:rsidRPr="000A3888">
        <w:rPr>
          <w:rFonts w:ascii="Times New Roman" w:eastAsia="Arial Unicode MS" w:hAnsi="Times New Roman" w:cs="Times New Roman"/>
          <w:b/>
          <w:bCs/>
          <w:sz w:val="24"/>
          <w:szCs w:val="24"/>
          <w:lang w:eastAsia="ru-RU"/>
        </w:rPr>
        <w:t>Скульптура</w:t>
      </w:r>
    </w:p>
    <w:p w:rsidR="004F0881" w:rsidRPr="00FD160A" w:rsidRDefault="004F0881" w:rsidP="004F0881">
      <w:pPr>
        <w:autoSpaceDE w:val="0"/>
        <w:autoSpaceDN w:val="0"/>
        <w:adjustRightInd w:val="0"/>
        <w:spacing w:after="0" w:line="240" w:lineRule="auto"/>
        <w:ind w:firstLine="403"/>
        <w:jc w:val="both"/>
        <w:rPr>
          <w:rFonts w:ascii="Times New Roman" w:eastAsia="Arial Unicode MS" w:hAnsi="Times New Roman" w:cs="Times New Roman"/>
          <w:sz w:val="24"/>
          <w:szCs w:val="24"/>
          <w:lang w:eastAsia="ru-RU"/>
        </w:rPr>
      </w:pPr>
      <w:r w:rsidRPr="00FD160A">
        <w:rPr>
          <w:rFonts w:ascii="Times New Roman" w:eastAsia="Times New Roman" w:hAnsi="Times New Roman" w:cs="Times New Roman"/>
          <w:iCs/>
          <w:sz w:val="24"/>
          <w:szCs w:val="24"/>
          <w:lang w:eastAsia="ru-RU"/>
        </w:rPr>
        <w:t xml:space="preserve">Первый год обучения. </w:t>
      </w:r>
      <w:r w:rsidRPr="00FD160A">
        <w:rPr>
          <w:rFonts w:ascii="Times New Roman" w:eastAsia="Times New Roman" w:hAnsi="Times New Roman" w:cs="Times New Roman"/>
          <w:sz w:val="24"/>
          <w:szCs w:val="24"/>
          <w:lang w:eastAsia="ru-RU"/>
        </w:rPr>
        <w:t>Знакомство с выразительными воз</w:t>
      </w:r>
      <w:r w:rsidRPr="00FD160A">
        <w:rPr>
          <w:rFonts w:ascii="Times New Roman" w:eastAsia="Times New Roman" w:hAnsi="Times New Roman" w:cs="Times New Roman"/>
          <w:sz w:val="24"/>
          <w:szCs w:val="24"/>
          <w:lang w:eastAsia="ru-RU"/>
        </w:rPr>
        <w:softHyphen/>
        <w:t>можностями мягкого материала для лепки — глиной и плас</w:t>
      </w:r>
      <w:r w:rsidRPr="00FD160A">
        <w:rPr>
          <w:rFonts w:ascii="Times New Roman" w:eastAsia="Times New Roman" w:hAnsi="Times New Roman" w:cs="Times New Roman"/>
          <w:sz w:val="24"/>
          <w:szCs w:val="24"/>
          <w:lang w:eastAsia="ru-RU"/>
        </w:rPr>
        <w:softHyphen/>
        <w:t>тилином. Получение сведений о скульптуре как трёхмерном изображении, которое располагается в пространстве и кото</w:t>
      </w:r>
      <w:r w:rsidRPr="00FD160A">
        <w:rPr>
          <w:rFonts w:ascii="Times New Roman" w:eastAsia="Times New Roman" w:hAnsi="Times New Roman" w:cs="Times New Roman"/>
          <w:sz w:val="24"/>
          <w:szCs w:val="24"/>
          <w:lang w:eastAsia="ru-RU"/>
        </w:rPr>
        <w:softHyphen/>
        <w:t>рое можно обойти со всех сторон.</w:t>
      </w:r>
    </w:p>
    <w:p w:rsidR="004F0881" w:rsidRPr="00FD160A" w:rsidRDefault="004F0881" w:rsidP="004F0881">
      <w:pPr>
        <w:shd w:val="clear" w:color="auto" w:fill="FFFFFF"/>
        <w:spacing w:after="0"/>
        <w:ind w:firstLine="389"/>
        <w:jc w:val="both"/>
        <w:rPr>
          <w:rFonts w:ascii="Times New Roman" w:eastAsia="Calibri" w:hAnsi="Times New Roman" w:cs="Times New Roman"/>
          <w:sz w:val="24"/>
          <w:szCs w:val="24"/>
        </w:rPr>
      </w:pPr>
      <w:r w:rsidRPr="00FD160A">
        <w:rPr>
          <w:rFonts w:ascii="Times New Roman" w:eastAsia="Calibri" w:hAnsi="Times New Roman" w:cs="Times New Roman"/>
          <w:bCs/>
          <w:iCs/>
          <w:sz w:val="24"/>
          <w:szCs w:val="24"/>
        </w:rPr>
        <w:t xml:space="preserve">Практическая работа: </w:t>
      </w:r>
      <w:r w:rsidRPr="00FD160A">
        <w:rPr>
          <w:rFonts w:ascii="Times New Roman" w:eastAsia="Calibri" w:hAnsi="Times New Roman" w:cs="Times New Roman"/>
          <w:sz w:val="24"/>
          <w:szCs w:val="24"/>
        </w:rPr>
        <w:t>лепка отдельных фруктов, ово</w:t>
      </w:r>
      <w:r w:rsidRPr="00FD160A">
        <w:rPr>
          <w:rFonts w:ascii="Times New Roman" w:eastAsia="Calibri" w:hAnsi="Times New Roman" w:cs="Times New Roman"/>
          <w:sz w:val="24"/>
          <w:szCs w:val="24"/>
        </w:rPr>
        <w:softHyphen/>
        <w:t>щей, птиц, сладостей.</w:t>
      </w:r>
    </w:p>
    <w:p w:rsidR="004F0881" w:rsidRPr="00FD160A" w:rsidRDefault="004F0881" w:rsidP="004F0881">
      <w:pPr>
        <w:shd w:val="clear" w:color="auto" w:fill="FFFFFF"/>
        <w:spacing w:after="0"/>
        <w:ind w:firstLine="403"/>
        <w:jc w:val="both"/>
        <w:rPr>
          <w:rFonts w:ascii="Times New Roman" w:eastAsia="Calibri" w:hAnsi="Times New Roman" w:cs="Times New Roman"/>
          <w:sz w:val="24"/>
          <w:szCs w:val="24"/>
        </w:rPr>
      </w:pPr>
      <w:r w:rsidRPr="00FD160A">
        <w:rPr>
          <w:rFonts w:ascii="Times New Roman" w:eastAsia="Calibri" w:hAnsi="Times New Roman" w:cs="Times New Roman"/>
          <w:iCs/>
          <w:sz w:val="24"/>
          <w:szCs w:val="24"/>
        </w:rPr>
        <w:t xml:space="preserve">Второй год обучения. </w:t>
      </w:r>
      <w:r w:rsidRPr="00FD160A">
        <w:rPr>
          <w:rFonts w:ascii="Times New Roman" w:eastAsia="Calibri" w:hAnsi="Times New Roman" w:cs="Times New Roman"/>
          <w:sz w:val="24"/>
          <w:szCs w:val="24"/>
        </w:rPr>
        <w:t>Развитие навыка использования основных приёмов работы (защипление, заминание, вдавли</w:t>
      </w:r>
      <w:r w:rsidRPr="00FD160A">
        <w:rPr>
          <w:rFonts w:ascii="Times New Roman" w:eastAsia="Calibri" w:hAnsi="Times New Roman" w:cs="Times New Roman"/>
          <w:sz w:val="24"/>
          <w:szCs w:val="24"/>
        </w:rPr>
        <w:softHyphen/>
        <w:t>вание и т.д.) со скульптурными материалами — глиной и пластилином. Работа с пластикой плоской формы (изображе</w:t>
      </w:r>
      <w:r w:rsidRPr="00FD160A">
        <w:rPr>
          <w:rFonts w:ascii="Times New Roman" w:eastAsia="Calibri" w:hAnsi="Times New Roman" w:cs="Times New Roman"/>
          <w:sz w:val="24"/>
          <w:szCs w:val="24"/>
        </w:rPr>
        <w:softHyphen/>
      </w:r>
      <w:r w:rsidRPr="00FD160A">
        <w:rPr>
          <w:rFonts w:ascii="Times New Roman" w:eastAsia="Calibri" w:hAnsi="Times New Roman" w:cs="Times New Roman"/>
          <w:spacing w:val="-1"/>
          <w:sz w:val="24"/>
          <w:szCs w:val="24"/>
        </w:rPr>
        <w:t xml:space="preserve">ние листьев), изучение приёмов передачи в объёмной форме </w:t>
      </w:r>
      <w:r w:rsidRPr="00FD160A">
        <w:rPr>
          <w:rFonts w:ascii="Times New Roman" w:eastAsia="Calibri" w:hAnsi="Times New Roman" w:cs="Times New Roman"/>
          <w:sz w:val="24"/>
          <w:szCs w:val="24"/>
        </w:rPr>
        <w:t xml:space="preserve">фактуры. </w:t>
      </w:r>
      <w:r w:rsidRPr="00FD160A">
        <w:rPr>
          <w:rFonts w:ascii="Times New Roman" w:eastAsia="Calibri" w:hAnsi="Times New Roman" w:cs="Times New Roman"/>
          <w:bCs/>
          <w:iCs/>
          <w:sz w:val="24"/>
          <w:szCs w:val="24"/>
        </w:rPr>
        <w:t xml:space="preserve">Практическая работа: </w:t>
      </w:r>
      <w:r w:rsidRPr="00FD160A">
        <w:rPr>
          <w:rFonts w:ascii="Times New Roman" w:eastAsia="Calibri" w:hAnsi="Times New Roman" w:cs="Times New Roman"/>
          <w:sz w:val="24"/>
          <w:szCs w:val="24"/>
        </w:rPr>
        <w:t>лепка листьев, объёмных форм (ваз), сказочных персонажей.</w:t>
      </w:r>
    </w:p>
    <w:p w:rsidR="004F0881" w:rsidRPr="00FD160A" w:rsidRDefault="004F0881" w:rsidP="004F0881">
      <w:pPr>
        <w:shd w:val="clear" w:color="auto" w:fill="FFFFFF"/>
        <w:spacing w:after="0"/>
        <w:ind w:firstLine="418"/>
        <w:jc w:val="both"/>
        <w:rPr>
          <w:rFonts w:ascii="Times New Roman" w:eastAsia="Calibri" w:hAnsi="Times New Roman" w:cs="Times New Roman"/>
          <w:sz w:val="24"/>
          <w:szCs w:val="24"/>
        </w:rPr>
      </w:pPr>
      <w:r w:rsidRPr="00FD160A">
        <w:rPr>
          <w:rFonts w:ascii="Times New Roman" w:eastAsia="Calibri" w:hAnsi="Times New Roman" w:cs="Times New Roman"/>
          <w:iCs/>
          <w:sz w:val="24"/>
          <w:szCs w:val="24"/>
        </w:rPr>
        <w:t xml:space="preserve">Третий год обучения. </w:t>
      </w:r>
      <w:r w:rsidRPr="00FD160A">
        <w:rPr>
          <w:rFonts w:ascii="Times New Roman" w:eastAsia="Calibri" w:hAnsi="Times New Roman" w:cs="Times New Roman"/>
          <w:sz w:val="24"/>
          <w:szCs w:val="24"/>
        </w:rPr>
        <w:t>Активное закрепление навыков ра</w:t>
      </w:r>
      <w:r w:rsidRPr="00FD160A">
        <w:rPr>
          <w:rFonts w:ascii="Times New Roman" w:eastAsia="Calibri" w:hAnsi="Times New Roman" w:cs="Times New Roman"/>
          <w:sz w:val="24"/>
          <w:szCs w:val="24"/>
        </w:rPr>
        <w:softHyphen/>
        <w:t>боты с мягкими скульптурными материалами. Ведение рабо</w:t>
      </w:r>
      <w:r w:rsidRPr="00FD160A">
        <w:rPr>
          <w:rFonts w:ascii="Times New Roman" w:eastAsia="Calibri" w:hAnsi="Times New Roman" w:cs="Times New Roman"/>
          <w:sz w:val="24"/>
          <w:szCs w:val="24"/>
        </w:rPr>
        <w:softHyphen/>
        <w:t xml:space="preserve">ты от общей большой массы без долепливания отдельных </w:t>
      </w:r>
      <w:r w:rsidRPr="00FD160A">
        <w:rPr>
          <w:rFonts w:ascii="Times New Roman" w:eastAsia="Calibri" w:hAnsi="Times New Roman" w:cs="Times New Roman"/>
          <w:spacing w:val="-1"/>
          <w:sz w:val="24"/>
          <w:szCs w:val="24"/>
        </w:rPr>
        <w:t xml:space="preserve">частей. Изображение лежащих фигурок животных, сидящей </w:t>
      </w:r>
      <w:r w:rsidRPr="00FD160A">
        <w:rPr>
          <w:rFonts w:ascii="Times New Roman" w:eastAsia="Calibri" w:hAnsi="Times New Roman" w:cs="Times New Roman"/>
          <w:sz w:val="24"/>
          <w:szCs w:val="24"/>
        </w:rPr>
        <w:t>фигуры человека. Освоение приёмов декоративного украше</w:t>
      </w:r>
      <w:r w:rsidRPr="00FD160A">
        <w:rPr>
          <w:rFonts w:ascii="Times New Roman" w:eastAsia="Calibri" w:hAnsi="Times New Roman" w:cs="Times New Roman"/>
          <w:sz w:val="24"/>
          <w:szCs w:val="24"/>
        </w:rPr>
        <w:softHyphen/>
        <w:t xml:space="preserve">ния плоской формы элементами объёмных масс, приёмов продавливания карандашом, передачи фактуры (создание следов с помощью инструментов). </w:t>
      </w:r>
      <w:r w:rsidRPr="00FD160A">
        <w:rPr>
          <w:rFonts w:ascii="Times New Roman" w:eastAsia="Calibri" w:hAnsi="Times New Roman" w:cs="Times New Roman"/>
          <w:bCs/>
          <w:iCs/>
          <w:sz w:val="24"/>
          <w:szCs w:val="24"/>
        </w:rPr>
        <w:t xml:space="preserve">Практическая работа: </w:t>
      </w:r>
      <w:r w:rsidRPr="00FD160A">
        <w:rPr>
          <w:rFonts w:ascii="Times New Roman" w:eastAsia="Calibri" w:hAnsi="Times New Roman" w:cs="Times New Roman"/>
          <w:sz w:val="24"/>
          <w:szCs w:val="24"/>
        </w:rPr>
        <w:t>лепка лежащих животных, сидя</w:t>
      </w:r>
      <w:r w:rsidRPr="00FD160A">
        <w:rPr>
          <w:rFonts w:ascii="Times New Roman" w:eastAsia="Calibri" w:hAnsi="Times New Roman" w:cs="Times New Roman"/>
          <w:sz w:val="24"/>
          <w:szCs w:val="24"/>
        </w:rPr>
        <w:softHyphen/>
        <w:t>щей фигуры человека, декоративных украшений.</w:t>
      </w:r>
    </w:p>
    <w:p w:rsidR="004F0881" w:rsidRPr="00FD160A" w:rsidRDefault="004F0881" w:rsidP="004F0881">
      <w:pPr>
        <w:shd w:val="clear" w:color="auto" w:fill="FFFFFF"/>
        <w:spacing w:after="0"/>
        <w:ind w:firstLine="418"/>
        <w:jc w:val="both"/>
        <w:rPr>
          <w:rFonts w:ascii="Times New Roman" w:eastAsia="Calibri" w:hAnsi="Times New Roman" w:cs="Times New Roman"/>
          <w:sz w:val="24"/>
          <w:szCs w:val="24"/>
        </w:rPr>
      </w:pPr>
      <w:r w:rsidRPr="00FD160A">
        <w:rPr>
          <w:rFonts w:ascii="Times New Roman" w:eastAsia="Calibri" w:hAnsi="Times New Roman" w:cs="Times New Roman"/>
          <w:iCs/>
          <w:sz w:val="24"/>
          <w:szCs w:val="24"/>
        </w:rPr>
        <w:t xml:space="preserve">Четвёртый год обучения. </w:t>
      </w:r>
      <w:r w:rsidRPr="00FD160A">
        <w:rPr>
          <w:rFonts w:ascii="Times New Roman" w:eastAsia="Calibri" w:hAnsi="Times New Roman" w:cs="Times New Roman"/>
          <w:sz w:val="24"/>
          <w:szCs w:val="24"/>
        </w:rPr>
        <w:t xml:space="preserve">Новые знания и навыки — </w:t>
      </w:r>
      <w:r w:rsidRPr="00FD160A">
        <w:rPr>
          <w:rFonts w:ascii="Times New Roman" w:eastAsia="Calibri" w:hAnsi="Times New Roman" w:cs="Times New Roman"/>
          <w:spacing w:val="-1"/>
          <w:sz w:val="24"/>
          <w:szCs w:val="24"/>
        </w:rPr>
        <w:t>работа над рельефом. Подготовительный этап по освоению рельефа: продавливание карандашом пространства пластили</w:t>
      </w:r>
      <w:r w:rsidRPr="00FD160A">
        <w:rPr>
          <w:rFonts w:ascii="Times New Roman" w:eastAsia="Calibri" w:hAnsi="Times New Roman" w:cs="Times New Roman"/>
          <w:spacing w:val="-1"/>
          <w:sz w:val="24"/>
          <w:szCs w:val="24"/>
        </w:rPr>
        <w:softHyphen/>
      </w:r>
      <w:r w:rsidRPr="00FD160A">
        <w:rPr>
          <w:rFonts w:ascii="Times New Roman" w:eastAsia="Calibri" w:hAnsi="Times New Roman" w:cs="Times New Roman"/>
          <w:sz w:val="24"/>
          <w:szCs w:val="24"/>
        </w:rPr>
        <w:t>новой плиты около изображения, т. е. получение двух уров</w:t>
      </w:r>
      <w:r w:rsidRPr="00FD160A">
        <w:rPr>
          <w:rFonts w:ascii="Times New Roman" w:eastAsia="Calibri" w:hAnsi="Times New Roman" w:cs="Times New Roman"/>
          <w:sz w:val="24"/>
          <w:szCs w:val="24"/>
        </w:rPr>
        <w:softHyphen/>
      </w:r>
      <w:r w:rsidRPr="00FD160A">
        <w:rPr>
          <w:rFonts w:ascii="Times New Roman" w:eastAsia="Calibri" w:hAnsi="Times New Roman" w:cs="Times New Roman"/>
          <w:spacing w:val="-3"/>
          <w:sz w:val="24"/>
          <w:szCs w:val="24"/>
        </w:rPr>
        <w:t xml:space="preserve">ней в изображении. Выполнение творческого задания на поиск </w:t>
      </w:r>
      <w:r w:rsidRPr="00FD160A">
        <w:rPr>
          <w:rFonts w:ascii="Times New Roman" w:eastAsia="Calibri" w:hAnsi="Times New Roman" w:cs="Times New Roman"/>
          <w:sz w:val="24"/>
          <w:szCs w:val="24"/>
        </w:rPr>
        <w:t xml:space="preserve">образа в мятом куске мягкого материала (пластилина, глины) с последующей доработкой образа. </w:t>
      </w:r>
      <w:r w:rsidRPr="00FD160A">
        <w:rPr>
          <w:rFonts w:ascii="Times New Roman" w:eastAsia="Calibri" w:hAnsi="Times New Roman" w:cs="Times New Roman"/>
          <w:bCs/>
          <w:iCs/>
          <w:sz w:val="24"/>
          <w:szCs w:val="24"/>
        </w:rPr>
        <w:t xml:space="preserve">Практическая работа: </w:t>
      </w:r>
      <w:r w:rsidRPr="00FD160A">
        <w:rPr>
          <w:rFonts w:ascii="Times New Roman" w:eastAsia="Calibri" w:hAnsi="Times New Roman" w:cs="Times New Roman"/>
          <w:sz w:val="24"/>
          <w:szCs w:val="24"/>
        </w:rPr>
        <w:t>нахождение образа в общей пластической массе. Работа над рельефом.</w:t>
      </w:r>
    </w:p>
    <w:p w:rsidR="004F0881" w:rsidRPr="000A3888" w:rsidRDefault="004F0881" w:rsidP="004F0881">
      <w:pPr>
        <w:shd w:val="clear" w:color="auto" w:fill="FFFFFF"/>
        <w:spacing w:after="0"/>
        <w:rPr>
          <w:rFonts w:ascii="Times New Roman" w:eastAsia="Calibri" w:hAnsi="Times New Roman" w:cs="Times New Roman"/>
          <w:b/>
          <w:sz w:val="24"/>
          <w:szCs w:val="24"/>
        </w:rPr>
      </w:pPr>
      <w:r w:rsidRPr="00FD160A">
        <w:rPr>
          <w:rFonts w:ascii="Times New Roman" w:eastAsia="Calibri" w:hAnsi="Times New Roman" w:cs="Times New Roman"/>
          <w:spacing w:val="-19"/>
          <w:sz w:val="24"/>
          <w:szCs w:val="24"/>
        </w:rPr>
        <w:t xml:space="preserve">4. </w:t>
      </w:r>
      <w:r w:rsidRPr="000A3888">
        <w:rPr>
          <w:rFonts w:ascii="Times New Roman" w:eastAsia="Calibri" w:hAnsi="Times New Roman" w:cs="Times New Roman"/>
          <w:b/>
          <w:spacing w:val="-19"/>
          <w:sz w:val="24"/>
          <w:szCs w:val="24"/>
        </w:rPr>
        <w:t>Аппликация</w:t>
      </w:r>
    </w:p>
    <w:p w:rsidR="004F0881" w:rsidRPr="00FD160A" w:rsidRDefault="004F0881" w:rsidP="004F0881">
      <w:pPr>
        <w:shd w:val="clear" w:color="auto" w:fill="FFFFFF"/>
        <w:spacing w:after="0"/>
        <w:ind w:firstLine="403"/>
        <w:jc w:val="both"/>
        <w:rPr>
          <w:rFonts w:ascii="Times New Roman" w:eastAsia="Calibri" w:hAnsi="Times New Roman" w:cs="Times New Roman"/>
          <w:sz w:val="24"/>
          <w:szCs w:val="24"/>
        </w:rPr>
      </w:pPr>
      <w:r w:rsidRPr="00FD160A">
        <w:rPr>
          <w:rFonts w:ascii="Times New Roman" w:eastAsia="Calibri" w:hAnsi="Times New Roman" w:cs="Times New Roman"/>
          <w:iCs/>
          <w:sz w:val="24"/>
          <w:szCs w:val="24"/>
        </w:rPr>
        <w:t xml:space="preserve">Первый год обучения. </w:t>
      </w:r>
      <w:r w:rsidRPr="00FD160A">
        <w:rPr>
          <w:rFonts w:ascii="Times New Roman" w:eastAsia="Calibri" w:hAnsi="Times New Roman" w:cs="Times New Roman"/>
          <w:sz w:val="24"/>
          <w:szCs w:val="24"/>
        </w:rPr>
        <w:t xml:space="preserve">Знакомство с разными техниками </w:t>
      </w:r>
      <w:r w:rsidRPr="00FD160A">
        <w:rPr>
          <w:rFonts w:ascii="Times New Roman" w:eastAsia="Calibri" w:hAnsi="Times New Roman" w:cs="Times New Roman"/>
          <w:spacing w:val="-1"/>
          <w:sz w:val="24"/>
          <w:szCs w:val="24"/>
        </w:rPr>
        <w:t>аппликации, а также с различными материалами, используе</w:t>
      </w:r>
      <w:r w:rsidRPr="00FD160A">
        <w:rPr>
          <w:rFonts w:ascii="Times New Roman" w:eastAsia="Calibri" w:hAnsi="Times New Roman" w:cs="Times New Roman"/>
          <w:spacing w:val="-1"/>
          <w:sz w:val="24"/>
          <w:szCs w:val="24"/>
        </w:rPr>
        <w:softHyphen/>
      </w:r>
      <w:r w:rsidRPr="00FD160A">
        <w:rPr>
          <w:rFonts w:ascii="Times New Roman" w:eastAsia="Calibri" w:hAnsi="Times New Roman" w:cs="Times New Roman"/>
          <w:sz w:val="24"/>
          <w:szCs w:val="24"/>
        </w:rPr>
        <w:t>мыми в данном виде прикладного искусства. Знакомство с техникой обрывной аппликации, в работе над которой боль</w:t>
      </w:r>
      <w:r w:rsidRPr="00FD160A">
        <w:rPr>
          <w:rFonts w:ascii="Times New Roman" w:eastAsia="Calibri" w:hAnsi="Times New Roman" w:cs="Times New Roman"/>
          <w:sz w:val="24"/>
          <w:szCs w:val="24"/>
        </w:rPr>
        <w:softHyphen/>
        <w:t xml:space="preserve">шое значение имеет сторона, по которой обрывается бумага. В технике «вырезанная аппликация» дети осваивают приём </w:t>
      </w:r>
      <w:r w:rsidRPr="00FD160A">
        <w:rPr>
          <w:rFonts w:ascii="Times New Roman" w:eastAsia="Calibri" w:hAnsi="Times New Roman" w:cs="Times New Roman"/>
          <w:spacing w:val="-2"/>
          <w:sz w:val="24"/>
          <w:szCs w:val="24"/>
        </w:rPr>
        <w:t>работы с ножницами разной величины, учатся получать плав</w:t>
      </w:r>
      <w:r w:rsidRPr="00FD160A">
        <w:rPr>
          <w:rFonts w:ascii="Times New Roman" w:eastAsia="Calibri" w:hAnsi="Times New Roman" w:cs="Times New Roman"/>
          <w:spacing w:val="-2"/>
          <w:sz w:val="24"/>
          <w:szCs w:val="24"/>
        </w:rPr>
        <w:softHyphen/>
      </w:r>
      <w:r w:rsidRPr="00FD160A">
        <w:rPr>
          <w:rFonts w:ascii="Times New Roman" w:eastAsia="Calibri" w:hAnsi="Times New Roman" w:cs="Times New Roman"/>
          <w:sz w:val="24"/>
          <w:szCs w:val="24"/>
        </w:rPr>
        <w:t xml:space="preserve">ную линию. Знакомство с другими материалами, например с </w:t>
      </w:r>
      <w:r w:rsidRPr="00FD160A">
        <w:rPr>
          <w:rFonts w:ascii="Times New Roman" w:eastAsia="Calibri" w:hAnsi="Times New Roman" w:cs="Times New Roman"/>
          <w:spacing w:val="-2"/>
          <w:sz w:val="24"/>
          <w:szCs w:val="24"/>
        </w:rPr>
        <w:t xml:space="preserve">засушенными цветами и травами, что будет способствовать </w:t>
      </w:r>
      <w:r w:rsidRPr="00FD160A">
        <w:rPr>
          <w:rFonts w:ascii="Times New Roman" w:eastAsia="Calibri" w:hAnsi="Times New Roman" w:cs="Times New Roman"/>
          <w:spacing w:val="-1"/>
          <w:sz w:val="24"/>
          <w:szCs w:val="24"/>
        </w:rPr>
        <w:t xml:space="preserve">развитию художественного вкуса, умения видеть различные оттенки цвета и особенности фактуры. Работа с необычными </w:t>
      </w:r>
      <w:r w:rsidRPr="00FD160A">
        <w:rPr>
          <w:rFonts w:ascii="Times New Roman" w:eastAsia="Calibri" w:hAnsi="Times New Roman" w:cs="Times New Roman"/>
          <w:sz w:val="24"/>
          <w:szCs w:val="24"/>
        </w:rPr>
        <w:t>материалами, например с фантиками, из которых составляют</w:t>
      </w:r>
      <w:r w:rsidRPr="00FD160A">
        <w:rPr>
          <w:rFonts w:ascii="Times New Roman" w:eastAsia="Calibri" w:hAnsi="Times New Roman" w:cs="Times New Roman"/>
          <w:sz w:val="24"/>
          <w:szCs w:val="24"/>
        </w:rPr>
        <w:softHyphen/>
        <w:t xml:space="preserve">ся сначала простые композиции типа орнаментов и узоров, а затем более сложные тематические композиции. </w:t>
      </w:r>
      <w:r w:rsidRPr="00FD160A">
        <w:rPr>
          <w:rFonts w:ascii="Times New Roman" w:eastAsia="Calibri" w:hAnsi="Times New Roman" w:cs="Times New Roman"/>
          <w:bCs/>
          <w:iCs/>
          <w:sz w:val="24"/>
          <w:szCs w:val="24"/>
        </w:rPr>
        <w:t xml:space="preserve">Практическая работа: </w:t>
      </w:r>
      <w:r w:rsidRPr="00FD160A">
        <w:rPr>
          <w:rFonts w:ascii="Times New Roman" w:eastAsia="Calibri" w:hAnsi="Times New Roman" w:cs="Times New Roman"/>
          <w:sz w:val="24"/>
          <w:szCs w:val="24"/>
        </w:rPr>
        <w:t>изучение выразительности гото</w:t>
      </w:r>
      <w:r w:rsidRPr="00FD160A">
        <w:rPr>
          <w:rFonts w:ascii="Times New Roman" w:eastAsia="Calibri" w:hAnsi="Times New Roman" w:cs="Times New Roman"/>
          <w:sz w:val="24"/>
          <w:szCs w:val="24"/>
        </w:rPr>
        <w:softHyphen/>
        <w:t>вых цветовых эталонов; работа с засушенными цветами, листьями, травами (создание простых композиций).</w:t>
      </w:r>
    </w:p>
    <w:p w:rsidR="004F0881" w:rsidRPr="00FD160A" w:rsidRDefault="004F0881" w:rsidP="004F0881">
      <w:pPr>
        <w:shd w:val="clear" w:color="auto" w:fill="FFFFFF"/>
        <w:spacing w:after="0"/>
        <w:ind w:firstLine="418"/>
        <w:jc w:val="both"/>
        <w:rPr>
          <w:rFonts w:ascii="Times New Roman" w:eastAsia="Calibri" w:hAnsi="Times New Roman" w:cs="Times New Roman"/>
          <w:sz w:val="24"/>
          <w:szCs w:val="24"/>
        </w:rPr>
      </w:pPr>
      <w:r w:rsidRPr="00FD160A">
        <w:rPr>
          <w:rFonts w:ascii="Times New Roman" w:eastAsia="Calibri" w:hAnsi="Times New Roman" w:cs="Times New Roman"/>
          <w:iCs/>
          <w:sz w:val="24"/>
          <w:szCs w:val="24"/>
        </w:rPr>
        <w:t xml:space="preserve">Второй год обучения. </w:t>
      </w:r>
      <w:r w:rsidRPr="00FD160A">
        <w:rPr>
          <w:rFonts w:ascii="Times New Roman" w:eastAsia="Calibri" w:hAnsi="Times New Roman" w:cs="Times New Roman"/>
          <w:sz w:val="24"/>
          <w:szCs w:val="24"/>
        </w:rPr>
        <w:t>Развитие навыка использования техники обрывной аппликации, навыка работы с ножницами и получения симметричных форм. Особое внимание уделяет</w:t>
      </w:r>
      <w:r w:rsidRPr="00FD160A">
        <w:rPr>
          <w:rFonts w:ascii="Times New Roman" w:eastAsia="Calibri" w:hAnsi="Times New Roman" w:cs="Times New Roman"/>
          <w:sz w:val="24"/>
          <w:szCs w:val="24"/>
        </w:rPr>
        <w:softHyphen/>
        <w:t xml:space="preserve">ся работе с готовыми цветовыми эталонами двух или трёх цветовых гамм. </w:t>
      </w:r>
      <w:r w:rsidRPr="00FD160A">
        <w:rPr>
          <w:rFonts w:ascii="Times New Roman" w:eastAsia="Calibri" w:hAnsi="Times New Roman" w:cs="Times New Roman"/>
          <w:bCs/>
          <w:iCs/>
          <w:sz w:val="24"/>
          <w:szCs w:val="24"/>
        </w:rPr>
        <w:t xml:space="preserve">Практическая работа: </w:t>
      </w:r>
      <w:r w:rsidRPr="00FD160A">
        <w:rPr>
          <w:rFonts w:ascii="Times New Roman" w:eastAsia="Calibri" w:hAnsi="Times New Roman" w:cs="Times New Roman"/>
          <w:sz w:val="24"/>
          <w:szCs w:val="24"/>
        </w:rPr>
        <w:t>изображение пейзажей, архитек</w:t>
      </w:r>
      <w:r w:rsidRPr="00FD160A">
        <w:rPr>
          <w:rFonts w:ascii="Times New Roman" w:eastAsia="Calibri" w:hAnsi="Times New Roman" w:cs="Times New Roman"/>
          <w:sz w:val="24"/>
          <w:szCs w:val="24"/>
        </w:rPr>
        <w:softHyphen/>
        <w:t>турных сооружений, овощей, фруктов.</w:t>
      </w:r>
    </w:p>
    <w:p w:rsidR="004F0881" w:rsidRPr="00FD160A" w:rsidRDefault="004F0881" w:rsidP="004F0881">
      <w:pPr>
        <w:shd w:val="clear" w:color="auto" w:fill="FFFFFF"/>
        <w:spacing w:after="0"/>
        <w:ind w:firstLine="432"/>
        <w:jc w:val="both"/>
        <w:rPr>
          <w:rFonts w:ascii="Times New Roman" w:eastAsia="Calibri" w:hAnsi="Times New Roman" w:cs="Times New Roman"/>
          <w:sz w:val="24"/>
          <w:szCs w:val="24"/>
        </w:rPr>
      </w:pPr>
      <w:r w:rsidRPr="00FD160A">
        <w:rPr>
          <w:rFonts w:ascii="Times New Roman" w:eastAsia="Calibri" w:hAnsi="Times New Roman" w:cs="Times New Roman"/>
          <w:iCs/>
          <w:sz w:val="24"/>
          <w:szCs w:val="24"/>
        </w:rPr>
        <w:t xml:space="preserve">Третий год обучения. </w:t>
      </w:r>
      <w:r w:rsidRPr="00FD160A">
        <w:rPr>
          <w:rFonts w:ascii="Times New Roman" w:eastAsia="Calibri" w:hAnsi="Times New Roman" w:cs="Times New Roman"/>
          <w:sz w:val="24"/>
          <w:szCs w:val="24"/>
        </w:rPr>
        <w:t>Продолжение освоения обрывной и вырезанной аппликаций. Выполнение работ на создание образа с помощью ритма, на передачу воздушной перспекти</w:t>
      </w:r>
      <w:r w:rsidRPr="00FD160A">
        <w:rPr>
          <w:rFonts w:ascii="Times New Roman" w:eastAsia="Calibri" w:hAnsi="Times New Roman" w:cs="Times New Roman"/>
          <w:sz w:val="24"/>
          <w:szCs w:val="24"/>
        </w:rPr>
        <w:softHyphen/>
        <w:t xml:space="preserve">вы. Дополнительным приёмом является использование в аппликации фломастеров. </w:t>
      </w:r>
      <w:r w:rsidRPr="00FD160A">
        <w:rPr>
          <w:rFonts w:ascii="Times New Roman" w:eastAsia="Calibri" w:hAnsi="Times New Roman" w:cs="Times New Roman"/>
          <w:bCs/>
          <w:iCs/>
          <w:sz w:val="24"/>
          <w:szCs w:val="24"/>
        </w:rPr>
        <w:t xml:space="preserve">Практическая работа: </w:t>
      </w:r>
      <w:r w:rsidRPr="00FD160A">
        <w:rPr>
          <w:rFonts w:ascii="Times New Roman" w:eastAsia="Calibri" w:hAnsi="Times New Roman" w:cs="Times New Roman"/>
          <w:sz w:val="24"/>
          <w:szCs w:val="24"/>
        </w:rPr>
        <w:t>изображение натюрмортов, кол</w:t>
      </w:r>
      <w:r w:rsidRPr="00FD160A">
        <w:rPr>
          <w:rFonts w:ascii="Times New Roman" w:eastAsia="Calibri" w:hAnsi="Times New Roman" w:cs="Times New Roman"/>
          <w:sz w:val="24"/>
          <w:szCs w:val="24"/>
        </w:rPr>
        <w:softHyphen/>
        <w:t>лажей, пейзажей.</w:t>
      </w:r>
    </w:p>
    <w:p w:rsidR="004F0881" w:rsidRPr="00FD160A" w:rsidRDefault="004F0881" w:rsidP="004F0881">
      <w:pPr>
        <w:autoSpaceDE w:val="0"/>
        <w:autoSpaceDN w:val="0"/>
        <w:adjustRightInd w:val="0"/>
        <w:spacing w:after="0" w:line="240" w:lineRule="auto"/>
        <w:ind w:firstLine="427"/>
        <w:jc w:val="both"/>
        <w:rPr>
          <w:rFonts w:ascii="Times New Roman" w:eastAsia="Times New Roman" w:hAnsi="Times New Roman" w:cs="Times New Roman"/>
          <w:sz w:val="24"/>
          <w:szCs w:val="24"/>
          <w:lang w:eastAsia="ru-RU"/>
        </w:rPr>
      </w:pPr>
      <w:r w:rsidRPr="00FD160A">
        <w:rPr>
          <w:rFonts w:ascii="Times New Roman" w:eastAsia="Times New Roman" w:hAnsi="Times New Roman" w:cs="Times New Roman"/>
          <w:iCs/>
          <w:sz w:val="24"/>
          <w:szCs w:val="24"/>
          <w:lang w:eastAsia="ru-RU"/>
        </w:rPr>
        <w:t xml:space="preserve">Четвёртый год обучения. </w:t>
      </w:r>
      <w:r w:rsidRPr="00FD160A">
        <w:rPr>
          <w:rFonts w:ascii="Times New Roman" w:eastAsia="Times New Roman" w:hAnsi="Times New Roman" w:cs="Times New Roman"/>
          <w:sz w:val="24"/>
          <w:szCs w:val="24"/>
          <w:lang w:eastAsia="ru-RU"/>
        </w:rPr>
        <w:t>Знакомство школьников с но</w:t>
      </w:r>
      <w:r w:rsidRPr="00FD160A">
        <w:rPr>
          <w:rFonts w:ascii="Times New Roman" w:eastAsia="Times New Roman" w:hAnsi="Times New Roman" w:cs="Times New Roman"/>
          <w:sz w:val="24"/>
          <w:szCs w:val="24"/>
          <w:lang w:eastAsia="ru-RU"/>
        </w:rPr>
        <w:softHyphen/>
        <w:t>выми материалами, используемыми в аппликации, например с шерстяными нитками, которыми создаётся не только кон</w:t>
      </w:r>
      <w:r w:rsidRPr="00FD160A">
        <w:rPr>
          <w:rFonts w:ascii="Times New Roman" w:eastAsia="Times New Roman" w:hAnsi="Times New Roman" w:cs="Times New Roman"/>
          <w:sz w:val="24"/>
          <w:szCs w:val="24"/>
          <w:lang w:eastAsia="ru-RU"/>
        </w:rPr>
        <w:softHyphen/>
        <w:t>тур будущего изображения, но и само цветовое пятно. Зна</w:t>
      </w:r>
      <w:r w:rsidRPr="00FD160A">
        <w:rPr>
          <w:rFonts w:ascii="Times New Roman" w:eastAsia="Times New Roman" w:hAnsi="Times New Roman" w:cs="Times New Roman"/>
          <w:sz w:val="24"/>
          <w:szCs w:val="24"/>
          <w:lang w:eastAsia="ru-RU"/>
        </w:rPr>
        <w:softHyphen/>
        <w:t>комство с новым приёмом использования не только самой вырезанной формы, но и дырки, полученной от вырезания основной фигуры. Соединение на плоскости цветового пятна и его дырки позволит получить новые художественные обра</w:t>
      </w:r>
      <w:r w:rsidRPr="00FD160A">
        <w:rPr>
          <w:rFonts w:ascii="Times New Roman" w:eastAsia="Times New Roman" w:hAnsi="Times New Roman" w:cs="Times New Roman"/>
          <w:sz w:val="24"/>
          <w:szCs w:val="24"/>
          <w:lang w:eastAsia="ru-RU"/>
        </w:rPr>
        <w:softHyphen/>
        <w:t>зы. Новым материалом аппликации могут стать засушенные листья, из которых можно создать осенний пейзаж.</w:t>
      </w:r>
    </w:p>
    <w:p w:rsidR="004F0881" w:rsidRPr="00FD160A" w:rsidRDefault="004F0881" w:rsidP="004F0881">
      <w:pPr>
        <w:autoSpaceDE w:val="0"/>
        <w:autoSpaceDN w:val="0"/>
        <w:adjustRightInd w:val="0"/>
        <w:spacing w:after="0" w:line="240" w:lineRule="auto"/>
        <w:ind w:firstLine="398"/>
        <w:jc w:val="both"/>
        <w:rPr>
          <w:rFonts w:ascii="Times New Roman" w:eastAsia="Times New Roman" w:hAnsi="Times New Roman" w:cs="Times New Roman"/>
          <w:sz w:val="24"/>
          <w:szCs w:val="24"/>
          <w:lang w:eastAsia="ru-RU"/>
        </w:rPr>
      </w:pPr>
      <w:r w:rsidRPr="00FD160A">
        <w:rPr>
          <w:rFonts w:ascii="Times New Roman" w:eastAsia="Times New Roman" w:hAnsi="Times New Roman" w:cs="Times New Roman"/>
          <w:bCs/>
          <w:iCs/>
          <w:sz w:val="24"/>
          <w:szCs w:val="24"/>
          <w:lang w:eastAsia="ru-RU"/>
        </w:rPr>
        <w:t xml:space="preserve">Практическая работа: </w:t>
      </w:r>
      <w:r w:rsidRPr="00FD160A">
        <w:rPr>
          <w:rFonts w:ascii="Times New Roman" w:eastAsia="Times New Roman" w:hAnsi="Times New Roman" w:cs="Times New Roman"/>
          <w:sz w:val="24"/>
          <w:szCs w:val="24"/>
          <w:lang w:eastAsia="ru-RU"/>
        </w:rPr>
        <w:t>изображение пейзажей, предме</w:t>
      </w:r>
      <w:r w:rsidRPr="00FD160A">
        <w:rPr>
          <w:rFonts w:ascii="Times New Roman" w:eastAsia="Times New Roman" w:hAnsi="Times New Roman" w:cs="Times New Roman"/>
          <w:sz w:val="24"/>
          <w:szCs w:val="24"/>
          <w:lang w:eastAsia="ru-RU"/>
        </w:rPr>
        <w:softHyphen/>
        <w:t>тов быта, фантастических животных и растений из засушен</w:t>
      </w:r>
      <w:r w:rsidRPr="00FD160A">
        <w:rPr>
          <w:rFonts w:ascii="Times New Roman" w:eastAsia="Times New Roman" w:hAnsi="Times New Roman" w:cs="Times New Roman"/>
          <w:sz w:val="24"/>
          <w:szCs w:val="24"/>
          <w:lang w:eastAsia="ru-RU"/>
        </w:rPr>
        <w:softHyphen/>
        <w:t>ных листьев.</w:t>
      </w:r>
    </w:p>
    <w:p w:rsidR="004F0881" w:rsidRPr="000A3888" w:rsidRDefault="004F0881" w:rsidP="004F0881">
      <w:pPr>
        <w:autoSpaceDE w:val="0"/>
        <w:autoSpaceDN w:val="0"/>
        <w:adjustRightInd w:val="0"/>
        <w:spacing w:before="5" w:after="0" w:line="240" w:lineRule="auto"/>
        <w:ind w:left="418"/>
        <w:rPr>
          <w:rFonts w:ascii="Times New Roman" w:eastAsia="Arial Unicode MS" w:hAnsi="Times New Roman" w:cs="Times New Roman"/>
          <w:b/>
          <w:bCs/>
          <w:sz w:val="24"/>
          <w:szCs w:val="24"/>
          <w:lang w:eastAsia="ru-RU"/>
        </w:rPr>
      </w:pPr>
      <w:r w:rsidRPr="00FD160A">
        <w:rPr>
          <w:rFonts w:ascii="Times New Roman" w:eastAsia="Arial Unicode MS" w:hAnsi="Times New Roman" w:cs="Times New Roman"/>
          <w:bCs/>
          <w:sz w:val="24"/>
          <w:szCs w:val="24"/>
          <w:lang w:eastAsia="ru-RU"/>
        </w:rPr>
        <w:t xml:space="preserve">5. </w:t>
      </w:r>
      <w:r w:rsidRPr="000A3888">
        <w:rPr>
          <w:rFonts w:ascii="Times New Roman" w:eastAsia="Arial Unicode MS" w:hAnsi="Times New Roman" w:cs="Times New Roman"/>
          <w:b/>
          <w:bCs/>
          <w:sz w:val="24"/>
          <w:szCs w:val="24"/>
          <w:lang w:eastAsia="ru-RU"/>
        </w:rPr>
        <w:t>Бумажная пластика</w:t>
      </w:r>
    </w:p>
    <w:p w:rsidR="004F0881" w:rsidRPr="00FD160A" w:rsidRDefault="004F0881" w:rsidP="004F0881">
      <w:pPr>
        <w:autoSpaceDE w:val="0"/>
        <w:autoSpaceDN w:val="0"/>
        <w:adjustRightInd w:val="0"/>
        <w:spacing w:after="0" w:line="240" w:lineRule="auto"/>
        <w:ind w:firstLine="398"/>
        <w:jc w:val="both"/>
        <w:rPr>
          <w:rFonts w:ascii="Times New Roman" w:eastAsia="Arial Unicode MS" w:hAnsi="Times New Roman" w:cs="Times New Roman"/>
          <w:sz w:val="24"/>
          <w:szCs w:val="24"/>
          <w:lang w:eastAsia="ru-RU"/>
        </w:rPr>
      </w:pPr>
      <w:r w:rsidRPr="00FD160A">
        <w:rPr>
          <w:rFonts w:ascii="Times New Roman" w:eastAsia="Times New Roman" w:hAnsi="Times New Roman" w:cs="Times New Roman"/>
          <w:iCs/>
          <w:sz w:val="24"/>
          <w:szCs w:val="24"/>
          <w:lang w:eastAsia="ru-RU"/>
        </w:rPr>
        <w:t xml:space="preserve">Первый год обучения. </w:t>
      </w:r>
      <w:r w:rsidRPr="00FD160A">
        <w:rPr>
          <w:rFonts w:ascii="Times New Roman" w:eastAsia="Times New Roman" w:hAnsi="Times New Roman" w:cs="Times New Roman"/>
          <w:sz w:val="24"/>
          <w:szCs w:val="24"/>
          <w:lang w:eastAsia="ru-RU"/>
        </w:rPr>
        <w:t>Трансформация плоского листа бу</w:t>
      </w:r>
      <w:r w:rsidRPr="00FD160A">
        <w:rPr>
          <w:rFonts w:ascii="Times New Roman" w:eastAsia="Times New Roman" w:hAnsi="Times New Roman" w:cs="Times New Roman"/>
          <w:sz w:val="24"/>
          <w:szCs w:val="24"/>
          <w:lang w:eastAsia="ru-RU"/>
        </w:rPr>
        <w:softHyphen/>
        <w:t>маги, освоение его возможностей: скручивание, сгибание, складывание гармошкой, надрезание, склеивание частей, а также сминание бумаги с последующим нахождением в ней нового художественного образа и целенаправленного сминания бумаги с целью получения заданного образа.</w:t>
      </w:r>
      <w:r w:rsidRPr="00FD160A">
        <w:rPr>
          <w:rFonts w:ascii="Times New Roman" w:eastAsia="Times New Roman" w:hAnsi="Times New Roman" w:cs="Times New Roman"/>
          <w:bCs/>
          <w:iCs/>
          <w:sz w:val="24"/>
          <w:szCs w:val="24"/>
          <w:lang w:eastAsia="ru-RU"/>
        </w:rPr>
        <w:t xml:space="preserve">Практическая работа: </w:t>
      </w:r>
      <w:r w:rsidRPr="00FD160A">
        <w:rPr>
          <w:rFonts w:ascii="Times New Roman" w:eastAsia="Times New Roman" w:hAnsi="Times New Roman" w:cs="Times New Roman"/>
          <w:sz w:val="24"/>
          <w:szCs w:val="24"/>
          <w:lang w:eastAsia="ru-RU"/>
        </w:rPr>
        <w:t>изображение уголка парка, от</w:t>
      </w:r>
      <w:r w:rsidRPr="00FD160A">
        <w:rPr>
          <w:rFonts w:ascii="Times New Roman" w:eastAsia="Times New Roman" w:hAnsi="Times New Roman" w:cs="Times New Roman"/>
          <w:sz w:val="24"/>
          <w:szCs w:val="24"/>
          <w:lang w:eastAsia="ru-RU"/>
        </w:rPr>
        <w:softHyphen/>
        <w:t>дельных предметов пышных форм, детских горок, качелей, фонариков и т.д.</w:t>
      </w:r>
    </w:p>
    <w:p w:rsidR="004F0881" w:rsidRPr="00FD160A" w:rsidRDefault="004F0881" w:rsidP="004F0881">
      <w:pPr>
        <w:autoSpaceDE w:val="0"/>
        <w:autoSpaceDN w:val="0"/>
        <w:adjustRightInd w:val="0"/>
        <w:spacing w:after="0" w:line="240" w:lineRule="auto"/>
        <w:ind w:firstLine="394"/>
        <w:jc w:val="both"/>
        <w:rPr>
          <w:rFonts w:ascii="Times New Roman" w:eastAsia="Times New Roman" w:hAnsi="Times New Roman" w:cs="Times New Roman"/>
          <w:sz w:val="24"/>
          <w:szCs w:val="24"/>
          <w:lang w:eastAsia="ru-RU"/>
        </w:rPr>
      </w:pPr>
      <w:r w:rsidRPr="00FD160A">
        <w:rPr>
          <w:rFonts w:ascii="Times New Roman" w:eastAsia="Times New Roman" w:hAnsi="Times New Roman" w:cs="Times New Roman"/>
          <w:iCs/>
          <w:sz w:val="24"/>
          <w:szCs w:val="24"/>
          <w:lang w:eastAsia="ru-RU"/>
        </w:rPr>
        <w:t xml:space="preserve">Второй год обучения. </w:t>
      </w:r>
      <w:r w:rsidRPr="00FD160A">
        <w:rPr>
          <w:rFonts w:ascii="Times New Roman" w:eastAsia="Times New Roman" w:hAnsi="Times New Roman" w:cs="Times New Roman"/>
          <w:sz w:val="24"/>
          <w:szCs w:val="24"/>
          <w:lang w:eastAsia="ru-RU"/>
        </w:rPr>
        <w:t>Знакомство с выразительностью силуэтного вырезания формы, при котором в создании худо</w:t>
      </w:r>
      <w:r w:rsidRPr="00FD160A">
        <w:rPr>
          <w:rFonts w:ascii="Times New Roman" w:eastAsia="Times New Roman" w:hAnsi="Times New Roman" w:cs="Times New Roman"/>
          <w:sz w:val="24"/>
          <w:szCs w:val="24"/>
          <w:lang w:eastAsia="ru-RU"/>
        </w:rPr>
        <w:softHyphen/>
        <w:t xml:space="preserve">жественного образа участвует как вырезанный белый силуэт, так и образовавшаяся после вырезания дырка. Углубление представлений о получении объёма с помощью мятой бумаги. </w:t>
      </w:r>
      <w:r w:rsidRPr="00FD160A">
        <w:rPr>
          <w:rFonts w:ascii="Times New Roman" w:eastAsia="Times New Roman" w:hAnsi="Times New Roman" w:cs="Times New Roman"/>
          <w:bCs/>
          <w:iCs/>
          <w:sz w:val="24"/>
          <w:szCs w:val="24"/>
          <w:lang w:eastAsia="ru-RU"/>
        </w:rPr>
        <w:t xml:space="preserve">Практическая работа: </w:t>
      </w:r>
      <w:r w:rsidRPr="00FD160A">
        <w:rPr>
          <w:rFonts w:ascii="Times New Roman" w:eastAsia="Times New Roman" w:hAnsi="Times New Roman" w:cs="Times New Roman"/>
          <w:sz w:val="24"/>
          <w:szCs w:val="24"/>
          <w:lang w:eastAsia="ru-RU"/>
        </w:rPr>
        <w:t>изображение природных объек</w:t>
      </w:r>
      <w:r w:rsidRPr="00FD160A">
        <w:rPr>
          <w:rFonts w:ascii="Times New Roman" w:eastAsia="Times New Roman" w:hAnsi="Times New Roman" w:cs="Times New Roman"/>
          <w:sz w:val="24"/>
          <w:szCs w:val="24"/>
          <w:lang w:eastAsia="ru-RU"/>
        </w:rPr>
        <w:softHyphen/>
        <w:t>тов (деревьев, кустов), отдельных фигурок.</w:t>
      </w:r>
    </w:p>
    <w:p w:rsidR="004F0881" w:rsidRPr="00FD160A" w:rsidRDefault="004F0881" w:rsidP="004F0881">
      <w:pPr>
        <w:autoSpaceDE w:val="0"/>
        <w:autoSpaceDN w:val="0"/>
        <w:adjustRightInd w:val="0"/>
        <w:spacing w:after="0" w:line="240" w:lineRule="auto"/>
        <w:ind w:firstLine="427"/>
        <w:jc w:val="both"/>
        <w:rPr>
          <w:rFonts w:ascii="Times New Roman" w:eastAsia="Times New Roman" w:hAnsi="Times New Roman" w:cs="Times New Roman"/>
          <w:sz w:val="24"/>
          <w:szCs w:val="24"/>
          <w:lang w:eastAsia="ru-RU"/>
        </w:rPr>
      </w:pPr>
      <w:r w:rsidRPr="00FD160A">
        <w:rPr>
          <w:rFonts w:ascii="Times New Roman" w:eastAsia="Times New Roman" w:hAnsi="Times New Roman" w:cs="Times New Roman"/>
          <w:iCs/>
          <w:sz w:val="24"/>
          <w:szCs w:val="24"/>
          <w:lang w:eastAsia="ru-RU"/>
        </w:rPr>
        <w:t xml:space="preserve">Третий год обучения. </w:t>
      </w:r>
      <w:r w:rsidRPr="00FD160A">
        <w:rPr>
          <w:rFonts w:ascii="Times New Roman" w:eastAsia="Times New Roman" w:hAnsi="Times New Roman" w:cs="Times New Roman"/>
          <w:sz w:val="24"/>
          <w:szCs w:val="24"/>
          <w:lang w:eastAsia="ru-RU"/>
        </w:rPr>
        <w:t>Закрепление навыков работы с бе</w:t>
      </w:r>
      <w:r w:rsidRPr="00FD160A">
        <w:rPr>
          <w:rFonts w:ascii="Times New Roman" w:eastAsia="Times New Roman" w:hAnsi="Times New Roman" w:cs="Times New Roman"/>
          <w:sz w:val="24"/>
          <w:szCs w:val="24"/>
          <w:lang w:eastAsia="ru-RU"/>
        </w:rPr>
        <w:softHyphen/>
        <w:t>лой бумагой, совершенствование приёмов сминания, закручи</w:t>
      </w:r>
      <w:r w:rsidRPr="00FD160A">
        <w:rPr>
          <w:rFonts w:ascii="Times New Roman" w:eastAsia="Times New Roman" w:hAnsi="Times New Roman" w:cs="Times New Roman"/>
          <w:sz w:val="24"/>
          <w:szCs w:val="24"/>
          <w:lang w:eastAsia="ru-RU"/>
        </w:rPr>
        <w:softHyphen/>
        <w:t>вания, надрезания. Работа над объёмной, но выполненной на плоскости из белой бумаги пластической композицией, в ко</w:t>
      </w:r>
      <w:r w:rsidRPr="00FD160A">
        <w:rPr>
          <w:rFonts w:ascii="Times New Roman" w:eastAsia="Times New Roman" w:hAnsi="Times New Roman" w:cs="Times New Roman"/>
          <w:sz w:val="24"/>
          <w:szCs w:val="24"/>
          <w:lang w:eastAsia="ru-RU"/>
        </w:rPr>
        <w:softHyphen/>
        <w:t xml:space="preserve">торой используются различные приёмы сминания бумаги. </w:t>
      </w:r>
      <w:r w:rsidRPr="00FD160A">
        <w:rPr>
          <w:rFonts w:ascii="Times New Roman" w:eastAsia="Times New Roman" w:hAnsi="Times New Roman" w:cs="Times New Roman"/>
          <w:bCs/>
          <w:iCs/>
          <w:sz w:val="24"/>
          <w:szCs w:val="24"/>
          <w:lang w:eastAsia="ru-RU"/>
        </w:rPr>
        <w:t xml:space="preserve">Практическая работа: </w:t>
      </w:r>
      <w:r w:rsidRPr="00FD160A">
        <w:rPr>
          <w:rFonts w:ascii="Times New Roman" w:eastAsia="Times New Roman" w:hAnsi="Times New Roman" w:cs="Times New Roman"/>
          <w:sz w:val="24"/>
          <w:szCs w:val="24"/>
          <w:lang w:eastAsia="ru-RU"/>
        </w:rPr>
        <w:t>создание пейзажей, парков, скверов, игровых площадок (коллективные работы).</w:t>
      </w:r>
    </w:p>
    <w:p w:rsidR="004F0881" w:rsidRPr="00FD160A" w:rsidRDefault="004F0881" w:rsidP="004F0881">
      <w:pPr>
        <w:autoSpaceDE w:val="0"/>
        <w:autoSpaceDN w:val="0"/>
        <w:adjustRightInd w:val="0"/>
        <w:spacing w:before="53" w:after="0" w:line="240" w:lineRule="auto"/>
        <w:ind w:firstLine="432"/>
        <w:jc w:val="both"/>
        <w:rPr>
          <w:rFonts w:ascii="Times New Roman" w:eastAsia="Times New Roman" w:hAnsi="Times New Roman" w:cs="Times New Roman"/>
          <w:sz w:val="24"/>
          <w:szCs w:val="24"/>
          <w:lang w:eastAsia="ru-RU"/>
        </w:rPr>
      </w:pPr>
      <w:r w:rsidRPr="00FD160A">
        <w:rPr>
          <w:rFonts w:ascii="Times New Roman" w:eastAsia="Times New Roman" w:hAnsi="Times New Roman" w:cs="Times New Roman"/>
          <w:iCs/>
          <w:sz w:val="24"/>
          <w:szCs w:val="24"/>
          <w:lang w:eastAsia="ru-RU"/>
        </w:rPr>
        <w:t xml:space="preserve">Четвёртый год обучения. </w:t>
      </w:r>
      <w:r w:rsidRPr="00FD160A">
        <w:rPr>
          <w:rFonts w:ascii="Times New Roman" w:eastAsia="Times New Roman" w:hAnsi="Times New Roman" w:cs="Times New Roman"/>
          <w:sz w:val="24"/>
          <w:szCs w:val="24"/>
          <w:lang w:eastAsia="ru-RU"/>
        </w:rPr>
        <w:t xml:space="preserve">Закрепление навыков работы с белой бумагой, совершенствование приёмов сминания, закручивания, надрезания бумаги. Работа над объёмной, но выполненной на плоскости из белой бумаги пластической композицией, в которой используются различные приёмы сминания бумаги. </w:t>
      </w:r>
      <w:r w:rsidRPr="00FD160A">
        <w:rPr>
          <w:rFonts w:ascii="Times New Roman" w:eastAsia="Times New Roman" w:hAnsi="Times New Roman" w:cs="Times New Roman"/>
          <w:bCs/>
          <w:iCs/>
          <w:sz w:val="24"/>
          <w:szCs w:val="24"/>
          <w:lang w:eastAsia="ru-RU"/>
        </w:rPr>
        <w:t xml:space="preserve">Практическая работа: </w:t>
      </w:r>
      <w:r w:rsidRPr="00FD160A">
        <w:rPr>
          <w:rFonts w:ascii="Times New Roman" w:eastAsia="Times New Roman" w:hAnsi="Times New Roman" w:cs="Times New Roman"/>
          <w:sz w:val="24"/>
          <w:szCs w:val="24"/>
          <w:lang w:eastAsia="ru-RU"/>
        </w:rPr>
        <w:t>создание образов танцующих фигур, фигур в движении.</w:t>
      </w:r>
    </w:p>
    <w:p w:rsidR="004F0881" w:rsidRPr="00FD160A" w:rsidRDefault="004F0881" w:rsidP="004F0881">
      <w:pPr>
        <w:tabs>
          <w:tab w:val="left" w:pos="725"/>
        </w:tabs>
        <w:autoSpaceDE w:val="0"/>
        <w:autoSpaceDN w:val="0"/>
        <w:adjustRightInd w:val="0"/>
        <w:spacing w:after="0" w:line="240" w:lineRule="auto"/>
        <w:ind w:left="403"/>
        <w:rPr>
          <w:rFonts w:ascii="Times New Roman" w:eastAsia="Arial Unicode MS" w:hAnsi="Times New Roman" w:cs="Times New Roman"/>
          <w:bCs/>
          <w:sz w:val="24"/>
          <w:szCs w:val="24"/>
          <w:lang w:eastAsia="ru-RU"/>
        </w:rPr>
      </w:pPr>
      <w:r w:rsidRPr="00FD160A">
        <w:rPr>
          <w:rFonts w:ascii="Times New Roman" w:eastAsia="Times New Roman" w:hAnsi="Times New Roman" w:cs="Times New Roman"/>
          <w:bCs/>
          <w:lang w:eastAsia="ru-RU"/>
        </w:rPr>
        <w:t>6.</w:t>
      </w:r>
      <w:r w:rsidRPr="00FD160A">
        <w:rPr>
          <w:rFonts w:ascii="Times New Roman" w:eastAsia="Times New Roman" w:hAnsi="Times New Roman" w:cs="Times New Roman"/>
          <w:bCs/>
          <w:lang w:eastAsia="ru-RU"/>
        </w:rPr>
        <w:tab/>
      </w:r>
      <w:r w:rsidRPr="000A3888">
        <w:rPr>
          <w:rFonts w:ascii="Times New Roman" w:eastAsia="Arial Unicode MS" w:hAnsi="Times New Roman" w:cs="Times New Roman"/>
          <w:b/>
          <w:bCs/>
          <w:sz w:val="24"/>
          <w:szCs w:val="24"/>
          <w:lang w:eastAsia="ru-RU"/>
        </w:rPr>
        <w:t>Работа с природными материалами</w:t>
      </w:r>
    </w:p>
    <w:p w:rsidR="004F0881" w:rsidRPr="00FD160A" w:rsidRDefault="004F0881" w:rsidP="004F0881">
      <w:pPr>
        <w:autoSpaceDE w:val="0"/>
        <w:autoSpaceDN w:val="0"/>
        <w:adjustRightInd w:val="0"/>
        <w:spacing w:after="0" w:line="240" w:lineRule="auto"/>
        <w:ind w:firstLine="398"/>
        <w:jc w:val="both"/>
        <w:rPr>
          <w:rFonts w:ascii="Times New Roman" w:eastAsia="Arial Unicode MS" w:hAnsi="Times New Roman" w:cs="Times New Roman"/>
          <w:sz w:val="24"/>
          <w:szCs w:val="24"/>
          <w:lang w:eastAsia="ru-RU"/>
        </w:rPr>
      </w:pPr>
      <w:r w:rsidRPr="00FD160A">
        <w:rPr>
          <w:rFonts w:ascii="Times New Roman" w:eastAsia="Times New Roman" w:hAnsi="Times New Roman" w:cs="Times New Roman"/>
          <w:iCs/>
          <w:sz w:val="24"/>
          <w:szCs w:val="24"/>
          <w:lang w:eastAsia="ru-RU"/>
        </w:rPr>
        <w:t xml:space="preserve">Первый год обучения. </w:t>
      </w:r>
      <w:r w:rsidRPr="00FD160A">
        <w:rPr>
          <w:rFonts w:ascii="Times New Roman" w:eastAsia="Times New Roman" w:hAnsi="Times New Roman" w:cs="Times New Roman"/>
          <w:sz w:val="24"/>
          <w:szCs w:val="24"/>
          <w:lang w:eastAsia="ru-RU"/>
        </w:rPr>
        <w:t>В качестве природных материалов используются выразительные корни, шишки, семена, камни, мох, кусочки дёрна, обработанное водой дерево и т.д. Работа заключается в создании небольших объёмных пейзажей, в ко</w:t>
      </w:r>
      <w:r w:rsidRPr="00FD160A">
        <w:rPr>
          <w:rFonts w:ascii="Times New Roman" w:eastAsia="Times New Roman" w:hAnsi="Times New Roman" w:cs="Times New Roman"/>
          <w:sz w:val="24"/>
          <w:szCs w:val="24"/>
          <w:lang w:eastAsia="ru-RU"/>
        </w:rPr>
        <w:softHyphen/>
        <w:t>торых природные материалы выполняют функции реальных природных объектов. В композиции в качестве дополнитель</w:t>
      </w:r>
      <w:r w:rsidRPr="00FD160A">
        <w:rPr>
          <w:rFonts w:ascii="Times New Roman" w:eastAsia="Times New Roman" w:hAnsi="Times New Roman" w:cs="Times New Roman"/>
          <w:sz w:val="24"/>
          <w:szCs w:val="24"/>
          <w:lang w:eastAsia="ru-RU"/>
        </w:rPr>
        <w:softHyphen/>
        <w:t>ных объектов включаются пластилиновые формы и формы, полученные из бумаги.</w:t>
      </w:r>
      <w:r w:rsidRPr="00FD160A">
        <w:rPr>
          <w:rFonts w:ascii="Times New Roman" w:eastAsia="Times New Roman" w:hAnsi="Times New Roman" w:cs="Times New Roman"/>
          <w:bCs/>
          <w:iCs/>
          <w:sz w:val="24"/>
          <w:szCs w:val="24"/>
          <w:lang w:eastAsia="ru-RU"/>
        </w:rPr>
        <w:t xml:space="preserve">Практическая работа: </w:t>
      </w:r>
      <w:r w:rsidRPr="00FD160A">
        <w:rPr>
          <w:rFonts w:ascii="Times New Roman" w:eastAsia="Times New Roman" w:hAnsi="Times New Roman" w:cs="Times New Roman"/>
          <w:sz w:val="24"/>
          <w:szCs w:val="24"/>
          <w:lang w:eastAsia="ru-RU"/>
        </w:rPr>
        <w:t>изображение уголков природы.</w:t>
      </w:r>
    </w:p>
    <w:p w:rsidR="004F0881" w:rsidRPr="00FD160A" w:rsidRDefault="004F0881" w:rsidP="004F0881">
      <w:pPr>
        <w:autoSpaceDE w:val="0"/>
        <w:autoSpaceDN w:val="0"/>
        <w:adjustRightInd w:val="0"/>
        <w:spacing w:after="0" w:line="240" w:lineRule="auto"/>
        <w:ind w:firstLine="413"/>
        <w:jc w:val="both"/>
        <w:rPr>
          <w:rFonts w:ascii="Times New Roman" w:eastAsia="Times New Roman" w:hAnsi="Times New Roman" w:cs="Times New Roman"/>
          <w:sz w:val="24"/>
          <w:szCs w:val="24"/>
          <w:lang w:eastAsia="ru-RU"/>
        </w:rPr>
      </w:pPr>
      <w:r w:rsidRPr="00FD160A">
        <w:rPr>
          <w:rFonts w:ascii="Times New Roman" w:eastAsia="Times New Roman" w:hAnsi="Times New Roman" w:cs="Times New Roman"/>
          <w:iCs/>
          <w:sz w:val="24"/>
          <w:szCs w:val="24"/>
          <w:lang w:eastAsia="ru-RU"/>
        </w:rPr>
        <w:t xml:space="preserve">Второй год обучения. </w:t>
      </w:r>
      <w:r w:rsidRPr="00FD160A">
        <w:rPr>
          <w:rFonts w:ascii="Times New Roman" w:eastAsia="Times New Roman" w:hAnsi="Times New Roman" w:cs="Times New Roman"/>
          <w:sz w:val="24"/>
          <w:szCs w:val="24"/>
          <w:lang w:eastAsia="ru-RU"/>
        </w:rPr>
        <w:t>Разнообразие природных материа</w:t>
      </w:r>
      <w:r w:rsidRPr="00FD160A">
        <w:rPr>
          <w:rFonts w:ascii="Times New Roman" w:eastAsia="Times New Roman" w:hAnsi="Times New Roman" w:cs="Times New Roman"/>
          <w:sz w:val="24"/>
          <w:szCs w:val="24"/>
          <w:lang w:eastAsia="ru-RU"/>
        </w:rPr>
        <w:softHyphen/>
        <w:t xml:space="preserve">лов расширяется введением в работу скорлупок грецких орехов, молодых побегов, шишек, косточек, семян и т.д. </w:t>
      </w:r>
      <w:r w:rsidRPr="00FD160A">
        <w:rPr>
          <w:rFonts w:ascii="Times New Roman" w:eastAsia="Times New Roman" w:hAnsi="Times New Roman" w:cs="Times New Roman"/>
          <w:bCs/>
          <w:iCs/>
          <w:sz w:val="24"/>
          <w:szCs w:val="24"/>
          <w:lang w:eastAsia="ru-RU"/>
        </w:rPr>
        <w:t xml:space="preserve">Практическая работа: </w:t>
      </w:r>
      <w:r w:rsidRPr="00FD160A">
        <w:rPr>
          <w:rFonts w:ascii="Times New Roman" w:eastAsia="Times New Roman" w:hAnsi="Times New Roman" w:cs="Times New Roman"/>
          <w:sz w:val="24"/>
          <w:szCs w:val="24"/>
          <w:lang w:eastAsia="ru-RU"/>
        </w:rPr>
        <w:t>изображение домиков в лесу, флота с парусами, уголков природы и других сюжетов (по вы</w:t>
      </w:r>
      <w:r w:rsidRPr="00FD160A">
        <w:rPr>
          <w:rFonts w:ascii="Times New Roman" w:eastAsia="Times New Roman" w:hAnsi="Times New Roman" w:cs="Times New Roman"/>
          <w:sz w:val="24"/>
          <w:szCs w:val="24"/>
          <w:lang w:eastAsia="ru-RU"/>
        </w:rPr>
        <w:softHyphen/>
        <w:t>бору детей).</w:t>
      </w:r>
    </w:p>
    <w:p w:rsidR="004F0881" w:rsidRPr="00FD160A" w:rsidRDefault="004F0881" w:rsidP="004F0881">
      <w:pPr>
        <w:autoSpaceDE w:val="0"/>
        <w:autoSpaceDN w:val="0"/>
        <w:adjustRightInd w:val="0"/>
        <w:spacing w:after="0" w:line="240" w:lineRule="auto"/>
        <w:ind w:firstLine="422"/>
        <w:jc w:val="both"/>
        <w:rPr>
          <w:rFonts w:ascii="Times New Roman" w:eastAsia="Times New Roman" w:hAnsi="Times New Roman" w:cs="Times New Roman"/>
          <w:sz w:val="24"/>
          <w:szCs w:val="24"/>
          <w:lang w:eastAsia="ru-RU"/>
        </w:rPr>
      </w:pPr>
      <w:r w:rsidRPr="00FD160A">
        <w:rPr>
          <w:rFonts w:ascii="Times New Roman" w:eastAsia="Times New Roman" w:hAnsi="Times New Roman" w:cs="Times New Roman"/>
          <w:iCs/>
          <w:sz w:val="24"/>
          <w:szCs w:val="24"/>
          <w:lang w:eastAsia="ru-RU"/>
        </w:rPr>
        <w:t xml:space="preserve">Третий год обучения. </w:t>
      </w:r>
      <w:r w:rsidRPr="00FD160A">
        <w:rPr>
          <w:rFonts w:ascii="Times New Roman" w:eastAsia="Times New Roman" w:hAnsi="Times New Roman" w:cs="Times New Roman"/>
          <w:sz w:val="24"/>
          <w:szCs w:val="24"/>
          <w:lang w:eastAsia="ru-RU"/>
        </w:rPr>
        <w:t>Особенностью работы с природны</w:t>
      </w:r>
      <w:r w:rsidRPr="00FD160A">
        <w:rPr>
          <w:rFonts w:ascii="Times New Roman" w:eastAsia="Times New Roman" w:hAnsi="Times New Roman" w:cs="Times New Roman"/>
          <w:sz w:val="24"/>
          <w:szCs w:val="24"/>
          <w:lang w:eastAsia="ru-RU"/>
        </w:rPr>
        <w:softHyphen/>
        <w:t>ми материалами является использование более крупных при</w:t>
      </w:r>
      <w:r w:rsidRPr="00FD160A">
        <w:rPr>
          <w:rFonts w:ascii="Times New Roman" w:eastAsia="Times New Roman" w:hAnsi="Times New Roman" w:cs="Times New Roman"/>
          <w:sz w:val="24"/>
          <w:szCs w:val="24"/>
          <w:lang w:eastAsia="ru-RU"/>
        </w:rPr>
        <w:softHyphen/>
        <w:t>родных форм. Например, при выборе камней отдаётся пред</w:t>
      </w:r>
      <w:r w:rsidRPr="00FD160A">
        <w:rPr>
          <w:rFonts w:ascii="Times New Roman" w:eastAsia="Times New Roman" w:hAnsi="Times New Roman" w:cs="Times New Roman"/>
          <w:sz w:val="24"/>
          <w:szCs w:val="24"/>
          <w:lang w:eastAsia="ru-RU"/>
        </w:rPr>
        <w:softHyphen/>
        <w:t>почтение большему их размеру, а также попытке найти в их форме образ животного или человека с дальнейшей дорисовкой найденного образа гуашью. Кроме этого, учащимся предлага</w:t>
      </w:r>
      <w:r w:rsidRPr="00FD160A">
        <w:rPr>
          <w:rFonts w:ascii="Times New Roman" w:eastAsia="Times New Roman" w:hAnsi="Times New Roman" w:cs="Times New Roman"/>
          <w:sz w:val="24"/>
          <w:szCs w:val="24"/>
          <w:lang w:eastAsia="ru-RU"/>
        </w:rPr>
        <w:softHyphen/>
        <w:t xml:space="preserve">ется разрисовка камней как в живописной манере, так и в декоративной. </w:t>
      </w:r>
      <w:r w:rsidRPr="00FD160A">
        <w:rPr>
          <w:rFonts w:ascii="Times New Roman" w:eastAsia="Times New Roman" w:hAnsi="Times New Roman" w:cs="Times New Roman"/>
          <w:bCs/>
          <w:iCs/>
          <w:sz w:val="24"/>
          <w:szCs w:val="24"/>
          <w:lang w:eastAsia="ru-RU"/>
        </w:rPr>
        <w:t xml:space="preserve">Практическая работа: </w:t>
      </w:r>
      <w:r w:rsidRPr="00FD160A">
        <w:rPr>
          <w:rFonts w:ascii="Times New Roman" w:eastAsia="Times New Roman" w:hAnsi="Times New Roman" w:cs="Times New Roman"/>
          <w:sz w:val="24"/>
          <w:szCs w:val="24"/>
          <w:lang w:eastAsia="ru-RU"/>
        </w:rPr>
        <w:t>декоративная роспись камней; нахождение в камнях образа с последующей дорисовкой.</w:t>
      </w:r>
    </w:p>
    <w:p w:rsidR="004F0881" w:rsidRPr="00FD160A" w:rsidRDefault="004F0881" w:rsidP="004F0881">
      <w:pPr>
        <w:autoSpaceDE w:val="0"/>
        <w:autoSpaceDN w:val="0"/>
        <w:adjustRightInd w:val="0"/>
        <w:spacing w:after="0" w:line="240" w:lineRule="auto"/>
        <w:ind w:firstLine="427"/>
        <w:jc w:val="both"/>
        <w:rPr>
          <w:rFonts w:ascii="Times New Roman" w:eastAsia="Times New Roman" w:hAnsi="Times New Roman" w:cs="Times New Roman"/>
          <w:sz w:val="24"/>
          <w:szCs w:val="24"/>
          <w:lang w:eastAsia="ru-RU"/>
        </w:rPr>
      </w:pPr>
      <w:r w:rsidRPr="00FD160A">
        <w:rPr>
          <w:rFonts w:ascii="Times New Roman" w:eastAsia="Times New Roman" w:hAnsi="Times New Roman" w:cs="Times New Roman"/>
          <w:iCs/>
          <w:sz w:val="24"/>
          <w:szCs w:val="24"/>
          <w:lang w:eastAsia="ru-RU"/>
        </w:rPr>
        <w:t xml:space="preserve">Четвёртый год обучения. </w:t>
      </w:r>
      <w:r w:rsidRPr="00FD160A">
        <w:rPr>
          <w:rFonts w:ascii="Times New Roman" w:eastAsia="Times New Roman" w:hAnsi="Times New Roman" w:cs="Times New Roman"/>
          <w:sz w:val="24"/>
          <w:szCs w:val="24"/>
          <w:lang w:eastAsia="ru-RU"/>
        </w:rPr>
        <w:t>Новые творческие задачи в ра</w:t>
      </w:r>
      <w:r w:rsidRPr="00FD160A">
        <w:rPr>
          <w:rFonts w:ascii="Times New Roman" w:eastAsia="Times New Roman" w:hAnsi="Times New Roman" w:cs="Times New Roman"/>
          <w:sz w:val="24"/>
          <w:szCs w:val="24"/>
          <w:lang w:eastAsia="ru-RU"/>
        </w:rPr>
        <w:softHyphen/>
        <w:t>боте с природным материалом — выполнение тематических заданий. Известными материалами учащиеся выполнят ком</w:t>
      </w:r>
      <w:r w:rsidRPr="00FD160A">
        <w:rPr>
          <w:rFonts w:ascii="Times New Roman" w:eastAsia="Times New Roman" w:hAnsi="Times New Roman" w:cs="Times New Roman"/>
          <w:sz w:val="24"/>
          <w:szCs w:val="24"/>
          <w:lang w:eastAsia="ru-RU"/>
        </w:rPr>
        <w:softHyphen/>
        <w:t xml:space="preserve">позиции на заданные темы на привычном куске картона или в картонной крышке, а также в маленькой металлической (пластмассовой) крышке от конфет или кофе. Значительное ограничение пространства обусловит более мелкую работу, способствующую развитию более сложной моторики пальцев. </w:t>
      </w:r>
      <w:r w:rsidRPr="00FD160A">
        <w:rPr>
          <w:rFonts w:ascii="Times New Roman" w:eastAsia="Times New Roman" w:hAnsi="Times New Roman" w:cs="Times New Roman"/>
          <w:bCs/>
          <w:iCs/>
          <w:sz w:val="24"/>
          <w:szCs w:val="24"/>
          <w:lang w:eastAsia="ru-RU"/>
        </w:rPr>
        <w:t xml:space="preserve">Практическая работа: </w:t>
      </w:r>
      <w:r w:rsidRPr="00FD160A">
        <w:rPr>
          <w:rFonts w:ascii="Times New Roman" w:eastAsia="Times New Roman" w:hAnsi="Times New Roman" w:cs="Times New Roman"/>
          <w:sz w:val="24"/>
          <w:szCs w:val="24"/>
          <w:lang w:eastAsia="ru-RU"/>
        </w:rPr>
        <w:t>оформление уголков природы с включением небольшого пространства воды, различных построек.</w:t>
      </w:r>
    </w:p>
    <w:p w:rsidR="004F0881" w:rsidRPr="000A3888" w:rsidRDefault="004F0881" w:rsidP="004F0881">
      <w:pPr>
        <w:autoSpaceDE w:val="0"/>
        <w:autoSpaceDN w:val="0"/>
        <w:adjustRightInd w:val="0"/>
        <w:spacing w:after="0" w:line="240" w:lineRule="auto"/>
        <w:ind w:firstLine="398"/>
        <w:jc w:val="both"/>
        <w:rPr>
          <w:rFonts w:ascii="Times New Roman" w:eastAsia="Times New Roman" w:hAnsi="Times New Roman" w:cs="Times New Roman"/>
          <w:b/>
          <w:iCs/>
          <w:sz w:val="24"/>
          <w:szCs w:val="24"/>
          <w:lang w:eastAsia="ru-RU"/>
        </w:rPr>
      </w:pPr>
      <w:r w:rsidRPr="00FD160A">
        <w:rPr>
          <w:rFonts w:ascii="Times New Roman" w:eastAsia="Times New Roman" w:hAnsi="Times New Roman" w:cs="Times New Roman"/>
          <w:bCs/>
          <w:lang w:eastAsia="ru-RU"/>
        </w:rPr>
        <w:t>7.</w:t>
      </w:r>
      <w:r w:rsidRPr="00FD160A">
        <w:rPr>
          <w:rFonts w:ascii="Times New Roman" w:eastAsia="Times New Roman" w:hAnsi="Times New Roman" w:cs="Times New Roman"/>
          <w:bCs/>
          <w:lang w:eastAsia="ru-RU"/>
        </w:rPr>
        <w:tab/>
      </w:r>
      <w:r w:rsidRPr="000A3888">
        <w:rPr>
          <w:rFonts w:ascii="Times New Roman" w:eastAsia="Arial Unicode MS" w:hAnsi="Times New Roman" w:cs="Times New Roman"/>
          <w:b/>
          <w:bCs/>
          <w:sz w:val="24"/>
          <w:szCs w:val="24"/>
          <w:lang w:eastAsia="ru-RU"/>
        </w:rPr>
        <w:t>Организация и обсуждение выставки детских работ</w:t>
      </w:r>
    </w:p>
    <w:p w:rsidR="004F0881" w:rsidRPr="00FD160A" w:rsidRDefault="004F0881" w:rsidP="004F0881">
      <w:pPr>
        <w:autoSpaceDE w:val="0"/>
        <w:autoSpaceDN w:val="0"/>
        <w:adjustRightInd w:val="0"/>
        <w:spacing w:after="0" w:line="240" w:lineRule="auto"/>
        <w:ind w:firstLine="398"/>
        <w:jc w:val="both"/>
        <w:rPr>
          <w:rFonts w:ascii="Times New Roman" w:eastAsia="Times New Roman" w:hAnsi="Times New Roman" w:cs="Times New Roman"/>
          <w:sz w:val="24"/>
          <w:szCs w:val="24"/>
          <w:lang w:eastAsia="ru-RU"/>
        </w:rPr>
      </w:pPr>
      <w:r w:rsidRPr="00FD160A">
        <w:rPr>
          <w:rFonts w:ascii="Times New Roman" w:eastAsia="Times New Roman" w:hAnsi="Times New Roman" w:cs="Times New Roman"/>
          <w:iCs/>
          <w:sz w:val="24"/>
          <w:szCs w:val="24"/>
          <w:lang w:eastAsia="ru-RU"/>
        </w:rPr>
        <w:t xml:space="preserve">Первый год обучения. </w:t>
      </w:r>
      <w:r w:rsidRPr="00FD160A">
        <w:rPr>
          <w:rFonts w:ascii="Times New Roman" w:eastAsia="Times New Roman" w:hAnsi="Times New Roman" w:cs="Times New Roman"/>
          <w:sz w:val="24"/>
          <w:szCs w:val="24"/>
          <w:lang w:eastAsia="ru-RU"/>
        </w:rPr>
        <w:t>Школьники вспоминают темы, изученные в течение года, находят свои работы. При обсуж</w:t>
      </w:r>
      <w:r w:rsidRPr="00FD160A">
        <w:rPr>
          <w:rFonts w:ascii="Times New Roman" w:eastAsia="Times New Roman" w:hAnsi="Times New Roman" w:cs="Times New Roman"/>
          <w:sz w:val="24"/>
          <w:szCs w:val="24"/>
          <w:lang w:eastAsia="ru-RU"/>
        </w:rPr>
        <w:softHyphen/>
        <w:t>дении творческих результатов первого года обучения учащиеся</w:t>
      </w:r>
      <w:r>
        <w:rPr>
          <w:rFonts w:ascii="Times New Roman" w:eastAsia="Times New Roman" w:hAnsi="Times New Roman" w:cs="Times New Roman"/>
          <w:sz w:val="24"/>
          <w:szCs w:val="24"/>
          <w:lang w:eastAsia="ru-RU"/>
        </w:rPr>
        <w:t xml:space="preserve"> </w:t>
      </w:r>
      <w:r w:rsidRPr="00FD160A">
        <w:rPr>
          <w:rFonts w:ascii="Times New Roman" w:eastAsia="Times New Roman" w:hAnsi="Times New Roman" w:cs="Times New Roman"/>
          <w:sz w:val="24"/>
          <w:szCs w:val="24"/>
          <w:lang w:eastAsia="ru-RU"/>
        </w:rPr>
        <w:t>определяют наиболее удачные произведения и пытаются объяснить, чем они им нравятся. При умелом руководстве процессом обсуждения дети вспоминают основные темы и содержание учебных задач.</w:t>
      </w:r>
    </w:p>
    <w:p w:rsidR="004F0881" w:rsidRPr="00FD160A" w:rsidRDefault="004F0881" w:rsidP="004F0881">
      <w:pPr>
        <w:autoSpaceDE w:val="0"/>
        <w:autoSpaceDN w:val="0"/>
        <w:adjustRightInd w:val="0"/>
        <w:spacing w:after="0" w:line="240" w:lineRule="auto"/>
        <w:ind w:firstLine="394"/>
        <w:jc w:val="both"/>
        <w:rPr>
          <w:rFonts w:ascii="Times New Roman" w:eastAsia="Times New Roman" w:hAnsi="Times New Roman" w:cs="Times New Roman"/>
          <w:sz w:val="24"/>
          <w:szCs w:val="24"/>
          <w:lang w:eastAsia="ru-RU"/>
        </w:rPr>
      </w:pPr>
      <w:r w:rsidRPr="00FD160A">
        <w:rPr>
          <w:rFonts w:ascii="Times New Roman" w:eastAsia="Times New Roman" w:hAnsi="Times New Roman" w:cs="Times New Roman"/>
          <w:iCs/>
          <w:sz w:val="24"/>
          <w:szCs w:val="24"/>
          <w:lang w:eastAsia="ru-RU"/>
        </w:rPr>
        <w:t xml:space="preserve">Второй год обучения. </w:t>
      </w:r>
      <w:r w:rsidRPr="00FD160A">
        <w:rPr>
          <w:rFonts w:ascii="Times New Roman" w:eastAsia="Times New Roman" w:hAnsi="Times New Roman" w:cs="Times New Roman"/>
          <w:sz w:val="24"/>
          <w:szCs w:val="24"/>
          <w:lang w:eastAsia="ru-RU"/>
        </w:rPr>
        <w:t>При организации выставки педа</w:t>
      </w:r>
      <w:r w:rsidRPr="00FD160A">
        <w:rPr>
          <w:rFonts w:ascii="Times New Roman" w:eastAsia="Times New Roman" w:hAnsi="Times New Roman" w:cs="Times New Roman"/>
          <w:sz w:val="24"/>
          <w:szCs w:val="24"/>
          <w:lang w:eastAsia="ru-RU"/>
        </w:rPr>
        <w:softHyphen/>
        <w:t>гог активизирует общение детей, чтобы они могли воспроиз</w:t>
      </w:r>
      <w:r w:rsidRPr="00FD160A">
        <w:rPr>
          <w:rFonts w:ascii="Times New Roman" w:eastAsia="Times New Roman" w:hAnsi="Times New Roman" w:cs="Times New Roman"/>
          <w:sz w:val="24"/>
          <w:szCs w:val="24"/>
          <w:lang w:eastAsia="ru-RU"/>
        </w:rPr>
        <w:softHyphen/>
        <w:t>вести темы заданий и вспомнили то новое, что они узнали на занятиях.</w:t>
      </w:r>
    </w:p>
    <w:p w:rsidR="004F0881" w:rsidRPr="00FD160A" w:rsidRDefault="004F0881" w:rsidP="004F0881">
      <w:pPr>
        <w:autoSpaceDE w:val="0"/>
        <w:autoSpaceDN w:val="0"/>
        <w:adjustRightInd w:val="0"/>
        <w:spacing w:before="5" w:after="0" w:line="240" w:lineRule="auto"/>
        <w:ind w:firstLine="432"/>
        <w:jc w:val="both"/>
        <w:rPr>
          <w:rFonts w:ascii="Times New Roman" w:eastAsia="Times New Roman" w:hAnsi="Times New Roman" w:cs="Times New Roman"/>
          <w:sz w:val="24"/>
          <w:szCs w:val="24"/>
          <w:lang w:eastAsia="ru-RU"/>
        </w:rPr>
      </w:pPr>
      <w:r w:rsidRPr="00FD160A">
        <w:rPr>
          <w:rFonts w:ascii="Times New Roman" w:eastAsia="Times New Roman" w:hAnsi="Times New Roman" w:cs="Times New Roman"/>
          <w:iCs/>
          <w:sz w:val="24"/>
          <w:szCs w:val="24"/>
          <w:lang w:eastAsia="ru-RU"/>
        </w:rPr>
        <w:t xml:space="preserve">Третий год обучения. </w:t>
      </w:r>
      <w:r w:rsidRPr="00FD160A">
        <w:rPr>
          <w:rFonts w:ascii="Times New Roman" w:eastAsia="Times New Roman" w:hAnsi="Times New Roman" w:cs="Times New Roman"/>
          <w:sz w:val="24"/>
          <w:szCs w:val="24"/>
          <w:lang w:eastAsia="ru-RU"/>
        </w:rPr>
        <w:t>Третий год творческого развития детей позволяет им в процессе обсуждения достигнутых ре</w:t>
      </w:r>
      <w:r w:rsidRPr="00FD160A">
        <w:rPr>
          <w:rFonts w:ascii="Times New Roman" w:eastAsia="Times New Roman" w:hAnsi="Times New Roman" w:cs="Times New Roman"/>
          <w:sz w:val="24"/>
          <w:szCs w:val="24"/>
          <w:lang w:eastAsia="ru-RU"/>
        </w:rPr>
        <w:softHyphen/>
        <w:t>зультатов высказывать свою точку зрения о положительных качествах работ сверстников. Кроме этого, школьники могут высказать и критические замечания о работах, связывая их с реализацией творческой задачи, поставленной на занятии. Таким образом, происходит закрепление новых знаний, полу</w:t>
      </w:r>
      <w:r w:rsidRPr="00FD160A">
        <w:rPr>
          <w:rFonts w:ascii="Times New Roman" w:eastAsia="Times New Roman" w:hAnsi="Times New Roman" w:cs="Times New Roman"/>
          <w:sz w:val="24"/>
          <w:szCs w:val="24"/>
          <w:lang w:eastAsia="ru-RU"/>
        </w:rPr>
        <w:softHyphen/>
        <w:t>ченных за год.</w:t>
      </w:r>
    </w:p>
    <w:p w:rsidR="004F0881" w:rsidRDefault="004F0881" w:rsidP="004F0881">
      <w:pPr>
        <w:rPr>
          <w:rFonts w:ascii="Times New Roman" w:eastAsia="Times New Roman" w:hAnsi="Times New Roman" w:cs="Times New Roman"/>
          <w:sz w:val="24"/>
          <w:szCs w:val="24"/>
          <w:lang w:eastAsia="ru-RU"/>
        </w:rPr>
      </w:pPr>
      <w:r w:rsidRPr="00FD160A">
        <w:rPr>
          <w:rFonts w:ascii="Times New Roman" w:eastAsia="Times New Roman" w:hAnsi="Times New Roman" w:cs="Times New Roman"/>
          <w:iCs/>
          <w:sz w:val="24"/>
          <w:szCs w:val="24"/>
          <w:lang w:eastAsia="ru-RU"/>
        </w:rPr>
        <w:t xml:space="preserve">Четвёртый год обучения. </w:t>
      </w:r>
      <w:r w:rsidRPr="00FD160A">
        <w:rPr>
          <w:rFonts w:ascii="Times New Roman" w:eastAsia="Times New Roman" w:hAnsi="Times New Roman" w:cs="Times New Roman"/>
          <w:sz w:val="24"/>
          <w:szCs w:val="24"/>
          <w:lang w:eastAsia="ru-RU"/>
        </w:rPr>
        <w:t>Обсуждение достигнутых ре</w:t>
      </w:r>
      <w:r w:rsidRPr="00FD160A">
        <w:rPr>
          <w:rFonts w:ascii="Times New Roman" w:eastAsia="Times New Roman" w:hAnsi="Times New Roman" w:cs="Times New Roman"/>
          <w:sz w:val="24"/>
          <w:szCs w:val="24"/>
          <w:lang w:eastAsia="ru-RU"/>
        </w:rPr>
        <w:softHyphen/>
        <w:t>зультатов позволяет подвести итог художественного развития как всего коллектива, так и отдельных его членов. В результа</w:t>
      </w:r>
      <w:r w:rsidRPr="00FD160A">
        <w:rPr>
          <w:rFonts w:ascii="Times New Roman" w:eastAsia="Times New Roman" w:hAnsi="Times New Roman" w:cs="Times New Roman"/>
          <w:sz w:val="24"/>
          <w:szCs w:val="24"/>
          <w:lang w:eastAsia="ru-RU"/>
        </w:rPr>
        <w:softHyphen/>
        <w:t>те восприятия продуктов творческой деятельности школьники с помощью педагога могут определить, кто из сверстников достиг наилучших результатов в отдельных видах станкового искусства. Кроме того, в процессе обсуждения дети могут высказывать свои суждения как по поводу отдельных тем занятий, так и по вопросам языка художественной вырази</w:t>
      </w:r>
      <w:r w:rsidRPr="00FD160A">
        <w:rPr>
          <w:rFonts w:ascii="Times New Roman" w:eastAsia="Times New Roman" w:hAnsi="Times New Roman" w:cs="Times New Roman"/>
          <w:sz w:val="24"/>
          <w:szCs w:val="24"/>
          <w:lang w:eastAsia="ru-RU"/>
        </w:rPr>
        <w:softHyphen/>
        <w:t>тельности изобразительного искусства</w:t>
      </w:r>
      <w:r>
        <w:rPr>
          <w:rFonts w:ascii="Times New Roman" w:eastAsia="Times New Roman" w:hAnsi="Times New Roman" w:cs="Times New Roman"/>
          <w:sz w:val="24"/>
          <w:szCs w:val="24"/>
          <w:lang w:eastAsia="ru-RU"/>
        </w:rPr>
        <w:t>.</w:t>
      </w:r>
    </w:p>
    <w:p w:rsidR="004F0881" w:rsidRDefault="004F0881" w:rsidP="004F0881">
      <w:pPr>
        <w:spacing w:line="240" w:lineRule="auto"/>
        <w:rPr>
          <w:rFonts w:ascii="Times New Roman" w:eastAsia="Calibri" w:hAnsi="Times New Roman" w:cs="Times New Roman"/>
          <w:b/>
          <w:bCs/>
          <w:color w:val="000000"/>
          <w:sz w:val="24"/>
          <w:szCs w:val="24"/>
        </w:rPr>
      </w:pPr>
      <w:r w:rsidRPr="00FD160A">
        <w:rPr>
          <w:rFonts w:ascii="Times New Roman" w:eastAsia="Calibri" w:hAnsi="Times New Roman" w:cs="Times New Roman"/>
          <w:b/>
          <w:bCs/>
          <w:color w:val="000000"/>
          <w:sz w:val="24"/>
          <w:szCs w:val="24"/>
        </w:rPr>
        <w:t xml:space="preserve">Тематическое планирование </w:t>
      </w:r>
    </w:p>
    <w:p w:rsidR="004F0881" w:rsidRPr="00FD160A" w:rsidRDefault="004F0881" w:rsidP="004F0881">
      <w:pPr>
        <w:spacing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1 класс</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1701"/>
        <w:gridCol w:w="992"/>
        <w:gridCol w:w="6266"/>
      </w:tblGrid>
      <w:tr w:rsidR="004F0881" w:rsidRPr="00FD160A" w:rsidTr="004F0881">
        <w:trPr>
          <w:trHeight w:val="397"/>
        </w:trPr>
        <w:tc>
          <w:tcPr>
            <w:tcW w:w="3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w:t>
            </w:r>
          </w:p>
        </w:tc>
        <w:tc>
          <w:tcPr>
            <w:tcW w:w="1701"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iCs/>
              </w:rPr>
            </w:pPr>
            <w:r w:rsidRPr="00FD160A">
              <w:rPr>
                <w:rFonts w:ascii="Times New Roman" w:eastAsia="Calibri" w:hAnsi="Times New Roman" w:cs="Times New Roman"/>
                <w:iCs/>
              </w:rPr>
              <w:t>Тематическое     планирование</w:t>
            </w:r>
          </w:p>
        </w:tc>
        <w:tc>
          <w:tcPr>
            <w:tcW w:w="9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Кол-во часов</w:t>
            </w:r>
          </w:p>
        </w:tc>
        <w:tc>
          <w:tcPr>
            <w:tcW w:w="6266"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iCs/>
              </w:rPr>
              <w:t>Характеристика деятельности учащихся</w:t>
            </w:r>
          </w:p>
        </w:tc>
      </w:tr>
      <w:tr w:rsidR="004F0881" w:rsidRPr="00FD160A" w:rsidTr="004F0881">
        <w:trPr>
          <w:trHeight w:val="227"/>
        </w:trPr>
        <w:tc>
          <w:tcPr>
            <w:tcW w:w="3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 xml:space="preserve">1  </w:t>
            </w:r>
          </w:p>
        </w:tc>
        <w:tc>
          <w:tcPr>
            <w:tcW w:w="1701" w:type="dxa"/>
            <w:shd w:val="clear" w:color="auto" w:fill="auto"/>
          </w:tcPr>
          <w:p w:rsidR="004F0881" w:rsidRPr="00FD160A" w:rsidRDefault="004F0881" w:rsidP="004F0881">
            <w:pPr>
              <w:widowControl w:val="0"/>
              <w:autoSpaceDE w:val="0"/>
              <w:autoSpaceDN w:val="0"/>
              <w:adjustRightInd w:val="0"/>
              <w:jc w:val="both"/>
              <w:rPr>
                <w:rFonts w:ascii="Times New Roman" w:eastAsia="Calibri" w:hAnsi="Times New Roman" w:cs="Times New Roman"/>
                <w:color w:val="0D0D0D"/>
              </w:rPr>
            </w:pPr>
            <w:r w:rsidRPr="00FD160A">
              <w:rPr>
                <w:rFonts w:ascii="Times New Roman" w:eastAsia="Calibri" w:hAnsi="Times New Roman" w:cs="Times New Roman"/>
                <w:color w:val="0D0D0D"/>
              </w:rPr>
              <w:t>Живопись</w:t>
            </w:r>
          </w:p>
        </w:tc>
        <w:tc>
          <w:tcPr>
            <w:tcW w:w="9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 xml:space="preserve">10 </w:t>
            </w:r>
          </w:p>
        </w:tc>
        <w:tc>
          <w:tcPr>
            <w:tcW w:w="6266" w:type="dxa"/>
            <w:shd w:val="clear" w:color="auto" w:fill="auto"/>
          </w:tcPr>
          <w:p w:rsidR="004F0881" w:rsidRPr="00FD160A" w:rsidRDefault="004F0881" w:rsidP="004F0881">
            <w:pPr>
              <w:widowControl w:val="0"/>
              <w:autoSpaceDE w:val="0"/>
              <w:autoSpaceDN w:val="0"/>
              <w:adjustRightInd w:val="0"/>
              <w:jc w:val="both"/>
              <w:rPr>
                <w:rFonts w:ascii="Times New Roman" w:eastAsia="Calibri" w:hAnsi="Times New Roman" w:cs="Times New Roman"/>
                <w:iCs/>
              </w:rPr>
            </w:pPr>
            <w:r w:rsidRPr="00FD160A">
              <w:rPr>
                <w:rFonts w:ascii="Times New Roman" w:eastAsia="Calibri" w:hAnsi="Times New Roman" w:cs="Times New Roman"/>
                <w:bCs/>
              </w:rPr>
              <w:t xml:space="preserve">Различать и использовать </w:t>
            </w:r>
            <w:r w:rsidRPr="00FD160A">
              <w:rPr>
                <w:rFonts w:ascii="Times New Roman" w:eastAsia="Calibri" w:hAnsi="Times New Roman" w:cs="Times New Roman"/>
              </w:rPr>
              <w:t xml:space="preserve">основные и составные, теплые и холодные цвета, контрастные и нюансные цветовые отношения, составлять разнообразные оттенки цвета. </w:t>
            </w:r>
            <w:r w:rsidRPr="00FD160A">
              <w:rPr>
                <w:rFonts w:ascii="Times New Roman" w:eastAsia="Calibri" w:hAnsi="Times New Roman" w:cs="Times New Roman"/>
                <w:bCs/>
              </w:rPr>
              <w:t xml:space="preserve">Использовать </w:t>
            </w:r>
            <w:r w:rsidRPr="00FD160A">
              <w:rPr>
                <w:rFonts w:ascii="Times New Roman" w:eastAsia="Calibri" w:hAnsi="Times New Roman" w:cs="Times New Roman"/>
              </w:rPr>
              <w:t xml:space="preserve">пятно как основу изобразительного образа на плоскости. </w:t>
            </w:r>
            <w:r w:rsidRPr="00FD160A">
              <w:rPr>
                <w:rFonts w:ascii="Times New Roman" w:eastAsia="Calibri" w:hAnsi="Times New Roman" w:cs="Times New Roman"/>
                <w:bCs/>
              </w:rPr>
              <w:t xml:space="preserve">Овладевать </w:t>
            </w:r>
            <w:r w:rsidRPr="00FD160A">
              <w:rPr>
                <w:rFonts w:ascii="Times New Roman" w:eastAsia="Calibri" w:hAnsi="Times New Roman" w:cs="Times New Roman"/>
              </w:rPr>
              <w:t xml:space="preserve">первичными навыками изображения на плоскости. </w:t>
            </w:r>
            <w:r w:rsidRPr="00FD160A">
              <w:rPr>
                <w:rFonts w:ascii="Times New Roman" w:eastAsia="Calibri" w:hAnsi="Times New Roman" w:cs="Times New Roman"/>
                <w:bCs/>
              </w:rPr>
              <w:t xml:space="preserve">Создавать </w:t>
            </w:r>
            <w:r w:rsidRPr="00FD160A">
              <w:rPr>
                <w:rFonts w:ascii="Times New Roman" w:eastAsia="Calibri" w:hAnsi="Times New Roman" w:cs="Times New Roman"/>
              </w:rPr>
              <w:t xml:space="preserve">изображения на основе пятна методом от целого к частному </w:t>
            </w:r>
          </w:p>
        </w:tc>
      </w:tr>
      <w:tr w:rsidR="004F0881" w:rsidRPr="00FD160A" w:rsidTr="004F0881">
        <w:trPr>
          <w:trHeight w:val="245"/>
        </w:trPr>
        <w:tc>
          <w:tcPr>
            <w:tcW w:w="3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2</w:t>
            </w:r>
          </w:p>
        </w:tc>
        <w:tc>
          <w:tcPr>
            <w:tcW w:w="1701" w:type="dxa"/>
            <w:shd w:val="clear" w:color="auto" w:fill="auto"/>
          </w:tcPr>
          <w:p w:rsidR="004F0881" w:rsidRPr="00FD160A" w:rsidRDefault="004F0881" w:rsidP="004F0881">
            <w:pPr>
              <w:widowControl w:val="0"/>
              <w:autoSpaceDE w:val="0"/>
              <w:autoSpaceDN w:val="0"/>
              <w:adjustRightInd w:val="0"/>
              <w:jc w:val="both"/>
              <w:rPr>
                <w:rFonts w:ascii="Times New Roman" w:eastAsia="Calibri" w:hAnsi="Times New Roman" w:cs="Times New Roman"/>
                <w:iCs/>
                <w:color w:val="0D0D0D"/>
              </w:rPr>
            </w:pPr>
            <w:r w:rsidRPr="00FD160A">
              <w:rPr>
                <w:rFonts w:ascii="Times New Roman" w:eastAsia="Calibri" w:hAnsi="Times New Roman" w:cs="Times New Roman"/>
                <w:iCs/>
                <w:color w:val="0D0D0D"/>
              </w:rPr>
              <w:t>Графика</w:t>
            </w:r>
          </w:p>
        </w:tc>
        <w:tc>
          <w:tcPr>
            <w:tcW w:w="9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9</w:t>
            </w:r>
          </w:p>
        </w:tc>
        <w:tc>
          <w:tcPr>
            <w:tcW w:w="6266" w:type="dxa"/>
            <w:shd w:val="clear" w:color="auto" w:fill="auto"/>
          </w:tcPr>
          <w:p w:rsidR="004F0881" w:rsidRPr="00FD160A" w:rsidRDefault="004F0881" w:rsidP="004F0881">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FD160A">
              <w:rPr>
                <w:rFonts w:ascii="Times New Roman" w:eastAsia="Times New Roman" w:hAnsi="Times New Roman" w:cs="Times New Roman"/>
                <w:color w:val="000000"/>
                <w:lang w:eastAsia="ru-RU"/>
              </w:rPr>
              <w:t>Овладевать первичными навыками изображения на плоскости с помощью линии, навыками работы графическими материалами(чёрный фломастер, простой карандаш, гелиевая ручка)</w:t>
            </w:r>
          </w:p>
          <w:p w:rsidR="004F0881" w:rsidRPr="00FD160A" w:rsidRDefault="004F0881" w:rsidP="004F0881">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FD160A">
              <w:rPr>
                <w:rFonts w:ascii="Times New Roman" w:eastAsia="Times New Roman" w:hAnsi="Times New Roman" w:cs="Times New Roman"/>
                <w:color w:val="000000"/>
                <w:lang w:eastAsia="ru-RU"/>
              </w:rPr>
              <w:t>Находить и наблюдать линии и их ритм в природе</w:t>
            </w:r>
          </w:p>
          <w:p w:rsidR="004F0881" w:rsidRPr="00FD160A" w:rsidRDefault="004F0881" w:rsidP="004F0881">
            <w:pPr>
              <w:widowControl w:val="0"/>
              <w:autoSpaceDE w:val="0"/>
              <w:autoSpaceDN w:val="0"/>
              <w:adjustRightInd w:val="0"/>
              <w:jc w:val="both"/>
              <w:rPr>
                <w:rFonts w:ascii="Times New Roman" w:eastAsia="Calibri" w:hAnsi="Times New Roman" w:cs="Times New Roman"/>
              </w:rPr>
            </w:pPr>
            <w:r w:rsidRPr="00FD160A">
              <w:rPr>
                <w:rFonts w:ascii="Times New Roman" w:eastAsia="Calibri" w:hAnsi="Times New Roman" w:cs="Times New Roman"/>
              </w:rPr>
              <w:t>Сочинять и рассказывать с помощью линейных изображений маленькие сюжеты из своей жизни.</w:t>
            </w:r>
          </w:p>
        </w:tc>
      </w:tr>
      <w:tr w:rsidR="004F0881" w:rsidRPr="00FD160A" w:rsidTr="004F0881">
        <w:trPr>
          <w:trHeight w:val="245"/>
        </w:trPr>
        <w:tc>
          <w:tcPr>
            <w:tcW w:w="3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3</w:t>
            </w:r>
          </w:p>
        </w:tc>
        <w:tc>
          <w:tcPr>
            <w:tcW w:w="1701" w:type="dxa"/>
            <w:shd w:val="clear" w:color="auto" w:fill="auto"/>
          </w:tcPr>
          <w:p w:rsidR="004F0881" w:rsidRPr="00FD160A" w:rsidRDefault="004F0881" w:rsidP="004F0881">
            <w:pPr>
              <w:widowControl w:val="0"/>
              <w:autoSpaceDE w:val="0"/>
              <w:autoSpaceDN w:val="0"/>
              <w:adjustRightInd w:val="0"/>
              <w:jc w:val="both"/>
              <w:rPr>
                <w:rFonts w:ascii="Times New Roman" w:eastAsia="Calibri" w:hAnsi="Times New Roman" w:cs="Times New Roman"/>
                <w:iCs/>
                <w:color w:val="0D0D0D"/>
              </w:rPr>
            </w:pPr>
            <w:r w:rsidRPr="00FD160A">
              <w:rPr>
                <w:rFonts w:ascii="Times New Roman" w:eastAsia="Calibri" w:hAnsi="Times New Roman" w:cs="Times New Roman"/>
                <w:iCs/>
                <w:color w:val="0D0D0D"/>
              </w:rPr>
              <w:t>Скульптура</w:t>
            </w:r>
          </w:p>
        </w:tc>
        <w:tc>
          <w:tcPr>
            <w:tcW w:w="9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4</w:t>
            </w:r>
          </w:p>
        </w:tc>
        <w:tc>
          <w:tcPr>
            <w:tcW w:w="6266" w:type="dxa"/>
            <w:shd w:val="clear" w:color="auto" w:fill="auto"/>
          </w:tcPr>
          <w:p w:rsidR="004F0881" w:rsidRPr="00FD160A" w:rsidRDefault="004F0881" w:rsidP="004F0881">
            <w:pPr>
              <w:widowControl w:val="0"/>
              <w:autoSpaceDE w:val="0"/>
              <w:autoSpaceDN w:val="0"/>
              <w:adjustRightInd w:val="0"/>
              <w:jc w:val="both"/>
              <w:rPr>
                <w:rFonts w:ascii="Times New Roman" w:eastAsia="Calibri" w:hAnsi="Times New Roman" w:cs="Times New Roman"/>
                <w:color w:val="000000"/>
              </w:rPr>
            </w:pPr>
            <w:r w:rsidRPr="00FD160A">
              <w:rPr>
                <w:rFonts w:ascii="Times New Roman" w:eastAsia="Calibri" w:hAnsi="Times New Roman" w:cs="Times New Roman"/>
                <w:color w:val="000000"/>
              </w:rPr>
              <w:t>Исследовать (наблюдать, сравнивать, сопоставлять)  свойства пластичных материалов. Осваивать  способы  и правила  работы с пластичными материалами.   Анализировать изделие, планировать последовательность его выполнения  под руководством  учителя. Использовать приемы работы с пластилином:  скатывание, сплющивание, вытягивание.</w:t>
            </w:r>
          </w:p>
        </w:tc>
      </w:tr>
      <w:tr w:rsidR="004F0881" w:rsidRPr="00FD160A" w:rsidTr="004F0881">
        <w:trPr>
          <w:trHeight w:val="245"/>
        </w:trPr>
        <w:tc>
          <w:tcPr>
            <w:tcW w:w="3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4</w:t>
            </w:r>
          </w:p>
        </w:tc>
        <w:tc>
          <w:tcPr>
            <w:tcW w:w="1701" w:type="dxa"/>
            <w:shd w:val="clear" w:color="auto" w:fill="auto"/>
          </w:tcPr>
          <w:p w:rsidR="004F0881" w:rsidRPr="00FD160A" w:rsidRDefault="004F0881" w:rsidP="004F0881">
            <w:pPr>
              <w:widowControl w:val="0"/>
              <w:autoSpaceDE w:val="0"/>
              <w:autoSpaceDN w:val="0"/>
              <w:adjustRightInd w:val="0"/>
              <w:jc w:val="both"/>
              <w:rPr>
                <w:rFonts w:ascii="Times New Roman" w:eastAsia="Calibri" w:hAnsi="Times New Roman" w:cs="Times New Roman"/>
                <w:iCs/>
                <w:color w:val="0D0D0D"/>
              </w:rPr>
            </w:pPr>
            <w:r w:rsidRPr="00FD160A">
              <w:rPr>
                <w:rFonts w:ascii="Times New Roman" w:eastAsia="Calibri" w:hAnsi="Times New Roman" w:cs="Times New Roman"/>
                <w:iCs/>
                <w:color w:val="0D0D0D"/>
              </w:rPr>
              <w:t>А</w:t>
            </w:r>
            <w:r w:rsidRPr="00FD160A">
              <w:rPr>
                <w:rFonts w:ascii="Times New Roman" w:eastAsia="Calibri" w:hAnsi="Times New Roman" w:cs="Times New Roman"/>
                <w:color w:val="0D0D0D"/>
              </w:rPr>
              <w:t>ппликация</w:t>
            </w:r>
          </w:p>
        </w:tc>
        <w:tc>
          <w:tcPr>
            <w:tcW w:w="9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4</w:t>
            </w:r>
          </w:p>
        </w:tc>
        <w:tc>
          <w:tcPr>
            <w:tcW w:w="6266" w:type="dxa"/>
            <w:shd w:val="clear" w:color="auto" w:fill="auto"/>
          </w:tcPr>
          <w:p w:rsidR="004F0881" w:rsidRPr="00FD160A" w:rsidRDefault="004F0881" w:rsidP="004F0881">
            <w:pPr>
              <w:widowControl w:val="0"/>
              <w:autoSpaceDE w:val="0"/>
              <w:autoSpaceDN w:val="0"/>
              <w:adjustRightInd w:val="0"/>
              <w:jc w:val="both"/>
              <w:rPr>
                <w:rFonts w:ascii="Times New Roman" w:eastAsia="Calibri" w:hAnsi="Times New Roman" w:cs="Times New Roman"/>
                <w:color w:val="000000"/>
              </w:rPr>
            </w:pPr>
            <w:r w:rsidRPr="00FD160A">
              <w:rPr>
                <w:rFonts w:ascii="Times New Roman" w:eastAsia="Calibri" w:hAnsi="Times New Roman" w:cs="Times New Roman"/>
                <w:color w:val="000000"/>
              </w:rPr>
              <w:t>Осваивать приемы работы с бумагой, правила работы с ножницами, разметки деталей по шаблону и  сгибанием, правила соединения деталей  изделия при помощи клея.</w:t>
            </w:r>
          </w:p>
        </w:tc>
      </w:tr>
      <w:tr w:rsidR="004F0881" w:rsidRPr="00FD160A" w:rsidTr="004F0881">
        <w:trPr>
          <w:trHeight w:val="245"/>
        </w:trPr>
        <w:tc>
          <w:tcPr>
            <w:tcW w:w="3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5</w:t>
            </w:r>
          </w:p>
        </w:tc>
        <w:tc>
          <w:tcPr>
            <w:tcW w:w="1701" w:type="dxa"/>
            <w:shd w:val="clear" w:color="auto" w:fill="auto"/>
          </w:tcPr>
          <w:p w:rsidR="004F0881" w:rsidRPr="00FD160A" w:rsidRDefault="004F0881" w:rsidP="004F0881">
            <w:pPr>
              <w:widowControl w:val="0"/>
              <w:autoSpaceDE w:val="0"/>
              <w:autoSpaceDN w:val="0"/>
              <w:adjustRightInd w:val="0"/>
              <w:jc w:val="both"/>
              <w:rPr>
                <w:rFonts w:ascii="Times New Roman" w:eastAsia="Calibri" w:hAnsi="Times New Roman" w:cs="Times New Roman"/>
                <w:iCs/>
                <w:color w:val="0D0D0D"/>
              </w:rPr>
            </w:pPr>
            <w:r w:rsidRPr="00FD160A">
              <w:rPr>
                <w:rFonts w:ascii="Times New Roman" w:eastAsia="Calibri" w:hAnsi="Times New Roman" w:cs="Times New Roman"/>
                <w:iCs/>
                <w:color w:val="0D0D0D"/>
              </w:rPr>
              <w:t>Бумажная пластика</w:t>
            </w:r>
          </w:p>
        </w:tc>
        <w:tc>
          <w:tcPr>
            <w:tcW w:w="9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3</w:t>
            </w:r>
          </w:p>
        </w:tc>
        <w:tc>
          <w:tcPr>
            <w:tcW w:w="6266" w:type="dxa"/>
            <w:shd w:val="clear" w:color="auto" w:fill="auto"/>
          </w:tcPr>
          <w:p w:rsidR="004F0881" w:rsidRPr="00FD160A" w:rsidRDefault="004F0881" w:rsidP="004F0881">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FD160A">
              <w:rPr>
                <w:rFonts w:ascii="Times New Roman" w:eastAsia="Times New Roman" w:hAnsi="Times New Roman" w:cs="Times New Roman"/>
                <w:color w:val="000000"/>
                <w:lang w:eastAsia="ru-RU"/>
              </w:rPr>
              <w:t xml:space="preserve">Трансформация плоского листа бумаги, освоение его возможностей: скручивание, сгибание, складывание гармошкой, надрезание, склеивание частей, а также сминание бумаги с последующим нахождением в ней нового художественного образа. </w:t>
            </w:r>
          </w:p>
          <w:p w:rsidR="004F0881" w:rsidRPr="00FD160A" w:rsidRDefault="004F0881" w:rsidP="004F0881">
            <w:pPr>
              <w:widowControl w:val="0"/>
              <w:autoSpaceDE w:val="0"/>
              <w:autoSpaceDN w:val="0"/>
              <w:adjustRightInd w:val="0"/>
              <w:jc w:val="both"/>
              <w:rPr>
                <w:rFonts w:ascii="Times New Roman" w:eastAsia="Calibri" w:hAnsi="Times New Roman" w:cs="Times New Roman"/>
              </w:rPr>
            </w:pPr>
            <w:r w:rsidRPr="00FD160A">
              <w:rPr>
                <w:rFonts w:ascii="Times New Roman" w:eastAsia="Calibri" w:hAnsi="Times New Roman" w:cs="Times New Roman"/>
              </w:rPr>
              <w:t xml:space="preserve">Практическая работа: изображение уголка парка, отдельных предметов пышных форм, детских горок, качелей, фонариков и так далее. </w:t>
            </w:r>
          </w:p>
        </w:tc>
      </w:tr>
      <w:tr w:rsidR="004F0881" w:rsidRPr="00FD160A" w:rsidTr="004F0881">
        <w:trPr>
          <w:trHeight w:val="245"/>
        </w:trPr>
        <w:tc>
          <w:tcPr>
            <w:tcW w:w="3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6</w:t>
            </w:r>
          </w:p>
        </w:tc>
        <w:tc>
          <w:tcPr>
            <w:tcW w:w="1701" w:type="dxa"/>
            <w:shd w:val="clear" w:color="auto" w:fill="auto"/>
          </w:tcPr>
          <w:p w:rsidR="004F0881" w:rsidRPr="00FD160A" w:rsidRDefault="004F0881" w:rsidP="004F0881">
            <w:pPr>
              <w:widowControl w:val="0"/>
              <w:autoSpaceDE w:val="0"/>
              <w:autoSpaceDN w:val="0"/>
              <w:adjustRightInd w:val="0"/>
              <w:jc w:val="both"/>
              <w:rPr>
                <w:rFonts w:ascii="Times New Roman" w:eastAsia="Calibri" w:hAnsi="Times New Roman" w:cs="Times New Roman"/>
                <w:iCs/>
                <w:color w:val="0D0D0D"/>
              </w:rPr>
            </w:pPr>
            <w:r w:rsidRPr="00FD160A">
              <w:rPr>
                <w:rFonts w:ascii="Times New Roman" w:eastAsia="Calibri" w:hAnsi="Times New Roman" w:cs="Times New Roman"/>
                <w:iCs/>
                <w:color w:val="0D0D0D"/>
              </w:rPr>
              <w:t>Работа с природными материалами</w:t>
            </w:r>
          </w:p>
        </w:tc>
        <w:tc>
          <w:tcPr>
            <w:tcW w:w="9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3</w:t>
            </w:r>
          </w:p>
        </w:tc>
        <w:tc>
          <w:tcPr>
            <w:tcW w:w="6266" w:type="dxa"/>
            <w:shd w:val="clear" w:color="auto" w:fill="auto"/>
          </w:tcPr>
          <w:p w:rsidR="004F0881" w:rsidRPr="00FD160A" w:rsidRDefault="004F0881" w:rsidP="004F0881">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FD160A">
              <w:rPr>
                <w:rFonts w:ascii="Times New Roman" w:eastAsia="Times New Roman" w:hAnsi="Times New Roman" w:cs="Times New Roman"/>
                <w:bCs/>
                <w:color w:val="000000"/>
                <w:lang w:eastAsia="ru-RU"/>
              </w:rPr>
              <w:t xml:space="preserve">Исследовать, наблюдать, сравнивать, сопоставлять </w:t>
            </w:r>
            <w:r w:rsidRPr="00FD160A">
              <w:rPr>
                <w:rFonts w:ascii="Times New Roman" w:eastAsia="Times New Roman" w:hAnsi="Times New Roman" w:cs="Times New Roman"/>
                <w:color w:val="000000"/>
                <w:lang w:eastAsia="ru-RU"/>
              </w:rPr>
              <w:t xml:space="preserve">природные материалы их виды и свойства (цвет, фактура, форма и др.). </w:t>
            </w:r>
            <w:r w:rsidRPr="00FD160A">
              <w:rPr>
                <w:rFonts w:ascii="Times New Roman" w:eastAsia="Times New Roman" w:hAnsi="Times New Roman" w:cs="Times New Roman"/>
                <w:bCs/>
                <w:color w:val="000000"/>
                <w:lang w:eastAsia="ru-RU"/>
              </w:rPr>
              <w:t xml:space="preserve">Осваивать </w:t>
            </w:r>
            <w:r w:rsidRPr="00FD160A">
              <w:rPr>
                <w:rFonts w:ascii="Times New Roman" w:eastAsia="Times New Roman" w:hAnsi="Times New Roman" w:cs="Times New Roman"/>
                <w:color w:val="000000"/>
                <w:lang w:eastAsia="ru-RU"/>
              </w:rPr>
              <w:t xml:space="preserve">правила сбора и хранения природных материалов. </w:t>
            </w:r>
            <w:r w:rsidRPr="00FD160A">
              <w:rPr>
                <w:rFonts w:ascii="Times New Roman" w:eastAsia="Times New Roman" w:hAnsi="Times New Roman" w:cs="Times New Roman"/>
                <w:bCs/>
                <w:color w:val="000000"/>
                <w:lang w:eastAsia="ru-RU"/>
              </w:rPr>
              <w:t xml:space="preserve">Осмысливать </w:t>
            </w:r>
            <w:r w:rsidRPr="00FD160A">
              <w:rPr>
                <w:rFonts w:ascii="Times New Roman" w:eastAsia="Times New Roman" w:hAnsi="Times New Roman" w:cs="Times New Roman"/>
                <w:color w:val="000000"/>
                <w:lang w:eastAsia="ru-RU"/>
              </w:rPr>
              <w:t xml:space="preserve">значение бережного отношения к природе. </w:t>
            </w:r>
            <w:r w:rsidRPr="00FD160A">
              <w:rPr>
                <w:rFonts w:ascii="Times New Roman" w:eastAsia="Times New Roman" w:hAnsi="Times New Roman" w:cs="Times New Roman"/>
                <w:bCs/>
                <w:color w:val="000000"/>
                <w:lang w:eastAsia="ru-RU"/>
              </w:rPr>
              <w:t xml:space="preserve">Соотносить </w:t>
            </w:r>
            <w:r w:rsidRPr="00FD160A">
              <w:rPr>
                <w:rFonts w:ascii="Times New Roman" w:eastAsia="Times New Roman" w:hAnsi="Times New Roman" w:cs="Times New Roman"/>
                <w:color w:val="000000"/>
                <w:lang w:eastAsia="ru-RU"/>
              </w:rPr>
              <w:t xml:space="preserve">природные материалы по форме и цвету с реальными объектами. </w:t>
            </w:r>
            <w:r w:rsidRPr="00FD160A">
              <w:rPr>
                <w:rFonts w:ascii="Times New Roman" w:eastAsia="Times New Roman" w:hAnsi="Times New Roman" w:cs="Times New Roman"/>
                <w:bCs/>
                <w:color w:val="000000"/>
                <w:lang w:eastAsia="ru-RU"/>
              </w:rPr>
              <w:t xml:space="preserve">Выполнять </w:t>
            </w:r>
            <w:r w:rsidRPr="00FD160A">
              <w:rPr>
                <w:rFonts w:ascii="Times New Roman" w:eastAsia="Times New Roman" w:hAnsi="Times New Roman" w:cs="Times New Roman"/>
                <w:color w:val="000000"/>
                <w:lang w:eastAsia="ru-RU"/>
              </w:rPr>
              <w:t xml:space="preserve">практическую работу из природных материалов. </w:t>
            </w:r>
          </w:p>
        </w:tc>
      </w:tr>
      <w:tr w:rsidR="004F0881" w:rsidRPr="00FD160A" w:rsidTr="004F0881">
        <w:trPr>
          <w:trHeight w:val="245"/>
        </w:trPr>
        <w:tc>
          <w:tcPr>
            <w:tcW w:w="3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7</w:t>
            </w:r>
          </w:p>
        </w:tc>
        <w:tc>
          <w:tcPr>
            <w:tcW w:w="1701" w:type="dxa"/>
            <w:shd w:val="clear" w:color="auto" w:fill="auto"/>
          </w:tcPr>
          <w:p w:rsidR="004F0881" w:rsidRPr="00FD160A" w:rsidRDefault="004F0881" w:rsidP="004F0881">
            <w:pPr>
              <w:widowControl w:val="0"/>
              <w:autoSpaceDE w:val="0"/>
              <w:autoSpaceDN w:val="0"/>
              <w:adjustRightInd w:val="0"/>
              <w:jc w:val="both"/>
              <w:rPr>
                <w:rFonts w:ascii="Times New Roman" w:eastAsia="Calibri" w:hAnsi="Times New Roman" w:cs="Times New Roman"/>
                <w:iCs/>
                <w:color w:val="0D0D0D"/>
              </w:rPr>
            </w:pPr>
            <w:r w:rsidRPr="00FD160A">
              <w:rPr>
                <w:rFonts w:ascii="Times New Roman" w:eastAsia="Calibri" w:hAnsi="Times New Roman" w:cs="Times New Roman"/>
                <w:iCs/>
                <w:color w:val="0D0D0D"/>
              </w:rPr>
              <w:t>Организация и обсуждение выставки работ</w:t>
            </w:r>
          </w:p>
        </w:tc>
        <w:tc>
          <w:tcPr>
            <w:tcW w:w="9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1</w:t>
            </w:r>
          </w:p>
        </w:tc>
        <w:tc>
          <w:tcPr>
            <w:tcW w:w="6266" w:type="dxa"/>
            <w:shd w:val="clear" w:color="auto" w:fill="auto"/>
          </w:tcPr>
          <w:p w:rsidR="004F0881" w:rsidRPr="00FD160A" w:rsidRDefault="004F0881" w:rsidP="004F0881">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FD160A">
              <w:rPr>
                <w:rFonts w:ascii="Times New Roman" w:eastAsia="Times New Roman" w:hAnsi="Times New Roman" w:cs="Times New Roman"/>
                <w:bCs/>
                <w:color w:val="000000"/>
                <w:lang w:eastAsia="ru-RU"/>
              </w:rPr>
              <w:t xml:space="preserve">Определять </w:t>
            </w:r>
            <w:r w:rsidRPr="00FD160A">
              <w:rPr>
                <w:rFonts w:ascii="Times New Roman" w:eastAsia="Times New Roman" w:hAnsi="Times New Roman" w:cs="Times New Roman"/>
                <w:color w:val="000000"/>
                <w:lang w:eastAsia="ru-RU"/>
              </w:rPr>
              <w:t xml:space="preserve">наиболее удачные произведения, объяснять, чем они нравятся </w:t>
            </w:r>
          </w:p>
          <w:p w:rsidR="004F0881" w:rsidRPr="00FD160A" w:rsidRDefault="004F0881" w:rsidP="004F0881">
            <w:pPr>
              <w:widowControl w:val="0"/>
              <w:autoSpaceDE w:val="0"/>
              <w:autoSpaceDN w:val="0"/>
              <w:adjustRightInd w:val="0"/>
              <w:jc w:val="both"/>
              <w:rPr>
                <w:rFonts w:ascii="Times New Roman" w:eastAsia="Calibri" w:hAnsi="Times New Roman" w:cs="Times New Roman"/>
                <w:iCs/>
              </w:rPr>
            </w:pPr>
          </w:p>
        </w:tc>
      </w:tr>
      <w:tr w:rsidR="004F0881" w:rsidRPr="00FD160A" w:rsidTr="004F0881">
        <w:trPr>
          <w:trHeight w:val="245"/>
        </w:trPr>
        <w:tc>
          <w:tcPr>
            <w:tcW w:w="3085" w:type="dxa"/>
            <w:gridSpan w:val="3"/>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Всего</w:t>
            </w:r>
          </w:p>
        </w:tc>
        <w:tc>
          <w:tcPr>
            <w:tcW w:w="6266" w:type="dxa"/>
            <w:shd w:val="clear" w:color="auto" w:fill="auto"/>
          </w:tcPr>
          <w:p w:rsidR="004F0881" w:rsidRPr="00FD160A" w:rsidRDefault="004F0881" w:rsidP="004F0881">
            <w:pPr>
              <w:autoSpaceDE w:val="0"/>
              <w:autoSpaceDN w:val="0"/>
              <w:adjustRightInd w:val="0"/>
              <w:spacing w:after="0" w:line="240" w:lineRule="auto"/>
              <w:jc w:val="both"/>
              <w:rPr>
                <w:rFonts w:ascii="Times New Roman" w:eastAsia="Times New Roman" w:hAnsi="Times New Roman" w:cs="Times New Roman"/>
                <w:bCs/>
                <w:color w:val="000000"/>
                <w:lang w:eastAsia="ru-RU"/>
              </w:rPr>
            </w:pPr>
            <w:r w:rsidRPr="00FD160A">
              <w:rPr>
                <w:rFonts w:ascii="Times New Roman" w:eastAsia="Times New Roman" w:hAnsi="Times New Roman" w:cs="Times New Roman"/>
                <w:bCs/>
                <w:color w:val="000000"/>
                <w:lang w:eastAsia="ru-RU"/>
              </w:rPr>
              <w:t xml:space="preserve">                                                                                                           </w:t>
            </w:r>
            <w:r>
              <w:rPr>
                <w:rFonts w:ascii="Times New Roman" w:eastAsia="Times New Roman" w:hAnsi="Times New Roman" w:cs="Times New Roman"/>
                <w:bCs/>
                <w:color w:val="000000"/>
                <w:lang w:eastAsia="ru-RU"/>
              </w:rPr>
              <w:t>32</w:t>
            </w:r>
          </w:p>
        </w:tc>
      </w:tr>
    </w:tbl>
    <w:p w:rsidR="004F0881" w:rsidRDefault="004F0881" w:rsidP="004F0881">
      <w:pPr>
        <w:spacing w:line="270" w:lineRule="atLeast"/>
        <w:rPr>
          <w:rFonts w:ascii="Times New Roman" w:eastAsia="Calibri" w:hAnsi="Times New Roman" w:cs="Times New Roman"/>
          <w:b/>
          <w:bCs/>
          <w:color w:val="000000"/>
        </w:rPr>
      </w:pPr>
    </w:p>
    <w:p w:rsidR="004F0881" w:rsidRPr="00FD160A" w:rsidRDefault="004F0881" w:rsidP="004F0881">
      <w:pPr>
        <w:spacing w:line="270" w:lineRule="atLeast"/>
        <w:rPr>
          <w:rFonts w:ascii="Times New Roman" w:eastAsia="Calibri" w:hAnsi="Times New Roman" w:cs="Times New Roman"/>
          <w:b/>
          <w:bCs/>
          <w:color w:val="000000"/>
        </w:rPr>
      </w:pPr>
      <w:r w:rsidRPr="00FD160A">
        <w:rPr>
          <w:rFonts w:ascii="Times New Roman" w:eastAsia="Calibri" w:hAnsi="Times New Roman" w:cs="Times New Roman"/>
          <w:b/>
          <w:bCs/>
          <w:color w:val="000000"/>
        </w:rPr>
        <w:t>2 класс</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1701"/>
        <w:gridCol w:w="992"/>
        <w:gridCol w:w="6266"/>
      </w:tblGrid>
      <w:tr w:rsidR="004F0881" w:rsidRPr="00FD160A" w:rsidTr="004F0881">
        <w:trPr>
          <w:trHeight w:val="397"/>
        </w:trPr>
        <w:tc>
          <w:tcPr>
            <w:tcW w:w="3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w:t>
            </w:r>
          </w:p>
          <w:p w:rsidR="004F0881" w:rsidRPr="00FD160A" w:rsidRDefault="004F0881" w:rsidP="004F0881">
            <w:pPr>
              <w:widowControl w:val="0"/>
              <w:autoSpaceDE w:val="0"/>
              <w:autoSpaceDN w:val="0"/>
              <w:adjustRightInd w:val="0"/>
              <w:rPr>
                <w:rFonts w:ascii="Times New Roman" w:eastAsia="Calibri" w:hAnsi="Times New Roman" w:cs="Times New Roman"/>
                <w:color w:val="0D0D0D"/>
              </w:rPr>
            </w:pPr>
          </w:p>
        </w:tc>
        <w:tc>
          <w:tcPr>
            <w:tcW w:w="1701"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iCs/>
              </w:rPr>
            </w:pPr>
            <w:r w:rsidRPr="00FD160A">
              <w:rPr>
                <w:rFonts w:ascii="Times New Roman" w:eastAsia="Calibri" w:hAnsi="Times New Roman" w:cs="Times New Roman"/>
                <w:iCs/>
              </w:rPr>
              <w:t>Тематическое     планирование</w:t>
            </w:r>
          </w:p>
        </w:tc>
        <w:tc>
          <w:tcPr>
            <w:tcW w:w="9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Кол-во часов</w:t>
            </w:r>
          </w:p>
        </w:tc>
        <w:tc>
          <w:tcPr>
            <w:tcW w:w="6266"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iCs/>
              </w:rPr>
              <w:t>Характеристика деятельности учащихся</w:t>
            </w:r>
          </w:p>
        </w:tc>
      </w:tr>
      <w:tr w:rsidR="004F0881" w:rsidRPr="00FD160A" w:rsidTr="004F0881">
        <w:trPr>
          <w:trHeight w:val="245"/>
        </w:trPr>
        <w:tc>
          <w:tcPr>
            <w:tcW w:w="3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 xml:space="preserve">1  </w:t>
            </w:r>
          </w:p>
        </w:tc>
        <w:tc>
          <w:tcPr>
            <w:tcW w:w="1701" w:type="dxa"/>
            <w:shd w:val="clear" w:color="auto" w:fill="auto"/>
          </w:tcPr>
          <w:p w:rsidR="004F0881" w:rsidRPr="00FD160A" w:rsidRDefault="004F0881" w:rsidP="004F0881">
            <w:pPr>
              <w:widowControl w:val="0"/>
              <w:autoSpaceDE w:val="0"/>
              <w:autoSpaceDN w:val="0"/>
              <w:adjustRightInd w:val="0"/>
              <w:jc w:val="both"/>
              <w:rPr>
                <w:rFonts w:ascii="Times New Roman" w:eastAsia="Calibri" w:hAnsi="Times New Roman" w:cs="Times New Roman"/>
                <w:color w:val="0D0D0D"/>
              </w:rPr>
            </w:pPr>
            <w:r w:rsidRPr="00FD160A">
              <w:rPr>
                <w:rFonts w:ascii="Times New Roman" w:eastAsia="Calibri" w:hAnsi="Times New Roman" w:cs="Times New Roman"/>
                <w:color w:val="0D0D0D"/>
              </w:rPr>
              <w:t>Живопись</w:t>
            </w:r>
          </w:p>
        </w:tc>
        <w:tc>
          <w:tcPr>
            <w:tcW w:w="9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11</w:t>
            </w:r>
          </w:p>
        </w:tc>
        <w:tc>
          <w:tcPr>
            <w:tcW w:w="6266" w:type="dxa"/>
            <w:shd w:val="clear" w:color="auto" w:fill="auto"/>
          </w:tcPr>
          <w:p w:rsidR="004F0881" w:rsidRPr="00FD160A" w:rsidRDefault="004F0881" w:rsidP="004F0881">
            <w:pPr>
              <w:widowControl w:val="0"/>
              <w:autoSpaceDE w:val="0"/>
              <w:autoSpaceDN w:val="0"/>
              <w:adjustRightInd w:val="0"/>
              <w:jc w:val="both"/>
              <w:rPr>
                <w:rFonts w:ascii="Times New Roman" w:eastAsia="Calibri" w:hAnsi="Times New Roman" w:cs="Times New Roman"/>
                <w:bCs/>
              </w:rPr>
            </w:pPr>
            <w:r w:rsidRPr="00FD160A">
              <w:rPr>
                <w:rFonts w:ascii="Times New Roman" w:eastAsia="Calibri" w:hAnsi="Times New Roman" w:cs="Times New Roman"/>
                <w:bCs/>
              </w:rPr>
              <w:t xml:space="preserve">Овладевать </w:t>
            </w:r>
            <w:r w:rsidRPr="00FD160A">
              <w:rPr>
                <w:rFonts w:ascii="Times New Roman" w:eastAsia="Calibri" w:hAnsi="Times New Roman" w:cs="Times New Roman"/>
              </w:rPr>
              <w:t xml:space="preserve">первичными живописными навыками </w:t>
            </w:r>
          </w:p>
          <w:p w:rsidR="004F0881" w:rsidRPr="00FD160A" w:rsidRDefault="004F0881" w:rsidP="004F0881">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FD160A">
              <w:rPr>
                <w:rFonts w:ascii="Times New Roman" w:eastAsia="Times New Roman" w:hAnsi="Times New Roman" w:cs="Times New Roman"/>
                <w:bCs/>
                <w:color w:val="000000"/>
                <w:lang w:eastAsia="ru-RU"/>
              </w:rPr>
              <w:t xml:space="preserve">Учиться различать и сравнивать </w:t>
            </w:r>
            <w:r w:rsidRPr="00FD160A">
              <w:rPr>
                <w:rFonts w:ascii="Times New Roman" w:eastAsia="Times New Roman" w:hAnsi="Times New Roman" w:cs="Times New Roman"/>
                <w:color w:val="000000"/>
                <w:lang w:eastAsia="ru-RU"/>
              </w:rPr>
              <w:t xml:space="preserve">темные и светлые оттенки цвета и тона </w:t>
            </w:r>
          </w:p>
          <w:p w:rsidR="004F0881" w:rsidRPr="00FD160A" w:rsidRDefault="004F0881" w:rsidP="004F0881">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FD160A">
              <w:rPr>
                <w:rFonts w:ascii="Times New Roman" w:eastAsia="Times New Roman" w:hAnsi="Times New Roman" w:cs="Times New Roman"/>
                <w:bCs/>
                <w:color w:val="000000"/>
                <w:lang w:eastAsia="ru-RU"/>
              </w:rPr>
              <w:t xml:space="preserve">Осваивать </w:t>
            </w:r>
            <w:r w:rsidRPr="00FD160A">
              <w:rPr>
                <w:rFonts w:ascii="Times New Roman" w:eastAsia="Times New Roman" w:hAnsi="Times New Roman" w:cs="Times New Roman"/>
                <w:color w:val="000000"/>
                <w:lang w:eastAsia="ru-RU"/>
              </w:rPr>
              <w:t xml:space="preserve">способ насыщения цвета серой краской </w:t>
            </w:r>
          </w:p>
          <w:p w:rsidR="004F0881" w:rsidRPr="00FD160A" w:rsidRDefault="004F0881" w:rsidP="004F0881">
            <w:pPr>
              <w:widowControl w:val="0"/>
              <w:autoSpaceDE w:val="0"/>
              <w:autoSpaceDN w:val="0"/>
              <w:adjustRightInd w:val="0"/>
              <w:jc w:val="both"/>
              <w:rPr>
                <w:rFonts w:ascii="Times New Roman" w:eastAsia="Calibri" w:hAnsi="Times New Roman" w:cs="Times New Roman"/>
                <w:iCs/>
              </w:rPr>
            </w:pPr>
            <w:r w:rsidRPr="00FD160A">
              <w:rPr>
                <w:rFonts w:ascii="Times New Roman" w:eastAsia="Calibri" w:hAnsi="Times New Roman" w:cs="Times New Roman"/>
                <w:bCs/>
              </w:rPr>
              <w:t xml:space="preserve">Создавать </w:t>
            </w:r>
            <w:r w:rsidRPr="00FD160A">
              <w:rPr>
                <w:rFonts w:ascii="Times New Roman" w:eastAsia="Calibri" w:hAnsi="Times New Roman" w:cs="Times New Roman"/>
              </w:rPr>
              <w:t xml:space="preserve">живописными материалами пейзажи </w:t>
            </w:r>
          </w:p>
        </w:tc>
      </w:tr>
      <w:tr w:rsidR="004F0881" w:rsidRPr="00FD160A" w:rsidTr="004F0881">
        <w:trPr>
          <w:trHeight w:val="245"/>
        </w:trPr>
        <w:tc>
          <w:tcPr>
            <w:tcW w:w="3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2</w:t>
            </w:r>
          </w:p>
        </w:tc>
        <w:tc>
          <w:tcPr>
            <w:tcW w:w="1701" w:type="dxa"/>
            <w:shd w:val="clear" w:color="auto" w:fill="auto"/>
          </w:tcPr>
          <w:p w:rsidR="004F0881" w:rsidRPr="00FD160A" w:rsidRDefault="004F0881" w:rsidP="004F0881">
            <w:pPr>
              <w:widowControl w:val="0"/>
              <w:autoSpaceDE w:val="0"/>
              <w:autoSpaceDN w:val="0"/>
              <w:adjustRightInd w:val="0"/>
              <w:jc w:val="both"/>
              <w:rPr>
                <w:rFonts w:ascii="Times New Roman" w:eastAsia="Calibri" w:hAnsi="Times New Roman" w:cs="Times New Roman"/>
                <w:iCs/>
                <w:color w:val="0D0D0D"/>
              </w:rPr>
            </w:pPr>
            <w:r w:rsidRPr="00FD160A">
              <w:rPr>
                <w:rFonts w:ascii="Times New Roman" w:eastAsia="Calibri" w:hAnsi="Times New Roman" w:cs="Times New Roman"/>
                <w:iCs/>
                <w:color w:val="0D0D0D"/>
              </w:rPr>
              <w:t>Графика</w:t>
            </w:r>
          </w:p>
        </w:tc>
        <w:tc>
          <w:tcPr>
            <w:tcW w:w="9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10</w:t>
            </w:r>
          </w:p>
        </w:tc>
        <w:tc>
          <w:tcPr>
            <w:tcW w:w="6266" w:type="dxa"/>
            <w:shd w:val="clear" w:color="auto" w:fill="auto"/>
          </w:tcPr>
          <w:p w:rsidR="004F0881" w:rsidRPr="00FD160A" w:rsidRDefault="004F0881" w:rsidP="004F0881">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FD160A">
              <w:rPr>
                <w:rFonts w:ascii="Times New Roman" w:eastAsia="Times New Roman" w:hAnsi="Times New Roman" w:cs="Times New Roman"/>
                <w:bCs/>
                <w:color w:val="000000"/>
                <w:lang w:eastAsia="ru-RU"/>
              </w:rPr>
              <w:t xml:space="preserve">Осваивать </w:t>
            </w:r>
            <w:r w:rsidRPr="00FD160A">
              <w:rPr>
                <w:rFonts w:ascii="Times New Roman" w:eastAsia="Times New Roman" w:hAnsi="Times New Roman" w:cs="Times New Roman"/>
                <w:color w:val="000000"/>
                <w:lang w:eastAsia="ru-RU"/>
              </w:rPr>
              <w:t xml:space="preserve">выразительность графической неразомкнутой линии, </w:t>
            </w:r>
            <w:r w:rsidRPr="00FD160A">
              <w:rPr>
                <w:rFonts w:ascii="Times New Roman" w:eastAsia="Times New Roman" w:hAnsi="Times New Roman" w:cs="Times New Roman"/>
                <w:bCs/>
                <w:color w:val="000000"/>
                <w:lang w:eastAsia="ru-RU"/>
              </w:rPr>
              <w:t xml:space="preserve">развивать </w:t>
            </w:r>
            <w:r w:rsidRPr="00FD160A">
              <w:rPr>
                <w:rFonts w:ascii="Times New Roman" w:eastAsia="Times New Roman" w:hAnsi="Times New Roman" w:cs="Times New Roman"/>
                <w:color w:val="000000"/>
                <w:lang w:eastAsia="ru-RU"/>
              </w:rPr>
              <w:t xml:space="preserve">динамику руки . </w:t>
            </w:r>
            <w:r w:rsidRPr="00FD160A">
              <w:rPr>
                <w:rFonts w:ascii="Times New Roman" w:eastAsia="Times New Roman" w:hAnsi="Times New Roman" w:cs="Times New Roman"/>
                <w:bCs/>
                <w:color w:val="000000"/>
                <w:lang w:eastAsia="ru-RU"/>
              </w:rPr>
              <w:t xml:space="preserve">Расширять </w:t>
            </w:r>
            <w:r w:rsidRPr="00FD160A">
              <w:rPr>
                <w:rFonts w:ascii="Times New Roman" w:eastAsia="Times New Roman" w:hAnsi="Times New Roman" w:cs="Times New Roman"/>
                <w:color w:val="000000"/>
                <w:lang w:eastAsia="ru-RU"/>
              </w:rPr>
              <w:t xml:space="preserve">представления о контрасте толстой и тонкой линии. </w:t>
            </w:r>
            <w:r w:rsidRPr="00FD160A">
              <w:rPr>
                <w:rFonts w:ascii="Times New Roman" w:eastAsia="Times New Roman" w:hAnsi="Times New Roman" w:cs="Times New Roman"/>
                <w:bCs/>
                <w:color w:val="000000"/>
                <w:lang w:eastAsia="ru-RU"/>
              </w:rPr>
              <w:t xml:space="preserve">Продолжать осваивать </w:t>
            </w:r>
            <w:r w:rsidRPr="00FD160A">
              <w:rPr>
                <w:rFonts w:ascii="Times New Roman" w:eastAsia="Times New Roman" w:hAnsi="Times New Roman" w:cs="Times New Roman"/>
                <w:color w:val="000000"/>
                <w:lang w:eastAsia="ru-RU"/>
              </w:rPr>
              <w:t xml:space="preserve">разный нажим на мягкий графический материал (карандаш) с целью получения тонового пятна. Познакомить с графическими материалами — углём, сангиной, мелом и со спецификой работы с ними в различных сочетаниях. </w:t>
            </w:r>
            <w:r w:rsidRPr="00FD160A">
              <w:rPr>
                <w:rFonts w:ascii="Times New Roman" w:eastAsia="Times New Roman" w:hAnsi="Times New Roman" w:cs="Times New Roman"/>
                <w:bCs/>
                <w:color w:val="000000"/>
                <w:lang w:eastAsia="ru-RU"/>
              </w:rPr>
              <w:t xml:space="preserve">Развивать </w:t>
            </w:r>
            <w:r w:rsidRPr="00FD160A">
              <w:rPr>
                <w:rFonts w:ascii="Times New Roman" w:eastAsia="Times New Roman" w:hAnsi="Times New Roman" w:cs="Times New Roman"/>
                <w:color w:val="000000"/>
                <w:lang w:eastAsia="ru-RU"/>
              </w:rPr>
              <w:t xml:space="preserve">навыки работы с цветными карандашами. </w:t>
            </w:r>
            <w:r w:rsidRPr="00FD160A">
              <w:rPr>
                <w:rFonts w:ascii="Times New Roman" w:eastAsia="Times New Roman" w:hAnsi="Times New Roman" w:cs="Times New Roman"/>
                <w:bCs/>
                <w:color w:val="000000"/>
                <w:lang w:eastAsia="ru-RU"/>
              </w:rPr>
              <w:t xml:space="preserve">Закреплять </w:t>
            </w:r>
            <w:r w:rsidRPr="00FD160A">
              <w:rPr>
                <w:rFonts w:ascii="Times New Roman" w:eastAsia="Times New Roman" w:hAnsi="Times New Roman" w:cs="Times New Roman"/>
                <w:color w:val="000000"/>
                <w:lang w:eastAsia="ru-RU"/>
              </w:rPr>
              <w:t xml:space="preserve">представлений о значении ритма, контраста тёмного и светлого пятен в создании графического образа. </w:t>
            </w:r>
          </w:p>
        </w:tc>
      </w:tr>
      <w:tr w:rsidR="004F0881" w:rsidRPr="00FD160A" w:rsidTr="004F0881">
        <w:trPr>
          <w:trHeight w:val="245"/>
        </w:trPr>
        <w:tc>
          <w:tcPr>
            <w:tcW w:w="3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3</w:t>
            </w:r>
          </w:p>
        </w:tc>
        <w:tc>
          <w:tcPr>
            <w:tcW w:w="1701" w:type="dxa"/>
            <w:shd w:val="clear" w:color="auto" w:fill="auto"/>
          </w:tcPr>
          <w:p w:rsidR="004F0881" w:rsidRPr="00FD160A" w:rsidRDefault="004F0881" w:rsidP="004F0881">
            <w:pPr>
              <w:widowControl w:val="0"/>
              <w:autoSpaceDE w:val="0"/>
              <w:autoSpaceDN w:val="0"/>
              <w:adjustRightInd w:val="0"/>
              <w:jc w:val="both"/>
              <w:rPr>
                <w:rFonts w:ascii="Times New Roman" w:eastAsia="Calibri" w:hAnsi="Times New Roman" w:cs="Times New Roman"/>
                <w:iCs/>
                <w:color w:val="0D0D0D"/>
              </w:rPr>
            </w:pPr>
            <w:r w:rsidRPr="00FD160A">
              <w:rPr>
                <w:rFonts w:ascii="Times New Roman" w:eastAsia="Calibri" w:hAnsi="Times New Roman" w:cs="Times New Roman"/>
                <w:iCs/>
                <w:color w:val="0D0D0D"/>
              </w:rPr>
              <w:t>Скульптура</w:t>
            </w:r>
          </w:p>
        </w:tc>
        <w:tc>
          <w:tcPr>
            <w:tcW w:w="9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3</w:t>
            </w:r>
          </w:p>
        </w:tc>
        <w:tc>
          <w:tcPr>
            <w:tcW w:w="6266" w:type="dxa"/>
            <w:shd w:val="clear" w:color="auto" w:fill="auto"/>
          </w:tcPr>
          <w:p w:rsidR="004F0881" w:rsidRPr="00FD160A" w:rsidRDefault="004F0881" w:rsidP="004F0881">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FD160A">
              <w:rPr>
                <w:rFonts w:ascii="Times New Roman" w:eastAsia="Times New Roman" w:hAnsi="Times New Roman" w:cs="Times New Roman"/>
                <w:bCs/>
                <w:color w:val="000000"/>
                <w:lang w:eastAsia="ru-RU"/>
              </w:rPr>
              <w:t xml:space="preserve">Овладевать </w:t>
            </w:r>
            <w:r w:rsidRPr="00FD160A">
              <w:rPr>
                <w:rFonts w:ascii="Times New Roman" w:eastAsia="Times New Roman" w:hAnsi="Times New Roman" w:cs="Times New Roman"/>
                <w:color w:val="000000"/>
                <w:lang w:eastAsia="ru-RU"/>
              </w:rPr>
              <w:t xml:space="preserve">навыками использования приёмов работы (защипление, заминание, вдавливание и т.д.) со скульптурными материалами — глиной и пластилином. </w:t>
            </w:r>
          </w:p>
          <w:p w:rsidR="004F0881" w:rsidRPr="00FD160A" w:rsidRDefault="004F0881" w:rsidP="004F0881">
            <w:pPr>
              <w:widowControl w:val="0"/>
              <w:autoSpaceDE w:val="0"/>
              <w:autoSpaceDN w:val="0"/>
              <w:adjustRightInd w:val="0"/>
              <w:jc w:val="both"/>
              <w:rPr>
                <w:rFonts w:ascii="Times New Roman" w:eastAsia="Calibri" w:hAnsi="Times New Roman" w:cs="Times New Roman"/>
                <w:iCs/>
              </w:rPr>
            </w:pPr>
            <w:r w:rsidRPr="00FD160A">
              <w:rPr>
                <w:rFonts w:ascii="Times New Roman" w:eastAsia="Calibri" w:hAnsi="Times New Roman" w:cs="Times New Roman"/>
                <w:bCs/>
              </w:rPr>
              <w:t xml:space="preserve">Изучать </w:t>
            </w:r>
            <w:r w:rsidRPr="00FD160A">
              <w:rPr>
                <w:rFonts w:ascii="Times New Roman" w:eastAsia="Calibri" w:hAnsi="Times New Roman" w:cs="Times New Roman"/>
              </w:rPr>
              <w:t xml:space="preserve">приемы передачи в объёмной форме. </w:t>
            </w:r>
          </w:p>
        </w:tc>
      </w:tr>
      <w:tr w:rsidR="004F0881" w:rsidRPr="00FD160A" w:rsidTr="004F0881">
        <w:trPr>
          <w:trHeight w:val="245"/>
        </w:trPr>
        <w:tc>
          <w:tcPr>
            <w:tcW w:w="3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4</w:t>
            </w:r>
          </w:p>
        </w:tc>
        <w:tc>
          <w:tcPr>
            <w:tcW w:w="1701" w:type="dxa"/>
            <w:shd w:val="clear" w:color="auto" w:fill="auto"/>
          </w:tcPr>
          <w:p w:rsidR="004F0881" w:rsidRPr="00FD160A" w:rsidRDefault="004F0881" w:rsidP="004F0881">
            <w:pPr>
              <w:widowControl w:val="0"/>
              <w:autoSpaceDE w:val="0"/>
              <w:autoSpaceDN w:val="0"/>
              <w:adjustRightInd w:val="0"/>
              <w:jc w:val="both"/>
              <w:rPr>
                <w:rFonts w:ascii="Times New Roman" w:eastAsia="Calibri" w:hAnsi="Times New Roman" w:cs="Times New Roman"/>
                <w:iCs/>
                <w:color w:val="0D0D0D"/>
              </w:rPr>
            </w:pPr>
            <w:r w:rsidRPr="00FD160A">
              <w:rPr>
                <w:rFonts w:ascii="Times New Roman" w:eastAsia="Calibri" w:hAnsi="Times New Roman" w:cs="Times New Roman"/>
                <w:iCs/>
                <w:color w:val="0D0D0D"/>
              </w:rPr>
              <w:t>А</w:t>
            </w:r>
            <w:r w:rsidRPr="00FD160A">
              <w:rPr>
                <w:rFonts w:ascii="Times New Roman" w:eastAsia="Calibri" w:hAnsi="Times New Roman" w:cs="Times New Roman"/>
                <w:color w:val="0D0D0D"/>
              </w:rPr>
              <w:t>ппликация</w:t>
            </w:r>
          </w:p>
        </w:tc>
        <w:tc>
          <w:tcPr>
            <w:tcW w:w="9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4</w:t>
            </w:r>
          </w:p>
        </w:tc>
        <w:tc>
          <w:tcPr>
            <w:tcW w:w="6266" w:type="dxa"/>
            <w:shd w:val="clear" w:color="auto" w:fill="auto"/>
          </w:tcPr>
          <w:p w:rsidR="004F0881" w:rsidRPr="00FD160A" w:rsidRDefault="004F0881" w:rsidP="004F0881">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FD160A">
              <w:rPr>
                <w:rFonts w:ascii="Times New Roman" w:eastAsia="Times New Roman" w:hAnsi="Times New Roman" w:cs="Times New Roman"/>
                <w:bCs/>
                <w:color w:val="000000"/>
                <w:lang w:eastAsia="ru-RU"/>
              </w:rPr>
              <w:t xml:space="preserve">Осваивать </w:t>
            </w:r>
            <w:r w:rsidRPr="00FD160A">
              <w:rPr>
                <w:rFonts w:ascii="Times New Roman" w:eastAsia="Times New Roman" w:hAnsi="Times New Roman" w:cs="Times New Roman"/>
                <w:color w:val="000000"/>
                <w:lang w:eastAsia="ru-RU"/>
              </w:rPr>
              <w:t xml:space="preserve">технику обрывной аппликации, правила работы с ножницами, </w:t>
            </w:r>
            <w:r w:rsidRPr="00FD160A">
              <w:rPr>
                <w:rFonts w:ascii="Times New Roman" w:eastAsia="Times New Roman" w:hAnsi="Times New Roman" w:cs="Times New Roman"/>
                <w:bCs/>
                <w:color w:val="000000"/>
                <w:lang w:eastAsia="ru-RU"/>
              </w:rPr>
              <w:t xml:space="preserve">использовать </w:t>
            </w:r>
            <w:r w:rsidRPr="00FD160A">
              <w:rPr>
                <w:rFonts w:ascii="Times New Roman" w:eastAsia="Times New Roman" w:hAnsi="Times New Roman" w:cs="Times New Roman"/>
                <w:color w:val="000000"/>
                <w:lang w:eastAsia="ru-RU"/>
              </w:rPr>
              <w:t xml:space="preserve">прием симметрии, </w:t>
            </w:r>
            <w:r w:rsidRPr="00FD160A">
              <w:rPr>
                <w:rFonts w:ascii="Times New Roman" w:eastAsia="Times New Roman" w:hAnsi="Times New Roman" w:cs="Times New Roman"/>
                <w:bCs/>
                <w:color w:val="000000"/>
                <w:lang w:eastAsia="ru-RU"/>
              </w:rPr>
              <w:t xml:space="preserve">создавать </w:t>
            </w:r>
            <w:r w:rsidRPr="00FD160A">
              <w:rPr>
                <w:rFonts w:ascii="Times New Roman" w:eastAsia="Times New Roman" w:hAnsi="Times New Roman" w:cs="Times New Roman"/>
                <w:color w:val="000000"/>
                <w:lang w:eastAsia="ru-RU"/>
              </w:rPr>
              <w:t xml:space="preserve">композицию по образцу или собственному замыслу. </w:t>
            </w:r>
          </w:p>
        </w:tc>
      </w:tr>
      <w:tr w:rsidR="004F0881" w:rsidRPr="00FD160A" w:rsidTr="004F0881">
        <w:trPr>
          <w:trHeight w:val="245"/>
        </w:trPr>
        <w:tc>
          <w:tcPr>
            <w:tcW w:w="3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5</w:t>
            </w:r>
          </w:p>
        </w:tc>
        <w:tc>
          <w:tcPr>
            <w:tcW w:w="1701" w:type="dxa"/>
            <w:shd w:val="clear" w:color="auto" w:fill="auto"/>
          </w:tcPr>
          <w:p w:rsidR="004F0881" w:rsidRPr="00FD160A" w:rsidRDefault="004F0881" w:rsidP="004F0881">
            <w:pPr>
              <w:widowControl w:val="0"/>
              <w:autoSpaceDE w:val="0"/>
              <w:autoSpaceDN w:val="0"/>
              <w:adjustRightInd w:val="0"/>
              <w:jc w:val="both"/>
              <w:rPr>
                <w:rFonts w:ascii="Times New Roman" w:eastAsia="Calibri" w:hAnsi="Times New Roman" w:cs="Times New Roman"/>
                <w:iCs/>
                <w:color w:val="0D0D0D"/>
              </w:rPr>
            </w:pPr>
            <w:r w:rsidRPr="00FD160A">
              <w:rPr>
                <w:rFonts w:ascii="Times New Roman" w:eastAsia="Calibri" w:hAnsi="Times New Roman" w:cs="Times New Roman"/>
                <w:iCs/>
                <w:color w:val="0D0D0D"/>
              </w:rPr>
              <w:t>Бумажная пластика</w:t>
            </w:r>
          </w:p>
        </w:tc>
        <w:tc>
          <w:tcPr>
            <w:tcW w:w="9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3</w:t>
            </w:r>
          </w:p>
        </w:tc>
        <w:tc>
          <w:tcPr>
            <w:tcW w:w="6266" w:type="dxa"/>
            <w:shd w:val="clear" w:color="auto" w:fill="auto"/>
          </w:tcPr>
          <w:p w:rsidR="004F0881" w:rsidRPr="00FD160A" w:rsidRDefault="004F0881" w:rsidP="004F0881">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FD160A">
              <w:rPr>
                <w:rFonts w:ascii="Times New Roman" w:eastAsia="Times New Roman" w:hAnsi="Times New Roman" w:cs="Times New Roman"/>
                <w:bCs/>
                <w:color w:val="000000"/>
                <w:lang w:eastAsia="ru-RU"/>
              </w:rPr>
              <w:t xml:space="preserve">Использовать </w:t>
            </w:r>
            <w:r w:rsidRPr="00FD160A">
              <w:rPr>
                <w:rFonts w:ascii="Times New Roman" w:eastAsia="Times New Roman" w:hAnsi="Times New Roman" w:cs="Times New Roman"/>
                <w:color w:val="000000"/>
                <w:lang w:eastAsia="ru-RU"/>
              </w:rPr>
              <w:t xml:space="preserve">приемы силуэтного вырезания формы </w:t>
            </w:r>
          </w:p>
          <w:p w:rsidR="004F0881" w:rsidRPr="00FD160A" w:rsidRDefault="004F0881" w:rsidP="004F0881">
            <w:pPr>
              <w:widowControl w:val="0"/>
              <w:autoSpaceDE w:val="0"/>
              <w:autoSpaceDN w:val="0"/>
              <w:adjustRightInd w:val="0"/>
              <w:jc w:val="both"/>
              <w:rPr>
                <w:rFonts w:ascii="Times New Roman" w:eastAsia="Calibri" w:hAnsi="Times New Roman" w:cs="Times New Roman"/>
                <w:iCs/>
              </w:rPr>
            </w:pPr>
            <w:r w:rsidRPr="00FD160A">
              <w:rPr>
                <w:rFonts w:ascii="Times New Roman" w:eastAsia="Calibri" w:hAnsi="Times New Roman" w:cs="Times New Roman"/>
                <w:bCs/>
              </w:rPr>
              <w:t xml:space="preserve">Осваивать </w:t>
            </w:r>
            <w:r w:rsidRPr="00FD160A">
              <w:rPr>
                <w:rFonts w:ascii="Times New Roman" w:eastAsia="Calibri" w:hAnsi="Times New Roman" w:cs="Times New Roman"/>
              </w:rPr>
              <w:t>способ получения объёма с помощью бумаги</w:t>
            </w:r>
            <w:r w:rsidRPr="00FD160A">
              <w:rPr>
                <w:rFonts w:ascii="Times New Roman" w:eastAsia="Calibri" w:hAnsi="Times New Roman" w:cs="Times New Roman"/>
                <w:bCs/>
              </w:rPr>
              <w:t xml:space="preserve">. </w:t>
            </w:r>
          </w:p>
        </w:tc>
      </w:tr>
      <w:tr w:rsidR="004F0881" w:rsidRPr="00FD160A" w:rsidTr="004F0881">
        <w:trPr>
          <w:trHeight w:val="245"/>
        </w:trPr>
        <w:tc>
          <w:tcPr>
            <w:tcW w:w="3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6</w:t>
            </w:r>
          </w:p>
        </w:tc>
        <w:tc>
          <w:tcPr>
            <w:tcW w:w="1701" w:type="dxa"/>
            <w:shd w:val="clear" w:color="auto" w:fill="auto"/>
          </w:tcPr>
          <w:p w:rsidR="004F0881" w:rsidRPr="00FD160A" w:rsidRDefault="004F0881" w:rsidP="004F0881">
            <w:pPr>
              <w:widowControl w:val="0"/>
              <w:autoSpaceDE w:val="0"/>
              <w:autoSpaceDN w:val="0"/>
              <w:adjustRightInd w:val="0"/>
              <w:jc w:val="both"/>
              <w:rPr>
                <w:rFonts w:ascii="Times New Roman" w:eastAsia="Calibri" w:hAnsi="Times New Roman" w:cs="Times New Roman"/>
                <w:iCs/>
                <w:color w:val="0D0D0D"/>
              </w:rPr>
            </w:pPr>
            <w:r w:rsidRPr="00FD160A">
              <w:rPr>
                <w:rFonts w:ascii="Times New Roman" w:eastAsia="Calibri" w:hAnsi="Times New Roman" w:cs="Times New Roman"/>
                <w:iCs/>
                <w:color w:val="0D0D0D"/>
              </w:rPr>
              <w:t>Работа с природными материалами</w:t>
            </w:r>
          </w:p>
        </w:tc>
        <w:tc>
          <w:tcPr>
            <w:tcW w:w="9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2</w:t>
            </w:r>
          </w:p>
        </w:tc>
        <w:tc>
          <w:tcPr>
            <w:tcW w:w="6266" w:type="dxa"/>
            <w:shd w:val="clear" w:color="auto" w:fill="auto"/>
          </w:tcPr>
          <w:p w:rsidR="004F0881" w:rsidRPr="00FD160A" w:rsidRDefault="004F0881" w:rsidP="004F0881">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FD160A">
              <w:rPr>
                <w:rFonts w:ascii="Times New Roman" w:eastAsia="Times New Roman" w:hAnsi="Times New Roman" w:cs="Times New Roman"/>
                <w:bCs/>
                <w:color w:val="000000"/>
                <w:lang w:eastAsia="ru-RU"/>
              </w:rPr>
              <w:t xml:space="preserve">Осваивать </w:t>
            </w:r>
            <w:r w:rsidRPr="00FD160A">
              <w:rPr>
                <w:rFonts w:ascii="Times New Roman" w:eastAsia="Times New Roman" w:hAnsi="Times New Roman" w:cs="Times New Roman"/>
                <w:color w:val="000000"/>
                <w:lang w:eastAsia="ru-RU"/>
              </w:rPr>
              <w:t>приемы соединения природных материалов при помощи пластилина</w:t>
            </w:r>
            <w:r w:rsidRPr="00FD160A">
              <w:rPr>
                <w:rFonts w:ascii="Times New Roman" w:eastAsia="Times New Roman" w:hAnsi="Times New Roman" w:cs="Times New Roman"/>
                <w:bCs/>
                <w:color w:val="000000"/>
                <w:lang w:eastAsia="ru-RU"/>
              </w:rPr>
              <w:t xml:space="preserve">. Составлять </w:t>
            </w:r>
            <w:r w:rsidRPr="00FD160A">
              <w:rPr>
                <w:rFonts w:ascii="Times New Roman" w:eastAsia="Times New Roman" w:hAnsi="Times New Roman" w:cs="Times New Roman"/>
                <w:color w:val="000000"/>
                <w:lang w:eastAsia="ru-RU"/>
              </w:rPr>
              <w:t>композицию их природных материалов</w:t>
            </w:r>
            <w:r w:rsidRPr="00FD160A">
              <w:rPr>
                <w:rFonts w:ascii="Times New Roman" w:eastAsia="Times New Roman" w:hAnsi="Times New Roman" w:cs="Times New Roman"/>
                <w:bCs/>
                <w:color w:val="000000"/>
                <w:lang w:eastAsia="ru-RU"/>
              </w:rPr>
              <w:t xml:space="preserve">. </w:t>
            </w:r>
          </w:p>
        </w:tc>
      </w:tr>
      <w:tr w:rsidR="004F0881" w:rsidRPr="00FD160A" w:rsidTr="004F0881">
        <w:trPr>
          <w:trHeight w:val="245"/>
        </w:trPr>
        <w:tc>
          <w:tcPr>
            <w:tcW w:w="3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7</w:t>
            </w:r>
          </w:p>
        </w:tc>
        <w:tc>
          <w:tcPr>
            <w:tcW w:w="1701" w:type="dxa"/>
            <w:shd w:val="clear" w:color="auto" w:fill="auto"/>
          </w:tcPr>
          <w:p w:rsidR="004F0881" w:rsidRPr="00FD160A" w:rsidRDefault="004F0881" w:rsidP="004F0881">
            <w:pPr>
              <w:widowControl w:val="0"/>
              <w:autoSpaceDE w:val="0"/>
              <w:autoSpaceDN w:val="0"/>
              <w:adjustRightInd w:val="0"/>
              <w:jc w:val="both"/>
              <w:rPr>
                <w:rFonts w:ascii="Times New Roman" w:eastAsia="Calibri" w:hAnsi="Times New Roman" w:cs="Times New Roman"/>
                <w:iCs/>
                <w:color w:val="0D0D0D"/>
              </w:rPr>
            </w:pPr>
            <w:r w:rsidRPr="00FD160A">
              <w:rPr>
                <w:rFonts w:ascii="Times New Roman" w:eastAsia="Calibri" w:hAnsi="Times New Roman" w:cs="Times New Roman"/>
                <w:iCs/>
                <w:color w:val="0D0D0D"/>
              </w:rPr>
              <w:t>Организация и обсуждение выставки работ</w:t>
            </w:r>
          </w:p>
        </w:tc>
        <w:tc>
          <w:tcPr>
            <w:tcW w:w="9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1</w:t>
            </w:r>
          </w:p>
        </w:tc>
        <w:tc>
          <w:tcPr>
            <w:tcW w:w="6266" w:type="dxa"/>
            <w:shd w:val="clear" w:color="auto" w:fill="auto"/>
          </w:tcPr>
          <w:p w:rsidR="004F0881" w:rsidRPr="00FD160A" w:rsidRDefault="004F0881" w:rsidP="004F0881">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FD160A">
              <w:rPr>
                <w:rFonts w:ascii="Times New Roman" w:eastAsia="Times New Roman" w:hAnsi="Times New Roman" w:cs="Times New Roman"/>
                <w:bCs/>
                <w:color w:val="000000"/>
                <w:lang w:eastAsia="ru-RU"/>
              </w:rPr>
              <w:t xml:space="preserve">Обсуждать </w:t>
            </w:r>
            <w:r w:rsidRPr="00FD160A">
              <w:rPr>
                <w:rFonts w:ascii="Times New Roman" w:eastAsia="Times New Roman" w:hAnsi="Times New Roman" w:cs="Times New Roman"/>
                <w:color w:val="000000"/>
                <w:lang w:eastAsia="ru-RU"/>
              </w:rPr>
              <w:t xml:space="preserve">достигнутые результаты, </w:t>
            </w:r>
            <w:r w:rsidRPr="00FD160A">
              <w:rPr>
                <w:rFonts w:ascii="Times New Roman" w:eastAsia="Times New Roman" w:hAnsi="Times New Roman" w:cs="Times New Roman"/>
                <w:bCs/>
                <w:color w:val="000000"/>
                <w:lang w:eastAsia="ru-RU"/>
              </w:rPr>
              <w:t xml:space="preserve">Высказывать </w:t>
            </w:r>
          </w:p>
          <w:p w:rsidR="004F0881" w:rsidRPr="00FD160A" w:rsidRDefault="004F0881" w:rsidP="004F0881">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FD160A">
              <w:rPr>
                <w:rFonts w:ascii="Times New Roman" w:eastAsia="Times New Roman" w:hAnsi="Times New Roman" w:cs="Times New Roman"/>
                <w:color w:val="000000"/>
                <w:lang w:eastAsia="ru-RU"/>
              </w:rPr>
              <w:t xml:space="preserve">свою точку зрения. </w:t>
            </w:r>
          </w:p>
          <w:p w:rsidR="004F0881" w:rsidRPr="00FD160A" w:rsidRDefault="004F0881" w:rsidP="004F0881">
            <w:pPr>
              <w:widowControl w:val="0"/>
              <w:autoSpaceDE w:val="0"/>
              <w:autoSpaceDN w:val="0"/>
              <w:adjustRightInd w:val="0"/>
              <w:jc w:val="both"/>
              <w:rPr>
                <w:rFonts w:ascii="Times New Roman" w:eastAsia="Calibri" w:hAnsi="Times New Roman" w:cs="Times New Roman"/>
                <w:iCs/>
              </w:rPr>
            </w:pPr>
          </w:p>
        </w:tc>
      </w:tr>
      <w:tr w:rsidR="004F0881" w:rsidRPr="00FD160A" w:rsidTr="004F0881">
        <w:trPr>
          <w:trHeight w:val="245"/>
        </w:trPr>
        <w:tc>
          <w:tcPr>
            <w:tcW w:w="3085" w:type="dxa"/>
            <w:gridSpan w:val="3"/>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Всего</w:t>
            </w:r>
          </w:p>
        </w:tc>
        <w:tc>
          <w:tcPr>
            <w:tcW w:w="6266" w:type="dxa"/>
            <w:shd w:val="clear" w:color="auto" w:fill="auto"/>
          </w:tcPr>
          <w:p w:rsidR="004F0881" w:rsidRPr="00FD160A" w:rsidRDefault="004F0881" w:rsidP="004F0881">
            <w:pPr>
              <w:autoSpaceDE w:val="0"/>
              <w:autoSpaceDN w:val="0"/>
              <w:adjustRightInd w:val="0"/>
              <w:spacing w:after="0" w:line="240" w:lineRule="auto"/>
              <w:jc w:val="right"/>
              <w:rPr>
                <w:rFonts w:ascii="Times New Roman" w:eastAsia="Times New Roman" w:hAnsi="Times New Roman" w:cs="Times New Roman"/>
                <w:bCs/>
                <w:color w:val="000000"/>
                <w:lang w:eastAsia="ru-RU"/>
              </w:rPr>
            </w:pPr>
            <w:r w:rsidRPr="00FD160A">
              <w:rPr>
                <w:rFonts w:ascii="Times New Roman" w:eastAsia="Times New Roman" w:hAnsi="Times New Roman" w:cs="Times New Roman"/>
                <w:bCs/>
                <w:color w:val="000000"/>
                <w:lang w:eastAsia="ru-RU"/>
              </w:rPr>
              <w:t>34</w:t>
            </w:r>
          </w:p>
        </w:tc>
      </w:tr>
    </w:tbl>
    <w:p w:rsidR="004F0881" w:rsidRDefault="004F0881" w:rsidP="004F0881">
      <w:pPr>
        <w:spacing w:line="270" w:lineRule="atLeast"/>
        <w:rPr>
          <w:rFonts w:ascii="Times New Roman" w:eastAsia="Calibri" w:hAnsi="Times New Roman" w:cs="Times New Roman"/>
          <w:b/>
          <w:bCs/>
          <w:color w:val="000000"/>
        </w:rPr>
      </w:pPr>
    </w:p>
    <w:p w:rsidR="004F0881" w:rsidRPr="00FD160A" w:rsidRDefault="004F0881" w:rsidP="004F0881">
      <w:pPr>
        <w:spacing w:line="270" w:lineRule="atLeast"/>
        <w:rPr>
          <w:rFonts w:ascii="Times New Roman" w:eastAsia="Calibri" w:hAnsi="Times New Roman" w:cs="Times New Roman"/>
          <w:b/>
          <w:bCs/>
          <w:color w:val="000000"/>
        </w:rPr>
      </w:pPr>
      <w:r w:rsidRPr="00FD160A">
        <w:rPr>
          <w:rFonts w:ascii="Times New Roman" w:eastAsia="Calibri" w:hAnsi="Times New Roman" w:cs="Times New Roman"/>
          <w:b/>
          <w:bCs/>
          <w:color w:val="000000"/>
        </w:rPr>
        <w:t>3 класс</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1701"/>
        <w:gridCol w:w="992"/>
        <w:gridCol w:w="6266"/>
      </w:tblGrid>
      <w:tr w:rsidR="004F0881" w:rsidRPr="00FD160A" w:rsidTr="004F0881">
        <w:trPr>
          <w:trHeight w:val="397"/>
        </w:trPr>
        <w:tc>
          <w:tcPr>
            <w:tcW w:w="3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w:t>
            </w:r>
          </w:p>
          <w:p w:rsidR="004F0881" w:rsidRPr="00FD160A" w:rsidRDefault="004F0881" w:rsidP="004F0881">
            <w:pPr>
              <w:widowControl w:val="0"/>
              <w:autoSpaceDE w:val="0"/>
              <w:autoSpaceDN w:val="0"/>
              <w:adjustRightInd w:val="0"/>
              <w:rPr>
                <w:rFonts w:ascii="Times New Roman" w:eastAsia="Calibri" w:hAnsi="Times New Roman" w:cs="Times New Roman"/>
                <w:color w:val="0D0D0D"/>
              </w:rPr>
            </w:pPr>
          </w:p>
        </w:tc>
        <w:tc>
          <w:tcPr>
            <w:tcW w:w="1701"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iCs/>
              </w:rPr>
            </w:pPr>
            <w:r w:rsidRPr="00FD160A">
              <w:rPr>
                <w:rFonts w:ascii="Times New Roman" w:eastAsia="Calibri" w:hAnsi="Times New Roman" w:cs="Times New Roman"/>
                <w:iCs/>
              </w:rPr>
              <w:t>Тематическое     планирование</w:t>
            </w:r>
          </w:p>
        </w:tc>
        <w:tc>
          <w:tcPr>
            <w:tcW w:w="9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Кол-во часов</w:t>
            </w:r>
          </w:p>
        </w:tc>
        <w:tc>
          <w:tcPr>
            <w:tcW w:w="6266"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iCs/>
              </w:rPr>
              <w:t>Характеристика деятельности учащихся</w:t>
            </w:r>
          </w:p>
        </w:tc>
      </w:tr>
      <w:tr w:rsidR="004F0881" w:rsidRPr="00FD160A" w:rsidTr="004F0881">
        <w:trPr>
          <w:trHeight w:val="245"/>
        </w:trPr>
        <w:tc>
          <w:tcPr>
            <w:tcW w:w="3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 xml:space="preserve">1  </w:t>
            </w:r>
          </w:p>
        </w:tc>
        <w:tc>
          <w:tcPr>
            <w:tcW w:w="1701" w:type="dxa"/>
            <w:shd w:val="clear" w:color="auto" w:fill="auto"/>
          </w:tcPr>
          <w:p w:rsidR="004F0881" w:rsidRPr="00FD160A" w:rsidRDefault="004F0881" w:rsidP="004F0881">
            <w:pPr>
              <w:widowControl w:val="0"/>
              <w:autoSpaceDE w:val="0"/>
              <w:autoSpaceDN w:val="0"/>
              <w:adjustRightInd w:val="0"/>
              <w:jc w:val="both"/>
              <w:rPr>
                <w:rFonts w:ascii="Times New Roman" w:eastAsia="Calibri" w:hAnsi="Times New Roman" w:cs="Times New Roman"/>
                <w:color w:val="0D0D0D"/>
              </w:rPr>
            </w:pPr>
            <w:r w:rsidRPr="00FD160A">
              <w:rPr>
                <w:rFonts w:ascii="Times New Roman" w:eastAsia="Calibri" w:hAnsi="Times New Roman" w:cs="Times New Roman"/>
                <w:color w:val="0D0D0D"/>
              </w:rPr>
              <w:t>Живопись</w:t>
            </w:r>
          </w:p>
        </w:tc>
        <w:tc>
          <w:tcPr>
            <w:tcW w:w="9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11</w:t>
            </w:r>
          </w:p>
        </w:tc>
        <w:tc>
          <w:tcPr>
            <w:tcW w:w="6266" w:type="dxa"/>
            <w:shd w:val="clear" w:color="auto" w:fill="auto"/>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color w:val="000000"/>
                <w:lang w:eastAsia="ru-RU"/>
              </w:rPr>
            </w:pPr>
            <w:r w:rsidRPr="00FD160A">
              <w:rPr>
                <w:rFonts w:ascii="Times New Roman" w:eastAsia="Times New Roman" w:hAnsi="Times New Roman" w:cs="Times New Roman"/>
                <w:bCs/>
                <w:color w:val="000000"/>
                <w:lang w:eastAsia="ru-RU"/>
              </w:rPr>
              <w:t xml:space="preserve">Расширять </w:t>
            </w:r>
            <w:r w:rsidRPr="00FD160A">
              <w:rPr>
                <w:rFonts w:ascii="Times New Roman" w:eastAsia="Times New Roman" w:hAnsi="Times New Roman" w:cs="Times New Roman"/>
                <w:color w:val="000000"/>
                <w:lang w:eastAsia="ru-RU"/>
              </w:rPr>
              <w:t xml:space="preserve">знания о средствах художественной выразительности </w:t>
            </w:r>
          </w:p>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color w:val="000000"/>
                <w:lang w:eastAsia="ru-RU"/>
              </w:rPr>
            </w:pPr>
            <w:r w:rsidRPr="00FD160A">
              <w:rPr>
                <w:rFonts w:ascii="Times New Roman" w:eastAsia="Times New Roman" w:hAnsi="Times New Roman" w:cs="Times New Roman"/>
                <w:bCs/>
                <w:color w:val="000000"/>
                <w:lang w:eastAsia="ru-RU"/>
              </w:rPr>
              <w:t xml:space="preserve">Осваивать </w:t>
            </w:r>
            <w:r w:rsidRPr="00FD160A">
              <w:rPr>
                <w:rFonts w:ascii="Times New Roman" w:eastAsia="Times New Roman" w:hAnsi="Times New Roman" w:cs="Times New Roman"/>
                <w:color w:val="000000"/>
                <w:lang w:eastAsia="ru-RU"/>
              </w:rPr>
              <w:t xml:space="preserve">художественные приемы подмалевок </w:t>
            </w:r>
          </w:p>
          <w:p w:rsidR="004F0881" w:rsidRPr="00FD160A" w:rsidRDefault="004F0881" w:rsidP="004F0881">
            <w:pPr>
              <w:widowControl w:val="0"/>
              <w:autoSpaceDE w:val="0"/>
              <w:autoSpaceDN w:val="0"/>
              <w:adjustRightInd w:val="0"/>
              <w:rPr>
                <w:rFonts w:ascii="Times New Roman" w:eastAsia="Calibri" w:hAnsi="Times New Roman" w:cs="Times New Roman"/>
                <w:color w:val="0D0D0D"/>
              </w:rPr>
            </w:pPr>
            <w:r w:rsidRPr="00FD160A">
              <w:rPr>
                <w:rFonts w:ascii="Times New Roman" w:eastAsia="Calibri" w:hAnsi="Times New Roman" w:cs="Times New Roman"/>
                <w:bCs/>
              </w:rPr>
              <w:t xml:space="preserve">Развивать </w:t>
            </w:r>
            <w:r w:rsidRPr="00FD160A">
              <w:rPr>
                <w:rFonts w:ascii="Times New Roman" w:eastAsia="Calibri" w:hAnsi="Times New Roman" w:cs="Times New Roman"/>
              </w:rPr>
              <w:t xml:space="preserve">навыки насыщения цвета теплыми и холодными цветами. </w:t>
            </w:r>
          </w:p>
        </w:tc>
      </w:tr>
      <w:tr w:rsidR="004F0881" w:rsidRPr="00FD160A" w:rsidTr="004F0881">
        <w:trPr>
          <w:trHeight w:val="245"/>
        </w:trPr>
        <w:tc>
          <w:tcPr>
            <w:tcW w:w="3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2</w:t>
            </w:r>
          </w:p>
        </w:tc>
        <w:tc>
          <w:tcPr>
            <w:tcW w:w="1701" w:type="dxa"/>
            <w:shd w:val="clear" w:color="auto" w:fill="auto"/>
          </w:tcPr>
          <w:p w:rsidR="004F0881" w:rsidRPr="00FD160A" w:rsidRDefault="004F0881" w:rsidP="004F0881">
            <w:pPr>
              <w:widowControl w:val="0"/>
              <w:autoSpaceDE w:val="0"/>
              <w:autoSpaceDN w:val="0"/>
              <w:adjustRightInd w:val="0"/>
              <w:jc w:val="both"/>
              <w:rPr>
                <w:rFonts w:ascii="Times New Roman" w:eastAsia="Calibri" w:hAnsi="Times New Roman" w:cs="Times New Roman"/>
                <w:iCs/>
                <w:color w:val="0D0D0D"/>
              </w:rPr>
            </w:pPr>
            <w:r w:rsidRPr="00FD160A">
              <w:rPr>
                <w:rFonts w:ascii="Times New Roman" w:eastAsia="Calibri" w:hAnsi="Times New Roman" w:cs="Times New Roman"/>
                <w:iCs/>
                <w:color w:val="0D0D0D"/>
              </w:rPr>
              <w:t>Графика</w:t>
            </w:r>
          </w:p>
        </w:tc>
        <w:tc>
          <w:tcPr>
            <w:tcW w:w="9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10</w:t>
            </w:r>
          </w:p>
        </w:tc>
        <w:tc>
          <w:tcPr>
            <w:tcW w:w="6266" w:type="dxa"/>
            <w:shd w:val="clear" w:color="auto" w:fill="auto"/>
          </w:tcPr>
          <w:p w:rsidR="004F0881" w:rsidRPr="00FD160A" w:rsidRDefault="004F0881" w:rsidP="004F0881">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FD160A">
              <w:rPr>
                <w:rFonts w:ascii="Times New Roman" w:eastAsia="Times New Roman" w:hAnsi="Times New Roman" w:cs="Times New Roman"/>
                <w:bCs/>
                <w:color w:val="000000"/>
                <w:lang w:eastAsia="ru-RU"/>
              </w:rPr>
              <w:t>Создавать, изображат</w:t>
            </w:r>
            <w:r w:rsidRPr="00FD160A">
              <w:rPr>
                <w:rFonts w:ascii="Times New Roman" w:eastAsia="Times New Roman" w:hAnsi="Times New Roman" w:cs="Times New Roman"/>
                <w:color w:val="000000"/>
                <w:lang w:eastAsia="ru-RU"/>
              </w:rPr>
              <w:t xml:space="preserve">ь на плоскости графическими средствами </w:t>
            </w:r>
          </w:p>
          <w:p w:rsidR="004F0881" w:rsidRPr="00FD160A" w:rsidRDefault="004F0881" w:rsidP="004F0881">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FD160A">
              <w:rPr>
                <w:rFonts w:ascii="Times New Roman" w:eastAsia="Times New Roman" w:hAnsi="Times New Roman" w:cs="Times New Roman"/>
                <w:bCs/>
                <w:color w:val="000000"/>
                <w:lang w:eastAsia="ru-RU"/>
              </w:rPr>
              <w:t>Овладеват</w:t>
            </w:r>
            <w:r w:rsidRPr="00FD160A">
              <w:rPr>
                <w:rFonts w:ascii="Times New Roman" w:eastAsia="Times New Roman" w:hAnsi="Times New Roman" w:cs="Times New Roman"/>
                <w:color w:val="000000"/>
                <w:lang w:eastAsia="ru-RU"/>
              </w:rPr>
              <w:t xml:space="preserve">ь техникой печати на картоне и печати «сухой кистью» </w:t>
            </w:r>
            <w:r w:rsidRPr="00FD160A">
              <w:rPr>
                <w:rFonts w:ascii="Times New Roman" w:eastAsia="Times New Roman" w:hAnsi="Times New Roman" w:cs="Times New Roman"/>
                <w:bCs/>
                <w:color w:val="000000"/>
                <w:lang w:eastAsia="ru-RU"/>
              </w:rPr>
              <w:t>Приобретат</w:t>
            </w:r>
            <w:r w:rsidRPr="00FD160A">
              <w:rPr>
                <w:rFonts w:ascii="Times New Roman" w:eastAsia="Times New Roman" w:hAnsi="Times New Roman" w:cs="Times New Roman"/>
                <w:color w:val="000000"/>
                <w:lang w:eastAsia="ru-RU"/>
              </w:rPr>
              <w:t xml:space="preserve">ь первичные навыки работы штрихом </w:t>
            </w:r>
          </w:p>
          <w:p w:rsidR="004F0881" w:rsidRPr="00FD160A" w:rsidRDefault="004F0881" w:rsidP="004F0881">
            <w:pPr>
              <w:widowControl w:val="0"/>
              <w:autoSpaceDE w:val="0"/>
              <w:autoSpaceDN w:val="0"/>
              <w:adjustRightInd w:val="0"/>
              <w:jc w:val="both"/>
              <w:rPr>
                <w:rFonts w:ascii="Times New Roman" w:eastAsia="Calibri" w:hAnsi="Times New Roman" w:cs="Times New Roman"/>
              </w:rPr>
            </w:pPr>
            <w:r w:rsidRPr="00FD160A">
              <w:rPr>
                <w:rFonts w:ascii="Times New Roman" w:eastAsia="Calibri" w:hAnsi="Times New Roman" w:cs="Times New Roman"/>
                <w:bCs/>
              </w:rPr>
              <w:t xml:space="preserve">Использовать </w:t>
            </w:r>
            <w:r w:rsidRPr="00FD160A">
              <w:rPr>
                <w:rFonts w:ascii="Times New Roman" w:eastAsia="Calibri" w:hAnsi="Times New Roman" w:cs="Times New Roman"/>
              </w:rPr>
              <w:t xml:space="preserve">два и более выразительных средств для создания образа </w:t>
            </w:r>
          </w:p>
        </w:tc>
      </w:tr>
      <w:tr w:rsidR="004F0881" w:rsidRPr="00FD160A" w:rsidTr="004F0881">
        <w:trPr>
          <w:trHeight w:val="245"/>
        </w:trPr>
        <w:tc>
          <w:tcPr>
            <w:tcW w:w="3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3</w:t>
            </w:r>
          </w:p>
        </w:tc>
        <w:tc>
          <w:tcPr>
            <w:tcW w:w="1701" w:type="dxa"/>
            <w:shd w:val="clear" w:color="auto" w:fill="auto"/>
          </w:tcPr>
          <w:p w:rsidR="004F0881" w:rsidRPr="00FD160A" w:rsidRDefault="004F0881" w:rsidP="004F0881">
            <w:pPr>
              <w:widowControl w:val="0"/>
              <w:autoSpaceDE w:val="0"/>
              <w:autoSpaceDN w:val="0"/>
              <w:adjustRightInd w:val="0"/>
              <w:jc w:val="both"/>
              <w:rPr>
                <w:rFonts w:ascii="Times New Roman" w:eastAsia="Calibri" w:hAnsi="Times New Roman" w:cs="Times New Roman"/>
                <w:iCs/>
                <w:color w:val="0D0D0D"/>
              </w:rPr>
            </w:pPr>
            <w:r w:rsidRPr="00FD160A">
              <w:rPr>
                <w:rFonts w:ascii="Times New Roman" w:eastAsia="Calibri" w:hAnsi="Times New Roman" w:cs="Times New Roman"/>
                <w:iCs/>
                <w:color w:val="0D0D0D"/>
              </w:rPr>
              <w:t>Скульптура</w:t>
            </w:r>
          </w:p>
        </w:tc>
        <w:tc>
          <w:tcPr>
            <w:tcW w:w="9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4</w:t>
            </w:r>
          </w:p>
        </w:tc>
        <w:tc>
          <w:tcPr>
            <w:tcW w:w="6266" w:type="dxa"/>
            <w:shd w:val="clear" w:color="auto" w:fill="auto"/>
          </w:tcPr>
          <w:p w:rsidR="004F0881" w:rsidRPr="00FD160A" w:rsidRDefault="004F0881" w:rsidP="004F0881">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FD160A">
              <w:rPr>
                <w:rFonts w:ascii="Times New Roman" w:eastAsia="Times New Roman" w:hAnsi="Times New Roman" w:cs="Times New Roman"/>
                <w:bCs/>
                <w:color w:val="000000"/>
                <w:lang w:eastAsia="ru-RU"/>
              </w:rPr>
              <w:t xml:space="preserve">Сравнивать закреплять </w:t>
            </w:r>
            <w:r w:rsidRPr="00FD160A">
              <w:rPr>
                <w:rFonts w:ascii="Times New Roman" w:eastAsia="Times New Roman" w:hAnsi="Times New Roman" w:cs="Times New Roman"/>
                <w:color w:val="000000"/>
                <w:lang w:eastAsia="ru-RU"/>
              </w:rPr>
              <w:t xml:space="preserve">навыки работы с мягкими скульптурными материалами </w:t>
            </w:r>
          </w:p>
          <w:p w:rsidR="004F0881" w:rsidRPr="00FD160A" w:rsidRDefault="004F0881" w:rsidP="004F0881">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FD160A">
              <w:rPr>
                <w:rFonts w:ascii="Times New Roman" w:eastAsia="Times New Roman" w:hAnsi="Times New Roman" w:cs="Times New Roman"/>
                <w:bCs/>
                <w:color w:val="000000"/>
                <w:lang w:eastAsia="ru-RU"/>
              </w:rPr>
              <w:t xml:space="preserve">Развивать </w:t>
            </w:r>
            <w:r w:rsidRPr="00FD160A">
              <w:rPr>
                <w:rFonts w:ascii="Times New Roman" w:eastAsia="Times New Roman" w:hAnsi="Times New Roman" w:cs="Times New Roman"/>
                <w:color w:val="000000"/>
                <w:lang w:eastAsia="ru-RU"/>
              </w:rPr>
              <w:t xml:space="preserve">навыки создания образов из целого куска пластилина </w:t>
            </w:r>
          </w:p>
          <w:p w:rsidR="004F0881" w:rsidRPr="00FD160A" w:rsidRDefault="004F0881" w:rsidP="004F0881">
            <w:pPr>
              <w:widowControl w:val="0"/>
              <w:autoSpaceDE w:val="0"/>
              <w:autoSpaceDN w:val="0"/>
              <w:adjustRightInd w:val="0"/>
              <w:jc w:val="both"/>
              <w:rPr>
                <w:rFonts w:ascii="Times New Roman" w:eastAsia="Calibri" w:hAnsi="Times New Roman" w:cs="Times New Roman"/>
              </w:rPr>
            </w:pPr>
            <w:r w:rsidRPr="00FD160A">
              <w:rPr>
                <w:rFonts w:ascii="Times New Roman" w:eastAsia="Calibri" w:hAnsi="Times New Roman" w:cs="Times New Roman"/>
                <w:bCs/>
              </w:rPr>
              <w:t xml:space="preserve">Освоение </w:t>
            </w:r>
            <w:r w:rsidRPr="00FD160A">
              <w:rPr>
                <w:rFonts w:ascii="Times New Roman" w:eastAsia="Calibri" w:hAnsi="Times New Roman" w:cs="Times New Roman"/>
              </w:rPr>
              <w:t xml:space="preserve">приемов декоративного украшения плоской формы элементами объемных масс </w:t>
            </w:r>
          </w:p>
        </w:tc>
      </w:tr>
      <w:tr w:rsidR="004F0881" w:rsidRPr="00FD160A" w:rsidTr="004F0881">
        <w:trPr>
          <w:trHeight w:val="245"/>
        </w:trPr>
        <w:tc>
          <w:tcPr>
            <w:tcW w:w="3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4</w:t>
            </w:r>
          </w:p>
        </w:tc>
        <w:tc>
          <w:tcPr>
            <w:tcW w:w="1701" w:type="dxa"/>
            <w:shd w:val="clear" w:color="auto" w:fill="auto"/>
          </w:tcPr>
          <w:p w:rsidR="004F0881" w:rsidRPr="00FD160A" w:rsidRDefault="004F0881" w:rsidP="004F0881">
            <w:pPr>
              <w:widowControl w:val="0"/>
              <w:autoSpaceDE w:val="0"/>
              <w:autoSpaceDN w:val="0"/>
              <w:adjustRightInd w:val="0"/>
              <w:jc w:val="both"/>
              <w:rPr>
                <w:rFonts w:ascii="Times New Roman" w:eastAsia="Calibri" w:hAnsi="Times New Roman" w:cs="Times New Roman"/>
                <w:iCs/>
                <w:color w:val="0D0D0D"/>
              </w:rPr>
            </w:pPr>
            <w:r w:rsidRPr="00FD160A">
              <w:rPr>
                <w:rFonts w:ascii="Times New Roman" w:eastAsia="Calibri" w:hAnsi="Times New Roman" w:cs="Times New Roman"/>
                <w:iCs/>
                <w:color w:val="0D0D0D"/>
              </w:rPr>
              <w:t>А</w:t>
            </w:r>
            <w:r w:rsidRPr="00FD160A">
              <w:rPr>
                <w:rFonts w:ascii="Times New Roman" w:eastAsia="Calibri" w:hAnsi="Times New Roman" w:cs="Times New Roman"/>
                <w:color w:val="0D0D0D"/>
              </w:rPr>
              <w:t>ппликация</w:t>
            </w:r>
          </w:p>
        </w:tc>
        <w:tc>
          <w:tcPr>
            <w:tcW w:w="9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4</w:t>
            </w:r>
          </w:p>
        </w:tc>
        <w:tc>
          <w:tcPr>
            <w:tcW w:w="6266" w:type="dxa"/>
            <w:shd w:val="clear" w:color="auto" w:fill="auto"/>
          </w:tcPr>
          <w:p w:rsidR="004F0881" w:rsidRPr="00FD160A" w:rsidRDefault="004F0881" w:rsidP="004F0881">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FD160A">
              <w:rPr>
                <w:rFonts w:ascii="Times New Roman" w:eastAsia="Times New Roman" w:hAnsi="Times New Roman" w:cs="Times New Roman"/>
                <w:bCs/>
                <w:color w:val="000000"/>
                <w:lang w:eastAsia="ru-RU"/>
              </w:rPr>
              <w:t xml:space="preserve">Осваивать </w:t>
            </w:r>
            <w:r w:rsidRPr="00FD160A">
              <w:rPr>
                <w:rFonts w:ascii="Times New Roman" w:eastAsia="Times New Roman" w:hAnsi="Times New Roman" w:cs="Times New Roman"/>
                <w:color w:val="000000"/>
                <w:lang w:eastAsia="ru-RU"/>
              </w:rPr>
              <w:t xml:space="preserve">навыки обрывной и вырезанной аппликации. </w:t>
            </w:r>
            <w:r w:rsidRPr="00FD160A">
              <w:rPr>
                <w:rFonts w:ascii="Times New Roman" w:eastAsia="Times New Roman" w:hAnsi="Times New Roman" w:cs="Times New Roman"/>
                <w:bCs/>
                <w:color w:val="000000"/>
                <w:lang w:eastAsia="ru-RU"/>
              </w:rPr>
              <w:t xml:space="preserve">Создавать </w:t>
            </w:r>
            <w:r w:rsidRPr="00FD160A">
              <w:rPr>
                <w:rFonts w:ascii="Times New Roman" w:eastAsia="Times New Roman" w:hAnsi="Times New Roman" w:cs="Times New Roman"/>
                <w:color w:val="000000"/>
                <w:lang w:eastAsia="ru-RU"/>
              </w:rPr>
              <w:t xml:space="preserve">образ с помощью ритма. </w:t>
            </w:r>
            <w:r w:rsidRPr="00FD160A">
              <w:rPr>
                <w:rFonts w:ascii="Times New Roman" w:eastAsia="Times New Roman" w:hAnsi="Times New Roman" w:cs="Times New Roman"/>
                <w:bCs/>
                <w:color w:val="000000"/>
                <w:lang w:eastAsia="ru-RU"/>
              </w:rPr>
              <w:t xml:space="preserve">Осуществлять </w:t>
            </w:r>
            <w:r w:rsidRPr="00FD160A">
              <w:rPr>
                <w:rFonts w:ascii="Times New Roman" w:eastAsia="Times New Roman" w:hAnsi="Times New Roman" w:cs="Times New Roman"/>
                <w:color w:val="000000"/>
                <w:lang w:eastAsia="ru-RU"/>
              </w:rPr>
              <w:t xml:space="preserve">самоконтроль и корректировку своей деятельности. </w:t>
            </w:r>
          </w:p>
        </w:tc>
      </w:tr>
      <w:tr w:rsidR="004F0881" w:rsidRPr="00FD160A" w:rsidTr="004F0881">
        <w:trPr>
          <w:trHeight w:val="245"/>
        </w:trPr>
        <w:tc>
          <w:tcPr>
            <w:tcW w:w="3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5</w:t>
            </w:r>
          </w:p>
        </w:tc>
        <w:tc>
          <w:tcPr>
            <w:tcW w:w="1701" w:type="dxa"/>
            <w:shd w:val="clear" w:color="auto" w:fill="auto"/>
          </w:tcPr>
          <w:p w:rsidR="004F0881" w:rsidRPr="00FD160A" w:rsidRDefault="004F0881" w:rsidP="004F0881">
            <w:pPr>
              <w:widowControl w:val="0"/>
              <w:autoSpaceDE w:val="0"/>
              <w:autoSpaceDN w:val="0"/>
              <w:adjustRightInd w:val="0"/>
              <w:jc w:val="both"/>
              <w:rPr>
                <w:rFonts w:ascii="Times New Roman" w:eastAsia="Calibri" w:hAnsi="Times New Roman" w:cs="Times New Roman"/>
                <w:iCs/>
                <w:color w:val="0D0D0D"/>
              </w:rPr>
            </w:pPr>
            <w:r w:rsidRPr="00FD160A">
              <w:rPr>
                <w:rFonts w:ascii="Times New Roman" w:eastAsia="Calibri" w:hAnsi="Times New Roman" w:cs="Times New Roman"/>
                <w:iCs/>
                <w:color w:val="0D0D0D"/>
              </w:rPr>
              <w:t>Бумажная пластика</w:t>
            </w:r>
          </w:p>
        </w:tc>
        <w:tc>
          <w:tcPr>
            <w:tcW w:w="9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2</w:t>
            </w:r>
          </w:p>
        </w:tc>
        <w:tc>
          <w:tcPr>
            <w:tcW w:w="6266" w:type="dxa"/>
            <w:shd w:val="clear" w:color="auto" w:fill="auto"/>
          </w:tcPr>
          <w:p w:rsidR="004F0881" w:rsidRPr="00FD160A" w:rsidRDefault="004F0881" w:rsidP="004F0881">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FD160A">
              <w:rPr>
                <w:rFonts w:ascii="Times New Roman" w:eastAsia="Times New Roman" w:hAnsi="Times New Roman" w:cs="Times New Roman"/>
                <w:bCs/>
                <w:color w:val="000000"/>
                <w:lang w:eastAsia="ru-RU"/>
              </w:rPr>
              <w:t xml:space="preserve">Использовать </w:t>
            </w:r>
            <w:r w:rsidRPr="00FD160A">
              <w:rPr>
                <w:rFonts w:ascii="Times New Roman" w:eastAsia="Times New Roman" w:hAnsi="Times New Roman" w:cs="Times New Roman"/>
                <w:color w:val="000000"/>
                <w:lang w:eastAsia="ru-RU"/>
              </w:rPr>
              <w:t xml:space="preserve">навыки работы с белой бумагой </w:t>
            </w:r>
          </w:p>
          <w:p w:rsidR="004F0881" w:rsidRPr="00FD160A" w:rsidRDefault="004F0881" w:rsidP="004F0881">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FD160A">
              <w:rPr>
                <w:rFonts w:ascii="Times New Roman" w:eastAsia="Times New Roman" w:hAnsi="Times New Roman" w:cs="Times New Roman"/>
                <w:bCs/>
                <w:color w:val="000000"/>
                <w:lang w:eastAsia="ru-RU"/>
              </w:rPr>
              <w:t xml:space="preserve">Совершенствовать </w:t>
            </w:r>
            <w:r w:rsidRPr="00FD160A">
              <w:rPr>
                <w:rFonts w:ascii="Times New Roman" w:eastAsia="Times New Roman" w:hAnsi="Times New Roman" w:cs="Times New Roman"/>
                <w:color w:val="000000"/>
                <w:lang w:eastAsia="ru-RU"/>
              </w:rPr>
              <w:t xml:space="preserve">приемы сминания. закручивания, надрезания. </w:t>
            </w:r>
          </w:p>
          <w:p w:rsidR="004F0881" w:rsidRPr="00FD160A" w:rsidRDefault="004F0881" w:rsidP="004F0881">
            <w:pPr>
              <w:widowControl w:val="0"/>
              <w:autoSpaceDE w:val="0"/>
              <w:autoSpaceDN w:val="0"/>
              <w:adjustRightInd w:val="0"/>
              <w:jc w:val="both"/>
              <w:rPr>
                <w:rFonts w:ascii="Times New Roman" w:eastAsia="Calibri" w:hAnsi="Times New Roman" w:cs="Times New Roman"/>
              </w:rPr>
            </w:pPr>
            <w:r w:rsidRPr="00FD160A">
              <w:rPr>
                <w:rFonts w:ascii="Times New Roman" w:eastAsia="Calibri" w:hAnsi="Times New Roman" w:cs="Times New Roman"/>
                <w:bCs/>
              </w:rPr>
              <w:t xml:space="preserve">Оценивать </w:t>
            </w:r>
            <w:r w:rsidRPr="00FD160A">
              <w:rPr>
                <w:rFonts w:ascii="Times New Roman" w:eastAsia="Calibri" w:hAnsi="Times New Roman" w:cs="Times New Roman"/>
              </w:rPr>
              <w:t xml:space="preserve">работу </w:t>
            </w:r>
          </w:p>
        </w:tc>
      </w:tr>
      <w:tr w:rsidR="004F0881" w:rsidRPr="00FD160A" w:rsidTr="004F0881">
        <w:trPr>
          <w:trHeight w:val="245"/>
        </w:trPr>
        <w:tc>
          <w:tcPr>
            <w:tcW w:w="3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6</w:t>
            </w:r>
          </w:p>
        </w:tc>
        <w:tc>
          <w:tcPr>
            <w:tcW w:w="1701" w:type="dxa"/>
            <w:shd w:val="clear" w:color="auto" w:fill="auto"/>
          </w:tcPr>
          <w:p w:rsidR="004F0881" w:rsidRPr="00FD160A" w:rsidRDefault="004F0881" w:rsidP="004F0881">
            <w:pPr>
              <w:widowControl w:val="0"/>
              <w:autoSpaceDE w:val="0"/>
              <w:autoSpaceDN w:val="0"/>
              <w:adjustRightInd w:val="0"/>
              <w:jc w:val="both"/>
              <w:rPr>
                <w:rFonts w:ascii="Times New Roman" w:eastAsia="Calibri" w:hAnsi="Times New Roman" w:cs="Times New Roman"/>
                <w:iCs/>
                <w:color w:val="0D0D0D"/>
              </w:rPr>
            </w:pPr>
            <w:r w:rsidRPr="00FD160A">
              <w:rPr>
                <w:rFonts w:ascii="Times New Roman" w:eastAsia="Calibri" w:hAnsi="Times New Roman" w:cs="Times New Roman"/>
                <w:iCs/>
                <w:color w:val="0D0D0D"/>
              </w:rPr>
              <w:t>Работа с природными материалами</w:t>
            </w:r>
          </w:p>
        </w:tc>
        <w:tc>
          <w:tcPr>
            <w:tcW w:w="9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2</w:t>
            </w:r>
          </w:p>
        </w:tc>
        <w:tc>
          <w:tcPr>
            <w:tcW w:w="6266" w:type="dxa"/>
            <w:shd w:val="clear" w:color="auto" w:fill="auto"/>
          </w:tcPr>
          <w:p w:rsidR="004F0881" w:rsidRPr="00FD160A" w:rsidRDefault="004F0881" w:rsidP="004F0881">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FD160A">
              <w:rPr>
                <w:rFonts w:ascii="Times New Roman" w:eastAsia="Times New Roman" w:hAnsi="Times New Roman" w:cs="Times New Roman"/>
                <w:bCs/>
                <w:color w:val="000000"/>
                <w:lang w:eastAsia="ru-RU"/>
              </w:rPr>
              <w:t xml:space="preserve">Осваивать </w:t>
            </w:r>
            <w:r w:rsidRPr="00FD160A">
              <w:rPr>
                <w:rFonts w:ascii="Times New Roman" w:eastAsia="Times New Roman" w:hAnsi="Times New Roman" w:cs="Times New Roman"/>
                <w:color w:val="000000"/>
                <w:lang w:eastAsia="ru-RU"/>
              </w:rPr>
              <w:t xml:space="preserve">способ работы с природными материалами (более крупных форм) </w:t>
            </w:r>
          </w:p>
          <w:p w:rsidR="004F0881" w:rsidRPr="00FD160A" w:rsidRDefault="004F0881" w:rsidP="004F0881">
            <w:pPr>
              <w:widowControl w:val="0"/>
              <w:autoSpaceDE w:val="0"/>
              <w:autoSpaceDN w:val="0"/>
              <w:adjustRightInd w:val="0"/>
              <w:jc w:val="both"/>
              <w:rPr>
                <w:rFonts w:ascii="Times New Roman" w:eastAsia="Calibri" w:hAnsi="Times New Roman" w:cs="Times New Roman"/>
              </w:rPr>
            </w:pPr>
            <w:r w:rsidRPr="00FD160A">
              <w:rPr>
                <w:rFonts w:ascii="Times New Roman" w:eastAsia="Calibri" w:hAnsi="Times New Roman" w:cs="Times New Roman"/>
                <w:bCs/>
              </w:rPr>
              <w:t xml:space="preserve">Разрисовывать </w:t>
            </w:r>
            <w:r w:rsidRPr="00FD160A">
              <w:rPr>
                <w:rFonts w:ascii="Times New Roman" w:eastAsia="Calibri" w:hAnsi="Times New Roman" w:cs="Times New Roman"/>
              </w:rPr>
              <w:t xml:space="preserve">камни в живописной манере </w:t>
            </w:r>
          </w:p>
        </w:tc>
      </w:tr>
      <w:tr w:rsidR="004F0881" w:rsidRPr="00FD160A" w:rsidTr="004F0881">
        <w:trPr>
          <w:trHeight w:val="245"/>
        </w:trPr>
        <w:tc>
          <w:tcPr>
            <w:tcW w:w="3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7</w:t>
            </w:r>
          </w:p>
        </w:tc>
        <w:tc>
          <w:tcPr>
            <w:tcW w:w="1701" w:type="dxa"/>
            <w:shd w:val="clear" w:color="auto" w:fill="auto"/>
          </w:tcPr>
          <w:p w:rsidR="004F0881" w:rsidRPr="00FD160A" w:rsidRDefault="004F0881" w:rsidP="004F0881">
            <w:pPr>
              <w:widowControl w:val="0"/>
              <w:autoSpaceDE w:val="0"/>
              <w:autoSpaceDN w:val="0"/>
              <w:adjustRightInd w:val="0"/>
              <w:jc w:val="both"/>
              <w:rPr>
                <w:rFonts w:ascii="Times New Roman" w:eastAsia="Calibri" w:hAnsi="Times New Roman" w:cs="Times New Roman"/>
                <w:iCs/>
                <w:color w:val="0D0D0D"/>
              </w:rPr>
            </w:pPr>
            <w:r w:rsidRPr="00FD160A">
              <w:rPr>
                <w:rFonts w:ascii="Times New Roman" w:eastAsia="Calibri" w:hAnsi="Times New Roman" w:cs="Times New Roman"/>
                <w:iCs/>
                <w:color w:val="0D0D0D"/>
              </w:rPr>
              <w:t>Организация и обсуждение выставки работ</w:t>
            </w:r>
          </w:p>
        </w:tc>
        <w:tc>
          <w:tcPr>
            <w:tcW w:w="9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1</w:t>
            </w:r>
          </w:p>
        </w:tc>
        <w:tc>
          <w:tcPr>
            <w:tcW w:w="6266" w:type="dxa"/>
            <w:shd w:val="clear" w:color="auto" w:fill="auto"/>
          </w:tcPr>
          <w:p w:rsidR="004F0881" w:rsidRPr="00FD160A" w:rsidRDefault="004F0881" w:rsidP="004F0881">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FD160A">
              <w:rPr>
                <w:rFonts w:ascii="Times New Roman" w:eastAsia="Times New Roman" w:hAnsi="Times New Roman" w:cs="Times New Roman"/>
                <w:bCs/>
                <w:color w:val="000000"/>
                <w:lang w:eastAsia="ru-RU"/>
              </w:rPr>
              <w:t xml:space="preserve">Обсуждать </w:t>
            </w:r>
            <w:r w:rsidRPr="00FD160A">
              <w:rPr>
                <w:rFonts w:ascii="Times New Roman" w:eastAsia="Times New Roman" w:hAnsi="Times New Roman" w:cs="Times New Roman"/>
                <w:color w:val="000000"/>
                <w:lang w:eastAsia="ru-RU"/>
              </w:rPr>
              <w:t xml:space="preserve">достигнутые результаты, </w:t>
            </w:r>
            <w:r w:rsidRPr="00FD160A">
              <w:rPr>
                <w:rFonts w:ascii="Times New Roman" w:eastAsia="Times New Roman" w:hAnsi="Times New Roman" w:cs="Times New Roman"/>
                <w:bCs/>
                <w:color w:val="000000"/>
                <w:lang w:eastAsia="ru-RU"/>
              </w:rPr>
              <w:t xml:space="preserve">Высказывать </w:t>
            </w:r>
          </w:p>
          <w:p w:rsidR="004F0881" w:rsidRPr="00FD160A" w:rsidRDefault="004F0881" w:rsidP="004F0881">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FD160A">
              <w:rPr>
                <w:rFonts w:ascii="Times New Roman" w:eastAsia="Times New Roman" w:hAnsi="Times New Roman" w:cs="Times New Roman"/>
                <w:color w:val="000000"/>
                <w:lang w:eastAsia="ru-RU"/>
              </w:rPr>
              <w:t xml:space="preserve">свою точку зрения. </w:t>
            </w:r>
          </w:p>
        </w:tc>
      </w:tr>
      <w:tr w:rsidR="004F0881" w:rsidRPr="00FD160A" w:rsidTr="004F0881">
        <w:trPr>
          <w:trHeight w:val="245"/>
        </w:trPr>
        <w:tc>
          <w:tcPr>
            <w:tcW w:w="3085" w:type="dxa"/>
            <w:gridSpan w:val="3"/>
            <w:shd w:val="clear" w:color="auto" w:fill="auto"/>
          </w:tcPr>
          <w:p w:rsidR="004F0881" w:rsidRPr="00FD160A" w:rsidRDefault="004F0881" w:rsidP="004F0881">
            <w:pPr>
              <w:widowControl w:val="0"/>
              <w:autoSpaceDE w:val="0"/>
              <w:autoSpaceDN w:val="0"/>
              <w:adjustRightInd w:val="0"/>
              <w:rPr>
                <w:rFonts w:ascii="Times New Roman" w:eastAsia="Calibri" w:hAnsi="Times New Roman" w:cs="Times New Roman"/>
                <w:color w:val="0D0D0D"/>
              </w:rPr>
            </w:pPr>
            <w:r w:rsidRPr="00FD160A">
              <w:rPr>
                <w:rFonts w:ascii="Times New Roman" w:eastAsia="Calibri" w:hAnsi="Times New Roman" w:cs="Times New Roman"/>
                <w:color w:val="0D0D0D"/>
              </w:rPr>
              <w:t>Всего</w:t>
            </w:r>
          </w:p>
        </w:tc>
        <w:tc>
          <w:tcPr>
            <w:tcW w:w="6266" w:type="dxa"/>
            <w:shd w:val="clear" w:color="auto" w:fill="auto"/>
          </w:tcPr>
          <w:p w:rsidR="004F0881" w:rsidRPr="00FD160A" w:rsidRDefault="004F0881" w:rsidP="004F0881">
            <w:pPr>
              <w:autoSpaceDE w:val="0"/>
              <w:autoSpaceDN w:val="0"/>
              <w:adjustRightInd w:val="0"/>
              <w:spacing w:after="0" w:line="240" w:lineRule="auto"/>
              <w:jc w:val="right"/>
              <w:rPr>
                <w:rFonts w:ascii="Times New Roman" w:eastAsia="Times New Roman" w:hAnsi="Times New Roman" w:cs="Times New Roman"/>
                <w:bCs/>
                <w:color w:val="000000"/>
                <w:lang w:eastAsia="ru-RU"/>
              </w:rPr>
            </w:pPr>
            <w:r w:rsidRPr="00FD160A">
              <w:rPr>
                <w:rFonts w:ascii="Times New Roman" w:eastAsia="Times New Roman" w:hAnsi="Times New Roman" w:cs="Times New Roman"/>
                <w:bCs/>
                <w:color w:val="000000"/>
                <w:lang w:eastAsia="ru-RU"/>
              </w:rPr>
              <w:t>34</w:t>
            </w:r>
          </w:p>
        </w:tc>
      </w:tr>
    </w:tbl>
    <w:p w:rsidR="004F0881" w:rsidRPr="00FD160A" w:rsidRDefault="004F0881" w:rsidP="004F0881">
      <w:pPr>
        <w:spacing w:line="270" w:lineRule="atLeast"/>
        <w:rPr>
          <w:rFonts w:ascii="Times New Roman" w:eastAsia="Calibri" w:hAnsi="Times New Roman" w:cs="Times New Roman"/>
          <w:b/>
          <w:bCs/>
          <w:color w:val="000000"/>
        </w:rPr>
      </w:pPr>
      <w:r w:rsidRPr="00FD160A">
        <w:rPr>
          <w:rFonts w:ascii="Times New Roman" w:eastAsia="Calibri" w:hAnsi="Times New Roman" w:cs="Times New Roman"/>
          <w:b/>
          <w:bCs/>
          <w:color w:val="000000"/>
        </w:rPr>
        <w:t>4 класс</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1701"/>
        <w:gridCol w:w="992"/>
        <w:gridCol w:w="6266"/>
      </w:tblGrid>
      <w:tr w:rsidR="004F0881" w:rsidRPr="00FD160A" w:rsidTr="004F0881">
        <w:trPr>
          <w:trHeight w:val="397"/>
        </w:trPr>
        <w:tc>
          <w:tcPr>
            <w:tcW w:w="3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w:t>
            </w:r>
          </w:p>
          <w:p w:rsidR="004F0881" w:rsidRPr="00FD160A" w:rsidRDefault="004F0881" w:rsidP="004F0881">
            <w:pPr>
              <w:widowControl w:val="0"/>
              <w:autoSpaceDE w:val="0"/>
              <w:autoSpaceDN w:val="0"/>
              <w:adjustRightInd w:val="0"/>
              <w:rPr>
                <w:rFonts w:ascii="Times New Roman" w:eastAsia="Calibri" w:hAnsi="Times New Roman" w:cs="Times New Roman"/>
                <w:color w:val="0D0D0D"/>
              </w:rPr>
            </w:pPr>
          </w:p>
        </w:tc>
        <w:tc>
          <w:tcPr>
            <w:tcW w:w="1701"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iCs/>
              </w:rPr>
            </w:pPr>
            <w:r w:rsidRPr="00FD160A">
              <w:rPr>
                <w:rFonts w:ascii="Times New Roman" w:eastAsia="Calibri" w:hAnsi="Times New Roman" w:cs="Times New Roman"/>
                <w:iCs/>
              </w:rPr>
              <w:t>Тематическое     планирование</w:t>
            </w:r>
          </w:p>
        </w:tc>
        <w:tc>
          <w:tcPr>
            <w:tcW w:w="9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Кол-во часов</w:t>
            </w:r>
          </w:p>
        </w:tc>
        <w:tc>
          <w:tcPr>
            <w:tcW w:w="6266"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iCs/>
              </w:rPr>
              <w:t>Характеристика деятельности учащихся</w:t>
            </w:r>
          </w:p>
        </w:tc>
      </w:tr>
      <w:tr w:rsidR="004F0881" w:rsidRPr="00FD160A" w:rsidTr="004F0881">
        <w:trPr>
          <w:trHeight w:val="245"/>
        </w:trPr>
        <w:tc>
          <w:tcPr>
            <w:tcW w:w="3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 xml:space="preserve">1  </w:t>
            </w:r>
          </w:p>
        </w:tc>
        <w:tc>
          <w:tcPr>
            <w:tcW w:w="1701" w:type="dxa"/>
            <w:shd w:val="clear" w:color="auto" w:fill="auto"/>
          </w:tcPr>
          <w:p w:rsidR="004F0881" w:rsidRPr="00FD160A" w:rsidRDefault="004F0881" w:rsidP="004F0881">
            <w:pPr>
              <w:widowControl w:val="0"/>
              <w:autoSpaceDE w:val="0"/>
              <w:autoSpaceDN w:val="0"/>
              <w:adjustRightInd w:val="0"/>
              <w:jc w:val="both"/>
              <w:rPr>
                <w:rFonts w:ascii="Times New Roman" w:eastAsia="Calibri" w:hAnsi="Times New Roman" w:cs="Times New Roman"/>
                <w:color w:val="0D0D0D"/>
              </w:rPr>
            </w:pPr>
            <w:r w:rsidRPr="00FD160A">
              <w:rPr>
                <w:rFonts w:ascii="Times New Roman" w:eastAsia="Calibri" w:hAnsi="Times New Roman" w:cs="Times New Roman"/>
                <w:color w:val="0D0D0D"/>
              </w:rPr>
              <w:t>Живопись</w:t>
            </w:r>
          </w:p>
        </w:tc>
        <w:tc>
          <w:tcPr>
            <w:tcW w:w="9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12</w:t>
            </w:r>
          </w:p>
        </w:tc>
        <w:tc>
          <w:tcPr>
            <w:tcW w:w="6266" w:type="dxa"/>
            <w:shd w:val="clear" w:color="auto" w:fill="auto"/>
          </w:tcPr>
          <w:p w:rsidR="004F0881" w:rsidRPr="00FD160A" w:rsidRDefault="004F0881" w:rsidP="004F0881">
            <w:pPr>
              <w:autoSpaceDE w:val="0"/>
              <w:autoSpaceDN w:val="0"/>
              <w:adjustRightInd w:val="0"/>
              <w:spacing w:after="0" w:line="240" w:lineRule="auto"/>
              <w:rPr>
                <w:rFonts w:ascii="Times New Roman" w:eastAsia="Times New Roman" w:hAnsi="Times New Roman" w:cs="Times New Roman"/>
                <w:color w:val="000000"/>
                <w:lang w:eastAsia="ru-RU"/>
              </w:rPr>
            </w:pPr>
            <w:r w:rsidRPr="00FD160A">
              <w:rPr>
                <w:rFonts w:ascii="Times New Roman" w:eastAsia="Times New Roman" w:hAnsi="Times New Roman" w:cs="Times New Roman"/>
                <w:bCs/>
                <w:color w:val="000000"/>
                <w:lang w:eastAsia="ru-RU"/>
              </w:rPr>
              <w:t xml:space="preserve">Освоение </w:t>
            </w:r>
            <w:r w:rsidRPr="00FD160A">
              <w:rPr>
                <w:rFonts w:ascii="Times New Roman" w:eastAsia="Times New Roman" w:hAnsi="Times New Roman" w:cs="Times New Roman"/>
                <w:color w:val="000000"/>
                <w:lang w:eastAsia="ru-RU"/>
              </w:rPr>
              <w:t xml:space="preserve">навыков получения цветового пятна разной степени эмоциональной выразительности, освоение цветовых контрастов. </w:t>
            </w:r>
          </w:p>
        </w:tc>
      </w:tr>
      <w:tr w:rsidR="004F0881" w:rsidRPr="00FD160A" w:rsidTr="004F0881">
        <w:trPr>
          <w:trHeight w:val="245"/>
        </w:trPr>
        <w:tc>
          <w:tcPr>
            <w:tcW w:w="3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2</w:t>
            </w:r>
          </w:p>
        </w:tc>
        <w:tc>
          <w:tcPr>
            <w:tcW w:w="1701" w:type="dxa"/>
            <w:shd w:val="clear" w:color="auto" w:fill="auto"/>
          </w:tcPr>
          <w:p w:rsidR="004F0881" w:rsidRPr="00FD160A" w:rsidRDefault="004F0881" w:rsidP="004F0881">
            <w:pPr>
              <w:widowControl w:val="0"/>
              <w:autoSpaceDE w:val="0"/>
              <w:autoSpaceDN w:val="0"/>
              <w:adjustRightInd w:val="0"/>
              <w:jc w:val="both"/>
              <w:rPr>
                <w:rFonts w:ascii="Times New Roman" w:eastAsia="Calibri" w:hAnsi="Times New Roman" w:cs="Times New Roman"/>
                <w:iCs/>
                <w:color w:val="0D0D0D"/>
              </w:rPr>
            </w:pPr>
            <w:r w:rsidRPr="00FD160A">
              <w:rPr>
                <w:rFonts w:ascii="Times New Roman" w:eastAsia="Calibri" w:hAnsi="Times New Roman" w:cs="Times New Roman"/>
                <w:iCs/>
                <w:color w:val="0D0D0D"/>
              </w:rPr>
              <w:t>Графика</w:t>
            </w:r>
          </w:p>
        </w:tc>
        <w:tc>
          <w:tcPr>
            <w:tcW w:w="9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11</w:t>
            </w:r>
          </w:p>
        </w:tc>
        <w:tc>
          <w:tcPr>
            <w:tcW w:w="6266" w:type="dxa"/>
            <w:shd w:val="clear" w:color="auto" w:fill="auto"/>
          </w:tcPr>
          <w:p w:rsidR="004F0881" w:rsidRPr="00FD160A" w:rsidRDefault="004F0881" w:rsidP="004F0881">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FD160A">
              <w:rPr>
                <w:rFonts w:ascii="Times New Roman" w:eastAsia="Times New Roman" w:hAnsi="Times New Roman" w:cs="Times New Roman"/>
                <w:bCs/>
                <w:color w:val="000000"/>
                <w:lang w:eastAsia="ru-RU"/>
              </w:rPr>
              <w:t xml:space="preserve">Использовать </w:t>
            </w:r>
            <w:r w:rsidRPr="00FD160A">
              <w:rPr>
                <w:rFonts w:ascii="Times New Roman" w:eastAsia="Times New Roman" w:hAnsi="Times New Roman" w:cs="Times New Roman"/>
                <w:color w:val="000000"/>
                <w:lang w:eastAsia="ru-RU"/>
              </w:rPr>
              <w:t xml:space="preserve">знакомые приемы работы, </w:t>
            </w:r>
            <w:r w:rsidRPr="00FD160A">
              <w:rPr>
                <w:rFonts w:ascii="Times New Roman" w:eastAsia="Times New Roman" w:hAnsi="Times New Roman" w:cs="Times New Roman"/>
                <w:bCs/>
                <w:color w:val="000000"/>
                <w:lang w:eastAsia="ru-RU"/>
              </w:rPr>
              <w:t xml:space="preserve">Выполнять </w:t>
            </w:r>
            <w:r w:rsidRPr="00FD160A">
              <w:rPr>
                <w:rFonts w:ascii="Times New Roman" w:eastAsia="Times New Roman" w:hAnsi="Times New Roman" w:cs="Times New Roman"/>
                <w:color w:val="000000"/>
                <w:lang w:eastAsia="ru-RU"/>
              </w:rPr>
              <w:t>творческие задания на передачу перспективы , выразительности тоновых пятен, их контраста</w:t>
            </w:r>
            <w:r w:rsidRPr="00FD160A">
              <w:rPr>
                <w:rFonts w:ascii="Times New Roman" w:eastAsia="Times New Roman" w:hAnsi="Times New Roman" w:cs="Times New Roman"/>
                <w:bCs/>
                <w:color w:val="000000"/>
                <w:lang w:eastAsia="ru-RU"/>
              </w:rPr>
              <w:t xml:space="preserve">. Осваивать </w:t>
            </w:r>
            <w:r w:rsidRPr="00FD160A">
              <w:rPr>
                <w:rFonts w:ascii="Times New Roman" w:eastAsia="Times New Roman" w:hAnsi="Times New Roman" w:cs="Times New Roman"/>
                <w:color w:val="000000"/>
                <w:lang w:eastAsia="ru-RU"/>
              </w:rPr>
              <w:t xml:space="preserve">новые графические материалы. </w:t>
            </w:r>
            <w:r w:rsidRPr="00FD160A">
              <w:rPr>
                <w:rFonts w:ascii="Times New Roman" w:eastAsia="Times New Roman" w:hAnsi="Times New Roman" w:cs="Times New Roman"/>
                <w:bCs/>
                <w:color w:val="000000"/>
                <w:lang w:eastAsia="ru-RU"/>
              </w:rPr>
              <w:t xml:space="preserve">Решать </w:t>
            </w:r>
            <w:r w:rsidRPr="00FD160A">
              <w:rPr>
                <w:rFonts w:ascii="Times New Roman" w:eastAsia="Times New Roman" w:hAnsi="Times New Roman" w:cs="Times New Roman"/>
                <w:color w:val="000000"/>
                <w:lang w:eastAsia="ru-RU"/>
              </w:rPr>
              <w:t xml:space="preserve">задачи на передачу игры света. </w:t>
            </w:r>
          </w:p>
        </w:tc>
      </w:tr>
      <w:tr w:rsidR="004F0881" w:rsidRPr="00FD160A" w:rsidTr="004F0881">
        <w:trPr>
          <w:trHeight w:val="245"/>
        </w:trPr>
        <w:tc>
          <w:tcPr>
            <w:tcW w:w="3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3</w:t>
            </w:r>
          </w:p>
        </w:tc>
        <w:tc>
          <w:tcPr>
            <w:tcW w:w="1701" w:type="dxa"/>
            <w:shd w:val="clear" w:color="auto" w:fill="auto"/>
          </w:tcPr>
          <w:p w:rsidR="004F0881" w:rsidRPr="00FD160A" w:rsidRDefault="004F0881" w:rsidP="004F0881">
            <w:pPr>
              <w:widowControl w:val="0"/>
              <w:autoSpaceDE w:val="0"/>
              <w:autoSpaceDN w:val="0"/>
              <w:adjustRightInd w:val="0"/>
              <w:jc w:val="both"/>
              <w:rPr>
                <w:rFonts w:ascii="Times New Roman" w:eastAsia="Calibri" w:hAnsi="Times New Roman" w:cs="Times New Roman"/>
                <w:iCs/>
                <w:color w:val="0D0D0D"/>
              </w:rPr>
            </w:pPr>
            <w:r w:rsidRPr="00FD160A">
              <w:rPr>
                <w:rFonts w:ascii="Times New Roman" w:eastAsia="Calibri" w:hAnsi="Times New Roman" w:cs="Times New Roman"/>
                <w:iCs/>
                <w:color w:val="0D0D0D"/>
              </w:rPr>
              <w:t>Скульптура</w:t>
            </w:r>
          </w:p>
        </w:tc>
        <w:tc>
          <w:tcPr>
            <w:tcW w:w="9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4</w:t>
            </w:r>
          </w:p>
        </w:tc>
        <w:tc>
          <w:tcPr>
            <w:tcW w:w="6266" w:type="dxa"/>
            <w:shd w:val="clear" w:color="auto" w:fill="auto"/>
          </w:tcPr>
          <w:p w:rsidR="004F0881" w:rsidRPr="00FD160A" w:rsidRDefault="004F0881" w:rsidP="004F0881">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FD160A">
              <w:rPr>
                <w:rFonts w:ascii="Times New Roman" w:eastAsia="Times New Roman" w:hAnsi="Times New Roman" w:cs="Times New Roman"/>
                <w:bCs/>
                <w:color w:val="000000"/>
                <w:lang w:eastAsia="ru-RU"/>
              </w:rPr>
              <w:t xml:space="preserve">Овладевать </w:t>
            </w:r>
            <w:r w:rsidRPr="00FD160A">
              <w:rPr>
                <w:rFonts w:ascii="Times New Roman" w:eastAsia="Times New Roman" w:hAnsi="Times New Roman" w:cs="Times New Roman"/>
                <w:color w:val="000000"/>
                <w:lang w:eastAsia="ru-RU"/>
              </w:rPr>
              <w:t xml:space="preserve">приемами работы над рельефом </w:t>
            </w:r>
          </w:p>
          <w:p w:rsidR="004F0881" w:rsidRPr="00FD160A" w:rsidRDefault="004F0881" w:rsidP="004F0881">
            <w:pPr>
              <w:widowControl w:val="0"/>
              <w:autoSpaceDE w:val="0"/>
              <w:autoSpaceDN w:val="0"/>
              <w:adjustRightInd w:val="0"/>
              <w:jc w:val="both"/>
              <w:rPr>
                <w:rFonts w:ascii="Times New Roman" w:eastAsia="Calibri" w:hAnsi="Times New Roman" w:cs="Times New Roman"/>
              </w:rPr>
            </w:pPr>
            <w:r w:rsidRPr="00FD160A">
              <w:rPr>
                <w:rFonts w:ascii="Times New Roman" w:eastAsia="Calibri" w:hAnsi="Times New Roman" w:cs="Times New Roman"/>
                <w:bCs/>
              </w:rPr>
              <w:t xml:space="preserve">Выполнять </w:t>
            </w:r>
            <w:r w:rsidRPr="00FD160A">
              <w:rPr>
                <w:rFonts w:ascii="Times New Roman" w:eastAsia="Calibri" w:hAnsi="Times New Roman" w:cs="Times New Roman"/>
              </w:rPr>
              <w:t xml:space="preserve">поиск образа в мятом куске мягкого пластилина </w:t>
            </w:r>
          </w:p>
        </w:tc>
      </w:tr>
      <w:tr w:rsidR="004F0881" w:rsidRPr="00FD160A" w:rsidTr="004F0881">
        <w:trPr>
          <w:trHeight w:val="245"/>
        </w:trPr>
        <w:tc>
          <w:tcPr>
            <w:tcW w:w="3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4</w:t>
            </w:r>
          </w:p>
        </w:tc>
        <w:tc>
          <w:tcPr>
            <w:tcW w:w="1701" w:type="dxa"/>
            <w:shd w:val="clear" w:color="auto" w:fill="auto"/>
          </w:tcPr>
          <w:p w:rsidR="004F0881" w:rsidRPr="00FD160A" w:rsidRDefault="004F0881" w:rsidP="004F0881">
            <w:pPr>
              <w:widowControl w:val="0"/>
              <w:autoSpaceDE w:val="0"/>
              <w:autoSpaceDN w:val="0"/>
              <w:adjustRightInd w:val="0"/>
              <w:jc w:val="both"/>
              <w:rPr>
                <w:rFonts w:ascii="Times New Roman" w:eastAsia="Calibri" w:hAnsi="Times New Roman" w:cs="Times New Roman"/>
                <w:iCs/>
                <w:color w:val="0D0D0D"/>
              </w:rPr>
            </w:pPr>
            <w:r w:rsidRPr="00FD160A">
              <w:rPr>
                <w:rFonts w:ascii="Times New Roman" w:eastAsia="Calibri" w:hAnsi="Times New Roman" w:cs="Times New Roman"/>
                <w:iCs/>
                <w:color w:val="0D0D0D"/>
              </w:rPr>
              <w:t>А</w:t>
            </w:r>
            <w:r w:rsidRPr="00FD160A">
              <w:rPr>
                <w:rFonts w:ascii="Times New Roman" w:eastAsia="Calibri" w:hAnsi="Times New Roman" w:cs="Times New Roman"/>
                <w:color w:val="0D0D0D"/>
              </w:rPr>
              <w:t>ппликация</w:t>
            </w:r>
          </w:p>
        </w:tc>
        <w:tc>
          <w:tcPr>
            <w:tcW w:w="9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4</w:t>
            </w:r>
          </w:p>
        </w:tc>
        <w:tc>
          <w:tcPr>
            <w:tcW w:w="6266" w:type="dxa"/>
            <w:shd w:val="clear" w:color="auto" w:fill="auto"/>
          </w:tcPr>
          <w:p w:rsidR="004F0881" w:rsidRPr="00FD160A" w:rsidRDefault="004F0881" w:rsidP="004F0881">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FD160A">
              <w:rPr>
                <w:rFonts w:ascii="Times New Roman" w:eastAsia="Times New Roman" w:hAnsi="Times New Roman" w:cs="Times New Roman"/>
                <w:bCs/>
                <w:color w:val="000000"/>
                <w:lang w:eastAsia="ru-RU"/>
              </w:rPr>
              <w:t xml:space="preserve">Овладевать </w:t>
            </w:r>
            <w:r w:rsidRPr="00FD160A">
              <w:rPr>
                <w:rFonts w:ascii="Times New Roman" w:eastAsia="Times New Roman" w:hAnsi="Times New Roman" w:cs="Times New Roman"/>
                <w:color w:val="000000"/>
                <w:lang w:eastAsia="ru-RU"/>
              </w:rPr>
              <w:t>новыми приемами работы с шерстяными нитками, засушенными листьями</w:t>
            </w:r>
            <w:r w:rsidRPr="00FD160A">
              <w:rPr>
                <w:rFonts w:ascii="Times New Roman" w:eastAsia="Times New Roman" w:hAnsi="Times New Roman" w:cs="Times New Roman"/>
                <w:bCs/>
                <w:color w:val="000000"/>
                <w:lang w:eastAsia="ru-RU"/>
              </w:rPr>
              <w:t xml:space="preserve">. Создавать </w:t>
            </w:r>
            <w:r w:rsidRPr="00FD160A">
              <w:rPr>
                <w:rFonts w:ascii="Times New Roman" w:eastAsia="Times New Roman" w:hAnsi="Times New Roman" w:cs="Times New Roman"/>
                <w:color w:val="000000"/>
                <w:lang w:eastAsia="ru-RU"/>
              </w:rPr>
              <w:t xml:space="preserve">изделия. </w:t>
            </w:r>
          </w:p>
          <w:p w:rsidR="004F0881" w:rsidRPr="00FD160A" w:rsidRDefault="004F0881" w:rsidP="004F0881">
            <w:pPr>
              <w:widowControl w:val="0"/>
              <w:autoSpaceDE w:val="0"/>
              <w:autoSpaceDN w:val="0"/>
              <w:adjustRightInd w:val="0"/>
              <w:jc w:val="both"/>
              <w:rPr>
                <w:rFonts w:ascii="Times New Roman" w:eastAsia="Calibri" w:hAnsi="Times New Roman" w:cs="Times New Roman"/>
              </w:rPr>
            </w:pPr>
            <w:r w:rsidRPr="00FD160A">
              <w:rPr>
                <w:rFonts w:ascii="Times New Roman" w:eastAsia="Calibri" w:hAnsi="Times New Roman" w:cs="Times New Roman"/>
                <w:bCs/>
              </w:rPr>
              <w:t xml:space="preserve">Делать </w:t>
            </w:r>
            <w:r w:rsidRPr="00FD160A">
              <w:rPr>
                <w:rFonts w:ascii="Times New Roman" w:eastAsia="Calibri" w:hAnsi="Times New Roman" w:cs="Times New Roman"/>
              </w:rPr>
              <w:t xml:space="preserve">выводы. </w:t>
            </w:r>
          </w:p>
        </w:tc>
      </w:tr>
      <w:tr w:rsidR="004F0881" w:rsidRPr="00FD160A" w:rsidTr="004F0881">
        <w:trPr>
          <w:trHeight w:val="245"/>
        </w:trPr>
        <w:tc>
          <w:tcPr>
            <w:tcW w:w="3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5</w:t>
            </w:r>
          </w:p>
        </w:tc>
        <w:tc>
          <w:tcPr>
            <w:tcW w:w="1701" w:type="dxa"/>
            <w:shd w:val="clear" w:color="auto" w:fill="auto"/>
          </w:tcPr>
          <w:p w:rsidR="004F0881" w:rsidRPr="00FD160A" w:rsidRDefault="004F0881" w:rsidP="004F0881">
            <w:pPr>
              <w:widowControl w:val="0"/>
              <w:autoSpaceDE w:val="0"/>
              <w:autoSpaceDN w:val="0"/>
              <w:adjustRightInd w:val="0"/>
              <w:jc w:val="both"/>
              <w:rPr>
                <w:rFonts w:ascii="Times New Roman" w:eastAsia="Calibri" w:hAnsi="Times New Roman" w:cs="Times New Roman"/>
                <w:iCs/>
                <w:color w:val="0D0D0D"/>
              </w:rPr>
            </w:pPr>
            <w:r w:rsidRPr="00FD160A">
              <w:rPr>
                <w:rFonts w:ascii="Times New Roman" w:eastAsia="Calibri" w:hAnsi="Times New Roman" w:cs="Times New Roman"/>
                <w:iCs/>
                <w:color w:val="0D0D0D"/>
              </w:rPr>
              <w:t>Бумажная пластика</w:t>
            </w:r>
          </w:p>
        </w:tc>
        <w:tc>
          <w:tcPr>
            <w:tcW w:w="9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1</w:t>
            </w:r>
          </w:p>
        </w:tc>
        <w:tc>
          <w:tcPr>
            <w:tcW w:w="6266" w:type="dxa"/>
            <w:shd w:val="clear" w:color="auto" w:fill="auto"/>
          </w:tcPr>
          <w:p w:rsidR="004F0881" w:rsidRPr="00FD160A" w:rsidRDefault="004F0881" w:rsidP="004F0881">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FD160A">
              <w:rPr>
                <w:rFonts w:ascii="Times New Roman" w:eastAsia="Times New Roman" w:hAnsi="Times New Roman" w:cs="Times New Roman"/>
                <w:bCs/>
                <w:color w:val="000000"/>
                <w:lang w:eastAsia="ru-RU"/>
              </w:rPr>
              <w:t xml:space="preserve">Осваивать </w:t>
            </w:r>
            <w:r w:rsidRPr="00FD160A">
              <w:rPr>
                <w:rFonts w:ascii="Times New Roman" w:eastAsia="Times New Roman" w:hAnsi="Times New Roman" w:cs="Times New Roman"/>
                <w:color w:val="000000"/>
                <w:lang w:eastAsia="ru-RU"/>
              </w:rPr>
              <w:t xml:space="preserve">приемы работы с белой бумагой . </w:t>
            </w:r>
          </w:p>
          <w:p w:rsidR="004F0881" w:rsidRPr="00FD160A" w:rsidRDefault="004F0881" w:rsidP="004F0881">
            <w:pPr>
              <w:widowControl w:val="0"/>
              <w:autoSpaceDE w:val="0"/>
              <w:autoSpaceDN w:val="0"/>
              <w:adjustRightInd w:val="0"/>
              <w:jc w:val="both"/>
              <w:rPr>
                <w:rFonts w:ascii="Times New Roman" w:eastAsia="Calibri" w:hAnsi="Times New Roman" w:cs="Times New Roman"/>
              </w:rPr>
            </w:pPr>
            <w:r w:rsidRPr="00FD160A">
              <w:rPr>
                <w:rFonts w:ascii="Times New Roman" w:eastAsia="Calibri" w:hAnsi="Times New Roman" w:cs="Times New Roman"/>
                <w:bCs/>
              </w:rPr>
              <w:t>Совершенствова</w:t>
            </w:r>
            <w:r w:rsidRPr="00FD160A">
              <w:rPr>
                <w:rFonts w:ascii="Times New Roman" w:eastAsia="Calibri" w:hAnsi="Times New Roman" w:cs="Times New Roman"/>
              </w:rPr>
              <w:t>ть приемы сминания, закручивания, надрезания</w:t>
            </w:r>
            <w:r>
              <w:rPr>
                <w:rFonts w:ascii="Times New Roman" w:eastAsia="Calibri" w:hAnsi="Times New Roman" w:cs="Times New Roman"/>
              </w:rPr>
              <w:t xml:space="preserve">. </w:t>
            </w:r>
            <w:r w:rsidRPr="00FD160A">
              <w:rPr>
                <w:rFonts w:ascii="Times New Roman" w:eastAsia="Calibri" w:hAnsi="Times New Roman" w:cs="Times New Roman"/>
                <w:bCs/>
              </w:rPr>
              <w:t xml:space="preserve">Проводить </w:t>
            </w:r>
            <w:r w:rsidRPr="00FD160A">
              <w:rPr>
                <w:rFonts w:ascii="Times New Roman" w:eastAsia="Calibri" w:hAnsi="Times New Roman" w:cs="Times New Roman"/>
              </w:rPr>
              <w:t xml:space="preserve">оценку этапов работы. </w:t>
            </w:r>
          </w:p>
        </w:tc>
      </w:tr>
      <w:tr w:rsidR="004F0881" w:rsidRPr="00FD160A" w:rsidTr="004F0881">
        <w:trPr>
          <w:trHeight w:val="245"/>
        </w:trPr>
        <w:tc>
          <w:tcPr>
            <w:tcW w:w="3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6</w:t>
            </w:r>
          </w:p>
        </w:tc>
        <w:tc>
          <w:tcPr>
            <w:tcW w:w="1701" w:type="dxa"/>
            <w:shd w:val="clear" w:color="auto" w:fill="auto"/>
          </w:tcPr>
          <w:p w:rsidR="004F0881" w:rsidRPr="00FD160A" w:rsidRDefault="004F0881" w:rsidP="004F0881">
            <w:pPr>
              <w:widowControl w:val="0"/>
              <w:autoSpaceDE w:val="0"/>
              <w:autoSpaceDN w:val="0"/>
              <w:adjustRightInd w:val="0"/>
              <w:jc w:val="both"/>
              <w:rPr>
                <w:rFonts w:ascii="Times New Roman" w:eastAsia="Calibri" w:hAnsi="Times New Roman" w:cs="Times New Roman"/>
                <w:iCs/>
                <w:color w:val="0D0D0D"/>
              </w:rPr>
            </w:pPr>
            <w:r w:rsidRPr="00FD160A">
              <w:rPr>
                <w:rFonts w:ascii="Times New Roman" w:eastAsia="Calibri" w:hAnsi="Times New Roman" w:cs="Times New Roman"/>
                <w:iCs/>
                <w:color w:val="0D0D0D"/>
              </w:rPr>
              <w:t>Работа с природными материалами</w:t>
            </w:r>
          </w:p>
        </w:tc>
        <w:tc>
          <w:tcPr>
            <w:tcW w:w="9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1</w:t>
            </w:r>
          </w:p>
        </w:tc>
        <w:tc>
          <w:tcPr>
            <w:tcW w:w="6266" w:type="dxa"/>
            <w:shd w:val="clear" w:color="auto" w:fill="auto"/>
          </w:tcPr>
          <w:p w:rsidR="004F0881" w:rsidRPr="00FD160A" w:rsidRDefault="004F0881" w:rsidP="004F0881">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FD160A">
              <w:rPr>
                <w:rFonts w:ascii="Times New Roman" w:eastAsia="Times New Roman" w:hAnsi="Times New Roman" w:cs="Times New Roman"/>
                <w:bCs/>
                <w:color w:val="000000"/>
                <w:lang w:eastAsia="ru-RU"/>
              </w:rPr>
              <w:t xml:space="preserve">Выполнять </w:t>
            </w:r>
            <w:r w:rsidRPr="00FD160A">
              <w:rPr>
                <w:rFonts w:ascii="Times New Roman" w:eastAsia="Times New Roman" w:hAnsi="Times New Roman" w:cs="Times New Roman"/>
                <w:color w:val="000000"/>
                <w:lang w:eastAsia="ru-RU"/>
              </w:rPr>
              <w:t xml:space="preserve">тематические задания на заданные темы </w:t>
            </w:r>
          </w:p>
          <w:p w:rsidR="004F0881" w:rsidRPr="00FD160A" w:rsidRDefault="004F0881" w:rsidP="004F0881">
            <w:pPr>
              <w:widowControl w:val="0"/>
              <w:autoSpaceDE w:val="0"/>
              <w:autoSpaceDN w:val="0"/>
              <w:adjustRightInd w:val="0"/>
              <w:jc w:val="both"/>
              <w:rPr>
                <w:rFonts w:ascii="Times New Roman" w:eastAsia="Calibri" w:hAnsi="Times New Roman" w:cs="Times New Roman"/>
              </w:rPr>
            </w:pPr>
            <w:r w:rsidRPr="00FD160A">
              <w:rPr>
                <w:rFonts w:ascii="Times New Roman" w:eastAsia="Calibri" w:hAnsi="Times New Roman" w:cs="Times New Roman"/>
                <w:bCs/>
              </w:rPr>
              <w:t xml:space="preserve">Развивать </w:t>
            </w:r>
            <w:r w:rsidRPr="00FD160A">
              <w:rPr>
                <w:rFonts w:ascii="Times New Roman" w:eastAsia="Calibri" w:hAnsi="Times New Roman" w:cs="Times New Roman"/>
              </w:rPr>
              <w:t xml:space="preserve">моторику пальцев </w:t>
            </w:r>
          </w:p>
        </w:tc>
      </w:tr>
      <w:tr w:rsidR="004F0881" w:rsidRPr="00FD160A" w:rsidTr="004F0881">
        <w:trPr>
          <w:trHeight w:val="245"/>
        </w:trPr>
        <w:tc>
          <w:tcPr>
            <w:tcW w:w="3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7</w:t>
            </w:r>
          </w:p>
        </w:tc>
        <w:tc>
          <w:tcPr>
            <w:tcW w:w="1701" w:type="dxa"/>
            <w:shd w:val="clear" w:color="auto" w:fill="auto"/>
          </w:tcPr>
          <w:p w:rsidR="004F0881" w:rsidRPr="00FD160A" w:rsidRDefault="004F0881" w:rsidP="004F0881">
            <w:pPr>
              <w:widowControl w:val="0"/>
              <w:autoSpaceDE w:val="0"/>
              <w:autoSpaceDN w:val="0"/>
              <w:adjustRightInd w:val="0"/>
              <w:jc w:val="both"/>
              <w:rPr>
                <w:rFonts w:ascii="Times New Roman" w:eastAsia="Calibri" w:hAnsi="Times New Roman" w:cs="Times New Roman"/>
                <w:iCs/>
                <w:color w:val="0D0D0D"/>
              </w:rPr>
            </w:pPr>
            <w:r w:rsidRPr="00FD160A">
              <w:rPr>
                <w:rFonts w:ascii="Times New Roman" w:eastAsia="Calibri" w:hAnsi="Times New Roman" w:cs="Times New Roman"/>
                <w:iCs/>
                <w:color w:val="0D0D0D"/>
              </w:rPr>
              <w:t>Организация и обсуждение выставки работ</w:t>
            </w:r>
          </w:p>
        </w:tc>
        <w:tc>
          <w:tcPr>
            <w:tcW w:w="992" w:type="dxa"/>
            <w:shd w:val="clear" w:color="auto" w:fill="auto"/>
          </w:tcPr>
          <w:p w:rsidR="004F0881" w:rsidRPr="00FD160A" w:rsidRDefault="004F0881" w:rsidP="004F0881">
            <w:pPr>
              <w:widowControl w:val="0"/>
              <w:autoSpaceDE w:val="0"/>
              <w:autoSpaceDN w:val="0"/>
              <w:adjustRightInd w:val="0"/>
              <w:jc w:val="center"/>
              <w:rPr>
                <w:rFonts w:ascii="Times New Roman" w:eastAsia="Calibri" w:hAnsi="Times New Roman" w:cs="Times New Roman"/>
                <w:color w:val="0D0D0D"/>
              </w:rPr>
            </w:pPr>
            <w:r w:rsidRPr="00FD160A">
              <w:rPr>
                <w:rFonts w:ascii="Times New Roman" w:eastAsia="Calibri" w:hAnsi="Times New Roman" w:cs="Times New Roman"/>
                <w:color w:val="0D0D0D"/>
              </w:rPr>
              <w:t>1</w:t>
            </w:r>
          </w:p>
        </w:tc>
        <w:tc>
          <w:tcPr>
            <w:tcW w:w="6266" w:type="dxa"/>
            <w:shd w:val="clear" w:color="auto" w:fill="auto"/>
          </w:tcPr>
          <w:p w:rsidR="004F0881" w:rsidRPr="00FD160A" w:rsidRDefault="004F0881" w:rsidP="004F0881">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FD160A">
              <w:rPr>
                <w:rFonts w:ascii="Times New Roman" w:eastAsia="Times New Roman" w:hAnsi="Times New Roman" w:cs="Times New Roman"/>
                <w:bCs/>
                <w:color w:val="000000"/>
                <w:lang w:eastAsia="ru-RU"/>
              </w:rPr>
              <w:t xml:space="preserve">Обсуждать </w:t>
            </w:r>
            <w:r w:rsidRPr="00FD160A">
              <w:rPr>
                <w:rFonts w:ascii="Times New Roman" w:eastAsia="Times New Roman" w:hAnsi="Times New Roman" w:cs="Times New Roman"/>
                <w:color w:val="000000"/>
                <w:lang w:eastAsia="ru-RU"/>
              </w:rPr>
              <w:t xml:space="preserve">достигнутые результаты, </w:t>
            </w:r>
            <w:r w:rsidRPr="00FD160A">
              <w:rPr>
                <w:rFonts w:ascii="Times New Roman" w:eastAsia="Times New Roman" w:hAnsi="Times New Roman" w:cs="Times New Roman"/>
                <w:bCs/>
                <w:color w:val="000000"/>
                <w:lang w:eastAsia="ru-RU"/>
              </w:rPr>
              <w:t xml:space="preserve">Высказывать </w:t>
            </w:r>
          </w:p>
          <w:p w:rsidR="004F0881" w:rsidRPr="00FD160A" w:rsidRDefault="004F0881" w:rsidP="004F0881">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FD160A">
              <w:rPr>
                <w:rFonts w:ascii="Times New Roman" w:eastAsia="Times New Roman" w:hAnsi="Times New Roman" w:cs="Times New Roman"/>
                <w:color w:val="000000"/>
                <w:lang w:eastAsia="ru-RU"/>
              </w:rPr>
              <w:t xml:space="preserve">свою точку зрения. </w:t>
            </w:r>
          </w:p>
        </w:tc>
      </w:tr>
      <w:tr w:rsidR="004F0881" w:rsidRPr="00FD160A" w:rsidTr="004F0881">
        <w:trPr>
          <w:trHeight w:val="245"/>
        </w:trPr>
        <w:tc>
          <w:tcPr>
            <w:tcW w:w="3085" w:type="dxa"/>
            <w:gridSpan w:val="3"/>
            <w:shd w:val="clear" w:color="auto" w:fill="auto"/>
          </w:tcPr>
          <w:p w:rsidR="004F0881" w:rsidRPr="00FD160A" w:rsidRDefault="004F0881" w:rsidP="004F0881">
            <w:pPr>
              <w:widowControl w:val="0"/>
              <w:autoSpaceDE w:val="0"/>
              <w:autoSpaceDN w:val="0"/>
              <w:adjustRightInd w:val="0"/>
              <w:rPr>
                <w:rFonts w:ascii="Times New Roman" w:eastAsia="Calibri" w:hAnsi="Times New Roman" w:cs="Times New Roman"/>
                <w:color w:val="0D0D0D"/>
              </w:rPr>
            </w:pPr>
            <w:r w:rsidRPr="00FD160A">
              <w:rPr>
                <w:rFonts w:ascii="Times New Roman" w:eastAsia="Calibri" w:hAnsi="Times New Roman" w:cs="Times New Roman"/>
                <w:color w:val="0D0D0D"/>
              </w:rPr>
              <w:t>Всего</w:t>
            </w:r>
          </w:p>
        </w:tc>
        <w:tc>
          <w:tcPr>
            <w:tcW w:w="6266" w:type="dxa"/>
            <w:shd w:val="clear" w:color="auto" w:fill="auto"/>
          </w:tcPr>
          <w:p w:rsidR="004F0881" w:rsidRPr="00FD160A" w:rsidRDefault="004F0881" w:rsidP="004F0881">
            <w:pPr>
              <w:autoSpaceDE w:val="0"/>
              <w:autoSpaceDN w:val="0"/>
              <w:adjustRightInd w:val="0"/>
              <w:spacing w:after="0" w:line="240" w:lineRule="auto"/>
              <w:jc w:val="right"/>
              <w:rPr>
                <w:rFonts w:ascii="Times New Roman" w:eastAsia="Times New Roman" w:hAnsi="Times New Roman" w:cs="Times New Roman"/>
                <w:bCs/>
                <w:color w:val="000000"/>
                <w:lang w:eastAsia="ru-RU"/>
              </w:rPr>
            </w:pPr>
            <w:r w:rsidRPr="00FD160A">
              <w:rPr>
                <w:rFonts w:ascii="Times New Roman" w:eastAsia="Times New Roman" w:hAnsi="Times New Roman" w:cs="Times New Roman"/>
                <w:bCs/>
                <w:color w:val="000000"/>
                <w:lang w:eastAsia="ru-RU"/>
              </w:rPr>
              <w:t>34</w:t>
            </w:r>
          </w:p>
        </w:tc>
      </w:tr>
    </w:tbl>
    <w:p w:rsidR="004F0881" w:rsidRPr="00FD160A" w:rsidRDefault="004F0881" w:rsidP="004F0881">
      <w:pPr>
        <w:rPr>
          <w:rFonts w:ascii="Times New Roman" w:eastAsia="Calibri" w:hAnsi="Times New Roman" w:cs="Times New Roman"/>
          <w:sz w:val="24"/>
          <w:szCs w:val="24"/>
        </w:rPr>
      </w:pPr>
    </w:p>
    <w:p w:rsidR="004F0881" w:rsidRPr="00F2650A" w:rsidRDefault="004F0881" w:rsidP="004F0881">
      <w:pPr>
        <w:autoSpaceDE w:val="0"/>
        <w:autoSpaceDN w:val="0"/>
        <w:adjustRightInd w:val="0"/>
        <w:spacing w:after="0" w:line="240" w:lineRule="auto"/>
        <w:ind w:firstLine="567"/>
        <w:jc w:val="both"/>
        <w:rPr>
          <w:rFonts w:ascii="Times New Roman" w:eastAsia="Times New Roman" w:hAnsi="Times New Roman" w:cs="Times New Roman"/>
          <w:b/>
          <w:iCs/>
          <w:sz w:val="24"/>
          <w:szCs w:val="24"/>
          <w:lang w:eastAsia="ru-RU"/>
        </w:rPr>
      </w:pPr>
      <w:r w:rsidRPr="00FD160A">
        <w:rPr>
          <w:rFonts w:ascii="Times New Roman" w:eastAsia="Calibri" w:hAnsi="Times New Roman" w:cs="Times New Roman"/>
          <w:b/>
          <w:bCs/>
          <w:color w:val="000000"/>
          <w:sz w:val="24"/>
          <w:szCs w:val="24"/>
        </w:rPr>
        <w:t>Планируемые результаты</w:t>
      </w:r>
      <w:r>
        <w:rPr>
          <w:rFonts w:ascii="Times New Roman" w:eastAsia="Calibri" w:hAnsi="Times New Roman" w:cs="Times New Roman"/>
          <w:b/>
          <w:bCs/>
          <w:color w:val="000000"/>
          <w:sz w:val="24"/>
          <w:szCs w:val="24"/>
        </w:rPr>
        <w:t xml:space="preserve"> освоения курса внеурочной деятельности </w:t>
      </w:r>
      <w:r w:rsidRPr="00F2650A">
        <w:rPr>
          <w:rFonts w:ascii="Times New Roman" w:eastAsia="Calibri" w:hAnsi="Times New Roman" w:cs="Times New Roman"/>
          <w:b/>
          <w:bCs/>
          <w:color w:val="000000"/>
          <w:sz w:val="24"/>
          <w:szCs w:val="24"/>
        </w:rPr>
        <w:t>«</w:t>
      </w:r>
      <w:r>
        <w:rPr>
          <w:rFonts w:ascii="Times New Roman" w:eastAsia="Times New Roman" w:hAnsi="Times New Roman" w:cs="Times New Roman"/>
          <w:b/>
          <w:sz w:val="24"/>
          <w:szCs w:val="24"/>
          <w:lang w:eastAsia="ru-RU"/>
        </w:rPr>
        <w:t>Волшебный карандаш</w:t>
      </w:r>
      <w:r w:rsidRPr="00F2650A">
        <w:rPr>
          <w:rFonts w:ascii="Times New Roman" w:eastAsia="Times New Roman" w:hAnsi="Times New Roman" w:cs="Times New Roman"/>
          <w:b/>
          <w:sz w:val="24"/>
          <w:szCs w:val="24"/>
          <w:lang w:eastAsia="ru-RU"/>
        </w:rPr>
        <w:t>»</w:t>
      </w:r>
    </w:p>
    <w:p w:rsidR="004F0881" w:rsidRPr="00FD160A" w:rsidRDefault="004F0881" w:rsidP="004F0881">
      <w:pPr>
        <w:spacing w:line="270" w:lineRule="atLeast"/>
        <w:ind w:left="786"/>
        <w:rPr>
          <w:rFonts w:ascii="Times New Roman" w:eastAsia="Calibri" w:hAnsi="Times New Roman" w:cs="Times New Roman"/>
          <w:color w:val="000000"/>
          <w:sz w:val="24"/>
          <w:szCs w:val="24"/>
        </w:rPr>
      </w:pPr>
      <w:r w:rsidRPr="00FD160A">
        <w:rPr>
          <w:rFonts w:ascii="Times New Roman" w:eastAsia="Calibri" w:hAnsi="Times New Roman" w:cs="Times New Roman"/>
          <w:color w:val="000000"/>
        </w:rPr>
        <w:t>         </w:t>
      </w:r>
      <w:r w:rsidRPr="00FD160A">
        <w:rPr>
          <w:rFonts w:ascii="Times New Roman" w:eastAsia="Calibri" w:hAnsi="Times New Roman" w:cs="Times New Roman"/>
          <w:b/>
          <w:bCs/>
          <w:color w:val="000000"/>
        </w:rPr>
        <w:t>Личностные результаты</w:t>
      </w:r>
      <w:r>
        <w:rPr>
          <w:rFonts w:ascii="Times New Roman" w:eastAsia="Calibri" w:hAnsi="Times New Roman" w:cs="Times New Roman"/>
          <w:b/>
          <w:bCs/>
          <w:color w:val="000000"/>
        </w:rPr>
        <w:t xml:space="preserve"> </w:t>
      </w:r>
      <w:r w:rsidRPr="00FD160A">
        <w:rPr>
          <w:rFonts w:ascii="Times New Roman" w:eastAsia="Calibri" w:hAnsi="Times New Roman" w:cs="Times New Roman"/>
          <w:color w:val="000000"/>
        </w:rPr>
        <w:t>:</w:t>
      </w:r>
    </w:p>
    <w:p w:rsidR="004F0881" w:rsidRPr="00FD160A" w:rsidRDefault="004F0881" w:rsidP="00842ABD">
      <w:pPr>
        <w:numPr>
          <w:ilvl w:val="0"/>
          <w:numId w:val="125"/>
        </w:numPr>
        <w:autoSpaceDN w:val="0"/>
        <w:spacing w:after="0" w:line="270" w:lineRule="atLeast"/>
        <w:ind w:right="14"/>
        <w:jc w:val="both"/>
        <w:rPr>
          <w:rFonts w:ascii="Times New Roman" w:eastAsia="Calibri" w:hAnsi="Times New Roman" w:cs="Times New Roman"/>
          <w:color w:val="000000"/>
        </w:rPr>
      </w:pPr>
      <w:r w:rsidRPr="00FD160A">
        <w:rPr>
          <w:rFonts w:ascii="Times New Roman" w:eastAsia="Calibri" w:hAnsi="Times New Roman" w:cs="Times New Roman"/>
          <w:color w:val="000000"/>
        </w:rPr>
        <w:t>чувство гордости за культуру и искусство Родины, своего народа;</w:t>
      </w:r>
    </w:p>
    <w:p w:rsidR="004F0881" w:rsidRPr="00FD160A" w:rsidRDefault="004F0881" w:rsidP="00842ABD">
      <w:pPr>
        <w:numPr>
          <w:ilvl w:val="0"/>
          <w:numId w:val="125"/>
        </w:numPr>
        <w:autoSpaceDN w:val="0"/>
        <w:spacing w:after="0" w:line="270" w:lineRule="atLeast"/>
        <w:ind w:right="14"/>
        <w:jc w:val="both"/>
        <w:rPr>
          <w:rFonts w:ascii="Times New Roman" w:eastAsia="Calibri" w:hAnsi="Times New Roman" w:cs="Times New Roman"/>
          <w:color w:val="000000"/>
        </w:rPr>
      </w:pPr>
      <w:r w:rsidRPr="00FD160A">
        <w:rPr>
          <w:rFonts w:ascii="Times New Roman" w:eastAsia="Calibri" w:hAnsi="Times New Roman" w:cs="Times New Roman"/>
          <w:color w:val="000000"/>
        </w:rPr>
        <w:t>уважительное отношение к культуре и искусству других на родов нашей страны и мира в целом;</w:t>
      </w:r>
    </w:p>
    <w:p w:rsidR="004F0881" w:rsidRPr="00FD160A" w:rsidRDefault="004F0881" w:rsidP="00842ABD">
      <w:pPr>
        <w:numPr>
          <w:ilvl w:val="0"/>
          <w:numId w:val="125"/>
        </w:numPr>
        <w:autoSpaceDN w:val="0"/>
        <w:spacing w:after="0" w:line="270" w:lineRule="atLeast"/>
        <w:ind w:right="22"/>
        <w:jc w:val="both"/>
        <w:rPr>
          <w:rFonts w:ascii="Times New Roman" w:eastAsia="Calibri" w:hAnsi="Times New Roman" w:cs="Times New Roman"/>
          <w:color w:val="000000"/>
        </w:rPr>
      </w:pPr>
      <w:r w:rsidRPr="00FD160A">
        <w:rPr>
          <w:rFonts w:ascii="Times New Roman" w:eastAsia="Calibri" w:hAnsi="Times New Roman" w:cs="Times New Roman"/>
          <w:color w:val="000000"/>
        </w:rPr>
        <w:t>понимание особой роли культуры и искусства в жизни об щества и каждого отдельного человека;</w:t>
      </w:r>
    </w:p>
    <w:p w:rsidR="004F0881" w:rsidRPr="00FD160A" w:rsidRDefault="004F0881" w:rsidP="00842ABD">
      <w:pPr>
        <w:numPr>
          <w:ilvl w:val="0"/>
          <w:numId w:val="125"/>
        </w:numPr>
        <w:autoSpaceDN w:val="0"/>
        <w:spacing w:after="0" w:line="270" w:lineRule="atLeast"/>
        <w:ind w:right="22"/>
        <w:jc w:val="both"/>
        <w:rPr>
          <w:rFonts w:ascii="Times New Roman" w:eastAsia="Calibri" w:hAnsi="Times New Roman" w:cs="Times New Roman"/>
          <w:color w:val="000000"/>
        </w:rPr>
      </w:pPr>
      <w:r w:rsidRPr="00FD160A">
        <w:rPr>
          <w:rFonts w:ascii="Times New Roman" w:eastAsia="Calibri" w:hAnsi="Times New Roman" w:cs="Times New Roman"/>
          <w:color w:val="000000"/>
        </w:rPr>
        <w:t>сформированность эстетических чувств, художественно-творческого мышления, наблюдательности и фантазии;</w:t>
      </w:r>
    </w:p>
    <w:p w:rsidR="004F0881" w:rsidRPr="00FD160A" w:rsidRDefault="004F0881" w:rsidP="00842ABD">
      <w:pPr>
        <w:numPr>
          <w:ilvl w:val="0"/>
          <w:numId w:val="125"/>
        </w:numPr>
        <w:autoSpaceDN w:val="0"/>
        <w:spacing w:after="0" w:line="270" w:lineRule="atLeast"/>
        <w:ind w:right="14"/>
        <w:jc w:val="both"/>
        <w:rPr>
          <w:rFonts w:ascii="Times New Roman" w:eastAsia="Calibri" w:hAnsi="Times New Roman" w:cs="Times New Roman"/>
          <w:color w:val="000000"/>
        </w:rPr>
      </w:pPr>
      <w:r w:rsidRPr="00FD160A">
        <w:rPr>
          <w:rFonts w:ascii="Times New Roman" w:eastAsia="Calibri" w:hAnsi="Times New Roman" w:cs="Times New Roman"/>
          <w:color w:val="000000"/>
        </w:rPr>
        <w:t>сформированность эстетических потребностей (потребностей в общении с искусством, природой, потребностей в творчес ком отношении к окружающему миру, потребностей в само стоятельной практической творческой деятельности), ценнос тей и чувств;</w:t>
      </w:r>
    </w:p>
    <w:p w:rsidR="004F0881" w:rsidRPr="00FD160A" w:rsidRDefault="004F0881" w:rsidP="00842ABD">
      <w:pPr>
        <w:numPr>
          <w:ilvl w:val="0"/>
          <w:numId w:val="125"/>
        </w:numPr>
        <w:autoSpaceDN w:val="0"/>
        <w:spacing w:after="0" w:line="270" w:lineRule="atLeast"/>
        <w:jc w:val="both"/>
        <w:rPr>
          <w:rFonts w:ascii="Times New Roman" w:eastAsia="Calibri" w:hAnsi="Times New Roman" w:cs="Times New Roman"/>
          <w:color w:val="000000"/>
        </w:rPr>
      </w:pPr>
      <w:r w:rsidRPr="00FD160A">
        <w:rPr>
          <w:rFonts w:ascii="Times New Roman" w:eastAsia="Calibri" w:hAnsi="Times New Roman" w:cs="Times New Roman"/>
          <w:color w:val="000000"/>
        </w:rPr>
        <w:t>овладение навыками коллективной деятельности в процессе совместной творческой работы в команде одноклассников под руководством учителя;</w:t>
      </w:r>
    </w:p>
    <w:p w:rsidR="004F0881" w:rsidRPr="00FD160A" w:rsidRDefault="004F0881" w:rsidP="00842ABD">
      <w:pPr>
        <w:numPr>
          <w:ilvl w:val="0"/>
          <w:numId w:val="125"/>
        </w:numPr>
        <w:autoSpaceDN w:val="0"/>
        <w:spacing w:after="0" w:line="270" w:lineRule="atLeast"/>
        <w:ind w:right="14"/>
        <w:jc w:val="both"/>
        <w:rPr>
          <w:rFonts w:ascii="Times New Roman" w:eastAsia="Calibri" w:hAnsi="Times New Roman" w:cs="Times New Roman"/>
          <w:color w:val="000000"/>
        </w:rPr>
      </w:pPr>
      <w:r w:rsidRPr="00FD160A">
        <w:rPr>
          <w:rFonts w:ascii="Times New Roman" w:eastAsia="Calibri" w:hAnsi="Times New Roman" w:cs="Times New Roman"/>
          <w:color w:val="000000"/>
        </w:rPr>
        <w:t>умение обсуждать и анализировать собственную художест венную деятельность и работу одноклассников с позиций творческих задач данной темы, с точки зрения содержания и средств его выражения.</w:t>
      </w:r>
    </w:p>
    <w:p w:rsidR="004F0881" w:rsidRPr="00FD160A" w:rsidRDefault="004F0881" w:rsidP="00842ABD">
      <w:pPr>
        <w:numPr>
          <w:ilvl w:val="0"/>
          <w:numId w:val="125"/>
        </w:numPr>
        <w:autoSpaceDN w:val="0"/>
        <w:spacing w:after="0" w:line="270" w:lineRule="atLeast"/>
        <w:ind w:right="14"/>
        <w:jc w:val="both"/>
        <w:rPr>
          <w:rFonts w:ascii="Times New Roman" w:eastAsia="Calibri" w:hAnsi="Times New Roman" w:cs="Times New Roman"/>
          <w:color w:val="000000"/>
        </w:rPr>
      </w:pPr>
      <w:r w:rsidRPr="00FD160A">
        <w:rPr>
          <w:rFonts w:ascii="Times New Roman" w:eastAsia="Calibri" w:hAnsi="Times New Roman" w:cs="Times New Roman"/>
          <w:b/>
          <w:bCs/>
          <w:color w:val="000000"/>
        </w:rPr>
        <w:t>Метапредметные результаты </w:t>
      </w:r>
      <w:r w:rsidRPr="00FD160A">
        <w:rPr>
          <w:rFonts w:ascii="Times New Roman" w:eastAsia="Calibri" w:hAnsi="Times New Roman" w:cs="Times New Roman"/>
          <w:color w:val="000000"/>
        </w:rPr>
        <w:t>характеризуют уровень сфор мированности универсальных способностей учащихся, прояв ляющихся в познавательной и практической творческой дея тельности:</w:t>
      </w:r>
    </w:p>
    <w:p w:rsidR="004F0881" w:rsidRPr="00FD160A" w:rsidRDefault="004F0881" w:rsidP="00842ABD">
      <w:pPr>
        <w:numPr>
          <w:ilvl w:val="0"/>
          <w:numId w:val="126"/>
        </w:numPr>
        <w:autoSpaceDN w:val="0"/>
        <w:spacing w:after="0" w:line="270" w:lineRule="atLeast"/>
        <w:ind w:right="14"/>
        <w:jc w:val="both"/>
        <w:rPr>
          <w:rFonts w:ascii="Times New Roman" w:eastAsia="Calibri" w:hAnsi="Times New Roman" w:cs="Times New Roman"/>
          <w:color w:val="000000"/>
        </w:rPr>
      </w:pPr>
      <w:r w:rsidRPr="00FD160A">
        <w:rPr>
          <w:rFonts w:ascii="Times New Roman" w:eastAsia="Calibri" w:hAnsi="Times New Roman" w:cs="Times New Roman"/>
          <w:color w:val="000000"/>
        </w:rPr>
        <w:t>освоение способов решения проблем творческого и поиско вого характера;</w:t>
      </w:r>
    </w:p>
    <w:p w:rsidR="004F0881" w:rsidRPr="00FD160A" w:rsidRDefault="004F0881" w:rsidP="00842ABD">
      <w:pPr>
        <w:numPr>
          <w:ilvl w:val="0"/>
          <w:numId w:val="127"/>
        </w:numPr>
        <w:autoSpaceDN w:val="0"/>
        <w:spacing w:after="0" w:line="270" w:lineRule="atLeast"/>
        <w:ind w:right="22"/>
        <w:jc w:val="both"/>
        <w:rPr>
          <w:rFonts w:ascii="Times New Roman" w:eastAsia="Calibri" w:hAnsi="Times New Roman" w:cs="Times New Roman"/>
          <w:color w:val="000000"/>
        </w:rPr>
      </w:pPr>
      <w:r w:rsidRPr="00FD160A">
        <w:rPr>
          <w:rFonts w:ascii="Times New Roman" w:eastAsia="Calibri" w:hAnsi="Times New Roman" w:cs="Times New Roman"/>
          <w:color w:val="000000"/>
        </w:rPr>
        <w:t>овладение умением творческого видения с позиций худож ника, т. е. умением сравнивать, анализировать, выделять главное, обобщать;</w:t>
      </w:r>
    </w:p>
    <w:p w:rsidR="004F0881" w:rsidRPr="00FD160A" w:rsidRDefault="004F0881" w:rsidP="00842ABD">
      <w:pPr>
        <w:numPr>
          <w:ilvl w:val="0"/>
          <w:numId w:val="127"/>
        </w:numPr>
        <w:autoSpaceDN w:val="0"/>
        <w:spacing w:after="0" w:line="270" w:lineRule="atLeast"/>
        <w:ind w:right="22"/>
        <w:jc w:val="both"/>
        <w:rPr>
          <w:rFonts w:ascii="Times New Roman" w:eastAsia="Calibri" w:hAnsi="Times New Roman" w:cs="Times New Roman"/>
          <w:color w:val="000000"/>
        </w:rPr>
      </w:pPr>
      <w:r w:rsidRPr="00FD160A">
        <w:rPr>
          <w:rFonts w:ascii="Times New Roman" w:eastAsia="Calibri" w:hAnsi="Times New Roman" w:cs="Times New Roman"/>
          <w:color w:val="000000"/>
        </w:rPr>
        <w:t>освоение начальных форм познавательной и личностной реф лексии;</w:t>
      </w:r>
    </w:p>
    <w:p w:rsidR="004F0881" w:rsidRPr="00FD160A" w:rsidRDefault="004F0881" w:rsidP="00842ABD">
      <w:pPr>
        <w:numPr>
          <w:ilvl w:val="0"/>
          <w:numId w:val="127"/>
        </w:numPr>
        <w:autoSpaceDN w:val="0"/>
        <w:spacing w:after="0" w:line="270" w:lineRule="atLeast"/>
        <w:ind w:right="14"/>
        <w:jc w:val="both"/>
        <w:rPr>
          <w:rFonts w:ascii="Times New Roman" w:eastAsia="Calibri" w:hAnsi="Times New Roman" w:cs="Times New Roman"/>
          <w:color w:val="000000"/>
        </w:rPr>
      </w:pPr>
      <w:r w:rsidRPr="00FD160A">
        <w:rPr>
          <w:rFonts w:ascii="Times New Roman" w:eastAsia="Calibri" w:hAnsi="Times New Roman" w:cs="Times New Roman"/>
          <w:color w:val="000000"/>
        </w:rPr>
        <w:t>овладение умением вести диалог, распределять функции и роли в процессе выполнения коллективной творческой работы;</w:t>
      </w:r>
    </w:p>
    <w:p w:rsidR="004F0881" w:rsidRPr="00FD160A" w:rsidRDefault="004F0881" w:rsidP="00842ABD">
      <w:pPr>
        <w:numPr>
          <w:ilvl w:val="0"/>
          <w:numId w:val="127"/>
        </w:numPr>
        <w:autoSpaceDN w:val="0"/>
        <w:spacing w:after="0" w:line="270" w:lineRule="atLeast"/>
        <w:ind w:right="22"/>
        <w:jc w:val="both"/>
        <w:rPr>
          <w:rFonts w:ascii="Times New Roman" w:eastAsia="Calibri" w:hAnsi="Times New Roman" w:cs="Times New Roman"/>
          <w:color w:val="000000"/>
        </w:rPr>
      </w:pPr>
      <w:r w:rsidRPr="00FD160A">
        <w:rPr>
          <w:rFonts w:ascii="Times New Roman" w:eastAsia="Calibri" w:hAnsi="Times New Roman" w:cs="Times New Roman"/>
          <w:color w:val="000000"/>
        </w:rPr>
        <w:t>использование средств информационных технологий для ре шения различных учебно-творческих задач в процессе поис ка дополнительного изобразительного материала, выполне ние творческих проектов, отдельных упражнений по живо писи, графике, моделированию и т.д.;</w:t>
      </w:r>
    </w:p>
    <w:p w:rsidR="004F0881" w:rsidRPr="00FD160A" w:rsidRDefault="004F0881" w:rsidP="00842ABD">
      <w:pPr>
        <w:numPr>
          <w:ilvl w:val="0"/>
          <w:numId w:val="127"/>
        </w:numPr>
        <w:autoSpaceDN w:val="0"/>
        <w:spacing w:after="0" w:line="270" w:lineRule="atLeast"/>
        <w:ind w:right="8"/>
        <w:jc w:val="both"/>
        <w:rPr>
          <w:rFonts w:ascii="Times New Roman" w:eastAsia="Calibri" w:hAnsi="Times New Roman" w:cs="Times New Roman"/>
          <w:color w:val="000000"/>
        </w:rPr>
      </w:pPr>
      <w:r w:rsidRPr="00FD160A">
        <w:rPr>
          <w:rFonts w:ascii="Times New Roman" w:eastAsia="Calibri" w:hAnsi="Times New Roman" w:cs="Times New Roman"/>
          <w:color w:val="000000"/>
        </w:rPr>
        <w:t>умение рационально строить самостоятельную творческую деятельность, умение организовать место занятий;</w:t>
      </w:r>
    </w:p>
    <w:p w:rsidR="004F0881" w:rsidRPr="00FD160A" w:rsidRDefault="004F0881" w:rsidP="00842ABD">
      <w:pPr>
        <w:numPr>
          <w:ilvl w:val="0"/>
          <w:numId w:val="127"/>
        </w:numPr>
        <w:autoSpaceDN w:val="0"/>
        <w:spacing w:after="0" w:line="270" w:lineRule="atLeast"/>
        <w:ind w:right="8"/>
        <w:jc w:val="both"/>
        <w:rPr>
          <w:rFonts w:ascii="Times New Roman" w:eastAsia="Calibri" w:hAnsi="Times New Roman" w:cs="Times New Roman"/>
          <w:color w:val="000000"/>
        </w:rPr>
      </w:pPr>
      <w:r w:rsidRPr="00FD160A">
        <w:rPr>
          <w:rFonts w:ascii="Times New Roman" w:eastAsia="Calibri" w:hAnsi="Times New Roman" w:cs="Times New Roman"/>
          <w:color w:val="000000"/>
        </w:rPr>
        <w:t>осознанное стремление к освоению новых знаний и умений, к достижению более высоких и оригинальных творческих результатов.</w:t>
      </w:r>
    </w:p>
    <w:p w:rsidR="004F0881" w:rsidRPr="00FD160A" w:rsidRDefault="004F0881" w:rsidP="004F0881">
      <w:pPr>
        <w:keepNext/>
        <w:spacing w:before="240" w:after="60"/>
        <w:outlineLvl w:val="0"/>
        <w:rPr>
          <w:rFonts w:ascii="Times New Roman" w:eastAsia="Times New Roman" w:hAnsi="Times New Roman" w:cs="Times New Roman"/>
          <w:bCs/>
          <w:color w:val="000000"/>
          <w:kern w:val="32"/>
          <w:sz w:val="24"/>
          <w:szCs w:val="24"/>
        </w:rPr>
      </w:pPr>
      <w:r w:rsidRPr="00FD160A">
        <w:rPr>
          <w:rFonts w:ascii="Times New Roman" w:eastAsia="Times New Roman" w:hAnsi="Times New Roman" w:cs="Times New Roman"/>
          <w:bCs/>
          <w:kern w:val="32"/>
          <w:sz w:val="24"/>
          <w:szCs w:val="24"/>
        </w:rPr>
        <w:t xml:space="preserve">           Предполагаемые результаты реализации программы:</w:t>
      </w:r>
    </w:p>
    <w:p w:rsidR="004F0881" w:rsidRPr="00FD160A" w:rsidRDefault="004F0881" w:rsidP="004F0881">
      <w:pPr>
        <w:widowControl w:val="0"/>
        <w:autoSpaceDE w:val="0"/>
        <w:autoSpaceDN w:val="0"/>
        <w:adjustRightInd w:val="0"/>
        <w:spacing w:after="0" w:line="240" w:lineRule="auto"/>
        <w:ind w:left="720"/>
        <w:contextualSpacing/>
        <w:rPr>
          <w:rFonts w:ascii="Times New Roman" w:eastAsia="Times New Roman" w:hAnsi="Times New Roman" w:cs="Times New Roman"/>
          <w:sz w:val="24"/>
          <w:szCs w:val="24"/>
          <w:lang w:bidi="en-US"/>
        </w:rPr>
      </w:pPr>
      <w:r w:rsidRPr="00FD160A">
        <w:rPr>
          <w:rFonts w:ascii="Times New Roman" w:eastAsia="Times New Roman" w:hAnsi="Times New Roman" w:cs="Times New Roman"/>
          <w:b/>
          <w:spacing w:val="5"/>
          <w:kern w:val="28"/>
          <w:sz w:val="24"/>
          <w:szCs w:val="24"/>
          <w:lang w:bidi="en-US"/>
        </w:rPr>
        <w:t>Результаты первого уровня</w:t>
      </w:r>
      <w:r w:rsidRPr="00FD160A">
        <w:rPr>
          <w:rFonts w:ascii="Times New Roman" w:eastAsia="Times New Roman" w:hAnsi="Times New Roman" w:cs="Times New Roman"/>
          <w:sz w:val="24"/>
          <w:szCs w:val="24"/>
          <w:lang w:bidi="en-US"/>
        </w:rPr>
        <w:t>(приобретение школьником социальных знаний, понимания социальной реальности и повседневной жизни):</w:t>
      </w:r>
    </w:p>
    <w:p w:rsidR="004F0881" w:rsidRPr="00FD160A" w:rsidRDefault="004F0881" w:rsidP="004F0881">
      <w:pPr>
        <w:widowControl w:val="0"/>
        <w:autoSpaceDE w:val="0"/>
        <w:autoSpaceDN w:val="0"/>
        <w:adjustRightInd w:val="0"/>
        <w:spacing w:after="0" w:line="240" w:lineRule="auto"/>
        <w:ind w:left="720"/>
        <w:contextualSpacing/>
        <w:rPr>
          <w:rFonts w:ascii="Times New Roman" w:eastAsia="Times New Roman" w:hAnsi="Times New Roman" w:cs="Times New Roman"/>
          <w:sz w:val="24"/>
          <w:szCs w:val="24"/>
          <w:lang w:bidi="en-US"/>
        </w:rPr>
      </w:pPr>
      <w:r w:rsidRPr="00FD160A">
        <w:rPr>
          <w:rFonts w:ascii="Times New Roman" w:eastAsia="Times New Roman" w:hAnsi="Times New Roman" w:cs="Times New Roman"/>
          <w:sz w:val="24"/>
          <w:szCs w:val="24"/>
          <w:lang w:bidi="en-US"/>
        </w:rPr>
        <w:t>Приобретение школьником знаний о правилах конструктивной групповой работы,</w:t>
      </w:r>
    </w:p>
    <w:p w:rsidR="004F0881" w:rsidRPr="00FD160A" w:rsidRDefault="004F0881" w:rsidP="004F0881">
      <w:pPr>
        <w:widowControl w:val="0"/>
        <w:autoSpaceDE w:val="0"/>
        <w:autoSpaceDN w:val="0"/>
        <w:adjustRightInd w:val="0"/>
        <w:spacing w:after="0" w:line="240" w:lineRule="auto"/>
        <w:ind w:left="720"/>
        <w:contextualSpacing/>
        <w:rPr>
          <w:rFonts w:ascii="Times New Roman" w:eastAsia="Times New Roman" w:hAnsi="Times New Roman" w:cs="Times New Roman"/>
          <w:sz w:val="24"/>
          <w:szCs w:val="24"/>
          <w:lang w:bidi="en-US"/>
        </w:rPr>
      </w:pPr>
      <w:r w:rsidRPr="00FD160A">
        <w:rPr>
          <w:rFonts w:ascii="Times New Roman" w:eastAsia="Times New Roman" w:hAnsi="Times New Roman" w:cs="Times New Roman"/>
          <w:sz w:val="24"/>
          <w:szCs w:val="24"/>
          <w:lang w:bidi="en-US"/>
        </w:rPr>
        <w:t>О способах самостоятельного поиска и нахождения информации</w:t>
      </w:r>
    </w:p>
    <w:p w:rsidR="004F0881" w:rsidRPr="00FD160A" w:rsidRDefault="004F0881" w:rsidP="004F0881">
      <w:pPr>
        <w:widowControl w:val="0"/>
        <w:autoSpaceDE w:val="0"/>
        <w:autoSpaceDN w:val="0"/>
        <w:adjustRightInd w:val="0"/>
        <w:spacing w:after="0" w:line="240" w:lineRule="auto"/>
        <w:ind w:left="720"/>
        <w:contextualSpacing/>
        <w:rPr>
          <w:rFonts w:ascii="Times New Roman" w:eastAsia="Times New Roman" w:hAnsi="Times New Roman" w:cs="Times New Roman"/>
          <w:sz w:val="24"/>
          <w:szCs w:val="24"/>
          <w:lang w:bidi="en-US"/>
        </w:rPr>
      </w:pPr>
      <w:r w:rsidRPr="00FD160A">
        <w:rPr>
          <w:rFonts w:ascii="Times New Roman" w:eastAsia="Times New Roman" w:hAnsi="Times New Roman" w:cs="Times New Roman"/>
          <w:b/>
          <w:spacing w:val="5"/>
          <w:kern w:val="28"/>
          <w:sz w:val="24"/>
          <w:szCs w:val="24"/>
          <w:lang w:bidi="en-US"/>
        </w:rPr>
        <w:t xml:space="preserve"> Результаты второго уровня</w:t>
      </w:r>
      <w:r w:rsidRPr="00FD160A">
        <w:rPr>
          <w:rFonts w:ascii="Times New Roman" w:eastAsia="Times New Roman" w:hAnsi="Times New Roman" w:cs="Times New Roman"/>
          <w:sz w:val="24"/>
          <w:szCs w:val="24"/>
          <w:lang w:bidi="en-US"/>
        </w:rPr>
        <w:t xml:space="preserve"> (формирование позитивного отношения школьника к базовым ценностям нашего общества и к социальной реальности в целом):</w:t>
      </w:r>
    </w:p>
    <w:p w:rsidR="004F0881" w:rsidRPr="00FD160A" w:rsidRDefault="004F0881" w:rsidP="004F0881">
      <w:pPr>
        <w:widowControl w:val="0"/>
        <w:autoSpaceDE w:val="0"/>
        <w:autoSpaceDN w:val="0"/>
        <w:adjustRightInd w:val="0"/>
        <w:spacing w:after="0" w:line="240" w:lineRule="auto"/>
        <w:ind w:left="720"/>
        <w:contextualSpacing/>
        <w:rPr>
          <w:rFonts w:ascii="Times New Roman" w:eastAsia="Times New Roman" w:hAnsi="Times New Roman" w:cs="Times New Roman"/>
          <w:sz w:val="24"/>
          <w:szCs w:val="24"/>
          <w:lang w:bidi="en-US"/>
        </w:rPr>
      </w:pPr>
      <w:r w:rsidRPr="00FD160A">
        <w:rPr>
          <w:rFonts w:ascii="Times New Roman" w:eastAsia="Times New Roman" w:hAnsi="Times New Roman" w:cs="Times New Roman"/>
          <w:sz w:val="24"/>
          <w:szCs w:val="24"/>
          <w:lang w:bidi="en-US"/>
        </w:rPr>
        <w:t>Развитие ценностных отношений школьника к родному Отечеству, родной природе и культуре, к труду. Проведение художественных выставок.</w:t>
      </w:r>
    </w:p>
    <w:p w:rsidR="004F0881" w:rsidRPr="00FD160A" w:rsidRDefault="004F0881" w:rsidP="004F0881">
      <w:pPr>
        <w:widowControl w:val="0"/>
        <w:autoSpaceDE w:val="0"/>
        <w:autoSpaceDN w:val="0"/>
        <w:adjustRightInd w:val="0"/>
        <w:spacing w:after="0" w:line="240" w:lineRule="auto"/>
        <w:ind w:left="720"/>
        <w:contextualSpacing/>
        <w:rPr>
          <w:rFonts w:ascii="Times New Roman" w:eastAsia="Times New Roman" w:hAnsi="Times New Roman" w:cs="Times New Roman"/>
          <w:sz w:val="24"/>
          <w:szCs w:val="24"/>
          <w:lang w:bidi="en-US"/>
        </w:rPr>
      </w:pPr>
      <w:r w:rsidRPr="00FD160A">
        <w:rPr>
          <w:rFonts w:ascii="Times New Roman" w:eastAsia="Times New Roman" w:hAnsi="Times New Roman" w:cs="Times New Roman"/>
          <w:b/>
          <w:spacing w:val="5"/>
          <w:kern w:val="28"/>
          <w:sz w:val="24"/>
          <w:szCs w:val="24"/>
          <w:lang w:bidi="en-US"/>
        </w:rPr>
        <w:t>Результаты третьего и четвёртого уровня</w:t>
      </w:r>
      <w:r w:rsidRPr="00FD160A">
        <w:rPr>
          <w:rFonts w:ascii="Times New Roman" w:eastAsia="Times New Roman" w:hAnsi="Times New Roman" w:cs="Times New Roman"/>
          <w:sz w:val="24"/>
          <w:szCs w:val="24"/>
          <w:lang w:bidi="en-US"/>
        </w:rPr>
        <w:t>(приобретение школьником опыта самостоятельного социального действия):</w:t>
      </w:r>
    </w:p>
    <w:p w:rsidR="004F0881" w:rsidRPr="00FD160A" w:rsidRDefault="004F0881" w:rsidP="004F0881">
      <w:pPr>
        <w:widowControl w:val="0"/>
        <w:autoSpaceDE w:val="0"/>
        <w:autoSpaceDN w:val="0"/>
        <w:adjustRightInd w:val="0"/>
        <w:spacing w:after="0" w:line="240" w:lineRule="auto"/>
        <w:ind w:left="720"/>
        <w:contextualSpacing/>
        <w:rPr>
          <w:rFonts w:ascii="Times New Roman" w:eastAsia="Times New Roman" w:hAnsi="Times New Roman" w:cs="Times New Roman"/>
          <w:sz w:val="24"/>
          <w:szCs w:val="24"/>
          <w:lang w:bidi="en-US"/>
        </w:rPr>
      </w:pPr>
      <w:r w:rsidRPr="00FD160A">
        <w:rPr>
          <w:rFonts w:ascii="Times New Roman" w:eastAsia="Times New Roman" w:hAnsi="Times New Roman" w:cs="Times New Roman"/>
          <w:sz w:val="24"/>
          <w:szCs w:val="24"/>
          <w:lang w:bidi="en-US"/>
        </w:rPr>
        <w:t>Школьник может приобрести опыт самоорганизации, организации совместной деятельности с другими детьми и работы в команде, опыт управления другими людьми, опыт проведения художественных акций в окружающем школу социуме.</w:t>
      </w:r>
    </w:p>
    <w:p w:rsidR="004F0881" w:rsidRPr="004D1D13" w:rsidRDefault="004F0881" w:rsidP="004F0881">
      <w:pPr>
        <w:autoSpaceDE w:val="0"/>
        <w:autoSpaceDN w:val="0"/>
        <w:adjustRightInd w:val="0"/>
        <w:spacing w:after="0" w:line="240" w:lineRule="auto"/>
        <w:ind w:firstLine="427"/>
        <w:jc w:val="both"/>
        <w:rPr>
          <w:rFonts w:ascii="Times New Roman" w:eastAsia="Times New Roman" w:hAnsi="Times New Roman" w:cs="Times New Roman"/>
          <w:b/>
          <w:sz w:val="24"/>
          <w:szCs w:val="24"/>
          <w:lang w:eastAsia="ru-RU"/>
        </w:rPr>
      </w:pPr>
      <w:r w:rsidRPr="00FD160A">
        <w:rPr>
          <w:rFonts w:ascii="Times New Roman" w:eastAsia="Times New Roman" w:hAnsi="Times New Roman" w:cs="Times New Roman"/>
          <w:sz w:val="24"/>
          <w:szCs w:val="24"/>
          <w:lang w:eastAsia="ru-RU"/>
        </w:rPr>
        <w:t>.</w:t>
      </w:r>
    </w:p>
    <w:p w:rsidR="00485F4A" w:rsidRDefault="00485F4A" w:rsidP="00415CEA">
      <w:pPr>
        <w:jc w:val="both"/>
        <w:rPr>
          <w:rFonts w:ascii="Times New Roman" w:hAnsi="Times New Roman" w:cs="Times New Roman"/>
          <w:b/>
        </w:rPr>
      </w:pPr>
    </w:p>
    <w:p w:rsidR="00485F4A" w:rsidRDefault="00485F4A" w:rsidP="00415CEA">
      <w:pPr>
        <w:jc w:val="both"/>
        <w:rPr>
          <w:rFonts w:ascii="Times New Roman" w:hAnsi="Times New Roman" w:cs="Times New Roman"/>
          <w:b/>
        </w:rPr>
      </w:pPr>
    </w:p>
    <w:p w:rsidR="00485F4A" w:rsidRDefault="00485F4A" w:rsidP="00415CEA">
      <w:pPr>
        <w:jc w:val="both"/>
        <w:rPr>
          <w:rFonts w:ascii="Times New Roman" w:hAnsi="Times New Roman" w:cs="Times New Roman"/>
          <w:b/>
        </w:rPr>
      </w:pPr>
    </w:p>
    <w:p w:rsidR="00485F4A" w:rsidRDefault="00485F4A" w:rsidP="00415CEA">
      <w:pPr>
        <w:jc w:val="both"/>
        <w:rPr>
          <w:rFonts w:ascii="Times New Roman" w:hAnsi="Times New Roman" w:cs="Times New Roman"/>
          <w:b/>
        </w:rPr>
      </w:pPr>
    </w:p>
    <w:p w:rsidR="004F0881" w:rsidRPr="00415CEA" w:rsidRDefault="00415CEA" w:rsidP="00415CEA">
      <w:pPr>
        <w:jc w:val="both"/>
        <w:rPr>
          <w:rFonts w:ascii="Times New Roman" w:hAnsi="Times New Roman" w:cs="Times New Roman"/>
          <w:b/>
        </w:rPr>
      </w:pPr>
      <w:r>
        <w:rPr>
          <w:rFonts w:ascii="Times New Roman" w:hAnsi="Times New Roman" w:cs="Times New Roman"/>
          <w:b/>
        </w:rPr>
        <w:t>2.</w:t>
      </w:r>
      <w:r w:rsidR="004F0881" w:rsidRPr="00415CEA">
        <w:rPr>
          <w:rFonts w:ascii="Times New Roman" w:hAnsi="Times New Roman" w:cs="Times New Roman"/>
          <w:b/>
          <w:u w:val="single"/>
        </w:rPr>
        <w:t>Курс внеурочной деятельности «Этика – азбука добра».</w:t>
      </w:r>
    </w:p>
    <w:p w:rsidR="004F0881" w:rsidRPr="00FD160A" w:rsidRDefault="004F0881" w:rsidP="004F0881">
      <w:pPr>
        <w:spacing w:after="0" w:line="240" w:lineRule="auto"/>
        <w:jc w:val="both"/>
        <w:rPr>
          <w:rFonts w:ascii="Times New Roman" w:eastAsia="Calibri" w:hAnsi="Times New Roman" w:cs="Times New Roman"/>
          <w:sz w:val="24"/>
          <w:szCs w:val="24"/>
        </w:rPr>
      </w:pPr>
      <w:r w:rsidRPr="004D1D13">
        <w:rPr>
          <w:rFonts w:ascii="Times New Roman" w:eastAsia="Times New Roman" w:hAnsi="Times New Roman" w:cs="Times New Roman"/>
          <w:b/>
          <w:sz w:val="24"/>
          <w:szCs w:val="24"/>
          <w:lang w:eastAsia="ru-RU"/>
        </w:rPr>
        <w:t>Духовно-нравственное направление</w:t>
      </w:r>
      <w:r w:rsidRPr="00FD160A">
        <w:rPr>
          <w:rFonts w:ascii="Times New Roman" w:eastAsia="Times New Roman" w:hAnsi="Times New Roman" w:cs="Times New Roman"/>
          <w:sz w:val="24"/>
          <w:szCs w:val="24"/>
          <w:lang w:eastAsia="ru-RU"/>
        </w:rPr>
        <w:t xml:space="preserve"> в программе внеурочной деятельности представлено курсом </w:t>
      </w:r>
      <w:r>
        <w:rPr>
          <w:rFonts w:ascii="Times New Roman" w:eastAsia="Times New Roman" w:hAnsi="Times New Roman" w:cs="Times New Roman"/>
          <w:color w:val="000000"/>
          <w:sz w:val="24"/>
          <w:szCs w:val="24"/>
          <w:lang w:eastAsia="ru-RU"/>
        </w:rPr>
        <w:t xml:space="preserve">«Этика – азбука добра». </w:t>
      </w:r>
      <w:r w:rsidRPr="00FD160A">
        <w:rPr>
          <w:rFonts w:ascii="Times New Roman" w:eastAsia="Calibri" w:hAnsi="Times New Roman" w:cs="Times New Roman"/>
          <w:sz w:val="24"/>
          <w:szCs w:val="24"/>
        </w:rPr>
        <w:t>Программа  реализуется  в  1 – 4  классах из  расчета:</w:t>
      </w:r>
    </w:p>
    <w:p w:rsidR="004F0881" w:rsidRPr="00FD160A" w:rsidRDefault="004F0881" w:rsidP="004F0881">
      <w:pPr>
        <w:spacing w:after="0" w:line="240" w:lineRule="auto"/>
        <w:ind w:left="720"/>
        <w:jc w:val="both"/>
        <w:rPr>
          <w:rFonts w:ascii="Times New Roman" w:eastAsia="Calibri" w:hAnsi="Times New Roman" w:cs="Times New Roman"/>
          <w:sz w:val="24"/>
          <w:szCs w:val="24"/>
        </w:rPr>
      </w:pPr>
      <w:r w:rsidRPr="00FD160A">
        <w:rPr>
          <w:rFonts w:ascii="Times New Roman" w:eastAsia="Calibri" w:hAnsi="Times New Roman" w:cs="Times New Roman"/>
          <w:sz w:val="24"/>
          <w:szCs w:val="24"/>
        </w:rPr>
        <w:t>1</w:t>
      </w:r>
      <w:r>
        <w:rPr>
          <w:rFonts w:ascii="Times New Roman" w:eastAsia="Calibri" w:hAnsi="Times New Roman" w:cs="Times New Roman"/>
          <w:sz w:val="24"/>
          <w:szCs w:val="24"/>
        </w:rPr>
        <w:t xml:space="preserve"> класс - 32</w:t>
      </w:r>
      <w:r w:rsidRPr="00FD160A">
        <w:rPr>
          <w:rFonts w:ascii="Times New Roman" w:eastAsia="Calibri" w:hAnsi="Times New Roman" w:cs="Times New Roman"/>
          <w:sz w:val="24"/>
          <w:szCs w:val="24"/>
        </w:rPr>
        <w:t xml:space="preserve"> часа  в  год    (1  час  в  неделю);</w:t>
      </w:r>
    </w:p>
    <w:p w:rsidR="004F0881" w:rsidRPr="00FD160A" w:rsidRDefault="004F0881" w:rsidP="004F0881">
      <w:pPr>
        <w:spacing w:after="0" w:line="240" w:lineRule="auto"/>
        <w:ind w:left="720"/>
        <w:jc w:val="both"/>
        <w:rPr>
          <w:rFonts w:ascii="Times New Roman" w:eastAsia="Calibri" w:hAnsi="Times New Roman" w:cs="Times New Roman"/>
          <w:sz w:val="24"/>
          <w:szCs w:val="24"/>
        </w:rPr>
      </w:pPr>
      <w:r w:rsidRPr="00FD160A">
        <w:rPr>
          <w:rFonts w:ascii="Times New Roman" w:eastAsia="Calibri" w:hAnsi="Times New Roman" w:cs="Times New Roman"/>
          <w:sz w:val="24"/>
          <w:szCs w:val="24"/>
        </w:rPr>
        <w:t>2</w:t>
      </w:r>
      <w:r>
        <w:rPr>
          <w:rFonts w:ascii="Times New Roman" w:eastAsia="Calibri" w:hAnsi="Times New Roman" w:cs="Times New Roman"/>
          <w:sz w:val="24"/>
          <w:szCs w:val="24"/>
        </w:rPr>
        <w:t xml:space="preserve"> </w:t>
      </w:r>
      <w:r w:rsidRPr="00FD160A">
        <w:rPr>
          <w:rFonts w:ascii="Times New Roman" w:eastAsia="Calibri" w:hAnsi="Times New Roman" w:cs="Times New Roman"/>
          <w:sz w:val="24"/>
          <w:szCs w:val="24"/>
        </w:rPr>
        <w:t>класс – 34 часа  в  год   (1  час  в  неделю);</w:t>
      </w:r>
    </w:p>
    <w:p w:rsidR="004F0881" w:rsidRPr="00FD160A" w:rsidRDefault="004F0881" w:rsidP="004F0881">
      <w:pPr>
        <w:spacing w:after="0" w:line="240" w:lineRule="auto"/>
        <w:ind w:left="720"/>
        <w:jc w:val="both"/>
        <w:rPr>
          <w:rFonts w:ascii="Times New Roman" w:eastAsia="Calibri" w:hAnsi="Times New Roman" w:cs="Times New Roman"/>
          <w:sz w:val="24"/>
          <w:szCs w:val="24"/>
        </w:rPr>
      </w:pPr>
      <w:r w:rsidRPr="00FD160A">
        <w:rPr>
          <w:rFonts w:ascii="Times New Roman" w:eastAsia="Calibri" w:hAnsi="Times New Roman" w:cs="Times New Roman"/>
          <w:sz w:val="24"/>
          <w:szCs w:val="24"/>
        </w:rPr>
        <w:t>3</w:t>
      </w:r>
      <w:r>
        <w:rPr>
          <w:rFonts w:ascii="Times New Roman" w:eastAsia="Calibri" w:hAnsi="Times New Roman" w:cs="Times New Roman"/>
          <w:sz w:val="24"/>
          <w:szCs w:val="24"/>
        </w:rPr>
        <w:t xml:space="preserve"> </w:t>
      </w:r>
      <w:r w:rsidRPr="00FD160A">
        <w:rPr>
          <w:rFonts w:ascii="Times New Roman" w:eastAsia="Calibri" w:hAnsi="Times New Roman" w:cs="Times New Roman"/>
          <w:sz w:val="24"/>
          <w:szCs w:val="24"/>
        </w:rPr>
        <w:t>класс – 34  часа  в  год  (1  час  в  неделю);</w:t>
      </w:r>
    </w:p>
    <w:p w:rsidR="004F0881" w:rsidRPr="00FD160A" w:rsidRDefault="004F0881" w:rsidP="004F0881">
      <w:pPr>
        <w:spacing w:after="0" w:line="240" w:lineRule="auto"/>
        <w:ind w:left="720"/>
        <w:jc w:val="both"/>
        <w:rPr>
          <w:rFonts w:ascii="Times New Roman" w:eastAsia="Calibri" w:hAnsi="Times New Roman" w:cs="Times New Roman"/>
          <w:sz w:val="24"/>
          <w:szCs w:val="24"/>
        </w:rPr>
      </w:pPr>
      <w:r w:rsidRPr="00FD160A">
        <w:rPr>
          <w:rFonts w:ascii="Times New Roman" w:eastAsia="Calibri" w:hAnsi="Times New Roman" w:cs="Times New Roman"/>
          <w:sz w:val="24"/>
          <w:szCs w:val="24"/>
        </w:rPr>
        <w:t>4</w:t>
      </w:r>
      <w:r>
        <w:rPr>
          <w:rFonts w:ascii="Times New Roman" w:eastAsia="Calibri" w:hAnsi="Times New Roman" w:cs="Times New Roman"/>
          <w:sz w:val="24"/>
          <w:szCs w:val="24"/>
        </w:rPr>
        <w:t xml:space="preserve"> </w:t>
      </w:r>
      <w:r w:rsidRPr="00FD160A">
        <w:rPr>
          <w:rFonts w:ascii="Times New Roman" w:eastAsia="Calibri" w:hAnsi="Times New Roman" w:cs="Times New Roman"/>
          <w:sz w:val="24"/>
          <w:szCs w:val="24"/>
        </w:rPr>
        <w:t>класс – 34  часа  в  год  (1  час  в  неделю).</w:t>
      </w:r>
    </w:p>
    <w:p w:rsidR="004F0881" w:rsidRDefault="004F0881" w:rsidP="004F0881">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FD160A">
        <w:rPr>
          <w:rFonts w:ascii="Times New Roman" w:eastAsia="Times New Roman" w:hAnsi="Times New Roman" w:cs="Times New Roman"/>
          <w:b/>
          <w:sz w:val="24"/>
          <w:szCs w:val="24"/>
          <w:lang w:eastAsia="ru-RU"/>
        </w:rPr>
        <w:t>Содержание курса</w:t>
      </w:r>
    </w:p>
    <w:p w:rsidR="004F0881" w:rsidRPr="00A32A20" w:rsidRDefault="004F0881" w:rsidP="004F0881">
      <w:pPr>
        <w:ind w:firstLine="284"/>
        <w:jc w:val="center"/>
        <w:rPr>
          <w:rFonts w:ascii="Times New Roman" w:hAnsi="Times New Roman" w:cs="Times New Roman"/>
          <w:bCs/>
          <w:color w:val="191919"/>
          <w:sz w:val="24"/>
          <w:szCs w:val="24"/>
        </w:rPr>
      </w:pPr>
      <w:r w:rsidRPr="00A32A20">
        <w:rPr>
          <w:rFonts w:ascii="Times New Roman" w:hAnsi="Times New Roman" w:cs="Times New Roman"/>
          <w:b/>
          <w:bCs/>
          <w:color w:val="191919"/>
          <w:sz w:val="24"/>
          <w:szCs w:val="24"/>
        </w:rPr>
        <w:t>Школьный этикет</w:t>
      </w:r>
      <w:r w:rsidRPr="00A32A20">
        <w:rPr>
          <w:rFonts w:ascii="Times New Roman" w:hAnsi="Times New Roman" w:cs="Times New Roman"/>
          <w:bCs/>
          <w:color w:val="191919"/>
          <w:sz w:val="24"/>
          <w:szCs w:val="24"/>
        </w:rPr>
        <w:t xml:space="preserve"> (понятие об основных правилах поведения в школе)</w:t>
      </w:r>
    </w:p>
    <w:p w:rsidR="004F0881" w:rsidRPr="00A32A20" w:rsidRDefault="004F0881" w:rsidP="004F0881">
      <w:pPr>
        <w:ind w:firstLine="284"/>
        <w:jc w:val="both"/>
        <w:rPr>
          <w:rFonts w:ascii="Times New Roman" w:hAnsi="Times New Roman" w:cs="Times New Roman"/>
          <w:color w:val="191919"/>
          <w:sz w:val="24"/>
          <w:szCs w:val="24"/>
        </w:rPr>
      </w:pPr>
      <w:r w:rsidRPr="00A32A20">
        <w:rPr>
          <w:rStyle w:val="Zag11"/>
          <w:rFonts w:ascii="Times New Roman" w:eastAsia="@Arial Unicode MS" w:hAnsi="Times New Roman" w:cs="Times New Roman"/>
          <w:sz w:val="24"/>
          <w:szCs w:val="24"/>
        </w:rPr>
        <w:t>Правила</w:t>
      </w:r>
      <w:r w:rsidRPr="00A32A20">
        <w:rPr>
          <w:rFonts w:ascii="Times New Roman" w:hAnsi="Times New Roman" w:cs="Times New Roman"/>
          <w:color w:val="191919"/>
          <w:sz w:val="24"/>
          <w:szCs w:val="24"/>
        </w:rPr>
        <w:t xml:space="preserve"> поведения в школе, на уроке, на перемене, в столовой. Приход в школу без опозданий, правильная организация работы на уроке, учебное сотрудничество. Школьные перемены как время активного отдыха, игры. Поведение в столовой, правила поведения за столом.</w:t>
      </w:r>
    </w:p>
    <w:p w:rsidR="004F0881" w:rsidRPr="00A32A20" w:rsidRDefault="004F0881" w:rsidP="004F0881">
      <w:pPr>
        <w:ind w:firstLine="284"/>
        <w:jc w:val="both"/>
        <w:rPr>
          <w:rFonts w:ascii="Times New Roman" w:hAnsi="Times New Roman" w:cs="Times New Roman"/>
          <w:bCs/>
          <w:iCs/>
          <w:color w:val="191919"/>
          <w:sz w:val="24"/>
          <w:szCs w:val="24"/>
        </w:rPr>
      </w:pPr>
      <w:r w:rsidRPr="00A32A20">
        <w:rPr>
          <w:rFonts w:ascii="Times New Roman" w:hAnsi="Times New Roman" w:cs="Times New Roman"/>
          <w:bCs/>
          <w:iCs/>
          <w:color w:val="191919"/>
          <w:sz w:val="24"/>
          <w:szCs w:val="24"/>
        </w:rPr>
        <w:t>Универсальные учебные действия:</w:t>
      </w:r>
    </w:p>
    <w:p w:rsidR="004F0881" w:rsidRPr="00A32A20" w:rsidRDefault="004F0881" w:rsidP="004F0881">
      <w:pPr>
        <w:ind w:firstLine="284"/>
        <w:jc w:val="both"/>
        <w:rPr>
          <w:rFonts w:ascii="Times New Roman" w:hAnsi="Times New Roman" w:cs="Times New Roman"/>
          <w:color w:val="191919"/>
          <w:sz w:val="24"/>
          <w:szCs w:val="24"/>
        </w:rPr>
      </w:pPr>
      <w:r w:rsidRPr="00A32A20">
        <w:rPr>
          <w:rFonts w:ascii="Times New Roman" w:hAnsi="Times New Roman" w:cs="Times New Roman"/>
          <w:color w:val="191919"/>
          <w:sz w:val="24"/>
          <w:szCs w:val="24"/>
        </w:rPr>
        <w:t>— воспроизводить правила поведения в конкретной жизненной ситуации;</w:t>
      </w:r>
    </w:p>
    <w:p w:rsidR="004F0881" w:rsidRPr="00A32A20" w:rsidRDefault="004F0881" w:rsidP="004F0881">
      <w:pPr>
        <w:ind w:firstLine="284"/>
        <w:jc w:val="both"/>
        <w:rPr>
          <w:rFonts w:ascii="Times New Roman" w:hAnsi="Times New Roman" w:cs="Times New Roman"/>
          <w:color w:val="191919"/>
          <w:sz w:val="24"/>
          <w:szCs w:val="24"/>
        </w:rPr>
      </w:pPr>
      <w:r w:rsidRPr="00A32A20">
        <w:rPr>
          <w:rFonts w:ascii="Times New Roman" w:hAnsi="Times New Roman" w:cs="Times New Roman"/>
          <w:color w:val="191919"/>
          <w:sz w:val="24"/>
          <w:szCs w:val="24"/>
        </w:rPr>
        <w:t>— оценивать своё поведение и поведение окружающих (на уроке, на перемене).</w:t>
      </w:r>
    </w:p>
    <w:p w:rsidR="004F0881" w:rsidRPr="00A32A20" w:rsidRDefault="004F0881" w:rsidP="004F0881">
      <w:pPr>
        <w:ind w:firstLine="284"/>
        <w:rPr>
          <w:rFonts w:ascii="Times New Roman" w:hAnsi="Times New Roman" w:cs="Times New Roman"/>
          <w:bCs/>
          <w:color w:val="191919"/>
          <w:sz w:val="24"/>
          <w:szCs w:val="24"/>
        </w:rPr>
      </w:pPr>
      <w:r w:rsidRPr="00A32A20">
        <w:rPr>
          <w:rFonts w:ascii="Times New Roman" w:hAnsi="Times New Roman" w:cs="Times New Roman"/>
          <w:bCs/>
          <w:color w:val="191919"/>
          <w:sz w:val="24"/>
          <w:szCs w:val="24"/>
        </w:rPr>
        <w:t xml:space="preserve">     Правила общения (взаимоотношения с другими людьми)</w:t>
      </w:r>
    </w:p>
    <w:p w:rsidR="004F0881" w:rsidRDefault="004F0881" w:rsidP="004F0881">
      <w:pPr>
        <w:ind w:firstLine="284"/>
        <w:jc w:val="center"/>
        <w:rPr>
          <w:rFonts w:ascii="Times New Roman" w:hAnsi="Times New Roman" w:cs="Times New Roman"/>
          <w:b/>
          <w:color w:val="191919"/>
          <w:sz w:val="24"/>
          <w:szCs w:val="24"/>
        </w:rPr>
      </w:pPr>
      <w:r w:rsidRPr="00A32A20">
        <w:rPr>
          <w:rFonts w:ascii="Times New Roman" w:hAnsi="Times New Roman" w:cs="Times New Roman"/>
          <w:b/>
          <w:color w:val="191919"/>
          <w:sz w:val="24"/>
          <w:szCs w:val="24"/>
        </w:rPr>
        <w:t>Правила вежливости, элементарные представления о добрых и недобрых поступках.</w:t>
      </w:r>
    </w:p>
    <w:p w:rsidR="004F0881" w:rsidRPr="00A32A20" w:rsidRDefault="004F0881" w:rsidP="004F0881">
      <w:pPr>
        <w:ind w:firstLine="284"/>
        <w:rPr>
          <w:rFonts w:ascii="Times New Roman" w:hAnsi="Times New Roman" w:cs="Times New Roman"/>
          <w:color w:val="191919"/>
          <w:sz w:val="24"/>
          <w:szCs w:val="24"/>
        </w:rPr>
      </w:pPr>
      <w:r w:rsidRPr="00A32A20">
        <w:rPr>
          <w:rFonts w:ascii="Times New Roman" w:hAnsi="Times New Roman" w:cs="Times New Roman"/>
          <w:color w:val="191919"/>
          <w:sz w:val="24"/>
          <w:szCs w:val="24"/>
        </w:rPr>
        <w:t xml:space="preserve"> Знакомство с </w:t>
      </w:r>
      <w:r w:rsidRPr="00A32A20">
        <w:rPr>
          <w:rStyle w:val="Zag11"/>
          <w:rFonts w:ascii="Times New Roman" w:eastAsia="@Arial Unicode MS" w:hAnsi="Times New Roman" w:cs="Times New Roman"/>
          <w:sz w:val="24"/>
          <w:szCs w:val="24"/>
        </w:rPr>
        <w:t>образом</w:t>
      </w:r>
      <w:r w:rsidRPr="00A32A20">
        <w:rPr>
          <w:rFonts w:ascii="Times New Roman" w:hAnsi="Times New Roman" w:cs="Times New Roman"/>
          <w:color w:val="191919"/>
          <w:sz w:val="24"/>
          <w:szCs w:val="24"/>
        </w:rPr>
        <w:t xml:space="preserve"> этих поступков с помощью художественных произведений, сказок, фильмов; посредством анализа близких детям жизненных ситуаций (школьного коллектива, семьи). Активное освоение в речевой и поведенческой практике вежливых слов, их значения в установлении добрых отношений с окружающими. Доброе, терпимое отношение к сверстнику, другу, младшим; добрые и вежливые отношения в семье, проявление уважения к родителям, близким (конкретные жизненные ситуации). Практическое знакомство с правилами коллективных игр, позволяющих играть дружно, без конфликтов. Пути выхода из конфликтной ситуации (предотвращение ссор, драк, признание своей вины). Нравственное содержание ситуации (литературной, жизненной), её оценка.</w:t>
      </w:r>
    </w:p>
    <w:p w:rsidR="004F0881" w:rsidRPr="00A32A20" w:rsidRDefault="004F0881" w:rsidP="004F0881">
      <w:pPr>
        <w:ind w:firstLine="284"/>
        <w:jc w:val="both"/>
        <w:rPr>
          <w:rFonts w:ascii="Times New Roman" w:hAnsi="Times New Roman" w:cs="Times New Roman"/>
          <w:bCs/>
          <w:iCs/>
          <w:color w:val="191919"/>
          <w:sz w:val="24"/>
          <w:szCs w:val="24"/>
        </w:rPr>
      </w:pPr>
      <w:r w:rsidRPr="00A32A20">
        <w:rPr>
          <w:rFonts w:ascii="Times New Roman" w:hAnsi="Times New Roman" w:cs="Times New Roman"/>
          <w:bCs/>
          <w:iCs/>
          <w:color w:val="191919"/>
          <w:sz w:val="24"/>
          <w:szCs w:val="24"/>
        </w:rPr>
        <w:t>Универсальные учебные действия:</w:t>
      </w:r>
    </w:p>
    <w:p w:rsidR="004F0881" w:rsidRPr="00A32A20" w:rsidRDefault="004F0881" w:rsidP="004F0881">
      <w:pPr>
        <w:ind w:firstLine="284"/>
        <w:jc w:val="both"/>
        <w:rPr>
          <w:rFonts w:ascii="Times New Roman" w:hAnsi="Times New Roman" w:cs="Times New Roman"/>
          <w:color w:val="191919"/>
          <w:sz w:val="24"/>
          <w:szCs w:val="24"/>
        </w:rPr>
      </w:pPr>
      <w:r w:rsidRPr="00A32A20">
        <w:rPr>
          <w:rFonts w:ascii="Times New Roman" w:hAnsi="Times New Roman" w:cs="Times New Roman"/>
          <w:color w:val="191919"/>
          <w:sz w:val="24"/>
          <w:szCs w:val="24"/>
        </w:rPr>
        <w:t>— использовать в речи слова вежливости;</w:t>
      </w:r>
    </w:p>
    <w:p w:rsidR="004F0881" w:rsidRPr="00A32A20" w:rsidRDefault="004F0881" w:rsidP="004F0881">
      <w:pPr>
        <w:ind w:firstLine="284"/>
        <w:jc w:val="both"/>
        <w:rPr>
          <w:rFonts w:ascii="Times New Roman" w:hAnsi="Times New Roman" w:cs="Times New Roman"/>
          <w:color w:val="191919"/>
          <w:sz w:val="24"/>
          <w:szCs w:val="24"/>
        </w:rPr>
      </w:pPr>
      <w:r w:rsidRPr="00A32A20">
        <w:rPr>
          <w:rFonts w:ascii="Times New Roman" w:hAnsi="Times New Roman" w:cs="Times New Roman"/>
          <w:color w:val="191919"/>
          <w:sz w:val="24"/>
          <w:szCs w:val="24"/>
        </w:rPr>
        <w:t>— участвовать в диалоге: высказывать свои суждения по теме,</w:t>
      </w:r>
    </w:p>
    <w:p w:rsidR="004F0881" w:rsidRPr="00A32A20" w:rsidRDefault="004F0881" w:rsidP="004F0881">
      <w:pPr>
        <w:ind w:firstLine="284"/>
        <w:jc w:val="both"/>
        <w:rPr>
          <w:rFonts w:ascii="Times New Roman" w:hAnsi="Times New Roman" w:cs="Times New Roman"/>
          <w:color w:val="191919"/>
          <w:sz w:val="24"/>
          <w:szCs w:val="24"/>
        </w:rPr>
      </w:pPr>
      <w:r w:rsidRPr="00A32A20">
        <w:rPr>
          <w:rFonts w:ascii="Times New Roman" w:hAnsi="Times New Roman" w:cs="Times New Roman"/>
          <w:color w:val="191919"/>
          <w:sz w:val="24"/>
          <w:szCs w:val="24"/>
        </w:rPr>
        <w:t>анализировать высказывания собеседников, добавлять их высказывания;</w:t>
      </w:r>
    </w:p>
    <w:p w:rsidR="004F0881" w:rsidRPr="00A32A20" w:rsidRDefault="004F0881" w:rsidP="004F0881">
      <w:pPr>
        <w:ind w:firstLine="284"/>
        <w:jc w:val="both"/>
        <w:rPr>
          <w:rFonts w:ascii="Times New Roman" w:hAnsi="Times New Roman" w:cs="Times New Roman"/>
          <w:color w:val="191919"/>
          <w:sz w:val="24"/>
          <w:szCs w:val="24"/>
        </w:rPr>
      </w:pPr>
      <w:r w:rsidRPr="00A32A20">
        <w:rPr>
          <w:rFonts w:ascii="Times New Roman" w:hAnsi="Times New Roman" w:cs="Times New Roman"/>
          <w:color w:val="191919"/>
          <w:sz w:val="24"/>
          <w:szCs w:val="24"/>
        </w:rPr>
        <w:t>— высказывать предположение о последствиях недобрых поступков (в реальной жизни, героев произведений);</w:t>
      </w:r>
    </w:p>
    <w:p w:rsidR="004F0881" w:rsidRPr="00A32A20" w:rsidRDefault="004F0881" w:rsidP="004F0881">
      <w:pPr>
        <w:ind w:firstLine="284"/>
        <w:jc w:val="both"/>
        <w:rPr>
          <w:rFonts w:ascii="Times New Roman" w:hAnsi="Times New Roman" w:cs="Times New Roman"/>
          <w:color w:val="191919"/>
          <w:sz w:val="24"/>
          <w:szCs w:val="24"/>
        </w:rPr>
      </w:pPr>
      <w:r w:rsidRPr="00A32A20">
        <w:rPr>
          <w:rFonts w:ascii="Times New Roman" w:hAnsi="Times New Roman" w:cs="Times New Roman"/>
          <w:color w:val="191919"/>
          <w:sz w:val="24"/>
          <w:szCs w:val="24"/>
        </w:rPr>
        <w:t>— создавать по иллюстрации словесный портрет героя (положительный, отрицательный);</w:t>
      </w:r>
    </w:p>
    <w:p w:rsidR="004F0881" w:rsidRPr="00A32A20" w:rsidRDefault="004F0881" w:rsidP="004F0881">
      <w:pPr>
        <w:ind w:firstLine="284"/>
        <w:jc w:val="both"/>
        <w:rPr>
          <w:rFonts w:ascii="Times New Roman" w:hAnsi="Times New Roman" w:cs="Times New Roman"/>
          <w:color w:val="191919"/>
          <w:sz w:val="24"/>
          <w:szCs w:val="24"/>
        </w:rPr>
      </w:pPr>
      <w:r w:rsidRPr="00A32A20">
        <w:rPr>
          <w:rFonts w:ascii="Times New Roman" w:hAnsi="Times New Roman" w:cs="Times New Roman"/>
          <w:color w:val="191919"/>
          <w:sz w:val="24"/>
          <w:szCs w:val="24"/>
        </w:rPr>
        <w:t>— описывать сюжетную картинку (серию);</w:t>
      </w:r>
    </w:p>
    <w:p w:rsidR="004F0881" w:rsidRPr="00A32A20" w:rsidRDefault="004F0881" w:rsidP="004F0881">
      <w:pPr>
        <w:ind w:firstLine="284"/>
        <w:jc w:val="both"/>
        <w:rPr>
          <w:rFonts w:ascii="Times New Roman" w:hAnsi="Times New Roman" w:cs="Times New Roman"/>
          <w:color w:val="191919"/>
          <w:sz w:val="24"/>
          <w:szCs w:val="24"/>
        </w:rPr>
      </w:pPr>
      <w:r w:rsidRPr="00A32A20">
        <w:rPr>
          <w:rFonts w:ascii="Times New Roman" w:hAnsi="Times New Roman" w:cs="Times New Roman"/>
          <w:color w:val="191919"/>
          <w:sz w:val="24"/>
          <w:szCs w:val="24"/>
        </w:rPr>
        <w:t>— оценивать адекватно ситуацию и предотвращать конфликты;</w:t>
      </w:r>
    </w:p>
    <w:p w:rsidR="004F0881" w:rsidRPr="00A32A20" w:rsidRDefault="004F0881" w:rsidP="004F0881">
      <w:pPr>
        <w:ind w:firstLine="284"/>
        <w:jc w:val="both"/>
        <w:rPr>
          <w:rFonts w:ascii="Times New Roman" w:hAnsi="Times New Roman" w:cs="Times New Roman"/>
          <w:color w:val="191919"/>
          <w:sz w:val="24"/>
          <w:szCs w:val="24"/>
        </w:rPr>
      </w:pPr>
      <w:r w:rsidRPr="00A32A20">
        <w:rPr>
          <w:rFonts w:ascii="Times New Roman" w:hAnsi="Times New Roman" w:cs="Times New Roman"/>
          <w:color w:val="191919"/>
          <w:sz w:val="24"/>
          <w:szCs w:val="24"/>
        </w:rPr>
        <w:t>— самостоятельно формулировать правила коллективной игры, работы.</w:t>
      </w:r>
    </w:p>
    <w:p w:rsidR="004F0881" w:rsidRPr="00A32A20" w:rsidRDefault="004F0881" w:rsidP="004F0881">
      <w:pPr>
        <w:ind w:firstLine="284"/>
        <w:jc w:val="center"/>
        <w:rPr>
          <w:rFonts w:ascii="Times New Roman" w:hAnsi="Times New Roman" w:cs="Times New Roman"/>
          <w:b/>
          <w:bCs/>
          <w:color w:val="191919"/>
          <w:sz w:val="24"/>
          <w:szCs w:val="24"/>
        </w:rPr>
      </w:pPr>
      <w:r w:rsidRPr="00A32A20">
        <w:rPr>
          <w:rFonts w:ascii="Times New Roman" w:hAnsi="Times New Roman" w:cs="Times New Roman"/>
          <w:b/>
          <w:bCs/>
          <w:color w:val="191919"/>
          <w:sz w:val="24"/>
          <w:szCs w:val="24"/>
        </w:rPr>
        <w:t>О трудолюбии</w:t>
      </w:r>
    </w:p>
    <w:p w:rsidR="004F0881" w:rsidRPr="00A32A20" w:rsidRDefault="004F0881" w:rsidP="004F0881">
      <w:pPr>
        <w:ind w:firstLine="284"/>
        <w:jc w:val="both"/>
        <w:rPr>
          <w:rFonts w:ascii="Times New Roman" w:hAnsi="Times New Roman" w:cs="Times New Roman"/>
          <w:color w:val="191919"/>
          <w:sz w:val="24"/>
          <w:szCs w:val="24"/>
        </w:rPr>
      </w:pPr>
      <w:r w:rsidRPr="00A32A20">
        <w:rPr>
          <w:rFonts w:ascii="Times New Roman" w:hAnsi="Times New Roman" w:cs="Times New Roman"/>
          <w:color w:val="191919"/>
          <w:sz w:val="24"/>
          <w:szCs w:val="24"/>
        </w:rPr>
        <w:t>Значение труда в жизни людей. Учение как основной труд и обязанность школьника; виды труда детей в школе и дома (начальные представления). Прилежание и старательность в учении и труде. Трудолюбие как главная ценность человека. Элементы культуры труда. Стимулирование оценки учащимися собственного отношения к труду. Бережное отношение к вещам, созданным трудом других людей. Способы преодоления лени, неумения трудиться (избавление от неорганизованности, недисциплинированности).  Анализ и оценка своих действий во время уроков, труда, дежурства.</w:t>
      </w:r>
    </w:p>
    <w:p w:rsidR="004F0881" w:rsidRPr="00A32A20" w:rsidRDefault="004F0881" w:rsidP="004F0881">
      <w:pPr>
        <w:ind w:firstLine="284"/>
        <w:jc w:val="both"/>
        <w:rPr>
          <w:rFonts w:ascii="Times New Roman" w:hAnsi="Times New Roman" w:cs="Times New Roman"/>
          <w:bCs/>
          <w:iCs/>
          <w:color w:val="191919"/>
          <w:sz w:val="24"/>
          <w:szCs w:val="24"/>
        </w:rPr>
      </w:pPr>
      <w:r w:rsidRPr="00A32A20">
        <w:rPr>
          <w:rFonts w:ascii="Times New Roman" w:hAnsi="Times New Roman" w:cs="Times New Roman"/>
          <w:bCs/>
          <w:iCs/>
          <w:color w:val="191919"/>
          <w:sz w:val="24"/>
          <w:szCs w:val="24"/>
        </w:rPr>
        <w:t>Универсальные учебные действия:</w:t>
      </w:r>
    </w:p>
    <w:p w:rsidR="004F0881" w:rsidRPr="00A32A20" w:rsidRDefault="004F0881" w:rsidP="004F0881">
      <w:pPr>
        <w:ind w:firstLine="284"/>
        <w:jc w:val="both"/>
        <w:rPr>
          <w:rFonts w:ascii="Times New Roman" w:hAnsi="Times New Roman" w:cs="Times New Roman"/>
          <w:color w:val="191919"/>
          <w:sz w:val="24"/>
          <w:szCs w:val="24"/>
        </w:rPr>
      </w:pPr>
      <w:r w:rsidRPr="00A32A20">
        <w:rPr>
          <w:rFonts w:ascii="Times New Roman" w:hAnsi="Times New Roman" w:cs="Times New Roman"/>
          <w:color w:val="191919"/>
          <w:sz w:val="24"/>
          <w:szCs w:val="24"/>
        </w:rPr>
        <w:t>— проводить хронометраж дня, анализировать свой распорядок дня, корректировать его;</w:t>
      </w:r>
    </w:p>
    <w:p w:rsidR="004F0881" w:rsidRPr="00A32A20" w:rsidRDefault="004F0881" w:rsidP="004F0881">
      <w:pPr>
        <w:ind w:firstLine="284"/>
        <w:jc w:val="both"/>
        <w:rPr>
          <w:rFonts w:ascii="Times New Roman" w:hAnsi="Times New Roman" w:cs="Times New Roman"/>
          <w:color w:val="191919"/>
          <w:sz w:val="24"/>
          <w:szCs w:val="24"/>
        </w:rPr>
      </w:pPr>
      <w:r w:rsidRPr="00A32A20">
        <w:rPr>
          <w:rFonts w:ascii="Times New Roman" w:hAnsi="Times New Roman" w:cs="Times New Roman"/>
          <w:color w:val="191919"/>
          <w:sz w:val="24"/>
          <w:szCs w:val="24"/>
        </w:rPr>
        <w:t>— оценивать свои действия во время уроков, дежурств.</w:t>
      </w:r>
    </w:p>
    <w:p w:rsidR="004F0881" w:rsidRPr="00A32A20" w:rsidRDefault="004F0881" w:rsidP="004F0881">
      <w:pPr>
        <w:ind w:firstLine="284"/>
        <w:jc w:val="center"/>
        <w:rPr>
          <w:rFonts w:ascii="Times New Roman" w:hAnsi="Times New Roman" w:cs="Times New Roman"/>
          <w:b/>
          <w:bCs/>
          <w:color w:val="191919"/>
          <w:sz w:val="24"/>
          <w:szCs w:val="24"/>
        </w:rPr>
      </w:pPr>
      <w:r w:rsidRPr="00A32A20">
        <w:rPr>
          <w:rFonts w:ascii="Times New Roman" w:hAnsi="Times New Roman" w:cs="Times New Roman"/>
          <w:b/>
          <w:bCs/>
          <w:color w:val="191919"/>
          <w:sz w:val="24"/>
          <w:szCs w:val="24"/>
        </w:rPr>
        <w:t>Культура внешнего вида</w:t>
      </w:r>
    </w:p>
    <w:p w:rsidR="004F0881" w:rsidRPr="00A32A20" w:rsidRDefault="004F0881" w:rsidP="004F0881">
      <w:pPr>
        <w:ind w:firstLine="284"/>
        <w:jc w:val="both"/>
        <w:rPr>
          <w:rFonts w:ascii="Times New Roman" w:hAnsi="Times New Roman" w:cs="Times New Roman"/>
          <w:color w:val="191919"/>
          <w:sz w:val="24"/>
          <w:szCs w:val="24"/>
        </w:rPr>
      </w:pPr>
      <w:r w:rsidRPr="00A32A20">
        <w:rPr>
          <w:rFonts w:ascii="Times New Roman" w:hAnsi="Times New Roman" w:cs="Times New Roman"/>
          <w:sz w:val="24"/>
          <w:szCs w:val="24"/>
        </w:rPr>
        <w:t xml:space="preserve"> </w:t>
      </w:r>
      <w:r w:rsidRPr="00A32A20">
        <w:rPr>
          <w:rFonts w:ascii="Times New Roman" w:hAnsi="Times New Roman" w:cs="Times New Roman"/>
          <w:color w:val="191919"/>
          <w:sz w:val="24"/>
          <w:szCs w:val="24"/>
        </w:rPr>
        <w:t>Культура внешнего вида, чистота, опрятность, аккуратность.</w:t>
      </w:r>
    </w:p>
    <w:p w:rsidR="004F0881" w:rsidRPr="00A32A20" w:rsidRDefault="004F0881" w:rsidP="004F0881">
      <w:pPr>
        <w:ind w:firstLine="284"/>
        <w:jc w:val="both"/>
        <w:rPr>
          <w:rFonts w:ascii="Times New Roman" w:hAnsi="Times New Roman" w:cs="Times New Roman"/>
          <w:color w:val="191919"/>
          <w:sz w:val="24"/>
          <w:szCs w:val="24"/>
        </w:rPr>
      </w:pPr>
      <w:r w:rsidRPr="00A32A20">
        <w:rPr>
          <w:rFonts w:ascii="Times New Roman" w:hAnsi="Times New Roman" w:cs="Times New Roman"/>
          <w:color w:val="191919"/>
          <w:sz w:val="24"/>
          <w:szCs w:val="24"/>
        </w:rPr>
        <w:t>Правила опрятности и их значение для здоровья, хорошего самочувствия, отношения окружающих.</w:t>
      </w:r>
    </w:p>
    <w:p w:rsidR="004F0881" w:rsidRPr="00A32A20" w:rsidRDefault="004F0881" w:rsidP="004F0881">
      <w:pPr>
        <w:ind w:firstLine="284"/>
        <w:jc w:val="both"/>
        <w:rPr>
          <w:rFonts w:ascii="Times New Roman" w:hAnsi="Times New Roman" w:cs="Times New Roman"/>
          <w:color w:val="191919"/>
          <w:sz w:val="24"/>
          <w:szCs w:val="24"/>
        </w:rPr>
      </w:pPr>
      <w:r w:rsidRPr="00A32A20">
        <w:rPr>
          <w:rFonts w:ascii="Times New Roman" w:hAnsi="Times New Roman" w:cs="Times New Roman"/>
          <w:color w:val="191919"/>
          <w:sz w:val="24"/>
          <w:szCs w:val="24"/>
        </w:rPr>
        <w:t>Оценка внешнего вида человека, критерии оценки: аккуратность, опрятность, удобство, соответствие ситуации.</w:t>
      </w:r>
    </w:p>
    <w:p w:rsidR="004F0881" w:rsidRPr="00A32A20" w:rsidRDefault="004F0881" w:rsidP="004F0881">
      <w:pPr>
        <w:ind w:firstLine="284"/>
        <w:jc w:val="both"/>
        <w:rPr>
          <w:rFonts w:ascii="Times New Roman" w:hAnsi="Times New Roman" w:cs="Times New Roman"/>
          <w:bCs/>
          <w:iCs/>
          <w:color w:val="191919"/>
          <w:sz w:val="24"/>
          <w:szCs w:val="24"/>
        </w:rPr>
      </w:pPr>
      <w:r w:rsidRPr="00A32A20">
        <w:rPr>
          <w:rFonts w:ascii="Times New Roman" w:hAnsi="Times New Roman" w:cs="Times New Roman"/>
          <w:bCs/>
          <w:iCs/>
          <w:color w:val="191919"/>
          <w:sz w:val="24"/>
          <w:szCs w:val="24"/>
        </w:rPr>
        <w:t>Универсальные учебные действия:</w:t>
      </w:r>
    </w:p>
    <w:p w:rsidR="004F0881" w:rsidRPr="00A32A20" w:rsidRDefault="004F0881" w:rsidP="004F0881">
      <w:pPr>
        <w:ind w:firstLine="284"/>
        <w:jc w:val="both"/>
        <w:rPr>
          <w:rFonts w:ascii="Times New Roman" w:hAnsi="Times New Roman" w:cs="Times New Roman"/>
          <w:color w:val="191919"/>
          <w:sz w:val="24"/>
          <w:szCs w:val="24"/>
        </w:rPr>
      </w:pPr>
      <w:r w:rsidRPr="00A32A20">
        <w:rPr>
          <w:rFonts w:ascii="Times New Roman" w:hAnsi="Times New Roman" w:cs="Times New Roman"/>
          <w:color w:val="191919"/>
          <w:sz w:val="24"/>
          <w:szCs w:val="24"/>
        </w:rPr>
        <w:t>— воспроизводить основные требования к внешнему виду человека в практических и жизненных ситуациях;</w:t>
      </w:r>
    </w:p>
    <w:p w:rsidR="004F0881" w:rsidRPr="00A32A20" w:rsidRDefault="004F0881" w:rsidP="004F0881">
      <w:pPr>
        <w:tabs>
          <w:tab w:val="left" w:pos="5220"/>
        </w:tabs>
        <w:ind w:firstLine="284"/>
        <w:jc w:val="both"/>
        <w:rPr>
          <w:rFonts w:ascii="Times New Roman" w:hAnsi="Times New Roman" w:cs="Times New Roman"/>
          <w:color w:val="191919"/>
          <w:sz w:val="24"/>
          <w:szCs w:val="24"/>
        </w:rPr>
      </w:pPr>
      <w:r w:rsidRPr="00A32A20">
        <w:rPr>
          <w:rFonts w:ascii="Times New Roman" w:hAnsi="Times New Roman" w:cs="Times New Roman"/>
          <w:color w:val="191919"/>
          <w:sz w:val="24"/>
          <w:szCs w:val="24"/>
        </w:rPr>
        <w:t>— оценивать внешний вид человека.</w:t>
      </w:r>
      <w:r w:rsidRPr="00A32A20">
        <w:rPr>
          <w:rFonts w:ascii="Times New Roman" w:hAnsi="Times New Roman" w:cs="Times New Roman"/>
          <w:color w:val="191919"/>
          <w:sz w:val="24"/>
          <w:szCs w:val="24"/>
        </w:rPr>
        <w:tab/>
      </w:r>
    </w:p>
    <w:p w:rsidR="004F0881" w:rsidRPr="00A32A20" w:rsidRDefault="004F0881" w:rsidP="004F0881">
      <w:pPr>
        <w:ind w:firstLine="284"/>
        <w:jc w:val="center"/>
        <w:rPr>
          <w:rFonts w:ascii="Times New Roman" w:hAnsi="Times New Roman" w:cs="Times New Roman"/>
          <w:b/>
          <w:bCs/>
          <w:color w:val="191919"/>
          <w:sz w:val="24"/>
          <w:szCs w:val="24"/>
        </w:rPr>
      </w:pPr>
      <w:r w:rsidRPr="00A32A20">
        <w:rPr>
          <w:rFonts w:ascii="Times New Roman" w:hAnsi="Times New Roman" w:cs="Times New Roman"/>
          <w:b/>
          <w:bCs/>
          <w:color w:val="191919"/>
          <w:sz w:val="24"/>
          <w:szCs w:val="24"/>
        </w:rPr>
        <w:t>Внешкольный этикет</w:t>
      </w:r>
    </w:p>
    <w:p w:rsidR="004F0881" w:rsidRPr="00A32A20" w:rsidRDefault="004F0881" w:rsidP="004F0881">
      <w:pPr>
        <w:ind w:firstLine="284"/>
        <w:jc w:val="both"/>
        <w:rPr>
          <w:rFonts w:ascii="Times New Roman" w:hAnsi="Times New Roman" w:cs="Times New Roman"/>
          <w:sz w:val="24"/>
          <w:szCs w:val="24"/>
        </w:rPr>
      </w:pPr>
      <w:r w:rsidRPr="00A32A20">
        <w:rPr>
          <w:rFonts w:ascii="Times New Roman" w:hAnsi="Times New Roman" w:cs="Times New Roman"/>
          <w:sz w:val="24"/>
          <w:szCs w:val="24"/>
        </w:rPr>
        <w:t xml:space="preserve">       Вежливое отношение к людям как потребность воспитанного человека. Особенности вежливого поведения в разных жизненных ситуациях (на улице, в транспорте, во время прогулок): уступить место маленьким и пожилым; за причинённые неудобства, неприятности надо извиниться.</w:t>
      </w:r>
    </w:p>
    <w:p w:rsidR="004F0881" w:rsidRPr="00A32A20" w:rsidRDefault="004F0881" w:rsidP="004F0881">
      <w:pPr>
        <w:ind w:firstLine="284"/>
        <w:jc w:val="both"/>
        <w:rPr>
          <w:rFonts w:ascii="Times New Roman" w:hAnsi="Times New Roman" w:cs="Times New Roman"/>
          <w:sz w:val="24"/>
          <w:szCs w:val="24"/>
        </w:rPr>
      </w:pPr>
      <w:r w:rsidRPr="00A32A20">
        <w:rPr>
          <w:rFonts w:ascii="Times New Roman" w:hAnsi="Times New Roman" w:cs="Times New Roman"/>
          <w:sz w:val="24"/>
          <w:szCs w:val="24"/>
        </w:rPr>
        <w:t xml:space="preserve">       Правила вежливости в общении с ближайшим окружением:  здороваться первым; доброжелательно отвечать на вопросы; взрослых называть на «вы»; говорить «спасибо» и «пожалуйста» и т. д.</w:t>
      </w:r>
    </w:p>
    <w:p w:rsidR="004F0881" w:rsidRPr="00A32A20" w:rsidRDefault="004F0881" w:rsidP="004F0881">
      <w:pPr>
        <w:ind w:firstLine="284"/>
        <w:jc w:val="both"/>
        <w:rPr>
          <w:rFonts w:ascii="Times New Roman" w:hAnsi="Times New Roman" w:cs="Times New Roman"/>
          <w:sz w:val="24"/>
          <w:szCs w:val="24"/>
        </w:rPr>
      </w:pPr>
      <w:r w:rsidRPr="00A32A20">
        <w:rPr>
          <w:rFonts w:ascii="Times New Roman" w:hAnsi="Times New Roman" w:cs="Times New Roman"/>
          <w:sz w:val="24"/>
          <w:szCs w:val="24"/>
        </w:rPr>
        <w:t xml:space="preserve">       Правила поведения в общественных местах (в магазине, библиотеке, театре и т. д.):  не мешать другим людям; </w:t>
      </w:r>
    </w:p>
    <w:p w:rsidR="004F0881" w:rsidRPr="00A32A20" w:rsidRDefault="004F0881" w:rsidP="004F0881">
      <w:pPr>
        <w:ind w:firstLine="284"/>
        <w:jc w:val="both"/>
        <w:rPr>
          <w:rFonts w:ascii="Times New Roman" w:hAnsi="Times New Roman" w:cs="Times New Roman"/>
          <w:bCs/>
          <w:i/>
          <w:iCs/>
          <w:color w:val="191919"/>
          <w:sz w:val="24"/>
          <w:szCs w:val="24"/>
        </w:rPr>
      </w:pPr>
      <w:r w:rsidRPr="00A32A20">
        <w:rPr>
          <w:rFonts w:ascii="Times New Roman" w:hAnsi="Times New Roman" w:cs="Times New Roman"/>
          <w:bCs/>
          <w:i/>
          <w:iCs/>
          <w:color w:val="191919"/>
          <w:sz w:val="24"/>
          <w:szCs w:val="24"/>
        </w:rPr>
        <w:t>Универсальные учебные действия:</w:t>
      </w:r>
    </w:p>
    <w:p w:rsidR="004F0881" w:rsidRPr="00A32A20" w:rsidRDefault="004F0881" w:rsidP="004F0881">
      <w:pPr>
        <w:ind w:firstLine="284"/>
        <w:jc w:val="both"/>
        <w:rPr>
          <w:rFonts w:ascii="Times New Roman" w:hAnsi="Times New Roman" w:cs="Times New Roman"/>
          <w:color w:val="191919"/>
          <w:sz w:val="24"/>
          <w:szCs w:val="24"/>
        </w:rPr>
      </w:pPr>
      <w:r w:rsidRPr="00A32A20">
        <w:rPr>
          <w:rFonts w:ascii="Times New Roman" w:hAnsi="Times New Roman" w:cs="Times New Roman"/>
          <w:color w:val="191919"/>
          <w:sz w:val="24"/>
          <w:szCs w:val="24"/>
        </w:rPr>
        <w:t>— использовать доброжелательный тон в общении;</w:t>
      </w:r>
    </w:p>
    <w:p w:rsidR="004F0881" w:rsidRPr="00A32A20" w:rsidRDefault="004F0881" w:rsidP="004F0881">
      <w:pPr>
        <w:ind w:firstLine="284"/>
        <w:jc w:val="both"/>
        <w:rPr>
          <w:rFonts w:ascii="Times New Roman" w:hAnsi="Times New Roman" w:cs="Times New Roman"/>
          <w:color w:val="191919"/>
          <w:sz w:val="24"/>
          <w:szCs w:val="24"/>
        </w:rPr>
      </w:pPr>
      <w:r w:rsidRPr="00A32A20">
        <w:rPr>
          <w:rFonts w:ascii="Times New Roman" w:hAnsi="Times New Roman" w:cs="Times New Roman"/>
          <w:color w:val="191919"/>
          <w:sz w:val="24"/>
          <w:szCs w:val="24"/>
        </w:rPr>
        <w:t>— оценивать характер общения (тон, интонацию, лексику), поведения в общественных местах.</w:t>
      </w:r>
    </w:p>
    <w:p w:rsidR="004F0881" w:rsidRPr="00A32A20" w:rsidRDefault="004F0881" w:rsidP="004F0881">
      <w:pPr>
        <w:ind w:firstLine="284"/>
        <w:jc w:val="both"/>
        <w:rPr>
          <w:rFonts w:ascii="Times New Roman" w:hAnsi="Times New Roman" w:cs="Times New Roman"/>
          <w:sz w:val="24"/>
          <w:szCs w:val="24"/>
        </w:rPr>
      </w:pPr>
      <w:r w:rsidRPr="00A32A20">
        <w:rPr>
          <w:rFonts w:ascii="Times New Roman" w:hAnsi="Times New Roman" w:cs="Times New Roman"/>
          <w:sz w:val="24"/>
          <w:szCs w:val="24"/>
        </w:rPr>
        <w:t>В основе отбора содержания, методов, используемых в процессе обучения и воспитания, лежит принцип  гуманизма. Содержание обучения и воспитания  направлено прежде всего на развитие нравственного сознания как основы морального поведения, его мотивации, эмоциональной отзывчивости; на формирование умения осуществлять нравственный выбор.</w:t>
      </w:r>
    </w:p>
    <w:p w:rsidR="004F0881" w:rsidRPr="00A32A20" w:rsidRDefault="004F0881" w:rsidP="004F0881">
      <w:pPr>
        <w:ind w:firstLine="284"/>
        <w:jc w:val="both"/>
        <w:rPr>
          <w:rFonts w:ascii="Times New Roman" w:hAnsi="Times New Roman" w:cs="Times New Roman"/>
          <w:sz w:val="24"/>
          <w:szCs w:val="24"/>
        </w:rPr>
      </w:pPr>
      <w:r w:rsidRPr="00A32A20">
        <w:rPr>
          <w:rFonts w:ascii="Times New Roman" w:hAnsi="Times New Roman" w:cs="Times New Roman"/>
          <w:sz w:val="24"/>
          <w:szCs w:val="24"/>
        </w:rPr>
        <w:t>Содержание программы факультатива раскрывает правила нравственного по</w:t>
      </w:r>
      <w:r w:rsidRPr="00A32A20">
        <w:rPr>
          <w:rFonts w:ascii="Times New Roman" w:hAnsi="Times New Roman" w:cs="Times New Roman"/>
          <w:sz w:val="24"/>
          <w:szCs w:val="24"/>
        </w:rPr>
        <w:softHyphen/>
        <w:t>ведения и тот внутренний механизм, который определяет их сущность (потребность выполнять правила на основе понимания их необходимости; мотивация поведения, поступка, т. е. желание, стремление делать людям добро и не причинять зла, неудобства, неприятностей).</w:t>
      </w:r>
    </w:p>
    <w:p w:rsidR="004F0881" w:rsidRPr="00A32A20" w:rsidRDefault="004F0881" w:rsidP="004F0881">
      <w:pPr>
        <w:ind w:firstLine="284"/>
        <w:jc w:val="both"/>
        <w:rPr>
          <w:rFonts w:ascii="Times New Roman" w:hAnsi="Times New Roman" w:cs="Times New Roman"/>
          <w:sz w:val="24"/>
          <w:szCs w:val="24"/>
        </w:rPr>
      </w:pPr>
      <w:r w:rsidRPr="00A32A20">
        <w:rPr>
          <w:rFonts w:ascii="Times New Roman" w:hAnsi="Times New Roman" w:cs="Times New Roman"/>
          <w:sz w:val="24"/>
          <w:szCs w:val="24"/>
        </w:rPr>
        <w:t>Развитие нравственного сознания младшего школьника идёт от класса к классу в следующей логике:</w:t>
      </w:r>
    </w:p>
    <w:p w:rsidR="004F0881" w:rsidRPr="00A32A20" w:rsidRDefault="004F0881" w:rsidP="004F0881">
      <w:pPr>
        <w:ind w:firstLine="284"/>
        <w:jc w:val="center"/>
        <w:rPr>
          <w:rFonts w:ascii="Times New Roman" w:hAnsi="Times New Roman" w:cs="Times New Roman"/>
          <w:iCs/>
          <w:sz w:val="24"/>
          <w:szCs w:val="24"/>
        </w:rPr>
      </w:pPr>
      <w:r w:rsidRPr="00A32A20">
        <w:rPr>
          <w:rFonts w:ascii="Times New Roman" w:hAnsi="Times New Roman" w:cs="Times New Roman"/>
          <w:iCs/>
          <w:sz w:val="24"/>
          <w:szCs w:val="24"/>
        </w:rPr>
        <w:t>1 класс</w:t>
      </w:r>
    </w:p>
    <w:p w:rsidR="004F0881" w:rsidRPr="00A32A20" w:rsidRDefault="004F0881" w:rsidP="004F0881">
      <w:pPr>
        <w:ind w:firstLine="284"/>
        <w:jc w:val="both"/>
        <w:rPr>
          <w:rFonts w:ascii="Times New Roman" w:hAnsi="Times New Roman" w:cs="Times New Roman"/>
          <w:sz w:val="24"/>
          <w:szCs w:val="24"/>
        </w:rPr>
      </w:pPr>
      <w:r w:rsidRPr="00A32A20">
        <w:rPr>
          <w:rFonts w:ascii="Times New Roman" w:hAnsi="Times New Roman" w:cs="Times New Roman"/>
          <w:sz w:val="24"/>
          <w:szCs w:val="24"/>
        </w:rPr>
        <w:t>Развитие способности осмысления нравственной ситуации. Осознание нравственных правил как ориентира поступков: ситуация — поведение — правило. Оценка нравственных поступков.</w:t>
      </w:r>
    </w:p>
    <w:p w:rsidR="004F0881" w:rsidRPr="00A32A20" w:rsidRDefault="004F0881" w:rsidP="004F0881">
      <w:pPr>
        <w:ind w:firstLine="284"/>
        <w:jc w:val="center"/>
        <w:rPr>
          <w:rFonts w:ascii="Times New Roman" w:hAnsi="Times New Roman" w:cs="Times New Roman"/>
          <w:iCs/>
          <w:sz w:val="24"/>
          <w:szCs w:val="24"/>
        </w:rPr>
      </w:pPr>
      <w:r w:rsidRPr="00A32A20">
        <w:rPr>
          <w:rFonts w:ascii="Times New Roman" w:hAnsi="Times New Roman" w:cs="Times New Roman"/>
          <w:iCs/>
          <w:sz w:val="24"/>
          <w:szCs w:val="24"/>
        </w:rPr>
        <w:t>2 класс</w:t>
      </w:r>
    </w:p>
    <w:p w:rsidR="004F0881" w:rsidRPr="00A32A20" w:rsidRDefault="004F0881" w:rsidP="004F0881">
      <w:pPr>
        <w:ind w:firstLine="284"/>
        <w:jc w:val="both"/>
        <w:rPr>
          <w:rFonts w:ascii="Times New Roman" w:hAnsi="Times New Roman" w:cs="Times New Roman"/>
          <w:sz w:val="24"/>
          <w:szCs w:val="24"/>
        </w:rPr>
      </w:pPr>
      <w:r w:rsidRPr="00A32A20">
        <w:rPr>
          <w:rFonts w:ascii="Times New Roman" w:hAnsi="Times New Roman" w:cs="Times New Roman"/>
          <w:sz w:val="24"/>
          <w:szCs w:val="24"/>
        </w:rPr>
        <w:t>Внутреннее принятие правил и норм нравственного поведения. Стремление следовать правилам. Переход от социального контроля (учитель, родители,  сверстники) к самоконтролю. Формирование у школьников понимания, что стремление следовать определённым правилам при совершении поступков обеспечивает их нравственное взросление.</w:t>
      </w:r>
    </w:p>
    <w:p w:rsidR="004F0881" w:rsidRPr="00A32A20" w:rsidRDefault="004F0881" w:rsidP="004F0881">
      <w:pPr>
        <w:ind w:firstLine="284"/>
        <w:jc w:val="center"/>
        <w:rPr>
          <w:rFonts w:ascii="Times New Roman" w:hAnsi="Times New Roman" w:cs="Times New Roman"/>
          <w:iCs/>
          <w:sz w:val="24"/>
          <w:szCs w:val="24"/>
        </w:rPr>
      </w:pPr>
      <w:r w:rsidRPr="00A32A20">
        <w:rPr>
          <w:rFonts w:ascii="Times New Roman" w:hAnsi="Times New Roman" w:cs="Times New Roman"/>
          <w:iCs/>
          <w:sz w:val="24"/>
          <w:szCs w:val="24"/>
        </w:rPr>
        <w:t>3 класс</w:t>
      </w:r>
    </w:p>
    <w:p w:rsidR="004F0881" w:rsidRPr="00A32A20" w:rsidRDefault="004F0881" w:rsidP="004F0881">
      <w:pPr>
        <w:ind w:firstLine="284"/>
        <w:jc w:val="both"/>
        <w:rPr>
          <w:rFonts w:ascii="Times New Roman" w:hAnsi="Times New Roman" w:cs="Times New Roman"/>
          <w:sz w:val="24"/>
          <w:szCs w:val="24"/>
        </w:rPr>
      </w:pPr>
      <w:r w:rsidRPr="00A32A20">
        <w:rPr>
          <w:rFonts w:ascii="Times New Roman" w:hAnsi="Times New Roman" w:cs="Times New Roman"/>
          <w:sz w:val="24"/>
          <w:szCs w:val="24"/>
        </w:rPr>
        <w:t>Ознакомление с внутренней сутью нравственного поступка — мотивом. Третьеклассники подводятся к пониманию ответственности за выбор поведения, знакомятся с качествами человека, формирующимися на основе нравственных норм.</w:t>
      </w:r>
    </w:p>
    <w:p w:rsidR="004F0881" w:rsidRPr="00A32A20" w:rsidRDefault="004F0881" w:rsidP="004F0881">
      <w:pPr>
        <w:tabs>
          <w:tab w:val="center" w:pos="4819"/>
        </w:tabs>
        <w:ind w:firstLine="284"/>
        <w:rPr>
          <w:rFonts w:ascii="Times New Roman" w:hAnsi="Times New Roman" w:cs="Times New Roman"/>
          <w:iCs/>
          <w:sz w:val="24"/>
          <w:szCs w:val="24"/>
        </w:rPr>
      </w:pPr>
      <w:r w:rsidRPr="00A32A20">
        <w:rPr>
          <w:rFonts w:ascii="Times New Roman" w:hAnsi="Times New Roman" w:cs="Times New Roman"/>
          <w:iCs/>
          <w:sz w:val="24"/>
          <w:szCs w:val="24"/>
        </w:rPr>
        <w:tab/>
        <w:t>4 класс</w:t>
      </w:r>
    </w:p>
    <w:p w:rsidR="004F0881" w:rsidRDefault="004F0881" w:rsidP="004F0881">
      <w:pPr>
        <w:ind w:firstLine="284"/>
        <w:jc w:val="both"/>
        <w:rPr>
          <w:rFonts w:ascii="Times New Roman" w:hAnsi="Times New Roman" w:cs="Times New Roman"/>
          <w:sz w:val="24"/>
          <w:szCs w:val="24"/>
        </w:rPr>
      </w:pPr>
      <w:r w:rsidRPr="00A32A20">
        <w:rPr>
          <w:rFonts w:ascii="Times New Roman" w:hAnsi="Times New Roman" w:cs="Times New Roman"/>
          <w:sz w:val="24"/>
          <w:szCs w:val="24"/>
        </w:rPr>
        <w:t>Систематизация, обобщение работы по осмыслению мотивов поведения, качеств личности, нравственного выбора. Норма как стимул нравственного поведения и средство предотвращения нежелательных (безнравственных) действий.</w:t>
      </w:r>
    </w:p>
    <w:tbl>
      <w:tblPr>
        <w:tblW w:w="4665"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8"/>
        <w:gridCol w:w="2943"/>
        <w:gridCol w:w="1510"/>
        <w:gridCol w:w="4554"/>
      </w:tblGrid>
      <w:tr w:rsidR="004F0881" w:rsidRPr="00A32A20" w:rsidTr="004F0881">
        <w:tc>
          <w:tcPr>
            <w:tcW w:w="257" w:type="pct"/>
          </w:tcPr>
          <w:p w:rsidR="004F0881" w:rsidRPr="00A32A20" w:rsidRDefault="004F0881" w:rsidP="004F0881">
            <w:pPr>
              <w:jc w:val="center"/>
              <w:rPr>
                <w:rFonts w:ascii="Times New Roman" w:hAnsi="Times New Roman" w:cs="Times New Roman"/>
                <w:b/>
                <w:sz w:val="24"/>
                <w:szCs w:val="24"/>
              </w:rPr>
            </w:pPr>
            <w:r w:rsidRPr="00A32A20">
              <w:rPr>
                <w:rFonts w:ascii="Times New Roman" w:hAnsi="Times New Roman" w:cs="Times New Roman"/>
                <w:b/>
                <w:sz w:val="24"/>
                <w:szCs w:val="24"/>
              </w:rPr>
              <w:t>№</w:t>
            </w:r>
          </w:p>
        </w:tc>
        <w:tc>
          <w:tcPr>
            <w:tcW w:w="1550" w:type="pct"/>
          </w:tcPr>
          <w:p w:rsidR="004F0881" w:rsidRPr="00A32A20" w:rsidRDefault="004F0881" w:rsidP="004F0881">
            <w:pPr>
              <w:jc w:val="center"/>
              <w:rPr>
                <w:rFonts w:ascii="Times New Roman" w:hAnsi="Times New Roman" w:cs="Times New Roman"/>
                <w:b/>
                <w:sz w:val="24"/>
                <w:szCs w:val="24"/>
              </w:rPr>
            </w:pPr>
            <w:r w:rsidRPr="00A32A20">
              <w:rPr>
                <w:rFonts w:ascii="Times New Roman" w:hAnsi="Times New Roman" w:cs="Times New Roman"/>
                <w:b/>
                <w:sz w:val="24"/>
                <w:szCs w:val="24"/>
              </w:rPr>
              <w:t>Наименование раздела</w:t>
            </w:r>
          </w:p>
        </w:tc>
        <w:tc>
          <w:tcPr>
            <w:tcW w:w="795" w:type="pct"/>
          </w:tcPr>
          <w:p w:rsidR="004F0881" w:rsidRPr="00A32A20" w:rsidRDefault="004F0881" w:rsidP="004F0881">
            <w:pPr>
              <w:jc w:val="center"/>
              <w:rPr>
                <w:rFonts w:ascii="Times New Roman" w:hAnsi="Times New Roman" w:cs="Times New Roman"/>
                <w:b/>
                <w:sz w:val="24"/>
                <w:szCs w:val="24"/>
              </w:rPr>
            </w:pPr>
            <w:r w:rsidRPr="00A32A20">
              <w:rPr>
                <w:rFonts w:ascii="Times New Roman" w:hAnsi="Times New Roman" w:cs="Times New Roman"/>
                <w:b/>
                <w:sz w:val="24"/>
                <w:szCs w:val="24"/>
              </w:rPr>
              <w:t>Часы учебного времени</w:t>
            </w:r>
          </w:p>
        </w:tc>
        <w:tc>
          <w:tcPr>
            <w:tcW w:w="2398" w:type="pct"/>
          </w:tcPr>
          <w:p w:rsidR="004F0881" w:rsidRPr="00A32A20" w:rsidRDefault="004F0881" w:rsidP="004F0881">
            <w:pPr>
              <w:jc w:val="center"/>
              <w:rPr>
                <w:rFonts w:ascii="Times New Roman" w:hAnsi="Times New Roman" w:cs="Times New Roman"/>
                <w:b/>
                <w:sz w:val="24"/>
                <w:szCs w:val="24"/>
                <w:highlight w:val="yellow"/>
              </w:rPr>
            </w:pPr>
            <w:r w:rsidRPr="00A32A20">
              <w:rPr>
                <w:rFonts w:ascii="Times New Roman" w:hAnsi="Times New Roman" w:cs="Times New Roman"/>
                <w:b/>
                <w:sz w:val="24"/>
                <w:szCs w:val="24"/>
              </w:rPr>
              <w:t>Формы организации и виды деятельности</w:t>
            </w:r>
          </w:p>
        </w:tc>
      </w:tr>
      <w:tr w:rsidR="004F0881" w:rsidRPr="00A32A20" w:rsidTr="004F0881">
        <w:tc>
          <w:tcPr>
            <w:tcW w:w="257" w:type="pct"/>
          </w:tcPr>
          <w:p w:rsidR="004F0881" w:rsidRPr="00A32A20" w:rsidRDefault="004F0881" w:rsidP="004F0881">
            <w:pPr>
              <w:jc w:val="center"/>
              <w:rPr>
                <w:rFonts w:ascii="Times New Roman" w:hAnsi="Times New Roman" w:cs="Times New Roman"/>
                <w:b/>
                <w:sz w:val="24"/>
                <w:szCs w:val="24"/>
              </w:rPr>
            </w:pPr>
          </w:p>
        </w:tc>
        <w:tc>
          <w:tcPr>
            <w:tcW w:w="1550" w:type="pct"/>
          </w:tcPr>
          <w:p w:rsidR="004F0881" w:rsidRPr="00A32A20" w:rsidRDefault="004F0881" w:rsidP="004F0881">
            <w:pPr>
              <w:jc w:val="center"/>
              <w:rPr>
                <w:rFonts w:ascii="Times New Roman" w:hAnsi="Times New Roman" w:cs="Times New Roman"/>
                <w:b/>
                <w:sz w:val="24"/>
                <w:szCs w:val="24"/>
              </w:rPr>
            </w:pPr>
            <w:r w:rsidRPr="00A32A20">
              <w:rPr>
                <w:rFonts w:ascii="Times New Roman" w:hAnsi="Times New Roman" w:cs="Times New Roman"/>
                <w:b/>
                <w:sz w:val="24"/>
                <w:szCs w:val="24"/>
              </w:rPr>
              <w:t>1 класс</w:t>
            </w:r>
          </w:p>
        </w:tc>
        <w:tc>
          <w:tcPr>
            <w:tcW w:w="795" w:type="pct"/>
          </w:tcPr>
          <w:p w:rsidR="004F0881" w:rsidRPr="00A32A20" w:rsidRDefault="004F0881" w:rsidP="004F0881">
            <w:pPr>
              <w:jc w:val="center"/>
              <w:rPr>
                <w:rFonts w:ascii="Times New Roman" w:hAnsi="Times New Roman" w:cs="Times New Roman"/>
                <w:b/>
                <w:sz w:val="24"/>
                <w:szCs w:val="24"/>
              </w:rPr>
            </w:pPr>
            <w:r w:rsidRPr="00A32A20">
              <w:rPr>
                <w:rFonts w:ascii="Times New Roman" w:hAnsi="Times New Roman" w:cs="Times New Roman"/>
                <w:b/>
                <w:sz w:val="24"/>
                <w:szCs w:val="24"/>
              </w:rPr>
              <w:t>32 часа</w:t>
            </w:r>
          </w:p>
        </w:tc>
        <w:tc>
          <w:tcPr>
            <w:tcW w:w="2398" w:type="pct"/>
          </w:tcPr>
          <w:p w:rsidR="004F0881" w:rsidRPr="00A32A20" w:rsidRDefault="004F0881" w:rsidP="004F0881">
            <w:pPr>
              <w:jc w:val="center"/>
              <w:rPr>
                <w:rFonts w:ascii="Times New Roman" w:hAnsi="Times New Roman" w:cs="Times New Roman"/>
                <w:b/>
                <w:sz w:val="24"/>
                <w:szCs w:val="24"/>
                <w:highlight w:val="yellow"/>
              </w:rPr>
            </w:pPr>
          </w:p>
        </w:tc>
      </w:tr>
      <w:tr w:rsidR="004F0881" w:rsidRPr="00A32A20" w:rsidTr="004F0881">
        <w:tc>
          <w:tcPr>
            <w:tcW w:w="257" w:type="pct"/>
          </w:tcPr>
          <w:p w:rsidR="004F0881" w:rsidRPr="00A32A20" w:rsidRDefault="004F0881" w:rsidP="004F0881">
            <w:pPr>
              <w:jc w:val="center"/>
              <w:rPr>
                <w:rFonts w:ascii="Times New Roman" w:hAnsi="Times New Roman" w:cs="Times New Roman"/>
                <w:sz w:val="24"/>
                <w:szCs w:val="24"/>
              </w:rPr>
            </w:pPr>
            <w:r w:rsidRPr="00A32A20">
              <w:rPr>
                <w:rFonts w:ascii="Times New Roman" w:hAnsi="Times New Roman" w:cs="Times New Roman"/>
                <w:sz w:val="24"/>
                <w:szCs w:val="24"/>
              </w:rPr>
              <w:t>1</w:t>
            </w:r>
          </w:p>
        </w:tc>
        <w:tc>
          <w:tcPr>
            <w:tcW w:w="1550" w:type="pct"/>
          </w:tcPr>
          <w:p w:rsidR="004F0881" w:rsidRPr="00A32A20" w:rsidRDefault="004F0881" w:rsidP="004F0881">
            <w:pPr>
              <w:jc w:val="both"/>
              <w:rPr>
                <w:rFonts w:ascii="Times New Roman" w:hAnsi="Times New Roman" w:cs="Times New Roman"/>
                <w:sz w:val="24"/>
                <w:szCs w:val="24"/>
              </w:rPr>
            </w:pPr>
            <w:r w:rsidRPr="00A32A20">
              <w:rPr>
                <w:rFonts w:ascii="Times New Roman" w:hAnsi="Times New Roman" w:cs="Times New Roman"/>
                <w:sz w:val="24"/>
                <w:szCs w:val="24"/>
              </w:rPr>
              <w:t>Школьный этикет</w:t>
            </w:r>
          </w:p>
          <w:p w:rsidR="004F0881" w:rsidRPr="00A32A20" w:rsidRDefault="004F0881" w:rsidP="004F0881">
            <w:pPr>
              <w:jc w:val="both"/>
              <w:rPr>
                <w:rFonts w:ascii="Times New Roman" w:hAnsi="Times New Roman" w:cs="Times New Roman"/>
                <w:sz w:val="24"/>
                <w:szCs w:val="24"/>
              </w:rPr>
            </w:pPr>
          </w:p>
        </w:tc>
        <w:tc>
          <w:tcPr>
            <w:tcW w:w="795" w:type="pct"/>
          </w:tcPr>
          <w:p w:rsidR="004F0881" w:rsidRPr="00A32A20" w:rsidRDefault="004F0881" w:rsidP="004F0881">
            <w:pPr>
              <w:jc w:val="center"/>
              <w:rPr>
                <w:rFonts w:ascii="Times New Roman" w:hAnsi="Times New Roman" w:cs="Times New Roman"/>
                <w:sz w:val="24"/>
                <w:szCs w:val="24"/>
              </w:rPr>
            </w:pPr>
            <w:r w:rsidRPr="00A32A20">
              <w:rPr>
                <w:rFonts w:ascii="Times New Roman" w:hAnsi="Times New Roman" w:cs="Times New Roman"/>
                <w:sz w:val="24"/>
                <w:szCs w:val="24"/>
              </w:rPr>
              <w:t>5</w:t>
            </w:r>
          </w:p>
        </w:tc>
        <w:tc>
          <w:tcPr>
            <w:tcW w:w="2398" w:type="pct"/>
            <w:vMerge w:val="restart"/>
          </w:tcPr>
          <w:p w:rsidR="004F0881" w:rsidRPr="00A32A20" w:rsidRDefault="004F0881" w:rsidP="004F0881">
            <w:pPr>
              <w:pStyle w:val="1"/>
              <w:rPr>
                <w:rFonts w:ascii="Times New Roman" w:eastAsia="Arial Unicode MS" w:hAnsi="Times New Roman"/>
                <w:b w:val="0"/>
                <w:kern w:val="2"/>
                <w:sz w:val="24"/>
                <w:szCs w:val="24"/>
              </w:rPr>
            </w:pPr>
            <w:r w:rsidRPr="00A32A20">
              <w:rPr>
                <w:rFonts w:ascii="Times New Roman" w:eastAsia="Arial Unicode MS" w:hAnsi="Times New Roman"/>
                <w:b w:val="0"/>
                <w:kern w:val="2"/>
                <w:sz w:val="24"/>
                <w:szCs w:val="24"/>
              </w:rPr>
              <w:t>- Называть правила поведения в школе и определять особенности взаимоотношений со взрослыми и сверстниками</w:t>
            </w:r>
          </w:p>
          <w:p w:rsidR="004F0881" w:rsidRPr="00A32A20" w:rsidRDefault="004F0881" w:rsidP="004F0881">
            <w:pPr>
              <w:rPr>
                <w:rFonts w:ascii="Times New Roman" w:hAnsi="Times New Roman" w:cs="Times New Roman"/>
                <w:sz w:val="24"/>
                <w:szCs w:val="24"/>
                <w:highlight w:val="yellow"/>
              </w:rPr>
            </w:pPr>
            <w:r w:rsidRPr="00A32A20">
              <w:rPr>
                <w:rFonts w:ascii="Times New Roman" w:hAnsi="Times New Roman" w:cs="Times New Roman"/>
                <w:sz w:val="24"/>
                <w:szCs w:val="24"/>
              </w:rPr>
              <w:t>- Воспроизводить правила поведения в конкретной жизненной ситуации</w:t>
            </w:r>
          </w:p>
          <w:p w:rsidR="004F0881" w:rsidRPr="00A32A20" w:rsidRDefault="004F0881" w:rsidP="004F0881">
            <w:pPr>
              <w:ind w:firstLine="24"/>
              <w:rPr>
                <w:rFonts w:ascii="Times New Roman" w:hAnsi="Times New Roman" w:cs="Times New Roman"/>
                <w:color w:val="191919"/>
                <w:sz w:val="24"/>
                <w:szCs w:val="24"/>
              </w:rPr>
            </w:pPr>
            <w:r w:rsidRPr="00A32A20">
              <w:rPr>
                <w:rFonts w:ascii="Times New Roman" w:hAnsi="Times New Roman" w:cs="Times New Roman"/>
                <w:color w:val="191919"/>
                <w:sz w:val="24"/>
                <w:szCs w:val="24"/>
              </w:rPr>
              <w:t>- использовать в речи слова вежливости;</w:t>
            </w:r>
          </w:p>
          <w:p w:rsidR="004F0881" w:rsidRPr="00A32A20" w:rsidRDefault="004F0881" w:rsidP="004F0881">
            <w:pPr>
              <w:ind w:firstLine="24"/>
              <w:rPr>
                <w:rFonts w:ascii="Times New Roman" w:hAnsi="Times New Roman" w:cs="Times New Roman"/>
                <w:color w:val="191919"/>
                <w:sz w:val="24"/>
                <w:szCs w:val="24"/>
              </w:rPr>
            </w:pPr>
            <w:r w:rsidRPr="00A32A20">
              <w:rPr>
                <w:rFonts w:ascii="Times New Roman" w:hAnsi="Times New Roman" w:cs="Times New Roman"/>
                <w:color w:val="191919"/>
                <w:sz w:val="24"/>
                <w:szCs w:val="24"/>
              </w:rPr>
              <w:t>— участвовать в диалоге: высказывать свои суждения по теме,</w:t>
            </w:r>
          </w:p>
          <w:p w:rsidR="004F0881" w:rsidRPr="00A32A20" w:rsidRDefault="004F0881" w:rsidP="004F0881">
            <w:pPr>
              <w:ind w:firstLine="24"/>
              <w:rPr>
                <w:rFonts w:ascii="Times New Roman" w:hAnsi="Times New Roman" w:cs="Times New Roman"/>
                <w:color w:val="191919"/>
                <w:sz w:val="24"/>
                <w:szCs w:val="24"/>
              </w:rPr>
            </w:pPr>
            <w:r w:rsidRPr="00A32A20">
              <w:rPr>
                <w:rFonts w:ascii="Times New Roman" w:hAnsi="Times New Roman" w:cs="Times New Roman"/>
                <w:color w:val="191919"/>
                <w:sz w:val="24"/>
                <w:szCs w:val="24"/>
              </w:rPr>
              <w:t>анализировать высказывания собеседников, добавлять их высказывания;</w:t>
            </w:r>
          </w:p>
          <w:p w:rsidR="004F0881" w:rsidRPr="00A32A20" w:rsidRDefault="004F0881" w:rsidP="004F0881">
            <w:pPr>
              <w:ind w:firstLine="24"/>
              <w:rPr>
                <w:rFonts w:ascii="Times New Roman" w:hAnsi="Times New Roman" w:cs="Times New Roman"/>
                <w:color w:val="191919"/>
                <w:sz w:val="24"/>
                <w:szCs w:val="24"/>
              </w:rPr>
            </w:pPr>
            <w:r w:rsidRPr="00A32A20">
              <w:rPr>
                <w:rFonts w:ascii="Times New Roman" w:hAnsi="Times New Roman" w:cs="Times New Roman"/>
                <w:color w:val="191919"/>
                <w:sz w:val="24"/>
                <w:szCs w:val="24"/>
              </w:rPr>
              <w:t>— высказывать предположение о последствиях недобрых поступков (в реальной жизни, героев произведений);</w:t>
            </w:r>
          </w:p>
          <w:p w:rsidR="004F0881" w:rsidRPr="00A32A20" w:rsidRDefault="004F0881" w:rsidP="004F0881">
            <w:pPr>
              <w:ind w:firstLine="24"/>
              <w:rPr>
                <w:rFonts w:ascii="Times New Roman" w:hAnsi="Times New Roman" w:cs="Times New Roman"/>
                <w:color w:val="191919"/>
                <w:sz w:val="24"/>
                <w:szCs w:val="24"/>
              </w:rPr>
            </w:pPr>
            <w:r w:rsidRPr="00A32A20">
              <w:rPr>
                <w:rFonts w:ascii="Times New Roman" w:hAnsi="Times New Roman" w:cs="Times New Roman"/>
                <w:color w:val="191919"/>
                <w:sz w:val="24"/>
                <w:szCs w:val="24"/>
              </w:rPr>
              <w:t>— создавать по иллюстрации словесный портрет героя (положительный, отрицательный);</w:t>
            </w:r>
          </w:p>
          <w:p w:rsidR="004F0881" w:rsidRPr="00A32A20" w:rsidRDefault="004F0881" w:rsidP="004F0881">
            <w:pPr>
              <w:ind w:firstLine="24"/>
              <w:rPr>
                <w:rFonts w:ascii="Times New Roman" w:hAnsi="Times New Roman" w:cs="Times New Roman"/>
                <w:color w:val="191919"/>
                <w:sz w:val="24"/>
                <w:szCs w:val="24"/>
              </w:rPr>
            </w:pPr>
            <w:r w:rsidRPr="00A32A20">
              <w:rPr>
                <w:rFonts w:ascii="Times New Roman" w:hAnsi="Times New Roman" w:cs="Times New Roman"/>
                <w:color w:val="191919"/>
                <w:sz w:val="24"/>
                <w:szCs w:val="24"/>
              </w:rPr>
              <w:t>— описывать сюжетную картинку (серию);</w:t>
            </w:r>
          </w:p>
          <w:p w:rsidR="004F0881" w:rsidRPr="00A32A20" w:rsidRDefault="004F0881" w:rsidP="004F0881">
            <w:pPr>
              <w:ind w:firstLine="24"/>
              <w:rPr>
                <w:rFonts w:ascii="Times New Roman" w:hAnsi="Times New Roman" w:cs="Times New Roman"/>
                <w:color w:val="191919"/>
                <w:sz w:val="24"/>
                <w:szCs w:val="24"/>
              </w:rPr>
            </w:pPr>
            <w:r w:rsidRPr="00A32A20">
              <w:rPr>
                <w:rFonts w:ascii="Times New Roman" w:hAnsi="Times New Roman" w:cs="Times New Roman"/>
                <w:color w:val="191919"/>
                <w:sz w:val="24"/>
                <w:szCs w:val="24"/>
              </w:rPr>
              <w:t>— оценивать адекватно ситуацию и предотвращать конфликты;</w:t>
            </w:r>
          </w:p>
          <w:p w:rsidR="004F0881" w:rsidRPr="00A32A20" w:rsidRDefault="004F0881" w:rsidP="004F0881">
            <w:pPr>
              <w:ind w:firstLine="24"/>
              <w:rPr>
                <w:rFonts w:ascii="Times New Roman" w:hAnsi="Times New Roman" w:cs="Times New Roman"/>
                <w:sz w:val="24"/>
                <w:szCs w:val="24"/>
                <w:highlight w:val="yellow"/>
              </w:rPr>
            </w:pPr>
            <w:r w:rsidRPr="00A32A20">
              <w:rPr>
                <w:rFonts w:ascii="Times New Roman" w:hAnsi="Times New Roman" w:cs="Times New Roman"/>
                <w:color w:val="191919"/>
                <w:sz w:val="24"/>
                <w:szCs w:val="24"/>
              </w:rPr>
              <w:t>— самостоятельно формулировать правила коллективной игры, работы</w:t>
            </w:r>
          </w:p>
          <w:p w:rsidR="004F0881" w:rsidRPr="00A32A20" w:rsidRDefault="004F0881" w:rsidP="004F0881">
            <w:pPr>
              <w:ind w:firstLine="24"/>
              <w:rPr>
                <w:rFonts w:ascii="Times New Roman" w:hAnsi="Times New Roman" w:cs="Times New Roman"/>
                <w:color w:val="191919"/>
                <w:sz w:val="24"/>
                <w:szCs w:val="24"/>
              </w:rPr>
            </w:pPr>
            <w:r w:rsidRPr="00A32A20">
              <w:rPr>
                <w:rFonts w:ascii="Times New Roman" w:hAnsi="Times New Roman" w:cs="Times New Roman"/>
                <w:color w:val="191919"/>
                <w:sz w:val="24"/>
                <w:szCs w:val="24"/>
              </w:rPr>
              <w:t>— проводить хронометраж дня, анализировать свой распорядок дня, корректировать его;</w:t>
            </w:r>
          </w:p>
          <w:p w:rsidR="004F0881" w:rsidRPr="00A32A20" w:rsidRDefault="004F0881" w:rsidP="004F0881">
            <w:pPr>
              <w:ind w:firstLine="24"/>
              <w:rPr>
                <w:rFonts w:ascii="Times New Roman" w:hAnsi="Times New Roman" w:cs="Times New Roman"/>
                <w:sz w:val="24"/>
                <w:szCs w:val="24"/>
                <w:highlight w:val="yellow"/>
              </w:rPr>
            </w:pPr>
            <w:r w:rsidRPr="00A32A20">
              <w:rPr>
                <w:rFonts w:ascii="Times New Roman" w:hAnsi="Times New Roman" w:cs="Times New Roman"/>
                <w:color w:val="191919"/>
                <w:sz w:val="24"/>
                <w:szCs w:val="24"/>
              </w:rPr>
              <w:t>— оценивать свои действия во время уроков, дежурств.</w:t>
            </w:r>
          </w:p>
          <w:p w:rsidR="004F0881" w:rsidRPr="00A32A20" w:rsidRDefault="004F0881" w:rsidP="004F0881">
            <w:pPr>
              <w:ind w:firstLine="24"/>
              <w:rPr>
                <w:rFonts w:ascii="Times New Roman" w:hAnsi="Times New Roman" w:cs="Times New Roman"/>
                <w:color w:val="191919"/>
                <w:sz w:val="24"/>
                <w:szCs w:val="24"/>
              </w:rPr>
            </w:pPr>
            <w:r w:rsidRPr="00A32A20">
              <w:rPr>
                <w:rFonts w:ascii="Times New Roman" w:hAnsi="Times New Roman" w:cs="Times New Roman"/>
                <w:color w:val="191919"/>
                <w:sz w:val="24"/>
                <w:szCs w:val="24"/>
              </w:rPr>
              <w:t>— воспроизводить основные требования к внешнему виду человека в практических и жизненных ситуациях;</w:t>
            </w:r>
          </w:p>
          <w:p w:rsidR="004F0881" w:rsidRPr="00A32A20" w:rsidRDefault="004F0881" w:rsidP="004F0881">
            <w:pPr>
              <w:ind w:firstLine="24"/>
              <w:rPr>
                <w:rFonts w:ascii="Times New Roman" w:hAnsi="Times New Roman" w:cs="Times New Roman"/>
                <w:sz w:val="24"/>
                <w:szCs w:val="24"/>
                <w:highlight w:val="yellow"/>
              </w:rPr>
            </w:pPr>
            <w:r w:rsidRPr="00A32A20">
              <w:rPr>
                <w:rFonts w:ascii="Times New Roman" w:hAnsi="Times New Roman" w:cs="Times New Roman"/>
                <w:color w:val="191919"/>
                <w:sz w:val="24"/>
                <w:szCs w:val="24"/>
              </w:rPr>
              <w:t>— оценивать внешний вид человека.</w:t>
            </w:r>
          </w:p>
          <w:p w:rsidR="004F0881" w:rsidRPr="00A32A20" w:rsidRDefault="004F0881" w:rsidP="004F0881">
            <w:pPr>
              <w:ind w:firstLine="24"/>
              <w:rPr>
                <w:rFonts w:ascii="Times New Roman" w:hAnsi="Times New Roman" w:cs="Times New Roman"/>
                <w:color w:val="191919"/>
                <w:sz w:val="24"/>
                <w:szCs w:val="24"/>
              </w:rPr>
            </w:pPr>
            <w:r w:rsidRPr="00A32A20">
              <w:rPr>
                <w:rFonts w:ascii="Times New Roman" w:hAnsi="Times New Roman" w:cs="Times New Roman"/>
                <w:color w:val="191919"/>
                <w:sz w:val="24"/>
                <w:szCs w:val="24"/>
              </w:rPr>
              <w:t>— использовать доброжелательный тон в общении;</w:t>
            </w:r>
          </w:p>
          <w:p w:rsidR="004F0881" w:rsidRPr="00A32A20" w:rsidRDefault="004F0881" w:rsidP="004F0881">
            <w:pPr>
              <w:ind w:firstLine="24"/>
              <w:rPr>
                <w:rFonts w:ascii="Times New Roman" w:hAnsi="Times New Roman" w:cs="Times New Roman"/>
                <w:sz w:val="24"/>
                <w:szCs w:val="24"/>
                <w:highlight w:val="yellow"/>
              </w:rPr>
            </w:pPr>
            <w:r w:rsidRPr="00A32A20">
              <w:rPr>
                <w:rFonts w:ascii="Times New Roman" w:hAnsi="Times New Roman" w:cs="Times New Roman"/>
                <w:color w:val="191919"/>
                <w:sz w:val="24"/>
                <w:szCs w:val="24"/>
              </w:rPr>
              <w:t>— оценивать характер общения (тон, интонацию, лексику), поведения в общественных местах.</w:t>
            </w:r>
          </w:p>
        </w:tc>
      </w:tr>
      <w:tr w:rsidR="004F0881" w:rsidRPr="00A32A20" w:rsidTr="004F0881">
        <w:tc>
          <w:tcPr>
            <w:tcW w:w="257" w:type="pct"/>
          </w:tcPr>
          <w:p w:rsidR="004F0881" w:rsidRPr="00A32A20" w:rsidRDefault="004F0881" w:rsidP="004F0881">
            <w:pPr>
              <w:jc w:val="center"/>
              <w:rPr>
                <w:rFonts w:ascii="Times New Roman" w:hAnsi="Times New Roman" w:cs="Times New Roman"/>
                <w:sz w:val="24"/>
                <w:szCs w:val="24"/>
              </w:rPr>
            </w:pPr>
            <w:r w:rsidRPr="00A32A20">
              <w:rPr>
                <w:rFonts w:ascii="Times New Roman" w:hAnsi="Times New Roman" w:cs="Times New Roman"/>
                <w:sz w:val="24"/>
                <w:szCs w:val="24"/>
              </w:rPr>
              <w:t>2</w:t>
            </w:r>
          </w:p>
        </w:tc>
        <w:tc>
          <w:tcPr>
            <w:tcW w:w="1550" w:type="pct"/>
          </w:tcPr>
          <w:p w:rsidR="004F0881" w:rsidRPr="00A32A20" w:rsidRDefault="004F0881" w:rsidP="004F0881">
            <w:pPr>
              <w:jc w:val="both"/>
              <w:rPr>
                <w:rFonts w:ascii="Times New Roman" w:hAnsi="Times New Roman" w:cs="Times New Roman"/>
                <w:sz w:val="24"/>
                <w:szCs w:val="24"/>
              </w:rPr>
            </w:pPr>
            <w:r w:rsidRPr="00A32A20">
              <w:rPr>
                <w:rFonts w:ascii="Times New Roman" w:hAnsi="Times New Roman" w:cs="Times New Roman"/>
                <w:sz w:val="24"/>
                <w:szCs w:val="24"/>
              </w:rPr>
              <w:t>Правила общения</w:t>
            </w:r>
          </w:p>
          <w:p w:rsidR="004F0881" w:rsidRPr="00A32A20" w:rsidRDefault="004F0881" w:rsidP="004F0881">
            <w:pPr>
              <w:jc w:val="both"/>
              <w:rPr>
                <w:rFonts w:ascii="Times New Roman" w:hAnsi="Times New Roman" w:cs="Times New Roman"/>
                <w:sz w:val="24"/>
                <w:szCs w:val="24"/>
              </w:rPr>
            </w:pPr>
          </w:p>
        </w:tc>
        <w:tc>
          <w:tcPr>
            <w:tcW w:w="795" w:type="pct"/>
          </w:tcPr>
          <w:p w:rsidR="004F0881" w:rsidRPr="00A32A20" w:rsidRDefault="004F0881" w:rsidP="004F0881">
            <w:pPr>
              <w:jc w:val="center"/>
              <w:rPr>
                <w:rFonts w:ascii="Times New Roman" w:hAnsi="Times New Roman" w:cs="Times New Roman"/>
                <w:sz w:val="24"/>
                <w:szCs w:val="24"/>
              </w:rPr>
            </w:pPr>
            <w:r w:rsidRPr="00A32A20">
              <w:rPr>
                <w:rFonts w:ascii="Times New Roman" w:hAnsi="Times New Roman" w:cs="Times New Roman"/>
                <w:sz w:val="24"/>
                <w:szCs w:val="24"/>
              </w:rPr>
              <w:t>11</w:t>
            </w:r>
          </w:p>
        </w:tc>
        <w:tc>
          <w:tcPr>
            <w:tcW w:w="2398" w:type="pct"/>
            <w:vMerge/>
          </w:tcPr>
          <w:p w:rsidR="004F0881" w:rsidRPr="00A32A20" w:rsidRDefault="004F0881" w:rsidP="004F0881">
            <w:pPr>
              <w:ind w:firstLine="24"/>
              <w:rPr>
                <w:rFonts w:ascii="Times New Roman" w:hAnsi="Times New Roman" w:cs="Times New Roman"/>
                <w:sz w:val="24"/>
                <w:szCs w:val="24"/>
                <w:highlight w:val="yellow"/>
              </w:rPr>
            </w:pPr>
          </w:p>
        </w:tc>
      </w:tr>
      <w:tr w:rsidR="004F0881" w:rsidRPr="00A32A20" w:rsidTr="004F0881">
        <w:tc>
          <w:tcPr>
            <w:tcW w:w="257" w:type="pct"/>
          </w:tcPr>
          <w:p w:rsidR="004F0881" w:rsidRPr="00A32A20" w:rsidRDefault="004F0881" w:rsidP="004F0881">
            <w:pPr>
              <w:jc w:val="center"/>
              <w:rPr>
                <w:rFonts w:ascii="Times New Roman" w:hAnsi="Times New Roman" w:cs="Times New Roman"/>
                <w:sz w:val="24"/>
                <w:szCs w:val="24"/>
              </w:rPr>
            </w:pPr>
            <w:r w:rsidRPr="00A32A20">
              <w:rPr>
                <w:rFonts w:ascii="Times New Roman" w:hAnsi="Times New Roman" w:cs="Times New Roman"/>
                <w:sz w:val="24"/>
                <w:szCs w:val="24"/>
              </w:rPr>
              <w:t>3</w:t>
            </w:r>
          </w:p>
        </w:tc>
        <w:tc>
          <w:tcPr>
            <w:tcW w:w="1550" w:type="pct"/>
          </w:tcPr>
          <w:p w:rsidR="004F0881" w:rsidRPr="00A32A20" w:rsidRDefault="004F0881" w:rsidP="004F0881">
            <w:pPr>
              <w:jc w:val="both"/>
              <w:rPr>
                <w:rFonts w:ascii="Times New Roman" w:hAnsi="Times New Roman" w:cs="Times New Roman"/>
                <w:sz w:val="24"/>
                <w:szCs w:val="24"/>
              </w:rPr>
            </w:pPr>
            <w:r w:rsidRPr="00A32A20">
              <w:rPr>
                <w:rFonts w:ascii="Times New Roman" w:hAnsi="Times New Roman" w:cs="Times New Roman"/>
                <w:sz w:val="24"/>
                <w:szCs w:val="24"/>
              </w:rPr>
              <w:t>О трудолюбии</w:t>
            </w:r>
          </w:p>
          <w:p w:rsidR="004F0881" w:rsidRPr="00A32A20" w:rsidRDefault="004F0881" w:rsidP="004F0881">
            <w:pPr>
              <w:jc w:val="both"/>
              <w:rPr>
                <w:rFonts w:ascii="Times New Roman" w:hAnsi="Times New Roman" w:cs="Times New Roman"/>
                <w:sz w:val="24"/>
                <w:szCs w:val="24"/>
              </w:rPr>
            </w:pPr>
          </w:p>
        </w:tc>
        <w:tc>
          <w:tcPr>
            <w:tcW w:w="795" w:type="pct"/>
          </w:tcPr>
          <w:p w:rsidR="004F0881" w:rsidRPr="00A32A20" w:rsidRDefault="004F0881" w:rsidP="004F0881">
            <w:pPr>
              <w:jc w:val="center"/>
              <w:rPr>
                <w:rFonts w:ascii="Times New Roman" w:hAnsi="Times New Roman" w:cs="Times New Roman"/>
                <w:sz w:val="24"/>
                <w:szCs w:val="24"/>
              </w:rPr>
            </w:pPr>
            <w:r w:rsidRPr="00A32A20">
              <w:rPr>
                <w:rFonts w:ascii="Times New Roman" w:hAnsi="Times New Roman" w:cs="Times New Roman"/>
                <w:sz w:val="24"/>
                <w:szCs w:val="24"/>
              </w:rPr>
              <w:t>6</w:t>
            </w:r>
          </w:p>
        </w:tc>
        <w:tc>
          <w:tcPr>
            <w:tcW w:w="2398" w:type="pct"/>
            <w:vMerge/>
          </w:tcPr>
          <w:p w:rsidR="004F0881" w:rsidRPr="00A32A20" w:rsidRDefault="004F0881" w:rsidP="004F0881">
            <w:pPr>
              <w:ind w:firstLine="24"/>
              <w:rPr>
                <w:rFonts w:ascii="Times New Roman" w:hAnsi="Times New Roman" w:cs="Times New Roman"/>
                <w:sz w:val="24"/>
                <w:szCs w:val="24"/>
                <w:highlight w:val="yellow"/>
              </w:rPr>
            </w:pPr>
          </w:p>
        </w:tc>
      </w:tr>
      <w:tr w:rsidR="004F0881" w:rsidRPr="00A32A20" w:rsidTr="004F0881">
        <w:tc>
          <w:tcPr>
            <w:tcW w:w="257" w:type="pct"/>
          </w:tcPr>
          <w:p w:rsidR="004F0881" w:rsidRPr="00A32A20" w:rsidRDefault="004F0881" w:rsidP="004F0881">
            <w:pPr>
              <w:jc w:val="center"/>
              <w:rPr>
                <w:rFonts w:ascii="Times New Roman" w:hAnsi="Times New Roman" w:cs="Times New Roman"/>
                <w:sz w:val="24"/>
                <w:szCs w:val="24"/>
              </w:rPr>
            </w:pPr>
            <w:r w:rsidRPr="00A32A20">
              <w:rPr>
                <w:rFonts w:ascii="Times New Roman" w:hAnsi="Times New Roman" w:cs="Times New Roman"/>
                <w:sz w:val="24"/>
                <w:szCs w:val="24"/>
              </w:rPr>
              <w:t>4</w:t>
            </w:r>
          </w:p>
        </w:tc>
        <w:tc>
          <w:tcPr>
            <w:tcW w:w="1550" w:type="pct"/>
          </w:tcPr>
          <w:p w:rsidR="004F0881" w:rsidRPr="00A32A20" w:rsidRDefault="004F0881" w:rsidP="004F0881">
            <w:pPr>
              <w:jc w:val="both"/>
              <w:rPr>
                <w:rFonts w:ascii="Times New Roman" w:hAnsi="Times New Roman" w:cs="Times New Roman"/>
                <w:sz w:val="24"/>
                <w:szCs w:val="24"/>
              </w:rPr>
            </w:pPr>
            <w:r w:rsidRPr="00A32A20">
              <w:rPr>
                <w:rFonts w:ascii="Times New Roman" w:hAnsi="Times New Roman" w:cs="Times New Roman"/>
                <w:sz w:val="24"/>
                <w:szCs w:val="24"/>
              </w:rPr>
              <w:t>Культура внешнего вида</w:t>
            </w:r>
          </w:p>
          <w:p w:rsidR="004F0881" w:rsidRPr="00A32A20" w:rsidRDefault="004F0881" w:rsidP="004F0881">
            <w:pPr>
              <w:jc w:val="both"/>
              <w:rPr>
                <w:rFonts w:ascii="Times New Roman" w:hAnsi="Times New Roman" w:cs="Times New Roman"/>
                <w:sz w:val="24"/>
                <w:szCs w:val="24"/>
              </w:rPr>
            </w:pPr>
          </w:p>
        </w:tc>
        <w:tc>
          <w:tcPr>
            <w:tcW w:w="795" w:type="pct"/>
          </w:tcPr>
          <w:p w:rsidR="004F0881" w:rsidRPr="00A32A20" w:rsidRDefault="004F0881" w:rsidP="004F0881">
            <w:pPr>
              <w:jc w:val="center"/>
              <w:rPr>
                <w:rFonts w:ascii="Times New Roman" w:hAnsi="Times New Roman" w:cs="Times New Roman"/>
                <w:sz w:val="24"/>
                <w:szCs w:val="24"/>
              </w:rPr>
            </w:pPr>
            <w:r w:rsidRPr="00A32A20">
              <w:rPr>
                <w:rFonts w:ascii="Times New Roman" w:hAnsi="Times New Roman" w:cs="Times New Roman"/>
                <w:sz w:val="24"/>
                <w:szCs w:val="24"/>
              </w:rPr>
              <w:t>4</w:t>
            </w:r>
          </w:p>
        </w:tc>
        <w:tc>
          <w:tcPr>
            <w:tcW w:w="2398" w:type="pct"/>
            <w:vMerge/>
          </w:tcPr>
          <w:p w:rsidR="004F0881" w:rsidRPr="00A32A20" w:rsidRDefault="004F0881" w:rsidP="004F0881">
            <w:pPr>
              <w:ind w:firstLine="24"/>
              <w:rPr>
                <w:rFonts w:ascii="Times New Roman" w:hAnsi="Times New Roman" w:cs="Times New Roman"/>
                <w:sz w:val="24"/>
                <w:szCs w:val="24"/>
                <w:highlight w:val="yellow"/>
              </w:rPr>
            </w:pPr>
          </w:p>
        </w:tc>
      </w:tr>
      <w:tr w:rsidR="004F0881" w:rsidRPr="00A32A20" w:rsidTr="004F0881">
        <w:tc>
          <w:tcPr>
            <w:tcW w:w="257" w:type="pct"/>
          </w:tcPr>
          <w:p w:rsidR="004F0881" w:rsidRPr="00A32A20" w:rsidRDefault="004F0881" w:rsidP="004F0881">
            <w:pPr>
              <w:jc w:val="center"/>
              <w:rPr>
                <w:rFonts w:ascii="Times New Roman" w:hAnsi="Times New Roman" w:cs="Times New Roman"/>
                <w:sz w:val="24"/>
                <w:szCs w:val="24"/>
              </w:rPr>
            </w:pPr>
            <w:r w:rsidRPr="00A32A20">
              <w:rPr>
                <w:rFonts w:ascii="Times New Roman" w:hAnsi="Times New Roman" w:cs="Times New Roman"/>
                <w:sz w:val="24"/>
                <w:szCs w:val="24"/>
              </w:rPr>
              <w:t>5</w:t>
            </w:r>
          </w:p>
        </w:tc>
        <w:tc>
          <w:tcPr>
            <w:tcW w:w="1550" w:type="pct"/>
          </w:tcPr>
          <w:p w:rsidR="004F0881" w:rsidRPr="00A32A20" w:rsidRDefault="004F0881" w:rsidP="004F0881">
            <w:pPr>
              <w:jc w:val="both"/>
              <w:rPr>
                <w:rFonts w:ascii="Times New Roman" w:hAnsi="Times New Roman" w:cs="Times New Roman"/>
                <w:sz w:val="24"/>
                <w:szCs w:val="24"/>
              </w:rPr>
            </w:pPr>
            <w:r w:rsidRPr="00A32A20">
              <w:rPr>
                <w:rFonts w:ascii="Times New Roman" w:hAnsi="Times New Roman" w:cs="Times New Roman"/>
                <w:sz w:val="24"/>
                <w:szCs w:val="24"/>
              </w:rPr>
              <w:t>Внешкольный этикет</w:t>
            </w:r>
          </w:p>
          <w:p w:rsidR="004F0881" w:rsidRPr="00A32A20" w:rsidRDefault="004F0881" w:rsidP="004F0881">
            <w:pPr>
              <w:jc w:val="both"/>
              <w:rPr>
                <w:rFonts w:ascii="Times New Roman" w:hAnsi="Times New Roman" w:cs="Times New Roman"/>
                <w:sz w:val="24"/>
                <w:szCs w:val="24"/>
              </w:rPr>
            </w:pPr>
          </w:p>
        </w:tc>
        <w:tc>
          <w:tcPr>
            <w:tcW w:w="795" w:type="pct"/>
          </w:tcPr>
          <w:p w:rsidR="004F0881" w:rsidRPr="00A32A20" w:rsidRDefault="004F0881" w:rsidP="004F0881">
            <w:pPr>
              <w:jc w:val="center"/>
              <w:rPr>
                <w:rFonts w:ascii="Times New Roman" w:hAnsi="Times New Roman" w:cs="Times New Roman"/>
                <w:sz w:val="24"/>
                <w:szCs w:val="24"/>
              </w:rPr>
            </w:pPr>
            <w:r w:rsidRPr="00A32A20">
              <w:rPr>
                <w:rFonts w:ascii="Times New Roman" w:hAnsi="Times New Roman" w:cs="Times New Roman"/>
                <w:sz w:val="24"/>
                <w:szCs w:val="24"/>
              </w:rPr>
              <w:t>6</w:t>
            </w:r>
          </w:p>
        </w:tc>
        <w:tc>
          <w:tcPr>
            <w:tcW w:w="2398" w:type="pct"/>
            <w:vMerge/>
          </w:tcPr>
          <w:p w:rsidR="004F0881" w:rsidRPr="00A32A20" w:rsidRDefault="004F0881" w:rsidP="004F0881">
            <w:pPr>
              <w:ind w:firstLine="24"/>
              <w:rPr>
                <w:rFonts w:ascii="Times New Roman" w:hAnsi="Times New Roman" w:cs="Times New Roman"/>
                <w:color w:val="191919"/>
                <w:sz w:val="24"/>
                <w:szCs w:val="24"/>
              </w:rPr>
            </w:pPr>
          </w:p>
        </w:tc>
      </w:tr>
      <w:tr w:rsidR="004F0881" w:rsidRPr="00A32A20" w:rsidTr="004F0881">
        <w:tc>
          <w:tcPr>
            <w:tcW w:w="257" w:type="pct"/>
          </w:tcPr>
          <w:p w:rsidR="004F0881" w:rsidRPr="00A32A20" w:rsidRDefault="004F0881" w:rsidP="004F0881">
            <w:pPr>
              <w:jc w:val="center"/>
              <w:rPr>
                <w:rFonts w:ascii="Times New Roman" w:hAnsi="Times New Roman" w:cs="Times New Roman"/>
                <w:sz w:val="24"/>
                <w:szCs w:val="24"/>
              </w:rPr>
            </w:pPr>
          </w:p>
        </w:tc>
        <w:tc>
          <w:tcPr>
            <w:tcW w:w="1550" w:type="pct"/>
          </w:tcPr>
          <w:p w:rsidR="004F0881" w:rsidRPr="00A32A20" w:rsidRDefault="004F0881" w:rsidP="004F0881">
            <w:pPr>
              <w:jc w:val="center"/>
              <w:rPr>
                <w:rFonts w:ascii="Times New Roman" w:hAnsi="Times New Roman" w:cs="Times New Roman"/>
                <w:b/>
                <w:sz w:val="24"/>
                <w:szCs w:val="24"/>
              </w:rPr>
            </w:pPr>
            <w:r w:rsidRPr="00A32A20">
              <w:rPr>
                <w:rFonts w:ascii="Times New Roman" w:hAnsi="Times New Roman" w:cs="Times New Roman"/>
                <w:b/>
                <w:sz w:val="24"/>
                <w:szCs w:val="24"/>
              </w:rPr>
              <w:t>2 класс</w:t>
            </w:r>
          </w:p>
        </w:tc>
        <w:tc>
          <w:tcPr>
            <w:tcW w:w="795" w:type="pct"/>
          </w:tcPr>
          <w:p w:rsidR="004F0881" w:rsidRPr="00A32A20" w:rsidRDefault="004F0881" w:rsidP="004F0881">
            <w:pPr>
              <w:jc w:val="center"/>
              <w:rPr>
                <w:rFonts w:ascii="Times New Roman" w:hAnsi="Times New Roman" w:cs="Times New Roman"/>
                <w:b/>
                <w:sz w:val="24"/>
                <w:szCs w:val="24"/>
              </w:rPr>
            </w:pPr>
            <w:r w:rsidRPr="00A32A20">
              <w:rPr>
                <w:rFonts w:ascii="Times New Roman" w:hAnsi="Times New Roman" w:cs="Times New Roman"/>
                <w:b/>
                <w:sz w:val="24"/>
                <w:szCs w:val="24"/>
              </w:rPr>
              <w:t>34 часа</w:t>
            </w:r>
          </w:p>
        </w:tc>
        <w:tc>
          <w:tcPr>
            <w:tcW w:w="2398" w:type="pct"/>
            <w:vMerge/>
          </w:tcPr>
          <w:p w:rsidR="004F0881" w:rsidRPr="00A32A20" w:rsidRDefault="004F0881" w:rsidP="004F0881">
            <w:pPr>
              <w:jc w:val="center"/>
              <w:rPr>
                <w:rFonts w:ascii="Times New Roman" w:hAnsi="Times New Roman" w:cs="Times New Roman"/>
                <w:b/>
                <w:sz w:val="24"/>
                <w:szCs w:val="24"/>
                <w:highlight w:val="yellow"/>
              </w:rPr>
            </w:pPr>
          </w:p>
        </w:tc>
      </w:tr>
      <w:tr w:rsidR="004F0881" w:rsidRPr="00A32A20" w:rsidTr="004F0881">
        <w:tc>
          <w:tcPr>
            <w:tcW w:w="257" w:type="pct"/>
          </w:tcPr>
          <w:p w:rsidR="004F0881" w:rsidRPr="00A32A20" w:rsidRDefault="004F0881" w:rsidP="004F0881">
            <w:pPr>
              <w:jc w:val="center"/>
              <w:rPr>
                <w:rFonts w:ascii="Times New Roman" w:hAnsi="Times New Roman" w:cs="Times New Roman"/>
                <w:sz w:val="24"/>
                <w:szCs w:val="24"/>
              </w:rPr>
            </w:pPr>
            <w:r w:rsidRPr="00A32A20">
              <w:rPr>
                <w:rFonts w:ascii="Times New Roman" w:hAnsi="Times New Roman" w:cs="Times New Roman"/>
                <w:sz w:val="24"/>
                <w:szCs w:val="24"/>
              </w:rPr>
              <w:t>1</w:t>
            </w:r>
          </w:p>
        </w:tc>
        <w:tc>
          <w:tcPr>
            <w:tcW w:w="1550" w:type="pct"/>
          </w:tcPr>
          <w:p w:rsidR="004F0881" w:rsidRPr="00A32A20" w:rsidRDefault="004F0881" w:rsidP="004F0881">
            <w:pPr>
              <w:tabs>
                <w:tab w:val="left" w:pos="2685"/>
              </w:tabs>
              <w:jc w:val="both"/>
              <w:rPr>
                <w:rFonts w:ascii="Times New Roman" w:hAnsi="Times New Roman" w:cs="Times New Roman"/>
                <w:sz w:val="24"/>
                <w:szCs w:val="24"/>
              </w:rPr>
            </w:pPr>
            <w:r w:rsidRPr="00A32A20">
              <w:rPr>
                <w:rFonts w:ascii="Times New Roman" w:hAnsi="Times New Roman" w:cs="Times New Roman"/>
                <w:sz w:val="24"/>
                <w:szCs w:val="24"/>
              </w:rPr>
              <w:t>Школьный этикет</w:t>
            </w:r>
            <w:r w:rsidRPr="00A32A20">
              <w:rPr>
                <w:rFonts w:ascii="Times New Roman" w:hAnsi="Times New Roman" w:cs="Times New Roman"/>
                <w:sz w:val="24"/>
                <w:szCs w:val="24"/>
              </w:rPr>
              <w:tab/>
            </w:r>
          </w:p>
          <w:p w:rsidR="004F0881" w:rsidRPr="00A32A20" w:rsidRDefault="004F0881" w:rsidP="004F0881">
            <w:pPr>
              <w:tabs>
                <w:tab w:val="left" w:pos="2685"/>
              </w:tabs>
              <w:jc w:val="both"/>
              <w:rPr>
                <w:rFonts w:ascii="Times New Roman" w:hAnsi="Times New Roman" w:cs="Times New Roman"/>
                <w:sz w:val="24"/>
                <w:szCs w:val="24"/>
              </w:rPr>
            </w:pPr>
          </w:p>
        </w:tc>
        <w:tc>
          <w:tcPr>
            <w:tcW w:w="795" w:type="pct"/>
          </w:tcPr>
          <w:p w:rsidR="004F0881" w:rsidRPr="00A32A20" w:rsidRDefault="004F0881" w:rsidP="004F0881">
            <w:pPr>
              <w:jc w:val="center"/>
              <w:rPr>
                <w:rFonts w:ascii="Times New Roman" w:hAnsi="Times New Roman" w:cs="Times New Roman"/>
                <w:sz w:val="24"/>
                <w:szCs w:val="24"/>
              </w:rPr>
            </w:pPr>
            <w:r w:rsidRPr="00A32A20">
              <w:rPr>
                <w:rFonts w:ascii="Times New Roman" w:hAnsi="Times New Roman" w:cs="Times New Roman"/>
                <w:sz w:val="24"/>
                <w:szCs w:val="24"/>
              </w:rPr>
              <w:t>5</w:t>
            </w:r>
          </w:p>
        </w:tc>
        <w:tc>
          <w:tcPr>
            <w:tcW w:w="2398" w:type="pct"/>
            <w:vMerge/>
          </w:tcPr>
          <w:p w:rsidR="004F0881" w:rsidRPr="00A32A20" w:rsidRDefault="004F0881" w:rsidP="004F0881">
            <w:pPr>
              <w:jc w:val="center"/>
              <w:rPr>
                <w:rFonts w:ascii="Times New Roman" w:hAnsi="Times New Roman" w:cs="Times New Roman"/>
                <w:sz w:val="24"/>
                <w:szCs w:val="24"/>
                <w:highlight w:val="yellow"/>
              </w:rPr>
            </w:pPr>
          </w:p>
        </w:tc>
      </w:tr>
      <w:tr w:rsidR="004F0881" w:rsidRPr="00A32A20" w:rsidTr="004F0881">
        <w:tc>
          <w:tcPr>
            <w:tcW w:w="257" w:type="pct"/>
          </w:tcPr>
          <w:p w:rsidR="004F0881" w:rsidRPr="00A32A20" w:rsidRDefault="004F0881" w:rsidP="004F0881">
            <w:pPr>
              <w:jc w:val="center"/>
              <w:rPr>
                <w:rFonts w:ascii="Times New Roman" w:hAnsi="Times New Roman" w:cs="Times New Roman"/>
                <w:sz w:val="24"/>
                <w:szCs w:val="24"/>
              </w:rPr>
            </w:pPr>
            <w:r w:rsidRPr="00A32A20">
              <w:rPr>
                <w:rFonts w:ascii="Times New Roman" w:hAnsi="Times New Roman" w:cs="Times New Roman"/>
                <w:sz w:val="24"/>
                <w:szCs w:val="24"/>
              </w:rPr>
              <w:t>2</w:t>
            </w:r>
          </w:p>
        </w:tc>
        <w:tc>
          <w:tcPr>
            <w:tcW w:w="1550" w:type="pct"/>
          </w:tcPr>
          <w:p w:rsidR="004F0881" w:rsidRPr="00A32A20" w:rsidRDefault="004F0881" w:rsidP="004F0881">
            <w:pPr>
              <w:jc w:val="both"/>
              <w:rPr>
                <w:rFonts w:ascii="Times New Roman" w:hAnsi="Times New Roman" w:cs="Times New Roman"/>
                <w:sz w:val="24"/>
                <w:szCs w:val="24"/>
              </w:rPr>
            </w:pPr>
            <w:r w:rsidRPr="00A32A20">
              <w:rPr>
                <w:rFonts w:ascii="Times New Roman" w:hAnsi="Times New Roman" w:cs="Times New Roman"/>
                <w:sz w:val="24"/>
                <w:szCs w:val="24"/>
              </w:rPr>
              <w:t>Правила общения</w:t>
            </w:r>
          </w:p>
          <w:p w:rsidR="004F0881" w:rsidRPr="00A32A20" w:rsidRDefault="004F0881" w:rsidP="004F0881">
            <w:pPr>
              <w:jc w:val="both"/>
              <w:rPr>
                <w:rFonts w:ascii="Times New Roman" w:hAnsi="Times New Roman" w:cs="Times New Roman"/>
                <w:sz w:val="24"/>
                <w:szCs w:val="24"/>
              </w:rPr>
            </w:pPr>
          </w:p>
        </w:tc>
        <w:tc>
          <w:tcPr>
            <w:tcW w:w="795" w:type="pct"/>
          </w:tcPr>
          <w:p w:rsidR="004F0881" w:rsidRPr="00A32A20" w:rsidRDefault="004F0881" w:rsidP="004F0881">
            <w:pPr>
              <w:jc w:val="center"/>
              <w:rPr>
                <w:rFonts w:ascii="Times New Roman" w:hAnsi="Times New Roman" w:cs="Times New Roman"/>
                <w:sz w:val="24"/>
                <w:szCs w:val="24"/>
              </w:rPr>
            </w:pPr>
            <w:r w:rsidRPr="00A32A20">
              <w:rPr>
                <w:rFonts w:ascii="Times New Roman" w:hAnsi="Times New Roman" w:cs="Times New Roman"/>
                <w:sz w:val="24"/>
                <w:szCs w:val="24"/>
              </w:rPr>
              <w:t>11</w:t>
            </w:r>
          </w:p>
        </w:tc>
        <w:tc>
          <w:tcPr>
            <w:tcW w:w="2398" w:type="pct"/>
            <w:vMerge/>
          </w:tcPr>
          <w:p w:rsidR="004F0881" w:rsidRPr="00A32A20" w:rsidRDefault="004F0881" w:rsidP="004F0881">
            <w:pPr>
              <w:jc w:val="center"/>
              <w:rPr>
                <w:rFonts w:ascii="Times New Roman" w:hAnsi="Times New Roman" w:cs="Times New Roman"/>
                <w:sz w:val="24"/>
                <w:szCs w:val="24"/>
                <w:highlight w:val="yellow"/>
              </w:rPr>
            </w:pPr>
          </w:p>
        </w:tc>
      </w:tr>
      <w:tr w:rsidR="004F0881" w:rsidRPr="00A32A20" w:rsidTr="004F0881">
        <w:tc>
          <w:tcPr>
            <w:tcW w:w="257" w:type="pct"/>
          </w:tcPr>
          <w:p w:rsidR="004F0881" w:rsidRPr="00A32A20" w:rsidRDefault="004F0881" w:rsidP="004F0881">
            <w:pPr>
              <w:jc w:val="center"/>
              <w:rPr>
                <w:rFonts w:ascii="Times New Roman" w:hAnsi="Times New Roman" w:cs="Times New Roman"/>
                <w:sz w:val="24"/>
                <w:szCs w:val="24"/>
              </w:rPr>
            </w:pPr>
            <w:r w:rsidRPr="00A32A20">
              <w:rPr>
                <w:rFonts w:ascii="Times New Roman" w:hAnsi="Times New Roman" w:cs="Times New Roman"/>
                <w:sz w:val="24"/>
                <w:szCs w:val="24"/>
              </w:rPr>
              <w:t>3</w:t>
            </w:r>
          </w:p>
        </w:tc>
        <w:tc>
          <w:tcPr>
            <w:tcW w:w="1550" w:type="pct"/>
          </w:tcPr>
          <w:p w:rsidR="004F0881" w:rsidRPr="00A32A20" w:rsidRDefault="004F0881" w:rsidP="004F0881">
            <w:pPr>
              <w:jc w:val="both"/>
              <w:rPr>
                <w:rFonts w:ascii="Times New Roman" w:hAnsi="Times New Roman" w:cs="Times New Roman"/>
                <w:sz w:val="24"/>
                <w:szCs w:val="24"/>
              </w:rPr>
            </w:pPr>
            <w:r w:rsidRPr="00A32A20">
              <w:rPr>
                <w:rFonts w:ascii="Times New Roman" w:hAnsi="Times New Roman" w:cs="Times New Roman"/>
                <w:sz w:val="24"/>
                <w:szCs w:val="24"/>
              </w:rPr>
              <w:t>О трудолюбии</w:t>
            </w:r>
          </w:p>
          <w:p w:rsidR="004F0881" w:rsidRPr="00A32A20" w:rsidRDefault="004F0881" w:rsidP="004F0881">
            <w:pPr>
              <w:jc w:val="both"/>
              <w:rPr>
                <w:rFonts w:ascii="Times New Roman" w:hAnsi="Times New Roman" w:cs="Times New Roman"/>
                <w:sz w:val="24"/>
                <w:szCs w:val="24"/>
              </w:rPr>
            </w:pPr>
          </w:p>
        </w:tc>
        <w:tc>
          <w:tcPr>
            <w:tcW w:w="795" w:type="pct"/>
          </w:tcPr>
          <w:p w:rsidR="004F0881" w:rsidRPr="00A32A20" w:rsidRDefault="004F0881" w:rsidP="004F0881">
            <w:pPr>
              <w:jc w:val="center"/>
              <w:rPr>
                <w:rFonts w:ascii="Times New Roman" w:hAnsi="Times New Roman" w:cs="Times New Roman"/>
                <w:sz w:val="24"/>
                <w:szCs w:val="24"/>
              </w:rPr>
            </w:pPr>
            <w:r w:rsidRPr="00A32A20">
              <w:rPr>
                <w:rFonts w:ascii="Times New Roman" w:hAnsi="Times New Roman" w:cs="Times New Roman"/>
                <w:sz w:val="24"/>
                <w:szCs w:val="24"/>
              </w:rPr>
              <w:t>7</w:t>
            </w:r>
          </w:p>
        </w:tc>
        <w:tc>
          <w:tcPr>
            <w:tcW w:w="2398" w:type="pct"/>
            <w:vMerge/>
          </w:tcPr>
          <w:p w:rsidR="004F0881" w:rsidRPr="00A32A20" w:rsidRDefault="004F0881" w:rsidP="004F0881">
            <w:pPr>
              <w:jc w:val="center"/>
              <w:rPr>
                <w:rFonts w:ascii="Times New Roman" w:hAnsi="Times New Roman" w:cs="Times New Roman"/>
                <w:sz w:val="24"/>
                <w:szCs w:val="24"/>
                <w:highlight w:val="yellow"/>
              </w:rPr>
            </w:pPr>
          </w:p>
        </w:tc>
      </w:tr>
      <w:tr w:rsidR="004F0881" w:rsidRPr="00A32A20" w:rsidTr="004F0881">
        <w:tc>
          <w:tcPr>
            <w:tcW w:w="257" w:type="pct"/>
          </w:tcPr>
          <w:p w:rsidR="004F0881" w:rsidRPr="00A32A20" w:rsidRDefault="004F0881" w:rsidP="004F0881">
            <w:pPr>
              <w:jc w:val="center"/>
              <w:rPr>
                <w:rFonts w:ascii="Times New Roman" w:hAnsi="Times New Roman" w:cs="Times New Roman"/>
                <w:sz w:val="24"/>
                <w:szCs w:val="24"/>
              </w:rPr>
            </w:pPr>
            <w:r w:rsidRPr="00A32A20">
              <w:rPr>
                <w:rFonts w:ascii="Times New Roman" w:hAnsi="Times New Roman" w:cs="Times New Roman"/>
                <w:sz w:val="24"/>
                <w:szCs w:val="24"/>
              </w:rPr>
              <w:t>4</w:t>
            </w:r>
          </w:p>
        </w:tc>
        <w:tc>
          <w:tcPr>
            <w:tcW w:w="1550" w:type="pct"/>
          </w:tcPr>
          <w:p w:rsidR="004F0881" w:rsidRPr="00A32A20" w:rsidRDefault="004F0881" w:rsidP="004F0881">
            <w:pPr>
              <w:jc w:val="both"/>
              <w:rPr>
                <w:rFonts w:ascii="Times New Roman" w:hAnsi="Times New Roman" w:cs="Times New Roman"/>
                <w:sz w:val="24"/>
                <w:szCs w:val="24"/>
              </w:rPr>
            </w:pPr>
            <w:r w:rsidRPr="00A32A20">
              <w:rPr>
                <w:rFonts w:ascii="Times New Roman" w:hAnsi="Times New Roman" w:cs="Times New Roman"/>
                <w:sz w:val="24"/>
                <w:szCs w:val="24"/>
              </w:rPr>
              <w:t>Культура внешнего вида</w:t>
            </w:r>
          </w:p>
          <w:p w:rsidR="004F0881" w:rsidRPr="00A32A20" w:rsidRDefault="004F0881" w:rsidP="004F0881">
            <w:pPr>
              <w:jc w:val="both"/>
              <w:rPr>
                <w:rFonts w:ascii="Times New Roman" w:hAnsi="Times New Roman" w:cs="Times New Roman"/>
                <w:sz w:val="24"/>
                <w:szCs w:val="24"/>
              </w:rPr>
            </w:pPr>
          </w:p>
        </w:tc>
        <w:tc>
          <w:tcPr>
            <w:tcW w:w="795" w:type="pct"/>
          </w:tcPr>
          <w:p w:rsidR="004F0881" w:rsidRPr="00A32A20" w:rsidRDefault="004F0881" w:rsidP="004F0881">
            <w:pPr>
              <w:jc w:val="center"/>
              <w:rPr>
                <w:rFonts w:ascii="Times New Roman" w:hAnsi="Times New Roman" w:cs="Times New Roman"/>
                <w:sz w:val="24"/>
                <w:szCs w:val="24"/>
              </w:rPr>
            </w:pPr>
            <w:r w:rsidRPr="00A32A20">
              <w:rPr>
                <w:rFonts w:ascii="Times New Roman" w:hAnsi="Times New Roman" w:cs="Times New Roman"/>
                <w:sz w:val="24"/>
                <w:szCs w:val="24"/>
              </w:rPr>
              <w:t>4</w:t>
            </w:r>
          </w:p>
        </w:tc>
        <w:tc>
          <w:tcPr>
            <w:tcW w:w="2398" w:type="pct"/>
            <w:vMerge/>
          </w:tcPr>
          <w:p w:rsidR="004F0881" w:rsidRPr="00A32A20" w:rsidRDefault="004F0881" w:rsidP="004F0881">
            <w:pPr>
              <w:jc w:val="center"/>
              <w:rPr>
                <w:rFonts w:ascii="Times New Roman" w:hAnsi="Times New Roman" w:cs="Times New Roman"/>
                <w:sz w:val="24"/>
                <w:szCs w:val="24"/>
                <w:highlight w:val="yellow"/>
              </w:rPr>
            </w:pPr>
          </w:p>
        </w:tc>
      </w:tr>
      <w:tr w:rsidR="004F0881" w:rsidRPr="00A32A20" w:rsidTr="004F0881">
        <w:tc>
          <w:tcPr>
            <w:tcW w:w="257" w:type="pct"/>
          </w:tcPr>
          <w:p w:rsidR="004F0881" w:rsidRPr="00A32A20" w:rsidRDefault="004F0881" w:rsidP="004F0881">
            <w:pPr>
              <w:jc w:val="center"/>
              <w:rPr>
                <w:rFonts w:ascii="Times New Roman" w:hAnsi="Times New Roman" w:cs="Times New Roman"/>
                <w:sz w:val="24"/>
                <w:szCs w:val="24"/>
              </w:rPr>
            </w:pPr>
            <w:r w:rsidRPr="00A32A20">
              <w:rPr>
                <w:rFonts w:ascii="Times New Roman" w:hAnsi="Times New Roman" w:cs="Times New Roman"/>
                <w:sz w:val="24"/>
                <w:szCs w:val="24"/>
              </w:rPr>
              <w:t>5</w:t>
            </w:r>
          </w:p>
        </w:tc>
        <w:tc>
          <w:tcPr>
            <w:tcW w:w="1550" w:type="pct"/>
          </w:tcPr>
          <w:p w:rsidR="004F0881" w:rsidRPr="00A32A20" w:rsidRDefault="004F0881" w:rsidP="004F0881">
            <w:pPr>
              <w:jc w:val="both"/>
              <w:rPr>
                <w:rFonts w:ascii="Times New Roman" w:hAnsi="Times New Roman" w:cs="Times New Roman"/>
                <w:sz w:val="24"/>
                <w:szCs w:val="24"/>
              </w:rPr>
            </w:pPr>
            <w:r w:rsidRPr="00A32A20">
              <w:rPr>
                <w:rFonts w:ascii="Times New Roman" w:hAnsi="Times New Roman" w:cs="Times New Roman"/>
                <w:sz w:val="24"/>
                <w:szCs w:val="24"/>
              </w:rPr>
              <w:t>Внешкольный этикет</w:t>
            </w:r>
          </w:p>
          <w:p w:rsidR="004F0881" w:rsidRPr="00A32A20" w:rsidRDefault="004F0881" w:rsidP="004F0881">
            <w:pPr>
              <w:jc w:val="both"/>
              <w:rPr>
                <w:rFonts w:ascii="Times New Roman" w:hAnsi="Times New Roman" w:cs="Times New Roman"/>
                <w:sz w:val="24"/>
                <w:szCs w:val="24"/>
              </w:rPr>
            </w:pPr>
          </w:p>
        </w:tc>
        <w:tc>
          <w:tcPr>
            <w:tcW w:w="795" w:type="pct"/>
          </w:tcPr>
          <w:p w:rsidR="004F0881" w:rsidRPr="00A32A20" w:rsidRDefault="004F0881" w:rsidP="004F0881">
            <w:pPr>
              <w:jc w:val="center"/>
              <w:rPr>
                <w:rFonts w:ascii="Times New Roman" w:hAnsi="Times New Roman" w:cs="Times New Roman"/>
                <w:sz w:val="24"/>
                <w:szCs w:val="24"/>
              </w:rPr>
            </w:pPr>
            <w:r w:rsidRPr="00A32A20">
              <w:rPr>
                <w:rFonts w:ascii="Times New Roman" w:hAnsi="Times New Roman" w:cs="Times New Roman"/>
                <w:sz w:val="24"/>
                <w:szCs w:val="24"/>
              </w:rPr>
              <w:t>7</w:t>
            </w:r>
          </w:p>
        </w:tc>
        <w:tc>
          <w:tcPr>
            <w:tcW w:w="2398" w:type="pct"/>
            <w:vMerge/>
          </w:tcPr>
          <w:p w:rsidR="004F0881" w:rsidRPr="00A32A20" w:rsidRDefault="004F0881" w:rsidP="004F0881">
            <w:pPr>
              <w:jc w:val="center"/>
              <w:rPr>
                <w:rFonts w:ascii="Times New Roman" w:hAnsi="Times New Roman" w:cs="Times New Roman"/>
                <w:sz w:val="24"/>
                <w:szCs w:val="24"/>
                <w:highlight w:val="yellow"/>
              </w:rPr>
            </w:pPr>
          </w:p>
        </w:tc>
      </w:tr>
      <w:tr w:rsidR="004F0881" w:rsidRPr="00A32A20" w:rsidTr="004F0881">
        <w:tc>
          <w:tcPr>
            <w:tcW w:w="257" w:type="pct"/>
          </w:tcPr>
          <w:p w:rsidR="004F0881" w:rsidRPr="00A32A20" w:rsidRDefault="004F0881" w:rsidP="004F0881">
            <w:pPr>
              <w:jc w:val="center"/>
              <w:rPr>
                <w:rFonts w:ascii="Times New Roman" w:hAnsi="Times New Roman" w:cs="Times New Roman"/>
                <w:sz w:val="24"/>
                <w:szCs w:val="24"/>
              </w:rPr>
            </w:pPr>
          </w:p>
        </w:tc>
        <w:tc>
          <w:tcPr>
            <w:tcW w:w="1550" w:type="pct"/>
          </w:tcPr>
          <w:p w:rsidR="004F0881" w:rsidRPr="00A32A20" w:rsidRDefault="004F0881" w:rsidP="004F0881">
            <w:pPr>
              <w:jc w:val="center"/>
              <w:rPr>
                <w:rFonts w:ascii="Times New Roman" w:hAnsi="Times New Roman" w:cs="Times New Roman"/>
                <w:b/>
                <w:sz w:val="24"/>
                <w:szCs w:val="24"/>
              </w:rPr>
            </w:pPr>
            <w:r w:rsidRPr="00A32A20">
              <w:rPr>
                <w:rFonts w:ascii="Times New Roman" w:hAnsi="Times New Roman" w:cs="Times New Roman"/>
                <w:b/>
                <w:sz w:val="24"/>
                <w:szCs w:val="24"/>
              </w:rPr>
              <w:t>3 класс</w:t>
            </w:r>
          </w:p>
        </w:tc>
        <w:tc>
          <w:tcPr>
            <w:tcW w:w="795" w:type="pct"/>
          </w:tcPr>
          <w:p w:rsidR="004F0881" w:rsidRPr="00A32A20" w:rsidRDefault="004F0881" w:rsidP="004F0881">
            <w:pPr>
              <w:jc w:val="center"/>
              <w:rPr>
                <w:rFonts w:ascii="Times New Roman" w:hAnsi="Times New Roman" w:cs="Times New Roman"/>
                <w:b/>
                <w:sz w:val="24"/>
                <w:szCs w:val="24"/>
              </w:rPr>
            </w:pPr>
            <w:r w:rsidRPr="00A32A20">
              <w:rPr>
                <w:rFonts w:ascii="Times New Roman" w:hAnsi="Times New Roman" w:cs="Times New Roman"/>
                <w:b/>
                <w:sz w:val="24"/>
                <w:szCs w:val="24"/>
              </w:rPr>
              <w:t>34 часа</w:t>
            </w:r>
          </w:p>
        </w:tc>
        <w:tc>
          <w:tcPr>
            <w:tcW w:w="2398" w:type="pct"/>
            <w:vMerge/>
          </w:tcPr>
          <w:p w:rsidR="004F0881" w:rsidRPr="00A32A20" w:rsidRDefault="004F0881" w:rsidP="004F0881">
            <w:pPr>
              <w:jc w:val="center"/>
              <w:rPr>
                <w:rFonts w:ascii="Times New Roman" w:hAnsi="Times New Roman" w:cs="Times New Roman"/>
                <w:b/>
                <w:sz w:val="24"/>
                <w:szCs w:val="24"/>
                <w:highlight w:val="yellow"/>
              </w:rPr>
            </w:pPr>
          </w:p>
        </w:tc>
      </w:tr>
      <w:tr w:rsidR="004F0881" w:rsidRPr="00A32A20" w:rsidTr="004F0881">
        <w:tc>
          <w:tcPr>
            <w:tcW w:w="257" w:type="pct"/>
          </w:tcPr>
          <w:p w:rsidR="004F0881" w:rsidRPr="00A32A20" w:rsidRDefault="004F0881" w:rsidP="004F0881">
            <w:pPr>
              <w:jc w:val="center"/>
              <w:rPr>
                <w:rFonts w:ascii="Times New Roman" w:hAnsi="Times New Roman" w:cs="Times New Roman"/>
                <w:sz w:val="24"/>
                <w:szCs w:val="24"/>
              </w:rPr>
            </w:pPr>
            <w:r w:rsidRPr="00A32A20">
              <w:rPr>
                <w:rFonts w:ascii="Times New Roman" w:hAnsi="Times New Roman" w:cs="Times New Roman"/>
                <w:sz w:val="24"/>
                <w:szCs w:val="24"/>
              </w:rPr>
              <w:t>1</w:t>
            </w:r>
          </w:p>
        </w:tc>
        <w:tc>
          <w:tcPr>
            <w:tcW w:w="1550" w:type="pct"/>
          </w:tcPr>
          <w:p w:rsidR="004F0881" w:rsidRPr="00A32A20" w:rsidRDefault="004F0881" w:rsidP="004F0881">
            <w:pPr>
              <w:jc w:val="both"/>
              <w:rPr>
                <w:rFonts w:ascii="Times New Roman" w:hAnsi="Times New Roman" w:cs="Times New Roman"/>
                <w:sz w:val="24"/>
                <w:szCs w:val="24"/>
              </w:rPr>
            </w:pPr>
            <w:r w:rsidRPr="00A32A20">
              <w:rPr>
                <w:rFonts w:ascii="Times New Roman" w:hAnsi="Times New Roman" w:cs="Times New Roman"/>
                <w:sz w:val="24"/>
                <w:szCs w:val="24"/>
              </w:rPr>
              <w:t>Школьный этикет</w:t>
            </w:r>
          </w:p>
          <w:p w:rsidR="004F0881" w:rsidRPr="00A32A20" w:rsidRDefault="004F0881" w:rsidP="004F0881">
            <w:pPr>
              <w:jc w:val="both"/>
              <w:rPr>
                <w:rFonts w:ascii="Times New Roman" w:hAnsi="Times New Roman" w:cs="Times New Roman"/>
                <w:sz w:val="24"/>
                <w:szCs w:val="24"/>
              </w:rPr>
            </w:pPr>
          </w:p>
        </w:tc>
        <w:tc>
          <w:tcPr>
            <w:tcW w:w="795" w:type="pct"/>
          </w:tcPr>
          <w:p w:rsidR="004F0881" w:rsidRPr="00A32A20" w:rsidRDefault="004F0881" w:rsidP="004F0881">
            <w:pPr>
              <w:jc w:val="center"/>
              <w:rPr>
                <w:rFonts w:ascii="Times New Roman" w:hAnsi="Times New Roman" w:cs="Times New Roman"/>
                <w:sz w:val="24"/>
                <w:szCs w:val="24"/>
              </w:rPr>
            </w:pPr>
            <w:r w:rsidRPr="00A32A20">
              <w:rPr>
                <w:rFonts w:ascii="Times New Roman" w:hAnsi="Times New Roman" w:cs="Times New Roman"/>
                <w:sz w:val="24"/>
                <w:szCs w:val="24"/>
              </w:rPr>
              <w:t>5</w:t>
            </w:r>
          </w:p>
        </w:tc>
        <w:tc>
          <w:tcPr>
            <w:tcW w:w="2398" w:type="pct"/>
            <w:vMerge/>
          </w:tcPr>
          <w:p w:rsidR="004F0881" w:rsidRPr="00A32A20" w:rsidRDefault="004F0881" w:rsidP="004F0881">
            <w:pPr>
              <w:jc w:val="center"/>
              <w:rPr>
                <w:rFonts w:ascii="Times New Roman" w:hAnsi="Times New Roman" w:cs="Times New Roman"/>
                <w:sz w:val="24"/>
                <w:szCs w:val="24"/>
                <w:highlight w:val="yellow"/>
              </w:rPr>
            </w:pPr>
          </w:p>
        </w:tc>
      </w:tr>
      <w:tr w:rsidR="004F0881" w:rsidRPr="00A32A20" w:rsidTr="004F0881">
        <w:tc>
          <w:tcPr>
            <w:tcW w:w="257" w:type="pct"/>
          </w:tcPr>
          <w:p w:rsidR="004F0881" w:rsidRPr="00A32A20" w:rsidRDefault="004F0881" w:rsidP="004F0881">
            <w:pPr>
              <w:jc w:val="center"/>
              <w:rPr>
                <w:rFonts w:ascii="Times New Roman" w:hAnsi="Times New Roman" w:cs="Times New Roman"/>
                <w:sz w:val="24"/>
                <w:szCs w:val="24"/>
              </w:rPr>
            </w:pPr>
            <w:r w:rsidRPr="00A32A20">
              <w:rPr>
                <w:rFonts w:ascii="Times New Roman" w:hAnsi="Times New Roman" w:cs="Times New Roman"/>
                <w:sz w:val="24"/>
                <w:szCs w:val="24"/>
              </w:rPr>
              <w:t>2</w:t>
            </w:r>
          </w:p>
        </w:tc>
        <w:tc>
          <w:tcPr>
            <w:tcW w:w="1550" w:type="pct"/>
          </w:tcPr>
          <w:p w:rsidR="004F0881" w:rsidRPr="00A32A20" w:rsidRDefault="004F0881" w:rsidP="004F0881">
            <w:pPr>
              <w:jc w:val="both"/>
              <w:rPr>
                <w:rFonts w:ascii="Times New Roman" w:hAnsi="Times New Roman" w:cs="Times New Roman"/>
                <w:sz w:val="24"/>
                <w:szCs w:val="24"/>
              </w:rPr>
            </w:pPr>
            <w:r w:rsidRPr="00A32A20">
              <w:rPr>
                <w:rFonts w:ascii="Times New Roman" w:hAnsi="Times New Roman" w:cs="Times New Roman"/>
                <w:sz w:val="24"/>
                <w:szCs w:val="24"/>
              </w:rPr>
              <w:t>Правила общения</w:t>
            </w:r>
          </w:p>
          <w:p w:rsidR="004F0881" w:rsidRPr="00A32A20" w:rsidRDefault="004F0881" w:rsidP="004F0881">
            <w:pPr>
              <w:jc w:val="both"/>
              <w:rPr>
                <w:rFonts w:ascii="Times New Roman" w:hAnsi="Times New Roman" w:cs="Times New Roman"/>
                <w:sz w:val="24"/>
                <w:szCs w:val="24"/>
              </w:rPr>
            </w:pPr>
          </w:p>
        </w:tc>
        <w:tc>
          <w:tcPr>
            <w:tcW w:w="795" w:type="pct"/>
          </w:tcPr>
          <w:p w:rsidR="004F0881" w:rsidRPr="00A32A20" w:rsidRDefault="004F0881" w:rsidP="004F0881">
            <w:pPr>
              <w:jc w:val="center"/>
              <w:rPr>
                <w:rFonts w:ascii="Times New Roman" w:hAnsi="Times New Roman" w:cs="Times New Roman"/>
                <w:sz w:val="24"/>
                <w:szCs w:val="24"/>
              </w:rPr>
            </w:pPr>
            <w:r w:rsidRPr="00A32A20">
              <w:rPr>
                <w:rFonts w:ascii="Times New Roman" w:hAnsi="Times New Roman" w:cs="Times New Roman"/>
                <w:sz w:val="24"/>
                <w:szCs w:val="24"/>
              </w:rPr>
              <w:t>11</w:t>
            </w:r>
          </w:p>
        </w:tc>
        <w:tc>
          <w:tcPr>
            <w:tcW w:w="2398" w:type="pct"/>
            <w:vMerge/>
          </w:tcPr>
          <w:p w:rsidR="004F0881" w:rsidRPr="00A32A20" w:rsidRDefault="004F0881" w:rsidP="004F0881">
            <w:pPr>
              <w:jc w:val="center"/>
              <w:rPr>
                <w:rFonts w:ascii="Times New Roman" w:hAnsi="Times New Roman" w:cs="Times New Roman"/>
                <w:sz w:val="24"/>
                <w:szCs w:val="24"/>
                <w:highlight w:val="yellow"/>
              </w:rPr>
            </w:pPr>
          </w:p>
        </w:tc>
      </w:tr>
      <w:tr w:rsidR="004F0881" w:rsidRPr="00A32A20" w:rsidTr="004F0881">
        <w:tc>
          <w:tcPr>
            <w:tcW w:w="257" w:type="pct"/>
          </w:tcPr>
          <w:p w:rsidR="004F0881" w:rsidRPr="00A32A20" w:rsidRDefault="004F0881" w:rsidP="004F0881">
            <w:pPr>
              <w:jc w:val="center"/>
              <w:rPr>
                <w:rFonts w:ascii="Times New Roman" w:hAnsi="Times New Roman" w:cs="Times New Roman"/>
                <w:sz w:val="24"/>
                <w:szCs w:val="24"/>
              </w:rPr>
            </w:pPr>
            <w:r w:rsidRPr="00A32A20">
              <w:rPr>
                <w:rFonts w:ascii="Times New Roman" w:hAnsi="Times New Roman" w:cs="Times New Roman"/>
                <w:sz w:val="24"/>
                <w:szCs w:val="24"/>
              </w:rPr>
              <w:t>3</w:t>
            </w:r>
          </w:p>
        </w:tc>
        <w:tc>
          <w:tcPr>
            <w:tcW w:w="1550" w:type="pct"/>
          </w:tcPr>
          <w:p w:rsidR="004F0881" w:rsidRPr="00A32A20" w:rsidRDefault="004F0881" w:rsidP="004F0881">
            <w:pPr>
              <w:jc w:val="both"/>
              <w:rPr>
                <w:rFonts w:ascii="Times New Roman" w:hAnsi="Times New Roman" w:cs="Times New Roman"/>
                <w:sz w:val="24"/>
                <w:szCs w:val="24"/>
              </w:rPr>
            </w:pPr>
            <w:r w:rsidRPr="00A32A20">
              <w:rPr>
                <w:rFonts w:ascii="Times New Roman" w:hAnsi="Times New Roman" w:cs="Times New Roman"/>
                <w:sz w:val="24"/>
                <w:szCs w:val="24"/>
              </w:rPr>
              <w:t>О трудолюбии</w:t>
            </w:r>
          </w:p>
          <w:p w:rsidR="004F0881" w:rsidRPr="00A32A20" w:rsidRDefault="004F0881" w:rsidP="004F0881">
            <w:pPr>
              <w:jc w:val="both"/>
              <w:rPr>
                <w:rFonts w:ascii="Times New Roman" w:hAnsi="Times New Roman" w:cs="Times New Roman"/>
                <w:sz w:val="24"/>
                <w:szCs w:val="24"/>
              </w:rPr>
            </w:pPr>
          </w:p>
        </w:tc>
        <w:tc>
          <w:tcPr>
            <w:tcW w:w="795" w:type="pct"/>
          </w:tcPr>
          <w:p w:rsidR="004F0881" w:rsidRPr="00A32A20" w:rsidRDefault="004F0881" w:rsidP="004F0881">
            <w:pPr>
              <w:jc w:val="center"/>
              <w:rPr>
                <w:rFonts w:ascii="Times New Roman" w:hAnsi="Times New Roman" w:cs="Times New Roman"/>
                <w:sz w:val="24"/>
                <w:szCs w:val="24"/>
              </w:rPr>
            </w:pPr>
            <w:r w:rsidRPr="00A32A20">
              <w:rPr>
                <w:rFonts w:ascii="Times New Roman" w:hAnsi="Times New Roman" w:cs="Times New Roman"/>
                <w:sz w:val="24"/>
                <w:szCs w:val="24"/>
              </w:rPr>
              <w:t>8</w:t>
            </w:r>
          </w:p>
        </w:tc>
        <w:tc>
          <w:tcPr>
            <w:tcW w:w="2398" w:type="pct"/>
            <w:vMerge/>
          </w:tcPr>
          <w:p w:rsidR="004F0881" w:rsidRPr="00A32A20" w:rsidRDefault="004F0881" w:rsidP="004F0881">
            <w:pPr>
              <w:jc w:val="center"/>
              <w:rPr>
                <w:rFonts w:ascii="Times New Roman" w:hAnsi="Times New Roman" w:cs="Times New Roman"/>
                <w:sz w:val="24"/>
                <w:szCs w:val="24"/>
                <w:highlight w:val="yellow"/>
              </w:rPr>
            </w:pPr>
          </w:p>
        </w:tc>
      </w:tr>
      <w:tr w:rsidR="004F0881" w:rsidRPr="00A32A20" w:rsidTr="004F0881">
        <w:tc>
          <w:tcPr>
            <w:tcW w:w="257" w:type="pct"/>
          </w:tcPr>
          <w:p w:rsidR="004F0881" w:rsidRPr="00A32A20" w:rsidRDefault="004F0881" w:rsidP="004F0881">
            <w:pPr>
              <w:jc w:val="center"/>
              <w:rPr>
                <w:rFonts w:ascii="Times New Roman" w:hAnsi="Times New Roman" w:cs="Times New Roman"/>
                <w:sz w:val="24"/>
                <w:szCs w:val="24"/>
              </w:rPr>
            </w:pPr>
            <w:r w:rsidRPr="00A32A20">
              <w:rPr>
                <w:rFonts w:ascii="Times New Roman" w:hAnsi="Times New Roman" w:cs="Times New Roman"/>
                <w:sz w:val="24"/>
                <w:szCs w:val="24"/>
              </w:rPr>
              <w:t>4</w:t>
            </w:r>
          </w:p>
        </w:tc>
        <w:tc>
          <w:tcPr>
            <w:tcW w:w="1550" w:type="pct"/>
          </w:tcPr>
          <w:p w:rsidR="004F0881" w:rsidRPr="00A32A20" w:rsidRDefault="004F0881" w:rsidP="004F0881">
            <w:pPr>
              <w:jc w:val="both"/>
              <w:rPr>
                <w:rFonts w:ascii="Times New Roman" w:hAnsi="Times New Roman" w:cs="Times New Roman"/>
                <w:sz w:val="24"/>
                <w:szCs w:val="24"/>
              </w:rPr>
            </w:pPr>
            <w:r w:rsidRPr="00A32A20">
              <w:rPr>
                <w:rFonts w:ascii="Times New Roman" w:hAnsi="Times New Roman" w:cs="Times New Roman"/>
                <w:sz w:val="24"/>
                <w:szCs w:val="24"/>
              </w:rPr>
              <w:t>Культура внешнего вида</w:t>
            </w:r>
          </w:p>
          <w:p w:rsidR="004F0881" w:rsidRPr="00A32A20" w:rsidRDefault="004F0881" w:rsidP="004F0881">
            <w:pPr>
              <w:jc w:val="both"/>
              <w:rPr>
                <w:rFonts w:ascii="Times New Roman" w:hAnsi="Times New Roman" w:cs="Times New Roman"/>
                <w:sz w:val="24"/>
                <w:szCs w:val="24"/>
              </w:rPr>
            </w:pPr>
          </w:p>
        </w:tc>
        <w:tc>
          <w:tcPr>
            <w:tcW w:w="795" w:type="pct"/>
          </w:tcPr>
          <w:p w:rsidR="004F0881" w:rsidRPr="00A32A20" w:rsidRDefault="004F0881" w:rsidP="004F0881">
            <w:pPr>
              <w:jc w:val="center"/>
              <w:rPr>
                <w:rFonts w:ascii="Times New Roman" w:hAnsi="Times New Roman" w:cs="Times New Roman"/>
                <w:sz w:val="24"/>
                <w:szCs w:val="24"/>
              </w:rPr>
            </w:pPr>
            <w:r w:rsidRPr="00A32A20">
              <w:rPr>
                <w:rFonts w:ascii="Times New Roman" w:hAnsi="Times New Roman" w:cs="Times New Roman"/>
                <w:sz w:val="24"/>
                <w:szCs w:val="24"/>
              </w:rPr>
              <w:t>4</w:t>
            </w:r>
          </w:p>
        </w:tc>
        <w:tc>
          <w:tcPr>
            <w:tcW w:w="2398" w:type="pct"/>
            <w:vMerge/>
          </w:tcPr>
          <w:p w:rsidR="004F0881" w:rsidRPr="00A32A20" w:rsidRDefault="004F0881" w:rsidP="004F0881">
            <w:pPr>
              <w:jc w:val="center"/>
              <w:rPr>
                <w:rFonts w:ascii="Times New Roman" w:hAnsi="Times New Roman" w:cs="Times New Roman"/>
                <w:sz w:val="24"/>
                <w:szCs w:val="24"/>
                <w:highlight w:val="yellow"/>
              </w:rPr>
            </w:pPr>
          </w:p>
        </w:tc>
      </w:tr>
      <w:tr w:rsidR="004F0881" w:rsidRPr="00A32A20" w:rsidTr="004F0881">
        <w:tc>
          <w:tcPr>
            <w:tcW w:w="257" w:type="pct"/>
          </w:tcPr>
          <w:p w:rsidR="004F0881" w:rsidRPr="00A32A20" w:rsidRDefault="004F0881" w:rsidP="004F0881">
            <w:pPr>
              <w:jc w:val="center"/>
              <w:rPr>
                <w:rFonts w:ascii="Times New Roman" w:hAnsi="Times New Roman" w:cs="Times New Roman"/>
                <w:sz w:val="24"/>
                <w:szCs w:val="24"/>
              </w:rPr>
            </w:pPr>
            <w:r w:rsidRPr="00A32A20">
              <w:rPr>
                <w:rFonts w:ascii="Times New Roman" w:hAnsi="Times New Roman" w:cs="Times New Roman"/>
                <w:sz w:val="24"/>
                <w:szCs w:val="24"/>
              </w:rPr>
              <w:t>5</w:t>
            </w:r>
          </w:p>
        </w:tc>
        <w:tc>
          <w:tcPr>
            <w:tcW w:w="1550" w:type="pct"/>
          </w:tcPr>
          <w:p w:rsidR="004F0881" w:rsidRPr="00A32A20" w:rsidRDefault="004F0881" w:rsidP="004F0881">
            <w:pPr>
              <w:jc w:val="both"/>
              <w:rPr>
                <w:rFonts w:ascii="Times New Roman" w:hAnsi="Times New Roman" w:cs="Times New Roman"/>
                <w:sz w:val="24"/>
                <w:szCs w:val="24"/>
              </w:rPr>
            </w:pPr>
            <w:r w:rsidRPr="00A32A20">
              <w:rPr>
                <w:rFonts w:ascii="Times New Roman" w:hAnsi="Times New Roman" w:cs="Times New Roman"/>
                <w:sz w:val="24"/>
                <w:szCs w:val="24"/>
              </w:rPr>
              <w:t>Внешкольный этикет</w:t>
            </w:r>
          </w:p>
          <w:p w:rsidR="004F0881" w:rsidRPr="00A32A20" w:rsidRDefault="004F0881" w:rsidP="004F0881">
            <w:pPr>
              <w:jc w:val="both"/>
              <w:rPr>
                <w:rFonts w:ascii="Times New Roman" w:hAnsi="Times New Roman" w:cs="Times New Roman"/>
                <w:sz w:val="24"/>
                <w:szCs w:val="24"/>
              </w:rPr>
            </w:pPr>
          </w:p>
        </w:tc>
        <w:tc>
          <w:tcPr>
            <w:tcW w:w="795" w:type="pct"/>
          </w:tcPr>
          <w:p w:rsidR="004F0881" w:rsidRPr="00A32A20" w:rsidRDefault="004F0881" w:rsidP="004F0881">
            <w:pPr>
              <w:jc w:val="center"/>
              <w:rPr>
                <w:rFonts w:ascii="Times New Roman" w:hAnsi="Times New Roman" w:cs="Times New Roman"/>
                <w:sz w:val="24"/>
                <w:szCs w:val="24"/>
              </w:rPr>
            </w:pPr>
            <w:r w:rsidRPr="00A32A20">
              <w:rPr>
                <w:rFonts w:ascii="Times New Roman" w:hAnsi="Times New Roman" w:cs="Times New Roman"/>
                <w:sz w:val="24"/>
                <w:szCs w:val="24"/>
              </w:rPr>
              <w:t>6</w:t>
            </w:r>
          </w:p>
        </w:tc>
        <w:tc>
          <w:tcPr>
            <w:tcW w:w="2398" w:type="pct"/>
            <w:vMerge/>
          </w:tcPr>
          <w:p w:rsidR="004F0881" w:rsidRPr="00A32A20" w:rsidRDefault="004F0881" w:rsidP="004F0881">
            <w:pPr>
              <w:jc w:val="center"/>
              <w:rPr>
                <w:rFonts w:ascii="Times New Roman" w:hAnsi="Times New Roman" w:cs="Times New Roman"/>
                <w:sz w:val="24"/>
                <w:szCs w:val="24"/>
                <w:highlight w:val="yellow"/>
              </w:rPr>
            </w:pPr>
          </w:p>
        </w:tc>
      </w:tr>
      <w:tr w:rsidR="004F0881" w:rsidRPr="00A32A20" w:rsidTr="004F0881">
        <w:tc>
          <w:tcPr>
            <w:tcW w:w="257" w:type="pct"/>
          </w:tcPr>
          <w:p w:rsidR="004F0881" w:rsidRPr="00A32A20" w:rsidRDefault="004F0881" w:rsidP="004F0881">
            <w:pPr>
              <w:jc w:val="center"/>
              <w:rPr>
                <w:rFonts w:ascii="Times New Roman" w:hAnsi="Times New Roman" w:cs="Times New Roman"/>
                <w:sz w:val="24"/>
                <w:szCs w:val="24"/>
              </w:rPr>
            </w:pPr>
          </w:p>
        </w:tc>
        <w:tc>
          <w:tcPr>
            <w:tcW w:w="1550" w:type="pct"/>
          </w:tcPr>
          <w:p w:rsidR="004F0881" w:rsidRPr="00A32A20" w:rsidRDefault="004F0881" w:rsidP="004F0881">
            <w:pPr>
              <w:jc w:val="center"/>
              <w:rPr>
                <w:rFonts w:ascii="Times New Roman" w:hAnsi="Times New Roman" w:cs="Times New Roman"/>
                <w:b/>
                <w:sz w:val="24"/>
                <w:szCs w:val="24"/>
              </w:rPr>
            </w:pPr>
            <w:r w:rsidRPr="00A32A20">
              <w:rPr>
                <w:rFonts w:ascii="Times New Roman" w:hAnsi="Times New Roman" w:cs="Times New Roman"/>
                <w:b/>
                <w:sz w:val="24"/>
                <w:szCs w:val="24"/>
              </w:rPr>
              <w:t>4 класс</w:t>
            </w:r>
          </w:p>
        </w:tc>
        <w:tc>
          <w:tcPr>
            <w:tcW w:w="795" w:type="pct"/>
          </w:tcPr>
          <w:p w:rsidR="004F0881" w:rsidRPr="00A32A20" w:rsidRDefault="004F0881" w:rsidP="004F0881">
            <w:pPr>
              <w:jc w:val="center"/>
              <w:rPr>
                <w:rFonts w:ascii="Times New Roman" w:hAnsi="Times New Roman" w:cs="Times New Roman"/>
                <w:b/>
                <w:sz w:val="24"/>
                <w:szCs w:val="24"/>
              </w:rPr>
            </w:pPr>
            <w:r w:rsidRPr="00A32A20">
              <w:rPr>
                <w:rFonts w:ascii="Times New Roman" w:hAnsi="Times New Roman" w:cs="Times New Roman"/>
                <w:b/>
                <w:sz w:val="24"/>
                <w:szCs w:val="24"/>
              </w:rPr>
              <w:t>34 часа</w:t>
            </w:r>
          </w:p>
        </w:tc>
        <w:tc>
          <w:tcPr>
            <w:tcW w:w="2398" w:type="pct"/>
            <w:vMerge/>
          </w:tcPr>
          <w:p w:rsidR="004F0881" w:rsidRPr="00A32A20" w:rsidRDefault="004F0881" w:rsidP="004F0881">
            <w:pPr>
              <w:jc w:val="center"/>
              <w:rPr>
                <w:rFonts w:ascii="Times New Roman" w:hAnsi="Times New Roman" w:cs="Times New Roman"/>
                <w:b/>
                <w:sz w:val="24"/>
                <w:szCs w:val="24"/>
                <w:highlight w:val="yellow"/>
              </w:rPr>
            </w:pPr>
          </w:p>
        </w:tc>
      </w:tr>
      <w:tr w:rsidR="004F0881" w:rsidRPr="00A32A20" w:rsidTr="004F0881">
        <w:tc>
          <w:tcPr>
            <w:tcW w:w="257" w:type="pct"/>
          </w:tcPr>
          <w:p w:rsidR="004F0881" w:rsidRPr="00A32A20" w:rsidRDefault="004F0881" w:rsidP="004F0881">
            <w:pPr>
              <w:jc w:val="center"/>
              <w:rPr>
                <w:rFonts w:ascii="Times New Roman" w:hAnsi="Times New Roman" w:cs="Times New Roman"/>
                <w:sz w:val="24"/>
                <w:szCs w:val="24"/>
              </w:rPr>
            </w:pPr>
            <w:r w:rsidRPr="00A32A20">
              <w:rPr>
                <w:rFonts w:ascii="Times New Roman" w:hAnsi="Times New Roman" w:cs="Times New Roman"/>
                <w:sz w:val="24"/>
                <w:szCs w:val="24"/>
              </w:rPr>
              <w:t>1</w:t>
            </w:r>
          </w:p>
        </w:tc>
        <w:tc>
          <w:tcPr>
            <w:tcW w:w="1550" w:type="pct"/>
          </w:tcPr>
          <w:p w:rsidR="004F0881" w:rsidRPr="00A32A20" w:rsidRDefault="004F0881" w:rsidP="004F0881">
            <w:pPr>
              <w:jc w:val="both"/>
              <w:rPr>
                <w:rFonts w:ascii="Times New Roman" w:hAnsi="Times New Roman" w:cs="Times New Roman"/>
                <w:sz w:val="24"/>
                <w:szCs w:val="24"/>
              </w:rPr>
            </w:pPr>
            <w:r w:rsidRPr="00A32A20">
              <w:rPr>
                <w:rFonts w:ascii="Times New Roman" w:hAnsi="Times New Roman" w:cs="Times New Roman"/>
                <w:sz w:val="24"/>
                <w:szCs w:val="24"/>
              </w:rPr>
              <w:t>Школьный этикет</w:t>
            </w:r>
          </w:p>
          <w:p w:rsidR="004F0881" w:rsidRPr="00A32A20" w:rsidRDefault="004F0881" w:rsidP="004F0881">
            <w:pPr>
              <w:jc w:val="both"/>
              <w:rPr>
                <w:rFonts w:ascii="Times New Roman" w:hAnsi="Times New Roman" w:cs="Times New Roman"/>
                <w:sz w:val="24"/>
                <w:szCs w:val="24"/>
              </w:rPr>
            </w:pPr>
          </w:p>
        </w:tc>
        <w:tc>
          <w:tcPr>
            <w:tcW w:w="795" w:type="pct"/>
          </w:tcPr>
          <w:p w:rsidR="004F0881" w:rsidRPr="00A32A20" w:rsidRDefault="004F0881" w:rsidP="004F0881">
            <w:pPr>
              <w:jc w:val="center"/>
              <w:rPr>
                <w:rFonts w:ascii="Times New Roman" w:hAnsi="Times New Roman" w:cs="Times New Roman"/>
                <w:sz w:val="24"/>
                <w:szCs w:val="24"/>
              </w:rPr>
            </w:pPr>
            <w:r w:rsidRPr="00A32A20">
              <w:rPr>
                <w:rFonts w:ascii="Times New Roman" w:hAnsi="Times New Roman" w:cs="Times New Roman"/>
                <w:sz w:val="24"/>
                <w:szCs w:val="24"/>
              </w:rPr>
              <w:t>8</w:t>
            </w:r>
          </w:p>
        </w:tc>
        <w:tc>
          <w:tcPr>
            <w:tcW w:w="2398" w:type="pct"/>
            <w:vMerge/>
          </w:tcPr>
          <w:p w:rsidR="004F0881" w:rsidRPr="00A32A20" w:rsidRDefault="004F0881" w:rsidP="004F0881">
            <w:pPr>
              <w:jc w:val="center"/>
              <w:rPr>
                <w:rFonts w:ascii="Times New Roman" w:hAnsi="Times New Roman" w:cs="Times New Roman"/>
                <w:sz w:val="24"/>
                <w:szCs w:val="24"/>
                <w:highlight w:val="yellow"/>
              </w:rPr>
            </w:pPr>
          </w:p>
        </w:tc>
      </w:tr>
      <w:tr w:rsidR="004F0881" w:rsidRPr="00A32A20" w:rsidTr="004F0881">
        <w:tc>
          <w:tcPr>
            <w:tcW w:w="257" w:type="pct"/>
          </w:tcPr>
          <w:p w:rsidR="004F0881" w:rsidRPr="00A32A20" w:rsidRDefault="004F0881" w:rsidP="004F0881">
            <w:pPr>
              <w:jc w:val="center"/>
              <w:rPr>
                <w:rFonts w:ascii="Times New Roman" w:hAnsi="Times New Roman" w:cs="Times New Roman"/>
                <w:sz w:val="24"/>
                <w:szCs w:val="24"/>
              </w:rPr>
            </w:pPr>
            <w:r w:rsidRPr="00A32A20">
              <w:rPr>
                <w:rFonts w:ascii="Times New Roman" w:hAnsi="Times New Roman" w:cs="Times New Roman"/>
                <w:sz w:val="24"/>
                <w:szCs w:val="24"/>
              </w:rPr>
              <w:t>2</w:t>
            </w:r>
          </w:p>
        </w:tc>
        <w:tc>
          <w:tcPr>
            <w:tcW w:w="1550" w:type="pct"/>
          </w:tcPr>
          <w:p w:rsidR="004F0881" w:rsidRPr="00A32A20" w:rsidRDefault="004F0881" w:rsidP="004F0881">
            <w:pPr>
              <w:jc w:val="both"/>
              <w:rPr>
                <w:rFonts w:ascii="Times New Roman" w:hAnsi="Times New Roman" w:cs="Times New Roman"/>
                <w:sz w:val="24"/>
                <w:szCs w:val="24"/>
              </w:rPr>
            </w:pPr>
            <w:r w:rsidRPr="00A32A20">
              <w:rPr>
                <w:rFonts w:ascii="Times New Roman" w:hAnsi="Times New Roman" w:cs="Times New Roman"/>
                <w:sz w:val="24"/>
                <w:szCs w:val="24"/>
              </w:rPr>
              <w:t>Правила общения</w:t>
            </w:r>
          </w:p>
          <w:p w:rsidR="004F0881" w:rsidRPr="00A32A20" w:rsidRDefault="004F0881" w:rsidP="004F0881">
            <w:pPr>
              <w:jc w:val="both"/>
              <w:rPr>
                <w:rFonts w:ascii="Times New Roman" w:hAnsi="Times New Roman" w:cs="Times New Roman"/>
                <w:sz w:val="24"/>
                <w:szCs w:val="24"/>
              </w:rPr>
            </w:pPr>
          </w:p>
        </w:tc>
        <w:tc>
          <w:tcPr>
            <w:tcW w:w="795" w:type="pct"/>
          </w:tcPr>
          <w:p w:rsidR="004F0881" w:rsidRPr="00A32A20" w:rsidRDefault="004F0881" w:rsidP="004F0881">
            <w:pPr>
              <w:jc w:val="center"/>
              <w:rPr>
                <w:rFonts w:ascii="Times New Roman" w:hAnsi="Times New Roman" w:cs="Times New Roman"/>
                <w:sz w:val="24"/>
                <w:szCs w:val="24"/>
              </w:rPr>
            </w:pPr>
            <w:r w:rsidRPr="00A32A20">
              <w:rPr>
                <w:rFonts w:ascii="Times New Roman" w:hAnsi="Times New Roman" w:cs="Times New Roman"/>
                <w:sz w:val="24"/>
                <w:szCs w:val="24"/>
              </w:rPr>
              <w:t>8</w:t>
            </w:r>
          </w:p>
        </w:tc>
        <w:tc>
          <w:tcPr>
            <w:tcW w:w="2398" w:type="pct"/>
            <w:vMerge/>
          </w:tcPr>
          <w:p w:rsidR="004F0881" w:rsidRPr="00A32A20" w:rsidRDefault="004F0881" w:rsidP="004F0881">
            <w:pPr>
              <w:jc w:val="center"/>
              <w:rPr>
                <w:rFonts w:ascii="Times New Roman" w:hAnsi="Times New Roman" w:cs="Times New Roman"/>
                <w:sz w:val="24"/>
                <w:szCs w:val="24"/>
                <w:highlight w:val="yellow"/>
              </w:rPr>
            </w:pPr>
          </w:p>
        </w:tc>
      </w:tr>
      <w:tr w:rsidR="004F0881" w:rsidRPr="00A32A20" w:rsidTr="004F0881">
        <w:tc>
          <w:tcPr>
            <w:tcW w:w="257" w:type="pct"/>
          </w:tcPr>
          <w:p w:rsidR="004F0881" w:rsidRPr="00A32A20" w:rsidRDefault="004F0881" w:rsidP="004F0881">
            <w:pPr>
              <w:jc w:val="center"/>
              <w:rPr>
                <w:rFonts w:ascii="Times New Roman" w:hAnsi="Times New Roman" w:cs="Times New Roman"/>
                <w:sz w:val="24"/>
                <w:szCs w:val="24"/>
              </w:rPr>
            </w:pPr>
            <w:r w:rsidRPr="00A32A20">
              <w:rPr>
                <w:rFonts w:ascii="Times New Roman" w:hAnsi="Times New Roman" w:cs="Times New Roman"/>
                <w:sz w:val="24"/>
                <w:szCs w:val="24"/>
              </w:rPr>
              <w:t>3</w:t>
            </w:r>
          </w:p>
        </w:tc>
        <w:tc>
          <w:tcPr>
            <w:tcW w:w="1550" w:type="pct"/>
          </w:tcPr>
          <w:p w:rsidR="004F0881" w:rsidRPr="00A32A20" w:rsidRDefault="004F0881" w:rsidP="004F0881">
            <w:pPr>
              <w:jc w:val="both"/>
              <w:rPr>
                <w:rFonts w:ascii="Times New Roman" w:hAnsi="Times New Roman" w:cs="Times New Roman"/>
                <w:sz w:val="24"/>
                <w:szCs w:val="24"/>
              </w:rPr>
            </w:pPr>
            <w:r w:rsidRPr="00A32A20">
              <w:rPr>
                <w:rFonts w:ascii="Times New Roman" w:hAnsi="Times New Roman" w:cs="Times New Roman"/>
                <w:sz w:val="24"/>
                <w:szCs w:val="24"/>
              </w:rPr>
              <w:t>О трудолюбии</w:t>
            </w:r>
          </w:p>
          <w:p w:rsidR="004F0881" w:rsidRPr="00A32A20" w:rsidRDefault="004F0881" w:rsidP="004F0881">
            <w:pPr>
              <w:jc w:val="both"/>
              <w:rPr>
                <w:rFonts w:ascii="Times New Roman" w:hAnsi="Times New Roman" w:cs="Times New Roman"/>
                <w:sz w:val="24"/>
                <w:szCs w:val="24"/>
              </w:rPr>
            </w:pPr>
          </w:p>
        </w:tc>
        <w:tc>
          <w:tcPr>
            <w:tcW w:w="795" w:type="pct"/>
          </w:tcPr>
          <w:p w:rsidR="004F0881" w:rsidRPr="00A32A20" w:rsidRDefault="004F0881" w:rsidP="004F0881">
            <w:pPr>
              <w:jc w:val="center"/>
              <w:rPr>
                <w:rFonts w:ascii="Times New Roman" w:hAnsi="Times New Roman" w:cs="Times New Roman"/>
                <w:sz w:val="24"/>
                <w:szCs w:val="24"/>
              </w:rPr>
            </w:pPr>
            <w:r w:rsidRPr="00A32A20">
              <w:rPr>
                <w:rFonts w:ascii="Times New Roman" w:hAnsi="Times New Roman" w:cs="Times New Roman"/>
                <w:sz w:val="24"/>
                <w:szCs w:val="24"/>
              </w:rPr>
              <w:t>7</w:t>
            </w:r>
          </w:p>
        </w:tc>
        <w:tc>
          <w:tcPr>
            <w:tcW w:w="2398" w:type="pct"/>
            <w:vMerge/>
          </w:tcPr>
          <w:p w:rsidR="004F0881" w:rsidRPr="00A32A20" w:rsidRDefault="004F0881" w:rsidP="004F0881">
            <w:pPr>
              <w:jc w:val="center"/>
              <w:rPr>
                <w:rFonts w:ascii="Times New Roman" w:hAnsi="Times New Roman" w:cs="Times New Roman"/>
                <w:sz w:val="24"/>
                <w:szCs w:val="24"/>
                <w:highlight w:val="yellow"/>
              </w:rPr>
            </w:pPr>
          </w:p>
        </w:tc>
      </w:tr>
      <w:tr w:rsidR="004F0881" w:rsidRPr="00A32A20" w:rsidTr="004F0881">
        <w:tc>
          <w:tcPr>
            <w:tcW w:w="257" w:type="pct"/>
          </w:tcPr>
          <w:p w:rsidR="004F0881" w:rsidRPr="00A32A20" w:rsidRDefault="004F0881" w:rsidP="004F0881">
            <w:pPr>
              <w:jc w:val="center"/>
              <w:rPr>
                <w:rFonts w:ascii="Times New Roman" w:hAnsi="Times New Roman" w:cs="Times New Roman"/>
                <w:sz w:val="24"/>
                <w:szCs w:val="24"/>
              </w:rPr>
            </w:pPr>
            <w:r w:rsidRPr="00A32A20">
              <w:rPr>
                <w:rFonts w:ascii="Times New Roman" w:hAnsi="Times New Roman" w:cs="Times New Roman"/>
                <w:sz w:val="24"/>
                <w:szCs w:val="24"/>
              </w:rPr>
              <w:t>4</w:t>
            </w:r>
          </w:p>
        </w:tc>
        <w:tc>
          <w:tcPr>
            <w:tcW w:w="1550" w:type="pct"/>
          </w:tcPr>
          <w:p w:rsidR="004F0881" w:rsidRPr="00A32A20" w:rsidRDefault="004F0881" w:rsidP="004F0881">
            <w:pPr>
              <w:jc w:val="both"/>
              <w:rPr>
                <w:rFonts w:ascii="Times New Roman" w:hAnsi="Times New Roman" w:cs="Times New Roman"/>
                <w:sz w:val="24"/>
                <w:szCs w:val="24"/>
              </w:rPr>
            </w:pPr>
            <w:r w:rsidRPr="00A32A20">
              <w:rPr>
                <w:rFonts w:ascii="Times New Roman" w:hAnsi="Times New Roman" w:cs="Times New Roman"/>
                <w:sz w:val="24"/>
                <w:szCs w:val="24"/>
              </w:rPr>
              <w:t>Культура внешнего вида</w:t>
            </w:r>
          </w:p>
          <w:p w:rsidR="004F0881" w:rsidRPr="00A32A20" w:rsidRDefault="004F0881" w:rsidP="004F0881">
            <w:pPr>
              <w:jc w:val="both"/>
              <w:rPr>
                <w:rFonts w:ascii="Times New Roman" w:hAnsi="Times New Roman" w:cs="Times New Roman"/>
                <w:sz w:val="24"/>
                <w:szCs w:val="24"/>
              </w:rPr>
            </w:pPr>
          </w:p>
        </w:tc>
        <w:tc>
          <w:tcPr>
            <w:tcW w:w="795" w:type="pct"/>
          </w:tcPr>
          <w:p w:rsidR="004F0881" w:rsidRPr="00A32A20" w:rsidRDefault="004F0881" w:rsidP="004F0881">
            <w:pPr>
              <w:jc w:val="center"/>
              <w:rPr>
                <w:rFonts w:ascii="Times New Roman" w:hAnsi="Times New Roman" w:cs="Times New Roman"/>
                <w:sz w:val="24"/>
                <w:szCs w:val="24"/>
              </w:rPr>
            </w:pPr>
            <w:r w:rsidRPr="00A32A20">
              <w:rPr>
                <w:rFonts w:ascii="Times New Roman" w:hAnsi="Times New Roman" w:cs="Times New Roman"/>
                <w:sz w:val="24"/>
                <w:szCs w:val="24"/>
              </w:rPr>
              <w:t>4</w:t>
            </w:r>
          </w:p>
        </w:tc>
        <w:tc>
          <w:tcPr>
            <w:tcW w:w="2398" w:type="pct"/>
            <w:vMerge/>
          </w:tcPr>
          <w:p w:rsidR="004F0881" w:rsidRPr="00A32A20" w:rsidRDefault="004F0881" w:rsidP="004F0881">
            <w:pPr>
              <w:jc w:val="center"/>
              <w:rPr>
                <w:rFonts w:ascii="Times New Roman" w:hAnsi="Times New Roman" w:cs="Times New Roman"/>
                <w:sz w:val="24"/>
                <w:szCs w:val="24"/>
                <w:highlight w:val="yellow"/>
              </w:rPr>
            </w:pPr>
          </w:p>
        </w:tc>
      </w:tr>
      <w:tr w:rsidR="004F0881" w:rsidRPr="00A32A20" w:rsidTr="004F0881">
        <w:tc>
          <w:tcPr>
            <w:tcW w:w="257" w:type="pct"/>
          </w:tcPr>
          <w:p w:rsidR="004F0881" w:rsidRPr="00A32A20" w:rsidRDefault="004F0881" w:rsidP="004F0881">
            <w:pPr>
              <w:jc w:val="center"/>
              <w:rPr>
                <w:rFonts w:ascii="Times New Roman" w:hAnsi="Times New Roman" w:cs="Times New Roman"/>
                <w:sz w:val="24"/>
                <w:szCs w:val="24"/>
              </w:rPr>
            </w:pPr>
            <w:r w:rsidRPr="00A32A20">
              <w:rPr>
                <w:rFonts w:ascii="Times New Roman" w:hAnsi="Times New Roman" w:cs="Times New Roman"/>
                <w:sz w:val="24"/>
                <w:szCs w:val="24"/>
              </w:rPr>
              <w:t>5</w:t>
            </w:r>
          </w:p>
        </w:tc>
        <w:tc>
          <w:tcPr>
            <w:tcW w:w="1550" w:type="pct"/>
          </w:tcPr>
          <w:p w:rsidR="004F0881" w:rsidRPr="00A32A20" w:rsidRDefault="004F0881" w:rsidP="004F0881">
            <w:pPr>
              <w:jc w:val="both"/>
              <w:rPr>
                <w:rFonts w:ascii="Times New Roman" w:hAnsi="Times New Roman" w:cs="Times New Roman"/>
                <w:sz w:val="24"/>
                <w:szCs w:val="24"/>
              </w:rPr>
            </w:pPr>
            <w:r w:rsidRPr="00A32A20">
              <w:rPr>
                <w:rFonts w:ascii="Times New Roman" w:hAnsi="Times New Roman" w:cs="Times New Roman"/>
                <w:sz w:val="24"/>
                <w:szCs w:val="24"/>
              </w:rPr>
              <w:t>Внешкольный этикет</w:t>
            </w:r>
          </w:p>
        </w:tc>
        <w:tc>
          <w:tcPr>
            <w:tcW w:w="795" w:type="pct"/>
          </w:tcPr>
          <w:p w:rsidR="004F0881" w:rsidRPr="00A32A20" w:rsidRDefault="004F0881" w:rsidP="004F0881">
            <w:pPr>
              <w:jc w:val="center"/>
              <w:rPr>
                <w:rFonts w:ascii="Times New Roman" w:hAnsi="Times New Roman" w:cs="Times New Roman"/>
                <w:sz w:val="24"/>
                <w:szCs w:val="24"/>
              </w:rPr>
            </w:pPr>
            <w:r w:rsidRPr="00A32A20">
              <w:rPr>
                <w:rFonts w:ascii="Times New Roman" w:hAnsi="Times New Roman" w:cs="Times New Roman"/>
                <w:sz w:val="24"/>
                <w:szCs w:val="24"/>
              </w:rPr>
              <w:t>7</w:t>
            </w:r>
          </w:p>
        </w:tc>
        <w:tc>
          <w:tcPr>
            <w:tcW w:w="2398" w:type="pct"/>
            <w:vMerge/>
          </w:tcPr>
          <w:p w:rsidR="004F0881" w:rsidRPr="00A32A20" w:rsidRDefault="004F0881" w:rsidP="004F0881">
            <w:pPr>
              <w:jc w:val="center"/>
              <w:rPr>
                <w:rFonts w:ascii="Times New Roman" w:hAnsi="Times New Roman" w:cs="Times New Roman"/>
                <w:sz w:val="24"/>
                <w:szCs w:val="24"/>
                <w:highlight w:val="yellow"/>
              </w:rPr>
            </w:pPr>
          </w:p>
        </w:tc>
      </w:tr>
    </w:tbl>
    <w:p w:rsidR="004F0881" w:rsidRPr="00A32A20" w:rsidRDefault="004F0881" w:rsidP="004F0881">
      <w:pPr>
        <w:ind w:firstLine="284"/>
        <w:jc w:val="both"/>
        <w:rPr>
          <w:rFonts w:ascii="Times New Roman" w:eastAsia="@Arial Unicode MS" w:hAnsi="Times New Roman" w:cs="Times New Roman"/>
          <w:color w:val="FF0000"/>
          <w:sz w:val="24"/>
          <w:szCs w:val="24"/>
        </w:rPr>
      </w:pPr>
    </w:p>
    <w:p w:rsidR="004F0881" w:rsidRPr="00FD160A" w:rsidRDefault="004F0881" w:rsidP="004F0881">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Тематическое планирование </w:t>
      </w:r>
    </w:p>
    <w:p w:rsidR="004F0881" w:rsidRPr="00A32A20" w:rsidRDefault="004F0881" w:rsidP="004F0881">
      <w:pPr>
        <w:rPr>
          <w:rFonts w:ascii="Times New Roman" w:hAnsi="Times New Roman" w:cs="Times New Roman"/>
          <w:b/>
          <w:sz w:val="24"/>
          <w:szCs w:val="24"/>
        </w:rPr>
      </w:pPr>
      <w:r w:rsidRPr="00A32A20">
        <w:rPr>
          <w:rFonts w:ascii="Times New Roman" w:hAnsi="Times New Roman" w:cs="Times New Roman"/>
          <w:b/>
          <w:sz w:val="24"/>
          <w:szCs w:val="24"/>
        </w:rPr>
        <w:t>1 класс</w:t>
      </w:r>
    </w:p>
    <w:tbl>
      <w:tblPr>
        <w:tblW w:w="4665"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7"/>
        <w:gridCol w:w="8408"/>
      </w:tblGrid>
      <w:tr w:rsidR="004F0881" w:rsidRPr="001B229E" w:rsidTr="004F0881">
        <w:trPr>
          <w:cantSplit/>
          <w:trHeight w:val="517"/>
        </w:trPr>
        <w:tc>
          <w:tcPr>
            <w:tcW w:w="433" w:type="pct"/>
            <w:vMerge w:val="restart"/>
          </w:tcPr>
          <w:p w:rsidR="004F0881" w:rsidRPr="00D748E9" w:rsidRDefault="004F0881" w:rsidP="004F0881">
            <w:pPr>
              <w:jc w:val="both"/>
              <w:rPr>
                <w:rFonts w:ascii="Times New Roman" w:hAnsi="Times New Roman" w:cs="Times New Roman"/>
                <w:b/>
                <w:bCs/>
                <w:sz w:val="24"/>
                <w:szCs w:val="24"/>
              </w:rPr>
            </w:pPr>
            <w:r w:rsidRPr="00D748E9">
              <w:rPr>
                <w:rFonts w:ascii="Times New Roman" w:hAnsi="Times New Roman" w:cs="Times New Roman"/>
                <w:b/>
                <w:bCs/>
                <w:sz w:val="24"/>
                <w:szCs w:val="24"/>
              </w:rPr>
              <w:t xml:space="preserve">№ занятия </w:t>
            </w:r>
          </w:p>
        </w:tc>
        <w:tc>
          <w:tcPr>
            <w:tcW w:w="4567" w:type="pct"/>
            <w:vMerge w:val="restart"/>
          </w:tcPr>
          <w:p w:rsidR="004F0881" w:rsidRPr="00D748E9" w:rsidRDefault="004F0881" w:rsidP="004F0881">
            <w:pPr>
              <w:jc w:val="center"/>
              <w:rPr>
                <w:rFonts w:ascii="Times New Roman" w:hAnsi="Times New Roman" w:cs="Times New Roman"/>
                <w:b/>
                <w:bCs/>
                <w:sz w:val="24"/>
                <w:szCs w:val="24"/>
              </w:rPr>
            </w:pPr>
            <w:r w:rsidRPr="00D748E9">
              <w:rPr>
                <w:rFonts w:ascii="Times New Roman" w:hAnsi="Times New Roman" w:cs="Times New Roman"/>
                <w:b/>
                <w:bCs/>
                <w:sz w:val="24"/>
                <w:szCs w:val="24"/>
              </w:rPr>
              <w:t>Наименование раздела и тем занятий</w:t>
            </w:r>
          </w:p>
        </w:tc>
      </w:tr>
      <w:tr w:rsidR="004F0881" w:rsidRPr="001B229E" w:rsidTr="004F0881">
        <w:trPr>
          <w:cantSplit/>
          <w:trHeight w:val="517"/>
        </w:trPr>
        <w:tc>
          <w:tcPr>
            <w:tcW w:w="433" w:type="pct"/>
            <w:vMerge/>
            <w:vAlign w:val="center"/>
          </w:tcPr>
          <w:p w:rsidR="004F0881" w:rsidRPr="00D748E9" w:rsidRDefault="004F0881" w:rsidP="004F0881">
            <w:pPr>
              <w:rPr>
                <w:rFonts w:ascii="Times New Roman" w:hAnsi="Times New Roman" w:cs="Times New Roman"/>
                <w:sz w:val="24"/>
                <w:szCs w:val="24"/>
              </w:rPr>
            </w:pPr>
          </w:p>
        </w:tc>
        <w:tc>
          <w:tcPr>
            <w:tcW w:w="4567" w:type="pct"/>
            <w:vMerge/>
            <w:vAlign w:val="center"/>
          </w:tcPr>
          <w:p w:rsidR="004F0881" w:rsidRPr="00D748E9" w:rsidRDefault="004F0881" w:rsidP="004F0881">
            <w:pPr>
              <w:rPr>
                <w:rFonts w:ascii="Times New Roman" w:hAnsi="Times New Roman" w:cs="Times New Roman"/>
                <w:b/>
                <w:bCs/>
                <w:sz w:val="24"/>
                <w:szCs w:val="24"/>
              </w:rPr>
            </w:pPr>
          </w:p>
        </w:tc>
      </w:tr>
      <w:tr w:rsidR="004F0881" w:rsidRPr="006174CE" w:rsidTr="004F0881">
        <w:trPr>
          <w:trHeight w:val="20"/>
        </w:trPr>
        <w:tc>
          <w:tcPr>
            <w:tcW w:w="433" w:type="pct"/>
          </w:tcPr>
          <w:p w:rsidR="004F0881" w:rsidRPr="00D748E9" w:rsidRDefault="004F0881" w:rsidP="004F0881">
            <w:pPr>
              <w:ind w:left="360" w:right="-98"/>
              <w:rPr>
                <w:rFonts w:ascii="Times New Roman" w:hAnsi="Times New Roman" w:cs="Times New Roman"/>
                <w:sz w:val="24"/>
                <w:szCs w:val="24"/>
              </w:rPr>
            </w:pPr>
          </w:p>
        </w:tc>
        <w:tc>
          <w:tcPr>
            <w:tcW w:w="4567" w:type="pct"/>
          </w:tcPr>
          <w:p w:rsidR="004F0881" w:rsidRPr="00D748E9" w:rsidRDefault="004F0881" w:rsidP="004F0881">
            <w:pPr>
              <w:rPr>
                <w:rFonts w:ascii="Times New Roman" w:hAnsi="Times New Roman" w:cs="Times New Roman"/>
                <w:b/>
                <w:sz w:val="24"/>
                <w:szCs w:val="24"/>
              </w:rPr>
            </w:pPr>
            <w:r w:rsidRPr="00D748E9">
              <w:rPr>
                <w:rFonts w:ascii="Times New Roman" w:hAnsi="Times New Roman" w:cs="Times New Roman"/>
                <w:b/>
                <w:sz w:val="24"/>
                <w:szCs w:val="24"/>
              </w:rPr>
              <w:t>Школьный этикет</w:t>
            </w:r>
          </w:p>
        </w:tc>
      </w:tr>
      <w:tr w:rsidR="004F0881" w:rsidRPr="00337388" w:rsidTr="004F0881">
        <w:trPr>
          <w:trHeight w:val="20"/>
        </w:trPr>
        <w:tc>
          <w:tcPr>
            <w:tcW w:w="433" w:type="pct"/>
          </w:tcPr>
          <w:p w:rsidR="004F0881" w:rsidRPr="00A32A20" w:rsidRDefault="004F0881" w:rsidP="00842ABD">
            <w:pPr>
              <w:numPr>
                <w:ilvl w:val="0"/>
                <w:numId w:val="160"/>
              </w:numPr>
              <w:spacing w:after="0" w:line="240" w:lineRule="auto"/>
              <w:ind w:right="-98" w:hanging="468"/>
              <w:rPr>
                <w:rFonts w:ascii="Times New Roman" w:hAnsi="Times New Roman" w:cs="Times New Roman"/>
                <w:sz w:val="24"/>
                <w:szCs w:val="24"/>
              </w:rPr>
            </w:pPr>
          </w:p>
        </w:tc>
        <w:tc>
          <w:tcPr>
            <w:tcW w:w="4567" w:type="pct"/>
          </w:tcPr>
          <w:p w:rsidR="004F0881" w:rsidRPr="00A32A20" w:rsidRDefault="004F0881" w:rsidP="004F0881">
            <w:pPr>
              <w:rPr>
                <w:rFonts w:ascii="Times New Roman" w:hAnsi="Times New Roman" w:cs="Times New Roman"/>
                <w:sz w:val="24"/>
                <w:szCs w:val="24"/>
                <w:shd w:val="clear" w:color="auto" w:fill="FFFFFF"/>
              </w:rPr>
            </w:pPr>
            <w:r w:rsidRPr="00A32A20">
              <w:rPr>
                <w:rFonts w:ascii="Times New Roman" w:hAnsi="Times New Roman" w:cs="Times New Roman"/>
                <w:sz w:val="24"/>
                <w:szCs w:val="24"/>
                <w:shd w:val="clear" w:color="auto" w:fill="FFFFFF"/>
              </w:rPr>
              <w:t>Мы в школе</w:t>
            </w:r>
          </w:p>
        </w:tc>
      </w:tr>
      <w:tr w:rsidR="004F0881" w:rsidRPr="00337388" w:rsidTr="004F0881">
        <w:trPr>
          <w:trHeight w:val="20"/>
        </w:trPr>
        <w:tc>
          <w:tcPr>
            <w:tcW w:w="433" w:type="pct"/>
          </w:tcPr>
          <w:p w:rsidR="004F0881" w:rsidRPr="00A32A20" w:rsidRDefault="004F0881" w:rsidP="00842ABD">
            <w:pPr>
              <w:numPr>
                <w:ilvl w:val="0"/>
                <w:numId w:val="160"/>
              </w:numPr>
              <w:spacing w:after="0" w:line="240" w:lineRule="auto"/>
              <w:ind w:right="-98" w:hanging="468"/>
              <w:rPr>
                <w:rFonts w:ascii="Times New Roman" w:hAnsi="Times New Roman" w:cs="Times New Roman"/>
                <w:sz w:val="24"/>
                <w:szCs w:val="24"/>
              </w:rPr>
            </w:pPr>
          </w:p>
        </w:tc>
        <w:tc>
          <w:tcPr>
            <w:tcW w:w="4567" w:type="pct"/>
          </w:tcPr>
          <w:p w:rsidR="004F0881" w:rsidRPr="00A32A20" w:rsidRDefault="004F0881" w:rsidP="004F0881">
            <w:pPr>
              <w:pStyle w:val="621"/>
              <w:shd w:val="clear" w:color="auto" w:fill="auto"/>
              <w:spacing w:before="0" w:line="240" w:lineRule="auto"/>
              <w:jc w:val="left"/>
              <w:rPr>
                <w:rFonts w:ascii="Times New Roman" w:hAnsi="Times New Roman"/>
                <w:sz w:val="24"/>
                <w:szCs w:val="24"/>
                <w:lang w:eastAsia="zh-CN"/>
              </w:rPr>
            </w:pPr>
            <w:r w:rsidRPr="00A32A20">
              <w:rPr>
                <w:rStyle w:val="600"/>
                <w:rFonts w:ascii="Times New Roman" w:hAnsi="Times New Roman"/>
                <w:sz w:val="24"/>
                <w:szCs w:val="24"/>
                <w:lang w:eastAsia="zh-CN"/>
              </w:rPr>
              <w:t>Мы пришли на урок</w:t>
            </w:r>
          </w:p>
        </w:tc>
      </w:tr>
      <w:tr w:rsidR="004F0881" w:rsidRPr="00337388" w:rsidTr="004F0881">
        <w:trPr>
          <w:trHeight w:val="20"/>
        </w:trPr>
        <w:tc>
          <w:tcPr>
            <w:tcW w:w="433" w:type="pct"/>
          </w:tcPr>
          <w:p w:rsidR="004F0881" w:rsidRPr="00A32A20" w:rsidRDefault="004F0881" w:rsidP="00842ABD">
            <w:pPr>
              <w:numPr>
                <w:ilvl w:val="0"/>
                <w:numId w:val="160"/>
              </w:numPr>
              <w:spacing w:after="0" w:line="240" w:lineRule="auto"/>
              <w:ind w:right="-98" w:hanging="468"/>
              <w:rPr>
                <w:rFonts w:ascii="Times New Roman" w:hAnsi="Times New Roman" w:cs="Times New Roman"/>
                <w:sz w:val="24"/>
                <w:szCs w:val="24"/>
              </w:rPr>
            </w:pPr>
          </w:p>
        </w:tc>
        <w:tc>
          <w:tcPr>
            <w:tcW w:w="4567" w:type="pct"/>
          </w:tcPr>
          <w:p w:rsidR="004F0881" w:rsidRPr="00A32A20" w:rsidRDefault="004F0881" w:rsidP="004F0881">
            <w:pPr>
              <w:pStyle w:val="621"/>
              <w:shd w:val="clear" w:color="auto" w:fill="auto"/>
              <w:spacing w:before="0" w:line="240" w:lineRule="auto"/>
              <w:jc w:val="left"/>
              <w:rPr>
                <w:rFonts w:ascii="Times New Roman" w:hAnsi="Times New Roman"/>
                <w:sz w:val="24"/>
                <w:szCs w:val="24"/>
                <w:lang w:eastAsia="zh-CN"/>
              </w:rPr>
            </w:pPr>
            <w:r w:rsidRPr="00A32A20">
              <w:rPr>
                <w:rStyle w:val="600"/>
                <w:rFonts w:ascii="Times New Roman" w:hAnsi="Times New Roman"/>
                <w:sz w:val="24"/>
                <w:szCs w:val="24"/>
                <w:lang w:eastAsia="zh-CN"/>
              </w:rPr>
              <w:t>Зачем нужны перемены?</w:t>
            </w:r>
          </w:p>
        </w:tc>
      </w:tr>
      <w:tr w:rsidR="004F0881" w:rsidRPr="00337388" w:rsidTr="004F0881">
        <w:trPr>
          <w:trHeight w:val="20"/>
        </w:trPr>
        <w:tc>
          <w:tcPr>
            <w:tcW w:w="433" w:type="pct"/>
          </w:tcPr>
          <w:p w:rsidR="004F0881" w:rsidRPr="00A32A20" w:rsidRDefault="004F0881" w:rsidP="00842ABD">
            <w:pPr>
              <w:numPr>
                <w:ilvl w:val="0"/>
                <w:numId w:val="160"/>
              </w:numPr>
              <w:spacing w:after="0" w:line="240" w:lineRule="auto"/>
              <w:ind w:right="-98" w:hanging="468"/>
              <w:rPr>
                <w:rFonts w:ascii="Times New Roman" w:hAnsi="Times New Roman" w:cs="Times New Roman"/>
                <w:sz w:val="24"/>
                <w:szCs w:val="24"/>
              </w:rPr>
            </w:pPr>
          </w:p>
        </w:tc>
        <w:tc>
          <w:tcPr>
            <w:tcW w:w="4567" w:type="pct"/>
          </w:tcPr>
          <w:p w:rsidR="004F0881" w:rsidRPr="00A32A20" w:rsidRDefault="004F0881" w:rsidP="004F0881">
            <w:pPr>
              <w:rPr>
                <w:rFonts w:ascii="Times New Roman" w:hAnsi="Times New Roman" w:cs="Times New Roman"/>
                <w:sz w:val="24"/>
                <w:szCs w:val="24"/>
              </w:rPr>
            </w:pPr>
            <w:r w:rsidRPr="00A32A20">
              <w:rPr>
                <w:rStyle w:val="600"/>
                <w:rFonts w:ascii="Times New Roman" w:eastAsia="Arial Unicode MS" w:hAnsi="Times New Roman"/>
                <w:sz w:val="24"/>
                <w:szCs w:val="24"/>
              </w:rPr>
              <w:t>Мы в школьной столовой</w:t>
            </w:r>
          </w:p>
        </w:tc>
      </w:tr>
      <w:tr w:rsidR="004F0881" w:rsidRPr="00337388" w:rsidTr="004F0881">
        <w:trPr>
          <w:trHeight w:val="20"/>
        </w:trPr>
        <w:tc>
          <w:tcPr>
            <w:tcW w:w="433" w:type="pct"/>
          </w:tcPr>
          <w:p w:rsidR="004F0881" w:rsidRPr="00A32A20" w:rsidRDefault="004F0881" w:rsidP="00842ABD">
            <w:pPr>
              <w:numPr>
                <w:ilvl w:val="0"/>
                <w:numId w:val="160"/>
              </w:numPr>
              <w:spacing w:after="0" w:line="240" w:lineRule="auto"/>
              <w:ind w:right="-98" w:hanging="468"/>
              <w:rPr>
                <w:rFonts w:ascii="Times New Roman" w:hAnsi="Times New Roman" w:cs="Times New Roman"/>
                <w:sz w:val="24"/>
                <w:szCs w:val="24"/>
              </w:rPr>
            </w:pPr>
          </w:p>
        </w:tc>
        <w:tc>
          <w:tcPr>
            <w:tcW w:w="4567"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shd w:val="clear" w:color="auto" w:fill="FFFFFF"/>
              </w:rPr>
              <w:t>Правила поведения за столом</w:t>
            </w:r>
          </w:p>
        </w:tc>
      </w:tr>
      <w:tr w:rsidR="004F0881" w:rsidRPr="006174CE" w:rsidTr="004F0881">
        <w:trPr>
          <w:trHeight w:val="20"/>
        </w:trPr>
        <w:tc>
          <w:tcPr>
            <w:tcW w:w="433" w:type="pct"/>
          </w:tcPr>
          <w:p w:rsidR="004F0881" w:rsidRPr="00A32A20" w:rsidRDefault="004F0881" w:rsidP="004F0881">
            <w:pPr>
              <w:ind w:left="360" w:right="-98"/>
              <w:rPr>
                <w:rFonts w:ascii="Times New Roman" w:hAnsi="Times New Roman" w:cs="Times New Roman"/>
                <w:sz w:val="24"/>
                <w:szCs w:val="24"/>
              </w:rPr>
            </w:pPr>
          </w:p>
        </w:tc>
        <w:tc>
          <w:tcPr>
            <w:tcW w:w="4567" w:type="pct"/>
          </w:tcPr>
          <w:p w:rsidR="004F0881" w:rsidRPr="00A32A20" w:rsidRDefault="004F0881" w:rsidP="004F0881">
            <w:pPr>
              <w:rPr>
                <w:rFonts w:ascii="Times New Roman" w:hAnsi="Times New Roman" w:cs="Times New Roman"/>
                <w:b/>
                <w:sz w:val="24"/>
                <w:szCs w:val="24"/>
                <w:shd w:val="clear" w:color="auto" w:fill="FFFFFF"/>
              </w:rPr>
            </w:pPr>
            <w:r w:rsidRPr="00A32A20">
              <w:rPr>
                <w:rFonts w:ascii="Times New Roman" w:hAnsi="Times New Roman" w:cs="Times New Roman"/>
                <w:b/>
                <w:sz w:val="24"/>
                <w:szCs w:val="24"/>
                <w:shd w:val="clear" w:color="auto" w:fill="FFFFFF"/>
              </w:rPr>
              <w:t>Правила общения</w:t>
            </w:r>
          </w:p>
        </w:tc>
      </w:tr>
      <w:tr w:rsidR="004F0881" w:rsidRPr="001B229E" w:rsidTr="004F0881">
        <w:trPr>
          <w:trHeight w:val="20"/>
        </w:trPr>
        <w:tc>
          <w:tcPr>
            <w:tcW w:w="433" w:type="pct"/>
          </w:tcPr>
          <w:p w:rsidR="004F0881" w:rsidRPr="00A32A20" w:rsidRDefault="004F0881" w:rsidP="00842ABD">
            <w:pPr>
              <w:numPr>
                <w:ilvl w:val="0"/>
                <w:numId w:val="160"/>
              </w:numPr>
              <w:spacing w:after="0" w:line="240" w:lineRule="auto"/>
              <w:ind w:right="-98" w:hanging="468"/>
              <w:rPr>
                <w:rFonts w:ascii="Times New Roman" w:hAnsi="Times New Roman" w:cs="Times New Roman"/>
                <w:sz w:val="24"/>
                <w:szCs w:val="24"/>
              </w:rPr>
            </w:pPr>
          </w:p>
        </w:tc>
        <w:tc>
          <w:tcPr>
            <w:tcW w:w="4567" w:type="pct"/>
          </w:tcPr>
          <w:p w:rsidR="004F0881" w:rsidRPr="00415CEA" w:rsidRDefault="004F0881" w:rsidP="004F0881">
            <w:pPr>
              <w:pStyle w:val="621"/>
              <w:shd w:val="clear" w:color="auto" w:fill="auto"/>
              <w:spacing w:before="0" w:line="240" w:lineRule="auto"/>
              <w:jc w:val="left"/>
              <w:rPr>
                <w:rFonts w:ascii="Times New Roman" w:hAnsi="Times New Roman"/>
                <w:sz w:val="24"/>
                <w:szCs w:val="24"/>
                <w:lang w:eastAsia="zh-CN"/>
              </w:rPr>
            </w:pPr>
            <w:r w:rsidRPr="00415CEA">
              <w:rPr>
                <w:rStyle w:val="600"/>
                <w:rFonts w:ascii="Times New Roman" w:hAnsi="Times New Roman"/>
                <w:sz w:val="24"/>
                <w:szCs w:val="24"/>
                <w:lang w:eastAsia="zh-CN"/>
              </w:rPr>
              <w:t>Зачем нужны вежливые слова (доброжелательность)?</w:t>
            </w:r>
          </w:p>
        </w:tc>
      </w:tr>
      <w:tr w:rsidR="004F0881" w:rsidRPr="00337388" w:rsidTr="004F0881">
        <w:trPr>
          <w:trHeight w:val="20"/>
        </w:trPr>
        <w:tc>
          <w:tcPr>
            <w:tcW w:w="433" w:type="pct"/>
          </w:tcPr>
          <w:p w:rsidR="004F0881" w:rsidRPr="00A32A20" w:rsidRDefault="004F0881" w:rsidP="00842ABD">
            <w:pPr>
              <w:numPr>
                <w:ilvl w:val="0"/>
                <w:numId w:val="160"/>
              </w:numPr>
              <w:spacing w:after="0" w:line="240" w:lineRule="auto"/>
              <w:ind w:right="-98" w:hanging="468"/>
              <w:rPr>
                <w:rFonts w:ascii="Times New Roman" w:hAnsi="Times New Roman" w:cs="Times New Roman"/>
                <w:sz w:val="24"/>
                <w:szCs w:val="24"/>
              </w:rPr>
            </w:pPr>
          </w:p>
        </w:tc>
        <w:tc>
          <w:tcPr>
            <w:tcW w:w="4567" w:type="pct"/>
          </w:tcPr>
          <w:p w:rsidR="004F0881" w:rsidRPr="00415CEA" w:rsidRDefault="004F0881" w:rsidP="004F0881">
            <w:pPr>
              <w:rPr>
                <w:rFonts w:ascii="Times New Roman" w:hAnsi="Times New Roman" w:cs="Times New Roman"/>
                <w:i/>
                <w:sz w:val="24"/>
                <w:szCs w:val="24"/>
              </w:rPr>
            </w:pPr>
            <w:r w:rsidRPr="00415CEA">
              <w:rPr>
                <w:rFonts w:ascii="Times New Roman" w:hAnsi="Times New Roman" w:cs="Times New Roman"/>
                <w:sz w:val="24"/>
                <w:szCs w:val="24"/>
                <w:shd w:val="clear" w:color="auto" w:fill="FFFFFF"/>
              </w:rPr>
              <w:t>Правила вежливости</w:t>
            </w:r>
          </w:p>
        </w:tc>
      </w:tr>
      <w:tr w:rsidR="004F0881" w:rsidRPr="001B229E" w:rsidTr="004F0881">
        <w:trPr>
          <w:trHeight w:val="20"/>
        </w:trPr>
        <w:tc>
          <w:tcPr>
            <w:tcW w:w="433" w:type="pct"/>
          </w:tcPr>
          <w:p w:rsidR="004F0881" w:rsidRPr="00A32A20" w:rsidRDefault="004F0881" w:rsidP="00842ABD">
            <w:pPr>
              <w:numPr>
                <w:ilvl w:val="0"/>
                <w:numId w:val="160"/>
              </w:numPr>
              <w:spacing w:after="0" w:line="240" w:lineRule="auto"/>
              <w:ind w:right="-98" w:hanging="468"/>
              <w:rPr>
                <w:rFonts w:ascii="Times New Roman" w:hAnsi="Times New Roman" w:cs="Times New Roman"/>
                <w:sz w:val="24"/>
                <w:szCs w:val="24"/>
              </w:rPr>
            </w:pPr>
          </w:p>
        </w:tc>
        <w:tc>
          <w:tcPr>
            <w:tcW w:w="4567" w:type="pct"/>
          </w:tcPr>
          <w:p w:rsidR="004F0881" w:rsidRPr="00415CEA" w:rsidRDefault="004F0881" w:rsidP="004F0881">
            <w:pPr>
              <w:rPr>
                <w:rFonts w:ascii="Times New Roman" w:hAnsi="Times New Roman" w:cs="Times New Roman"/>
                <w:sz w:val="24"/>
                <w:szCs w:val="24"/>
              </w:rPr>
            </w:pPr>
            <w:r w:rsidRPr="00415CEA">
              <w:rPr>
                <w:rStyle w:val="600"/>
                <w:rFonts w:ascii="Times New Roman" w:eastAsia="Arial Unicode MS" w:hAnsi="Times New Roman"/>
                <w:sz w:val="24"/>
                <w:szCs w:val="24"/>
              </w:rPr>
              <w:t>Элементарные представления о добрых и недобрых поступках</w:t>
            </w:r>
          </w:p>
        </w:tc>
      </w:tr>
      <w:tr w:rsidR="004F0881" w:rsidRPr="001B229E" w:rsidTr="004F0881">
        <w:trPr>
          <w:trHeight w:val="20"/>
        </w:trPr>
        <w:tc>
          <w:tcPr>
            <w:tcW w:w="433" w:type="pct"/>
          </w:tcPr>
          <w:p w:rsidR="004F0881" w:rsidRPr="00A32A20" w:rsidRDefault="004F0881" w:rsidP="00842ABD">
            <w:pPr>
              <w:numPr>
                <w:ilvl w:val="0"/>
                <w:numId w:val="160"/>
              </w:numPr>
              <w:spacing w:after="0" w:line="240" w:lineRule="auto"/>
              <w:ind w:right="-98" w:hanging="468"/>
              <w:rPr>
                <w:rFonts w:ascii="Times New Roman" w:hAnsi="Times New Roman" w:cs="Times New Roman"/>
                <w:sz w:val="24"/>
                <w:szCs w:val="24"/>
              </w:rPr>
            </w:pPr>
          </w:p>
        </w:tc>
        <w:tc>
          <w:tcPr>
            <w:tcW w:w="4567" w:type="pct"/>
          </w:tcPr>
          <w:p w:rsidR="004F0881" w:rsidRPr="00415CEA" w:rsidRDefault="004F0881" w:rsidP="004F0881">
            <w:pPr>
              <w:rPr>
                <w:rFonts w:ascii="Times New Roman" w:hAnsi="Times New Roman" w:cs="Times New Roman"/>
                <w:sz w:val="24"/>
                <w:szCs w:val="24"/>
              </w:rPr>
            </w:pPr>
            <w:r w:rsidRPr="00415CEA">
              <w:rPr>
                <w:rStyle w:val="600"/>
                <w:rFonts w:ascii="Times New Roman" w:eastAsia="Arial Unicode MS" w:hAnsi="Times New Roman"/>
                <w:sz w:val="24"/>
                <w:szCs w:val="24"/>
              </w:rPr>
              <w:t>Знакомство с образом добрых поступков с помощью художественных произведений, сказок, фильмов</w:t>
            </w:r>
          </w:p>
        </w:tc>
      </w:tr>
      <w:tr w:rsidR="004F0881" w:rsidRPr="001B229E" w:rsidTr="004F0881">
        <w:trPr>
          <w:trHeight w:val="20"/>
        </w:trPr>
        <w:tc>
          <w:tcPr>
            <w:tcW w:w="433" w:type="pct"/>
          </w:tcPr>
          <w:p w:rsidR="004F0881" w:rsidRPr="00A32A20" w:rsidRDefault="004F0881" w:rsidP="00842ABD">
            <w:pPr>
              <w:numPr>
                <w:ilvl w:val="0"/>
                <w:numId w:val="160"/>
              </w:numPr>
              <w:spacing w:after="0" w:line="240" w:lineRule="auto"/>
              <w:ind w:right="-98" w:hanging="468"/>
              <w:rPr>
                <w:rFonts w:ascii="Times New Roman" w:hAnsi="Times New Roman" w:cs="Times New Roman"/>
                <w:sz w:val="24"/>
                <w:szCs w:val="24"/>
              </w:rPr>
            </w:pPr>
          </w:p>
        </w:tc>
        <w:tc>
          <w:tcPr>
            <w:tcW w:w="4567" w:type="pct"/>
          </w:tcPr>
          <w:p w:rsidR="004F0881" w:rsidRPr="00415CEA" w:rsidRDefault="004F0881" w:rsidP="004F0881">
            <w:pPr>
              <w:rPr>
                <w:rFonts w:ascii="Times New Roman" w:hAnsi="Times New Roman" w:cs="Times New Roman"/>
                <w:sz w:val="24"/>
                <w:szCs w:val="24"/>
              </w:rPr>
            </w:pPr>
            <w:r w:rsidRPr="00415CEA">
              <w:rPr>
                <w:rFonts w:ascii="Times New Roman" w:hAnsi="Times New Roman" w:cs="Times New Roman"/>
                <w:sz w:val="24"/>
                <w:szCs w:val="24"/>
              </w:rPr>
              <w:t>Значение вежливых слов в жизни</w:t>
            </w:r>
          </w:p>
        </w:tc>
      </w:tr>
      <w:tr w:rsidR="004F0881" w:rsidRPr="001B229E" w:rsidTr="004F0881">
        <w:trPr>
          <w:trHeight w:val="20"/>
        </w:trPr>
        <w:tc>
          <w:tcPr>
            <w:tcW w:w="433" w:type="pct"/>
          </w:tcPr>
          <w:p w:rsidR="004F0881" w:rsidRPr="00A32A20" w:rsidRDefault="004F0881" w:rsidP="00842ABD">
            <w:pPr>
              <w:numPr>
                <w:ilvl w:val="0"/>
                <w:numId w:val="160"/>
              </w:numPr>
              <w:spacing w:after="0" w:line="240" w:lineRule="auto"/>
              <w:ind w:right="-98" w:hanging="468"/>
              <w:rPr>
                <w:rFonts w:ascii="Times New Roman" w:hAnsi="Times New Roman" w:cs="Times New Roman"/>
                <w:sz w:val="24"/>
                <w:szCs w:val="24"/>
              </w:rPr>
            </w:pPr>
          </w:p>
        </w:tc>
        <w:tc>
          <w:tcPr>
            <w:tcW w:w="4567" w:type="pct"/>
          </w:tcPr>
          <w:p w:rsidR="004F0881" w:rsidRPr="00415CEA" w:rsidRDefault="004F0881" w:rsidP="004F0881">
            <w:pPr>
              <w:pStyle w:val="621"/>
              <w:shd w:val="clear" w:color="auto" w:fill="auto"/>
              <w:spacing w:before="0" w:line="240" w:lineRule="auto"/>
              <w:jc w:val="left"/>
              <w:rPr>
                <w:rFonts w:ascii="Times New Roman" w:hAnsi="Times New Roman"/>
                <w:sz w:val="24"/>
                <w:szCs w:val="24"/>
                <w:lang w:eastAsia="zh-CN"/>
              </w:rPr>
            </w:pPr>
            <w:r w:rsidRPr="00415CEA">
              <w:rPr>
                <w:rStyle w:val="600"/>
                <w:rFonts w:ascii="Times New Roman" w:hAnsi="Times New Roman"/>
                <w:sz w:val="24"/>
                <w:szCs w:val="24"/>
                <w:lang w:eastAsia="zh-CN"/>
              </w:rPr>
              <w:t>Мои товарищи: вежливое обращение к сверстникам</w:t>
            </w:r>
          </w:p>
        </w:tc>
      </w:tr>
      <w:tr w:rsidR="004F0881" w:rsidRPr="00337388" w:rsidTr="004F0881">
        <w:trPr>
          <w:trHeight w:val="20"/>
        </w:trPr>
        <w:tc>
          <w:tcPr>
            <w:tcW w:w="433" w:type="pct"/>
          </w:tcPr>
          <w:p w:rsidR="004F0881" w:rsidRPr="00A32A20" w:rsidRDefault="004F0881" w:rsidP="00842ABD">
            <w:pPr>
              <w:numPr>
                <w:ilvl w:val="0"/>
                <w:numId w:val="160"/>
              </w:numPr>
              <w:spacing w:after="0" w:line="240" w:lineRule="auto"/>
              <w:ind w:right="-98" w:hanging="468"/>
              <w:rPr>
                <w:rFonts w:ascii="Times New Roman" w:hAnsi="Times New Roman" w:cs="Times New Roman"/>
                <w:sz w:val="24"/>
                <w:szCs w:val="24"/>
              </w:rPr>
            </w:pPr>
          </w:p>
        </w:tc>
        <w:tc>
          <w:tcPr>
            <w:tcW w:w="4567" w:type="pct"/>
          </w:tcPr>
          <w:p w:rsidR="004F0881" w:rsidRPr="00415CEA" w:rsidRDefault="004F0881" w:rsidP="004F0881">
            <w:pPr>
              <w:pStyle w:val="621"/>
              <w:shd w:val="clear" w:color="auto" w:fill="auto"/>
              <w:spacing w:before="0" w:line="240" w:lineRule="auto"/>
              <w:jc w:val="left"/>
              <w:rPr>
                <w:rFonts w:ascii="Times New Roman" w:hAnsi="Times New Roman"/>
                <w:sz w:val="24"/>
                <w:szCs w:val="24"/>
                <w:lang w:eastAsia="zh-CN"/>
              </w:rPr>
            </w:pPr>
            <w:r w:rsidRPr="00415CEA">
              <w:rPr>
                <w:rStyle w:val="600"/>
                <w:rFonts w:ascii="Times New Roman" w:hAnsi="Times New Roman"/>
                <w:sz w:val="24"/>
                <w:szCs w:val="24"/>
                <w:lang w:eastAsia="zh-CN"/>
              </w:rPr>
              <w:t>Мой учитель</w:t>
            </w:r>
          </w:p>
        </w:tc>
      </w:tr>
      <w:tr w:rsidR="004F0881" w:rsidRPr="001B229E" w:rsidTr="004F0881">
        <w:trPr>
          <w:trHeight w:val="20"/>
        </w:trPr>
        <w:tc>
          <w:tcPr>
            <w:tcW w:w="433" w:type="pct"/>
          </w:tcPr>
          <w:p w:rsidR="004F0881" w:rsidRPr="00A32A20" w:rsidRDefault="004F0881" w:rsidP="00842ABD">
            <w:pPr>
              <w:numPr>
                <w:ilvl w:val="0"/>
                <w:numId w:val="160"/>
              </w:numPr>
              <w:spacing w:after="0" w:line="240" w:lineRule="auto"/>
              <w:ind w:right="-98" w:hanging="468"/>
              <w:rPr>
                <w:rFonts w:ascii="Times New Roman" w:hAnsi="Times New Roman" w:cs="Times New Roman"/>
                <w:sz w:val="24"/>
                <w:szCs w:val="24"/>
              </w:rPr>
            </w:pPr>
          </w:p>
        </w:tc>
        <w:tc>
          <w:tcPr>
            <w:tcW w:w="4567" w:type="pct"/>
          </w:tcPr>
          <w:p w:rsidR="004F0881" w:rsidRPr="00415CEA" w:rsidRDefault="004F0881" w:rsidP="004F0881">
            <w:pPr>
              <w:pStyle w:val="621"/>
              <w:shd w:val="clear" w:color="auto" w:fill="auto"/>
              <w:spacing w:before="0" w:line="240" w:lineRule="auto"/>
              <w:jc w:val="left"/>
              <w:rPr>
                <w:rFonts w:ascii="Times New Roman" w:hAnsi="Times New Roman"/>
                <w:sz w:val="24"/>
                <w:szCs w:val="24"/>
                <w:lang w:eastAsia="zh-CN"/>
              </w:rPr>
            </w:pPr>
            <w:r w:rsidRPr="00415CEA">
              <w:rPr>
                <w:rStyle w:val="600"/>
                <w:rFonts w:ascii="Times New Roman" w:hAnsi="Times New Roman"/>
                <w:sz w:val="24"/>
                <w:szCs w:val="24"/>
                <w:lang w:eastAsia="zh-CN"/>
              </w:rPr>
              <w:t>Думай о других: сочувствие, как его выразить?</w:t>
            </w:r>
          </w:p>
        </w:tc>
      </w:tr>
      <w:tr w:rsidR="004F0881" w:rsidRPr="00337388" w:rsidTr="004F0881">
        <w:trPr>
          <w:trHeight w:val="20"/>
        </w:trPr>
        <w:tc>
          <w:tcPr>
            <w:tcW w:w="433" w:type="pct"/>
          </w:tcPr>
          <w:p w:rsidR="004F0881" w:rsidRPr="00A32A20" w:rsidRDefault="004F0881" w:rsidP="00842ABD">
            <w:pPr>
              <w:numPr>
                <w:ilvl w:val="0"/>
                <w:numId w:val="160"/>
              </w:numPr>
              <w:spacing w:after="0" w:line="240" w:lineRule="auto"/>
              <w:ind w:right="-98" w:hanging="468"/>
              <w:rPr>
                <w:rFonts w:ascii="Times New Roman" w:hAnsi="Times New Roman" w:cs="Times New Roman"/>
                <w:sz w:val="24"/>
                <w:szCs w:val="24"/>
              </w:rPr>
            </w:pPr>
          </w:p>
        </w:tc>
        <w:tc>
          <w:tcPr>
            <w:tcW w:w="4567" w:type="pct"/>
          </w:tcPr>
          <w:p w:rsidR="004F0881" w:rsidRPr="00415CEA" w:rsidRDefault="004F0881" w:rsidP="004F0881">
            <w:pPr>
              <w:pStyle w:val="621"/>
              <w:shd w:val="clear" w:color="auto" w:fill="auto"/>
              <w:spacing w:before="0" w:line="240" w:lineRule="auto"/>
              <w:jc w:val="left"/>
              <w:rPr>
                <w:rFonts w:ascii="Times New Roman" w:hAnsi="Times New Roman"/>
                <w:sz w:val="24"/>
                <w:szCs w:val="24"/>
                <w:lang w:eastAsia="zh-CN"/>
              </w:rPr>
            </w:pPr>
            <w:r w:rsidRPr="00415CEA">
              <w:rPr>
                <w:rStyle w:val="600"/>
                <w:rFonts w:ascii="Times New Roman" w:hAnsi="Times New Roman"/>
                <w:sz w:val="24"/>
                <w:szCs w:val="24"/>
                <w:lang w:eastAsia="zh-CN"/>
              </w:rPr>
              <w:t>Моя семья</w:t>
            </w:r>
          </w:p>
        </w:tc>
      </w:tr>
      <w:tr w:rsidR="004F0881" w:rsidRPr="001B229E" w:rsidTr="004F0881">
        <w:trPr>
          <w:trHeight w:val="20"/>
        </w:trPr>
        <w:tc>
          <w:tcPr>
            <w:tcW w:w="433" w:type="pct"/>
          </w:tcPr>
          <w:p w:rsidR="004F0881" w:rsidRPr="00A32A20" w:rsidRDefault="004F0881" w:rsidP="00842ABD">
            <w:pPr>
              <w:numPr>
                <w:ilvl w:val="0"/>
                <w:numId w:val="160"/>
              </w:numPr>
              <w:spacing w:after="0" w:line="240" w:lineRule="auto"/>
              <w:ind w:right="-98" w:hanging="468"/>
              <w:rPr>
                <w:rFonts w:ascii="Times New Roman" w:hAnsi="Times New Roman" w:cs="Times New Roman"/>
                <w:sz w:val="24"/>
                <w:szCs w:val="24"/>
              </w:rPr>
            </w:pPr>
          </w:p>
        </w:tc>
        <w:tc>
          <w:tcPr>
            <w:tcW w:w="4567" w:type="pct"/>
          </w:tcPr>
          <w:p w:rsidR="004F0881" w:rsidRPr="00415CEA" w:rsidRDefault="004F0881" w:rsidP="004F0881">
            <w:pPr>
              <w:rPr>
                <w:rFonts w:ascii="Times New Roman" w:hAnsi="Times New Roman" w:cs="Times New Roman"/>
                <w:sz w:val="24"/>
                <w:szCs w:val="24"/>
              </w:rPr>
            </w:pPr>
            <w:r w:rsidRPr="00415CEA">
              <w:rPr>
                <w:rStyle w:val="600"/>
                <w:rFonts w:ascii="Times New Roman" w:eastAsia="Arial Unicode MS" w:hAnsi="Times New Roman"/>
                <w:sz w:val="24"/>
                <w:szCs w:val="24"/>
              </w:rPr>
              <w:t>Пути выхода из конфликтной ситуации</w:t>
            </w:r>
          </w:p>
        </w:tc>
      </w:tr>
      <w:tr w:rsidR="004F0881" w:rsidRPr="001B229E" w:rsidTr="004F0881">
        <w:trPr>
          <w:trHeight w:val="20"/>
        </w:trPr>
        <w:tc>
          <w:tcPr>
            <w:tcW w:w="433" w:type="pct"/>
          </w:tcPr>
          <w:p w:rsidR="004F0881" w:rsidRPr="00A32A20" w:rsidRDefault="004F0881" w:rsidP="00842ABD">
            <w:pPr>
              <w:numPr>
                <w:ilvl w:val="0"/>
                <w:numId w:val="160"/>
              </w:numPr>
              <w:spacing w:after="0" w:line="240" w:lineRule="auto"/>
              <w:ind w:right="-98" w:hanging="468"/>
              <w:rPr>
                <w:rFonts w:ascii="Times New Roman" w:hAnsi="Times New Roman" w:cs="Times New Roman"/>
                <w:sz w:val="24"/>
                <w:szCs w:val="24"/>
              </w:rPr>
            </w:pPr>
          </w:p>
        </w:tc>
        <w:tc>
          <w:tcPr>
            <w:tcW w:w="4567" w:type="pct"/>
          </w:tcPr>
          <w:p w:rsidR="004F0881" w:rsidRPr="00415CEA" w:rsidRDefault="004F0881" w:rsidP="004F0881">
            <w:pPr>
              <w:rPr>
                <w:rFonts w:ascii="Times New Roman" w:hAnsi="Times New Roman" w:cs="Times New Roman"/>
                <w:sz w:val="24"/>
                <w:szCs w:val="24"/>
              </w:rPr>
            </w:pPr>
            <w:r w:rsidRPr="00415CEA">
              <w:rPr>
                <w:rStyle w:val="600"/>
                <w:rFonts w:ascii="Times New Roman" w:eastAsia="Arial Unicode MS" w:hAnsi="Times New Roman"/>
                <w:sz w:val="24"/>
                <w:szCs w:val="24"/>
              </w:rPr>
              <w:t>Практическое знакомство с правилами коллективных игр</w:t>
            </w:r>
          </w:p>
        </w:tc>
      </w:tr>
      <w:tr w:rsidR="004F0881" w:rsidRPr="006174CE" w:rsidTr="004F0881">
        <w:trPr>
          <w:trHeight w:val="20"/>
        </w:trPr>
        <w:tc>
          <w:tcPr>
            <w:tcW w:w="433" w:type="pct"/>
          </w:tcPr>
          <w:p w:rsidR="004F0881" w:rsidRPr="00A32A20" w:rsidRDefault="004F0881" w:rsidP="004F0881">
            <w:pPr>
              <w:ind w:left="360" w:right="-98"/>
              <w:rPr>
                <w:rFonts w:ascii="Times New Roman" w:hAnsi="Times New Roman" w:cs="Times New Roman"/>
                <w:sz w:val="24"/>
                <w:szCs w:val="24"/>
              </w:rPr>
            </w:pPr>
          </w:p>
        </w:tc>
        <w:tc>
          <w:tcPr>
            <w:tcW w:w="4567" w:type="pct"/>
          </w:tcPr>
          <w:p w:rsidR="004F0881" w:rsidRPr="00415CEA" w:rsidRDefault="004F0881" w:rsidP="004F0881">
            <w:pPr>
              <w:rPr>
                <w:rStyle w:val="600"/>
                <w:rFonts w:ascii="Times New Roman" w:eastAsia="Arial Unicode MS" w:hAnsi="Times New Roman"/>
                <w:b/>
                <w:sz w:val="24"/>
                <w:szCs w:val="24"/>
              </w:rPr>
            </w:pPr>
            <w:r w:rsidRPr="00415CEA">
              <w:rPr>
                <w:rStyle w:val="600"/>
                <w:rFonts w:ascii="Times New Roman" w:eastAsia="Arial Unicode MS" w:hAnsi="Times New Roman"/>
                <w:b/>
                <w:sz w:val="24"/>
                <w:szCs w:val="24"/>
              </w:rPr>
              <w:t>О трудолюбии</w:t>
            </w:r>
          </w:p>
        </w:tc>
      </w:tr>
      <w:tr w:rsidR="004F0881" w:rsidRPr="001B229E" w:rsidTr="004F0881">
        <w:trPr>
          <w:trHeight w:val="20"/>
        </w:trPr>
        <w:tc>
          <w:tcPr>
            <w:tcW w:w="433" w:type="pct"/>
          </w:tcPr>
          <w:p w:rsidR="004F0881" w:rsidRPr="00A32A20" w:rsidRDefault="004F0881" w:rsidP="00842ABD">
            <w:pPr>
              <w:numPr>
                <w:ilvl w:val="0"/>
                <w:numId w:val="160"/>
              </w:numPr>
              <w:spacing w:after="0" w:line="240" w:lineRule="auto"/>
              <w:ind w:right="-98" w:hanging="468"/>
              <w:rPr>
                <w:rFonts w:ascii="Times New Roman" w:hAnsi="Times New Roman" w:cs="Times New Roman"/>
                <w:sz w:val="24"/>
                <w:szCs w:val="24"/>
              </w:rPr>
            </w:pPr>
          </w:p>
        </w:tc>
        <w:tc>
          <w:tcPr>
            <w:tcW w:w="4567" w:type="pct"/>
          </w:tcPr>
          <w:p w:rsidR="004F0881" w:rsidRPr="00415CEA" w:rsidRDefault="004F0881" w:rsidP="004F0881">
            <w:pPr>
              <w:rPr>
                <w:rFonts w:ascii="Times New Roman" w:hAnsi="Times New Roman" w:cs="Times New Roman"/>
                <w:sz w:val="24"/>
                <w:szCs w:val="24"/>
              </w:rPr>
            </w:pPr>
            <w:r w:rsidRPr="00415CEA">
              <w:rPr>
                <w:rStyle w:val="600"/>
                <w:rFonts w:ascii="Times New Roman" w:eastAsia="Arial Unicode MS" w:hAnsi="Times New Roman"/>
                <w:sz w:val="24"/>
                <w:szCs w:val="24"/>
              </w:rPr>
              <w:t>Значение труда в жизни людей</w:t>
            </w:r>
          </w:p>
        </w:tc>
      </w:tr>
      <w:tr w:rsidR="004F0881" w:rsidRPr="001B229E" w:rsidTr="004F0881">
        <w:trPr>
          <w:trHeight w:val="20"/>
        </w:trPr>
        <w:tc>
          <w:tcPr>
            <w:tcW w:w="433" w:type="pct"/>
          </w:tcPr>
          <w:p w:rsidR="004F0881" w:rsidRPr="00A32A20" w:rsidRDefault="004F0881" w:rsidP="00842ABD">
            <w:pPr>
              <w:numPr>
                <w:ilvl w:val="0"/>
                <w:numId w:val="160"/>
              </w:numPr>
              <w:spacing w:after="0" w:line="240" w:lineRule="auto"/>
              <w:ind w:right="-98" w:hanging="468"/>
              <w:rPr>
                <w:rFonts w:ascii="Times New Roman" w:hAnsi="Times New Roman" w:cs="Times New Roman"/>
                <w:sz w:val="24"/>
                <w:szCs w:val="24"/>
              </w:rPr>
            </w:pPr>
          </w:p>
        </w:tc>
        <w:tc>
          <w:tcPr>
            <w:tcW w:w="4567" w:type="pct"/>
          </w:tcPr>
          <w:p w:rsidR="004F0881" w:rsidRPr="00415CEA" w:rsidRDefault="004F0881" w:rsidP="004F0881">
            <w:pPr>
              <w:rPr>
                <w:rFonts w:ascii="Times New Roman" w:hAnsi="Times New Roman" w:cs="Times New Roman"/>
                <w:sz w:val="24"/>
                <w:szCs w:val="24"/>
              </w:rPr>
            </w:pPr>
            <w:r w:rsidRPr="00415CEA">
              <w:rPr>
                <w:rStyle w:val="600"/>
                <w:rFonts w:ascii="Times New Roman" w:eastAsia="Arial Unicode MS" w:hAnsi="Times New Roman"/>
                <w:sz w:val="24"/>
                <w:szCs w:val="24"/>
              </w:rPr>
              <w:t>Что помогает учиться лучше (старательность)</w:t>
            </w:r>
          </w:p>
        </w:tc>
      </w:tr>
      <w:tr w:rsidR="004F0881" w:rsidRPr="001B229E" w:rsidTr="004F0881">
        <w:trPr>
          <w:trHeight w:val="20"/>
        </w:trPr>
        <w:tc>
          <w:tcPr>
            <w:tcW w:w="433" w:type="pct"/>
          </w:tcPr>
          <w:p w:rsidR="004F0881" w:rsidRPr="00A32A20" w:rsidRDefault="004F0881" w:rsidP="00842ABD">
            <w:pPr>
              <w:numPr>
                <w:ilvl w:val="0"/>
                <w:numId w:val="160"/>
              </w:numPr>
              <w:spacing w:after="0" w:line="240" w:lineRule="auto"/>
              <w:ind w:right="-98" w:hanging="468"/>
              <w:rPr>
                <w:rFonts w:ascii="Times New Roman" w:hAnsi="Times New Roman" w:cs="Times New Roman"/>
                <w:sz w:val="24"/>
                <w:szCs w:val="24"/>
              </w:rPr>
            </w:pPr>
          </w:p>
        </w:tc>
        <w:tc>
          <w:tcPr>
            <w:tcW w:w="4567" w:type="pct"/>
          </w:tcPr>
          <w:p w:rsidR="004F0881" w:rsidRPr="00415CEA" w:rsidRDefault="004F0881" w:rsidP="004F0881">
            <w:pPr>
              <w:rPr>
                <w:rFonts w:ascii="Times New Roman" w:hAnsi="Times New Roman" w:cs="Times New Roman"/>
                <w:sz w:val="24"/>
                <w:szCs w:val="24"/>
              </w:rPr>
            </w:pPr>
            <w:r w:rsidRPr="00415CEA">
              <w:rPr>
                <w:rStyle w:val="600"/>
                <w:rFonts w:ascii="Times New Roman" w:eastAsia="Arial Unicode MS" w:hAnsi="Times New Roman"/>
                <w:sz w:val="24"/>
                <w:szCs w:val="24"/>
              </w:rPr>
              <w:t>Учение как основной труд и обязанность школьника</w:t>
            </w:r>
          </w:p>
        </w:tc>
      </w:tr>
      <w:tr w:rsidR="004F0881" w:rsidRPr="001B229E" w:rsidTr="004F0881">
        <w:trPr>
          <w:trHeight w:val="20"/>
        </w:trPr>
        <w:tc>
          <w:tcPr>
            <w:tcW w:w="433" w:type="pct"/>
          </w:tcPr>
          <w:p w:rsidR="004F0881" w:rsidRPr="00A32A20" w:rsidRDefault="004F0881" w:rsidP="00842ABD">
            <w:pPr>
              <w:numPr>
                <w:ilvl w:val="0"/>
                <w:numId w:val="160"/>
              </w:numPr>
              <w:spacing w:after="0" w:line="240" w:lineRule="auto"/>
              <w:ind w:right="-98" w:hanging="468"/>
              <w:rPr>
                <w:rFonts w:ascii="Times New Roman" w:hAnsi="Times New Roman" w:cs="Times New Roman"/>
                <w:sz w:val="24"/>
                <w:szCs w:val="24"/>
              </w:rPr>
            </w:pPr>
          </w:p>
        </w:tc>
        <w:tc>
          <w:tcPr>
            <w:tcW w:w="4567" w:type="pct"/>
          </w:tcPr>
          <w:p w:rsidR="004F0881" w:rsidRPr="00415CEA" w:rsidRDefault="004F0881" w:rsidP="004F0881">
            <w:pPr>
              <w:rPr>
                <w:rFonts w:ascii="Times New Roman" w:hAnsi="Times New Roman" w:cs="Times New Roman"/>
                <w:sz w:val="24"/>
                <w:szCs w:val="24"/>
              </w:rPr>
            </w:pPr>
            <w:r w:rsidRPr="00415CEA">
              <w:rPr>
                <w:rStyle w:val="600"/>
                <w:rFonts w:ascii="Times New Roman" w:eastAsia="Arial Unicode MS" w:hAnsi="Times New Roman"/>
                <w:sz w:val="24"/>
                <w:szCs w:val="24"/>
              </w:rPr>
              <w:t>Трудолюбие как главная ценность человека</w:t>
            </w:r>
          </w:p>
        </w:tc>
      </w:tr>
      <w:tr w:rsidR="004F0881" w:rsidRPr="001B229E" w:rsidTr="004F0881">
        <w:trPr>
          <w:trHeight w:val="20"/>
        </w:trPr>
        <w:tc>
          <w:tcPr>
            <w:tcW w:w="433" w:type="pct"/>
          </w:tcPr>
          <w:p w:rsidR="004F0881" w:rsidRPr="00A32A20" w:rsidRDefault="004F0881" w:rsidP="00842ABD">
            <w:pPr>
              <w:numPr>
                <w:ilvl w:val="0"/>
                <w:numId w:val="160"/>
              </w:numPr>
              <w:spacing w:after="0" w:line="240" w:lineRule="auto"/>
              <w:ind w:right="-98" w:hanging="468"/>
              <w:rPr>
                <w:rFonts w:ascii="Times New Roman" w:hAnsi="Times New Roman" w:cs="Times New Roman"/>
                <w:sz w:val="24"/>
                <w:szCs w:val="24"/>
              </w:rPr>
            </w:pPr>
          </w:p>
        </w:tc>
        <w:tc>
          <w:tcPr>
            <w:tcW w:w="4567" w:type="pct"/>
          </w:tcPr>
          <w:p w:rsidR="004F0881" w:rsidRPr="00415CEA" w:rsidRDefault="004F0881" w:rsidP="004F0881">
            <w:pPr>
              <w:rPr>
                <w:rFonts w:ascii="Times New Roman" w:hAnsi="Times New Roman" w:cs="Times New Roman"/>
                <w:sz w:val="24"/>
                <w:szCs w:val="24"/>
              </w:rPr>
            </w:pPr>
            <w:r w:rsidRPr="00415CEA">
              <w:rPr>
                <w:rStyle w:val="600"/>
                <w:rFonts w:ascii="Times New Roman" w:eastAsia="Arial Unicode MS" w:hAnsi="Times New Roman"/>
                <w:sz w:val="24"/>
                <w:szCs w:val="24"/>
              </w:rPr>
              <w:t>Трудолюбие как главная ценность человека</w:t>
            </w:r>
          </w:p>
        </w:tc>
      </w:tr>
      <w:tr w:rsidR="004F0881" w:rsidRPr="001B229E" w:rsidTr="004F0881">
        <w:trPr>
          <w:trHeight w:val="20"/>
        </w:trPr>
        <w:tc>
          <w:tcPr>
            <w:tcW w:w="433" w:type="pct"/>
          </w:tcPr>
          <w:p w:rsidR="004F0881" w:rsidRPr="00A32A20" w:rsidRDefault="004F0881" w:rsidP="00842ABD">
            <w:pPr>
              <w:numPr>
                <w:ilvl w:val="0"/>
                <w:numId w:val="160"/>
              </w:numPr>
              <w:spacing w:after="0" w:line="240" w:lineRule="auto"/>
              <w:ind w:right="-98" w:hanging="468"/>
              <w:rPr>
                <w:rFonts w:ascii="Times New Roman" w:hAnsi="Times New Roman" w:cs="Times New Roman"/>
                <w:sz w:val="24"/>
                <w:szCs w:val="24"/>
              </w:rPr>
            </w:pPr>
          </w:p>
        </w:tc>
        <w:tc>
          <w:tcPr>
            <w:tcW w:w="4567" w:type="pct"/>
          </w:tcPr>
          <w:p w:rsidR="004F0881" w:rsidRPr="00415CEA" w:rsidRDefault="004F0881" w:rsidP="004F0881">
            <w:pPr>
              <w:pStyle w:val="621"/>
              <w:shd w:val="clear" w:color="auto" w:fill="auto"/>
              <w:spacing w:before="0" w:line="240" w:lineRule="auto"/>
              <w:jc w:val="left"/>
              <w:rPr>
                <w:rFonts w:ascii="Times New Roman" w:hAnsi="Times New Roman"/>
                <w:sz w:val="24"/>
                <w:szCs w:val="24"/>
                <w:lang w:eastAsia="zh-CN"/>
              </w:rPr>
            </w:pPr>
            <w:r w:rsidRPr="00415CEA">
              <w:rPr>
                <w:rStyle w:val="600"/>
                <w:rFonts w:ascii="Times New Roman" w:hAnsi="Times New Roman"/>
                <w:sz w:val="24"/>
                <w:szCs w:val="24"/>
                <w:lang w:eastAsia="zh-CN"/>
              </w:rPr>
              <w:t>Бережливость: каждой вещи своё место</w:t>
            </w:r>
            <w:r w:rsidRPr="00415CEA">
              <w:rPr>
                <w:rFonts w:ascii="Times New Roman" w:hAnsi="Times New Roman"/>
                <w:sz w:val="24"/>
                <w:szCs w:val="24"/>
                <w:lang w:eastAsia="zh-CN"/>
              </w:rPr>
              <w:t xml:space="preserve"> </w:t>
            </w:r>
            <w:r w:rsidRPr="00415CEA">
              <w:rPr>
                <w:rStyle w:val="600"/>
                <w:rFonts w:ascii="Times New Roman" w:hAnsi="Times New Roman"/>
                <w:sz w:val="24"/>
                <w:szCs w:val="24"/>
                <w:lang w:eastAsia="zh-CN"/>
              </w:rPr>
              <w:t>(береги свои школьные вещи)</w:t>
            </w:r>
          </w:p>
        </w:tc>
      </w:tr>
      <w:tr w:rsidR="004F0881" w:rsidRPr="006174CE" w:rsidTr="004F0881">
        <w:trPr>
          <w:trHeight w:val="20"/>
        </w:trPr>
        <w:tc>
          <w:tcPr>
            <w:tcW w:w="433" w:type="pct"/>
          </w:tcPr>
          <w:p w:rsidR="004F0881" w:rsidRPr="00A32A20" w:rsidRDefault="004F0881" w:rsidP="004F0881">
            <w:pPr>
              <w:ind w:left="360" w:right="-98"/>
              <w:rPr>
                <w:rFonts w:ascii="Times New Roman" w:hAnsi="Times New Roman" w:cs="Times New Roman"/>
                <w:sz w:val="24"/>
                <w:szCs w:val="24"/>
              </w:rPr>
            </w:pPr>
          </w:p>
        </w:tc>
        <w:tc>
          <w:tcPr>
            <w:tcW w:w="4567" w:type="pct"/>
          </w:tcPr>
          <w:p w:rsidR="004F0881" w:rsidRPr="00415CEA" w:rsidRDefault="004F0881" w:rsidP="004F0881">
            <w:pPr>
              <w:pStyle w:val="621"/>
              <w:shd w:val="clear" w:color="auto" w:fill="auto"/>
              <w:spacing w:before="0" w:line="240" w:lineRule="auto"/>
              <w:jc w:val="left"/>
              <w:rPr>
                <w:rStyle w:val="600"/>
                <w:rFonts w:ascii="Times New Roman" w:hAnsi="Times New Roman"/>
                <w:b/>
                <w:sz w:val="24"/>
                <w:szCs w:val="24"/>
                <w:lang w:eastAsia="zh-CN"/>
              </w:rPr>
            </w:pPr>
            <w:r w:rsidRPr="00415CEA">
              <w:rPr>
                <w:rStyle w:val="600"/>
                <w:rFonts w:ascii="Times New Roman" w:hAnsi="Times New Roman"/>
                <w:b/>
                <w:sz w:val="24"/>
                <w:szCs w:val="24"/>
                <w:lang w:eastAsia="zh-CN"/>
              </w:rPr>
              <w:t>Культура внешнего вида</w:t>
            </w:r>
          </w:p>
        </w:tc>
      </w:tr>
      <w:tr w:rsidR="004F0881" w:rsidRPr="00337388" w:rsidTr="004F0881">
        <w:trPr>
          <w:trHeight w:val="20"/>
        </w:trPr>
        <w:tc>
          <w:tcPr>
            <w:tcW w:w="433" w:type="pct"/>
          </w:tcPr>
          <w:p w:rsidR="004F0881" w:rsidRPr="00A32A20" w:rsidRDefault="004F0881" w:rsidP="00842ABD">
            <w:pPr>
              <w:numPr>
                <w:ilvl w:val="0"/>
                <w:numId w:val="160"/>
              </w:numPr>
              <w:spacing w:after="0" w:line="240" w:lineRule="auto"/>
              <w:ind w:right="-98" w:hanging="468"/>
              <w:rPr>
                <w:rFonts w:ascii="Times New Roman" w:hAnsi="Times New Roman" w:cs="Times New Roman"/>
                <w:sz w:val="24"/>
                <w:szCs w:val="24"/>
              </w:rPr>
            </w:pPr>
          </w:p>
        </w:tc>
        <w:tc>
          <w:tcPr>
            <w:tcW w:w="4567" w:type="pct"/>
          </w:tcPr>
          <w:p w:rsidR="004F0881" w:rsidRPr="00415CEA" w:rsidRDefault="004F0881" w:rsidP="004F0881">
            <w:pPr>
              <w:keepNext/>
              <w:keepLines/>
              <w:rPr>
                <w:rFonts w:ascii="Times New Roman" w:hAnsi="Times New Roman" w:cs="Times New Roman"/>
                <w:sz w:val="24"/>
                <w:szCs w:val="24"/>
              </w:rPr>
            </w:pPr>
            <w:r w:rsidRPr="00415CEA">
              <w:rPr>
                <w:rStyle w:val="600"/>
                <w:rFonts w:ascii="Times New Roman" w:eastAsia="Arial Unicode MS" w:hAnsi="Times New Roman"/>
                <w:sz w:val="24"/>
                <w:szCs w:val="24"/>
              </w:rPr>
              <w:t>Внешний вид человека</w:t>
            </w:r>
          </w:p>
        </w:tc>
      </w:tr>
      <w:tr w:rsidR="004F0881" w:rsidRPr="001B229E" w:rsidTr="004F0881">
        <w:trPr>
          <w:trHeight w:val="20"/>
        </w:trPr>
        <w:tc>
          <w:tcPr>
            <w:tcW w:w="433" w:type="pct"/>
          </w:tcPr>
          <w:p w:rsidR="004F0881" w:rsidRPr="00A32A20" w:rsidRDefault="004F0881" w:rsidP="00842ABD">
            <w:pPr>
              <w:numPr>
                <w:ilvl w:val="0"/>
                <w:numId w:val="160"/>
              </w:numPr>
              <w:spacing w:after="0" w:line="240" w:lineRule="auto"/>
              <w:ind w:right="-98" w:hanging="468"/>
              <w:rPr>
                <w:rFonts w:ascii="Times New Roman" w:hAnsi="Times New Roman" w:cs="Times New Roman"/>
                <w:sz w:val="24"/>
                <w:szCs w:val="24"/>
              </w:rPr>
            </w:pPr>
          </w:p>
        </w:tc>
        <w:tc>
          <w:tcPr>
            <w:tcW w:w="4567" w:type="pct"/>
          </w:tcPr>
          <w:p w:rsidR="004F0881" w:rsidRPr="00415CEA" w:rsidRDefault="004F0881" w:rsidP="004F0881">
            <w:pPr>
              <w:rPr>
                <w:rFonts w:ascii="Times New Roman" w:hAnsi="Times New Roman" w:cs="Times New Roman"/>
                <w:sz w:val="24"/>
                <w:szCs w:val="24"/>
              </w:rPr>
            </w:pPr>
            <w:r w:rsidRPr="00415CEA">
              <w:rPr>
                <w:rStyle w:val="600"/>
                <w:rFonts w:ascii="Times New Roman" w:eastAsia="Arial Unicode MS" w:hAnsi="Times New Roman"/>
                <w:sz w:val="24"/>
                <w:szCs w:val="24"/>
              </w:rPr>
              <w:t>Правила опрятности и их значение для здоровья</w:t>
            </w:r>
            <w:r w:rsidRPr="00415CEA">
              <w:rPr>
                <w:rFonts w:ascii="Times New Roman" w:hAnsi="Times New Roman" w:cs="Times New Roman"/>
                <w:sz w:val="24"/>
                <w:szCs w:val="24"/>
              </w:rPr>
              <w:t xml:space="preserve"> </w:t>
            </w:r>
          </w:p>
        </w:tc>
      </w:tr>
      <w:tr w:rsidR="004F0881" w:rsidRPr="006174CE" w:rsidTr="004F0881">
        <w:trPr>
          <w:trHeight w:val="20"/>
        </w:trPr>
        <w:tc>
          <w:tcPr>
            <w:tcW w:w="433" w:type="pct"/>
          </w:tcPr>
          <w:p w:rsidR="004F0881" w:rsidRPr="00A32A20" w:rsidRDefault="004F0881" w:rsidP="00842ABD">
            <w:pPr>
              <w:numPr>
                <w:ilvl w:val="0"/>
                <w:numId w:val="160"/>
              </w:numPr>
              <w:spacing w:after="0" w:line="240" w:lineRule="auto"/>
              <w:ind w:right="-98" w:hanging="468"/>
              <w:rPr>
                <w:rFonts w:ascii="Times New Roman" w:hAnsi="Times New Roman" w:cs="Times New Roman"/>
                <w:sz w:val="24"/>
                <w:szCs w:val="24"/>
              </w:rPr>
            </w:pPr>
          </w:p>
        </w:tc>
        <w:tc>
          <w:tcPr>
            <w:tcW w:w="4567" w:type="pct"/>
          </w:tcPr>
          <w:p w:rsidR="004F0881" w:rsidRPr="00415CEA" w:rsidRDefault="004F0881" w:rsidP="004F0881">
            <w:pPr>
              <w:keepNext/>
              <w:keepLines/>
              <w:rPr>
                <w:rFonts w:ascii="Times New Roman" w:hAnsi="Times New Roman" w:cs="Times New Roman"/>
                <w:sz w:val="24"/>
                <w:szCs w:val="24"/>
              </w:rPr>
            </w:pPr>
            <w:r w:rsidRPr="00415CEA">
              <w:rPr>
                <w:rStyle w:val="600"/>
                <w:rFonts w:ascii="Times New Roman" w:eastAsia="Arial Unicode MS" w:hAnsi="Times New Roman"/>
                <w:sz w:val="24"/>
                <w:szCs w:val="24"/>
              </w:rPr>
              <w:t>Основные правила Мойдодыра</w:t>
            </w:r>
          </w:p>
        </w:tc>
      </w:tr>
      <w:tr w:rsidR="004F0881" w:rsidRPr="00337388" w:rsidTr="004F0881">
        <w:trPr>
          <w:trHeight w:val="20"/>
        </w:trPr>
        <w:tc>
          <w:tcPr>
            <w:tcW w:w="433" w:type="pct"/>
          </w:tcPr>
          <w:p w:rsidR="004F0881" w:rsidRPr="00A32A20" w:rsidRDefault="004F0881" w:rsidP="00842ABD">
            <w:pPr>
              <w:numPr>
                <w:ilvl w:val="0"/>
                <w:numId w:val="160"/>
              </w:numPr>
              <w:spacing w:after="0" w:line="240" w:lineRule="auto"/>
              <w:ind w:right="-98" w:hanging="468"/>
              <w:rPr>
                <w:rFonts w:ascii="Times New Roman" w:hAnsi="Times New Roman" w:cs="Times New Roman"/>
                <w:sz w:val="24"/>
                <w:szCs w:val="24"/>
              </w:rPr>
            </w:pPr>
          </w:p>
        </w:tc>
        <w:tc>
          <w:tcPr>
            <w:tcW w:w="4567" w:type="pct"/>
          </w:tcPr>
          <w:p w:rsidR="004F0881" w:rsidRPr="00415CEA" w:rsidRDefault="004F0881" w:rsidP="004F0881">
            <w:pPr>
              <w:keepNext/>
              <w:keepLines/>
              <w:rPr>
                <w:rFonts w:ascii="Times New Roman" w:hAnsi="Times New Roman" w:cs="Times New Roman"/>
                <w:sz w:val="24"/>
                <w:szCs w:val="24"/>
              </w:rPr>
            </w:pPr>
            <w:r w:rsidRPr="00415CEA">
              <w:rPr>
                <w:rFonts w:ascii="Times New Roman" w:hAnsi="Times New Roman" w:cs="Times New Roman"/>
                <w:sz w:val="24"/>
                <w:szCs w:val="24"/>
              </w:rPr>
              <w:t>Итоговое занятие</w:t>
            </w:r>
          </w:p>
        </w:tc>
      </w:tr>
      <w:tr w:rsidR="004F0881" w:rsidRPr="006174CE" w:rsidTr="004F0881">
        <w:trPr>
          <w:trHeight w:val="20"/>
        </w:trPr>
        <w:tc>
          <w:tcPr>
            <w:tcW w:w="433" w:type="pct"/>
          </w:tcPr>
          <w:p w:rsidR="004F0881" w:rsidRPr="00A32A20" w:rsidRDefault="004F0881" w:rsidP="004F0881">
            <w:pPr>
              <w:ind w:left="360" w:right="-98"/>
              <w:rPr>
                <w:rFonts w:ascii="Times New Roman" w:hAnsi="Times New Roman" w:cs="Times New Roman"/>
                <w:sz w:val="24"/>
                <w:szCs w:val="24"/>
              </w:rPr>
            </w:pPr>
          </w:p>
        </w:tc>
        <w:tc>
          <w:tcPr>
            <w:tcW w:w="4567" w:type="pct"/>
          </w:tcPr>
          <w:p w:rsidR="004F0881" w:rsidRPr="00415CEA" w:rsidRDefault="004F0881" w:rsidP="004F0881">
            <w:pPr>
              <w:keepNext/>
              <w:keepLines/>
              <w:rPr>
                <w:rFonts w:ascii="Times New Roman" w:hAnsi="Times New Roman" w:cs="Times New Roman"/>
                <w:b/>
                <w:sz w:val="24"/>
                <w:szCs w:val="24"/>
              </w:rPr>
            </w:pPr>
            <w:r w:rsidRPr="00415CEA">
              <w:rPr>
                <w:rFonts w:ascii="Times New Roman" w:hAnsi="Times New Roman" w:cs="Times New Roman"/>
                <w:b/>
                <w:sz w:val="24"/>
                <w:szCs w:val="24"/>
              </w:rPr>
              <w:t>Внешкольный этикет</w:t>
            </w:r>
          </w:p>
        </w:tc>
      </w:tr>
      <w:tr w:rsidR="004F0881" w:rsidRPr="00337388" w:rsidTr="004F0881">
        <w:trPr>
          <w:trHeight w:val="20"/>
        </w:trPr>
        <w:tc>
          <w:tcPr>
            <w:tcW w:w="433" w:type="pct"/>
          </w:tcPr>
          <w:p w:rsidR="004F0881" w:rsidRPr="00A32A20" w:rsidRDefault="004F0881" w:rsidP="00842ABD">
            <w:pPr>
              <w:numPr>
                <w:ilvl w:val="0"/>
                <w:numId w:val="160"/>
              </w:numPr>
              <w:spacing w:after="0" w:line="240" w:lineRule="auto"/>
              <w:ind w:right="-98" w:hanging="468"/>
              <w:rPr>
                <w:rFonts w:ascii="Times New Roman" w:hAnsi="Times New Roman" w:cs="Times New Roman"/>
                <w:sz w:val="24"/>
                <w:szCs w:val="24"/>
              </w:rPr>
            </w:pPr>
          </w:p>
        </w:tc>
        <w:tc>
          <w:tcPr>
            <w:tcW w:w="4567" w:type="pct"/>
          </w:tcPr>
          <w:p w:rsidR="004F0881" w:rsidRPr="00415CEA" w:rsidRDefault="004F0881" w:rsidP="004F0881">
            <w:pPr>
              <w:keepNext/>
              <w:keepLines/>
              <w:rPr>
                <w:rFonts w:ascii="Times New Roman" w:hAnsi="Times New Roman" w:cs="Times New Roman"/>
                <w:sz w:val="24"/>
                <w:szCs w:val="24"/>
              </w:rPr>
            </w:pPr>
            <w:r w:rsidRPr="00415CEA">
              <w:rPr>
                <w:rStyle w:val="600"/>
                <w:rFonts w:ascii="Times New Roman" w:eastAsia="Arial Unicode MS" w:hAnsi="Times New Roman"/>
                <w:sz w:val="24"/>
                <w:szCs w:val="24"/>
              </w:rPr>
              <w:t>Правила поведения на улице</w:t>
            </w:r>
            <w:r w:rsidRPr="00415CEA">
              <w:rPr>
                <w:rFonts w:ascii="Times New Roman" w:hAnsi="Times New Roman" w:cs="Times New Roman"/>
                <w:sz w:val="24"/>
                <w:szCs w:val="24"/>
              </w:rPr>
              <w:t xml:space="preserve"> </w:t>
            </w:r>
          </w:p>
        </w:tc>
      </w:tr>
      <w:tr w:rsidR="004F0881" w:rsidRPr="00337388" w:rsidTr="004F0881">
        <w:trPr>
          <w:trHeight w:val="20"/>
        </w:trPr>
        <w:tc>
          <w:tcPr>
            <w:tcW w:w="433" w:type="pct"/>
          </w:tcPr>
          <w:p w:rsidR="004F0881" w:rsidRPr="00A32A20" w:rsidRDefault="004F0881" w:rsidP="00842ABD">
            <w:pPr>
              <w:numPr>
                <w:ilvl w:val="0"/>
                <w:numId w:val="160"/>
              </w:numPr>
              <w:spacing w:after="0" w:line="240" w:lineRule="auto"/>
              <w:ind w:right="-98" w:hanging="468"/>
              <w:rPr>
                <w:rFonts w:ascii="Times New Roman" w:hAnsi="Times New Roman" w:cs="Times New Roman"/>
                <w:sz w:val="24"/>
                <w:szCs w:val="24"/>
              </w:rPr>
            </w:pPr>
          </w:p>
        </w:tc>
        <w:tc>
          <w:tcPr>
            <w:tcW w:w="4567" w:type="pct"/>
          </w:tcPr>
          <w:p w:rsidR="004F0881" w:rsidRPr="00415CEA" w:rsidRDefault="004F0881" w:rsidP="004F0881">
            <w:pPr>
              <w:keepNext/>
              <w:keepLines/>
              <w:rPr>
                <w:rFonts w:ascii="Times New Roman" w:hAnsi="Times New Roman" w:cs="Times New Roman"/>
                <w:sz w:val="24"/>
                <w:szCs w:val="24"/>
              </w:rPr>
            </w:pPr>
            <w:r w:rsidRPr="00415CEA">
              <w:rPr>
                <w:rStyle w:val="600"/>
                <w:rFonts w:ascii="Times New Roman" w:eastAsia="Arial Unicode MS" w:hAnsi="Times New Roman"/>
                <w:sz w:val="24"/>
                <w:szCs w:val="24"/>
              </w:rPr>
              <w:t>Правила поведения в транспорте</w:t>
            </w:r>
          </w:p>
        </w:tc>
      </w:tr>
      <w:tr w:rsidR="004F0881" w:rsidRPr="001B229E" w:rsidTr="004F0881">
        <w:trPr>
          <w:trHeight w:val="20"/>
        </w:trPr>
        <w:tc>
          <w:tcPr>
            <w:tcW w:w="433" w:type="pct"/>
          </w:tcPr>
          <w:p w:rsidR="004F0881" w:rsidRPr="00A32A20" w:rsidRDefault="004F0881" w:rsidP="00842ABD">
            <w:pPr>
              <w:numPr>
                <w:ilvl w:val="0"/>
                <w:numId w:val="160"/>
              </w:numPr>
              <w:spacing w:after="0" w:line="240" w:lineRule="auto"/>
              <w:ind w:right="-98" w:hanging="468"/>
              <w:rPr>
                <w:rFonts w:ascii="Times New Roman" w:hAnsi="Times New Roman" w:cs="Times New Roman"/>
                <w:sz w:val="24"/>
                <w:szCs w:val="24"/>
              </w:rPr>
            </w:pPr>
          </w:p>
        </w:tc>
        <w:tc>
          <w:tcPr>
            <w:tcW w:w="4567" w:type="pct"/>
          </w:tcPr>
          <w:p w:rsidR="004F0881" w:rsidRPr="00415CEA" w:rsidRDefault="004F0881" w:rsidP="004F0881">
            <w:pPr>
              <w:keepNext/>
              <w:keepLines/>
              <w:rPr>
                <w:rFonts w:ascii="Times New Roman" w:hAnsi="Times New Roman" w:cs="Times New Roman"/>
                <w:sz w:val="24"/>
                <w:szCs w:val="24"/>
              </w:rPr>
            </w:pPr>
            <w:r w:rsidRPr="00415CEA">
              <w:rPr>
                <w:rStyle w:val="600"/>
                <w:rFonts w:ascii="Times New Roman" w:eastAsia="Arial Unicode MS" w:hAnsi="Times New Roman"/>
                <w:sz w:val="24"/>
                <w:szCs w:val="24"/>
              </w:rPr>
              <w:t>Правила поведения в общественных местах</w:t>
            </w:r>
          </w:p>
        </w:tc>
      </w:tr>
      <w:tr w:rsidR="004F0881" w:rsidRPr="00337388" w:rsidTr="004F0881">
        <w:trPr>
          <w:trHeight w:val="20"/>
        </w:trPr>
        <w:tc>
          <w:tcPr>
            <w:tcW w:w="433" w:type="pct"/>
          </w:tcPr>
          <w:p w:rsidR="004F0881" w:rsidRPr="00A32A20" w:rsidRDefault="004F0881" w:rsidP="00842ABD">
            <w:pPr>
              <w:numPr>
                <w:ilvl w:val="0"/>
                <w:numId w:val="160"/>
              </w:numPr>
              <w:spacing w:after="0" w:line="240" w:lineRule="auto"/>
              <w:ind w:right="-98" w:hanging="468"/>
              <w:rPr>
                <w:rFonts w:ascii="Times New Roman" w:hAnsi="Times New Roman" w:cs="Times New Roman"/>
                <w:sz w:val="24"/>
                <w:szCs w:val="24"/>
              </w:rPr>
            </w:pPr>
          </w:p>
        </w:tc>
        <w:tc>
          <w:tcPr>
            <w:tcW w:w="4567" w:type="pct"/>
          </w:tcPr>
          <w:p w:rsidR="004F0881" w:rsidRPr="00415CEA" w:rsidRDefault="004F0881" w:rsidP="004F0881">
            <w:pPr>
              <w:rPr>
                <w:rFonts w:ascii="Times New Roman" w:hAnsi="Times New Roman" w:cs="Times New Roman"/>
                <w:sz w:val="24"/>
                <w:szCs w:val="24"/>
              </w:rPr>
            </w:pPr>
            <w:r w:rsidRPr="00415CEA">
              <w:rPr>
                <w:rStyle w:val="600"/>
                <w:rFonts w:ascii="Times New Roman" w:eastAsia="Arial Unicode MS" w:hAnsi="Times New Roman"/>
                <w:sz w:val="24"/>
                <w:szCs w:val="24"/>
              </w:rPr>
              <w:t xml:space="preserve">Вежливое отношение к людям </w:t>
            </w:r>
          </w:p>
        </w:tc>
      </w:tr>
      <w:tr w:rsidR="004F0881" w:rsidRPr="00337388" w:rsidTr="004F0881">
        <w:trPr>
          <w:trHeight w:val="20"/>
        </w:trPr>
        <w:tc>
          <w:tcPr>
            <w:tcW w:w="433" w:type="pct"/>
          </w:tcPr>
          <w:p w:rsidR="004F0881" w:rsidRPr="00A32A20" w:rsidRDefault="004F0881" w:rsidP="00842ABD">
            <w:pPr>
              <w:numPr>
                <w:ilvl w:val="0"/>
                <w:numId w:val="160"/>
              </w:numPr>
              <w:spacing w:after="0" w:line="240" w:lineRule="auto"/>
              <w:ind w:right="-98" w:hanging="468"/>
              <w:rPr>
                <w:rFonts w:ascii="Times New Roman" w:hAnsi="Times New Roman" w:cs="Times New Roman"/>
                <w:sz w:val="24"/>
                <w:szCs w:val="24"/>
              </w:rPr>
            </w:pPr>
          </w:p>
        </w:tc>
        <w:tc>
          <w:tcPr>
            <w:tcW w:w="4567" w:type="pct"/>
          </w:tcPr>
          <w:p w:rsidR="004F0881" w:rsidRPr="00415CEA" w:rsidRDefault="004F0881" w:rsidP="004F0881">
            <w:pPr>
              <w:pStyle w:val="621"/>
              <w:shd w:val="clear" w:color="auto" w:fill="auto"/>
              <w:spacing w:before="0" w:line="240" w:lineRule="auto"/>
              <w:jc w:val="left"/>
              <w:rPr>
                <w:rFonts w:ascii="Times New Roman" w:hAnsi="Times New Roman"/>
                <w:sz w:val="24"/>
                <w:szCs w:val="24"/>
                <w:lang w:eastAsia="zh-CN"/>
              </w:rPr>
            </w:pPr>
            <w:r w:rsidRPr="00415CEA">
              <w:rPr>
                <w:rStyle w:val="600"/>
                <w:rFonts w:ascii="Times New Roman" w:hAnsi="Times New Roman"/>
                <w:sz w:val="24"/>
                <w:szCs w:val="24"/>
                <w:lang w:eastAsia="zh-CN"/>
              </w:rPr>
              <w:t>«Спасибо» и «пожалуйста»</w:t>
            </w:r>
          </w:p>
        </w:tc>
      </w:tr>
      <w:tr w:rsidR="004F0881" w:rsidRPr="00337388" w:rsidTr="004F0881">
        <w:trPr>
          <w:trHeight w:val="20"/>
        </w:trPr>
        <w:tc>
          <w:tcPr>
            <w:tcW w:w="433" w:type="pct"/>
          </w:tcPr>
          <w:p w:rsidR="004F0881" w:rsidRPr="00A32A20" w:rsidRDefault="004F0881" w:rsidP="00842ABD">
            <w:pPr>
              <w:numPr>
                <w:ilvl w:val="0"/>
                <w:numId w:val="160"/>
              </w:numPr>
              <w:spacing w:after="0" w:line="240" w:lineRule="auto"/>
              <w:ind w:right="-98" w:hanging="468"/>
              <w:rPr>
                <w:rFonts w:ascii="Times New Roman" w:hAnsi="Times New Roman" w:cs="Times New Roman"/>
                <w:sz w:val="24"/>
                <w:szCs w:val="24"/>
              </w:rPr>
            </w:pPr>
          </w:p>
        </w:tc>
        <w:tc>
          <w:tcPr>
            <w:tcW w:w="4567" w:type="pct"/>
          </w:tcPr>
          <w:p w:rsidR="004F0881" w:rsidRPr="00415CEA" w:rsidRDefault="004F0881" w:rsidP="004F0881">
            <w:pPr>
              <w:keepNext/>
              <w:keepLines/>
              <w:rPr>
                <w:rFonts w:ascii="Times New Roman" w:hAnsi="Times New Roman" w:cs="Times New Roman"/>
                <w:sz w:val="24"/>
                <w:szCs w:val="24"/>
              </w:rPr>
            </w:pPr>
            <w:r w:rsidRPr="00415CEA">
              <w:rPr>
                <w:rFonts w:ascii="Times New Roman" w:hAnsi="Times New Roman" w:cs="Times New Roman"/>
                <w:sz w:val="24"/>
                <w:szCs w:val="24"/>
              </w:rPr>
              <w:t>«Здравствуйте» и «до свидания»</w:t>
            </w:r>
          </w:p>
        </w:tc>
      </w:tr>
    </w:tbl>
    <w:p w:rsidR="004F0881" w:rsidRDefault="004F0881" w:rsidP="004F0881">
      <w:pPr>
        <w:ind w:firstLine="567"/>
        <w:jc w:val="both"/>
        <w:rPr>
          <w:rFonts w:eastAsia="@Arial Unicode MS"/>
          <w:color w:val="000000"/>
        </w:rPr>
      </w:pPr>
    </w:p>
    <w:p w:rsidR="004F0881" w:rsidRPr="00A32A20" w:rsidRDefault="004F0881" w:rsidP="004F0881">
      <w:pPr>
        <w:rPr>
          <w:rFonts w:ascii="Times New Roman" w:hAnsi="Times New Roman" w:cs="Times New Roman"/>
          <w:b/>
          <w:sz w:val="24"/>
          <w:szCs w:val="24"/>
        </w:rPr>
      </w:pPr>
      <w:r w:rsidRPr="00A32A20">
        <w:rPr>
          <w:rFonts w:ascii="Times New Roman" w:hAnsi="Times New Roman" w:cs="Times New Roman"/>
          <w:b/>
          <w:sz w:val="24"/>
          <w:szCs w:val="24"/>
        </w:rPr>
        <w:t>2 класс</w:t>
      </w:r>
    </w:p>
    <w:tbl>
      <w:tblPr>
        <w:tblW w:w="4203"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7"/>
        <w:gridCol w:w="7468"/>
      </w:tblGrid>
      <w:tr w:rsidR="004F0881" w:rsidRPr="001B229E" w:rsidTr="004F0881">
        <w:trPr>
          <w:cantSplit/>
          <w:trHeight w:val="517"/>
        </w:trPr>
        <w:tc>
          <w:tcPr>
            <w:tcW w:w="334" w:type="pct"/>
            <w:vMerge w:val="restart"/>
          </w:tcPr>
          <w:p w:rsidR="004F0881" w:rsidRPr="00A32A20" w:rsidRDefault="004F0881" w:rsidP="004F0881">
            <w:pPr>
              <w:jc w:val="both"/>
              <w:rPr>
                <w:rFonts w:ascii="Times New Roman" w:hAnsi="Times New Roman" w:cs="Times New Roman"/>
                <w:b/>
                <w:bCs/>
                <w:sz w:val="24"/>
                <w:szCs w:val="24"/>
              </w:rPr>
            </w:pPr>
            <w:r w:rsidRPr="00A32A20">
              <w:rPr>
                <w:rFonts w:ascii="Times New Roman" w:hAnsi="Times New Roman" w:cs="Times New Roman"/>
                <w:b/>
                <w:bCs/>
                <w:sz w:val="24"/>
                <w:szCs w:val="24"/>
              </w:rPr>
              <w:t xml:space="preserve">№ </w:t>
            </w:r>
            <w:r>
              <w:rPr>
                <w:rFonts w:ascii="Times New Roman" w:hAnsi="Times New Roman" w:cs="Times New Roman"/>
                <w:b/>
                <w:bCs/>
                <w:sz w:val="24"/>
                <w:szCs w:val="24"/>
              </w:rPr>
              <w:t>занятия</w:t>
            </w:r>
            <w:r w:rsidRPr="00A32A20">
              <w:rPr>
                <w:rFonts w:ascii="Times New Roman" w:hAnsi="Times New Roman" w:cs="Times New Roman"/>
                <w:b/>
                <w:bCs/>
                <w:sz w:val="24"/>
                <w:szCs w:val="24"/>
              </w:rPr>
              <w:t xml:space="preserve"> </w:t>
            </w:r>
          </w:p>
        </w:tc>
        <w:tc>
          <w:tcPr>
            <w:tcW w:w="4666" w:type="pct"/>
            <w:vMerge w:val="restart"/>
          </w:tcPr>
          <w:p w:rsidR="004F0881" w:rsidRPr="00A32A20" w:rsidRDefault="004F0881" w:rsidP="004F0881">
            <w:pPr>
              <w:jc w:val="center"/>
              <w:rPr>
                <w:rFonts w:ascii="Times New Roman" w:hAnsi="Times New Roman" w:cs="Times New Roman"/>
                <w:b/>
                <w:bCs/>
                <w:sz w:val="24"/>
                <w:szCs w:val="24"/>
              </w:rPr>
            </w:pPr>
            <w:r w:rsidRPr="00A32A20">
              <w:rPr>
                <w:rFonts w:ascii="Times New Roman" w:hAnsi="Times New Roman" w:cs="Times New Roman"/>
                <w:b/>
                <w:bCs/>
                <w:sz w:val="24"/>
                <w:szCs w:val="24"/>
              </w:rPr>
              <w:t>Наименование раздела и тем занятий</w:t>
            </w:r>
          </w:p>
        </w:tc>
      </w:tr>
      <w:tr w:rsidR="004F0881" w:rsidRPr="001B229E" w:rsidTr="004F0881">
        <w:trPr>
          <w:cantSplit/>
          <w:trHeight w:val="517"/>
        </w:trPr>
        <w:tc>
          <w:tcPr>
            <w:tcW w:w="334" w:type="pct"/>
            <w:vMerge/>
            <w:vAlign w:val="center"/>
          </w:tcPr>
          <w:p w:rsidR="004F0881" w:rsidRPr="00A32A20" w:rsidRDefault="004F0881" w:rsidP="004F0881">
            <w:pPr>
              <w:rPr>
                <w:rFonts w:ascii="Times New Roman" w:hAnsi="Times New Roman" w:cs="Times New Roman"/>
                <w:sz w:val="24"/>
                <w:szCs w:val="24"/>
              </w:rPr>
            </w:pPr>
          </w:p>
        </w:tc>
        <w:tc>
          <w:tcPr>
            <w:tcW w:w="4666" w:type="pct"/>
            <w:vMerge/>
            <w:vAlign w:val="center"/>
          </w:tcPr>
          <w:p w:rsidR="004F0881" w:rsidRPr="00A32A20" w:rsidRDefault="004F0881" w:rsidP="004F0881">
            <w:pPr>
              <w:rPr>
                <w:rFonts w:ascii="Times New Roman" w:hAnsi="Times New Roman" w:cs="Times New Roman"/>
                <w:b/>
                <w:bCs/>
                <w:sz w:val="24"/>
                <w:szCs w:val="24"/>
              </w:rPr>
            </w:pPr>
          </w:p>
        </w:tc>
      </w:tr>
      <w:tr w:rsidR="004F0881" w:rsidRPr="006174CE" w:rsidTr="004F0881">
        <w:trPr>
          <w:trHeight w:val="20"/>
        </w:trPr>
        <w:tc>
          <w:tcPr>
            <w:tcW w:w="334" w:type="pct"/>
          </w:tcPr>
          <w:p w:rsidR="004F0881" w:rsidRPr="00A32A20" w:rsidRDefault="004F0881" w:rsidP="004F0881">
            <w:pPr>
              <w:ind w:left="360" w:right="-98"/>
              <w:rPr>
                <w:rFonts w:ascii="Times New Roman" w:hAnsi="Times New Roman" w:cs="Times New Roman"/>
                <w:sz w:val="24"/>
                <w:szCs w:val="24"/>
              </w:rPr>
            </w:pPr>
          </w:p>
        </w:tc>
        <w:tc>
          <w:tcPr>
            <w:tcW w:w="4666" w:type="pct"/>
          </w:tcPr>
          <w:p w:rsidR="004F0881" w:rsidRPr="00A32A20" w:rsidRDefault="004F0881" w:rsidP="004F0881">
            <w:pPr>
              <w:rPr>
                <w:rFonts w:ascii="Times New Roman" w:hAnsi="Times New Roman" w:cs="Times New Roman"/>
                <w:b/>
                <w:sz w:val="24"/>
                <w:szCs w:val="24"/>
              </w:rPr>
            </w:pPr>
            <w:r w:rsidRPr="00A32A20">
              <w:rPr>
                <w:rFonts w:ascii="Times New Roman" w:hAnsi="Times New Roman" w:cs="Times New Roman"/>
                <w:b/>
                <w:sz w:val="24"/>
                <w:szCs w:val="24"/>
              </w:rPr>
              <w:t>Школьный этикет</w:t>
            </w:r>
          </w:p>
        </w:tc>
      </w:tr>
      <w:tr w:rsidR="004F0881" w:rsidRPr="00337388" w:rsidTr="004F0881">
        <w:trPr>
          <w:trHeight w:val="20"/>
        </w:trPr>
        <w:tc>
          <w:tcPr>
            <w:tcW w:w="334" w:type="pct"/>
          </w:tcPr>
          <w:p w:rsidR="004F0881" w:rsidRPr="00A32A20" w:rsidRDefault="004F0881" w:rsidP="004F0881">
            <w:pPr>
              <w:ind w:right="-98"/>
              <w:jc w:val="both"/>
              <w:rPr>
                <w:rFonts w:ascii="Times New Roman" w:hAnsi="Times New Roman" w:cs="Times New Roman"/>
                <w:sz w:val="24"/>
                <w:szCs w:val="24"/>
              </w:rPr>
            </w:pPr>
            <w:r w:rsidRPr="00A32A20">
              <w:rPr>
                <w:rFonts w:ascii="Times New Roman" w:hAnsi="Times New Roman" w:cs="Times New Roman"/>
                <w:sz w:val="24"/>
                <w:szCs w:val="24"/>
              </w:rPr>
              <w:t>1</w:t>
            </w:r>
          </w:p>
        </w:tc>
        <w:tc>
          <w:tcPr>
            <w:tcW w:w="4666"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Дисциплина в школе</w:t>
            </w:r>
          </w:p>
        </w:tc>
      </w:tr>
      <w:tr w:rsidR="004F0881" w:rsidRPr="00337388" w:rsidTr="004F0881">
        <w:trPr>
          <w:trHeight w:val="20"/>
        </w:trPr>
        <w:tc>
          <w:tcPr>
            <w:tcW w:w="334" w:type="pct"/>
          </w:tcPr>
          <w:p w:rsidR="004F0881" w:rsidRPr="00A32A20" w:rsidRDefault="004F0881" w:rsidP="004F0881">
            <w:pPr>
              <w:ind w:right="-98"/>
              <w:jc w:val="both"/>
              <w:rPr>
                <w:rFonts w:ascii="Times New Roman" w:hAnsi="Times New Roman" w:cs="Times New Roman"/>
                <w:sz w:val="24"/>
                <w:szCs w:val="24"/>
              </w:rPr>
            </w:pPr>
            <w:r w:rsidRPr="00A32A20">
              <w:rPr>
                <w:rFonts w:ascii="Times New Roman" w:hAnsi="Times New Roman" w:cs="Times New Roman"/>
                <w:sz w:val="24"/>
                <w:szCs w:val="24"/>
              </w:rPr>
              <w:t>2</w:t>
            </w:r>
          </w:p>
        </w:tc>
        <w:tc>
          <w:tcPr>
            <w:tcW w:w="4666"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Дисциплина в классе</w:t>
            </w:r>
          </w:p>
        </w:tc>
      </w:tr>
      <w:tr w:rsidR="004F0881" w:rsidRPr="00337388" w:rsidTr="004F0881">
        <w:trPr>
          <w:trHeight w:val="20"/>
        </w:trPr>
        <w:tc>
          <w:tcPr>
            <w:tcW w:w="334"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3</w:t>
            </w:r>
          </w:p>
        </w:tc>
        <w:tc>
          <w:tcPr>
            <w:tcW w:w="4666"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 xml:space="preserve">В библиотеке </w:t>
            </w:r>
          </w:p>
        </w:tc>
      </w:tr>
      <w:tr w:rsidR="004F0881" w:rsidRPr="001B229E" w:rsidTr="004F0881">
        <w:trPr>
          <w:trHeight w:val="20"/>
        </w:trPr>
        <w:tc>
          <w:tcPr>
            <w:tcW w:w="334"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4</w:t>
            </w:r>
          </w:p>
        </w:tc>
        <w:tc>
          <w:tcPr>
            <w:tcW w:w="4666"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Книга — твой друг, береги её</w:t>
            </w:r>
          </w:p>
        </w:tc>
      </w:tr>
      <w:tr w:rsidR="004F0881" w:rsidRPr="001B229E" w:rsidTr="004F0881">
        <w:trPr>
          <w:trHeight w:val="20"/>
        </w:trPr>
        <w:tc>
          <w:tcPr>
            <w:tcW w:w="334"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5</w:t>
            </w:r>
          </w:p>
        </w:tc>
        <w:tc>
          <w:tcPr>
            <w:tcW w:w="4666"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Твоя школа, твой класс: соблюдение чистоты и порядка.</w:t>
            </w:r>
          </w:p>
        </w:tc>
      </w:tr>
      <w:tr w:rsidR="004F0881" w:rsidRPr="006174CE" w:rsidTr="004F0881">
        <w:trPr>
          <w:trHeight w:val="20"/>
        </w:trPr>
        <w:tc>
          <w:tcPr>
            <w:tcW w:w="334" w:type="pct"/>
          </w:tcPr>
          <w:p w:rsidR="004F0881" w:rsidRPr="00A32A20" w:rsidRDefault="004F0881" w:rsidP="004F0881">
            <w:pPr>
              <w:ind w:right="-98"/>
              <w:rPr>
                <w:rFonts w:ascii="Times New Roman" w:hAnsi="Times New Roman" w:cs="Times New Roman"/>
                <w:sz w:val="24"/>
                <w:szCs w:val="24"/>
              </w:rPr>
            </w:pPr>
          </w:p>
        </w:tc>
        <w:tc>
          <w:tcPr>
            <w:tcW w:w="4666" w:type="pct"/>
          </w:tcPr>
          <w:p w:rsidR="004F0881" w:rsidRPr="00A32A20" w:rsidRDefault="004F0881" w:rsidP="004F0881">
            <w:pPr>
              <w:rPr>
                <w:rFonts w:ascii="Times New Roman" w:hAnsi="Times New Roman" w:cs="Times New Roman"/>
                <w:b/>
                <w:sz w:val="24"/>
                <w:szCs w:val="24"/>
                <w:shd w:val="clear" w:color="auto" w:fill="FFFFFF"/>
              </w:rPr>
            </w:pPr>
            <w:r w:rsidRPr="00A32A20">
              <w:rPr>
                <w:rFonts w:ascii="Times New Roman" w:hAnsi="Times New Roman" w:cs="Times New Roman"/>
                <w:b/>
                <w:sz w:val="24"/>
                <w:szCs w:val="24"/>
                <w:shd w:val="clear" w:color="auto" w:fill="FFFFFF"/>
              </w:rPr>
              <w:t>Правила общения</w:t>
            </w:r>
          </w:p>
        </w:tc>
      </w:tr>
      <w:tr w:rsidR="004F0881" w:rsidRPr="00337388" w:rsidTr="004F0881">
        <w:trPr>
          <w:trHeight w:val="20"/>
        </w:trPr>
        <w:tc>
          <w:tcPr>
            <w:tcW w:w="334"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6</w:t>
            </w:r>
          </w:p>
        </w:tc>
        <w:tc>
          <w:tcPr>
            <w:tcW w:w="4666"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Что такое сопереживание?</w:t>
            </w:r>
          </w:p>
        </w:tc>
      </w:tr>
      <w:tr w:rsidR="004F0881" w:rsidRPr="00337388" w:rsidTr="004F0881">
        <w:trPr>
          <w:trHeight w:val="20"/>
        </w:trPr>
        <w:tc>
          <w:tcPr>
            <w:tcW w:w="334"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7</w:t>
            </w:r>
          </w:p>
        </w:tc>
        <w:tc>
          <w:tcPr>
            <w:tcW w:w="4666"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Помощь друзьям</w:t>
            </w:r>
          </w:p>
        </w:tc>
      </w:tr>
      <w:tr w:rsidR="004F0881" w:rsidRPr="001B229E" w:rsidTr="004F0881">
        <w:trPr>
          <w:trHeight w:val="20"/>
        </w:trPr>
        <w:tc>
          <w:tcPr>
            <w:tcW w:w="334"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8</w:t>
            </w:r>
          </w:p>
        </w:tc>
        <w:tc>
          <w:tcPr>
            <w:tcW w:w="4666"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«Дружба каждому нужна. Дружба верностью сильна»</w:t>
            </w:r>
          </w:p>
        </w:tc>
      </w:tr>
      <w:tr w:rsidR="004F0881" w:rsidRPr="00337388" w:rsidTr="004F0881">
        <w:trPr>
          <w:trHeight w:val="20"/>
        </w:trPr>
        <w:tc>
          <w:tcPr>
            <w:tcW w:w="334"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9</w:t>
            </w:r>
          </w:p>
        </w:tc>
        <w:tc>
          <w:tcPr>
            <w:tcW w:w="4666"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Преданный друг</w:t>
            </w:r>
          </w:p>
        </w:tc>
      </w:tr>
      <w:tr w:rsidR="004F0881" w:rsidRPr="00337388" w:rsidTr="004F0881">
        <w:trPr>
          <w:trHeight w:val="20"/>
        </w:trPr>
        <w:tc>
          <w:tcPr>
            <w:tcW w:w="334"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10</w:t>
            </w:r>
          </w:p>
        </w:tc>
        <w:tc>
          <w:tcPr>
            <w:tcW w:w="4666"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О доброте и бессердечии</w:t>
            </w:r>
          </w:p>
        </w:tc>
      </w:tr>
      <w:tr w:rsidR="004F0881" w:rsidRPr="00337388" w:rsidTr="004F0881">
        <w:trPr>
          <w:trHeight w:val="20"/>
        </w:trPr>
        <w:tc>
          <w:tcPr>
            <w:tcW w:w="334"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11</w:t>
            </w:r>
          </w:p>
        </w:tc>
        <w:tc>
          <w:tcPr>
            <w:tcW w:w="4666"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Дал слово — держи его</w:t>
            </w:r>
          </w:p>
        </w:tc>
      </w:tr>
      <w:tr w:rsidR="004F0881" w:rsidRPr="00971115" w:rsidTr="004F0881">
        <w:trPr>
          <w:trHeight w:val="20"/>
        </w:trPr>
        <w:tc>
          <w:tcPr>
            <w:tcW w:w="334"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12</w:t>
            </w:r>
          </w:p>
        </w:tc>
        <w:tc>
          <w:tcPr>
            <w:tcW w:w="4666"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Диалоги со сверстниками и со взрослыми</w:t>
            </w:r>
          </w:p>
        </w:tc>
      </w:tr>
      <w:tr w:rsidR="004F0881" w:rsidRPr="00337388" w:rsidTr="004F0881">
        <w:trPr>
          <w:trHeight w:val="20"/>
        </w:trPr>
        <w:tc>
          <w:tcPr>
            <w:tcW w:w="334"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13</w:t>
            </w:r>
          </w:p>
        </w:tc>
        <w:tc>
          <w:tcPr>
            <w:tcW w:w="4666" w:type="pct"/>
          </w:tcPr>
          <w:p w:rsidR="004F0881" w:rsidRPr="00A32A20" w:rsidRDefault="004F0881" w:rsidP="004F0881">
            <w:pPr>
              <w:pStyle w:val="621"/>
              <w:shd w:val="clear" w:color="auto" w:fill="auto"/>
              <w:spacing w:before="0" w:line="240" w:lineRule="auto"/>
              <w:jc w:val="left"/>
              <w:rPr>
                <w:rFonts w:ascii="Times New Roman" w:hAnsi="Times New Roman"/>
                <w:sz w:val="24"/>
                <w:szCs w:val="24"/>
                <w:lang w:eastAsia="zh-CN"/>
              </w:rPr>
            </w:pPr>
            <w:r w:rsidRPr="00A32A20">
              <w:rPr>
                <w:rFonts w:ascii="Times New Roman" w:hAnsi="Times New Roman"/>
                <w:sz w:val="24"/>
                <w:szCs w:val="24"/>
                <w:lang w:eastAsia="zh-CN"/>
              </w:rPr>
              <w:t>О зависти и скромности</w:t>
            </w:r>
          </w:p>
        </w:tc>
      </w:tr>
      <w:tr w:rsidR="004F0881" w:rsidRPr="00971115" w:rsidTr="004F0881">
        <w:trPr>
          <w:trHeight w:val="20"/>
        </w:trPr>
        <w:tc>
          <w:tcPr>
            <w:tcW w:w="334"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14</w:t>
            </w:r>
          </w:p>
        </w:tc>
        <w:tc>
          <w:tcPr>
            <w:tcW w:w="4666" w:type="pct"/>
          </w:tcPr>
          <w:p w:rsidR="004F0881" w:rsidRPr="00A32A20" w:rsidRDefault="004F0881" w:rsidP="004F0881">
            <w:pPr>
              <w:pStyle w:val="621"/>
              <w:shd w:val="clear" w:color="auto" w:fill="auto"/>
              <w:spacing w:before="0" w:line="240" w:lineRule="auto"/>
              <w:jc w:val="left"/>
              <w:rPr>
                <w:rFonts w:ascii="Times New Roman" w:hAnsi="Times New Roman"/>
                <w:sz w:val="24"/>
                <w:szCs w:val="24"/>
                <w:lang w:eastAsia="zh-CN"/>
              </w:rPr>
            </w:pPr>
            <w:r w:rsidRPr="00A32A20">
              <w:rPr>
                <w:rFonts w:ascii="Times New Roman" w:hAnsi="Times New Roman"/>
                <w:sz w:val="24"/>
                <w:szCs w:val="24"/>
                <w:lang w:eastAsia="zh-CN"/>
              </w:rPr>
              <w:t>Учимся находить хорошее в человеке, даже если он нам не нравится</w:t>
            </w:r>
          </w:p>
        </w:tc>
      </w:tr>
      <w:tr w:rsidR="004F0881" w:rsidRPr="00971115" w:rsidTr="004F0881">
        <w:trPr>
          <w:trHeight w:val="20"/>
        </w:trPr>
        <w:tc>
          <w:tcPr>
            <w:tcW w:w="334"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15</w:t>
            </w:r>
          </w:p>
        </w:tc>
        <w:tc>
          <w:tcPr>
            <w:tcW w:w="4666"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Учимся понимать настроение другого по внешним признакам</w:t>
            </w:r>
          </w:p>
        </w:tc>
      </w:tr>
      <w:tr w:rsidR="004F0881" w:rsidRPr="00971115" w:rsidTr="004F0881">
        <w:trPr>
          <w:trHeight w:val="20"/>
        </w:trPr>
        <w:tc>
          <w:tcPr>
            <w:tcW w:w="334"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16</w:t>
            </w:r>
          </w:p>
        </w:tc>
        <w:tc>
          <w:tcPr>
            <w:tcW w:w="4666"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Чего в другом не любишь, того и сам не делай</w:t>
            </w:r>
          </w:p>
        </w:tc>
      </w:tr>
      <w:tr w:rsidR="004F0881" w:rsidRPr="006174CE" w:rsidTr="004F0881">
        <w:trPr>
          <w:trHeight w:val="20"/>
        </w:trPr>
        <w:tc>
          <w:tcPr>
            <w:tcW w:w="334" w:type="pct"/>
          </w:tcPr>
          <w:p w:rsidR="004F0881" w:rsidRPr="00A32A20" w:rsidRDefault="004F0881" w:rsidP="004F0881">
            <w:pPr>
              <w:ind w:left="360" w:right="-98"/>
              <w:rPr>
                <w:rFonts w:ascii="Times New Roman" w:hAnsi="Times New Roman" w:cs="Times New Roman"/>
                <w:sz w:val="24"/>
                <w:szCs w:val="24"/>
              </w:rPr>
            </w:pPr>
          </w:p>
        </w:tc>
        <w:tc>
          <w:tcPr>
            <w:tcW w:w="4666" w:type="pct"/>
          </w:tcPr>
          <w:p w:rsidR="004F0881" w:rsidRPr="00A32A20" w:rsidRDefault="004F0881" w:rsidP="004F0881">
            <w:pPr>
              <w:rPr>
                <w:rStyle w:val="600"/>
                <w:rFonts w:ascii="Times New Roman" w:eastAsia="Arial Unicode MS" w:hAnsi="Times New Roman"/>
                <w:b/>
                <w:sz w:val="24"/>
                <w:szCs w:val="24"/>
              </w:rPr>
            </w:pPr>
            <w:r w:rsidRPr="00A32A20">
              <w:rPr>
                <w:rStyle w:val="600"/>
                <w:rFonts w:ascii="Times New Roman" w:eastAsia="Arial Unicode MS" w:hAnsi="Times New Roman"/>
                <w:b/>
                <w:sz w:val="24"/>
                <w:szCs w:val="24"/>
              </w:rPr>
              <w:t>О трудолюбии</w:t>
            </w:r>
          </w:p>
        </w:tc>
      </w:tr>
      <w:tr w:rsidR="004F0881" w:rsidRPr="00337388" w:rsidTr="004F0881">
        <w:trPr>
          <w:trHeight w:val="20"/>
        </w:trPr>
        <w:tc>
          <w:tcPr>
            <w:tcW w:w="334"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17</w:t>
            </w:r>
          </w:p>
        </w:tc>
        <w:tc>
          <w:tcPr>
            <w:tcW w:w="4666"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Самообслуживание</w:t>
            </w:r>
          </w:p>
        </w:tc>
      </w:tr>
      <w:tr w:rsidR="004F0881" w:rsidRPr="00337388" w:rsidTr="004F0881">
        <w:trPr>
          <w:trHeight w:val="20"/>
        </w:trPr>
        <w:tc>
          <w:tcPr>
            <w:tcW w:w="334"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18</w:t>
            </w:r>
          </w:p>
        </w:tc>
        <w:tc>
          <w:tcPr>
            <w:tcW w:w="4666"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Учусь всё делать сам</w:t>
            </w:r>
          </w:p>
        </w:tc>
      </w:tr>
      <w:tr w:rsidR="004F0881" w:rsidRPr="001B229E" w:rsidTr="004F0881">
        <w:trPr>
          <w:trHeight w:val="20"/>
        </w:trPr>
        <w:tc>
          <w:tcPr>
            <w:tcW w:w="334"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19</w:t>
            </w:r>
          </w:p>
        </w:tc>
        <w:tc>
          <w:tcPr>
            <w:tcW w:w="4666"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 xml:space="preserve">Взаимопомощь в школе и дома </w:t>
            </w:r>
          </w:p>
        </w:tc>
      </w:tr>
      <w:tr w:rsidR="004F0881" w:rsidRPr="00337388" w:rsidTr="004F0881">
        <w:trPr>
          <w:trHeight w:val="20"/>
        </w:trPr>
        <w:tc>
          <w:tcPr>
            <w:tcW w:w="334"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20</w:t>
            </w:r>
          </w:p>
        </w:tc>
        <w:tc>
          <w:tcPr>
            <w:tcW w:w="4666"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Труд моих родных</w:t>
            </w:r>
          </w:p>
        </w:tc>
      </w:tr>
      <w:tr w:rsidR="004F0881" w:rsidRPr="00337388" w:rsidTr="004F0881">
        <w:trPr>
          <w:trHeight w:val="20"/>
        </w:trPr>
        <w:tc>
          <w:tcPr>
            <w:tcW w:w="334"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21</w:t>
            </w:r>
          </w:p>
        </w:tc>
        <w:tc>
          <w:tcPr>
            <w:tcW w:w="4666"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Труд людей вокруг нас</w:t>
            </w:r>
          </w:p>
        </w:tc>
      </w:tr>
      <w:tr w:rsidR="004F0881" w:rsidRPr="00337388" w:rsidTr="004F0881">
        <w:trPr>
          <w:trHeight w:val="20"/>
        </w:trPr>
        <w:tc>
          <w:tcPr>
            <w:tcW w:w="334"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22</w:t>
            </w:r>
          </w:p>
        </w:tc>
        <w:tc>
          <w:tcPr>
            <w:tcW w:w="4666" w:type="pct"/>
          </w:tcPr>
          <w:p w:rsidR="004F0881" w:rsidRPr="00A32A20" w:rsidRDefault="004F0881" w:rsidP="004F0881">
            <w:pPr>
              <w:pStyle w:val="621"/>
              <w:shd w:val="clear" w:color="auto" w:fill="auto"/>
              <w:spacing w:before="0" w:line="240" w:lineRule="auto"/>
              <w:jc w:val="left"/>
              <w:rPr>
                <w:rFonts w:ascii="Times New Roman" w:hAnsi="Times New Roman"/>
                <w:sz w:val="24"/>
                <w:szCs w:val="24"/>
                <w:lang w:eastAsia="zh-CN"/>
              </w:rPr>
            </w:pPr>
            <w:r w:rsidRPr="00A32A20">
              <w:rPr>
                <w:rFonts w:ascii="Times New Roman" w:hAnsi="Times New Roman"/>
                <w:sz w:val="24"/>
                <w:szCs w:val="24"/>
                <w:lang w:eastAsia="zh-CN"/>
              </w:rPr>
              <w:t>В мире мудрых мыслей</w:t>
            </w:r>
          </w:p>
        </w:tc>
      </w:tr>
      <w:tr w:rsidR="004F0881" w:rsidRPr="001B229E" w:rsidTr="004F0881">
        <w:trPr>
          <w:trHeight w:val="20"/>
        </w:trPr>
        <w:tc>
          <w:tcPr>
            <w:tcW w:w="334"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23</w:t>
            </w:r>
          </w:p>
        </w:tc>
        <w:tc>
          <w:tcPr>
            <w:tcW w:w="4666" w:type="pct"/>
          </w:tcPr>
          <w:p w:rsidR="004F0881" w:rsidRPr="00A32A20" w:rsidRDefault="004F0881" w:rsidP="004F0881">
            <w:pPr>
              <w:rPr>
                <w:rStyle w:val="600"/>
                <w:rFonts w:ascii="Times New Roman" w:hAnsi="Times New Roman"/>
                <w:sz w:val="24"/>
                <w:szCs w:val="24"/>
              </w:rPr>
            </w:pPr>
            <w:r w:rsidRPr="00A32A20">
              <w:rPr>
                <w:rFonts w:ascii="Times New Roman" w:hAnsi="Times New Roman" w:cs="Times New Roman"/>
                <w:sz w:val="24"/>
                <w:szCs w:val="24"/>
              </w:rPr>
              <w:t>Что значит беречь результаты труда?</w:t>
            </w:r>
          </w:p>
        </w:tc>
      </w:tr>
      <w:tr w:rsidR="004F0881" w:rsidRPr="006174CE" w:rsidTr="004F0881">
        <w:trPr>
          <w:trHeight w:val="20"/>
        </w:trPr>
        <w:tc>
          <w:tcPr>
            <w:tcW w:w="334" w:type="pct"/>
          </w:tcPr>
          <w:p w:rsidR="004F0881" w:rsidRPr="00A32A20" w:rsidRDefault="004F0881" w:rsidP="004F0881">
            <w:pPr>
              <w:ind w:left="360" w:right="-98"/>
              <w:rPr>
                <w:rFonts w:ascii="Times New Roman" w:hAnsi="Times New Roman" w:cs="Times New Roman"/>
                <w:sz w:val="24"/>
                <w:szCs w:val="24"/>
              </w:rPr>
            </w:pPr>
          </w:p>
        </w:tc>
        <w:tc>
          <w:tcPr>
            <w:tcW w:w="4666" w:type="pct"/>
          </w:tcPr>
          <w:p w:rsidR="004F0881" w:rsidRPr="00A32A20" w:rsidRDefault="004F0881" w:rsidP="004F0881">
            <w:pPr>
              <w:rPr>
                <w:rStyle w:val="600"/>
                <w:rFonts w:ascii="Times New Roman" w:hAnsi="Times New Roman"/>
                <w:sz w:val="24"/>
                <w:szCs w:val="24"/>
              </w:rPr>
            </w:pPr>
            <w:r w:rsidRPr="00A32A20">
              <w:rPr>
                <w:rStyle w:val="600"/>
                <w:rFonts w:ascii="Times New Roman" w:hAnsi="Times New Roman"/>
                <w:b/>
                <w:sz w:val="24"/>
                <w:szCs w:val="24"/>
              </w:rPr>
              <w:t>Культура внешнего вида</w:t>
            </w:r>
          </w:p>
        </w:tc>
      </w:tr>
      <w:tr w:rsidR="004F0881" w:rsidRPr="003C5C46" w:rsidTr="004F0881">
        <w:trPr>
          <w:trHeight w:val="20"/>
        </w:trPr>
        <w:tc>
          <w:tcPr>
            <w:tcW w:w="334"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24</w:t>
            </w:r>
          </w:p>
        </w:tc>
        <w:tc>
          <w:tcPr>
            <w:tcW w:w="4666" w:type="pct"/>
          </w:tcPr>
          <w:p w:rsidR="004F0881" w:rsidRPr="00A32A20" w:rsidRDefault="004F0881" w:rsidP="004F0881">
            <w:pPr>
              <w:keepNext/>
              <w:keepLines/>
              <w:rPr>
                <w:rFonts w:ascii="Times New Roman" w:hAnsi="Times New Roman" w:cs="Times New Roman"/>
                <w:sz w:val="24"/>
                <w:szCs w:val="24"/>
              </w:rPr>
            </w:pPr>
            <w:r w:rsidRPr="00A32A20">
              <w:rPr>
                <w:rFonts w:ascii="Times New Roman" w:hAnsi="Times New Roman" w:cs="Times New Roman"/>
                <w:sz w:val="24"/>
                <w:szCs w:val="24"/>
              </w:rPr>
              <w:t>Правила личной гигиены</w:t>
            </w:r>
          </w:p>
        </w:tc>
      </w:tr>
      <w:tr w:rsidR="004F0881" w:rsidRPr="00337388" w:rsidTr="004F0881">
        <w:trPr>
          <w:trHeight w:val="20"/>
        </w:trPr>
        <w:tc>
          <w:tcPr>
            <w:tcW w:w="334"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25</w:t>
            </w:r>
          </w:p>
        </w:tc>
        <w:tc>
          <w:tcPr>
            <w:tcW w:w="4666"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Игра «Узнай по описанию»</w:t>
            </w:r>
          </w:p>
        </w:tc>
      </w:tr>
      <w:tr w:rsidR="004F0881" w:rsidRPr="001B229E" w:rsidTr="004F0881">
        <w:trPr>
          <w:trHeight w:val="20"/>
        </w:trPr>
        <w:tc>
          <w:tcPr>
            <w:tcW w:w="334"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26</w:t>
            </w:r>
          </w:p>
        </w:tc>
        <w:tc>
          <w:tcPr>
            <w:tcW w:w="4666"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Бережное отношение к своей одежде</w:t>
            </w:r>
          </w:p>
        </w:tc>
      </w:tr>
      <w:tr w:rsidR="004F0881" w:rsidRPr="00337388" w:rsidTr="004F0881">
        <w:trPr>
          <w:trHeight w:val="20"/>
        </w:trPr>
        <w:tc>
          <w:tcPr>
            <w:tcW w:w="334"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27</w:t>
            </w:r>
          </w:p>
        </w:tc>
        <w:tc>
          <w:tcPr>
            <w:tcW w:w="4666" w:type="pct"/>
          </w:tcPr>
          <w:p w:rsidR="004F0881" w:rsidRPr="00A32A20" w:rsidRDefault="004F0881" w:rsidP="004F0881">
            <w:pPr>
              <w:keepNext/>
              <w:keepLines/>
              <w:rPr>
                <w:rFonts w:ascii="Times New Roman" w:hAnsi="Times New Roman" w:cs="Times New Roman"/>
                <w:sz w:val="24"/>
                <w:szCs w:val="24"/>
              </w:rPr>
            </w:pPr>
            <w:r w:rsidRPr="00A32A20">
              <w:rPr>
                <w:rFonts w:ascii="Times New Roman" w:hAnsi="Times New Roman" w:cs="Times New Roman"/>
                <w:sz w:val="24"/>
                <w:szCs w:val="24"/>
              </w:rPr>
              <w:t>Ремонт одежды</w:t>
            </w:r>
          </w:p>
        </w:tc>
      </w:tr>
      <w:tr w:rsidR="004F0881" w:rsidRPr="006174CE" w:rsidTr="004F0881">
        <w:trPr>
          <w:trHeight w:val="20"/>
        </w:trPr>
        <w:tc>
          <w:tcPr>
            <w:tcW w:w="334" w:type="pct"/>
          </w:tcPr>
          <w:p w:rsidR="004F0881" w:rsidRPr="00A32A20" w:rsidRDefault="004F0881" w:rsidP="004F0881">
            <w:pPr>
              <w:ind w:left="360" w:right="-98"/>
              <w:rPr>
                <w:rFonts w:ascii="Times New Roman" w:hAnsi="Times New Roman" w:cs="Times New Roman"/>
                <w:sz w:val="24"/>
                <w:szCs w:val="24"/>
              </w:rPr>
            </w:pPr>
          </w:p>
        </w:tc>
        <w:tc>
          <w:tcPr>
            <w:tcW w:w="4666"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b/>
                <w:sz w:val="24"/>
                <w:szCs w:val="24"/>
              </w:rPr>
              <w:t>Внешкольный этикет</w:t>
            </w:r>
            <w:r w:rsidRPr="00A32A20">
              <w:rPr>
                <w:rFonts w:ascii="Times New Roman" w:hAnsi="Times New Roman" w:cs="Times New Roman"/>
                <w:sz w:val="24"/>
                <w:szCs w:val="24"/>
              </w:rPr>
              <w:t xml:space="preserve"> </w:t>
            </w:r>
          </w:p>
        </w:tc>
      </w:tr>
      <w:tr w:rsidR="004F0881" w:rsidRPr="001B229E" w:rsidTr="004F0881">
        <w:trPr>
          <w:trHeight w:val="20"/>
        </w:trPr>
        <w:tc>
          <w:tcPr>
            <w:tcW w:w="334"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28</w:t>
            </w:r>
          </w:p>
        </w:tc>
        <w:tc>
          <w:tcPr>
            <w:tcW w:w="4666" w:type="pct"/>
          </w:tcPr>
          <w:p w:rsidR="004F0881" w:rsidRPr="00A32A20" w:rsidRDefault="004F0881" w:rsidP="004F0881">
            <w:pPr>
              <w:keepNext/>
              <w:keepLines/>
              <w:rPr>
                <w:rFonts w:ascii="Times New Roman" w:hAnsi="Times New Roman" w:cs="Times New Roman"/>
                <w:sz w:val="24"/>
                <w:szCs w:val="24"/>
              </w:rPr>
            </w:pPr>
            <w:r w:rsidRPr="00A32A20">
              <w:rPr>
                <w:rFonts w:ascii="Times New Roman" w:hAnsi="Times New Roman" w:cs="Times New Roman"/>
                <w:sz w:val="24"/>
                <w:szCs w:val="24"/>
              </w:rPr>
              <w:t>Правила поведения в общественном транспорте</w:t>
            </w:r>
          </w:p>
        </w:tc>
      </w:tr>
      <w:tr w:rsidR="004F0881" w:rsidRPr="001B229E" w:rsidTr="004F0881">
        <w:trPr>
          <w:trHeight w:val="20"/>
        </w:trPr>
        <w:tc>
          <w:tcPr>
            <w:tcW w:w="334"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29</w:t>
            </w:r>
          </w:p>
        </w:tc>
        <w:tc>
          <w:tcPr>
            <w:tcW w:w="4666" w:type="pct"/>
          </w:tcPr>
          <w:p w:rsidR="004F0881" w:rsidRPr="00A32A20" w:rsidRDefault="004F0881" w:rsidP="004F0881">
            <w:pPr>
              <w:keepNext/>
              <w:keepLines/>
              <w:rPr>
                <w:rFonts w:ascii="Times New Roman" w:hAnsi="Times New Roman" w:cs="Times New Roman"/>
                <w:sz w:val="24"/>
                <w:szCs w:val="24"/>
              </w:rPr>
            </w:pPr>
            <w:r w:rsidRPr="00A32A20">
              <w:rPr>
                <w:rFonts w:ascii="Times New Roman" w:hAnsi="Times New Roman" w:cs="Times New Roman"/>
                <w:sz w:val="24"/>
                <w:szCs w:val="24"/>
              </w:rPr>
              <w:t>Правила поведения в музее, кино, театре</w:t>
            </w:r>
          </w:p>
        </w:tc>
      </w:tr>
      <w:tr w:rsidR="004F0881" w:rsidRPr="00337388" w:rsidTr="004F0881">
        <w:trPr>
          <w:trHeight w:val="20"/>
        </w:trPr>
        <w:tc>
          <w:tcPr>
            <w:tcW w:w="334"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30</w:t>
            </w:r>
          </w:p>
        </w:tc>
        <w:tc>
          <w:tcPr>
            <w:tcW w:w="4666"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Растения в жизни человека</w:t>
            </w:r>
          </w:p>
        </w:tc>
      </w:tr>
      <w:tr w:rsidR="004F0881" w:rsidRPr="00337388" w:rsidTr="004F0881">
        <w:trPr>
          <w:trHeight w:val="20"/>
        </w:trPr>
        <w:tc>
          <w:tcPr>
            <w:tcW w:w="334"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31</w:t>
            </w:r>
          </w:p>
        </w:tc>
        <w:tc>
          <w:tcPr>
            <w:tcW w:w="4666"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Братья наши меньшие</w:t>
            </w:r>
          </w:p>
        </w:tc>
      </w:tr>
      <w:tr w:rsidR="004F0881" w:rsidRPr="00337388" w:rsidTr="004F0881">
        <w:trPr>
          <w:trHeight w:val="20"/>
        </w:trPr>
        <w:tc>
          <w:tcPr>
            <w:tcW w:w="334"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32</w:t>
            </w:r>
          </w:p>
        </w:tc>
        <w:tc>
          <w:tcPr>
            <w:tcW w:w="4666"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Бережное отношение к природе</w:t>
            </w:r>
          </w:p>
        </w:tc>
      </w:tr>
      <w:tr w:rsidR="004F0881" w:rsidRPr="00337388" w:rsidTr="004F0881">
        <w:trPr>
          <w:trHeight w:val="20"/>
        </w:trPr>
        <w:tc>
          <w:tcPr>
            <w:tcW w:w="334"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33</w:t>
            </w:r>
          </w:p>
        </w:tc>
        <w:tc>
          <w:tcPr>
            <w:tcW w:w="4666" w:type="pct"/>
          </w:tcPr>
          <w:p w:rsidR="004F0881" w:rsidRPr="00A32A20" w:rsidRDefault="004F0881" w:rsidP="004F0881">
            <w:pPr>
              <w:keepNext/>
              <w:keepLines/>
              <w:rPr>
                <w:rFonts w:ascii="Times New Roman" w:hAnsi="Times New Roman" w:cs="Times New Roman"/>
                <w:sz w:val="24"/>
                <w:szCs w:val="24"/>
              </w:rPr>
            </w:pPr>
            <w:r w:rsidRPr="00A32A20">
              <w:rPr>
                <w:rFonts w:ascii="Times New Roman" w:hAnsi="Times New Roman" w:cs="Times New Roman"/>
                <w:sz w:val="24"/>
                <w:szCs w:val="24"/>
              </w:rPr>
              <w:t>В мире мудрых мыслей</w:t>
            </w:r>
          </w:p>
        </w:tc>
      </w:tr>
      <w:tr w:rsidR="004F0881" w:rsidRPr="00337388" w:rsidTr="004F0881">
        <w:trPr>
          <w:trHeight w:val="20"/>
        </w:trPr>
        <w:tc>
          <w:tcPr>
            <w:tcW w:w="334"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34</w:t>
            </w:r>
          </w:p>
        </w:tc>
        <w:tc>
          <w:tcPr>
            <w:tcW w:w="4666" w:type="pct"/>
          </w:tcPr>
          <w:p w:rsidR="004F0881" w:rsidRPr="00A32A20" w:rsidRDefault="004F0881" w:rsidP="004F0881">
            <w:pPr>
              <w:keepNext/>
              <w:keepLines/>
              <w:rPr>
                <w:rFonts w:ascii="Times New Roman" w:hAnsi="Times New Roman" w:cs="Times New Roman"/>
                <w:sz w:val="24"/>
                <w:szCs w:val="24"/>
              </w:rPr>
            </w:pPr>
            <w:r w:rsidRPr="00A32A20">
              <w:rPr>
                <w:rFonts w:ascii="Times New Roman" w:hAnsi="Times New Roman" w:cs="Times New Roman"/>
                <w:sz w:val="24"/>
                <w:szCs w:val="24"/>
              </w:rPr>
              <w:t>Итоговое занятие</w:t>
            </w:r>
          </w:p>
        </w:tc>
      </w:tr>
    </w:tbl>
    <w:p w:rsidR="004F0881" w:rsidRPr="006174CE" w:rsidRDefault="004F0881" w:rsidP="004F0881">
      <w:pPr>
        <w:ind w:firstLine="567"/>
        <w:jc w:val="both"/>
        <w:rPr>
          <w:rFonts w:eastAsia="@Arial Unicode MS"/>
          <w:color w:val="000000"/>
        </w:rPr>
      </w:pPr>
    </w:p>
    <w:p w:rsidR="004F0881" w:rsidRPr="00A32A20" w:rsidRDefault="004F0881" w:rsidP="004F0881">
      <w:pPr>
        <w:rPr>
          <w:rFonts w:ascii="Times New Roman" w:hAnsi="Times New Roman" w:cs="Times New Roman"/>
          <w:b/>
          <w:sz w:val="24"/>
          <w:szCs w:val="24"/>
        </w:rPr>
      </w:pPr>
      <w:r w:rsidRPr="00A32A20">
        <w:rPr>
          <w:rFonts w:ascii="Times New Roman" w:hAnsi="Times New Roman" w:cs="Times New Roman"/>
          <w:b/>
          <w:sz w:val="24"/>
          <w:szCs w:val="24"/>
        </w:rPr>
        <w:t>3 класс</w:t>
      </w:r>
    </w:p>
    <w:tbl>
      <w:tblPr>
        <w:tblW w:w="4203"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7"/>
        <w:gridCol w:w="7468"/>
      </w:tblGrid>
      <w:tr w:rsidR="004F0881" w:rsidRPr="001B229E" w:rsidTr="004F0881">
        <w:trPr>
          <w:cantSplit/>
          <w:trHeight w:val="517"/>
        </w:trPr>
        <w:tc>
          <w:tcPr>
            <w:tcW w:w="326" w:type="pct"/>
            <w:vMerge w:val="restart"/>
          </w:tcPr>
          <w:p w:rsidR="004F0881" w:rsidRPr="00A32A20" w:rsidRDefault="004F0881" w:rsidP="004F0881">
            <w:pPr>
              <w:jc w:val="both"/>
              <w:rPr>
                <w:rFonts w:ascii="Times New Roman" w:hAnsi="Times New Roman" w:cs="Times New Roman"/>
                <w:sz w:val="24"/>
                <w:szCs w:val="24"/>
              </w:rPr>
            </w:pPr>
            <w:r w:rsidRPr="00A32A20">
              <w:rPr>
                <w:rFonts w:ascii="Times New Roman" w:hAnsi="Times New Roman" w:cs="Times New Roman"/>
                <w:b/>
                <w:bCs/>
                <w:sz w:val="24"/>
                <w:szCs w:val="24"/>
              </w:rPr>
              <w:t xml:space="preserve">№ </w:t>
            </w:r>
            <w:r>
              <w:rPr>
                <w:rFonts w:ascii="Times New Roman" w:hAnsi="Times New Roman" w:cs="Times New Roman"/>
                <w:b/>
                <w:bCs/>
                <w:sz w:val="24"/>
                <w:szCs w:val="24"/>
              </w:rPr>
              <w:t xml:space="preserve">занятия </w:t>
            </w:r>
            <w:r w:rsidRPr="00A32A20">
              <w:rPr>
                <w:rFonts w:ascii="Times New Roman" w:hAnsi="Times New Roman" w:cs="Times New Roman"/>
                <w:b/>
                <w:bCs/>
                <w:sz w:val="24"/>
                <w:szCs w:val="24"/>
              </w:rPr>
              <w:t xml:space="preserve"> </w:t>
            </w:r>
          </w:p>
        </w:tc>
        <w:tc>
          <w:tcPr>
            <w:tcW w:w="4674" w:type="pct"/>
            <w:vMerge w:val="restart"/>
          </w:tcPr>
          <w:p w:rsidR="004F0881" w:rsidRPr="00A32A20" w:rsidRDefault="004F0881" w:rsidP="004F0881">
            <w:pPr>
              <w:jc w:val="center"/>
              <w:rPr>
                <w:rFonts w:ascii="Times New Roman" w:hAnsi="Times New Roman" w:cs="Times New Roman"/>
                <w:b/>
                <w:bCs/>
                <w:sz w:val="24"/>
                <w:szCs w:val="24"/>
              </w:rPr>
            </w:pPr>
            <w:r w:rsidRPr="00A32A20">
              <w:rPr>
                <w:rFonts w:ascii="Times New Roman" w:hAnsi="Times New Roman" w:cs="Times New Roman"/>
                <w:b/>
                <w:bCs/>
                <w:sz w:val="24"/>
                <w:szCs w:val="24"/>
              </w:rPr>
              <w:t>Наименование раздела и тем занятий</w:t>
            </w:r>
          </w:p>
        </w:tc>
      </w:tr>
      <w:tr w:rsidR="004F0881" w:rsidRPr="001B229E" w:rsidTr="004F0881">
        <w:trPr>
          <w:cantSplit/>
          <w:trHeight w:val="517"/>
        </w:trPr>
        <w:tc>
          <w:tcPr>
            <w:tcW w:w="326" w:type="pct"/>
            <w:vMerge/>
            <w:vAlign w:val="center"/>
          </w:tcPr>
          <w:p w:rsidR="004F0881" w:rsidRPr="00A32A20" w:rsidRDefault="004F0881" w:rsidP="004F0881">
            <w:pPr>
              <w:rPr>
                <w:rFonts w:ascii="Times New Roman" w:hAnsi="Times New Roman" w:cs="Times New Roman"/>
                <w:sz w:val="24"/>
                <w:szCs w:val="24"/>
              </w:rPr>
            </w:pPr>
          </w:p>
        </w:tc>
        <w:tc>
          <w:tcPr>
            <w:tcW w:w="4674" w:type="pct"/>
            <w:vMerge/>
            <w:vAlign w:val="center"/>
          </w:tcPr>
          <w:p w:rsidR="004F0881" w:rsidRPr="00A32A20" w:rsidRDefault="004F0881" w:rsidP="004F0881">
            <w:pPr>
              <w:rPr>
                <w:rFonts w:ascii="Times New Roman" w:hAnsi="Times New Roman" w:cs="Times New Roman"/>
                <w:b/>
                <w:bCs/>
                <w:sz w:val="24"/>
                <w:szCs w:val="24"/>
              </w:rPr>
            </w:pPr>
          </w:p>
        </w:tc>
      </w:tr>
      <w:tr w:rsidR="004F0881" w:rsidRPr="006174CE" w:rsidTr="004F0881">
        <w:trPr>
          <w:trHeight w:val="20"/>
        </w:trPr>
        <w:tc>
          <w:tcPr>
            <w:tcW w:w="326" w:type="pct"/>
          </w:tcPr>
          <w:p w:rsidR="004F0881" w:rsidRPr="00A32A20" w:rsidRDefault="004F0881" w:rsidP="004F0881">
            <w:pPr>
              <w:ind w:left="360" w:right="-98"/>
              <w:rPr>
                <w:rFonts w:ascii="Times New Roman" w:hAnsi="Times New Roman" w:cs="Times New Roman"/>
                <w:sz w:val="24"/>
                <w:szCs w:val="24"/>
              </w:rPr>
            </w:pPr>
          </w:p>
        </w:tc>
        <w:tc>
          <w:tcPr>
            <w:tcW w:w="4674" w:type="pct"/>
          </w:tcPr>
          <w:p w:rsidR="004F0881" w:rsidRPr="00A32A20" w:rsidRDefault="004F0881" w:rsidP="004F0881">
            <w:pPr>
              <w:rPr>
                <w:rFonts w:ascii="Times New Roman" w:hAnsi="Times New Roman" w:cs="Times New Roman"/>
                <w:b/>
                <w:sz w:val="24"/>
                <w:szCs w:val="24"/>
              </w:rPr>
            </w:pPr>
            <w:r w:rsidRPr="00A32A20">
              <w:rPr>
                <w:rFonts w:ascii="Times New Roman" w:hAnsi="Times New Roman" w:cs="Times New Roman"/>
                <w:b/>
                <w:sz w:val="24"/>
                <w:szCs w:val="24"/>
              </w:rPr>
              <w:t>Школьный этикет</w:t>
            </w:r>
          </w:p>
        </w:tc>
      </w:tr>
      <w:tr w:rsidR="004F0881" w:rsidRPr="00337388" w:rsidTr="004F0881">
        <w:trPr>
          <w:trHeight w:val="20"/>
        </w:trPr>
        <w:tc>
          <w:tcPr>
            <w:tcW w:w="326" w:type="pct"/>
          </w:tcPr>
          <w:p w:rsidR="004F0881" w:rsidRPr="00A32A20" w:rsidRDefault="004F0881" w:rsidP="004F0881">
            <w:pPr>
              <w:ind w:left="-108" w:right="-98"/>
              <w:rPr>
                <w:rFonts w:ascii="Times New Roman" w:hAnsi="Times New Roman" w:cs="Times New Roman"/>
                <w:sz w:val="24"/>
                <w:szCs w:val="24"/>
              </w:rPr>
            </w:pPr>
            <w:r w:rsidRPr="00A32A20">
              <w:rPr>
                <w:rFonts w:ascii="Times New Roman" w:hAnsi="Times New Roman" w:cs="Times New Roman"/>
                <w:sz w:val="24"/>
                <w:szCs w:val="24"/>
              </w:rPr>
              <w:t>1</w:t>
            </w:r>
          </w:p>
        </w:tc>
        <w:tc>
          <w:tcPr>
            <w:tcW w:w="4674" w:type="pct"/>
          </w:tcPr>
          <w:p w:rsidR="004F0881" w:rsidRPr="00A32A20" w:rsidRDefault="004F0881" w:rsidP="004F0881">
            <w:pPr>
              <w:rPr>
                <w:rFonts w:ascii="Times New Roman" w:hAnsi="Times New Roman" w:cs="Times New Roman"/>
                <w:sz w:val="24"/>
                <w:szCs w:val="24"/>
                <w:shd w:val="clear" w:color="auto" w:fill="FFFFFF"/>
              </w:rPr>
            </w:pPr>
            <w:r w:rsidRPr="00A32A20">
              <w:rPr>
                <w:rFonts w:ascii="Times New Roman" w:hAnsi="Times New Roman" w:cs="Times New Roman"/>
                <w:sz w:val="24"/>
                <w:szCs w:val="24"/>
              </w:rPr>
              <w:t>Правила поведения в школе</w:t>
            </w:r>
          </w:p>
        </w:tc>
      </w:tr>
      <w:tr w:rsidR="004F0881" w:rsidRPr="00337388" w:rsidTr="004F0881">
        <w:trPr>
          <w:trHeight w:val="20"/>
        </w:trPr>
        <w:tc>
          <w:tcPr>
            <w:tcW w:w="326" w:type="pct"/>
          </w:tcPr>
          <w:p w:rsidR="004F0881" w:rsidRPr="00A32A20" w:rsidRDefault="004F0881" w:rsidP="004F0881">
            <w:pPr>
              <w:ind w:right="-98"/>
              <w:jc w:val="both"/>
              <w:rPr>
                <w:rFonts w:ascii="Times New Roman" w:hAnsi="Times New Roman" w:cs="Times New Roman"/>
                <w:sz w:val="24"/>
                <w:szCs w:val="24"/>
              </w:rPr>
            </w:pPr>
            <w:r w:rsidRPr="00A32A20">
              <w:rPr>
                <w:rFonts w:ascii="Times New Roman" w:hAnsi="Times New Roman" w:cs="Times New Roman"/>
                <w:sz w:val="24"/>
                <w:szCs w:val="24"/>
              </w:rPr>
              <w:t>2</w:t>
            </w:r>
          </w:p>
        </w:tc>
        <w:tc>
          <w:tcPr>
            <w:tcW w:w="4674" w:type="pct"/>
            <w:vAlign w:val="center"/>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Перемена с увлечением</w:t>
            </w:r>
          </w:p>
        </w:tc>
      </w:tr>
      <w:tr w:rsidR="004F0881" w:rsidRPr="001B229E" w:rsidTr="004F0881">
        <w:trPr>
          <w:trHeight w:val="20"/>
        </w:trPr>
        <w:tc>
          <w:tcPr>
            <w:tcW w:w="326"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3</w:t>
            </w:r>
          </w:p>
        </w:tc>
        <w:tc>
          <w:tcPr>
            <w:tcW w:w="4674" w:type="pct"/>
            <w:vAlign w:val="center"/>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Долг воспитанных ребят — режим школьный выполнять</w:t>
            </w:r>
          </w:p>
        </w:tc>
      </w:tr>
      <w:tr w:rsidR="004F0881" w:rsidRPr="00337388" w:rsidTr="004F0881">
        <w:trPr>
          <w:trHeight w:val="20"/>
        </w:trPr>
        <w:tc>
          <w:tcPr>
            <w:tcW w:w="326"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4</w:t>
            </w:r>
          </w:p>
        </w:tc>
        <w:tc>
          <w:tcPr>
            <w:tcW w:w="4674"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Взаимопомощь: учёба и труд</w:t>
            </w:r>
          </w:p>
        </w:tc>
      </w:tr>
      <w:tr w:rsidR="004F0881" w:rsidRPr="00337388" w:rsidTr="004F0881">
        <w:trPr>
          <w:trHeight w:val="20"/>
        </w:trPr>
        <w:tc>
          <w:tcPr>
            <w:tcW w:w="326"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5</w:t>
            </w:r>
          </w:p>
        </w:tc>
        <w:tc>
          <w:tcPr>
            <w:tcW w:w="4674"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Школьное имущество надо беречь</w:t>
            </w:r>
          </w:p>
        </w:tc>
      </w:tr>
      <w:tr w:rsidR="004F0881" w:rsidRPr="006174CE" w:rsidTr="004F0881">
        <w:trPr>
          <w:trHeight w:val="20"/>
        </w:trPr>
        <w:tc>
          <w:tcPr>
            <w:tcW w:w="326" w:type="pct"/>
          </w:tcPr>
          <w:p w:rsidR="004F0881" w:rsidRPr="00A32A20" w:rsidRDefault="004F0881" w:rsidP="004F0881">
            <w:pPr>
              <w:ind w:right="-98"/>
              <w:rPr>
                <w:rFonts w:ascii="Times New Roman" w:hAnsi="Times New Roman" w:cs="Times New Roman"/>
                <w:sz w:val="24"/>
                <w:szCs w:val="24"/>
              </w:rPr>
            </w:pPr>
          </w:p>
        </w:tc>
        <w:tc>
          <w:tcPr>
            <w:tcW w:w="4674" w:type="pct"/>
          </w:tcPr>
          <w:p w:rsidR="004F0881" w:rsidRPr="00A32A20" w:rsidRDefault="004F0881" w:rsidP="004F0881">
            <w:pPr>
              <w:rPr>
                <w:rFonts w:ascii="Times New Roman" w:hAnsi="Times New Roman" w:cs="Times New Roman"/>
                <w:b/>
                <w:sz w:val="24"/>
                <w:szCs w:val="24"/>
                <w:shd w:val="clear" w:color="auto" w:fill="FFFFFF"/>
              </w:rPr>
            </w:pPr>
            <w:r w:rsidRPr="00A32A20">
              <w:rPr>
                <w:rFonts w:ascii="Times New Roman" w:hAnsi="Times New Roman" w:cs="Times New Roman"/>
                <w:b/>
                <w:sz w:val="24"/>
                <w:szCs w:val="24"/>
                <w:shd w:val="clear" w:color="auto" w:fill="FFFFFF"/>
              </w:rPr>
              <w:t>Правила общения</w:t>
            </w:r>
          </w:p>
        </w:tc>
      </w:tr>
      <w:tr w:rsidR="004F0881" w:rsidRPr="00337388" w:rsidTr="004F0881">
        <w:trPr>
          <w:trHeight w:val="20"/>
        </w:trPr>
        <w:tc>
          <w:tcPr>
            <w:tcW w:w="326"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6</w:t>
            </w:r>
          </w:p>
        </w:tc>
        <w:tc>
          <w:tcPr>
            <w:tcW w:w="4674"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Добрый день. Здравствуйте</w:t>
            </w:r>
          </w:p>
        </w:tc>
      </w:tr>
      <w:tr w:rsidR="004F0881" w:rsidRPr="00337388" w:rsidTr="004F0881">
        <w:trPr>
          <w:trHeight w:val="20"/>
        </w:trPr>
        <w:tc>
          <w:tcPr>
            <w:tcW w:w="326"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7</w:t>
            </w:r>
          </w:p>
        </w:tc>
        <w:tc>
          <w:tcPr>
            <w:tcW w:w="4674" w:type="pct"/>
          </w:tcPr>
          <w:p w:rsidR="004F0881" w:rsidRPr="00A32A20" w:rsidRDefault="004F0881" w:rsidP="004F0881">
            <w:pPr>
              <w:rPr>
                <w:rFonts w:ascii="Times New Roman" w:hAnsi="Times New Roman" w:cs="Times New Roman"/>
                <w:i/>
                <w:sz w:val="24"/>
                <w:szCs w:val="24"/>
              </w:rPr>
            </w:pPr>
            <w:r w:rsidRPr="00A32A20">
              <w:rPr>
                <w:rFonts w:ascii="Times New Roman" w:hAnsi="Times New Roman" w:cs="Times New Roman"/>
                <w:sz w:val="24"/>
                <w:szCs w:val="24"/>
              </w:rPr>
              <w:t>По стране вежливых слов</w:t>
            </w:r>
          </w:p>
        </w:tc>
      </w:tr>
      <w:tr w:rsidR="004F0881" w:rsidRPr="00337388" w:rsidTr="004F0881">
        <w:trPr>
          <w:trHeight w:val="20"/>
        </w:trPr>
        <w:tc>
          <w:tcPr>
            <w:tcW w:w="326"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8</w:t>
            </w:r>
          </w:p>
        </w:tc>
        <w:tc>
          <w:tcPr>
            <w:tcW w:w="4674"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Поговорим о доброте</w:t>
            </w:r>
          </w:p>
        </w:tc>
      </w:tr>
      <w:tr w:rsidR="004F0881" w:rsidRPr="001B229E" w:rsidTr="004F0881">
        <w:trPr>
          <w:trHeight w:val="20"/>
        </w:trPr>
        <w:tc>
          <w:tcPr>
            <w:tcW w:w="326"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9</w:t>
            </w:r>
          </w:p>
        </w:tc>
        <w:tc>
          <w:tcPr>
            <w:tcW w:w="4674"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Без друга в жизни туго</w:t>
            </w:r>
          </w:p>
        </w:tc>
      </w:tr>
      <w:tr w:rsidR="004F0881" w:rsidRPr="00971115" w:rsidTr="004F0881">
        <w:trPr>
          <w:trHeight w:val="20"/>
        </w:trPr>
        <w:tc>
          <w:tcPr>
            <w:tcW w:w="326"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10</w:t>
            </w:r>
          </w:p>
        </w:tc>
        <w:tc>
          <w:tcPr>
            <w:tcW w:w="4674"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Порадовать близких — как это просто!</w:t>
            </w:r>
          </w:p>
        </w:tc>
      </w:tr>
      <w:tr w:rsidR="004F0881" w:rsidRPr="00337388" w:rsidTr="004F0881">
        <w:trPr>
          <w:trHeight w:val="20"/>
        </w:trPr>
        <w:tc>
          <w:tcPr>
            <w:tcW w:w="326"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11</w:t>
            </w:r>
          </w:p>
        </w:tc>
        <w:tc>
          <w:tcPr>
            <w:tcW w:w="4674" w:type="pct"/>
          </w:tcPr>
          <w:p w:rsidR="004F0881" w:rsidRPr="00A32A20" w:rsidRDefault="004F0881" w:rsidP="004F0881">
            <w:pPr>
              <w:pStyle w:val="621"/>
              <w:shd w:val="clear" w:color="auto" w:fill="auto"/>
              <w:spacing w:before="0" w:line="240" w:lineRule="auto"/>
              <w:jc w:val="left"/>
              <w:rPr>
                <w:rFonts w:ascii="Times New Roman" w:hAnsi="Times New Roman"/>
                <w:sz w:val="24"/>
                <w:szCs w:val="24"/>
                <w:lang w:eastAsia="zh-CN"/>
              </w:rPr>
            </w:pPr>
            <w:r w:rsidRPr="00A32A20">
              <w:rPr>
                <w:rFonts w:ascii="Times New Roman" w:hAnsi="Times New Roman"/>
                <w:sz w:val="24"/>
                <w:szCs w:val="24"/>
                <w:lang w:eastAsia="zh-CN"/>
              </w:rPr>
              <w:t>Можно и не ссориться</w:t>
            </w:r>
          </w:p>
        </w:tc>
      </w:tr>
      <w:tr w:rsidR="004F0881" w:rsidRPr="00337388" w:rsidTr="004F0881">
        <w:trPr>
          <w:trHeight w:val="20"/>
        </w:trPr>
        <w:tc>
          <w:tcPr>
            <w:tcW w:w="326"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12</w:t>
            </w:r>
          </w:p>
        </w:tc>
        <w:tc>
          <w:tcPr>
            <w:tcW w:w="4674" w:type="pct"/>
          </w:tcPr>
          <w:p w:rsidR="004F0881" w:rsidRPr="00A32A20" w:rsidRDefault="004F0881" w:rsidP="004F0881">
            <w:pPr>
              <w:pStyle w:val="621"/>
              <w:shd w:val="clear" w:color="auto" w:fill="auto"/>
              <w:spacing w:before="0" w:line="240" w:lineRule="auto"/>
              <w:jc w:val="left"/>
              <w:rPr>
                <w:rFonts w:ascii="Times New Roman" w:hAnsi="Times New Roman"/>
                <w:sz w:val="24"/>
                <w:szCs w:val="24"/>
                <w:lang w:eastAsia="zh-CN"/>
              </w:rPr>
            </w:pPr>
            <w:r w:rsidRPr="00A32A20">
              <w:rPr>
                <w:rFonts w:ascii="Times New Roman" w:hAnsi="Times New Roman"/>
                <w:sz w:val="24"/>
                <w:szCs w:val="24"/>
                <w:lang w:eastAsia="zh-CN"/>
              </w:rPr>
              <w:t>Большое значение малень</w:t>
            </w:r>
            <w:r w:rsidRPr="00A32A20">
              <w:rPr>
                <w:rFonts w:ascii="Times New Roman" w:hAnsi="Times New Roman"/>
                <w:sz w:val="24"/>
                <w:szCs w:val="24"/>
                <w:lang w:eastAsia="zh-CN"/>
              </w:rPr>
              <w:softHyphen/>
              <w:t>ких радостей</w:t>
            </w:r>
          </w:p>
        </w:tc>
      </w:tr>
      <w:tr w:rsidR="004F0881" w:rsidRPr="001B229E" w:rsidTr="004F0881">
        <w:trPr>
          <w:trHeight w:val="20"/>
        </w:trPr>
        <w:tc>
          <w:tcPr>
            <w:tcW w:w="326"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13</w:t>
            </w:r>
          </w:p>
        </w:tc>
        <w:tc>
          <w:tcPr>
            <w:tcW w:w="4674" w:type="pct"/>
          </w:tcPr>
          <w:p w:rsidR="004F0881" w:rsidRPr="00A32A20" w:rsidRDefault="004F0881" w:rsidP="004F0881">
            <w:pPr>
              <w:pStyle w:val="621"/>
              <w:shd w:val="clear" w:color="auto" w:fill="auto"/>
              <w:spacing w:before="0" w:line="240" w:lineRule="auto"/>
              <w:jc w:val="left"/>
              <w:rPr>
                <w:rFonts w:ascii="Times New Roman" w:hAnsi="Times New Roman"/>
                <w:sz w:val="24"/>
                <w:szCs w:val="24"/>
                <w:lang w:eastAsia="zh-CN"/>
              </w:rPr>
            </w:pPr>
            <w:r w:rsidRPr="00A32A20">
              <w:rPr>
                <w:rFonts w:ascii="Times New Roman" w:hAnsi="Times New Roman"/>
                <w:sz w:val="24"/>
                <w:szCs w:val="24"/>
                <w:lang w:eastAsia="zh-CN"/>
              </w:rPr>
              <w:t>Этикет познавая, дружно, весело играем!</w:t>
            </w:r>
          </w:p>
        </w:tc>
      </w:tr>
      <w:tr w:rsidR="004F0881" w:rsidRPr="00337388" w:rsidTr="004F0881">
        <w:trPr>
          <w:trHeight w:val="20"/>
        </w:trPr>
        <w:tc>
          <w:tcPr>
            <w:tcW w:w="326"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14</w:t>
            </w:r>
          </w:p>
        </w:tc>
        <w:tc>
          <w:tcPr>
            <w:tcW w:w="4674" w:type="pct"/>
          </w:tcPr>
          <w:p w:rsidR="004F0881" w:rsidRPr="00A32A20" w:rsidRDefault="004F0881" w:rsidP="004F0881">
            <w:pPr>
              <w:pStyle w:val="621"/>
              <w:shd w:val="clear" w:color="auto" w:fill="auto"/>
              <w:spacing w:before="0" w:line="240" w:lineRule="auto"/>
              <w:jc w:val="left"/>
              <w:rPr>
                <w:rFonts w:ascii="Times New Roman" w:hAnsi="Times New Roman"/>
                <w:sz w:val="24"/>
                <w:szCs w:val="24"/>
                <w:lang w:eastAsia="zh-CN"/>
              </w:rPr>
            </w:pPr>
            <w:r w:rsidRPr="00A32A20">
              <w:rPr>
                <w:rFonts w:ascii="Times New Roman" w:hAnsi="Times New Roman"/>
                <w:sz w:val="24"/>
                <w:szCs w:val="24"/>
                <w:lang w:eastAsia="zh-CN"/>
              </w:rPr>
              <w:t>Время надо беречь</w:t>
            </w:r>
          </w:p>
        </w:tc>
      </w:tr>
      <w:tr w:rsidR="004F0881" w:rsidRPr="00337388" w:rsidTr="004F0881">
        <w:trPr>
          <w:trHeight w:val="20"/>
        </w:trPr>
        <w:tc>
          <w:tcPr>
            <w:tcW w:w="326"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15</w:t>
            </w:r>
          </w:p>
        </w:tc>
        <w:tc>
          <w:tcPr>
            <w:tcW w:w="4674"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Слово лечит, слово ранит</w:t>
            </w:r>
          </w:p>
        </w:tc>
      </w:tr>
      <w:tr w:rsidR="004F0881" w:rsidRPr="001B229E" w:rsidTr="004F0881">
        <w:trPr>
          <w:trHeight w:val="20"/>
        </w:trPr>
        <w:tc>
          <w:tcPr>
            <w:tcW w:w="326"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16</w:t>
            </w:r>
          </w:p>
        </w:tc>
        <w:tc>
          <w:tcPr>
            <w:tcW w:w="4674"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Я и мои друзья (справедливость, коллективизм)</w:t>
            </w:r>
          </w:p>
        </w:tc>
      </w:tr>
      <w:tr w:rsidR="004F0881" w:rsidRPr="006174CE" w:rsidTr="004F0881">
        <w:trPr>
          <w:trHeight w:val="20"/>
        </w:trPr>
        <w:tc>
          <w:tcPr>
            <w:tcW w:w="326" w:type="pct"/>
          </w:tcPr>
          <w:p w:rsidR="004F0881" w:rsidRPr="00A32A20" w:rsidRDefault="004F0881" w:rsidP="004F0881">
            <w:pPr>
              <w:ind w:left="360" w:right="-98"/>
              <w:rPr>
                <w:rFonts w:ascii="Times New Roman" w:hAnsi="Times New Roman" w:cs="Times New Roman"/>
                <w:sz w:val="24"/>
                <w:szCs w:val="24"/>
              </w:rPr>
            </w:pPr>
          </w:p>
        </w:tc>
        <w:tc>
          <w:tcPr>
            <w:tcW w:w="4674" w:type="pct"/>
          </w:tcPr>
          <w:p w:rsidR="004F0881" w:rsidRPr="00A32A20" w:rsidRDefault="004F0881" w:rsidP="004F0881">
            <w:pPr>
              <w:rPr>
                <w:rStyle w:val="600"/>
                <w:rFonts w:ascii="Times New Roman" w:eastAsia="Arial Unicode MS" w:hAnsi="Times New Roman"/>
                <w:b/>
                <w:sz w:val="24"/>
                <w:szCs w:val="24"/>
              </w:rPr>
            </w:pPr>
            <w:r w:rsidRPr="00A32A20">
              <w:rPr>
                <w:rStyle w:val="600"/>
                <w:rFonts w:ascii="Times New Roman" w:eastAsia="Arial Unicode MS" w:hAnsi="Times New Roman"/>
                <w:b/>
                <w:sz w:val="24"/>
                <w:szCs w:val="24"/>
              </w:rPr>
              <w:t>О трудолюбии</w:t>
            </w:r>
          </w:p>
        </w:tc>
      </w:tr>
      <w:tr w:rsidR="004F0881" w:rsidRPr="00337388" w:rsidTr="004F0881">
        <w:trPr>
          <w:trHeight w:val="20"/>
        </w:trPr>
        <w:tc>
          <w:tcPr>
            <w:tcW w:w="326"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17</w:t>
            </w:r>
          </w:p>
        </w:tc>
        <w:tc>
          <w:tcPr>
            <w:tcW w:w="4674"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Твой труд дома</w:t>
            </w:r>
          </w:p>
        </w:tc>
      </w:tr>
      <w:tr w:rsidR="004F0881" w:rsidRPr="00337388" w:rsidTr="004F0881">
        <w:trPr>
          <w:trHeight w:val="20"/>
        </w:trPr>
        <w:tc>
          <w:tcPr>
            <w:tcW w:w="326"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18</w:t>
            </w:r>
          </w:p>
        </w:tc>
        <w:tc>
          <w:tcPr>
            <w:tcW w:w="4674"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Учись учиться</w:t>
            </w:r>
          </w:p>
        </w:tc>
      </w:tr>
      <w:tr w:rsidR="004F0881" w:rsidRPr="00337388" w:rsidTr="004F0881">
        <w:trPr>
          <w:trHeight w:val="20"/>
        </w:trPr>
        <w:tc>
          <w:tcPr>
            <w:tcW w:w="326"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19</w:t>
            </w:r>
          </w:p>
        </w:tc>
        <w:tc>
          <w:tcPr>
            <w:tcW w:w="4674"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Ответственность</w:t>
            </w:r>
          </w:p>
        </w:tc>
      </w:tr>
      <w:tr w:rsidR="004F0881" w:rsidRPr="001B229E" w:rsidTr="004F0881">
        <w:trPr>
          <w:trHeight w:val="20"/>
        </w:trPr>
        <w:tc>
          <w:tcPr>
            <w:tcW w:w="326"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20</w:t>
            </w:r>
          </w:p>
        </w:tc>
        <w:tc>
          <w:tcPr>
            <w:tcW w:w="4674"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Труд кормит, а лень портит</w:t>
            </w:r>
          </w:p>
        </w:tc>
      </w:tr>
      <w:tr w:rsidR="004F0881" w:rsidRPr="00337388" w:rsidTr="004F0881">
        <w:trPr>
          <w:trHeight w:val="20"/>
        </w:trPr>
        <w:tc>
          <w:tcPr>
            <w:tcW w:w="326"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21</w:t>
            </w:r>
          </w:p>
        </w:tc>
        <w:tc>
          <w:tcPr>
            <w:tcW w:w="4674"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Как организовать свой труд</w:t>
            </w:r>
          </w:p>
        </w:tc>
      </w:tr>
      <w:tr w:rsidR="004F0881" w:rsidRPr="001B229E" w:rsidTr="004F0881">
        <w:trPr>
          <w:trHeight w:val="20"/>
        </w:trPr>
        <w:tc>
          <w:tcPr>
            <w:tcW w:w="326"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22</w:t>
            </w:r>
          </w:p>
        </w:tc>
        <w:tc>
          <w:tcPr>
            <w:tcW w:w="4674"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Даже будни может труд сделать праздничными днями</w:t>
            </w:r>
          </w:p>
        </w:tc>
      </w:tr>
      <w:tr w:rsidR="004F0881" w:rsidRPr="00337388" w:rsidTr="004F0881">
        <w:trPr>
          <w:trHeight w:val="20"/>
        </w:trPr>
        <w:tc>
          <w:tcPr>
            <w:tcW w:w="326"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23</w:t>
            </w:r>
          </w:p>
        </w:tc>
        <w:tc>
          <w:tcPr>
            <w:tcW w:w="4674" w:type="pct"/>
          </w:tcPr>
          <w:p w:rsidR="004F0881" w:rsidRPr="00A32A20" w:rsidRDefault="004F0881" w:rsidP="004F0881">
            <w:pPr>
              <w:pStyle w:val="621"/>
              <w:shd w:val="clear" w:color="auto" w:fill="auto"/>
              <w:spacing w:before="0" w:line="240" w:lineRule="auto"/>
              <w:jc w:val="left"/>
              <w:rPr>
                <w:rFonts w:ascii="Times New Roman" w:hAnsi="Times New Roman"/>
                <w:sz w:val="24"/>
                <w:szCs w:val="24"/>
                <w:lang w:eastAsia="zh-CN"/>
              </w:rPr>
            </w:pPr>
            <w:r w:rsidRPr="00A32A20">
              <w:rPr>
                <w:rFonts w:ascii="Times New Roman" w:hAnsi="Times New Roman"/>
                <w:sz w:val="24"/>
                <w:szCs w:val="24"/>
                <w:lang w:eastAsia="zh-CN"/>
              </w:rPr>
              <w:t>Цена ломтика</w:t>
            </w:r>
          </w:p>
        </w:tc>
      </w:tr>
      <w:tr w:rsidR="004F0881" w:rsidRPr="00337388" w:rsidTr="004F0881">
        <w:trPr>
          <w:trHeight w:val="20"/>
        </w:trPr>
        <w:tc>
          <w:tcPr>
            <w:tcW w:w="326"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24</w:t>
            </w:r>
          </w:p>
        </w:tc>
        <w:tc>
          <w:tcPr>
            <w:tcW w:w="4674" w:type="pct"/>
          </w:tcPr>
          <w:p w:rsidR="004F0881" w:rsidRPr="00A32A20" w:rsidRDefault="004F0881" w:rsidP="004F0881">
            <w:pPr>
              <w:pStyle w:val="621"/>
              <w:shd w:val="clear" w:color="auto" w:fill="auto"/>
              <w:spacing w:before="0" w:line="240" w:lineRule="auto"/>
              <w:jc w:val="left"/>
              <w:rPr>
                <w:rStyle w:val="600"/>
                <w:rFonts w:ascii="Times New Roman" w:hAnsi="Times New Roman"/>
                <w:sz w:val="24"/>
                <w:szCs w:val="24"/>
                <w:lang w:eastAsia="zh-CN"/>
              </w:rPr>
            </w:pPr>
            <w:r w:rsidRPr="00A32A20">
              <w:rPr>
                <w:rStyle w:val="600"/>
                <w:rFonts w:ascii="Times New Roman" w:hAnsi="Times New Roman"/>
                <w:sz w:val="24"/>
                <w:szCs w:val="24"/>
                <w:lang w:eastAsia="zh-CN"/>
              </w:rPr>
              <w:t xml:space="preserve"> Профессии людей</w:t>
            </w:r>
          </w:p>
        </w:tc>
      </w:tr>
      <w:tr w:rsidR="004F0881" w:rsidRPr="006174CE" w:rsidTr="004F0881">
        <w:trPr>
          <w:trHeight w:val="20"/>
        </w:trPr>
        <w:tc>
          <w:tcPr>
            <w:tcW w:w="326" w:type="pct"/>
          </w:tcPr>
          <w:p w:rsidR="004F0881" w:rsidRPr="00A32A20" w:rsidRDefault="004F0881" w:rsidP="004F0881">
            <w:pPr>
              <w:ind w:left="360" w:right="-98"/>
              <w:rPr>
                <w:rFonts w:ascii="Times New Roman" w:hAnsi="Times New Roman" w:cs="Times New Roman"/>
                <w:sz w:val="24"/>
                <w:szCs w:val="24"/>
              </w:rPr>
            </w:pPr>
          </w:p>
        </w:tc>
        <w:tc>
          <w:tcPr>
            <w:tcW w:w="4674" w:type="pct"/>
          </w:tcPr>
          <w:p w:rsidR="004F0881" w:rsidRPr="00A32A20" w:rsidRDefault="004F0881" w:rsidP="004F0881">
            <w:pPr>
              <w:rPr>
                <w:rStyle w:val="600"/>
                <w:rFonts w:ascii="Times New Roman" w:hAnsi="Times New Roman"/>
                <w:sz w:val="24"/>
                <w:szCs w:val="24"/>
              </w:rPr>
            </w:pPr>
            <w:r w:rsidRPr="00A32A20">
              <w:rPr>
                <w:rStyle w:val="600"/>
                <w:rFonts w:ascii="Times New Roman" w:hAnsi="Times New Roman"/>
                <w:b/>
                <w:sz w:val="24"/>
                <w:szCs w:val="24"/>
              </w:rPr>
              <w:t>Культура внешнего вида</w:t>
            </w:r>
          </w:p>
        </w:tc>
      </w:tr>
      <w:tr w:rsidR="004F0881" w:rsidRPr="00337388" w:rsidTr="004F0881">
        <w:trPr>
          <w:trHeight w:val="20"/>
        </w:trPr>
        <w:tc>
          <w:tcPr>
            <w:tcW w:w="326"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25</w:t>
            </w:r>
          </w:p>
        </w:tc>
        <w:tc>
          <w:tcPr>
            <w:tcW w:w="4674"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Уход за своими вещами</w:t>
            </w:r>
          </w:p>
        </w:tc>
      </w:tr>
      <w:tr w:rsidR="004F0881" w:rsidRPr="00337388" w:rsidTr="004F0881">
        <w:trPr>
          <w:trHeight w:val="20"/>
        </w:trPr>
        <w:tc>
          <w:tcPr>
            <w:tcW w:w="326"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26</w:t>
            </w:r>
          </w:p>
        </w:tc>
        <w:tc>
          <w:tcPr>
            <w:tcW w:w="4674"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Одежда будничная и праздничная</w:t>
            </w:r>
          </w:p>
        </w:tc>
      </w:tr>
      <w:tr w:rsidR="004F0881" w:rsidRPr="00337388" w:rsidTr="004F0881">
        <w:trPr>
          <w:trHeight w:val="20"/>
        </w:trPr>
        <w:tc>
          <w:tcPr>
            <w:tcW w:w="326"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27</w:t>
            </w:r>
          </w:p>
        </w:tc>
        <w:tc>
          <w:tcPr>
            <w:tcW w:w="4674" w:type="pct"/>
          </w:tcPr>
          <w:p w:rsidR="004F0881" w:rsidRPr="00A32A20" w:rsidRDefault="004F0881" w:rsidP="004F0881">
            <w:pPr>
              <w:keepNext/>
              <w:keepLines/>
              <w:rPr>
                <w:rFonts w:ascii="Times New Roman" w:hAnsi="Times New Roman" w:cs="Times New Roman"/>
                <w:sz w:val="24"/>
                <w:szCs w:val="24"/>
              </w:rPr>
            </w:pPr>
            <w:r w:rsidRPr="00A32A20">
              <w:rPr>
                <w:rFonts w:ascii="Times New Roman" w:hAnsi="Times New Roman" w:cs="Times New Roman"/>
                <w:sz w:val="24"/>
                <w:szCs w:val="24"/>
              </w:rPr>
              <w:t>По одёжке встречают</w:t>
            </w:r>
          </w:p>
        </w:tc>
      </w:tr>
      <w:tr w:rsidR="004F0881" w:rsidRPr="00971115" w:rsidTr="004F0881">
        <w:trPr>
          <w:trHeight w:val="20"/>
        </w:trPr>
        <w:tc>
          <w:tcPr>
            <w:tcW w:w="326"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28</w:t>
            </w:r>
          </w:p>
        </w:tc>
        <w:tc>
          <w:tcPr>
            <w:tcW w:w="4674" w:type="pct"/>
          </w:tcPr>
          <w:p w:rsidR="004F0881" w:rsidRPr="00A32A20" w:rsidRDefault="004F0881" w:rsidP="004F0881">
            <w:pPr>
              <w:keepNext/>
              <w:keepLines/>
              <w:rPr>
                <w:rFonts w:ascii="Times New Roman" w:hAnsi="Times New Roman" w:cs="Times New Roman"/>
                <w:sz w:val="24"/>
                <w:szCs w:val="24"/>
              </w:rPr>
            </w:pPr>
            <w:r w:rsidRPr="00A32A20">
              <w:rPr>
                <w:rFonts w:ascii="Times New Roman" w:hAnsi="Times New Roman" w:cs="Times New Roman"/>
                <w:sz w:val="24"/>
                <w:szCs w:val="24"/>
              </w:rPr>
              <w:t>Есть обычай у ребят —гигиену соблюдать</w:t>
            </w:r>
          </w:p>
        </w:tc>
      </w:tr>
      <w:tr w:rsidR="004F0881" w:rsidRPr="006174CE" w:rsidTr="004F0881">
        <w:trPr>
          <w:trHeight w:val="20"/>
        </w:trPr>
        <w:tc>
          <w:tcPr>
            <w:tcW w:w="326" w:type="pct"/>
          </w:tcPr>
          <w:p w:rsidR="004F0881" w:rsidRPr="00A32A20" w:rsidRDefault="004F0881" w:rsidP="004F0881">
            <w:pPr>
              <w:ind w:left="360" w:right="-98"/>
              <w:rPr>
                <w:rFonts w:ascii="Times New Roman" w:hAnsi="Times New Roman" w:cs="Times New Roman"/>
                <w:sz w:val="24"/>
                <w:szCs w:val="24"/>
              </w:rPr>
            </w:pPr>
          </w:p>
        </w:tc>
        <w:tc>
          <w:tcPr>
            <w:tcW w:w="4674"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b/>
                <w:sz w:val="24"/>
                <w:szCs w:val="24"/>
              </w:rPr>
              <w:t>Внешкольный этикет</w:t>
            </w:r>
            <w:r w:rsidRPr="00A32A20">
              <w:rPr>
                <w:rFonts w:ascii="Times New Roman" w:hAnsi="Times New Roman" w:cs="Times New Roman"/>
                <w:sz w:val="24"/>
                <w:szCs w:val="24"/>
              </w:rPr>
              <w:t xml:space="preserve"> </w:t>
            </w:r>
          </w:p>
        </w:tc>
      </w:tr>
      <w:tr w:rsidR="004F0881" w:rsidRPr="00337388" w:rsidTr="004F0881">
        <w:trPr>
          <w:trHeight w:val="20"/>
        </w:trPr>
        <w:tc>
          <w:tcPr>
            <w:tcW w:w="326"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29</w:t>
            </w:r>
          </w:p>
        </w:tc>
        <w:tc>
          <w:tcPr>
            <w:tcW w:w="4674"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Разговор по телефону</w:t>
            </w:r>
          </w:p>
        </w:tc>
      </w:tr>
      <w:tr w:rsidR="004F0881" w:rsidRPr="00337388" w:rsidTr="004F0881">
        <w:trPr>
          <w:trHeight w:val="20"/>
        </w:trPr>
        <w:tc>
          <w:tcPr>
            <w:tcW w:w="326"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30</w:t>
            </w:r>
          </w:p>
        </w:tc>
        <w:tc>
          <w:tcPr>
            <w:tcW w:w="4674"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Поведение в гостях</w:t>
            </w:r>
          </w:p>
        </w:tc>
      </w:tr>
      <w:tr w:rsidR="004F0881" w:rsidRPr="006174CE" w:rsidTr="004F0881">
        <w:trPr>
          <w:trHeight w:val="20"/>
        </w:trPr>
        <w:tc>
          <w:tcPr>
            <w:tcW w:w="326"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31</w:t>
            </w:r>
          </w:p>
        </w:tc>
        <w:tc>
          <w:tcPr>
            <w:tcW w:w="4674"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Я пишу письмо</w:t>
            </w:r>
          </w:p>
        </w:tc>
      </w:tr>
      <w:tr w:rsidR="004F0881" w:rsidRPr="001B229E" w:rsidTr="004F0881">
        <w:trPr>
          <w:trHeight w:val="20"/>
        </w:trPr>
        <w:tc>
          <w:tcPr>
            <w:tcW w:w="326"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32</w:t>
            </w:r>
          </w:p>
        </w:tc>
        <w:tc>
          <w:tcPr>
            <w:tcW w:w="4674"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Правила безопасности при общении с животными</w:t>
            </w:r>
          </w:p>
        </w:tc>
      </w:tr>
      <w:tr w:rsidR="004F0881" w:rsidRPr="00337388" w:rsidTr="004F0881">
        <w:trPr>
          <w:trHeight w:val="20"/>
        </w:trPr>
        <w:tc>
          <w:tcPr>
            <w:tcW w:w="326"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33</w:t>
            </w:r>
          </w:p>
        </w:tc>
        <w:tc>
          <w:tcPr>
            <w:tcW w:w="4674"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Поведение на природе</w:t>
            </w:r>
          </w:p>
        </w:tc>
      </w:tr>
      <w:tr w:rsidR="004F0881" w:rsidRPr="001B229E" w:rsidTr="004F0881">
        <w:trPr>
          <w:trHeight w:val="20"/>
        </w:trPr>
        <w:tc>
          <w:tcPr>
            <w:tcW w:w="326"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34</w:t>
            </w:r>
          </w:p>
        </w:tc>
        <w:tc>
          <w:tcPr>
            <w:tcW w:w="4674" w:type="pct"/>
          </w:tcPr>
          <w:p w:rsidR="004F0881" w:rsidRPr="00A32A20" w:rsidRDefault="004F0881" w:rsidP="004F0881">
            <w:pPr>
              <w:keepNext/>
              <w:keepLines/>
              <w:rPr>
                <w:rFonts w:ascii="Times New Roman" w:hAnsi="Times New Roman" w:cs="Times New Roman"/>
                <w:sz w:val="24"/>
                <w:szCs w:val="24"/>
              </w:rPr>
            </w:pPr>
            <w:r w:rsidRPr="00A32A20">
              <w:rPr>
                <w:rFonts w:ascii="Times New Roman" w:hAnsi="Times New Roman" w:cs="Times New Roman"/>
                <w:sz w:val="24"/>
                <w:szCs w:val="24"/>
              </w:rPr>
              <w:t>Я в роли прохожего. Путь от дома до школы</w:t>
            </w:r>
          </w:p>
        </w:tc>
      </w:tr>
    </w:tbl>
    <w:p w:rsidR="004F0881" w:rsidRPr="006174CE" w:rsidRDefault="004F0881" w:rsidP="004F0881">
      <w:pPr>
        <w:ind w:firstLine="567"/>
        <w:jc w:val="both"/>
        <w:rPr>
          <w:rFonts w:eastAsia="@Arial Unicode MS"/>
          <w:color w:val="000000"/>
        </w:rPr>
      </w:pPr>
    </w:p>
    <w:p w:rsidR="004F0881" w:rsidRPr="00A32A20" w:rsidRDefault="004F0881" w:rsidP="004F0881">
      <w:pPr>
        <w:rPr>
          <w:rFonts w:ascii="Times New Roman" w:hAnsi="Times New Roman" w:cs="Times New Roman"/>
          <w:b/>
          <w:sz w:val="24"/>
          <w:szCs w:val="24"/>
        </w:rPr>
      </w:pPr>
      <w:r w:rsidRPr="00A32A20">
        <w:rPr>
          <w:rFonts w:ascii="Times New Roman" w:hAnsi="Times New Roman" w:cs="Times New Roman"/>
          <w:b/>
          <w:sz w:val="24"/>
          <w:szCs w:val="24"/>
        </w:rPr>
        <w:t>4 класс</w:t>
      </w:r>
    </w:p>
    <w:tbl>
      <w:tblPr>
        <w:tblW w:w="4203"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7"/>
        <w:gridCol w:w="7468"/>
      </w:tblGrid>
      <w:tr w:rsidR="004F0881" w:rsidRPr="00A32A20" w:rsidTr="004F0881">
        <w:trPr>
          <w:cantSplit/>
          <w:trHeight w:val="517"/>
        </w:trPr>
        <w:tc>
          <w:tcPr>
            <w:tcW w:w="331" w:type="pct"/>
            <w:vMerge w:val="restart"/>
          </w:tcPr>
          <w:p w:rsidR="004F0881" w:rsidRPr="00A32A20" w:rsidRDefault="004F0881" w:rsidP="004F0881">
            <w:pPr>
              <w:jc w:val="both"/>
              <w:rPr>
                <w:rFonts w:ascii="Times New Roman" w:hAnsi="Times New Roman" w:cs="Times New Roman"/>
                <w:b/>
                <w:bCs/>
                <w:sz w:val="24"/>
                <w:szCs w:val="24"/>
              </w:rPr>
            </w:pPr>
            <w:r w:rsidRPr="00A32A20">
              <w:rPr>
                <w:rFonts w:ascii="Times New Roman" w:hAnsi="Times New Roman" w:cs="Times New Roman"/>
                <w:b/>
                <w:bCs/>
                <w:sz w:val="24"/>
                <w:szCs w:val="24"/>
              </w:rPr>
              <w:t xml:space="preserve">№ занятия </w:t>
            </w:r>
          </w:p>
        </w:tc>
        <w:tc>
          <w:tcPr>
            <w:tcW w:w="4669" w:type="pct"/>
            <w:vMerge w:val="restart"/>
          </w:tcPr>
          <w:p w:rsidR="004F0881" w:rsidRPr="00A32A20" w:rsidRDefault="004F0881" w:rsidP="004F0881">
            <w:pPr>
              <w:jc w:val="center"/>
              <w:rPr>
                <w:rFonts w:ascii="Times New Roman" w:hAnsi="Times New Roman" w:cs="Times New Roman"/>
                <w:b/>
                <w:bCs/>
                <w:sz w:val="24"/>
                <w:szCs w:val="24"/>
              </w:rPr>
            </w:pPr>
            <w:r w:rsidRPr="00A32A20">
              <w:rPr>
                <w:rFonts w:ascii="Times New Roman" w:hAnsi="Times New Roman" w:cs="Times New Roman"/>
                <w:b/>
                <w:bCs/>
                <w:sz w:val="24"/>
                <w:szCs w:val="24"/>
              </w:rPr>
              <w:t>Наименование раздела и тем занятий</w:t>
            </w:r>
          </w:p>
        </w:tc>
      </w:tr>
      <w:tr w:rsidR="004F0881" w:rsidRPr="00A32A20" w:rsidTr="004F0881">
        <w:trPr>
          <w:cantSplit/>
          <w:trHeight w:val="517"/>
        </w:trPr>
        <w:tc>
          <w:tcPr>
            <w:tcW w:w="331" w:type="pct"/>
            <w:vMerge/>
            <w:vAlign w:val="center"/>
          </w:tcPr>
          <w:p w:rsidR="004F0881" w:rsidRPr="00A32A20" w:rsidRDefault="004F0881" w:rsidP="004F0881">
            <w:pPr>
              <w:rPr>
                <w:rFonts w:ascii="Times New Roman" w:hAnsi="Times New Roman" w:cs="Times New Roman"/>
                <w:sz w:val="24"/>
                <w:szCs w:val="24"/>
              </w:rPr>
            </w:pPr>
          </w:p>
        </w:tc>
        <w:tc>
          <w:tcPr>
            <w:tcW w:w="4669" w:type="pct"/>
            <w:vMerge/>
            <w:vAlign w:val="center"/>
          </w:tcPr>
          <w:p w:rsidR="004F0881" w:rsidRPr="00A32A20" w:rsidRDefault="004F0881" w:rsidP="004F0881">
            <w:pPr>
              <w:rPr>
                <w:rFonts w:ascii="Times New Roman" w:hAnsi="Times New Roman" w:cs="Times New Roman"/>
                <w:b/>
                <w:bCs/>
                <w:sz w:val="24"/>
                <w:szCs w:val="24"/>
              </w:rPr>
            </w:pPr>
          </w:p>
        </w:tc>
      </w:tr>
      <w:tr w:rsidR="004F0881" w:rsidRPr="00A32A20" w:rsidTr="004F0881">
        <w:trPr>
          <w:trHeight w:val="20"/>
        </w:trPr>
        <w:tc>
          <w:tcPr>
            <w:tcW w:w="331" w:type="pct"/>
          </w:tcPr>
          <w:p w:rsidR="004F0881" w:rsidRPr="00A32A20" w:rsidRDefault="004F0881" w:rsidP="004F0881">
            <w:pPr>
              <w:ind w:left="360" w:right="-98"/>
              <w:rPr>
                <w:rFonts w:ascii="Times New Roman" w:hAnsi="Times New Roman" w:cs="Times New Roman"/>
                <w:sz w:val="24"/>
                <w:szCs w:val="24"/>
              </w:rPr>
            </w:pPr>
          </w:p>
        </w:tc>
        <w:tc>
          <w:tcPr>
            <w:tcW w:w="4669" w:type="pct"/>
          </w:tcPr>
          <w:p w:rsidR="004F0881" w:rsidRPr="00A32A20" w:rsidRDefault="004F0881" w:rsidP="004F0881">
            <w:pPr>
              <w:rPr>
                <w:rFonts w:ascii="Times New Roman" w:hAnsi="Times New Roman" w:cs="Times New Roman"/>
                <w:b/>
                <w:sz w:val="24"/>
                <w:szCs w:val="24"/>
              </w:rPr>
            </w:pPr>
            <w:r w:rsidRPr="00A32A20">
              <w:rPr>
                <w:rFonts w:ascii="Times New Roman" w:hAnsi="Times New Roman" w:cs="Times New Roman"/>
                <w:b/>
                <w:sz w:val="24"/>
                <w:szCs w:val="24"/>
              </w:rPr>
              <w:t>Школьный этикет</w:t>
            </w:r>
          </w:p>
        </w:tc>
      </w:tr>
      <w:tr w:rsidR="004F0881" w:rsidRPr="00A32A20" w:rsidTr="004F0881">
        <w:trPr>
          <w:trHeight w:val="20"/>
        </w:trPr>
        <w:tc>
          <w:tcPr>
            <w:tcW w:w="331" w:type="pct"/>
          </w:tcPr>
          <w:p w:rsidR="004F0881" w:rsidRPr="00A32A20" w:rsidRDefault="004F0881" w:rsidP="004F0881">
            <w:pPr>
              <w:ind w:left="-108" w:right="-98"/>
              <w:rPr>
                <w:rFonts w:ascii="Times New Roman" w:hAnsi="Times New Roman" w:cs="Times New Roman"/>
                <w:sz w:val="24"/>
                <w:szCs w:val="24"/>
              </w:rPr>
            </w:pPr>
            <w:r w:rsidRPr="00A32A20">
              <w:rPr>
                <w:rFonts w:ascii="Times New Roman" w:hAnsi="Times New Roman" w:cs="Times New Roman"/>
                <w:sz w:val="24"/>
                <w:szCs w:val="24"/>
              </w:rPr>
              <w:t xml:space="preserve"> 1</w:t>
            </w:r>
          </w:p>
        </w:tc>
        <w:tc>
          <w:tcPr>
            <w:tcW w:w="4669" w:type="pct"/>
          </w:tcPr>
          <w:p w:rsidR="004F0881" w:rsidRPr="00A32A20" w:rsidRDefault="004F0881" w:rsidP="004F0881">
            <w:pPr>
              <w:rPr>
                <w:rFonts w:ascii="Times New Roman" w:hAnsi="Times New Roman" w:cs="Times New Roman"/>
                <w:sz w:val="24"/>
                <w:szCs w:val="24"/>
                <w:shd w:val="clear" w:color="auto" w:fill="FFFFFF"/>
              </w:rPr>
            </w:pPr>
            <w:r w:rsidRPr="00A32A20">
              <w:rPr>
                <w:rFonts w:ascii="Times New Roman" w:hAnsi="Times New Roman" w:cs="Times New Roman"/>
                <w:sz w:val="24"/>
                <w:szCs w:val="24"/>
              </w:rPr>
              <w:t>Отношение к учителю, одноклассникам, окружающим</w:t>
            </w:r>
          </w:p>
        </w:tc>
      </w:tr>
      <w:tr w:rsidR="004F0881" w:rsidRPr="00A32A20" w:rsidTr="004F0881">
        <w:trPr>
          <w:trHeight w:val="20"/>
        </w:trPr>
        <w:tc>
          <w:tcPr>
            <w:tcW w:w="331" w:type="pct"/>
          </w:tcPr>
          <w:p w:rsidR="004F0881" w:rsidRPr="00A32A20" w:rsidRDefault="004F0881" w:rsidP="004F0881">
            <w:pPr>
              <w:ind w:right="-98"/>
              <w:jc w:val="both"/>
              <w:rPr>
                <w:rFonts w:ascii="Times New Roman" w:hAnsi="Times New Roman" w:cs="Times New Roman"/>
                <w:sz w:val="24"/>
                <w:szCs w:val="24"/>
              </w:rPr>
            </w:pPr>
            <w:r w:rsidRPr="00A32A20">
              <w:rPr>
                <w:rFonts w:ascii="Times New Roman" w:hAnsi="Times New Roman" w:cs="Times New Roman"/>
                <w:sz w:val="24"/>
                <w:szCs w:val="24"/>
              </w:rPr>
              <w:t>2</w:t>
            </w:r>
          </w:p>
        </w:tc>
        <w:tc>
          <w:tcPr>
            <w:tcW w:w="4669" w:type="pct"/>
            <w:vAlign w:val="center"/>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Забота о младших</w:t>
            </w:r>
          </w:p>
        </w:tc>
      </w:tr>
      <w:tr w:rsidR="004F0881" w:rsidRPr="00A32A20" w:rsidTr="004F0881">
        <w:trPr>
          <w:trHeight w:val="20"/>
        </w:trPr>
        <w:tc>
          <w:tcPr>
            <w:tcW w:w="331"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3</w:t>
            </w:r>
          </w:p>
        </w:tc>
        <w:tc>
          <w:tcPr>
            <w:tcW w:w="4669" w:type="pct"/>
            <w:vAlign w:val="center"/>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«Познай самого себя»</w:t>
            </w:r>
          </w:p>
        </w:tc>
      </w:tr>
      <w:tr w:rsidR="004F0881" w:rsidRPr="00A32A20" w:rsidTr="004F0881">
        <w:trPr>
          <w:trHeight w:val="20"/>
        </w:trPr>
        <w:tc>
          <w:tcPr>
            <w:tcW w:w="331"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4</w:t>
            </w:r>
          </w:p>
        </w:tc>
        <w:tc>
          <w:tcPr>
            <w:tcW w:w="4669"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Определение цели и составление плана самовоспитания на неделю</w:t>
            </w:r>
          </w:p>
        </w:tc>
      </w:tr>
      <w:tr w:rsidR="004F0881" w:rsidRPr="00A32A20" w:rsidTr="004F0881">
        <w:trPr>
          <w:trHeight w:val="20"/>
        </w:trPr>
        <w:tc>
          <w:tcPr>
            <w:tcW w:w="331"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5</w:t>
            </w:r>
          </w:p>
        </w:tc>
        <w:tc>
          <w:tcPr>
            <w:tcW w:w="4669"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Как я работаю над собой</w:t>
            </w:r>
          </w:p>
        </w:tc>
      </w:tr>
      <w:tr w:rsidR="004F0881" w:rsidRPr="00A32A20" w:rsidTr="004F0881">
        <w:trPr>
          <w:trHeight w:val="20"/>
        </w:trPr>
        <w:tc>
          <w:tcPr>
            <w:tcW w:w="331"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6</w:t>
            </w:r>
          </w:p>
        </w:tc>
        <w:tc>
          <w:tcPr>
            <w:tcW w:w="4669" w:type="pct"/>
          </w:tcPr>
          <w:p w:rsidR="004F0881" w:rsidRPr="00A32A20" w:rsidRDefault="004F0881" w:rsidP="004F0881">
            <w:pPr>
              <w:rPr>
                <w:rFonts w:ascii="Times New Roman" w:hAnsi="Times New Roman" w:cs="Times New Roman"/>
                <w:b/>
                <w:sz w:val="24"/>
                <w:szCs w:val="24"/>
                <w:shd w:val="clear" w:color="auto" w:fill="FFFFFF"/>
              </w:rPr>
            </w:pPr>
            <w:r w:rsidRPr="00A32A20">
              <w:rPr>
                <w:rFonts w:ascii="Times New Roman" w:hAnsi="Times New Roman" w:cs="Times New Roman"/>
                <w:sz w:val="24"/>
                <w:szCs w:val="24"/>
              </w:rPr>
              <w:t>О терпении</w:t>
            </w:r>
            <w:r w:rsidRPr="00A32A20">
              <w:rPr>
                <w:rFonts w:ascii="Times New Roman" w:hAnsi="Times New Roman" w:cs="Times New Roman"/>
                <w:b/>
                <w:sz w:val="24"/>
                <w:szCs w:val="24"/>
                <w:shd w:val="clear" w:color="auto" w:fill="FFFFFF"/>
              </w:rPr>
              <w:t xml:space="preserve"> </w:t>
            </w:r>
          </w:p>
        </w:tc>
      </w:tr>
      <w:tr w:rsidR="004F0881" w:rsidRPr="00A32A20" w:rsidTr="004F0881">
        <w:trPr>
          <w:trHeight w:val="20"/>
        </w:trPr>
        <w:tc>
          <w:tcPr>
            <w:tcW w:w="331"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7</w:t>
            </w:r>
          </w:p>
        </w:tc>
        <w:tc>
          <w:tcPr>
            <w:tcW w:w="4669"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Конец каждого дела обдумай перед началом</w:t>
            </w:r>
          </w:p>
        </w:tc>
      </w:tr>
      <w:tr w:rsidR="004F0881" w:rsidRPr="00A32A20" w:rsidTr="004F0881">
        <w:trPr>
          <w:trHeight w:val="20"/>
        </w:trPr>
        <w:tc>
          <w:tcPr>
            <w:tcW w:w="331"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8</w:t>
            </w:r>
          </w:p>
        </w:tc>
        <w:tc>
          <w:tcPr>
            <w:tcW w:w="4669" w:type="pct"/>
          </w:tcPr>
          <w:p w:rsidR="004F0881" w:rsidRPr="00A32A20" w:rsidRDefault="004F0881" w:rsidP="004F0881">
            <w:pPr>
              <w:rPr>
                <w:rFonts w:ascii="Times New Roman" w:hAnsi="Times New Roman" w:cs="Times New Roman"/>
                <w:i/>
                <w:sz w:val="24"/>
                <w:szCs w:val="24"/>
              </w:rPr>
            </w:pPr>
            <w:r w:rsidRPr="00A32A20">
              <w:rPr>
                <w:rFonts w:ascii="Times New Roman" w:hAnsi="Times New Roman" w:cs="Times New Roman"/>
                <w:sz w:val="24"/>
                <w:szCs w:val="24"/>
              </w:rPr>
              <w:t>«Ты памятью свой разум озари. И день минувший весь пересмотри»</w:t>
            </w:r>
          </w:p>
        </w:tc>
      </w:tr>
      <w:tr w:rsidR="004F0881" w:rsidRPr="00A32A20" w:rsidTr="004F0881">
        <w:trPr>
          <w:trHeight w:val="20"/>
        </w:trPr>
        <w:tc>
          <w:tcPr>
            <w:tcW w:w="331" w:type="pct"/>
          </w:tcPr>
          <w:p w:rsidR="004F0881" w:rsidRPr="00A32A20" w:rsidRDefault="004F0881" w:rsidP="004F0881">
            <w:pPr>
              <w:ind w:right="-98"/>
              <w:rPr>
                <w:rFonts w:ascii="Times New Roman" w:hAnsi="Times New Roman" w:cs="Times New Roman"/>
                <w:sz w:val="24"/>
                <w:szCs w:val="24"/>
              </w:rPr>
            </w:pPr>
          </w:p>
        </w:tc>
        <w:tc>
          <w:tcPr>
            <w:tcW w:w="4669"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b/>
                <w:sz w:val="24"/>
                <w:szCs w:val="24"/>
                <w:shd w:val="clear" w:color="auto" w:fill="FFFFFF"/>
              </w:rPr>
              <w:t>Правила общения</w:t>
            </w:r>
          </w:p>
        </w:tc>
      </w:tr>
      <w:tr w:rsidR="004F0881" w:rsidRPr="00A32A20" w:rsidTr="004F0881">
        <w:trPr>
          <w:trHeight w:val="20"/>
        </w:trPr>
        <w:tc>
          <w:tcPr>
            <w:tcW w:w="331"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9</w:t>
            </w:r>
          </w:p>
        </w:tc>
        <w:tc>
          <w:tcPr>
            <w:tcW w:w="4669"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Традиции общения в русской семье. «Домострой»</w:t>
            </w:r>
          </w:p>
        </w:tc>
      </w:tr>
      <w:tr w:rsidR="004F0881" w:rsidRPr="00A32A20" w:rsidTr="004F0881">
        <w:trPr>
          <w:trHeight w:val="20"/>
        </w:trPr>
        <w:tc>
          <w:tcPr>
            <w:tcW w:w="331"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10</w:t>
            </w:r>
          </w:p>
        </w:tc>
        <w:tc>
          <w:tcPr>
            <w:tcW w:w="4669"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Культура общения в  современной семье</w:t>
            </w:r>
          </w:p>
        </w:tc>
      </w:tr>
      <w:tr w:rsidR="004F0881" w:rsidRPr="00A32A20" w:rsidTr="004F0881">
        <w:trPr>
          <w:trHeight w:val="20"/>
        </w:trPr>
        <w:tc>
          <w:tcPr>
            <w:tcW w:w="331"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11</w:t>
            </w:r>
          </w:p>
        </w:tc>
        <w:tc>
          <w:tcPr>
            <w:tcW w:w="4669"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Правила приличия в житейских ситуациях</w:t>
            </w:r>
          </w:p>
        </w:tc>
      </w:tr>
      <w:tr w:rsidR="004F0881" w:rsidRPr="00A32A20" w:rsidTr="004F0881">
        <w:trPr>
          <w:trHeight w:val="20"/>
        </w:trPr>
        <w:tc>
          <w:tcPr>
            <w:tcW w:w="331"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12</w:t>
            </w:r>
          </w:p>
        </w:tc>
        <w:tc>
          <w:tcPr>
            <w:tcW w:w="4669" w:type="pct"/>
          </w:tcPr>
          <w:p w:rsidR="004F0881" w:rsidRPr="00A32A20" w:rsidRDefault="004F0881" w:rsidP="004F0881">
            <w:pPr>
              <w:pStyle w:val="621"/>
              <w:shd w:val="clear" w:color="auto" w:fill="auto"/>
              <w:spacing w:before="0" w:line="240" w:lineRule="auto"/>
              <w:jc w:val="left"/>
              <w:rPr>
                <w:rFonts w:ascii="Times New Roman" w:hAnsi="Times New Roman"/>
                <w:sz w:val="24"/>
                <w:szCs w:val="24"/>
                <w:lang w:eastAsia="zh-CN"/>
              </w:rPr>
            </w:pPr>
            <w:r w:rsidRPr="00A32A20">
              <w:rPr>
                <w:rFonts w:ascii="Times New Roman" w:hAnsi="Times New Roman"/>
                <w:sz w:val="24"/>
                <w:szCs w:val="24"/>
                <w:lang w:eastAsia="zh-CN"/>
              </w:rPr>
              <w:t>Культура спора</w:t>
            </w:r>
          </w:p>
        </w:tc>
      </w:tr>
      <w:tr w:rsidR="004F0881" w:rsidRPr="00A32A20" w:rsidTr="004F0881">
        <w:trPr>
          <w:trHeight w:val="20"/>
        </w:trPr>
        <w:tc>
          <w:tcPr>
            <w:tcW w:w="331"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13</w:t>
            </w:r>
          </w:p>
        </w:tc>
        <w:tc>
          <w:tcPr>
            <w:tcW w:w="4669" w:type="pct"/>
          </w:tcPr>
          <w:p w:rsidR="004F0881" w:rsidRPr="00A32A20" w:rsidRDefault="004F0881" w:rsidP="004F0881">
            <w:pPr>
              <w:pStyle w:val="621"/>
              <w:shd w:val="clear" w:color="auto" w:fill="auto"/>
              <w:spacing w:before="0" w:line="240" w:lineRule="auto"/>
              <w:jc w:val="left"/>
              <w:rPr>
                <w:rFonts w:ascii="Times New Roman" w:hAnsi="Times New Roman"/>
                <w:sz w:val="24"/>
                <w:szCs w:val="24"/>
                <w:lang w:eastAsia="zh-CN"/>
              </w:rPr>
            </w:pPr>
            <w:r w:rsidRPr="00A32A20">
              <w:rPr>
                <w:rFonts w:ascii="Times New Roman" w:hAnsi="Times New Roman"/>
                <w:sz w:val="24"/>
                <w:szCs w:val="24"/>
                <w:lang w:eastAsia="zh-CN"/>
              </w:rPr>
              <w:t>Правила этикета: знакомство</w:t>
            </w:r>
          </w:p>
        </w:tc>
      </w:tr>
      <w:tr w:rsidR="004F0881" w:rsidRPr="00A32A20" w:rsidTr="004F0881">
        <w:trPr>
          <w:trHeight w:val="20"/>
        </w:trPr>
        <w:tc>
          <w:tcPr>
            <w:tcW w:w="331"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14</w:t>
            </w:r>
          </w:p>
        </w:tc>
        <w:tc>
          <w:tcPr>
            <w:tcW w:w="4669" w:type="pct"/>
          </w:tcPr>
          <w:p w:rsidR="004F0881" w:rsidRPr="00A32A20" w:rsidRDefault="004F0881" w:rsidP="004F0881">
            <w:pPr>
              <w:pStyle w:val="621"/>
              <w:shd w:val="clear" w:color="auto" w:fill="auto"/>
              <w:spacing w:before="0" w:line="240" w:lineRule="auto"/>
              <w:jc w:val="left"/>
              <w:rPr>
                <w:rFonts w:ascii="Times New Roman" w:hAnsi="Times New Roman"/>
                <w:sz w:val="24"/>
                <w:szCs w:val="24"/>
                <w:lang w:eastAsia="zh-CN"/>
              </w:rPr>
            </w:pPr>
            <w:r w:rsidRPr="00A32A20">
              <w:rPr>
                <w:rFonts w:ascii="Times New Roman" w:hAnsi="Times New Roman"/>
                <w:sz w:val="24"/>
                <w:szCs w:val="24"/>
                <w:lang w:eastAsia="zh-CN"/>
              </w:rPr>
              <w:t>Язык, мимика и жесты</w:t>
            </w:r>
          </w:p>
        </w:tc>
      </w:tr>
      <w:tr w:rsidR="004F0881" w:rsidRPr="00A32A20" w:rsidTr="004F0881">
        <w:trPr>
          <w:trHeight w:val="20"/>
        </w:trPr>
        <w:tc>
          <w:tcPr>
            <w:tcW w:w="331"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15</w:t>
            </w:r>
          </w:p>
        </w:tc>
        <w:tc>
          <w:tcPr>
            <w:tcW w:w="4669"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«Приветливость — золотой ключик, открывающий сердца людей»</w:t>
            </w:r>
          </w:p>
        </w:tc>
      </w:tr>
      <w:tr w:rsidR="004F0881" w:rsidRPr="00A32A20" w:rsidTr="004F0881">
        <w:trPr>
          <w:trHeight w:val="20"/>
        </w:trPr>
        <w:tc>
          <w:tcPr>
            <w:tcW w:w="331"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16</w:t>
            </w:r>
          </w:p>
        </w:tc>
        <w:tc>
          <w:tcPr>
            <w:tcW w:w="4669"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Игра «Город вежливости»</w:t>
            </w:r>
          </w:p>
        </w:tc>
      </w:tr>
      <w:tr w:rsidR="004F0881" w:rsidRPr="00A32A20" w:rsidTr="004F0881">
        <w:trPr>
          <w:trHeight w:val="20"/>
        </w:trPr>
        <w:tc>
          <w:tcPr>
            <w:tcW w:w="331" w:type="pct"/>
          </w:tcPr>
          <w:p w:rsidR="004F0881" w:rsidRPr="00A32A20" w:rsidRDefault="004F0881" w:rsidP="004F0881">
            <w:pPr>
              <w:ind w:left="360" w:right="-98"/>
              <w:rPr>
                <w:rFonts w:ascii="Times New Roman" w:hAnsi="Times New Roman" w:cs="Times New Roman"/>
                <w:sz w:val="24"/>
                <w:szCs w:val="24"/>
              </w:rPr>
            </w:pPr>
          </w:p>
        </w:tc>
        <w:tc>
          <w:tcPr>
            <w:tcW w:w="4669" w:type="pct"/>
          </w:tcPr>
          <w:p w:rsidR="004F0881" w:rsidRPr="00A32A20" w:rsidRDefault="004F0881" w:rsidP="004F0881">
            <w:pPr>
              <w:rPr>
                <w:rStyle w:val="600"/>
                <w:rFonts w:ascii="Times New Roman" w:eastAsia="Arial Unicode MS" w:hAnsi="Times New Roman"/>
                <w:b/>
                <w:sz w:val="24"/>
                <w:szCs w:val="24"/>
              </w:rPr>
            </w:pPr>
            <w:r w:rsidRPr="00A32A20">
              <w:rPr>
                <w:rStyle w:val="600"/>
                <w:rFonts w:ascii="Times New Roman" w:eastAsia="Arial Unicode MS" w:hAnsi="Times New Roman"/>
                <w:b/>
                <w:sz w:val="24"/>
                <w:szCs w:val="24"/>
              </w:rPr>
              <w:t>О трудолюбии</w:t>
            </w:r>
          </w:p>
        </w:tc>
      </w:tr>
      <w:tr w:rsidR="004F0881" w:rsidRPr="00A32A20" w:rsidTr="004F0881">
        <w:trPr>
          <w:trHeight w:val="20"/>
        </w:trPr>
        <w:tc>
          <w:tcPr>
            <w:tcW w:w="331"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17</w:t>
            </w:r>
          </w:p>
        </w:tc>
        <w:tc>
          <w:tcPr>
            <w:tcW w:w="4669"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Культура физического и умственного труда</w:t>
            </w:r>
          </w:p>
        </w:tc>
      </w:tr>
      <w:tr w:rsidR="004F0881" w:rsidRPr="00A32A20" w:rsidTr="004F0881">
        <w:trPr>
          <w:trHeight w:val="20"/>
        </w:trPr>
        <w:tc>
          <w:tcPr>
            <w:tcW w:w="331"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18</w:t>
            </w:r>
          </w:p>
        </w:tc>
        <w:tc>
          <w:tcPr>
            <w:tcW w:w="4669"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Положительные герои в былинах и сказках</w:t>
            </w:r>
          </w:p>
        </w:tc>
      </w:tr>
      <w:tr w:rsidR="004F0881" w:rsidRPr="00A32A20" w:rsidTr="004F0881">
        <w:trPr>
          <w:trHeight w:val="20"/>
        </w:trPr>
        <w:tc>
          <w:tcPr>
            <w:tcW w:w="331"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19</w:t>
            </w:r>
          </w:p>
        </w:tc>
        <w:tc>
          <w:tcPr>
            <w:tcW w:w="4669"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 xml:space="preserve">Книга — источник знаний </w:t>
            </w:r>
          </w:p>
        </w:tc>
      </w:tr>
      <w:tr w:rsidR="004F0881" w:rsidRPr="00A32A20" w:rsidTr="004F0881">
        <w:trPr>
          <w:trHeight w:val="20"/>
        </w:trPr>
        <w:tc>
          <w:tcPr>
            <w:tcW w:w="331"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20</w:t>
            </w:r>
          </w:p>
        </w:tc>
        <w:tc>
          <w:tcPr>
            <w:tcW w:w="4669"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Золотые руки</w:t>
            </w:r>
          </w:p>
        </w:tc>
      </w:tr>
      <w:tr w:rsidR="004F0881" w:rsidRPr="00A32A20" w:rsidTr="004F0881">
        <w:trPr>
          <w:trHeight w:val="20"/>
        </w:trPr>
        <w:tc>
          <w:tcPr>
            <w:tcW w:w="331"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21</w:t>
            </w:r>
          </w:p>
        </w:tc>
        <w:tc>
          <w:tcPr>
            <w:tcW w:w="4669" w:type="pct"/>
          </w:tcPr>
          <w:p w:rsidR="004F0881" w:rsidRPr="00A32A20" w:rsidRDefault="004F0881" w:rsidP="004F0881">
            <w:pPr>
              <w:pStyle w:val="621"/>
              <w:shd w:val="clear" w:color="auto" w:fill="auto"/>
              <w:spacing w:before="0" w:line="240" w:lineRule="auto"/>
              <w:jc w:val="left"/>
              <w:rPr>
                <w:rFonts w:ascii="Times New Roman" w:hAnsi="Times New Roman"/>
                <w:sz w:val="24"/>
                <w:szCs w:val="24"/>
                <w:lang w:eastAsia="zh-CN"/>
              </w:rPr>
            </w:pPr>
            <w:r w:rsidRPr="00A32A20">
              <w:rPr>
                <w:rFonts w:ascii="Times New Roman" w:hAnsi="Times New Roman"/>
                <w:sz w:val="24"/>
                <w:szCs w:val="24"/>
                <w:lang w:eastAsia="zh-CN"/>
              </w:rPr>
              <w:t>Кем быть?</w:t>
            </w:r>
          </w:p>
        </w:tc>
      </w:tr>
      <w:tr w:rsidR="004F0881" w:rsidRPr="00A32A20" w:rsidTr="004F0881">
        <w:trPr>
          <w:trHeight w:val="20"/>
        </w:trPr>
        <w:tc>
          <w:tcPr>
            <w:tcW w:w="331"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22</w:t>
            </w:r>
          </w:p>
        </w:tc>
        <w:tc>
          <w:tcPr>
            <w:tcW w:w="4669" w:type="pct"/>
          </w:tcPr>
          <w:p w:rsidR="004F0881" w:rsidRPr="00A32A20" w:rsidRDefault="004F0881" w:rsidP="004F0881">
            <w:pPr>
              <w:pStyle w:val="621"/>
              <w:shd w:val="clear" w:color="auto" w:fill="auto"/>
              <w:spacing w:before="0" w:line="240" w:lineRule="auto"/>
              <w:jc w:val="left"/>
              <w:rPr>
                <w:rFonts w:ascii="Times New Roman" w:hAnsi="Times New Roman"/>
                <w:sz w:val="24"/>
                <w:szCs w:val="24"/>
                <w:lang w:eastAsia="zh-CN"/>
              </w:rPr>
            </w:pPr>
            <w:r w:rsidRPr="00A32A20">
              <w:rPr>
                <w:rFonts w:ascii="Times New Roman" w:hAnsi="Times New Roman"/>
                <w:sz w:val="24"/>
                <w:szCs w:val="24"/>
                <w:lang w:eastAsia="zh-CN"/>
              </w:rPr>
              <w:t>Твоя малая родина</w:t>
            </w:r>
          </w:p>
        </w:tc>
      </w:tr>
      <w:tr w:rsidR="004F0881" w:rsidRPr="00A32A20" w:rsidTr="004F0881">
        <w:trPr>
          <w:trHeight w:val="20"/>
        </w:trPr>
        <w:tc>
          <w:tcPr>
            <w:tcW w:w="331"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23</w:t>
            </w:r>
          </w:p>
        </w:tc>
        <w:tc>
          <w:tcPr>
            <w:tcW w:w="4669" w:type="pct"/>
          </w:tcPr>
          <w:p w:rsidR="004F0881" w:rsidRPr="00A32A20" w:rsidRDefault="004F0881" w:rsidP="004F0881">
            <w:pPr>
              <w:rPr>
                <w:rStyle w:val="600"/>
                <w:rFonts w:ascii="Times New Roman" w:hAnsi="Times New Roman"/>
                <w:sz w:val="24"/>
                <w:szCs w:val="24"/>
              </w:rPr>
            </w:pPr>
            <w:r w:rsidRPr="00A32A20">
              <w:rPr>
                <w:rFonts w:ascii="Times New Roman" w:hAnsi="Times New Roman" w:cs="Times New Roman"/>
                <w:sz w:val="24"/>
                <w:szCs w:val="24"/>
              </w:rPr>
              <w:t>Герои труда</w:t>
            </w:r>
          </w:p>
        </w:tc>
      </w:tr>
      <w:tr w:rsidR="004F0881" w:rsidRPr="00A32A20" w:rsidTr="004F0881">
        <w:trPr>
          <w:trHeight w:val="20"/>
        </w:trPr>
        <w:tc>
          <w:tcPr>
            <w:tcW w:w="331" w:type="pct"/>
          </w:tcPr>
          <w:p w:rsidR="004F0881" w:rsidRPr="00A32A20" w:rsidRDefault="004F0881" w:rsidP="004F0881">
            <w:pPr>
              <w:ind w:left="360" w:right="-98"/>
              <w:rPr>
                <w:rFonts w:ascii="Times New Roman" w:hAnsi="Times New Roman" w:cs="Times New Roman"/>
                <w:sz w:val="24"/>
                <w:szCs w:val="24"/>
              </w:rPr>
            </w:pPr>
          </w:p>
        </w:tc>
        <w:tc>
          <w:tcPr>
            <w:tcW w:w="4669" w:type="pct"/>
          </w:tcPr>
          <w:p w:rsidR="004F0881" w:rsidRPr="00A32A20" w:rsidRDefault="004F0881" w:rsidP="004F0881">
            <w:pPr>
              <w:rPr>
                <w:rStyle w:val="600"/>
                <w:rFonts w:ascii="Times New Roman" w:hAnsi="Times New Roman"/>
                <w:b/>
                <w:sz w:val="24"/>
                <w:szCs w:val="24"/>
              </w:rPr>
            </w:pPr>
            <w:r w:rsidRPr="00A32A20">
              <w:rPr>
                <w:rStyle w:val="600"/>
                <w:rFonts w:ascii="Times New Roman" w:hAnsi="Times New Roman"/>
                <w:b/>
                <w:sz w:val="24"/>
                <w:szCs w:val="24"/>
              </w:rPr>
              <w:t>Культура внешнего вида</w:t>
            </w:r>
          </w:p>
        </w:tc>
      </w:tr>
      <w:tr w:rsidR="004F0881" w:rsidRPr="00A32A20" w:rsidTr="004F0881">
        <w:trPr>
          <w:trHeight w:val="20"/>
        </w:trPr>
        <w:tc>
          <w:tcPr>
            <w:tcW w:w="331"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24</w:t>
            </w:r>
          </w:p>
        </w:tc>
        <w:tc>
          <w:tcPr>
            <w:tcW w:w="4669"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Что такое культура внешнего вида?</w:t>
            </w:r>
          </w:p>
        </w:tc>
      </w:tr>
      <w:tr w:rsidR="004F0881" w:rsidRPr="00A32A20" w:rsidTr="004F0881">
        <w:trPr>
          <w:trHeight w:val="20"/>
        </w:trPr>
        <w:tc>
          <w:tcPr>
            <w:tcW w:w="331"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25</w:t>
            </w:r>
          </w:p>
        </w:tc>
        <w:tc>
          <w:tcPr>
            <w:tcW w:w="4669"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Одежда и осанка</w:t>
            </w:r>
          </w:p>
        </w:tc>
      </w:tr>
      <w:tr w:rsidR="004F0881" w:rsidRPr="00A32A20" w:rsidTr="004F0881">
        <w:trPr>
          <w:trHeight w:val="20"/>
        </w:trPr>
        <w:tc>
          <w:tcPr>
            <w:tcW w:w="331"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26</w:t>
            </w:r>
          </w:p>
        </w:tc>
        <w:tc>
          <w:tcPr>
            <w:tcW w:w="4669" w:type="pct"/>
          </w:tcPr>
          <w:p w:rsidR="004F0881" w:rsidRPr="00A32A20" w:rsidRDefault="004F0881" w:rsidP="004F0881">
            <w:pPr>
              <w:keepNext/>
              <w:keepLines/>
              <w:rPr>
                <w:rFonts w:ascii="Times New Roman" w:hAnsi="Times New Roman" w:cs="Times New Roman"/>
                <w:sz w:val="24"/>
                <w:szCs w:val="24"/>
              </w:rPr>
            </w:pPr>
            <w:r w:rsidRPr="00A32A20">
              <w:rPr>
                <w:rFonts w:ascii="Times New Roman" w:hAnsi="Times New Roman" w:cs="Times New Roman"/>
                <w:sz w:val="24"/>
                <w:szCs w:val="24"/>
              </w:rPr>
              <w:t>Вежливость и внешний вид</w:t>
            </w:r>
          </w:p>
        </w:tc>
      </w:tr>
      <w:tr w:rsidR="004F0881" w:rsidRPr="00A32A20" w:rsidTr="004F0881">
        <w:trPr>
          <w:trHeight w:val="20"/>
        </w:trPr>
        <w:tc>
          <w:tcPr>
            <w:tcW w:w="331"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27</w:t>
            </w:r>
          </w:p>
        </w:tc>
        <w:tc>
          <w:tcPr>
            <w:tcW w:w="4669" w:type="pct"/>
          </w:tcPr>
          <w:p w:rsidR="004F0881" w:rsidRPr="00A32A20" w:rsidRDefault="004F0881" w:rsidP="004F0881">
            <w:pPr>
              <w:keepNext/>
              <w:keepLines/>
              <w:rPr>
                <w:rFonts w:ascii="Times New Roman" w:hAnsi="Times New Roman" w:cs="Times New Roman"/>
                <w:sz w:val="24"/>
                <w:szCs w:val="24"/>
              </w:rPr>
            </w:pPr>
            <w:r w:rsidRPr="00A32A20">
              <w:rPr>
                <w:rFonts w:ascii="Times New Roman" w:hAnsi="Times New Roman" w:cs="Times New Roman"/>
                <w:sz w:val="24"/>
                <w:szCs w:val="24"/>
              </w:rPr>
              <w:t>«Вот человек. Что скажешь ты о нём?»</w:t>
            </w:r>
          </w:p>
        </w:tc>
      </w:tr>
      <w:tr w:rsidR="004F0881" w:rsidRPr="00A32A20" w:rsidTr="004F0881">
        <w:trPr>
          <w:trHeight w:val="20"/>
        </w:trPr>
        <w:tc>
          <w:tcPr>
            <w:tcW w:w="331" w:type="pct"/>
          </w:tcPr>
          <w:p w:rsidR="004F0881" w:rsidRPr="00A32A20" w:rsidRDefault="004F0881" w:rsidP="004F0881">
            <w:pPr>
              <w:ind w:left="360" w:right="-98"/>
              <w:rPr>
                <w:rFonts w:ascii="Times New Roman" w:hAnsi="Times New Roman" w:cs="Times New Roman"/>
                <w:sz w:val="24"/>
                <w:szCs w:val="24"/>
              </w:rPr>
            </w:pPr>
          </w:p>
        </w:tc>
        <w:tc>
          <w:tcPr>
            <w:tcW w:w="4669" w:type="pct"/>
          </w:tcPr>
          <w:p w:rsidR="004F0881" w:rsidRPr="00A32A20" w:rsidRDefault="004F0881" w:rsidP="004F0881">
            <w:pPr>
              <w:rPr>
                <w:rFonts w:ascii="Times New Roman" w:hAnsi="Times New Roman" w:cs="Times New Roman"/>
                <w:b/>
                <w:sz w:val="24"/>
                <w:szCs w:val="24"/>
              </w:rPr>
            </w:pPr>
            <w:r w:rsidRPr="00A32A20">
              <w:rPr>
                <w:rFonts w:ascii="Times New Roman" w:hAnsi="Times New Roman" w:cs="Times New Roman"/>
                <w:b/>
                <w:sz w:val="24"/>
                <w:szCs w:val="24"/>
              </w:rPr>
              <w:t>Внешкольный этикет</w:t>
            </w:r>
          </w:p>
        </w:tc>
      </w:tr>
      <w:tr w:rsidR="004F0881" w:rsidRPr="00A32A20" w:rsidTr="004F0881">
        <w:trPr>
          <w:trHeight w:val="20"/>
        </w:trPr>
        <w:tc>
          <w:tcPr>
            <w:tcW w:w="331"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28</w:t>
            </w:r>
          </w:p>
        </w:tc>
        <w:tc>
          <w:tcPr>
            <w:tcW w:w="4669"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 xml:space="preserve">Осваиваем правило «так нельзя» </w:t>
            </w:r>
          </w:p>
        </w:tc>
      </w:tr>
      <w:tr w:rsidR="004F0881" w:rsidRPr="00A32A20" w:rsidTr="004F0881">
        <w:trPr>
          <w:trHeight w:val="20"/>
        </w:trPr>
        <w:tc>
          <w:tcPr>
            <w:tcW w:w="331"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29</w:t>
            </w:r>
          </w:p>
        </w:tc>
        <w:tc>
          <w:tcPr>
            <w:tcW w:w="4669"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Услышать собеседника</w:t>
            </w:r>
          </w:p>
        </w:tc>
      </w:tr>
      <w:tr w:rsidR="004F0881" w:rsidRPr="00A32A20" w:rsidTr="004F0881">
        <w:trPr>
          <w:trHeight w:val="20"/>
        </w:trPr>
        <w:tc>
          <w:tcPr>
            <w:tcW w:w="331"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30</w:t>
            </w:r>
          </w:p>
        </w:tc>
        <w:tc>
          <w:tcPr>
            <w:tcW w:w="4669"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Совесть — основа нравственности</w:t>
            </w:r>
          </w:p>
        </w:tc>
      </w:tr>
      <w:tr w:rsidR="004F0881" w:rsidRPr="00A32A20" w:rsidTr="004F0881">
        <w:trPr>
          <w:trHeight w:val="20"/>
        </w:trPr>
        <w:tc>
          <w:tcPr>
            <w:tcW w:w="331"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31</w:t>
            </w:r>
          </w:p>
        </w:tc>
        <w:tc>
          <w:tcPr>
            <w:tcW w:w="4669"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Что такое хорошо и что такое плохо</w:t>
            </w:r>
          </w:p>
        </w:tc>
      </w:tr>
      <w:tr w:rsidR="004F0881" w:rsidRPr="00A32A20" w:rsidTr="004F0881">
        <w:trPr>
          <w:trHeight w:val="20"/>
        </w:trPr>
        <w:tc>
          <w:tcPr>
            <w:tcW w:w="331"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32</w:t>
            </w:r>
          </w:p>
        </w:tc>
        <w:tc>
          <w:tcPr>
            <w:tcW w:w="4669" w:type="pct"/>
          </w:tcPr>
          <w:p w:rsidR="004F0881" w:rsidRPr="00A32A20" w:rsidRDefault="004F0881" w:rsidP="004F0881">
            <w:pPr>
              <w:rPr>
                <w:rFonts w:ascii="Times New Roman" w:hAnsi="Times New Roman" w:cs="Times New Roman"/>
                <w:sz w:val="24"/>
                <w:szCs w:val="24"/>
              </w:rPr>
            </w:pPr>
            <w:r w:rsidRPr="00A32A20">
              <w:rPr>
                <w:rFonts w:ascii="Times New Roman" w:hAnsi="Times New Roman" w:cs="Times New Roman"/>
                <w:sz w:val="24"/>
                <w:szCs w:val="24"/>
              </w:rPr>
              <w:t>В мире мудрых мыслей</w:t>
            </w:r>
          </w:p>
        </w:tc>
      </w:tr>
      <w:tr w:rsidR="004F0881" w:rsidRPr="00A32A20" w:rsidTr="004F0881">
        <w:trPr>
          <w:trHeight w:val="20"/>
        </w:trPr>
        <w:tc>
          <w:tcPr>
            <w:tcW w:w="331"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33</w:t>
            </w:r>
          </w:p>
        </w:tc>
        <w:tc>
          <w:tcPr>
            <w:tcW w:w="4669" w:type="pct"/>
          </w:tcPr>
          <w:p w:rsidR="004F0881" w:rsidRPr="00A32A20" w:rsidRDefault="004F0881" w:rsidP="004F0881">
            <w:pPr>
              <w:keepNext/>
              <w:keepLines/>
              <w:rPr>
                <w:rFonts w:ascii="Times New Roman" w:hAnsi="Times New Roman" w:cs="Times New Roman"/>
                <w:sz w:val="24"/>
                <w:szCs w:val="24"/>
              </w:rPr>
            </w:pPr>
            <w:r w:rsidRPr="00A32A20">
              <w:rPr>
                <w:rFonts w:ascii="Times New Roman" w:hAnsi="Times New Roman" w:cs="Times New Roman"/>
                <w:sz w:val="24"/>
                <w:szCs w:val="24"/>
              </w:rPr>
              <w:t>Россияне о любви к Родине</w:t>
            </w:r>
          </w:p>
        </w:tc>
      </w:tr>
      <w:tr w:rsidR="004F0881" w:rsidRPr="00A32A20" w:rsidTr="004F0881">
        <w:trPr>
          <w:trHeight w:val="20"/>
        </w:trPr>
        <w:tc>
          <w:tcPr>
            <w:tcW w:w="331" w:type="pct"/>
          </w:tcPr>
          <w:p w:rsidR="004F0881" w:rsidRPr="00A32A20" w:rsidRDefault="004F0881" w:rsidP="004F0881">
            <w:pPr>
              <w:ind w:right="-98"/>
              <w:rPr>
                <w:rFonts w:ascii="Times New Roman" w:hAnsi="Times New Roman" w:cs="Times New Roman"/>
                <w:sz w:val="24"/>
                <w:szCs w:val="24"/>
              </w:rPr>
            </w:pPr>
            <w:r w:rsidRPr="00A32A20">
              <w:rPr>
                <w:rFonts w:ascii="Times New Roman" w:hAnsi="Times New Roman" w:cs="Times New Roman"/>
                <w:sz w:val="24"/>
                <w:szCs w:val="24"/>
              </w:rPr>
              <w:t>34</w:t>
            </w:r>
          </w:p>
        </w:tc>
        <w:tc>
          <w:tcPr>
            <w:tcW w:w="4669" w:type="pct"/>
          </w:tcPr>
          <w:p w:rsidR="004F0881" w:rsidRPr="00A32A20" w:rsidRDefault="004F0881" w:rsidP="004F0881">
            <w:pPr>
              <w:keepNext/>
              <w:keepLines/>
              <w:rPr>
                <w:rFonts w:ascii="Times New Roman" w:hAnsi="Times New Roman" w:cs="Times New Roman"/>
                <w:sz w:val="24"/>
                <w:szCs w:val="24"/>
              </w:rPr>
            </w:pPr>
            <w:r w:rsidRPr="00A32A20">
              <w:rPr>
                <w:rFonts w:ascii="Times New Roman" w:hAnsi="Times New Roman" w:cs="Times New Roman"/>
                <w:sz w:val="24"/>
                <w:szCs w:val="24"/>
              </w:rPr>
              <w:t>Итоговое занятие</w:t>
            </w:r>
          </w:p>
        </w:tc>
      </w:tr>
    </w:tbl>
    <w:p w:rsidR="004F0881" w:rsidRPr="00A32A20" w:rsidRDefault="004F0881" w:rsidP="004F0881">
      <w:pPr>
        <w:spacing w:after="0" w:line="240" w:lineRule="auto"/>
        <w:jc w:val="both"/>
        <w:rPr>
          <w:rFonts w:ascii="Times New Roman" w:eastAsia="Times New Roman" w:hAnsi="Times New Roman" w:cs="Times New Roman"/>
          <w:b/>
          <w:bCs/>
          <w:sz w:val="24"/>
          <w:szCs w:val="24"/>
          <w:lang w:eastAsia="ru-RU"/>
        </w:rPr>
      </w:pPr>
    </w:p>
    <w:p w:rsidR="004F0881" w:rsidRDefault="004F0881" w:rsidP="004F0881">
      <w:pPr>
        <w:spacing w:after="0" w:line="240" w:lineRule="auto"/>
        <w:jc w:val="both"/>
        <w:rPr>
          <w:rFonts w:ascii="Times New Roman" w:eastAsia="Times New Roman" w:hAnsi="Times New Roman" w:cs="Times New Roman"/>
          <w:b/>
          <w:bCs/>
          <w:sz w:val="24"/>
          <w:szCs w:val="24"/>
          <w:lang w:eastAsia="ru-RU"/>
        </w:rPr>
      </w:pPr>
      <w:r w:rsidRPr="00A32A20">
        <w:rPr>
          <w:rFonts w:ascii="Times New Roman" w:eastAsia="Times New Roman" w:hAnsi="Times New Roman" w:cs="Times New Roman"/>
          <w:b/>
          <w:bCs/>
          <w:sz w:val="24"/>
          <w:szCs w:val="24"/>
          <w:lang w:eastAsia="ru-RU"/>
        </w:rPr>
        <w:t>Планируемые результаты освоения курса внеурочной деятельности « Этика-азбука добра»</w:t>
      </w:r>
    </w:p>
    <w:p w:rsidR="004F0881" w:rsidRPr="00B703A4" w:rsidRDefault="004F0881" w:rsidP="004F0881">
      <w:pPr>
        <w:spacing w:after="0" w:line="240" w:lineRule="auto"/>
        <w:rPr>
          <w:rFonts w:ascii="Times New Roman" w:hAnsi="Times New Roman" w:cs="Times New Roman"/>
          <w:color w:val="000000"/>
          <w:sz w:val="24"/>
          <w:szCs w:val="24"/>
        </w:rPr>
      </w:pPr>
      <w:r w:rsidRPr="00B703A4">
        <w:rPr>
          <w:rFonts w:ascii="Times New Roman" w:hAnsi="Times New Roman" w:cs="Times New Roman"/>
          <w:color w:val="000000"/>
          <w:sz w:val="24"/>
          <w:szCs w:val="24"/>
        </w:rPr>
        <w:t>— воспроизводить правила поведения в конкретной жизненной ситуации;</w:t>
      </w:r>
      <w:r w:rsidRPr="00B703A4">
        <w:rPr>
          <w:rFonts w:ascii="Times New Roman" w:hAnsi="Times New Roman" w:cs="Times New Roman"/>
          <w:color w:val="000000"/>
          <w:sz w:val="24"/>
          <w:szCs w:val="24"/>
        </w:rPr>
        <w:br/>
      </w:r>
      <w:r w:rsidRPr="00B703A4">
        <w:rPr>
          <w:rFonts w:ascii="Times New Roman" w:hAnsi="Times New Roman" w:cs="Times New Roman"/>
          <w:b/>
          <w:bCs/>
          <w:color w:val="000000"/>
          <w:sz w:val="24"/>
          <w:szCs w:val="24"/>
        </w:rPr>
        <w:t xml:space="preserve">— </w:t>
      </w:r>
      <w:r w:rsidRPr="00B703A4">
        <w:rPr>
          <w:rFonts w:ascii="Times New Roman" w:hAnsi="Times New Roman" w:cs="Times New Roman"/>
          <w:color w:val="000000"/>
          <w:sz w:val="24"/>
          <w:szCs w:val="24"/>
        </w:rPr>
        <w:t>оценивать своё поведение и поведение окружающих (на уроке, на перемене), использовать в</w:t>
      </w:r>
      <w:r w:rsidRPr="00B703A4">
        <w:rPr>
          <w:rFonts w:ascii="Times New Roman" w:hAnsi="Times New Roman" w:cs="Times New Roman"/>
          <w:color w:val="000000"/>
          <w:sz w:val="24"/>
          <w:szCs w:val="24"/>
        </w:rPr>
        <w:br/>
        <w:t>речи слова вежливости;</w:t>
      </w:r>
      <w:r w:rsidRPr="00B703A4">
        <w:rPr>
          <w:rFonts w:ascii="Times New Roman" w:hAnsi="Times New Roman" w:cs="Times New Roman"/>
          <w:color w:val="000000"/>
          <w:sz w:val="24"/>
          <w:szCs w:val="24"/>
        </w:rPr>
        <w:br/>
        <w:t>— участвовать в диалоге: высказывать свои суждения по теме, анализировать высказывания</w:t>
      </w:r>
      <w:r>
        <w:rPr>
          <w:rFonts w:ascii="Times New Roman" w:hAnsi="Times New Roman" w:cs="Times New Roman"/>
          <w:color w:val="000000"/>
          <w:sz w:val="24"/>
          <w:szCs w:val="24"/>
        </w:rPr>
        <w:t xml:space="preserve"> </w:t>
      </w:r>
      <w:r w:rsidRPr="00B703A4">
        <w:rPr>
          <w:rFonts w:ascii="Times New Roman" w:hAnsi="Times New Roman" w:cs="Times New Roman"/>
          <w:color w:val="000000"/>
          <w:sz w:val="24"/>
          <w:szCs w:val="24"/>
        </w:rPr>
        <w:t>собеседников, добавлять их высказывания;</w:t>
      </w:r>
    </w:p>
    <w:p w:rsidR="004F0881" w:rsidRPr="00B703A4" w:rsidRDefault="004F0881" w:rsidP="004F0881">
      <w:pPr>
        <w:spacing w:after="0" w:line="240" w:lineRule="auto"/>
        <w:rPr>
          <w:rFonts w:ascii="Times New Roman" w:hAnsi="Times New Roman" w:cs="Times New Roman"/>
          <w:color w:val="000000"/>
          <w:sz w:val="24"/>
          <w:szCs w:val="24"/>
        </w:rPr>
      </w:pPr>
      <w:r w:rsidRPr="00B703A4">
        <w:rPr>
          <w:rFonts w:ascii="Times New Roman" w:hAnsi="Times New Roman" w:cs="Times New Roman"/>
          <w:color w:val="000000"/>
          <w:sz w:val="24"/>
          <w:szCs w:val="24"/>
        </w:rPr>
        <w:t>— высказывать предположение о последствиях недобрых поступков (в реальной жизни, героев</w:t>
      </w:r>
      <w:r>
        <w:rPr>
          <w:rFonts w:ascii="Times New Roman" w:hAnsi="Times New Roman" w:cs="Times New Roman"/>
          <w:color w:val="000000"/>
          <w:sz w:val="24"/>
          <w:szCs w:val="24"/>
        </w:rPr>
        <w:t xml:space="preserve"> </w:t>
      </w:r>
      <w:r w:rsidRPr="00B703A4">
        <w:rPr>
          <w:rFonts w:ascii="Times New Roman" w:hAnsi="Times New Roman" w:cs="Times New Roman"/>
          <w:color w:val="000000"/>
          <w:sz w:val="24"/>
          <w:szCs w:val="24"/>
        </w:rPr>
        <w:t>произведений);</w:t>
      </w:r>
    </w:p>
    <w:p w:rsidR="004F0881" w:rsidRPr="00B703A4" w:rsidRDefault="004F0881" w:rsidP="004F0881">
      <w:pPr>
        <w:spacing w:after="0" w:line="240" w:lineRule="auto"/>
        <w:rPr>
          <w:rFonts w:ascii="Times New Roman" w:hAnsi="Times New Roman" w:cs="Times New Roman"/>
          <w:color w:val="000000"/>
          <w:sz w:val="24"/>
          <w:szCs w:val="24"/>
        </w:rPr>
      </w:pPr>
      <w:r w:rsidRPr="00B703A4">
        <w:rPr>
          <w:rFonts w:ascii="Times New Roman" w:hAnsi="Times New Roman" w:cs="Times New Roman"/>
          <w:color w:val="000000"/>
          <w:sz w:val="24"/>
          <w:szCs w:val="24"/>
        </w:rPr>
        <w:t>— создавать по иллюстрации словесный портрет героя (положительный, отрицательный);</w:t>
      </w:r>
      <w:r w:rsidRPr="00B703A4">
        <w:rPr>
          <w:rFonts w:ascii="Times New Roman" w:hAnsi="Times New Roman" w:cs="Times New Roman"/>
          <w:color w:val="000000"/>
          <w:sz w:val="24"/>
          <w:szCs w:val="24"/>
        </w:rPr>
        <w:br/>
        <w:t>— описывать сюжетную картинку (серию);</w:t>
      </w:r>
      <w:r w:rsidRPr="00B703A4">
        <w:rPr>
          <w:rFonts w:ascii="Times New Roman" w:hAnsi="Times New Roman" w:cs="Times New Roman"/>
          <w:color w:val="000000"/>
          <w:sz w:val="24"/>
          <w:szCs w:val="24"/>
        </w:rPr>
        <w:br/>
        <w:t>— оценивать адекватно ситуацию и предотвращать конфликты;</w:t>
      </w:r>
      <w:r w:rsidRPr="00B703A4">
        <w:rPr>
          <w:rFonts w:ascii="Times New Roman" w:hAnsi="Times New Roman" w:cs="Times New Roman"/>
          <w:color w:val="000000"/>
          <w:sz w:val="24"/>
          <w:szCs w:val="24"/>
        </w:rPr>
        <w:br/>
        <w:t>— самостоятельно формулировать правила коллективной игры, работы.</w:t>
      </w:r>
      <w:r w:rsidRPr="00B703A4">
        <w:rPr>
          <w:rFonts w:ascii="Times New Roman" w:hAnsi="Times New Roman" w:cs="Times New Roman"/>
          <w:color w:val="000000"/>
          <w:sz w:val="24"/>
          <w:szCs w:val="24"/>
        </w:rPr>
        <w:br/>
        <w:t>— проводить хронометраж дня, анализировать свой распорядок дня, корректировать его;</w:t>
      </w:r>
    </w:p>
    <w:p w:rsidR="004F0881" w:rsidRPr="00B703A4" w:rsidRDefault="004F0881" w:rsidP="004F0881">
      <w:pPr>
        <w:spacing w:after="0" w:line="240" w:lineRule="auto"/>
        <w:rPr>
          <w:rFonts w:ascii="Times New Roman" w:hAnsi="Times New Roman" w:cs="Times New Roman"/>
          <w:color w:val="000000"/>
          <w:sz w:val="24"/>
          <w:szCs w:val="24"/>
        </w:rPr>
      </w:pPr>
      <w:r w:rsidRPr="00B703A4">
        <w:rPr>
          <w:rFonts w:ascii="Times New Roman" w:hAnsi="Times New Roman" w:cs="Times New Roman"/>
          <w:color w:val="000000"/>
          <w:sz w:val="24"/>
          <w:szCs w:val="24"/>
        </w:rPr>
        <w:t>— воспроизводить основные требования к внешнему виду человека в практических и жизненных</w:t>
      </w:r>
      <w:r>
        <w:rPr>
          <w:rFonts w:ascii="Times New Roman" w:hAnsi="Times New Roman" w:cs="Times New Roman"/>
          <w:color w:val="000000"/>
          <w:sz w:val="24"/>
          <w:szCs w:val="24"/>
        </w:rPr>
        <w:t xml:space="preserve"> </w:t>
      </w:r>
      <w:r w:rsidRPr="00B703A4">
        <w:rPr>
          <w:rFonts w:ascii="Times New Roman" w:hAnsi="Times New Roman" w:cs="Times New Roman"/>
          <w:color w:val="000000"/>
          <w:sz w:val="24"/>
          <w:szCs w:val="24"/>
        </w:rPr>
        <w:t>ситуациях;</w:t>
      </w:r>
      <w:r w:rsidRPr="00B703A4">
        <w:rPr>
          <w:rFonts w:ascii="Times New Roman" w:hAnsi="Times New Roman" w:cs="Times New Roman"/>
          <w:color w:val="000000"/>
          <w:sz w:val="24"/>
          <w:szCs w:val="24"/>
        </w:rPr>
        <w:br/>
        <w:t>— оценивать внешний вид человека.</w:t>
      </w:r>
      <w:r w:rsidRPr="00B703A4">
        <w:rPr>
          <w:rFonts w:ascii="Times New Roman" w:hAnsi="Times New Roman" w:cs="Times New Roman"/>
          <w:color w:val="000000"/>
          <w:sz w:val="24"/>
          <w:szCs w:val="24"/>
        </w:rPr>
        <w:br/>
        <w:t>— использовать доброжелательный тон в общении;</w:t>
      </w:r>
      <w:r w:rsidRPr="00B703A4">
        <w:rPr>
          <w:rFonts w:ascii="Times New Roman" w:hAnsi="Times New Roman" w:cs="Times New Roman"/>
          <w:color w:val="000000"/>
          <w:sz w:val="24"/>
          <w:szCs w:val="24"/>
        </w:rPr>
        <w:br/>
        <w:t>— оценивать характер общения (тон, интонацию, лексику), поведения в общественных местах.</w:t>
      </w:r>
    </w:p>
    <w:p w:rsidR="004F0881" w:rsidRDefault="004F0881" w:rsidP="004F0881">
      <w:pPr>
        <w:spacing w:after="0" w:line="240" w:lineRule="auto"/>
        <w:rPr>
          <w:rFonts w:ascii="Times New Roman" w:hAnsi="Times New Roman" w:cs="Times New Roman"/>
          <w:color w:val="000000"/>
          <w:sz w:val="24"/>
          <w:szCs w:val="24"/>
        </w:rPr>
      </w:pPr>
      <w:r w:rsidRPr="00B703A4">
        <w:rPr>
          <w:rFonts w:ascii="Times New Roman" w:hAnsi="Times New Roman" w:cs="Times New Roman"/>
          <w:b/>
          <w:iCs/>
          <w:color w:val="000000"/>
          <w:sz w:val="24"/>
          <w:szCs w:val="24"/>
        </w:rPr>
        <w:t>Личностные, метапредметные и предметные результаты освоения программы</w:t>
      </w:r>
      <w:r w:rsidRPr="00B703A4">
        <w:rPr>
          <w:rFonts w:ascii="Times New Roman" w:hAnsi="Times New Roman" w:cs="Times New Roman"/>
          <w:i/>
          <w:iCs/>
          <w:color w:val="000000"/>
          <w:sz w:val="24"/>
          <w:szCs w:val="24"/>
        </w:rPr>
        <w:t xml:space="preserve"> .</w:t>
      </w:r>
      <w:r w:rsidRPr="00B703A4">
        <w:rPr>
          <w:rFonts w:ascii="Times New Roman" w:hAnsi="Times New Roman" w:cs="Times New Roman"/>
          <w:color w:val="000000"/>
          <w:sz w:val="24"/>
          <w:szCs w:val="24"/>
        </w:rPr>
        <w:br/>
        <w:t>В процессе освоения материалов курса ученик получает знания о характере взаимоотношений</w:t>
      </w:r>
      <w:r>
        <w:rPr>
          <w:rFonts w:ascii="Times New Roman" w:hAnsi="Times New Roman" w:cs="Times New Roman"/>
          <w:color w:val="000000"/>
          <w:sz w:val="24"/>
          <w:szCs w:val="24"/>
        </w:rPr>
        <w:t xml:space="preserve"> </w:t>
      </w:r>
      <w:r w:rsidRPr="00B703A4">
        <w:rPr>
          <w:rFonts w:ascii="Times New Roman" w:hAnsi="Times New Roman" w:cs="Times New Roman"/>
          <w:color w:val="000000"/>
          <w:sz w:val="24"/>
          <w:szCs w:val="24"/>
        </w:rPr>
        <w:t>с</w:t>
      </w:r>
      <w:r w:rsidRPr="00B703A4">
        <w:rPr>
          <w:rFonts w:ascii="Times New Roman" w:hAnsi="Times New Roman" w:cs="Times New Roman"/>
          <w:color w:val="000000"/>
          <w:sz w:val="24"/>
          <w:szCs w:val="24"/>
        </w:rPr>
        <w:br/>
        <w:t>другими людьми, что становится предпосылкой воспитания доброжелательного и заботливого</w:t>
      </w:r>
      <w:r>
        <w:rPr>
          <w:rFonts w:ascii="Times New Roman" w:hAnsi="Times New Roman" w:cs="Times New Roman"/>
          <w:color w:val="000000"/>
          <w:sz w:val="24"/>
          <w:szCs w:val="24"/>
        </w:rPr>
        <w:t xml:space="preserve"> </w:t>
      </w:r>
      <w:r w:rsidRPr="00B703A4">
        <w:rPr>
          <w:rFonts w:ascii="Times New Roman" w:hAnsi="Times New Roman" w:cs="Times New Roman"/>
          <w:color w:val="000000"/>
          <w:sz w:val="24"/>
          <w:szCs w:val="24"/>
        </w:rPr>
        <w:t>отношения к людям, эмоциональной отзывчивости, сопереживания, сочувствия,</w:t>
      </w:r>
      <w:r>
        <w:rPr>
          <w:rFonts w:ascii="Times New Roman" w:hAnsi="Times New Roman" w:cs="Times New Roman"/>
          <w:color w:val="000000"/>
          <w:sz w:val="24"/>
          <w:szCs w:val="24"/>
        </w:rPr>
        <w:t xml:space="preserve"> </w:t>
      </w:r>
      <w:r w:rsidRPr="00B703A4">
        <w:rPr>
          <w:rFonts w:ascii="Times New Roman" w:hAnsi="Times New Roman" w:cs="Times New Roman"/>
          <w:color w:val="000000"/>
          <w:sz w:val="24"/>
          <w:szCs w:val="24"/>
        </w:rPr>
        <w:t>толерантности, формирования нравственного сознания младшего школьника.</w:t>
      </w:r>
    </w:p>
    <w:p w:rsidR="004F0881" w:rsidRPr="00B703A4" w:rsidRDefault="004F0881" w:rsidP="004F0881">
      <w:pPr>
        <w:spacing w:after="0" w:line="240" w:lineRule="auto"/>
        <w:rPr>
          <w:rFonts w:ascii="Times New Roman" w:eastAsia="Times New Roman" w:hAnsi="Times New Roman" w:cs="Times New Roman"/>
          <w:b/>
          <w:bCs/>
          <w:sz w:val="24"/>
          <w:szCs w:val="24"/>
          <w:lang w:eastAsia="ru-RU"/>
        </w:rPr>
      </w:pPr>
      <w:r w:rsidRPr="00B703A4">
        <w:rPr>
          <w:rFonts w:ascii="Times New Roman" w:hAnsi="Times New Roman" w:cs="Times New Roman"/>
          <w:color w:val="000000"/>
          <w:sz w:val="24"/>
          <w:szCs w:val="24"/>
        </w:rPr>
        <w:t>Знакомясь с нравственным содержанием пословиц о добре, труде, учении, младшие</w:t>
      </w:r>
      <w:r w:rsidRPr="00B703A4">
        <w:rPr>
          <w:rFonts w:ascii="Times New Roman" w:hAnsi="Times New Roman" w:cs="Times New Roman"/>
          <w:color w:val="000000"/>
          <w:sz w:val="24"/>
          <w:szCs w:val="24"/>
        </w:rPr>
        <w:br/>
        <w:t>школьники начинают осознавать базовые гуманистические ценности, характер отношений между</w:t>
      </w:r>
      <w:r>
        <w:rPr>
          <w:rFonts w:ascii="Times New Roman" w:hAnsi="Times New Roman" w:cs="Times New Roman"/>
          <w:color w:val="000000"/>
          <w:sz w:val="24"/>
          <w:szCs w:val="24"/>
        </w:rPr>
        <w:t xml:space="preserve"> </w:t>
      </w:r>
      <w:r w:rsidRPr="00B703A4">
        <w:rPr>
          <w:rFonts w:ascii="Times New Roman" w:hAnsi="Times New Roman" w:cs="Times New Roman"/>
          <w:color w:val="000000"/>
          <w:sz w:val="24"/>
          <w:szCs w:val="24"/>
        </w:rPr>
        <w:t>людьми, необходимость бережного отношения к людям и предметам их труда.</w:t>
      </w:r>
      <w:r w:rsidRPr="00B703A4">
        <w:rPr>
          <w:rFonts w:ascii="Times New Roman" w:hAnsi="Times New Roman" w:cs="Times New Roman"/>
          <w:color w:val="000000"/>
          <w:sz w:val="24"/>
          <w:szCs w:val="24"/>
        </w:rPr>
        <w:br/>
      </w:r>
      <w:r w:rsidRPr="00415CEA">
        <w:rPr>
          <w:rFonts w:ascii="Times New Roman" w:hAnsi="Times New Roman" w:cs="Times New Roman"/>
          <w:color w:val="000000"/>
          <w:sz w:val="24"/>
          <w:szCs w:val="24"/>
        </w:rPr>
        <w:t>Обсуждение сказок, их инсценировка, обсуждение произведений художественной</w:t>
      </w:r>
      <w:r w:rsidRPr="00415CEA">
        <w:rPr>
          <w:rFonts w:ascii="Times New Roman" w:hAnsi="Times New Roman" w:cs="Times New Roman"/>
          <w:color w:val="000000"/>
          <w:sz w:val="24"/>
          <w:szCs w:val="24"/>
        </w:rPr>
        <w:br/>
        <w:t>литературы — всё это нацелено на воспитание первоначальных этических представлений обучаемых (понятия добра и зла, значение слов вежливости, правил вежливого поведения и их</w:t>
      </w:r>
      <w:r w:rsidRPr="00415CEA">
        <w:rPr>
          <w:rFonts w:ascii="Times New Roman" w:hAnsi="Times New Roman" w:cs="Times New Roman"/>
          <w:color w:val="000000"/>
          <w:sz w:val="24"/>
          <w:szCs w:val="24"/>
        </w:rPr>
        <w:br/>
        <w:t>мотивации), развитие их эмоционального восприятия.</w:t>
      </w:r>
      <w:r>
        <w:rPr>
          <w:color w:val="000000"/>
        </w:rPr>
        <w:br/>
      </w:r>
      <w:r w:rsidRPr="00734AE8">
        <w:rPr>
          <w:rFonts w:ascii="Times New Roman" w:hAnsi="Times New Roman" w:cs="Times New Roman"/>
          <w:color w:val="000000"/>
          <w:sz w:val="24"/>
          <w:szCs w:val="24"/>
        </w:rPr>
        <w:t>Система вопросов и заданий, носящая диагностический и тренинговый характер, позволяет</w:t>
      </w:r>
      <w:r>
        <w:rPr>
          <w:rFonts w:ascii="Times New Roman" w:hAnsi="Times New Roman" w:cs="Times New Roman"/>
          <w:color w:val="000000"/>
          <w:sz w:val="24"/>
          <w:szCs w:val="24"/>
        </w:rPr>
        <w:t xml:space="preserve"> </w:t>
      </w:r>
      <w:r w:rsidRPr="00734AE8">
        <w:rPr>
          <w:rFonts w:ascii="Times New Roman" w:hAnsi="Times New Roman" w:cs="Times New Roman"/>
          <w:color w:val="000000"/>
          <w:sz w:val="24"/>
          <w:szCs w:val="24"/>
        </w:rPr>
        <w:t>решать задачи самооценки и самопроверки, повторять, уточнять и формировать начальные</w:t>
      </w:r>
      <w:r>
        <w:rPr>
          <w:rFonts w:ascii="Times New Roman" w:hAnsi="Times New Roman" w:cs="Times New Roman"/>
          <w:color w:val="000000"/>
          <w:sz w:val="24"/>
          <w:szCs w:val="24"/>
        </w:rPr>
        <w:t xml:space="preserve"> </w:t>
      </w:r>
      <w:r w:rsidRPr="00734AE8">
        <w:rPr>
          <w:rFonts w:ascii="Times New Roman" w:hAnsi="Times New Roman" w:cs="Times New Roman"/>
          <w:color w:val="000000"/>
          <w:sz w:val="24"/>
          <w:szCs w:val="24"/>
        </w:rPr>
        <w:t>нравственные представления, знакомить с нравственными понятиями (например, «Что такое добрый поступок?», «Какой нравственный выбор сделал герой?», «Что можно посоветовать в этой</w:t>
      </w:r>
      <w:r w:rsidRPr="00734AE8">
        <w:rPr>
          <w:rFonts w:ascii="Times New Roman" w:hAnsi="Times New Roman" w:cs="Times New Roman"/>
          <w:color w:val="000000"/>
          <w:sz w:val="24"/>
          <w:szCs w:val="24"/>
        </w:rPr>
        <w:br/>
        <w:t>ситуации? Как её изменить?», «Бывает ли так в реальной</w:t>
      </w:r>
      <w:r w:rsidRPr="00734AE8">
        <w:rPr>
          <w:rFonts w:ascii="Times New Roman" w:hAnsi="Times New Roman" w:cs="Times New Roman"/>
          <w:color w:val="000000"/>
          <w:sz w:val="24"/>
          <w:szCs w:val="24"/>
        </w:rPr>
        <w:br/>
        <w:t>жизни?»).</w:t>
      </w:r>
      <w:r w:rsidRPr="00734AE8">
        <w:rPr>
          <w:rFonts w:ascii="Times New Roman" w:hAnsi="Times New Roman" w:cs="Times New Roman"/>
          <w:color w:val="000000"/>
          <w:sz w:val="24"/>
          <w:szCs w:val="24"/>
        </w:rPr>
        <w:br/>
      </w:r>
      <w:r w:rsidRPr="00B703A4">
        <w:rPr>
          <w:rFonts w:ascii="Times New Roman" w:hAnsi="Times New Roman" w:cs="Times New Roman"/>
          <w:color w:val="000000"/>
          <w:sz w:val="24"/>
          <w:szCs w:val="24"/>
        </w:rPr>
        <w:t xml:space="preserve">Для </w:t>
      </w:r>
      <w:r w:rsidRPr="00B703A4">
        <w:rPr>
          <w:rFonts w:ascii="Times New Roman" w:hAnsi="Times New Roman" w:cs="Times New Roman"/>
          <w:b/>
          <w:bCs/>
          <w:color w:val="000000"/>
          <w:sz w:val="24"/>
          <w:szCs w:val="24"/>
        </w:rPr>
        <w:t xml:space="preserve">овладения метапредметными результатами </w:t>
      </w:r>
      <w:r w:rsidRPr="00B703A4">
        <w:rPr>
          <w:rFonts w:ascii="Times New Roman" w:hAnsi="Times New Roman" w:cs="Times New Roman"/>
          <w:color w:val="000000"/>
          <w:sz w:val="24"/>
          <w:szCs w:val="24"/>
        </w:rPr>
        <w:t>(сравнение, анализ, синтез, обобщение,</w:t>
      </w:r>
      <w:r w:rsidRPr="00B703A4">
        <w:rPr>
          <w:rFonts w:ascii="Times New Roman" w:hAnsi="Times New Roman" w:cs="Times New Roman"/>
          <w:color w:val="000000"/>
          <w:sz w:val="24"/>
          <w:szCs w:val="24"/>
        </w:rPr>
        <w:br/>
        <w:t>классификация по родовидовым признакам, установление аналогий и причинно-следственных связей) в материалах факультатива содержатся упражнения, способствующие</w:t>
      </w:r>
      <w:r>
        <w:rPr>
          <w:rFonts w:ascii="Times New Roman" w:hAnsi="Times New Roman" w:cs="Times New Roman"/>
          <w:color w:val="000000"/>
          <w:sz w:val="24"/>
          <w:szCs w:val="24"/>
        </w:rPr>
        <w:t xml:space="preserve"> </w:t>
      </w:r>
      <w:r w:rsidRPr="00B703A4">
        <w:rPr>
          <w:rFonts w:ascii="Times New Roman" w:hAnsi="Times New Roman" w:cs="Times New Roman"/>
          <w:color w:val="000000"/>
          <w:sz w:val="24"/>
          <w:szCs w:val="24"/>
        </w:rPr>
        <w:t>активизации</w:t>
      </w:r>
      <w:r w:rsidRPr="00B703A4">
        <w:rPr>
          <w:rFonts w:ascii="Times New Roman" w:hAnsi="Times New Roman" w:cs="Times New Roman"/>
          <w:color w:val="000000"/>
          <w:sz w:val="24"/>
          <w:szCs w:val="24"/>
        </w:rPr>
        <w:br/>
        <w:t>интеллектуальной деятельности учащихся. В них предлагается установить соответствие поступков</w:t>
      </w:r>
      <w:r>
        <w:rPr>
          <w:rFonts w:ascii="Times New Roman" w:hAnsi="Times New Roman" w:cs="Times New Roman"/>
          <w:color w:val="000000"/>
          <w:sz w:val="24"/>
          <w:szCs w:val="24"/>
        </w:rPr>
        <w:t xml:space="preserve"> </w:t>
      </w:r>
      <w:r w:rsidRPr="00B703A4">
        <w:rPr>
          <w:rFonts w:ascii="Times New Roman" w:hAnsi="Times New Roman" w:cs="Times New Roman"/>
          <w:color w:val="000000"/>
          <w:sz w:val="24"/>
          <w:szCs w:val="24"/>
        </w:rPr>
        <w:t>нравственным правилам; сопоставить, сравнить героев, их поведение; классифицировать</w:t>
      </w:r>
      <w:r>
        <w:rPr>
          <w:rFonts w:ascii="Times New Roman" w:hAnsi="Times New Roman" w:cs="Times New Roman"/>
          <w:color w:val="000000"/>
          <w:sz w:val="24"/>
          <w:szCs w:val="24"/>
        </w:rPr>
        <w:t xml:space="preserve"> </w:t>
      </w:r>
      <w:r w:rsidRPr="00B703A4">
        <w:rPr>
          <w:rFonts w:ascii="Times New Roman" w:hAnsi="Times New Roman" w:cs="Times New Roman"/>
          <w:color w:val="000000"/>
          <w:sz w:val="24"/>
          <w:szCs w:val="24"/>
        </w:rPr>
        <w:t>материал по разным основаниям (определить группы пословиц по теме — о добре, трудолюбии,</w:t>
      </w:r>
      <w:r w:rsidRPr="00B703A4">
        <w:rPr>
          <w:rFonts w:ascii="Times New Roman" w:hAnsi="Times New Roman" w:cs="Times New Roman"/>
          <w:color w:val="000000"/>
          <w:sz w:val="24"/>
          <w:szCs w:val="24"/>
        </w:rPr>
        <w:br/>
        <w:t>об отношении к учёбе); сравнить иллюстрации с текстом для определения эмоционального состояния героев.</w:t>
      </w:r>
      <w:r w:rsidRPr="00B703A4">
        <w:rPr>
          <w:rFonts w:ascii="Times New Roman" w:hAnsi="Times New Roman" w:cs="Times New Roman"/>
          <w:color w:val="000000"/>
          <w:sz w:val="24"/>
          <w:szCs w:val="24"/>
        </w:rPr>
        <w:br/>
        <w:t xml:space="preserve">В целях формирования </w:t>
      </w:r>
      <w:r w:rsidRPr="00B703A4">
        <w:rPr>
          <w:rFonts w:ascii="Times New Roman" w:hAnsi="Times New Roman" w:cs="Times New Roman"/>
          <w:b/>
          <w:bCs/>
          <w:color w:val="000000"/>
          <w:sz w:val="24"/>
          <w:szCs w:val="24"/>
        </w:rPr>
        <w:t xml:space="preserve">коммуникативных универсальных учебных действий </w:t>
      </w:r>
      <w:r w:rsidRPr="00B703A4">
        <w:rPr>
          <w:rFonts w:ascii="Times New Roman" w:hAnsi="Times New Roman" w:cs="Times New Roman"/>
          <w:color w:val="000000"/>
          <w:sz w:val="24"/>
          <w:szCs w:val="24"/>
        </w:rPr>
        <w:t>(ведение</w:t>
      </w:r>
      <w:r w:rsidRPr="00B703A4">
        <w:rPr>
          <w:rFonts w:ascii="Times New Roman" w:hAnsi="Times New Roman" w:cs="Times New Roman"/>
          <w:color w:val="000000"/>
          <w:sz w:val="24"/>
          <w:szCs w:val="24"/>
        </w:rPr>
        <w:br/>
        <w:t>диалога, признание возможности существования раз личных точек зрения и права каждого иметь</w:t>
      </w:r>
      <w:r>
        <w:rPr>
          <w:rFonts w:ascii="Times New Roman" w:hAnsi="Times New Roman" w:cs="Times New Roman"/>
          <w:color w:val="000000"/>
          <w:sz w:val="24"/>
          <w:szCs w:val="24"/>
        </w:rPr>
        <w:t xml:space="preserve"> </w:t>
      </w:r>
      <w:r w:rsidRPr="00B703A4">
        <w:rPr>
          <w:rFonts w:ascii="Times New Roman" w:hAnsi="Times New Roman" w:cs="Times New Roman"/>
          <w:color w:val="000000"/>
          <w:sz w:val="24"/>
          <w:szCs w:val="24"/>
        </w:rPr>
        <w:t>свою; выражение своего мнения и аргументация своей точки зрения; уважительное восприятие</w:t>
      </w:r>
      <w:r>
        <w:rPr>
          <w:rFonts w:ascii="Times New Roman" w:hAnsi="Times New Roman" w:cs="Times New Roman"/>
          <w:color w:val="000000"/>
          <w:sz w:val="24"/>
          <w:szCs w:val="24"/>
        </w:rPr>
        <w:t xml:space="preserve"> </w:t>
      </w:r>
      <w:r w:rsidRPr="00B703A4">
        <w:rPr>
          <w:rFonts w:ascii="Times New Roman" w:hAnsi="Times New Roman" w:cs="Times New Roman"/>
          <w:color w:val="000000"/>
          <w:sz w:val="24"/>
          <w:szCs w:val="24"/>
        </w:rPr>
        <w:t>других точек зрения) в материалах для занятий представлены задания, их формирующие. Так, с учащимися организуются коллективные обсуждения, предлагаются вопросы «открытого» типа,</w:t>
      </w:r>
      <w:r w:rsidRPr="00B703A4">
        <w:rPr>
          <w:rFonts w:ascii="Times New Roman" w:hAnsi="Times New Roman" w:cs="Times New Roman"/>
          <w:color w:val="000000"/>
          <w:sz w:val="24"/>
          <w:szCs w:val="24"/>
        </w:rPr>
        <w:br/>
        <w:t>например, «Почему?», «Как?», которые помогают детям высказывать свою точку зрения,</w:t>
      </w:r>
      <w:r w:rsidRPr="00B703A4">
        <w:rPr>
          <w:rFonts w:ascii="Times New Roman" w:hAnsi="Times New Roman" w:cs="Times New Roman"/>
          <w:color w:val="000000"/>
          <w:sz w:val="24"/>
          <w:szCs w:val="24"/>
        </w:rPr>
        <w:br/>
        <w:t>выслушивать мнение одноклассников, т. е. работать коллективно или в группах, парах, а также</w:t>
      </w:r>
      <w:r>
        <w:rPr>
          <w:rFonts w:ascii="Times New Roman" w:hAnsi="Times New Roman" w:cs="Times New Roman"/>
          <w:color w:val="000000"/>
          <w:sz w:val="24"/>
          <w:szCs w:val="24"/>
        </w:rPr>
        <w:t xml:space="preserve"> </w:t>
      </w:r>
      <w:r w:rsidRPr="00B703A4">
        <w:rPr>
          <w:rFonts w:ascii="Times New Roman" w:hAnsi="Times New Roman" w:cs="Times New Roman"/>
          <w:color w:val="000000"/>
          <w:sz w:val="24"/>
          <w:szCs w:val="24"/>
        </w:rPr>
        <w:t>предлагаются задания на выбор ответа, альтернативного решения и др.</w:t>
      </w:r>
    </w:p>
    <w:p w:rsidR="004F0881" w:rsidRPr="00A32A20" w:rsidRDefault="004F0881" w:rsidP="004F0881">
      <w:pPr>
        <w:spacing w:after="0" w:line="240" w:lineRule="auto"/>
        <w:jc w:val="both"/>
        <w:rPr>
          <w:rFonts w:ascii="Times New Roman" w:eastAsia="Times New Roman" w:hAnsi="Times New Roman" w:cs="Times New Roman"/>
          <w:b/>
          <w:bCs/>
          <w:sz w:val="24"/>
          <w:szCs w:val="24"/>
          <w:lang w:eastAsia="ru-RU"/>
        </w:rPr>
      </w:pPr>
    </w:p>
    <w:p w:rsidR="004F0881" w:rsidRPr="00415CEA" w:rsidRDefault="00415CEA" w:rsidP="00415CEA">
      <w:pPr>
        <w:jc w:val="both"/>
        <w:rPr>
          <w:rFonts w:ascii="Times New Roman" w:hAnsi="Times New Roman" w:cs="Times New Roman"/>
          <w:b/>
          <w:bCs/>
        </w:rPr>
      </w:pPr>
      <w:r>
        <w:rPr>
          <w:rFonts w:ascii="Times New Roman" w:hAnsi="Times New Roman" w:cs="Times New Roman"/>
          <w:b/>
          <w:bCs/>
        </w:rPr>
        <w:t>3.</w:t>
      </w:r>
      <w:r w:rsidR="004F0881" w:rsidRPr="00415CEA">
        <w:rPr>
          <w:rFonts w:ascii="Times New Roman" w:hAnsi="Times New Roman" w:cs="Times New Roman"/>
          <w:b/>
          <w:bCs/>
          <w:u w:val="single"/>
        </w:rPr>
        <w:t>Курс внеурочной деятельности «Я-пешеход и пассажир»</w:t>
      </w:r>
    </w:p>
    <w:p w:rsidR="004F0881" w:rsidRPr="00B703A4" w:rsidRDefault="004F0881" w:rsidP="004F0881">
      <w:pPr>
        <w:rPr>
          <w:rFonts w:ascii="Times New Roman" w:eastAsia="Calibri" w:hAnsi="Times New Roman" w:cs="Times New Roman"/>
          <w:sz w:val="24"/>
          <w:szCs w:val="24"/>
        </w:rPr>
      </w:pPr>
      <w:r w:rsidRPr="00B703A4">
        <w:rPr>
          <w:rFonts w:ascii="Times New Roman" w:eastAsia="Calibri" w:hAnsi="Times New Roman" w:cs="Times New Roman"/>
          <w:sz w:val="24"/>
          <w:szCs w:val="24"/>
        </w:rPr>
        <w:t>Программа реализуется  в  1 – 4  классах из  расчета:</w:t>
      </w:r>
    </w:p>
    <w:p w:rsidR="004F0881" w:rsidRPr="00FD160A" w:rsidRDefault="004F0881" w:rsidP="004F0881">
      <w:pPr>
        <w:spacing w:after="0" w:line="240" w:lineRule="auto"/>
        <w:ind w:left="1440"/>
        <w:rPr>
          <w:rFonts w:ascii="Times New Roman" w:eastAsia="Calibri" w:hAnsi="Times New Roman" w:cs="Times New Roman"/>
          <w:sz w:val="24"/>
          <w:szCs w:val="24"/>
        </w:rPr>
      </w:pPr>
      <w:r w:rsidRPr="00FD160A">
        <w:rPr>
          <w:rFonts w:ascii="Times New Roman" w:eastAsia="Calibri" w:hAnsi="Times New Roman" w:cs="Times New Roman"/>
          <w:sz w:val="24"/>
          <w:szCs w:val="24"/>
        </w:rPr>
        <w:t>1класс -</w:t>
      </w:r>
      <w:r>
        <w:rPr>
          <w:rFonts w:ascii="Times New Roman" w:eastAsia="Calibri" w:hAnsi="Times New Roman" w:cs="Times New Roman"/>
          <w:sz w:val="24"/>
          <w:szCs w:val="24"/>
        </w:rPr>
        <w:t xml:space="preserve"> 32 </w:t>
      </w:r>
      <w:r w:rsidRPr="00FD160A">
        <w:rPr>
          <w:rFonts w:ascii="Times New Roman" w:eastAsia="Calibri" w:hAnsi="Times New Roman" w:cs="Times New Roman"/>
          <w:sz w:val="24"/>
          <w:szCs w:val="24"/>
        </w:rPr>
        <w:t xml:space="preserve"> часа  в  год    (1  час  в  неделю);</w:t>
      </w:r>
    </w:p>
    <w:p w:rsidR="004F0881" w:rsidRPr="00FD160A" w:rsidRDefault="004F0881" w:rsidP="004F0881">
      <w:pPr>
        <w:spacing w:after="0" w:line="240" w:lineRule="auto"/>
        <w:ind w:left="1440"/>
        <w:rPr>
          <w:rFonts w:ascii="Times New Roman" w:eastAsia="Calibri" w:hAnsi="Times New Roman" w:cs="Times New Roman"/>
          <w:sz w:val="24"/>
          <w:szCs w:val="24"/>
        </w:rPr>
      </w:pPr>
      <w:r w:rsidRPr="00FD160A">
        <w:rPr>
          <w:rFonts w:ascii="Times New Roman" w:eastAsia="Calibri" w:hAnsi="Times New Roman" w:cs="Times New Roman"/>
          <w:sz w:val="24"/>
          <w:szCs w:val="24"/>
        </w:rPr>
        <w:t>2класс – 34 часа  в  год   (1  час  в  неделю);</w:t>
      </w:r>
    </w:p>
    <w:p w:rsidR="004F0881" w:rsidRPr="00FD160A" w:rsidRDefault="004F0881" w:rsidP="004F0881">
      <w:pPr>
        <w:spacing w:after="0" w:line="240" w:lineRule="auto"/>
        <w:ind w:left="1440"/>
        <w:rPr>
          <w:rFonts w:ascii="Times New Roman" w:eastAsia="Calibri" w:hAnsi="Times New Roman" w:cs="Times New Roman"/>
          <w:sz w:val="24"/>
          <w:szCs w:val="24"/>
        </w:rPr>
      </w:pPr>
      <w:r w:rsidRPr="00FD160A">
        <w:rPr>
          <w:rFonts w:ascii="Times New Roman" w:eastAsia="Calibri" w:hAnsi="Times New Roman" w:cs="Times New Roman"/>
          <w:sz w:val="24"/>
          <w:szCs w:val="24"/>
        </w:rPr>
        <w:t>3класс – 34  часа  в  год  (1  час  в  неделю);</w:t>
      </w:r>
    </w:p>
    <w:p w:rsidR="004F0881" w:rsidRDefault="004F0881" w:rsidP="004F0881">
      <w:pPr>
        <w:spacing w:after="0" w:line="240" w:lineRule="auto"/>
        <w:ind w:left="1440"/>
        <w:rPr>
          <w:rFonts w:ascii="Times New Roman" w:eastAsia="Calibri" w:hAnsi="Times New Roman" w:cs="Times New Roman"/>
          <w:sz w:val="24"/>
          <w:szCs w:val="24"/>
        </w:rPr>
      </w:pPr>
      <w:r w:rsidRPr="00FD160A">
        <w:rPr>
          <w:rFonts w:ascii="Times New Roman" w:eastAsia="Calibri" w:hAnsi="Times New Roman" w:cs="Times New Roman"/>
          <w:sz w:val="24"/>
          <w:szCs w:val="24"/>
        </w:rPr>
        <w:t>4класс – 34  часа  в  год  (1  час  в  неделю).</w:t>
      </w:r>
    </w:p>
    <w:p w:rsidR="004F0881" w:rsidRDefault="004F0881" w:rsidP="004F0881">
      <w:pPr>
        <w:spacing w:after="0" w:line="240" w:lineRule="auto"/>
        <w:ind w:left="1440"/>
        <w:rPr>
          <w:rFonts w:ascii="Times New Roman" w:eastAsia="Calibri" w:hAnsi="Times New Roman" w:cs="Times New Roman"/>
          <w:sz w:val="24"/>
          <w:szCs w:val="24"/>
        </w:rPr>
      </w:pPr>
    </w:p>
    <w:p w:rsidR="004F0881" w:rsidRPr="00FD160A" w:rsidRDefault="004F0881" w:rsidP="004F0881">
      <w:pPr>
        <w:autoSpaceDE w:val="0"/>
        <w:autoSpaceDN w:val="0"/>
        <w:adjustRightInd w:val="0"/>
        <w:spacing w:after="0" w:line="360" w:lineRule="auto"/>
        <w:ind w:firstLine="709"/>
        <w:contextualSpacing/>
        <w:rPr>
          <w:rFonts w:ascii="Times New Roman" w:eastAsia="Calibri" w:hAnsi="Times New Roman" w:cs="Times New Roman"/>
          <w:b/>
          <w:iCs/>
          <w:sz w:val="24"/>
          <w:szCs w:val="24"/>
        </w:rPr>
      </w:pPr>
      <w:r w:rsidRPr="00FD160A">
        <w:rPr>
          <w:rFonts w:ascii="Times New Roman" w:eastAsia="Calibri" w:hAnsi="Times New Roman" w:cs="Times New Roman"/>
          <w:b/>
          <w:iCs/>
          <w:sz w:val="24"/>
          <w:szCs w:val="24"/>
        </w:rPr>
        <w:t xml:space="preserve">Содержание курса </w:t>
      </w:r>
    </w:p>
    <w:p w:rsidR="004F0881" w:rsidRPr="00FD160A" w:rsidRDefault="004F0881" w:rsidP="004F0881">
      <w:pPr>
        <w:spacing w:after="0" w:line="240" w:lineRule="auto"/>
        <w:ind w:firstLine="709"/>
        <w:contextualSpacing/>
        <w:jc w:val="both"/>
        <w:rPr>
          <w:rFonts w:ascii="Times New Roman" w:eastAsia="Times New Roman" w:hAnsi="Times New Roman" w:cs="Times New Roman"/>
          <w:sz w:val="24"/>
          <w:szCs w:val="24"/>
          <w:lang w:bidi="en-US"/>
        </w:rPr>
      </w:pPr>
      <w:r w:rsidRPr="00FD160A">
        <w:rPr>
          <w:rFonts w:ascii="Times New Roman" w:eastAsia="Times New Roman" w:hAnsi="Times New Roman" w:cs="Times New Roman"/>
          <w:b/>
          <w:sz w:val="24"/>
          <w:szCs w:val="24"/>
          <w:lang w:bidi="en-US"/>
        </w:rPr>
        <w:t>1 класс</w:t>
      </w:r>
    </w:p>
    <w:p w:rsidR="004F0881" w:rsidRPr="00FD160A" w:rsidRDefault="004F0881" w:rsidP="004F0881">
      <w:pPr>
        <w:jc w:val="both"/>
        <w:rPr>
          <w:rFonts w:ascii="Times New Roman" w:eastAsia="Calibri" w:hAnsi="Times New Roman" w:cs="Times New Roman"/>
          <w:i/>
          <w:sz w:val="24"/>
          <w:szCs w:val="24"/>
        </w:rPr>
      </w:pPr>
      <w:r w:rsidRPr="00FD160A">
        <w:rPr>
          <w:rFonts w:ascii="Times New Roman" w:eastAsia="Calibri" w:hAnsi="Times New Roman" w:cs="Times New Roman"/>
          <w:i/>
          <w:sz w:val="24"/>
          <w:szCs w:val="24"/>
        </w:rPr>
        <w:t>Ориентировка в окружающем мире</w:t>
      </w:r>
    </w:p>
    <w:p w:rsidR="004F0881" w:rsidRPr="00FD160A" w:rsidRDefault="004F0881" w:rsidP="004F0881">
      <w:pPr>
        <w:jc w:val="both"/>
        <w:rPr>
          <w:rFonts w:ascii="Times New Roman" w:eastAsia="Calibri" w:hAnsi="Times New Roman" w:cs="Times New Roman"/>
          <w:sz w:val="24"/>
          <w:szCs w:val="24"/>
        </w:rPr>
      </w:pPr>
      <w:r w:rsidRPr="00FD160A">
        <w:rPr>
          <w:rFonts w:ascii="Times New Roman" w:eastAsia="Calibri" w:hAnsi="Times New Roman" w:cs="Times New Roman"/>
          <w:sz w:val="24"/>
          <w:szCs w:val="24"/>
        </w:rPr>
        <w:t>Форма предметов окружающего мира (треугольник, круг, квадрат).</w:t>
      </w:r>
    </w:p>
    <w:p w:rsidR="004F0881" w:rsidRPr="00FD160A" w:rsidRDefault="004F0881" w:rsidP="004F0881">
      <w:pPr>
        <w:jc w:val="both"/>
        <w:rPr>
          <w:rFonts w:ascii="Times New Roman" w:eastAsia="Calibri" w:hAnsi="Times New Roman" w:cs="Times New Roman"/>
          <w:sz w:val="24"/>
          <w:szCs w:val="24"/>
        </w:rPr>
      </w:pPr>
      <w:r w:rsidRPr="00FD160A">
        <w:rPr>
          <w:rFonts w:ascii="Times New Roman" w:eastAsia="Calibri" w:hAnsi="Times New Roman" w:cs="Times New Roman"/>
          <w:sz w:val="24"/>
          <w:szCs w:val="24"/>
        </w:rPr>
        <w:t xml:space="preserve">Цвет (цветовые оттенки) предметов (сравнение, называние, классификация). </w:t>
      </w:r>
    </w:p>
    <w:p w:rsidR="004F0881" w:rsidRPr="00FD160A" w:rsidRDefault="004F0881" w:rsidP="004F0881">
      <w:pPr>
        <w:jc w:val="both"/>
        <w:rPr>
          <w:rFonts w:ascii="Times New Roman" w:eastAsia="Calibri" w:hAnsi="Times New Roman" w:cs="Times New Roman"/>
          <w:sz w:val="24"/>
          <w:szCs w:val="24"/>
        </w:rPr>
      </w:pPr>
      <w:r w:rsidRPr="00FD160A">
        <w:rPr>
          <w:rFonts w:ascii="Times New Roman" w:eastAsia="Calibri" w:hAnsi="Times New Roman" w:cs="Times New Roman"/>
          <w:sz w:val="24"/>
          <w:szCs w:val="24"/>
        </w:rPr>
        <w:t xml:space="preserve">Пространственные положения и взаимоотношения объектов окружающего мира (близко-далеко; рядом, около; за; перед; ближе-дальше). </w:t>
      </w:r>
    </w:p>
    <w:p w:rsidR="004F0881" w:rsidRPr="00FD160A" w:rsidRDefault="004F0881" w:rsidP="004F0881">
      <w:pPr>
        <w:jc w:val="both"/>
        <w:rPr>
          <w:rFonts w:ascii="Times New Roman" w:eastAsia="Calibri" w:hAnsi="Times New Roman" w:cs="Times New Roman"/>
          <w:sz w:val="24"/>
          <w:szCs w:val="24"/>
        </w:rPr>
      </w:pPr>
      <w:r w:rsidRPr="00FD160A">
        <w:rPr>
          <w:rFonts w:ascii="Times New Roman" w:eastAsia="Calibri" w:hAnsi="Times New Roman" w:cs="Times New Roman"/>
          <w:sz w:val="24"/>
          <w:szCs w:val="24"/>
        </w:rPr>
        <w:t>Форма и цвет знаков дорожного движения (белый треугольник с красной полосой по краям; синий квадрат; белый круг с красной полосой по краю; синий круг с белой полосой по краю и др.). Цвет и форма запрещающих знаков: «движение пешеходов запрещено», «движение на велосипеде запрещено».</w:t>
      </w:r>
    </w:p>
    <w:p w:rsidR="004F0881" w:rsidRPr="00FD160A" w:rsidRDefault="004F0881" w:rsidP="004F0881">
      <w:pPr>
        <w:jc w:val="both"/>
        <w:rPr>
          <w:rFonts w:ascii="Times New Roman" w:eastAsia="Calibri" w:hAnsi="Times New Roman" w:cs="Times New Roman"/>
          <w:sz w:val="24"/>
          <w:szCs w:val="24"/>
        </w:rPr>
      </w:pPr>
      <w:r w:rsidRPr="00FD160A">
        <w:rPr>
          <w:rFonts w:ascii="Times New Roman" w:eastAsia="Calibri" w:hAnsi="Times New Roman" w:cs="Times New Roman"/>
          <w:sz w:val="24"/>
          <w:szCs w:val="24"/>
        </w:rPr>
        <w:t>Адрес местожительства, название ближайших улиц и их особенности. Дорога от дома до школы (кинотеатра, парка, магазина и пр.). Транспорт. Наземный, подземный, воздушный, водный (узнавание, называние, различение). Транспортное средство. Участники дорожного движения: водитель, пассажир, пешеход (узнавание, называние, особенности поведения).</w:t>
      </w:r>
    </w:p>
    <w:p w:rsidR="004F0881" w:rsidRPr="00FD160A" w:rsidRDefault="004F0881" w:rsidP="004F0881">
      <w:pPr>
        <w:jc w:val="both"/>
        <w:rPr>
          <w:rFonts w:ascii="Times New Roman" w:eastAsia="Calibri" w:hAnsi="Times New Roman" w:cs="Times New Roman"/>
          <w:i/>
          <w:sz w:val="24"/>
          <w:szCs w:val="24"/>
        </w:rPr>
      </w:pPr>
      <w:r w:rsidRPr="00FD160A">
        <w:rPr>
          <w:rFonts w:ascii="Times New Roman" w:eastAsia="Calibri" w:hAnsi="Times New Roman" w:cs="Times New Roman"/>
          <w:i/>
          <w:sz w:val="24"/>
          <w:szCs w:val="24"/>
        </w:rPr>
        <w:t>Ты — пешеход</w:t>
      </w:r>
    </w:p>
    <w:p w:rsidR="004F0881" w:rsidRPr="00FD160A" w:rsidRDefault="004F0881" w:rsidP="004F0881">
      <w:pPr>
        <w:jc w:val="both"/>
        <w:rPr>
          <w:rFonts w:ascii="Times New Roman" w:eastAsia="Calibri" w:hAnsi="Times New Roman" w:cs="Times New Roman"/>
          <w:sz w:val="24"/>
          <w:szCs w:val="24"/>
        </w:rPr>
      </w:pPr>
      <w:r w:rsidRPr="00FD160A">
        <w:rPr>
          <w:rFonts w:ascii="Times New Roman" w:eastAsia="Calibri" w:hAnsi="Times New Roman" w:cs="Times New Roman"/>
          <w:sz w:val="24"/>
          <w:szCs w:val="24"/>
        </w:rPr>
        <w:t>Дорога. Тротуар как часть дороги, предназначенная для движения пешеходов. Правила движения по тротуару: движение навстречу транспорту; движение по обочине при отсутствии тротуара; движение в темное время суток только в сопровождении взрослого.</w:t>
      </w:r>
    </w:p>
    <w:p w:rsidR="004F0881" w:rsidRPr="00FD160A" w:rsidRDefault="004F0881" w:rsidP="004F0881">
      <w:pPr>
        <w:jc w:val="both"/>
        <w:rPr>
          <w:rFonts w:ascii="Times New Roman" w:eastAsia="Calibri" w:hAnsi="Times New Roman" w:cs="Times New Roman"/>
          <w:sz w:val="24"/>
          <w:szCs w:val="24"/>
        </w:rPr>
      </w:pPr>
      <w:r w:rsidRPr="00FD160A">
        <w:rPr>
          <w:rFonts w:ascii="Times New Roman" w:eastAsia="Calibri" w:hAnsi="Times New Roman" w:cs="Times New Roman"/>
          <w:sz w:val="24"/>
          <w:szCs w:val="24"/>
        </w:rPr>
        <w:t>Знаки дорожного движения, определяющие переход дороги: «пешеходный переход», «пешеходная дорожка», «подземный пешеходный переход», «надземный пешеходный переход», «место остановки автобуса (троллейбуса)», «место остановки трамвая» (название, назначение, внешние признаки). Особенности поведения, определяемые тем или иным знаком ДД (правила перехода дороги при разных знаках пешеходного перехода). Светофор пешеходный и транспортный. Особенности сигналов светофора и действия пешеходов в соответствии с ними.</w:t>
      </w:r>
    </w:p>
    <w:p w:rsidR="004F0881" w:rsidRPr="00FD160A" w:rsidRDefault="004F0881" w:rsidP="004F0881">
      <w:pPr>
        <w:jc w:val="both"/>
        <w:rPr>
          <w:rFonts w:ascii="Times New Roman" w:eastAsia="Calibri" w:hAnsi="Times New Roman" w:cs="Times New Roman"/>
          <w:i/>
          <w:sz w:val="24"/>
          <w:szCs w:val="24"/>
        </w:rPr>
      </w:pPr>
      <w:r w:rsidRPr="00FD160A">
        <w:rPr>
          <w:rFonts w:ascii="Times New Roman" w:eastAsia="Calibri" w:hAnsi="Times New Roman" w:cs="Times New Roman"/>
          <w:i/>
          <w:sz w:val="24"/>
          <w:szCs w:val="24"/>
        </w:rPr>
        <w:t>Ты — пассажир</w:t>
      </w:r>
    </w:p>
    <w:p w:rsidR="004F0881" w:rsidRPr="00FD160A" w:rsidRDefault="004F0881" w:rsidP="004F0881">
      <w:pPr>
        <w:jc w:val="both"/>
        <w:rPr>
          <w:rFonts w:ascii="Times New Roman" w:eastAsia="Calibri" w:hAnsi="Times New Roman" w:cs="Times New Roman"/>
          <w:sz w:val="24"/>
          <w:szCs w:val="24"/>
        </w:rPr>
      </w:pPr>
      <w:r w:rsidRPr="00FD160A">
        <w:rPr>
          <w:rFonts w:ascii="Times New Roman" w:eastAsia="Calibri" w:hAnsi="Times New Roman" w:cs="Times New Roman"/>
          <w:sz w:val="24"/>
          <w:szCs w:val="24"/>
        </w:rPr>
        <w:t>Правила поездки в транспортном средстве: не отвлекать водителя разговорами; не задерживаться у входа и выхода; вести себя спокойно и сдержанно, не высовываться из окна.</w:t>
      </w:r>
    </w:p>
    <w:p w:rsidR="004F0881" w:rsidRPr="00FD160A" w:rsidRDefault="004F0881" w:rsidP="004F0881">
      <w:pPr>
        <w:rPr>
          <w:rFonts w:ascii="Times New Roman" w:eastAsia="Calibri" w:hAnsi="Times New Roman" w:cs="Times New Roman"/>
          <w:b/>
          <w:sz w:val="24"/>
          <w:szCs w:val="24"/>
        </w:rPr>
      </w:pPr>
      <w:r w:rsidRPr="00FD160A">
        <w:rPr>
          <w:rFonts w:ascii="Times New Roman" w:eastAsia="Calibri" w:hAnsi="Times New Roman" w:cs="Times New Roman"/>
          <w:b/>
          <w:sz w:val="24"/>
          <w:szCs w:val="24"/>
        </w:rPr>
        <w:t>2 класс</w:t>
      </w:r>
    </w:p>
    <w:p w:rsidR="004F0881" w:rsidRPr="00FD160A" w:rsidRDefault="004F0881" w:rsidP="004F0881">
      <w:pPr>
        <w:rPr>
          <w:rFonts w:ascii="Times New Roman" w:eastAsia="Calibri" w:hAnsi="Times New Roman" w:cs="Times New Roman"/>
          <w:i/>
          <w:sz w:val="24"/>
          <w:szCs w:val="24"/>
        </w:rPr>
      </w:pPr>
      <w:r w:rsidRPr="00FD160A">
        <w:rPr>
          <w:rFonts w:ascii="Times New Roman" w:eastAsia="Calibri" w:hAnsi="Times New Roman" w:cs="Times New Roman"/>
          <w:i/>
          <w:sz w:val="24"/>
          <w:szCs w:val="24"/>
        </w:rPr>
        <w:t>Ориентировка в окружающем мире</w:t>
      </w:r>
    </w:p>
    <w:p w:rsidR="004F0881" w:rsidRPr="00FD160A" w:rsidRDefault="004F0881" w:rsidP="004F0881">
      <w:pPr>
        <w:jc w:val="both"/>
        <w:rPr>
          <w:rFonts w:ascii="Times New Roman" w:eastAsia="Calibri" w:hAnsi="Times New Roman" w:cs="Times New Roman"/>
          <w:sz w:val="24"/>
          <w:szCs w:val="24"/>
        </w:rPr>
      </w:pPr>
      <w:r w:rsidRPr="00FD160A">
        <w:rPr>
          <w:rFonts w:ascii="Times New Roman" w:eastAsia="Calibri" w:hAnsi="Times New Roman" w:cs="Times New Roman"/>
          <w:sz w:val="24"/>
          <w:szCs w:val="24"/>
        </w:rPr>
        <w:t>Предметы и их положение в пространстве: определение, сравнение, объяснение соотношений с использованием соответствующей терминологии (близко-ближе, далеко-дальше, рядом, перед, за и т.д.).</w:t>
      </w:r>
    </w:p>
    <w:p w:rsidR="004F0881" w:rsidRPr="00FD160A" w:rsidRDefault="004F0881" w:rsidP="004F0881">
      <w:pPr>
        <w:jc w:val="both"/>
        <w:rPr>
          <w:rFonts w:ascii="Times New Roman" w:eastAsia="Calibri" w:hAnsi="Times New Roman" w:cs="Times New Roman"/>
          <w:sz w:val="24"/>
          <w:szCs w:val="24"/>
        </w:rPr>
      </w:pPr>
      <w:r w:rsidRPr="00FD160A">
        <w:rPr>
          <w:rFonts w:ascii="Times New Roman" w:eastAsia="Calibri" w:hAnsi="Times New Roman" w:cs="Times New Roman"/>
          <w:sz w:val="24"/>
          <w:szCs w:val="24"/>
        </w:rPr>
        <w:t xml:space="preserve"> Скорость движения объекта (быстро, медленно, очень быстро). Особенности пространственного положения предмета (транспортного средства) при разной скорости движения по отношению к другим предметам и участникам дорожного движения (далеко-близко; медленно-быстро, рядом, около). Транспорт стоящий, двигающийся, подающий сигналы поворота.</w:t>
      </w:r>
    </w:p>
    <w:p w:rsidR="004F0881" w:rsidRPr="00FD160A" w:rsidRDefault="004F0881" w:rsidP="004F0881">
      <w:pPr>
        <w:jc w:val="both"/>
        <w:rPr>
          <w:rFonts w:ascii="Times New Roman" w:eastAsia="Calibri" w:hAnsi="Times New Roman" w:cs="Times New Roman"/>
          <w:sz w:val="24"/>
          <w:szCs w:val="24"/>
        </w:rPr>
      </w:pPr>
      <w:r w:rsidRPr="00FD160A">
        <w:rPr>
          <w:rFonts w:ascii="Times New Roman" w:eastAsia="Calibri" w:hAnsi="Times New Roman" w:cs="Times New Roman"/>
          <w:sz w:val="24"/>
          <w:szCs w:val="24"/>
        </w:rPr>
        <w:t>Транспорт личный и общественный (отличие, классификация). Механические транспортные средства. Маршрутное транспортное средство (автобус, троллейбус, трамвай). Маршрут (определение на рисунках, моделирование). Гужевой транспорт.</w:t>
      </w:r>
    </w:p>
    <w:p w:rsidR="004F0881" w:rsidRPr="00FD160A" w:rsidRDefault="004F0881" w:rsidP="004F0881">
      <w:pPr>
        <w:jc w:val="both"/>
        <w:rPr>
          <w:rFonts w:ascii="Times New Roman" w:eastAsia="Calibri" w:hAnsi="Times New Roman" w:cs="Times New Roman"/>
          <w:sz w:val="24"/>
          <w:szCs w:val="24"/>
        </w:rPr>
      </w:pPr>
      <w:r w:rsidRPr="00FD160A">
        <w:rPr>
          <w:rFonts w:ascii="Times New Roman" w:eastAsia="Calibri" w:hAnsi="Times New Roman" w:cs="Times New Roman"/>
          <w:sz w:val="24"/>
          <w:szCs w:val="24"/>
        </w:rPr>
        <w:t>Населенный пункт как территория, застроенная домами: город, село, поселок, деревня. Знание своего района как условие безопасного передвижения.</w:t>
      </w:r>
    </w:p>
    <w:p w:rsidR="004F0881" w:rsidRPr="00FD160A" w:rsidRDefault="004F0881" w:rsidP="004F0881">
      <w:pPr>
        <w:jc w:val="both"/>
        <w:rPr>
          <w:rFonts w:ascii="Times New Roman" w:eastAsia="Calibri" w:hAnsi="Times New Roman" w:cs="Times New Roman"/>
          <w:sz w:val="24"/>
          <w:szCs w:val="24"/>
        </w:rPr>
      </w:pPr>
      <w:r w:rsidRPr="00FD160A">
        <w:rPr>
          <w:rFonts w:ascii="Times New Roman" w:eastAsia="Calibri" w:hAnsi="Times New Roman" w:cs="Times New Roman"/>
          <w:sz w:val="24"/>
          <w:szCs w:val="24"/>
        </w:rPr>
        <w:t>Дорога. Состояние дороги (асфальт, грунт). Практическое определение времени, которое может быть затрачено на переход дороги.</w:t>
      </w:r>
    </w:p>
    <w:p w:rsidR="004F0881" w:rsidRPr="00FD160A" w:rsidRDefault="004F0881" w:rsidP="004F0881">
      <w:pPr>
        <w:jc w:val="both"/>
        <w:rPr>
          <w:rFonts w:ascii="Times New Roman" w:eastAsia="Calibri" w:hAnsi="Times New Roman" w:cs="Times New Roman"/>
          <w:sz w:val="24"/>
          <w:szCs w:val="24"/>
        </w:rPr>
      </w:pPr>
      <w:r w:rsidRPr="00FD160A">
        <w:rPr>
          <w:rFonts w:ascii="Times New Roman" w:eastAsia="Calibri" w:hAnsi="Times New Roman" w:cs="Times New Roman"/>
          <w:sz w:val="24"/>
          <w:szCs w:val="24"/>
        </w:rPr>
        <w:t>Опасность и безопасность на дорогах. Причины возникновения опасностей. Безопасные маршруты движения (установление, определение по рисункам и личным наблюдениям).</w:t>
      </w:r>
    </w:p>
    <w:p w:rsidR="004F0881" w:rsidRPr="00FD160A" w:rsidRDefault="004F0881" w:rsidP="004F0881">
      <w:pPr>
        <w:rPr>
          <w:rFonts w:ascii="Times New Roman" w:eastAsia="Calibri" w:hAnsi="Times New Roman" w:cs="Times New Roman"/>
          <w:i/>
          <w:sz w:val="24"/>
          <w:szCs w:val="24"/>
        </w:rPr>
      </w:pPr>
      <w:r w:rsidRPr="00FD160A">
        <w:rPr>
          <w:rFonts w:ascii="Times New Roman" w:eastAsia="Calibri" w:hAnsi="Times New Roman" w:cs="Times New Roman"/>
          <w:i/>
          <w:sz w:val="24"/>
          <w:szCs w:val="24"/>
        </w:rPr>
        <w:t>Ты — пешеход</w:t>
      </w:r>
    </w:p>
    <w:p w:rsidR="004F0881" w:rsidRPr="00FD160A" w:rsidRDefault="004F0881" w:rsidP="004F0881">
      <w:pPr>
        <w:jc w:val="both"/>
        <w:rPr>
          <w:rFonts w:ascii="Times New Roman" w:eastAsia="Calibri" w:hAnsi="Times New Roman" w:cs="Times New Roman"/>
          <w:sz w:val="24"/>
          <w:szCs w:val="24"/>
        </w:rPr>
      </w:pPr>
      <w:r w:rsidRPr="00FD160A">
        <w:rPr>
          <w:rFonts w:ascii="Times New Roman" w:eastAsia="Calibri" w:hAnsi="Times New Roman" w:cs="Times New Roman"/>
          <w:sz w:val="24"/>
          <w:szCs w:val="24"/>
        </w:rPr>
        <w:t>Знаки дорожного движения: «светофорное регулирование», «движение пешеходов запрещено», «пешеходная дорожка». Знаки для водителей, которые необходимо знать пешеходам: «дорожные работы», «дети», «движение прямо, направо, налево…». Значение конкретного знака (в значении, приближенном к установленному в ПДД). Цвет и форма предупреждающих и запрещающих знаков.</w:t>
      </w:r>
    </w:p>
    <w:p w:rsidR="004F0881" w:rsidRPr="00FD160A" w:rsidRDefault="004F0881" w:rsidP="004F0881">
      <w:pPr>
        <w:jc w:val="both"/>
        <w:rPr>
          <w:rFonts w:ascii="Times New Roman" w:eastAsia="Calibri" w:hAnsi="Times New Roman" w:cs="Times New Roman"/>
          <w:sz w:val="24"/>
          <w:szCs w:val="24"/>
        </w:rPr>
      </w:pPr>
      <w:r w:rsidRPr="00FD160A">
        <w:rPr>
          <w:rFonts w:ascii="Times New Roman" w:eastAsia="Calibri" w:hAnsi="Times New Roman" w:cs="Times New Roman"/>
          <w:sz w:val="24"/>
          <w:szCs w:val="24"/>
        </w:rPr>
        <w:t>Правила поведения на остановке маршрутного транспортного средства.</w:t>
      </w:r>
    </w:p>
    <w:p w:rsidR="004F0881" w:rsidRPr="00FD160A" w:rsidRDefault="004F0881" w:rsidP="004F0881">
      <w:pPr>
        <w:rPr>
          <w:rFonts w:ascii="Times New Roman" w:eastAsia="Calibri" w:hAnsi="Times New Roman" w:cs="Times New Roman"/>
          <w:i/>
          <w:sz w:val="24"/>
          <w:szCs w:val="24"/>
        </w:rPr>
      </w:pPr>
      <w:r w:rsidRPr="00FD160A">
        <w:rPr>
          <w:rFonts w:ascii="Times New Roman" w:eastAsia="Calibri" w:hAnsi="Times New Roman" w:cs="Times New Roman"/>
          <w:i/>
          <w:sz w:val="24"/>
          <w:szCs w:val="24"/>
        </w:rPr>
        <w:t>Ты – пассажир</w:t>
      </w:r>
    </w:p>
    <w:p w:rsidR="004F0881" w:rsidRPr="00FD160A" w:rsidRDefault="004F0881" w:rsidP="004F0881">
      <w:pPr>
        <w:jc w:val="both"/>
        <w:rPr>
          <w:rFonts w:ascii="Times New Roman" w:eastAsia="Calibri" w:hAnsi="Times New Roman" w:cs="Times New Roman"/>
          <w:sz w:val="24"/>
          <w:szCs w:val="24"/>
        </w:rPr>
      </w:pPr>
      <w:r w:rsidRPr="00FD160A">
        <w:rPr>
          <w:rFonts w:ascii="Times New Roman" w:eastAsia="Calibri" w:hAnsi="Times New Roman" w:cs="Times New Roman"/>
          <w:sz w:val="24"/>
          <w:szCs w:val="24"/>
        </w:rPr>
        <w:t>В легковом автомобиле пристегиваться ремнями безопасности. На первом сидении ребенок ехать не может. Из машины выходить можно только со стороны тротуара или обочины. Не открывать двери автомобиля на ходу, не высовываться из окна.</w:t>
      </w:r>
    </w:p>
    <w:p w:rsidR="004F0881" w:rsidRPr="00FD160A" w:rsidRDefault="004F0881" w:rsidP="004F0881">
      <w:pPr>
        <w:rPr>
          <w:rFonts w:ascii="Times New Roman" w:eastAsia="Calibri" w:hAnsi="Times New Roman" w:cs="Times New Roman"/>
          <w:b/>
          <w:sz w:val="24"/>
          <w:szCs w:val="24"/>
        </w:rPr>
      </w:pPr>
      <w:r w:rsidRPr="00FD160A">
        <w:rPr>
          <w:rFonts w:ascii="Times New Roman" w:eastAsia="Calibri" w:hAnsi="Times New Roman" w:cs="Times New Roman"/>
          <w:b/>
          <w:sz w:val="24"/>
          <w:szCs w:val="24"/>
        </w:rPr>
        <w:t>3 класс</w:t>
      </w:r>
    </w:p>
    <w:p w:rsidR="004F0881" w:rsidRPr="00FD160A" w:rsidRDefault="004F0881" w:rsidP="004F0881">
      <w:pPr>
        <w:jc w:val="both"/>
        <w:rPr>
          <w:rFonts w:ascii="Times New Roman" w:eastAsia="Calibri" w:hAnsi="Times New Roman" w:cs="Times New Roman"/>
          <w:i/>
          <w:sz w:val="24"/>
          <w:szCs w:val="24"/>
        </w:rPr>
      </w:pPr>
      <w:r w:rsidRPr="00FD160A">
        <w:rPr>
          <w:rFonts w:ascii="Times New Roman" w:eastAsia="Calibri" w:hAnsi="Times New Roman" w:cs="Times New Roman"/>
          <w:i/>
          <w:sz w:val="24"/>
          <w:szCs w:val="24"/>
        </w:rPr>
        <w:t>Ориентировка в окружающем мире</w:t>
      </w:r>
    </w:p>
    <w:p w:rsidR="004F0881" w:rsidRPr="00FD160A" w:rsidRDefault="004F0881" w:rsidP="004F0881">
      <w:pPr>
        <w:jc w:val="both"/>
        <w:rPr>
          <w:rFonts w:ascii="Times New Roman" w:eastAsia="Calibri" w:hAnsi="Times New Roman" w:cs="Times New Roman"/>
          <w:sz w:val="24"/>
          <w:szCs w:val="24"/>
        </w:rPr>
      </w:pPr>
      <w:r w:rsidRPr="00FD160A">
        <w:rPr>
          <w:rFonts w:ascii="Times New Roman" w:eastAsia="Calibri" w:hAnsi="Times New Roman" w:cs="Times New Roman"/>
          <w:sz w:val="24"/>
          <w:szCs w:val="24"/>
        </w:rPr>
        <w:t>Пространственные положения транспортных средств в различных ситуациях движения на дорогах разного типа (несколько полос движения, регулируемый и нерегулируемый участок дороги, одностороннее движение и др.). Оценивание дорожных ситуаций: расстояние до приближающегося транспорта и его скорость (мчится, стремительно приближается, едет с небольшой скоростью, небыстро, дает сигналы поворота или остановки). Анализ особенностей дороги и местности, по которой она проходит (прямая, просматривается в обе стороны, есть «закрытые» участки, повороты, подъемы, спуски).</w:t>
      </w:r>
    </w:p>
    <w:p w:rsidR="004F0881" w:rsidRPr="00FD160A" w:rsidRDefault="004F0881" w:rsidP="004F0881">
      <w:pPr>
        <w:jc w:val="both"/>
        <w:rPr>
          <w:rFonts w:ascii="Times New Roman" w:eastAsia="Calibri" w:hAnsi="Times New Roman" w:cs="Times New Roman"/>
          <w:sz w:val="24"/>
          <w:szCs w:val="24"/>
        </w:rPr>
      </w:pPr>
      <w:r w:rsidRPr="00FD160A">
        <w:rPr>
          <w:rFonts w:ascii="Times New Roman" w:eastAsia="Calibri" w:hAnsi="Times New Roman" w:cs="Times New Roman"/>
          <w:sz w:val="24"/>
          <w:szCs w:val="24"/>
        </w:rPr>
        <w:t>Сигналы транспортного средства в начале движения и изменении направления движения (поворот, задний ход), правила поведения пешехода в соответствии с ними.</w:t>
      </w:r>
    </w:p>
    <w:p w:rsidR="004F0881" w:rsidRPr="00FD160A" w:rsidRDefault="004F0881" w:rsidP="004F0881">
      <w:pPr>
        <w:jc w:val="both"/>
        <w:rPr>
          <w:rFonts w:ascii="Times New Roman" w:eastAsia="Calibri" w:hAnsi="Times New Roman" w:cs="Times New Roman"/>
          <w:i/>
          <w:sz w:val="24"/>
          <w:szCs w:val="24"/>
        </w:rPr>
      </w:pPr>
      <w:r w:rsidRPr="00FD160A">
        <w:rPr>
          <w:rFonts w:ascii="Times New Roman" w:eastAsia="Calibri" w:hAnsi="Times New Roman" w:cs="Times New Roman"/>
          <w:i/>
          <w:sz w:val="24"/>
          <w:szCs w:val="24"/>
        </w:rPr>
        <w:t>Ты — пешеход</w:t>
      </w:r>
    </w:p>
    <w:p w:rsidR="004F0881" w:rsidRPr="00FD160A" w:rsidRDefault="004F0881" w:rsidP="004F0881">
      <w:pPr>
        <w:jc w:val="both"/>
        <w:rPr>
          <w:rFonts w:ascii="Times New Roman" w:eastAsia="Calibri" w:hAnsi="Times New Roman" w:cs="Times New Roman"/>
          <w:sz w:val="24"/>
          <w:szCs w:val="24"/>
        </w:rPr>
      </w:pPr>
      <w:r w:rsidRPr="00FD160A">
        <w:rPr>
          <w:rFonts w:ascii="Times New Roman" w:eastAsia="Calibri" w:hAnsi="Times New Roman" w:cs="Times New Roman"/>
          <w:sz w:val="24"/>
          <w:szCs w:val="24"/>
        </w:rPr>
        <w:t xml:space="preserve">Дорога используется для движения транспортных средств. Особенности дорог в городе и в сельской местности («полевые пути», «зимники»). Части (элементы) дороги: проезжая часть; тротуар, обочина, разделительная полоса. Правостороннее движение. </w:t>
      </w:r>
    </w:p>
    <w:p w:rsidR="004F0881" w:rsidRPr="00FD160A" w:rsidRDefault="004F0881" w:rsidP="004F0881">
      <w:pPr>
        <w:jc w:val="both"/>
        <w:rPr>
          <w:rFonts w:ascii="Times New Roman" w:eastAsia="Calibri" w:hAnsi="Times New Roman" w:cs="Times New Roman"/>
          <w:sz w:val="24"/>
          <w:szCs w:val="24"/>
        </w:rPr>
      </w:pPr>
      <w:r w:rsidRPr="00FD160A">
        <w:rPr>
          <w:rFonts w:ascii="Times New Roman" w:eastAsia="Calibri" w:hAnsi="Times New Roman" w:cs="Times New Roman"/>
          <w:sz w:val="24"/>
          <w:szCs w:val="24"/>
        </w:rPr>
        <w:t>Перекресток — место пересечения, примыкания или разветвления дорог. Разные виды перекрестков (четырехсторонний, трехсторонний, круговой). Регулируемый перекресток. Светофоры с дополнительными секциями. Правила поведения пешехода в соответствии с направлением движения стрелок дополнительных секций светофора. Регулировщик, особенности его внешнего вида (форма, отличительные знаки, жезл, диск). Поведение пешехода в зависимости от сигналов регулировщика. Дорожные опасности: правила перехода дороги на нерегулируемом участке дороги (где нет пешеходных переходов и перекрестков). Правила движения в темное время суток.</w:t>
      </w:r>
    </w:p>
    <w:p w:rsidR="004F0881" w:rsidRPr="00FD160A" w:rsidRDefault="004F0881" w:rsidP="004F0881">
      <w:pPr>
        <w:jc w:val="both"/>
        <w:rPr>
          <w:rFonts w:ascii="Times New Roman" w:eastAsia="Calibri" w:hAnsi="Times New Roman" w:cs="Times New Roman"/>
          <w:sz w:val="24"/>
          <w:szCs w:val="24"/>
        </w:rPr>
      </w:pPr>
      <w:r w:rsidRPr="00FD160A">
        <w:rPr>
          <w:rFonts w:ascii="Times New Roman" w:eastAsia="Calibri" w:hAnsi="Times New Roman" w:cs="Times New Roman"/>
          <w:sz w:val="24"/>
          <w:szCs w:val="24"/>
        </w:rPr>
        <w:t>Правила передвижения в соответствии со знаками дорожного движения. Предупреждающие знаки: «железнодорожный переезд со шлагбаумом», «железнодорожный переезд без шлагбаума». Запрещающие знаки: «движение на велосипедах запрещено». Предписывающие знаки: «велосипедная дорожка». Знаки для водителей, которые должны знать пешеходы: «дорога с односторонним движением», «жилая зона», «конец жилой зоны».</w:t>
      </w:r>
    </w:p>
    <w:p w:rsidR="004F0881" w:rsidRPr="00FD160A" w:rsidRDefault="004F0881" w:rsidP="004F0881">
      <w:pPr>
        <w:jc w:val="both"/>
        <w:rPr>
          <w:rFonts w:ascii="Times New Roman" w:eastAsia="Calibri" w:hAnsi="Times New Roman" w:cs="Times New Roman"/>
          <w:sz w:val="24"/>
          <w:szCs w:val="24"/>
        </w:rPr>
      </w:pPr>
      <w:r w:rsidRPr="00FD160A">
        <w:rPr>
          <w:rFonts w:ascii="Times New Roman" w:eastAsia="Calibri" w:hAnsi="Times New Roman" w:cs="Times New Roman"/>
          <w:sz w:val="24"/>
          <w:szCs w:val="24"/>
        </w:rPr>
        <w:t>Ты — пассажир</w:t>
      </w:r>
    </w:p>
    <w:p w:rsidR="004F0881" w:rsidRPr="00FD160A" w:rsidRDefault="004F0881" w:rsidP="004F0881">
      <w:pPr>
        <w:jc w:val="both"/>
        <w:rPr>
          <w:rFonts w:ascii="Times New Roman" w:eastAsia="Calibri" w:hAnsi="Times New Roman" w:cs="Times New Roman"/>
          <w:sz w:val="24"/>
          <w:szCs w:val="24"/>
        </w:rPr>
      </w:pPr>
      <w:r w:rsidRPr="00FD160A">
        <w:rPr>
          <w:rFonts w:ascii="Times New Roman" w:eastAsia="Calibri" w:hAnsi="Times New Roman" w:cs="Times New Roman"/>
          <w:sz w:val="24"/>
          <w:szCs w:val="24"/>
        </w:rPr>
        <w:t>Выходить из транспортного средства на проезжую часть только в том случае, если нет опасности и не создаются помехи для других участников движения.</w:t>
      </w:r>
    </w:p>
    <w:p w:rsidR="004F0881" w:rsidRPr="00FD160A" w:rsidRDefault="004F0881" w:rsidP="004F0881">
      <w:pPr>
        <w:rPr>
          <w:rFonts w:ascii="Times New Roman" w:eastAsia="Calibri" w:hAnsi="Times New Roman" w:cs="Times New Roman"/>
          <w:b/>
          <w:sz w:val="24"/>
          <w:szCs w:val="24"/>
        </w:rPr>
      </w:pPr>
      <w:r w:rsidRPr="00FD160A">
        <w:rPr>
          <w:rFonts w:ascii="Times New Roman" w:eastAsia="Calibri" w:hAnsi="Times New Roman" w:cs="Times New Roman"/>
          <w:b/>
          <w:sz w:val="24"/>
          <w:szCs w:val="24"/>
        </w:rPr>
        <w:t>4 класс</w:t>
      </w:r>
    </w:p>
    <w:p w:rsidR="004F0881" w:rsidRPr="00FD160A" w:rsidRDefault="004F0881" w:rsidP="004F0881">
      <w:pPr>
        <w:jc w:val="both"/>
        <w:rPr>
          <w:rFonts w:ascii="Times New Roman" w:eastAsia="Calibri" w:hAnsi="Times New Roman" w:cs="Times New Roman"/>
          <w:sz w:val="24"/>
          <w:szCs w:val="24"/>
        </w:rPr>
      </w:pPr>
      <w:r w:rsidRPr="00FD160A">
        <w:rPr>
          <w:rFonts w:ascii="Times New Roman" w:eastAsia="Calibri" w:hAnsi="Times New Roman" w:cs="Times New Roman"/>
          <w:sz w:val="24"/>
          <w:szCs w:val="24"/>
        </w:rPr>
        <w:t>Ориентировка в окружающем мире</w:t>
      </w:r>
    </w:p>
    <w:p w:rsidR="004F0881" w:rsidRPr="00FD160A" w:rsidRDefault="004F0881" w:rsidP="004F0881">
      <w:pPr>
        <w:jc w:val="both"/>
        <w:rPr>
          <w:rFonts w:ascii="Times New Roman" w:eastAsia="Calibri" w:hAnsi="Times New Roman" w:cs="Times New Roman"/>
          <w:sz w:val="24"/>
          <w:szCs w:val="24"/>
        </w:rPr>
      </w:pPr>
      <w:r w:rsidRPr="00FD160A">
        <w:rPr>
          <w:rFonts w:ascii="Times New Roman" w:eastAsia="Calibri" w:hAnsi="Times New Roman" w:cs="Times New Roman"/>
          <w:sz w:val="24"/>
          <w:szCs w:val="24"/>
        </w:rPr>
        <w:t>Погодные условия, особенности тормозного пути транспорта при разных дорожных условиях.</w:t>
      </w:r>
    </w:p>
    <w:p w:rsidR="004F0881" w:rsidRPr="00FD160A" w:rsidRDefault="004F0881" w:rsidP="004F0881">
      <w:pPr>
        <w:jc w:val="both"/>
        <w:rPr>
          <w:rFonts w:ascii="Times New Roman" w:eastAsia="Calibri" w:hAnsi="Times New Roman" w:cs="Times New Roman"/>
          <w:sz w:val="24"/>
          <w:szCs w:val="24"/>
        </w:rPr>
      </w:pPr>
      <w:r w:rsidRPr="00FD160A">
        <w:rPr>
          <w:rFonts w:ascii="Times New Roman" w:eastAsia="Calibri" w:hAnsi="Times New Roman" w:cs="Times New Roman"/>
          <w:sz w:val="24"/>
          <w:szCs w:val="24"/>
        </w:rPr>
        <w:t>Разнообразие транспортных средств. Краткие сведения об истории создания разных транспортных средств. Транспорт будущего.</w:t>
      </w:r>
    </w:p>
    <w:p w:rsidR="004F0881" w:rsidRPr="00FD160A" w:rsidRDefault="004F0881" w:rsidP="004F0881">
      <w:pPr>
        <w:jc w:val="both"/>
        <w:rPr>
          <w:rFonts w:ascii="Times New Roman" w:eastAsia="Calibri" w:hAnsi="Times New Roman" w:cs="Times New Roman"/>
          <w:sz w:val="24"/>
          <w:szCs w:val="24"/>
        </w:rPr>
      </w:pPr>
      <w:r w:rsidRPr="00FD160A">
        <w:rPr>
          <w:rFonts w:ascii="Times New Roman" w:eastAsia="Calibri" w:hAnsi="Times New Roman" w:cs="Times New Roman"/>
          <w:sz w:val="24"/>
          <w:szCs w:val="24"/>
        </w:rPr>
        <w:t>Ты — пешеход</w:t>
      </w:r>
    </w:p>
    <w:p w:rsidR="004F0881" w:rsidRPr="00FD160A" w:rsidRDefault="004F0881" w:rsidP="004F0881">
      <w:pPr>
        <w:jc w:val="both"/>
        <w:rPr>
          <w:rFonts w:ascii="Times New Roman" w:eastAsia="Calibri" w:hAnsi="Times New Roman" w:cs="Times New Roman"/>
          <w:sz w:val="24"/>
          <w:szCs w:val="24"/>
        </w:rPr>
      </w:pPr>
      <w:r w:rsidRPr="00FD160A">
        <w:rPr>
          <w:rFonts w:ascii="Times New Roman" w:eastAsia="Calibri" w:hAnsi="Times New Roman" w:cs="Times New Roman"/>
          <w:sz w:val="24"/>
          <w:szCs w:val="24"/>
        </w:rPr>
        <w:t>Дорога. Автомагистраль. Главная дорога. Знаки главной дороги. Поведение пешехода при приближении к главной дороге. Тупик. Дорожное движение при разных дорожных условиях (обобщение знаний). Взаимоотношения участников движения как условие его безопасности. Движение пеших колонн. Правила поведения при движении колонной.</w:t>
      </w:r>
    </w:p>
    <w:p w:rsidR="004F0881" w:rsidRPr="00FD160A" w:rsidRDefault="004F0881" w:rsidP="004F0881">
      <w:pPr>
        <w:jc w:val="both"/>
        <w:rPr>
          <w:rFonts w:ascii="Times New Roman" w:eastAsia="Calibri" w:hAnsi="Times New Roman" w:cs="Times New Roman"/>
          <w:sz w:val="24"/>
          <w:szCs w:val="24"/>
        </w:rPr>
      </w:pPr>
      <w:r w:rsidRPr="00FD160A">
        <w:rPr>
          <w:rFonts w:ascii="Times New Roman" w:eastAsia="Calibri" w:hAnsi="Times New Roman" w:cs="Times New Roman"/>
          <w:sz w:val="24"/>
          <w:szCs w:val="24"/>
        </w:rPr>
        <w:t xml:space="preserve">Дорожные знаки. Знаки дорожного движения для водителей, которые нужно знать пешеходам. Предупреждающие знаки: «опасный поворот», «скользкая дорога», «опасная обочина», «перегон скота». Запрещающие знаки: «опасность». Знаки особых предписаний: «выезд на дорогу с полосой для маршрутных транспортных средств», «начало населенного пункта», «конец населенного пункта», «пешеходная зона». Информационные знаки (общее представление): «указатель направления», «предварительный указатель направления», «наименование объекта», «схема движения», «схема объезда», «указатель расстояний». Знаки сервиса: «пункт первой медицинской помощи», «больница», «телефон», «питьевая вода», «милиция», «туалет». </w:t>
      </w:r>
    </w:p>
    <w:p w:rsidR="004F0881" w:rsidRPr="00FD160A" w:rsidRDefault="004F0881" w:rsidP="004F0881">
      <w:pPr>
        <w:jc w:val="both"/>
        <w:rPr>
          <w:rFonts w:ascii="Times New Roman" w:eastAsia="Calibri" w:hAnsi="Times New Roman" w:cs="Times New Roman"/>
          <w:sz w:val="24"/>
          <w:szCs w:val="24"/>
        </w:rPr>
      </w:pPr>
      <w:r w:rsidRPr="00FD160A">
        <w:rPr>
          <w:rFonts w:ascii="Times New Roman" w:eastAsia="Calibri" w:hAnsi="Times New Roman" w:cs="Times New Roman"/>
          <w:sz w:val="24"/>
          <w:szCs w:val="24"/>
        </w:rPr>
        <w:t xml:space="preserve">Светофор. Разные виды светофора (обобщение изученного материала). Особенности светофоров на железнодорожных переездах, светофоров для пешеходов и транспортных средств, с дополнительными стрелками. </w:t>
      </w:r>
    </w:p>
    <w:p w:rsidR="004F0881" w:rsidRPr="00FD160A" w:rsidRDefault="004F0881" w:rsidP="004F0881">
      <w:pPr>
        <w:jc w:val="both"/>
        <w:rPr>
          <w:rFonts w:ascii="Times New Roman" w:eastAsia="Calibri" w:hAnsi="Times New Roman" w:cs="Times New Roman"/>
          <w:sz w:val="24"/>
          <w:szCs w:val="24"/>
        </w:rPr>
      </w:pPr>
      <w:r w:rsidRPr="00FD160A">
        <w:rPr>
          <w:rFonts w:ascii="Times New Roman" w:eastAsia="Calibri" w:hAnsi="Times New Roman" w:cs="Times New Roman"/>
          <w:sz w:val="24"/>
          <w:szCs w:val="24"/>
        </w:rPr>
        <w:t>Нерегулируемые участки дороги. Нерегулируемый перекресток. Правила движения на нерегулируемых участках дороги (перекрестках).</w:t>
      </w:r>
    </w:p>
    <w:p w:rsidR="004F0881" w:rsidRPr="00FD160A" w:rsidRDefault="004F0881" w:rsidP="004F0881">
      <w:pPr>
        <w:jc w:val="both"/>
        <w:rPr>
          <w:rFonts w:ascii="Times New Roman" w:eastAsia="Calibri" w:hAnsi="Times New Roman" w:cs="Times New Roman"/>
          <w:sz w:val="24"/>
          <w:szCs w:val="24"/>
        </w:rPr>
      </w:pPr>
      <w:r w:rsidRPr="00FD160A">
        <w:rPr>
          <w:rFonts w:ascii="Times New Roman" w:eastAsia="Calibri" w:hAnsi="Times New Roman" w:cs="Times New Roman"/>
          <w:sz w:val="24"/>
          <w:szCs w:val="24"/>
        </w:rPr>
        <w:t>Дорожные опасности. Населенный пункт, знаки, обозначающие разные населенные пункты. Правила поведения на дорогах в разных населенных пунктах и при разных погодных условиях (недостаточная видимость, гололед, маневры автотранспорта).</w:t>
      </w:r>
    </w:p>
    <w:p w:rsidR="004F0881" w:rsidRPr="00FD160A" w:rsidRDefault="004F0881" w:rsidP="004F0881">
      <w:pPr>
        <w:jc w:val="both"/>
        <w:rPr>
          <w:rFonts w:ascii="Times New Roman" w:eastAsia="Calibri" w:hAnsi="Times New Roman" w:cs="Times New Roman"/>
          <w:sz w:val="24"/>
          <w:szCs w:val="24"/>
        </w:rPr>
      </w:pPr>
      <w:r w:rsidRPr="00FD160A">
        <w:rPr>
          <w:rFonts w:ascii="Times New Roman" w:eastAsia="Calibri" w:hAnsi="Times New Roman" w:cs="Times New Roman"/>
          <w:sz w:val="24"/>
          <w:szCs w:val="24"/>
        </w:rPr>
        <w:t>Ты — пассажир</w:t>
      </w:r>
    </w:p>
    <w:p w:rsidR="004F0881" w:rsidRPr="00FD160A" w:rsidRDefault="004F0881" w:rsidP="004F0881">
      <w:pPr>
        <w:jc w:val="both"/>
        <w:rPr>
          <w:rFonts w:ascii="Times New Roman" w:eastAsia="Calibri" w:hAnsi="Times New Roman" w:cs="Times New Roman"/>
          <w:sz w:val="24"/>
          <w:szCs w:val="24"/>
        </w:rPr>
      </w:pPr>
      <w:r w:rsidRPr="00FD160A">
        <w:rPr>
          <w:rFonts w:ascii="Times New Roman" w:eastAsia="Calibri" w:hAnsi="Times New Roman" w:cs="Times New Roman"/>
          <w:sz w:val="24"/>
          <w:szCs w:val="24"/>
        </w:rPr>
        <w:t>При поездке на грузовом автомобиле с бортами не стоять, не сидеть на бортах или на грузе, который выше бортов.</w:t>
      </w:r>
    </w:p>
    <w:p w:rsidR="004F0881" w:rsidRPr="00FD160A" w:rsidRDefault="004F0881" w:rsidP="004F0881">
      <w:pPr>
        <w:keepNext/>
        <w:spacing w:after="0" w:line="240" w:lineRule="auto"/>
        <w:contextualSpacing/>
        <w:outlineLvl w:val="2"/>
        <w:rPr>
          <w:rFonts w:ascii="Times New Roman" w:eastAsia="Times New Roman" w:hAnsi="Times New Roman" w:cs="Times New Roman"/>
          <w:b/>
          <w:sz w:val="24"/>
          <w:szCs w:val="24"/>
          <w:lang w:bidi="en-US"/>
        </w:rPr>
      </w:pPr>
      <w:r w:rsidRPr="00FD160A">
        <w:rPr>
          <w:rFonts w:ascii="Times New Roman" w:eastAsia="Times New Roman" w:hAnsi="Times New Roman" w:cs="Times New Roman"/>
          <w:b/>
          <w:sz w:val="24"/>
          <w:szCs w:val="24"/>
          <w:lang w:bidi="en-US"/>
        </w:rPr>
        <w:t>Тематическое планирование</w:t>
      </w:r>
    </w:p>
    <w:p w:rsidR="004F0881" w:rsidRPr="00FD160A" w:rsidRDefault="004F0881" w:rsidP="004F0881">
      <w:pPr>
        <w:rPr>
          <w:rFonts w:ascii="Times New Roman" w:eastAsia="Calibri" w:hAnsi="Times New Roman" w:cs="Times New Roman"/>
          <w:b/>
          <w:sz w:val="24"/>
          <w:szCs w:val="24"/>
          <w:lang w:bidi="en-US"/>
        </w:rPr>
      </w:pPr>
      <w:r w:rsidRPr="00FD160A">
        <w:rPr>
          <w:rFonts w:ascii="Times New Roman" w:eastAsia="Calibri" w:hAnsi="Times New Roman" w:cs="Times New Roman"/>
          <w:b/>
          <w:sz w:val="24"/>
          <w:szCs w:val="24"/>
          <w:lang w:bidi="en-US"/>
        </w:rPr>
        <w:t>1 класс</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8"/>
        <w:gridCol w:w="271"/>
        <w:gridCol w:w="8817"/>
      </w:tblGrid>
      <w:tr w:rsidR="004F0881" w:rsidRPr="00FD160A" w:rsidTr="004F0881">
        <w:tc>
          <w:tcPr>
            <w:tcW w:w="268" w:type="dxa"/>
            <w:tcBorders>
              <w:top w:val="single" w:sz="4" w:space="0" w:color="000000"/>
              <w:left w:val="single" w:sz="4" w:space="0" w:color="000000"/>
              <w:bottom w:val="single" w:sz="4" w:space="0" w:color="000000"/>
              <w:right w:val="single" w:sz="4" w:space="0" w:color="000000"/>
            </w:tcBorders>
            <w:shd w:val="clear" w:color="auto" w:fill="auto"/>
            <w:hideMark/>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w:t>
            </w:r>
          </w:p>
        </w:tc>
        <w:tc>
          <w:tcPr>
            <w:tcW w:w="908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Наименование разделов и тем</w:t>
            </w:r>
          </w:p>
        </w:tc>
      </w:tr>
      <w:tr w:rsidR="004F0881" w:rsidRPr="00FD160A" w:rsidTr="004F0881">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i/>
                <w:sz w:val="24"/>
                <w:szCs w:val="24"/>
              </w:rPr>
            </w:pPr>
            <w:r w:rsidRPr="00FD160A">
              <w:rPr>
                <w:rFonts w:ascii="Times New Roman" w:eastAsia="Times New Roman" w:hAnsi="Times New Roman" w:cs="Calibri"/>
                <w:b/>
                <w:i/>
                <w:sz w:val="24"/>
                <w:szCs w:val="24"/>
              </w:rPr>
              <w:t>Ориентировка в окружающем мире (12 ч.)</w:t>
            </w:r>
          </w:p>
        </w:tc>
      </w:tr>
      <w:tr w:rsidR="004F0881" w:rsidRPr="00FD160A" w:rsidTr="004F0881">
        <w:tc>
          <w:tcPr>
            <w:tcW w:w="539" w:type="dxa"/>
            <w:gridSpan w:val="2"/>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1</w:t>
            </w:r>
          </w:p>
        </w:tc>
        <w:tc>
          <w:tcPr>
            <w:tcW w:w="8817" w:type="dxa"/>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 xml:space="preserve">Для чего мы учим правила дорожного движения. </w:t>
            </w:r>
          </w:p>
        </w:tc>
      </w:tr>
      <w:tr w:rsidR="004F0881" w:rsidRPr="00FD160A" w:rsidTr="004F0881">
        <w:tc>
          <w:tcPr>
            <w:tcW w:w="539" w:type="dxa"/>
            <w:gridSpan w:val="2"/>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2</w:t>
            </w:r>
          </w:p>
        </w:tc>
        <w:tc>
          <w:tcPr>
            <w:tcW w:w="8817" w:type="dxa"/>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Форма предметов окружающего мира (треугольник, круг, квадрат).</w:t>
            </w:r>
          </w:p>
        </w:tc>
      </w:tr>
      <w:tr w:rsidR="004F0881" w:rsidRPr="00FD160A" w:rsidTr="004F0881">
        <w:tc>
          <w:tcPr>
            <w:tcW w:w="539" w:type="dxa"/>
            <w:gridSpan w:val="2"/>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3</w:t>
            </w:r>
          </w:p>
        </w:tc>
        <w:tc>
          <w:tcPr>
            <w:tcW w:w="8817" w:type="dxa"/>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 xml:space="preserve">Цвет (цветовые оттенки) предметов. </w:t>
            </w:r>
          </w:p>
        </w:tc>
      </w:tr>
      <w:tr w:rsidR="004F0881" w:rsidRPr="00FD160A" w:rsidTr="004F0881">
        <w:tc>
          <w:tcPr>
            <w:tcW w:w="539" w:type="dxa"/>
            <w:gridSpan w:val="2"/>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4</w:t>
            </w:r>
          </w:p>
        </w:tc>
        <w:tc>
          <w:tcPr>
            <w:tcW w:w="8817" w:type="dxa"/>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 xml:space="preserve">Пространственные положения: близко-далеко; рядом, около и т.д. </w:t>
            </w:r>
          </w:p>
        </w:tc>
      </w:tr>
      <w:tr w:rsidR="004F0881" w:rsidRPr="00FD160A" w:rsidTr="004F0881">
        <w:tc>
          <w:tcPr>
            <w:tcW w:w="539" w:type="dxa"/>
            <w:gridSpan w:val="2"/>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5</w:t>
            </w:r>
          </w:p>
        </w:tc>
        <w:tc>
          <w:tcPr>
            <w:tcW w:w="8817" w:type="dxa"/>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Форма и цвет знаков дорожного движения.</w:t>
            </w:r>
          </w:p>
        </w:tc>
      </w:tr>
      <w:tr w:rsidR="004F0881" w:rsidRPr="00FD160A" w:rsidTr="004F0881">
        <w:tc>
          <w:tcPr>
            <w:tcW w:w="539" w:type="dxa"/>
            <w:gridSpan w:val="2"/>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6</w:t>
            </w:r>
          </w:p>
        </w:tc>
        <w:tc>
          <w:tcPr>
            <w:tcW w:w="8817" w:type="dxa"/>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Цвет и форма запрещающих знаков.</w:t>
            </w:r>
          </w:p>
        </w:tc>
      </w:tr>
      <w:tr w:rsidR="004F0881" w:rsidRPr="00FD160A" w:rsidTr="004F0881">
        <w:tc>
          <w:tcPr>
            <w:tcW w:w="539" w:type="dxa"/>
            <w:gridSpan w:val="2"/>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7</w:t>
            </w:r>
          </w:p>
        </w:tc>
        <w:tc>
          <w:tcPr>
            <w:tcW w:w="8817" w:type="dxa"/>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Адрес местожительства. Дорога от дома до школы, магазина и пр.</w:t>
            </w:r>
          </w:p>
        </w:tc>
      </w:tr>
      <w:tr w:rsidR="004F0881" w:rsidRPr="00FD160A" w:rsidTr="004F0881">
        <w:tc>
          <w:tcPr>
            <w:tcW w:w="539" w:type="dxa"/>
            <w:gridSpan w:val="2"/>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8</w:t>
            </w:r>
          </w:p>
        </w:tc>
        <w:tc>
          <w:tcPr>
            <w:tcW w:w="8817" w:type="dxa"/>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 xml:space="preserve">Практическое занятие «Дорога домой». </w:t>
            </w:r>
          </w:p>
        </w:tc>
      </w:tr>
      <w:tr w:rsidR="004F0881" w:rsidRPr="00FD160A" w:rsidTr="004F0881">
        <w:tc>
          <w:tcPr>
            <w:tcW w:w="539" w:type="dxa"/>
            <w:gridSpan w:val="2"/>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9</w:t>
            </w:r>
          </w:p>
        </w:tc>
        <w:tc>
          <w:tcPr>
            <w:tcW w:w="8817" w:type="dxa"/>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Транспорт. Наземный, подземный, воздушный, водный.</w:t>
            </w:r>
          </w:p>
        </w:tc>
      </w:tr>
      <w:tr w:rsidR="004F0881" w:rsidRPr="00FD160A" w:rsidTr="004F0881">
        <w:tc>
          <w:tcPr>
            <w:tcW w:w="539" w:type="dxa"/>
            <w:gridSpan w:val="2"/>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10</w:t>
            </w:r>
          </w:p>
        </w:tc>
        <w:tc>
          <w:tcPr>
            <w:tcW w:w="8817" w:type="dxa"/>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Транспортное средство.</w:t>
            </w:r>
          </w:p>
        </w:tc>
      </w:tr>
      <w:tr w:rsidR="004F0881" w:rsidRPr="00FD160A" w:rsidTr="004F0881">
        <w:trPr>
          <w:trHeight w:val="405"/>
        </w:trPr>
        <w:tc>
          <w:tcPr>
            <w:tcW w:w="539" w:type="dxa"/>
            <w:gridSpan w:val="2"/>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11</w:t>
            </w:r>
          </w:p>
        </w:tc>
        <w:tc>
          <w:tcPr>
            <w:tcW w:w="8817" w:type="dxa"/>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 xml:space="preserve">Участники дорожного движения. </w:t>
            </w:r>
          </w:p>
        </w:tc>
      </w:tr>
      <w:tr w:rsidR="004F0881" w:rsidRPr="00FD160A" w:rsidTr="004F0881">
        <w:trPr>
          <w:trHeight w:val="456"/>
        </w:trPr>
        <w:tc>
          <w:tcPr>
            <w:tcW w:w="539" w:type="dxa"/>
            <w:gridSpan w:val="2"/>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12</w:t>
            </w:r>
          </w:p>
        </w:tc>
        <w:tc>
          <w:tcPr>
            <w:tcW w:w="8817" w:type="dxa"/>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 xml:space="preserve">Мы идем по улице (экскурсия). </w:t>
            </w:r>
          </w:p>
        </w:tc>
      </w:tr>
      <w:tr w:rsidR="004F0881" w:rsidRPr="00FD160A" w:rsidTr="004F0881">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b/>
                <w:i/>
                <w:sz w:val="24"/>
                <w:szCs w:val="24"/>
              </w:rPr>
            </w:pPr>
            <w:r w:rsidRPr="00FD160A">
              <w:rPr>
                <w:rFonts w:ascii="Times New Roman" w:eastAsia="Times New Roman" w:hAnsi="Times New Roman" w:cs="Calibri"/>
                <w:b/>
                <w:i/>
                <w:sz w:val="24"/>
                <w:szCs w:val="24"/>
              </w:rPr>
              <w:t>Ты – пешеход (13 ч.)</w:t>
            </w:r>
          </w:p>
        </w:tc>
      </w:tr>
      <w:tr w:rsidR="004F0881" w:rsidRPr="00FD160A" w:rsidTr="004F0881">
        <w:tc>
          <w:tcPr>
            <w:tcW w:w="539" w:type="dxa"/>
            <w:gridSpan w:val="2"/>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13</w:t>
            </w:r>
          </w:p>
        </w:tc>
        <w:tc>
          <w:tcPr>
            <w:tcW w:w="8817" w:type="dxa"/>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Дорога. Тротуар как часть дороги.</w:t>
            </w:r>
          </w:p>
        </w:tc>
      </w:tr>
      <w:tr w:rsidR="004F0881" w:rsidRPr="00FD160A" w:rsidTr="004F0881">
        <w:tc>
          <w:tcPr>
            <w:tcW w:w="539" w:type="dxa"/>
            <w:gridSpan w:val="2"/>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14</w:t>
            </w:r>
          </w:p>
        </w:tc>
        <w:tc>
          <w:tcPr>
            <w:tcW w:w="8817" w:type="dxa"/>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Правила движения по тротуару.</w:t>
            </w:r>
          </w:p>
        </w:tc>
      </w:tr>
      <w:tr w:rsidR="004F0881" w:rsidRPr="00FD160A" w:rsidTr="004F0881">
        <w:tc>
          <w:tcPr>
            <w:tcW w:w="539" w:type="dxa"/>
            <w:gridSpan w:val="2"/>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15</w:t>
            </w:r>
          </w:p>
        </w:tc>
        <w:tc>
          <w:tcPr>
            <w:tcW w:w="8817" w:type="dxa"/>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 xml:space="preserve">Нас увидят в темноте. </w:t>
            </w:r>
          </w:p>
        </w:tc>
      </w:tr>
      <w:tr w:rsidR="004F0881" w:rsidRPr="00FD160A" w:rsidTr="004F0881">
        <w:tc>
          <w:tcPr>
            <w:tcW w:w="539" w:type="dxa"/>
            <w:gridSpan w:val="2"/>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16</w:t>
            </w:r>
          </w:p>
        </w:tc>
        <w:tc>
          <w:tcPr>
            <w:tcW w:w="8817" w:type="dxa"/>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Знаки «пешеходный переход», «пешеходная дорожка»</w:t>
            </w:r>
          </w:p>
        </w:tc>
      </w:tr>
      <w:tr w:rsidR="004F0881" w:rsidRPr="00FD160A" w:rsidTr="004F0881">
        <w:tc>
          <w:tcPr>
            <w:tcW w:w="539" w:type="dxa"/>
            <w:gridSpan w:val="2"/>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17</w:t>
            </w:r>
          </w:p>
        </w:tc>
        <w:tc>
          <w:tcPr>
            <w:tcW w:w="8817" w:type="dxa"/>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Знаки «подземный пешеходный переход», «надземный пешеходный переход»</w:t>
            </w:r>
          </w:p>
        </w:tc>
      </w:tr>
      <w:tr w:rsidR="004F0881" w:rsidRPr="00FD160A" w:rsidTr="004F0881">
        <w:tc>
          <w:tcPr>
            <w:tcW w:w="539" w:type="dxa"/>
            <w:gridSpan w:val="2"/>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18</w:t>
            </w:r>
          </w:p>
        </w:tc>
        <w:tc>
          <w:tcPr>
            <w:tcW w:w="8817" w:type="dxa"/>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 xml:space="preserve">Знаки «место остановки автобуса (троллейбуса)», «место остановки трамвая». Экскурсия. </w:t>
            </w:r>
          </w:p>
        </w:tc>
      </w:tr>
      <w:tr w:rsidR="004F0881" w:rsidRPr="00FD160A" w:rsidTr="004F0881">
        <w:tc>
          <w:tcPr>
            <w:tcW w:w="539" w:type="dxa"/>
            <w:gridSpan w:val="2"/>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19</w:t>
            </w:r>
          </w:p>
        </w:tc>
        <w:tc>
          <w:tcPr>
            <w:tcW w:w="8817" w:type="dxa"/>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Игра «Живые знаки»</w:t>
            </w:r>
          </w:p>
        </w:tc>
      </w:tr>
      <w:tr w:rsidR="004F0881" w:rsidRPr="00FD160A" w:rsidTr="004F0881">
        <w:tc>
          <w:tcPr>
            <w:tcW w:w="539" w:type="dxa"/>
            <w:gridSpan w:val="2"/>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20</w:t>
            </w:r>
          </w:p>
        </w:tc>
        <w:tc>
          <w:tcPr>
            <w:tcW w:w="8817" w:type="dxa"/>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Правила  перехода  дороги  при  разных  знаках  пешеходного перехода.</w:t>
            </w:r>
          </w:p>
        </w:tc>
      </w:tr>
      <w:tr w:rsidR="004F0881" w:rsidRPr="00FD160A" w:rsidTr="004F0881">
        <w:tc>
          <w:tcPr>
            <w:tcW w:w="539" w:type="dxa"/>
            <w:gridSpan w:val="2"/>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21</w:t>
            </w:r>
          </w:p>
        </w:tc>
        <w:tc>
          <w:tcPr>
            <w:tcW w:w="8817" w:type="dxa"/>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 xml:space="preserve">Перекресток. </w:t>
            </w:r>
          </w:p>
        </w:tc>
      </w:tr>
      <w:tr w:rsidR="004F0881" w:rsidRPr="00FD160A" w:rsidTr="004F0881">
        <w:tc>
          <w:tcPr>
            <w:tcW w:w="539" w:type="dxa"/>
            <w:gridSpan w:val="2"/>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22</w:t>
            </w:r>
          </w:p>
        </w:tc>
        <w:tc>
          <w:tcPr>
            <w:tcW w:w="8817" w:type="dxa"/>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Ролевая игра «Переходим дорогу»</w:t>
            </w:r>
          </w:p>
        </w:tc>
      </w:tr>
      <w:tr w:rsidR="004F0881" w:rsidRPr="00FD160A" w:rsidTr="004F0881">
        <w:tc>
          <w:tcPr>
            <w:tcW w:w="539" w:type="dxa"/>
            <w:gridSpan w:val="2"/>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23</w:t>
            </w:r>
          </w:p>
        </w:tc>
        <w:tc>
          <w:tcPr>
            <w:tcW w:w="8817" w:type="dxa"/>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 xml:space="preserve">Светофор пешеходный. </w:t>
            </w:r>
          </w:p>
        </w:tc>
      </w:tr>
      <w:tr w:rsidR="004F0881" w:rsidRPr="00FD160A" w:rsidTr="004F0881">
        <w:tc>
          <w:tcPr>
            <w:tcW w:w="539" w:type="dxa"/>
            <w:gridSpan w:val="2"/>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24</w:t>
            </w:r>
          </w:p>
        </w:tc>
        <w:tc>
          <w:tcPr>
            <w:tcW w:w="8817" w:type="dxa"/>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 xml:space="preserve">Светофор транспортный. </w:t>
            </w:r>
          </w:p>
        </w:tc>
      </w:tr>
      <w:tr w:rsidR="004F0881" w:rsidRPr="00FD160A" w:rsidTr="004F0881">
        <w:tc>
          <w:tcPr>
            <w:tcW w:w="539" w:type="dxa"/>
            <w:gridSpan w:val="2"/>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25</w:t>
            </w:r>
          </w:p>
        </w:tc>
        <w:tc>
          <w:tcPr>
            <w:tcW w:w="8817" w:type="dxa"/>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Особенности сигналов светофора и действия пешеходов.</w:t>
            </w:r>
          </w:p>
        </w:tc>
      </w:tr>
      <w:tr w:rsidR="004F0881" w:rsidRPr="00FD160A" w:rsidTr="004F0881">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b/>
                <w:i/>
                <w:sz w:val="24"/>
                <w:szCs w:val="24"/>
              </w:rPr>
              <w:t>Ты – пассажир ( 8 часов)</w:t>
            </w:r>
          </w:p>
        </w:tc>
      </w:tr>
      <w:tr w:rsidR="004F0881" w:rsidRPr="00FD160A" w:rsidTr="004F0881">
        <w:tc>
          <w:tcPr>
            <w:tcW w:w="539" w:type="dxa"/>
            <w:gridSpan w:val="2"/>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26</w:t>
            </w:r>
          </w:p>
        </w:tc>
        <w:tc>
          <w:tcPr>
            <w:tcW w:w="8817" w:type="dxa"/>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Правила поездки в автомобиле.</w:t>
            </w:r>
          </w:p>
        </w:tc>
      </w:tr>
      <w:tr w:rsidR="004F0881" w:rsidRPr="00FD160A" w:rsidTr="004F0881">
        <w:tc>
          <w:tcPr>
            <w:tcW w:w="539" w:type="dxa"/>
            <w:gridSpan w:val="2"/>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27</w:t>
            </w:r>
          </w:p>
        </w:tc>
        <w:tc>
          <w:tcPr>
            <w:tcW w:w="8817" w:type="dxa"/>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 xml:space="preserve">Правила поездки в автобусе, троллейбусе. </w:t>
            </w:r>
          </w:p>
        </w:tc>
      </w:tr>
      <w:tr w:rsidR="004F0881" w:rsidRPr="00FD160A" w:rsidTr="004F0881">
        <w:tc>
          <w:tcPr>
            <w:tcW w:w="539" w:type="dxa"/>
            <w:gridSpan w:val="2"/>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28</w:t>
            </w:r>
          </w:p>
        </w:tc>
        <w:tc>
          <w:tcPr>
            <w:tcW w:w="8817" w:type="dxa"/>
            <w:tcBorders>
              <w:top w:val="single" w:sz="4" w:space="0" w:color="000000"/>
              <w:left w:val="single" w:sz="4" w:space="0" w:color="000000"/>
              <w:bottom w:val="single" w:sz="4" w:space="0" w:color="auto"/>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Правила поездки в электричке.</w:t>
            </w:r>
          </w:p>
        </w:tc>
      </w:tr>
      <w:tr w:rsidR="004F0881" w:rsidRPr="00FD160A" w:rsidTr="004F0881">
        <w:tc>
          <w:tcPr>
            <w:tcW w:w="539" w:type="dxa"/>
            <w:gridSpan w:val="2"/>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29</w:t>
            </w:r>
          </w:p>
        </w:tc>
        <w:tc>
          <w:tcPr>
            <w:tcW w:w="8817" w:type="dxa"/>
            <w:tcBorders>
              <w:top w:val="single" w:sz="4" w:space="0" w:color="000000"/>
              <w:left w:val="single" w:sz="4" w:space="0" w:color="000000"/>
              <w:bottom w:val="single" w:sz="4" w:space="0" w:color="auto"/>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Правила поездки в метро.</w:t>
            </w:r>
          </w:p>
        </w:tc>
      </w:tr>
      <w:tr w:rsidR="004F0881" w:rsidRPr="00FD160A" w:rsidTr="004F0881">
        <w:tc>
          <w:tcPr>
            <w:tcW w:w="539" w:type="dxa"/>
            <w:gridSpan w:val="2"/>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30</w:t>
            </w:r>
          </w:p>
        </w:tc>
        <w:tc>
          <w:tcPr>
            <w:tcW w:w="8817" w:type="dxa"/>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 xml:space="preserve">Опасные ситуации. </w:t>
            </w:r>
          </w:p>
        </w:tc>
      </w:tr>
      <w:tr w:rsidR="004F0881" w:rsidRPr="00FD160A" w:rsidTr="004F0881">
        <w:tc>
          <w:tcPr>
            <w:tcW w:w="539" w:type="dxa"/>
            <w:gridSpan w:val="2"/>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31</w:t>
            </w:r>
          </w:p>
        </w:tc>
        <w:tc>
          <w:tcPr>
            <w:tcW w:w="8817" w:type="dxa"/>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Подготовка к проекту ««Правила движения — достойны уважения!»</w:t>
            </w:r>
          </w:p>
        </w:tc>
      </w:tr>
      <w:tr w:rsidR="004F0881" w:rsidRPr="00FD160A" w:rsidTr="004F0881">
        <w:tc>
          <w:tcPr>
            <w:tcW w:w="539" w:type="dxa"/>
            <w:gridSpan w:val="2"/>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32</w:t>
            </w:r>
          </w:p>
        </w:tc>
        <w:tc>
          <w:tcPr>
            <w:tcW w:w="8817" w:type="dxa"/>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jc w:val="both"/>
              <w:rPr>
                <w:rFonts w:ascii="Times New Roman" w:eastAsia="Times New Roman" w:hAnsi="Times New Roman" w:cs="Calibri"/>
                <w:bCs/>
                <w:sz w:val="24"/>
                <w:szCs w:val="24"/>
              </w:rPr>
            </w:pPr>
            <w:r w:rsidRPr="00FD160A">
              <w:rPr>
                <w:rFonts w:ascii="Times New Roman" w:eastAsia="Times New Roman" w:hAnsi="Times New Roman" w:cs="Calibri"/>
                <w:bCs/>
                <w:sz w:val="24"/>
                <w:szCs w:val="24"/>
              </w:rPr>
              <w:t xml:space="preserve">Презентация проектов  «Правила движения — достойны уважения!» </w:t>
            </w:r>
          </w:p>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bCs/>
                <w:sz w:val="24"/>
                <w:szCs w:val="24"/>
              </w:rPr>
              <w:t>Урок-игра «Азбука безопасности».</w:t>
            </w:r>
          </w:p>
        </w:tc>
      </w:tr>
    </w:tbl>
    <w:p w:rsidR="004F0881" w:rsidRDefault="004F0881" w:rsidP="004F0881">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4F0881" w:rsidRDefault="004F0881" w:rsidP="004F0881">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4F0881" w:rsidRPr="00FD160A" w:rsidRDefault="004F0881" w:rsidP="004F0881">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FD160A">
        <w:rPr>
          <w:rFonts w:ascii="Times New Roman" w:eastAsia="Times New Roman" w:hAnsi="Times New Roman" w:cs="Times New Roman"/>
          <w:b/>
          <w:bCs/>
          <w:sz w:val="24"/>
          <w:szCs w:val="24"/>
          <w:lang w:eastAsia="ru-RU"/>
        </w:rPr>
        <w:t>2 класс</w:t>
      </w:r>
    </w:p>
    <w:tbl>
      <w:tblPr>
        <w:tblW w:w="9371"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6"/>
        <w:gridCol w:w="318"/>
        <w:gridCol w:w="141"/>
        <w:gridCol w:w="8676"/>
      </w:tblGrid>
      <w:tr w:rsidR="004F0881" w:rsidRPr="00FD160A" w:rsidTr="004F0881">
        <w:tc>
          <w:tcPr>
            <w:tcW w:w="236" w:type="dxa"/>
            <w:shd w:val="clear" w:color="auto" w:fill="auto"/>
          </w:tcPr>
          <w:p w:rsidR="004F0881" w:rsidRPr="00FD160A" w:rsidRDefault="004F0881" w:rsidP="004F0881">
            <w:pPr>
              <w:rPr>
                <w:rFonts w:ascii="Times New Roman" w:eastAsia="Times New Roman" w:hAnsi="Times New Roman" w:cs="Times New Roman"/>
                <w:sz w:val="24"/>
                <w:szCs w:val="24"/>
              </w:rPr>
            </w:pPr>
            <w:r w:rsidRPr="00FD160A">
              <w:rPr>
                <w:rFonts w:ascii="Times New Roman" w:eastAsia="Times New Roman" w:hAnsi="Times New Roman" w:cs="Times New Roman"/>
                <w:sz w:val="24"/>
                <w:szCs w:val="24"/>
              </w:rPr>
              <w:t>№</w:t>
            </w:r>
          </w:p>
        </w:tc>
        <w:tc>
          <w:tcPr>
            <w:tcW w:w="9135" w:type="dxa"/>
            <w:gridSpan w:val="3"/>
            <w:tcBorders>
              <w:right w:val="single" w:sz="4" w:space="0" w:color="auto"/>
            </w:tcBorders>
            <w:shd w:val="clear" w:color="auto" w:fill="auto"/>
          </w:tcPr>
          <w:p w:rsidR="004F0881" w:rsidRPr="00FD160A" w:rsidRDefault="004F0881" w:rsidP="004F0881">
            <w:pPr>
              <w:ind w:right="175"/>
              <w:jc w:val="center"/>
              <w:rPr>
                <w:rFonts w:ascii="Times New Roman" w:eastAsia="Times New Roman" w:hAnsi="Times New Roman" w:cs="Times New Roman"/>
                <w:sz w:val="24"/>
                <w:szCs w:val="24"/>
              </w:rPr>
            </w:pPr>
            <w:r w:rsidRPr="00FD160A">
              <w:rPr>
                <w:rFonts w:ascii="Times New Roman" w:eastAsia="Times New Roman" w:hAnsi="Times New Roman" w:cs="Times New Roman"/>
                <w:sz w:val="24"/>
                <w:szCs w:val="24"/>
              </w:rPr>
              <w:t>Наименование разделов и тем</w:t>
            </w:r>
          </w:p>
        </w:tc>
      </w:tr>
      <w:tr w:rsidR="004F0881" w:rsidRPr="00FD160A" w:rsidTr="004F0881">
        <w:tc>
          <w:tcPr>
            <w:tcW w:w="9371" w:type="dxa"/>
            <w:gridSpan w:val="4"/>
            <w:shd w:val="clear" w:color="auto" w:fill="auto"/>
          </w:tcPr>
          <w:p w:rsidR="004F0881" w:rsidRPr="00FD160A" w:rsidRDefault="004F0881" w:rsidP="004F0881">
            <w:pPr>
              <w:rPr>
                <w:rFonts w:ascii="Times New Roman" w:eastAsia="Times New Roman" w:hAnsi="Times New Roman" w:cs="Times New Roman"/>
                <w:b/>
                <w:i/>
                <w:sz w:val="24"/>
                <w:szCs w:val="24"/>
              </w:rPr>
            </w:pPr>
            <w:r w:rsidRPr="00FD160A">
              <w:rPr>
                <w:rFonts w:ascii="Times New Roman" w:eastAsia="Times New Roman" w:hAnsi="Times New Roman" w:cs="Times New Roman"/>
                <w:b/>
                <w:i/>
                <w:sz w:val="24"/>
                <w:szCs w:val="24"/>
              </w:rPr>
              <w:t>Ориентировка в окружающем мире – 24ч.</w:t>
            </w:r>
          </w:p>
        </w:tc>
      </w:tr>
      <w:tr w:rsidR="004F0881" w:rsidRPr="00FD160A" w:rsidTr="004F0881">
        <w:tc>
          <w:tcPr>
            <w:tcW w:w="695" w:type="dxa"/>
            <w:gridSpan w:val="3"/>
            <w:shd w:val="clear" w:color="auto" w:fill="auto"/>
          </w:tcPr>
          <w:p w:rsidR="004F0881" w:rsidRPr="00FD160A" w:rsidRDefault="004F0881" w:rsidP="004F0881">
            <w:pPr>
              <w:jc w:val="center"/>
              <w:rPr>
                <w:rFonts w:ascii="Times New Roman" w:eastAsia="Times New Roman" w:hAnsi="Times New Roman" w:cs="Times New Roman"/>
                <w:sz w:val="24"/>
                <w:szCs w:val="24"/>
              </w:rPr>
            </w:pPr>
            <w:r w:rsidRPr="00FD160A">
              <w:rPr>
                <w:rFonts w:ascii="Times New Roman" w:eastAsia="Times New Roman" w:hAnsi="Times New Roman" w:cs="Times New Roman"/>
                <w:sz w:val="24"/>
                <w:szCs w:val="24"/>
              </w:rPr>
              <w:t>1</w:t>
            </w:r>
          </w:p>
        </w:tc>
        <w:tc>
          <w:tcPr>
            <w:tcW w:w="8676" w:type="dxa"/>
            <w:shd w:val="clear" w:color="auto" w:fill="auto"/>
          </w:tcPr>
          <w:p w:rsidR="004F0881" w:rsidRPr="00FD160A" w:rsidRDefault="004F0881" w:rsidP="004F0881">
            <w:pPr>
              <w:autoSpaceDE w:val="0"/>
              <w:autoSpaceDN w:val="0"/>
              <w:adjustRightInd w:val="0"/>
              <w:rPr>
                <w:rFonts w:ascii="Times New Roman" w:eastAsia="Times New Roman" w:hAnsi="Times New Roman" w:cs="Times New Roman"/>
                <w:color w:val="191919"/>
                <w:sz w:val="24"/>
                <w:szCs w:val="24"/>
              </w:rPr>
            </w:pPr>
            <w:r w:rsidRPr="00FD160A">
              <w:rPr>
                <w:rFonts w:ascii="Times New Roman" w:eastAsia="Times New Roman" w:hAnsi="Times New Roman" w:cs="Times New Roman"/>
                <w:color w:val="191919"/>
                <w:sz w:val="24"/>
                <w:szCs w:val="24"/>
              </w:rPr>
              <w:t>Повторение правил ДД по материалам 1 класса</w:t>
            </w:r>
          </w:p>
        </w:tc>
      </w:tr>
      <w:tr w:rsidR="004F0881" w:rsidRPr="00FD160A" w:rsidTr="004F0881">
        <w:tc>
          <w:tcPr>
            <w:tcW w:w="695" w:type="dxa"/>
            <w:gridSpan w:val="3"/>
            <w:shd w:val="clear" w:color="auto" w:fill="auto"/>
          </w:tcPr>
          <w:p w:rsidR="004F0881" w:rsidRPr="00FD160A" w:rsidRDefault="004F0881" w:rsidP="004F0881">
            <w:pPr>
              <w:jc w:val="center"/>
              <w:rPr>
                <w:rFonts w:ascii="Times New Roman" w:eastAsia="Times New Roman" w:hAnsi="Times New Roman" w:cs="Times New Roman"/>
                <w:sz w:val="24"/>
                <w:szCs w:val="24"/>
              </w:rPr>
            </w:pPr>
            <w:r w:rsidRPr="00FD160A">
              <w:rPr>
                <w:rFonts w:ascii="Times New Roman" w:eastAsia="Times New Roman" w:hAnsi="Times New Roman" w:cs="Times New Roman"/>
                <w:sz w:val="24"/>
                <w:szCs w:val="24"/>
              </w:rPr>
              <w:t>2</w:t>
            </w:r>
          </w:p>
        </w:tc>
        <w:tc>
          <w:tcPr>
            <w:tcW w:w="8676" w:type="dxa"/>
            <w:tcBorders>
              <w:right w:val="single" w:sz="4" w:space="0" w:color="auto"/>
            </w:tcBorders>
            <w:shd w:val="clear" w:color="auto" w:fill="auto"/>
          </w:tcPr>
          <w:p w:rsidR="004F0881" w:rsidRPr="00FD160A" w:rsidRDefault="004F0881" w:rsidP="004F0881">
            <w:pPr>
              <w:autoSpaceDE w:val="0"/>
              <w:autoSpaceDN w:val="0"/>
              <w:adjustRightInd w:val="0"/>
              <w:rPr>
                <w:rFonts w:ascii="Times New Roman" w:eastAsia="Times New Roman" w:hAnsi="Times New Roman" w:cs="Times New Roman"/>
                <w:color w:val="191919"/>
                <w:sz w:val="24"/>
                <w:szCs w:val="24"/>
              </w:rPr>
            </w:pPr>
            <w:r w:rsidRPr="00FD160A">
              <w:rPr>
                <w:rFonts w:ascii="Times New Roman" w:eastAsia="Times New Roman" w:hAnsi="Times New Roman" w:cs="Times New Roman"/>
                <w:color w:val="191919"/>
                <w:sz w:val="24"/>
                <w:szCs w:val="24"/>
              </w:rPr>
              <w:t>Предметы и их положение в пространстве: определение, сравнение.</w:t>
            </w:r>
          </w:p>
        </w:tc>
      </w:tr>
      <w:tr w:rsidR="004F0881" w:rsidRPr="00FD160A" w:rsidTr="004F0881">
        <w:tc>
          <w:tcPr>
            <w:tcW w:w="695" w:type="dxa"/>
            <w:gridSpan w:val="3"/>
            <w:shd w:val="clear" w:color="auto" w:fill="auto"/>
          </w:tcPr>
          <w:p w:rsidR="004F0881" w:rsidRPr="00FD160A" w:rsidRDefault="004F0881" w:rsidP="004F0881">
            <w:pPr>
              <w:jc w:val="center"/>
              <w:rPr>
                <w:rFonts w:ascii="Times New Roman" w:eastAsia="Times New Roman" w:hAnsi="Times New Roman" w:cs="Times New Roman"/>
                <w:sz w:val="24"/>
                <w:szCs w:val="24"/>
              </w:rPr>
            </w:pPr>
            <w:r w:rsidRPr="00FD160A">
              <w:rPr>
                <w:rFonts w:ascii="Times New Roman" w:eastAsia="Times New Roman" w:hAnsi="Times New Roman" w:cs="Times New Roman"/>
                <w:sz w:val="24"/>
                <w:szCs w:val="24"/>
              </w:rPr>
              <w:t>3</w:t>
            </w:r>
          </w:p>
        </w:tc>
        <w:tc>
          <w:tcPr>
            <w:tcW w:w="8676" w:type="dxa"/>
            <w:tcBorders>
              <w:right w:val="single" w:sz="4" w:space="0" w:color="auto"/>
            </w:tcBorders>
            <w:shd w:val="clear" w:color="auto" w:fill="auto"/>
          </w:tcPr>
          <w:p w:rsidR="004F0881" w:rsidRPr="00FD160A" w:rsidRDefault="004F0881" w:rsidP="004F0881">
            <w:pPr>
              <w:autoSpaceDE w:val="0"/>
              <w:autoSpaceDN w:val="0"/>
              <w:adjustRightInd w:val="0"/>
              <w:rPr>
                <w:rFonts w:ascii="Times New Roman" w:eastAsia="Times New Roman" w:hAnsi="Times New Roman" w:cs="Times New Roman"/>
                <w:color w:val="191919"/>
                <w:sz w:val="24"/>
                <w:szCs w:val="24"/>
              </w:rPr>
            </w:pPr>
            <w:r w:rsidRPr="00FD160A">
              <w:rPr>
                <w:rFonts w:ascii="Times New Roman" w:eastAsia="Times New Roman" w:hAnsi="Times New Roman" w:cs="Times New Roman"/>
                <w:color w:val="191919"/>
                <w:sz w:val="24"/>
                <w:szCs w:val="24"/>
              </w:rPr>
              <w:t xml:space="preserve">Предметы и их положение в пространстве: объяснение соотношений </w:t>
            </w:r>
          </w:p>
        </w:tc>
      </w:tr>
      <w:tr w:rsidR="004F0881" w:rsidRPr="00FD160A" w:rsidTr="004F0881">
        <w:tc>
          <w:tcPr>
            <w:tcW w:w="695" w:type="dxa"/>
            <w:gridSpan w:val="3"/>
            <w:shd w:val="clear" w:color="auto" w:fill="auto"/>
          </w:tcPr>
          <w:p w:rsidR="004F0881" w:rsidRPr="00FD160A" w:rsidRDefault="004F0881" w:rsidP="004F0881">
            <w:pPr>
              <w:jc w:val="center"/>
              <w:rPr>
                <w:rFonts w:ascii="Times New Roman" w:eastAsia="Times New Roman" w:hAnsi="Times New Roman" w:cs="Times New Roman"/>
                <w:sz w:val="24"/>
                <w:szCs w:val="24"/>
              </w:rPr>
            </w:pPr>
            <w:r w:rsidRPr="00FD160A">
              <w:rPr>
                <w:rFonts w:ascii="Times New Roman" w:eastAsia="Times New Roman" w:hAnsi="Times New Roman" w:cs="Times New Roman"/>
                <w:sz w:val="24"/>
                <w:szCs w:val="24"/>
              </w:rPr>
              <w:t>4</w:t>
            </w:r>
          </w:p>
        </w:tc>
        <w:tc>
          <w:tcPr>
            <w:tcW w:w="8676" w:type="dxa"/>
            <w:tcBorders>
              <w:right w:val="single" w:sz="4" w:space="0" w:color="auto"/>
            </w:tcBorders>
            <w:shd w:val="clear" w:color="auto" w:fill="auto"/>
          </w:tcPr>
          <w:p w:rsidR="004F0881" w:rsidRPr="00FD160A" w:rsidRDefault="004F0881" w:rsidP="004F0881">
            <w:pPr>
              <w:autoSpaceDE w:val="0"/>
              <w:autoSpaceDN w:val="0"/>
              <w:adjustRightInd w:val="0"/>
              <w:rPr>
                <w:rFonts w:ascii="Times New Roman" w:eastAsia="Times New Roman" w:hAnsi="Times New Roman" w:cs="Times New Roman"/>
                <w:color w:val="191919"/>
                <w:sz w:val="24"/>
                <w:szCs w:val="24"/>
              </w:rPr>
            </w:pPr>
            <w:r w:rsidRPr="00FD160A">
              <w:rPr>
                <w:rFonts w:ascii="Times New Roman" w:eastAsia="Times New Roman" w:hAnsi="Times New Roman" w:cs="Times New Roman"/>
                <w:color w:val="191919"/>
                <w:sz w:val="24"/>
                <w:szCs w:val="24"/>
              </w:rPr>
              <w:t>Предметы и их положение в пространстве: объяснение соотношений с использованием соответствующей терминологии (близко-ближе, далеко-дальше, рядом, перед, за и т.д.).</w:t>
            </w:r>
          </w:p>
        </w:tc>
      </w:tr>
      <w:tr w:rsidR="004F0881" w:rsidRPr="00FD160A" w:rsidTr="004F0881">
        <w:tc>
          <w:tcPr>
            <w:tcW w:w="695" w:type="dxa"/>
            <w:gridSpan w:val="3"/>
            <w:shd w:val="clear" w:color="auto" w:fill="auto"/>
          </w:tcPr>
          <w:p w:rsidR="004F0881" w:rsidRPr="00FD160A" w:rsidRDefault="004F0881" w:rsidP="004F0881">
            <w:pPr>
              <w:jc w:val="center"/>
              <w:rPr>
                <w:rFonts w:ascii="Times New Roman" w:eastAsia="Times New Roman" w:hAnsi="Times New Roman" w:cs="Times New Roman"/>
                <w:sz w:val="24"/>
                <w:szCs w:val="24"/>
              </w:rPr>
            </w:pPr>
            <w:r w:rsidRPr="00FD160A">
              <w:rPr>
                <w:rFonts w:ascii="Times New Roman" w:eastAsia="Times New Roman" w:hAnsi="Times New Roman" w:cs="Times New Roman"/>
                <w:sz w:val="24"/>
                <w:szCs w:val="24"/>
              </w:rPr>
              <w:t>5</w:t>
            </w:r>
          </w:p>
        </w:tc>
        <w:tc>
          <w:tcPr>
            <w:tcW w:w="8676" w:type="dxa"/>
            <w:tcBorders>
              <w:right w:val="single" w:sz="4" w:space="0" w:color="auto"/>
            </w:tcBorders>
            <w:shd w:val="clear" w:color="auto" w:fill="auto"/>
          </w:tcPr>
          <w:p w:rsidR="004F0881" w:rsidRPr="00FD160A" w:rsidRDefault="004F0881" w:rsidP="004F0881">
            <w:pPr>
              <w:autoSpaceDE w:val="0"/>
              <w:autoSpaceDN w:val="0"/>
              <w:adjustRightInd w:val="0"/>
              <w:rPr>
                <w:rFonts w:ascii="Times New Roman" w:eastAsia="Times New Roman" w:hAnsi="Times New Roman" w:cs="Times New Roman"/>
                <w:color w:val="191919"/>
                <w:sz w:val="24"/>
                <w:szCs w:val="24"/>
              </w:rPr>
            </w:pPr>
            <w:r w:rsidRPr="00FD160A">
              <w:rPr>
                <w:rFonts w:ascii="Times New Roman" w:eastAsia="Times New Roman" w:hAnsi="Times New Roman" w:cs="Times New Roman"/>
                <w:color w:val="191919"/>
                <w:sz w:val="24"/>
                <w:szCs w:val="24"/>
              </w:rPr>
              <w:t xml:space="preserve">Скорость движения объекта (быстро, медленно, очень быстро). </w:t>
            </w:r>
          </w:p>
        </w:tc>
      </w:tr>
      <w:tr w:rsidR="004F0881" w:rsidRPr="00FD160A" w:rsidTr="004F0881">
        <w:tc>
          <w:tcPr>
            <w:tcW w:w="695" w:type="dxa"/>
            <w:gridSpan w:val="3"/>
            <w:shd w:val="clear" w:color="auto" w:fill="auto"/>
          </w:tcPr>
          <w:p w:rsidR="004F0881" w:rsidRPr="00FD160A" w:rsidRDefault="004F0881" w:rsidP="004F0881">
            <w:pPr>
              <w:jc w:val="center"/>
              <w:rPr>
                <w:rFonts w:ascii="Times New Roman" w:eastAsia="Times New Roman" w:hAnsi="Times New Roman" w:cs="Times New Roman"/>
                <w:sz w:val="24"/>
                <w:szCs w:val="24"/>
              </w:rPr>
            </w:pPr>
            <w:r w:rsidRPr="00FD160A">
              <w:rPr>
                <w:rFonts w:ascii="Times New Roman" w:eastAsia="Times New Roman" w:hAnsi="Times New Roman" w:cs="Times New Roman"/>
                <w:sz w:val="24"/>
                <w:szCs w:val="24"/>
              </w:rPr>
              <w:t>6</w:t>
            </w:r>
          </w:p>
        </w:tc>
        <w:tc>
          <w:tcPr>
            <w:tcW w:w="8676" w:type="dxa"/>
            <w:tcBorders>
              <w:right w:val="single" w:sz="4" w:space="0" w:color="auto"/>
            </w:tcBorders>
            <w:shd w:val="clear" w:color="auto" w:fill="auto"/>
          </w:tcPr>
          <w:p w:rsidR="004F0881" w:rsidRPr="00FD160A" w:rsidRDefault="004F0881" w:rsidP="004F0881">
            <w:pPr>
              <w:autoSpaceDE w:val="0"/>
              <w:autoSpaceDN w:val="0"/>
              <w:adjustRightInd w:val="0"/>
              <w:rPr>
                <w:rFonts w:ascii="Times New Roman" w:eastAsia="Times New Roman" w:hAnsi="Times New Roman" w:cs="Times New Roman"/>
                <w:color w:val="191919"/>
                <w:sz w:val="24"/>
                <w:szCs w:val="24"/>
              </w:rPr>
            </w:pPr>
            <w:r w:rsidRPr="00FD160A">
              <w:rPr>
                <w:rFonts w:ascii="Times New Roman" w:eastAsia="Times New Roman" w:hAnsi="Times New Roman" w:cs="Times New Roman"/>
                <w:color w:val="191919"/>
                <w:sz w:val="24"/>
                <w:szCs w:val="24"/>
              </w:rPr>
              <w:t>Особенности пространственного положения предмета (транспортного средства) при разной скорости движения по отношению к другим предметам и участникам дорожного движения (далеко-близко; медленно-быстро, рядом, около).</w:t>
            </w:r>
          </w:p>
        </w:tc>
      </w:tr>
      <w:tr w:rsidR="004F0881" w:rsidRPr="00FD160A" w:rsidTr="004F0881">
        <w:tc>
          <w:tcPr>
            <w:tcW w:w="695" w:type="dxa"/>
            <w:gridSpan w:val="3"/>
            <w:shd w:val="clear" w:color="auto" w:fill="auto"/>
          </w:tcPr>
          <w:p w:rsidR="004F0881" w:rsidRPr="00FD160A" w:rsidRDefault="004F0881" w:rsidP="004F0881">
            <w:pPr>
              <w:jc w:val="center"/>
              <w:rPr>
                <w:rFonts w:ascii="Times New Roman" w:eastAsia="Times New Roman" w:hAnsi="Times New Roman" w:cs="Times New Roman"/>
                <w:sz w:val="24"/>
                <w:szCs w:val="24"/>
              </w:rPr>
            </w:pPr>
            <w:r w:rsidRPr="00FD160A">
              <w:rPr>
                <w:rFonts w:ascii="Times New Roman" w:eastAsia="Times New Roman" w:hAnsi="Times New Roman" w:cs="Times New Roman"/>
                <w:sz w:val="24"/>
                <w:szCs w:val="24"/>
              </w:rPr>
              <w:t>7</w:t>
            </w:r>
          </w:p>
        </w:tc>
        <w:tc>
          <w:tcPr>
            <w:tcW w:w="8676" w:type="dxa"/>
            <w:tcBorders>
              <w:right w:val="single" w:sz="4" w:space="0" w:color="auto"/>
            </w:tcBorders>
            <w:shd w:val="clear" w:color="auto" w:fill="auto"/>
          </w:tcPr>
          <w:p w:rsidR="004F0881" w:rsidRPr="00FD160A" w:rsidRDefault="004F0881" w:rsidP="004F0881">
            <w:pPr>
              <w:autoSpaceDE w:val="0"/>
              <w:autoSpaceDN w:val="0"/>
              <w:adjustRightInd w:val="0"/>
              <w:rPr>
                <w:rFonts w:ascii="Times New Roman" w:eastAsia="Times New Roman" w:hAnsi="Times New Roman" w:cs="Times New Roman"/>
                <w:color w:val="191919"/>
                <w:sz w:val="24"/>
                <w:szCs w:val="24"/>
              </w:rPr>
            </w:pPr>
            <w:r w:rsidRPr="00FD160A">
              <w:rPr>
                <w:rFonts w:ascii="Times New Roman" w:eastAsia="Times New Roman" w:hAnsi="Times New Roman" w:cs="Times New Roman"/>
                <w:color w:val="191919"/>
                <w:sz w:val="24"/>
                <w:szCs w:val="24"/>
              </w:rPr>
              <w:t>Особенности пространственного положения предмета (транспортного средства) при разной скорости движения по отношению к другим предметам и участникам дорожного движения (далеко-близко; медленно-быстро, рядом, около).</w:t>
            </w:r>
          </w:p>
        </w:tc>
      </w:tr>
      <w:tr w:rsidR="004F0881" w:rsidRPr="00FD160A" w:rsidTr="004F0881">
        <w:tc>
          <w:tcPr>
            <w:tcW w:w="695" w:type="dxa"/>
            <w:gridSpan w:val="3"/>
            <w:shd w:val="clear" w:color="auto" w:fill="auto"/>
          </w:tcPr>
          <w:p w:rsidR="004F0881" w:rsidRPr="00FD160A" w:rsidRDefault="004F0881" w:rsidP="004F0881">
            <w:pPr>
              <w:jc w:val="center"/>
              <w:rPr>
                <w:rFonts w:ascii="Times New Roman" w:eastAsia="Times New Roman" w:hAnsi="Times New Roman" w:cs="Times New Roman"/>
                <w:sz w:val="24"/>
                <w:szCs w:val="24"/>
              </w:rPr>
            </w:pPr>
            <w:r w:rsidRPr="00FD160A">
              <w:rPr>
                <w:rFonts w:ascii="Times New Roman" w:eastAsia="Times New Roman" w:hAnsi="Times New Roman" w:cs="Times New Roman"/>
                <w:sz w:val="24"/>
                <w:szCs w:val="24"/>
              </w:rPr>
              <w:t>8</w:t>
            </w:r>
          </w:p>
        </w:tc>
        <w:tc>
          <w:tcPr>
            <w:tcW w:w="8676" w:type="dxa"/>
            <w:tcBorders>
              <w:right w:val="single" w:sz="4" w:space="0" w:color="auto"/>
            </w:tcBorders>
            <w:shd w:val="clear" w:color="auto" w:fill="auto"/>
          </w:tcPr>
          <w:p w:rsidR="004F0881" w:rsidRPr="00FD160A" w:rsidRDefault="004F0881" w:rsidP="004F0881">
            <w:pPr>
              <w:autoSpaceDE w:val="0"/>
              <w:autoSpaceDN w:val="0"/>
              <w:adjustRightInd w:val="0"/>
              <w:rPr>
                <w:rFonts w:ascii="Times New Roman" w:eastAsia="Times New Roman" w:hAnsi="Times New Roman" w:cs="Times New Roman"/>
                <w:color w:val="191919"/>
                <w:sz w:val="24"/>
                <w:szCs w:val="24"/>
              </w:rPr>
            </w:pPr>
            <w:r w:rsidRPr="00FD160A">
              <w:rPr>
                <w:rFonts w:ascii="Times New Roman" w:eastAsia="Times New Roman" w:hAnsi="Times New Roman" w:cs="Times New Roman"/>
                <w:color w:val="191919"/>
                <w:sz w:val="24"/>
                <w:szCs w:val="24"/>
              </w:rPr>
              <w:t>Транспорт стоящий, двигающийся, подающий сигналы поворота.</w:t>
            </w:r>
          </w:p>
        </w:tc>
      </w:tr>
      <w:tr w:rsidR="004F0881" w:rsidRPr="00FD160A" w:rsidTr="004F0881">
        <w:tc>
          <w:tcPr>
            <w:tcW w:w="695" w:type="dxa"/>
            <w:gridSpan w:val="3"/>
            <w:shd w:val="clear" w:color="auto" w:fill="auto"/>
          </w:tcPr>
          <w:p w:rsidR="004F0881" w:rsidRPr="00FD160A" w:rsidRDefault="004F0881" w:rsidP="004F0881">
            <w:pPr>
              <w:jc w:val="center"/>
              <w:rPr>
                <w:rFonts w:ascii="Times New Roman" w:eastAsia="Times New Roman" w:hAnsi="Times New Roman" w:cs="Times New Roman"/>
                <w:sz w:val="24"/>
                <w:szCs w:val="24"/>
              </w:rPr>
            </w:pPr>
            <w:r w:rsidRPr="00FD160A">
              <w:rPr>
                <w:rFonts w:ascii="Times New Roman" w:eastAsia="Times New Roman" w:hAnsi="Times New Roman" w:cs="Times New Roman"/>
                <w:sz w:val="24"/>
                <w:szCs w:val="24"/>
              </w:rPr>
              <w:t>9</w:t>
            </w:r>
          </w:p>
        </w:tc>
        <w:tc>
          <w:tcPr>
            <w:tcW w:w="8676" w:type="dxa"/>
            <w:tcBorders>
              <w:right w:val="single" w:sz="4" w:space="0" w:color="auto"/>
            </w:tcBorders>
            <w:shd w:val="clear" w:color="auto" w:fill="auto"/>
          </w:tcPr>
          <w:p w:rsidR="004F0881" w:rsidRPr="00FD160A" w:rsidRDefault="004F0881" w:rsidP="004F0881">
            <w:pPr>
              <w:autoSpaceDE w:val="0"/>
              <w:autoSpaceDN w:val="0"/>
              <w:adjustRightInd w:val="0"/>
              <w:rPr>
                <w:rFonts w:ascii="Times New Roman" w:eastAsia="Times New Roman" w:hAnsi="Times New Roman" w:cs="Times New Roman"/>
                <w:color w:val="191919"/>
                <w:sz w:val="24"/>
                <w:szCs w:val="24"/>
              </w:rPr>
            </w:pPr>
            <w:r w:rsidRPr="00FD160A">
              <w:rPr>
                <w:rFonts w:ascii="Times New Roman" w:eastAsia="Times New Roman" w:hAnsi="Times New Roman" w:cs="Times New Roman"/>
                <w:color w:val="191919"/>
                <w:sz w:val="24"/>
                <w:szCs w:val="24"/>
              </w:rPr>
              <w:t>Транспорт личный и общественный (отличие, классификация)..</w:t>
            </w:r>
          </w:p>
        </w:tc>
      </w:tr>
      <w:tr w:rsidR="004F0881" w:rsidRPr="00FD160A" w:rsidTr="004F0881">
        <w:tc>
          <w:tcPr>
            <w:tcW w:w="695" w:type="dxa"/>
            <w:gridSpan w:val="3"/>
            <w:shd w:val="clear" w:color="auto" w:fill="auto"/>
          </w:tcPr>
          <w:p w:rsidR="004F0881" w:rsidRPr="00FD160A" w:rsidRDefault="004F0881" w:rsidP="004F0881">
            <w:pPr>
              <w:jc w:val="center"/>
              <w:rPr>
                <w:rFonts w:ascii="Times New Roman" w:eastAsia="Times New Roman" w:hAnsi="Times New Roman" w:cs="Times New Roman"/>
                <w:sz w:val="24"/>
                <w:szCs w:val="24"/>
              </w:rPr>
            </w:pPr>
            <w:r w:rsidRPr="00FD160A">
              <w:rPr>
                <w:rFonts w:ascii="Times New Roman" w:eastAsia="Times New Roman" w:hAnsi="Times New Roman" w:cs="Times New Roman"/>
                <w:sz w:val="24"/>
                <w:szCs w:val="24"/>
              </w:rPr>
              <w:t>10</w:t>
            </w:r>
          </w:p>
        </w:tc>
        <w:tc>
          <w:tcPr>
            <w:tcW w:w="8676" w:type="dxa"/>
            <w:tcBorders>
              <w:right w:val="single" w:sz="4" w:space="0" w:color="auto"/>
            </w:tcBorders>
            <w:shd w:val="clear" w:color="auto" w:fill="auto"/>
          </w:tcPr>
          <w:p w:rsidR="004F0881" w:rsidRPr="00FD160A" w:rsidRDefault="004F0881" w:rsidP="004F0881">
            <w:pPr>
              <w:autoSpaceDE w:val="0"/>
              <w:autoSpaceDN w:val="0"/>
              <w:adjustRightInd w:val="0"/>
              <w:rPr>
                <w:rFonts w:ascii="Times New Roman" w:eastAsia="Times New Roman" w:hAnsi="Times New Roman" w:cs="Times New Roman"/>
                <w:color w:val="191919"/>
                <w:sz w:val="24"/>
                <w:szCs w:val="24"/>
              </w:rPr>
            </w:pPr>
            <w:r w:rsidRPr="00FD160A">
              <w:rPr>
                <w:rFonts w:ascii="Times New Roman" w:eastAsia="Times New Roman" w:hAnsi="Times New Roman" w:cs="Times New Roman"/>
                <w:color w:val="191919"/>
                <w:sz w:val="24"/>
                <w:szCs w:val="24"/>
              </w:rPr>
              <w:t>Механические транспортные средства. Маршрутное транспортное средство (автобус, троллейбус, трамвай). Маршрут (определение на рисунках, моделирование).</w:t>
            </w:r>
          </w:p>
        </w:tc>
      </w:tr>
      <w:tr w:rsidR="004F0881" w:rsidRPr="00FD160A" w:rsidTr="004F0881">
        <w:tc>
          <w:tcPr>
            <w:tcW w:w="695" w:type="dxa"/>
            <w:gridSpan w:val="3"/>
            <w:shd w:val="clear" w:color="auto" w:fill="auto"/>
          </w:tcPr>
          <w:p w:rsidR="004F0881" w:rsidRPr="00FD160A" w:rsidRDefault="004F0881" w:rsidP="004F0881">
            <w:pPr>
              <w:jc w:val="center"/>
              <w:rPr>
                <w:rFonts w:ascii="Times New Roman" w:eastAsia="Times New Roman" w:hAnsi="Times New Roman" w:cs="Times New Roman"/>
                <w:sz w:val="24"/>
                <w:szCs w:val="24"/>
              </w:rPr>
            </w:pPr>
            <w:r w:rsidRPr="00FD160A">
              <w:rPr>
                <w:rFonts w:ascii="Times New Roman" w:eastAsia="Times New Roman" w:hAnsi="Times New Roman" w:cs="Times New Roman"/>
                <w:sz w:val="24"/>
                <w:szCs w:val="24"/>
              </w:rPr>
              <w:t>11</w:t>
            </w:r>
          </w:p>
        </w:tc>
        <w:tc>
          <w:tcPr>
            <w:tcW w:w="8676" w:type="dxa"/>
            <w:tcBorders>
              <w:right w:val="single" w:sz="4" w:space="0" w:color="auto"/>
            </w:tcBorders>
            <w:shd w:val="clear" w:color="auto" w:fill="auto"/>
          </w:tcPr>
          <w:p w:rsidR="004F0881" w:rsidRPr="00FD160A" w:rsidRDefault="004F0881" w:rsidP="004F0881">
            <w:pPr>
              <w:autoSpaceDE w:val="0"/>
              <w:autoSpaceDN w:val="0"/>
              <w:adjustRightInd w:val="0"/>
              <w:rPr>
                <w:rFonts w:ascii="Times New Roman" w:eastAsia="Times New Roman" w:hAnsi="Times New Roman" w:cs="Times New Roman"/>
                <w:color w:val="191919"/>
                <w:sz w:val="24"/>
                <w:szCs w:val="24"/>
              </w:rPr>
            </w:pPr>
            <w:r w:rsidRPr="00FD160A">
              <w:rPr>
                <w:rFonts w:ascii="Times New Roman" w:eastAsia="Times New Roman" w:hAnsi="Times New Roman" w:cs="Times New Roman"/>
                <w:color w:val="191919"/>
                <w:sz w:val="24"/>
                <w:szCs w:val="24"/>
              </w:rPr>
              <w:t>Гужевой транспорт</w:t>
            </w:r>
          </w:p>
        </w:tc>
      </w:tr>
      <w:tr w:rsidR="004F0881" w:rsidRPr="00FD160A" w:rsidTr="004F0881">
        <w:tc>
          <w:tcPr>
            <w:tcW w:w="695" w:type="dxa"/>
            <w:gridSpan w:val="3"/>
            <w:shd w:val="clear" w:color="auto" w:fill="auto"/>
          </w:tcPr>
          <w:p w:rsidR="004F0881" w:rsidRPr="00FD160A" w:rsidRDefault="004F0881" w:rsidP="004F0881">
            <w:pPr>
              <w:jc w:val="center"/>
              <w:rPr>
                <w:rFonts w:ascii="Times New Roman" w:eastAsia="Times New Roman" w:hAnsi="Times New Roman" w:cs="Times New Roman"/>
                <w:sz w:val="24"/>
                <w:szCs w:val="24"/>
              </w:rPr>
            </w:pPr>
            <w:r w:rsidRPr="00FD160A">
              <w:rPr>
                <w:rFonts w:ascii="Times New Roman" w:eastAsia="Times New Roman" w:hAnsi="Times New Roman" w:cs="Times New Roman"/>
                <w:sz w:val="24"/>
                <w:szCs w:val="24"/>
              </w:rPr>
              <w:t>12</w:t>
            </w:r>
          </w:p>
        </w:tc>
        <w:tc>
          <w:tcPr>
            <w:tcW w:w="8676" w:type="dxa"/>
            <w:tcBorders>
              <w:right w:val="single" w:sz="4" w:space="0" w:color="auto"/>
            </w:tcBorders>
            <w:shd w:val="clear" w:color="auto" w:fill="auto"/>
          </w:tcPr>
          <w:p w:rsidR="004F0881" w:rsidRPr="00FD160A" w:rsidRDefault="004F0881" w:rsidP="004F0881">
            <w:pPr>
              <w:autoSpaceDE w:val="0"/>
              <w:autoSpaceDN w:val="0"/>
              <w:adjustRightInd w:val="0"/>
              <w:rPr>
                <w:rFonts w:ascii="Times New Roman" w:eastAsia="Times New Roman" w:hAnsi="Times New Roman" w:cs="Times New Roman"/>
                <w:color w:val="191919"/>
                <w:sz w:val="24"/>
                <w:szCs w:val="24"/>
              </w:rPr>
            </w:pPr>
            <w:r w:rsidRPr="00FD160A">
              <w:rPr>
                <w:rFonts w:ascii="Times New Roman" w:eastAsia="Times New Roman" w:hAnsi="Times New Roman" w:cs="Times New Roman"/>
                <w:color w:val="191919"/>
                <w:sz w:val="24"/>
                <w:szCs w:val="24"/>
              </w:rPr>
              <w:t>Сочинение «Автомобиль – друг или враг?»</w:t>
            </w:r>
          </w:p>
        </w:tc>
      </w:tr>
      <w:tr w:rsidR="004F0881" w:rsidRPr="00FD160A" w:rsidTr="004F0881">
        <w:tc>
          <w:tcPr>
            <w:tcW w:w="695" w:type="dxa"/>
            <w:gridSpan w:val="3"/>
            <w:shd w:val="clear" w:color="auto" w:fill="auto"/>
          </w:tcPr>
          <w:p w:rsidR="004F0881" w:rsidRPr="00FD160A" w:rsidRDefault="004F0881" w:rsidP="004F0881">
            <w:pPr>
              <w:jc w:val="center"/>
              <w:rPr>
                <w:rFonts w:ascii="Times New Roman" w:eastAsia="Times New Roman" w:hAnsi="Times New Roman" w:cs="Times New Roman"/>
                <w:sz w:val="24"/>
                <w:szCs w:val="24"/>
              </w:rPr>
            </w:pPr>
            <w:r w:rsidRPr="00FD160A">
              <w:rPr>
                <w:rFonts w:ascii="Times New Roman" w:eastAsia="Times New Roman" w:hAnsi="Times New Roman" w:cs="Times New Roman"/>
                <w:sz w:val="24"/>
                <w:szCs w:val="24"/>
              </w:rPr>
              <w:t>13</w:t>
            </w:r>
          </w:p>
        </w:tc>
        <w:tc>
          <w:tcPr>
            <w:tcW w:w="8676" w:type="dxa"/>
            <w:tcBorders>
              <w:right w:val="single" w:sz="4" w:space="0" w:color="auto"/>
            </w:tcBorders>
            <w:shd w:val="clear" w:color="auto" w:fill="auto"/>
          </w:tcPr>
          <w:p w:rsidR="004F0881" w:rsidRPr="00FD160A" w:rsidRDefault="004F0881" w:rsidP="004F0881">
            <w:pPr>
              <w:autoSpaceDE w:val="0"/>
              <w:autoSpaceDN w:val="0"/>
              <w:adjustRightInd w:val="0"/>
              <w:rPr>
                <w:rFonts w:ascii="Times New Roman" w:eastAsia="Times New Roman" w:hAnsi="Times New Roman" w:cs="Times New Roman"/>
                <w:color w:val="191919"/>
                <w:sz w:val="24"/>
                <w:szCs w:val="24"/>
              </w:rPr>
            </w:pPr>
            <w:r w:rsidRPr="00FD160A">
              <w:rPr>
                <w:rFonts w:ascii="Times New Roman" w:eastAsia="Times New Roman" w:hAnsi="Times New Roman" w:cs="Times New Roman"/>
                <w:color w:val="191919"/>
                <w:sz w:val="24"/>
                <w:szCs w:val="24"/>
              </w:rPr>
              <w:t xml:space="preserve">Населенный пункт как территория, застроенная домами: город, село, поселок, деревня. </w:t>
            </w:r>
          </w:p>
        </w:tc>
      </w:tr>
      <w:tr w:rsidR="004F0881" w:rsidRPr="00FD160A" w:rsidTr="004F0881">
        <w:tc>
          <w:tcPr>
            <w:tcW w:w="695" w:type="dxa"/>
            <w:gridSpan w:val="3"/>
            <w:shd w:val="clear" w:color="auto" w:fill="auto"/>
          </w:tcPr>
          <w:p w:rsidR="004F0881" w:rsidRPr="00FD160A" w:rsidRDefault="004F0881" w:rsidP="004F0881">
            <w:pPr>
              <w:jc w:val="center"/>
              <w:rPr>
                <w:rFonts w:ascii="Times New Roman" w:eastAsia="Times New Roman" w:hAnsi="Times New Roman" w:cs="Times New Roman"/>
                <w:sz w:val="24"/>
                <w:szCs w:val="24"/>
              </w:rPr>
            </w:pPr>
            <w:r w:rsidRPr="00FD160A">
              <w:rPr>
                <w:rFonts w:ascii="Times New Roman" w:eastAsia="Times New Roman" w:hAnsi="Times New Roman" w:cs="Times New Roman"/>
                <w:sz w:val="24"/>
                <w:szCs w:val="24"/>
              </w:rPr>
              <w:t>14</w:t>
            </w:r>
          </w:p>
        </w:tc>
        <w:tc>
          <w:tcPr>
            <w:tcW w:w="8676" w:type="dxa"/>
            <w:tcBorders>
              <w:right w:val="single" w:sz="4" w:space="0" w:color="auto"/>
            </w:tcBorders>
            <w:shd w:val="clear" w:color="auto" w:fill="auto"/>
          </w:tcPr>
          <w:p w:rsidR="004F0881" w:rsidRPr="00FD160A" w:rsidRDefault="004F0881" w:rsidP="004F0881">
            <w:pPr>
              <w:autoSpaceDE w:val="0"/>
              <w:autoSpaceDN w:val="0"/>
              <w:adjustRightInd w:val="0"/>
              <w:rPr>
                <w:rFonts w:ascii="Times New Roman" w:eastAsia="Times New Roman" w:hAnsi="Times New Roman" w:cs="Times New Roman"/>
                <w:color w:val="191919"/>
                <w:sz w:val="24"/>
                <w:szCs w:val="24"/>
              </w:rPr>
            </w:pPr>
            <w:r w:rsidRPr="00FD160A">
              <w:rPr>
                <w:rFonts w:ascii="Times New Roman" w:eastAsia="Times New Roman" w:hAnsi="Times New Roman" w:cs="Times New Roman"/>
                <w:color w:val="191919"/>
                <w:sz w:val="24"/>
                <w:szCs w:val="24"/>
              </w:rPr>
              <w:t>Знание своего района как условие безопасного передвижения.</w:t>
            </w:r>
          </w:p>
        </w:tc>
      </w:tr>
      <w:tr w:rsidR="004F0881" w:rsidRPr="00FD160A" w:rsidTr="004F0881">
        <w:tc>
          <w:tcPr>
            <w:tcW w:w="695" w:type="dxa"/>
            <w:gridSpan w:val="3"/>
            <w:shd w:val="clear" w:color="auto" w:fill="auto"/>
          </w:tcPr>
          <w:p w:rsidR="004F0881" w:rsidRPr="00FD160A" w:rsidRDefault="004F0881" w:rsidP="004F0881">
            <w:pPr>
              <w:jc w:val="center"/>
              <w:rPr>
                <w:rFonts w:ascii="Times New Roman" w:eastAsia="Times New Roman" w:hAnsi="Times New Roman" w:cs="Times New Roman"/>
                <w:sz w:val="24"/>
                <w:szCs w:val="24"/>
              </w:rPr>
            </w:pPr>
            <w:r w:rsidRPr="00FD160A">
              <w:rPr>
                <w:rFonts w:ascii="Times New Roman" w:eastAsia="Times New Roman" w:hAnsi="Times New Roman" w:cs="Times New Roman"/>
                <w:sz w:val="24"/>
                <w:szCs w:val="24"/>
              </w:rPr>
              <w:t>15</w:t>
            </w:r>
          </w:p>
        </w:tc>
        <w:tc>
          <w:tcPr>
            <w:tcW w:w="8676" w:type="dxa"/>
            <w:tcBorders>
              <w:right w:val="single" w:sz="4" w:space="0" w:color="auto"/>
            </w:tcBorders>
            <w:shd w:val="clear" w:color="auto" w:fill="auto"/>
          </w:tcPr>
          <w:p w:rsidR="004F0881" w:rsidRPr="00FD160A" w:rsidRDefault="004F0881" w:rsidP="004F0881">
            <w:pPr>
              <w:autoSpaceDE w:val="0"/>
              <w:autoSpaceDN w:val="0"/>
              <w:adjustRightInd w:val="0"/>
              <w:rPr>
                <w:rFonts w:ascii="Times New Roman" w:eastAsia="Times New Roman" w:hAnsi="Times New Roman" w:cs="Times New Roman"/>
                <w:color w:val="191919"/>
                <w:sz w:val="24"/>
                <w:szCs w:val="24"/>
              </w:rPr>
            </w:pPr>
            <w:r w:rsidRPr="00FD160A">
              <w:rPr>
                <w:rFonts w:ascii="Times New Roman" w:eastAsia="Times New Roman" w:hAnsi="Times New Roman" w:cs="Times New Roman"/>
                <w:color w:val="191919"/>
                <w:sz w:val="24"/>
                <w:szCs w:val="24"/>
              </w:rPr>
              <w:t>Творческая работа «Улицы моего города»</w:t>
            </w:r>
          </w:p>
        </w:tc>
      </w:tr>
      <w:tr w:rsidR="004F0881" w:rsidRPr="00FD160A" w:rsidTr="004F0881">
        <w:tc>
          <w:tcPr>
            <w:tcW w:w="695" w:type="dxa"/>
            <w:gridSpan w:val="3"/>
            <w:shd w:val="clear" w:color="auto" w:fill="auto"/>
          </w:tcPr>
          <w:p w:rsidR="004F0881" w:rsidRPr="00FD160A" w:rsidRDefault="004F0881" w:rsidP="004F0881">
            <w:pPr>
              <w:jc w:val="center"/>
              <w:rPr>
                <w:rFonts w:ascii="Times New Roman" w:eastAsia="Times New Roman" w:hAnsi="Times New Roman" w:cs="Times New Roman"/>
                <w:sz w:val="24"/>
                <w:szCs w:val="24"/>
              </w:rPr>
            </w:pPr>
            <w:r w:rsidRPr="00FD160A">
              <w:rPr>
                <w:rFonts w:ascii="Times New Roman" w:eastAsia="Times New Roman" w:hAnsi="Times New Roman" w:cs="Times New Roman"/>
                <w:sz w:val="24"/>
                <w:szCs w:val="24"/>
              </w:rPr>
              <w:t>16</w:t>
            </w:r>
          </w:p>
        </w:tc>
        <w:tc>
          <w:tcPr>
            <w:tcW w:w="8676" w:type="dxa"/>
            <w:tcBorders>
              <w:right w:val="single" w:sz="4" w:space="0" w:color="auto"/>
            </w:tcBorders>
            <w:shd w:val="clear" w:color="auto" w:fill="auto"/>
          </w:tcPr>
          <w:p w:rsidR="004F0881" w:rsidRPr="00FD160A" w:rsidRDefault="004F0881" w:rsidP="004F0881">
            <w:pPr>
              <w:autoSpaceDE w:val="0"/>
              <w:autoSpaceDN w:val="0"/>
              <w:adjustRightInd w:val="0"/>
              <w:rPr>
                <w:rFonts w:ascii="Times New Roman" w:eastAsia="Times New Roman" w:hAnsi="Times New Roman" w:cs="Times New Roman"/>
                <w:color w:val="191919"/>
                <w:sz w:val="24"/>
                <w:szCs w:val="24"/>
              </w:rPr>
            </w:pPr>
            <w:r w:rsidRPr="00FD160A">
              <w:rPr>
                <w:rFonts w:ascii="Times New Roman" w:eastAsia="Times New Roman" w:hAnsi="Times New Roman" w:cs="Times New Roman"/>
                <w:color w:val="191919"/>
                <w:sz w:val="24"/>
                <w:szCs w:val="24"/>
              </w:rPr>
              <w:t>Дорога. Состояние дороги (асфальт, грунт)..</w:t>
            </w:r>
          </w:p>
        </w:tc>
      </w:tr>
      <w:tr w:rsidR="004F0881" w:rsidRPr="00FD160A" w:rsidTr="004F0881">
        <w:tc>
          <w:tcPr>
            <w:tcW w:w="695" w:type="dxa"/>
            <w:gridSpan w:val="3"/>
            <w:shd w:val="clear" w:color="auto" w:fill="auto"/>
          </w:tcPr>
          <w:p w:rsidR="004F0881" w:rsidRPr="00FD160A" w:rsidRDefault="004F0881" w:rsidP="004F0881">
            <w:pPr>
              <w:jc w:val="center"/>
              <w:rPr>
                <w:rFonts w:ascii="Times New Roman" w:eastAsia="Times New Roman" w:hAnsi="Times New Roman" w:cs="Times New Roman"/>
                <w:sz w:val="24"/>
                <w:szCs w:val="24"/>
              </w:rPr>
            </w:pPr>
            <w:r w:rsidRPr="00FD160A">
              <w:rPr>
                <w:rFonts w:ascii="Times New Roman" w:eastAsia="Times New Roman" w:hAnsi="Times New Roman" w:cs="Times New Roman"/>
                <w:sz w:val="24"/>
                <w:szCs w:val="24"/>
              </w:rPr>
              <w:t>17</w:t>
            </w:r>
          </w:p>
        </w:tc>
        <w:tc>
          <w:tcPr>
            <w:tcW w:w="8676" w:type="dxa"/>
            <w:tcBorders>
              <w:right w:val="single" w:sz="4" w:space="0" w:color="auto"/>
            </w:tcBorders>
            <w:shd w:val="clear" w:color="auto" w:fill="auto"/>
          </w:tcPr>
          <w:p w:rsidR="004F0881" w:rsidRPr="00FD160A" w:rsidRDefault="004F0881" w:rsidP="004F0881">
            <w:pPr>
              <w:autoSpaceDE w:val="0"/>
              <w:autoSpaceDN w:val="0"/>
              <w:adjustRightInd w:val="0"/>
              <w:rPr>
                <w:rFonts w:ascii="Times New Roman" w:eastAsia="Times New Roman" w:hAnsi="Times New Roman" w:cs="Times New Roman"/>
                <w:color w:val="191919"/>
                <w:sz w:val="24"/>
                <w:szCs w:val="24"/>
              </w:rPr>
            </w:pPr>
            <w:r w:rsidRPr="00FD160A">
              <w:rPr>
                <w:rFonts w:ascii="Times New Roman" w:eastAsia="Times New Roman" w:hAnsi="Times New Roman" w:cs="Times New Roman"/>
                <w:color w:val="191919"/>
                <w:sz w:val="24"/>
                <w:szCs w:val="24"/>
              </w:rPr>
              <w:t>Практическое определение времени, которое может быть затрачено на переход дороги</w:t>
            </w:r>
          </w:p>
        </w:tc>
      </w:tr>
      <w:tr w:rsidR="004F0881" w:rsidRPr="00FD160A" w:rsidTr="004F0881">
        <w:tc>
          <w:tcPr>
            <w:tcW w:w="695" w:type="dxa"/>
            <w:gridSpan w:val="3"/>
            <w:shd w:val="clear" w:color="auto" w:fill="auto"/>
          </w:tcPr>
          <w:p w:rsidR="004F0881" w:rsidRPr="00FD160A" w:rsidRDefault="004F0881" w:rsidP="004F0881">
            <w:pPr>
              <w:jc w:val="center"/>
              <w:rPr>
                <w:rFonts w:ascii="Times New Roman" w:eastAsia="Times New Roman" w:hAnsi="Times New Roman" w:cs="Times New Roman"/>
                <w:sz w:val="24"/>
                <w:szCs w:val="24"/>
              </w:rPr>
            </w:pPr>
            <w:r w:rsidRPr="00FD160A">
              <w:rPr>
                <w:rFonts w:ascii="Times New Roman" w:eastAsia="Times New Roman" w:hAnsi="Times New Roman" w:cs="Times New Roman"/>
                <w:sz w:val="24"/>
                <w:szCs w:val="24"/>
              </w:rPr>
              <w:t>18</w:t>
            </w:r>
          </w:p>
        </w:tc>
        <w:tc>
          <w:tcPr>
            <w:tcW w:w="8676" w:type="dxa"/>
            <w:tcBorders>
              <w:right w:val="single" w:sz="4" w:space="0" w:color="auto"/>
            </w:tcBorders>
            <w:shd w:val="clear" w:color="auto" w:fill="auto"/>
          </w:tcPr>
          <w:p w:rsidR="004F0881" w:rsidRPr="00FD160A" w:rsidRDefault="004F0881" w:rsidP="004F0881">
            <w:pPr>
              <w:rPr>
                <w:rFonts w:ascii="Times New Roman" w:eastAsia="Times New Roman" w:hAnsi="Times New Roman" w:cs="Times New Roman"/>
                <w:sz w:val="24"/>
                <w:szCs w:val="24"/>
              </w:rPr>
            </w:pPr>
            <w:r w:rsidRPr="00FD160A">
              <w:rPr>
                <w:rFonts w:ascii="Times New Roman" w:eastAsia="Times New Roman" w:hAnsi="Times New Roman" w:cs="Times New Roman"/>
                <w:color w:val="191919"/>
                <w:sz w:val="24"/>
                <w:szCs w:val="24"/>
              </w:rPr>
              <w:t xml:space="preserve">Опасность и безопасность на дорогах. Причины возникновения опасностей. </w:t>
            </w:r>
          </w:p>
        </w:tc>
      </w:tr>
      <w:tr w:rsidR="004F0881" w:rsidRPr="00FD160A" w:rsidTr="004F0881">
        <w:tc>
          <w:tcPr>
            <w:tcW w:w="695" w:type="dxa"/>
            <w:gridSpan w:val="3"/>
            <w:shd w:val="clear" w:color="auto" w:fill="auto"/>
          </w:tcPr>
          <w:p w:rsidR="004F0881" w:rsidRPr="00FD160A" w:rsidRDefault="004F0881" w:rsidP="004F0881">
            <w:pPr>
              <w:jc w:val="center"/>
              <w:rPr>
                <w:rFonts w:ascii="Times New Roman" w:eastAsia="Times New Roman" w:hAnsi="Times New Roman" w:cs="Times New Roman"/>
                <w:sz w:val="24"/>
                <w:szCs w:val="24"/>
              </w:rPr>
            </w:pPr>
            <w:r w:rsidRPr="00FD160A">
              <w:rPr>
                <w:rFonts w:ascii="Times New Roman" w:eastAsia="Times New Roman" w:hAnsi="Times New Roman" w:cs="Times New Roman"/>
                <w:sz w:val="24"/>
                <w:szCs w:val="24"/>
              </w:rPr>
              <w:t>19</w:t>
            </w:r>
          </w:p>
        </w:tc>
        <w:tc>
          <w:tcPr>
            <w:tcW w:w="8676" w:type="dxa"/>
            <w:tcBorders>
              <w:right w:val="single" w:sz="4" w:space="0" w:color="auto"/>
            </w:tcBorders>
            <w:shd w:val="clear" w:color="auto" w:fill="auto"/>
          </w:tcPr>
          <w:p w:rsidR="004F0881" w:rsidRPr="00FD160A" w:rsidRDefault="004F0881" w:rsidP="004F0881">
            <w:pPr>
              <w:rPr>
                <w:rFonts w:ascii="Times New Roman" w:eastAsia="Times New Roman" w:hAnsi="Times New Roman" w:cs="Times New Roman"/>
                <w:color w:val="191919"/>
                <w:sz w:val="24"/>
                <w:szCs w:val="24"/>
              </w:rPr>
            </w:pPr>
            <w:r w:rsidRPr="00FD160A">
              <w:rPr>
                <w:rFonts w:ascii="Times New Roman" w:eastAsia="Times New Roman" w:hAnsi="Times New Roman" w:cs="Times New Roman"/>
                <w:color w:val="191919"/>
                <w:sz w:val="24"/>
                <w:szCs w:val="24"/>
              </w:rPr>
              <w:t>В каких случаях транспортные средства представляют опасность для пешехода</w:t>
            </w:r>
          </w:p>
        </w:tc>
      </w:tr>
      <w:tr w:rsidR="004F0881" w:rsidRPr="00FD160A" w:rsidTr="004F0881">
        <w:tc>
          <w:tcPr>
            <w:tcW w:w="695" w:type="dxa"/>
            <w:gridSpan w:val="3"/>
            <w:shd w:val="clear" w:color="auto" w:fill="auto"/>
          </w:tcPr>
          <w:p w:rsidR="004F0881" w:rsidRPr="00FD160A" w:rsidRDefault="004F0881" w:rsidP="004F0881">
            <w:pPr>
              <w:jc w:val="center"/>
              <w:rPr>
                <w:rFonts w:ascii="Times New Roman" w:eastAsia="Times New Roman" w:hAnsi="Times New Roman" w:cs="Times New Roman"/>
                <w:sz w:val="24"/>
                <w:szCs w:val="24"/>
              </w:rPr>
            </w:pPr>
            <w:r w:rsidRPr="00FD160A">
              <w:rPr>
                <w:rFonts w:ascii="Times New Roman" w:eastAsia="Times New Roman" w:hAnsi="Times New Roman" w:cs="Times New Roman"/>
                <w:sz w:val="24"/>
                <w:szCs w:val="24"/>
              </w:rPr>
              <w:t>20</w:t>
            </w:r>
          </w:p>
        </w:tc>
        <w:tc>
          <w:tcPr>
            <w:tcW w:w="8676" w:type="dxa"/>
            <w:tcBorders>
              <w:right w:val="single" w:sz="4" w:space="0" w:color="auto"/>
            </w:tcBorders>
            <w:shd w:val="clear" w:color="auto" w:fill="auto"/>
          </w:tcPr>
          <w:p w:rsidR="004F0881" w:rsidRPr="00FD160A" w:rsidRDefault="004F0881" w:rsidP="004F0881">
            <w:pPr>
              <w:rPr>
                <w:rFonts w:ascii="Times New Roman" w:eastAsia="Times New Roman" w:hAnsi="Times New Roman" w:cs="Times New Roman"/>
                <w:color w:val="191919"/>
                <w:sz w:val="24"/>
                <w:szCs w:val="24"/>
              </w:rPr>
            </w:pPr>
            <w:r w:rsidRPr="00FD160A">
              <w:rPr>
                <w:rFonts w:ascii="Times New Roman" w:eastAsia="Times New Roman" w:hAnsi="Times New Roman" w:cs="Times New Roman"/>
                <w:color w:val="191919"/>
                <w:sz w:val="24"/>
                <w:szCs w:val="24"/>
              </w:rPr>
              <w:t xml:space="preserve"> Когда пешеходы представляют опасность для транспортных средств и водителей?</w:t>
            </w:r>
          </w:p>
        </w:tc>
      </w:tr>
      <w:tr w:rsidR="004F0881" w:rsidRPr="00FD160A" w:rsidTr="004F0881">
        <w:tc>
          <w:tcPr>
            <w:tcW w:w="695" w:type="dxa"/>
            <w:gridSpan w:val="3"/>
            <w:shd w:val="clear" w:color="auto" w:fill="auto"/>
          </w:tcPr>
          <w:p w:rsidR="004F0881" w:rsidRPr="00FD160A" w:rsidRDefault="004F0881" w:rsidP="004F0881">
            <w:pPr>
              <w:jc w:val="center"/>
              <w:rPr>
                <w:rFonts w:ascii="Times New Roman" w:eastAsia="Times New Roman" w:hAnsi="Times New Roman" w:cs="Times New Roman"/>
                <w:sz w:val="24"/>
                <w:szCs w:val="24"/>
              </w:rPr>
            </w:pPr>
            <w:r w:rsidRPr="00FD160A">
              <w:rPr>
                <w:rFonts w:ascii="Times New Roman" w:eastAsia="Times New Roman" w:hAnsi="Times New Roman" w:cs="Times New Roman"/>
                <w:sz w:val="24"/>
                <w:szCs w:val="24"/>
              </w:rPr>
              <w:t>21</w:t>
            </w:r>
          </w:p>
        </w:tc>
        <w:tc>
          <w:tcPr>
            <w:tcW w:w="8676" w:type="dxa"/>
            <w:tcBorders>
              <w:right w:val="single" w:sz="4" w:space="0" w:color="auto"/>
            </w:tcBorders>
            <w:shd w:val="clear" w:color="auto" w:fill="auto"/>
          </w:tcPr>
          <w:p w:rsidR="004F0881" w:rsidRPr="00FD160A" w:rsidRDefault="004F0881" w:rsidP="004F0881">
            <w:pPr>
              <w:rPr>
                <w:rFonts w:ascii="Times New Roman" w:eastAsia="Times New Roman" w:hAnsi="Times New Roman" w:cs="Times New Roman"/>
                <w:sz w:val="24"/>
                <w:szCs w:val="24"/>
              </w:rPr>
            </w:pPr>
            <w:r w:rsidRPr="00FD160A">
              <w:rPr>
                <w:rFonts w:ascii="Times New Roman" w:eastAsia="Calibri" w:hAnsi="Times New Roman" w:cs="Times New Roman"/>
                <w:sz w:val="24"/>
                <w:szCs w:val="24"/>
              </w:rPr>
              <w:t>Целевая прогулка «Правила юного пешехода»</w:t>
            </w:r>
          </w:p>
        </w:tc>
      </w:tr>
      <w:tr w:rsidR="004F0881" w:rsidRPr="00FD160A" w:rsidTr="004F0881">
        <w:tc>
          <w:tcPr>
            <w:tcW w:w="695" w:type="dxa"/>
            <w:gridSpan w:val="3"/>
            <w:shd w:val="clear" w:color="auto" w:fill="auto"/>
          </w:tcPr>
          <w:p w:rsidR="004F0881" w:rsidRPr="00FD160A" w:rsidRDefault="004F0881" w:rsidP="004F0881">
            <w:pPr>
              <w:jc w:val="center"/>
              <w:rPr>
                <w:rFonts w:ascii="Times New Roman" w:eastAsia="Times New Roman" w:hAnsi="Times New Roman" w:cs="Times New Roman"/>
                <w:sz w:val="24"/>
                <w:szCs w:val="24"/>
              </w:rPr>
            </w:pPr>
            <w:r w:rsidRPr="00FD160A">
              <w:rPr>
                <w:rFonts w:ascii="Times New Roman" w:eastAsia="Times New Roman" w:hAnsi="Times New Roman" w:cs="Times New Roman"/>
                <w:sz w:val="24"/>
                <w:szCs w:val="24"/>
              </w:rPr>
              <w:t>22</w:t>
            </w:r>
          </w:p>
        </w:tc>
        <w:tc>
          <w:tcPr>
            <w:tcW w:w="8676" w:type="dxa"/>
            <w:tcBorders>
              <w:right w:val="single" w:sz="4" w:space="0" w:color="auto"/>
            </w:tcBorders>
            <w:shd w:val="clear" w:color="auto" w:fill="auto"/>
          </w:tcPr>
          <w:p w:rsidR="004F0881" w:rsidRPr="00FD160A" w:rsidRDefault="004F0881" w:rsidP="004F0881">
            <w:pPr>
              <w:rPr>
                <w:rFonts w:ascii="Times New Roman" w:eastAsia="Times New Roman" w:hAnsi="Times New Roman" w:cs="Times New Roman"/>
                <w:color w:val="191919"/>
                <w:sz w:val="24"/>
                <w:szCs w:val="24"/>
              </w:rPr>
            </w:pPr>
            <w:r w:rsidRPr="00FD160A">
              <w:rPr>
                <w:rFonts w:ascii="Times New Roman" w:eastAsia="Times New Roman" w:hAnsi="Times New Roman" w:cs="Times New Roman"/>
                <w:color w:val="191919"/>
                <w:sz w:val="24"/>
                <w:szCs w:val="24"/>
              </w:rPr>
              <w:t>Безопасные маршруты движения (установление, определение по рисункам и личным наблюдениям)</w:t>
            </w:r>
          </w:p>
        </w:tc>
      </w:tr>
      <w:tr w:rsidR="004F0881" w:rsidRPr="00FD160A" w:rsidTr="004F0881">
        <w:tc>
          <w:tcPr>
            <w:tcW w:w="695" w:type="dxa"/>
            <w:gridSpan w:val="3"/>
            <w:shd w:val="clear" w:color="auto" w:fill="auto"/>
          </w:tcPr>
          <w:p w:rsidR="004F0881" w:rsidRPr="00FD160A" w:rsidRDefault="004F0881" w:rsidP="004F0881">
            <w:pPr>
              <w:jc w:val="center"/>
              <w:rPr>
                <w:rFonts w:ascii="Times New Roman" w:eastAsia="Times New Roman" w:hAnsi="Times New Roman" w:cs="Times New Roman"/>
                <w:sz w:val="24"/>
                <w:szCs w:val="24"/>
              </w:rPr>
            </w:pPr>
            <w:r w:rsidRPr="00FD160A">
              <w:rPr>
                <w:rFonts w:ascii="Times New Roman" w:eastAsia="Times New Roman" w:hAnsi="Times New Roman" w:cs="Times New Roman"/>
                <w:sz w:val="24"/>
                <w:szCs w:val="24"/>
              </w:rPr>
              <w:t>23</w:t>
            </w:r>
          </w:p>
        </w:tc>
        <w:tc>
          <w:tcPr>
            <w:tcW w:w="8676" w:type="dxa"/>
            <w:tcBorders>
              <w:right w:val="single" w:sz="4" w:space="0" w:color="auto"/>
            </w:tcBorders>
            <w:shd w:val="clear" w:color="auto" w:fill="auto"/>
          </w:tcPr>
          <w:p w:rsidR="004F0881" w:rsidRPr="00FD160A" w:rsidRDefault="004F0881" w:rsidP="004F0881">
            <w:pPr>
              <w:rPr>
                <w:rFonts w:ascii="Times New Roman" w:eastAsia="Times New Roman" w:hAnsi="Times New Roman" w:cs="Times New Roman"/>
                <w:color w:val="191919"/>
                <w:sz w:val="24"/>
                <w:szCs w:val="24"/>
              </w:rPr>
            </w:pPr>
            <w:r w:rsidRPr="00FD160A">
              <w:rPr>
                <w:rFonts w:ascii="Times New Roman" w:eastAsia="Times New Roman" w:hAnsi="Times New Roman" w:cs="Times New Roman"/>
                <w:color w:val="191919"/>
                <w:sz w:val="24"/>
                <w:szCs w:val="24"/>
              </w:rPr>
              <w:t>Разбор маршрутов следования учащихся по улицам с интенсивным движением. Блиц-опрос</w:t>
            </w:r>
          </w:p>
        </w:tc>
      </w:tr>
      <w:tr w:rsidR="004F0881" w:rsidRPr="00FD160A" w:rsidTr="004F0881">
        <w:tc>
          <w:tcPr>
            <w:tcW w:w="695" w:type="dxa"/>
            <w:gridSpan w:val="3"/>
            <w:shd w:val="clear" w:color="auto" w:fill="auto"/>
          </w:tcPr>
          <w:p w:rsidR="004F0881" w:rsidRPr="00FD160A" w:rsidRDefault="004F0881" w:rsidP="004F0881">
            <w:pPr>
              <w:jc w:val="center"/>
              <w:rPr>
                <w:rFonts w:ascii="Times New Roman" w:eastAsia="Times New Roman" w:hAnsi="Times New Roman" w:cs="Times New Roman"/>
                <w:sz w:val="24"/>
                <w:szCs w:val="24"/>
              </w:rPr>
            </w:pPr>
            <w:r w:rsidRPr="00FD160A">
              <w:rPr>
                <w:rFonts w:ascii="Times New Roman" w:eastAsia="Times New Roman" w:hAnsi="Times New Roman" w:cs="Times New Roman"/>
                <w:sz w:val="24"/>
                <w:szCs w:val="24"/>
              </w:rPr>
              <w:t>24</w:t>
            </w:r>
          </w:p>
        </w:tc>
        <w:tc>
          <w:tcPr>
            <w:tcW w:w="8676" w:type="dxa"/>
            <w:tcBorders>
              <w:right w:val="single" w:sz="4" w:space="0" w:color="auto"/>
            </w:tcBorders>
            <w:shd w:val="clear" w:color="auto" w:fill="auto"/>
          </w:tcPr>
          <w:p w:rsidR="004F0881" w:rsidRPr="00FD160A" w:rsidRDefault="004F0881" w:rsidP="004F0881">
            <w:pPr>
              <w:rPr>
                <w:rFonts w:ascii="Times New Roman" w:eastAsia="Times New Roman" w:hAnsi="Times New Roman" w:cs="Times New Roman"/>
                <w:color w:val="191919"/>
                <w:sz w:val="24"/>
                <w:szCs w:val="24"/>
              </w:rPr>
            </w:pPr>
            <w:r w:rsidRPr="00FD160A">
              <w:rPr>
                <w:rFonts w:ascii="Times New Roman" w:eastAsia="Times New Roman" w:hAnsi="Times New Roman" w:cs="Times New Roman"/>
                <w:sz w:val="24"/>
                <w:szCs w:val="24"/>
              </w:rPr>
              <w:t>Урок игра</w:t>
            </w:r>
          </w:p>
        </w:tc>
      </w:tr>
      <w:tr w:rsidR="004F0881" w:rsidRPr="00FD160A" w:rsidTr="004F0881">
        <w:tc>
          <w:tcPr>
            <w:tcW w:w="9371" w:type="dxa"/>
            <w:gridSpan w:val="4"/>
            <w:shd w:val="clear" w:color="auto" w:fill="auto"/>
          </w:tcPr>
          <w:p w:rsidR="004F0881" w:rsidRPr="00FD160A" w:rsidRDefault="004F0881" w:rsidP="004F0881">
            <w:pPr>
              <w:rPr>
                <w:rFonts w:ascii="Times New Roman" w:eastAsia="Times New Roman" w:hAnsi="Times New Roman" w:cs="Times New Roman"/>
                <w:b/>
                <w:i/>
                <w:sz w:val="24"/>
                <w:szCs w:val="24"/>
              </w:rPr>
            </w:pPr>
            <w:r w:rsidRPr="00FD160A">
              <w:rPr>
                <w:rFonts w:ascii="Times New Roman" w:eastAsia="Times New Roman" w:hAnsi="Times New Roman" w:cs="Times New Roman"/>
                <w:b/>
                <w:i/>
                <w:color w:val="191919"/>
                <w:sz w:val="24"/>
                <w:szCs w:val="24"/>
              </w:rPr>
              <w:t>Ты – пешеход -6ч.</w:t>
            </w:r>
          </w:p>
        </w:tc>
      </w:tr>
      <w:tr w:rsidR="004F0881" w:rsidRPr="00FD160A" w:rsidTr="004F0881">
        <w:tc>
          <w:tcPr>
            <w:tcW w:w="695" w:type="dxa"/>
            <w:gridSpan w:val="3"/>
            <w:shd w:val="clear" w:color="auto" w:fill="auto"/>
          </w:tcPr>
          <w:p w:rsidR="004F0881" w:rsidRPr="00FD160A" w:rsidRDefault="004F0881" w:rsidP="004F0881">
            <w:pPr>
              <w:jc w:val="center"/>
              <w:rPr>
                <w:rFonts w:ascii="Times New Roman" w:eastAsia="Times New Roman" w:hAnsi="Times New Roman" w:cs="Times New Roman"/>
                <w:sz w:val="24"/>
                <w:szCs w:val="24"/>
              </w:rPr>
            </w:pPr>
            <w:r w:rsidRPr="00FD160A">
              <w:rPr>
                <w:rFonts w:ascii="Times New Roman" w:eastAsia="Times New Roman" w:hAnsi="Times New Roman" w:cs="Times New Roman"/>
                <w:sz w:val="24"/>
                <w:szCs w:val="24"/>
              </w:rPr>
              <w:t>25</w:t>
            </w:r>
          </w:p>
        </w:tc>
        <w:tc>
          <w:tcPr>
            <w:tcW w:w="8676" w:type="dxa"/>
            <w:shd w:val="clear" w:color="auto" w:fill="auto"/>
          </w:tcPr>
          <w:p w:rsidR="004F0881" w:rsidRPr="00FD160A" w:rsidRDefault="004F0881" w:rsidP="004F0881">
            <w:pPr>
              <w:rPr>
                <w:rFonts w:ascii="Times New Roman" w:eastAsia="Times New Roman" w:hAnsi="Times New Roman" w:cs="Times New Roman"/>
                <w:sz w:val="24"/>
                <w:szCs w:val="24"/>
              </w:rPr>
            </w:pPr>
            <w:r w:rsidRPr="00FD160A">
              <w:rPr>
                <w:rFonts w:ascii="Times New Roman" w:eastAsia="Times New Roman" w:hAnsi="Times New Roman" w:cs="Times New Roman"/>
                <w:color w:val="191919"/>
                <w:sz w:val="24"/>
                <w:szCs w:val="24"/>
              </w:rPr>
              <w:t>Знаки дорожного движения: «светофорное регулирование», «движение пешеходов запрещено», «пешеходная дорожка».</w:t>
            </w:r>
          </w:p>
        </w:tc>
      </w:tr>
      <w:tr w:rsidR="004F0881" w:rsidRPr="00FD160A" w:rsidTr="004F0881">
        <w:tc>
          <w:tcPr>
            <w:tcW w:w="695" w:type="dxa"/>
            <w:gridSpan w:val="3"/>
            <w:shd w:val="clear" w:color="auto" w:fill="auto"/>
          </w:tcPr>
          <w:p w:rsidR="004F0881" w:rsidRPr="00FD160A" w:rsidRDefault="004F0881" w:rsidP="004F0881">
            <w:pPr>
              <w:jc w:val="center"/>
              <w:rPr>
                <w:rFonts w:ascii="Times New Roman" w:eastAsia="Times New Roman" w:hAnsi="Times New Roman" w:cs="Times New Roman"/>
                <w:sz w:val="24"/>
                <w:szCs w:val="24"/>
              </w:rPr>
            </w:pPr>
            <w:r w:rsidRPr="00FD160A">
              <w:rPr>
                <w:rFonts w:ascii="Times New Roman" w:eastAsia="Times New Roman" w:hAnsi="Times New Roman" w:cs="Times New Roman"/>
                <w:sz w:val="24"/>
                <w:szCs w:val="24"/>
              </w:rPr>
              <w:t>26</w:t>
            </w:r>
          </w:p>
        </w:tc>
        <w:tc>
          <w:tcPr>
            <w:tcW w:w="8676" w:type="dxa"/>
            <w:tcBorders>
              <w:right w:val="single" w:sz="4" w:space="0" w:color="auto"/>
            </w:tcBorders>
            <w:shd w:val="clear" w:color="auto" w:fill="auto"/>
          </w:tcPr>
          <w:p w:rsidR="004F0881" w:rsidRPr="00FD160A" w:rsidRDefault="004F0881" w:rsidP="004F0881">
            <w:pPr>
              <w:autoSpaceDE w:val="0"/>
              <w:autoSpaceDN w:val="0"/>
              <w:adjustRightInd w:val="0"/>
              <w:rPr>
                <w:rFonts w:ascii="Times New Roman" w:eastAsia="Times New Roman" w:hAnsi="Times New Roman" w:cs="Times New Roman"/>
                <w:color w:val="191919"/>
                <w:sz w:val="24"/>
                <w:szCs w:val="24"/>
              </w:rPr>
            </w:pPr>
            <w:r w:rsidRPr="00FD160A">
              <w:rPr>
                <w:rFonts w:ascii="Times New Roman" w:eastAsia="Times New Roman" w:hAnsi="Times New Roman" w:cs="Times New Roman"/>
                <w:color w:val="191919"/>
                <w:sz w:val="24"/>
                <w:szCs w:val="24"/>
              </w:rPr>
              <w:t>Знаки для водителей, которые необходимо знать пешеходам: «дорожные работы», «дети», «движение прямо, направо, налево…». Значение конкретного знака (в значении, приближенном к установленному в ПДД). Цвет и форма предупреждающих и запрещающих знаков.</w:t>
            </w:r>
          </w:p>
        </w:tc>
      </w:tr>
      <w:tr w:rsidR="004F0881" w:rsidRPr="00FD160A" w:rsidTr="004F0881">
        <w:tc>
          <w:tcPr>
            <w:tcW w:w="695" w:type="dxa"/>
            <w:gridSpan w:val="3"/>
            <w:shd w:val="clear" w:color="auto" w:fill="auto"/>
          </w:tcPr>
          <w:p w:rsidR="004F0881" w:rsidRPr="00FD160A" w:rsidRDefault="004F0881" w:rsidP="004F0881">
            <w:pPr>
              <w:jc w:val="center"/>
              <w:rPr>
                <w:rFonts w:ascii="Times New Roman" w:eastAsia="Times New Roman" w:hAnsi="Times New Roman" w:cs="Times New Roman"/>
                <w:sz w:val="24"/>
                <w:szCs w:val="24"/>
              </w:rPr>
            </w:pPr>
            <w:r w:rsidRPr="00FD160A">
              <w:rPr>
                <w:rFonts w:ascii="Times New Roman" w:eastAsia="Times New Roman" w:hAnsi="Times New Roman" w:cs="Times New Roman"/>
                <w:sz w:val="24"/>
                <w:szCs w:val="24"/>
              </w:rPr>
              <w:t>27</w:t>
            </w:r>
          </w:p>
        </w:tc>
        <w:tc>
          <w:tcPr>
            <w:tcW w:w="8676" w:type="dxa"/>
            <w:tcBorders>
              <w:right w:val="single" w:sz="4" w:space="0" w:color="auto"/>
            </w:tcBorders>
            <w:shd w:val="clear" w:color="auto" w:fill="auto"/>
          </w:tcPr>
          <w:p w:rsidR="004F0881" w:rsidRPr="00FD160A" w:rsidRDefault="004F0881" w:rsidP="004F0881">
            <w:pPr>
              <w:autoSpaceDE w:val="0"/>
              <w:autoSpaceDN w:val="0"/>
              <w:adjustRightInd w:val="0"/>
              <w:rPr>
                <w:rFonts w:ascii="Times New Roman" w:eastAsia="Times New Roman" w:hAnsi="Times New Roman" w:cs="Times New Roman"/>
                <w:color w:val="191919"/>
                <w:sz w:val="24"/>
                <w:szCs w:val="24"/>
              </w:rPr>
            </w:pPr>
            <w:r w:rsidRPr="00FD160A">
              <w:rPr>
                <w:rFonts w:ascii="Times New Roman" w:eastAsia="Times New Roman" w:hAnsi="Times New Roman" w:cs="Times New Roman"/>
                <w:sz w:val="24"/>
                <w:szCs w:val="24"/>
              </w:rPr>
              <w:t>Рисуем дорожные знаки</w:t>
            </w:r>
          </w:p>
        </w:tc>
      </w:tr>
      <w:tr w:rsidR="004F0881" w:rsidRPr="00FD160A" w:rsidTr="004F0881">
        <w:tc>
          <w:tcPr>
            <w:tcW w:w="695" w:type="dxa"/>
            <w:gridSpan w:val="3"/>
            <w:shd w:val="clear" w:color="auto" w:fill="auto"/>
          </w:tcPr>
          <w:p w:rsidR="004F0881" w:rsidRPr="00FD160A" w:rsidRDefault="004F0881" w:rsidP="004F0881">
            <w:pPr>
              <w:jc w:val="center"/>
              <w:rPr>
                <w:rFonts w:ascii="Times New Roman" w:eastAsia="Times New Roman" w:hAnsi="Times New Roman" w:cs="Times New Roman"/>
                <w:sz w:val="24"/>
                <w:szCs w:val="24"/>
              </w:rPr>
            </w:pPr>
            <w:r w:rsidRPr="00FD160A">
              <w:rPr>
                <w:rFonts w:ascii="Times New Roman" w:eastAsia="Times New Roman" w:hAnsi="Times New Roman" w:cs="Times New Roman"/>
                <w:sz w:val="24"/>
                <w:szCs w:val="24"/>
              </w:rPr>
              <w:t>28</w:t>
            </w:r>
          </w:p>
        </w:tc>
        <w:tc>
          <w:tcPr>
            <w:tcW w:w="8676" w:type="dxa"/>
            <w:tcBorders>
              <w:right w:val="single" w:sz="4" w:space="0" w:color="auto"/>
            </w:tcBorders>
            <w:shd w:val="clear" w:color="auto" w:fill="auto"/>
          </w:tcPr>
          <w:p w:rsidR="004F0881" w:rsidRPr="00FD160A" w:rsidRDefault="004F0881" w:rsidP="004F0881">
            <w:pPr>
              <w:autoSpaceDE w:val="0"/>
              <w:autoSpaceDN w:val="0"/>
              <w:adjustRightInd w:val="0"/>
              <w:rPr>
                <w:rFonts w:ascii="Times New Roman" w:eastAsia="Times New Roman" w:hAnsi="Times New Roman" w:cs="Times New Roman"/>
                <w:color w:val="191919"/>
                <w:sz w:val="24"/>
                <w:szCs w:val="24"/>
              </w:rPr>
            </w:pPr>
            <w:r w:rsidRPr="00FD160A">
              <w:rPr>
                <w:rFonts w:ascii="Times New Roman" w:eastAsia="Calibri" w:hAnsi="Times New Roman" w:cs="Times New Roman"/>
                <w:sz w:val="24"/>
                <w:szCs w:val="24"/>
              </w:rPr>
              <w:t>Викторина «Дорожные знаки в загадках и стихах».</w:t>
            </w:r>
          </w:p>
        </w:tc>
      </w:tr>
      <w:tr w:rsidR="004F0881" w:rsidRPr="00FD160A" w:rsidTr="004F0881">
        <w:tc>
          <w:tcPr>
            <w:tcW w:w="695" w:type="dxa"/>
            <w:gridSpan w:val="3"/>
            <w:shd w:val="clear" w:color="auto" w:fill="auto"/>
          </w:tcPr>
          <w:p w:rsidR="004F0881" w:rsidRPr="00FD160A" w:rsidRDefault="004F0881" w:rsidP="004F0881">
            <w:pPr>
              <w:jc w:val="center"/>
              <w:rPr>
                <w:rFonts w:ascii="Times New Roman" w:eastAsia="Times New Roman" w:hAnsi="Times New Roman" w:cs="Times New Roman"/>
                <w:sz w:val="24"/>
                <w:szCs w:val="24"/>
              </w:rPr>
            </w:pPr>
            <w:r w:rsidRPr="00FD160A">
              <w:rPr>
                <w:rFonts w:ascii="Times New Roman" w:eastAsia="Times New Roman" w:hAnsi="Times New Roman" w:cs="Times New Roman"/>
                <w:sz w:val="24"/>
                <w:szCs w:val="24"/>
              </w:rPr>
              <w:t>29</w:t>
            </w:r>
          </w:p>
        </w:tc>
        <w:tc>
          <w:tcPr>
            <w:tcW w:w="8676" w:type="dxa"/>
            <w:tcBorders>
              <w:right w:val="single" w:sz="4" w:space="0" w:color="auto"/>
            </w:tcBorders>
            <w:shd w:val="clear" w:color="auto" w:fill="auto"/>
          </w:tcPr>
          <w:p w:rsidR="004F0881" w:rsidRPr="00FD160A" w:rsidRDefault="004F0881" w:rsidP="004F0881">
            <w:pPr>
              <w:rPr>
                <w:rFonts w:ascii="Times New Roman" w:eastAsia="Times New Roman" w:hAnsi="Times New Roman" w:cs="Times New Roman"/>
                <w:sz w:val="24"/>
                <w:szCs w:val="24"/>
              </w:rPr>
            </w:pPr>
            <w:r w:rsidRPr="00FD160A">
              <w:rPr>
                <w:rFonts w:ascii="Times New Roman" w:eastAsia="Times New Roman" w:hAnsi="Times New Roman" w:cs="Times New Roman"/>
                <w:color w:val="191919"/>
                <w:sz w:val="24"/>
                <w:szCs w:val="24"/>
              </w:rPr>
              <w:t>Автобусные остановки, посадочные площадки в местах остановок трамвая. Правила поведения на остановке маршрутного транспортного средства</w:t>
            </w:r>
          </w:p>
        </w:tc>
      </w:tr>
      <w:tr w:rsidR="004F0881" w:rsidRPr="00FD160A" w:rsidTr="004F0881">
        <w:tc>
          <w:tcPr>
            <w:tcW w:w="695" w:type="dxa"/>
            <w:gridSpan w:val="3"/>
            <w:shd w:val="clear" w:color="auto" w:fill="auto"/>
          </w:tcPr>
          <w:p w:rsidR="004F0881" w:rsidRPr="00FD160A" w:rsidRDefault="004F0881" w:rsidP="004F0881">
            <w:pPr>
              <w:jc w:val="center"/>
              <w:rPr>
                <w:rFonts w:ascii="Times New Roman" w:eastAsia="Times New Roman" w:hAnsi="Times New Roman" w:cs="Times New Roman"/>
                <w:sz w:val="24"/>
                <w:szCs w:val="24"/>
              </w:rPr>
            </w:pPr>
            <w:r w:rsidRPr="00FD160A">
              <w:rPr>
                <w:rFonts w:ascii="Times New Roman" w:eastAsia="Times New Roman" w:hAnsi="Times New Roman" w:cs="Times New Roman"/>
                <w:sz w:val="24"/>
                <w:szCs w:val="24"/>
              </w:rPr>
              <w:t>30</w:t>
            </w:r>
          </w:p>
        </w:tc>
        <w:tc>
          <w:tcPr>
            <w:tcW w:w="8676" w:type="dxa"/>
            <w:tcBorders>
              <w:right w:val="single" w:sz="4" w:space="0" w:color="auto"/>
            </w:tcBorders>
            <w:shd w:val="clear" w:color="auto" w:fill="auto"/>
          </w:tcPr>
          <w:p w:rsidR="004F0881" w:rsidRPr="00FD160A" w:rsidRDefault="004F0881" w:rsidP="004F0881">
            <w:pPr>
              <w:rPr>
                <w:rFonts w:ascii="Times New Roman" w:eastAsia="Times New Roman" w:hAnsi="Times New Roman" w:cs="Times New Roman"/>
                <w:color w:val="191919"/>
                <w:sz w:val="24"/>
                <w:szCs w:val="24"/>
              </w:rPr>
            </w:pPr>
            <w:r w:rsidRPr="00FD160A">
              <w:rPr>
                <w:rFonts w:ascii="Times New Roman" w:eastAsia="Times New Roman" w:hAnsi="Times New Roman" w:cs="Times New Roman"/>
                <w:color w:val="191919"/>
                <w:sz w:val="24"/>
                <w:szCs w:val="24"/>
              </w:rPr>
              <w:t>Целевая прогулка «Остановки транспортного средства»</w:t>
            </w:r>
          </w:p>
        </w:tc>
      </w:tr>
      <w:tr w:rsidR="004F0881" w:rsidRPr="00FD160A" w:rsidTr="004F0881">
        <w:tc>
          <w:tcPr>
            <w:tcW w:w="9371" w:type="dxa"/>
            <w:gridSpan w:val="4"/>
            <w:shd w:val="clear" w:color="auto" w:fill="auto"/>
          </w:tcPr>
          <w:p w:rsidR="004F0881" w:rsidRPr="00FD160A" w:rsidRDefault="004F0881" w:rsidP="004F0881">
            <w:pPr>
              <w:rPr>
                <w:rFonts w:ascii="Times New Roman" w:eastAsia="Times New Roman" w:hAnsi="Times New Roman" w:cs="Times New Roman"/>
                <w:b/>
                <w:i/>
                <w:sz w:val="24"/>
                <w:szCs w:val="24"/>
              </w:rPr>
            </w:pPr>
            <w:r w:rsidRPr="00FD160A">
              <w:rPr>
                <w:rFonts w:ascii="Times New Roman" w:eastAsia="Times New Roman" w:hAnsi="Times New Roman" w:cs="Times New Roman"/>
                <w:b/>
                <w:i/>
                <w:color w:val="191919"/>
                <w:sz w:val="24"/>
                <w:szCs w:val="24"/>
              </w:rPr>
              <w:t>Ты – пассажир – 4ч.</w:t>
            </w:r>
          </w:p>
        </w:tc>
      </w:tr>
      <w:tr w:rsidR="004F0881" w:rsidRPr="00FD160A" w:rsidTr="004F0881">
        <w:tc>
          <w:tcPr>
            <w:tcW w:w="554" w:type="dxa"/>
            <w:gridSpan w:val="2"/>
            <w:shd w:val="clear" w:color="auto" w:fill="auto"/>
          </w:tcPr>
          <w:p w:rsidR="004F0881" w:rsidRPr="00FD160A" w:rsidRDefault="004F0881" w:rsidP="004F0881">
            <w:pPr>
              <w:jc w:val="center"/>
              <w:rPr>
                <w:rFonts w:ascii="Times New Roman" w:eastAsia="Times New Roman" w:hAnsi="Times New Roman" w:cs="Times New Roman"/>
                <w:sz w:val="24"/>
                <w:szCs w:val="24"/>
              </w:rPr>
            </w:pPr>
            <w:r w:rsidRPr="00FD160A">
              <w:rPr>
                <w:rFonts w:ascii="Times New Roman" w:eastAsia="Times New Roman" w:hAnsi="Times New Roman" w:cs="Times New Roman"/>
                <w:sz w:val="24"/>
                <w:szCs w:val="24"/>
              </w:rPr>
              <w:t>31</w:t>
            </w:r>
          </w:p>
        </w:tc>
        <w:tc>
          <w:tcPr>
            <w:tcW w:w="8817" w:type="dxa"/>
            <w:gridSpan w:val="2"/>
            <w:tcBorders>
              <w:right w:val="single" w:sz="4" w:space="0" w:color="auto"/>
            </w:tcBorders>
            <w:shd w:val="clear" w:color="auto" w:fill="auto"/>
          </w:tcPr>
          <w:p w:rsidR="004F0881" w:rsidRPr="00FD160A" w:rsidRDefault="004F0881" w:rsidP="004F0881">
            <w:pPr>
              <w:autoSpaceDE w:val="0"/>
              <w:autoSpaceDN w:val="0"/>
              <w:adjustRightInd w:val="0"/>
              <w:rPr>
                <w:rFonts w:ascii="Times New Roman" w:eastAsia="Times New Roman" w:hAnsi="Times New Roman" w:cs="Times New Roman"/>
                <w:color w:val="191919"/>
                <w:sz w:val="24"/>
                <w:szCs w:val="24"/>
              </w:rPr>
            </w:pPr>
            <w:r w:rsidRPr="00FD160A">
              <w:rPr>
                <w:rFonts w:ascii="Times New Roman" w:eastAsia="Times New Roman" w:hAnsi="Times New Roman" w:cs="Times New Roman"/>
                <w:color w:val="191919"/>
                <w:sz w:val="24"/>
                <w:szCs w:val="24"/>
              </w:rPr>
              <w:t xml:space="preserve">Пассажиром быть не просто. В легковом автомобиле пристегиваться ремнями безопасности. На первом сидении ребенок ехать не может. </w:t>
            </w:r>
          </w:p>
        </w:tc>
      </w:tr>
      <w:tr w:rsidR="004F0881" w:rsidRPr="00FD160A" w:rsidTr="004F0881">
        <w:tc>
          <w:tcPr>
            <w:tcW w:w="554" w:type="dxa"/>
            <w:gridSpan w:val="2"/>
            <w:shd w:val="clear" w:color="auto" w:fill="auto"/>
          </w:tcPr>
          <w:p w:rsidR="004F0881" w:rsidRPr="00FD160A" w:rsidRDefault="004F0881" w:rsidP="004F0881">
            <w:pPr>
              <w:jc w:val="center"/>
              <w:rPr>
                <w:rFonts w:ascii="Times New Roman" w:eastAsia="Times New Roman" w:hAnsi="Times New Roman" w:cs="Times New Roman"/>
                <w:sz w:val="24"/>
                <w:szCs w:val="24"/>
              </w:rPr>
            </w:pPr>
            <w:r w:rsidRPr="00FD160A">
              <w:rPr>
                <w:rFonts w:ascii="Times New Roman" w:eastAsia="Times New Roman" w:hAnsi="Times New Roman" w:cs="Times New Roman"/>
                <w:sz w:val="24"/>
                <w:szCs w:val="24"/>
              </w:rPr>
              <w:t>32</w:t>
            </w:r>
          </w:p>
        </w:tc>
        <w:tc>
          <w:tcPr>
            <w:tcW w:w="8817" w:type="dxa"/>
            <w:gridSpan w:val="2"/>
            <w:tcBorders>
              <w:right w:val="single" w:sz="4" w:space="0" w:color="auto"/>
            </w:tcBorders>
            <w:shd w:val="clear" w:color="auto" w:fill="auto"/>
          </w:tcPr>
          <w:p w:rsidR="004F0881" w:rsidRPr="00FD160A" w:rsidRDefault="004F0881" w:rsidP="004F0881">
            <w:pPr>
              <w:autoSpaceDE w:val="0"/>
              <w:autoSpaceDN w:val="0"/>
              <w:adjustRightInd w:val="0"/>
              <w:rPr>
                <w:rFonts w:ascii="Times New Roman" w:eastAsia="Times New Roman" w:hAnsi="Times New Roman" w:cs="Times New Roman"/>
                <w:color w:val="191919"/>
                <w:sz w:val="24"/>
                <w:szCs w:val="24"/>
              </w:rPr>
            </w:pPr>
            <w:r w:rsidRPr="00FD160A">
              <w:rPr>
                <w:rFonts w:ascii="Times New Roman" w:eastAsia="Times New Roman" w:hAnsi="Times New Roman" w:cs="Times New Roman"/>
                <w:color w:val="191919"/>
                <w:sz w:val="24"/>
                <w:szCs w:val="24"/>
              </w:rPr>
              <w:t>Из машины выходить можно только со стороны тротуара или обочины.</w:t>
            </w:r>
          </w:p>
        </w:tc>
      </w:tr>
      <w:tr w:rsidR="004F0881" w:rsidRPr="00FD160A" w:rsidTr="004F0881">
        <w:tc>
          <w:tcPr>
            <w:tcW w:w="554" w:type="dxa"/>
            <w:gridSpan w:val="2"/>
            <w:shd w:val="clear" w:color="auto" w:fill="auto"/>
          </w:tcPr>
          <w:p w:rsidR="004F0881" w:rsidRPr="00FD160A" w:rsidRDefault="004F0881" w:rsidP="004F0881">
            <w:pPr>
              <w:jc w:val="center"/>
              <w:rPr>
                <w:rFonts w:ascii="Times New Roman" w:eastAsia="Times New Roman" w:hAnsi="Times New Roman" w:cs="Times New Roman"/>
                <w:sz w:val="24"/>
                <w:szCs w:val="24"/>
              </w:rPr>
            </w:pPr>
            <w:r w:rsidRPr="00FD160A">
              <w:rPr>
                <w:rFonts w:ascii="Times New Roman" w:eastAsia="Times New Roman" w:hAnsi="Times New Roman" w:cs="Times New Roman"/>
                <w:sz w:val="24"/>
                <w:szCs w:val="24"/>
              </w:rPr>
              <w:t>33</w:t>
            </w:r>
          </w:p>
        </w:tc>
        <w:tc>
          <w:tcPr>
            <w:tcW w:w="8817" w:type="dxa"/>
            <w:gridSpan w:val="2"/>
            <w:tcBorders>
              <w:right w:val="single" w:sz="4" w:space="0" w:color="auto"/>
            </w:tcBorders>
            <w:shd w:val="clear" w:color="auto" w:fill="auto"/>
          </w:tcPr>
          <w:p w:rsidR="004F0881" w:rsidRPr="00FD160A" w:rsidRDefault="004F0881" w:rsidP="004F0881">
            <w:pPr>
              <w:autoSpaceDE w:val="0"/>
              <w:autoSpaceDN w:val="0"/>
              <w:adjustRightInd w:val="0"/>
              <w:rPr>
                <w:rFonts w:ascii="Times New Roman" w:eastAsia="Times New Roman" w:hAnsi="Times New Roman" w:cs="Times New Roman"/>
                <w:color w:val="191919"/>
                <w:sz w:val="24"/>
                <w:szCs w:val="24"/>
              </w:rPr>
            </w:pPr>
            <w:r w:rsidRPr="00FD160A">
              <w:rPr>
                <w:rFonts w:ascii="Times New Roman" w:eastAsia="Times New Roman" w:hAnsi="Times New Roman" w:cs="Times New Roman"/>
                <w:color w:val="191919"/>
                <w:sz w:val="24"/>
                <w:szCs w:val="24"/>
              </w:rPr>
              <w:t>Не открывать двери автомобиля на ходу, не высовываться из окна.</w:t>
            </w:r>
          </w:p>
        </w:tc>
      </w:tr>
      <w:tr w:rsidR="004F0881" w:rsidRPr="00FD160A" w:rsidTr="004F0881">
        <w:tc>
          <w:tcPr>
            <w:tcW w:w="554" w:type="dxa"/>
            <w:gridSpan w:val="2"/>
            <w:shd w:val="clear" w:color="auto" w:fill="auto"/>
          </w:tcPr>
          <w:p w:rsidR="004F0881" w:rsidRPr="00FD160A" w:rsidRDefault="004F0881" w:rsidP="004F0881">
            <w:pPr>
              <w:jc w:val="center"/>
              <w:rPr>
                <w:rFonts w:ascii="Times New Roman" w:eastAsia="Times New Roman" w:hAnsi="Times New Roman" w:cs="Times New Roman"/>
                <w:sz w:val="24"/>
                <w:szCs w:val="24"/>
              </w:rPr>
            </w:pPr>
            <w:r w:rsidRPr="00FD160A">
              <w:rPr>
                <w:rFonts w:ascii="Times New Roman" w:eastAsia="Times New Roman" w:hAnsi="Times New Roman" w:cs="Times New Roman"/>
                <w:sz w:val="24"/>
                <w:szCs w:val="24"/>
              </w:rPr>
              <w:t>34</w:t>
            </w:r>
          </w:p>
        </w:tc>
        <w:tc>
          <w:tcPr>
            <w:tcW w:w="8817" w:type="dxa"/>
            <w:gridSpan w:val="2"/>
            <w:tcBorders>
              <w:right w:val="single" w:sz="4" w:space="0" w:color="auto"/>
            </w:tcBorders>
            <w:shd w:val="clear" w:color="auto" w:fill="auto"/>
          </w:tcPr>
          <w:p w:rsidR="004F0881" w:rsidRPr="00FD160A" w:rsidRDefault="004F0881" w:rsidP="004F0881">
            <w:pPr>
              <w:autoSpaceDE w:val="0"/>
              <w:autoSpaceDN w:val="0"/>
              <w:adjustRightInd w:val="0"/>
              <w:rPr>
                <w:rFonts w:ascii="Times New Roman" w:eastAsia="Times New Roman" w:hAnsi="Times New Roman" w:cs="Times New Roman"/>
                <w:color w:val="191919"/>
                <w:sz w:val="24"/>
                <w:szCs w:val="24"/>
              </w:rPr>
            </w:pPr>
            <w:r w:rsidRPr="00FD160A">
              <w:rPr>
                <w:rFonts w:ascii="Times New Roman" w:eastAsia="Times New Roman" w:hAnsi="Times New Roman" w:cs="Times New Roman"/>
                <w:color w:val="191919"/>
                <w:sz w:val="24"/>
                <w:szCs w:val="24"/>
              </w:rPr>
              <w:t>Проектная работа «Безопасность на дорогах»</w:t>
            </w:r>
          </w:p>
        </w:tc>
      </w:tr>
    </w:tbl>
    <w:p w:rsidR="004F0881" w:rsidRPr="00FD160A" w:rsidRDefault="004F0881" w:rsidP="004F0881">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FD160A">
        <w:rPr>
          <w:rFonts w:ascii="Times New Roman" w:eastAsia="Times New Roman" w:hAnsi="Times New Roman" w:cs="Times New Roman"/>
          <w:b/>
          <w:bCs/>
          <w:sz w:val="24"/>
          <w:szCs w:val="24"/>
          <w:lang w:eastAsia="ru-RU"/>
        </w:rPr>
        <w:t>3 класс</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1"/>
        <w:gridCol w:w="278"/>
        <w:gridCol w:w="8817"/>
      </w:tblGrid>
      <w:tr w:rsidR="004F0881" w:rsidRPr="00FD160A" w:rsidTr="004F0881">
        <w:tc>
          <w:tcPr>
            <w:tcW w:w="261" w:type="dxa"/>
            <w:tcBorders>
              <w:top w:val="single" w:sz="4" w:space="0" w:color="auto"/>
              <w:left w:val="single" w:sz="4" w:space="0" w:color="auto"/>
              <w:bottom w:val="nil"/>
              <w:right w:val="single" w:sz="4" w:space="0" w:color="auto"/>
            </w:tcBorders>
            <w:shd w:val="clear" w:color="auto" w:fill="auto"/>
            <w:hideMark/>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w:t>
            </w:r>
          </w:p>
        </w:tc>
        <w:tc>
          <w:tcPr>
            <w:tcW w:w="9095" w:type="dxa"/>
            <w:gridSpan w:val="2"/>
            <w:tcBorders>
              <w:top w:val="single" w:sz="4" w:space="0" w:color="auto"/>
              <w:left w:val="single" w:sz="4" w:space="0" w:color="auto"/>
              <w:bottom w:val="nil"/>
              <w:right w:val="single" w:sz="4" w:space="0" w:color="auto"/>
            </w:tcBorders>
            <w:shd w:val="clear" w:color="auto" w:fill="auto"/>
            <w:hideMark/>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Наименование разделов и тем</w:t>
            </w:r>
          </w:p>
        </w:tc>
      </w:tr>
      <w:tr w:rsidR="004F0881" w:rsidRPr="00FD160A" w:rsidTr="004F0881">
        <w:tc>
          <w:tcPr>
            <w:tcW w:w="9356" w:type="dxa"/>
            <w:gridSpan w:val="3"/>
            <w:tcBorders>
              <w:top w:val="nil"/>
              <w:left w:val="single" w:sz="4" w:space="0" w:color="000000"/>
              <w:bottom w:val="single" w:sz="4" w:space="0" w:color="000000"/>
              <w:right w:val="single" w:sz="4" w:space="0" w:color="000000"/>
            </w:tcBorders>
            <w:shd w:val="clear" w:color="auto" w:fill="auto"/>
            <w:hideMark/>
          </w:tcPr>
          <w:p w:rsidR="004F0881" w:rsidRPr="00FD160A" w:rsidRDefault="004F0881" w:rsidP="004F0881">
            <w:pPr>
              <w:widowControl w:val="0"/>
              <w:autoSpaceDE w:val="0"/>
              <w:autoSpaceDN w:val="0"/>
              <w:adjustRightInd w:val="0"/>
              <w:jc w:val="center"/>
              <w:rPr>
                <w:rFonts w:ascii="Times New Roman" w:eastAsia="Times New Roman" w:hAnsi="Times New Roman" w:cs="Calibri"/>
                <w:sz w:val="24"/>
                <w:szCs w:val="24"/>
              </w:rPr>
            </w:pPr>
          </w:p>
        </w:tc>
      </w:tr>
      <w:tr w:rsidR="004F0881" w:rsidRPr="00FD160A" w:rsidTr="004F0881">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autoSpaceDE w:val="0"/>
              <w:autoSpaceDN w:val="0"/>
              <w:adjustRightInd w:val="0"/>
              <w:rPr>
                <w:rFonts w:ascii="Times New Roman" w:eastAsia="Calibri" w:hAnsi="Times New Roman" w:cs="Calibri"/>
                <w:b/>
                <w:bCs/>
                <w:i/>
                <w:color w:val="191919"/>
                <w:sz w:val="24"/>
                <w:szCs w:val="24"/>
              </w:rPr>
            </w:pPr>
            <w:r w:rsidRPr="00FD160A">
              <w:rPr>
                <w:rFonts w:ascii="Times New Roman" w:eastAsia="Calibri" w:hAnsi="Times New Roman" w:cs="Calibri"/>
                <w:b/>
                <w:bCs/>
                <w:i/>
                <w:color w:val="191919"/>
                <w:sz w:val="24"/>
                <w:szCs w:val="24"/>
              </w:rPr>
              <w:t>Ориентировка в окружающем мире -  10ч</w:t>
            </w:r>
          </w:p>
        </w:tc>
      </w:tr>
      <w:tr w:rsidR="004F0881" w:rsidRPr="00FD160A" w:rsidTr="004F0881">
        <w:trPr>
          <w:trHeight w:val="510"/>
        </w:trPr>
        <w:tc>
          <w:tcPr>
            <w:tcW w:w="539" w:type="dxa"/>
            <w:gridSpan w:val="2"/>
            <w:tcBorders>
              <w:top w:val="single" w:sz="4" w:space="0" w:color="auto"/>
              <w:left w:val="single" w:sz="4" w:space="0" w:color="000000"/>
              <w:bottom w:val="single" w:sz="4" w:space="0" w:color="auto"/>
              <w:right w:val="single" w:sz="4" w:space="0" w:color="000000"/>
            </w:tcBorders>
            <w:shd w:val="clear" w:color="auto" w:fill="auto"/>
          </w:tcPr>
          <w:p w:rsidR="004F0881" w:rsidRPr="00FD160A" w:rsidRDefault="004F0881" w:rsidP="004F0881">
            <w:pPr>
              <w:jc w:val="center"/>
              <w:rPr>
                <w:rFonts w:ascii="Times New Roman" w:eastAsia="Times New Roman" w:hAnsi="Times New Roman" w:cs="Calibri"/>
                <w:sz w:val="24"/>
                <w:szCs w:val="24"/>
              </w:rPr>
            </w:pPr>
            <w:r w:rsidRPr="00FD160A">
              <w:rPr>
                <w:rFonts w:ascii="Times New Roman" w:eastAsia="Times New Roman" w:hAnsi="Times New Roman" w:cs="Calibri"/>
                <w:sz w:val="24"/>
                <w:szCs w:val="24"/>
              </w:rPr>
              <w:t>1</w:t>
            </w:r>
          </w:p>
        </w:tc>
        <w:tc>
          <w:tcPr>
            <w:tcW w:w="8817" w:type="dxa"/>
            <w:tcBorders>
              <w:top w:val="single" w:sz="4" w:space="0" w:color="auto"/>
              <w:left w:val="single" w:sz="4" w:space="0" w:color="000000"/>
              <w:bottom w:val="single" w:sz="4" w:space="0" w:color="auto"/>
              <w:right w:val="single" w:sz="4" w:space="0" w:color="000000"/>
            </w:tcBorders>
            <w:shd w:val="clear" w:color="auto" w:fill="auto"/>
          </w:tcPr>
          <w:p w:rsidR="004F0881" w:rsidRPr="00FD160A" w:rsidRDefault="004F0881" w:rsidP="004F0881">
            <w:pPr>
              <w:tabs>
                <w:tab w:val="left" w:pos="3480"/>
              </w:tabs>
              <w:rPr>
                <w:rFonts w:ascii="Times New Roman" w:eastAsia="Times New Roman" w:hAnsi="Times New Roman" w:cs="Calibri"/>
                <w:bCs/>
                <w:sz w:val="24"/>
                <w:szCs w:val="24"/>
              </w:rPr>
            </w:pPr>
            <w:r w:rsidRPr="00FD160A">
              <w:rPr>
                <w:rFonts w:ascii="Times New Roman" w:eastAsia="Times New Roman" w:hAnsi="Times New Roman" w:cs="Calibri"/>
                <w:sz w:val="24"/>
                <w:szCs w:val="24"/>
              </w:rPr>
              <w:t>Предметы и их положение в пространстве.</w:t>
            </w:r>
          </w:p>
        </w:tc>
      </w:tr>
      <w:tr w:rsidR="004F0881" w:rsidRPr="00FD160A" w:rsidTr="004F0881">
        <w:trPr>
          <w:trHeight w:val="510"/>
        </w:trPr>
        <w:tc>
          <w:tcPr>
            <w:tcW w:w="539" w:type="dxa"/>
            <w:gridSpan w:val="2"/>
            <w:tcBorders>
              <w:top w:val="single" w:sz="4" w:space="0" w:color="auto"/>
              <w:left w:val="single" w:sz="4" w:space="0" w:color="000000"/>
              <w:bottom w:val="single" w:sz="4" w:space="0" w:color="auto"/>
              <w:right w:val="single" w:sz="4" w:space="0" w:color="000000"/>
            </w:tcBorders>
            <w:shd w:val="clear" w:color="auto" w:fill="auto"/>
          </w:tcPr>
          <w:p w:rsidR="004F0881" w:rsidRPr="00FD160A" w:rsidRDefault="004F0881" w:rsidP="004F0881">
            <w:pPr>
              <w:jc w:val="center"/>
              <w:rPr>
                <w:rFonts w:ascii="Times New Roman" w:eastAsia="Times New Roman" w:hAnsi="Times New Roman" w:cs="Calibri"/>
                <w:sz w:val="24"/>
                <w:szCs w:val="24"/>
              </w:rPr>
            </w:pPr>
            <w:r w:rsidRPr="00FD160A">
              <w:rPr>
                <w:rFonts w:ascii="Times New Roman" w:eastAsia="Times New Roman" w:hAnsi="Times New Roman" w:cs="Calibri"/>
                <w:sz w:val="24"/>
                <w:szCs w:val="24"/>
              </w:rPr>
              <w:t>2</w:t>
            </w:r>
          </w:p>
        </w:tc>
        <w:tc>
          <w:tcPr>
            <w:tcW w:w="8817" w:type="dxa"/>
            <w:tcBorders>
              <w:top w:val="single" w:sz="4" w:space="0" w:color="auto"/>
              <w:left w:val="single" w:sz="4" w:space="0" w:color="000000"/>
              <w:bottom w:val="single" w:sz="4" w:space="0" w:color="auto"/>
              <w:right w:val="single" w:sz="4" w:space="0" w:color="000000"/>
            </w:tcBorders>
            <w:shd w:val="clear" w:color="auto" w:fill="auto"/>
          </w:tcPr>
          <w:p w:rsidR="004F0881" w:rsidRPr="00FD160A" w:rsidRDefault="004F0881" w:rsidP="004F0881">
            <w:pPr>
              <w:tabs>
                <w:tab w:val="left" w:pos="3480"/>
              </w:tabs>
              <w:rPr>
                <w:rFonts w:ascii="Times New Roman" w:eastAsia="Times New Roman" w:hAnsi="Times New Roman" w:cs="Calibri"/>
                <w:color w:val="000000"/>
                <w:sz w:val="24"/>
                <w:szCs w:val="24"/>
              </w:rPr>
            </w:pPr>
            <w:r w:rsidRPr="00FD160A">
              <w:rPr>
                <w:rFonts w:ascii="Times New Roman" w:eastAsia="Times New Roman" w:hAnsi="Times New Roman" w:cs="Calibri"/>
                <w:bCs/>
                <w:sz w:val="24"/>
                <w:szCs w:val="24"/>
              </w:rPr>
              <w:t>Скорость движения объекта</w:t>
            </w:r>
          </w:p>
        </w:tc>
      </w:tr>
      <w:tr w:rsidR="004F0881" w:rsidRPr="00FD160A" w:rsidTr="004F0881">
        <w:trPr>
          <w:trHeight w:val="267"/>
        </w:trPr>
        <w:tc>
          <w:tcPr>
            <w:tcW w:w="539" w:type="dxa"/>
            <w:gridSpan w:val="2"/>
            <w:tcBorders>
              <w:top w:val="single" w:sz="4" w:space="0" w:color="auto"/>
              <w:left w:val="single" w:sz="4" w:space="0" w:color="000000"/>
              <w:bottom w:val="single" w:sz="4" w:space="0" w:color="auto"/>
              <w:right w:val="single" w:sz="4" w:space="0" w:color="000000"/>
            </w:tcBorders>
            <w:shd w:val="clear" w:color="auto" w:fill="auto"/>
          </w:tcPr>
          <w:p w:rsidR="004F0881" w:rsidRPr="00FD160A" w:rsidRDefault="004F0881" w:rsidP="004F0881">
            <w:pPr>
              <w:jc w:val="center"/>
              <w:rPr>
                <w:rFonts w:ascii="Times New Roman" w:eastAsia="Times New Roman" w:hAnsi="Times New Roman" w:cs="Calibri"/>
                <w:sz w:val="24"/>
                <w:szCs w:val="24"/>
              </w:rPr>
            </w:pPr>
            <w:r w:rsidRPr="00FD160A">
              <w:rPr>
                <w:rFonts w:ascii="Times New Roman" w:eastAsia="Times New Roman" w:hAnsi="Times New Roman" w:cs="Calibri"/>
                <w:sz w:val="24"/>
                <w:szCs w:val="24"/>
              </w:rPr>
              <w:t>3</w:t>
            </w:r>
          </w:p>
        </w:tc>
        <w:tc>
          <w:tcPr>
            <w:tcW w:w="8817" w:type="dxa"/>
            <w:tcBorders>
              <w:top w:val="single" w:sz="4" w:space="0" w:color="auto"/>
              <w:left w:val="single" w:sz="4" w:space="0" w:color="000000"/>
              <w:bottom w:val="single" w:sz="4" w:space="0" w:color="auto"/>
              <w:right w:val="single" w:sz="4" w:space="0" w:color="000000"/>
            </w:tcBorders>
            <w:shd w:val="clear" w:color="auto" w:fill="auto"/>
          </w:tcPr>
          <w:p w:rsidR="004F0881" w:rsidRPr="00FD160A" w:rsidRDefault="004F0881" w:rsidP="004F0881">
            <w:pPr>
              <w:tabs>
                <w:tab w:val="left" w:pos="1040"/>
              </w:tabs>
              <w:rPr>
                <w:rFonts w:ascii="Times New Roman" w:eastAsia="Times New Roman" w:hAnsi="Times New Roman" w:cs="Calibri"/>
                <w:sz w:val="24"/>
                <w:szCs w:val="24"/>
              </w:rPr>
            </w:pPr>
            <w:r w:rsidRPr="00FD160A">
              <w:rPr>
                <w:rFonts w:ascii="Times New Roman" w:eastAsia="Times New Roman" w:hAnsi="Times New Roman" w:cs="Calibri"/>
                <w:sz w:val="24"/>
                <w:szCs w:val="24"/>
              </w:rPr>
              <w:t>Сигналы транспортного средства</w:t>
            </w:r>
          </w:p>
        </w:tc>
      </w:tr>
      <w:tr w:rsidR="004F0881" w:rsidRPr="00FD160A" w:rsidTr="004F0881">
        <w:trPr>
          <w:trHeight w:val="135"/>
        </w:trPr>
        <w:tc>
          <w:tcPr>
            <w:tcW w:w="539" w:type="dxa"/>
            <w:gridSpan w:val="2"/>
            <w:tcBorders>
              <w:top w:val="single" w:sz="4" w:space="0" w:color="auto"/>
              <w:left w:val="single" w:sz="4" w:space="0" w:color="000000"/>
              <w:bottom w:val="single" w:sz="4" w:space="0" w:color="auto"/>
              <w:right w:val="single" w:sz="4" w:space="0" w:color="000000"/>
            </w:tcBorders>
            <w:shd w:val="clear" w:color="auto" w:fill="auto"/>
          </w:tcPr>
          <w:p w:rsidR="004F0881" w:rsidRPr="00FD160A" w:rsidRDefault="004F0881" w:rsidP="004F0881">
            <w:pPr>
              <w:jc w:val="center"/>
              <w:rPr>
                <w:rFonts w:ascii="Times New Roman" w:eastAsia="Times New Roman" w:hAnsi="Times New Roman" w:cs="Calibri"/>
                <w:sz w:val="24"/>
                <w:szCs w:val="24"/>
              </w:rPr>
            </w:pPr>
            <w:r w:rsidRPr="00FD160A">
              <w:rPr>
                <w:rFonts w:ascii="Times New Roman" w:eastAsia="Times New Roman" w:hAnsi="Times New Roman" w:cs="Calibri"/>
                <w:sz w:val="24"/>
                <w:szCs w:val="24"/>
              </w:rPr>
              <w:t>4</w:t>
            </w:r>
          </w:p>
        </w:tc>
        <w:tc>
          <w:tcPr>
            <w:tcW w:w="8817" w:type="dxa"/>
            <w:tcBorders>
              <w:top w:val="single" w:sz="4" w:space="0" w:color="auto"/>
              <w:left w:val="single" w:sz="4" w:space="0" w:color="000000"/>
              <w:bottom w:val="single" w:sz="4" w:space="0" w:color="auto"/>
              <w:right w:val="single" w:sz="4" w:space="0" w:color="000000"/>
            </w:tcBorders>
            <w:shd w:val="clear" w:color="auto" w:fill="auto"/>
          </w:tcPr>
          <w:p w:rsidR="004F0881" w:rsidRPr="00FD160A" w:rsidRDefault="004F0881" w:rsidP="004F0881">
            <w:pPr>
              <w:tabs>
                <w:tab w:val="left" w:pos="1040"/>
              </w:tabs>
              <w:rPr>
                <w:rFonts w:ascii="Times New Roman" w:eastAsia="Times New Roman" w:hAnsi="Times New Roman" w:cs="Calibri"/>
                <w:sz w:val="24"/>
                <w:szCs w:val="24"/>
              </w:rPr>
            </w:pPr>
            <w:r w:rsidRPr="00FD160A">
              <w:rPr>
                <w:rFonts w:ascii="Times New Roman" w:eastAsia="Times New Roman" w:hAnsi="Times New Roman" w:cs="Calibri"/>
                <w:sz w:val="24"/>
                <w:szCs w:val="24"/>
              </w:rPr>
              <w:t>Виды транспортных средств.</w:t>
            </w:r>
          </w:p>
        </w:tc>
      </w:tr>
      <w:tr w:rsidR="004F0881" w:rsidRPr="00FD160A" w:rsidTr="004F0881">
        <w:trPr>
          <w:trHeight w:val="135"/>
        </w:trPr>
        <w:tc>
          <w:tcPr>
            <w:tcW w:w="539" w:type="dxa"/>
            <w:gridSpan w:val="2"/>
            <w:tcBorders>
              <w:top w:val="single" w:sz="4" w:space="0" w:color="auto"/>
              <w:left w:val="single" w:sz="4" w:space="0" w:color="000000"/>
              <w:bottom w:val="single" w:sz="4" w:space="0" w:color="auto"/>
              <w:right w:val="single" w:sz="4" w:space="0" w:color="000000"/>
            </w:tcBorders>
            <w:shd w:val="clear" w:color="auto" w:fill="auto"/>
          </w:tcPr>
          <w:p w:rsidR="004F0881" w:rsidRPr="00FD160A" w:rsidRDefault="004F0881" w:rsidP="004F0881">
            <w:pPr>
              <w:jc w:val="center"/>
              <w:rPr>
                <w:rFonts w:ascii="Times New Roman" w:eastAsia="Times New Roman" w:hAnsi="Times New Roman" w:cs="Calibri"/>
                <w:sz w:val="24"/>
                <w:szCs w:val="24"/>
              </w:rPr>
            </w:pPr>
            <w:r w:rsidRPr="00FD160A">
              <w:rPr>
                <w:rFonts w:ascii="Times New Roman" w:eastAsia="Times New Roman" w:hAnsi="Times New Roman" w:cs="Calibri"/>
                <w:sz w:val="24"/>
                <w:szCs w:val="24"/>
              </w:rPr>
              <w:t>5</w:t>
            </w:r>
          </w:p>
        </w:tc>
        <w:tc>
          <w:tcPr>
            <w:tcW w:w="8817" w:type="dxa"/>
            <w:tcBorders>
              <w:top w:val="single" w:sz="4" w:space="0" w:color="auto"/>
              <w:left w:val="single" w:sz="4" w:space="0" w:color="000000"/>
              <w:bottom w:val="single" w:sz="4" w:space="0" w:color="auto"/>
              <w:right w:val="single" w:sz="4" w:space="0" w:color="000000"/>
            </w:tcBorders>
            <w:shd w:val="clear" w:color="auto" w:fill="auto"/>
          </w:tcPr>
          <w:p w:rsidR="004F0881" w:rsidRPr="00FD160A" w:rsidRDefault="004F0881" w:rsidP="004F0881">
            <w:pPr>
              <w:tabs>
                <w:tab w:val="left" w:pos="1040"/>
              </w:tabs>
              <w:rPr>
                <w:rFonts w:ascii="Times New Roman" w:eastAsia="Times New Roman" w:hAnsi="Times New Roman" w:cs="Calibri"/>
                <w:sz w:val="24"/>
                <w:szCs w:val="24"/>
              </w:rPr>
            </w:pPr>
            <w:r w:rsidRPr="00FD160A">
              <w:rPr>
                <w:rFonts w:ascii="Times New Roman" w:eastAsia="Times New Roman" w:hAnsi="Times New Roman" w:cs="Calibri"/>
                <w:sz w:val="24"/>
                <w:szCs w:val="24"/>
              </w:rPr>
              <w:t>Виды транспортных средств</w:t>
            </w:r>
          </w:p>
        </w:tc>
      </w:tr>
      <w:tr w:rsidR="004F0881" w:rsidRPr="00FD160A" w:rsidTr="004F0881">
        <w:trPr>
          <w:trHeight w:val="555"/>
        </w:trPr>
        <w:tc>
          <w:tcPr>
            <w:tcW w:w="539" w:type="dxa"/>
            <w:gridSpan w:val="2"/>
            <w:tcBorders>
              <w:top w:val="single" w:sz="4" w:space="0" w:color="auto"/>
              <w:left w:val="single" w:sz="4" w:space="0" w:color="000000"/>
              <w:bottom w:val="single" w:sz="4" w:space="0" w:color="auto"/>
              <w:right w:val="single" w:sz="4" w:space="0" w:color="000000"/>
            </w:tcBorders>
            <w:shd w:val="clear" w:color="auto" w:fill="auto"/>
          </w:tcPr>
          <w:p w:rsidR="004F0881" w:rsidRPr="00FD160A" w:rsidRDefault="004F0881" w:rsidP="004F0881">
            <w:pPr>
              <w:jc w:val="center"/>
              <w:rPr>
                <w:rFonts w:ascii="Times New Roman" w:eastAsia="Times New Roman" w:hAnsi="Times New Roman" w:cs="Calibri"/>
                <w:sz w:val="24"/>
                <w:szCs w:val="24"/>
              </w:rPr>
            </w:pPr>
            <w:r w:rsidRPr="00FD160A">
              <w:rPr>
                <w:rFonts w:ascii="Times New Roman" w:eastAsia="Times New Roman" w:hAnsi="Times New Roman" w:cs="Calibri"/>
                <w:sz w:val="24"/>
                <w:szCs w:val="24"/>
              </w:rPr>
              <w:t>6</w:t>
            </w:r>
          </w:p>
        </w:tc>
        <w:tc>
          <w:tcPr>
            <w:tcW w:w="8817" w:type="dxa"/>
            <w:tcBorders>
              <w:top w:val="single" w:sz="4" w:space="0" w:color="auto"/>
              <w:left w:val="single" w:sz="4" w:space="0" w:color="000000"/>
              <w:bottom w:val="single" w:sz="4" w:space="0" w:color="auto"/>
              <w:right w:val="single" w:sz="4" w:space="0" w:color="000000"/>
            </w:tcBorders>
            <w:shd w:val="clear" w:color="auto" w:fill="auto"/>
          </w:tcPr>
          <w:p w:rsidR="004F0881" w:rsidRPr="00FD160A" w:rsidRDefault="004F0881" w:rsidP="004F0881">
            <w:pPr>
              <w:tabs>
                <w:tab w:val="left" w:pos="3480"/>
              </w:tabs>
              <w:rPr>
                <w:rFonts w:ascii="Times New Roman" w:eastAsia="Times New Roman" w:hAnsi="Times New Roman" w:cs="Calibri"/>
                <w:color w:val="000000"/>
                <w:sz w:val="24"/>
                <w:szCs w:val="24"/>
              </w:rPr>
            </w:pPr>
            <w:r w:rsidRPr="00FD160A">
              <w:rPr>
                <w:rFonts w:ascii="Times New Roman" w:eastAsia="Times New Roman" w:hAnsi="Times New Roman" w:cs="Calibri"/>
                <w:color w:val="000000"/>
                <w:sz w:val="24"/>
                <w:szCs w:val="24"/>
              </w:rPr>
              <w:t>Транспорт личный и общественный</w:t>
            </w:r>
          </w:p>
        </w:tc>
      </w:tr>
      <w:tr w:rsidR="004F0881" w:rsidRPr="00FD160A" w:rsidTr="004F0881">
        <w:trPr>
          <w:trHeight w:val="189"/>
        </w:trPr>
        <w:tc>
          <w:tcPr>
            <w:tcW w:w="539" w:type="dxa"/>
            <w:gridSpan w:val="2"/>
            <w:tcBorders>
              <w:top w:val="single" w:sz="4" w:space="0" w:color="auto"/>
              <w:left w:val="single" w:sz="4" w:space="0" w:color="000000"/>
              <w:bottom w:val="single" w:sz="4" w:space="0" w:color="auto"/>
              <w:right w:val="single" w:sz="4" w:space="0" w:color="000000"/>
            </w:tcBorders>
            <w:shd w:val="clear" w:color="auto" w:fill="auto"/>
          </w:tcPr>
          <w:p w:rsidR="004F0881" w:rsidRPr="00FD160A" w:rsidRDefault="004F0881" w:rsidP="004F0881">
            <w:pPr>
              <w:jc w:val="center"/>
              <w:rPr>
                <w:rFonts w:ascii="Times New Roman" w:eastAsia="Times New Roman" w:hAnsi="Times New Roman" w:cs="Calibri"/>
                <w:sz w:val="24"/>
                <w:szCs w:val="24"/>
              </w:rPr>
            </w:pPr>
            <w:r w:rsidRPr="00FD160A">
              <w:rPr>
                <w:rFonts w:ascii="Times New Roman" w:eastAsia="Times New Roman" w:hAnsi="Times New Roman" w:cs="Calibri"/>
                <w:sz w:val="24"/>
                <w:szCs w:val="24"/>
              </w:rPr>
              <w:t>7</w:t>
            </w:r>
          </w:p>
        </w:tc>
        <w:tc>
          <w:tcPr>
            <w:tcW w:w="8817" w:type="dxa"/>
            <w:tcBorders>
              <w:top w:val="single" w:sz="4" w:space="0" w:color="auto"/>
              <w:left w:val="single" w:sz="4" w:space="0" w:color="000000"/>
              <w:bottom w:val="single" w:sz="4" w:space="0" w:color="auto"/>
              <w:right w:val="single" w:sz="4" w:space="0" w:color="000000"/>
            </w:tcBorders>
            <w:shd w:val="clear" w:color="auto" w:fill="auto"/>
          </w:tcPr>
          <w:p w:rsidR="004F0881" w:rsidRPr="00FD160A" w:rsidRDefault="004F0881" w:rsidP="004F0881">
            <w:pPr>
              <w:tabs>
                <w:tab w:val="left" w:pos="3480"/>
              </w:tabs>
              <w:rPr>
                <w:rFonts w:ascii="Times New Roman" w:eastAsia="Times New Roman" w:hAnsi="Times New Roman" w:cs="Calibri"/>
                <w:color w:val="000000"/>
                <w:sz w:val="24"/>
                <w:szCs w:val="24"/>
              </w:rPr>
            </w:pPr>
            <w:r w:rsidRPr="00FD160A">
              <w:rPr>
                <w:rFonts w:ascii="Times New Roman" w:eastAsia="Times New Roman" w:hAnsi="Times New Roman" w:cs="Calibri"/>
                <w:color w:val="000000"/>
                <w:sz w:val="24"/>
                <w:szCs w:val="24"/>
              </w:rPr>
              <w:t>Спецтранспорт и его назначение.</w:t>
            </w:r>
          </w:p>
        </w:tc>
      </w:tr>
      <w:tr w:rsidR="004F0881" w:rsidRPr="00FD160A" w:rsidTr="004F0881">
        <w:trPr>
          <w:trHeight w:val="351"/>
        </w:trPr>
        <w:tc>
          <w:tcPr>
            <w:tcW w:w="539" w:type="dxa"/>
            <w:gridSpan w:val="2"/>
            <w:tcBorders>
              <w:top w:val="single" w:sz="4" w:space="0" w:color="auto"/>
              <w:left w:val="single" w:sz="4" w:space="0" w:color="000000"/>
              <w:bottom w:val="single" w:sz="4" w:space="0" w:color="auto"/>
              <w:right w:val="single" w:sz="4" w:space="0" w:color="000000"/>
            </w:tcBorders>
            <w:shd w:val="clear" w:color="auto" w:fill="auto"/>
          </w:tcPr>
          <w:p w:rsidR="004F0881" w:rsidRPr="00FD160A" w:rsidRDefault="004F0881" w:rsidP="004F0881">
            <w:pPr>
              <w:jc w:val="center"/>
              <w:rPr>
                <w:rFonts w:ascii="Times New Roman" w:eastAsia="Times New Roman" w:hAnsi="Times New Roman" w:cs="Calibri"/>
                <w:sz w:val="24"/>
                <w:szCs w:val="24"/>
              </w:rPr>
            </w:pPr>
            <w:r w:rsidRPr="00FD160A">
              <w:rPr>
                <w:rFonts w:ascii="Times New Roman" w:eastAsia="Times New Roman" w:hAnsi="Times New Roman" w:cs="Calibri"/>
                <w:sz w:val="24"/>
                <w:szCs w:val="24"/>
              </w:rPr>
              <w:t>8</w:t>
            </w:r>
          </w:p>
        </w:tc>
        <w:tc>
          <w:tcPr>
            <w:tcW w:w="8817" w:type="dxa"/>
            <w:tcBorders>
              <w:top w:val="single" w:sz="4" w:space="0" w:color="auto"/>
              <w:left w:val="single" w:sz="4" w:space="0" w:color="000000"/>
              <w:bottom w:val="single" w:sz="4" w:space="0" w:color="auto"/>
              <w:right w:val="single" w:sz="4" w:space="0" w:color="000000"/>
            </w:tcBorders>
            <w:shd w:val="clear" w:color="auto" w:fill="auto"/>
          </w:tcPr>
          <w:p w:rsidR="004F0881" w:rsidRPr="00FD160A" w:rsidRDefault="004F0881" w:rsidP="004F0881">
            <w:pPr>
              <w:tabs>
                <w:tab w:val="left" w:pos="3480"/>
              </w:tabs>
              <w:rPr>
                <w:rFonts w:ascii="Times New Roman" w:eastAsia="Times New Roman" w:hAnsi="Times New Roman" w:cs="Calibri"/>
                <w:color w:val="000000"/>
                <w:sz w:val="24"/>
                <w:szCs w:val="24"/>
              </w:rPr>
            </w:pPr>
            <w:r w:rsidRPr="00FD160A">
              <w:rPr>
                <w:rFonts w:ascii="Times New Roman" w:eastAsia="Times New Roman" w:hAnsi="Times New Roman" w:cs="Calibri"/>
                <w:color w:val="000000"/>
                <w:sz w:val="24"/>
                <w:szCs w:val="24"/>
              </w:rPr>
              <w:t>Профессии на транспорте.</w:t>
            </w:r>
          </w:p>
        </w:tc>
      </w:tr>
      <w:tr w:rsidR="004F0881" w:rsidRPr="00FD160A" w:rsidTr="004F0881">
        <w:trPr>
          <w:trHeight w:val="358"/>
        </w:trPr>
        <w:tc>
          <w:tcPr>
            <w:tcW w:w="539" w:type="dxa"/>
            <w:gridSpan w:val="2"/>
            <w:tcBorders>
              <w:top w:val="single" w:sz="4" w:space="0" w:color="auto"/>
              <w:left w:val="single" w:sz="4" w:space="0" w:color="000000"/>
              <w:bottom w:val="single" w:sz="4" w:space="0" w:color="auto"/>
              <w:right w:val="single" w:sz="4" w:space="0" w:color="000000"/>
            </w:tcBorders>
            <w:shd w:val="clear" w:color="auto" w:fill="auto"/>
          </w:tcPr>
          <w:p w:rsidR="004F0881" w:rsidRPr="00FD160A" w:rsidRDefault="004F0881" w:rsidP="004F0881">
            <w:pPr>
              <w:jc w:val="center"/>
              <w:rPr>
                <w:rFonts w:ascii="Times New Roman" w:eastAsia="Times New Roman" w:hAnsi="Times New Roman" w:cs="Calibri"/>
                <w:sz w:val="24"/>
                <w:szCs w:val="24"/>
              </w:rPr>
            </w:pPr>
            <w:r w:rsidRPr="00FD160A">
              <w:rPr>
                <w:rFonts w:ascii="Times New Roman" w:eastAsia="Times New Roman" w:hAnsi="Times New Roman" w:cs="Calibri"/>
                <w:sz w:val="24"/>
                <w:szCs w:val="24"/>
              </w:rPr>
              <w:t>9</w:t>
            </w:r>
          </w:p>
        </w:tc>
        <w:tc>
          <w:tcPr>
            <w:tcW w:w="8817" w:type="dxa"/>
            <w:tcBorders>
              <w:top w:val="single" w:sz="4" w:space="0" w:color="auto"/>
              <w:left w:val="single" w:sz="4" w:space="0" w:color="000000"/>
              <w:bottom w:val="single" w:sz="4" w:space="0" w:color="auto"/>
              <w:right w:val="single" w:sz="4" w:space="0" w:color="000000"/>
            </w:tcBorders>
            <w:shd w:val="clear" w:color="auto" w:fill="auto"/>
          </w:tcPr>
          <w:p w:rsidR="004F0881" w:rsidRPr="00FD160A" w:rsidRDefault="004F0881" w:rsidP="004F0881">
            <w:pPr>
              <w:shd w:val="clear" w:color="auto" w:fill="FFFFFF"/>
              <w:tabs>
                <w:tab w:val="left" w:pos="1040"/>
              </w:tabs>
              <w:autoSpaceDE w:val="0"/>
              <w:autoSpaceDN w:val="0"/>
              <w:adjustRightInd w:val="0"/>
              <w:rPr>
                <w:rFonts w:ascii="Times New Roman" w:eastAsia="Times New Roman" w:hAnsi="Times New Roman" w:cs="Calibri"/>
                <w:sz w:val="24"/>
                <w:szCs w:val="24"/>
              </w:rPr>
            </w:pPr>
            <w:r w:rsidRPr="00FD160A">
              <w:rPr>
                <w:rFonts w:ascii="Times New Roman" w:eastAsia="Times New Roman" w:hAnsi="Times New Roman" w:cs="Calibri"/>
                <w:sz w:val="24"/>
                <w:szCs w:val="24"/>
              </w:rPr>
              <w:t xml:space="preserve">Мы идем  по улице. </w:t>
            </w:r>
            <w:r w:rsidRPr="00FD160A">
              <w:rPr>
                <w:rFonts w:ascii="Times New Roman" w:eastAsia="Times New Roman" w:hAnsi="Times New Roman" w:cs="Calibri"/>
                <w:color w:val="000000"/>
                <w:sz w:val="24"/>
                <w:szCs w:val="24"/>
              </w:rPr>
              <w:t>Путь от дома до школы . Экскурсия</w:t>
            </w:r>
          </w:p>
        </w:tc>
      </w:tr>
      <w:tr w:rsidR="004F0881" w:rsidRPr="00FD160A" w:rsidTr="004F0881">
        <w:trPr>
          <w:trHeight w:val="258"/>
        </w:trPr>
        <w:tc>
          <w:tcPr>
            <w:tcW w:w="539" w:type="dxa"/>
            <w:gridSpan w:val="2"/>
            <w:tcBorders>
              <w:top w:val="single" w:sz="4" w:space="0" w:color="auto"/>
              <w:left w:val="single" w:sz="4" w:space="0" w:color="000000"/>
              <w:bottom w:val="single" w:sz="4" w:space="0" w:color="000000"/>
              <w:right w:val="single" w:sz="4" w:space="0" w:color="000000"/>
            </w:tcBorders>
            <w:shd w:val="clear" w:color="auto" w:fill="auto"/>
          </w:tcPr>
          <w:p w:rsidR="004F0881" w:rsidRPr="00FD160A" w:rsidRDefault="004F0881" w:rsidP="004F0881">
            <w:pPr>
              <w:jc w:val="center"/>
              <w:rPr>
                <w:rFonts w:ascii="Times New Roman" w:eastAsia="Times New Roman" w:hAnsi="Times New Roman" w:cs="Calibri"/>
                <w:sz w:val="24"/>
                <w:szCs w:val="24"/>
              </w:rPr>
            </w:pPr>
            <w:r w:rsidRPr="00FD160A">
              <w:rPr>
                <w:rFonts w:ascii="Times New Roman" w:eastAsia="Times New Roman" w:hAnsi="Times New Roman" w:cs="Calibri"/>
                <w:sz w:val="24"/>
                <w:szCs w:val="24"/>
              </w:rPr>
              <w:t>10</w:t>
            </w:r>
          </w:p>
        </w:tc>
        <w:tc>
          <w:tcPr>
            <w:tcW w:w="8817" w:type="dxa"/>
            <w:tcBorders>
              <w:top w:val="single" w:sz="4" w:space="0" w:color="auto"/>
              <w:left w:val="single" w:sz="4" w:space="0" w:color="000000"/>
              <w:bottom w:val="single" w:sz="4" w:space="0" w:color="000000"/>
              <w:right w:val="single" w:sz="4" w:space="0" w:color="000000"/>
            </w:tcBorders>
            <w:shd w:val="clear" w:color="auto" w:fill="auto"/>
          </w:tcPr>
          <w:p w:rsidR="004F0881" w:rsidRPr="00FD160A" w:rsidRDefault="004F0881" w:rsidP="004F0881">
            <w:pPr>
              <w:tabs>
                <w:tab w:val="left" w:pos="3480"/>
              </w:tabs>
              <w:rPr>
                <w:rFonts w:ascii="Times New Roman" w:eastAsia="Times New Roman" w:hAnsi="Times New Roman" w:cs="Calibri"/>
                <w:color w:val="000000"/>
                <w:sz w:val="24"/>
                <w:szCs w:val="24"/>
              </w:rPr>
            </w:pPr>
            <w:r w:rsidRPr="00FD160A">
              <w:rPr>
                <w:rFonts w:ascii="Times New Roman" w:eastAsia="Times New Roman" w:hAnsi="Times New Roman" w:cs="Calibri"/>
                <w:color w:val="000000"/>
                <w:sz w:val="24"/>
                <w:szCs w:val="24"/>
              </w:rPr>
              <w:t>Игра «Безопасные маршруты движения</w:t>
            </w:r>
          </w:p>
        </w:tc>
      </w:tr>
      <w:tr w:rsidR="004F0881" w:rsidRPr="00FD160A" w:rsidTr="004F0881">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b/>
                <w:i/>
                <w:spacing w:val="-11"/>
                <w:sz w:val="24"/>
                <w:szCs w:val="24"/>
              </w:rPr>
            </w:pPr>
            <w:r w:rsidRPr="00FD160A">
              <w:rPr>
                <w:rFonts w:ascii="Times New Roman" w:eastAsia="Times New Roman" w:hAnsi="Times New Roman" w:cs="Calibri"/>
                <w:b/>
                <w:i/>
                <w:spacing w:val="-11"/>
                <w:sz w:val="24"/>
                <w:szCs w:val="24"/>
              </w:rPr>
              <w:t>Ты – пешеход 17ч.</w:t>
            </w:r>
          </w:p>
        </w:tc>
      </w:tr>
      <w:tr w:rsidR="004F0881" w:rsidRPr="00FD160A" w:rsidTr="004F0881">
        <w:trPr>
          <w:trHeight w:val="437"/>
        </w:trPr>
        <w:tc>
          <w:tcPr>
            <w:tcW w:w="539" w:type="dxa"/>
            <w:gridSpan w:val="2"/>
            <w:tcBorders>
              <w:top w:val="single" w:sz="4" w:space="0" w:color="000000"/>
              <w:left w:val="single" w:sz="4" w:space="0" w:color="000000"/>
              <w:bottom w:val="single" w:sz="4" w:space="0" w:color="auto"/>
              <w:right w:val="single" w:sz="4" w:space="0" w:color="000000"/>
            </w:tcBorders>
            <w:shd w:val="clear" w:color="auto" w:fill="auto"/>
          </w:tcPr>
          <w:p w:rsidR="004F0881" w:rsidRPr="00FD160A" w:rsidRDefault="004F0881" w:rsidP="004F0881">
            <w:pPr>
              <w:jc w:val="center"/>
              <w:rPr>
                <w:rFonts w:ascii="Times New Roman" w:eastAsia="Times New Roman" w:hAnsi="Times New Roman" w:cs="Calibri"/>
                <w:sz w:val="24"/>
                <w:szCs w:val="24"/>
              </w:rPr>
            </w:pPr>
            <w:r w:rsidRPr="00FD160A">
              <w:rPr>
                <w:rFonts w:ascii="Times New Roman" w:eastAsia="Times New Roman" w:hAnsi="Times New Roman" w:cs="Calibri"/>
                <w:sz w:val="24"/>
                <w:szCs w:val="24"/>
              </w:rPr>
              <w:t xml:space="preserve"> 11</w:t>
            </w:r>
          </w:p>
        </w:tc>
        <w:tc>
          <w:tcPr>
            <w:tcW w:w="8817" w:type="dxa"/>
            <w:tcBorders>
              <w:top w:val="single" w:sz="4" w:space="0" w:color="000000"/>
              <w:left w:val="single" w:sz="4" w:space="0" w:color="000000"/>
              <w:bottom w:val="single" w:sz="4" w:space="0" w:color="auto"/>
              <w:right w:val="single" w:sz="4" w:space="0" w:color="000000"/>
            </w:tcBorders>
            <w:shd w:val="clear" w:color="auto" w:fill="auto"/>
          </w:tcPr>
          <w:p w:rsidR="004F0881" w:rsidRPr="00FD160A" w:rsidRDefault="004F0881" w:rsidP="004F0881">
            <w:pPr>
              <w:rPr>
                <w:rFonts w:ascii="Times New Roman" w:eastAsia="Times New Roman" w:hAnsi="Times New Roman" w:cs="Calibri"/>
                <w:color w:val="000000"/>
                <w:sz w:val="24"/>
                <w:szCs w:val="24"/>
              </w:rPr>
            </w:pPr>
            <w:r w:rsidRPr="00FD160A">
              <w:rPr>
                <w:rFonts w:ascii="Times New Roman" w:eastAsia="Times New Roman" w:hAnsi="Times New Roman" w:cs="Calibri"/>
                <w:sz w:val="24"/>
                <w:szCs w:val="24"/>
              </w:rPr>
              <w:t>Какие бывают дороги. Виды и назначение дорог.</w:t>
            </w:r>
          </w:p>
        </w:tc>
      </w:tr>
      <w:tr w:rsidR="004F0881" w:rsidRPr="00FD160A" w:rsidTr="004F0881">
        <w:trPr>
          <w:trHeight w:val="509"/>
        </w:trPr>
        <w:tc>
          <w:tcPr>
            <w:tcW w:w="539" w:type="dxa"/>
            <w:gridSpan w:val="2"/>
            <w:tcBorders>
              <w:top w:val="single" w:sz="4" w:space="0" w:color="auto"/>
              <w:left w:val="single" w:sz="4" w:space="0" w:color="000000"/>
              <w:bottom w:val="single" w:sz="4" w:space="0" w:color="auto"/>
              <w:right w:val="single" w:sz="4" w:space="0" w:color="000000"/>
            </w:tcBorders>
            <w:shd w:val="clear" w:color="auto" w:fill="auto"/>
          </w:tcPr>
          <w:p w:rsidR="004F0881" w:rsidRPr="00FD160A" w:rsidRDefault="004F0881" w:rsidP="004F0881">
            <w:pPr>
              <w:jc w:val="center"/>
              <w:rPr>
                <w:rFonts w:ascii="Times New Roman" w:eastAsia="Times New Roman" w:hAnsi="Times New Roman" w:cs="Calibri"/>
                <w:sz w:val="24"/>
                <w:szCs w:val="24"/>
              </w:rPr>
            </w:pPr>
            <w:r w:rsidRPr="00FD160A">
              <w:rPr>
                <w:rFonts w:ascii="Times New Roman" w:eastAsia="Times New Roman" w:hAnsi="Times New Roman" w:cs="Calibri"/>
                <w:sz w:val="24"/>
                <w:szCs w:val="24"/>
              </w:rPr>
              <w:t>12</w:t>
            </w:r>
          </w:p>
        </w:tc>
        <w:tc>
          <w:tcPr>
            <w:tcW w:w="8817" w:type="dxa"/>
            <w:tcBorders>
              <w:top w:val="single" w:sz="4" w:space="0" w:color="auto"/>
              <w:left w:val="single" w:sz="4" w:space="0" w:color="000000"/>
              <w:bottom w:val="single" w:sz="4" w:space="0" w:color="auto"/>
              <w:right w:val="single" w:sz="4" w:space="0" w:color="000000"/>
            </w:tcBorders>
            <w:shd w:val="clear" w:color="auto" w:fill="auto"/>
          </w:tcPr>
          <w:p w:rsidR="004F0881" w:rsidRPr="00FD160A" w:rsidRDefault="004F0881" w:rsidP="004F0881">
            <w:pPr>
              <w:tabs>
                <w:tab w:val="left" w:pos="1040"/>
              </w:tabs>
              <w:rPr>
                <w:rFonts w:ascii="Times New Roman" w:eastAsia="Times New Roman" w:hAnsi="Times New Roman" w:cs="Calibri"/>
                <w:b/>
                <w:i/>
                <w:sz w:val="24"/>
                <w:szCs w:val="24"/>
              </w:rPr>
            </w:pPr>
            <w:r w:rsidRPr="00FD160A">
              <w:rPr>
                <w:rFonts w:ascii="Times New Roman" w:eastAsia="Times New Roman" w:hAnsi="Times New Roman" w:cs="Calibri"/>
                <w:sz w:val="24"/>
                <w:szCs w:val="24"/>
              </w:rPr>
              <w:t xml:space="preserve"> Составные части улицы, дороги</w:t>
            </w:r>
          </w:p>
        </w:tc>
      </w:tr>
      <w:tr w:rsidR="004F0881" w:rsidRPr="00FD160A" w:rsidTr="004F0881">
        <w:trPr>
          <w:trHeight w:val="322"/>
        </w:trPr>
        <w:tc>
          <w:tcPr>
            <w:tcW w:w="539" w:type="dxa"/>
            <w:gridSpan w:val="2"/>
            <w:tcBorders>
              <w:top w:val="single" w:sz="4" w:space="0" w:color="auto"/>
              <w:left w:val="single" w:sz="4" w:space="0" w:color="000000"/>
              <w:bottom w:val="single" w:sz="4" w:space="0" w:color="auto"/>
              <w:right w:val="single" w:sz="4" w:space="0" w:color="000000"/>
            </w:tcBorders>
            <w:shd w:val="clear" w:color="auto" w:fill="auto"/>
          </w:tcPr>
          <w:p w:rsidR="004F0881" w:rsidRPr="00FD160A" w:rsidRDefault="004F0881" w:rsidP="004F0881">
            <w:pPr>
              <w:jc w:val="center"/>
              <w:rPr>
                <w:rFonts w:ascii="Times New Roman" w:eastAsia="Times New Roman" w:hAnsi="Times New Roman" w:cs="Calibri"/>
                <w:sz w:val="24"/>
                <w:szCs w:val="24"/>
              </w:rPr>
            </w:pPr>
            <w:r w:rsidRPr="00FD160A">
              <w:rPr>
                <w:rFonts w:ascii="Times New Roman" w:eastAsia="Times New Roman" w:hAnsi="Times New Roman" w:cs="Calibri"/>
                <w:sz w:val="24"/>
                <w:szCs w:val="24"/>
              </w:rPr>
              <w:t>13</w:t>
            </w:r>
          </w:p>
        </w:tc>
        <w:tc>
          <w:tcPr>
            <w:tcW w:w="8817" w:type="dxa"/>
            <w:tcBorders>
              <w:top w:val="single" w:sz="4" w:space="0" w:color="auto"/>
              <w:left w:val="single" w:sz="4" w:space="0" w:color="000000"/>
              <w:bottom w:val="single" w:sz="4" w:space="0" w:color="auto"/>
              <w:right w:val="single" w:sz="4" w:space="0" w:color="000000"/>
            </w:tcBorders>
            <w:shd w:val="clear" w:color="auto" w:fill="auto"/>
          </w:tcPr>
          <w:p w:rsidR="004F0881" w:rsidRPr="00FD160A" w:rsidRDefault="004F0881" w:rsidP="004F0881">
            <w:pPr>
              <w:tabs>
                <w:tab w:val="left" w:pos="1040"/>
              </w:tabs>
              <w:rPr>
                <w:rFonts w:ascii="Times New Roman" w:eastAsia="Times New Roman" w:hAnsi="Times New Roman" w:cs="Calibri"/>
                <w:sz w:val="24"/>
                <w:szCs w:val="24"/>
              </w:rPr>
            </w:pPr>
            <w:r w:rsidRPr="00FD160A">
              <w:rPr>
                <w:rFonts w:ascii="Times New Roman" w:eastAsia="Times New Roman" w:hAnsi="Times New Roman" w:cs="Calibri"/>
                <w:sz w:val="24"/>
                <w:szCs w:val="24"/>
              </w:rPr>
              <w:t>Конструирование дороги из строительного материала.</w:t>
            </w:r>
          </w:p>
        </w:tc>
      </w:tr>
      <w:tr w:rsidR="004F0881" w:rsidRPr="00FD160A" w:rsidTr="004F0881">
        <w:trPr>
          <w:trHeight w:val="322"/>
        </w:trPr>
        <w:tc>
          <w:tcPr>
            <w:tcW w:w="539" w:type="dxa"/>
            <w:gridSpan w:val="2"/>
            <w:tcBorders>
              <w:top w:val="single" w:sz="4" w:space="0" w:color="auto"/>
              <w:left w:val="single" w:sz="4" w:space="0" w:color="000000"/>
              <w:bottom w:val="single" w:sz="4" w:space="0" w:color="auto"/>
              <w:right w:val="single" w:sz="4" w:space="0" w:color="000000"/>
            </w:tcBorders>
            <w:shd w:val="clear" w:color="auto" w:fill="auto"/>
          </w:tcPr>
          <w:p w:rsidR="004F0881" w:rsidRPr="00FD160A" w:rsidRDefault="004F0881" w:rsidP="004F0881">
            <w:pPr>
              <w:jc w:val="center"/>
              <w:rPr>
                <w:rFonts w:ascii="Times New Roman" w:eastAsia="Times New Roman" w:hAnsi="Times New Roman" w:cs="Calibri"/>
                <w:sz w:val="24"/>
                <w:szCs w:val="24"/>
              </w:rPr>
            </w:pPr>
            <w:r w:rsidRPr="00FD160A">
              <w:rPr>
                <w:rFonts w:ascii="Times New Roman" w:eastAsia="Times New Roman" w:hAnsi="Times New Roman" w:cs="Calibri"/>
                <w:sz w:val="24"/>
                <w:szCs w:val="24"/>
              </w:rPr>
              <w:t>14</w:t>
            </w:r>
          </w:p>
        </w:tc>
        <w:tc>
          <w:tcPr>
            <w:tcW w:w="8817" w:type="dxa"/>
            <w:tcBorders>
              <w:top w:val="single" w:sz="4" w:space="0" w:color="auto"/>
              <w:left w:val="single" w:sz="4" w:space="0" w:color="000000"/>
              <w:bottom w:val="single" w:sz="4" w:space="0" w:color="auto"/>
              <w:right w:val="single" w:sz="4" w:space="0" w:color="000000"/>
            </w:tcBorders>
            <w:shd w:val="clear" w:color="auto" w:fill="auto"/>
          </w:tcPr>
          <w:p w:rsidR="004F0881" w:rsidRPr="00FD160A" w:rsidRDefault="004F0881" w:rsidP="004F0881">
            <w:pPr>
              <w:tabs>
                <w:tab w:val="left" w:pos="1040"/>
              </w:tabs>
              <w:rPr>
                <w:rFonts w:ascii="Times New Roman" w:eastAsia="Times New Roman" w:hAnsi="Times New Roman" w:cs="Calibri"/>
                <w:sz w:val="24"/>
                <w:szCs w:val="24"/>
              </w:rPr>
            </w:pPr>
            <w:r w:rsidRPr="00FD160A">
              <w:rPr>
                <w:rFonts w:ascii="Times New Roman" w:eastAsia="Times New Roman" w:hAnsi="Times New Roman" w:cs="Calibri"/>
                <w:sz w:val="24"/>
                <w:szCs w:val="24"/>
              </w:rPr>
              <w:t>Конструирование дороги из строительного материала.</w:t>
            </w:r>
          </w:p>
        </w:tc>
      </w:tr>
      <w:tr w:rsidR="004F0881" w:rsidRPr="00FD160A" w:rsidTr="004F0881">
        <w:trPr>
          <w:trHeight w:val="322"/>
        </w:trPr>
        <w:tc>
          <w:tcPr>
            <w:tcW w:w="539" w:type="dxa"/>
            <w:gridSpan w:val="2"/>
            <w:tcBorders>
              <w:top w:val="single" w:sz="4" w:space="0" w:color="auto"/>
              <w:left w:val="single" w:sz="4" w:space="0" w:color="000000"/>
              <w:right w:val="single" w:sz="4" w:space="0" w:color="000000"/>
            </w:tcBorders>
            <w:shd w:val="clear" w:color="auto" w:fill="auto"/>
          </w:tcPr>
          <w:p w:rsidR="004F0881" w:rsidRPr="00FD160A" w:rsidRDefault="004F0881" w:rsidP="004F0881">
            <w:pPr>
              <w:jc w:val="center"/>
              <w:rPr>
                <w:rFonts w:ascii="Times New Roman" w:eastAsia="Times New Roman" w:hAnsi="Times New Roman" w:cs="Calibri"/>
                <w:sz w:val="24"/>
                <w:szCs w:val="24"/>
              </w:rPr>
            </w:pPr>
            <w:r w:rsidRPr="00FD160A">
              <w:rPr>
                <w:rFonts w:ascii="Times New Roman" w:eastAsia="Times New Roman" w:hAnsi="Times New Roman" w:cs="Calibri"/>
                <w:sz w:val="24"/>
                <w:szCs w:val="24"/>
              </w:rPr>
              <w:t>15</w:t>
            </w:r>
          </w:p>
        </w:tc>
        <w:tc>
          <w:tcPr>
            <w:tcW w:w="8817" w:type="dxa"/>
            <w:tcBorders>
              <w:top w:val="single" w:sz="4" w:space="0" w:color="auto"/>
              <w:left w:val="single" w:sz="4" w:space="0" w:color="000000"/>
              <w:right w:val="single" w:sz="4" w:space="0" w:color="000000"/>
            </w:tcBorders>
            <w:shd w:val="clear" w:color="auto" w:fill="auto"/>
          </w:tcPr>
          <w:p w:rsidR="004F0881" w:rsidRPr="00FD160A" w:rsidRDefault="004F0881" w:rsidP="004F0881">
            <w:pPr>
              <w:shd w:val="clear" w:color="auto" w:fill="FFFFFF"/>
              <w:tabs>
                <w:tab w:val="left" w:pos="1040"/>
              </w:tabs>
              <w:autoSpaceDE w:val="0"/>
              <w:autoSpaceDN w:val="0"/>
              <w:adjustRightInd w:val="0"/>
              <w:rPr>
                <w:rFonts w:ascii="Times New Roman" w:eastAsia="Times New Roman" w:hAnsi="Times New Roman" w:cs="Calibri"/>
                <w:sz w:val="24"/>
                <w:szCs w:val="24"/>
              </w:rPr>
            </w:pPr>
            <w:r w:rsidRPr="00FD160A">
              <w:rPr>
                <w:rFonts w:ascii="Times New Roman" w:eastAsia="Times New Roman" w:hAnsi="Times New Roman" w:cs="Calibri"/>
                <w:sz w:val="24"/>
                <w:szCs w:val="24"/>
              </w:rPr>
              <w:t>Перекрёсток, разные виды перекрёстков</w:t>
            </w:r>
          </w:p>
        </w:tc>
      </w:tr>
      <w:tr w:rsidR="004F0881" w:rsidRPr="00FD160A" w:rsidTr="004F0881">
        <w:trPr>
          <w:trHeight w:val="276"/>
        </w:trPr>
        <w:tc>
          <w:tcPr>
            <w:tcW w:w="539" w:type="dxa"/>
            <w:gridSpan w:val="2"/>
            <w:tcBorders>
              <w:top w:val="single" w:sz="4" w:space="0" w:color="000000"/>
              <w:left w:val="single" w:sz="4" w:space="0" w:color="000000"/>
              <w:bottom w:val="single" w:sz="4" w:space="0" w:color="auto"/>
              <w:right w:val="single" w:sz="4" w:space="0" w:color="000000"/>
            </w:tcBorders>
            <w:shd w:val="clear" w:color="auto" w:fill="auto"/>
          </w:tcPr>
          <w:p w:rsidR="004F0881" w:rsidRPr="00FD160A" w:rsidRDefault="004F0881" w:rsidP="004F0881">
            <w:pPr>
              <w:jc w:val="center"/>
              <w:rPr>
                <w:rFonts w:ascii="Times New Roman" w:eastAsia="Times New Roman" w:hAnsi="Times New Roman" w:cs="Calibri"/>
                <w:sz w:val="24"/>
                <w:szCs w:val="24"/>
              </w:rPr>
            </w:pPr>
            <w:r w:rsidRPr="00FD160A">
              <w:rPr>
                <w:rFonts w:ascii="Times New Roman" w:eastAsia="Times New Roman" w:hAnsi="Times New Roman" w:cs="Calibri"/>
                <w:sz w:val="24"/>
                <w:szCs w:val="24"/>
              </w:rPr>
              <w:t xml:space="preserve"> 16</w:t>
            </w:r>
          </w:p>
        </w:tc>
        <w:tc>
          <w:tcPr>
            <w:tcW w:w="8817" w:type="dxa"/>
            <w:tcBorders>
              <w:top w:val="single" w:sz="4" w:space="0" w:color="000000"/>
              <w:left w:val="single" w:sz="4" w:space="0" w:color="000000"/>
              <w:bottom w:val="single" w:sz="4" w:space="0" w:color="auto"/>
              <w:right w:val="single" w:sz="4" w:space="0" w:color="auto"/>
            </w:tcBorders>
            <w:shd w:val="clear" w:color="auto" w:fill="auto"/>
          </w:tcPr>
          <w:p w:rsidR="004F0881" w:rsidRPr="00FD160A" w:rsidRDefault="004F0881" w:rsidP="004F0881">
            <w:pPr>
              <w:shd w:val="clear" w:color="auto" w:fill="FFFFFF"/>
              <w:tabs>
                <w:tab w:val="left" w:pos="1040"/>
              </w:tabs>
              <w:autoSpaceDE w:val="0"/>
              <w:autoSpaceDN w:val="0"/>
              <w:adjustRightInd w:val="0"/>
              <w:rPr>
                <w:rFonts w:ascii="Times New Roman" w:eastAsia="Times New Roman" w:hAnsi="Times New Roman" w:cs="Calibri"/>
                <w:sz w:val="24"/>
                <w:szCs w:val="24"/>
              </w:rPr>
            </w:pPr>
            <w:r w:rsidRPr="00FD160A">
              <w:rPr>
                <w:rFonts w:ascii="Times New Roman" w:eastAsia="Times New Roman" w:hAnsi="Times New Roman" w:cs="Calibri"/>
                <w:sz w:val="24"/>
                <w:szCs w:val="24"/>
              </w:rPr>
              <w:t>Светофоры. Команды светофора.</w:t>
            </w:r>
          </w:p>
        </w:tc>
      </w:tr>
      <w:tr w:rsidR="004F0881" w:rsidRPr="00FD160A" w:rsidTr="004F0881">
        <w:trPr>
          <w:trHeight w:val="671"/>
        </w:trPr>
        <w:tc>
          <w:tcPr>
            <w:tcW w:w="539" w:type="dxa"/>
            <w:gridSpan w:val="2"/>
            <w:tcBorders>
              <w:top w:val="single" w:sz="4" w:space="0" w:color="auto"/>
              <w:left w:val="single" w:sz="4" w:space="0" w:color="000000"/>
              <w:right w:val="single" w:sz="4" w:space="0" w:color="000000"/>
            </w:tcBorders>
            <w:shd w:val="clear" w:color="auto" w:fill="auto"/>
          </w:tcPr>
          <w:p w:rsidR="004F0881" w:rsidRPr="00FD160A" w:rsidRDefault="004F0881" w:rsidP="004F0881">
            <w:pPr>
              <w:jc w:val="center"/>
              <w:rPr>
                <w:rFonts w:ascii="Times New Roman" w:eastAsia="Times New Roman" w:hAnsi="Times New Roman" w:cs="Calibri"/>
                <w:sz w:val="24"/>
                <w:szCs w:val="24"/>
              </w:rPr>
            </w:pPr>
            <w:r w:rsidRPr="00FD160A">
              <w:rPr>
                <w:rFonts w:ascii="Times New Roman" w:eastAsia="Times New Roman" w:hAnsi="Times New Roman" w:cs="Calibri"/>
                <w:sz w:val="24"/>
                <w:szCs w:val="24"/>
              </w:rPr>
              <w:t>17</w:t>
            </w:r>
          </w:p>
        </w:tc>
        <w:tc>
          <w:tcPr>
            <w:tcW w:w="8817" w:type="dxa"/>
            <w:tcBorders>
              <w:top w:val="single" w:sz="4" w:space="0" w:color="auto"/>
              <w:left w:val="single" w:sz="4" w:space="0" w:color="000000"/>
              <w:right w:val="single" w:sz="4" w:space="0" w:color="auto"/>
            </w:tcBorders>
            <w:shd w:val="clear" w:color="auto" w:fill="auto"/>
          </w:tcPr>
          <w:p w:rsidR="004F0881" w:rsidRPr="00FD160A" w:rsidRDefault="004F0881" w:rsidP="004F0881">
            <w:pPr>
              <w:shd w:val="clear" w:color="auto" w:fill="FFFFFF"/>
              <w:tabs>
                <w:tab w:val="left" w:pos="1040"/>
              </w:tabs>
              <w:autoSpaceDE w:val="0"/>
              <w:autoSpaceDN w:val="0"/>
              <w:adjustRightInd w:val="0"/>
              <w:rPr>
                <w:rFonts w:ascii="Times New Roman" w:eastAsia="Times New Roman" w:hAnsi="Times New Roman" w:cs="Calibri"/>
                <w:sz w:val="24"/>
                <w:szCs w:val="24"/>
              </w:rPr>
            </w:pPr>
            <w:r w:rsidRPr="00FD160A">
              <w:rPr>
                <w:rFonts w:ascii="Times New Roman" w:eastAsia="Times New Roman" w:hAnsi="Times New Roman" w:cs="Calibri"/>
                <w:sz w:val="24"/>
                <w:szCs w:val="24"/>
              </w:rPr>
              <w:t>Регулировщик Сигналы регулировщика и правила перехода проезжей части по этим сигналам.</w:t>
            </w:r>
          </w:p>
        </w:tc>
      </w:tr>
      <w:tr w:rsidR="004F0881" w:rsidRPr="00FD160A" w:rsidTr="004F0881">
        <w:tc>
          <w:tcPr>
            <w:tcW w:w="539" w:type="dxa"/>
            <w:gridSpan w:val="2"/>
            <w:tcBorders>
              <w:top w:val="single" w:sz="4" w:space="0" w:color="000000"/>
              <w:left w:val="single" w:sz="4" w:space="0" w:color="000000"/>
              <w:bottom w:val="single" w:sz="4" w:space="0" w:color="000000"/>
              <w:right w:val="single" w:sz="4" w:space="0" w:color="auto"/>
            </w:tcBorders>
            <w:shd w:val="clear" w:color="auto" w:fill="auto"/>
          </w:tcPr>
          <w:p w:rsidR="004F0881" w:rsidRPr="00FD160A" w:rsidRDefault="004F0881" w:rsidP="004F0881">
            <w:pPr>
              <w:jc w:val="center"/>
              <w:rPr>
                <w:rFonts w:ascii="Times New Roman" w:eastAsia="Times New Roman" w:hAnsi="Times New Roman" w:cs="Calibri"/>
                <w:sz w:val="24"/>
                <w:szCs w:val="24"/>
              </w:rPr>
            </w:pPr>
            <w:r w:rsidRPr="00FD160A">
              <w:rPr>
                <w:rFonts w:ascii="Times New Roman" w:eastAsia="Times New Roman" w:hAnsi="Times New Roman" w:cs="Calibri"/>
                <w:sz w:val="24"/>
                <w:szCs w:val="24"/>
              </w:rPr>
              <w:t>18</w:t>
            </w:r>
          </w:p>
        </w:tc>
        <w:tc>
          <w:tcPr>
            <w:tcW w:w="8817" w:type="dxa"/>
            <w:tcBorders>
              <w:top w:val="single" w:sz="4" w:space="0" w:color="000000"/>
              <w:left w:val="single" w:sz="4" w:space="0" w:color="auto"/>
              <w:bottom w:val="single" w:sz="4" w:space="0" w:color="000000"/>
              <w:right w:val="single" w:sz="4" w:space="0" w:color="auto"/>
            </w:tcBorders>
            <w:shd w:val="clear" w:color="auto" w:fill="auto"/>
          </w:tcPr>
          <w:p w:rsidR="004F0881" w:rsidRPr="00FD160A" w:rsidRDefault="004F0881" w:rsidP="004F0881">
            <w:pPr>
              <w:tabs>
                <w:tab w:val="left" w:pos="0"/>
              </w:tabs>
              <w:rPr>
                <w:rFonts w:ascii="Times New Roman" w:eastAsia="Times New Roman" w:hAnsi="Times New Roman" w:cs="Calibri"/>
                <w:color w:val="000000"/>
                <w:sz w:val="24"/>
                <w:szCs w:val="24"/>
                <w:shd w:val="clear" w:color="auto" w:fill="FFFFFF"/>
              </w:rPr>
            </w:pPr>
            <w:r w:rsidRPr="00FD160A">
              <w:rPr>
                <w:rFonts w:ascii="Times New Roman" w:eastAsia="Times New Roman" w:hAnsi="Times New Roman" w:cs="Calibri"/>
                <w:color w:val="000000"/>
                <w:sz w:val="24"/>
                <w:szCs w:val="24"/>
                <w:shd w:val="clear" w:color="auto" w:fill="FFFFFF"/>
              </w:rPr>
              <w:t>Опасные ситуации при переходе проезжей части на нерегулируемом перекрестке.</w:t>
            </w:r>
          </w:p>
        </w:tc>
      </w:tr>
      <w:tr w:rsidR="004F0881" w:rsidRPr="00FD160A" w:rsidTr="004F0881">
        <w:trPr>
          <w:trHeight w:val="421"/>
        </w:trPr>
        <w:tc>
          <w:tcPr>
            <w:tcW w:w="539" w:type="dxa"/>
            <w:gridSpan w:val="2"/>
            <w:tcBorders>
              <w:top w:val="single" w:sz="4" w:space="0" w:color="000000"/>
              <w:left w:val="single" w:sz="4" w:space="0" w:color="000000"/>
              <w:bottom w:val="single" w:sz="4" w:space="0" w:color="auto"/>
              <w:right w:val="single" w:sz="4" w:space="0" w:color="auto"/>
            </w:tcBorders>
            <w:shd w:val="clear" w:color="auto" w:fill="auto"/>
          </w:tcPr>
          <w:p w:rsidR="004F0881" w:rsidRPr="00FD160A" w:rsidRDefault="004F0881" w:rsidP="004F0881">
            <w:pPr>
              <w:jc w:val="center"/>
              <w:rPr>
                <w:rFonts w:ascii="Times New Roman" w:eastAsia="Times New Roman" w:hAnsi="Times New Roman" w:cs="Calibri"/>
                <w:sz w:val="24"/>
                <w:szCs w:val="24"/>
              </w:rPr>
            </w:pPr>
            <w:r w:rsidRPr="00FD160A">
              <w:rPr>
                <w:rFonts w:ascii="Times New Roman" w:eastAsia="Times New Roman" w:hAnsi="Times New Roman" w:cs="Calibri"/>
                <w:sz w:val="24"/>
                <w:szCs w:val="24"/>
              </w:rPr>
              <w:t>19</w:t>
            </w:r>
          </w:p>
        </w:tc>
        <w:tc>
          <w:tcPr>
            <w:tcW w:w="8817" w:type="dxa"/>
            <w:tcBorders>
              <w:top w:val="single" w:sz="4" w:space="0" w:color="000000"/>
              <w:left w:val="single" w:sz="4" w:space="0" w:color="auto"/>
              <w:bottom w:val="single" w:sz="4" w:space="0" w:color="auto"/>
              <w:right w:val="single" w:sz="4" w:space="0" w:color="auto"/>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 xml:space="preserve"> Особенности движения пешеходов и водителей в разное время суток.</w:t>
            </w:r>
          </w:p>
        </w:tc>
      </w:tr>
      <w:tr w:rsidR="004F0881" w:rsidRPr="00FD160A" w:rsidTr="004F0881">
        <w:tc>
          <w:tcPr>
            <w:tcW w:w="539" w:type="dxa"/>
            <w:gridSpan w:val="2"/>
            <w:tcBorders>
              <w:top w:val="single" w:sz="4" w:space="0" w:color="000000"/>
              <w:left w:val="single" w:sz="4" w:space="0" w:color="000000"/>
              <w:bottom w:val="single" w:sz="4" w:space="0" w:color="000000"/>
              <w:right w:val="single" w:sz="4" w:space="0" w:color="auto"/>
            </w:tcBorders>
            <w:shd w:val="clear" w:color="auto" w:fill="auto"/>
          </w:tcPr>
          <w:p w:rsidR="004F0881" w:rsidRPr="00FD160A" w:rsidRDefault="004F0881" w:rsidP="004F0881">
            <w:pPr>
              <w:jc w:val="center"/>
              <w:rPr>
                <w:rFonts w:ascii="Times New Roman" w:eastAsia="Times New Roman" w:hAnsi="Times New Roman" w:cs="Calibri"/>
                <w:sz w:val="24"/>
                <w:szCs w:val="24"/>
              </w:rPr>
            </w:pPr>
            <w:r w:rsidRPr="00FD160A">
              <w:rPr>
                <w:rFonts w:ascii="Times New Roman" w:eastAsia="Times New Roman" w:hAnsi="Times New Roman" w:cs="Calibri"/>
                <w:sz w:val="24"/>
                <w:szCs w:val="24"/>
              </w:rPr>
              <w:t>20</w:t>
            </w:r>
          </w:p>
        </w:tc>
        <w:tc>
          <w:tcPr>
            <w:tcW w:w="8817" w:type="dxa"/>
            <w:tcBorders>
              <w:top w:val="single" w:sz="4" w:space="0" w:color="000000"/>
              <w:left w:val="single" w:sz="4" w:space="0" w:color="auto"/>
              <w:bottom w:val="single" w:sz="4" w:space="0" w:color="auto"/>
              <w:right w:val="single" w:sz="4" w:space="0" w:color="auto"/>
            </w:tcBorders>
            <w:shd w:val="clear" w:color="auto" w:fill="auto"/>
          </w:tcPr>
          <w:p w:rsidR="004F0881" w:rsidRPr="00FD160A" w:rsidRDefault="004F0881" w:rsidP="004F0881">
            <w:pPr>
              <w:tabs>
                <w:tab w:val="left" w:pos="0"/>
              </w:tabs>
              <w:rPr>
                <w:rFonts w:ascii="Times New Roman" w:eastAsia="Times New Roman" w:hAnsi="Times New Roman" w:cs="Calibri"/>
                <w:color w:val="000000"/>
                <w:sz w:val="24"/>
                <w:szCs w:val="24"/>
              </w:rPr>
            </w:pPr>
            <w:r w:rsidRPr="00FD160A">
              <w:rPr>
                <w:rFonts w:ascii="Times New Roman" w:eastAsia="Times New Roman" w:hAnsi="Times New Roman" w:cs="Calibri"/>
                <w:color w:val="000000"/>
                <w:sz w:val="24"/>
                <w:szCs w:val="24"/>
              </w:rPr>
              <w:t>Группы дорожных знаков и их назначение.</w:t>
            </w:r>
          </w:p>
        </w:tc>
      </w:tr>
      <w:tr w:rsidR="004F0881" w:rsidRPr="00FD160A" w:rsidTr="004F0881">
        <w:tc>
          <w:tcPr>
            <w:tcW w:w="539" w:type="dxa"/>
            <w:gridSpan w:val="2"/>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jc w:val="center"/>
              <w:rPr>
                <w:rFonts w:ascii="Times New Roman" w:eastAsia="Times New Roman" w:hAnsi="Times New Roman" w:cs="Calibri"/>
                <w:sz w:val="24"/>
                <w:szCs w:val="24"/>
              </w:rPr>
            </w:pPr>
            <w:r w:rsidRPr="00FD160A">
              <w:rPr>
                <w:rFonts w:ascii="Times New Roman" w:eastAsia="Times New Roman" w:hAnsi="Times New Roman" w:cs="Calibri"/>
                <w:sz w:val="24"/>
                <w:szCs w:val="24"/>
              </w:rPr>
              <w:t>21</w:t>
            </w:r>
          </w:p>
        </w:tc>
        <w:tc>
          <w:tcPr>
            <w:tcW w:w="8817" w:type="dxa"/>
            <w:tcBorders>
              <w:top w:val="single" w:sz="4" w:space="0" w:color="000000"/>
              <w:left w:val="single" w:sz="4" w:space="0" w:color="000000"/>
              <w:bottom w:val="single" w:sz="4" w:space="0" w:color="auto"/>
              <w:right w:val="single" w:sz="4" w:space="0" w:color="auto"/>
            </w:tcBorders>
            <w:shd w:val="clear" w:color="auto" w:fill="auto"/>
          </w:tcPr>
          <w:p w:rsidR="004F0881" w:rsidRPr="00FD160A" w:rsidRDefault="004F0881" w:rsidP="004F0881">
            <w:pPr>
              <w:tabs>
                <w:tab w:val="left" w:pos="0"/>
              </w:tabs>
              <w:rPr>
                <w:rFonts w:ascii="Times New Roman" w:eastAsia="Times New Roman" w:hAnsi="Times New Roman" w:cs="Calibri"/>
                <w:color w:val="000000"/>
                <w:sz w:val="24"/>
                <w:szCs w:val="24"/>
              </w:rPr>
            </w:pPr>
            <w:r w:rsidRPr="00FD160A">
              <w:rPr>
                <w:rFonts w:ascii="Times New Roman" w:eastAsia="Times New Roman" w:hAnsi="Times New Roman" w:cs="Calibri"/>
                <w:color w:val="000000"/>
                <w:sz w:val="24"/>
                <w:szCs w:val="24"/>
              </w:rPr>
              <w:t>Предупреждающие знаки</w:t>
            </w:r>
          </w:p>
        </w:tc>
      </w:tr>
      <w:tr w:rsidR="004F0881" w:rsidRPr="00FD160A" w:rsidTr="004F0881">
        <w:trPr>
          <w:trHeight w:val="15"/>
        </w:trPr>
        <w:tc>
          <w:tcPr>
            <w:tcW w:w="539" w:type="dxa"/>
            <w:gridSpan w:val="2"/>
            <w:tcBorders>
              <w:top w:val="single" w:sz="4" w:space="0" w:color="000000"/>
              <w:left w:val="single" w:sz="4" w:space="0" w:color="000000"/>
              <w:bottom w:val="single" w:sz="4" w:space="0" w:color="auto"/>
              <w:right w:val="single" w:sz="4" w:space="0" w:color="000000"/>
            </w:tcBorders>
            <w:shd w:val="clear" w:color="auto" w:fill="auto"/>
          </w:tcPr>
          <w:p w:rsidR="004F0881" w:rsidRPr="00FD160A" w:rsidRDefault="004F0881" w:rsidP="004F0881">
            <w:pPr>
              <w:jc w:val="center"/>
              <w:rPr>
                <w:rFonts w:ascii="Times New Roman" w:eastAsia="Times New Roman" w:hAnsi="Times New Roman" w:cs="Calibri"/>
                <w:sz w:val="24"/>
                <w:szCs w:val="24"/>
              </w:rPr>
            </w:pPr>
            <w:r w:rsidRPr="00FD160A">
              <w:rPr>
                <w:rFonts w:ascii="Times New Roman" w:eastAsia="Times New Roman" w:hAnsi="Times New Roman" w:cs="Calibri"/>
                <w:sz w:val="24"/>
                <w:szCs w:val="24"/>
              </w:rPr>
              <w:t xml:space="preserve"> 22</w:t>
            </w:r>
          </w:p>
        </w:tc>
        <w:tc>
          <w:tcPr>
            <w:tcW w:w="8817" w:type="dxa"/>
            <w:tcBorders>
              <w:top w:val="single" w:sz="4" w:space="0" w:color="000000"/>
              <w:left w:val="single" w:sz="4" w:space="0" w:color="000000"/>
              <w:bottom w:val="single" w:sz="4" w:space="0" w:color="auto"/>
              <w:right w:val="single" w:sz="4" w:space="0" w:color="auto"/>
            </w:tcBorders>
            <w:shd w:val="clear" w:color="auto" w:fill="auto"/>
          </w:tcPr>
          <w:p w:rsidR="004F0881" w:rsidRPr="00FD160A" w:rsidRDefault="004F0881" w:rsidP="004F0881">
            <w:pPr>
              <w:tabs>
                <w:tab w:val="left" w:pos="0"/>
              </w:tabs>
              <w:rPr>
                <w:rFonts w:ascii="Times New Roman" w:eastAsia="Times New Roman" w:hAnsi="Times New Roman" w:cs="Calibri"/>
                <w:color w:val="000000"/>
                <w:sz w:val="24"/>
                <w:szCs w:val="24"/>
                <w:shd w:val="clear" w:color="auto" w:fill="FFFFFF"/>
              </w:rPr>
            </w:pPr>
            <w:r w:rsidRPr="00FD160A">
              <w:rPr>
                <w:rFonts w:ascii="Times New Roman" w:eastAsia="Times New Roman" w:hAnsi="Times New Roman" w:cs="Calibri"/>
                <w:color w:val="000000"/>
                <w:sz w:val="24"/>
                <w:szCs w:val="24"/>
                <w:shd w:val="clear" w:color="auto" w:fill="FFFFFF"/>
              </w:rPr>
              <w:t>Запрещающие знаки</w:t>
            </w:r>
          </w:p>
        </w:tc>
      </w:tr>
      <w:tr w:rsidR="004F0881" w:rsidRPr="00FD160A" w:rsidTr="004F0881">
        <w:trPr>
          <w:trHeight w:val="585"/>
        </w:trPr>
        <w:tc>
          <w:tcPr>
            <w:tcW w:w="539" w:type="dxa"/>
            <w:gridSpan w:val="2"/>
            <w:tcBorders>
              <w:top w:val="single" w:sz="4" w:space="0" w:color="auto"/>
              <w:left w:val="single" w:sz="4" w:space="0" w:color="000000"/>
              <w:bottom w:val="single" w:sz="4" w:space="0" w:color="auto"/>
              <w:right w:val="single" w:sz="4" w:space="0" w:color="000000"/>
            </w:tcBorders>
            <w:shd w:val="clear" w:color="auto" w:fill="auto"/>
          </w:tcPr>
          <w:p w:rsidR="004F0881" w:rsidRPr="00FD160A" w:rsidRDefault="004F0881" w:rsidP="004F0881">
            <w:pPr>
              <w:jc w:val="center"/>
              <w:rPr>
                <w:rFonts w:ascii="Times New Roman" w:eastAsia="Times New Roman" w:hAnsi="Times New Roman" w:cs="Calibri"/>
                <w:sz w:val="24"/>
                <w:szCs w:val="24"/>
              </w:rPr>
            </w:pPr>
            <w:r w:rsidRPr="00FD160A">
              <w:rPr>
                <w:rFonts w:ascii="Times New Roman" w:eastAsia="Times New Roman" w:hAnsi="Times New Roman" w:cs="Calibri"/>
                <w:sz w:val="24"/>
                <w:szCs w:val="24"/>
              </w:rPr>
              <w:t xml:space="preserve">23 </w:t>
            </w:r>
          </w:p>
        </w:tc>
        <w:tc>
          <w:tcPr>
            <w:tcW w:w="8817" w:type="dxa"/>
            <w:tcBorders>
              <w:top w:val="single" w:sz="4" w:space="0" w:color="auto"/>
              <w:left w:val="single" w:sz="4" w:space="0" w:color="000000"/>
              <w:bottom w:val="single" w:sz="4" w:space="0" w:color="auto"/>
              <w:right w:val="single" w:sz="4" w:space="0" w:color="auto"/>
            </w:tcBorders>
            <w:shd w:val="clear" w:color="auto" w:fill="auto"/>
          </w:tcPr>
          <w:p w:rsidR="004F0881" w:rsidRPr="00FD160A" w:rsidRDefault="004F0881" w:rsidP="004F0881">
            <w:pPr>
              <w:tabs>
                <w:tab w:val="left" w:pos="0"/>
              </w:tabs>
              <w:rPr>
                <w:rFonts w:ascii="Times New Roman" w:eastAsia="Times New Roman" w:hAnsi="Times New Roman" w:cs="Calibri"/>
                <w:color w:val="000000"/>
                <w:sz w:val="24"/>
                <w:szCs w:val="24"/>
                <w:shd w:val="clear" w:color="auto" w:fill="FFFFFF"/>
              </w:rPr>
            </w:pPr>
            <w:r w:rsidRPr="00FD160A">
              <w:rPr>
                <w:rFonts w:ascii="Times New Roman" w:eastAsia="Times New Roman" w:hAnsi="Times New Roman" w:cs="Calibri"/>
                <w:color w:val="000000"/>
                <w:sz w:val="24"/>
                <w:szCs w:val="24"/>
                <w:shd w:val="clear" w:color="auto" w:fill="FFFFFF"/>
              </w:rPr>
              <w:t>Предписывающие знаки</w:t>
            </w:r>
          </w:p>
        </w:tc>
      </w:tr>
      <w:tr w:rsidR="004F0881" w:rsidRPr="00FD160A" w:rsidTr="004F0881">
        <w:trPr>
          <w:trHeight w:val="380"/>
        </w:trPr>
        <w:tc>
          <w:tcPr>
            <w:tcW w:w="539" w:type="dxa"/>
            <w:gridSpan w:val="2"/>
            <w:tcBorders>
              <w:top w:val="single" w:sz="4" w:space="0" w:color="auto"/>
              <w:left w:val="single" w:sz="4" w:space="0" w:color="000000"/>
              <w:bottom w:val="single" w:sz="4" w:space="0" w:color="auto"/>
              <w:right w:val="single" w:sz="4" w:space="0" w:color="000000"/>
            </w:tcBorders>
            <w:shd w:val="clear" w:color="auto" w:fill="auto"/>
          </w:tcPr>
          <w:p w:rsidR="004F0881" w:rsidRPr="00FD160A" w:rsidRDefault="004F0881" w:rsidP="004F0881">
            <w:pPr>
              <w:jc w:val="center"/>
              <w:rPr>
                <w:rFonts w:ascii="Times New Roman" w:eastAsia="Times New Roman" w:hAnsi="Times New Roman" w:cs="Calibri"/>
                <w:sz w:val="24"/>
                <w:szCs w:val="24"/>
              </w:rPr>
            </w:pPr>
            <w:r w:rsidRPr="00FD160A">
              <w:rPr>
                <w:rFonts w:ascii="Times New Roman" w:eastAsia="Times New Roman" w:hAnsi="Times New Roman" w:cs="Calibri"/>
                <w:sz w:val="24"/>
                <w:szCs w:val="24"/>
              </w:rPr>
              <w:t>24</w:t>
            </w:r>
          </w:p>
        </w:tc>
        <w:tc>
          <w:tcPr>
            <w:tcW w:w="8817" w:type="dxa"/>
            <w:tcBorders>
              <w:top w:val="single" w:sz="4" w:space="0" w:color="auto"/>
              <w:left w:val="single" w:sz="4" w:space="0" w:color="000000"/>
              <w:bottom w:val="single" w:sz="4" w:space="0" w:color="auto"/>
              <w:right w:val="single" w:sz="4" w:space="0" w:color="auto"/>
            </w:tcBorders>
            <w:shd w:val="clear" w:color="auto" w:fill="auto"/>
          </w:tcPr>
          <w:p w:rsidR="004F0881" w:rsidRPr="00FD160A" w:rsidRDefault="004F0881" w:rsidP="004F0881">
            <w:pPr>
              <w:tabs>
                <w:tab w:val="left" w:pos="0"/>
              </w:tabs>
              <w:rPr>
                <w:rFonts w:ascii="Times New Roman" w:eastAsia="Times New Roman" w:hAnsi="Times New Roman" w:cs="Calibri"/>
                <w:color w:val="000000"/>
                <w:sz w:val="24"/>
                <w:szCs w:val="24"/>
                <w:shd w:val="clear" w:color="auto" w:fill="FFFFFF"/>
              </w:rPr>
            </w:pPr>
            <w:r w:rsidRPr="00FD160A">
              <w:rPr>
                <w:rFonts w:ascii="Times New Roman" w:eastAsia="Times New Roman" w:hAnsi="Times New Roman" w:cs="Calibri"/>
                <w:color w:val="000000"/>
                <w:sz w:val="24"/>
                <w:szCs w:val="24"/>
                <w:shd w:val="clear" w:color="auto" w:fill="FFFFFF"/>
              </w:rPr>
              <w:t>Дорожные знаки, регулирующие движение на железнодорожном переезде</w:t>
            </w:r>
          </w:p>
        </w:tc>
      </w:tr>
      <w:tr w:rsidR="004F0881" w:rsidRPr="00FD160A" w:rsidTr="004F0881">
        <w:trPr>
          <w:trHeight w:val="415"/>
        </w:trPr>
        <w:tc>
          <w:tcPr>
            <w:tcW w:w="539" w:type="dxa"/>
            <w:gridSpan w:val="2"/>
            <w:tcBorders>
              <w:top w:val="single" w:sz="4" w:space="0" w:color="000000"/>
              <w:left w:val="single" w:sz="4" w:space="0" w:color="000000"/>
              <w:bottom w:val="single" w:sz="4" w:space="0" w:color="auto"/>
              <w:right w:val="single" w:sz="4" w:space="0" w:color="000000"/>
            </w:tcBorders>
            <w:shd w:val="clear" w:color="auto" w:fill="auto"/>
          </w:tcPr>
          <w:p w:rsidR="004F0881" w:rsidRPr="00FD160A" w:rsidRDefault="004F0881" w:rsidP="004F0881">
            <w:pPr>
              <w:jc w:val="center"/>
              <w:rPr>
                <w:rFonts w:ascii="Times New Roman" w:eastAsia="Times New Roman" w:hAnsi="Times New Roman" w:cs="Calibri"/>
                <w:sz w:val="24"/>
                <w:szCs w:val="24"/>
              </w:rPr>
            </w:pPr>
            <w:r w:rsidRPr="00FD160A">
              <w:rPr>
                <w:rFonts w:ascii="Times New Roman" w:eastAsia="Times New Roman" w:hAnsi="Times New Roman" w:cs="Calibri"/>
                <w:sz w:val="24"/>
                <w:szCs w:val="24"/>
              </w:rPr>
              <w:t>25</w:t>
            </w:r>
          </w:p>
        </w:tc>
        <w:tc>
          <w:tcPr>
            <w:tcW w:w="8817" w:type="dxa"/>
            <w:tcBorders>
              <w:top w:val="single" w:sz="4" w:space="0" w:color="000000"/>
              <w:left w:val="single" w:sz="4" w:space="0" w:color="000000"/>
              <w:bottom w:val="single" w:sz="4" w:space="0" w:color="auto"/>
              <w:right w:val="single" w:sz="4" w:space="0" w:color="auto"/>
            </w:tcBorders>
            <w:shd w:val="clear" w:color="auto" w:fill="auto"/>
          </w:tcPr>
          <w:p w:rsidR="004F0881" w:rsidRPr="00FD160A" w:rsidRDefault="004F0881" w:rsidP="004F0881">
            <w:pPr>
              <w:tabs>
                <w:tab w:val="left" w:pos="0"/>
              </w:tabs>
              <w:rPr>
                <w:rFonts w:ascii="Times New Roman" w:eastAsia="Times New Roman" w:hAnsi="Times New Roman" w:cs="Calibri"/>
                <w:color w:val="000000"/>
                <w:sz w:val="24"/>
                <w:szCs w:val="24"/>
              </w:rPr>
            </w:pPr>
            <w:r w:rsidRPr="00FD160A">
              <w:rPr>
                <w:rFonts w:ascii="Times New Roman" w:eastAsia="Times New Roman" w:hAnsi="Times New Roman" w:cs="Calibri"/>
                <w:color w:val="000000"/>
                <w:sz w:val="24"/>
                <w:szCs w:val="24"/>
              </w:rPr>
              <w:t>Конкурс на лучшего знатока дорожных знаков.</w:t>
            </w:r>
          </w:p>
        </w:tc>
      </w:tr>
      <w:tr w:rsidR="004F0881" w:rsidRPr="00FD160A" w:rsidTr="004F0881">
        <w:trPr>
          <w:trHeight w:val="440"/>
        </w:trPr>
        <w:tc>
          <w:tcPr>
            <w:tcW w:w="539" w:type="dxa"/>
            <w:gridSpan w:val="2"/>
            <w:tcBorders>
              <w:top w:val="single" w:sz="4" w:space="0" w:color="auto"/>
              <w:left w:val="single" w:sz="4" w:space="0" w:color="000000"/>
              <w:bottom w:val="single" w:sz="4" w:space="0" w:color="auto"/>
              <w:right w:val="single" w:sz="4" w:space="0" w:color="000000"/>
            </w:tcBorders>
            <w:shd w:val="clear" w:color="auto" w:fill="auto"/>
          </w:tcPr>
          <w:p w:rsidR="004F0881" w:rsidRPr="00FD160A" w:rsidRDefault="004F0881" w:rsidP="004F0881">
            <w:pPr>
              <w:jc w:val="center"/>
              <w:rPr>
                <w:rFonts w:ascii="Times New Roman" w:eastAsia="Times New Roman" w:hAnsi="Times New Roman" w:cs="Calibri"/>
                <w:sz w:val="24"/>
                <w:szCs w:val="24"/>
              </w:rPr>
            </w:pPr>
            <w:r w:rsidRPr="00FD160A">
              <w:rPr>
                <w:rFonts w:ascii="Times New Roman" w:eastAsia="Times New Roman" w:hAnsi="Times New Roman" w:cs="Calibri"/>
                <w:sz w:val="24"/>
                <w:szCs w:val="24"/>
              </w:rPr>
              <w:t>26</w:t>
            </w:r>
          </w:p>
        </w:tc>
        <w:tc>
          <w:tcPr>
            <w:tcW w:w="8817" w:type="dxa"/>
            <w:tcBorders>
              <w:top w:val="single" w:sz="4" w:space="0" w:color="auto"/>
              <w:left w:val="single" w:sz="4" w:space="0" w:color="000000"/>
              <w:bottom w:val="single" w:sz="4" w:space="0" w:color="auto"/>
              <w:right w:val="single" w:sz="4" w:space="0" w:color="auto"/>
            </w:tcBorders>
            <w:shd w:val="clear" w:color="auto" w:fill="auto"/>
          </w:tcPr>
          <w:p w:rsidR="004F0881" w:rsidRPr="00FD160A" w:rsidRDefault="004F0881" w:rsidP="004F0881">
            <w:pPr>
              <w:tabs>
                <w:tab w:val="left" w:pos="0"/>
              </w:tabs>
              <w:rPr>
                <w:rFonts w:ascii="Times New Roman" w:eastAsia="Times New Roman" w:hAnsi="Times New Roman" w:cs="Calibri"/>
                <w:color w:val="000000"/>
                <w:sz w:val="24"/>
                <w:szCs w:val="24"/>
              </w:rPr>
            </w:pPr>
            <w:r w:rsidRPr="00FD160A">
              <w:rPr>
                <w:rFonts w:ascii="Times New Roman" w:eastAsia="Times New Roman" w:hAnsi="Times New Roman" w:cs="Calibri"/>
                <w:color w:val="000000"/>
                <w:sz w:val="24"/>
                <w:szCs w:val="24"/>
              </w:rPr>
              <w:t>Где мы будем играть?</w:t>
            </w:r>
          </w:p>
        </w:tc>
      </w:tr>
      <w:tr w:rsidR="004F0881" w:rsidRPr="00FD160A" w:rsidTr="004F0881">
        <w:trPr>
          <w:trHeight w:val="380"/>
        </w:trPr>
        <w:tc>
          <w:tcPr>
            <w:tcW w:w="539" w:type="dxa"/>
            <w:gridSpan w:val="2"/>
            <w:tcBorders>
              <w:top w:val="single" w:sz="4" w:space="0" w:color="auto"/>
              <w:left w:val="single" w:sz="4" w:space="0" w:color="000000"/>
              <w:bottom w:val="single" w:sz="4" w:space="0" w:color="000000"/>
              <w:right w:val="single" w:sz="4" w:space="0" w:color="000000"/>
            </w:tcBorders>
            <w:shd w:val="clear" w:color="auto" w:fill="auto"/>
          </w:tcPr>
          <w:p w:rsidR="004F0881" w:rsidRPr="00FD160A" w:rsidRDefault="004F0881" w:rsidP="004F0881">
            <w:pPr>
              <w:jc w:val="center"/>
              <w:rPr>
                <w:rFonts w:ascii="Times New Roman" w:eastAsia="Times New Roman" w:hAnsi="Times New Roman" w:cs="Calibri"/>
                <w:sz w:val="24"/>
                <w:szCs w:val="24"/>
              </w:rPr>
            </w:pPr>
            <w:r w:rsidRPr="00FD160A">
              <w:rPr>
                <w:rFonts w:ascii="Times New Roman" w:eastAsia="Times New Roman" w:hAnsi="Times New Roman" w:cs="Calibri"/>
                <w:sz w:val="24"/>
                <w:szCs w:val="24"/>
              </w:rPr>
              <w:t>27</w:t>
            </w:r>
          </w:p>
        </w:tc>
        <w:tc>
          <w:tcPr>
            <w:tcW w:w="8817" w:type="dxa"/>
            <w:tcBorders>
              <w:top w:val="single" w:sz="4" w:space="0" w:color="auto"/>
              <w:left w:val="single" w:sz="4" w:space="0" w:color="000000"/>
              <w:bottom w:val="single" w:sz="4" w:space="0" w:color="000000"/>
              <w:right w:val="single" w:sz="4" w:space="0" w:color="auto"/>
            </w:tcBorders>
            <w:shd w:val="clear" w:color="auto" w:fill="auto"/>
          </w:tcPr>
          <w:p w:rsidR="004F0881" w:rsidRPr="00FD160A" w:rsidRDefault="004F0881" w:rsidP="004F0881">
            <w:pPr>
              <w:tabs>
                <w:tab w:val="left" w:pos="0"/>
              </w:tabs>
              <w:rPr>
                <w:rFonts w:ascii="Times New Roman" w:eastAsia="Times New Roman" w:hAnsi="Times New Roman" w:cs="Calibri"/>
                <w:color w:val="000000"/>
                <w:sz w:val="24"/>
                <w:szCs w:val="24"/>
              </w:rPr>
            </w:pPr>
            <w:r w:rsidRPr="00FD160A">
              <w:rPr>
                <w:rFonts w:ascii="Times New Roman" w:eastAsia="Times New Roman" w:hAnsi="Times New Roman" w:cs="Calibri"/>
                <w:color w:val="000000"/>
                <w:sz w:val="24"/>
                <w:szCs w:val="24"/>
              </w:rPr>
              <w:t>Сюжетно-подвижная игра «Как ребята улицу переходили».</w:t>
            </w:r>
          </w:p>
        </w:tc>
      </w:tr>
      <w:tr w:rsidR="004F0881" w:rsidRPr="00FD160A" w:rsidTr="004F0881">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rPr>
                <w:rFonts w:ascii="Times New Roman" w:eastAsia="Times New Roman" w:hAnsi="Times New Roman" w:cs="Calibri"/>
                <w:i/>
                <w:sz w:val="24"/>
                <w:szCs w:val="24"/>
              </w:rPr>
            </w:pPr>
            <w:r w:rsidRPr="00FD160A">
              <w:rPr>
                <w:rFonts w:ascii="Times New Roman" w:eastAsia="Times New Roman" w:hAnsi="Times New Roman" w:cs="Calibri"/>
                <w:b/>
                <w:i/>
                <w:sz w:val="24"/>
                <w:szCs w:val="24"/>
              </w:rPr>
              <w:t xml:space="preserve">Ты – пассажир 7ч </w:t>
            </w:r>
          </w:p>
        </w:tc>
      </w:tr>
      <w:tr w:rsidR="004F0881" w:rsidRPr="00FD160A" w:rsidTr="004F0881">
        <w:tc>
          <w:tcPr>
            <w:tcW w:w="539" w:type="dxa"/>
            <w:gridSpan w:val="2"/>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jc w:val="center"/>
              <w:rPr>
                <w:rFonts w:ascii="Times New Roman" w:eastAsia="Times New Roman" w:hAnsi="Times New Roman" w:cs="Calibri"/>
                <w:sz w:val="24"/>
                <w:szCs w:val="24"/>
              </w:rPr>
            </w:pPr>
            <w:r w:rsidRPr="00FD160A">
              <w:rPr>
                <w:rFonts w:ascii="Times New Roman" w:eastAsia="Times New Roman" w:hAnsi="Times New Roman" w:cs="Calibri"/>
                <w:sz w:val="24"/>
                <w:szCs w:val="24"/>
              </w:rPr>
              <w:t>28</w:t>
            </w:r>
          </w:p>
        </w:tc>
        <w:tc>
          <w:tcPr>
            <w:tcW w:w="8817" w:type="dxa"/>
            <w:tcBorders>
              <w:top w:val="single" w:sz="4" w:space="0" w:color="000000"/>
              <w:left w:val="single" w:sz="4" w:space="0" w:color="000000"/>
              <w:bottom w:val="single" w:sz="4" w:space="0" w:color="000000"/>
              <w:right w:val="single" w:sz="4" w:space="0" w:color="auto"/>
            </w:tcBorders>
            <w:shd w:val="clear" w:color="auto" w:fill="auto"/>
          </w:tcPr>
          <w:p w:rsidR="004F0881" w:rsidRPr="00FD160A" w:rsidRDefault="004F0881" w:rsidP="004F0881">
            <w:pPr>
              <w:tabs>
                <w:tab w:val="left" w:pos="0"/>
              </w:tabs>
              <w:rPr>
                <w:rFonts w:ascii="Times New Roman" w:eastAsia="Times New Roman" w:hAnsi="Times New Roman" w:cs="Calibri"/>
                <w:color w:val="000000"/>
                <w:sz w:val="24"/>
                <w:szCs w:val="24"/>
                <w:shd w:val="clear" w:color="auto" w:fill="FFFFFF"/>
              </w:rPr>
            </w:pPr>
            <w:r w:rsidRPr="00FD160A">
              <w:rPr>
                <w:rFonts w:ascii="Times New Roman" w:eastAsia="Times New Roman" w:hAnsi="Times New Roman" w:cs="Calibri"/>
                <w:color w:val="000000"/>
                <w:sz w:val="24"/>
                <w:szCs w:val="24"/>
                <w:shd w:val="clear" w:color="auto" w:fill="FFFFFF"/>
              </w:rPr>
              <w:t>Мы – пассажиры общественного транспорта.</w:t>
            </w:r>
          </w:p>
        </w:tc>
      </w:tr>
      <w:tr w:rsidR="004F0881" w:rsidRPr="00FD160A" w:rsidTr="004F0881">
        <w:tc>
          <w:tcPr>
            <w:tcW w:w="539" w:type="dxa"/>
            <w:gridSpan w:val="2"/>
            <w:tcBorders>
              <w:top w:val="single" w:sz="4" w:space="0" w:color="000000"/>
              <w:left w:val="single" w:sz="4" w:space="0" w:color="000000"/>
              <w:bottom w:val="single" w:sz="4" w:space="0" w:color="000000"/>
              <w:right w:val="single" w:sz="4" w:space="0" w:color="000000"/>
            </w:tcBorders>
            <w:shd w:val="clear" w:color="auto" w:fill="auto"/>
          </w:tcPr>
          <w:p w:rsidR="004F0881" w:rsidRPr="00FD160A" w:rsidRDefault="004F0881" w:rsidP="004F0881">
            <w:pPr>
              <w:jc w:val="center"/>
              <w:rPr>
                <w:rFonts w:ascii="Times New Roman" w:eastAsia="Times New Roman" w:hAnsi="Times New Roman" w:cs="Calibri"/>
                <w:sz w:val="24"/>
                <w:szCs w:val="24"/>
              </w:rPr>
            </w:pPr>
            <w:r w:rsidRPr="00FD160A">
              <w:rPr>
                <w:rFonts w:ascii="Times New Roman" w:eastAsia="Times New Roman" w:hAnsi="Times New Roman" w:cs="Calibri"/>
                <w:sz w:val="24"/>
                <w:szCs w:val="24"/>
              </w:rPr>
              <w:t>29</w:t>
            </w:r>
          </w:p>
        </w:tc>
        <w:tc>
          <w:tcPr>
            <w:tcW w:w="8817" w:type="dxa"/>
            <w:tcBorders>
              <w:top w:val="single" w:sz="4" w:space="0" w:color="000000"/>
              <w:left w:val="single" w:sz="4" w:space="0" w:color="000000"/>
              <w:bottom w:val="single" w:sz="4" w:space="0" w:color="000000"/>
              <w:right w:val="single" w:sz="4" w:space="0" w:color="auto"/>
            </w:tcBorders>
            <w:shd w:val="clear" w:color="auto" w:fill="auto"/>
          </w:tcPr>
          <w:p w:rsidR="004F0881" w:rsidRPr="00FD160A" w:rsidRDefault="004F0881" w:rsidP="004F0881">
            <w:pPr>
              <w:tabs>
                <w:tab w:val="left" w:pos="0"/>
              </w:tabs>
              <w:rPr>
                <w:rFonts w:ascii="Times New Roman" w:eastAsia="Times New Roman" w:hAnsi="Times New Roman" w:cs="Calibri"/>
                <w:color w:val="000000"/>
                <w:sz w:val="24"/>
                <w:szCs w:val="24"/>
              </w:rPr>
            </w:pPr>
            <w:r w:rsidRPr="00FD160A">
              <w:rPr>
                <w:rFonts w:ascii="Times New Roman" w:eastAsia="Times New Roman" w:hAnsi="Times New Roman" w:cs="Calibri"/>
                <w:color w:val="000000"/>
                <w:sz w:val="24"/>
                <w:szCs w:val="24"/>
              </w:rPr>
              <w:t>Правила поведения в автобусе.</w:t>
            </w:r>
          </w:p>
        </w:tc>
      </w:tr>
      <w:tr w:rsidR="004F0881" w:rsidRPr="00FD160A" w:rsidTr="004F0881">
        <w:trPr>
          <w:trHeight w:val="318"/>
        </w:trPr>
        <w:tc>
          <w:tcPr>
            <w:tcW w:w="539" w:type="dxa"/>
            <w:gridSpan w:val="2"/>
            <w:tcBorders>
              <w:top w:val="single" w:sz="4" w:space="0" w:color="000000"/>
              <w:left w:val="single" w:sz="4" w:space="0" w:color="000000"/>
              <w:bottom w:val="single" w:sz="4" w:space="0" w:color="auto"/>
              <w:right w:val="single" w:sz="4" w:space="0" w:color="000000"/>
            </w:tcBorders>
            <w:shd w:val="clear" w:color="auto" w:fill="auto"/>
          </w:tcPr>
          <w:p w:rsidR="004F0881" w:rsidRPr="00FD160A" w:rsidRDefault="004F0881" w:rsidP="004F0881">
            <w:pPr>
              <w:jc w:val="center"/>
              <w:rPr>
                <w:rFonts w:ascii="Times New Roman" w:eastAsia="Times New Roman" w:hAnsi="Times New Roman" w:cs="Calibri"/>
                <w:sz w:val="24"/>
                <w:szCs w:val="24"/>
              </w:rPr>
            </w:pPr>
            <w:r w:rsidRPr="00FD160A">
              <w:rPr>
                <w:rFonts w:ascii="Times New Roman" w:eastAsia="Times New Roman" w:hAnsi="Times New Roman" w:cs="Calibri"/>
                <w:sz w:val="24"/>
                <w:szCs w:val="24"/>
              </w:rPr>
              <w:t>30</w:t>
            </w:r>
          </w:p>
        </w:tc>
        <w:tc>
          <w:tcPr>
            <w:tcW w:w="8817" w:type="dxa"/>
            <w:tcBorders>
              <w:top w:val="single" w:sz="4" w:space="0" w:color="000000"/>
              <w:left w:val="single" w:sz="4" w:space="0" w:color="000000"/>
              <w:bottom w:val="single" w:sz="4" w:space="0" w:color="auto"/>
              <w:right w:val="single" w:sz="4" w:space="0" w:color="auto"/>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Правила поведения в автомобиле.</w:t>
            </w:r>
          </w:p>
        </w:tc>
      </w:tr>
      <w:tr w:rsidR="004F0881" w:rsidRPr="00FD160A" w:rsidTr="004F0881">
        <w:trPr>
          <w:trHeight w:val="540"/>
        </w:trPr>
        <w:tc>
          <w:tcPr>
            <w:tcW w:w="539" w:type="dxa"/>
            <w:gridSpan w:val="2"/>
            <w:tcBorders>
              <w:top w:val="single" w:sz="4" w:space="0" w:color="auto"/>
              <w:left w:val="single" w:sz="4" w:space="0" w:color="000000"/>
              <w:bottom w:val="single" w:sz="4" w:space="0" w:color="auto"/>
              <w:right w:val="single" w:sz="4" w:space="0" w:color="000000"/>
            </w:tcBorders>
            <w:shd w:val="clear" w:color="auto" w:fill="auto"/>
          </w:tcPr>
          <w:p w:rsidR="004F0881" w:rsidRPr="00FD160A" w:rsidRDefault="004F0881" w:rsidP="004F0881">
            <w:pPr>
              <w:jc w:val="center"/>
              <w:rPr>
                <w:rFonts w:ascii="Times New Roman" w:eastAsia="Times New Roman" w:hAnsi="Times New Roman" w:cs="Calibri"/>
                <w:sz w:val="24"/>
                <w:szCs w:val="24"/>
              </w:rPr>
            </w:pPr>
            <w:r w:rsidRPr="00FD160A">
              <w:rPr>
                <w:rFonts w:ascii="Times New Roman" w:eastAsia="Times New Roman" w:hAnsi="Times New Roman" w:cs="Calibri"/>
                <w:sz w:val="24"/>
                <w:szCs w:val="24"/>
              </w:rPr>
              <w:t>31</w:t>
            </w:r>
          </w:p>
        </w:tc>
        <w:tc>
          <w:tcPr>
            <w:tcW w:w="8817" w:type="dxa"/>
            <w:tcBorders>
              <w:top w:val="single" w:sz="4" w:space="0" w:color="auto"/>
              <w:left w:val="single" w:sz="4" w:space="0" w:color="000000"/>
              <w:bottom w:val="single" w:sz="4" w:space="0" w:color="auto"/>
              <w:right w:val="single" w:sz="4" w:space="0" w:color="auto"/>
            </w:tcBorders>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Правила поведения в метро.</w:t>
            </w:r>
          </w:p>
        </w:tc>
      </w:tr>
      <w:tr w:rsidR="004F0881" w:rsidRPr="00FD160A" w:rsidTr="004F0881">
        <w:trPr>
          <w:trHeight w:val="210"/>
        </w:trPr>
        <w:tc>
          <w:tcPr>
            <w:tcW w:w="539" w:type="dxa"/>
            <w:gridSpan w:val="2"/>
            <w:tcBorders>
              <w:top w:val="single" w:sz="4" w:space="0" w:color="auto"/>
              <w:left w:val="single" w:sz="4" w:space="0" w:color="000000"/>
              <w:bottom w:val="single" w:sz="4" w:space="0" w:color="auto"/>
              <w:right w:val="single" w:sz="4" w:space="0" w:color="000000"/>
            </w:tcBorders>
            <w:shd w:val="clear" w:color="auto" w:fill="auto"/>
          </w:tcPr>
          <w:p w:rsidR="004F0881" w:rsidRPr="00FD160A" w:rsidRDefault="004F0881" w:rsidP="004F0881">
            <w:pPr>
              <w:jc w:val="center"/>
              <w:rPr>
                <w:rFonts w:ascii="Times New Roman" w:eastAsia="Times New Roman" w:hAnsi="Times New Roman" w:cs="Calibri"/>
                <w:sz w:val="24"/>
                <w:szCs w:val="24"/>
              </w:rPr>
            </w:pPr>
            <w:r w:rsidRPr="00FD160A">
              <w:rPr>
                <w:rFonts w:ascii="Times New Roman" w:eastAsia="Times New Roman" w:hAnsi="Times New Roman" w:cs="Calibri"/>
                <w:sz w:val="24"/>
                <w:szCs w:val="24"/>
              </w:rPr>
              <w:t>32</w:t>
            </w:r>
          </w:p>
        </w:tc>
        <w:tc>
          <w:tcPr>
            <w:tcW w:w="8817" w:type="dxa"/>
            <w:tcBorders>
              <w:top w:val="single" w:sz="4" w:space="0" w:color="auto"/>
              <w:left w:val="single" w:sz="4" w:space="0" w:color="000000"/>
              <w:bottom w:val="single" w:sz="4" w:space="0" w:color="auto"/>
              <w:right w:val="single" w:sz="4" w:space="0" w:color="auto"/>
            </w:tcBorders>
            <w:shd w:val="clear" w:color="auto" w:fill="auto"/>
          </w:tcPr>
          <w:p w:rsidR="004F0881" w:rsidRPr="00FD160A" w:rsidRDefault="004F0881" w:rsidP="004F0881">
            <w:pPr>
              <w:tabs>
                <w:tab w:val="left" w:pos="0"/>
              </w:tabs>
              <w:rPr>
                <w:rFonts w:ascii="Times New Roman" w:eastAsia="Times New Roman" w:hAnsi="Times New Roman" w:cs="Calibri"/>
                <w:color w:val="000000"/>
                <w:sz w:val="24"/>
                <w:szCs w:val="24"/>
              </w:rPr>
            </w:pPr>
            <w:r w:rsidRPr="00FD160A">
              <w:rPr>
                <w:rFonts w:ascii="Times New Roman" w:eastAsia="Times New Roman" w:hAnsi="Times New Roman" w:cs="Calibri"/>
                <w:color w:val="000000"/>
                <w:sz w:val="24"/>
                <w:szCs w:val="24"/>
              </w:rPr>
              <w:t>Опасные ситуации.</w:t>
            </w:r>
          </w:p>
        </w:tc>
      </w:tr>
      <w:tr w:rsidR="004F0881" w:rsidRPr="00FD160A" w:rsidTr="004F0881">
        <w:trPr>
          <w:trHeight w:val="210"/>
        </w:trPr>
        <w:tc>
          <w:tcPr>
            <w:tcW w:w="539" w:type="dxa"/>
            <w:gridSpan w:val="2"/>
            <w:tcBorders>
              <w:top w:val="single" w:sz="4" w:space="0" w:color="auto"/>
              <w:left w:val="single" w:sz="4" w:space="0" w:color="000000"/>
              <w:bottom w:val="single" w:sz="4" w:space="0" w:color="auto"/>
              <w:right w:val="single" w:sz="4" w:space="0" w:color="000000"/>
            </w:tcBorders>
            <w:shd w:val="clear" w:color="auto" w:fill="auto"/>
          </w:tcPr>
          <w:p w:rsidR="004F0881" w:rsidRPr="00FD160A" w:rsidRDefault="004F0881" w:rsidP="004F0881">
            <w:pPr>
              <w:jc w:val="center"/>
              <w:rPr>
                <w:rFonts w:ascii="Times New Roman" w:eastAsia="Times New Roman" w:hAnsi="Times New Roman" w:cs="Calibri"/>
                <w:sz w:val="24"/>
                <w:szCs w:val="24"/>
              </w:rPr>
            </w:pPr>
            <w:r w:rsidRPr="00FD160A">
              <w:rPr>
                <w:rFonts w:ascii="Times New Roman" w:eastAsia="Times New Roman" w:hAnsi="Times New Roman" w:cs="Calibri"/>
                <w:sz w:val="24"/>
                <w:szCs w:val="24"/>
              </w:rPr>
              <w:t>33</w:t>
            </w:r>
          </w:p>
        </w:tc>
        <w:tc>
          <w:tcPr>
            <w:tcW w:w="8817" w:type="dxa"/>
            <w:tcBorders>
              <w:top w:val="single" w:sz="4" w:space="0" w:color="auto"/>
              <w:left w:val="single" w:sz="4" w:space="0" w:color="000000"/>
              <w:bottom w:val="single" w:sz="4" w:space="0" w:color="auto"/>
              <w:right w:val="single" w:sz="4" w:space="0" w:color="auto"/>
            </w:tcBorders>
            <w:shd w:val="clear" w:color="auto" w:fill="auto"/>
          </w:tcPr>
          <w:p w:rsidR="004F0881" w:rsidRPr="00FD160A" w:rsidRDefault="004F0881" w:rsidP="004F0881">
            <w:pPr>
              <w:tabs>
                <w:tab w:val="left" w:pos="0"/>
              </w:tabs>
              <w:rPr>
                <w:rFonts w:ascii="Times New Roman" w:eastAsia="Times New Roman" w:hAnsi="Times New Roman" w:cs="Calibri"/>
                <w:color w:val="000000"/>
                <w:sz w:val="24"/>
                <w:szCs w:val="24"/>
              </w:rPr>
            </w:pPr>
            <w:r w:rsidRPr="00FD160A">
              <w:rPr>
                <w:rFonts w:ascii="Times New Roman" w:eastAsia="Times New Roman" w:hAnsi="Times New Roman" w:cs="Calibri"/>
                <w:bCs/>
                <w:sz w:val="24"/>
                <w:szCs w:val="24"/>
              </w:rPr>
              <w:t>Проект «Расскажем малышам о правилах поведения на дорогах».</w:t>
            </w:r>
          </w:p>
        </w:tc>
      </w:tr>
      <w:tr w:rsidR="004F0881" w:rsidRPr="00FD160A" w:rsidTr="004F0881">
        <w:trPr>
          <w:trHeight w:val="230"/>
        </w:trPr>
        <w:tc>
          <w:tcPr>
            <w:tcW w:w="539" w:type="dxa"/>
            <w:gridSpan w:val="2"/>
            <w:tcBorders>
              <w:top w:val="single" w:sz="4" w:space="0" w:color="auto"/>
              <w:left w:val="single" w:sz="4" w:space="0" w:color="auto"/>
              <w:bottom w:val="single" w:sz="4" w:space="0" w:color="auto"/>
              <w:right w:val="single" w:sz="4" w:space="0" w:color="auto"/>
            </w:tcBorders>
            <w:shd w:val="clear" w:color="auto" w:fill="auto"/>
          </w:tcPr>
          <w:p w:rsidR="004F0881" w:rsidRPr="00FD160A" w:rsidRDefault="004F0881" w:rsidP="004F0881">
            <w:pPr>
              <w:jc w:val="center"/>
              <w:rPr>
                <w:rFonts w:ascii="Times New Roman" w:eastAsia="Times New Roman" w:hAnsi="Times New Roman" w:cs="Calibri"/>
                <w:sz w:val="24"/>
                <w:szCs w:val="24"/>
              </w:rPr>
            </w:pPr>
            <w:r w:rsidRPr="00FD160A">
              <w:rPr>
                <w:rFonts w:ascii="Times New Roman" w:eastAsia="Times New Roman" w:hAnsi="Times New Roman" w:cs="Calibri"/>
                <w:sz w:val="24"/>
                <w:szCs w:val="24"/>
              </w:rPr>
              <w:t>34</w:t>
            </w:r>
          </w:p>
        </w:tc>
        <w:tc>
          <w:tcPr>
            <w:tcW w:w="8817" w:type="dxa"/>
            <w:tcBorders>
              <w:top w:val="single" w:sz="4" w:space="0" w:color="auto"/>
              <w:left w:val="single" w:sz="4" w:space="0" w:color="auto"/>
              <w:bottom w:val="single" w:sz="4" w:space="0" w:color="auto"/>
              <w:right w:val="single" w:sz="4" w:space="0" w:color="auto"/>
            </w:tcBorders>
            <w:shd w:val="clear" w:color="auto" w:fill="auto"/>
          </w:tcPr>
          <w:p w:rsidR="004F0881" w:rsidRPr="00FD160A" w:rsidRDefault="004F0881" w:rsidP="004F0881">
            <w:pPr>
              <w:rPr>
                <w:rFonts w:ascii="Times New Roman" w:eastAsia="Times New Roman" w:hAnsi="Times New Roman" w:cs="Calibri"/>
                <w:bCs/>
                <w:sz w:val="24"/>
                <w:szCs w:val="24"/>
              </w:rPr>
            </w:pPr>
            <w:r w:rsidRPr="00FD160A">
              <w:rPr>
                <w:rFonts w:ascii="Times New Roman" w:eastAsia="Times New Roman" w:hAnsi="Times New Roman" w:cs="Calibri"/>
                <w:bCs/>
                <w:sz w:val="24"/>
                <w:szCs w:val="24"/>
              </w:rPr>
              <w:t>Проект «Расскажем малышам о правилах поведения на дорогах».</w:t>
            </w:r>
          </w:p>
        </w:tc>
      </w:tr>
      <w:tr w:rsidR="004F0881" w:rsidRPr="00FD160A" w:rsidTr="004F0881">
        <w:trPr>
          <w:trHeight w:val="230"/>
        </w:trPr>
        <w:tc>
          <w:tcPr>
            <w:tcW w:w="9356" w:type="dxa"/>
            <w:gridSpan w:val="3"/>
            <w:tcBorders>
              <w:top w:val="single" w:sz="4" w:space="0" w:color="auto"/>
              <w:left w:val="nil"/>
              <w:bottom w:val="single" w:sz="4" w:space="0" w:color="auto"/>
              <w:right w:val="nil"/>
            </w:tcBorders>
            <w:shd w:val="clear" w:color="auto" w:fill="auto"/>
          </w:tcPr>
          <w:p w:rsidR="004F0881" w:rsidRPr="00FD160A" w:rsidRDefault="004F0881" w:rsidP="004F0881">
            <w:pPr>
              <w:rPr>
                <w:rFonts w:ascii="Times New Roman" w:eastAsia="Times New Roman" w:hAnsi="Times New Roman" w:cs="Calibri"/>
                <w:b/>
                <w:bCs/>
                <w:sz w:val="24"/>
                <w:szCs w:val="24"/>
              </w:rPr>
            </w:pPr>
            <w:r w:rsidRPr="00FD160A">
              <w:rPr>
                <w:rFonts w:ascii="Times New Roman" w:eastAsia="Times New Roman" w:hAnsi="Times New Roman" w:cs="Calibri"/>
                <w:b/>
                <w:bCs/>
                <w:sz w:val="24"/>
                <w:szCs w:val="24"/>
              </w:rPr>
              <w:t>4 класс</w:t>
            </w:r>
          </w:p>
        </w:tc>
      </w:tr>
      <w:tr w:rsidR="004F0881" w:rsidRPr="00FD160A" w:rsidTr="004F0881">
        <w:tc>
          <w:tcPr>
            <w:tcW w:w="539" w:type="dxa"/>
            <w:gridSpan w:val="2"/>
            <w:tcBorders>
              <w:top w:val="single" w:sz="4" w:space="0" w:color="auto"/>
            </w:tcBorders>
            <w:shd w:val="clear" w:color="auto" w:fill="auto"/>
          </w:tcPr>
          <w:p w:rsidR="004F0881" w:rsidRPr="00FD160A" w:rsidRDefault="004F0881" w:rsidP="004F0881">
            <w:pPr>
              <w:jc w:val="center"/>
              <w:rPr>
                <w:rFonts w:ascii="Times New Roman" w:eastAsia="Times New Roman" w:hAnsi="Times New Roman" w:cs="Calibri"/>
                <w:sz w:val="24"/>
                <w:szCs w:val="24"/>
              </w:rPr>
            </w:pPr>
            <w:r w:rsidRPr="00FD160A">
              <w:rPr>
                <w:rFonts w:ascii="Times New Roman" w:eastAsia="Times New Roman" w:hAnsi="Times New Roman" w:cs="Calibri"/>
                <w:sz w:val="24"/>
                <w:szCs w:val="24"/>
              </w:rPr>
              <w:t>№</w:t>
            </w:r>
          </w:p>
        </w:tc>
        <w:tc>
          <w:tcPr>
            <w:tcW w:w="8817" w:type="dxa"/>
            <w:tcBorders>
              <w:top w:val="single" w:sz="4" w:space="0" w:color="auto"/>
            </w:tcBorders>
            <w:shd w:val="clear" w:color="auto" w:fill="auto"/>
          </w:tcPr>
          <w:p w:rsidR="004F0881" w:rsidRPr="00FD160A" w:rsidRDefault="004F0881" w:rsidP="004F0881">
            <w:pPr>
              <w:jc w:val="center"/>
              <w:rPr>
                <w:rFonts w:ascii="Times New Roman" w:eastAsia="Times New Roman" w:hAnsi="Times New Roman" w:cs="Calibri"/>
                <w:sz w:val="24"/>
                <w:szCs w:val="24"/>
              </w:rPr>
            </w:pPr>
            <w:r w:rsidRPr="00FD160A">
              <w:rPr>
                <w:rFonts w:ascii="Times New Roman" w:eastAsia="Times New Roman" w:hAnsi="Times New Roman" w:cs="Calibri"/>
                <w:sz w:val="24"/>
                <w:szCs w:val="24"/>
              </w:rPr>
              <w:t>Наименование разделов и тем</w:t>
            </w:r>
          </w:p>
        </w:tc>
      </w:tr>
      <w:tr w:rsidR="004F0881" w:rsidRPr="00FD160A" w:rsidTr="004F0881">
        <w:tc>
          <w:tcPr>
            <w:tcW w:w="539" w:type="dxa"/>
            <w:gridSpan w:val="2"/>
            <w:shd w:val="clear" w:color="auto" w:fill="auto"/>
          </w:tcPr>
          <w:p w:rsidR="004F0881" w:rsidRPr="00FD160A" w:rsidRDefault="004F0881" w:rsidP="004F0881">
            <w:pPr>
              <w:jc w:val="center"/>
              <w:rPr>
                <w:rFonts w:ascii="Times New Roman" w:eastAsia="Times New Roman" w:hAnsi="Times New Roman" w:cs="Calibri"/>
                <w:sz w:val="24"/>
                <w:szCs w:val="24"/>
              </w:rPr>
            </w:pPr>
            <w:r w:rsidRPr="00FD160A">
              <w:rPr>
                <w:rFonts w:ascii="Times New Roman" w:eastAsia="Times New Roman" w:hAnsi="Times New Roman" w:cs="Calibri"/>
                <w:sz w:val="24"/>
                <w:szCs w:val="24"/>
              </w:rPr>
              <w:t>1</w:t>
            </w:r>
          </w:p>
        </w:tc>
        <w:tc>
          <w:tcPr>
            <w:tcW w:w="8817" w:type="dxa"/>
            <w:shd w:val="clear" w:color="auto" w:fill="auto"/>
          </w:tcPr>
          <w:p w:rsidR="004F0881" w:rsidRPr="00FD160A" w:rsidRDefault="004F0881" w:rsidP="004F0881">
            <w:pPr>
              <w:shd w:val="clear" w:color="auto" w:fill="FFFFFF"/>
              <w:rPr>
                <w:rFonts w:ascii="Times New Roman" w:eastAsia="Times New Roman" w:hAnsi="Times New Roman" w:cs="Calibri"/>
                <w:sz w:val="24"/>
                <w:szCs w:val="24"/>
              </w:rPr>
            </w:pPr>
            <w:r w:rsidRPr="00FD160A">
              <w:rPr>
                <w:rFonts w:ascii="Times New Roman" w:eastAsia="Times New Roman" w:hAnsi="Times New Roman" w:cs="Calibri"/>
                <w:bCs/>
                <w:iCs/>
                <w:sz w:val="24"/>
                <w:szCs w:val="24"/>
              </w:rPr>
              <w:t>Вводное занятие.Викторина «Знаешь ли ты ПДД»?</w:t>
            </w:r>
          </w:p>
        </w:tc>
      </w:tr>
      <w:tr w:rsidR="004F0881" w:rsidRPr="00FD160A" w:rsidTr="004F0881">
        <w:trPr>
          <w:trHeight w:val="580"/>
        </w:trPr>
        <w:tc>
          <w:tcPr>
            <w:tcW w:w="9356" w:type="dxa"/>
            <w:gridSpan w:val="3"/>
            <w:tcBorders>
              <w:right w:val="single" w:sz="4" w:space="0" w:color="auto"/>
            </w:tcBorders>
            <w:shd w:val="clear" w:color="auto" w:fill="auto"/>
          </w:tcPr>
          <w:p w:rsidR="004F0881" w:rsidRPr="00FD160A" w:rsidRDefault="004F0881" w:rsidP="004F0881">
            <w:pPr>
              <w:rPr>
                <w:rFonts w:ascii="Times New Roman" w:eastAsia="Times New Roman" w:hAnsi="Times New Roman" w:cs="Calibri"/>
                <w:i/>
                <w:sz w:val="24"/>
                <w:szCs w:val="24"/>
              </w:rPr>
            </w:pPr>
            <w:r w:rsidRPr="00FD160A">
              <w:rPr>
                <w:rFonts w:ascii="Times New Roman" w:eastAsia="Times New Roman" w:hAnsi="Times New Roman" w:cs="Calibri"/>
                <w:b/>
                <w:i/>
                <w:sz w:val="24"/>
                <w:szCs w:val="24"/>
              </w:rPr>
              <w:t>Ориентировка в окружающем мире – 10ч.</w:t>
            </w:r>
          </w:p>
        </w:tc>
      </w:tr>
      <w:tr w:rsidR="004F0881" w:rsidRPr="00FD160A" w:rsidTr="004F0881">
        <w:tc>
          <w:tcPr>
            <w:tcW w:w="539" w:type="dxa"/>
            <w:gridSpan w:val="2"/>
            <w:shd w:val="clear" w:color="auto" w:fill="auto"/>
          </w:tcPr>
          <w:p w:rsidR="004F0881" w:rsidRPr="00FD160A" w:rsidRDefault="004F0881" w:rsidP="004F0881">
            <w:pPr>
              <w:jc w:val="center"/>
              <w:rPr>
                <w:rFonts w:ascii="Times New Roman" w:eastAsia="Times New Roman" w:hAnsi="Times New Roman" w:cs="Calibri"/>
                <w:sz w:val="20"/>
                <w:szCs w:val="20"/>
              </w:rPr>
            </w:pPr>
            <w:r w:rsidRPr="00FD160A">
              <w:rPr>
                <w:rFonts w:ascii="Times New Roman" w:eastAsia="Times New Roman" w:hAnsi="Times New Roman" w:cs="Calibri"/>
                <w:sz w:val="20"/>
                <w:szCs w:val="20"/>
              </w:rPr>
              <w:t>2</w:t>
            </w:r>
          </w:p>
        </w:tc>
        <w:tc>
          <w:tcPr>
            <w:tcW w:w="8817" w:type="dxa"/>
            <w:shd w:val="clear" w:color="auto" w:fill="auto"/>
          </w:tcPr>
          <w:p w:rsidR="004F0881" w:rsidRPr="00FD160A" w:rsidRDefault="004F0881" w:rsidP="004F0881">
            <w:pPr>
              <w:autoSpaceDE w:val="0"/>
              <w:autoSpaceDN w:val="0"/>
              <w:adjustRightInd w:val="0"/>
              <w:rPr>
                <w:rFonts w:ascii="Times New Roman" w:eastAsia="Times New Roman" w:hAnsi="Times New Roman" w:cs="Calibri"/>
                <w:color w:val="191919"/>
                <w:sz w:val="24"/>
                <w:szCs w:val="24"/>
              </w:rPr>
            </w:pPr>
            <w:r w:rsidRPr="00FD160A">
              <w:rPr>
                <w:rFonts w:ascii="Times New Roman" w:eastAsia="Times New Roman" w:hAnsi="Times New Roman" w:cs="Calibri"/>
                <w:color w:val="191919"/>
                <w:sz w:val="24"/>
                <w:szCs w:val="24"/>
              </w:rPr>
              <w:t>Погодные условия, особенности тормозного пути транспорта при разных дорожных условиях.</w:t>
            </w:r>
          </w:p>
        </w:tc>
      </w:tr>
      <w:tr w:rsidR="004F0881" w:rsidRPr="00FD160A" w:rsidTr="004F0881">
        <w:tc>
          <w:tcPr>
            <w:tcW w:w="539" w:type="dxa"/>
            <w:gridSpan w:val="2"/>
            <w:shd w:val="clear" w:color="auto" w:fill="auto"/>
          </w:tcPr>
          <w:p w:rsidR="004F0881" w:rsidRPr="00FD160A" w:rsidRDefault="004F0881" w:rsidP="004F0881">
            <w:pPr>
              <w:jc w:val="center"/>
              <w:rPr>
                <w:rFonts w:ascii="Times New Roman" w:eastAsia="Times New Roman" w:hAnsi="Times New Roman" w:cs="Calibri"/>
                <w:sz w:val="20"/>
                <w:szCs w:val="20"/>
              </w:rPr>
            </w:pPr>
            <w:r w:rsidRPr="00FD160A">
              <w:rPr>
                <w:rFonts w:ascii="Times New Roman" w:eastAsia="Times New Roman" w:hAnsi="Times New Roman" w:cs="Calibri"/>
                <w:sz w:val="20"/>
                <w:szCs w:val="20"/>
              </w:rPr>
              <w:t>3</w:t>
            </w:r>
          </w:p>
        </w:tc>
        <w:tc>
          <w:tcPr>
            <w:tcW w:w="8817" w:type="dxa"/>
            <w:shd w:val="clear" w:color="auto" w:fill="auto"/>
          </w:tcPr>
          <w:p w:rsidR="004F0881" w:rsidRPr="00FD160A" w:rsidRDefault="004F0881" w:rsidP="004F0881">
            <w:pPr>
              <w:autoSpaceDE w:val="0"/>
              <w:autoSpaceDN w:val="0"/>
              <w:adjustRightInd w:val="0"/>
              <w:rPr>
                <w:rFonts w:ascii="Times New Roman" w:eastAsia="Times New Roman" w:hAnsi="Times New Roman" w:cs="Calibri"/>
                <w:color w:val="191919"/>
                <w:sz w:val="24"/>
                <w:szCs w:val="24"/>
              </w:rPr>
            </w:pPr>
            <w:r w:rsidRPr="00FD160A">
              <w:rPr>
                <w:rFonts w:ascii="Times New Roman" w:eastAsia="Times New Roman" w:hAnsi="Times New Roman" w:cs="Calibri"/>
                <w:color w:val="191919"/>
                <w:sz w:val="24"/>
                <w:szCs w:val="24"/>
              </w:rPr>
              <w:t>Погодные условия, особенности тормозного пути транспорта при разных дорожных условиях.</w:t>
            </w:r>
          </w:p>
        </w:tc>
      </w:tr>
      <w:tr w:rsidR="004F0881" w:rsidRPr="00FD160A" w:rsidTr="004F0881">
        <w:tc>
          <w:tcPr>
            <w:tcW w:w="539" w:type="dxa"/>
            <w:gridSpan w:val="2"/>
            <w:shd w:val="clear" w:color="auto" w:fill="auto"/>
          </w:tcPr>
          <w:p w:rsidR="004F0881" w:rsidRPr="00FD160A" w:rsidRDefault="004F0881" w:rsidP="004F0881">
            <w:pPr>
              <w:jc w:val="center"/>
              <w:rPr>
                <w:rFonts w:ascii="Times New Roman" w:eastAsia="Times New Roman" w:hAnsi="Times New Roman" w:cs="Calibri"/>
                <w:sz w:val="20"/>
                <w:szCs w:val="20"/>
              </w:rPr>
            </w:pPr>
            <w:r w:rsidRPr="00FD160A">
              <w:rPr>
                <w:rFonts w:ascii="Times New Roman" w:eastAsia="Times New Roman" w:hAnsi="Times New Roman" w:cs="Calibri"/>
                <w:sz w:val="20"/>
                <w:szCs w:val="20"/>
              </w:rPr>
              <w:t>4</w:t>
            </w:r>
          </w:p>
        </w:tc>
        <w:tc>
          <w:tcPr>
            <w:tcW w:w="8817" w:type="dxa"/>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color w:val="191919"/>
                <w:sz w:val="24"/>
                <w:szCs w:val="24"/>
              </w:rPr>
              <w:t xml:space="preserve">Разнообразие транспортных средств. Легковой, грузовой, общественный и специальный транспорт. Вид, отличительные и опознавательные знаки. </w:t>
            </w:r>
          </w:p>
        </w:tc>
      </w:tr>
      <w:tr w:rsidR="004F0881" w:rsidRPr="00FD160A" w:rsidTr="004F0881">
        <w:tc>
          <w:tcPr>
            <w:tcW w:w="539" w:type="dxa"/>
            <w:gridSpan w:val="2"/>
            <w:shd w:val="clear" w:color="auto" w:fill="auto"/>
          </w:tcPr>
          <w:p w:rsidR="004F0881" w:rsidRPr="00FD160A" w:rsidRDefault="004F0881" w:rsidP="004F0881">
            <w:pPr>
              <w:jc w:val="center"/>
              <w:rPr>
                <w:rFonts w:ascii="Times New Roman" w:eastAsia="Times New Roman" w:hAnsi="Times New Roman" w:cs="Calibri"/>
                <w:sz w:val="20"/>
                <w:szCs w:val="20"/>
              </w:rPr>
            </w:pPr>
            <w:r w:rsidRPr="00FD160A">
              <w:rPr>
                <w:rFonts w:ascii="Times New Roman" w:eastAsia="Times New Roman" w:hAnsi="Times New Roman" w:cs="Calibri"/>
                <w:sz w:val="20"/>
                <w:szCs w:val="20"/>
              </w:rPr>
              <w:t>5</w:t>
            </w:r>
          </w:p>
        </w:tc>
        <w:tc>
          <w:tcPr>
            <w:tcW w:w="8817" w:type="dxa"/>
            <w:shd w:val="clear" w:color="auto" w:fill="auto"/>
          </w:tcPr>
          <w:p w:rsidR="004F0881" w:rsidRPr="00FD160A" w:rsidRDefault="004F0881" w:rsidP="004F0881">
            <w:pPr>
              <w:rPr>
                <w:rFonts w:ascii="Times New Roman" w:eastAsia="Times New Roman" w:hAnsi="Times New Roman" w:cs="Calibri"/>
                <w:color w:val="191919"/>
                <w:sz w:val="24"/>
                <w:szCs w:val="24"/>
              </w:rPr>
            </w:pPr>
            <w:r w:rsidRPr="00FD160A">
              <w:rPr>
                <w:rFonts w:ascii="Times New Roman" w:eastAsia="Times New Roman" w:hAnsi="Times New Roman" w:cs="Calibri"/>
                <w:color w:val="191919"/>
                <w:sz w:val="24"/>
                <w:szCs w:val="24"/>
              </w:rPr>
              <w:t>Краткие сведения об истории создания разных транспортных средств.</w:t>
            </w:r>
          </w:p>
        </w:tc>
      </w:tr>
      <w:tr w:rsidR="004F0881" w:rsidRPr="00FD160A" w:rsidTr="004F0881">
        <w:tc>
          <w:tcPr>
            <w:tcW w:w="539" w:type="dxa"/>
            <w:gridSpan w:val="2"/>
            <w:shd w:val="clear" w:color="auto" w:fill="auto"/>
          </w:tcPr>
          <w:p w:rsidR="004F0881" w:rsidRPr="00FD160A" w:rsidRDefault="004F0881" w:rsidP="004F0881">
            <w:pPr>
              <w:jc w:val="center"/>
              <w:rPr>
                <w:rFonts w:ascii="Times New Roman" w:eastAsia="Times New Roman" w:hAnsi="Times New Roman" w:cs="Calibri"/>
                <w:sz w:val="20"/>
                <w:szCs w:val="20"/>
              </w:rPr>
            </w:pPr>
            <w:r w:rsidRPr="00FD160A">
              <w:rPr>
                <w:rFonts w:ascii="Times New Roman" w:eastAsia="Times New Roman" w:hAnsi="Times New Roman" w:cs="Calibri"/>
                <w:sz w:val="20"/>
                <w:szCs w:val="20"/>
              </w:rPr>
              <w:t>6</w:t>
            </w:r>
          </w:p>
        </w:tc>
        <w:tc>
          <w:tcPr>
            <w:tcW w:w="8817" w:type="dxa"/>
            <w:shd w:val="clear" w:color="auto" w:fill="auto"/>
          </w:tcPr>
          <w:p w:rsidR="004F0881" w:rsidRPr="00FD160A" w:rsidRDefault="004F0881" w:rsidP="004F0881">
            <w:pPr>
              <w:rPr>
                <w:rFonts w:ascii="Times New Roman" w:eastAsia="Times New Roman" w:hAnsi="Times New Roman" w:cs="Calibri"/>
                <w:color w:val="191919"/>
                <w:sz w:val="24"/>
                <w:szCs w:val="24"/>
              </w:rPr>
            </w:pPr>
            <w:r w:rsidRPr="00FD160A">
              <w:rPr>
                <w:rFonts w:ascii="Times New Roman" w:eastAsia="Times New Roman" w:hAnsi="Times New Roman" w:cs="Calibri"/>
                <w:color w:val="191919"/>
                <w:sz w:val="24"/>
                <w:szCs w:val="24"/>
              </w:rPr>
              <w:t xml:space="preserve">Правила эксплуатации велосипеда. Технический осмотр велосипеда перед выездом. Экипировка. Возрастные ограничения. </w:t>
            </w:r>
          </w:p>
        </w:tc>
      </w:tr>
      <w:tr w:rsidR="004F0881" w:rsidRPr="00FD160A" w:rsidTr="004F0881">
        <w:tc>
          <w:tcPr>
            <w:tcW w:w="539" w:type="dxa"/>
            <w:gridSpan w:val="2"/>
            <w:shd w:val="clear" w:color="auto" w:fill="auto"/>
          </w:tcPr>
          <w:p w:rsidR="004F0881" w:rsidRPr="00FD160A" w:rsidRDefault="004F0881" w:rsidP="004F0881">
            <w:pPr>
              <w:jc w:val="center"/>
              <w:rPr>
                <w:rFonts w:ascii="Times New Roman" w:eastAsia="Times New Roman" w:hAnsi="Times New Roman" w:cs="Calibri"/>
                <w:sz w:val="20"/>
                <w:szCs w:val="20"/>
              </w:rPr>
            </w:pPr>
            <w:r w:rsidRPr="00FD160A">
              <w:rPr>
                <w:rFonts w:ascii="Times New Roman" w:eastAsia="Times New Roman" w:hAnsi="Times New Roman" w:cs="Calibri"/>
                <w:sz w:val="20"/>
                <w:szCs w:val="20"/>
              </w:rPr>
              <w:t>7</w:t>
            </w:r>
          </w:p>
        </w:tc>
        <w:tc>
          <w:tcPr>
            <w:tcW w:w="8817" w:type="dxa"/>
            <w:shd w:val="clear" w:color="auto" w:fill="auto"/>
          </w:tcPr>
          <w:p w:rsidR="004F0881" w:rsidRPr="00FD160A" w:rsidRDefault="004F0881" w:rsidP="004F0881">
            <w:pPr>
              <w:rPr>
                <w:rFonts w:ascii="Times New Roman" w:eastAsia="Times New Roman" w:hAnsi="Times New Roman" w:cs="Calibri"/>
                <w:color w:val="191919"/>
                <w:sz w:val="24"/>
                <w:szCs w:val="24"/>
              </w:rPr>
            </w:pPr>
            <w:r w:rsidRPr="00FD160A">
              <w:rPr>
                <w:rFonts w:ascii="Times New Roman" w:eastAsia="Times New Roman" w:hAnsi="Times New Roman" w:cs="Calibri"/>
                <w:color w:val="191919"/>
                <w:sz w:val="24"/>
                <w:szCs w:val="24"/>
              </w:rPr>
              <w:t>ДТП с велосипедистами, меры их предупреждения. Движение велосипедистов группами.</w:t>
            </w:r>
          </w:p>
        </w:tc>
      </w:tr>
      <w:tr w:rsidR="004F0881" w:rsidRPr="00FD160A" w:rsidTr="004F0881">
        <w:tc>
          <w:tcPr>
            <w:tcW w:w="539" w:type="dxa"/>
            <w:gridSpan w:val="2"/>
            <w:shd w:val="clear" w:color="auto" w:fill="auto"/>
          </w:tcPr>
          <w:p w:rsidR="004F0881" w:rsidRPr="00FD160A" w:rsidRDefault="004F0881" w:rsidP="004F0881">
            <w:pPr>
              <w:jc w:val="center"/>
              <w:rPr>
                <w:rFonts w:ascii="Times New Roman" w:eastAsia="Times New Roman" w:hAnsi="Times New Roman" w:cs="Calibri"/>
                <w:sz w:val="20"/>
                <w:szCs w:val="20"/>
              </w:rPr>
            </w:pPr>
            <w:r w:rsidRPr="00FD160A">
              <w:rPr>
                <w:rFonts w:ascii="Times New Roman" w:eastAsia="Times New Roman" w:hAnsi="Times New Roman" w:cs="Calibri"/>
                <w:sz w:val="20"/>
                <w:szCs w:val="20"/>
              </w:rPr>
              <w:t>8</w:t>
            </w:r>
          </w:p>
        </w:tc>
        <w:tc>
          <w:tcPr>
            <w:tcW w:w="8817" w:type="dxa"/>
            <w:shd w:val="clear" w:color="auto" w:fill="auto"/>
          </w:tcPr>
          <w:p w:rsidR="004F0881" w:rsidRPr="00FD160A" w:rsidRDefault="004F0881" w:rsidP="004F0881">
            <w:pPr>
              <w:rPr>
                <w:rFonts w:ascii="Times New Roman" w:eastAsia="Times New Roman" w:hAnsi="Times New Roman" w:cs="Calibri"/>
                <w:color w:val="191919"/>
                <w:sz w:val="24"/>
                <w:szCs w:val="24"/>
              </w:rPr>
            </w:pPr>
            <w:r w:rsidRPr="00FD160A">
              <w:rPr>
                <w:rFonts w:ascii="Times New Roman" w:eastAsia="Times New Roman" w:hAnsi="Times New Roman" w:cs="Calibri"/>
                <w:color w:val="191919"/>
                <w:sz w:val="24"/>
                <w:szCs w:val="24"/>
              </w:rPr>
              <w:t>Творческая работа «Мой друг велосипед»</w:t>
            </w:r>
          </w:p>
        </w:tc>
      </w:tr>
      <w:tr w:rsidR="004F0881" w:rsidRPr="00FD160A" w:rsidTr="004F0881">
        <w:tc>
          <w:tcPr>
            <w:tcW w:w="539" w:type="dxa"/>
            <w:gridSpan w:val="2"/>
            <w:shd w:val="clear" w:color="auto" w:fill="auto"/>
          </w:tcPr>
          <w:p w:rsidR="004F0881" w:rsidRPr="00FD160A" w:rsidRDefault="004F0881" w:rsidP="004F0881">
            <w:pPr>
              <w:jc w:val="center"/>
              <w:rPr>
                <w:rFonts w:ascii="Times New Roman" w:eastAsia="Times New Roman" w:hAnsi="Times New Roman" w:cs="Calibri"/>
                <w:sz w:val="20"/>
                <w:szCs w:val="20"/>
              </w:rPr>
            </w:pPr>
            <w:r w:rsidRPr="00FD160A">
              <w:rPr>
                <w:rFonts w:ascii="Times New Roman" w:eastAsia="Times New Roman" w:hAnsi="Times New Roman" w:cs="Calibri"/>
                <w:sz w:val="20"/>
                <w:szCs w:val="20"/>
              </w:rPr>
              <w:t>9</w:t>
            </w:r>
          </w:p>
        </w:tc>
        <w:tc>
          <w:tcPr>
            <w:tcW w:w="8817" w:type="dxa"/>
            <w:shd w:val="clear" w:color="auto" w:fill="auto"/>
          </w:tcPr>
          <w:p w:rsidR="004F0881" w:rsidRPr="00FD160A" w:rsidRDefault="004F0881" w:rsidP="004F0881">
            <w:pPr>
              <w:rPr>
                <w:rFonts w:ascii="Times New Roman" w:eastAsia="Times New Roman" w:hAnsi="Times New Roman" w:cs="Calibri"/>
                <w:color w:val="191919"/>
                <w:sz w:val="24"/>
                <w:szCs w:val="24"/>
              </w:rPr>
            </w:pPr>
            <w:r w:rsidRPr="00FD160A">
              <w:rPr>
                <w:rFonts w:ascii="Times New Roman" w:eastAsia="Times New Roman" w:hAnsi="Times New Roman" w:cs="Calibri"/>
                <w:color w:val="191919"/>
                <w:sz w:val="24"/>
                <w:szCs w:val="24"/>
              </w:rPr>
              <w:t>Конкурс рисунков «Средства передвижения прошлого»</w:t>
            </w:r>
          </w:p>
        </w:tc>
      </w:tr>
      <w:tr w:rsidR="004F0881" w:rsidRPr="00FD160A" w:rsidTr="004F0881">
        <w:tc>
          <w:tcPr>
            <w:tcW w:w="539" w:type="dxa"/>
            <w:gridSpan w:val="2"/>
            <w:shd w:val="clear" w:color="auto" w:fill="auto"/>
          </w:tcPr>
          <w:p w:rsidR="004F0881" w:rsidRPr="00FD160A" w:rsidRDefault="004F0881" w:rsidP="004F0881">
            <w:pPr>
              <w:jc w:val="center"/>
              <w:rPr>
                <w:rFonts w:ascii="Times New Roman" w:eastAsia="Times New Roman" w:hAnsi="Times New Roman" w:cs="Calibri"/>
                <w:sz w:val="20"/>
                <w:szCs w:val="20"/>
              </w:rPr>
            </w:pPr>
            <w:r w:rsidRPr="00FD160A">
              <w:rPr>
                <w:rFonts w:ascii="Times New Roman" w:eastAsia="Times New Roman" w:hAnsi="Times New Roman" w:cs="Calibri"/>
                <w:sz w:val="20"/>
                <w:szCs w:val="20"/>
              </w:rPr>
              <w:t>10</w:t>
            </w:r>
          </w:p>
        </w:tc>
        <w:tc>
          <w:tcPr>
            <w:tcW w:w="8817" w:type="dxa"/>
            <w:shd w:val="clear" w:color="auto" w:fill="auto"/>
          </w:tcPr>
          <w:p w:rsidR="004F0881" w:rsidRPr="00FD160A" w:rsidRDefault="004F0881" w:rsidP="004F0881">
            <w:pPr>
              <w:autoSpaceDE w:val="0"/>
              <w:autoSpaceDN w:val="0"/>
              <w:adjustRightInd w:val="0"/>
              <w:rPr>
                <w:rFonts w:ascii="Times New Roman" w:eastAsia="Times New Roman" w:hAnsi="Times New Roman" w:cs="Calibri"/>
                <w:color w:val="191919"/>
                <w:sz w:val="24"/>
                <w:szCs w:val="24"/>
              </w:rPr>
            </w:pPr>
            <w:r w:rsidRPr="00FD160A">
              <w:rPr>
                <w:rFonts w:ascii="Times New Roman" w:eastAsia="Times New Roman" w:hAnsi="Times New Roman" w:cs="Calibri"/>
                <w:color w:val="191919"/>
                <w:sz w:val="24"/>
                <w:szCs w:val="24"/>
              </w:rPr>
              <w:t>Проект «Транспорт будущего».</w:t>
            </w:r>
          </w:p>
        </w:tc>
      </w:tr>
      <w:tr w:rsidR="004F0881" w:rsidRPr="00FD160A" w:rsidTr="004F0881">
        <w:tc>
          <w:tcPr>
            <w:tcW w:w="539" w:type="dxa"/>
            <w:gridSpan w:val="2"/>
            <w:shd w:val="clear" w:color="auto" w:fill="auto"/>
          </w:tcPr>
          <w:p w:rsidR="004F0881" w:rsidRPr="00FD160A" w:rsidRDefault="004F0881" w:rsidP="004F0881">
            <w:pPr>
              <w:jc w:val="center"/>
              <w:rPr>
                <w:rFonts w:ascii="Times New Roman" w:eastAsia="Times New Roman" w:hAnsi="Times New Roman" w:cs="Calibri"/>
                <w:sz w:val="20"/>
                <w:szCs w:val="20"/>
              </w:rPr>
            </w:pPr>
            <w:r w:rsidRPr="00FD160A">
              <w:rPr>
                <w:rFonts w:ascii="Times New Roman" w:eastAsia="Times New Roman" w:hAnsi="Times New Roman" w:cs="Calibri"/>
                <w:sz w:val="20"/>
                <w:szCs w:val="20"/>
              </w:rPr>
              <w:t>11</w:t>
            </w:r>
          </w:p>
        </w:tc>
        <w:tc>
          <w:tcPr>
            <w:tcW w:w="8817" w:type="dxa"/>
            <w:shd w:val="clear" w:color="auto" w:fill="auto"/>
          </w:tcPr>
          <w:p w:rsidR="004F0881" w:rsidRPr="00FD160A" w:rsidRDefault="004F0881" w:rsidP="004F0881">
            <w:pPr>
              <w:autoSpaceDE w:val="0"/>
              <w:autoSpaceDN w:val="0"/>
              <w:adjustRightInd w:val="0"/>
              <w:rPr>
                <w:rFonts w:ascii="Times New Roman" w:eastAsia="Times New Roman" w:hAnsi="Times New Roman" w:cs="Calibri"/>
                <w:color w:val="191919"/>
                <w:sz w:val="24"/>
                <w:szCs w:val="24"/>
              </w:rPr>
            </w:pPr>
            <w:r w:rsidRPr="00FD160A">
              <w:rPr>
                <w:rFonts w:ascii="Times New Roman" w:eastAsia="Times New Roman" w:hAnsi="Times New Roman" w:cs="Calibri"/>
                <w:color w:val="191919"/>
                <w:sz w:val="24"/>
                <w:szCs w:val="24"/>
              </w:rPr>
              <w:t>Проект «Транспорт будущего».</w:t>
            </w:r>
          </w:p>
        </w:tc>
      </w:tr>
      <w:tr w:rsidR="004F0881" w:rsidRPr="00FD160A" w:rsidTr="004F0881">
        <w:tc>
          <w:tcPr>
            <w:tcW w:w="9356" w:type="dxa"/>
            <w:gridSpan w:val="3"/>
            <w:tcBorders>
              <w:right w:val="single" w:sz="4" w:space="0" w:color="auto"/>
            </w:tcBorders>
            <w:shd w:val="clear" w:color="auto" w:fill="auto"/>
          </w:tcPr>
          <w:p w:rsidR="004F0881" w:rsidRPr="00FD160A" w:rsidRDefault="004F0881" w:rsidP="004F0881">
            <w:pPr>
              <w:rPr>
                <w:rFonts w:ascii="Times New Roman" w:eastAsia="Times New Roman" w:hAnsi="Times New Roman" w:cs="Calibri"/>
                <w:b/>
                <w:i/>
                <w:sz w:val="24"/>
                <w:szCs w:val="24"/>
              </w:rPr>
            </w:pPr>
            <w:r w:rsidRPr="00FD160A">
              <w:rPr>
                <w:rFonts w:ascii="Times New Roman" w:eastAsia="Times New Roman" w:hAnsi="Times New Roman" w:cs="Calibri"/>
                <w:b/>
                <w:i/>
                <w:color w:val="191919"/>
                <w:sz w:val="24"/>
                <w:szCs w:val="24"/>
              </w:rPr>
              <w:t>Ты – пешеход – 17ч.</w:t>
            </w:r>
          </w:p>
        </w:tc>
      </w:tr>
      <w:tr w:rsidR="004F0881" w:rsidRPr="00FD160A" w:rsidTr="004F0881">
        <w:tc>
          <w:tcPr>
            <w:tcW w:w="539" w:type="dxa"/>
            <w:gridSpan w:val="2"/>
            <w:shd w:val="clear" w:color="auto" w:fill="auto"/>
          </w:tcPr>
          <w:p w:rsidR="004F0881" w:rsidRPr="00FD160A" w:rsidRDefault="004F0881" w:rsidP="004F0881">
            <w:pPr>
              <w:jc w:val="center"/>
              <w:rPr>
                <w:rFonts w:ascii="Times New Roman" w:eastAsia="Times New Roman" w:hAnsi="Times New Roman" w:cs="Calibri"/>
                <w:sz w:val="20"/>
                <w:szCs w:val="20"/>
              </w:rPr>
            </w:pPr>
            <w:r w:rsidRPr="00FD160A">
              <w:rPr>
                <w:rFonts w:ascii="Times New Roman" w:eastAsia="Times New Roman" w:hAnsi="Times New Roman" w:cs="Calibri"/>
                <w:sz w:val="20"/>
                <w:szCs w:val="20"/>
              </w:rPr>
              <w:t>12</w:t>
            </w:r>
          </w:p>
        </w:tc>
        <w:tc>
          <w:tcPr>
            <w:tcW w:w="8817" w:type="dxa"/>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color w:val="191919"/>
                <w:sz w:val="24"/>
                <w:szCs w:val="24"/>
              </w:rPr>
              <w:t>Дорога. Автомагистраль. Главная дорога. Знаки главной дороги. Поведение пешехода при приближении к главной дороге. Тупик</w:t>
            </w:r>
          </w:p>
        </w:tc>
      </w:tr>
      <w:tr w:rsidR="004F0881" w:rsidRPr="00FD160A" w:rsidTr="004F0881">
        <w:tc>
          <w:tcPr>
            <w:tcW w:w="539" w:type="dxa"/>
            <w:gridSpan w:val="2"/>
            <w:shd w:val="clear" w:color="auto" w:fill="auto"/>
          </w:tcPr>
          <w:p w:rsidR="004F0881" w:rsidRPr="00FD160A" w:rsidRDefault="004F0881" w:rsidP="004F0881">
            <w:pPr>
              <w:jc w:val="center"/>
              <w:rPr>
                <w:rFonts w:ascii="Times New Roman" w:eastAsia="Times New Roman" w:hAnsi="Times New Roman" w:cs="Calibri"/>
                <w:sz w:val="20"/>
                <w:szCs w:val="20"/>
              </w:rPr>
            </w:pPr>
            <w:r w:rsidRPr="00FD160A">
              <w:rPr>
                <w:rFonts w:ascii="Times New Roman" w:eastAsia="Times New Roman" w:hAnsi="Times New Roman" w:cs="Calibri"/>
                <w:sz w:val="20"/>
                <w:szCs w:val="20"/>
              </w:rPr>
              <w:t>13</w:t>
            </w:r>
          </w:p>
        </w:tc>
        <w:tc>
          <w:tcPr>
            <w:tcW w:w="8817" w:type="dxa"/>
            <w:shd w:val="clear" w:color="auto" w:fill="auto"/>
          </w:tcPr>
          <w:p w:rsidR="004F0881" w:rsidRPr="00FD160A" w:rsidRDefault="004F0881" w:rsidP="004F0881">
            <w:pPr>
              <w:rPr>
                <w:rFonts w:ascii="Times New Roman" w:eastAsia="Times New Roman" w:hAnsi="Times New Roman" w:cs="Calibri"/>
                <w:color w:val="191919"/>
                <w:sz w:val="24"/>
                <w:szCs w:val="24"/>
              </w:rPr>
            </w:pPr>
            <w:r w:rsidRPr="00FD160A">
              <w:rPr>
                <w:rFonts w:ascii="Times New Roman" w:eastAsia="Times New Roman" w:hAnsi="Times New Roman" w:cs="Calibri"/>
                <w:color w:val="191919"/>
                <w:sz w:val="24"/>
                <w:szCs w:val="24"/>
              </w:rPr>
              <w:t>. Дорожное движение при разных дорожных условиях (обобщение знаний).</w:t>
            </w:r>
          </w:p>
        </w:tc>
      </w:tr>
      <w:tr w:rsidR="004F0881" w:rsidRPr="00FD160A" w:rsidTr="004F0881">
        <w:tc>
          <w:tcPr>
            <w:tcW w:w="539" w:type="dxa"/>
            <w:gridSpan w:val="2"/>
            <w:shd w:val="clear" w:color="auto" w:fill="auto"/>
          </w:tcPr>
          <w:p w:rsidR="004F0881" w:rsidRPr="00FD160A" w:rsidRDefault="004F0881" w:rsidP="004F0881">
            <w:pPr>
              <w:jc w:val="center"/>
              <w:rPr>
                <w:rFonts w:ascii="Times New Roman" w:eastAsia="Times New Roman" w:hAnsi="Times New Roman" w:cs="Calibri"/>
                <w:sz w:val="20"/>
                <w:szCs w:val="20"/>
              </w:rPr>
            </w:pPr>
            <w:r w:rsidRPr="00FD160A">
              <w:rPr>
                <w:rFonts w:ascii="Times New Roman" w:eastAsia="Times New Roman" w:hAnsi="Times New Roman" w:cs="Calibri"/>
                <w:sz w:val="20"/>
                <w:szCs w:val="20"/>
              </w:rPr>
              <w:t>14</w:t>
            </w:r>
          </w:p>
        </w:tc>
        <w:tc>
          <w:tcPr>
            <w:tcW w:w="8817" w:type="dxa"/>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color w:val="191919"/>
                <w:sz w:val="24"/>
                <w:szCs w:val="24"/>
              </w:rPr>
              <w:t>Взаимоотношения участников движения как условие его безопасности. Движение пеших колонн. Правила поведения при движении колонной</w:t>
            </w:r>
          </w:p>
        </w:tc>
      </w:tr>
      <w:tr w:rsidR="004F0881" w:rsidRPr="00FD160A" w:rsidTr="004F0881">
        <w:tc>
          <w:tcPr>
            <w:tcW w:w="539" w:type="dxa"/>
            <w:gridSpan w:val="2"/>
            <w:shd w:val="clear" w:color="auto" w:fill="auto"/>
          </w:tcPr>
          <w:p w:rsidR="004F0881" w:rsidRPr="00FD160A" w:rsidRDefault="004F0881" w:rsidP="004F0881">
            <w:pPr>
              <w:jc w:val="center"/>
              <w:rPr>
                <w:rFonts w:ascii="Times New Roman" w:eastAsia="Times New Roman" w:hAnsi="Times New Roman" w:cs="Calibri"/>
                <w:sz w:val="20"/>
                <w:szCs w:val="20"/>
              </w:rPr>
            </w:pPr>
            <w:r w:rsidRPr="00FD160A">
              <w:rPr>
                <w:rFonts w:ascii="Times New Roman" w:eastAsia="Times New Roman" w:hAnsi="Times New Roman" w:cs="Calibri"/>
                <w:sz w:val="20"/>
                <w:szCs w:val="20"/>
              </w:rPr>
              <w:t>15</w:t>
            </w:r>
          </w:p>
        </w:tc>
        <w:tc>
          <w:tcPr>
            <w:tcW w:w="8817" w:type="dxa"/>
            <w:shd w:val="clear" w:color="auto" w:fill="auto"/>
          </w:tcPr>
          <w:p w:rsidR="004F0881" w:rsidRPr="00FD160A" w:rsidRDefault="004F0881" w:rsidP="004F0881">
            <w:pPr>
              <w:autoSpaceDE w:val="0"/>
              <w:autoSpaceDN w:val="0"/>
              <w:adjustRightInd w:val="0"/>
              <w:rPr>
                <w:rFonts w:ascii="Times New Roman" w:eastAsia="Times New Roman" w:hAnsi="Times New Roman" w:cs="Calibri"/>
                <w:color w:val="191919"/>
                <w:sz w:val="24"/>
                <w:szCs w:val="24"/>
              </w:rPr>
            </w:pPr>
            <w:r w:rsidRPr="00FD160A">
              <w:rPr>
                <w:rFonts w:ascii="Times New Roman" w:eastAsia="Times New Roman" w:hAnsi="Times New Roman" w:cs="Calibri"/>
                <w:color w:val="191919"/>
                <w:sz w:val="24"/>
                <w:szCs w:val="24"/>
              </w:rPr>
              <w:t>Дорожные знаки. Знаки дорожного движения для водителей, которые нужно знать пешеходам. Предупреждающие знаки: «опасный поворот», «скользкая дорога», «опасная обочина», «перегон скота».</w:t>
            </w:r>
          </w:p>
        </w:tc>
      </w:tr>
      <w:tr w:rsidR="004F0881" w:rsidRPr="00FD160A" w:rsidTr="004F0881">
        <w:tc>
          <w:tcPr>
            <w:tcW w:w="539" w:type="dxa"/>
            <w:gridSpan w:val="2"/>
            <w:shd w:val="clear" w:color="auto" w:fill="auto"/>
          </w:tcPr>
          <w:p w:rsidR="004F0881" w:rsidRPr="00FD160A" w:rsidRDefault="004F0881" w:rsidP="004F0881">
            <w:pPr>
              <w:jc w:val="center"/>
              <w:rPr>
                <w:rFonts w:ascii="Times New Roman" w:eastAsia="Times New Roman" w:hAnsi="Times New Roman" w:cs="Calibri"/>
                <w:sz w:val="20"/>
                <w:szCs w:val="20"/>
              </w:rPr>
            </w:pPr>
            <w:r w:rsidRPr="00FD160A">
              <w:rPr>
                <w:rFonts w:ascii="Times New Roman" w:eastAsia="Times New Roman" w:hAnsi="Times New Roman" w:cs="Calibri"/>
                <w:sz w:val="20"/>
                <w:szCs w:val="20"/>
              </w:rPr>
              <w:t>16</w:t>
            </w:r>
          </w:p>
        </w:tc>
        <w:tc>
          <w:tcPr>
            <w:tcW w:w="8817" w:type="dxa"/>
            <w:shd w:val="clear" w:color="auto" w:fill="auto"/>
          </w:tcPr>
          <w:p w:rsidR="004F0881" w:rsidRPr="00FD160A" w:rsidRDefault="004F0881" w:rsidP="004F0881">
            <w:pPr>
              <w:autoSpaceDE w:val="0"/>
              <w:autoSpaceDN w:val="0"/>
              <w:adjustRightInd w:val="0"/>
              <w:rPr>
                <w:rFonts w:ascii="Times New Roman" w:eastAsia="Times New Roman" w:hAnsi="Times New Roman" w:cs="Calibri"/>
                <w:color w:val="191919"/>
                <w:sz w:val="24"/>
                <w:szCs w:val="24"/>
              </w:rPr>
            </w:pPr>
            <w:r w:rsidRPr="00FD160A">
              <w:rPr>
                <w:rFonts w:ascii="Times New Roman" w:eastAsia="Times New Roman" w:hAnsi="Times New Roman" w:cs="Calibri"/>
                <w:color w:val="191919"/>
                <w:sz w:val="24"/>
                <w:szCs w:val="24"/>
              </w:rPr>
              <w:t>Запрещающие знаки: «опасность». Знаки особых предписаний: «выезд на дорогу с полосой для маршрутных транспортных средств», «начало населенного пункта», «конец населенного пункта», «пешеходная зона».</w:t>
            </w:r>
          </w:p>
        </w:tc>
      </w:tr>
      <w:tr w:rsidR="004F0881" w:rsidRPr="00FD160A" w:rsidTr="004F0881">
        <w:tc>
          <w:tcPr>
            <w:tcW w:w="539" w:type="dxa"/>
            <w:gridSpan w:val="2"/>
            <w:shd w:val="clear" w:color="auto" w:fill="auto"/>
          </w:tcPr>
          <w:p w:rsidR="004F0881" w:rsidRPr="00FD160A" w:rsidRDefault="004F0881" w:rsidP="004F0881">
            <w:pPr>
              <w:jc w:val="center"/>
              <w:rPr>
                <w:rFonts w:ascii="Times New Roman" w:eastAsia="Times New Roman" w:hAnsi="Times New Roman" w:cs="Calibri"/>
                <w:sz w:val="20"/>
                <w:szCs w:val="20"/>
              </w:rPr>
            </w:pPr>
            <w:r w:rsidRPr="00FD160A">
              <w:rPr>
                <w:rFonts w:ascii="Times New Roman" w:eastAsia="Times New Roman" w:hAnsi="Times New Roman" w:cs="Calibri"/>
                <w:sz w:val="20"/>
                <w:szCs w:val="20"/>
              </w:rPr>
              <w:t>17</w:t>
            </w:r>
          </w:p>
        </w:tc>
        <w:tc>
          <w:tcPr>
            <w:tcW w:w="8817" w:type="dxa"/>
            <w:shd w:val="clear" w:color="auto" w:fill="auto"/>
          </w:tcPr>
          <w:p w:rsidR="004F0881" w:rsidRPr="00FD160A" w:rsidRDefault="004F0881" w:rsidP="004F0881">
            <w:pPr>
              <w:autoSpaceDE w:val="0"/>
              <w:autoSpaceDN w:val="0"/>
              <w:adjustRightInd w:val="0"/>
              <w:rPr>
                <w:rFonts w:ascii="Times New Roman" w:eastAsia="Times New Roman" w:hAnsi="Times New Roman" w:cs="Calibri"/>
                <w:color w:val="191919"/>
                <w:sz w:val="24"/>
                <w:szCs w:val="24"/>
              </w:rPr>
            </w:pPr>
            <w:r w:rsidRPr="00FD160A">
              <w:rPr>
                <w:rFonts w:ascii="Times New Roman" w:eastAsia="Times New Roman" w:hAnsi="Times New Roman" w:cs="Calibri"/>
                <w:color w:val="191919"/>
                <w:sz w:val="24"/>
                <w:szCs w:val="24"/>
              </w:rPr>
              <w:t>Информационные знаки (общее представление): «указатель направления», «предварительный указатель направления», «наименование объекта», «схема движения», «схема объезда», «указатель расстояний».</w:t>
            </w:r>
          </w:p>
        </w:tc>
      </w:tr>
      <w:tr w:rsidR="004F0881" w:rsidRPr="00FD160A" w:rsidTr="004F0881">
        <w:tc>
          <w:tcPr>
            <w:tcW w:w="539" w:type="dxa"/>
            <w:gridSpan w:val="2"/>
            <w:shd w:val="clear" w:color="auto" w:fill="auto"/>
          </w:tcPr>
          <w:p w:rsidR="004F0881" w:rsidRPr="00FD160A" w:rsidRDefault="004F0881" w:rsidP="004F0881">
            <w:pPr>
              <w:jc w:val="center"/>
              <w:rPr>
                <w:rFonts w:ascii="Times New Roman" w:eastAsia="Times New Roman" w:hAnsi="Times New Roman" w:cs="Calibri"/>
                <w:sz w:val="20"/>
                <w:szCs w:val="20"/>
              </w:rPr>
            </w:pPr>
            <w:r w:rsidRPr="00FD160A">
              <w:rPr>
                <w:rFonts w:ascii="Times New Roman" w:eastAsia="Times New Roman" w:hAnsi="Times New Roman" w:cs="Calibri"/>
                <w:sz w:val="20"/>
                <w:szCs w:val="20"/>
              </w:rPr>
              <w:t>18</w:t>
            </w:r>
          </w:p>
        </w:tc>
        <w:tc>
          <w:tcPr>
            <w:tcW w:w="8817" w:type="dxa"/>
            <w:shd w:val="clear" w:color="auto" w:fill="auto"/>
          </w:tcPr>
          <w:p w:rsidR="004F0881" w:rsidRPr="00FD160A" w:rsidRDefault="004F0881" w:rsidP="004F0881">
            <w:pPr>
              <w:autoSpaceDE w:val="0"/>
              <w:autoSpaceDN w:val="0"/>
              <w:adjustRightInd w:val="0"/>
              <w:rPr>
                <w:rFonts w:ascii="Times New Roman" w:eastAsia="Times New Roman" w:hAnsi="Times New Roman" w:cs="Calibri"/>
                <w:color w:val="191919"/>
                <w:sz w:val="24"/>
                <w:szCs w:val="24"/>
              </w:rPr>
            </w:pPr>
            <w:r w:rsidRPr="00FD160A">
              <w:rPr>
                <w:rFonts w:ascii="Times New Roman" w:eastAsia="Times New Roman" w:hAnsi="Times New Roman" w:cs="Calibri"/>
                <w:color w:val="191919"/>
                <w:sz w:val="24"/>
                <w:szCs w:val="24"/>
              </w:rPr>
              <w:t>Знаки сервиса: «пункт первой медицинской помощи», «больница», «телефон», «питьевая вода», «милиция», «туалет».</w:t>
            </w:r>
          </w:p>
        </w:tc>
      </w:tr>
      <w:tr w:rsidR="004F0881" w:rsidRPr="00FD160A" w:rsidTr="004F0881">
        <w:tc>
          <w:tcPr>
            <w:tcW w:w="539" w:type="dxa"/>
            <w:gridSpan w:val="2"/>
            <w:shd w:val="clear" w:color="auto" w:fill="auto"/>
          </w:tcPr>
          <w:p w:rsidR="004F0881" w:rsidRPr="00FD160A" w:rsidRDefault="004F0881" w:rsidP="004F0881">
            <w:pPr>
              <w:jc w:val="center"/>
              <w:rPr>
                <w:rFonts w:ascii="Times New Roman" w:eastAsia="Times New Roman" w:hAnsi="Times New Roman" w:cs="Calibri"/>
                <w:sz w:val="20"/>
                <w:szCs w:val="20"/>
              </w:rPr>
            </w:pPr>
            <w:r w:rsidRPr="00FD160A">
              <w:rPr>
                <w:rFonts w:ascii="Times New Roman" w:eastAsia="Times New Roman" w:hAnsi="Times New Roman" w:cs="Calibri"/>
                <w:sz w:val="20"/>
                <w:szCs w:val="20"/>
              </w:rPr>
              <w:t>19</w:t>
            </w:r>
          </w:p>
        </w:tc>
        <w:tc>
          <w:tcPr>
            <w:tcW w:w="8817" w:type="dxa"/>
            <w:shd w:val="clear" w:color="auto" w:fill="auto"/>
          </w:tcPr>
          <w:p w:rsidR="004F0881" w:rsidRPr="00FD160A" w:rsidRDefault="004F0881" w:rsidP="004F0881">
            <w:pPr>
              <w:autoSpaceDE w:val="0"/>
              <w:autoSpaceDN w:val="0"/>
              <w:adjustRightInd w:val="0"/>
              <w:rPr>
                <w:rFonts w:ascii="Times New Roman" w:eastAsia="Times New Roman" w:hAnsi="Times New Roman" w:cs="Calibri"/>
                <w:color w:val="191919"/>
                <w:sz w:val="24"/>
                <w:szCs w:val="24"/>
              </w:rPr>
            </w:pPr>
            <w:r w:rsidRPr="00FD160A">
              <w:rPr>
                <w:rFonts w:ascii="Times New Roman" w:eastAsia="Times New Roman" w:hAnsi="Times New Roman" w:cs="Calibri"/>
                <w:sz w:val="24"/>
                <w:szCs w:val="24"/>
              </w:rPr>
              <w:t>Праздник «Путешествие в страну дорожных знаков»</w:t>
            </w:r>
          </w:p>
        </w:tc>
      </w:tr>
      <w:tr w:rsidR="004F0881" w:rsidRPr="00FD160A" w:rsidTr="004F0881">
        <w:tc>
          <w:tcPr>
            <w:tcW w:w="539" w:type="dxa"/>
            <w:gridSpan w:val="2"/>
            <w:shd w:val="clear" w:color="auto" w:fill="auto"/>
          </w:tcPr>
          <w:p w:rsidR="004F0881" w:rsidRPr="00FD160A" w:rsidRDefault="004F0881" w:rsidP="004F0881">
            <w:pPr>
              <w:jc w:val="center"/>
              <w:rPr>
                <w:rFonts w:ascii="Times New Roman" w:eastAsia="Times New Roman" w:hAnsi="Times New Roman" w:cs="Calibri"/>
                <w:sz w:val="20"/>
                <w:szCs w:val="20"/>
              </w:rPr>
            </w:pPr>
            <w:r w:rsidRPr="00FD160A">
              <w:rPr>
                <w:rFonts w:ascii="Times New Roman" w:eastAsia="Times New Roman" w:hAnsi="Times New Roman" w:cs="Calibri"/>
                <w:sz w:val="20"/>
                <w:szCs w:val="20"/>
              </w:rPr>
              <w:t>20</w:t>
            </w:r>
          </w:p>
        </w:tc>
        <w:tc>
          <w:tcPr>
            <w:tcW w:w="8817" w:type="dxa"/>
            <w:shd w:val="clear" w:color="auto" w:fill="auto"/>
          </w:tcPr>
          <w:p w:rsidR="004F0881" w:rsidRPr="00FD160A" w:rsidRDefault="004F0881" w:rsidP="004F0881">
            <w:pPr>
              <w:autoSpaceDE w:val="0"/>
              <w:autoSpaceDN w:val="0"/>
              <w:adjustRightInd w:val="0"/>
              <w:rPr>
                <w:rFonts w:ascii="Times New Roman" w:eastAsia="Times New Roman" w:hAnsi="Times New Roman" w:cs="Calibri"/>
                <w:sz w:val="24"/>
                <w:szCs w:val="24"/>
              </w:rPr>
            </w:pPr>
            <w:r w:rsidRPr="00FD160A">
              <w:rPr>
                <w:rFonts w:ascii="Times New Roman" w:eastAsia="Times New Roman" w:hAnsi="Times New Roman" w:cs="Calibri"/>
                <w:color w:val="191919"/>
                <w:sz w:val="24"/>
                <w:szCs w:val="24"/>
              </w:rPr>
              <w:t xml:space="preserve">Светофор. Разные виды светофора (обобщение изученного материала). </w:t>
            </w:r>
          </w:p>
        </w:tc>
      </w:tr>
      <w:tr w:rsidR="004F0881" w:rsidRPr="00FD160A" w:rsidTr="004F0881">
        <w:tc>
          <w:tcPr>
            <w:tcW w:w="539" w:type="dxa"/>
            <w:gridSpan w:val="2"/>
            <w:shd w:val="clear" w:color="auto" w:fill="auto"/>
          </w:tcPr>
          <w:p w:rsidR="004F0881" w:rsidRPr="00FD160A" w:rsidRDefault="004F0881" w:rsidP="004F0881">
            <w:pPr>
              <w:jc w:val="center"/>
              <w:rPr>
                <w:rFonts w:ascii="Times New Roman" w:eastAsia="Times New Roman" w:hAnsi="Times New Roman" w:cs="Calibri"/>
                <w:sz w:val="20"/>
                <w:szCs w:val="20"/>
              </w:rPr>
            </w:pPr>
            <w:r w:rsidRPr="00FD160A">
              <w:rPr>
                <w:rFonts w:ascii="Times New Roman" w:eastAsia="Times New Roman" w:hAnsi="Times New Roman" w:cs="Calibri"/>
                <w:sz w:val="20"/>
                <w:szCs w:val="20"/>
              </w:rPr>
              <w:t>21</w:t>
            </w:r>
          </w:p>
        </w:tc>
        <w:tc>
          <w:tcPr>
            <w:tcW w:w="8817" w:type="dxa"/>
            <w:shd w:val="clear" w:color="auto" w:fill="auto"/>
          </w:tcPr>
          <w:p w:rsidR="004F0881" w:rsidRPr="00FD160A" w:rsidRDefault="004F0881" w:rsidP="004F0881">
            <w:pPr>
              <w:autoSpaceDE w:val="0"/>
              <w:autoSpaceDN w:val="0"/>
              <w:adjustRightInd w:val="0"/>
              <w:rPr>
                <w:rFonts w:ascii="Times New Roman" w:eastAsia="Times New Roman" w:hAnsi="Times New Roman" w:cs="Calibri"/>
                <w:color w:val="191919"/>
                <w:sz w:val="24"/>
                <w:szCs w:val="24"/>
              </w:rPr>
            </w:pPr>
            <w:r w:rsidRPr="00FD160A">
              <w:rPr>
                <w:rFonts w:ascii="Times New Roman" w:eastAsia="Times New Roman" w:hAnsi="Times New Roman" w:cs="Calibri"/>
                <w:color w:val="191919"/>
                <w:sz w:val="24"/>
                <w:szCs w:val="24"/>
              </w:rPr>
              <w:t>Особенности светофоров на железнодорожных переездах, светофоров для пешеходов и транспортных средств, с дополнительными стрелками.</w:t>
            </w:r>
          </w:p>
        </w:tc>
      </w:tr>
      <w:tr w:rsidR="004F0881" w:rsidRPr="00FD160A" w:rsidTr="004F0881">
        <w:tc>
          <w:tcPr>
            <w:tcW w:w="539" w:type="dxa"/>
            <w:gridSpan w:val="2"/>
            <w:shd w:val="clear" w:color="auto" w:fill="auto"/>
          </w:tcPr>
          <w:p w:rsidR="004F0881" w:rsidRPr="00FD160A" w:rsidRDefault="004F0881" w:rsidP="004F0881">
            <w:pPr>
              <w:jc w:val="center"/>
              <w:rPr>
                <w:rFonts w:ascii="Times New Roman" w:eastAsia="Times New Roman" w:hAnsi="Times New Roman" w:cs="Calibri"/>
                <w:sz w:val="20"/>
                <w:szCs w:val="20"/>
              </w:rPr>
            </w:pPr>
            <w:r w:rsidRPr="00FD160A">
              <w:rPr>
                <w:rFonts w:ascii="Times New Roman" w:eastAsia="Times New Roman" w:hAnsi="Times New Roman" w:cs="Calibri"/>
                <w:sz w:val="20"/>
                <w:szCs w:val="20"/>
              </w:rPr>
              <w:t>22</w:t>
            </w:r>
          </w:p>
        </w:tc>
        <w:tc>
          <w:tcPr>
            <w:tcW w:w="8817" w:type="dxa"/>
            <w:shd w:val="clear" w:color="auto" w:fill="auto"/>
          </w:tcPr>
          <w:p w:rsidR="004F0881" w:rsidRPr="00FD160A" w:rsidRDefault="004F0881" w:rsidP="004F0881">
            <w:pPr>
              <w:autoSpaceDE w:val="0"/>
              <w:autoSpaceDN w:val="0"/>
              <w:adjustRightInd w:val="0"/>
              <w:rPr>
                <w:rFonts w:ascii="Times New Roman" w:eastAsia="Times New Roman" w:hAnsi="Times New Roman" w:cs="Calibri"/>
                <w:color w:val="191919"/>
                <w:sz w:val="24"/>
                <w:szCs w:val="24"/>
              </w:rPr>
            </w:pPr>
            <w:r w:rsidRPr="00FD160A">
              <w:rPr>
                <w:rFonts w:ascii="Times New Roman" w:eastAsia="Times New Roman" w:hAnsi="Times New Roman" w:cs="Calibri"/>
                <w:color w:val="000000"/>
                <w:sz w:val="24"/>
                <w:szCs w:val="24"/>
              </w:rPr>
              <w:t>Железнодорожный переезд-источник повышенной опасности.  Шалости на железной дороге недопустимы.</w:t>
            </w:r>
          </w:p>
        </w:tc>
      </w:tr>
      <w:tr w:rsidR="004F0881" w:rsidRPr="00FD160A" w:rsidTr="004F0881">
        <w:tc>
          <w:tcPr>
            <w:tcW w:w="539" w:type="dxa"/>
            <w:gridSpan w:val="2"/>
            <w:shd w:val="clear" w:color="auto" w:fill="auto"/>
          </w:tcPr>
          <w:p w:rsidR="004F0881" w:rsidRPr="00FD160A" w:rsidRDefault="004F0881" w:rsidP="004F0881">
            <w:pPr>
              <w:jc w:val="center"/>
              <w:rPr>
                <w:rFonts w:ascii="Times New Roman" w:eastAsia="Times New Roman" w:hAnsi="Times New Roman" w:cs="Calibri"/>
                <w:sz w:val="20"/>
                <w:szCs w:val="20"/>
              </w:rPr>
            </w:pPr>
            <w:r w:rsidRPr="00FD160A">
              <w:rPr>
                <w:rFonts w:ascii="Times New Roman" w:eastAsia="Times New Roman" w:hAnsi="Times New Roman" w:cs="Calibri"/>
                <w:sz w:val="20"/>
                <w:szCs w:val="20"/>
              </w:rPr>
              <w:t>23</w:t>
            </w:r>
          </w:p>
        </w:tc>
        <w:tc>
          <w:tcPr>
            <w:tcW w:w="8817" w:type="dxa"/>
            <w:shd w:val="clear" w:color="auto" w:fill="auto"/>
          </w:tcPr>
          <w:p w:rsidR="004F0881" w:rsidRPr="00FD160A" w:rsidRDefault="004F0881" w:rsidP="004F0881">
            <w:pPr>
              <w:autoSpaceDE w:val="0"/>
              <w:autoSpaceDN w:val="0"/>
              <w:adjustRightInd w:val="0"/>
              <w:rPr>
                <w:rFonts w:ascii="Times New Roman" w:eastAsia="Times New Roman" w:hAnsi="Times New Roman" w:cs="Calibri"/>
                <w:color w:val="191919"/>
                <w:sz w:val="24"/>
                <w:szCs w:val="24"/>
              </w:rPr>
            </w:pPr>
            <w:r w:rsidRPr="00FD160A">
              <w:rPr>
                <w:rFonts w:ascii="Times New Roman" w:eastAsia="Times New Roman" w:hAnsi="Times New Roman" w:cs="Calibri"/>
                <w:color w:val="191919"/>
                <w:sz w:val="24"/>
                <w:szCs w:val="24"/>
              </w:rPr>
              <w:t>КВН «Азбука безопасности»</w:t>
            </w:r>
          </w:p>
        </w:tc>
      </w:tr>
      <w:tr w:rsidR="004F0881" w:rsidRPr="00FD160A" w:rsidTr="004F0881">
        <w:tc>
          <w:tcPr>
            <w:tcW w:w="539" w:type="dxa"/>
            <w:gridSpan w:val="2"/>
            <w:shd w:val="clear" w:color="auto" w:fill="auto"/>
          </w:tcPr>
          <w:p w:rsidR="004F0881" w:rsidRPr="00FD160A" w:rsidRDefault="004F0881" w:rsidP="004F0881">
            <w:pPr>
              <w:jc w:val="center"/>
              <w:rPr>
                <w:rFonts w:ascii="Times New Roman" w:eastAsia="Times New Roman" w:hAnsi="Times New Roman" w:cs="Calibri"/>
                <w:sz w:val="20"/>
                <w:szCs w:val="20"/>
              </w:rPr>
            </w:pPr>
            <w:r w:rsidRPr="00FD160A">
              <w:rPr>
                <w:rFonts w:ascii="Times New Roman" w:eastAsia="Times New Roman" w:hAnsi="Times New Roman" w:cs="Calibri"/>
                <w:sz w:val="20"/>
                <w:szCs w:val="20"/>
              </w:rPr>
              <w:t>24</w:t>
            </w:r>
          </w:p>
        </w:tc>
        <w:tc>
          <w:tcPr>
            <w:tcW w:w="8817" w:type="dxa"/>
            <w:shd w:val="clear" w:color="auto" w:fill="auto"/>
          </w:tcPr>
          <w:p w:rsidR="004F0881" w:rsidRPr="00FD160A" w:rsidRDefault="004F0881" w:rsidP="004F0881">
            <w:pPr>
              <w:autoSpaceDE w:val="0"/>
              <w:autoSpaceDN w:val="0"/>
              <w:adjustRightInd w:val="0"/>
              <w:rPr>
                <w:rFonts w:ascii="Times New Roman" w:eastAsia="Times New Roman" w:hAnsi="Times New Roman" w:cs="Calibri"/>
                <w:b/>
                <w:color w:val="191919"/>
                <w:sz w:val="24"/>
                <w:szCs w:val="24"/>
              </w:rPr>
            </w:pPr>
            <w:r w:rsidRPr="00FD160A">
              <w:rPr>
                <w:rFonts w:ascii="Times New Roman" w:eastAsia="Times New Roman" w:hAnsi="Times New Roman" w:cs="Calibri"/>
                <w:color w:val="191919"/>
                <w:sz w:val="24"/>
                <w:szCs w:val="24"/>
              </w:rPr>
              <w:t xml:space="preserve">Нерегулируемые участки дороги. Нерегулируемый перекресток. </w:t>
            </w:r>
          </w:p>
        </w:tc>
      </w:tr>
      <w:tr w:rsidR="004F0881" w:rsidRPr="00FD160A" w:rsidTr="004F0881">
        <w:tc>
          <w:tcPr>
            <w:tcW w:w="539" w:type="dxa"/>
            <w:gridSpan w:val="2"/>
            <w:shd w:val="clear" w:color="auto" w:fill="auto"/>
          </w:tcPr>
          <w:p w:rsidR="004F0881" w:rsidRPr="00FD160A" w:rsidRDefault="004F0881" w:rsidP="004F0881">
            <w:pPr>
              <w:jc w:val="center"/>
              <w:rPr>
                <w:rFonts w:ascii="Times New Roman" w:eastAsia="Times New Roman" w:hAnsi="Times New Roman" w:cs="Calibri"/>
                <w:sz w:val="20"/>
                <w:szCs w:val="20"/>
              </w:rPr>
            </w:pPr>
            <w:r w:rsidRPr="00FD160A">
              <w:rPr>
                <w:rFonts w:ascii="Times New Roman" w:eastAsia="Times New Roman" w:hAnsi="Times New Roman" w:cs="Calibri"/>
                <w:sz w:val="20"/>
                <w:szCs w:val="20"/>
              </w:rPr>
              <w:t>25</w:t>
            </w:r>
          </w:p>
        </w:tc>
        <w:tc>
          <w:tcPr>
            <w:tcW w:w="8817" w:type="dxa"/>
            <w:shd w:val="clear" w:color="auto" w:fill="auto"/>
          </w:tcPr>
          <w:p w:rsidR="004F0881" w:rsidRPr="00FD160A" w:rsidRDefault="004F0881" w:rsidP="004F0881">
            <w:pPr>
              <w:autoSpaceDE w:val="0"/>
              <w:autoSpaceDN w:val="0"/>
              <w:adjustRightInd w:val="0"/>
              <w:rPr>
                <w:rFonts w:ascii="Times New Roman" w:eastAsia="Times New Roman" w:hAnsi="Times New Roman" w:cs="Calibri"/>
                <w:color w:val="191919"/>
                <w:sz w:val="24"/>
                <w:szCs w:val="24"/>
              </w:rPr>
            </w:pPr>
            <w:r w:rsidRPr="00FD160A">
              <w:rPr>
                <w:rFonts w:ascii="Times New Roman" w:eastAsia="Times New Roman" w:hAnsi="Times New Roman" w:cs="Calibri"/>
                <w:color w:val="191919"/>
                <w:sz w:val="24"/>
                <w:szCs w:val="24"/>
              </w:rPr>
              <w:t>Правила движения на нерегулируемых участках дороги (перекрестках). Целевая прогулка</w:t>
            </w:r>
          </w:p>
        </w:tc>
      </w:tr>
      <w:tr w:rsidR="004F0881" w:rsidRPr="00FD160A" w:rsidTr="004F0881">
        <w:tc>
          <w:tcPr>
            <w:tcW w:w="539" w:type="dxa"/>
            <w:gridSpan w:val="2"/>
            <w:shd w:val="clear" w:color="auto" w:fill="auto"/>
          </w:tcPr>
          <w:p w:rsidR="004F0881" w:rsidRPr="00FD160A" w:rsidRDefault="004F0881" w:rsidP="004F0881">
            <w:pPr>
              <w:jc w:val="center"/>
              <w:rPr>
                <w:rFonts w:ascii="Times New Roman" w:eastAsia="Times New Roman" w:hAnsi="Times New Roman" w:cs="Calibri"/>
                <w:sz w:val="20"/>
                <w:szCs w:val="20"/>
              </w:rPr>
            </w:pPr>
            <w:r w:rsidRPr="00FD160A">
              <w:rPr>
                <w:rFonts w:ascii="Times New Roman" w:eastAsia="Times New Roman" w:hAnsi="Times New Roman" w:cs="Calibri"/>
                <w:sz w:val="20"/>
                <w:szCs w:val="20"/>
              </w:rPr>
              <w:t>26</w:t>
            </w:r>
          </w:p>
        </w:tc>
        <w:tc>
          <w:tcPr>
            <w:tcW w:w="8817" w:type="dxa"/>
            <w:shd w:val="clear" w:color="auto" w:fill="auto"/>
          </w:tcPr>
          <w:p w:rsidR="004F0881" w:rsidRPr="00FD160A" w:rsidRDefault="004F0881" w:rsidP="004F0881">
            <w:pPr>
              <w:autoSpaceDE w:val="0"/>
              <w:autoSpaceDN w:val="0"/>
              <w:adjustRightInd w:val="0"/>
              <w:rPr>
                <w:rFonts w:ascii="Times New Roman" w:eastAsia="Times New Roman" w:hAnsi="Times New Roman" w:cs="Calibri"/>
                <w:color w:val="191919"/>
                <w:sz w:val="24"/>
                <w:szCs w:val="24"/>
              </w:rPr>
            </w:pPr>
            <w:r w:rsidRPr="00FD160A">
              <w:rPr>
                <w:rFonts w:ascii="Times New Roman" w:eastAsia="Times New Roman" w:hAnsi="Times New Roman" w:cs="Calibri"/>
                <w:color w:val="191919"/>
                <w:sz w:val="24"/>
                <w:szCs w:val="24"/>
              </w:rPr>
              <w:t>Дорожные опасности. Населенный пункт, знаки, обозначающие разные населенные пункты. Правила поведения на дорогах в разных населенных пунктах и при разных погодных условиях (недостаточная видимость, гололед, маневры автотранспорта).</w:t>
            </w:r>
          </w:p>
        </w:tc>
      </w:tr>
      <w:tr w:rsidR="004F0881" w:rsidRPr="00FD160A" w:rsidTr="004F0881">
        <w:tc>
          <w:tcPr>
            <w:tcW w:w="539" w:type="dxa"/>
            <w:gridSpan w:val="2"/>
            <w:shd w:val="clear" w:color="auto" w:fill="auto"/>
          </w:tcPr>
          <w:p w:rsidR="004F0881" w:rsidRPr="00FD160A" w:rsidRDefault="004F0881" w:rsidP="004F0881">
            <w:pPr>
              <w:jc w:val="center"/>
              <w:rPr>
                <w:rFonts w:ascii="Times New Roman" w:eastAsia="Times New Roman" w:hAnsi="Times New Roman" w:cs="Calibri"/>
                <w:sz w:val="20"/>
                <w:szCs w:val="20"/>
              </w:rPr>
            </w:pPr>
            <w:r w:rsidRPr="00FD160A">
              <w:rPr>
                <w:rFonts w:ascii="Times New Roman" w:eastAsia="Times New Roman" w:hAnsi="Times New Roman" w:cs="Calibri"/>
                <w:sz w:val="20"/>
                <w:szCs w:val="20"/>
              </w:rPr>
              <w:t>27</w:t>
            </w:r>
          </w:p>
        </w:tc>
        <w:tc>
          <w:tcPr>
            <w:tcW w:w="8817" w:type="dxa"/>
            <w:shd w:val="clear" w:color="auto" w:fill="auto"/>
          </w:tcPr>
          <w:p w:rsidR="004F0881" w:rsidRPr="00FD160A" w:rsidRDefault="004F0881" w:rsidP="004F0881">
            <w:pPr>
              <w:autoSpaceDE w:val="0"/>
              <w:autoSpaceDN w:val="0"/>
              <w:adjustRightInd w:val="0"/>
              <w:rPr>
                <w:rFonts w:ascii="Times New Roman" w:eastAsia="Times New Roman" w:hAnsi="Times New Roman" w:cs="Calibri"/>
                <w:color w:val="191919"/>
                <w:sz w:val="24"/>
                <w:szCs w:val="24"/>
              </w:rPr>
            </w:pPr>
            <w:r w:rsidRPr="00FD160A">
              <w:rPr>
                <w:rFonts w:ascii="Times New Roman" w:eastAsia="Times New Roman" w:hAnsi="Times New Roman" w:cs="Calibri"/>
                <w:sz w:val="24"/>
                <w:szCs w:val="24"/>
              </w:rPr>
              <w:t>Разработка памяток для водителей «Тише едешь, дальше будешь»</w:t>
            </w:r>
          </w:p>
        </w:tc>
      </w:tr>
      <w:tr w:rsidR="004F0881" w:rsidRPr="00FD160A" w:rsidTr="004F0881">
        <w:tc>
          <w:tcPr>
            <w:tcW w:w="539" w:type="dxa"/>
            <w:gridSpan w:val="2"/>
            <w:shd w:val="clear" w:color="auto" w:fill="auto"/>
          </w:tcPr>
          <w:p w:rsidR="004F0881" w:rsidRPr="00FD160A" w:rsidRDefault="004F0881" w:rsidP="004F0881">
            <w:pPr>
              <w:jc w:val="center"/>
              <w:rPr>
                <w:rFonts w:ascii="Times New Roman" w:eastAsia="Times New Roman" w:hAnsi="Times New Roman" w:cs="Calibri"/>
                <w:sz w:val="20"/>
                <w:szCs w:val="20"/>
              </w:rPr>
            </w:pPr>
            <w:r w:rsidRPr="00FD160A">
              <w:rPr>
                <w:rFonts w:ascii="Times New Roman" w:eastAsia="Times New Roman" w:hAnsi="Times New Roman" w:cs="Calibri"/>
                <w:sz w:val="20"/>
                <w:szCs w:val="20"/>
              </w:rPr>
              <w:t>28</w:t>
            </w:r>
          </w:p>
        </w:tc>
        <w:tc>
          <w:tcPr>
            <w:tcW w:w="8817" w:type="dxa"/>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Игра-конкурс «Я – участник дорожного движения»</w:t>
            </w:r>
          </w:p>
        </w:tc>
      </w:tr>
      <w:tr w:rsidR="004F0881" w:rsidRPr="00FD160A" w:rsidTr="004F0881">
        <w:tc>
          <w:tcPr>
            <w:tcW w:w="9356" w:type="dxa"/>
            <w:gridSpan w:val="3"/>
            <w:tcBorders>
              <w:right w:val="single" w:sz="4" w:space="0" w:color="auto"/>
            </w:tcBorders>
            <w:shd w:val="clear" w:color="auto" w:fill="auto"/>
          </w:tcPr>
          <w:p w:rsidR="004F0881" w:rsidRPr="00FD160A" w:rsidRDefault="004F0881" w:rsidP="004F0881">
            <w:pPr>
              <w:rPr>
                <w:rFonts w:ascii="Times New Roman" w:eastAsia="Times New Roman" w:hAnsi="Times New Roman" w:cs="Calibri"/>
                <w:i/>
                <w:sz w:val="24"/>
                <w:szCs w:val="24"/>
              </w:rPr>
            </w:pPr>
            <w:r w:rsidRPr="00FD160A">
              <w:rPr>
                <w:rFonts w:ascii="Times New Roman" w:eastAsia="Times New Roman" w:hAnsi="Times New Roman" w:cs="Calibri"/>
                <w:b/>
                <w:i/>
                <w:color w:val="191919"/>
                <w:sz w:val="24"/>
                <w:szCs w:val="24"/>
              </w:rPr>
              <w:t>Ты – пассажир – 6ч.</w:t>
            </w:r>
          </w:p>
        </w:tc>
      </w:tr>
      <w:tr w:rsidR="004F0881" w:rsidRPr="00FD160A" w:rsidTr="004F0881">
        <w:tc>
          <w:tcPr>
            <w:tcW w:w="539" w:type="dxa"/>
            <w:gridSpan w:val="2"/>
            <w:shd w:val="clear" w:color="auto" w:fill="auto"/>
          </w:tcPr>
          <w:p w:rsidR="004F0881" w:rsidRPr="00FD160A" w:rsidRDefault="004F0881" w:rsidP="004F0881">
            <w:pPr>
              <w:jc w:val="center"/>
              <w:rPr>
                <w:rFonts w:ascii="Times New Roman" w:eastAsia="Times New Roman" w:hAnsi="Times New Roman" w:cs="Calibri"/>
                <w:sz w:val="20"/>
                <w:szCs w:val="20"/>
              </w:rPr>
            </w:pPr>
            <w:r w:rsidRPr="00FD160A">
              <w:rPr>
                <w:rFonts w:ascii="Times New Roman" w:eastAsia="Times New Roman" w:hAnsi="Times New Roman" w:cs="Calibri"/>
                <w:sz w:val="20"/>
                <w:szCs w:val="20"/>
              </w:rPr>
              <w:t>29</w:t>
            </w:r>
          </w:p>
        </w:tc>
        <w:tc>
          <w:tcPr>
            <w:tcW w:w="8817" w:type="dxa"/>
            <w:shd w:val="clear" w:color="auto" w:fill="auto"/>
          </w:tcPr>
          <w:p w:rsidR="004F0881" w:rsidRPr="00FD160A" w:rsidRDefault="004F0881" w:rsidP="004F0881">
            <w:pPr>
              <w:autoSpaceDE w:val="0"/>
              <w:autoSpaceDN w:val="0"/>
              <w:adjustRightInd w:val="0"/>
              <w:rPr>
                <w:rFonts w:ascii="Times New Roman" w:eastAsia="Times New Roman" w:hAnsi="Times New Roman" w:cs="Calibri"/>
                <w:color w:val="191919"/>
                <w:sz w:val="24"/>
                <w:szCs w:val="24"/>
              </w:rPr>
            </w:pPr>
            <w:r w:rsidRPr="00FD160A">
              <w:rPr>
                <w:rFonts w:ascii="Times New Roman" w:eastAsia="Times New Roman" w:hAnsi="Times New Roman" w:cs="Calibri"/>
                <w:color w:val="191919"/>
                <w:sz w:val="24"/>
                <w:szCs w:val="24"/>
              </w:rPr>
              <w:t>При поездке на грузовом автомобиле с бортами не стоять, не сидеть на бортах или на грузе, который выше бортов.</w:t>
            </w:r>
          </w:p>
        </w:tc>
      </w:tr>
      <w:tr w:rsidR="004F0881" w:rsidRPr="00FD160A" w:rsidTr="004F0881">
        <w:tc>
          <w:tcPr>
            <w:tcW w:w="539" w:type="dxa"/>
            <w:gridSpan w:val="2"/>
            <w:shd w:val="clear" w:color="auto" w:fill="auto"/>
          </w:tcPr>
          <w:p w:rsidR="004F0881" w:rsidRPr="00FD160A" w:rsidRDefault="004F0881" w:rsidP="004F0881">
            <w:pPr>
              <w:jc w:val="center"/>
              <w:rPr>
                <w:rFonts w:ascii="Times New Roman" w:eastAsia="Times New Roman" w:hAnsi="Times New Roman" w:cs="Calibri"/>
                <w:sz w:val="20"/>
                <w:szCs w:val="20"/>
              </w:rPr>
            </w:pPr>
            <w:r w:rsidRPr="00FD160A">
              <w:rPr>
                <w:rFonts w:ascii="Times New Roman" w:eastAsia="Times New Roman" w:hAnsi="Times New Roman" w:cs="Calibri"/>
                <w:sz w:val="20"/>
                <w:szCs w:val="20"/>
              </w:rPr>
              <w:t>30</w:t>
            </w:r>
          </w:p>
        </w:tc>
        <w:tc>
          <w:tcPr>
            <w:tcW w:w="8817" w:type="dxa"/>
            <w:shd w:val="clear" w:color="auto" w:fill="auto"/>
          </w:tcPr>
          <w:p w:rsidR="004F0881" w:rsidRPr="00FD160A" w:rsidRDefault="004F0881" w:rsidP="004F0881">
            <w:pPr>
              <w:autoSpaceDE w:val="0"/>
              <w:autoSpaceDN w:val="0"/>
              <w:adjustRightInd w:val="0"/>
              <w:rPr>
                <w:rFonts w:ascii="Times New Roman" w:eastAsia="Times New Roman" w:hAnsi="Times New Roman" w:cs="Calibri"/>
                <w:color w:val="191919"/>
                <w:sz w:val="24"/>
                <w:szCs w:val="24"/>
              </w:rPr>
            </w:pPr>
            <w:r w:rsidRPr="00FD160A">
              <w:rPr>
                <w:rFonts w:ascii="Times New Roman" w:eastAsia="Times New Roman" w:hAnsi="Times New Roman" w:cs="Calibri"/>
                <w:sz w:val="24"/>
                <w:szCs w:val="24"/>
              </w:rPr>
              <w:t>Разбор дорожно-транспортных происшествий с участием детей, происшедших в городе. Выявление причин дорожно-транспортных происшествий.</w:t>
            </w:r>
          </w:p>
        </w:tc>
      </w:tr>
      <w:tr w:rsidR="004F0881" w:rsidRPr="00FD160A" w:rsidTr="004F0881">
        <w:tc>
          <w:tcPr>
            <w:tcW w:w="539" w:type="dxa"/>
            <w:gridSpan w:val="2"/>
            <w:shd w:val="clear" w:color="auto" w:fill="auto"/>
          </w:tcPr>
          <w:p w:rsidR="004F0881" w:rsidRPr="00FD160A" w:rsidRDefault="004F0881" w:rsidP="004F0881">
            <w:pPr>
              <w:jc w:val="center"/>
              <w:rPr>
                <w:rFonts w:ascii="Times New Roman" w:eastAsia="Times New Roman" w:hAnsi="Times New Roman" w:cs="Calibri"/>
                <w:sz w:val="20"/>
                <w:szCs w:val="20"/>
              </w:rPr>
            </w:pPr>
            <w:r w:rsidRPr="00FD160A">
              <w:rPr>
                <w:rFonts w:ascii="Times New Roman" w:eastAsia="Times New Roman" w:hAnsi="Times New Roman" w:cs="Calibri"/>
                <w:sz w:val="20"/>
                <w:szCs w:val="20"/>
              </w:rPr>
              <w:t>31</w:t>
            </w:r>
          </w:p>
        </w:tc>
        <w:tc>
          <w:tcPr>
            <w:tcW w:w="8817" w:type="dxa"/>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Аварийные ситуации. Действия в случае транспортной аварии на дороге. Защитная поза при столкновении.</w:t>
            </w:r>
          </w:p>
        </w:tc>
      </w:tr>
      <w:tr w:rsidR="004F0881" w:rsidRPr="00FD160A" w:rsidTr="004F0881">
        <w:tc>
          <w:tcPr>
            <w:tcW w:w="539" w:type="dxa"/>
            <w:gridSpan w:val="2"/>
            <w:shd w:val="clear" w:color="auto" w:fill="auto"/>
          </w:tcPr>
          <w:p w:rsidR="004F0881" w:rsidRPr="00FD160A" w:rsidRDefault="004F0881" w:rsidP="004F0881">
            <w:pPr>
              <w:jc w:val="center"/>
              <w:rPr>
                <w:rFonts w:ascii="Times New Roman" w:eastAsia="Times New Roman" w:hAnsi="Times New Roman" w:cs="Calibri"/>
                <w:sz w:val="20"/>
                <w:szCs w:val="20"/>
              </w:rPr>
            </w:pPr>
            <w:r w:rsidRPr="00FD160A">
              <w:rPr>
                <w:rFonts w:ascii="Times New Roman" w:eastAsia="Times New Roman" w:hAnsi="Times New Roman" w:cs="Calibri"/>
                <w:sz w:val="20"/>
                <w:szCs w:val="20"/>
              </w:rPr>
              <w:t>32</w:t>
            </w:r>
          </w:p>
        </w:tc>
        <w:tc>
          <w:tcPr>
            <w:tcW w:w="8817" w:type="dxa"/>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color w:val="000000"/>
                <w:sz w:val="24"/>
                <w:szCs w:val="24"/>
              </w:rPr>
              <w:t>«Это может случиться с каждым», «Простейшие правила помощи пострадавшим при ДТП»</w:t>
            </w:r>
          </w:p>
        </w:tc>
      </w:tr>
      <w:tr w:rsidR="004F0881" w:rsidRPr="00FD160A" w:rsidTr="004F0881">
        <w:tc>
          <w:tcPr>
            <w:tcW w:w="539" w:type="dxa"/>
            <w:gridSpan w:val="2"/>
            <w:shd w:val="clear" w:color="auto" w:fill="auto"/>
          </w:tcPr>
          <w:p w:rsidR="004F0881" w:rsidRPr="00FD160A" w:rsidRDefault="004F0881" w:rsidP="004F0881">
            <w:pPr>
              <w:jc w:val="center"/>
              <w:rPr>
                <w:rFonts w:ascii="Times New Roman" w:eastAsia="Times New Roman" w:hAnsi="Times New Roman" w:cs="Calibri"/>
                <w:sz w:val="20"/>
                <w:szCs w:val="20"/>
              </w:rPr>
            </w:pPr>
            <w:r w:rsidRPr="00FD160A">
              <w:rPr>
                <w:rFonts w:ascii="Times New Roman" w:eastAsia="Times New Roman" w:hAnsi="Times New Roman" w:cs="Calibri"/>
                <w:sz w:val="20"/>
                <w:szCs w:val="20"/>
              </w:rPr>
              <w:t>33</w:t>
            </w:r>
          </w:p>
        </w:tc>
        <w:tc>
          <w:tcPr>
            <w:tcW w:w="8817" w:type="dxa"/>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Викторина «У дорожных правил каникул нет».</w:t>
            </w:r>
          </w:p>
        </w:tc>
      </w:tr>
      <w:tr w:rsidR="004F0881" w:rsidRPr="00FD160A" w:rsidTr="004F0881">
        <w:tc>
          <w:tcPr>
            <w:tcW w:w="539" w:type="dxa"/>
            <w:gridSpan w:val="2"/>
            <w:shd w:val="clear" w:color="auto" w:fill="auto"/>
          </w:tcPr>
          <w:p w:rsidR="004F0881" w:rsidRPr="00FD160A" w:rsidRDefault="004F0881" w:rsidP="004F0881">
            <w:pPr>
              <w:jc w:val="center"/>
              <w:rPr>
                <w:rFonts w:ascii="Times New Roman" w:eastAsia="Times New Roman" w:hAnsi="Times New Roman" w:cs="Calibri"/>
                <w:sz w:val="20"/>
                <w:szCs w:val="20"/>
              </w:rPr>
            </w:pPr>
            <w:r w:rsidRPr="00FD160A">
              <w:rPr>
                <w:rFonts w:ascii="Times New Roman" w:eastAsia="Times New Roman" w:hAnsi="Times New Roman" w:cs="Calibri"/>
                <w:sz w:val="20"/>
                <w:szCs w:val="20"/>
              </w:rPr>
              <w:t>34</w:t>
            </w:r>
          </w:p>
        </w:tc>
        <w:tc>
          <w:tcPr>
            <w:tcW w:w="8817" w:type="dxa"/>
            <w:shd w:val="clear" w:color="auto" w:fill="auto"/>
          </w:tcPr>
          <w:p w:rsidR="004F0881" w:rsidRPr="00FD160A" w:rsidRDefault="004F0881" w:rsidP="004F0881">
            <w:pPr>
              <w:rPr>
                <w:rFonts w:ascii="Times New Roman" w:eastAsia="Times New Roman" w:hAnsi="Times New Roman" w:cs="Calibri"/>
                <w:sz w:val="24"/>
                <w:szCs w:val="24"/>
              </w:rPr>
            </w:pPr>
            <w:r w:rsidRPr="00FD160A">
              <w:rPr>
                <w:rFonts w:ascii="Times New Roman" w:eastAsia="Times New Roman" w:hAnsi="Times New Roman" w:cs="Calibri"/>
                <w:sz w:val="24"/>
                <w:szCs w:val="24"/>
              </w:rPr>
              <w:t>Проектная работа. Выпуск стенгазеты «Дорожная безопасность».</w:t>
            </w:r>
          </w:p>
        </w:tc>
      </w:tr>
    </w:tbl>
    <w:p w:rsidR="004F0881" w:rsidRPr="00FD160A" w:rsidRDefault="004F0881" w:rsidP="004F0881">
      <w:pPr>
        <w:spacing w:after="0" w:line="240" w:lineRule="auto"/>
        <w:ind w:left="1440"/>
        <w:rPr>
          <w:rFonts w:ascii="Times New Roman" w:eastAsia="Calibri" w:hAnsi="Times New Roman" w:cs="Times New Roman"/>
          <w:sz w:val="24"/>
          <w:szCs w:val="24"/>
        </w:rPr>
      </w:pPr>
    </w:p>
    <w:p w:rsidR="004F0881" w:rsidRDefault="004F0881" w:rsidP="004F0881">
      <w:pPr>
        <w:spacing w:before="100" w:beforeAutospacing="1" w:after="100" w:afterAutospacing="1" w:line="240" w:lineRule="auto"/>
        <w:rPr>
          <w:rFonts w:ascii="Times New Roman" w:eastAsia="Times New Roman" w:hAnsi="Times New Roman" w:cs="Times New Roman"/>
          <w:b/>
          <w:sz w:val="24"/>
          <w:szCs w:val="24"/>
          <w:lang w:eastAsia="ru-RU"/>
        </w:rPr>
      </w:pPr>
      <w:r w:rsidRPr="00FD160A">
        <w:rPr>
          <w:rFonts w:ascii="Times New Roman" w:eastAsia="Times New Roman" w:hAnsi="Times New Roman" w:cs="Times New Roman"/>
          <w:b/>
          <w:sz w:val="24"/>
          <w:szCs w:val="24"/>
          <w:lang w:eastAsia="ru-RU"/>
        </w:rPr>
        <w:t>Планируемые результаты</w:t>
      </w:r>
      <w:r>
        <w:rPr>
          <w:rFonts w:ascii="Times New Roman" w:eastAsia="Times New Roman" w:hAnsi="Times New Roman" w:cs="Times New Roman"/>
          <w:b/>
          <w:sz w:val="24"/>
          <w:szCs w:val="24"/>
          <w:lang w:eastAsia="ru-RU"/>
        </w:rPr>
        <w:t xml:space="preserve"> освоения курса внеурочной деятельности «Я-пешеход и пассажир»</w:t>
      </w:r>
    </w:p>
    <w:p w:rsidR="004F0881" w:rsidRPr="00123BDD" w:rsidRDefault="004F0881" w:rsidP="004F0881">
      <w:pPr>
        <w:spacing w:after="0" w:line="360" w:lineRule="auto"/>
        <w:ind w:firstLine="708"/>
        <w:jc w:val="both"/>
        <w:rPr>
          <w:rFonts w:ascii="Times New Roman" w:hAnsi="Times New Roman" w:cs="Times New Roman"/>
          <w:bCs/>
          <w:sz w:val="24"/>
          <w:szCs w:val="24"/>
        </w:rPr>
      </w:pPr>
      <w:r w:rsidRPr="00123BDD">
        <w:rPr>
          <w:rFonts w:ascii="Times New Roman" w:hAnsi="Times New Roman" w:cs="Times New Roman"/>
          <w:bCs/>
          <w:sz w:val="24"/>
          <w:szCs w:val="24"/>
        </w:rPr>
        <w:t xml:space="preserve">В результате освоения программы факультатива «Я — пешеход и пассажир» формируются следующие предметные умения: </w:t>
      </w:r>
    </w:p>
    <w:p w:rsidR="004F0881" w:rsidRPr="00123BDD" w:rsidRDefault="004F0881" w:rsidP="004F0881">
      <w:pPr>
        <w:spacing w:after="0" w:line="360" w:lineRule="auto"/>
        <w:jc w:val="both"/>
        <w:rPr>
          <w:rFonts w:ascii="Times New Roman" w:hAnsi="Times New Roman" w:cs="Times New Roman"/>
          <w:bCs/>
          <w:sz w:val="24"/>
          <w:szCs w:val="24"/>
        </w:rPr>
      </w:pPr>
      <w:r w:rsidRPr="00123BDD">
        <w:rPr>
          <w:rFonts w:ascii="Times New Roman" w:hAnsi="Times New Roman" w:cs="Times New Roman"/>
          <w:bCs/>
          <w:sz w:val="24"/>
          <w:szCs w:val="24"/>
        </w:rPr>
        <w:t>— выделять различные дорожные знаки, узнавать их и соотносить с особенностями своего поведения как участника движения;</w:t>
      </w:r>
    </w:p>
    <w:p w:rsidR="004F0881" w:rsidRPr="00123BDD" w:rsidRDefault="004F0881" w:rsidP="004F0881">
      <w:pPr>
        <w:spacing w:after="0" w:line="360" w:lineRule="auto"/>
        <w:jc w:val="both"/>
        <w:rPr>
          <w:rFonts w:ascii="Times New Roman" w:hAnsi="Times New Roman" w:cs="Times New Roman"/>
          <w:bCs/>
          <w:sz w:val="24"/>
          <w:szCs w:val="24"/>
        </w:rPr>
      </w:pPr>
      <w:r w:rsidRPr="00123BDD">
        <w:rPr>
          <w:rFonts w:ascii="Times New Roman" w:hAnsi="Times New Roman" w:cs="Times New Roman"/>
          <w:bCs/>
          <w:sz w:val="24"/>
          <w:szCs w:val="24"/>
        </w:rPr>
        <w:t xml:space="preserve"> — объяснять значение и функции конкретного знака (в значении, приближенном к установленным ПДД в соответствующем документе);</w:t>
      </w:r>
    </w:p>
    <w:p w:rsidR="004F0881" w:rsidRPr="00123BDD" w:rsidRDefault="004F0881" w:rsidP="004F0881">
      <w:pPr>
        <w:spacing w:after="0" w:line="360" w:lineRule="auto"/>
        <w:jc w:val="both"/>
        <w:rPr>
          <w:rFonts w:ascii="Times New Roman" w:hAnsi="Times New Roman" w:cs="Times New Roman"/>
          <w:bCs/>
          <w:sz w:val="24"/>
          <w:szCs w:val="24"/>
        </w:rPr>
      </w:pPr>
      <w:r w:rsidRPr="00123BDD">
        <w:rPr>
          <w:rFonts w:ascii="Times New Roman" w:hAnsi="Times New Roman" w:cs="Times New Roman"/>
          <w:bCs/>
          <w:sz w:val="24"/>
          <w:szCs w:val="24"/>
        </w:rPr>
        <w:t xml:space="preserve"> — находить и исправлять ошибки в графическом изображении дорожных ситуаций;</w:t>
      </w:r>
    </w:p>
    <w:p w:rsidR="004F0881" w:rsidRPr="00123BDD" w:rsidRDefault="004F0881" w:rsidP="004F0881">
      <w:pPr>
        <w:spacing w:after="0" w:line="360" w:lineRule="auto"/>
        <w:jc w:val="both"/>
        <w:rPr>
          <w:rFonts w:ascii="Times New Roman" w:hAnsi="Times New Roman" w:cs="Times New Roman"/>
          <w:bCs/>
          <w:sz w:val="24"/>
          <w:szCs w:val="24"/>
        </w:rPr>
      </w:pPr>
      <w:r w:rsidRPr="00123BDD">
        <w:rPr>
          <w:rFonts w:ascii="Times New Roman" w:hAnsi="Times New Roman" w:cs="Times New Roman"/>
          <w:bCs/>
          <w:sz w:val="24"/>
          <w:szCs w:val="24"/>
        </w:rPr>
        <w:t xml:space="preserve"> — раскрывать в соответствии с дорожными знаками правила движения; — разыгрывать различные роли участников движения (водитель, пешеход, пассажир, сотрудник ГИБДД), передавать особенности их поведения в зависимости от ситуации. </w:t>
      </w:r>
    </w:p>
    <w:p w:rsidR="004F0881" w:rsidRPr="00123BDD" w:rsidRDefault="004F0881" w:rsidP="004F0881">
      <w:pPr>
        <w:spacing w:after="0" w:line="360" w:lineRule="auto"/>
        <w:jc w:val="center"/>
        <w:rPr>
          <w:rFonts w:ascii="Times New Roman" w:hAnsi="Times New Roman" w:cs="Times New Roman"/>
          <w:bCs/>
          <w:sz w:val="24"/>
          <w:szCs w:val="24"/>
        </w:rPr>
      </w:pPr>
      <w:r w:rsidRPr="00123BDD">
        <w:rPr>
          <w:rFonts w:ascii="Times New Roman" w:hAnsi="Times New Roman" w:cs="Times New Roman"/>
          <w:bCs/>
          <w:sz w:val="24"/>
          <w:szCs w:val="24"/>
        </w:rPr>
        <w:t>Метапредметные результаты освоения программы:</w:t>
      </w:r>
    </w:p>
    <w:p w:rsidR="004F0881" w:rsidRPr="00123BDD" w:rsidRDefault="004F0881" w:rsidP="004F0881">
      <w:pPr>
        <w:spacing w:after="0" w:line="360" w:lineRule="auto"/>
        <w:jc w:val="both"/>
        <w:rPr>
          <w:rFonts w:ascii="Times New Roman" w:hAnsi="Times New Roman" w:cs="Times New Roman"/>
          <w:bCs/>
          <w:sz w:val="24"/>
          <w:szCs w:val="24"/>
        </w:rPr>
      </w:pPr>
      <w:r w:rsidRPr="00123BDD">
        <w:rPr>
          <w:rFonts w:ascii="Times New Roman" w:hAnsi="Times New Roman" w:cs="Times New Roman"/>
          <w:bCs/>
          <w:sz w:val="24"/>
          <w:szCs w:val="24"/>
        </w:rPr>
        <w:t xml:space="preserve"> — умение анализировать, оценивать, сравнивать, строить рассуждение;</w:t>
      </w:r>
    </w:p>
    <w:p w:rsidR="004F0881" w:rsidRPr="00123BDD" w:rsidRDefault="004F0881" w:rsidP="004F0881">
      <w:pPr>
        <w:spacing w:after="0" w:line="360" w:lineRule="auto"/>
        <w:jc w:val="both"/>
        <w:rPr>
          <w:rFonts w:ascii="Times New Roman" w:hAnsi="Times New Roman" w:cs="Times New Roman"/>
          <w:bCs/>
          <w:sz w:val="24"/>
          <w:szCs w:val="24"/>
        </w:rPr>
      </w:pPr>
      <w:r w:rsidRPr="00123BDD">
        <w:rPr>
          <w:rFonts w:ascii="Times New Roman" w:hAnsi="Times New Roman" w:cs="Times New Roman"/>
          <w:bCs/>
          <w:sz w:val="24"/>
          <w:szCs w:val="24"/>
        </w:rPr>
        <w:t xml:space="preserve"> — формирование способности оценивать свое поведение со стороны;</w:t>
      </w:r>
    </w:p>
    <w:p w:rsidR="004F0881" w:rsidRPr="00123BDD" w:rsidRDefault="004F0881" w:rsidP="004F0881">
      <w:pPr>
        <w:spacing w:after="0" w:line="360" w:lineRule="auto"/>
        <w:jc w:val="both"/>
        <w:rPr>
          <w:rFonts w:ascii="Times New Roman" w:hAnsi="Times New Roman" w:cs="Times New Roman"/>
          <w:bCs/>
          <w:sz w:val="24"/>
          <w:szCs w:val="24"/>
        </w:rPr>
      </w:pPr>
      <w:r w:rsidRPr="00123BDD">
        <w:rPr>
          <w:rFonts w:ascii="Times New Roman" w:hAnsi="Times New Roman" w:cs="Times New Roman"/>
          <w:bCs/>
          <w:sz w:val="24"/>
          <w:szCs w:val="24"/>
        </w:rPr>
        <w:t xml:space="preserve"> — формирование рефлексивных умений </w:t>
      </w:r>
    </w:p>
    <w:p w:rsidR="004F0881" w:rsidRPr="00123BDD" w:rsidRDefault="004F0881" w:rsidP="004F0881">
      <w:pPr>
        <w:spacing w:after="0" w:line="360" w:lineRule="auto"/>
        <w:jc w:val="both"/>
        <w:rPr>
          <w:rFonts w:ascii="Times New Roman" w:hAnsi="Times New Roman" w:cs="Times New Roman"/>
          <w:bCs/>
          <w:sz w:val="24"/>
          <w:szCs w:val="24"/>
        </w:rPr>
      </w:pPr>
      <w:r w:rsidRPr="00123BDD">
        <w:rPr>
          <w:rFonts w:ascii="Times New Roman" w:hAnsi="Times New Roman" w:cs="Times New Roman"/>
          <w:bCs/>
          <w:sz w:val="24"/>
          <w:szCs w:val="24"/>
        </w:rPr>
        <w:t xml:space="preserve"> — предвидение возможных опасностей в реальной обстановке; </w:t>
      </w:r>
    </w:p>
    <w:p w:rsidR="004F0881" w:rsidRPr="00123BDD" w:rsidRDefault="004F0881" w:rsidP="004F0881">
      <w:pPr>
        <w:spacing w:after="0" w:line="360" w:lineRule="auto"/>
        <w:jc w:val="both"/>
        <w:rPr>
          <w:rFonts w:ascii="Times New Roman" w:hAnsi="Times New Roman" w:cs="Times New Roman"/>
          <w:bCs/>
          <w:sz w:val="24"/>
          <w:szCs w:val="24"/>
        </w:rPr>
      </w:pPr>
      <w:r w:rsidRPr="00123BDD">
        <w:rPr>
          <w:rFonts w:ascii="Times New Roman" w:hAnsi="Times New Roman" w:cs="Times New Roman"/>
          <w:bCs/>
          <w:sz w:val="24"/>
          <w:szCs w:val="24"/>
        </w:rPr>
        <w:t>— формирование умения планировать и оценивать результаты своего поведения.</w:t>
      </w:r>
    </w:p>
    <w:p w:rsidR="004F0881" w:rsidRPr="00327D12" w:rsidRDefault="00415CEA" w:rsidP="00415CEA">
      <w:pPr>
        <w:spacing w:before="100" w:beforeAutospacing="1" w:after="100" w:afterAutospacing="1"/>
        <w:rPr>
          <w:rFonts w:ascii="Times New Roman" w:hAnsi="Times New Roman" w:cs="Times New Roman"/>
          <w:b/>
          <w:bCs/>
          <w:color w:val="0D0D0D"/>
          <w:u w:val="single"/>
        </w:rPr>
      </w:pPr>
      <w:r>
        <w:rPr>
          <w:rFonts w:ascii="Times New Roman" w:hAnsi="Times New Roman" w:cs="Times New Roman"/>
          <w:b/>
          <w:bCs/>
          <w:color w:val="0D0D0D"/>
        </w:rPr>
        <w:t>4.</w:t>
      </w:r>
      <w:r w:rsidR="004F0881" w:rsidRPr="00327D12">
        <w:rPr>
          <w:rFonts w:ascii="Times New Roman" w:hAnsi="Times New Roman" w:cs="Times New Roman"/>
          <w:b/>
          <w:bCs/>
          <w:color w:val="0D0D0D"/>
          <w:u w:val="single"/>
        </w:rPr>
        <w:t>Курс внеурочной деятельности «Растём здоровыми и сильными»</w:t>
      </w:r>
    </w:p>
    <w:p w:rsidR="004F0881" w:rsidRDefault="004F0881" w:rsidP="004F0881">
      <w:pPr>
        <w:autoSpaceDE w:val="0"/>
        <w:autoSpaceDN w:val="0"/>
        <w:adjustRightInd w:val="0"/>
        <w:spacing w:after="0" w:line="240" w:lineRule="auto"/>
        <w:ind w:firstLine="567"/>
        <w:jc w:val="both"/>
        <w:rPr>
          <w:rFonts w:ascii="Times New Roman" w:eastAsia="Times New Roman" w:hAnsi="Times New Roman" w:cs="Times New Roman"/>
          <w:iCs/>
          <w:sz w:val="24"/>
          <w:szCs w:val="24"/>
          <w:lang w:eastAsia="ru-RU"/>
        </w:rPr>
      </w:pPr>
      <w:r w:rsidRPr="009A150B">
        <w:rPr>
          <w:rFonts w:ascii="Times New Roman" w:eastAsia="Times New Roman" w:hAnsi="Times New Roman" w:cs="Times New Roman"/>
          <w:b/>
          <w:bCs/>
          <w:sz w:val="24"/>
          <w:szCs w:val="24"/>
          <w:lang w:eastAsia="ru-RU"/>
        </w:rPr>
        <w:t>Спортивно-оздоровительное  направление развития личности во внеурочной деятельност</w:t>
      </w:r>
      <w:r w:rsidRPr="009A150B">
        <w:rPr>
          <w:rFonts w:ascii="Times New Roman" w:eastAsia="Times New Roman" w:hAnsi="Times New Roman" w:cs="Times New Roman"/>
          <w:sz w:val="24"/>
          <w:szCs w:val="24"/>
          <w:lang w:eastAsia="ru-RU"/>
        </w:rPr>
        <w:t xml:space="preserve">и реализуется </w:t>
      </w:r>
      <w:r w:rsidRPr="009A150B">
        <w:rPr>
          <w:rFonts w:ascii="Times New Roman" w:eastAsia="Times New Roman" w:hAnsi="Times New Roman" w:cs="Times New Roman"/>
          <w:iCs/>
          <w:sz w:val="24"/>
          <w:szCs w:val="24"/>
          <w:lang w:eastAsia="ru-RU"/>
        </w:rPr>
        <w:t>через курс:  «Растем здоровыми</w:t>
      </w:r>
      <w:r>
        <w:rPr>
          <w:rFonts w:ascii="Times New Roman" w:eastAsia="Times New Roman" w:hAnsi="Times New Roman" w:cs="Times New Roman"/>
          <w:iCs/>
          <w:sz w:val="24"/>
          <w:szCs w:val="24"/>
          <w:lang w:eastAsia="ru-RU"/>
        </w:rPr>
        <w:t xml:space="preserve"> и сильными</w:t>
      </w:r>
      <w:r w:rsidRPr="00FD160A">
        <w:rPr>
          <w:rFonts w:ascii="Times New Roman" w:eastAsia="Times New Roman" w:hAnsi="Times New Roman" w:cs="Times New Roman"/>
          <w:iCs/>
          <w:sz w:val="24"/>
          <w:szCs w:val="24"/>
          <w:lang w:eastAsia="ru-RU"/>
        </w:rPr>
        <w:t>»</w:t>
      </w:r>
      <w:r>
        <w:rPr>
          <w:rFonts w:ascii="Times New Roman" w:eastAsia="Times New Roman" w:hAnsi="Times New Roman" w:cs="Times New Roman"/>
          <w:iCs/>
          <w:sz w:val="24"/>
          <w:szCs w:val="24"/>
          <w:lang w:eastAsia="ru-RU"/>
        </w:rPr>
        <w:t xml:space="preserve"> (4 класс)</w:t>
      </w:r>
    </w:p>
    <w:p w:rsidR="004F0881" w:rsidRDefault="004F0881" w:rsidP="004F0881">
      <w:pPr>
        <w:autoSpaceDE w:val="0"/>
        <w:autoSpaceDN w:val="0"/>
        <w:adjustRightInd w:val="0"/>
        <w:spacing w:after="0" w:line="240" w:lineRule="auto"/>
        <w:ind w:firstLine="567"/>
        <w:jc w:val="both"/>
        <w:rPr>
          <w:rFonts w:ascii="Times New Roman" w:eastAsia="Times New Roman" w:hAnsi="Times New Roman" w:cs="Times New Roman"/>
          <w:iCs/>
          <w:sz w:val="24"/>
          <w:szCs w:val="24"/>
          <w:lang w:eastAsia="ru-RU"/>
        </w:rPr>
      </w:pPr>
    </w:p>
    <w:p w:rsidR="004F0881" w:rsidRDefault="004F0881" w:rsidP="004F0881">
      <w:pPr>
        <w:autoSpaceDE w:val="0"/>
        <w:autoSpaceDN w:val="0"/>
        <w:adjustRightInd w:val="0"/>
        <w:spacing w:after="0" w:line="240" w:lineRule="auto"/>
        <w:ind w:firstLine="567"/>
        <w:rPr>
          <w:rFonts w:ascii="PetersburgC" w:hAnsi="PetersburgC"/>
          <w:color w:val="000000"/>
        </w:rPr>
      </w:pPr>
      <w:r w:rsidRPr="00A1083A">
        <w:rPr>
          <w:rFonts w:ascii="Times New Roman" w:hAnsi="Times New Roman" w:cs="Times New Roman"/>
          <w:b/>
          <w:bCs/>
          <w:color w:val="000000"/>
          <w:sz w:val="24"/>
          <w:szCs w:val="24"/>
        </w:rPr>
        <w:t xml:space="preserve">Законы здоровья </w:t>
      </w:r>
      <w:r w:rsidRPr="00A1083A">
        <w:rPr>
          <w:rFonts w:ascii="Times New Roman" w:hAnsi="Times New Roman" w:cs="Times New Roman"/>
          <w:color w:val="000000"/>
          <w:sz w:val="24"/>
          <w:szCs w:val="24"/>
        </w:rPr>
        <w:t>(34 часа)</w:t>
      </w:r>
      <w:r w:rsidRPr="00A1083A">
        <w:rPr>
          <w:rFonts w:ascii="Times New Roman" w:hAnsi="Times New Roman" w:cs="Times New Roman"/>
          <w:color w:val="000000"/>
          <w:sz w:val="24"/>
          <w:szCs w:val="24"/>
        </w:rPr>
        <w:br/>
      </w:r>
      <w:r w:rsidRPr="00A1083A">
        <w:rPr>
          <w:rFonts w:ascii="Times New Roman" w:hAnsi="Times New Roman" w:cs="Times New Roman"/>
          <w:b/>
          <w:color w:val="000000"/>
          <w:sz w:val="24"/>
          <w:szCs w:val="24"/>
        </w:rPr>
        <w:t>Бесценный дар природы. Что такое здоровье?</w:t>
      </w:r>
      <w:r w:rsidRPr="00A1083A">
        <w:rPr>
          <w:rFonts w:ascii="Times New Roman" w:hAnsi="Times New Roman" w:cs="Times New Roman"/>
          <w:b/>
          <w:color w:val="000000"/>
          <w:sz w:val="24"/>
          <w:szCs w:val="24"/>
        </w:rPr>
        <w:br/>
      </w:r>
      <w:r w:rsidRPr="00A1083A">
        <w:rPr>
          <w:rFonts w:ascii="Times New Roman" w:hAnsi="Times New Roman" w:cs="Times New Roman"/>
          <w:color w:val="000000"/>
          <w:sz w:val="24"/>
          <w:szCs w:val="24"/>
        </w:rPr>
        <w:t>Здоровье как одна из ц</w:t>
      </w:r>
      <w:r>
        <w:rPr>
          <w:rFonts w:ascii="Times New Roman" w:hAnsi="Times New Roman" w:cs="Times New Roman"/>
          <w:color w:val="000000"/>
          <w:sz w:val="24"/>
          <w:szCs w:val="24"/>
        </w:rPr>
        <w:t>енностей человеческой жизни. Не</w:t>
      </w:r>
      <w:r w:rsidRPr="00A1083A">
        <w:rPr>
          <w:rFonts w:ascii="Times New Roman" w:hAnsi="Times New Roman" w:cs="Times New Roman"/>
          <w:color w:val="000000"/>
          <w:sz w:val="24"/>
          <w:szCs w:val="24"/>
        </w:rPr>
        <w:t>обходимость укреплять свое здоровье, заботиться о нем, уметь</w:t>
      </w:r>
      <w:r>
        <w:rPr>
          <w:rFonts w:ascii="Times New Roman" w:hAnsi="Times New Roman" w:cs="Times New Roman"/>
          <w:color w:val="000000"/>
          <w:sz w:val="24"/>
          <w:szCs w:val="24"/>
        </w:rPr>
        <w:t xml:space="preserve"> </w:t>
      </w:r>
      <w:r>
        <w:rPr>
          <w:rFonts w:ascii="PetersburgC" w:hAnsi="PetersburgC"/>
          <w:color w:val="000000"/>
        </w:rPr>
        <w:t>оказать первую медицинскую помощь себе и окружающим, не навредить своему организму.</w:t>
      </w:r>
      <w:r>
        <w:rPr>
          <w:rFonts w:ascii="PetersburgC" w:hAnsi="PetersburgC"/>
          <w:color w:val="000000"/>
        </w:rPr>
        <w:br/>
        <w:t>Факторы, которые влияют на здоровье: условия и образ жизни, питание, наследственность, внешняя среда, природные условия, здравоохранение. Образ жизни, вредные и полезные</w:t>
      </w:r>
      <w:r>
        <w:rPr>
          <w:rFonts w:ascii="PetersburgC" w:hAnsi="PetersburgC"/>
          <w:color w:val="000000"/>
        </w:rPr>
        <w:br/>
        <w:t xml:space="preserve">привычки, тренировка и спорт. Какие бывают заболевания </w:t>
      </w:r>
    </w:p>
    <w:p w:rsidR="004F0881" w:rsidRDefault="004F0881" w:rsidP="004F0881">
      <w:pPr>
        <w:autoSpaceDE w:val="0"/>
        <w:autoSpaceDN w:val="0"/>
        <w:adjustRightInd w:val="0"/>
        <w:spacing w:after="0" w:line="240" w:lineRule="auto"/>
        <w:ind w:firstLine="567"/>
        <w:rPr>
          <w:rFonts w:ascii="PetersburgC-Bold" w:hAnsi="PetersburgC-Bold"/>
          <w:b/>
          <w:color w:val="000000"/>
        </w:rPr>
      </w:pPr>
      <w:r w:rsidRPr="00A1083A">
        <w:rPr>
          <w:rFonts w:ascii="PetersburgC-Bold" w:hAnsi="PetersburgC-Bold"/>
          <w:b/>
          <w:color w:val="000000"/>
        </w:rPr>
        <w:t>Знаешь ли ты себя?</w:t>
      </w:r>
      <w:r w:rsidRPr="00A1083A">
        <w:rPr>
          <w:rFonts w:ascii="PetersburgC-Bold" w:hAnsi="PetersburgC-Bold"/>
          <w:b/>
          <w:color w:val="000000"/>
        </w:rPr>
        <w:br/>
      </w:r>
      <w:r>
        <w:rPr>
          <w:rFonts w:ascii="PetersburgC" w:hAnsi="PetersburgC"/>
          <w:color w:val="000000"/>
        </w:rPr>
        <w:t>Мы все разные. Взрослые и дети. Мальчики и девочки.</w:t>
      </w:r>
      <w:r>
        <w:rPr>
          <w:rFonts w:ascii="PetersburgC" w:hAnsi="PetersburgC"/>
          <w:color w:val="000000"/>
        </w:rPr>
        <w:br/>
        <w:t>Правши и левши. Четыре темперамента: холерик, сангвиник,</w:t>
      </w:r>
      <w:r>
        <w:rPr>
          <w:rFonts w:ascii="PetersburgC" w:hAnsi="PetersburgC"/>
          <w:color w:val="000000"/>
        </w:rPr>
        <w:br/>
        <w:t>флегматик, меланхолик. Определение типа темперамента. Как мы познаем мир. Зрение, обоняние, осязание, слух,вкус. Мозг командный пункт организма. Как беречь нерв</w:t>
      </w:r>
      <w:r>
        <w:rPr>
          <w:rFonts w:ascii="PetersburgC" w:hAnsi="PetersburgC"/>
          <w:color w:val="000000"/>
        </w:rPr>
        <w:br/>
        <w:t>ную систему. Признаки сотрясения мозга.</w:t>
      </w:r>
      <w:r>
        <w:rPr>
          <w:rFonts w:ascii="PetersburgC" w:hAnsi="PetersburgC"/>
          <w:color w:val="000000"/>
        </w:rPr>
        <w:br/>
        <w:t>Ощущение, мышление, внимание, речь, воображение, па</w:t>
      </w:r>
      <w:r>
        <w:rPr>
          <w:rFonts w:ascii="PetersburgC" w:hAnsi="PetersburgC"/>
          <w:color w:val="000000"/>
        </w:rPr>
        <w:br/>
        <w:t>мять, чувства, воля (общее представление). Память человека: слуховая, зрительная, моторная, двигательная. Упражнения для укрепления памяти, внимания.</w:t>
      </w:r>
      <w:r>
        <w:rPr>
          <w:rFonts w:ascii="PetersburgC" w:hAnsi="PetersburgC"/>
          <w:color w:val="000000"/>
        </w:rPr>
        <w:br/>
      </w:r>
      <w:r w:rsidRPr="00A1083A">
        <w:rPr>
          <w:rFonts w:ascii="PetersburgC-Bold" w:hAnsi="PetersburgC-Bold"/>
          <w:b/>
          <w:color w:val="000000"/>
        </w:rPr>
        <w:t>Красивое и сильное тело</w:t>
      </w:r>
      <w:r w:rsidRPr="00A1083A">
        <w:rPr>
          <w:rFonts w:ascii="PetersburgC-Bold" w:hAnsi="PetersburgC-Bold"/>
          <w:b/>
          <w:color w:val="000000"/>
        </w:rPr>
        <w:br/>
      </w:r>
      <w:r>
        <w:rPr>
          <w:rFonts w:ascii="PetersburgC" w:hAnsi="PetersburgC"/>
          <w:color w:val="000000"/>
        </w:rPr>
        <w:t>Чудо человеческого тела. Как устроен человек (скелет человека, мышцы, суставы, осанка, внутренние органы человека, мозг и нервная система). Определение роста, массы тела, соотношение этих показателей.</w:t>
      </w:r>
      <w:r>
        <w:rPr>
          <w:rFonts w:ascii="PetersburgC" w:hAnsi="PetersburgC"/>
          <w:color w:val="000000"/>
        </w:rPr>
        <w:br/>
        <w:t>Осанка. Комплекс упражнений, формирующих осанку. Укрепление и тренировка мышц.</w:t>
      </w:r>
      <w:r>
        <w:rPr>
          <w:rFonts w:ascii="PetersburgC" w:hAnsi="PetersburgC"/>
          <w:color w:val="000000"/>
        </w:rPr>
        <w:br/>
      </w:r>
      <w:r w:rsidRPr="00A1083A">
        <w:rPr>
          <w:rFonts w:ascii="PetersburgC-Bold" w:hAnsi="PetersburgC-Bold"/>
          <w:b/>
          <w:color w:val="000000"/>
        </w:rPr>
        <w:t>Режим дня. Зачем школьникам режим</w:t>
      </w:r>
      <w:r>
        <w:rPr>
          <w:rFonts w:ascii="PetersburgC-Bold" w:hAnsi="PetersburgC-Bold"/>
          <w:color w:val="000000"/>
        </w:rPr>
        <w:t xml:space="preserve"> </w:t>
      </w:r>
      <w:r>
        <w:rPr>
          <w:rFonts w:ascii="PetersburgC" w:hAnsi="PetersburgC"/>
          <w:color w:val="000000"/>
        </w:rPr>
        <w:t>«Биологические часы». Необходимость придерживаться</w:t>
      </w:r>
      <w:r>
        <w:rPr>
          <w:rFonts w:ascii="PetersburgC" w:hAnsi="PetersburgC"/>
          <w:color w:val="000000"/>
        </w:rPr>
        <w:br/>
        <w:t>четкого ритма жизни. Режим. Мой идеальный распорядок дня.</w:t>
      </w:r>
      <w:r>
        <w:rPr>
          <w:rFonts w:ascii="PetersburgC" w:hAnsi="PetersburgC"/>
          <w:color w:val="000000"/>
        </w:rPr>
        <w:br/>
        <w:t>Сон. Норма сна (910 часов). Помещение для сна. Биоритм: «совы» и «жаворонки». Полезные и вредные привычки.</w:t>
      </w:r>
      <w:r>
        <w:rPr>
          <w:rFonts w:ascii="PetersburgC" w:hAnsi="PetersburgC"/>
          <w:color w:val="000000"/>
        </w:rPr>
        <w:br/>
      </w:r>
      <w:r w:rsidRPr="00A1083A">
        <w:rPr>
          <w:rFonts w:ascii="PetersburgC-Bold" w:hAnsi="PetersburgC-Bold"/>
          <w:b/>
          <w:color w:val="000000"/>
        </w:rPr>
        <w:t>Доброе утро! Спокойной ночи!</w:t>
      </w:r>
    </w:p>
    <w:p w:rsidR="004F0881" w:rsidRDefault="004F0881" w:rsidP="004F0881">
      <w:pPr>
        <w:autoSpaceDE w:val="0"/>
        <w:autoSpaceDN w:val="0"/>
        <w:adjustRightInd w:val="0"/>
        <w:spacing w:after="0" w:line="240" w:lineRule="auto"/>
        <w:ind w:firstLine="567"/>
        <w:rPr>
          <w:rFonts w:ascii="PetersburgC" w:hAnsi="PetersburgC"/>
          <w:color w:val="000000"/>
        </w:rPr>
      </w:pPr>
      <w:r>
        <w:rPr>
          <w:rFonts w:ascii="PetersburgC" w:hAnsi="PetersburgC"/>
          <w:color w:val="000000"/>
        </w:rPr>
        <w:t>Различные упражнения для «пробуждения» организма, укрепления мышц, развития ловкости и координации, быстроты и выносливости  в соответствии с индивидуальными потребностями каждого ребенка.</w:t>
      </w:r>
      <w:r>
        <w:rPr>
          <w:rFonts w:ascii="PetersburgC" w:hAnsi="PetersburgC"/>
          <w:color w:val="000000"/>
        </w:rPr>
        <w:br/>
        <w:t>Гигиена сна, подготовка ко сну.</w:t>
      </w:r>
    </w:p>
    <w:p w:rsidR="004F0881" w:rsidRDefault="004F0881" w:rsidP="004F0881">
      <w:pPr>
        <w:autoSpaceDE w:val="0"/>
        <w:autoSpaceDN w:val="0"/>
        <w:adjustRightInd w:val="0"/>
        <w:spacing w:after="0" w:line="240" w:lineRule="auto"/>
        <w:ind w:firstLine="567"/>
        <w:rPr>
          <w:rFonts w:ascii="PetersburgC" w:hAnsi="PetersburgC"/>
          <w:color w:val="000000"/>
        </w:rPr>
      </w:pPr>
      <w:r w:rsidRPr="006D3EFE">
        <w:rPr>
          <w:rFonts w:ascii="PetersburgC-Bold" w:hAnsi="PetersburgC-Bold"/>
          <w:b/>
          <w:color w:val="000000"/>
        </w:rPr>
        <w:t>Да здравствует мыло душистое и полотенце пушистое!</w:t>
      </w:r>
      <w:r w:rsidRPr="006D3EFE">
        <w:rPr>
          <w:rFonts w:ascii="PetersburgC-Bold" w:hAnsi="PetersburgC-Bold"/>
          <w:b/>
          <w:color w:val="000000"/>
        </w:rPr>
        <w:br/>
      </w:r>
      <w:r>
        <w:rPr>
          <w:rFonts w:ascii="PetersburgC" w:hAnsi="PetersburgC"/>
          <w:color w:val="000000"/>
        </w:rPr>
        <w:t>Утренние и вечерние гигиенические процедуры. Русская</w:t>
      </w:r>
      <w:r>
        <w:rPr>
          <w:rFonts w:ascii="PetersburgC" w:hAnsi="PetersburgC"/>
          <w:color w:val="000000"/>
        </w:rPr>
        <w:br/>
        <w:t>баня. Сауна.</w:t>
      </w:r>
      <w:r>
        <w:rPr>
          <w:rFonts w:ascii="PetersburgC" w:hAnsi="PetersburgC"/>
          <w:color w:val="000000"/>
        </w:rPr>
        <w:br/>
      </w:r>
      <w:r w:rsidRPr="006D3EFE">
        <w:rPr>
          <w:rFonts w:ascii="PetersburgC-Bold" w:hAnsi="PetersburgC-Bold"/>
          <w:b/>
          <w:color w:val="000000"/>
        </w:rPr>
        <w:t>…И зубной порошок!</w:t>
      </w:r>
      <w:r w:rsidRPr="006D3EFE">
        <w:rPr>
          <w:rFonts w:ascii="PetersburgC-Bold" w:hAnsi="PetersburgC-Bold"/>
          <w:b/>
          <w:color w:val="000000"/>
        </w:rPr>
        <w:br/>
      </w:r>
      <w:r>
        <w:rPr>
          <w:rFonts w:ascii="PetersburgC" w:hAnsi="PetersburgC"/>
          <w:color w:val="000000"/>
        </w:rPr>
        <w:t>Как правильно чистить зубы. Строение зуба: эмаль, нервы,</w:t>
      </w:r>
      <w:r w:rsidRPr="006D3EFE">
        <w:rPr>
          <w:rFonts w:ascii="PetersburgC" w:hAnsi="PetersburgC"/>
          <w:color w:val="000000"/>
        </w:rPr>
        <w:t xml:space="preserve"> </w:t>
      </w:r>
      <w:r>
        <w:rPr>
          <w:rFonts w:ascii="PetersburgC" w:hAnsi="PetersburgC"/>
          <w:color w:val="000000"/>
        </w:rPr>
        <w:t>кровеносные сосуды. Молочные зубы и коренные. Заболевания зубов, кариес.</w:t>
      </w:r>
      <w:r>
        <w:rPr>
          <w:rFonts w:ascii="PetersburgC" w:hAnsi="PetersburgC"/>
          <w:color w:val="000000"/>
        </w:rPr>
        <w:br/>
      </w:r>
      <w:r w:rsidRPr="006D3EFE">
        <w:rPr>
          <w:rFonts w:ascii="PetersburgC-Bold" w:hAnsi="PetersburgC-Bold"/>
          <w:b/>
          <w:color w:val="000000"/>
        </w:rPr>
        <w:t xml:space="preserve">Кожа </w:t>
      </w:r>
      <w:r w:rsidRPr="006D3EFE">
        <w:rPr>
          <w:rFonts w:ascii="PetersburgC" w:hAnsi="PetersburgC"/>
          <w:b/>
          <w:color w:val="000000"/>
        </w:rPr>
        <w:t xml:space="preserve">- </w:t>
      </w:r>
      <w:r w:rsidRPr="006D3EFE">
        <w:rPr>
          <w:rFonts w:ascii="PetersburgC-Bold" w:hAnsi="PetersburgC-Bold"/>
          <w:b/>
          <w:color w:val="000000"/>
        </w:rPr>
        <w:t>зеркало здоровья</w:t>
      </w:r>
      <w:r w:rsidRPr="006D3EFE">
        <w:rPr>
          <w:rFonts w:ascii="PetersburgC-Bold" w:hAnsi="PetersburgC-Bold"/>
          <w:b/>
          <w:color w:val="000000"/>
        </w:rPr>
        <w:br/>
      </w:r>
      <w:r>
        <w:rPr>
          <w:rFonts w:ascii="PetersburgC" w:hAnsi="PetersburgC"/>
          <w:color w:val="000000"/>
        </w:rPr>
        <w:t>Самый большой орган  кожа (эпидермис). Волосы, ногти,</w:t>
      </w:r>
      <w:r>
        <w:rPr>
          <w:rFonts w:ascii="PetersburgC" w:hAnsi="PetersburgC"/>
          <w:color w:val="000000"/>
        </w:rPr>
        <w:br/>
        <w:t>особые образования кожи. Обновление клеток кожи. Правила ухода за кожей, волосами, ногтями. Помощь при ожогах, порезах, царапинах. Отпечатки пальцев. Игры: «Юные криминалисты», «Какая прическа тебе к лицу?».</w:t>
      </w:r>
      <w:r>
        <w:rPr>
          <w:rFonts w:ascii="PetersburgC" w:hAnsi="PetersburgC"/>
          <w:color w:val="000000"/>
        </w:rPr>
        <w:br/>
      </w:r>
      <w:r>
        <w:rPr>
          <w:rFonts w:ascii="PetersburgC-Bold" w:hAnsi="PetersburgC-Bold"/>
          <w:color w:val="000000"/>
        </w:rPr>
        <w:t>Дышим полной грудью</w:t>
      </w:r>
      <w:r>
        <w:rPr>
          <w:rFonts w:ascii="PetersburgC-Bold" w:hAnsi="PetersburgC-Bold"/>
          <w:color w:val="000000"/>
        </w:rPr>
        <w:br/>
      </w:r>
      <w:r>
        <w:rPr>
          <w:rFonts w:ascii="PetersburgC" w:hAnsi="PetersburgC"/>
          <w:color w:val="000000"/>
        </w:rPr>
        <w:t>Дыхание и подвижность, кислородное голодание. Зависи</w:t>
      </w:r>
      <w:r w:rsidRPr="006D3EFE">
        <w:rPr>
          <w:rFonts w:ascii="PetersburgC" w:hAnsi="PetersburgC"/>
          <w:color w:val="000000"/>
        </w:rPr>
        <w:t xml:space="preserve"> </w:t>
      </w:r>
      <w:r>
        <w:rPr>
          <w:rFonts w:ascii="PetersburgC" w:hAnsi="PetersburgC"/>
          <w:color w:val="000000"/>
        </w:rPr>
        <w:t>мость объема легких от развития грудной клетки. Пыль.</w:t>
      </w:r>
      <w:r>
        <w:rPr>
          <w:rFonts w:ascii="PetersburgC" w:hAnsi="PetersburgC"/>
          <w:color w:val="000000"/>
        </w:rPr>
        <w:br/>
        <w:t>Вредные привычки: курение. Правильное дыхание при занятиях спортом. Дыхательная гимнастика.</w:t>
      </w:r>
      <w:r>
        <w:rPr>
          <w:rFonts w:ascii="PetersburgC" w:hAnsi="PetersburgC"/>
          <w:color w:val="000000"/>
        </w:rPr>
        <w:br/>
      </w:r>
      <w:r w:rsidRPr="006D3EFE">
        <w:rPr>
          <w:rFonts w:ascii="PetersburgC-Bold" w:hAnsi="PetersburgC-Bold"/>
          <w:b/>
          <w:color w:val="000000"/>
        </w:rPr>
        <w:t>Какой должна быть наша пища</w:t>
      </w:r>
      <w:r w:rsidRPr="006D3EFE">
        <w:rPr>
          <w:rFonts w:ascii="PetersburgC-Bold" w:hAnsi="PetersburgC-Bold"/>
          <w:b/>
          <w:color w:val="000000"/>
        </w:rPr>
        <w:br/>
      </w:r>
      <w:r>
        <w:rPr>
          <w:rFonts w:ascii="PetersburgC" w:hAnsi="PetersburgC"/>
          <w:color w:val="000000"/>
        </w:rPr>
        <w:t>Что мы едим. Правильное питание. Разнообразие пищи.</w:t>
      </w:r>
    </w:p>
    <w:p w:rsidR="004F0881" w:rsidRPr="00A1083A" w:rsidRDefault="004F0881" w:rsidP="004F0881">
      <w:pPr>
        <w:autoSpaceDE w:val="0"/>
        <w:autoSpaceDN w:val="0"/>
        <w:adjustRightInd w:val="0"/>
        <w:spacing w:after="0" w:line="240" w:lineRule="auto"/>
        <w:ind w:firstLine="567"/>
        <w:rPr>
          <w:rFonts w:ascii="Times New Roman" w:eastAsia="Times New Roman" w:hAnsi="Times New Roman" w:cs="Times New Roman"/>
          <w:iCs/>
          <w:sz w:val="24"/>
          <w:szCs w:val="24"/>
          <w:lang w:eastAsia="ru-RU"/>
        </w:rPr>
      </w:pPr>
    </w:p>
    <w:p w:rsidR="004F0881" w:rsidRDefault="004F0881" w:rsidP="004F0881">
      <w:pPr>
        <w:autoSpaceDE w:val="0"/>
        <w:autoSpaceDN w:val="0"/>
        <w:adjustRightInd w:val="0"/>
        <w:spacing w:after="0" w:line="240" w:lineRule="auto"/>
        <w:ind w:firstLine="567"/>
        <w:rPr>
          <w:rFonts w:ascii="PetersburgC" w:hAnsi="PetersburgC"/>
          <w:color w:val="000000"/>
        </w:rPr>
      </w:pPr>
      <w:r w:rsidRPr="006D3EFE">
        <w:rPr>
          <w:rFonts w:ascii="Times New Roman" w:hAnsi="Times New Roman" w:cs="Times New Roman"/>
          <w:color w:val="000000"/>
          <w:sz w:val="24"/>
          <w:szCs w:val="24"/>
        </w:rPr>
        <w:t>Особенности питания люд</w:t>
      </w:r>
      <w:r>
        <w:rPr>
          <w:rFonts w:ascii="Times New Roman" w:hAnsi="Times New Roman" w:cs="Times New Roman"/>
          <w:color w:val="000000"/>
          <w:sz w:val="24"/>
          <w:szCs w:val="24"/>
        </w:rPr>
        <w:t>ей разных национальностей. Вита</w:t>
      </w:r>
      <w:r w:rsidRPr="006D3EFE">
        <w:rPr>
          <w:rFonts w:ascii="Times New Roman" w:hAnsi="Times New Roman" w:cs="Times New Roman"/>
          <w:color w:val="000000"/>
          <w:sz w:val="24"/>
          <w:szCs w:val="24"/>
        </w:rPr>
        <w:t>мины. Что необходимо знать о витаминах. Составление меню</w:t>
      </w:r>
      <w:r>
        <w:rPr>
          <w:rFonts w:ascii="Times New Roman" w:hAnsi="Times New Roman" w:cs="Times New Roman"/>
          <w:color w:val="000000"/>
          <w:sz w:val="24"/>
          <w:szCs w:val="24"/>
        </w:rPr>
        <w:t xml:space="preserve"> </w:t>
      </w:r>
      <w:r w:rsidRPr="006D3EFE">
        <w:rPr>
          <w:rFonts w:ascii="Times New Roman" w:hAnsi="Times New Roman" w:cs="Times New Roman"/>
          <w:color w:val="000000"/>
          <w:sz w:val="24"/>
          <w:szCs w:val="24"/>
        </w:rPr>
        <w:t>(завтрак, обед, ужин).</w:t>
      </w:r>
      <w:r w:rsidRPr="006D3EFE">
        <w:rPr>
          <w:rFonts w:ascii="Times New Roman" w:hAnsi="Times New Roman" w:cs="Times New Roman"/>
          <w:color w:val="000000"/>
          <w:sz w:val="24"/>
          <w:szCs w:val="24"/>
        </w:rPr>
        <w:br/>
        <w:t>Осторожно: консерван</w:t>
      </w:r>
      <w:r>
        <w:rPr>
          <w:rFonts w:ascii="Times New Roman" w:hAnsi="Times New Roman" w:cs="Times New Roman"/>
          <w:color w:val="000000"/>
          <w:sz w:val="24"/>
          <w:szCs w:val="24"/>
        </w:rPr>
        <w:t>ты, ГМП (генетически модифициро</w:t>
      </w:r>
      <w:r w:rsidRPr="006D3EFE">
        <w:rPr>
          <w:rFonts w:ascii="Times New Roman" w:hAnsi="Times New Roman" w:cs="Times New Roman"/>
          <w:color w:val="000000"/>
          <w:sz w:val="24"/>
          <w:szCs w:val="24"/>
        </w:rPr>
        <w:t>ванные продукты), несвежая пища. Что такое состав и срок</w:t>
      </w:r>
      <w:r>
        <w:rPr>
          <w:rFonts w:ascii="Times New Roman" w:hAnsi="Times New Roman" w:cs="Times New Roman"/>
          <w:color w:val="000000"/>
          <w:sz w:val="24"/>
          <w:szCs w:val="24"/>
        </w:rPr>
        <w:t xml:space="preserve"> </w:t>
      </w:r>
      <w:r>
        <w:rPr>
          <w:rFonts w:ascii="PetersburgC" w:hAnsi="PetersburgC"/>
          <w:color w:val="000000"/>
        </w:rPr>
        <w:t>годности.</w:t>
      </w:r>
    </w:p>
    <w:p w:rsidR="004F0881" w:rsidRDefault="004F0881" w:rsidP="004F0881">
      <w:pPr>
        <w:autoSpaceDE w:val="0"/>
        <w:autoSpaceDN w:val="0"/>
        <w:adjustRightInd w:val="0"/>
        <w:spacing w:after="0" w:line="240" w:lineRule="auto"/>
        <w:ind w:firstLine="567"/>
        <w:rPr>
          <w:rFonts w:ascii="PetersburgC" w:hAnsi="PetersburgC"/>
          <w:color w:val="000000"/>
        </w:rPr>
      </w:pPr>
      <w:r w:rsidRPr="006D3EFE">
        <w:rPr>
          <w:rFonts w:ascii="PetersburgC-Bold" w:hAnsi="PetersburgC-Bold"/>
          <w:b/>
          <w:color w:val="000000"/>
        </w:rPr>
        <w:t>По ту сторону микроскопа</w:t>
      </w:r>
      <w:r>
        <w:rPr>
          <w:rFonts w:ascii="PetersburgC-Bold" w:hAnsi="PetersburgC-Bold"/>
          <w:color w:val="000000"/>
        </w:rPr>
        <w:br/>
      </w:r>
      <w:r>
        <w:rPr>
          <w:rFonts w:ascii="PetersburgC" w:hAnsi="PetersburgC"/>
          <w:color w:val="000000"/>
        </w:rPr>
        <w:t>Целый мир в одной капле воды (практическая работа</w:t>
      </w:r>
      <w:r>
        <w:rPr>
          <w:rFonts w:ascii="PetersburgC" w:hAnsi="PetersburgC"/>
          <w:color w:val="000000"/>
        </w:rPr>
        <w:br/>
        <w:t>с микроскопом). Мир вирусов и бактерий. Вирусные заболевания. Полезные и вредные бактерии. Грибки. Плесень. Анти</w:t>
      </w:r>
      <w:r w:rsidRPr="006D3EFE">
        <w:rPr>
          <w:rFonts w:ascii="PetersburgC" w:hAnsi="PetersburgC"/>
          <w:color w:val="000000"/>
        </w:rPr>
        <w:t xml:space="preserve"> </w:t>
      </w:r>
      <w:r>
        <w:rPr>
          <w:rFonts w:ascii="PetersburgC" w:hAnsi="PetersburgC"/>
          <w:color w:val="000000"/>
        </w:rPr>
        <w:t>бактериальные средства и биологически активные добавки.</w:t>
      </w:r>
      <w:r>
        <w:rPr>
          <w:rFonts w:ascii="PetersburgC" w:hAnsi="PetersburgC"/>
          <w:color w:val="000000"/>
        </w:rPr>
        <w:br/>
      </w:r>
      <w:r w:rsidRPr="006D3EFE">
        <w:rPr>
          <w:rFonts w:ascii="PetersburgC-Bold" w:hAnsi="PetersburgC-Bold"/>
          <w:b/>
          <w:color w:val="000000"/>
        </w:rPr>
        <w:t>Берегите сердце</w:t>
      </w:r>
      <w:r w:rsidRPr="006D3EFE">
        <w:rPr>
          <w:rFonts w:ascii="PetersburgC-Bold" w:hAnsi="PetersburgC-Bold"/>
          <w:b/>
          <w:color w:val="000000"/>
        </w:rPr>
        <w:br/>
      </w:r>
      <w:r>
        <w:rPr>
          <w:rFonts w:ascii="PetersburgC" w:hAnsi="PetersburgC"/>
          <w:color w:val="000000"/>
        </w:rPr>
        <w:t>Сердцебиение. Пульс: измерение пульса. Что нужно знать о своей крови. Кровообращение: аорта, артерии, вены, капилляры. Группа крови. Доноры. Первая помощь при кровотече</w:t>
      </w:r>
      <w:r w:rsidRPr="006D3EFE">
        <w:rPr>
          <w:rFonts w:ascii="PetersburgC" w:hAnsi="PetersburgC"/>
          <w:color w:val="000000"/>
        </w:rPr>
        <w:t xml:space="preserve"> </w:t>
      </w:r>
      <w:r>
        <w:rPr>
          <w:rFonts w:ascii="PetersburgC" w:hAnsi="PetersburgC"/>
          <w:color w:val="000000"/>
        </w:rPr>
        <w:t>нии из носа. Рассматривание капли крови под микроскопом.</w:t>
      </w:r>
      <w:r>
        <w:rPr>
          <w:rFonts w:ascii="PetersburgC" w:hAnsi="PetersburgC"/>
          <w:color w:val="000000"/>
        </w:rPr>
        <w:br/>
        <w:t>Что можно узнать по клиническому анализу крови.</w:t>
      </w:r>
      <w:r>
        <w:rPr>
          <w:rFonts w:ascii="PetersburgC" w:hAnsi="PetersburgC"/>
          <w:color w:val="000000"/>
        </w:rPr>
        <w:br/>
      </w:r>
      <w:r w:rsidRPr="006D3EFE">
        <w:rPr>
          <w:rFonts w:ascii="PetersburgC-Bold" w:hAnsi="PetersburgC-Bold"/>
          <w:b/>
          <w:color w:val="000000"/>
        </w:rPr>
        <w:t>Наши незаменимые помощники</w:t>
      </w:r>
      <w:r>
        <w:rPr>
          <w:rFonts w:ascii="PetersburgC-Bold" w:hAnsi="PetersburgC-Bold"/>
          <w:color w:val="000000"/>
        </w:rPr>
        <w:br/>
      </w:r>
      <w:r>
        <w:rPr>
          <w:rFonts w:ascii="PetersburgC" w:hAnsi="PetersburgC"/>
          <w:color w:val="000000"/>
        </w:rPr>
        <w:t>Зрение. Строение глаза: глазное яблоко, роговица, зрачок,хрусталик, сетчатка. Диагностика зрения. Цвет и настроение.</w:t>
      </w:r>
    </w:p>
    <w:p w:rsidR="004F0881" w:rsidRDefault="004F0881" w:rsidP="004F0881">
      <w:pPr>
        <w:autoSpaceDE w:val="0"/>
        <w:autoSpaceDN w:val="0"/>
        <w:adjustRightInd w:val="0"/>
        <w:spacing w:after="0" w:line="240" w:lineRule="auto"/>
        <w:ind w:firstLine="567"/>
        <w:rPr>
          <w:rFonts w:ascii="PetersburgC" w:hAnsi="PetersburgC"/>
          <w:color w:val="000000"/>
        </w:rPr>
      </w:pPr>
      <w:r w:rsidRPr="006D3EFE">
        <w:rPr>
          <w:rFonts w:ascii="PetersburgC" w:hAnsi="PetersburgC"/>
          <w:b/>
          <w:color w:val="000000"/>
        </w:rPr>
        <w:t>Гигиена рабочего места</w:t>
      </w:r>
      <w:r>
        <w:rPr>
          <w:rFonts w:ascii="PetersburgC" w:hAnsi="PetersburgC"/>
          <w:color w:val="000000"/>
        </w:rPr>
        <w:t>. Упражнения для снятия усталости</w:t>
      </w:r>
      <w:r>
        <w:rPr>
          <w:rFonts w:ascii="PetersburgC" w:hAnsi="PetersburgC"/>
          <w:color w:val="000000"/>
        </w:rPr>
        <w:br/>
        <w:t>глаз и развития глазных мышц.</w:t>
      </w:r>
      <w:r>
        <w:rPr>
          <w:rFonts w:ascii="PetersburgC" w:hAnsi="PetersburgC"/>
          <w:color w:val="000000"/>
        </w:rPr>
        <w:br/>
      </w:r>
      <w:r w:rsidRPr="006D3EFE">
        <w:rPr>
          <w:rFonts w:ascii="PetersburgC-Bold" w:hAnsi="PetersburgC-Bold"/>
          <w:b/>
          <w:color w:val="000000"/>
        </w:rPr>
        <w:t>Чище, краше, лучше!</w:t>
      </w:r>
      <w:r>
        <w:rPr>
          <w:rFonts w:ascii="PetersburgC-Bold" w:hAnsi="PetersburgC-Bold"/>
          <w:color w:val="000000"/>
        </w:rPr>
        <w:br/>
      </w:r>
      <w:r>
        <w:rPr>
          <w:rFonts w:ascii="PetersburgC" w:hAnsi="PetersburgC"/>
          <w:color w:val="000000"/>
        </w:rPr>
        <w:t>Игры, которые развивают силу, выносливость. Спартакиада. Викторина по пройденному материалу.</w:t>
      </w:r>
    </w:p>
    <w:p w:rsidR="004F0881" w:rsidRDefault="004F0881" w:rsidP="004F0881">
      <w:pPr>
        <w:autoSpaceDE w:val="0"/>
        <w:autoSpaceDN w:val="0"/>
        <w:adjustRightInd w:val="0"/>
        <w:spacing w:after="0" w:line="240" w:lineRule="auto"/>
        <w:ind w:firstLine="567"/>
        <w:rPr>
          <w:rFonts w:ascii="PetersburgC" w:hAnsi="PetersburgC"/>
          <w:color w:val="000000"/>
        </w:rPr>
      </w:pPr>
      <w:r w:rsidRPr="006D3EFE">
        <w:rPr>
          <w:rFonts w:ascii="PetersburgC-Bold" w:hAnsi="PetersburgC-Bold"/>
          <w:b/>
          <w:color w:val="000000"/>
        </w:rPr>
        <w:t>Держи голову в холоде... а ноги в тепле</w:t>
      </w:r>
      <w:r w:rsidRPr="006D3EFE">
        <w:rPr>
          <w:rFonts w:ascii="PetersburgC-Bold" w:hAnsi="PetersburgC-Bold"/>
          <w:b/>
          <w:color w:val="000000"/>
        </w:rPr>
        <w:br/>
      </w:r>
      <w:r>
        <w:rPr>
          <w:rFonts w:ascii="PetersburgC" w:hAnsi="PetersburgC"/>
          <w:color w:val="000000"/>
        </w:rPr>
        <w:t>Как организм реагирует на тепло и холод. Одежда по погоде. Измерение температуры. Нормальная температура тела человека. Инфекционные и простудные заболевания. Эпидемии.</w:t>
      </w:r>
    </w:p>
    <w:p w:rsidR="004F0881" w:rsidRDefault="004F0881" w:rsidP="004F0881">
      <w:pPr>
        <w:autoSpaceDE w:val="0"/>
        <w:autoSpaceDN w:val="0"/>
        <w:adjustRightInd w:val="0"/>
        <w:spacing w:after="0" w:line="240" w:lineRule="auto"/>
        <w:ind w:firstLine="567"/>
        <w:rPr>
          <w:rFonts w:ascii="PetersburgC" w:hAnsi="PetersburgC"/>
          <w:color w:val="000000"/>
        </w:rPr>
      </w:pPr>
      <w:r>
        <w:rPr>
          <w:rFonts w:ascii="PetersburgC" w:hAnsi="PetersburgC"/>
          <w:color w:val="000000"/>
        </w:rPr>
        <w:t>Как уберечься от «вредных невидимок». Коварная простуда.</w:t>
      </w:r>
      <w:r>
        <w:rPr>
          <w:rFonts w:ascii="PetersburgC" w:hAnsi="PetersburgC"/>
          <w:color w:val="000000"/>
        </w:rPr>
        <w:br/>
        <w:t>Что нужно знать о гриппе.</w:t>
      </w:r>
      <w:r>
        <w:rPr>
          <w:rFonts w:ascii="PetersburgC" w:hAnsi="PetersburgC"/>
          <w:color w:val="000000"/>
        </w:rPr>
        <w:br/>
      </w:r>
      <w:r w:rsidRPr="006D3EFE">
        <w:rPr>
          <w:rFonts w:ascii="PetersburgC-Bold" w:hAnsi="PetersburgC-Bold"/>
          <w:b/>
          <w:color w:val="000000"/>
        </w:rPr>
        <w:t>Наш защитник иммунитет</w:t>
      </w:r>
      <w:r>
        <w:rPr>
          <w:rFonts w:ascii="PetersburgC-Bold" w:hAnsi="PetersburgC-Bold"/>
          <w:color w:val="000000"/>
        </w:rPr>
        <w:br/>
      </w:r>
      <w:r>
        <w:rPr>
          <w:rFonts w:ascii="PetersburgC" w:hAnsi="PetersburgC"/>
          <w:color w:val="000000"/>
        </w:rPr>
        <w:t>Защитные силы организма. Микробы и лейкоциты. Иммунитет. Прививки, вакцинации. Закаливание. Кто такие «моржи».</w:t>
      </w:r>
    </w:p>
    <w:p w:rsidR="004F0881" w:rsidRDefault="004F0881" w:rsidP="004F0881">
      <w:pPr>
        <w:autoSpaceDE w:val="0"/>
        <w:autoSpaceDN w:val="0"/>
        <w:adjustRightInd w:val="0"/>
        <w:spacing w:after="0" w:line="240" w:lineRule="auto"/>
        <w:ind w:firstLine="567"/>
        <w:rPr>
          <w:rFonts w:ascii="PetersburgC" w:hAnsi="PetersburgC"/>
          <w:color w:val="000000"/>
        </w:rPr>
      </w:pPr>
      <w:r w:rsidRPr="006D3EFE">
        <w:rPr>
          <w:rFonts w:ascii="PetersburgC-Bold" w:hAnsi="PetersburgC-Bold"/>
          <w:b/>
          <w:color w:val="000000"/>
        </w:rPr>
        <w:t>Айболит спешит на помощь</w:t>
      </w:r>
      <w:r w:rsidRPr="006D3EFE">
        <w:rPr>
          <w:rFonts w:ascii="PetersburgC-Bold" w:hAnsi="PetersburgC-Bold"/>
          <w:b/>
          <w:color w:val="000000"/>
        </w:rPr>
        <w:br/>
      </w:r>
      <w:r>
        <w:rPr>
          <w:rFonts w:ascii="PetersburgC" w:hAnsi="PetersburgC"/>
          <w:color w:val="000000"/>
        </w:rPr>
        <w:t>Травмы: растяжения связок, ушибы, переломы, вывихи. Последствия от травм. Кровотечения: носовое кровотечение. Отравления: причины и лечение. Солнечный удар, тепловой</w:t>
      </w:r>
      <w:r>
        <w:rPr>
          <w:rFonts w:ascii="PetersburgC" w:hAnsi="PetersburgC"/>
          <w:color w:val="000000"/>
        </w:rPr>
        <w:br/>
        <w:t>удар. Аллергия.</w:t>
      </w:r>
    </w:p>
    <w:p w:rsidR="004F0881" w:rsidRDefault="004F0881" w:rsidP="004F0881">
      <w:pPr>
        <w:autoSpaceDE w:val="0"/>
        <w:autoSpaceDN w:val="0"/>
        <w:adjustRightInd w:val="0"/>
        <w:spacing w:after="0" w:line="240" w:lineRule="auto"/>
        <w:ind w:firstLine="567"/>
        <w:rPr>
          <w:rFonts w:ascii="PetersburgC" w:hAnsi="PetersburgC"/>
          <w:color w:val="000000"/>
        </w:rPr>
      </w:pPr>
      <w:r w:rsidRPr="006D3EFE">
        <w:rPr>
          <w:rFonts w:ascii="PetersburgC-Bold" w:hAnsi="PetersburgC-Bold"/>
          <w:b/>
          <w:color w:val="000000"/>
        </w:rPr>
        <w:t>Вот, ребята, йод и вата!</w:t>
      </w:r>
      <w:r>
        <w:rPr>
          <w:rFonts w:ascii="PetersburgC-Bold" w:hAnsi="PetersburgC-Bold"/>
          <w:color w:val="000000"/>
        </w:rPr>
        <w:t>..</w:t>
      </w:r>
      <w:r>
        <w:rPr>
          <w:rFonts w:ascii="PetersburgC-Bold" w:hAnsi="PetersburgC-Bold"/>
          <w:color w:val="000000"/>
        </w:rPr>
        <w:br/>
      </w:r>
      <w:r>
        <w:rPr>
          <w:rFonts w:ascii="PetersburgC" w:hAnsi="PetersburgC"/>
          <w:color w:val="000000"/>
        </w:rPr>
        <w:t>Правила оказания первой помощи. Учимся на практике оказывать первую помощь при ушибах, вывихах. Первая помощь в экстремальных ситуациях: тепловой и солнечный уда</w:t>
      </w:r>
      <w:r>
        <w:rPr>
          <w:rFonts w:ascii="PetersburgC" w:hAnsi="PetersburgC"/>
          <w:color w:val="000000"/>
        </w:rPr>
        <w:br/>
        <w:t>ры, остановка кровотечения. Вызов скорой помощи.</w:t>
      </w:r>
    </w:p>
    <w:p w:rsidR="004F0881" w:rsidRPr="006D3EFE" w:rsidRDefault="004F0881" w:rsidP="004F0881">
      <w:pPr>
        <w:autoSpaceDE w:val="0"/>
        <w:autoSpaceDN w:val="0"/>
        <w:adjustRightInd w:val="0"/>
        <w:spacing w:after="0" w:line="240" w:lineRule="auto"/>
        <w:ind w:firstLine="567"/>
        <w:rPr>
          <w:rFonts w:ascii="Times New Roman" w:eastAsia="Times New Roman" w:hAnsi="Times New Roman" w:cs="Times New Roman"/>
          <w:iCs/>
          <w:sz w:val="24"/>
          <w:szCs w:val="24"/>
          <w:lang w:eastAsia="ru-RU"/>
        </w:rPr>
      </w:pPr>
      <w:r w:rsidRPr="006D3EFE">
        <w:rPr>
          <w:rFonts w:ascii="PetersburgC-Bold" w:hAnsi="PetersburgC-Bold"/>
          <w:b/>
          <w:color w:val="000000"/>
        </w:rPr>
        <w:t>Силачи и Геркулесы</w:t>
      </w:r>
      <w:r>
        <w:rPr>
          <w:rFonts w:ascii="PetersburgC-Bold" w:hAnsi="PetersburgC-Bold"/>
          <w:color w:val="000000"/>
        </w:rPr>
        <w:t xml:space="preserve"> </w:t>
      </w:r>
      <w:r>
        <w:rPr>
          <w:rFonts w:ascii="PetersburgC" w:hAnsi="PetersburgC"/>
          <w:color w:val="000000"/>
        </w:rPr>
        <w:t>(занятиеобобщение)</w:t>
      </w:r>
      <w:r>
        <w:rPr>
          <w:rFonts w:ascii="PetersburgC" w:hAnsi="PetersburgC"/>
          <w:color w:val="000000"/>
        </w:rPr>
        <w:br/>
        <w:t>Рост и взросление. Акселерация.</w:t>
      </w:r>
      <w:r>
        <w:rPr>
          <w:rFonts w:ascii="PetersburgC" w:hAnsi="PetersburgC"/>
          <w:color w:val="000000"/>
        </w:rPr>
        <w:br/>
        <w:t>Спорт и Олимпийские игры. Атлеты древности и современности. Определяем объем бицепса, утомляемость мышц. Сила и выносливость человека в экстремальных ситуациях.</w:t>
      </w:r>
    </w:p>
    <w:p w:rsidR="004F0881" w:rsidRPr="009A150B" w:rsidRDefault="004F0881" w:rsidP="004F0881">
      <w:pPr>
        <w:spacing w:before="100" w:beforeAutospacing="1" w:after="100" w:afterAutospacing="1"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Тематическое планирование</w:t>
      </w:r>
    </w:p>
    <w:tbl>
      <w:tblPr>
        <w:tblW w:w="10350" w:type="dxa"/>
        <w:shd w:val="clear" w:color="auto" w:fill="FFFFFF"/>
        <w:tblCellMar>
          <w:top w:w="105" w:type="dxa"/>
          <w:left w:w="105" w:type="dxa"/>
          <w:bottom w:w="105" w:type="dxa"/>
          <w:right w:w="105" w:type="dxa"/>
        </w:tblCellMar>
        <w:tblLook w:val="04A0"/>
      </w:tblPr>
      <w:tblGrid>
        <w:gridCol w:w="662"/>
        <w:gridCol w:w="3294"/>
        <w:gridCol w:w="2374"/>
        <w:gridCol w:w="2583"/>
        <w:gridCol w:w="1437"/>
      </w:tblGrid>
      <w:tr w:rsidR="004F0881" w:rsidRPr="009B6634" w:rsidTr="004F0881">
        <w:tc>
          <w:tcPr>
            <w:tcW w:w="48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w:t>
            </w:r>
          </w:p>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bCs/>
                <w:color w:val="333333"/>
                <w:lang w:eastAsia="ru-RU"/>
              </w:rPr>
              <w:t>п/п</w:t>
            </w:r>
          </w:p>
        </w:tc>
        <w:tc>
          <w:tcPr>
            <w:tcW w:w="306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bCs/>
                <w:color w:val="333333"/>
                <w:lang w:eastAsia="ru-RU"/>
              </w:rPr>
              <w:t>Наименование раздела и темы</w:t>
            </w:r>
          </w:p>
        </w:tc>
        <w:tc>
          <w:tcPr>
            <w:tcW w:w="460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bCs/>
                <w:color w:val="333333"/>
                <w:lang w:eastAsia="ru-RU"/>
              </w:rPr>
              <w:t>Характеристика учебной деятельности учащихся</w:t>
            </w: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bCs/>
                <w:color w:val="333333"/>
                <w:lang w:eastAsia="ru-RU"/>
              </w:rPr>
              <w:t>Часы</w:t>
            </w:r>
          </w:p>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bCs/>
                <w:color w:val="333333"/>
                <w:lang w:eastAsia="ru-RU"/>
              </w:rPr>
              <w:t>учебного</w:t>
            </w:r>
          </w:p>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bCs/>
                <w:color w:val="333333"/>
                <w:lang w:eastAsia="ru-RU"/>
              </w:rPr>
              <w:t>времени</w:t>
            </w:r>
          </w:p>
        </w:tc>
      </w:tr>
      <w:tr w:rsidR="004F0881" w:rsidRPr="009B6634" w:rsidTr="004F0881">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4F0881" w:rsidRPr="00017973" w:rsidRDefault="004F0881" w:rsidP="004F0881">
            <w:pPr>
              <w:spacing w:after="0" w:line="240" w:lineRule="auto"/>
              <w:rPr>
                <w:rFonts w:ascii="Times New Roman" w:eastAsia="Times New Roman" w:hAnsi="Times New Roman" w:cs="Times New Roman"/>
                <w:color w:val="333333"/>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4F0881" w:rsidRPr="00017973" w:rsidRDefault="004F0881" w:rsidP="004F0881">
            <w:pPr>
              <w:spacing w:after="0" w:line="240" w:lineRule="auto"/>
              <w:rPr>
                <w:rFonts w:ascii="Times New Roman" w:eastAsia="Times New Roman" w:hAnsi="Times New Roman" w:cs="Times New Roman"/>
                <w:color w:val="333333"/>
                <w:lang w:eastAsia="ru-RU"/>
              </w:rPr>
            </w:pP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bCs/>
                <w:color w:val="333333"/>
                <w:lang w:eastAsia="ru-RU"/>
              </w:rPr>
              <w:t>Теория</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bCs/>
                <w:color w:val="333333"/>
                <w:lang w:eastAsia="ru-RU"/>
              </w:rPr>
              <w:t>Практика</w:t>
            </w: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p>
        </w:tc>
      </w:tr>
      <w:tr w:rsidR="004F0881" w:rsidRPr="009B6634" w:rsidTr="004F0881">
        <w:trPr>
          <w:trHeight w:val="435"/>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w:t>
            </w: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bCs/>
                <w:color w:val="333333"/>
                <w:lang w:eastAsia="ru-RU"/>
              </w:rPr>
              <w:t>Бесценный дар природы. Что такое здоровье?</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bCs/>
                <w:color w:val="333333"/>
                <w:lang w:eastAsia="ru-RU"/>
              </w:rPr>
              <w:t>2</w:t>
            </w:r>
          </w:p>
        </w:tc>
      </w:tr>
      <w:tr w:rsidR="004F0881" w:rsidRPr="009B6634" w:rsidTr="004F0881">
        <w:trPr>
          <w:trHeight w:val="495"/>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1.1</w:t>
            </w: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Бесценный дар природы. Что такое здоровье?</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Здоровье как одна из ценностей человеческой жизни. Необходимость укреплять свое здоровье.</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Беседа, презентация</w:t>
            </w: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w:t>
            </w:r>
          </w:p>
        </w:tc>
      </w:tr>
      <w:tr w:rsidR="004F0881" w:rsidRPr="009B6634" w:rsidTr="004F0881">
        <w:trPr>
          <w:trHeight w:val="495"/>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1.2</w:t>
            </w: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Бесценный дар природы. Что такое здоровье?</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Образ жизни, вредные и полезные привычки, тренировка и спорт. Какие бывают заболевания.</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Создание словаря пословиц, поговорок о здоровье.</w:t>
            </w: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w:t>
            </w:r>
          </w:p>
        </w:tc>
      </w:tr>
      <w:tr w:rsidR="004F0881" w:rsidRPr="009B6634" w:rsidTr="004F0881">
        <w:trPr>
          <w:trHeight w:val="240"/>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2</w:t>
            </w: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bCs/>
                <w:color w:val="333333"/>
                <w:lang w:eastAsia="ru-RU"/>
              </w:rPr>
              <w:t>Знаешь ли ты себя?</w:t>
            </w:r>
          </w:p>
          <w:p w:rsidR="004F0881" w:rsidRPr="00017973" w:rsidRDefault="004F0881" w:rsidP="004F0881">
            <w:pPr>
              <w:spacing w:after="150" w:line="240" w:lineRule="auto"/>
              <w:rPr>
                <w:rFonts w:ascii="Times New Roman" w:eastAsia="Times New Roman" w:hAnsi="Times New Roman" w:cs="Times New Roman"/>
                <w:color w:val="333333"/>
                <w:lang w:eastAsia="ru-RU"/>
              </w:rPr>
            </w:pP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bCs/>
                <w:color w:val="333333"/>
                <w:lang w:eastAsia="ru-RU"/>
              </w:rPr>
              <w:t>1</w:t>
            </w:r>
          </w:p>
        </w:tc>
      </w:tr>
      <w:tr w:rsidR="004F0881" w:rsidRPr="009B6634" w:rsidTr="004F0881">
        <w:trPr>
          <w:trHeight w:val="360"/>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2.1</w:t>
            </w: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Знаешь ли ты себя?</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Мы все разные. Взрослые и дети. Мальчики и девочки.</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Упражнения для укрепления памяти, внимания.</w:t>
            </w: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w:t>
            </w:r>
          </w:p>
        </w:tc>
      </w:tr>
      <w:tr w:rsidR="004F0881" w:rsidRPr="009B6634" w:rsidTr="004F0881">
        <w:trPr>
          <w:trHeight w:val="345"/>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3.</w:t>
            </w: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bCs/>
                <w:color w:val="333333"/>
                <w:lang w:eastAsia="ru-RU"/>
              </w:rPr>
              <w:t>Красивое и сильное тело</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bCs/>
                <w:color w:val="333333"/>
                <w:lang w:eastAsia="ru-RU"/>
              </w:rPr>
              <w:t>4</w:t>
            </w:r>
          </w:p>
        </w:tc>
      </w:tr>
      <w:tr w:rsidR="004F0881" w:rsidRPr="009B6634" w:rsidTr="004F0881">
        <w:trPr>
          <w:trHeight w:val="345"/>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3.1</w:t>
            </w: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Красивое и сильное тело</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Как устроен человек (скелет человека, мышцы, суставы, осанка, внутренние органы человека, мозг и нервная система).</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Разработка комплекса упражнений, подвижные игры.</w:t>
            </w: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w:t>
            </w:r>
          </w:p>
        </w:tc>
      </w:tr>
      <w:tr w:rsidR="004F0881" w:rsidRPr="009B6634" w:rsidTr="004F0881">
        <w:trPr>
          <w:trHeight w:val="345"/>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3.2</w:t>
            </w: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Красивое и сильное тело</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Осанка.</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Комплекс упражнений, формирующих осанку, подвижные игры.</w:t>
            </w: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w:t>
            </w:r>
          </w:p>
        </w:tc>
      </w:tr>
      <w:tr w:rsidR="004F0881" w:rsidRPr="009B6634" w:rsidTr="004F0881">
        <w:trPr>
          <w:trHeight w:val="345"/>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3.3</w:t>
            </w: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Красивое и сильное тело</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Как устроен человек.</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Укрепление и тренировка мышц.</w:t>
            </w: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w:t>
            </w:r>
          </w:p>
        </w:tc>
      </w:tr>
      <w:tr w:rsidR="004F0881" w:rsidRPr="009B6634" w:rsidTr="004F0881">
        <w:trPr>
          <w:trHeight w:val="345"/>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3.4</w:t>
            </w: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Красивое и сильное тело</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Правила сохранения правильной осанки.</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Подвижные игры.</w:t>
            </w: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w:t>
            </w:r>
          </w:p>
        </w:tc>
      </w:tr>
      <w:tr w:rsidR="004F0881" w:rsidRPr="009B6634" w:rsidTr="004F0881">
        <w:trPr>
          <w:trHeight w:val="510"/>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4.</w:t>
            </w: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bCs/>
                <w:color w:val="333333"/>
                <w:lang w:eastAsia="ru-RU"/>
              </w:rPr>
              <w:t>Режим дня. Зачем школьникам режим</w:t>
            </w:r>
          </w:p>
          <w:p w:rsidR="004F0881" w:rsidRPr="00017973" w:rsidRDefault="004F0881" w:rsidP="004F0881">
            <w:pPr>
              <w:spacing w:after="150" w:line="240" w:lineRule="auto"/>
              <w:rPr>
                <w:rFonts w:ascii="Times New Roman" w:eastAsia="Times New Roman" w:hAnsi="Times New Roman" w:cs="Times New Roman"/>
                <w:color w:val="333333"/>
                <w:lang w:eastAsia="ru-RU"/>
              </w:rPr>
            </w:pP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bCs/>
                <w:color w:val="333333"/>
                <w:lang w:eastAsia="ru-RU"/>
              </w:rPr>
              <w:t>2</w:t>
            </w:r>
          </w:p>
        </w:tc>
      </w:tr>
      <w:tr w:rsidR="004F0881" w:rsidRPr="009B6634" w:rsidTr="004F0881">
        <w:trPr>
          <w:trHeight w:val="345"/>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4.1</w:t>
            </w: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Режим дня. Зачем школьникам режим.</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«Биологические часы» Режим. Мой идеальный распорядок дня.</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Составление памятки: «Мой распорядок дня»</w:t>
            </w: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w:t>
            </w:r>
          </w:p>
        </w:tc>
      </w:tr>
      <w:tr w:rsidR="004F0881" w:rsidRPr="009B6634" w:rsidTr="004F0881">
        <w:trPr>
          <w:trHeight w:val="345"/>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4.2</w:t>
            </w: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Режим дня. Зачем школьникам режим.</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Биоритм: «совы» и «жаворонки». Полезные и вредные привычки.</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Обсуждение «Учение + увлечение»</w:t>
            </w: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w:t>
            </w:r>
          </w:p>
        </w:tc>
      </w:tr>
      <w:tr w:rsidR="004F0881" w:rsidRPr="009B6634" w:rsidTr="004F0881">
        <w:trPr>
          <w:trHeight w:val="345"/>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5.</w:t>
            </w: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bCs/>
                <w:color w:val="333333"/>
                <w:lang w:eastAsia="ru-RU"/>
              </w:rPr>
              <w:t>Доброе утро! Спокойной ночи!</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bCs/>
                <w:color w:val="333333"/>
                <w:lang w:eastAsia="ru-RU"/>
              </w:rPr>
              <w:t>2</w:t>
            </w:r>
          </w:p>
        </w:tc>
      </w:tr>
      <w:tr w:rsidR="004F0881" w:rsidRPr="009B6634" w:rsidTr="004F0881">
        <w:trPr>
          <w:trHeight w:val="345"/>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5.1</w:t>
            </w: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Доброе утро! Спокойной ночи!</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Различные упражнения для «пробуждения» организма</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Разработка упражнений для утренней гимнастики, подвижные игры</w:t>
            </w: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w:t>
            </w:r>
          </w:p>
        </w:tc>
      </w:tr>
      <w:tr w:rsidR="004F0881" w:rsidRPr="009B6634" w:rsidTr="004F0881">
        <w:trPr>
          <w:trHeight w:val="345"/>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5.2</w:t>
            </w: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Доброе утро! Спокойной ночи!</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Гигиена сна, подготовка ко сну.</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Творческое задание: сочинение песенки о трудолюбии или об отдыхе.</w:t>
            </w: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w:t>
            </w:r>
          </w:p>
        </w:tc>
      </w:tr>
      <w:tr w:rsidR="004F0881" w:rsidRPr="009B6634" w:rsidTr="004F0881">
        <w:trPr>
          <w:trHeight w:val="345"/>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6.</w:t>
            </w: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bCs/>
                <w:color w:val="333333"/>
                <w:lang w:eastAsia="ru-RU"/>
              </w:rPr>
              <w:t>Да здравствует мыло душистое и полотенце пушистое!</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bCs/>
                <w:color w:val="333333"/>
                <w:lang w:eastAsia="ru-RU"/>
              </w:rPr>
              <w:t>1</w:t>
            </w:r>
          </w:p>
        </w:tc>
      </w:tr>
      <w:tr w:rsidR="004F0881" w:rsidRPr="009B6634" w:rsidTr="004F0881">
        <w:trPr>
          <w:trHeight w:val="345"/>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6.1</w:t>
            </w: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Да здравствует мыло душистое и полотенце пушистое!</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Утренние и вечерние гигиенические процедуры. Русская баня. Сауна.</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Конкурс плакатов.</w:t>
            </w: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w:t>
            </w:r>
          </w:p>
        </w:tc>
      </w:tr>
      <w:tr w:rsidR="004F0881" w:rsidRPr="009B6634" w:rsidTr="004F0881">
        <w:trPr>
          <w:trHeight w:val="345"/>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7.</w:t>
            </w: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w:t>
            </w:r>
            <w:r w:rsidRPr="00017973">
              <w:rPr>
                <w:rFonts w:ascii="Times New Roman" w:eastAsia="Times New Roman" w:hAnsi="Times New Roman" w:cs="Times New Roman"/>
                <w:bCs/>
                <w:color w:val="333333"/>
                <w:lang w:eastAsia="ru-RU"/>
              </w:rPr>
              <w:t>И зубной порошок!</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bCs/>
                <w:color w:val="333333"/>
                <w:lang w:eastAsia="ru-RU"/>
              </w:rPr>
              <w:t>1</w:t>
            </w:r>
          </w:p>
        </w:tc>
      </w:tr>
      <w:tr w:rsidR="004F0881" w:rsidRPr="009B6634" w:rsidTr="004F0881">
        <w:trPr>
          <w:trHeight w:val="345"/>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7.1</w:t>
            </w: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…И зубной порошок!</w:t>
            </w:r>
          </w:p>
          <w:p w:rsidR="004F0881" w:rsidRPr="00017973" w:rsidRDefault="004F0881" w:rsidP="004F0881">
            <w:pPr>
              <w:spacing w:after="150" w:line="240" w:lineRule="auto"/>
              <w:rPr>
                <w:rFonts w:ascii="Times New Roman" w:eastAsia="Times New Roman" w:hAnsi="Times New Roman" w:cs="Times New Roman"/>
                <w:color w:val="333333"/>
                <w:lang w:eastAsia="ru-RU"/>
              </w:rPr>
            </w:pP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Как правильно чистить зубы. Заболевания зубов, кариес.</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Конкурс плакатов: «Правила гигиены»</w:t>
            </w: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w:t>
            </w:r>
          </w:p>
        </w:tc>
      </w:tr>
      <w:tr w:rsidR="004F0881" w:rsidRPr="009B6634" w:rsidTr="004F0881">
        <w:trPr>
          <w:trHeight w:val="345"/>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8</w:t>
            </w: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bCs/>
                <w:color w:val="333333"/>
                <w:lang w:eastAsia="ru-RU"/>
              </w:rPr>
              <w:t>Кожа </w:t>
            </w:r>
            <w:r w:rsidRPr="00017973">
              <w:rPr>
                <w:rFonts w:ascii="Times New Roman" w:eastAsia="Times New Roman" w:hAnsi="Times New Roman" w:cs="Times New Roman"/>
                <w:color w:val="333333"/>
                <w:lang w:eastAsia="ru-RU"/>
              </w:rPr>
              <w:t>- </w:t>
            </w:r>
            <w:r w:rsidRPr="00017973">
              <w:rPr>
                <w:rFonts w:ascii="Times New Roman" w:eastAsia="Times New Roman" w:hAnsi="Times New Roman" w:cs="Times New Roman"/>
                <w:bCs/>
                <w:color w:val="333333"/>
                <w:lang w:eastAsia="ru-RU"/>
              </w:rPr>
              <w:t>зеркало здоровья</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bCs/>
                <w:color w:val="333333"/>
                <w:lang w:eastAsia="ru-RU"/>
              </w:rPr>
              <w:t>1</w:t>
            </w:r>
          </w:p>
        </w:tc>
      </w:tr>
      <w:tr w:rsidR="004F0881" w:rsidRPr="009B6634" w:rsidTr="004F0881">
        <w:trPr>
          <w:trHeight w:val="840"/>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8.1</w:t>
            </w: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Кожа - зеркало здоровья</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Правила ухода за кожей, волосами, ногтями.</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Игры: «Юные криминалисты»«Какая прическа тебе к лицу?»</w:t>
            </w:r>
          </w:p>
          <w:p w:rsidR="004F0881" w:rsidRPr="00017973" w:rsidRDefault="004F0881" w:rsidP="004F0881">
            <w:pPr>
              <w:spacing w:after="150" w:line="240" w:lineRule="auto"/>
              <w:rPr>
                <w:rFonts w:ascii="Times New Roman" w:eastAsia="Times New Roman" w:hAnsi="Times New Roman" w:cs="Times New Roman"/>
                <w:color w:val="333333"/>
                <w:lang w:eastAsia="ru-RU"/>
              </w:rPr>
            </w:pP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w:t>
            </w:r>
          </w:p>
        </w:tc>
      </w:tr>
      <w:tr w:rsidR="004F0881" w:rsidRPr="009B6634" w:rsidTr="004F0881">
        <w:trPr>
          <w:trHeight w:val="345"/>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9.</w:t>
            </w: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bCs/>
                <w:color w:val="333333"/>
                <w:lang w:eastAsia="ru-RU"/>
              </w:rPr>
              <w:t>Дышим полной грудью</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bCs/>
                <w:color w:val="333333"/>
                <w:lang w:eastAsia="ru-RU"/>
              </w:rPr>
              <w:t>1</w:t>
            </w:r>
          </w:p>
        </w:tc>
      </w:tr>
      <w:tr w:rsidR="004F0881" w:rsidRPr="009B6634" w:rsidTr="004F0881">
        <w:trPr>
          <w:trHeight w:val="345"/>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9.1</w:t>
            </w: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Дышим полной грудью</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Дыхание и подвижность, кислородное голодание. Вредные привычки.</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Правильное дыхание при занятиях спортом. Дыхательная гимнастика, подвижные игры.</w:t>
            </w: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w:t>
            </w:r>
          </w:p>
        </w:tc>
      </w:tr>
      <w:tr w:rsidR="004F0881" w:rsidRPr="009B6634" w:rsidTr="004F0881">
        <w:trPr>
          <w:trHeight w:val="345"/>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10.</w:t>
            </w: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bCs/>
                <w:color w:val="333333"/>
                <w:lang w:eastAsia="ru-RU"/>
              </w:rPr>
              <w:t>Какой должна быть наша пища</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bCs/>
                <w:color w:val="333333"/>
                <w:lang w:eastAsia="ru-RU"/>
              </w:rPr>
              <w:t>3</w:t>
            </w:r>
          </w:p>
        </w:tc>
      </w:tr>
      <w:tr w:rsidR="004F0881" w:rsidRPr="009B6634" w:rsidTr="004F0881">
        <w:trPr>
          <w:trHeight w:val="345"/>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10.1</w:t>
            </w: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Какой должна быть наша пища.</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Что мы едим. Правильное питание.</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Беседа, презентации о здоровом питании.</w:t>
            </w: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w:t>
            </w:r>
          </w:p>
        </w:tc>
      </w:tr>
      <w:tr w:rsidR="004F0881" w:rsidRPr="009B6634" w:rsidTr="004F0881">
        <w:trPr>
          <w:trHeight w:val="345"/>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10.2</w:t>
            </w: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Какой должна быть наша пища.</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Разнообразие пищи. Витамины.</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Проект</w:t>
            </w: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w:t>
            </w:r>
          </w:p>
        </w:tc>
      </w:tr>
      <w:tr w:rsidR="004F0881" w:rsidRPr="009B6634" w:rsidTr="004F0881">
        <w:trPr>
          <w:trHeight w:val="345"/>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10.3</w:t>
            </w: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Какой должна быть наша пища.</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Осторожно: консерванты, ГМП (генетически модифицированные продукты), несвежая пища.</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Экскурсия в школьную столовую</w:t>
            </w: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w:t>
            </w:r>
          </w:p>
        </w:tc>
      </w:tr>
      <w:tr w:rsidR="004F0881" w:rsidRPr="009B6634" w:rsidTr="004F0881">
        <w:trPr>
          <w:trHeight w:val="345"/>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11.</w:t>
            </w: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bCs/>
                <w:color w:val="333333"/>
                <w:lang w:eastAsia="ru-RU"/>
              </w:rPr>
              <w:t>По ту сторону микроскопа</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bCs/>
                <w:color w:val="333333"/>
                <w:lang w:eastAsia="ru-RU"/>
              </w:rPr>
              <w:t>1</w:t>
            </w:r>
          </w:p>
        </w:tc>
      </w:tr>
      <w:tr w:rsidR="004F0881" w:rsidRPr="009B6634" w:rsidTr="004F0881">
        <w:trPr>
          <w:trHeight w:val="345"/>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11.1</w:t>
            </w: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По ту сторону микроскопа.</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Мир вирусов и бактерий. Вирусные заболевания. Полезные и вредные бактерии.</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Лабораторная работа.</w:t>
            </w: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w:t>
            </w:r>
          </w:p>
        </w:tc>
      </w:tr>
      <w:tr w:rsidR="004F0881" w:rsidRPr="009B6634" w:rsidTr="004F0881">
        <w:trPr>
          <w:trHeight w:val="345"/>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12.</w:t>
            </w: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bCs/>
                <w:color w:val="333333"/>
                <w:lang w:eastAsia="ru-RU"/>
              </w:rPr>
              <w:t>Берегите сердце</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bCs/>
                <w:color w:val="333333"/>
                <w:lang w:eastAsia="ru-RU"/>
              </w:rPr>
              <w:t>1</w:t>
            </w:r>
          </w:p>
        </w:tc>
      </w:tr>
      <w:tr w:rsidR="004F0881" w:rsidRPr="009B6634" w:rsidTr="004F0881">
        <w:trPr>
          <w:trHeight w:val="345"/>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12.1</w:t>
            </w: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Берегите сердце.</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Сердцебиение. Пульс: измерение пульса. Кровообращение</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Измерение пульса, подвижные игры</w:t>
            </w: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w:t>
            </w:r>
          </w:p>
        </w:tc>
      </w:tr>
      <w:tr w:rsidR="004F0881" w:rsidRPr="009B6634" w:rsidTr="004F0881">
        <w:trPr>
          <w:trHeight w:val="345"/>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13.</w:t>
            </w: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bCs/>
                <w:color w:val="333333"/>
                <w:lang w:eastAsia="ru-RU"/>
              </w:rPr>
              <w:t>Наши незаменимые помощники</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bCs/>
                <w:color w:val="333333"/>
                <w:lang w:eastAsia="ru-RU"/>
              </w:rPr>
              <w:t>1</w:t>
            </w:r>
          </w:p>
        </w:tc>
      </w:tr>
      <w:tr w:rsidR="004F0881" w:rsidRPr="009B6634" w:rsidTr="004F0881">
        <w:trPr>
          <w:trHeight w:val="345"/>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13.1</w:t>
            </w: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Наши незаменимые помощники</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Зрение. Строение глаза. Гигиена рабочего места.</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Упражнения для снятия усталости глаз и развития глазных мышц.</w:t>
            </w: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w:t>
            </w:r>
          </w:p>
        </w:tc>
      </w:tr>
      <w:tr w:rsidR="004F0881" w:rsidRPr="009B6634" w:rsidTr="004F0881">
        <w:trPr>
          <w:trHeight w:val="345"/>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14.</w:t>
            </w: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bCs/>
                <w:color w:val="333333"/>
                <w:lang w:eastAsia="ru-RU"/>
              </w:rPr>
              <w:t>Чище, краше, лучше!</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bCs/>
                <w:color w:val="333333"/>
                <w:lang w:eastAsia="ru-RU"/>
              </w:rPr>
              <w:t>3</w:t>
            </w:r>
          </w:p>
        </w:tc>
      </w:tr>
      <w:tr w:rsidR="004F0881" w:rsidRPr="009B6634" w:rsidTr="004F0881">
        <w:trPr>
          <w:trHeight w:val="345"/>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14.1</w:t>
            </w:r>
          </w:p>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Чище, краше, лучше!</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Игры, которые развивают силу, выносливость.</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Викторина</w:t>
            </w: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w:t>
            </w:r>
          </w:p>
        </w:tc>
      </w:tr>
      <w:tr w:rsidR="004F0881" w:rsidRPr="009B6634" w:rsidTr="004F0881">
        <w:trPr>
          <w:trHeight w:val="345"/>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14.2</w:t>
            </w: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Чище, краше, лучше!</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Игры, которые развивают силу, выносливость.</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Спартакиада.</w:t>
            </w: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w:t>
            </w:r>
          </w:p>
        </w:tc>
      </w:tr>
      <w:tr w:rsidR="004F0881" w:rsidRPr="009B6634" w:rsidTr="004F0881">
        <w:trPr>
          <w:trHeight w:val="345"/>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14.3</w:t>
            </w: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Чище, краше, лучше!</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Игры, которые развивают силу, выносливость.</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Игры на свежем воздухе.</w:t>
            </w: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w:t>
            </w:r>
          </w:p>
        </w:tc>
      </w:tr>
      <w:tr w:rsidR="004F0881" w:rsidRPr="009B6634" w:rsidTr="004F0881">
        <w:trPr>
          <w:trHeight w:val="345"/>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15.</w:t>
            </w: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bCs/>
                <w:color w:val="333333"/>
                <w:lang w:eastAsia="ru-RU"/>
              </w:rPr>
              <w:t>Держи голову в холоде... а ноги в тепле</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bCs/>
                <w:color w:val="333333"/>
                <w:lang w:eastAsia="ru-RU"/>
              </w:rPr>
              <w:t>1</w:t>
            </w:r>
          </w:p>
        </w:tc>
      </w:tr>
      <w:tr w:rsidR="004F0881" w:rsidRPr="009B6634" w:rsidTr="004F0881">
        <w:trPr>
          <w:trHeight w:val="345"/>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15.1</w:t>
            </w: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Держи голову в холоде... а ноги в тепле.</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Как организм реагирует на тепло и холод. Одежда по погоде.</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Работа в группе: измерение температуры тела, приготовление компресса</w:t>
            </w: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w:t>
            </w:r>
          </w:p>
        </w:tc>
      </w:tr>
      <w:tr w:rsidR="004F0881" w:rsidRPr="009B6634" w:rsidTr="004F0881">
        <w:trPr>
          <w:trHeight w:val="345"/>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16.</w:t>
            </w: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bCs/>
                <w:color w:val="333333"/>
                <w:lang w:eastAsia="ru-RU"/>
              </w:rPr>
              <w:t>Наш защитник иммунитет</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bCs/>
                <w:color w:val="333333"/>
                <w:lang w:eastAsia="ru-RU"/>
              </w:rPr>
              <w:t>1</w:t>
            </w:r>
          </w:p>
        </w:tc>
      </w:tr>
      <w:tr w:rsidR="004F0881" w:rsidRPr="009B6634" w:rsidTr="004F0881">
        <w:trPr>
          <w:trHeight w:val="345"/>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16.1</w:t>
            </w: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Наш защитник иммунитет</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Защитные силы организма. Иммунитет. Прививки, вакцинации. Закаливание.</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Экскурсия в медицинский кабинет</w:t>
            </w: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w:t>
            </w:r>
          </w:p>
        </w:tc>
      </w:tr>
      <w:tr w:rsidR="004F0881" w:rsidRPr="009B6634" w:rsidTr="004F0881">
        <w:trPr>
          <w:trHeight w:val="345"/>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17.</w:t>
            </w: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bCs/>
                <w:color w:val="333333"/>
                <w:lang w:eastAsia="ru-RU"/>
              </w:rPr>
              <w:t>Айболит спешит на помощь</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bCs/>
                <w:color w:val="333333"/>
                <w:lang w:eastAsia="ru-RU"/>
              </w:rPr>
              <w:t>1</w:t>
            </w:r>
          </w:p>
        </w:tc>
      </w:tr>
      <w:tr w:rsidR="004F0881" w:rsidRPr="009B6634" w:rsidTr="004F0881">
        <w:trPr>
          <w:trHeight w:val="345"/>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17.1</w:t>
            </w: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Айболит спешит на помощь</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Травмы: растяжения связок, ушибы, переломы, вывихи. Последствия от травм.</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Имитационно-игровые ситуации.</w:t>
            </w: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w:t>
            </w:r>
          </w:p>
        </w:tc>
      </w:tr>
      <w:tr w:rsidR="004F0881" w:rsidRPr="009B6634" w:rsidTr="004F0881">
        <w:trPr>
          <w:trHeight w:val="345"/>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18.</w:t>
            </w: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bCs/>
                <w:color w:val="333333"/>
                <w:lang w:eastAsia="ru-RU"/>
              </w:rPr>
              <w:t>Вот, ребята, йод и вата!..</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bCs/>
                <w:color w:val="333333"/>
                <w:lang w:eastAsia="ru-RU"/>
              </w:rPr>
              <w:t>2</w:t>
            </w:r>
          </w:p>
        </w:tc>
      </w:tr>
      <w:tr w:rsidR="004F0881" w:rsidRPr="009B6634" w:rsidTr="004F0881">
        <w:trPr>
          <w:trHeight w:val="345"/>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18.1</w:t>
            </w: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Вот, ребята, йод и вата!..</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Правила оказания первой помощи.</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Викторина: «Заболевания и травмы»</w:t>
            </w: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w:t>
            </w:r>
          </w:p>
        </w:tc>
      </w:tr>
      <w:tr w:rsidR="004F0881" w:rsidRPr="009B6634" w:rsidTr="004F0881">
        <w:trPr>
          <w:trHeight w:val="345"/>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18.2</w:t>
            </w: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Вот, ребята, йод и вата!..</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Первая помощь в экстремальных ситуациях. Вызов скорой помощи.</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Отработка навыков оказания первой помощи.</w:t>
            </w: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w:t>
            </w:r>
          </w:p>
        </w:tc>
      </w:tr>
      <w:tr w:rsidR="004F0881" w:rsidRPr="009B6634" w:rsidTr="004F0881">
        <w:trPr>
          <w:trHeight w:val="345"/>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19.</w:t>
            </w: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bCs/>
                <w:color w:val="333333"/>
                <w:lang w:eastAsia="ru-RU"/>
              </w:rPr>
              <w:t>Силачи и Геркулесы</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bCs/>
                <w:color w:val="333333"/>
                <w:lang w:eastAsia="ru-RU"/>
              </w:rPr>
              <w:t>2</w:t>
            </w:r>
          </w:p>
        </w:tc>
      </w:tr>
      <w:tr w:rsidR="004F0881" w:rsidRPr="009B6634" w:rsidTr="004F0881">
        <w:trPr>
          <w:trHeight w:val="345"/>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19.1</w:t>
            </w: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Силачи и Геркулесы.</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Рост и взросление. Акселерация.</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Викторина</w:t>
            </w: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w:t>
            </w:r>
          </w:p>
        </w:tc>
      </w:tr>
      <w:tr w:rsidR="004F0881" w:rsidRPr="009B6634" w:rsidTr="004F0881">
        <w:trPr>
          <w:trHeight w:val="345"/>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19.2</w:t>
            </w: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Силачи и Геркулесы.</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Спорт и Олимпийские игры. Атлеты древности и современности.</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Выставка интересных фактов.</w:t>
            </w: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w:t>
            </w:r>
          </w:p>
        </w:tc>
      </w:tr>
      <w:tr w:rsidR="004F0881" w:rsidRPr="009B6634" w:rsidTr="004F0881">
        <w:trPr>
          <w:trHeight w:val="345"/>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20.</w:t>
            </w: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bCs/>
                <w:color w:val="333333"/>
                <w:lang w:eastAsia="ru-RU"/>
              </w:rPr>
              <w:t>Резерв. Спортивные эстафеты.</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bCs/>
                <w:color w:val="333333"/>
                <w:lang w:eastAsia="ru-RU"/>
              </w:rPr>
              <w:t>3</w:t>
            </w:r>
          </w:p>
        </w:tc>
      </w:tr>
      <w:tr w:rsidR="004F0881" w:rsidRPr="009B6634" w:rsidTr="004F0881">
        <w:trPr>
          <w:trHeight w:val="345"/>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20.1</w:t>
            </w: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Спортивные эстафеты.</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Участие в спортивных эстафетах.</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Командные игры и конкурсы на свежем воздухе.</w:t>
            </w: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w:t>
            </w:r>
          </w:p>
        </w:tc>
      </w:tr>
      <w:tr w:rsidR="004F0881" w:rsidRPr="009B6634" w:rsidTr="004F0881">
        <w:trPr>
          <w:trHeight w:val="345"/>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20.2</w:t>
            </w: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Спортивные эстафеты.</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Участие в спортивных эстафетах.</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Командные игры и конкурсы на свежем воздухе.</w:t>
            </w: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w:t>
            </w:r>
          </w:p>
        </w:tc>
      </w:tr>
      <w:tr w:rsidR="004F0881" w:rsidRPr="009B6634" w:rsidTr="004F0881">
        <w:trPr>
          <w:trHeight w:val="345"/>
        </w:trPr>
        <w:tc>
          <w:tcPr>
            <w:tcW w:w="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20.3</w:t>
            </w:r>
          </w:p>
        </w:tc>
        <w:tc>
          <w:tcPr>
            <w:tcW w:w="30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Спортивные эстафеты.</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Участие в спортивных эстафетах.</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Командные игры и конкурсы на свежем воздухе.</w:t>
            </w: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F0881" w:rsidRPr="00017973" w:rsidRDefault="004F0881" w:rsidP="004F0881">
            <w:pPr>
              <w:spacing w:after="150" w:line="240" w:lineRule="auto"/>
              <w:jc w:val="center"/>
              <w:rPr>
                <w:rFonts w:ascii="Times New Roman" w:eastAsia="Times New Roman" w:hAnsi="Times New Roman" w:cs="Times New Roman"/>
                <w:color w:val="333333"/>
                <w:lang w:eastAsia="ru-RU"/>
              </w:rPr>
            </w:pPr>
            <w:r w:rsidRPr="00017973">
              <w:rPr>
                <w:rFonts w:ascii="Times New Roman" w:eastAsia="Times New Roman" w:hAnsi="Times New Roman" w:cs="Times New Roman"/>
                <w:color w:val="333333"/>
                <w:lang w:eastAsia="ru-RU"/>
              </w:rPr>
              <w:t>1</w:t>
            </w:r>
          </w:p>
        </w:tc>
      </w:tr>
    </w:tbl>
    <w:p w:rsidR="004F0881" w:rsidRPr="003A6AF7" w:rsidRDefault="004F0881" w:rsidP="004F0881">
      <w:pPr>
        <w:spacing w:before="100" w:beforeAutospacing="1" w:after="100" w:afterAutospacing="1" w:line="240" w:lineRule="auto"/>
        <w:rPr>
          <w:rFonts w:ascii="Times New Roman" w:eastAsia="Times New Roman" w:hAnsi="Times New Roman" w:cs="Times New Roman"/>
          <w:b/>
          <w:sz w:val="24"/>
          <w:szCs w:val="24"/>
          <w:lang w:eastAsia="ru-RU"/>
        </w:rPr>
      </w:pPr>
      <w:r w:rsidRPr="003A6AF7">
        <w:rPr>
          <w:rFonts w:ascii="Times New Roman" w:eastAsia="Times New Roman" w:hAnsi="Times New Roman" w:cs="Times New Roman"/>
          <w:b/>
          <w:sz w:val="24"/>
          <w:szCs w:val="24"/>
          <w:lang w:eastAsia="ru-RU"/>
        </w:rPr>
        <w:t>Планируемые результаты освоения курса внеурочной деятельности «Растём здоровыми и сильными»</w:t>
      </w:r>
    </w:p>
    <w:p w:rsidR="004F0881" w:rsidRPr="00AE7465" w:rsidRDefault="004F0881" w:rsidP="004F0881">
      <w:pPr>
        <w:spacing w:before="100" w:beforeAutospacing="1" w:after="100" w:afterAutospacing="1" w:line="240" w:lineRule="auto"/>
        <w:rPr>
          <w:rFonts w:ascii="Times New Roman" w:hAnsi="Times New Roman" w:cs="Times New Roman"/>
          <w:sz w:val="24"/>
          <w:szCs w:val="24"/>
        </w:rPr>
      </w:pPr>
      <w:r w:rsidRPr="00AE7465">
        <w:rPr>
          <w:rFonts w:ascii="Times New Roman" w:hAnsi="Times New Roman" w:cs="Times New Roman"/>
          <w:b/>
          <w:bCs/>
          <w:sz w:val="24"/>
          <w:szCs w:val="24"/>
        </w:rPr>
        <w:t>Личностные универсальные учебные действия</w:t>
      </w:r>
      <w:r w:rsidRPr="00AE7465">
        <w:rPr>
          <w:rFonts w:ascii="Times New Roman" w:hAnsi="Times New Roman" w:cs="Times New Roman"/>
          <w:sz w:val="24"/>
          <w:szCs w:val="24"/>
        </w:rPr>
        <w:br/>
      </w:r>
      <w:r w:rsidRPr="00AE7465">
        <w:rPr>
          <w:rFonts w:ascii="Times New Roman" w:hAnsi="Times New Roman" w:cs="Times New Roman"/>
          <w:b/>
          <w:iCs/>
          <w:sz w:val="24"/>
          <w:szCs w:val="24"/>
        </w:rPr>
        <w:t>У обучающегося будут сформированы:</w:t>
      </w:r>
      <w:r w:rsidRPr="00AE7465">
        <w:rPr>
          <w:rFonts w:ascii="Times New Roman" w:hAnsi="Times New Roman" w:cs="Times New Roman"/>
          <w:b/>
          <w:sz w:val="24"/>
          <w:szCs w:val="24"/>
        </w:rPr>
        <w:br/>
      </w:r>
      <w:r w:rsidRPr="00AE7465">
        <w:rPr>
          <w:rFonts w:ascii="Times New Roman" w:hAnsi="Times New Roman" w:cs="Times New Roman"/>
          <w:sz w:val="24"/>
          <w:szCs w:val="24"/>
        </w:rPr>
        <w:t xml:space="preserve">общее представление о здоровье человека как об одной из основополагающих ценностей человеческой жизни; </w:t>
      </w:r>
    </w:p>
    <w:p w:rsidR="004F0881" w:rsidRPr="00AE7465" w:rsidRDefault="004F0881" w:rsidP="004F0881">
      <w:pPr>
        <w:spacing w:before="100" w:beforeAutospacing="1" w:after="100" w:afterAutospacing="1" w:line="240" w:lineRule="auto"/>
        <w:rPr>
          <w:rFonts w:ascii="Times New Roman" w:hAnsi="Times New Roman" w:cs="Times New Roman"/>
          <w:color w:val="000000"/>
          <w:sz w:val="24"/>
          <w:szCs w:val="24"/>
        </w:rPr>
      </w:pPr>
      <w:r w:rsidRPr="00AE7465">
        <w:rPr>
          <w:rFonts w:ascii="Times New Roman" w:hAnsi="Times New Roman" w:cs="Times New Roman"/>
          <w:color w:val="000000"/>
          <w:sz w:val="24"/>
          <w:szCs w:val="24"/>
        </w:rPr>
        <w:t xml:space="preserve"> установка на здоровый образ жизни и положительное отношение к оздоровительной деятельности;</w:t>
      </w:r>
      <w:r w:rsidRPr="00AE7465">
        <w:rPr>
          <w:rFonts w:ascii="Times New Roman" w:hAnsi="Times New Roman" w:cs="Times New Roman"/>
          <w:color w:val="000000"/>
          <w:sz w:val="24"/>
          <w:szCs w:val="24"/>
        </w:rPr>
        <w:br/>
        <w:t xml:space="preserve"> способность к самооценке на основе критериев успешности самостоятельной оздоровительной деятельности;</w:t>
      </w:r>
      <w:r w:rsidRPr="00AE7465">
        <w:rPr>
          <w:rFonts w:ascii="Times New Roman" w:hAnsi="Times New Roman" w:cs="Times New Roman"/>
          <w:color w:val="000000"/>
          <w:sz w:val="24"/>
          <w:szCs w:val="24"/>
        </w:rPr>
        <w:br/>
        <w:t xml:space="preserve"> чувство гордости отечественными спортивными достижениями;</w:t>
      </w:r>
      <w:r w:rsidRPr="00AE7465">
        <w:rPr>
          <w:rFonts w:ascii="Times New Roman" w:hAnsi="Times New Roman" w:cs="Times New Roman"/>
          <w:color w:val="000000"/>
          <w:sz w:val="24"/>
          <w:szCs w:val="24"/>
        </w:rPr>
        <w:br/>
        <w:t xml:space="preserve"> чувство сопричастности к решению экологических проблем родного края и Родины;</w:t>
      </w:r>
      <w:r w:rsidRPr="00AE7465">
        <w:rPr>
          <w:rFonts w:ascii="Times New Roman" w:hAnsi="Times New Roman" w:cs="Times New Roman"/>
          <w:color w:val="000000"/>
          <w:sz w:val="24"/>
          <w:szCs w:val="24"/>
        </w:rPr>
        <w:br/>
        <w:t xml:space="preserve"> основа для развития чувства прекрасного через представления о физической красоте человека и ее совершенствовании в активной жизнедеятельности; приобщение к красоте родной</w:t>
      </w:r>
      <w:r>
        <w:rPr>
          <w:rFonts w:ascii="Times New Roman" w:hAnsi="Times New Roman" w:cs="Times New Roman"/>
          <w:color w:val="000000"/>
          <w:sz w:val="24"/>
          <w:szCs w:val="24"/>
        </w:rPr>
        <w:t xml:space="preserve"> </w:t>
      </w:r>
      <w:r w:rsidRPr="00AE7465">
        <w:rPr>
          <w:rFonts w:ascii="Times New Roman" w:hAnsi="Times New Roman" w:cs="Times New Roman"/>
          <w:color w:val="000000"/>
          <w:sz w:val="24"/>
          <w:szCs w:val="24"/>
        </w:rPr>
        <w:t>природы;</w:t>
      </w:r>
      <w:r w:rsidRPr="00AE7465">
        <w:rPr>
          <w:rFonts w:ascii="Times New Roman" w:hAnsi="Times New Roman" w:cs="Times New Roman"/>
          <w:color w:val="000000"/>
          <w:sz w:val="24"/>
          <w:szCs w:val="24"/>
        </w:rPr>
        <w:br/>
        <w:t xml:space="preserve"> уважение к чувствам и настроениям другого человека,доброжелательное отношение к людям через командные и подвижные игры; </w:t>
      </w:r>
    </w:p>
    <w:p w:rsidR="004F0881" w:rsidRPr="00AE7465" w:rsidRDefault="004F0881" w:rsidP="004F0881">
      <w:pPr>
        <w:spacing w:before="100" w:beforeAutospacing="1" w:after="100" w:afterAutospacing="1" w:line="240" w:lineRule="auto"/>
        <w:rPr>
          <w:rFonts w:ascii="Times New Roman" w:hAnsi="Times New Roman" w:cs="Times New Roman"/>
          <w:iCs/>
          <w:color w:val="000000"/>
          <w:sz w:val="24"/>
          <w:szCs w:val="24"/>
        </w:rPr>
      </w:pPr>
      <w:r w:rsidRPr="00AE7465">
        <w:rPr>
          <w:rFonts w:ascii="Times New Roman" w:hAnsi="Times New Roman" w:cs="Times New Roman"/>
          <w:color w:val="000000"/>
          <w:sz w:val="24"/>
          <w:szCs w:val="24"/>
        </w:rPr>
        <w:t xml:space="preserve"> знание основных моральных норм и ориентация на их</w:t>
      </w:r>
      <w:r>
        <w:rPr>
          <w:rFonts w:ascii="Times New Roman" w:hAnsi="Times New Roman" w:cs="Times New Roman"/>
          <w:color w:val="000000"/>
          <w:sz w:val="24"/>
          <w:szCs w:val="24"/>
        </w:rPr>
        <w:t xml:space="preserve"> </w:t>
      </w:r>
      <w:r w:rsidRPr="00AE7465">
        <w:rPr>
          <w:rFonts w:ascii="Times New Roman" w:hAnsi="Times New Roman" w:cs="Times New Roman"/>
          <w:color w:val="000000"/>
          <w:sz w:val="24"/>
          <w:szCs w:val="24"/>
        </w:rPr>
        <w:t>выполнение;</w:t>
      </w:r>
      <w:r w:rsidRPr="00AE7465">
        <w:rPr>
          <w:rFonts w:ascii="Times New Roman" w:hAnsi="Times New Roman" w:cs="Times New Roman"/>
          <w:color w:val="000000"/>
          <w:sz w:val="24"/>
          <w:szCs w:val="24"/>
        </w:rPr>
        <w:br/>
        <w:t xml:space="preserve"> представление об оздоровительном возде</w:t>
      </w:r>
      <w:r>
        <w:rPr>
          <w:rFonts w:ascii="Times New Roman" w:hAnsi="Times New Roman" w:cs="Times New Roman"/>
          <w:color w:val="000000"/>
          <w:sz w:val="24"/>
          <w:szCs w:val="24"/>
        </w:rPr>
        <w:t>йствии физичес</w:t>
      </w:r>
      <w:r w:rsidRPr="00AE7465">
        <w:rPr>
          <w:rFonts w:ascii="Times New Roman" w:hAnsi="Times New Roman" w:cs="Times New Roman"/>
          <w:color w:val="000000"/>
          <w:sz w:val="24"/>
          <w:szCs w:val="24"/>
        </w:rPr>
        <w:t>ких упражнений.</w:t>
      </w:r>
      <w:r w:rsidRPr="00AE7465">
        <w:rPr>
          <w:rFonts w:ascii="Times New Roman" w:hAnsi="Times New Roman" w:cs="Times New Roman"/>
          <w:color w:val="000000"/>
          <w:sz w:val="24"/>
          <w:szCs w:val="24"/>
        </w:rPr>
        <w:br/>
      </w:r>
      <w:r w:rsidRPr="00AE7465">
        <w:rPr>
          <w:rFonts w:ascii="Times New Roman" w:hAnsi="Times New Roman" w:cs="Times New Roman"/>
          <w:b/>
          <w:iCs/>
          <w:color w:val="000000"/>
          <w:sz w:val="24"/>
          <w:szCs w:val="24"/>
        </w:rPr>
        <w:t>Обучающийся получит возможность для формирования:</w:t>
      </w:r>
      <w:r w:rsidRPr="00AE7465">
        <w:rPr>
          <w:rFonts w:ascii="Times New Roman" w:hAnsi="Times New Roman" w:cs="Times New Roman"/>
          <w:b/>
          <w:color w:val="000000"/>
          <w:sz w:val="24"/>
          <w:szCs w:val="24"/>
        </w:rPr>
        <w:br/>
      </w:r>
      <w:r w:rsidRPr="00AE7465">
        <w:rPr>
          <w:rFonts w:ascii="Times New Roman" w:hAnsi="Times New Roman" w:cs="Times New Roman"/>
          <w:color w:val="000000"/>
          <w:sz w:val="24"/>
          <w:szCs w:val="24"/>
        </w:rPr>
        <w:t xml:space="preserve"> </w:t>
      </w:r>
      <w:r w:rsidRPr="00AE7465">
        <w:rPr>
          <w:rFonts w:ascii="Times New Roman" w:hAnsi="Times New Roman" w:cs="Times New Roman"/>
          <w:iCs/>
          <w:color w:val="000000"/>
          <w:sz w:val="24"/>
          <w:szCs w:val="24"/>
        </w:rPr>
        <w:t>интереса к различным видам физкультурно-спортивной и оздоровительной деятельности;</w:t>
      </w:r>
      <w:r w:rsidRPr="00AE7465">
        <w:rPr>
          <w:rFonts w:ascii="Times New Roman" w:hAnsi="Times New Roman" w:cs="Times New Roman"/>
          <w:color w:val="000000"/>
          <w:sz w:val="24"/>
          <w:szCs w:val="24"/>
        </w:rPr>
        <w:br/>
      </w:r>
      <w:r w:rsidRPr="00AE7465">
        <w:rPr>
          <w:rFonts w:ascii="Times New Roman" w:hAnsi="Times New Roman" w:cs="Times New Roman"/>
          <w:iCs/>
          <w:color w:val="000000"/>
          <w:sz w:val="24"/>
          <w:szCs w:val="24"/>
        </w:rPr>
        <w:t>устойчивого следования моральным нормам и этическим требованиям в поведении учащихся в познавательной и досугово-игровой деятельности;</w:t>
      </w:r>
    </w:p>
    <w:p w:rsidR="004F0881" w:rsidRPr="00AE7465" w:rsidRDefault="004F0881" w:rsidP="004F0881">
      <w:pPr>
        <w:spacing w:before="100" w:beforeAutospacing="1" w:after="100" w:afterAutospacing="1" w:line="240" w:lineRule="auto"/>
        <w:rPr>
          <w:rFonts w:ascii="Times New Roman" w:hAnsi="Times New Roman" w:cs="Times New Roman"/>
          <w:b/>
          <w:iCs/>
          <w:color w:val="000000"/>
          <w:sz w:val="24"/>
          <w:szCs w:val="24"/>
        </w:rPr>
      </w:pPr>
      <w:r w:rsidRPr="00AE7465">
        <w:rPr>
          <w:rFonts w:ascii="Times New Roman" w:hAnsi="Times New Roman" w:cs="Times New Roman"/>
          <w:color w:val="000000"/>
          <w:sz w:val="24"/>
          <w:szCs w:val="24"/>
        </w:rPr>
        <w:t xml:space="preserve"> </w:t>
      </w:r>
      <w:r w:rsidRPr="00AE7465">
        <w:rPr>
          <w:rFonts w:ascii="Times New Roman" w:hAnsi="Times New Roman" w:cs="Times New Roman"/>
          <w:iCs/>
          <w:color w:val="000000"/>
          <w:sz w:val="24"/>
          <w:szCs w:val="24"/>
        </w:rPr>
        <w:t>осознание элементов здоровья, готовность следовать в своих действиях и поступках нормам здоровьесберегающего поведения;</w:t>
      </w:r>
      <w:r w:rsidRPr="00AE7465">
        <w:rPr>
          <w:rFonts w:ascii="Times New Roman" w:hAnsi="Times New Roman" w:cs="Times New Roman"/>
          <w:color w:val="000000"/>
          <w:sz w:val="24"/>
          <w:szCs w:val="24"/>
        </w:rPr>
        <w:br/>
        <w:t xml:space="preserve"> </w:t>
      </w:r>
      <w:r w:rsidRPr="00AE7465">
        <w:rPr>
          <w:rFonts w:ascii="Times New Roman" w:hAnsi="Times New Roman" w:cs="Times New Roman"/>
          <w:iCs/>
          <w:color w:val="000000"/>
          <w:sz w:val="24"/>
          <w:szCs w:val="24"/>
        </w:rPr>
        <w:t>осознанного понимания чувств других людей и сопереживания им, выражающееся в оказании помощи и поддержки партнерам по играм, общению;</w:t>
      </w:r>
      <w:r w:rsidRPr="00AE7465">
        <w:rPr>
          <w:rFonts w:ascii="Times New Roman" w:hAnsi="Times New Roman" w:cs="Times New Roman"/>
          <w:color w:val="000000"/>
          <w:sz w:val="24"/>
          <w:szCs w:val="24"/>
        </w:rPr>
        <w:br/>
        <w:t xml:space="preserve"> </w:t>
      </w:r>
      <w:r w:rsidRPr="00AE7465">
        <w:rPr>
          <w:rFonts w:ascii="Times New Roman" w:hAnsi="Times New Roman" w:cs="Times New Roman"/>
          <w:iCs/>
          <w:color w:val="000000"/>
          <w:sz w:val="24"/>
          <w:szCs w:val="24"/>
        </w:rPr>
        <w:t>начальных представлений о ценности и уникальности природного мира.</w:t>
      </w:r>
      <w:r w:rsidRPr="00AE7465">
        <w:rPr>
          <w:rFonts w:ascii="Times New Roman" w:hAnsi="Times New Roman" w:cs="Times New Roman"/>
          <w:color w:val="000000"/>
          <w:sz w:val="24"/>
          <w:szCs w:val="24"/>
        </w:rPr>
        <w:br/>
      </w:r>
      <w:r w:rsidRPr="00AE7465">
        <w:rPr>
          <w:rFonts w:ascii="Times New Roman" w:hAnsi="Times New Roman" w:cs="Times New Roman"/>
          <w:b/>
          <w:bCs/>
          <w:color w:val="000000"/>
          <w:sz w:val="24"/>
          <w:szCs w:val="24"/>
        </w:rPr>
        <w:t>Метапредметные универсальные учебные действия</w:t>
      </w:r>
      <w:r w:rsidRPr="00AE7465">
        <w:rPr>
          <w:rFonts w:ascii="Times New Roman" w:hAnsi="Times New Roman" w:cs="Times New Roman"/>
          <w:color w:val="000000"/>
          <w:sz w:val="24"/>
          <w:szCs w:val="24"/>
        </w:rPr>
        <w:br/>
      </w:r>
      <w:r w:rsidRPr="00AE7465">
        <w:rPr>
          <w:rFonts w:ascii="Times New Roman" w:hAnsi="Times New Roman" w:cs="Times New Roman"/>
          <w:b/>
          <w:iCs/>
          <w:color w:val="000000"/>
          <w:sz w:val="24"/>
          <w:szCs w:val="24"/>
        </w:rPr>
        <w:t>Обучающийся научится:</w:t>
      </w:r>
    </w:p>
    <w:p w:rsidR="004F0881" w:rsidRPr="00AE7465" w:rsidRDefault="004F0881" w:rsidP="004F0881">
      <w:pPr>
        <w:spacing w:before="100" w:beforeAutospacing="1" w:after="100" w:afterAutospacing="1" w:line="240" w:lineRule="auto"/>
        <w:rPr>
          <w:rFonts w:ascii="Times New Roman" w:hAnsi="Times New Roman" w:cs="Times New Roman"/>
          <w:color w:val="000000"/>
          <w:sz w:val="24"/>
          <w:szCs w:val="24"/>
        </w:rPr>
      </w:pPr>
      <w:r w:rsidRPr="00AE7465">
        <w:rPr>
          <w:rFonts w:ascii="Times New Roman" w:hAnsi="Times New Roman" w:cs="Times New Roman"/>
          <w:color w:val="000000"/>
          <w:sz w:val="24"/>
          <w:szCs w:val="24"/>
        </w:rPr>
        <w:t xml:space="preserve"> понимать необходимость рациональной организации режима дня, организации рабочего места;</w:t>
      </w:r>
      <w:r w:rsidRPr="00AE7465">
        <w:rPr>
          <w:rFonts w:ascii="Times New Roman" w:hAnsi="Times New Roman" w:cs="Times New Roman"/>
          <w:color w:val="000000"/>
          <w:sz w:val="24"/>
          <w:szCs w:val="24"/>
        </w:rPr>
        <w:br/>
        <w:t xml:space="preserve"> принимать и сохранять познавательные задачи, в том числе практические;</w:t>
      </w:r>
    </w:p>
    <w:p w:rsidR="004F0881" w:rsidRPr="00AE7465" w:rsidRDefault="004F0881" w:rsidP="004F0881">
      <w:pPr>
        <w:spacing w:before="100" w:beforeAutospacing="1" w:after="100" w:afterAutospacing="1" w:line="240" w:lineRule="auto"/>
        <w:rPr>
          <w:rFonts w:ascii="Times New Roman" w:hAnsi="Times New Roman" w:cs="Times New Roman"/>
          <w:color w:val="000000"/>
          <w:sz w:val="24"/>
          <w:szCs w:val="24"/>
        </w:rPr>
      </w:pPr>
      <w:r w:rsidRPr="00AE7465">
        <w:rPr>
          <w:rFonts w:ascii="Times New Roman" w:hAnsi="Times New Roman" w:cs="Times New Roman"/>
          <w:color w:val="000000"/>
          <w:sz w:val="24"/>
          <w:szCs w:val="24"/>
        </w:rPr>
        <w:t xml:space="preserve"> планировать свои действия в соответствии с поставленной задачей, учитывая свои возможности и условия ее реализации;</w:t>
      </w:r>
      <w:r w:rsidRPr="00AE7465">
        <w:rPr>
          <w:rFonts w:ascii="Times New Roman" w:hAnsi="Times New Roman" w:cs="Times New Roman"/>
          <w:color w:val="000000"/>
          <w:sz w:val="24"/>
          <w:szCs w:val="24"/>
        </w:rPr>
        <w:br/>
        <w:t>осуществлять контроль за правилами выполнения оздоровительных действий;</w:t>
      </w:r>
    </w:p>
    <w:p w:rsidR="004F0881" w:rsidRPr="00AE7465" w:rsidRDefault="004F0881" w:rsidP="004F0881">
      <w:pPr>
        <w:spacing w:before="100" w:beforeAutospacing="1" w:after="100" w:afterAutospacing="1" w:line="240" w:lineRule="auto"/>
        <w:rPr>
          <w:rFonts w:ascii="Times New Roman" w:hAnsi="Times New Roman" w:cs="Times New Roman"/>
          <w:color w:val="000000"/>
          <w:sz w:val="24"/>
          <w:szCs w:val="24"/>
        </w:rPr>
      </w:pPr>
      <w:r w:rsidRPr="00AE7465">
        <w:rPr>
          <w:rFonts w:ascii="Times New Roman" w:hAnsi="Times New Roman" w:cs="Times New Roman"/>
          <w:color w:val="000000"/>
          <w:sz w:val="24"/>
          <w:szCs w:val="24"/>
        </w:rPr>
        <w:t>адекватно воспринимать предложения и оценку учителей,товарищей;</w:t>
      </w:r>
      <w:r w:rsidRPr="00AE7465">
        <w:rPr>
          <w:rFonts w:ascii="Times New Roman" w:hAnsi="Times New Roman" w:cs="Times New Roman"/>
          <w:color w:val="000000"/>
          <w:sz w:val="24"/>
          <w:szCs w:val="24"/>
        </w:rPr>
        <w:br/>
        <w:t xml:space="preserve"> вносить необходимые коррективы в действие, учитывая характер сделанных ошибок;</w:t>
      </w:r>
      <w:r w:rsidRPr="00AE7465">
        <w:rPr>
          <w:rFonts w:ascii="Times New Roman" w:hAnsi="Times New Roman" w:cs="Times New Roman"/>
          <w:color w:val="000000"/>
          <w:sz w:val="24"/>
          <w:szCs w:val="24"/>
        </w:rPr>
        <w:br/>
        <w:t xml:space="preserve"> осуществлять поиск информации с использованием различных источников (включая пространство Интернета) и запись (фиксацию) выборочной информации об окружающем</w:t>
      </w:r>
      <w:r w:rsidRPr="00AE7465">
        <w:rPr>
          <w:rFonts w:ascii="Times New Roman" w:hAnsi="Times New Roman" w:cs="Times New Roman"/>
          <w:color w:val="000000"/>
          <w:sz w:val="24"/>
          <w:szCs w:val="24"/>
        </w:rPr>
        <w:br/>
        <w:t>мире и о себе;</w:t>
      </w:r>
      <w:r w:rsidRPr="00AE7465">
        <w:rPr>
          <w:rFonts w:ascii="Times New Roman" w:hAnsi="Times New Roman" w:cs="Times New Roman"/>
          <w:color w:val="000000"/>
          <w:sz w:val="24"/>
          <w:szCs w:val="24"/>
        </w:rPr>
        <w:br/>
        <w:t xml:space="preserve"> осуществлять запись о состоянии своего здоровья и самочувствия до и после выполнения физических упражнений;</w:t>
      </w:r>
    </w:p>
    <w:p w:rsidR="004F0881" w:rsidRPr="00AE7465" w:rsidRDefault="004F0881" w:rsidP="004F0881">
      <w:pPr>
        <w:spacing w:before="100" w:beforeAutospacing="1" w:after="100" w:afterAutospacing="1" w:line="240" w:lineRule="auto"/>
        <w:rPr>
          <w:rFonts w:ascii="Times New Roman" w:hAnsi="Times New Roman" w:cs="Times New Roman"/>
          <w:color w:val="000000"/>
          <w:sz w:val="24"/>
          <w:szCs w:val="24"/>
        </w:rPr>
      </w:pPr>
      <w:r w:rsidRPr="00AE7465">
        <w:rPr>
          <w:rFonts w:ascii="Times New Roman" w:hAnsi="Times New Roman" w:cs="Times New Roman"/>
          <w:color w:val="000000"/>
          <w:sz w:val="24"/>
          <w:szCs w:val="24"/>
        </w:rPr>
        <w:t xml:space="preserve"> адекватно использовать коммуникативные, прежде всего речевые, средства для решения различных коммуникативных задач игровой и групповой деятельности;</w:t>
      </w:r>
      <w:r w:rsidRPr="00AE7465">
        <w:rPr>
          <w:rFonts w:ascii="Times New Roman" w:hAnsi="Times New Roman" w:cs="Times New Roman"/>
          <w:color w:val="000000"/>
          <w:sz w:val="24"/>
          <w:szCs w:val="24"/>
        </w:rPr>
        <w:br/>
        <w:t xml:space="preserve"> ориентироваться на позицию партнера в общении и взаимодействии;</w:t>
      </w:r>
    </w:p>
    <w:p w:rsidR="004F0881" w:rsidRPr="00AE7465" w:rsidRDefault="004F0881" w:rsidP="004F0881">
      <w:pPr>
        <w:spacing w:before="100" w:beforeAutospacing="1" w:after="100" w:afterAutospacing="1" w:line="240" w:lineRule="auto"/>
        <w:rPr>
          <w:rFonts w:ascii="Times New Roman" w:hAnsi="Times New Roman" w:cs="Times New Roman"/>
          <w:color w:val="000000"/>
          <w:sz w:val="24"/>
          <w:szCs w:val="24"/>
        </w:rPr>
      </w:pPr>
      <w:r w:rsidRPr="00AE7465">
        <w:rPr>
          <w:rFonts w:ascii="Times New Roman" w:hAnsi="Times New Roman" w:cs="Times New Roman"/>
          <w:color w:val="000000"/>
          <w:sz w:val="24"/>
          <w:szCs w:val="24"/>
        </w:rPr>
        <w:t xml:space="preserve"> разрабатывать единую тактику в игровых действиях, учитывая мнения партнеров по команде;</w:t>
      </w:r>
      <w:r w:rsidRPr="00AE7465">
        <w:rPr>
          <w:rFonts w:ascii="Times New Roman" w:hAnsi="Times New Roman" w:cs="Times New Roman"/>
          <w:color w:val="000000"/>
          <w:sz w:val="24"/>
          <w:szCs w:val="24"/>
        </w:rPr>
        <w:br/>
        <w:t xml:space="preserve"> отстаивать свое мнение, формулируя собственную позицию;</w:t>
      </w:r>
      <w:r w:rsidRPr="00AE7465">
        <w:rPr>
          <w:rFonts w:ascii="Times New Roman" w:hAnsi="Times New Roman" w:cs="Times New Roman"/>
          <w:color w:val="000000"/>
          <w:sz w:val="24"/>
          <w:szCs w:val="24"/>
        </w:rPr>
        <w:br/>
        <w:t xml:space="preserve"> контролировать свои действия в коллективной работе;</w:t>
      </w:r>
    </w:p>
    <w:p w:rsidR="004F0881" w:rsidRPr="00AE7465" w:rsidRDefault="004F0881" w:rsidP="004F0881">
      <w:pPr>
        <w:spacing w:before="100" w:beforeAutospacing="1" w:after="100" w:afterAutospacing="1" w:line="240" w:lineRule="auto"/>
        <w:rPr>
          <w:rFonts w:ascii="Times New Roman" w:hAnsi="Times New Roman" w:cs="Times New Roman"/>
          <w:iCs/>
          <w:color w:val="000000"/>
          <w:sz w:val="24"/>
          <w:szCs w:val="24"/>
        </w:rPr>
      </w:pPr>
      <w:r w:rsidRPr="00AE7465">
        <w:rPr>
          <w:rFonts w:ascii="Times New Roman" w:hAnsi="Times New Roman" w:cs="Times New Roman"/>
          <w:color w:val="000000"/>
          <w:sz w:val="24"/>
          <w:szCs w:val="24"/>
        </w:rPr>
        <w:t xml:space="preserve"> соблюдать правила взаимодействия с игроками;</w:t>
      </w:r>
      <w:r w:rsidRPr="00AE7465">
        <w:rPr>
          <w:rFonts w:ascii="Times New Roman" w:hAnsi="Times New Roman" w:cs="Times New Roman"/>
          <w:color w:val="000000"/>
          <w:sz w:val="24"/>
          <w:szCs w:val="24"/>
        </w:rPr>
        <w:br/>
        <w:t xml:space="preserve"> во время подвижных игр учитывать реакцию партера на игру, следить за действиями других участников в процессе групповой или игровой деятельности.</w:t>
      </w:r>
      <w:r w:rsidRPr="00AE7465">
        <w:rPr>
          <w:rFonts w:ascii="Times New Roman" w:hAnsi="Times New Roman" w:cs="Times New Roman"/>
          <w:color w:val="000000"/>
          <w:sz w:val="24"/>
          <w:szCs w:val="24"/>
        </w:rPr>
        <w:br/>
      </w:r>
      <w:r w:rsidRPr="00AE7465">
        <w:rPr>
          <w:rFonts w:ascii="Times New Roman" w:hAnsi="Times New Roman" w:cs="Times New Roman"/>
          <w:b/>
          <w:iCs/>
          <w:color w:val="000000"/>
          <w:sz w:val="24"/>
          <w:szCs w:val="24"/>
        </w:rPr>
        <w:t>Обучающийся получит возможность научиться:</w:t>
      </w:r>
    </w:p>
    <w:p w:rsidR="004F0881" w:rsidRPr="00AE7465" w:rsidRDefault="004F0881" w:rsidP="004F0881">
      <w:pPr>
        <w:spacing w:before="100" w:beforeAutospacing="1" w:after="100" w:afterAutospacing="1" w:line="240" w:lineRule="auto"/>
        <w:rPr>
          <w:rFonts w:ascii="Times New Roman" w:hAnsi="Times New Roman" w:cs="Times New Roman"/>
          <w:iCs/>
          <w:color w:val="000000"/>
          <w:sz w:val="24"/>
          <w:szCs w:val="24"/>
        </w:rPr>
      </w:pPr>
      <w:r w:rsidRPr="00AE7465">
        <w:rPr>
          <w:rFonts w:ascii="Times New Roman" w:hAnsi="Times New Roman" w:cs="Times New Roman"/>
          <w:color w:val="000000"/>
          <w:sz w:val="24"/>
          <w:szCs w:val="24"/>
        </w:rPr>
        <w:t xml:space="preserve"> </w:t>
      </w:r>
      <w:r w:rsidRPr="00AE7465">
        <w:rPr>
          <w:rFonts w:ascii="Times New Roman" w:hAnsi="Times New Roman" w:cs="Times New Roman"/>
          <w:iCs/>
          <w:color w:val="000000"/>
          <w:sz w:val="24"/>
          <w:szCs w:val="24"/>
        </w:rPr>
        <w:t>вместе с учителем ставить новые учебные задачи,учитывая свои физические возможности и психологические особенности;</w:t>
      </w:r>
      <w:r w:rsidRPr="00AE7465">
        <w:rPr>
          <w:rFonts w:ascii="Times New Roman" w:hAnsi="Times New Roman" w:cs="Times New Roman"/>
          <w:color w:val="000000"/>
          <w:sz w:val="24"/>
          <w:szCs w:val="24"/>
        </w:rPr>
        <w:br/>
        <w:t xml:space="preserve"> </w:t>
      </w:r>
      <w:r w:rsidRPr="00AE7465">
        <w:rPr>
          <w:rFonts w:ascii="Times New Roman" w:hAnsi="Times New Roman" w:cs="Times New Roman"/>
          <w:iCs/>
          <w:color w:val="000000"/>
          <w:sz w:val="24"/>
          <w:szCs w:val="24"/>
        </w:rPr>
        <w:t>осуществлять контроль физического развития, использую тесты для определения уровня развития физических и психических качеств;</w:t>
      </w:r>
      <w:r w:rsidRPr="00AE7465">
        <w:rPr>
          <w:rFonts w:ascii="Times New Roman" w:hAnsi="Times New Roman" w:cs="Times New Roman"/>
          <w:color w:val="000000"/>
          <w:sz w:val="24"/>
          <w:szCs w:val="24"/>
        </w:rPr>
        <w:br/>
        <w:t xml:space="preserve"> </w:t>
      </w:r>
      <w:r w:rsidRPr="00AE7465">
        <w:rPr>
          <w:rFonts w:ascii="Times New Roman" w:hAnsi="Times New Roman" w:cs="Times New Roman"/>
          <w:iCs/>
          <w:color w:val="000000"/>
          <w:sz w:val="24"/>
          <w:szCs w:val="24"/>
        </w:rPr>
        <w:t>проводить самоанализ выполняемых заданий и по ходу действий вносить необходимые коррективы, учитывая характер сделанных ошибок;</w:t>
      </w:r>
    </w:p>
    <w:p w:rsidR="004F0881" w:rsidRPr="00AE7465" w:rsidRDefault="004F0881" w:rsidP="004F0881">
      <w:pPr>
        <w:spacing w:before="100" w:beforeAutospacing="1" w:after="100" w:afterAutospacing="1" w:line="240" w:lineRule="auto"/>
        <w:rPr>
          <w:rFonts w:ascii="Times New Roman" w:eastAsia="Times New Roman" w:hAnsi="Times New Roman" w:cs="Times New Roman"/>
          <w:b/>
          <w:sz w:val="24"/>
          <w:szCs w:val="24"/>
          <w:lang w:eastAsia="ru-RU"/>
        </w:rPr>
      </w:pPr>
      <w:r w:rsidRPr="00AE7465">
        <w:rPr>
          <w:rFonts w:ascii="Times New Roman" w:hAnsi="Times New Roman" w:cs="Times New Roman"/>
          <w:color w:val="000000"/>
          <w:sz w:val="24"/>
          <w:szCs w:val="24"/>
        </w:rPr>
        <w:t xml:space="preserve"> </w:t>
      </w:r>
      <w:r w:rsidRPr="00AE7465">
        <w:rPr>
          <w:rFonts w:ascii="Times New Roman" w:hAnsi="Times New Roman" w:cs="Times New Roman"/>
          <w:iCs/>
          <w:color w:val="000000"/>
          <w:sz w:val="24"/>
          <w:szCs w:val="24"/>
        </w:rPr>
        <w:t>осуществлять расширенный поиск информации с использованием ресурсов библиотек и Интернета;</w:t>
      </w:r>
      <w:r w:rsidRPr="00AE7465">
        <w:rPr>
          <w:rFonts w:ascii="Times New Roman" w:hAnsi="Times New Roman" w:cs="Times New Roman"/>
          <w:color w:val="000000"/>
          <w:sz w:val="24"/>
          <w:szCs w:val="24"/>
        </w:rPr>
        <w:br/>
        <w:t xml:space="preserve"> </w:t>
      </w:r>
      <w:r w:rsidRPr="00AE7465">
        <w:rPr>
          <w:rFonts w:ascii="Times New Roman" w:hAnsi="Times New Roman" w:cs="Times New Roman"/>
          <w:iCs/>
          <w:color w:val="000000"/>
          <w:sz w:val="24"/>
          <w:szCs w:val="24"/>
        </w:rPr>
        <w:t>характеризовать роль и значение режима дня в сохранении и укреплении здоровья.</w:t>
      </w:r>
      <w:r w:rsidRPr="00AE7465">
        <w:rPr>
          <w:rFonts w:ascii="Times New Roman" w:hAnsi="Times New Roman" w:cs="Times New Roman"/>
          <w:color w:val="000000"/>
          <w:sz w:val="24"/>
          <w:szCs w:val="24"/>
        </w:rPr>
        <w:br/>
        <w:t xml:space="preserve"> </w:t>
      </w:r>
      <w:r w:rsidRPr="00AE7465">
        <w:rPr>
          <w:rFonts w:ascii="Times New Roman" w:hAnsi="Times New Roman" w:cs="Times New Roman"/>
          <w:iCs/>
          <w:color w:val="000000"/>
          <w:sz w:val="24"/>
          <w:szCs w:val="24"/>
        </w:rPr>
        <w:t>учитывать в своих действиях позиции других людей и координировать деятельность, несмотря на различия во мнениях;</w:t>
      </w:r>
      <w:r w:rsidRPr="00AE7465">
        <w:rPr>
          <w:rFonts w:ascii="Times New Roman" w:hAnsi="Times New Roman" w:cs="Times New Roman"/>
          <w:color w:val="000000"/>
          <w:sz w:val="24"/>
          <w:szCs w:val="24"/>
        </w:rPr>
        <w:br/>
        <w:t xml:space="preserve"> </w:t>
      </w:r>
      <w:r w:rsidRPr="00AE7465">
        <w:rPr>
          <w:rFonts w:ascii="Times New Roman" w:hAnsi="Times New Roman" w:cs="Times New Roman"/>
          <w:iCs/>
          <w:color w:val="000000"/>
          <w:sz w:val="24"/>
          <w:szCs w:val="24"/>
        </w:rPr>
        <w:t>точно и полно передавать партнеру необходимую информацию для выполнения дальнейших действий; задавать вопросы, необходимые для организации деятельности.</w:t>
      </w:r>
    </w:p>
    <w:p w:rsidR="004F0881" w:rsidRPr="00327D12" w:rsidRDefault="00327D12" w:rsidP="00327D12">
      <w:pPr>
        <w:shd w:val="clear" w:color="auto" w:fill="FFFFFF"/>
        <w:jc w:val="both"/>
        <w:rPr>
          <w:rFonts w:ascii="Times New Roman" w:hAnsi="Times New Roman" w:cs="Times New Roman"/>
          <w:b/>
          <w:bCs/>
          <w:u w:val="single"/>
        </w:rPr>
      </w:pPr>
      <w:r>
        <w:rPr>
          <w:rFonts w:ascii="Times New Roman" w:hAnsi="Times New Roman" w:cs="Times New Roman"/>
          <w:b/>
          <w:bCs/>
        </w:rPr>
        <w:t>5.</w:t>
      </w:r>
      <w:r w:rsidR="004F0881" w:rsidRPr="00327D12">
        <w:rPr>
          <w:rFonts w:ascii="Times New Roman" w:hAnsi="Times New Roman" w:cs="Times New Roman"/>
          <w:b/>
          <w:bCs/>
          <w:u w:val="single"/>
        </w:rPr>
        <w:t>Курс внеурочной деятельности «Я-исследователь»</w:t>
      </w:r>
    </w:p>
    <w:p w:rsidR="004F0881" w:rsidRPr="00FD160A" w:rsidRDefault="004F0881" w:rsidP="004F0881">
      <w:pPr>
        <w:rPr>
          <w:rFonts w:ascii="Times New Roman" w:eastAsia="Calibri" w:hAnsi="Times New Roman" w:cs="Times New Roman"/>
          <w:sz w:val="24"/>
          <w:szCs w:val="24"/>
        </w:rPr>
      </w:pPr>
      <w:r w:rsidRPr="00FD160A">
        <w:rPr>
          <w:rFonts w:ascii="Times New Roman" w:eastAsia="Calibri" w:hAnsi="Times New Roman" w:cs="Times New Roman"/>
          <w:sz w:val="24"/>
          <w:szCs w:val="24"/>
        </w:rPr>
        <w:t>Программа  реализуется  в  1 – 4  классах из  расчета:</w:t>
      </w:r>
    </w:p>
    <w:p w:rsidR="004F0881" w:rsidRPr="00FD160A" w:rsidRDefault="004F0881" w:rsidP="004F0881">
      <w:pPr>
        <w:spacing w:after="0" w:line="240" w:lineRule="auto"/>
        <w:ind w:left="1080"/>
        <w:rPr>
          <w:rFonts w:ascii="Times New Roman" w:eastAsia="Calibri" w:hAnsi="Times New Roman" w:cs="Times New Roman"/>
          <w:sz w:val="24"/>
          <w:szCs w:val="24"/>
        </w:rPr>
      </w:pPr>
      <w:r w:rsidRPr="00FD160A">
        <w:rPr>
          <w:rFonts w:ascii="Times New Roman" w:eastAsia="Calibri" w:hAnsi="Times New Roman" w:cs="Times New Roman"/>
          <w:sz w:val="24"/>
          <w:szCs w:val="24"/>
        </w:rPr>
        <w:t>1</w:t>
      </w:r>
      <w:r>
        <w:rPr>
          <w:rFonts w:ascii="Times New Roman" w:eastAsia="Calibri" w:hAnsi="Times New Roman" w:cs="Times New Roman"/>
          <w:sz w:val="24"/>
          <w:szCs w:val="24"/>
        </w:rPr>
        <w:t xml:space="preserve"> </w:t>
      </w:r>
      <w:r w:rsidRPr="00FD160A">
        <w:rPr>
          <w:rFonts w:ascii="Times New Roman" w:eastAsia="Calibri" w:hAnsi="Times New Roman" w:cs="Times New Roman"/>
          <w:sz w:val="24"/>
          <w:szCs w:val="24"/>
        </w:rPr>
        <w:t>кла</w:t>
      </w:r>
      <w:r>
        <w:rPr>
          <w:rFonts w:ascii="Times New Roman" w:eastAsia="Calibri" w:hAnsi="Times New Roman" w:cs="Times New Roman"/>
          <w:sz w:val="24"/>
          <w:szCs w:val="24"/>
        </w:rPr>
        <w:t>сс - 32</w:t>
      </w:r>
      <w:r w:rsidRPr="00FD160A">
        <w:rPr>
          <w:rFonts w:ascii="Times New Roman" w:eastAsia="Calibri" w:hAnsi="Times New Roman" w:cs="Times New Roman"/>
          <w:sz w:val="24"/>
          <w:szCs w:val="24"/>
        </w:rPr>
        <w:t xml:space="preserve"> часа  в  год    (1  час  в  неделю);</w:t>
      </w:r>
    </w:p>
    <w:p w:rsidR="004F0881" w:rsidRPr="00FD160A" w:rsidRDefault="004F0881" w:rsidP="004F0881">
      <w:pPr>
        <w:spacing w:after="0" w:line="240" w:lineRule="auto"/>
        <w:rPr>
          <w:rFonts w:ascii="Times New Roman" w:eastAsia="Calibri" w:hAnsi="Times New Roman" w:cs="Times New Roman"/>
          <w:sz w:val="24"/>
          <w:szCs w:val="24"/>
        </w:rPr>
      </w:pPr>
      <w:r w:rsidRPr="00FD160A">
        <w:rPr>
          <w:rFonts w:ascii="Times New Roman" w:eastAsia="Calibri" w:hAnsi="Times New Roman" w:cs="Times New Roman"/>
          <w:sz w:val="24"/>
          <w:szCs w:val="24"/>
        </w:rPr>
        <w:t xml:space="preserve">                  2</w:t>
      </w:r>
      <w:r>
        <w:rPr>
          <w:rFonts w:ascii="Times New Roman" w:eastAsia="Calibri" w:hAnsi="Times New Roman" w:cs="Times New Roman"/>
          <w:sz w:val="24"/>
          <w:szCs w:val="24"/>
        </w:rPr>
        <w:t xml:space="preserve"> </w:t>
      </w:r>
      <w:r w:rsidRPr="00FD160A">
        <w:rPr>
          <w:rFonts w:ascii="Times New Roman" w:eastAsia="Calibri" w:hAnsi="Times New Roman" w:cs="Times New Roman"/>
          <w:sz w:val="24"/>
          <w:szCs w:val="24"/>
        </w:rPr>
        <w:t>класс – 34 часа  в  год   (1  час  в  неделю);</w:t>
      </w:r>
    </w:p>
    <w:p w:rsidR="004F0881" w:rsidRPr="00FD160A" w:rsidRDefault="004F0881" w:rsidP="004F0881">
      <w:pPr>
        <w:spacing w:after="0" w:line="240" w:lineRule="auto"/>
        <w:rPr>
          <w:rFonts w:ascii="Times New Roman" w:eastAsia="Calibri" w:hAnsi="Times New Roman" w:cs="Times New Roman"/>
          <w:sz w:val="24"/>
          <w:szCs w:val="24"/>
        </w:rPr>
      </w:pPr>
      <w:r w:rsidRPr="00FD160A">
        <w:rPr>
          <w:rFonts w:ascii="Times New Roman" w:eastAsia="Calibri" w:hAnsi="Times New Roman" w:cs="Times New Roman"/>
          <w:sz w:val="24"/>
          <w:szCs w:val="24"/>
        </w:rPr>
        <w:t xml:space="preserve">                  3</w:t>
      </w:r>
      <w:r>
        <w:rPr>
          <w:rFonts w:ascii="Times New Roman" w:eastAsia="Calibri" w:hAnsi="Times New Roman" w:cs="Times New Roman"/>
          <w:sz w:val="24"/>
          <w:szCs w:val="24"/>
        </w:rPr>
        <w:t xml:space="preserve"> </w:t>
      </w:r>
      <w:r w:rsidRPr="00FD160A">
        <w:rPr>
          <w:rFonts w:ascii="Times New Roman" w:eastAsia="Calibri" w:hAnsi="Times New Roman" w:cs="Times New Roman"/>
          <w:sz w:val="24"/>
          <w:szCs w:val="24"/>
        </w:rPr>
        <w:t>класс – 34  часа  в  год  (1  час  в  неделю);</w:t>
      </w:r>
    </w:p>
    <w:p w:rsidR="004F0881" w:rsidRPr="00FD160A" w:rsidRDefault="004F0881" w:rsidP="004F0881">
      <w:pPr>
        <w:spacing w:after="0" w:line="240" w:lineRule="auto"/>
        <w:rPr>
          <w:rFonts w:ascii="Times New Roman" w:eastAsia="Calibri" w:hAnsi="Times New Roman" w:cs="Times New Roman"/>
          <w:sz w:val="24"/>
          <w:szCs w:val="24"/>
        </w:rPr>
      </w:pPr>
      <w:r w:rsidRPr="00FD160A">
        <w:rPr>
          <w:rFonts w:ascii="Times New Roman" w:eastAsia="Calibri" w:hAnsi="Times New Roman" w:cs="Times New Roman"/>
          <w:sz w:val="24"/>
          <w:szCs w:val="24"/>
        </w:rPr>
        <w:t xml:space="preserve">                  4</w:t>
      </w:r>
      <w:r>
        <w:rPr>
          <w:rFonts w:ascii="Times New Roman" w:eastAsia="Calibri" w:hAnsi="Times New Roman" w:cs="Times New Roman"/>
          <w:sz w:val="24"/>
          <w:szCs w:val="24"/>
        </w:rPr>
        <w:t xml:space="preserve"> </w:t>
      </w:r>
      <w:r w:rsidRPr="00FD160A">
        <w:rPr>
          <w:rFonts w:ascii="Times New Roman" w:eastAsia="Calibri" w:hAnsi="Times New Roman" w:cs="Times New Roman"/>
          <w:sz w:val="24"/>
          <w:szCs w:val="24"/>
        </w:rPr>
        <w:t>класс – 34  часа  в  год  (1  час  в  неделю).</w:t>
      </w:r>
    </w:p>
    <w:p w:rsidR="004F0881" w:rsidRPr="00FD160A" w:rsidRDefault="004F0881" w:rsidP="004F0881">
      <w:pPr>
        <w:spacing w:after="0" w:line="240" w:lineRule="auto"/>
        <w:jc w:val="both"/>
        <w:rPr>
          <w:rFonts w:ascii="Times New Roman" w:eastAsia="Times New Roman" w:hAnsi="Times New Roman" w:cs="Times New Roman"/>
          <w:b/>
          <w:sz w:val="24"/>
          <w:szCs w:val="24"/>
          <w:lang w:eastAsia="ru-RU"/>
        </w:rPr>
      </w:pPr>
    </w:p>
    <w:p w:rsidR="004F0881" w:rsidRPr="00FD160A" w:rsidRDefault="004F0881" w:rsidP="004F0881">
      <w:pPr>
        <w:spacing w:after="0" w:line="240" w:lineRule="auto"/>
        <w:jc w:val="both"/>
        <w:rPr>
          <w:rFonts w:ascii="Times New Roman" w:eastAsia="Times New Roman" w:hAnsi="Times New Roman" w:cs="Times New Roman"/>
          <w:b/>
          <w:sz w:val="24"/>
          <w:szCs w:val="24"/>
          <w:lang w:eastAsia="ru-RU"/>
        </w:rPr>
      </w:pPr>
      <w:r w:rsidRPr="00FD160A">
        <w:rPr>
          <w:rFonts w:ascii="Times New Roman" w:eastAsia="Times New Roman" w:hAnsi="Times New Roman" w:cs="Times New Roman"/>
          <w:b/>
          <w:sz w:val="24"/>
          <w:szCs w:val="24"/>
          <w:lang w:eastAsia="ru-RU"/>
        </w:rPr>
        <w:t>Содержание курса</w:t>
      </w:r>
    </w:p>
    <w:p w:rsidR="004F0881" w:rsidRPr="00FD160A" w:rsidRDefault="004F0881" w:rsidP="004F0881">
      <w:pPr>
        <w:spacing w:after="0" w:line="240" w:lineRule="auto"/>
        <w:jc w:val="both"/>
        <w:rPr>
          <w:rFonts w:ascii="Times New Roman" w:eastAsia="Times New Roman" w:hAnsi="Times New Roman" w:cs="Times New Roman"/>
          <w:b/>
          <w:sz w:val="24"/>
          <w:szCs w:val="24"/>
          <w:lang w:eastAsia="ru-RU"/>
        </w:rPr>
      </w:pPr>
      <w:r w:rsidRPr="00FD160A">
        <w:rPr>
          <w:rFonts w:ascii="Times New Roman" w:eastAsia="Times New Roman" w:hAnsi="Times New Roman" w:cs="Times New Roman"/>
          <w:b/>
          <w:sz w:val="24"/>
          <w:szCs w:val="24"/>
          <w:lang w:eastAsia="ru-RU"/>
        </w:rPr>
        <w:t>1 класс.</w:t>
      </w:r>
    </w:p>
    <w:p w:rsidR="004F0881" w:rsidRPr="00B40724" w:rsidRDefault="004F0881" w:rsidP="004F0881">
      <w:pPr>
        <w:pStyle w:val="a0"/>
        <w:tabs>
          <w:tab w:val="left" w:pos="9356"/>
        </w:tabs>
        <w:spacing w:before="28"/>
        <w:ind w:firstLine="709"/>
        <w:rPr>
          <w:rFonts w:ascii="Times New Roman" w:eastAsia="Georgia" w:hAnsi="Times New Roman" w:cs="Times New Roman"/>
          <w:sz w:val="24"/>
          <w:szCs w:val="24"/>
        </w:rPr>
      </w:pPr>
      <w:r w:rsidRPr="00B40724">
        <w:rPr>
          <w:rFonts w:ascii="Times New Roman" w:eastAsia="Georgia" w:hAnsi="Times New Roman" w:cs="Times New Roman"/>
          <w:sz w:val="24"/>
          <w:szCs w:val="24"/>
        </w:rPr>
        <w:t>Учебная нагрузка определена  из  расчета  1  час  в  неделю в школе. В первой четверти данная работа не проводится. Таким образом, общий объем занятий по программе первого класса составляет 28 часов.</w:t>
      </w:r>
    </w:p>
    <w:p w:rsidR="004F0881" w:rsidRPr="00B40724" w:rsidRDefault="004F0881" w:rsidP="004F0881">
      <w:pPr>
        <w:widowControl w:val="0"/>
        <w:tabs>
          <w:tab w:val="left" w:pos="9356"/>
        </w:tabs>
        <w:autoSpaceDE w:val="0"/>
        <w:autoSpaceDN w:val="0"/>
        <w:spacing w:after="0"/>
        <w:ind w:firstLine="709"/>
        <w:jc w:val="both"/>
        <w:rPr>
          <w:rFonts w:ascii="Times New Roman" w:eastAsia="Georgia" w:hAnsi="Times New Roman" w:cs="Times New Roman"/>
          <w:sz w:val="24"/>
          <w:szCs w:val="24"/>
        </w:rPr>
      </w:pPr>
      <w:r w:rsidRPr="00B40724">
        <w:rPr>
          <w:rFonts w:ascii="Times New Roman" w:eastAsia="Georgia" w:hAnsi="Times New Roman" w:cs="Times New Roman"/>
          <w:sz w:val="24"/>
          <w:szCs w:val="24"/>
        </w:rPr>
        <w:t>Занятия в рамках тренинга развития исследовательских способностей начинаются только со  второй четверти. Дети  к этому времени в основном адаптировались к школе и освоили ряд общих учебных навыков (начинают читать, писать, считать и др.).</w:t>
      </w:r>
    </w:p>
    <w:p w:rsidR="004F0881" w:rsidRPr="00B40724" w:rsidRDefault="004F0881" w:rsidP="004F0881">
      <w:pPr>
        <w:widowControl w:val="0"/>
        <w:tabs>
          <w:tab w:val="left" w:pos="9356"/>
        </w:tabs>
        <w:autoSpaceDE w:val="0"/>
        <w:autoSpaceDN w:val="0"/>
        <w:spacing w:after="0"/>
        <w:ind w:firstLine="709"/>
        <w:jc w:val="both"/>
        <w:rPr>
          <w:rFonts w:ascii="Times New Roman" w:eastAsia="Georgia" w:hAnsi="Times New Roman" w:cs="Times New Roman"/>
          <w:sz w:val="24"/>
          <w:szCs w:val="24"/>
        </w:rPr>
      </w:pPr>
      <w:r w:rsidRPr="00B40724">
        <w:rPr>
          <w:rFonts w:ascii="Times New Roman" w:eastAsia="Georgia" w:hAnsi="Times New Roman" w:cs="Times New Roman"/>
          <w:sz w:val="24"/>
          <w:szCs w:val="24"/>
        </w:rPr>
        <w:t>Самостоятельная исследовательская практика в первом классе не предусмотрена (это возможно только для одаренных детей). Правда, в программе выделены часы на индивидуальную учебно-исследовательскую работу. Она выполняется ребенком с высокой долей самостоятельности, но при участии педагога.</w:t>
      </w:r>
    </w:p>
    <w:p w:rsidR="004F0881" w:rsidRDefault="004F0881" w:rsidP="004F0881">
      <w:pPr>
        <w:widowControl w:val="0"/>
        <w:tabs>
          <w:tab w:val="left" w:pos="9356"/>
        </w:tabs>
        <w:autoSpaceDE w:val="0"/>
        <w:autoSpaceDN w:val="0"/>
        <w:spacing w:after="0"/>
        <w:ind w:firstLine="709"/>
        <w:jc w:val="both"/>
        <w:rPr>
          <w:rFonts w:ascii="Times New Roman" w:eastAsia="Georgia" w:hAnsi="Times New Roman" w:cs="Times New Roman"/>
          <w:sz w:val="24"/>
          <w:szCs w:val="24"/>
        </w:rPr>
      </w:pPr>
      <w:r w:rsidRPr="00B40724">
        <w:rPr>
          <w:rFonts w:ascii="Times New Roman" w:eastAsia="Georgia" w:hAnsi="Times New Roman" w:cs="Times New Roman"/>
          <w:sz w:val="24"/>
          <w:szCs w:val="24"/>
        </w:rPr>
        <w:t>Результаты собственной исследовательской работы первоклассники представляют только на мини-конференциях и семинарах, проводимых после различных экспресс-исследований. Желательно выделить (и это отмечено в варианте тематического планирования) специальное время для участия первоклассников в качестве зрителей в конкурсных защитах исследовательских работ и творческих проектов уч</w:t>
      </w:r>
      <w:r>
        <w:rPr>
          <w:rFonts w:ascii="Times New Roman" w:eastAsia="Georgia" w:hAnsi="Times New Roman" w:cs="Times New Roman"/>
          <w:sz w:val="24"/>
          <w:szCs w:val="24"/>
        </w:rPr>
        <w:t>ащихся вторых-четвертых классов.</w:t>
      </w:r>
    </w:p>
    <w:p w:rsidR="004F0881" w:rsidRDefault="004F0881" w:rsidP="004F0881">
      <w:pPr>
        <w:widowControl w:val="0"/>
        <w:tabs>
          <w:tab w:val="left" w:pos="9356"/>
        </w:tabs>
        <w:autoSpaceDE w:val="0"/>
        <w:autoSpaceDN w:val="0"/>
        <w:spacing w:after="0"/>
        <w:ind w:firstLine="709"/>
        <w:jc w:val="both"/>
        <w:rPr>
          <w:rFonts w:ascii="Times New Roman" w:eastAsia="Times New Roman" w:hAnsi="Times New Roman" w:cs="Times New Roman"/>
          <w:b/>
          <w:sz w:val="24"/>
          <w:szCs w:val="24"/>
          <w:lang w:eastAsia="ru-RU"/>
        </w:rPr>
      </w:pPr>
    </w:p>
    <w:p w:rsidR="004F0881" w:rsidRPr="00FD160A" w:rsidRDefault="004F0881" w:rsidP="004F0881">
      <w:pPr>
        <w:widowControl w:val="0"/>
        <w:tabs>
          <w:tab w:val="left" w:pos="9356"/>
        </w:tabs>
        <w:autoSpaceDE w:val="0"/>
        <w:autoSpaceDN w:val="0"/>
        <w:spacing w:after="0"/>
        <w:ind w:firstLine="709"/>
        <w:jc w:val="both"/>
        <w:rPr>
          <w:rFonts w:ascii="Times New Roman" w:eastAsia="Times New Roman" w:hAnsi="Times New Roman" w:cs="Times New Roman"/>
          <w:sz w:val="24"/>
          <w:szCs w:val="24"/>
          <w:lang w:eastAsia="ru-RU"/>
        </w:rPr>
      </w:pPr>
      <w:r w:rsidRPr="00FD160A">
        <w:rPr>
          <w:rFonts w:ascii="Times New Roman" w:eastAsia="Times New Roman" w:hAnsi="Times New Roman" w:cs="Times New Roman"/>
          <w:b/>
          <w:sz w:val="24"/>
          <w:szCs w:val="24"/>
          <w:lang w:eastAsia="ru-RU"/>
        </w:rPr>
        <w:t>2класс.</w:t>
      </w:r>
    </w:p>
    <w:p w:rsidR="004F0881" w:rsidRPr="00B40724" w:rsidRDefault="004F0881" w:rsidP="004F0881">
      <w:pPr>
        <w:pStyle w:val="a0"/>
        <w:spacing w:before="27"/>
        <w:ind w:firstLine="709"/>
        <w:rPr>
          <w:rFonts w:ascii="Times New Roman" w:eastAsia="Georgia" w:hAnsi="Times New Roman" w:cs="Times New Roman"/>
          <w:sz w:val="24"/>
          <w:szCs w:val="24"/>
        </w:rPr>
      </w:pPr>
      <w:r w:rsidRPr="00FD160A">
        <w:rPr>
          <w:rFonts w:ascii="Times New Roman" w:eastAsia="Times New Roman" w:hAnsi="Times New Roman" w:cs="Times New Roman"/>
          <w:sz w:val="24"/>
          <w:szCs w:val="24"/>
          <w:lang w:eastAsia="ru-RU"/>
        </w:rPr>
        <w:tab/>
      </w:r>
      <w:r w:rsidRPr="00B40724">
        <w:rPr>
          <w:rFonts w:ascii="Times New Roman" w:eastAsia="Georgia" w:hAnsi="Times New Roman" w:cs="Times New Roman"/>
          <w:sz w:val="24"/>
          <w:szCs w:val="24"/>
        </w:rPr>
        <w:t>Учебная нагрузка определена  из  расчета  1  час  в  неделю в школе плюс самостоятельная работа  вне  школы.  Всего 53 часа, из них 34 часа под руководством учителя и 19 часов самостоятельной работы.</w:t>
      </w:r>
    </w:p>
    <w:p w:rsidR="004F0881" w:rsidRPr="00B40724" w:rsidRDefault="004F0881" w:rsidP="004F0881">
      <w:pPr>
        <w:widowControl w:val="0"/>
        <w:autoSpaceDE w:val="0"/>
        <w:autoSpaceDN w:val="0"/>
        <w:spacing w:after="0"/>
        <w:ind w:firstLine="709"/>
        <w:jc w:val="both"/>
        <w:rPr>
          <w:rFonts w:ascii="Times New Roman" w:eastAsia="Georgia" w:hAnsi="Times New Roman" w:cs="Times New Roman"/>
          <w:sz w:val="24"/>
          <w:szCs w:val="24"/>
        </w:rPr>
      </w:pPr>
      <w:r w:rsidRPr="00B40724">
        <w:rPr>
          <w:rFonts w:ascii="Times New Roman" w:eastAsia="Georgia" w:hAnsi="Times New Roman" w:cs="Times New Roman"/>
          <w:sz w:val="24"/>
          <w:szCs w:val="24"/>
        </w:rPr>
        <w:t>Во втором классе целесообразно программу тренинговых занятий поделить на две самостоятельные части два цикла. Одна часть реализуется в первой четверти, вторая в третьей (во второй и четвертой четвертях учебного года лучше сделать перерывы в тренинговых занятиях). Каждая из этих частей должна быть спланирована как относительно автономная и цельная.</w:t>
      </w:r>
    </w:p>
    <w:p w:rsidR="004F0881" w:rsidRPr="00B40724" w:rsidRDefault="004F0881" w:rsidP="004F0881">
      <w:pPr>
        <w:widowControl w:val="0"/>
        <w:autoSpaceDE w:val="0"/>
        <w:autoSpaceDN w:val="0"/>
        <w:spacing w:after="0"/>
        <w:ind w:firstLine="709"/>
        <w:jc w:val="both"/>
        <w:rPr>
          <w:rFonts w:ascii="Times New Roman" w:eastAsia="Georgia" w:hAnsi="Times New Roman" w:cs="Times New Roman"/>
          <w:sz w:val="24"/>
          <w:szCs w:val="24"/>
        </w:rPr>
      </w:pPr>
      <w:r w:rsidRPr="00B40724">
        <w:rPr>
          <w:rFonts w:ascii="Times New Roman" w:eastAsia="Georgia" w:hAnsi="Times New Roman" w:cs="Times New Roman"/>
          <w:sz w:val="24"/>
          <w:szCs w:val="24"/>
        </w:rPr>
        <w:t>Все дети во втором классе готовы и должны быть включены в самостоятельную исследовательскую практику. Каждый</w:t>
      </w:r>
      <w:r>
        <w:rPr>
          <w:rFonts w:ascii="Times New Roman" w:eastAsia="Georgia" w:hAnsi="Times New Roman" w:cs="Times New Roman"/>
          <w:sz w:val="24"/>
          <w:szCs w:val="24"/>
        </w:rPr>
        <w:t xml:space="preserve"> </w:t>
      </w:r>
      <w:r w:rsidRPr="00B40724">
        <w:rPr>
          <w:rFonts w:ascii="Times New Roman" w:eastAsia="Georgia" w:hAnsi="Times New Roman" w:cs="Times New Roman"/>
          <w:sz w:val="24"/>
          <w:szCs w:val="24"/>
        </w:rPr>
        <w:t>ребенок получает рабочую тетрадь «Я исследователь», где подробно описаны все этапы проведения собственного исследования, и начинает работу.</w:t>
      </w:r>
    </w:p>
    <w:p w:rsidR="004F0881" w:rsidRPr="00B40724" w:rsidRDefault="004F0881" w:rsidP="004F0881">
      <w:pPr>
        <w:widowControl w:val="0"/>
        <w:autoSpaceDE w:val="0"/>
        <w:autoSpaceDN w:val="0"/>
        <w:spacing w:before="3" w:after="0"/>
        <w:ind w:firstLine="709"/>
        <w:jc w:val="both"/>
        <w:rPr>
          <w:rFonts w:ascii="Times New Roman" w:eastAsia="Georgia" w:hAnsi="Times New Roman" w:cs="Times New Roman"/>
          <w:sz w:val="24"/>
          <w:szCs w:val="24"/>
        </w:rPr>
      </w:pPr>
      <w:r w:rsidRPr="00B40724">
        <w:rPr>
          <w:rFonts w:ascii="Times New Roman" w:eastAsia="Georgia" w:hAnsi="Times New Roman" w:cs="Times New Roman"/>
          <w:sz w:val="24"/>
          <w:szCs w:val="24"/>
        </w:rPr>
        <w:t>Некоторые дети с большей готовностью берутся за коллективные исследовательские работы и проекты, часть детей ориентирована на индивидуальные исследования. Педагогу следует проявить гибкость в данном вопросе. Изучив мотивацию выбора ребенка в пользу индивидуальной и коллективной работы, можно принять решение и кому-то предложить поработать в коллективе, а кому-то индивидуально.</w:t>
      </w:r>
    </w:p>
    <w:p w:rsidR="004F0881" w:rsidRPr="00B40724" w:rsidRDefault="004F0881" w:rsidP="004F0881">
      <w:pPr>
        <w:widowControl w:val="0"/>
        <w:autoSpaceDE w:val="0"/>
        <w:autoSpaceDN w:val="0"/>
        <w:spacing w:before="7" w:after="0"/>
        <w:ind w:firstLine="709"/>
        <w:jc w:val="both"/>
        <w:rPr>
          <w:rFonts w:ascii="Times New Roman" w:eastAsia="Georgia" w:hAnsi="Times New Roman" w:cs="Times New Roman"/>
          <w:sz w:val="24"/>
          <w:szCs w:val="24"/>
        </w:rPr>
      </w:pPr>
      <w:r w:rsidRPr="00B40724">
        <w:rPr>
          <w:rFonts w:ascii="Times New Roman" w:eastAsia="Georgia" w:hAnsi="Times New Roman" w:cs="Times New Roman"/>
          <w:sz w:val="24"/>
          <w:szCs w:val="24"/>
        </w:rPr>
        <w:t>Результаты собственной исследовательской работы второклассники впервые будут представлять на специально организованных «конкурсных» защитах исследовательских работ и творческих проектов.</w:t>
      </w:r>
    </w:p>
    <w:p w:rsidR="004F0881" w:rsidRPr="00B40724" w:rsidRDefault="004F0881" w:rsidP="004F0881">
      <w:pPr>
        <w:widowControl w:val="0"/>
        <w:autoSpaceDE w:val="0"/>
        <w:autoSpaceDN w:val="0"/>
        <w:spacing w:before="4" w:after="0"/>
        <w:ind w:firstLine="709"/>
        <w:jc w:val="both"/>
        <w:rPr>
          <w:rFonts w:ascii="Times New Roman" w:eastAsia="Georgia" w:hAnsi="Times New Roman" w:cs="Times New Roman"/>
          <w:sz w:val="24"/>
          <w:szCs w:val="24"/>
        </w:rPr>
      </w:pPr>
      <w:r w:rsidRPr="00B40724">
        <w:rPr>
          <w:rFonts w:ascii="Times New Roman" w:eastAsia="Georgia" w:hAnsi="Times New Roman" w:cs="Times New Roman"/>
          <w:sz w:val="24"/>
          <w:szCs w:val="24"/>
        </w:rPr>
        <w:t>В первом классе они уже побывали на защитах работ других ребят, поэтому в основном представляют, с чем им предстоит иметь дело.</w:t>
      </w:r>
    </w:p>
    <w:p w:rsidR="004F0881" w:rsidRPr="00B40724" w:rsidRDefault="004F0881" w:rsidP="004F0881">
      <w:pPr>
        <w:widowControl w:val="0"/>
        <w:autoSpaceDE w:val="0"/>
        <w:autoSpaceDN w:val="0"/>
        <w:spacing w:before="3" w:after="0"/>
        <w:ind w:firstLine="709"/>
        <w:jc w:val="both"/>
        <w:rPr>
          <w:rFonts w:ascii="Times New Roman" w:eastAsia="Georgia" w:hAnsi="Times New Roman" w:cs="Times New Roman"/>
          <w:sz w:val="24"/>
          <w:szCs w:val="24"/>
        </w:rPr>
      </w:pPr>
      <w:r w:rsidRPr="00B40724">
        <w:rPr>
          <w:rFonts w:ascii="Times New Roman" w:eastAsia="Georgia" w:hAnsi="Times New Roman" w:cs="Times New Roman"/>
          <w:sz w:val="24"/>
          <w:szCs w:val="24"/>
        </w:rPr>
        <w:t>Очень важно учесть, что дети в силу разности темпераментов и характеров, особенностей когнитивного развития и специфики темы будут работать с разной скоростью. Кто-то уже через неделю заявит, что он готов доложить результаты своих изысканий, а кто-то «созреет» лишь к концу учебного года. Этого не следует бояться, надо позволить каждому работать    в том темпе, который ему свойственен. При этом надо бороться с попытками представить некачественные, не доведенные до конца работы и с искусственным затягиванием времени защиты (последнее у второклассников практически не встречается).</w:t>
      </w:r>
    </w:p>
    <w:p w:rsidR="004F0881" w:rsidRPr="00B40724" w:rsidRDefault="004F0881" w:rsidP="004F0881">
      <w:pPr>
        <w:widowControl w:val="0"/>
        <w:autoSpaceDE w:val="0"/>
        <w:autoSpaceDN w:val="0"/>
        <w:spacing w:before="9" w:after="0"/>
        <w:ind w:firstLine="709"/>
        <w:jc w:val="both"/>
        <w:rPr>
          <w:rFonts w:ascii="Times New Roman" w:eastAsia="Georgia" w:hAnsi="Times New Roman" w:cs="Times New Roman"/>
          <w:sz w:val="24"/>
          <w:szCs w:val="24"/>
        </w:rPr>
      </w:pPr>
      <w:r w:rsidRPr="00B40724">
        <w:rPr>
          <w:rFonts w:ascii="Times New Roman" w:eastAsia="Georgia" w:hAnsi="Times New Roman" w:cs="Times New Roman"/>
          <w:sz w:val="24"/>
          <w:szCs w:val="24"/>
        </w:rPr>
        <w:t>Планировать сроки проведения защиты следует по мере готовности детских работ (преимущественно в третьей и четвертой четвертях учебного года). Так, например, если в группе  завершено 5-6 работ, следует предложить авторам их защитить. При правильной организации защита шести работ займет около полутора часов это максимум, что могут выдержать дети.</w:t>
      </w:r>
    </w:p>
    <w:p w:rsidR="004F0881" w:rsidRPr="00B40724" w:rsidRDefault="004F0881" w:rsidP="004F0881">
      <w:pPr>
        <w:widowControl w:val="0"/>
        <w:autoSpaceDE w:val="0"/>
        <w:autoSpaceDN w:val="0"/>
        <w:spacing w:before="10" w:after="0"/>
        <w:ind w:firstLine="709"/>
        <w:jc w:val="both"/>
        <w:rPr>
          <w:rFonts w:ascii="Times New Roman" w:eastAsia="Georgia" w:hAnsi="Times New Roman" w:cs="Times New Roman"/>
          <w:sz w:val="24"/>
          <w:szCs w:val="24"/>
        </w:rPr>
      </w:pPr>
      <w:r w:rsidRPr="00B40724">
        <w:rPr>
          <w:rFonts w:ascii="Times New Roman" w:eastAsia="Georgia" w:hAnsi="Times New Roman" w:cs="Times New Roman"/>
          <w:sz w:val="24"/>
          <w:szCs w:val="24"/>
        </w:rPr>
        <w:t>Особенно важно, чтобы первые защиты детских исследовательских работ и творческих проектов были «конкурсными». Жюри должно отметить и наградить авторов за первые, вторые, третьи и другие места, занятые в итоге.</w:t>
      </w:r>
    </w:p>
    <w:p w:rsidR="004F0881" w:rsidRPr="00FD160A" w:rsidRDefault="004F0881" w:rsidP="004F0881">
      <w:pPr>
        <w:spacing w:after="0" w:line="240" w:lineRule="auto"/>
        <w:jc w:val="both"/>
        <w:rPr>
          <w:rFonts w:ascii="Times New Roman" w:eastAsia="Times New Roman" w:hAnsi="Times New Roman" w:cs="Times New Roman"/>
          <w:sz w:val="24"/>
          <w:szCs w:val="24"/>
          <w:lang w:eastAsia="ru-RU"/>
        </w:rPr>
      </w:pPr>
    </w:p>
    <w:p w:rsidR="004F0881" w:rsidRPr="00FD160A" w:rsidRDefault="004F0881" w:rsidP="004F0881">
      <w:pPr>
        <w:spacing w:after="0" w:line="240" w:lineRule="auto"/>
        <w:jc w:val="both"/>
        <w:rPr>
          <w:rFonts w:ascii="Times New Roman" w:eastAsia="Times New Roman" w:hAnsi="Times New Roman" w:cs="Times New Roman"/>
          <w:sz w:val="24"/>
          <w:szCs w:val="24"/>
          <w:lang w:eastAsia="ru-RU"/>
        </w:rPr>
      </w:pPr>
      <w:r w:rsidRPr="00FD160A">
        <w:rPr>
          <w:rFonts w:ascii="Times New Roman" w:eastAsia="Times New Roman" w:hAnsi="Times New Roman" w:cs="Times New Roman"/>
          <w:b/>
          <w:sz w:val="24"/>
          <w:szCs w:val="24"/>
          <w:lang w:eastAsia="ru-RU"/>
        </w:rPr>
        <w:t>3 класс.</w:t>
      </w:r>
    </w:p>
    <w:p w:rsidR="004F0881" w:rsidRPr="00B40724" w:rsidRDefault="004F0881" w:rsidP="004F0881">
      <w:pPr>
        <w:pStyle w:val="a0"/>
        <w:spacing w:before="26"/>
        <w:ind w:firstLine="709"/>
        <w:rPr>
          <w:rFonts w:ascii="Times New Roman" w:eastAsia="Georgia" w:hAnsi="Times New Roman" w:cs="Times New Roman"/>
          <w:sz w:val="24"/>
          <w:szCs w:val="24"/>
        </w:rPr>
      </w:pPr>
      <w:r w:rsidRPr="00FD160A">
        <w:rPr>
          <w:rFonts w:ascii="Times New Roman" w:eastAsia="Times New Roman" w:hAnsi="Times New Roman" w:cs="Times New Roman"/>
          <w:sz w:val="24"/>
          <w:szCs w:val="24"/>
          <w:lang w:eastAsia="ru-RU"/>
        </w:rPr>
        <w:tab/>
      </w:r>
      <w:r w:rsidRPr="00B40724">
        <w:rPr>
          <w:rFonts w:ascii="Times New Roman" w:eastAsia="Georgia" w:hAnsi="Times New Roman" w:cs="Times New Roman"/>
          <w:sz w:val="24"/>
          <w:szCs w:val="24"/>
        </w:rPr>
        <w:t>Учебная нагрузка определена  из  расчета  1  час  в  неделю в школе плюс самостоятельная работа вне школы. Всего предусмотрено 34 часа под руководством учителя плюс 25 часов самостоятельной работы.</w:t>
      </w:r>
    </w:p>
    <w:p w:rsidR="004F0881" w:rsidRPr="00B40724" w:rsidRDefault="004F0881" w:rsidP="004F0881">
      <w:pPr>
        <w:widowControl w:val="0"/>
        <w:autoSpaceDE w:val="0"/>
        <w:autoSpaceDN w:val="0"/>
        <w:spacing w:after="0"/>
        <w:ind w:firstLine="709"/>
        <w:jc w:val="both"/>
        <w:rPr>
          <w:rFonts w:ascii="Times New Roman" w:eastAsia="Georgia" w:hAnsi="Times New Roman" w:cs="Times New Roman"/>
          <w:sz w:val="24"/>
          <w:szCs w:val="24"/>
        </w:rPr>
      </w:pPr>
      <w:r w:rsidRPr="00B40724">
        <w:rPr>
          <w:rFonts w:ascii="Times New Roman" w:eastAsia="Georgia" w:hAnsi="Times New Roman" w:cs="Times New Roman"/>
          <w:sz w:val="24"/>
          <w:szCs w:val="24"/>
        </w:rPr>
        <w:t>В третьем классе целесообразно программу тренинговых занятий ограничить лишь обязательными занятиями в третьей четверти.</w:t>
      </w:r>
    </w:p>
    <w:p w:rsidR="004F0881" w:rsidRPr="00B40724" w:rsidRDefault="004F0881" w:rsidP="004F0881">
      <w:pPr>
        <w:widowControl w:val="0"/>
        <w:autoSpaceDE w:val="0"/>
        <w:autoSpaceDN w:val="0"/>
        <w:spacing w:after="0"/>
        <w:ind w:firstLine="709"/>
        <w:jc w:val="both"/>
        <w:rPr>
          <w:rFonts w:ascii="Times New Roman" w:eastAsia="Georgia" w:hAnsi="Times New Roman" w:cs="Times New Roman"/>
          <w:sz w:val="24"/>
          <w:szCs w:val="24"/>
        </w:rPr>
      </w:pPr>
      <w:r w:rsidRPr="00B40724">
        <w:rPr>
          <w:rFonts w:ascii="Times New Roman" w:eastAsia="Georgia" w:hAnsi="Times New Roman" w:cs="Times New Roman"/>
          <w:sz w:val="24"/>
          <w:szCs w:val="24"/>
        </w:rPr>
        <w:t>Дети, занимавшиеся по программе исследовательского обучения в первом и втором классах, уже имеют разносторонний опыт. Поэтому вопросы выбора темы, организации и проведения собственных исследований, подготовки работ к защите они решают легче. Существенно упростит решение этих задач использование рабочей тетради «Я исследователь».</w:t>
      </w:r>
    </w:p>
    <w:p w:rsidR="004F0881" w:rsidRPr="00B40724" w:rsidRDefault="004F0881" w:rsidP="004F0881">
      <w:pPr>
        <w:widowControl w:val="0"/>
        <w:autoSpaceDE w:val="0"/>
        <w:autoSpaceDN w:val="0"/>
        <w:spacing w:after="0"/>
        <w:ind w:firstLine="709"/>
        <w:jc w:val="both"/>
        <w:rPr>
          <w:rFonts w:ascii="Times New Roman" w:eastAsia="Georgia" w:hAnsi="Times New Roman" w:cs="Times New Roman"/>
          <w:sz w:val="24"/>
          <w:szCs w:val="24"/>
        </w:rPr>
      </w:pPr>
      <w:r w:rsidRPr="00B40724">
        <w:rPr>
          <w:rFonts w:ascii="Times New Roman" w:eastAsia="Georgia" w:hAnsi="Times New Roman" w:cs="Times New Roman"/>
          <w:sz w:val="24"/>
          <w:szCs w:val="24"/>
        </w:rPr>
        <w:t>Надо продолжать чередовать коллективную и индивидуальную учебно-исследовательскую работу детей. Важно, чтобы каждый ребенок приобретал разносторонний опыт как в проведении учебных исследований, так и во взаимодействии со сверстниками.</w:t>
      </w:r>
    </w:p>
    <w:p w:rsidR="004F0881" w:rsidRPr="00B40724" w:rsidRDefault="004F0881" w:rsidP="004F0881">
      <w:pPr>
        <w:widowControl w:val="0"/>
        <w:autoSpaceDE w:val="0"/>
        <w:autoSpaceDN w:val="0"/>
        <w:spacing w:after="0"/>
        <w:ind w:firstLine="709"/>
        <w:jc w:val="both"/>
        <w:rPr>
          <w:rFonts w:ascii="Times New Roman" w:eastAsia="Georgia" w:hAnsi="Times New Roman" w:cs="Times New Roman"/>
          <w:sz w:val="24"/>
          <w:szCs w:val="24"/>
        </w:rPr>
      </w:pPr>
      <w:r w:rsidRPr="00B40724">
        <w:rPr>
          <w:rFonts w:ascii="Times New Roman" w:eastAsia="Georgia" w:hAnsi="Times New Roman" w:cs="Times New Roman"/>
          <w:sz w:val="24"/>
          <w:szCs w:val="24"/>
        </w:rPr>
        <w:t>Планировать сроки проведения защит следует так же, как и во втором классе, по мере готовности детских работ (преимущественно в третьей и четвертой четвертях учебного года). Практику проведения конкурсных защит в третьем классе следует продолжить. Результаты детских работ существенно разнятся, и выделение особо отличившихся в данных ситуациях вполне уместно и справедливо.</w:t>
      </w:r>
    </w:p>
    <w:p w:rsidR="004F0881" w:rsidRPr="00FD160A" w:rsidRDefault="004F0881" w:rsidP="004F0881">
      <w:pPr>
        <w:spacing w:after="0" w:line="240" w:lineRule="auto"/>
        <w:jc w:val="both"/>
        <w:rPr>
          <w:rFonts w:ascii="Times New Roman" w:eastAsia="Times New Roman" w:hAnsi="Times New Roman" w:cs="Times New Roman"/>
          <w:sz w:val="24"/>
          <w:szCs w:val="24"/>
          <w:lang w:eastAsia="ru-RU"/>
        </w:rPr>
      </w:pPr>
    </w:p>
    <w:p w:rsidR="004F0881" w:rsidRPr="00FD160A" w:rsidRDefault="004F0881" w:rsidP="004F0881">
      <w:pPr>
        <w:spacing w:after="0" w:line="240" w:lineRule="auto"/>
        <w:jc w:val="both"/>
        <w:rPr>
          <w:rFonts w:ascii="Times New Roman" w:eastAsia="Times New Roman" w:hAnsi="Times New Roman" w:cs="Times New Roman"/>
          <w:b/>
          <w:sz w:val="24"/>
          <w:szCs w:val="24"/>
          <w:lang w:eastAsia="ru-RU"/>
        </w:rPr>
      </w:pPr>
      <w:r w:rsidRPr="00FD160A">
        <w:rPr>
          <w:rFonts w:ascii="Times New Roman" w:eastAsia="Times New Roman" w:hAnsi="Times New Roman" w:cs="Times New Roman"/>
          <w:b/>
          <w:sz w:val="24"/>
          <w:szCs w:val="24"/>
          <w:lang w:eastAsia="ru-RU"/>
        </w:rPr>
        <w:t>4 класс.</w:t>
      </w:r>
    </w:p>
    <w:p w:rsidR="004F0881" w:rsidRPr="00B40724" w:rsidRDefault="004F0881" w:rsidP="004F0881">
      <w:pPr>
        <w:pStyle w:val="a0"/>
        <w:spacing w:before="28"/>
        <w:ind w:firstLine="709"/>
        <w:rPr>
          <w:rFonts w:ascii="Times New Roman" w:eastAsia="Georgia" w:hAnsi="Times New Roman" w:cs="Times New Roman"/>
          <w:sz w:val="24"/>
          <w:szCs w:val="24"/>
        </w:rPr>
      </w:pPr>
      <w:r w:rsidRPr="00FD160A">
        <w:rPr>
          <w:rFonts w:ascii="Times New Roman" w:eastAsia="Times New Roman" w:hAnsi="Times New Roman" w:cs="Times New Roman"/>
          <w:sz w:val="24"/>
          <w:szCs w:val="24"/>
          <w:lang w:eastAsia="ru-RU"/>
        </w:rPr>
        <w:tab/>
      </w:r>
      <w:r w:rsidRPr="00B40724">
        <w:rPr>
          <w:rFonts w:ascii="Times New Roman" w:eastAsia="Georgia" w:hAnsi="Times New Roman" w:cs="Times New Roman"/>
          <w:sz w:val="24"/>
          <w:szCs w:val="24"/>
        </w:rPr>
        <w:t>Учебная нагрузка в четвертом классе также определена из расчета 1 час в неделю в школе плюс самостоятельная работа вне школы. Таким образом, объем занятий по программе четвертого класса составляет 34 часа под руководством учителя плюс 24 часа самостоятельной работы вне школы.</w:t>
      </w:r>
    </w:p>
    <w:p w:rsidR="004F0881" w:rsidRPr="00B40724" w:rsidRDefault="004F0881" w:rsidP="004F0881">
      <w:pPr>
        <w:widowControl w:val="0"/>
        <w:autoSpaceDE w:val="0"/>
        <w:autoSpaceDN w:val="0"/>
        <w:spacing w:after="0"/>
        <w:ind w:firstLine="709"/>
        <w:jc w:val="both"/>
        <w:rPr>
          <w:rFonts w:ascii="Times New Roman" w:eastAsia="Georgia" w:hAnsi="Times New Roman" w:cs="Times New Roman"/>
          <w:sz w:val="24"/>
          <w:szCs w:val="24"/>
        </w:rPr>
      </w:pPr>
      <w:r w:rsidRPr="00B40724">
        <w:rPr>
          <w:rFonts w:ascii="Times New Roman" w:eastAsia="Georgia" w:hAnsi="Times New Roman" w:cs="Times New Roman"/>
          <w:sz w:val="24"/>
          <w:szCs w:val="24"/>
        </w:rPr>
        <w:t>В четвертом классе так же, как и в третьем, целесообразно программу тренинговых занятий ограничить обязательными занятиями в третьей четверти.</w:t>
      </w:r>
    </w:p>
    <w:p w:rsidR="004F0881" w:rsidRPr="00B40724" w:rsidRDefault="004F0881" w:rsidP="004F0881">
      <w:pPr>
        <w:widowControl w:val="0"/>
        <w:autoSpaceDE w:val="0"/>
        <w:autoSpaceDN w:val="0"/>
        <w:spacing w:after="0"/>
        <w:ind w:firstLine="709"/>
        <w:jc w:val="both"/>
        <w:rPr>
          <w:rFonts w:ascii="Times New Roman" w:eastAsia="Georgia" w:hAnsi="Times New Roman" w:cs="Times New Roman"/>
          <w:sz w:val="24"/>
          <w:szCs w:val="24"/>
        </w:rPr>
      </w:pPr>
      <w:r w:rsidRPr="00B40724">
        <w:rPr>
          <w:rFonts w:ascii="Times New Roman" w:eastAsia="Georgia" w:hAnsi="Times New Roman" w:cs="Times New Roman"/>
          <w:sz w:val="24"/>
          <w:szCs w:val="24"/>
        </w:rPr>
        <w:t>Детьми накоплен опыт учебно-исследовательской деятельности в предыдущих классах. Применение рабочей тетради</w:t>
      </w:r>
    </w:p>
    <w:p w:rsidR="004F0881" w:rsidRPr="00B40724" w:rsidRDefault="004F0881" w:rsidP="004F0881">
      <w:pPr>
        <w:widowControl w:val="0"/>
        <w:autoSpaceDE w:val="0"/>
        <w:autoSpaceDN w:val="0"/>
        <w:spacing w:after="0"/>
        <w:ind w:firstLine="709"/>
        <w:rPr>
          <w:rFonts w:ascii="Times New Roman" w:eastAsia="Georgia" w:hAnsi="Times New Roman" w:cs="Times New Roman"/>
          <w:sz w:val="24"/>
          <w:szCs w:val="24"/>
        </w:rPr>
      </w:pPr>
      <w:r w:rsidRPr="00B40724">
        <w:rPr>
          <w:rFonts w:ascii="Times New Roman" w:eastAsia="Georgia" w:hAnsi="Times New Roman" w:cs="Times New Roman"/>
          <w:sz w:val="24"/>
          <w:szCs w:val="24"/>
        </w:rPr>
        <w:t>«Я исследователь» желательно, но уже не столь обязательно, как прежде.</w:t>
      </w:r>
    </w:p>
    <w:p w:rsidR="004F0881" w:rsidRPr="00B40724" w:rsidRDefault="004F0881" w:rsidP="004F0881">
      <w:pPr>
        <w:widowControl w:val="0"/>
        <w:autoSpaceDE w:val="0"/>
        <w:autoSpaceDN w:val="0"/>
        <w:spacing w:after="0"/>
        <w:ind w:firstLine="709"/>
        <w:jc w:val="both"/>
        <w:rPr>
          <w:rFonts w:ascii="Times New Roman" w:eastAsia="Georgia" w:hAnsi="Times New Roman" w:cs="Times New Roman"/>
          <w:sz w:val="24"/>
          <w:szCs w:val="24"/>
        </w:rPr>
      </w:pPr>
      <w:r w:rsidRPr="00B40724">
        <w:rPr>
          <w:rFonts w:ascii="Times New Roman" w:eastAsia="Georgia" w:hAnsi="Times New Roman" w:cs="Times New Roman"/>
          <w:sz w:val="24"/>
          <w:szCs w:val="24"/>
        </w:rPr>
        <w:t>Планировать сроки проведения защит следует так же, как и в третьем классе, по мере готовности детских работ (преимущественно в третьей и четвертой четвертях учебного года).</w:t>
      </w:r>
    </w:p>
    <w:p w:rsidR="004F0881" w:rsidRPr="00B40724" w:rsidRDefault="004F0881" w:rsidP="004F0881">
      <w:pPr>
        <w:widowControl w:val="0"/>
        <w:autoSpaceDE w:val="0"/>
        <w:autoSpaceDN w:val="0"/>
        <w:spacing w:after="0"/>
        <w:ind w:firstLine="709"/>
        <w:jc w:val="both"/>
        <w:rPr>
          <w:rFonts w:ascii="Times New Roman" w:eastAsia="Georgia" w:hAnsi="Times New Roman" w:cs="Times New Roman"/>
          <w:sz w:val="24"/>
          <w:szCs w:val="24"/>
        </w:rPr>
      </w:pPr>
      <w:r w:rsidRPr="00B40724">
        <w:rPr>
          <w:rFonts w:ascii="Times New Roman" w:eastAsia="Georgia" w:hAnsi="Times New Roman" w:cs="Times New Roman"/>
          <w:sz w:val="24"/>
          <w:szCs w:val="24"/>
        </w:rPr>
        <w:t>Итоги собственной исследовательской работы учащихся четвертых классов лучше всего подводить уже не на «конкурсных защитах», а на «защитах по номинациям». Большинство детей уже на хорошем уровне владеют навыками выполнения исследовательских работ и создания творческих проектов, они тщательно выбирают темы и представляют на суд жюри и товарищей не только то, что им интересно, но часто то, что им по-настоящему важно и дорого. В этих условиях выделение ранговых мест (первое, второе, третье и др.) часто выглядит как неоправданная строгость или даже несправедливость.</w:t>
      </w:r>
    </w:p>
    <w:p w:rsidR="004F0881" w:rsidRPr="00FD160A" w:rsidRDefault="004F0881" w:rsidP="004F0881">
      <w:pPr>
        <w:spacing w:after="0" w:line="240" w:lineRule="auto"/>
        <w:jc w:val="both"/>
        <w:rPr>
          <w:rFonts w:ascii="Times New Roman" w:eastAsia="Times New Roman" w:hAnsi="Times New Roman" w:cs="Times New Roman"/>
          <w:sz w:val="24"/>
          <w:szCs w:val="24"/>
          <w:lang w:eastAsia="ru-RU"/>
        </w:rPr>
      </w:pPr>
    </w:p>
    <w:p w:rsidR="004F0881" w:rsidRPr="00FD160A" w:rsidRDefault="004F0881" w:rsidP="004F0881">
      <w:pPr>
        <w:spacing w:line="240" w:lineRule="auto"/>
        <w:ind w:left="64"/>
        <w:jc w:val="both"/>
        <w:rPr>
          <w:rFonts w:ascii="Times New Roman" w:eastAsia="Times New Roman" w:hAnsi="Times New Roman" w:cs="Times New Roman"/>
          <w:b/>
          <w:sz w:val="24"/>
          <w:szCs w:val="24"/>
          <w:lang w:eastAsia="ru-RU"/>
        </w:rPr>
      </w:pPr>
      <w:r w:rsidRPr="00FD160A">
        <w:rPr>
          <w:rFonts w:ascii="Times New Roman" w:eastAsia="Times New Roman" w:hAnsi="Times New Roman" w:cs="Times New Roman"/>
          <w:b/>
          <w:sz w:val="24"/>
          <w:szCs w:val="24"/>
          <w:lang w:eastAsia="ru-RU"/>
        </w:rPr>
        <w:t xml:space="preserve">Тематическое планирование </w:t>
      </w:r>
    </w:p>
    <w:p w:rsidR="004F0881" w:rsidRDefault="004F0881" w:rsidP="004F0881">
      <w:pPr>
        <w:spacing w:line="240" w:lineRule="auto"/>
        <w:ind w:left="64"/>
        <w:jc w:val="both"/>
        <w:rPr>
          <w:rFonts w:ascii="Times New Roman" w:eastAsia="Times New Roman" w:hAnsi="Times New Roman" w:cs="Times New Roman"/>
          <w:b/>
          <w:sz w:val="24"/>
          <w:szCs w:val="24"/>
          <w:lang w:eastAsia="ru-RU"/>
        </w:rPr>
      </w:pPr>
      <w:r w:rsidRPr="00FD160A">
        <w:rPr>
          <w:rFonts w:ascii="Times New Roman" w:eastAsia="Times New Roman" w:hAnsi="Times New Roman" w:cs="Times New Roman"/>
          <w:b/>
          <w:sz w:val="24"/>
          <w:szCs w:val="24"/>
          <w:lang w:eastAsia="ru-RU"/>
        </w:rPr>
        <w:t>1 класс.</w:t>
      </w:r>
    </w:p>
    <w:p w:rsidR="004F0881" w:rsidRPr="00F95779" w:rsidRDefault="004F0881" w:rsidP="004F0881">
      <w:pPr>
        <w:widowControl w:val="0"/>
        <w:autoSpaceDE w:val="0"/>
        <w:autoSpaceDN w:val="0"/>
        <w:spacing w:before="38" w:after="0"/>
        <w:ind w:firstLine="709"/>
        <w:rPr>
          <w:rFonts w:ascii="Times New Roman" w:eastAsia="Georgia" w:hAnsi="Times New Roman" w:cs="Times New Roman"/>
          <w:b/>
          <w:i/>
          <w:sz w:val="24"/>
          <w:szCs w:val="24"/>
        </w:rPr>
      </w:pPr>
      <w:r w:rsidRPr="00F95779">
        <w:rPr>
          <w:rFonts w:ascii="Times New Roman" w:eastAsia="Georgia" w:hAnsi="Times New Roman" w:cs="Times New Roman"/>
          <w:b/>
          <w:i/>
          <w:sz w:val="24"/>
          <w:szCs w:val="24"/>
        </w:rPr>
        <w:t>Тренинг развития исследовательских способностей</w:t>
      </w:r>
    </w:p>
    <w:p w:rsidR="004F0881" w:rsidRPr="00F95779" w:rsidRDefault="004F0881" w:rsidP="004F0881">
      <w:pPr>
        <w:widowControl w:val="0"/>
        <w:autoSpaceDE w:val="0"/>
        <w:autoSpaceDN w:val="0"/>
        <w:spacing w:before="2"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Общий объем тренинговых занятий 12 часов (из расчета один час в неделю). Домашняя самостоятельная работа в первом классе не предусмотрена.</w:t>
      </w:r>
    </w:p>
    <w:p w:rsidR="004F0881" w:rsidRPr="00F95779" w:rsidRDefault="004F0881" w:rsidP="004F0881">
      <w:pPr>
        <w:widowControl w:val="0"/>
        <w:autoSpaceDE w:val="0"/>
        <w:autoSpaceDN w:val="0"/>
        <w:spacing w:before="73" w:after="0"/>
        <w:ind w:firstLine="709"/>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1 «Что такое исследование? Методы исследования»</w:t>
      </w:r>
    </w:p>
    <w:p w:rsidR="004F0881" w:rsidRPr="00F95779" w:rsidRDefault="004F0881" w:rsidP="004F0881">
      <w:pPr>
        <w:widowControl w:val="0"/>
        <w:autoSpaceDE w:val="0"/>
        <w:autoSpaceDN w:val="0"/>
        <w:spacing w:after="0"/>
        <w:ind w:firstLine="709"/>
        <w:rPr>
          <w:rFonts w:ascii="Times New Roman" w:eastAsia="Georgia" w:hAnsi="Times New Roman" w:cs="Times New Roman"/>
          <w:sz w:val="24"/>
          <w:szCs w:val="24"/>
        </w:rPr>
      </w:pPr>
      <w:r w:rsidRPr="00F95779">
        <w:rPr>
          <w:rFonts w:ascii="Times New Roman" w:eastAsia="Georgia" w:hAnsi="Times New Roman" w:cs="Times New Roman"/>
          <w:sz w:val="24"/>
          <w:szCs w:val="24"/>
        </w:rPr>
        <w:t>Знакомство с понятием «исследование». Корректировка детских представлений о том, что они понимают под словом</w:t>
      </w:r>
    </w:p>
    <w:p w:rsidR="004F0881" w:rsidRPr="00F95779" w:rsidRDefault="004F0881" w:rsidP="004F0881">
      <w:pPr>
        <w:widowControl w:val="0"/>
        <w:autoSpaceDE w:val="0"/>
        <w:autoSpaceDN w:val="0"/>
        <w:spacing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«исследование». Коллективное обсуждение вопросов о том, где человек использует свою способность исследовать окружающий мир:</w:t>
      </w:r>
    </w:p>
    <w:p w:rsidR="004F0881" w:rsidRPr="00F95779" w:rsidRDefault="004F0881" w:rsidP="004F0881">
      <w:pPr>
        <w:widowControl w:val="0"/>
        <w:autoSpaceDE w:val="0"/>
        <w:autoSpaceDN w:val="0"/>
        <w:spacing w:after="0"/>
        <w:ind w:firstLine="709"/>
        <w:rPr>
          <w:rFonts w:ascii="Times New Roman" w:eastAsia="Georgia" w:hAnsi="Times New Roman" w:cs="Times New Roman"/>
          <w:sz w:val="24"/>
          <w:szCs w:val="24"/>
        </w:rPr>
      </w:pPr>
      <w:r w:rsidRPr="00F95779">
        <w:rPr>
          <w:rFonts w:ascii="Times New Roman" w:eastAsia="Georgia" w:hAnsi="Times New Roman" w:cs="Times New Roman"/>
          <w:sz w:val="24"/>
          <w:szCs w:val="24"/>
        </w:rPr>
        <w:t>Как и где человек проводит исследования в быту?</w:t>
      </w:r>
    </w:p>
    <w:p w:rsidR="004F0881" w:rsidRPr="00F95779" w:rsidRDefault="004F0881" w:rsidP="004F0881">
      <w:pPr>
        <w:widowControl w:val="0"/>
        <w:autoSpaceDE w:val="0"/>
        <w:autoSpaceDN w:val="0"/>
        <w:spacing w:after="0"/>
        <w:ind w:firstLine="709"/>
        <w:rPr>
          <w:rFonts w:ascii="Times New Roman" w:eastAsia="Georgia" w:hAnsi="Times New Roman" w:cs="Times New Roman"/>
          <w:sz w:val="24"/>
          <w:szCs w:val="24"/>
        </w:rPr>
      </w:pPr>
      <w:r w:rsidRPr="00F95779">
        <w:rPr>
          <w:rFonts w:ascii="Times New Roman" w:eastAsia="Georgia" w:hAnsi="Times New Roman" w:cs="Times New Roman"/>
          <w:sz w:val="24"/>
          <w:szCs w:val="24"/>
        </w:rPr>
        <w:t>Только человек исследует мир или животные тоже умеют это делать?</w:t>
      </w:r>
    </w:p>
    <w:p w:rsidR="004F0881" w:rsidRPr="00F95779" w:rsidRDefault="004F0881" w:rsidP="004F0881">
      <w:pPr>
        <w:widowControl w:val="0"/>
        <w:autoSpaceDE w:val="0"/>
        <w:autoSpaceDN w:val="0"/>
        <w:spacing w:after="0"/>
        <w:ind w:firstLine="709"/>
        <w:rPr>
          <w:rFonts w:ascii="Times New Roman" w:eastAsia="Georgia" w:hAnsi="Times New Roman" w:cs="Times New Roman"/>
          <w:sz w:val="24"/>
          <w:szCs w:val="24"/>
        </w:rPr>
      </w:pPr>
      <w:r w:rsidRPr="00F95779">
        <w:rPr>
          <w:rFonts w:ascii="Times New Roman" w:eastAsia="Georgia" w:hAnsi="Times New Roman" w:cs="Times New Roman"/>
          <w:sz w:val="24"/>
          <w:szCs w:val="24"/>
        </w:rPr>
        <w:t>Что такое научные исследования?</w:t>
      </w:r>
    </w:p>
    <w:p w:rsidR="004F0881" w:rsidRPr="00F95779" w:rsidRDefault="004F0881" w:rsidP="004F0881">
      <w:pPr>
        <w:widowControl w:val="0"/>
        <w:autoSpaceDE w:val="0"/>
        <w:autoSpaceDN w:val="0"/>
        <w:spacing w:before="1" w:after="0"/>
        <w:ind w:firstLine="709"/>
        <w:rPr>
          <w:rFonts w:ascii="Times New Roman" w:eastAsia="Georgia" w:hAnsi="Times New Roman" w:cs="Times New Roman"/>
          <w:sz w:val="24"/>
          <w:szCs w:val="24"/>
        </w:rPr>
      </w:pPr>
      <w:r w:rsidRPr="00F95779">
        <w:rPr>
          <w:rFonts w:ascii="Times New Roman" w:eastAsia="Georgia" w:hAnsi="Times New Roman" w:cs="Times New Roman"/>
          <w:sz w:val="24"/>
          <w:szCs w:val="24"/>
        </w:rPr>
        <w:t>Где и как люди используют результаты научных исследований?</w:t>
      </w:r>
    </w:p>
    <w:p w:rsidR="004F0881" w:rsidRPr="00F95779" w:rsidRDefault="004F0881" w:rsidP="004F0881">
      <w:pPr>
        <w:widowControl w:val="0"/>
        <w:autoSpaceDE w:val="0"/>
        <w:autoSpaceDN w:val="0"/>
        <w:spacing w:after="0"/>
        <w:ind w:firstLine="709"/>
        <w:rPr>
          <w:rFonts w:ascii="Times New Roman" w:eastAsia="Georgia" w:hAnsi="Times New Roman" w:cs="Times New Roman"/>
          <w:sz w:val="24"/>
          <w:szCs w:val="24"/>
        </w:rPr>
      </w:pPr>
      <w:r w:rsidRPr="00F95779">
        <w:rPr>
          <w:rFonts w:ascii="Times New Roman" w:eastAsia="Georgia" w:hAnsi="Times New Roman" w:cs="Times New Roman"/>
          <w:sz w:val="24"/>
          <w:szCs w:val="24"/>
        </w:rPr>
        <w:t>Что такое научное открытие?</w:t>
      </w:r>
    </w:p>
    <w:p w:rsidR="004F0881" w:rsidRPr="00F95779" w:rsidRDefault="004F0881" w:rsidP="004F0881">
      <w:pPr>
        <w:widowControl w:val="0"/>
        <w:autoSpaceDE w:val="0"/>
        <w:autoSpaceDN w:val="0"/>
        <w:spacing w:before="1"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Метод исследования как путь решения задач исследователя. Знакомство с основными доступными методами исследования (подумать самостоятельно, спросить у другого человека, понаблюдать, провести эксперимент и др.) в ходе изучения доступных объектов (солнечный луч, комнатные растения, животные из «живого уголка» и т.п.).</w:t>
      </w:r>
    </w:p>
    <w:p w:rsidR="004F0881" w:rsidRPr="00F95779" w:rsidRDefault="004F0881" w:rsidP="004F0881">
      <w:pPr>
        <w:widowControl w:val="0"/>
        <w:autoSpaceDE w:val="0"/>
        <w:autoSpaceDN w:val="0"/>
        <w:spacing w:before="78" w:after="0"/>
        <w:ind w:firstLine="709"/>
        <w:jc w:val="both"/>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2 «Наблюдение и наблюдательность. Что такое эксперимент?»</w:t>
      </w:r>
    </w:p>
    <w:p w:rsidR="004F0881" w:rsidRPr="00F95779" w:rsidRDefault="004F0881" w:rsidP="004F0881">
      <w:pPr>
        <w:widowControl w:val="0"/>
        <w:autoSpaceDE w:val="0"/>
        <w:autoSpaceDN w:val="0"/>
        <w:spacing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Знакомство с наблюдением как методом исследования. Изучение преимуществ и недостатков наблюдения (показать наиболее распространенные зрительные иллюзии). Выполнить задания на проверку и тренировку наблюдательности.</w:t>
      </w:r>
    </w:p>
    <w:p w:rsidR="004F0881" w:rsidRPr="00F95779" w:rsidRDefault="004F0881" w:rsidP="004F0881">
      <w:pPr>
        <w:widowControl w:val="0"/>
        <w:autoSpaceDE w:val="0"/>
        <w:autoSpaceDN w:val="0"/>
        <w:spacing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Самый главный способ получения научной информации. Проведение экспериментов с доступными объектами (вода, свет, бумага и др.).</w:t>
      </w:r>
    </w:p>
    <w:p w:rsidR="004F0881" w:rsidRPr="00F95779" w:rsidRDefault="004F0881" w:rsidP="004F0881">
      <w:pPr>
        <w:widowControl w:val="0"/>
        <w:autoSpaceDE w:val="0"/>
        <w:autoSpaceDN w:val="0"/>
        <w:spacing w:before="78" w:after="0"/>
        <w:ind w:firstLine="709"/>
        <w:jc w:val="both"/>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3 «Учимся вырабатывать гипотезы. Учимся высказывать суждения»</w:t>
      </w:r>
    </w:p>
    <w:p w:rsidR="004F0881" w:rsidRPr="00F95779" w:rsidRDefault="004F0881" w:rsidP="004F0881">
      <w:pPr>
        <w:widowControl w:val="0"/>
        <w:autoSpaceDE w:val="0"/>
        <w:autoSpaceDN w:val="0"/>
        <w:spacing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Что такое гипотеза? Как создаются гипотезы? Что такое провокационная идея и чем она отличается от гипотезы? Практические задания на продуцирование гипотез.</w:t>
      </w:r>
    </w:p>
    <w:p w:rsidR="004F0881" w:rsidRPr="00F95779" w:rsidRDefault="004F0881" w:rsidP="004F0881">
      <w:pPr>
        <w:widowControl w:val="0"/>
        <w:autoSpaceDE w:val="0"/>
        <w:autoSpaceDN w:val="0"/>
        <w:spacing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Что такое суждение. Как высказывать суждения. Правильные и ошибочные суждения практическая работа.</w:t>
      </w:r>
    </w:p>
    <w:p w:rsidR="004F0881" w:rsidRPr="00F95779" w:rsidRDefault="004F0881" w:rsidP="004F0881">
      <w:pPr>
        <w:widowControl w:val="0"/>
        <w:autoSpaceDE w:val="0"/>
        <w:autoSpaceDN w:val="0"/>
        <w:spacing w:before="78" w:after="0"/>
        <w:ind w:firstLine="709"/>
        <w:jc w:val="both"/>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4 «Как правильно классифицировать. Что такое определения? Как давать определения понятиям»</w:t>
      </w:r>
    </w:p>
    <w:p w:rsidR="004F0881" w:rsidRPr="00F95779" w:rsidRDefault="004F0881" w:rsidP="004F0881">
      <w:pPr>
        <w:widowControl w:val="0"/>
        <w:autoSpaceDE w:val="0"/>
        <w:autoSpaceDN w:val="0"/>
        <w:spacing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Что такое классификация и что значит «классифицировать»? Практические задания на классифицирование предметов по разным основаниям. Неправильные классификации поиск ошибок.</w:t>
      </w:r>
    </w:p>
    <w:p w:rsidR="004F0881" w:rsidRPr="00F95779" w:rsidRDefault="004F0881" w:rsidP="004F0881">
      <w:pPr>
        <w:widowControl w:val="0"/>
        <w:autoSpaceDE w:val="0"/>
        <w:autoSpaceDN w:val="0"/>
        <w:spacing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Знакомство с понятиями и особенностями их формулирования. Загадки как определения понятий. Практические задания с использованием приемов, сходных с определением понятий.</w:t>
      </w:r>
    </w:p>
    <w:p w:rsidR="004F0881" w:rsidRPr="00F95779" w:rsidRDefault="004F0881" w:rsidP="004F0881">
      <w:pPr>
        <w:widowControl w:val="0"/>
        <w:autoSpaceDE w:val="0"/>
        <w:autoSpaceDN w:val="0"/>
        <w:spacing w:before="71" w:after="0"/>
        <w:ind w:firstLine="709"/>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5 «Учимся делать умозаключения и выводы»</w:t>
      </w:r>
    </w:p>
    <w:p w:rsidR="004F0881" w:rsidRPr="00F95779" w:rsidRDefault="004F0881" w:rsidP="004F0881">
      <w:pPr>
        <w:widowControl w:val="0"/>
        <w:autoSpaceDE w:val="0"/>
        <w:autoSpaceDN w:val="0"/>
        <w:spacing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Знакомство с умозаключением. Что такое вывод? Как правильно делать умозаключения практические задания.</w:t>
      </w:r>
    </w:p>
    <w:p w:rsidR="004F0881" w:rsidRPr="00F95779" w:rsidRDefault="004F0881" w:rsidP="004F0881">
      <w:pPr>
        <w:widowControl w:val="0"/>
        <w:autoSpaceDE w:val="0"/>
        <w:autoSpaceDN w:val="0"/>
        <w:spacing w:before="79" w:after="0"/>
        <w:ind w:firstLine="709"/>
        <w:jc w:val="both"/>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6 «Как задавать вопросы? Учимся выделять главное и второстепенное»</w:t>
      </w:r>
    </w:p>
    <w:p w:rsidR="004F0881" w:rsidRPr="00F95779" w:rsidRDefault="004F0881" w:rsidP="004F0881">
      <w:pPr>
        <w:widowControl w:val="0"/>
        <w:autoSpaceDE w:val="0"/>
        <w:autoSpaceDN w:val="0"/>
        <w:spacing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Какими бывают вопросы? Какие слова используются при формулировке вопросов? Как правильно задавать вопросы? Практические занятия по тренировке умений задавать вопросы.</w:t>
      </w:r>
    </w:p>
    <w:p w:rsidR="004F0881" w:rsidRPr="00F95779" w:rsidRDefault="004F0881" w:rsidP="004F0881">
      <w:pPr>
        <w:widowControl w:val="0"/>
        <w:autoSpaceDE w:val="0"/>
        <w:autoSpaceDN w:val="0"/>
        <w:spacing w:before="82"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Знакомство с «матрицей по оценке идей». Практическая работа выявление логической структуры текста. Практические задания типа «Что сначала, что потом».</w:t>
      </w:r>
    </w:p>
    <w:p w:rsidR="004F0881" w:rsidRPr="00F95779" w:rsidRDefault="004F0881" w:rsidP="004F0881">
      <w:pPr>
        <w:widowControl w:val="0"/>
        <w:autoSpaceDE w:val="0"/>
        <w:autoSpaceDN w:val="0"/>
        <w:spacing w:before="92" w:after="0"/>
        <w:ind w:firstLine="709"/>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7 «Как делать схемы?»</w:t>
      </w:r>
    </w:p>
    <w:p w:rsidR="004F0881" w:rsidRPr="00F95779" w:rsidRDefault="004F0881" w:rsidP="004F0881">
      <w:pPr>
        <w:widowControl w:val="0"/>
        <w:autoSpaceDE w:val="0"/>
        <w:autoSpaceDN w:val="0"/>
        <w:spacing w:before="1"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Знакомство с понятиями: схема, чертеж, рисунок, график, формула и т.п. Практические задания по созданию схем объектов. Практическое задание «Пиктограммы».</w:t>
      </w:r>
    </w:p>
    <w:p w:rsidR="004F0881" w:rsidRPr="00F95779" w:rsidRDefault="004F0881" w:rsidP="004F0881">
      <w:pPr>
        <w:widowControl w:val="0"/>
        <w:autoSpaceDE w:val="0"/>
        <w:autoSpaceDN w:val="0"/>
        <w:spacing w:before="93" w:after="0"/>
        <w:ind w:firstLine="709"/>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8 «Как работать с книгой?»</w:t>
      </w:r>
    </w:p>
    <w:p w:rsidR="004F0881" w:rsidRPr="00F95779" w:rsidRDefault="004F0881" w:rsidP="004F0881">
      <w:pPr>
        <w:widowControl w:val="0"/>
        <w:autoSpaceDE w:val="0"/>
        <w:autoSpaceDN w:val="0"/>
        <w:spacing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Какие книги используют исследователи, какие книги считаются научными? Что такое справочник, энциклопедия, словарь и т.п.? С чего лучше начинать читать научные книги? Практическая работа по структурированию текстов.</w:t>
      </w:r>
    </w:p>
    <w:p w:rsidR="004F0881" w:rsidRPr="00F95779" w:rsidRDefault="004F0881" w:rsidP="004F0881">
      <w:pPr>
        <w:widowControl w:val="0"/>
        <w:autoSpaceDE w:val="0"/>
        <w:autoSpaceDN w:val="0"/>
        <w:spacing w:before="92" w:after="0"/>
        <w:ind w:firstLine="709"/>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9 «Что такое парадоксы?»</w:t>
      </w:r>
    </w:p>
    <w:p w:rsidR="004F0881" w:rsidRPr="00F95779" w:rsidRDefault="004F0881" w:rsidP="004F0881">
      <w:pPr>
        <w:widowControl w:val="0"/>
        <w:autoSpaceDE w:val="0"/>
        <w:autoSpaceDN w:val="0"/>
        <w:spacing w:before="1"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Что такое парадокс? Какие парадоксы нам известны? Знакомство с самыми знаменитыми и доступными парадоксами. Практическая работа «Эксперименты по изучению парадоксальных явлений».</w:t>
      </w:r>
    </w:p>
    <w:p w:rsidR="004F0881" w:rsidRPr="00F95779" w:rsidRDefault="004F0881" w:rsidP="004F0881">
      <w:pPr>
        <w:widowControl w:val="0"/>
        <w:autoSpaceDE w:val="0"/>
        <w:autoSpaceDN w:val="0"/>
        <w:spacing w:before="98" w:after="0"/>
        <w:ind w:firstLine="709"/>
        <w:jc w:val="both"/>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10 «Мысленные эксперименты и эксперименты на мо( делях»</w:t>
      </w:r>
    </w:p>
    <w:p w:rsidR="004F0881" w:rsidRPr="00F95779" w:rsidRDefault="004F0881" w:rsidP="004F0881">
      <w:pPr>
        <w:widowControl w:val="0"/>
        <w:autoSpaceDE w:val="0"/>
        <w:autoSpaceDN w:val="0"/>
        <w:spacing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Что такое мысленный эксперимент? Практические задания по проведению мысленных экспериментов. Что такое модель? Наиболее известные и доступные эксперименты на моделях. Практическое задание по экспериментированию с моделями (игрушки как модели людей, техники и др.).</w:t>
      </w:r>
    </w:p>
    <w:p w:rsidR="004F0881" w:rsidRPr="00F95779" w:rsidRDefault="004F0881" w:rsidP="004F0881">
      <w:pPr>
        <w:widowControl w:val="0"/>
        <w:autoSpaceDE w:val="0"/>
        <w:autoSpaceDN w:val="0"/>
        <w:spacing w:before="92" w:after="0"/>
        <w:ind w:firstLine="709"/>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11 «Как планировать исследования и проекты»</w:t>
      </w:r>
    </w:p>
    <w:p w:rsidR="004F0881" w:rsidRPr="00F95779" w:rsidRDefault="004F0881" w:rsidP="004F0881">
      <w:pPr>
        <w:widowControl w:val="0"/>
        <w:autoSpaceDE w:val="0"/>
        <w:autoSpaceDN w:val="0"/>
        <w:spacing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Чем исследование отличается от проекта? Практическое задание по проектированию и представлению итогов. Практическое задание по составлению планов проведения исследовательской работы и разработки проекта.</w:t>
      </w:r>
    </w:p>
    <w:p w:rsidR="004F0881" w:rsidRPr="00F95779" w:rsidRDefault="004F0881" w:rsidP="004F0881">
      <w:pPr>
        <w:widowControl w:val="0"/>
        <w:autoSpaceDE w:val="0"/>
        <w:autoSpaceDN w:val="0"/>
        <w:spacing w:before="99" w:after="0"/>
        <w:ind w:firstLine="709"/>
        <w:jc w:val="both"/>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12 «Как сделать сообщение о результатах исследова( ния»</w:t>
      </w:r>
    </w:p>
    <w:p w:rsidR="004F0881" w:rsidRPr="00F95779" w:rsidRDefault="004F0881" w:rsidP="004F0881">
      <w:pPr>
        <w:widowControl w:val="0"/>
        <w:autoSpaceDE w:val="0"/>
        <w:autoSpaceDN w:val="0"/>
        <w:spacing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Что такое доклад? Как составлять план своего доклада? Практические задания «Как сделать сообщение». Практические задания на сравнения и метафоры.</w:t>
      </w:r>
    </w:p>
    <w:p w:rsidR="004F0881" w:rsidRPr="00F95779" w:rsidRDefault="004F0881" w:rsidP="004F0881">
      <w:pPr>
        <w:widowControl w:val="0"/>
        <w:autoSpaceDE w:val="0"/>
        <w:autoSpaceDN w:val="0"/>
        <w:spacing w:before="106" w:after="0"/>
        <w:ind w:firstLine="709"/>
        <w:rPr>
          <w:rFonts w:ascii="Times New Roman" w:eastAsia="Georgia" w:hAnsi="Times New Roman" w:cs="Times New Roman"/>
          <w:b/>
          <w:i/>
          <w:sz w:val="24"/>
          <w:szCs w:val="24"/>
        </w:rPr>
      </w:pPr>
      <w:r w:rsidRPr="00F95779">
        <w:rPr>
          <w:rFonts w:ascii="Times New Roman" w:eastAsia="Georgia" w:hAnsi="Times New Roman" w:cs="Times New Roman"/>
          <w:b/>
          <w:i/>
          <w:sz w:val="24"/>
          <w:szCs w:val="24"/>
        </w:rPr>
        <w:t>Самостоятельная исследовательская практика</w:t>
      </w:r>
    </w:p>
    <w:p w:rsidR="004F0881" w:rsidRPr="00F95779" w:rsidRDefault="004F0881" w:rsidP="004F0881">
      <w:pPr>
        <w:widowControl w:val="0"/>
        <w:autoSpaceDE w:val="0"/>
        <w:autoSpaceDN w:val="0"/>
        <w:spacing w:before="2"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Общий объем занятий 10 часов. Занятия проводятся начиная со второй четверти учебного года.</w:t>
      </w:r>
    </w:p>
    <w:p w:rsidR="004F0881" w:rsidRPr="00F95779" w:rsidRDefault="004F0881" w:rsidP="004F0881">
      <w:pPr>
        <w:widowControl w:val="0"/>
        <w:autoSpaceDE w:val="0"/>
        <w:autoSpaceDN w:val="0"/>
        <w:spacing w:before="75" w:after="0"/>
        <w:ind w:firstLine="709"/>
        <w:jc w:val="both"/>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1 «Тренировочное занятие по методике проведения самостоятельных исследований»</w:t>
      </w:r>
    </w:p>
    <w:p w:rsidR="004F0881" w:rsidRPr="00F95779" w:rsidRDefault="004F0881" w:rsidP="004F0881">
      <w:pPr>
        <w:widowControl w:val="0"/>
        <w:autoSpaceDE w:val="0"/>
        <w:autoSpaceDN w:val="0"/>
        <w:spacing w:before="1"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Методика проведения тренировочных занятий подробно представлена в методических рекомендациях к программе.</w:t>
      </w:r>
    </w:p>
    <w:p w:rsidR="004F0881" w:rsidRPr="00F95779" w:rsidRDefault="004F0881" w:rsidP="004F0881">
      <w:pPr>
        <w:widowControl w:val="0"/>
        <w:autoSpaceDE w:val="0"/>
        <w:autoSpaceDN w:val="0"/>
        <w:spacing w:before="117" w:after="0"/>
        <w:ind w:firstLine="709"/>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2 «Экспресс-исследование»</w:t>
      </w:r>
    </w:p>
    <w:p w:rsidR="004F0881" w:rsidRPr="00F95779" w:rsidRDefault="004F0881" w:rsidP="004F0881">
      <w:pPr>
        <w:widowControl w:val="0"/>
        <w:autoSpaceDE w:val="0"/>
        <w:autoSpaceDN w:val="0"/>
        <w:spacing w:before="3"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Перед прогулкой по территории, прилегающей к школе, или экскурсией класс делится на группы по два-три человека. Каждая группа получает задание провести собственное мини-исследование. По итогам этих исследований (желательно сразу в этот же день) проводится мини-конференция.</w:t>
      </w:r>
    </w:p>
    <w:p w:rsidR="004F0881" w:rsidRPr="00F95779" w:rsidRDefault="004F0881" w:rsidP="004F0881">
      <w:pPr>
        <w:widowControl w:val="0"/>
        <w:autoSpaceDE w:val="0"/>
        <w:autoSpaceDN w:val="0"/>
        <w:spacing w:before="121" w:after="0"/>
        <w:ind w:firstLine="709"/>
        <w:jc w:val="both"/>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3 «Мини-конференция по итогам экспресс-исследования»</w:t>
      </w:r>
    </w:p>
    <w:p w:rsidR="004F0881" w:rsidRPr="00F95779" w:rsidRDefault="004F0881" w:rsidP="004F0881">
      <w:pPr>
        <w:widowControl w:val="0"/>
        <w:autoSpaceDE w:val="0"/>
        <w:autoSpaceDN w:val="0"/>
        <w:spacing w:before="1" w:after="0"/>
        <w:ind w:firstLine="709"/>
        <w:rPr>
          <w:rFonts w:ascii="Times New Roman" w:eastAsia="Georgia" w:hAnsi="Times New Roman" w:cs="Times New Roman"/>
          <w:sz w:val="24"/>
          <w:szCs w:val="24"/>
        </w:rPr>
      </w:pPr>
      <w:r w:rsidRPr="00F95779">
        <w:rPr>
          <w:rFonts w:ascii="Times New Roman" w:eastAsia="Georgia" w:hAnsi="Times New Roman" w:cs="Times New Roman"/>
          <w:sz w:val="24"/>
          <w:szCs w:val="24"/>
        </w:rPr>
        <w:t>С краткими сообщениями выступают только желающие.</w:t>
      </w:r>
    </w:p>
    <w:p w:rsidR="004F0881" w:rsidRPr="00F95779" w:rsidRDefault="004F0881" w:rsidP="004F0881">
      <w:pPr>
        <w:widowControl w:val="0"/>
        <w:autoSpaceDE w:val="0"/>
        <w:autoSpaceDN w:val="0"/>
        <w:spacing w:before="118" w:after="0"/>
        <w:ind w:firstLine="709"/>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4 «Экскурсия-исследование»</w:t>
      </w:r>
    </w:p>
    <w:p w:rsidR="004F0881" w:rsidRPr="00F95779" w:rsidRDefault="004F0881" w:rsidP="004F0881">
      <w:pPr>
        <w:widowControl w:val="0"/>
        <w:autoSpaceDE w:val="0"/>
        <w:autoSpaceDN w:val="0"/>
        <w:spacing w:before="3"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Занятие посвящено изучению нового в процессе экскурсии. Тематика экскурсий варьируется в зависимости от возможностей и условий. Класс также целесообразно поделить на группы и предложить самостоятельно выбрать тему исследования и провести его.</w:t>
      </w:r>
    </w:p>
    <w:p w:rsidR="004F0881" w:rsidRPr="00F95779" w:rsidRDefault="004F0881" w:rsidP="004F0881">
      <w:pPr>
        <w:widowControl w:val="0"/>
        <w:autoSpaceDE w:val="0"/>
        <w:autoSpaceDN w:val="0"/>
        <w:spacing w:before="121" w:after="0"/>
        <w:ind w:firstLine="709"/>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5 «Мини-конференция по итогам экскурсии».</w:t>
      </w:r>
    </w:p>
    <w:p w:rsidR="004F0881" w:rsidRPr="00F95779" w:rsidRDefault="004F0881" w:rsidP="004F0881">
      <w:pPr>
        <w:widowControl w:val="0"/>
        <w:autoSpaceDE w:val="0"/>
        <w:autoSpaceDN w:val="0"/>
        <w:spacing w:before="2"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Конференция по итогам исследования, выполненного на экскурсии, проводится через неделю. Каждой группе дается время на сообщение и ответы на вопросы.</w:t>
      </w:r>
    </w:p>
    <w:p w:rsidR="004F0881" w:rsidRPr="00F95779" w:rsidRDefault="004F0881" w:rsidP="004F0881">
      <w:pPr>
        <w:widowControl w:val="0"/>
        <w:autoSpaceDE w:val="0"/>
        <w:autoSpaceDN w:val="0"/>
        <w:spacing w:before="119" w:after="0"/>
        <w:ind w:firstLine="709"/>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6 «Коллективная игра-исследование»</w:t>
      </w:r>
    </w:p>
    <w:p w:rsidR="004F0881" w:rsidRPr="00F95779" w:rsidRDefault="004F0881" w:rsidP="004F0881">
      <w:pPr>
        <w:widowControl w:val="0"/>
        <w:autoSpaceDE w:val="0"/>
        <w:autoSpaceDN w:val="0"/>
        <w:spacing w:before="3"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Методика проведения коллективных игр-исследований описана в методических рекомендациях. Нужно выбрать любую из описанных игр или разработать собственную.</w:t>
      </w:r>
    </w:p>
    <w:p w:rsidR="004F0881" w:rsidRPr="00F95779" w:rsidRDefault="004F0881" w:rsidP="004F0881">
      <w:pPr>
        <w:widowControl w:val="0"/>
        <w:autoSpaceDE w:val="0"/>
        <w:autoSpaceDN w:val="0"/>
        <w:spacing w:before="118" w:after="0"/>
        <w:ind w:firstLine="709"/>
        <w:jc w:val="both"/>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7 «Экспресс-исследование «Какие коллекции собирают люди»</w:t>
      </w:r>
    </w:p>
    <w:p w:rsidR="004F0881" w:rsidRPr="00F95779" w:rsidRDefault="004F0881" w:rsidP="004F0881">
      <w:pPr>
        <w:widowControl w:val="0"/>
        <w:autoSpaceDE w:val="0"/>
        <w:autoSpaceDN w:val="0"/>
        <w:spacing w:before="1"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Дети проводят это исследование, пользуясь методами, которые они освоили в ходе  тренировочных  занятий. Итоги желательно подвести в ходе специального мини-семинара, где у каждого будет возможность сообщить о своих результатах.</w:t>
      </w:r>
    </w:p>
    <w:p w:rsidR="004F0881" w:rsidRPr="00F95779" w:rsidRDefault="004F0881" w:rsidP="004F0881">
      <w:pPr>
        <w:widowControl w:val="0"/>
        <w:autoSpaceDE w:val="0"/>
        <w:autoSpaceDN w:val="0"/>
        <w:spacing w:before="5"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Каждый ребенок выбирает тему для своей коллекции и собирает материал.</w:t>
      </w:r>
    </w:p>
    <w:p w:rsidR="004F0881" w:rsidRPr="00F95779" w:rsidRDefault="004F0881" w:rsidP="004F0881">
      <w:pPr>
        <w:widowControl w:val="0"/>
        <w:autoSpaceDE w:val="0"/>
        <w:autoSpaceDN w:val="0"/>
        <w:spacing w:before="75" w:after="0"/>
        <w:ind w:firstLine="709"/>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8 «Сообщения о собранных коллекциях»</w:t>
      </w:r>
    </w:p>
    <w:p w:rsidR="004F0881" w:rsidRPr="00F95779" w:rsidRDefault="004F0881" w:rsidP="004F0881">
      <w:pPr>
        <w:widowControl w:val="0"/>
        <w:autoSpaceDE w:val="0"/>
        <w:autoSpaceDN w:val="0"/>
        <w:spacing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Семинар, на котором дети смогут сообщить о том, какие коллекции ими собраны. Уточнение собственного исследовательского задания на летние каникулы.</w:t>
      </w:r>
    </w:p>
    <w:p w:rsidR="004F0881" w:rsidRPr="00F95779" w:rsidRDefault="004F0881" w:rsidP="004F0881">
      <w:pPr>
        <w:widowControl w:val="0"/>
        <w:autoSpaceDE w:val="0"/>
        <w:autoSpaceDN w:val="0"/>
        <w:spacing w:before="167" w:after="0"/>
        <w:ind w:firstLine="709"/>
        <w:rPr>
          <w:rFonts w:ascii="Times New Roman" w:eastAsia="Georgia" w:hAnsi="Times New Roman" w:cs="Times New Roman"/>
          <w:b/>
          <w:i/>
          <w:sz w:val="24"/>
          <w:szCs w:val="24"/>
        </w:rPr>
      </w:pPr>
      <w:r w:rsidRPr="00F95779">
        <w:rPr>
          <w:rFonts w:ascii="Times New Roman" w:eastAsia="Georgia" w:hAnsi="Times New Roman" w:cs="Times New Roman"/>
          <w:b/>
          <w:i/>
          <w:sz w:val="24"/>
          <w:szCs w:val="24"/>
        </w:rPr>
        <w:t>Мониторинг исследовательской деятельности</w:t>
      </w:r>
    </w:p>
    <w:p w:rsidR="004F0881" w:rsidRPr="00F95779" w:rsidRDefault="004F0881" w:rsidP="004F0881">
      <w:pPr>
        <w:widowControl w:val="0"/>
        <w:autoSpaceDE w:val="0"/>
        <w:autoSpaceDN w:val="0"/>
        <w:spacing w:after="0"/>
        <w:ind w:firstLine="709"/>
        <w:rPr>
          <w:rFonts w:ascii="Times New Roman" w:eastAsia="Georgia" w:hAnsi="Times New Roman" w:cs="Times New Roman"/>
          <w:sz w:val="24"/>
          <w:szCs w:val="24"/>
        </w:rPr>
      </w:pPr>
      <w:r w:rsidRPr="00F95779">
        <w:rPr>
          <w:rFonts w:ascii="Times New Roman" w:eastAsia="Georgia" w:hAnsi="Times New Roman" w:cs="Times New Roman"/>
          <w:sz w:val="24"/>
          <w:szCs w:val="24"/>
        </w:rPr>
        <w:t>Общий объем 6 часов.</w:t>
      </w:r>
    </w:p>
    <w:p w:rsidR="004F0881" w:rsidRPr="00F95779" w:rsidRDefault="004F0881" w:rsidP="004F0881">
      <w:pPr>
        <w:widowControl w:val="0"/>
        <w:autoSpaceDE w:val="0"/>
        <w:autoSpaceDN w:val="0"/>
        <w:spacing w:before="79" w:after="0"/>
        <w:ind w:firstLine="709"/>
        <w:jc w:val="both"/>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1 «Мини-конференция по итогам экспресс-исследований»</w:t>
      </w:r>
    </w:p>
    <w:p w:rsidR="004F0881" w:rsidRPr="00F95779" w:rsidRDefault="004F0881" w:rsidP="004F0881">
      <w:pPr>
        <w:widowControl w:val="0"/>
        <w:autoSpaceDE w:val="0"/>
        <w:autoSpaceDN w:val="0"/>
        <w:spacing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Дети выступают с короткими сообщениями по итогам собственных изысканий, сделанных в результате экспресс-исследований. Присутствующие задают вопросы и высказывают собственные мнения об услышанном.</w:t>
      </w:r>
    </w:p>
    <w:p w:rsidR="004F0881" w:rsidRPr="00F95779" w:rsidRDefault="004F0881" w:rsidP="004F0881">
      <w:pPr>
        <w:widowControl w:val="0"/>
        <w:autoSpaceDE w:val="0"/>
        <w:autoSpaceDN w:val="0"/>
        <w:spacing w:before="78" w:after="0"/>
        <w:ind w:firstLine="709"/>
        <w:jc w:val="both"/>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2 «Мини-конференция по итогам собственных исследований»</w:t>
      </w:r>
    </w:p>
    <w:p w:rsidR="004F0881" w:rsidRPr="00F95779" w:rsidRDefault="004F0881" w:rsidP="004F0881">
      <w:pPr>
        <w:widowControl w:val="0"/>
        <w:autoSpaceDE w:val="0"/>
        <w:autoSpaceDN w:val="0"/>
        <w:spacing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Дети выступают с краткими докладами по итогам собственных исследований, проведенных по методикам «Коллекционирование» и «Продолжи исследование». Присутствующие задают вопросы и высказывают свое мнение об услышанном.</w:t>
      </w:r>
    </w:p>
    <w:p w:rsidR="004F0881" w:rsidRPr="00F95779" w:rsidRDefault="004F0881" w:rsidP="004F0881">
      <w:pPr>
        <w:widowControl w:val="0"/>
        <w:autoSpaceDE w:val="0"/>
        <w:autoSpaceDN w:val="0"/>
        <w:spacing w:before="78" w:after="0"/>
        <w:ind w:firstLine="709"/>
        <w:jc w:val="both"/>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3  «Участие  в  защитах исследовательских работ и творческих проектов учащихся вторых четвертых классов»</w:t>
      </w:r>
    </w:p>
    <w:p w:rsidR="004F0881" w:rsidRPr="00F95779" w:rsidRDefault="004F0881" w:rsidP="004F0881">
      <w:pPr>
        <w:widowControl w:val="0"/>
        <w:autoSpaceDE w:val="0"/>
        <w:autoSpaceDN w:val="0"/>
        <w:spacing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Участие предполагает заслушивание всех докладов об итогах проведенных исследований, о выполненных проектах,  а также вопросы авторам.</w:t>
      </w:r>
    </w:p>
    <w:p w:rsidR="004F0881" w:rsidRDefault="004F0881" w:rsidP="004F0881">
      <w:pPr>
        <w:widowControl w:val="0"/>
        <w:autoSpaceDE w:val="0"/>
        <w:autoSpaceDN w:val="0"/>
        <w:spacing w:before="2" w:after="0"/>
        <w:jc w:val="both"/>
        <w:rPr>
          <w:rFonts w:ascii="Times New Roman" w:eastAsia="Georgia" w:hAnsi="Times New Roman" w:cs="Times New Roman"/>
          <w:sz w:val="24"/>
          <w:szCs w:val="24"/>
        </w:rPr>
      </w:pPr>
    </w:p>
    <w:p w:rsidR="00485F4A" w:rsidRDefault="004F0881" w:rsidP="004F0881">
      <w:pPr>
        <w:spacing w:line="240" w:lineRule="auto"/>
        <w:ind w:left="143" w:hanging="32"/>
        <w:jc w:val="both"/>
        <w:rPr>
          <w:rFonts w:ascii="Times New Roman" w:eastAsia="Times New Roman" w:hAnsi="Times New Roman" w:cs="Times New Roman"/>
          <w:b/>
          <w:bCs/>
          <w:sz w:val="24"/>
          <w:szCs w:val="24"/>
          <w:lang w:eastAsia="ru-RU"/>
        </w:rPr>
      </w:pPr>
      <w:r w:rsidRPr="00FD160A">
        <w:rPr>
          <w:rFonts w:ascii="Times New Roman" w:eastAsia="Times New Roman" w:hAnsi="Times New Roman" w:cs="Times New Roman"/>
          <w:b/>
          <w:bCs/>
          <w:sz w:val="24"/>
          <w:szCs w:val="24"/>
          <w:lang w:eastAsia="ru-RU"/>
        </w:rPr>
        <w:t xml:space="preserve"> </w:t>
      </w:r>
    </w:p>
    <w:p w:rsidR="004F0881" w:rsidRDefault="004F0881" w:rsidP="004F0881">
      <w:pPr>
        <w:spacing w:line="240" w:lineRule="auto"/>
        <w:ind w:left="143" w:hanging="32"/>
        <w:jc w:val="both"/>
        <w:rPr>
          <w:rFonts w:ascii="Times New Roman" w:eastAsia="Times New Roman" w:hAnsi="Times New Roman" w:cs="Times New Roman"/>
          <w:b/>
          <w:bCs/>
          <w:sz w:val="24"/>
          <w:szCs w:val="24"/>
          <w:lang w:eastAsia="ru-RU"/>
        </w:rPr>
      </w:pPr>
      <w:r w:rsidRPr="00FD160A">
        <w:rPr>
          <w:rFonts w:ascii="Times New Roman" w:eastAsia="Times New Roman" w:hAnsi="Times New Roman" w:cs="Times New Roman"/>
          <w:b/>
          <w:bCs/>
          <w:sz w:val="24"/>
          <w:szCs w:val="24"/>
          <w:lang w:eastAsia="ru-RU"/>
        </w:rPr>
        <w:t>2 класс.</w:t>
      </w:r>
    </w:p>
    <w:p w:rsidR="004F0881" w:rsidRPr="00F95779" w:rsidRDefault="004F0881" w:rsidP="004F0881">
      <w:pPr>
        <w:widowControl w:val="0"/>
        <w:autoSpaceDE w:val="0"/>
        <w:autoSpaceDN w:val="0"/>
        <w:spacing w:before="37" w:after="0"/>
        <w:ind w:firstLine="709"/>
        <w:rPr>
          <w:rFonts w:ascii="Times New Roman" w:eastAsia="Georgia" w:hAnsi="Times New Roman" w:cs="Times New Roman"/>
          <w:b/>
          <w:i/>
          <w:sz w:val="24"/>
          <w:szCs w:val="24"/>
        </w:rPr>
      </w:pPr>
      <w:r w:rsidRPr="00F95779">
        <w:rPr>
          <w:rFonts w:ascii="Times New Roman" w:eastAsia="Georgia" w:hAnsi="Times New Roman" w:cs="Times New Roman"/>
          <w:b/>
          <w:i/>
          <w:sz w:val="24"/>
          <w:szCs w:val="24"/>
        </w:rPr>
        <w:t>Тренинг исследовательских способностей</w:t>
      </w:r>
    </w:p>
    <w:p w:rsidR="004F0881" w:rsidRPr="00F95779" w:rsidRDefault="004F0881" w:rsidP="004F0881">
      <w:pPr>
        <w:widowControl w:val="0"/>
        <w:autoSpaceDE w:val="0"/>
        <w:autoSpaceDN w:val="0"/>
        <w:spacing w:before="3"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Общий объем тренинговых занятий в классе 17 часов (из расчета один час в неделю). На домашнюю самостоятельную работу учащиеся будут затрачивать примерно 3 часа.</w:t>
      </w:r>
    </w:p>
    <w:p w:rsidR="004F0881" w:rsidRPr="00F95779" w:rsidRDefault="004F0881" w:rsidP="004F0881">
      <w:pPr>
        <w:widowControl w:val="0"/>
        <w:autoSpaceDE w:val="0"/>
        <w:autoSpaceDN w:val="0"/>
        <w:spacing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Занятия в каждой четверти проводятся относительно автономно. Поэтому каждый цикл, имея разные акценты, содержит практически весь комплекс знаний, умений и навыков, отрабатываемых на тренинговых занятиях.</w:t>
      </w:r>
    </w:p>
    <w:p w:rsidR="004F0881" w:rsidRPr="00F95779" w:rsidRDefault="004F0881" w:rsidP="004F0881">
      <w:pPr>
        <w:widowControl w:val="0"/>
        <w:autoSpaceDE w:val="0"/>
        <w:autoSpaceDN w:val="0"/>
        <w:spacing w:before="71" w:after="0"/>
        <w:ind w:firstLine="709"/>
        <w:rPr>
          <w:rFonts w:ascii="Times New Roman" w:eastAsia="Georgia" w:hAnsi="Times New Roman" w:cs="Times New Roman"/>
          <w:i/>
          <w:sz w:val="24"/>
          <w:szCs w:val="24"/>
        </w:rPr>
      </w:pPr>
      <w:r w:rsidRPr="00F95779">
        <w:rPr>
          <w:rFonts w:ascii="Times New Roman" w:eastAsia="Georgia" w:hAnsi="Times New Roman" w:cs="Times New Roman"/>
          <w:i/>
          <w:sz w:val="24"/>
          <w:szCs w:val="24"/>
        </w:rPr>
        <w:t>Первый цикл (первая четверть)</w:t>
      </w:r>
    </w:p>
    <w:p w:rsidR="004F0881" w:rsidRPr="00F95779" w:rsidRDefault="004F0881" w:rsidP="004F0881">
      <w:pPr>
        <w:widowControl w:val="0"/>
        <w:autoSpaceDE w:val="0"/>
        <w:autoSpaceDN w:val="0"/>
        <w:spacing w:after="0"/>
        <w:ind w:firstLine="709"/>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1 «Научные исследования и наша жизнь»</w:t>
      </w:r>
    </w:p>
    <w:p w:rsidR="004F0881" w:rsidRPr="00F95779" w:rsidRDefault="004F0881" w:rsidP="004F0881">
      <w:pPr>
        <w:widowControl w:val="0"/>
        <w:autoSpaceDE w:val="0"/>
        <w:autoSpaceDN w:val="0"/>
        <w:spacing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Уточнение и корректировка детских представлений об исследовании и исследователях. Коллективное обсуждение вопроса о том, какие науки и какие области исследований им известны. Коллективное обсуждение вопросов о наиболее заинтересовавших детей исследованиях и открытиях, о возможностях применения их результатов. Беседа о самых интересных научных открытиях, использующихся в нашей жизни.</w:t>
      </w:r>
    </w:p>
    <w:p w:rsidR="004F0881" w:rsidRPr="00F95779" w:rsidRDefault="004F0881" w:rsidP="004F0881">
      <w:pPr>
        <w:widowControl w:val="0"/>
        <w:autoSpaceDE w:val="0"/>
        <w:autoSpaceDN w:val="0"/>
        <w:spacing w:before="75" w:after="0"/>
        <w:ind w:firstLine="709"/>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2 «Методы исследования»</w:t>
      </w:r>
    </w:p>
    <w:p w:rsidR="004F0881" w:rsidRPr="00F95779" w:rsidRDefault="004F0881" w:rsidP="004F0881">
      <w:pPr>
        <w:widowControl w:val="0"/>
        <w:autoSpaceDE w:val="0"/>
        <w:autoSpaceDN w:val="0"/>
        <w:spacing w:before="3"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Совершенствование владения основными доступными нам методами исследования (подумать самостоятельно, спросить у другого  человека,  понаблюдать,  провести  эксперимент и др.). Практические задания тренировка в использовании методов исследования в ходе изучения доступных объектов (вода, свет, комнатные растения, животные, люди и т.п.).</w:t>
      </w:r>
    </w:p>
    <w:p w:rsidR="004F0881" w:rsidRPr="00F95779" w:rsidRDefault="004F0881" w:rsidP="004F0881">
      <w:pPr>
        <w:widowControl w:val="0"/>
        <w:autoSpaceDE w:val="0"/>
        <w:autoSpaceDN w:val="0"/>
        <w:spacing w:before="67" w:after="0"/>
        <w:ind w:firstLine="709"/>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3 «Наблюдение и наблюдательность»</w:t>
      </w:r>
    </w:p>
    <w:p w:rsidR="004F0881" w:rsidRPr="00F95779" w:rsidRDefault="004F0881" w:rsidP="004F0881">
      <w:pPr>
        <w:widowControl w:val="0"/>
        <w:autoSpaceDE w:val="0"/>
        <w:autoSpaceDN w:val="0"/>
        <w:spacing w:before="4"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Сфера применения наблюдения в научных исследованиях. Информация об открытиях, сделанных преимущественно на основе наблюдений. Знакомство с приборами, созданными для наблюдения (телескопы, микроскопы и др.). Практические задания на развитие наблюдательности.</w:t>
      </w:r>
    </w:p>
    <w:p w:rsidR="004F0881" w:rsidRPr="00F95779" w:rsidRDefault="004F0881" w:rsidP="004F0881">
      <w:pPr>
        <w:widowControl w:val="0"/>
        <w:autoSpaceDE w:val="0"/>
        <w:autoSpaceDN w:val="0"/>
        <w:spacing w:before="66" w:after="0"/>
        <w:ind w:firstLine="709"/>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4 «Эксперимент познание в действии»</w:t>
      </w:r>
    </w:p>
    <w:p w:rsidR="004F0881" w:rsidRPr="00F95779" w:rsidRDefault="004F0881" w:rsidP="004F0881">
      <w:pPr>
        <w:widowControl w:val="0"/>
        <w:autoSpaceDE w:val="0"/>
        <w:autoSpaceDN w:val="0"/>
        <w:spacing w:before="3"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Что мы знаем об экспериментировании? Как узнавать новое с помощью экспериментов. Планирование и проведение экспериментов с доступными объектами (вода, бумага и др.).</w:t>
      </w:r>
    </w:p>
    <w:p w:rsidR="004F0881" w:rsidRPr="00F95779" w:rsidRDefault="004F0881" w:rsidP="004F0881">
      <w:pPr>
        <w:widowControl w:val="0"/>
        <w:autoSpaceDE w:val="0"/>
        <w:autoSpaceDN w:val="0"/>
        <w:spacing w:before="65" w:after="0"/>
        <w:ind w:firstLine="709"/>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5 «Гипотезы и провокационные идеи»</w:t>
      </w:r>
    </w:p>
    <w:p w:rsidR="004F0881" w:rsidRPr="00F95779" w:rsidRDefault="004F0881" w:rsidP="004F0881">
      <w:pPr>
        <w:widowControl w:val="0"/>
        <w:autoSpaceDE w:val="0"/>
        <w:autoSpaceDN w:val="0"/>
        <w:spacing w:before="3"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Что такое гипотеза и что такое провокационная идея. Чем они похожи и чем отличаются. Практические задания на продуцирование гипотез и провокационных идей.</w:t>
      </w:r>
    </w:p>
    <w:p w:rsidR="004F0881" w:rsidRPr="00F95779" w:rsidRDefault="004F0881" w:rsidP="004F0881">
      <w:pPr>
        <w:widowControl w:val="0"/>
        <w:autoSpaceDE w:val="0"/>
        <w:autoSpaceDN w:val="0"/>
        <w:spacing w:before="64" w:after="0"/>
        <w:ind w:firstLine="709"/>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6 «Анализ и синтез»</w:t>
      </w:r>
    </w:p>
    <w:p w:rsidR="004F0881" w:rsidRPr="00F95779" w:rsidRDefault="004F0881" w:rsidP="004F0881">
      <w:pPr>
        <w:widowControl w:val="0"/>
        <w:autoSpaceDE w:val="0"/>
        <w:autoSpaceDN w:val="0"/>
        <w:spacing w:before="3"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Что значит проанализировать объект или явление. Что такое синтез. Практические задания на анализ и синтез. Практические задания «Как делать обобщения».</w:t>
      </w:r>
    </w:p>
    <w:p w:rsidR="004F0881" w:rsidRPr="00F95779" w:rsidRDefault="004F0881" w:rsidP="004F0881">
      <w:pPr>
        <w:widowControl w:val="0"/>
        <w:autoSpaceDE w:val="0"/>
        <w:autoSpaceDN w:val="0"/>
        <w:spacing w:before="65" w:after="0"/>
        <w:ind w:firstLine="709"/>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7 «Как давать определения понятиям»</w:t>
      </w:r>
    </w:p>
    <w:p w:rsidR="004F0881" w:rsidRPr="00F95779" w:rsidRDefault="004F0881" w:rsidP="004F0881">
      <w:pPr>
        <w:widowControl w:val="0"/>
        <w:autoSpaceDE w:val="0"/>
        <w:autoSpaceDN w:val="0"/>
        <w:spacing w:before="3"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Практическое использование приемов, сходных с определением понятий. Загадки как определения понятий. Составление кроссвордов.</w:t>
      </w:r>
    </w:p>
    <w:p w:rsidR="004F0881" w:rsidRPr="00F95779" w:rsidRDefault="004F0881" w:rsidP="004F0881">
      <w:pPr>
        <w:widowControl w:val="0"/>
        <w:autoSpaceDE w:val="0"/>
        <w:autoSpaceDN w:val="0"/>
        <w:spacing w:before="76" w:after="0"/>
        <w:ind w:firstLine="709"/>
        <w:jc w:val="both"/>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8 «Планирование и проведение наблюдений и экспериментов»</w:t>
      </w:r>
    </w:p>
    <w:p w:rsidR="004F0881" w:rsidRPr="00F95779" w:rsidRDefault="004F0881" w:rsidP="004F0881">
      <w:pPr>
        <w:widowControl w:val="0"/>
        <w:autoSpaceDE w:val="0"/>
        <w:autoSpaceDN w:val="0"/>
        <w:spacing w:before="2"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Коллективная беседа «Нужен ли исследователю план работы». Практическая работа «Планируем и проводим собственные наблюдения». Практическая работа «Планируем и проводим собственные эксперименты».</w:t>
      </w:r>
    </w:p>
    <w:p w:rsidR="004F0881" w:rsidRPr="00F95779" w:rsidRDefault="004F0881" w:rsidP="004F0881">
      <w:pPr>
        <w:widowControl w:val="0"/>
        <w:autoSpaceDE w:val="0"/>
        <w:autoSpaceDN w:val="0"/>
        <w:spacing w:before="66" w:after="0"/>
        <w:ind w:firstLine="709"/>
        <w:rPr>
          <w:rFonts w:ascii="Times New Roman" w:eastAsia="Georgia" w:hAnsi="Times New Roman" w:cs="Times New Roman"/>
          <w:i/>
          <w:sz w:val="24"/>
          <w:szCs w:val="24"/>
        </w:rPr>
      </w:pPr>
      <w:r w:rsidRPr="00F95779">
        <w:rPr>
          <w:rFonts w:ascii="Times New Roman" w:eastAsia="Georgia" w:hAnsi="Times New Roman" w:cs="Times New Roman"/>
          <w:i/>
          <w:sz w:val="24"/>
          <w:szCs w:val="24"/>
        </w:rPr>
        <w:t>Второй цикл (третья четверть)</w:t>
      </w:r>
    </w:p>
    <w:p w:rsidR="004F0881" w:rsidRPr="00F95779" w:rsidRDefault="004F0881" w:rsidP="004F0881">
      <w:pPr>
        <w:widowControl w:val="0"/>
        <w:autoSpaceDE w:val="0"/>
        <w:autoSpaceDN w:val="0"/>
        <w:spacing w:after="0"/>
        <w:ind w:firstLine="709"/>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1 «Наблюдение и экспериментирование»</w:t>
      </w:r>
    </w:p>
    <w:p w:rsidR="004F0881" w:rsidRPr="00F95779" w:rsidRDefault="004F0881" w:rsidP="004F0881">
      <w:pPr>
        <w:widowControl w:val="0"/>
        <w:autoSpaceDE w:val="0"/>
        <w:autoSpaceDN w:val="0"/>
        <w:spacing w:before="3"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Практические задания на  развитие  умений  наблюдать и экспериментировать.</w:t>
      </w:r>
    </w:p>
    <w:p w:rsidR="004F0881" w:rsidRPr="00F95779" w:rsidRDefault="004F0881" w:rsidP="004F0881">
      <w:pPr>
        <w:widowControl w:val="0"/>
        <w:autoSpaceDE w:val="0"/>
        <w:autoSpaceDN w:val="0"/>
        <w:spacing w:after="0"/>
        <w:ind w:firstLine="709"/>
        <w:rPr>
          <w:rFonts w:ascii="Times New Roman" w:eastAsia="Georgia" w:hAnsi="Times New Roman" w:cs="Times New Roman"/>
          <w:sz w:val="24"/>
          <w:szCs w:val="24"/>
        </w:rPr>
      </w:pPr>
    </w:p>
    <w:p w:rsidR="004F0881" w:rsidRPr="00F95779" w:rsidRDefault="004F0881" w:rsidP="004F0881">
      <w:pPr>
        <w:widowControl w:val="0"/>
        <w:autoSpaceDE w:val="0"/>
        <w:autoSpaceDN w:val="0"/>
        <w:spacing w:before="75" w:after="0"/>
        <w:ind w:firstLine="709"/>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2 «Основные логические операции»</w:t>
      </w:r>
    </w:p>
    <w:p w:rsidR="004F0881" w:rsidRPr="00F95779" w:rsidRDefault="004F0881" w:rsidP="004F0881">
      <w:pPr>
        <w:widowControl w:val="0"/>
        <w:autoSpaceDE w:val="0"/>
        <w:autoSpaceDN w:val="0"/>
        <w:spacing w:before="1"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Практические задания по темам: как давать определения понятиям, проводить анализ, синтезировать, обобщать, классифицировать, делать умозаключения.</w:t>
      </w:r>
    </w:p>
    <w:p w:rsidR="004F0881" w:rsidRPr="00F95779" w:rsidRDefault="004F0881" w:rsidP="004F0881">
      <w:pPr>
        <w:widowControl w:val="0"/>
        <w:autoSpaceDE w:val="0"/>
        <w:autoSpaceDN w:val="0"/>
        <w:spacing w:before="70" w:after="0"/>
        <w:ind w:firstLine="709"/>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3 «Гипотезы и способы их конструирования»</w:t>
      </w:r>
    </w:p>
    <w:p w:rsidR="004F0881" w:rsidRPr="00F95779" w:rsidRDefault="004F0881" w:rsidP="004F0881">
      <w:pPr>
        <w:widowControl w:val="0"/>
        <w:autoSpaceDE w:val="0"/>
        <w:autoSpaceDN w:val="0"/>
        <w:spacing w:before="2"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Беседа на тему «Как рождаются гипотезы». Какими бывают гипотезы. Как подтвердить или опровергнуть гипотезу. Практические задания по теме «Конструирование гипотез».</w:t>
      </w:r>
    </w:p>
    <w:p w:rsidR="004F0881" w:rsidRPr="00F95779" w:rsidRDefault="004F0881" w:rsidP="004F0881">
      <w:pPr>
        <w:widowControl w:val="0"/>
        <w:autoSpaceDE w:val="0"/>
        <w:autoSpaceDN w:val="0"/>
        <w:spacing w:before="70" w:after="0"/>
        <w:ind w:firstLine="709"/>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4 «Искусство задавать вопросы»</w:t>
      </w:r>
    </w:p>
    <w:p w:rsidR="004F0881" w:rsidRPr="00F95779" w:rsidRDefault="004F0881" w:rsidP="004F0881">
      <w:pPr>
        <w:widowControl w:val="0"/>
        <w:autoSpaceDE w:val="0"/>
        <w:autoSpaceDN w:val="0"/>
        <w:spacing w:before="1"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Коллективная беседа о том, какими бывают вопросы. Как правильно задавать вопросы. Как узнавать новое с помощью вопросов. Бывают ли вопросы глупыми. Практические занятия по тренировке умений задавать вопросы.</w:t>
      </w:r>
    </w:p>
    <w:p w:rsidR="004F0881" w:rsidRPr="00F95779" w:rsidRDefault="004F0881" w:rsidP="004F0881">
      <w:pPr>
        <w:widowControl w:val="0"/>
        <w:autoSpaceDE w:val="0"/>
        <w:autoSpaceDN w:val="0"/>
        <w:spacing w:before="78" w:after="0"/>
        <w:ind w:firstLine="709"/>
        <w:jc w:val="both"/>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5 «Учимся оценивать идеи, выделять главное и второстепенное»</w:t>
      </w:r>
    </w:p>
    <w:p w:rsidR="004F0881" w:rsidRPr="00F95779" w:rsidRDefault="004F0881" w:rsidP="004F0881">
      <w:pPr>
        <w:widowControl w:val="0"/>
        <w:autoSpaceDE w:val="0"/>
        <w:autoSpaceDN w:val="0"/>
        <w:spacing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Что такое оценка научных идей, кто и как может оценить идею. Знакомство с «матрицей по оценке идей». Практическая работа «Выявление логической структуры текста». Практические задания типа «Что сначала, что потом».</w:t>
      </w:r>
    </w:p>
    <w:p w:rsidR="004F0881" w:rsidRPr="00F95779" w:rsidRDefault="004F0881" w:rsidP="004F0881">
      <w:pPr>
        <w:widowControl w:val="0"/>
        <w:autoSpaceDE w:val="0"/>
        <w:autoSpaceDN w:val="0"/>
        <w:spacing w:before="75" w:after="0"/>
        <w:ind w:firstLine="709"/>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6 «Ассоциации и аналогии»</w:t>
      </w:r>
    </w:p>
    <w:p w:rsidR="004F0881" w:rsidRPr="00F95779" w:rsidRDefault="004F0881" w:rsidP="004F0881">
      <w:pPr>
        <w:widowControl w:val="0"/>
        <w:autoSpaceDE w:val="0"/>
        <w:autoSpaceDN w:val="0"/>
        <w:spacing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Знакомство с понятиями «ассоциация» и «аналогия». Практические задания на выявление уровня сформированности и развитие ассоциативного мышления. Коллективная беседа «Использование аналогий в науке» (бионика, биоархитектура и др.). Практическое задание на создание аналогий.</w:t>
      </w:r>
    </w:p>
    <w:p w:rsidR="004F0881" w:rsidRPr="00F95779" w:rsidRDefault="004F0881" w:rsidP="004F0881">
      <w:pPr>
        <w:widowControl w:val="0"/>
        <w:autoSpaceDE w:val="0"/>
        <w:autoSpaceDN w:val="0"/>
        <w:spacing w:before="72" w:after="0"/>
        <w:ind w:firstLine="709"/>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7 «Суждения, умозаключения, выводы»</w:t>
      </w:r>
    </w:p>
    <w:p w:rsidR="004F0881" w:rsidRPr="00F95779" w:rsidRDefault="004F0881" w:rsidP="004F0881">
      <w:pPr>
        <w:widowControl w:val="0"/>
        <w:autoSpaceDE w:val="0"/>
        <w:autoSpaceDN w:val="0"/>
        <w:spacing w:before="1"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Знакомство с логикой и правилами делать суждения, умозаключения и выводы. Практические задания по развитию умений высказывать суждения и делать умозаключения.</w:t>
      </w:r>
    </w:p>
    <w:p w:rsidR="004F0881" w:rsidRPr="00F95779" w:rsidRDefault="004F0881" w:rsidP="004F0881">
      <w:pPr>
        <w:widowControl w:val="0"/>
        <w:autoSpaceDE w:val="0"/>
        <w:autoSpaceDN w:val="0"/>
        <w:spacing w:before="72" w:after="0"/>
        <w:ind w:firstLine="709"/>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8 «Искусство делать сообщения»</w:t>
      </w:r>
    </w:p>
    <w:p w:rsidR="004F0881" w:rsidRPr="00F95779" w:rsidRDefault="004F0881" w:rsidP="004F0881">
      <w:pPr>
        <w:widowControl w:val="0"/>
        <w:autoSpaceDE w:val="0"/>
        <w:autoSpaceDN w:val="0"/>
        <w:spacing w:before="1"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Как правильно спланировать сообщение о своем исследовании. Как выделить главное и второстепенное. Практические задания «Что сначала, что потом», «Составление рассказов по заданному алгоритму» и т.п.</w:t>
      </w:r>
    </w:p>
    <w:p w:rsidR="004F0881" w:rsidRPr="00F95779" w:rsidRDefault="004F0881" w:rsidP="004F0881">
      <w:pPr>
        <w:widowControl w:val="0"/>
        <w:autoSpaceDE w:val="0"/>
        <w:autoSpaceDN w:val="0"/>
        <w:spacing w:before="78" w:after="0"/>
        <w:ind w:firstLine="709"/>
        <w:jc w:val="both"/>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9 «Как подготовиться к защите собственной исследо( вательской работы»</w:t>
      </w:r>
    </w:p>
    <w:p w:rsidR="004F0881" w:rsidRPr="00F95779" w:rsidRDefault="004F0881" w:rsidP="004F0881">
      <w:pPr>
        <w:widowControl w:val="0"/>
        <w:autoSpaceDE w:val="0"/>
        <w:autoSpaceDN w:val="0"/>
        <w:spacing w:after="0"/>
        <w:ind w:firstLine="709"/>
        <w:rPr>
          <w:rFonts w:ascii="Times New Roman" w:eastAsia="Georgia" w:hAnsi="Times New Roman" w:cs="Times New Roman"/>
          <w:sz w:val="24"/>
          <w:szCs w:val="24"/>
        </w:rPr>
      </w:pPr>
      <w:r w:rsidRPr="00F95779">
        <w:rPr>
          <w:rFonts w:ascii="Times New Roman" w:eastAsia="Georgia" w:hAnsi="Times New Roman" w:cs="Times New Roman"/>
          <w:sz w:val="24"/>
          <w:szCs w:val="24"/>
        </w:rPr>
        <w:t>Коллективное обсуждение проблем: «Что такое защита»,</w:t>
      </w:r>
    </w:p>
    <w:p w:rsidR="004F0881" w:rsidRPr="00F95779" w:rsidRDefault="004F0881" w:rsidP="004F0881">
      <w:pPr>
        <w:widowControl w:val="0"/>
        <w:autoSpaceDE w:val="0"/>
        <w:autoSpaceDN w:val="0"/>
        <w:spacing w:after="0"/>
        <w:ind w:firstLine="709"/>
        <w:rPr>
          <w:rFonts w:ascii="Times New Roman" w:eastAsia="Georgia" w:hAnsi="Times New Roman" w:cs="Times New Roman"/>
          <w:sz w:val="24"/>
          <w:szCs w:val="24"/>
        </w:rPr>
      </w:pPr>
      <w:r w:rsidRPr="00F95779">
        <w:rPr>
          <w:rFonts w:ascii="Times New Roman" w:eastAsia="Georgia" w:hAnsi="Times New Roman" w:cs="Times New Roman"/>
          <w:sz w:val="24"/>
          <w:szCs w:val="24"/>
        </w:rPr>
        <w:t>«Как правильно делать доклад», «Как отвечать на вопросы» и т.п. Практические задания «Вопросы и ответы», «Как доказывать идеи» и т.п.</w:t>
      </w:r>
    </w:p>
    <w:p w:rsidR="004F0881" w:rsidRPr="00F95779" w:rsidRDefault="004F0881" w:rsidP="004F0881">
      <w:pPr>
        <w:widowControl w:val="0"/>
        <w:autoSpaceDE w:val="0"/>
        <w:autoSpaceDN w:val="0"/>
        <w:spacing w:before="74" w:after="0"/>
        <w:ind w:firstLine="709"/>
        <w:rPr>
          <w:rFonts w:ascii="Times New Roman" w:eastAsia="Georgia" w:hAnsi="Times New Roman" w:cs="Times New Roman"/>
          <w:b/>
          <w:i/>
          <w:sz w:val="24"/>
          <w:szCs w:val="24"/>
        </w:rPr>
      </w:pPr>
      <w:r w:rsidRPr="00F95779">
        <w:rPr>
          <w:rFonts w:ascii="Times New Roman" w:eastAsia="Georgia" w:hAnsi="Times New Roman" w:cs="Times New Roman"/>
          <w:b/>
          <w:i/>
          <w:sz w:val="24"/>
          <w:szCs w:val="24"/>
        </w:rPr>
        <w:t>Самостоятельная исследовательская практика</w:t>
      </w:r>
    </w:p>
    <w:p w:rsidR="004F0881" w:rsidRPr="00F95779" w:rsidRDefault="004F0881" w:rsidP="004F0881">
      <w:pPr>
        <w:widowControl w:val="0"/>
        <w:autoSpaceDE w:val="0"/>
        <w:autoSpaceDN w:val="0"/>
        <w:spacing w:before="5"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Общий объем занятий 11 часов, из них 7 часов отведено  на индивидуальную работу. Занятия проводятся периодически, в течение учебного года. На самостоятельную работу учащиеся будут затрачивать примерно 16 часов.</w:t>
      </w:r>
    </w:p>
    <w:p w:rsidR="004F0881" w:rsidRPr="00F95779" w:rsidRDefault="004F0881" w:rsidP="004F0881">
      <w:pPr>
        <w:widowControl w:val="0"/>
        <w:autoSpaceDE w:val="0"/>
        <w:autoSpaceDN w:val="0"/>
        <w:spacing w:before="65" w:after="0"/>
        <w:ind w:firstLine="709"/>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1 «Как выбрать тему собственного исследования»</w:t>
      </w:r>
    </w:p>
    <w:p w:rsidR="004F0881" w:rsidRPr="00F95779" w:rsidRDefault="004F0881" w:rsidP="004F0881">
      <w:pPr>
        <w:widowControl w:val="0"/>
        <w:autoSpaceDE w:val="0"/>
        <w:autoSpaceDN w:val="0"/>
        <w:spacing w:before="3"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Коллективное обсуждение задачи выбора темы собственного исследования. Индивидуальная работа с учащимися (методика и правила выбора темы подробно описаны в методических рекомендациях к программе).</w:t>
      </w:r>
    </w:p>
    <w:p w:rsidR="004F0881" w:rsidRPr="00F95779" w:rsidRDefault="004F0881" w:rsidP="004F0881">
      <w:pPr>
        <w:widowControl w:val="0"/>
        <w:autoSpaceDE w:val="0"/>
        <w:autoSpaceDN w:val="0"/>
        <w:spacing w:before="78" w:after="0"/>
        <w:ind w:firstLine="709"/>
        <w:jc w:val="both"/>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2 «Индивидуальная работа по планированию и прове( дению самостоятельных исследований»</w:t>
      </w:r>
    </w:p>
    <w:p w:rsidR="004F0881" w:rsidRPr="00F95779" w:rsidRDefault="004F0881" w:rsidP="004F0881">
      <w:pPr>
        <w:widowControl w:val="0"/>
        <w:autoSpaceDE w:val="0"/>
        <w:autoSpaceDN w:val="0"/>
        <w:spacing w:before="2"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Каждый ребенок должен иметь рабочую тетрадь «Я исследователь». В ней последовательно изложено, какие задачи он должен решать.</w:t>
      </w:r>
    </w:p>
    <w:p w:rsidR="004F0881" w:rsidRPr="00F95779" w:rsidRDefault="004F0881" w:rsidP="004F0881">
      <w:pPr>
        <w:widowControl w:val="0"/>
        <w:autoSpaceDE w:val="0"/>
        <w:autoSpaceDN w:val="0"/>
        <w:spacing w:before="64" w:after="0"/>
        <w:ind w:firstLine="709"/>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3 «Коллективная игра(исследование»</w:t>
      </w:r>
    </w:p>
    <w:p w:rsidR="004F0881" w:rsidRPr="00F95779" w:rsidRDefault="004F0881" w:rsidP="004F0881">
      <w:pPr>
        <w:widowControl w:val="0"/>
        <w:autoSpaceDE w:val="0"/>
        <w:autoSpaceDN w:val="0"/>
        <w:spacing w:before="3"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Методика проведения игр-исследований описана в методических рекомендациях. Предлагается выбрать любой из описанных или разработать собственный сценарий.</w:t>
      </w:r>
    </w:p>
    <w:p w:rsidR="004F0881" w:rsidRPr="00F95779" w:rsidRDefault="004F0881" w:rsidP="004F0881">
      <w:pPr>
        <w:widowControl w:val="0"/>
        <w:autoSpaceDE w:val="0"/>
        <w:autoSpaceDN w:val="0"/>
        <w:spacing w:before="77" w:after="0"/>
        <w:ind w:firstLine="709"/>
        <w:jc w:val="both"/>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4 «Индивидуальная консультационная работа по про( ведению самостоятельных исследований»</w:t>
      </w:r>
    </w:p>
    <w:p w:rsidR="004F0881" w:rsidRPr="00F95779" w:rsidRDefault="004F0881" w:rsidP="004F0881">
      <w:pPr>
        <w:widowControl w:val="0"/>
        <w:autoSpaceDE w:val="0"/>
        <w:autoSpaceDN w:val="0"/>
        <w:spacing w:before="2"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Подготовка детских работ к публичной защите. Педагог проводит индивидуальную работу с учащимися, работающими в микрогруппах или индивидуально. Индивидуальное консультирование необходимо потому, что тематика работ очень разнообразна. Кроме того, большая часть ребят склонна хранить в секрете от других результаты собственных изысканий до момента их завершения.</w:t>
      </w:r>
    </w:p>
    <w:p w:rsidR="004F0881" w:rsidRPr="00F95779" w:rsidRDefault="004F0881" w:rsidP="004F0881">
      <w:pPr>
        <w:widowControl w:val="0"/>
        <w:autoSpaceDE w:val="0"/>
        <w:autoSpaceDN w:val="0"/>
        <w:spacing w:before="68" w:after="0"/>
        <w:ind w:firstLine="709"/>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5 «Семинар»</w:t>
      </w:r>
    </w:p>
    <w:p w:rsidR="004F0881" w:rsidRPr="00F95779" w:rsidRDefault="004F0881" w:rsidP="004F0881">
      <w:pPr>
        <w:widowControl w:val="0"/>
        <w:autoSpaceDE w:val="0"/>
        <w:autoSpaceDN w:val="0"/>
        <w:spacing w:before="3"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Занятие, на котором желающие могут представить результаты собственных изысканий и провести предварительную защиту собственных работ.</w:t>
      </w:r>
    </w:p>
    <w:p w:rsidR="004F0881" w:rsidRPr="00F95779" w:rsidRDefault="004F0881" w:rsidP="004F0881">
      <w:pPr>
        <w:widowControl w:val="0"/>
        <w:autoSpaceDE w:val="0"/>
        <w:autoSpaceDN w:val="0"/>
        <w:spacing w:before="78" w:after="0"/>
        <w:ind w:firstLine="709"/>
        <w:rPr>
          <w:rFonts w:ascii="Times New Roman" w:eastAsia="Georgia" w:hAnsi="Times New Roman" w:cs="Times New Roman"/>
          <w:b/>
          <w:i/>
          <w:sz w:val="24"/>
          <w:szCs w:val="24"/>
        </w:rPr>
      </w:pPr>
      <w:r w:rsidRPr="00F95779">
        <w:rPr>
          <w:rFonts w:ascii="Times New Roman" w:eastAsia="Georgia" w:hAnsi="Times New Roman" w:cs="Times New Roman"/>
          <w:b/>
          <w:i/>
          <w:sz w:val="24"/>
          <w:szCs w:val="24"/>
        </w:rPr>
        <w:t>Мониторинг исследовательской деятельности</w:t>
      </w:r>
    </w:p>
    <w:p w:rsidR="004F0881" w:rsidRPr="00F95779" w:rsidRDefault="004F0881" w:rsidP="004F0881">
      <w:pPr>
        <w:widowControl w:val="0"/>
        <w:autoSpaceDE w:val="0"/>
        <w:autoSpaceDN w:val="0"/>
        <w:spacing w:before="5"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Общий объем 6 часов. Из них на коллективную работу присутствие на защитах других ребят, на индивидуальную подготовку к защите и на защиту, где ребенок (микрогруппа) представляет собственную работу, отводится по 2 часа.</w:t>
      </w:r>
    </w:p>
    <w:p w:rsidR="004F0881" w:rsidRPr="00F95779" w:rsidRDefault="004F0881" w:rsidP="004F0881">
      <w:pPr>
        <w:widowControl w:val="0"/>
        <w:autoSpaceDE w:val="0"/>
        <w:autoSpaceDN w:val="0"/>
        <w:spacing w:after="0"/>
        <w:ind w:firstLine="709"/>
        <w:rPr>
          <w:rFonts w:ascii="Times New Roman" w:eastAsia="Georgia" w:hAnsi="Times New Roman" w:cs="Times New Roman"/>
          <w:sz w:val="24"/>
          <w:szCs w:val="24"/>
        </w:rPr>
      </w:pPr>
    </w:p>
    <w:p w:rsidR="004F0881" w:rsidRPr="00F95779" w:rsidRDefault="004F0881" w:rsidP="004F0881">
      <w:pPr>
        <w:widowControl w:val="0"/>
        <w:autoSpaceDE w:val="0"/>
        <w:autoSpaceDN w:val="0"/>
        <w:spacing w:before="87" w:after="0"/>
        <w:ind w:firstLine="709"/>
        <w:jc w:val="both"/>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1  «Участие  в  защитах исследовательских работ и творческих проектов учащихся»</w:t>
      </w:r>
    </w:p>
    <w:p w:rsidR="004F0881" w:rsidRPr="00F95779" w:rsidRDefault="004F0881" w:rsidP="004F0881">
      <w:pPr>
        <w:widowControl w:val="0"/>
        <w:autoSpaceDE w:val="0"/>
        <w:autoSpaceDN w:val="0"/>
        <w:spacing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Участие предполагает заслушивание всех докладов об итогах проведенных исследований и выполненных проектах, вопросы авторам, высказывание собственных суждений.</w:t>
      </w:r>
    </w:p>
    <w:p w:rsidR="004F0881" w:rsidRPr="00F95779" w:rsidRDefault="004F0881" w:rsidP="004F0881">
      <w:pPr>
        <w:widowControl w:val="0"/>
        <w:autoSpaceDE w:val="0"/>
        <w:autoSpaceDN w:val="0"/>
        <w:spacing w:before="41" w:after="0"/>
        <w:ind w:firstLine="709"/>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2 «Подготовка собственных работ к защите»</w:t>
      </w:r>
    </w:p>
    <w:p w:rsidR="004F0881" w:rsidRPr="00F95779" w:rsidRDefault="004F0881" w:rsidP="004F0881">
      <w:pPr>
        <w:widowControl w:val="0"/>
        <w:autoSpaceDE w:val="0"/>
        <w:autoSpaceDN w:val="0"/>
        <w:spacing w:before="2"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Планирование собственного выступления. Подготовка текста доклада, схем, графиков, рисунков, чертежей, макетов. Подготовка к ответам на вопросы.</w:t>
      </w:r>
    </w:p>
    <w:p w:rsidR="004F0881" w:rsidRPr="00F95779" w:rsidRDefault="004F0881" w:rsidP="004F0881">
      <w:pPr>
        <w:widowControl w:val="0"/>
        <w:autoSpaceDE w:val="0"/>
        <w:autoSpaceDN w:val="0"/>
        <w:spacing w:before="54" w:after="0"/>
        <w:ind w:firstLine="709"/>
        <w:jc w:val="both"/>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3 «Собственная защита исследовательских работ и творческих проектов»</w:t>
      </w:r>
    </w:p>
    <w:p w:rsidR="004F0881" w:rsidRPr="00F95779" w:rsidRDefault="004F0881" w:rsidP="004F0881">
      <w:pPr>
        <w:widowControl w:val="0"/>
        <w:autoSpaceDE w:val="0"/>
        <w:autoSpaceDN w:val="0"/>
        <w:spacing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Участие предполагает доклад, ответы на вопросы и заслушивание всех докладов об итогах проведенных исследований и выполненных проектах, вопросы авторам.</w:t>
      </w:r>
    </w:p>
    <w:p w:rsidR="004F0881" w:rsidRDefault="004F0881" w:rsidP="004F0881">
      <w:pPr>
        <w:tabs>
          <w:tab w:val="left" w:pos="1800"/>
          <w:tab w:val="center" w:pos="4701"/>
        </w:tabs>
        <w:spacing w:line="240" w:lineRule="auto"/>
        <w:jc w:val="both"/>
        <w:rPr>
          <w:rFonts w:ascii="Times New Roman" w:eastAsia="Times New Roman" w:hAnsi="Times New Roman" w:cs="Times New Roman"/>
          <w:b/>
          <w:bCs/>
          <w:sz w:val="24"/>
          <w:szCs w:val="24"/>
          <w:lang w:eastAsia="ru-RU"/>
        </w:rPr>
      </w:pPr>
      <w:r w:rsidRPr="00FD160A">
        <w:rPr>
          <w:rFonts w:ascii="Times New Roman" w:eastAsia="Times New Roman" w:hAnsi="Times New Roman" w:cs="Times New Roman"/>
          <w:b/>
          <w:bCs/>
          <w:sz w:val="24"/>
          <w:szCs w:val="24"/>
          <w:lang w:eastAsia="ru-RU"/>
        </w:rPr>
        <w:t>Тематическое планирование  3 класс.</w:t>
      </w:r>
    </w:p>
    <w:p w:rsidR="004F0881" w:rsidRPr="00F95779" w:rsidRDefault="004F0881" w:rsidP="004F0881">
      <w:pPr>
        <w:widowControl w:val="0"/>
        <w:autoSpaceDE w:val="0"/>
        <w:autoSpaceDN w:val="0"/>
        <w:spacing w:before="39" w:after="0"/>
        <w:ind w:firstLine="709"/>
        <w:rPr>
          <w:rFonts w:ascii="Times New Roman" w:eastAsia="Georgia" w:hAnsi="Times New Roman" w:cs="Times New Roman"/>
          <w:b/>
          <w:i/>
          <w:sz w:val="24"/>
          <w:szCs w:val="24"/>
        </w:rPr>
      </w:pPr>
      <w:r w:rsidRPr="00F95779">
        <w:rPr>
          <w:rFonts w:ascii="Times New Roman" w:eastAsia="Georgia" w:hAnsi="Times New Roman" w:cs="Times New Roman"/>
          <w:b/>
          <w:i/>
          <w:sz w:val="24"/>
          <w:szCs w:val="24"/>
        </w:rPr>
        <w:t>Тренинг исследовательских способностей</w:t>
      </w:r>
    </w:p>
    <w:p w:rsidR="004F0881" w:rsidRPr="00F95779" w:rsidRDefault="004F0881" w:rsidP="004F0881">
      <w:pPr>
        <w:widowControl w:val="0"/>
        <w:autoSpaceDE w:val="0"/>
        <w:autoSpaceDN w:val="0"/>
        <w:spacing w:before="2"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Общий объем аудиторных занятий в школе 10 часов (из расчета один час в неделю в 3-й четверти). Временные затраты учащихся на домашнюю, самостоятельную работу должны составить примерно 4 часа.</w:t>
      </w:r>
    </w:p>
    <w:p w:rsidR="004F0881" w:rsidRPr="00F95779" w:rsidRDefault="004F0881" w:rsidP="004F0881">
      <w:pPr>
        <w:widowControl w:val="0"/>
        <w:autoSpaceDE w:val="0"/>
        <w:autoSpaceDN w:val="0"/>
        <w:spacing w:before="112" w:after="0"/>
        <w:ind w:firstLine="709"/>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1 «Наблюдение и экспериментирование»</w:t>
      </w:r>
    </w:p>
    <w:p w:rsidR="004F0881" w:rsidRPr="00F95779" w:rsidRDefault="004F0881" w:rsidP="004F0881">
      <w:pPr>
        <w:widowControl w:val="0"/>
        <w:autoSpaceDE w:val="0"/>
        <w:autoSpaceDN w:val="0"/>
        <w:spacing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Беседа о том, что такое наблюдение и экспериментирование. Практические задания по развитию умений наблюдать и экспериментировать.</w:t>
      </w:r>
    </w:p>
    <w:p w:rsidR="004F0881" w:rsidRPr="00F95779" w:rsidRDefault="004F0881" w:rsidP="004F0881">
      <w:pPr>
        <w:widowControl w:val="0"/>
        <w:autoSpaceDE w:val="0"/>
        <w:autoSpaceDN w:val="0"/>
        <w:spacing w:before="113" w:after="0"/>
        <w:ind w:firstLine="709"/>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2 «Методы исследования»</w:t>
      </w:r>
    </w:p>
    <w:p w:rsidR="004F0881" w:rsidRPr="00F95779" w:rsidRDefault="004F0881" w:rsidP="004F0881">
      <w:pPr>
        <w:widowControl w:val="0"/>
        <w:autoSpaceDE w:val="0"/>
        <w:autoSpaceDN w:val="0"/>
        <w:spacing w:before="1"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Совершенствование владения основными методами исследования (подумать самостоятельно, спросить у другого человека, понаблюдать, провести эксперимент и др.). Практические задания использование методов исследования в ходе изучения доступных объектов. Исследования с помощью новейших информационных технологий.</w:t>
      </w:r>
    </w:p>
    <w:p w:rsidR="004F0881" w:rsidRPr="00F95779" w:rsidRDefault="004F0881" w:rsidP="004F0881">
      <w:pPr>
        <w:widowControl w:val="0"/>
        <w:autoSpaceDE w:val="0"/>
        <w:autoSpaceDN w:val="0"/>
        <w:spacing w:before="112" w:after="0"/>
        <w:ind w:firstLine="709"/>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3 «Наблюдение и наблюдательность»</w:t>
      </w:r>
    </w:p>
    <w:p w:rsidR="004F0881" w:rsidRPr="00F95779" w:rsidRDefault="004F0881" w:rsidP="004F0881">
      <w:pPr>
        <w:widowControl w:val="0"/>
        <w:autoSpaceDE w:val="0"/>
        <w:autoSpaceDN w:val="0"/>
        <w:spacing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Коллективная беседа «Наиболее интересные научные открытия, сделанные методом наблюдения». Работа с приборами, созданными для наблюдения (телескопы, бинокли, микроскопы и др.). Практические задания по развитию наблюдательности.</w:t>
      </w:r>
    </w:p>
    <w:p w:rsidR="004F0881" w:rsidRPr="00F95779" w:rsidRDefault="004F0881" w:rsidP="004F0881">
      <w:pPr>
        <w:widowControl w:val="0"/>
        <w:autoSpaceDE w:val="0"/>
        <w:autoSpaceDN w:val="0"/>
        <w:spacing w:before="118" w:after="0"/>
        <w:ind w:firstLine="709"/>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4 «Совершенствование техники экспериментирования»</w:t>
      </w:r>
    </w:p>
    <w:p w:rsidR="004F0881" w:rsidRPr="00F95779" w:rsidRDefault="004F0881" w:rsidP="004F0881">
      <w:pPr>
        <w:widowControl w:val="0"/>
        <w:autoSpaceDE w:val="0"/>
        <w:autoSpaceDN w:val="0"/>
        <w:spacing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Коллективная беседа «Как спланировать эксперимент». Анализ самых интересных экспериментов, выполненных в нашей группе (классе). Практическое занятие «Проведение экспериментов».</w:t>
      </w:r>
    </w:p>
    <w:p w:rsidR="004F0881" w:rsidRPr="00F95779" w:rsidRDefault="004F0881" w:rsidP="004F0881">
      <w:pPr>
        <w:widowControl w:val="0"/>
        <w:autoSpaceDE w:val="0"/>
        <w:autoSpaceDN w:val="0"/>
        <w:spacing w:before="75" w:after="0"/>
        <w:ind w:firstLine="709"/>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5 «Интуиция и создание гипотез»</w:t>
      </w:r>
    </w:p>
    <w:p w:rsidR="004F0881" w:rsidRPr="00F95779" w:rsidRDefault="004F0881" w:rsidP="004F0881">
      <w:pPr>
        <w:widowControl w:val="0"/>
        <w:autoSpaceDE w:val="0"/>
        <w:autoSpaceDN w:val="0"/>
        <w:spacing w:before="1"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Знакомство с понятием «интуиция». Примеры интуитивных решений проблем. Как интуиция помогает в исследованиях. Как интуиция помогает вырабатывать гипотезы. Практические задания на продуцирование гипотез и провокационных идей. Практическое занятие по созданию и проверке собственных гипотез.</w:t>
      </w:r>
    </w:p>
    <w:p w:rsidR="004F0881" w:rsidRPr="00F95779" w:rsidRDefault="004F0881" w:rsidP="004F0881">
      <w:pPr>
        <w:widowControl w:val="0"/>
        <w:autoSpaceDE w:val="0"/>
        <w:autoSpaceDN w:val="0"/>
        <w:spacing w:before="71" w:after="0"/>
        <w:ind w:firstLine="709"/>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6 «Правильное мышление и логика»</w:t>
      </w:r>
    </w:p>
    <w:p w:rsidR="004F0881" w:rsidRPr="00F95779" w:rsidRDefault="004F0881" w:rsidP="004F0881">
      <w:pPr>
        <w:widowControl w:val="0"/>
        <w:autoSpaceDE w:val="0"/>
        <w:autoSpaceDN w:val="0"/>
        <w:spacing w:before="1"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Практические задания на анализ и синтез. Практические задания «Как делать обобщения». Классифицирование. Определение понятий.</w:t>
      </w:r>
    </w:p>
    <w:p w:rsidR="004F0881" w:rsidRPr="00F95779" w:rsidRDefault="004F0881" w:rsidP="004F0881">
      <w:pPr>
        <w:widowControl w:val="0"/>
        <w:autoSpaceDE w:val="0"/>
        <w:autoSpaceDN w:val="0"/>
        <w:spacing w:before="70" w:after="0"/>
        <w:ind w:firstLine="709"/>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7 «Искусство делать сообщения»</w:t>
      </w:r>
    </w:p>
    <w:p w:rsidR="004F0881" w:rsidRPr="00F95779" w:rsidRDefault="004F0881" w:rsidP="004F0881">
      <w:pPr>
        <w:widowControl w:val="0"/>
        <w:autoSpaceDE w:val="0"/>
        <w:autoSpaceDN w:val="0"/>
        <w:spacing w:before="1"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Как правильно спланировать сообщение о своем исследовании. Как выделить главное и второстепенное. Как подготовить текст выступления. Практические задания по структурированию текстов.</w:t>
      </w:r>
    </w:p>
    <w:p w:rsidR="004F0881" w:rsidRPr="00F95779" w:rsidRDefault="004F0881" w:rsidP="004F0881">
      <w:pPr>
        <w:widowControl w:val="0"/>
        <w:autoSpaceDE w:val="0"/>
        <w:autoSpaceDN w:val="0"/>
        <w:spacing w:before="71" w:after="0"/>
        <w:ind w:firstLine="709"/>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8 «Искусство задавать вопросы и отвечать на них»</w:t>
      </w:r>
    </w:p>
    <w:p w:rsidR="004F0881" w:rsidRPr="00F95779" w:rsidRDefault="004F0881" w:rsidP="004F0881">
      <w:pPr>
        <w:widowControl w:val="0"/>
        <w:autoSpaceDE w:val="0"/>
        <w:autoSpaceDN w:val="0"/>
        <w:spacing w:before="1"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Коллективная беседа «Умные и глупые вопросы». Практические занятия по тренировке умений задавать вопросы. Практические задания по развитию умений слушать вопрос   и отвечать на него.</w:t>
      </w:r>
    </w:p>
    <w:p w:rsidR="004F0881" w:rsidRPr="00F95779" w:rsidRDefault="004F0881" w:rsidP="004F0881">
      <w:pPr>
        <w:widowControl w:val="0"/>
        <w:autoSpaceDE w:val="0"/>
        <w:autoSpaceDN w:val="0"/>
        <w:spacing w:before="70" w:after="0"/>
        <w:ind w:firstLine="709"/>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9 «Семинар «Как подготовиться к защите»</w:t>
      </w:r>
    </w:p>
    <w:p w:rsidR="004F0881" w:rsidRPr="00F95779" w:rsidRDefault="004F0881" w:rsidP="004F0881">
      <w:pPr>
        <w:widowControl w:val="0"/>
        <w:autoSpaceDE w:val="0"/>
        <w:autoSpaceDN w:val="0"/>
        <w:spacing w:before="1"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Занятие, на котором желающие могут представить результаты собственных изысканий и провести предварительную защиту собственных работ. Анализ полученных материалов. Определение основных понятий. Структурирование полученной информации. Подготовка текста доклада. Подготовка к ответам на вопросы. Разработка и выполнение рисунков, чертежей, схем, графиков, макетов, моделей и т.п.</w:t>
      </w:r>
    </w:p>
    <w:p w:rsidR="004F0881" w:rsidRPr="00F95779" w:rsidRDefault="004F0881" w:rsidP="004F0881">
      <w:pPr>
        <w:widowControl w:val="0"/>
        <w:autoSpaceDE w:val="0"/>
        <w:autoSpaceDN w:val="0"/>
        <w:spacing w:before="125" w:after="0"/>
        <w:ind w:firstLine="709"/>
        <w:rPr>
          <w:rFonts w:ascii="Times New Roman" w:eastAsia="Georgia" w:hAnsi="Times New Roman" w:cs="Times New Roman"/>
          <w:b/>
          <w:i/>
          <w:sz w:val="24"/>
          <w:szCs w:val="24"/>
        </w:rPr>
      </w:pPr>
      <w:r w:rsidRPr="00F95779">
        <w:rPr>
          <w:rFonts w:ascii="Times New Roman" w:eastAsia="Georgia" w:hAnsi="Times New Roman" w:cs="Times New Roman"/>
          <w:b/>
          <w:i/>
          <w:sz w:val="24"/>
          <w:szCs w:val="24"/>
        </w:rPr>
        <w:t>Самостоятельная исследовательская практика</w:t>
      </w:r>
    </w:p>
    <w:p w:rsidR="004F0881" w:rsidRPr="00F95779" w:rsidRDefault="004F0881" w:rsidP="004F0881">
      <w:pPr>
        <w:widowControl w:val="0"/>
        <w:autoSpaceDE w:val="0"/>
        <w:autoSpaceDN w:val="0"/>
        <w:spacing w:before="2"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Общий объем занятий 18 часов, из них 10 часов на индивидуальную работу. Занятия  проводятся  периодически, в течение учебного года. На самостоятельную работу отводится примерно 21 час.</w:t>
      </w:r>
    </w:p>
    <w:p w:rsidR="004F0881" w:rsidRPr="00F95779" w:rsidRDefault="004F0881" w:rsidP="004F0881">
      <w:pPr>
        <w:widowControl w:val="0"/>
        <w:autoSpaceDE w:val="0"/>
        <w:autoSpaceDN w:val="0"/>
        <w:spacing w:before="78" w:after="0"/>
        <w:ind w:firstLine="709"/>
        <w:jc w:val="both"/>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1 «Определение проблемы и выбор темы собственного исследования»</w:t>
      </w:r>
    </w:p>
    <w:p w:rsidR="004F0881" w:rsidRPr="00F95779" w:rsidRDefault="004F0881" w:rsidP="004F0881">
      <w:pPr>
        <w:widowControl w:val="0"/>
        <w:autoSpaceDE w:val="0"/>
        <w:autoSpaceDN w:val="0"/>
        <w:spacing w:before="82"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Коллективное обсуждение проблематики возможных исследований. Обсуждение планов выбора темы собственного исследования. Индивидуальная работа с учащимися (методика  и правила выбора темы подробно описаны в методических рекомендациях к программе).</w:t>
      </w:r>
    </w:p>
    <w:p w:rsidR="004F0881" w:rsidRPr="00F95779" w:rsidRDefault="004F0881" w:rsidP="004F0881">
      <w:pPr>
        <w:widowControl w:val="0"/>
        <w:autoSpaceDE w:val="0"/>
        <w:autoSpaceDN w:val="0"/>
        <w:spacing w:before="120" w:after="0"/>
        <w:ind w:firstLine="709"/>
        <w:jc w:val="both"/>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2 «Индивидуальная работа по планированию и проведению самостоятельных исследований»</w:t>
      </w:r>
    </w:p>
    <w:p w:rsidR="004F0881" w:rsidRPr="00F95779" w:rsidRDefault="004F0881" w:rsidP="004F0881">
      <w:pPr>
        <w:widowControl w:val="0"/>
        <w:autoSpaceDE w:val="0"/>
        <w:autoSpaceDN w:val="0"/>
        <w:spacing w:before="5"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Каждый ребенок должен иметь рабочую тетрадь «Я исследователь». В ней последовательно изложено, какие задачи он должен решать.</w:t>
      </w:r>
    </w:p>
    <w:p w:rsidR="004F0881" w:rsidRPr="00F95779" w:rsidRDefault="004F0881" w:rsidP="004F0881">
      <w:pPr>
        <w:widowControl w:val="0"/>
        <w:autoSpaceDE w:val="0"/>
        <w:autoSpaceDN w:val="0"/>
        <w:spacing w:before="78" w:after="0"/>
        <w:ind w:firstLine="709"/>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3 «Коллективная игра-исследование»</w:t>
      </w:r>
    </w:p>
    <w:p w:rsidR="004F0881" w:rsidRPr="00F95779" w:rsidRDefault="004F0881" w:rsidP="004F0881">
      <w:pPr>
        <w:widowControl w:val="0"/>
        <w:autoSpaceDE w:val="0"/>
        <w:autoSpaceDN w:val="0"/>
        <w:spacing w:before="4"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Методика проведения коллективных игр-исследований описана в тексте методических рекомендаций. Предлагается выбрать любой из описанных или разработать собственный сценарий.</w:t>
      </w:r>
    </w:p>
    <w:p w:rsidR="004F0881" w:rsidRPr="00F95779" w:rsidRDefault="004F0881" w:rsidP="004F0881">
      <w:pPr>
        <w:widowControl w:val="0"/>
        <w:autoSpaceDE w:val="0"/>
        <w:autoSpaceDN w:val="0"/>
        <w:spacing w:before="118" w:after="0"/>
        <w:ind w:firstLine="709"/>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4 «Семинар»</w:t>
      </w:r>
    </w:p>
    <w:p w:rsidR="004F0881" w:rsidRPr="00F95779" w:rsidRDefault="004F0881" w:rsidP="004F0881">
      <w:pPr>
        <w:widowControl w:val="0"/>
        <w:autoSpaceDE w:val="0"/>
        <w:autoSpaceDN w:val="0"/>
        <w:spacing w:before="5"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Занятие, на котором желающие могут представить результаты собственных изысканий и провести предварительную защиту собственных работ.</w:t>
      </w:r>
    </w:p>
    <w:p w:rsidR="004F0881" w:rsidRPr="00F95779" w:rsidRDefault="004F0881" w:rsidP="004F0881">
      <w:pPr>
        <w:widowControl w:val="0"/>
        <w:autoSpaceDE w:val="0"/>
        <w:autoSpaceDN w:val="0"/>
        <w:spacing w:before="117" w:after="0"/>
        <w:ind w:firstLine="709"/>
        <w:jc w:val="both"/>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5 «Индивидуальная консультационная работа по проведению самостоятельных исследований»</w:t>
      </w:r>
    </w:p>
    <w:p w:rsidR="004F0881" w:rsidRPr="00F95779" w:rsidRDefault="004F0881" w:rsidP="004F0881">
      <w:pPr>
        <w:widowControl w:val="0"/>
        <w:autoSpaceDE w:val="0"/>
        <w:autoSpaceDN w:val="0"/>
        <w:spacing w:before="5"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Подготовка детских работ к публичной защите. Педагог проводит индивидуальную работу с учащимися, работающими в микрогруппах или индивидуально. Индивидуальное консультирование необходимо потому, что тематика работ очень разнообразна. Кроме того, большая часть ребят склонна хранить в секрете от других результаты собственных изысканий до момента их завершения.</w:t>
      </w:r>
    </w:p>
    <w:p w:rsidR="004F0881" w:rsidRPr="00F95779" w:rsidRDefault="004F0881" w:rsidP="004F0881">
      <w:pPr>
        <w:widowControl w:val="0"/>
        <w:autoSpaceDE w:val="0"/>
        <w:autoSpaceDN w:val="0"/>
        <w:spacing w:before="134" w:after="0"/>
        <w:ind w:firstLine="709"/>
        <w:rPr>
          <w:rFonts w:ascii="Times New Roman" w:eastAsia="Georgia" w:hAnsi="Times New Roman" w:cs="Times New Roman"/>
          <w:b/>
          <w:i/>
          <w:sz w:val="24"/>
          <w:szCs w:val="24"/>
        </w:rPr>
      </w:pPr>
      <w:r w:rsidRPr="00F95779">
        <w:rPr>
          <w:rFonts w:ascii="Times New Roman" w:eastAsia="Georgia" w:hAnsi="Times New Roman" w:cs="Times New Roman"/>
          <w:b/>
          <w:i/>
          <w:sz w:val="24"/>
          <w:szCs w:val="24"/>
        </w:rPr>
        <w:t>Мониторинг исследовательской деятельности</w:t>
      </w:r>
    </w:p>
    <w:p w:rsidR="004F0881" w:rsidRPr="00F95779" w:rsidRDefault="004F0881" w:rsidP="004F0881">
      <w:pPr>
        <w:widowControl w:val="0"/>
        <w:autoSpaceDE w:val="0"/>
        <w:autoSpaceDN w:val="0"/>
        <w:spacing w:before="7"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Общий объем часов 6. На коллективную работу (присутствие на защитах других ребят), на индивидуальную подготовку к защите и на защиту, где ребенок (микрогруппа) представляет собственную работу, отводится по 2 часа.</w:t>
      </w:r>
    </w:p>
    <w:p w:rsidR="004F0881" w:rsidRPr="00F95779" w:rsidRDefault="004F0881" w:rsidP="004F0881">
      <w:pPr>
        <w:widowControl w:val="0"/>
        <w:autoSpaceDE w:val="0"/>
        <w:autoSpaceDN w:val="0"/>
        <w:spacing w:before="86" w:after="0"/>
        <w:ind w:firstLine="709"/>
        <w:jc w:val="both"/>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1  «Участие  в  защитах исследовательских работ и творческих проектов учащихся»</w:t>
      </w:r>
    </w:p>
    <w:p w:rsidR="004F0881" w:rsidRPr="00F95779" w:rsidRDefault="004F0881" w:rsidP="004F0881">
      <w:pPr>
        <w:widowControl w:val="0"/>
        <w:autoSpaceDE w:val="0"/>
        <w:autoSpaceDN w:val="0"/>
        <w:spacing w:before="5"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Участие предполагает заслушивание всех докладов об итогах проведенных исследований и выполненных проектах, вопросы авторам, высказывание собственных суждений.</w:t>
      </w:r>
    </w:p>
    <w:p w:rsidR="004F0881" w:rsidRPr="00F95779" w:rsidRDefault="004F0881" w:rsidP="004F0881">
      <w:pPr>
        <w:widowControl w:val="0"/>
        <w:autoSpaceDE w:val="0"/>
        <w:autoSpaceDN w:val="0"/>
        <w:spacing w:before="75" w:after="0"/>
        <w:ind w:firstLine="709"/>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2 «Подготовка собственных работ к защите»</w:t>
      </w:r>
    </w:p>
    <w:p w:rsidR="004F0881" w:rsidRPr="00F95779" w:rsidRDefault="004F0881" w:rsidP="004F0881">
      <w:pPr>
        <w:widowControl w:val="0"/>
        <w:autoSpaceDE w:val="0"/>
        <w:autoSpaceDN w:val="0"/>
        <w:spacing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Планирование собственного выступления. Подготовка текста доклада, схем, графиков, рисунков, чертежей, макетов. Подготовка к ответам на вопросы.</w:t>
      </w:r>
    </w:p>
    <w:p w:rsidR="004F0881" w:rsidRPr="00F95779" w:rsidRDefault="004F0881" w:rsidP="004F0881">
      <w:pPr>
        <w:widowControl w:val="0"/>
        <w:autoSpaceDE w:val="0"/>
        <w:autoSpaceDN w:val="0"/>
        <w:spacing w:before="79" w:after="0"/>
        <w:ind w:firstLine="709"/>
        <w:jc w:val="both"/>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3 «Собственная защита исследовательских работ и творческих проектов»</w:t>
      </w:r>
    </w:p>
    <w:p w:rsidR="004F0881" w:rsidRDefault="004F0881" w:rsidP="004F0881">
      <w:pPr>
        <w:widowControl w:val="0"/>
        <w:autoSpaceDE w:val="0"/>
        <w:autoSpaceDN w:val="0"/>
        <w:spacing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Участие предполагает доклад, ответы на вопросы и заслушивание всех докладов об итогах проведенных исследований и выполненных проектах, а также вопросы авторам.</w:t>
      </w:r>
    </w:p>
    <w:p w:rsidR="004F0881" w:rsidRDefault="004F0881" w:rsidP="004F0881">
      <w:pPr>
        <w:widowControl w:val="0"/>
        <w:autoSpaceDE w:val="0"/>
        <w:autoSpaceDN w:val="0"/>
        <w:spacing w:after="0"/>
        <w:ind w:firstLine="709"/>
        <w:jc w:val="both"/>
        <w:rPr>
          <w:rFonts w:ascii="Times New Roman" w:eastAsia="Georgia" w:hAnsi="Times New Roman" w:cs="Times New Roman"/>
          <w:sz w:val="24"/>
          <w:szCs w:val="24"/>
        </w:rPr>
      </w:pPr>
    </w:p>
    <w:p w:rsidR="004F0881" w:rsidRPr="00FD160A" w:rsidRDefault="004F0881" w:rsidP="004F0881">
      <w:pPr>
        <w:spacing w:line="240" w:lineRule="auto"/>
        <w:jc w:val="both"/>
        <w:rPr>
          <w:rFonts w:ascii="Times New Roman" w:eastAsia="Times New Roman" w:hAnsi="Times New Roman" w:cs="Times New Roman"/>
          <w:b/>
          <w:bCs/>
          <w:sz w:val="24"/>
          <w:szCs w:val="24"/>
          <w:lang w:eastAsia="ru-RU"/>
        </w:rPr>
      </w:pPr>
      <w:r w:rsidRPr="00FD160A">
        <w:rPr>
          <w:rFonts w:ascii="Times New Roman" w:eastAsia="Times New Roman" w:hAnsi="Times New Roman" w:cs="Times New Roman"/>
          <w:b/>
          <w:bCs/>
          <w:sz w:val="24"/>
          <w:szCs w:val="24"/>
          <w:lang w:eastAsia="ru-RU"/>
        </w:rPr>
        <w:t>4 класс.</w:t>
      </w:r>
    </w:p>
    <w:p w:rsidR="004F0881" w:rsidRPr="00F95779" w:rsidRDefault="004F0881" w:rsidP="004F0881">
      <w:pPr>
        <w:widowControl w:val="0"/>
        <w:autoSpaceDE w:val="0"/>
        <w:autoSpaceDN w:val="0"/>
        <w:spacing w:before="33" w:after="0"/>
        <w:ind w:firstLine="709"/>
        <w:rPr>
          <w:rFonts w:ascii="Times New Roman" w:eastAsia="Georgia" w:hAnsi="Times New Roman" w:cs="Times New Roman"/>
          <w:b/>
          <w:i/>
          <w:sz w:val="24"/>
          <w:szCs w:val="24"/>
        </w:rPr>
      </w:pPr>
      <w:r w:rsidRPr="00F95779">
        <w:rPr>
          <w:rFonts w:ascii="Times New Roman" w:eastAsia="Georgia" w:hAnsi="Times New Roman" w:cs="Times New Roman"/>
          <w:b/>
          <w:i/>
          <w:sz w:val="24"/>
          <w:szCs w:val="24"/>
        </w:rPr>
        <w:t>Тренинг исследовательских способностей</w:t>
      </w:r>
    </w:p>
    <w:p w:rsidR="004F0881" w:rsidRPr="00F95779" w:rsidRDefault="004F0881" w:rsidP="004F0881">
      <w:pPr>
        <w:widowControl w:val="0"/>
        <w:autoSpaceDE w:val="0"/>
        <w:autoSpaceDN w:val="0"/>
        <w:spacing w:before="4"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Общий объем занятий 10 часов аудиторных занятий плюс 2 часа на самостоятельную работу.</w:t>
      </w:r>
    </w:p>
    <w:p w:rsidR="004F0881" w:rsidRPr="00F95779" w:rsidRDefault="004F0881" w:rsidP="004F0881">
      <w:pPr>
        <w:widowControl w:val="0"/>
        <w:autoSpaceDE w:val="0"/>
        <w:autoSpaceDN w:val="0"/>
        <w:spacing w:before="64" w:after="0"/>
        <w:ind w:firstLine="709"/>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1 «Культура мышления»</w:t>
      </w:r>
    </w:p>
    <w:p w:rsidR="004F0881" w:rsidRPr="00F95779" w:rsidRDefault="004F0881" w:rsidP="004F0881">
      <w:pPr>
        <w:widowControl w:val="0"/>
        <w:autoSpaceDE w:val="0"/>
        <w:autoSpaceDN w:val="0"/>
        <w:spacing w:before="3"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Практические задания «Как давать определения понятиям». Анализ и синтез. Практические задания «Как правильно высказывать суждения», «Как делать обобщения», «Как классифицировать». Практические задания по структурированию текстов.</w:t>
      </w:r>
    </w:p>
    <w:p w:rsidR="004F0881" w:rsidRPr="00F95779" w:rsidRDefault="004F0881" w:rsidP="004F0881">
      <w:pPr>
        <w:widowControl w:val="0"/>
        <w:autoSpaceDE w:val="0"/>
        <w:autoSpaceDN w:val="0"/>
        <w:spacing w:before="66" w:after="0"/>
        <w:ind w:firstLine="709"/>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2 «Методы исследования»</w:t>
      </w:r>
    </w:p>
    <w:p w:rsidR="004F0881" w:rsidRPr="00F95779" w:rsidRDefault="004F0881" w:rsidP="004F0881">
      <w:pPr>
        <w:widowControl w:val="0"/>
        <w:autoSpaceDE w:val="0"/>
        <w:autoSpaceDN w:val="0"/>
        <w:spacing w:before="3"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Практические задания по совершенствованию владения основными методами исследования (подумать самостоятельно, спросить у другого человека, понаблюдать, провести эксперимент и др.). Практические задания тренировка в использовании методов исследования в ходе изучения доступных объектов. Исследования с помощью новейших информационных технологий.</w:t>
      </w:r>
    </w:p>
    <w:p w:rsidR="004F0881" w:rsidRPr="00F95779" w:rsidRDefault="004F0881" w:rsidP="004F0881">
      <w:pPr>
        <w:widowControl w:val="0"/>
        <w:autoSpaceDE w:val="0"/>
        <w:autoSpaceDN w:val="0"/>
        <w:spacing w:before="68" w:after="0"/>
        <w:ind w:firstLine="709"/>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3 «Научная теория»</w:t>
      </w:r>
    </w:p>
    <w:p w:rsidR="004F0881" w:rsidRPr="00F95779" w:rsidRDefault="004F0881" w:rsidP="004F0881">
      <w:pPr>
        <w:widowControl w:val="0"/>
        <w:autoSpaceDE w:val="0"/>
        <w:autoSpaceDN w:val="0"/>
        <w:spacing w:before="2"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Коллективная беседа «Как гипотеза превращается в теорию». Коллективная беседа о том, что такое научная теория, какими бывают научные теории. Главные особенности описательных теорий. Главные особенности объяснительных теорий. Коллективная беседа «Известные, но недоказанные гипотезы».</w:t>
      </w:r>
    </w:p>
    <w:p w:rsidR="004F0881" w:rsidRPr="00F95779" w:rsidRDefault="004F0881" w:rsidP="004F0881">
      <w:pPr>
        <w:widowControl w:val="0"/>
        <w:autoSpaceDE w:val="0"/>
        <w:autoSpaceDN w:val="0"/>
        <w:spacing w:before="65" w:after="0"/>
        <w:ind w:firstLine="709"/>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4 «Научное прогнозирование»</w:t>
      </w:r>
    </w:p>
    <w:p w:rsidR="004F0881" w:rsidRPr="00F95779" w:rsidRDefault="004F0881" w:rsidP="004F0881">
      <w:pPr>
        <w:widowControl w:val="0"/>
        <w:autoSpaceDE w:val="0"/>
        <w:autoSpaceDN w:val="0"/>
        <w:spacing w:before="2"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Что такое научный прогноз и чем он отличается от предсказания. Какими бывают научные прогнозы. Методы прогнозирования (экстраполяция, построение прогнозных сценариев и др.). Практические задания на продуцирование гипотез  и провокационных идей. Практическое занятие по проверке собственных гипотез.</w:t>
      </w:r>
    </w:p>
    <w:p w:rsidR="004F0881" w:rsidRPr="00F95779" w:rsidRDefault="004F0881" w:rsidP="004F0881">
      <w:pPr>
        <w:widowControl w:val="0"/>
        <w:autoSpaceDE w:val="0"/>
        <w:autoSpaceDN w:val="0"/>
        <w:spacing w:before="77" w:after="0"/>
        <w:ind w:firstLine="709"/>
        <w:jc w:val="both"/>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5 «Совершенствование техники наблюдения и экспе( риментирования»</w:t>
      </w:r>
    </w:p>
    <w:p w:rsidR="004F0881" w:rsidRPr="00F95779" w:rsidRDefault="004F0881" w:rsidP="004F0881">
      <w:pPr>
        <w:widowControl w:val="0"/>
        <w:autoSpaceDE w:val="0"/>
        <w:autoSpaceDN w:val="0"/>
        <w:spacing w:before="2"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Коллективная беседа как правильно проводить наблюдения и эксперименты. Практическое занятие проведение наблюдений и экспериментов.</w:t>
      </w:r>
    </w:p>
    <w:p w:rsidR="004F0881" w:rsidRPr="00F95779" w:rsidRDefault="004F0881" w:rsidP="004F0881">
      <w:pPr>
        <w:widowControl w:val="0"/>
        <w:autoSpaceDE w:val="0"/>
        <w:autoSpaceDN w:val="0"/>
        <w:spacing w:before="63" w:after="0"/>
        <w:ind w:firstLine="709"/>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6 «Искусство задавать вопросы и отвечать на них»</w:t>
      </w:r>
    </w:p>
    <w:p w:rsidR="004F0881" w:rsidRPr="00F95779" w:rsidRDefault="004F0881" w:rsidP="004F0881">
      <w:pPr>
        <w:widowControl w:val="0"/>
        <w:autoSpaceDE w:val="0"/>
        <w:autoSpaceDN w:val="0"/>
        <w:spacing w:before="2"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Практические занятия по тренировке умений задавать вопросы. Практические задания по развитию умений слушать</w:t>
      </w:r>
    </w:p>
    <w:p w:rsidR="004F0881" w:rsidRPr="00F95779" w:rsidRDefault="004F0881" w:rsidP="004F0881">
      <w:pPr>
        <w:widowControl w:val="0"/>
        <w:autoSpaceDE w:val="0"/>
        <w:autoSpaceDN w:val="0"/>
        <w:spacing w:before="85" w:after="0"/>
        <w:ind w:firstLine="709"/>
        <w:rPr>
          <w:rFonts w:ascii="Times New Roman" w:eastAsia="Georgia" w:hAnsi="Times New Roman" w:cs="Times New Roman"/>
          <w:sz w:val="24"/>
          <w:szCs w:val="24"/>
        </w:rPr>
      </w:pPr>
      <w:r w:rsidRPr="00F95779">
        <w:rPr>
          <w:rFonts w:ascii="Times New Roman" w:eastAsia="Georgia" w:hAnsi="Times New Roman" w:cs="Times New Roman"/>
          <w:sz w:val="24"/>
          <w:szCs w:val="24"/>
        </w:rPr>
        <w:t>вопрос и отвечать на него. Коллективная игра «Вопросы и ответы».</w:t>
      </w:r>
    </w:p>
    <w:p w:rsidR="004F0881" w:rsidRPr="00F95779" w:rsidRDefault="004F0881" w:rsidP="004F0881">
      <w:pPr>
        <w:widowControl w:val="0"/>
        <w:autoSpaceDE w:val="0"/>
        <w:autoSpaceDN w:val="0"/>
        <w:spacing w:before="99" w:after="0"/>
        <w:ind w:firstLine="709"/>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7 «Ассоциации и аналогии»</w:t>
      </w:r>
    </w:p>
    <w:p w:rsidR="004F0881" w:rsidRPr="00F95779" w:rsidRDefault="004F0881" w:rsidP="004F0881">
      <w:pPr>
        <w:widowControl w:val="0"/>
        <w:autoSpaceDE w:val="0"/>
        <w:autoSpaceDN w:val="0"/>
        <w:spacing w:before="1"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Коллективная беседа «Ассоциации и аналогии в научном поиске». Практические задания на выявление уровня развития логического мышления. Практические задания на ассоциативное мышление. Практические задания на создание аналогий.</w:t>
      </w:r>
    </w:p>
    <w:p w:rsidR="004F0881" w:rsidRPr="00F95779" w:rsidRDefault="004F0881" w:rsidP="004F0881">
      <w:pPr>
        <w:widowControl w:val="0"/>
        <w:autoSpaceDE w:val="0"/>
        <w:autoSpaceDN w:val="0"/>
        <w:spacing w:before="106" w:after="0"/>
        <w:ind w:firstLine="709"/>
        <w:jc w:val="both"/>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8 «Как правильно делать выводы из наблюдений и экспериментов»</w:t>
      </w:r>
    </w:p>
    <w:p w:rsidR="004F0881" w:rsidRPr="00F95779" w:rsidRDefault="004F0881" w:rsidP="004F0881">
      <w:pPr>
        <w:widowControl w:val="0"/>
        <w:autoSpaceDE w:val="0"/>
        <w:autoSpaceDN w:val="0"/>
        <w:spacing w:before="3"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Коллективная беседа «Предположения и результаты наблюдений и экспериментов». Практические задания по развитию умений высказывать суждения и делать умозаключения на основе наблюдений.</w:t>
      </w:r>
    </w:p>
    <w:p w:rsidR="004F0881" w:rsidRPr="00F95779" w:rsidRDefault="004F0881" w:rsidP="004F0881">
      <w:pPr>
        <w:widowControl w:val="0"/>
        <w:autoSpaceDE w:val="0"/>
        <w:autoSpaceDN w:val="0"/>
        <w:spacing w:before="101" w:after="0"/>
        <w:ind w:firstLine="709"/>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9 «Умение выявлять проблемы»</w:t>
      </w:r>
    </w:p>
    <w:p w:rsidR="004F0881" w:rsidRPr="00F95779" w:rsidRDefault="004F0881" w:rsidP="004F0881">
      <w:pPr>
        <w:widowControl w:val="0"/>
        <w:autoSpaceDE w:val="0"/>
        <w:autoSpaceDN w:val="0"/>
        <w:spacing w:before="1"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Коллективная беседа «Что означает выражение «уметь видеть проблемы». Практическое задание «Как люди смотрят на мир». Что такое проблемы и как их выявляют. Коллективная беседа «Проектирование и исследование». Цели и задачи исследования.</w:t>
      </w:r>
    </w:p>
    <w:p w:rsidR="004F0881" w:rsidRPr="00F95779" w:rsidRDefault="004F0881" w:rsidP="004F0881">
      <w:pPr>
        <w:widowControl w:val="0"/>
        <w:autoSpaceDE w:val="0"/>
        <w:autoSpaceDN w:val="0"/>
        <w:spacing w:before="102" w:after="0"/>
        <w:ind w:firstLine="709"/>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10 «Как подготовиться к защите»</w:t>
      </w:r>
    </w:p>
    <w:p w:rsidR="004F0881" w:rsidRPr="00F95779" w:rsidRDefault="004F0881" w:rsidP="004F0881">
      <w:pPr>
        <w:widowControl w:val="0"/>
        <w:autoSpaceDE w:val="0"/>
        <w:autoSpaceDN w:val="0"/>
        <w:spacing w:before="1"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Индивидуальная работа над подготовкой к защите собственных исследовательских работ. Анализ полученных материалов. Определение основных понятий. Структурирование материалов. Подготовка текста доклада. Подготовка к ответам  на вопросы. Разработка и выполнение рисунков, чертежей, схем, графиков, макетов, моделей и т.п.</w:t>
      </w:r>
    </w:p>
    <w:p w:rsidR="004F0881" w:rsidRPr="00F95779" w:rsidRDefault="004F0881" w:rsidP="004F0881">
      <w:pPr>
        <w:widowControl w:val="0"/>
        <w:autoSpaceDE w:val="0"/>
        <w:autoSpaceDN w:val="0"/>
        <w:spacing w:before="117" w:after="0"/>
        <w:ind w:firstLine="709"/>
        <w:rPr>
          <w:rFonts w:ascii="Times New Roman" w:eastAsia="Georgia" w:hAnsi="Times New Roman" w:cs="Times New Roman"/>
          <w:b/>
          <w:i/>
          <w:sz w:val="24"/>
          <w:szCs w:val="24"/>
        </w:rPr>
      </w:pPr>
      <w:r w:rsidRPr="00F95779">
        <w:rPr>
          <w:rFonts w:ascii="Times New Roman" w:eastAsia="Georgia" w:hAnsi="Times New Roman" w:cs="Times New Roman"/>
          <w:b/>
          <w:i/>
          <w:sz w:val="24"/>
          <w:szCs w:val="24"/>
        </w:rPr>
        <w:t>Самостоятельная исследовательская практика</w:t>
      </w:r>
    </w:p>
    <w:p w:rsidR="004F0881" w:rsidRPr="00F95779" w:rsidRDefault="004F0881" w:rsidP="004F0881">
      <w:pPr>
        <w:widowControl w:val="0"/>
        <w:autoSpaceDE w:val="0"/>
        <w:autoSpaceDN w:val="0"/>
        <w:spacing w:before="4"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Общий объем 16  часов  аудиторных  занятий,  из  них 13 часов отведено на индивидуальную работу. На самостоятельную работу учащихся предусмотрено примерно 22 часа. Занятия проводятся в течение учебного года.</w:t>
      </w:r>
    </w:p>
    <w:p w:rsidR="004F0881" w:rsidRPr="00F95779" w:rsidRDefault="004F0881" w:rsidP="004F0881">
      <w:pPr>
        <w:widowControl w:val="0"/>
        <w:autoSpaceDE w:val="0"/>
        <w:autoSpaceDN w:val="0"/>
        <w:spacing w:before="105" w:after="0"/>
        <w:ind w:firstLine="709"/>
        <w:jc w:val="both"/>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1 «Определение проблемы и выбор темы собственно( го исследования»</w:t>
      </w:r>
    </w:p>
    <w:p w:rsidR="004F0881" w:rsidRPr="00F95779" w:rsidRDefault="004F0881" w:rsidP="004F0881">
      <w:pPr>
        <w:widowControl w:val="0"/>
        <w:autoSpaceDE w:val="0"/>
        <w:autoSpaceDN w:val="0"/>
        <w:spacing w:before="3"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Коллективное обсуждение проблематики возможных исследований. Обсуждение планов выбора темы собственного исследования.</w:t>
      </w:r>
    </w:p>
    <w:p w:rsidR="004F0881" w:rsidRPr="00F95779" w:rsidRDefault="004F0881" w:rsidP="004F0881">
      <w:pPr>
        <w:widowControl w:val="0"/>
        <w:autoSpaceDE w:val="0"/>
        <w:autoSpaceDN w:val="0"/>
        <w:spacing w:before="81" w:after="0"/>
        <w:ind w:firstLine="709"/>
        <w:jc w:val="both"/>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2 «Индивидуальная работа по планированию и проведению самостоятельных исследований»</w:t>
      </w:r>
    </w:p>
    <w:p w:rsidR="004F0881" w:rsidRPr="00F95779" w:rsidRDefault="004F0881" w:rsidP="004F0881">
      <w:pPr>
        <w:widowControl w:val="0"/>
        <w:autoSpaceDE w:val="0"/>
        <w:autoSpaceDN w:val="0"/>
        <w:spacing w:before="79" w:after="0"/>
        <w:ind w:firstLine="709"/>
        <w:jc w:val="both"/>
        <w:rPr>
          <w:rFonts w:ascii="Times New Roman" w:eastAsia="Georgia" w:hAnsi="Times New Roman" w:cs="Times New Roman"/>
          <w:b/>
          <w:sz w:val="24"/>
          <w:szCs w:val="24"/>
        </w:rPr>
      </w:pPr>
      <w:r w:rsidRPr="00F95779">
        <w:rPr>
          <w:rFonts w:ascii="Times New Roman" w:eastAsia="Georgia" w:hAnsi="Times New Roman" w:cs="Times New Roman"/>
          <w:b/>
          <w:sz w:val="24"/>
          <w:szCs w:val="24"/>
        </w:rPr>
        <w:t>Тема 3 «Индивидуальная консультационная работа по про( ведению самостоятельных исследований»</w:t>
      </w:r>
    </w:p>
    <w:p w:rsidR="004F0881" w:rsidRPr="00F95779" w:rsidRDefault="004F0881" w:rsidP="004F0881">
      <w:pPr>
        <w:widowControl w:val="0"/>
        <w:autoSpaceDE w:val="0"/>
        <w:autoSpaceDN w:val="0"/>
        <w:spacing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Подготовка детских работ к публичной защите. Педагог проводит индивидуальную работу с учащимися, работающими в микрогруппах или индивидуально. Индивидуальное консультирование необходимо потому, что тематика работ очень разнообразна. Кроме того, большая часть ребят склонна сохранять в секрете от других результаты собственных изысканий до момента их завершения.</w:t>
      </w:r>
    </w:p>
    <w:p w:rsidR="004F0881" w:rsidRPr="00F95779" w:rsidRDefault="004F0881" w:rsidP="004F0881">
      <w:pPr>
        <w:widowControl w:val="0"/>
        <w:autoSpaceDE w:val="0"/>
        <w:autoSpaceDN w:val="0"/>
        <w:spacing w:before="71" w:after="0"/>
        <w:ind w:firstLine="709"/>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4 «Семинар»</w:t>
      </w:r>
    </w:p>
    <w:p w:rsidR="004F0881" w:rsidRPr="00F95779" w:rsidRDefault="004F0881" w:rsidP="004F0881">
      <w:pPr>
        <w:widowControl w:val="0"/>
        <w:autoSpaceDE w:val="0"/>
        <w:autoSpaceDN w:val="0"/>
        <w:spacing w:before="1"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Занятие, на котором желающие могут представить результаты собственных изысканий и провести предварительную защиту работ.</w:t>
      </w:r>
    </w:p>
    <w:p w:rsidR="004F0881" w:rsidRPr="00F95779" w:rsidRDefault="004F0881" w:rsidP="004F0881">
      <w:pPr>
        <w:widowControl w:val="0"/>
        <w:autoSpaceDE w:val="0"/>
        <w:autoSpaceDN w:val="0"/>
        <w:spacing w:before="126" w:after="0"/>
        <w:ind w:firstLine="709"/>
        <w:rPr>
          <w:rFonts w:ascii="Times New Roman" w:eastAsia="Georgia" w:hAnsi="Times New Roman" w:cs="Times New Roman"/>
          <w:b/>
          <w:i/>
          <w:sz w:val="24"/>
          <w:szCs w:val="24"/>
        </w:rPr>
      </w:pPr>
      <w:r w:rsidRPr="00F95779">
        <w:rPr>
          <w:rFonts w:ascii="Times New Roman" w:eastAsia="Georgia" w:hAnsi="Times New Roman" w:cs="Times New Roman"/>
          <w:b/>
          <w:i/>
          <w:sz w:val="24"/>
          <w:szCs w:val="24"/>
        </w:rPr>
        <w:t>Мониторинг исследовательской деятельности</w:t>
      </w:r>
    </w:p>
    <w:p w:rsidR="004F0881" w:rsidRPr="00F95779" w:rsidRDefault="004F0881" w:rsidP="004F0881">
      <w:pPr>
        <w:widowControl w:val="0"/>
        <w:autoSpaceDE w:val="0"/>
        <w:autoSpaceDN w:val="0"/>
        <w:spacing w:before="2"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Общий объем 8 часов, из них 4 часа отводятся на коллективную работу (присутствие на  защитах других ребят),   2 часа на участие в защите исследования и 2 часа на защиту, где ребенок (микрогруппа) представляет собственную работу.</w:t>
      </w:r>
    </w:p>
    <w:p w:rsidR="004F0881" w:rsidRPr="00F95779" w:rsidRDefault="004F0881" w:rsidP="004F0881">
      <w:pPr>
        <w:widowControl w:val="0"/>
        <w:autoSpaceDE w:val="0"/>
        <w:autoSpaceDN w:val="0"/>
        <w:spacing w:before="79" w:after="0"/>
        <w:ind w:firstLine="709"/>
        <w:jc w:val="both"/>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1 «Участие в процедурах защит исследовательских работ и творческих проектов учащихся в качестве зрителей»</w:t>
      </w:r>
    </w:p>
    <w:p w:rsidR="004F0881" w:rsidRPr="00F95779" w:rsidRDefault="004F0881" w:rsidP="004F0881">
      <w:pPr>
        <w:widowControl w:val="0"/>
        <w:autoSpaceDE w:val="0"/>
        <w:autoSpaceDN w:val="0"/>
        <w:spacing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Участие предполагает заслушивание всех докладов об итогах проведенных исследований и выполненных проектах, вопросы авторам, высказывание собственных суждений.</w:t>
      </w:r>
    </w:p>
    <w:p w:rsidR="004F0881" w:rsidRPr="00F95779" w:rsidRDefault="004F0881" w:rsidP="004F0881">
      <w:pPr>
        <w:widowControl w:val="0"/>
        <w:autoSpaceDE w:val="0"/>
        <w:autoSpaceDN w:val="0"/>
        <w:spacing w:before="78" w:after="0"/>
        <w:ind w:firstLine="709"/>
        <w:jc w:val="both"/>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2 «Участие в качестве зрителя в защите результатов исследований учеников основной школы»</w:t>
      </w:r>
    </w:p>
    <w:p w:rsidR="004F0881" w:rsidRPr="00F95779" w:rsidRDefault="004F0881" w:rsidP="004F0881">
      <w:pPr>
        <w:widowControl w:val="0"/>
        <w:autoSpaceDE w:val="0"/>
        <w:autoSpaceDN w:val="0"/>
        <w:spacing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Планирование собственного выступления. Подготовка текста доклада, схем, графиков, рисунков, чертежей, макетов. Подготовка к ответам на вопросы.</w:t>
      </w:r>
    </w:p>
    <w:p w:rsidR="004F0881" w:rsidRPr="00F95779" w:rsidRDefault="004F0881" w:rsidP="004F0881">
      <w:pPr>
        <w:widowControl w:val="0"/>
        <w:autoSpaceDE w:val="0"/>
        <w:autoSpaceDN w:val="0"/>
        <w:spacing w:before="78" w:after="0"/>
        <w:ind w:firstLine="709"/>
        <w:jc w:val="both"/>
        <w:outlineLvl w:val="6"/>
        <w:rPr>
          <w:rFonts w:ascii="Times New Roman" w:eastAsia="Trebuchet MS" w:hAnsi="Times New Roman" w:cs="Times New Roman"/>
          <w:b/>
          <w:bCs/>
          <w:sz w:val="24"/>
          <w:szCs w:val="24"/>
        </w:rPr>
      </w:pPr>
      <w:r w:rsidRPr="00F95779">
        <w:rPr>
          <w:rFonts w:ascii="Times New Roman" w:eastAsia="Trebuchet MS" w:hAnsi="Times New Roman" w:cs="Times New Roman"/>
          <w:b/>
          <w:bCs/>
          <w:sz w:val="24"/>
          <w:szCs w:val="24"/>
        </w:rPr>
        <w:t>Тема 3 «Защита собственных исследовательских работ и творческих проектов»</w:t>
      </w:r>
    </w:p>
    <w:p w:rsidR="004F0881" w:rsidRPr="00F95779" w:rsidRDefault="004F0881" w:rsidP="004F0881">
      <w:pPr>
        <w:widowControl w:val="0"/>
        <w:autoSpaceDE w:val="0"/>
        <w:autoSpaceDN w:val="0"/>
        <w:spacing w:after="0"/>
        <w:ind w:firstLine="709"/>
        <w:jc w:val="both"/>
        <w:rPr>
          <w:rFonts w:ascii="Times New Roman" w:eastAsia="Georgia" w:hAnsi="Times New Roman" w:cs="Times New Roman"/>
          <w:sz w:val="24"/>
          <w:szCs w:val="24"/>
        </w:rPr>
      </w:pPr>
      <w:r w:rsidRPr="00F95779">
        <w:rPr>
          <w:rFonts w:ascii="Times New Roman" w:eastAsia="Georgia" w:hAnsi="Times New Roman" w:cs="Times New Roman"/>
          <w:sz w:val="24"/>
          <w:szCs w:val="24"/>
        </w:rPr>
        <w:t>Участие предполагает доклад, ответы на вопросы и заслушивание всех докладов об итогах проведенных исследований и выполненных проектах, а также вопросы авторам.</w:t>
      </w:r>
    </w:p>
    <w:p w:rsidR="004F0881" w:rsidRPr="00FD160A" w:rsidRDefault="004F0881" w:rsidP="004F0881">
      <w:pPr>
        <w:spacing w:before="100" w:beforeAutospacing="1" w:after="100" w:afterAutospacing="1" w:line="240" w:lineRule="auto"/>
        <w:rPr>
          <w:rFonts w:ascii="Times New Roman" w:eastAsia="Times New Roman" w:hAnsi="Times New Roman" w:cs="Times New Roman"/>
          <w:sz w:val="24"/>
          <w:szCs w:val="24"/>
          <w:lang w:eastAsia="ru-RU"/>
        </w:rPr>
      </w:pPr>
      <w:r w:rsidRPr="00FD160A">
        <w:rPr>
          <w:rFonts w:ascii="Times New Roman" w:eastAsia="Times New Roman" w:hAnsi="Times New Roman" w:cs="Times New Roman"/>
          <w:b/>
          <w:bCs/>
          <w:sz w:val="24"/>
          <w:szCs w:val="24"/>
          <w:lang w:eastAsia="ru-RU"/>
        </w:rPr>
        <w:t xml:space="preserve">Планируемые результаты </w:t>
      </w:r>
      <w:r>
        <w:rPr>
          <w:rFonts w:ascii="Times New Roman" w:eastAsia="Times New Roman" w:hAnsi="Times New Roman" w:cs="Times New Roman"/>
          <w:b/>
          <w:bCs/>
          <w:sz w:val="24"/>
          <w:szCs w:val="24"/>
          <w:lang w:eastAsia="ru-RU"/>
        </w:rPr>
        <w:t xml:space="preserve"> освоения курса внеурочной деятельности  «Я-исследователь»</w:t>
      </w:r>
    </w:p>
    <w:p w:rsidR="004F0881" w:rsidRPr="00B40724" w:rsidRDefault="004F0881" w:rsidP="004F0881">
      <w:pPr>
        <w:widowControl w:val="0"/>
        <w:autoSpaceDE w:val="0"/>
        <w:autoSpaceDN w:val="0"/>
        <w:spacing w:before="72" w:after="0"/>
        <w:ind w:left="180"/>
        <w:rPr>
          <w:rFonts w:ascii="Times New Roman" w:eastAsia="Georgia" w:hAnsi="Times New Roman" w:cs="Times New Roman"/>
          <w:b/>
          <w:sz w:val="24"/>
          <w:szCs w:val="24"/>
        </w:rPr>
      </w:pPr>
      <w:r w:rsidRPr="00B40724">
        <w:rPr>
          <w:rFonts w:ascii="Times New Roman" w:eastAsia="Georgia" w:hAnsi="Times New Roman" w:cs="Times New Roman"/>
          <w:b/>
          <w:sz w:val="24"/>
          <w:szCs w:val="24"/>
        </w:rPr>
        <w:t>Личностные универсальные учебные действия</w:t>
      </w:r>
    </w:p>
    <w:p w:rsidR="004F0881" w:rsidRPr="00B40724" w:rsidRDefault="004F0881" w:rsidP="004F0881">
      <w:pPr>
        <w:widowControl w:val="0"/>
        <w:autoSpaceDE w:val="0"/>
        <w:autoSpaceDN w:val="0"/>
        <w:spacing w:before="39" w:after="0"/>
        <w:ind w:left="463"/>
        <w:rPr>
          <w:rFonts w:ascii="Times New Roman" w:eastAsia="Georgia" w:hAnsi="Times New Roman" w:cs="Times New Roman"/>
          <w:b/>
          <w:i/>
          <w:sz w:val="24"/>
          <w:szCs w:val="24"/>
        </w:rPr>
      </w:pPr>
      <w:r w:rsidRPr="00B40724">
        <w:rPr>
          <w:rFonts w:ascii="Times New Roman" w:eastAsia="Georgia" w:hAnsi="Times New Roman" w:cs="Times New Roman"/>
          <w:b/>
          <w:i/>
          <w:sz w:val="24"/>
          <w:szCs w:val="24"/>
        </w:rPr>
        <w:t>У обучающегося будут сформированы:</w:t>
      </w:r>
    </w:p>
    <w:p w:rsidR="004F0881" w:rsidRPr="00B40724" w:rsidRDefault="004F0881" w:rsidP="00842ABD">
      <w:pPr>
        <w:widowControl w:val="0"/>
        <w:numPr>
          <w:ilvl w:val="0"/>
          <w:numId w:val="128"/>
        </w:numPr>
        <w:tabs>
          <w:tab w:val="left" w:pos="637"/>
        </w:tabs>
        <w:autoSpaceDE w:val="0"/>
        <w:autoSpaceDN w:val="0"/>
        <w:spacing w:before="3" w:after="0"/>
        <w:ind w:right="146" w:firstLine="283"/>
        <w:rPr>
          <w:rFonts w:ascii="Times New Roman" w:eastAsia="Georgia" w:hAnsi="Times New Roman" w:cs="Times New Roman"/>
          <w:sz w:val="24"/>
          <w:szCs w:val="24"/>
        </w:rPr>
      </w:pPr>
      <w:r w:rsidRPr="00B40724">
        <w:rPr>
          <w:rFonts w:ascii="Times New Roman" w:eastAsia="Georgia" w:hAnsi="Times New Roman" w:cs="Times New Roman"/>
          <w:sz w:val="24"/>
          <w:szCs w:val="24"/>
        </w:rPr>
        <w:t>положительное отношение к исследовательской деятельности;</w:t>
      </w:r>
    </w:p>
    <w:p w:rsidR="004F0881" w:rsidRPr="00B40724" w:rsidRDefault="004F0881" w:rsidP="00842ABD">
      <w:pPr>
        <w:widowControl w:val="0"/>
        <w:numPr>
          <w:ilvl w:val="0"/>
          <w:numId w:val="128"/>
        </w:numPr>
        <w:tabs>
          <w:tab w:val="left" w:pos="639"/>
        </w:tabs>
        <w:autoSpaceDE w:val="0"/>
        <w:autoSpaceDN w:val="0"/>
        <w:spacing w:before="1" w:after="0"/>
        <w:ind w:right="145" w:firstLine="283"/>
        <w:jc w:val="both"/>
        <w:rPr>
          <w:rFonts w:ascii="Times New Roman" w:eastAsia="Georgia" w:hAnsi="Times New Roman" w:cs="Times New Roman"/>
          <w:sz w:val="24"/>
          <w:szCs w:val="24"/>
        </w:rPr>
      </w:pPr>
      <w:r w:rsidRPr="00B40724">
        <w:rPr>
          <w:rFonts w:ascii="Times New Roman" w:eastAsia="Georgia" w:hAnsi="Times New Roman" w:cs="Times New Roman"/>
          <w:sz w:val="24"/>
          <w:szCs w:val="24"/>
        </w:rPr>
        <w:t>широкая мотивационная основа исследовательской деятельности, включающая социальные, учебно-познавательные  и внешние мотивы;</w:t>
      </w:r>
    </w:p>
    <w:p w:rsidR="004F0881" w:rsidRPr="00B40724" w:rsidRDefault="004F0881" w:rsidP="00842ABD">
      <w:pPr>
        <w:widowControl w:val="0"/>
        <w:numPr>
          <w:ilvl w:val="0"/>
          <w:numId w:val="128"/>
        </w:numPr>
        <w:tabs>
          <w:tab w:val="left" w:pos="637"/>
        </w:tabs>
        <w:autoSpaceDE w:val="0"/>
        <w:autoSpaceDN w:val="0"/>
        <w:spacing w:before="2" w:after="0"/>
        <w:ind w:right="146" w:firstLine="283"/>
        <w:rPr>
          <w:rFonts w:ascii="Times New Roman" w:eastAsia="Georgia" w:hAnsi="Times New Roman" w:cs="Times New Roman"/>
          <w:sz w:val="24"/>
          <w:szCs w:val="24"/>
        </w:rPr>
      </w:pPr>
      <w:r w:rsidRPr="00B40724">
        <w:rPr>
          <w:rFonts w:ascii="Times New Roman" w:eastAsia="Georgia" w:hAnsi="Times New Roman" w:cs="Times New Roman"/>
          <w:sz w:val="24"/>
          <w:szCs w:val="24"/>
        </w:rPr>
        <w:t>интерес к новому содержанию и новым способам познания;</w:t>
      </w:r>
    </w:p>
    <w:p w:rsidR="004F0881" w:rsidRPr="00B40724" w:rsidRDefault="004F0881" w:rsidP="00842ABD">
      <w:pPr>
        <w:widowControl w:val="0"/>
        <w:numPr>
          <w:ilvl w:val="0"/>
          <w:numId w:val="128"/>
        </w:numPr>
        <w:tabs>
          <w:tab w:val="left" w:pos="643"/>
        </w:tabs>
        <w:autoSpaceDE w:val="0"/>
        <w:autoSpaceDN w:val="0"/>
        <w:spacing w:before="1" w:after="0"/>
        <w:ind w:right="143" w:firstLine="283"/>
        <w:jc w:val="both"/>
        <w:rPr>
          <w:rFonts w:ascii="Times New Roman" w:eastAsia="Georgia" w:hAnsi="Times New Roman" w:cs="Times New Roman"/>
          <w:sz w:val="24"/>
          <w:szCs w:val="24"/>
        </w:rPr>
      </w:pPr>
      <w:r w:rsidRPr="00B40724">
        <w:rPr>
          <w:rFonts w:ascii="Times New Roman" w:eastAsia="Georgia" w:hAnsi="Times New Roman" w:cs="Times New Roman"/>
          <w:sz w:val="24"/>
          <w:szCs w:val="24"/>
        </w:rPr>
        <w:t>ориентация на понимание причин успеха в исследовательской деятельности, в том числе на самоанализ и самоконтроль результата, на анализ соответствия результатов требованиям конкретной задачи, понимание предложений и оценок учителя, взрослых, товарищей, родителей;</w:t>
      </w:r>
    </w:p>
    <w:p w:rsidR="004F0881" w:rsidRPr="00B40724" w:rsidRDefault="004F0881" w:rsidP="00842ABD">
      <w:pPr>
        <w:widowControl w:val="0"/>
        <w:numPr>
          <w:ilvl w:val="0"/>
          <w:numId w:val="128"/>
        </w:numPr>
        <w:tabs>
          <w:tab w:val="left" w:pos="637"/>
        </w:tabs>
        <w:autoSpaceDE w:val="0"/>
        <w:autoSpaceDN w:val="0"/>
        <w:spacing w:before="3" w:after="0"/>
        <w:ind w:right="146" w:firstLine="283"/>
        <w:rPr>
          <w:rFonts w:ascii="Times New Roman" w:eastAsia="Georgia" w:hAnsi="Times New Roman" w:cs="Times New Roman"/>
          <w:sz w:val="24"/>
          <w:szCs w:val="24"/>
        </w:rPr>
      </w:pPr>
      <w:r w:rsidRPr="00B40724">
        <w:rPr>
          <w:rFonts w:ascii="Times New Roman" w:eastAsia="Georgia" w:hAnsi="Times New Roman" w:cs="Times New Roman"/>
          <w:sz w:val="24"/>
          <w:szCs w:val="24"/>
        </w:rPr>
        <w:t>способность к самооценке на основе критериев успешности исследовательской деятельности.</w:t>
      </w:r>
    </w:p>
    <w:p w:rsidR="004F0881" w:rsidRPr="00B40724" w:rsidRDefault="004F0881" w:rsidP="004F0881">
      <w:pPr>
        <w:widowControl w:val="0"/>
        <w:autoSpaceDE w:val="0"/>
        <w:autoSpaceDN w:val="0"/>
        <w:spacing w:before="44" w:after="0"/>
        <w:ind w:left="463"/>
        <w:rPr>
          <w:rFonts w:ascii="Times New Roman" w:eastAsia="Georgia" w:hAnsi="Times New Roman" w:cs="Times New Roman"/>
          <w:b/>
          <w:i/>
          <w:sz w:val="24"/>
          <w:szCs w:val="24"/>
        </w:rPr>
      </w:pPr>
      <w:r w:rsidRPr="00B40724">
        <w:rPr>
          <w:rFonts w:ascii="Times New Roman" w:eastAsia="Georgia" w:hAnsi="Times New Roman" w:cs="Times New Roman"/>
          <w:b/>
          <w:i/>
          <w:sz w:val="24"/>
          <w:szCs w:val="24"/>
        </w:rPr>
        <w:t>Обучающийся получит возможность для формирования:</w:t>
      </w:r>
    </w:p>
    <w:p w:rsidR="004F0881" w:rsidRPr="00B40724" w:rsidRDefault="004F0881" w:rsidP="00842ABD">
      <w:pPr>
        <w:widowControl w:val="0"/>
        <w:numPr>
          <w:ilvl w:val="0"/>
          <w:numId w:val="128"/>
        </w:numPr>
        <w:tabs>
          <w:tab w:val="left" w:pos="637"/>
        </w:tabs>
        <w:autoSpaceDE w:val="0"/>
        <w:autoSpaceDN w:val="0"/>
        <w:spacing w:before="6" w:after="0"/>
        <w:ind w:right="144" w:firstLine="283"/>
        <w:jc w:val="both"/>
        <w:rPr>
          <w:rFonts w:ascii="Times New Roman" w:eastAsia="Georgia" w:hAnsi="Times New Roman" w:cs="Times New Roman"/>
          <w:i/>
          <w:sz w:val="24"/>
          <w:szCs w:val="24"/>
        </w:rPr>
      </w:pPr>
      <w:r w:rsidRPr="00B40724">
        <w:rPr>
          <w:rFonts w:ascii="Times New Roman" w:eastAsia="Georgia" w:hAnsi="Times New Roman" w:cs="Times New Roman"/>
          <w:i/>
          <w:sz w:val="24"/>
          <w:szCs w:val="24"/>
        </w:rPr>
        <w:t>внутренней позиции обучающегося на уровне понимания необходимости исследовательской деятельности, выраженного в преобладании познавательных мотивов и предпочтении социального способа оценки деятельности;</w:t>
      </w:r>
    </w:p>
    <w:p w:rsidR="004F0881" w:rsidRPr="00B40724" w:rsidRDefault="004F0881" w:rsidP="00842ABD">
      <w:pPr>
        <w:widowControl w:val="0"/>
        <w:numPr>
          <w:ilvl w:val="0"/>
          <w:numId w:val="128"/>
        </w:numPr>
        <w:tabs>
          <w:tab w:val="left" w:pos="641"/>
        </w:tabs>
        <w:autoSpaceDE w:val="0"/>
        <w:autoSpaceDN w:val="0"/>
        <w:spacing w:after="0"/>
        <w:ind w:left="640" w:hanging="177"/>
        <w:rPr>
          <w:rFonts w:ascii="Times New Roman" w:eastAsia="Georgia" w:hAnsi="Times New Roman" w:cs="Times New Roman"/>
          <w:i/>
          <w:sz w:val="24"/>
          <w:szCs w:val="24"/>
          <w:lang w:val="en-US"/>
        </w:rPr>
      </w:pPr>
      <w:r w:rsidRPr="00B40724">
        <w:rPr>
          <w:rFonts w:ascii="Times New Roman" w:eastAsia="Georgia" w:hAnsi="Times New Roman" w:cs="Times New Roman"/>
          <w:i/>
          <w:sz w:val="24"/>
          <w:szCs w:val="24"/>
          <w:lang w:val="en-US"/>
        </w:rPr>
        <w:t>выраженной познавательной мотивации;</w:t>
      </w:r>
    </w:p>
    <w:p w:rsidR="004F0881" w:rsidRPr="00B40724" w:rsidRDefault="004F0881" w:rsidP="00842ABD">
      <w:pPr>
        <w:widowControl w:val="0"/>
        <w:numPr>
          <w:ilvl w:val="0"/>
          <w:numId w:val="128"/>
        </w:numPr>
        <w:tabs>
          <w:tab w:val="left" w:pos="641"/>
        </w:tabs>
        <w:autoSpaceDE w:val="0"/>
        <w:autoSpaceDN w:val="0"/>
        <w:spacing w:after="0"/>
        <w:ind w:left="640" w:hanging="177"/>
        <w:rPr>
          <w:rFonts w:ascii="Times New Roman" w:eastAsia="Georgia" w:hAnsi="Times New Roman" w:cs="Times New Roman"/>
          <w:i/>
          <w:sz w:val="24"/>
          <w:szCs w:val="24"/>
        </w:rPr>
      </w:pPr>
      <w:r w:rsidRPr="00B40724">
        <w:rPr>
          <w:rFonts w:ascii="Times New Roman" w:eastAsia="Georgia" w:hAnsi="Times New Roman" w:cs="Times New Roman"/>
          <w:i/>
          <w:sz w:val="24"/>
          <w:szCs w:val="24"/>
        </w:rPr>
        <w:t>устойчивого интереса к новым способам познания;</w:t>
      </w:r>
    </w:p>
    <w:p w:rsidR="004F0881" w:rsidRPr="00B40724" w:rsidRDefault="004F0881" w:rsidP="00842ABD">
      <w:pPr>
        <w:widowControl w:val="0"/>
        <w:numPr>
          <w:ilvl w:val="0"/>
          <w:numId w:val="128"/>
        </w:numPr>
        <w:tabs>
          <w:tab w:val="left" w:pos="645"/>
        </w:tabs>
        <w:autoSpaceDE w:val="0"/>
        <w:autoSpaceDN w:val="0"/>
        <w:spacing w:before="4" w:after="0"/>
        <w:ind w:right="142" w:firstLine="283"/>
        <w:rPr>
          <w:rFonts w:ascii="Times New Roman" w:eastAsia="Georgia" w:hAnsi="Times New Roman" w:cs="Times New Roman"/>
          <w:i/>
          <w:sz w:val="24"/>
          <w:szCs w:val="24"/>
        </w:rPr>
      </w:pPr>
      <w:r w:rsidRPr="00B40724">
        <w:rPr>
          <w:rFonts w:ascii="Times New Roman" w:eastAsia="Georgia" w:hAnsi="Times New Roman" w:cs="Times New Roman"/>
          <w:i/>
          <w:sz w:val="24"/>
          <w:szCs w:val="24"/>
        </w:rPr>
        <w:t>адекватного понимания причин успешности/неуспешности исследовательской деятельности;</w:t>
      </w:r>
    </w:p>
    <w:p w:rsidR="004F0881" w:rsidRPr="00B40724" w:rsidRDefault="004F0881" w:rsidP="00842ABD">
      <w:pPr>
        <w:widowControl w:val="0"/>
        <w:numPr>
          <w:ilvl w:val="0"/>
          <w:numId w:val="128"/>
        </w:numPr>
        <w:tabs>
          <w:tab w:val="left" w:pos="641"/>
        </w:tabs>
        <w:autoSpaceDE w:val="0"/>
        <w:autoSpaceDN w:val="0"/>
        <w:spacing w:after="0"/>
        <w:ind w:right="140" w:firstLine="283"/>
        <w:jc w:val="both"/>
        <w:rPr>
          <w:rFonts w:ascii="Times New Roman" w:eastAsia="Georgia" w:hAnsi="Times New Roman" w:cs="Times New Roman"/>
          <w:i/>
          <w:sz w:val="24"/>
          <w:szCs w:val="24"/>
        </w:rPr>
      </w:pPr>
      <w:r w:rsidRPr="00B40724">
        <w:rPr>
          <w:rFonts w:ascii="Times New Roman" w:eastAsia="Georgia" w:hAnsi="Times New Roman" w:cs="Times New Roman"/>
          <w:i/>
          <w:sz w:val="24"/>
          <w:szCs w:val="24"/>
        </w:rPr>
        <w:t>морального сознания, способности к решению моральных проблем на основе учета позиций партнеров в общении, устойчивого следования в поведении моральным нормам и этическим требованиям.</w:t>
      </w:r>
    </w:p>
    <w:p w:rsidR="004F0881" w:rsidRPr="00B40724" w:rsidRDefault="004F0881" w:rsidP="004F0881">
      <w:pPr>
        <w:widowControl w:val="0"/>
        <w:autoSpaceDE w:val="0"/>
        <w:autoSpaceDN w:val="0"/>
        <w:spacing w:before="183" w:after="0"/>
        <w:ind w:left="180"/>
        <w:rPr>
          <w:rFonts w:ascii="Times New Roman" w:eastAsia="Georgia" w:hAnsi="Times New Roman" w:cs="Times New Roman"/>
          <w:b/>
          <w:sz w:val="24"/>
          <w:szCs w:val="24"/>
        </w:rPr>
      </w:pPr>
      <w:r w:rsidRPr="00B40724">
        <w:rPr>
          <w:rFonts w:ascii="Times New Roman" w:eastAsia="Georgia" w:hAnsi="Times New Roman" w:cs="Times New Roman"/>
          <w:b/>
          <w:sz w:val="24"/>
          <w:szCs w:val="24"/>
        </w:rPr>
        <w:t>Регулятивные универсальные учебные действия</w:t>
      </w:r>
    </w:p>
    <w:p w:rsidR="004F0881" w:rsidRPr="00B40724" w:rsidRDefault="004F0881" w:rsidP="004F0881">
      <w:pPr>
        <w:widowControl w:val="0"/>
        <w:autoSpaceDE w:val="0"/>
        <w:autoSpaceDN w:val="0"/>
        <w:spacing w:before="39" w:after="0"/>
        <w:ind w:left="463"/>
        <w:rPr>
          <w:rFonts w:ascii="Times New Roman" w:eastAsia="Georgia" w:hAnsi="Times New Roman" w:cs="Times New Roman"/>
          <w:b/>
          <w:i/>
          <w:sz w:val="24"/>
          <w:szCs w:val="24"/>
        </w:rPr>
      </w:pPr>
      <w:r w:rsidRPr="00B40724">
        <w:rPr>
          <w:rFonts w:ascii="Times New Roman" w:eastAsia="Georgia" w:hAnsi="Times New Roman" w:cs="Times New Roman"/>
          <w:b/>
          <w:i/>
          <w:sz w:val="24"/>
          <w:szCs w:val="24"/>
        </w:rPr>
        <w:t>Обучающийся научится:</w:t>
      </w:r>
    </w:p>
    <w:p w:rsidR="004F0881" w:rsidRPr="00B40724" w:rsidRDefault="004F0881" w:rsidP="00842ABD">
      <w:pPr>
        <w:widowControl w:val="0"/>
        <w:numPr>
          <w:ilvl w:val="0"/>
          <w:numId w:val="128"/>
        </w:numPr>
        <w:tabs>
          <w:tab w:val="left" w:pos="637"/>
        </w:tabs>
        <w:autoSpaceDE w:val="0"/>
        <w:autoSpaceDN w:val="0"/>
        <w:spacing w:after="0"/>
        <w:ind w:firstLine="283"/>
        <w:rPr>
          <w:rFonts w:ascii="Times New Roman" w:eastAsia="Georgia" w:hAnsi="Times New Roman" w:cs="Times New Roman"/>
          <w:sz w:val="24"/>
          <w:szCs w:val="24"/>
        </w:rPr>
      </w:pPr>
      <w:r w:rsidRPr="00B40724">
        <w:rPr>
          <w:rFonts w:ascii="Times New Roman" w:eastAsia="Georgia" w:hAnsi="Times New Roman" w:cs="Times New Roman"/>
          <w:sz w:val="24"/>
          <w:szCs w:val="24"/>
        </w:rPr>
        <w:t>принимать и сохранять учебную задачу;</w:t>
      </w:r>
    </w:p>
    <w:p w:rsidR="004F0881" w:rsidRPr="00B40724" w:rsidRDefault="004F0881" w:rsidP="00842ABD">
      <w:pPr>
        <w:widowControl w:val="0"/>
        <w:numPr>
          <w:ilvl w:val="0"/>
          <w:numId w:val="128"/>
        </w:numPr>
        <w:tabs>
          <w:tab w:val="left" w:pos="637"/>
        </w:tabs>
        <w:autoSpaceDE w:val="0"/>
        <w:autoSpaceDN w:val="0"/>
        <w:spacing w:after="0"/>
        <w:ind w:firstLine="283"/>
        <w:rPr>
          <w:rFonts w:ascii="Times New Roman" w:eastAsia="Georgia" w:hAnsi="Times New Roman" w:cs="Times New Roman"/>
          <w:sz w:val="24"/>
          <w:szCs w:val="24"/>
        </w:rPr>
      </w:pPr>
      <w:r w:rsidRPr="00B40724">
        <w:rPr>
          <w:rFonts w:ascii="Times New Roman" w:eastAsia="Georgia" w:hAnsi="Times New Roman" w:cs="Times New Roman"/>
          <w:sz w:val="24"/>
          <w:szCs w:val="24"/>
        </w:rPr>
        <w:t>учитывать выделенные учителем ориентиры действия;</w:t>
      </w:r>
    </w:p>
    <w:p w:rsidR="004F0881" w:rsidRPr="00B40724" w:rsidRDefault="004F0881" w:rsidP="00842ABD">
      <w:pPr>
        <w:widowControl w:val="0"/>
        <w:numPr>
          <w:ilvl w:val="0"/>
          <w:numId w:val="128"/>
        </w:numPr>
        <w:tabs>
          <w:tab w:val="left" w:pos="637"/>
        </w:tabs>
        <w:autoSpaceDE w:val="0"/>
        <w:autoSpaceDN w:val="0"/>
        <w:spacing w:after="0"/>
        <w:ind w:firstLine="283"/>
        <w:rPr>
          <w:rFonts w:ascii="Times New Roman" w:eastAsia="Georgia" w:hAnsi="Times New Roman" w:cs="Times New Roman"/>
          <w:sz w:val="24"/>
          <w:szCs w:val="24"/>
          <w:lang w:val="en-US"/>
        </w:rPr>
      </w:pPr>
      <w:r w:rsidRPr="00B40724">
        <w:rPr>
          <w:rFonts w:ascii="Times New Roman" w:eastAsia="Georgia" w:hAnsi="Times New Roman" w:cs="Times New Roman"/>
          <w:sz w:val="24"/>
          <w:szCs w:val="24"/>
          <w:lang w:val="en-US"/>
        </w:rPr>
        <w:t>планировать свои действия;</w:t>
      </w:r>
    </w:p>
    <w:p w:rsidR="004F0881" w:rsidRPr="00B40724" w:rsidRDefault="004F0881" w:rsidP="00842ABD">
      <w:pPr>
        <w:widowControl w:val="0"/>
        <w:numPr>
          <w:ilvl w:val="0"/>
          <w:numId w:val="128"/>
        </w:numPr>
        <w:tabs>
          <w:tab w:val="left" w:pos="637"/>
        </w:tabs>
        <w:autoSpaceDE w:val="0"/>
        <w:autoSpaceDN w:val="0"/>
        <w:spacing w:after="0"/>
        <w:ind w:firstLine="283"/>
        <w:rPr>
          <w:rFonts w:ascii="Times New Roman" w:eastAsia="Georgia" w:hAnsi="Times New Roman" w:cs="Times New Roman"/>
          <w:sz w:val="24"/>
          <w:szCs w:val="24"/>
        </w:rPr>
      </w:pPr>
      <w:r w:rsidRPr="00B40724">
        <w:rPr>
          <w:rFonts w:ascii="Times New Roman" w:eastAsia="Georgia" w:hAnsi="Times New Roman" w:cs="Times New Roman"/>
          <w:sz w:val="24"/>
          <w:szCs w:val="24"/>
        </w:rPr>
        <w:t>осуществлять итоговый и пошаговый контроль;</w:t>
      </w:r>
    </w:p>
    <w:p w:rsidR="004F0881" w:rsidRPr="00B40724" w:rsidRDefault="004F0881" w:rsidP="00842ABD">
      <w:pPr>
        <w:widowControl w:val="0"/>
        <w:numPr>
          <w:ilvl w:val="0"/>
          <w:numId w:val="128"/>
        </w:numPr>
        <w:tabs>
          <w:tab w:val="left" w:pos="637"/>
        </w:tabs>
        <w:autoSpaceDE w:val="0"/>
        <w:autoSpaceDN w:val="0"/>
        <w:spacing w:after="0"/>
        <w:ind w:firstLine="283"/>
        <w:rPr>
          <w:rFonts w:ascii="Times New Roman" w:eastAsia="Georgia" w:hAnsi="Times New Roman" w:cs="Times New Roman"/>
          <w:sz w:val="24"/>
          <w:szCs w:val="24"/>
          <w:lang w:val="en-US"/>
        </w:rPr>
      </w:pPr>
      <w:r w:rsidRPr="00B40724">
        <w:rPr>
          <w:rFonts w:ascii="Times New Roman" w:eastAsia="Georgia" w:hAnsi="Times New Roman" w:cs="Times New Roman"/>
          <w:sz w:val="24"/>
          <w:szCs w:val="24"/>
          <w:lang w:val="en-US"/>
        </w:rPr>
        <w:t>адекватно воспринимать оценку учителя;</w:t>
      </w:r>
    </w:p>
    <w:p w:rsidR="004F0881" w:rsidRPr="00B40724" w:rsidRDefault="004F0881" w:rsidP="00842ABD">
      <w:pPr>
        <w:widowControl w:val="0"/>
        <w:numPr>
          <w:ilvl w:val="0"/>
          <w:numId w:val="128"/>
        </w:numPr>
        <w:tabs>
          <w:tab w:val="left" w:pos="637"/>
        </w:tabs>
        <w:autoSpaceDE w:val="0"/>
        <w:autoSpaceDN w:val="0"/>
        <w:spacing w:after="0"/>
        <w:ind w:firstLine="283"/>
        <w:rPr>
          <w:rFonts w:ascii="Times New Roman" w:eastAsia="Georgia" w:hAnsi="Times New Roman" w:cs="Times New Roman"/>
          <w:sz w:val="24"/>
          <w:szCs w:val="24"/>
        </w:rPr>
      </w:pPr>
      <w:r w:rsidRPr="00B40724">
        <w:rPr>
          <w:rFonts w:ascii="Times New Roman" w:eastAsia="Georgia" w:hAnsi="Times New Roman" w:cs="Times New Roman"/>
          <w:sz w:val="24"/>
          <w:szCs w:val="24"/>
        </w:rPr>
        <w:t>различать способ и результат действия;</w:t>
      </w:r>
    </w:p>
    <w:p w:rsidR="004F0881" w:rsidRPr="00B40724" w:rsidRDefault="004F0881" w:rsidP="004F0881">
      <w:pPr>
        <w:widowControl w:val="0"/>
        <w:tabs>
          <w:tab w:val="left" w:pos="637"/>
        </w:tabs>
        <w:autoSpaceDE w:val="0"/>
        <w:autoSpaceDN w:val="0"/>
        <w:spacing w:after="0"/>
        <w:rPr>
          <w:rFonts w:ascii="Times New Roman" w:eastAsia="Georgia" w:hAnsi="Times New Roman" w:cs="Times New Roman"/>
          <w:sz w:val="24"/>
          <w:szCs w:val="24"/>
        </w:rPr>
      </w:pPr>
    </w:p>
    <w:p w:rsidR="004F0881" w:rsidRPr="00B40724" w:rsidRDefault="004F0881" w:rsidP="00842ABD">
      <w:pPr>
        <w:widowControl w:val="0"/>
        <w:numPr>
          <w:ilvl w:val="0"/>
          <w:numId w:val="128"/>
        </w:numPr>
        <w:tabs>
          <w:tab w:val="left" w:pos="580"/>
        </w:tabs>
        <w:autoSpaceDE w:val="0"/>
        <w:autoSpaceDN w:val="0"/>
        <w:spacing w:before="80" w:after="0"/>
        <w:ind w:left="579" w:hanging="172"/>
        <w:rPr>
          <w:rFonts w:ascii="Times New Roman" w:eastAsia="Georgia" w:hAnsi="Times New Roman" w:cs="Times New Roman"/>
          <w:sz w:val="24"/>
          <w:szCs w:val="24"/>
        </w:rPr>
      </w:pPr>
      <w:r w:rsidRPr="00B40724">
        <w:rPr>
          <w:rFonts w:ascii="Times New Roman" w:eastAsia="Georgia" w:hAnsi="Times New Roman" w:cs="Times New Roman"/>
          <w:sz w:val="24"/>
          <w:szCs w:val="24"/>
        </w:rPr>
        <w:t>оценивать свои действия на уровне ретро-оценки;</w:t>
      </w:r>
    </w:p>
    <w:p w:rsidR="004F0881" w:rsidRPr="00B40724" w:rsidRDefault="004F0881" w:rsidP="00842ABD">
      <w:pPr>
        <w:widowControl w:val="0"/>
        <w:numPr>
          <w:ilvl w:val="0"/>
          <w:numId w:val="128"/>
        </w:numPr>
        <w:tabs>
          <w:tab w:val="left" w:pos="592"/>
        </w:tabs>
        <w:autoSpaceDE w:val="0"/>
        <w:autoSpaceDN w:val="0"/>
        <w:spacing w:before="3" w:after="0"/>
        <w:ind w:left="123" w:right="198" w:firstLine="284"/>
        <w:rPr>
          <w:rFonts w:ascii="Times New Roman" w:eastAsia="Georgia" w:hAnsi="Times New Roman" w:cs="Times New Roman"/>
          <w:sz w:val="24"/>
          <w:szCs w:val="24"/>
        </w:rPr>
      </w:pPr>
      <w:r w:rsidRPr="00B40724">
        <w:rPr>
          <w:rFonts w:ascii="Times New Roman" w:eastAsia="Georgia" w:hAnsi="Times New Roman" w:cs="Times New Roman"/>
          <w:sz w:val="24"/>
          <w:szCs w:val="24"/>
        </w:rPr>
        <w:t>вносить коррективы в  действия на  основе их  оценки  и учета сделанных ошибок;</w:t>
      </w:r>
    </w:p>
    <w:p w:rsidR="004F0881" w:rsidRPr="00B40724" w:rsidRDefault="004F0881" w:rsidP="00842ABD">
      <w:pPr>
        <w:widowControl w:val="0"/>
        <w:numPr>
          <w:ilvl w:val="0"/>
          <w:numId w:val="128"/>
        </w:numPr>
        <w:tabs>
          <w:tab w:val="left" w:pos="580"/>
        </w:tabs>
        <w:autoSpaceDE w:val="0"/>
        <w:autoSpaceDN w:val="0"/>
        <w:spacing w:after="0"/>
        <w:ind w:left="579" w:hanging="172"/>
        <w:rPr>
          <w:rFonts w:ascii="Times New Roman" w:eastAsia="Georgia" w:hAnsi="Times New Roman" w:cs="Times New Roman"/>
          <w:sz w:val="24"/>
          <w:szCs w:val="24"/>
        </w:rPr>
      </w:pPr>
      <w:r w:rsidRPr="00B40724">
        <w:rPr>
          <w:rFonts w:ascii="Times New Roman" w:eastAsia="Georgia" w:hAnsi="Times New Roman" w:cs="Times New Roman"/>
          <w:sz w:val="24"/>
          <w:szCs w:val="24"/>
        </w:rPr>
        <w:t>выполнять учебные действия в материале, речи, в уме.</w:t>
      </w:r>
    </w:p>
    <w:p w:rsidR="004F0881" w:rsidRPr="00B40724" w:rsidRDefault="004F0881" w:rsidP="004F0881">
      <w:pPr>
        <w:widowControl w:val="0"/>
        <w:autoSpaceDE w:val="0"/>
        <w:autoSpaceDN w:val="0"/>
        <w:spacing w:before="35" w:after="0"/>
        <w:ind w:left="407"/>
        <w:rPr>
          <w:rFonts w:ascii="Times New Roman" w:eastAsia="Georgia" w:hAnsi="Times New Roman" w:cs="Times New Roman"/>
          <w:b/>
          <w:i/>
          <w:sz w:val="24"/>
          <w:szCs w:val="24"/>
          <w:lang w:val="en-US"/>
        </w:rPr>
      </w:pPr>
      <w:r w:rsidRPr="00B40724">
        <w:rPr>
          <w:rFonts w:ascii="Times New Roman" w:eastAsia="Georgia" w:hAnsi="Times New Roman" w:cs="Times New Roman"/>
          <w:b/>
          <w:i/>
          <w:sz w:val="24"/>
          <w:szCs w:val="24"/>
          <w:lang w:val="en-US"/>
        </w:rPr>
        <w:t>Обучающийся получит возможность научиться:</w:t>
      </w:r>
    </w:p>
    <w:p w:rsidR="004F0881" w:rsidRPr="00B40724" w:rsidRDefault="004F0881" w:rsidP="00842ABD">
      <w:pPr>
        <w:widowControl w:val="0"/>
        <w:numPr>
          <w:ilvl w:val="0"/>
          <w:numId w:val="128"/>
        </w:numPr>
        <w:tabs>
          <w:tab w:val="left" w:pos="580"/>
        </w:tabs>
        <w:autoSpaceDE w:val="0"/>
        <w:autoSpaceDN w:val="0"/>
        <w:spacing w:after="0"/>
        <w:ind w:left="579" w:hanging="172"/>
        <w:rPr>
          <w:rFonts w:ascii="Times New Roman" w:eastAsia="Georgia" w:hAnsi="Times New Roman" w:cs="Times New Roman"/>
          <w:i/>
          <w:sz w:val="24"/>
          <w:szCs w:val="24"/>
          <w:lang w:val="en-US"/>
        </w:rPr>
      </w:pPr>
      <w:r w:rsidRPr="00B40724">
        <w:rPr>
          <w:rFonts w:ascii="Times New Roman" w:eastAsia="Georgia" w:hAnsi="Times New Roman" w:cs="Times New Roman"/>
          <w:i/>
          <w:sz w:val="24"/>
          <w:szCs w:val="24"/>
          <w:lang w:val="en-US"/>
        </w:rPr>
        <w:t>проявлять познавательную инициативу;</w:t>
      </w:r>
    </w:p>
    <w:p w:rsidR="004F0881" w:rsidRPr="00B40724" w:rsidRDefault="004F0881" w:rsidP="00842ABD">
      <w:pPr>
        <w:widowControl w:val="0"/>
        <w:numPr>
          <w:ilvl w:val="0"/>
          <w:numId w:val="128"/>
        </w:numPr>
        <w:tabs>
          <w:tab w:val="left" w:pos="580"/>
        </w:tabs>
        <w:autoSpaceDE w:val="0"/>
        <w:autoSpaceDN w:val="0"/>
        <w:spacing w:before="5" w:after="0"/>
        <w:ind w:left="123" w:right="200" w:firstLine="284"/>
        <w:rPr>
          <w:rFonts w:ascii="Times New Roman" w:eastAsia="Georgia" w:hAnsi="Times New Roman" w:cs="Times New Roman"/>
          <w:i/>
          <w:sz w:val="24"/>
          <w:szCs w:val="24"/>
        </w:rPr>
      </w:pPr>
      <w:r w:rsidRPr="00B40724">
        <w:rPr>
          <w:rFonts w:ascii="Times New Roman" w:eastAsia="Georgia" w:hAnsi="Times New Roman" w:cs="Times New Roman"/>
          <w:i/>
          <w:sz w:val="24"/>
          <w:szCs w:val="24"/>
        </w:rPr>
        <w:t>самостоятельно учитывать выделенные учителем ориентиры действия в незнакомом материале;</w:t>
      </w:r>
    </w:p>
    <w:p w:rsidR="004F0881" w:rsidRPr="00B40724" w:rsidRDefault="004F0881" w:rsidP="00842ABD">
      <w:pPr>
        <w:widowControl w:val="0"/>
        <w:numPr>
          <w:ilvl w:val="0"/>
          <w:numId w:val="128"/>
        </w:numPr>
        <w:tabs>
          <w:tab w:val="left" w:pos="580"/>
        </w:tabs>
        <w:autoSpaceDE w:val="0"/>
        <w:autoSpaceDN w:val="0"/>
        <w:spacing w:before="1" w:after="0"/>
        <w:ind w:left="123" w:right="202" w:firstLine="284"/>
        <w:rPr>
          <w:rFonts w:ascii="Times New Roman" w:eastAsia="Georgia" w:hAnsi="Times New Roman" w:cs="Times New Roman"/>
          <w:i/>
          <w:sz w:val="24"/>
          <w:szCs w:val="24"/>
        </w:rPr>
      </w:pPr>
      <w:r w:rsidRPr="00B40724">
        <w:rPr>
          <w:rFonts w:ascii="Times New Roman" w:eastAsia="Georgia" w:hAnsi="Times New Roman" w:cs="Times New Roman"/>
          <w:i/>
          <w:sz w:val="24"/>
          <w:szCs w:val="24"/>
        </w:rPr>
        <w:t>преобразовывать практическую задачу в познавательную;</w:t>
      </w:r>
    </w:p>
    <w:p w:rsidR="004F0881" w:rsidRPr="00B40724" w:rsidRDefault="004F0881" w:rsidP="00842ABD">
      <w:pPr>
        <w:widowControl w:val="0"/>
        <w:numPr>
          <w:ilvl w:val="0"/>
          <w:numId w:val="128"/>
        </w:numPr>
        <w:tabs>
          <w:tab w:val="left" w:pos="580"/>
        </w:tabs>
        <w:autoSpaceDE w:val="0"/>
        <w:autoSpaceDN w:val="0"/>
        <w:spacing w:before="2" w:after="0"/>
        <w:ind w:left="123" w:right="200" w:firstLine="284"/>
        <w:rPr>
          <w:rFonts w:ascii="Times New Roman" w:eastAsia="Georgia" w:hAnsi="Times New Roman" w:cs="Times New Roman"/>
          <w:sz w:val="24"/>
          <w:szCs w:val="24"/>
        </w:rPr>
      </w:pPr>
      <w:r w:rsidRPr="00B40724">
        <w:rPr>
          <w:rFonts w:ascii="Times New Roman" w:eastAsia="Georgia" w:hAnsi="Times New Roman" w:cs="Times New Roman"/>
          <w:i/>
          <w:sz w:val="24"/>
          <w:szCs w:val="24"/>
        </w:rPr>
        <w:t>самостоятельно находить варианты решения познавательной задачи</w:t>
      </w:r>
      <w:r w:rsidRPr="00B40724">
        <w:rPr>
          <w:rFonts w:ascii="Times New Roman" w:eastAsia="Georgia" w:hAnsi="Times New Roman" w:cs="Times New Roman"/>
          <w:sz w:val="24"/>
          <w:szCs w:val="24"/>
        </w:rPr>
        <w:t>.</w:t>
      </w:r>
    </w:p>
    <w:p w:rsidR="004F0881" w:rsidRPr="00B40724" w:rsidRDefault="004F0881" w:rsidP="004F0881">
      <w:pPr>
        <w:widowControl w:val="0"/>
        <w:autoSpaceDE w:val="0"/>
        <w:autoSpaceDN w:val="0"/>
        <w:spacing w:before="176" w:after="0"/>
        <w:ind w:left="123"/>
        <w:rPr>
          <w:rFonts w:ascii="Times New Roman" w:eastAsia="Georgia" w:hAnsi="Times New Roman" w:cs="Times New Roman"/>
          <w:b/>
          <w:sz w:val="24"/>
          <w:szCs w:val="24"/>
        </w:rPr>
      </w:pPr>
      <w:r w:rsidRPr="00B40724">
        <w:rPr>
          <w:rFonts w:ascii="Times New Roman" w:eastAsia="Georgia" w:hAnsi="Times New Roman" w:cs="Times New Roman"/>
          <w:b/>
          <w:sz w:val="24"/>
          <w:szCs w:val="24"/>
        </w:rPr>
        <w:t>Познавательные универсальные учебные действия</w:t>
      </w:r>
    </w:p>
    <w:p w:rsidR="004F0881" w:rsidRPr="00B40724" w:rsidRDefault="004F0881" w:rsidP="004F0881">
      <w:pPr>
        <w:widowControl w:val="0"/>
        <w:autoSpaceDE w:val="0"/>
        <w:autoSpaceDN w:val="0"/>
        <w:spacing w:before="33" w:after="0"/>
        <w:ind w:left="407"/>
        <w:rPr>
          <w:rFonts w:ascii="Times New Roman" w:eastAsia="Georgia" w:hAnsi="Times New Roman" w:cs="Times New Roman"/>
          <w:b/>
          <w:i/>
          <w:sz w:val="24"/>
          <w:szCs w:val="24"/>
        </w:rPr>
      </w:pPr>
      <w:r w:rsidRPr="00B40724">
        <w:rPr>
          <w:rFonts w:ascii="Times New Roman" w:eastAsia="Georgia" w:hAnsi="Times New Roman" w:cs="Times New Roman"/>
          <w:b/>
          <w:i/>
          <w:sz w:val="24"/>
          <w:szCs w:val="24"/>
        </w:rPr>
        <w:t>Обучающийся научится:</w:t>
      </w:r>
    </w:p>
    <w:p w:rsidR="004F0881" w:rsidRPr="00B40724" w:rsidRDefault="004F0881" w:rsidP="00842ABD">
      <w:pPr>
        <w:widowControl w:val="0"/>
        <w:numPr>
          <w:ilvl w:val="0"/>
          <w:numId w:val="128"/>
        </w:numPr>
        <w:tabs>
          <w:tab w:val="left" w:pos="581"/>
        </w:tabs>
        <w:autoSpaceDE w:val="0"/>
        <w:autoSpaceDN w:val="0"/>
        <w:spacing w:before="5" w:after="0"/>
        <w:ind w:left="123" w:right="202" w:firstLine="284"/>
        <w:jc w:val="both"/>
        <w:rPr>
          <w:rFonts w:ascii="Times New Roman" w:eastAsia="Georgia" w:hAnsi="Times New Roman" w:cs="Times New Roman"/>
          <w:sz w:val="24"/>
          <w:szCs w:val="24"/>
        </w:rPr>
      </w:pPr>
      <w:r w:rsidRPr="00B40724">
        <w:rPr>
          <w:rFonts w:ascii="Times New Roman" w:eastAsia="Georgia" w:hAnsi="Times New Roman" w:cs="Times New Roman"/>
          <w:sz w:val="24"/>
          <w:szCs w:val="24"/>
        </w:rPr>
        <w:t>осуществлять поиск нужной информации для выполнения учебного исследования с использованием учебной и дополнительной литературы в открытом информационном пространстве, в т.ч. контролируемом пространстве Интернет;</w:t>
      </w:r>
    </w:p>
    <w:p w:rsidR="004F0881" w:rsidRPr="00B40724" w:rsidRDefault="004F0881" w:rsidP="00842ABD">
      <w:pPr>
        <w:widowControl w:val="0"/>
        <w:numPr>
          <w:ilvl w:val="0"/>
          <w:numId w:val="128"/>
        </w:numPr>
        <w:tabs>
          <w:tab w:val="left" w:pos="580"/>
        </w:tabs>
        <w:autoSpaceDE w:val="0"/>
        <w:autoSpaceDN w:val="0"/>
        <w:spacing w:before="4" w:after="0"/>
        <w:ind w:left="123" w:right="202" w:firstLine="284"/>
        <w:rPr>
          <w:rFonts w:ascii="Times New Roman" w:eastAsia="Georgia" w:hAnsi="Times New Roman" w:cs="Times New Roman"/>
          <w:sz w:val="24"/>
          <w:szCs w:val="24"/>
        </w:rPr>
      </w:pPr>
      <w:r w:rsidRPr="00B40724">
        <w:rPr>
          <w:rFonts w:ascii="Times New Roman" w:eastAsia="Georgia" w:hAnsi="Times New Roman" w:cs="Times New Roman"/>
          <w:sz w:val="24"/>
          <w:szCs w:val="24"/>
        </w:rPr>
        <w:t>использовать знаки, символы, модели, схемы для решения познавательных задач и представления их результатов;</w:t>
      </w:r>
    </w:p>
    <w:p w:rsidR="004F0881" w:rsidRPr="00B40724" w:rsidRDefault="004F0881" w:rsidP="00842ABD">
      <w:pPr>
        <w:widowControl w:val="0"/>
        <w:numPr>
          <w:ilvl w:val="0"/>
          <w:numId w:val="128"/>
        </w:numPr>
        <w:tabs>
          <w:tab w:val="left" w:pos="580"/>
        </w:tabs>
        <w:autoSpaceDE w:val="0"/>
        <w:autoSpaceDN w:val="0"/>
        <w:spacing w:after="0"/>
        <w:ind w:left="579" w:hanging="172"/>
        <w:rPr>
          <w:rFonts w:ascii="Times New Roman" w:eastAsia="Georgia" w:hAnsi="Times New Roman" w:cs="Times New Roman"/>
          <w:sz w:val="24"/>
          <w:szCs w:val="24"/>
        </w:rPr>
      </w:pPr>
      <w:r w:rsidRPr="00B40724">
        <w:rPr>
          <w:rFonts w:ascii="Times New Roman" w:eastAsia="Georgia" w:hAnsi="Times New Roman" w:cs="Times New Roman"/>
          <w:sz w:val="24"/>
          <w:szCs w:val="24"/>
        </w:rPr>
        <w:t>высказываться в устной и письменной формах;</w:t>
      </w:r>
    </w:p>
    <w:p w:rsidR="004F0881" w:rsidRPr="00B40724" w:rsidRDefault="004F0881" w:rsidP="00842ABD">
      <w:pPr>
        <w:widowControl w:val="0"/>
        <w:numPr>
          <w:ilvl w:val="0"/>
          <w:numId w:val="128"/>
        </w:numPr>
        <w:tabs>
          <w:tab w:val="left" w:pos="588"/>
        </w:tabs>
        <w:autoSpaceDE w:val="0"/>
        <w:autoSpaceDN w:val="0"/>
        <w:spacing w:before="3" w:after="0"/>
        <w:ind w:left="123" w:right="200" w:firstLine="284"/>
        <w:rPr>
          <w:rFonts w:ascii="Times New Roman" w:eastAsia="Georgia" w:hAnsi="Times New Roman" w:cs="Times New Roman"/>
          <w:sz w:val="24"/>
          <w:szCs w:val="24"/>
        </w:rPr>
      </w:pPr>
      <w:r w:rsidRPr="00B40724">
        <w:rPr>
          <w:rFonts w:ascii="Times New Roman" w:eastAsia="Georgia" w:hAnsi="Times New Roman" w:cs="Times New Roman"/>
          <w:sz w:val="24"/>
          <w:szCs w:val="24"/>
        </w:rPr>
        <w:t>ориентироваться на разные способы решения познавательных исследовательских задач;</w:t>
      </w:r>
    </w:p>
    <w:p w:rsidR="004F0881" w:rsidRPr="00B40724" w:rsidRDefault="004F0881" w:rsidP="00842ABD">
      <w:pPr>
        <w:widowControl w:val="0"/>
        <w:numPr>
          <w:ilvl w:val="0"/>
          <w:numId w:val="128"/>
        </w:numPr>
        <w:tabs>
          <w:tab w:val="left" w:pos="580"/>
        </w:tabs>
        <w:autoSpaceDE w:val="0"/>
        <w:autoSpaceDN w:val="0"/>
        <w:spacing w:after="0"/>
        <w:ind w:left="579" w:hanging="172"/>
        <w:rPr>
          <w:rFonts w:ascii="Times New Roman" w:eastAsia="Georgia" w:hAnsi="Times New Roman" w:cs="Times New Roman"/>
          <w:sz w:val="24"/>
          <w:szCs w:val="24"/>
        </w:rPr>
      </w:pPr>
      <w:r w:rsidRPr="00B40724">
        <w:rPr>
          <w:rFonts w:ascii="Times New Roman" w:eastAsia="Georgia" w:hAnsi="Times New Roman" w:cs="Times New Roman"/>
          <w:sz w:val="24"/>
          <w:szCs w:val="24"/>
        </w:rPr>
        <w:t>владеть основами смыслового чтения текста;</w:t>
      </w:r>
    </w:p>
    <w:p w:rsidR="004F0881" w:rsidRPr="00B40724" w:rsidRDefault="004F0881" w:rsidP="00842ABD">
      <w:pPr>
        <w:widowControl w:val="0"/>
        <w:numPr>
          <w:ilvl w:val="0"/>
          <w:numId w:val="128"/>
        </w:numPr>
        <w:tabs>
          <w:tab w:val="left" w:pos="580"/>
        </w:tabs>
        <w:autoSpaceDE w:val="0"/>
        <w:autoSpaceDN w:val="0"/>
        <w:spacing w:after="0"/>
        <w:ind w:left="579" w:hanging="172"/>
        <w:rPr>
          <w:rFonts w:ascii="Times New Roman" w:eastAsia="Georgia" w:hAnsi="Times New Roman" w:cs="Times New Roman"/>
          <w:sz w:val="24"/>
          <w:szCs w:val="24"/>
          <w:lang w:val="en-US"/>
        </w:rPr>
      </w:pPr>
      <w:r w:rsidRPr="00B40724">
        <w:rPr>
          <w:rFonts w:ascii="Times New Roman" w:eastAsia="Georgia" w:hAnsi="Times New Roman" w:cs="Times New Roman"/>
          <w:sz w:val="24"/>
          <w:szCs w:val="24"/>
          <w:lang w:val="en-US"/>
        </w:rPr>
        <w:t>анализировать объекты, выделять главное;</w:t>
      </w:r>
    </w:p>
    <w:p w:rsidR="004F0881" w:rsidRPr="00B40724" w:rsidRDefault="004F0881" w:rsidP="00842ABD">
      <w:pPr>
        <w:widowControl w:val="0"/>
        <w:numPr>
          <w:ilvl w:val="0"/>
          <w:numId w:val="128"/>
        </w:numPr>
        <w:tabs>
          <w:tab w:val="left" w:pos="580"/>
        </w:tabs>
        <w:autoSpaceDE w:val="0"/>
        <w:autoSpaceDN w:val="0"/>
        <w:spacing w:after="0"/>
        <w:ind w:left="579" w:hanging="172"/>
        <w:rPr>
          <w:rFonts w:ascii="Times New Roman" w:eastAsia="Georgia" w:hAnsi="Times New Roman" w:cs="Times New Roman"/>
          <w:sz w:val="24"/>
          <w:szCs w:val="24"/>
        </w:rPr>
      </w:pPr>
      <w:r w:rsidRPr="00B40724">
        <w:rPr>
          <w:rFonts w:ascii="Times New Roman" w:eastAsia="Georgia" w:hAnsi="Times New Roman" w:cs="Times New Roman"/>
          <w:sz w:val="24"/>
          <w:szCs w:val="24"/>
        </w:rPr>
        <w:t>осуществлять синтез (целое из частей);</w:t>
      </w:r>
    </w:p>
    <w:p w:rsidR="004F0881" w:rsidRPr="00B40724" w:rsidRDefault="004F0881" w:rsidP="00842ABD">
      <w:pPr>
        <w:widowControl w:val="0"/>
        <w:numPr>
          <w:ilvl w:val="0"/>
          <w:numId w:val="128"/>
        </w:numPr>
        <w:tabs>
          <w:tab w:val="left" w:pos="580"/>
        </w:tabs>
        <w:autoSpaceDE w:val="0"/>
        <w:autoSpaceDN w:val="0"/>
        <w:spacing w:before="3" w:after="0"/>
        <w:ind w:left="123" w:right="203" w:firstLine="284"/>
        <w:rPr>
          <w:rFonts w:ascii="Times New Roman" w:eastAsia="Georgia" w:hAnsi="Times New Roman" w:cs="Times New Roman"/>
          <w:sz w:val="24"/>
          <w:szCs w:val="24"/>
        </w:rPr>
      </w:pPr>
      <w:r w:rsidRPr="00B40724">
        <w:rPr>
          <w:rFonts w:ascii="Times New Roman" w:eastAsia="Georgia" w:hAnsi="Times New Roman" w:cs="Times New Roman"/>
          <w:sz w:val="24"/>
          <w:szCs w:val="24"/>
        </w:rPr>
        <w:t>проводить сравнение, сериацию, классификацию по разным критериям;</w:t>
      </w:r>
    </w:p>
    <w:p w:rsidR="004F0881" w:rsidRPr="00B40724" w:rsidRDefault="004F0881" w:rsidP="00842ABD">
      <w:pPr>
        <w:widowControl w:val="0"/>
        <w:numPr>
          <w:ilvl w:val="0"/>
          <w:numId w:val="128"/>
        </w:numPr>
        <w:tabs>
          <w:tab w:val="left" w:pos="580"/>
        </w:tabs>
        <w:autoSpaceDE w:val="0"/>
        <w:autoSpaceDN w:val="0"/>
        <w:spacing w:after="0"/>
        <w:ind w:left="579" w:hanging="172"/>
        <w:rPr>
          <w:rFonts w:ascii="Times New Roman" w:eastAsia="Georgia" w:hAnsi="Times New Roman" w:cs="Times New Roman"/>
          <w:sz w:val="24"/>
          <w:szCs w:val="24"/>
          <w:lang w:val="en-US"/>
        </w:rPr>
      </w:pPr>
      <w:r w:rsidRPr="00B40724">
        <w:rPr>
          <w:rFonts w:ascii="Times New Roman" w:eastAsia="Georgia" w:hAnsi="Times New Roman" w:cs="Times New Roman"/>
          <w:sz w:val="24"/>
          <w:szCs w:val="24"/>
          <w:lang w:val="en-US"/>
        </w:rPr>
        <w:t>устанавливать причинно-следственные связи;</w:t>
      </w:r>
    </w:p>
    <w:p w:rsidR="004F0881" w:rsidRPr="00B40724" w:rsidRDefault="004F0881" w:rsidP="00842ABD">
      <w:pPr>
        <w:widowControl w:val="0"/>
        <w:numPr>
          <w:ilvl w:val="0"/>
          <w:numId w:val="128"/>
        </w:numPr>
        <w:tabs>
          <w:tab w:val="left" w:pos="580"/>
        </w:tabs>
        <w:autoSpaceDE w:val="0"/>
        <w:autoSpaceDN w:val="0"/>
        <w:spacing w:after="0"/>
        <w:ind w:left="579" w:hanging="172"/>
        <w:rPr>
          <w:rFonts w:ascii="Times New Roman" w:eastAsia="Georgia" w:hAnsi="Times New Roman" w:cs="Times New Roman"/>
          <w:sz w:val="24"/>
          <w:szCs w:val="24"/>
          <w:lang w:val="en-US"/>
        </w:rPr>
      </w:pPr>
      <w:r w:rsidRPr="00B40724">
        <w:rPr>
          <w:rFonts w:ascii="Times New Roman" w:eastAsia="Georgia" w:hAnsi="Times New Roman" w:cs="Times New Roman"/>
          <w:sz w:val="24"/>
          <w:szCs w:val="24"/>
          <w:lang w:val="en-US"/>
        </w:rPr>
        <w:t>строить рассуждения об объекте;</w:t>
      </w:r>
    </w:p>
    <w:p w:rsidR="004F0881" w:rsidRPr="00B40724" w:rsidRDefault="004F0881" w:rsidP="00842ABD">
      <w:pPr>
        <w:widowControl w:val="0"/>
        <w:numPr>
          <w:ilvl w:val="0"/>
          <w:numId w:val="128"/>
        </w:numPr>
        <w:tabs>
          <w:tab w:val="left" w:pos="580"/>
        </w:tabs>
        <w:autoSpaceDE w:val="0"/>
        <w:autoSpaceDN w:val="0"/>
        <w:spacing w:before="4" w:after="0"/>
        <w:ind w:left="123" w:right="202" w:firstLine="284"/>
        <w:rPr>
          <w:rFonts w:ascii="Times New Roman" w:eastAsia="Georgia" w:hAnsi="Times New Roman" w:cs="Times New Roman"/>
          <w:sz w:val="24"/>
          <w:szCs w:val="24"/>
        </w:rPr>
      </w:pPr>
      <w:r w:rsidRPr="00B40724">
        <w:rPr>
          <w:rFonts w:ascii="Times New Roman" w:eastAsia="Georgia" w:hAnsi="Times New Roman" w:cs="Times New Roman"/>
          <w:sz w:val="24"/>
          <w:szCs w:val="24"/>
        </w:rPr>
        <w:t>обобщать (выделять класс объектов по какому-либо признаку);</w:t>
      </w:r>
    </w:p>
    <w:p w:rsidR="004F0881" w:rsidRPr="00B40724" w:rsidRDefault="004F0881" w:rsidP="00842ABD">
      <w:pPr>
        <w:widowControl w:val="0"/>
        <w:numPr>
          <w:ilvl w:val="0"/>
          <w:numId w:val="128"/>
        </w:numPr>
        <w:tabs>
          <w:tab w:val="left" w:pos="580"/>
        </w:tabs>
        <w:autoSpaceDE w:val="0"/>
        <w:autoSpaceDN w:val="0"/>
        <w:spacing w:after="0"/>
        <w:ind w:left="579" w:hanging="172"/>
        <w:rPr>
          <w:rFonts w:ascii="Times New Roman" w:eastAsia="Georgia" w:hAnsi="Times New Roman" w:cs="Times New Roman"/>
          <w:sz w:val="24"/>
          <w:szCs w:val="24"/>
          <w:lang w:val="en-US"/>
        </w:rPr>
      </w:pPr>
      <w:r w:rsidRPr="00B40724">
        <w:rPr>
          <w:rFonts w:ascii="Times New Roman" w:eastAsia="Georgia" w:hAnsi="Times New Roman" w:cs="Times New Roman"/>
          <w:sz w:val="24"/>
          <w:szCs w:val="24"/>
          <w:lang w:val="en-US"/>
        </w:rPr>
        <w:t>подводить под понятие;</w:t>
      </w:r>
    </w:p>
    <w:p w:rsidR="004F0881" w:rsidRPr="00B40724" w:rsidRDefault="004F0881" w:rsidP="00842ABD">
      <w:pPr>
        <w:widowControl w:val="0"/>
        <w:numPr>
          <w:ilvl w:val="0"/>
          <w:numId w:val="128"/>
        </w:numPr>
        <w:tabs>
          <w:tab w:val="left" w:pos="580"/>
        </w:tabs>
        <w:autoSpaceDE w:val="0"/>
        <w:autoSpaceDN w:val="0"/>
        <w:spacing w:after="0"/>
        <w:ind w:left="579" w:hanging="172"/>
        <w:rPr>
          <w:rFonts w:ascii="Times New Roman" w:eastAsia="Georgia" w:hAnsi="Times New Roman" w:cs="Times New Roman"/>
          <w:sz w:val="24"/>
          <w:szCs w:val="24"/>
          <w:lang w:val="en-US"/>
        </w:rPr>
      </w:pPr>
      <w:r w:rsidRPr="00B40724">
        <w:rPr>
          <w:rFonts w:ascii="Times New Roman" w:eastAsia="Georgia" w:hAnsi="Times New Roman" w:cs="Times New Roman"/>
          <w:sz w:val="24"/>
          <w:szCs w:val="24"/>
          <w:lang w:val="en-US"/>
        </w:rPr>
        <w:t>устанавливать аналогии;</w:t>
      </w:r>
    </w:p>
    <w:p w:rsidR="004F0881" w:rsidRPr="00B40724" w:rsidRDefault="004F0881" w:rsidP="00842ABD">
      <w:pPr>
        <w:widowControl w:val="0"/>
        <w:numPr>
          <w:ilvl w:val="0"/>
          <w:numId w:val="128"/>
        </w:numPr>
        <w:tabs>
          <w:tab w:val="left" w:pos="580"/>
        </w:tabs>
        <w:autoSpaceDE w:val="0"/>
        <w:autoSpaceDN w:val="0"/>
        <w:spacing w:before="3" w:after="0"/>
        <w:ind w:left="123" w:right="202" w:firstLine="284"/>
        <w:rPr>
          <w:rFonts w:ascii="Times New Roman" w:eastAsia="Georgia" w:hAnsi="Times New Roman" w:cs="Times New Roman"/>
          <w:sz w:val="24"/>
          <w:szCs w:val="24"/>
        </w:rPr>
      </w:pPr>
      <w:r w:rsidRPr="00B40724">
        <w:rPr>
          <w:rFonts w:ascii="Times New Roman" w:eastAsia="Georgia" w:hAnsi="Times New Roman" w:cs="Times New Roman"/>
          <w:sz w:val="24"/>
          <w:szCs w:val="24"/>
        </w:rPr>
        <w:t>оперировать такими понятиями, как проблема, гипотеза, наблюдение, эксперимент, умозаключение, вывод и т.п.;</w:t>
      </w:r>
    </w:p>
    <w:p w:rsidR="004F0881" w:rsidRPr="00B40724" w:rsidRDefault="004F0881" w:rsidP="00842ABD">
      <w:pPr>
        <w:widowControl w:val="0"/>
        <w:numPr>
          <w:ilvl w:val="0"/>
          <w:numId w:val="128"/>
        </w:numPr>
        <w:tabs>
          <w:tab w:val="left" w:pos="580"/>
        </w:tabs>
        <w:autoSpaceDE w:val="0"/>
        <w:autoSpaceDN w:val="0"/>
        <w:spacing w:before="2" w:after="0"/>
        <w:ind w:left="123" w:right="202" w:firstLine="284"/>
        <w:jc w:val="both"/>
        <w:rPr>
          <w:rFonts w:ascii="Times New Roman" w:eastAsia="Georgia" w:hAnsi="Times New Roman" w:cs="Times New Roman"/>
          <w:sz w:val="24"/>
          <w:szCs w:val="24"/>
        </w:rPr>
      </w:pPr>
      <w:r w:rsidRPr="00B40724">
        <w:rPr>
          <w:rFonts w:ascii="Times New Roman" w:eastAsia="Georgia" w:hAnsi="Times New Roman" w:cs="Times New Roman"/>
          <w:sz w:val="24"/>
          <w:szCs w:val="24"/>
        </w:rPr>
        <w:t>видеть проблемы, ставить вопросы, выдвигать гипотезы, планировать и проводить наблюдения и эксперименты, высказывать суждения, делать умозаключения и выводы, аргументировать (защищать) свои идеи и т.п.</w:t>
      </w:r>
    </w:p>
    <w:p w:rsidR="004F0881" w:rsidRPr="00B40724" w:rsidRDefault="004F0881" w:rsidP="004F0881">
      <w:pPr>
        <w:widowControl w:val="0"/>
        <w:autoSpaceDE w:val="0"/>
        <w:autoSpaceDN w:val="0"/>
        <w:spacing w:before="86" w:after="0"/>
        <w:ind w:left="463"/>
        <w:rPr>
          <w:rFonts w:ascii="Times New Roman" w:eastAsia="Georgia" w:hAnsi="Times New Roman" w:cs="Times New Roman"/>
          <w:b/>
          <w:i/>
          <w:sz w:val="24"/>
          <w:szCs w:val="24"/>
          <w:lang w:val="en-US"/>
        </w:rPr>
      </w:pPr>
      <w:r w:rsidRPr="00B40724">
        <w:rPr>
          <w:rFonts w:ascii="Times New Roman" w:eastAsia="Georgia" w:hAnsi="Times New Roman" w:cs="Times New Roman"/>
          <w:b/>
          <w:i/>
          <w:sz w:val="24"/>
          <w:szCs w:val="24"/>
          <w:lang w:val="en-US"/>
        </w:rPr>
        <w:t>Обучающийся получит возможность научиться:</w:t>
      </w:r>
    </w:p>
    <w:p w:rsidR="004F0881" w:rsidRPr="00B40724" w:rsidRDefault="004F0881" w:rsidP="00842ABD">
      <w:pPr>
        <w:widowControl w:val="0"/>
        <w:numPr>
          <w:ilvl w:val="0"/>
          <w:numId w:val="128"/>
        </w:numPr>
        <w:tabs>
          <w:tab w:val="left" w:pos="641"/>
        </w:tabs>
        <w:autoSpaceDE w:val="0"/>
        <w:autoSpaceDN w:val="0"/>
        <w:spacing w:before="6" w:after="0"/>
        <w:ind w:right="144" w:firstLine="283"/>
        <w:jc w:val="both"/>
        <w:rPr>
          <w:rFonts w:ascii="Times New Roman" w:eastAsia="Georgia" w:hAnsi="Times New Roman" w:cs="Times New Roman"/>
          <w:i/>
          <w:sz w:val="24"/>
          <w:szCs w:val="24"/>
        </w:rPr>
      </w:pPr>
      <w:r w:rsidRPr="00B40724">
        <w:rPr>
          <w:rFonts w:ascii="Times New Roman" w:eastAsia="Georgia" w:hAnsi="Times New Roman" w:cs="Times New Roman"/>
          <w:i/>
          <w:sz w:val="24"/>
          <w:szCs w:val="24"/>
        </w:rPr>
        <w:t>осуществлять расширенный поиск информации в соответствии с исследовательской задачей с использованием ресурсов библиотек и сети Интернет;</w:t>
      </w:r>
    </w:p>
    <w:p w:rsidR="004F0881" w:rsidRPr="00B40724" w:rsidRDefault="004F0881" w:rsidP="00842ABD">
      <w:pPr>
        <w:widowControl w:val="0"/>
        <w:numPr>
          <w:ilvl w:val="0"/>
          <w:numId w:val="128"/>
        </w:numPr>
        <w:tabs>
          <w:tab w:val="left" w:pos="647"/>
        </w:tabs>
        <w:autoSpaceDE w:val="0"/>
        <w:autoSpaceDN w:val="0"/>
        <w:spacing w:before="2" w:after="0"/>
        <w:ind w:right="141" w:firstLine="283"/>
        <w:jc w:val="both"/>
        <w:rPr>
          <w:rFonts w:ascii="Times New Roman" w:eastAsia="Georgia" w:hAnsi="Times New Roman" w:cs="Times New Roman"/>
          <w:i/>
          <w:sz w:val="24"/>
          <w:szCs w:val="24"/>
        </w:rPr>
      </w:pPr>
      <w:r w:rsidRPr="00B40724">
        <w:rPr>
          <w:rFonts w:ascii="Times New Roman" w:eastAsia="Georgia" w:hAnsi="Times New Roman" w:cs="Times New Roman"/>
          <w:i/>
          <w:sz w:val="24"/>
          <w:szCs w:val="24"/>
        </w:rPr>
        <w:t>фиксировать информацию с помощью инструментов ИКТ;</w:t>
      </w:r>
    </w:p>
    <w:p w:rsidR="004F0881" w:rsidRPr="00B40724" w:rsidRDefault="004F0881" w:rsidP="00842ABD">
      <w:pPr>
        <w:widowControl w:val="0"/>
        <w:numPr>
          <w:ilvl w:val="0"/>
          <w:numId w:val="128"/>
        </w:numPr>
        <w:tabs>
          <w:tab w:val="left" w:pos="641"/>
        </w:tabs>
        <w:autoSpaceDE w:val="0"/>
        <w:autoSpaceDN w:val="0"/>
        <w:spacing w:before="2" w:after="0"/>
        <w:ind w:right="144" w:firstLine="283"/>
        <w:jc w:val="both"/>
        <w:rPr>
          <w:rFonts w:ascii="Times New Roman" w:eastAsia="Georgia" w:hAnsi="Times New Roman" w:cs="Times New Roman"/>
          <w:i/>
          <w:sz w:val="24"/>
          <w:szCs w:val="24"/>
        </w:rPr>
      </w:pPr>
      <w:r w:rsidRPr="00B40724">
        <w:rPr>
          <w:rFonts w:ascii="Times New Roman" w:eastAsia="Georgia" w:hAnsi="Times New Roman" w:cs="Times New Roman"/>
          <w:i/>
          <w:sz w:val="24"/>
          <w:szCs w:val="24"/>
        </w:rPr>
        <w:t>осознанно и произвольно строить сообщения в устной и письменной форме;</w:t>
      </w:r>
    </w:p>
    <w:p w:rsidR="004F0881" w:rsidRPr="00B40724" w:rsidRDefault="004F0881" w:rsidP="00842ABD">
      <w:pPr>
        <w:widowControl w:val="0"/>
        <w:numPr>
          <w:ilvl w:val="0"/>
          <w:numId w:val="128"/>
        </w:numPr>
        <w:tabs>
          <w:tab w:val="left" w:pos="648"/>
        </w:tabs>
        <w:autoSpaceDE w:val="0"/>
        <w:autoSpaceDN w:val="0"/>
        <w:spacing w:before="2" w:after="0"/>
        <w:ind w:right="141" w:firstLine="283"/>
        <w:jc w:val="both"/>
        <w:rPr>
          <w:rFonts w:ascii="Times New Roman" w:eastAsia="Georgia" w:hAnsi="Times New Roman" w:cs="Times New Roman"/>
          <w:i/>
          <w:sz w:val="24"/>
          <w:szCs w:val="24"/>
        </w:rPr>
      </w:pPr>
      <w:r w:rsidRPr="00B40724">
        <w:rPr>
          <w:rFonts w:ascii="Times New Roman" w:eastAsia="Georgia" w:hAnsi="Times New Roman" w:cs="Times New Roman"/>
          <w:i/>
          <w:sz w:val="24"/>
          <w:szCs w:val="24"/>
        </w:rPr>
        <w:t>строить логическое рассуждение, включающее установление причинно-следственных связей;</w:t>
      </w:r>
    </w:p>
    <w:p w:rsidR="004F0881" w:rsidRPr="00B40724" w:rsidRDefault="004F0881" w:rsidP="00842ABD">
      <w:pPr>
        <w:widowControl w:val="0"/>
        <w:numPr>
          <w:ilvl w:val="0"/>
          <w:numId w:val="128"/>
        </w:numPr>
        <w:tabs>
          <w:tab w:val="left" w:pos="641"/>
        </w:tabs>
        <w:autoSpaceDE w:val="0"/>
        <w:autoSpaceDN w:val="0"/>
        <w:spacing w:before="1" w:after="0"/>
        <w:ind w:right="143" w:firstLine="283"/>
        <w:jc w:val="both"/>
        <w:rPr>
          <w:rFonts w:ascii="Times New Roman" w:eastAsia="Georgia" w:hAnsi="Times New Roman" w:cs="Times New Roman"/>
          <w:i/>
          <w:sz w:val="24"/>
          <w:szCs w:val="24"/>
        </w:rPr>
      </w:pPr>
      <w:r w:rsidRPr="00B40724">
        <w:rPr>
          <w:rFonts w:ascii="Times New Roman" w:eastAsia="Georgia" w:hAnsi="Times New Roman" w:cs="Times New Roman"/>
          <w:i/>
          <w:sz w:val="24"/>
          <w:szCs w:val="24"/>
        </w:rPr>
        <w:t>оперировать такими понятиями, как явление, причина, следствие, событие, обусловленность, зависимость, различие, сходство, общность, совместимость, несовместимость, возможность, невозможность и др.;</w:t>
      </w:r>
    </w:p>
    <w:p w:rsidR="004F0881" w:rsidRPr="00B40724" w:rsidRDefault="004F0881" w:rsidP="00842ABD">
      <w:pPr>
        <w:widowControl w:val="0"/>
        <w:numPr>
          <w:ilvl w:val="0"/>
          <w:numId w:val="128"/>
        </w:numPr>
        <w:tabs>
          <w:tab w:val="left" w:pos="653"/>
        </w:tabs>
        <w:autoSpaceDE w:val="0"/>
        <w:autoSpaceDN w:val="0"/>
        <w:spacing w:before="3" w:after="0"/>
        <w:ind w:right="139" w:firstLine="283"/>
        <w:jc w:val="both"/>
        <w:rPr>
          <w:rFonts w:ascii="Times New Roman" w:eastAsia="Georgia" w:hAnsi="Times New Roman" w:cs="Times New Roman"/>
          <w:i/>
          <w:sz w:val="24"/>
          <w:szCs w:val="24"/>
        </w:rPr>
      </w:pPr>
      <w:r w:rsidRPr="00B40724">
        <w:rPr>
          <w:rFonts w:ascii="Times New Roman" w:eastAsia="Georgia" w:hAnsi="Times New Roman" w:cs="Times New Roman"/>
          <w:i/>
          <w:sz w:val="24"/>
          <w:szCs w:val="24"/>
        </w:rPr>
        <w:t>использованию исследовательских методов обучения в основном учебном процессе и повседневной практике взаимодействия с миром.</w:t>
      </w:r>
    </w:p>
    <w:p w:rsidR="004F0881" w:rsidRPr="00B40724" w:rsidRDefault="004F0881" w:rsidP="004F0881">
      <w:pPr>
        <w:widowControl w:val="0"/>
        <w:autoSpaceDE w:val="0"/>
        <w:autoSpaceDN w:val="0"/>
        <w:spacing w:before="178" w:after="0"/>
        <w:ind w:left="29" w:right="647"/>
        <w:jc w:val="center"/>
        <w:rPr>
          <w:rFonts w:ascii="Times New Roman" w:eastAsia="Georgia" w:hAnsi="Times New Roman" w:cs="Times New Roman"/>
          <w:b/>
          <w:sz w:val="24"/>
          <w:szCs w:val="24"/>
        </w:rPr>
      </w:pPr>
      <w:r w:rsidRPr="00B40724">
        <w:rPr>
          <w:rFonts w:ascii="Times New Roman" w:eastAsia="Georgia" w:hAnsi="Times New Roman" w:cs="Times New Roman"/>
          <w:b/>
          <w:sz w:val="24"/>
          <w:szCs w:val="24"/>
        </w:rPr>
        <w:t>Коммуникативные универсальные учебные действия</w:t>
      </w:r>
    </w:p>
    <w:p w:rsidR="004F0881" w:rsidRPr="00B40724" w:rsidRDefault="004F0881" w:rsidP="004F0881">
      <w:pPr>
        <w:widowControl w:val="0"/>
        <w:autoSpaceDE w:val="0"/>
        <w:autoSpaceDN w:val="0"/>
        <w:spacing w:before="33" w:after="0"/>
        <w:ind w:left="463"/>
        <w:rPr>
          <w:rFonts w:ascii="Times New Roman" w:eastAsia="Georgia" w:hAnsi="Times New Roman" w:cs="Times New Roman"/>
          <w:b/>
          <w:i/>
          <w:sz w:val="24"/>
          <w:szCs w:val="24"/>
        </w:rPr>
      </w:pPr>
      <w:r w:rsidRPr="00B40724">
        <w:rPr>
          <w:rFonts w:ascii="Times New Roman" w:eastAsia="Georgia" w:hAnsi="Times New Roman" w:cs="Times New Roman"/>
          <w:b/>
          <w:i/>
          <w:sz w:val="24"/>
          <w:szCs w:val="24"/>
        </w:rPr>
        <w:t>Обучающийся научится:</w:t>
      </w:r>
    </w:p>
    <w:p w:rsidR="004F0881" w:rsidRPr="00B40724" w:rsidRDefault="004F0881" w:rsidP="00842ABD">
      <w:pPr>
        <w:widowControl w:val="0"/>
        <w:numPr>
          <w:ilvl w:val="0"/>
          <w:numId w:val="128"/>
        </w:numPr>
        <w:tabs>
          <w:tab w:val="left" w:pos="637"/>
        </w:tabs>
        <w:autoSpaceDE w:val="0"/>
        <w:autoSpaceDN w:val="0"/>
        <w:spacing w:after="0"/>
        <w:ind w:firstLine="283"/>
        <w:rPr>
          <w:rFonts w:ascii="Times New Roman" w:eastAsia="Georgia" w:hAnsi="Times New Roman" w:cs="Times New Roman"/>
          <w:sz w:val="24"/>
          <w:szCs w:val="24"/>
        </w:rPr>
      </w:pPr>
      <w:r w:rsidRPr="00B40724">
        <w:rPr>
          <w:rFonts w:ascii="Times New Roman" w:eastAsia="Georgia" w:hAnsi="Times New Roman" w:cs="Times New Roman"/>
          <w:sz w:val="24"/>
          <w:szCs w:val="24"/>
        </w:rPr>
        <w:t>допускать существование различных точек зрения;</w:t>
      </w:r>
    </w:p>
    <w:p w:rsidR="004F0881" w:rsidRPr="00B40724" w:rsidRDefault="004F0881" w:rsidP="00842ABD">
      <w:pPr>
        <w:widowControl w:val="0"/>
        <w:numPr>
          <w:ilvl w:val="0"/>
          <w:numId w:val="128"/>
        </w:numPr>
        <w:tabs>
          <w:tab w:val="left" w:pos="637"/>
        </w:tabs>
        <w:autoSpaceDE w:val="0"/>
        <w:autoSpaceDN w:val="0"/>
        <w:spacing w:after="0"/>
        <w:ind w:firstLine="283"/>
        <w:rPr>
          <w:rFonts w:ascii="Times New Roman" w:eastAsia="Georgia" w:hAnsi="Times New Roman" w:cs="Times New Roman"/>
          <w:sz w:val="24"/>
          <w:szCs w:val="24"/>
        </w:rPr>
      </w:pPr>
      <w:r w:rsidRPr="00B40724">
        <w:rPr>
          <w:rFonts w:ascii="Times New Roman" w:eastAsia="Georgia" w:hAnsi="Times New Roman" w:cs="Times New Roman"/>
          <w:sz w:val="24"/>
          <w:szCs w:val="24"/>
        </w:rPr>
        <w:t>учитывать разные мнения, стремиться к координации;</w:t>
      </w:r>
    </w:p>
    <w:p w:rsidR="004F0881" w:rsidRPr="00B40724" w:rsidRDefault="004F0881" w:rsidP="00842ABD">
      <w:pPr>
        <w:widowControl w:val="0"/>
        <w:numPr>
          <w:ilvl w:val="0"/>
          <w:numId w:val="128"/>
        </w:numPr>
        <w:tabs>
          <w:tab w:val="left" w:pos="637"/>
        </w:tabs>
        <w:autoSpaceDE w:val="0"/>
        <w:autoSpaceDN w:val="0"/>
        <w:spacing w:after="0"/>
        <w:ind w:firstLine="283"/>
        <w:rPr>
          <w:rFonts w:ascii="Times New Roman" w:eastAsia="Georgia" w:hAnsi="Times New Roman" w:cs="Times New Roman"/>
          <w:sz w:val="24"/>
          <w:szCs w:val="24"/>
        </w:rPr>
      </w:pPr>
      <w:r w:rsidRPr="00B40724">
        <w:rPr>
          <w:rFonts w:ascii="Times New Roman" w:eastAsia="Georgia" w:hAnsi="Times New Roman" w:cs="Times New Roman"/>
          <w:sz w:val="24"/>
          <w:szCs w:val="24"/>
        </w:rPr>
        <w:t>формулировать собственное мнение и позицию;</w:t>
      </w:r>
    </w:p>
    <w:p w:rsidR="004F0881" w:rsidRPr="00B40724" w:rsidRDefault="004F0881" w:rsidP="00842ABD">
      <w:pPr>
        <w:widowControl w:val="0"/>
        <w:numPr>
          <w:ilvl w:val="0"/>
          <w:numId w:val="128"/>
        </w:numPr>
        <w:tabs>
          <w:tab w:val="left" w:pos="637"/>
        </w:tabs>
        <w:autoSpaceDE w:val="0"/>
        <w:autoSpaceDN w:val="0"/>
        <w:spacing w:after="0"/>
        <w:ind w:firstLine="283"/>
        <w:rPr>
          <w:rFonts w:ascii="Times New Roman" w:eastAsia="Georgia" w:hAnsi="Times New Roman" w:cs="Times New Roman"/>
          <w:sz w:val="24"/>
          <w:szCs w:val="24"/>
        </w:rPr>
      </w:pPr>
      <w:r w:rsidRPr="00B40724">
        <w:rPr>
          <w:rFonts w:ascii="Times New Roman" w:eastAsia="Georgia" w:hAnsi="Times New Roman" w:cs="Times New Roman"/>
          <w:sz w:val="24"/>
          <w:szCs w:val="24"/>
        </w:rPr>
        <w:t>договариваться, приходить к общему решению;</w:t>
      </w:r>
    </w:p>
    <w:p w:rsidR="004F0881" w:rsidRPr="00B40724" w:rsidRDefault="004F0881" w:rsidP="00842ABD">
      <w:pPr>
        <w:widowControl w:val="0"/>
        <w:numPr>
          <w:ilvl w:val="0"/>
          <w:numId w:val="128"/>
        </w:numPr>
        <w:tabs>
          <w:tab w:val="left" w:pos="637"/>
        </w:tabs>
        <w:autoSpaceDE w:val="0"/>
        <w:autoSpaceDN w:val="0"/>
        <w:spacing w:after="0"/>
        <w:ind w:firstLine="283"/>
        <w:rPr>
          <w:rFonts w:ascii="Times New Roman" w:eastAsia="Georgia" w:hAnsi="Times New Roman" w:cs="Times New Roman"/>
          <w:sz w:val="24"/>
          <w:szCs w:val="24"/>
          <w:lang w:val="en-US"/>
        </w:rPr>
      </w:pPr>
      <w:r w:rsidRPr="00B40724">
        <w:rPr>
          <w:rFonts w:ascii="Times New Roman" w:eastAsia="Georgia" w:hAnsi="Times New Roman" w:cs="Times New Roman"/>
          <w:sz w:val="24"/>
          <w:szCs w:val="24"/>
          <w:lang w:val="en-US"/>
        </w:rPr>
        <w:t>соблюдать корректность в высказываниях;</w:t>
      </w:r>
    </w:p>
    <w:p w:rsidR="004F0881" w:rsidRPr="00B40724" w:rsidRDefault="004F0881" w:rsidP="00842ABD">
      <w:pPr>
        <w:widowControl w:val="0"/>
        <w:numPr>
          <w:ilvl w:val="0"/>
          <w:numId w:val="128"/>
        </w:numPr>
        <w:tabs>
          <w:tab w:val="left" w:pos="637"/>
        </w:tabs>
        <w:autoSpaceDE w:val="0"/>
        <w:autoSpaceDN w:val="0"/>
        <w:spacing w:after="0"/>
        <w:ind w:firstLine="283"/>
        <w:rPr>
          <w:rFonts w:ascii="Times New Roman" w:eastAsia="Georgia" w:hAnsi="Times New Roman" w:cs="Times New Roman"/>
          <w:sz w:val="24"/>
          <w:szCs w:val="24"/>
          <w:lang w:val="en-US"/>
        </w:rPr>
      </w:pPr>
      <w:r w:rsidRPr="00B40724">
        <w:rPr>
          <w:rFonts w:ascii="Times New Roman" w:eastAsia="Georgia" w:hAnsi="Times New Roman" w:cs="Times New Roman"/>
          <w:sz w:val="24"/>
          <w:szCs w:val="24"/>
          <w:lang w:val="en-US"/>
        </w:rPr>
        <w:t>задавать вопросы по существу;</w:t>
      </w:r>
    </w:p>
    <w:p w:rsidR="004F0881" w:rsidRPr="00B40724" w:rsidRDefault="004F0881" w:rsidP="00842ABD">
      <w:pPr>
        <w:widowControl w:val="0"/>
        <w:numPr>
          <w:ilvl w:val="0"/>
          <w:numId w:val="128"/>
        </w:numPr>
        <w:tabs>
          <w:tab w:val="left" w:pos="637"/>
        </w:tabs>
        <w:autoSpaceDE w:val="0"/>
        <w:autoSpaceDN w:val="0"/>
        <w:spacing w:after="0"/>
        <w:ind w:firstLine="283"/>
        <w:rPr>
          <w:rFonts w:ascii="Times New Roman" w:eastAsia="Georgia" w:hAnsi="Times New Roman" w:cs="Times New Roman"/>
          <w:sz w:val="24"/>
          <w:szCs w:val="24"/>
        </w:rPr>
      </w:pPr>
      <w:r w:rsidRPr="00B40724">
        <w:rPr>
          <w:rFonts w:ascii="Times New Roman" w:eastAsia="Georgia" w:hAnsi="Times New Roman" w:cs="Times New Roman"/>
          <w:sz w:val="24"/>
          <w:szCs w:val="24"/>
        </w:rPr>
        <w:t>использовать речь для регуляции своего действия;</w:t>
      </w:r>
    </w:p>
    <w:p w:rsidR="004F0881" w:rsidRPr="00B40724" w:rsidRDefault="004F0881" w:rsidP="00842ABD">
      <w:pPr>
        <w:widowControl w:val="0"/>
        <w:numPr>
          <w:ilvl w:val="0"/>
          <w:numId w:val="128"/>
        </w:numPr>
        <w:tabs>
          <w:tab w:val="left" w:pos="637"/>
        </w:tabs>
        <w:autoSpaceDE w:val="0"/>
        <w:autoSpaceDN w:val="0"/>
        <w:spacing w:after="0"/>
        <w:ind w:firstLine="283"/>
        <w:rPr>
          <w:rFonts w:ascii="Times New Roman" w:eastAsia="Georgia" w:hAnsi="Times New Roman" w:cs="Times New Roman"/>
          <w:sz w:val="24"/>
          <w:szCs w:val="24"/>
          <w:lang w:val="en-US"/>
        </w:rPr>
      </w:pPr>
      <w:r w:rsidRPr="00B40724">
        <w:rPr>
          <w:rFonts w:ascii="Times New Roman" w:eastAsia="Georgia" w:hAnsi="Times New Roman" w:cs="Times New Roman"/>
          <w:sz w:val="24"/>
          <w:szCs w:val="24"/>
          <w:lang w:val="en-US"/>
        </w:rPr>
        <w:t>контролировать действия партнера;</w:t>
      </w:r>
    </w:p>
    <w:p w:rsidR="004F0881" w:rsidRPr="00B40724" w:rsidRDefault="004F0881" w:rsidP="00842ABD">
      <w:pPr>
        <w:widowControl w:val="0"/>
        <w:numPr>
          <w:ilvl w:val="0"/>
          <w:numId w:val="128"/>
        </w:numPr>
        <w:tabs>
          <w:tab w:val="left" w:pos="637"/>
        </w:tabs>
        <w:autoSpaceDE w:val="0"/>
        <w:autoSpaceDN w:val="0"/>
        <w:spacing w:after="0"/>
        <w:ind w:firstLine="283"/>
        <w:rPr>
          <w:rFonts w:ascii="Times New Roman" w:eastAsia="Georgia" w:hAnsi="Times New Roman" w:cs="Times New Roman"/>
          <w:sz w:val="24"/>
          <w:szCs w:val="24"/>
        </w:rPr>
      </w:pPr>
      <w:r w:rsidRPr="00B40724">
        <w:rPr>
          <w:rFonts w:ascii="Times New Roman" w:eastAsia="Georgia" w:hAnsi="Times New Roman" w:cs="Times New Roman"/>
          <w:sz w:val="24"/>
          <w:szCs w:val="24"/>
        </w:rPr>
        <w:t>владеть монологической и диалогической формами речи.</w:t>
      </w:r>
    </w:p>
    <w:p w:rsidR="004F0881" w:rsidRPr="00B40724" w:rsidRDefault="004F0881" w:rsidP="004F0881">
      <w:pPr>
        <w:widowControl w:val="0"/>
        <w:autoSpaceDE w:val="0"/>
        <w:autoSpaceDN w:val="0"/>
        <w:spacing w:before="34" w:after="0"/>
        <w:ind w:left="463"/>
        <w:rPr>
          <w:rFonts w:ascii="Times New Roman" w:eastAsia="Georgia" w:hAnsi="Times New Roman" w:cs="Times New Roman"/>
          <w:b/>
          <w:i/>
          <w:sz w:val="24"/>
          <w:szCs w:val="24"/>
          <w:lang w:val="en-US"/>
        </w:rPr>
      </w:pPr>
      <w:r w:rsidRPr="00B40724">
        <w:rPr>
          <w:rFonts w:ascii="Times New Roman" w:eastAsia="Georgia" w:hAnsi="Times New Roman" w:cs="Times New Roman"/>
          <w:b/>
          <w:i/>
          <w:sz w:val="24"/>
          <w:szCs w:val="24"/>
          <w:lang w:val="en-US"/>
        </w:rPr>
        <w:t>Обучающийся получит возможность научиться:</w:t>
      </w:r>
    </w:p>
    <w:p w:rsidR="004F0881" w:rsidRPr="00B40724" w:rsidRDefault="004F0881" w:rsidP="00842ABD">
      <w:pPr>
        <w:widowControl w:val="0"/>
        <w:numPr>
          <w:ilvl w:val="0"/>
          <w:numId w:val="128"/>
        </w:numPr>
        <w:tabs>
          <w:tab w:val="left" w:pos="641"/>
        </w:tabs>
        <w:autoSpaceDE w:val="0"/>
        <w:autoSpaceDN w:val="0"/>
        <w:spacing w:before="7" w:after="0"/>
        <w:ind w:right="144" w:firstLine="283"/>
        <w:jc w:val="both"/>
        <w:rPr>
          <w:rFonts w:ascii="Times New Roman" w:eastAsia="Georgia" w:hAnsi="Times New Roman" w:cs="Times New Roman"/>
          <w:i/>
          <w:sz w:val="24"/>
          <w:szCs w:val="24"/>
        </w:rPr>
      </w:pPr>
      <w:r w:rsidRPr="00B40724">
        <w:rPr>
          <w:rFonts w:ascii="Times New Roman" w:eastAsia="Georgia" w:hAnsi="Times New Roman" w:cs="Times New Roman"/>
          <w:i/>
          <w:sz w:val="24"/>
          <w:szCs w:val="24"/>
        </w:rPr>
        <w:t>учитывать разные мнения и обосновывать свою позицию;</w:t>
      </w:r>
    </w:p>
    <w:p w:rsidR="004F0881" w:rsidRPr="00B40724" w:rsidRDefault="004F0881" w:rsidP="00842ABD">
      <w:pPr>
        <w:widowControl w:val="0"/>
        <w:numPr>
          <w:ilvl w:val="0"/>
          <w:numId w:val="128"/>
        </w:numPr>
        <w:tabs>
          <w:tab w:val="left" w:pos="641"/>
        </w:tabs>
        <w:autoSpaceDE w:val="0"/>
        <w:autoSpaceDN w:val="0"/>
        <w:spacing w:before="1" w:after="0"/>
        <w:ind w:right="139" w:firstLine="283"/>
        <w:jc w:val="both"/>
        <w:rPr>
          <w:rFonts w:ascii="Times New Roman" w:eastAsia="Georgia" w:hAnsi="Times New Roman" w:cs="Times New Roman"/>
          <w:i/>
          <w:sz w:val="24"/>
          <w:szCs w:val="24"/>
        </w:rPr>
      </w:pPr>
      <w:r w:rsidRPr="00B40724">
        <w:rPr>
          <w:rFonts w:ascii="Times New Roman" w:eastAsia="Georgia" w:hAnsi="Times New Roman" w:cs="Times New Roman"/>
          <w:i/>
          <w:sz w:val="24"/>
          <w:szCs w:val="24"/>
        </w:rPr>
        <w:t>аргументировать свою позицию и координировать ее с позицией партнеров при  выработке общего  решения в совместной деятельности;</w:t>
      </w:r>
    </w:p>
    <w:p w:rsidR="004F0881" w:rsidRPr="00B40724" w:rsidRDefault="004F0881" w:rsidP="00842ABD">
      <w:pPr>
        <w:widowControl w:val="0"/>
        <w:numPr>
          <w:ilvl w:val="0"/>
          <w:numId w:val="128"/>
        </w:numPr>
        <w:tabs>
          <w:tab w:val="left" w:pos="653"/>
        </w:tabs>
        <w:autoSpaceDE w:val="0"/>
        <w:autoSpaceDN w:val="0"/>
        <w:spacing w:before="3" w:after="0"/>
        <w:ind w:right="139" w:firstLine="283"/>
        <w:jc w:val="both"/>
        <w:rPr>
          <w:rFonts w:ascii="Times New Roman" w:eastAsia="Georgia" w:hAnsi="Times New Roman" w:cs="Times New Roman"/>
          <w:i/>
          <w:sz w:val="24"/>
          <w:szCs w:val="24"/>
        </w:rPr>
      </w:pPr>
      <w:r w:rsidRPr="00B40724">
        <w:rPr>
          <w:rFonts w:ascii="Times New Roman" w:eastAsia="Georgia" w:hAnsi="Times New Roman" w:cs="Times New Roman"/>
          <w:i/>
          <w:sz w:val="24"/>
          <w:szCs w:val="24"/>
        </w:rPr>
        <w:t>с  учетом целей коммуникации достаточно полно   и точно передавать партнеру необходимую информацию как ориентир для построения действия;</w:t>
      </w:r>
    </w:p>
    <w:p w:rsidR="004F0881" w:rsidRPr="00B40724" w:rsidRDefault="004F0881" w:rsidP="00842ABD">
      <w:pPr>
        <w:widowControl w:val="0"/>
        <w:numPr>
          <w:ilvl w:val="0"/>
          <w:numId w:val="128"/>
        </w:numPr>
        <w:tabs>
          <w:tab w:val="left" w:pos="642"/>
        </w:tabs>
        <w:autoSpaceDE w:val="0"/>
        <w:autoSpaceDN w:val="0"/>
        <w:spacing w:before="2" w:after="0"/>
        <w:ind w:right="144" w:firstLine="283"/>
        <w:jc w:val="both"/>
        <w:rPr>
          <w:rFonts w:ascii="Times New Roman" w:eastAsia="Georgia" w:hAnsi="Times New Roman" w:cs="Times New Roman"/>
          <w:i/>
          <w:sz w:val="24"/>
          <w:szCs w:val="24"/>
        </w:rPr>
      </w:pPr>
      <w:r w:rsidRPr="00B40724">
        <w:rPr>
          <w:rFonts w:ascii="Times New Roman" w:eastAsia="Georgia" w:hAnsi="Times New Roman" w:cs="Times New Roman"/>
          <w:i/>
          <w:sz w:val="24"/>
          <w:szCs w:val="24"/>
        </w:rPr>
        <w:t>допускать возможность существования у людей разных точек зрения, в том числе не совпадающих с его собственной, и учитывать позицию партнера в общении и взаимодействии;</w:t>
      </w:r>
    </w:p>
    <w:p w:rsidR="004F0881" w:rsidRPr="00B40724" w:rsidRDefault="004F0881" w:rsidP="004F0881">
      <w:pPr>
        <w:widowControl w:val="0"/>
        <w:autoSpaceDE w:val="0"/>
        <w:autoSpaceDN w:val="0"/>
        <w:spacing w:after="0"/>
        <w:jc w:val="both"/>
        <w:rPr>
          <w:rFonts w:ascii="Times New Roman" w:eastAsia="Georgia" w:hAnsi="Times New Roman" w:cs="Times New Roman"/>
          <w:sz w:val="24"/>
          <w:szCs w:val="24"/>
        </w:rPr>
      </w:pPr>
    </w:p>
    <w:p w:rsidR="004F0881" w:rsidRPr="00B40724" w:rsidRDefault="004F0881" w:rsidP="00842ABD">
      <w:pPr>
        <w:widowControl w:val="0"/>
        <w:numPr>
          <w:ilvl w:val="0"/>
          <w:numId w:val="128"/>
        </w:numPr>
        <w:tabs>
          <w:tab w:val="left" w:pos="585"/>
        </w:tabs>
        <w:autoSpaceDE w:val="0"/>
        <w:autoSpaceDN w:val="0"/>
        <w:spacing w:before="85" w:after="0"/>
        <w:ind w:left="123" w:right="200" w:firstLine="284"/>
        <w:jc w:val="both"/>
        <w:rPr>
          <w:rFonts w:ascii="Times New Roman" w:eastAsia="Georgia" w:hAnsi="Times New Roman" w:cs="Times New Roman"/>
          <w:i/>
          <w:sz w:val="24"/>
          <w:szCs w:val="24"/>
        </w:rPr>
      </w:pPr>
      <w:r w:rsidRPr="00B40724">
        <w:rPr>
          <w:rFonts w:ascii="Times New Roman" w:eastAsia="Georgia" w:hAnsi="Times New Roman" w:cs="Times New Roman"/>
          <w:i/>
          <w:sz w:val="24"/>
          <w:szCs w:val="24"/>
        </w:rPr>
        <w:t>осуществлять взаимный контроль и оказывать партнерам в сотрудничестве необходимую взаимопомощь;</w:t>
      </w:r>
    </w:p>
    <w:p w:rsidR="004F0881" w:rsidRDefault="004F0881" w:rsidP="00842ABD">
      <w:pPr>
        <w:widowControl w:val="0"/>
        <w:numPr>
          <w:ilvl w:val="0"/>
          <w:numId w:val="128"/>
        </w:numPr>
        <w:tabs>
          <w:tab w:val="left" w:pos="585"/>
        </w:tabs>
        <w:autoSpaceDE w:val="0"/>
        <w:autoSpaceDN w:val="0"/>
        <w:spacing w:before="1" w:after="0"/>
        <w:ind w:left="123" w:right="200" w:firstLine="284"/>
        <w:jc w:val="both"/>
        <w:rPr>
          <w:rFonts w:ascii="Times New Roman" w:eastAsia="Georgia" w:hAnsi="Times New Roman" w:cs="Times New Roman"/>
          <w:i/>
          <w:sz w:val="24"/>
          <w:szCs w:val="24"/>
        </w:rPr>
      </w:pPr>
      <w:r w:rsidRPr="00B40724">
        <w:rPr>
          <w:rFonts w:ascii="Times New Roman" w:eastAsia="Georgia" w:hAnsi="Times New Roman" w:cs="Times New Roman"/>
          <w:i/>
          <w:sz w:val="24"/>
          <w:szCs w:val="24"/>
        </w:rPr>
        <w:t>адекватно использовать речь для планирования и регуляции своей деятельности.</w:t>
      </w:r>
    </w:p>
    <w:p w:rsidR="004F0881" w:rsidRPr="00327D12" w:rsidRDefault="004F0881" w:rsidP="00842ABD">
      <w:pPr>
        <w:widowControl w:val="0"/>
        <w:numPr>
          <w:ilvl w:val="0"/>
          <w:numId w:val="128"/>
        </w:numPr>
        <w:tabs>
          <w:tab w:val="left" w:pos="585"/>
        </w:tabs>
        <w:autoSpaceDE w:val="0"/>
        <w:autoSpaceDN w:val="0"/>
        <w:spacing w:before="1" w:after="0"/>
        <w:ind w:left="123" w:right="200" w:firstLine="284"/>
        <w:jc w:val="both"/>
        <w:rPr>
          <w:rFonts w:ascii="Times New Roman" w:eastAsia="Georgia" w:hAnsi="Times New Roman" w:cs="Times New Roman"/>
          <w:i/>
          <w:sz w:val="24"/>
          <w:szCs w:val="24"/>
          <w:u w:val="single"/>
        </w:rPr>
      </w:pPr>
    </w:p>
    <w:p w:rsidR="004F0881" w:rsidRPr="00327D12" w:rsidRDefault="00327D12" w:rsidP="00327D12">
      <w:pPr>
        <w:pStyle w:val="afa"/>
        <w:widowControl/>
        <w:ind w:left="360"/>
        <w:jc w:val="both"/>
        <w:rPr>
          <w:rFonts w:ascii="Times New Roman" w:hAnsi="Times New Roman" w:cs="Times New Roman"/>
          <w:b/>
          <w:u w:val="single"/>
        </w:rPr>
      </w:pPr>
      <w:r w:rsidRPr="00327D12">
        <w:rPr>
          <w:rFonts w:ascii="Times New Roman" w:hAnsi="Times New Roman" w:cs="Times New Roman"/>
          <w:b/>
          <w:u w:val="single"/>
        </w:rPr>
        <w:t>6.</w:t>
      </w:r>
      <w:r w:rsidR="004F0881" w:rsidRPr="00327D12">
        <w:rPr>
          <w:rFonts w:ascii="Times New Roman" w:hAnsi="Times New Roman" w:cs="Times New Roman"/>
          <w:b/>
          <w:u w:val="single"/>
        </w:rPr>
        <w:t>Курс внеурочной деятельности «Финансовая грамотность»</w:t>
      </w:r>
    </w:p>
    <w:p w:rsidR="004F0881" w:rsidRPr="004F0881" w:rsidRDefault="004F0881" w:rsidP="004F0881">
      <w:pPr>
        <w:pStyle w:val="afa"/>
        <w:spacing w:line="283" w:lineRule="auto"/>
        <w:ind w:left="360"/>
        <w:rPr>
          <w:rFonts w:ascii="Times New Roman" w:hAnsi="Times New Roman" w:cs="Times New Roman"/>
          <w:b/>
        </w:rPr>
      </w:pPr>
      <w:r w:rsidRPr="004F0881">
        <w:rPr>
          <w:rFonts w:ascii="Times New Roman" w:hAnsi="Times New Roman" w:cs="Times New Roman"/>
          <w:b/>
        </w:rPr>
        <w:t xml:space="preserve">Содержание курса </w:t>
      </w:r>
    </w:p>
    <w:p w:rsidR="004F0881" w:rsidRPr="004F0881" w:rsidRDefault="004F0881" w:rsidP="004F0881">
      <w:pPr>
        <w:pStyle w:val="afa"/>
        <w:spacing w:line="283" w:lineRule="auto"/>
        <w:ind w:left="360"/>
        <w:rPr>
          <w:rFonts w:ascii="Times New Roman" w:hAnsi="Times New Roman" w:cs="Times New Roman"/>
          <w:b/>
        </w:rPr>
      </w:pPr>
      <w:r w:rsidRPr="004F0881">
        <w:rPr>
          <w:rFonts w:ascii="Times New Roman" w:hAnsi="Times New Roman" w:cs="Times New Roman"/>
          <w:b/>
        </w:rPr>
        <w:t xml:space="preserve">2-3 класс </w:t>
      </w:r>
    </w:p>
    <w:p w:rsidR="004F0881" w:rsidRPr="004F0881" w:rsidRDefault="004F0881" w:rsidP="004F0881">
      <w:pPr>
        <w:pStyle w:val="afa"/>
        <w:shd w:val="clear" w:color="auto" w:fill="FFFFFF"/>
        <w:spacing w:line="360" w:lineRule="auto"/>
        <w:ind w:left="360" w:right="-144"/>
        <w:jc w:val="both"/>
        <w:rPr>
          <w:rFonts w:ascii="Times New Roman" w:hAnsi="Times New Roman" w:cs="Times New Roman"/>
        </w:rPr>
      </w:pPr>
      <w:r w:rsidRPr="004F0881">
        <w:rPr>
          <w:rStyle w:val="c3"/>
          <w:rFonts w:ascii="Times New Roman" w:hAnsi="Times New Roman" w:cs="Times New Roman"/>
          <w:b/>
          <w:bCs/>
        </w:rPr>
        <w:t>Тема 1. </w:t>
      </w:r>
      <w:r w:rsidRPr="004F0881">
        <w:rPr>
          <w:rStyle w:val="c33"/>
          <w:rFonts w:ascii="Times New Roman" w:hAnsi="Times New Roman" w:cs="Times New Roman"/>
          <w:i/>
          <w:iCs/>
        </w:rPr>
        <w:t>Что такое деньги, и откуда они взялись?</w:t>
      </w:r>
    </w:p>
    <w:p w:rsidR="004F0881" w:rsidRPr="004F0881" w:rsidRDefault="004F0881" w:rsidP="004F0881">
      <w:pPr>
        <w:pStyle w:val="afa"/>
        <w:shd w:val="clear" w:color="auto" w:fill="FFFFFF"/>
        <w:spacing w:line="360" w:lineRule="auto"/>
        <w:ind w:left="360" w:right="-144"/>
        <w:jc w:val="both"/>
        <w:rPr>
          <w:rFonts w:ascii="Times New Roman" w:hAnsi="Times New Roman" w:cs="Times New Roman"/>
        </w:rPr>
      </w:pPr>
      <w:r w:rsidRPr="004F0881">
        <w:rPr>
          <w:rStyle w:val="c1"/>
          <w:rFonts w:ascii="Times New Roman" w:hAnsi="Times New Roman" w:cs="Times New Roman"/>
        </w:rPr>
        <w:t>Появление обмена товарами. Проблемы товарного обмена. Появление первых денег – товаров с высокой ликвидностью. Свойства драгоценных металлов (ценность, прочность, делимость) делают их удобными товарными деньгами. Появление монет. Первые монеты разных государств.</w:t>
      </w:r>
    </w:p>
    <w:p w:rsidR="004F0881" w:rsidRPr="004F0881" w:rsidRDefault="004F0881" w:rsidP="004F0881">
      <w:pPr>
        <w:pStyle w:val="afa"/>
        <w:shd w:val="clear" w:color="auto" w:fill="FFFFFF"/>
        <w:spacing w:line="360" w:lineRule="auto"/>
        <w:ind w:left="360" w:right="-144"/>
        <w:jc w:val="both"/>
        <w:rPr>
          <w:rFonts w:ascii="Times New Roman" w:hAnsi="Times New Roman" w:cs="Times New Roman"/>
        </w:rPr>
      </w:pPr>
      <w:r w:rsidRPr="004F0881">
        <w:rPr>
          <w:rStyle w:val="c33"/>
          <w:rFonts w:ascii="Times New Roman" w:hAnsi="Times New Roman" w:cs="Times New Roman"/>
          <w:i/>
          <w:iCs/>
        </w:rPr>
        <w:t>Основные понятия</w:t>
      </w:r>
    </w:p>
    <w:p w:rsidR="004F0881" w:rsidRPr="004F0881" w:rsidRDefault="004F0881" w:rsidP="004F0881">
      <w:pPr>
        <w:pStyle w:val="afa"/>
        <w:shd w:val="clear" w:color="auto" w:fill="FFFFFF"/>
        <w:spacing w:line="360" w:lineRule="auto"/>
        <w:ind w:left="360" w:right="-144"/>
        <w:jc w:val="both"/>
        <w:rPr>
          <w:rFonts w:ascii="Times New Roman" w:hAnsi="Times New Roman" w:cs="Times New Roman"/>
        </w:rPr>
      </w:pPr>
      <w:r w:rsidRPr="004F0881">
        <w:rPr>
          <w:rStyle w:val="c1"/>
          <w:rFonts w:ascii="Times New Roman" w:hAnsi="Times New Roman" w:cs="Times New Roman"/>
        </w:rPr>
        <w:t>Товар. Деньги. Покупка. Продажа. Ликвидность. Драгоценные металлы. Монеты. Бумажные деньги. Банкноты. Купюры.  </w:t>
      </w:r>
    </w:p>
    <w:p w:rsidR="004F0881" w:rsidRPr="004F0881" w:rsidRDefault="004F0881" w:rsidP="004F0881">
      <w:pPr>
        <w:pStyle w:val="afa"/>
        <w:shd w:val="clear" w:color="auto" w:fill="FFFFFF"/>
        <w:spacing w:line="360" w:lineRule="auto"/>
        <w:ind w:left="360" w:right="-144"/>
        <w:jc w:val="both"/>
        <w:rPr>
          <w:rFonts w:ascii="Times New Roman" w:hAnsi="Times New Roman" w:cs="Times New Roman"/>
        </w:rPr>
      </w:pPr>
      <w:r w:rsidRPr="004F0881">
        <w:rPr>
          <w:rStyle w:val="c33"/>
          <w:rFonts w:ascii="Times New Roman" w:hAnsi="Times New Roman" w:cs="Times New Roman"/>
          <w:i/>
          <w:iCs/>
        </w:rPr>
        <w:t>           Компетенции</w:t>
      </w:r>
    </w:p>
    <w:p w:rsidR="004F0881" w:rsidRPr="004F0881" w:rsidRDefault="004F0881" w:rsidP="004F0881">
      <w:pPr>
        <w:pStyle w:val="afa"/>
        <w:shd w:val="clear" w:color="auto" w:fill="FFFFFF"/>
        <w:spacing w:line="360" w:lineRule="auto"/>
        <w:ind w:left="360" w:right="-144"/>
        <w:jc w:val="both"/>
        <w:rPr>
          <w:rFonts w:ascii="Times New Roman" w:hAnsi="Times New Roman" w:cs="Times New Roman"/>
        </w:rPr>
      </w:pPr>
      <w:r w:rsidRPr="004F0881">
        <w:rPr>
          <w:rStyle w:val="c1"/>
          <w:rFonts w:ascii="Times New Roman" w:hAnsi="Times New Roman" w:cs="Times New Roman"/>
        </w:rPr>
        <w:t>-Объяснять причины и приводить примеры обмена.</w:t>
      </w:r>
    </w:p>
    <w:p w:rsidR="004F0881" w:rsidRPr="004F0881" w:rsidRDefault="004F0881" w:rsidP="004F0881">
      <w:pPr>
        <w:pStyle w:val="afa"/>
        <w:shd w:val="clear" w:color="auto" w:fill="FFFFFF"/>
        <w:spacing w:line="360" w:lineRule="auto"/>
        <w:ind w:left="360" w:right="-144"/>
        <w:jc w:val="both"/>
        <w:rPr>
          <w:rFonts w:ascii="Times New Roman" w:hAnsi="Times New Roman" w:cs="Times New Roman"/>
        </w:rPr>
      </w:pPr>
      <w:r w:rsidRPr="004F0881">
        <w:rPr>
          <w:rStyle w:val="c1"/>
          <w:rFonts w:ascii="Times New Roman" w:hAnsi="Times New Roman" w:cs="Times New Roman"/>
        </w:rPr>
        <w:t>-Объяснять проблемы, возникающие при обмене.</w:t>
      </w:r>
    </w:p>
    <w:p w:rsidR="004F0881" w:rsidRPr="004F0881" w:rsidRDefault="004F0881" w:rsidP="004F0881">
      <w:pPr>
        <w:pStyle w:val="afa"/>
        <w:shd w:val="clear" w:color="auto" w:fill="FFFFFF"/>
        <w:spacing w:line="360" w:lineRule="auto"/>
        <w:ind w:left="360" w:right="-144"/>
        <w:jc w:val="both"/>
        <w:rPr>
          <w:rFonts w:ascii="Times New Roman" w:hAnsi="Times New Roman" w:cs="Times New Roman"/>
        </w:rPr>
      </w:pPr>
      <w:r w:rsidRPr="004F0881">
        <w:rPr>
          <w:rStyle w:val="c1"/>
          <w:rFonts w:ascii="Times New Roman" w:hAnsi="Times New Roman" w:cs="Times New Roman"/>
        </w:rPr>
        <w:t>-Описывать свойства товарных денег.</w:t>
      </w:r>
    </w:p>
    <w:p w:rsidR="004F0881" w:rsidRPr="004F0881" w:rsidRDefault="004F0881" w:rsidP="004F0881">
      <w:pPr>
        <w:pStyle w:val="afa"/>
        <w:shd w:val="clear" w:color="auto" w:fill="FFFFFF"/>
        <w:spacing w:line="360" w:lineRule="auto"/>
        <w:ind w:left="360" w:right="-144"/>
        <w:jc w:val="both"/>
        <w:rPr>
          <w:rStyle w:val="c1"/>
          <w:rFonts w:ascii="Times New Roman" w:hAnsi="Times New Roman" w:cs="Times New Roman"/>
        </w:rPr>
      </w:pPr>
      <w:r w:rsidRPr="004F0881">
        <w:rPr>
          <w:rStyle w:val="c1"/>
          <w:rFonts w:ascii="Times New Roman" w:hAnsi="Times New Roman" w:cs="Times New Roman"/>
        </w:rPr>
        <w:t>-Приводить примеры товарных денег.</w:t>
      </w:r>
    </w:p>
    <w:p w:rsidR="004F0881" w:rsidRPr="004F0881" w:rsidRDefault="004F0881" w:rsidP="004F0881">
      <w:pPr>
        <w:shd w:val="clear" w:color="auto" w:fill="FFFFFF"/>
        <w:spacing w:after="0" w:line="360" w:lineRule="auto"/>
        <w:ind w:right="-144"/>
        <w:jc w:val="both"/>
        <w:rPr>
          <w:rFonts w:ascii="Times New Roman" w:hAnsi="Times New Roman" w:cs="Times New Roman"/>
          <w:color w:val="000000"/>
          <w:sz w:val="24"/>
          <w:szCs w:val="24"/>
        </w:rPr>
      </w:pPr>
      <w:r w:rsidRPr="004F0881">
        <w:rPr>
          <w:rStyle w:val="c1"/>
          <w:rFonts w:ascii="Times New Roman" w:hAnsi="Times New Roman" w:cs="Times New Roman"/>
          <w:color w:val="000000"/>
          <w:sz w:val="24"/>
          <w:szCs w:val="24"/>
        </w:rPr>
        <w:t>-Приводить примеры первых денег.</w:t>
      </w:r>
    </w:p>
    <w:p w:rsidR="004F0881" w:rsidRPr="004F0881" w:rsidRDefault="004F0881" w:rsidP="004F0881">
      <w:pPr>
        <w:shd w:val="clear" w:color="auto" w:fill="FFFFFF"/>
        <w:spacing w:after="0" w:line="360" w:lineRule="auto"/>
        <w:ind w:right="-144"/>
        <w:jc w:val="both"/>
        <w:rPr>
          <w:rFonts w:ascii="Times New Roman" w:hAnsi="Times New Roman" w:cs="Times New Roman"/>
          <w:color w:val="000000"/>
          <w:sz w:val="24"/>
          <w:szCs w:val="24"/>
        </w:rPr>
      </w:pPr>
      <w:r w:rsidRPr="004F0881">
        <w:rPr>
          <w:rFonts w:ascii="Times New Roman" w:hAnsi="Times New Roman" w:cs="Times New Roman"/>
          <w:sz w:val="24"/>
          <w:szCs w:val="24"/>
        </w:rPr>
        <w:t xml:space="preserve"> </w:t>
      </w:r>
    </w:p>
    <w:p w:rsidR="004F0881" w:rsidRPr="00B36A71" w:rsidRDefault="004F0881" w:rsidP="004F0881">
      <w:pPr>
        <w:shd w:val="clear" w:color="auto" w:fill="FFFFFF"/>
        <w:spacing w:after="0" w:line="360" w:lineRule="auto"/>
        <w:ind w:right="-144"/>
        <w:jc w:val="both"/>
        <w:rPr>
          <w:rFonts w:ascii="Times New Roman" w:hAnsi="Times New Roman"/>
          <w:color w:val="000000"/>
          <w:sz w:val="24"/>
          <w:szCs w:val="24"/>
        </w:rPr>
      </w:pPr>
      <w:r w:rsidRPr="00B36A71">
        <w:rPr>
          <w:rStyle w:val="c3"/>
          <w:rFonts w:ascii="Times New Roman" w:hAnsi="Times New Roman"/>
          <w:b/>
          <w:bCs/>
          <w:color w:val="000000"/>
          <w:sz w:val="24"/>
          <w:szCs w:val="24"/>
        </w:rPr>
        <w:t>Тема 2.</w:t>
      </w:r>
      <w:r w:rsidRPr="00B36A71">
        <w:rPr>
          <w:rStyle w:val="c33"/>
          <w:rFonts w:ascii="Times New Roman" w:hAnsi="Times New Roman"/>
          <w:i/>
          <w:iCs/>
          <w:color w:val="000000"/>
          <w:sz w:val="24"/>
          <w:szCs w:val="24"/>
        </w:rPr>
        <w:t> Рассмотрим деньги поближе. Защита денег от подделок.</w:t>
      </w:r>
    </w:p>
    <w:p w:rsidR="004F0881" w:rsidRPr="00B36A71" w:rsidRDefault="004F0881" w:rsidP="004F0881">
      <w:pPr>
        <w:shd w:val="clear" w:color="auto" w:fill="FFFFFF"/>
        <w:spacing w:after="0" w:line="360" w:lineRule="auto"/>
        <w:ind w:right="-144" w:firstLine="710"/>
        <w:jc w:val="both"/>
        <w:rPr>
          <w:rFonts w:ascii="Times New Roman" w:hAnsi="Times New Roman"/>
          <w:color w:val="000000"/>
          <w:sz w:val="24"/>
          <w:szCs w:val="24"/>
        </w:rPr>
      </w:pPr>
      <w:r w:rsidRPr="00B36A71">
        <w:rPr>
          <w:rStyle w:val="c1"/>
          <w:rFonts w:ascii="Times New Roman" w:hAnsi="Times New Roman"/>
          <w:color w:val="000000"/>
          <w:sz w:val="24"/>
          <w:szCs w:val="24"/>
        </w:rPr>
        <w:t>Устройство монеты. Изобретение бумажных денег. Защита монет от подделок. Современные монеты. Способы защиты от подделок бумажных денег.</w:t>
      </w:r>
    </w:p>
    <w:p w:rsidR="004F0881" w:rsidRPr="00B36A71" w:rsidRDefault="004F0881" w:rsidP="004F0881">
      <w:pPr>
        <w:shd w:val="clear" w:color="auto" w:fill="FFFFFF"/>
        <w:spacing w:after="0" w:line="360" w:lineRule="auto"/>
        <w:ind w:right="-144" w:firstLine="710"/>
        <w:jc w:val="both"/>
        <w:rPr>
          <w:rFonts w:ascii="Times New Roman" w:hAnsi="Times New Roman"/>
          <w:color w:val="000000"/>
          <w:sz w:val="24"/>
          <w:szCs w:val="24"/>
        </w:rPr>
      </w:pPr>
      <w:r w:rsidRPr="00B36A71">
        <w:rPr>
          <w:rStyle w:val="c33"/>
          <w:rFonts w:ascii="Times New Roman" w:hAnsi="Times New Roman"/>
          <w:i/>
          <w:iCs/>
          <w:color w:val="000000"/>
          <w:sz w:val="24"/>
          <w:szCs w:val="24"/>
        </w:rPr>
        <w:t>Основные понятия</w:t>
      </w:r>
    </w:p>
    <w:p w:rsidR="004F0881" w:rsidRPr="00B36A71" w:rsidRDefault="004F0881" w:rsidP="004F0881">
      <w:pPr>
        <w:shd w:val="clear" w:color="auto" w:fill="FFFFFF"/>
        <w:spacing w:after="0" w:line="360" w:lineRule="auto"/>
        <w:ind w:right="-144" w:firstLine="710"/>
        <w:jc w:val="both"/>
        <w:rPr>
          <w:rFonts w:ascii="Times New Roman" w:hAnsi="Times New Roman"/>
          <w:color w:val="000000"/>
          <w:sz w:val="24"/>
          <w:szCs w:val="24"/>
        </w:rPr>
      </w:pPr>
      <w:r w:rsidRPr="00B36A71">
        <w:rPr>
          <w:rStyle w:val="c1"/>
          <w:rFonts w:ascii="Times New Roman" w:hAnsi="Times New Roman"/>
          <w:color w:val="000000"/>
          <w:sz w:val="24"/>
          <w:szCs w:val="24"/>
        </w:rPr>
        <w:t>Монеты. Гурт. Аверс. Реверс. «Орёл». «Решка». Номинал. Банкнота. Купюра. Фальшивые деньги. Фальшивомонетчики.</w:t>
      </w:r>
    </w:p>
    <w:p w:rsidR="004F0881" w:rsidRPr="00B36A71" w:rsidRDefault="004F0881" w:rsidP="004F0881">
      <w:pPr>
        <w:shd w:val="clear" w:color="auto" w:fill="FFFFFF"/>
        <w:spacing w:after="0" w:line="360" w:lineRule="auto"/>
        <w:ind w:right="-144"/>
        <w:jc w:val="both"/>
        <w:rPr>
          <w:rFonts w:ascii="Times New Roman" w:hAnsi="Times New Roman"/>
          <w:color w:val="000000"/>
          <w:sz w:val="24"/>
          <w:szCs w:val="24"/>
        </w:rPr>
      </w:pPr>
      <w:r w:rsidRPr="00B36A71">
        <w:rPr>
          <w:rStyle w:val="c33"/>
          <w:rFonts w:ascii="Times New Roman" w:hAnsi="Times New Roman"/>
          <w:i/>
          <w:iCs/>
          <w:color w:val="000000"/>
          <w:sz w:val="24"/>
          <w:szCs w:val="24"/>
        </w:rPr>
        <w:t>          Компетенции</w:t>
      </w:r>
    </w:p>
    <w:p w:rsidR="004F0881" w:rsidRPr="00B36A71" w:rsidRDefault="004F0881" w:rsidP="004F0881">
      <w:pPr>
        <w:shd w:val="clear" w:color="auto" w:fill="FFFFFF"/>
        <w:spacing w:after="0" w:line="360" w:lineRule="auto"/>
        <w:ind w:right="-144"/>
        <w:jc w:val="both"/>
        <w:rPr>
          <w:rFonts w:ascii="Times New Roman" w:hAnsi="Times New Roman"/>
          <w:color w:val="000000"/>
          <w:sz w:val="24"/>
          <w:szCs w:val="24"/>
        </w:rPr>
      </w:pPr>
      <w:r w:rsidRPr="00B36A71">
        <w:rPr>
          <w:rStyle w:val="c1"/>
          <w:rFonts w:ascii="Times New Roman" w:hAnsi="Times New Roman"/>
          <w:color w:val="000000"/>
          <w:sz w:val="24"/>
          <w:szCs w:val="24"/>
        </w:rPr>
        <w:t>-Объяснять, почему появились монеты.</w:t>
      </w:r>
    </w:p>
    <w:p w:rsidR="004F0881" w:rsidRPr="00B36A71" w:rsidRDefault="004F0881" w:rsidP="004F0881">
      <w:pPr>
        <w:shd w:val="clear" w:color="auto" w:fill="FFFFFF"/>
        <w:spacing w:after="0" w:line="360" w:lineRule="auto"/>
        <w:ind w:right="-144"/>
        <w:jc w:val="both"/>
        <w:rPr>
          <w:rFonts w:ascii="Times New Roman" w:hAnsi="Times New Roman"/>
          <w:color w:val="000000"/>
          <w:sz w:val="24"/>
          <w:szCs w:val="24"/>
        </w:rPr>
      </w:pPr>
      <w:r w:rsidRPr="00B36A71">
        <w:rPr>
          <w:rStyle w:val="c1"/>
          <w:rFonts w:ascii="Times New Roman" w:hAnsi="Times New Roman"/>
          <w:color w:val="000000"/>
          <w:sz w:val="24"/>
          <w:szCs w:val="24"/>
        </w:rPr>
        <w:t>-Описывать купюры и монеты.</w:t>
      </w:r>
    </w:p>
    <w:p w:rsidR="004F0881" w:rsidRPr="00B36A71" w:rsidRDefault="004F0881" w:rsidP="004F0881">
      <w:pPr>
        <w:shd w:val="clear" w:color="auto" w:fill="FFFFFF"/>
        <w:spacing w:after="0" w:line="360" w:lineRule="auto"/>
        <w:ind w:right="-144"/>
        <w:jc w:val="both"/>
        <w:rPr>
          <w:rFonts w:ascii="Times New Roman" w:hAnsi="Times New Roman"/>
          <w:color w:val="000000"/>
          <w:sz w:val="24"/>
          <w:szCs w:val="24"/>
        </w:rPr>
      </w:pPr>
      <w:r w:rsidRPr="00B36A71">
        <w:rPr>
          <w:rStyle w:val="c1"/>
          <w:rFonts w:ascii="Times New Roman" w:hAnsi="Times New Roman"/>
          <w:color w:val="000000"/>
          <w:sz w:val="24"/>
          <w:szCs w:val="24"/>
        </w:rPr>
        <w:t>-Сравнивать металлические и бумажные деньги.</w:t>
      </w:r>
    </w:p>
    <w:p w:rsidR="004F0881" w:rsidRPr="00B36A71" w:rsidRDefault="004F0881" w:rsidP="004F0881">
      <w:pPr>
        <w:shd w:val="clear" w:color="auto" w:fill="FFFFFF"/>
        <w:spacing w:after="0" w:line="360" w:lineRule="auto"/>
        <w:ind w:right="-144"/>
        <w:jc w:val="both"/>
        <w:rPr>
          <w:rStyle w:val="c1"/>
          <w:rFonts w:ascii="Times New Roman" w:hAnsi="Times New Roman"/>
          <w:color w:val="000000"/>
          <w:sz w:val="24"/>
          <w:szCs w:val="24"/>
        </w:rPr>
      </w:pPr>
      <w:r w:rsidRPr="00B36A71">
        <w:rPr>
          <w:rStyle w:val="c1"/>
          <w:rFonts w:ascii="Times New Roman" w:hAnsi="Times New Roman"/>
          <w:color w:val="000000"/>
          <w:sz w:val="24"/>
          <w:szCs w:val="24"/>
        </w:rPr>
        <w:t>-Объяснять, почему изготовление фальшивых денег является преступлением.</w:t>
      </w:r>
    </w:p>
    <w:p w:rsidR="004F0881" w:rsidRPr="00B36A71" w:rsidRDefault="004F0881" w:rsidP="004F0881">
      <w:pPr>
        <w:shd w:val="clear" w:color="auto" w:fill="FFFFFF"/>
        <w:spacing w:after="0" w:line="360" w:lineRule="auto"/>
        <w:ind w:right="-144"/>
        <w:jc w:val="both"/>
        <w:rPr>
          <w:rFonts w:ascii="Times New Roman" w:hAnsi="Times New Roman"/>
          <w:color w:val="000000"/>
          <w:sz w:val="24"/>
          <w:szCs w:val="24"/>
        </w:rPr>
      </w:pPr>
      <w:r w:rsidRPr="00B36A71">
        <w:rPr>
          <w:rStyle w:val="c3"/>
          <w:rFonts w:ascii="Times New Roman" w:hAnsi="Times New Roman"/>
          <w:b/>
          <w:bCs/>
          <w:color w:val="000000"/>
          <w:sz w:val="24"/>
          <w:szCs w:val="24"/>
        </w:rPr>
        <w:t>Тема 3. </w:t>
      </w:r>
      <w:r w:rsidRPr="00B36A71">
        <w:rPr>
          <w:rStyle w:val="c33"/>
          <w:rFonts w:ascii="Times New Roman" w:hAnsi="Times New Roman"/>
          <w:i/>
          <w:iCs/>
          <w:color w:val="000000"/>
          <w:sz w:val="24"/>
          <w:szCs w:val="24"/>
        </w:rPr>
        <w:t>Какие деньги были раньше в России.</w:t>
      </w:r>
    </w:p>
    <w:p w:rsidR="004F0881" w:rsidRPr="00B36A71" w:rsidRDefault="004F0881" w:rsidP="004F0881">
      <w:pPr>
        <w:shd w:val="clear" w:color="auto" w:fill="FFFFFF"/>
        <w:spacing w:after="0" w:line="360" w:lineRule="auto"/>
        <w:ind w:right="-144" w:firstLine="710"/>
        <w:jc w:val="both"/>
        <w:rPr>
          <w:rFonts w:ascii="Times New Roman" w:hAnsi="Times New Roman"/>
          <w:color w:val="000000"/>
          <w:sz w:val="24"/>
          <w:szCs w:val="24"/>
        </w:rPr>
      </w:pPr>
      <w:r w:rsidRPr="00B36A71">
        <w:rPr>
          <w:rStyle w:val="c1"/>
          <w:rFonts w:ascii="Times New Roman" w:hAnsi="Times New Roman"/>
          <w:color w:val="000000"/>
          <w:sz w:val="24"/>
          <w:szCs w:val="24"/>
        </w:rPr>
        <w:t>Древнерусские товарные деньги. Происхождение слов «деньги», «рубль», «копейка». Первые русские монеты.</w:t>
      </w:r>
    </w:p>
    <w:p w:rsidR="004F0881" w:rsidRPr="00B36A71" w:rsidRDefault="004F0881" w:rsidP="004F0881">
      <w:pPr>
        <w:shd w:val="clear" w:color="auto" w:fill="FFFFFF"/>
        <w:spacing w:after="0" w:line="360" w:lineRule="auto"/>
        <w:ind w:right="-144" w:firstLine="710"/>
        <w:jc w:val="both"/>
        <w:rPr>
          <w:rFonts w:ascii="Times New Roman" w:hAnsi="Times New Roman"/>
          <w:color w:val="000000"/>
          <w:sz w:val="24"/>
          <w:szCs w:val="24"/>
        </w:rPr>
      </w:pPr>
      <w:r w:rsidRPr="00B36A71">
        <w:rPr>
          <w:rStyle w:val="c33"/>
          <w:rFonts w:ascii="Times New Roman" w:hAnsi="Times New Roman"/>
          <w:i/>
          <w:iCs/>
          <w:color w:val="000000"/>
          <w:sz w:val="24"/>
          <w:szCs w:val="24"/>
        </w:rPr>
        <w:t>Основные понятия</w:t>
      </w:r>
    </w:p>
    <w:p w:rsidR="004F0881" w:rsidRPr="00B36A71" w:rsidRDefault="004F0881" w:rsidP="004F0881">
      <w:pPr>
        <w:shd w:val="clear" w:color="auto" w:fill="FFFFFF"/>
        <w:spacing w:after="0" w:line="360" w:lineRule="auto"/>
        <w:ind w:right="-144" w:firstLine="710"/>
        <w:jc w:val="both"/>
        <w:rPr>
          <w:rFonts w:ascii="Times New Roman" w:hAnsi="Times New Roman"/>
          <w:color w:val="000000"/>
          <w:sz w:val="24"/>
          <w:szCs w:val="24"/>
        </w:rPr>
      </w:pPr>
      <w:r w:rsidRPr="00B36A71">
        <w:rPr>
          <w:rStyle w:val="c1"/>
          <w:rFonts w:ascii="Times New Roman" w:hAnsi="Times New Roman"/>
          <w:color w:val="000000"/>
          <w:sz w:val="24"/>
          <w:szCs w:val="24"/>
        </w:rPr>
        <w:t>«Меховые деньги». Куны. Первые русские монеты. Деньга. Копейка. Гривна. Грош. Алтын. Рубль. Гривенник. Полтинник. Ассигнация.</w:t>
      </w:r>
    </w:p>
    <w:p w:rsidR="004F0881" w:rsidRPr="00B36A71" w:rsidRDefault="004F0881" w:rsidP="004F0881">
      <w:pPr>
        <w:shd w:val="clear" w:color="auto" w:fill="FFFFFF"/>
        <w:spacing w:after="0" w:line="360" w:lineRule="auto"/>
        <w:ind w:right="-144"/>
        <w:jc w:val="both"/>
        <w:rPr>
          <w:rFonts w:ascii="Times New Roman" w:hAnsi="Times New Roman"/>
          <w:color w:val="000000"/>
          <w:sz w:val="24"/>
          <w:szCs w:val="24"/>
        </w:rPr>
      </w:pPr>
      <w:r w:rsidRPr="00B36A71">
        <w:rPr>
          <w:rStyle w:val="c33"/>
          <w:rFonts w:ascii="Times New Roman" w:hAnsi="Times New Roman"/>
          <w:i/>
          <w:iCs/>
          <w:color w:val="000000"/>
          <w:sz w:val="24"/>
          <w:szCs w:val="24"/>
        </w:rPr>
        <w:t>          Компетенции</w:t>
      </w:r>
    </w:p>
    <w:p w:rsidR="004F0881" w:rsidRPr="00B36A71" w:rsidRDefault="004F0881" w:rsidP="004F0881">
      <w:pPr>
        <w:shd w:val="clear" w:color="auto" w:fill="FFFFFF"/>
        <w:spacing w:after="0" w:line="360" w:lineRule="auto"/>
        <w:ind w:right="-144"/>
        <w:jc w:val="both"/>
        <w:rPr>
          <w:rFonts w:ascii="Times New Roman" w:hAnsi="Times New Roman"/>
          <w:color w:val="000000"/>
          <w:sz w:val="24"/>
          <w:szCs w:val="24"/>
        </w:rPr>
      </w:pPr>
      <w:r w:rsidRPr="00B36A71">
        <w:rPr>
          <w:rStyle w:val="c1"/>
          <w:rFonts w:ascii="Times New Roman" w:hAnsi="Times New Roman"/>
          <w:color w:val="000000"/>
          <w:sz w:val="24"/>
          <w:szCs w:val="24"/>
        </w:rPr>
        <w:t>-Описывать старинные российские деньги.</w:t>
      </w:r>
    </w:p>
    <w:p w:rsidR="004F0881" w:rsidRPr="00B36A71" w:rsidRDefault="004F0881" w:rsidP="004F0881">
      <w:pPr>
        <w:shd w:val="clear" w:color="auto" w:fill="FFFFFF"/>
        <w:spacing w:after="0" w:line="360" w:lineRule="auto"/>
        <w:ind w:right="-144"/>
        <w:jc w:val="both"/>
        <w:rPr>
          <w:rStyle w:val="c1"/>
          <w:rFonts w:ascii="Times New Roman" w:hAnsi="Times New Roman"/>
          <w:color w:val="000000"/>
          <w:sz w:val="24"/>
          <w:szCs w:val="24"/>
        </w:rPr>
      </w:pPr>
      <w:r w:rsidRPr="00B36A71">
        <w:rPr>
          <w:rStyle w:val="c1"/>
          <w:rFonts w:ascii="Times New Roman" w:hAnsi="Times New Roman"/>
          <w:color w:val="000000"/>
          <w:sz w:val="24"/>
          <w:szCs w:val="24"/>
        </w:rPr>
        <w:t>-Объяснять происхождение названий денег.</w:t>
      </w:r>
    </w:p>
    <w:p w:rsidR="004F0881" w:rsidRPr="00B36A71" w:rsidRDefault="004F0881" w:rsidP="004F0881">
      <w:pPr>
        <w:pStyle w:val="afa"/>
        <w:spacing w:line="360" w:lineRule="auto"/>
        <w:ind w:left="0" w:right="-144"/>
        <w:jc w:val="both"/>
      </w:pPr>
      <w:r>
        <w:rPr>
          <w:iCs/>
          <w:shd w:val="clear" w:color="auto" w:fill="FFFFFF"/>
        </w:rPr>
        <w:t xml:space="preserve"> </w:t>
      </w:r>
      <w:r w:rsidRPr="00B36A71">
        <w:rPr>
          <w:rStyle w:val="c3"/>
          <w:b/>
          <w:bCs/>
        </w:rPr>
        <w:t>Тема 4.</w:t>
      </w:r>
      <w:r w:rsidRPr="00B36A71">
        <w:rPr>
          <w:rStyle w:val="c33"/>
          <w:i/>
          <w:iCs/>
        </w:rPr>
        <w:t> Современные деньги России и других стран.</w:t>
      </w:r>
    </w:p>
    <w:p w:rsidR="004F0881" w:rsidRPr="00B36A71" w:rsidRDefault="004F0881" w:rsidP="004F0881">
      <w:pPr>
        <w:shd w:val="clear" w:color="auto" w:fill="FFFFFF"/>
        <w:spacing w:after="0" w:line="360" w:lineRule="auto"/>
        <w:ind w:right="-144" w:firstLine="710"/>
        <w:jc w:val="both"/>
        <w:rPr>
          <w:rFonts w:ascii="Times New Roman" w:hAnsi="Times New Roman"/>
          <w:color w:val="000000"/>
          <w:sz w:val="24"/>
          <w:szCs w:val="24"/>
        </w:rPr>
      </w:pPr>
      <w:r w:rsidRPr="00B36A71">
        <w:rPr>
          <w:rStyle w:val="c1"/>
          <w:rFonts w:ascii="Times New Roman" w:hAnsi="Times New Roman"/>
          <w:color w:val="000000"/>
          <w:sz w:val="24"/>
          <w:szCs w:val="24"/>
        </w:rPr>
        <w:t>Современные деньги России. Современные деньги мира. Появление безналичных денег. Безналичные деньги как информация на банковских счетах. Проведение безналичных расчётов. Функции банкоматов.</w:t>
      </w:r>
    </w:p>
    <w:p w:rsidR="004F0881" w:rsidRPr="00B36A71" w:rsidRDefault="004F0881" w:rsidP="004F0881">
      <w:pPr>
        <w:shd w:val="clear" w:color="auto" w:fill="FFFFFF"/>
        <w:spacing w:after="0" w:line="360" w:lineRule="auto"/>
        <w:ind w:right="-144" w:firstLine="710"/>
        <w:jc w:val="both"/>
        <w:rPr>
          <w:rFonts w:ascii="Times New Roman" w:hAnsi="Times New Roman"/>
          <w:color w:val="000000"/>
          <w:sz w:val="24"/>
          <w:szCs w:val="24"/>
        </w:rPr>
      </w:pPr>
      <w:r w:rsidRPr="00B36A71">
        <w:rPr>
          <w:rStyle w:val="c33"/>
          <w:rFonts w:ascii="Times New Roman" w:hAnsi="Times New Roman"/>
          <w:i/>
          <w:iCs/>
          <w:color w:val="000000"/>
          <w:sz w:val="24"/>
          <w:szCs w:val="24"/>
        </w:rPr>
        <w:t>Основные понятия</w:t>
      </w:r>
    </w:p>
    <w:p w:rsidR="004F0881" w:rsidRDefault="004F0881" w:rsidP="004F0881">
      <w:pPr>
        <w:shd w:val="clear" w:color="auto" w:fill="FFFFFF"/>
        <w:spacing w:after="0" w:line="360" w:lineRule="auto"/>
        <w:ind w:right="-144" w:firstLine="710"/>
        <w:jc w:val="both"/>
        <w:rPr>
          <w:rStyle w:val="c1"/>
          <w:rFonts w:ascii="Times New Roman" w:hAnsi="Times New Roman"/>
          <w:color w:val="000000"/>
          <w:sz w:val="24"/>
          <w:szCs w:val="24"/>
        </w:rPr>
      </w:pPr>
      <w:r w:rsidRPr="00B36A71">
        <w:rPr>
          <w:rStyle w:val="c1"/>
          <w:rFonts w:ascii="Times New Roman" w:hAnsi="Times New Roman"/>
          <w:color w:val="000000"/>
          <w:sz w:val="24"/>
          <w:szCs w:val="24"/>
        </w:rPr>
        <w:t>Доллары. Евро. Банки. Наличные, безналичные и электронные деньги. Банкомат. Пластиковая карта.</w:t>
      </w:r>
    </w:p>
    <w:p w:rsidR="004F0881" w:rsidRPr="00B36A71" w:rsidRDefault="004F0881" w:rsidP="004F0881">
      <w:pPr>
        <w:shd w:val="clear" w:color="auto" w:fill="FFFFFF"/>
        <w:spacing w:after="0" w:line="360" w:lineRule="auto"/>
        <w:ind w:right="-144"/>
        <w:jc w:val="both"/>
        <w:rPr>
          <w:rFonts w:ascii="Times New Roman" w:hAnsi="Times New Roman"/>
          <w:color w:val="000000"/>
          <w:sz w:val="24"/>
          <w:szCs w:val="24"/>
        </w:rPr>
      </w:pPr>
      <w:r w:rsidRPr="00B36A71">
        <w:rPr>
          <w:rStyle w:val="c33"/>
          <w:rFonts w:ascii="Times New Roman" w:hAnsi="Times New Roman"/>
          <w:i/>
          <w:iCs/>
          <w:color w:val="000000"/>
          <w:sz w:val="24"/>
          <w:szCs w:val="24"/>
        </w:rPr>
        <w:t>          Компетенции</w:t>
      </w:r>
    </w:p>
    <w:p w:rsidR="004F0881" w:rsidRPr="00B36A71" w:rsidRDefault="004F0881" w:rsidP="004F0881">
      <w:pPr>
        <w:shd w:val="clear" w:color="auto" w:fill="FFFFFF"/>
        <w:spacing w:after="0" w:line="360" w:lineRule="auto"/>
        <w:ind w:right="-144"/>
        <w:jc w:val="both"/>
        <w:rPr>
          <w:rFonts w:ascii="Times New Roman" w:hAnsi="Times New Roman"/>
          <w:color w:val="000000"/>
          <w:sz w:val="24"/>
          <w:szCs w:val="24"/>
        </w:rPr>
      </w:pPr>
      <w:r w:rsidRPr="00B36A71">
        <w:rPr>
          <w:rStyle w:val="c1"/>
          <w:rFonts w:ascii="Times New Roman" w:hAnsi="Times New Roman"/>
          <w:color w:val="000000"/>
          <w:sz w:val="24"/>
          <w:szCs w:val="24"/>
        </w:rPr>
        <w:t>-Описывать современные российские деньги.</w:t>
      </w:r>
    </w:p>
    <w:p w:rsidR="004F0881" w:rsidRPr="00B36A71" w:rsidRDefault="004F0881" w:rsidP="004F0881">
      <w:pPr>
        <w:shd w:val="clear" w:color="auto" w:fill="FFFFFF"/>
        <w:spacing w:after="0" w:line="360" w:lineRule="auto"/>
        <w:ind w:right="-144"/>
        <w:jc w:val="both"/>
        <w:rPr>
          <w:rFonts w:ascii="Times New Roman" w:hAnsi="Times New Roman"/>
          <w:color w:val="000000"/>
          <w:sz w:val="24"/>
          <w:szCs w:val="24"/>
        </w:rPr>
      </w:pPr>
      <w:r w:rsidRPr="00B36A71">
        <w:rPr>
          <w:rStyle w:val="c1"/>
          <w:rFonts w:ascii="Times New Roman" w:hAnsi="Times New Roman"/>
          <w:color w:val="000000"/>
          <w:sz w:val="24"/>
          <w:szCs w:val="24"/>
        </w:rPr>
        <w:t>-Решать задачи с элементарными денежными расчётами.</w:t>
      </w:r>
    </w:p>
    <w:p w:rsidR="004F0881" w:rsidRPr="00B36A71" w:rsidRDefault="004F0881" w:rsidP="004F0881">
      <w:pPr>
        <w:shd w:val="clear" w:color="auto" w:fill="FFFFFF"/>
        <w:spacing w:after="0" w:line="360" w:lineRule="auto"/>
        <w:ind w:right="-144"/>
        <w:jc w:val="both"/>
        <w:rPr>
          <w:rFonts w:ascii="Times New Roman" w:hAnsi="Times New Roman"/>
          <w:color w:val="000000"/>
          <w:sz w:val="24"/>
          <w:szCs w:val="24"/>
        </w:rPr>
      </w:pPr>
      <w:r w:rsidRPr="00B36A71">
        <w:rPr>
          <w:rStyle w:val="c1"/>
          <w:rFonts w:ascii="Times New Roman" w:hAnsi="Times New Roman"/>
          <w:color w:val="000000"/>
          <w:sz w:val="24"/>
          <w:szCs w:val="24"/>
        </w:rPr>
        <w:t>- Объяснять, что такое безналичный расчёт и пластиковая карта.</w:t>
      </w:r>
    </w:p>
    <w:p w:rsidR="004F0881" w:rsidRPr="00B36A71" w:rsidRDefault="004F0881" w:rsidP="004F0881">
      <w:pPr>
        <w:shd w:val="clear" w:color="auto" w:fill="FFFFFF"/>
        <w:spacing w:after="0" w:line="360" w:lineRule="auto"/>
        <w:ind w:right="-144"/>
        <w:jc w:val="both"/>
        <w:rPr>
          <w:rStyle w:val="c1"/>
          <w:rFonts w:ascii="Times New Roman" w:hAnsi="Times New Roman"/>
          <w:color w:val="000000"/>
          <w:sz w:val="24"/>
          <w:szCs w:val="24"/>
        </w:rPr>
      </w:pPr>
      <w:r w:rsidRPr="00B36A71">
        <w:rPr>
          <w:rStyle w:val="c1"/>
          <w:rFonts w:ascii="Times New Roman" w:hAnsi="Times New Roman"/>
          <w:color w:val="000000"/>
          <w:sz w:val="24"/>
          <w:szCs w:val="24"/>
        </w:rPr>
        <w:t>-Приводить примеры иностранных валют.</w:t>
      </w:r>
    </w:p>
    <w:p w:rsidR="004F0881" w:rsidRPr="00B36A71" w:rsidRDefault="004F0881" w:rsidP="004F0881">
      <w:pPr>
        <w:pStyle w:val="afa"/>
        <w:spacing w:line="360" w:lineRule="auto"/>
        <w:ind w:left="0" w:right="-144"/>
        <w:jc w:val="both"/>
      </w:pPr>
      <w:r>
        <w:rPr>
          <w:iCs/>
          <w:shd w:val="clear" w:color="auto" w:fill="FFFFFF"/>
        </w:rPr>
        <w:t xml:space="preserve"> </w:t>
      </w:r>
    </w:p>
    <w:p w:rsidR="004F0881" w:rsidRPr="00B36A71" w:rsidRDefault="004F0881" w:rsidP="004F0881">
      <w:pPr>
        <w:shd w:val="clear" w:color="auto" w:fill="FFFFFF"/>
        <w:spacing w:after="0" w:line="360" w:lineRule="auto"/>
        <w:ind w:right="-144"/>
        <w:jc w:val="both"/>
        <w:rPr>
          <w:rFonts w:ascii="Times New Roman" w:hAnsi="Times New Roman"/>
          <w:color w:val="000000"/>
          <w:sz w:val="24"/>
          <w:szCs w:val="24"/>
        </w:rPr>
      </w:pPr>
      <w:r w:rsidRPr="00B36A71">
        <w:rPr>
          <w:rStyle w:val="c3"/>
          <w:rFonts w:ascii="Times New Roman" w:hAnsi="Times New Roman"/>
          <w:b/>
          <w:bCs/>
          <w:color w:val="000000"/>
          <w:sz w:val="24"/>
          <w:szCs w:val="24"/>
        </w:rPr>
        <w:t>Тема 5.</w:t>
      </w:r>
      <w:r w:rsidRPr="00B36A71">
        <w:rPr>
          <w:rStyle w:val="c33"/>
          <w:rFonts w:ascii="Times New Roman" w:hAnsi="Times New Roman"/>
          <w:i/>
          <w:iCs/>
          <w:color w:val="000000"/>
          <w:sz w:val="24"/>
          <w:szCs w:val="24"/>
        </w:rPr>
        <w:t> Откуда в семье деньги?</w:t>
      </w:r>
    </w:p>
    <w:p w:rsidR="004F0881" w:rsidRPr="00B36A71" w:rsidRDefault="004F0881" w:rsidP="004F0881">
      <w:pPr>
        <w:shd w:val="clear" w:color="auto" w:fill="FFFFFF"/>
        <w:spacing w:after="0" w:line="360" w:lineRule="auto"/>
        <w:ind w:right="-144" w:firstLine="710"/>
        <w:jc w:val="both"/>
        <w:rPr>
          <w:rFonts w:ascii="Times New Roman" w:hAnsi="Times New Roman"/>
          <w:color w:val="000000"/>
          <w:sz w:val="24"/>
          <w:szCs w:val="24"/>
        </w:rPr>
      </w:pPr>
      <w:r w:rsidRPr="00B36A71">
        <w:rPr>
          <w:rStyle w:val="c1"/>
          <w:rFonts w:ascii="Times New Roman" w:hAnsi="Times New Roman"/>
          <w:color w:val="000000"/>
          <w:sz w:val="24"/>
          <w:szCs w:val="24"/>
        </w:rPr>
        <w:t>Деньги можно получить в наследство, выиграть в лотерею или найти клад. Основным источником дохода современного человека является заработная плата. Размер заработной платы зависит от профессии. Собственник может получить арендную плату и проценты. Государство помогает пожилым людям, инвалидам, студентам, семьям с детьми и безработным. При нехватке денег их можно взять взаймы. Существуют мошенники, которые обманом отбирают у людей деньги.</w:t>
      </w:r>
    </w:p>
    <w:p w:rsidR="004F0881" w:rsidRPr="00B36A71" w:rsidRDefault="004F0881" w:rsidP="004F0881">
      <w:pPr>
        <w:shd w:val="clear" w:color="auto" w:fill="FFFFFF"/>
        <w:spacing w:after="0" w:line="360" w:lineRule="auto"/>
        <w:ind w:right="-144" w:firstLine="710"/>
        <w:jc w:val="both"/>
        <w:rPr>
          <w:rFonts w:ascii="Times New Roman" w:hAnsi="Times New Roman"/>
          <w:color w:val="000000"/>
          <w:sz w:val="24"/>
          <w:szCs w:val="24"/>
        </w:rPr>
      </w:pPr>
      <w:r w:rsidRPr="00B36A71">
        <w:rPr>
          <w:rStyle w:val="c33"/>
          <w:rFonts w:ascii="Times New Roman" w:hAnsi="Times New Roman"/>
          <w:i/>
          <w:iCs/>
          <w:color w:val="000000"/>
          <w:sz w:val="24"/>
          <w:szCs w:val="24"/>
        </w:rPr>
        <w:t>Основные понятия</w:t>
      </w:r>
    </w:p>
    <w:p w:rsidR="004F0881" w:rsidRPr="00B36A71" w:rsidRDefault="004F0881" w:rsidP="004F0881">
      <w:pPr>
        <w:shd w:val="clear" w:color="auto" w:fill="FFFFFF"/>
        <w:spacing w:after="0" w:line="360" w:lineRule="auto"/>
        <w:ind w:right="-144" w:firstLine="710"/>
        <w:jc w:val="both"/>
        <w:rPr>
          <w:rFonts w:ascii="Times New Roman" w:hAnsi="Times New Roman"/>
          <w:color w:val="000000"/>
          <w:sz w:val="24"/>
          <w:szCs w:val="24"/>
        </w:rPr>
      </w:pPr>
      <w:r w:rsidRPr="00B36A71">
        <w:rPr>
          <w:rStyle w:val="c1"/>
          <w:rFonts w:ascii="Times New Roman" w:hAnsi="Times New Roman"/>
          <w:color w:val="000000"/>
          <w:sz w:val="24"/>
          <w:szCs w:val="24"/>
        </w:rPr>
        <w:t>Доходы. Клады. Лотерея. Наследство. Товары. Услуги. Заработная плата. Профессия. Сдельная зарплата. Почасовая зарплата. Пенсия. Пособие. Стипендия. Имущество. Аренда. Проценты по вкладам. Кредиты.</w:t>
      </w:r>
    </w:p>
    <w:p w:rsidR="004F0881" w:rsidRPr="00B36A71" w:rsidRDefault="004F0881" w:rsidP="004F0881">
      <w:pPr>
        <w:shd w:val="clear" w:color="auto" w:fill="FFFFFF"/>
        <w:spacing w:after="0" w:line="360" w:lineRule="auto"/>
        <w:ind w:right="-144"/>
        <w:jc w:val="both"/>
        <w:rPr>
          <w:rFonts w:ascii="Times New Roman" w:hAnsi="Times New Roman"/>
          <w:color w:val="000000"/>
          <w:sz w:val="24"/>
          <w:szCs w:val="24"/>
        </w:rPr>
      </w:pPr>
      <w:r w:rsidRPr="00B36A71">
        <w:rPr>
          <w:rStyle w:val="c33"/>
          <w:rFonts w:ascii="Times New Roman" w:hAnsi="Times New Roman"/>
          <w:i/>
          <w:iCs/>
          <w:color w:val="000000"/>
          <w:sz w:val="24"/>
          <w:szCs w:val="24"/>
        </w:rPr>
        <w:t>         Компетенции</w:t>
      </w:r>
    </w:p>
    <w:p w:rsidR="004F0881" w:rsidRPr="00B36A71" w:rsidRDefault="004F0881" w:rsidP="004F0881">
      <w:pPr>
        <w:shd w:val="clear" w:color="auto" w:fill="FFFFFF"/>
        <w:spacing w:after="0" w:line="360" w:lineRule="auto"/>
        <w:ind w:right="-144"/>
        <w:jc w:val="both"/>
        <w:rPr>
          <w:rFonts w:ascii="Times New Roman" w:hAnsi="Times New Roman"/>
          <w:color w:val="000000"/>
          <w:sz w:val="24"/>
          <w:szCs w:val="24"/>
        </w:rPr>
      </w:pPr>
      <w:r w:rsidRPr="00B36A71">
        <w:rPr>
          <w:rStyle w:val="c1"/>
          <w:rFonts w:ascii="Times New Roman" w:hAnsi="Times New Roman"/>
          <w:color w:val="000000"/>
          <w:sz w:val="24"/>
          <w:szCs w:val="24"/>
        </w:rPr>
        <w:t>-Описывать и сравнивать источники доходов семьи.</w:t>
      </w:r>
    </w:p>
    <w:p w:rsidR="004F0881" w:rsidRPr="00B36A71" w:rsidRDefault="004F0881" w:rsidP="004F0881">
      <w:pPr>
        <w:shd w:val="clear" w:color="auto" w:fill="FFFFFF"/>
        <w:spacing w:after="0" w:line="360" w:lineRule="auto"/>
        <w:ind w:right="-144"/>
        <w:jc w:val="both"/>
        <w:rPr>
          <w:rFonts w:ascii="Times New Roman" w:hAnsi="Times New Roman"/>
          <w:color w:val="000000"/>
          <w:sz w:val="24"/>
          <w:szCs w:val="24"/>
        </w:rPr>
      </w:pPr>
      <w:r w:rsidRPr="00B36A71">
        <w:rPr>
          <w:rStyle w:val="c1"/>
          <w:rFonts w:ascii="Times New Roman" w:hAnsi="Times New Roman"/>
          <w:color w:val="000000"/>
          <w:sz w:val="24"/>
          <w:szCs w:val="24"/>
        </w:rPr>
        <w:t>-Объяснять причины различий в заработной плате.</w:t>
      </w:r>
    </w:p>
    <w:p w:rsidR="004F0881" w:rsidRPr="00B36A71" w:rsidRDefault="004F0881" w:rsidP="004F0881">
      <w:pPr>
        <w:shd w:val="clear" w:color="auto" w:fill="FFFFFF"/>
        <w:spacing w:after="0" w:line="360" w:lineRule="auto"/>
        <w:ind w:right="-144"/>
        <w:jc w:val="both"/>
        <w:rPr>
          <w:rFonts w:ascii="Times New Roman" w:hAnsi="Times New Roman"/>
          <w:color w:val="000000"/>
          <w:sz w:val="24"/>
          <w:szCs w:val="24"/>
        </w:rPr>
      </w:pPr>
      <w:r w:rsidRPr="00B36A71">
        <w:rPr>
          <w:rStyle w:val="c1"/>
          <w:rFonts w:ascii="Times New Roman" w:hAnsi="Times New Roman"/>
          <w:color w:val="000000"/>
          <w:sz w:val="24"/>
          <w:szCs w:val="24"/>
        </w:rPr>
        <w:t>- Объяснять, кому и почему платят пособия.</w:t>
      </w:r>
    </w:p>
    <w:p w:rsidR="004F0881" w:rsidRPr="00B36A71" w:rsidRDefault="004F0881" w:rsidP="004F0881">
      <w:pPr>
        <w:shd w:val="clear" w:color="auto" w:fill="FFFFFF"/>
        <w:spacing w:after="0" w:line="360" w:lineRule="auto"/>
        <w:ind w:right="-144"/>
        <w:jc w:val="both"/>
        <w:rPr>
          <w:rStyle w:val="c1"/>
          <w:rFonts w:ascii="Times New Roman" w:hAnsi="Times New Roman"/>
          <w:color w:val="000000"/>
          <w:sz w:val="24"/>
          <w:szCs w:val="24"/>
        </w:rPr>
      </w:pPr>
      <w:r w:rsidRPr="00B36A71">
        <w:rPr>
          <w:rStyle w:val="c1"/>
          <w:rFonts w:ascii="Times New Roman" w:hAnsi="Times New Roman"/>
          <w:color w:val="000000"/>
          <w:sz w:val="24"/>
          <w:szCs w:val="24"/>
        </w:rPr>
        <w:t>-Приводить примеры того, что можно сдать в аренду.</w:t>
      </w:r>
    </w:p>
    <w:p w:rsidR="004F0881" w:rsidRPr="00B36A71" w:rsidRDefault="004F0881" w:rsidP="004F0881">
      <w:pPr>
        <w:pStyle w:val="afa"/>
        <w:spacing w:line="360" w:lineRule="auto"/>
        <w:ind w:left="0" w:right="-144"/>
        <w:jc w:val="both"/>
      </w:pPr>
      <w:r>
        <w:rPr>
          <w:iCs/>
          <w:shd w:val="clear" w:color="auto" w:fill="FFFFFF"/>
        </w:rPr>
        <w:t xml:space="preserve"> </w:t>
      </w:r>
      <w:r w:rsidRPr="00B36A71">
        <w:rPr>
          <w:rStyle w:val="c3"/>
          <w:b/>
          <w:bCs/>
        </w:rPr>
        <w:t>Тема 6.</w:t>
      </w:r>
      <w:r w:rsidRPr="00B36A71">
        <w:rPr>
          <w:rStyle w:val="c33"/>
          <w:i/>
          <w:iCs/>
        </w:rPr>
        <w:t> На что тратятся деньги.</w:t>
      </w:r>
    </w:p>
    <w:p w:rsidR="004F0881" w:rsidRDefault="004F0881" w:rsidP="004F0881">
      <w:pPr>
        <w:shd w:val="clear" w:color="auto" w:fill="FFFFFF"/>
        <w:spacing w:after="0" w:line="360" w:lineRule="auto"/>
        <w:ind w:right="-144" w:firstLine="710"/>
        <w:jc w:val="both"/>
        <w:rPr>
          <w:rStyle w:val="c1"/>
          <w:rFonts w:ascii="Times New Roman" w:hAnsi="Times New Roman"/>
          <w:color w:val="000000"/>
          <w:sz w:val="24"/>
          <w:szCs w:val="24"/>
        </w:rPr>
      </w:pPr>
      <w:r w:rsidRPr="00B36A71">
        <w:rPr>
          <w:rStyle w:val="c1"/>
          <w:rFonts w:ascii="Times New Roman" w:hAnsi="Times New Roman"/>
          <w:color w:val="000000"/>
          <w:sz w:val="24"/>
          <w:szCs w:val="24"/>
        </w:rPr>
        <w:t>Люди постоянно тратят деньги на товары и услуги. Расходы бывают обязательными и необязательными. Для покупки мебели, бытовой техники, автомобиля чаще всего приходится делать сбережения. Если сбережений не хватает или появляются непредвиденные расходы, деньги можно взять в долг. Некоторые люди тратят много денег на хобби, а иногда и на вредные привычки.</w:t>
      </w:r>
    </w:p>
    <w:p w:rsidR="004F0881" w:rsidRPr="00B36A71" w:rsidRDefault="004F0881" w:rsidP="004F0881">
      <w:pPr>
        <w:shd w:val="clear" w:color="auto" w:fill="FFFFFF"/>
        <w:spacing w:after="0" w:line="360" w:lineRule="auto"/>
        <w:ind w:right="-144" w:firstLine="710"/>
        <w:jc w:val="both"/>
        <w:rPr>
          <w:rFonts w:ascii="Times New Roman" w:hAnsi="Times New Roman"/>
          <w:color w:val="000000"/>
          <w:sz w:val="24"/>
          <w:szCs w:val="24"/>
        </w:rPr>
      </w:pPr>
      <w:r w:rsidRPr="00B36A71">
        <w:rPr>
          <w:rStyle w:val="c33"/>
          <w:rFonts w:ascii="Times New Roman" w:hAnsi="Times New Roman"/>
          <w:i/>
          <w:iCs/>
          <w:color w:val="000000"/>
          <w:sz w:val="24"/>
          <w:szCs w:val="24"/>
        </w:rPr>
        <w:t>Основные понятия</w:t>
      </w:r>
    </w:p>
    <w:p w:rsidR="004F0881" w:rsidRPr="00B36A71" w:rsidRDefault="004F0881" w:rsidP="004F0881">
      <w:pPr>
        <w:shd w:val="clear" w:color="auto" w:fill="FFFFFF"/>
        <w:spacing w:after="0" w:line="360" w:lineRule="auto"/>
        <w:ind w:right="-144" w:firstLine="710"/>
        <w:jc w:val="both"/>
        <w:rPr>
          <w:rFonts w:ascii="Times New Roman" w:hAnsi="Times New Roman"/>
          <w:color w:val="000000"/>
          <w:sz w:val="24"/>
          <w:szCs w:val="24"/>
        </w:rPr>
      </w:pPr>
      <w:r w:rsidRPr="00B36A71">
        <w:rPr>
          <w:rStyle w:val="c1"/>
          <w:rFonts w:ascii="Times New Roman" w:hAnsi="Times New Roman"/>
          <w:color w:val="000000"/>
          <w:sz w:val="24"/>
          <w:szCs w:val="24"/>
        </w:rPr>
        <w:t>Расходы. Продукты. Коммунальные платежи. Счёт. Одежда. Обувь. Образование. Непредвиденные расходы. Сбережения. Долги. Вредные привычки. Хобби.</w:t>
      </w:r>
    </w:p>
    <w:p w:rsidR="004F0881" w:rsidRPr="00B36A71" w:rsidRDefault="004F0881" w:rsidP="004F0881">
      <w:pPr>
        <w:shd w:val="clear" w:color="auto" w:fill="FFFFFF"/>
        <w:spacing w:after="0" w:line="360" w:lineRule="auto"/>
        <w:ind w:right="-144"/>
        <w:jc w:val="both"/>
        <w:rPr>
          <w:rFonts w:ascii="Times New Roman" w:hAnsi="Times New Roman"/>
          <w:color w:val="000000"/>
          <w:sz w:val="24"/>
          <w:szCs w:val="24"/>
        </w:rPr>
      </w:pPr>
      <w:r w:rsidRPr="00B36A71">
        <w:rPr>
          <w:rStyle w:val="c33"/>
          <w:rFonts w:ascii="Times New Roman" w:hAnsi="Times New Roman"/>
          <w:i/>
          <w:iCs/>
          <w:color w:val="000000"/>
          <w:sz w:val="24"/>
          <w:szCs w:val="24"/>
        </w:rPr>
        <w:t>          Компетенции</w:t>
      </w:r>
    </w:p>
    <w:p w:rsidR="004F0881" w:rsidRPr="00B36A71" w:rsidRDefault="004F0881" w:rsidP="004F0881">
      <w:pPr>
        <w:shd w:val="clear" w:color="auto" w:fill="FFFFFF"/>
        <w:spacing w:after="0" w:line="360" w:lineRule="auto"/>
        <w:ind w:right="-144"/>
        <w:jc w:val="both"/>
        <w:rPr>
          <w:rFonts w:ascii="Times New Roman" w:hAnsi="Times New Roman"/>
          <w:color w:val="000000"/>
          <w:sz w:val="24"/>
          <w:szCs w:val="24"/>
        </w:rPr>
      </w:pPr>
      <w:r w:rsidRPr="00B36A71">
        <w:rPr>
          <w:rStyle w:val="c1"/>
          <w:rFonts w:ascii="Times New Roman" w:hAnsi="Times New Roman"/>
          <w:color w:val="000000"/>
          <w:sz w:val="24"/>
          <w:szCs w:val="24"/>
        </w:rPr>
        <w:t>-Объяснять, что влияет на намерения людей совершать покупки.</w:t>
      </w:r>
    </w:p>
    <w:p w:rsidR="004F0881" w:rsidRPr="00B36A71" w:rsidRDefault="004F0881" w:rsidP="004F0881">
      <w:pPr>
        <w:shd w:val="clear" w:color="auto" w:fill="FFFFFF"/>
        <w:spacing w:after="0" w:line="360" w:lineRule="auto"/>
        <w:ind w:right="-144"/>
        <w:jc w:val="both"/>
        <w:rPr>
          <w:rFonts w:ascii="Times New Roman" w:hAnsi="Times New Roman"/>
          <w:color w:val="000000"/>
          <w:sz w:val="24"/>
          <w:szCs w:val="24"/>
        </w:rPr>
      </w:pPr>
      <w:r w:rsidRPr="00B36A71">
        <w:rPr>
          <w:rStyle w:val="c1"/>
          <w:rFonts w:ascii="Times New Roman" w:hAnsi="Times New Roman"/>
          <w:color w:val="000000"/>
          <w:sz w:val="24"/>
          <w:szCs w:val="24"/>
        </w:rPr>
        <w:t>- Сравнивать покупки по степени необходимости.</w:t>
      </w:r>
    </w:p>
    <w:p w:rsidR="004F0881" w:rsidRPr="00B36A71" w:rsidRDefault="004F0881" w:rsidP="004F0881">
      <w:pPr>
        <w:shd w:val="clear" w:color="auto" w:fill="FFFFFF"/>
        <w:spacing w:after="0" w:line="360" w:lineRule="auto"/>
        <w:ind w:right="-144"/>
        <w:jc w:val="both"/>
        <w:rPr>
          <w:rFonts w:ascii="Times New Roman" w:hAnsi="Times New Roman"/>
          <w:color w:val="000000"/>
          <w:sz w:val="24"/>
          <w:szCs w:val="24"/>
        </w:rPr>
      </w:pPr>
      <w:r w:rsidRPr="00B36A71">
        <w:rPr>
          <w:rStyle w:val="c1"/>
          <w:rFonts w:ascii="Times New Roman" w:hAnsi="Times New Roman"/>
          <w:color w:val="000000"/>
          <w:sz w:val="24"/>
          <w:szCs w:val="24"/>
        </w:rPr>
        <w:t> -Различать планируемые и непредвиденные расходы.</w:t>
      </w:r>
    </w:p>
    <w:p w:rsidR="004F0881" w:rsidRPr="0061486B" w:rsidRDefault="004F0881" w:rsidP="004F0881">
      <w:pPr>
        <w:shd w:val="clear" w:color="auto" w:fill="FFFFFF"/>
        <w:spacing w:after="0" w:line="360" w:lineRule="auto"/>
        <w:ind w:right="-144"/>
        <w:jc w:val="both"/>
        <w:rPr>
          <w:rFonts w:ascii="Times New Roman" w:hAnsi="Times New Roman"/>
          <w:color w:val="000000"/>
          <w:sz w:val="24"/>
          <w:szCs w:val="24"/>
        </w:rPr>
      </w:pPr>
      <w:r w:rsidRPr="00B36A71">
        <w:rPr>
          <w:rStyle w:val="c1"/>
          <w:rFonts w:ascii="Times New Roman" w:hAnsi="Times New Roman"/>
          <w:color w:val="000000"/>
          <w:sz w:val="24"/>
          <w:szCs w:val="24"/>
        </w:rPr>
        <w:t>- Объяснять, как появляются сбережения и долги.</w:t>
      </w:r>
    </w:p>
    <w:p w:rsidR="004F0881" w:rsidRPr="00B36A71" w:rsidRDefault="004F0881" w:rsidP="004F0881">
      <w:pPr>
        <w:shd w:val="clear" w:color="auto" w:fill="FFFFFF"/>
        <w:spacing w:after="0" w:line="360" w:lineRule="auto"/>
        <w:ind w:right="-144"/>
        <w:jc w:val="both"/>
        <w:rPr>
          <w:rFonts w:ascii="Times New Roman" w:hAnsi="Times New Roman"/>
          <w:color w:val="000000"/>
          <w:sz w:val="24"/>
          <w:szCs w:val="24"/>
        </w:rPr>
      </w:pPr>
      <w:r w:rsidRPr="00B36A71">
        <w:rPr>
          <w:rStyle w:val="c3"/>
          <w:rFonts w:ascii="Times New Roman" w:hAnsi="Times New Roman"/>
          <w:b/>
          <w:bCs/>
          <w:color w:val="000000"/>
          <w:sz w:val="24"/>
          <w:szCs w:val="24"/>
        </w:rPr>
        <w:t>Тема 7.</w:t>
      </w:r>
      <w:r w:rsidRPr="00B36A71">
        <w:rPr>
          <w:rStyle w:val="c33"/>
          <w:rFonts w:ascii="Times New Roman" w:hAnsi="Times New Roman"/>
          <w:i/>
          <w:iCs/>
          <w:color w:val="000000"/>
          <w:sz w:val="24"/>
          <w:szCs w:val="24"/>
        </w:rPr>
        <w:t> Как с умом управлять своими деньгами.</w:t>
      </w:r>
    </w:p>
    <w:p w:rsidR="004F0881" w:rsidRPr="00B36A71" w:rsidRDefault="004F0881" w:rsidP="004F0881">
      <w:pPr>
        <w:shd w:val="clear" w:color="auto" w:fill="FFFFFF"/>
        <w:spacing w:after="0" w:line="360" w:lineRule="auto"/>
        <w:ind w:right="-144" w:firstLine="710"/>
        <w:jc w:val="both"/>
        <w:rPr>
          <w:rFonts w:ascii="Times New Roman" w:hAnsi="Times New Roman"/>
          <w:color w:val="000000"/>
          <w:sz w:val="24"/>
          <w:szCs w:val="24"/>
        </w:rPr>
      </w:pPr>
      <w:r w:rsidRPr="00B36A71">
        <w:rPr>
          <w:rStyle w:val="c1"/>
          <w:rFonts w:ascii="Times New Roman" w:hAnsi="Times New Roman"/>
          <w:color w:val="000000"/>
          <w:sz w:val="24"/>
          <w:szCs w:val="24"/>
        </w:rPr>
        <w:t>Бюджет – план доходов и расходов. Люди ведут учёт доходов и расходов, чтобы избежать финансовых проблем.</w:t>
      </w:r>
    </w:p>
    <w:p w:rsidR="004F0881" w:rsidRPr="00B36A71" w:rsidRDefault="004F0881" w:rsidP="004F0881">
      <w:pPr>
        <w:shd w:val="clear" w:color="auto" w:fill="FFFFFF"/>
        <w:spacing w:after="0" w:line="360" w:lineRule="auto"/>
        <w:ind w:right="-144" w:firstLine="710"/>
        <w:jc w:val="both"/>
        <w:rPr>
          <w:rFonts w:ascii="Times New Roman" w:hAnsi="Times New Roman"/>
          <w:color w:val="000000"/>
          <w:sz w:val="24"/>
          <w:szCs w:val="24"/>
        </w:rPr>
      </w:pPr>
      <w:r w:rsidRPr="00B36A71">
        <w:rPr>
          <w:rStyle w:val="c33"/>
          <w:rFonts w:ascii="Times New Roman" w:hAnsi="Times New Roman"/>
          <w:i/>
          <w:iCs/>
          <w:color w:val="000000"/>
          <w:sz w:val="24"/>
          <w:szCs w:val="24"/>
        </w:rPr>
        <w:t>Основные понятия</w:t>
      </w:r>
    </w:p>
    <w:p w:rsidR="004F0881" w:rsidRPr="00B36A71" w:rsidRDefault="004F0881" w:rsidP="004F0881">
      <w:pPr>
        <w:shd w:val="clear" w:color="auto" w:fill="FFFFFF"/>
        <w:spacing w:after="0" w:line="360" w:lineRule="auto"/>
        <w:ind w:right="-144" w:firstLine="710"/>
        <w:jc w:val="both"/>
        <w:rPr>
          <w:rFonts w:ascii="Times New Roman" w:hAnsi="Times New Roman"/>
          <w:color w:val="000000"/>
          <w:sz w:val="24"/>
          <w:szCs w:val="24"/>
        </w:rPr>
      </w:pPr>
      <w:r w:rsidRPr="00B36A71">
        <w:rPr>
          <w:rStyle w:val="c1"/>
          <w:rFonts w:ascii="Times New Roman" w:hAnsi="Times New Roman"/>
          <w:color w:val="000000"/>
          <w:sz w:val="24"/>
          <w:szCs w:val="24"/>
        </w:rPr>
        <w:t>Расходы и доходы. Бюджет. Банкрот. Дополнительный заработок.</w:t>
      </w:r>
    </w:p>
    <w:p w:rsidR="004F0881" w:rsidRPr="00B36A71" w:rsidRDefault="004F0881" w:rsidP="004F0881">
      <w:pPr>
        <w:shd w:val="clear" w:color="auto" w:fill="FFFFFF"/>
        <w:spacing w:after="0" w:line="360" w:lineRule="auto"/>
        <w:ind w:right="-144"/>
        <w:jc w:val="both"/>
        <w:rPr>
          <w:rFonts w:ascii="Times New Roman" w:hAnsi="Times New Roman"/>
          <w:color w:val="000000"/>
          <w:sz w:val="24"/>
          <w:szCs w:val="24"/>
        </w:rPr>
      </w:pPr>
      <w:r w:rsidRPr="00B36A71">
        <w:rPr>
          <w:rStyle w:val="c33"/>
          <w:rFonts w:ascii="Times New Roman" w:hAnsi="Times New Roman"/>
          <w:i/>
          <w:iCs/>
          <w:color w:val="000000"/>
          <w:sz w:val="24"/>
          <w:szCs w:val="24"/>
        </w:rPr>
        <w:t>          Компетенции</w:t>
      </w:r>
    </w:p>
    <w:p w:rsidR="004F0881" w:rsidRPr="00B36A71" w:rsidRDefault="004F0881" w:rsidP="004F0881">
      <w:pPr>
        <w:shd w:val="clear" w:color="auto" w:fill="FFFFFF"/>
        <w:spacing w:after="0" w:line="360" w:lineRule="auto"/>
        <w:ind w:right="-144"/>
        <w:jc w:val="both"/>
        <w:rPr>
          <w:rFonts w:ascii="Times New Roman" w:hAnsi="Times New Roman"/>
          <w:color w:val="000000"/>
          <w:sz w:val="24"/>
          <w:szCs w:val="24"/>
        </w:rPr>
      </w:pPr>
      <w:r w:rsidRPr="00B36A71">
        <w:rPr>
          <w:rStyle w:val="c1"/>
          <w:rFonts w:ascii="Times New Roman" w:hAnsi="Times New Roman"/>
          <w:color w:val="000000"/>
          <w:sz w:val="24"/>
          <w:szCs w:val="24"/>
        </w:rPr>
        <w:t>-Объяснять, как управлять деньгами.</w:t>
      </w:r>
    </w:p>
    <w:p w:rsidR="004F0881" w:rsidRPr="00B36A71" w:rsidRDefault="004F0881" w:rsidP="004F0881">
      <w:pPr>
        <w:shd w:val="clear" w:color="auto" w:fill="FFFFFF"/>
        <w:spacing w:after="0" w:line="360" w:lineRule="auto"/>
        <w:ind w:right="-144"/>
        <w:jc w:val="both"/>
        <w:rPr>
          <w:rFonts w:ascii="Times New Roman" w:hAnsi="Times New Roman"/>
          <w:color w:val="000000"/>
          <w:sz w:val="24"/>
          <w:szCs w:val="24"/>
        </w:rPr>
      </w:pPr>
      <w:r w:rsidRPr="00B36A71">
        <w:rPr>
          <w:rStyle w:val="c1"/>
          <w:rFonts w:ascii="Times New Roman" w:hAnsi="Times New Roman"/>
          <w:color w:val="000000"/>
          <w:sz w:val="24"/>
          <w:szCs w:val="24"/>
        </w:rPr>
        <w:t> -Сравнивать доходы и расходы.</w:t>
      </w:r>
    </w:p>
    <w:p w:rsidR="004F0881" w:rsidRPr="00B36A71" w:rsidRDefault="004F0881" w:rsidP="004F0881">
      <w:pPr>
        <w:shd w:val="clear" w:color="auto" w:fill="FFFFFF"/>
        <w:spacing w:after="0" w:line="360" w:lineRule="auto"/>
        <w:ind w:right="-144"/>
        <w:jc w:val="both"/>
        <w:rPr>
          <w:rFonts w:ascii="Times New Roman" w:hAnsi="Times New Roman"/>
          <w:color w:val="000000"/>
          <w:sz w:val="24"/>
          <w:szCs w:val="24"/>
        </w:rPr>
      </w:pPr>
      <w:r w:rsidRPr="00B36A71">
        <w:rPr>
          <w:rStyle w:val="c1"/>
          <w:rFonts w:ascii="Times New Roman" w:hAnsi="Times New Roman"/>
          <w:color w:val="000000"/>
          <w:sz w:val="24"/>
          <w:szCs w:val="24"/>
        </w:rPr>
        <w:t>-Объяснять, как можно экономить.</w:t>
      </w:r>
    </w:p>
    <w:p w:rsidR="004F0881" w:rsidRPr="0061486B" w:rsidRDefault="004F0881" w:rsidP="004F0881">
      <w:pPr>
        <w:shd w:val="clear" w:color="auto" w:fill="FFFFFF"/>
        <w:spacing w:after="0" w:line="360" w:lineRule="auto"/>
        <w:ind w:right="-144"/>
        <w:jc w:val="both"/>
        <w:rPr>
          <w:rFonts w:ascii="Times New Roman" w:hAnsi="Times New Roman"/>
          <w:color w:val="000000"/>
          <w:sz w:val="24"/>
          <w:szCs w:val="24"/>
        </w:rPr>
      </w:pPr>
      <w:r w:rsidRPr="00B36A71">
        <w:rPr>
          <w:rStyle w:val="c1"/>
          <w:rFonts w:ascii="Times New Roman" w:hAnsi="Times New Roman"/>
          <w:color w:val="000000"/>
          <w:sz w:val="24"/>
          <w:szCs w:val="24"/>
        </w:rPr>
        <w:t>-Составлять  бюджет на простом примере.</w:t>
      </w:r>
    </w:p>
    <w:p w:rsidR="004F0881" w:rsidRPr="00B36A71" w:rsidRDefault="004F0881" w:rsidP="004F0881">
      <w:pPr>
        <w:shd w:val="clear" w:color="auto" w:fill="FFFFFF"/>
        <w:spacing w:after="0" w:line="360" w:lineRule="auto"/>
        <w:ind w:right="-144"/>
        <w:jc w:val="both"/>
        <w:rPr>
          <w:rFonts w:ascii="Times New Roman" w:hAnsi="Times New Roman"/>
          <w:color w:val="000000"/>
          <w:sz w:val="24"/>
          <w:szCs w:val="24"/>
        </w:rPr>
      </w:pPr>
      <w:r w:rsidRPr="00B36A71">
        <w:rPr>
          <w:rStyle w:val="c3"/>
          <w:rFonts w:ascii="Times New Roman" w:hAnsi="Times New Roman"/>
          <w:b/>
          <w:bCs/>
          <w:color w:val="000000"/>
          <w:sz w:val="24"/>
          <w:szCs w:val="24"/>
        </w:rPr>
        <w:t>Тема 8.</w:t>
      </w:r>
      <w:r w:rsidRPr="00B36A71">
        <w:rPr>
          <w:rStyle w:val="c33"/>
          <w:rFonts w:ascii="Times New Roman" w:hAnsi="Times New Roman"/>
          <w:i/>
          <w:iCs/>
          <w:color w:val="000000"/>
          <w:sz w:val="24"/>
          <w:szCs w:val="24"/>
        </w:rPr>
        <w:t> Как делать сбережения.</w:t>
      </w:r>
    </w:p>
    <w:p w:rsidR="004F0881" w:rsidRPr="00B36A71" w:rsidRDefault="004F0881" w:rsidP="004F0881">
      <w:pPr>
        <w:shd w:val="clear" w:color="auto" w:fill="FFFFFF"/>
        <w:spacing w:after="0" w:line="360" w:lineRule="auto"/>
        <w:ind w:right="-144" w:firstLine="710"/>
        <w:jc w:val="both"/>
        <w:rPr>
          <w:rFonts w:ascii="Times New Roman" w:hAnsi="Times New Roman"/>
          <w:color w:val="000000"/>
          <w:sz w:val="24"/>
          <w:szCs w:val="24"/>
        </w:rPr>
      </w:pPr>
      <w:r w:rsidRPr="00B36A71">
        <w:rPr>
          <w:rStyle w:val="c1"/>
          <w:rFonts w:ascii="Times New Roman" w:hAnsi="Times New Roman"/>
          <w:color w:val="000000"/>
          <w:sz w:val="24"/>
          <w:szCs w:val="24"/>
        </w:rPr>
        <w:t>Если доходы превышают расходы, образуются сбережения. Сбережения, вложенные в банк или ценные бумаги, могут принести доход.</w:t>
      </w:r>
    </w:p>
    <w:p w:rsidR="004F0881" w:rsidRPr="00B36A71" w:rsidRDefault="004F0881" w:rsidP="004F0881">
      <w:pPr>
        <w:shd w:val="clear" w:color="auto" w:fill="FFFFFF"/>
        <w:spacing w:after="0" w:line="360" w:lineRule="auto"/>
        <w:ind w:right="-144" w:firstLine="710"/>
        <w:jc w:val="both"/>
        <w:rPr>
          <w:rFonts w:ascii="Times New Roman" w:hAnsi="Times New Roman"/>
          <w:color w:val="000000"/>
          <w:sz w:val="24"/>
          <w:szCs w:val="24"/>
        </w:rPr>
      </w:pPr>
      <w:r w:rsidRPr="00B36A71">
        <w:rPr>
          <w:rStyle w:val="c33"/>
          <w:rFonts w:ascii="Times New Roman" w:hAnsi="Times New Roman"/>
          <w:i/>
          <w:iCs/>
          <w:color w:val="000000"/>
          <w:sz w:val="24"/>
          <w:szCs w:val="24"/>
        </w:rPr>
        <w:t>Основные понятия</w:t>
      </w:r>
    </w:p>
    <w:p w:rsidR="004F0881" w:rsidRPr="00B36A71" w:rsidRDefault="004F0881" w:rsidP="004F0881">
      <w:pPr>
        <w:shd w:val="clear" w:color="auto" w:fill="FFFFFF"/>
        <w:spacing w:after="0" w:line="360" w:lineRule="auto"/>
        <w:ind w:right="-144" w:firstLine="710"/>
        <w:jc w:val="both"/>
        <w:rPr>
          <w:rFonts w:ascii="Times New Roman" w:hAnsi="Times New Roman"/>
          <w:color w:val="000000"/>
          <w:sz w:val="24"/>
          <w:szCs w:val="24"/>
        </w:rPr>
      </w:pPr>
      <w:r w:rsidRPr="00B36A71">
        <w:rPr>
          <w:rStyle w:val="c1"/>
          <w:rFonts w:ascii="Times New Roman" w:hAnsi="Times New Roman"/>
          <w:color w:val="000000"/>
          <w:sz w:val="24"/>
          <w:szCs w:val="24"/>
        </w:rPr>
        <w:t>Копилки. Коллекционирование. Банковский вклад. Недвижимость. Ценные бумаги. Фондовый рынок. Акции. Дивиденды.</w:t>
      </w:r>
    </w:p>
    <w:p w:rsidR="004F0881" w:rsidRPr="00B36A71" w:rsidRDefault="004F0881" w:rsidP="004F0881">
      <w:pPr>
        <w:shd w:val="clear" w:color="auto" w:fill="FFFFFF"/>
        <w:spacing w:after="0" w:line="360" w:lineRule="auto"/>
        <w:ind w:right="-144"/>
        <w:jc w:val="both"/>
        <w:rPr>
          <w:rFonts w:ascii="Times New Roman" w:hAnsi="Times New Roman"/>
          <w:color w:val="000000"/>
          <w:sz w:val="24"/>
          <w:szCs w:val="24"/>
        </w:rPr>
      </w:pPr>
      <w:r w:rsidRPr="00B36A71">
        <w:rPr>
          <w:rStyle w:val="c33"/>
          <w:rFonts w:ascii="Times New Roman" w:hAnsi="Times New Roman"/>
          <w:i/>
          <w:iCs/>
          <w:color w:val="000000"/>
          <w:sz w:val="24"/>
          <w:szCs w:val="24"/>
        </w:rPr>
        <w:t>          Компетенции</w:t>
      </w:r>
    </w:p>
    <w:p w:rsidR="004F0881" w:rsidRPr="00B36A71" w:rsidRDefault="004F0881" w:rsidP="004F0881">
      <w:pPr>
        <w:shd w:val="clear" w:color="auto" w:fill="FFFFFF"/>
        <w:spacing w:after="0" w:line="360" w:lineRule="auto"/>
        <w:ind w:right="-144"/>
        <w:jc w:val="both"/>
        <w:rPr>
          <w:rFonts w:ascii="Times New Roman" w:hAnsi="Times New Roman"/>
          <w:color w:val="000000"/>
          <w:sz w:val="24"/>
          <w:szCs w:val="24"/>
        </w:rPr>
      </w:pPr>
      <w:r w:rsidRPr="00B36A71">
        <w:rPr>
          <w:rStyle w:val="c1"/>
          <w:rFonts w:ascii="Times New Roman" w:hAnsi="Times New Roman"/>
          <w:color w:val="000000"/>
          <w:sz w:val="24"/>
          <w:szCs w:val="24"/>
        </w:rPr>
        <w:t>-Объяснять, в какой форме можно делать сбережения.</w:t>
      </w:r>
    </w:p>
    <w:p w:rsidR="004F0881" w:rsidRPr="00B36A71" w:rsidRDefault="004F0881" w:rsidP="004F0881">
      <w:pPr>
        <w:shd w:val="clear" w:color="auto" w:fill="FFFFFF"/>
        <w:spacing w:after="0" w:line="360" w:lineRule="auto"/>
        <w:ind w:right="-144"/>
        <w:jc w:val="both"/>
        <w:rPr>
          <w:rFonts w:ascii="Times New Roman" w:hAnsi="Times New Roman"/>
          <w:color w:val="000000"/>
          <w:sz w:val="24"/>
          <w:szCs w:val="24"/>
        </w:rPr>
      </w:pPr>
      <w:r w:rsidRPr="00B36A71">
        <w:rPr>
          <w:rStyle w:val="c1"/>
          <w:rFonts w:ascii="Times New Roman" w:hAnsi="Times New Roman"/>
          <w:color w:val="000000"/>
          <w:sz w:val="24"/>
          <w:szCs w:val="24"/>
        </w:rPr>
        <w:t>-Приводить примеры доходов от различных вложений денег.</w:t>
      </w:r>
    </w:p>
    <w:p w:rsidR="004F0881" w:rsidRDefault="004F0881" w:rsidP="004F0881">
      <w:pPr>
        <w:shd w:val="clear" w:color="auto" w:fill="FFFFFF"/>
        <w:spacing w:after="0" w:line="360" w:lineRule="auto"/>
        <w:ind w:right="-144"/>
        <w:jc w:val="both"/>
        <w:rPr>
          <w:rStyle w:val="c1"/>
          <w:rFonts w:ascii="Times New Roman" w:hAnsi="Times New Roman"/>
          <w:color w:val="000000"/>
          <w:sz w:val="24"/>
          <w:szCs w:val="24"/>
        </w:rPr>
      </w:pPr>
      <w:r w:rsidRPr="00B36A71">
        <w:rPr>
          <w:rStyle w:val="c1"/>
          <w:rFonts w:ascii="Times New Roman" w:hAnsi="Times New Roman"/>
          <w:color w:val="000000"/>
          <w:sz w:val="24"/>
          <w:szCs w:val="24"/>
        </w:rPr>
        <w:t>-Сравнивать разные виды сбережений.</w:t>
      </w:r>
    </w:p>
    <w:p w:rsidR="004F0881" w:rsidRPr="00B36A71" w:rsidRDefault="004F0881" w:rsidP="004F0881">
      <w:pPr>
        <w:shd w:val="clear" w:color="auto" w:fill="FFFFFF"/>
        <w:spacing w:after="0" w:line="360" w:lineRule="auto"/>
        <w:ind w:right="-144"/>
        <w:jc w:val="both"/>
        <w:rPr>
          <w:rFonts w:ascii="Times New Roman" w:hAnsi="Times New Roman"/>
          <w:color w:val="000000"/>
          <w:sz w:val="24"/>
          <w:szCs w:val="24"/>
        </w:rPr>
      </w:pPr>
    </w:p>
    <w:p w:rsidR="004F0881" w:rsidRPr="001957B0" w:rsidRDefault="004F0881" w:rsidP="004F0881">
      <w:pPr>
        <w:spacing w:line="283" w:lineRule="auto"/>
        <w:rPr>
          <w:rFonts w:ascii="Times New Roman" w:hAnsi="Times New Roman" w:cs="Times New Roman"/>
          <w:b/>
          <w:sz w:val="24"/>
          <w:szCs w:val="24"/>
        </w:rPr>
      </w:pPr>
      <w:r w:rsidRPr="001957B0">
        <w:rPr>
          <w:rFonts w:ascii="Times New Roman" w:hAnsi="Times New Roman" w:cs="Times New Roman"/>
          <w:b/>
          <w:sz w:val="24"/>
          <w:szCs w:val="24"/>
        </w:rPr>
        <w:t xml:space="preserve">4 класс </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hAnsi="Times New Roman" w:cs="Times New Roman"/>
          <w:bCs/>
          <w:color w:val="000000"/>
          <w:sz w:val="24"/>
          <w:szCs w:val="24"/>
        </w:rPr>
        <w:t xml:space="preserve">Что такое деньги и какими они бывают  </w:t>
      </w:r>
    </w:p>
    <w:p w:rsidR="004F0881" w:rsidRPr="001957B0" w:rsidRDefault="004F0881" w:rsidP="004F0881">
      <w:pPr>
        <w:shd w:val="clear" w:color="auto" w:fill="FFFFFF"/>
        <w:spacing w:after="0" w:line="360" w:lineRule="auto"/>
        <w:jc w:val="both"/>
        <w:rPr>
          <w:rFonts w:ascii="Times New Roman" w:hAnsi="Times New Roman" w:cs="Times New Roman"/>
          <w:b/>
          <w:color w:val="000000"/>
          <w:sz w:val="24"/>
          <w:szCs w:val="24"/>
        </w:rPr>
      </w:pPr>
      <w:r w:rsidRPr="001957B0">
        <w:rPr>
          <w:rFonts w:ascii="Times New Roman" w:hAnsi="Times New Roman" w:cs="Times New Roman"/>
          <w:b/>
          <w:bCs/>
          <w:color w:val="000000"/>
          <w:sz w:val="24"/>
          <w:szCs w:val="24"/>
        </w:rPr>
        <w:t>1.Как появились деньги</w:t>
      </w:r>
      <w:r w:rsidRPr="001957B0">
        <w:rPr>
          <w:rFonts w:ascii="Times New Roman" w:eastAsia="Calibri" w:hAnsi="Times New Roman" w:cs="Times New Roman"/>
          <w:b/>
          <w:color w:val="000000"/>
          <w:sz w:val="24"/>
          <w:szCs w:val="24"/>
        </w:rPr>
        <w:t>.</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eastAsia="Calibri" w:hAnsi="Times New Roman" w:cs="Times New Roman"/>
          <w:color w:val="000000"/>
          <w:sz w:val="24"/>
          <w:szCs w:val="24"/>
        </w:rPr>
        <w:t>Причиной возникновения обмена является специализация. В результате обмена должны выиграть обе стороны. Бартерный обмен неудобен в связи с несовпадением интересов и проблемой определения ценности. Товарные деньги облегчают процесс обмена. В разных регионах в качестве денег использовались разные вещи. Основными товарными деньгами становятся драгоценные металлы, из которых позже делаются монеты. В связи с проблемами изготовления и безопасности перевозки появляются бумажные деньги. Покупательная сила денег может меняться.</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hAnsi="Times New Roman" w:cs="Times New Roman"/>
          <w:bCs/>
          <w:color w:val="000000"/>
          <w:sz w:val="24"/>
          <w:szCs w:val="24"/>
        </w:rPr>
        <w:t>Основные понятия:</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eastAsia="Calibri" w:hAnsi="Times New Roman" w:cs="Times New Roman"/>
          <w:color w:val="000000"/>
          <w:sz w:val="24"/>
          <w:szCs w:val="24"/>
        </w:rPr>
        <w:t>Бартер. Деньги. Товарные деньги. Благородные металлы. Монеты. Банкноты (банковские билеты). Купюры. Номинал. Покупательная сила. Товары. Услуги.</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hAnsi="Times New Roman" w:cs="Times New Roman"/>
          <w:bCs/>
          <w:color w:val="000000"/>
          <w:sz w:val="24"/>
          <w:szCs w:val="24"/>
        </w:rPr>
        <w:t>Компетенции:</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eastAsia="Calibri" w:hAnsi="Times New Roman" w:cs="Times New Roman"/>
          <w:color w:val="000000"/>
          <w:sz w:val="24"/>
          <w:szCs w:val="24"/>
        </w:rPr>
        <w:t>• Объяснять выгоды обмена.</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eastAsia="Calibri" w:hAnsi="Times New Roman" w:cs="Times New Roman"/>
          <w:color w:val="000000"/>
          <w:sz w:val="24"/>
          <w:szCs w:val="24"/>
        </w:rPr>
        <w:t>• Описывать свойства предмета, выполняющего роль денег.</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eastAsia="Calibri" w:hAnsi="Times New Roman" w:cs="Times New Roman"/>
          <w:color w:val="000000"/>
          <w:sz w:val="24"/>
          <w:szCs w:val="24"/>
        </w:rPr>
        <w:t>• Объяснять, почему драгоценные металлы стали деньгами.</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eastAsia="Calibri" w:hAnsi="Times New Roman" w:cs="Times New Roman"/>
          <w:color w:val="000000"/>
          <w:sz w:val="24"/>
          <w:szCs w:val="24"/>
        </w:rPr>
        <w:t>• Описывать ситуации, в которых используются деньги.</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eastAsia="Calibri" w:hAnsi="Times New Roman" w:cs="Times New Roman"/>
          <w:color w:val="000000"/>
          <w:sz w:val="24"/>
          <w:szCs w:val="24"/>
        </w:rPr>
        <w:t>• Объяснять, почему бумажные деньги могут обесцениваться.</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eastAsia="Calibri" w:hAnsi="Times New Roman" w:cs="Times New Roman"/>
          <w:color w:val="000000"/>
          <w:sz w:val="24"/>
          <w:szCs w:val="24"/>
        </w:rPr>
        <w:t>• Сравнивать преимущества и недостатки разных видов денег.</w:t>
      </w:r>
    </w:p>
    <w:p w:rsidR="004F0881" w:rsidRPr="001957B0" w:rsidRDefault="004F0881" w:rsidP="004F0881">
      <w:pPr>
        <w:shd w:val="clear" w:color="auto" w:fill="FFFFFF"/>
        <w:spacing w:after="0" w:line="360" w:lineRule="auto"/>
        <w:jc w:val="both"/>
        <w:rPr>
          <w:rFonts w:ascii="Times New Roman" w:eastAsia="Calibri" w:hAnsi="Times New Roman" w:cs="Times New Roman"/>
          <w:color w:val="000000"/>
          <w:sz w:val="24"/>
          <w:szCs w:val="24"/>
        </w:rPr>
      </w:pPr>
      <w:r w:rsidRPr="001957B0">
        <w:rPr>
          <w:rFonts w:ascii="Times New Roman" w:eastAsia="Calibri" w:hAnsi="Times New Roman" w:cs="Times New Roman"/>
          <w:color w:val="000000"/>
          <w:sz w:val="24"/>
          <w:szCs w:val="24"/>
        </w:rPr>
        <w:t>• Составлять задачи с денежными расчётами.</w:t>
      </w:r>
    </w:p>
    <w:p w:rsidR="004F0881" w:rsidRPr="001957B0" w:rsidRDefault="004F0881" w:rsidP="004F0881">
      <w:pPr>
        <w:shd w:val="clear" w:color="auto" w:fill="FFFFFF"/>
        <w:spacing w:after="0" w:line="360" w:lineRule="auto"/>
        <w:jc w:val="both"/>
        <w:rPr>
          <w:rFonts w:ascii="Times New Roman" w:hAnsi="Times New Roman" w:cs="Times New Roman"/>
          <w:b/>
          <w:color w:val="000000"/>
          <w:sz w:val="24"/>
          <w:szCs w:val="24"/>
        </w:rPr>
      </w:pPr>
      <w:r w:rsidRPr="001957B0">
        <w:rPr>
          <w:rFonts w:ascii="Times New Roman" w:hAnsi="Times New Roman" w:cs="Times New Roman"/>
          <w:b/>
          <w:bCs/>
          <w:color w:val="000000"/>
          <w:sz w:val="24"/>
          <w:szCs w:val="24"/>
        </w:rPr>
        <w:t>2. История монет.</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eastAsia="Calibri" w:hAnsi="Times New Roman" w:cs="Times New Roman"/>
          <w:color w:val="000000"/>
          <w:sz w:val="24"/>
          <w:szCs w:val="24"/>
        </w:rPr>
        <w:t>Монеты чеканили из благородных металлов. Первые монеты появились в Лидийском царстве. Качество монет гарантировалось государственной печатью. Монеты имели хождение в Греции, Иране, Римской империи. В Китае и Индии были собственные монеты. На Руси монеты появились в Х веке. Монеты чеканили княжества. При образовании централизованного государства монеты стали едиными.</w:t>
      </w:r>
    </w:p>
    <w:p w:rsidR="004F0881" w:rsidRPr="001957B0" w:rsidRDefault="004F0881" w:rsidP="004F0881">
      <w:pPr>
        <w:shd w:val="clear" w:color="auto" w:fill="FFFFFF"/>
        <w:spacing w:after="0" w:line="360" w:lineRule="auto"/>
        <w:jc w:val="both"/>
        <w:rPr>
          <w:rFonts w:ascii="Times New Roman" w:hAnsi="Times New Roman" w:cs="Times New Roman"/>
          <w:bCs/>
          <w:color w:val="000000"/>
          <w:sz w:val="24"/>
          <w:szCs w:val="24"/>
        </w:rPr>
      </w:pPr>
      <w:r w:rsidRPr="001957B0">
        <w:rPr>
          <w:rFonts w:ascii="Times New Roman" w:hAnsi="Times New Roman" w:cs="Times New Roman"/>
          <w:bCs/>
          <w:color w:val="000000"/>
          <w:sz w:val="24"/>
          <w:szCs w:val="24"/>
        </w:rPr>
        <w:t>Основные понятия:</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eastAsia="Calibri" w:hAnsi="Times New Roman" w:cs="Times New Roman"/>
          <w:color w:val="000000"/>
          <w:sz w:val="24"/>
          <w:szCs w:val="24"/>
        </w:rPr>
        <w:t>Аверс. Реверс. Гурт. Гербовая царская печать. Ауреус. Денарий. Тенге. Гривна. Рубль. Копейка. Полушка. Алтын. Деньга. Пятак. Гривенник. Двугривенный. Полтинник. Червонец. Дукат. «Орёл». «Решка».</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hAnsi="Times New Roman" w:cs="Times New Roman"/>
          <w:bCs/>
          <w:color w:val="000000"/>
          <w:sz w:val="24"/>
          <w:szCs w:val="24"/>
        </w:rPr>
        <w:t>Компетенции:</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eastAsia="Calibri" w:hAnsi="Times New Roman" w:cs="Times New Roman"/>
          <w:color w:val="000000"/>
          <w:sz w:val="24"/>
          <w:szCs w:val="24"/>
        </w:rPr>
        <w:t>• Объяснять, почему появились монеты.</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eastAsia="Calibri" w:hAnsi="Times New Roman" w:cs="Times New Roman"/>
          <w:color w:val="000000"/>
          <w:sz w:val="24"/>
          <w:szCs w:val="24"/>
        </w:rPr>
        <w:t>• Описывать устройство монеты.</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eastAsia="Calibri" w:hAnsi="Times New Roman" w:cs="Times New Roman"/>
          <w:color w:val="000000"/>
          <w:sz w:val="24"/>
          <w:szCs w:val="24"/>
        </w:rPr>
        <w:t>• Приводить примеры первых монет.</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eastAsia="Calibri" w:hAnsi="Times New Roman" w:cs="Times New Roman"/>
          <w:color w:val="000000"/>
          <w:sz w:val="24"/>
          <w:szCs w:val="24"/>
        </w:rPr>
        <w:t>• Описывать старинные российские деньги.</w:t>
      </w:r>
    </w:p>
    <w:p w:rsidR="004F0881" w:rsidRPr="001957B0" w:rsidRDefault="004F0881" w:rsidP="004F0881">
      <w:pPr>
        <w:shd w:val="clear" w:color="auto" w:fill="FFFFFF"/>
        <w:spacing w:after="0" w:line="360" w:lineRule="auto"/>
        <w:jc w:val="both"/>
        <w:rPr>
          <w:rFonts w:ascii="Times New Roman" w:eastAsia="Calibri" w:hAnsi="Times New Roman" w:cs="Times New Roman"/>
          <w:color w:val="000000"/>
          <w:sz w:val="24"/>
          <w:szCs w:val="24"/>
        </w:rPr>
      </w:pPr>
      <w:r w:rsidRPr="001957B0">
        <w:rPr>
          <w:rFonts w:ascii="Times New Roman" w:eastAsia="Calibri" w:hAnsi="Times New Roman" w:cs="Times New Roman"/>
          <w:color w:val="000000"/>
          <w:sz w:val="24"/>
          <w:szCs w:val="24"/>
        </w:rPr>
        <w:t>• Объяснять происхождение названий денег.</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hAnsi="Times New Roman" w:cs="Times New Roman"/>
          <w:b/>
          <w:bCs/>
          <w:color w:val="000000"/>
          <w:sz w:val="24"/>
          <w:szCs w:val="24"/>
        </w:rPr>
        <w:t>3.Бумажные деньги.</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eastAsia="Calibri" w:hAnsi="Times New Roman" w:cs="Times New Roman"/>
          <w:color w:val="000000"/>
          <w:sz w:val="24"/>
          <w:szCs w:val="24"/>
        </w:rPr>
        <w:t>Монеты и купюры являются наличными деньгами. Первоначально бумажные деньги были обеспечены золотом. В России бумажные деньги появились в XVIII веке при Екатерине II. Бумажные деньги удобны в обращении, но менее долговечны. Бумажные деньги защищают от подделок. Изготовление фальшивых денег является преступлением.</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hAnsi="Times New Roman" w:cs="Times New Roman"/>
          <w:bCs/>
          <w:color w:val="000000"/>
          <w:sz w:val="24"/>
          <w:szCs w:val="24"/>
        </w:rPr>
        <w:t>Основные понятия:</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eastAsia="Calibri" w:hAnsi="Times New Roman" w:cs="Times New Roman"/>
          <w:color w:val="000000"/>
          <w:sz w:val="24"/>
          <w:szCs w:val="24"/>
        </w:rPr>
        <w:t>Бумажные деньги. Наличные деньги. Безналичные деньги. Купюры. Банковские билеты. Ассигнации. Водяные знаки. Фальшивомонетчики.</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hAnsi="Times New Roman" w:cs="Times New Roman"/>
          <w:bCs/>
          <w:color w:val="000000"/>
          <w:sz w:val="24"/>
          <w:szCs w:val="24"/>
        </w:rPr>
        <w:t>Компетенции:</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eastAsia="Calibri" w:hAnsi="Times New Roman" w:cs="Times New Roman"/>
          <w:color w:val="000000"/>
          <w:sz w:val="24"/>
          <w:szCs w:val="24"/>
        </w:rPr>
        <w:t>• Объяснять, почему появились бумажные деньги.</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eastAsia="Calibri" w:hAnsi="Times New Roman" w:cs="Times New Roman"/>
          <w:color w:val="000000"/>
          <w:sz w:val="24"/>
          <w:szCs w:val="24"/>
        </w:rPr>
        <w:t>• Оценивать преимущества и недостатки использования бумажных денег.</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eastAsia="Calibri" w:hAnsi="Times New Roman" w:cs="Times New Roman"/>
          <w:color w:val="000000"/>
          <w:sz w:val="24"/>
          <w:szCs w:val="24"/>
        </w:rPr>
        <w:t>• Приводить примеры первых бумажных денег.</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eastAsia="Calibri" w:hAnsi="Times New Roman" w:cs="Times New Roman"/>
          <w:color w:val="000000"/>
          <w:sz w:val="24"/>
          <w:szCs w:val="24"/>
        </w:rPr>
        <w:t>• Описывать первые российские бумажные деньги.</w:t>
      </w:r>
    </w:p>
    <w:p w:rsidR="004F0881" w:rsidRPr="001957B0" w:rsidRDefault="004F0881" w:rsidP="004F0881">
      <w:pPr>
        <w:shd w:val="clear" w:color="auto" w:fill="FFFFFF"/>
        <w:spacing w:after="0" w:line="360" w:lineRule="auto"/>
        <w:jc w:val="both"/>
        <w:rPr>
          <w:rFonts w:ascii="Times New Roman" w:eastAsia="Calibri" w:hAnsi="Times New Roman" w:cs="Times New Roman"/>
          <w:color w:val="000000"/>
          <w:sz w:val="24"/>
          <w:szCs w:val="24"/>
        </w:rPr>
      </w:pPr>
      <w:r w:rsidRPr="001957B0">
        <w:rPr>
          <w:rFonts w:ascii="Times New Roman" w:eastAsia="Calibri" w:hAnsi="Times New Roman" w:cs="Times New Roman"/>
          <w:color w:val="000000"/>
          <w:sz w:val="24"/>
          <w:szCs w:val="24"/>
        </w:rPr>
        <w:t>• Объяснять, почему изготовление фальшивых денег является преступлением.</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hAnsi="Times New Roman" w:cs="Times New Roman"/>
          <w:b/>
          <w:bCs/>
          <w:color w:val="000000"/>
          <w:sz w:val="24"/>
          <w:szCs w:val="24"/>
        </w:rPr>
        <w:t>4.Безналичные деньги.</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eastAsia="Calibri" w:hAnsi="Times New Roman" w:cs="Times New Roman"/>
          <w:color w:val="000000"/>
          <w:sz w:val="24"/>
          <w:szCs w:val="24"/>
        </w:rPr>
        <w:t>Банки хранят сбережения и выдают кредиты. Вкладчики получают от банка деньги (процентные платежи), а заёмщики банку платят. Безналичные деньги являются информацией на банковских счетах. Современные банки используют пластиковые карты.</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hAnsi="Times New Roman" w:cs="Times New Roman"/>
          <w:bCs/>
          <w:color w:val="000000"/>
          <w:sz w:val="24"/>
          <w:szCs w:val="24"/>
        </w:rPr>
        <w:t>Основные понятия:</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eastAsia="Calibri" w:hAnsi="Times New Roman" w:cs="Times New Roman"/>
          <w:color w:val="000000"/>
          <w:sz w:val="24"/>
          <w:szCs w:val="24"/>
        </w:rPr>
        <w:t>Банк. Сбережения. Кредит. Вклад. Вкладчик. Заёмщик. Меняла. Плательщик. Получатель. Безналичные денежные расчёты. Банковские карты. Банкоматы. Пин-код. Расчётные (дебетовые) карты. Кредитные карты.</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hAnsi="Times New Roman" w:cs="Times New Roman"/>
          <w:bCs/>
          <w:color w:val="000000"/>
          <w:sz w:val="24"/>
          <w:szCs w:val="24"/>
        </w:rPr>
        <w:t>Компетенции:</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eastAsia="Calibri" w:hAnsi="Times New Roman" w:cs="Times New Roman"/>
          <w:color w:val="000000"/>
          <w:sz w:val="24"/>
          <w:szCs w:val="24"/>
        </w:rPr>
        <w:t>• Сравнивать виды денег.</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eastAsia="Calibri" w:hAnsi="Times New Roman" w:cs="Times New Roman"/>
          <w:color w:val="000000"/>
          <w:sz w:val="24"/>
          <w:szCs w:val="24"/>
        </w:rPr>
        <w:t>• Объяснять роль банков.</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eastAsia="Calibri" w:hAnsi="Times New Roman" w:cs="Times New Roman"/>
          <w:color w:val="000000"/>
          <w:sz w:val="24"/>
          <w:szCs w:val="24"/>
        </w:rPr>
        <w:t>• Объяснять условия вкладов и кредитов.</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eastAsia="Calibri" w:hAnsi="Times New Roman" w:cs="Times New Roman"/>
          <w:color w:val="000000"/>
          <w:sz w:val="24"/>
          <w:szCs w:val="24"/>
        </w:rPr>
        <w:t>• Рассчитывать проценты на простых примерах*.</w:t>
      </w:r>
    </w:p>
    <w:p w:rsidR="004F0881" w:rsidRPr="001957B0" w:rsidRDefault="004F0881" w:rsidP="004F0881">
      <w:pPr>
        <w:shd w:val="clear" w:color="auto" w:fill="FFFFFF"/>
        <w:spacing w:after="0" w:line="360" w:lineRule="auto"/>
        <w:jc w:val="both"/>
        <w:rPr>
          <w:rFonts w:ascii="Times New Roman" w:eastAsia="Calibri" w:hAnsi="Times New Roman" w:cs="Times New Roman"/>
          <w:color w:val="000000"/>
          <w:sz w:val="24"/>
          <w:szCs w:val="24"/>
        </w:rPr>
      </w:pPr>
      <w:r w:rsidRPr="001957B0">
        <w:rPr>
          <w:rFonts w:ascii="Times New Roman" w:eastAsia="Calibri" w:hAnsi="Times New Roman" w:cs="Times New Roman"/>
          <w:color w:val="000000"/>
          <w:sz w:val="24"/>
          <w:szCs w:val="24"/>
        </w:rPr>
        <w:t>• Объяснять принцип работы пластиковой карты.</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hAnsi="Times New Roman" w:cs="Times New Roman"/>
          <w:b/>
          <w:bCs/>
          <w:color w:val="000000"/>
          <w:sz w:val="24"/>
          <w:szCs w:val="24"/>
        </w:rPr>
        <w:t>5.Валюты.</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eastAsia="Calibri" w:hAnsi="Times New Roman" w:cs="Times New Roman"/>
          <w:color w:val="000000"/>
          <w:sz w:val="24"/>
          <w:szCs w:val="24"/>
        </w:rPr>
        <w:t>Валюта — денежная единица страны. Разные страны имеют разные валюты. Национальной валютой России является рубль. Государства хранят запасы иностранных валют и золота, которые называются золотовалютными резервами. Валюты, в которых хранятся резервы, называются резервными. Их используют для международных расчётов. Цена одной валюты, выраженная в другой валюте, называется валютным курсом.</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hAnsi="Times New Roman" w:cs="Times New Roman"/>
          <w:bCs/>
          <w:color w:val="000000"/>
          <w:sz w:val="24"/>
          <w:szCs w:val="24"/>
        </w:rPr>
        <w:t>Основные понятия:</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eastAsia="Calibri" w:hAnsi="Times New Roman" w:cs="Times New Roman"/>
          <w:color w:val="000000"/>
          <w:sz w:val="24"/>
          <w:szCs w:val="24"/>
        </w:rPr>
        <w:t>Валюта. Резервная валюта. Валютные резервы. Мировая валюта. Доллар. Евро. Фунт стерлингов. Иена. Швейцарский франк.</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hAnsi="Times New Roman" w:cs="Times New Roman"/>
          <w:bCs/>
          <w:color w:val="000000"/>
          <w:sz w:val="24"/>
          <w:szCs w:val="24"/>
        </w:rPr>
        <w:t>Компетенции:</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eastAsia="Calibri" w:hAnsi="Times New Roman" w:cs="Times New Roman"/>
          <w:color w:val="000000"/>
          <w:sz w:val="24"/>
          <w:szCs w:val="24"/>
        </w:rPr>
        <w:t>• Приводить примеры валют.</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eastAsia="Calibri" w:hAnsi="Times New Roman" w:cs="Times New Roman"/>
          <w:color w:val="000000"/>
          <w:sz w:val="24"/>
          <w:szCs w:val="24"/>
        </w:rPr>
        <w:t>• Объяснять, что такое резервная валюта.</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eastAsia="Calibri" w:hAnsi="Times New Roman" w:cs="Times New Roman"/>
          <w:color w:val="000000"/>
          <w:sz w:val="24"/>
          <w:szCs w:val="24"/>
        </w:rPr>
        <w:t>• Объяснять понятие валютного курса.</w:t>
      </w:r>
    </w:p>
    <w:p w:rsidR="004F0881" w:rsidRPr="001957B0" w:rsidRDefault="004F0881" w:rsidP="004F0881">
      <w:pPr>
        <w:shd w:val="clear" w:color="auto" w:fill="FFFFFF"/>
        <w:spacing w:after="0" w:line="360" w:lineRule="auto"/>
        <w:jc w:val="both"/>
        <w:rPr>
          <w:rFonts w:ascii="Times New Roman" w:eastAsia="Calibri" w:hAnsi="Times New Roman" w:cs="Times New Roman"/>
          <w:color w:val="000000"/>
          <w:sz w:val="24"/>
          <w:szCs w:val="24"/>
        </w:rPr>
      </w:pPr>
      <w:r w:rsidRPr="001957B0">
        <w:rPr>
          <w:rFonts w:ascii="Times New Roman" w:eastAsia="Calibri" w:hAnsi="Times New Roman" w:cs="Times New Roman"/>
          <w:color w:val="000000"/>
          <w:sz w:val="24"/>
          <w:szCs w:val="24"/>
        </w:rPr>
        <w:t>• Проводить простые расчёты с использованием валютного курса.</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hAnsi="Times New Roman" w:cs="Times New Roman"/>
          <w:b/>
          <w:bCs/>
          <w:color w:val="000000"/>
          <w:sz w:val="24"/>
          <w:szCs w:val="24"/>
        </w:rPr>
        <w:t> </w:t>
      </w:r>
      <w:r w:rsidRPr="001957B0">
        <w:rPr>
          <w:rFonts w:ascii="Times New Roman" w:hAnsi="Times New Roman" w:cs="Times New Roman"/>
          <w:bCs/>
          <w:color w:val="000000"/>
          <w:sz w:val="24"/>
          <w:szCs w:val="24"/>
        </w:rPr>
        <w:t xml:space="preserve">Из чего складываются доходы в семье  </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6</w:t>
      </w:r>
      <w:r w:rsidRPr="001957B0">
        <w:rPr>
          <w:rFonts w:ascii="Times New Roman" w:hAnsi="Times New Roman" w:cs="Times New Roman"/>
          <w:b/>
          <w:bCs/>
          <w:color w:val="000000"/>
          <w:sz w:val="24"/>
          <w:szCs w:val="24"/>
        </w:rPr>
        <w:t>.Откуда в семье берутся деньги.</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eastAsia="Calibri" w:hAnsi="Times New Roman" w:cs="Times New Roman"/>
          <w:color w:val="000000"/>
          <w:sz w:val="24"/>
          <w:szCs w:val="24"/>
        </w:rPr>
        <w:t>Основным источником дохода современного человека является за-</w:t>
      </w:r>
    </w:p>
    <w:p w:rsidR="004F0881" w:rsidRPr="001957B0" w:rsidRDefault="004F0881" w:rsidP="004F0881">
      <w:pPr>
        <w:shd w:val="clear" w:color="auto" w:fill="FFFFFF"/>
        <w:spacing w:after="0" w:line="360" w:lineRule="auto"/>
        <w:jc w:val="both"/>
        <w:rPr>
          <w:rFonts w:ascii="Times New Roman" w:eastAsia="Calibri" w:hAnsi="Times New Roman" w:cs="Times New Roman"/>
          <w:color w:val="000000"/>
          <w:sz w:val="24"/>
          <w:szCs w:val="24"/>
        </w:rPr>
      </w:pPr>
      <w:r w:rsidRPr="001957B0">
        <w:rPr>
          <w:rFonts w:ascii="Times New Roman" w:eastAsia="Calibri" w:hAnsi="Times New Roman" w:cs="Times New Roman"/>
          <w:color w:val="000000"/>
          <w:sz w:val="24"/>
          <w:szCs w:val="24"/>
        </w:rPr>
        <w:t>работная плата. Размер заработной платы зависит от профессии, сложности работы, отрасли. Государство устанавливает минимальный размер оплаты труда</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eastAsia="Calibri" w:hAnsi="Times New Roman" w:cs="Times New Roman"/>
          <w:color w:val="000000"/>
          <w:sz w:val="24"/>
          <w:szCs w:val="24"/>
        </w:rPr>
        <w:t>(МРОТ). Собственник может получать арендную плату и проценты. Доход также приносит предпринимательская деятельность.</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eastAsia="Calibri" w:hAnsi="Times New Roman" w:cs="Times New Roman"/>
          <w:color w:val="000000"/>
          <w:sz w:val="24"/>
          <w:szCs w:val="24"/>
        </w:rPr>
        <w:t>Государство помогает пожилым людям, инвалидам, студентам, семьям с детьми и безработным, выплачивая пенсии, стипендии, пособия.</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hAnsi="Times New Roman" w:cs="Times New Roman"/>
          <w:bCs/>
          <w:color w:val="000000"/>
          <w:sz w:val="24"/>
          <w:szCs w:val="24"/>
        </w:rPr>
        <w:t>Основные понятия:</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eastAsia="Calibri" w:hAnsi="Times New Roman" w:cs="Times New Roman"/>
          <w:color w:val="000000"/>
          <w:sz w:val="24"/>
          <w:szCs w:val="24"/>
        </w:rPr>
        <w:t>Доход. Зарплата. Клад. Выигрыш в лотерею. Премия. Гонорар. Минимальный размер оплаты труда (МРОТ). Потребительская корзина. Прожиточный минимум. Пенсия. Стипендия. Наследство. Собственность. Ценные бумаги. Акции. Предпринимательская деятельность. Бизнес.</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hAnsi="Times New Roman" w:cs="Times New Roman"/>
          <w:bCs/>
          <w:color w:val="000000"/>
          <w:sz w:val="24"/>
          <w:szCs w:val="24"/>
        </w:rPr>
        <w:t>Компетенции:</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eastAsia="Calibri" w:hAnsi="Times New Roman" w:cs="Times New Roman"/>
          <w:color w:val="000000"/>
          <w:sz w:val="24"/>
          <w:szCs w:val="24"/>
        </w:rPr>
        <w:t>• Описывать и сравнивать источники доходов семьи.</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eastAsia="Calibri" w:hAnsi="Times New Roman" w:cs="Times New Roman"/>
          <w:color w:val="000000"/>
          <w:sz w:val="24"/>
          <w:szCs w:val="24"/>
        </w:rPr>
        <w:t>• Объяснять причины различий в заработной плате.</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eastAsia="Calibri" w:hAnsi="Times New Roman" w:cs="Times New Roman"/>
          <w:color w:val="000000"/>
          <w:sz w:val="24"/>
          <w:szCs w:val="24"/>
        </w:rPr>
        <w:t>• Объяснять, как связаны профессии и образование.</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eastAsia="Calibri" w:hAnsi="Times New Roman" w:cs="Times New Roman"/>
          <w:color w:val="000000"/>
          <w:sz w:val="24"/>
          <w:szCs w:val="24"/>
        </w:rPr>
        <w:t>• Объяснять, что взять деньги взаймы можно у знакомых и в банке.</w:t>
      </w:r>
    </w:p>
    <w:p w:rsidR="004F0881" w:rsidRPr="001957B0" w:rsidRDefault="004F0881" w:rsidP="004F0881">
      <w:pPr>
        <w:shd w:val="clear" w:color="auto" w:fill="FFFFFF"/>
        <w:spacing w:after="0" w:line="360" w:lineRule="auto"/>
        <w:jc w:val="both"/>
        <w:rPr>
          <w:rFonts w:ascii="Times New Roman" w:eastAsia="Calibri" w:hAnsi="Times New Roman" w:cs="Times New Roman"/>
          <w:color w:val="000000"/>
          <w:sz w:val="24"/>
          <w:szCs w:val="24"/>
        </w:rPr>
      </w:pPr>
      <w:r w:rsidRPr="001957B0">
        <w:rPr>
          <w:rFonts w:ascii="Times New Roman" w:eastAsia="Calibri" w:hAnsi="Times New Roman" w:cs="Times New Roman"/>
          <w:color w:val="000000"/>
          <w:sz w:val="24"/>
          <w:szCs w:val="24"/>
        </w:rPr>
        <w:t>• Описывать ситуации, при которых выплачиваются пособия, приводить примеры пособий.</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hAnsi="Times New Roman" w:cs="Times New Roman"/>
          <w:bCs/>
          <w:color w:val="000000"/>
          <w:sz w:val="24"/>
          <w:szCs w:val="24"/>
        </w:rPr>
        <w:t xml:space="preserve">Почему семьям часто не хватает денег на жизнь и как этого избежать  </w:t>
      </w:r>
    </w:p>
    <w:p w:rsidR="004F0881" w:rsidRPr="001957B0" w:rsidRDefault="004F0881" w:rsidP="004F0881">
      <w:pPr>
        <w:shd w:val="clear" w:color="auto" w:fill="FFFFFF"/>
        <w:spacing w:after="0" w:line="360" w:lineRule="auto"/>
        <w:ind w:left="284"/>
        <w:jc w:val="both"/>
        <w:rPr>
          <w:rFonts w:ascii="Times New Roman" w:hAnsi="Times New Roman" w:cs="Times New Roman"/>
          <w:color w:val="000000"/>
          <w:sz w:val="24"/>
          <w:szCs w:val="24"/>
        </w:rPr>
      </w:pPr>
      <w:r>
        <w:rPr>
          <w:rFonts w:ascii="Times New Roman" w:hAnsi="Times New Roman" w:cs="Times New Roman"/>
          <w:b/>
          <w:bCs/>
          <w:color w:val="000000"/>
          <w:sz w:val="24"/>
          <w:szCs w:val="24"/>
        </w:rPr>
        <w:t>7.</w:t>
      </w:r>
      <w:r w:rsidRPr="001957B0">
        <w:rPr>
          <w:rFonts w:ascii="Times New Roman" w:hAnsi="Times New Roman" w:cs="Times New Roman"/>
          <w:b/>
          <w:bCs/>
          <w:color w:val="000000"/>
          <w:sz w:val="24"/>
          <w:szCs w:val="24"/>
        </w:rPr>
        <w:t>На что семьи тратят деньги.</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eastAsia="Calibri" w:hAnsi="Times New Roman" w:cs="Times New Roman"/>
          <w:color w:val="000000"/>
          <w:sz w:val="24"/>
          <w:szCs w:val="24"/>
        </w:rPr>
        <w:t>Люди расходуют деньги на питание, покупку одежды и обуви, коммунальные услуги, транспорт, связь, медицинское обслуживание и лекарства, образование, отдых, развлечения и пр. Расходы можно разделить на необходимые, желательные и престижные. По срокам расходы делятся на ежедневные, ежемесячные, ежегодные, сезонные и переменные.</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hAnsi="Times New Roman" w:cs="Times New Roman"/>
          <w:bCs/>
          <w:color w:val="000000"/>
          <w:sz w:val="24"/>
          <w:szCs w:val="24"/>
        </w:rPr>
        <w:t>Основные понятия:</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eastAsia="Calibri" w:hAnsi="Times New Roman" w:cs="Times New Roman"/>
          <w:color w:val="000000"/>
          <w:sz w:val="24"/>
          <w:szCs w:val="24"/>
        </w:rPr>
        <w:t>Необходимые расходы. Питание. Одежда. Жильё. Коммунальные услуги. Обязательные расходы. Налоги. Долги. Штрафы. Желательные расходы. Престижные расходы. Ежемесячные расходы. Ежегодные расходы. Переменные расходы. Сезонные расходы.</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hAnsi="Times New Roman" w:cs="Times New Roman"/>
          <w:bCs/>
          <w:color w:val="000000"/>
          <w:sz w:val="24"/>
          <w:szCs w:val="24"/>
        </w:rPr>
        <w:t>Компетенции:</w:t>
      </w:r>
    </w:p>
    <w:p w:rsidR="004F0881" w:rsidRPr="001957B0" w:rsidRDefault="004F0881" w:rsidP="004F0881">
      <w:pPr>
        <w:shd w:val="clear" w:color="auto" w:fill="FFFFFF"/>
        <w:spacing w:after="0" w:line="360" w:lineRule="auto"/>
        <w:jc w:val="both"/>
        <w:rPr>
          <w:rFonts w:ascii="Times New Roman" w:eastAsia="Calibri" w:hAnsi="Times New Roman" w:cs="Times New Roman"/>
          <w:color w:val="000000"/>
          <w:sz w:val="24"/>
          <w:szCs w:val="24"/>
        </w:rPr>
      </w:pPr>
      <w:r w:rsidRPr="001957B0">
        <w:rPr>
          <w:rFonts w:ascii="Times New Roman" w:eastAsia="Calibri" w:hAnsi="Times New Roman" w:cs="Times New Roman"/>
          <w:color w:val="000000"/>
          <w:sz w:val="24"/>
          <w:szCs w:val="24"/>
        </w:rPr>
        <w:t>• Объяснять причины, по которым люди делают покупки.</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eastAsia="Calibri" w:hAnsi="Times New Roman" w:cs="Times New Roman"/>
          <w:color w:val="000000"/>
          <w:sz w:val="24"/>
          <w:szCs w:val="24"/>
        </w:rPr>
        <w:t>• Описывать направления расходов семьи.</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eastAsia="Calibri" w:hAnsi="Times New Roman" w:cs="Times New Roman"/>
          <w:color w:val="000000"/>
          <w:sz w:val="24"/>
          <w:szCs w:val="24"/>
        </w:rPr>
        <w:t>• Рассчитывать доли расходов на разные товары и услуги.</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eastAsia="Calibri" w:hAnsi="Times New Roman" w:cs="Times New Roman"/>
          <w:color w:val="000000"/>
          <w:sz w:val="24"/>
          <w:szCs w:val="24"/>
        </w:rPr>
        <w:t>• Сравнивать и оценивать виды рекламы.</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eastAsia="Calibri" w:hAnsi="Times New Roman" w:cs="Times New Roman"/>
          <w:color w:val="000000"/>
          <w:sz w:val="24"/>
          <w:szCs w:val="24"/>
        </w:rPr>
        <w:t>• Обсуждать воздействие рекламы и промоакций на принятие</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eastAsia="Calibri" w:hAnsi="Times New Roman" w:cs="Times New Roman"/>
          <w:color w:val="000000"/>
          <w:sz w:val="24"/>
          <w:szCs w:val="24"/>
        </w:rPr>
        <w:t>решений о покупке.</w:t>
      </w:r>
    </w:p>
    <w:p w:rsidR="004F0881" w:rsidRPr="001957B0" w:rsidRDefault="004F0881" w:rsidP="004F0881">
      <w:pPr>
        <w:shd w:val="clear" w:color="auto" w:fill="FFFFFF"/>
        <w:spacing w:after="0" w:line="360" w:lineRule="auto"/>
        <w:jc w:val="both"/>
        <w:rPr>
          <w:rFonts w:ascii="Times New Roman" w:eastAsia="Calibri" w:hAnsi="Times New Roman" w:cs="Times New Roman"/>
          <w:color w:val="000000"/>
          <w:sz w:val="24"/>
          <w:szCs w:val="24"/>
        </w:rPr>
      </w:pPr>
      <w:r w:rsidRPr="001957B0">
        <w:rPr>
          <w:rFonts w:ascii="Times New Roman" w:eastAsia="Calibri" w:hAnsi="Times New Roman" w:cs="Times New Roman"/>
          <w:color w:val="000000"/>
          <w:sz w:val="24"/>
          <w:szCs w:val="24"/>
        </w:rPr>
        <w:t>• Составлять собственный план расходов.</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hAnsi="Times New Roman" w:cs="Times New Roman"/>
          <w:bCs/>
          <w:color w:val="000000"/>
          <w:sz w:val="24"/>
          <w:szCs w:val="24"/>
        </w:rPr>
        <w:t> </w:t>
      </w:r>
      <w:r w:rsidRPr="001957B0">
        <w:rPr>
          <w:rFonts w:ascii="Times New Roman" w:hAnsi="Times New Roman" w:cs="Times New Roman"/>
          <w:bCs/>
          <w:color w:val="000000"/>
          <w:sz w:val="24"/>
          <w:szCs w:val="24"/>
        </w:rPr>
        <w:tab/>
        <w:t xml:space="preserve">Деньги счёт любят, или как управлять своим кошельком, чтобы он не пустовал  </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8</w:t>
      </w:r>
      <w:r w:rsidRPr="001957B0">
        <w:rPr>
          <w:rFonts w:ascii="Times New Roman" w:hAnsi="Times New Roman" w:cs="Times New Roman"/>
          <w:b/>
          <w:bCs/>
          <w:color w:val="000000"/>
          <w:sz w:val="24"/>
          <w:szCs w:val="24"/>
        </w:rPr>
        <w:t>.Как правильно планировать семейный бюджет.</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eastAsia="Calibri" w:hAnsi="Times New Roman" w:cs="Times New Roman"/>
          <w:color w:val="000000"/>
          <w:sz w:val="24"/>
          <w:szCs w:val="24"/>
        </w:rPr>
        <w:t>Бюджет – план доходов и расходов. Люди ведут учёт доходов и расходов, чтобы избежать финансовых проблем. Если доходы превышают расходы, образуются сбережения. Если расходы превышают доходы, образуются долги. В этом случае необходимо либо сократить расходы, либо найти дополнительный источник доходов. Для крупных покупок или для непредвиденных расходов надо делать сбережения. В противном случае придётся брать кредит и платить проценты.</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hAnsi="Times New Roman" w:cs="Times New Roman"/>
          <w:bCs/>
          <w:color w:val="000000"/>
          <w:sz w:val="24"/>
          <w:szCs w:val="24"/>
        </w:rPr>
        <w:t>Основные понятия:</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eastAsia="Calibri" w:hAnsi="Times New Roman" w:cs="Times New Roman"/>
          <w:color w:val="000000"/>
          <w:sz w:val="24"/>
          <w:szCs w:val="24"/>
        </w:rPr>
        <w:t>Семейный бюджет. Бюджет Российской Федерации. Сбережения (накопления). Долг.</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hAnsi="Times New Roman" w:cs="Times New Roman"/>
          <w:bCs/>
          <w:color w:val="000000"/>
          <w:sz w:val="24"/>
          <w:szCs w:val="24"/>
        </w:rPr>
        <w:t>Компетенции:</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eastAsia="Calibri" w:hAnsi="Times New Roman" w:cs="Times New Roman"/>
          <w:color w:val="000000"/>
          <w:sz w:val="24"/>
          <w:szCs w:val="24"/>
        </w:rPr>
        <w:t>• Сравнивать доходы и расходы и принимать решения.</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eastAsia="Calibri" w:hAnsi="Times New Roman" w:cs="Times New Roman"/>
          <w:color w:val="000000"/>
          <w:sz w:val="24"/>
          <w:szCs w:val="24"/>
        </w:rPr>
        <w:t>• Объяснять последствия образования долгов.</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r w:rsidRPr="001957B0">
        <w:rPr>
          <w:rFonts w:ascii="Times New Roman" w:eastAsia="Calibri" w:hAnsi="Times New Roman" w:cs="Times New Roman"/>
          <w:color w:val="000000"/>
          <w:sz w:val="24"/>
          <w:szCs w:val="24"/>
        </w:rPr>
        <w:t>• Составлять семейный бюджет на условных примерах.</w:t>
      </w:r>
    </w:p>
    <w:p w:rsidR="004F0881" w:rsidRPr="001957B0" w:rsidRDefault="004F0881" w:rsidP="004F0881">
      <w:pPr>
        <w:shd w:val="clear" w:color="auto" w:fill="FFFFFF"/>
        <w:spacing w:after="0" w:line="360" w:lineRule="auto"/>
        <w:jc w:val="both"/>
        <w:rPr>
          <w:rFonts w:ascii="Times New Roman" w:hAnsi="Times New Roman" w:cs="Times New Roman"/>
          <w:color w:val="000000"/>
          <w:sz w:val="24"/>
          <w:szCs w:val="24"/>
        </w:rPr>
      </w:pPr>
    </w:p>
    <w:p w:rsidR="004F0881" w:rsidRPr="00496E16" w:rsidRDefault="004F0881" w:rsidP="004F0881">
      <w:pPr>
        <w:spacing w:line="283" w:lineRule="auto"/>
        <w:jc w:val="center"/>
        <w:rPr>
          <w:rFonts w:ascii="Times New Roman" w:hAnsi="Times New Roman"/>
          <w:b/>
          <w:sz w:val="24"/>
          <w:szCs w:val="24"/>
        </w:rPr>
      </w:pPr>
      <w:r w:rsidRPr="00496E16">
        <w:rPr>
          <w:rFonts w:ascii="Times New Roman" w:hAnsi="Times New Roman"/>
          <w:b/>
          <w:sz w:val="24"/>
          <w:szCs w:val="24"/>
        </w:rPr>
        <w:t>Тематическое планирование</w:t>
      </w:r>
    </w:p>
    <w:p w:rsidR="004F0881" w:rsidRDefault="004F0881" w:rsidP="004F0881">
      <w:pPr>
        <w:spacing w:line="283" w:lineRule="auto"/>
        <w:jc w:val="center"/>
        <w:rPr>
          <w:rFonts w:ascii="Times New Roman" w:hAnsi="Times New Roman"/>
          <w:sz w:val="24"/>
          <w:szCs w:val="24"/>
        </w:rPr>
      </w:pPr>
      <w:r w:rsidRPr="00F86DE9">
        <w:rPr>
          <w:rFonts w:ascii="Times New Roman" w:hAnsi="Times New Roman"/>
          <w:b/>
          <w:sz w:val="24"/>
          <w:szCs w:val="24"/>
        </w:rPr>
        <w:t>2-3 класс</w:t>
      </w:r>
      <w:r>
        <w:rPr>
          <w:rFonts w:ascii="Times New Roman" w:hAnsi="Times New Roman"/>
          <w:sz w:val="24"/>
          <w:szCs w:val="24"/>
        </w:rPr>
        <w:t xml:space="preserve"> (17 часов)</w:t>
      </w:r>
    </w:p>
    <w:tbl>
      <w:tblPr>
        <w:tblStyle w:val="af0"/>
        <w:tblW w:w="0" w:type="auto"/>
        <w:tblLook w:val="04A0"/>
      </w:tblPr>
      <w:tblGrid>
        <w:gridCol w:w="817"/>
        <w:gridCol w:w="8080"/>
      </w:tblGrid>
      <w:tr w:rsidR="004F0881" w:rsidTr="004F0881">
        <w:tc>
          <w:tcPr>
            <w:tcW w:w="817" w:type="dxa"/>
          </w:tcPr>
          <w:p w:rsidR="004F0881" w:rsidRPr="00FC334C" w:rsidRDefault="004F0881" w:rsidP="004F0881">
            <w:pPr>
              <w:spacing w:line="283" w:lineRule="auto"/>
              <w:jc w:val="center"/>
              <w:rPr>
                <w:rFonts w:ascii="Times New Roman" w:hAnsi="Times New Roman"/>
                <w:sz w:val="24"/>
                <w:szCs w:val="24"/>
              </w:rPr>
            </w:pPr>
            <w:r>
              <w:rPr>
                <w:rFonts w:ascii="Times New Roman" w:hAnsi="Times New Roman"/>
                <w:sz w:val="24"/>
                <w:szCs w:val="24"/>
              </w:rPr>
              <w:t>№п</w:t>
            </w:r>
            <w:r>
              <w:rPr>
                <w:rFonts w:ascii="Times New Roman" w:hAnsi="Times New Roman"/>
                <w:sz w:val="24"/>
                <w:szCs w:val="24"/>
                <w:lang w:val="en-US"/>
              </w:rPr>
              <w:t>/</w:t>
            </w:r>
            <w:r>
              <w:rPr>
                <w:rFonts w:ascii="Times New Roman" w:hAnsi="Times New Roman"/>
                <w:sz w:val="24"/>
                <w:szCs w:val="24"/>
              </w:rPr>
              <w:t>п</w:t>
            </w:r>
          </w:p>
        </w:tc>
        <w:tc>
          <w:tcPr>
            <w:tcW w:w="8080" w:type="dxa"/>
          </w:tcPr>
          <w:p w:rsidR="004F0881" w:rsidRDefault="004F0881" w:rsidP="004F0881">
            <w:pPr>
              <w:spacing w:line="283" w:lineRule="auto"/>
              <w:jc w:val="center"/>
              <w:rPr>
                <w:rFonts w:ascii="Times New Roman" w:hAnsi="Times New Roman"/>
                <w:sz w:val="24"/>
                <w:szCs w:val="24"/>
              </w:rPr>
            </w:pPr>
            <w:r>
              <w:rPr>
                <w:rFonts w:ascii="Times New Roman" w:hAnsi="Times New Roman"/>
                <w:sz w:val="24"/>
                <w:szCs w:val="24"/>
              </w:rPr>
              <w:t>Тема занятия</w:t>
            </w:r>
          </w:p>
        </w:tc>
      </w:tr>
      <w:tr w:rsidR="004F0881" w:rsidTr="004F0881">
        <w:tc>
          <w:tcPr>
            <w:tcW w:w="817" w:type="dxa"/>
          </w:tcPr>
          <w:p w:rsidR="004F0881" w:rsidRDefault="004F0881" w:rsidP="004F0881">
            <w:pPr>
              <w:spacing w:line="283" w:lineRule="auto"/>
              <w:jc w:val="center"/>
              <w:rPr>
                <w:rFonts w:ascii="Times New Roman" w:hAnsi="Times New Roman"/>
                <w:sz w:val="24"/>
                <w:szCs w:val="24"/>
              </w:rPr>
            </w:pPr>
            <w:r>
              <w:rPr>
                <w:rFonts w:ascii="Times New Roman" w:hAnsi="Times New Roman"/>
                <w:sz w:val="24"/>
                <w:szCs w:val="24"/>
              </w:rPr>
              <w:t>1</w:t>
            </w:r>
          </w:p>
        </w:tc>
        <w:tc>
          <w:tcPr>
            <w:tcW w:w="8080" w:type="dxa"/>
          </w:tcPr>
          <w:p w:rsidR="004F0881" w:rsidRDefault="004F0881" w:rsidP="004F0881">
            <w:pPr>
              <w:spacing w:line="283" w:lineRule="auto"/>
              <w:rPr>
                <w:rFonts w:ascii="Times New Roman" w:hAnsi="Times New Roman"/>
                <w:sz w:val="24"/>
                <w:szCs w:val="24"/>
              </w:rPr>
            </w:pPr>
            <w:r w:rsidRPr="00FC334C">
              <w:rPr>
                <w:rFonts w:ascii="Times New Roman" w:hAnsi="Times New Roman" w:cs="Times New Roman"/>
                <w:sz w:val="24"/>
                <w:szCs w:val="24"/>
              </w:rPr>
              <w:t>Что такое деньги и откуда они взялись</w:t>
            </w:r>
          </w:p>
        </w:tc>
      </w:tr>
      <w:tr w:rsidR="004F0881" w:rsidTr="004F0881">
        <w:tc>
          <w:tcPr>
            <w:tcW w:w="817" w:type="dxa"/>
          </w:tcPr>
          <w:p w:rsidR="004F0881" w:rsidRDefault="004F0881" w:rsidP="004F0881">
            <w:pPr>
              <w:spacing w:line="283" w:lineRule="auto"/>
              <w:jc w:val="center"/>
              <w:rPr>
                <w:rFonts w:ascii="Times New Roman" w:hAnsi="Times New Roman"/>
                <w:sz w:val="24"/>
                <w:szCs w:val="24"/>
              </w:rPr>
            </w:pPr>
            <w:r>
              <w:rPr>
                <w:rFonts w:ascii="Times New Roman" w:hAnsi="Times New Roman"/>
                <w:sz w:val="24"/>
                <w:szCs w:val="24"/>
              </w:rPr>
              <w:t>2</w:t>
            </w:r>
          </w:p>
        </w:tc>
        <w:tc>
          <w:tcPr>
            <w:tcW w:w="8080" w:type="dxa"/>
          </w:tcPr>
          <w:p w:rsidR="004F0881" w:rsidRDefault="004F0881" w:rsidP="004F0881">
            <w:pPr>
              <w:spacing w:line="283" w:lineRule="auto"/>
              <w:rPr>
                <w:rFonts w:ascii="Times New Roman" w:hAnsi="Times New Roman"/>
                <w:sz w:val="24"/>
                <w:szCs w:val="24"/>
              </w:rPr>
            </w:pPr>
            <w:r w:rsidRPr="00FC334C">
              <w:rPr>
                <w:rFonts w:ascii="Times New Roman" w:hAnsi="Times New Roman" w:cs="Times New Roman"/>
                <w:sz w:val="24"/>
                <w:szCs w:val="24"/>
              </w:rPr>
              <w:t>Что такое деньги и откуда они взялись</w:t>
            </w:r>
          </w:p>
        </w:tc>
      </w:tr>
      <w:tr w:rsidR="004F0881" w:rsidTr="004F0881">
        <w:tc>
          <w:tcPr>
            <w:tcW w:w="817" w:type="dxa"/>
          </w:tcPr>
          <w:p w:rsidR="004F0881" w:rsidRDefault="004F0881" w:rsidP="004F0881">
            <w:pPr>
              <w:spacing w:line="283" w:lineRule="auto"/>
              <w:jc w:val="center"/>
              <w:rPr>
                <w:rFonts w:ascii="Times New Roman" w:hAnsi="Times New Roman"/>
                <w:sz w:val="24"/>
                <w:szCs w:val="24"/>
              </w:rPr>
            </w:pPr>
            <w:r>
              <w:rPr>
                <w:rFonts w:ascii="Times New Roman" w:hAnsi="Times New Roman"/>
                <w:sz w:val="24"/>
                <w:szCs w:val="24"/>
              </w:rPr>
              <w:t>3</w:t>
            </w:r>
          </w:p>
        </w:tc>
        <w:tc>
          <w:tcPr>
            <w:tcW w:w="8080" w:type="dxa"/>
          </w:tcPr>
          <w:p w:rsidR="004F0881" w:rsidRDefault="004F0881" w:rsidP="004F0881">
            <w:pPr>
              <w:spacing w:line="283" w:lineRule="auto"/>
              <w:rPr>
                <w:rFonts w:ascii="Times New Roman" w:hAnsi="Times New Roman"/>
                <w:sz w:val="24"/>
                <w:szCs w:val="24"/>
              </w:rPr>
            </w:pPr>
            <w:r w:rsidRPr="00FC334C">
              <w:rPr>
                <w:rFonts w:ascii="Times New Roman" w:hAnsi="Times New Roman" w:cs="Times New Roman"/>
                <w:sz w:val="24"/>
                <w:szCs w:val="24"/>
              </w:rPr>
              <w:t>Рассмотрим деньги поближе. Защита от подделок</w:t>
            </w:r>
          </w:p>
        </w:tc>
      </w:tr>
      <w:tr w:rsidR="004F0881" w:rsidTr="004F0881">
        <w:tc>
          <w:tcPr>
            <w:tcW w:w="817" w:type="dxa"/>
          </w:tcPr>
          <w:p w:rsidR="004F0881" w:rsidRDefault="004F0881" w:rsidP="004F0881">
            <w:pPr>
              <w:spacing w:line="283" w:lineRule="auto"/>
              <w:jc w:val="center"/>
              <w:rPr>
                <w:rFonts w:ascii="Times New Roman" w:hAnsi="Times New Roman"/>
                <w:sz w:val="24"/>
                <w:szCs w:val="24"/>
              </w:rPr>
            </w:pPr>
            <w:r>
              <w:rPr>
                <w:rFonts w:ascii="Times New Roman" w:hAnsi="Times New Roman"/>
                <w:sz w:val="24"/>
                <w:szCs w:val="24"/>
              </w:rPr>
              <w:t>4</w:t>
            </w:r>
          </w:p>
        </w:tc>
        <w:tc>
          <w:tcPr>
            <w:tcW w:w="8080" w:type="dxa"/>
          </w:tcPr>
          <w:p w:rsidR="004F0881" w:rsidRDefault="004F0881" w:rsidP="004F0881">
            <w:pPr>
              <w:spacing w:line="283" w:lineRule="auto"/>
              <w:rPr>
                <w:rFonts w:ascii="Times New Roman" w:hAnsi="Times New Roman"/>
                <w:sz w:val="24"/>
                <w:szCs w:val="24"/>
              </w:rPr>
            </w:pPr>
            <w:r w:rsidRPr="00FC334C">
              <w:rPr>
                <w:rFonts w:ascii="Times New Roman" w:hAnsi="Times New Roman" w:cs="Times New Roman"/>
                <w:sz w:val="24"/>
                <w:szCs w:val="24"/>
              </w:rPr>
              <w:t>Рассмотрим деньги поближе. Защита от подделок</w:t>
            </w:r>
          </w:p>
        </w:tc>
      </w:tr>
      <w:tr w:rsidR="004F0881" w:rsidTr="004F0881">
        <w:tc>
          <w:tcPr>
            <w:tcW w:w="817" w:type="dxa"/>
          </w:tcPr>
          <w:p w:rsidR="004F0881" w:rsidRDefault="004F0881" w:rsidP="004F0881">
            <w:pPr>
              <w:spacing w:line="283" w:lineRule="auto"/>
              <w:jc w:val="center"/>
              <w:rPr>
                <w:rFonts w:ascii="Times New Roman" w:hAnsi="Times New Roman"/>
                <w:sz w:val="24"/>
                <w:szCs w:val="24"/>
              </w:rPr>
            </w:pPr>
            <w:r>
              <w:rPr>
                <w:rFonts w:ascii="Times New Roman" w:hAnsi="Times New Roman"/>
                <w:sz w:val="24"/>
                <w:szCs w:val="24"/>
              </w:rPr>
              <w:t>5</w:t>
            </w:r>
          </w:p>
        </w:tc>
        <w:tc>
          <w:tcPr>
            <w:tcW w:w="8080" w:type="dxa"/>
          </w:tcPr>
          <w:p w:rsidR="004F0881" w:rsidRDefault="004F0881" w:rsidP="004F0881">
            <w:pPr>
              <w:spacing w:line="283" w:lineRule="auto"/>
              <w:rPr>
                <w:rFonts w:ascii="Times New Roman" w:hAnsi="Times New Roman"/>
                <w:sz w:val="24"/>
                <w:szCs w:val="24"/>
              </w:rPr>
            </w:pPr>
            <w:r w:rsidRPr="00FC334C">
              <w:rPr>
                <w:rFonts w:ascii="Times New Roman" w:hAnsi="Times New Roman" w:cs="Times New Roman"/>
                <w:sz w:val="24"/>
                <w:szCs w:val="24"/>
              </w:rPr>
              <w:t>Какие деньги были раньше в России</w:t>
            </w:r>
          </w:p>
        </w:tc>
      </w:tr>
      <w:tr w:rsidR="004F0881" w:rsidTr="004F0881">
        <w:tc>
          <w:tcPr>
            <w:tcW w:w="817" w:type="dxa"/>
          </w:tcPr>
          <w:p w:rsidR="004F0881" w:rsidRDefault="004F0881" w:rsidP="004F0881">
            <w:pPr>
              <w:spacing w:line="283" w:lineRule="auto"/>
              <w:jc w:val="center"/>
              <w:rPr>
                <w:rFonts w:ascii="Times New Roman" w:hAnsi="Times New Roman"/>
                <w:sz w:val="24"/>
                <w:szCs w:val="24"/>
              </w:rPr>
            </w:pPr>
            <w:r>
              <w:rPr>
                <w:rFonts w:ascii="Times New Roman" w:hAnsi="Times New Roman"/>
                <w:sz w:val="24"/>
                <w:szCs w:val="24"/>
              </w:rPr>
              <w:t>6</w:t>
            </w:r>
          </w:p>
        </w:tc>
        <w:tc>
          <w:tcPr>
            <w:tcW w:w="8080" w:type="dxa"/>
          </w:tcPr>
          <w:p w:rsidR="004F0881" w:rsidRPr="00FC334C" w:rsidRDefault="004F0881" w:rsidP="004F0881">
            <w:pPr>
              <w:spacing w:line="283" w:lineRule="auto"/>
              <w:rPr>
                <w:rFonts w:ascii="Times New Roman" w:hAnsi="Times New Roman" w:cs="Times New Roman"/>
                <w:sz w:val="24"/>
                <w:szCs w:val="24"/>
              </w:rPr>
            </w:pPr>
            <w:r w:rsidRPr="00FC334C">
              <w:rPr>
                <w:rFonts w:ascii="Times New Roman" w:hAnsi="Times New Roman" w:cs="Times New Roman"/>
                <w:sz w:val="24"/>
                <w:szCs w:val="24"/>
              </w:rPr>
              <w:t>Какие деньги были раньше в России</w:t>
            </w:r>
          </w:p>
        </w:tc>
      </w:tr>
      <w:tr w:rsidR="004F0881" w:rsidTr="004F0881">
        <w:tc>
          <w:tcPr>
            <w:tcW w:w="817" w:type="dxa"/>
          </w:tcPr>
          <w:p w:rsidR="004F0881" w:rsidRDefault="004F0881" w:rsidP="004F0881">
            <w:pPr>
              <w:spacing w:line="283" w:lineRule="auto"/>
              <w:jc w:val="center"/>
              <w:rPr>
                <w:rFonts w:ascii="Times New Roman" w:hAnsi="Times New Roman"/>
                <w:sz w:val="24"/>
                <w:szCs w:val="24"/>
              </w:rPr>
            </w:pPr>
            <w:r>
              <w:rPr>
                <w:rFonts w:ascii="Times New Roman" w:hAnsi="Times New Roman"/>
                <w:sz w:val="24"/>
                <w:szCs w:val="24"/>
              </w:rPr>
              <w:t>7</w:t>
            </w:r>
          </w:p>
        </w:tc>
        <w:tc>
          <w:tcPr>
            <w:tcW w:w="8080" w:type="dxa"/>
          </w:tcPr>
          <w:p w:rsidR="004F0881" w:rsidRPr="00FC334C" w:rsidRDefault="004F0881" w:rsidP="004F0881">
            <w:pPr>
              <w:spacing w:line="283" w:lineRule="auto"/>
              <w:rPr>
                <w:rFonts w:ascii="Times New Roman" w:hAnsi="Times New Roman" w:cs="Times New Roman"/>
                <w:sz w:val="24"/>
                <w:szCs w:val="24"/>
              </w:rPr>
            </w:pPr>
            <w:r w:rsidRPr="00FC334C">
              <w:rPr>
                <w:rFonts w:ascii="Times New Roman" w:hAnsi="Times New Roman" w:cs="Times New Roman"/>
                <w:sz w:val="24"/>
                <w:szCs w:val="24"/>
              </w:rPr>
              <w:t>Современные деньги России и других стран</w:t>
            </w:r>
          </w:p>
        </w:tc>
      </w:tr>
      <w:tr w:rsidR="004F0881" w:rsidTr="004F0881">
        <w:tc>
          <w:tcPr>
            <w:tcW w:w="817" w:type="dxa"/>
          </w:tcPr>
          <w:p w:rsidR="004F0881" w:rsidRDefault="004F0881" w:rsidP="004F0881">
            <w:pPr>
              <w:spacing w:line="283" w:lineRule="auto"/>
              <w:jc w:val="center"/>
              <w:rPr>
                <w:rFonts w:ascii="Times New Roman" w:hAnsi="Times New Roman"/>
                <w:sz w:val="24"/>
                <w:szCs w:val="24"/>
              </w:rPr>
            </w:pPr>
            <w:r>
              <w:rPr>
                <w:rFonts w:ascii="Times New Roman" w:hAnsi="Times New Roman"/>
                <w:sz w:val="24"/>
                <w:szCs w:val="24"/>
              </w:rPr>
              <w:t>8</w:t>
            </w:r>
          </w:p>
        </w:tc>
        <w:tc>
          <w:tcPr>
            <w:tcW w:w="8080" w:type="dxa"/>
          </w:tcPr>
          <w:p w:rsidR="004F0881" w:rsidRPr="00FC334C" w:rsidRDefault="004F0881" w:rsidP="004F0881">
            <w:pPr>
              <w:spacing w:line="283" w:lineRule="auto"/>
              <w:rPr>
                <w:rFonts w:ascii="Times New Roman" w:hAnsi="Times New Roman" w:cs="Times New Roman"/>
                <w:sz w:val="24"/>
                <w:szCs w:val="24"/>
              </w:rPr>
            </w:pPr>
            <w:r w:rsidRPr="00FC334C">
              <w:rPr>
                <w:rFonts w:ascii="Times New Roman" w:hAnsi="Times New Roman" w:cs="Times New Roman"/>
                <w:sz w:val="24"/>
                <w:szCs w:val="24"/>
              </w:rPr>
              <w:t>Современные деньги России и других стран</w:t>
            </w:r>
          </w:p>
        </w:tc>
      </w:tr>
      <w:tr w:rsidR="004F0881" w:rsidTr="004F0881">
        <w:tc>
          <w:tcPr>
            <w:tcW w:w="817" w:type="dxa"/>
          </w:tcPr>
          <w:p w:rsidR="004F0881" w:rsidRDefault="004F0881" w:rsidP="004F0881">
            <w:pPr>
              <w:spacing w:line="283" w:lineRule="auto"/>
              <w:jc w:val="center"/>
              <w:rPr>
                <w:rFonts w:ascii="Times New Roman" w:hAnsi="Times New Roman"/>
                <w:sz w:val="24"/>
                <w:szCs w:val="24"/>
              </w:rPr>
            </w:pPr>
            <w:r>
              <w:rPr>
                <w:rFonts w:ascii="Times New Roman" w:hAnsi="Times New Roman"/>
                <w:sz w:val="24"/>
                <w:szCs w:val="24"/>
              </w:rPr>
              <w:t>9</w:t>
            </w:r>
          </w:p>
        </w:tc>
        <w:tc>
          <w:tcPr>
            <w:tcW w:w="8080" w:type="dxa"/>
          </w:tcPr>
          <w:p w:rsidR="004F0881" w:rsidRPr="00FC334C" w:rsidRDefault="004F0881" w:rsidP="004F0881">
            <w:pPr>
              <w:spacing w:line="283" w:lineRule="auto"/>
              <w:rPr>
                <w:rFonts w:ascii="Times New Roman" w:hAnsi="Times New Roman" w:cs="Times New Roman"/>
                <w:sz w:val="24"/>
                <w:szCs w:val="24"/>
              </w:rPr>
            </w:pPr>
            <w:r w:rsidRPr="00FC334C">
              <w:rPr>
                <w:rFonts w:ascii="Times New Roman" w:hAnsi="Times New Roman" w:cs="Times New Roman"/>
                <w:sz w:val="24"/>
                <w:szCs w:val="24"/>
              </w:rPr>
              <w:t>Откуда в семье деньги</w:t>
            </w:r>
          </w:p>
        </w:tc>
      </w:tr>
      <w:tr w:rsidR="004F0881" w:rsidTr="004F0881">
        <w:tc>
          <w:tcPr>
            <w:tcW w:w="817" w:type="dxa"/>
          </w:tcPr>
          <w:p w:rsidR="004F0881" w:rsidRDefault="004F0881" w:rsidP="004F0881">
            <w:pPr>
              <w:spacing w:line="283" w:lineRule="auto"/>
              <w:jc w:val="center"/>
              <w:rPr>
                <w:rFonts w:ascii="Times New Roman" w:hAnsi="Times New Roman"/>
                <w:sz w:val="24"/>
                <w:szCs w:val="24"/>
              </w:rPr>
            </w:pPr>
            <w:r>
              <w:rPr>
                <w:rFonts w:ascii="Times New Roman" w:hAnsi="Times New Roman"/>
                <w:sz w:val="24"/>
                <w:szCs w:val="24"/>
              </w:rPr>
              <w:t>10</w:t>
            </w:r>
          </w:p>
        </w:tc>
        <w:tc>
          <w:tcPr>
            <w:tcW w:w="8080" w:type="dxa"/>
          </w:tcPr>
          <w:p w:rsidR="004F0881" w:rsidRPr="00FC334C" w:rsidRDefault="004F0881" w:rsidP="004F0881">
            <w:pPr>
              <w:spacing w:line="283" w:lineRule="auto"/>
              <w:rPr>
                <w:rFonts w:ascii="Times New Roman" w:hAnsi="Times New Roman" w:cs="Times New Roman"/>
                <w:sz w:val="24"/>
                <w:szCs w:val="24"/>
              </w:rPr>
            </w:pPr>
            <w:r w:rsidRPr="00FC334C">
              <w:rPr>
                <w:rFonts w:ascii="Times New Roman" w:hAnsi="Times New Roman" w:cs="Times New Roman"/>
                <w:sz w:val="24"/>
                <w:szCs w:val="24"/>
              </w:rPr>
              <w:t>Откуда в семье деньги</w:t>
            </w:r>
          </w:p>
        </w:tc>
      </w:tr>
      <w:tr w:rsidR="004F0881" w:rsidTr="004F0881">
        <w:tc>
          <w:tcPr>
            <w:tcW w:w="817" w:type="dxa"/>
          </w:tcPr>
          <w:p w:rsidR="004F0881" w:rsidRDefault="004F0881" w:rsidP="004F0881">
            <w:pPr>
              <w:spacing w:line="283" w:lineRule="auto"/>
              <w:jc w:val="center"/>
              <w:rPr>
                <w:rFonts w:ascii="Times New Roman" w:hAnsi="Times New Roman"/>
                <w:sz w:val="24"/>
                <w:szCs w:val="24"/>
              </w:rPr>
            </w:pPr>
            <w:r>
              <w:rPr>
                <w:rFonts w:ascii="Times New Roman" w:hAnsi="Times New Roman"/>
                <w:sz w:val="24"/>
                <w:szCs w:val="24"/>
              </w:rPr>
              <w:t>11</w:t>
            </w:r>
          </w:p>
        </w:tc>
        <w:tc>
          <w:tcPr>
            <w:tcW w:w="8080" w:type="dxa"/>
          </w:tcPr>
          <w:p w:rsidR="004F0881" w:rsidRPr="00FC334C" w:rsidRDefault="004F0881" w:rsidP="004F0881">
            <w:pPr>
              <w:spacing w:line="283" w:lineRule="auto"/>
              <w:rPr>
                <w:rFonts w:ascii="Times New Roman" w:hAnsi="Times New Roman" w:cs="Times New Roman"/>
                <w:sz w:val="24"/>
                <w:szCs w:val="24"/>
              </w:rPr>
            </w:pPr>
            <w:r w:rsidRPr="00FC334C">
              <w:rPr>
                <w:rFonts w:ascii="Times New Roman" w:hAnsi="Times New Roman" w:cs="Times New Roman"/>
                <w:sz w:val="24"/>
                <w:szCs w:val="24"/>
              </w:rPr>
              <w:t>На что тратятся деньги</w:t>
            </w:r>
          </w:p>
        </w:tc>
      </w:tr>
      <w:tr w:rsidR="004F0881" w:rsidTr="004F0881">
        <w:tc>
          <w:tcPr>
            <w:tcW w:w="817" w:type="dxa"/>
          </w:tcPr>
          <w:p w:rsidR="004F0881" w:rsidRDefault="004F0881" w:rsidP="004F0881">
            <w:pPr>
              <w:spacing w:line="283" w:lineRule="auto"/>
              <w:jc w:val="center"/>
              <w:rPr>
                <w:rFonts w:ascii="Times New Roman" w:hAnsi="Times New Roman"/>
                <w:sz w:val="24"/>
                <w:szCs w:val="24"/>
              </w:rPr>
            </w:pPr>
            <w:r>
              <w:rPr>
                <w:rFonts w:ascii="Times New Roman" w:hAnsi="Times New Roman"/>
                <w:sz w:val="24"/>
                <w:szCs w:val="24"/>
              </w:rPr>
              <w:t>12</w:t>
            </w:r>
          </w:p>
        </w:tc>
        <w:tc>
          <w:tcPr>
            <w:tcW w:w="8080" w:type="dxa"/>
          </w:tcPr>
          <w:p w:rsidR="004F0881" w:rsidRPr="00FC334C" w:rsidRDefault="004F0881" w:rsidP="004F0881">
            <w:pPr>
              <w:spacing w:line="283" w:lineRule="auto"/>
              <w:rPr>
                <w:rFonts w:ascii="Times New Roman" w:hAnsi="Times New Roman" w:cs="Times New Roman"/>
                <w:sz w:val="24"/>
                <w:szCs w:val="24"/>
              </w:rPr>
            </w:pPr>
            <w:r w:rsidRPr="00FC334C">
              <w:rPr>
                <w:rFonts w:ascii="Times New Roman" w:hAnsi="Times New Roman" w:cs="Times New Roman"/>
                <w:sz w:val="24"/>
                <w:szCs w:val="24"/>
              </w:rPr>
              <w:t>На что тратятся деньги</w:t>
            </w:r>
          </w:p>
        </w:tc>
      </w:tr>
      <w:tr w:rsidR="004F0881" w:rsidTr="004F0881">
        <w:tc>
          <w:tcPr>
            <w:tcW w:w="817" w:type="dxa"/>
          </w:tcPr>
          <w:p w:rsidR="004F0881" w:rsidRDefault="004F0881" w:rsidP="004F0881">
            <w:pPr>
              <w:spacing w:line="283" w:lineRule="auto"/>
              <w:jc w:val="center"/>
              <w:rPr>
                <w:rFonts w:ascii="Times New Roman" w:hAnsi="Times New Roman"/>
                <w:sz w:val="24"/>
                <w:szCs w:val="24"/>
              </w:rPr>
            </w:pPr>
            <w:r>
              <w:rPr>
                <w:rFonts w:ascii="Times New Roman" w:hAnsi="Times New Roman"/>
                <w:sz w:val="24"/>
                <w:szCs w:val="24"/>
              </w:rPr>
              <w:t>13</w:t>
            </w:r>
          </w:p>
        </w:tc>
        <w:tc>
          <w:tcPr>
            <w:tcW w:w="8080" w:type="dxa"/>
          </w:tcPr>
          <w:p w:rsidR="004F0881" w:rsidRPr="00FC334C" w:rsidRDefault="004F0881" w:rsidP="004F0881">
            <w:pPr>
              <w:spacing w:line="283" w:lineRule="auto"/>
              <w:rPr>
                <w:rFonts w:ascii="Times New Roman" w:hAnsi="Times New Roman" w:cs="Times New Roman"/>
                <w:sz w:val="24"/>
                <w:szCs w:val="24"/>
              </w:rPr>
            </w:pPr>
            <w:r w:rsidRPr="00FC334C">
              <w:rPr>
                <w:rFonts w:ascii="Times New Roman" w:hAnsi="Times New Roman" w:cs="Times New Roman"/>
                <w:sz w:val="24"/>
                <w:szCs w:val="24"/>
              </w:rPr>
              <w:t>Как умно управлять своими деньгами</w:t>
            </w:r>
          </w:p>
        </w:tc>
      </w:tr>
      <w:tr w:rsidR="004F0881" w:rsidTr="004F0881">
        <w:tc>
          <w:tcPr>
            <w:tcW w:w="817" w:type="dxa"/>
          </w:tcPr>
          <w:p w:rsidR="004F0881" w:rsidRDefault="004F0881" w:rsidP="004F0881">
            <w:pPr>
              <w:spacing w:line="283" w:lineRule="auto"/>
              <w:jc w:val="center"/>
              <w:rPr>
                <w:rFonts w:ascii="Times New Roman" w:hAnsi="Times New Roman"/>
                <w:sz w:val="24"/>
                <w:szCs w:val="24"/>
              </w:rPr>
            </w:pPr>
            <w:r>
              <w:rPr>
                <w:rFonts w:ascii="Times New Roman" w:hAnsi="Times New Roman"/>
                <w:sz w:val="24"/>
                <w:szCs w:val="24"/>
              </w:rPr>
              <w:t>14</w:t>
            </w:r>
          </w:p>
        </w:tc>
        <w:tc>
          <w:tcPr>
            <w:tcW w:w="8080" w:type="dxa"/>
          </w:tcPr>
          <w:p w:rsidR="004F0881" w:rsidRPr="00FC334C" w:rsidRDefault="004F0881" w:rsidP="004F0881">
            <w:pPr>
              <w:spacing w:line="283" w:lineRule="auto"/>
              <w:rPr>
                <w:rFonts w:ascii="Times New Roman" w:hAnsi="Times New Roman" w:cs="Times New Roman"/>
                <w:sz w:val="24"/>
                <w:szCs w:val="24"/>
              </w:rPr>
            </w:pPr>
            <w:r w:rsidRPr="00FC334C">
              <w:rPr>
                <w:rFonts w:ascii="Times New Roman" w:hAnsi="Times New Roman" w:cs="Times New Roman"/>
                <w:sz w:val="24"/>
                <w:szCs w:val="24"/>
              </w:rPr>
              <w:t>Как умно управлять своими деньгами</w:t>
            </w:r>
          </w:p>
        </w:tc>
      </w:tr>
      <w:tr w:rsidR="004F0881" w:rsidTr="004F0881">
        <w:tc>
          <w:tcPr>
            <w:tcW w:w="817" w:type="dxa"/>
          </w:tcPr>
          <w:p w:rsidR="004F0881" w:rsidRDefault="004F0881" w:rsidP="004F0881">
            <w:pPr>
              <w:spacing w:line="283" w:lineRule="auto"/>
              <w:jc w:val="center"/>
              <w:rPr>
                <w:rFonts w:ascii="Times New Roman" w:hAnsi="Times New Roman"/>
                <w:sz w:val="24"/>
                <w:szCs w:val="24"/>
              </w:rPr>
            </w:pPr>
            <w:r>
              <w:rPr>
                <w:rFonts w:ascii="Times New Roman" w:hAnsi="Times New Roman"/>
                <w:sz w:val="24"/>
                <w:szCs w:val="24"/>
              </w:rPr>
              <w:t>15</w:t>
            </w:r>
          </w:p>
        </w:tc>
        <w:tc>
          <w:tcPr>
            <w:tcW w:w="8080" w:type="dxa"/>
          </w:tcPr>
          <w:p w:rsidR="004F0881" w:rsidRPr="00FC334C" w:rsidRDefault="004F0881" w:rsidP="004F0881">
            <w:pPr>
              <w:spacing w:line="283" w:lineRule="auto"/>
              <w:rPr>
                <w:rFonts w:ascii="Times New Roman" w:hAnsi="Times New Roman" w:cs="Times New Roman"/>
                <w:sz w:val="24"/>
                <w:szCs w:val="24"/>
              </w:rPr>
            </w:pPr>
            <w:r w:rsidRPr="00FC334C">
              <w:rPr>
                <w:rFonts w:ascii="Times New Roman" w:hAnsi="Times New Roman" w:cs="Times New Roman"/>
                <w:sz w:val="24"/>
                <w:szCs w:val="24"/>
              </w:rPr>
              <w:t>Повторение темы «Как умно управлять своими деньгами»</w:t>
            </w:r>
          </w:p>
        </w:tc>
      </w:tr>
      <w:tr w:rsidR="004F0881" w:rsidTr="004F0881">
        <w:tc>
          <w:tcPr>
            <w:tcW w:w="817" w:type="dxa"/>
          </w:tcPr>
          <w:p w:rsidR="004F0881" w:rsidRDefault="004F0881" w:rsidP="004F0881">
            <w:pPr>
              <w:spacing w:line="283" w:lineRule="auto"/>
              <w:jc w:val="center"/>
              <w:rPr>
                <w:rFonts w:ascii="Times New Roman" w:hAnsi="Times New Roman"/>
                <w:sz w:val="24"/>
                <w:szCs w:val="24"/>
              </w:rPr>
            </w:pPr>
            <w:r>
              <w:rPr>
                <w:rFonts w:ascii="Times New Roman" w:hAnsi="Times New Roman"/>
                <w:sz w:val="24"/>
                <w:szCs w:val="24"/>
              </w:rPr>
              <w:t>16</w:t>
            </w:r>
          </w:p>
        </w:tc>
        <w:tc>
          <w:tcPr>
            <w:tcW w:w="8080" w:type="dxa"/>
          </w:tcPr>
          <w:p w:rsidR="004F0881" w:rsidRPr="00FC334C" w:rsidRDefault="004F0881" w:rsidP="004F0881">
            <w:pPr>
              <w:spacing w:line="283" w:lineRule="auto"/>
              <w:rPr>
                <w:rFonts w:ascii="Times New Roman" w:hAnsi="Times New Roman" w:cs="Times New Roman"/>
                <w:sz w:val="24"/>
                <w:szCs w:val="24"/>
              </w:rPr>
            </w:pPr>
            <w:r w:rsidRPr="00FC334C">
              <w:rPr>
                <w:rFonts w:ascii="Times New Roman" w:hAnsi="Times New Roman" w:cs="Times New Roman"/>
                <w:sz w:val="24"/>
                <w:szCs w:val="24"/>
              </w:rPr>
              <w:t>Как сделать сбережения</w:t>
            </w:r>
          </w:p>
        </w:tc>
      </w:tr>
      <w:tr w:rsidR="004F0881" w:rsidTr="004F0881">
        <w:tc>
          <w:tcPr>
            <w:tcW w:w="817" w:type="dxa"/>
          </w:tcPr>
          <w:p w:rsidR="004F0881" w:rsidRDefault="004F0881" w:rsidP="004F0881">
            <w:pPr>
              <w:spacing w:line="283" w:lineRule="auto"/>
              <w:jc w:val="center"/>
              <w:rPr>
                <w:rFonts w:ascii="Times New Roman" w:hAnsi="Times New Roman"/>
                <w:sz w:val="24"/>
                <w:szCs w:val="24"/>
              </w:rPr>
            </w:pPr>
            <w:r>
              <w:rPr>
                <w:rFonts w:ascii="Times New Roman" w:hAnsi="Times New Roman"/>
                <w:sz w:val="24"/>
                <w:szCs w:val="24"/>
              </w:rPr>
              <w:t>17</w:t>
            </w:r>
          </w:p>
        </w:tc>
        <w:tc>
          <w:tcPr>
            <w:tcW w:w="8080" w:type="dxa"/>
          </w:tcPr>
          <w:p w:rsidR="004F0881" w:rsidRPr="00FC334C" w:rsidRDefault="004F0881" w:rsidP="004F0881">
            <w:pPr>
              <w:spacing w:line="283" w:lineRule="auto"/>
              <w:rPr>
                <w:rFonts w:ascii="Times New Roman" w:hAnsi="Times New Roman" w:cs="Times New Roman"/>
                <w:sz w:val="24"/>
                <w:szCs w:val="24"/>
              </w:rPr>
            </w:pPr>
            <w:r w:rsidRPr="00FC334C">
              <w:rPr>
                <w:rFonts w:ascii="Times New Roman" w:hAnsi="Times New Roman" w:cs="Times New Roman"/>
                <w:sz w:val="24"/>
                <w:szCs w:val="24"/>
              </w:rPr>
              <w:t>Как сделать сбережения</w:t>
            </w:r>
          </w:p>
        </w:tc>
      </w:tr>
    </w:tbl>
    <w:p w:rsidR="004F0881" w:rsidRDefault="004F0881" w:rsidP="004F0881">
      <w:pPr>
        <w:spacing w:line="283" w:lineRule="auto"/>
        <w:jc w:val="center"/>
        <w:rPr>
          <w:rFonts w:ascii="Times New Roman" w:hAnsi="Times New Roman"/>
          <w:b/>
          <w:sz w:val="24"/>
          <w:szCs w:val="24"/>
        </w:rPr>
      </w:pPr>
    </w:p>
    <w:p w:rsidR="004F0881" w:rsidRDefault="004F0881" w:rsidP="004F0881">
      <w:pPr>
        <w:spacing w:line="283" w:lineRule="auto"/>
        <w:jc w:val="center"/>
        <w:rPr>
          <w:rFonts w:ascii="Times New Roman" w:hAnsi="Times New Roman"/>
          <w:sz w:val="24"/>
          <w:szCs w:val="24"/>
        </w:rPr>
      </w:pPr>
      <w:r>
        <w:rPr>
          <w:rFonts w:ascii="Times New Roman" w:hAnsi="Times New Roman"/>
          <w:b/>
          <w:sz w:val="24"/>
          <w:szCs w:val="24"/>
        </w:rPr>
        <w:t>4</w:t>
      </w:r>
      <w:r w:rsidRPr="00F86DE9">
        <w:rPr>
          <w:rFonts w:ascii="Times New Roman" w:hAnsi="Times New Roman"/>
          <w:b/>
          <w:sz w:val="24"/>
          <w:szCs w:val="24"/>
        </w:rPr>
        <w:t xml:space="preserve">  класс</w:t>
      </w:r>
      <w:r>
        <w:rPr>
          <w:rFonts w:ascii="Times New Roman" w:hAnsi="Times New Roman"/>
          <w:sz w:val="24"/>
          <w:szCs w:val="24"/>
        </w:rPr>
        <w:t xml:space="preserve"> (17 часов)</w:t>
      </w:r>
    </w:p>
    <w:tbl>
      <w:tblPr>
        <w:tblStyle w:val="af0"/>
        <w:tblW w:w="0" w:type="auto"/>
        <w:tblLook w:val="04A0"/>
      </w:tblPr>
      <w:tblGrid>
        <w:gridCol w:w="817"/>
        <w:gridCol w:w="8080"/>
      </w:tblGrid>
      <w:tr w:rsidR="004F0881" w:rsidRPr="00A6105A" w:rsidTr="004F0881">
        <w:tc>
          <w:tcPr>
            <w:tcW w:w="817" w:type="dxa"/>
          </w:tcPr>
          <w:p w:rsidR="004F0881" w:rsidRPr="00A6105A" w:rsidRDefault="004F0881" w:rsidP="004F0881">
            <w:pPr>
              <w:spacing w:line="283" w:lineRule="auto"/>
              <w:jc w:val="center"/>
              <w:rPr>
                <w:rFonts w:ascii="Times New Roman" w:hAnsi="Times New Roman" w:cs="Times New Roman"/>
                <w:sz w:val="24"/>
                <w:szCs w:val="24"/>
              </w:rPr>
            </w:pPr>
            <w:r w:rsidRPr="00A6105A">
              <w:rPr>
                <w:rFonts w:ascii="Times New Roman" w:hAnsi="Times New Roman" w:cs="Times New Roman"/>
                <w:sz w:val="24"/>
                <w:szCs w:val="24"/>
              </w:rPr>
              <w:t>№п</w:t>
            </w:r>
            <w:r w:rsidRPr="00A6105A">
              <w:rPr>
                <w:rFonts w:ascii="Times New Roman" w:hAnsi="Times New Roman" w:cs="Times New Roman"/>
                <w:sz w:val="24"/>
                <w:szCs w:val="24"/>
                <w:lang w:val="en-US"/>
              </w:rPr>
              <w:t>/</w:t>
            </w:r>
            <w:r w:rsidRPr="00A6105A">
              <w:rPr>
                <w:rFonts w:ascii="Times New Roman" w:hAnsi="Times New Roman" w:cs="Times New Roman"/>
                <w:sz w:val="24"/>
                <w:szCs w:val="24"/>
              </w:rPr>
              <w:t>п</w:t>
            </w:r>
          </w:p>
        </w:tc>
        <w:tc>
          <w:tcPr>
            <w:tcW w:w="8080" w:type="dxa"/>
          </w:tcPr>
          <w:p w:rsidR="004F0881" w:rsidRPr="00A6105A" w:rsidRDefault="004F0881" w:rsidP="004F0881">
            <w:pPr>
              <w:spacing w:line="283" w:lineRule="auto"/>
              <w:jc w:val="center"/>
              <w:rPr>
                <w:rFonts w:ascii="Times New Roman" w:hAnsi="Times New Roman" w:cs="Times New Roman"/>
                <w:sz w:val="24"/>
                <w:szCs w:val="24"/>
              </w:rPr>
            </w:pPr>
            <w:r w:rsidRPr="00A6105A">
              <w:rPr>
                <w:rFonts w:ascii="Times New Roman" w:hAnsi="Times New Roman" w:cs="Times New Roman"/>
                <w:sz w:val="24"/>
                <w:szCs w:val="24"/>
              </w:rPr>
              <w:t>Тема занятия</w:t>
            </w:r>
          </w:p>
        </w:tc>
      </w:tr>
      <w:tr w:rsidR="004F0881" w:rsidRPr="00A6105A" w:rsidTr="004F0881">
        <w:tc>
          <w:tcPr>
            <w:tcW w:w="817" w:type="dxa"/>
          </w:tcPr>
          <w:p w:rsidR="004F0881" w:rsidRPr="00A6105A" w:rsidRDefault="004F0881" w:rsidP="004F0881">
            <w:pPr>
              <w:spacing w:line="283" w:lineRule="auto"/>
              <w:jc w:val="center"/>
              <w:rPr>
                <w:rFonts w:ascii="Times New Roman" w:hAnsi="Times New Roman" w:cs="Times New Roman"/>
                <w:sz w:val="18"/>
                <w:szCs w:val="18"/>
              </w:rPr>
            </w:pPr>
            <w:r w:rsidRPr="00A6105A">
              <w:rPr>
                <w:rFonts w:ascii="Times New Roman" w:hAnsi="Times New Roman" w:cs="Times New Roman"/>
                <w:sz w:val="18"/>
                <w:szCs w:val="18"/>
              </w:rPr>
              <w:t>1</w:t>
            </w:r>
          </w:p>
        </w:tc>
        <w:tc>
          <w:tcPr>
            <w:tcW w:w="8080" w:type="dxa"/>
          </w:tcPr>
          <w:p w:rsidR="004F0881" w:rsidRPr="00A6105A" w:rsidRDefault="004F0881" w:rsidP="004F0881">
            <w:pPr>
              <w:spacing w:line="283" w:lineRule="auto"/>
              <w:rPr>
                <w:rFonts w:ascii="Times New Roman" w:hAnsi="Times New Roman" w:cs="Times New Roman"/>
                <w:sz w:val="24"/>
                <w:szCs w:val="24"/>
              </w:rPr>
            </w:pPr>
            <w:r w:rsidRPr="00A6105A">
              <w:rPr>
                <w:rFonts w:ascii="Times New Roman" w:hAnsi="Times New Roman" w:cs="Times New Roman"/>
                <w:sz w:val="24"/>
                <w:szCs w:val="24"/>
              </w:rPr>
              <w:t>Как появились деньги</w:t>
            </w:r>
          </w:p>
        </w:tc>
      </w:tr>
      <w:tr w:rsidR="004F0881" w:rsidRPr="00A6105A" w:rsidTr="004F0881">
        <w:tc>
          <w:tcPr>
            <w:tcW w:w="817" w:type="dxa"/>
          </w:tcPr>
          <w:p w:rsidR="004F0881" w:rsidRPr="00A6105A" w:rsidRDefault="004F0881" w:rsidP="004F0881">
            <w:pPr>
              <w:spacing w:line="283" w:lineRule="auto"/>
              <w:jc w:val="center"/>
              <w:rPr>
                <w:rFonts w:ascii="Times New Roman" w:hAnsi="Times New Roman" w:cs="Times New Roman"/>
                <w:sz w:val="18"/>
                <w:szCs w:val="18"/>
              </w:rPr>
            </w:pPr>
            <w:r w:rsidRPr="00A6105A">
              <w:rPr>
                <w:rFonts w:ascii="Times New Roman" w:hAnsi="Times New Roman" w:cs="Times New Roman"/>
                <w:sz w:val="18"/>
                <w:szCs w:val="18"/>
              </w:rPr>
              <w:t>2</w:t>
            </w:r>
          </w:p>
        </w:tc>
        <w:tc>
          <w:tcPr>
            <w:tcW w:w="8080" w:type="dxa"/>
          </w:tcPr>
          <w:p w:rsidR="004F0881" w:rsidRPr="00A6105A" w:rsidRDefault="004F0881" w:rsidP="004F0881">
            <w:pPr>
              <w:pStyle w:val="TableParagraph"/>
              <w:spacing w:before="116"/>
              <w:ind w:left="77"/>
              <w:rPr>
                <w:rFonts w:ascii="Times New Roman" w:hAnsi="Times New Roman" w:cs="Times New Roman"/>
                <w:sz w:val="24"/>
                <w:szCs w:val="24"/>
              </w:rPr>
            </w:pPr>
            <w:r w:rsidRPr="00A6105A">
              <w:rPr>
                <w:rFonts w:ascii="Times New Roman" w:hAnsi="Times New Roman" w:cs="Times New Roman"/>
                <w:color w:val="231F20"/>
                <w:sz w:val="24"/>
                <w:szCs w:val="24"/>
              </w:rPr>
              <w:t>История монет</w:t>
            </w:r>
          </w:p>
        </w:tc>
      </w:tr>
      <w:tr w:rsidR="004F0881" w:rsidRPr="00A6105A" w:rsidTr="004F0881">
        <w:tc>
          <w:tcPr>
            <w:tcW w:w="817" w:type="dxa"/>
          </w:tcPr>
          <w:p w:rsidR="004F0881" w:rsidRPr="00A6105A" w:rsidRDefault="004F0881" w:rsidP="004F0881">
            <w:pPr>
              <w:spacing w:line="283" w:lineRule="auto"/>
              <w:jc w:val="center"/>
              <w:rPr>
                <w:rFonts w:ascii="Times New Roman" w:hAnsi="Times New Roman" w:cs="Times New Roman"/>
                <w:sz w:val="18"/>
                <w:szCs w:val="18"/>
              </w:rPr>
            </w:pPr>
            <w:r w:rsidRPr="00A6105A">
              <w:rPr>
                <w:rFonts w:ascii="Times New Roman" w:hAnsi="Times New Roman" w:cs="Times New Roman"/>
                <w:sz w:val="18"/>
                <w:szCs w:val="18"/>
              </w:rPr>
              <w:t>3</w:t>
            </w:r>
          </w:p>
        </w:tc>
        <w:tc>
          <w:tcPr>
            <w:tcW w:w="8080" w:type="dxa"/>
          </w:tcPr>
          <w:p w:rsidR="004F0881" w:rsidRPr="00A6105A" w:rsidRDefault="004F0881" w:rsidP="004F0881">
            <w:pPr>
              <w:pStyle w:val="TableParagraph"/>
              <w:spacing w:before="116"/>
              <w:ind w:left="77"/>
              <w:rPr>
                <w:rFonts w:ascii="Times New Roman" w:hAnsi="Times New Roman" w:cs="Times New Roman"/>
                <w:sz w:val="24"/>
                <w:szCs w:val="24"/>
              </w:rPr>
            </w:pPr>
            <w:r w:rsidRPr="00A6105A">
              <w:rPr>
                <w:rFonts w:ascii="Times New Roman" w:hAnsi="Times New Roman" w:cs="Times New Roman"/>
                <w:color w:val="231F20"/>
                <w:sz w:val="24"/>
                <w:szCs w:val="24"/>
              </w:rPr>
              <w:t>Представление творческих работ</w:t>
            </w:r>
          </w:p>
        </w:tc>
      </w:tr>
      <w:tr w:rsidR="004F0881" w:rsidRPr="00A6105A" w:rsidTr="004F0881">
        <w:tc>
          <w:tcPr>
            <w:tcW w:w="817" w:type="dxa"/>
          </w:tcPr>
          <w:p w:rsidR="004F0881" w:rsidRPr="00A6105A" w:rsidRDefault="004F0881" w:rsidP="004F0881">
            <w:pPr>
              <w:spacing w:line="283" w:lineRule="auto"/>
              <w:jc w:val="center"/>
              <w:rPr>
                <w:rFonts w:ascii="Times New Roman" w:hAnsi="Times New Roman" w:cs="Times New Roman"/>
                <w:sz w:val="18"/>
                <w:szCs w:val="18"/>
              </w:rPr>
            </w:pPr>
            <w:r w:rsidRPr="00A6105A">
              <w:rPr>
                <w:rFonts w:ascii="Times New Roman" w:hAnsi="Times New Roman" w:cs="Times New Roman"/>
                <w:sz w:val="18"/>
                <w:szCs w:val="18"/>
              </w:rPr>
              <w:t>4</w:t>
            </w:r>
          </w:p>
        </w:tc>
        <w:tc>
          <w:tcPr>
            <w:tcW w:w="8080" w:type="dxa"/>
          </w:tcPr>
          <w:p w:rsidR="004F0881" w:rsidRPr="00A6105A" w:rsidRDefault="004F0881" w:rsidP="004F0881">
            <w:pPr>
              <w:pStyle w:val="TableParagraph"/>
              <w:spacing w:before="116"/>
              <w:ind w:left="77"/>
              <w:rPr>
                <w:rFonts w:ascii="Times New Roman" w:hAnsi="Times New Roman" w:cs="Times New Roman"/>
                <w:sz w:val="24"/>
                <w:szCs w:val="24"/>
              </w:rPr>
            </w:pPr>
            <w:r w:rsidRPr="00A6105A">
              <w:rPr>
                <w:rFonts w:ascii="Times New Roman" w:hAnsi="Times New Roman" w:cs="Times New Roman"/>
                <w:color w:val="231F20"/>
                <w:sz w:val="24"/>
                <w:szCs w:val="24"/>
              </w:rPr>
              <w:t>Бумажные деньги</w:t>
            </w:r>
          </w:p>
        </w:tc>
      </w:tr>
      <w:tr w:rsidR="004F0881" w:rsidRPr="00A6105A" w:rsidTr="004F0881">
        <w:tc>
          <w:tcPr>
            <w:tcW w:w="817" w:type="dxa"/>
          </w:tcPr>
          <w:p w:rsidR="004F0881" w:rsidRPr="00A6105A" w:rsidRDefault="004F0881" w:rsidP="004F0881">
            <w:pPr>
              <w:spacing w:line="283" w:lineRule="auto"/>
              <w:jc w:val="center"/>
              <w:rPr>
                <w:rFonts w:ascii="Times New Roman" w:hAnsi="Times New Roman" w:cs="Times New Roman"/>
                <w:sz w:val="18"/>
                <w:szCs w:val="18"/>
              </w:rPr>
            </w:pPr>
            <w:r w:rsidRPr="00A6105A">
              <w:rPr>
                <w:rFonts w:ascii="Times New Roman" w:hAnsi="Times New Roman" w:cs="Times New Roman"/>
                <w:sz w:val="18"/>
                <w:szCs w:val="18"/>
              </w:rPr>
              <w:t>5</w:t>
            </w:r>
          </w:p>
        </w:tc>
        <w:tc>
          <w:tcPr>
            <w:tcW w:w="8080" w:type="dxa"/>
          </w:tcPr>
          <w:p w:rsidR="004F0881" w:rsidRPr="00A6105A" w:rsidRDefault="004F0881" w:rsidP="004F0881">
            <w:pPr>
              <w:pStyle w:val="TableParagraph"/>
              <w:spacing w:before="116"/>
              <w:ind w:left="77"/>
              <w:rPr>
                <w:rFonts w:ascii="Times New Roman" w:hAnsi="Times New Roman" w:cs="Times New Roman"/>
                <w:sz w:val="24"/>
                <w:szCs w:val="24"/>
              </w:rPr>
            </w:pPr>
            <w:r w:rsidRPr="00A6105A">
              <w:rPr>
                <w:rFonts w:ascii="Times New Roman" w:hAnsi="Times New Roman" w:cs="Times New Roman"/>
                <w:color w:val="231F20"/>
                <w:sz w:val="24"/>
                <w:szCs w:val="24"/>
              </w:rPr>
              <w:t>Безналичные деньги</w:t>
            </w:r>
          </w:p>
        </w:tc>
      </w:tr>
      <w:tr w:rsidR="004F0881" w:rsidRPr="00A6105A" w:rsidTr="004F0881">
        <w:tc>
          <w:tcPr>
            <w:tcW w:w="817" w:type="dxa"/>
          </w:tcPr>
          <w:p w:rsidR="004F0881" w:rsidRPr="00A6105A" w:rsidRDefault="004F0881" w:rsidP="004F0881">
            <w:pPr>
              <w:spacing w:line="283" w:lineRule="auto"/>
              <w:jc w:val="center"/>
              <w:rPr>
                <w:rFonts w:ascii="Times New Roman" w:hAnsi="Times New Roman" w:cs="Times New Roman"/>
                <w:sz w:val="18"/>
                <w:szCs w:val="18"/>
              </w:rPr>
            </w:pPr>
            <w:r w:rsidRPr="00A6105A">
              <w:rPr>
                <w:rFonts w:ascii="Times New Roman" w:hAnsi="Times New Roman" w:cs="Times New Roman"/>
                <w:sz w:val="18"/>
                <w:szCs w:val="18"/>
              </w:rPr>
              <w:t>6</w:t>
            </w:r>
          </w:p>
        </w:tc>
        <w:tc>
          <w:tcPr>
            <w:tcW w:w="8080" w:type="dxa"/>
          </w:tcPr>
          <w:p w:rsidR="004F0881" w:rsidRPr="00A6105A" w:rsidRDefault="004F0881" w:rsidP="004F0881">
            <w:pPr>
              <w:pStyle w:val="TableParagraph"/>
              <w:spacing w:before="116"/>
              <w:ind w:left="77"/>
              <w:rPr>
                <w:rFonts w:ascii="Times New Roman" w:hAnsi="Times New Roman" w:cs="Times New Roman"/>
                <w:sz w:val="24"/>
                <w:szCs w:val="24"/>
              </w:rPr>
            </w:pPr>
            <w:r w:rsidRPr="00A6105A">
              <w:rPr>
                <w:rFonts w:ascii="Times New Roman" w:hAnsi="Times New Roman" w:cs="Times New Roman"/>
                <w:color w:val="231F20"/>
                <w:sz w:val="24"/>
                <w:szCs w:val="24"/>
              </w:rPr>
              <w:t>Представление результатов исследований</w:t>
            </w:r>
          </w:p>
        </w:tc>
      </w:tr>
      <w:tr w:rsidR="004F0881" w:rsidRPr="00A6105A" w:rsidTr="004F0881">
        <w:tc>
          <w:tcPr>
            <w:tcW w:w="817" w:type="dxa"/>
          </w:tcPr>
          <w:p w:rsidR="004F0881" w:rsidRPr="00A6105A" w:rsidRDefault="004F0881" w:rsidP="004F0881">
            <w:pPr>
              <w:spacing w:line="283" w:lineRule="auto"/>
              <w:jc w:val="center"/>
              <w:rPr>
                <w:rFonts w:ascii="Times New Roman" w:hAnsi="Times New Roman" w:cs="Times New Roman"/>
                <w:sz w:val="18"/>
                <w:szCs w:val="18"/>
              </w:rPr>
            </w:pPr>
            <w:r w:rsidRPr="00A6105A">
              <w:rPr>
                <w:rFonts w:ascii="Times New Roman" w:hAnsi="Times New Roman" w:cs="Times New Roman"/>
                <w:sz w:val="18"/>
                <w:szCs w:val="18"/>
              </w:rPr>
              <w:t>7</w:t>
            </w:r>
          </w:p>
        </w:tc>
        <w:tc>
          <w:tcPr>
            <w:tcW w:w="8080" w:type="dxa"/>
          </w:tcPr>
          <w:p w:rsidR="004F0881" w:rsidRPr="00A6105A" w:rsidRDefault="004F0881" w:rsidP="004F0881">
            <w:pPr>
              <w:pStyle w:val="TableParagraph"/>
              <w:spacing w:before="116"/>
              <w:ind w:left="77"/>
              <w:rPr>
                <w:rFonts w:ascii="Times New Roman" w:hAnsi="Times New Roman" w:cs="Times New Roman"/>
                <w:sz w:val="24"/>
                <w:szCs w:val="24"/>
              </w:rPr>
            </w:pPr>
            <w:r w:rsidRPr="00A6105A">
              <w:rPr>
                <w:rFonts w:ascii="Times New Roman" w:hAnsi="Times New Roman" w:cs="Times New Roman"/>
                <w:color w:val="231F20"/>
                <w:sz w:val="24"/>
                <w:szCs w:val="24"/>
              </w:rPr>
              <w:t>Валюты</w:t>
            </w:r>
          </w:p>
        </w:tc>
      </w:tr>
      <w:tr w:rsidR="004F0881" w:rsidRPr="00A6105A" w:rsidTr="004F0881">
        <w:tc>
          <w:tcPr>
            <w:tcW w:w="817" w:type="dxa"/>
          </w:tcPr>
          <w:p w:rsidR="004F0881" w:rsidRPr="00A6105A" w:rsidRDefault="004F0881" w:rsidP="004F0881">
            <w:pPr>
              <w:spacing w:line="283" w:lineRule="auto"/>
              <w:jc w:val="center"/>
              <w:rPr>
                <w:rFonts w:ascii="Times New Roman" w:hAnsi="Times New Roman" w:cs="Times New Roman"/>
                <w:sz w:val="18"/>
                <w:szCs w:val="18"/>
              </w:rPr>
            </w:pPr>
            <w:r w:rsidRPr="00A6105A">
              <w:rPr>
                <w:rFonts w:ascii="Times New Roman" w:hAnsi="Times New Roman" w:cs="Times New Roman"/>
                <w:sz w:val="18"/>
                <w:szCs w:val="18"/>
              </w:rPr>
              <w:t>8</w:t>
            </w:r>
          </w:p>
        </w:tc>
        <w:tc>
          <w:tcPr>
            <w:tcW w:w="8080" w:type="dxa"/>
          </w:tcPr>
          <w:p w:rsidR="004F0881" w:rsidRPr="00A6105A" w:rsidRDefault="004F0881" w:rsidP="004F0881">
            <w:pPr>
              <w:pStyle w:val="TableParagraph"/>
              <w:spacing w:before="116"/>
              <w:ind w:left="77"/>
              <w:rPr>
                <w:rFonts w:ascii="Times New Roman" w:hAnsi="Times New Roman" w:cs="Times New Roman"/>
                <w:sz w:val="24"/>
                <w:szCs w:val="24"/>
              </w:rPr>
            </w:pPr>
            <w:r w:rsidRPr="00A6105A">
              <w:rPr>
                <w:rFonts w:ascii="Times New Roman" w:hAnsi="Times New Roman" w:cs="Times New Roman"/>
                <w:color w:val="231F20"/>
                <w:sz w:val="24"/>
                <w:szCs w:val="24"/>
              </w:rPr>
              <w:t>Викторина по теме «Деньги»</w:t>
            </w:r>
          </w:p>
        </w:tc>
      </w:tr>
      <w:tr w:rsidR="004F0881" w:rsidRPr="00A6105A" w:rsidTr="004F0881">
        <w:tc>
          <w:tcPr>
            <w:tcW w:w="817" w:type="dxa"/>
          </w:tcPr>
          <w:p w:rsidR="004F0881" w:rsidRPr="00A6105A" w:rsidRDefault="004F0881" w:rsidP="004F0881">
            <w:pPr>
              <w:spacing w:line="283" w:lineRule="auto"/>
              <w:jc w:val="center"/>
              <w:rPr>
                <w:rFonts w:ascii="Times New Roman" w:hAnsi="Times New Roman" w:cs="Times New Roman"/>
                <w:sz w:val="18"/>
                <w:szCs w:val="18"/>
              </w:rPr>
            </w:pPr>
            <w:r w:rsidRPr="00A6105A">
              <w:rPr>
                <w:rFonts w:ascii="Times New Roman" w:hAnsi="Times New Roman" w:cs="Times New Roman"/>
                <w:sz w:val="18"/>
                <w:szCs w:val="18"/>
              </w:rPr>
              <w:t>9</w:t>
            </w:r>
          </w:p>
        </w:tc>
        <w:tc>
          <w:tcPr>
            <w:tcW w:w="8080" w:type="dxa"/>
          </w:tcPr>
          <w:p w:rsidR="004F0881" w:rsidRPr="00A6105A" w:rsidRDefault="004F0881" w:rsidP="004F0881">
            <w:pPr>
              <w:pStyle w:val="TableParagraph"/>
              <w:spacing w:before="116"/>
              <w:ind w:left="77"/>
              <w:rPr>
                <w:rFonts w:ascii="Times New Roman" w:hAnsi="Times New Roman" w:cs="Times New Roman"/>
                <w:color w:val="231F20"/>
                <w:sz w:val="24"/>
                <w:szCs w:val="24"/>
                <w:lang w:val="ru-RU"/>
              </w:rPr>
            </w:pPr>
            <w:r w:rsidRPr="00A6105A">
              <w:rPr>
                <w:rFonts w:ascii="Times New Roman" w:hAnsi="Times New Roman" w:cs="Times New Roman"/>
                <w:color w:val="231F20"/>
                <w:sz w:val="24"/>
                <w:szCs w:val="24"/>
                <w:lang w:val="ru-RU"/>
              </w:rPr>
              <w:t>Откуда в семье берутся деньги</w:t>
            </w:r>
          </w:p>
        </w:tc>
      </w:tr>
      <w:tr w:rsidR="004F0881" w:rsidRPr="00A6105A" w:rsidTr="004F0881">
        <w:tc>
          <w:tcPr>
            <w:tcW w:w="817" w:type="dxa"/>
          </w:tcPr>
          <w:p w:rsidR="004F0881" w:rsidRPr="00A6105A" w:rsidRDefault="004F0881" w:rsidP="004F0881">
            <w:pPr>
              <w:spacing w:line="283" w:lineRule="auto"/>
              <w:jc w:val="center"/>
              <w:rPr>
                <w:rFonts w:ascii="Times New Roman" w:hAnsi="Times New Roman" w:cs="Times New Roman"/>
                <w:sz w:val="18"/>
                <w:szCs w:val="18"/>
              </w:rPr>
            </w:pPr>
            <w:r w:rsidRPr="00A6105A">
              <w:rPr>
                <w:rFonts w:ascii="Times New Roman" w:hAnsi="Times New Roman" w:cs="Times New Roman"/>
                <w:sz w:val="18"/>
                <w:szCs w:val="18"/>
              </w:rPr>
              <w:t>10</w:t>
            </w:r>
          </w:p>
        </w:tc>
        <w:tc>
          <w:tcPr>
            <w:tcW w:w="8080" w:type="dxa"/>
          </w:tcPr>
          <w:p w:rsidR="004F0881" w:rsidRPr="00A6105A" w:rsidRDefault="004F0881" w:rsidP="004F0881">
            <w:pPr>
              <w:pStyle w:val="TableParagraph"/>
              <w:spacing w:before="116"/>
              <w:ind w:left="77"/>
              <w:rPr>
                <w:rFonts w:ascii="Times New Roman" w:hAnsi="Times New Roman" w:cs="Times New Roman"/>
                <w:color w:val="231F20"/>
                <w:sz w:val="24"/>
                <w:szCs w:val="24"/>
                <w:lang w:val="ru-RU"/>
              </w:rPr>
            </w:pPr>
            <w:r w:rsidRPr="00A6105A">
              <w:rPr>
                <w:rFonts w:ascii="Times New Roman" w:hAnsi="Times New Roman" w:cs="Times New Roman"/>
                <w:color w:val="231F20"/>
                <w:sz w:val="24"/>
                <w:szCs w:val="24"/>
                <w:lang w:val="ru-RU"/>
              </w:rPr>
              <w:t>Откуда в семье берутся деньги</w:t>
            </w:r>
          </w:p>
        </w:tc>
      </w:tr>
      <w:tr w:rsidR="004F0881" w:rsidRPr="00A6105A" w:rsidTr="004F0881">
        <w:tc>
          <w:tcPr>
            <w:tcW w:w="817" w:type="dxa"/>
          </w:tcPr>
          <w:p w:rsidR="004F0881" w:rsidRPr="00A6105A" w:rsidRDefault="004F0881" w:rsidP="004F0881">
            <w:pPr>
              <w:spacing w:line="283" w:lineRule="auto"/>
              <w:jc w:val="center"/>
              <w:rPr>
                <w:rFonts w:ascii="Times New Roman" w:hAnsi="Times New Roman" w:cs="Times New Roman"/>
                <w:sz w:val="18"/>
                <w:szCs w:val="18"/>
              </w:rPr>
            </w:pPr>
            <w:r w:rsidRPr="00A6105A">
              <w:rPr>
                <w:rFonts w:ascii="Times New Roman" w:hAnsi="Times New Roman" w:cs="Times New Roman"/>
                <w:sz w:val="18"/>
                <w:szCs w:val="18"/>
              </w:rPr>
              <w:t>11</w:t>
            </w:r>
          </w:p>
        </w:tc>
        <w:tc>
          <w:tcPr>
            <w:tcW w:w="8080" w:type="dxa"/>
          </w:tcPr>
          <w:p w:rsidR="004F0881" w:rsidRPr="00A6105A" w:rsidRDefault="004F0881" w:rsidP="004F0881">
            <w:pPr>
              <w:pStyle w:val="TableParagraph"/>
              <w:spacing w:before="116"/>
              <w:ind w:left="77"/>
              <w:rPr>
                <w:rFonts w:ascii="Times New Roman" w:hAnsi="Times New Roman" w:cs="Times New Roman"/>
                <w:color w:val="231F20"/>
                <w:sz w:val="24"/>
                <w:szCs w:val="24"/>
                <w:lang w:val="ru-RU"/>
              </w:rPr>
            </w:pPr>
            <w:r w:rsidRPr="00A6105A">
              <w:rPr>
                <w:rFonts w:ascii="Times New Roman" w:hAnsi="Times New Roman" w:cs="Times New Roman"/>
                <w:color w:val="231F20"/>
                <w:sz w:val="24"/>
                <w:szCs w:val="24"/>
                <w:lang w:val="ru-RU"/>
              </w:rPr>
              <w:t>На что семьи тратят деньги</w:t>
            </w:r>
          </w:p>
        </w:tc>
      </w:tr>
      <w:tr w:rsidR="004F0881" w:rsidRPr="00A6105A" w:rsidTr="004F0881">
        <w:tc>
          <w:tcPr>
            <w:tcW w:w="817" w:type="dxa"/>
          </w:tcPr>
          <w:p w:rsidR="004F0881" w:rsidRPr="00A6105A" w:rsidRDefault="004F0881" w:rsidP="004F0881">
            <w:pPr>
              <w:spacing w:line="283" w:lineRule="auto"/>
              <w:jc w:val="center"/>
              <w:rPr>
                <w:rFonts w:ascii="Times New Roman" w:hAnsi="Times New Roman" w:cs="Times New Roman"/>
                <w:sz w:val="18"/>
                <w:szCs w:val="18"/>
              </w:rPr>
            </w:pPr>
            <w:r w:rsidRPr="00A6105A">
              <w:rPr>
                <w:rFonts w:ascii="Times New Roman" w:hAnsi="Times New Roman" w:cs="Times New Roman"/>
                <w:sz w:val="18"/>
                <w:szCs w:val="18"/>
              </w:rPr>
              <w:t>12</w:t>
            </w:r>
          </w:p>
        </w:tc>
        <w:tc>
          <w:tcPr>
            <w:tcW w:w="8080" w:type="dxa"/>
          </w:tcPr>
          <w:p w:rsidR="004F0881" w:rsidRPr="00A6105A" w:rsidRDefault="004F0881" w:rsidP="004F0881">
            <w:pPr>
              <w:pStyle w:val="TableParagraph"/>
              <w:spacing w:before="116"/>
              <w:ind w:left="77"/>
              <w:rPr>
                <w:rFonts w:ascii="Times New Roman" w:hAnsi="Times New Roman" w:cs="Times New Roman"/>
                <w:color w:val="231F20"/>
                <w:sz w:val="24"/>
                <w:szCs w:val="24"/>
                <w:lang w:val="ru-RU"/>
              </w:rPr>
            </w:pPr>
            <w:r w:rsidRPr="00A6105A">
              <w:rPr>
                <w:rFonts w:ascii="Times New Roman" w:hAnsi="Times New Roman" w:cs="Times New Roman"/>
                <w:color w:val="231F20"/>
                <w:sz w:val="24"/>
                <w:szCs w:val="24"/>
                <w:lang w:val="ru-RU"/>
              </w:rPr>
              <w:t>На что семьи тратят деньги</w:t>
            </w:r>
          </w:p>
        </w:tc>
      </w:tr>
      <w:tr w:rsidR="004F0881" w:rsidRPr="00A6105A" w:rsidTr="004F0881">
        <w:tc>
          <w:tcPr>
            <w:tcW w:w="817" w:type="dxa"/>
          </w:tcPr>
          <w:p w:rsidR="004F0881" w:rsidRPr="00A6105A" w:rsidRDefault="004F0881" w:rsidP="004F0881">
            <w:pPr>
              <w:spacing w:line="283" w:lineRule="auto"/>
              <w:jc w:val="center"/>
              <w:rPr>
                <w:rFonts w:ascii="Times New Roman" w:hAnsi="Times New Roman" w:cs="Times New Roman"/>
                <w:sz w:val="18"/>
                <w:szCs w:val="18"/>
              </w:rPr>
            </w:pPr>
            <w:r w:rsidRPr="00A6105A">
              <w:rPr>
                <w:rFonts w:ascii="Times New Roman" w:hAnsi="Times New Roman" w:cs="Times New Roman"/>
                <w:sz w:val="18"/>
                <w:szCs w:val="18"/>
              </w:rPr>
              <w:t>13</w:t>
            </w:r>
          </w:p>
        </w:tc>
        <w:tc>
          <w:tcPr>
            <w:tcW w:w="8080" w:type="dxa"/>
          </w:tcPr>
          <w:p w:rsidR="004F0881" w:rsidRPr="00A6105A" w:rsidRDefault="004F0881" w:rsidP="004F0881">
            <w:pPr>
              <w:pStyle w:val="TableParagraph"/>
              <w:spacing w:before="116"/>
              <w:ind w:left="77"/>
              <w:rPr>
                <w:rFonts w:ascii="Times New Roman" w:hAnsi="Times New Roman" w:cs="Times New Roman"/>
                <w:color w:val="231F20"/>
                <w:sz w:val="24"/>
                <w:szCs w:val="24"/>
                <w:lang w:val="ru-RU"/>
              </w:rPr>
            </w:pPr>
            <w:r w:rsidRPr="00A6105A">
              <w:rPr>
                <w:rFonts w:ascii="Times New Roman" w:hAnsi="Times New Roman" w:cs="Times New Roman"/>
                <w:color w:val="231F20"/>
                <w:sz w:val="24"/>
                <w:szCs w:val="24"/>
                <w:lang w:val="ru-RU"/>
              </w:rPr>
              <w:t>Как правильно планировать семейный бюджет</w:t>
            </w:r>
          </w:p>
        </w:tc>
      </w:tr>
      <w:tr w:rsidR="004F0881" w:rsidRPr="00A6105A" w:rsidTr="004F0881">
        <w:tc>
          <w:tcPr>
            <w:tcW w:w="817" w:type="dxa"/>
          </w:tcPr>
          <w:p w:rsidR="004F0881" w:rsidRPr="00A6105A" w:rsidRDefault="004F0881" w:rsidP="004F0881">
            <w:pPr>
              <w:spacing w:line="283" w:lineRule="auto"/>
              <w:jc w:val="center"/>
              <w:rPr>
                <w:rFonts w:ascii="Times New Roman" w:hAnsi="Times New Roman" w:cs="Times New Roman"/>
                <w:sz w:val="18"/>
                <w:szCs w:val="18"/>
              </w:rPr>
            </w:pPr>
            <w:r w:rsidRPr="00A6105A">
              <w:rPr>
                <w:rFonts w:ascii="Times New Roman" w:hAnsi="Times New Roman" w:cs="Times New Roman"/>
                <w:sz w:val="18"/>
                <w:szCs w:val="18"/>
              </w:rPr>
              <w:t>14</w:t>
            </w:r>
          </w:p>
        </w:tc>
        <w:tc>
          <w:tcPr>
            <w:tcW w:w="8080" w:type="dxa"/>
          </w:tcPr>
          <w:p w:rsidR="004F0881" w:rsidRPr="00A6105A" w:rsidRDefault="004F0881" w:rsidP="004F0881">
            <w:pPr>
              <w:pStyle w:val="TableParagraph"/>
              <w:spacing w:before="116"/>
              <w:ind w:left="77"/>
              <w:rPr>
                <w:rFonts w:ascii="Times New Roman" w:hAnsi="Times New Roman" w:cs="Times New Roman"/>
                <w:color w:val="231F20"/>
                <w:sz w:val="24"/>
                <w:szCs w:val="24"/>
                <w:lang w:val="ru-RU"/>
              </w:rPr>
            </w:pPr>
            <w:r w:rsidRPr="00A6105A">
              <w:rPr>
                <w:rFonts w:ascii="Times New Roman" w:hAnsi="Times New Roman" w:cs="Times New Roman"/>
                <w:color w:val="231F20"/>
                <w:sz w:val="24"/>
                <w:szCs w:val="24"/>
                <w:lang w:val="ru-RU"/>
              </w:rPr>
              <w:t>Как правильно планировать семейный бюджет</w:t>
            </w:r>
          </w:p>
        </w:tc>
      </w:tr>
      <w:tr w:rsidR="004F0881" w:rsidRPr="00A6105A" w:rsidTr="004F0881">
        <w:tc>
          <w:tcPr>
            <w:tcW w:w="817" w:type="dxa"/>
          </w:tcPr>
          <w:p w:rsidR="004F0881" w:rsidRPr="00A6105A" w:rsidRDefault="004F0881" w:rsidP="004F0881">
            <w:pPr>
              <w:spacing w:line="283" w:lineRule="auto"/>
              <w:jc w:val="center"/>
              <w:rPr>
                <w:rFonts w:ascii="Times New Roman" w:hAnsi="Times New Roman" w:cs="Times New Roman"/>
                <w:sz w:val="18"/>
                <w:szCs w:val="18"/>
              </w:rPr>
            </w:pPr>
            <w:r w:rsidRPr="00A6105A">
              <w:rPr>
                <w:rFonts w:ascii="Times New Roman" w:hAnsi="Times New Roman" w:cs="Times New Roman"/>
                <w:sz w:val="18"/>
                <w:szCs w:val="18"/>
              </w:rPr>
              <w:t>15</w:t>
            </w:r>
          </w:p>
        </w:tc>
        <w:tc>
          <w:tcPr>
            <w:tcW w:w="8080" w:type="dxa"/>
          </w:tcPr>
          <w:p w:rsidR="004F0881" w:rsidRPr="00A6105A" w:rsidRDefault="004F0881" w:rsidP="004F0881">
            <w:pPr>
              <w:pStyle w:val="TableParagraph"/>
              <w:spacing w:before="116"/>
              <w:ind w:left="77"/>
              <w:rPr>
                <w:rFonts w:ascii="Times New Roman" w:hAnsi="Times New Roman" w:cs="Times New Roman"/>
                <w:color w:val="231F20"/>
                <w:sz w:val="24"/>
                <w:szCs w:val="24"/>
                <w:lang w:val="ru-RU"/>
              </w:rPr>
            </w:pPr>
            <w:r w:rsidRPr="00A6105A">
              <w:rPr>
                <w:rFonts w:ascii="Times New Roman" w:hAnsi="Times New Roman" w:cs="Times New Roman"/>
                <w:color w:val="231F20"/>
                <w:sz w:val="24"/>
                <w:szCs w:val="24"/>
              </w:rPr>
              <w:t>Итоговая работа</w:t>
            </w:r>
          </w:p>
        </w:tc>
      </w:tr>
      <w:tr w:rsidR="004F0881" w:rsidRPr="00A6105A" w:rsidTr="004F0881">
        <w:tc>
          <w:tcPr>
            <w:tcW w:w="817" w:type="dxa"/>
          </w:tcPr>
          <w:p w:rsidR="004F0881" w:rsidRPr="00A6105A" w:rsidRDefault="004F0881" w:rsidP="004F0881">
            <w:pPr>
              <w:spacing w:line="283" w:lineRule="auto"/>
              <w:jc w:val="center"/>
              <w:rPr>
                <w:rFonts w:ascii="Times New Roman" w:hAnsi="Times New Roman" w:cs="Times New Roman"/>
                <w:sz w:val="18"/>
                <w:szCs w:val="18"/>
              </w:rPr>
            </w:pPr>
            <w:r w:rsidRPr="00A6105A">
              <w:rPr>
                <w:rFonts w:ascii="Times New Roman" w:hAnsi="Times New Roman" w:cs="Times New Roman"/>
                <w:sz w:val="18"/>
                <w:szCs w:val="18"/>
              </w:rPr>
              <w:t>16-17</w:t>
            </w:r>
          </w:p>
        </w:tc>
        <w:tc>
          <w:tcPr>
            <w:tcW w:w="8080" w:type="dxa"/>
          </w:tcPr>
          <w:p w:rsidR="004F0881" w:rsidRPr="00A6105A" w:rsidRDefault="004F0881" w:rsidP="004F0881">
            <w:pPr>
              <w:pStyle w:val="TableParagraph"/>
              <w:spacing w:before="116"/>
              <w:ind w:left="77"/>
              <w:rPr>
                <w:rFonts w:ascii="Times New Roman" w:hAnsi="Times New Roman" w:cs="Times New Roman"/>
                <w:color w:val="231F20"/>
                <w:sz w:val="24"/>
                <w:szCs w:val="24"/>
                <w:lang w:val="ru-RU"/>
              </w:rPr>
            </w:pPr>
            <w:r w:rsidRPr="00A6105A">
              <w:rPr>
                <w:rFonts w:ascii="Times New Roman" w:hAnsi="Times New Roman" w:cs="Times New Roman"/>
                <w:color w:val="231F20"/>
                <w:sz w:val="24"/>
                <w:szCs w:val="24"/>
                <w:lang w:val="ru-RU"/>
              </w:rPr>
              <w:t>Повторение</w:t>
            </w:r>
          </w:p>
        </w:tc>
      </w:tr>
    </w:tbl>
    <w:p w:rsidR="004F0881" w:rsidRPr="00A6105A" w:rsidRDefault="004F0881" w:rsidP="004F0881">
      <w:pPr>
        <w:spacing w:line="283" w:lineRule="auto"/>
        <w:jc w:val="center"/>
        <w:rPr>
          <w:rFonts w:ascii="Times New Roman" w:hAnsi="Times New Roman" w:cs="Times New Roman"/>
          <w:sz w:val="24"/>
          <w:szCs w:val="24"/>
        </w:rPr>
      </w:pPr>
    </w:p>
    <w:p w:rsidR="004F0881" w:rsidRPr="00A6105A" w:rsidRDefault="004F0881" w:rsidP="004F0881">
      <w:pPr>
        <w:spacing w:line="360" w:lineRule="auto"/>
        <w:jc w:val="both"/>
        <w:rPr>
          <w:rFonts w:ascii="Times New Roman" w:hAnsi="Times New Roman"/>
          <w:b/>
          <w:sz w:val="24"/>
          <w:szCs w:val="24"/>
        </w:rPr>
      </w:pPr>
      <w:r w:rsidRPr="00A6105A">
        <w:rPr>
          <w:rFonts w:ascii="Times New Roman" w:hAnsi="Times New Roman"/>
          <w:b/>
          <w:sz w:val="24"/>
          <w:szCs w:val="24"/>
        </w:rPr>
        <w:t>Планируемые результаты освоения курса «Финансовая грамотность»</w:t>
      </w:r>
    </w:p>
    <w:p w:rsidR="004F0881" w:rsidRPr="00CB34AF" w:rsidRDefault="004F0881" w:rsidP="004F0881">
      <w:pPr>
        <w:spacing w:line="360" w:lineRule="auto"/>
        <w:jc w:val="both"/>
        <w:rPr>
          <w:rFonts w:ascii="Times New Roman" w:hAnsi="Times New Roman"/>
          <w:sz w:val="24"/>
          <w:szCs w:val="24"/>
        </w:rPr>
      </w:pPr>
      <w:r w:rsidRPr="00CB34AF">
        <w:rPr>
          <w:rFonts w:ascii="Times New Roman" w:hAnsi="Times New Roman"/>
          <w:b/>
          <w:i/>
          <w:sz w:val="24"/>
          <w:szCs w:val="24"/>
        </w:rPr>
        <w:t xml:space="preserve">Личностными </w:t>
      </w:r>
      <w:r w:rsidRPr="00CB34AF">
        <w:rPr>
          <w:rFonts w:ascii="Times New Roman" w:hAnsi="Times New Roman"/>
          <w:sz w:val="24"/>
          <w:szCs w:val="24"/>
        </w:rPr>
        <w:t>результатами изучения курса «Финансовая грамотность» являются:</w:t>
      </w:r>
    </w:p>
    <w:p w:rsidR="004F0881" w:rsidRPr="00CB34AF" w:rsidRDefault="004F0881" w:rsidP="00842ABD">
      <w:pPr>
        <w:pStyle w:val="a8"/>
        <w:numPr>
          <w:ilvl w:val="0"/>
          <w:numId w:val="161"/>
        </w:numPr>
        <w:tabs>
          <w:tab w:val="clear" w:pos="4677"/>
          <w:tab w:val="clear" w:pos="9355"/>
        </w:tabs>
        <w:spacing w:line="360" w:lineRule="auto"/>
        <w:ind w:left="0" w:right="-144" w:hanging="283"/>
        <w:jc w:val="both"/>
        <w:rPr>
          <w:rFonts w:ascii="Times New Roman" w:hAnsi="Times New Roman"/>
          <w:sz w:val="24"/>
          <w:szCs w:val="24"/>
        </w:rPr>
      </w:pPr>
      <w:r w:rsidRPr="00CB34AF">
        <w:rPr>
          <w:rFonts w:ascii="Times New Roman" w:hAnsi="Times New Roman"/>
          <w:sz w:val="24"/>
          <w:szCs w:val="24"/>
        </w:rPr>
        <w:t>осознание себя как члена семьи, общества и государства;</w:t>
      </w:r>
    </w:p>
    <w:p w:rsidR="004F0881" w:rsidRPr="00CB34AF" w:rsidRDefault="004F0881" w:rsidP="00842ABD">
      <w:pPr>
        <w:pStyle w:val="a8"/>
        <w:numPr>
          <w:ilvl w:val="0"/>
          <w:numId w:val="161"/>
        </w:numPr>
        <w:tabs>
          <w:tab w:val="clear" w:pos="4677"/>
          <w:tab w:val="clear" w:pos="9355"/>
        </w:tabs>
        <w:spacing w:line="360" w:lineRule="auto"/>
        <w:ind w:left="0" w:right="-144" w:hanging="283"/>
        <w:jc w:val="both"/>
        <w:rPr>
          <w:rFonts w:ascii="Times New Roman" w:hAnsi="Times New Roman"/>
          <w:sz w:val="24"/>
          <w:szCs w:val="24"/>
        </w:rPr>
      </w:pPr>
      <w:r w:rsidRPr="00CB34AF">
        <w:rPr>
          <w:rFonts w:ascii="Times New Roman" w:hAnsi="Times New Roman"/>
          <w:sz w:val="24"/>
          <w:szCs w:val="24"/>
        </w:rPr>
        <w:t>овладение начальными навыками адаптации в мире финансовых отношений;</w:t>
      </w:r>
    </w:p>
    <w:p w:rsidR="004F0881" w:rsidRPr="00CB34AF" w:rsidRDefault="004F0881" w:rsidP="00842ABD">
      <w:pPr>
        <w:pStyle w:val="a8"/>
        <w:numPr>
          <w:ilvl w:val="0"/>
          <w:numId w:val="161"/>
        </w:numPr>
        <w:tabs>
          <w:tab w:val="clear" w:pos="4677"/>
          <w:tab w:val="clear" w:pos="9355"/>
        </w:tabs>
        <w:spacing w:line="360" w:lineRule="auto"/>
        <w:ind w:left="0" w:right="-144" w:hanging="283"/>
        <w:jc w:val="both"/>
        <w:rPr>
          <w:rFonts w:ascii="Times New Roman" w:hAnsi="Times New Roman"/>
          <w:sz w:val="24"/>
          <w:szCs w:val="24"/>
        </w:rPr>
      </w:pPr>
      <w:r w:rsidRPr="00CB34AF">
        <w:rPr>
          <w:rFonts w:ascii="Times New Roman" w:hAnsi="Times New Roman"/>
          <w:sz w:val="24"/>
          <w:szCs w:val="24"/>
        </w:rPr>
        <w:t>развитие самостоятельности и осознания личной ответственности за свои поступки;</w:t>
      </w:r>
    </w:p>
    <w:p w:rsidR="004F0881" w:rsidRPr="00CB34AF" w:rsidRDefault="004F0881" w:rsidP="00842ABD">
      <w:pPr>
        <w:pStyle w:val="a8"/>
        <w:numPr>
          <w:ilvl w:val="0"/>
          <w:numId w:val="161"/>
        </w:numPr>
        <w:tabs>
          <w:tab w:val="clear" w:pos="4677"/>
          <w:tab w:val="clear" w:pos="9355"/>
        </w:tabs>
        <w:spacing w:line="360" w:lineRule="auto"/>
        <w:ind w:left="0" w:right="-144" w:hanging="283"/>
        <w:jc w:val="both"/>
        <w:rPr>
          <w:rFonts w:ascii="Times New Roman" w:hAnsi="Times New Roman"/>
          <w:sz w:val="24"/>
          <w:szCs w:val="24"/>
        </w:rPr>
      </w:pPr>
      <w:r w:rsidRPr="00CB34AF">
        <w:rPr>
          <w:rFonts w:ascii="Times New Roman" w:hAnsi="Times New Roman"/>
          <w:sz w:val="24"/>
          <w:szCs w:val="24"/>
        </w:rPr>
        <w:t>развитие навыков сотрудничества со взрослыми и сверстниками в разных игровых и реальных экономических ситуациях.</w:t>
      </w:r>
    </w:p>
    <w:p w:rsidR="004F0881" w:rsidRPr="00CB34AF" w:rsidRDefault="004F0881" w:rsidP="004F0881">
      <w:pPr>
        <w:pStyle w:val="a8"/>
        <w:spacing w:line="360" w:lineRule="auto"/>
        <w:ind w:right="-144"/>
        <w:jc w:val="both"/>
        <w:rPr>
          <w:rFonts w:ascii="Times New Roman" w:hAnsi="Times New Roman"/>
          <w:sz w:val="24"/>
          <w:szCs w:val="24"/>
        </w:rPr>
      </w:pPr>
      <w:r w:rsidRPr="00CB34AF">
        <w:rPr>
          <w:rFonts w:ascii="Times New Roman" w:hAnsi="Times New Roman"/>
          <w:b/>
          <w:i/>
          <w:sz w:val="24"/>
          <w:szCs w:val="24"/>
        </w:rPr>
        <w:t xml:space="preserve">Метапредметными </w:t>
      </w:r>
      <w:r w:rsidRPr="00CB34AF">
        <w:rPr>
          <w:rFonts w:ascii="Times New Roman" w:hAnsi="Times New Roman"/>
          <w:sz w:val="24"/>
          <w:szCs w:val="24"/>
        </w:rPr>
        <w:t>результатами изучения курса «Финансовая грамотность» являются:</w:t>
      </w:r>
    </w:p>
    <w:p w:rsidR="004F0881" w:rsidRPr="00CB34AF" w:rsidRDefault="004F0881" w:rsidP="004F0881">
      <w:pPr>
        <w:pStyle w:val="a8"/>
        <w:spacing w:line="360" w:lineRule="auto"/>
        <w:ind w:right="-144"/>
        <w:jc w:val="both"/>
        <w:rPr>
          <w:rFonts w:ascii="Times New Roman" w:hAnsi="Times New Roman"/>
          <w:i/>
          <w:sz w:val="24"/>
          <w:szCs w:val="24"/>
        </w:rPr>
      </w:pPr>
      <w:r w:rsidRPr="00CB34AF">
        <w:rPr>
          <w:rFonts w:ascii="Times New Roman" w:hAnsi="Times New Roman"/>
          <w:i/>
          <w:sz w:val="24"/>
          <w:szCs w:val="24"/>
        </w:rPr>
        <w:t>познавательные:</w:t>
      </w:r>
    </w:p>
    <w:p w:rsidR="004F0881" w:rsidRPr="00CB34AF" w:rsidRDefault="004F0881" w:rsidP="00842ABD">
      <w:pPr>
        <w:pStyle w:val="a8"/>
        <w:numPr>
          <w:ilvl w:val="0"/>
          <w:numId w:val="162"/>
        </w:numPr>
        <w:tabs>
          <w:tab w:val="clear" w:pos="4677"/>
          <w:tab w:val="clear" w:pos="9355"/>
        </w:tabs>
        <w:spacing w:line="360" w:lineRule="auto"/>
        <w:ind w:left="0" w:right="-144" w:hanging="283"/>
        <w:jc w:val="both"/>
        <w:rPr>
          <w:rFonts w:ascii="Times New Roman" w:hAnsi="Times New Roman"/>
          <w:sz w:val="24"/>
          <w:szCs w:val="24"/>
        </w:rPr>
      </w:pPr>
      <w:r w:rsidRPr="00CB34AF">
        <w:rPr>
          <w:rFonts w:ascii="Times New Roman" w:hAnsi="Times New Roman"/>
          <w:sz w:val="24"/>
          <w:szCs w:val="24"/>
        </w:rPr>
        <w:t>освоение способов решения проблем творческого и поискового характера;</w:t>
      </w:r>
    </w:p>
    <w:p w:rsidR="004F0881" w:rsidRPr="00CB34AF" w:rsidRDefault="004F0881" w:rsidP="00842ABD">
      <w:pPr>
        <w:pStyle w:val="a8"/>
        <w:numPr>
          <w:ilvl w:val="0"/>
          <w:numId w:val="162"/>
        </w:numPr>
        <w:tabs>
          <w:tab w:val="clear" w:pos="4677"/>
          <w:tab w:val="clear" w:pos="9355"/>
        </w:tabs>
        <w:spacing w:line="360" w:lineRule="auto"/>
        <w:ind w:left="0" w:right="-144" w:hanging="283"/>
        <w:jc w:val="both"/>
        <w:rPr>
          <w:rFonts w:ascii="Times New Roman" w:hAnsi="Times New Roman"/>
          <w:sz w:val="24"/>
          <w:szCs w:val="24"/>
        </w:rPr>
      </w:pPr>
      <w:r w:rsidRPr="00CB34AF">
        <w:rPr>
          <w:rFonts w:ascii="Times New Roman" w:hAnsi="Times New Roman"/>
          <w:sz w:val="24"/>
          <w:szCs w:val="24"/>
        </w:rPr>
        <w:t>использование различных способов поиска, сбора, обработки, анализа и представления информации;</w:t>
      </w:r>
    </w:p>
    <w:p w:rsidR="004F0881" w:rsidRPr="00CB34AF" w:rsidRDefault="004F0881" w:rsidP="00842ABD">
      <w:pPr>
        <w:pStyle w:val="a8"/>
        <w:numPr>
          <w:ilvl w:val="0"/>
          <w:numId w:val="162"/>
        </w:numPr>
        <w:tabs>
          <w:tab w:val="clear" w:pos="4677"/>
          <w:tab w:val="clear" w:pos="9355"/>
        </w:tabs>
        <w:spacing w:line="360" w:lineRule="auto"/>
        <w:ind w:left="0" w:right="-144" w:hanging="283"/>
        <w:jc w:val="both"/>
        <w:rPr>
          <w:rFonts w:ascii="Times New Roman" w:hAnsi="Times New Roman"/>
          <w:sz w:val="24"/>
          <w:szCs w:val="24"/>
        </w:rPr>
      </w:pPr>
      <w:r w:rsidRPr="00CB34AF">
        <w:rPr>
          <w:rFonts w:ascii="Times New Roman" w:hAnsi="Times New Roman"/>
          <w:sz w:val="24"/>
          <w:szCs w:val="24"/>
        </w:rPr>
        <w:t>овладение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4F0881" w:rsidRPr="00CB34AF" w:rsidRDefault="004F0881" w:rsidP="00842ABD">
      <w:pPr>
        <w:pStyle w:val="a8"/>
        <w:numPr>
          <w:ilvl w:val="0"/>
          <w:numId w:val="162"/>
        </w:numPr>
        <w:tabs>
          <w:tab w:val="clear" w:pos="4677"/>
          <w:tab w:val="clear" w:pos="9355"/>
        </w:tabs>
        <w:spacing w:line="360" w:lineRule="auto"/>
        <w:ind w:left="0" w:right="-144" w:hanging="283"/>
        <w:jc w:val="both"/>
        <w:rPr>
          <w:rFonts w:ascii="Times New Roman" w:hAnsi="Times New Roman"/>
          <w:sz w:val="24"/>
          <w:szCs w:val="24"/>
        </w:rPr>
      </w:pPr>
      <w:r w:rsidRPr="00CB34AF">
        <w:rPr>
          <w:rFonts w:ascii="Times New Roman" w:hAnsi="Times New Roman"/>
          <w:sz w:val="24"/>
          <w:szCs w:val="24"/>
        </w:rPr>
        <w:t>овладение базовыми   предметными и межпредметными понятиями;</w:t>
      </w:r>
    </w:p>
    <w:p w:rsidR="004F0881" w:rsidRPr="00CB34AF" w:rsidRDefault="004F0881" w:rsidP="004F0881">
      <w:pPr>
        <w:spacing w:line="360" w:lineRule="auto"/>
        <w:ind w:right="-144"/>
        <w:jc w:val="both"/>
        <w:rPr>
          <w:rFonts w:ascii="Times New Roman" w:hAnsi="Times New Roman"/>
          <w:i/>
          <w:sz w:val="24"/>
          <w:szCs w:val="24"/>
        </w:rPr>
      </w:pPr>
      <w:r w:rsidRPr="00CB34AF">
        <w:rPr>
          <w:rFonts w:ascii="Times New Roman" w:hAnsi="Times New Roman"/>
          <w:i/>
          <w:sz w:val="24"/>
          <w:szCs w:val="24"/>
        </w:rPr>
        <w:t>регулятивные:</w:t>
      </w:r>
    </w:p>
    <w:p w:rsidR="004F0881" w:rsidRPr="00CB34AF" w:rsidRDefault="004F0881" w:rsidP="00842ABD">
      <w:pPr>
        <w:widowControl w:val="0"/>
        <w:numPr>
          <w:ilvl w:val="0"/>
          <w:numId w:val="163"/>
        </w:numPr>
        <w:autoSpaceDE w:val="0"/>
        <w:autoSpaceDN w:val="0"/>
        <w:adjustRightInd w:val="0"/>
        <w:spacing w:after="0" w:line="360" w:lineRule="auto"/>
        <w:ind w:left="0" w:right="-144" w:hanging="283"/>
        <w:jc w:val="both"/>
        <w:rPr>
          <w:rFonts w:ascii="Times New Roman" w:hAnsi="Times New Roman"/>
          <w:sz w:val="24"/>
          <w:szCs w:val="24"/>
        </w:rPr>
      </w:pPr>
      <w:r w:rsidRPr="00CB34AF">
        <w:rPr>
          <w:rFonts w:ascii="Times New Roman" w:hAnsi="Times New Roman"/>
          <w:sz w:val="24"/>
          <w:szCs w:val="24"/>
        </w:rPr>
        <w:t>составление простых планов с помощью учителя;</w:t>
      </w:r>
    </w:p>
    <w:p w:rsidR="004F0881" w:rsidRPr="00CB34AF" w:rsidRDefault="004F0881" w:rsidP="00842ABD">
      <w:pPr>
        <w:widowControl w:val="0"/>
        <w:numPr>
          <w:ilvl w:val="0"/>
          <w:numId w:val="163"/>
        </w:numPr>
        <w:autoSpaceDE w:val="0"/>
        <w:autoSpaceDN w:val="0"/>
        <w:adjustRightInd w:val="0"/>
        <w:spacing w:after="0" w:line="360" w:lineRule="auto"/>
        <w:ind w:left="0" w:right="-144" w:hanging="283"/>
        <w:jc w:val="both"/>
        <w:rPr>
          <w:rFonts w:ascii="Times New Roman" w:hAnsi="Times New Roman"/>
          <w:sz w:val="24"/>
          <w:szCs w:val="24"/>
        </w:rPr>
      </w:pPr>
      <w:r w:rsidRPr="00CB34AF">
        <w:rPr>
          <w:rFonts w:ascii="Times New Roman" w:hAnsi="Times New Roman"/>
          <w:sz w:val="24"/>
          <w:szCs w:val="24"/>
        </w:rPr>
        <w:t>понимание цели своих действий;</w:t>
      </w:r>
    </w:p>
    <w:p w:rsidR="004F0881" w:rsidRPr="00CB34AF" w:rsidRDefault="004F0881" w:rsidP="00842ABD">
      <w:pPr>
        <w:widowControl w:val="0"/>
        <w:numPr>
          <w:ilvl w:val="0"/>
          <w:numId w:val="163"/>
        </w:numPr>
        <w:autoSpaceDE w:val="0"/>
        <w:autoSpaceDN w:val="0"/>
        <w:adjustRightInd w:val="0"/>
        <w:spacing w:after="0" w:line="360" w:lineRule="auto"/>
        <w:ind w:left="0" w:right="-144" w:hanging="283"/>
        <w:jc w:val="both"/>
        <w:rPr>
          <w:rFonts w:ascii="Times New Roman" w:hAnsi="Times New Roman"/>
          <w:sz w:val="24"/>
          <w:szCs w:val="24"/>
        </w:rPr>
      </w:pPr>
      <w:r w:rsidRPr="00CB34AF">
        <w:rPr>
          <w:rFonts w:ascii="Times New Roman" w:hAnsi="Times New Roman"/>
          <w:sz w:val="24"/>
          <w:szCs w:val="24"/>
        </w:rPr>
        <w:t>проявление познавательной и творческой инициативы;</w:t>
      </w:r>
    </w:p>
    <w:p w:rsidR="004F0881" w:rsidRPr="00CB34AF" w:rsidRDefault="004F0881" w:rsidP="00842ABD">
      <w:pPr>
        <w:widowControl w:val="0"/>
        <w:numPr>
          <w:ilvl w:val="0"/>
          <w:numId w:val="163"/>
        </w:numPr>
        <w:autoSpaceDE w:val="0"/>
        <w:autoSpaceDN w:val="0"/>
        <w:adjustRightInd w:val="0"/>
        <w:spacing w:after="0" w:line="360" w:lineRule="auto"/>
        <w:ind w:left="0" w:right="-144" w:hanging="283"/>
        <w:jc w:val="both"/>
        <w:rPr>
          <w:rFonts w:ascii="Times New Roman" w:hAnsi="Times New Roman"/>
          <w:sz w:val="24"/>
          <w:szCs w:val="24"/>
        </w:rPr>
      </w:pPr>
      <w:r w:rsidRPr="00CB34AF">
        <w:rPr>
          <w:rFonts w:ascii="Times New Roman" w:hAnsi="Times New Roman"/>
          <w:sz w:val="24"/>
          <w:szCs w:val="24"/>
        </w:rPr>
        <w:t>оценка правильности выполнения действий;</w:t>
      </w:r>
    </w:p>
    <w:p w:rsidR="004F0881" w:rsidRPr="00CB34AF" w:rsidRDefault="004F0881" w:rsidP="00842ABD">
      <w:pPr>
        <w:widowControl w:val="0"/>
        <w:numPr>
          <w:ilvl w:val="0"/>
          <w:numId w:val="163"/>
        </w:numPr>
        <w:autoSpaceDE w:val="0"/>
        <w:autoSpaceDN w:val="0"/>
        <w:adjustRightInd w:val="0"/>
        <w:spacing w:after="0" w:line="360" w:lineRule="auto"/>
        <w:ind w:left="0" w:right="-144" w:hanging="283"/>
        <w:jc w:val="both"/>
        <w:rPr>
          <w:rFonts w:ascii="Times New Roman" w:hAnsi="Times New Roman"/>
          <w:sz w:val="24"/>
          <w:szCs w:val="24"/>
        </w:rPr>
      </w:pPr>
      <w:r w:rsidRPr="00CB34AF">
        <w:rPr>
          <w:rFonts w:ascii="Times New Roman" w:hAnsi="Times New Roman"/>
          <w:sz w:val="24"/>
          <w:szCs w:val="24"/>
        </w:rPr>
        <w:t>адекватное восприятие предложений товарищей, учителей, родителей;</w:t>
      </w:r>
    </w:p>
    <w:p w:rsidR="004F0881" w:rsidRPr="00CB34AF" w:rsidRDefault="004F0881" w:rsidP="004F0881">
      <w:pPr>
        <w:spacing w:line="360" w:lineRule="auto"/>
        <w:ind w:right="-144"/>
        <w:jc w:val="both"/>
        <w:rPr>
          <w:rFonts w:ascii="Times New Roman" w:hAnsi="Times New Roman"/>
          <w:i/>
          <w:sz w:val="24"/>
          <w:szCs w:val="24"/>
        </w:rPr>
      </w:pPr>
      <w:r w:rsidRPr="00CB34AF">
        <w:rPr>
          <w:rFonts w:ascii="Times New Roman" w:hAnsi="Times New Roman"/>
          <w:i/>
          <w:sz w:val="24"/>
          <w:szCs w:val="24"/>
        </w:rPr>
        <w:t>коммуникативные:</w:t>
      </w:r>
    </w:p>
    <w:p w:rsidR="004F0881" w:rsidRPr="00CB34AF" w:rsidRDefault="004F0881" w:rsidP="00842ABD">
      <w:pPr>
        <w:widowControl w:val="0"/>
        <w:numPr>
          <w:ilvl w:val="0"/>
          <w:numId w:val="164"/>
        </w:numPr>
        <w:autoSpaceDE w:val="0"/>
        <w:autoSpaceDN w:val="0"/>
        <w:adjustRightInd w:val="0"/>
        <w:spacing w:after="0" w:line="360" w:lineRule="auto"/>
        <w:ind w:left="0" w:right="-144" w:hanging="283"/>
        <w:jc w:val="both"/>
        <w:rPr>
          <w:rFonts w:ascii="Times New Roman" w:hAnsi="Times New Roman"/>
          <w:i/>
          <w:sz w:val="24"/>
          <w:szCs w:val="24"/>
        </w:rPr>
      </w:pPr>
      <w:r w:rsidRPr="00CB34AF">
        <w:rPr>
          <w:rFonts w:ascii="Times New Roman" w:hAnsi="Times New Roman"/>
          <w:sz w:val="24"/>
          <w:szCs w:val="24"/>
        </w:rPr>
        <w:t>составление текстов в устной и письменной формах;</w:t>
      </w:r>
    </w:p>
    <w:p w:rsidR="004F0881" w:rsidRPr="00CB34AF" w:rsidRDefault="004F0881" w:rsidP="00842ABD">
      <w:pPr>
        <w:widowControl w:val="0"/>
        <w:numPr>
          <w:ilvl w:val="0"/>
          <w:numId w:val="164"/>
        </w:numPr>
        <w:autoSpaceDE w:val="0"/>
        <w:autoSpaceDN w:val="0"/>
        <w:adjustRightInd w:val="0"/>
        <w:spacing w:after="0" w:line="360" w:lineRule="auto"/>
        <w:ind w:left="0" w:right="-144" w:hanging="283"/>
        <w:jc w:val="both"/>
        <w:rPr>
          <w:rFonts w:ascii="Times New Roman" w:hAnsi="Times New Roman"/>
          <w:i/>
          <w:sz w:val="24"/>
          <w:szCs w:val="24"/>
        </w:rPr>
      </w:pPr>
      <w:r w:rsidRPr="00CB34AF">
        <w:rPr>
          <w:rFonts w:ascii="Times New Roman" w:hAnsi="Times New Roman"/>
          <w:sz w:val="24"/>
          <w:szCs w:val="24"/>
        </w:rPr>
        <w:t>умение слушать собеседника и вести диалог;</w:t>
      </w:r>
    </w:p>
    <w:p w:rsidR="004F0881" w:rsidRPr="00CB34AF" w:rsidRDefault="004F0881" w:rsidP="00842ABD">
      <w:pPr>
        <w:widowControl w:val="0"/>
        <w:numPr>
          <w:ilvl w:val="0"/>
          <w:numId w:val="164"/>
        </w:numPr>
        <w:autoSpaceDE w:val="0"/>
        <w:autoSpaceDN w:val="0"/>
        <w:adjustRightInd w:val="0"/>
        <w:spacing w:after="0" w:line="360" w:lineRule="auto"/>
        <w:ind w:left="0" w:right="-144" w:hanging="283"/>
        <w:jc w:val="both"/>
        <w:rPr>
          <w:rFonts w:ascii="Times New Roman" w:hAnsi="Times New Roman"/>
          <w:i/>
          <w:sz w:val="24"/>
          <w:szCs w:val="24"/>
        </w:rPr>
      </w:pPr>
      <w:r w:rsidRPr="00CB34AF">
        <w:rPr>
          <w:rFonts w:ascii="Times New Roman" w:hAnsi="Times New Roman"/>
          <w:sz w:val="24"/>
          <w:szCs w:val="24"/>
        </w:rPr>
        <w:t>умение признавать возможность существования различных точек зрения и права каждого иметь свою;</w:t>
      </w:r>
    </w:p>
    <w:p w:rsidR="004F0881" w:rsidRPr="00CB34AF" w:rsidRDefault="004F0881" w:rsidP="00842ABD">
      <w:pPr>
        <w:widowControl w:val="0"/>
        <w:numPr>
          <w:ilvl w:val="0"/>
          <w:numId w:val="164"/>
        </w:numPr>
        <w:autoSpaceDE w:val="0"/>
        <w:autoSpaceDN w:val="0"/>
        <w:adjustRightInd w:val="0"/>
        <w:spacing w:after="0" w:line="360" w:lineRule="auto"/>
        <w:ind w:left="0" w:right="-144" w:hanging="283"/>
        <w:jc w:val="both"/>
        <w:rPr>
          <w:rFonts w:ascii="Times New Roman" w:hAnsi="Times New Roman"/>
          <w:i/>
          <w:sz w:val="24"/>
          <w:szCs w:val="24"/>
        </w:rPr>
      </w:pPr>
      <w:r w:rsidRPr="00CB34AF">
        <w:rPr>
          <w:rFonts w:ascii="Times New Roman" w:hAnsi="Times New Roman"/>
          <w:sz w:val="24"/>
          <w:szCs w:val="24"/>
        </w:rPr>
        <w:t>умение излагать свое мнение и аргументировать свою точку зрения и оценку событий;</w:t>
      </w:r>
    </w:p>
    <w:p w:rsidR="004F0881" w:rsidRPr="00CB34AF" w:rsidRDefault="004F0881" w:rsidP="00842ABD">
      <w:pPr>
        <w:widowControl w:val="0"/>
        <w:numPr>
          <w:ilvl w:val="0"/>
          <w:numId w:val="164"/>
        </w:numPr>
        <w:autoSpaceDE w:val="0"/>
        <w:autoSpaceDN w:val="0"/>
        <w:adjustRightInd w:val="0"/>
        <w:spacing w:after="0" w:line="360" w:lineRule="auto"/>
        <w:ind w:left="0" w:right="-144" w:hanging="283"/>
        <w:jc w:val="both"/>
        <w:rPr>
          <w:rFonts w:ascii="Times New Roman" w:hAnsi="Times New Roman"/>
          <w:i/>
          <w:sz w:val="24"/>
          <w:szCs w:val="24"/>
        </w:rPr>
      </w:pPr>
      <w:r w:rsidRPr="00CB34AF">
        <w:rPr>
          <w:rFonts w:ascii="Times New Roman" w:hAnsi="Times New Roman"/>
          <w:sz w:val="24"/>
          <w:szCs w:val="24"/>
        </w:rPr>
        <w:t>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4F0881" w:rsidRPr="00CB34AF" w:rsidRDefault="004F0881" w:rsidP="004F0881">
      <w:pPr>
        <w:pStyle w:val="a8"/>
        <w:spacing w:line="360" w:lineRule="auto"/>
        <w:ind w:right="-144"/>
        <w:jc w:val="both"/>
        <w:rPr>
          <w:rFonts w:ascii="Times New Roman" w:hAnsi="Times New Roman"/>
          <w:sz w:val="24"/>
          <w:szCs w:val="24"/>
        </w:rPr>
      </w:pPr>
      <w:r w:rsidRPr="00CB34AF">
        <w:rPr>
          <w:rFonts w:ascii="Times New Roman" w:hAnsi="Times New Roman"/>
          <w:b/>
          <w:i/>
          <w:sz w:val="24"/>
          <w:szCs w:val="24"/>
        </w:rPr>
        <w:t xml:space="preserve">Предметными </w:t>
      </w:r>
      <w:r w:rsidRPr="00CB34AF">
        <w:rPr>
          <w:rFonts w:ascii="Times New Roman" w:hAnsi="Times New Roman"/>
          <w:sz w:val="24"/>
          <w:szCs w:val="24"/>
        </w:rPr>
        <w:t>результатами изучения курса «Финансовая грамотность» являются:</w:t>
      </w:r>
    </w:p>
    <w:p w:rsidR="004F0881" w:rsidRPr="00CB34AF" w:rsidRDefault="004F0881" w:rsidP="00842ABD">
      <w:pPr>
        <w:pStyle w:val="a8"/>
        <w:numPr>
          <w:ilvl w:val="0"/>
          <w:numId w:val="165"/>
        </w:numPr>
        <w:tabs>
          <w:tab w:val="clear" w:pos="4677"/>
          <w:tab w:val="clear" w:pos="9355"/>
        </w:tabs>
        <w:spacing w:line="360" w:lineRule="auto"/>
        <w:ind w:left="0" w:right="-144"/>
        <w:jc w:val="both"/>
        <w:rPr>
          <w:rFonts w:ascii="Times New Roman" w:hAnsi="Times New Roman"/>
          <w:sz w:val="24"/>
          <w:szCs w:val="24"/>
        </w:rPr>
      </w:pPr>
      <w:r w:rsidRPr="00CB34AF">
        <w:rPr>
          <w:rFonts w:ascii="Times New Roman" w:hAnsi="Times New Roman"/>
          <w:sz w:val="24"/>
          <w:szCs w:val="24"/>
        </w:rPr>
        <w:t>понимание и правильное использование экономических терминов;</w:t>
      </w:r>
    </w:p>
    <w:p w:rsidR="004F0881" w:rsidRPr="00CB34AF" w:rsidRDefault="004F0881" w:rsidP="00842ABD">
      <w:pPr>
        <w:pStyle w:val="a8"/>
        <w:numPr>
          <w:ilvl w:val="0"/>
          <w:numId w:val="165"/>
        </w:numPr>
        <w:tabs>
          <w:tab w:val="clear" w:pos="4677"/>
          <w:tab w:val="clear" w:pos="9355"/>
        </w:tabs>
        <w:spacing w:line="360" w:lineRule="auto"/>
        <w:ind w:left="0" w:right="-144"/>
        <w:jc w:val="both"/>
        <w:rPr>
          <w:rFonts w:ascii="Times New Roman" w:hAnsi="Times New Roman"/>
          <w:sz w:val="24"/>
          <w:szCs w:val="24"/>
        </w:rPr>
      </w:pPr>
      <w:r w:rsidRPr="00CB34AF">
        <w:rPr>
          <w:rFonts w:ascii="Times New Roman" w:hAnsi="Times New Roman"/>
          <w:sz w:val="24"/>
          <w:szCs w:val="24"/>
        </w:rPr>
        <w:t>представление о роли денег в семье и обществе;</w:t>
      </w:r>
    </w:p>
    <w:p w:rsidR="004F0881" w:rsidRPr="00CB34AF" w:rsidRDefault="004F0881" w:rsidP="00842ABD">
      <w:pPr>
        <w:pStyle w:val="a8"/>
        <w:numPr>
          <w:ilvl w:val="0"/>
          <w:numId w:val="165"/>
        </w:numPr>
        <w:tabs>
          <w:tab w:val="clear" w:pos="4677"/>
          <w:tab w:val="clear" w:pos="9355"/>
        </w:tabs>
        <w:spacing w:line="360" w:lineRule="auto"/>
        <w:ind w:left="0" w:right="-144"/>
        <w:jc w:val="both"/>
        <w:rPr>
          <w:rFonts w:ascii="Times New Roman" w:hAnsi="Times New Roman"/>
          <w:sz w:val="24"/>
          <w:szCs w:val="24"/>
        </w:rPr>
      </w:pPr>
      <w:r w:rsidRPr="00CB34AF">
        <w:rPr>
          <w:rFonts w:ascii="Times New Roman" w:hAnsi="Times New Roman"/>
          <w:sz w:val="24"/>
          <w:szCs w:val="24"/>
        </w:rPr>
        <w:t>умение характеризовать виды и функции денег;</w:t>
      </w:r>
    </w:p>
    <w:p w:rsidR="004F0881" w:rsidRPr="00CB34AF" w:rsidRDefault="004F0881" w:rsidP="00842ABD">
      <w:pPr>
        <w:pStyle w:val="a8"/>
        <w:numPr>
          <w:ilvl w:val="0"/>
          <w:numId w:val="165"/>
        </w:numPr>
        <w:tabs>
          <w:tab w:val="clear" w:pos="4677"/>
          <w:tab w:val="clear" w:pos="9355"/>
        </w:tabs>
        <w:spacing w:line="360" w:lineRule="auto"/>
        <w:ind w:left="0" w:right="-144"/>
        <w:jc w:val="both"/>
        <w:rPr>
          <w:rFonts w:ascii="Times New Roman" w:hAnsi="Times New Roman"/>
          <w:sz w:val="24"/>
          <w:szCs w:val="24"/>
        </w:rPr>
      </w:pPr>
      <w:r w:rsidRPr="00CB34AF">
        <w:rPr>
          <w:rFonts w:ascii="Times New Roman" w:hAnsi="Times New Roman"/>
          <w:sz w:val="24"/>
          <w:szCs w:val="24"/>
        </w:rPr>
        <w:t>знание источников доходов и направлений расходов семьи;</w:t>
      </w:r>
    </w:p>
    <w:p w:rsidR="004F0881" w:rsidRPr="00CB34AF" w:rsidRDefault="004F0881" w:rsidP="00842ABD">
      <w:pPr>
        <w:pStyle w:val="a8"/>
        <w:numPr>
          <w:ilvl w:val="0"/>
          <w:numId w:val="165"/>
        </w:numPr>
        <w:tabs>
          <w:tab w:val="clear" w:pos="4677"/>
          <w:tab w:val="clear" w:pos="9355"/>
        </w:tabs>
        <w:spacing w:line="360" w:lineRule="auto"/>
        <w:ind w:left="0" w:right="-144"/>
        <w:jc w:val="both"/>
        <w:rPr>
          <w:rFonts w:ascii="Times New Roman" w:hAnsi="Times New Roman"/>
          <w:sz w:val="24"/>
          <w:szCs w:val="24"/>
        </w:rPr>
      </w:pPr>
      <w:r w:rsidRPr="00CB34AF">
        <w:rPr>
          <w:rFonts w:ascii="Times New Roman" w:hAnsi="Times New Roman"/>
          <w:sz w:val="24"/>
          <w:szCs w:val="24"/>
        </w:rPr>
        <w:t>умение рассчитывать доходы и расходы и составлять простой семейный бюджет;</w:t>
      </w:r>
    </w:p>
    <w:p w:rsidR="004F0881" w:rsidRPr="00CB34AF" w:rsidRDefault="004F0881" w:rsidP="00842ABD">
      <w:pPr>
        <w:pStyle w:val="a8"/>
        <w:numPr>
          <w:ilvl w:val="0"/>
          <w:numId w:val="165"/>
        </w:numPr>
        <w:tabs>
          <w:tab w:val="clear" w:pos="4677"/>
          <w:tab w:val="clear" w:pos="9355"/>
        </w:tabs>
        <w:spacing w:line="360" w:lineRule="auto"/>
        <w:ind w:left="0" w:right="-144"/>
        <w:jc w:val="both"/>
        <w:rPr>
          <w:rFonts w:ascii="Times New Roman" w:hAnsi="Times New Roman"/>
          <w:sz w:val="24"/>
          <w:szCs w:val="24"/>
        </w:rPr>
      </w:pPr>
      <w:r w:rsidRPr="00CB34AF">
        <w:rPr>
          <w:rFonts w:ascii="Times New Roman" w:hAnsi="Times New Roman"/>
          <w:sz w:val="24"/>
          <w:szCs w:val="24"/>
        </w:rPr>
        <w:t>определение элементарных проблем в области семейных финансов и путей их решения;</w:t>
      </w:r>
    </w:p>
    <w:p w:rsidR="004F0881" w:rsidRPr="00CB34AF" w:rsidRDefault="004F0881" w:rsidP="00842ABD">
      <w:pPr>
        <w:pStyle w:val="a8"/>
        <w:numPr>
          <w:ilvl w:val="0"/>
          <w:numId w:val="165"/>
        </w:numPr>
        <w:tabs>
          <w:tab w:val="clear" w:pos="4677"/>
          <w:tab w:val="clear" w:pos="9355"/>
        </w:tabs>
        <w:spacing w:line="360" w:lineRule="auto"/>
        <w:ind w:left="0" w:right="-144"/>
        <w:jc w:val="both"/>
        <w:rPr>
          <w:rFonts w:ascii="Times New Roman" w:hAnsi="Times New Roman"/>
          <w:sz w:val="24"/>
          <w:szCs w:val="24"/>
        </w:rPr>
      </w:pPr>
      <w:r w:rsidRPr="00CB34AF">
        <w:rPr>
          <w:rFonts w:ascii="Times New Roman" w:hAnsi="Times New Roman"/>
          <w:sz w:val="24"/>
          <w:szCs w:val="24"/>
        </w:rPr>
        <w:t>проведение элементарных финансовых расчётов.</w:t>
      </w:r>
    </w:p>
    <w:p w:rsidR="004F0881" w:rsidRPr="00A6105A" w:rsidRDefault="004F0881" w:rsidP="004F0881">
      <w:pPr>
        <w:jc w:val="both"/>
        <w:rPr>
          <w:rFonts w:ascii="Times New Roman" w:hAnsi="Times New Roman" w:cs="Times New Roman"/>
          <w:sz w:val="24"/>
          <w:szCs w:val="24"/>
        </w:rPr>
      </w:pPr>
    </w:p>
    <w:p w:rsidR="004F0881" w:rsidRPr="00327D12" w:rsidRDefault="00327D12" w:rsidP="00327D12">
      <w:pPr>
        <w:jc w:val="both"/>
        <w:rPr>
          <w:rFonts w:ascii="Times New Roman" w:hAnsi="Times New Roman" w:cs="Times New Roman"/>
          <w:b/>
          <w:u w:val="single"/>
        </w:rPr>
      </w:pPr>
      <w:r w:rsidRPr="00327D12">
        <w:rPr>
          <w:rFonts w:ascii="Times New Roman" w:hAnsi="Times New Roman" w:cs="Times New Roman"/>
          <w:b/>
          <w:u w:val="single"/>
        </w:rPr>
        <w:t>7.</w:t>
      </w:r>
      <w:r w:rsidR="004F0881" w:rsidRPr="00327D12">
        <w:rPr>
          <w:rFonts w:ascii="Times New Roman" w:hAnsi="Times New Roman" w:cs="Times New Roman"/>
          <w:b/>
          <w:u w:val="single"/>
        </w:rPr>
        <w:t>Курс внеурочной деятельности «Экономика:первые шаги»</w:t>
      </w:r>
    </w:p>
    <w:p w:rsidR="004F0881" w:rsidRPr="004F0881" w:rsidRDefault="004F0881" w:rsidP="004F0881">
      <w:pPr>
        <w:pStyle w:val="afa"/>
        <w:shd w:val="clear" w:color="auto" w:fill="FFFFFF"/>
        <w:ind w:left="360"/>
        <w:rPr>
          <w:rFonts w:ascii="Times New Roman" w:hAnsi="Times New Roman" w:cs="Times New Roman"/>
          <w:b/>
        </w:rPr>
      </w:pPr>
      <w:r w:rsidRPr="004F0881">
        <w:rPr>
          <w:rFonts w:ascii="Times New Roman" w:hAnsi="Times New Roman" w:cs="Times New Roman"/>
          <w:b/>
        </w:rPr>
        <w:t>Содержание программы</w:t>
      </w:r>
    </w:p>
    <w:p w:rsidR="004F0881" w:rsidRPr="004F0881" w:rsidRDefault="004F0881" w:rsidP="004F0881">
      <w:pPr>
        <w:pStyle w:val="afa"/>
        <w:shd w:val="clear" w:color="auto" w:fill="FFFFFF"/>
        <w:ind w:left="360"/>
        <w:rPr>
          <w:rFonts w:ascii="Times New Roman" w:hAnsi="Times New Roman" w:cs="Times New Roman"/>
          <w:b/>
        </w:rPr>
      </w:pPr>
      <w:r w:rsidRPr="004F0881">
        <w:rPr>
          <w:rFonts w:ascii="Times New Roman" w:hAnsi="Times New Roman" w:cs="Times New Roman"/>
          <w:b/>
        </w:rPr>
        <w:t>1 класс</w:t>
      </w:r>
    </w:p>
    <w:p w:rsidR="004F0881" w:rsidRPr="004F0881" w:rsidRDefault="004F0881" w:rsidP="004F0881">
      <w:pPr>
        <w:pStyle w:val="afa"/>
        <w:shd w:val="clear" w:color="auto" w:fill="FFFFFF"/>
        <w:ind w:left="360"/>
        <w:jc w:val="both"/>
        <w:rPr>
          <w:rFonts w:ascii="Times New Roman" w:hAnsi="Times New Roman" w:cs="Times New Roman"/>
          <w:b/>
        </w:rPr>
      </w:pPr>
      <w:r w:rsidRPr="004F0881">
        <w:rPr>
          <w:rFonts w:ascii="Times New Roman" w:hAnsi="Times New Roman" w:cs="Times New Roman"/>
          <w:b/>
        </w:rPr>
        <w:t>Я и моя семья</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Семья — родственники, живущие вместе и имеющие общее хозяйство. Состав семьи.</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Дом, в котором мы живём, — место для жизни семьи. Важность уюта целесообразность порядка.</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Хозяйство — всё имущество, принадлежащее семье и её членам.</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Экономика как правила ведения домашнего хозяйства. Качества, присущие хорошему хозяину: бережливость, экономность (умение правильно рассчитать средства), щедрость.</w:t>
      </w:r>
    </w:p>
    <w:p w:rsidR="004F0881" w:rsidRPr="004F0881" w:rsidRDefault="004F0881" w:rsidP="004F0881">
      <w:pPr>
        <w:pStyle w:val="afa"/>
        <w:shd w:val="clear" w:color="auto" w:fill="FFFFFF"/>
        <w:ind w:left="360"/>
        <w:jc w:val="both"/>
        <w:rPr>
          <w:rFonts w:ascii="Times New Roman" w:hAnsi="Times New Roman" w:cs="Times New Roman"/>
          <w:b/>
        </w:rPr>
      </w:pPr>
      <w:r w:rsidRPr="004F0881">
        <w:rPr>
          <w:rFonts w:ascii="Times New Roman" w:hAnsi="Times New Roman" w:cs="Times New Roman"/>
          <w:b/>
        </w:rPr>
        <w:t>Универсальные учебные действия:</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 сравнивать качества людей, которых можно назвать хорошим/плохим хозяином;</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 объяснять значение слов «экономный», «щедрый», «запасливый»,</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«бережливый».</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b/>
        </w:rPr>
        <w:t>Практическая и игровая деятельность</w:t>
      </w:r>
      <w:r w:rsidRPr="004F0881">
        <w:rPr>
          <w:rFonts w:ascii="Times New Roman" w:hAnsi="Times New Roman" w:cs="Times New Roman"/>
        </w:rPr>
        <w:t>:</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 игра «Генеральная уборка»;</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 игра «Я — хозяин большого дома».</w:t>
      </w:r>
    </w:p>
    <w:p w:rsidR="004F0881" w:rsidRPr="004F0881" w:rsidRDefault="004F0881" w:rsidP="004F0881">
      <w:pPr>
        <w:pStyle w:val="afa"/>
        <w:shd w:val="clear" w:color="auto" w:fill="FFFFFF"/>
        <w:ind w:left="360"/>
        <w:jc w:val="both"/>
        <w:rPr>
          <w:rFonts w:ascii="Times New Roman" w:hAnsi="Times New Roman" w:cs="Times New Roman"/>
          <w:b/>
        </w:rPr>
      </w:pPr>
      <w:r w:rsidRPr="004F0881">
        <w:rPr>
          <w:rFonts w:ascii="Times New Roman" w:hAnsi="Times New Roman" w:cs="Times New Roman"/>
          <w:b/>
        </w:rPr>
        <w:t>Моё и чужое</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 xml:space="preserve">Всё, что принадлежит человеку, — это его собственность. Личные вещи человека. </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Собственность — это не только вещи, но и произведения</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человека (стихи, музыка, научные открытия).</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Как человек становится собственником: производит сам, покупает,</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 xml:space="preserve">получает в дар, обменивает одну вещь на другую. </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Как нужно относиться к своей и чужой собственности.</w:t>
      </w:r>
    </w:p>
    <w:p w:rsidR="004F0881" w:rsidRPr="004F0881" w:rsidRDefault="004F0881" w:rsidP="004F0881">
      <w:pPr>
        <w:pStyle w:val="afa"/>
        <w:shd w:val="clear" w:color="auto" w:fill="FFFFFF"/>
        <w:ind w:left="360"/>
        <w:jc w:val="both"/>
        <w:rPr>
          <w:rFonts w:ascii="Times New Roman" w:hAnsi="Times New Roman" w:cs="Times New Roman"/>
          <w:b/>
        </w:rPr>
      </w:pPr>
      <w:r w:rsidRPr="004F0881">
        <w:rPr>
          <w:rFonts w:ascii="Times New Roman" w:hAnsi="Times New Roman" w:cs="Times New Roman"/>
          <w:b/>
        </w:rPr>
        <w:t>Универсальные учебные действия:</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 обосновывать необходимость бережного отношения к любой собственности.</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 xml:space="preserve">Игровая и исследовательская деятельность: </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 тема исследования «Как становятся собственниками»;</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 игра «Страна Обмения».</w:t>
      </w:r>
    </w:p>
    <w:p w:rsidR="004F0881" w:rsidRPr="004F0881" w:rsidRDefault="004F0881" w:rsidP="004F0881">
      <w:pPr>
        <w:pStyle w:val="afa"/>
        <w:shd w:val="clear" w:color="auto" w:fill="FFFFFF"/>
        <w:ind w:left="360"/>
        <w:jc w:val="both"/>
        <w:rPr>
          <w:rFonts w:ascii="Times New Roman" w:hAnsi="Times New Roman" w:cs="Times New Roman"/>
          <w:b/>
        </w:rPr>
      </w:pPr>
      <w:r w:rsidRPr="004F0881">
        <w:rPr>
          <w:rFonts w:ascii="Times New Roman" w:hAnsi="Times New Roman" w:cs="Times New Roman"/>
          <w:b/>
        </w:rPr>
        <w:t>Почему люди трудятся</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 xml:space="preserve">Труд — это полезная деятельность людей. Безделье, праздность, леность — предмет осуждения. </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Хорошая работа, интересная профессия — блага, которыми следует</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 xml:space="preserve">дорожить. Ценность труда людей разных профессий. </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 xml:space="preserve">Важность домашнего труда для ведения хозяйства. </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 xml:space="preserve">Учение — это тоже труд. Учебный труд как источник знаний и залог будущего мастерства. </w:t>
      </w:r>
    </w:p>
    <w:p w:rsidR="004F0881" w:rsidRPr="004F0881" w:rsidRDefault="004F0881" w:rsidP="004F0881">
      <w:pPr>
        <w:pStyle w:val="afa"/>
        <w:shd w:val="clear" w:color="auto" w:fill="FFFFFF"/>
        <w:ind w:left="360"/>
        <w:jc w:val="both"/>
        <w:rPr>
          <w:rFonts w:ascii="Times New Roman" w:hAnsi="Times New Roman" w:cs="Times New Roman"/>
          <w:b/>
        </w:rPr>
      </w:pPr>
      <w:r w:rsidRPr="004F0881">
        <w:rPr>
          <w:rFonts w:ascii="Times New Roman" w:hAnsi="Times New Roman" w:cs="Times New Roman"/>
          <w:b/>
        </w:rPr>
        <w:t>Универсальные учебные действия:</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 обосновывать важность и необходимость труда в жизни людей;</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 объяснять смысл пословиц и поговорок о труде;</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 проявлять бережное отношение к вещам, предметам труда людей;</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 осуществлять действия самообслуживания, хозяйственно-бытового труда, труда в уголке природы.</w:t>
      </w:r>
    </w:p>
    <w:p w:rsidR="004F0881" w:rsidRPr="004F0881" w:rsidRDefault="004F0881" w:rsidP="004F0881">
      <w:pPr>
        <w:pStyle w:val="afa"/>
        <w:shd w:val="clear" w:color="auto" w:fill="FFFFFF"/>
        <w:ind w:left="360"/>
        <w:jc w:val="both"/>
        <w:rPr>
          <w:rFonts w:ascii="Times New Roman" w:hAnsi="Times New Roman" w:cs="Times New Roman"/>
          <w:b/>
        </w:rPr>
      </w:pPr>
      <w:r w:rsidRPr="004F0881">
        <w:rPr>
          <w:rFonts w:ascii="Times New Roman" w:hAnsi="Times New Roman" w:cs="Times New Roman"/>
          <w:b/>
        </w:rPr>
        <w:t>Практическая и игровая деятельность:</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 экскурсия в школьную столовую;</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 экскурсия в библиотеку</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 xml:space="preserve">— экскурсия в художественный музей; </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 сюжетно-ролевые игры;</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 темы проектов: «Как создаётся произведение искусства», «Что и как производят на заводе», «Трудовые награды в моей семье».</w:t>
      </w:r>
    </w:p>
    <w:p w:rsidR="004F0881" w:rsidRPr="004F0881" w:rsidRDefault="004F0881" w:rsidP="004F0881">
      <w:pPr>
        <w:pStyle w:val="afa"/>
        <w:shd w:val="clear" w:color="auto" w:fill="FFFFFF"/>
        <w:ind w:left="360"/>
        <w:jc w:val="both"/>
        <w:rPr>
          <w:rFonts w:ascii="Times New Roman" w:hAnsi="Times New Roman" w:cs="Times New Roman"/>
          <w:b/>
        </w:rPr>
      </w:pPr>
      <w:r w:rsidRPr="004F0881">
        <w:rPr>
          <w:rFonts w:ascii="Times New Roman" w:hAnsi="Times New Roman" w:cs="Times New Roman"/>
          <w:b/>
        </w:rPr>
        <w:t>Все работы хороши</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 xml:space="preserve">Каждый человек имеет профессию — работу (врач, инженер, педагог, космонавт, инженер). </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 xml:space="preserve">Какие бывают профессии по предмету труда (связанные с работой с людьми, с техникой, с созданием произведений искусства и культуры, с работой в природе, с бизнесом). </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Как люди выбирают профессию. Профессии членов семьи. Как люди</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получают профессию.</w:t>
      </w:r>
    </w:p>
    <w:p w:rsidR="004F0881" w:rsidRPr="004F0881" w:rsidRDefault="004F0881" w:rsidP="004F0881">
      <w:pPr>
        <w:pStyle w:val="afa"/>
        <w:shd w:val="clear" w:color="auto" w:fill="FFFFFF"/>
        <w:ind w:left="360"/>
        <w:jc w:val="both"/>
        <w:rPr>
          <w:rFonts w:ascii="Times New Roman" w:hAnsi="Times New Roman" w:cs="Times New Roman"/>
          <w:b/>
        </w:rPr>
      </w:pPr>
      <w:r w:rsidRPr="004F0881">
        <w:rPr>
          <w:rFonts w:ascii="Times New Roman" w:hAnsi="Times New Roman" w:cs="Times New Roman"/>
          <w:b/>
        </w:rPr>
        <w:t>Универсальные учебные действия:</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 xml:space="preserve">— уважать труд людей разных профессий; </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 классифицировать профессии по предмету труда;</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 рассказывать о профессиях.</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b/>
        </w:rPr>
        <w:t>Практическая и игровая деятельность</w:t>
      </w:r>
      <w:r w:rsidRPr="004F0881">
        <w:rPr>
          <w:rFonts w:ascii="Times New Roman" w:hAnsi="Times New Roman" w:cs="Times New Roman"/>
        </w:rPr>
        <w:t xml:space="preserve">: </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 xml:space="preserve">— встреча с человеком интересной профессии; </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 рисование на тему профессий;</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 темы проектов: «Профессии в моей семье», «Как получить профессию и как стать мастером своего дела».</w:t>
      </w:r>
    </w:p>
    <w:p w:rsidR="004F0881" w:rsidRPr="004F0881" w:rsidRDefault="004F0881" w:rsidP="004F0881">
      <w:pPr>
        <w:pStyle w:val="afa"/>
        <w:shd w:val="clear" w:color="auto" w:fill="FFFFFF"/>
        <w:ind w:left="360"/>
        <w:jc w:val="both"/>
        <w:rPr>
          <w:rFonts w:ascii="Times New Roman" w:hAnsi="Times New Roman" w:cs="Times New Roman"/>
          <w:b/>
        </w:rPr>
      </w:pPr>
      <w:r w:rsidRPr="004F0881">
        <w:rPr>
          <w:rFonts w:ascii="Times New Roman" w:hAnsi="Times New Roman" w:cs="Times New Roman"/>
          <w:b/>
        </w:rPr>
        <w:t>К концу обучения в 1 классе ученик узнает:</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 что такое собственность;</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 почему все люди трудятся;</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 какие бывают профессии;</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 как нужно относиться к своей и чужой собственности.</w:t>
      </w:r>
    </w:p>
    <w:p w:rsidR="004F0881" w:rsidRPr="004F0881" w:rsidRDefault="004F0881" w:rsidP="004F0881">
      <w:pPr>
        <w:pStyle w:val="afa"/>
        <w:shd w:val="clear" w:color="auto" w:fill="FFFFFF"/>
        <w:ind w:left="360"/>
        <w:jc w:val="both"/>
        <w:rPr>
          <w:rFonts w:ascii="Times New Roman" w:hAnsi="Times New Roman" w:cs="Times New Roman"/>
          <w:b/>
        </w:rPr>
      </w:pPr>
      <w:r w:rsidRPr="004F0881">
        <w:rPr>
          <w:rFonts w:ascii="Times New Roman" w:hAnsi="Times New Roman" w:cs="Times New Roman"/>
          <w:b/>
        </w:rPr>
        <w:t>К концу обучения в 1 классе ученик сможет научиться:</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 самообслуживанию, хозяйственно-бытовому труду, труду в уголке природы</w:t>
      </w:r>
    </w:p>
    <w:p w:rsidR="004F0881" w:rsidRPr="004F0881" w:rsidRDefault="004F0881" w:rsidP="004F0881">
      <w:pPr>
        <w:pStyle w:val="afa"/>
        <w:shd w:val="clear" w:color="auto" w:fill="FFFFFF"/>
        <w:ind w:left="360"/>
        <w:rPr>
          <w:rFonts w:ascii="Times New Roman" w:hAnsi="Times New Roman" w:cs="Times New Roman"/>
          <w:b/>
        </w:rPr>
      </w:pPr>
    </w:p>
    <w:p w:rsidR="004F0881" w:rsidRPr="004F0881" w:rsidRDefault="004F0881" w:rsidP="004F0881">
      <w:pPr>
        <w:pStyle w:val="afa"/>
        <w:shd w:val="clear" w:color="auto" w:fill="FFFFFF"/>
        <w:ind w:left="360"/>
        <w:rPr>
          <w:rFonts w:ascii="Times New Roman" w:hAnsi="Times New Roman" w:cs="Times New Roman"/>
          <w:b/>
        </w:rPr>
      </w:pPr>
      <w:r w:rsidRPr="004F0881">
        <w:rPr>
          <w:rFonts w:ascii="Times New Roman" w:hAnsi="Times New Roman" w:cs="Times New Roman"/>
          <w:b/>
        </w:rPr>
        <w:t>Тематическое планирование</w:t>
      </w:r>
    </w:p>
    <w:p w:rsidR="004F0881" w:rsidRPr="004F0881" w:rsidRDefault="004F0881" w:rsidP="004F0881">
      <w:pPr>
        <w:pStyle w:val="afa"/>
        <w:shd w:val="clear" w:color="auto" w:fill="FFFFFF"/>
        <w:ind w:left="360"/>
        <w:rPr>
          <w:rFonts w:ascii="Times New Roman" w:hAnsi="Times New Roman" w:cs="Times New Roman"/>
        </w:rPr>
      </w:pPr>
      <w:r w:rsidRPr="004F0881">
        <w:rPr>
          <w:rFonts w:ascii="Times New Roman" w:hAnsi="Times New Roman" w:cs="Times New Roman"/>
        </w:rPr>
        <w:t>1 класс (15 ч со второго полугодия)</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Тема 1. Я и моя семья</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 xml:space="preserve">Семья. Состав семьи. </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 xml:space="preserve">Дом, в котором мы живём, — место для жизни семьи. </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 xml:space="preserve">Хозяйство — всё имущество, принадлежащее семье и её членам. </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Экономика как правила ведения домашнего хозяйства. Качества, присущие хорошему хозяину.</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Тема 2. Моё и чужое</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 xml:space="preserve">Собственность человека. Личные вещи человека. Собственность — это не только вещи, но и произведения человека (стихи, музыка, научные открытия). Как человек становится собственником: производит сам, покупает, получает в дар, обменивает одну вещь на другую. </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Отношение к своей и чужой собственности.</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Тема 3. Почему люди трудятся</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 xml:space="preserve">Труд — это полезная деятельность людей. Безделье, праздность, леность — предмет осуждения. </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 xml:space="preserve">Хорошая работа, интересная профессия — блага, которыми следует дорожить. Ценность труда людей разных профессий. </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 xml:space="preserve">Важность домашнего труда для ведения хозяйства. </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 xml:space="preserve">Учение — это тоже труд. Учебный труд как источник знаний и залог будущего мастерства. </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Тема 4. Все работы хороши</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 xml:space="preserve">Профессии по предмету труда (связанные с работой с людьми, с техникой, с созданием произведений искусства и культуры, с работой в природе, с бизнесом). </w:t>
      </w:r>
    </w:p>
    <w:p w:rsidR="004F0881" w:rsidRPr="004F0881" w:rsidRDefault="004F0881" w:rsidP="004F0881">
      <w:pPr>
        <w:pStyle w:val="afa"/>
        <w:shd w:val="clear" w:color="auto" w:fill="FFFFFF"/>
        <w:ind w:left="360"/>
        <w:jc w:val="both"/>
        <w:rPr>
          <w:rFonts w:ascii="Times New Roman" w:hAnsi="Times New Roman" w:cs="Times New Roman"/>
        </w:rPr>
      </w:pPr>
      <w:r w:rsidRPr="004F0881">
        <w:rPr>
          <w:rFonts w:ascii="Times New Roman" w:hAnsi="Times New Roman" w:cs="Times New Roman"/>
        </w:rPr>
        <w:t>Как люди выбирают профессию. Профессии членов семьи. Как люди получают профессию.</w:t>
      </w:r>
    </w:p>
    <w:p w:rsidR="004F0881" w:rsidRPr="004F0881" w:rsidRDefault="004F0881" w:rsidP="004F0881">
      <w:pPr>
        <w:pStyle w:val="afa"/>
        <w:shd w:val="clear" w:color="auto" w:fill="FFFFFF"/>
        <w:ind w:left="360"/>
        <w:jc w:val="both"/>
        <w:rPr>
          <w:rFonts w:ascii="Times New Roman" w:hAnsi="Times New Roman" w:cs="Times New Roman"/>
        </w:rPr>
      </w:pPr>
    </w:p>
    <w:p w:rsidR="00FE0E77" w:rsidRDefault="00FE0E77" w:rsidP="004F0881">
      <w:pPr>
        <w:shd w:val="clear" w:color="auto" w:fill="FFFFFF"/>
        <w:spacing w:after="0" w:line="240" w:lineRule="auto"/>
        <w:ind w:left="9498" w:right="118" w:hanging="9498"/>
        <w:jc w:val="both"/>
        <w:rPr>
          <w:rFonts w:ascii="Times New Roman" w:hAnsi="Times New Roman"/>
          <w:b/>
          <w:sz w:val="24"/>
          <w:szCs w:val="24"/>
        </w:rPr>
      </w:pPr>
    </w:p>
    <w:p w:rsidR="004F0881" w:rsidRPr="007A5044" w:rsidRDefault="004F0881" w:rsidP="004F0881">
      <w:pPr>
        <w:shd w:val="clear" w:color="auto" w:fill="FFFFFF"/>
        <w:spacing w:after="0" w:line="240" w:lineRule="auto"/>
        <w:ind w:left="9498" w:right="118" w:hanging="9498"/>
        <w:jc w:val="both"/>
        <w:rPr>
          <w:rFonts w:ascii="Times New Roman" w:hAnsi="Times New Roman"/>
          <w:sz w:val="24"/>
          <w:szCs w:val="24"/>
        </w:rPr>
      </w:pPr>
      <w:r w:rsidRPr="00496E16">
        <w:rPr>
          <w:rFonts w:ascii="Times New Roman" w:hAnsi="Times New Roman"/>
          <w:b/>
          <w:sz w:val="24"/>
          <w:szCs w:val="24"/>
        </w:rPr>
        <w:t>Личностные, метапредметные и предметные  результаты</w:t>
      </w:r>
      <w:r>
        <w:rPr>
          <w:rFonts w:ascii="Times New Roman" w:hAnsi="Times New Roman"/>
          <w:sz w:val="24"/>
          <w:szCs w:val="24"/>
        </w:rPr>
        <w:t xml:space="preserve"> </w:t>
      </w:r>
      <w:r w:rsidRPr="007A5044">
        <w:rPr>
          <w:rFonts w:ascii="Times New Roman" w:hAnsi="Times New Roman"/>
          <w:sz w:val="24"/>
          <w:szCs w:val="24"/>
        </w:rPr>
        <w:t>освоения программы</w:t>
      </w:r>
      <w:r>
        <w:rPr>
          <w:rFonts w:ascii="Times New Roman" w:hAnsi="Times New Roman"/>
          <w:sz w:val="24"/>
          <w:szCs w:val="24"/>
        </w:rPr>
        <w:t xml:space="preserve"> курса </w:t>
      </w:r>
    </w:p>
    <w:p w:rsidR="004F0881" w:rsidRPr="007A5044" w:rsidRDefault="004F0881" w:rsidP="004F0881">
      <w:pPr>
        <w:shd w:val="clear" w:color="auto" w:fill="FFFFFF"/>
        <w:spacing w:after="0" w:line="240" w:lineRule="auto"/>
        <w:ind w:left="9498" w:right="118" w:hanging="9498"/>
        <w:jc w:val="both"/>
        <w:rPr>
          <w:rFonts w:ascii="Times New Roman" w:hAnsi="Times New Roman"/>
          <w:sz w:val="24"/>
          <w:szCs w:val="24"/>
        </w:rPr>
      </w:pPr>
      <w:r w:rsidRPr="007A5044">
        <w:rPr>
          <w:rFonts w:ascii="Times New Roman" w:hAnsi="Times New Roman"/>
          <w:sz w:val="24"/>
          <w:szCs w:val="24"/>
        </w:rPr>
        <w:t>При изучении факультатива</w:t>
      </w:r>
      <w:r>
        <w:rPr>
          <w:rFonts w:ascii="Times New Roman" w:hAnsi="Times New Roman"/>
          <w:sz w:val="24"/>
          <w:szCs w:val="24"/>
        </w:rPr>
        <w:t xml:space="preserve"> </w:t>
      </w:r>
      <w:r w:rsidRPr="007A5044">
        <w:rPr>
          <w:rFonts w:ascii="Times New Roman" w:hAnsi="Times New Roman"/>
          <w:sz w:val="24"/>
          <w:szCs w:val="24"/>
        </w:rPr>
        <w:t>ученики получают знания о семье как экономической,</w:t>
      </w:r>
    </w:p>
    <w:p w:rsidR="004F0881" w:rsidRPr="007A5044" w:rsidRDefault="004F0881" w:rsidP="004F0881">
      <w:pPr>
        <w:shd w:val="clear" w:color="auto" w:fill="FFFFFF"/>
        <w:spacing w:after="0" w:line="240" w:lineRule="auto"/>
        <w:ind w:right="118" w:hanging="709"/>
        <w:jc w:val="both"/>
        <w:rPr>
          <w:rFonts w:ascii="Times New Roman" w:hAnsi="Times New Roman"/>
          <w:sz w:val="24"/>
          <w:szCs w:val="24"/>
        </w:rPr>
      </w:pPr>
      <w:r>
        <w:rPr>
          <w:rFonts w:ascii="Times New Roman" w:hAnsi="Times New Roman"/>
          <w:sz w:val="24"/>
          <w:szCs w:val="24"/>
        </w:rPr>
        <w:t xml:space="preserve">            </w:t>
      </w:r>
      <w:r w:rsidRPr="007A5044">
        <w:rPr>
          <w:rFonts w:ascii="Times New Roman" w:hAnsi="Times New Roman"/>
          <w:sz w:val="24"/>
          <w:szCs w:val="24"/>
        </w:rPr>
        <w:t>о важности взаимопомощи, поддерж</w:t>
      </w:r>
      <w:r>
        <w:rPr>
          <w:rFonts w:ascii="Times New Roman" w:hAnsi="Times New Roman"/>
          <w:sz w:val="24"/>
          <w:szCs w:val="24"/>
        </w:rPr>
        <w:t>ки между членами семьи при реше</w:t>
      </w:r>
      <w:r w:rsidRPr="007A5044">
        <w:rPr>
          <w:rFonts w:ascii="Times New Roman" w:hAnsi="Times New Roman"/>
          <w:sz w:val="24"/>
          <w:szCs w:val="24"/>
        </w:rPr>
        <w:t>нии экономических вопросов. Учащиеся узнают, что представляют собой</w:t>
      </w:r>
      <w:r>
        <w:rPr>
          <w:rFonts w:ascii="Times New Roman" w:hAnsi="Times New Roman"/>
          <w:sz w:val="24"/>
          <w:szCs w:val="24"/>
        </w:rPr>
        <w:t xml:space="preserve"> </w:t>
      </w:r>
      <w:r w:rsidRPr="007A5044">
        <w:rPr>
          <w:rFonts w:ascii="Times New Roman" w:hAnsi="Times New Roman"/>
          <w:sz w:val="24"/>
          <w:szCs w:val="24"/>
        </w:rPr>
        <w:t>такие качества личности, как экономность, бережливость. Изучая тему</w:t>
      </w:r>
      <w:r>
        <w:rPr>
          <w:rFonts w:ascii="Times New Roman" w:hAnsi="Times New Roman"/>
          <w:sz w:val="24"/>
          <w:szCs w:val="24"/>
        </w:rPr>
        <w:t xml:space="preserve"> </w:t>
      </w:r>
      <w:r w:rsidRPr="007A5044">
        <w:rPr>
          <w:rFonts w:ascii="Times New Roman" w:hAnsi="Times New Roman"/>
          <w:sz w:val="24"/>
          <w:szCs w:val="24"/>
        </w:rPr>
        <w:t>«Труд», школьники осознают, как важно бережно относиться к вещам, так</w:t>
      </w:r>
      <w:r>
        <w:rPr>
          <w:rFonts w:ascii="Times New Roman" w:hAnsi="Times New Roman"/>
          <w:sz w:val="24"/>
          <w:szCs w:val="24"/>
        </w:rPr>
        <w:t xml:space="preserve"> </w:t>
      </w:r>
      <w:r w:rsidRPr="007A5044">
        <w:rPr>
          <w:rFonts w:ascii="Times New Roman" w:hAnsi="Times New Roman"/>
          <w:sz w:val="24"/>
          <w:szCs w:val="24"/>
        </w:rPr>
        <w:t>как они представляют собой продукт труда многих людей. Таким образом,</w:t>
      </w:r>
      <w:r>
        <w:rPr>
          <w:rFonts w:ascii="Times New Roman" w:hAnsi="Times New Roman"/>
          <w:sz w:val="24"/>
          <w:szCs w:val="24"/>
        </w:rPr>
        <w:t xml:space="preserve"> </w:t>
      </w:r>
      <w:r w:rsidRPr="007A5044">
        <w:rPr>
          <w:rFonts w:ascii="Times New Roman" w:hAnsi="Times New Roman"/>
          <w:sz w:val="24"/>
          <w:szCs w:val="24"/>
        </w:rPr>
        <w:t>актуализируются их представления о бер</w:t>
      </w:r>
      <w:r>
        <w:rPr>
          <w:rFonts w:ascii="Times New Roman" w:hAnsi="Times New Roman"/>
          <w:sz w:val="24"/>
          <w:szCs w:val="24"/>
        </w:rPr>
        <w:t>ежливости, об аккуратности, ува</w:t>
      </w:r>
      <w:r w:rsidRPr="007A5044">
        <w:rPr>
          <w:rFonts w:ascii="Times New Roman" w:hAnsi="Times New Roman"/>
          <w:sz w:val="24"/>
          <w:szCs w:val="24"/>
        </w:rPr>
        <w:t>жении к человеческому труду. Тема «Бог</w:t>
      </w:r>
      <w:r>
        <w:rPr>
          <w:rFonts w:ascii="Times New Roman" w:hAnsi="Times New Roman"/>
          <w:sz w:val="24"/>
          <w:szCs w:val="24"/>
        </w:rPr>
        <w:t>атство и бедность» поднимает во</w:t>
      </w:r>
      <w:r w:rsidRPr="007A5044">
        <w:rPr>
          <w:rFonts w:ascii="Times New Roman" w:hAnsi="Times New Roman"/>
          <w:sz w:val="24"/>
          <w:szCs w:val="24"/>
        </w:rPr>
        <w:t>просы этики: отношение к богатству и милосердию. Учащиеся понимают,</w:t>
      </w:r>
      <w:r>
        <w:rPr>
          <w:rFonts w:ascii="Times New Roman" w:hAnsi="Times New Roman"/>
          <w:sz w:val="24"/>
          <w:szCs w:val="24"/>
        </w:rPr>
        <w:t xml:space="preserve"> </w:t>
      </w:r>
      <w:r w:rsidRPr="007A5044">
        <w:rPr>
          <w:rFonts w:ascii="Times New Roman" w:hAnsi="Times New Roman"/>
          <w:sz w:val="24"/>
          <w:szCs w:val="24"/>
        </w:rPr>
        <w:t>как важно заботиться не только о себе, но и о своих близких (и о членах</w:t>
      </w:r>
      <w:r>
        <w:rPr>
          <w:rFonts w:ascii="Times New Roman" w:hAnsi="Times New Roman"/>
          <w:sz w:val="24"/>
          <w:szCs w:val="24"/>
        </w:rPr>
        <w:t xml:space="preserve"> </w:t>
      </w:r>
      <w:r w:rsidRPr="007A5044">
        <w:rPr>
          <w:rFonts w:ascii="Times New Roman" w:hAnsi="Times New Roman"/>
          <w:sz w:val="24"/>
          <w:szCs w:val="24"/>
        </w:rPr>
        <w:t>своей семьи, и о тех, кто рядом и нуждается в помощи).</w:t>
      </w:r>
      <w:r>
        <w:rPr>
          <w:rFonts w:ascii="Times New Roman" w:hAnsi="Times New Roman"/>
          <w:sz w:val="24"/>
          <w:szCs w:val="24"/>
        </w:rPr>
        <w:t xml:space="preserve"> </w:t>
      </w:r>
      <w:r w:rsidRPr="007A5044">
        <w:rPr>
          <w:rFonts w:ascii="Times New Roman" w:hAnsi="Times New Roman"/>
          <w:sz w:val="24"/>
          <w:szCs w:val="24"/>
        </w:rPr>
        <w:t>Метапредметные результаты представлены в содержании программы</w:t>
      </w:r>
      <w:r>
        <w:rPr>
          <w:rFonts w:ascii="Times New Roman" w:hAnsi="Times New Roman"/>
          <w:sz w:val="24"/>
          <w:szCs w:val="24"/>
        </w:rPr>
        <w:t xml:space="preserve"> </w:t>
      </w:r>
      <w:r w:rsidRPr="007A5044">
        <w:rPr>
          <w:rFonts w:ascii="Times New Roman" w:hAnsi="Times New Roman"/>
          <w:sz w:val="24"/>
          <w:szCs w:val="24"/>
        </w:rPr>
        <w:t>в разделе «Универсальные учебные действия».</w:t>
      </w:r>
      <w:r>
        <w:rPr>
          <w:rFonts w:ascii="Times New Roman" w:hAnsi="Times New Roman"/>
          <w:sz w:val="24"/>
          <w:szCs w:val="24"/>
        </w:rPr>
        <w:t xml:space="preserve"> </w:t>
      </w:r>
      <w:r w:rsidRPr="007A5044">
        <w:rPr>
          <w:rFonts w:ascii="Times New Roman" w:hAnsi="Times New Roman"/>
          <w:sz w:val="24"/>
          <w:szCs w:val="24"/>
        </w:rPr>
        <w:t>Предметные результаты обучения отражены в содержании программы</w:t>
      </w:r>
      <w:r>
        <w:rPr>
          <w:rFonts w:ascii="Times New Roman" w:hAnsi="Times New Roman"/>
          <w:sz w:val="24"/>
          <w:szCs w:val="24"/>
        </w:rPr>
        <w:t>.</w:t>
      </w:r>
    </w:p>
    <w:p w:rsidR="004F0881" w:rsidRPr="00A6105A" w:rsidRDefault="004F0881" w:rsidP="004F0881">
      <w:pPr>
        <w:pStyle w:val="afa"/>
        <w:spacing w:line="360" w:lineRule="auto"/>
        <w:ind w:left="360"/>
        <w:jc w:val="both"/>
      </w:pPr>
    </w:p>
    <w:p w:rsidR="004F0881" w:rsidRDefault="00327D12" w:rsidP="009571B0">
      <w:pPr>
        <w:pStyle w:val="26"/>
        <w:jc w:val="both"/>
        <w:rPr>
          <w:rFonts w:ascii="Times New Roman" w:hAnsi="Times New Roman"/>
          <w:b/>
          <w:sz w:val="24"/>
          <w:szCs w:val="24"/>
          <w:u w:val="single"/>
        </w:rPr>
      </w:pPr>
      <w:r w:rsidRPr="00327D12">
        <w:rPr>
          <w:rFonts w:ascii="Times New Roman" w:hAnsi="Times New Roman"/>
          <w:b/>
          <w:sz w:val="24"/>
          <w:szCs w:val="24"/>
          <w:u w:val="single"/>
        </w:rPr>
        <w:t>8.Курс внеурочной деятельности «Компьютерик»</w:t>
      </w:r>
    </w:p>
    <w:p w:rsidR="00327D12" w:rsidRPr="00327D12" w:rsidRDefault="00327D12" w:rsidP="009571B0">
      <w:pPr>
        <w:pStyle w:val="26"/>
        <w:jc w:val="both"/>
        <w:rPr>
          <w:rFonts w:ascii="Times New Roman" w:hAnsi="Times New Roman"/>
          <w:b/>
          <w:sz w:val="24"/>
          <w:szCs w:val="24"/>
        </w:rPr>
      </w:pPr>
      <w:r w:rsidRPr="00327D12">
        <w:rPr>
          <w:rFonts w:ascii="Times New Roman" w:hAnsi="Times New Roman"/>
          <w:b/>
          <w:sz w:val="24"/>
          <w:szCs w:val="24"/>
        </w:rPr>
        <w:t>Основное содержание</w:t>
      </w:r>
    </w:p>
    <w:p w:rsidR="00327D12" w:rsidRPr="00327D12" w:rsidRDefault="00327D12" w:rsidP="009571B0">
      <w:pPr>
        <w:pStyle w:val="26"/>
        <w:jc w:val="both"/>
        <w:rPr>
          <w:rFonts w:ascii="Times New Roman" w:hAnsi="Times New Roman"/>
          <w:b/>
          <w:sz w:val="24"/>
          <w:szCs w:val="24"/>
        </w:rPr>
      </w:pPr>
    </w:p>
    <w:tbl>
      <w:tblPr>
        <w:tblStyle w:val="af0"/>
        <w:tblW w:w="0" w:type="auto"/>
        <w:tblLook w:val="04A0"/>
      </w:tblPr>
      <w:tblGrid>
        <w:gridCol w:w="654"/>
        <w:gridCol w:w="1951"/>
        <w:gridCol w:w="2988"/>
        <w:gridCol w:w="3978"/>
      </w:tblGrid>
      <w:tr w:rsidR="00327D12" w:rsidTr="0093322D">
        <w:tc>
          <w:tcPr>
            <w:tcW w:w="654" w:type="dxa"/>
          </w:tcPr>
          <w:p w:rsidR="00327D12" w:rsidRPr="004A2136" w:rsidRDefault="00327D12" w:rsidP="0093322D">
            <w:pPr>
              <w:jc w:val="center"/>
              <w:rPr>
                <w:rFonts w:ascii="Times New Roman" w:hAnsi="Times New Roman"/>
                <w:sz w:val="24"/>
                <w:szCs w:val="24"/>
              </w:rPr>
            </w:pPr>
            <w:r w:rsidRPr="004A2136">
              <w:rPr>
                <w:rFonts w:ascii="Times New Roman" w:hAnsi="Times New Roman"/>
                <w:sz w:val="24"/>
                <w:szCs w:val="24"/>
              </w:rPr>
              <w:t>№ п/п</w:t>
            </w:r>
          </w:p>
        </w:tc>
        <w:tc>
          <w:tcPr>
            <w:tcW w:w="1951" w:type="dxa"/>
          </w:tcPr>
          <w:p w:rsidR="00327D12" w:rsidRPr="004A2136" w:rsidRDefault="00327D12" w:rsidP="0093322D">
            <w:pPr>
              <w:jc w:val="center"/>
              <w:rPr>
                <w:rFonts w:ascii="Times New Roman" w:hAnsi="Times New Roman"/>
                <w:sz w:val="24"/>
                <w:szCs w:val="24"/>
              </w:rPr>
            </w:pPr>
            <w:r w:rsidRPr="004A2136">
              <w:rPr>
                <w:rFonts w:ascii="Times New Roman" w:hAnsi="Times New Roman"/>
                <w:sz w:val="24"/>
                <w:szCs w:val="24"/>
              </w:rPr>
              <w:t>Тема</w:t>
            </w:r>
          </w:p>
        </w:tc>
        <w:tc>
          <w:tcPr>
            <w:tcW w:w="2988" w:type="dxa"/>
          </w:tcPr>
          <w:p w:rsidR="00327D12" w:rsidRPr="004A2136" w:rsidRDefault="00327D12" w:rsidP="0093322D">
            <w:pPr>
              <w:jc w:val="center"/>
              <w:rPr>
                <w:rFonts w:ascii="Times New Roman" w:hAnsi="Times New Roman"/>
                <w:sz w:val="24"/>
                <w:szCs w:val="24"/>
              </w:rPr>
            </w:pPr>
          </w:p>
          <w:p w:rsidR="00327D12" w:rsidRPr="004A2136" w:rsidRDefault="00327D12" w:rsidP="0093322D">
            <w:pPr>
              <w:jc w:val="center"/>
              <w:rPr>
                <w:rFonts w:ascii="Times New Roman" w:hAnsi="Times New Roman"/>
                <w:sz w:val="24"/>
                <w:szCs w:val="24"/>
              </w:rPr>
            </w:pPr>
            <w:r w:rsidRPr="004A2136">
              <w:rPr>
                <w:rFonts w:ascii="Times New Roman" w:hAnsi="Times New Roman"/>
                <w:sz w:val="24"/>
                <w:szCs w:val="24"/>
              </w:rPr>
              <w:t>Содержание</w:t>
            </w:r>
          </w:p>
        </w:tc>
        <w:tc>
          <w:tcPr>
            <w:tcW w:w="3978" w:type="dxa"/>
          </w:tcPr>
          <w:p w:rsidR="00327D12" w:rsidRPr="004A2136" w:rsidRDefault="00327D12" w:rsidP="0093322D">
            <w:pPr>
              <w:jc w:val="center"/>
              <w:rPr>
                <w:rFonts w:ascii="Times New Roman" w:hAnsi="Times New Roman"/>
                <w:sz w:val="24"/>
                <w:szCs w:val="24"/>
              </w:rPr>
            </w:pPr>
          </w:p>
          <w:p w:rsidR="00327D12" w:rsidRPr="004A2136" w:rsidRDefault="00327D12" w:rsidP="0093322D">
            <w:pPr>
              <w:jc w:val="center"/>
              <w:rPr>
                <w:rFonts w:ascii="Times New Roman" w:hAnsi="Times New Roman"/>
                <w:sz w:val="24"/>
                <w:szCs w:val="24"/>
              </w:rPr>
            </w:pPr>
            <w:r w:rsidRPr="004A2136">
              <w:rPr>
                <w:rFonts w:ascii="Times New Roman" w:hAnsi="Times New Roman"/>
                <w:sz w:val="24"/>
                <w:szCs w:val="24"/>
              </w:rPr>
              <w:t>Характеристика видов деятельности учащихся</w:t>
            </w:r>
          </w:p>
        </w:tc>
      </w:tr>
      <w:tr w:rsidR="00327D12" w:rsidTr="0093322D">
        <w:tc>
          <w:tcPr>
            <w:tcW w:w="654" w:type="dxa"/>
          </w:tcPr>
          <w:p w:rsidR="00327D12" w:rsidRPr="004A2136" w:rsidRDefault="00327D12" w:rsidP="00842ABD">
            <w:pPr>
              <w:widowControl w:val="0"/>
              <w:numPr>
                <w:ilvl w:val="0"/>
                <w:numId w:val="166"/>
              </w:numPr>
              <w:ind w:hanging="720"/>
              <w:jc w:val="both"/>
              <w:rPr>
                <w:rFonts w:ascii="Times New Roman" w:hAnsi="Times New Roman"/>
                <w:sz w:val="24"/>
                <w:szCs w:val="24"/>
              </w:rPr>
            </w:pPr>
          </w:p>
        </w:tc>
        <w:tc>
          <w:tcPr>
            <w:tcW w:w="1951" w:type="dxa"/>
          </w:tcPr>
          <w:p w:rsidR="00327D12" w:rsidRPr="004A2136" w:rsidRDefault="00327D12" w:rsidP="0093322D">
            <w:pPr>
              <w:jc w:val="both"/>
              <w:rPr>
                <w:rFonts w:ascii="Times New Roman" w:hAnsi="Times New Roman"/>
                <w:sz w:val="24"/>
                <w:szCs w:val="24"/>
              </w:rPr>
            </w:pPr>
            <w:r w:rsidRPr="004A2136">
              <w:rPr>
                <w:rFonts w:ascii="Times New Roman" w:hAnsi="Times New Roman"/>
                <w:sz w:val="24"/>
                <w:szCs w:val="24"/>
              </w:rPr>
              <w:t>Вводное занятие</w:t>
            </w:r>
          </w:p>
        </w:tc>
        <w:tc>
          <w:tcPr>
            <w:tcW w:w="2988" w:type="dxa"/>
          </w:tcPr>
          <w:p w:rsidR="00327D12" w:rsidRPr="004A2136" w:rsidRDefault="00327D12" w:rsidP="0093322D">
            <w:pPr>
              <w:jc w:val="both"/>
              <w:rPr>
                <w:rFonts w:ascii="Times New Roman" w:hAnsi="Times New Roman"/>
                <w:sz w:val="24"/>
                <w:szCs w:val="24"/>
              </w:rPr>
            </w:pPr>
            <w:r w:rsidRPr="004A2136">
              <w:rPr>
                <w:rFonts w:ascii="Times New Roman" w:hAnsi="Times New Roman"/>
                <w:sz w:val="24"/>
                <w:szCs w:val="24"/>
              </w:rPr>
              <w:t>История появления термина "робот". Первые механические игрушки. Автоматические устройства. Куклы - андроиды Ж.Вокансона, Пьера и Анри Дро.</w:t>
            </w:r>
          </w:p>
          <w:p w:rsidR="00327D12" w:rsidRPr="004A2136" w:rsidRDefault="00327D12" w:rsidP="0093322D">
            <w:pPr>
              <w:jc w:val="both"/>
              <w:rPr>
                <w:rFonts w:ascii="Times New Roman" w:hAnsi="Times New Roman"/>
                <w:sz w:val="24"/>
                <w:szCs w:val="24"/>
              </w:rPr>
            </w:pPr>
            <w:r w:rsidRPr="004A2136">
              <w:rPr>
                <w:rFonts w:ascii="Times New Roman" w:hAnsi="Times New Roman"/>
                <w:sz w:val="24"/>
                <w:szCs w:val="24"/>
              </w:rPr>
              <w:t xml:space="preserve">Особенности устройства и изготовления простейших механических игрушек. </w:t>
            </w:r>
          </w:p>
          <w:p w:rsidR="00327D12" w:rsidRPr="004A2136" w:rsidRDefault="00327D12" w:rsidP="0093322D">
            <w:pPr>
              <w:jc w:val="both"/>
              <w:rPr>
                <w:rFonts w:ascii="Times New Roman" w:hAnsi="Times New Roman"/>
                <w:sz w:val="24"/>
                <w:szCs w:val="24"/>
              </w:rPr>
            </w:pPr>
            <w:r w:rsidRPr="004A2136">
              <w:rPr>
                <w:rFonts w:ascii="Times New Roman" w:hAnsi="Times New Roman"/>
                <w:sz w:val="24"/>
                <w:szCs w:val="24"/>
              </w:rPr>
              <w:t>Практическая работа: проектирование и изготовление простейших механических  игрушек.</w:t>
            </w:r>
          </w:p>
        </w:tc>
        <w:tc>
          <w:tcPr>
            <w:tcW w:w="3978" w:type="dxa"/>
          </w:tcPr>
          <w:p w:rsidR="00327D12" w:rsidRPr="004A2136" w:rsidRDefault="00327D12" w:rsidP="0093322D">
            <w:pPr>
              <w:rPr>
                <w:rFonts w:ascii="Times New Roman" w:hAnsi="Times New Roman"/>
                <w:sz w:val="24"/>
                <w:szCs w:val="24"/>
              </w:rPr>
            </w:pPr>
            <w:r w:rsidRPr="004A2136">
              <w:rPr>
                <w:rFonts w:ascii="Times New Roman" w:hAnsi="Times New Roman"/>
                <w:bCs/>
                <w:sz w:val="24"/>
                <w:szCs w:val="24"/>
              </w:rPr>
              <w:t>Работать</w:t>
            </w:r>
            <w:r w:rsidRPr="004A2136">
              <w:rPr>
                <w:rFonts w:ascii="Times New Roman" w:hAnsi="Times New Roman"/>
                <w:sz w:val="24"/>
                <w:szCs w:val="24"/>
              </w:rPr>
              <w:t> в коллективе. </w:t>
            </w:r>
            <w:r w:rsidRPr="004A2136">
              <w:rPr>
                <w:rFonts w:ascii="Times New Roman" w:hAnsi="Times New Roman"/>
                <w:bCs/>
                <w:sz w:val="24"/>
                <w:szCs w:val="24"/>
              </w:rPr>
              <w:t>Договариваться </w:t>
            </w:r>
            <w:r w:rsidRPr="004A2136">
              <w:rPr>
                <w:rFonts w:ascii="Times New Roman" w:hAnsi="Times New Roman"/>
                <w:sz w:val="24"/>
                <w:szCs w:val="24"/>
              </w:rPr>
              <w:t xml:space="preserve">друг с другом; </w:t>
            </w:r>
            <w:r w:rsidRPr="004A2136">
              <w:rPr>
                <w:rFonts w:ascii="Times New Roman" w:hAnsi="Times New Roman"/>
                <w:bCs/>
                <w:sz w:val="24"/>
                <w:szCs w:val="24"/>
              </w:rPr>
              <w:t>принимать </w:t>
            </w:r>
            <w:r w:rsidRPr="004A2136">
              <w:rPr>
                <w:rFonts w:ascii="Times New Roman" w:hAnsi="Times New Roman"/>
                <w:sz w:val="24"/>
                <w:szCs w:val="24"/>
              </w:rPr>
              <w:t>позицию собеседника, </w:t>
            </w:r>
            <w:r w:rsidRPr="004A2136">
              <w:rPr>
                <w:rFonts w:ascii="Times New Roman" w:hAnsi="Times New Roman"/>
                <w:bCs/>
                <w:sz w:val="24"/>
                <w:szCs w:val="24"/>
              </w:rPr>
              <w:t>проявлять </w:t>
            </w:r>
            <w:r w:rsidRPr="004A2136">
              <w:rPr>
                <w:rFonts w:ascii="Times New Roman" w:hAnsi="Times New Roman"/>
                <w:sz w:val="24"/>
                <w:szCs w:val="24"/>
              </w:rPr>
              <w:t>уважение к чужому мнению. </w:t>
            </w:r>
            <w:r w:rsidRPr="004A2136">
              <w:rPr>
                <w:rFonts w:ascii="Times New Roman" w:hAnsi="Times New Roman"/>
                <w:bCs/>
                <w:sz w:val="24"/>
                <w:szCs w:val="24"/>
              </w:rPr>
              <w:t>Объяснять </w:t>
            </w:r>
            <w:r w:rsidRPr="004A2136">
              <w:rPr>
                <w:rFonts w:ascii="Times New Roman" w:hAnsi="Times New Roman"/>
                <w:sz w:val="24"/>
                <w:szCs w:val="24"/>
              </w:rPr>
              <w:t xml:space="preserve">выбор действий для решения. </w:t>
            </w:r>
            <w:r w:rsidRPr="004A2136">
              <w:rPr>
                <w:rFonts w:ascii="Times New Roman" w:hAnsi="Times New Roman"/>
                <w:bCs/>
                <w:sz w:val="24"/>
                <w:szCs w:val="24"/>
              </w:rPr>
              <w:t>Анализировать</w:t>
            </w:r>
            <w:r w:rsidRPr="004A2136">
              <w:rPr>
                <w:rFonts w:ascii="Times New Roman" w:hAnsi="Times New Roman"/>
                <w:sz w:val="24"/>
                <w:szCs w:val="24"/>
              </w:rPr>
              <w:t> свои действия и управлять ими.</w:t>
            </w:r>
          </w:p>
          <w:p w:rsidR="00327D12" w:rsidRPr="004A2136" w:rsidRDefault="00327D12" w:rsidP="0093322D">
            <w:pPr>
              <w:jc w:val="center"/>
              <w:rPr>
                <w:rFonts w:ascii="Times New Roman" w:hAnsi="Times New Roman"/>
                <w:sz w:val="24"/>
                <w:szCs w:val="24"/>
              </w:rPr>
            </w:pPr>
          </w:p>
        </w:tc>
      </w:tr>
      <w:tr w:rsidR="00327D12" w:rsidTr="0093322D">
        <w:tc>
          <w:tcPr>
            <w:tcW w:w="654" w:type="dxa"/>
          </w:tcPr>
          <w:p w:rsidR="00327D12" w:rsidRPr="004A2136" w:rsidRDefault="00327D12" w:rsidP="00842ABD">
            <w:pPr>
              <w:widowControl w:val="0"/>
              <w:numPr>
                <w:ilvl w:val="0"/>
                <w:numId w:val="166"/>
              </w:numPr>
              <w:ind w:hanging="720"/>
              <w:jc w:val="both"/>
              <w:rPr>
                <w:rFonts w:ascii="Times New Roman" w:hAnsi="Times New Roman"/>
                <w:sz w:val="24"/>
                <w:szCs w:val="24"/>
              </w:rPr>
            </w:pPr>
          </w:p>
        </w:tc>
        <w:tc>
          <w:tcPr>
            <w:tcW w:w="1951" w:type="dxa"/>
          </w:tcPr>
          <w:p w:rsidR="00327D12" w:rsidRPr="004A2136" w:rsidRDefault="00327D12" w:rsidP="0093322D">
            <w:pPr>
              <w:jc w:val="both"/>
              <w:rPr>
                <w:rFonts w:ascii="Times New Roman" w:hAnsi="Times New Roman"/>
                <w:sz w:val="24"/>
                <w:szCs w:val="24"/>
              </w:rPr>
            </w:pPr>
            <w:r w:rsidRPr="004A2136">
              <w:rPr>
                <w:rFonts w:ascii="Times New Roman" w:hAnsi="Times New Roman"/>
                <w:sz w:val="24"/>
                <w:szCs w:val="24"/>
              </w:rPr>
              <w:t>"Органы чувств" роботов</w:t>
            </w:r>
          </w:p>
        </w:tc>
        <w:tc>
          <w:tcPr>
            <w:tcW w:w="2988" w:type="dxa"/>
          </w:tcPr>
          <w:p w:rsidR="00327D12" w:rsidRPr="004A2136" w:rsidRDefault="00327D12" w:rsidP="0093322D">
            <w:pPr>
              <w:jc w:val="both"/>
              <w:rPr>
                <w:rFonts w:ascii="Times New Roman" w:hAnsi="Times New Roman"/>
                <w:sz w:val="24"/>
                <w:szCs w:val="24"/>
              </w:rPr>
            </w:pPr>
            <w:r w:rsidRPr="004A2136">
              <w:rPr>
                <w:rFonts w:ascii="Times New Roman" w:hAnsi="Times New Roman"/>
                <w:sz w:val="24"/>
                <w:szCs w:val="24"/>
              </w:rPr>
              <w:t>"Органы чувств" роботов. Особенности устройства и изготовления "органов зрения, слуха, осязания" для модели робота.</w:t>
            </w:r>
          </w:p>
          <w:p w:rsidR="00327D12" w:rsidRPr="004A2136" w:rsidRDefault="00327D12" w:rsidP="0093322D">
            <w:pPr>
              <w:jc w:val="both"/>
              <w:rPr>
                <w:rFonts w:ascii="Times New Roman" w:hAnsi="Times New Roman"/>
                <w:sz w:val="24"/>
                <w:szCs w:val="24"/>
              </w:rPr>
            </w:pPr>
            <w:r w:rsidRPr="004A2136">
              <w:rPr>
                <w:rFonts w:ascii="Times New Roman" w:hAnsi="Times New Roman"/>
                <w:sz w:val="24"/>
                <w:szCs w:val="24"/>
              </w:rPr>
              <w:t>Практическая работа: конструирование и изготовление простейших "органов зрения" и "органов слуха" с использованием наборов типа "Электронные кубики".</w:t>
            </w:r>
          </w:p>
          <w:p w:rsidR="00327D12" w:rsidRPr="004A2136" w:rsidRDefault="00327D12" w:rsidP="0093322D">
            <w:pPr>
              <w:jc w:val="both"/>
              <w:rPr>
                <w:rFonts w:ascii="Times New Roman" w:hAnsi="Times New Roman"/>
                <w:sz w:val="24"/>
                <w:szCs w:val="24"/>
              </w:rPr>
            </w:pPr>
          </w:p>
        </w:tc>
        <w:tc>
          <w:tcPr>
            <w:tcW w:w="3978" w:type="dxa"/>
          </w:tcPr>
          <w:p w:rsidR="00327D12" w:rsidRPr="004A2136" w:rsidRDefault="00327D12" w:rsidP="0093322D">
            <w:pPr>
              <w:rPr>
                <w:rFonts w:ascii="Times New Roman" w:hAnsi="Times New Roman"/>
                <w:sz w:val="24"/>
                <w:szCs w:val="24"/>
              </w:rPr>
            </w:pPr>
            <w:r w:rsidRPr="004A2136">
              <w:rPr>
                <w:rFonts w:ascii="Times New Roman" w:hAnsi="Times New Roman"/>
                <w:bCs/>
                <w:sz w:val="24"/>
                <w:szCs w:val="24"/>
              </w:rPr>
              <w:t>Принимать</w:t>
            </w:r>
            <w:r w:rsidRPr="004A2136">
              <w:rPr>
                <w:rFonts w:ascii="Times New Roman" w:hAnsi="Times New Roman"/>
                <w:sz w:val="24"/>
                <w:szCs w:val="24"/>
              </w:rPr>
              <w:t> участие в коллективном обсуждении, рассматривая датчики наклона и  расстояния.</w:t>
            </w:r>
          </w:p>
          <w:p w:rsidR="00327D12" w:rsidRPr="004A2136" w:rsidRDefault="00327D12" w:rsidP="0093322D">
            <w:pPr>
              <w:rPr>
                <w:rFonts w:ascii="Times New Roman" w:hAnsi="Times New Roman"/>
                <w:sz w:val="24"/>
                <w:szCs w:val="24"/>
              </w:rPr>
            </w:pPr>
            <w:r w:rsidRPr="004A2136">
              <w:rPr>
                <w:rFonts w:ascii="Times New Roman" w:hAnsi="Times New Roman"/>
                <w:sz w:val="24"/>
                <w:szCs w:val="24"/>
              </w:rPr>
              <w:t>Коллективно </w:t>
            </w:r>
            <w:r w:rsidRPr="004A2136">
              <w:rPr>
                <w:rFonts w:ascii="Times New Roman" w:hAnsi="Times New Roman"/>
                <w:bCs/>
                <w:sz w:val="24"/>
                <w:szCs w:val="24"/>
              </w:rPr>
              <w:t>обсуждать</w:t>
            </w:r>
            <w:r w:rsidRPr="004A2136">
              <w:rPr>
                <w:rFonts w:ascii="Times New Roman" w:hAnsi="Times New Roman"/>
                <w:sz w:val="24"/>
                <w:szCs w:val="24"/>
              </w:rPr>
              <w:t xml:space="preserve"> технологию скрепления деталей, обосновывая выбор и чередование операций, заменять трудоемкие операции на более простые.  </w:t>
            </w:r>
            <w:r w:rsidRPr="004A2136">
              <w:rPr>
                <w:rFonts w:ascii="Times New Roman" w:hAnsi="Times New Roman"/>
                <w:bCs/>
                <w:sz w:val="24"/>
                <w:szCs w:val="24"/>
              </w:rPr>
              <w:t>Перечислять</w:t>
            </w:r>
            <w:r w:rsidRPr="004A2136">
              <w:rPr>
                <w:rFonts w:ascii="Times New Roman" w:hAnsi="Times New Roman"/>
                <w:sz w:val="24"/>
                <w:szCs w:val="24"/>
              </w:rPr>
              <w:t> необходимый инструментарий, выделять пра</w:t>
            </w:r>
            <w:r w:rsidRPr="004A2136">
              <w:rPr>
                <w:rFonts w:ascii="Times New Roman" w:hAnsi="Times New Roman"/>
                <w:sz w:val="24"/>
                <w:szCs w:val="24"/>
              </w:rPr>
              <w:softHyphen/>
              <w:t>вила безопасной работы. Осознанно </w:t>
            </w:r>
            <w:r w:rsidRPr="004A2136">
              <w:rPr>
                <w:rFonts w:ascii="Times New Roman" w:hAnsi="Times New Roman"/>
                <w:bCs/>
                <w:sz w:val="24"/>
                <w:szCs w:val="24"/>
              </w:rPr>
              <w:t>выбирать</w:t>
            </w:r>
            <w:r w:rsidRPr="004A2136">
              <w:rPr>
                <w:rFonts w:ascii="Times New Roman" w:hAnsi="Times New Roman"/>
                <w:sz w:val="24"/>
                <w:szCs w:val="24"/>
              </w:rPr>
              <w:t xml:space="preserve"> для изготовления фигуры детали по форме и цвету. </w:t>
            </w:r>
          </w:p>
        </w:tc>
      </w:tr>
      <w:tr w:rsidR="00327D12" w:rsidTr="0093322D">
        <w:tc>
          <w:tcPr>
            <w:tcW w:w="654" w:type="dxa"/>
          </w:tcPr>
          <w:p w:rsidR="00327D12" w:rsidRPr="004A2136" w:rsidRDefault="00327D12" w:rsidP="00842ABD">
            <w:pPr>
              <w:widowControl w:val="0"/>
              <w:numPr>
                <w:ilvl w:val="0"/>
                <w:numId w:val="166"/>
              </w:numPr>
              <w:ind w:hanging="720"/>
              <w:jc w:val="both"/>
              <w:rPr>
                <w:rFonts w:ascii="Times New Roman" w:hAnsi="Times New Roman"/>
                <w:sz w:val="24"/>
                <w:szCs w:val="24"/>
              </w:rPr>
            </w:pPr>
          </w:p>
        </w:tc>
        <w:tc>
          <w:tcPr>
            <w:tcW w:w="1951" w:type="dxa"/>
          </w:tcPr>
          <w:p w:rsidR="00327D12" w:rsidRPr="004A2136" w:rsidRDefault="00327D12" w:rsidP="0093322D">
            <w:pPr>
              <w:jc w:val="both"/>
              <w:rPr>
                <w:rFonts w:ascii="Times New Roman" w:hAnsi="Times New Roman"/>
                <w:sz w:val="24"/>
                <w:szCs w:val="24"/>
              </w:rPr>
            </w:pPr>
            <w:r w:rsidRPr="004A2136">
              <w:rPr>
                <w:rFonts w:ascii="Times New Roman" w:hAnsi="Times New Roman"/>
                <w:sz w:val="24"/>
                <w:szCs w:val="24"/>
              </w:rPr>
              <w:t>Игровые автоматические устройства</w:t>
            </w:r>
          </w:p>
        </w:tc>
        <w:tc>
          <w:tcPr>
            <w:tcW w:w="2988" w:type="dxa"/>
          </w:tcPr>
          <w:p w:rsidR="00327D12" w:rsidRPr="004A2136" w:rsidRDefault="00327D12" w:rsidP="0093322D">
            <w:pPr>
              <w:jc w:val="both"/>
              <w:rPr>
                <w:rFonts w:ascii="Times New Roman" w:hAnsi="Times New Roman"/>
                <w:sz w:val="24"/>
                <w:szCs w:val="24"/>
              </w:rPr>
            </w:pPr>
            <w:r w:rsidRPr="004A2136">
              <w:rPr>
                <w:rFonts w:ascii="Times New Roman" w:hAnsi="Times New Roman"/>
                <w:sz w:val="24"/>
                <w:szCs w:val="24"/>
              </w:rPr>
              <w:t>Классификация электронных игр и игрушек. Экзаменаторы и тренажёры. Особенности устройства и изготовления простейших электронных игр и игрушек.</w:t>
            </w:r>
          </w:p>
          <w:p w:rsidR="00327D12" w:rsidRPr="004A2136" w:rsidRDefault="00327D12" w:rsidP="0093322D">
            <w:pPr>
              <w:jc w:val="both"/>
              <w:rPr>
                <w:rFonts w:ascii="Times New Roman" w:hAnsi="Times New Roman"/>
                <w:sz w:val="24"/>
                <w:szCs w:val="24"/>
              </w:rPr>
            </w:pPr>
            <w:r w:rsidRPr="004A2136">
              <w:rPr>
                <w:rFonts w:ascii="Times New Roman" w:hAnsi="Times New Roman"/>
                <w:sz w:val="24"/>
                <w:szCs w:val="24"/>
              </w:rPr>
              <w:t xml:space="preserve">Практическая работа: изготовления простейших игр и игрушек с использованием деталей и узлов набора типа «Электронные кубики». </w:t>
            </w:r>
          </w:p>
        </w:tc>
        <w:tc>
          <w:tcPr>
            <w:tcW w:w="3978" w:type="dxa"/>
          </w:tcPr>
          <w:p w:rsidR="00327D12" w:rsidRPr="004A2136" w:rsidRDefault="00327D12" w:rsidP="0093322D">
            <w:pPr>
              <w:rPr>
                <w:rFonts w:ascii="Times New Roman" w:hAnsi="Times New Roman"/>
                <w:sz w:val="24"/>
                <w:szCs w:val="24"/>
              </w:rPr>
            </w:pPr>
            <w:r w:rsidRPr="004A2136">
              <w:rPr>
                <w:rFonts w:ascii="Times New Roman" w:hAnsi="Times New Roman"/>
                <w:sz w:val="24"/>
                <w:szCs w:val="24"/>
              </w:rPr>
              <w:t>Самостоятельно </w:t>
            </w:r>
            <w:r w:rsidRPr="004A2136">
              <w:rPr>
                <w:rFonts w:ascii="Times New Roman" w:hAnsi="Times New Roman"/>
                <w:bCs/>
                <w:sz w:val="24"/>
                <w:szCs w:val="24"/>
              </w:rPr>
              <w:t>размещать</w:t>
            </w:r>
            <w:r w:rsidRPr="004A2136">
              <w:rPr>
                <w:rFonts w:ascii="Times New Roman" w:hAnsi="Times New Roman"/>
                <w:sz w:val="24"/>
                <w:szCs w:val="24"/>
              </w:rPr>
              <w:t xml:space="preserve"> на рабочем месте материалы для работы.  </w:t>
            </w:r>
            <w:r w:rsidRPr="004A2136">
              <w:rPr>
                <w:rFonts w:ascii="Times New Roman" w:hAnsi="Times New Roman"/>
                <w:bCs/>
                <w:sz w:val="24"/>
                <w:szCs w:val="24"/>
              </w:rPr>
              <w:t>Читать</w:t>
            </w:r>
            <w:r w:rsidRPr="004A2136">
              <w:rPr>
                <w:rFonts w:ascii="Times New Roman" w:hAnsi="Times New Roman"/>
                <w:sz w:val="24"/>
                <w:szCs w:val="24"/>
              </w:rPr>
              <w:t> графическую инструкционную карту, проверять соответствие размера, форм и цвета.</w:t>
            </w:r>
            <w:r w:rsidRPr="004A2136">
              <w:rPr>
                <w:rFonts w:ascii="Times New Roman" w:hAnsi="Times New Roman"/>
                <w:bCs/>
                <w:sz w:val="24"/>
                <w:szCs w:val="24"/>
              </w:rPr>
              <w:t xml:space="preserve"> </w:t>
            </w:r>
          </w:p>
        </w:tc>
      </w:tr>
      <w:tr w:rsidR="00327D12" w:rsidTr="0093322D">
        <w:tc>
          <w:tcPr>
            <w:tcW w:w="654" w:type="dxa"/>
          </w:tcPr>
          <w:p w:rsidR="00327D12" w:rsidRPr="004A2136" w:rsidRDefault="00327D12" w:rsidP="00842ABD">
            <w:pPr>
              <w:widowControl w:val="0"/>
              <w:numPr>
                <w:ilvl w:val="0"/>
                <w:numId w:val="166"/>
              </w:numPr>
              <w:ind w:hanging="720"/>
              <w:jc w:val="both"/>
              <w:rPr>
                <w:rFonts w:ascii="Times New Roman" w:hAnsi="Times New Roman"/>
                <w:sz w:val="24"/>
                <w:szCs w:val="24"/>
              </w:rPr>
            </w:pPr>
          </w:p>
        </w:tc>
        <w:tc>
          <w:tcPr>
            <w:tcW w:w="1951" w:type="dxa"/>
          </w:tcPr>
          <w:p w:rsidR="00327D12" w:rsidRPr="004A2136" w:rsidRDefault="00327D12" w:rsidP="0093322D">
            <w:pPr>
              <w:jc w:val="both"/>
              <w:rPr>
                <w:rFonts w:ascii="Times New Roman" w:hAnsi="Times New Roman"/>
                <w:sz w:val="24"/>
                <w:szCs w:val="24"/>
              </w:rPr>
            </w:pPr>
            <w:r w:rsidRPr="004A2136">
              <w:rPr>
                <w:rFonts w:ascii="Times New Roman" w:hAnsi="Times New Roman"/>
                <w:sz w:val="24"/>
                <w:szCs w:val="24"/>
              </w:rPr>
              <w:t>Движущиеся роботы</w:t>
            </w:r>
          </w:p>
        </w:tc>
        <w:tc>
          <w:tcPr>
            <w:tcW w:w="2988" w:type="dxa"/>
          </w:tcPr>
          <w:p w:rsidR="00327D12" w:rsidRPr="004A2136" w:rsidRDefault="00327D12" w:rsidP="0093322D">
            <w:pPr>
              <w:jc w:val="both"/>
              <w:rPr>
                <w:rFonts w:ascii="Times New Roman" w:hAnsi="Times New Roman"/>
                <w:sz w:val="24"/>
                <w:szCs w:val="24"/>
              </w:rPr>
            </w:pPr>
            <w:r w:rsidRPr="004A2136">
              <w:rPr>
                <w:rFonts w:ascii="Times New Roman" w:hAnsi="Times New Roman"/>
                <w:sz w:val="24"/>
                <w:szCs w:val="24"/>
              </w:rPr>
              <w:t xml:space="preserve">Особенности и способы передвижения в природе и технике. Особенности устройства исполнительных механизмов, обеспечивающих передвижение технических устройств по твердой поверхности. Особенности устройства и изготовления различных двигателей для моделей роботов. </w:t>
            </w:r>
          </w:p>
          <w:p w:rsidR="00327D12" w:rsidRPr="004A2136" w:rsidRDefault="00327D12" w:rsidP="0093322D">
            <w:pPr>
              <w:jc w:val="both"/>
              <w:rPr>
                <w:rFonts w:ascii="Times New Roman" w:hAnsi="Times New Roman"/>
                <w:sz w:val="28"/>
                <w:szCs w:val="28"/>
              </w:rPr>
            </w:pPr>
            <w:r w:rsidRPr="004A2136">
              <w:rPr>
                <w:rFonts w:ascii="Times New Roman" w:hAnsi="Times New Roman"/>
                <w:sz w:val="24"/>
                <w:szCs w:val="24"/>
              </w:rPr>
              <w:t>Практическая работа: проектирование и изготовление механизмов двигателей для моделей роботов.</w:t>
            </w:r>
            <w:r w:rsidRPr="004A2136">
              <w:rPr>
                <w:rFonts w:ascii="Times New Roman" w:hAnsi="Times New Roman"/>
                <w:sz w:val="28"/>
                <w:szCs w:val="28"/>
              </w:rPr>
              <w:t xml:space="preserve"> </w:t>
            </w:r>
          </w:p>
        </w:tc>
        <w:tc>
          <w:tcPr>
            <w:tcW w:w="3978" w:type="dxa"/>
          </w:tcPr>
          <w:p w:rsidR="00327D12" w:rsidRPr="004A2136" w:rsidRDefault="00327D12" w:rsidP="0093322D">
            <w:pPr>
              <w:rPr>
                <w:rFonts w:ascii="Times New Roman" w:hAnsi="Times New Roman"/>
                <w:sz w:val="24"/>
                <w:szCs w:val="24"/>
              </w:rPr>
            </w:pPr>
            <w:r w:rsidRPr="004A2136">
              <w:rPr>
                <w:rFonts w:ascii="Times New Roman" w:hAnsi="Times New Roman"/>
                <w:sz w:val="24"/>
                <w:szCs w:val="24"/>
              </w:rPr>
              <w:t>Коллективно </w:t>
            </w:r>
            <w:r w:rsidRPr="004A2136">
              <w:rPr>
                <w:rFonts w:ascii="Times New Roman" w:hAnsi="Times New Roman"/>
                <w:bCs/>
                <w:sz w:val="24"/>
                <w:szCs w:val="24"/>
              </w:rPr>
              <w:t>обсуждать</w:t>
            </w:r>
            <w:r w:rsidRPr="004A2136">
              <w:rPr>
                <w:rFonts w:ascii="Times New Roman" w:hAnsi="Times New Roman"/>
                <w:sz w:val="24"/>
                <w:szCs w:val="24"/>
              </w:rPr>
              <w:t xml:space="preserve"> технологию скрепления деталей, обосновывая выбор и чередование операций, заменять трудоемкие операции на более простые.  </w:t>
            </w:r>
            <w:r w:rsidRPr="004A2136">
              <w:rPr>
                <w:rFonts w:ascii="Times New Roman" w:hAnsi="Times New Roman"/>
                <w:bCs/>
                <w:sz w:val="24"/>
                <w:szCs w:val="24"/>
              </w:rPr>
              <w:t>Перечислять</w:t>
            </w:r>
            <w:r w:rsidRPr="004A2136">
              <w:rPr>
                <w:rFonts w:ascii="Times New Roman" w:hAnsi="Times New Roman"/>
                <w:sz w:val="24"/>
                <w:szCs w:val="24"/>
              </w:rPr>
              <w:t> необходимый инструментарий, выделять пра</w:t>
            </w:r>
            <w:r w:rsidRPr="004A2136">
              <w:rPr>
                <w:rFonts w:ascii="Times New Roman" w:hAnsi="Times New Roman"/>
                <w:sz w:val="24"/>
                <w:szCs w:val="24"/>
              </w:rPr>
              <w:softHyphen/>
              <w:t>вила безопасной работы. Осознанно </w:t>
            </w:r>
            <w:r w:rsidRPr="004A2136">
              <w:rPr>
                <w:rFonts w:ascii="Times New Roman" w:hAnsi="Times New Roman"/>
                <w:bCs/>
                <w:sz w:val="24"/>
                <w:szCs w:val="24"/>
              </w:rPr>
              <w:t>выбирать</w:t>
            </w:r>
            <w:r w:rsidRPr="004A2136">
              <w:rPr>
                <w:rFonts w:ascii="Times New Roman" w:hAnsi="Times New Roman"/>
                <w:sz w:val="24"/>
                <w:szCs w:val="24"/>
              </w:rPr>
              <w:t> для изготовления фигуры детали по форме и цвету.</w:t>
            </w:r>
          </w:p>
          <w:p w:rsidR="00327D12" w:rsidRPr="004A2136" w:rsidRDefault="00327D12" w:rsidP="0093322D">
            <w:pPr>
              <w:rPr>
                <w:rFonts w:ascii="Times New Roman" w:hAnsi="Times New Roman"/>
                <w:sz w:val="24"/>
                <w:szCs w:val="24"/>
              </w:rPr>
            </w:pPr>
            <w:r w:rsidRPr="004A2136">
              <w:rPr>
                <w:rFonts w:ascii="Times New Roman" w:hAnsi="Times New Roman"/>
                <w:sz w:val="24"/>
                <w:szCs w:val="24"/>
              </w:rPr>
              <w:t>Создавать простые программы на языке</w:t>
            </w:r>
            <w:r w:rsidRPr="004A2136">
              <w:rPr>
                <w:rFonts w:ascii="Times New Roman" w:eastAsia="ChaletCyrillic-LondonSixty" w:hAnsi="Times New Roman"/>
                <w:sz w:val="24"/>
                <w:szCs w:val="24"/>
              </w:rPr>
              <w:t xml:space="preserve"> LEGO Education WeDo.</w:t>
            </w:r>
          </w:p>
        </w:tc>
      </w:tr>
      <w:tr w:rsidR="00327D12" w:rsidTr="0093322D">
        <w:tc>
          <w:tcPr>
            <w:tcW w:w="654" w:type="dxa"/>
          </w:tcPr>
          <w:p w:rsidR="00327D12" w:rsidRPr="004A2136" w:rsidRDefault="00327D12" w:rsidP="00842ABD">
            <w:pPr>
              <w:widowControl w:val="0"/>
              <w:numPr>
                <w:ilvl w:val="0"/>
                <w:numId w:val="166"/>
              </w:numPr>
              <w:ind w:hanging="720"/>
              <w:jc w:val="both"/>
              <w:rPr>
                <w:rFonts w:ascii="Times New Roman" w:hAnsi="Times New Roman"/>
                <w:sz w:val="24"/>
                <w:szCs w:val="24"/>
              </w:rPr>
            </w:pPr>
          </w:p>
        </w:tc>
        <w:tc>
          <w:tcPr>
            <w:tcW w:w="1951" w:type="dxa"/>
          </w:tcPr>
          <w:p w:rsidR="00327D12" w:rsidRPr="004A2136" w:rsidRDefault="00327D12" w:rsidP="0093322D">
            <w:pPr>
              <w:jc w:val="both"/>
              <w:rPr>
                <w:rFonts w:ascii="Times New Roman" w:hAnsi="Times New Roman"/>
                <w:sz w:val="24"/>
                <w:szCs w:val="24"/>
              </w:rPr>
            </w:pPr>
            <w:r w:rsidRPr="004A2136">
              <w:rPr>
                <w:rFonts w:ascii="Times New Roman" w:hAnsi="Times New Roman"/>
                <w:sz w:val="24"/>
                <w:szCs w:val="24"/>
              </w:rPr>
              <w:t>Особенности устройства и изготовления исполнительных механизмов для модели робота</w:t>
            </w:r>
          </w:p>
        </w:tc>
        <w:tc>
          <w:tcPr>
            <w:tcW w:w="2988" w:type="dxa"/>
          </w:tcPr>
          <w:p w:rsidR="00327D12" w:rsidRPr="004A2136" w:rsidRDefault="00327D12" w:rsidP="0093322D">
            <w:pPr>
              <w:jc w:val="both"/>
              <w:rPr>
                <w:rFonts w:ascii="Times New Roman" w:hAnsi="Times New Roman"/>
                <w:sz w:val="24"/>
                <w:szCs w:val="24"/>
              </w:rPr>
            </w:pPr>
            <w:r w:rsidRPr="004A2136">
              <w:rPr>
                <w:rFonts w:ascii="Times New Roman" w:hAnsi="Times New Roman"/>
                <w:sz w:val="24"/>
                <w:szCs w:val="24"/>
              </w:rPr>
              <w:t xml:space="preserve">Классификация исполнительных механизмов по принципу действия, по функциональным и конструктивным признакам. Особенности устройства механизмов, обеспечивающих передвижение модели (шаговые, гусеничные, колесные механизмы) и механизмов захвата (пневмо-, электро-, гидромеханизмы и др.). </w:t>
            </w:r>
          </w:p>
          <w:p w:rsidR="00327D12" w:rsidRPr="004A2136" w:rsidRDefault="00327D12" w:rsidP="0093322D">
            <w:pPr>
              <w:jc w:val="both"/>
              <w:rPr>
                <w:rFonts w:ascii="Times New Roman" w:hAnsi="Times New Roman"/>
                <w:sz w:val="28"/>
                <w:szCs w:val="28"/>
              </w:rPr>
            </w:pPr>
            <w:r w:rsidRPr="004A2136">
              <w:rPr>
                <w:rFonts w:ascii="Times New Roman" w:hAnsi="Times New Roman"/>
                <w:sz w:val="24"/>
                <w:szCs w:val="24"/>
              </w:rPr>
              <w:t xml:space="preserve">Практическая работа: проектирование и изготовление простейших исполнительных механизмов модели робота. </w:t>
            </w:r>
          </w:p>
        </w:tc>
        <w:tc>
          <w:tcPr>
            <w:tcW w:w="3978" w:type="dxa"/>
          </w:tcPr>
          <w:p w:rsidR="00327D12" w:rsidRPr="004A2136" w:rsidRDefault="00327D12" w:rsidP="0093322D">
            <w:pPr>
              <w:rPr>
                <w:rFonts w:ascii="Times New Roman" w:hAnsi="Times New Roman"/>
                <w:sz w:val="24"/>
                <w:szCs w:val="24"/>
              </w:rPr>
            </w:pPr>
            <w:r w:rsidRPr="004A2136">
              <w:rPr>
                <w:rFonts w:ascii="Times New Roman" w:hAnsi="Times New Roman"/>
                <w:bCs/>
                <w:sz w:val="24"/>
                <w:szCs w:val="24"/>
              </w:rPr>
              <w:t>Принимать</w:t>
            </w:r>
            <w:r w:rsidRPr="004A2136">
              <w:rPr>
                <w:rFonts w:ascii="Times New Roman" w:hAnsi="Times New Roman"/>
                <w:sz w:val="24"/>
                <w:szCs w:val="24"/>
              </w:rPr>
              <w:t> участие в коллективном обсуждении, рассматривая детали конструктора, цвет деталей, их формы.</w:t>
            </w:r>
          </w:p>
          <w:p w:rsidR="00327D12" w:rsidRPr="004A2136" w:rsidRDefault="00327D12" w:rsidP="0093322D">
            <w:pPr>
              <w:rPr>
                <w:rFonts w:ascii="Times New Roman" w:hAnsi="Times New Roman"/>
                <w:sz w:val="24"/>
                <w:szCs w:val="24"/>
              </w:rPr>
            </w:pPr>
            <w:r w:rsidRPr="004A2136">
              <w:rPr>
                <w:rFonts w:ascii="Times New Roman" w:hAnsi="Times New Roman"/>
                <w:bCs/>
                <w:sz w:val="24"/>
                <w:szCs w:val="24"/>
              </w:rPr>
              <w:t>Моделировать</w:t>
            </w:r>
            <w:r w:rsidRPr="004A2136">
              <w:rPr>
                <w:rFonts w:ascii="Times New Roman" w:hAnsi="Times New Roman"/>
                <w:sz w:val="24"/>
                <w:szCs w:val="24"/>
              </w:rPr>
              <w:t> различное расположение фигур на плоскости. Создавать простые программы на языке</w:t>
            </w:r>
            <w:r w:rsidRPr="004A2136">
              <w:rPr>
                <w:rFonts w:ascii="Times New Roman" w:eastAsia="ChaletCyrillic-LondonSixty" w:hAnsi="Times New Roman"/>
                <w:sz w:val="24"/>
                <w:szCs w:val="24"/>
              </w:rPr>
              <w:t xml:space="preserve"> LEGO Education WeDo.</w:t>
            </w:r>
          </w:p>
        </w:tc>
      </w:tr>
      <w:tr w:rsidR="00327D12" w:rsidTr="0093322D">
        <w:tc>
          <w:tcPr>
            <w:tcW w:w="654" w:type="dxa"/>
          </w:tcPr>
          <w:p w:rsidR="00327D12" w:rsidRPr="004A2136" w:rsidRDefault="00327D12" w:rsidP="00842ABD">
            <w:pPr>
              <w:widowControl w:val="0"/>
              <w:numPr>
                <w:ilvl w:val="0"/>
                <w:numId w:val="166"/>
              </w:numPr>
              <w:ind w:hanging="720"/>
              <w:jc w:val="both"/>
              <w:rPr>
                <w:rFonts w:ascii="Times New Roman" w:hAnsi="Times New Roman"/>
                <w:sz w:val="24"/>
                <w:szCs w:val="24"/>
              </w:rPr>
            </w:pPr>
          </w:p>
        </w:tc>
        <w:tc>
          <w:tcPr>
            <w:tcW w:w="1951" w:type="dxa"/>
          </w:tcPr>
          <w:p w:rsidR="00327D12" w:rsidRPr="004A2136" w:rsidRDefault="00327D12" w:rsidP="0093322D">
            <w:pPr>
              <w:jc w:val="both"/>
              <w:rPr>
                <w:rFonts w:ascii="Times New Roman" w:hAnsi="Times New Roman"/>
                <w:sz w:val="24"/>
                <w:szCs w:val="24"/>
              </w:rPr>
            </w:pPr>
            <w:r w:rsidRPr="004A2136">
              <w:rPr>
                <w:rFonts w:ascii="Times New Roman" w:hAnsi="Times New Roman"/>
                <w:sz w:val="24"/>
                <w:szCs w:val="24"/>
              </w:rPr>
              <w:t>"Профессии" роботов</w:t>
            </w:r>
          </w:p>
        </w:tc>
        <w:tc>
          <w:tcPr>
            <w:tcW w:w="2988" w:type="dxa"/>
          </w:tcPr>
          <w:p w:rsidR="00327D12" w:rsidRPr="004A2136" w:rsidRDefault="00327D12" w:rsidP="0093322D">
            <w:pPr>
              <w:jc w:val="both"/>
              <w:rPr>
                <w:rFonts w:ascii="Times New Roman" w:hAnsi="Times New Roman"/>
                <w:sz w:val="24"/>
                <w:szCs w:val="24"/>
              </w:rPr>
            </w:pPr>
            <w:r w:rsidRPr="004A2136">
              <w:rPr>
                <w:rFonts w:ascii="Times New Roman" w:hAnsi="Times New Roman"/>
                <w:sz w:val="24"/>
                <w:szCs w:val="24"/>
              </w:rPr>
              <w:t xml:space="preserve">Различные «профессии» роботов. Промышленные роботы. Роботы-исследователи космоса и океанских глубин. </w:t>
            </w:r>
          </w:p>
          <w:p w:rsidR="00327D12" w:rsidRPr="004A2136" w:rsidRDefault="00327D12" w:rsidP="0093322D">
            <w:pPr>
              <w:jc w:val="both"/>
              <w:rPr>
                <w:rFonts w:ascii="Times New Roman" w:hAnsi="Times New Roman"/>
                <w:sz w:val="24"/>
                <w:szCs w:val="24"/>
              </w:rPr>
            </w:pPr>
            <w:r w:rsidRPr="004A2136">
              <w:rPr>
                <w:rFonts w:ascii="Times New Roman" w:hAnsi="Times New Roman"/>
                <w:sz w:val="24"/>
                <w:szCs w:val="24"/>
              </w:rPr>
              <w:t xml:space="preserve">Пути создания искусственного интеллекта в будущем. Перспективы практического использования роботов. </w:t>
            </w:r>
          </w:p>
          <w:p w:rsidR="00327D12" w:rsidRPr="004A2136" w:rsidRDefault="00327D12" w:rsidP="0093322D">
            <w:pPr>
              <w:jc w:val="both"/>
              <w:rPr>
                <w:rFonts w:ascii="Times New Roman" w:hAnsi="Times New Roman"/>
                <w:sz w:val="24"/>
                <w:szCs w:val="24"/>
              </w:rPr>
            </w:pPr>
          </w:p>
          <w:p w:rsidR="00327D12" w:rsidRPr="004A2136" w:rsidRDefault="00327D12" w:rsidP="0093322D">
            <w:pPr>
              <w:jc w:val="both"/>
              <w:rPr>
                <w:rFonts w:ascii="Times New Roman" w:hAnsi="Times New Roman"/>
                <w:sz w:val="28"/>
                <w:szCs w:val="28"/>
              </w:rPr>
            </w:pPr>
            <w:r w:rsidRPr="004A2136">
              <w:rPr>
                <w:rFonts w:ascii="Times New Roman" w:hAnsi="Times New Roman"/>
                <w:sz w:val="24"/>
                <w:szCs w:val="24"/>
              </w:rPr>
              <w:t xml:space="preserve">Практическая работа: подготовка и проведение конкурса фантастических проектов роботов. </w:t>
            </w:r>
          </w:p>
        </w:tc>
        <w:tc>
          <w:tcPr>
            <w:tcW w:w="3978" w:type="dxa"/>
          </w:tcPr>
          <w:p w:rsidR="00327D12" w:rsidRPr="004A2136" w:rsidRDefault="00327D12" w:rsidP="0093322D">
            <w:pPr>
              <w:rPr>
                <w:rFonts w:ascii="Times New Roman" w:hAnsi="Times New Roman"/>
                <w:sz w:val="24"/>
                <w:szCs w:val="24"/>
              </w:rPr>
            </w:pPr>
            <w:r w:rsidRPr="004A2136">
              <w:rPr>
                <w:rFonts w:ascii="Times New Roman" w:hAnsi="Times New Roman"/>
                <w:bCs/>
                <w:sz w:val="24"/>
                <w:szCs w:val="24"/>
              </w:rPr>
              <w:t>Договариваться </w:t>
            </w:r>
            <w:r w:rsidRPr="004A2136">
              <w:rPr>
                <w:rFonts w:ascii="Times New Roman" w:hAnsi="Times New Roman"/>
                <w:sz w:val="24"/>
                <w:szCs w:val="24"/>
              </w:rPr>
              <w:t xml:space="preserve">друг с другом; </w:t>
            </w:r>
            <w:r w:rsidRPr="004A2136">
              <w:rPr>
                <w:rFonts w:ascii="Times New Roman" w:hAnsi="Times New Roman"/>
                <w:bCs/>
                <w:sz w:val="24"/>
                <w:szCs w:val="24"/>
              </w:rPr>
              <w:t>принимать </w:t>
            </w:r>
            <w:r w:rsidRPr="004A2136">
              <w:rPr>
                <w:rFonts w:ascii="Times New Roman" w:hAnsi="Times New Roman"/>
                <w:sz w:val="24"/>
                <w:szCs w:val="24"/>
              </w:rPr>
              <w:t>позицию собеседника, </w:t>
            </w:r>
            <w:r w:rsidRPr="004A2136">
              <w:rPr>
                <w:rFonts w:ascii="Times New Roman" w:hAnsi="Times New Roman"/>
                <w:bCs/>
                <w:sz w:val="24"/>
                <w:szCs w:val="24"/>
              </w:rPr>
              <w:t>проявлять </w:t>
            </w:r>
            <w:r w:rsidRPr="004A2136">
              <w:rPr>
                <w:rFonts w:ascii="Times New Roman" w:hAnsi="Times New Roman"/>
                <w:sz w:val="24"/>
                <w:szCs w:val="24"/>
              </w:rPr>
              <w:t>уважение к чужому мнению. </w:t>
            </w:r>
            <w:r w:rsidRPr="004A2136">
              <w:rPr>
                <w:rFonts w:ascii="Times New Roman" w:hAnsi="Times New Roman"/>
                <w:bCs/>
                <w:sz w:val="24"/>
                <w:szCs w:val="24"/>
              </w:rPr>
              <w:t>Объяснять </w:t>
            </w:r>
            <w:r w:rsidRPr="004A2136">
              <w:rPr>
                <w:rFonts w:ascii="Times New Roman" w:hAnsi="Times New Roman"/>
                <w:sz w:val="24"/>
                <w:szCs w:val="24"/>
              </w:rPr>
              <w:t xml:space="preserve">выбор действий для решения. </w:t>
            </w:r>
            <w:r w:rsidRPr="004A2136">
              <w:rPr>
                <w:rFonts w:ascii="Times New Roman" w:hAnsi="Times New Roman"/>
                <w:bCs/>
                <w:sz w:val="24"/>
                <w:szCs w:val="24"/>
              </w:rPr>
              <w:t>Анализировать</w:t>
            </w:r>
            <w:r w:rsidRPr="004A2136">
              <w:rPr>
                <w:rFonts w:ascii="Times New Roman" w:hAnsi="Times New Roman"/>
                <w:sz w:val="24"/>
                <w:szCs w:val="24"/>
              </w:rPr>
              <w:t> свои действия и управлять ими.</w:t>
            </w:r>
          </w:p>
          <w:p w:rsidR="00327D12" w:rsidRPr="004A2136" w:rsidRDefault="00327D12" w:rsidP="0093322D">
            <w:pPr>
              <w:jc w:val="center"/>
              <w:rPr>
                <w:rFonts w:ascii="Times New Roman" w:hAnsi="Times New Roman"/>
                <w:sz w:val="24"/>
                <w:szCs w:val="24"/>
              </w:rPr>
            </w:pPr>
          </w:p>
        </w:tc>
      </w:tr>
      <w:tr w:rsidR="00327D12" w:rsidTr="0093322D">
        <w:tc>
          <w:tcPr>
            <w:tcW w:w="654" w:type="dxa"/>
          </w:tcPr>
          <w:p w:rsidR="00327D12" w:rsidRPr="004A2136" w:rsidRDefault="00327D12" w:rsidP="00842ABD">
            <w:pPr>
              <w:widowControl w:val="0"/>
              <w:numPr>
                <w:ilvl w:val="0"/>
                <w:numId w:val="166"/>
              </w:numPr>
              <w:ind w:hanging="720"/>
              <w:jc w:val="both"/>
              <w:rPr>
                <w:rFonts w:ascii="Times New Roman" w:hAnsi="Times New Roman"/>
                <w:sz w:val="24"/>
                <w:szCs w:val="24"/>
              </w:rPr>
            </w:pPr>
          </w:p>
        </w:tc>
        <w:tc>
          <w:tcPr>
            <w:tcW w:w="1951" w:type="dxa"/>
          </w:tcPr>
          <w:p w:rsidR="00327D12" w:rsidRPr="004A2136" w:rsidRDefault="00327D12" w:rsidP="0093322D">
            <w:pPr>
              <w:jc w:val="both"/>
              <w:rPr>
                <w:rFonts w:ascii="Times New Roman" w:hAnsi="Times New Roman"/>
                <w:sz w:val="24"/>
                <w:szCs w:val="24"/>
              </w:rPr>
            </w:pPr>
            <w:r w:rsidRPr="004A2136">
              <w:rPr>
                <w:rFonts w:ascii="Times New Roman" w:hAnsi="Times New Roman"/>
                <w:sz w:val="24"/>
                <w:szCs w:val="24"/>
              </w:rPr>
              <w:t>Промышленный дизайн и техническая эстетика в оформлении моделей роботов</w:t>
            </w:r>
          </w:p>
        </w:tc>
        <w:tc>
          <w:tcPr>
            <w:tcW w:w="2988" w:type="dxa"/>
          </w:tcPr>
          <w:p w:rsidR="00327D12" w:rsidRPr="004A2136" w:rsidRDefault="00327D12" w:rsidP="0093322D">
            <w:pPr>
              <w:jc w:val="both"/>
              <w:rPr>
                <w:rFonts w:ascii="Times New Roman" w:hAnsi="Times New Roman"/>
                <w:sz w:val="24"/>
                <w:szCs w:val="24"/>
              </w:rPr>
            </w:pPr>
            <w:r w:rsidRPr="004A2136">
              <w:rPr>
                <w:rFonts w:ascii="Times New Roman" w:hAnsi="Times New Roman"/>
                <w:sz w:val="24"/>
                <w:szCs w:val="24"/>
              </w:rPr>
              <w:t>Законы красоты и их проявления в оформлении моделей роботов.  Подготовка конкурса юных дизайнеров.</w:t>
            </w:r>
          </w:p>
          <w:p w:rsidR="00327D12" w:rsidRPr="004A2136" w:rsidRDefault="00327D12" w:rsidP="0093322D">
            <w:pPr>
              <w:jc w:val="both"/>
              <w:rPr>
                <w:rFonts w:ascii="Times New Roman" w:hAnsi="Times New Roman"/>
                <w:sz w:val="28"/>
                <w:szCs w:val="28"/>
              </w:rPr>
            </w:pPr>
            <w:r w:rsidRPr="004A2136">
              <w:rPr>
                <w:rFonts w:ascii="Times New Roman" w:hAnsi="Times New Roman"/>
                <w:sz w:val="24"/>
                <w:szCs w:val="24"/>
              </w:rPr>
              <w:t>Практическая работа: Конкурс юных дизайнеров.</w:t>
            </w:r>
            <w:r w:rsidRPr="004A2136">
              <w:rPr>
                <w:rFonts w:ascii="Times New Roman" w:hAnsi="Times New Roman"/>
                <w:sz w:val="28"/>
                <w:szCs w:val="28"/>
              </w:rPr>
              <w:t xml:space="preserve"> </w:t>
            </w:r>
          </w:p>
          <w:p w:rsidR="00327D12" w:rsidRPr="004A2136" w:rsidRDefault="00327D12" w:rsidP="0093322D">
            <w:pPr>
              <w:jc w:val="both"/>
              <w:rPr>
                <w:rFonts w:ascii="Times New Roman" w:hAnsi="Times New Roman"/>
                <w:sz w:val="24"/>
                <w:szCs w:val="24"/>
              </w:rPr>
            </w:pPr>
          </w:p>
        </w:tc>
        <w:tc>
          <w:tcPr>
            <w:tcW w:w="3978" w:type="dxa"/>
          </w:tcPr>
          <w:p w:rsidR="00327D12" w:rsidRPr="004A2136" w:rsidRDefault="00327D12" w:rsidP="0093322D">
            <w:pPr>
              <w:rPr>
                <w:rFonts w:ascii="Times New Roman" w:hAnsi="Times New Roman"/>
                <w:sz w:val="24"/>
                <w:szCs w:val="24"/>
              </w:rPr>
            </w:pPr>
            <w:r w:rsidRPr="004A2136">
              <w:rPr>
                <w:rFonts w:ascii="Times New Roman" w:hAnsi="Times New Roman"/>
                <w:sz w:val="24"/>
                <w:szCs w:val="24"/>
              </w:rPr>
              <w:t>Коллективно </w:t>
            </w:r>
            <w:r w:rsidRPr="004A2136">
              <w:rPr>
                <w:rFonts w:ascii="Times New Roman" w:hAnsi="Times New Roman"/>
                <w:bCs/>
                <w:sz w:val="24"/>
                <w:szCs w:val="24"/>
              </w:rPr>
              <w:t>обсуждать</w:t>
            </w:r>
            <w:r w:rsidRPr="004A2136">
              <w:rPr>
                <w:rFonts w:ascii="Times New Roman" w:hAnsi="Times New Roman"/>
                <w:sz w:val="24"/>
                <w:szCs w:val="24"/>
              </w:rPr>
              <w:t xml:space="preserve"> технологию скрепления деталей, обосновывая выбор и чередование операций, заменять трудоемкие операции на более простые.  </w:t>
            </w:r>
            <w:r w:rsidRPr="004A2136">
              <w:rPr>
                <w:rFonts w:ascii="Times New Roman" w:hAnsi="Times New Roman"/>
                <w:bCs/>
                <w:sz w:val="24"/>
                <w:szCs w:val="24"/>
              </w:rPr>
              <w:t>Перечислять</w:t>
            </w:r>
            <w:r w:rsidRPr="004A2136">
              <w:rPr>
                <w:rFonts w:ascii="Times New Roman" w:hAnsi="Times New Roman"/>
                <w:sz w:val="24"/>
                <w:szCs w:val="24"/>
              </w:rPr>
              <w:t> необходимый инструментарий, выделять пра</w:t>
            </w:r>
            <w:r w:rsidRPr="004A2136">
              <w:rPr>
                <w:rFonts w:ascii="Times New Roman" w:hAnsi="Times New Roman"/>
                <w:sz w:val="24"/>
                <w:szCs w:val="24"/>
              </w:rPr>
              <w:softHyphen/>
              <w:t>вила безопасной работы. Осознанно </w:t>
            </w:r>
            <w:r w:rsidRPr="004A2136">
              <w:rPr>
                <w:rFonts w:ascii="Times New Roman" w:hAnsi="Times New Roman"/>
                <w:bCs/>
                <w:sz w:val="24"/>
                <w:szCs w:val="24"/>
              </w:rPr>
              <w:t>выбирать</w:t>
            </w:r>
            <w:r w:rsidRPr="004A2136">
              <w:rPr>
                <w:rFonts w:ascii="Times New Roman" w:hAnsi="Times New Roman"/>
                <w:sz w:val="24"/>
                <w:szCs w:val="24"/>
              </w:rPr>
              <w:t> для изготовления фигуры детали по форме и цвету. Создавать сложные программы на языке</w:t>
            </w:r>
            <w:r w:rsidRPr="004A2136">
              <w:rPr>
                <w:rFonts w:ascii="Times New Roman" w:eastAsia="ChaletCyrillic-LondonSixty" w:hAnsi="Times New Roman"/>
                <w:sz w:val="24"/>
                <w:szCs w:val="24"/>
              </w:rPr>
              <w:t xml:space="preserve"> LEGO Education WeDo.</w:t>
            </w:r>
          </w:p>
        </w:tc>
      </w:tr>
      <w:tr w:rsidR="00327D12" w:rsidTr="0093322D">
        <w:tc>
          <w:tcPr>
            <w:tcW w:w="654" w:type="dxa"/>
          </w:tcPr>
          <w:p w:rsidR="00327D12" w:rsidRPr="004A2136" w:rsidRDefault="00327D12" w:rsidP="00842ABD">
            <w:pPr>
              <w:widowControl w:val="0"/>
              <w:numPr>
                <w:ilvl w:val="0"/>
                <w:numId w:val="166"/>
              </w:numPr>
              <w:ind w:hanging="720"/>
              <w:jc w:val="both"/>
              <w:rPr>
                <w:rFonts w:ascii="Times New Roman" w:hAnsi="Times New Roman"/>
                <w:sz w:val="24"/>
                <w:szCs w:val="24"/>
              </w:rPr>
            </w:pPr>
          </w:p>
        </w:tc>
        <w:tc>
          <w:tcPr>
            <w:tcW w:w="1951" w:type="dxa"/>
          </w:tcPr>
          <w:p w:rsidR="00327D12" w:rsidRPr="004A2136" w:rsidRDefault="00327D12" w:rsidP="0093322D">
            <w:pPr>
              <w:jc w:val="both"/>
              <w:rPr>
                <w:rFonts w:ascii="Times New Roman" w:hAnsi="Times New Roman"/>
                <w:sz w:val="24"/>
                <w:szCs w:val="24"/>
              </w:rPr>
            </w:pPr>
            <w:r w:rsidRPr="004A2136">
              <w:rPr>
                <w:rFonts w:ascii="Times New Roman" w:hAnsi="Times New Roman"/>
                <w:sz w:val="24"/>
                <w:szCs w:val="24"/>
              </w:rPr>
              <w:t>Итоговая конференция и выставка работ учащихся</w:t>
            </w:r>
          </w:p>
        </w:tc>
        <w:tc>
          <w:tcPr>
            <w:tcW w:w="2988" w:type="dxa"/>
          </w:tcPr>
          <w:p w:rsidR="00327D12" w:rsidRPr="004A2136" w:rsidRDefault="00327D12" w:rsidP="0093322D">
            <w:pPr>
              <w:jc w:val="both"/>
              <w:rPr>
                <w:rFonts w:ascii="Times New Roman" w:hAnsi="Times New Roman"/>
                <w:sz w:val="24"/>
                <w:szCs w:val="24"/>
              </w:rPr>
            </w:pPr>
            <w:r w:rsidRPr="004A2136">
              <w:rPr>
                <w:rFonts w:ascii="Times New Roman" w:hAnsi="Times New Roman"/>
                <w:sz w:val="24"/>
                <w:szCs w:val="24"/>
              </w:rPr>
              <w:t xml:space="preserve">Подведение итогов работы учащихся. Подготовка докладов, рефератов, пристендовых материалов для итоговой конференции. Завершение создания моделей роботов для итоговой выставки. Подготовка технической документации к изготовленным моделям.  Оформление помещения выставки. </w:t>
            </w:r>
          </w:p>
          <w:p w:rsidR="00327D12" w:rsidRPr="004A2136" w:rsidRDefault="00327D12" w:rsidP="0093322D">
            <w:pPr>
              <w:jc w:val="both"/>
              <w:rPr>
                <w:rFonts w:ascii="Times New Roman" w:hAnsi="Times New Roman"/>
                <w:sz w:val="28"/>
                <w:szCs w:val="28"/>
              </w:rPr>
            </w:pPr>
            <w:r w:rsidRPr="004A2136">
              <w:rPr>
                <w:rFonts w:ascii="Times New Roman" w:hAnsi="Times New Roman"/>
                <w:sz w:val="24"/>
                <w:szCs w:val="24"/>
              </w:rPr>
              <w:t>Практическая работа: проведение конференции и выставки лучших работ детей и, возможно, работ педагога.</w:t>
            </w:r>
          </w:p>
        </w:tc>
        <w:tc>
          <w:tcPr>
            <w:tcW w:w="3978" w:type="dxa"/>
          </w:tcPr>
          <w:p w:rsidR="00327D12" w:rsidRPr="004A2136" w:rsidRDefault="00327D12" w:rsidP="0093322D">
            <w:pPr>
              <w:jc w:val="both"/>
              <w:rPr>
                <w:rFonts w:ascii="Times New Roman" w:hAnsi="Times New Roman"/>
                <w:sz w:val="24"/>
                <w:szCs w:val="24"/>
              </w:rPr>
            </w:pPr>
            <w:r w:rsidRPr="004A2136">
              <w:rPr>
                <w:rFonts w:ascii="Times New Roman" w:hAnsi="Times New Roman"/>
                <w:sz w:val="24"/>
                <w:szCs w:val="24"/>
              </w:rPr>
              <w:t xml:space="preserve">Работать над проектом в команде, эффективно распределять обязанности. </w:t>
            </w:r>
            <w:r w:rsidRPr="004A2136">
              <w:rPr>
                <w:rFonts w:ascii="Times New Roman" w:hAnsi="Times New Roman"/>
                <w:bCs/>
                <w:sz w:val="24"/>
                <w:szCs w:val="24"/>
              </w:rPr>
              <w:t>Перечислять</w:t>
            </w:r>
            <w:r w:rsidRPr="004A2136">
              <w:rPr>
                <w:rFonts w:ascii="Times New Roman" w:hAnsi="Times New Roman"/>
                <w:sz w:val="24"/>
                <w:szCs w:val="24"/>
              </w:rPr>
              <w:t> необходимый инструментарий, выделять пра</w:t>
            </w:r>
            <w:r w:rsidRPr="004A2136">
              <w:rPr>
                <w:rFonts w:ascii="Times New Roman" w:hAnsi="Times New Roman"/>
                <w:sz w:val="24"/>
                <w:szCs w:val="24"/>
              </w:rPr>
              <w:softHyphen/>
              <w:t>вила безопасной работы. Осознанно </w:t>
            </w:r>
            <w:r w:rsidRPr="004A2136">
              <w:rPr>
                <w:rFonts w:ascii="Times New Roman" w:hAnsi="Times New Roman"/>
                <w:bCs/>
                <w:sz w:val="24"/>
                <w:szCs w:val="24"/>
              </w:rPr>
              <w:t>выбирать</w:t>
            </w:r>
            <w:r w:rsidRPr="004A2136">
              <w:rPr>
                <w:rFonts w:ascii="Times New Roman" w:hAnsi="Times New Roman"/>
                <w:sz w:val="24"/>
                <w:szCs w:val="24"/>
              </w:rPr>
              <w:t> для изготовления фигуры детали по форме и цвету. Создавать сложные программы на языке</w:t>
            </w:r>
            <w:r w:rsidRPr="004A2136">
              <w:rPr>
                <w:rFonts w:ascii="Times New Roman" w:eastAsia="ChaletCyrillic-LondonSixty" w:hAnsi="Times New Roman"/>
                <w:sz w:val="24"/>
                <w:szCs w:val="24"/>
              </w:rPr>
              <w:t xml:space="preserve"> LEGO Education WeDo.</w:t>
            </w:r>
          </w:p>
        </w:tc>
      </w:tr>
    </w:tbl>
    <w:p w:rsidR="00327D12" w:rsidRDefault="00327D12" w:rsidP="00327D12"/>
    <w:p w:rsidR="0093322D" w:rsidRPr="004A2136" w:rsidRDefault="0093322D" w:rsidP="0093322D">
      <w:pPr>
        <w:spacing w:after="0" w:line="240" w:lineRule="auto"/>
        <w:jc w:val="center"/>
        <w:rPr>
          <w:rFonts w:ascii="Times New Roman" w:hAnsi="Times New Roman"/>
          <w:sz w:val="28"/>
          <w:szCs w:val="28"/>
        </w:rPr>
      </w:pPr>
      <w:r w:rsidRPr="004A2136">
        <w:rPr>
          <w:rFonts w:ascii="Times New Roman" w:hAnsi="Times New Roman"/>
          <w:sz w:val="28"/>
          <w:szCs w:val="28"/>
        </w:rPr>
        <w:t>1 класс</w:t>
      </w:r>
      <w:r>
        <w:rPr>
          <w:rFonts w:ascii="Times New Roman" w:hAnsi="Times New Roman"/>
          <w:sz w:val="28"/>
          <w:szCs w:val="28"/>
        </w:rPr>
        <w:t xml:space="preserve"> (34 часа)</w:t>
      </w:r>
    </w:p>
    <w:p w:rsidR="0093322D" w:rsidRPr="004A2136" w:rsidRDefault="0093322D" w:rsidP="0093322D">
      <w:pPr>
        <w:spacing w:line="240" w:lineRule="auto"/>
        <w:jc w:val="center"/>
        <w:rPr>
          <w:rFonts w:ascii="Times New Roman" w:hAnsi="Times New Roman"/>
          <w:b/>
          <w:color w:val="FF0000"/>
          <w:sz w:val="24"/>
          <w:szCs w:val="24"/>
        </w:rPr>
      </w:pPr>
      <w:r w:rsidRPr="004A2136">
        <w:rPr>
          <w:rFonts w:ascii="Times New Roman" w:hAnsi="Times New Roman"/>
          <w:sz w:val="24"/>
          <w:szCs w:val="24"/>
        </w:rPr>
        <w:t xml:space="preserve">ТЕМАТИЧЕСКОЕ ПЛАНИРОВАНИЕ </w:t>
      </w:r>
    </w:p>
    <w:tbl>
      <w:tblPr>
        <w:tblW w:w="9760" w:type="dxa"/>
        <w:jc w:val="center"/>
        <w:tblInd w:w="179" w:type="dxa"/>
        <w:tblLayout w:type="fixed"/>
        <w:tblLook w:val="0000"/>
      </w:tblPr>
      <w:tblGrid>
        <w:gridCol w:w="701"/>
        <w:gridCol w:w="1395"/>
        <w:gridCol w:w="7664"/>
      </w:tblGrid>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 п/п</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Всего часов</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Наименование разделов и тем</w:t>
            </w:r>
          </w:p>
        </w:tc>
      </w:tr>
      <w:tr w:rsidR="0093322D" w:rsidRPr="004A2136" w:rsidTr="0093322D">
        <w:trPr>
          <w:jc w:val="center"/>
        </w:trPr>
        <w:tc>
          <w:tcPr>
            <w:tcW w:w="9760" w:type="dxa"/>
            <w:gridSpan w:val="3"/>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p>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Вводное занятие.</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 xml:space="preserve"> История появления термина "робот".</w:t>
            </w:r>
          </w:p>
        </w:tc>
      </w:tr>
      <w:tr w:rsidR="0093322D" w:rsidRPr="004A2136" w:rsidTr="0093322D">
        <w:trPr>
          <w:trHeight w:val="499"/>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2</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8"/>
                <w:szCs w:val="28"/>
              </w:rPr>
            </w:pPr>
            <w:r w:rsidRPr="004A2136">
              <w:rPr>
                <w:rFonts w:ascii="Times New Roman" w:hAnsi="Times New Roman"/>
                <w:sz w:val="24"/>
                <w:szCs w:val="24"/>
              </w:rPr>
              <w:t xml:space="preserve"> Особенности устройства и изготовления простейших механических игрушек. Практическая работа: «Проектирование и изготовление простейших механических  игрушек».</w:t>
            </w:r>
          </w:p>
        </w:tc>
      </w:tr>
      <w:tr w:rsidR="0093322D" w:rsidRPr="004A2136" w:rsidTr="0093322D">
        <w:trPr>
          <w:jc w:val="center"/>
        </w:trPr>
        <w:tc>
          <w:tcPr>
            <w:tcW w:w="9760" w:type="dxa"/>
            <w:gridSpan w:val="3"/>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p>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"Органы чувств" роботов</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3</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"Органы чувств" роботов. Особенности устройства и изготовления "органов осязания" для модели робота.</w:t>
            </w:r>
          </w:p>
        </w:tc>
      </w:tr>
      <w:tr w:rsidR="0093322D" w:rsidRPr="004A2136" w:rsidTr="0093322D">
        <w:trPr>
          <w:trHeight w:val="437"/>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4</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Особенности устройства и изготовления "органов зрения" для модели робота. Практическая работа: «Конструирование и изготовление простейших "органов зрения"»</w:t>
            </w:r>
          </w:p>
        </w:tc>
      </w:tr>
      <w:tr w:rsidR="0093322D" w:rsidRPr="004A2136" w:rsidTr="0093322D">
        <w:trPr>
          <w:trHeight w:val="533"/>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5</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Особенности устройства и изготовления "органов слуха" для модели робота. Практическая работа: «Конструирование простейших "органов слуха"»</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6</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"Органы чувств" роботов. Практическая работа: «Изготовление простейших "органов слуха"»</w:t>
            </w:r>
          </w:p>
        </w:tc>
      </w:tr>
      <w:tr w:rsidR="0093322D" w:rsidRPr="004A2136" w:rsidTr="0093322D">
        <w:trPr>
          <w:jc w:val="center"/>
        </w:trPr>
        <w:tc>
          <w:tcPr>
            <w:tcW w:w="9760" w:type="dxa"/>
            <w:gridSpan w:val="3"/>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p>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Игровые автоматические устройства</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7</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Классификация электронных игр и игрушек. Экзаменаторы и тренажёры.</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8</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Особенности устройства.  Практическая работа: «Изготовления простейших электронных игр с использованием деталей и узлов набора типа «Электронные кубики» ».</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9</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Особенности устройства.  Практическая работа: «Изготовления простейших электронных игр с использованием деталей и узлов набора типа «Электронные кубики» ».</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10</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Особенности устройства.  Практическая работа: «Изготовления простейших электронных игр с использованием деталей и узлов набора типа «Электронные кубики» ».</w:t>
            </w:r>
          </w:p>
        </w:tc>
      </w:tr>
      <w:tr w:rsidR="0093322D" w:rsidRPr="004A2136" w:rsidTr="0093322D">
        <w:trPr>
          <w:jc w:val="center"/>
        </w:trPr>
        <w:tc>
          <w:tcPr>
            <w:tcW w:w="9760" w:type="dxa"/>
            <w:gridSpan w:val="3"/>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p>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Движущиеся роботы</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11</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 xml:space="preserve">Особенности и способы передвижения в природе и технике. </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12</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 xml:space="preserve">Особенности устройства исполнительных механизмов, обеспечивающих передвижение технических устройств по твердой поверхности. </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13</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r w:rsidRPr="004A2136">
              <w:rPr>
                <w:rFonts w:ascii="Times New Roman" w:hAnsi="Times New Roman"/>
                <w:sz w:val="24"/>
                <w:szCs w:val="24"/>
              </w:rPr>
              <w:t>Особенности устройства и изготовления различных двигателей для моделей роботов. Практическая работа: «Проектирование и изготовление механизмов двигателей для моделей роботов»</w:t>
            </w:r>
            <w:r w:rsidRPr="004A2136">
              <w:rPr>
                <w:rFonts w:ascii="Times New Roman" w:hAnsi="Times New Roman"/>
                <w:sz w:val="28"/>
                <w:szCs w:val="28"/>
              </w:rPr>
              <w:t xml:space="preserve"> </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14</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r w:rsidRPr="004A2136">
              <w:rPr>
                <w:rFonts w:ascii="Times New Roman" w:hAnsi="Times New Roman"/>
                <w:sz w:val="24"/>
                <w:szCs w:val="24"/>
              </w:rPr>
              <w:t>Особенности устройства и изготовления различных двигателей для моделей роботов. Практическая работа: «Проектирование и изготовление механизмов двигателей для моделей роботов»</w:t>
            </w:r>
            <w:r w:rsidRPr="004A2136">
              <w:rPr>
                <w:rFonts w:ascii="Times New Roman" w:hAnsi="Times New Roman"/>
                <w:sz w:val="28"/>
                <w:szCs w:val="28"/>
              </w:rPr>
              <w:t xml:space="preserve"> </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15</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Особенности устройства и изготовления различных двигателей для моделей роботов. Практическая работа: «Проектирование и изготовление механизмов двигателей для моделей роботов»</w:t>
            </w:r>
            <w:r w:rsidRPr="004A2136">
              <w:rPr>
                <w:rFonts w:ascii="Times New Roman" w:hAnsi="Times New Roman"/>
                <w:sz w:val="28"/>
                <w:szCs w:val="28"/>
              </w:rPr>
              <w:t xml:space="preserve"> </w:t>
            </w:r>
          </w:p>
        </w:tc>
      </w:tr>
      <w:tr w:rsidR="0093322D" w:rsidRPr="004A2136" w:rsidTr="0093322D">
        <w:trPr>
          <w:jc w:val="center"/>
        </w:trPr>
        <w:tc>
          <w:tcPr>
            <w:tcW w:w="9760" w:type="dxa"/>
            <w:gridSpan w:val="3"/>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Особенности устройства и изготовление исполнительных механизмов для модели робота</w:t>
            </w:r>
          </w:p>
          <w:p w:rsidR="0093322D" w:rsidRPr="004A2136" w:rsidRDefault="0093322D" w:rsidP="0093322D">
            <w:pPr>
              <w:snapToGrid w:val="0"/>
              <w:spacing w:after="0" w:line="240" w:lineRule="auto"/>
              <w:jc w:val="center"/>
              <w:rPr>
                <w:rFonts w:ascii="Times New Roman" w:hAnsi="Times New Roman"/>
                <w:sz w:val="24"/>
                <w:szCs w:val="24"/>
              </w:rPr>
            </w:pP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16</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Классификация исполнительных механизмов по принципу действия</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17</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 xml:space="preserve">Классификация исполнительных механизмов по функциональным и конструктивным признакам. </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18</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 xml:space="preserve">Особенности устройства механизмов, обеспечивающих передвижение модели (шаговые  механизмы). Практическая работа: «Проектирование и изготовление простейших исполнительных механизмов для модели робота». </w:t>
            </w:r>
          </w:p>
          <w:p w:rsidR="0093322D" w:rsidRPr="004A2136" w:rsidRDefault="0093322D" w:rsidP="0093322D">
            <w:pPr>
              <w:snapToGrid w:val="0"/>
              <w:spacing w:after="0" w:line="240" w:lineRule="auto"/>
              <w:rPr>
                <w:rFonts w:ascii="Times New Roman" w:hAnsi="Times New Roman"/>
                <w:sz w:val="24"/>
                <w:szCs w:val="24"/>
              </w:rPr>
            </w:pP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19</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 xml:space="preserve">Особенности устройства механизмов, обеспечивающих передвижение модели (гусеничные, колёсные механизмы). Практическая работа: «Проектирование и изготовление простейших исполнительных механизмов для модели робота». </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20</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Особенности устройства механизмов, обеспечивающих передвижение модели (механизмы захвата). Практическая работа: «Проектирование и изготовление простейших исполнительных механизмов для модели робота».</w:t>
            </w:r>
          </w:p>
        </w:tc>
      </w:tr>
      <w:tr w:rsidR="0093322D" w:rsidRPr="004A2136" w:rsidTr="0093322D">
        <w:trPr>
          <w:jc w:val="center"/>
        </w:trPr>
        <w:tc>
          <w:tcPr>
            <w:tcW w:w="9760" w:type="dxa"/>
            <w:gridSpan w:val="3"/>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p>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«Профессии роботов»</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21</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 xml:space="preserve">Различные «профессии» роботов. Промышленные роботы. </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22</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Различные «профессии» роботов. Роботы-исследователи космоса и океанских глубин. Практическая работа: «Подготовка и проведение конкурса фантастических проектов роботов»</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23</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Пути создания искусственного интеллекта в будущем.</w:t>
            </w:r>
            <w:r w:rsidRPr="004A2136">
              <w:rPr>
                <w:rFonts w:ascii="Times New Roman" w:hAnsi="Times New Roman"/>
                <w:sz w:val="28"/>
                <w:szCs w:val="28"/>
              </w:rPr>
              <w:t xml:space="preserve"> </w:t>
            </w:r>
            <w:r w:rsidRPr="004A2136">
              <w:rPr>
                <w:rFonts w:ascii="Times New Roman" w:hAnsi="Times New Roman"/>
                <w:sz w:val="24"/>
                <w:szCs w:val="24"/>
              </w:rPr>
              <w:t>Практическая работа: «Подготовка и проведение конкурса фантастических проектов роботов»</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24</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Перспективы практического использования роботов.</w:t>
            </w:r>
            <w:r w:rsidRPr="004A2136">
              <w:rPr>
                <w:rFonts w:ascii="Times New Roman" w:hAnsi="Times New Roman"/>
                <w:sz w:val="28"/>
                <w:szCs w:val="28"/>
              </w:rPr>
              <w:t xml:space="preserve"> </w:t>
            </w:r>
            <w:r w:rsidRPr="004A2136">
              <w:rPr>
                <w:rFonts w:ascii="Times New Roman" w:hAnsi="Times New Roman"/>
                <w:sz w:val="24"/>
                <w:szCs w:val="24"/>
              </w:rPr>
              <w:t>Практическая работа: «Подготовка и проведение конкурса фантастических проектов роботов»</w:t>
            </w:r>
          </w:p>
        </w:tc>
      </w:tr>
      <w:tr w:rsidR="0093322D" w:rsidRPr="004A2136" w:rsidTr="0093322D">
        <w:trPr>
          <w:jc w:val="center"/>
        </w:trPr>
        <w:tc>
          <w:tcPr>
            <w:tcW w:w="9760" w:type="dxa"/>
            <w:gridSpan w:val="3"/>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ind w:firstLine="567"/>
              <w:jc w:val="center"/>
              <w:rPr>
                <w:rFonts w:ascii="Times New Roman" w:hAnsi="Times New Roman"/>
                <w:sz w:val="24"/>
                <w:szCs w:val="24"/>
              </w:rPr>
            </w:pPr>
            <w:r w:rsidRPr="004A2136">
              <w:rPr>
                <w:rFonts w:ascii="Times New Roman" w:hAnsi="Times New Roman"/>
                <w:sz w:val="24"/>
                <w:szCs w:val="24"/>
              </w:rPr>
              <w:t>Промышленный дизайн и техническая эстетика в оформлении моделей роботов.</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25</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Законы красоты и их проявления в оформлении моделей роботов. Подготовка конкурса юных дизайнеров.</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26</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Законы красоты и их проявления в оформлении моделей роботов. Практическая работа: « Конкурс юных дизайнеров»</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27</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r w:rsidRPr="004A2136">
              <w:rPr>
                <w:rFonts w:ascii="Times New Roman" w:hAnsi="Times New Roman"/>
                <w:sz w:val="24"/>
                <w:szCs w:val="24"/>
              </w:rPr>
              <w:t>Законы красоты и их проявления в оформлении моделей роботов. Практическая работа: « Конкурс юных дизайнеров»</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28</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r w:rsidRPr="004A2136">
              <w:rPr>
                <w:rFonts w:ascii="Times New Roman" w:hAnsi="Times New Roman"/>
                <w:sz w:val="24"/>
                <w:szCs w:val="24"/>
              </w:rPr>
              <w:t>Законы красоты и их проявления в оформлении моделей роботов. Практическая работа: « Конкурс юных дизайнеров»</w:t>
            </w:r>
          </w:p>
        </w:tc>
      </w:tr>
      <w:tr w:rsidR="0093322D" w:rsidRPr="004A2136" w:rsidTr="0093322D">
        <w:trPr>
          <w:jc w:val="center"/>
        </w:trPr>
        <w:tc>
          <w:tcPr>
            <w:tcW w:w="9760" w:type="dxa"/>
            <w:gridSpan w:val="3"/>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p>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Итоговая конференция и выставка работ учащихся</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29</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 xml:space="preserve">Подведение итогов работы учащихся. </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30</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Подготовка докладов, рефератов, пристендовых материалов для итоговой конференции.</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31</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Завершение создания моделей роботов для итоговой выставки. Оформление помещения выставки.</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32</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Подготовка технической документации к изготовленным моделям.  Практическая работа: «Проведение конференции и выставки лучших работ детей»</w:t>
            </w:r>
          </w:p>
        </w:tc>
      </w:tr>
    </w:tbl>
    <w:p w:rsidR="0093322D" w:rsidRPr="004A2136" w:rsidRDefault="0093322D" w:rsidP="0093322D">
      <w:pPr>
        <w:spacing w:after="0" w:line="240" w:lineRule="auto"/>
        <w:jc w:val="center"/>
        <w:rPr>
          <w:rFonts w:ascii="Times New Roman" w:hAnsi="Times New Roman"/>
          <w:bCs/>
          <w:sz w:val="24"/>
          <w:szCs w:val="24"/>
        </w:rPr>
      </w:pPr>
    </w:p>
    <w:p w:rsidR="0093322D" w:rsidRDefault="0093322D" w:rsidP="0093322D">
      <w:pPr>
        <w:spacing w:after="0" w:line="240" w:lineRule="auto"/>
        <w:jc w:val="center"/>
        <w:rPr>
          <w:rFonts w:ascii="Times New Roman" w:hAnsi="Times New Roman"/>
          <w:sz w:val="28"/>
          <w:szCs w:val="28"/>
        </w:rPr>
      </w:pPr>
    </w:p>
    <w:p w:rsidR="0093322D" w:rsidRDefault="0093322D" w:rsidP="0093322D">
      <w:pPr>
        <w:spacing w:after="0" w:line="240" w:lineRule="auto"/>
        <w:jc w:val="center"/>
        <w:rPr>
          <w:rFonts w:ascii="Times New Roman" w:hAnsi="Times New Roman"/>
          <w:sz w:val="28"/>
          <w:szCs w:val="28"/>
        </w:rPr>
      </w:pPr>
    </w:p>
    <w:p w:rsidR="0093322D" w:rsidRDefault="0093322D" w:rsidP="0093322D">
      <w:pPr>
        <w:spacing w:after="0" w:line="240" w:lineRule="auto"/>
        <w:jc w:val="center"/>
        <w:rPr>
          <w:rFonts w:ascii="Times New Roman" w:hAnsi="Times New Roman"/>
          <w:sz w:val="28"/>
          <w:szCs w:val="28"/>
        </w:rPr>
      </w:pPr>
    </w:p>
    <w:p w:rsidR="0093322D" w:rsidRPr="004A2136" w:rsidRDefault="0093322D" w:rsidP="0093322D">
      <w:pPr>
        <w:spacing w:after="0" w:line="240" w:lineRule="auto"/>
        <w:jc w:val="center"/>
        <w:rPr>
          <w:rFonts w:ascii="Times New Roman" w:hAnsi="Times New Roman"/>
          <w:sz w:val="28"/>
          <w:szCs w:val="28"/>
        </w:rPr>
      </w:pPr>
      <w:r w:rsidRPr="004A2136">
        <w:rPr>
          <w:rFonts w:ascii="Times New Roman" w:hAnsi="Times New Roman"/>
          <w:sz w:val="28"/>
          <w:szCs w:val="28"/>
        </w:rPr>
        <w:t>2 класс</w:t>
      </w:r>
      <w:r>
        <w:rPr>
          <w:rFonts w:ascii="Times New Roman" w:hAnsi="Times New Roman"/>
          <w:sz w:val="28"/>
          <w:szCs w:val="28"/>
        </w:rPr>
        <w:t xml:space="preserve"> (34 часа)</w:t>
      </w:r>
    </w:p>
    <w:p w:rsidR="0093322D" w:rsidRPr="004A2136" w:rsidRDefault="0093322D" w:rsidP="0093322D">
      <w:pPr>
        <w:spacing w:line="240" w:lineRule="auto"/>
        <w:jc w:val="center"/>
        <w:rPr>
          <w:rFonts w:ascii="Times New Roman" w:hAnsi="Times New Roman"/>
          <w:b/>
          <w:color w:val="FF0000"/>
          <w:sz w:val="24"/>
          <w:szCs w:val="24"/>
        </w:rPr>
      </w:pPr>
      <w:r w:rsidRPr="004A2136">
        <w:rPr>
          <w:rFonts w:ascii="Times New Roman" w:hAnsi="Times New Roman"/>
          <w:sz w:val="24"/>
          <w:szCs w:val="24"/>
        </w:rPr>
        <w:t xml:space="preserve">ТЕМАТИЧЕСКОЕ ПЛАНИРОВАНИЕ </w:t>
      </w:r>
    </w:p>
    <w:tbl>
      <w:tblPr>
        <w:tblW w:w="9760" w:type="dxa"/>
        <w:jc w:val="center"/>
        <w:tblInd w:w="179" w:type="dxa"/>
        <w:tblLayout w:type="fixed"/>
        <w:tblLook w:val="0000"/>
      </w:tblPr>
      <w:tblGrid>
        <w:gridCol w:w="701"/>
        <w:gridCol w:w="1395"/>
        <w:gridCol w:w="7664"/>
      </w:tblGrid>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 п/п</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Всего часов</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Наименование разделов и тем</w:t>
            </w:r>
          </w:p>
        </w:tc>
      </w:tr>
      <w:tr w:rsidR="0093322D" w:rsidRPr="004A2136" w:rsidTr="0093322D">
        <w:trPr>
          <w:jc w:val="center"/>
        </w:trPr>
        <w:tc>
          <w:tcPr>
            <w:tcW w:w="9760" w:type="dxa"/>
            <w:gridSpan w:val="3"/>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p>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Вводное занятие.</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 xml:space="preserve"> История появления термина "робот".</w:t>
            </w:r>
          </w:p>
        </w:tc>
      </w:tr>
      <w:tr w:rsidR="0093322D" w:rsidRPr="004A2136" w:rsidTr="0093322D">
        <w:trPr>
          <w:trHeight w:val="499"/>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2</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8"/>
                <w:szCs w:val="28"/>
              </w:rPr>
            </w:pPr>
            <w:r w:rsidRPr="004A2136">
              <w:rPr>
                <w:rFonts w:ascii="Times New Roman" w:hAnsi="Times New Roman"/>
                <w:sz w:val="24"/>
                <w:szCs w:val="24"/>
              </w:rPr>
              <w:t xml:space="preserve"> Особенности устройства и изготовления простейших механических игрушек. Практическая работа: «Проектирование и изготовление простейших механических  игрушек».</w:t>
            </w:r>
          </w:p>
        </w:tc>
      </w:tr>
      <w:tr w:rsidR="0093322D" w:rsidRPr="004A2136" w:rsidTr="0093322D">
        <w:trPr>
          <w:jc w:val="center"/>
        </w:trPr>
        <w:tc>
          <w:tcPr>
            <w:tcW w:w="9760" w:type="dxa"/>
            <w:gridSpan w:val="3"/>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p>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"Органы чувств" роботов</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3</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"Органы чувств" роботов. Особенности устройства и изготовления "органов осязания" для модели робота.</w:t>
            </w:r>
          </w:p>
        </w:tc>
      </w:tr>
      <w:tr w:rsidR="0093322D" w:rsidRPr="004A2136" w:rsidTr="0093322D">
        <w:trPr>
          <w:trHeight w:val="437"/>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4</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Особенности устройства и изготовления "органов зрения" для модели робота. Практическая работа: «Конструирование и изготовление простейших "органов зрения"»</w:t>
            </w:r>
          </w:p>
        </w:tc>
      </w:tr>
      <w:tr w:rsidR="0093322D" w:rsidRPr="004A2136" w:rsidTr="0093322D">
        <w:trPr>
          <w:trHeight w:val="533"/>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5</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Особенности устройства и изготовления "органов слуха" для модели робота. Практическая работа: «Конструирование простейших "органов слуха"»</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6</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"Органы чувств" роботов. Практическая работа: «Изготовление простейших "органов слуха"»</w:t>
            </w:r>
          </w:p>
        </w:tc>
      </w:tr>
      <w:tr w:rsidR="0093322D" w:rsidRPr="004A2136" w:rsidTr="0093322D">
        <w:trPr>
          <w:jc w:val="center"/>
        </w:trPr>
        <w:tc>
          <w:tcPr>
            <w:tcW w:w="9760" w:type="dxa"/>
            <w:gridSpan w:val="3"/>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p>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Игровые автоматические устройства</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7</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Классификация электронных игр и игрушек. Экзаменаторы и тренажёры.</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8</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Особенности устройства.  Практическая работа: «Изготовления простейших электронных игр с использованием деталей и узлов набора типа «Электронные кубики» ».</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9</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Особенности устройства.  Практическая работа: «Изготовления простейших электронных игр с использованием деталей и узлов набора типа «Электронные кубики» ».</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10</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Особенности устройства.  Практическая работа: «Изготовления простейших электронных игр с использованием деталей и узлов набора типа «Электронные кубики» ».</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11</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Особенности устройства.  Практическая работа: «Изготовления простейших электронных игр с использованием деталей и узлов набора типа «Электронные кубики» ».</w:t>
            </w:r>
          </w:p>
        </w:tc>
      </w:tr>
      <w:tr w:rsidR="0093322D" w:rsidRPr="004A2136" w:rsidTr="0093322D">
        <w:trPr>
          <w:jc w:val="center"/>
        </w:trPr>
        <w:tc>
          <w:tcPr>
            <w:tcW w:w="9760" w:type="dxa"/>
            <w:gridSpan w:val="3"/>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p>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Движущиеся роботы</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12</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 xml:space="preserve">Особенности и способы передвижения в природе и технике. </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13</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 xml:space="preserve">Особенности устройства исполнительных механизмов, обеспечивающих передвижение технических устройств по твердой поверхности. </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14</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r w:rsidRPr="004A2136">
              <w:rPr>
                <w:rFonts w:ascii="Times New Roman" w:hAnsi="Times New Roman"/>
                <w:sz w:val="24"/>
                <w:szCs w:val="24"/>
              </w:rPr>
              <w:t>Особенности устройства и изготовления различных двигателей для моделей роботов. Практическая работа: «Проектирование и изготовление механизмов двигателей для моделей роботов»</w:t>
            </w:r>
            <w:r w:rsidRPr="004A2136">
              <w:rPr>
                <w:rFonts w:ascii="Times New Roman" w:hAnsi="Times New Roman"/>
                <w:sz w:val="28"/>
                <w:szCs w:val="28"/>
              </w:rPr>
              <w:t xml:space="preserve"> </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15</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r w:rsidRPr="004A2136">
              <w:rPr>
                <w:rFonts w:ascii="Times New Roman" w:hAnsi="Times New Roman"/>
                <w:sz w:val="24"/>
                <w:szCs w:val="24"/>
              </w:rPr>
              <w:t>Особенности устройства и изготовления различных двигателей для моделей роботов. Практическая работа: «Проектирование и изготовление механизмов двигателей для моделей роботов»</w:t>
            </w:r>
            <w:r w:rsidRPr="004A2136">
              <w:rPr>
                <w:rFonts w:ascii="Times New Roman" w:hAnsi="Times New Roman"/>
                <w:sz w:val="28"/>
                <w:szCs w:val="28"/>
              </w:rPr>
              <w:t xml:space="preserve"> </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16</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Особенности устройства и изготовления различных двигателей для моделей роботов. Практическая работа: «Проектирование и изготовление механизмов двигателей для моделей роботов»</w:t>
            </w:r>
            <w:r w:rsidRPr="004A2136">
              <w:rPr>
                <w:rFonts w:ascii="Times New Roman" w:hAnsi="Times New Roman"/>
                <w:sz w:val="28"/>
                <w:szCs w:val="28"/>
              </w:rPr>
              <w:t xml:space="preserve"> </w:t>
            </w:r>
          </w:p>
        </w:tc>
      </w:tr>
      <w:tr w:rsidR="0093322D" w:rsidRPr="004A2136" w:rsidTr="0093322D">
        <w:trPr>
          <w:jc w:val="center"/>
        </w:trPr>
        <w:tc>
          <w:tcPr>
            <w:tcW w:w="9760" w:type="dxa"/>
            <w:gridSpan w:val="3"/>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Особенности устройства и изготовление исполнительных механизмов для модели робота</w:t>
            </w:r>
          </w:p>
          <w:p w:rsidR="0093322D" w:rsidRPr="004A2136" w:rsidRDefault="0093322D" w:rsidP="0093322D">
            <w:pPr>
              <w:snapToGrid w:val="0"/>
              <w:spacing w:after="0" w:line="240" w:lineRule="auto"/>
              <w:jc w:val="center"/>
              <w:rPr>
                <w:rFonts w:ascii="Times New Roman" w:hAnsi="Times New Roman"/>
                <w:sz w:val="24"/>
                <w:szCs w:val="24"/>
              </w:rPr>
            </w:pP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17</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Классификация исполнительных механизмов по принципу действия</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18</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 xml:space="preserve">Классификация исполнительных механизмов по функциональным и конструктивным признакам. </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19</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 xml:space="preserve">Особенности устройства механизмов, обеспечивающих передвижение модели (шаговые  механизмы). Практическая работа: «Проектирование и изготовление простейших исполнительных механизмов для модели робота». </w:t>
            </w:r>
          </w:p>
          <w:p w:rsidR="0093322D" w:rsidRPr="004A2136" w:rsidRDefault="0093322D" w:rsidP="0093322D">
            <w:pPr>
              <w:snapToGrid w:val="0"/>
              <w:spacing w:after="0" w:line="240" w:lineRule="auto"/>
              <w:rPr>
                <w:rFonts w:ascii="Times New Roman" w:hAnsi="Times New Roman"/>
                <w:sz w:val="24"/>
                <w:szCs w:val="24"/>
              </w:rPr>
            </w:pP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20</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 xml:space="preserve">Особенности устройства механизмов, обеспечивающих передвижение модели (гусеничные механизмы). Практическая работа: «Проектирование и изготовление простейших исполнительных механизмов для модели робота». </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21</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Особенности устройства механизмов, обеспечивающих передвижение модели (колёсные механизмы). Практическая работа: «Проектирование и изготовление простейших исполнительных механизмов для модели робота».</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22</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Особенности устройства механизмов, обеспечивающих передвижение модели (механизмы захвата). Практическая работа: «Проектирование и изготовление простейших исполнительных механизмов для модели робота».</w:t>
            </w:r>
          </w:p>
        </w:tc>
      </w:tr>
      <w:tr w:rsidR="0093322D" w:rsidRPr="004A2136" w:rsidTr="0093322D">
        <w:trPr>
          <w:jc w:val="center"/>
        </w:trPr>
        <w:tc>
          <w:tcPr>
            <w:tcW w:w="9760" w:type="dxa"/>
            <w:gridSpan w:val="3"/>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p>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«Профессии роботов»</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23</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 xml:space="preserve">Различные «профессии» роботов. Промышленные роботы. </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24</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Различные «профессии» роботов. Роботы-исследователи космоса и океанских глубин. Практическая работа: «Подготовка и проведение конкурса фантастических проектов роботов»</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25</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Пути создания искусственного интеллекта в будущем.</w:t>
            </w:r>
            <w:r w:rsidRPr="004A2136">
              <w:rPr>
                <w:rFonts w:ascii="Times New Roman" w:hAnsi="Times New Roman"/>
                <w:sz w:val="28"/>
                <w:szCs w:val="28"/>
              </w:rPr>
              <w:t xml:space="preserve"> </w:t>
            </w:r>
            <w:r w:rsidRPr="004A2136">
              <w:rPr>
                <w:rFonts w:ascii="Times New Roman" w:hAnsi="Times New Roman"/>
                <w:sz w:val="24"/>
                <w:szCs w:val="24"/>
              </w:rPr>
              <w:t>Практическая работа: «Подготовка и проведение конкурса фантастических проектов роботов»</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26</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Перспективы практического использования роботов.</w:t>
            </w:r>
            <w:r w:rsidRPr="004A2136">
              <w:rPr>
                <w:rFonts w:ascii="Times New Roman" w:hAnsi="Times New Roman"/>
                <w:sz w:val="28"/>
                <w:szCs w:val="28"/>
              </w:rPr>
              <w:t xml:space="preserve"> </w:t>
            </w:r>
            <w:r w:rsidRPr="004A2136">
              <w:rPr>
                <w:rFonts w:ascii="Times New Roman" w:hAnsi="Times New Roman"/>
                <w:sz w:val="24"/>
                <w:szCs w:val="24"/>
              </w:rPr>
              <w:t>Практическая работа: «Подготовка и проведение конкурса фантастических проектов роботов»</w:t>
            </w:r>
          </w:p>
        </w:tc>
      </w:tr>
      <w:tr w:rsidR="0093322D" w:rsidRPr="004A2136" w:rsidTr="0093322D">
        <w:trPr>
          <w:jc w:val="center"/>
        </w:trPr>
        <w:tc>
          <w:tcPr>
            <w:tcW w:w="9760" w:type="dxa"/>
            <w:gridSpan w:val="3"/>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ind w:firstLine="567"/>
              <w:jc w:val="center"/>
              <w:rPr>
                <w:rFonts w:ascii="Times New Roman" w:hAnsi="Times New Roman"/>
                <w:sz w:val="24"/>
                <w:szCs w:val="24"/>
              </w:rPr>
            </w:pPr>
            <w:r w:rsidRPr="004A2136">
              <w:rPr>
                <w:rFonts w:ascii="Times New Roman" w:hAnsi="Times New Roman"/>
                <w:sz w:val="24"/>
                <w:szCs w:val="24"/>
              </w:rPr>
              <w:t>Промышленный дизайн и техническая эстетика в оформлении моделей роботов.</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27</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Законы красоты и их проявления в оформлении моделей роботов. Подготовка конкурса юных дизайнеров.</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28</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Законы красоты и их проявления в оформлении моделей роботов. Практическая работа: « Конкурс юных дизайнеров»</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29</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r w:rsidRPr="004A2136">
              <w:rPr>
                <w:rFonts w:ascii="Times New Roman" w:hAnsi="Times New Roman"/>
                <w:sz w:val="24"/>
                <w:szCs w:val="24"/>
              </w:rPr>
              <w:t>Законы красоты и их проявления в оформлении моделей роботов. Практическая работа: « Конкурс юных дизайнеров»</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30</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r w:rsidRPr="004A2136">
              <w:rPr>
                <w:rFonts w:ascii="Times New Roman" w:hAnsi="Times New Roman"/>
                <w:sz w:val="24"/>
                <w:szCs w:val="24"/>
              </w:rPr>
              <w:t>Законы красоты и их проявления в оформлении моделей роботов. Практическая работа: « Конкурс юных дизайнеров»</w:t>
            </w:r>
          </w:p>
        </w:tc>
      </w:tr>
      <w:tr w:rsidR="0093322D" w:rsidRPr="004A2136" w:rsidTr="0093322D">
        <w:trPr>
          <w:jc w:val="center"/>
        </w:trPr>
        <w:tc>
          <w:tcPr>
            <w:tcW w:w="9760" w:type="dxa"/>
            <w:gridSpan w:val="3"/>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p>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Итоговая конференция и выставка работ учащихся</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31</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 xml:space="preserve">Подведение итогов работы учащихся. </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32</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Подготовка докладов, рефератов, пристендовых материалов для итоговой конференции.</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33</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Завершение создания моделей роботов для итоговой выставки. Оформление помещения выставки.</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34</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Подготовка технической документации к изготовленным моделям.  Практическая работа: «Проведение конференции и выставки лучших работ детей»</w:t>
            </w:r>
          </w:p>
        </w:tc>
      </w:tr>
    </w:tbl>
    <w:p w:rsidR="004F0881" w:rsidRDefault="004F0881" w:rsidP="009571B0">
      <w:pPr>
        <w:pStyle w:val="26"/>
        <w:jc w:val="both"/>
        <w:rPr>
          <w:sz w:val="24"/>
          <w:szCs w:val="24"/>
        </w:rPr>
      </w:pPr>
    </w:p>
    <w:p w:rsidR="004F0881" w:rsidRDefault="0093322D" w:rsidP="009571B0">
      <w:pPr>
        <w:pStyle w:val="26"/>
        <w:jc w:val="both"/>
        <w:rPr>
          <w:sz w:val="24"/>
          <w:szCs w:val="24"/>
        </w:rPr>
      </w:pPr>
      <w:r>
        <w:rPr>
          <w:sz w:val="24"/>
          <w:szCs w:val="24"/>
        </w:rPr>
        <w:t xml:space="preserve">       </w:t>
      </w:r>
    </w:p>
    <w:p w:rsidR="0093322D" w:rsidRPr="004A2136" w:rsidRDefault="0093322D" w:rsidP="0093322D">
      <w:pPr>
        <w:spacing w:line="240" w:lineRule="auto"/>
        <w:jc w:val="center"/>
        <w:rPr>
          <w:rFonts w:ascii="Times New Roman" w:hAnsi="Times New Roman"/>
          <w:b/>
          <w:color w:val="FF0000"/>
          <w:sz w:val="24"/>
          <w:szCs w:val="24"/>
        </w:rPr>
      </w:pPr>
      <w:r w:rsidRPr="004A2136">
        <w:rPr>
          <w:rFonts w:ascii="Times New Roman" w:hAnsi="Times New Roman"/>
          <w:sz w:val="24"/>
          <w:szCs w:val="24"/>
        </w:rPr>
        <w:t xml:space="preserve">ТЕМАТИЧЕСКОЕ ПЛАНИРОВАНИЕ </w:t>
      </w:r>
      <w:r>
        <w:rPr>
          <w:rFonts w:ascii="Times New Roman" w:hAnsi="Times New Roman"/>
          <w:sz w:val="24"/>
          <w:szCs w:val="24"/>
        </w:rPr>
        <w:t>3 КЛАССА</w:t>
      </w:r>
    </w:p>
    <w:tbl>
      <w:tblPr>
        <w:tblW w:w="9760" w:type="dxa"/>
        <w:jc w:val="center"/>
        <w:tblInd w:w="179" w:type="dxa"/>
        <w:tblLayout w:type="fixed"/>
        <w:tblLook w:val="0000"/>
      </w:tblPr>
      <w:tblGrid>
        <w:gridCol w:w="701"/>
        <w:gridCol w:w="1395"/>
        <w:gridCol w:w="7664"/>
      </w:tblGrid>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 п/п</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Всего часов</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Наименование разделов и тем</w:t>
            </w:r>
          </w:p>
        </w:tc>
      </w:tr>
      <w:tr w:rsidR="0093322D" w:rsidRPr="004A2136" w:rsidTr="0093322D">
        <w:trPr>
          <w:jc w:val="center"/>
        </w:trPr>
        <w:tc>
          <w:tcPr>
            <w:tcW w:w="9760" w:type="dxa"/>
            <w:gridSpan w:val="3"/>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p>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Вводное занятие.</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 xml:space="preserve"> История появления термина </w:t>
            </w:r>
            <w:r>
              <w:rPr>
                <w:rFonts w:ascii="Times New Roman" w:hAnsi="Times New Roman"/>
                <w:sz w:val="24"/>
                <w:szCs w:val="24"/>
              </w:rPr>
              <w:t>«</w:t>
            </w:r>
            <w:r w:rsidRPr="004A2136">
              <w:rPr>
                <w:rFonts w:ascii="Times New Roman" w:hAnsi="Times New Roman"/>
                <w:sz w:val="24"/>
                <w:szCs w:val="24"/>
              </w:rPr>
              <w:t>робот</w:t>
            </w:r>
            <w:r>
              <w:rPr>
                <w:rFonts w:ascii="Times New Roman" w:hAnsi="Times New Roman"/>
                <w:sz w:val="24"/>
                <w:szCs w:val="24"/>
              </w:rPr>
              <w:t>»</w:t>
            </w:r>
            <w:r w:rsidRPr="004A2136">
              <w:rPr>
                <w:rFonts w:ascii="Times New Roman" w:hAnsi="Times New Roman"/>
                <w:sz w:val="24"/>
                <w:szCs w:val="24"/>
              </w:rPr>
              <w:t>.</w:t>
            </w:r>
          </w:p>
        </w:tc>
      </w:tr>
      <w:tr w:rsidR="0093322D" w:rsidRPr="004A2136" w:rsidTr="0093322D">
        <w:trPr>
          <w:trHeight w:val="499"/>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2</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8"/>
                <w:szCs w:val="28"/>
              </w:rPr>
            </w:pPr>
            <w:r w:rsidRPr="004A2136">
              <w:rPr>
                <w:rFonts w:ascii="Times New Roman" w:hAnsi="Times New Roman"/>
                <w:sz w:val="24"/>
                <w:szCs w:val="24"/>
              </w:rPr>
              <w:t xml:space="preserve"> Особенности устройства и изготовления простейших механических игрушек. Практическая работа: «Проектирование и изготовление простейших механических  игрушек».</w:t>
            </w:r>
          </w:p>
        </w:tc>
      </w:tr>
      <w:tr w:rsidR="0093322D" w:rsidRPr="004A2136" w:rsidTr="0093322D">
        <w:trPr>
          <w:jc w:val="center"/>
        </w:trPr>
        <w:tc>
          <w:tcPr>
            <w:tcW w:w="9760" w:type="dxa"/>
            <w:gridSpan w:val="3"/>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p>
          <w:p w:rsidR="0093322D" w:rsidRPr="004A2136" w:rsidRDefault="0093322D" w:rsidP="0093322D">
            <w:pPr>
              <w:snapToGrid w:val="0"/>
              <w:spacing w:after="0" w:line="240" w:lineRule="auto"/>
              <w:jc w:val="center"/>
              <w:rPr>
                <w:rFonts w:ascii="Times New Roman" w:hAnsi="Times New Roman"/>
                <w:sz w:val="24"/>
                <w:szCs w:val="24"/>
              </w:rPr>
            </w:pPr>
            <w:r>
              <w:rPr>
                <w:rFonts w:ascii="Times New Roman" w:hAnsi="Times New Roman"/>
                <w:sz w:val="24"/>
                <w:szCs w:val="24"/>
              </w:rPr>
              <w:t>«</w:t>
            </w:r>
            <w:r w:rsidRPr="004A2136">
              <w:rPr>
                <w:rFonts w:ascii="Times New Roman" w:hAnsi="Times New Roman"/>
                <w:sz w:val="24"/>
                <w:szCs w:val="24"/>
              </w:rPr>
              <w:t>Органы чувств</w:t>
            </w:r>
            <w:r>
              <w:rPr>
                <w:rFonts w:ascii="Times New Roman" w:hAnsi="Times New Roman"/>
                <w:sz w:val="24"/>
                <w:szCs w:val="24"/>
              </w:rPr>
              <w:t>»</w:t>
            </w:r>
            <w:r w:rsidRPr="004A2136">
              <w:rPr>
                <w:rFonts w:ascii="Times New Roman" w:hAnsi="Times New Roman"/>
                <w:sz w:val="24"/>
                <w:szCs w:val="24"/>
              </w:rPr>
              <w:t xml:space="preserve"> роботов</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3</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Pr>
                <w:rFonts w:ascii="Times New Roman" w:hAnsi="Times New Roman"/>
                <w:sz w:val="24"/>
                <w:szCs w:val="24"/>
              </w:rPr>
              <w:t>«</w:t>
            </w:r>
            <w:r w:rsidRPr="004A2136">
              <w:rPr>
                <w:rFonts w:ascii="Times New Roman" w:hAnsi="Times New Roman"/>
                <w:sz w:val="24"/>
                <w:szCs w:val="24"/>
              </w:rPr>
              <w:t>Органы чувств</w:t>
            </w:r>
            <w:r>
              <w:rPr>
                <w:rFonts w:ascii="Times New Roman" w:hAnsi="Times New Roman"/>
                <w:sz w:val="24"/>
                <w:szCs w:val="24"/>
              </w:rPr>
              <w:t>»</w:t>
            </w:r>
            <w:r w:rsidRPr="004A2136">
              <w:rPr>
                <w:rFonts w:ascii="Times New Roman" w:hAnsi="Times New Roman"/>
                <w:sz w:val="24"/>
                <w:szCs w:val="24"/>
              </w:rPr>
              <w:t xml:space="preserve"> роботов. Особенности устройства и изготовления </w:t>
            </w:r>
            <w:r>
              <w:rPr>
                <w:rFonts w:ascii="Times New Roman" w:hAnsi="Times New Roman"/>
                <w:sz w:val="24"/>
                <w:szCs w:val="24"/>
              </w:rPr>
              <w:t>«</w:t>
            </w:r>
            <w:r w:rsidRPr="004A2136">
              <w:rPr>
                <w:rFonts w:ascii="Times New Roman" w:hAnsi="Times New Roman"/>
                <w:sz w:val="24"/>
                <w:szCs w:val="24"/>
              </w:rPr>
              <w:t>органов осязания</w:t>
            </w:r>
            <w:r>
              <w:rPr>
                <w:rFonts w:ascii="Times New Roman" w:hAnsi="Times New Roman"/>
                <w:sz w:val="24"/>
                <w:szCs w:val="24"/>
              </w:rPr>
              <w:t>»</w:t>
            </w:r>
            <w:r w:rsidRPr="004A2136">
              <w:rPr>
                <w:rFonts w:ascii="Times New Roman" w:hAnsi="Times New Roman"/>
                <w:sz w:val="24"/>
                <w:szCs w:val="24"/>
              </w:rPr>
              <w:t xml:space="preserve"> для модели робота.</w:t>
            </w:r>
          </w:p>
        </w:tc>
      </w:tr>
      <w:tr w:rsidR="0093322D" w:rsidRPr="004A2136" w:rsidTr="0093322D">
        <w:trPr>
          <w:trHeight w:val="437"/>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4</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 xml:space="preserve">Особенности устройства и изготовления </w:t>
            </w:r>
            <w:r>
              <w:rPr>
                <w:rFonts w:ascii="Times New Roman" w:hAnsi="Times New Roman"/>
                <w:sz w:val="24"/>
                <w:szCs w:val="24"/>
              </w:rPr>
              <w:t>«</w:t>
            </w:r>
            <w:r w:rsidRPr="004A2136">
              <w:rPr>
                <w:rFonts w:ascii="Times New Roman" w:hAnsi="Times New Roman"/>
                <w:sz w:val="24"/>
                <w:szCs w:val="24"/>
              </w:rPr>
              <w:t>органов зрения</w:t>
            </w:r>
            <w:r>
              <w:rPr>
                <w:rFonts w:ascii="Times New Roman" w:hAnsi="Times New Roman"/>
                <w:sz w:val="24"/>
                <w:szCs w:val="24"/>
              </w:rPr>
              <w:t>»</w:t>
            </w:r>
            <w:r w:rsidRPr="004A2136">
              <w:rPr>
                <w:rFonts w:ascii="Times New Roman" w:hAnsi="Times New Roman"/>
                <w:sz w:val="24"/>
                <w:szCs w:val="24"/>
              </w:rPr>
              <w:t xml:space="preserve"> для модели робота. Практическая работа: «Конструирование и изготовление простейших </w:t>
            </w:r>
            <w:r>
              <w:rPr>
                <w:rFonts w:ascii="Times New Roman" w:hAnsi="Times New Roman"/>
                <w:sz w:val="24"/>
                <w:szCs w:val="24"/>
              </w:rPr>
              <w:t>«</w:t>
            </w:r>
            <w:r w:rsidRPr="004A2136">
              <w:rPr>
                <w:rFonts w:ascii="Times New Roman" w:hAnsi="Times New Roman"/>
                <w:sz w:val="24"/>
                <w:szCs w:val="24"/>
              </w:rPr>
              <w:t>органов зрения</w:t>
            </w:r>
            <w:r>
              <w:rPr>
                <w:rFonts w:ascii="Times New Roman" w:hAnsi="Times New Roman"/>
                <w:sz w:val="24"/>
                <w:szCs w:val="24"/>
              </w:rPr>
              <w:t>»</w:t>
            </w:r>
            <w:r w:rsidRPr="004A2136">
              <w:rPr>
                <w:rFonts w:ascii="Times New Roman" w:hAnsi="Times New Roman"/>
                <w:sz w:val="24"/>
                <w:szCs w:val="24"/>
              </w:rPr>
              <w:t>»</w:t>
            </w:r>
          </w:p>
        </w:tc>
      </w:tr>
      <w:tr w:rsidR="0093322D" w:rsidRPr="004A2136" w:rsidTr="0093322D">
        <w:trPr>
          <w:trHeight w:val="533"/>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5</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 xml:space="preserve">Особенности устройства и изготовления </w:t>
            </w:r>
            <w:r>
              <w:rPr>
                <w:rFonts w:ascii="Times New Roman" w:hAnsi="Times New Roman"/>
                <w:sz w:val="24"/>
                <w:szCs w:val="24"/>
              </w:rPr>
              <w:t>«</w:t>
            </w:r>
            <w:r w:rsidRPr="004A2136">
              <w:rPr>
                <w:rFonts w:ascii="Times New Roman" w:hAnsi="Times New Roman"/>
                <w:sz w:val="24"/>
                <w:szCs w:val="24"/>
              </w:rPr>
              <w:t>органов слуха</w:t>
            </w:r>
            <w:r>
              <w:rPr>
                <w:rFonts w:ascii="Times New Roman" w:hAnsi="Times New Roman"/>
                <w:sz w:val="24"/>
                <w:szCs w:val="24"/>
              </w:rPr>
              <w:t>»</w:t>
            </w:r>
            <w:r w:rsidRPr="004A2136">
              <w:rPr>
                <w:rFonts w:ascii="Times New Roman" w:hAnsi="Times New Roman"/>
                <w:sz w:val="24"/>
                <w:szCs w:val="24"/>
              </w:rPr>
              <w:t xml:space="preserve"> для модели робота. Практическая работа: «Конструирование простейших </w:t>
            </w:r>
            <w:r>
              <w:rPr>
                <w:rFonts w:ascii="Times New Roman" w:hAnsi="Times New Roman"/>
                <w:sz w:val="24"/>
                <w:szCs w:val="24"/>
              </w:rPr>
              <w:t>«</w:t>
            </w:r>
            <w:r w:rsidRPr="004A2136">
              <w:rPr>
                <w:rFonts w:ascii="Times New Roman" w:hAnsi="Times New Roman"/>
                <w:sz w:val="24"/>
                <w:szCs w:val="24"/>
              </w:rPr>
              <w:t>органов слуха</w:t>
            </w:r>
            <w:r>
              <w:rPr>
                <w:rFonts w:ascii="Times New Roman" w:hAnsi="Times New Roman"/>
                <w:sz w:val="24"/>
                <w:szCs w:val="24"/>
              </w:rPr>
              <w:t>»</w:t>
            </w:r>
            <w:r w:rsidRPr="004A2136">
              <w:rPr>
                <w:rFonts w:ascii="Times New Roman" w:hAnsi="Times New Roman"/>
                <w:sz w:val="24"/>
                <w:szCs w:val="24"/>
              </w:rPr>
              <w:t>»</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6</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Pr>
                <w:rFonts w:ascii="Times New Roman" w:hAnsi="Times New Roman"/>
                <w:sz w:val="24"/>
                <w:szCs w:val="24"/>
              </w:rPr>
              <w:t>«</w:t>
            </w:r>
            <w:r w:rsidRPr="004A2136">
              <w:rPr>
                <w:rFonts w:ascii="Times New Roman" w:hAnsi="Times New Roman"/>
                <w:sz w:val="24"/>
                <w:szCs w:val="24"/>
              </w:rPr>
              <w:t>Органы чувств</w:t>
            </w:r>
            <w:r>
              <w:rPr>
                <w:rFonts w:ascii="Times New Roman" w:hAnsi="Times New Roman"/>
                <w:sz w:val="24"/>
                <w:szCs w:val="24"/>
              </w:rPr>
              <w:t>»</w:t>
            </w:r>
            <w:r w:rsidRPr="004A2136">
              <w:rPr>
                <w:rFonts w:ascii="Times New Roman" w:hAnsi="Times New Roman"/>
                <w:sz w:val="24"/>
                <w:szCs w:val="24"/>
              </w:rPr>
              <w:t xml:space="preserve"> роботов. Практическая работа: «Изготовление простейших </w:t>
            </w:r>
            <w:r>
              <w:rPr>
                <w:rFonts w:ascii="Times New Roman" w:hAnsi="Times New Roman"/>
                <w:sz w:val="24"/>
                <w:szCs w:val="24"/>
              </w:rPr>
              <w:t>«</w:t>
            </w:r>
            <w:r w:rsidRPr="004A2136">
              <w:rPr>
                <w:rFonts w:ascii="Times New Roman" w:hAnsi="Times New Roman"/>
                <w:sz w:val="24"/>
                <w:szCs w:val="24"/>
              </w:rPr>
              <w:t>органов слуха</w:t>
            </w:r>
            <w:r>
              <w:rPr>
                <w:rFonts w:ascii="Times New Roman" w:hAnsi="Times New Roman"/>
                <w:sz w:val="24"/>
                <w:szCs w:val="24"/>
              </w:rPr>
              <w:t>»</w:t>
            </w:r>
            <w:r w:rsidRPr="004A2136">
              <w:rPr>
                <w:rFonts w:ascii="Times New Roman" w:hAnsi="Times New Roman"/>
                <w:sz w:val="24"/>
                <w:szCs w:val="24"/>
              </w:rPr>
              <w:t>»</w:t>
            </w:r>
          </w:p>
        </w:tc>
      </w:tr>
      <w:tr w:rsidR="0093322D" w:rsidRPr="004A2136" w:rsidTr="0093322D">
        <w:trPr>
          <w:jc w:val="center"/>
        </w:trPr>
        <w:tc>
          <w:tcPr>
            <w:tcW w:w="9760" w:type="dxa"/>
            <w:gridSpan w:val="3"/>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p>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Игровые автоматические устройства</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7</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Классификация электронных игр и игрушек. Экзаменаторы и тренажёры.</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8</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Особенности устройства.  Практическая работа: «Изготовления простейших электронных игр с использованием деталей и узлов набора типа «Электронные кубики» ».</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9</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Особенности устройства.  Практическая работа: «Изготовления простейших электронных игр с использованием деталей и узлов набора типа «Электронные кубики» ».</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10</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Особенности устройства.  Практическая работа: «Изготовления простейших электронных игр с использованием деталей и узлов набора типа «Электронные кубики» ».</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11</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Особенности устройства.  Практическая работа: «Изготовления простейших электронных игр с использованием деталей и узлов набора типа «Электронные кубики» ».</w:t>
            </w:r>
          </w:p>
        </w:tc>
      </w:tr>
      <w:tr w:rsidR="0093322D" w:rsidRPr="004A2136" w:rsidTr="0093322D">
        <w:trPr>
          <w:jc w:val="center"/>
        </w:trPr>
        <w:tc>
          <w:tcPr>
            <w:tcW w:w="9760" w:type="dxa"/>
            <w:gridSpan w:val="3"/>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p>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Движущиеся роботы</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12</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 xml:space="preserve">Особенности и способы передвижения в природе и технике. </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13</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 xml:space="preserve">Особенности устройства исполнительных механизмов, обеспечивающих передвижение технических устройств по твердой поверхности. </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14</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r w:rsidRPr="004A2136">
              <w:rPr>
                <w:rFonts w:ascii="Times New Roman" w:hAnsi="Times New Roman"/>
                <w:sz w:val="24"/>
                <w:szCs w:val="24"/>
              </w:rPr>
              <w:t>Особенности устройства и изготовления различных двигателей для моделей роботов. Практическая работа: «Проектирование и изготовление механизмов двигателей для моделей роботов»</w:t>
            </w:r>
            <w:r w:rsidRPr="004A2136">
              <w:rPr>
                <w:rFonts w:ascii="Times New Roman" w:hAnsi="Times New Roman"/>
                <w:sz w:val="28"/>
                <w:szCs w:val="28"/>
              </w:rPr>
              <w:t xml:space="preserve"> </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15</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r w:rsidRPr="004A2136">
              <w:rPr>
                <w:rFonts w:ascii="Times New Roman" w:hAnsi="Times New Roman"/>
                <w:sz w:val="24"/>
                <w:szCs w:val="24"/>
              </w:rPr>
              <w:t>Особенности устройства и изготовления различных двигателей для моделей роботов. Практическая работа: «Проектирование и изготовление механизмов двигателей для моделей роботов»</w:t>
            </w:r>
            <w:r w:rsidRPr="004A2136">
              <w:rPr>
                <w:rFonts w:ascii="Times New Roman" w:hAnsi="Times New Roman"/>
                <w:sz w:val="28"/>
                <w:szCs w:val="28"/>
              </w:rPr>
              <w:t xml:space="preserve"> </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16</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Особенности устройства и изготовления различных двигателей для моделей роботов. Практическая работа: «Проектирование и изготовление механизмов двигателей для моделей роботов»</w:t>
            </w:r>
            <w:r w:rsidRPr="004A2136">
              <w:rPr>
                <w:rFonts w:ascii="Times New Roman" w:hAnsi="Times New Roman"/>
                <w:sz w:val="28"/>
                <w:szCs w:val="28"/>
              </w:rPr>
              <w:t xml:space="preserve"> </w:t>
            </w:r>
          </w:p>
        </w:tc>
      </w:tr>
      <w:tr w:rsidR="0093322D" w:rsidRPr="004A2136" w:rsidTr="0093322D">
        <w:trPr>
          <w:jc w:val="center"/>
        </w:trPr>
        <w:tc>
          <w:tcPr>
            <w:tcW w:w="9760" w:type="dxa"/>
            <w:gridSpan w:val="3"/>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Особенности устройства и изготовление исполнительных механизмов для модели робота</w:t>
            </w:r>
          </w:p>
          <w:p w:rsidR="0093322D" w:rsidRPr="004A2136" w:rsidRDefault="0093322D" w:rsidP="0093322D">
            <w:pPr>
              <w:snapToGrid w:val="0"/>
              <w:spacing w:after="0" w:line="240" w:lineRule="auto"/>
              <w:jc w:val="center"/>
              <w:rPr>
                <w:rFonts w:ascii="Times New Roman" w:hAnsi="Times New Roman"/>
                <w:sz w:val="24"/>
                <w:szCs w:val="24"/>
              </w:rPr>
            </w:pP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17</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Классификация исполнительных механизмов по принципу действия</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18</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 xml:space="preserve">Классификация исполнительных механизмов по функциональным и конструктивным признакам. </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19</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 xml:space="preserve">Особенности устройства механизмов, обеспечивающих передвижение модели (шаговые  механизмы). Практическая работа: «Проектирование и изготовление простейших исполнительных механизмов для модели робота». </w:t>
            </w:r>
          </w:p>
          <w:p w:rsidR="0093322D" w:rsidRPr="004A2136" w:rsidRDefault="0093322D" w:rsidP="0093322D">
            <w:pPr>
              <w:snapToGrid w:val="0"/>
              <w:spacing w:after="0" w:line="240" w:lineRule="auto"/>
              <w:rPr>
                <w:rFonts w:ascii="Times New Roman" w:hAnsi="Times New Roman"/>
                <w:sz w:val="24"/>
                <w:szCs w:val="24"/>
              </w:rPr>
            </w:pP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20</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 xml:space="preserve">Особенности устройства механизмов, обеспечивающих передвижение модели (гусеничные механизмы). Практическая работа: «Проектирование и изготовление простейших исполнительных механизмов для модели робота». </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21</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Особенности устройства механизмов, обеспечивающих передвижение модели (колёсные механизмы). Практическая работа: «Проектирование и изготовление простейших исполнительных механизмов для модели робота».</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22</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Особенности устройства механизмов, обеспечивающих передвижение модели (механизмы захвата). Практическая работа: «Проектирование и изготовление простейших исполнительных механизмов для модели робота».</w:t>
            </w:r>
          </w:p>
        </w:tc>
      </w:tr>
      <w:tr w:rsidR="0093322D" w:rsidRPr="004A2136" w:rsidTr="0093322D">
        <w:trPr>
          <w:jc w:val="center"/>
        </w:trPr>
        <w:tc>
          <w:tcPr>
            <w:tcW w:w="9760" w:type="dxa"/>
            <w:gridSpan w:val="3"/>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p>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«Профессии роботов»</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23</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 xml:space="preserve">Различные «профессии» роботов. Промышленные роботы. </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24</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Различные «профессии» роботов. Роботы-исследователи космоса и океанских глубин. Практическая работа: «Подготовка и проведение конкурса фантастических проектов роботов»</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25</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Пути создания искусственного интеллекта в будущем.</w:t>
            </w:r>
            <w:r w:rsidRPr="004A2136">
              <w:rPr>
                <w:rFonts w:ascii="Times New Roman" w:hAnsi="Times New Roman"/>
                <w:sz w:val="28"/>
                <w:szCs w:val="28"/>
              </w:rPr>
              <w:t xml:space="preserve"> </w:t>
            </w:r>
            <w:r w:rsidRPr="004A2136">
              <w:rPr>
                <w:rFonts w:ascii="Times New Roman" w:hAnsi="Times New Roman"/>
                <w:sz w:val="24"/>
                <w:szCs w:val="24"/>
              </w:rPr>
              <w:t>Практическая работа: «Подготовка и проведение конкурса фантастических проектов роботов»</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26</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Перспективы практического использования роботов.</w:t>
            </w:r>
            <w:r w:rsidRPr="004A2136">
              <w:rPr>
                <w:rFonts w:ascii="Times New Roman" w:hAnsi="Times New Roman"/>
                <w:sz w:val="28"/>
                <w:szCs w:val="28"/>
              </w:rPr>
              <w:t xml:space="preserve"> </w:t>
            </w:r>
            <w:r w:rsidRPr="004A2136">
              <w:rPr>
                <w:rFonts w:ascii="Times New Roman" w:hAnsi="Times New Roman"/>
                <w:sz w:val="24"/>
                <w:szCs w:val="24"/>
              </w:rPr>
              <w:t>Практическая работа: «Подготовка и проведение конкурса фантастических проектов роботов»</w:t>
            </w:r>
          </w:p>
        </w:tc>
      </w:tr>
      <w:tr w:rsidR="0093322D" w:rsidRPr="004A2136" w:rsidTr="0093322D">
        <w:trPr>
          <w:jc w:val="center"/>
        </w:trPr>
        <w:tc>
          <w:tcPr>
            <w:tcW w:w="9760" w:type="dxa"/>
            <w:gridSpan w:val="3"/>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ind w:firstLine="567"/>
              <w:jc w:val="center"/>
              <w:rPr>
                <w:rFonts w:ascii="Times New Roman" w:hAnsi="Times New Roman"/>
                <w:sz w:val="24"/>
                <w:szCs w:val="24"/>
              </w:rPr>
            </w:pPr>
            <w:r w:rsidRPr="004A2136">
              <w:rPr>
                <w:rFonts w:ascii="Times New Roman" w:hAnsi="Times New Roman"/>
                <w:sz w:val="24"/>
                <w:szCs w:val="24"/>
              </w:rPr>
              <w:t>Промышленный дизайн и техническая эстетика в оформлении моделей роботов.</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27</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Законы красоты и их проявления в оформлении моделей роботов. Подготовка конкурса юных дизайнеров.</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28</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Законы красоты и их проявления в оформлении моделей роботов. Практическая работа: « Конкурс юных дизайнеров»</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29</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r w:rsidRPr="004A2136">
              <w:rPr>
                <w:rFonts w:ascii="Times New Roman" w:hAnsi="Times New Roman"/>
                <w:sz w:val="24"/>
                <w:szCs w:val="24"/>
              </w:rPr>
              <w:t>Законы красоты и их проявления в оформлении моделей роботов. Практическая работа: « Конкурс юных дизайнеров»</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30</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r w:rsidRPr="004A2136">
              <w:rPr>
                <w:rFonts w:ascii="Times New Roman" w:hAnsi="Times New Roman"/>
                <w:sz w:val="24"/>
                <w:szCs w:val="24"/>
              </w:rPr>
              <w:t>Законы красоты и их проявления в оформлении моделей роботов. Практическая работа: « Конкурс юных дизайнеров»</w:t>
            </w:r>
          </w:p>
        </w:tc>
      </w:tr>
      <w:tr w:rsidR="0093322D" w:rsidRPr="004A2136" w:rsidTr="0093322D">
        <w:trPr>
          <w:jc w:val="center"/>
        </w:trPr>
        <w:tc>
          <w:tcPr>
            <w:tcW w:w="9760" w:type="dxa"/>
            <w:gridSpan w:val="3"/>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p>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Итоговая конференция и выставка работ учащихся</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31</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 xml:space="preserve">Подведение итогов работы учащихся. </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32</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Подготовка докладов, рефератов, пристендовых материалов для итоговой конференции.</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33</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Завершение создания моделей роботов для итоговой выставки. Оформление помещения выставки.</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34</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Подготовка технической документации к изготовленным моделям.  Практическая работа: «Проведение конференции и выставки лучших работ детей»</w:t>
            </w:r>
          </w:p>
        </w:tc>
      </w:tr>
    </w:tbl>
    <w:p w:rsidR="0093322D" w:rsidRPr="004A2136" w:rsidRDefault="0093322D" w:rsidP="0093322D">
      <w:pPr>
        <w:spacing w:after="0" w:line="240" w:lineRule="auto"/>
        <w:jc w:val="center"/>
        <w:rPr>
          <w:rFonts w:ascii="Times New Roman" w:hAnsi="Times New Roman"/>
          <w:bCs/>
          <w:sz w:val="24"/>
          <w:szCs w:val="24"/>
        </w:rPr>
      </w:pPr>
    </w:p>
    <w:p w:rsidR="004F0881" w:rsidRDefault="004F0881" w:rsidP="009571B0">
      <w:pPr>
        <w:pStyle w:val="26"/>
        <w:jc w:val="both"/>
        <w:rPr>
          <w:sz w:val="24"/>
          <w:szCs w:val="24"/>
        </w:rPr>
      </w:pPr>
    </w:p>
    <w:p w:rsidR="0093322D" w:rsidRPr="004A2136" w:rsidRDefault="0093322D" w:rsidP="0093322D">
      <w:pPr>
        <w:spacing w:line="240" w:lineRule="auto"/>
        <w:jc w:val="center"/>
        <w:rPr>
          <w:rFonts w:ascii="Times New Roman" w:hAnsi="Times New Roman"/>
          <w:b/>
          <w:color w:val="FF0000"/>
          <w:sz w:val="24"/>
          <w:szCs w:val="24"/>
        </w:rPr>
      </w:pPr>
      <w:r w:rsidRPr="004A2136">
        <w:rPr>
          <w:rFonts w:ascii="Times New Roman" w:hAnsi="Times New Roman"/>
          <w:sz w:val="24"/>
          <w:szCs w:val="24"/>
        </w:rPr>
        <w:t xml:space="preserve">ТЕМАТИЧЕСКОЕ ПЛАНИРОВАНИЕ </w:t>
      </w:r>
      <w:r>
        <w:rPr>
          <w:rFonts w:ascii="Times New Roman" w:hAnsi="Times New Roman"/>
          <w:sz w:val="24"/>
          <w:szCs w:val="24"/>
        </w:rPr>
        <w:t>4 КЛАССА</w:t>
      </w:r>
    </w:p>
    <w:tbl>
      <w:tblPr>
        <w:tblW w:w="9760" w:type="dxa"/>
        <w:jc w:val="center"/>
        <w:tblInd w:w="179" w:type="dxa"/>
        <w:tblLayout w:type="fixed"/>
        <w:tblLook w:val="0000"/>
      </w:tblPr>
      <w:tblGrid>
        <w:gridCol w:w="701"/>
        <w:gridCol w:w="1395"/>
        <w:gridCol w:w="7664"/>
      </w:tblGrid>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 п/п</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Всего часов</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Наименование разделов и тем</w:t>
            </w:r>
          </w:p>
        </w:tc>
      </w:tr>
      <w:tr w:rsidR="0093322D" w:rsidRPr="004A2136" w:rsidTr="0093322D">
        <w:trPr>
          <w:jc w:val="center"/>
        </w:trPr>
        <w:tc>
          <w:tcPr>
            <w:tcW w:w="9760" w:type="dxa"/>
            <w:gridSpan w:val="3"/>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p>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Вводное занятие.</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 xml:space="preserve"> История появления термина "робот".</w:t>
            </w:r>
          </w:p>
        </w:tc>
      </w:tr>
      <w:tr w:rsidR="0093322D" w:rsidRPr="004A2136" w:rsidTr="0093322D">
        <w:trPr>
          <w:trHeight w:val="499"/>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2</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8"/>
                <w:szCs w:val="28"/>
              </w:rPr>
            </w:pPr>
            <w:r w:rsidRPr="004A2136">
              <w:rPr>
                <w:rFonts w:ascii="Times New Roman" w:hAnsi="Times New Roman"/>
                <w:sz w:val="24"/>
                <w:szCs w:val="24"/>
              </w:rPr>
              <w:t xml:space="preserve"> Особенности устройства и изготовления простейших механических игрушек. Практическая работа: «Проектирование и изготовление простейших механических  игрушек».</w:t>
            </w:r>
          </w:p>
        </w:tc>
      </w:tr>
      <w:tr w:rsidR="0093322D" w:rsidRPr="004A2136" w:rsidTr="0093322D">
        <w:trPr>
          <w:jc w:val="center"/>
        </w:trPr>
        <w:tc>
          <w:tcPr>
            <w:tcW w:w="9760" w:type="dxa"/>
            <w:gridSpan w:val="3"/>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p>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"Органы чувств" роботов</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3</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"Органы чувств" роботов. Особенности устройства и изготовления "органов осязания" для модели робота.</w:t>
            </w:r>
          </w:p>
        </w:tc>
      </w:tr>
      <w:tr w:rsidR="0093322D" w:rsidRPr="004A2136" w:rsidTr="0093322D">
        <w:trPr>
          <w:trHeight w:val="437"/>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4</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Особенности устройства и изготовления "органов зрения" для модели робота. Практическая работа: «Конструирование и изготовление простейших "органов зрения"»</w:t>
            </w:r>
          </w:p>
        </w:tc>
      </w:tr>
      <w:tr w:rsidR="0093322D" w:rsidRPr="004A2136" w:rsidTr="0093322D">
        <w:trPr>
          <w:trHeight w:val="533"/>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5</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Особенности устройства и изготовления "органов слуха" для модели робота. Практическая работа: «Конструирование простейших "органов слуха"»</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6</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"Органы чувств" роботов. Практическая работа: «Изготовление простейших "органов слуха"»</w:t>
            </w:r>
          </w:p>
        </w:tc>
      </w:tr>
      <w:tr w:rsidR="0093322D" w:rsidRPr="004A2136" w:rsidTr="0093322D">
        <w:trPr>
          <w:jc w:val="center"/>
        </w:trPr>
        <w:tc>
          <w:tcPr>
            <w:tcW w:w="9760" w:type="dxa"/>
            <w:gridSpan w:val="3"/>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p>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Игровые автоматические устройства</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7</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Классификация электронных игр и игрушек. Экзаменаторы и тренажёры.</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8</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Особенности устройства.  Практическая работа: «Изготовления простейших электронных игр с использованием деталей и узлов набора типа «Электронные кубики» ».</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9</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Особенности устройства.  Практическая работа: «Изготовления простейших электронных игр с использованием деталей и узлов набора типа «Электронные кубики» ».</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10</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Особенности устройства.  Практическая работа: «Изготовления простейших электронных игр с использованием деталей и узлов набора типа «Электронные кубики» ».</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11</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Особенности устройства.  Практическая работа: «Изготовления простейших электронных игр с использованием деталей и узлов набора типа «Электронные кубики» ».</w:t>
            </w:r>
          </w:p>
        </w:tc>
      </w:tr>
      <w:tr w:rsidR="0093322D" w:rsidRPr="004A2136" w:rsidTr="0093322D">
        <w:trPr>
          <w:jc w:val="center"/>
        </w:trPr>
        <w:tc>
          <w:tcPr>
            <w:tcW w:w="9760" w:type="dxa"/>
            <w:gridSpan w:val="3"/>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p>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Движущиеся роботы</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12</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 xml:space="preserve">Особенности и способы передвижения в природе и технике. </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13</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 xml:space="preserve">Особенности устройства исполнительных механизмов, обеспечивающих передвижение технических устройств по твердой поверхности. </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14</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r w:rsidRPr="004A2136">
              <w:rPr>
                <w:rFonts w:ascii="Times New Roman" w:hAnsi="Times New Roman"/>
                <w:sz w:val="24"/>
                <w:szCs w:val="24"/>
              </w:rPr>
              <w:t>Особенности устройства и изготовления различных двигателей для моделей роботов. Практическая работа: «Проектирование и изготовление механизмов двигателей для моделей роботов»</w:t>
            </w:r>
            <w:r w:rsidRPr="004A2136">
              <w:rPr>
                <w:rFonts w:ascii="Times New Roman" w:hAnsi="Times New Roman"/>
                <w:sz w:val="28"/>
                <w:szCs w:val="28"/>
              </w:rPr>
              <w:t xml:space="preserve"> </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15</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r w:rsidRPr="004A2136">
              <w:rPr>
                <w:rFonts w:ascii="Times New Roman" w:hAnsi="Times New Roman"/>
                <w:sz w:val="24"/>
                <w:szCs w:val="24"/>
              </w:rPr>
              <w:t>Особенности устройства и изготовления различных двигателей для моделей роботов. Практическая работа: «Проектирование и изготовление механизмов двигателей для моделей роботов»</w:t>
            </w:r>
            <w:r w:rsidRPr="004A2136">
              <w:rPr>
                <w:rFonts w:ascii="Times New Roman" w:hAnsi="Times New Roman"/>
                <w:sz w:val="28"/>
                <w:szCs w:val="28"/>
              </w:rPr>
              <w:t xml:space="preserve"> </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16</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Особенности устройства и изготовления различных двигателей для моделей роботов. Практическая работа: «Проектирование и изготовление механизмов двигателей для моделей роботов»</w:t>
            </w:r>
            <w:r w:rsidRPr="004A2136">
              <w:rPr>
                <w:rFonts w:ascii="Times New Roman" w:hAnsi="Times New Roman"/>
                <w:sz w:val="28"/>
                <w:szCs w:val="28"/>
              </w:rPr>
              <w:t xml:space="preserve"> </w:t>
            </w:r>
          </w:p>
        </w:tc>
      </w:tr>
      <w:tr w:rsidR="0093322D" w:rsidRPr="004A2136" w:rsidTr="0093322D">
        <w:trPr>
          <w:jc w:val="center"/>
        </w:trPr>
        <w:tc>
          <w:tcPr>
            <w:tcW w:w="9760" w:type="dxa"/>
            <w:gridSpan w:val="3"/>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Особенности устройства и изготовление исполнительных механизмов для модели робота</w:t>
            </w:r>
          </w:p>
          <w:p w:rsidR="0093322D" w:rsidRPr="004A2136" w:rsidRDefault="0093322D" w:rsidP="0093322D">
            <w:pPr>
              <w:snapToGrid w:val="0"/>
              <w:spacing w:after="0" w:line="240" w:lineRule="auto"/>
              <w:jc w:val="center"/>
              <w:rPr>
                <w:rFonts w:ascii="Times New Roman" w:hAnsi="Times New Roman"/>
                <w:sz w:val="24"/>
                <w:szCs w:val="24"/>
              </w:rPr>
            </w:pP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17</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Классификация исполнительных механизмов по принципу действия</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18</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 xml:space="preserve">Классификация исполнительных механизмов по функциональным и конструктивным признакам. </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19</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 xml:space="preserve">Особенности устройства механизмов, обеспечивающих передвижение модели (шаговые  механизмы). Практическая работа: «Проектирование и изготовление простейших исполнительных механизмов для модели робота». </w:t>
            </w:r>
          </w:p>
          <w:p w:rsidR="0093322D" w:rsidRPr="004A2136" w:rsidRDefault="0093322D" w:rsidP="0093322D">
            <w:pPr>
              <w:snapToGrid w:val="0"/>
              <w:spacing w:after="0" w:line="240" w:lineRule="auto"/>
              <w:rPr>
                <w:rFonts w:ascii="Times New Roman" w:hAnsi="Times New Roman"/>
                <w:sz w:val="24"/>
                <w:szCs w:val="24"/>
              </w:rPr>
            </w:pP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20</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 xml:space="preserve">Особенности устройства механизмов, обеспечивающих передвижение модели (гусеничные механизмы). Практическая работа: «Проектирование и изготовление простейших исполнительных механизмов для модели робота». </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21</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Особенности устройства механизмов, обеспечивающих передвижение модели (колёсные механизмы). Практическая работа: «Проектирование и изготовление простейших исполнительных механизмов для модели робота».</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22</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Особенности устройства механизмов, обеспечивающих передвижение модели (механизмы захвата). Практическая работа: «Проектирование и изготовление простейших исполнительных механизмов для модели робота».</w:t>
            </w:r>
          </w:p>
        </w:tc>
      </w:tr>
      <w:tr w:rsidR="0093322D" w:rsidRPr="004A2136" w:rsidTr="0093322D">
        <w:trPr>
          <w:jc w:val="center"/>
        </w:trPr>
        <w:tc>
          <w:tcPr>
            <w:tcW w:w="9760" w:type="dxa"/>
            <w:gridSpan w:val="3"/>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p>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«Профессии роботов»</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23</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 xml:space="preserve">Различные «профессии» роботов. Промышленные роботы. </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24</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Различные «профессии» роботов. Роботы-исследователи космоса и океанских глубин. Практическая работа: «Подготовка и проведение конкурса фантастических проектов роботов»</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25</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Пути создания искусственного интеллекта в будущем.</w:t>
            </w:r>
            <w:r w:rsidRPr="004A2136">
              <w:rPr>
                <w:rFonts w:ascii="Times New Roman" w:hAnsi="Times New Roman"/>
                <w:sz w:val="28"/>
                <w:szCs w:val="28"/>
              </w:rPr>
              <w:t xml:space="preserve"> </w:t>
            </w:r>
            <w:r w:rsidRPr="004A2136">
              <w:rPr>
                <w:rFonts w:ascii="Times New Roman" w:hAnsi="Times New Roman"/>
                <w:sz w:val="24"/>
                <w:szCs w:val="24"/>
              </w:rPr>
              <w:t>Практическая работа: «Подготовка и проведение конкурса фантастических проектов роботов»</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26</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Перспективы практического использования роботов.</w:t>
            </w:r>
            <w:r w:rsidRPr="004A2136">
              <w:rPr>
                <w:rFonts w:ascii="Times New Roman" w:hAnsi="Times New Roman"/>
                <w:sz w:val="28"/>
                <w:szCs w:val="28"/>
              </w:rPr>
              <w:t xml:space="preserve"> </w:t>
            </w:r>
            <w:r w:rsidRPr="004A2136">
              <w:rPr>
                <w:rFonts w:ascii="Times New Roman" w:hAnsi="Times New Roman"/>
                <w:sz w:val="24"/>
                <w:szCs w:val="24"/>
              </w:rPr>
              <w:t>Практическая работа: «Подготовка и проведение конкурса фантастических проектов роботов»</w:t>
            </w:r>
          </w:p>
        </w:tc>
      </w:tr>
      <w:tr w:rsidR="0093322D" w:rsidRPr="004A2136" w:rsidTr="0093322D">
        <w:trPr>
          <w:jc w:val="center"/>
        </w:trPr>
        <w:tc>
          <w:tcPr>
            <w:tcW w:w="9760" w:type="dxa"/>
            <w:gridSpan w:val="3"/>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ind w:firstLine="567"/>
              <w:jc w:val="center"/>
              <w:rPr>
                <w:rFonts w:ascii="Times New Roman" w:hAnsi="Times New Roman"/>
                <w:sz w:val="24"/>
                <w:szCs w:val="24"/>
              </w:rPr>
            </w:pPr>
            <w:r w:rsidRPr="004A2136">
              <w:rPr>
                <w:rFonts w:ascii="Times New Roman" w:hAnsi="Times New Roman"/>
                <w:sz w:val="24"/>
                <w:szCs w:val="24"/>
              </w:rPr>
              <w:t>Промышленный дизайн и техническая эстетика в оформлении моделей роботов.</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27</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Законы красоты и их проявления в оформлении моделей роботов. Подготовка конкурса юных дизайнеров.</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28</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Законы красоты и их проявления в оформлении моделей роботов. Практическая работа: « Конкурс юных дизайнеров»</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29</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r w:rsidRPr="004A2136">
              <w:rPr>
                <w:rFonts w:ascii="Times New Roman" w:hAnsi="Times New Roman"/>
                <w:sz w:val="24"/>
                <w:szCs w:val="24"/>
              </w:rPr>
              <w:t>Законы красоты и их проявления в оформлении моделей роботов. Практическая работа: « Конкурс юных дизайнеров»</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30</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r w:rsidRPr="004A2136">
              <w:rPr>
                <w:rFonts w:ascii="Times New Roman" w:hAnsi="Times New Roman"/>
                <w:sz w:val="24"/>
                <w:szCs w:val="24"/>
              </w:rPr>
              <w:t>Законы красоты и их проявления в оформлении моделей роботов. Практическая работа: « Конкурс юных дизайнеров»</w:t>
            </w:r>
          </w:p>
        </w:tc>
      </w:tr>
      <w:tr w:rsidR="0093322D" w:rsidRPr="004A2136" w:rsidTr="0093322D">
        <w:trPr>
          <w:jc w:val="center"/>
        </w:trPr>
        <w:tc>
          <w:tcPr>
            <w:tcW w:w="9760" w:type="dxa"/>
            <w:gridSpan w:val="3"/>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p>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Итоговая конференция и выставка работ учащихся</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31</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pacing w:line="240" w:lineRule="auto"/>
              <w:jc w:val="both"/>
              <w:rPr>
                <w:rFonts w:ascii="Times New Roman" w:hAnsi="Times New Roman"/>
                <w:sz w:val="24"/>
                <w:szCs w:val="24"/>
              </w:rPr>
            </w:pPr>
            <w:r w:rsidRPr="004A2136">
              <w:rPr>
                <w:rFonts w:ascii="Times New Roman" w:hAnsi="Times New Roman"/>
                <w:sz w:val="24"/>
                <w:szCs w:val="24"/>
              </w:rPr>
              <w:t xml:space="preserve">Подведение итогов работы учащихся. </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32</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Подготовка докладов, рефератов, пристендовых материалов для итоговой конференции.</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33</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Завершение создания моделей роботов для итоговой выставки. Оформление помещения выставки.</w:t>
            </w:r>
          </w:p>
        </w:tc>
      </w:tr>
      <w:tr w:rsidR="0093322D" w:rsidRPr="004A2136" w:rsidTr="0093322D">
        <w:trPr>
          <w:jc w:val="center"/>
        </w:trPr>
        <w:tc>
          <w:tcPr>
            <w:tcW w:w="701" w:type="dxa"/>
            <w:tcBorders>
              <w:top w:val="single" w:sz="4" w:space="0" w:color="000000"/>
              <w:left w:val="single" w:sz="4" w:space="0" w:color="000000"/>
              <w:bottom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34</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93322D" w:rsidRPr="004A2136" w:rsidRDefault="0093322D" w:rsidP="0093322D">
            <w:pPr>
              <w:snapToGrid w:val="0"/>
              <w:spacing w:after="0" w:line="240" w:lineRule="auto"/>
              <w:jc w:val="center"/>
              <w:rPr>
                <w:rFonts w:ascii="Times New Roman" w:hAnsi="Times New Roman"/>
                <w:sz w:val="24"/>
                <w:szCs w:val="24"/>
              </w:rPr>
            </w:pPr>
            <w:r w:rsidRPr="004A2136">
              <w:rPr>
                <w:rFonts w:ascii="Times New Roman" w:hAnsi="Times New Roman"/>
                <w:sz w:val="24"/>
                <w:szCs w:val="24"/>
              </w:rPr>
              <w:t>1</w:t>
            </w:r>
          </w:p>
        </w:tc>
        <w:tc>
          <w:tcPr>
            <w:tcW w:w="7664" w:type="dxa"/>
            <w:tcBorders>
              <w:top w:val="single" w:sz="4" w:space="0" w:color="000000"/>
              <w:left w:val="single" w:sz="4" w:space="0" w:color="000000"/>
              <w:bottom w:val="single" w:sz="4" w:space="0" w:color="000000"/>
              <w:right w:val="single" w:sz="4" w:space="0" w:color="auto"/>
            </w:tcBorders>
            <w:shd w:val="clear" w:color="auto" w:fill="auto"/>
          </w:tcPr>
          <w:p w:rsidR="0093322D" w:rsidRPr="004A2136" w:rsidRDefault="0093322D" w:rsidP="0093322D">
            <w:pPr>
              <w:snapToGrid w:val="0"/>
              <w:spacing w:after="0" w:line="240" w:lineRule="auto"/>
              <w:rPr>
                <w:rFonts w:ascii="Times New Roman" w:hAnsi="Times New Roman"/>
                <w:sz w:val="24"/>
                <w:szCs w:val="24"/>
              </w:rPr>
            </w:pPr>
            <w:r w:rsidRPr="004A2136">
              <w:rPr>
                <w:rFonts w:ascii="Times New Roman" w:hAnsi="Times New Roman"/>
                <w:sz w:val="24"/>
                <w:szCs w:val="24"/>
              </w:rPr>
              <w:t>Подготовка технической документации к изготовленным моделям.  Практическая работа: «Проведение конференции и выставки лучших работ детей»</w:t>
            </w:r>
          </w:p>
        </w:tc>
      </w:tr>
    </w:tbl>
    <w:p w:rsidR="00320BD0" w:rsidRDefault="00320BD0" w:rsidP="00331AE5">
      <w:pPr>
        <w:jc w:val="both"/>
        <w:rPr>
          <w:rFonts w:ascii="Times New Roman" w:hAnsi="Times New Roman" w:cs="Times New Roman"/>
        </w:rPr>
      </w:pPr>
    </w:p>
    <w:p w:rsidR="00FE0E77" w:rsidRDefault="00FE0E77" w:rsidP="00331AE5">
      <w:pPr>
        <w:jc w:val="both"/>
        <w:rPr>
          <w:rFonts w:ascii="Times New Roman" w:hAnsi="Times New Roman" w:cs="Times New Roman"/>
          <w:b/>
        </w:rPr>
      </w:pPr>
    </w:p>
    <w:p w:rsidR="000E5600" w:rsidRPr="000E5600" w:rsidRDefault="000E5600" w:rsidP="00331AE5">
      <w:pPr>
        <w:jc w:val="both"/>
        <w:rPr>
          <w:rFonts w:ascii="Times New Roman" w:hAnsi="Times New Roman" w:cs="Times New Roman"/>
          <w:b/>
        </w:rPr>
      </w:pPr>
      <w:r w:rsidRPr="000E5600">
        <w:rPr>
          <w:rFonts w:ascii="Times New Roman" w:hAnsi="Times New Roman" w:cs="Times New Roman"/>
          <w:b/>
        </w:rPr>
        <w:t>Планируемые результаты</w:t>
      </w:r>
    </w:p>
    <w:p w:rsidR="0093322D" w:rsidRPr="0093322D" w:rsidRDefault="0093322D" w:rsidP="0093322D">
      <w:pPr>
        <w:spacing w:after="0" w:line="240" w:lineRule="auto"/>
        <w:ind w:firstLine="709"/>
        <w:jc w:val="both"/>
        <w:rPr>
          <w:rFonts w:ascii="Times New Roman" w:hAnsi="Times New Roman"/>
          <w:sz w:val="24"/>
          <w:szCs w:val="24"/>
        </w:rPr>
      </w:pPr>
      <w:r w:rsidRPr="0093322D">
        <w:rPr>
          <w:rFonts w:ascii="Times New Roman" w:hAnsi="Times New Roman"/>
          <w:sz w:val="24"/>
          <w:szCs w:val="24"/>
        </w:rPr>
        <w:t xml:space="preserve">Личностные результаты отражаются в индивидуальных качественных свойствах учащихся, которые они должны преобразовать в процессе освоения курса: понимание особой роли технического творчества в жизни общества и каждого отдельного человека; </w:t>
      </w:r>
    </w:p>
    <w:p w:rsidR="0093322D" w:rsidRPr="0093322D" w:rsidRDefault="0093322D" w:rsidP="0093322D">
      <w:pPr>
        <w:spacing w:after="0" w:line="240" w:lineRule="auto"/>
        <w:ind w:firstLine="709"/>
        <w:jc w:val="both"/>
        <w:rPr>
          <w:rFonts w:ascii="Times New Roman" w:hAnsi="Times New Roman"/>
          <w:sz w:val="24"/>
          <w:szCs w:val="24"/>
        </w:rPr>
      </w:pPr>
      <w:r w:rsidRPr="0093322D">
        <w:rPr>
          <w:rFonts w:ascii="Times New Roman" w:hAnsi="Times New Roman"/>
          <w:sz w:val="24"/>
          <w:szCs w:val="24"/>
        </w:rPr>
        <w:t xml:space="preserve"> • развитие любознательности, сообразительности при выполнении разнообразных заданий проблемного и эвристического характера; </w:t>
      </w:r>
    </w:p>
    <w:p w:rsidR="0093322D" w:rsidRPr="0093322D" w:rsidRDefault="0093322D" w:rsidP="0093322D">
      <w:pPr>
        <w:spacing w:after="0" w:line="240" w:lineRule="auto"/>
        <w:ind w:firstLine="709"/>
        <w:jc w:val="both"/>
        <w:rPr>
          <w:rFonts w:ascii="Times New Roman" w:hAnsi="Times New Roman"/>
          <w:sz w:val="24"/>
          <w:szCs w:val="24"/>
        </w:rPr>
      </w:pPr>
      <w:r w:rsidRPr="0093322D">
        <w:rPr>
          <w:rFonts w:ascii="Times New Roman" w:hAnsi="Times New Roman"/>
          <w:sz w:val="24"/>
          <w:szCs w:val="24"/>
        </w:rPr>
        <w:t xml:space="preserve">• развитие внимательности, настойчивости, целеустремленности, умения преодолевать трудности – качеств весьма важных в практической деятельности любого человека; </w:t>
      </w:r>
    </w:p>
    <w:p w:rsidR="0093322D" w:rsidRPr="0093322D" w:rsidRDefault="0093322D" w:rsidP="0093322D">
      <w:pPr>
        <w:spacing w:after="0" w:line="240" w:lineRule="auto"/>
        <w:ind w:firstLine="709"/>
        <w:jc w:val="both"/>
        <w:rPr>
          <w:rFonts w:ascii="Times New Roman" w:hAnsi="Times New Roman"/>
          <w:sz w:val="24"/>
          <w:szCs w:val="24"/>
        </w:rPr>
      </w:pPr>
      <w:r w:rsidRPr="0093322D">
        <w:rPr>
          <w:rFonts w:ascii="Times New Roman" w:hAnsi="Times New Roman"/>
          <w:sz w:val="24"/>
          <w:szCs w:val="24"/>
        </w:rPr>
        <w:t xml:space="preserve">• воспитание чувства справедливости, ответственности; </w:t>
      </w:r>
    </w:p>
    <w:p w:rsidR="0093322D" w:rsidRPr="0093322D" w:rsidRDefault="0093322D" w:rsidP="0093322D">
      <w:pPr>
        <w:spacing w:after="0" w:line="240" w:lineRule="auto"/>
        <w:ind w:firstLine="709"/>
        <w:jc w:val="both"/>
        <w:rPr>
          <w:rFonts w:ascii="Times New Roman" w:hAnsi="Times New Roman"/>
          <w:sz w:val="24"/>
          <w:szCs w:val="24"/>
        </w:rPr>
      </w:pPr>
      <w:r w:rsidRPr="0093322D">
        <w:rPr>
          <w:rFonts w:ascii="Times New Roman" w:hAnsi="Times New Roman"/>
          <w:sz w:val="24"/>
          <w:szCs w:val="24"/>
        </w:rPr>
        <w:t xml:space="preserve">• развитие самостоятельности суждений, независимости и нестандартности мышления. </w:t>
      </w:r>
    </w:p>
    <w:p w:rsidR="0093322D" w:rsidRPr="0093322D" w:rsidRDefault="0093322D" w:rsidP="0093322D">
      <w:pPr>
        <w:spacing w:after="0" w:line="240" w:lineRule="auto"/>
        <w:ind w:firstLine="709"/>
        <w:jc w:val="both"/>
        <w:rPr>
          <w:rFonts w:ascii="Times New Roman" w:hAnsi="Times New Roman"/>
          <w:sz w:val="24"/>
          <w:szCs w:val="24"/>
        </w:rPr>
      </w:pPr>
      <w:r w:rsidRPr="0093322D">
        <w:rPr>
          <w:rFonts w:ascii="Times New Roman" w:hAnsi="Times New Roman"/>
          <w:sz w:val="24"/>
          <w:szCs w:val="24"/>
        </w:rPr>
        <w:t xml:space="preserve">• сформированность эстетических чувств, художественно-творческого мышления, наблюдательности и фантазии; </w:t>
      </w:r>
    </w:p>
    <w:p w:rsidR="0093322D" w:rsidRPr="0093322D" w:rsidRDefault="0093322D" w:rsidP="0093322D">
      <w:pPr>
        <w:spacing w:after="0" w:line="240" w:lineRule="auto"/>
        <w:ind w:firstLine="709"/>
        <w:jc w:val="both"/>
        <w:rPr>
          <w:rFonts w:ascii="Times New Roman" w:hAnsi="Times New Roman"/>
          <w:sz w:val="24"/>
          <w:szCs w:val="24"/>
        </w:rPr>
      </w:pPr>
      <w:r w:rsidRPr="0093322D">
        <w:rPr>
          <w:rFonts w:ascii="Times New Roman" w:hAnsi="Times New Roman"/>
          <w:sz w:val="24"/>
          <w:szCs w:val="24"/>
        </w:rPr>
        <w:t xml:space="preserve">• сформированность технологических потребностей (потребностей на общении с природой; потребностей в творческом отношении к окружающему миру; потребностей в самостоятельной практической творческой деятельности); </w:t>
      </w:r>
    </w:p>
    <w:p w:rsidR="0093322D" w:rsidRPr="0093322D" w:rsidRDefault="0093322D" w:rsidP="0093322D">
      <w:pPr>
        <w:spacing w:after="0" w:line="240" w:lineRule="auto"/>
        <w:ind w:firstLine="709"/>
        <w:jc w:val="both"/>
        <w:rPr>
          <w:rFonts w:ascii="Times New Roman" w:hAnsi="Times New Roman"/>
          <w:sz w:val="24"/>
          <w:szCs w:val="24"/>
        </w:rPr>
      </w:pPr>
      <w:r w:rsidRPr="0093322D">
        <w:rPr>
          <w:rFonts w:ascii="Times New Roman" w:hAnsi="Times New Roman"/>
          <w:sz w:val="24"/>
          <w:szCs w:val="24"/>
        </w:rPr>
        <w:t xml:space="preserve">• развитие этических чувств, доброжелательности и эмоционально - нравственной отзывчивости, понимания и сопереживания чувствам других людей; </w:t>
      </w:r>
    </w:p>
    <w:p w:rsidR="0093322D" w:rsidRPr="0093322D" w:rsidRDefault="0093322D" w:rsidP="0093322D">
      <w:pPr>
        <w:spacing w:after="0" w:line="240" w:lineRule="auto"/>
        <w:ind w:firstLine="709"/>
        <w:jc w:val="both"/>
        <w:rPr>
          <w:rFonts w:ascii="Times New Roman" w:hAnsi="Times New Roman"/>
          <w:sz w:val="24"/>
          <w:szCs w:val="24"/>
        </w:rPr>
      </w:pPr>
      <w:r w:rsidRPr="0093322D">
        <w:rPr>
          <w:rFonts w:ascii="Times New Roman" w:hAnsi="Times New Roman"/>
          <w:sz w:val="24"/>
          <w:szCs w:val="24"/>
        </w:rPr>
        <w:t xml:space="preserve">• овладение навыками коллективной деятельности в процессе совместной творческой работ в команде одноклассников под руководством учителя; </w:t>
      </w:r>
    </w:p>
    <w:p w:rsidR="0093322D" w:rsidRPr="0093322D" w:rsidRDefault="0093322D" w:rsidP="0093322D">
      <w:pPr>
        <w:spacing w:after="0" w:line="240" w:lineRule="auto"/>
        <w:ind w:firstLine="709"/>
        <w:jc w:val="both"/>
        <w:rPr>
          <w:rFonts w:ascii="Times New Roman" w:hAnsi="Times New Roman"/>
          <w:sz w:val="24"/>
          <w:szCs w:val="24"/>
        </w:rPr>
      </w:pPr>
      <w:r w:rsidRPr="0093322D">
        <w:rPr>
          <w:rFonts w:ascii="Times New Roman" w:hAnsi="Times New Roman"/>
          <w:sz w:val="24"/>
          <w:szCs w:val="24"/>
        </w:rPr>
        <w:t xml:space="preserve">• умение сотрудничать с товарищами в процессе совместной деятельности, соотносить свою часть рабаты с общим замыслом; </w:t>
      </w:r>
    </w:p>
    <w:p w:rsidR="0093322D" w:rsidRPr="0093322D" w:rsidRDefault="0093322D" w:rsidP="0093322D">
      <w:pPr>
        <w:spacing w:after="0" w:line="240" w:lineRule="auto"/>
        <w:ind w:firstLine="709"/>
        <w:jc w:val="both"/>
        <w:rPr>
          <w:rFonts w:ascii="Times New Roman" w:hAnsi="Times New Roman"/>
          <w:sz w:val="24"/>
          <w:szCs w:val="24"/>
        </w:rPr>
      </w:pPr>
      <w:r w:rsidRPr="0093322D">
        <w:rPr>
          <w:rFonts w:ascii="Times New Roman" w:hAnsi="Times New Roman"/>
          <w:sz w:val="24"/>
          <w:szCs w:val="24"/>
        </w:rPr>
        <w:t xml:space="preserve">• 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p w:rsidR="0093322D" w:rsidRPr="0093322D" w:rsidRDefault="0093322D" w:rsidP="0093322D">
      <w:pPr>
        <w:autoSpaceDE w:val="0"/>
        <w:autoSpaceDN w:val="0"/>
        <w:adjustRightInd w:val="0"/>
        <w:spacing w:after="0" w:line="240" w:lineRule="auto"/>
        <w:ind w:firstLine="709"/>
        <w:jc w:val="both"/>
        <w:rPr>
          <w:rFonts w:ascii="Times New Roman" w:hAnsi="Times New Roman"/>
          <w:sz w:val="24"/>
          <w:szCs w:val="24"/>
        </w:rPr>
      </w:pPr>
    </w:p>
    <w:p w:rsidR="0093322D" w:rsidRPr="0093322D" w:rsidRDefault="0093322D" w:rsidP="0093322D">
      <w:pPr>
        <w:autoSpaceDE w:val="0"/>
        <w:autoSpaceDN w:val="0"/>
        <w:adjustRightInd w:val="0"/>
        <w:spacing w:after="0" w:line="240" w:lineRule="auto"/>
        <w:ind w:firstLine="709"/>
        <w:jc w:val="both"/>
        <w:rPr>
          <w:rFonts w:ascii="Times New Roman" w:hAnsi="Times New Roman"/>
          <w:sz w:val="24"/>
          <w:szCs w:val="24"/>
        </w:rPr>
      </w:pPr>
      <w:r w:rsidRPr="0093322D">
        <w:rPr>
          <w:rFonts w:ascii="Times New Roman" w:hAnsi="Times New Roman"/>
          <w:sz w:val="24"/>
          <w:szCs w:val="24"/>
        </w:rPr>
        <w:t xml:space="preserve">Метапредметные результаты характеризуют уровень сформированности универсальных способностей учащихся, проявляющихся в познавательной и практической творческой деятельности: </w:t>
      </w:r>
    </w:p>
    <w:p w:rsidR="0093322D" w:rsidRPr="0093322D" w:rsidRDefault="0093322D" w:rsidP="0093322D">
      <w:pPr>
        <w:autoSpaceDE w:val="0"/>
        <w:autoSpaceDN w:val="0"/>
        <w:adjustRightInd w:val="0"/>
        <w:spacing w:after="0" w:line="240" w:lineRule="auto"/>
        <w:ind w:firstLine="709"/>
        <w:jc w:val="both"/>
        <w:rPr>
          <w:rFonts w:ascii="Times New Roman" w:hAnsi="Times New Roman"/>
          <w:sz w:val="24"/>
          <w:szCs w:val="24"/>
        </w:rPr>
      </w:pPr>
      <w:r w:rsidRPr="0093322D">
        <w:rPr>
          <w:rFonts w:ascii="Times New Roman" w:hAnsi="Times New Roman"/>
          <w:sz w:val="24"/>
          <w:szCs w:val="24"/>
        </w:rPr>
        <w:t xml:space="preserve">• освоение способов решения проблем творческого и поискового характера; </w:t>
      </w:r>
    </w:p>
    <w:p w:rsidR="0093322D" w:rsidRPr="0093322D" w:rsidRDefault="0093322D" w:rsidP="0093322D">
      <w:pPr>
        <w:autoSpaceDE w:val="0"/>
        <w:autoSpaceDN w:val="0"/>
        <w:adjustRightInd w:val="0"/>
        <w:spacing w:after="0" w:line="240" w:lineRule="auto"/>
        <w:ind w:firstLine="709"/>
        <w:jc w:val="both"/>
        <w:rPr>
          <w:rFonts w:ascii="Times New Roman" w:hAnsi="Times New Roman"/>
          <w:sz w:val="24"/>
          <w:szCs w:val="24"/>
        </w:rPr>
      </w:pPr>
      <w:r w:rsidRPr="0093322D">
        <w:rPr>
          <w:rFonts w:ascii="Times New Roman" w:hAnsi="Times New Roman"/>
          <w:sz w:val="24"/>
          <w:szCs w:val="24"/>
        </w:rPr>
        <w:t xml:space="preserve">• овладение умением творческого видения, т. е. умением сравнивать, анализировать, выделять главное, обобщать; </w:t>
      </w:r>
    </w:p>
    <w:p w:rsidR="0093322D" w:rsidRPr="0093322D" w:rsidRDefault="0093322D" w:rsidP="0093322D">
      <w:pPr>
        <w:autoSpaceDE w:val="0"/>
        <w:autoSpaceDN w:val="0"/>
        <w:adjustRightInd w:val="0"/>
        <w:spacing w:after="0" w:line="240" w:lineRule="auto"/>
        <w:ind w:firstLine="709"/>
        <w:jc w:val="both"/>
        <w:rPr>
          <w:rFonts w:ascii="Times New Roman" w:hAnsi="Times New Roman"/>
          <w:sz w:val="24"/>
          <w:szCs w:val="24"/>
        </w:rPr>
      </w:pPr>
      <w:r w:rsidRPr="0093322D">
        <w:rPr>
          <w:rFonts w:ascii="Times New Roman" w:hAnsi="Times New Roman"/>
          <w:sz w:val="24"/>
          <w:szCs w:val="24"/>
        </w:rPr>
        <w:t xml:space="preserve">• 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93322D" w:rsidRPr="0093322D" w:rsidRDefault="0093322D" w:rsidP="0093322D">
      <w:pPr>
        <w:autoSpaceDE w:val="0"/>
        <w:autoSpaceDN w:val="0"/>
        <w:adjustRightInd w:val="0"/>
        <w:spacing w:after="0" w:line="240" w:lineRule="auto"/>
        <w:ind w:firstLine="709"/>
        <w:jc w:val="both"/>
        <w:rPr>
          <w:rFonts w:ascii="Times New Roman" w:hAnsi="Times New Roman"/>
          <w:sz w:val="24"/>
          <w:szCs w:val="24"/>
        </w:rPr>
      </w:pPr>
      <w:r w:rsidRPr="0093322D">
        <w:rPr>
          <w:rFonts w:ascii="Times New Roman" w:hAnsi="Times New Roman"/>
          <w:sz w:val="24"/>
          <w:szCs w:val="24"/>
        </w:rPr>
        <w:t xml:space="preserve">• освоение начальных форм познавательной и личностной рефлексии; </w:t>
      </w:r>
    </w:p>
    <w:p w:rsidR="0093322D" w:rsidRPr="0093322D" w:rsidRDefault="0093322D" w:rsidP="0093322D">
      <w:pPr>
        <w:autoSpaceDE w:val="0"/>
        <w:autoSpaceDN w:val="0"/>
        <w:adjustRightInd w:val="0"/>
        <w:spacing w:after="0" w:line="240" w:lineRule="auto"/>
        <w:ind w:firstLine="709"/>
        <w:jc w:val="both"/>
        <w:rPr>
          <w:rFonts w:ascii="Times New Roman" w:hAnsi="Times New Roman"/>
          <w:sz w:val="24"/>
          <w:szCs w:val="24"/>
        </w:rPr>
      </w:pPr>
      <w:r w:rsidRPr="0093322D">
        <w:rPr>
          <w:rFonts w:ascii="Times New Roman" w:hAnsi="Times New Roman"/>
          <w:sz w:val="24"/>
          <w:szCs w:val="24"/>
        </w:rPr>
        <w:t xml:space="preserve">• овладение логическими действиями сравнения, анализа, синтеза, обобщения, классификации по родовидовым признакам; </w:t>
      </w:r>
    </w:p>
    <w:p w:rsidR="0093322D" w:rsidRPr="0093322D" w:rsidRDefault="0093322D" w:rsidP="0093322D">
      <w:pPr>
        <w:autoSpaceDE w:val="0"/>
        <w:autoSpaceDN w:val="0"/>
        <w:adjustRightInd w:val="0"/>
        <w:spacing w:after="0" w:line="240" w:lineRule="auto"/>
        <w:ind w:firstLine="709"/>
        <w:jc w:val="both"/>
        <w:rPr>
          <w:rFonts w:ascii="Times New Roman" w:hAnsi="Times New Roman"/>
          <w:sz w:val="24"/>
          <w:szCs w:val="24"/>
        </w:rPr>
      </w:pPr>
      <w:r w:rsidRPr="0093322D">
        <w:rPr>
          <w:rFonts w:ascii="Times New Roman" w:hAnsi="Times New Roman"/>
          <w:sz w:val="24"/>
          <w:szCs w:val="24"/>
        </w:rPr>
        <w:t xml:space="preserve">• овладение умением вести диалог, распределять функции и роли в процессе выполнения коллективной творческой работы; </w:t>
      </w:r>
    </w:p>
    <w:p w:rsidR="0093322D" w:rsidRPr="0093322D" w:rsidRDefault="0093322D" w:rsidP="0093322D">
      <w:pPr>
        <w:autoSpaceDE w:val="0"/>
        <w:autoSpaceDN w:val="0"/>
        <w:adjustRightInd w:val="0"/>
        <w:spacing w:after="0" w:line="240" w:lineRule="auto"/>
        <w:ind w:firstLine="709"/>
        <w:jc w:val="both"/>
        <w:rPr>
          <w:rFonts w:ascii="Times New Roman" w:hAnsi="Times New Roman"/>
          <w:sz w:val="24"/>
          <w:szCs w:val="24"/>
        </w:rPr>
      </w:pPr>
      <w:r w:rsidRPr="0093322D">
        <w:rPr>
          <w:rFonts w:ascii="Times New Roman" w:hAnsi="Times New Roman"/>
          <w:sz w:val="24"/>
          <w:szCs w:val="24"/>
        </w:rPr>
        <w:t xml:space="preserve">• использование средств информационных технологий для решения различных учебно-творческих задач в процессе поиска дополнительного технологического материала, отдельных упражнений по моделированию. </w:t>
      </w:r>
    </w:p>
    <w:p w:rsidR="0093322D" w:rsidRPr="0093322D" w:rsidRDefault="0093322D" w:rsidP="0093322D">
      <w:pPr>
        <w:autoSpaceDE w:val="0"/>
        <w:autoSpaceDN w:val="0"/>
        <w:adjustRightInd w:val="0"/>
        <w:spacing w:after="0" w:line="240" w:lineRule="auto"/>
        <w:ind w:firstLine="709"/>
        <w:jc w:val="both"/>
        <w:rPr>
          <w:rFonts w:ascii="Times New Roman" w:hAnsi="Times New Roman"/>
          <w:sz w:val="24"/>
          <w:szCs w:val="24"/>
        </w:rPr>
      </w:pPr>
      <w:r w:rsidRPr="0093322D">
        <w:rPr>
          <w:rFonts w:ascii="Times New Roman" w:hAnsi="Times New Roman"/>
          <w:sz w:val="24"/>
          <w:szCs w:val="24"/>
        </w:rPr>
        <w:t xml:space="preserve">• умение планировать и грамотно осуществлять учебные действия в соответствии с поставленной задачей, находить варианты решения различных творческих задач; </w:t>
      </w:r>
    </w:p>
    <w:p w:rsidR="0093322D" w:rsidRPr="0093322D" w:rsidRDefault="0093322D" w:rsidP="0093322D">
      <w:pPr>
        <w:autoSpaceDE w:val="0"/>
        <w:autoSpaceDN w:val="0"/>
        <w:adjustRightInd w:val="0"/>
        <w:spacing w:after="0" w:line="240" w:lineRule="auto"/>
        <w:ind w:firstLine="709"/>
        <w:jc w:val="both"/>
        <w:rPr>
          <w:rFonts w:ascii="Times New Roman" w:hAnsi="Times New Roman"/>
          <w:sz w:val="24"/>
          <w:szCs w:val="24"/>
        </w:rPr>
      </w:pPr>
      <w:r w:rsidRPr="0093322D">
        <w:rPr>
          <w:rFonts w:ascii="Times New Roman" w:hAnsi="Times New Roman"/>
          <w:sz w:val="24"/>
          <w:szCs w:val="24"/>
        </w:rPr>
        <w:t xml:space="preserve">• умение рационально строить самостоятельную технологическую деятельность, умение организовать место занятий; </w:t>
      </w:r>
    </w:p>
    <w:p w:rsidR="0093322D" w:rsidRPr="0093322D" w:rsidRDefault="0093322D" w:rsidP="0093322D">
      <w:pPr>
        <w:autoSpaceDE w:val="0"/>
        <w:autoSpaceDN w:val="0"/>
        <w:adjustRightInd w:val="0"/>
        <w:spacing w:after="0" w:line="240" w:lineRule="auto"/>
        <w:ind w:firstLine="709"/>
        <w:jc w:val="both"/>
        <w:rPr>
          <w:rFonts w:ascii="Times New Roman" w:hAnsi="Times New Roman"/>
          <w:sz w:val="24"/>
          <w:szCs w:val="24"/>
        </w:rPr>
      </w:pPr>
      <w:r w:rsidRPr="0093322D">
        <w:rPr>
          <w:rFonts w:ascii="Times New Roman" w:hAnsi="Times New Roman"/>
          <w:sz w:val="24"/>
          <w:szCs w:val="24"/>
        </w:rPr>
        <w:t xml:space="preserve">• осознанное стремление к освоению новых знаний и умений, к достижению более высоких и оригинальных творческих результатов. </w:t>
      </w:r>
    </w:p>
    <w:p w:rsidR="0093322D" w:rsidRPr="0093322D" w:rsidRDefault="0093322D" w:rsidP="0093322D">
      <w:pPr>
        <w:autoSpaceDE w:val="0"/>
        <w:autoSpaceDN w:val="0"/>
        <w:adjustRightInd w:val="0"/>
        <w:spacing w:after="0" w:line="240" w:lineRule="auto"/>
        <w:ind w:firstLine="709"/>
        <w:jc w:val="both"/>
        <w:rPr>
          <w:rFonts w:ascii="Times New Roman" w:hAnsi="Times New Roman"/>
          <w:sz w:val="24"/>
          <w:szCs w:val="24"/>
        </w:rPr>
      </w:pPr>
      <w:r w:rsidRPr="0093322D">
        <w:rPr>
          <w:rFonts w:ascii="Times New Roman" w:hAnsi="Times New Roman"/>
          <w:sz w:val="24"/>
          <w:szCs w:val="24"/>
        </w:rPr>
        <w:t xml:space="preserve">Предметные результаты характеризуют опыт учащихся в техническом творчестве, который приобретается и закрепляется в процессе освоения программы: </w:t>
      </w:r>
    </w:p>
    <w:p w:rsidR="0093322D" w:rsidRPr="0093322D" w:rsidRDefault="0093322D" w:rsidP="0093322D">
      <w:pPr>
        <w:autoSpaceDE w:val="0"/>
        <w:autoSpaceDN w:val="0"/>
        <w:adjustRightInd w:val="0"/>
        <w:spacing w:after="0" w:line="240" w:lineRule="auto"/>
        <w:ind w:firstLine="709"/>
        <w:jc w:val="both"/>
        <w:rPr>
          <w:rFonts w:ascii="Times New Roman" w:hAnsi="Times New Roman"/>
          <w:sz w:val="24"/>
          <w:szCs w:val="24"/>
        </w:rPr>
      </w:pPr>
      <w:r w:rsidRPr="0093322D">
        <w:rPr>
          <w:rFonts w:ascii="Times New Roman" w:hAnsi="Times New Roman"/>
          <w:sz w:val="24"/>
          <w:szCs w:val="24"/>
        </w:rPr>
        <w:t xml:space="preserve">• сформированность первоначальных представлений о роли технического творчества в жизни человека, его роли в духовно- нравственном развитии человека; </w:t>
      </w:r>
    </w:p>
    <w:p w:rsidR="0093322D" w:rsidRPr="0093322D" w:rsidRDefault="0093322D" w:rsidP="0093322D">
      <w:pPr>
        <w:autoSpaceDE w:val="0"/>
        <w:autoSpaceDN w:val="0"/>
        <w:adjustRightInd w:val="0"/>
        <w:spacing w:after="0" w:line="240" w:lineRule="auto"/>
        <w:ind w:firstLine="709"/>
        <w:jc w:val="both"/>
        <w:rPr>
          <w:rFonts w:ascii="Times New Roman" w:hAnsi="Times New Roman"/>
          <w:sz w:val="24"/>
          <w:szCs w:val="24"/>
        </w:rPr>
      </w:pPr>
      <w:r w:rsidRPr="0093322D">
        <w:rPr>
          <w:rFonts w:ascii="Times New Roman" w:hAnsi="Times New Roman"/>
          <w:sz w:val="24"/>
          <w:szCs w:val="24"/>
        </w:rPr>
        <w:t xml:space="preserve">• сформированность основ технологической культуры, в том числе на материале технического творчества родного края, эстетического отношения к миру; </w:t>
      </w:r>
    </w:p>
    <w:p w:rsidR="0093322D" w:rsidRPr="0093322D" w:rsidRDefault="0093322D" w:rsidP="0093322D">
      <w:pPr>
        <w:autoSpaceDE w:val="0"/>
        <w:autoSpaceDN w:val="0"/>
        <w:adjustRightInd w:val="0"/>
        <w:spacing w:after="0" w:line="240" w:lineRule="auto"/>
        <w:ind w:firstLine="709"/>
        <w:jc w:val="both"/>
        <w:rPr>
          <w:rFonts w:ascii="Times New Roman" w:hAnsi="Times New Roman"/>
          <w:sz w:val="24"/>
          <w:szCs w:val="24"/>
        </w:rPr>
      </w:pPr>
      <w:r w:rsidRPr="0093322D">
        <w:rPr>
          <w:rFonts w:ascii="Times New Roman" w:hAnsi="Times New Roman"/>
          <w:sz w:val="24"/>
          <w:szCs w:val="24"/>
        </w:rPr>
        <w:t xml:space="preserve">• понимание красоты как ценности, потребности в техническом творчестве и в общении с техникой; </w:t>
      </w:r>
    </w:p>
    <w:p w:rsidR="0093322D" w:rsidRPr="0093322D" w:rsidRDefault="0093322D" w:rsidP="0093322D">
      <w:pPr>
        <w:autoSpaceDE w:val="0"/>
        <w:autoSpaceDN w:val="0"/>
        <w:adjustRightInd w:val="0"/>
        <w:spacing w:after="0" w:line="240" w:lineRule="auto"/>
        <w:ind w:firstLine="709"/>
        <w:jc w:val="both"/>
        <w:rPr>
          <w:rFonts w:ascii="Times New Roman" w:hAnsi="Times New Roman"/>
          <w:sz w:val="24"/>
          <w:szCs w:val="24"/>
        </w:rPr>
      </w:pPr>
      <w:r w:rsidRPr="0093322D">
        <w:rPr>
          <w:rFonts w:ascii="Times New Roman" w:hAnsi="Times New Roman"/>
          <w:sz w:val="24"/>
          <w:szCs w:val="24"/>
        </w:rPr>
        <w:t xml:space="preserve">• овладение практическими умениями и навыками в восприятии, анализе и оценке технических изделий; </w:t>
      </w:r>
    </w:p>
    <w:p w:rsidR="0093322D" w:rsidRPr="0093322D" w:rsidRDefault="0093322D" w:rsidP="0093322D">
      <w:pPr>
        <w:autoSpaceDE w:val="0"/>
        <w:autoSpaceDN w:val="0"/>
        <w:adjustRightInd w:val="0"/>
        <w:spacing w:after="0" w:line="240" w:lineRule="auto"/>
        <w:ind w:firstLine="709"/>
        <w:jc w:val="both"/>
        <w:rPr>
          <w:rFonts w:ascii="Times New Roman" w:hAnsi="Times New Roman"/>
          <w:sz w:val="24"/>
          <w:szCs w:val="24"/>
        </w:rPr>
      </w:pPr>
      <w:r w:rsidRPr="0093322D">
        <w:rPr>
          <w:rFonts w:ascii="Times New Roman" w:hAnsi="Times New Roman"/>
          <w:sz w:val="24"/>
          <w:szCs w:val="24"/>
        </w:rPr>
        <w:t xml:space="preserve">• овладение элементарными практическими умениями и навыками в различных видах технической деятельности, а также в специфических формах технической деятельности, базирующихся на ИКТ; </w:t>
      </w:r>
    </w:p>
    <w:p w:rsidR="0093322D" w:rsidRPr="0093322D" w:rsidRDefault="0093322D" w:rsidP="0093322D">
      <w:pPr>
        <w:autoSpaceDE w:val="0"/>
        <w:autoSpaceDN w:val="0"/>
        <w:adjustRightInd w:val="0"/>
        <w:spacing w:after="0" w:line="240" w:lineRule="auto"/>
        <w:ind w:firstLine="709"/>
        <w:jc w:val="both"/>
        <w:rPr>
          <w:rFonts w:ascii="Times New Roman" w:hAnsi="Times New Roman"/>
          <w:sz w:val="24"/>
          <w:szCs w:val="24"/>
        </w:rPr>
      </w:pPr>
      <w:r w:rsidRPr="0093322D">
        <w:rPr>
          <w:rFonts w:ascii="Times New Roman" w:hAnsi="Times New Roman"/>
          <w:sz w:val="24"/>
          <w:szCs w:val="24"/>
        </w:rPr>
        <w:t xml:space="preserve">• применение художественно-технических умений, знаний и представлений в процессе выполнения художественно-творческих работ; </w:t>
      </w:r>
    </w:p>
    <w:p w:rsidR="0093322D" w:rsidRPr="0093322D" w:rsidRDefault="0093322D" w:rsidP="0093322D">
      <w:pPr>
        <w:autoSpaceDE w:val="0"/>
        <w:autoSpaceDN w:val="0"/>
        <w:adjustRightInd w:val="0"/>
        <w:spacing w:after="0" w:line="240" w:lineRule="auto"/>
        <w:ind w:firstLine="709"/>
        <w:jc w:val="both"/>
        <w:rPr>
          <w:rFonts w:ascii="Times New Roman" w:hAnsi="Times New Roman"/>
          <w:bCs/>
          <w:sz w:val="24"/>
          <w:szCs w:val="24"/>
        </w:rPr>
      </w:pPr>
      <w:r w:rsidRPr="0093322D">
        <w:rPr>
          <w:rFonts w:ascii="Times New Roman" w:hAnsi="Times New Roman"/>
          <w:sz w:val="24"/>
          <w:szCs w:val="24"/>
        </w:rPr>
        <w:t>• способность использовать в техническом творчестве различные материалы и техники.</w:t>
      </w:r>
    </w:p>
    <w:p w:rsidR="0093322D" w:rsidRPr="0093322D" w:rsidRDefault="0093322D" w:rsidP="0093322D">
      <w:pPr>
        <w:autoSpaceDE w:val="0"/>
        <w:autoSpaceDN w:val="0"/>
        <w:adjustRightInd w:val="0"/>
        <w:spacing w:after="0"/>
        <w:ind w:firstLine="709"/>
        <w:jc w:val="both"/>
        <w:rPr>
          <w:rFonts w:ascii="Times New Roman" w:hAnsi="Times New Roman"/>
          <w:sz w:val="24"/>
          <w:szCs w:val="24"/>
          <w:shd w:val="clear" w:color="auto" w:fill="FFFFFF"/>
        </w:rPr>
      </w:pPr>
    </w:p>
    <w:p w:rsidR="0093322D" w:rsidRDefault="0093322D" w:rsidP="00331AE5">
      <w:pPr>
        <w:jc w:val="both"/>
        <w:rPr>
          <w:rFonts w:ascii="Times New Roman" w:hAnsi="Times New Roman" w:cs="Times New Roman"/>
        </w:rPr>
      </w:pPr>
    </w:p>
    <w:p w:rsidR="00112592" w:rsidRPr="00892EC2" w:rsidRDefault="00112592" w:rsidP="00842ABD">
      <w:pPr>
        <w:numPr>
          <w:ilvl w:val="1"/>
          <w:numId w:val="30"/>
        </w:numPr>
        <w:tabs>
          <w:tab w:val="clear" w:pos="502"/>
          <w:tab w:val="num" w:pos="426"/>
        </w:tabs>
        <w:suppressAutoHyphens/>
        <w:spacing w:after="0" w:line="240" w:lineRule="auto"/>
        <w:ind w:hanging="502"/>
        <w:jc w:val="both"/>
        <w:rPr>
          <w:rFonts w:ascii="Times New Roman" w:hAnsi="Times New Roman" w:cs="Times New Roman"/>
          <w:b/>
          <w:sz w:val="28"/>
          <w:szCs w:val="28"/>
        </w:rPr>
      </w:pPr>
      <w:r w:rsidRPr="00892EC2">
        <w:rPr>
          <w:rFonts w:ascii="Times New Roman" w:hAnsi="Times New Roman" w:cs="Times New Roman"/>
          <w:b/>
          <w:sz w:val="28"/>
          <w:szCs w:val="28"/>
        </w:rPr>
        <w:t>Программа духовно-нравственного</w:t>
      </w:r>
      <w:r w:rsidR="001271B0" w:rsidRPr="00892EC2">
        <w:rPr>
          <w:rFonts w:ascii="Times New Roman" w:hAnsi="Times New Roman" w:cs="Times New Roman"/>
          <w:b/>
          <w:sz w:val="28"/>
          <w:szCs w:val="28"/>
        </w:rPr>
        <w:t xml:space="preserve"> развития, воспитания </w:t>
      </w:r>
      <w:r w:rsidRPr="00892EC2">
        <w:rPr>
          <w:rFonts w:ascii="Times New Roman" w:hAnsi="Times New Roman" w:cs="Times New Roman"/>
          <w:b/>
          <w:sz w:val="28"/>
          <w:szCs w:val="28"/>
        </w:rPr>
        <w:t>обучающихся при получении начального общего образования</w:t>
      </w:r>
    </w:p>
    <w:p w:rsidR="00112592" w:rsidRPr="00112592" w:rsidRDefault="00112592" w:rsidP="009571B0">
      <w:pPr>
        <w:pStyle w:val="Zag1"/>
        <w:spacing w:after="0" w:line="240" w:lineRule="auto"/>
        <w:jc w:val="both"/>
        <w:rPr>
          <w:rFonts w:ascii="Times New Roman" w:hAnsi="Times New Roman" w:cs="Times New Roman"/>
          <w:sz w:val="24"/>
          <w:szCs w:val="24"/>
        </w:rPr>
      </w:pPr>
      <w:r w:rsidRPr="00112592">
        <w:rPr>
          <w:rFonts w:ascii="Times New Roman" w:hAnsi="Times New Roman" w:cs="Times New Roman"/>
          <w:sz w:val="24"/>
          <w:szCs w:val="24"/>
        </w:rPr>
        <w:t>2.3.1. Цель и задачи духовно-нравственного развития, воспитания и социализации обучающихся</w:t>
      </w:r>
    </w:p>
    <w:p w:rsidR="00112592" w:rsidRPr="00112592" w:rsidRDefault="00112592" w:rsidP="009571B0">
      <w:pPr>
        <w:pStyle w:val="af1"/>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Целью духовно-нравственного развития, воспитания и социализации обу</w:t>
      </w:r>
      <w:r w:rsidRPr="00112592">
        <w:rPr>
          <w:rFonts w:ascii="Times New Roman" w:hAnsi="Times New Roman" w:cs="Times New Roman"/>
          <w:b w:val="0"/>
          <w:spacing w:val="-2"/>
          <w:sz w:val="24"/>
          <w:szCs w:val="24"/>
        </w:rPr>
        <w:t>чающихся на уровне начального общего образования являет</w:t>
      </w:r>
      <w:r w:rsidRPr="00112592">
        <w:rPr>
          <w:rFonts w:ascii="Times New Roman" w:hAnsi="Times New Roman" w:cs="Times New Roman"/>
          <w:b w:val="0"/>
          <w:sz w:val="24"/>
          <w:szCs w:val="24"/>
        </w:rPr>
        <w:t>ся социально­педагогическая поддержка становления и развития высоконравственного, творческого, компетентного граж</w:t>
      </w:r>
      <w:r w:rsidRPr="00112592">
        <w:rPr>
          <w:rFonts w:ascii="Times New Roman" w:hAnsi="Times New Roman" w:cs="Times New Roman"/>
          <w:b w:val="0"/>
          <w:spacing w:val="2"/>
          <w:sz w:val="24"/>
          <w:szCs w:val="24"/>
        </w:rPr>
        <w:t xml:space="preserve">данина России, принимающего судьбу Отечества как </w:t>
      </w:r>
      <w:r w:rsidRPr="00112592">
        <w:rPr>
          <w:rFonts w:ascii="Times New Roman" w:hAnsi="Times New Roman" w:cs="Times New Roman"/>
          <w:b w:val="0"/>
          <w:sz w:val="24"/>
          <w:szCs w:val="24"/>
        </w:rPr>
        <w:t>свою личную, осознающего ответственность за настоящее и буду</w:t>
      </w:r>
      <w:r w:rsidRPr="00112592">
        <w:rPr>
          <w:rFonts w:ascii="Times New Roman" w:hAnsi="Times New Roman" w:cs="Times New Roman"/>
          <w:b w:val="0"/>
          <w:spacing w:val="2"/>
          <w:sz w:val="24"/>
          <w:szCs w:val="24"/>
        </w:rPr>
        <w:t xml:space="preserve">щее своей страны, укорененного в духовных и культурных </w:t>
      </w:r>
      <w:r w:rsidRPr="00112592">
        <w:rPr>
          <w:rFonts w:ascii="Times New Roman" w:hAnsi="Times New Roman" w:cs="Times New Roman"/>
          <w:b w:val="0"/>
          <w:sz w:val="24"/>
          <w:szCs w:val="24"/>
        </w:rPr>
        <w:t>традициях многонационального народа Российской Федерации.</w:t>
      </w:r>
    </w:p>
    <w:p w:rsidR="00112592" w:rsidRPr="00112592" w:rsidRDefault="00112592" w:rsidP="009571B0">
      <w:pPr>
        <w:pStyle w:val="af1"/>
        <w:spacing w:after="0" w:line="240" w:lineRule="auto"/>
        <w:ind w:firstLine="709"/>
        <w:jc w:val="both"/>
        <w:rPr>
          <w:rFonts w:ascii="Times New Roman" w:hAnsi="Times New Roman" w:cs="Times New Roman"/>
          <w:b w:val="0"/>
          <w:i/>
          <w:iCs/>
          <w:sz w:val="24"/>
          <w:szCs w:val="24"/>
        </w:rPr>
      </w:pPr>
      <w:r w:rsidRPr="00112592">
        <w:rPr>
          <w:rFonts w:ascii="Times New Roman" w:hAnsi="Times New Roman" w:cs="Times New Roman"/>
          <w:b w:val="0"/>
          <w:sz w:val="24"/>
          <w:szCs w:val="24"/>
        </w:rPr>
        <w:t>Задачи духовно­нравственного развития, воспитания и социализации обучающихся на уровне начального общего образования:</w:t>
      </w:r>
    </w:p>
    <w:p w:rsidR="00112592" w:rsidRPr="00112592" w:rsidRDefault="00112592" w:rsidP="009571B0">
      <w:pPr>
        <w:pStyle w:val="af1"/>
        <w:spacing w:after="0" w:line="240" w:lineRule="auto"/>
        <w:jc w:val="both"/>
        <w:rPr>
          <w:rFonts w:ascii="Times New Roman" w:hAnsi="Times New Roman" w:cs="Times New Roman"/>
          <w:sz w:val="24"/>
          <w:szCs w:val="24"/>
        </w:rPr>
      </w:pPr>
      <w:r w:rsidRPr="00112592">
        <w:rPr>
          <w:rFonts w:ascii="Times New Roman" w:hAnsi="Times New Roman" w:cs="Times New Roman"/>
          <w:iCs/>
          <w:sz w:val="24"/>
          <w:szCs w:val="24"/>
        </w:rPr>
        <w:t>В области формирования нравственной культуры:</w:t>
      </w:r>
    </w:p>
    <w:p w:rsidR="00112592" w:rsidRPr="00112592" w:rsidRDefault="00112592" w:rsidP="009571B0">
      <w:pPr>
        <w:pStyle w:val="afff6"/>
        <w:spacing w:after="0" w:line="240" w:lineRule="auto"/>
        <w:ind w:firstLine="709"/>
        <w:jc w:val="both"/>
        <w:rPr>
          <w:rFonts w:ascii="Times New Roman" w:hAnsi="Times New Roman" w:cs="Times New Roman"/>
          <w:b w:val="0"/>
          <w:spacing w:val="2"/>
          <w:sz w:val="24"/>
          <w:szCs w:val="24"/>
        </w:rPr>
      </w:pPr>
      <w:r w:rsidRPr="00112592">
        <w:rPr>
          <w:rFonts w:ascii="Times New Roman" w:hAnsi="Times New Roman" w:cs="Times New Roman"/>
          <w:b w:val="0"/>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112592">
        <w:rPr>
          <w:rFonts w:ascii="Times New Roman" w:hAnsi="Times New Roman" w:cs="Times New Roman"/>
          <w:b w:val="0"/>
          <w:spacing w:val="2"/>
          <w:sz w:val="24"/>
          <w:szCs w:val="24"/>
        </w:rPr>
        <w:t>прерывного образования, самовоспитания и стремления к нравственному совершенствованию;</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pacing w:val="2"/>
          <w:sz w:val="24"/>
          <w:szCs w:val="24"/>
        </w:rPr>
        <w:t>формирование основ нравственного самосознания лич</w:t>
      </w:r>
      <w:r w:rsidRPr="00112592">
        <w:rPr>
          <w:rFonts w:ascii="Times New Roman" w:hAnsi="Times New Roman" w:cs="Times New Roman"/>
          <w:b w:val="0"/>
          <w:sz w:val="24"/>
          <w:szCs w:val="24"/>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формирование нравственного смысла учения;</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формирование основ морали – осознанной обучающим</w:t>
      </w:r>
      <w:r w:rsidRPr="00112592">
        <w:rPr>
          <w:rFonts w:ascii="Times New Roman" w:hAnsi="Times New Roman" w:cs="Times New Roman"/>
          <w:b w:val="0"/>
          <w:spacing w:val="2"/>
          <w:sz w:val="24"/>
          <w:szCs w:val="24"/>
        </w:rPr>
        <w:t>ся необходимости определенного поведения, обусловленно</w:t>
      </w:r>
      <w:r w:rsidRPr="00112592">
        <w:rPr>
          <w:rFonts w:ascii="Times New Roman" w:hAnsi="Times New Roman" w:cs="Times New Roman"/>
          <w:b w:val="0"/>
          <w:sz w:val="24"/>
          <w:szCs w:val="24"/>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pacing w:val="2"/>
          <w:sz w:val="24"/>
          <w:szCs w:val="24"/>
        </w:rPr>
        <w:t>принятие обучающимся нравственных ценно</w:t>
      </w:r>
      <w:r w:rsidRPr="00112592">
        <w:rPr>
          <w:rFonts w:ascii="Times New Roman" w:hAnsi="Times New Roman" w:cs="Times New Roman"/>
          <w:b w:val="0"/>
          <w:sz w:val="24"/>
          <w:szCs w:val="24"/>
        </w:rPr>
        <w:t>стей, национальных и этнических духовных традиций с учетом мировоззренческих и культурных особенностей и потребностей семьи;</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формирование эстетических потребностей, ценностей и чувств;</w:t>
      </w:r>
    </w:p>
    <w:p w:rsidR="00112592" w:rsidRPr="00112592" w:rsidRDefault="00112592" w:rsidP="009571B0">
      <w:pPr>
        <w:pStyle w:val="afff6"/>
        <w:spacing w:after="0" w:line="240" w:lineRule="auto"/>
        <w:ind w:firstLine="709"/>
        <w:jc w:val="both"/>
        <w:rPr>
          <w:rFonts w:ascii="Times New Roman" w:hAnsi="Times New Roman" w:cs="Times New Roman"/>
          <w:b w:val="0"/>
          <w:spacing w:val="2"/>
          <w:sz w:val="24"/>
          <w:szCs w:val="24"/>
        </w:rPr>
      </w:pPr>
      <w:r w:rsidRPr="00112592">
        <w:rPr>
          <w:rFonts w:ascii="Times New Roman" w:hAnsi="Times New Roman" w:cs="Times New Roman"/>
          <w:b w:val="0"/>
          <w:spacing w:val="2"/>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112592" w:rsidRPr="00112592" w:rsidRDefault="00112592" w:rsidP="009571B0">
      <w:pPr>
        <w:pStyle w:val="afff6"/>
        <w:spacing w:after="0" w:line="240" w:lineRule="auto"/>
        <w:ind w:firstLine="709"/>
        <w:jc w:val="both"/>
        <w:rPr>
          <w:rFonts w:ascii="Times New Roman" w:hAnsi="Times New Roman" w:cs="Times New Roman"/>
          <w:b w:val="0"/>
          <w:i/>
          <w:iCs/>
          <w:sz w:val="24"/>
          <w:szCs w:val="24"/>
        </w:rPr>
      </w:pPr>
      <w:r w:rsidRPr="00112592">
        <w:rPr>
          <w:rFonts w:ascii="Times New Roman" w:hAnsi="Times New Roman" w:cs="Times New Roman"/>
          <w:b w:val="0"/>
          <w:sz w:val="24"/>
          <w:szCs w:val="24"/>
        </w:rPr>
        <w:t>развитие трудолюбия, способности к преодолению трудностей, целеустремленности и настойчивости в достижении результата.</w:t>
      </w:r>
    </w:p>
    <w:p w:rsidR="00112592" w:rsidRPr="00112592" w:rsidRDefault="00112592" w:rsidP="009571B0">
      <w:pPr>
        <w:pStyle w:val="af1"/>
        <w:spacing w:after="0" w:line="240" w:lineRule="auto"/>
        <w:jc w:val="both"/>
        <w:rPr>
          <w:rFonts w:ascii="Times New Roman" w:hAnsi="Times New Roman" w:cs="Times New Roman"/>
          <w:sz w:val="24"/>
          <w:szCs w:val="24"/>
        </w:rPr>
      </w:pPr>
      <w:r w:rsidRPr="00112592">
        <w:rPr>
          <w:rFonts w:ascii="Times New Roman" w:hAnsi="Times New Roman" w:cs="Times New Roman"/>
          <w:iCs/>
          <w:sz w:val="24"/>
          <w:szCs w:val="24"/>
        </w:rPr>
        <w:t>В области формирования социальной культуры:</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формирование основ российской культурной и гражданской идентичности (самобытности);</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пробуждение веры в Россию, в свой народ, чувства личной ответственности за Отечество;</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воспитание ценностного отношения к своему национальному языку и культуре;</w:t>
      </w:r>
    </w:p>
    <w:p w:rsidR="00112592" w:rsidRPr="00112592" w:rsidRDefault="00112592" w:rsidP="009571B0">
      <w:pPr>
        <w:pStyle w:val="afff6"/>
        <w:spacing w:after="0" w:line="240" w:lineRule="auto"/>
        <w:ind w:firstLine="709"/>
        <w:jc w:val="both"/>
        <w:rPr>
          <w:rFonts w:ascii="Times New Roman" w:hAnsi="Times New Roman" w:cs="Times New Roman"/>
          <w:b w:val="0"/>
          <w:spacing w:val="-2"/>
          <w:sz w:val="24"/>
          <w:szCs w:val="24"/>
        </w:rPr>
      </w:pPr>
      <w:r w:rsidRPr="00112592">
        <w:rPr>
          <w:rFonts w:ascii="Times New Roman" w:hAnsi="Times New Roman" w:cs="Times New Roman"/>
          <w:b w:val="0"/>
          <w:spacing w:val="-2"/>
          <w:sz w:val="24"/>
          <w:szCs w:val="24"/>
        </w:rPr>
        <w:t>формирование патриотизма и гражданской солидарности;</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развитие доброжелательности и эмоциональной отзывчивости, человеколюбия (гуманности) понимания других людей и сопереживания им;</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pacing w:val="-4"/>
          <w:sz w:val="24"/>
          <w:szCs w:val="24"/>
        </w:rPr>
        <w:t>становление гражданских качеств личности на основе демократических ценност</w:t>
      </w:r>
      <w:r w:rsidRPr="00112592">
        <w:rPr>
          <w:rFonts w:ascii="Times New Roman" w:hAnsi="Times New Roman" w:cs="Times New Roman"/>
          <w:b w:val="0"/>
          <w:sz w:val="24"/>
          <w:szCs w:val="24"/>
        </w:rPr>
        <w:t>ных ориентаций;</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112592" w:rsidRPr="00112592" w:rsidRDefault="00112592" w:rsidP="009571B0">
      <w:pPr>
        <w:pStyle w:val="af1"/>
        <w:spacing w:after="0" w:line="240" w:lineRule="auto"/>
        <w:jc w:val="both"/>
        <w:rPr>
          <w:rFonts w:ascii="Times New Roman" w:hAnsi="Times New Roman" w:cs="Times New Roman"/>
          <w:sz w:val="24"/>
          <w:szCs w:val="24"/>
        </w:rPr>
      </w:pPr>
      <w:r w:rsidRPr="00112592">
        <w:rPr>
          <w:rFonts w:ascii="Times New Roman" w:hAnsi="Times New Roman" w:cs="Times New Roman"/>
          <w:iCs/>
          <w:sz w:val="24"/>
          <w:szCs w:val="24"/>
        </w:rPr>
        <w:t>В области формирования семейной культуры:</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pacing w:val="2"/>
          <w:sz w:val="24"/>
          <w:szCs w:val="24"/>
        </w:rPr>
        <w:t>формирование отношения к семье как основе россий</w:t>
      </w:r>
      <w:r w:rsidRPr="00112592">
        <w:rPr>
          <w:rFonts w:ascii="Times New Roman" w:hAnsi="Times New Roman" w:cs="Times New Roman"/>
          <w:b w:val="0"/>
          <w:sz w:val="24"/>
          <w:szCs w:val="24"/>
        </w:rPr>
        <w:t>ского общества;</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pacing w:val="-2"/>
          <w:sz w:val="24"/>
          <w:szCs w:val="24"/>
        </w:rPr>
        <w:t xml:space="preserve">формирование у обучающегося уважительного отношения </w:t>
      </w:r>
      <w:r w:rsidRPr="00112592">
        <w:rPr>
          <w:rFonts w:ascii="Times New Roman" w:hAnsi="Times New Roman" w:cs="Times New Roman"/>
          <w:b w:val="0"/>
          <w:spacing w:val="2"/>
          <w:sz w:val="24"/>
          <w:szCs w:val="24"/>
        </w:rPr>
        <w:t>к родителям, осознанного, заботливого отношения к стар</w:t>
      </w:r>
      <w:r w:rsidRPr="00112592">
        <w:rPr>
          <w:rFonts w:ascii="Times New Roman" w:hAnsi="Times New Roman" w:cs="Times New Roman"/>
          <w:b w:val="0"/>
          <w:sz w:val="24"/>
          <w:szCs w:val="24"/>
        </w:rPr>
        <w:t>шим и младшим;</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pacing w:val="-2"/>
          <w:sz w:val="24"/>
          <w:szCs w:val="24"/>
        </w:rPr>
        <w:t xml:space="preserve">формирование представления о традиционных семейных ценностях народов России, </w:t>
      </w:r>
      <w:r w:rsidRPr="00112592">
        <w:rPr>
          <w:rFonts w:ascii="Times New Roman" w:hAnsi="Times New Roman" w:cs="Times New Roman"/>
          <w:b w:val="0"/>
          <w:sz w:val="24"/>
          <w:szCs w:val="24"/>
        </w:rPr>
        <w:t>семейных ролях и уважения к ним;</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знакомство обучающегося с культурно­историческими и этническими традициями российской семьи.</w:t>
      </w:r>
    </w:p>
    <w:p w:rsidR="00112592" w:rsidRPr="00112592" w:rsidRDefault="00112592" w:rsidP="009571B0">
      <w:pPr>
        <w:pStyle w:val="af1"/>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Образовательная организация может конкретизировать об</w:t>
      </w:r>
      <w:r w:rsidRPr="00112592">
        <w:rPr>
          <w:rFonts w:ascii="Times New Roman" w:hAnsi="Times New Roman" w:cs="Times New Roman"/>
          <w:b w:val="0"/>
          <w:spacing w:val="2"/>
          <w:sz w:val="24"/>
          <w:szCs w:val="24"/>
        </w:rPr>
        <w:t xml:space="preserve">щие задачи духовно­нравственного развития, воспитания и социализации </w:t>
      </w:r>
      <w:r w:rsidRPr="00112592">
        <w:rPr>
          <w:rFonts w:ascii="Times New Roman" w:hAnsi="Times New Roman" w:cs="Times New Roman"/>
          <w:b w:val="0"/>
          <w:sz w:val="24"/>
          <w:szCs w:val="24"/>
        </w:rPr>
        <w:t>обучающихся с учетом национальных и региональных, местных условий и особенностей организации образовательной деятельности, потребностей обучающихся и их родителей (законных представителей).</w:t>
      </w:r>
    </w:p>
    <w:p w:rsidR="00112592" w:rsidRPr="00071E54" w:rsidRDefault="00112592" w:rsidP="009571B0">
      <w:pPr>
        <w:pStyle w:val="af1"/>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r w:rsidRPr="00071E54">
        <w:rPr>
          <w:rFonts w:ascii="Times New Roman" w:hAnsi="Times New Roman" w:cs="Times New Roman"/>
          <w:b w:val="0"/>
          <w:sz w:val="24"/>
          <w:szCs w:val="24"/>
        </w:rPr>
        <w:t>.</w:t>
      </w:r>
    </w:p>
    <w:p w:rsidR="00112592" w:rsidRPr="00112592" w:rsidRDefault="00112592" w:rsidP="009571B0">
      <w:pPr>
        <w:pStyle w:val="af1"/>
        <w:spacing w:after="0" w:line="240" w:lineRule="auto"/>
        <w:jc w:val="both"/>
        <w:rPr>
          <w:rFonts w:ascii="Times New Roman" w:hAnsi="Times New Roman" w:cs="Times New Roman"/>
          <w:sz w:val="24"/>
          <w:szCs w:val="24"/>
        </w:rPr>
      </w:pPr>
      <w:r w:rsidRPr="00112592">
        <w:rPr>
          <w:rFonts w:ascii="Times New Roman" w:hAnsi="Times New Roman" w:cs="Times New Roman"/>
          <w:sz w:val="24"/>
          <w:szCs w:val="24"/>
        </w:rPr>
        <w:t>2.3.2. Основные направления и ценностные основы  духовно­нравственного развития, воспитания и социализации обучающихся</w:t>
      </w:r>
    </w:p>
    <w:p w:rsidR="00112592" w:rsidRPr="00112592" w:rsidRDefault="00112592" w:rsidP="009571B0">
      <w:pPr>
        <w:pStyle w:val="af1"/>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112592">
        <w:rPr>
          <w:rFonts w:ascii="Times New Roman" w:hAnsi="Times New Roman" w:cs="Times New Roman"/>
          <w:b w:val="0"/>
          <w:spacing w:val="2"/>
          <w:sz w:val="24"/>
          <w:szCs w:val="24"/>
        </w:rPr>
        <w:t>существенных сторон духовно­нравственного развития лич</w:t>
      </w:r>
      <w:r w:rsidRPr="00112592">
        <w:rPr>
          <w:rFonts w:ascii="Times New Roman" w:hAnsi="Times New Roman" w:cs="Times New Roman"/>
          <w:b w:val="0"/>
          <w:sz w:val="24"/>
          <w:szCs w:val="24"/>
        </w:rPr>
        <w:t>ности гражданина России.</w:t>
      </w:r>
    </w:p>
    <w:p w:rsidR="00112592" w:rsidRPr="00112592" w:rsidRDefault="00112592" w:rsidP="009571B0">
      <w:pPr>
        <w:pStyle w:val="af1"/>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112592" w:rsidRPr="00112592" w:rsidRDefault="00112592" w:rsidP="009571B0">
      <w:pPr>
        <w:pStyle w:val="af1"/>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Организация духовно­нравственного развития, воспита</w:t>
      </w:r>
      <w:r w:rsidRPr="00112592">
        <w:rPr>
          <w:rFonts w:ascii="Times New Roman" w:hAnsi="Times New Roman" w:cs="Times New Roman"/>
          <w:b w:val="0"/>
          <w:spacing w:val="2"/>
          <w:sz w:val="24"/>
          <w:szCs w:val="24"/>
        </w:rPr>
        <w:t>ния и социализации обучающихся осуществляется по следующим направле</w:t>
      </w:r>
      <w:r w:rsidRPr="00112592">
        <w:rPr>
          <w:rFonts w:ascii="Times New Roman" w:hAnsi="Times New Roman" w:cs="Times New Roman"/>
          <w:b w:val="0"/>
          <w:sz w:val="24"/>
          <w:szCs w:val="24"/>
        </w:rPr>
        <w:t>ниям:</w:t>
      </w:r>
    </w:p>
    <w:p w:rsidR="00112592" w:rsidRPr="00112592" w:rsidRDefault="00112592" w:rsidP="009571B0">
      <w:pPr>
        <w:pStyle w:val="afff6"/>
        <w:spacing w:after="0" w:line="240" w:lineRule="auto"/>
        <w:ind w:firstLine="709"/>
        <w:jc w:val="both"/>
        <w:rPr>
          <w:rFonts w:ascii="Times New Roman" w:hAnsi="Times New Roman" w:cs="Times New Roman"/>
          <w:b w:val="0"/>
          <w:spacing w:val="2"/>
          <w:sz w:val="24"/>
          <w:szCs w:val="24"/>
        </w:rPr>
      </w:pPr>
      <w:r w:rsidRPr="00112592">
        <w:rPr>
          <w:rFonts w:ascii="Times New Roman" w:hAnsi="Times New Roman" w:cs="Times New Roman"/>
          <w:b w:val="0"/>
          <w:spacing w:val="2"/>
          <w:sz w:val="24"/>
          <w:szCs w:val="24"/>
        </w:rPr>
        <w:t>1. Гражданско-патриотическое воспитание</w:t>
      </w:r>
    </w:p>
    <w:p w:rsidR="00112592" w:rsidRPr="00112592" w:rsidRDefault="00112592" w:rsidP="009571B0">
      <w:pPr>
        <w:pStyle w:val="af1"/>
        <w:spacing w:after="0" w:line="240" w:lineRule="auto"/>
        <w:ind w:firstLine="709"/>
        <w:jc w:val="both"/>
        <w:rPr>
          <w:rFonts w:ascii="Times New Roman" w:hAnsi="Times New Roman" w:cs="Times New Roman"/>
          <w:b w:val="0"/>
          <w:i/>
          <w:iCs/>
          <w:sz w:val="24"/>
          <w:szCs w:val="24"/>
        </w:rPr>
      </w:pPr>
      <w:r w:rsidRPr="00112592">
        <w:rPr>
          <w:rFonts w:ascii="Times New Roman" w:hAnsi="Times New Roman" w:cs="Times New Roman"/>
          <w:b w:val="0"/>
          <w:sz w:val="24"/>
          <w:szCs w:val="24"/>
        </w:rPr>
        <w:t xml:space="preserve">Ценности: </w:t>
      </w:r>
      <w:r w:rsidRPr="00112592">
        <w:rPr>
          <w:rFonts w:ascii="Times New Roman" w:hAnsi="Times New Roman" w:cs="Times New Roman"/>
          <w:b w:val="0"/>
          <w:iCs/>
          <w:sz w:val="24"/>
          <w:szCs w:val="24"/>
        </w:rPr>
        <w:t xml:space="preserve">любовь к России, своему народу, своему краю; служение Отечеству; правовое государство; гражданское </w:t>
      </w:r>
      <w:r w:rsidRPr="00112592">
        <w:rPr>
          <w:rFonts w:ascii="Times New Roman" w:hAnsi="Times New Roman" w:cs="Times New Roman"/>
          <w:b w:val="0"/>
          <w:iCs/>
          <w:spacing w:val="-2"/>
          <w:sz w:val="24"/>
          <w:szCs w:val="24"/>
        </w:rPr>
        <w:t>общество; закон и правопорядок; сво</w:t>
      </w:r>
      <w:r w:rsidRPr="00112592">
        <w:rPr>
          <w:rFonts w:ascii="Times New Roman" w:hAnsi="Times New Roman" w:cs="Times New Roman"/>
          <w:b w:val="0"/>
          <w:iCs/>
          <w:sz w:val="24"/>
          <w:szCs w:val="24"/>
        </w:rPr>
        <w:t>бода личная и национальная; доверие к людям, институтам государства и гражданского общества</w:t>
      </w:r>
      <w:r w:rsidRPr="00112592">
        <w:rPr>
          <w:rFonts w:ascii="Times New Roman" w:hAnsi="Times New Roman" w:cs="Times New Roman"/>
          <w:b w:val="0"/>
          <w:i/>
          <w:iCs/>
          <w:sz w:val="24"/>
          <w:szCs w:val="24"/>
        </w:rPr>
        <w:t>.</w:t>
      </w:r>
    </w:p>
    <w:p w:rsidR="00112592" w:rsidRPr="00112592" w:rsidRDefault="00112592" w:rsidP="009571B0">
      <w:pPr>
        <w:pStyle w:val="afff6"/>
        <w:spacing w:after="0" w:line="240" w:lineRule="auto"/>
        <w:ind w:firstLine="709"/>
        <w:jc w:val="both"/>
        <w:rPr>
          <w:rFonts w:ascii="Times New Roman" w:hAnsi="Times New Roman" w:cs="Times New Roman"/>
          <w:b w:val="0"/>
          <w:spacing w:val="2"/>
          <w:sz w:val="24"/>
          <w:szCs w:val="24"/>
        </w:rPr>
      </w:pPr>
      <w:r w:rsidRPr="00112592">
        <w:rPr>
          <w:rFonts w:ascii="Times New Roman" w:hAnsi="Times New Roman" w:cs="Times New Roman"/>
          <w:b w:val="0"/>
          <w:spacing w:val="2"/>
          <w:sz w:val="24"/>
          <w:szCs w:val="24"/>
        </w:rPr>
        <w:t>2. Нравственное и духовное воспитание</w:t>
      </w:r>
    </w:p>
    <w:p w:rsidR="00112592" w:rsidRPr="00112592" w:rsidRDefault="00112592" w:rsidP="009571B0">
      <w:pPr>
        <w:pStyle w:val="af1"/>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 xml:space="preserve">Ценности: </w:t>
      </w:r>
      <w:r w:rsidRPr="00112592">
        <w:rPr>
          <w:rFonts w:ascii="Times New Roman" w:hAnsi="Times New Roman" w:cs="Times New Roman"/>
          <w:b w:val="0"/>
          <w:iCs/>
          <w:sz w:val="24"/>
          <w:szCs w:val="24"/>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112592" w:rsidRPr="00112592" w:rsidRDefault="00112592" w:rsidP="009571B0">
      <w:pPr>
        <w:pStyle w:val="afff6"/>
        <w:spacing w:after="0" w:line="240" w:lineRule="auto"/>
        <w:ind w:firstLine="709"/>
        <w:jc w:val="both"/>
        <w:rPr>
          <w:rFonts w:ascii="Times New Roman" w:hAnsi="Times New Roman" w:cs="Times New Roman"/>
          <w:b w:val="0"/>
          <w:spacing w:val="2"/>
          <w:sz w:val="24"/>
          <w:szCs w:val="24"/>
        </w:rPr>
      </w:pPr>
      <w:r w:rsidRPr="00112592">
        <w:rPr>
          <w:rFonts w:ascii="Times New Roman" w:hAnsi="Times New Roman" w:cs="Times New Roman"/>
          <w:b w:val="0"/>
          <w:spacing w:val="2"/>
          <w:sz w:val="24"/>
          <w:szCs w:val="24"/>
        </w:rPr>
        <w:t>3. Воспитание положительного отношения к труду и творчеству</w:t>
      </w:r>
    </w:p>
    <w:p w:rsidR="00112592" w:rsidRPr="00112592" w:rsidRDefault="00112592" w:rsidP="009571B0">
      <w:pPr>
        <w:pStyle w:val="af1"/>
        <w:spacing w:after="0" w:line="240" w:lineRule="auto"/>
        <w:ind w:firstLine="709"/>
        <w:jc w:val="both"/>
        <w:rPr>
          <w:rFonts w:ascii="Times New Roman" w:hAnsi="Times New Roman" w:cs="Times New Roman"/>
          <w:b w:val="0"/>
          <w:iCs/>
          <w:sz w:val="24"/>
          <w:szCs w:val="24"/>
        </w:rPr>
      </w:pPr>
      <w:r w:rsidRPr="00112592">
        <w:rPr>
          <w:rFonts w:ascii="Times New Roman" w:hAnsi="Times New Roman" w:cs="Times New Roman"/>
          <w:b w:val="0"/>
          <w:sz w:val="24"/>
          <w:szCs w:val="24"/>
        </w:rPr>
        <w:t xml:space="preserve">Ценности: </w:t>
      </w:r>
      <w:r w:rsidRPr="00112592">
        <w:rPr>
          <w:rFonts w:ascii="Times New Roman" w:hAnsi="Times New Roman" w:cs="Times New Roman"/>
          <w:b w:val="0"/>
          <w:iCs/>
          <w:sz w:val="24"/>
          <w:szCs w:val="24"/>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112592" w:rsidRPr="00112592" w:rsidRDefault="00112592" w:rsidP="009571B0">
      <w:pPr>
        <w:pStyle w:val="afff6"/>
        <w:widowControl w:val="0"/>
        <w:spacing w:after="0" w:line="240" w:lineRule="auto"/>
        <w:ind w:firstLine="709"/>
        <w:jc w:val="both"/>
        <w:rPr>
          <w:rFonts w:ascii="Times New Roman" w:hAnsi="Times New Roman" w:cs="Times New Roman"/>
          <w:b w:val="0"/>
          <w:spacing w:val="2"/>
          <w:sz w:val="24"/>
          <w:szCs w:val="24"/>
        </w:rPr>
      </w:pPr>
      <w:r w:rsidRPr="00112592">
        <w:rPr>
          <w:rFonts w:ascii="Times New Roman" w:hAnsi="Times New Roman" w:cs="Times New Roman"/>
          <w:b w:val="0"/>
          <w:spacing w:val="2"/>
          <w:sz w:val="24"/>
          <w:szCs w:val="24"/>
        </w:rPr>
        <w:t>4. Интеллектуальное воспитание</w:t>
      </w:r>
    </w:p>
    <w:p w:rsidR="00112592" w:rsidRPr="00112592" w:rsidRDefault="00112592" w:rsidP="009571B0">
      <w:pPr>
        <w:pStyle w:val="afff6"/>
        <w:widowControl w:val="0"/>
        <w:spacing w:after="0" w:line="240" w:lineRule="auto"/>
        <w:ind w:firstLine="709"/>
        <w:jc w:val="both"/>
        <w:rPr>
          <w:rFonts w:ascii="Times New Roman" w:hAnsi="Times New Roman" w:cs="Times New Roman"/>
          <w:b w:val="0"/>
          <w:spacing w:val="2"/>
          <w:sz w:val="24"/>
          <w:szCs w:val="24"/>
        </w:rPr>
      </w:pPr>
      <w:r w:rsidRPr="00112592">
        <w:rPr>
          <w:rFonts w:ascii="Times New Roman" w:hAnsi="Times New Roman" w:cs="Times New Roman"/>
          <w:b w:val="0"/>
          <w:sz w:val="24"/>
          <w:szCs w:val="24"/>
        </w:rPr>
        <w:t xml:space="preserve">Ценности: образование, </w:t>
      </w:r>
      <w:r w:rsidRPr="00112592">
        <w:rPr>
          <w:rFonts w:ascii="Times New Roman" w:hAnsi="Times New Roman" w:cs="Times New Roman"/>
          <w:b w:val="0"/>
          <w:iCs/>
          <w:sz w:val="24"/>
          <w:szCs w:val="24"/>
        </w:rPr>
        <w:t xml:space="preserve">истина, интеллект, наука, интеллектуальная деятельность, интеллектуальное развитие личности, </w:t>
      </w:r>
      <w:r w:rsidRPr="00112592">
        <w:rPr>
          <w:rFonts w:ascii="Times New Roman" w:hAnsi="Times New Roman" w:cs="Times New Roman"/>
          <w:b w:val="0"/>
          <w:sz w:val="24"/>
          <w:szCs w:val="24"/>
        </w:rPr>
        <w:t>знание,</w:t>
      </w:r>
      <w:r w:rsidRPr="00112592">
        <w:rPr>
          <w:rFonts w:ascii="Times New Roman" w:hAnsi="Times New Roman" w:cs="Times New Roman"/>
          <w:b w:val="0"/>
          <w:iCs/>
          <w:sz w:val="24"/>
          <w:szCs w:val="24"/>
        </w:rPr>
        <w:t xml:space="preserve"> общество знаний. </w:t>
      </w:r>
    </w:p>
    <w:p w:rsidR="00112592" w:rsidRPr="00112592" w:rsidRDefault="00112592" w:rsidP="009571B0">
      <w:pPr>
        <w:pStyle w:val="afff6"/>
        <w:spacing w:after="0" w:line="240" w:lineRule="auto"/>
        <w:ind w:firstLine="709"/>
        <w:jc w:val="both"/>
        <w:rPr>
          <w:rFonts w:ascii="Times New Roman" w:hAnsi="Times New Roman" w:cs="Times New Roman"/>
          <w:b w:val="0"/>
          <w:spacing w:val="2"/>
          <w:sz w:val="24"/>
          <w:szCs w:val="24"/>
        </w:rPr>
      </w:pPr>
      <w:r w:rsidRPr="00112592">
        <w:rPr>
          <w:rFonts w:ascii="Times New Roman" w:hAnsi="Times New Roman" w:cs="Times New Roman"/>
          <w:b w:val="0"/>
          <w:spacing w:val="2"/>
          <w:sz w:val="24"/>
          <w:szCs w:val="24"/>
        </w:rPr>
        <w:t>5. Здоровьесберегающее воспитание</w:t>
      </w:r>
    </w:p>
    <w:p w:rsidR="00112592" w:rsidRPr="00112592" w:rsidRDefault="00112592" w:rsidP="009571B0">
      <w:pPr>
        <w:pStyle w:val="afff6"/>
        <w:spacing w:after="0" w:line="240" w:lineRule="auto"/>
        <w:ind w:firstLine="709"/>
        <w:jc w:val="both"/>
        <w:rPr>
          <w:rFonts w:ascii="Times New Roman" w:hAnsi="Times New Roman" w:cs="Times New Roman"/>
          <w:b w:val="0"/>
          <w:i/>
          <w:spacing w:val="2"/>
          <w:sz w:val="24"/>
          <w:szCs w:val="24"/>
        </w:rPr>
      </w:pPr>
      <w:r w:rsidRPr="00112592">
        <w:rPr>
          <w:rFonts w:ascii="Times New Roman" w:hAnsi="Times New Roman" w:cs="Times New Roman"/>
          <w:b w:val="0"/>
          <w:sz w:val="24"/>
          <w:szCs w:val="24"/>
        </w:rPr>
        <w:t>Ценности: здоровье физическое, духовное и нравственное, здоровый образ жизни, здоровьесберегающие технологии, физическая культура и спорт</w:t>
      </w:r>
    </w:p>
    <w:p w:rsidR="00112592" w:rsidRPr="00112592" w:rsidRDefault="00112592" w:rsidP="009571B0">
      <w:pPr>
        <w:pStyle w:val="afff6"/>
        <w:spacing w:after="0" w:line="240" w:lineRule="auto"/>
        <w:ind w:firstLine="709"/>
        <w:jc w:val="both"/>
        <w:rPr>
          <w:rFonts w:ascii="Times New Roman" w:hAnsi="Times New Roman" w:cs="Times New Roman"/>
          <w:b w:val="0"/>
          <w:spacing w:val="2"/>
          <w:sz w:val="24"/>
          <w:szCs w:val="24"/>
        </w:rPr>
      </w:pPr>
      <w:r w:rsidRPr="00112592">
        <w:rPr>
          <w:rFonts w:ascii="Times New Roman" w:hAnsi="Times New Roman" w:cs="Times New Roman"/>
          <w:b w:val="0"/>
          <w:spacing w:val="2"/>
          <w:sz w:val="24"/>
          <w:szCs w:val="24"/>
        </w:rPr>
        <w:t>6. Социокультурное и медиакультурное воспитание</w:t>
      </w:r>
    </w:p>
    <w:p w:rsidR="00112592" w:rsidRPr="00112592" w:rsidRDefault="00112592" w:rsidP="009571B0">
      <w:pPr>
        <w:pStyle w:val="afff6"/>
        <w:spacing w:after="0" w:line="240" w:lineRule="auto"/>
        <w:ind w:firstLine="709"/>
        <w:jc w:val="both"/>
        <w:rPr>
          <w:rFonts w:ascii="Times New Roman" w:hAnsi="Times New Roman" w:cs="Times New Roman"/>
          <w:b w:val="0"/>
          <w:spacing w:val="2"/>
          <w:sz w:val="24"/>
          <w:szCs w:val="24"/>
        </w:rPr>
      </w:pPr>
      <w:r w:rsidRPr="00112592">
        <w:rPr>
          <w:rFonts w:ascii="Times New Roman" w:hAnsi="Times New Roman" w:cs="Times New Roman"/>
          <w:b w:val="0"/>
          <w:sz w:val="24"/>
          <w:szCs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112592">
        <w:rPr>
          <w:rFonts w:ascii="Times New Roman" w:hAnsi="Times New Roman" w:cs="Times New Roman"/>
          <w:b w:val="0"/>
          <w:iCs/>
          <w:spacing w:val="-2"/>
          <w:sz w:val="24"/>
          <w:szCs w:val="24"/>
        </w:rPr>
        <w:t xml:space="preserve"> поликультурный мир</w:t>
      </w:r>
      <w:r w:rsidRPr="00112592">
        <w:rPr>
          <w:rFonts w:ascii="Times New Roman" w:hAnsi="Times New Roman" w:cs="Times New Roman"/>
          <w:b w:val="0"/>
          <w:i/>
          <w:iCs/>
          <w:spacing w:val="-2"/>
          <w:sz w:val="24"/>
          <w:szCs w:val="24"/>
        </w:rPr>
        <w:t>.</w:t>
      </w:r>
    </w:p>
    <w:p w:rsidR="00112592" w:rsidRPr="00112592" w:rsidRDefault="00112592" w:rsidP="009571B0">
      <w:pPr>
        <w:pStyle w:val="afff6"/>
        <w:spacing w:after="0" w:line="240" w:lineRule="auto"/>
        <w:ind w:firstLine="709"/>
        <w:jc w:val="both"/>
        <w:rPr>
          <w:rFonts w:ascii="Times New Roman" w:hAnsi="Times New Roman" w:cs="Times New Roman"/>
          <w:b w:val="0"/>
          <w:spacing w:val="2"/>
          <w:sz w:val="24"/>
          <w:szCs w:val="24"/>
        </w:rPr>
      </w:pPr>
      <w:r w:rsidRPr="00112592">
        <w:rPr>
          <w:rFonts w:ascii="Times New Roman" w:hAnsi="Times New Roman" w:cs="Times New Roman"/>
          <w:b w:val="0"/>
          <w:spacing w:val="2"/>
          <w:sz w:val="24"/>
          <w:szCs w:val="24"/>
        </w:rPr>
        <w:t>7. Культуротворческое и эстетическое воспитание</w:t>
      </w:r>
    </w:p>
    <w:p w:rsidR="00112592" w:rsidRPr="00112592" w:rsidRDefault="00112592" w:rsidP="009571B0">
      <w:pPr>
        <w:pStyle w:val="af1"/>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 xml:space="preserve">Ценности: </w:t>
      </w:r>
      <w:r w:rsidRPr="00112592">
        <w:rPr>
          <w:rFonts w:ascii="Times New Roman" w:hAnsi="Times New Roman" w:cs="Times New Roman"/>
          <w:b w:val="0"/>
          <w:iCs/>
          <w:sz w:val="24"/>
          <w:szCs w:val="24"/>
        </w:rPr>
        <w:t xml:space="preserve">красота; гармония; </w:t>
      </w:r>
      <w:r w:rsidRPr="00112592">
        <w:rPr>
          <w:rFonts w:ascii="Times New Roman" w:hAnsi="Times New Roman" w:cs="Times New Roman"/>
          <w:b w:val="0"/>
          <w:iCs/>
          <w:spacing w:val="-3"/>
          <w:sz w:val="24"/>
          <w:szCs w:val="24"/>
        </w:rPr>
        <w:t>эстетическое развитие, самовыражение в творчестве и ис</w:t>
      </w:r>
      <w:r w:rsidRPr="00112592">
        <w:rPr>
          <w:rFonts w:ascii="Times New Roman" w:hAnsi="Times New Roman" w:cs="Times New Roman"/>
          <w:b w:val="0"/>
          <w:iCs/>
          <w:sz w:val="24"/>
          <w:szCs w:val="24"/>
        </w:rPr>
        <w:t>кусстве, культуросозидание, индивидуальные творческие способности, диалог культур и цивилизаций.</w:t>
      </w:r>
    </w:p>
    <w:p w:rsidR="00112592" w:rsidRPr="00112592" w:rsidRDefault="00112592" w:rsidP="009571B0">
      <w:pPr>
        <w:pStyle w:val="afff6"/>
        <w:spacing w:after="0" w:line="240" w:lineRule="auto"/>
        <w:ind w:firstLine="709"/>
        <w:jc w:val="both"/>
        <w:rPr>
          <w:rFonts w:ascii="Times New Roman" w:hAnsi="Times New Roman" w:cs="Times New Roman"/>
          <w:b w:val="0"/>
          <w:spacing w:val="2"/>
          <w:sz w:val="24"/>
          <w:szCs w:val="24"/>
        </w:rPr>
      </w:pPr>
      <w:r w:rsidRPr="00112592">
        <w:rPr>
          <w:rFonts w:ascii="Times New Roman" w:hAnsi="Times New Roman" w:cs="Times New Roman"/>
          <w:b w:val="0"/>
          <w:spacing w:val="2"/>
          <w:sz w:val="24"/>
          <w:szCs w:val="24"/>
        </w:rPr>
        <w:t>8. Правовое воспитание и культура безопасности</w:t>
      </w:r>
    </w:p>
    <w:p w:rsidR="00112592" w:rsidRPr="00112592" w:rsidRDefault="00112592" w:rsidP="009571B0">
      <w:pPr>
        <w:pStyle w:val="afff6"/>
        <w:spacing w:after="0" w:line="240" w:lineRule="auto"/>
        <w:ind w:firstLine="709"/>
        <w:jc w:val="both"/>
        <w:rPr>
          <w:rFonts w:ascii="Times New Roman" w:hAnsi="Times New Roman" w:cs="Times New Roman"/>
          <w:b w:val="0"/>
          <w:spacing w:val="2"/>
          <w:sz w:val="24"/>
          <w:szCs w:val="24"/>
        </w:rPr>
      </w:pPr>
      <w:r w:rsidRPr="00112592">
        <w:rPr>
          <w:rFonts w:ascii="Times New Roman" w:hAnsi="Times New Roman" w:cs="Times New Roman"/>
          <w:b w:val="0"/>
          <w:sz w:val="24"/>
          <w:szCs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112592" w:rsidRPr="00112592" w:rsidRDefault="00112592" w:rsidP="009571B0">
      <w:pPr>
        <w:pStyle w:val="afff6"/>
        <w:spacing w:after="0" w:line="240" w:lineRule="auto"/>
        <w:ind w:firstLine="709"/>
        <w:jc w:val="both"/>
        <w:rPr>
          <w:rFonts w:ascii="Times New Roman" w:hAnsi="Times New Roman" w:cs="Times New Roman"/>
          <w:b w:val="0"/>
          <w:spacing w:val="2"/>
          <w:sz w:val="24"/>
          <w:szCs w:val="24"/>
        </w:rPr>
      </w:pPr>
      <w:r w:rsidRPr="00112592">
        <w:rPr>
          <w:rFonts w:ascii="Times New Roman" w:hAnsi="Times New Roman" w:cs="Times New Roman"/>
          <w:b w:val="0"/>
          <w:spacing w:val="2"/>
          <w:sz w:val="24"/>
          <w:szCs w:val="24"/>
        </w:rPr>
        <w:t>9. Воспитание семейных ценностей</w:t>
      </w:r>
    </w:p>
    <w:p w:rsidR="00112592" w:rsidRPr="00112592" w:rsidRDefault="00112592" w:rsidP="009571B0">
      <w:pPr>
        <w:pStyle w:val="afff6"/>
        <w:spacing w:after="0" w:line="240" w:lineRule="auto"/>
        <w:ind w:firstLine="709"/>
        <w:jc w:val="both"/>
        <w:rPr>
          <w:rFonts w:ascii="Times New Roman" w:hAnsi="Times New Roman" w:cs="Times New Roman"/>
          <w:b w:val="0"/>
          <w:spacing w:val="2"/>
          <w:sz w:val="24"/>
          <w:szCs w:val="24"/>
        </w:rPr>
      </w:pPr>
      <w:r w:rsidRPr="00112592">
        <w:rPr>
          <w:rFonts w:ascii="Times New Roman" w:hAnsi="Times New Roman" w:cs="Times New Roman"/>
          <w:b w:val="0"/>
          <w:sz w:val="24"/>
          <w:szCs w:val="24"/>
        </w:rPr>
        <w:t>Ценности: семья, семейные традиции, культура семейной жизни, этика и психология семейных отношений, любовь и</w:t>
      </w:r>
      <w:r w:rsidRPr="00112592">
        <w:rPr>
          <w:rFonts w:ascii="Times New Roman" w:hAnsi="Times New Roman" w:cs="Times New Roman"/>
          <w:b w:val="0"/>
          <w:iCs/>
          <w:sz w:val="24"/>
          <w:szCs w:val="24"/>
        </w:rPr>
        <w:t xml:space="preserve"> уважение к родителям, прародителям; забота о старших и младших.</w:t>
      </w:r>
    </w:p>
    <w:p w:rsidR="00112592" w:rsidRPr="00112592" w:rsidRDefault="00112592" w:rsidP="009571B0">
      <w:pPr>
        <w:pStyle w:val="afff6"/>
        <w:spacing w:after="0" w:line="240" w:lineRule="auto"/>
        <w:ind w:firstLine="709"/>
        <w:jc w:val="both"/>
        <w:rPr>
          <w:rFonts w:ascii="Times New Roman" w:hAnsi="Times New Roman" w:cs="Times New Roman"/>
          <w:b w:val="0"/>
          <w:spacing w:val="2"/>
          <w:sz w:val="24"/>
          <w:szCs w:val="24"/>
        </w:rPr>
      </w:pPr>
      <w:r w:rsidRPr="00112592">
        <w:rPr>
          <w:rFonts w:ascii="Times New Roman" w:hAnsi="Times New Roman" w:cs="Times New Roman"/>
          <w:b w:val="0"/>
          <w:spacing w:val="2"/>
          <w:sz w:val="24"/>
          <w:szCs w:val="24"/>
        </w:rPr>
        <w:t>10. Формирование коммуникативной культуры</w:t>
      </w:r>
    </w:p>
    <w:p w:rsidR="00112592" w:rsidRPr="00112592" w:rsidRDefault="00112592" w:rsidP="009571B0">
      <w:pPr>
        <w:pStyle w:val="afff6"/>
        <w:spacing w:after="0" w:line="240" w:lineRule="auto"/>
        <w:ind w:firstLine="709"/>
        <w:jc w:val="both"/>
        <w:rPr>
          <w:rFonts w:ascii="Times New Roman" w:hAnsi="Times New Roman" w:cs="Times New Roman"/>
          <w:b w:val="0"/>
          <w:spacing w:val="2"/>
          <w:sz w:val="24"/>
          <w:szCs w:val="24"/>
        </w:rPr>
      </w:pPr>
      <w:r w:rsidRPr="00112592">
        <w:rPr>
          <w:rFonts w:ascii="Times New Roman" w:hAnsi="Times New Roman" w:cs="Times New Roman"/>
          <w:b w:val="0"/>
          <w:sz w:val="24"/>
          <w:szCs w:val="24"/>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112592" w:rsidRPr="00112592" w:rsidRDefault="00112592" w:rsidP="009571B0">
      <w:pPr>
        <w:pStyle w:val="afff6"/>
        <w:widowControl w:val="0"/>
        <w:spacing w:after="0" w:line="240" w:lineRule="auto"/>
        <w:ind w:firstLine="709"/>
        <w:jc w:val="both"/>
        <w:rPr>
          <w:rFonts w:ascii="Times New Roman" w:hAnsi="Times New Roman" w:cs="Times New Roman"/>
          <w:b w:val="0"/>
          <w:spacing w:val="2"/>
          <w:sz w:val="24"/>
          <w:szCs w:val="24"/>
        </w:rPr>
      </w:pPr>
      <w:r w:rsidRPr="00112592">
        <w:rPr>
          <w:rFonts w:ascii="Times New Roman" w:hAnsi="Times New Roman" w:cs="Times New Roman"/>
          <w:b w:val="0"/>
          <w:spacing w:val="2"/>
          <w:sz w:val="24"/>
          <w:szCs w:val="24"/>
        </w:rPr>
        <w:t>11. Экологическое воспитание</w:t>
      </w:r>
    </w:p>
    <w:p w:rsidR="00112592" w:rsidRPr="00112592" w:rsidRDefault="00112592" w:rsidP="009571B0">
      <w:pPr>
        <w:pStyle w:val="afff6"/>
        <w:widowControl w:val="0"/>
        <w:spacing w:after="0" w:line="240" w:lineRule="auto"/>
        <w:ind w:firstLine="709"/>
        <w:jc w:val="both"/>
        <w:rPr>
          <w:rFonts w:ascii="Times New Roman" w:hAnsi="Times New Roman" w:cs="Times New Roman"/>
          <w:b w:val="0"/>
          <w:i/>
          <w:iCs/>
          <w:sz w:val="24"/>
          <w:szCs w:val="24"/>
        </w:rPr>
      </w:pPr>
      <w:r w:rsidRPr="00112592">
        <w:rPr>
          <w:rFonts w:ascii="Times New Roman" w:hAnsi="Times New Roman" w:cs="Times New Roman"/>
          <w:b w:val="0"/>
          <w:spacing w:val="2"/>
          <w:sz w:val="24"/>
          <w:szCs w:val="24"/>
        </w:rPr>
        <w:t xml:space="preserve">Ценности: </w:t>
      </w:r>
      <w:r w:rsidRPr="00112592">
        <w:rPr>
          <w:rFonts w:ascii="Times New Roman" w:hAnsi="Times New Roman" w:cs="Times New Roman"/>
          <w:b w:val="0"/>
          <w:iCs/>
          <w:spacing w:val="2"/>
          <w:sz w:val="24"/>
          <w:szCs w:val="24"/>
        </w:rPr>
        <w:t xml:space="preserve">родная земля; заповедная природа; планета </w:t>
      </w:r>
      <w:r w:rsidRPr="00112592">
        <w:rPr>
          <w:rFonts w:ascii="Times New Roman" w:hAnsi="Times New Roman" w:cs="Times New Roman"/>
          <w:b w:val="0"/>
          <w:iCs/>
          <w:sz w:val="24"/>
          <w:szCs w:val="24"/>
        </w:rPr>
        <w:t>Земля; бережное освоение природных ресурсов региона, страны, планеты, экологическая культура, забота об окружающей среде, домашних животных.</w:t>
      </w:r>
    </w:p>
    <w:p w:rsidR="00112592" w:rsidRPr="00112592" w:rsidRDefault="00112592" w:rsidP="009571B0">
      <w:pPr>
        <w:pStyle w:val="af1"/>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pacing w:val="-2"/>
          <w:sz w:val="24"/>
          <w:szCs w:val="24"/>
        </w:rPr>
        <w:t>Все направления духовно­нравственного развития, воспи</w:t>
      </w:r>
      <w:r w:rsidRPr="00112592">
        <w:rPr>
          <w:rFonts w:ascii="Times New Roman" w:hAnsi="Times New Roman" w:cs="Times New Roman"/>
          <w:b w:val="0"/>
          <w:sz w:val="24"/>
          <w:szCs w:val="24"/>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112592" w:rsidRPr="00112592" w:rsidRDefault="00112592" w:rsidP="009571B0">
      <w:pPr>
        <w:jc w:val="both"/>
        <w:rPr>
          <w:rFonts w:ascii="Times New Roman" w:hAnsi="Times New Roman" w:cs="Times New Roman"/>
          <w:b/>
          <w:sz w:val="24"/>
          <w:szCs w:val="24"/>
        </w:rPr>
      </w:pPr>
    </w:p>
    <w:p w:rsidR="00112592" w:rsidRPr="00112592" w:rsidRDefault="00112592" w:rsidP="009571B0">
      <w:pPr>
        <w:pStyle w:val="af1"/>
        <w:spacing w:after="0" w:line="240" w:lineRule="auto"/>
        <w:jc w:val="both"/>
        <w:rPr>
          <w:rFonts w:ascii="Times New Roman" w:hAnsi="Times New Roman" w:cs="Times New Roman"/>
          <w:sz w:val="24"/>
          <w:szCs w:val="24"/>
        </w:rPr>
      </w:pPr>
      <w:r w:rsidRPr="00112592">
        <w:rPr>
          <w:rFonts w:ascii="Times New Roman" w:hAnsi="Times New Roman" w:cs="Times New Roman"/>
          <w:sz w:val="24"/>
          <w:szCs w:val="24"/>
        </w:rPr>
        <w:t>2.3.3. Основное содержание духовно­нравственного развития, воспитания и социализации обучающихся</w:t>
      </w:r>
    </w:p>
    <w:p w:rsidR="00112592" w:rsidRPr="00112592" w:rsidRDefault="00112592" w:rsidP="009571B0">
      <w:pPr>
        <w:pStyle w:val="afff6"/>
        <w:spacing w:after="0" w:line="240" w:lineRule="auto"/>
        <w:jc w:val="both"/>
        <w:rPr>
          <w:rFonts w:ascii="Times New Roman" w:hAnsi="Times New Roman" w:cs="Times New Roman"/>
          <w:spacing w:val="2"/>
          <w:sz w:val="24"/>
          <w:szCs w:val="24"/>
        </w:rPr>
      </w:pPr>
      <w:r w:rsidRPr="00112592">
        <w:rPr>
          <w:rFonts w:ascii="Times New Roman" w:hAnsi="Times New Roman" w:cs="Times New Roman"/>
          <w:spacing w:val="2"/>
          <w:sz w:val="24"/>
          <w:szCs w:val="24"/>
        </w:rPr>
        <w:t>Гражданско-патриотическое воспитание:</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ценностные представления о любви к России, народам Российской Федерации, к своей малой родине;</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 xml:space="preserve">элементарные представления о политическом устройстве </w:t>
      </w:r>
      <w:r w:rsidRPr="00112592">
        <w:rPr>
          <w:rFonts w:ascii="Times New Roman" w:hAnsi="Times New Roman" w:cs="Times New Roman"/>
          <w:b w:val="0"/>
          <w:spacing w:val="2"/>
          <w:sz w:val="24"/>
          <w:szCs w:val="24"/>
        </w:rPr>
        <w:t xml:space="preserve">Российского государства, его институтах, их роли в жизни </w:t>
      </w:r>
      <w:r w:rsidRPr="00112592">
        <w:rPr>
          <w:rFonts w:ascii="Times New Roman" w:hAnsi="Times New Roman" w:cs="Times New Roman"/>
          <w:b w:val="0"/>
          <w:sz w:val="24"/>
          <w:szCs w:val="24"/>
        </w:rPr>
        <w:t>общества, важнейших законах государства;</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pacing w:val="2"/>
          <w:sz w:val="24"/>
          <w:szCs w:val="24"/>
        </w:rPr>
        <w:t xml:space="preserve">представления о символах государства – Флаге, Гербе России, о флаге и гербе субъекта Российской Федерации, </w:t>
      </w:r>
      <w:r w:rsidRPr="00112592">
        <w:rPr>
          <w:rFonts w:ascii="Times New Roman" w:hAnsi="Times New Roman" w:cs="Times New Roman"/>
          <w:b w:val="0"/>
          <w:sz w:val="24"/>
          <w:szCs w:val="24"/>
        </w:rPr>
        <w:t>в котором находится образовательная организация;</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pacing w:val="2"/>
          <w:sz w:val="24"/>
          <w:szCs w:val="24"/>
        </w:rPr>
        <w:t xml:space="preserve">интерес к государственным праздникам и важнейшим </w:t>
      </w:r>
      <w:r w:rsidRPr="00112592">
        <w:rPr>
          <w:rFonts w:ascii="Times New Roman" w:hAnsi="Times New Roman" w:cs="Times New Roman"/>
          <w:b w:val="0"/>
          <w:sz w:val="24"/>
          <w:szCs w:val="24"/>
        </w:rPr>
        <w:t xml:space="preserve">событиям в жизни России, субъекта Российской Федерации, </w:t>
      </w:r>
      <w:r w:rsidRPr="00112592">
        <w:rPr>
          <w:rFonts w:ascii="Times New Roman" w:hAnsi="Times New Roman" w:cs="Times New Roman"/>
          <w:b w:val="0"/>
          <w:spacing w:val="2"/>
          <w:sz w:val="24"/>
          <w:szCs w:val="24"/>
        </w:rPr>
        <w:t>края (населенного пункта), в котором находится образова</w:t>
      </w:r>
      <w:r w:rsidRPr="00112592">
        <w:rPr>
          <w:rFonts w:ascii="Times New Roman" w:hAnsi="Times New Roman" w:cs="Times New Roman"/>
          <w:b w:val="0"/>
          <w:sz w:val="24"/>
          <w:szCs w:val="24"/>
        </w:rPr>
        <w:t>тельная организация;</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уважительное отношение к русскому языку как государственному, языку межнационального общения;</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pacing w:val="2"/>
          <w:sz w:val="24"/>
          <w:szCs w:val="24"/>
        </w:rPr>
        <w:t xml:space="preserve">ценностное отношение к своему национальному языку </w:t>
      </w:r>
      <w:r w:rsidRPr="00112592">
        <w:rPr>
          <w:rFonts w:ascii="Times New Roman" w:hAnsi="Times New Roman" w:cs="Times New Roman"/>
          <w:b w:val="0"/>
          <w:sz w:val="24"/>
          <w:szCs w:val="24"/>
        </w:rPr>
        <w:t>и культуре;</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первоначальные представления о народах России, об их общей исторической судьбе, о единстве народов нашей страны;</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pacing w:val="2"/>
          <w:sz w:val="24"/>
          <w:szCs w:val="24"/>
        </w:rPr>
        <w:t xml:space="preserve">первоначальные представления о национальных героях и </w:t>
      </w:r>
      <w:r w:rsidRPr="00112592">
        <w:rPr>
          <w:rFonts w:ascii="Times New Roman" w:hAnsi="Times New Roman" w:cs="Times New Roman"/>
          <w:b w:val="0"/>
          <w:sz w:val="24"/>
          <w:szCs w:val="24"/>
        </w:rPr>
        <w:t>важнейших событиях истории России и ее народов;</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уважительное отношение к воинскому прошлому и настоящему нашей  страны, уважение к защитникам Родины.</w:t>
      </w:r>
    </w:p>
    <w:p w:rsidR="00112592" w:rsidRPr="00112592" w:rsidRDefault="00112592" w:rsidP="009571B0">
      <w:pPr>
        <w:pStyle w:val="afff6"/>
        <w:spacing w:after="0" w:line="240" w:lineRule="auto"/>
        <w:jc w:val="both"/>
        <w:rPr>
          <w:rFonts w:ascii="Times New Roman" w:hAnsi="Times New Roman" w:cs="Times New Roman"/>
          <w:b w:val="0"/>
          <w:spacing w:val="2"/>
          <w:sz w:val="24"/>
          <w:szCs w:val="24"/>
        </w:rPr>
      </w:pPr>
      <w:r w:rsidRPr="00112592">
        <w:rPr>
          <w:rFonts w:ascii="Times New Roman" w:hAnsi="Times New Roman" w:cs="Times New Roman"/>
          <w:spacing w:val="2"/>
          <w:sz w:val="24"/>
          <w:szCs w:val="24"/>
        </w:rPr>
        <w:t>Нравственное и духовное воспитание</w:t>
      </w:r>
      <w:r w:rsidRPr="00112592">
        <w:rPr>
          <w:rFonts w:ascii="Times New Roman" w:hAnsi="Times New Roman" w:cs="Times New Roman"/>
          <w:b w:val="0"/>
          <w:spacing w:val="2"/>
          <w:sz w:val="24"/>
          <w:szCs w:val="24"/>
        </w:rPr>
        <w:t>:</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первоначальные представления о духовных ценностях народов России;</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уважительное отношение к традициям, культуре и языку своего народа и других народов России;</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знание и выполнение правил поведения в образовательной организации, дома, на улице, в населенном пункте, в общественных местах, на природе;</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уважительное отношение к старшим, доброжелательное отношение к сверстникам и младшим;</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установление дружеских взаимоотношений в коллективе, основанных на взаимопомощи и взаимной поддержке;</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бережное, гуманное отношение ко всему живому;</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112592" w:rsidRPr="00112592" w:rsidRDefault="00112592" w:rsidP="009571B0">
      <w:pPr>
        <w:pStyle w:val="afff6"/>
        <w:spacing w:after="0" w:line="240" w:lineRule="auto"/>
        <w:ind w:firstLine="709"/>
        <w:jc w:val="both"/>
        <w:rPr>
          <w:rFonts w:ascii="Times New Roman" w:hAnsi="Times New Roman" w:cs="Times New Roman"/>
          <w:b w:val="0"/>
          <w:spacing w:val="-2"/>
          <w:sz w:val="24"/>
          <w:szCs w:val="24"/>
        </w:rPr>
      </w:pPr>
      <w:r w:rsidRPr="00112592">
        <w:rPr>
          <w:rFonts w:ascii="Times New Roman" w:hAnsi="Times New Roman" w:cs="Times New Roman"/>
          <w:b w:val="0"/>
          <w:spacing w:val="-2"/>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112592" w:rsidRPr="00112592" w:rsidRDefault="00112592" w:rsidP="009571B0">
      <w:pPr>
        <w:pStyle w:val="afff6"/>
        <w:spacing w:after="0" w:line="240" w:lineRule="auto"/>
        <w:jc w:val="both"/>
        <w:rPr>
          <w:rFonts w:ascii="Times New Roman" w:hAnsi="Times New Roman" w:cs="Times New Roman"/>
          <w:spacing w:val="2"/>
          <w:sz w:val="24"/>
          <w:szCs w:val="24"/>
        </w:rPr>
      </w:pPr>
      <w:r w:rsidRPr="00112592">
        <w:rPr>
          <w:rFonts w:ascii="Times New Roman" w:hAnsi="Times New Roman" w:cs="Times New Roman"/>
          <w:spacing w:val="2"/>
          <w:sz w:val="24"/>
          <w:szCs w:val="24"/>
        </w:rPr>
        <w:t>Воспитание положительного отношения к труду и творчеству:</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уважение к труду и творчеству старших и сверстников;</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элементарные представления об основных профессиях;</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ценностное отношение к учебе как виду творческой деятельности;</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элементарные представления о современной экономике;</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pacing w:val="2"/>
          <w:sz w:val="24"/>
          <w:szCs w:val="24"/>
        </w:rPr>
        <w:t xml:space="preserve">первоначальные навыки коллективной работы, в том </w:t>
      </w:r>
      <w:r w:rsidRPr="00112592">
        <w:rPr>
          <w:rFonts w:ascii="Times New Roman" w:hAnsi="Times New Roman" w:cs="Times New Roman"/>
          <w:b w:val="0"/>
          <w:sz w:val="24"/>
          <w:szCs w:val="24"/>
        </w:rPr>
        <w:t>числе при разработке и реализации учебных и учебно­трудовых проектов;</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pacing w:val="-2"/>
          <w:sz w:val="24"/>
          <w:szCs w:val="24"/>
        </w:rPr>
        <w:t>умение проявлять дисциплинированность, последователь</w:t>
      </w:r>
      <w:r w:rsidRPr="00112592">
        <w:rPr>
          <w:rFonts w:ascii="Times New Roman" w:hAnsi="Times New Roman" w:cs="Times New Roman"/>
          <w:b w:val="0"/>
          <w:sz w:val="24"/>
          <w:szCs w:val="24"/>
        </w:rPr>
        <w:t>ность и настойчивость в выполнении учебных и учебно­трудовых заданий;</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умение соблюдать порядок на рабочем месте;</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pacing w:val="2"/>
          <w:sz w:val="24"/>
          <w:szCs w:val="24"/>
        </w:rPr>
        <w:t xml:space="preserve">бережное отношение к результатам своего труда, труда </w:t>
      </w:r>
      <w:r w:rsidRPr="00112592">
        <w:rPr>
          <w:rFonts w:ascii="Times New Roman" w:hAnsi="Times New Roman" w:cs="Times New Roman"/>
          <w:b w:val="0"/>
          <w:sz w:val="24"/>
          <w:szCs w:val="24"/>
        </w:rPr>
        <w:t>других людей, к школьному имуществу, учебникам, личным вещам;</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отрицательное отношение к лени и небрежности в труде и учебе, небережливому отношению к результатам труда людей.</w:t>
      </w:r>
    </w:p>
    <w:p w:rsidR="00112592" w:rsidRPr="00112592" w:rsidRDefault="00112592" w:rsidP="009571B0">
      <w:pPr>
        <w:pStyle w:val="afff6"/>
        <w:spacing w:after="0" w:line="240" w:lineRule="auto"/>
        <w:jc w:val="both"/>
        <w:rPr>
          <w:rFonts w:ascii="Times New Roman" w:hAnsi="Times New Roman" w:cs="Times New Roman"/>
          <w:spacing w:val="2"/>
          <w:sz w:val="24"/>
          <w:szCs w:val="24"/>
        </w:rPr>
      </w:pPr>
      <w:r w:rsidRPr="00112592">
        <w:rPr>
          <w:rFonts w:ascii="Times New Roman" w:hAnsi="Times New Roman" w:cs="Times New Roman"/>
          <w:spacing w:val="2"/>
          <w:sz w:val="24"/>
          <w:szCs w:val="24"/>
        </w:rPr>
        <w:t>Интеллектуальное воспитание:</w:t>
      </w:r>
    </w:p>
    <w:p w:rsidR="00112592" w:rsidRPr="00112592" w:rsidRDefault="00112592" w:rsidP="009571B0">
      <w:pPr>
        <w:pStyle w:val="afff6"/>
        <w:spacing w:after="0" w:line="240" w:lineRule="auto"/>
        <w:ind w:firstLine="709"/>
        <w:jc w:val="both"/>
        <w:rPr>
          <w:rFonts w:ascii="Times New Roman" w:hAnsi="Times New Roman" w:cs="Times New Roman"/>
          <w:b w:val="0"/>
          <w:spacing w:val="2"/>
          <w:sz w:val="24"/>
          <w:szCs w:val="24"/>
        </w:rPr>
      </w:pPr>
      <w:r w:rsidRPr="00112592">
        <w:rPr>
          <w:rFonts w:ascii="Times New Roman" w:hAnsi="Times New Roman" w:cs="Times New Roman"/>
          <w:b w:val="0"/>
          <w:spacing w:val="2"/>
          <w:sz w:val="24"/>
          <w:szCs w:val="24"/>
        </w:rPr>
        <w:t>первоначальные представления о возможностях интеллектуальной деятельности, о ее значении для развития личности и общества;</w:t>
      </w:r>
    </w:p>
    <w:p w:rsidR="00112592" w:rsidRPr="00112592" w:rsidRDefault="00112592" w:rsidP="009571B0">
      <w:pPr>
        <w:pStyle w:val="afff6"/>
        <w:spacing w:after="0" w:line="240" w:lineRule="auto"/>
        <w:ind w:firstLine="709"/>
        <w:jc w:val="both"/>
        <w:rPr>
          <w:rFonts w:ascii="Times New Roman" w:hAnsi="Times New Roman" w:cs="Times New Roman"/>
          <w:b w:val="0"/>
          <w:spacing w:val="2"/>
          <w:sz w:val="24"/>
          <w:szCs w:val="24"/>
        </w:rPr>
      </w:pPr>
      <w:r w:rsidRPr="00112592">
        <w:rPr>
          <w:rFonts w:ascii="Times New Roman" w:hAnsi="Times New Roman" w:cs="Times New Roman"/>
          <w:b w:val="0"/>
          <w:spacing w:val="2"/>
          <w:sz w:val="24"/>
          <w:szCs w:val="24"/>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первоначальные представления о содержании, ценности и безопасности современного информационного пространства;</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интерес к познанию нового;</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уважение интеллектуального труда, людям науки, представителям творческих профессий;</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элементарные навыки работы с научной информацией;</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первоначальный опыт организации и реализации учебно-исследовательских проектов;</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первоначальные представления об ответственности за использование результатов научных открытий.</w:t>
      </w:r>
    </w:p>
    <w:p w:rsidR="00112592" w:rsidRPr="00112592" w:rsidRDefault="00112592" w:rsidP="009571B0">
      <w:pPr>
        <w:pStyle w:val="afff6"/>
        <w:spacing w:after="0" w:line="240" w:lineRule="auto"/>
        <w:jc w:val="both"/>
        <w:rPr>
          <w:rFonts w:ascii="Times New Roman" w:hAnsi="Times New Roman" w:cs="Times New Roman"/>
          <w:spacing w:val="2"/>
          <w:sz w:val="24"/>
          <w:szCs w:val="24"/>
        </w:rPr>
      </w:pPr>
      <w:r w:rsidRPr="00112592">
        <w:rPr>
          <w:rFonts w:ascii="Times New Roman" w:hAnsi="Times New Roman" w:cs="Times New Roman"/>
          <w:spacing w:val="2"/>
          <w:sz w:val="24"/>
          <w:szCs w:val="24"/>
        </w:rPr>
        <w:t>Здоровьесберегающее воспитание:</w:t>
      </w:r>
    </w:p>
    <w:p w:rsidR="00112592" w:rsidRPr="00112592" w:rsidRDefault="00112592" w:rsidP="009571B0">
      <w:pPr>
        <w:pStyle w:val="afff6"/>
        <w:spacing w:after="0" w:line="240" w:lineRule="auto"/>
        <w:ind w:firstLine="709"/>
        <w:jc w:val="both"/>
        <w:rPr>
          <w:rFonts w:ascii="Times New Roman" w:hAnsi="Times New Roman" w:cs="Times New Roman"/>
          <w:b w:val="0"/>
          <w:spacing w:val="2"/>
          <w:sz w:val="24"/>
          <w:szCs w:val="24"/>
        </w:rPr>
      </w:pPr>
      <w:r w:rsidRPr="00112592">
        <w:rPr>
          <w:rFonts w:ascii="Times New Roman" w:hAnsi="Times New Roman" w:cs="Times New Roman"/>
          <w:b w:val="0"/>
          <w:spacing w:val="2"/>
          <w:sz w:val="24"/>
          <w:szCs w:val="24"/>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112592" w:rsidRPr="00112592" w:rsidRDefault="00112592" w:rsidP="009571B0">
      <w:pPr>
        <w:pStyle w:val="afff6"/>
        <w:spacing w:after="0" w:line="240" w:lineRule="auto"/>
        <w:ind w:firstLine="709"/>
        <w:jc w:val="both"/>
        <w:rPr>
          <w:rFonts w:ascii="Times New Roman" w:hAnsi="Times New Roman" w:cs="Times New Roman"/>
          <w:b w:val="0"/>
          <w:spacing w:val="2"/>
          <w:sz w:val="24"/>
          <w:szCs w:val="24"/>
        </w:rPr>
      </w:pPr>
      <w:r w:rsidRPr="00112592">
        <w:rPr>
          <w:rFonts w:ascii="Times New Roman" w:hAnsi="Times New Roman" w:cs="Times New Roman"/>
          <w:b w:val="0"/>
          <w:spacing w:val="2"/>
          <w:sz w:val="24"/>
          <w:szCs w:val="24"/>
        </w:rPr>
        <w:t>формирование начальных представлений о культуре здорового образа жизни;</w:t>
      </w:r>
    </w:p>
    <w:p w:rsidR="00112592" w:rsidRPr="00112592" w:rsidRDefault="00112592" w:rsidP="009571B0">
      <w:pPr>
        <w:pStyle w:val="afff6"/>
        <w:spacing w:after="0" w:line="240" w:lineRule="auto"/>
        <w:ind w:firstLine="709"/>
        <w:jc w:val="both"/>
        <w:rPr>
          <w:rFonts w:ascii="Times New Roman" w:hAnsi="Times New Roman" w:cs="Times New Roman"/>
          <w:b w:val="0"/>
          <w:spacing w:val="2"/>
          <w:sz w:val="24"/>
          <w:szCs w:val="24"/>
        </w:rPr>
      </w:pPr>
      <w:r w:rsidRPr="00112592">
        <w:rPr>
          <w:rFonts w:ascii="Times New Roman" w:hAnsi="Times New Roman" w:cs="Times New Roman"/>
          <w:b w:val="0"/>
          <w:spacing w:val="2"/>
          <w:sz w:val="24"/>
          <w:szCs w:val="24"/>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112592" w:rsidRPr="00112592" w:rsidRDefault="00112592" w:rsidP="009571B0">
      <w:pPr>
        <w:pStyle w:val="afff6"/>
        <w:spacing w:after="0" w:line="240" w:lineRule="auto"/>
        <w:ind w:firstLine="709"/>
        <w:jc w:val="both"/>
        <w:rPr>
          <w:rFonts w:ascii="Times New Roman" w:hAnsi="Times New Roman" w:cs="Times New Roman"/>
          <w:b w:val="0"/>
          <w:spacing w:val="2"/>
          <w:sz w:val="24"/>
          <w:szCs w:val="24"/>
        </w:rPr>
      </w:pPr>
      <w:r w:rsidRPr="00112592">
        <w:rPr>
          <w:rFonts w:ascii="Times New Roman" w:hAnsi="Times New Roman" w:cs="Times New Roman"/>
          <w:b w:val="0"/>
          <w:spacing w:val="2"/>
          <w:sz w:val="24"/>
          <w:szCs w:val="24"/>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112592" w:rsidRPr="00112592" w:rsidRDefault="00112592" w:rsidP="009571B0">
      <w:pPr>
        <w:pStyle w:val="afff6"/>
        <w:spacing w:after="0" w:line="240" w:lineRule="auto"/>
        <w:ind w:firstLine="709"/>
        <w:jc w:val="both"/>
        <w:rPr>
          <w:rFonts w:ascii="Times New Roman" w:hAnsi="Times New Roman" w:cs="Times New Roman"/>
          <w:b w:val="0"/>
          <w:spacing w:val="2"/>
          <w:sz w:val="24"/>
          <w:szCs w:val="24"/>
        </w:rPr>
      </w:pPr>
      <w:r w:rsidRPr="00112592">
        <w:rPr>
          <w:rFonts w:ascii="Times New Roman" w:hAnsi="Times New Roman" w:cs="Times New Roman"/>
          <w:b w:val="0"/>
          <w:spacing w:val="2"/>
          <w:sz w:val="24"/>
          <w:szCs w:val="24"/>
        </w:rPr>
        <w:t>элементарные знания по истории российского и мирового спорта, уважение к спортсменам;</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pacing w:val="2"/>
          <w:sz w:val="24"/>
          <w:szCs w:val="24"/>
        </w:rPr>
        <w:t xml:space="preserve">отрицательное отношение к </w:t>
      </w:r>
      <w:r w:rsidRPr="00112592">
        <w:rPr>
          <w:rFonts w:ascii="Times New Roman" w:hAnsi="Times New Roman" w:cs="Times New Roman"/>
          <w:b w:val="0"/>
          <w:sz w:val="24"/>
          <w:szCs w:val="24"/>
        </w:rPr>
        <w:t>употреблению психоактивных веществ, к курению и алкоголю, избытку компьютерных игр и интернета;</w:t>
      </w:r>
    </w:p>
    <w:p w:rsidR="00112592" w:rsidRPr="00112592" w:rsidRDefault="00112592" w:rsidP="009571B0">
      <w:pPr>
        <w:pStyle w:val="afff6"/>
        <w:spacing w:after="0" w:line="240" w:lineRule="auto"/>
        <w:ind w:firstLine="709"/>
        <w:jc w:val="both"/>
        <w:rPr>
          <w:rFonts w:ascii="Times New Roman" w:hAnsi="Times New Roman" w:cs="Times New Roman"/>
          <w:b w:val="0"/>
          <w:spacing w:val="2"/>
          <w:sz w:val="24"/>
          <w:szCs w:val="24"/>
        </w:rPr>
      </w:pPr>
      <w:r w:rsidRPr="00112592">
        <w:rPr>
          <w:rFonts w:ascii="Times New Roman" w:hAnsi="Times New Roman" w:cs="Times New Roman"/>
          <w:b w:val="0"/>
          <w:sz w:val="24"/>
          <w:szCs w:val="24"/>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112592" w:rsidRPr="00112592" w:rsidRDefault="00112592" w:rsidP="009571B0">
      <w:pPr>
        <w:pStyle w:val="afff6"/>
        <w:spacing w:after="0" w:line="240" w:lineRule="auto"/>
        <w:jc w:val="both"/>
        <w:rPr>
          <w:rFonts w:ascii="Times New Roman" w:hAnsi="Times New Roman" w:cs="Times New Roman"/>
          <w:spacing w:val="2"/>
          <w:sz w:val="24"/>
          <w:szCs w:val="24"/>
        </w:rPr>
      </w:pPr>
      <w:r w:rsidRPr="00112592">
        <w:rPr>
          <w:rFonts w:ascii="Times New Roman" w:hAnsi="Times New Roman" w:cs="Times New Roman"/>
          <w:spacing w:val="2"/>
          <w:sz w:val="24"/>
          <w:szCs w:val="24"/>
        </w:rPr>
        <w:t>Социокультурное и медиакультурное воспитание:</w:t>
      </w:r>
    </w:p>
    <w:p w:rsidR="00112592" w:rsidRPr="00112592" w:rsidRDefault="00112592" w:rsidP="009571B0">
      <w:pPr>
        <w:pStyle w:val="afff6"/>
        <w:spacing w:after="0" w:line="240" w:lineRule="auto"/>
        <w:ind w:firstLine="709"/>
        <w:jc w:val="both"/>
        <w:rPr>
          <w:rFonts w:ascii="Times New Roman" w:hAnsi="Times New Roman" w:cs="Times New Roman"/>
          <w:b w:val="0"/>
          <w:spacing w:val="2"/>
          <w:sz w:val="24"/>
          <w:szCs w:val="24"/>
        </w:rPr>
      </w:pPr>
      <w:r w:rsidRPr="00112592">
        <w:rPr>
          <w:rFonts w:ascii="Times New Roman" w:hAnsi="Times New Roman" w:cs="Times New Roman"/>
          <w:b w:val="0"/>
          <w:spacing w:val="2"/>
          <w:sz w:val="24"/>
          <w:szCs w:val="24"/>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112592" w:rsidRPr="00112592" w:rsidRDefault="00112592" w:rsidP="009571B0">
      <w:pPr>
        <w:pStyle w:val="afff6"/>
        <w:spacing w:after="0" w:line="240" w:lineRule="auto"/>
        <w:ind w:firstLine="709"/>
        <w:jc w:val="both"/>
        <w:rPr>
          <w:rFonts w:ascii="Times New Roman" w:hAnsi="Times New Roman" w:cs="Times New Roman"/>
          <w:b w:val="0"/>
          <w:spacing w:val="2"/>
          <w:sz w:val="24"/>
          <w:szCs w:val="24"/>
        </w:rPr>
      </w:pPr>
      <w:r w:rsidRPr="00112592">
        <w:rPr>
          <w:rFonts w:ascii="Times New Roman" w:hAnsi="Times New Roman" w:cs="Times New Roman"/>
          <w:b w:val="0"/>
          <w:spacing w:val="2"/>
          <w:sz w:val="24"/>
          <w:szCs w:val="24"/>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112592" w:rsidRPr="00112592" w:rsidRDefault="00112592" w:rsidP="009571B0">
      <w:pPr>
        <w:pStyle w:val="afff6"/>
        <w:spacing w:after="0" w:line="240" w:lineRule="auto"/>
        <w:ind w:firstLine="709"/>
        <w:jc w:val="both"/>
        <w:rPr>
          <w:rFonts w:ascii="Times New Roman" w:hAnsi="Times New Roman" w:cs="Times New Roman"/>
          <w:b w:val="0"/>
          <w:spacing w:val="2"/>
          <w:sz w:val="24"/>
          <w:szCs w:val="24"/>
        </w:rPr>
      </w:pPr>
      <w:r w:rsidRPr="00112592">
        <w:rPr>
          <w:rFonts w:ascii="Times New Roman" w:hAnsi="Times New Roman" w:cs="Times New Roman"/>
          <w:b w:val="0"/>
          <w:spacing w:val="2"/>
          <w:sz w:val="24"/>
          <w:szCs w:val="24"/>
        </w:rPr>
        <w:t>первичный опыт межкультурного, межнационального, межконфессионального сотрудничества, диалогического общения;</w:t>
      </w:r>
    </w:p>
    <w:p w:rsidR="00112592" w:rsidRPr="00112592" w:rsidRDefault="00112592" w:rsidP="009571B0">
      <w:pPr>
        <w:pStyle w:val="afff6"/>
        <w:spacing w:after="0" w:line="240" w:lineRule="auto"/>
        <w:ind w:firstLine="709"/>
        <w:jc w:val="both"/>
        <w:rPr>
          <w:rFonts w:ascii="Times New Roman" w:hAnsi="Times New Roman" w:cs="Times New Roman"/>
          <w:b w:val="0"/>
          <w:spacing w:val="2"/>
          <w:sz w:val="24"/>
          <w:szCs w:val="24"/>
        </w:rPr>
      </w:pPr>
      <w:r w:rsidRPr="00112592">
        <w:rPr>
          <w:rFonts w:ascii="Times New Roman" w:hAnsi="Times New Roman" w:cs="Times New Roman"/>
          <w:b w:val="0"/>
          <w:spacing w:val="2"/>
          <w:sz w:val="24"/>
          <w:szCs w:val="24"/>
        </w:rPr>
        <w:t>первичный опыт социального партнерства и межпоколенного диалога;</w:t>
      </w:r>
    </w:p>
    <w:p w:rsidR="00112592" w:rsidRPr="00112592" w:rsidRDefault="00112592" w:rsidP="009571B0">
      <w:pPr>
        <w:pStyle w:val="afff6"/>
        <w:spacing w:after="0" w:line="240" w:lineRule="auto"/>
        <w:ind w:firstLine="709"/>
        <w:jc w:val="both"/>
        <w:rPr>
          <w:rFonts w:ascii="Times New Roman" w:hAnsi="Times New Roman" w:cs="Times New Roman"/>
          <w:b w:val="0"/>
          <w:spacing w:val="2"/>
          <w:sz w:val="24"/>
          <w:szCs w:val="24"/>
        </w:rPr>
      </w:pPr>
      <w:r w:rsidRPr="00112592">
        <w:rPr>
          <w:rFonts w:ascii="Times New Roman" w:hAnsi="Times New Roman" w:cs="Times New Roman"/>
          <w:b w:val="0"/>
          <w:spacing w:val="2"/>
          <w:sz w:val="24"/>
          <w:szCs w:val="24"/>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112592" w:rsidRPr="00112592" w:rsidRDefault="00112592" w:rsidP="009571B0">
      <w:pPr>
        <w:pStyle w:val="afff6"/>
        <w:spacing w:after="0" w:line="240" w:lineRule="auto"/>
        <w:jc w:val="both"/>
        <w:rPr>
          <w:rFonts w:ascii="Times New Roman" w:hAnsi="Times New Roman" w:cs="Times New Roman"/>
          <w:spacing w:val="2"/>
          <w:sz w:val="24"/>
          <w:szCs w:val="24"/>
        </w:rPr>
      </w:pPr>
      <w:r w:rsidRPr="00112592">
        <w:rPr>
          <w:rFonts w:ascii="Times New Roman" w:hAnsi="Times New Roman" w:cs="Times New Roman"/>
          <w:spacing w:val="2"/>
          <w:sz w:val="24"/>
          <w:szCs w:val="24"/>
        </w:rPr>
        <w:t>Культуротворческое и эстетическое воспитание:</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 xml:space="preserve">первоначальные представления об эстетических идеалах и ценностях; </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проявление и развитие индивидуальных творческих способностей;</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способность формулировать собственные эстетические предпочтения;</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представления о душевной и физической красоте человека;</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формирование эстетических идеалов, чувства прекрасного; умение видеть красоту природы, труда и творчества;</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начальные представления об искусстве народов России;</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pacing w:val="2"/>
          <w:sz w:val="24"/>
          <w:szCs w:val="24"/>
        </w:rPr>
        <w:t xml:space="preserve">интерес к чтению, произведениям искусства, детским </w:t>
      </w:r>
      <w:r w:rsidRPr="00112592">
        <w:rPr>
          <w:rFonts w:ascii="Times New Roman" w:hAnsi="Times New Roman" w:cs="Times New Roman"/>
          <w:b w:val="0"/>
          <w:sz w:val="24"/>
          <w:szCs w:val="24"/>
        </w:rPr>
        <w:t>спектаклям, концертам, выставкам, музыке;</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интерес к занятиям художественным творчеством;</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стремление к опрятному внешнему виду;</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отрицательное отношение к некрасивым поступкам и неряшливости.</w:t>
      </w:r>
    </w:p>
    <w:p w:rsidR="00112592" w:rsidRPr="00112592" w:rsidRDefault="00112592" w:rsidP="009571B0">
      <w:pPr>
        <w:pStyle w:val="afff6"/>
        <w:spacing w:after="0" w:line="240" w:lineRule="auto"/>
        <w:jc w:val="both"/>
        <w:rPr>
          <w:rFonts w:ascii="Times New Roman" w:hAnsi="Times New Roman" w:cs="Times New Roman"/>
          <w:spacing w:val="2"/>
          <w:sz w:val="24"/>
          <w:szCs w:val="24"/>
        </w:rPr>
      </w:pPr>
      <w:r w:rsidRPr="00112592">
        <w:rPr>
          <w:rFonts w:ascii="Times New Roman" w:hAnsi="Times New Roman" w:cs="Times New Roman"/>
          <w:spacing w:val="2"/>
          <w:sz w:val="24"/>
          <w:szCs w:val="24"/>
        </w:rPr>
        <w:t xml:space="preserve">Правовое воспитание и культура безопасности: </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элементарные представления об институтах гражданского общества, о возможностях участия граждан в общественном управлении;</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pacing w:val="-4"/>
          <w:sz w:val="24"/>
          <w:szCs w:val="24"/>
        </w:rPr>
        <w:t>первоначальные представления о правах, свободах и обязанностях человека</w:t>
      </w:r>
      <w:r w:rsidRPr="00112592">
        <w:rPr>
          <w:rFonts w:ascii="Times New Roman" w:hAnsi="Times New Roman" w:cs="Times New Roman"/>
          <w:b w:val="0"/>
          <w:sz w:val="24"/>
          <w:szCs w:val="24"/>
        </w:rPr>
        <w:t>;</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элементарные представления о верховенстве закона и потребности в правопорядке, общественном согласии;</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интерес к общественным явлениям, понимание активной роли человека в обществе;</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стремление активно участвовать в делах класса, школы, семьи, своего села, города;</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умение отвечать за свои поступки;</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негативное отношение к нарушениям порядка в классе, дома, на улице, к невыполнению человеком своих обязанностей;</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знание правил безопасного поведения в школе, быту, на отдыхе, городской среде, понимание необходимости их выполнения;</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первоначальные представления об информационной безопасности;</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представления о возможном негативном влиянии на мо</w:t>
      </w:r>
      <w:r w:rsidRPr="00112592">
        <w:rPr>
          <w:rFonts w:ascii="Times New Roman" w:hAnsi="Times New Roman" w:cs="Times New Roman"/>
          <w:b w:val="0"/>
          <w:spacing w:val="2"/>
          <w:sz w:val="24"/>
          <w:szCs w:val="24"/>
        </w:rPr>
        <w:t xml:space="preserve">рально­психологическое состояние человека компьютерных </w:t>
      </w:r>
      <w:r w:rsidRPr="00112592">
        <w:rPr>
          <w:rFonts w:ascii="Times New Roman" w:hAnsi="Times New Roman" w:cs="Times New Roman"/>
          <w:b w:val="0"/>
          <w:sz w:val="24"/>
          <w:szCs w:val="24"/>
        </w:rPr>
        <w:t>игр, кинофильмов, телевизионных передач, рекламы;</w:t>
      </w:r>
    </w:p>
    <w:p w:rsidR="00112592" w:rsidRPr="00112592" w:rsidRDefault="00112592" w:rsidP="009571B0">
      <w:pPr>
        <w:pStyle w:val="afff6"/>
        <w:spacing w:after="0" w:line="240" w:lineRule="auto"/>
        <w:ind w:firstLine="709"/>
        <w:jc w:val="both"/>
        <w:rPr>
          <w:rFonts w:ascii="Times New Roman" w:hAnsi="Times New Roman" w:cs="Times New Roman"/>
          <w:b w:val="0"/>
          <w:bCs w:val="0"/>
          <w:i/>
          <w:iCs/>
          <w:sz w:val="24"/>
          <w:szCs w:val="24"/>
        </w:rPr>
      </w:pPr>
      <w:r w:rsidRPr="00112592">
        <w:rPr>
          <w:rFonts w:ascii="Times New Roman" w:hAnsi="Times New Roman" w:cs="Times New Roman"/>
          <w:b w:val="0"/>
          <w:sz w:val="24"/>
          <w:szCs w:val="24"/>
        </w:rPr>
        <w:t>элементарные представления о девиантном и делинквентном поведении.</w:t>
      </w:r>
    </w:p>
    <w:p w:rsidR="00112592" w:rsidRPr="00112592" w:rsidRDefault="00112592" w:rsidP="009571B0">
      <w:pPr>
        <w:pStyle w:val="afff6"/>
        <w:spacing w:after="0" w:line="240" w:lineRule="auto"/>
        <w:ind w:firstLine="709"/>
        <w:jc w:val="both"/>
        <w:rPr>
          <w:rFonts w:ascii="Times New Roman" w:hAnsi="Times New Roman" w:cs="Times New Roman"/>
          <w:b w:val="0"/>
          <w:spacing w:val="2"/>
          <w:sz w:val="24"/>
          <w:szCs w:val="24"/>
        </w:rPr>
      </w:pPr>
      <w:r w:rsidRPr="00112592">
        <w:rPr>
          <w:rFonts w:ascii="Times New Roman" w:hAnsi="Times New Roman" w:cs="Times New Roman"/>
          <w:b w:val="0"/>
          <w:spacing w:val="2"/>
          <w:sz w:val="24"/>
          <w:szCs w:val="24"/>
        </w:rPr>
        <w:t>Воспитание семейных ценностей:</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первоначальные представления о семье как социальном институте, о роли семьи в жизни человека и общества;</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знание правил поведение в семье, понимание необходимости их выполнения;</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представление о семейных ролях, правах и обязанностях членов семьи;</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знание истории, ценностей и традиций своей семьи;</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уважительное, заботливое отношение к родителям, прародителям, сестрам и братьям;</w:t>
      </w:r>
    </w:p>
    <w:p w:rsidR="00112592" w:rsidRPr="00112592" w:rsidRDefault="00112592" w:rsidP="009571B0">
      <w:pPr>
        <w:pStyle w:val="afff6"/>
        <w:spacing w:after="0" w:line="240" w:lineRule="auto"/>
        <w:ind w:firstLine="709"/>
        <w:jc w:val="both"/>
        <w:rPr>
          <w:rFonts w:ascii="Times New Roman" w:hAnsi="Times New Roman" w:cs="Times New Roman"/>
          <w:b w:val="0"/>
          <w:spacing w:val="2"/>
          <w:sz w:val="24"/>
          <w:szCs w:val="24"/>
        </w:rPr>
      </w:pPr>
      <w:r w:rsidRPr="00112592">
        <w:rPr>
          <w:rFonts w:ascii="Times New Roman" w:hAnsi="Times New Roman" w:cs="Times New Roman"/>
          <w:b w:val="0"/>
          <w:sz w:val="24"/>
          <w:szCs w:val="24"/>
        </w:rPr>
        <w:t>элементарные представления об этике и психологии семейных отношений, основанных на традиционных семейных ценностях народов России.</w:t>
      </w:r>
    </w:p>
    <w:p w:rsidR="00112592" w:rsidRPr="00112592" w:rsidRDefault="00112592" w:rsidP="009571B0">
      <w:pPr>
        <w:pStyle w:val="afff6"/>
        <w:spacing w:after="0" w:line="240" w:lineRule="auto"/>
        <w:jc w:val="both"/>
        <w:rPr>
          <w:rFonts w:ascii="Times New Roman" w:hAnsi="Times New Roman" w:cs="Times New Roman"/>
          <w:spacing w:val="2"/>
          <w:sz w:val="24"/>
          <w:szCs w:val="24"/>
        </w:rPr>
      </w:pPr>
      <w:r w:rsidRPr="00112592">
        <w:rPr>
          <w:rFonts w:ascii="Times New Roman" w:hAnsi="Times New Roman" w:cs="Times New Roman"/>
          <w:spacing w:val="2"/>
          <w:sz w:val="24"/>
          <w:szCs w:val="24"/>
        </w:rPr>
        <w:t>Формирование коммуникативной культуры:</w:t>
      </w:r>
    </w:p>
    <w:p w:rsidR="00112592" w:rsidRPr="00112592" w:rsidRDefault="00112592" w:rsidP="009571B0">
      <w:pPr>
        <w:pStyle w:val="afff6"/>
        <w:spacing w:after="0" w:line="240" w:lineRule="auto"/>
        <w:ind w:firstLine="709"/>
        <w:jc w:val="both"/>
        <w:rPr>
          <w:rFonts w:ascii="Times New Roman" w:hAnsi="Times New Roman" w:cs="Times New Roman"/>
          <w:b w:val="0"/>
          <w:spacing w:val="2"/>
          <w:sz w:val="24"/>
          <w:szCs w:val="24"/>
        </w:rPr>
      </w:pPr>
      <w:r w:rsidRPr="00112592">
        <w:rPr>
          <w:rFonts w:ascii="Times New Roman" w:hAnsi="Times New Roman" w:cs="Times New Roman"/>
          <w:b w:val="0"/>
          <w:spacing w:val="2"/>
          <w:sz w:val="24"/>
          <w:szCs w:val="24"/>
        </w:rPr>
        <w:t xml:space="preserve">первоначальные представления о значении общения для жизни человека, развития личности, успешной учебы; </w:t>
      </w:r>
    </w:p>
    <w:p w:rsidR="00112592" w:rsidRPr="00112592" w:rsidRDefault="00112592" w:rsidP="009571B0">
      <w:pPr>
        <w:pStyle w:val="afff6"/>
        <w:spacing w:after="0" w:line="240" w:lineRule="auto"/>
        <w:ind w:firstLine="709"/>
        <w:jc w:val="both"/>
        <w:rPr>
          <w:rFonts w:ascii="Times New Roman" w:hAnsi="Times New Roman" w:cs="Times New Roman"/>
          <w:b w:val="0"/>
          <w:spacing w:val="2"/>
          <w:sz w:val="24"/>
          <w:szCs w:val="24"/>
        </w:rPr>
      </w:pPr>
      <w:r w:rsidRPr="00112592">
        <w:rPr>
          <w:rFonts w:ascii="Times New Roman" w:hAnsi="Times New Roman" w:cs="Times New Roman"/>
          <w:b w:val="0"/>
          <w:spacing w:val="2"/>
          <w:sz w:val="24"/>
          <w:szCs w:val="24"/>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112592" w:rsidRPr="00112592" w:rsidRDefault="00112592" w:rsidP="009571B0">
      <w:pPr>
        <w:pStyle w:val="afff6"/>
        <w:spacing w:after="0" w:line="240" w:lineRule="auto"/>
        <w:ind w:firstLine="709"/>
        <w:jc w:val="both"/>
        <w:rPr>
          <w:rFonts w:ascii="Times New Roman" w:hAnsi="Times New Roman" w:cs="Times New Roman"/>
          <w:b w:val="0"/>
          <w:spacing w:val="2"/>
          <w:sz w:val="24"/>
          <w:szCs w:val="24"/>
        </w:rPr>
      </w:pPr>
      <w:r w:rsidRPr="00112592">
        <w:rPr>
          <w:rFonts w:ascii="Times New Roman" w:hAnsi="Times New Roman" w:cs="Times New Roman"/>
          <w:b w:val="0"/>
          <w:spacing w:val="2"/>
          <w:sz w:val="24"/>
          <w:szCs w:val="24"/>
        </w:rPr>
        <w:t>понимание значимости ответственного отношения к слову как к поступку, действию;</w:t>
      </w:r>
    </w:p>
    <w:p w:rsidR="00112592" w:rsidRPr="00112592" w:rsidRDefault="00112592" w:rsidP="009571B0">
      <w:pPr>
        <w:pStyle w:val="afff6"/>
        <w:spacing w:after="0" w:line="240" w:lineRule="auto"/>
        <w:ind w:firstLine="709"/>
        <w:jc w:val="both"/>
        <w:rPr>
          <w:rFonts w:ascii="Times New Roman" w:hAnsi="Times New Roman" w:cs="Times New Roman"/>
          <w:b w:val="0"/>
          <w:spacing w:val="2"/>
          <w:sz w:val="24"/>
          <w:szCs w:val="24"/>
        </w:rPr>
      </w:pPr>
      <w:r w:rsidRPr="00112592">
        <w:rPr>
          <w:rFonts w:ascii="Times New Roman" w:hAnsi="Times New Roman" w:cs="Times New Roman"/>
          <w:b w:val="0"/>
          <w:spacing w:val="2"/>
          <w:sz w:val="24"/>
          <w:szCs w:val="24"/>
        </w:rPr>
        <w:t>первоначальные знания о безопасном общении в Интернете;</w:t>
      </w:r>
    </w:p>
    <w:p w:rsidR="00112592" w:rsidRPr="00112592" w:rsidRDefault="00112592" w:rsidP="009571B0">
      <w:pPr>
        <w:pStyle w:val="afff6"/>
        <w:spacing w:after="0" w:line="240" w:lineRule="auto"/>
        <w:ind w:firstLine="709"/>
        <w:jc w:val="both"/>
        <w:rPr>
          <w:rFonts w:ascii="Times New Roman" w:hAnsi="Times New Roman" w:cs="Times New Roman"/>
          <w:b w:val="0"/>
          <w:spacing w:val="2"/>
          <w:sz w:val="24"/>
          <w:szCs w:val="24"/>
        </w:rPr>
      </w:pPr>
      <w:r w:rsidRPr="00112592">
        <w:rPr>
          <w:rFonts w:ascii="Times New Roman" w:hAnsi="Times New Roman" w:cs="Times New Roman"/>
          <w:b w:val="0"/>
          <w:spacing w:val="2"/>
          <w:sz w:val="24"/>
          <w:szCs w:val="24"/>
        </w:rPr>
        <w:t>ценностные представления о родном языке;</w:t>
      </w:r>
    </w:p>
    <w:p w:rsidR="00112592" w:rsidRPr="00112592" w:rsidRDefault="00112592" w:rsidP="009571B0">
      <w:pPr>
        <w:pStyle w:val="afff6"/>
        <w:spacing w:after="0" w:line="240" w:lineRule="auto"/>
        <w:ind w:firstLine="709"/>
        <w:jc w:val="both"/>
        <w:rPr>
          <w:rFonts w:ascii="Times New Roman" w:hAnsi="Times New Roman" w:cs="Times New Roman"/>
          <w:b w:val="0"/>
          <w:spacing w:val="2"/>
          <w:sz w:val="24"/>
          <w:szCs w:val="24"/>
        </w:rPr>
      </w:pPr>
      <w:r w:rsidRPr="00112592">
        <w:rPr>
          <w:rFonts w:ascii="Times New Roman" w:hAnsi="Times New Roman" w:cs="Times New Roman"/>
          <w:b w:val="0"/>
          <w:spacing w:val="2"/>
          <w:sz w:val="24"/>
          <w:szCs w:val="24"/>
        </w:rPr>
        <w:t>первоначальные представления об истории родного языка, его особенностях и месте в мире;</w:t>
      </w:r>
    </w:p>
    <w:p w:rsidR="00112592" w:rsidRPr="00112592" w:rsidRDefault="00112592" w:rsidP="009571B0">
      <w:pPr>
        <w:pStyle w:val="afff6"/>
        <w:spacing w:after="0" w:line="240" w:lineRule="auto"/>
        <w:ind w:firstLine="709"/>
        <w:jc w:val="both"/>
        <w:rPr>
          <w:rFonts w:ascii="Times New Roman" w:hAnsi="Times New Roman" w:cs="Times New Roman"/>
          <w:b w:val="0"/>
          <w:spacing w:val="2"/>
          <w:sz w:val="24"/>
          <w:szCs w:val="24"/>
        </w:rPr>
      </w:pPr>
      <w:r w:rsidRPr="00112592">
        <w:rPr>
          <w:rFonts w:ascii="Times New Roman" w:hAnsi="Times New Roman" w:cs="Times New Roman"/>
          <w:b w:val="0"/>
          <w:spacing w:val="2"/>
          <w:sz w:val="24"/>
          <w:szCs w:val="24"/>
        </w:rPr>
        <w:t>элементарные представления о современных технологиях коммуникации;</w:t>
      </w:r>
    </w:p>
    <w:p w:rsidR="00112592" w:rsidRPr="00112592" w:rsidRDefault="00112592" w:rsidP="009571B0">
      <w:pPr>
        <w:pStyle w:val="afff6"/>
        <w:spacing w:after="0" w:line="240" w:lineRule="auto"/>
        <w:ind w:firstLine="709"/>
        <w:jc w:val="both"/>
        <w:rPr>
          <w:rFonts w:ascii="Times New Roman" w:hAnsi="Times New Roman" w:cs="Times New Roman"/>
          <w:b w:val="0"/>
          <w:spacing w:val="2"/>
          <w:sz w:val="24"/>
          <w:szCs w:val="24"/>
        </w:rPr>
      </w:pPr>
      <w:r w:rsidRPr="00112592">
        <w:rPr>
          <w:rFonts w:ascii="Times New Roman" w:hAnsi="Times New Roman" w:cs="Times New Roman"/>
          <w:b w:val="0"/>
          <w:spacing w:val="2"/>
          <w:sz w:val="24"/>
          <w:szCs w:val="24"/>
        </w:rPr>
        <w:t xml:space="preserve">элементарные навыки межкультурной коммуникации; </w:t>
      </w:r>
    </w:p>
    <w:p w:rsidR="00112592" w:rsidRPr="00112592" w:rsidRDefault="00112592" w:rsidP="009571B0">
      <w:pPr>
        <w:pStyle w:val="afff6"/>
        <w:widowControl w:val="0"/>
        <w:spacing w:after="0" w:line="240" w:lineRule="auto"/>
        <w:jc w:val="both"/>
        <w:rPr>
          <w:rFonts w:ascii="Times New Roman" w:hAnsi="Times New Roman" w:cs="Times New Roman"/>
          <w:b w:val="0"/>
          <w:spacing w:val="2"/>
          <w:sz w:val="24"/>
          <w:szCs w:val="24"/>
        </w:rPr>
      </w:pPr>
      <w:r w:rsidRPr="00112592">
        <w:rPr>
          <w:rFonts w:ascii="Times New Roman" w:hAnsi="Times New Roman" w:cs="Times New Roman"/>
          <w:spacing w:val="2"/>
          <w:sz w:val="24"/>
          <w:szCs w:val="24"/>
        </w:rPr>
        <w:t>Экологическое воспитание</w:t>
      </w:r>
      <w:r w:rsidRPr="00112592">
        <w:rPr>
          <w:rFonts w:ascii="Times New Roman" w:hAnsi="Times New Roman" w:cs="Times New Roman"/>
          <w:b w:val="0"/>
          <w:spacing w:val="2"/>
          <w:sz w:val="24"/>
          <w:szCs w:val="24"/>
        </w:rPr>
        <w:t>:</w:t>
      </w:r>
    </w:p>
    <w:p w:rsidR="00112592" w:rsidRPr="00112592" w:rsidRDefault="00112592" w:rsidP="009571B0">
      <w:pPr>
        <w:pStyle w:val="afff6"/>
        <w:widowControl w:val="0"/>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pacing w:val="2"/>
          <w:sz w:val="24"/>
          <w:szCs w:val="24"/>
        </w:rPr>
        <w:t xml:space="preserve">развитие интереса к природе, природным явлениям и </w:t>
      </w:r>
      <w:r w:rsidRPr="00112592">
        <w:rPr>
          <w:rFonts w:ascii="Times New Roman" w:hAnsi="Times New Roman" w:cs="Times New Roman"/>
          <w:b w:val="0"/>
          <w:sz w:val="24"/>
          <w:szCs w:val="24"/>
        </w:rPr>
        <w:t>формам жизни, понимание активной роли человека в природе;</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ценностное отношение к природе и всем формам жизни;</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элементарный опыт природоохранительной деятельности;</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бережное отношение к растениям и животным;</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понимание взаимосвязи здоровья человека и экологической культуры;</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112592" w:rsidRPr="00112592" w:rsidRDefault="00112592" w:rsidP="009571B0">
      <w:pPr>
        <w:pStyle w:val="afff6"/>
        <w:spacing w:after="0" w:line="240" w:lineRule="auto"/>
        <w:ind w:firstLine="709"/>
        <w:jc w:val="both"/>
        <w:rPr>
          <w:rFonts w:ascii="Times New Roman" w:hAnsi="Times New Roman" w:cs="Times New Roman"/>
          <w:b w:val="0"/>
          <w:sz w:val="24"/>
          <w:szCs w:val="24"/>
        </w:rPr>
      </w:pPr>
      <w:r w:rsidRPr="00112592">
        <w:rPr>
          <w:rFonts w:ascii="Times New Roman" w:hAnsi="Times New Roman" w:cs="Times New Roman"/>
          <w:b w:val="0"/>
          <w:sz w:val="24"/>
          <w:szCs w:val="24"/>
        </w:rPr>
        <w:t>элементарные знания законодательства в области защиты окружающей среды.</w:t>
      </w:r>
    </w:p>
    <w:p w:rsidR="00112592" w:rsidRPr="00112592" w:rsidRDefault="00112592" w:rsidP="009571B0">
      <w:pPr>
        <w:pStyle w:val="afff6"/>
        <w:spacing w:after="0" w:line="240" w:lineRule="auto"/>
        <w:jc w:val="both"/>
        <w:rPr>
          <w:rFonts w:ascii="Times New Roman" w:hAnsi="Times New Roman" w:cs="Times New Roman"/>
          <w:sz w:val="24"/>
          <w:szCs w:val="24"/>
        </w:rPr>
      </w:pPr>
      <w:r w:rsidRPr="00112592">
        <w:rPr>
          <w:rFonts w:ascii="Times New Roman" w:hAnsi="Times New Roman" w:cs="Times New Roman"/>
          <w:sz w:val="24"/>
          <w:szCs w:val="24"/>
        </w:rPr>
        <w:t xml:space="preserve">2.3.4. Виды деятельности и формы занятий с обучающимися </w:t>
      </w:r>
    </w:p>
    <w:p w:rsidR="00112592" w:rsidRPr="00112592" w:rsidRDefault="00112592" w:rsidP="009571B0">
      <w:pPr>
        <w:pStyle w:val="afff6"/>
        <w:spacing w:after="0" w:line="240" w:lineRule="auto"/>
        <w:jc w:val="both"/>
        <w:rPr>
          <w:rFonts w:ascii="Times New Roman" w:hAnsi="Times New Roman" w:cs="Times New Roman"/>
          <w:spacing w:val="2"/>
          <w:sz w:val="24"/>
          <w:szCs w:val="24"/>
        </w:rPr>
      </w:pPr>
      <w:r w:rsidRPr="00112592">
        <w:rPr>
          <w:rFonts w:ascii="Times New Roman" w:hAnsi="Times New Roman" w:cs="Times New Roman"/>
          <w:spacing w:val="2"/>
          <w:sz w:val="24"/>
          <w:szCs w:val="24"/>
        </w:rPr>
        <w:t>Гражданско-патриотическое воспитание:</w:t>
      </w:r>
    </w:p>
    <w:p w:rsidR="00112592" w:rsidRPr="00112592" w:rsidRDefault="00112592" w:rsidP="009571B0">
      <w:pPr>
        <w:pStyle w:val="afff6"/>
        <w:spacing w:after="0" w:line="240" w:lineRule="auto"/>
        <w:jc w:val="both"/>
        <w:rPr>
          <w:rFonts w:ascii="Times New Roman" w:hAnsi="Times New Roman" w:cs="Times New Roman"/>
          <w:b w:val="0"/>
          <w:sz w:val="24"/>
          <w:szCs w:val="24"/>
        </w:rPr>
      </w:pPr>
      <w:r w:rsidRPr="00112592">
        <w:rPr>
          <w:rFonts w:ascii="Times New Roman" w:hAnsi="Times New Roman" w:cs="Times New Roman"/>
          <w:b w:val="0"/>
          <w:spacing w:val="-2"/>
          <w:sz w:val="24"/>
          <w:szCs w:val="24"/>
        </w:rPr>
        <w:t>- получают первоначальные представления о Конституции Российской Федерации, знакомятся с государственной сим</w:t>
      </w:r>
      <w:r w:rsidRPr="00112592">
        <w:rPr>
          <w:rFonts w:ascii="Times New Roman" w:hAnsi="Times New Roman" w:cs="Times New Roman"/>
          <w:b w:val="0"/>
          <w:sz w:val="24"/>
          <w:szCs w:val="24"/>
        </w:rPr>
        <w:t>воликой – Гербом, Флагом Российской Федерации, гербом и флагом субъекта Российской Федерации, в котором нахо</w:t>
      </w:r>
      <w:r w:rsidRPr="00112592">
        <w:rPr>
          <w:rFonts w:ascii="Times New Roman" w:hAnsi="Times New Roman" w:cs="Times New Roman"/>
          <w:b w:val="0"/>
          <w:spacing w:val="2"/>
          <w:sz w:val="24"/>
          <w:szCs w:val="24"/>
        </w:rPr>
        <w:t xml:space="preserve">дится образовательная организация (на плакатах, картинах, </w:t>
      </w:r>
      <w:r w:rsidRPr="00112592">
        <w:rPr>
          <w:rFonts w:ascii="Times New Roman" w:hAnsi="Times New Roman" w:cs="Times New Roman"/>
          <w:b w:val="0"/>
          <w:sz w:val="24"/>
          <w:szCs w:val="24"/>
        </w:rPr>
        <w:t xml:space="preserve">в процессе бесед, чтения книг, </w:t>
      </w:r>
      <w:r w:rsidRPr="00112592">
        <w:rPr>
          <w:rFonts w:ascii="Times New Roman" w:hAnsi="Times New Roman" w:cs="Times New Roman"/>
          <w:b w:val="0"/>
          <w:spacing w:val="-2"/>
          <w:sz w:val="24"/>
          <w:szCs w:val="24"/>
        </w:rPr>
        <w:t>изучения основных и вариативных учебных дисциплин</w:t>
      </w:r>
      <w:r w:rsidRPr="00112592">
        <w:rPr>
          <w:rFonts w:ascii="Times New Roman" w:hAnsi="Times New Roman" w:cs="Times New Roman"/>
          <w:b w:val="0"/>
          <w:sz w:val="24"/>
          <w:szCs w:val="24"/>
        </w:rPr>
        <w:t>);</w:t>
      </w:r>
    </w:p>
    <w:p w:rsidR="00112592" w:rsidRPr="00112592" w:rsidRDefault="00112592" w:rsidP="00112592">
      <w:pPr>
        <w:pStyle w:val="afff6"/>
        <w:spacing w:after="0" w:line="240" w:lineRule="auto"/>
        <w:jc w:val="both"/>
        <w:rPr>
          <w:rFonts w:ascii="Times New Roman" w:hAnsi="Times New Roman" w:cs="Times New Roman"/>
          <w:b w:val="0"/>
          <w:spacing w:val="-2"/>
          <w:sz w:val="24"/>
          <w:szCs w:val="24"/>
        </w:rPr>
      </w:pPr>
      <w:r w:rsidRPr="00112592">
        <w:rPr>
          <w:rFonts w:ascii="Times New Roman" w:hAnsi="Times New Roman" w:cs="Times New Roman"/>
          <w:b w:val="0"/>
          <w:spacing w:val="-2"/>
          <w:sz w:val="24"/>
          <w:szCs w:val="24"/>
        </w:rPr>
        <w:t xml:space="preserve">- 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112592">
        <w:rPr>
          <w:rFonts w:ascii="Times New Roman" w:hAnsi="Times New Roman" w:cs="Times New Roman"/>
          <w:b w:val="0"/>
          <w:spacing w:val="2"/>
          <w:sz w:val="24"/>
          <w:szCs w:val="24"/>
        </w:rPr>
        <w:t xml:space="preserve">местам, сюжетно-ролевых игр гражданского и историко­ </w:t>
      </w:r>
      <w:r w:rsidRPr="00112592">
        <w:rPr>
          <w:rFonts w:ascii="Times New Roman" w:hAnsi="Times New Roman" w:cs="Times New Roman"/>
          <w:b w:val="0"/>
          <w:spacing w:val="-2"/>
          <w:sz w:val="24"/>
          <w:szCs w:val="24"/>
        </w:rPr>
        <w:t>патриотического содержания, изучения основных и вариативных учебных дисциплин);</w:t>
      </w:r>
    </w:p>
    <w:p w:rsidR="00112592" w:rsidRPr="00112592" w:rsidRDefault="00112592" w:rsidP="00112592">
      <w:pPr>
        <w:pStyle w:val="afff6"/>
        <w:spacing w:after="0" w:line="240" w:lineRule="auto"/>
        <w:jc w:val="both"/>
        <w:rPr>
          <w:rFonts w:ascii="Times New Roman" w:hAnsi="Times New Roman" w:cs="Times New Roman"/>
          <w:b w:val="0"/>
          <w:sz w:val="24"/>
          <w:szCs w:val="24"/>
        </w:rPr>
      </w:pPr>
      <w:r w:rsidRPr="00112592">
        <w:rPr>
          <w:rFonts w:ascii="Times New Roman" w:hAnsi="Times New Roman" w:cs="Times New Roman"/>
          <w:b w:val="0"/>
          <w:sz w:val="24"/>
          <w:szCs w:val="24"/>
        </w:rPr>
        <w:t>- знакомятся с историей и культурой родного края, на</w:t>
      </w:r>
      <w:r w:rsidRPr="00112592">
        <w:rPr>
          <w:rFonts w:ascii="Times New Roman" w:hAnsi="Times New Roman" w:cs="Times New Roman"/>
          <w:b w:val="0"/>
          <w:spacing w:val="-2"/>
          <w:sz w:val="24"/>
          <w:szCs w:val="24"/>
        </w:rPr>
        <w:t>родным творчеством, этнокультурными традициями, фолькло</w:t>
      </w:r>
      <w:r w:rsidRPr="00112592">
        <w:rPr>
          <w:rFonts w:ascii="Times New Roman" w:hAnsi="Times New Roman" w:cs="Times New Roman"/>
          <w:b w:val="0"/>
          <w:sz w:val="24"/>
          <w:szCs w:val="24"/>
        </w:rPr>
        <w:t xml:space="preserve">ром, особенностями быта народов России (в процессе бесед, </w:t>
      </w:r>
      <w:r w:rsidRPr="00112592">
        <w:rPr>
          <w:rFonts w:ascii="Times New Roman" w:hAnsi="Times New Roman" w:cs="Times New Roman"/>
          <w:b w:val="0"/>
          <w:spacing w:val="2"/>
          <w:sz w:val="24"/>
          <w:szCs w:val="24"/>
        </w:rPr>
        <w:t xml:space="preserve">сюжетно­ ролевых игр, просмотра кинофильмов, творческих </w:t>
      </w:r>
      <w:r w:rsidRPr="00112592">
        <w:rPr>
          <w:rFonts w:ascii="Times New Roman" w:hAnsi="Times New Roman" w:cs="Times New Roman"/>
          <w:b w:val="0"/>
          <w:sz w:val="24"/>
          <w:szCs w:val="24"/>
        </w:rPr>
        <w:t>конкурсов, фестивалей, праздников, экскурсий, путешествий, туристско-краеведческих экспедиций, изучения вариативных учебных дисциплин);</w:t>
      </w:r>
    </w:p>
    <w:p w:rsidR="00112592" w:rsidRPr="00112592" w:rsidRDefault="00112592" w:rsidP="00112592">
      <w:pPr>
        <w:pStyle w:val="afff6"/>
        <w:spacing w:after="0" w:line="240" w:lineRule="auto"/>
        <w:jc w:val="both"/>
        <w:rPr>
          <w:rFonts w:ascii="Times New Roman" w:hAnsi="Times New Roman" w:cs="Times New Roman"/>
          <w:b w:val="0"/>
          <w:spacing w:val="2"/>
          <w:sz w:val="24"/>
          <w:szCs w:val="24"/>
        </w:rPr>
      </w:pPr>
      <w:r w:rsidRPr="00112592">
        <w:rPr>
          <w:rFonts w:ascii="Times New Roman" w:hAnsi="Times New Roman" w:cs="Times New Roman"/>
          <w:b w:val="0"/>
          <w:spacing w:val="2"/>
          <w:sz w:val="24"/>
          <w:szCs w:val="24"/>
        </w:rPr>
        <w:t>- 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112592" w:rsidRPr="00112592" w:rsidRDefault="00112592" w:rsidP="00112592">
      <w:pPr>
        <w:pStyle w:val="afff6"/>
        <w:spacing w:after="0" w:line="240" w:lineRule="auto"/>
        <w:jc w:val="both"/>
        <w:rPr>
          <w:rFonts w:ascii="Times New Roman" w:hAnsi="Times New Roman" w:cs="Times New Roman"/>
          <w:b w:val="0"/>
          <w:sz w:val="24"/>
          <w:szCs w:val="24"/>
        </w:rPr>
      </w:pPr>
      <w:r w:rsidRPr="00112592">
        <w:rPr>
          <w:rFonts w:ascii="Times New Roman" w:hAnsi="Times New Roman" w:cs="Times New Roman"/>
          <w:b w:val="0"/>
          <w:spacing w:val="2"/>
          <w:sz w:val="24"/>
          <w:szCs w:val="24"/>
        </w:rPr>
        <w:t>- знакомятся с деятельностью общественных организа</w:t>
      </w:r>
      <w:r w:rsidRPr="00112592">
        <w:rPr>
          <w:rFonts w:ascii="Times New Roman" w:hAnsi="Times New Roman" w:cs="Times New Roman"/>
          <w:b w:val="0"/>
          <w:sz w:val="24"/>
          <w:szCs w:val="24"/>
        </w:rPr>
        <w:t>ций патриотической и гражданской направленности</w:t>
      </w:r>
      <w:r w:rsidRPr="00112592">
        <w:rPr>
          <w:rFonts w:ascii="Times New Roman" w:hAnsi="Times New Roman" w:cs="Times New Roman"/>
          <w:b w:val="0"/>
          <w:spacing w:val="2"/>
          <w:sz w:val="24"/>
          <w:szCs w:val="24"/>
        </w:rPr>
        <w:t xml:space="preserve"> (в процессе посильного участия в социальных </w:t>
      </w:r>
      <w:r w:rsidRPr="00112592">
        <w:rPr>
          <w:rFonts w:ascii="Times New Roman" w:hAnsi="Times New Roman" w:cs="Times New Roman"/>
          <w:b w:val="0"/>
          <w:sz w:val="24"/>
          <w:szCs w:val="24"/>
        </w:rPr>
        <w:t>проектах и мероприятиях, проводимых этими организациями, встреч с их представителями);</w:t>
      </w:r>
    </w:p>
    <w:p w:rsidR="00112592" w:rsidRPr="00112592" w:rsidRDefault="00112592" w:rsidP="00112592">
      <w:pPr>
        <w:pStyle w:val="afff6"/>
        <w:spacing w:after="0" w:line="240" w:lineRule="auto"/>
        <w:jc w:val="both"/>
        <w:rPr>
          <w:rFonts w:ascii="Times New Roman" w:hAnsi="Times New Roman" w:cs="Times New Roman"/>
          <w:b w:val="0"/>
          <w:sz w:val="24"/>
          <w:szCs w:val="24"/>
        </w:rPr>
      </w:pPr>
      <w:r w:rsidRPr="00112592">
        <w:rPr>
          <w:rFonts w:ascii="Times New Roman" w:hAnsi="Times New Roman" w:cs="Times New Roman"/>
          <w:b w:val="0"/>
          <w:sz w:val="24"/>
          <w:szCs w:val="24"/>
        </w:rPr>
        <w:t>- участвуют в просмотре учебных фильмов, отрывков из ху</w:t>
      </w:r>
      <w:r w:rsidRPr="00112592">
        <w:rPr>
          <w:rFonts w:ascii="Times New Roman" w:hAnsi="Times New Roman" w:cs="Times New Roman"/>
          <w:b w:val="0"/>
          <w:spacing w:val="2"/>
          <w:sz w:val="24"/>
          <w:szCs w:val="24"/>
        </w:rPr>
        <w:t>дожественных фильмов, проведении бесед о подвигах Российской армии, защитниках Отечества, подготовке и про</w:t>
      </w:r>
      <w:r w:rsidRPr="00112592">
        <w:rPr>
          <w:rFonts w:ascii="Times New Roman" w:hAnsi="Times New Roman" w:cs="Times New Roman"/>
          <w:b w:val="0"/>
          <w:sz w:val="24"/>
          <w:szCs w:val="24"/>
        </w:rPr>
        <w:t>ведении игр военно­ патриотического содержания, конкурсов и спортивных соревнований, сюжетно­ ролевых игр на местности, встреч с ветеранами и военнослужащими;</w:t>
      </w:r>
    </w:p>
    <w:p w:rsidR="00112592" w:rsidRPr="00112592" w:rsidRDefault="00112592" w:rsidP="00112592">
      <w:pPr>
        <w:pStyle w:val="afff6"/>
        <w:spacing w:after="0" w:line="240" w:lineRule="auto"/>
        <w:jc w:val="both"/>
        <w:rPr>
          <w:rFonts w:ascii="Times New Roman" w:hAnsi="Times New Roman" w:cs="Times New Roman"/>
          <w:b w:val="0"/>
          <w:sz w:val="24"/>
          <w:szCs w:val="24"/>
        </w:rPr>
      </w:pPr>
      <w:r w:rsidRPr="00112592">
        <w:rPr>
          <w:rFonts w:ascii="Times New Roman" w:hAnsi="Times New Roman" w:cs="Times New Roman"/>
          <w:b w:val="0"/>
          <w:spacing w:val="2"/>
          <w:sz w:val="24"/>
          <w:szCs w:val="24"/>
        </w:rPr>
        <w:t>- получают первоначальный опыт межкультурной ком</w:t>
      </w:r>
      <w:r w:rsidRPr="00112592">
        <w:rPr>
          <w:rFonts w:ascii="Times New Roman" w:hAnsi="Times New Roman" w:cs="Times New Roman"/>
          <w:b w:val="0"/>
          <w:sz w:val="24"/>
          <w:szCs w:val="24"/>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112592" w:rsidRPr="00112592" w:rsidRDefault="00112592" w:rsidP="00112592">
      <w:pPr>
        <w:pStyle w:val="afff6"/>
        <w:spacing w:after="0" w:line="240" w:lineRule="auto"/>
        <w:jc w:val="both"/>
        <w:rPr>
          <w:rFonts w:ascii="Times New Roman" w:hAnsi="Times New Roman" w:cs="Times New Roman"/>
          <w:b w:val="0"/>
          <w:sz w:val="24"/>
          <w:szCs w:val="24"/>
        </w:rPr>
      </w:pPr>
      <w:r w:rsidRPr="00112592">
        <w:rPr>
          <w:rFonts w:ascii="Times New Roman" w:hAnsi="Times New Roman" w:cs="Times New Roman"/>
          <w:b w:val="0"/>
          <w:spacing w:val="2"/>
          <w:sz w:val="24"/>
          <w:szCs w:val="24"/>
        </w:rPr>
        <w:t>- участвуют во встречах и беседах с выпускниками своей школы, ознакомятся с биографиями выпускников, явив</w:t>
      </w:r>
      <w:r w:rsidRPr="00112592">
        <w:rPr>
          <w:rFonts w:ascii="Times New Roman" w:hAnsi="Times New Roman" w:cs="Times New Roman"/>
          <w:b w:val="0"/>
          <w:sz w:val="24"/>
          <w:szCs w:val="24"/>
        </w:rPr>
        <w:t>ших собой достойные примеры гражданственности и патриотизма;</w:t>
      </w:r>
    </w:p>
    <w:p w:rsidR="00112592" w:rsidRPr="00112592" w:rsidRDefault="00112592" w:rsidP="00112592">
      <w:pPr>
        <w:pStyle w:val="afff6"/>
        <w:spacing w:after="0" w:line="240" w:lineRule="auto"/>
        <w:jc w:val="both"/>
        <w:rPr>
          <w:rFonts w:ascii="Times New Roman" w:hAnsi="Times New Roman" w:cs="Times New Roman"/>
          <w:b w:val="0"/>
          <w:sz w:val="24"/>
          <w:szCs w:val="24"/>
        </w:rPr>
      </w:pPr>
      <w:r w:rsidRPr="00112592">
        <w:rPr>
          <w:rFonts w:ascii="Times New Roman" w:hAnsi="Times New Roman" w:cs="Times New Roman"/>
          <w:b w:val="0"/>
          <w:sz w:val="24"/>
          <w:szCs w:val="24"/>
        </w:rPr>
        <w:t>принимают посильное участие в школьных программах и мероприятиях по поддержке ветеранов войны;</w:t>
      </w:r>
    </w:p>
    <w:p w:rsidR="00112592" w:rsidRPr="00112592" w:rsidRDefault="00112592" w:rsidP="00112592">
      <w:pPr>
        <w:pStyle w:val="afff6"/>
        <w:spacing w:after="0" w:line="240" w:lineRule="auto"/>
        <w:jc w:val="both"/>
        <w:rPr>
          <w:rFonts w:ascii="Times New Roman" w:hAnsi="Times New Roman" w:cs="Times New Roman"/>
          <w:b w:val="0"/>
          <w:sz w:val="24"/>
          <w:szCs w:val="24"/>
        </w:rPr>
      </w:pPr>
      <w:r w:rsidRPr="00112592">
        <w:rPr>
          <w:rFonts w:ascii="Times New Roman" w:hAnsi="Times New Roman" w:cs="Times New Roman"/>
          <w:b w:val="0"/>
          <w:sz w:val="24"/>
          <w:szCs w:val="24"/>
        </w:rPr>
        <w:t>- 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112592" w:rsidRPr="00112592" w:rsidRDefault="00112592" w:rsidP="00112592">
      <w:pPr>
        <w:pStyle w:val="afff6"/>
        <w:spacing w:after="0" w:line="240" w:lineRule="auto"/>
        <w:jc w:val="both"/>
        <w:rPr>
          <w:rFonts w:ascii="Times New Roman" w:hAnsi="Times New Roman" w:cs="Times New Roman"/>
          <w:b w:val="0"/>
          <w:sz w:val="24"/>
          <w:szCs w:val="24"/>
        </w:rPr>
      </w:pPr>
      <w:r w:rsidRPr="00112592">
        <w:rPr>
          <w:rFonts w:ascii="Times New Roman" w:hAnsi="Times New Roman" w:cs="Times New Roman"/>
          <w:b w:val="0"/>
          <w:sz w:val="24"/>
          <w:szCs w:val="24"/>
        </w:rPr>
        <w:t xml:space="preserve">- участвуют в проектах, направленных на изучение истории своей семьи в контексте значимых событий истории родного края, страны. </w:t>
      </w:r>
    </w:p>
    <w:p w:rsidR="00112592" w:rsidRPr="00112592" w:rsidRDefault="00112592" w:rsidP="00112592">
      <w:pPr>
        <w:pStyle w:val="afff6"/>
        <w:spacing w:after="0" w:line="240" w:lineRule="auto"/>
        <w:jc w:val="both"/>
        <w:rPr>
          <w:rFonts w:ascii="Times New Roman" w:hAnsi="Times New Roman" w:cs="Times New Roman"/>
          <w:spacing w:val="2"/>
          <w:sz w:val="24"/>
          <w:szCs w:val="24"/>
        </w:rPr>
      </w:pPr>
      <w:r w:rsidRPr="00112592">
        <w:rPr>
          <w:rFonts w:ascii="Times New Roman" w:hAnsi="Times New Roman" w:cs="Times New Roman"/>
          <w:spacing w:val="2"/>
          <w:sz w:val="24"/>
          <w:szCs w:val="24"/>
        </w:rPr>
        <w:t>Нравственное и духовное воспитание:</w:t>
      </w:r>
    </w:p>
    <w:p w:rsidR="00112592" w:rsidRPr="00112592" w:rsidRDefault="00112592" w:rsidP="00112592">
      <w:pPr>
        <w:pStyle w:val="afff6"/>
        <w:spacing w:after="0" w:line="240" w:lineRule="auto"/>
        <w:jc w:val="both"/>
        <w:rPr>
          <w:rFonts w:ascii="Times New Roman" w:hAnsi="Times New Roman" w:cs="Times New Roman"/>
          <w:b w:val="0"/>
          <w:spacing w:val="-2"/>
          <w:sz w:val="24"/>
          <w:szCs w:val="24"/>
        </w:rPr>
      </w:pPr>
      <w:r w:rsidRPr="00112592">
        <w:rPr>
          <w:rFonts w:ascii="Times New Roman" w:hAnsi="Times New Roman" w:cs="Times New Roman"/>
          <w:b w:val="0"/>
          <w:spacing w:val="-2"/>
          <w:sz w:val="24"/>
          <w:szCs w:val="24"/>
        </w:rPr>
        <w:t>- получают первоначальные представления о базовых цен</w:t>
      </w:r>
      <w:r w:rsidRPr="00112592">
        <w:rPr>
          <w:rFonts w:ascii="Times New Roman" w:hAnsi="Times New Roman" w:cs="Times New Roman"/>
          <w:b w:val="0"/>
          <w:spacing w:val="2"/>
          <w:sz w:val="24"/>
          <w:szCs w:val="24"/>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112592">
        <w:rPr>
          <w:rFonts w:ascii="Times New Roman" w:hAnsi="Times New Roman" w:cs="Times New Roman"/>
          <w:b w:val="0"/>
          <w:spacing w:val="-2"/>
          <w:sz w:val="24"/>
          <w:szCs w:val="24"/>
        </w:rPr>
        <w:t xml:space="preserve">такой, как театральные постановки, литературно­музыкальные </w:t>
      </w:r>
      <w:r w:rsidRPr="00112592">
        <w:rPr>
          <w:rFonts w:ascii="Times New Roman" w:hAnsi="Times New Roman" w:cs="Times New Roman"/>
          <w:b w:val="0"/>
          <w:spacing w:val="2"/>
          <w:sz w:val="24"/>
          <w:szCs w:val="24"/>
        </w:rPr>
        <w:t>композиции, художественные выставки и</w:t>
      </w:r>
      <w:r w:rsidRPr="00112592">
        <w:rPr>
          <w:rFonts w:ascii="Times New Roman" w:hAnsi="Times New Roman" w:cs="Times New Roman"/>
          <w:b w:val="0"/>
          <w:spacing w:val="2"/>
          <w:sz w:val="24"/>
          <w:szCs w:val="24"/>
        </w:rPr>
        <w:t> </w:t>
      </w:r>
      <w:r w:rsidRPr="00112592">
        <w:rPr>
          <w:rFonts w:ascii="Times New Roman" w:hAnsi="Times New Roman" w:cs="Times New Roman"/>
          <w:b w:val="0"/>
          <w:spacing w:val="2"/>
          <w:sz w:val="24"/>
          <w:szCs w:val="24"/>
        </w:rPr>
        <w:t xml:space="preserve">других мероприятий, отражающих </w:t>
      </w:r>
      <w:r w:rsidRPr="00112592">
        <w:rPr>
          <w:rFonts w:ascii="Times New Roman" w:hAnsi="Times New Roman" w:cs="Times New Roman"/>
          <w:b w:val="0"/>
          <w:spacing w:val="-2"/>
          <w:sz w:val="24"/>
          <w:szCs w:val="24"/>
        </w:rPr>
        <w:t>культурные и духовные традиции народов России);</w:t>
      </w:r>
    </w:p>
    <w:p w:rsidR="00112592" w:rsidRPr="00112592" w:rsidRDefault="00112592" w:rsidP="00112592">
      <w:pPr>
        <w:pStyle w:val="afff6"/>
        <w:spacing w:after="0" w:line="240" w:lineRule="auto"/>
        <w:jc w:val="both"/>
        <w:rPr>
          <w:rFonts w:ascii="Times New Roman" w:hAnsi="Times New Roman" w:cs="Times New Roman"/>
          <w:b w:val="0"/>
          <w:sz w:val="24"/>
          <w:szCs w:val="24"/>
        </w:rPr>
      </w:pPr>
      <w:r w:rsidRPr="00112592">
        <w:rPr>
          <w:rFonts w:ascii="Times New Roman" w:hAnsi="Times New Roman" w:cs="Times New Roman"/>
          <w:b w:val="0"/>
          <w:sz w:val="24"/>
          <w:szCs w:val="24"/>
        </w:rPr>
        <w:t>- участвуют в проведении уроков этики, внеурочных меро</w:t>
      </w:r>
      <w:r w:rsidRPr="00112592">
        <w:rPr>
          <w:rFonts w:ascii="Times New Roman" w:hAnsi="Times New Roman" w:cs="Times New Roman"/>
          <w:b w:val="0"/>
          <w:spacing w:val="2"/>
          <w:sz w:val="24"/>
          <w:szCs w:val="24"/>
        </w:rPr>
        <w:t>приятий, направленных на формирование представлений</w:t>
      </w:r>
      <w:r w:rsidRPr="00112592">
        <w:rPr>
          <w:rFonts w:ascii="Times New Roman" w:hAnsi="Times New Roman" w:cs="Times New Roman"/>
          <w:b w:val="0"/>
          <w:sz w:val="24"/>
          <w:szCs w:val="24"/>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112592" w:rsidRPr="00112592" w:rsidRDefault="00112592" w:rsidP="00112592">
      <w:pPr>
        <w:pStyle w:val="afff6"/>
        <w:spacing w:after="0" w:line="240" w:lineRule="auto"/>
        <w:jc w:val="both"/>
        <w:rPr>
          <w:rFonts w:ascii="Times New Roman" w:hAnsi="Times New Roman" w:cs="Times New Roman"/>
          <w:b w:val="0"/>
          <w:sz w:val="24"/>
          <w:szCs w:val="24"/>
        </w:rPr>
      </w:pPr>
      <w:r w:rsidRPr="00112592">
        <w:rPr>
          <w:rFonts w:ascii="Times New Roman" w:hAnsi="Times New Roman" w:cs="Times New Roman"/>
          <w:b w:val="0"/>
          <w:sz w:val="24"/>
          <w:szCs w:val="24"/>
        </w:rPr>
        <w:t>- 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112592" w:rsidRPr="00112592" w:rsidRDefault="00112592" w:rsidP="00112592">
      <w:pPr>
        <w:pStyle w:val="afff6"/>
        <w:spacing w:after="0" w:line="240" w:lineRule="auto"/>
        <w:jc w:val="both"/>
        <w:rPr>
          <w:rFonts w:ascii="Times New Roman" w:hAnsi="Times New Roman" w:cs="Times New Roman"/>
          <w:b w:val="0"/>
          <w:sz w:val="24"/>
          <w:szCs w:val="24"/>
        </w:rPr>
      </w:pPr>
      <w:r w:rsidRPr="00112592">
        <w:rPr>
          <w:rFonts w:ascii="Times New Roman" w:hAnsi="Times New Roman" w:cs="Times New Roman"/>
          <w:b w:val="0"/>
          <w:sz w:val="24"/>
          <w:szCs w:val="24"/>
        </w:rPr>
        <w:t xml:space="preserve">- 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112592">
        <w:rPr>
          <w:rFonts w:ascii="Times New Roman" w:hAnsi="Times New Roman" w:cs="Times New Roman"/>
          <w:b w:val="0"/>
          <w:spacing w:val="2"/>
          <w:sz w:val="24"/>
          <w:szCs w:val="24"/>
        </w:rPr>
        <w:t>детям, взрослым, обучаются дружной игре, взаимной под</w:t>
      </w:r>
      <w:r w:rsidRPr="00112592">
        <w:rPr>
          <w:rFonts w:ascii="Times New Roman" w:hAnsi="Times New Roman" w:cs="Times New Roman"/>
          <w:b w:val="0"/>
          <w:sz w:val="24"/>
          <w:szCs w:val="24"/>
        </w:rPr>
        <w:t>держке, участвуют в коллективных играх, приобретают опыта совместной деятельности;</w:t>
      </w:r>
    </w:p>
    <w:p w:rsidR="00112592" w:rsidRPr="00112592" w:rsidRDefault="00112592" w:rsidP="00112592">
      <w:pPr>
        <w:pStyle w:val="afff6"/>
        <w:spacing w:after="0" w:line="240" w:lineRule="auto"/>
        <w:jc w:val="both"/>
        <w:rPr>
          <w:rFonts w:ascii="Times New Roman" w:hAnsi="Times New Roman" w:cs="Times New Roman"/>
          <w:b w:val="0"/>
          <w:sz w:val="24"/>
          <w:szCs w:val="24"/>
        </w:rPr>
      </w:pPr>
      <w:r w:rsidRPr="00112592">
        <w:rPr>
          <w:rFonts w:ascii="Times New Roman" w:hAnsi="Times New Roman" w:cs="Times New Roman"/>
          <w:b w:val="0"/>
          <w:spacing w:val="2"/>
          <w:sz w:val="24"/>
          <w:szCs w:val="24"/>
        </w:rPr>
        <w:t>- принимают посильное участие в делах благотворительности, мило</w:t>
      </w:r>
      <w:r w:rsidRPr="00112592">
        <w:rPr>
          <w:rFonts w:ascii="Times New Roman" w:hAnsi="Times New Roman" w:cs="Times New Roman"/>
          <w:b w:val="0"/>
          <w:sz w:val="24"/>
          <w:szCs w:val="24"/>
        </w:rPr>
        <w:t>сердия, в оказании помощи нуждающимся, заботе о животных, других живых существах, природе.</w:t>
      </w:r>
    </w:p>
    <w:p w:rsidR="00112592" w:rsidRPr="00112592" w:rsidRDefault="00112592" w:rsidP="00112592">
      <w:pPr>
        <w:pStyle w:val="afff6"/>
        <w:spacing w:after="0" w:line="240" w:lineRule="auto"/>
        <w:jc w:val="both"/>
        <w:rPr>
          <w:rFonts w:ascii="Times New Roman" w:hAnsi="Times New Roman" w:cs="Times New Roman"/>
          <w:b w:val="0"/>
          <w:spacing w:val="2"/>
          <w:sz w:val="24"/>
          <w:szCs w:val="24"/>
        </w:rPr>
      </w:pPr>
      <w:r w:rsidRPr="00112592">
        <w:rPr>
          <w:rFonts w:ascii="Times New Roman" w:hAnsi="Times New Roman" w:cs="Times New Roman"/>
          <w:spacing w:val="2"/>
          <w:sz w:val="24"/>
          <w:szCs w:val="24"/>
        </w:rPr>
        <w:t>Воспитание положительного отношения к труду и творчеству</w:t>
      </w:r>
      <w:r w:rsidRPr="00112592">
        <w:rPr>
          <w:rFonts w:ascii="Times New Roman" w:hAnsi="Times New Roman" w:cs="Times New Roman"/>
          <w:b w:val="0"/>
          <w:spacing w:val="2"/>
          <w:sz w:val="24"/>
          <w:szCs w:val="24"/>
        </w:rPr>
        <w:t>:</w:t>
      </w:r>
    </w:p>
    <w:p w:rsidR="00112592" w:rsidRPr="00112592" w:rsidRDefault="00112592" w:rsidP="00112592">
      <w:pPr>
        <w:pStyle w:val="afff6"/>
        <w:spacing w:after="0" w:line="240" w:lineRule="auto"/>
        <w:jc w:val="both"/>
        <w:rPr>
          <w:rFonts w:ascii="Times New Roman" w:hAnsi="Times New Roman" w:cs="Times New Roman"/>
          <w:b w:val="0"/>
          <w:sz w:val="24"/>
          <w:szCs w:val="24"/>
        </w:rPr>
      </w:pPr>
      <w:r w:rsidRPr="00112592">
        <w:rPr>
          <w:rFonts w:ascii="Times New Roman" w:hAnsi="Times New Roman" w:cs="Times New Roman"/>
          <w:b w:val="0"/>
          <w:spacing w:val="2"/>
          <w:sz w:val="24"/>
          <w:szCs w:val="24"/>
        </w:rPr>
        <w:t>- получают первоначальные представления о роли</w:t>
      </w:r>
      <w:r w:rsidRPr="00112592">
        <w:rPr>
          <w:rFonts w:ascii="Times New Roman" w:hAnsi="Times New Roman" w:cs="Times New Roman"/>
          <w:b w:val="0"/>
          <w:sz w:val="24"/>
          <w:szCs w:val="24"/>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112592" w:rsidRPr="00112592" w:rsidRDefault="00112592" w:rsidP="00112592">
      <w:pPr>
        <w:pStyle w:val="afff6"/>
        <w:spacing w:after="0" w:line="240" w:lineRule="auto"/>
        <w:jc w:val="both"/>
        <w:rPr>
          <w:rFonts w:ascii="Times New Roman" w:hAnsi="Times New Roman" w:cs="Times New Roman"/>
          <w:b w:val="0"/>
          <w:sz w:val="24"/>
          <w:szCs w:val="24"/>
        </w:rPr>
      </w:pPr>
      <w:r w:rsidRPr="00112592">
        <w:rPr>
          <w:rFonts w:ascii="Times New Roman" w:hAnsi="Times New Roman" w:cs="Times New Roman"/>
          <w:b w:val="0"/>
          <w:sz w:val="24"/>
          <w:szCs w:val="24"/>
        </w:rPr>
        <w:t>- 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112592" w:rsidRPr="00112592" w:rsidRDefault="00112592" w:rsidP="00112592">
      <w:pPr>
        <w:pStyle w:val="afff6"/>
        <w:spacing w:after="0" w:line="240" w:lineRule="auto"/>
        <w:jc w:val="both"/>
        <w:rPr>
          <w:rFonts w:ascii="Times New Roman" w:hAnsi="Times New Roman" w:cs="Times New Roman"/>
          <w:b w:val="0"/>
          <w:sz w:val="24"/>
          <w:szCs w:val="24"/>
        </w:rPr>
      </w:pPr>
      <w:r w:rsidRPr="00112592">
        <w:rPr>
          <w:rFonts w:ascii="Times New Roman" w:hAnsi="Times New Roman" w:cs="Times New Roman"/>
          <w:b w:val="0"/>
          <w:sz w:val="24"/>
          <w:szCs w:val="24"/>
        </w:rPr>
        <w:t>- 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112592" w:rsidRPr="00112592" w:rsidRDefault="00112592" w:rsidP="00112592">
      <w:pPr>
        <w:pStyle w:val="afff6"/>
        <w:spacing w:after="0" w:line="240" w:lineRule="auto"/>
        <w:jc w:val="both"/>
        <w:rPr>
          <w:rFonts w:ascii="Times New Roman" w:hAnsi="Times New Roman" w:cs="Times New Roman"/>
          <w:b w:val="0"/>
          <w:sz w:val="24"/>
          <w:szCs w:val="24"/>
        </w:rPr>
      </w:pPr>
      <w:r w:rsidRPr="00112592">
        <w:rPr>
          <w:rFonts w:ascii="Times New Roman" w:hAnsi="Times New Roman" w:cs="Times New Roman"/>
          <w:b w:val="0"/>
          <w:spacing w:val="2"/>
          <w:sz w:val="24"/>
          <w:szCs w:val="24"/>
        </w:rPr>
        <w:t xml:space="preserve">- знакомятся с профессиями своих родителей (законных </w:t>
      </w:r>
      <w:r w:rsidRPr="00112592">
        <w:rPr>
          <w:rFonts w:ascii="Times New Roman" w:hAnsi="Times New Roman" w:cs="Times New Roman"/>
          <w:b w:val="0"/>
          <w:spacing w:val="-2"/>
          <w:sz w:val="24"/>
          <w:szCs w:val="24"/>
        </w:rPr>
        <w:t>представителей) и прародителей, участвуют в организации и про</w:t>
      </w:r>
      <w:r w:rsidRPr="00112592">
        <w:rPr>
          <w:rFonts w:ascii="Times New Roman" w:hAnsi="Times New Roman" w:cs="Times New Roman"/>
          <w:b w:val="0"/>
          <w:sz w:val="24"/>
          <w:szCs w:val="24"/>
        </w:rPr>
        <w:t>ведении презентаций «Труд наших родных»;</w:t>
      </w:r>
    </w:p>
    <w:p w:rsidR="00112592" w:rsidRPr="00112592" w:rsidRDefault="00112592" w:rsidP="00112592">
      <w:pPr>
        <w:pStyle w:val="afff6"/>
        <w:spacing w:after="0" w:line="240" w:lineRule="auto"/>
        <w:jc w:val="both"/>
        <w:rPr>
          <w:rFonts w:ascii="Times New Roman" w:hAnsi="Times New Roman" w:cs="Times New Roman"/>
          <w:b w:val="0"/>
          <w:sz w:val="24"/>
          <w:szCs w:val="24"/>
        </w:rPr>
      </w:pPr>
      <w:r w:rsidRPr="00112592">
        <w:rPr>
          <w:rFonts w:ascii="Times New Roman" w:hAnsi="Times New Roman" w:cs="Times New Roman"/>
          <w:b w:val="0"/>
          <w:sz w:val="24"/>
          <w:szCs w:val="24"/>
        </w:rPr>
        <w:t>- 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112592">
        <w:rPr>
          <w:rFonts w:ascii="Times New Roman" w:hAnsi="Times New Roman" w:cs="Times New Roman"/>
          <w:b w:val="0"/>
          <w:sz w:val="24"/>
          <w:szCs w:val="24"/>
        </w:rPr>
        <w:t> </w:t>
      </w:r>
      <w:r w:rsidRPr="00112592">
        <w:rPr>
          <w:rFonts w:ascii="Times New Roman" w:hAnsi="Times New Roman" w:cs="Times New Roman"/>
          <w:b w:val="0"/>
          <w:sz w:val="24"/>
          <w:szCs w:val="24"/>
        </w:rPr>
        <w:t>т.</w:t>
      </w:r>
      <w:r w:rsidRPr="00112592">
        <w:rPr>
          <w:rFonts w:ascii="Times New Roman" w:hAnsi="Times New Roman" w:cs="Times New Roman"/>
          <w:b w:val="0"/>
          <w:sz w:val="24"/>
          <w:szCs w:val="24"/>
        </w:rPr>
        <w:t> </w:t>
      </w:r>
      <w:r w:rsidRPr="00112592">
        <w:rPr>
          <w:rFonts w:ascii="Times New Roman" w:hAnsi="Times New Roman" w:cs="Times New Roman"/>
          <w:b w:val="0"/>
          <w:sz w:val="24"/>
          <w:szCs w:val="24"/>
        </w:rPr>
        <w:t>д.), раскры</w:t>
      </w:r>
      <w:r w:rsidRPr="00112592">
        <w:rPr>
          <w:rFonts w:ascii="Times New Roman" w:hAnsi="Times New Roman" w:cs="Times New Roman"/>
          <w:b w:val="0"/>
          <w:spacing w:val="2"/>
          <w:sz w:val="24"/>
          <w:szCs w:val="24"/>
        </w:rPr>
        <w:t xml:space="preserve">вающих перед детьми широкий спектр профессиональной </w:t>
      </w:r>
      <w:r w:rsidRPr="00112592">
        <w:rPr>
          <w:rFonts w:ascii="Times New Roman" w:hAnsi="Times New Roman" w:cs="Times New Roman"/>
          <w:b w:val="0"/>
          <w:sz w:val="24"/>
          <w:szCs w:val="24"/>
        </w:rPr>
        <w:t>и трудовой деятельности);</w:t>
      </w:r>
    </w:p>
    <w:p w:rsidR="00112592" w:rsidRPr="00112592" w:rsidRDefault="00112592" w:rsidP="00112592">
      <w:pPr>
        <w:pStyle w:val="afff6"/>
        <w:spacing w:after="0" w:line="240" w:lineRule="auto"/>
        <w:jc w:val="both"/>
        <w:rPr>
          <w:rFonts w:ascii="Times New Roman" w:hAnsi="Times New Roman" w:cs="Times New Roman"/>
          <w:b w:val="0"/>
          <w:sz w:val="24"/>
          <w:szCs w:val="24"/>
        </w:rPr>
      </w:pPr>
      <w:r w:rsidRPr="00112592">
        <w:rPr>
          <w:rFonts w:ascii="Times New Roman" w:hAnsi="Times New Roman" w:cs="Times New Roman"/>
          <w:b w:val="0"/>
          <w:sz w:val="24"/>
          <w:szCs w:val="24"/>
        </w:rPr>
        <w:t>- приобретают опыт уважительного и творческого отно</w:t>
      </w:r>
      <w:r w:rsidRPr="00112592">
        <w:rPr>
          <w:rFonts w:ascii="Times New Roman" w:hAnsi="Times New Roman" w:cs="Times New Roman"/>
          <w:b w:val="0"/>
          <w:spacing w:val="2"/>
          <w:sz w:val="24"/>
          <w:szCs w:val="24"/>
        </w:rPr>
        <w:t>шения к учебному труду (посредством презентации учеб</w:t>
      </w:r>
      <w:r w:rsidRPr="00112592">
        <w:rPr>
          <w:rFonts w:ascii="Times New Roman" w:hAnsi="Times New Roman" w:cs="Times New Roman"/>
          <w:b w:val="0"/>
          <w:sz w:val="24"/>
          <w:szCs w:val="24"/>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112592" w:rsidRPr="00112592" w:rsidRDefault="00112592" w:rsidP="00112592">
      <w:pPr>
        <w:pStyle w:val="afff6"/>
        <w:spacing w:after="0" w:line="240" w:lineRule="auto"/>
        <w:jc w:val="both"/>
        <w:rPr>
          <w:rFonts w:ascii="Times New Roman" w:hAnsi="Times New Roman" w:cs="Times New Roman"/>
          <w:b w:val="0"/>
          <w:sz w:val="24"/>
          <w:szCs w:val="24"/>
        </w:rPr>
      </w:pPr>
      <w:r w:rsidRPr="00112592">
        <w:rPr>
          <w:rFonts w:ascii="Times New Roman" w:hAnsi="Times New Roman" w:cs="Times New Roman"/>
          <w:b w:val="0"/>
          <w:spacing w:val="-2"/>
          <w:sz w:val="24"/>
          <w:szCs w:val="24"/>
        </w:rPr>
        <w:t>- осваивают навыки творческого применения знаний, полу</w:t>
      </w:r>
      <w:r w:rsidRPr="00112592">
        <w:rPr>
          <w:rFonts w:ascii="Times New Roman" w:hAnsi="Times New Roman" w:cs="Times New Roman"/>
          <w:b w:val="0"/>
          <w:sz w:val="24"/>
          <w:szCs w:val="24"/>
        </w:rPr>
        <w:t>ченных при изучении учебных предметов на практике (в рамках предмета «Технология», участия в разработке и реализации различных проектов);</w:t>
      </w:r>
    </w:p>
    <w:p w:rsidR="00112592" w:rsidRPr="00112592" w:rsidRDefault="00112592" w:rsidP="00112592">
      <w:pPr>
        <w:pStyle w:val="afff6"/>
        <w:spacing w:after="0" w:line="240" w:lineRule="auto"/>
        <w:jc w:val="both"/>
        <w:rPr>
          <w:rFonts w:ascii="Times New Roman" w:hAnsi="Times New Roman" w:cs="Times New Roman"/>
          <w:b w:val="0"/>
          <w:sz w:val="24"/>
          <w:szCs w:val="24"/>
        </w:rPr>
      </w:pPr>
      <w:r w:rsidRPr="00112592">
        <w:rPr>
          <w:rFonts w:ascii="Times New Roman" w:hAnsi="Times New Roman" w:cs="Times New Roman"/>
          <w:b w:val="0"/>
          <w:spacing w:val="2"/>
          <w:sz w:val="24"/>
          <w:szCs w:val="24"/>
        </w:rPr>
        <w:t xml:space="preserve">- приобретают начальный опыт участия в различных </w:t>
      </w:r>
      <w:r w:rsidRPr="00112592">
        <w:rPr>
          <w:rFonts w:ascii="Times New Roman" w:hAnsi="Times New Roman" w:cs="Times New Roman"/>
          <w:b w:val="0"/>
          <w:sz w:val="24"/>
          <w:szCs w:val="24"/>
        </w:rPr>
        <w:t>видах общественно полезной деятельности на базе образова</w:t>
      </w:r>
      <w:r w:rsidRPr="00112592">
        <w:rPr>
          <w:rFonts w:ascii="Times New Roman" w:hAnsi="Times New Roman" w:cs="Times New Roman"/>
          <w:b w:val="0"/>
          <w:spacing w:val="-2"/>
          <w:sz w:val="24"/>
          <w:szCs w:val="24"/>
        </w:rPr>
        <w:t xml:space="preserve">тельной организации и взаимодействующих с ним организаций </w:t>
      </w:r>
      <w:r w:rsidRPr="00112592">
        <w:rPr>
          <w:rFonts w:ascii="Times New Roman" w:hAnsi="Times New Roman" w:cs="Times New Roman"/>
          <w:b w:val="0"/>
          <w:spacing w:val="2"/>
          <w:sz w:val="24"/>
          <w:szCs w:val="24"/>
        </w:rPr>
        <w:t>дополнительного образования, других социальных институ</w:t>
      </w:r>
      <w:r w:rsidRPr="00112592">
        <w:rPr>
          <w:rFonts w:ascii="Times New Roman" w:hAnsi="Times New Roman" w:cs="Times New Roman"/>
          <w:b w:val="0"/>
          <w:sz w:val="24"/>
          <w:szCs w:val="24"/>
        </w:rPr>
        <w:t>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112592" w:rsidRPr="00112592" w:rsidRDefault="00112592" w:rsidP="00112592">
      <w:pPr>
        <w:pStyle w:val="afff6"/>
        <w:spacing w:after="0" w:line="240" w:lineRule="auto"/>
        <w:jc w:val="both"/>
        <w:rPr>
          <w:rFonts w:ascii="Times New Roman" w:hAnsi="Times New Roman" w:cs="Times New Roman"/>
          <w:b w:val="0"/>
          <w:sz w:val="24"/>
          <w:szCs w:val="24"/>
        </w:rPr>
      </w:pPr>
      <w:r w:rsidRPr="00112592">
        <w:rPr>
          <w:rFonts w:ascii="Times New Roman" w:hAnsi="Times New Roman" w:cs="Times New Roman"/>
          <w:b w:val="0"/>
          <w:spacing w:val="-4"/>
          <w:sz w:val="24"/>
          <w:szCs w:val="24"/>
        </w:rPr>
        <w:t>- приобретают умения и навыки самообслуживания в шко</w:t>
      </w:r>
      <w:r w:rsidRPr="00112592">
        <w:rPr>
          <w:rFonts w:ascii="Times New Roman" w:hAnsi="Times New Roman" w:cs="Times New Roman"/>
          <w:b w:val="0"/>
          <w:sz w:val="24"/>
          <w:szCs w:val="24"/>
        </w:rPr>
        <w:t>ле и дома;</w:t>
      </w:r>
    </w:p>
    <w:p w:rsidR="00112592" w:rsidRPr="00112592" w:rsidRDefault="00112592" w:rsidP="00112592">
      <w:pPr>
        <w:pStyle w:val="afff6"/>
        <w:spacing w:after="0" w:line="240" w:lineRule="auto"/>
        <w:jc w:val="both"/>
        <w:rPr>
          <w:rFonts w:ascii="Times New Roman" w:hAnsi="Times New Roman" w:cs="Times New Roman"/>
          <w:b w:val="0"/>
          <w:sz w:val="24"/>
          <w:szCs w:val="24"/>
        </w:rPr>
      </w:pPr>
      <w:r w:rsidRPr="00112592">
        <w:rPr>
          <w:rFonts w:ascii="Times New Roman" w:hAnsi="Times New Roman" w:cs="Times New Roman"/>
          <w:b w:val="0"/>
          <w:spacing w:val="2"/>
          <w:sz w:val="24"/>
          <w:szCs w:val="24"/>
        </w:rPr>
        <w:t xml:space="preserve">- участвуют во встречах и беседах с выпускниками своей </w:t>
      </w:r>
      <w:r w:rsidRPr="00112592">
        <w:rPr>
          <w:rFonts w:ascii="Times New Roman" w:hAnsi="Times New Roman" w:cs="Times New Roman"/>
          <w:b w:val="0"/>
          <w:sz w:val="24"/>
          <w:szCs w:val="24"/>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112592" w:rsidRPr="00112592" w:rsidRDefault="00112592" w:rsidP="00112592">
      <w:pPr>
        <w:pStyle w:val="afff6"/>
        <w:spacing w:after="0" w:line="240" w:lineRule="auto"/>
        <w:jc w:val="both"/>
        <w:rPr>
          <w:rFonts w:ascii="Times New Roman" w:hAnsi="Times New Roman" w:cs="Times New Roman"/>
          <w:b w:val="0"/>
          <w:spacing w:val="2"/>
          <w:sz w:val="24"/>
          <w:szCs w:val="24"/>
        </w:rPr>
      </w:pPr>
      <w:r w:rsidRPr="00112592">
        <w:rPr>
          <w:rFonts w:ascii="Times New Roman" w:hAnsi="Times New Roman" w:cs="Times New Roman"/>
          <w:spacing w:val="2"/>
          <w:sz w:val="24"/>
          <w:szCs w:val="24"/>
        </w:rPr>
        <w:t>Интеллектуальное воспитание</w:t>
      </w:r>
      <w:r w:rsidRPr="00112592">
        <w:rPr>
          <w:rFonts w:ascii="Times New Roman" w:hAnsi="Times New Roman" w:cs="Times New Roman"/>
          <w:b w:val="0"/>
          <w:spacing w:val="2"/>
          <w:sz w:val="24"/>
          <w:szCs w:val="24"/>
        </w:rPr>
        <w:t>:</w:t>
      </w:r>
    </w:p>
    <w:p w:rsidR="00112592" w:rsidRPr="00112592" w:rsidRDefault="00112592" w:rsidP="00112592">
      <w:pPr>
        <w:pStyle w:val="afff6"/>
        <w:spacing w:after="0" w:line="240" w:lineRule="auto"/>
        <w:jc w:val="both"/>
        <w:rPr>
          <w:rFonts w:ascii="Times New Roman" w:hAnsi="Times New Roman" w:cs="Times New Roman"/>
          <w:b w:val="0"/>
          <w:sz w:val="24"/>
          <w:szCs w:val="24"/>
        </w:rPr>
      </w:pPr>
      <w:r w:rsidRPr="00112592">
        <w:rPr>
          <w:rFonts w:ascii="Times New Roman" w:hAnsi="Times New Roman" w:cs="Times New Roman"/>
          <w:b w:val="0"/>
          <w:spacing w:val="2"/>
          <w:sz w:val="24"/>
          <w:szCs w:val="24"/>
        </w:rPr>
        <w:t>- получают первоначальные представления о роли зна</w:t>
      </w:r>
      <w:r w:rsidRPr="00112592">
        <w:rPr>
          <w:rFonts w:ascii="Times New Roman" w:hAnsi="Times New Roman" w:cs="Times New Roman"/>
          <w:b w:val="0"/>
          <w:sz w:val="24"/>
          <w:szCs w:val="24"/>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112592" w:rsidRPr="00112592" w:rsidRDefault="00112592" w:rsidP="00112592">
      <w:pPr>
        <w:pStyle w:val="afff6"/>
        <w:spacing w:after="0" w:line="240" w:lineRule="auto"/>
        <w:jc w:val="both"/>
        <w:rPr>
          <w:rFonts w:ascii="Times New Roman" w:hAnsi="Times New Roman" w:cs="Times New Roman"/>
          <w:b w:val="0"/>
          <w:sz w:val="24"/>
          <w:szCs w:val="24"/>
        </w:rPr>
      </w:pPr>
      <w:r w:rsidRPr="00112592">
        <w:rPr>
          <w:rFonts w:ascii="Times New Roman" w:hAnsi="Times New Roman" w:cs="Times New Roman"/>
          <w:b w:val="0"/>
          <w:sz w:val="24"/>
          <w:szCs w:val="24"/>
        </w:rPr>
        <w:t>- 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112592" w:rsidRPr="00112592" w:rsidRDefault="00112592" w:rsidP="00112592">
      <w:pPr>
        <w:pStyle w:val="afff6"/>
        <w:widowControl w:val="0"/>
        <w:spacing w:after="0" w:line="240" w:lineRule="auto"/>
        <w:jc w:val="both"/>
        <w:rPr>
          <w:rFonts w:ascii="Times New Roman" w:hAnsi="Times New Roman" w:cs="Times New Roman"/>
          <w:b w:val="0"/>
          <w:sz w:val="24"/>
          <w:szCs w:val="24"/>
        </w:rPr>
      </w:pPr>
      <w:r w:rsidRPr="00112592">
        <w:rPr>
          <w:rFonts w:ascii="Times New Roman" w:hAnsi="Times New Roman" w:cs="Times New Roman"/>
          <w:b w:val="0"/>
          <w:sz w:val="24"/>
          <w:szCs w:val="24"/>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112592" w:rsidRPr="00112592" w:rsidRDefault="00112592" w:rsidP="00112592">
      <w:pPr>
        <w:pStyle w:val="afff6"/>
        <w:widowControl w:val="0"/>
        <w:spacing w:after="0" w:line="240" w:lineRule="auto"/>
        <w:jc w:val="both"/>
        <w:rPr>
          <w:rFonts w:ascii="Times New Roman" w:hAnsi="Times New Roman" w:cs="Times New Roman"/>
          <w:b w:val="0"/>
          <w:sz w:val="24"/>
          <w:szCs w:val="24"/>
        </w:rPr>
      </w:pPr>
      <w:r w:rsidRPr="00112592">
        <w:rPr>
          <w:rFonts w:ascii="Times New Roman" w:hAnsi="Times New Roman" w:cs="Times New Roman"/>
          <w:b w:val="0"/>
          <w:sz w:val="24"/>
          <w:szCs w:val="24"/>
        </w:rPr>
        <w:t>- 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112592" w:rsidRPr="00112592" w:rsidRDefault="00112592" w:rsidP="00112592">
      <w:pPr>
        <w:pStyle w:val="afff6"/>
        <w:spacing w:after="0" w:line="240" w:lineRule="auto"/>
        <w:jc w:val="both"/>
        <w:rPr>
          <w:rFonts w:ascii="Times New Roman" w:hAnsi="Times New Roman" w:cs="Times New Roman"/>
          <w:b w:val="0"/>
          <w:sz w:val="24"/>
          <w:szCs w:val="24"/>
        </w:rPr>
      </w:pPr>
      <w:r w:rsidRPr="00112592">
        <w:rPr>
          <w:rFonts w:ascii="Times New Roman" w:hAnsi="Times New Roman" w:cs="Times New Roman"/>
          <w:b w:val="0"/>
          <w:sz w:val="24"/>
          <w:szCs w:val="24"/>
        </w:rPr>
        <w:t>- получают элементарные навыки научно-исследовательской работы в ходе реализации учебно-исследовательских проектов;</w:t>
      </w:r>
    </w:p>
    <w:p w:rsidR="00112592" w:rsidRPr="00112592" w:rsidRDefault="00112592" w:rsidP="00112592">
      <w:pPr>
        <w:pStyle w:val="afff6"/>
        <w:spacing w:after="0" w:line="240" w:lineRule="auto"/>
        <w:jc w:val="both"/>
        <w:rPr>
          <w:rFonts w:ascii="Times New Roman" w:hAnsi="Times New Roman" w:cs="Times New Roman"/>
          <w:b w:val="0"/>
          <w:sz w:val="24"/>
          <w:szCs w:val="24"/>
        </w:rPr>
      </w:pPr>
      <w:r w:rsidRPr="00112592">
        <w:rPr>
          <w:rFonts w:ascii="Times New Roman" w:hAnsi="Times New Roman" w:cs="Times New Roman"/>
          <w:b w:val="0"/>
          <w:sz w:val="24"/>
          <w:szCs w:val="24"/>
        </w:rPr>
        <w:t>- 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112592">
        <w:rPr>
          <w:rFonts w:ascii="Times New Roman" w:hAnsi="Times New Roman" w:cs="Times New Roman"/>
          <w:b w:val="0"/>
          <w:spacing w:val="2"/>
          <w:sz w:val="24"/>
          <w:szCs w:val="24"/>
        </w:rPr>
        <w:t xml:space="preserve">вающих перед детьми широкий спектр интеллектуальной </w:t>
      </w:r>
      <w:r w:rsidRPr="00112592">
        <w:rPr>
          <w:rFonts w:ascii="Times New Roman" w:hAnsi="Times New Roman" w:cs="Times New Roman"/>
          <w:b w:val="0"/>
          <w:sz w:val="24"/>
          <w:szCs w:val="24"/>
        </w:rPr>
        <w:t>деятельности);</w:t>
      </w:r>
    </w:p>
    <w:p w:rsidR="00112592" w:rsidRPr="00112592" w:rsidRDefault="00112592" w:rsidP="00112592">
      <w:pPr>
        <w:pStyle w:val="afff6"/>
        <w:spacing w:after="0" w:line="240" w:lineRule="auto"/>
        <w:jc w:val="both"/>
        <w:rPr>
          <w:rFonts w:ascii="Times New Roman" w:hAnsi="Times New Roman" w:cs="Times New Roman"/>
          <w:b w:val="0"/>
          <w:sz w:val="24"/>
          <w:szCs w:val="24"/>
        </w:rPr>
      </w:pPr>
      <w:r w:rsidRPr="00112592">
        <w:rPr>
          <w:rFonts w:ascii="Times New Roman" w:hAnsi="Times New Roman" w:cs="Times New Roman"/>
          <w:b w:val="0"/>
          <w:sz w:val="24"/>
          <w:szCs w:val="24"/>
        </w:rPr>
        <w:t xml:space="preserve">- 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112592" w:rsidRPr="00112592" w:rsidRDefault="00112592" w:rsidP="00112592">
      <w:pPr>
        <w:pStyle w:val="afff6"/>
        <w:spacing w:after="0" w:line="240" w:lineRule="auto"/>
        <w:jc w:val="both"/>
        <w:rPr>
          <w:rFonts w:ascii="Times New Roman" w:hAnsi="Times New Roman" w:cs="Times New Roman"/>
          <w:b w:val="0"/>
          <w:spacing w:val="2"/>
          <w:sz w:val="24"/>
          <w:szCs w:val="24"/>
        </w:rPr>
      </w:pPr>
      <w:r w:rsidRPr="00112592">
        <w:rPr>
          <w:rFonts w:ascii="Times New Roman" w:hAnsi="Times New Roman" w:cs="Times New Roman"/>
          <w:spacing w:val="2"/>
          <w:sz w:val="24"/>
          <w:szCs w:val="24"/>
        </w:rPr>
        <w:t>Здоровьесберегающее воспитание</w:t>
      </w:r>
      <w:r w:rsidRPr="00112592">
        <w:rPr>
          <w:rFonts w:ascii="Times New Roman" w:hAnsi="Times New Roman" w:cs="Times New Roman"/>
          <w:b w:val="0"/>
          <w:spacing w:val="2"/>
          <w:sz w:val="24"/>
          <w:szCs w:val="24"/>
        </w:rPr>
        <w:t>:</w:t>
      </w:r>
    </w:p>
    <w:p w:rsidR="00112592" w:rsidRPr="00112592" w:rsidRDefault="00112592" w:rsidP="00112592">
      <w:pPr>
        <w:pStyle w:val="afff6"/>
        <w:spacing w:after="0" w:line="240" w:lineRule="auto"/>
        <w:jc w:val="both"/>
        <w:rPr>
          <w:rFonts w:ascii="Times New Roman" w:hAnsi="Times New Roman" w:cs="Times New Roman"/>
          <w:b w:val="0"/>
          <w:spacing w:val="2"/>
          <w:sz w:val="24"/>
          <w:szCs w:val="24"/>
        </w:rPr>
      </w:pPr>
      <w:r w:rsidRPr="00112592">
        <w:rPr>
          <w:rFonts w:ascii="Times New Roman" w:hAnsi="Times New Roman" w:cs="Times New Roman"/>
          <w:b w:val="0"/>
          <w:sz w:val="24"/>
          <w:szCs w:val="24"/>
        </w:rPr>
        <w:t>- получают первоначальные представления о</w:t>
      </w:r>
      <w:r w:rsidRPr="00112592">
        <w:rPr>
          <w:rFonts w:ascii="Times New Roman" w:hAnsi="Times New Roman" w:cs="Times New Roman"/>
          <w:b w:val="0"/>
          <w:spacing w:val="2"/>
          <w:sz w:val="24"/>
          <w:szCs w:val="24"/>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112592">
        <w:rPr>
          <w:rFonts w:ascii="Times New Roman" w:hAnsi="Times New Roman" w:cs="Times New Roman"/>
          <w:b w:val="0"/>
          <w:sz w:val="24"/>
          <w:szCs w:val="24"/>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112592" w:rsidRPr="00112592" w:rsidRDefault="00112592" w:rsidP="00112592">
      <w:pPr>
        <w:pStyle w:val="a0"/>
        <w:spacing w:after="0" w:line="240" w:lineRule="auto"/>
        <w:jc w:val="both"/>
        <w:rPr>
          <w:rFonts w:ascii="Times New Roman" w:hAnsi="Times New Roman" w:cs="Times New Roman"/>
          <w:sz w:val="24"/>
          <w:szCs w:val="24"/>
        </w:rPr>
      </w:pPr>
      <w:r w:rsidRPr="00112592">
        <w:rPr>
          <w:rFonts w:ascii="Times New Roman" w:hAnsi="Times New Roman" w:cs="Times New Roman"/>
          <w:sz w:val="24"/>
          <w:szCs w:val="24"/>
        </w:rPr>
        <w:t>- участвуют в пропаганде здорового образа жизни (в процессе бесед, тематических игр, театрализованных представлений, проектной деятельности);</w:t>
      </w:r>
    </w:p>
    <w:p w:rsidR="00112592" w:rsidRPr="00112592" w:rsidRDefault="00112592" w:rsidP="00112592">
      <w:pPr>
        <w:pStyle w:val="a0"/>
        <w:spacing w:after="0" w:line="240" w:lineRule="auto"/>
        <w:jc w:val="both"/>
        <w:rPr>
          <w:rFonts w:ascii="Times New Roman" w:hAnsi="Times New Roman" w:cs="Times New Roman"/>
          <w:sz w:val="24"/>
          <w:szCs w:val="24"/>
        </w:rPr>
      </w:pPr>
      <w:r w:rsidRPr="00112592">
        <w:rPr>
          <w:rFonts w:ascii="Times New Roman" w:hAnsi="Times New Roman" w:cs="Times New Roman"/>
          <w:sz w:val="24"/>
          <w:szCs w:val="24"/>
        </w:rPr>
        <w:t>- учатся организовывать правильный режим занятий физической культурой, спортом, туризмом, рацион здорового питания, режим дня, учебы и отдыха;</w:t>
      </w:r>
    </w:p>
    <w:p w:rsidR="00112592" w:rsidRPr="00112592" w:rsidRDefault="00112592" w:rsidP="00112592">
      <w:pPr>
        <w:pStyle w:val="a0"/>
        <w:spacing w:after="0" w:line="240" w:lineRule="auto"/>
        <w:jc w:val="both"/>
        <w:rPr>
          <w:rFonts w:ascii="Times New Roman" w:hAnsi="Times New Roman" w:cs="Times New Roman"/>
          <w:sz w:val="24"/>
          <w:szCs w:val="24"/>
        </w:rPr>
      </w:pPr>
      <w:r w:rsidRPr="00112592">
        <w:rPr>
          <w:rFonts w:ascii="Times New Roman" w:hAnsi="Times New Roman" w:cs="Times New Roman"/>
          <w:sz w:val="24"/>
          <w:szCs w:val="24"/>
        </w:rPr>
        <w:t>- получают элементарные представления о первой доврачебной помощи пострадавшим;</w:t>
      </w:r>
    </w:p>
    <w:p w:rsidR="00112592" w:rsidRPr="00112592" w:rsidRDefault="00112592" w:rsidP="00112592">
      <w:pPr>
        <w:pStyle w:val="a0"/>
        <w:spacing w:after="0" w:line="240" w:lineRule="auto"/>
        <w:jc w:val="both"/>
        <w:rPr>
          <w:rFonts w:ascii="Times New Roman" w:hAnsi="Times New Roman" w:cs="Times New Roman"/>
          <w:sz w:val="24"/>
          <w:szCs w:val="24"/>
        </w:rPr>
      </w:pPr>
      <w:r w:rsidRPr="00112592">
        <w:rPr>
          <w:rFonts w:ascii="Times New Roman" w:hAnsi="Times New Roman" w:cs="Times New Roman"/>
          <w:sz w:val="24"/>
          <w:szCs w:val="24"/>
        </w:rPr>
        <w:t>- 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w:t>
      </w:r>
    </w:p>
    <w:p w:rsidR="00112592" w:rsidRPr="00112592" w:rsidRDefault="00112592" w:rsidP="00112592">
      <w:pPr>
        <w:pStyle w:val="a0"/>
        <w:spacing w:after="0" w:line="240" w:lineRule="auto"/>
        <w:jc w:val="both"/>
        <w:rPr>
          <w:rFonts w:ascii="Times New Roman" w:hAnsi="Times New Roman" w:cs="Times New Roman"/>
          <w:sz w:val="24"/>
          <w:szCs w:val="24"/>
        </w:rPr>
      </w:pPr>
      <w:r w:rsidRPr="00112592">
        <w:rPr>
          <w:rFonts w:ascii="Times New Roman" w:hAnsi="Times New Roman" w:cs="Times New Roman"/>
          <w:sz w:val="24"/>
          <w:szCs w:val="24"/>
        </w:rPr>
        <w:t>- 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w:t>
      </w:r>
    </w:p>
    <w:p w:rsidR="00112592" w:rsidRPr="00112592" w:rsidRDefault="00112592" w:rsidP="00112592">
      <w:pPr>
        <w:pStyle w:val="a0"/>
        <w:spacing w:after="0" w:line="240" w:lineRule="auto"/>
        <w:jc w:val="both"/>
        <w:rPr>
          <w:rFonts w:ascii="Times New Roman" w:hAnsi="Times New Roman" w:cs="Times New Roman"/>
          <w:sz w:val="24"/>
          <w:szCs w:val="24"/>
        </w:rPr>
      </w:pPr>
      <w:r w:rsidRPr="00112592">
        <w:rPr>
          <w:rFonts w:ascii="Times New Roman" w:hAnsi="Times New Roman" w:cs="Times New Roman"/>
          <w:sz w:val="24"/>
          <w:szCs w:val="24"/>
        </w:rPr>
        <w:t xml:space="preserve">- 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112592" w:rsidRPr="00112592" w:rsidRDefault="00112592" w:rsidP="00112592">
      <w:pPr>
        <w:pStyle w:val="a0"/>
        <w:spacing w:after="0" w:line="240" w:lineRule="auto"/>
        <w:jc w:val="both"/>
        <w:rPr>
          <w:rFonts w:ascii="Times New Roman" w:hAnsi="Times New Roman" w:cs="Times New Roman"/>
          <w:sz w:val="24"/>
          <w:szCs w:val="24"/>
        </w:rPr>
      </w:pPr>
      <w:r w:rsidRPr="00112592">
        <w:rPr>
          <w:rFonts w:ascii="Times New Roman" w:hAnsi="Times New Roman" w:cs="Times New Roman"/>
          <w:sz w:val="24"/>
          <w:szCs w:val="24"/>
        </w:rPr>
        <w:t>- 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112592" w:rsidRPr="00112592" w:rsidRDefault="00112592" w:rsidP="00112592">
      <w:pPr>
        <w:pStyle w:val="a0"/>
        <w:spacing w:after="0" w:line="240" w:lineRule="auto"/>
        <w:jc w:val="both"/>
        <w:rPr>
          <w:rFonts w:ascii="Times New Roman" w:hAnsi="Times New Roman" w:cs="Times New Roman"/>
          <w:sz w:val="24"/>
          <w:szCs w:val="24"/>
        </w:rPr>
      </w:pPr>
      <w:r w:rsidRPr="00112592">
        <w:rPr>
          <w:rFonts w:ascii="Times New Roman" w:hAnsi="Times New Roman" w:cs="Times New Roman"/>
          <w:sz w:val="24"/>
          <w:szCs w:val="24"/>
        </w:rPr>
        <w:t xml:space="preserve">- 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112592" w:rsidRPr="00112592" w:rsidRDefault="00112592" w:rsidP="00112592">
      <w:pPr>
        <w:pStyle w:val="afff6"/>
        <w:spacing w:after="0" w:line="240" w:lineRule="auto"/>
        <w:jc w:val="both"/>
        <w:rPr>
          <w:rFonts w:ascii="Times New Roman" w:hAnsi="Times New Roman" w:cs="Times New Roman"/>
          <w:spacing w:val="2"/>
          <w:sz w:val="24"/>
          <w:szCs w:val="24"/>
        </w:rPr>
      </w:pPr>
      <w:r w:rsidRPr="00112592">
        <w:rPr>
          <w:rFonts w:ascii="Times New Roman" w:hAnsi="Times New Roman" w:cs="Times New Roman"/>
          <w:spacing w:val="2"/>
          <w:sz w:val="24"/>
          <w:szCs w:val="24"/>
        </w:rPr>
        <w:t>Социокультурное и медиакультурное воспитание:</w:t>
      </w:r>
    </w:p>
    <w:p w:rsidR="00112592" w:rsidRPr="00112592" w:rsidRDefault="00112592" w:rsidP="00112592">
      <w:pPr>
        <w:pStyle w:val="afff6"/>
        <w:spacing w:after="0" w:line="240" w:lineRule="auto"/>
        <w:jc w:val="both"/>
        <w:rPr>
          <w:rFonts w:ascii="Times New Roman" w:hAnsi="Times New Roman" w:cs="Times New Roman"/>
          <w:b w:val="0"/>
          <w:spacing w:val="2"/>
          <w:sz w:val="24"/>
          <w:szCs w:val="24"/>
        </w:rPr>
      </w:pPr>
      <w:r w:rsidRPr="00112592">
        <w:rPr>
          <w:rFonts w:ascii="Times New Roman" w:hAnsi="Times New Roman" w:cs="Times New Roman"/>
          <w:b w:val="0"/>
          <w:spacing w:val="2"/>
          <w:sz w:val="24"/>
          <w:szCs w:val="24"/>
        </w:rPr>
        <w:t>- 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112592" w:rsidRPr="00112592" w:rsidRDefault="00112592" w:rsidP="00112592">
      <w:pPr>
        <w:pStyle w:val="afff6"/>
        <w:spacing w:after="0" w:line="240" w:lineRule="auto"/>
        <w:jc w:val="both"/>
        <w:rPr>
          <w:rFonts w:ascii="Times New Roman" w:hAnsi="Times New Roman" w:cs="Times New Roman"/>
          <w:b w:val="0"/>
          <w:spacing w:val="2"/>
          <w:sz w:val="24"/>
          <w:szCs w:val="24"/>
        </w:rPr>
      </w:pPr>
      <w:r>
        <w:rPr>
          <w:rFonts w:ascii="Times New Roman" w:hAnsi="Times New Roman" w:cs="Times New Roman"/>
          <w:b w:val="0"/>
          <w:spacing w:val="2"/>
          <w:sz w:val="24"/>
          <w:szCs w:val="24"/>
        </w:rPr>
        <w:t>-</w:t>
      </w:r>
      <w:r w:rsidRPr="00112592">
        <w:rPr>
          <w:rFonts w:ascii="Times New Roman" w:hAnsi="Times New Roman" w:cs="Times New Roman"/>
          <w:b w:val="0"/>
          <w:spacing w:val="2"/>
          <w:sz w:val="24"/>
          <w:szCs w:val="24"/>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112592" w:rsidRPr="00112592" w:rsidRDefault="00112592" w:rsidP="00112592">
      <w:pPr>
        <w:pStyle w:val="afff6"/>
        <w:spacing w:after="0" w:line="240" w:lineRule="auto"/>
        <w:jc w:val="both"/>
        <w:rPr>
          <w:rFonts w:ascii="Times New Roman" w:hAnsi="Times New Roman" w:cs="Times New Roman"/>
          <w:b w:val="0"/>
          <w:spacing w:val="2"/>
          <w:sz w:val="24"/>
          <w:szCs w:val="24"/>
        </w:rPr>
      </w:pPr>
      <w:r w:rsidRPr="00112592">
        <w:rPr>
          <w:rFonts w:ascii="Times New Roman" w:hAnsi="Times New Roman" w:cs="Times New Roman"/>
          <w:b w:val="0"/>
          <w:spacing w:val="2"/>
          <w:sz w:val="24"/>
          <w:szCs w:val="24"/>
        </w:rPr>
        <w:t>- 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112592" w:rsidRPr="00112592" w:rsidRDefault="00112592" w:rsidP="00112592">
      <w:pPr>
        <w:pStyle w:val="a0"/>
        <w:spacing w:after="0" w:line="240" w:lineRule="auto"/>
        <w:jc w:val="both"/>
        <w:rPr>
          <w:rFonts w:ascii="Times New Roman" w:hAnsi="Times New Roman" w:cs="Times New Roman"/>
          <w:sz w:val="24"/>
          <w:szCs w:val="24"/>
        </w:rPr>
      </w:pPr>
      <w:r w:rsidRPr="00112592">
        <w:rPr>
          <w:rFonts w:ascii="Times New Roman" w:hAnsi="Times New Roman" w:cs="Times New Roman"/>
          <w:b/>
          <w:sz w:val="24"/>
          <w:szCs w:val="24"/>
        </w:rPr>
        <w:t xml:space="preserve">- </w:t>
      </w:r>
      <w:r w:rsidRPr="00112592">
        <w:rPr>
          <w:rFonts w:ascii="Times New Roman" w:hAnsi="Times New Roman" w:cs="Times New Roman"/>
          <w:sz w:val="24"/>
          <w:szCs w:val="24"/>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112592" w:rsidRPr="00112592" w:rsidRDefault="00112592" w:rsidP="00112592">
      <w:pPr>
        <w:pStyle w:val="a0"/>
        <w:spacing w:after="0" w:line="240" w:lineRule="auto"/>
        <w:jc w:val="both"/>
        <w:rPr>
          <w:rFonts w:ascii="Times New Roman" w:hAnsi="Times New Roman" w:cs="Times New Roman"/>
          <w:sz w:val="24"/>
          <w:szCs w:val="24"/>
        </w:rPr>
      </w:pPr>
      <w:r w:rsidRPr="00112592">
        <w:rPr>
          <w:rFonts w:ascii="Times New Roman" w:hAnsi="Times New Roman" w:cs="Times New Roman"/>
          <w:sz w:val="24"/>
          <w:szCs w:val="24"/>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112592" w:rsidRPr="00112592" w:rsidRDefault="00112592" w:rsidP="00112592">
      <w:pPr>
        <w:pStyle w:val="afff6"/>
        <w:spacing w:after="0" w:line="240" w:lineRule="auto"/>
        <w:jc w:val="both"/>
        <w:rPr>
          <w:rFonts w:ascii="Times New Roman" w:hAnsi="Times New Roman" w:cs="Times New Roman"/>
          <w:b w:val="0"/>
          <w:spacing w:val="2"/>
          <w:sz w:val="24"/>
          <w:szCs w:val="24"/>
        </w:rPr>
      </w:pPr>
      <w:r>
        <w:rPr>
          <w:rFonts w:ascii="Times New Roman" w:hAnsi="Times New Roman" w:cs="Times New Roman"/>
          <w:b w:val="0"/>
          <w:sz w:val="24"/>
          <w:szCs w:val="24"/>
        </w:rPr>
        <w:t>-</w:t>
      </w:r>
      <w:r w:rsidRPr="00112592">
        <w:rPr>
          <w:rFonts w:ascii="Times New Roman" w:hAnsi="Times New Roman" w:cs="Times New Roman"/>
          <w:b w:val="0"/>
          <w:sz w:val="24"/>
          <w:szCs w:val="24"/>
        </w:rPr>
        <w:t>приобретают первичные навыки</w:t>
      </w:r>
      <w:r w:rsidRPr="00112592">
        <w:rPr>
          <w:rFonts w:ascii="Times New Roman" w:hAnsi="Times New Roman" w:cs="Times New Roman"/>
          <w:b w:val="0"/>
          <w:spacing w:val="2"/>
          <w:sz w:val="24"/>
          <w:szCs w:val="24"/>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112592" w:rsidRPr="00112592" w:rsidRDefault="00112592" w:rsidP="00112592">
      <w:pPr>
        <w:pStyle w:val="afff6"/>
        <w:spacing w:after="0" w:line="240" w:lineRule="auto"/>
        <w:jc w:val="both"/>
        <w:rPr>
          <w:rFonts w:ascii="Times New Roman" w:hAnsi="Times New Roman" w:cs="Times New Roman"/>
          <w:spacing w:val="2"/>
          <w:sz w:val="24"/>
          <w:szCs w:val="24"/>
        </w:rPr>
      </w:pPr>
      <w:r w:rsidRPr="00112592">
        <w:rPr>
          <w:rFonts w:ascii="Times New Roman" w:hAnsi="Times New Roman" w:cs="Times New Roman"/>
          <w:spacing w:val="2"/>
          <w:sz w:val="24"/>
          <w:szCs w:val="24"/>
        </w:rPr>
        <w:t>Культуротворческое и эстетическое воспитание:</w:t>
      </w:r>
    </w:p>
    <w:p w:rsidR="00112592" w:rsidRPr="00112592" w:rsidRDefault="00112592" w:rsidP="00112592">
      <w:pPr>
        <w:pStyle w:val="afff6"/>
        <w:spacing w:after="0" w:line="240" w:lineRule="auto"/>
        <w:jc w:val="both"/>
        <w:rPr>
          <w:rFonts w:ascii="Times New Roman" w:hAnsi="Times New Roman" w:cs="Times New Roman"/>
          <w:b w:val="0"/>
          <w:sz w:val="24"/>
          <w:szCs w:val="24"/>
        </w:rPr>
      </w:pPr>
      <w:r w:rsidRPr="00112592">
        <w:rPr>
          <w:rFonts w:ascii="Times New Roman" w:hAnsi="Times New Roman" w:cs="Times New Roman"/>
          <w:b w:val="0"/>
          <w:sz w:val="24"/>
          <w:szCs w:val="24"/>
        </w:rPr>
        <w:t>- 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112592" w:rsidRPr="00112592" w:rsidRDefault="00112592" w:rsidP="00112592">
      <w:pPr>
        <w:pStyle w:val="afff6"/>
        <w:spacing w:after="0" w:line="240" w:lineRule="auto"/>
        <w:jc w:val="both"/>
        <w:rPr>
          <w:rFonts w:ascii="Times New Roman" w:hAnsi="Times New Roman" w:cs="Times New Roman"/>
          <w:b w:val="0"/>
          <w:sz w:val="24"/>
          <w:szCs w:val="24"/>
        </w:rPr>
      </w:pPr>
      <w:r w:rsidRPr="00112592">
        <w:rPr>
          <w:rFonts w:ascii="Times New Roman" w:hAnsi="Times New Roman" w:cs="Times New Roman"/>
          <w:b w:val="0"/>
          <w:sz w:val="24"/>
          <w:szCs w:val="24"/>
        </w:rPr>
        <w:t xml:space="preserve">- 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112592">
        <w:rPr>
          <w:rFonts w:ascii="Times New Roman" w:hAnsi="Times New Roman" w:cs="Times New Roman"/>
          <w:b w:val="0"/>
          <w:spacing w:val="2"/>
          <w:sz w:val="24"/>
          <w:szCs w:val="24"/>
        </w:rPr>
        <w:t xml:space="preserve">деятельности, внеклассных мероприятий, включая шефство </w:t>
      </w:r>
      <w:r w:rsidRPr="00112592">
        <w:rPr>
          <w:rFonts w:ascii="Times New Roman" w:hAnsi="Times New Roman" w:cs="Times New Roman"/>
          <w:b w:val="0"/>
          <w:sz w:val="24"/>
          <w:szCs w:val="24"/>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112592">
        <w:rPr>
          <w:rFonts w:ascii="Times New Roman" w:hAnsi="Times New Roman" w:cs="Times New Roman"/>
          <w:b w:val="0"/>
          <w:spacing w:val="2"/>
          <w:sz w:val="24"/>
          <w:szCs w:val="24"/>
        </w:rPr>
        <w:t xml:space="preserve">ных народных ярмарок, фестивалей народного творчества, </w:t>
      </w:r>
      <w:r w:rsidRPr="00112592">
        <w:rPr>
          <w:rFonts w:ascii="Times New Roman" w:hAnsi="Times New Roman" w:cs="Times New Roman"/>
          <w:b w:val="0"/>
          <w:sz w:val="24"/>
          <w:szCs w:val="24"/>
        </w:rPr>
        <w:t>тематических выставок);</w:t>
      </w:r>
    </w:p>
    <w:p w:rsidR="00112592" w:rsidRPr="00112592" w:rsidRDefault="00112592" w:rsidP="00112592">
      <w:pPr>
        <w:pStyle w:val="afff6"/>
        <w:spacing w:after="0" w:line="240" w:lineRule="auto"/>
        <w:jc w:val="both"/>
        <w:rPr>
          <w:rFonts w:ascii="Times New Roman" w:hAnsi="Times New Roman" w:cs="Times New Roman"/>
          <w:b w:val="0"/>
          <w:sz w:val="24"/>
          <w:szCs w:val="24"/>
        </w:rPr>
      </w:pPr>
      <w:r w:rsidRPr="00112592">
        <w:rPr>
          <w:rFonts w:ascii="Times New Roman" w:hAnsi="Times New Roman" w:cs="Times New Roman"/>
          <w:b w:val="0"/>
          <w:spacing w:val="2"/>
          <w:sz w:val="24"/>
          <w:szCs w:val="24"/>
        </w:rPr>
        <w:t xml:space="preserve">- осваивают навыки видеть прекрасное в окружающем </w:t>
      </w:r>
      <w:r w:rsidRPr="00112592">
        <w:rPr>
          <w:rFonts w:ascii="Times New Roman" w:hAnsi="Times New Roman" w:cs="Times New Roman"/>
          <w:b w:val="0"/>
          <w:sz w:val="24"/>
          <w:szCs w:val="24"/>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112592">
        <w:rPr>
          <w:rFonts w:ascii="Times New Roman" w:hAnsi="Times New Roman" w:cs="Times New Roman"/>
          <w:b w:val="0"/>
          <w:spacing w:val="2"/>
          <w:sz w:val="24"/>
          <w:szCs w:val="24"/>
        </w:rPr>
        <w:t xml:space="preserve">фильмов, фрагментов художественных фильмов о природе, </w:t>
      </w:r>
      <w:r w:rsidRPr="00112592">
        <w:rPr>
          <w:rFonts w:ascii="Times New Roman" w:hAnsi="Times New Roman" w:cs="Times New Roman"/>
          <w:b w:val="0"/>
          <w:sz w:val="24"/>
          <w:szCs w:val="24"/>
        </w:rPr>
        <w:t>городских и сельских ландшафтах; развивают умения понимать красоту окружающего мира через художественные образы;</w:t>
      </w:r>
    </w:p>
    <w:p w:rsidR="00112592" w:rsidRPr="00112592" w:rsidRDefault="00112592" w:rsidP="00112592">
      <w:pPr>
        <w:pStyle w:val="afff6"/>
        <w:spacing w:after="0" w:line="240" w:lineRule="auto"/>
        <w:jc w:val="both"/>
        <w:rPr>
          <w:rFonts w:ascii="Times New Roman" w:hAnsi="Times New Roman" w:cs="Times New Roman"/>
          <w:b w:val="0"/>
          <w:spacing w:val="-2"/>
          <w:sz w:val="24"/>
          <w:szCs w:val="24"/>
        </w:rPr>
      </w:pPr>
      <w:r w:rsidRPr="00112592">
        <w:rPr>
          <w:rFonts w:ascii="Times New Roman" w:hAnsi="Times New Roman" w:cs="Times New Roman"/>
          <w:b w:val="0"/>
          <w:spacing w:val="-2"/>
          <w:sz w:val="24"/>
          <w:szCs w:val="24"/>
        </w:rPr>
        <w:t xml:space="preserve">- осваивают навыки видеть прекрасное в поведении, отношениях и труде людей, развивают умения </w:t>
      </w:r>
      <w:r w:rsidRPr="00112592">
        <w:rPr>
          <w:rFonts w:ascii="Times New Roman" w:hAnsi="Times New Roman" w:cs="Times New Roman"/>
          <w:b w:val="0"/>
          <w:sz w:val="24"/>
          <w:szCs w:val="24"/>
        </w:rPr>
        <w:t xml:space="preserve">различать добро и зло, красивое и безобразное, </w:t>
      </w:r>
      <w:r w:rsidRPr="00112592">
        <w:rPr>
          <w:rFonts w:ascii="Times New Roman" w:hAnsi="Times New Roman" w:cs="Times New Roman"/>
          <w:b w:val="0"/>
          <w:spacing w:val="-2"/>
          <w:sz w:val="24"/>
          <w:szCs w:val="24"/>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112592" w:rsidRPr="00112592" w:rsidRDefault="00112592" w:rsidP="00112592">
      <w:pPr>
        <w:pStyle w:val="afff6"/>
        <w:spacing w:after="0" w:line="240" w:lineRule="auto"/>
        <w:jc w:val="both"/>
        <w:rPr>
          <w:rFonts w:ascii="Times New Roman" w:hAnsi="Times New Roman" w:cs="Times New Roman"/>
          <w:b w:val="0"/>
          <w:sz w:val="24"/>
          <w:szCs w:val="24"/>
        </w:rPr>
      </w:pPr>
      <w:r w:rsidRPr="00112592">
        <w:rPr>
          <w:rFonts w:ascii="Times New Roman" w:hAnsi="Times New Roman" w:cs="Times New Roman"/>
          <w:b w:val="0"/>
          <w:spacing w:val="-4"/>
          <w:sz w:val="24"/>
          <w:szCs w:val="24"/>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112592">
        <w:rPr>
          <w:rFonts w:ascii="Times New Roman" w:hAnsi="Times New Roman" w:cs="Times New Roman"/>
          <w:b w:val="0"/>
          <w:sz w:val="24"/>
          <w:szCs w:val="24"/>
        </w:rPr>
        <w:t>;</w:t>
      </w:r>
    </w:p>
    <w:p w:rsidR="00112592" w:rsidRPr="00112592" w:rsidRDefault="00112592" w:rsidP="00112592">
      <w:pPr>
        <w:pStyle w:val="afff6"/>
        <w:spacing w:after="0" w:line="240" w:lineRule="auto"/>
        <w:jc w:val="both"/>
        <w:rPr>
          <w:rFonts w:ascii="Times New Roman" w:hAnsi="Times New Roman" w:cs="Times New Roman"/>
          <w:b w:val="0"/>
          <w:spacing w:val="-3"/>
          <w:sz w:val="24"/>
          <w:szCs w:val="24"/>
        </w:rPr>
      </w:pPr>
      <w:r w:rsidRPr="00112592">
        <w:rPr>
          <w:rFonts w:ascii="Times New Roman" w:hAnsi="Times New Roman" w:cs="Times New Roman"/>
          <w:b w:val="0"/>
          <w:spacing w:val="-3"/>
          <w:sz w:val="24"/>
          <w:szCs w:val="24"/>
        </w:rPr>
        <w:t>- 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112592">
        <w:rPr>
          <w:rFonts w:ascii="Times New Roman" w:hAnsi="Times New Roman" w:cs="Times New Roman"/>
          <w:b w:val="0"/>
          <w:spacing w:val="2"/>
          <w:sz w:val="24"/>
          <w:szCs w:val="24"/>
        </w:rPr>
        <w:t xml:space="preserve">ности, реализации культурно­досуговых программ, включая </w:t>
      </w:r>
      <w:r w:rsidRPr="00112592">
        <w:rPr>
          <w:rFonts w:ascii="Times New Roman" w:hAnsi="Times New Roman" w:cs="Times New Roman"/>
          <w:b w:val="0"/>
          <w:spacing w:val="-3"/>
          <w:sz w:val="24"/>
          <w:szCs w:val="24"/>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112592" w:rsidRPr="00112592" w:rsidRDefault="00112592" w:rsidP="00112592">
      <w:pPr>
        <w:pStyle w:val="afff6"/>
        <w:spacing w:after="0" w:line="240" w:lineRule="auto"/>
        <w:jc w:val="both"/>
        <w:rPr>
          <w:rFonts w:ascii="Times New Roman" w:hAnsi="Times New Roman" w:cs="Times New Roman"/>
          <w:b w:val="0"/>
          <w:sz w:val="24"/>
          <w:szCs w:val="24"/>
        </w:rPr>
      </w:pPr>
      <w:r w:rsidRPr="00112592">
        <w:rPr>
          <w:rFonts w:ascii="Times New Roman" w:hAnsi="Times New Roman" w:cs="Times New Roman"/>
          <w:b w:val="0"/>
          <w:sz w:val="24"/>
          <w:szCs w:val="24"/>
        </w:rPr>
        <w:t>- получают элементарные представления о стиле одежды как способе выражения душевного состояния человека;</w:t>
      </w:r>
    </w:p>
    <w:p w:rsidR="00112592" w:rsidRPr="00112592" w:rsidRDefault="00112592" w:rsidP="00112592">
      <w:pPr>
        <w:pStyle w:val="afff6"/>
        <w:spacing w:after="0" w:line="240" w:lineRule="auto"/>
        <w:jc w:val="both"/>
        <w:rPr>
          <w:rFonts w:ascii="Times New Roman" w:hAnsi="Times New Roman" w:cs="Times New Roman"/>
          <w:b w:val="0"/>
          <w:sz w:val="24"/>
          <w:szCs w:val="24"/>
        </w:rPr>
      </w:pPr>
      <w:r w:rsidRPr="00112592">
        <w:rPr>
          <w:rFonts w:ascii="Times New Roman" w:hAnsi="Times New Roman" w:cs="Times New Roman"/>
          <w:b w:val="0"/>
          <w:sz w:val="24"/>
          <w:szCs w:val="24"/>
        </w:rPr>
        <w:t>- участвуют в художественном оформлении помещений.</w:t>
      </w:r>
    </w:p>
    <w:p w:rsidR="00FE0E77" w:rsidRDefault="00FE0E77" w:rsidP="00112592">
      <w:pPr>
        <w:pStyle w:val="afff6"/>
        <w:spacing w:after="0" w:line="240" w:lineRule="auto"/>
        <w:jc w:val="both"/>
        <w:rPr>
          <w:rFonts w:ascii="Times New Roman" w:hAnsi="Times New Roman" w:cs="Times New Roman"/>
          <w:spacing w:val="2"/>
          <w:sz w:val="24"/>
          <w:szCs w:val="24"/>
        </w:rPr>
      </w:pPr>
    </w:p>
    <w:p w:rsidR="00112592" w:rsidRPr="00112592" w:rsidRDefault="00112592" w:rsidP="00112592">
      <w:pPr>
        <w:pStyle w:val="afff6"/>
        <w:spacing w:after="0" w:line="240" w:lineRule="auto"/>
        <w:jc w:val="both"/>
        <w:rPr>
          <w:rFonts w:ascii="Times New Roman" w:hAnsi="Times New Roman" w:cs="Times New Roman"/>
          <w:spacing w:val="2"/>
          <w:sz w:val="24"/>
          <w:szCs w:val="24"/>
        </w:rPr>
      </w:pPr>
      <w:r w:rsidRPr="00112592">
        <w:rPr>
          <w:rFonts w:ascii="Times New Roman" w:hAnsi="Times New Roman" w:cs="Times New Roman"/>
          <w:spacing w:val="2"/>
          <w:sz w:val="24"/>
          <w:szCs w:val="24"/>
        </w:rPr>
        <w:t xml:space="preserve">Правовое воспитание и культура безопасности: </w:t>
      </w:r>
    </w:p>
    <w:p w:rsidR="00112592" w:rsidRPr="00112592" w:rsidRDefault="00112592" w:rsidP="00112592">
      <w:pPr>
        <w:pStyle w:val="afff6"/>
        <w:spacing w:after="0" w:line="240" w:lineRule="auto"/>
        <w:jc w:val="both"/>
        <w:rPr>
          <w:rFonts w:ascii="Times New Roman" w:hAnsi="Times New Roman" w:cs="Times New Roman"/>
          <w:b w:val="0"/>
          <w:sz w:val="24"/>
          <w:szCs w:val="24"/>
        </w:rPr>
      </w:pPr>
      <w:r w:rsidRPr="00112592">
        <w:rPr>
          <w:rFonts w:ascii="Times New Roman" w:hAnsi="Times New Roman" w:cs="Times New Roman"/>
          <w:b w:val="0"/>
          <w:spacing w:val="-4"/>
          <w:sz w:val="24"/>
          <w:szCs w:val="24"/>
        </w:rPr>
        <w:t>- 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112592">
        <w:rPr>
          <w:rFonts w:ascii="Times New Roman" w:hAnsi="Times New Roman" w:cs="Times New Roman"/>
          <w:b w:val="0"/>
          <w:sz w:val="24"/>
          <w:szCs w:val="24"/>
        </w:rPr>
        <w:t>;</w:t>
      </w:r>
    </w:p>
    <w:p w:rsidR="00112592" w:rsidRPr="00112592" w:rsidRDefault="00112592" w:rsidP="00112592">
      <w:pPr>
        <w:pStyle w:val="afff6"/>
        <w:spacing w:after="0" w:line="240" w:lineRule="auto"/>
        <w:jc w:val="both"/>
        <w:rPr>
          <w:rFonts w:ascii="Times New Roman" w:hAnsi="Times New Roman" w:cs="Times New Roman"/>
          <w:b w:val="0"/>
          <w:sz w:val="24"/>
          <w:szCs w:val="24"/>
        </w:rPr>
      </w:pPr>
      <w:r w:rsidRPr="00112592">
        <w:rPr>
          <w:rFonts w:ascii="Times New Roman" w:hAnsi="Times New Roman" w:cs="Times New Roman"/>
          <w:b w:val="0"/>
          <w:sz w:val="24"/>
          <w:szCs w:val="24"/>
        </w:rPr>
        <w:t>- 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112592" w:rsidRPr="00112592" w:rsidRDefault="00112592" w:rsidP="00112592">
      <w:pPr>
        <w:pStyle w:val="afff6"/>
        <w:spacing w:after="0" w:line="240" w:lineRule="auto"/>
        <w:jc w:val="both"/>
        <w:rPr>
          <w:rFonts w:ascii="Times New Roman" w:hAnsi="Times New Roman" w:cs="Times New Roman"/>
          <w:b w:val="0"/>
          <w:sz w:val="24"/>
          <w:szCs w:val="24"/>
        </w:rPr>
      </w:pPr>
      <w:r w:rsidRPr="00112592">
        <w:rPr>
          <w:rFonts w:ascii="Times New Roman" w:hAnsi="Times New Roman" w:cs="Times New Roman"/>
          <w:b w:val="0"/>
          <w:spacing w:val="2"/>
          <w:sz w:val="24"/>
          <w:szCs w:val="24"/>
        </w:rPr>
        <w:t xml:space="preserve">- получают элементарный опыт ответственного социального поведения, реализации прав гражданина (в процессе знакомства с деятельностью </w:t>
      </w:r>
      <w:r w:rsidRPr="00112592">
        <w:rPr>
          <w:rFonts w:ascii="Times New Roman" w:hAnsi="Times New Roman" w:cs="Times New Roman"/>
          <w:b w:val="0"/>
          <w:sz w:val="24"/>
          <w:szCs w:val="24"/>
        </w:rPr>
        <w:t>детско­</w:t>
      </w:r>
      <w:r w:rsidRPr="00112592">
        <w:rPr>
          <w:rFonts w:ascii="Times New Roman" w:hAnsi="Times New Roman" w:cs="Times New Roman"/>
          <w:b w:val="0"/>
          <w:spacing w:val="2"/>
          <w:sz w:val="24"/>
          <w:szCs w:val="24"/>
        </w:rPr>
        <w:t xml:space="preserve">юношеских движений, организаций, сообществ, посильного участия в социальных </w:t>
      </w:r>
      <w:r w:rsidRPr="00112592">
        <w:rPr>
          <w:rFonts w:ascii="Times New Roman" w:hAnsi="Times New Roman" w:cs="Times New Roman"/>
          <w:b w:val="0"/>
          <w:sz w:val="24"/>
          <w:szCs w:val="24"/>
        </w:rPr>
        <w:t>проектах и мероприятиях, проводимых детско­юношескими организациями);</w:t>
      </w:r>
    </w:p>
    <w:p w:rsidR="00112592" w:rsidRPr="00112592" w:rsidRDefault="00112592" w:rsidP="00112592">
      <w:pPr>
        <w:pStyle w:val="afff6"/>
        <w:spacing w:after="0" w:line="240" w:lineRule="auto"/>
        <w:jc w:val="both"/>
        <w:rPr>
          <w:rFonts w:ascii="Times New Roman" w:hAnsi="Times New Roman" w:cs="Times New Roman"/>
          <w:b w:val="0"/>
          <w:sz w:val="24"/>
          <w:szCs w:val="24"/>
        </w:rPr>
      </w:pPr>
      <w:r w:rsidRPr="00112592">
        <w:rPr>
          <w:rFonts w:ascii="Times New Roman" w:hAnsi="Times New Roman" w:cs="Times New Roman"/>
          <w:b w:val="0"/>
          <w:sz w:val="24"/>
          <w:szCs w:val="24"/>
        </w:rPr>
        <w:t>- 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112592" w:rsidRPr="00112592" w:rsidRDefault="00112592" w:rsidP="00112592">
      <w:pPr>
        <w:pStyle w:val="afff6"/>
        <w:spacing w:after="0" w:line="240" w:lineRule="auto"/>
        <w:jc w:val="both"/>
        <w:rPr>
          <w:rFonts w:ascii="Times New Roman" w:hAnsi="Times New Roman" w:cs="Times New Roman"/>
          <w:b w:val="0"/>
          <w:sz w:val="24"/>
          <w:szCs w:val="24"/>
        </w:rPr>
      </w:pPr>
      <w:r w:rsidRPr="00112592">
        <w:rPr>
          <w:rFonts w:ascii="Times New Roman" w:hAnsi="Times New Roman" w:cs="Times New Roman"/>
          <w:b w:val="0"/>
          <w:sz w:val="24"/>
          <w:szCs w:val="24"/>
        </w:rPr>
        <w:t>- 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112592" w:rsidRPr="00112592" w:rsidRDefault="00112592" w:rsidP="00112592">
      <w:pPr>
        <w:pStyle w:val="afff6"/>
        <w:spacing w:after="0" w:line="240" w:lineRule="auto"/>
        <w:jc w:val="both"/>
        <w:rPr>
          <w:rFonts w:ascii="Times New Roman" w:hAnsi="Times New Roman" w:cs="Times New Roman"/>
          <w:b w:val="0"/>
          <w:sz w:val="24"/>
          <w:szCs w:val="24"/>
        </w:rPr>
      </w:pPr>
      <w:r w:rsidRPr="00112592">
        <w:rPr>
          <w:rFonts w:ascii="Times New Roman" w:hAnsi="Times New Roman" w:cs="Times New Roman"/>
          <w:b w:val="0"/>
          <w:sz w:val="24"/>
          <w:szCs w:val="24"/>
        </w:rPr>
        <w:t xml:space="preserve">- 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w:t>
      </w:r>
      <w:r>
        <w:rPr>
          <w:rFonts w:ascii="Times New Roman" w:hAnsi="Times New Roman" w:cs="Times New Roman"/>
          <w:b w:val="0"/>
          <w:sz w:val="24"/>
          <w:szCs w:val="24"/>
        </w:rPr>
        <w:t>д</w:t>
      </w:r>
      <w:r w:rsidRPr="00112592">
        <w:rPr>
          <w:rFonts w:ascii="Times New Roman" w:hAnsi="Times New Roman" w:cs="Times New Roman"/>
          <w:b w:val="0"/>
          <w:sz w:val="24"/>
          <w:szCs w:val="24"/>
        </w:rPr>
        <w:t>.);</w:t>
      </w:r>
    </w:p>
    <w:p w:rsidR="00112592" w:rsidRPr="00112592" w:rsidRDefault="00112592" w:rsidP="00112592">
      <w:pPr>
        <w:pStyle w:val="afff6"/>
        <w:spacing w:after="0" w:line="240" w:lineRule="auto"/>
        <w:jc w:val="both"/>
        <w:rPr>
          <w:rFonts w:ascii="Times New Roman" w:hAnsi="Times New Roman" w:cs="Times New Roman"/>
          <w:spacing w:val="2"/>
          <w:sz w:val="24"/>
          <w:szCs w:val="24"/>
        </w:rPr>
      </w:pPr>
      <w:r w:rsidRPr="00112592">
        <w:rPr>
          <w:rFonts w:ascii="Times New Roman" w:hAnsi="Times New Roman" w:cs="Times New Roman"/>
          <w:spacing w:val="2"/>
          <w:sz w:val="24"/>
          <w:szCs w:val="24"/>
        </w:rPr>
        <w:t>Воспитание семейных ценностей:</w:t>
      </w:r>
    </w:p>
    <w:p w:rsidR="00112592" w:rsidRPr="00112592" w:rsidRDefault="00112592" w:rsidP="00112592">
      <w:pPr>
        <w:pStyle w:val="afff6"/>
        <w:spacing w:after="0" w:line="240" w:lineRule="auto"/>
        <w:jc w:val="both"/>
        <w:rPr>
          <w:rFonts w:ascii="Times New Roman" w:hAnsi="Times New Roman" w:cs="Times New Roman"/>
          <w:b w:val="0"/>
          <w:sz w:val="24"/>
          <w:szCs w:val="24"/>
        </w:rPr>
      </w:pPr>
      <w:r w:rsidRPr="00112592">
        <w:rPr>
          <w:rFonts w:ascii="Times New Roman" w:hAnsi="Times New Roman" w:cs="Times New Roman"/>
          <w:b w:val="0"/>
          <w:spacing w:val="-4"/>
          <w:sz w:val="24"/>
          <w:szCs w:val="24"/>
        </w:rPr>
        <w:t>- 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112592">
        <w:rPr>
          <w:rFonts w:ascii="Times New Roman" w:hAnsi="Times New Roman" w:cs="Times New Roman"/>
          <w:b w:val="0"/>
          <w:sz w:val="24"/>
          <w:szCs w:val="24"/>
        </w:rPr>
        <w:t>;</w:t>
      </w:r>
    </w:p>
    <w:p w:rsidR="00112592" w:rsidRPr="00112592" w:rsidRDefault="00112592" w:rsidP="00112592">
      <w:pPr>
        <w:pStyle w:val="afff6"/>
        <w:spacing w:after="0" w:line="240" w:lineRule="auto"/>
        <w:jc w:val="both"/>
        <w:rPr>
          <w:rFonts w:ascii="Times New Roman" w:hAnsi="Times New Roman" w:cs="Times New Roman"/>
          <w:b w:val="0"/>
          <w:sz w:val="24"/>
          <w:szCs w:val="24"/>
        </w:rPr>
      </w:pPr>
      <w:r w:rsidRPr="00112592">
        <w:rPr>
          <w:rFonts w:ascii="Times New Roman" w:hAnsi="Times New Roman" w:cs="Times New Roman"/>
          <w:b w:val="0"/>
          <w:sz w:val="24"/>
          <w:szCs w:val="24"/>
        </w:rPr>
        <w:t>получают первоначальные представления о семейных ценностях, традициях, культуре семейной жизни, этике и психологии семейных отношений,</w:t>
      </w:r>
      <w:r w:rsidRPr="00112592">
        <w:rPr>
          <w:rFonts w:ascii="Times New Roman" w:hAnsi="Times New Roman" w:cs="Times New Roman"/>
          <w:b w:val="0"/>
          <w:spacing w:val="2"/>
          <w:sz w:val="24"/>
          <w:szCs w:val="24"/>
        </w:rPr>
        <w:t xml:space="preserve"> основанных на традиционных семейных ценностях народов России, нравствен</w:t>
      </w:r>
      <w:r w:rsidRPr="00112592">
        <w:rPr>
          <w:rFonts w:ascii="Times New Roman" w:hAnsi="Times New Roman" w:cs="Times New Roman"/>
          <w:b w:val="0"/>
          <w:sz w:val="24"/>
          <w:szCs w:val="24"/>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112592" w:rsidRPr="00112592" w:rsidRDefault="00112592" w:rsidP="00112592">
      <w:pPr>
        <w:pStyle w:val="afff6"/>
        <w:spacing w:after="0" w:line="240" w:lineRule="auto"/>
        <w:jc w:val="both"/>
        <w:rPr>
          <w:rFonts w:ascii="Times New Roman" w:hAnsi="Times New Roman" w:cs="Times New Roman"/>
          <w:b w:val="0"/>
          <w:sz w:val="24"/>
          <w:szCs w:val="24"/>
        </w:rPr>
      </w:pPr>
      <w:r w:rsidRPr="00112592">
        <w:rPr>
          <w:rFonts w:ascii="Times New Roman" w:hAnsi="Times New Roman" w:cs="Times New Roman"/>
          <w:b w:val="0"/>
          <w:sz w:val="24"/>
          <w:szCs w:val="24"/>
        </w:rPr>
        <w:t xml:space="preserve">- расширят опыт позитивного взаимодействия в семье </w:t>
      </w:r>
      <w:r w:rsidRPr="00112592">
        <w:rPr>
          <w:rFonts w:ascii="Times New Roman" w:hAnsi="Times New Roman" w:cs="Times New Roman"/>
          <w:b w:val="0"/>
          <w:spacing w:val="2"/>
          <w:sz w:val="24"/>
          <w:szCs w:val="24"/>
        </w:rPr>
        <w:t xml:space="preserve">(в процессе проведения открытых семейных праздников, </w:t>
      </w:r>
      <w:r w:rsidRPr="00112592">
        <w:rPr>
          <w:rFonts w:ascii="Times New Roman" w:hAnsi="Times New Roman" w:cs="Times New Roman"/>
          <w:b w:val="0"/>
          <w:sz w:val="24"/>
          <w:szCs w:val="24"/>
        </w:rPr>
        <w:t>выполнения и презентации совместно с родителями (закон</w:t>
      </w:r>
      <w:r w:rsidRPr="00112592">
        <w:rPr>
          <w:rFonts w:ascii="Times New Roman" w:hAnsi="Times New Roman" w:cs="Times New Roman"/>
          <w:b w:val="0"/>
          <w:spacing w:val="2"/>
          <w:sz w:val="24"/>
          <w:szCs w:val="24"/>
        </w:rPr>
        <w:t xml:space="preserve">ными представителями) творческих проектов, проведения </w:t>
      </w:r>
      <w:r w:rsidRPr="00112592">
        <w:rPr>
          <w:rFonts w:ascii="Times New Roman" w:hAnsi="Times New Roman" w:cs="Times New Roman"/>
          <w:b w:val="0"/>
          <w:sz w:val="24"/>
          <w:szCs w:val="24"/>
        </w:rPr>
        <w:t>других мероприятий, раскрывающих историю семьи, воспи</w:t>
      </w:r>
      <w:r w:rsidRPr="00112592">
        <w:rPr>
          <w:rFonts w:ascii="Times New Roman" w:hAnsi="Times New Roman" w:cs="Times New Roman"/>
          <w:b w:val="0"/>
          <w:spacing w:val="2"/>
          <w:sz w:val="24"/>
          <w:szCs w:val="24"/>
        </w:rPr>
        <w:t xml:space="preserve">тывающих уважение к старшему поколению, укрепляющих </w:t>
      </w:r>
      <w:r w:rsidRPr="00112592">
        <w:rPr>
          <w:rFonts w:ascii="Times New Roman" w:hAnsi="Times New Roman" w:cs="Times New Roman"/>
          <w:b w:val="0"/>
          <w:sz w:val="24"/>
          <w:szCs w:val="24"/>
        </w:rPr>
        <w:t>преемственность между поколениями);</w:t>
      </w:r>
    </w:p>
    <w:p w:rsidR="00112592" w:rsidRPr="00112592" w:rsidRDefault="00112592" w:rsidP="00112592">
      <w:pPr>
        <w:pStyle w:val="afff6"/>
        <w:spacing w:after="0" w:line="240" w:lineRule="auto"/>
        <w:jc w:val="both"/>
        <w:rPr>
          <w:rFonts w:ascii="Times New Roman" w:hAnsi="Times New Roman" w:cs="Times New Roman"/>
          <w:b w:val="0"/>
          <w:sz w:val="24"/>
          <w:szCs w:val="24"/>
        </w:rPr>
      </w:pPr>
      <w:r w:rsidRPr="00112592">
        <w:rPr>
          <w:rFonts w:ascii="Times New Roman" w:hAnsi="Times New Roman" w:cs="Times New Roman"/>
          <w:b w:val="0"/>
          <w:sz w:val="24"/>
          <w:szCs w:val="24"/>
        </w:rPr>
        <w:t xml:space="preserve">- 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112592" w:rsidRPr="00112592" w:rsidRDefault="00112592" w:rsidP="00112592">
      <w:pPr>
        <w:pStyle w:val="afff6"/>
        <w:spacing w:after="0" w:line="240" w:lineRule="auto"/>
        <w:jc w:val="both"/>
        <w:rPr>
          <w:rFonts w:ascii="Times New Roman" w:hAnsi="Times New Roman" w:cs="Times New Roman"/>
          <w:b w:val="0"/>
          <w:spacing w:val="2"/>
          <w:sz w:val="24"/>
          <w:szCs w:val="24"/>
        </w:rPr>
      </w:pPr>
      <w:r w:rsidRPr="00112592">
        <w:rPr>
          <w:rFonts w:ascii="Times New Roman" w:hAnsi="Times New Roman" w:cs="Times New Roman"/>
          <w:spacing w:val="2"/>
          <w:sz w:val="24"/>
          <w:szCs w:val="24"/>
        </w:rPr>
        <w:t>Формирование коммуникативной культуры</w:t>
      </w:r>
      <w:r w:rsidRPr="00112592">
        <w:rPr>
          <w:rFonts w:ascii="Times New Roman" w:hAnsi="Times New Roman" w:cs="Times New Roman"/>
          <w:b w:val="0"/>
          <w:spacing w:val="2"/>
          <w:sz w:val="24"/>
          <w:szCs w:val="24"/>
        </w:rPr>
        <w:t>:</w:t>
      </w:r>
    </w:p>
    <w:p w:rsidR="00112592" w:rsidRPr="00112592" w:rsidRDefault="00112592" w:rsidP="00112592">
      <w:pPr>
        <w:pStyle w:val="afff6"/>
        <w:spacing w:after="0" w:line="240" w:lineRule="auto"/>
        <w:jc w:val="both"/>
        <w:rPr>
          <w:rFonts w:ascii="Times New Roman" w:hAnsi="Times New Roman" w:cs="Times New Roman"/>
          <w:b w:val="0"/>
          <w:sz w:val="24"/>
          <w:szCs w:val="24"/>
        </w:rPr>
      </w:pPr>
      <w:r w:rsidRPr="00112592">
        <w:rPr>
          <w:rFonts w:ascii="Times New Roman" w:hAnsi="Times New Roman" w:cs="Times New Roman"/>
          <w:b w:val="0"/>
          <w:spacing w:val="-4"/>
          <w:sz w:val="24"/>
          <w:szCs w:val="24"/>
        </w:rPr>
        <w:t>- 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112592">
        <w:rPr>
          <w:rFonts w:ascii="Times New Roman" w:hAnsi="Times New Roman" w:cs="Times New Roman"/>
          <w:b w:val="0"/>
          <w:sz w:val="24"/>
          <w:szCs w:val="24"/>
        </w:rPr>
        <w:t>;</w:t>
      </w:r>
    </w:p>
    <w:p w:rsidR="00112592" w:rsidRPr="00112592" w:rsidRDefault="00112592" w:rsidP="00112592">
      <w:pPr>
        <w:pStyle w:val="afff6"/>
        <w:spacing w:after="0" w:line="240" w:lineRule="auto"/>
        <w:jc w:val="both"/>
        <w:rPr>
          <w:rFonts w:ascii="Times New Roman" w:hAnsi="Times New Roman" w:cs="Times New Roman"/>
          <w:b w:val="0"/>
          <w:sz w:val="24"/>
          <w:szCs w:val="24"/>
        </w:rPr>
      </w:pPr>
      <w:r w:rsidRPr="00112592">
        <w:rPr>
          <w:rFonts w:ascii="Times New Roman" w:hAnsi="Times New Roman" w:cs="Times New Roman"/>
          <w:b w:val="0"/>
          <w:sz w:val="24"/>
          <w:szCs w:val="24"/>
        </w:rPr>
        <w:t>- 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112592" w:rsidRPr="00112592" w:rsidRDefault="00112592" w:rsidP="00112592">
      <w:pPr>
        <w:pStyle w:val="afff6"/>
        <w:spacing w:after="0" w:line="240" w:lineRule="auto"/>
        <w:jc w:val="both"/>
        <w:rPr>
          <w:rFonts w:ascii="Times New Roman" w:hAnsi="Times New Roman" w:cs="Times New Roman"/>
          <w:b w:val="0"/>
          <w:sz w:val="24"/>
          <w:szCs w:val="24"/>
        </w:rPr>
      </w:pPr>
      <w:r w:rsidRPr="00112592">
        <w:rPr>
          <w:rFonts w:ascii="Times New Roman" w:hAnsi="Times New Roman" w:cs="Times New Roman"/>
          <w:b w:val="0"/>
          <w:sz w:val="24"/>
          <w:szCs w:val="24"/>
        </w:rPr>
        <w:t>участвуют в развитии школьных средств массовой информации (школьные газеты, сайты, радио-, теле-, видеостудии);</w:t>
      </w:r>
    </w:p>
    <w:p w:rsidR="00112592" w:rsidRPr="00112592" w:rsidRDefault="00112592" w:rsidP="00112592">
      <w:pPr>
        <w:pStyle w:val="afff6"/>
        <w:spacing w:after="0" w:line="240" w:lineRule="auto"/>
        <w:jc w:val="both"/>
        <w:rPr>
          <w:rFonts w:ascii="Times New Roman" w:hAnsi="Times New Roman" w:cs="Times New Roman"/>
          <w:b w:val="0"/>
          <w:sz w:val="24"/>
          <w:szCs w:val="24"/>
        </w:rPr>
      </w:pPr>
      <w:r w:rsidRPr="00112592">
        <w:rPr>
          <w:rFonts w:ascii="Times New Roman" w:hAnsi="Times New Roman" w:cs="Times New Roman"/>
          <w:b w:val="0"/>
          <w:sz w:val="24"/>
          <w:szCs w:val="24"/>
        </w:rPr>
        <w:t>- 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112592" w:rsidRPr="00112592" w:rsidRDefault="00112592" w:rsidP="00112592">
      <w:pPr>
        <w:pStyle w:val="afff6"/>
        <w:spacing w:after="0" w:line="240" w:lineRule="auto"/>
        <w:jc w:val="both"/>
        <w:rPr>
          <w:rFonts w:ascii="Times New Roman" w:hAnsi="Times New Roman" w:cs="Times New Roman"/>
          <w:b w:val="0"/>
          <w:sz w:val="24"/>
          <w:szCs w:val="24"/>
        </w:rPr>
      </w:pPr>
      <w:r w:rsidRPr="00112592">
        <w:rPr>
          <w:rFonts w:ascii="Times New Roman" w:hAnsi="Times New Roman" w:cs="Times New Roman"/>
          <w:b w:val="0"/>
          <w:sz w:val="24"/>
          <w:szCs w:val="24"/>
        </w:rPr>
        <w:t>- получают первоначальные представления о ценности и возможностях родного языка</w:t>
      </w:r>
      <w:r w:rsidRPr="00112592">
        <w:rPr>
          <w:rFonts w:ascii="Times New Roman" w:hAnsi="Times New Roman" w:cs="Times New Roman"/>
          <w:b w:val="0"/>
          <w:spacing w:val="2"/>
          <w:sz w:val="24"/>
          <w:szCs w:val="24"/>
        </w:rPr>
        <w:t>, об истории родного языка, его особенностях и месте в мире (</w:t>
      </w:r>
      <w:r w:rsidRPr="00112592">
        <w:rPr>
          <w:rFonts w:ascii="Times New Roman" w:hAnsi="Times New Roman" w:cs="Times New Roman"/>
          <w:b w:val="0"/>
          <w:sz w:val="24"/>
          <w:szCs w:val="24"/>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112592" w:rsidRPr="00112592" w:rsidRDefault="00112592" w:rsidP="00112592">
      <w:pPr>
        <w:pStyle w:val="a0"/>
        <w:spacing w:after="0" w:line="240" w:lineRule="auto"/>
        <w:jc w:val="both"/>
        <w:rPr>
          <w:rFonts w:ascii="Times New Roman" w:hAnsi="Times New Roman" w:cs="Times New Roman"/>
          <w:sz w:val="24"/>
          <w:szCs w:val="24"/>
        </w:rPr>
      </w:pPr>
      <w:r w:rsidRPr="00112592">
        <w:rPr>
          <w:rFonts w:ascii="Times New Roman" w:hAnsi="Times New Roman" w:cs="Times New Roman"/>
          <w:b/>
          <w:sz w:val="24"/>
          <w:szCs w:val="24"/>
        </w:rPr>
        <w:t xml:space="preserve">- </w:t>
      </w:r>
      <w:r w:rsidRPr="00112592">
        <w:rPr>
          <w:rFonts w:ascii="Times New Roman" w:hAnsi="Times New Roman" w:cs="Times New Roman"/>
          <w:sz w:val="24"/>
          <w:szCs w:val="24"/>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112592" w:rsidRPr="00112592" w:rsidRDefault="00112592" w:rsidP="00112592">
      <w:pPr>
        <w:pStyle w:val="afff6"/>
        <w:spacing w:after="0" w:line="240" w:lineRule="auto"/>
        <w:jc w:val="both"/>
        <w:rPr>
          <w:rFonts w:ascii="Times New Roman" w:hAnsi="Times New Roman" w:cs="Times New Roman"/>
          <w:spacing w:val="2"/>
          <w:sz w:val="24"/>
          <w:szCs w:val="24"/>
        </w:rPr>
      </w:pPr>
      <w:r w:rsidRPr="00112592">
        <w:rPr>
          <w:rFonts w:ascii="Times New Roman" w:hAnsi="Times New Roman" w:cs="Times New Roman"/>
          <w:spacing w:val="2"/>
          <w:sz w:val="24"/>
          <w:szCs w:val="24"/>
        </w:rPr>
        <w:t>Экологическое воспитание:</w:t>
      </w:r>
    </w:p>
    <w:p w:rsidR="00112592" w:rsidRPr="00112592" w:rsidRDefault="00112592" w:rsidP="00112592">
      <w:pPr>
        <w:pStyle w:val="afff6"/>
        <w:spacing w:after="0" w:line="240" w:lineRule="auto"/>
        <w:jc w:val="both"/>
        <w:rPr>
          <w:rFonts w:ascii="Times New Roman" w:hAnsi="Times New Roman" w:cs="Times New Roman"/>
          <w:b w:val="0"/>
          <w:sz w:val="24"/>
          <w:szCs w:val="24"/>
        </w:rPr>
      </w:pPr>
      <w:r w:rsidRPr="00112592">
        <w:rPr>
          <w:rFonts w:ascii="Times New Roman" w:hAnsi="Times New Roman" w:cs="Times New Roman"/>
          <w:b w:val="0"/>
          <w:sz w:val="24"/>
          <w:szCs w:val="24"/>
        </w:rPr>
        <w:t xml:space="preserve">- 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112592">
        <w:rPr>
          <w:rFonts w:ascii="Times New Roman" w:hAnsi="Times New Roman" w:cs="Times New Roman"/>
          <w:b w:val="0"/>
          <w:spacing w:val="-2"/>
          <w:sz w:val="24"/>
          <w:szCs w:val="24"/>
        </w:rPr>
        <w:t xml:space="preserve">культуре народов России, других стран, нормах экологической </w:t>
      </w:r>
      <w:r w:rsidRPr="00112592">
        <w:rPr>
          <w:rFonts w:ascii="Times New Roman" w:hAnsi="Times New Roman" w:cs="Times New Roman"/>
          <w:b w:val="0"/>
          <w:sz w:val="24"/>
          <w:szCs w:val="24"/>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112592" w:rsidRPr="00112592" w:rsidRDefault="00112592" w:rsidP="00112592">
      <w:pPr>
        <w:pStyle w:val="afff6"/>
        <w:spacing w:after="0" w:line="240" w:lineRule="auto"/>
        <w:jc w:val="both"/>
        <w:rPr>
          <w:rFonts w:ascii="Times New Roman" w:hAnsi="Times New Roman" w:cs="Times New Roman"/>
          <w:b w:val="0"/>
          <w:spacing w:val="-4"/>
          <w:sz w:val="24"/>
          <w:szCs w:val="24"/>
        </w:rPr>
      </w:pPr>
      <w:r w:rsidRPr="00112592">
        <w:rPr>
          <w:rFonts w:ascii="Times New Roman" w:hAnsi="Times New Roman" w:cs="Times New Roman"/>
          <w:b w:val="0"/>
          <w:spacing w:val="-4"/>
          <w:sz w:val="24"/>
          <w:szCs w:val="24"/>
        </w:rPr>
        <w:t>- 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112592" w:rsidRPr="00112592" w:rsidRDefault="00112592" w:rsidP="00112592">
      <w:pPr>
        <w:pStyle w:val="afff6"/>
        <w:spacing w:after="0" w:line="240" w:lineRule="auto"/>
        <w:jc w:val="both"/>
        <w:rPr>
          <w:rFonts w:ascii="Times New Roman" w:hAnsi="Times New Roman" w:cs="Times New Roman"/>
          <w:b w:val="0"/>
          <w:spacing w:val="-5"/>
          <w:sz w:val="24"/>
          <w:szCs w:val="24"/>
        </w:rPr>
      </w:pPr>
      <w:r w:rsidRPr="00112592">
        <w:rPr>
          <w:rFonts w:ascii="Times New Roman" w:hAnsi="Times New Roman" w:cs="Times New Roman"/>
          <w:b w:val="0"/>
          <w:spacing w:val="-5"/>
          <w:sz w:val="24"/>
          <w:szCs w:val="24"/>
        </w:rPr>
        <w:t xml:space="preserve">- получают первоначальный опыт участия в природоохранной деятельности (экологические акции, десанты, высадка растений, создание цветочных </w:t>
      </w:r>
      <w:r w:rsidRPr="00112592">
        <w:rPr>
          <w:rFonts w:ascii="Times New Roman" w:hAnsi="Times New Roman" w:cs="Times New Roman"/>
          <w:b w:val="0"/>
          <w:sz w:val="24"/>
          <w:szCs w:val="24"/>
        </w:rPr>
        <w:t xml:space="preserve">клумб, очистка доступных территорий от мусора, подкормка </w:t>
      </w:r>
      <w:r w:rsidRPr="00112592">
        <w:rPr>
          <w:rFonts w:ascii="Times New Roman" w:hAnsi="Times New Roman" w:cs="Times New Roman"/>
          <w:b w:val="0"/>
          <w:spacing w:val="-5"/>
          <w:sz w:val="24"/>
          <w:szCs w:val="24"/>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112592">
        <w:rPr>
          <w:rFonts w:ascii="Times New Roman" w:hAnsi="Times New Roman" w:cs="Times New Roman"/>
          <w:b w:val="0"/>
          <w:sz w:val="24"/>
          <w:szCs w:val="24"/>
        </w:rPr>
        <w:t xml:space="preserve"> посильное участие в деятельности детско­юношеских организаций);</w:t>
      </w:r>
    </w:p>
    <w:p w:rsidR="00112592" w:rsidRPr="00112592" w:rsidRDefault="00112592" w:rsidP="00112592">
      <w:pPr>
        <w:pStyle w:val="afff6"/>
        <w:spacing w:after="0" w:line="240" w:lineRule="auto"/>
        <w:jc w:val="both"/>
        <w:rPr>
          <w:rFonts w:ascii="Times New Roman" w:hAnsi="Times New Roman" w:cs="Times New Roman"/>
          <w:b w:val="0"/>
          <w:sz w:val="24"/>
          <w:szCs w:val="24"/>
        </w:rPr>
      </w:pPr>
      <w:r w:rsidRPr="00112592">
        <w:rPr>
          <w:rFonts w:ascii="Times New Roman" w:hAnsi="Times New Roman" w:cs="Times New Roman"/>
          <w:b w:val="0"/>
          <w:sz w:val="24"/>
          <w:szCs w:val="24"/>
        </w:rPr>
        <w:t xml:space="preserve">- при поддержке школы усваивают в семье позитивные образцы взаимодействия </w:t>
      </w:r>
      <w:r w:rsidRPr="00112592">
        <w:rPr>
          <w:rFonts w:ascii="Times New Roman" w:hAnsi="Times New Roman" w:cs="Times New Roman"/>
          <w:b w:val="0"/>
          <w:spacing w:val="2"/>
          <w:sz w:val="24"/>
          <w:szCs w:val="24"/>
        </w:rPr>
        <w:t>с природой: совместно с родителями (законными представителями) расширяют опыт общения с природой, заботятся</w:t>
      </w:r>
      <w:r w:rsidRPr="00112592">
        <w:rPr>
          <w:rFonts w:ascii="Times New Roman" w:hAnsi="Times New Roman" w:cs="Times New Roman"/>
          <w:b w:val="0"/>
          <w:spacing w:val="-2"/>
          <w:sz w:val="24"/>
          <w:szCs w:val="24"/>
        </w:rPr>
        <w:t xml:space="preserve"> о животных и растениях, участвуют вместе с родителями (закон</w:t>
      </w:r>
      <w:r w:rsidRPr="00112592">
        <w:rPr>
          <w:rFonts w:ascii="Times New Roman" w:hAnsi="Times New Roman" w:cs="Times New Roman"/>
          <w:b w:val="0"/>
          <w:sz w:val="24"/>
          <w:szCs w:val="24"/>
        </w:rPr>
        <w:t>ными представителями) в экологических мероприятиях по месту жительства;</w:t>
      </w:r>
    </w:p>
    <w:p w:rsidR="00112592" w:rsidRPr="00112592" w:rsidRDefault="00112592" w:rsidP="009571B0">
      <w:pPr>
        <w:pStyle w:val="a0"/>
        <w:spacing w:after="0" w:line="240" w:lineRule="auto"/>
        <w:jc w:val="both"/>
        <w:rPr>
          <w:rFonts w:ascii="Times New Roman" w:hAnsi="Times New Roman" w:cs="Times New Roman"/>
          <w:sz w:val="24"/>
          <w:szCs w:val="24"/>
        </w:rPr>
      </w:pPr>
      <w:r w:rsidRPr="00112592">
        <w:rPr>
          <w:rFonts w:ascii="Times New Roman" w:hAnsi="Times New Roman" w:cs="Times New Roman"/>
          <w:b/>
          <w:sz w:val="24"/>
          <w:szCs w:val="24"/>
        </w:rPr>
        <w:t xml:space="preserve">- </w:t>
      </w:r>
      <w:r w:rsidRPr="00112592">
        <w:rPr>
          <w:rFonts w:ascii="Times New Roman" w:hAnsi="Times New Roman" w:cs="Times New Roman"/>
          <w:sz w:val="24"/>
          <w:szCs w:val="24"/>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112592" w:rsidRPr="00112592" w:rsidRDefault="00112592" w:rsidP="009571B0">
      <w:pPr>
        <w:tabs>
          <w:tab w:val="num" w:pos="284"/>
        </w:tabs>
        <w:jc w:val="both"/>
        <w:rPr>
          <w:rFonts w:ascii="Times New Roman" w:hAnsi="Times New Roman" w:cs="Times New Roman"/>
          <w:b/>
          <w:sz w:val="24"/>
          <w:szCs w:val="24"/>
        </w:rPr>
      </w:pPr>
      <w:r w:rsidRPr="00112592">
        <w:rPr>
          <w:rFonts w:ascii="Times New Roman" w:hAnsi="Times New Roman" w:cs="Times New Roman"/>
          <w:b/>
          <w:sz w:val="24"/>
          <w:szCs w:val="24"/>
        </w:rPr>
        <w:t>2.3.5. Содержание духовно-нравственного развития обучающихся начальной школы</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w:t>
      </w:r>
    </w:p>
    <w:p w:rsidR="00112592" w:rsidRPr="00112592" w:rsidRDefault="00112592" w:rsidP="00842ABD">
      <w:pPr>
        <w:pStyle w:val="a4"/>
        <w:numPr>
          <w:ilvl w:val="0"/>
          <w:numId w:val="33"/>
        </w:numPr>
        <w:jc w:val="both"/>
        <w:rPr>
          <w:rFonts w:ascii="Times New Roman" w:hAnsi="Times New Roman" w:cs="Times New Roman"/>
          <w:sz w:val="24"/>
          <w:szCs w:val="24"/>
        </w:rPr>
      </w:pPr>
      <w:r w:rsidRPr="00112592">
        <w:rPr>
          <w:rFonts w:ascii="Times New Roman" w:hAnsi="Times New Roman" w:cs="Times New Roman"/>
          <w:sz w:val="24"/>
          <w:szCs w:val="24"/>
        </w:rPr>
        <w:t>в содержании и построении уроков;</w:t>
      </w:r>
    </w:p>
    <w:p w:rsidR="00112592" w:rsidRPr="00112592" w:rsidRDefault="00112592" w:rsidP="00842ABD">
      <w:pPr>
        <w:pStyle w:val="a4"/>
        <w:numPr>
          <w:ilvl w:val="0"/>
          <w:numId w:val="33"/>
        </w:numPr>
        <w:jc w:val="both"/>
        <w:rPr>
          <w:rFonts w:ascii="Times New Roman" w:hAnsi="Times New Roman" w:cs="Times New Roman"/>
          <w:sz w:val="24"/>
          <w:szCs w:val="24"/>
        </w:rPr>
      </w:pPr>
      <w:r w:rsidRPr="00112592">
        <w:rPr>
          <w:rFonts w:ascii="Times New Roman" w:hAnsi="Times New Roman" w:cs="Times New Roman"/>
          <w:sz w:val="24"/>
          <w:szCs w:val="24"/>
        </w:rPr>
        <w:t>в способах организации совместной деятельности взрослых и детей в учебной и внеучебной деятельности; в характере общения и сотрудничества взрослого и ребенка;</w:t>
      </w:r>
    </w:p>
    <w:p w:rsidR="00112592" w:rsidRPr="00112592" w:rsidRDefault="00112592" w:rsidP="00842ABD">
      <w:pPr>
        <w:pStyle w:val="a4"/>
        <w:numPr>
          <w:ilvl w:val="0"/>
          <w:numId w:val="33"/>
        </w:numPr>
        <w:jc w:val="both"/>
        <w:rPr>
          <w:rFonts w:ascii="Times New Roman" w:hAnsi="Times New Roman" w:cs="Times New Roman"/>
          <w:sz w:val="24"/>
          <w:szCs w:val="24"/>
        </w:rPr>
      </w:pPr>
      <w:r w:rsidRPr="00112592">
        <w:rPr>
          <w:rFonts w:ascii="Times New Roman" w:hAnsi="Times New Roman" w:cs="Times New Roman"/>
          <w:sz w:val="24"/>
          <w:szCs w:val="24"/>
        </w:rPr>
        <w:t>в опыте организации индивидуальной, групповой, коллективной деятельности учащихся;</w:t>
      </w:r>
    </w:p>
    <w:p w:rsidR="00112592" w:rsidRPr="00112592" w:rsidRDefault="00112592" w:rsidP="00842ABD">
      <w:pPr>
        <w:pStyle w:val="a4"/>
        <w:numPr>
          <w:ilvl w:val="0"/>
          <w:numId w:val="33"/>
        </w:numPr>
        <w:jc w:val="both"/>
        <w:rPr>
          <w:rFonts w:ascii="Times New Roman" w:hAnsi="Times New Roman" w:cs="Times New Roman"/>
          <w:sz w:val="24"/>
          <w:szCs w:val="24"/>
        </w:rPr>
      </w:pPr>
      <w:r w:rsidRPr="00112592">
        <w:rPr>
          <w:rFonts w:ascii="Times New Roman" w:hAnsi="Times New Roman" w:cs="Times New Roman"/>
          <w:sz w:val="24"/>
          <w:szCs w:val="24"/>
        </w:rPr>
        <w:t>в специальных событиях, спроектированных с учетом определенной ценности и смысла;</w:t>
      </w:r>
    </w:p>
    <w:p w:rsidR="00112592" w:rsidRPr="00112592" w:rsidRDefault="00112592" w:rsidP="00842ABD">
      <w:pPr>
        <w:pStyle w:val="a4"/>
        <w:numPr>
          <w:ilvl w:val="0"/>
          <w:numId w:val="33"/>
        </w:numPr>
        <w:jc w:val="both"/>
        <w:rPr>
          <w:rFonts w:ascii="Times New Roman" w:hAnsi="Times New Roman" w:cs="Times New Roman"/>
          <w:sz w:val="24"/>
          <w:szCs w:val="24"/>
        </w:rPr>
      </w:pPr>
      <w:r w:rsidRPr="00112592">
        <w:rPr>
          <w:rFonts w:ascii="Times New Roman" w:hAnsi="Times New Roman" w:cs="Times New Roman"/>
          <w:sz w:val="24"/>
          <w:szCs w:val="24"/>
        </w:rPr>
        <w:t>в личном примере ученикам.</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   Для организации такого пространства и его полноценного функционирования требуются согласованные усилия всех социальных субъектов-участников воспитания: семьи, общественных организаций, включая и детско-юношеские движения и организации, учреждений дополнительного образования, культуры и спорта.</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   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w:t>
      </w:r>
      <w:r w:rsidRPr="00112592">
        <w:rPr>
          <w:rFonts w:ascii="Times New Roman" w:hAnsi="Times New Roman" w:cs="Times New Roman"/>
          <w:i/>
          <w:iCs/>
          <w:sz w:val="24"/>
          <w:szCs w:val="24"/>
        </w:rPr>
        <w:t>принципов</w:t>
      </w:r>
      <w:r w:rsidRPr="00112592">
        <w:rPr>
          <w:rFonts w:ascii="Times New Roman" w:hAnsi="Times New Roman" w:cs="Times New Roman"/>
          <w:sz w:val="24"/>
          <w:szCs w:val="24"/>
        </w:rPr>
        <w:t>:</w:t>
      </w:r>
    </w:p>
    <w:p w:rsidR="00112592" w:rsidRPr="00112592" w:rsidRDefault="00112592" w:rsidP="00842ABD">
      <w:pPr>
        <w:pStyle w:val="a4"/>
        <w:numPr>
          <w:ilvl w:val="0"/>
          <w:numId w:val="34"/>
        </w:numPr>
        <w:jc w:val="both"/>
        <w:rPr>
          <w:rFonts w:ascii="Times New Roman" w:hAnsi="Times New Roman" w:cs="Times New Roman"/>
          <w:sz w:val="24"/>
          <w:szCs w:val="24"/>
        </w:rPr>
      </w:pPr>
      <w:r w:rsidRPr="00112592">
        <w:rPr>
          <w:rFonts w:ascii="Times New Roman" w:hAnsi="Times New Roman" w:cs="Times New Roman"/>
          <w:sz w:val="24"/>
          <w:szCs w:val="24"/>
        </w:rPr>
        <w:t>нравственного примера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rsidR="00112592" w:rsidRPr="00112592" w:rsidRDefault="00112592" w:rsidP="00842ABD">
      <w:pPr>
        <w:pStyle w:val="a4"/>
        <w:numPr>
          <w:ilvl w:val="0"/>
          <w:numId w:val="34"/>
        </w:numPr>
        <w:jc w:val="both"/>
        <w:rPr>
          <w:rFonts w:ascii="Times New Roman" w:hAnsi="Times New Roman" w:cs="Times New Roman"/>
          <w:sz w:val="24"/>
          <w:szCs w:val="24"/>
        </w:rPr>
      </w:pPr>
      <w:r w:rsidRPr="00112592">
        <w:rPr>
          <w:rFonts w:ascii="Times New Roman" w:hAnsi="Times New Roman" w:cs="Times New Roman"/>
          <w:sz w:val="24"/>
          <w:szCs w:val="24"/>
        </w:rPr>
        <w:t>социально-педагогического партнерства – целесообразные партнерские отношения с другими субъектами социализации: семьей, общественными организациями, учреждениями дополнительного образования, культуры и спорта;</w:t>
      </w:r>
    </w:p>
    <w:p w:rsidR="00112592" w:rsidRPr="00112592" w:rsidRDefault="00112592" w:rsidP="00842ABD">
      <w:pPr>
        <w:pStyle w:val="a4"/>
        <w:numPr>
          <w:ilvl w:val="0"/>
          <w:numId w:val="34"/>
        </w:numPr>
        <w:jc w:val="both"/>
        <w:rPr>
          <w:rFonts w:ascii="Times New Roman" w:hAnsi="Times New Roman" w:cs="Times New Roman"/>
          <w:sz w:val="24"/>
          <w:szCs w:val="24"/>
        </w:rPr>
      </w:pPr>
      <w:r w:rsidRPr="00112592">
        <w:rPr>
          <w:rFonts w:ascii="Times New Roman" w:hAnsi="Times New Roman" w:cs="Times New Roman"/>
          <w:sz w:val="24"/>
          <w:szCs w:val="24"/>
        </w:rPr>
        <w:t>индивидуально-личностного развития – педагогическая поддержка самоопределения личности, развития ее способностей, таланта, передача ей системных научных знаний, умений, навыков и компетенций, необходимых для успешной социализации;</w:t>
      </w:r>
    </w:p>
    <w:p w:rsidR="00112592" w:rsidRPr="00112592" w:rsidRDefault="00112592" w:rsidP="00842ABD">
      <w:pPr>
        <w:pStyle w:val="a4"/>
        <w:numPr>
          <w:ilvl w:val="0"/>
          <w:numId w:val="34"/>
        </w:numPr>
        <w:jc w:val="both"/>
        <w:rPr>
          <w:rFonts w:ascii="Times New Roman" w:hAnsi="Times New Roman" w:cs="Times New Roman"/>
          <w:sz w:val="24"/>
          <w:szCs w:val="24"/>
        </w:rPr>
      </w:pPr>
      <w:r w:rsidRPr="00112592">
        <w:rPr>
          <w:rFonts w:ascii="Times New Roman" w:hAnsi="Times New Roman" w:cs="Times New Roman"/>
          <w:sz w:val="24"/>
          <w:szCs w:val="24"/>
        </w:rPr>
        <w:t>интегративности программ духовно-нравственного воспитания – интеграция духовно-нравственного развития и воспитания в основные виды деятельности обучающихся: урочную, внеурочную, внешкольную и общественно -полезную;</w:t>
      </w:r>
    </w:p>
    <w:p w:rsidR="00112592" w:rsidRPr="00112592" w:rsidRDefault="00112592" w:rsidP="00842ABD">
      <w:pPr>
        <w:pStyle w:val="a4"/>
        <w:numPr>
          <w:ilvl w:val="0"/>
          <w:numId w:val="34"/>
        </w:numPr>
        <w:jc w:val="both"/>
        <w:rPr>
          <w:rFonts w:ascii="Times New Roman" w:hAnsi="Times New Roman" w:cs="Times New Roman"/>
          <w:sz w:val="24"/>
          <w:szCs w:val="24"/>
        </w:rPr>
      </w:pPr>
      <w:r w:rsidRPr="00112592">
        <w:rPr>
          <w:rFonts w:ascii="Times New Roman" w:hAnsi="Times New Roman" w:cs="Times New Roman"/>
          <w:sz w:val="24"/>
          <w:szCs w:val="24"/>
        </w:rPr>
        <w:t>социальной востребованности воспитания – соединение духовно- нравственного развития и воспитания с жизнью, реальными социальными проблемами, которые необходимо решать на основе морального выбора.</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   В основе Программы духовно – нравственного развития, воспитания и социализации учащихся начальной школы и организуемого в соответствии с ней нравственного уклада школьной жизни лежат три подхода: аксиологический, системно-деятельностный, развивающий.</w:t>
      </w:r>
    </w:p>
    <w:p w:rsidR="00112592" w:rsidRPr="00112592" w:rsidRDefault="00112592" w:rsidP="009571B0">
      <w:pPr>
        <w:pStyle w:val="a4"/>
        <w:jc w:val="both"/>
        <w:rPr>
          <w:rFonts w:ascii="Times New Roman" w:hAnsi="Times New Roman" w:cs="Times New Roman"/>
          <w:b/>
          <w:sz w:val="24"/>
          <w:szCs w:val="24"/>
        </w:rPr>
      </w:pPr>
      <w:r w:rsidRPr="00112592">
        <w:rPr>
          <w:rFonts w:ascii="Times New Roman" w:hAnsi="Times New Roman" w:cs="Times New Roman"/>
          <w:b/>
          <w:sz w:val="24"/>
          <w:szCs w:val="24"/>
        </w:rPr>
        <w:t>Аксиологический подход.</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   Воспитание представляет собой социальную деятельность, обеспечивающую передачу ценностей от старшего поколения к младшему, от взрослых к детям, от человека к человеку. Ценности нематериальны, ими нельзя владеть и распоряжаться. Ценность есть у человека только тогда, когда она принимается через совместную с другими людьми деятельность.</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   Аксиологический подход изначально определяет систему воспитания и социализации школьников, весь уклад школьной жизни. Сам этот уклад должен быть социальной, культурной, личностной ценностью для младших школьников, педагогов и родителей Система ценностей определяет содержание основных направлений духовно– нравственного воспитания младших школьников.</w:t>
      </w:r>
    </w:p>
    <w:p w:rsidR="00112592" w:rsidRPr="00112592" w:rsidRDefault="00112592" w:rsidP="009571B0">
      <w:pPr>
        <w:pStyle w:val="a4"/>
        <w:jc w:val="both"/>
        <w:rPr>
          <w:rFonts w:ascii="Times New Roman" w:hAnsi="Times New Roman" w:cs="Times New Roman"/>
          <w:b/>
          <w:sz w:val="24"/>
          <w:szCs w:val="24"/>
        </w:rPr>
      </w:pPr>
      <w:r w:rsidRPr="00112592">
        <w:rPr>
          <w:rFonts w:ascii="Times New Roman" w:hAnsi="Times New Roman" w:cs="Times New Roman"/>
          <w:b/>
          <w:sz w:val="24"/>
          <w:szCs w:val="24"/>
        </w:rPr>
        <w:t>Системно-деятельностный подход.</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   Один из основателей системно-деятельностного подхода – А.Н. Леонтьев - определял воспитание как преобразование знания о ценностях в реально действующие мотивы поведения.</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    Принятие ребенком ценностей происходит через его собственную деятельность, педагогически организованное сотрудничество с учителями и воспитателями, родителями, сверстниками, другими значимыми для него субъектами.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    Применительно к организации пространства воспитания и социализации младшего школьника, пространства его духовно-нравственного развития системно- деятельностный подход имеет свои особенности: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воспитание как деятельность должно охватывать все виды образовательной деятельности: учебной, внеурочной, внешкольной.</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системно-деятельностный подход учитывает утрату семьей и школой монополии на воспитание и предусматривает, что деятельность различных субъектов воспитания и социализации, при ведущей роли общеобразовательной школы, должна быть по возможности согласована. Системно-деятельностный  подход выступает методологической основой организации уклада школьной жизни.</w:t>
      </w:r>
    </w:p>
    <w:p w:rsidR="00112592" w:rsidRPr="00112592" w:rsidRDefault="00112592" w:rsidP="009571B0">
      <w:pPr>
        <w:pStyle w:val="a4"/>
        <w:jc w:val="both"/>
        <w:rPr>
          <w:rFonts w:ascii="Times New Roman" w:hAnsi="Times New Roman" w:cs="Times New Roman"/>
          <w:b/>
          <w:bCs/>
          <w:sz w:val="24"/>
          <w:szCs w:val="24"/>
        </w:rPr>
      </w:pPr>
      <w:r w:rsidRPr="00112592">
        <w:rPr>
          <w:rFonts w:ascii="Times New Roman" w:hAnsi="Times New Roman" w:cs="Times New Roman"/>
          <w:b/>
          <w:bCs/>
          <w:sz w:val="24"/>
          <w:szCs w:val="24"/>
        </w:rPr>
        <w:t>Развивающий подход.</w:t>
      </w:r>
      <w:r w:rsidRPr="00112592">
        <w:rPr>
          <w:rFonts w:ascii="Times New Roman" w:hAnsi="Times New Roman" w:cs="Times New Roman"/>
          <w:b/>
          <w:bCs/>
          <w:sz w:val="24"/>
          <w:szCs w:val="24"/>
        </w:rPr>
        <w:tab/>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   Подход дает принципиальное понимание системно-деятельностной многоукладной технологии духовно-нравственного развития обучающегося и определяет общую конструкцию Программы воспитания и социализации учащихся начальной школы.</w:t>
      </w:r>
    </w:p>
    <w:p w:rsidR="00112592" w:rsidRPr="00112592" w:rsidRDefault="00112592" w:rsidP="009571B0">
      <w:pPr>
        <w:ind w:right="-20"/>
        <w:jc w:val="both"/>
        <w:rPr>
          <w:rFonts w:ascii="Times New Roman" w:hAnsi="Times New Roman" w:cs="Times New Roman"/>
          <w:b/>
          <w:w w:val="102"/>
          <w:sz w:val="24"/>
          <w:szCs w:val="24"/>
        </w:rPr>
      </w:pPr>
      <w:r w:rsidRPr="00112592">
        <w:rPr>
          <w:rFonts w:ascii="Times New Roman" w:hAnsi="Times New Roman" w:cs="Times New Roman"/>
          <w:b/>
          <w:spacing w:val="1"/>
          <w:w w:val="102"/>
          <w:sz w:val="24"/>
          <w:szCs w:val="24"/>
        </w:rPr>
        <w:t>2.3.6</w:t>
      </w:r>
      <w:r w:rsidRPr="00112592">
        <w:rPr>
          <w:rFonts w:ascii="Times New Roman" w:hAnsi="Times New Roman" w:cs="Times New Roman"/>
          <w:b/>
          <w:w w:val="102"/>
          <w:sz w:val="24"/>
          <w:szCs w:val="24"/>
        </w:rPr>
        <w:t>.</w:t>
      </w:r>
      <w:r w:rsidRPr="00112592">
        <w:rPr>
          <w:rFonts w:ascii="Times New Roman" w:hAnsi="Times New Roman" w:cs="Times New Roman"/>
          <w:b/>
          <w:spacing w:val="-1"/>
          <w:w w:val="102"/>
          <w:sz w:val="24"/>
          <w:szCs w:val="24"/>
        </w:rPr>
        <w:t>Ц</w:t>
      </w:r>
      <w:r w:rsidRPr="00112592">
        <w:rPr>
          <w:rFonts w:ascii="Times New Roman" w:hAnsi="Times New Roman" w:cs="Times New Roman"/>
          <w:b/>
          <w:w w:val="103"/>
          <w:sz w:val="24"/>
          <w:szCs w:val="24"/>
        </w:rPr>
        <w:t>е</w:t>
      </w:r>
      <w:r w:rsidRPr="00112592">
        <w:rPr>
          <w:rFonts w:ascii="Times New Roman" w:hAnsi="Times New Roman" w:cs="Times New Roman"/>
          <w:b/>
          <w:w w:val="102"/>
          <w:sz w:val="24"/>
          <w:szCs w:val="24"/>
        </w:rPr>
        <w:t>н</w:t>
      </w:r>
      <w:r w:rsidRPr="00112592">
        <w:rPr>
          <w:rFonts w:ascii="Times New Roman" w:hAnsi="Times New Roman" w:cs="Times New Roman"/>
          <w:b/>
          <w:spacing w:val="1"/>
          <w:w w:val="102"/>
          <w:sz w:val="24"/>
          <w:szCs w:val="24"/>
        </w:rPr>
        <w:t>но</w:t>
      </w:r>
      <w:r w:rsidRPr="00112592">
        <w:rPr>
          <w:rFonts w:ascii="Times New Roman" w:hAnsi="Times New Roman" w:cs="Times New Roman"/>
          <w:b/>
          <w:spacing w:val="2"/>
          <w:w w:val="103"/>
          <w:sz w:val="24"/>
          <w:szCs w:val="24"/>
        </w:rPr>
        <w:t>с</w:t>
      </w:r>
      <w:r w:rsidRPr="00112592">
        <w:rPr>
          <w:rFonts w:ascii="Times New Roman" w:hAnsi="Times New Roman" w:cs="Times New Roman"/>
          <w:b/>
          <w:spacing w:val="-2"/>
          <w:w w:val="102"/>
          <w:sz w:val="24"/>
          <w:szCs w:val="24"/>
        </w:rPr>
        <w:t>т</w:t>
      </w:r>
      <w:r w:rsidRPr="00112592">
        <w:rPr>
          <w:rFonts w:ascii="Times New Roman" w:hAnsi="Times New Roman" w:cs="Times New Roman"/>
          <w:b/>
          <w:w w:val="102"/>
          <w:sz w:val="24"/>
          <w:szCs w:val="24"/>
        </w:rPr>
        <w:t>ны</w:t>
      </w:r>
      <w:r w:rsidRPr="00112592">
        <w:rPr>
          <w:rFonts w:ascii="Times New Roman" w:hAnsi="Times New Roman" w:cs="Times New Roman"/>
          <w:b/>
          <w:w w:val="103"/>
          <w:sz w:val="24"/>
          <w:szCs w:val="24"/>
        </w:rPr>
        <w:t>е</w:t>
      </w:r>
      <w:r w:rsidR="001271B0">
        <w:rPr>
          <w:rFonts w:ascii="Times New Roman" w:hAnsi="Times New Roman" w:cs="Times New Roman"/>
          <w:b/>
          <w:w w:val="103"/>
          <w:sz w:val="24"/>
          <w:szCs w:val="24"/>
        </w:rPr>
        <w:t xml:space="preserve"> </w:t>
      </w:r>
      <w:r w:rsidRPr="00112592">
        <w:rPr>
          <w:rFonts w:ascii="Times New Roman" w:hAnsi="Times New Roman" w:cs="Times New Roman"/>
          <w:b/>
          <w:spacing w:val="-7"/>
          <w:w w:val="102"/>
          <w:sz w:val="24"/>
          <w:szCs w:val="24"/>
        </w:rPr>
        <w:t>у</w:t>
      </w:r>
      <w:r w:rsidRPr="00112592">
        <w:rPr>
          <w:rFonts w:ascii="Times New Roman" w:hAnsi="Times New Roman" w:cs="Times New Roman"/>
          <w:b/>
          <w:w w:val="103"/>
          <w:sz w:val="24"/>
          <w:szCs w:val="24"/>
        </w:rPr>
        <w:t>с</w:t>
      </w:r>
      <w:r w:rsidRPr="00112592">
        <w:rPr>
          <w:rFonts w:ascii="Times New Roman" w:hAnsi="Times New Roman" w:cs="Times New Roman"/>
          <w:b/>
          <w:w w:val="102"/>
          <w:sz w:val="24"/>
          <w:szCs w:val="24"/>
        </w:rPr>
        <w:t>т</w:t>
      </w:r>
      <w:r w:rsidRPr="00112592">
        <w:rPr>
          <w:rFonts w:ascii="Times New Roman" w:hAnsi="Times New Roman" w:cs="Times New Roman"/>
          <w:b/>
          <w:spacing w:val="1"/>
          <w:w w:val="102"/>
          <w:sz w:val="24"/>
          <w:szCs w:val="24"/>
        </w:rPr>
        <w:t>а</w:t>
      </w:r>
      <w:r w:rsidRPr="00112592">
        <w:rPr>
          <w:rFonts w:ascii="Times New Roman" w:hAnsi="Times New Roman" w:cs="Times New Roman"/>
          <w:b/>
          <w:w w:val="102"/>
          <w:sz w:val="24"/>
          <w:szCs w:val="24"/>
        </w:rPr>
        <w:t>н</w:t>
      </w:r>
      <w:r w:rsidRPr="00112592">
        <w:rPr>
          <w:rFonts w:ascii="Times New Roman" w:hAnsi="Times New Roman" w:cs="Times New Roman"/>
          <w:b/>
          <w:spacing w:val="-4"/>
          <w:w w:val="102"/>
          <w:sz w:val="24"/>
          <w:szCs w:val="24"/>
        </w:rPr>
        <w:t>о</w:t>
      </w:r>
      <w:r w:rsidRPr="00112592">
        <w:rPr>
          <w:rFonts w:ascii="Times New Roman" w:hAnsi="Times New Roman" w:cs="Times New Roman"/>
          <w:b/>
          <w:w w:val="102"/>
          <w:sz w:val="24"/>
          <w:szCs w:val="24"/>
        </w:rPr>
        <w:t>вки</w:t>
      </w:r>
      <w:r w:rsidR="001271B0">
        <w:rPr>
          <w:rFonts w:ascii="Times New Roman" w:hAnsi="Times New Roman" w:cs="Times New Roman"/>
          <w:b/>
          <w:w w:val="102"/>
          <w:sz w:val="24"/>
          <w:szCs w:val="24"/>
        </w:rPr>
        <w:t xml:space="preserve"> </w:t>
      </w:r>
      <w:r w:rsidRPr="00112592">
        <w:rPr>
          <w:rFonts w:ascii="Times New Roman" w:hAnsi="Times New Roman" w:cs="Times New Roman"/>
          <w:b/>
          <w:w w:val="102"/>
          <w:sz w:val="24"/>
          <w:szCs w:val="24"/>
        </w:rPr>
        <w:t>ду</w:t>
      </w:r>
      <w:r w:rsidRPr="00112592">
        <w:rPr>
          <w:rFonts w:ascii="Times New Roman" w:hAnsi="Times New Roman" w:cs="Times New Roman"/>
          <w:b/>
          <w:spacing w:val="-10"/>
          <w:w w:val="102"/>
          <w:sz w:val="24"/>
          <w:szCs w:val="24"/>
        </w:rPr>
        <w:t>х</w:t>
      </w:r>
      <w:r w:rsidRPr="00112592">
        <w:rPr>
          <w:rFonts w:ascii="Times New Roman" w:hAnsi="Times New Roman" w:cs="Times New Roman"/>
          <w:b/>
          <w:spacing w:val="-6"/>
          <w:w w:val="102"/>
          <w:sz w:val="24"/>
          <w:szCs w:val="24"/>
        </w:rPr>
        <w:t>о</w:t>
      </w:r>
      <w:r w:rsidRPr="00112592">
        <w:rPr>
          <w:rFonts w:ascii="Times New Roman" w:hAnsi="Times New Roman" w:cs="Times New Roman"/>
          <w:b/>
          <w:w w:val="102"/>
          <w:sz w:val="24"/>
          <w:szCs w:val="24"/>
        </w:rPr>
        <w:t>в</w:t>
      </w:r>
      <w:r w:rsidRPr="00112592">
        <w:rPr>
          <w:rFonts w:ascii="Times New Roman" w:hAnsi="Times New Roman" w:cs="Times New Roman"/>
          <w:b/>
          <w:spacing w:val="1"/>
          <w:w w:val="102"/>
          <w:sz w:val="24"/>
          <w:szCs w:val="24"/>
        </w:rPr>
        <w:t>но</w:t>
      </w:r>
      <w:r w:rsidRPr="00112592">
        <w:rPr>
          <w:rFonts w:ascii="Times New Roman" w:hAnsi="Times New Roman" w:cs="Times New Roman"/>
          <w:b/>
          <w:w w:val="102"/>
          <w:sz w:val="24"/>
          <w:szCs w:val="24"/>
        </w:rPr>
        <w:t>-нра</w:t>
      </w:r>
      <w:r w:rsidRPr="00112592">
        <w:rPr>
          <w:rFonts w:ascii="Times New Roman" w:hAnsi="Times New Roman" w:cs="Times New Roman"/>
          <w:b/>
          <w:spacing w:val="4"/>
          <w:w w:val="102"/>
          <w:sz w:val="24"/>
          <w:szCs w:val="24"/>
        </w:rPr>
        <w:t>в</w:t>
      </w:r>
      <w:r w:rsidRPr="00112592">
        <w:rPr>
          <w:rFonts w:ascii="Times New Roman" w:hAnsi="Times New Roman" w:cs="Times New Roman"/>
          <w:b/>
          <w:w w:val="103"/>
          <w:sz w:val="24"/>
          <w:szCs w:val="24"/>
        </w:rPr>
        <w:t>с</w:t>
      </w:r>
      <w:r w:rsidRPr="00112592">
        <w:rPr>
          <w:rFonts w:ascii="Times New Roman" w:hAnsi="Times New Roman" w:cs="Times New Roman"/>
          <w:b/>
          <w:spacing w:val="-2"/>
          <w:w w:val="102"/>
          <w:sz w:val="24"/>
          <w:szCs w:val="24"/>
        </w:rPr>
        <w:t>т</w:t>
      </w:r>
      <w:r w:rsidRPr="00112592">
        <w:rPr>
          <w:rFonts w:ascii="Times New Roman" w:hAnsi="Times New Roman" w:cs="Times New Roman"/>
          <w:b/>
          <w:spacing w:val="1"/>
          <w:w w:val="102"/>
          <w:sz w:val="24"/>
          <w:szCs w:val="24"/>
        </w:rPr>
        <w:t>в</w:t>
      </w:r>
      <w:r w:rsidRPr="00112592">
        <w:rPr>
          <w:rFonts w:ascii="Times New Roman" w:hAnsi="Times New Roman" w:cs="Times New Roman"/>
          <w:b/>
          <w:w w:val="103"/>
          <w:sz w:val="24"/>
          <w:szCs w:val="24"/>
        </w:rPr>
        <w:t>е</w:t>
      </w:r>
      <w:r w:rsidRPr="00112592">
        <w:rPr>
          <w:rFonts w:ascii="Times New Roman" w:hAnsi="Times New Roman" w:cs="Times New Roman"/>
          <w:b/>
          <w:w w:val="102"/>
          <w:sz w:val="24"/>
          <w:szCs w:val="24"/>
        </w:rPr>
        <w:t>н</w:t>
      </w:r>
      <w:r w:rsidRPr="00112592">
        <w:rPr>
          <w:rFonts w:ascii="Times New Roman" w:hAnsi="Times New Roman" w:cs="Times New Roman"/>
          <w:b/>
          <w:spacing w:val="2"/>
          <w:w w:val="102"/>
          <w:sz w:val="24"/>
          <w:szCs w:val="24"/>
        </w:rPr>
        <w:t>н</w:t>
      </w:r>
      <w:r w:rsidRPr="00112592">
        <w:rPr>
          <w:rFonts w:ascii="Times New Roman" w:hAnsi="Times New Roman" w:cs="Times New Roman"/>
          <w:b/>
          <w:spacing w:val="1"/>
          <w:w w:val="102"/>
          <w:sz w:val="24"/>
          <w:szCs w:val="24"/>
        </w:rPr>
        <w:t>о</w:t>
      </w:r>
      <w:r w:rsidRPr="00112592">
        <w:rPr>
          <w:rFonts w:ascii="Times New Roman" w:hAnsi="Times New Roman" w:cs="Times New Roman"/>
          <w:b/>
          <w:spacing w:val="-7"/>
          <w:w w:val="102"/>
          <w:sz w:val="24"/>
          <w:szCs w:val="24"/>
        </w:rPr>
        <w:t>г</w:t>
      </w:r>
      <w:r w:rsidRPr="00112592">
        <w:rPr>
          <w:rFonts w:ascii="Times New Roman" w:hAnsi="Times New Roman" w:cs="Times New Roman"/>
          <w:b/>
          <w:w w:val="102"/>
          <w:sz w:val="24"/>
          <w:szCs w:val="24"/>
        </w:rPr>
        <w:t>о</w:t>
      </w:r>
      <w:r w:rsidR="001271B0">
        <w:rPr>
          <w:rFonts w:ascii="Times New Roman" w:hAnsi="Times New Roman" w:cs="Times New Roman"/>
          <w:b/>
          <w:w w:val="102"/>
          <w:sz w:val="24"/>
          <w:szCs w:val="24"/>
        </w:rPr>
        <w:t xml:space="preserve"> </w:t>
      </w:r>
      <w:r w:rsidRPr="00112592">
        <w:rPr>
          <w:rFonts w:ascii="Times New Roman" w:hAnsi="Times New Roman" w:cs="Times New Roman"/>
          <w:b/>
          <w:w w:val="102"/>
          <w:sz w:val="24"/>
          <w:szCs w:val="24"/>
        </w:rPr>
        <w:t>ра</w:t>
      </w:r>
      <w:r w:rsidRPr="00112592">
        <w:rPr>
          <w:rFonts w:ascii="Times New Roman" w:hAnsi="Times New Roman" w:cs="Times New Roman"/>
          <w:b/>
          <w:w w:val="103"/>
          <w:sz w:val="24"/>
          <w:szCs w:val="24"/>
        </w:rPr>
        <w:t>з</w:t>
      </w:r>
      <w:r w:rsidRPr="00112592">
        <w:rPr>
          <w:rFonts w:ascii="Times New Roman" w:hAnsi="Times New Roman" w:cs="Times New Roman"/>
          <w:b/>
          <w:w w:val="102"/>
          <w:sz w:val="24"/>
          <w:szCs w:val="24"/>
        </w:rPr>
        <w:t>в</w:t>
      </w:r>
      <w:r w:rsidRPr="00112592">
        <w:rPr>
          <w:rFonts w:ascii="Times New Roman" w:hAnsi="Times New Roman" w:cs="Times New Roman"/>
          <w:b/>
          <w:spacing w:val="3"/>
          <w:w w:val="102"/>
          <w:sz w:val="24"/>
          <w:szCs w:val="24"/>
        </w:rPr>
        <w:t>и</w:t>
      </w:r>
      <w:r w:rsidRPr="00112592">
        <w:rPr>
          <w:rFonts w:ascii="Times New Roman" w:hAnsi="Times New Roman" w:cs="Times New Roman"/>
          <w:b/>
          <w:spacing w:val="-2"/>
          <w:w w:val="102"/>
          <w:sz w:val="24"/>
          <w:szCs w:val="24"/>
        </w:rPr>
        <w:t>т</w:t>
      </w:r>
      <w:r w:rsidRPr="00112592">
        <w:rPr>
          <w:rFonts w:ascii="Times New Roman" w:hAnsi="Times New Roman" w:cs="Times New Roman"/>
          <w:b/>
          <w:w w:val="102"/>
          <w:sz w:val="24"/>
          <w:szCs w:val="24"/>
        </w:rPr>
        <w:t>ия</w:t>
      </w:r>
      <w:r w:rsidR="001271B0">
        <w:rPr>
          <w:rFonts w:ascii="Times New Roman" w:hAnsi="Times New Roman" w:cs="Times New Roman"/>
          <w:b/>
          <w:w w:val="102"/>
          <w:sz w:val="24"/>
          <w:szCs w:val="24"/>
        </w:rPr>
        <w:t xml:space="preserve"> </w:t>
      </w:r>
      <w:r w:rsidRPr="00112592">
        <w:rPr>
          <w:rFonts w:ascii="Times New Roman" w:hAnsi="Times New Roman" w:cs="Times New Roman"/>
          <w:b/>
          <w:w w:val="102"/>
          <w:sz w:val="24"/>
          <w:szCs w:val="24"/>
        </w:rPr>
        <w:t>и</w:t>
      </w:r>
      <w:r w:rsidR="001271B0">
        <w:rPr>
          <w:rFonts w:ascii="Times New Roman" w:hAnsi="Times New Roman" w:cs="Times New Roman"/>
          <w:b/>
          <w:w w:val="102"/>
          <w:sz w:val="24"/>
          <w:szCs w:val="24"/>
        </w:rPr>
        <w:t xml:space="preserve"> </w:t>
      </w:r>
      <w:r w:rsidRPr="00112592">
        <w:rPr>
          <w:rFonts w:ascii="Times New Roman" w:hAnsi="Times New Roman" w:cs="Times New Roman"/>
          <w:b/>
          <w:spacing w:val="-1"/>
          <w:w w:val="102"/>
          <w:sz w:val="24"/>
          <w:szCs w:val="24"/>
        </w:rPr>
        <w:t>в</w:t>
      </w:r>
      <w:r w:rsidRPr="00112592">
        <w:rPr>
          <w:rFonts w:ascii="Times New Roman" w:hAnsi="Times New Roman" w:cs="Times New Roman"/>
          <w:b/>
          <w:w w:val="102"/>
          <w:sz w:val="24"/>
          <w:szCs w:val="24"/>
        </w:rPr>
        <w:t>о</w:t>
      </w:r>
      <w:r w:rsidRPr="00112592">
        <w:rPr>
          <w:rFonts w:ascii="Times New Roman" w:hAnsi="Times New Roman" w:cs="Times New Roman"/>
          <w:b/>
          <w:w w:val="103"/>
          <w:sz w:val="24"/>
          <w:szCs w:val="24"/>
        </w:rPr>
        <w:t>с</w:t>
      </w:r>
      <w:r w:rsidRPr="00112592">
        <w:rPr>
          <w:rFonts w:ascii="Times New Roman" w:hAnsi="Times New Roman" w:cs="Times New Roman"/>
          <w:b/>
          <w:w w:val="102"/>
          <w:sz w:val="24"/>
          <w:szCs w:val="24"/>
        </w:rPr>
        <w:t>п</w:t>
      </w:r>
      <w:r w:rsidRPr="00112592">
        <w:rPr>
          <w:rFonts w:ascii="Times New Roman" w:hAnsi="Times New Roman" w:cs="Times New Roman"/>
          <w:b/>
          <w:spacing w:val="2"/>
          <w:w w:val="102"/>
          <w:sz w:val="24"/>
          <w:szCs w:val="24"/>
        </w:rPr>
        <w:t>и</w:t>
      </w:r>
      <w:r w:rsidRPr="00112592">
        <w:rPr>
          <w:rFonts w:ascii="Times New Roman" w:hAnsi="Times New Roman" w:cs="Times New Roman"/>
          <w:b/>
          <w:spacing w:val="1"/>
          <w:w w:val="102"/>
          <w:sz w:val="24"/>
          <w:szCs w:val="24"/>
        </w:rPr>
        <w:t>та</w:t>
      </w:r>
      <w:r w:rsidRPr="00112592">
        <w:rPr>
          <w:rFonts w:ascii="Times New Roman" w:hAnsi="Times New Roman" w:cs="Times New Roman"/>
          <w:b/>
          <w:w w:val="102"/>
          <w:sz w:val="24"/>
          <w:szCs w:val="24"/>
        </w:rPr>
        <w:t>н</w:t>
      </w:r>
      <w:r w:rsidRPr="00112592">
        <w:rPr>
          <w:rFonts w:ascii="Times New Roman" w:hAnsi="Times New Roman" w:cs="Times New Roman"/>
          <w:b/>
          <w:spacing w:val="1"/>
          <w:w w:val="102"/>
          <w:sz w:val="24"/>
          <w:szCs w:val="24"/>
        </w:rPr>
        <w:t>и</w:t>
      </w:r>
      <w:r w:rsidRPr="00112592">
        <w:rPr>
          <w:rFonts w:ascii="Times New Roman" w:hAnsi="Times New Roman" w:cs="Times New Roman"/>
          <w:b/>
          <w:w w:val="102"/>
          <w:sz w:val="24"/>
          <w:szCs w:val="24"/>
        </w:rPr>
        <w:t>я</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Ценностные установки духовно-нравственного развития и воспитания учащихся начальной школы согласуются с традиционными источниками нравственности, которыми являются следующие ценности: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i/>
          <w:iCs/>
          <w:sz w:val="24"/>
          <w:szCs w:val="24"/>
        </w:rPr>
        <w:t>•</w:t>
      </w:r>
      <w:r w:rsidRPr="00112592">
        <w:rPr>
          <w:rFonts w:ascii="Times New Roman" w:hAnsi="Times New Roman" w:cs="Times New Roman"/>
          <w:i/>
          <w:iCs/>
          <w:spacing w:val="1"/>
          <w:sz w:val="24"/>
          <w:szCs w:val="24"/>
        </w:rPr>
        <w:t>па</w:t>
      </w:r>
      <w:r w:rsidRPr="00112592">
        <w:rPr>
          <w:rFonts w:ascii="Times New Roman" w:hAnsi="Times New Roman" w:cs="Times New Roman"/>
          <w:i/>
          <w:iCs/>
          <w:sz w:val="24"/>
          <w:szCs w:val="24"/>
        </w:rPr>
        <w:t>т</w:t>
      </w:r>
      <w:r w:rsidRPr="00112592">
        <w:rPr>
          <w:rFonts w:ascii="Times New Roman" w:hAnsi="Times New Roman" w:cs="Times New Roman"/>
          <w:i/>
          <w:iCs/>
          <w:spacing w:val="-1"/>
          <w:sz w:val="24"/>
          <w:szCs w:val="24"/>
        </w:rPr>
        <w:t>ри</w:t>
      </w:r>
      <w:r w:rsidRPr="00112592">
        <w:rPr>
          <w:rFonts w:ascii="Times New Roman" w:hAnsi="Times New Roman" w:cs="Times New Roman"/>
          <w:i/>
          <w:iCs/>
          <w:sz w:val="24"/>
          <w:szCs w:val="24"/>
        </w:rPr>
        <w:t>о</w:t>
      </w:r>
      <w:r w:rsidRPr="00112592">
        <w:rPr>
          <w:rFonts w:ascii="Times New Roman" w:hAnsi="Times New Roman" w:cs="Times New Roman"/>
          <w:i/>
          <w:iCs/>
          <w:spacing w:val="-1"/>
          <w:sz w:val="24"/>
          <w:szCs w:val="24"/>
        </w:rPr>
        <w:t>т</w:t>
      </w:r>
      <w:r w:rsidRPr="00112592">
        <w:rPr>
          <w:rFonts w:ascii="Times New Roman" w:hAnsi="Times New Roman" w:cs="Times New Roman"/>
          <w:i/>
          <w:iCs/>
          <w:sz w:val="24"/>
          <w:szCs w:val="24"/>
        </w:rPr>
        <w:t>и</w:t>
      </w:r>
      <w:r w:rsidRPr="00112592">
        <w:rPr>
          <w:rFonts w:ascii="Times New Roman" w:hAnsi="Times New Roman" w:cs="Times New Roman"/>
          <w:i/>
          <w:iCs/>
          <w:spacing w:val="-8"/>
          <w:sz w:val="24"/>
          <w:szCs w:val="24"/>
        </w:rPr>
        <w:t>з</w:t>
      </w:r>
      <w:r w:rsidRPr="00112592">
        <w:rPr>
          <w:rFonts w:ascii="Times New Roman" w:hAnsi="Times New Roman" w:cs="Times New Roman"/>
          <w:i/>
          <w:iCs/>
          <w:sz w:val="24"/>
          <w:szCs w:val="24"/>
        </w:rPr>
        <w:t>м</w:t>
      </w:r>
      <w:r w:rsidRPr="00112592">
        <w:rPr>
          <w:rFonts w:ascii="Times New Roman" w:hAnsi="Times New Roman" w:cs="Times New Roman"/>
          <w:sz w:val="24"/>
          <w:szCs w:val="24"/>
        </w:rPr>
        <w:t>-л</w:t>
      </w:r>
      <w:r w:rsidRPr="00112592">
        <w:rPr>
          <w:rFonts w:ascii="Times New Roman" w:hAnsi="Times New Roman" w:cs="Times New Roman"/>
          <w:spacing w:val="-1"/>
          <w:sz w:val="24"/>
          <w:szCs w:val="24"/>
        </w:rPr>
        <w:t>ю</w:t>
      </w:r>
      <w:r w:rsidRPr="00112592">
        <w:rPr>
          <w:rFonts w:ascii="Times New Roman" w:hAnsi="Times New Roman" w:cs="Times New Roman"/>
          <w:sz w:val="24"/>
          <w:szCs w:val="24"/>
        </w:rPr>
        <w:t>б</w:t>
      </w:r>
      <w:r w:rsidRPr="00112592">
        <w:rPr>
          <w:rFonts w:ascii="Times New Roman" w:hAnsi="Times New Roman" w:cs="Times New Roman"/>
          <w:spacing w:val="1"/>
          <w:sz w:val="24"/>
          <w:szCs w:val="24"/>
        </w:rPr>
        <w:t>о</w:t>
      </w:r>
      <w:r w:rsidRPr="00112592">
        <w:rPr>
          <w:rFonts w:ascii="Times New Roman" w:hAnsi="Times New Roman" w:cs="Times New Roman"/>
          <w:sz w:val="24"/>
          <w:szCs w:val="24"/>
        </w:rPr>
        <w:t>вь</w:t>
      </w:r>
      <w:r w:rsidR="001271B0">
        <w:rPr>
          <w:rFonts w:ascii="Times New Roman" w:hAnsi="Times New Roman" w:cs="Times New Roman"/>
          <w:sz w:val="24"/>
          <w:szCs w:val="24"/>
        </w:rPr>
        <w:t xml:space="preserve"> </w:t>
      </w:r>
      <w:r w:rsidRPr="00112592">
        <w:rPr>
          <w:rFonts w:ascii="Times New Roman" w:hAnsi="Times New Roman" w:cs="Times New Roman"/>
          <w:sz w:val="24"/>
          <w:szCs w:val="24"/>
        </w:rPr>
        <w:t>к</w:t>
      </w:r>
      <w:r w:rsidR="001271B0">
        <w:rPr>
          <w:rFonts w:ascii="Times New Roman" w:hAnsi="Times New Roman" w:cs="Times New Roman"/>
          <w:sz w:val="24"/>
          <w:szCs w:val="24"/>
        </w:rPr>
        <w:t xml:space="preserve"> </w:t>
      </w:r>
      <w:r w:rsidRPr="00112592">
        <w:rPr>
          <w:rFonts w:ascii="Times New Roman" w:hAnsi="Times New Roman" w:cs="Times New Roman"/>
          <w:spacing w:val="-7"/>
          <w:sz w:val="24"/>
          <w:szCs w:val="24"/>
        </w:rPr>
        <w:t>Р</w:t>
      </w:r>
      <w:r w:rsidRPr="00112592">
        <w:rPr>
          <w:rFonts w:ascii="Times New Roman" w:hAnsi="Times New Roman" w:cs="Times New Roman"/>
          <w:spacing w:val="-8"/>
          <w:sz w:val="24"/>
          <w:szCs w:val="24"/>
        </w:rPr>
        <w:t>о</w:t>
      </w:r>
      <w:r w:rsidRPr="00112592">
        <w:rPr>
          <w:rFonts w:ascii="Times New Roman" w:hAnsi="Times New Roman" w:cs="Times New Roman"/>
          <w:sz w:val="24"/>
          <w:szCs w:val="24"/>
        </w:rPr>
        <w:t>д</w:t>
      </w:r>
      <w:r w:rsidRPr="00112592">
        <w:rPr>
          <w:rFonts w:ascii="Times New Roman" w:hAnsi="Times New Roman" w:cs="Times New Roman"/>
          <w:spacing w:val="-1"/>
          <w:sz w:val="24"/>
          <w:szCs w:val="24"/>
        </w:rPr>
        <w:t>и</w:t>
      </w:r>
      <w:r w:rsidRPr="00112592">
        <w:rPr>
          <w:rFonts w:ascii="Times New Roman" w:hAnsi="Times New Roman" w:cs="Times New Roman"/>
          <w:sz w:val="24"/>
          <w:szCs w:val="24"/>
        </w:rPr>
        <w:t>не,</w:t>
      </w:r>
      <w:r w:rsidR="001271B0">
        <w:rPr>
          <w:rFonts w:ascii="Times New Roman" w:hAnsi="Times New Roman" w:cs="Times New Roman"/>
          <w:sz w:val="24"/>
          <w:szCs w:val="24"/>
        </w:rPr>
        <w:t xml:space="preserve"> </w:t>
      </w:r>
      <w:r w:rsidRPr="00112592">
        <w:rPr>
          <w:rFonts w:ascii="Times New Roman" w:hAnsi="Times New Roman" w:cs="Times New Roman"/>
          <w:sz w:val="24"/>
          <w:szCs w:val="24"/>
        </w:rPr>
        <w:t>с</w:t>
      </w:r>
      <w:r w:rsidRPr="00112592">
        <w:rPr>
          <w:rFonts w:ascii="Times New Roman" w:hAnsi="Times New Roman" w:cs="Times New Roman"/>
          <w:spacing w:val="-2"/>
          <w:sz w:val="24"/>
          <w:szCs w:val="24"/>
        </w:rPr>
        <w:t>в</w:t>
      </w:r>
      <w:r w:rsidRPr="00112592">
        <w:rPr>
          <w:rFonts w:ascii="Times New Roman" w:hAnsi="Times New Roman" w:cs="Times New Roman"/>
          <w:spacing w:val="3"/>
          <w:sz w:val="24"/>
          <w:szCs w:val="24"/>
        </w:rPr>
        <w:t>о</w:t>
      </w:r>
      <w:r w:rsidRPr="00112592">
        <w:rPr>
          <w:rFonts w:ascii="Times New Roman" w:hAnsi="Times New Roman" w:cs="Times New Roman"/>
          <w:spacing w:val="-2"/>
          <w:sz w:val="24"/>
          <w:szCs w:val="24"/>
        </w:rPr>
        <w:t>е</w:t>
      </w:r>
      <w:r w:rsidRPr="00112592">
        <w:rPr>
          <w:rFonts w:ascii="Times New Roman" w:hAnsi="Times New Roman" w:cs="Times New Roman"/>
          <w:sz w:val="24"/>
          <w:szCs w:val="24"/>
        </w:rPr>
        <w:t>му</w:t>
      </w:r>
      <w:r w:rsidR="00BF554A">
        <w:rPr>
          <w:rFonts w:ascii="Times New Roman" w:hAnsi="Times New Roman" w:cs="Times New Roman"/>
          <w:sz w:val="24"/>
          <w:szCs w:val="24"/>
        </w:rPr>
        <w:t xml:space="preserve"> </w:t>
      </w:r>
      <w:r w:rsidRPr="00112592">
        <w:rPr>
          <w:rFonts w:ascii="Times New Roman" w:hAnsi="Times New Roman" w:cs="Times New Roman"/>
          <w:sz w:val="24"/>
          <w:szCs w:val="24"/>
        </w:rPr>
        <w:t>к</w:t>
      </w:r>
      <w:r w:rsidRPr="00112592">
        <w:rPr>
          <w:rFonts w:ascii="Times New Roman" w:hAnsi="Times New Roman" w:cs="Times New Roman"/>
          <w:spacing w:val="2"/>
          <w:sz w:val="24"/>
          <w:szCs w:val="24"/>
        </w:rPr>
        <w:t>р</w:t>
      </w:r>
      <w:r w:rsidRPr="00112592">
        <w:rPr>
          <w:rFonts w:ascii="Times New Roman" w:hAnsi="Times New Roman" w:cs="Times New Roman"/>
          <w:sz w:val="24"/>
          <w:szCs w:val="24"/>
        </w:rPr>
        <w:t>аю,</w:t>
      </w:r>
      <w:r w:rsidR="001271B0">
        <w:rPr>
          <w:rFonts w:ascii="Times New Roman" w:hAnsi="Times New Roman" w:cs="Times New Roman"/>
          <w:sz w:val="24"/>
          <w:szCs w:val="24"/>
        </w:rPr>
        <w:t xml:space="preserve"> </w:t>
      </w:r>
      <w:r w:rsidRPr="00112592">
        <w:rPr>
          <w:rFonts w:ascii="Times New Roman" w:hAnsi="Times New Roman" w:cs="Times New Roman"/>
          <w:sz w:val="24"/>
          <w:szCs w:val="24"/>
        </w:rPr>
        <w:t>с</w:t>
      </w:r>
      <w:r w:rsidRPr="00112592">
        <w:rPr>
          <w:rFonts w:ascii="Times New Roman" w:hAnsi="Times New Roman" w:cs="Times New Roman"/>
          <w:spacing w:val="-2"/>
          <w:sz w:val="24"/>
          <w:szCs w:val="24"/>
        </w:rPr>
        <w:t>в</w:t>
      </w:r>
      <w:r w:rsidRPr="00112592">
        <w:rPr>
          <w:rFonts w:ascii="Times New Roman" w:hAnsi="Times New Roman" w:cs="Times New Roman"/>
          <w:spacing w:val="2"/>
          <w:sz w:val="24"/>
          <w:szCs w:val="24"/>
        </w:rPr>
        <w:t>о</w:t>
      </w:r>
      <w:r w:rsidRPr="00112592">
        <w:rPr>
          <w:rFonts w:ascii="Times New Roman" w:hAnsi="Times New Roman" w:cs="Times New Roman"/>
          <w:sz w:val="24"/>
          <w:szCs w:val="24"/>
        </w:rPr>
        <w:t>ему</w:t>
      </w:r>
      <w:r w:rsidR="001271B0">
        <w:rPr>
          <w:rFonts w:ascii="Times New Roman" w:hAnsi="Times New Roman" w:cs="Times New Roman"/>
          <w:sz w:val="24"/>
          <w:szCs w:val="24"/>
        </w:rPr>
        <w:t xml:space="preserve"> </w:t>
      </w:r>
      <w:r w:rsidRPr="00112592">
        <w:rPr>
          <w:rFonts w:ascii="Times New Roman" w:hAnsi="Times New Roman" w:cs="Times New Roman"/>
          <w:sz w:val="24"/>
          <w:szCs w:val="24"/>
        </w:rPr>
        <w:t>нар</w:t>
      </w:r>
      <w:r w:rsidRPr="00112592">
        <w:rPr>
          <w:rFonts w:ascii="Times New Roman" w:hAnsi="Times New Roman" w:cs="Times New Roman"/>
          <w:spacing w:val="-6"/>
          <w:sz w:val="24"/>
          <w:szCs w:val="24"/>
        </w:rPr>
        <w:t>о</w:t>
      </w:r>
      <w:r w:rsidRPr="00112592">
        <w:rPr>
          <w:rFonts w:ascii="Times New Roman" w:hAnsi="Times New Roman" w:cs="Times New Roman"/>
          <w:sz w:val="24"/>
          <w:szCs w:val="24"/>
        </w:rPr>
        <w:t>д</w:t>
      </w:r>
      <w:r w:rsidRPr="00112592">
        <w:rPr>
          <w:rFonts w:ascii="Times New Roman" w:hAnsi="Times New Roman" w:cs="Times New Roman"/>
          <w:spacing w:val="-31"/>
          <w:sz w:val="24"/>
          <w:szCs w:val="24"/>
        </w:rPr>
        <w:t>у</w:t>
      </w:r>
      <w:r w:rsidRPr="00112592">
        <w:rPr>
          <w:rFonts w:ascii="Times New Roman" w:hAnsi="Times New Roman" w:cs="Times New Roman"/>
          <w:sz w:val="24"/>
          <w:szCs w:val="24"/>
        </w:rPr>
        <w:t>,</w:t>
      </w:r>
      <w:r w:rsidR="001271B0">
        <w:rPr>
          <w:rFonts w:ascii="Times New Roman" w:hAnsi="Times New Roman" w:cs="Times New Roman"/>
          <w:sz w:val="24"/>
          <w:szCs w:val="24"/>
        </w:rPr>
        <w:t xml:space="preserve"> </w:t>
      </w:r>
      <w:r w:rsidRPr="00112592">
        <w:rPr>
          <w:rFonts w:ascii="Times New Roman" w:hAnsi="Times New Roman" w:cs="Times New Roman"/>
          <w:sz w:val="24"/>
          <w:szCs w:val="24"/>
        </w:rPr>
        <w:t>с</w:t>
      </w:r>
      <w:r w:rsidRPr="00112592">
        <w:rPr>
          <w:rFonts w:ascii="Times New Roman" w:hAnsi="Times New Roman" w:cs="Times New Roman"/>
          <w:spacing w:val="1"/>
          <w:sz w:val="24"/>
          <w:szCs w:val="24"/>
        </w:rPr>
        <w:t>л</w:t>
      </w:r>
      <w:r w:rsidRPr="00112592">
        <w:rPr>
          <w:rFonts w:ascii="Times New Roman" w:hAnsi="Times New Roman" w:cs="Times New Roman"/>
          <w:spacing w:val="-5"/>
          <w:sz w:val="24"/>
          <w:szCs w:val="24"/>
        </w:rPr>
        <w:t>у</w:t>
      </w:r>
      <w:r w:rsidRPr="00112592">
        <w:rPr>
          <w:rFonts w:ascii="Times New Roman" w:hAnsi="Times New Roman" w:cs="Times New Roman"/>
          <w:spacing w:val="-4"/>
          <w:sz w:val="24"/>
          <w:szCs w:val="24"/>
        </w:rPr>
        <w:t>ж</w:t>
      </w:r>
      <w:r w:rsidRPr="00112592">
        <w:rPr>
          <w:rFonts w:ascii="Times New Roman" w:hAnsi="Times New Roman" w:cs="Times New Roman"/>
          <w:sz w:val="24"/>
          <w:szCs w:val="24"/>
        </w:rPr>
        <w:t xml:space="preserve">ение </w:t>
      </w:r>
      <w:r w:rsidRPr="00112592">
        <w:rPr>
          <w:rFonts w:ascii="Times New Roman" w:hAnsi="Times New Roman" w:cs="Times New Roman"/>
          <w:spacing w:val="-1"/>
          <w:sz w:val="24"/>
          <w:szCs w:val="24"/>
        </w:rPr>
        <w:t>О</w:t>
      </w:r>
      <w:r w:rsidRPr="00112592">
        <w:rPr>
          <w:rFonts w:ascii="Times New Roman" w:hAnsi="Times New Roman" w:cs="Times New Roman"/>
          <w:sz w:val="24"/>
          <w:szCs w:val="24"/>
        </w:rPr>
        <w:t>т</w:t>
      </w:r>
      <w:r w:rsidRPr="00112592">
        <w:rPr>
          <w:rFonts w:ascii="Times New Roman" w:hAnsi="Times New Roman" w:cs="Times New Roman"/>
          <w:spacing w:val="-7"/>
          <w:sz w:val="24"/>
          <w:szCs w:val="24"/>
        </w:rPr>
        <w:t>е</w:t>
      </w:r>
      <w:r w:rsidRPr="00112592">
        <w:rPr>
          <w:rFonts w:ascii="Times New Roman" w:hAnsi="Times New Roman" w:cs="Times New Roman"/>
          <w:sz w:val="24"/>
          <w:szCs w:val="24"/>
        </w:rPr>
        <w:t>ч</w:t>
      </w:r>
      <w:r w:rsidRPr="00112592">
        <w:rPr>
          <w:rFonts w:ascii="Times New Roman" w:hAnsi="Times New Roman" w:cs="Times New Roman"/>
          <w:spacing w:val="6"/>
          <w:sz w:val="24"/>
          <w:szCs w:val="24"/>
        </w:rPr>
        <w:t>е</w:t>
      </w:r>
      <w:r w:rsidRPr="00112592">
        <w:rPr>
          <w:rFonts w:ascii="Times New Roman" w:hAnsi="Times New Roman" w:cs="Times New Roman"/>
          <w:sz w:val="24"/>
          <w:szCs w:val="24"/>
        </w:rPr>
        <w:t>ст</w:t>
      </w:r>
      <w:r w:rsidRPr="00112592">
        <w:rPr>
          <w:rFonts w:ascii="Times New Roman" w:hAnsi="Times New Roman" w:cs="Times New Roman"/>
          <w:spacing w:val="-9"/>
          <w:sz w:val="24"/>
          <w:szCs w:val="24"/>
        </w:rPr>
        <w:t>в</w:t>
      </w:r>
      <w:r w:rsidRPr="00112592">
        <w:rPr>
          <w:rFonts w:ascii="Times New Roman" w:hAnsi="Times New Roman" w:cs="Times New Roman"/>
          <w:spacing w:val="-4"/>
          <w:sz w:val="24"/>
          <w:szCs w:val="24"/>
        </w:rPr>
        <w:t>у</w:t>
      </w:r>
      <w:r w:rsidRPr="00112592">
        <w:rPr>
          <w:rFonts w:ascii="Times New Roman" w:hAnsi="Times New Roman" w:cs="Times New Roman"/>
          <w:sz w:val="24"/>
          <w:szCs w:val="24"/>
        </w:rPr>
        <w:t>;</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w:t>
      </w:r>
      <w:r w:rsidRPr="00112592">
        <w:rPr>
          <w:rFonts w:ascii="Times New Roman" w:hAnsi="Times New Roman" w:cs="Times New Roman"/>
          <w:i/>
          <w:iCs/>
          <w:spacing w:val="-6"/>
          <w:sz w:val="24"/>
          <w:szCs w:val="24"/>
        </w:rPr>
        <w:t>с</w:t>
      </w:r>
      <w:r w:rsidRPr="00112592">
        <w:rPr>
          <w:rFonts w:ascii="Times New Roman" w:hAnsi="Times New Roman" w:cs="Times New Roman"/>
          <w:i/>
          <w:iCs/>
          <w:spacing w:val="-1"/>
          <w:sz w:val="24"/>
          <w:szCs w:val="24"/>
        </w:rPr>
        <w:t>о</w:t>
      </w:r>
      <w:r w:rsidRPr="00112592">
        <w:rPr>
          <w:rFonts w:ascii="Times New Roman" w:hAnsi="Times New Roman" w:cs="Times New Roman"/>
          <w:i/>
          <w:iCs/>
          <w:sz w:val="24"/>
          <w:szCs w:val="24"/>
        </w:rPr>
        <w:t>циаль</w:t>
      </w:r>
      <w:r w:rsidRPr="00112592">
        <w:rPr>
          <w:rFonts w:ascii="Times New Roman" w:hAnsi="Times New Roman" w:cs="Times New Roman"/>
          <w:i/>
          <w:iCs/>
          <w:spacing w:val="-2"/>
          <w:sz w:val="24"/>
          <w:szCs w:val="24"/>
        </w:rPr>
        <w:t>н</w:t>
      </w:r>
      <w:r w:rsidRPr="00112592">
        <w:rPr>
          <w:rFonts w:ascii="Times New Roman" w:hAnsi="Times New Roman" w:cs="Times New Roman"/>
          <w:i/>
          <w:iCs/>
          <w:sz w:val="24"/>
          <w:szCs w:val="24"/>
        </w:rPr>
        <w:t>ая</w:t>
      </w:r>
      <w:r w:rsidR="001271B0">
        <w:rPr>
          <w:rFonts w:ascii="Times New Roman" w:hAnsi="Times New Roman" w:cs="Times New Roman"/>
          <w:i/>
          <w:iCs/>
          <w:sz w:val="24"/>
          <w:szCs w:val="24"/>
        </w:rPr>
        <w:t xml:space="preserve"> </w:t>
      </w:r>
      <w:r w:rsidRPr="00112592">
        <w:rPr>
          <w:rFonts w:ascii="Times New Roman" w:hAnsi="Times New Roman" w:cs="Times New Roman"/>
          <w:i/>
          <w:iCs/>
          <w:spacing w:val="-6"/>
          <w:sz w:val="24"/>
          <w:szCs w:val="24"/>
        </w:rPr>
        <w:t>с</w:t>
      </w:r>
      <w:r w:rsidRPr="00112592">
        <w:rPr>
          <w:rFonts w:ascii="Times New Roman" w:hAnsi="Times New Roman" w:cs="Times New Roman"/>
          <w:i/>
          <w:iCs/>
          <w:spacing w:val="-8"/>
          <w:sz w:val="24"/>
          <w:szCs w:val="24"/>
        </w:rPr>
        <w:t>о</w:t>
      </w:r>
      <w:r w:rsidRPr="00112592">
        <w:rPr>
          <w:rFonts w:ascii="Times New Roman" w:hAnsi="Times New Roman" w:cs="Times New Roman"/>
          <w:i/>
          <w:iCs/>
          <w:sz w:val="24"/>
          <w:szCs w:val="24"/>
        </w:rPr>
        <w:t>ли</w:t>
      </w:r>
      <w:r w:rsidRPr="00112592">
        <w:rPr>
          <w:rFonts w:ascii="Times New Roman" w:hAnsi="Times New Roman" w:cs="Times New Roman"/>
          <w:i/>
          <w:iCs/>
          <w:spacing w:val="-2"/>
          <w:sz w:val="24"/>
          <w:szCs w:val="24"/>
        </w:rPr>
        <w:t>д</w:t>
      </w:r>
      <w:r w:rsidRPr="00112592">
        <w:rPr>
          <w:rFonts w:ascii="Times New Roman" w:hAnsi="Times New Roman" w:cs="Times New Roman"/>
          <w:i/>
          <w:iCs/>
          <w:spacing w:val="-1"/>
          <w:sz w:val="24"/>
          <w:szCs w:val="24"/>
        </w:rPr>
        <w:t>а</w:t>
      </w:r>
      <w:r w:rsidRPr="00112592">
        <w:rPr>
          <w:rFonts w:ascii="Times New Roman" w:hAnsi="Times New Roman" w:cs="Times New Roman"/>
          <w:i/>
          <w:iCs/>
          <w:sz w:val="24"/>
          <w:szCs w:val="24"/>
        </w:rPr>
        <w:t>рн</w:t>
      </w:r>
      <w:r w:rsidRPr="00112592">
        <w:rPr>
          <w:rFonts w:ascii="Times New Roman" w:hAnsi="Times New Roman" w:cs="Times New Roman"/>
          <w:i/>
          <w:iCs/>
          <w:spacing w:val="-1"/>
          <w:sz w:val="24"/>
          <w:szCs w:val="24"/>
        </w:rPr>
        <w:t>о</w:t>
      </w:r>
      <w:r w:rsidRPr="00112592">
        <w:rPr>
          <w:rFonts w:ascii="Times New Roman" w:hAnsi="Times New Roman" w:cs="Times New Roman"/>
          <w:i/>
          <w:iCs/>
          <w:sz w:val="24"/>
          <w:szCs w:val="24"/>
        </w:rPr>
        <w:t>с</w:t>
      </w:r>
      <w:r w:rsidRPr="00112592">
        <w:rPr>
          <w:rFonts w:ascii="Times New Roman" w:hAnsi="Times New Roman" w:cs="Times New Roman"/>
          <w:i/>
          <w:iCs/>
          <w:spacing w:val="-1"/>
          <w:sz w:val="24"/>
          <w:szCs w:val="24"/>
        </w:rPr>
        <w:t>т</w:t>
      </w:r>
      <w:r w:rsidRPr="00112592">
        <w:rPr>
          <w:rFonts w:ascii="Times New Roman" w:hAnsi="Times New Roman" w:cs="Times New Roman"/>
          <w:i/>
          <w:iCs/>
          <w:sz w:val="24"/>
          <w:szCs w:val="24"/>
        </w:rPr>
        <w:t>ь</w:t>
      </w:r>
      <w:r w:rsidR="001271B0">
        <w:rPr>
          <w:rFonts w:ascii="Times New Roman" w:hAnsi="Times New Roman" w:cs="Times New Roman"/>
          <w:i/>
          <w:iCs/>
          <w:sz w:val="24"/>
          <w:szCs w:val="24"/>
        </w:rPr>
        <w:t xml:space="preserve"> </w:t>
      </w:r>
      <w:r w:rsidR="001271B0">
        <w:rPr>
          <w:rFonts w:ascii="Times New Roman" w:hAnsi="Times New Roman" w:cs="Times New Roman"/>
          <w:sz w:val="24"/>
          <w:szCs w:val="24"/>
        </w:rPr>
        <w:t>–</w:t>
      </w:r>
      <w:r w:rsidRPr="00112592">
        <w:rPr>
          <w:rFonts w:ascii="Times New Roman" w:hAnsi="Times New Roman" w:cs="Times New Roman"/>
          <w:sz w:val="24"/>
          <w:szCs w:val="24"/>
        </w:rPr>
        <w:t>с</w:t>
      </w:r>
      <w:r w:rsidRPr="00112592">
        <w:rPr>
          <w:rFonts w:ascii="Times New Roman" w:hAnsi="Times New Roman" w:cs="Times New Roman"/>
          <w:spacing w:val="-1"/>
          <w:sz w:val="24"/>
          <w:szCs w:val="24"/>
        </w:rPr>
        <w:t>во</w:t>
      </w:r>
      <w:r w:rsidRPr="00112592">
        <w:rPr>
          <w:rFonts w:ascii="Times New Roman" w:hAnsi="Times New Roman" w:cs="Times New Roman"/>
          <w:spacing w:val="-2"/>
          <w:sz w:val="24"/>
          <w:szCs w:val="24"/>
        </w:rPr>
        <w:t>б</w:t>
      </w:r>
      <w:r w:rsidRPr="00112592">
        <w:rPr>
          <w:rFonts w:ascii="Times New Roman" w:hAnsi="Times New Roman" w:cs="Times New Roman"/>
          <w:spacing w:val="-8"/>
          <w:sz w:val="24"/>
          <w:szCs w:val="24"/>
        </w:rPr>
        <w:t>о</w:t>
      </w:r>
      <w:r w:rsidRPr="00112592">
        <w:rPr>
          <w:rFonts w:ascii="Times New Roman" w:hAnsi="Times New Roman" w:cs="Times New Roman"/>
          <w:sz w:val="24"/>
          <w:szCs w:val="24"/>
        </w:rPr>
        <w:t>да</w:t>
      </w:r>
      <w:r w:rsidR="001271B0">
        <w:rPr>
          <w:rFonts w:ascii="Times New Roman" w:hAnsi="Times New Roman" w:cs="Times New Roman"/>
          <w:sz w:val="24"/>
          <w:szCs w:val="24"/>
        </w:rPr>
        <w:t xml:space="preserve"> </w:t>
      </w:r>
      <w:r w:rsidRPr="00112592">
        <w:rPr>
          <w:rFonts w:ascii="Times New Roman" w:hAnsi="Times New Roman" w:cs="Times New Roman"/>
          <w:spacing w:val="-2"/>
          <w:sz w:val="24"/>
          <w:szCs w:val="24"/>
        </w:rPr>
        <w:t>л</w:t>
      </w:r>
      <w:r w:rsidRPr="00112592">
        <w:rPr>
          <w:rFonts w:ascii="Times New Roman" w:hAnsi="Times New Roman" w:cs="Times New Roman"/>
          <w:sz w:val="24"/>
          <w:szCs w:val="24"/>
        </w:rPr>
        <w:t>ич</w:t>
      </w:r>
      <w:r w:rsidRPr="00112592">
        <w:rPr>
          <w:rFonts w:ascii="Times New Roman" w:hAnsi="Times New Roman" w:cs="Times New Roman"/>
          <w:spacing w:val="-1"/>
          <w:sz w:val="24"/>
          <w:szCs w:val="24"/>
        </w:rPr>
        <w:t>н</w:t>
      </w:r>
      <w:r w:rsidRPr="00112592">
        <w:rPr>
          <w:rFonts w:ascii="Times New Roman" w:hAnsi="Times New Roman" w:cs="Times New Roman"/>
          <w:sz w:val="24"/>
          <w:szCs w:val="24"/>
        </w:rPr>
        <w:t>ая</w:t>
      </w:r>
      <w:r w:rsidR="001271B0">
        <w:rPr>
          <w:rFonts w:ascii="Times New Roman" w:hAnsi="Times New Roman" w:cs="Times New Roman"/>
          <w:sz w:val="24"/>
          <w:szCs w:val="24"/>
        </w:rPr>
        <w:t xml:space="preserve"> </w:t>
      </w:r>
      <w:r w:rsidRPr="00112592">
        <w:rPr>
          <w:rFonts w:ascii="Times New Roman" w:hAnsi="Times New Roman" w:cs="Times New Roman"/>
          <w:sz w:val="24"/>
          <w:szCs w:val="24"/>
        </w:rPr>
        <w:t>и</w:t>
      </w:r>
      <w:r w:rsidR="001271B0">
        <w:rPr>
          <w:rFonts w:ascii="Times New Roman" w:hAnsi="Times New Roman" w:cs="Times New Roman"/>
          <w:sz w:val="24"/>
          <w:szCs w:val="24"/>
        </w:rPr>
        <w:t xml:space="preserve"> </w:t>
      </w:r>
      <w:r w:rsidRPr="00112592">
        <w:rPr>
          <w:rFonts w:ascii="Times New Roman" w:hAnsi="Times New Roman" w:cs="Times New Roman"/>
          <w:sz w:val="24"/>
          <w:szCs w:val="24"/>
        </w:rPr>
        <w:t>на</w:t>
      </w:r>
      <w:r w:rsidRPr="00112592">
        <w:rPr>
          <w:rFonts w:ascii="Times New Roman" w:hAnsi="Times New Roman" w:cs="Times New Roman"/>
          <w:spacing w:val="-2"/>
          <w:sz w:val="24"/>
          <w:szCs w:val="24"/>
        </w:rPr>
        <w:t>ц</w:t>
      </w:r>
      <w:r w:rsidRPr="00112592">
        <w:rPr>
          <w:rFonts w:ascii="Times New Roman" w:hAnsi="Times New Roman" w:cs="Times New Roman"/>
          <w:sz w:val="24"/>
          <w:szCs w:val="24"/>
        </w:rPr>
        <w:t>ион</w:t>
      </w:r>
      <w:r w:rsidRPr="00112592">
        <w:rPr>
          <w:rFonts w:ascii="Times New Roman" w:hAnsi="Times New Roman" w:cs="Times New Roman"/>
          <w:spacing w:val="2"/>
          <w:sz w:val="24"/>
          <w:szCs w:val="24"/>
        </w:rPr>
        <w:t>а</w:t>
      </w:r>
      <w:r w:rsidRPr="00112592">
        <w:rPr>
          <w:rFonts w:ascii="Times New Roman" w:hAnsi="Times New Roman" w:cs="Times New Roman"/>
          <w:sz w:val="24"/>
          <w:szCs w:val="24"/>
        </w:rPr>
        <w:t>л</w:t>
      </w:r>
      <w:r w:rsidRPr="00112592">
        <w:rPr>
          <w:rFonts w:ascii="Times New Roman" w:hAnsi="Times New Roman" w:cs="Times New Roman"/>
          <w:spacing w:val="-1"/>
          <w:sz w:val="24"/>
          <w:szCs w:val="24"/>
        </w:rPr>
        <w:t>ь</w:t>
      </w:r>
      <w:r w:rsidRPr="00112592">
        <w:rPr>
          <w:rFonts w:ascii="Times New Roman" w:hAnsi="Times New Roman" w:cs="Times New Roman"/>
          <w:spacing w:val="-2"/>
          <w:sz w:val="24"/>
          <w:szCs w:val="24"/>
        </w:rPr>
        <w:t>н</w:t>
      </w:r>
      <w:r w:rsidRPr="00112592">
        <w:rPr>
          <w:rFonts w:ascii="Times New Roman" w:hAnsi="Times New Roman" w:cs="Times New Roman"/>
          <w:sz w:val="24"/>
          <w:szCs w:val="24"/>
        </w:rPr>
        <w:t>ая;</w:t>
      </w:r>
      <w:r w:rsidR="001271B0">
        <w:rPr>
          <w:rFonts w:ascii="Times New Roman" w:hAnsi="Times New Roman" w:cs="Times New Roman"/>
          <w:sz w:val="24"/>
          <w:szCs w:val="24"/>
        </w:rPr>
        <w:t xml:space="preserve"> </w:t>
      </w:r>
      <w:r w:rsidRPr="00112592">
        <w:rPr>
          <w:rFonts w:ascii="Times New Roman" w:hAnsi="Times New Roman" w:cs="Times New Roman"/>
          <w:spacing w:val="-2"/>
          <w:sz w:val="24"/>
          <w:szCs w:val="24"/>
        </w:rPr>
        <w:t>у</w:t>
      </w:r>
      <w:r w:rsidRPr="00112592">
        <w:rPr>
          <w:rFonts w:ascii="Times New Roman" w:hAnsi="Times New Roman" w:cs="Times New Roman"/>
          <w:spacing w:val="-6"/>
          <w:sz w:val="24"/>
          <w:szCs w:val="24"/>
        </w:rPr>
        <w:t>в</w:t>
      </w:r>
      <w:r w:rsidRPr="00112592">
        <w:rPr>
          <w:rFonts w:ascii="Times New Roman" w:hAnsi="Times New Roman" w:cs="Times New Roman"/>
          <w:sz w:val="24"/>
          <w:szCs w:val="24"/>
        </w:rPr>
        <w:t>а</w:t>
      </w:r>
      <w:r w:rsidRPr="00112592">
        <w:rPr>
          <w:rFonts w:ascii="Times New Roman" w:hAnsi="Times New Roman" w:cs="Times New Roman"/>
          <w:spacing w:val="-4"/>
          <w:sz w:val="24"/>
          <w:szCs w:val="24"/>
        </w:rPr>
        <w:t>ж</w:t>
      </w:r>
      <w:r w:rsidRPr="00112592">
        <w:rPr>
          <w:rFonts w:ascii="Times New Roman" w:hAnsi="Times New Roman" w:cs="Times New Roman"/>
          <w:sz w:val="24"/>
          <w:szCs w:val="24"/>
        </w:rPr>
        <w:t>ен</w:t>
      </w:r>
      <w:r w:rsidRPr="00112592">
        <w:rPr>
          <w:rFonts w:ascii="Times New Roman" w:hAnsi="Times New Roman" w:cs="Times New Roman"/>
          <w:spacing w:val="1"/>
          <w:sz w:val="24"/>
          <w:szCs w:val="24"/>
        </w:rPr>
        <w:t>и</w:t>
      </w:r>
      <w:r w:rsidRPr="00112592">
        <w:rPr>
          <w:rFonts w:ascii="Times New Roman" w:hAnsi="Times New Roman" w:cs="Times New Roman"/>
          <w:sz w:val="24"/>
          <w:szCs w:val="24"/>
        </w:rPr>
        <w:t>е</w:t>
      </w:r>
      <w:r w:rsidR="001271B0">
        <w:rPr>
          <w:rFonts w:ascii="Times New Roman" w:hAnsi="Times New Roman" w:cs="Times New Roman"/>
          <w:sz w:val="24"/>
          <w:szCs w:val="24"/>
        </w:rPr>
        <w:t xml:space="preserve"> </w:t>
      </w:r>
      <w:r w:rsidRPr="00112592">
        <w:rPr>
          <w:rFonts w:ascii="Times New Roman" w:hAnsi="Times New Roman" w:cs="Times New Roman"/>
          <w:sz w:val="24"/>
          <w:szCs w:val="24"/>
        </w:rPr>
        <w:t>и д</w:t>
      </w:r>
      <w:r w:rsidRPr="00112592">
        <w:rPr>
          <w:rFonts w:ascii="Times New Roman" w:hAnsi="Times New Roman" w:cs="Times New Roman"/>
          <w:spacing w:val="1"/>
          <w:sz w:val="24"/>
          <w:szCs w:val="24"/>
        </w:rPr>
        <w:t>о</w:t>
      </w:r>
      <w:r w:rsidRPr="00112592">
        <w:rPr>
          <w:rFonts w:ascii="Times New Roman" w:hAnsi="Times New Roman" w:cs="Times New Roman"/>
          <w:spacing w:val="-2"/>
          <w:sz w:val="24"/>
          <w:szCs w:val="24"/>
        </w:rPr>
        <w:t>ве</w:t>
      </w:r>
      <w:r w:rsidRPr="00112592">
        <w:rPr>
          <w:rFonts w:ascii="Times New Roman" w:hAnsi="Times New Roman" w:cs="Times New Roman"/>
          <w:sz w:val="24"/>
          <w:szCs w:val="24"/>
        </w:rPr>
        <w:t>рие</w:t>
      </w:r>
      <w:r w:rsidR="001271B0">
        <w:rPr>
          <w:rFonts w:ascii="Times New Roman" w:hAnsi="Times New Roman" w:cs="Times New Roman"/>
          <w:sz w:val="24"/>
          <w:szCs w:val="24"/>
        </w:rPr>
        <w:t xml:space="preserve"> </w:t>
      </w:r>
      <w:r w:rsidRPr="00112592">
        <w:rPr>
          <w:rFonts w:ascii="Times New Roman" w:hAnsi="Times New Roman" w:cs="Times New Roman"/>
          <w:sz w:val="24"/>
          <w:szCs w:val="24"/>
        </w:rPr>
        <w:t>к</w:t>
      </w:r>
      <w:r w:rsidR="001271B0">
        <w:rPr>
          <w:rFonts w:ascii="Times New Roman" w:hAnsi="Times New Roman" w:cs="Times New Roman"/>
          <w:sz w:val="24"/>
          <w:szCs w:val="24"/>
        </w:rPr>
        <w:t xml:space="preserve"> </w:t>
      </w:r>
      <w:r w:rsidRPr="00112592">
        <w:rPr>
          <w:rFonts w:ascii="Times New Roman" w:hAnsi="Times New Roman" w:cs="Times New Roman"/>
          <w:sz w:val="24"/>
          <w:szCs w:val="24"/>
        </w:rPr>
        <w:t>л</w:t>
      </w:r>
      <w:r w:rsidRPr="00112592">
        <w:rPr>
          <w:rFonts w:ascii="Times New Roman" w:hAnsi="Times New Roman" w:cs="Times New Roman"/>
          <w:spacing w:val="-15"/>
          <w:sz w:val="24"/>
          <w:szCs w:val="24"/>
        </w:rPr>
        <w:t>ю</w:t>
      </w:r>
      <w:r w:rsidRPr="00112592">
        <w:rPr>
          <w:rFonts w:ascii="Times New Roman" w:hAnsi="Times New Roman" w:cs="Times New Roman"/>
          <w:sz w:val="24"/>
          <w:szCs w:val="24"/>
        </w:rPr>
        <w:t>д</w:t>
      </w:r>
      <w:r w:rsidRPr="00112592">
        <w:rPr>
          <w:rFonts w:ascii="Times New Roman" w:hAnsi="Times New Roman" w:cs="Times New Roman"/>
          <w:spacing w:val="-1"/>
          <w:sz w:val="24"/>
          <w:szCs w:val="24"/>
        </w:rPr>
        <w:t>я</w:t>
      </w:r>
      <w:r w:rsidRPr="00112592">
        <w:rPr>
          <w:rFonts w:ascii="Times New Roman" w:hAnsi="Times New Roman" w:cs="Times New Roman"/>
          <w:spacing w:val="-3"/>
          <w:sz w:val="24"/>
          <w:szCs w:val="24"/>
        </w:rPr>
        <w:t>м</w:t>
      </w:r>
      <w:r w:rsidRPr="00112592">
        <w:rPr>
          <w:rFonts w:ascii="Times New Roman" w:hAnsi="Times New Roman" w:cs="Times New Roman"/>
          <w:sz w:val="24"/>
          <w:szCs w:val="24"/>
        </w:rPr>
        <w:t>,</w:t>
      </w:r>
      <w:r w:rsidR="001271B0">
        <w:rPr>
          <w:rFonts w:ascii="Times New Roman" w:hAnsi="Times New Roman" w:cs="Times New Roman"/>
          <w:sz w:val="24"/>
          <w:szCs w:val="24"/>
        </w:rPr>
        <w:t xml:space="preserve"> </w:t>
      </w:r>
      <w:r w:rsidRPr="00112592">
        <w:rPr>
          <w:rFonts w:ascii="Times New Roman" w:hAnsi="Times New Roman" w:cs="Times New Roman"/>
          <w:sz w:val="24"/>
          <w:szCs w:val="24"/>
        </w:rPr>
        <w:t>и</w:t>
      </w:r>
      <w:r w:rsidRPr="00112592">
        <w:rPr>
          <w:rFonts w:ascii="Times New Roman" w:hAnsi="Times New Roman" w:cs="Times New Roman"/>
          <w:spacing w:val="4"/>
          <w:sz w:val="24"/>
          <w:szCs w:val="24"/>
        </w:rPr>
        <w:t>н</w:t>
      </w:r>
      <w:r w:rsidRPr="00112592">
        <w:rPr>
          <w:rFonts w:ascii="Times New Roman" w:hAnsi="Times New Roman" w:cs="Times New Roman"/>
          <w:sz w:val="24"/>
          <w:szCs w:val="24"/>
        </w:rPr>
        <w:t>с</w:t>
      </w:r>
      <w:r w:rsidRPr="00112592">
        <w:rPr>
          <w:rFonts w:ascii="Times New Roman" w:hAnsi="Times New Roman" w:cs="Times New Roman"/>
          <w:spacing w:val="-2"/>
          <w:sz w:val="24"/>
          <w:szCs w:val="24"/>
        </w:rPr>
        <w:t>т</w:t>
      </w:r>
      <w:r w:rsidRPr="00112592">
        <w:rPr>
          <w:rFonts w:ascii="Times New Roman" w:hAnsi="Times New Roman" w:cs="Times New Roman"/>
          <w:sz w:val="24"/>
          <w:szCs w:val="24"/>
        </w:rPr>
        <w:t>и</w:t>
      </w:r>
      <w:r w:rsidRPr="00112592">
        <w:rPr>
          <w:rFonts w:ascii="Times New Roman" w:hAnsi="Times New Roman" w:cs="Times New Roman"/>
          <w:spacing w:val="-4"/>
          <w:sz w:val="24"/>
          <w:szCs w:val="24"/>
        </w:rPr>
        <w:t>ту</w:t>
      </w:r>
      <w:r w:rsidRPr="00112592">
        <w:rPr>
          <w:rFonts w:ascii="Times New Roman" w:hAnsi="Times New Roman" w:cs="Times New Roman"/>
          <w:spacing w:val="1"/>
          <w:sz w:val="24"/>
          <w:szCs w:val="24"/>
        </w:rPr>
        <w:t>т</w:t>
      </w:r>
      <w:r w:rsidRPr="00112592">
        <w:rPr>
          <w:rFonts w:ascii="Times New Roman" w:hAnsi="Times New Roman" w:cs="Times New Roman"/>
          <w:sz w:val="24"/>
          <w:szCs w:val="24"/>
        </w:rPr>
        <w:t>ам</w:t>
      </w:r>
      <w:r w:rsidR="001271B0">
        <w:rPr>
          <w:rFonts w:ascii="Times New Roman" w:hAnsi="Times New Roman" w:cs="Times New Roman"/>
          <w:sz w:val="24"/>
          <w:szCs w:val="24"/>
        </w:rPr>
        <w:t xml:space="preserve"> </w:t>
      </w:r>
      <w:r w:rsidRPr="00112592">
        <w:rPr>
          <w:rFonts w:ascii="Times New Roman" w:hAnsi="Times New Roman" w:cs="Times New Roman"/>
          <w:spacing w:val="-6"/>
          <w:sz w:val="24"/>
          <w:szCs w:val="24"/>
        </w:rPr>
        <w:t>г</w:t>
      </w:r>
      <w:r w:rsidRPr="00112592">
        <w:rPr>
          <w:rFonts w:ascii="Times New Roman" w:hAnsi="Times New Roman" w:cs="Times New Roman"/>
          <w:spacing w:val="7"/>
          <w:sz w:val="24"/>
          <w:szCs w:val="24"/>
        </w:rPr>
        <w:t>о</w:t>
      </w:r>
      <w:r w:rsidRPr="00112592">
        <w:rPr>
          <w:rFonts w:ascii="Times New Roman" w:hAnsi="Times New Roman" w:cs="Times New Roman"/>
          <w:spacing w:val="-1"/>
          <w:sz w:val="24"/>
          <w:szCs w:val="24"/>
        </w:rPr>
        <w:t>с</w:t>
      </w:r>
      <w:r w:rsidRPr="00112592">
        <w:rPr>
          <w:rFonts w:ascii="Times New Roman" w:hAnsi="Times New Roman" w:cs="Times New Roman"/>
          <w:spacing w:val="-21"/>
          <w:sz w:val="24"/>
          <w:szCs w:val="24"/>
        </w:rPr>
        <w:t>у</w:t>
      </w:r>
      <w:r w:rsidRPr="00112592">
        <w:rPr>
          <w:rFonts w:ascii="Times New Roman" w:hAnsi="Times New Roman" w:cs="Times New Roman"/>
          <w:sz w:val="24"/>
          <w:szCs w:val="24"/>
        </w:rPr>
        <w:t>да</w:t>
      </w:r>
      <w:r w:rsidRPr="00112592">
        <w:rPr>
          <w:rFonts w:ascii="Times New Roman" w:hAnsi="Times New Roman" w:cs="Times New Roman"/>
          <w:spacing w:val="1"/>
          <w:sz w:val="24"/>
          <w:szCs w:val="24"/>
        </w:rPr>
        <w:t>р</w:t>
      </w:r>
      <w:r w:rsidRPr="00112592">
        <w:rPr>
          <w:rFonts w:ascii="Times New Roman" w:hAnsi="Times New Roman" w:cs="Times New Roman"/>
          <w:sz w:val="24"/>
          <w:szCs w:val="24"/>
        </w:rPr>
        <w:t>ст</w:t>
      </w:r>
      <w:r w:rsidRPr="00112592">
        <w:rPr>
          <w:rFonts w:ascii="Times New Roman" w:hAnsi="Times New Roman" w:cs="Times New Roman"/>
          <w:spacing w:val="-5"/>
          <w:sz w:val="24"/>
          <w:szCs w:val="24"/>
        </w:rPr>
        <w:t>в</w:t>
      </w:r>
      <w:r w:rsidRPr="00112592">
        <w:rPr>
          <w:rFonts w:ascii="Times New Roman" w:hAnsi="Times New Roman" w:cs="Times New Roman"/>
          <w:sz w:val="24"/>
          <w:szCs w:val="24"/>
        </w:rPr>
        <w:t>а</w:t>
      </w:r>
      <w:r w:rsidR="001271B0">
        <w:rPr>
          <w:rFonts w:ascii="Times New Roman" w:hAnsi="Times New Roman" w:cs="Times New Roman"/>
          <w:sz w:val="24"/>
          <w:szCs w:val="24"/>
        </w:rPr>
        <w:t xml:space="preserve"> </w:t>
      </w:r>
      <w:r w:rsidRPr="00112592">
        <w:rPr>
          <w:rFonts w:ascii="Times New Roman" w:hAnsi="Times New Roman" w:cs="Times New Roman"/>
          <w:sz w:val="24"/>
          <w:szCs w:val="24"/>
        </w:rPr>
        <w:t>и</w:t>
      </w:r>
      <w:r w:rsidR="001271B0">
        <w:rPr>
          <w:rFonts w:ascii="Times New Roman" w:hAnsi="Times New Roman" w:cs="Times New Roman"/>
          <w:sz w:val="24"/>
          <w:szCs w:val="24"/>
        </w:rPr>
        <w:t xml:space="preserve"> </w:t>
      </w:r>
      <w:r w:rsidRPr="00112592">
        <w:rPr>
          <w:rFonts w:ascii="Times New Roman" w:hAnsi="Times New Roman" w:cs="Times New Roman"/>
          <w:spacing w:val="-1"/>
          <w:sz w:val="24"/>
          <w:szCs w:val="24"/>
        </w:rPr>
        <w:t>г</w:t>
      </w:r>
      <w:r w:rsidRPr="00112592">
        <w:rPr>
          <w:rFonts w:ascii="Times New Roman" w:hAnsi="Times New Roman" w:cs="Times New Roman"/>
          <w:sz w:val="24"/>
          <w:szCs w:val="24"/>
        </w:rPr>
        <w:t>ра</w:t>
      </w:r>
      <w:r w:rsidRPr="00112592">
        <w:rPr>
          <w:rFonts w:ascii="Times New Roman" w:hAnsi="Times New Roman" w:cs="Times New Roman"/>
          <w:spacing w:val="-1"/>
          <w:sz w:val="24"/>
          <w:szCs w:val="24"/>
        </w:rPr>
        <w:t>жд</w:t>
      </w:r>
      <w:r w:rsidRPr="00112592">
        <w:rPr>
          <w:rFonts w:ascii="Times New Roman" w:hAnsi="Times New Roman" w:cs="Times New Roman"/>
          <w:sz w:val="24"/>
          <w:szCs w:val="24"/>
        </w:rPr>
        <w:t>анс</w:t>
      </w:r>
      <w:r w:rsidRPr="00112592">
        <w:rPr>
          <w:rFonts w:ascii="Times New Roman" w:hAnsi="Times New Roman" w:cs="Times New Roman"/>
          <w:spacing w:val="-16"/>
          <w:sz w:val="24"/>
          <w:szCs w:val="24"/>
        </w:rPr>
        <w:t>к</w:t>
      </w:r>
      <w:r w:rsidRPr="00112592">
        <w:rPr>
          <w:rFonts w:ascii="Times New Roman" w:hAnsi="Times New Roman" w:cs="Times New Roman"/>
          <w:sz w:val="24"/>
          <w:szCs w:val="24"/>
        </w:rPr>
        <w:t>о</w:t>
      </w:r>
      <w:r w:rsidRPr="00112592">
        <w:rPr>
          <w:rFonts w:ascii="Times New Roman" w:hAnsi="Times New Roman" w:cs="Times New Roman"/>
          <w:spacing w:val="-8"/>
          <w:sz w:val="24"/>
          <w:szCs w:val="24"/>
        </w:rPr>
        <w:t>г</w:t>
      </w:r>
      <w:r w:rsidRPr="00112592">
        <w:rPr>
          <w:rFonts w:ascii="Times New Roman" w:hAnsi="Times New Roman" w:cs="Times New Roman"/>
          <w:sz w:val="24"/>
          <w:szCs w:val="24"/>
        </w:rPr>
        <w:t>о</w:t>
      </w:r>
      <w:r w:rsidR="001271B0">
        <w:rPr>
          <w:rFonts w:ascii="Times New Roman" w:hAnsi="Times New Roman" w:cs="Times New Roman"/>
          <w:sz w:val="24"/>
          <w:szCs w:val="24"/>
        </w:rPr>
        <w:t xml:space="preserve"> </w:t>
      </w:r>
      <w:r w:rsidRPr="00112592">
        <w:rPr>
          <w:rFonts w:ascii="Times New Roman" w:hAnsi="Times New Roman" w:cs="Times New Roman"/>
          <w:sz w:val="24"/>
          <w:szCs w:val="24"/>
        </w:rPr>
        <w:t>общ</w:t>
      </w:r>
      <w:r w:rsidRPr="00112592">
        <w:rPr>
          <w:rFonts w:ascii="Times New Roman" w:hAnsi="Times New Roman" w:cs="Times New Roman"/>
          <w:spacing w:val="4"/>
          <w:sz w:val="24"/>
          <w:szCs w:val="24"/>
        </w:rPr>
        <w:t>е</w:t>
      </w:r>
      <w:r w:rsidRPr="00112592">
        <w:rPr>
          <w:rFonts w:ascii="Times New Roman" w:hAnsi="Times New Roman" w:cs="Times New Roman"/>
          <w:sz w:val="24"/>
          <w:szCs w:val="24"/>
        </w:rPr>
        <w:t>ст</w:t>
      </w:r>
      <w:r w:rsidRPr="00112592">
        <w:rPr>
          <w:rFonts w:ascii="Times New Roman" w:hAnsi="Times New Roman" w:cs="Times New Roman"/>
          <w:spacing w:val="-4"/>
          <w:sz w:val="24"/>
          <w:szCs w:val="24"/>
        </w:rPr>
        <w:t>в</w:t>
      </w:r>
      <w:r w:rsidRPr="00112592">
        <w:rPr>
          <w:rFonts w:ascii="Times New Roman" w:hAnsi="Times New Roman" w:cs="Times New Roman"/>
          <w:sz w:val="24"/>
          <w:szCs w:val="24"/>
        </w:rPr>
        <w:t>а; спра</w:t>
      </w:r>
      <w:r w:rsidRPr="00112592">
        <w:rPr>
          <w:rFonts w:ascii="Times New Roman" w:hAnsi="Times New Roman" w:cs="Times New Roman"/>
          <w:spacing w:val="-3"/>
          <w:sz w:val="24"/>
          <w:szCs w:val="24"/>
        </w:rPr>
        <w:t>в</w:t>
      </w:r>
      <w:r w:rsidRPr="00112592">
        <w:rPr>
          <w:rFonts w:ascii="Times New Roman" w:hAnsi="Times New Roman" w:cs="Times New Roman"/>
          <w:spacing w:val="-4"/>
          <w:sz w:val="24"/>
          <w:szCs w:val="24"/>
        </w:rPr>
        <w:t>е</w:t>
      </w:r>
      <w:r w:rsidRPr="00112592">
        <w:rPr>
          <w:rFonts w:ascii="Times New Roman" w:hAnsi="Times New Roman" w:cs="Times New Roman"/>
          <w:sz w:val="24"/>
          <w:szCs w:val="24"/>
        </w:rPr>
        <w:t>дли</w:t>
      </w:r>
      <w:r w:rsidRPr="00112592">
        <w:rPr>
          <w:rFonts w:ascii="Times New Roman" w:hAnsi="Times New Roman" w:cs="Times New Roman"/>
          <w:spacing w:val="-3"/>
          <w:sz w:val="24"/>
          <w:szCs w:val="24"/>
        </w:rPr>
        <w:t>в</w:t>
      </w:r>
      <w:r w:rsidRPr="00112592">
        <w:rPr>
          <w:rFonts w:ascii="Times New Roman" w:hAnsi="Times New Roman" w:cs="Times New Roman"/>
          <w:spacing w:val="5"/>
          <w:sz w:val="24"/>
          <w:szCs w:val="24"/>
        </w:rPr>
        <w:t>о</w:t>
      </w:r>
      <w:r w:rsidRPr="00112592">
        <w:rPr>
          <w:rFonts w:ascii="Times New Roman" w:hAnsi="Times New Roman" w:cs="Times New Roman"/>
          <w:sz w:val="24"/>
          <w:szCs w:val="24"/>
        </w:rPr>
        <w:t>сть,</w:t>
      </w:r>
      <w:r w:rsidR="001271B0">
        <w:rPr>
          <w:rFonts w:ascii="Times New Roman" w:hAnsi="Times New Roman" w:cs="Times New Roman"/>
          <w:sz w:val="24"/>
          <w:szCs w:val="24"/>
        </w:rPr>
        <w:t xml:space="preserve"> </w:t>
      </w:r>
      <w:r w:rsidRPr="00112592">
        <w:rPr>
          <w:rFonts w:ascii="Times New Roman" w:hAnsi="Times New Roman" w:cs="Times New Roman"/>
          <w:sz w:val="24"/>
          <w:szCs w:val="24"/>
        </w:rPr>
        <w:t>ра</w:t>
      </w:r>
      <w:r w:rsidRPr="00112592">
        <w:rPr>
          <w:rFonts w:ascii="Times New Roman" w:hAnsi="Times New Roman" w:cs="Times New Roman"/>
          <w:spacing w:val="-2"/>
          <w:sz w:val="24"/>
          <w:szCs w:val="24"/>
        </w:rPr>
        <w:t>в</w:t>
      </w:r>
      <w:r w:rsidRPr="00112592">
        <w:rPr>
          <w:rFonts w:ascii="Times New Roman" w:hAnsi="Times New Roman" w:cs="Times New Roman"/>
          <w:sz w:val="24"/>
          <w:szCs w:val="24"/>
        </w:rPr>
        <w:t>н</w:t>
      </w:r>
      <w:r w:rsidRPr="00112592">
        <w:rPr>
          <w:rFonts w:ascii="Times New Roman" w:hAnsi="Times New Roman" w:cs="Times New Roman"/>
          <w:spacing w:val="-1"/>
          <w:sz w:val="24"/>
          <w:szCs w:val="24"/>
        </w:rPr>
        <w:t>о</w:t>
      </w:r>
      <w:r w:rsidRPr="00112592">
        <w:rPr>
          <w:rFonts w:ascii="Times New Roman" w:hAnsi="Times New Roman" w:cs="Times New Roman"/>
          <w:sz w:val="24"/>
          <w:szCs w:val="24"/>
        </w:rPr>
        <w:t xml:space="preserve">правие, </w:t>
      </w:r>
      <w:r w:rsidRPr="00112592">
        <w:rPr>
          <w:rFonts w:ascii="Times New Roman" w:hAnsi="Times New Roman" w:cs="Times New Roman"/>
          <w:spacing w:val="-3"/>
          <w:sz w:val="24"/>
          <w:szCs w:val="24"/>
        </w:rPr>
        <w:t>м</w:t>
      </w:r>
      <w:r w:rsidRPr="00112592">
        <w:rPr>
          <w:rFonts w:ascii="Times New Roman" w:hAnsi="Times New Roman" w:cs="Times New Roman"/>
          <w:sz w:val="24"/>
          <w:szCs w:val="24"/>
        </w:rPr>
        <w:t>ил</w:t>
      </w:r>
      <w:r w:rsidRPr="00112592">
        <w:rPr>
          <w:rFonts w:ascii="Times New Roman" w:hAnsi="Times New Roman" w:cs="Times New Roman"/>
          <w:spacing w:val="7"/>
          <w:sz w:val="24"/>
          <w:szCs w:val="24"/>
        </w:rPr>
        <w:t>о</w:t>
      </w:r>
      <w:r w:rsidRPr="00112592">
        <w:rPr>
          <w:rFonts w:ascii="Times New Roman" w:hAnsi="Times New Roman" w:cs="Times New Roman"/>
          <w:spacing w:val="2"/>
          <w:sz w:val="24"/>
          <w:szCs w:val="24"/>
        </w:rPr>
        <w:t>с</w:t>
      </w:r>
      <w:r w:rsidRPr="00112592">
        <w:rPr>
          <w:rFonts w:ascii="Times New Roman" w:hAnsi="Times New Roman" w:cs="Times New Roman"/>
          <w:sz w:val="24"/>
          <w:szCs w:val="24"/>
        </w:rPr>
        <w:t>е</w:t>
      </w:r>
      <w:r w:rsidRPr="00112592">
        <w:rPr>
          <w:rFonts w:ascii="Times New Roman" w:hAnsi="Times New Roman" w:cs="Times New Roman"/>
          <w:spacing w:val="-5"/>
          <w:sz w:val="24"/>
          <w:szCs w:val="24"/>
        </w:rPr>
        <w:t>р</w:t>
      </w:r>
      <w:r w:rsidRPr="00112592">
        <w:rPr>
          <w:rFonts w:ascii="Times New Roman" w:hAnsi="Times New Roman" w:cs="Times New Roman"/>
          <w:spacing w:val="-1"/>
          <w:sz w:val="24"/>
          <w:szCs w:val="24"/>
        </w:rPr>
        <w:t>д</w:t>
      </w:r>
      <w:r w:rsidRPr="00112592">
        <w:rPr>
          <w:rFonts w:ascii="Times New Roman" w:hAnsi="Times New Roman" w:cs="Times New Roman"/>
          <w:sz w:val="24"/>
          <w:szCs w:val="24"/>
        </w:rPr>
        <w:t>ие,</w:t>
      </w:r>
      <w:r w:rsidR="001271B0">
        <w:rPr>
          <w:rFonts w:ascii="Times New Roman" w:hAnsi="Times New Roman" w:cs="Times New Roman"/>
          <w:sz w:val="24"/>
          <w:szCs w:val="24"/>
        </w:rPr>
        <w:t xml:space="preserve"> </w:t>
      </w:r>
      <w:r w:rsidRPr="00112592">
        <w:rPr>
          <w:rFonts w:ascii="Times New Roman" w:hAnsi="Times New Roman" w:cs="Times New Roman"/>
          <w:sz w:val="24"/>
          <w:szCs w:val="24"/>
        </w:rPr>
        <w:t>ч</w:t>
      </w:r>
      <w:r w:rsidRPr="00112592">
        <w:rPr>
          <w:rFonts w:ascii="Times New Roman" w:hAnsi="Times New Roman" w:cs="Times New Roman"/>
          <w:spacing w:val="7"/>
          <w:sz w:val="24"/>
          <w:szCs w:val="24"/>
        </w:rPr>
        <w:t>е</w:t>
      </w:r>
      <w:r w:rsidRPr="00112592">
        <w:rPr>
          <w:rFonts w:ascii="Times New Roman" w:hAnsi="Times New Roman" w:cs="Times New Roman"/>
          <w:sz w:val="24"/>
          <w:szCs w:val="24"/>
        </w:rPr>
        <w:t>сть,</w:t>
      </w:r>
      <w:r w:rsidR="001271B0">
        <w:rPr>
          <w:rFonts w:ascii="Times New Roman" w:hAnsi="Times New Roman" w:cs="Times New Roman"/>
          <w:sz w:val="24"/>
          <w:szCs w:val="24"/>
        </w:rPr>
        <w:t xml:space="preserve"> </w:t>
      </w:r>
      <w:r w:rsidRPr="00112592">
        <w:rPr>
          <w:rFonts w:ascii="Times New Roman" w:hAnsi="Times New Roman" w:cs="Times New Roman"/>
          <w:spacing w:val="-2"/>
          <w:sz w:val="24"/>
          <w:szCs w:val="24"/>
        </w:rPr>
        <w:t>д</w:t>
      </w:r>
      <w:r w:rsidRPr="00112592">
        <w:rPr>
          <w:rFonts w:ascii="Times New Roman" w:hAnsi="Times New Roman" w:cs="Times New Roman"/>
          <w:spacing w:val="7"/>
          <w:sz w:val="24"/>
          <w:szCs w:val="24"/>
        </w:rPr>
        <w:t>о</w:t>
      </w:r>
      <w:r w:rsidRPr="00112592">
        <w:rPr>
          <w:rFonts w:ascii="Times New Roman" w:hAnsi="Times New Roman" w:cs="Times New Roman"/>
          <w:sz w:val="24"/>
          <w:szCs w:val="24"/>
        </w:rPr>
        <w:t>с</w:t>
      </w:r>
      <w:r w:rsidRPr="00112592">
        <w:rPr>
          <w:rFonts w:ascii="Times New Roman" w:hAnsi="Times New Roman" w:cs="Times New Roman"/>
          <w:spacing w:val="-6"/>
          <w:sz w:val="24"/>
          <w:szCs w:val="24"/>
        </w:rPr>
        <w:t>т</w:t>
      </w:r>
      <w:r w:rsidRPr="00112592">
        <w:rPr>
          <w:rFonts w:ascii="Times New Roman" w:hAnsi="Times New Roman" w:cs="Times New Roman"/>
          <w:sz w:val="24"/>
          <w:szCs w:val="24"/>
        </w:rPr>
        <w:t>оинс</w:t>
      </w:r>
      <w:r w:rsidRPr="00112592">
        <w:rPr>
          <w:rFonts w:ascii="Times New Roman" w:hAnsi="Times New Roman" w:cs="Times New Roman"/>
          <w:spacing w:val="-2"/>
          <w:sz w:val="24"/>
          <w:szCs w:val="24"/>
        </w:rPr>
        <w:t>т</w:t>
      </w:r>
      <w:r w:rsidRPr="00112592">
        <w:rPr>
          <w:rFonts w:ascii="Times New Roman" w:hAnsi="Times New Roman" w:cs="Times New Roman"/>
          <w:spacing w:val="-3"/>
          <w:sz w:val="24"/>
          <w:szCs w:val="24"/>
        </w:rPr>
        <w:t>в</w:t>
      </w:r>
      <w:r w:rsidRPr="00112592">
        <w:rPr>
          <w:rFonts w:ascii="Times New Roman" w:hAnsi="Times New Roman" w:cs="Times New Roman"/>
          <w:sz w:val="24"/>
          <w:szCs w:val="24"/>
        </w:rPr>
        <w:t>о;</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w:t>
      </w:r>
      <w:r w:rsidRPr="00112592">
        <w:rPr>
          <w:rFonts w:ascii="Times New Roman" w:hAnsi="Times New Roman" w:cs="Times New Roman"/>
          <w:i/>
          <w:iCs/>
          <w:spacing w:val="1"/>
          <w:sz w:val="24"/>
          <w:szCs w:val="24"/>
        </w:rPr>
        <w:t>гр</w:t>
      </w:r>
      <w:r w:rsidRPr="00112592">
        <w:rPr>
          <w:rFonts w:ascii="Times New Roman" w:hAnsi="Times New Roman" w:cs="Times New Roman"/>
          <w:i/>
          <w:iCs/>
          <w:sz w:val="24"/>
          <w:szCs w:val="24"/>
        </w:rPr>
        <w:t>аж</w:t>
      </w:r>
      <w:r w:rsidRPr="00112592">
        <w:rPr>
          <w:rFonts w:ascii="Times New Roman" w:hAnsi="Times New Roman" w:cs="Times New Roman"/>
          <w:i/>
          <w:iCs/>
          <w:spacing w:val="-3"/>
          <w:sz w:val="24"/>
          <w:szCs w:val="24"/>
        </w:rPr>
        <w:t>д</w:t>
      </w:r>
      <w:r w:rsidRPr="00112592">
        <w:rPr>
          <w:rFonts w:ascii="Times New Roman" w:hAnsi="Times New Roman" w:cs="Times New Roman"/>
          <w:i/>
          <w:iCs/>
          <w:sz w:val="24"/>
          <w:szCs w:val="24"/>
        </w:rPr>
        <w:t>анствен</w:t>
      </w:r>
      <w:r w:rsidRPr="00112592">
        <w:rPr>
          <w:rFonts w:ascii="Times New Roman" w:hAnsi="Times New Roman" w:cs="Times New Roman"/>
          <w:i/>
          <w:iCs/>
          <w:spacing w:val="-2"/>
          <w:sz w:val="24"/>
          <w:szCs w:val="24"/>
        </w:rPr>
        <w:t>н</w:t>
      </w:r>
      <w:r w:rsidRPr="00112592">
        <w:rPr>
          <w:rFonts w:ascii="Times New Roman" w:hAnsi="Times New Roman" w:cs="Times New Roman"/>
          <w:i/>
          <w:iCs/>
          <w:sz w:val="24"/>
          <w:szCs w:val="24"/>
        </w:rPr>
        <w:t>о</w:t>
      </w:r>
      <w:r w:rsidRPr="00112592">
        <w:rPr>
          <w:rFonts w:ascii="Times New Roman" w:hAnsi="Times New Roman" w:cs="Times New Roman"/>
          <w:i/>
          <w:iCs/>
          <w:spacing w:val="-2"/>
          <w:sz w:val="24"/>
          <w:szCs w:val="24"/>
        </w:rPr>
        <w:t>с</w:t>
      </w:r>
      <w:r w:rsidRPr="00112592">
        <w:rPr>
          <w:rFonts w:ascii="Times New Roman" w:hAnsi="Times New Roman" w:cs="Times New Roman"/>
          <w:i/>
          <w:iCs/>
          <w:spacing w:val="-1"/>
          <w:sz w:val="24"/>
          <w:szCs w:val="24"/>
        </w:rPr>
        <w:t>т</w:t>
      </w:r>
      <w:r w:rsidRPr="00112592">
        <w:rPr>
          <w:rFonts w:ascii="Times New Roman" w:hAnsi="Times New Roman" w:cs="Times New Roman"/>
          <w:i/>
          <w:iCs/>
          <w:sz w:val="24"/>
          <w:szCs w:val="24"/>
        </w:rPr>
        <w:t>ь</w:t>
      </w:r>
      <w:r w:rsidRPr="00112592">
        <w:rPr>
          <w:rFonts w:ascii="Times New Roman" w:hAnsi="Times New Roman" w:cs="Times New Roman"/>
          <w:sz w:val="24"/>
          <w:szCs w:val="24"/>
        </w:rPr>
        <w:t>-д</w:t>
      </w:r>
      <w:r w:rsidRPr="00112592">
        <w:rPr>
          <w:rFonts w:ascii="Times New Roman" w:hAnsi="Times New Roman" w:cs="Times New Roman"/>
          <w:spacing w:val="-2"/>
          <w:sz w:val="24"/>
          <w:szCs w:val="24"/>
        </w:rPr>
        <w:t>о</w:t>
      </w:r>
      <w:r w:rsidRPr="00112592">
        <w:rPr>
          <w:rFonts w:ascii="Times New Roman" w:hAnsi="Times New Roman" w:cs="Times New Roman"/>
          <w:spacing w:val="-1"/>
          <w:sz w:val="24"/>
          <w:szCs w:val="24"/>
        </w:rPr>
        <w:t>л</w:t>
      </w:r>
      <w:r w:rsidRPr="00112592">
        <w:rPr>
          <w:rFonts w:ascii="Times New Roman" w:hAnsi="Times New Roman" w:cs="Times New Roman"/>
          <w:sz w:val="24"/>
          <w:szCs w:val="24"/>
        </w:rPr>
        <w:t>г</w:t>
      </w:r>
      <w:r w:rsidR="00BF554A">
        <w:rPr>
          <w:rFonts w:ascii="Times New Roman" w:hAnsi="Times New Roman" w:cs="Times New Roman"/>
          <w:sz w:val="24"/>
          <w:szCs w:val="24"/>
        </w:rPr>
        <w:t xml:space="preserve"> </w:t>
      </w:r>
      <w:r w:rsidRPr="00112592">
        <w:rPr>
          <w:rFonts w:ascii="Times New Roman" w:hAnsi="Times New Roman" w:cs="Times New Roman"/>
          <w:spacing w:val="1"/>
          <w:sz w:val="24"/>
          <w:szCs w:val="24"/>
        </w:rPr>
        <w:t>п</w:t>
      </w:r>
      <w:r w:rsidRPr="00112592">
        <w:rPr>
          <w:rFonts w:ascii="Times New Roman" w:hAnsi="Times New Roman" w:cs="Times New Roman"/>
          <w:sz w:val="24"/>
          <w:szCs w:val="24"/>
        </w:rPr>
        <w:t>е</w:t>
      </w:r>
      <w:r w:rsidRPr="00112592">
        <w:rPr>
          <w:rFonts w:ascii="Times New Roman" w:hAnsi="Times New Roman" w:cs="Times New Roman"/>
          <w:spacing w:val="1"/>
          <w:sz w:val="24"/>
          <w:szCs w:val="24"/>
        </w:rPr>
        <w:t>р</w:t>
      </w:r>
      <w:r w:rsidRPr="00112592">
        <w:rPr>
          <w:rFonts w:ascii="Times New Roman" w:hAnsi="Times New Roman" w:cs="Times New Roman"/>
          <w:spacing w:val="-4"/>
          <w:sz w:val="24"/>
          <w:szCs w:val="24"/>
        </w:rPr>
        <w:t>е</w:t>
      </w:r>
      <w:r w:rsidRPr="00112592">
        <w:rPr>
          <w:rFonts w:ascii="Times New Roman" w:hAnsi="Times New Roman" w:cs="Times New Roman"/>
          <w:sz w:val="24"/>
          <w:szCs w:val="24"/>
        </w:rPr>
        <w:t>д</w:t>
      </w:r>
      <w:r w:rsidR="00BF554A">
        <w:rPr>
          <w:rFonts w:ascii="Times New Roman" w:hAnsi="Times New Roman" w:cs="Times New Roman"/>
          <w:sz w:val="24"/>
          <w:szCs w:val="24"/>
        </w:rPr>
        <w:t xml:space="preserve"> </w:t>
      </w:r>
      <w:r w:rsidRPr="00112592">
        <w:rPr>
          <w:rFonts w:ascii="Times New Roman" w:hAnsi="Times New Roman" w:cs="Times New Roman"/>
          <w:spacing w:val="-1"/>
          <w:sz w:val="24"/>
          <w:szCs w:val="24"/>
        </w:rPr>
        <w:t>О</w:t>
      </w:r>
      <w:r w:rsidRPr="00112592">
        <w:rPr>
          <w:rFonts w:ascii="Times New Roman" w:hAnsi="Times New Roman" w:cs="Times New Roman"/>
          <w:sz w:val="24"/>
          <w:szCs w:val="24"/>
        </w:rPr>
        <w:t>т</w:t>
      </w:r>
      <w:r w:rsidRPr="00112592">
        <w:rPr>
          <w:rFonts w:ascii="Times New Roman" w:hAnsi="Times New Roman" w:cs="Times New Roman"/>
          <w:spacing w:val="-7"/>
          <w:sz w:val="24"/>
          <w:szCs w:val="24"/>
        </w:rPr>
        <w:t>е</w:t>
      </w:r>
      <w:r w:rsidRPr="00112592">
        <w:rPr>
          <w:rFonts w:ascii="Times New Roman" w:hAnsi="Times New Roman" w:cs="Times New Roman"/>
          <w:sz w:val="24"/>
          <w:szCs w:val="24"/>
        </w:rPr>
        <w:t>ч</w:t>
      </w:r>
      <w:r w:rsidRPr="00112592">
        <w:rPr>
          <w:rFonts w:ascii="Times New Roman" w:hAnsi="Times New Roman" w:cs="Times New Roman"/>
          <w:spacing w:val="6"/>
          <w:sz w:val="24"/>
          <w:szCs w:val="24"/>
        </w:rPr>
        <w:t>е</w:t>
      </w:r>
      <w:r w:rsidRPr="00112592">
        <w:rPr>
          <w:rFonts w:ascii="Times New Roman" w:hAnsi="Times New Roman" w:cs="Times New Roman"/>
          <w:sz w:val="24"/>
          <w:szCs w:val="24"/>
        </w:rPr>
        <w:t>ст</w:t>
      </w:r>
      <w:r w:rsidRPr="00112592">
        <w:rPr>
          <w:rFonts w:ascii="Times New Roman" w:hAnsi="Times New Roman" w:cs="Times New Roman"/>
          <w:spacing w:val="-4"/>
          <w:sz w:val="24"/>
          <w:szCs w:val="24"/>
        </w:rPr>
        <w:t>во</w:t>
      </w:r>
      <w:r w:rsidRPr="00112592">
        <w:rPr>
          <w:rFonts w:ascii="Times New Roman" w:hAnsi="Times New Roman" w:cs="Times New Roman"/>
          <w:sz w:val="24"/>
          <w:szCs w:val="24"/>
        </w:rPr>
        <w:t>м,</w:t>
      </w:r>
      <w:r w:rsidR="00BF554A">
        <w:rPr>
          <w:rFonts w:ascii="Times New Roman" w:hAnsi="Times New Roman" w:cs="Times New Roman"/>
          <w:sz w:val="24"/>
          <w:szCs w:val="24"/>
        </w:rPr>
        <w:t xml:space="preserve"> </w:t>
      </w:r>
      <w:r w:rsidRPr="00112592">
        <w:rPr>
          <w:rFonts w:ascii="Times New Roman" w:hAnsi="Times New Roman" w:cs="Times New Roman"/>
          <w:spacing w:val="1"/>
          <w:sz w:val="24"/>
          <w:szCs w:val="24"/>
        </w:rPr>
        <w:t>п</w:t>
      </w:r>
      <w:r w:rsidRPr="00112592">
        <w:rPr>
          <w:rFonts w:ascii="Times New Roman" w:hAnsi="Times New Roman" w:cs="Times New Roman"/>
          <w:sz w:val="24"/>
          <w:szCs w:val="24"/>
        </w:rPr>
        <w:t>ра</w:t>
      </w:r>
      <w:r w:rsidRPr="00112592">
        <w:rPr>
          <w:rFonts w:ascii="Times New Roman" w:hAnsi="Times New Roman" w:cs="Times New Roman"/>
          <w:spacing w:val="-4"/>
          <w:sz w:val="24"/>
          <w:szCs w:val="24"/>
        </w:rPr>
        <w:t>в</w:t>
      </w:r>
      <w:r w:rsidRPr="00112592">
        <w:rPr>
          <w:rFonts w:ascii="Times New Roman" w:hAnsi="Times New Roman" w:cs="Times New Roman"/>
          <w:sz w:val="24"/>
          <w:szCs w:val="24"/>
        </w:rPr>
        <w:t>о</w:t>
      </w:r>
      <w:r w:rsidRPr="00112592">
        <w:rPr>
          <w:rFonts w:ascii="Times New Roman" w:hAnsi="Times New Roman" w:cs="Times New Roman"/>
          <w:spacing w:val="-2"/>
          <w:sz w:val="24"/>
          <w:szCs w:val="24"/>
        </w:rPr>
        <w:t>в</w:t>
      </w:r>
      <w:r w:rsidRPr="00112592">
        <w:rPr>
          <w:rFonts w:ascii="Times New Roman" w:hAnsi="Times New Roman" w:cs="Times New Roman"/>
          <w:sz w:val="24"/>
          <w:szCs w:val="24"/>
        </w:rPr>
        <w:t>ое</w:t>
      </w:r>
      <w:r w:rsidR="00BF554A">
        <w:rPr>
          <w:rFonts w:ascii="Times New Roman" w:hAnsi="Times New Roman" w:cs="Times New Roman"/>
          <w:sz w:val="24"/>
          <w:szCs w:val="24"/>
        </w:rPr>
        <w:t xml:space="preserve"> </w:t>
      </w:r>
      <w:r w:rsidRPr="00112592">
        <w:rPr>
          <w:rFonts w:ascii="Times New Roman" w:hAnsi="Times New Roman" w:cs="Times New Roman"/>
          <w:spacing w:val="-6"/>
          <w:sz w:val="24"/>
          <w:szCs w:val="24"/>
        </w:rPr>
        <w:t>г</w:t>
      </w:r>
      <w:r w:rsidRPr="00112592">
        <w:rPr>
          <w:rFonts w:ascii="Times New Roman" w:hAnsi="Times New Roman" w:cs="Times New Roman"/>
          <w:spacing w:val="7"/>
          <w:sz w:val="24"/>
          <w:szCs w:val="24"/>
        </w:rPr>
        <w:t>о</w:t>
      </w:r>
      <w:r w:rsidRPr="00112592">
        <w:rPr>
          <w:rFonts w:ascii="Times New Roman" w:hAnsi="Times New Roman" w:cs="Times New Roman"/>
          <w:spacing w:val="-4"/>
          <w:sz w:val="24"/>
          <w:szCs w:val="24"/>
        </w:rPr>
        <w:t>с</w:t>
      </w:r>
      <w:r w:rsidRPr="00112592">
        <w:rPr>
          <w:rFonts w:ascii="Times New Roman" w:hAnsi="Times New Roman" w:cs="Times New Roman"/>
          <w:spacing w:val="-20"/>
          <w:sz w:val="24"/>
          <w:szCs w:val="24"/>
        </w:rPr>
        <w:t>у</w:t>
      </w:r>
      <w:r w:rsidRPr="00112592">
        <w:rPr>
          <w:rFonts w:ascii="Times New Roman" w:hAnsi="Times New Roman" w:cs="Times New Roman"/>
          <w:sz w:val="24"/>
          <w:szCs w:val="24"/>
        </w:rPr>
        <w:t>да</w:t>
      </w:r>
      <w:r w:rsidRPr="00112592">
        <w:rPr>
          <w:rFonts w:ascii="Times New Roman" w:hAnsi="Times New Roman" w:cs="Times New Roman"/>
          <w:spacing w:val="1"/>
          <w:sz w:val="24"/>
          <w:szCs w:val="24"/>
        </w:rPr>
        <w:t>р</w:t>
      </w:r>
      <w:r w:rsidRPr="00112592">
        <w:rPr>
          <w:rFonts w:ascii="Times New Roman" w:hAnsi="Times New Roman" w:cs="Times New Roman"/>
          <w:sz w:val="24"/>
          <w:szCs w:val="24"/>
        </w:rPr>
        <w:t>ст</w:t>
      </w:r>
      <w:r w:rsidRPr="00112592">
        <w:rPr>
          <w:rFonts w:ascii="Times New Roman" w:hAnsi="Times New Roman" w:cs="Times New Roman"/>
          <w:spacing w:val="-2"/>
          <w:sz w:val="24"/>
          <w:szCs w:val="24"/>
        </w:rPr>
        <w:t>в</w:t>
      </w:r>
      <w:r w:rsidRPr="00112592">
        <w:rPr>
          <w:rFonts w:ascii="Times New Roman" w:hAnsi="Times New Roman" w:cs="Times New Roman"/>
          <w:sz w:val="24"/>
          <w:szCs w:val="24"/>
        </w:rPr>
        <w:t>о, г</w:t>
      </w:r>
      <w:r w:rsidRPr="00112592">
        <w:rPr>
          <w:rFonts w:ascii="Times New Roman" w:hAnsi="Times New Roman" w:cs="Times New Roman"/>
          <w:spacing w:val="1"/>
          <w:sz w:val="24"/>
          <w:szCs w:val="24"/>
        </w:rPr>
        <w:t>р</w:t>
      </w:r>
      <w:r w:rsidRPr="00112592">
        <w:rPr>
          <w:rFonts w:ascii="Times New Roman" w:hAnsi="Times New Roman" w:cs="Times New Roman"/>
          <w:sz w:val="24"/>
          <w:szCs w:val="24"/>
        </w:rPr>
        <w:t>а</w:t>
      </w:r>
      <w:r w:rsidRPr="00112592">
        <w:rPr>
          <w:rFonts w:ascii="Times New Roman" w:hAnsi="Times New Roman" w:cs="Times New Roman"/>
          <w:spacing w:val="-1"/>
          <w:sz w:val="24"/>
          <w:szCs w:val="24"/>
        </w:rPr>
        <w:t>ж</w:t>
      </w:r>
      <w:r w:rsidRPr="00112592">
        <w:rPr>
          <w:rFonts w:ascii="Times New Roman" w:hAnsi="Times New Roman" w:cs="Times New Roman"/>
          <w:sz w:val="24"/>
          <w:szCs w:val="24"/>
        </w:rPr>
        <w:t>д</w:t>
      </w:r>
      <w:r w:rsidRPr="00112592">
        <w:rPr>
          <w:rFonts w:ascii="Times New Roman" w:hAnsi="Times New Roman" w:cs="Times New Roman"/>
          <w:spacing w:val="-2"/>
          <w:sz w:val="24"/>
          <w:szCs w:val="24"/>
        </w:rPr>
        <w:t>а</w:t>
      </w:r>
      <w:r w:rsidRPr="00112592">
        <w:rPr>
          <w:rFonts w:ascii="Times New Roman" w:hAnsi="Times New Roman" w:cs="Times New Roman"/>
          <w:sz w:val="24"/>
          <w:szCs w:val="24"/>
        </w:rPr>
        <w:t>нс</w:t>
      </w:r>
      <w:r w:rsidRPr="00112592">
        <w:rPr>
          <w:rFonts w:ascii="Times New Roman" w:hAnsi="Times New Roman" w:cs="Times New Roman"/>
          <w:spacing w:val="-15"/>
          <w:sz w:val="24"/>
          <w:szCs w:val="24"/>
        </w:rPr>
        <w:t>к</w:t>
      </w:r>
      <w:r w:rsidRPr="00112592">
        <w:rPr>
          <w:rFonts w:ascii="Times New Roman" w:hAnsi="Times New Roman" w:cs="Times New Roman"/>
          <w:spacing w:val="2"/>
          <w:sz w:val="24"/>
          <w:szCs w:val="24"/>
        </w:rPr>
        <w:t>о</w:t>
      </w:r>
      <w:r w:rsidRPr="00112592">
        <w:rPr>
          <w:rFonts w:ascii="Times New Roman" w:hAnsi="Times New Roman" w:cs="Times New Roman"/>
          <w:sz w:val="24"/>
          <w:szCs w:val="24"/>
        </w:rPr>
        <w:t>еоб</w:t>
      </w:r>
      <w:r w:rsidRPr="00112592">
        <w:rPr>
          <w:rFonts w:ascii="Times New Roman" w:hAnsi="Times New Roman" w:cs="Times New Roman"/>
          <w:spacing w:val="-2"/>
          <w:sz w:val="24"/>
          <w:szCs w:val="24"/>
        </w:rPr>
        <w:t>щ</w:t>
      </w:r>
      <w:r w:rsidRPr="00112592">
        <w:rPr>
          <w:rFonts w:ascii="Times New Roman" w:hAnsi="Times New Roman" w:cs="Times New Roman"/>
          <w:spacing w:val="6"/>
          <w:sz w:val="24"/>
          <w:szCs w:val="24"/>
        </w:rPr>
        <w:t>е</w:t>
      </w:r>
      <w:r w:rsidRPr="00112592">
        <w:rPr>
          <w:rFonts w:ascii="Times New Roman" w:hAnsi="Times New Roman" w:cs="Times New Roman"/>
          <w:spacing w:val="-1"/>
          <w:sz w:val="24"/>
          <w:szCs w:val="24"/>
        </w:rPr>
        <w:t>с</w:t>
      </w:r>
      <w:r w:rsidRPr="00112592">
        <w:rPr>
          <w:rFonts w:ascii="Times New Roman" w:hAnsi="Times New Roman" w:cs="Times New Roman"/>
          <w:sz w:val="24"/>
          <w:szCs w:val="24"/>
        </w:rPr>
        <w:t>т</w:t>
      </w:r>
      <w:r w:rsidRPr="00112592">
        <w:rPr>
          <w:rFonts w:ascii="Times New Roman" w:hAnsi="Times New Roman" w:cs="Times New Roman"/>
          <w:spacing w:val="-3"/>
          <w:sz w:val="24"/>
          <w:szCs w:val="24"/>
        </w:rPr>
        <w:t>в</w:t>
      </w:r>
      <w:r w:rsidRPr="00112592">
        <w:rPr>
          <w:rFonts w:ascii="Times New Roman" w:hAnsi="Times New Roman" w:cs="Times New Roman"/>
          <w:sz w:val="24"/>
          <w:szCs w:val="24"/>
        </w:rPr>
        <w:t>о,за</w:t>
      </w:r>
      <w:r w:rsidRPr="00112592">
        <w:rPr>
          <w:rFonts w:ascii="Times New Roman" w:hAnsi="Times New Roman" w:cs="Times New Roman"/>
          <w:spacing w:val="-13"/>
          <w:sz w:val="24"/>
          <w:szCs w:val="24"/>
        </w:rPr>
        <w:t>к</w:t>
      </w:r>
      <w:r w:rsidRPr="00112592">
        <w:rPr>
          <w:rFonts w:ascii="Times New Roman" w:hAnsi="Times New Roman" w:cs="Times New Roman"/>
          <w:spacing w:val="-2"/>
          <w:sz w:val="24"/>
          <w:szCs w:val="24"/>
        </w:rPr>
        <w:t>о</w:t>
      </w:r>
      <w:r w:rsidRPr="00112592">
        <w:rPr>
          <w:rFonts w:ascii="Times New Roman" w:hAnsi="Times New Roman" w:cs="Times New Roman"/>
          <w:sz w:val="24"/>
          <w:szCs w:val="24"/>
        </w:rPr>
        <w:t>ни</w:t>
      </w:r>
      <w:r w:rsidRPr="00112592">
        <w:rPr>
          <w:rFonts w:ascii="Times New Roman" w:hAnsi="Times New Roman" w:cs="Times New Roman"/>
          <w:spacing w:val="-1"/>
          <w:sz w:val="24"/>
          <w:szCs w:val="24"/>
        </w:rPr>
        <w:t>п</w:t>
      </w:r>
      <w:r w:rsidRPr="00112592">
        <w:rPr>
          <w:rFonts w:ascii="Times New Roman" w:hAnsi="Times New Roman" w:cs="Times New Roman"/>
          <w:sz w:val="24"/>
          <w:szCs w:val="24"/>
        </w:rPr>
        <w:t>ра</w:t>
      </w:r>
      <w:r w:rsidRPr="00112592">
        <w:rPr>
          <w:rFonts w:ascii="Times New Roman" w:hAnsi="Times New Roman" w:cs="Times New Roman"/>
          <w:spacing w:val="-2"/>
          <w:sz w:val="24"/>
          <w:szCs w:val="24"/>
        </w:rPr>
        <w:t>в</w:t>
      </w:r>
      <w:r w:rsidRPr="00112592">
        <w:rPr>
          <w:rFonts w:ascii="Times New Roman" w:hAnsi="Times New Roman" w:cs="Times New Roman"/>
          <w:spacing w:val="-1"/>
          <w:sz w:val="24"/>
          <w:szCs w:val="24"/>
        </w:rPr>
        <w:t>о</w:t>
      </w:r>
      <w:r w:rsidRPr="00112592">
        <w:rPr>
          <w:rFonts w:ascii="Times New Roman" w:hAnsi="Times New Roman" w:cs="Times New Roman"/>
          <w:sz w:val="24"/>
          <w:szCs w:val="24"/>
        </w:rPr>
        <w:t>п</w:t>
      </w:r>
      <w:r w:rsidRPr="00112592">
        <w:rPr>
          <w:rFonts w:ascii="Times New Roman" w:hAnsi="Times New Roman" w:cs="Times New Roman"/>
          <w:spacing w:val="-1"/>
          <w:sz w:val="24"/>
          <w:szCs w:val="24"/>
        </w:rPr>
        <w:t>о</w:t>
      </w:r>
      <w:r w:rsidRPr="00112592">
        <w:rPr>
          <w:rFonts w:ascii="Times New Roman" w:hAnsi="Times New Roman" w:cs="Times New Roman"/>
          <w:sz w:val="24"/>
          <w:szCs w:val="24"/>
        </w:rPr>
        <w:t>р</w:t>
      </w:r>
      <w:r w:rsidRPr="00112592">
        <w:rPr>
          <w:rFonts w:ascii="Times New Roman" w:hAnsi="Times New Roman" w:cs="Times New Roman"/>
          <w:spacing w:val="-1"/>
          <w:sz w:val="24"/>
          <w:szCs w:val="24"/>
        </w:rPr>
        <w:t>яд</w:t>
      </w:r>
      <w:r w:rsidRPr="00112592">
        <w:rPr>
          <w:rFonts w:ascii="Times New Roman" w:hAnsi="Times New Roman" w:cs="Times New Roman"/>
          <w:sz w:val="24"/>
          <w:szCs w:val="24"/>
        </w:rPr>
        <w:t>ок,</w:t>
      </w:r>
      <w:r w:rsidRPr="00112592">
        <w:rPr>
          <w:rFonts w:ascii="Times New Roman" w:hAnsi="Times New Roman" w:cs="Times New Roman"/>
          <w:spacing w:val="-1"/>
          <w:sz w:val="24"/>
          <w:szCs w:val="24"/>
        </w:rPr>
        <w:t>п</w:t>
      </w:r>
      <w:r w:rsidRPr="00112592">
        <w:rPr>
          <w:rFonts w:ascii="Times New Roman" w:hAnsi="Times New Roman" w:cs="Times New Roman"/>
          <w:spacing w:val="-3"/>
          <w:sz w:val="24"/>
          <w:szCs w:val="24"/>
        </w:rPr>
        <w:t>о</w:t>
      </w:r>
      <w:r w:rsidRPr="00112592">
        <w:rPr>
          <w:rFonts w:ascii="Times New Roman" w:hAnsi="Times New Roman" w:cs="Times New Roman"/>
          <w:spacing w:val="-1"/>
          <w:sz w:val="24"/>
          <w:szCs w:val="24"/>
        </w:rPr>
        <w:t>л</w:t>
      </w:r>
      <w:r w:rsidRPr="00112592">
        <w:rPr>
          <w:rFonts w:ascii="Times New Roman" w:hAnsi="Times New Roman" w:cs="Times New Roman"/>
          <w:sz w:val="24"/>
          <w:szCs w:val="24"/>
        </w:rPr>
        <w:t>и</w:t>
      </w:r>
      <w:r w:rsidRPr="00112592">
        <w:rPr>
          <w:rFonts w:ascii="Times New Roman" w:hAnsi="Times New Roman" w:cs="Times New Roman"/>
          <w:spacing w:val="-4"/>
          <w:sz w:val="24"/>
          <w:szCs w:val="24"/>
        </w:rPr>
        <w:t>к</w:t>
      </w:r>
      <w:r w:rsidRPr="00112592">
        <w:rPr>
          <w:rFonts w:ascii="Times New Roman" w:hAnsi="Times New Roman" w:cs="Times New Roman"/>
          <w:spacing w:val="-16"/>
          <w:sz w:val="24"/>
          <w:szCs w:val="24"/>
        </w:rPr>
        <w:t>у</w:t>
      </w:r>
      <w:r w:rsidRPr="00112592">
        <w:rPr>
          <w:rFonts w:ascii="Times New Roman" w:hAnsi="Times New Roman" w:cs="Times New Roman"/>
          <w:spacing w:val="-1"/>
          <w:sz w:val="24"/>
          <w:szCs w:val="24"/>
        </w:rPr>
        <w:t>л</w:t>
      </w:r>
      <w:r w:rsidRPr="00112592">
        <w:rPr>
          <w:rFonts w:ascii="Times New Roman" w:hAnsi="Times New Roman" w:cs="Times New Roman"/>
          <w:spacing w:val="-10"/>
          <w:sz w:val="24"/>
          <w:szCs w:val="24"/>
        </w:rPr>
        <w:t>ь</w:t>
      </w:r>
      <w:r w:rsidRPr="00112592">
        <w:rPr>
          <w:rFonts w:ascii="Times New Roman" w:hAnsi="Times New Roman" w:cs="Times New Roman"/>
          <w:spacing w:val="-3"/>
          <w:sz w:val="24"/>
          <w:szCs w:val="24"/>
        </w:rPr>
        <w:t>т</w:t>
      </w:r>
      <w:r w:rsidRPr="00112592">
        <w:rPr>
          <w:rFonts w:ascii="Times New Roman" w:hAnsi="Times New Roman" w:cs="Times New Roman"/>
          <w:spacing w:val="-4"/>
          <w:sz w:val="24"/>
          <w:szCs w:val="24"/>
        </w:rPr>
        <w:t>у</w:t>
      </w:r>
      <w:r w:rsidRPr="00112592">
        <w:rPr>
          <w:rFonts w:ascii="Times New Roman" w:hAnsi="Times New Roman" w:cs="Times New Roman"/>
          <w:sz w:val="24"/>
          <w:szCs w:val="24"/>
        </w:rPr>
        <w:t>р</w:t>
      </w:r>
      <w:r w:rsidRPr="00112592">
        <w:rPr>
          <w:rFonts w:ascii="Times New Roman" w:hAnsi="Times New Roman" w:cs="Times New Roman"/>
          <w:spacing w:val="1"/>
          <w:sz w:val="24"/>
          <w:szCs w:val="24"/>
        </w:rPr>
        <w:t>н</w:t>
      </w:r>
      <w:r w:rsidRPr="00112592">
        <w:rPr>
          <w:rFonts w:ascii="Times New Roman" w:hAnsi="Times New Roman" w:cs="Times New Roman"/>
          <w:sz w:val="24"/>
          <w:szCs w:val="24"/>
        </w:rPr>
        <w:t>ый</w:t>
      </w:r>
      <w:r w:rsidRPr="00112592">
        <w:rPr>
          <w:rFonts w:ascii="Times New Roman" w:hAnsi="Times New Roman" w:cs="Times New Roman"/>
          <w:spacing w:val="-1"/>
          <w:sz w:val="24"/>
          <w:szCs w:val="24"/>
        </w:rPr>
        <w:t>м</w:t>
      </w:r>
      <w:r w:rsidRPr="00112592">
        <w:rPr>
          <w:rFonts w:ascii="Times New Roman" w:hAnsi="Times New Roman" w:cs="Times New Roman"/>
          <w:spacing w:val="-2"/>
          <w:sz w:val="24"/>
          <w:szCs w:val="24"/>
        </w:rPr>
        <w:t>и</w:t>
      </w:r>
      <w:r w:rsidRPr="00112592">
        <w:rPr>
          <w:rFonts w:ascii="Times New Roman" w:hAnsi="Times New Roman" w:cs="Times New Roman"/>
          <w:sz w:val="24"/>
          <w:szCs w:val="24"/>
        </w:rPr>
        <w:t>р,с</w:t>
      </w:r>
      <w:r w:rsidRPr="00112592">
        <w:rPr>
          <w:rFonts w:ascii="Times New Roman" w:hAnsi="Times New Roman" w:cs="Times New Roman"/>
          <w:spacing w:val="-2"/>
          <w:sz w:val="24"/>
          <w:szCs w:val="24"/>
        </w:rPr>
        <w:t>в</w:t>
      </w:r>
      <w:r w:rsidRPr="00112592">
        <w:rPr>
          <w:rFonts w:ascii="Times New Roman" w:hAnsi="Times New Roman" w:cs="Times New Roman"/>
          <w:spacing w:val="-1"/>
          <w:sz w:val="24"/>
          <w:szCs w:val="24"/>
        </w:rPr>
        <w:t>о</w:t>
      </w:r>
      <w:r w:rsidRPr="00112592">
        <w:rPr>
          <w:rFonts w:ascii="Times New Roman" w:hAnsi="Times New Roman" w:cs="Times New Roman"/>
          <w:spacing w:val="-2"/>
          <w:sz w:val="24"/>
          <w:szCs w:val="24"/>
        </w:rPr>
        <w:t>б</w:t>
      </w:r>
      <w:r w:rsidRPr="00112592">
        <w:rPr>
          <w:rFonts w:ascii="Times New Roman" w:hAnsi="Times New Roman" w:cs="Times New Roman"/>
          <w:spacing w:val="-6"/>
          <w:sz w:val="24"/>
          <w:szCs w:val="24"/>
        </w:rPr>
        <w:t>о</w:t>
      </w:r>
      <w:r w:rsidRPr="00112592">
        <w:rPr>
          <w:rFonts w:ascii="Times New Roman" w:hAnsi="Times New Roman" w:cs="Times New Roman"/>
          <w:spacing w:val="-1"/>
          <w:sz w:val="24"/>
          <w:szCs w:val="24"/>
        </w:rPr>
        <w:t>д</w:t>
      </w:r>
      <w:r w:rsidRPr="00112592">
        <w:rPr>
          <w:rFonts w:ascii="Times New Roman" w:hAnsi="Times New Roman" w:cs="Times New Roman"/>
          <w:sz w:val="24"/>
          <w:szCs w:val="24"/>
        </w:rPr>
        <w:t>а с</w:t>
      </w:r>
      <w:r w:rsidRPr="00112592">
        <w:rPr>
          <w:rFonts w:ascii="Times New Roman" w:hAnsi="Times New Roman" w:cs="Times New Roman"/>
          <w:spacing w:val="1"/>
          <w:sz w:val="24"/>
          <w:szCs w:val="24"/>
        </w:rPr>
        <w:t>о</w:t>
      </w:r>
      <w:r w:rsidRPr="00112592">
        <w:rPr>
          <w:rFonts w:ascii="Times New Roman" w:hAnsi="Times New Roman" w:cs="Times New Roman"/>
          <w:spacing w:val="-2"/>
          <w:sz w:val="24"/>
          <w:szCs w:val="24"/>
        </w:rPr>
        <w:t>в</w:t>
      </w:r>
      <w:r w:rsidRPr="00112592">
        <w:rPr>
          <w:rFonts w:ascii="Times New Roman" w:hAnsi="Times New Roman" w:cs="Times New Roman"/>
          <w:spacing w:val="6"/>
          <w:sz w:val="24"/>
          <w:szCs w:val="24"/>
        </w:rPr>
        <w:t>е</w:t>
      </w:r>
      <w:r w:rsidRPr="00112592">
        <w:rPr>
          <w:rFonts w:ascii="Times New Roman" w:hAnsi="Times New Roman" w:cs="Times New Roman"/>
          <w:sz w:val="24"/>
          <w:szCs w:val="24"/>
        </w:rPr>
        <w:t>с</w:t>
      </w:r>
      <w:r w:rsidRPr="00112592">
        <w:rPr>
          <w:rFonts w:ascii="Times New Roman" w:hAnsi="Times New Roman" w:cs="Times New Roman"/>
          <w:spacing w:val="-2"/>
          <w:sz w:val="24"/>
          <w:szCs w:val="24"/>
        </w:rPr>
        <w:t>т</w:t>
      </w:r>
      <w:r w:rsidRPr="00112592">
        <w:rPr>
          <w:rFonts w:ascii="Times New Roman" w:hAnsi="Times New Roman" w:cs="Times New Roman"/>
          <w:sz w:val="24"/>
          <w:szCs w:val="24"/>
        </w:rPr>
        <w:t>и и</w:t>
      </w:r>
      <w:r w:rsidR="00BF554A">
        <w:rPr>
          <w:rFonts w:ascii="Times New Roman" w:hAnsi="Times New Roman" w:cs="Times New Roman"/>
          <w:sz w:val="24"/>
          <w:szCs w:val="24"/>
        </w:rPr>
        <w:t xml:space="preserve"> </w:t>
      </w:r>
      <w:r w:rsidRPr="00112592">
        <w:rPr>
          <w:rFonts w:ascii="Times New Roman" w:hAnsi="Times New Roman" w:cs="Times New Roman"/>
          <w:spacing w:val="-2"/>
          <w:sz w:val="24"/>
          <w:szCs w:val="24"/>
        </w:rPr>
        <w:t>в</w:t>
      </w:r>
      <w:r w:rsidRPr="00112592">
        <w:rPr>
          <w:rFonts w:ascii="Times New Roman" w:hAnsi="Times New Roman" w:cs="Times New Roman"/>
          <w:sz w:val="24"/>
          <w:szCs w:val="24"/>
        </w:rPr>
        <w:t>е</w:t>
      </w:r>
      <w:r w:rsidRPr="00112592">
        <w:rPr>
          <w:rFonts w:ascii="Times New Roman" w:hAnsi="Times New Roman" w:cs="Times New Roman"/>
          <w:spacing w:val="-1"/>
          <w:sz w:val="24"/>
          <w:szCs w:val="24"/>
        </w:rPr>
        <w:t>р</w:t>
      </w:r>
      <w:r w:rsidRPr="00112592">
        <w:rPr>
          <w:rFonts w:ascii="Times New Roman" w:hAnsi="Times New Roman" w:cs="Times New Roman"/>
          <w:sz w:val="24"/>
          <w:szCs w:val="24"/>
        </w:rPr>
        <w:t>о</w:t>
      </w:r>
      <w:r w:rsidRPr="00112592">
        <w:rPr>
          <w:rFonts w:ascii="Times New Roman" w:hAnsi="Times New Roman" w:cs="Times New Roman"/>
          <w:spacing w:val="-1"/>
          <w:sz w:val="24"/>
          <w:szCs w:val="24"/>
        </w:rPr>
        <w:t>и</w:t>
      </w:r>
      <w:r w:rsidRPr="00112592">
        <w:rPr>
          <w:rFonts w:ascii="Times New Roman" w:hAnsi="Times New Roman" w:cs="Times New Roman"/>
          <w:sz w:val="24"/>
          <w:szCs w:val="24"/>
        </w:rPr>
        <w:t>с</w:t>
      </w:r>
      <w:r w:rsidRPr="00112592">
        <w:rPr>
          <w:rFonts w:ascii="Times New Roman" w:hAnsi="Times New Roman" w:cs="Times New Roman"/>
          <w:spacing w:val="-1"/>
          <w:sz w:val="24"/>
          <w:szCs w:val="24"/>
        </w:rPr>
        <w:t>п</w:t>
      </w:r>
      <w:r w:rsidRPr="00112592">
        <w:rPr>
          <w:rFonts w:ascii="Times New Roman" w:hAnsi="Times New Roman" w:cs="Times New Roman"/>
          <w:sz w:val="24"/>
          <w:szCs w:val="24"/>
        </w:rPr>
        <w:t>о</w:t>
      </w:r>
      <w:r w:rsidRPr="00112592">
        <w:rPr>
          <w:rFonts w:ascii="Times New Roman" w:hAnsi="Times New Roman" w:cs="Times New Roman"/>
          <w:spacing w:val="-5"/>
          <w:sz w:val="24"/>
          <w:szCs w:val="24"/>
        </w:rPr>
        <w:t>в</w:t>
      </w:r>
      <w:r w:rsidRPr="00112592">
        <w:rPr>
          <w:rFonts w:ascii="Times New Roman" w:hAnsi="Times New Roman" w:cs="Times New Roman"/>
          <w:spacing w:val="-4"/>
          <w:sz w:val="24"/>
          <w:szCs w:val="24"/>
        </w:rPr>
        <w:t>е</w:t>
      </w:r>
      <w:r w:rsidRPr="00112592">
        <w:rPr>
          <w:rFonts w:ascii="Times New Roman" w:hAnsi="Times New Roman" w:cs="Times New Roman"/>
          <w:sz w:val="24"/>
          <w:szCs w:val="24"/>
        </w:rPr>
        <w:t>да</w:t>
      </w:r>
      <w:r w:rsidRPr="00112592">
        <w:rPr>
          <w:rFonts w:ascii="Times New Roman" w:hAnsi="Times New Roman" w:cs="Times New Roman"/>
          <w:spacing w:val="-1"/>
          <w:sz w:val="24"/>
          <w:szCs w:val="24"/>
        </w:rPr>
        <w:t>н</w:t>
      </w:r>
      <w:r w:rsidRPr="00112592">
        <w:rPr>
          <w:rFonts w:ascii="Times New Roman" w:hAnsi="Times New Roman" w:cs="Times New Roman"/>
          <w:sz w:val="24"/>
          <w:szCs w:val="24"/>
        </w:rPr>
        <w:t xml:space="preserve">ия, </w:t>
      </w:r>
      <w:r w:rsidRPr="00112592">
        <w:rPr>
          <w:rFonts w:ascii="Times New Roman" w:hAnsi="Times New Roman" w:cs="Times New Roman"/>
          <w:spacing w:val="-1"/>
          <w:sz w:val="24"/>
          <w:szCs w:val="24"/>
        </w:rPr>
        <w:t>з</w:t>
      </w:r>
      <w:r w:rsidRPr="00112592">
        <w:rPr>
          <w:rFonts w:ascii="Times New Roman" w:hAnsi="Times New Roman" w:cs="Times New Roman"/>
          <w:sz w:val="24"/>
          <w:szCs w:val="24"/>
        </w:rPr>
        <w:t>а</w:t>
      </w:r>
      <w:r w:rsidRPr="00112592">
        <w:rPr>
          <w:rFonts w:ascii="Times New Roman" w:hAnsi="Times New Roman" w:cs="Times New Roman"/>
          <w:spacing w:val="-1"/>
          <w:sz w:val="24"/>
          <w:szCs w:val="24"/>
        </w:rPr>
        <w:t>б</w:t>
      </w:r>
      <w:r w:rsidRPr="00112592">
        <w:rPr>
          <w:rFonts w:ascii="Times New Roman" w:hAnsi="Times New Roman" w:cs="Times New Roman"/>
          <w:spacing w:val="-3"/>
          <w:sz w:val="24"/>
          <w:szCs w:val="24"/>
        </w:rPr>
        <w:t>о</w:t>
      </w:r>
      <w:r w:rsidRPr="00112592">
        <w:rPr>
          <w:rFonts w:ascii="Times New Roman" w:hAnsi="Times New Roman" w:cs="Times New Roman"/>
          <w:sz w:val="24"/>
          <w:szCs w:val="24"/>
        </w:rPr>
        <w:t>та о</w:t>
      </w:r>
      <w:r w:rsidR="00BF554A">
        <w:rPr>
          <w:rFonts w:ascii="Times New Roman" w:hAnsi="Times New Roman" w:cs="Times New Roman"/>
          <w:sz w:val="24"/>
          <w:szCs w:val="24"/>
        </w:rPr>
        <w:t xml:space="preserve"> </w:t>
      </w:r>
      <w:r w:rsidRPr="00112592">
        <w:rPr>
          <w:rFonts w:ascii="Times New Roman" w:hAnsi="Times New Roman" w:cs="Times New Roman"/>
          <w:spacing w:val="-5"/>
          <w:sz w:val="24"/>
          <w:szCs w:val="24"/>
        </w:rPr>
        <w:t>б</w:t>
      </w:r>
      <w:r w:rsidRPr="00112592">
        <w:rPr>
          <w:rFonts w:ascii="Times New Roman" w:hAnsi="Times New Roman" w:cs="Times New Roman"/>
          <w:spacing w:val="-1"/>
          <w:sz w:val="24"/>
          <w:szCs w:val="24"/>
        </w:rPr>
        <w:t>л</w:t>
      </w:r>
      <w:r w:rsidRPr="00112592">
        <w:rPr>
          <w:rFonts w:ascii="Times New Roman" w:hAnsi="Times New Roman" w:cs="Times New Roman"/>
          <w:spacing w:val="-2"/>
          <w:sz w:val="24"/>
          <w:szCs w:val="24"/>
        </w:rPr>
        <w:t>а</w:t>
      </w:r>
      <w:r w:rsidRPr="00112592">
        <w:rPr>
          <w:rFonts w:ascii="Times New Roman" w:hAnsi="Times New Roman" w:cs="Times New Roman"/>
          <w:spacing w:val="-7"/>
          <w:sz w:val="24"/>
          <w:szCs w:val="24"/>
        </w:rPr>
        <w:t>г</w:t>
      </w:r>
      <w:r w:rsidRPr="00112592">
        <w:rPr>
          <w:rFonts w:ascii="Times New Roman" w:hAnsi="Times New Roman" w:cs="Times New Roman"/>
          <w:spacing w:val="7"/>
          <w:sz w:val="24"/>
          <w:szCs w:val="24"/>
        </w:rPr>
        <w:t>о</w:t>
      </w:r>
      <w:r w:rsidRPr="00112592">
        <w:rPr>
          <w:rFonts w:ascii="Times New Roman" w:hAnsi="Times New Roman" w:cs="Times New Roman"/>
          <w:spacing w:val="-1"/>
          <w:sz w:val="24"/>
          <w:szCs w:val="24"/>
        </w:rPr>
        <w:t>с</w:t>
      </w:r>
      <w:r w:rsidRPr="00112592">
        <w:rPr>
          <w:rFonts w:ascii="Times New Roman" w:hAnsi="Times New Roman" w:cs="Times New Roman"/>
          <w:spacing w:val="7"/>
          <w:sz w:val="24"/>
          <w:szCs w:val="24"/>
        </w:rPr>
        <w:t>о</w:t>
      </w:r>
      <w:r w:rsidRPr="00112592">
        <w:rPr>
          <w:rFonts w:ascii="Times New Roman" w:hAnsi="Times New Roman" w:cs="Times New Roman"/>
          <w:sz w:val="24"/>
          <w:szCs w:val="24"/>
        </w:rPr>
        <w:t>с</w:t>
      </w:r>
      <w:r w:rsidRPr="00112592">
        <w:rPr>
          <w:rFonts w:ascii="Times New Roman" w:hAnsi="Times New Roman" w:cs="Times New Roman"/>
          <w:spacing w:val="-4"/>
          <w:sz w:val="24"/>
          <w:szCs w:val="24"/>
        </w:rPr>
        <w:t>т</w:t>
      </w:r>
      <w:r w:rsidRPr="00112592">
        <w:rPr>
          <w:rFonts w:ascii="Times New Roman" w:hAnsi="Times New Roman" w:cs="Times New Roman"/>
          <w:spacing w:val="-6"/>
          <w:sz w:val="24"/>
          <w:szCs w:val="24"/>
        </w:rPr>
        <w:t>о</w:t>
      </w:r>
      <w:r w:rsidRPr="00112592">
        <w:rPr>
          <w:rFonts w:ascii="Times New Roman" w:hAnsi="Times New Roman" w:cs="Times New Roman"/>
          <w:sz w:val="24"/>
          <w:szCs w:val="24"/>
        </w:rPr>
        <w:t>я</w:t>
      </w:r>
      <w:r w:rsidRPr="00112592">
        <w:rPr>
          <w:rFonts w:ascii="Times New Roman" w:hAnsi="Times New Roman" w:cs="Times New Roman"/>
          <w:spacing w:val="-1"/>
          <w:sz w:val="24"/>
          <w:szCs w:val="24"/>
        </w:rPr>
        <w:t>н</w:t>
      </w:r>
      <w:r w:rsidRPr="00112592">
        <w:rPr>
          <w:rFonts w:ascii="Times New Roman" w:hAnsi="Times New Roman" w:cs="Times New Roman"/>
          <w:sz w:val="24"/>
          <w:szCs w:val="24"/>
        </w:rPr>
        <w:t>ии</w:t>
      </w:r>
      <w:r w:rsidR="00BF554A">
        <w:rPr>
          <w:rFonts w:ascii="Times New Roman" w:hAnsi="Times New Roman" w:cs="Times New Roman"/>
          <w:sz w:val="24"/>
          <w:szCs w:val="24"/>
        </w:rPr>
        <w:t xml:space="preserve"> </w:t>
      </w:r>
      <w:r w:rsidRPr="00112592">
        <w:rPr>
          <w:rFonts w:ascii="Times New Roman" w:hAnsi="Times New Roman" w:cs="Times New Roman"/>
          <w:spacing w:val="-1"/>
          <w:sz w:val="24"/>
          <w:szCs w:val="24"/>
        </w:rPr>
        <w:t>о</w:t>
      </w:r>
      <w:r w:rsidRPr="00112592">
        <w:rPr>
          <w:rFonts w:ascii="Times New Roman" w:hAnsi="Times New Roman" w:cs="Times New Roman"/>
          <w:sz w:val="24"/>
          <w:szCs w:val="24"/>
        </w:rPr>
        <w:t>бщ</w:t>
      </w:r>
      <w:r w:rsidRPr="00112592">
        <w:rPr>
          <w:rFonts w:ascii="Times New Roman" w:hAnsi="Times New Roman" w:cs="Times New Roman"/>
          <w:spacing w:val="6"/>
          <w:sz w:val="24"/>
          <w:szCs w:val="24"/>
        </w:rPr>
        <w:t>е</w:t>
      </w:r>
      <w:r w:rsidRPr="00112592">
        <w:rPr>
          <w:rFonts w:ascii="Times New Roman" w:hAnsi="Times New Roman" w:cs="Times New Roman"/>
          <w:sz w:val="24"/>
          <w:szCs w:val="24"/>
        </w:rPr>
        <w:t>с</w:t>
      </w:r>
      <w:r w:rsidRPr="00112592">
        <w:rPr>
          <w:rFonts w:ascii="Times New Roman" w:hAnsi="Times New Roman" w:cs="Times New Roman"/>
          <w:spacing w:val="-1"/>
          <w:sz w:val="24"/>
          <w:szCs w:val="24"/>
        </w:rPr>
        <w:t>т</w:t>
      </w:r>
      <w:r w:rsidRPr="00112592">
        <w:rPr>
          <w:rFonts w:ascii="Times New Roman" w:hAnsi="Times New Roman" w:cs="Times New Roman"/>
          <w:spacing w:val="-6"/>
          <w:sz w:val="24"/>
          <w:szCs w:val="24"/>
        </w:rPr>
        <w:t>в</w:t>
      </w:r>
      <w:r w:rsidRPr="00112592">
        <w:rPr>
          <w:rFonts w:ascii="Times New Roman" w:hAnsi="Times New Roman" w:cs="Times New Roman"/>
          <w:sz w:val="24"/>
          <w:szCs w:val="24"/>
        </w:rPr>
        <w:t>а;</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w:t>
      </w:r>
      <w:r w:rsidRPr="00112592">
        <w:rPr>
          <w:rFonts w:ascii="Times New Roman" w:hAnsi="Times New Roman" w:cs="Times New Roman"/>
          <w:i/>
          <w:iCs/>
          <w:spacing w:val="-4"/>
          <w:sz w:val="24"/>
          <w:szCs w:val="24"/>
        </w:rPr>
        <w:t>с</w:t>
      </w:r>
      <w:r w:rsidRPr="00112592">
        <w:rPr>
          <w:rFonts w:ascii="Times New Roman" w:hAnsi="Times New Roman" w:cs="Times New Roman"/>
          <w:i/>
          <w:iCs/>
          <w:spacing w:val="-7"/>
          <w:sz w:val="24"/>
          <w:szCs w:val="24"/>
        </w:rPr>
        <w:t>е</w:t>
      </w:r>
      <w:r w:rsidRPr="00112592">
        <w:rPr>
          <w:rFonts w:ascii="Times New Roman" w:hAnsi="Times New Roman" w:cs="Times New Roman"/>
          <w:i/>
          <w:iCs/>
          <w:sz w:val="24"/>
          <w:szCs w:val="24"/>
        </w:rPr>
        <w:t>мья</w:t>
      </w:r>
      <w:r w:rsidRPr="00112592">
        <w:rPr>
          <w:rFonts w:ascii="Times New Roman" w:hAnsi="Times New Roman" w:cs="Times New Roman"/>
          <w:sz w:val="24"/>
          <w:szCs w:val="24"/>
        </w:rPr>
        <w:t>-л</w:t>
      </w:r>
      <w:r w:rsidRPr="00112592">
        <w:rPr>
          <w:rFonts w:ascii="Times New Roman" w:hAnsi="Times New Roman" w:cs="Times New Roman"/>
          <w:spacing w:val="-1"/>
          <w:sz w:val="24"/>
          <w:szCs w:val="24"/>
        </w:rPr>
        <w:t>ю</w:t>
      </w:r>
      <w:r w:rsidRPr="00112592">
        <w:rPr>
          <w:rFonts w:ascii="Times New Roman" w:hAnsi="Times New Roman" w:cs="Times New Roman"/>
          <w:sz w:val="24"/>
          <w:szCs w:val="24"/>
        </w:rPr>
        <w:t>б</w:t>
      </w:r>
      <w:r w:rsidRPr="00112592">
        <w:rPr>
          <w:rFonts w:ascii="Times New Roman" w:hAnsi="Times New Roman" w:cs="Times New Roman"/>
          <w:spacing w:val="1"/>
          <w:sz w:val="24"/>
          <w:szCs w:val="24"/>
        </w:rPr>
        <w:t>о</w:t>
      </w:r>
      <w:r w:rsidRPr="00112592">
        <w:rPr>
          <w:rFonts w:ascii="Times New Roman" w:hAnsi="Times New Roman" w:cs="Times New Roman"/>
          <w:sz w:val="24"/>
          <w:szCs w:val="24"/>
        </w:rPr>
        <w:t>вь</w:t>
      </w:r>
      <w:r w:rsidR="00BF554A">
        <w:rPr>
          <w:rFonts w:ascii="Times New Roman" w:hAnsi="Times New Roman" w:cs="Times New Roman"/>
          <w:sz w:val="24"/>
          <w:szCs w:val="24"/>
        </w:rPr>
        <w:t xml:space="preserve"> </w:t>
      </w:r>
      <w:r w:rsidRPr="00112592">
        <w:rPr>
          <w:rFonts w:ascii="Times New Roman" w:hAnsi="Times New Roman" w:cs="Times New Roman"/>
          <w:sz w:val="24"/>
          <w:szCs w:val="24"/>
        </w:rPr>
        <w:t>и</w:t>
      </w:r>
      <w:r w:rsidR="00BF554A">
        <w:rPr>
          <w:rFonts w:ascii="Times New Roman" w:hAnsi="Times New Roman" w:cs="Times New Roman"/>
          <w:sz w:val="24"/>
          <w:szCs w:val="24"/>
        </w:rPr>
        <w:t xml:space="preserve"> </w:t>
      </w:r>
      <w:r w:rsidRPr="00112592">
        <w:rPr>
          <w:rFonts w:ascii="Times New Roman" w:hAnsi="Times New Roman" w:cs="Times New Roman"/>
          <w:spacing w:val="-2"/>
          <w:sz w:val="24"/>
          <w:szCs w:val="24"/>
        </w:rPr>
        <w:t>в</w:t>
      </w:r>
      <w:r w:rsidRPr="00112592">
        <w:rPr>
          <w:rFonts w:ascii="Times New Roman" w:hAnsi="Times New Roman" w:cs="Times New Roman"/>
          <w:sz w:val="24"/>
          <w:szCs w:val="24"/>
        </w:rPr>
        <w:t>ерн</w:t>
      </w:r>
      <w:r w:rsidRPr="00112592">
        <w:rPr>
          <w:rFonts w:ascii="Times New Roman" w:hAnsi="Times New Roman" w:cs="Times New Roman"/>
          <w:spacing w:val="7"/>
          <w:sz w:val="24"/>
          <w:szCs w:val="24"/>
        </w:rPr>
        <w:t>о</w:t>
      </w:r>
      <w:r w:rsidRPr="00112592">
        <w:rPr>
          <w:rFonts w:ascii="Times New Roman" w:hAnsi="Times New Roman" w:cs="Times New Roman"/>
          <w:sz w:val="24"/>
          <w:szCs w:val="24"/>
        </w:rPr>
        <w:t>сть,</w:t>
      </w:r>
      <w:r w:rsidR="00BF554A">
        <w:rPr>
          <w:rFonts w:ascii="Times New Roman" w:hAnsi="Times New Roman" w:cs="Times New Roman"/>
          <w:sz w:val="24"/>
          <w:szCs w:val="24"/>
        </w:rPr>
        <w:t xml:space="preserve"> </w:t>
      </w:r>
      <w:r w:rsidRPr="00112592">
        <w:rPr>
          <w:rFonts w:ascii="Times New Roman" w:hAnsi="Times New Roman" w:cs="Times New Roman"/>
          <w:sz w:val="24"/>
          <w:szCs w:val="24"/>
        </w:rPr>
        <w:t>за</w:t>
      </w:r>
      <w:r w:rsidRPr="00112592">
        <w:rPr>
          <w:rFonts w:ascii="Times New Roman" w:hAnsi="Times New Roman" w:cs="Times New Roman"/>
          <w:spacing w:val="-1"/>
          <w:sz w:val="24"/>
          <w:szCs w:val="24"/>
        </w:rPr>
        <w:t>б</w:t>
      </w:r>
      <w:r w:rsidRPr="00112592">
        <w:rPr>
          <w:rFonts w:ascii="Times New Roman" w:hAnsi="Times New Roman" w:cs="Times New Roman"/>
          <w:spacing w:val="-3"/>
          <w:sz w:val="24"/>
          <w:szCs w:val="24"/>
        </w:rPr>
        <w:t>о</w:t>
      </w:r>
      <w:r w:rsidRPr="00112592">
        <w:rPr>
          <w:rFonts w:ascii="Times New Roman" w:hAnsi="Times New Roman" w:cs="Times New Roman"/>
          <w:sz w:val="24"/>
          <w:szCs w:val="24"/>
        </w:rPr>
        <w:t>та,</w:t>
      </w:r>
      <w:r w:rsidR="00BF554A">
        <w:rPr>
          <w:rFonts w:ascii="Times New Roman" w:hAnsi="Times New Roman" w:cs="Times New Roman"/>
          <w:sz w:val="24"/>
          <w:szCs w:val="24"/>
        </w:rPr>
        <w:t xml:space="preserve"> </w:t>
      </w:r>
      <w:r w:rsidRPr="00112592">
        <w:rPr>
          <w:rFonts w:ascii="Times New Roman" w:hAnsi="Times New Roman" w:cs="Times New Roman"/>
          <w:sz w:val="24"/>
          <w:szCs w:val="24"/>
        </w:rPr>
        <w:t>п</w:t>
      </w:r>
      <w:r w:rsidRPr="00112592">
        <w:rPr>
          <w:rFonts w:ascii="Times New Roman" w:hAnsi="Times New Roman" w:cs="Times New Roman"/>
          <w:spacing w:val="-4"/>
          <w:sz w:val="24"/>
          <w:szCs w:val="24"/>
        </w:rPr>
        <w:t>о</w:t>
      </w:r>
      <w:r w:rsidRPr="00112592">
        <w:rPr>
          <w:rFonts w:ascii="Times New Roman" w:hAnsi="Times New Roman" w:cs="Times New Roman"/>
          <w:spacing w:val="-3"/>
          <w:sz w:val="24"/>
          <w:szCs w:val="24"/>
        </w:rPr>
        <w:t>м</w:t>
      </w:r>
      <w:r w:rsidRPr="00112592">
        <w:rPr>
          <w:rFonts w:ascii="Times New Roman" w:hAnsi="Times New Roman" w:cs="Times New Roman"/>
          <w:sz w:val="24"/>
          <w:szCs w:val="24"/>
        </w:rPr>
        <w:t>ощь</w:t>
      </w:r>
      <w:r w:rsidR="00BF554A">
        <w:rPr>
          <w:rFonts w:ascii="Times New Roman" w:hAnsi="Times New Roman" w:cs="Times New Roman"/>
          <w:sz w:val="24"/>
          <w:szCs w:val="24"/>
        </w:rPr>
        <w:t xml:space="preserve"> </w:t>
      </w:r>
      <w:r w:rsidRPr="00112592">
        <w:rPr>
          <w:rFonts w:ascii="Times New Roman" w:hAnsi="Times New Roman" w:cs="Times New Roman"/>
          <w:sz w:val="24"/>
          <w:szCs w:val="24"/>
        </w:rPr>
        <w:t>и</w:t>
      </w:r>
      <w:r w:rsidR="00BF554A">
        <w:rPr>
          <w:rFonts w:ascii="Times New Roman" w:hAnsi="Times New Roman" w:cs="Times New Roman"/>
          <w:sz w:val="24"/>
          <w:szCs w:val="24"/>
        </w:rPr>
        <w:t xml:space="preserve"> </w:t>
      </w:r>
      <w:r w:rsidRPr="00112592">
        <w:rPr>
          <w:rFonts w:ascii="Times New Roman" w:hAnsi="Times New Roman" w:cs="Times New Roman"/>
          <w:sz w:val="24"/>
          <w:szCs w:val="24"/>
        </w:rPr>
        <w:t>п</w:t>
      </w:r>
      <w:r w:rsidRPr="00112592">
        <w:rPr>
          <w:rFonts w:ascii="Times New Roman" w:hAnsi="Times New Roman" w:cs="Times New Roman"/>
          <w:spacing w:val="-9"/>
          <w:sz w:val="24"/>
          <w:szCs w:val="24"/>
        </w:rPr>
        <w:t>о</w:t>
      </w:r>
      <w:r w:rsidRPr="00112592">
        <w:rPr>
          <w:rFonts w:ascii="Times New Roman" w:hAnsi="Times New Roman" w:cs="Times New Roman"/>
          <w:sz w:val="24"/>
          <w:szCs w:val="24"/>
        </w:rPr>
        <w:t>д</w:t>
      </w:r>
      <w:r w:rsidRPr="00112592">
        <w:rPr>
          <w:rFonts w:ascii="Times New Roman" w:hAnsi="Times New Roman" w:cs="Times New Roman"/>
          <w:spacing w:val="1"/>
          <w:sz w:val="24"/>
          <w:szCs w:val="24"/>
        </w:rPr>
        <w:t>д</w:t>
      </w:r>
      <w:r w:rsidRPr="00112592">
        <w:rPr>
          <w:rFonts w:ascii="Times New Roman" w:hAnsi="Times New Roman" w:cs="Times New Roman"/>
          <w:spacing w:val="-1"/>
          <w:sz w:val="24"/>
          <w:szCs w:val="24"/>
        </w:rPr>
        <w:t>е</w:t>
      </w:r>
      <w:r w:rsidRPr="00112592">
        <w:rPr>
          <w:rFonts w:ascii="Times New Roman" w:hAnsi="Times New Roman" w:cs="Times New Roman"/>
          <w:sz w:val="24"/>
          <w:szCs w:val="24"/>
        </w:rPr>
        <w:t>р</w:t>
      </w:r>
      <w:r w:rsidRPr="00112592">
        <w:rPr>
          <w:rFonts w:ascii="Times New Roman" w:hAnsi="Times New Roman" w:cs="Times New Roman"/>
          <w:spacing w:val="-1"/>
          <w:sz w:val="24"/>
          <w:szCs w:val="24"/>
        </w:rPr>
        <w:t>ж</w:t>
      </w:r>
      <w:r w:rsidRPr="00112592">
        <w:rPr>
          <w:rFonts w:ascii="Times New Roman" w:hAnsi="Times New Roman" w:cs="Times New Roman"/>
          <w:spacing w:val="-5"/>
          <w:sz w:val="24"/>
          <w:szCs w:val="24"/>
        </w:rPr>
        <w:t>к</w:t>
      </w:r>
      <w:r w:rsidRPr="00112592">
        <w:rPr>
          <w:rFonts w:ascii="Times New Roman" w:hAnsi="Times New Roman" w:cs="Times New Roman"/>
          <w:spacing w:val="-2"/>
          <w:sz w:val="24"/>
          <w:szCs w:val="24"/>
        </w:rPr>
        <w:t>а</w:t>
      </w:r>
      <w:r w:rsidRPr="00112592">
        <w:rPr>
          <w:rFonts w:ascii="Times New Roman" w:hAnsi="Times New Roman" w:cs="Times New Roman"/>
          <w:sz w:val="24"/>
          <w:szCs w:val="24"/>
        </w:rPr>
        <w:t>,</w:t>
      </w:r>
      <w:r w:rsidR="00BF554A">
        <w:rPr>
          <w:rFonts w:ascii="Times New Roman" w:hAnsi="Times New Roman" w:cs="Times New Roman"/>
          <w:sz w:val="24"/>
          <w:szCs w:val="24"/>
        </w:rPr>
        <w:t xml:space="preserve"> </w:t>
      </w:r>
      <w:r w:rsidRPr="00112592">
        <w:rPr>
          <w:rFonts w:ascii="Times New Roman" w:hAnsi="Times New Roman" w:cs="Times New Roman"/>
          <w:spacing w:val="1"/>
          <w:sz w:val="24"/>
          <w:szCs w:val="24"/>
        </w:rPr>
        <w:t>р</w:t>
      </w:r>
      <w:r w:rsidRPr="00112592">
        <w:rPr>
          <w:rFonts w:ascii="Times New Roman" w:hAnsi="Times New Roman" w:cs="Times New Roman"/>
          <w:sz w:val="24"/>
          <w:szCs w:val="24"/>
        </w:rPr>
        <w:t>ав</w:t>
      </w:r>
      <w:r w:rsidRPr="00112592">
        <w:rPr>
          <w:rFonts w:ascii="Times New Roman" w:hAnsi="Times New Roman" w:cs="Times New Roman"/>
          <w:spacing w:val="-1"/>
          <w:sz w:val="24"/>
          <w:szCs w:val="24"/>
        </w:rPr>
        <w:t>н</w:t>
      </w:r>
      <w:r w:rsidRPr="00112592">
        <w:rPr>
          <w:rFonts w:ascii="Times New Roman" w:hAnsi="Times New Roman" w:cs="Times New Roman"/>
          <w:sz w:val="24"/>
          <w:szCs w:val="24"/>
        </w:rPr>
        <w:t>опра</w:t>
      </w:r>
      <w:r w:rsidRPr="00112592">
        <w:rPr>
          <w:rFonts w:ascii="Times New Roman" w:hAnsi="Times New Roman" w:cs="Times New Roman"/>
          <w:spacing w:val="-2"/>
          <w:sz w:val="24"/>
          <w:szCs w:val="24"/>
        </w:rPr>
        <w:t>в</w:t>
      </w:r>
      <w:r w:rsidRPr="00112592">
        <w:rPr>
          <w:rFonts w:ascii="Times New Roman" w:hAnsi="Times New Roman" w:cs="Times New Roman"/>
          <w:sz w:val="24"/>
          <w:szCs w:val="24"/>
        </w:rPr>
        <w:t xml:space="preserve">ие, </w:t>
      </w:r>
      <w:r w:rsidRPr="00112592">
        <w:rPr>
          <w:rFonts w:ascii="Times New Roman" w:hAnsi="Times New Roman" w:cs="Times New Roman"/>
          <w:spacing w:val="-5"/>
          <w:sz w:val="24"/>
          <w:szCs w:val="24"/>
        </w:rPr>
        <w:t>з</w:t>
      </w:r>
      <w:r w:rsidRPr="00112592">
        <w:rPr>
          <w:rFonts w:ascii="Times New Roman" w:hAnsi="Times New Roman" w:cs="Times New Roman"/>
          <w:sz w:val="24"/>
          <w:szCs w:val="24"/>
        </w:rPr>
        <w:t>до</w:t>
      </w:r>
      <w:r w:rsidRPr="00112592">
        <w:rPr>
          <w:rFonts w:ascii="Times New Roman" w:hAnsi="Times New Roman" w:cs="Times New Roman"/>
          <w:spacing w:val="-1"/>
          <w:sz w:val="24"/>
          <w:szCs w:val="24"/>
        </w:rPr>
        <w:t>р</w:t>
      </w:r>
      <w:r w:rsidRPr="00112592">
        <w:rPr>
          <w:rFonts w:ascii="Times New Roman" w:hAnsi="Times New Roman" w:cs="Times New Roman"/>
          <w:sz w:val="24"/>
          <w:szCs w:val="24"/>
        </w:rPr>
        <w:t>ов</w:t>
      </w:r>
      <w:r w:rsidRPr="00112592">
        <w:rPr>
          <w:rFonts w:ascii="Times New Roman" w:hAnsi="Times New Roman" w:cs="Times New Roman"/>
          <w:spacing w:val="-1"/>
          <w:sz w:val="24"/>
          <w:szCs w:val="24"/>
        </w:rPr>
        <w:t>ь</w:t>
      </w:r>
      <w:r w:rsidRPr="00112592">
        <w:rPr>
          <w:rFonts w:ascii="Times New Roman" w:hAnsi="Times New Roman" w:cs="Times New Roman"/>
          <w:sz w:val="24"/>
          <w:szCs w:val="24"/>
        </w:rPr>
        <w:t>е,д</w:t>
      </w:r>
      <w:r w:rsidRPr="00112592">
        <w:rPr>
          <w:rFonts w:ascii="Times New Roman" w:hAnsi="Times New Roman" w:cs="Times New Roman"/>
          <w:spacing w:val="9"/>
          <w:sz w:val="24"/>
          <w:szCs w:val="24"/>
        </w:rPr>
        <w:t>о</w:t>
      </w:r>
      <w:r w:rsidRPr="00112592">
        <w:rPr>
          <w:rFonts w:ascii="Times New Roman" w:hAnsi="Times New Roman" w:cs="Times New Roman"/>
          <w:sz w:val="24"/>
          <w:szCs w:val="24"/>
        </w:rPr>
        <w:t>с</w:t>
      </w:r>
      <w:r w:rsidRPr="00112592">
        <w:rPr>
          <w:rFonts w:ascii="Times New Roman" w:hAnsi="Times New Roman" w:cs="Times New Roman"/>
          <w:spacing w:val="1"/>
          <w:sz w:val="24"/>
          <w:szCs w:val="24"/>
        </w:rPr>
        <w:t>т</w:t>
      </w:r>
      <w:r w:rsidRPr="00112592">
        <w:rPr>
          <w:rFonts w:ascii="Times New Roman" w:hAnsi="Times New Roman" w:cs="Times New Roman"/>
          <w:spacing w:val="-6"/>
          <w:sz w:val="24"/>
          <w:szCs w:val="24"/>
        </w:rPr>
        <w:t>а</w:t>
      </w:r>
      <w:r w:rsidRPr="00112592">
        <w:rPr>
          <w:rFonts w:ascii="Times New Roman" w:hAnsi="Times New Roman" w:cs="Times New Roman"/>
          <w:spacing w:val="-5"/>
          <w:sz w:val="24"/>
          <w:szCs w:val="24"/>
        </w:rPr>
        <w:t>т</w:t>
      </w:r>
      <w:r w:rsidRPr="00112592">
        <w:rPr>
          <w:rFonts w:ascii="Times New Roman" w:hAnsi="Times New Roman" w:cs="Times New Roman"/>
          <w:spacing w:val="-1"/>
          <w:sz w:val="24"/>
          <w:szCs w:val="24"/>
        </w:rPr>
        <w:t>о</w:t>
      </w:r>
      <w:r w:rsidRPr="00112592">
        <w:rPr>
          <w:rFonts w:ascii="Times New Roman" w:hAnsi="Times New Roman" w:cs="Times New Roman"/>
          <w:sz w:val="24"/>
          <w:szCs w:val="24"/>
        </w:rPr>
        <w:t>к,у</w:t>
      </w:r>
      <w:r w:rsidRPr="00112592">
        <w:rPr>
          <w:rFonts w:ascii="Times New Roman" w:hAnsi="Times New Roman" w:cs="Times New Roman"/>
          <w:spacing w:val="-6"/>
          <w:sz w:val="24"/>
          <w:szCs w:val="24"/>
        </w:rPr>
        <w:t>в</w:t>
      </w:r>
      <w:r w:rsidRPr="00112592">
        <w:rPr>
          <w:rFonts w:ascii="Times New Roman" w:hAnsi="Times New Roman" w:cs="Times New Roman"/>
          <w:sz w:val="24"/>
          <w:szCs w:val="24"/>
        </w:rPr>
        <w:t>а</w:t>
      </w:r>
      <w:r w:rsidRPr="00112592">
        <w:rPr>
          <w:rFonts w:ascii="Times New Roman" w:hAnsi="Times New Roman" w:cs="Times New Roman"/>
          <w:spacing w:val="-4"/>
          <w:sz w:val="24"/>
          <w:szCs w:val="24"/>
        </w:rPr>
        <w:t>ж</w:t>
      </w:r>
      <w:r w:rsidRPr="00112592">
        <w:rPr>
          <w:rFonts w:ascii="Times New Roman" w:hAnsi="Times New Roman" w:cs="Times New Roman"/>
          <w:sz w:val="24"/>
          <w:szCs w:val="24"/>
        </w:rPr>
        <w:t>ен</w:t>
      </w:r>
      <w:r w:rsidRPr="00112592">
        <w:rPr>
          <w:rFonts w:ascii="Times New Roman" w:hAnsi="Times New Roman" w:cs="Times New Roman"/>
          <w:spacing w:val="1"/>
          <w:sz w:val="24"/>
          <w:szCs w:val="24"/>
        </w:rPr>
        <w:t>и</w:t>
      </w:r>
      <w:r w:rsidRPr="00112592">
        <w:rPr>
          <w:rFonts w:ascii="Times New Roman" w:hAnsi="Times New Roman" w:cs="Times New Roman"/>
          <w:sz w:val="24"/>
          <w:szCs w:val="24"/>
        </w:rPr>
        <w:t>екр</w:t>
      </w:r>
      <w:r w:rsidRPr="00112592">
        <w:rPr>
          <w:rFonts w:ascii="Times New Roman" w:hAnsi="Times New Roman" w:cs="Times New Roman"/>
          <w:spacing w:val="-6"/>
          <w:sz w:val="24"/>
          <w:szCs w:val="24"/>
        </w:rPr>
        <w:t>о</w:t>
      </w:r>
      <w:r w:rsidRPr="00112592">
        <w:rPr>
          <w:rFonts w:ascii="Times New Roman" w:hAnsi="Times New Roman" w:cs="Times New Roman"/>
          <w:spacing w:val="-2"/>
          <w:sz w:val="24"/>
          <w:szCs w:val="24"/>
        </w:rPr>
        <w:t>д</w:t>
      </w:r>
      <w:r w:rsidRPr="00112592">
        <w:rPr>
          <w:rFonts w:ascii="Times New Roman" w:hAnsi="Times New Roman" w:cs="Times New Roman"/>
          <w:sz w:val="24"/>
          <w:szCs w:val="24"/>
        </w:rPr>
        <w:t>ите</w:t>
      </w:r>
      <w:r w:rsidRPr="00112592">
        <w:rPr>
          <w:rFonts w:ascii="Times New Roman" w:hAnsi="Times New Roman" w:cs="Times New Roman"/>
          <w:spacing w:val="-2"/>
          <w:sz w:val="24"/>
          <w:szCs w:val="24"/>
        </w:rPr>
        <w:t>л</w:t>
      </w:r>
      <w:r w:rsidRPr="00112592">
        <w:rPr>
          <w:rFonts w:ascii="Times New Roman" w:hAnsi="Times New Roman" w:cs="Times New Roman"/>
          <w:sz w:val="24"/>
          <w:szCs w:val="24"/>
        </w:rPr>
        <w:t>ям,заб</w:t>
      </w:r>
      <w:r w:rsidRPr="00112592">
        <w:rPr>
          <w:rFonts w:ascii="Times New Roman" w:hAnsi="Times New Roman" w:cs="Times New Roman"/>
          <w:spacing w:val="-2"/>
          <w:sz w:val="24"/>
          <w:szCs w:val="24"/>
        </w:rPr>
        <w:t>о</w:t>
      </w:r>
      <w:r w:rsidRPr="00112592">
        <w:rPr>
          <w:rFonts w:ascii="Times New Roman" w:hAnsi="Times New Roman" w:cs="Times New Roman"/>
          <w:spacing w:val="1"/>
          <w:sz w:val="24"/>
          <w:szCs w:val="24"/>
        </w:rPr>
        <w:t>т</w:t>
      </w:r>
      <w:r w:rsidRPr="00112592">
        <w:rPr>
          <w:rFonts w:ascii="Times New Roman" w:hAnsi="Times New Roman" w:cs="Times New Roman"/>
          <w:sz w:val="24"/>
          <w:szCs w:val="24"/>
        </w:rPr>
        <w:t>аос</w:t>
      </w:r>
      <w:r w:rsidRPr="00112592">
        <w:rPr>
          <w:rFonts w:ascii="Times New Roman" w:hAnsi="Times New Roman" w:cs="Times New Roman"/>
          <w:spacing w:val="2"/>
          <w:sz w:val="24"/>
          <w:szCs w:val="24"/>
        </w:rPr>
        <w:t>т</w:t>
      </w:r>
      <w:r w:rsidRPr="00112592">
        <w:rPr>
          <w:rFonts w:ascii="Times New Roman" w:hAnsi="Times New Roman" w:cs="Times New Roman"/>
          <w:sz w:val="24"/>
          <w:szCs w:val="24"/>
        </w:rPr>
        <w:t>а</w:t>
      </w:r>
      <w:r w:rsidRPr="00112592">
        <w:rPr>
          <w:rFonts w:ascii="Times New Roman" w:hAnsi="Times New Roman" w:cs="Times New Roman"/>
          <w:spacing w:val="1"/>
          <w:sz w:val="24"/>
          <w:szCs w:val="24"/>
        </w:rPr>
        <w:t>р</w:t>
      </w:r>
      <w:r w:rsidRPr="00112592">
        <w:rPr>
          <w:rFonts w:ascii="Times New Roman" w:hAnsi="Times New Roman" w:cs="Times New Roman"/>
          <w:spacing w:val="-2"/>
          <w:sz w:val="24"/>
          <w:szCs w:val="24"/>
        </w:rPr>
        <w:t>ш</w:t>
      </w:r>
      <w:r w:rsidRPr="00112592">
        <w:rPr>
          <w:rFonts w:ascii="Times New Roman" w:hAnsi="Times New Roman" w:cs="Times New Roman"/>
          <w:spacing w:val="-1"/>
          <w:sz w:val="24"/>
          <w:szCs w:val="24"/>
        </w:rPr>
        <w:t>и</w:t>
      </w:r>
      <w:r w:rsidRPr="00112592">
        <w:rPr>
          <w:rFonts w:ascii="Times New Roman" w:hAnsi="Times New Roman" w:cs="Times New Roman"/>
          <w:sz w:val="24"/>
          <w:szCs w:val="24"/>
        </w:rPr>
        <w:t>химлад</w:t>
      </w:r>
      <w:r w:rsidRPr="00112592">
        <w:rPr>
          <w:rFonts w:ascii="Times New Roman" w:hAnsi="Times New Roman" w:cs="Times New Roman"/>
          <w:spacing w:val="-2"/>
          <w:sz w:val="24"/>
          <w:szCs w:val="24"/>
        </w:rPr>
        <w:t>ш</w:t>
      </w:r>
      <w:r w:rsidRPr="00112592">
        <w:rPr>
          <w:rFonts w:ascii="Times New Roman" w:hAnsi="Times New Roman" w:cs="Times New Roman"/>
          <w:sz w:val="24"/>
          <w:szCs w:val="24"/>
        </w:rPr>
        <w:t>и</w:t>
      </w:r>
      <w:r w:rsidRPr="00112592">
        <w:rPr>
          <w:rFonts w:ascii="Times New Roman" w:hAnsi="Times New Roman" w:cs="Times New Roman"/>
          <w:spacing w:val="1"/>
          <w:sz w:val="24"/>
          <w:szCs w:val="24"/>
        </w:rPr>
        <w:t>х</w:t>
      </w:r>
      <w:r w:rsidRPr="00112592">
        <w:rPr>
          <w:rFonts w:ascii="Times New Roman" w:hAnsi="Times New Roman" w:cs="Times New Roman"/>
          <w:sz w:val="24"/>
          <w:szCs w:val="24"/>
        </w:rPr>
        <w:t>,за</w:t>
      </w:r>
      <w:r w:rsidRPr="00112592">
        <w:rPr>
          <w:rFonts w:ascii="Times New Roman" w:hAnsi="Times New Roman" w:cs="Times New Roman"/>
          <w:spacing w:val="-1"/>
          <w:sz w:val="24"/>
          <w:szCs w:val="24"/>
        </w:rPr>
        <w:t>б</w:t>
      </w:r>
      <w:r w:rsidRPr="00112592">
        <w:rPr>
          <w:rFonts w:ascii="Times New Roman" w:hAnsi="Times New Roman" w:cs="Times New Roman"/>
          <w:spacing w:val="-3"/>
          <w:sz w:val="24"/>
          <w:szCs w:val="24"/>
        </w:rPr>
        <w:t>о</w:t>
      </w:r>
      <w:r w:rsidRPr="00112592">
        <w:rPr>
          <w:rFonts w:ascii="Times New Roman" w:hAnsi="Times New Roman" w:cs="Times New Roman"/>
          <w:sz w:val="24"/>
          <w:szCs w:val="24"/>
        </w:rPr>
        <w:t>та о</w:t>
      </w:r>
      <w:r w:rsidR="00BF554A">
        <w:rPr>
          <w:rFonts w:ascii="Times New Roman" w:hAnsi="Times New Roman" w:cs="Times New Roman"/>
          <w:sz w:val="24"/>
          <w:szCs w:val="24"/>
        </w:rPr>
        <w:t xml:space="preserve"> </w:t>
      </w:r>
      <w:r w:rsidRPr="00112592">
        <w:rPr>
          <w:rFonts w:ascii="Times New Roman" w:hAnsi="Times New Roman" w:cs="Times New Roman"/>
          <w:spacing w:val="-1"/>
          <w:sz w:val="24"/>
          <w:szCs w:val="24"/>
        </w:rPr>
        <w:t>п</w:t>
      </w:r>
      <w:r w:rsidRPr="00112592">
        <w:rPr>
          <w:rFonts w:ascii="Times New Roman" w:hAnsi="Times New Roman" w:cs="Times New Roman"/>
          <w:spacing w:val="-2"/>
          <w:sz w:val="24"/>
          <w:szCs w:val="24"/>
        </w:rPr>
        <w:t>р</w:t>
      </w:r>
      <w:r w:rsidRPr="00112592">
        <w:rPr>
          <w:rFonts w:ascii="Times New Roman" w:hAnsi="Times New Roman" w:cs="Times New Roman"/>
          <w:spacing w:val="-5"/>
          <w:sz w:val="24"/>
          <w:szCs w:val="24"/>
        </w:rPr>
        <w:t>о</w:t>
      </w:r>
      <w:r w:rsidRPr="00112592">
        <w:rPr>
          <w:rFonts w:ascii="Times New Roman" w:hAnsi="Times New Roman" w:cs="Times New Roman"/>
          <w:spacing w:val="-2"/>
          <w:sz w:val="24"/>
          <w:szCs w:val="24"/>
        </w:rPr>
        <w:t>д</w:t>
      </w:r>
      <w:r w:rsidRPr="00112592">
        <w:rPr>
          <w:rFonts w:ascii="Times New Roman" w:hAnsi="Times New Roman" w:cs="Times New Roman"/>
          <w:spacing w:val="-3"/>
          <w:sz w:val="24"/>
          <w:szCs w:val="24"/>
        </w:rPr>
        <w:t>о</w:t>
      </w:r>
      <w:r w:rsidRPr="00112592">
        <w:rPr>
          <w:rFonts w:ascii="Times New Roman" w:hAnsi="Times New Roman" w:cs="Times New Roman"/>
          <w:spacing w:val="-1"/>
          <w:sz w:val="24"/>
          <w:szCs w:val="24"/>
        </w:rPr>
        <w:t>л</w:t>
      </w:r>
      <w:r w:rsidRPr="00112592">
        <w:rPr>
          <w:rFonts w:ascii="Times New Roman" w:hAnsi="Times New Roman" w:cs="Times New Roman"/>
          <w:spacing w:val="-5"/>
          <w:sz w:val="24"/>
          <w:szCs w:val="24"/>
        </w:rPr>
        <w:t>ж</w:t>
      </w:r>
      <w:r w:rsidRPr="00112592">
        <w:rPr>
          <w:rFonts w:ascii="Times New Roman" w:hAnsi="Times New Roman" w:cs="Times New Roman"/>
          <w:sz w:val="24"/>
          <w:szCs w:val="24"/>
        </w:rPr>
        <w:t>е</w:t>
      </w:r>
      <w:r w:rsidRPr="00112592">
        <w:rPr>
          <w:rFonts w:ascii="Times New Roman" w:hAnsi="Times New Roman" w:cs="Times New Roman"/>
          <w:spacing w:val="-1"/>
          <w:sz w:val="24"/>
          <w:szCs w:val="24"/>
        </w:rPr>
        <w:t>н</w:t>
      </w:r>
      <w:r w:rsidRPr="00112592">
        <w:rPr>
          <w:rFonts w:ascii="Times New Roman" w:hAnsi="Times New Roman" w:cs="Times New Roman"/>
          <w:sz w:val="24"/>
          <w:szCs w:val="24"/>
        </w:rPr>
        <w:t>ии</w:t>
      </w:r>
      <w:r w:rsidR="00BF554A">
        <w:rPr>
          <w:rFonts w:ascii="Times New Roman" w:hAnsi="Times New Roman" w:cs="Times New Roman"/>
          <w:sz w:val="24"/>
          <w:szCs w:val="24"/>
        </w:rPr>
        <w:t xml:space="preserve"> </w:t>
      </w:r>
      <w:r w:rsidRPr="00112592">
        <w:rPr>
          <w:rFonts w:ascii="Times New Roman" w:hAnsi="Times New Roman" w:cs="Times New Roman"/>
          <w:spacing w:val="-1"/>
          <w:sz w:val="24"/>
          <w:szCs w:val="24"/>
        </w:rPr>
        <w:t>р</w:t>
      </w:r>
      <w:r w:rsidRPr="00112592">
        <w:rPr>
          <w:rFonts w:ascii="Times New Roman" w:hAnsi="Times New Roman" w:cs="Times New Roman"/>
          <w:spacing w:val="-6"/>
          <w:sz w:val="24"/>
          <w:szCs w:val="24"/>
        </w:rPr>
        <w:t>о</w:t>
      </w:r>
      <w:r w:rsidRPr="00112592">
        <w:rPr>
          <w:rFonts w:ascii="Times New Roman" w:hAnsi="Times New Roman" w:cs="Times New Roman"/>
          <w:spacing w:val="-1"/>
          <w:sz w:val="24"/>
          <w:szCs w:val="24"/>
        </w:rPr>
        <w:t>д</w:t>
      </w:r>
      <w:r w:rsidRPr="00112592">
        <w:rPr>
          <w:rFonts w:ascii="Times New Roman" w:hAnsi="Times New Roman" w:cs="Times New Roman"/>
          <w:spacing w:val="-3"/>
          <w:sz w:val="24"/>
          <w:szCs w:val="24"/>
        </w:rPr>
        <w:t>а</w:t>
      </w:r>
      <w:r w:rsidRPr="00112592">
        <w:rPr>
          <w:rFonts w:ascii="Times New Roman" w:hAnsi="Times New Roman" w:cs="Times New Roman"/>
          <w:sz w:val="24"/>
          <w:szCs w:val="24"/>
        </w:rPr>
        <w:t>;</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w:t>
      </w:r>
      <w:r w:rsidRPr="00112592">
        <w:rPr>
          <w:rFonts w:ascii="Times New Roman" w:hAnsi="Times New Roman" w:cs="Times New Roman"/>
          <w:i/>
          <w:iCs/>
          <w:sz w:val="24"/>
          <w:szCs w:val="24"/>
        </w:rPr>
        <w:t>лич</w:t>
      </w:r>
      <w:r w:rsidRPr="00112592">
        <w:rPr>
          <w:rFonts w:ascii="Times New Roman" w:hAnsi="Times New Roman" w:cs="Times New Roman"/>
          <w:i/>
          <w:iCs/>
          <w:spacing w:val="-1"/>
          <w:sz w:val="24"/>
          <w:szCs w:val="24"/>
        </w:rPr>
        <w:t>н</w:t>
      </w:r>
      <w:r w:rsidRPr="00112592">
        <w:rPr>
          <w:rFonts w:ascii="Times New Roman" w:hAnsi="Times New Roman" w:cs="Times New Roman"/>
          <w:i/>
          <w:iCs/>
          <w:sz w:val="24"/>
          <w:szCs w:val="24"/>
        </w:rPr>
        <w:t>ость</w:t>
      </w:r>
      <w:r w:rsidRPr="00112592">
        <w:rPr>
          <w:rFonts w:ascii="Times New Roman" w:hAnsi="Times New Roman" w:cs="Times New Roman"/>
          <w:sz w:val="24"/>
          <w:szCs w:val="24"/>
        </w:rPr>
        <w:t>-</w:t>
      </w:r>
      <w:r w:rsidRPr="00112592">
        <w:rPr>
          <w:rFonts w:ascii="Times New Roman" w:hAnsi="Times New Roman" w:cs="Times New Roman"/>
          <w:spacing w:val="2"/>
          <w:sz w:val="24"/>
          <w:szCs w:val="24"/>
        </w:rPr>
        <w:t>с</w:t>
      </w:r>
      <w:r w:rsidRPr="00112592">
        <w:rPr>
          <w:rFonts w:ascii="Times New Roman" w:hAnsi="Times New Roman" w:cs="Times New Roman"/>
          <w:spacing w:val="-1"/>
          <w:sz w:val="24"/>
          <w:szCs w:val="24"/>
        </w:rPr>
        <w:t>а</w:t>
      </w:r>
      <w:r w:rsidRPr="00112592">
        <w:rPr>
          <w:rFonts w:ascii="Times New Roman" w:hAnsi="Times New Roman" w:cs="Times New Roman"/>
          <w:sz w:val="24"/>
          <w:szCs w:val="24"/>
        </w:rPr>
        <w:t>мораз</w:t>
      </w:r>
      <w:r w:rsidRPr="00112592">
        <w:rPr>
          <w:rFonts w:ascii="Times New Roman" w:hAnsi="Times New Roman" w:cs="Times New Roman"/>
          <w:spacing w:val="-1"/>
          <w:sz w:val="24"/>
          <w:szCs w:val="24"/>
        </w:rPr>
        <w:t>в</w:t>
      </w:r>
      <w:r w:rsidRPr="00112592">
        <w:rPr>
          <w:rFonts w:ascii="Times New Roman" w:hAnsi="Times New Roman" w:cs="Times New Roman"/>
          <w:sz w:val="24"/>
          <w:szCs w:val="24"/>
        </w:rPr>
        <w:t>и</w:t>
      </w:r>
      <w:r w:rsidRPr="00112592">
        <w:rPr>
          <w:rFonts w:ascii="Times New Roman" w:hAnsi="Times New Roman" w:cs="Times New Roman"/>
          <w:spacing w:val="-2"/>
          <w:sz w:val="24"/>
          <w:szCs w:val="24"/>
        </w:rPr>
        <w:t>т</w:t>
      </w:r>
      <w:r w:rsidRPr="00112592">
        <w:rPr>
          <w:rFonts w:ascii="Times New Roman" w:hAnsi="Times New Roman" w:cs="Times New Roman"/>
          <w:sz w:val="24"/>
          <w:szCs w:val="24"/>
        </w:rPr>
        <w:t>ие</w:t>
      </w:r>
      <w:r w:rsidR="00BF554A">
        <w:rPr>
          <w:rFonts w:ascii="Times New Roman" w:hAnsi="Times New Roman" w:cs="Times New Roman"/>
          <w:sz w:val="24"/>
          <w:szCs w:val="24"/>
        </w:rPr>
        <w:t xml:space="preserve"> </w:t>
      </w:r>
      <w:r w:rsidRPr="00112592">
        <w:rPr>
          <w:rFonts w:ascii="Times New Roman" w:hAnsi="Times New Roman" w:cs="Times New Roman"/>
          <w:sz w:val="24"/>
          <w:szCs w:val="24"/>
        </w:rPr>
        <w:t>и</w:t>
      </w:r>
      <w:r w:rsidR="00BF554A">
        <w:rPr>
          <w:rFonts w:ascii="Times New Roman" w:hAnsi="Times New Roman" w:cs="Times New Roman"/>
          <w:sz w:val="24"/>
          <w:szCs w:val="24"/>
        </w:rPr>
        <w:t xml:space="preserve"> </w:t>
      </w:r>
      <w:r w:rsidRPr="00112592">
        <w:rPr>
          <w:rFonts w:ascii="Times New Roman" w:hAnsi="Times New Roman" w:cs="Times New Roman"/>
          <w:sz w:val="24"/>
          <w:szCs w:val="24"/>
        </w:rPr>
        <w:t>с</w:t>
      </w:r>
      <w:r w:rsidRPr="00112592">
        <w:rPr>
          <w:rFonts w:ascii="Times New Roman" w:hAnsi="Times New Roman" w:cs="Times New Roman"/>
          <w:spacing w:val="2"/>
          <w:sz w:val="24"/>
          <w:szCs w:val="24"/>
        </w:rPr>
        <w:t>о</w:t>
      </w:r>
      <w:r w:rsidRPr="00112592">
        <w:rPr>
          <w:rFonts w:ascii="Times New Roman" w:hAnsi="Times New Roman" w:cs="Times New Roman"/>
          <w:spacing w:val="-5"/>
          <w:sz w:val="24"/>
          <w:szCs w:val="24"/>
        </w:rPr>
        <w:t>в</w:t>
      </w:r>
      <w:r w:rsidRPr="00112592">
        <w:rPr>
          <w:rFonts w:ascii="Times New Roman" w:hAnsi="Times New Roman" w:cs="Times New Roman"/>
          <w:sz w:val="24"/>
          <w:szCs w:val="24"/>
        </w:rPr>
        <w:t>ерш</w:t>
      </w:r>
      <w:r w:rsidRPr="00112592">
        <w:rPr>
          <w:rFonts w:ascii="Times New Roman" w:hAnsi="Times New Roman" w:cs="Times New Roman"/>
          <w:spacing w:val="-1"/>
          <w:sz w:val="24"/>
          <w:szCs w:val="24"/>
        </w:rPr>
        <w:t>е</w:t>
      </w:r>
      <w:r w:rsidRPr="00112592">
        <w:rPr>
          <w:rFonts w:ascii="Times New Roman" w:hAnsi="Times New Roman" w:cs="Times New Roman"/>
          <w:sz w:val="24"/>
          <w:szCs w:val="24"/>
        </w:rPr>
        <w:t>нс</w:t>
      </w:r>
      <w:r w:rsidRPr="00112592">
        <w:rPr>
          <w:rFonts w:ascii="Times New Roman" w:hAnsi="Times New Roman" w:cs="Times New Roman"/>
          <w:spacing w:val="2"/>
          <w:sz w:val="24"/>
          <w:szCs w:val="24"/>
        </w:rPr>
        <w:t>т</w:t>
      </w:r>
      <w:r w:rsidRPr="00112592">
        <w:rPr>
          <w:rFonts w:ascii="Times New Roman" w:hAnsi="Times New Roman" w:cs="Times New Roman"/>
          <w:spacing w:val="-2"/>
          <w:sz w:val="24"/>
          <w:szCs w:val="24"/>
        </w:rPr>
        <w:t>в</w:t>
      </w:r>
      <w:r w:rsidRPr="00112592">
        <w:rPr>
          <w:rFonts w:ascii="Times New Roman" w:hAnsi="Times New Roman" w:cs="Times New Roman"/>
          <w:sz w:val="24"/>
          <w:szCs w:val="24"/>
        </w:rPr>
        <w:t>о</w:t>
      </w:r>
      <w:r w:rsidRPr="00112592">
        <w:rPr>
          <w:rFonts w:ascii="Times New Roman" w:hAnsi="Times New Roman" w:cs="Times New Roman"/>
          <w:spacing w:val="-4"/>
          <w:sz w:val="24"/>
          <w:szCs w:val="24"/>
        </w:rPr>
        <w:t>в</w:t>
      </w:r>
      <w:r w:rsidRPr="00112592">
        <w:rPr>
          <w:rFonts w:ascii="Times New Roman" w:hAnsi="Times New Roman" w:cs="Times New Roman"/>
          <w:spacing w:val="-2"/>
          <w:sz w:val="24"/>
          <w:szCs w:val="24"/>
        </w:rPr>
        <w:t>а</w:t>
      </w:r>
      <w:r w:rsidRPr="00112592">
        <w:rPr>
          <w:rFonts w:ascii="Times New Roman" w:hAnsi="Times New Roman" w:cs="Times New Roman"/>
          <w:sz w:val="24"/>
          <w:szCs w:val="24"/>
        </w:rPr>
        <w:t>ние,</w:t>
      </w:r>
      <w:r w:rsidR="00BF554A">
        <w:rPr>
          <w:rFonts w:ascii="Times New Roman" w:hAnsi="Times New Roman" w:cs="Times New Roman"/>
          <w:sz w:val="24"/>
          <w:szCs w:val="24"/>
        </w:rPr>
        <w:t xml:space="preserve"> </w:t>
      </w:r>
      <w:r w:rsidRPr="00112592">
        <w:rPr>
          <w:rFonts w:ascii="Times New Roman" w:hAnsi="Times New Roman" w:cs="Times New Roman"/>
          <w:spacing w:val="-1"/>
          <w:sz w:val="24"/>
          <w:szCs w:val="24"/>
        </w:rPr>
        <w:t>с</w:t>
      </w:r>
      <w:r w:rsidRPr="00112592">
        <w:rPr>
          <w:rFonts w:ascii="Times New Roman" w:hAnsi="Times New Roman" w:cs="Times New Roman"/>
          <w:sz w:val="24"/>
          <w:szCs w:val="24"/>
        </w:rPr>
        <w:t>мысл</w:t>
      </w:r>
      <w:r w:rsidR="00BF554A">
        <w:rPr>
          <w:rFonts w:ascii="Times New Roman" w:hAnsi="Times New Roman" w:cs="Times New Roman"/>
          <w:sz w:val="24"/>
          <w:szCs w:val="24"/>
        </w:rPr>
        <w:t xml:space="preserve"> </w:t>
      </w:r>
      <w:r w:rsidRPr="00112592">
        <w:rPr>
          <w:rFonts w:ascii="Times New Roman" w:hAnsi="Times New Roman" w:cs="Times New Roman"/>
          <w:spacing w:val="-1"/>
          <w:sz w:val="24"/>
          <w:szCs w:val="24"/>
        </w:rPr>
        <w:t>ж</w:t>
      </w:r>
      <w:r w:rsidRPr="00112592">
        <w:rPr>
          <w:rFonts w:ascii="Times New Roman" w:hAnsi="Times New Roman" w:cs="Times New Roman"/>
          <w:sz w:val="24"/>
          <w:szCs w:val="24"/>
        </w:rPr>
        <w:t>из</w:t>
      </w:r>
      <w:r w:rsidRPr="00112592">
        <w:rPr>
          <w:rFonts w:ascii="Times New Roman" w:hAnsi="Times New Roman" w:cs="Times New Roman"/>
          <w:spacing w:val="-1"/>
          <w:sz w:val="24"/>
          <w:szCs w:val="24"/>
        </w:rPr>
        <w:t>н</w:t>
      </w:r>
      <w:r w:rsidRPr="00112592">
        <w:rPr>
          <w:rFonts w:ascii="Times New Roman" w:hAnsi="Times New Roman" w:cs="Times New Roman"/>
          <w:sz w:val="24"/>
          <w:szCs w:val="24"/>
        </w:rPr>
        <w:t>и, вн</w:t>
      </w:r>
      <w:r w:rsidRPr="00112592">
        <w:rPr>
          <w:rFonts w:ascii="Times New Roman" w:hAnsi="Times New Roman" w:cs="Times New Roman"/>
          <w:spacing w:val="-3"/>
          <w:sz w:val="24"/>
          <w:szCs w:val="24"/>
        </w:rPr>
        <w:t>у</w:t>
      </w:r>
      <w:r w:rsidRPr="00112592">
        <w:rPr>
          <w:rFonts w:ascii="Times New Roman" w:hAnsi="Times New Roman" w:cs="Times New Roman"/>
          <w:spacing w:val="1"/>
          <w:sz w:val="24"/>
          <w:szCs w:val="24"/>
        </w:rPr>
        <w:t>тр</w:t>
      </w:r>
      <w:r w:rsidRPr="00112592">
        <w:rPr>
          <w:rFonts w:ascii="Times New Roman" w:hAnsi="Times New Roman" w:cs="Times New Roman"/>
          <w:sz w:val="24"/>
          <w:szCs w:val="24"/>
        </w:rPr>
        <w:t>е</w:t>
      </w:r>
      <w:r w:rsidRPr="00112592">
        <w:rPr>
          <w:rFonts w:ascii="Times New Roman" w:hAnsi="Times New Roman" w:cs="Times New Roman"/>
          <w:spacing w:val="1"/>
          <w:sz w:val="24"/>
          <w:szCs w:val="24"/>
        </w:rPr>
        <w:t>н</w:t>
      </w:r>
      <w:r w:rsidRPr="00112592">
        <w:rPr>
          <w:rFonts w:ascii="Times New Roman" w:hAnsi="Times New Roman" w:cs="Times New Roman"/>
          <w:sz w:val="24"/>
          <w:szCs w:val="24"/>
        </w:rPr>
        <w:t>няя</w:t>
      </w:r>
      <w:r w:rsidR="00BF554A">
        <w:rPr>
          <w:rFonts w:ascii="Times New Roman" w:hAnsi="Times New Roman" w:cs="Times New Roman"/>
          <w:sz w:val="24"/>
          <w:szCs w:val="24"/>
        </w:rPr>
        <w:t xml:space="preserve"> </w:t>
      </w:r>
      <w:r w:rsidRPr="00112592">
        <w:rPr>
          <w:rFonts w:ascii="Times New Roman" w:hAnsi="Times New Roman" w:cs="Times New Roman"/>
          <w:sz w:val="24"/>
          <w:szCs w:val="24"/>
        </w:rPr>
        <w:t>г</w:t>
      </w:r>
      <w:r w:rsidRPr="00112592">
        <w:rPr>
          <w:rFonts w:ascii="Times New Roman" w:hAnsi="Times New Roman" w:cs="Times New Roman"/>
          <w:spacing w:val="-1"/>
          <w:sz w:val="24"/>
          <w:szCs w:val="24"/>
        </w:rPr>
        <w:t>а</w:t>
      </w:r>
      <w:r w:rsidRPr="00112592">
        <w:rPr>
          <w:rFonts w:ascii="Times New Roman" w:hAnsi="Times New Roman" w:cs="Times New Roman"/>
          <w:spacing w:val="-3"/>
          <w:sz w:val="24"/>
          <w:szCs w:val="24"/>
        </w:rPr>
        <w:t>рм</w:t>
      </w:r>
      <w:r w:rsidRPr="00112592">
        <w:rPr>
          <w:rFonts w:ascii="Times New Roman" w:hAnsi="Times New Roman" w:cs="Times New Roman"/>
          <w:sz w:val="24"/>
          <w:szCs w:val="24"/>
        </w:rPr>
        <w:t>о</w:t>
      </w:r>
      <w:r w:rsidRPr="00112592">
        <w:rPr>
          <w:rFonts w:ascii="Times New Roman" w:hAnsi="Times New Roman" w:cs="Times New Roman"/>
          <w:spacing w:val="-1"/>
          <w:sz w:val="24"/>
          <w:szCs w:val="24"/>
        </w:rPr>
        <w:t>н</w:t>
      </w:r>
      <w:r w:rsidRPr="00112592">
        <w:rPr>
          <w:rFonts w:ascii="Times New Roman" w:hAnsi="Times New Roman" w:cs="Times New Roman"/>
          <w:sz w:val="24"/>
          <w:szCs w:val="24"/>
        </w:rPr>
        <w:t>ия,</w:t>
      </w:r>
      <w:r w:rsidR="00BF554A">
        <w:rPr>
          <w:rFonts w:ascii="Times New Roman" w:hAnsi="Times New Roman" w:cs="Times New Roman"/>
          <w:sz w:val="24"/>
          <w:szCs w:val="24"/>
        </w:rPr>
        <w:t xml:space="preserve"> </w:t>
      </w:r>
      <w:r w:rsidRPr="00112592">
        <w:rPr>
          <w:rFonts w:ascii="Times New Roman" w:hAnsi="Times New Roman" w:cs="Times New Roman"/>
          <w:spacing w:val="3"/>
          <w:sz w:val="24"/>
          <w:szCs w:val="24"/>
        </w:rPr>
        <w:t>с</w:t>
      </w:r>
      <w:r w:rsidRPr="00112592">
        <w:rPr>
          <w:rFonts w:ascii="Times New Roman" w:hAnsi="Times New Roman" w:cs="Times New Roman"/>
          <w:sz w:val="24"/>
          <w:szCs w:val="24"/>
        </w:rPr>
        <w:t>ам</w:t>
      </w:r>
      <w:r w:rsidRPr="00112592">
        <w:rPr>
          <w:rFonts w:ascii="Times New Roman" w:hAnsi="Times New Roman" w:cs="Times New Roman"/>
          <w:spacing w:val="-1"/>
          <w:sz w:val="24"/>
          <w:szCs w:val="24"/>
        </w:rPr>
        <w:t>о</w:t>
      </w:r>
      <w:r w:rsidRPr="00112592">
        <w:rPr>
          <w:rFonts w:ascii="Times New Roman" w:hAnsi="Times New Roman" w:cs="Times New Roman"/>
          <w:sz w:val="24"/>
          <w:szCs w:val="24"/>
        </w:rPr>
        <w:t>прия</w:t>
      </w:r>
      <w:r w:rsidRPr="00112592">
        <w:rPr>
          <w:rFonts w:ascii="Times New Roman" w:hAnsi="Times New Roman" w:cs="Times New Roman"/>
          <w:spacing w:val="-2"/>
          <w:sz w:val="24"/>
          <w:szCs w:val="24"/>
        </w:rPr>
        <w:t>т</w:t>
      </w:r>
      <w:r w:rsidRPr="00112592">
        <w:rPr>
          <w:rFonts w:ascii="Times New Roman" w:hAnsi="Times New Roman" w:cs="Times New Roman"/>
          <w:sz w:val="24"/>
          <w:szCs w:val="24"/>
        </w:rPr>
        <w:t>ие</w:t>
      </w:r>
      <w:r w:rsidR="00BF554A">
        <w:rPr>
          <w:rFonts w:ascii="Times New Roman" w:hAnsi="Times New Roman" w:cs="Times New Roman"/>
          <w:sz w:val="24"/>
          <w:szCs w:val="24"/>
        </w:rPr>
        <w:t xml:space="preserve"> </w:t>
      </w:r>
      <w:r w:rsidRPr="00112592">
        <w:rPr>
          <w:rFonts w:ascii="Times New Roman" w:hAnsi="Times New Roman" w:cs="Times New Roman"/>
          <w:sz w:val="24"/>
          <w:szCs w:val="24"/>
        </w:rPr>
        <w:t>и</w:t>
      </w:r>
      <w:r w:rsidR="00BF554A">
        <w:rPr>
          <w:rFonts w:ascii="Times New Roman" w:hAnsi="Times New Roman" w:cs="Times New Roman"/>
          <w:sz w:val="24"/>
          <w:szCs w:val="24"/>
        </w:rPr>
        <w:t xml:space="preserve"> </w:t>
      </w:r>
      <w:r w:rsidRPr="00112592">
        <w:rPr>
          <w:rFonts w:ascii="Times New Roman" w:hAnsi="Times New Roman" w:cs="Times New Roman"/>
          <w:spacing w:val="3"/>
          <w:sz w:val="24"/>
          <w:szCs w:val="24"/>
        </w:rPr>
        <w:t>с</w:t>
      </w:r>
      <w:r w:rsidRPr="00112592">
        <w:rPr>
          <w:rFonts w:ascii="Times New Roman" w:hAnsi="Times New Roman" w:cs="Times New Roman"/>
          <w:sz w:val="24"/>
          <w:szCs w:val="24"/>
        </w:rPr>
        <w:t>ам</w:t>
      </w:r>
      <w:r w:rsidRPr="00112592">
        <w:rPr>
          <w:rFonts w:ascii="Times New Roman" w:hAnsi="Times New Roman" w:cs="Times New Roman"/>
          <w:spacing w:val="-8"/>
          <w:sz w:val="24"/>
          <w:szCs w:val="24"/>
        </w:rPr>
        <w:t>о</w:t>
      </w:r>
      <w:r w:rsidRPr="00112592">
        <w:rPr>
          <w:rFonts w:ascii="Times New Roman" w:hAnsi="Times New Roman" w:cs="Times New Roman"/>
          <w:spacing w:val="-3"/>
          <w:sz w:val="24"/>
          <w:szCs w:val="24"/>
        </w:rPr>
        <w:t>у</w:t>
      </w:r>
      <w:r w:rsidRPr="00112592">
        <w:rPr>
          <w:rFonts w:ascii="Times New Roman" w:hAnsi="Times New Roman" w:cs="Times New Roman"/>
          <w:spacing w:val="-6"/>
          <w:sz w:val="24"/>
          <w:szCs w:val="24"/>
        </w:rPr>
        <w:t>в</w:t>
      </w:r>
      <w:r w:rsidRPr="00112592">
        <w:rPr>
          <w:rFonts w:ascii="Times New Roman" w:hAnsi="Times New Roman" w:cs="Times New Roman"/>
          <w:sz w:val="24"/>
          <w:szCs w:val="24"/>
        </w:rPr>
        <w:t>а</w:t>
      </w:r>
      <w:r w:rsidRPr="00112592">
        <w:rPr>
          <w:rFonts w:ascii="Times New Roman" w:hAnsi="Times New Roman" w:cs="Times New Roman"/>
          <w:spacing w:val="-4"/>
          <w:sz w:val="24"/>
          <w:szCs w:val="24"/>
        </w:rPr>
        <w:t>ж</w:t>
      </w:r>
      <w:r w:rsidRPr="00112592">
        <w:rPr>
          <w:rFonts w:ascii="Times New Roman" w:hAnsi="Times New Roman" w:cs="Times New Roman"/>
          <w:sz w:val="24"/>
          <w:szCs w:val="24"/>
        </w:rPr>
        <w:t>ение,</w:t>
      </w:r>
      <w:r w:rsidR="00BF554A">
        <w:rPr>
          <w:rFonts w:ascii="Times New Roman" w:hAnsi="Times New Roman" w:cs="Times New Roman"/>
          <w:sz w:val="24"/>
          <w:szCs w:val="24"/>
        </w:rPr>
        <w:t xml:space="preserve"> </w:t>
      </w:r>
      <w:r w:rsidRPr="00112592">
        <w:rPr>
          <w:rFonts w:ascii="Times New Roman" w:hAnsi="Times New Roman" w:cs="Times New Roman"/>
          <w:spacing w:val="1"/>
          <w:sz w:val="24"/>
          <w:szCs w:val="24"/>
        </w:rPr>
        <w:t>д</w:t>
      </w:r>
      <w:r w:rsidRPr="00112592">
        <w:rPr>
          <w:rFonts w:ascii="Times New Roman" w:hAnsi="Times New Roman" w:cs="Times New Roman"/>
          <w:spacing w:val="6"/>
          <w:sz w:val="24"/>
          <w:szCs w:val="24"/>
        </w:rPr>
        <w:t>о</w:t>
      </w:r>
      <w:r w:rsidRPr="00112592">
        <w:rPr>
          <w:rFonts w:ascii="Times New Roman" w:hAnsi="Times New Roman" w:cs="Times New Roman"/>
          <w:sz w:val="24"/>
          <w:szCs w:val="24"/>
        </w:rPr>
        <w:t>с</w:t>
      </w:r>
      <w:r w:rsidRPr="00112592">
        <w:rPr>
          <w:rFonts w:ascii="Times New Roman" w:hAnsi="Times New Roman" w:cs="Times New Roman"/>
          <w:spacing w:val="-4"/>
          <w:sz w:val="24"/>
          <w:szCs w:val="24"/>
        </w:rPr>
        <w:t>т</w:t>
      </w:r>
      <w:r w:rsidRPr="00112592">
        <w:rPr>
          <w:rFonts w:ascii="Times New Roman" w:hAnsi="Times New Roman" w:cs="Times New Roman"/>
          <w:sz w:val="24"/>
          <w:szCs w:val="24"/>
        </w:rPr>
        <w:t>о</w:t>
      </w:r>
      <w:r w:rsidRPr="00112592">
        <w:rPr>
          <w:rFonts w:ascii="Times New Roman" w:hAnsi="Times New Roman" w:cs="Times New Roman"/>
          <w:spacing w:val="-1"/>
          <w:sz w:val="24"/>
          <w:szCs w:val="24"/>
        </w:rPr>
        <w:t>и</w:t>
      </w:r>
      <w:r w:rsidRPr="00112592">
        <w:rPr>
          <w:rFonts w:ascii="Times New Roman" w:hAnsi="Times New Roman" w:cs="Times New Roman"/>
          <w:sz w:val="24"/>
          <w:szCs w:val="24"/>
        </w:rPr>
        <w:t>нст</w:t>
      </w:r>
      <w:r w:rsidRPr="00112592">
        <w:rPr>
          <w:rFonts w:ascii="Times New Roman" w:hAnsi="Times New Roman" w:cs="Times New Roman"/>
          <w:spacing w:val="-2"/>
          <w:sz w:val="24"/>
          <w:szCs w:val="24"/>
        </w:rPr>
        <w:t>в</w:t>
      </w:r>
      <w:r w:rsidRPr="00112592">
        <w:rPr>
          <w:rFonts w:ascii="Times New Roman" w:hAnsi="Times New Roman" w:cs="Times New Roman"/>
          <w:sz w:val="24"/>
          <w:szCs w:val="24"/>
        </w:rPr>
        <w:t>о,</w:t>
      </w:r>
      <w:r w:rsidR="00BF554A">
        <w:rPr>
          <w:rFonts w:ascii="Times New Roman" w:hAnsi="Times New Roman" w:cs="Times New Roman"/>
          <w:sz w:val="24"/>
          <w:szCs w:val="24"/>
        </w:rPr>
        <w:t xml:space="preserve"> </w:t>
      </w:r>
      <w:r w:rsidRPr="00112592">
        <w:rPr>
          <w:rFonts w:ascii="Times New Roman" w:hAnsi="Times New Roman" w:cs="Times New Roman"/>
          <w:sz w:val="24"/>
          <w:szCs w:val="24"/>
        </w:rPr>
        <w:t>л</w:t>
      </w:r>
      <w:r w:rsidRPr="00112592">
        <w:rPr>
          <w:rFonts w:ascii="Times New Roman" w:hAnsi="Times New Roman" w:cs="Times New Roman"/>
          <w:spacing w:val="-1"/>
          <w:sz w:val="24"/>
          <w:szCs w:val="24"/>
        </w:rPr>
        <w:t>ю</w:t>
      </w:r>
      <w:r w:rsidRPr="00112592">
        <w:rPr>
          <w:rFonts w:ascii="Times New Roman" w:hAnsi="Times New Roman" w:cs="Times New Roman"/>
          <w:sz w:val="24"/>
          <w:szCs w:val="24"/>
        </w:rPr>
        <w:t>б</w:t>
      </w:r>
      <w:r w:rsidRPr="00112592">
        <w:rPr>
          <w:rFonts w:ascii="Times New Roman" w:hAnsi="Times New Roman" w:cs="Times New Roman"/>
          <w:spacing w:val="1"/>
          <w:sz w:val="24"/>
          <w:szCs w:val="24"/>
        </w:rPr>
        <w:t>о</w:t>
      </w:r>
      <w:r w:rsidRPr="00112592">
        <w:rPr>
          <w:rFonts w:ascii="Times New Roman" w:hAnsi="Times New Roman" w:cs="Times New Roman"/>
          <w:sz w:val="24"/>
          <w:szCs w:val="24"/>
        </w:rPr>
        <w:t>вь</w:t>
      </w:r>
      <w:r w:rsidR="00B35D9B">
        <w:rPr>
          <w:rFonts w:ascii="Times New Roman" w:hAnsi="Times New Roman" w:cs="Times New Roman"/>
          <w:sz w:val="24"/>
          <w:szCs w:val="24"/>
        </w:rPr>
        <w:t xml:space="preserve"> к </w:t>
      </w:r>
      <w:r w:rsidRPr="00112592">
        <w:rPr>
          <w:rFonts w:ascii="Times New Roman" w:hAnsi="Times New Roman" w:cs="Times New Roman"/>
          <w:sz w:val="24"/>
          <w:szCs w:val="24"/>
        </w:rPr>
        <w:t>ж</w:t>
      </w:r>
      <w:r w:rsidRPr="00112592">
        <w:rPr>
          <w:rFonts w:ascii="Times New Roman" w:hAnsi="Times New Roman" w:cs="Times New Roman"/>
          <w:spacing w:val="1"/>
          <w:sz w:val="24"/>
          <w:szCs w:val="24"/>
        </w:rPr>
        <w:t>и</w:t>
      </w:r>
      <w:r w:rsidRPr="00112592">
        <w:rPr>
          <w:rFonts w:ascii="Times New Roman" w:hAnsi="Times New Roman" w:cs="Times New Roman"/>
          <w:sz w:val="24"/>
          <w:szCs w:val="24"/>
        </w:rPr>
        <w:t>з</w:t>
      </w:r>
      <w:r w:rsidRPr="00112592">
        <w:rPr>
          <w:rFonts w:ascii="Times New Roman" w:hAnsi="Times New Roman" w:cs="Times New Roman"/>
          <w:spacing w:val="-1"/>
          <w:sz w:val="24"/>
          <w:szCs w:val="24"/>
        </w:rPr>
        <w:t>н</w:t>
      </w:r>
      <w:r w:rsidRPr="00112592">
        <w:rPr>
          <w:rFonts w:ascii="Times New Roman" w:hAnsi="Times New Roman" w:cs="Times New Roman"/>
          <w:sz w:val="24"/>
          <w:szCs w:val="24"/>
        </w:rPr>
        <w:t>ииче</w:t>
      </w:r>
      <w:r w:rsidRPr="00112592">
        <w:rPr>
          <w:rFonts w:ascii="Times New Roman" w:hAnsi="Times New Roman" w:cs="Times New Roman"/>
          <w:spacing w:val="-2"/>
          <w:sz w:val="24"/>
          <w:szCs w:val="24"/>
        </w:rPr>
        <w:t>л</w:t>
      </w:r>
      <w:r w:rsidRPr="00112592">
        <w:rPr>
          <w:rFonts w:ascii="Times New Roman" w:hAnsi="Times New Roman" w:cs="Times New Roman"/>
          <w:sz w:val="24"/>
          <w:szCs w:val="24"/>
        </w:rPr>
        <w:t>о</w:t>
      </w:r>
      <w:r w:rsidRPr="00112592">
        <w:rPr>
          <w:rFonts w:ascii="Times New Roman" w:hAnsi="Times New Roman" w:cs="Times New Roman"/>
          <w:spacing w:val="-2"/>
          <w:sz w:val="24"/>
          <w:szCs w:val="24"/>
        </w:rPr>
        <w:t>в</w:t>
      </w:r>
      <w:r w:rsidRPr="00112592">
        <w:rPr>
          <w:rFonts w:ascii="Times New Roman" w:hAnsi="Times New Roman" w:cs="Times New Roman"/>
          <w:spacing w:val="-7"/>
          <w:sz w:val="24"/>
          <w:szCs w:val="24"/>
        </w:rPr>
        <w:t>е</w:t>
      </w:r>
      <w:r w:rsidRPr="00112592">
        <w:rPr>
          <w:rFonts w:ascii="Times New Roman" w:hAnsi="Times New Roman" w:cs="Times New Roman"/>
          <w:sz w:val="24"/>
          <w:szCs w:val="24"/>
        </w:rPr>
        <w:t>ч</w:t>
      </w:r>
      <w:r w:rsidRPr="00112592">
        <w:rPr>
          <w:rFonts w:ascii="Times New Roman" w:hAnsi="Times New Roman" w:cs="Times New Roman"/>
          <w:spacing w:val="6"/>
          <w:sz w:val="24"/>
          <w:szCs w:val="24"/>
        </w:rPr>
        <w:t>е</w:t>
      </w:r>
      <w:r w:rsidRPr="00112592">
        <w:rPr>
          <w:rFonts w:ascii="Times New Roman" w:hAnsi="Times New Roman" w:cs="Times New Roman"/>
          <w:sz w:val="24"/>
          <w:szCs w:val="24"/>
        </w:rPr>
        <w:t>с</w:t>
      </w:r>
      <w:r w:rsidRPr="00112592">
        <w:rPr>
          <w:rFonts w:ascii="Times New Roman" w:hAnsi="Times New Roman" w:cs="Times New Roman"/>
          <w:spacing w:val="-1"/>
          <w:sz w:val="24"/>
          <w:szCs w:val="24"/>
        </w:rPr>
        <w:t>т</w:t>
      </w:r>
      <w:r w:rsidRPr="00112592">
        <w:rPr>
          <w:rFonts w:ascii="Times New Roman" w:hAnsi="Times New Roman" w:cs="Times New Roman"/>
          <w:spacing w:val="-8"/>
          <w:sz w:val="24"/>
          <w:szCs w:val="24"/>
        </w:rPr>
        <w:t>в</w:t>
      </w:r>
      <w:r w:rsidRPr="00112592">
        <w:rPr>
          <w:rFonts w:ascii="Times New Roman" w:hAnsi="Times New Roman" w:cs="Times New Roman"/>
          <w:spacing w:val="-33"/>
          <w:sz w:val="24"/>
          <w:szCs w:val="24"/>
        </w:rPr>
        <w:t>у</w:t>
      </w:r>
      <w:r w:rsidRPr="00112592">
        <w:rPr>
          <w:rFonts w:ascii="Times New Roman" w:hAnsi="Times New Roman" w:cs="Times New Roman"/>
          <w:sz w:val="24"/>
          <w:szCs w:val="24"/>
        </w:rPr>
        <w:t>,</w:t>
      </w:r>
      <w:r w:rsidRPr="00112592">
        <w:rPr>
          <w:rFonts w:ascii="Times New Roman" w:hAnsi="Times New Roman" w:cs="Times New Roman"/>
          <w:spacing w:val="2"/>
          <w:sz w:val="24"/>
          <w:szCs w:val="24"/>
        </w:rPr>
        <w:t>м</w:t>
      </w:r>
      <w:r w:rsidRPr="00112592">
        <w:rPr>
          <w:rFonts w:ascii="Times New Roman" w:hAnsi="Times New Roman" w:cs="Times New Roman"/>
          <w:spacing w:val="-20"/>
          <w:sz w:val="24"/>
          <w:szCs w:val="24"/>
        </w:rPr>
        <w:t>у</w:t>
      </w:r>
      <w:r w:rsidRPr="00112592">
        <w:rPr>
          <w:rFonts w:ascii="Times New Roman" w:hAnsi="Times New Roman" w:cs="Times New Roman"/>
          <w:sz w:val="24"/>
          <w:szCs w:val="24"/>
        </w:rPr>
        <w:t>д</w:t>
      </w:r>
      <w:r w:rsidRPr="00112592">
        <w:rPr>
          <w:rFonts w:ascii="Times New Roman" w:hAnsi="Times New Roman" w:cs="Times New Roman"/>
          <w:spacing w:val="1"/>
          <w:sz w:val="24"/>
          <w:szCs w:val="24"/>
        </w:rPr>
        <w:t>р</w:t>
      </w:r>
      <w:r w:rsidRPr="00112592">
        <w:rPr>
          <w:rFonts w:ascii="Times New Roman" w:hAnsi="Times New Roman" w:cs="Times New Roman"/>
          <w:spacing w:val="6"/>
          <w:sz w:val="24"/>
          <w:szCs w:val="24"/>
        </w:rPr>
        <w:t>о</w:t>
      </w:r>
      <w:r w:rsidRPr="00112592">
        <w:rPr>
          <w:rFonts w:ascii="Times New Roman" w:hAnsi="Times New Roman" w:cs="Times New Roman"/>
          <w:sz w:val="24"/>
          <w:szCs w:val="24"/>
        </w:rPr>
        <w:t>ст</w:t>
      </w:r>
      <w:r w:rsidRPr="00112592">
        <w:rPr>
          <w:rFonts w:ascii="Times New Roman" w:hAnsi="Times New Roman" w:cs="Times New Roman"/>
          <w:spacing w:val="-1"/>
          <w:sz w:val="24"/>
          <w:szCs w:val="24"/>
        </w:rPr>
        <w:t>ь</w:t>
      </w:r>
      <w:r w:rsidRPr="00112592">
        <w:rPr>
          <w:rFonts w:ascii="Times New Roman" w:hAnsi="Times New Roman" w:cs="Times New Roman"/>
          <w:sz w:val="24"/>
          <w:szCs w:val="24"/>
        </w:rPr>
        <w:t>,с</w:t>
      </w:r>
      <w:r w:rsidRPr="00112592">
        <w:rPr>
          <w:rFonts w:ascii="Times New Roman" w:hAnsi="Times New Roman" w:cs="Times New Roman"/>
          <w:spacing w:val="-1"/>
          <w:sz w:val="24"/>
          <w:szCs w:val="24"/>
        </w:rPr>
        <w:t>п</w:t>
      </w:r>
      <w:r w:rsidRPr="00112592">
        <w:rPr>
          <w:rFonts w:ascii="Times New Roman" w:hAnsi="Times New Roman" w:cs="Times New Roman"/>
          <w:spacing w:val="8"/>
          <w:sz w:val="24"/>
          <w:szCs w:val="24"/>
        </w:rPr>
        <w:t>о</w:t>
      </w:r>
      <w:r w:rsidRPr="00112592">
        <w:rPr>
          <w:rFonts w:ascii="Times New Roman" w:hAnsi="Times New Roman" w:cs="Times New Roman"/>
          <w:spacing w:val="-2"/>
          <w:sz w:val="24"/>
          <w:szCs w:val="24"/>
        </w:rPr>
        <w:t>с</w:t>
      </w:r>
      <w:r w:rsidRPr="00112592">
        <w:rPr>
          <w:rFonts w:ascii="Times New Roman" w:hAnsi="Times New Roman" w:cs="Times New Roman"/>
          <w:spacing w:val="-1"/>
          <w:sz w:val="24"/>
          <w:szCs w:val="24"/>
        </w:rPr>
        <w:t>о</w:t>
      </w:r>
      <w:r w:rsidRPr="00112592">
        <w:rPr>
          <w:rFonts w:ascii="Times New Roman" w:hAnsi="Times New Roman" w:cs="Times New Roman"/>
          <w:sz w:val="24"/>
          <w:szCs w:val="24"/>
        </w:rPr>
        <w:t>бн</w:t>
      </w:r>
      <w:r w:rsidRPr="00112592">
        <w:rPr>
          <w:rFonts w:ascii="Times New Roman" w:hAnsi="Times New Roman" w:cs="Times New Roman"/>
          <w:spacing w:val="7"/>
          <w:sz w:val="24"/>
          <w:szCs w:val="24"/>
        </w:rPr>
        <w:t>о</w:t>
      </w:r>
      <w:r w:rsidRPr="00112592">
        <w:rPr>
          <w:rFonts w:ascii="Times New Roman" w:hAnsi="Times New Roman" w:cs="Times New Roman"/>
          <w:sz w:val="24"/>
          <w:szCs w:val="24"/>
        </w:rPr>
        <w:t>стьк</w:t>
      </w:r>
      <w:r w:rsidRPr="00112592">
        <w:rPr>
          <w:rFonts w:ascii="Times New Roman" w:hAnsi="Times New Roman" w:cs="Times New Roman"/>
          <w:spacing w:val="-2"/>
          <w:sz w:val="24"/>
          <w:szCs w:val="24"/>
        </w:rPr>
        <w:t>л</w:t>
      </w:r>
      <w:r w:rsidRPr="00112592">
        <w:rPr>
          <w:rFonts w:ascii="Times New Roman" w:hAnsi="Times New Roman" w:cs="Times New Roman"/>
          <w:sz w:val="24"/>
          <w:szCs w:val="24"/>
        </w:rPr>
        <w:t>и</w:t>
      </w:r>
      <w:r w:rsidRPr="00112592">
        <w:rPr>
          <w:rFonts w:ascii="Times New Roman" w:hAnsi="Times New Roman" w:cs="Times New Roman"/>
          <w:spacing w:val="-2"/>
          <w:sz w:val="24"/>
          <w:szCs w:val="24"/>
        </w:rPr>
        <w:t>ч</w:t>
      </w:r>
      <w:r w:rsidRPr="00112592">
        <w:rPr>
          <w:rFonts w:ascii="Times New Roman" w:hAnsi="Times New Roman" w:cs="Times New Roman"/>
          <w:sz w:val="24"/>
          <w:szCs w:val="24"/>
        </w:rPr>
        <w:t>н</w:t>
      </w:r>
      <w:r w:rsidRPr="00112592">
        <w:rPr>
          <w:rFonts w:ascii="Times New Roman" w:hAnsi="Times New Roman" w:cs="Times New Roman"/>
          <w:spacing w:val="8"/>
          <w:sz w:val="24"/>
          <w:szCs w:val="24"/>
        </w:rPr>
        <w:t>о</w:t>
      </w:r>
      <w:r w:rsidRPr="00112592">
        <w:rPr>
          <w:rFonts w:ascii="Times New Roman" w:hAnsi="Times New Roman" w:cs="Times New Roman"/>
          <w:sz w:val="24"/>
          <w:szCs w:val="24"/>
        </w:rPr>
        <w:t>с</w:t>
      </w:r>
      <w:r w:rsidRPr="00112592">
        <w:rPr>
          <w:rFonts w:ascii="Times New Roman" w:hAnsi="Times New Roman" w:cs="Times New Roman"/>
          <w:spacing w:val="-1"/>
          <w:sz w:val="24"/>
          <w:szCs w:val="24"/>
        </w:rPr>
        <w:t>т</w:t>
      </w:r>
      <w:r w:rsidRPr="00112592">
        <w:rPr>
          <w:rFonts w:ascii="Times New Roman" w:hAnsi="Times New Roman" w:cs="Times New Roman"/>
          <w:spacing w:val="-2"/>
          <w:sz w:val="24"/>
          <w:szCs w:val="24"/>
        </w:rPr>
        <w:t>н</w:t>
      </w:r>
      <w:r w:rsidRPr="00112592">
        <w:rPr>
          <w:rFonts w:ascii="Times New Roman" w:hAnsi="Times New Roman" w:cs="Times New Roman"/>
          <w:spacing w:val="-6"/>
          <w:sz w:val="24"/>
          <w:szCs w:val="24"/>
        </w:rPr>
        <w:t>о</w:t>
      </w:r>
      <w:r w:rsidRPr="00112592">
        <w:rPr>
          <w:rFonts w:ascii="Times New Roman" w:hAnsi="Times New Roman" w:cs="Times New Roman"/>
          <w:sz w:val="24"/>
          <w:szCs w:val="24"/>
        </w:rPr>
        <w:t>муи</w:t>
      </w:r>
      <w:r w:rsidRPr="00112592">
        <w:rPr>
          <w:rFonts w:ascii="Times New Roman" w:hAnsi="Times New Roman" w:cs="Times New Roman"/>
          <w:spacing w:val="1"/>
          <w:sz w:val="24"/>
          <w:szCs w:val="24"/>
        </w:rPr>
        <w:t>нр</w:t>
      </w:r>
      <w:r w:rsidRPr="00112592">
        <w:rPr>
          <w:rFonts w:ascii="Times New Roman" w:hAnsi="Times New Roman" w:cs="Times New Roman"/>
          <w:sz w:val="24"/>
          <w:szCs w:val="24"/>
        </w:rPr>
        <w:t>а</w:t>
      </w:r>
      <w:r w:rsidRPr="00112592">
        <w:rPr>
          <w:rFonts w:ascii="Times New Roman" w:hAnsi="Times New Roman" w:cs="Times New Roman"/>
          <w:spacing w:val="-2"/>
          <w:sz w:val="24"/>
          <w:szCs w:val="24"/>
        </w:rPr>
        <w:t>в</w:t>
      </w:r>
      <w:r w:rsidRPr="00112592">
        <w:rPr>
          <w:rFonts w:ascii="Times New Roman" w:hAnsi="Times New Roman" w:cs="Times New Roman"/>
          <w:sz w:val="24"/>
          <w:szCs w:val="24"/>
        </w:rPr>
        <w:t>ст</w:t>
      </w:r>
      <w:r w:rsidRPr="00112592">
        <w:rPr>
          <w:rFonts w:ascii="Times New Roman" w:hAnsi="Times New Roman" w:cs="Times New Roman"/>
          <w:spacing w:val="-3"/>
          <w:sz w:val="24"/>
          <w:szCs w:val="24"/>
        </w:rPr>
        <w:t>в</w:t>
      </w:r>
      <w:r w:rsidRPr="00112592">
        <w:rPr>
          <w:rFonts w:ascii="Times New Roman" w:hAnsi="Times New Roman" w:cs="Times New Roman"/>
          <w:sz w:val="24"/>
          <w:szCs w:val="24"/>
        </w:rPr>
        <w:t>е</w:t>
      </w:r>
      <w:r w:rsidRPr="00112592">
        <w:rPr>
          <w:rFonts w:ascii="Times New Roman" w:hAnsi="Times New Roman" w:cs="Times New Roman"/>
          <w:spacing w:val="-2"/>
          <w:sz w:val="24"/>
          <w:szCs w:val="24"/>
        </w:rPr>
        <w:t>н</w:t>
      </w:r>
      <w:r w:rsidRPr="00112592">
        <w:rPr>
          <w:rFonts w:ascii="Times New Roman" w:hAnsi="Times New Roman" w:cs="Times New Roman"/>
          <w:sz w:val="24"/>
          <w:szCs w:val="24"/>
        </w:rPr>
        <w:t>н</w:t>
      </w:r>
      <w:r w:rsidRPr="00112592">
        <w:rPr>
          <w:rFonts w:ascii="Times New Roman" w:hAnsi="Times New Roman" w:cs="Times New Roman"/>
          <w:spacing w:val="-5"/>
          <w:sz w:val="24"/>
          <w:szCs w:val="24"/>
        </w:rPr>
        <w:t>о</w:t>
      </w:r>
      <w:r w:rsidRPr="00112592">
        <w:rPr>
          <w:rFonts w:ascii="Times New Roman" w:hAnsi="Times New Roman" w:cs="Times New Roman"/>
          <w:spacing w:val="-2"/>
          <w:sz w:val="24"/>
          <w:szCs w:val="24"/>
        </w:rPr>
        <w:t>м</w:t>
      </w:r>
      <w:r w:rsidRPr="00112592">
        <w:rPr>
          <w:rFonts w:ascii="Times New Roman" w:hAnsi="Times New Roman" w:cs="Times New Roman"/>
          <w:sz w:val="24"/>
          <w:szCs w:val="24"/>
        </w:rPr>
        <w:t>у выбо</w:t>
      </w:r>
      <w:r w:rsidRPr="00112592">
        <w:rPr>
          <w:rFonts w:ascii="Times New Roman" w:hAnsi="Times New Roman" w:cs="Times New Roman"/>
          <w:spacing w:val="-3"/>
          <w:sz w:val="24"/>
          <w:szCs w:val="24"/>
        </w:rPr>
        <w:t>р</w:t>
      </w:r>
      <w:r w:rsidRPr="00112592">
        <w:rPr>
          <w:rFonts w:ascii="Times New Roman" w:hAnsi="Times New Roman" w:cs="Times New Roman"/>
          <w:spacing w:val="-4"/>
          <w:sz w:val="24"/>
          <w:szCs w:val="24"/>
        </w:rPr>
        <w:t>у</w:t>
      </w:r>
      <w:r w:rsidRPr="00112592">
        <w:rPr>
          <w:rFonts w:ascii="Times New Roman" w:hAnsi="Times New Roman" w:cs="Times New Roman"/>
          <w:sz w:val="24"/>
          <w:szCs w:val="24"/>
        </w:rPr>
        <w:t>;</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w:t>
      </w:r>
      <w:r w:rsidRPr="00112592">
        <w:rPr>
          <w:rFonts w:ascii="Times New Roman" w:hAnsi="Times New Roman" w:cs="Times New Roman"/>
          <w:i/>
          <w:iCs/>
          <w:sz w:val="24"/>
          <w:szCs w:val="24"/>
        </w:rPr>
        <w:t>т</w:t>
      </w:r>
      <w:r w:rsidRPr="00112592">
        <w:rPr>
          <w:rFonts w:ascii="Times New Roman" w:hAnsi="Times New Roman" w:cs="Times New Roman"/>
          <w:i/>
          <w:iCs/>
          <w:spacing w:val="-4"/>
          <w:sz w:val="24"/>
          <w:szCs w:val="24"/>
        </w:rPr>
        <w:t>р</w:t>
      </w:r>
      <w:r w:rsidRPr="00112592">
        <w:rPr>
          <w:rFonts w:ascii="Times New Roman" w:hAnsi="Times New Roman" w:cs="Times New Roman"/>
          <w:i/>
          <w:iCs/>
          <w:sz w:val="24"/>
          <w:szCs w:val="24"/>
        </w:rPr>
        <w:t>уд</w:t>
      </w:r>
      <w:r w:rsidR="00BF554A">
        <w:rPr>
          <w:rFonts w:ascii="Times New Roman" w:hAnsi="Times New Roman" w:cs="Times New Roman"/>
          <w:i/>
          <w:iCs/>
          <w:sz w:val="24"/>
          <w:szCs w:val="24"/>
        </w:rPr>
        <w:t xml:space="preserve"> </w:t>
      </w:r>
      <w:r w:rsidRPr="00112592">
        <w:rPr>
          <w:rFonts w:ascii="Times New Roman" w:hAnsi="Times New Roman" w:cs="Times New Roman"/>
          <w:i/>
          <w:iCs/>
          <w:sz w:val="24"/>
          <w:szCs w:val="24"/>
        </w:rPr>
        <w:t>и</w:t>
      </w:r>
      <w:r w:rsidR="00BF554A">
        <w:rPr>
          <w:rFonts w:ascii="Times New Roman" w:hAnsi="Times New Roman" w:cs="Times New Roman"/>
          <w:i/>
          <w:iCs/>
          <w:sz w:val="24"/>
          <w:szCs w:val="24"/>
        </w:rPr>
        <w:t xml:space="preserve"> </w:t>
      </w:r>
      <w:r w:rsidRPr="00112592">
        <w:rPr>
          <w:rFonts w:ascii="Times New Roman" w:hAnsi="Times New Roman" w:cs="Times New Roman"/>
          <w:i/>
          <w:iCs/>
          <w:sz w:val="24"/>
          <w:szCs w:val="24"/>
        </w:rPr>
        <w:t>т</w:t>
      </w:r>
      <w:r w:rsidRPr="00112592">
        <w:rPr>
          <w:rFonts w:ascii="Times New Roman" w:hAnsi="Times New Roman" w:cs="Times New Roman"/>
          <w:i/>
          <w:iCs/>
          <w:spacing w:val="-4"/>
          <w:sz w:val="24"/>
          <w:szCs w:val="24"/>
        </w:rPr>
        <w:t>в</w:t>
      </w:r>
      <w:r w:rsidRPr="00112592">
        <w:rPr>
          <w:rFonts w:ascii="Times New Roman" w:hAnsi="Times New Roman" w:cs="Times New Roman"/>
          <w:i/>
          <w:iCs/>
          <w:sz w:val="24"/>
          <w:szCs w:val="24"/>
        </w:rPr>
        <w:t>о</w:t>
      </w:r>
      <w:r w:rsidRPr="00112592">
        <w:rPr>
          <w:rFonts w:ascii="Times New Roman" w:hAnsi="Times New Roman" w:cs="Times New Roman"/>
          <w:i/>
          <w:iCs/>
          <w:spacing w:val="-3"/>
          <w:sz w:val="24"/>
          <w:szCs w:val="24"/>
        </w:rPr>
        <w:t>р</w:t>
      </w:r>
      <w:r w:rsidRPr="00112592">
        <w:rPr>
          <w:rFonts w:ascii="Times New Roman" w:hAnsi="Times New Roman" w:cs="Times New Roman"/>
          <w:i/>
          <w:iCs/>
          <w:sz w:val="24"/>
          <w:szCs w:val="24"/>
        </w:rPr>
        <w:t>ч</w:t>
      </w:r>
      <w:r w:rsidRPr="00112592">
        <w:rPr>
          <w:rFonts w:ascii="Times New Roman" w:hAnsi="Times New Roman" w:cs="Times New Roman"/>
          <w:i/>
          <w:iCs/>
          <w:spacing w:val="-4"/>
          <w:sz w:val="24"/>
          <w:szCs w:val="24"/>
        </w:rPr>
        <w:t>е</w:t>
      </w:r>
      <w:r w:rsidRPr="00112592">
        <w:rPr>
          <w:rFonts w:ascii="Times New Roman" w:hAnsi="Times New Roman" w:cs="Times New Roman"/>
          <w:i/>
          <w:iCs/>
          <w:spacing w:val="-3"/>
          <w:sz w:val="24"/>
          <w:szCs w:val="24"/>
        </w:rPr>
        <w:t>с</w:t>
      </w:r>
      <w:r w:rsidRPr="00112592">
        <w:rPr>
          <w:rFonts w:ascii="Times New Roman" w:hAnsi="Times New Roman" w:cs="Times New Roman"/>
          <w:i/>
          <w:iCs/>
          <w:spacing w:val="-1"/>
          <w:sz w:val="24"/>
          <w:szCs w:val="24"/>
        </w:rPr>
        <w:t>т</w:t>
      </w:r>
      <w:r w:rsidRPr="00112592">
        <w:rPr>
          <w:rFonts w:ascii="Times New Roman" w:hAnsi="Times New Roman" w:cs="Times New Roman"/>
          <w:i/>
          <w:iCs/>
          <w:spacing w:val="-4"/>
          <w:sz w:val="24"/>
          <w:szCs w:val="24"/>
        </w:rPr>
        <w:t>в</w:t>
      </w:r>
      <w:r w:rsidRPr="00112592">
        <w:rPr>
          <w:rFonts w:ascii="Times New Roman" w:hAnsi="Times New Roman" w:cs="Times New Roman"/>
          <w:i/>
          <w:iCs/>
          <w:sz w:val="24"/>
          <w:szCs w:val="24"/>
        </w:rPr>
        <w:t>о</w:t>
      </w:r>
      <w:r w:rsidR="00BF554A">
        <w:rPr>
          <w:rFonts w:ascii="Times New Roman" w:hAnsi="Times New Roman" w:cs="Times New Roman"/>
          <w:i/>
          <w:iCs/>
          <w:sz w:val="24"/>
          <w:szCs w:val="24"/>
        </w:rPr>
        <w:t xml:space="preserve"> </w:t>
      </w:r>
      <w:r w:rsidR="00BF554A">
        <w:rPr>
          <w:rFonts w:ascii="Times New Roman" w:hAnsi="Times New Roman" w:cs="Times New Roman"/>
          <w:sz w:val="24"/>
          <w:szCs w:val="24"/>
        </w:rPr>
        <w:t xml:space="preserve">– </w:t>
      </w:r>
      <w:r w:rsidRPr="00112592">
        <w:rPr>
          <w:rFonts w:ascii="Times New Roman" w:hAnsi="Times New Roman" w:cs="Times New Roman"/>
          <w:spacing w:val="-2"/>
          <w:sz w:val="24"/>
          <w:szCs w:val="24"/>
        </w:rPr>
        <w:t>у</w:t>
      </w:r>
      <w:r w:rsidRPr="00112592">
        <w:rPr>
          <w:rFonts w:ascii="Times New Roman" w:hAnsi="Times New Roman" w:cs="Times New Roman"/>
          <w:spacing w:val="-6"/>
          <w:sz w:val="24"/>
          <w:szCs w:val="24"/>
        </w:rPr>
        <w:t>в</w:t>
      </w:r>
      <w:r w:rsidRPr="00112592">
        <w:rPr>
          <w:rFonts w:ascii="Times New Roman" w:hAnsi="Times New Roman" w:cs="Times New Roman"/>
          <w:sz w:val="24"/>
          <w:szCs w:val="24"/>
        </w:rPr>
        <w:t>а</w:t>
      </w:r>
      <w:r w:rsidRPr="00112592">
        <w:rPr>
          <w:rFonts w:ascii="Times New Roman" w:hAnsi="Times New Roman" w:cs="Times New Roman"/>
          <w:spacing w:val="-4"/>
          <w:sz w:val="24"/>
          <w:szCs w:val="24"/>
        </w:rPr>
        <w:t>ж</w:t>
      </w:r>
      <w:r w:rsidRPr="00112592">
        <w:rPr>
          <w:rFonts w:ascii="Times New Roman" w:hAnsi="Times New Roman" w:cs="Times New Roman"/>
          <w:sz w:val="24"/>
          <w:szCs w:val="24"/>
        </w:rPr>
        <w:t>ение</w:t>
      </w:r>
      <w:r w:rsidR="00BF554A">
        <w:rPr>
          <w:rFonts w:ascii="Times New Roman" w:hAnsi="Times New Roman" w:cs="Times New Roman"/>
          <w:sz w:val="24"/>
          <w:szCs w:val="24"/>
        </w:rPr>
        <w:t xml:space="preserve"> </w:t>
      </w:r>
      <w:r w:rsidRPr="00112592">
        <w:rPr>
          <w:rFonts w:ascii="Times New Roman" w:hAnsi="Times New Roman" w:cs="Times New Roman"/>
          <w:sz w:val="24"/>
          <w:szCs w:val="24"/>
        </w:rPr>
        <w:t>к</w:t>
      </w:r>
      <w:r w:rsidR="00BF554A">
        <w:rPr>
          <w:rFonts w:ascii="Times New Roman" w:hAnsi="Times New Roman" w:cs="Times New Roman"/>
          <w:sz w:val="24"/>
          <w:szCs w:val="24"/>
        </w:rPr>
        <w:t xml:space="preserve"> </w:t>
      </w:r>
      <w:r w:rsidRPr="00112592">
        <w:rPr>
          <w:rFonts w:ascii="Times New Roman" w:hAnsi="Times New Roman" w:cs="Times New Roman"/>
          <w:spacing w:val="2"/>
          <w:sz w:val="24"/>
          <w:szCs w:val="24"/>
        </w:rPr>
        <w:t>т</w:t>
      </w:r>
      <w:r w:rsidRPr="00112592">
        <w:rPr>
          <w:rFonts w:ascii="Times New Roman" w:hAnsi="Times New Roman" w:cs="Times New Roman"/>
          <w:sz w:val="24"/>
          <w:szCs w:val="24"/>
        </w:rPr>
        <w:t>р</w:t>
      </w:r>
      <w:r w:rsidRPr="00112592">
        <w:rPr>
          <w:rFonts w:ascii="Times New Roman" w:hAnsi="Times New Roman" w:cs="Times New Roman"/>
          <w:spacing w:val="-21"/>
          <w:sz w:val="24"/>
          <w:szCs w:val="24"/>
        </w:rPr>
        <w:t>у</w:t>
      </w:r>
      <w:r w:rsidRPr="00112592">
        <w:rPr>
          <w:rFonts w:ascii="Times New Roman" w:hAnsi="Times New Roman" w:cs="Times New Roman"/>
          <w:spacing w:val="2"/>
          <w:sz w:val="24"/>
          <w:szCs w:val="24"/>
        </w:rPr>
        <w:t>д</w:t>
      </w:r>
      <w:r w:rsidRPr="00112592">
        <w:rPr>
          <w:rFonts w:ascii="Times New Roman" w:hAnsi="Times New Roman" w:cs="Times New Roman"/>
          <w:spacing w:val="-31"/>
          <w:sz w:val="24"/>
          <w:szCs w:val="24"/>
        </w:rPr>
        <w:t>у</w:t>
      </w:r>
      <w:r w:rsidRPr="00112592">
        <w:rPr>
          <w:rFonts w:ascii="Times New Roman" w:hAnsi="Times New Roman" w:cs="Times New Roman"/>
          <w:sz w:val="24"/>
          <w:szCs w:val="24"/>
        </w:rPr>
        <w:t>,</w:t>
      </w:r>
      <w:r w:rsidR="00BF554A">
        <w:rPr>
          <w:rFonts w:ascii="Times New Roman" w:hAnsi="Times New Roman" w:cs="Times New Roman"/>
          <w:sz w:val="24"/>
          <w:szCs w:val="24"/>
        </w:rPr>
        <w:t xml:space="preserve"> </w:t>
      </w:r>
      <w:r w:rsidRPr="00112592">
        <w:rPr>
          <w:rFonts w:ascii="Times New Roman" w:hAnsi="Times New Roman" w:cs="Times New Roman"/>
          <w:sz w:val="24"/>
          <w:szCs w:val="24"/>
        </w:rPr>
        <w:t>т</w:t>
      </w:r>
      <w:r w:rsidRPr="00112592">
        <w:rPr>
          <w:rFonts w:ascii="Times New Roman" w:hAnsi="Times New Roman" w:cs="Times New Roman"/>
          <w:spacing w:val="-2"/>
          <w:sz w:val="24"/>
          <w:szCs w:val="24"/>
        </w:rPr>
        <w:t>в</w:t>
      </w:r>
      <w:r w:rsidRPr="00112592">
        <w:rPr>
          <w:rFonts w:ascii="Times New Roman" w:hAnsi="Times New Roman" w:cs="Times New Roman"/>
          <w:sz w:val="24"/>
          <w:szCs w:val="24"/>
        </w:rPr>
        <w:t>о</w:t>
      </w:r>
      <w:r w:rsidRPr="00112592">
        <w:rPr>
          <w:rFonts w:ascii="Times New Roman" w:hAnsi="Times New Roman" w:cs="Times New Roman"/>
          <w:spacing w:val="-5"/>
          <w:sz w:val="24"/>
          <w:szCs w:val="24"/>
        </w:rPr>
        <w:t>р</w:t>
      </w:r>
      <w:r w:rsidRPr="00112592">
        <w:rPr>
          <w:rFonts w:ascii="Times New Roman" w:hAnsi="Times New Roman" w:cs="Times New Roman"/>
          <w:sz w:val="24"/>
          <w:szCs w:val="24"/>
        </w:rPr>
        <w:t>ч</w:t>
      </w:r>
      <w:r w:rsidRPr="00112592">
        <w:rPr>
          <w:rFonts w:ascii="Times New Roman" w:hAnsi="Times New Roman" w:cs="Times New Roman"/>
          <w:spacing w:val="6"/>
          <w:sz w:val="24"/>
          <w:szCs w:val="24"/>
        </w:rPr>
        <w:t>е</w:t>
      </w:r>
      <w:r w:rsidRPr="00112592">
        <w:rPr>
          <w:rFonts w:ascii="Times New Roman" w:hAnsi="Times New Roman" w:cs="Times New Roman"/>
          <w:sz w:val="24"/>
          <w:szCs w:val="24"/>
        </w:rPr>
        <w:t>ст</w:t>
      </w:r>
      <w:r w:rsidRPr="00112592">
        <w:rPr>
          <w:rFonts w:ascii="Times New Roman" w:hAnsi="Times New Roman" w:cs="Times New Roman"/>
          <w:spacing w:val="-2"/>
          <w:sz w:val="24"/>
          <w:szCs w:val="24"/>
        </w:rPr>
        <w:t>в</w:t>
      </w:r>
      <w:r w:rsidRPr="00112592">
        <w:rPr>
          <w:rFonts w:ascii="Times New Roman" w:hAnsi="Times New Roman" w:cs="Times New Roman"/>
          <w:sz w:val="24"/>
          <w:szCs w:val="24"/>
        </w:rPr>
        <w:t>о</w:t>
      </w:r>
      <w:r w:rsidR="00BF554A">
        <w:rPr>
          <w:rFonts w:ascii="Times New Roman" w:hAnsi="Times New Roman" w:cs="Times New Roman"/>
          <w:sz w:val="24"/>
          <w:szCs w:val="24"/>
        </w:rPr>
        <w:t xml:space="preserve"> </w:t>
      </w:r>
      <w:r w:rsidRPr="00112592">
        <w:rPr>
          <w:rFonts w:ascii="Times New Roman" w:hAnsi="Times New Roman" w:cs="Times New Roman"/>
          <w:sz w:val="24"/>
          <w:szCs w:val="24"/>
        </w:rPr>
        <w:t>и</w:t>
      </w:r>
      <w:r w:rsidR="00BF554A">
        <w:rPr>
          <w:rFonts w:ascii="Times New Roman" w:hAnsi="Times New Roman" w:cs="Times New Roman"/>
          <w:sz w:val="24"/>
          <w:szCs w:val="24"/>
        </w:rPr>
        <w:t xml:space="preserve"> </w:t>
      </w:r>
      <w:r w:rsidRPr="00112592">
        <w:rPr>
          <w:rFonts w:ascii="Times New Roman" w:hAnsi="Times New Roman" w:cs="Times New Roman"/>
          <w:sz w:val="24"/>
          <w:szCs w:val="24"/>
        </w:rPr>
        <w:t>с</w:t>
      </w:r>
      <w:r w:rsidRPr="00112592">
        <w:rPr>
          <w:rFonts w:ascii="Times New Roman" w:hAnsi="Times New Roman" w:cs="Times New Roman"/>
          <w:spacing w:val="1"/>
          <w:sz w:val="24"/>
          <w:szCs w:val="24"/>
        </w:rPr>
        <w:t>о</w:t>
      </w:r>
      <w:r w:rsidRPr="00112592">
        <w:rPr>
          <w:rFonts w:ascii="Times New Roman" w:hAnsi="Times New Roman" w:cs="Times New Roman"/>
          <w:sz w:val="24"/>
          <w:szCs w:val="24"/>
        </w:rPr>
        <w:t>з</w:t>
      </w:r>
      <w:r w:rsidRPr="00112592">
        <w:rPr>
          <w:rFonts w:ascii="Times New Roman" w:hAnsi="Times New Roman" w:cs="Times New Roman"/>
          <w:spacing w:val="-1"/>
          <w:sz w:val="24"/>
          <w:szCs w:val="24"/>
        </w:rPr>
        <w:t>и</w:t>
      </w:r>
      <w:r w:rsidRPr="00112592">
        <w:rPr>
          <w:rFonts w:ascii="Times New Roman" w:hAnsi="Times New Roman" w:cs="Times New Roman"/>
          <w:sz w:val="24"/>
          <w:szCs w:val="24"/>
        </w:rPr>
        <w:t>д</w:t>
      </w:r>
      <w:r w:rsidRPr="00112592">
        <w:rPr>
          <w:rFonts w:ascii="Times New Roman" w:hAnsi="Times New Roman" w:cs="Times New Roman"/>
          <w:spacing w:val="-1"/>
          <w:sz w:val="24"/>
          <w:szCs w:val="24"/>
        </w:rPr>
        <w:t>а</w:t>
      </w:r>
      <w:r w:rsidRPr="00112592">
        <w:rPr>
          <w:rFonts w:ascii="Times New Roman" w:hAnsi="Times New Roman" w:cs="Times New Roman"/>
          <w:sz w:val="24"/>
          <w:szCs w:val="24"/>
        </w:rPr>
        <w:t>ние, цел</w:t>
      </w:r>
      <w:r w:rsidRPr="00112592">
        <w:rPr>
          <w:rFonts w:ascii="Times New Roman" w:hAnsi="Times New Roman" w:cs="Times New Roman"/>
          <w:spacing w:val="-7"/>
          <w:sz w:val="24"/>
          <w:szCs w:val="24"/>
        </w:rPr>
        <w:t>е</w:t>
      </w:r>
      <w:r w:rsidRPr="00112592">
        <w:rPr>
          <w:rFonts w:ascii="Times New Roman" w:hAnsi="Times New Roman" w:cs="Times New Roman"/>
          <w:spacing w:val="-3"/>
          <w:sz w:val="24"/>
          <w:szCs w:val="24"/>
        </w:rPr>
        <w:t>у</w:t>
      </w:r>
      <w:r w:rsidRPr="00112592">
        <w:rPr>
          <w:rFonts w:ascii="Times New Roman" w:hAnsi="Times New Roman" w:cs="Times New Roman"/>
          <w:sz w:val="24"/>
          <w:szCs w:val="24"/>
        </w:rPr>
        <w:t>с</w:t>
      </w:r>
      <w:r w:rsidRPr="00112592">
        <w:rPr>
          <w:rFonts w:ascii="Times New Roman" w:hAnsi="Times New Roman" w:cs="Times New Roman"/>
          <w:spacing w:val="1"/>
          <w:sz w:val="24"/>
          <w:szCs w:val="24"/>
        </w:rPr>
        <w:t>т</w:t>
      </w:r>
      <w:r w:rsidRPr="00112592">
        <w:rPr>
          <w:rFonts w:ascii="Times New Roman" w:hAnsi="Times New Roman" w:cs="Times New Roman"/>
          <w:sz w:val="24"/>
          <w:szCs w:val="24"/>
        </w:rPr>
        <w:t>ремлённ</w:t>
      </w:r>
      <w:r w:rsidRPr="00112592">
        <w:rPr>
          <w:rFonts w:ascii="Times New Roman" w:hAnsi="Times New Roman" w:cs="Times New Roman"/>
          <w:spacing w:val="7"/>
          <w:sz w:val="24"/>
          <w:szCs w:val="24"/>
        </w:rPr>
        <w:t>о</w:t>
      </w:r>
      <w:r w:rsidRPr="00112592">
        <w:rPr>
          <w:rFonts w:ascii="Times New Roman" w:hAnsi="Times New Roman" w:cs="Times New Roman"/>
          <w:sz w:val="24"/>
          <w:szCs w:val="24"/>
        </w:rPr>
        <w:t>с</w:t>
      </w:r>
      <w:r w:rsidRPr="00112592">
        <w:rPr>
          <w:rFonts w:ascii="Times New Roman" w:hAnsi="Times New Roman" w:cs="Times New Roman"/>
          <w:spacing w:val="2"/>
          <w:sz w:val="24"/>
          <w:szCs w:val="24"/>
        </w:rPr>
        <w:t>т</w:t>
      </w:r>
      <w:r w:rsidRPr="00112592">
        <w:rPr>
          <w:rFonts w:ascii="Times New Roman" w:hAnsi="Times New Roman" w:cs="Times New Roman"/>
          <w:sz w:val="24"/>
          <w:szCs w:val="24"/>
        </w:rPr>
        <w:t>ь</w:t>
      </w:r>
      <w:r w:rsidR="00BF554A">
        <w:rPr>
          <w:rFonts w:ascii="Times New Roman" w:hAnsi="Times New Roman" w:cs="Times New Roman"/>
          <w:sz w:val="24"/>
          <w:szCs w:val="24"/>
        </w:rPr>
        <w:t xml:space="preserve"> </w:t>
      </w:r>
      <w:r w:rsidRPr="00112592">
        <w:rPr>
          <w:rFonts w:ascii="Times New Roman" w:hAnsi="Times New Roman" w:cs="Times New Roman"/>
          <w:sz w:val="24"/>
          <w:szCs w:val="24"/>
        </w:rPr>
        <w:t>и нас</w:t>
      </w:r>
      <w:r w:rsidRPr="00112592">
        <w:rPr>
          <w:rFonts w:ascii="Times New Roman" w:hAnsi="Times New Roman" w:cs="Times New Roman"/>
          <w:spacing w:val="-5"/>
          <w:sz w:val="24"/>
          <w:szCs w:val="24"/>
        </w:rPr>
        <w:t>т</w:t>
      </w:r>
      <w:r w:rsidRPr="00112592">
        <w:rPr>
          <w:rFonts w:ascii="Times New Roman" w:hAnsi="Times New Roman" w:cs="Times New Roman"/>
          <w:spacing w:val="-1"/>
          <w:sz w:val="24"/>
          <w:szCs w:val="24"/>
        </w:rPr>
        <w:t>о</w:t>
      </w:r>
      <w:r w:rsidRPr="00112592">
        <w:rPr>
          <w:rFonts w:ascii="Times New Roman" w:hAnsi="Times New Roman" w:cs="Times New Roman"/>
          <w:sz w:val="24"/>
          <w:szCs w:val="24"/>
        </w:rPr>
        <w:t>й</w:t>
      </w:r>
      <w:r w:rsidRPr="00112592">
        <w:rPr>
          <w:rFonts w:ascii="Times New Roman" w:hAnsi="Times New Roman" w:cs="Times New Roman"/>
          <w:spacing w:val="-1"/>
          <w:sz w:val="24"/>
          <w:szCs w:val="24"/>
        </w:rPr>
        <w:t>ч</w:t>
      </w:r>
      <w:r w:rsidRPr="00112592">
        <w:rPr>
          <w:rFonts w:ascii="Times New Roman" w:hAnsi="Times New Roman" w:cs="Times New Roman"/>
          <w:sz w:val="24"/>
          <w:szCs w:val="24"/>
        </w:rPr>
        <w:t>и</w:t>
      </w:r>
      <w:r w:rsidRPr="00112592">
        <w:rPr>
          <w:rFonts w:ascii="Times New Roman" w:hAnsi="Times New Roman" w:cs="Times New Roman"/>
          <w:spacing w:val="-2"/>
          <w:sz w:val="24"/>
          <w:szCs w:val="24"/>
        </w:rPr>
        <w:t>в</w:t>
      </w:r>
      <w:r w:rsidRPr="00112592">
        <w:rPr>
          <w:rFonts w:ascii="Times New Roman" w:hAnsi="Times New Roman" w:cs="Times New Roman"/>
          <w:spacing w:val="4"/>
          <w:sz w:val="24"/>
          <w:szCs w:val="24"/>
        </w:rPr>
        <w:t>о</w:t>
      </w:r>
      <w:r w:rsidRPr="00112592">
        <w:rPr>
          <w:rFonts w:ascii="Times New Roman" w:hAnsi="Times New Roman" w:cs="Times New Roman"/>
          <w:sz w:val="24"/>
          <w:szCs w:val="24"/>
        </w:rPr>
        <w:t>сть,</w:t>
      </w:r>
      <w:r w:rsidR="00BF554A">
        <w:rPr>
          <w:rFonts w:ascii="Times New Roman" w:hAnsi="Times New Roman" w:cs="Times New Roman"/>
          <w:sz w:val="24"/>
          <w:szCs w:val="24"/>
        </w:rPr>
        <w:t xml:space="preserve"> </w:t>
      </w:r>
      <w:r w:rsidRPr="00112592">
        <w:rPr>
          <w:rFonts w:ascii="Times New Roman" w:hAnsi="Times New Roman" w:cs="Times New Roman"/>
          <w:spacing w:val="1"/>
          <w:sz w:val="24"/>
          <w:szCs w:val="24"/>
        </w:rPr>
        <w:t>т</w:t>
      </w:r>
      <w:r w:rsidRPr="00112592">
        <w:rPr>
          <w:rFonts w:ascii="Times New Roman" w:hAnsi="Times New Roman" w:cs="Times New Roman"/>
          <w:spacing w:val="-3"/>
          <w:sz w:val="24"/>
          <w:szCs w:val="24"/>
        </w:rPr>
        <w:t>р</w:t>
      </w:r>
      <w:r w:rsidRPr="00112592">
        <w:rPr>
          <w:rFonts w:ascii="Times New Roman" w:hAnsi="Times New Roman" w:cs="Times New Roman"/>
          <w:spacing w:val="-20"/>
          <w:sz w:val="24"/>
          <w:szCs w:val="24"/>
        </w:rPr>
        <w:t>у</w:t>
      </w:r>
      <w:r w:rsidRPr="00112592">
        <w:rPr>
          <w:rFonts w:ascii="Times New Roman" w:hAnsi="Times New Roman" w:cs="Times New Roman"/>
          <w:sz w:val="24"/>
          <w:szCs w:val="24"/>
        </w:rPr>
        <w:t>д</w:t>
      </w:r>
      <w:r w:rsidRPr="00112592">
        <w:rPr>
          <w:rFonts w:ascii="Times New Roman" w:hAnsi="Times New Roman" w:cs="Times New Roman"/>
          <w:spacing w:val="-3"/>
          <w:sz w:val="24"/>
          <w:szCs w:val="24"/>
        </w:rPr>
        <w:t>о</w:t>
      </w:r>
      <w:r w:rsidRPr="00112592">
        <w:rPr>
          <w:rFonts w:ascii="Times New Roman" w:hAnsi="Times New Roman" w:cs="Times New Roman"/>
          <w:spacing w:val="-1"/>
          <w:sz w:val="24"/>
          <w:szCs w:val="24"/>
        </w:rPr>
        <w:t>лю</w:t>
      </w:r>
      <w:r w:rsidRPr="00112592">
        <w:rPr>
          <w:rFonts w:ascii="Times New Roman" w:hAnsi="Times New Roman" w:cs="Times New Roman"/>
          <w:sz w:val="24"/>
          <w:szCs w:val="24"/>
        </w:rPr>
        <w:t>б</w:t>
      </w:r>
      <w:r w:rsidRPr="00112592">
        <w:rPr>
          <w:rFonts w:ascii="Times New Roman" w:hAnsi="Times New Roman" w:cs="Times New Roman"/>
          <w:spacing w:val="1"/>
          <w:sz w:val="24"/>
          <w:szCs w:val="24"/>
        </w:rPr>
        <w:t>и</w:t>
      </w:r>
      <w:r w:rsidRPr="00112592">
        <w:rPr>
          <w:rFonts w:ascii="Times New Roman" w:hAnsi="Times New Roman" w:cs="Times New Roman"/>
          <w:sz w:val="24"/>
          <w:szCs w:val="24"/>
        </w:rPr>
        <w:t>е;</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w:t>
      </w:r>
      <w:r w:rsidRPr="00112592">
        <w:rPr>
          <w:rFonts w:ascii="Times New Roman" w:hAnsi="Times New Roman" w:cs="Times New Roman"/>
          <w:i/>
          <w:iCs/>
          <w:sz w:val="24"/>
          <w:szCs w:val="24"/>
        </w:rPr>
        <w:t>н</w:t>
      </w:r>
      <w:r w:rsidRPr="00112592">
        <w:rPr>
          <w:rFonts w:ascii="Times New Roman" w:hAnsi="Times New Roman" w:cs="Times New Roman"/>
          <w:i/>
          <w:iCs/>
          <w:spacing w:val="-3"/>
          <w:sz w:val="24"/>
          <w:szCs w:val="24"/>
        </w:rPr>
        <w:t>а</w:t>
      </w:r>
      <w:r w:rsidRPr="00112592">
        <w:rPr>
          <w:rFonts w:ascii="Times New Roman" w:hAnsi="Times New Roman" w:cs="Times New Roman"/>
          <w:i/>
          <w:iCs/>
          <w:sz w:val="24"/>
          <w:szCs w:val="24"/>
        </w:rPr>
        <w:t>у</w:t>
      </w:r>
      <w:r w:rsidRPr="00112592">
        <w:rPr>
          <w:rFonts w:ascii="Times New Roman" w:hAnsi="Times New Roman" w:cs="Times New Roman"/>
          <w:i/>
          <w:iCs/>
          <w:spacing w:val="-8"/>
          <w:sz w:val="24"/>
          <w:szCs w:val="24"/>
        </w:rPr>
        <w:t>к</w:t>
      </w:r>
      <w:r w:rsidRPr="00112592">
        <w:rPr>
          <w:rFonts w:ascii="Times New Roman" w:hAnsi="Times New Roman" w:cs="Times New Roman"/>
          <w:i/>
          <w:iCs/>
          <w:sz w:val="24"/>
          <w:szCs w:val="24"/>
        </w:rPr>
        <w:t>а</w:t>
      </w:r>
      <w:r w:rsidRPr="00112592">
        <w:rPr>
          <w:rFonts w:ascii="Times New Roman" w:hAnsi="Times New Roman" w:cs="Times New Roman"/>
          <w:sz w:val="24"/>
          <w:szCs w:val="24"/>
        </w:rPr>
        <w:t>-ц</w:t>
      </w:r>
      <w:r w:rsidRPr="00112592">
        <w:rPr>
          <w:rFonts w:ascii="Times New Roman" w:hAnsi="Times New Roman" w:cs="Times New Roman"/>
          <w:spacing w:val="-1"/>
          <w:sz w:val="24"/>
          <w:szCs w:val="24"/>
        </w:rPr>
        <w:t>е</w:t>
      </w:r>
      <w:r w:rsidRPr="00112592">
        <w:rPr>
          <w:rFonts w:ascii="Times New Roman" w:hAnsi="Times New Roman" w:cs="Times New Roman"/>
          <w:sz w:val="24"/>
          <w:szCs w:val="24"/>
        </w:rPr>
        <w:t>н</w:t>
      </w:r>
      <w:r w:rsidRPr="00112592">
        <w:rPr>
          <w:rFonts w:ascii="Times New Roman" w:hAnsi="Times New Roman" w:cs="Times New Roman"/>
          <w:spacing w:val="-1"/>
          <w:sz w:val="24"/>
          <w:szCs w:val="24"/>
        </w:rPr>
        <w:t>н</w:t>
      </w:r>
      <w:r w:rsidRPr="00112592">
        <w:rPr>
          <w:rFonts w:ascii="Times New Roman" w:hAnsi="Times New Roman" w:cs="Times New Roman"/>
          <w:spacing w:val="7"/>
          <w:sz w:val="24"/>
          <w:szCs w:val="24"/>
        </w:rPr>
        <w:t>о</w:t>
      </w:r>
      <w:r w:rsidRPr="00112592">
        <w:rPr>
          <w:rFonts w:ascii="Times New Roman" w:hAnsi="Times New Roman" w:cs="Times New Roman"/>
          <w:sz w:val="24"/>
          <w:szCs w:val="24"/>
        </w:rPr>
        <w:t>сть</w:t>
      </w:r>
      <w:r w:rsidR="00BF554A">
        <w:rPr>
          <w:rFonts w:ascii="Times New Roman" w:hAnsi="Times New Roman" w:cs="Times New Roman"/>
          <w:sz w:val="24"/>
          <w:szCs w:val="24"/>
        </w:rPr>
        <w:t xml:space="preserve"> </w:t>
      </w:r>
      <w:r w:rsidRPr="00112592">
        <w:rPr>
          <w:rFonts w:ascii="Times New Roman" w:hAnsi="Times New Roman" w:cs="Times New Roman"/>
          <w:sz w:val="24"/>
          <w:szCs w:val="24"/>
        </w:rPr>
        <w:t>знания,</w:t>
      </w:r>
      <w:r w:rsidR="00BF554A">
        <w:rPr>
          <w:rFonts w:ascii="Times New Roman" w:hAnsi="Times New Roman" w:cs="Times New Roman"/>
          <w:sz w:val="24"/>
          <w:szCs w:val="24"/>
        </w:rPr>
        <w:t xml:space="preserve"> </w:t>
      </w:r>
      <w:r w:rsidRPr="00112592">
        <w:rPr>
          <w:rFonts w:ascii="Times New Roman" w:hAnsi="Times New Roman" w:cs="Times New Roman"/>
          <w:sz w:val="24"/>
          <w:szCs w:val="24"/>
        </w:rPr>
        <w:t>ст</w:t>
      </w:r>
      <w:r w:rsidRPr="00112592">
        <w:rPr>
          <w:rFonts w:ascii="Times New Roman" w:hAnsi="Times New Roman" w:cs="Times New Roman"/>
          <w:spacing w:val="1"/>
          <w:sz w:val="24"/>
          <w:szCs w:val="24"/>
        </w:rPr>
        <w:t>р</w:t>
      </w:r>
      <w:r w:rsidRPr="00112592">
        <w:rPr>
          <w:rFonts w:ascii="Times New Roman" w:hAnsi="Times New Roman" w:cs="Times New Roman"/>
          <w:sz w:val="24"/>
          <w:szCs w:val="24"/>
        </w:rPr>
        <w:t>емл</w:t>
      </w:r>
      <w:r w:rsidRPr="00112592">
        <w:rPr>
          <w:rFonts w:ascii="Times New Roman" w:hAnsi="Times New Roman" w:cs="Times New Roman"/>
          <w:spacing w:val="-2"/>
          <w:sz w:val="24"/>
          <w:szCs w:val="24"/>
        </w:rPr>
        <w:t>е</w:t>
      </w:r>
      <w:r w:rsidRPr="00112592">
        <w:rPr>
          <w:rFonts w:ascii="Times New Roman" w:hAnsi="Times New Roman" w:cs="Times New Roman"/>
          <w:sz w:val="24"/>
          <w:szCs w:val="24"/>
        </w:rPr>
        <w:t>н</w:t>
      </w:r>
      <w:r w:rsidRPr="00112592">
        <w:rPr>
          <w:rFonts w:ascii="Times New Roman" w:hAnsi="Times New Roman" w:cs="Times New Roman"/>
          <w:spacing w:val="-1"/>
          <w:sz w:val="24"/>
          <w:szCs w:val="24"/>
        </w:rPr>
        <w:t>и</w:t>
      </w:r>
      <w:r w:rsidRPr="00112592">
        <w:rPr>
          <w:rFonts w:ascii="Times New Roman" w:hAnsi="Times New Roman" w:cs="Times New Roman"/>
          <w:sz w:val="24"/>
          <w:szCs w:val="24"/>
        </w:rPr>
        <w:t>е</w:t>
      </w:r>
      <w:r w:rsidR="00BF554A">
        <w:rPr>
          <w:rFonts w:ascii="Times New Roman" w:hAnsi="Times New Roman" w:cs="Times New Roman"/>
          <w:sz w:val="24"/>
          <w:szCs w:val="24"/>
        </w:rPr>
        <w:t xml:space="preserve"> </w:t>
      </w:r>
      <w:r w:rsidRPr="00112592">
        <w:rPr>
          <w:rFonts w:ascii="Times New Roman" w:hAnsi="Times New Roman" w:cs="Times New Roman"/>
          <w:sz w:val="24"/>
          <w:szCs w:val="24"/>
        </w:rPr>
        <w:t>к</w:t>
      </w:r>
      <w:r w:rsidR="00BF554A">
        <w:rPr>
          <w:rFonts w:ascii="Times New Roman" w:hAnsi="Times New Roman" w:cs="Times New Roman"/>
          <w:sz w:val="24"/>
          <w:szCs w:val="24"/>
        </w:rPr>
        <w:t xml:space="preserve"> </w:t>
      </w:r>
      <w:r w:rsidRPr="00112592">
        <w:rPr>
          <w:rFonts w:ascii="Times New Roman" w:hAnsi="Times New Roman" w:cs="Times New Roman"/>
          <w:sz w:val="24"/>
          <w:szCs w:val="24"/>
        </w:rPr>
        <w:t>поз</w:t>
      </w:r>
      <w:r w:rsidRPr="00112592">
        <w:rPr>
          <w:rFonts w:ascii="Times New Roman" w:hAnsi="Times New Roman" w:cs="Times New Roman"/>
          <w:spacing w:val="-1"/>
          <w:sz w:val="24"/>
          <w:szCs w:val="24"/>
        </w:rPr>
        <w:t>н</w:t>
      </w:r>
      <w:r w:rsidRPr="00112592">
        <w:rPr>
          <w:rFonts w:ascii="Times New Roman" w:hAnsi="Times New Roman" w:cs="Times New Roman"/>
          <w:sz w:val="24"/>
          <w:szCs w:val="24"/>
        </w:rPr>
        <w:t>а</w:t>
      </w:r>
      <w:r w:rsidRPr="00112592">
        <w:rPr>
          <w:rFonts w:ascii="Times New Roman" w:hAnsi="Times New Roman" w:cs="Times New Roman"/>
          <w:spacing w:val="-2"/>
          <w:sz w:val="24"/>
          <w:szCs w:val="24"/>
        </w:rPr>
        <w:t>н</w:t>
      </w:r>
      <w:r w:rsidRPr="00112592">
        <w:rPr>
          <w:rFonts w:ascii="Times New Roman" w:hAnsi="Times New Roman" w:cs="Times New Roman"/>
          <w:sz w:val="24"/>
          <w:szCs w:val="24"/>
        </w:rPr>
        <w:t>ию</w:t>
      </w:r>
      <w:r w:rsidR="00BF554A">
        <w:rPr>
          <w:rFonts w:ascii="Times New Roman" w:hAnsi="Times New Roman" w:cs="Times New Roman"/>
          <w:sz w:val="24"/>
          <w:szCs w:val="24"/>
        </w:rPr>
        <w:t xml:space="preserve"> </w:t>
      </w:r>
      <w:r w:rsidRPr="00112592">
        <w:rPr>
          <w:rFonts w:ascii="Times New Roman" w:hAnsi="Times New Roman" w:cs="Times New Roman"/>
          <w:sz w:val="24"/>
          <w:szCs w:val="24"/>
        </w:rPr>
        <w:t>и</w:t>
      </w:r>
      <w:r w:rsidR="00BF554A">
        <w:rPr>
          <w:rFonts w:ascii="Times New Roman" w:hAnsi="Times New Roman" w:cs="Times New Roman"/>
          <w:sz w:val="24"/>
          <w:szCs w:val="24"/>
        </w:rPr>
        <w:t xml:space="preserve"> </w:t>
      </w:r>
      <w:r w:rsidRPr="00112592">
        <w:rPr>
          <w:rFonts w:ascii="Times New Roman" w:hAnsi="Times New Roman" w:cs="Times New Roman"/>
          <w:sz w:val="24"/>
          <w:szCs w:val="24"/>
        </w:rPr>
        <w:t>и</w:t>
      </w:r>
      <w:r w:rsidRPr="00112592">
        <w:rPr>
          <w:rFonts w:ascii="Times New Roman" w:hAnsi="Times New Roman" w:cs="Times New Roman"/>
          <w:spacing w:val="-1"/>
          <w:sz w:val="24"/>
          <w:szCs w:val="24"/>
        </w:rPr>
        <w:t>с</w:t>
      </w:r>
      <w:r w:rsidRPr="00112592">
        <w:rPr>
          <w:rFonts w:ascii="Times New Roman" w:hAnsi="Times New Roman" w:cs="Times New Roman"/>
          <w:sz w:val="24"/>
          <w:szCs w:val="24"/>
        </w:rPr>
        <w:t>тине,</w:t>
      </w:r>
      <w:r w:rsidR="00BF554A">
        <w:rPr>
          <w:rFonts w:ascii="Times New Roman" w:hAnsi="Times New Roman" w:cs="Times New Roman"/>
          <w:sz w:val="24"/>
          <w:szCs w:val="24"/>
        </w:rPr>
        <w:t xml:space="preserve"> </w:t>
      </w:r>
      <w:r w:rsidRPr="00112592">
        <w:rPr>
          <w:rFonts w:ascii="Times New Roman" w:hAnsi="Times New Roman" w:cs="Times New Roman"/>
          <w:sz w:val="24"/>
          <w:szCs w:val="24"/>
        </w:rPr>
        <w:t>н</w:t>
      </w:r>
      <w:r w:rsidRPr="00112592">
        <w:rPr>
          <w:rFonts w:ascii="Times New Roman" w:hAnsi="Times New Roman" w:cs="Times New Roman"/>
          <w:spacing w:val="-13"/>
          <w:sz w:val="24"/>
          <w:szCs w:val="24"/>
        </w:rPr>
        <w:t>а</w:t>
      </w:r>
      <w:r w:rsidRPr="00112592">
        <w:rPr>
          <w:rFonts w:ascii="Times New Roman" w:hAnsi="Times New Roman" w:cs="Times New Roman"/>
          <w:spacing w:val="-4"/>
          <w:sz w:val="24"/>
          <w:szCs w:val="24"/>
        </w:rPr>
        <w:t>у</w:t>
      </w:r>
      <w:r w:rsidRPr="00112592">
        <w:rPr>
          <w:rFonts w:ascii="Times New Roman" w:hAnsi="Times New Roman" w:cs="Times New Roman"/>
          <w:sz w:val="24"/>
          <w:szCs w:val="24"/>
        </w:rPr>
        <w:t>ч</w:t>
      </w:r>
      <w:r w:rsidRPr="00112592">
        <w:rPr>
          <w:rFonts w:ascii="Times New Roman" w:hAnsi="Times New Roman" w:cs="Times New Roman"/>
          <w:spacing w:val="1"/>
          <w:sz w:val="24"/>
          <w:szCs w:val="24"/>
        </w:rPr>
        <w:t>н</w:t>
      </w:r>
      <w:r w:rsidRPr="00112592">
        <w:rPr>
          <w:rFonts w:ascii="Times New Roman" w:hAnsi="Times New Roman" w:cs="Times New Roman"/>
          <w:sz w:val="24"/>
          <w:szCs w:val="24"/>
        </w:rPr>
        <w:t xml:space="preserve">ая </w:t>
      </w:r>
      <w:r w:rsidRPr="00112592">
        <w:rPr>
          <w:rFonts w:ascii="Times New Roman" w:hAnsi="Times New Roman" w:cs="Times New Roman"/>
          <w:spacing w:val="-4"/>
          <w:sz w:val="24"/>
          <w:szCs w:val="24"/>
        </w:rPr>
        <w:t>к</w:t>
      </w:r>
      <w:r w:rsidRPr="00112592">
        <w:rPr>
          <w:rFonts w:ascii="Times New Roman" w:hAnsi="Times New Roman" w:cs="Times New Roman"/>
          <w:sz w:val="24"/>
          <w:szCs w:val="24"/>
        </w:rPr>
        <w:t>а</w:t>
      </w:r>
      <w:r w:rsidRPr="00112592">
        <w:rPr>
          <w:rFonts w:ascii="Times New Roman" w:hAnsi="Times New Roman" w:cs="Times New Roman"/>
          <w:spacing w:val="-3"/>
          <w:sz w:val="24"/>
          <w:szCs w:val="24"/>
        </w:rPr>
        <w:t>р</w:t>
      </w:r>
      <w:r w:rsidRPr="00112592">
        <w:rPr>
          <w:rFonts w:ascii="Times New Roman" w:hAnsi="Times New Roman" w:cs="Times New Roman"/>
          <w:sz w:val="24"/>
          <w:szCs w:val="24"/>
        </w:rPr>
        <w:t>т</w:t>
      </w:r>
      <w:r w:rsidRPr="00112592">
        <w:rPr>
          <w:rFonts w:ascii="Times New Roman" w:hAnsi="Times New Roman" w:cs="Times New Roman"/>
          <w:spacing w:val="-2"/>
          <w:sz w:val="24"/>
          <w:szCs w:val="24"/>
        </w:rPr>
        <w:t>и</w:t>
      </w:r>
      <w:r w:rsidRPr="00112592">
        <w:rPr>
          <w:rFonts w:ascii="Times New Roman" w:hAnsi="Times New Roman" w:cs="Times New Roman"/>
          <w:sz w:val="24"/>
          <w:szCs w:val="24"/>
        </w:rPr>
        <w:t>на м</w:t>
      </w:r>
      <w:r w:rsidRPr="00112592">
        <w:rPr>
          <w:rFonts w:ascii="Times New Roman" w:hAnsi="Times New Roman" w:cs="Times New Roman"/>
          <w:spacing w:val="-1"/>
          <w:sz w:val="24"/>
          <w:szCs w:val="24"/>
        </w:rPr>
        <w:t>и</w:t>
      </w:r>
      <w:r w:rsidRPr="00112592">
        <w:rPr>
          <w:rFonts w:ascii="Times New Roman" w:hAnsi="Times New Roman" w:cs="Times New Roman"/>
          <w:sz w:val="24"/>
          <w:szCs w:val="24"/>
        </w:rPr>
        <w:t>р</w:t>
      </w:r>
      <w:r w:rsidRPr="00112592">
        <w:rPr>
          <w:rFonts w:ascii="Times New Roman" w:hAnsi="Times New Roman" w:cs="Times New Roman"/>
          <w:spacing w:val="-2"/>
          <w:sz w:val="24"/>
          <w:szCs w:val="24"/>
        </w:rPr>
        <w:t>а</w:t>
      </w:r>
      <w:r w:rsidRPr="00112592">
        <w:rPr>
          <w:rFonts w:ascii="Times New Roman" w:hAnsi="Times New Roman" w:cs="Times New Roman"/>
          <w:sz w:val="24"/>
          <w:szCs w:val="24"/>
        </w:rPr>
        <w:t>;</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w:t>
      </w:r>
      <w:r w:rsidRPr="00112592">
        <w:rPr>
          <w:rFonts w:ascii="Times New Roman" w:hAnsi="Times New Roman" w:cs="Times New Roman"/>
          <w:i/>
          <w:iCs/>
          <w:sz w:val="24"/>
          <w:szCs w:val="24"/>
        </w:rPr>
        <w:t>тр</w:t>
      </w:r>
      <w:r w:rsidRPr="00112592">
        <w:rPr>
          <w:rFonts w:ascii="Times New Roman" w:hAnsi="Times New Roman" w:cs="Times New Roman"/>
          <w:i/>
          <w:iCs/>
          <w:spacing w:val="1"/>
          <w:sz w:val="24"/>
          <w:szCs w:val="24"/>
        </w:rPr>
        <w:t>а</w:t>
      </w:r>
      <w:r w:rsidRPr="00112592">
        <w:rPr>
          <w:rFonts w:ascii="Times New Roman" w:hAnsi="Times New Roman" w:cs="Times New Roman"/>
          <w:i/>
          <w:iCs/>
          <w:spacing w:val="-2"/>
          <w:sz w:val="24"/>
          <w:szCs w:val="24"/>
        </w:rPr>
        <w:t>д</w:t>
      </w:r>
      <w:r w:rsidRPr="00112592">
        <w:rPr>
          <w:rFonts w:ascii="Times New Roman" w:hAnsi="Times New Roman" w:cs="Times New Roman"/>
          <w:i/>
          <w:iCs/>
          <w:sz w:val="24"/>
          <w:szCs w:val="24"/>
        </w:rPr>
        <w:t>иц</w:t>
      </w:r>
      <w:r w:rsidRPr="00112592">
        <w:rPr>
          <w:rFonts w:ascii="Times New Roman" w:hAnsi="Times New Roman" w:cs="Times New Roman"/>
          <w:i/>
          <w:iCs/>
          <w:spacing w:val="-1"/>
          <w:sz w:val="24"/>
          <w:szCs w:val="24"/>
        </w:rPr>
        <w:t>и</w:t>
      </w:r>
      <w:r w:rsidRPr="00112592">
        <w:rPr>
          <w:rFonts w:ascii="Times New Roman" w:hAnsi="Times New Roman" w:cs="Times New Roman"/>
          <w:i/>
          <w:iCs/>
          <w:sz w:val="24"/>
          <w:szCs w:val="24"/>
        </w:rPr>
        <w:t>онные</w:t>
      </w:r>
      <w:r w:rsidR="00BF554A">
        <w:rPr>
          <w:rFonts w:ascii="Times New Roman" w:hAnsi="Times New Roman" w:cs="Times New Roman"/>
          <w:i/>
          <w:iCs/>
          <w:sz w:val="24"/>
          <w:szCs w:val="24"/>
        </w:rPr>
        <w:t xml:space="preserve"> </w:t>
      </w:r>
      <w:r w:rsidRPr="00112592">
        <w:rPr>
          <w:rFonts w:ascii="Times New Roman" w:hAnsi="Times New Roman" w:cs="Times New Roman"/>
          <w:i/>
          <w:iCs/>
          <w:sz w:val="24"/>
          <w:szCs w:val="24"/>
        </w:rPr>
        <w:t>р</w:t>
      </w:r>
      <w:r w:rsidRPr="00112592">
        <w:rPr>
          <w:rFonts w:ascii="Times New Roman" w:hAnsi="Times New Roman" w:cs="Times New Roman"/>
          <w:i/>
          <w:iCs/>
          <w:spacing w:val="-8"/>
          <w:sz w:val="24"/>
          <w:szCs w:val="24"/>
        </w:rPr>
        <w:t>е</w:t>
      </w:r>
      <w:r w:rsidRPr="00112592">
        <w:rPr>
          <w:rFonts w:ascii="Times New Roman" w:hAnsi="Times New Roman" w:cs="Times New Roman"/>
          <w:i/>
          <w:iCs/>
          <w:spacing w:val="-3"/>
          <w:sz w:val="24"/>
          <w:szCs w:val="24"/>
        </w:rPr>
        <w:t>л</w:t>
      </w:r>
      <w:r w:rsidRPr="00112592">
        <w:rPr>
          <w:rFonts w:ascii="Times New Roman" w:hAnsi="Times New Roman" w:cs="Times New Roman"/>
          <w:i/>
          <w:iCs/>
          <w:sz w:val="24"/>
          <w:szCs w:val="24"/>
        </w:rPr>
        <w:t>игии</w:t>
      </w:r>
      <w:r w:rsidR="00BF554A">
        <w:rPr>
          <w:rFonts w:ascii="Times New Roman" w:hAnsi="Times New Roman" w:cs="Times New Roman"/>
          <w:i/>
          <w:iCs/>
          <w:sz w:val="24"/>
          <w:szCs w:val="24"/>
        </w:rPr>
        <w:t xml:space="preserve"> </w:t>
      </w:r>
      <w:r w:rsidR="00BF554A">
        <w:rPr>
          <w:rFonts w:ascii="Times New Roman" w:hAnsi="Times New Roman" w:cs="Times New Roman"/>
          <w:sz w:val="24"/>
          <w:szCs w:val="24"/>
        </w:rPr>
        <w:t>–</w:t>
      </w:r>
      <w:r w:rsidRPr="00112592">
        <w:rPr>
          <w:rFonts w:ascii="Times New Roman" w:hAnsi="Times New Roman" w:cs="Times New Roman"/>
          <w:spacing w:val="1"/>
          <w:sz w:val="24"/>
          <w:szCs w:val="24"/>
        </w:rPr>
        <w:t>пр</w:t>
      </w:r>
      <w:r w:rsidRPr="00112592">
        <w:rPr>
          <w:rFonts w:ascii="Times New Roman" w:hAnsi="Times New Roman" w:cs="Times New Roman"/>
          <w:spacing w:val="-6"/>
          <w:sz w:val="24"/>
          <w:szCs w:val="24"/>
        </w:rPr>
        <w:t>е</w:t>
      </w:r>
      <w:r w:rsidRPr="00112592">
        <w:rPr>
          <w:rFonts w:ascii="Times New Roman" w:hAnsi="Times New Roman" w:cs="Times New Roman"/>
          <w:sz w:val="24"/>
          <w:szCs w:val="24"/>
        </w:rPr>
        <w:t>дс</w:t>
      </w:r>
      <w:r w:rsidRPr="00112592">
        <w:rPr>
          <w:rFonts w:ascii="Times New Roman" w:hAnsi="Times New Roman" w:cs="Times New Roman"/>
          <w:spacing w:val="1"/>
          <w:sz w:val="24"/>
          <w:szCs w:val="24"/>
        </w:rPr>
        <w:t>т</w:t>
      </w:r>
      <w:r w:rsidRPr="00112592">
        <w:rPr>
          <w:rFonts w:ascii="Times New Roman" w:hAnsi="Times New Roman" w:cs="Times New Roman"/>
          <w:sz w:val="24"/>
          <w:szCs w:val="24"/>
        </w:rPr>
        <w:t>а</w:t>
      </w:r>
      <w:r w:rsidRPr="00112592">
        <w:rPr>
          <w:rFonts w:ascii="Times New Roman" w:hAnsi="Times New Roman" w:cs="Times New Roman"/>
          <w:spacing w:val="-4"/>
          <w:sz w:val="24"/>
          <w:szCs w:val="24"/>
        </w:rPr>
        <w:t>в</w:t>
      </w:r>
      <w:r w:rsidRPr="00112592">
        <w:rPr>
          <w:rFonts w:ascii="Times New Roman" w:hAnsi="Times New Roman" w:cs="Times New Roman"/>
          <w:spacing w:val="-1"/>
          <w:sz w:val="24"/>
          <w:szCs w:val="24"/>
        </w:rPr>
        <w:t>л</w:t>
      </w:r>
      <w:r w:rsidRPr="00112592">
        <w:rPr>
          <w:rFonts w:ascii="Times New Roman" w:hAnsi="Times New Roman" w:cs="Times New Roman"/>
          <w:sz w:val="24"/>
          <w:szCs w:val="24"/>
        </w:rPr>
        <w:t>ения</w:t>
      </w:r>
      <w:r w:rsidR="00BF554A">
        <w:rPr>
          <w:rFonts w:ascii="Times New Roman" w:hAnsi="Times New Roman" w:cs="Times New Roman"/>
          <w:sz w:val="24"/>
          <w:szCs w:val="24"/>
        </w:rPr>
        <w:t xml:space="preserve"> </w:t>
      </w:r>
      <w:r w:rsidRPr="00112592">
        <w:rPr>
          <w:rFonts w:ascii="Times New Roman" w:hAnsi="Times New Roman" w:cs="Times New Roman"/>
          <w:sz w:val="24"/>
          <w:szCs w:val="24"/>
        </w:rPr>
        <w:t>о</w:t>
      </w:r>
      <w:r w:rsidR="00BF554A">
        <w:rPr>
          <w:rFonts w:ascii="Times New Roman" w:hAnsi="Times New Roman" w:cs="Times New Roman"/>
          <w:sz w:val="24"/>
          <w:szCs w:val="24"/>
        </w:rPr>
        <w:t xml:space="preserve"> </w:t>
      </w:r>
      <w:r w:rsidRPr="00112592">
        <w:rPr>
          <w:rFonts w:ascii="Times New Roman" w:hAnsi="Times New Roman" w:cs="Times New Roman"/>
          <w:spacing w:val="-2"/>
          <w:sz w:val="24"/>
          <w:szCs w:val="24"/>
        </w:rPr>
        <w:t>в</w:t>
      </w:r>
      <w:r w:rsidRPr="00112592">
        <w:rPr>
          <w:rFonts w:ascii="Times New Roman" w:hAnsi="Times New Roman" w:cs="Times New Roman"/>
          <w:sz w:val="24"/>
          <w:szCs w:val="24"/>
        </w:rPr>
        <w:t>ере,</w:t>
      </w:r>
      <w:r w:rsidR="00BF554A">
        <w:rPr>
          <w:rFonts w:ascii="Times New Roman" w:hAnsi="Times New Roman" w:cs="Times New Roman"/>
          <w:sz w:val="24"/>
          <w:szCs w:val="24"/>
        </w:rPr>
        <w:t xml:space="preserve"> </w:t>
      </w:r>
      <w:r w:rsidRPr="00112592">
        <w:rPr>
          <w:rFonts w:ascii="Times New Roman" w:hAnsi="Times New Roman" w:cs="Times New Roman"/>
          <w:sz w:val="24"/>
          <w:szCs w:val="24"/>
        </w:rPr>
        <w:t>д</w:t>
      </w:r>
      <w:r w:rsidRPr="00112592">
        <w:rPr>
          <w:rFonts w:ascii="Times New Roman" w:hAnsi="Times New Roman" w:cs="Times New Roman"/>
          <w:spacing w:val="-2"/>
          <w:sz w:val="24"/>
          <w:szCs w:val="24"/>
        </w:rPr>
        <w:t>у</w:t>
      </w:r>
      <w:r w:rsidRPr="00112592">
        <w:rPr>
          <w:rFonts w:ascii="Times New Roman" w:hAnsi="Times New Roman" w:cs="Times New Roman"/>
          <w:spacing w:val="-11"/>
          <w:sz w:val="24"/>
          <w:szCs w:val="24"/>
        </w:rPr>
        <w:t>х</w:t>
      </w:r>
      <w:r w:rsidRPr="00112592">
        <w:rPr>
          <w:rFonts w:ascii="Times New Roman" w:hAnsi="Times New Roman" w:cs="Times New Roman"/>
          <w:sz w:val="24"/>
          <w:szCs w:val="24"/>
        </w:rPr>
        <w:t>ов</w:t>
      </w:r>
      <w:r w:rsidRPr="00112592">
        <w:rPr>
          <w:rFonts w:ascii="Times New Roman" w:hAnsi="Times New Roman" w:cs="Times New Roman"/>
          <w:spacing w:val="-1"/>
          <w:sz w:val="24"/>
          <w:szCs w:val="24"/>
        </w:rPr>
        <w:t>н</w:t>
      </w:r>
      <w:r w:rsidRPr="00112592">
        <w:rPr>
          <w:rFonts w:ascii="Times New Roman" w:hAnsi="Times New Roman" w:cs="Times New Roman"/>
          <w:spacing w:val="7"/>
          <w:sz w:val="24"/>
          <w:szCs w:val="24"/>
        </w:rPr>
        <w:t>о</w:t>
      </w:r>
      <w:r w:rsidRPr="00112592">
        <w:rPr>
          <w:rFonts w:ascii="Times New Roman" w:hAnsi="Times New Roman" w:cs="Times New Roman"/>
          <w:sz w:val="24"/>
          <w:szCs w:val="24"/>
        </w:rPr>
        <w:t>с</w:t>
      </w:r>
      <w:r w:rsidRPr="00112592">
        <w:rPr>
          <w:rFonts w:ascii="Times New Roman" w:hAnsi="Times New Roman" w:cs="Times New Roman"/>
          <w:spacing w:val="-1"/>
          <w:sz w:val="24"/>
          <w:szCs w:val="24"/>
        </w:rPr>
        <w:t>т</w:t>
      </w:r>
      <w:r w:rsidRPr="00112592">
        <w:rPr>
          <w:rFonts w:ascii="Times New Roman" w:hAnsi="Times New Roman" w:cs="Times New Roman"/>
          <w:sz w:val="24"/>
          <w:szCs w:val="24"/>
        </w:rPr>
        <w:t>и,</w:t>
      </w:r>
      <w:r w:rsidR="00BF554A">
        <w:rPr>
          <w:rFonts w:ascii="Times New Roman" w:hAnsi="Times New Roman" w:cs="Times New Roman"/>
          <w:sz w:val="24"/>
          <w:szCs w:val="24"/>
        </w:rPr>
        <w:t xml:space="preserve"> </w:t>
      </w:r>
      <w:r w:rsidRPr="00112592">
        <w:rPr>
          <w:rFonts w:ascii="Times New Roman" w:hAnsi="Times New Roman" w:cs="Times New Roman"/>
          <w:spacing w:val="1"/>
          <w:sz w:val="24"/>
          <w:szCs w:val="24"/>
        </w:rPr>
        <w:t>р</w:t>
      </w:r>
      <w:r w:rsidRPr="00112592">
        <w:rPr>
          <w:rFonts w:ascii="Times New Roman" w:hAnsi="Times New Roman" w:cs="Times New Roman"/>
          <w:sz w:val="24"/>
          <w:szCs w:val="24"/>
        </w:rPr>
        <w:t>ели</w:t>
      </w:r>
      <w:r w:rsidRPr="00112592">
        <w:rPr>
          <w:rFonts w:ascii="Times New Roman" w:hAnsi="Times New Roman" w:cs="Times New Roman"/>
          <w:spacing w:val="-1"/>
          <w:sz w:val="24"/>
          <w:szCs w:val="24"/>
        </w:rPr>
        <w:t>г</w:t>
      </w:r>
      <w:r w:rsidRPr="00112592">
        <w:rPr>
          <w:rFonts w:ascii="Times New Roman" w:hAnsi="Times New Roman" w:cs="Times New Roman"/>
          <w:spacing w:val="-2"/>
          <w:sz w:val="24"/>
          <w:szCs w:val="24"/>
        </w:rPr>
        <w:t>и</w:t>
      </w:r>
      <w:r w:rsidRPr="00112592">
        <w:rPr>
          <w:rFonts w:ascii="Times New Roman" w:hAnsi="Times New Roman" w:cs="Times New Roman"/>
          <w:sz w:val="24"/>
          <w:szCs w:val="24"/>
        </w:rPr>
        <w:t>оз</w:t>
      </w:r>
      <w:r w:rsidRPr="00112592">
        <w:rPr>
          <w:rFonts w:ascii="Times New Roman" w:hAnsi="Times New Roman" w:cs="Times New Roman"/>
          <w:spacing w:val="-1"/>
          <w:sz w:val="24"/>
          <w:szCs w:val="24"/>
        </w:rPr>
        <w:t>н</w:t>
      </w:r>
      <w:r w:rsidRPr="00112592">
        <w:rPr>
          <w:rFonts w:ascii="Times New Roman" w:hAnsi="Times New Roman" w:cs="Times New Roman"/>
          <w:sz w:val="24"/>
          <w:szCs w:val="24"/>
        </w:rPr>
        <w:t>ой ж</w:t>
      </w:r>
      <w:r w:rsidRPr="00112592">
        <w:rPr>
          <w:rFonts w:ascii="Times New Roman" w:hAnsi="Times New Roman" w:cs="Times New Roman"/>
          <w:spacing w:val="1"/>
          <w:sz w:val="24"/>
          <w:szCs w:val="24"/>
        </w:rPr>
        <w:t>и</w:t>
      </w:r>
      <w:r w:rsidRPr="00112592">
        <w:rPr>
          <w:rFonts w:ascii="Times New Roman" w:hAnsi="Times New Roman" w:cs="Times New Roman"/>
          <w:sz w:val="24"/>
          <w:szCs w:val="24"/>
        </w:rPr>
        <w:t>з</w:t>
      </w:r>
      <w:r w:rsidRPr="00112592">
        <w:rPr>
          <w:rFonts w:ascii="Times New Roman" w:hAnsi="Times New Roman" w:cs="Times New Roman"/>
          <w:spacing w:val="-1"/>
          <w:sz w:val="24"/>
          <w:szCs w:val="24"/>
        </w:rPr>
        <w:t>н</w:t>
      </w:r>
      <w:r w:rsidRPr="00112592">
        <w:rPr>
          <w:rFonts w:ascii="Times New Roman" w:hAnsi="Times New Roman" w:cs="Times New Roman"/>
          <w:sz w:val="24"/>
          <w:szCs w:val="24"/>
        </w:rPr>
        <w:t>и</w:t>
      </w:r>
      <w:r w:rsidR="00BF554A">
        <w:rPr>
          <w:rFonts w:ascii="Times New Roman" w:hAnsi="Times New Roman" w:cs="Times New Roman"/>
          <w:sz w:val="24"/>
          <w:szCs w:val="24"/>
        </w:rPr>
        <w:t xml:space="preserve"> </w:t>
      </w:r>
      <w:r w:rsidRPr="00112592">
        <w:rPr>
          <w:rFonts w:ascii="Times New Roman" w:hAnsi="Times New Roman" w:cs="Times New Roman"/>
          <w:sz w:val="24"/>
          <w:szCs w:val="24"/>
        </w:rPr>
        <w:t>чело</w:t>
      </w:r>
      <w:r w:rsidRPr="00112592">
        <w:rPr>
          <w:rFonts w:ascii="Times New Roman" w:hAnsi="Times New Roman" w:cs="Times New Roman"/>
          <w:spacing w:val="-2"/>
          <w:sz w:val="24"/>
          <w:szCs w:val="24"/>
        </w:rPr>
        <w:t>в</w:t>
      </w:r>
      <w:r w:rsidRPr="00112592">
        <w:rPr>
          <w:rFonts w:ascii="Times New Roman" w:hAnsi="Times New Roman" w:cs="Times New Roman"/>
          <w:sz w:val="24"/>
          <w:szCs w:val="24"/>
        </w:rPr>
        <w:t>е</w:t>
      </w:r>
      <w:r w:rsidRPr="00112592">
        <w:rPr>
          <w:rFonts w:ascii="Times New Roman" w:hAnsi="Times New Roman" w:cs="Times New Roman"/>
          <w:spacing w:val="-4"/>
          <w:sz w:val="24"/>
          <w:szCs w:val="24"/>
        </w:rPr>
        <w:t>к</w:t>
      </w:r>
      <w:r w:rsidRPr="00112592">
        <w:rPr>
          <w:rFonts w:ascii="Times New Roman" w:hAnsi="Times New Roman" w:cs="Times New Roman"/>
          <w:sz w:val="24"/>
          <w:szCs w:val="24"/>
        </w:rPr>
        <w:t>а,</w:t>
      </w:r>
      <w:r w:rsidR="00BF554A">
        <w:rPr>
          <w:rFonts w:ascii="Times New Roman" w:hAnsi="Times New Roman" w:cs="Times New Roman"/>
          <w:sz w:val="24"/>
          <w:szCs w:val="24"/>
        </w:rPr>
        <w:t xml:space="preserve"> </w:t>
      </w:r>
      <w:r w:rsidRPr="00112592">
        <w:rPr>
          <w:rFonts w:ascii="Times New Roman" w:hAnsi="Times New Roman" w:cs="Times New Roman"/>
          <w:sz w:val="24"/>
          <w:szCs w:val="24"/>
        </w:rPr>
        <w:t>цен</w:t>
      </w:r>
      <w:r w:rsidRPr="00112592">
        <w:rPr>
          <w:rFonts w:ascii="Times New Roman" w:hAnsi="Times New Roman" w:cs="Times New Roman"/>
          <w:spacing w:val="-1"/>
          <w:sz w:val="24"/>
          <w:szCs w:val="24"/>
        </w:rPr>
        <w:t>н</w:t>
      </w:r>
      <w:r w:rsidRPr="00112592">
        <w:rPr>
          <w:rFonts w:ascii="Times New Roman" w:hAnsi="Times New Roman" w:cs="Times New Roman"/>
          <w:spacing w:val="7"/>
          <w:sz w:val="24"/>
          <w:szCs w:val="24"/>
        </w:rPr>
        <w:t>о</w:t>
      </w:r>
      <w:r w:rsidRPr="00112592">
        <w:rPr>
          <w:rFonts w:ascii="Times New Roman" w:hAnsi="Times New Roman" w:cs="Times New Roman"/>
          <w:sz w:val="24"/>
          <w:szCs w:val="24"/>
        </w:rPr>
        <w:t>сти</w:t>
      </w:r>
      <w:r w:rsidR="00BF554A">
        <w:rPr>
          <w:rFonts w:ascii="Times New Roman" w:hAnsi="Times New Roman" w:cs="Times New Roman"/>
          <w:sz w:val="24"/>
          <w:szCs w:val="24"/>
        </w:rPr>
        <w:t xml:space="preserve"> </w:t>
      </w:r>
      <w:r w:rsidRPr="00112592">
        <w:rPr>
          <w:rFonts w:ascii="Times New Roman" w:hAnsi="Times New Roman" w:cs="Times New Roman"/>
          <w:spacing w:val="1"/>
          <w:sz w:val="24"/>
          <w:szCs w:val="24"/>
        </w:rPr>
        <w:t>р</w:t>
      </w:r>
      <w:r w:rsidRPr="00112592">
        <w:rPr>
          <w:rFonts w:ascii="Times New Roman" w:hAnsi="Times New Roman" w:cs="Times New Roman"/>
          <w:sz w:val="24"/>
          <w:szCs w:val="24"/>
        </w:rPr>
        <w:t>ели</w:t>
      </w:r>
      <w:r w:rsidRPr="00112592">
        <w:rPr>
          <w:rFonts w:ascii="Times New Roman" w:hAnsi="Times New Roman" w:cs="Times New Roman"/>
          <w:spacing w:val="-2"/>
          <w:sz w:val="24"/>
          <w:szCs w:val="24"/>
        </w:rPr>
        <w:t>г</w:t>
      </w:r>
      <w:r w:rsidRPr="00112592">
        <w:rPr>
          <w:rFonts w:ascii="Times New Roman" w:hAnsi="Times New Roman" w:cs="Times New Roman"/>
          <w:sz w:val="24"/>
          <w:szCs w:val="24"/>
        </w:rPr>
        <w:t>иозно</w:t>
      </w:r>
      <w:r w:rsidRPr="00112592">
        <w:rPr>
          <w:rFonts w:ascii="Times New Roman" w:hAnsi="Times New Roman" w:cs="Times New Roman"/>
          <w:spacing w:val="-8"/>
          <w:sz w:val="24"/>
          <w:szCs w:val="24"/>
        </w:rPr>
        <w:t>г</w:t>
      </w:r>
      <w:r w:rsidRPr="00112592">
        <w:rPr>
          <w:rFonts w:ascii="Times New Roman" w:hAnsi="Times New Roman" w:cs="Times New Roman"/>
          <w:sz w:val="24"/>
          <w:szCs w:val="24"/>
        </w:rPr>
        <w:t>о</w:t>
      </w:r>
      <w:r w:rsidR="00BF554A">
        <w:rPr>
          <w:rFonts w:ascii="Times New Roman" w:hAnsi="Times New Roman" w:cs="Times New Roman"/>
          <w:sz w:val="24"/>
          <w:szCs w:val="24"/>
        </w:rPr>
        <w:t xml:space="preserve"> </w:t>
      </w:r>
      <w:r w:rsidRPr="00112592">
        <w:rPr>
          <w:rFonts w:ascii="Times New Roman" w:hAnsi="Times New Roman" w:cs="Times New Roman"/>
          <w:sz w:val="24"/>
          <w:szCs w:val="24"/>
        </w:rPr>
        <w:t>м</w:t>
      </w:r>
      <w:r w:rsidRPr="00112592">
        <w:rPr>
          <w:rFonts w:ascii="Times New Roman" w:hAnsi="Times New Roman" w:cs="Times New Roman"/>
          <w:spacing w:val="-1"/>
          <w:sz w:val="24"/>
          <w:szCs w:val="24"/>
        </w:rPr>
        <w:t>и</w:t>
      </w:r>
      <w:r w:rsidRPr="00112592">
        <w:rPr>
          <w:rFonts w:ascii="Times New Roman" w:hAnsi="Times New Roman" w:cs="Times New Roman"/>
          <w:sz w:val="24"/>
          <w:szCs w:val="24"/>
        </w:rPr>
        <w:t>р</w:t>
      </w:r>
      <w:r w:rsidRPr="00112592">
        <w:rPr>
          <w:rFonts w:ascii="Times New Roman" w:hAnsi="Times New Roman" w:cs="Times New Roman"/>
          <w:spacing w:val="1"/>
          <w:sz w:val="24"/>
          <w:szCs w:val="24"/>
        </w:rPr>
        <w:t>о</w:t>
      </w:r>
      <w:r w:rsidRPr="00112592">
        <w:rPr>
          <w:rFonts w:ascii="Times New Roman" w:hAnsi="Times New Roman" w:cs="Times New Roman"/>
          <w:spacing w:val="-4"/>
          <w:sz w:val="24"/>
          <w:szCs w:val="24"/>
        </w:rPr>
        <w:t>в</w:t>
      </w:r>
      <w:r w:rsidRPr="00112592">
        <w:rPr>
          <w:rFonts w:ascii="Times New Roman" w:hAnsi="Times New Roman" w:cs="Times New Roman"/>
          <w:sz w:val="24"/>
          <w:szCs w:val="24"/>
        </w:rPr>
        <w:t>о</w:t>
      </w:r>
      <w:r w:rsidRPr="00112592">
        <w:rPr>
          <w:rFonts w:ascii="Times New Roman" w:hAnsi="Times New Roman" w:cs="Times New Roman"/>
          <w:spacing w:val="1"/>
          <w:sz w:val="24"/>
          <w:szCs w:val="24"/>
        </w:rPr>
        <w:t>з</w:t>
      </w:r>
      <w:r w:rsidRPr="00112592">
        <w:rPr>
          <w:rFonts w:ascii="Times New Roman" w:hAnsi="Times New Roman" w:cs="Times New Roman"/>
          <w:sz w:val="24"/>
          <w:szCs w:val="24"/>
        </w:rPr>
        <w:t>зр</w:t>
      </w:r>
      <w:r w:rsidRPr="00112592">
        <w:rPr>
          <w:rFonts w:ascii="Times New Roman" w:hAnsi="Times New Roman" w:cs="Times New Roman"/>
          <w:spacing w:val="-1"/>
          <w:sz w:val="24"/>
          <w:szCs w:val="24"/>
        </w:rPr>
        <w:t>ен</w:t>
      </w:r>
      <w:r w:rsidRPr="00112592">
        <w:rPr>
          <w:rFonts w:ascii="Times New Roman" w:hAnsi="Times New Roman" w:cs="Times New Roman"/>
          <w:sz w:val="24"/>
          <w:szCs w:val="24"/>
        </w:rPr>
        <w:t>ия,</w:t>
      </w:r>
      <w:r w:rsidR="00BF554A">
        <w:rPr>
          <w:rFonts w:ascii="Times New Roman" w:hAnsi="Times New Roman" w:cs="Times New Roman"/>
          <w:sz w:val="24"/>
          <w:szCs w:val="24"/>
        </w:rPr>
        <w:t xml:space="preserve"> </w:t>
      </w:r>
      <w:r w:rsidRPr="00112592">
        <w:rPr>
          <w:rFonts w:ascii="Times New Roman" w:hAnsi="Times New Roman" w:cs="Times New Roman"/>
          <w:spacing w:val="-4"/>
          <w:sz w:val="24"/>
          <w:szCs w:val="24"/>
        </w:rPr>
        <w:t>то</w:t>
      </w:r>
      <w:r w:rsidRPr="00112592">
        <w:rPr>
          <w:rFonts w:ascii="Times New Roman" w:hAnsi="Times New Roman" w:cs="Times New Roman"/>
          <w:sz w:val="24"/>
          <w:szCs w:val="24"/>
        </w:rPr>
        <w:t>леран</w:t>
      </w:r>
      <w:r w:rsidRPr="00112592">
        <w:rPr>
          <w:rFonts w:ascii="Times New Roman" w:hAnsi="Times New Roman" w:cs="Times New Roman"/>
          <w:spacing w:val="-1"/>
          <w:sz w:val="24"/>
          <w:szCs w:val="24"/>
        </w:rPr>
        <w:t>т</w:t>
      </w:r>
      <w:r w:rsidRPr="00112592">
        <w:rPr>
          <w:rFonts w:ascii="Times New Roman" w:hAnsi="Times New Roman" w:cs="Times New Roman"/>
          <w:spacing w:val="-2"/>
          <w:sz w:val="24"/>
          <w:szCs w:val="24"/>
        </w:rPr>
        <w:t>н</w:t>
      </w:r>
      <w:r w:rsidRPr="00112592">
        <w:rPr>
          <w:rFonts w:ascii="Times New Roman" w:hAnsi="Times New Roman" w:cs="Times New Roman"/>
          <w:spacing w:val="7"/>
          <w:sz w:val="24"/>
          <w:szCs w:val="24"/>
        </w:rPr>
        <w:t>о</w:t>
      </w:r>
      <w:r w:rsidRPr="00112592">
        <w:rPr>
          <w:rFonts w:ascii="Times New Roman" w:hAnsi="Times New Roman" w:cs="Times New Roman"/>
          <w:sz w:val="24"/>
          <w:szCs w:val="24"/>
        </w:rPr>
        <w:t>сти, ф</w:t>
      </w:r>
      <w:r w:rsidRPr="00112592">
        <w:rPr>
          <w:rFonts w:ascii="Times New Roman" w:hAnsi="Times New Roman" w:cs="Times New Roman"/>
          <w:spacing w:val="1"/>
          <w:sz w:val="24"/>
          <w:szCs w:val="24"/>
        </w:rPr>
        <w:t>о</w:t>
      </w:r>
      <w:r w:rsidRPr="00112592">
        <w:rPr>
          <w:rFonts w:ascii="Times New Roman" w:hAnsi="Times New Roman" w:cs="Times New Roman"/>
          <w:spacing w:val="-5"/>
          <w:sz w:val="24"/>
          <w:szCs w:val="24"/>
        </w:rPr>
        <w:t>р</w:t>
      </w:r>
      <w:r w:rsidRPr="00112592">
        <w:rPr>
          <w:rFonts w:ascii="Times New Roman" w:hAnsi="Times New Roman" w:cs="Times New Roman"/>
          <w:sz w:val="24"/>
          <w:szCs w:val="24"/>
        </w:rPr>
        <w:t>ми</w:t>
      </w:r>
      <w:r w:rsidRPr="00112592">
        <w:rPr>
          <w:rFonts w:ascii="Times New Roman" w:hAnsi="Times New Roman" w:cs="Times New Roman"/>
          <w:spacing w:val="-3"/>
          <w:sz w:val="24"/>
          <w:szCs w:val="24"/>
        </w:rPr>
        <w:t>р</w:t>
      </w:r>
      <w:r w:rsidRPr="00112592">
        <w:rPr>
          <w:rFonts w:ascii="Times New Roman" w:hAnsi="Times New Roman" w:cs="Times New Roman"/>
          <w:spacing w:val="-8"/>
          <w:sz w:val="24"/>
          <w:szCs w:val="24"/>
        </w:rPr>
        <w:t>у</w:t>
      </w:r>
      <w:r w:rsidRPr="00112592">
        <w:rPr>
          <w:rFonts w:ascii="Times New Roman" w:hAnsi="Times New Roman" w:cs="Times New Roman"/>
          <w:sz w:val="24"/>
          <w:szCs w:val="24"/>
        </w:rPr>
        <w:t>емые на</w:t>
      </w:r>
      <w:r w:rsidR="00BF554A">
        <w:rPr>
          <w:rFonts w:ascii="Times New Roman" w:hAnsi="Times New Roman" w:cs="Times New Roman"/>
          <w:sz w:val="24"/>
          <w:szCs w:val="24"/>
        </w:rPr>
        <w:t xml:space="preserve"> </w:t>
      </w:r>
      <w:r w:rsidRPr="00112592">
        <w:rPr>
          <w:rFonts w:ascii="Times New Roman" w:hAnsi="Times New Roman" w:cs="Times New Roman"/>
          <w:spacing w:val="7"/>
          <w:sz w:val="24"/>
          <w:szCs w:val="24"/>
        </w:rPr>
        <w:t>о</w:t>
      </w:r>
      <w:r w:rsidRPr="00112592">
        <w:rPr>
          <w:rFonts w:ascii="Times New Roman" w:hAnsi="Times New Roman" w:cs="Times New Roman"/>
          <w:spacing w:val="-1"/>
          <w:sz w:val="24"/>
          <w:szCs w:val="24"/>
        </w:rPr>
        <w:t>с</w:t>
      </w:r>
      <w:r w:rsidRPr="00112592">
        <w:rPr>
          <w:rFonts w:ascii="Times New Roman" w:hAnsi="Times New Roman" w:cs="Times New Roman"/>
          <w:sz w:val="24"/>
          <w:szCs w:val="24"/>
        </w:rPr>
        <w:t>но</w:t>
      </w:r>
      <w:r w:rsidRPr="00112592">
        <w:rPr>
          <w:rFonts w:ascii="Times New Roman" w:hAnsi="Times New Roman" w:cs="Times New Roman"/>
          <w:spacing w:val="-2"/>
          <w:sz w:val="24"/>
          <w:szCs w:val="24"/>
        </w:rPr>
        <w:t>в</w:t>
      </w:r>
      <w:r w:rsidRPr="00112592">
        <w:rPr>
          <w:rFonts w:ascii="Times New Roman" w:hAnsi="Times New Roman" w:cs="Times New Roman"/>
          <w:sz w:val="24"/>
          <w:szCs w:val="24"/>
        </w:rPr>
        <w:t>е м</w:t>
      </w:r>
      <w:r w:rsidRPr="00112592">
        <w:rPr>
          <w:rFonts w:ascii="Times New Roman" w:hAnsi="Times New Roman" w:cs="Times New Roman"/>
          <w:spacing w:val="-3"/>
          <w:sz w:val="24"/>
          <w:szCs w:val="24"/>
        </w:rPr>
        <w:t>е</w:t>
      </w:r>
      <w:r w:rsidRPr="00112592">
        <w:rPr>
          <w:rFonts w:ascii="Times New Roman" w:hAnsi="Times New Roman" w:cs="Times New Roman"/>
          <w:sz w:val="24"/>
          <w:szCs w:val="24"/>
        </w:rPr>
        <w:t>ж</w:t>
      </w:r>
      <w:r w:rsidRPr="00112592">
        <w:rPr>
          <w:rFonts w:ascii="Times New Roman" w:hAnsi="Times New Roman" w:cs="Times New Roman"/>
          <w:spacing w:val="-16"/>
          <w:sz w:val="24"/>
          <w:szCs w:val="24"/>
        </w:rPr>
        <w:t>к</w:t>
      </w:r>
      <w:r w:rsidRPr="00112592">
        <w:rPr>
          <w:rFonts w:ascii="Times New Roman" w:hAnsi="Times New Roman" w:cs="Times New Roman"/>
          <w:sz w:val="24"/>
          <w:szCs w:val="24"/>
        </w:rPr>
        <w:t>о</w:t>
      </w:r>
      <w:r w:rsidRPr="00112592">
        <w:rPr>
          <w:rFonts w:ascii="Times New Roman" w:hAnsi="Times New Roman" w:cs="Times New Roman"/>
          <w:spacing w:val="1"/>
          <w:sz w:val="24"/>
          <w:szCs w:val="24"/>
        </w:rPr>
        <w:t>н</w:t>
      </w:r>
      <w:r w:rsidRPr="00112592">
        <w:rPr>
          <w:rFonts w:ascii="Times New Roman" w:hAnsi="Times New Roman" w:cs="Times New Roman"/>
          <w:spacing w:val="-1"/>
          <w:sz w:val="24"/>
          <w:szCs w:val="24"/>
        </w:rPr>
        <w:t>ф</w:t>
      </w:r>
      <w:r w:rsidRPr="00112592">
        <w:rPr>
          <w:rFonts w:ascii="Times New Roman" w:hAnsi="Times New Roman" w:cs="Times New Roman"/>
          <w:spacing w:val="6"/>
          <w:sz w:val="24"/>
          <w:szCs w:val="24"/>
        </w:rPr>
        <w:t>е</w:t>
      </w:r>
      <w:r w:rsidRPr="00112592">
        <w:rPr>
          <w:rFonts w:ascii="Times New Roman" w:hAnsi="Times New Roman" w:cs="Times New Roman"/>
          <w:sz w:val="24"/>
          <w:szCs w:val="24"/>
        </w:rPr>
        <w:t>с</w:t>
      </w:r>
      <w:r w:rsidRPr="00112592">
        <w:rPr>
          <w:rFonts w:ascii="Times New Roman" w:hAnsi="Times New Roman" w:cs="Times New Roman"/>
          <w:spacing w:val="-1"/>
          <w:sz w:val="24"/>
          <w:szCs w:val="24"/>
        </w:rPr>
        <w:t>с</w:t>
      </w:r>
      <w:r w:rsidRPr="00112592">
        <w:rPr>
          <w:rFonts w:ascii="Times New Roman" w:hAnsi="Times New Roman" w:cs="Times New Roman"/>
          <w:sz w:val="24"/>
          <w:szCs w:val="24"/>
        </w:rPr>
        <w:t>и</w:t>
      </w:r>
      <w:r w:rsidRPr="00112592">
        <w:rPr>
          <w:rFonts w:ascii="Times New Roman" w:hAnsi="Times New Roman" w:cs="Times New Roman"/>
          <w:spacing w:val="-1"/>
          <w:sz w:val="24"/>
          <w:szCs w:val="24"/>
        </w:rPr>
        <w:t>о</w:t>
      </w:r>
      <w:r w:rsidRPr="00112592">
        <w:rPr>
          <w:rFonts w:ascii="Times New Roman" w:hAnsi="Times New Roman" w:cs="Times New Roman"/>
          <w:sz w:val="24"/>
          <w:szCs w:val="24"/>
        </w:rPr>
        <w:t>н</w:t>
      </w:r>
      <w:r w:rsidRPr="00112592">
        <w:rPr>
          <w:rFonts w:ascii="Times New Roman" w:hAnsi="Times New Roman" w:cs="Times New Roman"/>
          <w:spacing w:val="2"/>
          <w:sz w:val="24"/>
          <w:szCs w:val="24"/>
        </w:rPr>
        <w:t>а</w:t>
      </w:r>
      <w:r w:rsidRPr="00112592">
        <w:rPr>
          <w:rFonts w:ascii="Times New Roman" w:hAnsi="Times New Roman" w:cs="Times New Roman"/>
          <w:sz w:val="24"/>
          <w:szCs w:val="24"/>
        </w:rPr>
        <w:t>л</w:t>
      </w:r>
      <w:r w:rsidRPr="00112592">
        <w:rPr>
          <w:rFonts w:ascii="Times New Roman" w:hAnsi="Times New Roman" w:cs="Times New Roman"/>
          <w:spacing w:val="-1"/>
          <w:sz w:val="24"/>
          <w:szCs w:val="24"/>
        </w:rPr>
        <w:t>ьн</w:t>
      </w:r>
      <w:r w:rsidRPr="00112592">
        <w:rPr>
          <w:rFonts w:ascii="Times New Roman" w:hAnsi="Times New Roman" w:cs="Times New Roman"/>
          <w:sz w:val="24"/>
          <w:szCs w:val="24"/>
        </w:rPr>
        <w:t>о</w:t>
      </w:r>
      <w:r w:rsidRPr="00112592">
        <w:rPr>
          <w:rFonts w:ascii="Times New Roman" w:hAnsi="Times New Roman" w:cs="Times New Roman"/>
          <w:spacing w:val="-6"/>
          <w:sz w:val="24"/>
          <w:szCs w:val="24"/>
        </w:rPr>
        <w:t>г</w:t>
      </w:r>
      <w:r w:rsidRPr="00112592">
        <w:rPr>
          <w:rFonts w:ascii="Times New Roman" w:hAnsi="Times New Roman" w:cs="Times New Roman"/>
          <w:sz w:val="24"/>
          <w:szCs w:val="24"/>
        </w:rPr>
        <w:t>о</w:t>
      </w:r>
      <w:r w:rsidR="00BF554A">
        <w:rPr>
          <w:rFonts w:ascii="Times New Roman" w:hAnsi="Times New Roman" w:cs="Times New Roman"/>
          <w:sz w:val="24"/>
          <w:szCs w:val="24"/>
        </w:rPr>
        <w:t xml:space="preserve"> </w:t>
      </w:r>
      <w:r w:rsidRPr="00112592">
        <w:rPr>
          <w:rFonts w:ascii="Times New Roman" w:hAnsi="Times New Roman" w:cs="Times New Roman"/>
          <w:sz w:val="24"/>
          <w:szCs w:val="24"/>
        </w:rPr>
        <w:t>ди</w:t>
      </w:r>
      <w:r w:rsidRPr="00112592">
        <w:rPr>
          <w:rFonts w:ascii="Times New Roman" w:hAnsi="Times New Roman" w:cs="Times New Roman"/>
          <w:spacing w:val="2"/>
          <w:sz w:val="24"/>
          <w:szCs w:val="24"/>
        </w:rPr>
        <w:t>а</w:t>
      </w:r>
      <w:r w:rsidRPr="00112592">
        <w:rPr>
          <w:rFonts w:ascii="Times New Roman" w:hAnsi="Times New Roman" w:cs="Times New Roman"/>
          <w:spacing w:val="-2"/>
          <w:sz w:val="24"/>
          <w:szCs w:val="24"/>
        </w:rPr>
        <w:t>л</w:t>
      </w:r>
      <w:r w:rsidRPr="00112592">
        <w:rPr>
          <w:rFonts w:ascii="Times New Roman" w:hAnsi="Times New Roman" w:cs="Times New Roman"/>
          <w:sz w:val="24"/>
          <w:szCs w:val="24"/>
        </w:rPr>
        <w:t>ог</w:t>
      </w:r>
      <w:r w:rsidRPr="00112592">
        <w:rPr>
          <w:rFonts w:ascii="Times New Roman" w:hAnsi="Times New Roman" w:cs="Times New Roman"/>
          <w:spacing w:val="-1"/>
          <w:sz w:val="24"/>
          <w:szCs w:val="24"/>
        </w:rPr>
        <w:t>а</w:t>
      </w:r>
      <w:r w:rsidRPr="00112592">
        <w:rPr>
          <w:rFonts w:ascii="Times New Roman" w:hAnsi="Times New Roman" w:cs="Times New Roman"/>
          <w:sz w:val="24"/>
          <w:szCs w:val="24"/>
        </w:rPr>
        <w:t>;</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w:t>
      </w:r>
      <w:r w:rsidRPr="00112592">
        <w:rPr>
          <w:rFonts w:ascii="Times New Roman" w:hAnsi="Times New Roman" w:cs="Times New Roman"/>
          <w:i/>
          <w:iCs/>
          <w:sz w:val="24"/>
          <w:szCs w:val="24"/>
        </w:rPr>
        <w:t>и</w:t>
      </w:r>
      <w:r w:rsidRPr="00112592">
        <w:rPr>
          <w:rFonts w:ascii="Times New Roman" w:hAnsi="Times New Roman" w:cs="Times New Roman"/>
          <w:i/>
          <w:iCs/>
          <w:spacing w:val="-1"/>
          <w:sz w:val="24"/>
          <w:szCs w:val="24"/>
        </w:rPr>
        <w:t>с</w:t>
      </w:r>
      <w:r w:rsidRPr="00112592">
        <w:rPr>
          <w:rFonts w:ascii="Times New Roman" w:hAnsi="Times New Roman" w:cs="Times New Roman"/>
          <w:i/>
          <w:iCs/>
          <w:sz w:val="24"/>
          <w:szCs w:val="24"/>
        </w:rPr>
        <w:t>кусст</w:t>
      </w:r>
      <w:r w:rsidRPr="00112592">
        <w:rPr>
          <w:rFonts w:ascii="Times New Roman" w:hAnsi="Times New Roman" w:cs="Times New Roman"/>
          <w:i/>
          <w:iCs/>
          <w:spacing w:val="-7"/>
          <w:sz w:val="24"/>
          <w:szCs w:val="24"/>
        </w:rPr>
        <w:t>в</w:t>
      </w:r>
      <w:r w:rsidRPr="00112592">
        <w:rPr>
          <w:rFonts w:ascii="Times New Roman" w:hAnsi="Times New Roman" w:cs="Times New Roman"/>
          <w:i/>
          <w:iCs/>
          <w:sz w:val="24"/>
          <w:szCs w:val="24"/>
        </w:rPr>
        <w:t>о</w:t>
      </w:r>
      <w:r w:rsidR="00BF554A">
        <w:rPr>
          <w:rFonts w:ascii="Times New Roman" w:hAnsi="Times New Roman" w:cs="Times New Roman"/>
          <w:i/>
          <w:iCs/>
          <w:sz w:val="24"/>
          <w:szCs w:val="24"/>
        </w:rPr>
        <w:t xml:space="preserve"> </w:t>
      </w:r>
      <w:r w:rsidRPr="00112592">
        <w:rPr>
          <w:rFonts w:ascii="Times New Roman" w:hAnsi="Times New Roman" w:cs="Times New Roman"/>
          <w:i/>
          <w:iCs/>
          <w:sz w:val="24"/>
          <w:szCs w:val="24"/>
        </w:rPr>
        <w:t>и</w:t>
      </w:r>
      <w:r w:rsidR="00BF554A">
        <w:rPr>
          <w:rFonts w:ascii="Times New Roman" w:hAnsi="Times New Roman" w:cs="Times New Roman"/>
          <w:i/>
          <w:iCs/>
          <w:sz w:val="24"/>
          <w:szCs w:val="24"/>
        </w:rPr>
        <w:t xml:space="preserve"> </w:t>
      </w:r>
      <w:r w:rsidRPr="00112592">
        <w:rPr>
          <w:rFonts w:ascii="Times New Roman" w:hAnsi="Times New Roman" w:cs="Times New Roman"/>
          <w:i/>
          <w:iCs/>
          <w:sz w:val="24"/>
          <w:szCs w:val="24"/>
        </w:rPr>
        <w:t>лит</w:t>
      </w:r>
      <w:r w:rsidRPr="00112592">
        <w:rPr>
          <w:rFonts w:ascii="Times New Roman" w:hAnsi="Times New Roman" w:cs="Times New Roman"/>
          <w:i/>
          <w:iCs/>
          <w:spacing w:val="-2"/>
          <w:sz w:val="24"/>
          <w:szCs w:val="24"/>
        </w:rPr>
        <w:t>е</w:t>
      </w:r>
      <w:r w:rsidRPr="00112592">
        <w:rPr>
          <w:rFonts w:ascii="Times New Roman" w:hAnsi="Times New Roman" w:cs="Times New Roman"/>
          <w:i/>
          <w:iCs/>
          <w:sz w:val="24"/>
          <w:szCs w:val="24"/>
        </w:rPr>
        <w:t>р</w:t>
      </w:r>
      <w:r w:rsidRPr="00112592">
        <w:rPr>
          <w:rFonts w:ascii="Times New Roman" w:hAnsi="Times New Roman" w:cs="Times New Roman"/>
          <w:i/>
          <w:iCs/>
          <w:spacing w:val="1"/>
          <w:sz w:val="24"/>
          <w:szCs w:val="24"/>
        </w:rPr>
        <w:t>а</w:t>
      </w:r>
      <w:r w:rsidRPr="00112592">
        <w:rPr>
          <w:rFonts w:ascii="Times New Roman" w:hAnsi="Times New Roman" w:cs="Times New Roman"/>
          <w:i/>
          <w:iCs/>
          <w:spacing w:val="-8"/>
          <w:sz w:val="24"/>
          <w:szCs w:val="24"/>
        </w:rPr>
        <w:t>т</w:t>
      </w:r>
      <w:r w:rsidRPr="00112592">
        <w:rPr>
          <w:rFonts w:ascii="Times New Roman" w:hAnsi="Times New Roman" w:cs="Times New Roman"/>
          <w:i/>
          <w:iCs/>
          <w:spacing w:val="-4"/>
          <w:sz w:val="24"/>
          <w:szCs w:val="24"/>
        </w:rPr>
        <w:t>у</w:t>
      </w:r>
      <w:r w:rsidRPr="00112592">
        <w:rPr>
          <w:rFonts w:ascii="Times New Roman" w:hAnsi="Times New Roman" w:cs="Times New Roman"/>
          <w:i/>
          <w:iCs/>
          <w:spacing w:val="-2"/>
          <w:sz w:val="24"/>
          <w:szCs w:val="24"/>
        </w:rPr>
        <w:t>р</w:t>
      </w:r>
      <w:r w:rsidRPr="00112592">
        <w:rPr>
          <w:rFonts w:ascii="Times New Roman" w:hAnsi="Times New Roman" w:cs="Times New Roman"/>
          <w:i/>
          <w:iCs/>
          <w:sz w:val="24"/>
          <w:szCs w:val="24"/>
        </w:rPr>
        <w:t>а</w:t>
      </w:r>
      <w:r w:rsidR="00BF554A">
        <w:rPr>
          <w:rFonts w:ascii="Times New Roman" w:hAnsi="Times New Roman" w:cs="Times New Roman"/>
          <w:i/>
          <w:iCs/>
          <w:sz w:val="24"/>
          <w:szCs w:val="24"/>
        </w:rPr>
        <w:t xml:space="preserve"> </w:t>
      </w:r>
      <w:r w:rsidRPr="00112592">
        <w:rPr>
          <w:rFonts w:ascii="Times New Roman" w:hAnsi="Times New Roman" w:cs="Times New Roman"/>
          <w:sz w:val="24"/>
          <w:szCs w:val="24"/>
        </w:rPr>
        <w:t>-</w:t>
      </w:r>
      <w:r w:rsidR="00BF554A">
        <w:rPr>
          <w:rFonts w:ascii="Times New Roman" w:hAnsi="Times New Roman" w:cs="Times New Roman"/>
          <w:sz w:val="24"/>
          <w:szCs w:val="24"/>
        </w:rPr>
        <w:t xml:space="preserve"> </w:t>
      </w:r>
      <w:r w:rsidRPr="00112592">
        <w:rPr>
          <w:rFonts w:ascii="Times New Roman" w:hAnsi="Times New Roman" w:cs="Times New Roman"/>
          <w:sz w:val="24"/>
          <w:szCs w:val="24"/>
        </w:rPr>
        <w:t>крас</w:t>
      </w:r>
      <w:r w:rsidRPr="00112592">
        <w:rPr>
          <w:rFonts w:ascii="Times New Roman" w:hAnsi="Times New Roman" w:cs="Times New Roman"/>
          <w:spacing w:val="-3"/>
          <w:sz w:val="24"/>
          <w:szCs w:val="24"/>
        </w:rPr>
        <w:t>о</w:t>
      </w:r>
      <w:r w:rsidRPr="00112592">
        <w:rPr>
          <w:rFonts w:ascii="Times New Roman" w:hAnsi="Times New Roman" w:cs="Times New Roman"/>
          <w:spacing w:val="1"/>
          <w:sz w:val="24"/>
          <w:szCs w:val="24"/>
        </w:rPr>
        <w:t>т</w:t>
      </w:r>
      <w:r w:rsidRPr="00112592">
        <w:rPr>
          <w:rFonts w:ascii="Times New Roman" w:hAnsi="Times New Roman" w:cs="Times New Roman"/>
          <w:sz w:val="24"/>
          <w:szCs w:val="24"/>
        </w:rPr>
        <w:t>а,</w:t>
      </w:r>
      <w:r w:rsidR="00BF554A">
        <w:rPr>
          <w:rFonts w:ascii="Times New Roman" w:hAnsi="Times New Roman" w:cs="Times New Roman"/>
          <w:sz w:val="24"/>
          <w:szCs w:val="24"/>
        </w:rPr>
        <w:t xml:space="preserve"> </w:t>
      </w:r>
      <w:r w:rsidRPr="00112592">
        <w:rPr>
          <w:rFonts w:ascii="Times New Roman" w:hAnsi="Times New Roman" w:cs="Times New Roman"/>
          <w:spacing w:val="-1"/>
          <w:sz w:val="24"/>
          <w:szCs w:val="24"/>
        </w:rPr>
        <w:t>г</w:t>
      </w:r>
      <w:r w:rsidRPr="00112592">
        <w:rPr>
          <w:rFonts w:ascii="Times New Roman" w:hAnsi="Times New Roman" w:cs="Times New Roman"/>
          <w:sz w:val="24"/>
          <w:szCs w:val="24"/>
        </w:rPr>
        <w:t>а</w:t>
      </w:r>
      <w:r w:rsidRPr="00112592">
        <w:rPr>
          <w:rFonts w:ascii="Times New Roman" w:hAnsi="Times New Roman" w:cs="Times New Roman"/>
          <w:spacing w:val="-4"/>
          <w:sz w:val="24"/>
          <w:szCs w:val="24"/>
        </w:rPr>
        <w:t>р</w:t>
      </w:r>
      <w:r w:rsidRPr="00112592">
        <w:rPr>
          <w:rFonts w:ascii="Times New Roman" w:hAnsi="Times New Roman" w:cs="Times New Roman"/>
          <w:sz w:val="24"/>
          <w:szCs w:val="24"/>
        </w:rPr>
        <w:t>м</w:t>
      </w:r>
      <w:r w:rsidRPr="00112592">
        <w:rPr>
          <w:rFonts w:ascii="Times New Roman" w:hAnsi="Times New Roman" w:cs="Times New Roman"/>
          <w:spacing w:val="-1"/>
          <w:sz w:val="24"/>
          <w:szCs w:val="24"/>
        </w:rPr>
        <w:t>о</w:t>
      </w:r>
      <w:r w:rsidRPr="00112592">
        <w:rPr>
          <w:rFonts w:ascii="Times New Roman" w:hAnsi="Times New Roman" w:cs="Times New Roman"/>
          <w:spacing w:val="-2"/>
          <w:sz w:val="24"/>
          <w:szCs w:val="24"/>
        </w:rPr>
        <w:t>н</w:t>
      </w:r>
      <w:r w:rsidRPr="00112592">
        <w:rPr>
          <w:rFonts w:ascii="Times New Roman" w:hAnsi="Times New Roman" w:cs="Times New Roman"/>
          <w:sz w:val="24"/>
          <w:szCs w:val="24"/>
        </w:rPr>
        <w:t>ия,</w:t>
      </w:r>
      <w:r w:rsidR="00BF554A">
        <w:rPr>
          <w:rFonts w:ascii="Times New Roman" w:hAnsi="Times New Roman" w:cs="Times New Roman"/>
          <w:sz w:val="24"/>
          <w:szCs w:val="24"/>
        </w:rPr>
        <w:t xml:space="preserve"> </w:t>
      </w:r>
      <w:r w:rsidRPr="00112592">
        <w:rPr>
          <w:rFonts w:ascii="Times New Roman" w:hAnsi="Times New Roman" w:cs="Times New Roman"/>
          <w:spacing w:val="1"/>
          <w:sz w:val="24"/>
          <w:szCs w:val="24"/>
        </w:rPr>
        <w:t>д</w:t>
      </w:r>
      <w:r w:rsidRPr="00112592">
        <w:rPr>
          <w:rFonts w:ascii="Times New Roman" w:hAnsi="Times New Roman" w:cs="Times New Roman"/>
          <w:spacing w:val="-3"/>
          <w:sz w:val="24"/>
          <w:szCs w:val="24"/>
        </w:rPr>
        <w:t>у</w:t>
      </w:r>
      <w:r w:rsidRPr="00112592">
        <w:rPr>
          <w:rFonts w:ascii="Times New Roman" w:hAnsi="Times New Roman" w:cs="Times New Roman"/>
          <w:spacing w:val="-8"/>
          <w:sz w:val="24"/>
          <w:szCs w:val="24"/>
        </w:rPr>
        <w:t>х</w:t>
      </w:r>
      <w:r w:rsidRPr="00112592">
        <w:rPr>
          <w:rFonts w:ascii="Times New Roman" w:hAnsi="Times New Roman" w:cs="Times New Roman"/>
          <w:sz w:val="24"/>
          <w:szCs w:val="24"/>
        </w:rPr>
        <w:t>ов</w:t>
      </w:r>
      <w:r w:rsidRPr="00112592">
        <w:rPr>
          <w:rFonts w:ascii="Times New Roman" w:hAnsi="Times New Roman" w:cs="Times New Roman"/>
          <w:spacing w:val="-1"/>
          <w:sz w:val="24"/>
          <w:szCs w:val="24"/>
        </w:rPr>
        <w:t>н</w:t>
      </w:r>
      <w:r w:rsidRPr="00112592">
        <w:rPr>
          <w:rFonts w:ascii="Times New Roman" w:hAnsi="Times New Roman" w:cs="Times New Roman"/>
          <w:spacing w:val="-2"/>
          <w:sz w:val="24"/>
          <w:szCs w:val="24"/>
        </w:rPr>
        <w:t>ы</w:t>
      </w:r>
      <w:r w:rsidRPr="00112592">
        <w:rPr>
          <w:rFonts w:ascii="Times New Roman" w:hAnsi="Times New Roman" w:cs="Times New Roman"/>
          <w:sz w:val="24"/>
          <w:szCs w:val="24"/>
        </w:rPr>
        <w:t>й</w:t>
      </w:r>
      <w:r w:rsidR="00BF554A">
        <w:rPr>
          <w:rFonts w:ascii="Times New Roman" w:hAnsi="Times New Roman" w:cs="Times New Roman"/>
          <w:sz w:val="24"/>
          <w:szCs w:val="24"/>
        </w:rPr>
        <w:t xml:space="preserve"> </w:t>
      </w:r>
      <w:r w:rsidRPr="00112592">
        <w:rPr>
          <w:rFonts w:ascii="Times New Roman" w:hAnsi="Times New Roman" w:cs="Times New Roman"/>
          <w:sz w:val="24"/>
          <w:szCs w:val="24"/>
        </w:rPr>
        <w:t>м</w:t>
      </w:r>
      <w:r w:rsidRPr="00112592">
        <w:rPr>
          <w:rFonts w:ascii="Times New Roman" w:hAnsi="Times New Roman" w:cs="Times New Roman"/>
          <w:spacing w:val="-1"/>
          <w:sz w:val="24"/>
          <w:szCs w:val="24"/>
        </w:rPr>
        <w:t>и</w:t>
      </w:r>
      <w:r w:rsidRPr="00112592">
        <w:rPr>
          <w:rFonts w:ascii="Times New Roman" w:hAnsi="Times New Roman" w:cs="Times New Roman"/>
          <w:sz w:val="24"/>
          <w:szCs w:val="24"/>
        </w:rPr>
        <w:t>р</w:t>
      </w:r>
      <w:r w:rsidR="00BF554A">
        <w:rPr>
          <w:rFonts w:ascii="Times New Roman" w:hAnsi="Times New Roman" w:cs="Times New Roman"/>
          <w:sz w:val="24"/>
          <w:szCs w:val="24"/>
        </w:rPr>
        <w:t xml:space="preserve"> </w:t>
      </w:r>
      <w:r w:rsidRPr="00112592">
        <w:rPr>
          <w:rFonts w:ascii="Times New Roman" w:hAnsi="Times New Roman" w:cs="Times New Roman"/>
          <w:sz w:val="24"/>
          <w:szCs w:val="24"/>
        </w:rPr>
        <w:t>че</w:t>
      </w:r>
      <w:r w:rsidRPr="00112592">
        <w:rPr>
          <w:rFonts w:ascii="Times New Roman" w:hAnsi="Times New Roman" w:cs="Times New Roman"/>
          <w:spacing w:val="-2"/>
          <w:sz w:val="24"/>
          <w:szCs w:val="24"/>
        </w:rPr>
        <w:t>л</w:t>
      </w:r>
      <w:r w:rsidRPr="00112592">
        <w:rPr>
          <w:rFonts w:ascii="Times New Roman" w:hAnsi="Times New Roman" w:cs="Times New Roman"/>
          <w:sz w:val="24"/>
          <w:szCs w:val="24"/>
        </w:rPr>
        <w:t>о</w:t>
      </w:r>
      <w:r w:rsidRPr="00112592">
        <w:rPr>
          <w:rFonts w:ascii="Times New Roman" w:hAnsi="Times New Roman" w:cs="Times New Roman"/>
          <w:spacing w:val="-2"/>
          <w:sz w:val="24"/>
          <w:szCs w:val="24"/>
        </w:rPr>
        <w:t>в</w:t>
      </w:r>
      <w:r w:rsidRPr="00112592">
        <w:rPr>
          <w:rFonts w:ascii="Times New Roman" w:hAnsi="Times New Roman" w:cs="Times New Roman"/>
          <w:sz w:val="24"/>
          <w:szCs w:val="24"/>
        </w:rPr>
        <w:t>е</w:t>
      </w:r>
      <w:r w:rsidRPr="00112592">
        <w:rPr>
          <w:rFonts w:ascii="Times New Roman" w:hAnsi="Times New Roman" w:cs="Times New Roman"/>
          <w:spacing w:val="-4"/>
          <w:sz w:val="24"/>
          <w:szCs w:val="24"/>
        </w:rPr>
        <w:t>к</w:t>
      </w:r>
      <w:r w:rsidRPr="00112592">
        <w:rPr>
          <w:rFonts w:ascii="Times New Roman" w:hAnsi="Times New Roman" w:cs="Times New Roman"/>
          <w:sz w:val="24"/>
          <w:szCs w:val="24"/>
        </w:rPr>
        <w:t>а, н</w:t>
      </w:r>
      <w:r w:rsidRPr="00112592">
        <w:rPr>
          <w:rFonts w:ascii="Times New Roman" w:hAnsi="Times New Roman" w:cs="Times New Roman"/>
          <w:spacing w:val="1"/>
          <w:sz w:val="24"/>
          <w:szCs w:val="24"/>
        </w:rPr>
        <w:t>р</w:t>
      </w:r>
      <w:r w:rsidRPr="00112592">
        <w:rPr>
          <w:rFonts w:ascii="Times New Roman" w:hAnsi="Times New Roman" w:cs="Times New Roman"/>
          <w:sz w:val="24"/>
          <w:szCs w:val="24"/>
        </w:rPr>
        <w:t>а</w:t>
      </w:r>
      <w:r w:rsidRPr="00112592">
        <w:rPr>
          <w:rFonts w:ascii="Times New Roman" w:hAnsi="Times New Roman" w:cs="Times New Roman"/>
          <w:spacing w:val="-2"/>
          <w:sz w:val="24"/>
          <w:szCs w:val="24"/>
        </w:rPr>
        <w:t>в</w:t>
      </w:r>
      <w:r w:rsidRPr="00112592">
        <w:rPr>
          <w:rFonts w:ascii="Times New Roman" w:hAnsi="Times New Roman" w:cs="Times New Roman"/>
          <w:sz w:val="24"/>
          <w:szCs w:val="24"/>
        </w:rPr>
        <w:t>ст</w:t>
      </w:r>
      <w:r w:rsidRPr="00112592">
        <w:rPr>
          <w:rFonts w:ascii="Times New Roman" w:hAnsi="Times New Roman" w:cs="Times New Roman"/>
          <w:spacing w:val="-3"/>
          <w:sz w:val="24"/>
          <w:szCs w:val="24"/>
        </w:rPr>
        <w:t>в</w:t>
      </w:r>
      <w:r w:rsidRPr="00112592">
        <w:rPr>
          <w:rFonts w:ascii="Times New Roman" w:hAnsi="Times New Roman" w:cs="Times New Roman"/>
          <w:spacing w:val="-2"/>
          <w:sz w:val="24"/>
          <w:szCs w:val="24"/>
        </w:rPr>
        <w:t>е</w:t>
      </w:r>
      <w:r w:rsidRPr="00112592">
        <w:rPr>
          <w:rFonts w:ascii="Times New Roman" w:hAnsi="Times New Roman" w:cs="Times New Roman"/>
          <w:sz w:val="24"/>
          <w:szCs w:val="24"/>
        </w:rPr>
        <w:t>н</w:t>
      </w:r>
      <w:r w:rsidRPr="00112592">
        <w:rPr>
          <w:rFonts w:ascii="Times New Roman" w:hAnsi="Times New Roman" w:cs="Times New Roman"/>
          <w:spacing w:val="-1"/>
          <w:sz w:val="24"/>
          <w:szCs w:val="24"/>
        </w:rPr>
        <w:t>н</w:t>
      </w:r>
      <w:r w:rsidRPr="00112592">
        <w:rPr>
          <w:rFonts w:ascii="Times New Roman" w:hAnsi="Times New Roman" w:cs="Times New Roman"/>
          <w:sz w:val="24"/>
          <w:szCs w:val="24"/>
        </w:rPr>
        <w:t xml:space="preserve">ый </w:t>
      </w:r>
      <w:r w:rsidRPr="00112592">
        <w:rPr>
          <w:rFonts w:ascii="Times New Roman" w:hAnsi="Times New Roman" w:cs="Times New Roman"/>
          <w:spacing w:val="-2"/>
          <w:sz w:val="24"/>
          <w:szCs w:val="24"/>
        </w:rPr>
        <w:t>в</w:t>
      </w:r>
      <w:r w:rsidRPr="00112592">
        <w:rPr>
          <w:rFonts w:ascii="Times New Roman" w:hAnsi="Times New Roman" w:cs="Times New Roman"/>
          <w:sz w:val="24"/>
          <w:szCs w:val="24"/>
        </w:rPr>
        <w:t>ы</w:t>
      </w:r>
      <w:r w:rsidRPr="00112592">
        <w:rPr>
          <w:rFonts w:ascii="Times New Roman" w:hAnsi="Times New Roman" w:cs="Times New Roman"/>
          <w:spacing w:val="-1"/>
          <w:sz w:val="24"/>
          <w:szCs w:val="24"/>
        </w:rPr>
        <w:t>бо</w:t>
      </w:r>
      <w:r w:rsidRPr="00112592">
        <w:rPr>
          <w:rFonts w:ascii="Times New Roman" w:hAnsi="Times New Roman" w:cs="Times New Roman"/>
          <w:sz w:val="24"/>
          <w:szCs w:val="24"/>
        </w:rPr>
        <w:t>р, см</w:t>
      </w:r>
      <w:r w:rsidRPr="00112592">
        <w:rPr>
          <w:rFonts w:ascii="Times New Roman" w:hAnsi="Times New Roman" w:cs="Times New Roman"/>
          <w:spacing w:val="-2"/>
          <w:sz w:val="24"/>
          <w:szCs w:val="24"/>
        </w:rPr>
        <w:t>ы</w:t>
      </w:r>
      <w:r w:rsidRPr="00112592">
        <w:rPr>
          <w:rFonts w:ascii="Times New Roman" w:hAnsi="Times New Roman" w:cs="Times New Roman"/>
          <w:sz w:val="24"/>
          <w:szCs w:val="24"/>
        </w:rPr>
        <w:t>сл</w:t>
      </w:r>
      <w:r w:rsidR="00BF554A">
        <w:rPr>
          <w:rFonts w:ascii="Times New Roman" w:hAnsi="Times New Roman" w:cs="Times New Roman"/>
          <w:sz w:val="24"/>
          <w:szCs w:val="24"/>
        </w:rPr>
        <w:t xml:space="preserve"> </w:t>
      </w:r>
      <w:r w:rsidRPr="00112592">
        <w:rPr>
          <w:rFonts w:ascii="Times New Roman" w:hAnsi="Times New Roman" w:cs="Times New Roman"/>
          <w:sz w:val="24"/>
          <w:szCs w:val="24"/>
        </w:rPr>
        <w:t>жи</w:t>
      </w:r>
      <w:r w:rsidRPr="00112592">
        <w:rPr>
          <w:rFonts w:ascii="Times New Roman" w:hAnsi="Times New Roman" w:cs="Times New Roman"/>
          <w:spacing w:val="-2"/>
          <w:sz w:val="24"/>
          <w:szCs w:val="24"/>
        </w:rPr>
        <w:t>з</w:t>
      </w:r>
      <w:r w:rsidRPr="00112592">
        <w:rPr>
          <w:rFonts w:ascii="Times New Roman" w:hAnsi="Times New Roman" w:cs="Times New Roman"/>
          <w:sz w:val="24"/>
          <w:szCs w:val="24"/>
        </w:rPr>
        <w:t>ни, эс</w:t>
      </w:r>
      <w:r w:rsidRPr="00112592">
        <w:rPr>
          <w:rFonts w:ascii="Times New Roman" w:hAnsi="Times New Roman" w:cs="Times New Roman"/>
          <w:spacing w:val="-3"/>
          <w:sz w:val="24"/>
          <w:szCs w:val="24"/>
        </w:rPr>
        <w:t>т</w:t>
      </w:r>
      <w:r w:rsidRPr="00112592">
        <w:rPr>
          <w:rFonts w:ascii="Times New Roman" w:hAnsi="Times New Roman" w:cs="Times New Roman"/>
          <w:sz w:val="24"/>
          <w:szCs w:val="24"/>
        </w:rPr>
        <w:t>етич</w:t>
      </w:r>
      <w:r w:rsidRPr="00112592">
        <w:rPr>
          <w:rFonts w:ascii="Times New Roman" w:hAnsi="Times New Roman" w:cs="Times New Roman"/>
          <w:spacing w:val="5"/>
          <w:sz w:val="24"/>
          <w:szCs w:val="24"/>
        </w:rPr>
        <w:t>е</w:t>
      </w:r>
      <w:r w:rsidRPr="00112592">
        <w:rPr>
          <w:rFonts w:ascii="Times New Roman" w:hAnsi="Times New Roman" w:cs="Times New Roman"/>
          <w:sz w:val="24"/>
          <w:szCs w:val="24"/>
        </w:rPr>
        <w:t>с</w:t>
      </w:r>
      <w:r w:rsidRPr="00112592">
        <w:rPr>
          <w:rFonts w:ascii="Times New Roman" w:hAnsi="Times New Roman" w:cs="Times New Roman"/>
          <w:spacing w:val="-13"/>
          <w:sz w:val="24"/>
          <w:szCs w:val="24"/>
        </w:rPr>
        <w:t>к</w:t>
      </w:r>
      <w:r w:rsidRPr="00112592">
        <w:rPr>
          <w:rFonts w:ascii="Times New Roman" w:hAnsi="Times New Roman" w:cs="Times New Roman"/>
          <w:spacing w:val="2"/>
          <w:sz w:val="24"/>
          <w:szCs w:val="24"/>
        </w:rPr>
        <w:t>о</w:t>
      </w:r>
      <w:r w:rsidRPr="00112592">
        <w:rPr>
          <w:rFonts w:ascii="Times New Roman" w:hAnsi="Times New Roman" w:cs="Times New Roman"/>
          <w:sz w:val="24"/>
          <w:szCs w:val="24"/>
        </w:rPr>
        <w:t>е</w:t>
      </w:r>
      <w:r w:rsidR="00BF554A">
        <w:rPr>
          <w:rFonts w:ascii="Times New Roman" w:hAnsi="Times New Roman" w:cs="Times New Roman"/>
          <w:sz w:val="24"/>
          <w:szCs w:val="24"/>
        </w:rPr>
        <w:t xml:space="preserve"> </w:t>
      </w:r>
      <w:r w:rsidRPr="00112592">
        <w:rPr>
          <w:rFonts w:ascii="Times New Roman" w:hAnsi="Times New Roman" w:cs="Times New Roman"/>
          <w:sz w:val="24"/>
          <w:szCs w:val="24"/>
        </w:rPr>
        <w:t>разви</w:t>
      </w:r>
      <w:r w:rsidRPr="00112592">
        <w:rPr>
          <w:rFonts w:ascii="Times New Roman" w:hAnsi="Times New Roman" w:cs="Times New Roman"/>
          <w:spacing w:val="-3"/>
          <w:sz w:val="24"/>
          <w:szCs w:val="24"/>
        </w:rPr>
        <w:t>т</w:t>
      </w:r>
      <w:r w:rsidRPr="00112592">
        <w:rPr>
          <w:rFonts w:ascii="Times New Roman" w:hAnsi="Times New Roman" w:cs="Times New Roman"/>
          <w:sz w:val="24"/>
          <w:szCs w:val="24"/>
        </w:rPr>
        <w:t>и</w:t>
      </w:r>
      <w:r w:rsidRPr="00112592">
        <w:rPr>
          <w:rFonts w:ascii="Times New Roman" w:hAnsi="Times New Roman" w:cs="Times New Roman"/>
          <w:spacing w:val="-1"/>
          <w:sz w:val="24"/>
          <w:szCs w:val="24"/>
        </w:rPr>
        <w:t>е</w:t>
      </w:r>
      <w:r w:rsidRPr="00112592">
        <w:rPr>
          <w:rFonts w:ascii="Times New Roman" w:hAnsi="Times New Roman" w:cs="Times New Roman"/>
          <w:sz w:val="24"/>
          <w:szCs w:val="24"/>
        </w:rPr>
        <w:t>;</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w:t>
      </w:r>
      <w:r w:rsidRPr="00112592">
        <w:rPr>
          <w:rFonts w:ascii="Times New Roman" w:hAnsi="Times New Roman" w:cs="Times New Roman"/>
          <w:i/>
          <w:iCs/>
          <w:sz w:val="24"/>
          <w:szCs w:val="24"/>
        </w:rPr>
        <w:t>прир</w:t>
      </w:r>
      <w:r w:rsidRPr="00112592">
        <w:rPr>
          <w:rFonts w:ascii="Times New Roman" w:hAnsi="Times New Roman" w:cs="Times New Roman"/>
          <w:i/>
          <w:iCs/>
          <w:spacing w:val="-4"/>
          <w:sz w:val="24"/>
          <w:szCs w:val="24"/>
        </w:rPr>
        <w:t>о</w:t>
      </w:r>
      <w:r w:rsidRPr="00112592">
        <w:rPr>
          <w:rFonts w:ascii="Times New Roman" w:hAnsi="Times New Roman" w:cs="Times New Roman"/>
          <w:i/>
          <w:iCs/>
          <w:sz w:val="24"/>
          <w:szCs w:val="24"/>
        </w:rPr>
        <w:t>да</w:t>
      </w:r>
      <w:r w:rsidRPr="00112592">
        <w:rPr>
          <w:rFonts w:ascii="Times New Roman" w:hAnsi="Times New Roman" w:cs="Times New Roman"/>
          <w:sz w:val="24"/>
          <w:szCs w:val="24"/>
        </w:rPr>
        <w:t>-э</w:t>
      </w:r>
      <w:r w:rsidRPr="00112592">
        <w:rPr>
          <w:rFonts w:ascii="Times New Roman" w:hAnsi="Times New Roman" w:cs="Times New Roman"/>
          <w:spacing w:val="-3"/>
          <w:sz w:val="24"/>
          <w:szCs w:val="24"/>
        </w:rPr>
        <w:t>во</w:t>
      </w:r>
      <w:r w:rsidRPr="00112592">
        <w:rPr>
          <w:rFonts w:ascii="Times New Roman" w:hAnsi="Times New Roman" w:cs="Times New Roman"/>
          <w:spacing w:val="-1"/>
          <w:sz w:val="24"/>
          <w:szCs w:val="24"/>
        </w:rPr>
        <w:t>лю</w:t>
      </w:r>
      <w:r w:rsidRPr="00112592">
        <w:rPr>
          <w:rFonts w:ascii="Times New Roman" w:hAnsi="Times New Roman" w:cs="Times New Roman"/>
          <w:sz w:val="24"/>
          <w:szCs w:val="24"/>
        </w:rPr>
        <w:t>ция,</w:t>
      </w:r>
      <w:r w:rsidR="00BF554A">
        <w:rPr>
          <w:rFonts w:ascii="Times New Roman" w:hAnsi="Times New Roman" w:cs="Times New Roman"/>
          <w:sz w:val="24"/>
          <w:szCs w:val="24"/>
        </w:rPr>
        <w:t xml:space="preserve"> </w:t>
      </w:r>
      <w:r w:rsidRPr="00112592">
        <w:rPr>
          <w:rFonts w:ascii="Times New Roman" w:hAnsi="Times New Roman" w:cs="Times New Roman"/>
          <w:sz w:val="24"/>
          <w:szCs w:val="24"/>
        </w:rPr>
        <w:t>р</w:t>
      </w:r>
      <w:r w:rsidRPr="00112592">
        <w:rPr>
          <w:rFonts w:ascii="Times New Roman" w:hAnsi="Times New Roman" w:cs="Times New Roman"/>
          <w:spacing w:val="-9"/>
          <w:sz w:val="24"/>
          <w:szCs w:val="24"/>
        </w:rPr>
        <w:t>о</w:t>
      </w:r>
      <w:r w:rsidRPr="00112592">
        <w:rPr>
          <w:rFonts w:ascii="Times New Roman" w:hAnsi="Times New Roman" w:cs="Times New Roman"/>
          <w:sz w:val="24"/>
          <w:szCs w:val="24"/>
        </w:rPr>
        <w:t>дн</w:t>
      </w:r>
      <w:r w:rsidRPr="00112592">
        <w:rPr>
          <w:rFonts w:ascii="Times New Roman" w:hAnsi="Times New Roman" w:cs="Times New Roman"/>
          <w:spacing w:val="-1"/>
          <w:sz w:val="24"/>
          <w:szCs w:val="24"/>
        </w:rPr>
        <w:t>а</w:t>
      </w:r>
      <w:r w:rsidRPr="00112592">
        <w:rPr>
          <w:rFonts w:ascii="Times New Roman" w:hAnsi="Times New Roman" w:cs="Times New Roman"/>
          <w:sz w:val="24"/>
          <w:szCs w:val="24"/>
        </w:rPr>
        <w:t>я</w:t>
      </w:r>
      <w:r w:rsidR="00BF554A">
        <w:rPr>
          <w:rFonts w:ascii="Times New Roman" w:hAnsi="Times New Roman" w:cs="Times New Roman"/>
          <w:sz w:val="24"/>
          <w:szCs w:val="24"/>
        </w:rPr>
        <w:t xml:space="preserve"> </w:t>
      </w:r>
      <w:r w:rsidRPr="00112592">
        <w:rPr>
          <w:rFonts w:ascii="Times New Roman" w:hAnsi="Times New Roman" w:cs="Times New Roman"/>
          <w:sz w:val="24"/>
          <w:szCs w:val="24"/>
        </w:rPr>
        <w:t>земля,</w:t>
      </w:r>
      <w:r w:rsidR="00BF554A">
        <w:rPr>
          <w:rFonts w:ascii="Times New Roman" w:hAnsi="Times New Roman" w:cs="Times New Roman"/>
          <w:sz w:val="24"/>
          <w:szCs w:val="24"/>
        </w:rPr>
        <w:t xml:space="preserve"> </w:t>
      </w:r>
      <w:r w:rsidRPr="00112592">
        <w:rPr>
          <w:rFonts w:ascii="Times New Roman" w:hAnsi="Times New Roman" w:cs="Times New Roman"/>
          <w:sz w:val="24"/>
          <w:szCs w:val="24"/>
        </w:rPr>
        <w:t>з</w:t>
      </w:r>
      <w:r w:rsidRPr="00112592">
        <w:rPr>
          <w:rFonts w:ascii="Times New Roman" w:hAnsi="Times New Roman" w:cs="Times New Roman"/>
          <w:spacing w:val="-4"/>
          <w:sz w:val="24"/>
          <w:szCs w:val="24"/>
        </w:rPr>
        <w:t>а</w:t>
      </w:r>
      <w:r w:rsidRPr="00112592">
        <w:rPr>
          <w:rFonts w:ascii="Times New Roman" w:hAnsi="Times New Roman" w:cs="Times New Roman"/>
          <w:sz w:val="24"/>
          <w:szCs w:val="24"/>
        </w:rPr>
        <w:t>п</w:t>
      </w:r>
      <w:r w:rsidRPr="00112592">
        <w:rPr>
          <w:rFonts w:ascii="Times New Roman" w:hAnsi="Times New Roman" w:cs="Times New Roman"/>
          <w:spacing w:val="1"/>
          <w:sz w:val="24"/>
          <w:szCs w:val="24"/>
        </w:rPr>
        <w:t>о</w:t>
      </w:r>
      <w:r w:rsidRPr="00112592">
        <w:rPr>
          <w:rFonts w:ascii="Times New Roman" w:hAnsi="Times New Roman" w:cs="Times New Roman"/>
          <w:spacing w:val="-2"/>
          <w:sz w:val="24"/>
          <w:szCs w:val="24"/>
        </w:rPr>
        <w:t>в</w:t>
      </w:r>
      <w:r w:rsidRPr="00112592">
        <w:rPr>
          <w:rFonts w:ascii="Times New Roman" w:hAnsi="Times New Roman" w:cs="Times New Roman"/>
          <w:spacing w:val="-5"/>
          <w:sz w:val="24"/>
          <w:szCs w:val="24"/>
        </w:rPr>
        <w:t>е</w:t>
      </w:r>
      <w:r w:rsidRPr="00112592">
        <w:rPr>
          <w:rFonts w:ascii="Times New Roman" w:hAnsi="Times New Roman" w:cs="Times New Roman"/>
          <w:spacing w:val="-1"/>
          <w:sz w:val="24"/>
          <w:szCs w:val="24"/>
        </w:rPr>
        <w:t>д</w:t>
      </w:r>
      <w:r w:rsidRPr="00112592">
        <w:rPr>
          <w:rFonts w:ascii="Times New Roman" w:hAnsi="Times New Roman" w:cs="Times New Roman"/>
          <w:sz w:val="24"/>
          <w:szCs w:val="24"/>
        </w:rPr>
        <w:t>ная</w:t>
      </w:r>
      <w:r w:rsidR="00BF554A">
        <w:rPr>
          <w:rFonts w:ascii="Times New Roman" w:hAnsi="Times New Roman" w:cs="Times New Roman"/>
          <w:sz w:val="24"/>
          <w:szCs w:val="24"/>
        </w:rPr>
        <w:t xml:space="preserve"> </w:t>
      </w:r>
      <w:r w:rsidRPr="00112592">
        <w:rPr>
          <w:rFonts w:ascii="Times New Roman" w:hAnsi="Times New Roman" w:cs="Times New Roman"/>
          <w:spacing w:val="-1"/>
          <w:sz w:val="24"/>
          <w:szCs w:val="24"/>
        </w:rPr>
        <w:t>пр</w:t>
      </w:r>
      <w:r w:rsidRPr="00112592">
        <w:rPr>
          <w:rFonts w:ascii="Times New Roman" w:hAnsi="Times New Roman" w:cs="Times New Roman"/>
          <w:sz w:val="24"/>
          <w:szCs w:val="24"/>
        </w:rPr>
        <w:t>ир</w:t>
      </w:r>
      <w:r w:rsidRPr="00112592">
        <w:rPr>
          <w:rFonts w:ascii="Times New Roman" w:hAnsi="Times New Roman" w:cs="Times New Roman"/>
          <w:spacing w:val="-9"/>
          <w:sz w:val="24"/>
          <w:szCs w:val="24"/>
        </w:rPr>
        <w:t>о</w:t>
      </w:r>
      <w:r w:rsidRPr="00112592">
        <w:rPr>
          <w:rFonts w:ascii="Times New Roman" w:hAnsi="Times New Roman" w:cs="Times New Roman"/>
          <w:sz w:val="24"/>
          <w:szCs w:val="24"/>
        </w:rPr>
        <w:t>да,</w:t>
      </w:r>
      <w:r w:rsidR="00BF554A">
        <w:rPr>
          <w:rFonts w:ascii="Times New Roman" w:hAnsi="Times New Roman" w:cs="Times New Roman"/>
          <w:sz w:val="24"/>
          <w:szCs w:val="24"/>
        </w:rPr>
        <w:t xml:space="preserve"> </w:t>
      </w:r>
      <w:r w:rsidRPr="00112592">
        <w:rPr>
          <w:rFonts w:ascii="Times New Roman" w:hAnsi="Times New Roman" w:cs="Times New Roman"/>
          <w:sz w:val="24"/>
          <w:szCs w:val="24"/>
        </w:rPr>
        <w:t>плане</w:t>
      </w:r>
      <w:r w:rsidRPr="00112592">
        <w:rPr>
          <w:rFonts w:ascii="Times New Roman" w:hAnsi="Times New Roman" w:cs="Times New Roman"/>
          <w:spacing w:val="2"/>
          <w:sz w:val="24"/>
          <w:szCs w:val="24"/>
        </w:rPr>
        <w:t>т</w:t>
      </w:r>
      <w:r w:rsidRPr="00112592">
        <w:rPr>
          <w:rFonts w:ascii="Times New Roman" w:hAnsi="Times New Roman" w:cs="Times New Roman"/>
          <w:sz w:val="24"/>
          <w:szCs w:val="24"/>
        </w:rPr>
        <w:t>а</w:t>
      </w:r>
      <w:r w:rsidR="00BF554A">
        <w:rPr>
          <w:rFonts w:ascii="Times New Roman" w:hAnsi="Times New Roman" w:cs="Times New Roman"/>
          <w:sz w:val="24"/>
          <w:szCs w:val="24"/>
        </w:rPr>
        <w:t xml:space="preserve"> </w:t>
      </w:r>
      <w:r w:rsidRPr="00112592">
        <w:rPr>
          <w:rFonts w:ascii="Times New Roman" w:hAnsi="Times New Roman" w:cs="Times New Roman"/>
          <w:spacing w:val="1"/>
          <w:sz w:val="24"/>
          <w:szCs w:val="24"/>
        </w:rPr>
        <w:t>З</w:t>
      </w:r>
      <w:r w:rsidRPr="00112592">
        <w:rPr>
          <w:rFonts w:ascii="Times New Roman" w:hAnsi="Times New Roman" w:cs="Times New Roman"/>
          <w:spacing w:val="-2"/>
          <w:sz w:val="24"/>
          <w:szCs w:val="24"/>
        </w:rPr>
        <w:t>е</w:t>
      </w:r>
      <w:r w:rsidRPr="00112592">
        <w:rPr>
          <w:rFonts w:ascii="Times New Roman" w:hAnsi="Times New Roman" w:cs="Times New Roman"/>
          <w:sz w:val="24"/>
          <w:szCs w:val="24"/>
        </w:rPr>
        <w:t>м</w:t>
      </w:r>
      <w:r w:rsidRPr="00112592">
        <w:rPr>
          <w:rFonts w:ascii="Times New Roman" w:hAnsi="Times New Roman" w:cs="Times New Roman"/>
          <w:spacing w:val="-1"/>
          <w:sz w:val="24"/>
          <w:szCs w:val="24"/>
        </w:rPr>
        <w:t>л</w:t>
      </w:r>
      <w:r w:rsidRPr="00112592">
        <w:rPr>
          <w:rFonts w:ascii="Times New Roman" w:hAnsi="Times New Roman" w:cs="Times New Roman"/>
          <w:sz w:val="24"/>
          <w:szCs w:val="24"/>
        </w:rPr>
        <w:t>я, э</w:t>
      </w:r>
      <w:r w:rsidRPr="00112592">
        <w:rPr>
          <w:rFonts w:ascii="Times New Roman" w:hAnsi="Times New Roman" w:cs="Times New Roman"/>
          <w:spacing w:val="-14"/>
          <w:sz w:val="24"/>
          <w:szCs w:val="24"/>
        </w:rPr>
        <w:t>к</w:t>
      </w:r>
      <w:r w:rsidRPr="00112592">
        <w:rPr>
          <w:rFonts w:ascii="Times New Roman" w:hAnsi="Times New Roman" w:cs="Times New Roman"/>
          <w:spacing w:val="-4"/>
          <w:sz w:val="24"/>
          <w:szCs w:val="24"/>
        </w:rPr>
        <w:t>о</w:t>
      </w:r>
      <w:r w:rsidRPr="00112592">
        <w:rPr>
          <w:rFonts w:ascii="Times New Roman" w:hAnsi="Times New Roman" w:cs="Times New Roman"/>
          <w:spacing w:val="-1"/>
          <w:sz w:val="24"/>
          <w:szCs w:val="24"/>
        </w:rPr>
        <w:t>л</w:t>
      </w:r>
      <w:r w:rsidRPr="00112592">
        <w:rPr>
          <w:rFonts w:ascii="Times New Roman" w:hAnsi="Times New Roman" w:cs="Times New Roman"/>
          <w:sz w:val="24"/>
          <w:szCs w:val="24"/>
        </w:rPr>
        <w:t>о</w:t>
      </w:r>
      <w:r w:rsidRPr="00112592">
        <w:rPr>
          <w:rFonts w:ascii="Times New Roman" w:hAnsi="Times New Roman" w:cs="Times New Roman"/>
          <w:spacing w:val="-1"/>
          <w:sz w:val="24"/>
          <w:szCs w:val="24"/>
        </w:rPr>
        <w:t>г</w:t>
      </w:r>
      <w:r w:rsidRPr="00112592">
        <w:rPr>
          <w:rFonts w:ascii="Times New Roman" w:hAnsi="Times New Roman" w:cs="Times New Roman"/>
          <w:sz w:val="24"/>
          <w:szCs w:val="24"/>
        </w:rPr>
        <w:t>ич</w:t>
      </w:r>
      <w:r w:rsidRPr="00112592">
        <w:rPr>
          <w:rFonts w:ascii="Times New Roman" w:hAnsi="Times New Roman" w:cs="Times New Roman"/>
          <w:spacing w:val="7"/>
          <w:sz w:val="24"/>
          <w:szCs w:val="24"/>
        </w:rPr>
        <w:t>е</w:t>
      </w:r>
      <w:r w:rsidRPr="00112592">
        <w:rPr>
          <w:rFonts w:ascii="Times New Roman" w:hAnsi="Times New Roman" w:cs="Times New Roman"/>
          <w:spacing w:val="-1"/>
          <w:sz w:val="24"/>
          <w:szCs w:val="24"/>
        </w:rPr>
        <w:t>с</w:t>
      </w:r>
      <w:r w:rsidRPr="00112592">
        <w:rPr>
          <w:rFonts w:ascii="Times New Roman" w:hAnsi="Times New Roman" w:cs="Times New Roman"/>
          <w:spacing w:val="-14"/>
          <w:sz w:val="24"/>
          <w:szCs w:val="24"/>
        </w:rPr>
        <w:t>к</w:t>
      </w:r>
      <w:r w:rsidRPr="00112592">
        <w:rPr>
          <w:rFonts w:ascii="Times New Roman" w:hAnsi="Times New Roman" w:cs="Times New Roman"/>
          <w:spacing w:val="2"/>
          <w:sz w:val="24"/>
          <w:szCs w:val="24"/>
        </w:rPr>
        <w:t>о</w:t>
      </w:r>
      <w:r w:rsidRPr="00112592">
        <w:rPr>
          <w:rFonts w:ascii="Times New Roman" w:hAnsi="Times New Roman" w:cs="Times New Roman"/>
          <w:sz w:val="24"/>
          <w:szCs w:val="24"/>
        </w:rPr>
        <w:t>е</w:t>
      </w:r>
      <w:r w:rsidR="00BF554A">
        <w:rPr>
          <w:rFonts w:ascii="Times New Roman" w:hAnsi="Times New Roman" w:cs="Times New Roman"/>
          <w:sz w:val="24"/>
          <w:szCs w:val="24"/>
        </w:rPr>
        <w:t xml:space="preserve"> </w:t>
      </w:r>
      <w:r w:rsidRPr="00112592">
        <w:rPr>
          <w:rFonts w:ascii="Times New Roman" w:hAnsi="Times New Roman" w:cs="Times New Roman"/>
          <w:spacing w:val="-1"/>
          <w:sz w:val="24"/>
          <w:szCs w:val="24"/>
        </w:rPr>
        <w:t>с</w:t>
      </w:r>
      <w:r w:rsidRPr="00112592">
        <w:rPr>
          <w:rFonts w:ascii="Times New Roman" w:hAnsi="Times New Roman" w:cs="Times New Roman"/>
          <w:sz w:val="24"/>
          <w:szCs w:val="24"/>
        </w:rPr>
        <w:t>озн</w:t>
      </w:r>
      <w:r w:rsidRPr="00112592">
        <w:rPr>
          <w:rFonts w:ascii="Times New Roman" w:hAnsi="Times New Roman" w:cs="Times New Roman"/>
          <w:spacing w:val="-1"/>
          <w:sz w:val="24"/>
          <w:szCs w:val="24"/>
        </w:rPr>
        <w:t>а</w:t>
      </w:r>
      <w:r w:rsidRPr="00112592">
        <w:rPr>
          <w:rFonts w:ascii="Times New Roman" w:hAnsi="Times New Roman" w:cs="Times New Roman"/>
          <w:sz w:val="24"/>
          <w:szCs w:val="24"/>
        </w:rPr>
        <w:t>ни</w:t>
      </w:r>
      <w:r w:rsidRPr="00112592">
        <w:rPr>
          <w:rFonts w:ascii="Times New Roman" w:hAnsi="Times New Roman" w:cs="Times New Roman"/>
          <w:spacing w:val="-1"/>
          <w:sz w:val="24"/>
          <w:szCs w:val="24"/>
        </w:rPr>
        <w:t>е</w:t>
      </w:r>
      <w:r w:rsidRPr="00112592">
        <w:rPr>
          <w:rFonts w:ascii="Times New Roman" w:hAnsi="Times New Roman" w:cs="Times New Roman"/>
          <w:sz w:val="24"/>
          <w:szCs w:val="24"/>
        </w:rPr>
        <w:t>;</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w:t>
      </w:r>
      <w:r w:rsidRPr="00112592">
        <w:rPr>
          <w:rFonts w:ascii="Times New Roman" w:hAnsi="Times New Roman" w:cs="Times New Roman"/>
          <w:i/>
          <w:iCs/>
          <w:sz w:val="24"/>
          <w:szCs w:val="24"/>
        </w:rPr>
        <w:t>ч</w:t>
      </w:r>
      <w:r w:rsidRPr="00112592">
        <w:rPr>
          <w:rFonts w:ascii="Times New Roman" w:hAnsi="Times New Roman" w:cs="Times New Roman"/>
          <w:i/>
          <w:iCs/>
          <w:spacing w:val="-6"/>
          <w:sz w:val="24"/>
          <w:szCs w:val="24"/>
        </w:rPr>
        <w:t>е</w:t>
      </w:r>
      <w:r w:rsidRPr="00112592">
        <w:rPr>
          <w:rFonts w:ascii="Times New Roman" w:hAnsi="Times New Roman" w:cs="Times New Roman"/>
          <w:i/>
          <w:iCs/>
          <w:spacing w:val="1"/>
          <w:sz w:val="24"/>
          <w:szCs w:val="24"/>
        </w:rPr>
        <w:t>ло</w:t>
      </w:r>
      <w:r w:rsidRPr="00112592">
        <w:rPr>
          <w:rFonts w:ascii="Times New Roman" w:hAnsi="Times New Roman" w:cs="Times New Roman"/>
          <w:i/>
          <w:iCs/>
          <w:sz w:val="24"/>
          <w:szCs w:val="24"/>
        </w:rPr>
        <w:t>в</w:t>
      </w:r>
      <w:r w:rsidRPr="00112592">
        <w:rPr>
          <w:rFonts w:ascii="Times New Roman" w:hAnsi="Times New Roman" w:cs="Times New Roman"/>
          <w:i/>
          <w:iCs/>
          <w:spacing w:val="-4"/>
          <w:sz w:val="24"/>
          <w:szCs w:val="24"/>
        </w:rPr>
        <w:t>е</w:t>
      </w:r>
      <w:r w:rsidRPr="00112592">
        <w:rPr>
          <w:rFonts w:ascii="Times New Roman" w:hAnsi="Times New Roman" w:cs="Times New Roman"/>
          <w:i/>
          <w:iCs/>
          <w:sz w:val="24"/>
          <w:szCs w:val="24"/>
        </w:rPr>
        <w:t>ч</w:t>
      </w:r>
      <w:r w:rsidRPr="00112592">
        <w:rPr>
          <w:rFonts w:ascii="Times New Roman" w:hAnsi="Times New Roman" w:cs="Times New Roman"/>
          <w:i/>
          <w:iCs/>
          <w:spacing w:val="-4"/>
          <w:sz w:val="24"/>
          <w:szCs w:val="24"/>
        </w:rPr>
        <w:t>е</w:t>
      </w:r>
      <w:r w:rsidRPr="00112592">
        <w:rPr>
          <w:rFonts w:ascii="Times New Roman" w:hAnsi="Times New Roman" w:cs="Times New Roman"/>
          <w:i/>
          <w:iCs/>
          <w:sz w:val="24"/>
          <w:szCs w:val="24"/>
        </w:rPr>
        <w:t>с</w:t>
      </w:r>
      <w:r w:rsidRPr="00112592">
        <w:rPr>
          <w:rFonts w:ascii="Times New Roman" w:hAnsi="Times New Roman" w:cs="Times New Roman"/>
          <w:i/>
          <w:iCs/>
          <w:spacing w:val="-1"/>
          <w:sz w:val="24"/>
          <w:szCs w:val="24"/>
        </w:rPr>
        <w:t>т</w:t>
      </w:r>
      <w:r w:rsidRPr="00112592">
        <w:rPr>
          <w:rFonts w:ascii="Times New Roman" w:hAnsi="Times New Roman" w:cs="Times New Roman"/>
          <w:i/>
          <w:iCs/>
          <w:spacing w:val="-4"/>
          <w:sz w:val="24"/>
          <w:szCs w:val="24"/>
        </w:rPr>
        <w:t>в</w:t>
      </w:r>
      <w:r w:rsidRPr="00112592">
        <w:rPr>
          <w:rFonts w:ascii="Times New Roman" w:hAnsi="Times New Roman" w:cs="Times New Roman"/>
          <w:i/>
          <w:iCs/>
          <w:sz w:val="24"/>
          <w:szCs w:val="24"/>
        </w:rPr>
        <w:t>о</w:t>
      </w:r>
      <w:r w:rsidRPr="00112592">
        <w:rPr>
          <w:rFonts w:ascii="Times New Roman" w:hAnsi="Times New Roman" w:cs="Times New Roman"/>
          <w:sz w:val="24"/>
          <w:szCs w:val="24"/>
        </w:rPr>
        <w:t>-</w:t>
      </w:r>
      <w:r w:rsidRPr="00112592">
        <w:rPr>
          <w:rFonts w:ascii="Times New Roman" w:hAnsi="Times New Roman" w:cs="Times New Roman"/>
          <w:spacing w:val="-2"/>
          <w:sz w:val="24"/>
          <w:szCs w:val="24"/>
        </w:rPr>
        <w:t>м</w:t>
      </w:r>
      <w:r w:rsidRPr="00112592">
        <w:rPr>
          <w:rFonts w:ascii="Times New Roman" w:hAnsi="Times New Roman" w:cs="Times New Roman"/>
          <w:spacing w:val="-1"/>
          <w:sz w:val="24"/>
          <w:szCs w:val="24"/>
        </w:rPr>
        <w:t>и</w:t>
      </w:r>
      <w:r w:rsidRPr="00112592">
        <w:rPr>
          <w:rFonts w:ascii="Times New Roman" w:hAnsi="Times New Roman" w:cs="Times New Roman"/>
          <w:sz w:val="24"/>
          <w:szCs w:val="24"/>
        </w:rPr>
        <w:t>р</w:t>
      </w:r>
      <w:r w:rsidR="00BF554A">
        <w:rPr>
          <w:rFonts w:ascii="Times New Roman" w:hAnsi="Times New Roman" w:cs="Times New Roman"/>
          <w:sz w:val="24"/>
          <w:szCs w:val="24"/>
        </w:rPr>
        <w:t xml:space="preserve"> </w:t>
      </w:r>
      <w:r w:rsidRPr="00112592">
        <w:rPr>
          <w:rFonts w:ascii="Times New Roman" w:hAnsi="Times New Roman" w:cs="Times New Roman"/>
          <w:spacing w:val="-1"/>
          <w:sz w:val="24"/>
          <w:szCs w:val="24"/>
        </w:rPr>
        <w:t>в</w:t>
      </w:r>
      <w:r w:rsidRPr="00112592">
        <w:rPr>
          <w:rFonts w:ascii="Times New Roman" w:hAnsi="Times New Roman" w:cs="Times New Roman"/>
          <w:sz w:val="24"/>
          <w:szCs w:val="24"/>
        </w:rPr>
        <w:t>о</w:t>
      </w:r>
      <w:r w:rsidR="00BF554A">
        <w:rPr>
          <w:rFonts w:ascii="Times New Roman" w:hAnsi="Times New Roman" w:cs="Times New Roman"/>
          <w:sz w:val="24"/>
          <w:szCs w:val="24"/>
        </w:rPr>
        <w:t xml:space="preserve"> </w:t>
      </w:r>
      <w:r w:rsidRPr="00112592">
        <w:rPr>
          <w:rFonts w:ascii="Times New Roman" w:hAnsi="Times New Roman" w:cs="Times New Roman"/>
          <w:spacing w:val="-1"/>
          <w:sz w:val="24"/>
          <w:szCs w:val="24"/>
        </w:rPr>
        <w:t>в</w:t>
      </w:r>
      <w:r w:rsidRPr="00112592">
        <w:rPr>
          <w:rFonts w:ascii="Times New Roman" w:hAnsi="Times New Roman" w:cs="Times New Roman"/>
          <w:sz w:val="24"/>
          <w:szCs w:val="24"/>
        </w:rPr>
        <w:t>сём</w:t>
      </w:r>
      <w:r w:rsidR="00BF554A">
        <w:rPr>
          <w:rFonts w:ascii="Times New Roman" w:hAnsi="Times New Roman" w:cs="Times New Roman"/>
          <w:sz w:val="24"/>
          <w:szCs w:val="24"/>
        </w:rPr>
        <w:t xml:space="preserve"> </w:t>
      </w:r>
      <w:r w:rsidRPr="00112592">
        <w:rPr>
          <w:rFonts w:ascii="Times New Roman" w:hAnsi="Times New Roman" w:cs="Times New Roman"/>
          <w:sz w:val="24"/>
          <w:szCs w:val="24"/>
        </w:rPr>
        <w:t>мире,</w:t>
      </w:r>
      <w:r w:rsidR="00BF554A">
        <w:rPr>
          <w:rFonts w:ascii="Times New Roman" w:hAnsi="Times New Roman" w:cs="Times New Roman"/>
          <w:sz w:val="24"/>
          <w:szCs w:val="24"/>
        </w:rPr>
        <w:t xml:space="preserve"> </w:t>
      </w:r>
      <w:r w:rsidRPr="00112592">
        <w:rPr>
          <w:rFonts w:ascii="Times New Roman" w:hAnsi="Times New Roman" w:cs="Times New Roman"/>
          <w:sz w:val="24"/>
          <w:szCs w:val="24"/>
        </w:rPr>
        <w:t>м</w:t>
      </w:r>
      <w:r w:rsidRPr="00112592">
        <w:rPr>
          <w:rFonts w:ascii="Times New Roman" w:hAnsi="Times New Roman" w:cs="Times New Roman"/>
          <w:spacing w:val="-1"/>
          <w:sz w:val="24"/>
          <w:szCs w:val="24"/>
        </w:rPr>
        <w:t>н</w:t>
      </w:r>
      <w:r w:rsidRPr="00112592">
        <w:rPr>
          <w:rFonts w:ascii="Times New Roman" w:hAnsi="Times New Roman" w:cs="Times New Roman"/>
          <w:sz w:val="24"/>
          <w:szCs w:val="24"/>
        </w:rPr>
        <w:t>о</w:t>
      </w:r>
      <w:r w:rsidRPr="00112592">
        <w:rPr>
          <w:rFonts w:ascii="Times New Roman" w:hAnsi="Times New Roman" w:cs="Times New Roman"/>
          <w:spacing w:val="-6"/>
          <w:sz w:val="24"/>
          <w:szCs w:val="24"/>
        </w:rPr>
        <w:t>г</w:t>
      </w:r>
      <w:r w:rsidRPr="00112592">
        <w:rPr>
          <w:rFonts w:ascii="Times New Roman" w:hAnsi="Times New Roman" w:cs="Times New Roman"/>
          <w:spacing w:val="-1"/>
          <w:sz w:val="24"/>
          <w:szCs w:val="24"/>
        </w:rPr>
        <w:t>оо</w:t>
      </w:r>
      <w:r w:rsidRPr="00112592">
        <w:rPr>
          <w:rFonts w:ascii="Times New Roman" w:hAnsi="Times New Roman" w:cs="Times New Roman"/>
          <w:sz w:val="24"/>
          <w:szCs w:val="24"/>
        </w:rPr>
        <w:t>б</w:t>
      </w:r>
      <w:r w:rsidRPr="00112592">
        <w:rPr>
          <w:rFonts w:ascii="Times New Roman" w:hAnsi="Times New Roman" w:cs="Times New Roman"/>
          <w:spacing w:val="-1"/>
          <w:sz w:val="24"/>
          <w:szCs w:val="24"/>
        </w:rPr>
        <w:t>р</w:t>
      </w:r>
      <w:r w:rsidRPr="00112592">
        <w:rPr>
          <w:rFonts w:ascii="Times New Roman" w:hAnsi="Times New Roman" w:cs="Times New Roman"/>
          <w:sz w:val="24"/>
          <w:szCs w:val="24"/>
        </w:rPr>
        <w:t>азие</w:t>
      </w:r>
      <w:r w:rsidR="00BF554A">
        <w:rPr>
          <w:rFonts w:ascii="Times New Roman" w:hAnsi="Times New Roman" w:cs="Times New Roman"/>
          <w:sz w:val="24"/>
          <w:szCs w:val="24"/>
        </w:rPr>
        <w:t xml:space="preserve"> </w:t>
      </w:r>
      <w:r w:rsidRPr="00112592">
        <w:rPr>
          <w:rFonts w:ascii="Times New Roman" w:hAnsi="Times New Roman" w:cs="Times New Roman"/>
          <w:sz w:val="24"/>
          <w:szCs w:val="24"/>
        </w:rPr>
        <w:t>и</w:t>
      </w:r>
      <w:r w:rsidR="00BF554A">
        <w:rPr>
          <w:rFonts w:ascii="Times New Roman" w:hAnsi="Times New Roman" w:cs="Times New Roman"/>
          <w:sz w:val="24"/>
          <w:szCs w:val="24"/>
        </w:rPr>
        <w:t xml:space="preserve"> </w:t>
      </w:r>
      <w:r w:rsidRPr="00112592">
        <w:rPr>
          <w:rFonts w:ascii="Times New Roman" w:hAnsi="Times New Roman" w:cs="Times New Roman"/>
          <w:sz w:val="24"/>
          <w:szCs w:val="24"/>
        </w:rPr>
        <w:t>у</w:t>
      </w:r>
      <w:r w:rsidRPr="00112592">
        <w:rPr>
          <w:rFonts w:ascii="Times New Roman" w:hAnsi="Times New Roman" w:cs="Times New Roman"/>
          <w:spacing w:val="-6"/>
          <w:sz w:val="24"/>
          <w:szCs w:val="24"/>
        </w:rPr>
        <w:t>в</w:t>
      </w:r>
      <w:r w:rsidRPr="00112592">
        <w:rPr>
          <w:rFonts w:ascii="Times New Roman" w:hAnsi="Times New Roman" w:cs="Times New Roman"/>
          <w:sz w:val="24"/>
          <w:szCs w:val="24"/>
        </w:rPr>
        <w:t>а</w:t>
      </w:r>
      <w:r w:rsidRPr="00112592">
        <w:rPr>
          <w:rFonts w:ascii="Times New Roman" w:hAnsi="Times New Roman" w:cs="Times New Roman"/>
          <w:spacing w:val="-4"/>
          <w:sz w:val="24"/>
          <w:szCs w:val="24"/>
        </w:rPr>
        <w:t>ж</w:t>
      </w:r>
      <w:r w:rsidRPr="00112592">
        <w:rPr>
          <w:rFonts w:ascii="Times New Roman" w:hAnsi="Times New Roman" w:cs="Times New Roman"/>
          <w:sz w:val="24"/>
          <w:szCs w:val="24"/>
        </w:rPr>
        <w:t>ен</w:t>
      </w:r>
      <w:r w:rsidRPr="00112592">
        <w:rPr>
          <w:rFonts w:ascii="Times New Roman" w:hAnsi="Times New Roman" w:cs="Times New Roman"/>
          <w:spacing w:val="1"/>
          <w:sz w:val="24"/>
          <w:szCs w:val="24"/>
        </w:rPr>
        <w:t>и</w:t>
      </w:r>
      <w:r w:rsidRPr="00112592">
        <w:rPr>
          <w:rFonts w:ascii="Times New Roman" w:hAnsi="Times New Roman" w:cs="Times New Roman"/>
          <w:sz w:val="24"/>
          <w:szCs w:val="24"/>
        </w:rPr>
        <w:t>е</w:t>
      </w:r>
      <w:r w:rsidR="00BF554A">
        <w:rPr>
          <w:rFonts w:ascii="Times New Roman" w:hAnsi="Times New Roman" w:cs="Times New Roman"/>
          <w:sz w:val="24"/>
          <w:szCs w:val="24"/>
        </w:rPr>
        <w:t xml:space="preserve"> </w:t>
      </w:r>
      <w:r w:rsidRPr="00112592">
        <w:rPr>
          <w:rFonts w:ascii="Times New Roman" w:hAnsi="Times New Roman" w:cs="Times New Roman"/>
          <w:spacing w:val="-3"/>
          <w:sz w:val="24"/>
          <w:szCs w:val="24"/>
        </w:rPr>
        <w:t>к</w:t>
      </w:r>
      <w:r w:rsidRPr="00112592">
        <w:rPr>
          <w:rFonts w:ascii="Times New Roman" w:hAnsi="Times New Roman" w:cs="Times New Roman"/>
          <w:spacing w:val="-16"/>
          <w:sz w:val="24"/>
          <w:szCs w:val="24"/>
        </w:rPr>
        <w:t>у</w:t>
      </w:r>
      <w:r w:rsidRPr="00112592">
        <w:rPr>
          <w:rFonts w:ascii="Times New Roman" w:hAnsi="Times New Roman" w:cs="Times New Roman"/>
          <w:spacing w:val="-1"/>
          <w:sz w:val="24"/>
          <w:szCs w:val="24"/>
        </w:rPr>
        <w:t>л</w:t>
      </w:r>
      <w:r w:rsidRPr="00112592">
        <w:rPr>
          <w:rFonts w:ascii="Times New Roman" w:hAnsi="Times New Roman" w:cs="Times New Roman"/>
          <w:spacing w:val="-10"/>
          <w:sz w:val="24"/>
          <w:szCs w:val="24"/>
        </w:rPr>
        <w:t>ь</w:t>
      </w:r>
      <w:r w:rsidRPr="00112592">
        <w:rPr>
          <w:rFonts w:ascii="Times New Roman" w:hAnsi="Times New Roman" w:cs="Times New Roman"/>
          <w:spacing w:val="-3"/>
          <w:sz w:val="24"/>
          <w:szCs w:val="24"/>
        </w:rPr>
        <w:t>ту</w:t>
      </w:r>
      <w:r w:rsidR="00BF554A">
        <w:rPr>
          <w:rFonts w:ascii="Times New Roman" w:hAnsi="Times New Roman" w:cs="Times New Roman"/>
          <w:sz w:val="24"/>
          <w:szCs w:val="24"/>
        </w:rPr>
        <w:t>ры</w:t>
      </w:r>
      <w:r w:rsidRPr="00112592">
        <w:rPr>
          <w:rFonts w:ascii="Times New Roman" w:hAnsi="Times New Roman" w:cs="Times New Roman"/>
          <w:sz w:val="24"/>
          <w:szCs w:val="24"/>
        </w:rPr>
        <w:t xml:space="preserve"> нар</w:t>
      </w:r>
      <w:r w:rsidRPr="00112592">
        <w:rPr>
          <w:rFonts w:ascii="Times New Roman" w:hAnsi="Times New Roman" w:cs="Times New Roman"/>
          <w:spacing w:val="-8"/>
          <w:sz w:val="24"/>
          <w:szCs w:val="24"/>
        </w:rPr>
        <w:t>о</w:t>
      </w:r>
      <w:r w:rsidRPr="00112592">
        <w:rPr>
          <w:rFonts w:ascii="Times New Roman" w:hAnsi="Times New Roman" w:cs="Times New Roman"/>
          <w:spacing w:val="-2"/>
          <w:sz w:val="24"/>
          <w:szCs w:val="24"/>
        </w:rPr>
        <w:t>д</w:t>
      </w:r>
      <w:r w:rsidRPr="00112592">
        <w:rPr>
          <w:rFonts w:ascii="Times New Roman" w:hAnsi="Times New Roman" w:cs="Times New Roman"/>
          <w:sz w:val="24"/>
          <w:szCs w:val="24"/>
        </w:rPr>
        <w:t xml:space="preserve">ов, </w:t>
      </w:r>
      <w:r w:rsidRPr="00112592">
        <w:rPr>
          <w:rFonts w:ascii="Times New Roman" w:hAnsi="Times New Roman" w:cs="Times New Roman"/>
          <w:spacing w:val="-2"/>
          <w:sz w:val="24"/>
          <w:szCs w:val="24"/>
        </w:rPr>
        <w:t>п</w:t>
      </w:r>
      <w:r w:rsidRPr="00112592">
        <w:rPr>
          <w:rFonts w:ascii="Times New Roman" w:hAnsi="Times New Roman" w:cs="Times New Roman"/>
          <w:sz w:val="24"/>
          <w:szCs w:val="24"/>
        </w:rPr>
        <w:t>р</w:t>
      </w:r>
      <w:r w:rsidRPr="00112592">
        <w:rPr>
          <w:rFonts w:ascii="Times New Roman" w:hAnsi="Times New Roman" w:cs="Times New Roman"/>
          <w:spacing w:val="1"/>
          <w:sz w:val="24"/>
          <w:szCs w:val="24"/>
        </w:rPr>
        <w:t>о</w:t>
      </w:r>
      <w:r w:rsidRPr="00112592">
        <w:rPr>
          <w:rFonts w:ascii="Times New Roman" w:hAnsi="Times New Roman" w:cs="Times New Roman"/>
          <w:spacing w:val="-1"/>
          <w:sz w:val="24"/>
          <w:szCs w:val="24"/>
        </w:rPr>
        <w:t>г</w:t>
      </w:r>
      <w:r w:rsidRPr="00112592">
        <w:rPr>
          <w:rFonts w:ascii="Times New Roman" w:hAnsi="Times New Roman" w:cs="Times New Roman"/>
          <w:sz w:val="24"/>
          <w:szCs w:val="24"/>
        </w:rPr>
        <w:t>р</w:t>
      </w:r>
      <w:r w:rsidRPr="00112592">
        <w:rPr>
          <w:rFonts w:ascii="Times New Roman" w:hAnsi="Times New Roman" w:cs="Times New Roman"/>
          <w:spacing w:val="4"/>
          <w:sz w:val="24"/>
          <w:szCs w:val="24"/>
        </w:rPr>
        <w:t>е</w:t>
      </w:r>
      <w:r w:rsidRPr="00112592">
        <w:rPr>
          <w:rFonts w:ascii="Times New Roman" w:hAnsi="Times New Roman" w:cs="Times New Roman"/>
          <w:sz w:val="24"/>
          <w:szCs w:val="24"/>
        </w:rPr>
        <w:t xml:space="preserve">сс </w:t>
      </w:r>
      <w:r w:rsidRPr="00112592">
        <w:rPr>
          <w:rFonts w:ascii="Times New Roman" w:hAnsi="Times New Roman" w:cs="Times New Roman"/>
          <w:spacing w:val="-1"/>
          <w:sz w:val="24"/>
          <w:szCs w:val="24"/>
        </w:rPr>
        <w:t>ч</w:t>
      </w:r>
      <w:r w:rsidRPr="00112592">
        <w:rPr>
          <w:rFonts w:ascii="Times New Roman" w:hAnsi="Times New Roman" w:cs="Times New Roman"/>
          <w:sz w:val="24"/>
          <w:szCs w:val="24"/>
        </w:rPr>
        <w:t>ело</w:t>
      </w:r>
      <w:r w:rsidRPr="00112592">
        <w:rPr>
          <w:rFonts w:ascii="Times New Roman" w:hAnsi="Times New Roman" w:cs="Times New Roman"/>
          <w:spacing w:val="-3"/>
          <w:sz w:val="24"/>
          <w:szCs w:val="24"/>
        </w:rPr>
        <w:t>в</w:t>
      </w:r>
      <w:r w:rsidRPr="00112592">
        <w:rPr>
          <w:rFonts w:ascii="Times New Roman" w:hAnsi="Times New Roman" w:cs="Times New Roman"/>
          <w:spacing w:val="-7"/>
          <w:sz w:val="24"/>
          <w:szCs w:val="24"/>
        </w:rPr>
        <w:t>е</w:t>
      </w:r>
      <w:r w:rsidRPr="00112592">
        <w:rPr>
          <w:rFonts w:ascii="Times New Roman" w:hAnsi="Times New Roman" w:cs="Times New Roman"/>
          <w:sz w:val="24"/>
          <w:szCs w:val="24"/>
        </w:rPr>
        <w:t>ч</w:t>
      </w:r>
      <w:r w:rsidRPr="00112592">
        <w:rPr>
          <w:rFonts w:ascii="Times New Roman" w:hAnsi="Times New Roman" w:cs="Times New Roman"/>
          <w:spacing w:val="7"/>
          <w:sz w:val="24"/>
          <w:szCs w:val="24"/>
        </w:rPr>
        <w:t>е</w:t>
      </w:r>
      <w:r w:rsidRPr="00112592">
        <w:rPr>
          <w:rFonts w:ascii="Times New Roman" w:hAnsi="Times New Roman" w:cs="Times New Roman"/>
          <w:sz w:val="24"/>
          <w:szCs w:val="24"/>
        </w:rPr>
        <w:t>ст</w:t>
      </w:r>
      <w:r w:rsidRPr="00112592">
        <w:rPr>
          <w:rFonts w:ascii="Times New Roman" w:hAnsi="Times New Roman" w:cs="Times New Roman"/>
          <w:spacing w:val="-5"/>
          <w:sz w:val="24"/>
          <w:szCs w:val="24"/>
        </w:rPr>
        <w:t>в</w:t>
      </w:r>
      <w:r w:rsidRPr="00112592">
        <w:rPr>
          <w:rFonts w:ascii="Times New Roman" w:hAnsi="Times New Roman" w:cs="Times New Roman"/>
          <w:sz w:val="24"/>
          <w:szCs w:val="24"/>
        </w:rPr>
        <w:t>а,</w:t>
      </w:r>
      <w:r w:rsidR="00BF554A">
        <w:rPr>
          <w:rFonts w:ascii="Times New Roman" w:hAnsi="Times New Roman" w:cs="Times New Roman"/>
          <w:sz w:val="24"/>
          <w:szCs w:val="24"/>
        </w:rPr>
        <w:t xml:space="preserve"> </w:t>
      </w:r>
      <w:r w:rsidRPr="00112592">
        <w:rPr>
          <w:rFonts w:ascii="Times New Roman" w:hAnsi="Times New Roman" w:cs="Times New Roman"/>
          <w:sz w:val="24"/>
          <w:szCs w:val="24"/>
        </w:rPr>
        <w:t>ме</w:t>
      </w:r>
      <w:r w:rsidRPr="00112592">
        <w:rPr>
          <w:rFonts w:ascii="Times New Roman" w:hAnsi="Times New Roman" w:cs="Times New Roman"/>
          <w:spacing w:val="-2"/>
          <w:sz w:val="24"/>
          <w:szCs w:val="24"/>
        </w:rPr>
        <w:t>ж</w:t>
      </w:r>
      <w:r w:rsidRPr="00112592">
        <w:rPr>
          <w:rFonts w:ascii="Times New Roman" w:hAnsi="Times New Roman" w:cs="Times New Roman"/>
          <w:sz w:val="24"/>
          <w:szCs w:val="24"/>
        </w:rPr>
        <w:t>д</w:t>
      </w:r>
      <w:r w:rsidRPr="00112592">
        <w:rPr>
          <w:rFonts w:ascii="Times New Roman" w:hAnsi="Times New Roman" w:cs="Times New Roman"/>
          <w:spacing w:val="-3"/>
          <w:sz w:val="24"/>
          <w:szCs w:val="24"/>
        </w:rPr>
        <w:t>у</w:t>
      </w:r>
      <w:r w:rsidRPr="00112592">
        <w:rPr>
          <w:rFonts w:ascii="Times New Roman" w:hAnsi="Times New Roman" w:cs="Times New Roman"/>
          <w:sz w:val="24"/>
          <w:szCs w:val="24"/>
        </w:rPr>
        <w:t>нар</w:t>
      </w:r>
      <w:r w:rsidRPr="00112592">
        <w:rPr>
          <w:rFonts w:ascii="Times New Roman" w:hAnsi="Times New Roman" w:cs="Times New Roman"/>
          <w:spacing w:val="-9"/>
          <w:sz w:val="24"/>
          <w:szCs w:val="24"/>
        </w:rPr>
        <w:t>о</w:t>
      </w:r>
      <w:r w:rsidRPr="00112592">
        <w:rPr>
          <w:rFonts w:ascii="Times New Roman" w:hAnsi="Times New Roman" w:cs="Times New Roman"/>
          <w:spacing w:val="-1"/>
          <w:sz w:val="24"/>
          <w:szCs w:val="24"/>
        </w:rPr>
        <w:t>д</w:t>
      </w:r>
      <w:r w:rsidRPr="00112592">
        <w:rPr>
          <w:rFonts w:ascii="Times New Roman" w:hAnsi="Times New Roman" w:cs="Times New Roman"/>
          <w:sz w:val="24"/>
          <w:szCs w:val="24"/>
        </w:rPr>
        <w:t>н</w:t>
      </w:r>
      <w:r w:rsidRPr="00112592">
        <w:rPr>
          <w:rFonts w:ascii="Times New Roman" w:hAnsi="Times New Roman" w:cs="Times New Roman"/>
          <w:spacing w:val="3"/>
          <w:sz w:val="24"/>
          <w:szCs w:val="24"/>
        </w:rPr>
        <w:t>о</w:t>
      </w:r>
      <w:r w:rsidRPr="00112592">
        <w:rPr>
          <w:rFonts w:ascii="Times New Roman" w:hAnsi="Times New Roman" w:cs="Times New Roman"/>
          <w:sz w:val="24"/>
          <w:szCs w:val="24"/>
        </w:rPr>
        <w:t>е с</w:t>
      </w:r>
      <w:r w:rsidRPr="00112592">
        <w:rPr>
          <w:rFonts w:ascii="Times New Roman" w:hAnsi="Times New Roman" w:cs="Times New Roman"/>
          <w:spacing w:val="-3"/>
          <w:sz w:val="24"/>
          <w:szCs w:val="24"/>
        </w:rPr>
        <w:t>о</w:t>
      </w:r>
      <w:r w:rsidRPr="00112592">
        <w:rPr>
          <w:rFonts w:ascii="Times New Roman" w:hAnsi="Times New Roman" w:cs="Times New Roman"/>
          <w:spacing w:val="1"/>
          <w:sz w:val="24"/>
          <w:szCs w:val="24"/>
        </w:rPr>
        <w:t>т</w:t>
      </w:r>
      <w:r w:rsidRPr="00112592">
        <w:rPr>
          <w:rFonts w:ascii="Times New Roman" w:hAnsi="Times New Roman" w:cs="Times New Roman"/>
          <w:spacing w:val="-3"/>
          <w:sz w:val="24"/>
          <w:szCs w:val="24"/>
        </w:rPr>
        <w:t>р</w:t>
      </w:r>
      <w:r w:rsidRPr="00112592">
        <w:rPr>
          <w:rFonts w:ascii="Times New Roman" w:hAnsi="Times New Roman" w:cs="Times New Roman"/>
          <w:spacing w:val="-20"/>
          <w:sz w:val="24"/>
          <w:szCs w:val="24"/>
        </w:rPr>
        <w:t>у</w:t>
      </w:r>
      <w:r w:rsidRPr="00112592">
        <w:rPr>
          <w:rFonts w:ascii="Times New Roman" w:hAnsi="Times New Roman" w:cs="Times New Roman"/>
          <w:sz w:val="24"/>
          <w:szCs w:val="24"/>
        </w:rPr>
        <w:t>д</w:t>
      </w:r>
      <w:r w:rsidRPr="00112592">
        <w:rPr>
          <w:rFonts w:ascii="Times New Roman" w:hAnsi="Times New Roman" w:cs="Times New Roman"/>
          <w:spacing w:val="-1"/>
          <w:sz w:val="24"/>
          <w:szCs w:val="24"/>
        </w:rPr>
        <w:t>н</w:t>
      </w:r>
      <w:r w:rsidRPr="00112592">
        <w:rPr>
          <w:rFonts w:ascii="Times New Roman" w:hAnsi="Times New Roman" w:cs="Times New Roman"/>
          <w:sz w:val="24"/>
          <w:szCs w:val="24"/>
        </w:rPr>
        <w:t>и</w:t>
      </w:r>
      <w:r w:rsidRPr="00112592">
        <w:rPr>
          <w:rFonts w:ascii="Times New Roman" w:hAnsi="Times New Roman" w:cs="Times New Roman"/>
          <w:spacing w:val="-1"/>
          <w:sz w:val="24"/>
          <w:szCs w:val="24"/>
        </w:rPr>
        <w:t>ч</w:t>
      </w:r>
      <w:r w:rsidRPr="00112592">
        <w:rPr>
          <w:rFonts w:ascii="Times New Roman" w:hAnsi="Times New Roman" w:cs="Times New Roman"/>
          <w:spacing w:val="6"/>
          <w:sz w:val="24"/>
          <w:szCs w:val="24"/>
        </w:rPr>
        <w:t>е</w:t>
      </w:r>
      <w:r w:rsidRPr="00112592">
        <w:rPr>
          <w:rFonts w:ascii="Times New Roman" w:hAnsi="Times New Roman" w:cs="Times New Roman"/>
          <w:sz w:val="24"/>
          <w:szCs w:val="24"/>
        </w:rPr>
        <w:t>ст</w:t>
      </w:r>
      <w:r w:rsidRPr="00112592">
        <w:rPr>
          <w:rFonts w:ascii="Times New Roman" w:hAnsi="Times New Roman" w:cs="Times New Roman"/>
          <w:spacing w:val="-2"/>
          <w:sz w:val="24"/>
          <w:szCs w:val="24"/>
        </w:rPr>
        <w:t>в</w:t>
      </w:r>
      <w:r w:rsidRPr="00112592">
        <w:rPr>
          <w:rFonts w:ascii="Times New Roman" w:hAnsi="Times New Roman" w:cs="Times New Roman"/>
          <w:sz w:val="24"/>
          <w:szCs w:val="24"/>
        </w:rPr>
        <w:t>о.</w:t>
      </w:r>
    </w:p>
    <w:p w:rsidR="00112592" w:rsidRDefault="00112592" w:rsidP="009571B0">
      <w:pPr>
        <w:pStyle w:val="26"/>
        <w:jc w:val="both"/>
        <w:rPr>
          <w:rFonts w:ascii="Times New Roman" w:hAnsi="Times New Roman"/>
          <w:b/>
          <w:bCs/>
          <w:sz w:val="24"/>
          <w:szCs w:val="24"/>
        </w:rPr>
      </w:pPr>
    </w:p>
    <w:p w:rsidR="00112592" w:rsidRPr="00071E54" w:rsidRDefault="00112592" w:rsidP="009571B0">
      <w:pPr>
        <w:pStyle w:val="26"/>
        <w:jc w:val="both"/>
        <w:rPr>
          <w:rFonts w:ascii="Times New Roman" w:hAnsi="Times New Roman"/>
          <w:bCs/>
          <w:sz w:val="24"/>
          <w:szCs w:val="24"/>
        </w:rPr>
      </w:pPr>
      <w:r w:rsidRPr="00071E54">
        <w:rPr>
          <w:rFonts w:ascii="Times New Roman" w:hAnsi="Times New Roman"/>
          <w:b/>
          <w:bCs/>
          <w:sz w:val="24"/>
          <w:szCs w:val="24"/>
        </w:rPr>
        <w:t>Основные направления и ценностные основы духовно-нравственного развития и воспитания обучающихся</w:t>
      </w:r>
      <w:r w:rsidRPr="00071E54">
        <w:rPr>
          <w:rFonts w:ascii="Times New Roman" w:hAnsi="Times New Roman"/>
          <w:bCs/>
          <w:sz w:val="24"/>
          <w:szCs w:val="24"/>
        </w:rPr>
        <w:t>.</w:t>
      </w:r>
    </w:p>
    <w:p w:rsidR="00112592" w:rsidRPr="00974E07" w:rsidRDefault="00112592" w:rsidP="009571B0">
      <w:pPr>
        <w:jc w:val="both"/>
        <w:rPr>
          <w:rFonts w:ascii="Times New Roman" w:hAnsi="Times New Roman" w:cs="Times New Roman"/>
        </w:rPr>
      </w:pPr>
      <w:r w:rsidRPr="00974E07">
        <w:rPr>
          <w:rFonts w:ascii="Times New Roman" w:hAnsi="Times New Roman" w:cs="Times New Roman"/>
        </w:rPr>
        <w:t>Содержание духовно-нравственного развития и воспитания учащихся отбирается на основании базовых национальных ценностей в логике реализации следующих направлений:</w:t>
      </w:r>
    </w:p>
    <w:p w:rsidR="00112592" w:rsidRPr="00071E54" w:rsidRDefault="00112592" w:rsidP="009571B0">
      <w:pPr>
        <w:pStyle w:val="26"/>
        <w:jc w:val="both"/>
        <w:rPr>
          <w:rFonts w:ascii="Times New Roman" w:hAnsi="Times New Roman"/>
          <w:sz w:val="24"/>
          <w:szCs w:val="24"/>
        </w:rPr>
      </w:pPr>
      <w:r w:rsidRPr="00071E54">
        <w:rPr>
          <w:rFonts w:ascii="Times New Roman" w:hAnsi="Times New Roman"/>
          <w:b/>
          <w:bCs/>
          <w:sz w:val="24"/>
          <w:szCs w:val="24"/>
        </w:rPr>
        <w:t>Направление 1.</w:t>
      </w:r>
      <w:r w:rsidRPr="00071E54">
        <w:rPr>
          <w:rFonts w:ascii="Times New Roman" w:hAnsi="Times New Roman"/>
          <w:sz w:val="24"/>
          <w:szCs w:val="24"/>
          <w:u w:val="single"/>
        </w:rPr>
        <w:t xml:space="preserve">Воспитание гражданственности, патриотизма, уважения к правам, свободам и обязанностям человека. </w:t>
      </w:r>
      <w:r w:rsidRPr="00071E54">
        <w:rPr>
          <w:rFonts w:ascii="Times New Roman" w:hAnsi="Times New Roman"/>
          <w:sz w:val="24"/>
          <w:szCs w:val="24"/>
        </w:rPr>
        <w:t>Ценности</w:t>
      </w:r>
      <w:r w:rsidRPr="00071E54">
        <w:rPr>
          <w:rFonts w:ascii="Times New Roman" w:hAnsi="Times New Roman"/>
          <w:b/>
          <w:bCs/>
          <w:sz w:val="24"/>
          <w:szCs w:val="24"/>
        </w:rPr>
        <w:t>:</w:t>
      </w:r>
      <w:r w:rsidRPr="00071E54">
        <w:rPr>
          <w:rFonts w:ascii="Times New Roman" w:hAnsi="Times New Roman"/>
          <w:sz w:val="24"/>
          <w:szCs w:val="24"/>
        </w:rPr>
        <w:t xml:space="preserve">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112592" w:rsidRPr="00071E54" w:rsidRDefault="00112592" w:rsidP="009571B0">
      <w:pPr>
        <w:pStyle w:val="26"/>
        <w:jc w:val="both"/>
        <w:rPr>
          <w:rFonts w:ascii="Times New Roman" w:hAnsi="Times New Roman"/>
          <w:sz w:val="24"/>
          <w:szCs w:val="24"/>
        </w:rPr>
      </w:pPr>
      <w:r w:rsidRPr="00071E54">
        <w:rPr>
          <w:rFonts w:ascii="Times New Roman" w:hAnsi="Times New Roman"/>
          <w:b/>
          <w:bCs/>
          <w:sz w:val="24"/>
          <w:szCs w:val="24"/>
        </w:rPr>
        <w:t>Направление 2.</w:t>
      </w:r>
      <w:r w:rsidRPr="00071E54">
        <w:rPr>
          <w:rFonts w:ascii="Times New Roman" w:hAnsi="Times New Roman"/>
          <w:sz w:val="24"/>
          <w:szCs w:val="24"/>
          <w:u w:val="single"/>
        </w:rPr>
        <w:t>Воспитание нравственных чувств и этического сознания</w:t>
      </w:r>
      <w:r w:rsidRPr="00071E54">
        <w:rPr>
          <w:rFonts w:ascii="Times New Roman" w:hAnsi="Times New Roman"/>
          <w:sz w:val="24"/>
          <w:szCs w:val="24"/>
        </w:rPr>
        <w:t>. Ценности: нравственный выбор; жизнь и смысл жизни; справедливость; милосердие; честь; достоинство; уважение родителей;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p w:rsidR="00112592" w:rsidRPr="00071E54" w:rsidRDefault="00112592" w:rsidP="009571B0">
      <w:pPr>
        <w:pStyle w:val="26"/>
        <w:jc w:val="both"/>
        <w:rPr>
          <w:rFonts w:ascii="Times New Roman" w:hAnsi="Times New Roman"/>
          <w:sz w:val="24"/>
          <w:szCs w:val="24"/>
        </w:rPr>
      </w:pPr>
      <w:r w:rsidRPr="00071E54">
        <w:rPr>
          <w:rFonts w:ascii="Times New Roman" w:hAnsi="Times New Roman"/>
          <w:b/>
          <w:bCs/>
          <w:sz w:val="24"/>
          <w:szCs w:val="24"/>
        </w:rPr>
        <w:t>Направление 3.</w:t>
      </w:r>
      <w:r w:rsidRPr="00071E54">
        <w:rPr>
          <w:rFonts w:ascii="Times New Roman" w:hAnsi="Times New Roman"/>
          <w:sz w:val="24"/>
          <w:szCs w:val="24"/>
          <w:u w:val="single"/>
        </w:rPr>
        <w:t xml:space="preserve">Воспитание трудолюбия, творческого отношения к учению, труду, жизни. </w:t>
      </w:r>
      <w:r w:rsidRPr="00071E54">
        <w:rPr>
          <w:rFonts w:ascii="Times New Roman" w:hAnsi="Times New Roman"/>
          <w:sz w:val="24"/>
          <w:szCs w:val="24"/>
        </w:rPr>
        <w:t>Ценности</w:t>
      </w:r>
      <w:r w:rsidRPr="00071E54">
        <w:rPr>
          <w:rFonts w:ascii="Times New Roman" w:hAnsi="Times New Roman"/>
          <w:b/>
          <w:bCs/>
          <w:sz w:val="24"/>
          <w:szCs w:val="24"/>
        </w:rPr>
        <w:t>:</w:t>
      </w:r>
      <w:r w:rsidRPr="00071E54">
        <w:rPr>
          <w:rFonts w:ascii="Times New Roman" w:hAnsi="Times New Roman"/>
          <w:sz w:val="24"/>
          <w:szCs w:val="24"/>
        </w:rPr>
        <w:t xml:space="preserve"> уважение к труду; творчество и созидание; стремление к познанию и истине; целеустремлённость и настойчивость, бережливость, трудолюбие.</w:t>
      </w:r>
    </w:p>
    <w:p w:rsidR="00112592" w:rsidRPr="00071E54" w:rsidRDefault="00112592" w:rsidP="009571B0">
      <w:pPr>
        <w:pStyle w:val="26"/>
        <w:jc w:val="both"/>
        <w:rPr>
          <w:rFonts w:ascii="Times New Roman" w:hAnsi="Times New Roman"/>
          <w:sz w:val="24"/>
          <w:szCs w:val="24"/>
        </w:rPr>
      </w:pPr>
      <w:r w:rsidRPr="00071E54">
        <w:rPr>
          <w:rFonts w:ascii="Times New Roman" w:hAnsi="Times New Roman"/>
          <w:b/>
          <w:bCs/>
          <w:sz w:val="24"/>
          <w:szCs w:val="24"/>
        </w:rPr>
        <w:t xml:space="preserve">Направление 4. </w:t>
      </w:r>
      <w:r w:rsidRPr="00071E54">
        <w:rPr>
          <w:rFonts w:ascii="Times New Roman" w:hAnsi="Times New Roman"/>
          <w:sz w:val="24"/>
          <w:szCs w:val="24"/>
          <w:u w:val="single"/>
        </w:rPr>
        <w:t xml:space="preserve">Формирование ценностного отношения к здоровью и здоровому образу жизни. </w:t>
      </w:r>
      <w:r w:rsidRPr="00071E54">
        <w:rPr>
          <w:rFonts w:ascii="Times New Roman" w:hAnsi="Times New Roman"/>
          <w:sz w:val="24"/>
          <w:szCs w:val="24"/>
        </w:rPr>
        <w:t>Ценности</w:t>
      </w:r>
      <w:r w:rsidRPr="00071E54">
        <w:rPr>
          <w:rFonts w:ascii="Times New Roman" w:hAnsi="Times New Roman"/>
          <w:b/>
          <w:bCs/>
          <w:sz w:val="24"/>
          <w:szCs w:val="24"/>
        </w:rPr>
        <w:t>:</w:t>
      </w:r>
      <w:r w:rsidRPr="00071E54">
        <w:rPr>
          <w:rFonts w:ascii="Times New Roman" w:hAnsi="Times New Roman"/>
          <w:sz w:val="24"/>
          <w:szCs w:val="24"/>
        </w:rPr>
        <w:t xml:space="preserve"> здоровье физическое и стремление к здоровому образу жизни, здоровье нравственное, психологическое, нервно-психическое и социально-психологическое.</w:t>
      </w:r>
    </w:p>
    <w:p w:rsidR="00112592" w:rsidRPr="00071E54" w:rsidRDefault="00112592" w:rsidP="009571B0">
      <w:pPr>
        <w:pStyle w:val="26"/>
        <w:jc w:val="both"/>
        <w:rPr>
          <w:rFonts w:ascii="Times New Roman" w:hAnsi="Times New Roman"/>
          <w:sz w:val="24"/>
          <w:szCs w:val="24"/>
        </w:rPr>
      </w:pPr>
      <w:r w:rsidRPr="00071E54">
        <w:rPr>
          <w:rFonts w:ascii="Times New Roman" w:hAnsi="Times New Roman"/>
          <w:b/>
          <w:bCs/>
          <w:sz w:val="24"/>
          <w:szCs w:val="24"/>
        </w:rPr>
        <w:t>Направление 5.</w:t>
      </w:r>
      <w:r w:rsidRPr="00071E54">
        <w:rPr>
          <w:rFonts w:ascii="Times New Roman" w:hAnsi="Times New Roman"/>
          <w:sz w:val="24"/>
          <w:szCs w:val="24"/>
          <w:u w:val="single"/>
        </w:rPr>
        <w:t>Воспитание ценностного отношения к природе, окружающей среде (экологическое воспитание</w:t>
      </w:r>
      <w:r w:rsidRPr="00071E54">
        <w:rPr>
          <w:rFonts w:ascii="Times New Roman" w:hAnsi="Times New Roman"/>
          <w:sz w:val="24"/>
          <w:szCs w:val="24"/>
        </w:rPr>
        <w:t>). Ценности: родная земля; заповедная природа; планета Земля; экологическое сознание.</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b/>
          <w:bCs/>
          <w:sz w:val="24"/>
          <w:szCs w:val="24"/>
        </w:rPr>
        <w:t>Направление 6.</w:t>
      </w:r>
      <w:r w:rsidRPr="00112592">
        <w:rPr>
          <w:rFonts w:ascii="Times New Roman" w:hAnsi="Times New Roman" w:cs="Times New Roman"/>
          <w:sz w:val="24"/>
          <w:szCs w:val="24"/>
          <w:u w:val="single"/>
        </w:rPr>
        <w:t>Воспитание ценностного отношения к прекрасному, формирование представлений об эстетических идеалах и ценностях (эстетическое воспитание).</w:t>
      </w:r>
      <w:r w:rsidRPr="00112592">
        <w:rPr>
          <w:rFonts w:ascii="Times New Roman" w:hAnsi="Times New Roman" w:cs="Times New Roman"/>
          <w:sz w:val="24"/>
          <w:szCs w:val="24"/>
        </w:rPr>
        <w:t xml:space="preserve"> Ценности: красота; гармония; духовный мир человека; эстетическое развитие, самовыражение в творчестве и искусстве.</w:t>
      </w:r>
    </w:p>
    <w:p w:rsidR="00112592" w:rsidRPr="00112592" w:rsidRDefault="00112592" w:rsidP="009571B0">
      <w:pPr>
        <w:pStyle w:val="a4"/>
        <w:jc w:val="both"/>
        <w:rPr>
          <w:rFonts w:ascii="Times New Roman" w:hAnsi="Times New Roman" w:cs="Times New Roman"/>
          <w:sz w:val="24"/>
          <w:szCs w:val="24"/>
        </w:rPr>
      </w:pP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    Деятельность педагогического коллектива должна быть направлена на то, чтобы обеспечить развитие у учащихся способностей ориентироваться, быть социально - адаптированными, делать ценностный выбор и одновременно быть открытым миру, доверять ему и эффективно действовать в нем.</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     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    Большинство добрых дел, составляющих процесс воспитания, возникает на уроках, переменах, на школьном дворе спонтанно. Важно, чтобы у учителя изначально была установка на доброе отношение к детям, отказ от позиции «наказывающего наставника» и переход в позицию «доброго помощника», который терпеливо реагирует на возникающие ситуации, помогает детям осмысливать и принимать важные идеи и правила поведения (духовные ценности). И главное – это положительный личный пример учителя, а не нотации и наказания. Только таким образом можно строить с учениками </w:t>
      </w:r>
      <w:r w:rsidRPr="00112592">
        <w:rPr>
          <w:rFonts w:ascii="Times New Roman" w:hAnsi="Times New Roman" w:cs="Times New Roman"/>
          <w:i/>
          <w:iCs/>
          <w:sz w:val="24"/>
          <w:szCs w:val="24"/>
        </w:rPr>
        <w:t>партнёрские отношения</w:t>
      </w:r>
      <w:r w:rsidRPr="00112592">
        <w:rPr>
          <w:rFonts w:ascii="Times New Roman" w:hAnsi="Times New Roman" w:cs="Times New Roman"/>
          <w:sz w:val="24"/>
          <w:szCs w:val="24"/>
        </w:rPr>
        <w:t xml:space="preserve">, основанные на  </w:t>
      </w:r>
      <w:r w:rsidRPr="00112592">
        <w:rPr>
          <w:rFonts w:ascii="Times New Roman" w:hAnsi="Times New Roman" w:cs="Times New Roman"/>
          <w:i/>
          <w:iCs/>
          <w:sz w:val="24"/>
          <w:szCs w:val="24"/>
        </w:rPr>
        <w:t xml:space="preserve">равенстве </w:t>
      </w:r>
      <w:r w:rsidRPr="00112592">
        <w:rPr>
          <w:rFonts w:ascii="Times New Roman" w:hAnsi="Times New Roman" w:cs="Times New Roman"/>
          <w:sz w:val="24"/>
          <w:szCs w:val="24"/>
        </w:rPr>
        <w:t>сторон и на доверии друг другу. Это непростой личностный выбор педагога, но только он, на наш взгляд, может способствовать подлинному каждодневному нравственному воспитанию личности.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Школа является центром воспитания ребенка. Именно в школе совместными усилиями педагогов, учащихся, родителей должна быть создана социокультурная среда воспитания.</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     Под социокультурной средой мы понимаем совокупность взаимосвязанных экономических, социальных и культурных отношений к образованию (в широком смысле слова, куда включается и процесс воспитания), наличие и содержание которых позволяет ему продуктивно действовать и самоорганизовываться, саморазвиваться, обновляться, изменяться и, в свою очередь, влиять на социальные процессы. Основными социокультурными условиями эффективного воспитания являются:</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правовое, материальное, экономическое обеспечение функционирования, развитие и постоянное обновление образовательно-воспитательной системы;</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наличие инициативных групп, сообществ, способных к самостоятельным культурным акциям, проектам, творческой деятельности;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взаимодействие с институтами культуры;</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наличие культуры управления;</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наличие культуры общения;</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развитие культурных традиций школы.</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Воспитательная система школы включает три компонента:</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ценностно-смысловое ядро, определяющее ценностные ориентации, цели и принципы воспитания, содержание деятельности субъектов воспитательной системы, а также критерии и методы оценки эффективности воспитательной работы;</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пространственно-временную и организационную структуру воспитательной работы, которую составляет устройство детской жизни, система отношений всех участников воспитательного процесса;</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координационно-педагогический компонент, в который входит совокупность педагогических технологий, применяемых в воспитательном процессе, управление процессом воспитания и развития воспитательной системы, работа с кадрами.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     Программа духовно-нравственного воспитания и развития учащихся направлена на воспитание в каждом ученике гражданина и патриота, на раскрытие способностей и талантов учащихся, подготовку их к жизни в высокотехнологичном конкурентном мире. Программа реализуется образовательным учреждением в постоянном взаимодействии и тесном сотрудничестве с семьями учащихся, с другими субъектами социализации – социальными партнерами школы.</w:t>
      </w:r>
    </w:p>
    <w:p w:rsidR="00112592" w:rsidRPr="00112592" w:rsidRDefault="00112592" w:rsidP="009571B0">
      <w:pPr>
        <w:pStyle w:val="a4"/>
        <w:jc w:val="both"/>
        <w:rPr>
          <w:rFonts w:ascii="Times New Roman" w:hAnsi="Times New Roman" w:cs="Times New Roman"/>
          <w:i/>
          <w:iCs/>
          <w:sz w:val="24"/>
          <w:szCs w:val="24"/>
        </w:rPr>
      </w:pPr>
      <w:r w:rsidRPr="00112592">
        <w:rPr>
          <w:rFonts w:ascii="Times New Roman" w:hAnsi="Times New Roman" w:cs="Times New Roman"/>
          <w:sz w:val="24"/>
          <w:szCs w:val="24"/>
        </w:rPr>
        <w:t xml:space="preserve">Программа реализуется в рамках урочной, внеурочной, внешкольной деятельности, социальных и культурных практик с помощью следующих </w:t>
      </w:r>
      <w:r w:rsidRPr="00112592">
        <w:rPr>
          <w:rFonts w:ascii="Times New Roman" w:hAnsi="Times New Roman" w:cs="Times New Roman"/>
          <w:i/>
          <w:iCs/>
          <w:sz w:val="24"/>
          <w:szCs w:val="24"/>
        </w:rPr>
        <w:t>направлений.</w:t>
      </w:r>
    </w:p>
    <w:p w:rsidR="00112592" w:rsidRDefault="00112592" w:rsidP="009571B0">
      <w:pPr>
        <w:pStyle w:val="a4"/>
        <w:jc w:val="both"/>
        <w:rPr>
          <w:rFonts w:ascii="Times New Roman" w:hAnsi="Times New Roman" w:cs="Times New Roman"/>
          <w:sz w:val="24"/>
          <w:szCs w:val="24"/>
        </w:rPr>
      </w:pPr>
    </w:p>
    <w:p w:rsidR="00112592" w:rsidRPr="00112592" w:rsidRDefault="00112592" w:rsidP="009571B0">
      <w:pPr>
        <w:pStyle w:val="a4"/>
        <w:jc w:val="both"/>
        <w:rPr>
          <w:rFonts w:ascii="Times New Roman" w:hAnsi="Times New Roman" w:cs="Times New Roman"/>
          <w:b/>
          <w:sz w:val="24"/>
          <w:szCs w:val="24"/>
        </w:rPr>
      </w:pPr>
      <w:r w:rsidRPr="00112592">
        <w:rPr>
          <w:rFonts w:ascii="Times New Roman" w:hAnsi="Times New Roman" w:cs="Times New Roman"/>
          <w:b/>
          <w:sz w:val="24"/>
          <w:szCs w:val="24"/>
        </w:rPr>
        <w:t>Направление 1: Гражданско – патриотическое воспитание.</w:t>
      </w:r>
    </w:p>
    <w:p w:rsidR="00112592" w:rsidRPr="00112592" w:rsidRDefault="00112592" w:rsidP="009571B0">
      <w:pPr>
        <w:pStyle w:val="a4"/>
        <w:jc w:val="both"/>
        <w:rPr>
          <w:rFonts w:ascii="Times New Roman" w:hAnsi="Times New Roman" w:cs="Times New Roman"/>
          <w:b/>
          <w:sz w:val="24"/>
          <w:szCs w:val="24"/>
        </w:rPr>
      </w:pPr>
      <w:r w:rsidRPr="00112592">
        <w:rPr>
          <w:rFonts w:ascii="Times New Roman" w:hAnsi="Times New Roman" w:cs="Times New Roman"/>
          <w:b/>
          <w:sz w:val="24"/>
          <w:szCs w:val="24"/>
        </w:rPr>
        <w:t>Цель:</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1. Формирование у учащихся знаниевой базы по истории, устройству, культуре Отечества;</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2. Формирование у учащихся правовой культуры;</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3. Формирование у учащихся высокого патриотического сознания, чувства верности своему Отечеству, готовности к выполнению гражданского долга и конституционных обязанностей по защите Родины.</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4. Создание условий осознанного выбора растущим человеком нравственных общечеловеческих ценностей.</w:t>
      </w:r>
    </w:p>
    <w:p w:rsidR="00112592" w:rsidRPr="00112592" w:rsidRDefault="00112592" w:rsidP="009571B0">
      <w:pPr>
        <w:pStyle w:val="a4"/>
        <w:jc w:val="both"/>
        <w:rPr>
          <w:rFonts w:ascii="Times New Roman" w:hAnsi="Times New Roman" w:cs="Times New Roman"/>
          <w:b/>
          <w:sz w:val="24"/>
          <w:szCs w:val="24"/>
        </w:rPr>
      </w:pPr>
      <w:r w:rsidRPr="00112592">
        <w:rPr>
          <w:rFonts w:ascii="Times New Roman" w:hAnsi="Times New Roman" w:cs="Times New Roman"/>
          <w:b/>
          <w:sz w:val="24"/>
          <w:szCs w:val="24"/>
        </w:rPr>
        <w:t>Задачи: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1. Формирование у учащихся знания о России: ее истории, культуре, традициях через проектную деятельность, тематические классные часы.</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2. Получение и расширение учащимися знаний о природе, человеке, обществе .</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3. Формирование и закрепление у учащихся нравственных ценностей общества через передачу им опыта предшествующих поколений .</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4. Использование многообразных форм и методов воспитания у учащихся школы гражданской ответственности.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Урочная деятельность:</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изучение материала и выполнение учебных заданий по нравственно-оценочнымлиниям развития в разных предметах:</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окружающий мир, «современная Россия – люди и государство», «наследие предков в культуре и символах государства, славные и трудные страницы прошлого», «права и обязанности граждан, демократия», «общечеловеческие правила поведения в многоликом обществе, права человека и права ребёнка»;</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литературное чтение – сказки народов России и мира; произведения о России, её природе, людях, истории;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Реализация гражданских правил поведения в учебных взаимодействиях:</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посредством технологии оценивания опыт следования совместно выработанным</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единым для всех правилам, умение отстаивать справедливость оценивания, приходить к компромиссу в конфликтных ситуациях и т.п.;</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групповая работа на разных предметах – опыт оказания взаимной помощи и поддержки, разрешения конфликтных ситуаций, общения в разных социальных ролях;</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–специфические предметные методики, требующие коллективного взаимодействия и поддержки товарища (например, в математике – методика решения текстовых задач, ориентированная на совместную деятельность, взаимопомощь).</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Внеурочная деятельность:</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-беседы, чтение книг, изучение предметов, предусмотренных базисным учебным планом, на плакатах, картинах;</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-в процессе экскурсий, путешествий по историческим и памятным местам, сюжетно-ролевых игр гражданского и историко-патриотического содержания, изучения основных учебных дисциплин;</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-сюжетно-ролевые игры, творческие конкурсы, праздники, посильное участие в социальных проектах,</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-проведение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встреч с ветеранами и военнослужащими;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-встречи и беседы с выпускниками своей школы, ознакомление с биографиями выпускников, явивших собой достойные примеры гражданственности и патриотизма.</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Внешкольная деятельность:</w:t>
      </w:r>
      <w:r w:rsidRPr="00112592">
        <w:rPr>
          <w:rFonts w:ascii="Times New Roman" w:hAnsi="Times New Roman" w:cs="Times New Roman"/>
          <w:sz w:val="24"/>
          <w:szCs w:val="24"/>
        </w:rPr>
        <w:tab/>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-участие в  национально-культурных праздниках, фестивалях и т.п.</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-участие в восстановлении памятников культуры и истории родного города, края;</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участие в детско-взрослых социальных проектах: по подготовке празднования</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государственных праздников России, «Этот день победы…» и т.п.</w:t>
      </w:r>
    </w:p>
    <w:p w:rsidR="00112592" w:rsidRPr="00112592" w:rsidRDefault="00112592" w:rsidP="009571B0">
      <w:pPr>
        <w:pStyle w:val="a4"/>
        <w:jc w:val="both"/>
        <w:rPr>
          <w:rFonts w:ascii="Times New Roman" w:hAnsi="Times New Roman" w:cs="Times New Roman"/>
          <w:b/>
          <w:sz w:val="24"/>
          <w:szCs w:val="24"/>
        </w:rPr>
      </w:pPr>
      <w:r w:rsidRPr="00112592">
        <w:rPr>
          <w:rFonts w:ascii="Times New Roman" w:hAnsi="Times New Roman" w:cs="Times New Roman"/>
          <w:b/>
          <w:sz w:val="24"/>
          <w:szCs w:val="24"/>
        </w:rPr>
        <w:t>Направление 2. Воспитание нравственных чувств и этического сознания.</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b/>
          <w:sz w:val="24"/>
          <w:szCs w:val="24"/>
        </w:rPr>
        <w:t>Цель</w:t>
      </w:r>
      <w:r w:rsidRPr="00112592">
        <w:rPr>
          <w:rFonts w:ascii="Times New Roman" w:hAnsi="Times New Roman" w:cs="Times New Roman"/>
          <w:sz w:val="24"/>
          <w:szCs w:val="24"/>
        </w:rPr>
        <w:t>: формирование системы духовных ценностей и отношений ребенка к окружающему миру.</w:t>
      </w:r>
    </w:p>
    <w:p w:rsidR="00112592" w:rsidRPr="00112592" w:rsidRDefault="00112592" w:rsidP="009571B0">
      <w:pPr>
        <w:pStyle w:val="a4"/>
        <w:jc w:val="both"/>
        <w:rPr>
          <w:rFonts w:ascii="Times New Roman" w:hAnsi="Times New Roman" w:cs="Times New Roman"/>
          <w:b/>
          <w:sz w:val="24"/>
          <w:szCs w:val="24"/>
        </w:rPr>
      </w:pPr>
      <w:r w:rsidRPr="00112592">
        <w:rPr>
          <w:rFonts w:ascii="Times New Roman" w:hAnsi="Times New Roman" w:cs="Times New Roman"/>
          <w:b/>
          <w:sz w:val="24"/>
          <w:szCs w:val="24"/>
        </w:rPr>
        <w:t>Задачи: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1. Проведение акции благотворительности.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2. Организация дискуссий на тему этики человеческих взаимоотношений.</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color w:val="333333"/>
          <w:sz w:val="24"/>
          <w:szCs w:val="24"/>
        </w:rPr>
        <w:t xml:space="preserve">3. </w:t>
      </w:r>
      <w:r w:rsidRPr="00112592">
        <w:rPr>
          <w:rFonts w:ascii="Times New Roman" w:hAnsi="Times New Roman" w:cs="Times New Roman"/>
          <w:sz w:val="24"/>
          <w:szCs w:val="24"/>
        </w:rPr>
        <w:t>Вовлечение учащихся в систематические мероприятия по различным видам социально-значимой деятельности.</w:t>
      </w:r>
    </w:p>
    <w:p w:rsidR="00112592" w:rsidRPr="00112592" w:rsidRDefault="00112592" w:rsidP="009571B0">
      <w:pPr>
        <w:pStyle w:val="a4"/>
        <w:jc w:val="both"/>
        <w:rPr>
          <w:rFonts w:ascii="Times New Roman" w:hAnsi="Times New Roman" w:cs="Times New Roman"/>
          <w:bCs/>
          <w:color w:val="000000"/>
          <w:sz w:val="24"/>
          <w:szCs w:val="24"/>
        </w:rPr>
      </w:pPr>
      <w:r w:rsidRPr="00112592">
        <w:rPr>
          <w:rFonts w:ascii="Times New Roman" w:hAnsi="Times New Roman" w:cs="Times New Roman"/>
          <w:bCs/>
          <w:color w:val="000000"/>
          <w:sz w:val="24"/>
          <w:szCs w:val="24"/>
        </w:rPr>
        <w:t>Урочная деятельность:</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Изучение материала и выполнение учебных заданий по нравственно-оценочным</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линиям развития в разных предметах:</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литературное чтение (анализ и оценка поступков героев; развитие чувства прекрасного; развитие эмоциональной сферы ребёнка и т.д.).</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русский язык – раскрытие воспитательного потенциала русского языка, развитие внимания к слову и чувства ответственности за сказанное и написанное и т.д.;</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окружающий мир («связь человека и мира», правила поведения в отношениях «человек – человек» и «человек – природа» и т.д.);</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духовно-нравственная культура народов России («добро и зло», «мораль и нравственность», «долг и совесть», «милосердие и справедливость» и т.д.).</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риторика (нравственные нормы и правила общения в разных речевых ситуациях, культура диалога, речевой этикет);</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формирование жизненной позиции личности – взаимосвязь слова и дела;</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реализация нравственных правил поведения в учебном взаимодействии;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проблемный диалог (образовательная технология) – это развитие культуры общения в режимах мозговых штурмов, полилогов, требующих поступаться своими интересами и амбициями, слушать и понимать собеседника, корректно полемизировать;</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продуктивное чтение (образовательная технология) – интерпретация текста порождает нравственную оценку, важно и то, в каком стиле проходит обсуждение, насколько откровенно дети делятся своими взглядами, суждениями;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групповая форма работы, требующая помощи и поддержки товарища Внеурочная деятельность:</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-изучение учебных инвариантных и вариативных предметов, бесед, экскурсий, заочных путешествий, участия в творческой деятельности- театральные постановки, художественные выставки;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-проведение экскурсий в места богослужения, встреч с религиозными деятелями;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-проведение внеурочных мероприятий, направленных на формирование представлений о нормах морально-нравственного поведения, -беседы, классные часы, просмотр учебных фильмов, наблюдение и обсуждение в педагогически организованной ситуации поступков, поведения разных людей;</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-обучение дружной игре, взаимной поддержке, участию в коллективных играх, приобретение опыта совместной деятельности;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-посильное участие в делах благотворительности, милосердия, в оказании помощи нуждающимся, заботе о животных, других живых существах, природе;</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-беседы о семье, о родителях и прародителях;</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-проведение открытых семейных праздников, выполнение презентации совместно с родителями (законными представителями) и творческих проектов, проведение мероприятий, раскрывающих историю семьи, воспитывающих уважение к старшему поколению, укрепляющих преемственность между поколениями)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Внешкольная деятельность: Посильное участие в оказании помощи другим людям:</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подготовка праздников, концертов для людей с ограниченными возможностями;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строго добровольный и с согласия родителей сбор собственных небольших средств (например, игрушек) для помощи нуждающимся;</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решение практических личных и коллективных задач по установлению добрых отношений в детских сообществах, разрешение споров, конфликтов;</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информационно-просветительская работа.</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   В процессе изучения учебных дисциплин и проведения внеурочных мероприятий</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обучающиеся получают первоначальные представления о роли знаний, труда и значении творчества в жизни человека и общества:</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участвуют в экскурсиях по микрорайону, городу, во время которых знакомятся с различными видами труда, различными профессиями в ходе экскурсий;</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узнают о профессиях своих родителей (законных представителей) ;</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 ролевых экономических игр, посредством создания игровых ситуаций по мотивам различных профессий, проведения внеурочных мероприятий (конкурсы, города мастеров, организации детских фирм и т. д.),</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раскрывающих перед детьми широкий спектр профессиональной и трудовой деятельности);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учатся творчески применять знания, полученные при изучении учебных предметов на практике (в рамках предмета «Технология», участия в разработке и реализации различных проектов);</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приобретают начальный опыт участия в различных видах общественно полезной деятельности на базе образовательного учреждения и взаимодействующих с ним учреждений дополнительного образования, других социальных институтов (природоохранительная деятельность, работа творческих и учебно- производственных мастерских, трудовые акции);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приобретают умения и навыки самообслуживания в школе и дома;</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112592" w:rsidRPr="00112592" w:rsidRDefault="00112592" w:rsidP="009571B0">
      <w:pPr>
        <w:pStyle w:val="a4"/>
        <w:jc w:val="both"/>
        <w:rPr>
          <w:rFonts w:ascii="Times New Roman" w:hAnsi="Times New Roman" w:cs="Times New Roman"/>
          <w:b/>
          <w:sz w:val="24"/>
          <w:szCs w:val="24"/>
        </w:rPr>
      </w:pPr>
      <w:r w:rsidRPr="00112592">
        <w:rPr>
          <w:rFonts w:ascii="Times New Roman" w:hAnsi="Times New Roman" w:cs="Times New Roman"/>
          <w:b/>
          <w:sz w:val="24"/>
          <w:szCs w:val="24"/>
        </w:rPr>
        <w:t>Направление 3: Воспитание трудолюбия, творческого отношения к жизни.</w:t>
      </w:r>
    </w:p>
    <w:p w:rsidR="00112592" w:rsidRPr="00112592" w:rsidRDefault="00112592" w:rsidP="009571B0">
      <w:pPr>
        <w:pStyle w:val="a4"/>
        <w:jc w:val="both"/>
        <w:rPr>
          <w:rFonts w:ascii="Times New Roman" w:hAnsi="Times New Roman" w:cs="Times New Roman"/>
          <w:b/>
          <w:sz w:val="24"/>
          <w:szCs w:val="24"/>
        </w:rPr>
      </w:pPr>
      <w:r w:rsidRPr="00112592">
        <w:rPr>
          <w:rFonts w:ascii="Times New Roman" w:hAnsi="Times New Roman" w:cs="Times New Roman"/>
          <w:sz w:val="24"/>
          <w:szCs w:val="24"/>
        </w:rPr>
        <w:t>Урочная деятельность</w:t>
      </w:r>
      <w:r w:rsidRPr="00112592">
        <w:rPr>
          <w:rFonts w:ascii="Times New Roman" w:hAnsi="Times New Roman" w:cs="Times New Roman"/>
          <w:b/>
          <w:sz w:val="24"/>
          <w:szCs w:val="24"/>
        </w:rPr>
        <w:t>:</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знакомство с разными профессиями, их ролью и ролью труда, творчества, учёбы в жизни люде, изучение материала и выполнение учебных заданий в разных предметах:</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технология – роль труда и творчества, его различные виды, обучение разным трудовым операциям, важность их последовательности для получения результата ;</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окружающий мир – знакомство с профессиями и ролью труда (в т.ч. труда учёных) в развитии общества, преобразования природы;</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литературное чтение, изобразительное искусство, музыка – роль творческого труда писателей, художников, музыкантов;</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получение трудового опыта в процессе учебной работы;</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настойчивость в исполнении учебных заданий, доведение их до конца;</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оценивание результатов своего труда в рамках использования технологии оценивания;</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творческое применение предметных знаний на практике, в том числе при реализации различных учебных проектов;</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работа в группах и коллективные учебные проекты;</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-навыки сотрудничества;</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презентация своих учебных и творческих достижений.</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Внеурочная деятельность:</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экскурсии по городу, во время которых знакомятся с различными видами труда, различными профессиями в ходе экскурсий на производственные предприятия, встречи с представителями разных профессий;</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-беседы о профессиях своих родителей (законных представителей) и прародителей, участвуют в презентации «Профессии  наших родных»;</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-проведение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конкурсы, города мастеров, раскрывающих перед детьми широкий спектр профессиональной и трудовой деятельности;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-презентации учебных и творческих достижений, стимулирование творческого учебного труда, предоставление обучающимся возможностей творческой инициативы в учебном труде;</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-изучение предмета «Технология», участие в разработке и реализации различных проектов;</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занятие народными промыслами, природоохранительная деятельность, деятельность трудовых и творческих общественных объединений в учебное, и в каникулярное время;</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-встречи и беседы с выпускниками школы, знакомство с биографиями выпускников, показавших достойные примеры высокого профессионализма, творческого отношения к труду и жизни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Внешкольная деятельность:</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Опыт практической пользы своего труда и творчества:</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украшение и наведение порядка в пространстве своего дома, класса, школы, улицы;</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расширение возможностей и навыков по самообслуживанию и устройству быта близких, товарищей дома, в школе, в поездках, турпоходах (приготовление пищи, уборка после еды, приведение в порядок одежды, простейший ремонт вещей и т.п.);</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занятие народными промыслами;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работа в творческих и учебно-производственных мастерских;</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отдельные трудовые акции, например «Мой чистый двор» (на исключительно добровольной, сознательной основе);</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краткосрочные работы (по желанию и с согласия родителей) в школьных производственных бригадах и других трудовых объединениях (детских и разновозрастных.</w:t>
      </w:r>
    </w:p>
    <w:p w:rsidR="00112592" w:rsidRPr="00112592" w:rsidRDefault="00112592" w:rsidP="009571B0">
      <w:pPr>
        <w:pStyle w:val="a4"/>
        <w:jc w:val="both"/>
        <w:rPr>
          <w:rFonts w:ascii="Times New Roman" w:hAnsi="Times New Roman" w:cs="Times New Roman"/>
          <w:b/>
          <w:sz w:val="24"/>
          <w:szCs w:val="24"/>
        </w:rPr>
      </w:pPr>
      <w:r w:rsidRPr="00112592">
        <w:rPr>
          <w:rFonts w:ascii="Times New Roman" w:hAnsi="Times New Roman" w:cs="Times New Roman"/>
          <w:b/>
          <w:sz w:val="24"/>
          <w:szCs w:val="24"/>
        </w:rPr>
        <w:t>Направление 4: Воспитание ценностного отношения к семье и здоровому образу жизни.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b/>
          <w:sz w:val="24"/>
          <w:szCs w:val="24"/>
        </w:rPr>
        <w:t>Цель:</w:t>
      </w:r>
      <w:r w:rsidRPr="00112592">
        <w:rPr>
          <w:rFonts w:ascii="Times New Roman" w:hAnsi="Times New Roman" w:cs="Times New Roman"/>
          <w:sz w:val="24"/>
          <w:szCs w:val="24"/>
        </w:rPr>
        <w:t xml:space="preserve"> формирование личности учащегося, стремящегося к сохранению физического, психического и нравственного здоровья.</w:t>
      </w:r>
    </w:p>
    <w:p w:rsidR="00112592" w:rsidRPr="00112592" w:rsidRDefault="00112592" w:rsidP="009571B0">
      <w:pPr>
        <w:pStyle w:val="a4"/>
        <w:jc w:val="both"/>
        <w:rPr>
          <w:rFonts w:ascii="Times New Roman" w:hAnsi="Times New Roman" w:cs="Times New Roman"/>
          <w:b/>
          <w:sz w:val="24"/>
          <w:szCs w:val="24"/>
        </w:rPr>
      </w:pPr>
      <w:r w:rsidRPr="00112592">
        <w:rPr>
          <w:rFonts w:ascii="Times New Roman" w:hAnsi="Times New Roman" w:cs="Times New Roman"/>
          <w:b/>
          <w:sz w:val="24"/>
          <w:szCs w:val="24"/>
        </w:rPr>
        <w:t>Задачи:</w:t>
      </w:r>
    </w:p>
    <w:p w:rsidR="00112592" w:rsidRPr="00112592" w:rsidRDefault="00112592" w:rsidP="00842ABD">
      <w:pPr>
        <w:pStyle w:val="a4"/>
        <w:numPr>
          <w:ilvl w:val="0"/>
          <w:numId w:val="36"/>
        </w:numPr>
        <w:jc w:val="both"/>
        <w:rPr>
          <w:rFonts w:ascii="Times New Roman" w:hAnsi="Times New Roman" w:cs="Times New Roman"/>
          <w:sz w:val="24"/>
          <w:szCs w:val="24"/>
        </w:rPr>
      </w:pPr>
      <w:r w:rsidRPr="00112592">
        <w:rPr>
          <w:rFonts w:ascii="Times New Roman" w:hAnsi="Times New Roman" w:cs="Times New Roman"/>
          <w:sz w:val="24"/>
          <w:szCs w:val="24"/>
        </w:rPr>
        <w:t>Пропаганда здорового образа жизни.</w:t>
      </w:r>
    </w:p>
    <w:p w:rsidR="00112592" w:rsidRPr="00112592" w:rsidRDefault="00112592" w:rsidP="00842ABD">
      <w:pPr>
        <w:pStyle w:val="a4"/>
        <w:numPr>
          <w:ilvl w:val="0"/>
          <w:numId w:val="36"/>
        </w:numPr>
        <w:jc w:val="both"/>
        <w:rPr>
          <w:rFonts w:ascii="Times New Roman" w:hAnsi="Times New Roman" w:cs="Times New Roman"/>
          <w:sz w:val="24"/>
          <w:szCs w:val="24"/>
        </w:rPr>
      </w:pPr>
      <w:r w:rsidRPr="00112592">
        <w:rPr>
          <w:rFonts w:ascii="Times New Roman" w:hAnsi="Times New Roman" w:cs="Times New Roman"/>
          <w:sz w:val="24"/>
          <w:szCs w:val="24"/>
        </w:rPr>
        <w:t>Разработка системы мер, формирующих у учащихся знания, умения и навыки, необходимые для принятия разумных решений для сохранения</w:t>
      </w:r>
    </w:p>
    <w:p w:rsidR="00112592" w:rsidRPr="00112592" w:rsidRDefault="00112592" w:rsidP="00842ABD">
      <w:pPr>
        <w:pStyle w:val="a4"/>
        <w:numPr>
          <w:ilvl w:val="0"/>
          <w:numId w:val="36"/>
        </w:numPr>
        <w:jc w:val="both"/>
        <w:rPr>
          <w:rFonts w:ascii="Times New Roman" w:hAnsi="Times New Roman" w:cs="Times New Roman"/>
          <w:sz w:val="24"/>
          <w:szCs w:val="24"/>
        </w:rPr>
      </w:pPr>
      <w:r w:rsidRPr="00112592">
        <w:rPr>
          <w:rFonts w:ascii="Times New Roman" w:hAnsi="Times New Roman" w:cs="Times New Roman"/>
          <w:sz w:val="24"/>
          <w:szCs w:val="24"/>
        </w:rPr>
        <w:t>личного здоровья.</w:t>
      </w:r>
    </w:p>
    <w:p w:rsidR="00112592" w:rsidRPr="00112592" w:rsidRDefault="00112592" w:rsidP="00842ABD">
      <w:pPr>
        <w:pStyle w:val="a4"/>
        <w:numPr>
          <w:ilvl w:val="0"/>
          <w:numId w:val="36"/>
        </w:numPr>
        <w:jc w:val="both"/>
        <w:rPr>
          <w:rFonts w:ascii="Times New Roman" w:hAnsi="Times New Roman" w:cs="Times New Roman"/>
          <w:sz w:val="24"/>
          <w:szCs w:val="24"/>
        </w:rPr>
      </w:pPr>
      <w:r w:rsidRPr="00112592">
        <w:rPr>
          <w:rFonts w:ascii="Times New Roman" w:hAnsi="Times New Roman" w:cs="Times New Roman"/>
          <w:sz w:val="24"/>
          <w:szCs w:val="24"/>
        </w:rPr>
        <w:t>Реализация программы спортивно-оздоровительной работы.</w:t>
      </w:r>
    </w:p>
    <w:p w:rsidR="00112592" w:rsidRPr="00112592" w:rsidRDefault="00112592" w:rsidP="00842ABD">
      <w:pPr>
        <w:pStyle w:val="a4"/>
        <w:numPr>
          <w:ilvl w:val="0"/>
          <w:numId w:val="36"/>
        </w:numPr>
        <w:jc w:val="both"/>
        <w:rPr>
          <w:rFonts w:ascii="Times New Roman" w:hAnsi="Times New Roman" w:cs="Times New Roman"/>
          <w:sz w:val="24"/>
          <w:szCs w:val="24"/>
        </w:rPr>
      </w:pPr>
      <w:r w:rsidRPr="00112592">
        <w:rPr>
          <w:rFonts w:ascii="Times New Roman" w:hAnsi="Times New Roman" w:cs="Times New Roman"/>
          <w:sz w:val="24"/>
          <w:szCs w:val="24"/>
        </w:rPr>
        <w:t>Становление и поддержание школьных спортивно-культурных традиций.</w:t>
      </w:r>
    </w:p>
    <w:p w:rsidR="00112592" w:rsidRPr="00112592" w:rsidRDefault="00112592" w:rsidP="00842ABD">
      <w:pPr>
        <w:pStyle w:val="a4"/>
        <w:numPr>
          <w:ilvl w:val="0"/>
          <w:numId w:val="36"/>
        </w:numPr>
        <w:jc w:val="both"/>
        <w:rPr>
          <w:rFonts w:ascii="Times New Roman" w:hAnsi="Times New Roman" w:cs="Times New Roman"/>
          <w:sz w:val="24"/>
          <w:szCs w:val="24"/>
        </w:rPr>
      </w:pPr>
      <w:r w:rsidRPr="00112592">
        <w:rPr>
          <w:rFonts w:ascii="Times New Roman" w:hAnsi="Times New Roman" w:cs="Times New Roman"/>
          <w:sz w:val="24"/>
          <w:szCs w:val="24"/>
        </w:rPr>
        <w:t>Поиск новых форм работы с родителями с целью вовлечения их в процесс решения поставленных задач.</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Урочная деятельность:</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-Изучение материала и выполнение учебных заданий по знакомству со здоровым образом жизни и опасностями, угрожающими здоровью людей в разных предметах;</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физкультура - 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окружающий мир - устройство человеческого организма, опасности для здоровья в поведении людей, питании, в отношении к природе, способы сбережения здоровья;</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риторика – влияние слова на физическое и психологическое состояние человека («словом может убить, словом может спасти»);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технология – правила техники безопасности;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получение опыта укрепления и сбережения здоровья в процессе учебной работы;</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осмысленное чередование умственной и физической активности в процессе учёбы;</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регулярность безопасных физических упражнений, игр на уроках физкультуры, на переменах и т.п.;</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образовательные технологии, построенные на личностно ориентированных подходах, партнёрстве;</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Внеурочная деятельность:</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беседы, просмотр учебных фильмов, в системе внеклассных мероприятий;</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беседы о значении занятий физическими упражнениями, активного образа жизни,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спорта, прогулок на природе для укрепления своего здоровья;</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-при подготовке и проведении подвижных игр, туристических походов, спортивных соревнований;</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-составление здоровьесберегающего режима дня и контроль его выполнения, поддержание чистоты и порядка в помещениях, соблюдение санитарно- гигиенических норм труда и отдыха;</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-просмотра учебных фильмов, игровых и тренинговых программ в системе взаимодействия образовательных и медицинских учреждений;</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-беседы с педагогами, медицинскими работниками образовательного учреждения, родителями (законными представителями).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Внешкольная деятельность:</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Опыт ограждения своего здоровья и здоровья близких людей от вредных факторов</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окружающей среды:</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соблюдение правил личной гигиены, чистоты тела и одежды, корректная помощь</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в этом младшим, нуждающимся в помощи;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–составление и следование здоровьесберегающему режиму дня – учёбы, труда 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отдыха;</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организация коллективных действий (семейных праздников, дружеских игр) на</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свежем воздухе, на природе;</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–противодействие (в пределах своих возможностей) курению в общественных местах, пьянству, наркомании.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-Информационно-просветительская работа.</w:t>
      </w:r>
    </w:p>
    <w:p w:rsidR="00112592" w:rsidRPr="00112592" w:rsidRDefault="00112592" w:rsidP="009571B0">
      <w:pPr>
        <w:pStyle w:val="a4"/>
        <w:jc w:val="both"/>
        <w:rPr>
          <w:rFonts w:ascii="Times New Roman" w:hAnsi="Times New Roman" w:cs="Times New Roman"/>
          <w:b/>
          <w:sz w:val="24"/>
          <w:szCs w:val="24"/>
        </w:rPr>
      </w:pPr>
      <w:r w:rsidRPr="00112592">
        <w:rPr>
          <w:rFonts w:ascii="Times New Roman" w:hAnsi="Times New Roman" w:cs="Times New Roman"/>
          <w:b/>
          <w:sz w:val="24"/>
          <w:szCs w:val="24"/>
        </w:rPr>
        <w:t>Направление 5: Экологическое воспитание.</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b/>
          <w:sz w:val="24"/>
          <w:szCs w:val="24"/>
        </w:rPr>
        <w:t>Цель:</w:t>
      </w:r>
      <w:r w:rsidRPr="00112592">
        <w:rPr>
          <w:rFonts w:ascii="Times New Roman" w:hAnsi="Times New Roman" w:cs="Times New Roman"/>
          <w:sz w:val="24"/>
          <w:szCs w:val="24"/>
        </w:rPr>
        <w:t xml:space="preserve"> формирование экологического мышления и усвоения экологической культуры.</w:t>
      </w:r>
    </w:p>
    <w:p w:rsidR="00112592" w:rsidRPr="00112592" w:rsidRDefault="00112592" w:rsidP="009571B0">
      <w:pPr>
        <w:pStyle w:val="a4"/>
        <w:jc w:val="both"/>
        <w:rPr>
          <w:rFonts w:ascii="Times New Roman" w:hAnsi="Times New Roman" w:cs="Times New Roman"/>
          <w:b/>
          <w:sz w:val="24"/>
          <w:szCs w:val="24"/>
        </w:rPr>
      </w:pPr>
      <w:r w:rsidRPr="00112592">
        <w:rPr>
          <w:rFonts w:ascii="Times New Roman" w:hAnsi="Times New Roman" w:cs="Times New Roman"/>
          <w:b/>
          <w:sz w:val="24"/>
          <w:szCs w:val="24"/>
        </w:rPr>
        <w:t>Задачи:</w:t>
      </w:r>
    </w:p>
    <w:p w:rsidR="00112592" w:rsidRPr="00112592" w:rsidRDefault="00112592" w:rsidP="00842ABD">
      <w:pPr>
        <w:pStyle w:val="a4"/>
        <w:numPr>
          <w:ilvl w:val="0"/>
          <w:numId w:val="35"/>
        </w:numPr>
        <w:jc w:val="both"/>
        <w:rPr>
          <w:rFonts w:ascii="Times New Roman" w:hAnsi="Times New Roman" w:cs="Times New Roman"/>
          <w:sz w:val="24"/>
          <w:szCs w:val="24"/>
        </w:rPr>
      </w:pPr>
      <w:r w:rsidRPr="00112592">
        <w:rPr>
          <w:rFonts w:ascii="Times New Roman" w:hAnsi="Times New Roman" w:cs="Times New Roman"/>
          <w:sz w:val="24"/>
          <w:szCs w:val="24"/>
        </w:rPr>
        <w:t>Изучение учащимися природы и истории родного края.</w:t>
      </w:r>
    </w:p>
    <w:p w:rsidR="00112592" w:rsidRPr="00112592" w:rsidRDefault="00112592" w:rsidP="00842ABD">
      <w:pPr>
        <w:pStyle w:val="a4"/>
        <w:numPr>
          <w:ilvl w:val="0"/>
          <w:numId w:val="35"/>
        </w:numPr>
        <w:jc w:val="both"/>
        <w:rPr>
          <w:rFonts w:ascii="Times New Roman" w:hAnsi="Times New Roman" w:cs="Times New Roman"/>
          <w:sz w:val="24"/>
          <w:szCs w:val="24"/>
        </w:rPr>
      </w:pPr>
      <w:r w:rsidRPr="00112592">
        <w:rPr>
          <w:rFonts w:ascii="Times New Roman" w:hAnsi="Times New Roman" w:cs="Times New Roman"/>
          <w:sz w:val="24"/>
          <w:szCs w:val="24"/>
        </w:rPr>
        <w:t>Формировать правильное отношение к окружающей среде.</w:t>
      </w:r>
    </w:p>
    <w:p w:rsidR="00112592" w:rsidRPr="00112592" w:rsidRDefault="00112592" w:rsidP="00842ABD">
      <w:pPr>
        <w:pStyle w:val="a4"/>
        <w:numPr>
          <w:ilvl w:val="0"/>
          <w:numId w:val="35"/>
        </w:numPr>
        <w:jc w:val="both"/>
        <w:rPr>
          <w:rFonts w:ascii="Times New Roman" w:hAnsi="Times New Roman" w:cs="Times New Roman"/>
          <w:sz w:val="24"/>
          <w:szCs w:val="24"/>
        </w:rPr>
      </w:pPr>
      <w:r w:rsidRPr="00112592">
        <w:rPr>
          <w:rFonts w:ascii="Times New Roman" w:hAnsi="Times New Roman" w:cs="Times New Roman"/>
          <w:sz w:val="24"/>
          <w:szCs w:val="24"/>
        </w:rPr>
        <w:t>Организация работы по совершенствованию туристских навыков.</w:t>
      </w:r>
    </w:p>
    <w:p w:rsidR="00112592" w:rsidRPr="00112592" w:rsidRDefault="00112592" w:rsidP="00842ABD">
      <w:pPr>
        <w:pStyle w:val="a4"/>
        <w:numPr>
          <w:ilvl w:val="0"/>
          <w:numId w:val="35"/>
        </w:numPr>
        <w:jc w:val="both"/>
        <w:rPr>
          <w:rFonts w:ascii="Times New Roman" w:hAnsi="Times New Roman" w:cs="Times New Roman"/>
          <w:sz w:val="24"/>
          <w:szCs w:val="24"/>
        </w:rPr>
      </w:pPr>
      <w:r w:rsidRPr="00112592">
        <w:rPr>
          <w:rFonts w:ascii="Times New Roman" w:hAnsi="Times New Roman" w:cs="Times New Roman"/>
          <w:sz w:val="24"/>
          <w:szCs w:val="24"/>
        </w:rPr>
        <w:t>Содействие в проведении исследовательской работы учащихся.</w:t>
      </w:r>
    </w:p>
    <w:p w:rsidR="00112592" w:rsidRPr="00112592" w:rsidRDefault="00112592" w:rsidP="00842ABD">
      <w:pPr>
        <w:pStyle w:val="a4"/>
        <w:numPr>
          <w:ilvl w:val="0"/>
          <w:numId w:val="35"/>
        </w:numPr>
        <w:jc w:val="both"/>
        <w:rPr>
          <w:rFonts w:ascii="Times New Roman" w:hAnsi="Times New Roman" w:cs="Times New Roman"/>
          <w:sz w:val="24"/>
          <w:szCs w:val="24"/>
        </w:rPr>
      </w:pPr>
      <w:r w:rsidRPr="00112592">
        <w:rPr>
          <w:rFonts w:ascii="Times New Roman" w:hAnsi="Times New Roman" w:cs="Times New Roman"/>
          <w:sz w:val="24"/>
          <w:szCs w:val="24"/>
        </w:rPr>
        <w:t>Проведение природоохранных акций.</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Урочная деятельность:</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Изучение материала и выполнение учебных заданий по изучению правил взаимоотношений человека и природы, экологических правил в разных предметах;</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-окружающий мир – взаимосвязи живой и неживой природы, природы и хозяйства</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человека, экологические проблемы и пути их решения, правила экологической этики в отношениях человека и природы;</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-литературное чтение – опыт бережного отношения к природе разных народов, отражённый в литературных произведениях;</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получение опыта бережного отношения к природе в процессе учебной работы:</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сбережение природных ресурсов в ходе учебного процесса: выключение ненужного электроосвещения, экономное расходование воды, упаковочных материалов, бумаги и т.п.</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Внеурочная деятельность:</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беседы;</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-экскурсии, прогулки в природу</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-высадка растений, создание цветочных клумб, очистка доступных территорий от мусора, подкормка птиц, создание и реализация коллективных природоохранных проектов;</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-участие вместе с родителями (законными представителями) в экологической деятельности по месту жительства</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Внешкольная деятельность:</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-забота (в т.ч. вместе с родителями) о живых существах – домашних и в дикой природе;</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участие в посильных экологических акциях на школьном дворе, на улицах, в местах отдыха людей на природе: посадка растений, очистка территории от мусора, подкормка птиц и т.п.;</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участие в работе экологических организаций, в отдельных проектах – экологические патрули, работа лесничеств и т.п.;</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создание текстов (объявления, рекламы, инструкции и пр.) на тему «Бережное</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отношение к природе».</w:t>
      </w:r>
    </w:p>
    <w:p w:rsidR="00112592" w:rsidRPr="00112592" w:rsidRDefault="00112592" w:rsidP="009571B0">
      <w:pPr>
        <w:pStyle w:val="a4"/>
        <w:jc w:val="both"/>
        <w:rPr>
          <w:rFonts w:ascii="Times New Roman" w:hAnsi="Times New Roman" w:cs="Times New Roman"/>
          <w:b/>
          <w:sz w:val="24"/>
          <w:szCs w:val="24"/>
        </w:rPr>
      </w:pPr>
      <w:r w:rsidRPr="00112592">
        <w:rPr>
          <w:rFonts w:ascii="Times New Roman" w:hAnsi="Times New Roman" w:cs="Times New Roman"/>
          <w:b/>
          <w:sz w:val="24"/>
          <w:szCs w:val="24"/>
        </w:rPr>
        <w:t>Направление 6: Эстетическое воспитание</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Урочная деятельность:</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  Изучение материала и выполнение учебных заданий в разных предметах,  направленных на приобщение к искусству, красоте, художественным ценностям в</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жизни народов, России, всего мира:</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изобразительное искусство и Музыка – приобщение к законам изобразительного</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и музыкального искусства; опыт творческой деятельности;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литературное чтение – приобщение к литературе как к искусству слова, опыт создания письменных творческих работ;</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технология – приобщение к художественному труду; осознание красоты и гармонии изделий народных промыслов, опыт творческой деятельности;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получение опыта восприятия искусства и художественного творчества в процессе учебной работы:</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исполнение творческих заданий по разным предметам с целью самовыражения, снятия стресса, а не для «первых мест на выставках»;</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оценка результатов выполнения учебного задания не только с позиции соответствия цели, но и с позиции красоты решения, процесса исполнения задания.</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Внеурочная деятельность:</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 обучение понимать красоту окружающего мира через художественные образы;</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беседы «Красивые и некрасивые поступки», «Чем красивы люди вокруг нас», беседы о прочитанных книгах, художественных фильмах, телевизионных передачах, компьютерные игры; обучение различать добро и зло, отличать красивое от безобразного, плохое от хорошего, созидательное от разрушительного;</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на уроках художественного труда;</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проведение выставок семейного художественного творчества, музыкальных вечеров;</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Внешкольная деятельность:</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Опыт реализации идеалов красоты в значимой для людей деятельности: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участие в художественном оформлении помещений, зданий, родного села;</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участие в шефстве класса, школы над памятниками культуры;</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проведение мастер-классов;</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опыт следования идеалам красоты, выражения своего душевного состояния при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выбор поступков, жестов, слов, одежды в соответствии с различными житейскими ситуациями.</w:t>
      </w:r>
    </w:p>
    <w:p w:rsidR="00112592" w:rsidRPr="00112592" w:rsidRDefault="00112592" w:rsidP="009571B0">
      <w:pPr>
        <w:pStyle w:val="a4"/>
        <w:jc w:val="both"/>
        <w:rPr>
          <w:rFonts w:ascii="Times New Roman" w:hAnsi="Times New Roman" w:cs="Times New Roman"/>
          <w:i/>
          <w:iCs/>
          <w:sz w:val="24"/>
          <w:szCs w:val="24"/>
        </w:rPr>
      </w:pPr>
      <w:r w:rsidRPr="00112592">
        <w:rPr>
          <w:rFonts w:ascii="Times New Roman" w:hAnsi="Times New Roman" w:cs="Times New Roman"/>
          <w:sz w:val="24"/>
          <w:szCs w:val="24"/>
        </w:rPr>
        <w:t xml:space="preserve">Программа реализуется в рамках урочной, внеурочной, внешкольной деятельности, социальных и культурных практик с помощью следующих </w:t>
      </w:r>
      <w:r w:rsidRPr="00112592">
        <w:rPr>
          <w:rFonts w:ascii="Times New Roman" w:hAnsi="Times New Roman" w:cs="Times New Roman"/>
          <w:i/>
          <w:iCs/>
          <w:sz w:val="24"/>
          <w:szCs w:val="24"/>
        </w:rPr>
        <w:t>инструментов:</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Во-первых, отбор содержания учебного материала осуществлен с ориентацией на</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формирование базовых национальных ценностей: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 Дети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почувствовать себя маленькими гражданами великой страны.</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Во-вторых, краеведческие знания, содержательное, дидактическое и методическое обеспечение которых составляет значительную часть содержания. 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В-третьих, поликультурность. Она обеспечивается в каждой предметной линии, с учетом предметной 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диалогу, знакомству с культурами народов других стран мира.</w:t>
      </w:r>
    </w:p>
    <w:p w:rsidR="00112592" w:rsidRDefault="00112592" w:rsidP="009571B0">
      <w:pPr>
        <w:pStyle w:val="a4"/>
        <w:jc w:val="both"/>
        <w:rPr>
          <w:rFonts w:ascii="Times New Roman" w:hAnsi="Times New Roman" w:cs="Times New Roman"/>
          <w:sz w:val="24"/>
          <w:szCs w:val="24"/>
        </w:rPr>
      </w:pPr>
    </w:p>
    <w:p w:rsidR="00112592" w:rsidRPr="00112592" w:rsidRDefault="00112592" w:rsidP="009571B0">
      <w:pPr>
        <w:pStyle w:val="a4"/>
        <w:jc w:val="both"/>
        <w:rPr>
          <w:rFonts w:ascii="Times New Roman" w:hAnsi="Times New Roman" w:cs="Times New Roman"/>
          <w:b/>
          <w:sz w:val="24"/>
          <w:szCs w:val="24"/>
        </w:rPr>
      </w:pPr>
      <w:r w:rsidRPr="00112592">
        <w:rPr>
          <w:rFonts w:ascii="Times New Roman" w:hAnsi="Times New Roman" w:cs="Times New Roman"/>
          <w:b/>
          <w:sz w:val="24"/>
          <w:szCs w:val="24"/>
        </w:rPr>
        <w:t>2.3.7.Систе</w:t>
      </w:r>
      <w:r w:rsidR="000E5600">
        <w:rPr>
          <w:rFonts w:ascii="Times New Roman" w:hAnsi="Times New Roman" w:cs="Times New Roman"/>
          <w:b/>
          <w:sz w:val="24"/>
          <w:szCs w:val="24"/>
        </w:rPr>
        <w:t>ма воспитательных мероприятий МКОУ «Голухинская СОШ</w:t>
      </w:r>
      <w:r w:rsidRPr="00112592">
        <w:rPr>
          <w:rFonts w:ascii="Times New Roman" w:hAnsi="Times New Roman" w:cs="Times New Roman"/>
          <w:b/>
          <w:sz w:val="24"/>
          <w:szCs w:val="24"/>
        </w:rPr>
        <w:t xml:space="preserve">», планируемые результаты духовно-нравственного развития на ступени начального общего образования. Совместная педагогическая деятельность семьи и школы. </w:t>
      </w:r>
    </w:p>
    <w:p w:rsidR="00112592" w:rsidRPr="00B70181" w:rsidRDefault="00112592" w:rsidP="009571B0">
      <w:pPr>
        <w:pStyle w:val="a4"/>
        <w:jc w:val="both"/>
        <w:rPr>
          <w:rFonts w:ascii="Times New Roman" w:hAnsi="Times New Roman" w:cs="Times New Roman"/>
          <w:i/>
          <w:iCs/>
          <w:sz w:val="24"/>
          <w:szCs w:val="24"/>
          <w:u w:val="single"/>
        </w:rPr>
      </w:pPr>
      <w:r w:rsidRPr="00B70181">
        <w:rPr>
          <w:rFonts w:ascii="Times New Roman" w:hAnsi="Times New Roman" w:cs="Times New Roman"/>
          <w:i/>
          <w:iCs/>
          <w:sz w:val="24"/>
          <w:szCs w:val="24"/>
          <w:u w:val="single"/>
        </w:rPr>
        <w:t>Календарь традиционных школьных дел и праздников</w:t>
      </w:r>
    </w:p>
    <w:p w:rsidR="00112592" w:rsidRPr="00B70181" w:rsidRDefault="00112592" w:rsidP="009571B0">
      <w:pPr>
        <w:jc w:val="both"/>
        <w:rPr>
          <w:rFonts w:ascii="Times New Roman" w:hAnsi="Times New Roman" w:cs="Times New Roman"/>
        </w:rPr>
      </w:pPr>
    </w:p>
    <w:tbl>
      <w:tblPr>
        <w:tblW w:w="5000" w:type="pct"/>
        <w:tblLook w:val="0000"/>
      </w:tblPr>
      <w:tblGrid>
        <w:gridCol w:w="1622"/>
        <w:gridCol w:w="8555"/>
      </w:tblGrid>
      <w:tr w:rsidR="00112592" w:rsidRPr="00B70181" w:rsidTr="00B54FA8">
        <w:tc>
          <w:tcPr>
            <w:tcW w:w="797" w:type="pct"/>
            <w:tcBorders>
              <w:top w:val="single" w:sz="4" w:space="0" w:color="000000"/>
              <w:left w:val="single" w:sz="4" w:space="0" w:color="000000"/>
              <w:bottom w:val="single" w:sz="4" w:space="0" w:color="000000"/>
              <w:right w:val="single" w:sz="4" w:space="0" w:color="000000"/>
            </w:tcBorders>
            <w:shd w:val="clear" w:color="auto" w:fill="auto"/>
          </w:tcPr>
          <w:p w:rsidR="00112592" w:rsidRPr="00B70181" w:rsidRDefault="00112592" w:rsidP="009571B0">
            <w:pPr>
              <w:pStyle w:val="a4"/>
              <w:jc w:val="both"/>
              <w:rPr>
                <w:rFonts w:ascii="Times New Roman" w:hAnsi="Times New Roman" w:cs="Times New Roman"/>
                <w:sz w:val="24"/>
                <w:szCs w:val="24"/>
              </w:rPr>
            </w:pPr>
            <w:r w:rsidRPr="00B70181">
              <w:rPr>
                <w:rFonts w:ascii="Times New Roman" w:hAnsi="Times New Roman" w:cs="Times New Roman"/>
                <w:sz w:val="24"/>
                <w:szCs w:val="24"/>
              </w:rPr>
              <w:t>Время</w:t>
            </w:r>
          </w:p>
          <w:p w:rsidR="00112592" w:rsidRPr="00B70181" w:rsidRDefault="00112592" w:rsidP="009571B0">
            <w:pPr>
              <w:pStyle w:val="a4"/>
              <w:jc w:val="both"/>
              <w:rPr>
                <w:rFonts w:ascii="Times New Roman" w:hAnsi="Times New Roman" w:cs="Times New Roman"/>
                <w:sz w:val="24"/>
                <w:szCs w:val="24"/>
              </w:rPr>
            </w:pPr>
            <w:r w:rsidRPr="00B70181">
              <w:rPr>
                <w:rFonts w:ascii="Times New Roman" w:hAnsi="Times New Roman" w:cs="Times New Roman"/>
                <w:sz w:val="24"/>
                <w:szCs w:val="24"/>
              </w:rPr>
              <w:t>проведения</w:t>
            </w:r>
          </w:p>
        </w:tc>
        <w:tc>
          <w:tcPr>
            <w:tcW w:w="4203" w:type="pct"/>
            <w:tcBorders>
              <w:top w:val="single" w:sz="4" w:space="0" w:color="000000"/>
              <w:left w:val="single" w:sz="4" w:space="0" w:color="000000"/>
              <w:bottom w:val="single" w:sz="4" w:space="0" w:color="000000"/>
              <w:right w:val="single" w:sz="4" w:space="0" w:color="000000"/>
            </w:tcBorders>
            <w:shd w:val="clear" w:color="auto" w:fill="auto"/>
          </w:tcPr>
          <w:p w:rsidR="00112592" w:rsidRPr="00B70181" w:rsidRDefault="00112592" w:rsidP="009571B0">
            <w:pPr>
              <w:pStyle w:val="a4"/>
              <w:jc w:val="both"/>
              <w:rPr>
                <w:rFonts w:ascii="Times New Roman" w:hAnsi="Times New Roman" w:cs="Times New Roman"/>
                <w:sz w:val="24"/>
                <w:szCs w:val="24"/>
              </w:rPr>
            </w:pPr>
            <w:r w:rsidRPr="00B70181">
              <w:rPr>
                <w:rFonts w:ascii="Times New Roman" w:hAnsi="Times New Roman" w:cs="Times New Roman"/>
                <w:sz w:val="24"/>
                <w:szCs w:val="24"/>
              </w:rPr>
              <w:t>Тема мероприятия</w:t>
            </w:r>
          </w:p>
        </w:tc>
      </w:tr>
      <w:tr w:rsidR="00112592" w:rsidRPr="00B70181" w:rsidTr="00B54FA8">
        <w:tc>
          <w:tcPr>
            <w:tcW w:w="797" w:type="pct"/>
            <w:tcBorders>
              <w:top w:val="single" w:sz="4" w:space="0" w:color="000000"/>
              <w:left w:val="single" w:sz="4" w:space="0" w:color="000000"/>
              <w:bottom w:val="single" w:sz="4" w:space="0" w:color="000000"/>
              <w:right w:val="single" w:sz="4" w:space="0" w:color="000000"/>
            </w:tcBorders>
            <w:shd w:val="clear" w:color="auto" w:fill="auto"/>
          </w:tcPr>
          <w:p w:rsidR="00112592" w:rsidRPr="00B70181" w:rsidRDefault="00112592" w:rsidP="009571B0">
            <w:pPr>
              <w:pStyle w:val="a4"/>
              <w:jc w:val="both"/>
              <w:rPr>
                <w:rFonts w:ascii="Times New Roman" w:hAnsi="Times New Roman" w:cs="Times New Roman"/>
                <w:sz w:val="24"/>
                <w:szCs w:val="24"/>
              </w:rPr>
            </w:pPr>
            <w:r w:rsidRPr="00B70181">
              <w:rPr>
                <w:rFonts w:ascii="Times New Roman" w:hAnsi="Times New Roman" w:cs="Times New Roman"/>
                <w:sz w:val="24"/>
                <w:szCs w:val="24"/>
              </w:rPr>
              <w:t>Сентябрь</w:t>
            </w:r>
          </w:p>
        </w:tc>
        <w:tc>
          <w:tcPr>
            <w:tcW w:w="4203" w:type="pct"/>
            <w:tcBorders>
              <w:top w:val="single" w:sz="4" w:space="0" w:color="000000"/>
              <w:left w:val="single" w:sz="4" w:space="0" w:color="000000"/>
              <w:bottom w:val="single" w:sz="4" w:space="0" w:color="000000"/>
              <w:right w:val="single" w:sz="4" w:space="0" w:color="000000"/>
            </w:tcBorders>
            <w:shd w:val="clear" w:color="auto" w:fill="auto"/>
          </w:tcPr>
          <w:p w:rsidR="00112592" w:rsidRPr="00B70181" w:rsidRDefault="00112592" w:rsidP="009571B0">
            <w:pPr>
              <w:pStyle w:val="a4"/>
              <w:jc w:val="both"/>
              <w:rPr>
                <w:rFonts w:ascii="Times New Roman" w:hAnsi="Times New Roman" w:cs="Times New Roman"/>
                <w:sz w:val="24"/>
                <w:szCs w:val="24"/>
              </w:rPr>
            </w:pPr>
            <w:r w:rsidRPr="00B70181">
              <w:rPr>
                <w:rFonts w:ascii="Times New Roman" w:hAnsi="Times New Roman" w:cs="Times New Roman"/>
                <w:sz w:val="24"/>
                <w:szCs w:val="24"/>
              </w:rPr>
              <w:t>1 сентября – День знаний; осенний легкоатлетический кросс «Золотая осень»; экологическая акция «Сделаем мир красивее» ;</w:t>
            </w:r>
          </w:p>
          <w:p w:rsidR="00112592" w:rsidRPr="00B70181" w:rsidRDefault="00112592" w:rsidP="009571B0">
            <w:pPr>
              <w:pStyle w:val="a4"/>
              <w:jc w:val="both"/>
              <w:rPr>
                <w:rFonts w:ascii="Times New Roman" w:hAnsi="Times New Roman" w:cs="Times New Roman"/>
                <w:sz w:val="24"/>
                <w:szCs w:val="24"/>
              </w:rPr>
            </w:pPr>
            <w:r w:rsidRPr="00B70181">
              <w:rPr>
                <w:rFonts w:ascii="Times New Roman" w:hAnsi="Times New Roman" w:cs="Times New Roman"/>
                <w:sz w:val="24"/>
                <w:szCs w:val="24"/>
              </w:rPr>
              <w:t>Месячник безопасности «Внимание, дорога!»</w:t>
            </w:r>
          </w:p>
        </w:tc>
      </w:tr>
      <w:tr w:rsidR="00112592" w:rsidRPr="00B70181" w:rsidTr="00B54FA8">
        <w:tc>
          <w:tcPr>
            <w:tcW w:w="797" w:type="pct"/>
            <w:tcBorders>
              <w:top w:val="single" w:sz="4" w:space="0" w:color="000000"/>
              <w:left w:val="single" w:sz="4" w:space="0" w:color="000000"/>
              <w:bottom w:val="single" w:sz="4" w:space="0" w:color="000000"/>
              <w:right w:val="single" w:sz="4" w:space="0" w:color="000000"/>
            </w:tcBorders>
            <w:shd w:val="clear" w:color="auto" w:fill="auto"/>
          </w:tcPr>
          <w:p w:rsidR="00112592" w:rsidRPr="00B70181" w:rsidRDefault="00112592" w:rsidP="009571B0">
            <w:pPr>
              <w:pStyle w:val="a4"/>
              <w:jc w:val="both"/>
              <w:rPr>
                <w:rFonts w:ascii="Times New Roman" w:hAnsi="Times New Roman" w:cs="Times New Roman"/>
                <w:sz w:val="24"/>
                <w:szCs w:val="24"/>
              </w:rPr>
            </w:pPr>
            <w:r w:rsidRPr="00B70181">
              <w:rPr>
                <w:rFonts w:ascii="Times New Roman" w:hAnsi="Times New Roman" w:cs="Times New Roman"/>
                <w:sz w:val="24"/>
                <w:szCs w:val="24"/>
              </w:rPr>
              <w:t>Октябрь</w:t>
            </w:r>
          </w:p>
        </w:tc>
        <w:tc>
          <w:tcPr>
            <w:tcW w:w="4203" w:type="pct"/>
            <w:tcBorders>
              <w:top w:val="single" w:sz="4" w:space="0" w:color="000000"/>
              <w:left w:val="single" w:sz="4" w:space="0" w:color="000000"/>
              <w:bottom w:val="single" w:sz="4" w:space="0" w:color="000000"/>
              <w:right w:val="single" w:sz="4" w:space="0" w:color="000000"/>
            </w:tcBorders>
            <w:shd w:val="clear" w:color="auto" w:fill="auto"/>
          </w:tcPr>
          <w:p w:rsidR="00112592" w:rsidRPr="00B70181" w:rsidRDefault="00112592" w:rsidP="009571B0">
            <w:pPr>
              <w:pStyle w:val="a4"/>
              <w:jc w:val="both"/>
              <w:rPr>
                <w:rFonts w:ascii="Times New Roman" w:hAnsi="Times New Roman" w:cs="Times New Roman"/>
                <w:sz w:val="24"/>
                <w:szCs w:val="24"/>
              </w:rPr>
            </w:pPr>
            <w:r w:rsidRPr="00B70181">
              <w:rPr>
                <w:rFonts w:ascii="Times New Roman" w:hAnsi="Times New Roman" w:cs="Times New Roman"/>
                <w:sz w:val="24"/>
                <w:szCs w:val="24"/>
              </w:rPr>
              <w:t>Месячник пожилого человека;</w:t>
            </w:r>
          </w:p>
          <w:p w:rsidR="00112592" w:rsidRPr="00B70181" w:rsidRDefault="00112592" w:rsidP="009571B0">
            <w:pPr>
              <w:pStyle w:val="a4"/>
              <w:jc w:val="both"/>
              <w:rPr>
                <w:rFonts w:ascii="Times New Roman" w:hAnsi="Times New Roman" w:cs="Times New Roman"/>
                <w:sz w:val="24"/>
                <w:szCs w:val="24"/>
              </w:rPr>
            </w:pPr>
            <w:r w:rsidRPr="00B70181">
              <w:rPr>
                <w:rFonts w:ascii="Times New Roman" w:hAnsi="Times New Roman" w:cs="Times New Roman"/>
                <w:sz w:val="24"/>
                <w:szCs w:val="24"/>
              </w:rPr>
              <w:t>День Учителя, День самоуправления, Сбор-старт детской организации</w:t>
            </w:r>
          </w:p>
        </w:tc>
      </w:tr>
      <w:tr w:rsidR="00112592" w:rsidRPr="00B70181" w:rsidTr="00B54FA8">
        <w:tc>
          <w:tcPr>
            <w:tcW w:w="797" w:type="pct"/>
            <w:tcBorders>
              <w:top w:val="single" w:sz="4" w:space="0" w:color="000000"/>
              <w:left w:val="single" w:sz="4" w:space="0" w:color="000000"/>
              <w:bottom w:val="single" w:sz="4" w:space="0" w:color="000000"/>
              <w:right w:val="single" w:sz="4" w:space="0" w:color="000000"/>
            </w:tcBorders>
            <w:shd w:val="clear" w:color="auto" w:fill="auto"/>
          </w:tcPr>
          <w:p w:rsidR="00112592" w:rsidRPr="00B70181" w:rsidRDefault="00112592" w:rsidP="009571B0">
            <w:pPr>
              <w:pStyle w:val="a4"/>
              <w:jc w:val="both"/>
              <w:rPr>
                <w:rFonts w:ascii="Times New Roman" w:hAnsi="Times New Roman" w:cs="Times New Roman"/>
                <w:sz w:val="24"/>
                <w:szCs w:val="24"/>
              </w:rPr>
            </w:pPr>
            <w:r w:rsidRPr="00B70181">
              <w:rPr>
                <w:rFonts w:ascii="Times New Roman" w:hAnsi="Times New Roman" w:cs="Times New Roman"/>
                <w:sz w:val="24"/>
                <w:szCs w:val="24"/>
              </w:rPr>
              <w:t>Ноябрь</w:t>
            </w:r>
          </w:p>
        </w:tc>
        <w:tc>
          <w:tcPr>
            <w:tcW w:w="4203" w:type="pct"/>
            <w:tcBorders>
              <w:top w:val="single" w:sz="4" w:space="0" w:color="000000"/>
              <w:left w:val="single" w:sz="4" w:space="0" w:color="000000"/>
              <w:bottom w:val="single" w:sz="4" w:space="0" w:color="000000"/>
              <w:right w:val="single" w:sz="4" w:space="0" w:color="000000"/>
            </w:tcBorders>
            <w:shd w:val="clear" w:color="auto" w:fill="auto"/>
          </w:tcPr>
          <w:p w:rsidR="00112592" w:rsidRPr="00B70181" w:rsidRDefault="00112592" w:rsidP="009571B0">
            <w:pPr>
              <w:pStyle w:val="a4"/>
              <w:jc w:val="both"/>
              <w:rPr>
                <w:rFonts w:ascii="Times New Roman" w:hAnsi="Times New Roman" w:cs="Times New Roman"/>
                <w:sz w:val="24"/>
                <w:szCs w:val="24"/>
              </w:rPr>
            </w:pPr>
            <w:r w:rsidRPr="00B70181">
              <w:rPr>
                <w:rFonts w:ascii="Times New Roman" w:hAnsi="Times New Roman" w:cs="Times New Roman"/>
                <w:sz w:val="24"/>
                <w:szCs w:val="24"/>
              </w:rPr>
              <w:t>День матери, мероприятия месячника « За здоровый образ жизни»,</w:t>
            </w:r>
          </w:p>
          <w:p w:rsidR="00112592" w:rsidRPr="00B70181" w:rsidRDefault="00112592" w:rsidP="009571B0">
            <w:pPr>
              <w:pStyle w:val="a4"/>
              <w:jc w:val="both"/>
              <w:rPr>
                <w:rFonts w:ascii="Times New Roman" w:hAnsi="Times New Roman" w:cs="Times New Roman"/>
                <w:sz w:val="24"/>
                <w:szCs w:val="24"/>
              </w:rPr>
            </w:pPr>
            <w:r w:rsidRPr="00B70181">
              <w:rPr>
                <w:rFonts w:ascii="Times New Roman" w:hAnsi="Times New Roman" w:cs="Times New Roman"/>
                <w:sz w:val="24"/>
                <w:szCs w:val="24"/>
              </w:rPr>
              <w:t>проведение акции «Спорт против наркотиков». Научно-практическая конференция «Будущее Алтая». День памяти панфиловцев</w:t>
            </w:r>
          </w:p>
        </w:tc>
      </w:tr>
      <w:tr w:rsidR="00112592" w:rsidRPr="00B70181" w:rsidTr="00B54FA8">
        <w:tc>
          <w:tcPr>
            <w:tcW w:w="797" w:type="pct"/>
            <w:tcBorders>
              <w:top w:val="single" w:sz="4" w:space="0" w:color="000000"/>
              <w:left w:val="single" w:sz="4" w:space="0" w:color="000000"/>
              <w:bottom w:val="single" w:sz="4" w:space="0" w:color="000000"/>
              <w:right w:val="single" w:sz="4" w:space="0" w:color="000000"/>
            </w:tcBorders>
            <w:shd w:val="clear" w:color="auto" w:fill="auto"/>
          </w:tcPr>
          <w:p w:rsidR="00112592" w:rsidRPr="00B70181" w:rsidRDefault="00112592" w:rsidP="009571B0">
            <w:pPr>
              <w:pStyle w:val="a4"/>
              <w:jc w:val="both"/>
              <w:rPr>
                <w:rFonts w:ascii="Times New Roman" w:hAnsi="Times New Roman" w:cs="Times New Roman"/>
                <w:sz w:val="24"/>
                <w:szCs w:val="24"/>
              </w:rPr>
            </w:pPr>
            <w:r w:rsidRPr="00B70181">
              <w:rPr>
                <w:rFonts w:ascii="Times New Roman" w:hAnsi="Times New Roman" w:cs="Times New Roman"/>
                <w:sz w:val="24"/>
                <w:szCs w:val="24"/>
              </w:rPr>
              <w:t>Декабрь</w:t>
            </w:r>
          </w:p>
        </w:tc>
        <w:tc>
          <w:tcPr>
            <w:tcW w:w="4203" w:type="pct"/>
            <w:tcBorders>
              <w:top w:val="single" w:sz="4" w:space="0" w:color="000000"/>
              <w:left w:val="single" w:sz="4" w:space="0" w:color="000000"/>
              <w:bottom w:val="single" w:sz="4" w:space="0" w:color="000000"/>
              <w:right w:val="single" w:sz="4" w:space="0" w:color="000000"/>
            </w:tcBorders>
            <w:shd w:val="clear" w:color="auto" w:fill="auto"/>
          </w:tcPr>
          <w:p w:rsidR="00112592" w:rsidRPr="00B70181" w:rsidRDefault="00112592" w:rsidP="009571B0">
            <w:pPr>
              <w:pStyle w:val="a4"/>
              <w:jc w:val="both"/>
              <w:rPr>
                <w:rFonts w:ascii="Times New Roman" w:hAnsi="Times New Roman" w:cs="Times New Roman"/>
                <w:sz w:val="24"/>
                <w:szCs w:val="24"/>
              </w:rPr>
            </w:pPr>
            <w:r w:rsidRPr="00B70181">
              <w:rPr>
                <w:rFonts w:ascii="Times New Roman" w:hAnsi="Times New Roman" w:cs="Times New Roman"/>
                <w:sz w:val="24"/>
                <w:szCs w:val="24"/>
              </w:rPr>
              <w:t xml:space="preserve">Новогодний праздник; Конференция «Наркотики. Закон. Ответственность»; День Героев Отечества; День Конституции </w:t>
            </w:r>
          </w:p>
        </w:tc>
      </w:tr>
      <w:tr w:rsidR="00112592" w:rsidRPr="00B70181" w:rsidTr="00B54FA8">
        <w:tc>
          <w:tcPr>
            <w:tcW w:w="797" w:type="pct"/>
            <w:tcBorders>
              <w:top w:val="single" w:sz="4" w:space="0" w:color="000000"/>
              <w:left w:val="single" w:sz="4" w:space="0" w:color="000000"/>
              <w:bottom w:val="single" w:sz="4" w:space="0" w:color="000000"/>
              <w:right w:val="single" w:sz="4" w:space="0" w:color="000000"/>
            </w:tcBorders>
            <w:shd w:val="clear" w:color="auto" w:fill="auto"/>
          </w:tcPr>
          <w:p w:rsidR="00112592" w:rsidRPr="00B70181" w:rsidRDefault="00112592" w:rsidP="009571B0">
            <w:pPr>
              <w:pStyle w:val="a4"/>
              <w:jc w:val="both"/>
              <w:rPr>
                <w:rFonts w:ascii="Times New Roman" w:hAnsi="Times New Roman" w:cs="Times New Roman"/>
                <w:sz w:val="24"/>
                <w:szCs w:val="24"/>
              </w:rPr>
            </w:pPr>
            <w:r w:rsidRPr="00B70181">
              <w:rPr>
                <w:rFonts w:ascii="Times New Roman" w:hAnsi="Times New Roman" w:cs="Times New Roman"/>
                <w:sz w:val="24"/>
                <w:szCs w:val="24"/>
              </w:rPr>
              <w:t>Январь</w:t>
            </w:r>
          </w:p>
        </w:tc>
        <w:tc>
          <w:tcPr>
            <w:tcW w:w="4203" w:type="pct"/>
            <w:tcBorders>
              <w:top w:val="single" w:sz="4" w:space="0" w:color="000000"/>
              <w:left w:val="single" w:sz="4" w:space="0" w:color="000000"/>
              <w:bottom w:val="single" w:sz="4" w:space="0" w:color="000000"/>
              <w:right w:val="single" w:sz="4" w:space="0" w:color="000000"/>
            </w:tcBorders>
            <w:shd w:val="clear" w:color="auto" w:fill="auto"/>
          </w:tcPr>
          <w:p w:rsidR="00112592" w:rsidRPr="00B70181" w:rsidRDefault="00112592" w:rsidP="009571B0">
            <w:pPr>
              <w:pStyle w:val="a4"/>
              <w:jc w:val="both"/>
              <w:rPr>
                <w:rFonts w:ascii="Times New Roman" w:hAnsi="Times New Roman" w:cs="Times New Roman"/>
                <w:sz w:val="24"/>
                <w:szCs w:val="24"/>
              </w:rPr>
            </w:pPr>
            <w:r w:rsidRPr="00B70181">
              <w:rPr>
                <w:rFonts w:ascii="Times New Roman" w:hAnsi="Times New Roman" w:cs="Times New Roman"/>
                <w:sz w:val="24"/>
                <w:szCs w:val="24"/>
              </w:rPr>
              <w:t>Праздник Рождества,  Правовой месячник, Мероприятия экономического месячника</w:t>
            </w:r>
            <w:r w:rsidR="00B70181">
              <w:rPr>
                <w:rFonts w:ascii="Times New Roman" w:hAnsi="Times New Roman" w:cs="Times New Roman"/>
                <w:sz w:val="24"/>
                <w:szCs w:val="24"/>
              </w:rPr>
              <w:t>, Патриотическая игра  «Зарница</w:t>
            </w:r>
            <w:r w:rsidRPr="00B70181">
              <w:rPr>
                <w:rFonts w:ascii="Times New Roman" w:hAnsi="Times New Roman" w:cs="Times New Roman"/>
                <w:sz w:val="24"/>
                <w:szCs w:val="24"/>
              </w:rPr>
              <w:t>»</w:t>
            </w:r>
          </w:p>
        </w:tc>
      </w:tr>
      <w:tr w:rsidR="00112592" w:rsidRPr="00B70181" w:rsidTr="00B54FA8">
        <w:tc>
          <w:tcPr>
            <w:tcW w:w="797" w:type="pct"/>
            <w:tcBorders>
              <w:top w:val="single" w:sz="4" w:space="0" w:color="000000"/>
              <w:left w:val="single" w:sz="4" w:space="0" w:color="000000"/>
              <w:bottom w:val="single" w:sz="4" w:space="0" w:color="000000"/>
              <w:right w:val="single" w:sz="4" w:space="0" w:color="000000"/>
            </w:tcBorders>
            <w:shd w:val="clear" w:color="auto" w:fill="auto"/>
          </w:tcPr>
          <w:p w:rsidR="00112592" w:rsidRPr="00B70181" w:rsidRDefault="00112592" w:rsidP="009571B0">
            <w:pPr>
              <w:pStyle w:val="a4"/>
              <w:jc w:val="both"/>
              <w:rPr>
                <w:rFonts w:ascii="Times New Roman" w:hAnsi="Times New Roman" w:cs="Times New Roman"/>
                <w:sz w:val="24"/>
                <w:szCs w:val="24"/>
              </w:rPr>
            </w:pPr>
            <w:r w:rsidRPr="00B70181">
              <w:rPr>
                <w:rFonts w:ascii="Times New Roman" w:hAnsi="Times New Roman" w:cs="Times New Roman"/>
                <w:sz w:val="24"/>
                <w:szCs w:val="24"/>
              </w:rPr>
              <w:t>Февраль</w:t>
            </w:r>
          </w:p>
        </w:tc>
        <w:tc>
          <w:tcPr>
            <w:tcW w:w="4203" w:type="pct"/>
            <w:tcBorders>
              <w:top w:val="single" w:sz="4" w:space="0" w:color="000000"/>
              <w:left w:val="single" w:sz="4" w:space="0" w:color="000000"/>
              <w:bottom w:val="single" w:sz="4" w:space="0" w:color="000000"/>
              <w:right w:val="single" w:sz="4" w:space="0" w:color="000000"/>
            </w:tcBorders>
            <w:shd w:val="clear" w:color="auto" w:fill="auto"/>
          </w:tcPr>
          <w:p w:rsidR="00112592" w:rsidRPr="00B70181" w:rsidRDefault="00112592" w:rsidP="009571B0">
            <w:pPr>
              <w:pStyle w:val="a4"/>
              <w:jc w:val="both"/>
              <w:rPr>
                <w:rFonts w:ascii="Times New Roman" w:hAnsi="Times New Roman" w:cs="Times New Roman"/>
                <w:sz w:val="24"/>
                <w:szCs w:val="24"/>
              </w:rPr>
            </w:pPr>
            <w:r w:rsidRPr="00B70181">
              <w:rPr>
                <w:rFonts w:ascii="Times New Roman" w:hAnsi="Times New Roman" w:cs="Times New Roman"/>
                <w:sz w:val="24"/>
                <w:szCs w:val="24"/>
              </w:rPr>
              <w:t>Месячник по патриотическому воспитанию.</w:t>
            </w:r>
          </w:p>
          <w:p w:rsidR="00112592" w:rsidRPr="00B70181" w:rsidRDefault="00112592" w:rsidP="009571B0">
            <w:pPr>
              <w:pStyle w:val="a4"/>
              <w:jc w:val="both"/>
              <w:rPr>
                <w:rFonts w:ascii="Times New Roman" w:hAnsi="Times New Roman" w:cs="Times New Roman"/>
                <w:sz w:val="24"/>
                <w:szCs w:val="24"/>
              </w:rPr>
            </w:pPr>
            <w:r w:rsidRPr="00B70181">
              <w:rPr>
                <w:rFonts w:ascii="Times New Roman" w:hAnsi="Times New Roman" w:cs="Times New Roman"/>
                <w:sz w:val="24"/>
                <w:szCs w:val="24"/>
              </w:rPr>
              <w:t>День памяти воинов – интернационалистов, День Защитника Отечества.</w:t>
            </w:r>
          </w:p>
        </w:tc>
      </w:tr>
      <w:tr w:rsidR="00112592" w:rsidRPr="00B70181" w:rsidTr="00B54FA8">
        <w:tc>
          <w:tcPr>
            <w:tcW w:w="797" w:type="pct"/>
            <w:tcBorders>
              <w:top w:val="single" w:sz="4" w:space="0" w:color="000000"/>
              <w:left w:val="single" w:sz="4" w:space="0" w:color="000000"/>
              <w:bottom w:val="single" w:sz="4" w:space="0" w:color="000000"/>
              <w:right w:val="single" w:sz="4" w:space="0" w:color="000000"/>
            </w:tcBorders>
            <w:shd w:val="clear" w:color="auto" w:fill="auto"/>
          </w:tcPr>
          <w:p w:rsidR="00112592" w:rsidRPr="00B70181" w:rsidRDefault="00112592" w:rsidP="009571B0">
            <w:pPr>
              <w:pStyle w:val="a4"/>
              <w:jc w:val="both"/>
              <w:rPr>
                <w:rFonts w:ascii="Times New Roman" w:hAnsi="Times New Roman" w:cs="Times New Roman"/>
                <w:sz w:val="24"/>
                <w:szCs w:val="24"/>
              </w:rPr>
            </w:pPr>
            <w:r w:rsidRPr="00B70181">
              <w:rPr>
                <w:rFonts w:ascii="Times New Roman" w:hAnsi="Times New Roman" w:cs="Times New Roman"/>
                <w:sz w:val="24"/>
                <w:szCs w:val="24"/>
              </w:rPr>
              <w:t>Март</w:t>
            </w:r>
          </w:p>
        </w:tc>
        <w:tc>
          <w:tcPr>
            <w:tcW w:w="4203" w:type="pct"/>
            <w:tcBorders>
              <w:top w:val="single" w:sz="4" w:space="0" w:color="000000"/>
              <w:left w:val="single" w:sz="4" w:space="0" w:color="000000"/>
              <w:bottom w:val="single" w:sz="4" w:space="0" w:color="000000"/>
              <w:right w:val="single" w:sz="4" w:space="0" w:color="000000"/>
            </w:tcBorders>
            <w:shd w:val="clear" w:color="auto" w:fill="auto"/>
          </w:tcPr>
          <w:p w:rsidR="00112592" w:rsidRPr="00B70181" w:rsidRDefault="00112592" w:rsidP="009571B0">
            <w:pPr>
              <w:pStyle w:val="a4"/>
              <w:jc w:val="both"/>
              <w:rPr>
                <w:rFonts w:ascii="Times New Roman" w:hAnsi="Times New Roman" w:cs="Times New Roman"/>
                <w:sz w:val="24"/>
                <w:szCs w:val="24"/>
              </w:rPr>
            </w:pPr>
            <w:r w:rsidRPr="00B70181">
              <w:rPr>
                <w:rFonts w:ascii="Times New Roman" w:hAnsi="Times New Roman" w:cs="Times New Roman"/>
                <w:sz w:val="24"/>
                <w:szCs w:val="24"/>
              </w:rPr>
              <w:t>Праздник мам; декада детской  книги и славянской письменности</w:t>
            </w:r>
          </w:p>
        </w:tc>
      </w:tr>
      <w:tr w:rsidR="00112592" w:rsidRPr="00B70181" w:rsidTr="00B54FA8">
        <w:tc>
          <w:tcPr>
            <w:tcW w:w="797" w:type="pct"/>
            <w:tcBorders>
              <w:top w:val="single" w:sz="4" w:space="0" w:color="000000"/>
              <w:left w:val="single" w:sz="4" w:space="0" w:color="000000"/>
              <w:bottom w:val="single" w:sz="4" w:space="0" w:color="000000"/>
              <w:right w:val="single" w:sz="4" w:space="0" w:color="000000"/>
            </w:tcBorders>
            <w:shd w:val="clear" w:color="auto" w:fill="auto"/>
          </w:tcPr>
          <w:p w:rsidR="00112592" w:rsidRPr="00B70181" w:rsidRDefault="00112592" w:rsidP="009571B0">
            <w:pPr>
              <w:pStyle w:val="a4"/>
              <w:jc w:val="both"/>
              <w:rPr>
                <w:rFonts w:ascii="Times New Roman" w:hAnsi="Times New Roman" w:cs="Times New Roman"/>
                <w:sz w:val="24"/>
                <w:szCs w:val="24"/>
              </w:rPr>
            </w:pPr>
            <w:r w:rsidRPr="00B70181">
              <w:rPr>
                <w:rFonts w:ascii="Times New Roman" w:hAnsi="Times New Roman" w:cs="Times New Roman"/>
                <w:sz w:val="24"/>
                <w:szCs w:val="24"/>
              </w:rPr>
              <w:t>Апрель</w:t>
            </w:r>
          </w:p>
        </w:tc>
        <w:tc>
          <w:tcPr>
            <w:tcW w:w="4203" w:type="pct"/>
            <w:tcBorders>
              <w:top w:val="single" w:sz="4" w:space="0" w:color="000000"/>
              <w:left w:val="single" w:sz="4" w:space="0" w:color="000000"/>
              <w:bottom w:val="single" w:sz="4" w:space="0" w:color="000000"/>
              <w:right w:val="single" w:sz="4" w:space="0" w:color="000000"/>
            </w:tcBorders>
            <w:shd w:val="clear" w:color="auto" w:fill="auto"/>
          </w:tcPr>
          <w:p w:rsidR="00112592" w:rsidRPr="00B70181" w:rsidRDefault="00112592" w:rsidP="009571B0">
            <w:pPr>
              <w:pStyle w:val="a4"/>
              <w:jc w:val="both"/>
              <w:rPr>
                <w:rFonts w:ascii="Times New Roman" w:hAnsi="Times New Roman" w:cs="Times New Roman"/>
                <w:sz w:val="24"/>
                <w:szCs w:val="24"/>
              </w:rPr>
            </w:pPr>
            <w:r w:rsidRPr="00B70181">
              <w:rPr>
                <w:rFonts w:ascii="Times New Roman" w:hAnsi="Times New Roman" w:cs="Times New Roman"/>
                <w:sz w:val="24"/>
                <w:szCs w:val="24"/>
              </w:rPr>
              <w:t xml:space="preserve"> День космонавтики; Весенняя неделя добра, День открытых дверей </w:t>
            </w:r>
          </w:p>
        </w:tc>
      </w:tr>
      <w:tr w:rsidR="00112592" w:rsidRPr="00B70181" w:rsidTr="00B54FA8">
        <w:tc>
          <w:tcPr>
            <w:tcW w:w="797" w:type="pct"/>
            <w:tcBorders>
              <w:top w:val="single" w:sz="4" w:space="0" w:color="000000"/>
              <w:left w:val="single" w:sz="4" w:space="0" w:color="000000"/>
              <w:bottom w:val="single" w:sz="4" w:space="0" w:color="000000"/>
              <w:right w:val="single" w:sz="4" w:space="0" w:color="000000"/>
            </w:tcBorders>
            <w:shd w:val="clear" w:color="auto" w:fill="auto"/>
          </w:tcPr>
          <w:p w:rsidR="00112592" w:rsidRPr="00B70181" w:rsidRDefault="00112592" w:rsidP="009571B0">
            <w:pPr>
              <w:pStyle w:val="a4"/>
              <w:jc w:val="both"/>
              <w:rPr>
                <w:rFonts w:ascii="Times New Roman" w:hAnsi="Times New Roman" w:cs="Times New Roman"/>
                <w:sz w:val="24"/>
                <w:szCs w:val="24"/>
              </w:rPr>
            </w:pPr>
            <w:r w:rsidRPr="00B70181">
              <w:rPr>
                <w:rFonts w:ascii="Times New Roman" w:hAnsi="Times New Roman" w:cs="Times New Roman"/>
                <w:sz w:val="24"/>
                <w:szCs w:val="24"/>
              </w:rPr>
              <w:t>Май</w:t>
            </w:r>
          </w:p>
        </w:tc>
        <w:tc>
          <w:tcPr>
            <w:tcW w:w="4203" w:type="pct"/>
            <w:tcBorders>
              <w:top w:val="single" w:sz="4" w:space="0" w:color="000000"/>
              <w:left w:val="single" w:sz="4" w:space="0" w:color="000000"/>
              <w:bottom w:val="single" w:sz="4" w:space="0" w:color="000000"/>
              <w:right w:val="single" w:sz="4" w:space="0" w:color="000000"/>
            </w:tcBorders>
            <w:shd w:val="clear" w:color="auto" w:fill="auto"/>
          </w:tcPr>
          <w:p w:rsidR="00112592" w:rsidRPr="00B70181" w:rsidRDefault="00112592" w:rsidP="009571B0">
            <w:pPr>
              <w:pStyle w:val="a4"/>
              <w:jc w:val="both"/>
              <w:rPr>
                <w:rFonts w:ascii="Times New Roman" w:hAnsi="Times New Roman" w:cs="Times New Roman"/>
                <w:sz w:val="24"/>
                <w:szCs w:val="24"/>
              </w:rPr>
            </w:pPr>
            <w:r w:rsidRPr="00B70181">
              <w:rPr>
                <w:rFonts w:ascii="Times New Roman" w:hAnsi="Times New Roman" w:cs="Times New Roman"/>
                <w:sz w:val="24"/>
                <w:szCs w:val="24"/>
              </w:rPr>
              <w:t>День Победы, День Семьи, Выпускной бал «До свиданья, начальная</w:t>
            </w:r>
          </w:p>
          <w:p w:rsidR="00112592" w:rsidRPr="00B70181" w:rsidRDefault="00112592" w:rsidP="009571B0">
            <w:pPr>
              <w:pStyle w:val="a4"/>
              <w:jc w:val="both"/>
              <w:rPr>
                <w:rFonts w:ascii="Times New Roman" w:hAnsi="Times New Roman" w:cs="Times New Roman"/>
                <w:sz w:val="24"/>
                <w:szCs w:val="24"/>
              </w:rPr>
            </w:pPr>
            <w:r w:rsidRPr="00B70181">
              <w:rPr>
                <w:rFonts w:ascii="Times New Roman" w:hAnsi="Times New Roman" w:cs="Times New Roman"/>
                <w:sz w:val="24"/>
                <w:szCs w:val="24"/>
              </w:rPr>
              <w:t>школа»</w:t>
            </w:r>
          </w:p>
        </w:tc>
      </w:tr>
      <w:tr w:rsidR="00112592" w:rsidRPr="00974E07" w:rsidTr="00B54FA8">
        <w:tc>
          <w:tcPr>
            <w:tcW w:w="797" w:type="pct"/>
            <w:tcBorders>
              <w:top w:val="single" w:sz="4" w:space="0" w:color="000000"/>
              <w:left w:val="single" w:sz="4" w:space="0" w:color="000000"/>
              <w:bottom w:val="single" w:sz="4" w:space="0" w:color="000000"/>
              <w:right w:val="single" w:sz="4" w:space="0" w:color="000000"/>
            </w:tcBorders>
            <w:shd w:val="clear" w:color="auto" w:fill="auto"/>
          </w:tcPr>
          <w:p w:rsidR="00112592" w:rsidRPr="00B70181" w:rsidRDefault="00112592" w:rsidP="009571B0">
            <w:pPr>
              <w:pStyle w:val="a4"/>
              <w:jc w:val="both"/>
              <w:rPr>
                <w:rFonts w:ascii="Times New Roman" w:hAnsi="Times New Roman" w:cs="Times New Roman"/>
                <w:sz w:val="24"/>
                <w:szCs w:val="24"/>
              </w:rPr>
            </w:pPr>
            <w:r w:rsidRPr="00B70181">
              <w:rPr>
                <w:rFonts w:ascii="Times New Roman" w:hAnsi="Times New Roman" w:cs="Times New Roman"/>
                <w:sz w:val="24"/>
                <w:szCs w:val="24"/>
              </w:rPr>
              <w:t>Июнь</w:t>
            </w:r>
          </w:p>
        </w:tc>
        <w:tc>
          <w:tcPr>
            <w:tcW w:w="4203" w:type="pct"/>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B70181">
              <w:rPr>
                <w:rFonts w:ascii="Times New Roman" w:hAnsi="Times New Roman" w:cs="Times New Roman"/>
                <w:sz w:val="24"/>
                <w:szCs w:val="24"/>
              </w:rPr>
              <w:t>День защиты детей, Пришкольный лагерь.</w:t>
            </w:r>
          </w:p>
        </w:tc>
      </w:tr>
    </w:tbl>
    <w:p w:rsidR="00112592" w:rsidRDefault="00112592" w:rsidP="009571B0">
      <w:pPr>
        <w:pStyle w:val="a4"/>
        <w:jc w:val="both"/>
        <w:rPr>
          <w:rFonts w:ascii="Times New Roman" w:hAnsi="Times New Roman" w:cs="Times New Roman"/>
          <w:sz w:val="24"/>
          <w:szCs w:val="24"/>
        </w:rPr>
      </w:pPr>
    </w:p>
    <w:p w:rsidR="00112592" w:rsidRPr="00112592" w:rsidRDefault="00112592" w:rsidP="009571B0">
      <w:pPr>
        <w:pStyle w:val="a4"/>
        <w:jc w:val="both"/>
        <w:rPr>
          <w:rFonts w:ascii="Times New Roman" w:hAnsi="Times New Roman" w:cs="Times New Roman"/>
          <w:b/>
          <w:sz w:val="24"/>
          <w:szCs w:val="24"/>
        </w:rPr>
      </w:pPr>
      <w:r w:rsidRPr="00112592">
        <w:rPr>
          <w:rFonts w:ascii="Times New Roman" w:hAnsi="Times New Roman" w:cs="Times New Roman"/>
          <w:b/>
          <w:sz w:val="24"/>
          <w:szCs w:val="24"/>
        </w:rPr>
        <w:t>Совместная деятельность школы, семьи и общественности по духовно-нравственному развитию и воспитанию учащихся</w:t>
      </w:r>
    </w:p>
    <w:p w:rsidR="00112592" w:rsidRPr="00112592" w:rsidRDefault="00112592" w:rsidP="009571B0">
      <w:pPr>
        <w:pStyle w:val="a4"/>
        <w:jc w:val="both"/>
        <w:rPr>
          <w:rFonts w:ascii="Times New Roman" w:hAnsi="Times New Roman" w:cs="Times New Roman"/>
          <w:sz w:val="24"/>
          <w:szCs w:val="24"/>
        </w:rPr>
      </w:pPr>
    </w:p>
    <w:p w:rsidR="00112592" w:rsidRPr="00112592" w:rsidRDefault="00112592" w:rsidP="009571B0">
      <w:pPr>
        <w:tabs>
          <w:tab w:val="left" w:pos="284"/>
        </w:tabs>
        <w:jc w:val="both"/>
        <w:rPr>
          <w:rFonts w:ascii="Times New Roman" w:hAnsi="Times New Roman" w:cs="Times New Roman"/>
          <w:b/>
          <w:sz w:val="24"/>
          <w:szCs w:val="24"/>
        </w:rPr>
      </w:pPr>
      <w:r w:rsidRPr="00112592">
        <w:rPr>
          <w:rFonts w:ascii="Times New Roman" w:hAnsi="Times New Roman" w:cs="Times New Roman"/>
          <w:b/>
          <w:sz w:val="24"/>
          <w:szCs w:val="24"/>
        </w:rPr>
        <w:t>Совместная деятельность образовательного учреждения и семей обучающихся по духовно-нравственному развитию и воспитанию</w:t>
      </w:r>
    </w:p>
    <w:p w:rsidR="00112592" w:rsidRPr="00112592" w:rsidRDefault="00112592" w:rsidP="009571B0">
      <w:pPr>
        <w:pStyle w:val="a4"/>
        <w:jc w:val="both"/>
        <w:rPr>
          <w:rFonts w:ascii="Times New Roman" w:hAnsi="Times New Roman"/>
          <w:sz w:val="24"/>
          <w:szCs w:val="24"/>
        </w:rPr>
      </w:pPr>
      <w:r w:rsidRPr="00112592">
        <w:rPr>
          <w:rFonts w:ascii="Times New Roman" w:hAnsi="Times New Roman"/>
          <w:sz w:val="24"/>
          <w:szCs w:val="24"/>
        </w:rPr>
        <w:t>Повышение педагогической культуры родителей (законных представителей) одно из ключевых направлений реализации программы воспитания и социализации обучающихся на уровне начального общего образования.</w:t>
      </w:r>
    </w:p>
    <w:p w:rsidR="00112592" w:rsidRPr="00112592" w:rsidRDefault="00112592" w:rsidP="009571B0">
      <w:pPr>
        <w:pStyle w:val="a4"/>
        <w:jc w:val="both"/>
        <w:rPr>
          <w:rFonts w:ascii="Times New Roman" w:hAnsi="Times New Roman"/>
          <w:sz w:val="24"/>
          <w:szCs w:val="24"/>
        </w:rPr>
      </w:pPr>
      <w:r w:rsidRPr="00112592">
        <w:rPr>
          <w:rFonts w:ascii="Times New Roman" w:hAnsi="Times New Roman"/>
          <w:sz w:val="24"/>
          <w:szCs w:val="24"/>
        </w:rPr>
        <w:t>Система работы образовательной организации по повышению педагогической культуры родителей (законных представителей) основана на следующих принципах:</w:t>
      </w:r>
    </w:p>
    <w:p w:rsidR="00112592" w:rsidRPr="00112592" w:rsidRDefault="00112592" w:rsidP="009571B0">
      <w:pPr>
        <w:pStyle w:val="a4"/>
        <w:jc w:val="both"/>
        <w:rPr>
          <w:rFonts w:ascii="Times New Roman" w:hAnsi="Times New Roman"/>
          <w:sz w:val="24"/>
          <w:szCs w:val="24"/>
        </w:rPr>
      </w:pPr>
      <w:bookmarkStart w:id="31" w:name="page471"/>
      <w:bookmarkEnd w:id="31"/>
      <w:r w:rsidRPr="00112592">
        <w:rPr>
          <w:rFonts w:ascii="Times New Roman" w:hAnsi="Times New Roman"/>
          <w:sz w:val="24"/>
          <w:szCs w:val="24"/>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w:t>
      </w:r>
    </w:p>
    <w:p w:rsidR="00112592" w:rsidRPr="00112592" w:rsidRDefault="00112592" w:rsidP="009571B0">
      <w:pPr>
        <w:pStyle w:val="a4"/>
        <w:jc w:val="both"/>
        <w:rPr>
          <w:rFonts w:ascii="Times New Roman" w:hAnsi="Times New Roman"/>
          <w:sz w:val="24"/>
          <w:szCs w:val="24"/>
        </w:rPr>
      </w:pPr>
      <w:r w:rsidRPr="00112592">
        <w:rPr>
          <w:rFonts w:ascii="Times New Roman" w:hAnsi="Times New Roman"/>
          <w:sz w:val="24"/>
          <w:szCs w:val="24"/>
        </w:rPr>
        <w:t>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112592" w:rsidRPr="00112592" w:rsidRDefault="00112592" w:rsidP="009571B0">
      <w:pPr>
        <w:pStyle w:val="a4"/>
        <w:jc w:val="both"/>
        <w:rPr>
          <w:rFonts w:ascii="Times New Roman" w:hAnsi="Times New Roman"/>
          <w:sz w:val="24"/>
          <w:szCs w:val="24"/>
        </w:rPr>
      </w:pPr>
      <w:r w:rsidRPr="00112592">
        <w:rPr>
          <w:rFonts w:ascii="Times New Roman" w:hAnsi="Times New Roman"/>
          <w:sz w:val="24"/>
          <w:szCs w:val="24"/>
        </w:rPr>
        <w:t>сочетание педагогического просвещения с педагогическим самообразованием родителей (законных представителей);</w:t>
      </w:r>
    </w:p>
    <w:p w:rsidR="00112592" w:rsidRPr="00112592" w:rsidRDefault="00112592" w:rsidP="009571B0">
      <w:pPr>
        <w:pStyle w:val="a4"/>
        <w:jc w:val="both"/>
        <w:rPr>
          <w:rFonts w:ascii="Times New Roman" w:hAnsi="Times New Roman"/>
          <w:sz w:val="24"/>
          <w:szCs w:val="24"/>
        </w:rPr>
      </w:pPr>
      <w:r w:rsidRPr="00112592">
        <w:rPr>
          <w:rFonts w:ascii="Times New Roman" w:hAnsi="Times New Roman"/>
          <w:sz w:val="24"/>
          <w:szCs w:val="24"/>
        </w:rPr>
        <w:t>педагогическое внимание, уважение и требовательность к родителям (законным представителям);</w:t>
      </w:r>
    </w:p>
    <w:p w:rsidR="00112592" w:rsidRPr="00112592" w:rsidRDefault="00112592" w:rsidP="009571B0">
      <w:pPr>
        <w:pStyle w:val="a4"/>
        <w:jc w:val="both"/>
        <w:rPr>
          <w:rFonts w:ascii="Times New Roman" w:hAnsi="Times New Roman"/>
          <w:sz w:val="24"/>
          <w:szCs w:val="24"/>
        </w:rPr>
      </w:pPr>
      <w:r w:rsidRPr="00112592">
        <w:rPr>
          <w:rFonts w:ascii="Times New Roman" w:hAnsi="Times New Roman"/>
          <w:sz w:val="24"/>
          <w:szCs w:val="24"/>
        </w:rPr>
        <w:t>поддержка и индивидуальное сопровождение становления и развития педагогической культуры каждого из родителей (законных представителей);</w:t>
      </w:r>
    </w:p>
    <w:p w:rsidR="00112592" w:rsidRPr="00112592" w:rsidRDefault="00112592" w:rsidP="009571B0">
      <w:pPr>
        <w:pStyle w:val="a4"/>
        <w:jc w:val="both"/>
        <w:rPr>
          <w:rFonts w:ascii="Times New Roman" w:hAnsi="Times New Roman"/>
          <w:sz w:val="24"/>
          <w:szCs w:val="24"/>
        </w:rPr>
      </w:pPr>
      <w:r w:rsidRPr="00112592">
        <w:rPr>
          <w:rFonts w:ascii="Times New Roman" w:hAnsi="Times New Roman"/>
          <w:sz w:val="24"/>
          <w:szCs w:val="24"/>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112592" w:rsidRPr="00112592" w:rsidRDefault="00112592" w:rsidP="009571B0">
      <w:pPr>
        <w:pStyle w:val="a4"/>
        <w:jc w:val="both"/>
        <w:rPr>
          <w:rFonts w:ascii="Times New Roman" w:hAnsi="Times New Roman"/>
          <w:sz w:val="24"/>
          <w:szCs w:val="24"/>
        </w:rPr>
      </w:pPr>
      <w:r w:rsidRPr="00112592">
        <w:rPr>
          <w:rFonts w:ascii="Times New Roman" w:hAnsi="Times New Roman"/>
          <w:sz w:val="24"/>
          <w:szCs w:val="24"/>
        </w:rPr>
        <w:t>опора на положительный опыт семейного воспитания, традиционные семейные ценности народов России.</w:t>
      </w:r>
    </w:p>
    <w:p w:rsidR="00112592" w:rsidRPr="00112592" w:rsidRDefault="00112592" w:rsidP="009571B0">
      <w:pPr>
        <w:pStyle w:val="a4"/>
        <w:jc w:val="both"/>
        <w:rPr>
          <w:rFonts w:ascii="Times New Roman" w:hAnsi="Times New Roman"/>
          <w:sz w:val="24"/>
          <w:szCs w:val="24"/>
        </w:rPr>
      </w:pPr>
      <w:r w:rsidRPr="00112592">
        <w:rPr>
          <w:rFonts w:ascii="Times New Roman" w:hAnsi="Times New Roman"/>
          <w:bCs/>
          <w:sz w:val="24"/>
          <w:szCs w:val="24"/>
        </w:rPr>
        <w:t xml:space="preserve">Методы </w:t>
      </w:r>
      <w:r w:rsidRPr="00112592">
        <w:rPr>
          <w:rFonts w:ascii="Times New Roman" w:hAnsi="Times New Roman"/>
          <w:sz w:val="24"/>
          <w:szCs w:val="24"/>
        </w:rPr>
        <w:t>повышения педагогической культуры родителей:</w:t>
      </w:r>
    </w:p>
    <w:p w:rsidR="00112592" w:rsidRPr="00112592" w:rsidRDefault="00112592" w:rsidP="009571B0">
      <w:pPr>
        <w:pStyle w:val="a4"/>
        <w:jc w:val="both"/>
        <w:rPr>
          <w:rFonts w:ascii="Times New Roman" w:hAnsi="Times New Roman"/>
          <w:sz w:val="24"/>
          <w:szCs w:val="24"/>
        </w:rPr>
      </w:pPr>
      <w:r w:rsidRPr="00112592">
        <w:rPr>
          <w:rFonts w:ascii="Times New Roman" w:hAnsi="Times New Roman"/>
          <w:sz w:val="24"/>
          <w:szCs w:val="24"/>
        </w:rPr>
        <w:t>–  организация  исследования  родителями  (целенаправленного  изучения)</w:t>
      </w:r>
    </w:p>
    <w:p w:rsidR="00112592" w:rsidRPr="00112592" w:rsidRDefault="00112592" w:rsidP="009571B0">
      <w:pPr>
        <w:pStyle w:val="a4"/>
        <w:jc w:val="both"/>
        <w:rPr>
          <w:rFonts w:ascii="Times New Roman" w:hAnsi="Times New Roman"/>
          <w:sz w:val="24"/>
          <w:szCs w:val="24"/>
        </w:rPr>
      </w:pPr>
      <w:r w:rsidRPr="00112592">
        <w:rPr>
          <w:rFonts w:ascii="Times New Roman" w:hAnsi="Times New Roman"/>
          <w:sz w:val="24"/>
          <w:szCs w:val="24"/>
        </w:rPr>
        <w:t>текстов психолого-педагогического и нормативно-правового содержания, опыта других родителей;</w:t>
      </w:r>
    </w:p>
    <w:p w:rsidR="00112592" w:rsidRPr="00112592" w:rsidRDefault="00112592" w:rsidP="009571B0">
      <w:pPr>
        <w:pStyle w:val="a4"/>
        <w:jc w:val="both"/>
        <w:rPr>
          <w:rFonts w:ascii="Times New Roman" w:hAnsi="Times New Roman"/>
          <w:sz w:val="24"/>
          <w:szCs w:val="24"/>
        </w:rPr>
      </w:pPr>
      <w:r w:rsidRPr="00112592">
        <w:rPr>
          <w:rFonts w:ascii="Times New Roman" w:hAnsi="Times New Roman"/>
          <w:sz w:val="24"/>
          <w:szCs w:val="24"/>
        </w:rPr>
        <w:t>–  информирование  родителей  специалистами  (педагогами,  психологами,врачами и т. п.);</w:t>
      </w:r>
    </w:p>
    <w:p w:rsidR="00112592" w:rsidRPr="00112592" w:rsidRDefault="00112592" w:rsidP="009571B0">
      <w:pPr>
        <w:pStyle w:val="a4"/>
        <w:jc w:val="both"/>
        <w:rPr>
          <w:rFonts w:ascii="Times New Roman" w:hAnsi="Times New Roman"/>
          <w:sz w:val="24"/>
          <w:szCs w:val="24"/>
        </w:rPr>
      </w:pPr>
      <w:r w:rsidRPr="00112592">
        <w:rPr>
          <w:rFonts w:ascii="Times New Roman" w:hAnsi="Times New Roman"/>
          <w:sz w:val="24"/>
          <w:szCs w:val="24"/>
        </w:rPr>
        <w:t>–  организация  «переговорных  площадок»  –  места  встречи  родителей, младших школьников, учителей для согласования интересов, позиций и способов</w:t>
      </w:r>
    </w:p>
    <w:p w:rsidR="00112592" w:rsidRPr="00112592" w:rsidRDefault="00112592" w:rsidP="009571B0">
      <w:pPr>
        <w:pStyle w:val="a4"/>
        <w:jc w:val="both"/>
        <w:rPr>
          <w:rFonts w:ascii="Times New Roman" w:hAnsi="Times New Roman"/>
          <w:sz w:val="24"/>
          <w:szCs w:val="24"/>
        </w:rPr>
      </w:pPr>
      <w:bookmarkStart w:id="32" w:name="page473"/>
      <w:bookmarkEnd w:id="32"/>
      <w:r w:rsidRPr="00112592">
        <w:rPr>
          <w:rFonts w:ascii="Times New Roman" w:hAnsi="Times New Roman"/>
          <w:sz w:val="24"/>
          <w:szCs w:val="24"/>
        </w:rPr>
        <w:t>взаимодействия</w:t>
      </w:r>
      <w:r w:rsidRPr="00112592">
        <w:rPr>
          <w:rFonts w:ascii="Times New Roman" w:hAnsi="Times New Roman"/>
          <w:sz w:val="24"/>
          <w:szCs w:val="24"/>
        </w:rPr>
        <w:tab/>
        <w:t>по   решению   конкретных   вопросов,   открытое   обсуждение имеющихся проблем;</w:t>
      </w:r>
    </w:p>
    <w:p w:rsidR="00112592" w:rsidRPr="00112592" w:rsidRDefault="00112592" w:rsidP="009571B0">
      <w:pPr>
        <w:pStyle w:val="a4"/>
        <w:jc w:val="both"/>
        <w:rPr>
          <w:rFonts w:ascii="Times New Roman" w:hAnsi="Times New Roman"/>
          <w:sz w:val="24"/>
          <w:szCs w:val="24"/>
        </w:rPr>
      </w:pPr>
      <w:r w:rsidRPr="00112592">
        <w:rPr>
          <w:rFonts w:ascii="Times New Roman" w:hAnsi="Times New Roman"/>
          <w:sz w:val="24"/>
          <w:szCs w:val="24"/>
        </w:rPr>
        <w:t xml:space="preserve">– организация предъявления родителями своего опыта воспитания, своих проектов решения актуальных задач помощи ребенку; </w:t>
      </w:r>
    </w:p>
    <w:p w:rsidR="00112592" w:rsidRPr="00112592" w:rsidRDefault="00112592" w:rsidP="009571B0">
      <w:pPr>
        <w:pStyle w:val="a4"/>
        <w:jc w:val="both"/>
        <w:rPr>
          <w:rFonts w:ascii="Times New Roman" w:hAnsi="Times New Roman"/>
          <w:sz w:val="24"/>
          <w:szCs w:val="24"/>
        </w:rPr>
      </w:pPr>
      <w:r w:rsidRPr="00112592">
        <w:rPr>
          <w:rFonts w:ascii="Times New Roman" w:hAnsi="Times New Roman"/>
          <w:sz w:val="24"/>
          <w:szCs w:val="24"/>
        </w:rPr>
        <w:t xml:space="preserve">– проигрывание родителем актуальных ситуаций для понимания собственных стереотипов и барьеров для эффективного воспитания; </w:t>
      </w:r>
    </w:p>
    <w:p w:rsidR="00112592" w:rsidRPr="00112592" w:rsidRDefault="00112592" w:rsidP="009571B0">
      <w:pPr>
        <w:pStyle w:val="a4"/>
        <w:jc w:val="both"/>
        <w:rPr>
          <w:rFonts w:ascii="Times New Roman" w:hAnsi="Times New Roman"/>
          <w:sz w:val="24"/>
          <w:szCs w:val="24"/>
        </w:rPr>
      </w:pPr>
      <w:r w:rsidRPr="00112592">
        <w:rPr>
          <w:rFonts w:ascii="Times New Roman" w:hAnsi="Times New Roman"/>
          <w:sz w:val="24"/>
          <w:szCs w:val="24"/>
        </w:rPr>
        <w:t xml:space="preserve">– организация преодоления родителями ошибочных и неэффективных способов решения задач семейного воспитания младших школьников; </w:t>
      </w:r>
    </w:p>
    <w:p w:rsidR="00112592" w:rsidRPr="00112592" w:rsidRDefault="00112592" w:rsidP="009571B0">
      <w:pPr>
        <w:pStyle w:val="a4"/>
        <w:jc w:val="both"/>
        <w:rPr>
          <w:rFonts w:ascii="Times New Roman" w:hAnsi="Times New Roman"/>
          <w:sz w:val="24"/>
          <w:szCs w:val="24"/>
        </w:rPr>
      </w:pPr>
      <w:r w:rsidRPr="00112592">
        <w:rPr>
          <w:rFonts w:ascii="Times New Roman" w:hAnsi="Times New Roman"/>
          <w:sz w:val="24"/>
          <w:szCs w:val="24"/>
        </w:rPr>
        <w:t xml:space="preserve">– организация совместного времяпрепровождения родителей одного ученического класса; </w:t>
      </w:r>
    </w:p>
    <w:p w:rsidR="00112592" w:rsidRPr="00112592" w:rsidRDefault="00112592" w:rsidP="009571B0">
      <w:pPr>
        <w:pStyle w:val="a4"/>
        <w:jc w:val="both"/>
        <w:rPr>
          <w:rFonts w:ascii="Times New Roman" w:hAnsi="Times New Roman"/>
          <w:sz w:val="24"/>
          <w:szCs w:val="24"/>
        </w:rPr>
      </w:pPr>
      <w:r w:rsidRPr="00112592">
        <w:rPr>
          <w:rFonts w:ascii="Times New Roman" w:hAnsi="Times New Roman"/>
          <w:sz w:val="24"/>
          <w:szCs w:val="24"/>
        </w:rPr>
        <w:t xml:space="preserve">– преобразования стереотипов взаимодействия с родными близкими и партнерами в воспитании и социализации детей. </w:t>
      </w:r>
    </w:p>
    <w:p w:rsidR="00112592" w:rsidRPr="00112592" w:rsidRDefault="00112592" w:rsidP="009571B0">
      <w:pPr>
        <w:pStyle w:val="a4"/>
        <w:jc w:val="both"/>
        <w:rPr>
          <w:rFonts w:ascii="Times New Roman" w:hAnsi="Times New Roman"/>
          <w:sz w:val="24"/>
          <w:szCs w:val="24"/>
        </w:rPr>
      </w:pPr>
      <w:r w:rsidRPr="00112592">
        <w:rPr>
          <w:rFonts w:ascii="Times New Roman" w:hAnsi="Times New Roman"/>
          <w:sz w:val="24"/>
          <w:szCs w:val="24"/>
        </w:rPr>
        <w:t>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w:t>
      </w:r>
    </w:p>
    <w:p w:rsidR="00112592" w:rsidRPr="00112592" w:rsidRDefault="00112592" w:rsidP="009571B0">
      <w:pPr>
        <w:pStyle w:val="a4"/>
        <w:jc w:val="both"/>
        <w:rPr>
          <w:rFonts w:ascii="Times New Roman" w:hAnsi="Times New Roman"/>
          <w:sz w:val="24"/>
          <w:szCs w:val="24"/>
        </w:rPr>
      </w:pPr>
      <w:r w:rsidRPr="00112592">
        <w:rPr>
          <w:rFonts w:ascii="Times New Roman" w:hAnsi="Times New Roman"/>
          <w:sz w:val="24"/>
          <w:szCs w:val="24"/>
        </w:rPr>
        <w:t>Иные формы взаимодействия семьи и школы:</w:t>
      </w:r>
    </w:p>
    <w:p w:rsidR="00112592" w:rsidRPr="00112592" w:rsidRDefault="00112592" w:rsidP="00842ABD">
      <w:pPr>
        <w:pStyle w:val="a4"/>
        <w:widowControl w:val="0"/>
        <w:numPr>
          <w:ilvl w:val="0"/>
          <w:numId w:val="32"/>
        </w:numPr>
        <w:suppressAutoHyphens/>
        <w:jc w:val="both"/>
        <w:rPr>
          <w:rFonts w:ascii="Times New Roman" w:hAnsi="Times New Roman"/>
          <w:sz w:val="24"/>
          <w:szCs w:val="24"/>
        </w:rPr>
      </w:pPr>
      <w:r w:rsidRPr="00112592">
        <w:rPr>
          <w:rFonts w:ascii="Times New Roman" w:hAnsi="Times New Roman"/>
          <w:sz w:val="24"/>
          <w:szCs w:val="24"/>
        </w:rPr>
        <w:t xml:space="preserve">общешкольная родительская конференция; </w:t>
      </w:r>
    </w:p>
    <w:p w:rsidR="00112592" w:rsidRPr="00112592" w:rsidRDefault="00112592" w:rsidP="00842ABD">
      <w:pPr>
        <w:pStyle w:val="a4"/>
        <w:widowControl w:val="0"/>
        <w:numPr>
          <w:ilvl w:val="0"/>
          <w:numId w:val="32"/>
        </w:numPr>
        <w:suppressAutoHyphens/>
        <w:jc w:val="both"/>
        <w:rPr>
          <w:rFonts w:ascii="Times New Roman" w:hAnsi="Times New Roman"/>
          <w:sz w:val="24"/>
          <w:szCs w:val="24"/>
        </w:rPr>
      </w:pPr>
      <w:r w:rsidRPr="00112592">
        <w:rPr>
          <w:rFonts w:ascii="Times New Roman" w:hAnsi="Times New Roman"/>
          <w:sz w:val="24"/>
          <w:szCs w:val="24"/>
        </w:rPr>
        <w:t xml:space="preserve">родительские собрания; </w:t>
      </w:r>
    </w:p>
    <w:p w:rsidR="00112592" w:rsidRPr="00112592" w:rsidRDefault="00112592" w:rsidP="00842ABD">
      <w:pPr>
        <w:pStyle w:val="a4"/>
        <w:widowControl w:val="0"/>
        <w:numPr>
          <w:ilvl w:val="0"/>
          <w:numId w:val="32"/>
        </w:numPr>
        <w:suppressAutoHyphens/>
        <w:jc w:val="both"/>
        <w:rPr>
          <w:rFonts w:ascii="Times New Roman" w:hAnsi="Times New Roman"/>
          <w:sz w:val="24"/>
          <w:szCs w:val="24"/>
        </w:rPr>
      </w:pPr>
      <w:r w:rsidRPr="00112592">
        <w:rPr>
          <w:rFonts w:ascii="Times New Roman" w:hAnsi="Times New Roman"/>
          <w:sz w:val="24"/>
          <w:szCs w:val="24"/>
        </w:rPr>
        <w:t xml:space="preserve">индивидуальные консультации; </w:t>
      </w:r>
    </w:p>
    <w:p w:rsidR="00112592" w:rsidRPr="00112592" w:rsidRDefault="00112592" w:rsidP="00842ABD">
      <w:pPr>
        <w:pStyle w:val="a4"/>
        <w:widowControl w:val="0"/>
        <w:numPr>
          <w:ilvl w:val="0"/>
          <w:numId w:val="32"/>
        </w:numPr>
        <w:suppressAutoHyphens/>
        <w:jc w:val="both"/>
        <w:rPr>
          <w:rFonts w:ascii="Times New Roman" w:hAnsi="Times New Roman"/>
          <w:sz w:val="24"/>
          <w:szCs w:val="24"/>
        </w:rPr>
      </w:pPr>
      <w:r w:rsidRPr="00112592">
        <w:rPr>
          <w:rFonts w:ascii="Times New Roman" w:hAnsi="Times New Roman"/>
          <w:sz w:val="24"/>
          <w:szCs w:val="24"/>
        </w:rPr>
        <w:t xml:space="preserve">родительский лекторий. </w:t>
      </w:r>
    </w:p>
    <w:p w:rsidR="00112592" w:rsidRPr="00112592" w:rsidRDefault="00112592" w:rsidP="009571B0">
      <w:pPr>
        <w:pStyle w:val="a4"/>
        <w:jc w:val="both"/>
        <w:rPr>
          <w:rFonts w:ascii="Times New Roman" w:hAnsi="Times New Roman"/>
          <w:sz w:val="24"/>
          <w:szCs w:val="24"/>
        </w:rPr>
      </w:pPr>
      <w:r w:rsidRPr="00112592">
        <w:rPr>
          <w:rFonts w:ascii="Times New Roman" w:hAnsi="Times New Roman"/>
          <w:sz w:val="24"/>
          <w:szCs w:val="24"/>
        </w:rPr>
        <w:t>Сроки и формы проведения мероприятий в рамках повышения педагогической культуры родителей согласуются с планами воспитательной работы образовательной организации. Работа с родителями(законными представителями), как правило, предшествует работе с обучающимися</w:t>
      </w:r>
    </w:p>
    <w:tbl>
      <w:tblPr>
        <w:tblW w:w="5135" w:type="pct"/>
        <w:tblLook w:val="0000"/>
      </w:tblPr>
      <w:tblGrid>
        <w:gridCol w:w="2507"/>
        <w:gridCol w:w="2730"/>
        <w:gridCol w:w="1095"/>
        <w:gridCol w:w="4120"/>
      </w:tblGrid>
      <w:tr w:rsidR="00112592" w:rsidRPr="00974E07" w:rsidTr="00B54FA8">
        <w:tc>
          <w:tcPr>
            <w:tcW w:w="959" w:type="pct"/>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Основные</w:t>
            </w:r>
          </w:p>
          <w:p w:rsidR="00112592" w:rsidRPr="00112592" w:rsidRDefault="00BF554A" w:rsidP="009571B0">
            <w:pPr>
              <w:pStyle w:val="a4"/>
              <w:jc w:val="both"/>
              <w:rPr>
                <w:rFonts w:ascii="Times New Roman" w:hAnsi="Times New Roman" w:cs="Times New Roman"/>
                <w:bCs/>
                <w:sz w:val="24"/>
                <w:szCs w:val="24"/>
              </w:rPr>
            </w:pPr>
            <w:r w:rsidRPr="00112592">
              <w:rPr>
                <w:rFonts w:ascii="Times New Roman" w:hAnsi="Times New Roman" w:cs="Times New Roman"/>
                <w:bCs/>
                <w:sz w:val="24"/>
                <w:szCs w:val="24"/>
              </w:rPr>
              <w:t>Н</w:t>
            </w:r>
            <w:r w:rsidR="00112592" w:rsidRPr="00112592">
              <w:rPr>
                <w:rFonts w:ascii="Times New Roman" w:hAnsi="Times New Roman" w:cs="Times New Roman"/>
                <w:bCs/>
                <w:sz w:val="24"/>
                <w:szCs w:val="24"/>
              </w:rPr>
              <w:t>аправления</w:t>
            </w:r>
          </w:p>
        </w:tc>
        <w:tc>
          <w:tcPr>
            <w:tcW w:w="1044" w:type="pct"/>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Принципы взаимодействия</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школы и семьи в духовно-</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нравственном развитии и</w:t>
            </w:r>
            <w:r w:rsidRPr="00112592">
              <w:rPr>
                <w:rFonts w:ascii="Times New Roman" w:hAnsi="Times New Roman" w:cs="Times New Roman"/>
                <w:bCs/>
                <w:sz w:val="24"/>
                <w:szCs w:val="24"/>
              </w:rPr>
              <w:t>воспитании обучающихся</w:t>
            </w:r>
          </w:p>
        </w:tc>
        <w:tc>
          <w:tcPr>
            <w:tcW w:w="419" w:type="pct"/>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bCs/>
                <w:sz w:val="24"/>
                <w:szCs w:val="24"/>
              </w:rPr>
            </w:pPr>
            <w:r w:rsidRPr="00112592">
              <w:rPr>
                <w:rFonts w:ascii="Times New Roman" w:hAnsi="Times New Roman" w:cs="Times New Roman"/>
                <w:bCs/>
                <w:sz w:val="24"/>
                <w:szCs w:val="24"/>
              </w:rPr>
              <w:t>Класс</w:t>
            </w:r>
          </w:p>
        </w:tc>
        <w:tc>
          <w:tcPr>
            <w:tcW w:w="1576" w:type="pct"/>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Основное содержание</w:t>
            </w:r>
          </w:p>
          <w:p w:rsidR="00112592" w:rsidRPr="00112592" w:rsidRDefault="00112592" w:rsidP="009571B0">
            <w:pPr>
              <w:pStyle w:val="a4"/>
              <w:jc w:val="both"/>
              <w:rPr>
                <w:rFonts w:ascii="Times New Roman" w:hAnsi="Times New Roman" w:cs="Times New Roman"/>
                <w:bCs/>
                <w:sz w:val="24"/>
                <w:szCs w:val="24"/>
              </w:rPr>
            </w:pPr>
            <w:r w:rsidRPr="00112592">
              <w:rPr>
                <w:rFonts w:ascii="Times New Roman" w:hAnsi="Times New Roman" w:cs="Times New Roman"/>
                <w:bCs/>
                <w:sz w:val="24"/>
                <w:szCs w:val="24"/>
              </w:rPr>
              <w:t>деятельности, мероприятия</w:t>
            </w:r>
          </w:p>
        </w:tc>
      </w:tr>
      <w:tr w:rsidR="00112592" w:rsidRPr="00974E07" w:rsidTr="00B54FA8">
        <w:trPr>
          <w:trHeight w:val="229"/>
        </w:trPr>
        <w:tc>
          <w:tcPr>
            <w:tcW w:w="959" w:type="pct"/>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Повышение</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педагогической</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культуры</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родителей</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(законных</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представителей)</w:t>
            </w:r>
          </w:p>
          <w:p w:rsidR="00112592" w:rsidRPr="00112592" w:rsidRDefault="00112592" w:rsidP="009571B0">
            <w:pPr>
              <w:pStyle w:val="a4"/>
              <w:jc w:val="both"/>
              <w:rPr>
                <w:rFonts w:ascii="Times New Roman" w:hAnsi="Times New Roman" w:cs="Times New Roman"/>
                <w:bCs/>
                <w:sz w:val="24"/>
                <w:szCs w:val="24"/>
              </w:rPr>
            </w:pPr>
            <w:r w:rsidRPr="00112592">
              <w:rPr>
                <w:rFonts w:ascii="Times New Roman" w:hAnsi="Times New Roman" w:cs="Times New Roman"/>
                <w:bCs/>
                <w:sz w:val="24"/>
                <w:szCs w:val="24"/>
              </w:rPr>
              <w:t>обучающихся</w:t>
            </w:r>
          </w:p>
        </w:tc>
        <w:tc>
          <w:tcPr>
            <w:tcW w:w="1044" w:type="pct"/>
            <w:vMerge w:val="restart"/>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1.Совместная</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педагогическая</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деятельность семьи 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образовательного</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учреждения, в том числе в определении основных</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направлений, ценностей и приоритетов</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деятельности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образовательного</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учреждения по духовно-</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нравственному развитию и воспитанию</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обучающихся, в разработке содержания и реализации программ</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духовно-нравственного</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развития и воспитания</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обучающихся, оценке</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эффективности этих</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программ</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2.Сочетание</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педагогического самообразованием родителей (законных представителей)</w:t>
            </w:r>
          </w:p>
        </w:tc>
        <w:tc>
          <w:tcPr>
            <w:tcW w:w="419" w:type="pct"/>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bCs/>
                <w:sz w:val="24"/>
                <w:szCs w:val="24"/>
              </w:rPr>
            </w:pPr>
            <w:r w:rsidRPr="00112592">
              <w:rPr>
                <w:rFonts w:ascii="Times New Roman" w:hAnsi="Times New Roman" w:cs="Times New Roman"/>
                <w:bCs/>
                <w:sz w:val="24"/>
                <w:szCs w:val="24"/>
              </w:rPr>
              <w:t>1-4</w:t>
            </w:r>
          </w:p>
        </w:tc>
        <w:tc>
          <w:tcPr>
            <w:tcW w:w="1576" w:type="pct"/>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Организация работы</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родительских комитетов классов</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Участие в работе Совета школы</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Планирование воспитательной работы в классе с учетом запросов</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и предложений родителей</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Разработка памяток,</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рекомендаций для родителей</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Мониторинг  удовлетворенности родителей качеством воспитательно-образовательного процесса в школе</w:t>
            </w:r>
          </w:p>
        </w:tc>
      </w:tr>
      <w:tr w:rsidR="00112592" w:rsidRPr="00974E07" w:rsidTr="00B54FA8">
        <w:tc>
          <w:tcPr>
            <w:tcW w:w="959" w:type="pct"/>
            <w:vMerge w:val="restart"/>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p>
          <w:p w:rsidR="00112592" w:rsidRPr="00112592" w:rsidRDefault="00112592" w:rsidP="009571B0">
            <w:pPr>
              <w:pStyle w:val="a4"/>
              <w:jc w:val="both"/>
              <w:rPr>
                <w:rFonts w:ascii="Times New Roman" w:hAnsi="Times New Roman" w:cs="Times New Roman"/>
                <w:sz w:val="24"/>
                <w:szCs w:val="24"/>
              </w:rPr>
            </w:pPr>
          </w:p>
          <w:p w:rsidR="00112592" w:rsidRPr="00112592" w:rsidRDefault="00112592" w:rsidP="009571B0">
            <w:pPr>
              <w:pStyle w:val="a4"/>
              <w:jc w:val="both"/>
              <w:rPr>
                <w:rFonts w:ascii="Times New Roman" w:hAnsi="Times New Roman" w:cs="Times New Roman"/>
                <w:sz w:val="24"/>
                <w:szCs w:val="24"/>
              </w:rPr>
            </w:pPr>
          </w:p>
          <w:p w:rsidR="00112592" w:rsidRPr="00112592" w:rsidRDefault="00112592" w:rsidP="009571B0">
            <w:pPr>
              <w:pStyle w:val="a4"/>
              <w:jc w:val="both"/>
              <w:rPr>
                <w:rFonts w:ascii="Times New Roman" w:hAnsi="Times New Roman" w:cs="Times New Roman"/>
                <w:sz w:val="24"/>
                <w:szCs w:val="24"/>
              </w:rPr>
            </w:pPr>
          </w:p>
          <w:p w:rsidR="00112592" w:rsidRPr="00112592" w:rsidRDefault="00112592" w:rsidP="009571B0">
            <w:pPr>
              <w:pStyle w:val="a4"/>
              <w:jc w:val="both"/>
              <w:rPr>
                <w:rFonts w:ascii="Times New Roman" w:hAnsi="Times New Roman" w:cs="Times New Roman"/>
                <w:sz w:val="24"/>
                <w:szCs w:val="24"/>
              </w:rPr>
            </w:pPr>
          </w:p>
          <w:p w:rsidR="00112592" w:rsidRPr="00112592" w:rsidRDefault="00112592" w:rsidP="009571B0">
            <w:pPr>
              <w:pStyle w:val="a4"/>
              <w:jc w:val="both"/>
              <w:rPr>
                <w:rFonts w:ascii="Times New Roman" w:hAnsi="Times New Roman" w:cs="Times New Roman"/>
                <w:sz w:val="24"/>
                <w:szCs w:val="24"/>
              </w:rPr>
            </w:pPr>
          </w:p>
          <w:p w:rsidR="00112592" w:rsidRPr="00112592" w:rsidRDefault="00112592" w:rsidP="009571B0">
            <w:pPr>
              <w:pStyle w:val="a4"/>
              <w:jc w:val="both"/>
              <w:rPr>
                <w:rFonts w:ascii="Times New Roman" w:hAnsi="Times New Roman" w:cs="Times New Roman"/>
                <w:sz w:val="24"/>
                <w:szCs w:val="24"/>
              </w:rPr>
            </w:pPr>
          </w:p>
          <w:p w:rsidR="00112592" w:rsidRPr="00112592" w:rsidRDefault="00112592" w:rsidP="009571B0">
            <w:pPr>
              <w:pStyle w:val="a4"/>
              <w:jc w:val="both"/>
              <w:rPr>
                <w:rFonts w:ascii="Times New Roman" w:hAnsi="Times New Roman" w:cs="Times New Roman"/>
                <w:sz w:val="24"/>
                <w:szCs w:val="24"/>
              </w:rPr>
            </w:pPr>
          </w:p>
          <w:p w:rsidR="00112592" w:rsidRPr="00112592" w:rsidRDefault="00112592" w:rsidP="009571B0">
            <w:pPr>
              <w:pStyle w:val="a4"/>
              <w:jc w:val="both"/>
              <w:rPr>
                <w:rFonts w:ascii="Times New Roman" w:hAnsi="Times New Roman" w:cs="Times New Roman"/>
                <w:sz w:val="24"/>
                <w:szCs w:val="24"/>
              </w:rPr>
            </w:pPr>
          </w:p>
          <w:p w:rsidR="00112592" w:rsidRPr="00112592" w:rsidRDefault="00112592" w:rsidP="009571B0">
            <w:pPr>
              <w:pStyle w:val="a4"/>
              <w:jc w:val="both"/>
              <w:rPr>
                <w:rFonts w:ascii="Times New Roman" w:hAnsi="Times New Roman" w:cs="Times New Roman"/>
                <w:sz w:val="24"/>
                <w:szCs w:val="24"/>
              </w:rPr>
            </w:pPr>
          </w:p>
          <w:p w:rsidR="00112592" w:rsidRPr="00112592" w:rsidRDefault="00112592" w:rsidP="009571B0">
            <w:pPr>
              <w:pStyle w:val="a4"/>
              <w:jc w:val="both"/>
              <w:rPr>
                <w:rFonts w:ascii="Times New Roman" w:hAnsi="Times New Roman" w:cs="Times New Roman"/>
                <w:sz w:val="24"/>
                <w:szCs w:val="24"/>
              </w:rPr>
            </w:pPr>
          </w:p>
          <w:p w:rsidR="00112592" w:rsidRPr="00112592" w:rsidRDefault="00112592" w:rsidP="009571B0">
            <w:pPr>
              <w:pStyle w:val="a4"/>
              <w:jc w:val="both"/>
              <w:rPr>
                <w:rFonts w:ascii="Times New Roman" w:hAnsi="Times New Roman" w:cs="Times New Roman"/>
                <w:sz w:val="24"/>
                <w:szCs w:val="24"/>
              </w:rPr>
            </w:pPr>
          </w:p>
          <w:p w:rsidR="00112592" w:rsidRPr="00112592" w:rsidRDefault="00112592" w:rsidP="009571B0">
            <w:pPr>
              <w:pStyle w:val="a4"/>
              <w:jc w:val="both"/>
              <w:rPr>
                <w:rFonts w:ascii="Times New Roman" w:hAnsi="Times New Roman" w:cs="Times New Roman"/>
                <w:sz w:val="24"/>
                <w:szCs w:val="24"/>
              </w:rPr>
            </w:pPr>
          </w:p>
          <w:p w:rsidR="00112592" w:rsidRPr="00112592" w:rsidRDefault="00112592" w:rsidP="009571B0">
            <w:pPr>
              <w:pStyle w:val="a4"/>
              <w:jc w:val="both"/>
              <w:rPr>
                <w:rFonts w:ascii="Times New Roman" w:hAnsi="Times New Roman" w:cs="Times New Roman"/>
                <w:sz w:val="24"/>
                <w:szCs w:val="24"/>
              </w:rPr>
            </w:pPr>
          </w:p>
          <w:p w:rsidR="00112592" w:rsidRPr="00112592" w:rsidRDefault="00112592" w:rsidP="009571B0">
            <w:pPr>
              <w:pStyle w:val="a4"/>
              <w:jc w:val="both"/>
              <w:rPr>
                <w:rFonts w:ascii="Times New Roman" w:hAnsi="Times New Roman" w:cs="Times New Roman"/>
                <w:sz w:val="24"/>
                <w:szCs w:val="24"/>
              </w:rPr>
            </w:pPr>
          </w:p>
          <w:p w:rsidR="00112592" w:rsidRPr="00112592" w:rsidRDefault="00112592" w:rsidP="009571B0">
            <w:pPr>
              <w:pStyle w:val="a4"/>
              <w:jc w:val="both"/>
              <w:rPr>
                <w:rFonts w:ascii="Times New Roman" w:hAnsi="Times New Roman" w:cs="Times New Roman"/>
                <w:sz w:val="24"/>
                <w:szCs w:val="24"/>
              </w:rPr>
            </w:pPr>
          </w:p>
          <w:p w:rsidR="00112592" w:rsidRPr="00112592" w:rsidRDefault="00112592" w:rsidP="009571B0">
            <w:pPr>
              <w:pStyle w:val="a4"/>
              <w:jc w:val="both"/>
              <w:rPr>
                <w:rFonts w:ascii="Times New Roman" w:hAnsi="Times New Roman" w:cs="Times New Roman"/>
                <w:sz w:val="24"/>
                <w:szCs w:val="24"/>
              </w:rPr>
            </w:pPr>
          </w:p>
          <w:p w:rsidR="00112592" w:rsidRPr="00112592" w:rsidRDefault="00112592" w:rsidP="009571B0">
            <w:pPr>
              <w:pStyle w:val="a4"/>
              <w:jc w:val="both"/>
              <w:rPr>
                <w:rFonts w:ascii="Times New Roman" w:hAnsi="Times New Roman" w:cs="Times New Roman"/>
                <w:sz w:val="24"/>
                <w:szCs w:val="24"/>
              </w:rPr>
            </w:pPr>
          </w:p>
          <w:p w:rsidR="00112592" w:rsidRPr="00112592" w:rsidRDefault="00112592" w:rsidP="009571B0">
            <w:pPr>
              <w:pStyle w:val="a4"/>
              <w:jc w:val="both"/>
              <w:rPr>
                <w:rFonts w:ascii="Times New Roman" w:hAnsi="Times New Roman" w:cs="Times New Roman"/>
                <w:sz w:val="24"/>
                <w:szCs w:val="24"/>
              </w:rPr>
            </w:pPr>
          </w:p>
          <w:p w:rsidR="00112592" w:rsidRPr="00112592" w:rsidRDefault="00112592" w:rsidP="009571B0">
            <w:pPr>
              <w:pStyle w:val="a4"/>
              <w:jc w:val="both"/>
              <w:rPr>
                <w:rFonts w:ascii="Times New Roman" w:hAnsi="Times New Roman" w:cs="Times New Roman"/>
                <w:sz w:val="24"/>
                <w:szCs w:val="24"/>
              </w:rPr>
            </w:pPr>
          </w:p>
          <w:p w:rsidR="00112592" w:rsidRPr="00112592" w:rsidRDefault="00112592" w:rsidP="009571B0">
            <w:pPr>
              <w:pStyle w:val="a4"/>
              <w:jc w:val="both"/>
              <w:rPr>
                <w:rFonts w:ascii="Times New Roman" w:hAnsi="Times New Roman" w:cs="Times New Roman"/>
                <w:sz w:val="24"/>
                <w:szCs w:val="24"/>
              </w:rPr>
            </w:pPr>
          </w:p>
          <w:p w:rsidR="00112592" w:rsidRPr="00112592" w:rsidRDefault="00112592" w:rsidP="009571B0">
            <w:pPr>
              <w:pStyle w:val="a4"/>
              <w:jc w:val="both"/>
              <w:rPr>
                <w:rFonts w:ascii="Times New Roman" w:hAnsi="Times New Roman" w:cs="Times New Roman"/>
                <w:sz w:val="24"/>
                <w:szCs w:val="24"/>
              </w:rPr>
            </w:pPr>
          </w:p>
          <w:p w:rsidR="00112592" w:rsidRPr="00112592" w:rsidRDefault="00112592" w:rsidP="009571B0">
            <w:pPr>
              <w:pStyle w:val="a4"/>
              <w:jc w:val="both"/>
              <w:rPr>
                <w:rFonts w:ascii="Times New Roman" w:hAnsi="Times New Roman" w:cs="Times New Roman"/>
                <w:sz w:val="24"/>
                <w:szCs w:val="24"/>
              </w:rPr>
            </w:pPr>
          </w:p>
          <w:p w:rsidR="00112592" w:rsidRPr="00112592" w:rsidRDefault="00112592" w:rsidP="009571B0">
            <w:pPr>
              <w:pStyle w:val="a4"/>
              <w:jc w:val="both"/>
              <w:rPr>
                <w:rFonts w:ascii="Times New Roman" w:hAnsi="Times New Roman" w:cs="Times New Roman"/>
                <w:sz w:val="24"/>
                <w:szCs w:val="24"/>
              </w:rPr>
            </w:pPr>
          </w:p>
          <w:p w:rsidR="00112592" w:rsidRPr="00112592" w:rsidRDefault="00112592" w:rsidP="009571B0">
            <w:pPr>
              <w:pStyle w:val="a4"/>
              <w:jc w:val="both"/>
              <w:rPr>
                <w:rFonts w:ascii="Times New Roman" w:hAnsi="Times New Roman" w:cs="Times New Roman"/>
                <w:sz w:val="24"/>
                <w:szCs w:val="24"/>
              </w:rPr>
            </w:pPr>
          </w:p>
        </w:tc>
        <w:tc>
          <w:tcPr>
            <w:tcW w:w="1044" w:type="pct"/>
            <w:vMerge/>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1</w:t>
            </w:r>
          </w:p>
        </w:tc>
        <w:tc>
          <w:tcPr>
            <w:tcW w:w="1576" w:type="pct"/>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Роль семьи в формировании у детей навыков самообслуживания</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Агрессивные дети. Причина и последствия детской агрессии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Наказание и поощрение детей в семье</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Физическое развитие ребенка в школ и дома</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Значение эмоций для</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формирования положительного</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взаимодействия ребёнка с</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окружающим миром</w:t>
            </w:r>
          </w:p>
        </w:tc>
      </w:tr>
      <w:tr w:rsidR="00112592" w:rsidRPr="00974E07" w:rsidTr="00B54FA8">
        <w:tc>
          <w:tcPr>
            <w:tcW w:w="959" w:type="pct"/>
            <w:vMerge/>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p>
        </w:tc>
        <w:tc>
          <w:tcPr>
            <w:tcW w:w="1044" w:type="pct"/>
            <w:vMerge/>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2</w:t>
            </w:r>
          </w:p>
        </w:tc>
        <w:tc>
          <w:tcPr>
            <w:tcW w:w="1576" w:type="pct"/>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Роль семьи в правовом</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воспитании детей</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Трудовое участие ребёнка в</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жизни семьи. Его роль в  развитии работоспособности и личностных качеств.</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Как не стать жертвой</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преступления</w:t>
            </w:r>
          </w:p>
          <w:p w:rsidR="00112592" w:rsidRPr="00112592" w:rsidRDefault="00112592" w:rsidP="009571B0">
            <w:pPr>
              <w:pStyle w:val="a4"/>
              <w:jc w:val="both"/>
              <w:rPr>
                <w:rFonts w:ascii="Times New Roman" w:hAnsi="Times New Roman" w:cs="Times New Roman"/>
                <w:bCs/>
                <w:sz w:val="24"/>
                <w:szCs w:val="24"/>
              </w:rPr>
            </w:pPr>
            <w:r w:rsidRPr="00112592">
              <w:rPr>
                <w:rFonts w:ascii="Times New Roman" w:hAnsi="Times New Roman" w:cs="Times New Roman"/>
                <w:sz w:val="24"/>
                <w:szCs w:val="24"/>
              </w:rPr>
              <w:t>Эстетическое воспитание в семье – школа высококультурного человека</w:t>
            </w:r>
            <w:r w:rsidRPr="00112592">
              <w:rPr>
                <w:rFonts w:ascii="Times New Roman" w:hAnsi="Times New Roman" w:cs="Times New Roman"/>
                <w:bCs/>
                <w:sz w:val="24"/>
                <w:szCs w:val="24"/>
              </w:rPr>
              <w:t>.</w:t>
            </w:r>
          </w:p>
        </w:tc>
      </w:tr>
      <w:tr w:rsidR="00112592" w:rsidRPr="00974E07" w:rsidTr="00B54FA8">
        <w:tc>
          <w:tcPr>
            <w:tcW w:w="959" w:type="pct"/>
            <w:vMerge/>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p>
        </w:tc>
        <w:tc>
          <w:tcPr>
            <w:tcW w:w="1044" w:type="pct"/>
            <w:vMerge/>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p>
        </w:tc>
        <w:tc>
          <w:tcPr>
            <w:tcW w:w="419" w:type="pct"/>
            <w:vMerge w:val="restart"/>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3</w:t>
            </w:r>
          </w:p>
          <w:p w:rsidR="00112592" w:rsidRPr="00112592" w:rsidRDefault="00112592" w:rsidP="009571B0">
            <w:pPr>
              <w:pStyle w:val="a4"/>
              <w:jc w:val="both"/>
              <w:rPr>
                <w:rFonts w:ascii="Times New Roman" w:hAnsi="Times New Roman" w:cs="Times New Roman"/>
                <w:sz w:val="24"/>
                <w:szCs w:val="24"/>
              </w:rPr>
            </w:pPr>
          </w:p>
          <w:p w:rsidR="00112592" w:rsidRPr="00112592" w:rsidRDefault="00112592" w:rsidP="009571B0">
            <w:pPr>
              <w:pStyle w:val="a4"/>
              <w:jc w:val="both"/>
              <w:rPr>
                <w:rFonts w:ascii="Times New Roman" w:hAnsi="Times New Roman" w:cs="Times New Roman"/>
                <w:sz w:val="24"/>
                <w:szCs w:val="24"/>
              </w:rPr>
            </w:pPr>
          </w:p>
          <w:p w:rsidR="00112592" w:rsidRPr="00112592" w:rsidRDefault="00112592" w:rsidP="009571B0">
            <w:pPr>
              <w:pStyle w:val="a4"/>
              <w:jc w:val="both"/>
              <w:rPr>
                <w:rFonts w:ascii="Times New Roman" w:hAnsi="Times New Roman" w:cs="Times New Roman"/>
                <w:sz w:val="24"/>
                <w:szCs w:val="24"/>
              </w:rPr>
            </w:pPr>
          </w:p>
          <w:p w:rsidR="00112592" w:rsidRPr="00112592" w:rsidRDefault="00112592" w:rsidP="009571B0">
            <w:pPr>
              <w:pStyle w:val="a4"/>
              <w:jc w:val="both"/>
              <w:rPr>
                <w:rFonts w:ascii="Times New Roman" w:hAnsi="Times New Roman" w:cs="Times New Roman"/>
                <w:sz w:val="24"/>
                <w:szCs w:val="24"/>
              </w:rPr>
            </w:pPr>
          </w:p>
          <w:p w:rsidR="00112592" w:rsidRPr="00112592" w:rsidRDefault="00112592" w:rsidP="009571B0">
            <w:pPr>
              <w:pStyle w:val="a4"/>
              <w:jc w:val="both"/>
              <w:rPr>
                <w:rFonts w:ascii="Times New Roman" w:hAnsi="Times New Roman" w:cs="Times New Roman"/>
                <w:sz w:val="24"/>
                <w:szCs w:val="24"/>
              </w:rPr>
            </w:pPr>
          </w:p>
          <w:p w:rsidR="00112592" w:rsidRPr="00112592" w:rsidRDefault="00112592" w:rsidP="009571B0">
            <w:pPr>
              <w:pStyle w:val="a4"/>
              <w:jc w:val="both"/>
              <w:rPr>
                <w:rFonts w:ascii="Times New Roman" w:hAnsi="Times New Roman" w:cs="Times New Roman"/>
                <w:sz w:val="24"/>
                <w:szCs w:val="24"/>
              </w:rPr>
            </w:pPr>
          </w:p>
          <w:p w:rsidR="00112592" w:rsidRPr="00112592" w:rsidRDefault="00112592" w:rsidP="009571B0">
            <w:pPr>
              <w:pStyle w:val="a4"/>
              <w:jc w:val="both"/>
              <w:rPr>
                <w:rFonts w:ascii="Times New Roman" w:hAnsi="Times New Roman" w:cs="Times New Roman"/>
                <w:sz w:val="24"/>
                <w:szCs w:val="24"/>
              </w:rPr>
            </w:pPr>
          </w:p>
          <w:p w:rsidR="00112592" w:rsidRPr="00112592" w:rsidRDefault="00112592" w:rsidP="009571B0">
            <w:pPr>
              <w:pStyle w:val="a4"/>
              <w:jc w:val="both"/>
              <w:rPr>
                <w:rFonts w:ascii="Times New Roman" w:hAnsi="Times New Roman" w:cs="Times New Roman"/>
                <w:sz w:val="24"/>
                <w:szCs w:val="24"/>
              </w:rPr>
            </w:pPr>
          </w:p>
          <w:p w:rsidR="00112592" w:rsidRPr="00112592" w:rsidRDefault="00112592" w:rsidP="009571B0">
            <w:pPr>
              <w:pStyle w:val="a4"/>
              <w:jc w:val="both"/>
              <w:rPr>
                <w:rFonts w:ascii="Times New Roman" w:hAnsi="Times New Roman" w:cs="Times New Roman"/>
                <w:sz w:val="24"/>
                <w:szCs w:val="24"/>
              </w:rPr>
            </w:pPr>
          </w:p>
          <w:p w:rsidR="00112592" w:rsidRPr="00112592" w:rsidRDefault="00112592" w:rsidP="009571B0">
            <w:pPr>
              <w:pStyle w:val="a4"/>
              <w:jc w:val="both"/>
              <w:rPr>
                <w:rFonts w:ascii="Times New Roman" w:hAnsi="Times New Roman" w:cs="Times New Roman"/>
                <w:sz w:val="24"/>
                <w:szCs w:val="24"/>
              </w:rPr>
            </w:pPr>
          </w:p>
          <w:p w:rsidR="00112592" w:rsidRPr="00112592" w:rsidRDefault="00112592" w:rsidP="009571B0">
            <w:pPr>
              <w:pStyle w:val="a4"/>
              <w:jc w:val="both"/>
              <w:rPr>
                <w:rFonts w:ascii="Times New Roman" w:hAnsi="Times New Roman" w:cs="Times New Roman"/>
                <w:sz w:val="24"/>
                <w:szCs w:val="24"/>
              </w:rPr>
            </w:pP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4</w:t>
            </w:r>
          </w:p>
        </w:tc>
        <w:tc>
          <w:tcPr>
            <w:tcW w:w="1576" w:type="pct"/>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Физиологическое взросление и его влияние на формирование познавательных и личностных качеств ребёнка.</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Учебные способности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ребёнка. Пути их развития на</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уроке и во внеурочной деятельности.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Вредные привычки –</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профилактика в раннем возрасте</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Эффективное общение – залог успеха</w:t>
            </w:r>
          </w:p>
        </w:tc>
      </w:tr>
      <w:tr w:rsidR="00112592" w:rsidRPr="00974E07" w:rsidTr="00B54FA8">
        <w:tc>
          <w:tcPr>
            <w:tcW w:w="959" w:type="pct"/>
            <w:vMerge/>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p>
        </w:tc>
        <w:tc>
          <w:tcPr>
            <w:tcW w:w="1044" w:type="pct"/>
            <w:vMerge/>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p>
        </w:tc>
        <w:tc>
          <w:tcPr>
            <w:tcW w:w="419" w:type="pct"/>
            <w:vMerge/>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p>
        </w:tc>
        <w:tc>
          <w:tcPr>
            <w:tcW w:w="1576" w:type="pct"/>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Физиологическое взросление и его влияние на формирование познавательных и личностных качеств ребёнка.</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Учебные способности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ребёнка. Пути их развития на</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уроке и во внеурочной деятельности.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Вредные привычки –</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профилактика в раннем возрасте</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Эффективное общение –</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залог успеха</w:t>
            </w:r>
          </w:p>
        </w:tc>
      </w:tr>
      <w:tr w:rsidR="00112592" w:rsidRPr="00974E07" w:rsidTr="00B54FA8">
        <w:tc>
          <w:tcPr>
            <w:tcW w:w="959" w:type="pct"/>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Содействие</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родителям</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(законным</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представителям)</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в решении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индивидуальных</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проблем</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воспитания</w:t>
            </w:r>
          </w:p>
          <w:p w:rsidR="00112592" w:rsidRPr="00112592" w:rsidRDefault="00112592" w:rsidP="009571B0">
            <w:pPr>
              <w:pStyle w:val="a4"/>
              <w:jc w:val="both"/>
              <w:rPr>
                <w:rFonts w:ascii="Times New Roman" w:hAnsi="Times New Roman" w:cs="Times New Roman"/>
                <w:bCs/>
                <w:sz w:val="24"/>
                <w:szCs w:val="24"/>
              </w:rPr>
            </w:pPr>
            <w:r w:rsidRPr="00112592">
              <w:rPr>
                <w:rFonts w:ascii="Times New Roman" w:hAnsi="Times New Roman" w:cs="Times New Roman"/>
                <w:bCs/>
                <w:sz w:val="24"/>
                <w:szCs w:val="24"/>
              </w:rPr>
              <w:t>детей</w:t>
            </w:r>
          </w:p>
        </w:tc>
        <w:tc>
          <w:tcPr>
            <w:tcW w:w="1044" w:type="pct"/>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Педагогическое</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внимание, уважение 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требовательность к</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родителям (законным</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представителям)</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Поддержка 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индивидуальное</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сопровождение</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становления и развития</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педагогической культуры каждого из родителей (законных</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представителей)</w:t>
            </w:r>
          </w:p>
        </w:tc>
        <w:tc>
          <w:tcPr>
            <w:tcW w:w="419" w:type="pct"/>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p>
        </w:tc>
        <w:tc>
          <w:tcPr>
            <w:tcW w:w="1576" w:type="pct"/>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Составление индивидуального</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плана работы с семьями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Оказание помощи  нуждающимся</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семьям (малообеспеченным,</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многодетным, опекаемым,</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семьям детей с ограниченными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возможностями и т. д.)</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Привлечение специалистов для решения проблем семьи 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обучающихся в случае</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необходимости</w:t>
            </w:r>
          </w:p>
        </w:tc>
      </w:tr>
      <w:tr w:rsidR="00112592" w:rsidRPr="00974E07" w:rsidTr="00B54FA8">
        <w:tc>
          <w:tcPr>
            <w:tcW w:w="959" w:type="pct"/>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Организация</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совместной с</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родителями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деятельности по</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реализации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программы</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духовно-</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нравственного</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развития и воспитания обучающихся</w:t>
            </w:r>
          </w:p>
        </w:tc>
        <w:tc>
          <w:tcPr>
            <w:tcW w:w="1044" w:type="pct"/>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Опора на положительный</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опыт семейного</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воспитания</w:t>
            </w:r>
          </w:p>
        </w:tc>
        <w:tc>
          <w:tcPr>
            <w:tcW w:w="419" w:type="pct"/>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bCs/>
                <w:sz w:val="24"/>
                <w:szCs w:val="24"/>
              </w:rPr>
              <w:t>1-4</w:t>
            </w:r>
          </w:p>
        </w:tc>
        <w:tc>
          <w:tcPr>
            <w:tcW w:w="1576" w:type="pct"/>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Проведение дней здоровья, конкурсов,  праздников</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Участие вместе с родителями (законными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представителями) в проведении выставок семейного художественного творчества, в экскурсионно- краеведческой деятельности, реализации культурно- 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 </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Задания детям, которые можно выполнить вместе с родителями (рисунки, поделки, домашние стенгазеты, стихи, лабораторная работа в условиях домашней кухни и т.д.)</w:t>
            </w:r>
          </w:p>
        </w:tc>
      </w:tr>
    </w:tbl>
    <w:p w:rsidR="00112592" w:rsidRPr="00112592" w:rsidRDefault="00112592" w:rsidP="009571B0">
      <w:pPr>
        <w:pStyle w:val="a4"/>
        <w:jc w:val="both"/>
        <w:rPr>
          <w:rFonts w:ascii="Times New Roman" w:hAnsi="Times New Roman" w:cs="Times New Roman"/>
          <w:sz w:val="24"/>
          <w:szCs w:val="24"/>
        </w:rPr>
      </w:pPr>
    </w:p>
    <w:p w:rsidR="00112592" w:rsidRPr="00112592" w:rsidRDefault="00112592" w:rsidP="009571B0">
      <w:pPr>
        <w:pStyle w:val="a4"/>
        <w:jc w:val="both"/>
        <w:rPr>
          <w:rFonts w:ascii="Times New Roman" w:hAnsi="Times New Roman" w:cs="Times New Roman"/>
          <w:b/>
          <w:sz w:val="24"/>
          <w:szCs w:val="24"/>
        </w:rPr>
      </w:pPr>
      <w:r w:rsidRPr="00112592">
        <w:rPr>
          <w:rFonts w:ascii="Times New Roman" w:hAnsi="Times New Roman" w:cs="Times New Roman"/>
          <w:b/>
          <w:sz w:val="24"/>
          <w:szCs w:val="24"/>
        </w:rPr>
        <w:t>2.3.8. Планируемые результаты духовно-нравственного развития и воспитания обучающихся на ступени начального общего образования</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Каждое из основных направлений духовно-нравственного развития и воспитания обучающихся должно обеспечивать присвоение ими соответствующих ценностей, формирование знаний, начальных представлений, опыта эмоционально- ценностного постижения действительности и общественного действия в контексте становления идентичности (самосознания) гражданина России.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   В результате реализации программы духовно-нравственного развития и воспитания обучающихся на ступени начального общего образования должно обеспечиваться достижение обучающимися:</w:t>
      </w:r>
    </w:p>
    <w:p w:rsidR="00112592" w:rsidRPr="00112592" w:rsidRDefault="00112592" w:rsidP="00842ABD">
      <w:pPr>
        <w:pStyle w:val="a4"/>
        <w:numPr>
          <w:ilvl w:val="0"/>
          <w:numId w:val="37"/>
        </w:numPr>
        <w:jc w:val="both"/>
        <w:rPr>
          <w:rFonts w:ascii="Times New Roman" w:hAnsi="Times New Roman" w:cs="Times New Roman"/>
          <w:sz w:val="24"/>
          <w:szCs w:val="24"/>
        </w:rPr>
      </w:pPr>
      <w:r w:rsidRPr="00112592">
        <w:rPr>
          <w:rFonts w:ascii="Times New Roman" w:hAnsi="Times New Roman" w:cs="Times New Roman"/>
          <w:sz w:val="24"/>
          <w:szCs w:val="24"/>
        </w:rPr>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112592" w:rsidRPr="00112592" w:rsidRDefault="00112592" w:rsidP="00842ABD">
      <w:pPr>
        <w:pStyle w:val="a4"/>
        <w:numPr>
          <w:ilvl w:val="0"/>
          <w:numId w:val="37"/>
        </w:numPr>
        <w:jc w:val="both"/>
        <w:rPr>
          <w:rFonts w:ascii="Times New Roman" w:hAnsi="Times New Roman" w:cs="Times New Roman"/>
          <w:sz w:val="24"/>
          <w:szCs w:val="24"/>
        </w:rPr>
      </w:pPr>
      <w:r w:rsidRPr="00112592">
        <w:rPr>
          <w:rFonts w:ascii="Times New Roman" w:hAnsi="Times New Roman" w:cs="Times New Roman"/>
          <w:sz w:val="24"/>
          <w:szCs w:val="24"/>
        </w:rPr>
        <w:t>эффекта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    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а также собственным усилиям обучающегося.</w:t>
      </w:r>
    </w:p>
    <w:p w:rsidR="00112592" w:rsidRPr="00112592" w:rsidRDefault="00112592" w:rsidP="009571B0">
      <w:pPr>
        <w:pStyle w:val="a4"/>
        <w:jc w:val="both"/>
        <w:rPr>
          <w:rFonts w:ascii="Times New Roman" w:hAnsi="Times New Roman" w:cs="Times New Roman"/>
          <w:b/>
          <w:i/>
          <w:iCs/>
          <w:sz w:val="24"/>
          <w:szCs w:val="24"/>
        </w:rPr>
      </w:pPr>
      <w:r w:rsidRPr="00112592">
        <w:rPr>
          <w:rFonts w:ascii="Times New Roman" w:hAnsi="Times New Roman" w:cs="Times New Roman"/>
          <w:b/>
          <w:i/>
          <w:iCs/>
          <w:sz w:val="24"/>
          <w:szCs w:val="24"/>
        </w:rPr>
        <w:t>Воспитательные результаты распределяются по трём уровням.</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bCs/>
          <w:sz w:val="24"/>
          <w:szCs w:val="24"/>
        </w:rPr>
        <w:t xml:space="preserve">   Первый уровень результатов— </w:t>
      </w:r>
      <w:r w:rsidRPr="00112592">
        <w:rPr>
          <w:rFonts w:ascii="Times New Roman" w:hAnsi="Times New Roman" w:cs="Times New Roman"/>
          <w:sz w:val="24"/>
          <w:szCs w:val="24"/>
        </w:rPr>
        <w:t>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и·т.·п.),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Второй уровень результатов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    Третий уровень результатов —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    С переходом от одного уровня результатов к другому существенно возрастают воспитательные эффекты:</w:t>
      </w:r>
    </w:p>
    <w:p w:rsidR="00112592" w:rsidRPr="00112592" w:rsidRDefault="00112592" w:rsidP="00842ABD">
      <w:pPr>
        <w:pStyle w:val="a4"/>
        <w:numPr>
          <w:ilvl w:val="0"/>
          <w:numId w:val="38"/>
        </w:numPr>
        <w:jc w:val="both"/>
        <w:rPr>
          <w:rFonts w:ascii="Times New Roman" w:hAnsi="Times New Roman" w:cs="Times New Roman"/>
          <w:sz w:val="24"/>
          <w:szCs w:val="24"/>
        </w:rPr>
      </w:pPr>
      <w:r w:rsidRPr="00112592">
        <w:rPr>
          <w:rFonts w:ascii="Times New Roman" w:hAnsi="Times New Roman" w:cs="Times New Roman"/>
          <w:sz w:val="24"/>
          <w:szCs w:val="24"/>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112592" w:rsidRPr="00112592" w:rsidRDefault="00112592" w:rsidP="00842ABD">
      <w:pPr>
        <w:pStyle w:val="a4"/>
        <w:numPr>
          <w:ilvl w:val="0"/>
          <w:numId w:val="38"/>
        </w:numPr>
        <w:jc w:val="both"/>
        <w:rPr>
          <w:rFonts w:ascii="Times New Roman" w:hAnsi="Times New Roman" w:cs="Times New Roman"/>
          <w:sz w:val="24"/>
          <w:szCs w:val="24"/>
        </w:rPr>
      </w:pPr>
      <w:r w:rsidRPr="00112592">
        <w:rPr>
          <w:rFonts w:ascii="Times New Roman" w:hAnsi="Times New Roman" w:cs="Times New Roman"/>
          <w:sz w:val="24"/>
          <w:szCs w:val="24"/>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112592" w:rsidRPr="00112592" w:rsidRDefault="00112592" w:rsidP="00842ABD">
      <w:pPr>
        <w:pStyle w:val="a4"/>
        <w:numPr>
          <w:ilvl w:val="0"/>
          <w:numId w:val="38"/>
        </w:numPr>
        <w:jc w:val="both"/>
        <w:rPr>
          <w:rFonts w:ascii="Times New Roman" w:hAnsi="Times New Roman" w:cs="Times New Roman"/>
          <w:sz w:val="24"/>
          <w:szCs w:val="24"/>
        </w:rPr>
      </w:pPr>
      <w:r w:rsidRPr="00112592">
        <w:rPr>
          <w:rFonts w:ascii="Times New Roman" w:hAnsi="Times New Roman" w:cs="Times New Roman"/>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    Таким образом, знания о ценностях переводятся в реально действующие, осознанные мотивы поведения, значения ценностей присваиваются обучающимися</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и становятся их личностными смыслами, духовно-нравственное развитие обучающихся достигает относительной полноты.</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    Переход от одного уровня воспитательных результатов к другому должен быть последовательным, постепенным.</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    Достижение трёх уровней воспитательных результатов обеспечивает появление значимых </w:t>
      </w:r>
      <w:r w:rsidRPr="00112592">
        <w:rPr>
          <w:rFonts w:ascii="Times New Roman" w:hAnsi="Times New Roman" w:cs="Times New Roman"/>
          <w:i/>
          <w:iCs/>
          <w:sz w:val="24"/>
          <w:szCs w:val="24"/>
        </w:rPr>
        <w:t xml:space="preserve">эффектов </w:t>
      </w:r>
      <w:r w:rsidRPr="00112592">
        <w:rPr>
          <w:rFonts w:ascii="Times New Roman" w:hAnsi="Times New Roman" w:cs="Times New Roman"/>
          <w:sz w:val="24"/>
          <w:szCs w:val="24"/>
        </w:rPr>
        <w:t>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    По каждому из направлений духовно-нравственного развития и воспитания обучающихся на ступени начального общего образования должны быть предусмотрены и могут быть достигнуты обучающимися следующие воспитательные результаты.</w:t>
      </w:r>
    </w:p>
    <w:p w:rsidR="00112592" w:rsidRPr="00112592" w:rsidRDefault="00112592" w:rsidP="009571B0">
      <w:pPr>
        <w:pStyle w:val="a4"/>
        <w:jc w:val="both"/>
        <w:rPr>
          <w:rFonts w:ascii="Times New Roman" w:hAnsi="Times New Roman" w:cs="Times New Roman"/>
          <w:b/>
          <w:sz w:val="24"/>
          <w:szCs w:val="24"/>
        </w:rPr>
      </w:pPr>
      <w:r w:rsidRPr="00112592">
        <w:rPr>
          <w:rFonts w:ascii="Times New Roman" w:hAnsi="Times New Roman" w:cs="Times New Roman"/>
          <w:b/>
          <w:sz w:val="24"/>
          <w:szCs w:val="24"/>
        </w:rPr>
        <w:t>Воспитание гражданственности, патриотизма, уважения к правам, свободам и обязанностям человека:</w:t>
      </w:r>
    </w:p>
    <w:p w:rsidR="00112592" w:rsidRPr="00112592" w:rsidRDefault="00112592" w:rsidP="00842ABD">
      <w:pPr>
        <w:pStyle w:val="a4"/>
        <w:numPr>
          <w:ilvl w:val="0"/>
          <w:numId w:val="39"/>
        </w:numPr>
        <w:jc w:val="both"/>
        <w:rPr>
          <w:rFonts w:ascii="Times New Roman" w:hAnsi="Times New Roman" w:cs="Times New Roman"/>
          <w:sz w:val="24"/>
          <w:szCs w:val="24"/>
        </w:rPr>
      </w:pPr>
      <w:r w:rsidRPr="00112592">
        <w:rPr>
          <w:rFonts w:ascii="Times New Roman" w:hAnsi="Times New Roman" w:cs="Times New Roman"/>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112592" w:rsidRPr="00112592" w:rsidRDefault="00112592" w:rsidP="00842ABD">
      <w:pPr>
        <w:pStyle w:val="a4"/>
        <w:numPr>
          <w:ilvl w:val="0"/>
          <w:numId w:val="39"/>
        </w:numPr>
        <w:jc w:val="both"/>
        <w:rPr>
          <w:rFonts w:ascii="Times New Roman" w:hAnsi="Times New Roman" w:cs="Times New Roman"/>
          <w:sz w:val="24"/>
          <w:szCs w:val="24"/>
        </w:rPr>
      </w:pPr>
      <w:r w:rsidRPr="00112592">
        <w:rPr>
          <w:rFonts w:ascii="Times New Roman" w:hAnsi="Times New Roman" w:cs="Times New Roman"/>
          <w:sz w:val="24"/>
          <w:szCs w:val="24"/>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112592" w:rsidRPr="00112592" w:rsidRDefault="00112592" w:rsidP="00842ABD">
      <w:pPr>
        <w:pStyle w:val="a4"/>
        <w:numPr>
          <w:ilvl w:val="0"/>
          <w:numId w:val="39"/>
        </w:numPr>
        <w:jc w:val="both"/>
        <w:rPr>
          <w:rFonts w:ascii="Times New Roman" w:hAnsi="Times New Roman" w:cs="Times New Roman"/>
          <w:sz w:val="24"/>
          <w:szCs w:val="24"/>
        </w:rPr>
      </w:pPr>
      <w:r w:rsidRPr="00112592">
        <w:rPr>
          <w:rFonts w:ascii="Times New Roman" w:hAnsi="Times New Roman" w:cs="Times New Roman"/>
          <w:sz w:val="24"/>
          <w:szCs w:val="24"/>
        </w:rPr>
        <w:t>первоначальный опыт постижения ценностей гражданского общества, национальной истории и культуры;</w:t>
      </w:r>
    </w:p>
    <w:p w:rsidR="00112592" w:rsidRPr="00112592" w:rsidRDefault="00112592" w:rsidP="00842ABD">
      <w:pPr>
        <w:pStyle w:val="a4"/>
        <w:numPr>
          <w:ilvl w:val="0"/>
          <w:numId w:val="39"/>
        </w:numPr>
        <w:jc w:val="both"/>
        <w:rPr>
          <w:rFonts w:ascii="Times New Roman" w:hAnsi="Times New Roman" w:cs="Times New Roman"/>
          <w:sz w:val="24"/>
          <w:szCs w:val="24"/>
        </w:rPr>
      </w:pPr>
      <w:r w:rsidRPr="00112592">
        <w:rPr>
          <w:rFonts w:ascii="Times New Roman" w:hAnsi="Times New Roman" w:cs="Times New Roman"/>
          <w:sz w:val="24"/>
          <w:szCs w:val="24"/>
        </w:rPr>
        <w:t>опыт ролевого взаимодействия и реализации гражданской, патриотической позиции;</w:t>
      </w:r>
    </w:p>
    <w:p w:rsidR="00112592" w:rsidRPr="00112592" w:rsidRDefault="00112592" w:rsidP="00842ABD">
      <w:pPr>
        <w:pStyle w:val="a4"/>
        <w:numPr>
          <w:ilvl w:val="0"/>
          <w:numId w:val="39"/>
        </w:numPr>
        <w:jc w:val="both"/>
        <w:rPr>
          <w:rFonts w:ascii="Times New Roman" w:hAnsi="Times New Roman" w:cs="Times New Roman"/>
          <w:sz w:val="24"/>
          <w:szCs w:val="24"/>
        </w:rPr>
      </w:pPr>
      <w:r w:rsidRPr="00112592">
        <w:rPr>
          <w:rFonts w:ascii="Times New Roman" w:hAnsi="Times New Roman" w:cs="Times New Roman"/>
          <w:sz w:val="24"/>
          <w:szCs w:val="24"/>
        </w:rPr>
        <w:t>опыт социальной и межкультурной коммуникации;</w:t>
      </w:r>
    </w:p>
    <w:p w:rsidR="00112592" w:rsidRPr="00112592" w:rsidRDefault="00112592" w:rsidP="00842ABD">
      <w:pPr>
        <w:pStyle w:val="a4"/>
        <w:numPr>
          <w:ilvl w:val="0"/>
          <w:numId w:val="39"/>
        </w:numPr>
        <w:jc w:val="both"/>
        <w:rPr>
          <w:rFonts w:ascii="Times New Roman" w:hAnsi="Times New Roman" w:cs="Times New Roman"/>
          <w:sz w:val="24"/>
          <w:szCs w:val="24"/>
        </w:rPr>
      </w:pPr>
      <w:r w:rsidRPr="00112592">
        <w:rPr>
          <w:rFonts w:ascii="Times New Roman" w:hAnsi="Times New Roman" w:cs="Times New Roman"/>
          <w:sz w:val="24"/>
          <w:szCs w:val="24"/>
        </w:rPr>
        <w:t>начальные представления о правах и обязанностях человека, гражданина, семьянина, товарища.</w:t>
      </w:r>
    </w:p>
    <w:p w:rsidR="00112592" w:rsidRPr="00112592" w:rsidRDefault="00112592" w:rsidP="009571B0">
      <w:pPr>
        <w:pStyle w:val="a4"/>
        <w:jc w:val="both"/>
        <w:rPr>
          <w:rFonts w:ascii="Times New Roman" w:hAnsi="Times New Roman" w:cs="Times New Roman"/>
          <w:b/>
          <w:sz w:val="24"/>
          <w:szCs w:val="24"/>
        </w:rPr>
      </w:pPr>
      <w:r w:rsidRPr="00112592">
        <w:rPr>
          <w:rFonts w:ascii="Times New Roman" w:hAnsi="Times New Roman" w:cs="Times New Roman"/>
          <w:b/>
          <w:sz w:val="24"/>
          <w:szCs w:val="24"/>
        </w:rPr>
        <w:t>Воспитание нравственных чувств и этического сознания:</w:t>
      </w:r>
    </w:p>
    <w:p w:rsidR="00112592" w:rsidRPr="00112592" w:rsidRDefault="00112592" w:rsidP="00842ABD">
      <w:pPr>
        <w:pStyle w:val="a4"/>
        <w:numPr>
          <w:ilvl w:val="0"/>
          <w:numId w:val="40"/>
        </w:numPr>
        <w:jc w:val="both"/>
        <w:rPr>
          <w:rFonts w:ascii="Times New Roman" w:hAnsi="Times New Roman" w:cs="Times New Roman"/>
          <w:sz w:val="24"/>
          <w:szCs w:val="24"/>
        </w:rPr>
      </w:pPr>
      <w:r w:rsidRPr="00112592">
        <w:rPr>
          <w:rFonts w:ascii="Times New Roman" w:hAnsi="Times New Roman" w:cs="Times New Roman"/>
          <w:sz w:val="24"/>
          <w:szCs w:val="24"/>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112592" w:rsidRPr="00112592" w:rsidRDefault="00112592" w:rsidP="00842ABD">
      <w:pPr>
        <w:pStyle w:val="a4"/>
        <w:numPr>
          <w:ilvl w:val="0"/>
          <w:numId w:val="40"/>
        </w:numPr>
        <w:jc w:val="both"/>
        <w:rPr>
          <w:rFonts w:ascii="Times New Roman" w:hAnsi="Times New Roman" w:cs="Times New Roman"/>
          <w:sz w:val="24"/>
          <w:szCs w:val="24"/>
        </w:rPr>
      </w:pPr>
      <w:r w:rsidRPr="00112592">
        <w:rPr>
          <w:rFonts w:ascii="Times New Roman" w:hAnsi="Times New Roman" w:cs="Times New Roman"/>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112592" w:rsidRPr="00112592" w:rsidRDefault="00112592" w:rsidP="00842ABD">
      <w:pPr>
        <w:pStyle w:val="a4"/>
        <w:numPr>
          <w:ilvl w:val="0"/>
          <w:numId w:val="40"/>
        </w:numPr>
        <w:jc w:val="both"/>
        <w:rPr>
          <w:rFonts w:ascii="Times New Roman" w:hAnsi="Times New Roman" w:cs="Times New Roman"/>
          <w:sz w:val="24"/>
          <w:szCs w:val="24"/>
        </w:rPr>
      </w:pPr>
      <w:r w:rsidRPr="00112592">
        <w:rPr>
          <w:rFonts w:ascii="Times New Roman" w:hAnsi="Times New Roman" w:cs="Times New Roman"/>
          <w:sz w:val="24"/>
          <w:szCs w:val="24"/>
        </w:rPr>
        <w:t>уважительное отношение к традиционным религиям;</w:t>
      </w:r>
    </w:p>
    <w:p w:rsidR="00112592" w:rsidRPr="00112592" w:rsidRDefault="00112592" w:rsidP="00842ABD">
      <w:pPr>
        <w:pStyle w:val="a4"/>
        <w:numPr>
          <w:ilvl w:val="0"/>
          <w:numId w:val="40"/>
        </w:numPr>
        <w:jc w:val="both"/>
        <w:rPr>
          <w:rFonts w:ascii="Times New Roman" w:hAnsi="Times New Roman" w:cs="Times New Roman"/>
          <w:sz w:val="24"/>
          <w:szCs w:val="24"/>
        </w:rPr>
      </w:pPr>
      <w:r w:rsidRPr="00112592">
        <w:rPr>
          <w:rFonts w:ascii="Times New Roman" w:hAnsi="Times New Roman" w:cs="Times New Roman"/>
          <w:sz w:val="24"/>
          <w:szCs w:val="24"/>
        </w:rPr>
        <w:t>неравнодушие к жизненным проблемам других людей, сочувствие к человеку, находящемуся в трудной ситуации;</w:t>
      </w:r>
    </w:p>
    <w:p w:rsidR="00112592" w:rsidRPr="00112592" w:rsidRDefault="00112592" w:rsidP="00842ABD">
      <w:pPr>
        <w:pStyle w:val="a4"/>
        <w:numPr>
          <w:ilvl w:val="0"/>
          <w:numId w:val="40"/>
        </w:numPr>
        <w:jc w:val="both"/>
        <w:rPr>
          <w:rFonts w:ascii="Times New Roman" w:hAnsi="Times New Roman" w:cs="Times New Roman"/>
          <w:sz w:val="24"/>
          <w:szCs w:val="24"/>
        </w:rPr>
      </w:pPr>
      <w:r w:rsidRPr="00112592">
        <w:rPr>
          <w:rFonts w:ascii="Times New Roman" w:hAnsi="Times New Roman" w:cs="Times New Roman"/>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112592" w:rsidRPr="00112592" w:rsidRDefault="00112592" w:rsidP="00842ABD">
      <w:pPr>
        <w:pStyle w:val="a4"/>
        <w:numPr>
          <w:ilvl w:val="0"/>
          <w:numId w:val="40"/>
        </w:numPr>
        <w:jc w:val="both"/>
        <w:rPr>
          <w:rFonts w:ascii="Times New Roman" w:hAnsi="Times New Roman" w:cs="Times New Roman"/>
          <w:sz w:val="24"/>
          <w:szCs w:val="24"/>
        </w:rPr>
      </w:pPr>
      <w:r w:rsidRPr="00112592">
        <w:rPr>
          <w:rFonts w:ascii="Times New Roman" w:hAnsi="Times New Roman" w:cs="Times New Roman"/>
          <w:sz w:val="24"/>
          <w:szCs w:val="24"/>
        </w:rPr>
        <w:t>уважительное отношение к родителям (законным представителям), к старшим, заботливое отношение к младшим;</w:t>
      </w:r>
    </w:p>
    <w:p w:rsidR="00112592" w:rsidRPr="00112592" w:rsidRDefault="00112592" w:rsidP="00842ABD">
      <w:pPr>
        <w:pStyle w:val="a4"/>
        <w:numPr>
          <w:ilvl w:val="0"/>
          <w:numId w:val="40"/>
        </w:numPr>
        <w:jc w:val="both"/>
        <w:rPr>
          <w:rFonts w:ascii="Times New Roman" w:hAnsi="Times New Roman" w:cs="Times New Roman"/>
          <w:sz w:val="24"/>
          <w:szCs w:val="24"/>
        </w:rPr>
      </w:pPr>
      <w:r w:rsidRPr="00112592">
        <w:rPr>
          <w:rFonts w:ascii="Times New Roman" w:hAnsi="Times New Roman" w:cs="Times New Roman"/>
          <w:sz w:val="24"/>
          <w:szCs w:val="24"/>
        </w:rPr>
        <w:t>знание традиций своей семьи и образовательного учреждения, бережное отношение к ним.</w:t>
      </w:r>
    </w:p>
    <w:p w:rsidR="00112592" w:rsidRPr="00112592" w:rsidRDefault="00112592" w:rsidP="009571B0">
      <w:pPr>
        <w:pStyle w:val="a4"/>
        <w:jc w:val="both"/>
        <w:rPr>
          <w:rFonts w:ascii="Times New Roman" w:hAnsi="Times New Roman" w:cs="Times New Roman"/>
          <w:b/>
          <w:sz w:val="24"/>
          <w:szCs w:val="24"/>
        </w:rPr>
      </w:pPr>
      <w:r w:rsidRPr="00112592">
        <w:rPr>
          <w:rFonts w:ascii="Times New Roman" w:hAnsi="Times New Roman" w:cs="Times New Roman"/>
          <w:b/>
          <w:sz w:val="24"/>
          <w:szCs w:val="24"/>
        </w:rPr>
        <w:t>Воспитание трудолюбия, творческого отношения к учению, труду, жизни:</w:t>
      </w:r>
    </w:p>
    <w:p w:rsidR="00112592" w:rsidRPr="00112592" w:rsidRDefault="00112592" w:rsidP="00842ABD">
      <w:pPr>
        <w:pStyle w:val="a4"/>
        <w:numPr>
          <w:ilvl w:val="0"/>
          <w:numId w:val="41"/>
        </w:numPr>
        <w:jc w:val="both"/>
        <w:rPr>
          <w:rFonts w:ascii="Times New Roman" w:hAnsi="Times New Roman" w:cs="Times New Roman"/>
          <w:sz w:val="24"/>
          <w:szCs w:val="24"/>
        </w:rPr>
      </w:pPr>
      <w:r w:rsidRPr="00112592">
        <w:rPr>
          <w:rFonts w:ascii="Times New Roman" w:hAnsi="Times New Roman" w:cs="Times New Roman"/>
          <w:sz w:val="24"/>
          <w:szCs w:val="24"/>
        </w:rPr>
        <w:t>ценностное отношение к труду и творчеству, человеку труда, трудовым достижениям России и человечества, трудолюбие;</w:t>
      </w:r>
    </w:p>
    <w:p w:rsidR="00112592" w:rsidRPr="00112592" w:rsidRDefault="00112592" w:rsidP="00842ABD">
      <w:pPr>
        <w:pStyle w:val="a4"/>
        <w:numPr>
          <w:ilvl w:val="0"/>
          <w:numId w:val="41"/>
        </w:numPr>
        <w:jc w:val="both"/>
        <w:rPr>
          <w:rFonts w:ascii="Times New Roman" w:hAnsi="Times New Roman" w:cs="Times New Roman"/>
          <w:sz w:val="24"/>
          <w:szCs w:val="24"/>
        </w:rPr>
      </w:pPr>
      <w:r w:rsidRPr="00112592">
        <w:rPr>
          <w:rFonts w:ascii="Times New Roman" w:hAnsi="Times New Roman" w:cs="Times New Roman"/>
          <w:sz w:val="24"/>
          <w:szCs w:val="24"/>
        </w:rPr>
        <w:t>ценностное и творческое отношение к учебному труду;</w:t>
      </w:r>
    </w:p>
    <w:p w:rsidR="00112592" w:rsidRPr="00112592" w:rsidRDefault="00112592" w:rsidP="00842ABD">
      <w:pPr>
        <w:pStyle w:val="a4"/>
        <w:numPr>
          <w:ilvl w:val="0"/>
          <w:numId w:val="41"/>
        </w:numPr>
        <w:jc w:val="both"/>
        <w:rPr>
          <w:rFonts w:ascii="Times New Roman" w:hAnsi="Times New Roman" w:cs="Times New Roman"/>
          <w:sz w:val="24"/>
          <w:szCs w:val="24"/>
        </w:rPr>
      </w:pPr>
      <w:r w:rsidRPr="00112592">
        <w:rPr>
          <w:rFonts w:ascii="Times New Roman" w:hAnsi="Times New Roman" w:cs="Times New Roman"/>
          <w:sz w:val="24"/>
          <w:szCs w:val="24"/>
        </w:rPr>
        <w:t>элементарные представления о различных профессиях;</w:t>
      </w:r>
    </w:p>
    <w:p w:rsidR="00112592" w:rsidRPr="00112592" w:rsidRDefault="00112592" w:rsidP="00842ABD">
      <w:pPr>
        <w:pStyle w:val="a4"/>
        <w:numPr>
          <w:ilvl w:val="0"/>
          <w:numId w:val="41"/>
        </w:numPr>
        <w:jc w:val="both"/>
        <w:rPr>
          <w:rFonts w:ascii="Times New Roman" w:hAnsi="Times New Roman" w:cs="Times New Roman"/>
          <w:sz w:val="24"/>
          <w:szCs w:val="24"/>
        </w:rPr>
      </w:pPr>
      <w:r w:rsidRPr="00112592">
        <w:rPr>
          <w:rFonts w:ascii="Times New Roman" w:hAnsi="Times New Roman" w:cs="Times New Roman"/>
          <w:sz w:val="24"/>
          <w:szCs w:val="24"/>
        </w:rPr>
        <w:t>первоначальные навыки трудового творческого сотрудничества со сверстниками, старшими детьми и взрослыми;</w:t>
      </w:r>
    </w:p>
    <w:p w:rsidR="00112592" w:rsidRPr="00112592" w:rsidRDefault="00112592" w:rsidP="00842ABD">
      <w:pPr>
        <w:pStyle w:val="a4"/>
        <w:numPr>
          <w:ilvl w:val="0"/>
          <w:numId w:val="41"/>
        </w:numPr>
        <w:jc w:val="both"/>
        <w:rPr>
          <w:rFonts w:ascii="Times New Roman" w:hAnsi="Times New Roman" w:cs="Times New Roman"/>
          <w:sz w:val="24"/>
          <w:szCs w:val="24"/>
        </w:rPr>
      </w:pPr>
      <w:r w:rsidRPr="00112592">
        <w:rPr>
          <w:rFonts w:ascii="Times New Roman" w:hAnsi="Times New Roman" w:cs="Times New Roman"/>
          <w:sz w:val="24"/>
          <w:szCs w:val="24"/>
        </w:rPr>
        <w:t>осознание приоритета нравственных основ труда, творчества, создания нового;</w:t>
      </w:r>
    </w:p>
    <w:p w:rsidR="00112592" w:rsidRPr="00112592" w:rsidRDefault="00112592" w:rsidP="00842ABD">
      <w:pPr>
        <w:pStyle w:val="a4"/>
        <w:numPr>
          <w:ilvl w:val="0"/>
          <w:numId w:val="41"/>
        </w:numPr>
        <w:jc w:val="both"/>
        <w:rPr>
          <w:rFonts w:ascii="Times New Roman" w:hAnsi="Times New Roman" w:cs="Times New Roman"/>
          <w:sz w:val="24"/>
          <w:szCs w:val="24"/>
        </w:rPr>
      </w:pPr>
      <w:r w:rsidRPr="00112592">
        <w:rPr>
          <w:rFonts w:ascii="Times New Roman" w:hAnsi="Times New Roman" w:cs="Times New Roman"/>
          <w:sz w:val="24"/>
          <w:szCs w:val="24"/>
        </w:rPr>
        <w:t>первоначальный опыт участия в различных видах общественно полезной и личностно значимой деятельности;</w:t>
      </w:r>
    </w:p>
    <w:p w:rsidR="00112592" w:rsidRPr="00112592" w:rsidRDefault="00112592" w:rsidP="00842ABD">
      <w:pPr>
        <w:pStyle w:val="a4"/>
        <w:numPr>
          <w:ilvl w:val="0"/>
          <w:numId w:val="41"/>
        </w:numPr>
        <w:jc w:val="both"/>
        <w:rPr>
          <w:rFonts w:ascii="Times New Roman" w:hAnsi="Times New Roman" w:cs="Times New Roman"/>
          <w:sz w:val="24"/>
          <w:szCs w:val="24"/>
        </w:rPr>
      </w:pPr>
      <w:r w:rsidRPr="00112592">
        <w:rPr>
          <w:rFonts w:ascii="Times New Roman" w:hAnsi="Times New Roman" w:cs="Times New Roman"/>
          <w:sz w:val="24"/>
          <w:szCs w:val="24"/>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112592" w:rsidRPr="00112592" w:rsidRDefault="00112592" w:rsidP="00842ABD">
      <w:pPr>
        <w:pStyle w:val="a4"/>
        <w:numPr>
          <w:ilvl w:val="0"/>
          <w:numId w:val="41"/>
        </w:numPr>
        <w:jc w:val="both"/>
        <w:rPr>
          <w:rFonts w:ascii="Times New Roman" w:hAnsi="Times New Roman" w:cs="Times New Roman"/>
          <w:sz w:val="24"/>
          <w:szCs w:val="24"/>
        </w:rPr>
      </w:pPr>
      <w:r w:rsidRPr="00112592">
        <w:rPr>
          <w:rFonts w:ascii="Times New Roman" w:hAnsi="Times New Roman" w:cs="Times New Roman"/>
          <w:sz w:val="24"/>
          <w:szCs w:val="24"/>
        </w:rPr>
        <w:t>мотивация к самореализации в социальном творчестве, познавательной и практической, общественно полезной деятельности.</w:t>
      </w:r>
    </w:p>
    <w:p w:rsidR="00112592" w:rsidRPr="00112592" w:rsidRDefault="00112592" w:rsidP="009571B0">
      <w:pPr>
        <w:pStyle w:val="a4"/>
        <w:jc w:val="both"/>
        <w:rPr>
          <w:rFonts w:ascii="Times New Roman" w:hAnsi="Times New Roman" w:cs="Times New Roman"/>
          <w:b/>
          <w:sz w:val="24"/>
          <w:szCs w:val="24"/>
        </w:rPr>
      </w:pPr>
      <w:r w:rsidRPr="00112592">
        <w:rPr>
          <w:rFonts w:ascii="Times New Roman" w:hAnsi="Times New Roman" w:cs="Times New Roman"/>
          <w:b/>
          <w:sz w:val="24"/>
          <w:szCs w:val="24"/>
        </w:rPr>
        <w:t>Воспитание ценностного отношения к природе, окружающей среде (экологическое воспитание):</w:t>
      </w:r>
    </w:p>
    <w:p w:rsidR="00112592" w:rsidRPr="00112592" w:rsidRDefault="00112592" w:rsidP="00842ABD">
      <w:pPr>
        <w:pStyle w:val="a4"/>
        <w:numPr>
          <w:ilvl w:val="0"/>
          <w:numId w:val="42"/>
        </w:numPr>
        <w:jc w:val="both"/>
        <w:rPr>
          <w:rFonts w:ascii="Times New Roman" w:hAnsi="Times New Roman" w:cs="Times New Roman"/>
          <w:sz w:val="24"/>
          <w:szCs w:val="24"/>
        </w:rPr>
      </w:pPr>
      <w:r w:rsidRPr="00112592">
        <w:rPr>
          <w:rFonts w:ascii="Times New Roman" w:hAnsi="Times New Roman" w:cs="Times New Roman"/>
          <w:sz w:val="24"/>
          <w:szCs w:val="24"/>
        </w:rPr>
        <w:t>ценностное отношение к природе;</w:t>
      </w:r>
    </w:p>
    <w:p w:rsidR="00112592" w:rsidRPr="00112592" w:rsidRDefault="00112592" w:rsidP="00842ABD">
      <w:pPr>
        <w:pStyle w:val="a4"/>
        <w:numPr>
          <w:ilvl w:val="0"/>
          <w:numId w:val="42"/>
        </w:numPr>
        <w:jc w:val="both"/>
        <w:rPr>
          <w:rFonts w:ascii="Times New Roman" w:hAnsi="Times New Roman" w:cs="Times New Roman"/>
          <w:sz w:val="24"/>
          <w:szCs w:val="24"/>
        </w:rPr>
      </w:pPr>
      <w:r w:rsidRPr="00112592">
        <w:rPr>
          <w:rFonts w:ascii="Times New Roman" w:hAnsi="Times New Roman" w:cs="Times New Roman"/>
          <w:sz w:val="24"/>
          <w:szCs w:val="24"/>
        </w:rPr>
        <w:t>первоначальный опыт эстетического, эмоционально-нравственного отношения к природе;</w:t>
      </w:r>
    </w:p>
    <w:p w:rsidR="00112592" w:rsidRPr="00112592" w:rsidRDefault="00112592" w:rsidP="00842ABD">
      <w:pPr>
        <w:pStyle w:val="a4"/>
        <w:numPr>
          <w:ilvl w:val="0"/>
          <w:numId w:val="42"/>
        </w:numPr>
        <w:jc w:val="both"/>
        <w:rPr>
          <w:rFonts w:ascii="Times New Roman" w:hAnsi="Times New Roman" w:cs="Times New Roman"/>
          <w:sz w:val="24"/>
          <w:szCs w:val="24"/>
        </w:rPr>
      </w:pPr>
      <w:r w:rsidRPr="00112592">
        <w:rPr>
          <w:rFonts w:ascii="Times New Roman" w:hAnsi="Times New Roman" w:cs="Times New Roman"/>
          <w:sz w:val="24"/>
          <w:szCs w:val="24"/>
        </w:rPr>
        <w:t>элементарные знания о традициях нравственно-этического отношения к природе в культуре народов России, нормах экологической этики;</w:t>
      </w:r>
    </w:p>
    <w:p w:rsidR="00112592" w:rsidRPr="00112592" w:rsidRDefault="00112592" w:rsidP="00842ABD">
      <w:pPr>
        <w:pStyle w:val="a4"/>
        <w:numPr>
          <w:ilvl w:val="0"/>
          <w:numId w:val="42"/>
        </w:numPr>
        <w:jc w:val="both"/>
        <w:rPr>
          <w:rFonts w:ascii="Times New Roman" w:hAnsi="Times New Roman" w:cs="Times New Roman"/>
          <w:sz w:val="24"/>
          <w:szCs w:val="24"/>
        </w:rPr>
      </w:pPr>
      <w:r w:rsidRPr="00112592">
        <w:rPr>
          <w:rFonts w:ascii="Times New Roman" w:hAnsi="Times New Roman" w:cs="Times New Roman"/>
          <w:sz w:val="24"/>
          <w:szCs w:val="24"/>
        </w:rPr>
        <w:t>первоначальный опыт участия в природоохранной деятельности в школе, на пришкольном участке, по месту жительства;</w:t>
      </w:r>
    </w:p>
    <w:p w:rsidR="00112592" w:rsidRPr="00112592" w:rsidRDefault="00112592" w:rsidP="00842ABD">
      <w:pPr>
        <w:pStyle w:val="a4"/>
        <w:numPr>
          <w:ilvl w:val="0"/>
          <w:numId w:val="42"/>
        </w:numPr>
        <w:jc w:val="both"/>
        <w:rPr>
          <w:rFonts w:ascii="Times New Roman" w:hAnsi="Times New Roman" w:cs="Times New Roman"/>
          <w:sz w:val="24"/>
          <w:szCs w:val="24"/>
        </w:rPr>
      </w:pPr>
      <w:r w:rsidRPr="00112592">
        <w:rPr>
          <w:rFonts w:ascii="Times New Roman" w:hAnsi="Times New Roman" w:cs="Times New Roman"/>
          <w:sz w:val="24"/>
          <w:szCs w:val="24"/>
        </w:rPr>
        <w:t>личный опыт участия в экологических инициативах, проектах.</w:t>
      </w:r>
    </w:p>
    <w:p w:rsidR="00112592" w:rsidRPr="00112592" w:rsidRDefault="00112592" w:rsidP="009571B0">
      <w:pPr>
        <w:pStyle w:val="a4"/>
        <w:jc w:val="both"/>
        <w:rPr>
          <w:rFonts w:ascii="Times New Roman" w:hAnsi="Times New Roman" w:cs="Times New Roman"/>
          <w:b/>
          <w:sz w:val="24"/>
          <w:szCs w:val="24"/>
        </w:rPr>
      </w:pPr>
      <w:r w:rsidRPr="00112592">
        <w:rPr>
          <w:rFonts w:ascii="Times New Roman" w:hAnsi="Times New Roman" w:cs="Times New Roman"/>
          <w:b/>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112592" w:rsidRPr="00112592" w:rsidRDefault="00112592" w:rsidP="00842ABD">
      <w:pPr>
        <w:pStyle w:val="a4"/>
        <w:numPr>
          <w:ilvl w:val="0"/>
          <w:numId w:val="43"/>
        </w:numPr>
        <w:jc w:val="both"/>
        <w:rPr>
          <w:rFonts w:ascii="Times New Roman" w:hAnsi="Times New Roman" w:cs="Times New Roman"/>
          <w:sz w:val="24"/>
          <w:szCs w:val="24"/>
        </w:rPr>
      </w:pPr>
      <w:r w:rsidRPr="00112592">
        <w:rPr>
          <w:rFonts w:ascii="Times New Roman" w:hAnsi="Times New Roman" w:cs="Times New Roman"/>
          <w:sz w:val="24"/>
          <w:szCs w:val="24"/>
        </w:rPr>
        <w:t>первоначальные умения видеть красоту в окружающем мире;</w:t>
      </w:r>
    </w:p>
    <w:p w:rsidR="00112592" w:rsidRPr="00112592" w:rsidRDefault="00112592" w:rsidP="00842ABD">
      <w:pPr>
        <w:pStyle w:val="a4"/>
        <w:numPr>
          <w:ilvl w:val="0"/>
          <w:numId w:val="43"/>
        </w:numPr>
        <w:jc w:val="both"/>
        <w:rPr>
          <w:rFonts w:ascii="Times New Roman" w:hAnsi="Times New Roman" w:cs="Times New Roman"/>
          <w:sz w:val="24"/>
          <w:szCs w:val="24"/>
        </w:rPr>
      </w:pPr>
      <w:r w:rsidRPr="00112592">
        <w:rPr>
          <w:rFonts w:ascii="Times New Roman" w:hAnsi="Times New Roman" w:cs="Times New Roman"/>
          <w:sz w:val="24"/>
          <w:szCs w:val="24"/>
        </w:rPr>
        <w:t>первоначальные умения видеть красоту в поведении, поступках людей;</w:t>
      </w:r>
    </w:p>
    <w:p w:rsidR="00112592" w:rsidRPr="00112592" w:rsidRDefault="00112592" w:rsidP="00842ABD">
      <w:pPr>
        <w:pStyle w:val="a4"/>
        <w:numPr>
          <w:ilvl w:val="0"/>
          <w:numId w:val="43"/>
        </w:numPr>
        <w:jc w:val="both"/>
        <w:rPr>
          <w:rFonts w:ascii="Times New Roman" w:hAnsi="Times New Roman" w:cs="Times New Roman"/>
          <w:sz w:val="24"/>
          <w:szCs w:val="24"/>
        </w:rPr>
      </w:pPr>
      <w:r w:rsidRPr="00112592">
        <w:rPr>
          <w:rFonts w:ascii="Times New Roman" w:hAnsi="Times New Roman" w:cs="Times New Roman"/>
          <w:sz w:val="24"/>
          <w:szCs w:val="24"/>
        </w:rPr>
        <w:t>элементарные представления об эстетических и художественных ценностях отечественной культуры;</w:t>
      </w:r>
    </w:p>
    <w:p w:rsidR="00112592" w:rsidRPr="00112592" w:rsidRDefault="00112592" w:rsidP="00842ABD">
      <w:pPr>
        <w:pStyle w:val="a4"/>
        <w:numPr>
          <w:ilvl w:val="0"/>
          <w:numId w:val="43"/>
        </w:numPr>
        <w:jc w:val="both"/>
        <w:rPr>
          <w:rFonts w:ascii="Times New Roman" w:hAnsi="Times New Roman" w:cs="Times New Roman"/>
          <w:sz w:val="24"/>
          <w:szCs w:val="24"/>
        </w:rPr>
      </w:pPr>
      <w:r w:rsidRPr="00112592">
        <w:rPr>
          <w:rFonts w:ascii="Times New Roman" w:hAnsi="Times New Roman" w:cs="Times New Roman"/>
          <w:sz w:val="24"/>
          <w:szCs w:val="24"/>
        </w:rPr>
        <w:t>первоначальный опыт эмоционального постижения народного творчества, этнокультурных традиций, фольклора народов России;</w:t>
      </w:r>
    </w:p>
    <w:p w:rsidR="00112592" w:rsidRPr="00112592" w:rsidRDefault="00112592" w:rsidP="00842ABD">
      <w:pPr>
        <w:pStyle w:val="a4"/>
        <w:numPr>
          <w:ilvl w:val="0"/>
          <w:numId w:val="43"/>
        </w:numPr>
        <w:jc w:val="both"/>
        <w:rPr>
          <w:rFonts w:ascii="Times New Roman" w:hAnsi="Times New Roman" w:cs="Times New Roman"/>
          <w:sz w:val="24"/>
          <w:szCs w:val="24"/>
        </w:rPr>
      </w:pPr>
      <w:r w:rsidRPr="00112592">
        <w:rPr>
          <w:rFonts w:ascii="Times New Roman" w:hAnsi="Times New Roman" w:cs="Times New Roman"/>
          <w:sz w:val="24"/>
          <w:szCs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112592" w:rsidRPr="00112592" w:rsidRDefault="00112592" w:rsidP="00842ABD">
      <w:pPr>
        <w:pStyle w:val="a4"/>
        <w:numPr>
          <w:ilvl w:val="0"/>
          <w:numId w:val="43"/>
        </w:numPr>
        <w:jc w:val="both"/>
        <w:rPr>
          <w:rFonts w:ascii="Times New Roman" w:hAnsi="Times New Roman" w:cs="Times New Roman"/>
          <w:sz w:val="24"/>
          <w:szCs w:val="24"/>
        </w:rPr>
      </w:pPr>
      <w:r w:rsidRPr="00112592">
        <w:rPr>
          <w:rFonts w:ascii="Times New Roman" w:hAnsi="Times New Roman" w:cs="Times New Roman"/>
          <w:sz w:val="24"/>
          <w:szCs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112592" w:rsidRPr="00112592" w:rsidRDefault="00112592" w:rsidP="00842ABD">
      <w:pPr>
        <w:pStyle w:val="a4"/>
        <w:numPr>
          <w:ilvl w:val="0"/>
          <w:numId w:val="43"/>
        </w:numPr>
        <w:jc w:val="both"/>
        <w:rPr>
          <w:rFonts w:ascii="Times New Roman" w:hAnsi="Times New Roman" w:cs="Times New Roman"/>
          <w:sz w:val="24"/>
          <w:szCs w:val="24"/>
        </w:rPr>
      </w:pPr>
      <w:r w:rsidRPr="00112592">
        <w:rPr>
          <w:rFonts w:ascii="Times New Roman" w:hAnsi="Times New Roman" w:cs="Times New Roman"/>
          <w:sz w:val="24"/>
          <w:szCs w:val="24"/>
        </w:rPr>
        <w:t>мотивация к реализации эстетических ценностей в пространстве образовательного учреждения и семьи.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Следовательно, воспитательная цель – развитие определенных человеческих качеств личности, отражающих своеобразный нравственный портрет ученика.</w:t>
      </w:r>
    </w:p>
    <w:p w:rsidR="00112592" w:rsidRPr="00112592" w:rsidRDefault="00112592" w:rsidP="00842ABD">
      <w:pPr>
        <w:pStyle w:val="a4"/>
        <w:numPr>
          <w:ilvl w:val="0"/>
          <w:numId w:val="44"/>
        </w:numPr>
        <w:jc w:val="both"/>
        <w:rPr>
          <w:rFonts w:ascii="Times New Roman" w:hAnsi="Times New Roman" w:cs="Times New Roman"/>
          <w:sz w:val="24"/>
          <w:szCs w:val="24"/>
        </w:rPr>
      </w:pPr>
      <w:r w:rsidRPr="00112592">
        <w:rPr>
          <w:rFonts w:ascii="Times New Roman" w:hAnsi="Times New Roman" w:cs="Times New Roman"/>
          <w:sz w:val="24"/>
          <w:szCs w:val="24"/>
        </w:rPr>
        <w:t>Обобщенный результат образовательной деятельности начальной школы как итог реализации общественного договора фиксируется в портрете ее выпускника:</w:t>
      </w:r>
    </w:p>
    <w:p w:rsidR="00112592" w:rsidRPr="00112592" w:rsidRDefault="00112592" w:rsidP="00842ABD">
      <w:pPr>
        <w:pStyle w:val="a4"/>
        <w:numPr>
          <w:ilvl w:val="0"/>
          <w:numId w:val="44"/>
        </w:numPr>
        <w:jc w:val="both"/>
        <w:rPr>
          <w:rFonts w:ascii="Times New Roman" w:hAnsi="Times New Roman" w:cs="Times New Roman"/>
          <w:sz w:val="24"/>
          <w:szCs w:val="24"/>
        </w:rPr>
      </w:pPr>
      <w:r w:rsidRPr="00112592">
        <w:rPr>
          <w:rFonts w:ascii="Times New Roman" w:hAnsi="Times New Roman" w:cs="Times New Roman"/>
          <w:sz w:val="24"/>
          <w:szCs w:val="24"/>
        </w:rPr>
        <w:t>умеющий учиться, способный организовать свою деятельность, умеющий пользоваться информационными источниками;</w:t>
      </w:r>
    </w:p>
    <w:p w:rsidR="00112592" w:rsidRPr="00112592" w:rsidRDefault="00112592" w:rsidP="00842ABD">
      <w:pPr>
        <w:pStyle w:val="a4"/>
        <w:numPr>
          <w:ilvl w:val="0"/>
          <w:numId w:val="44"/>
        </w:numPr>
        <w:jc w:val="both"/>
        <w:rPr>
          <w:rFonts w:ascii="Times New Roman" w:hAnsi="Times New Roman" w:cs="Times New Roman"/>
          <w:sz w:val="24"/>
          <w:szCs w:val="24"/>
        </w:rPr>
      </w:pPr>
      <w:r w:rsidRPr="00112592">
        <w:rPr>
          <w:rFonts w:ascii="Times New Roman" w:hAnsi="Times New Roman" w:cs="Times New Roman"/>
          <w:sz w:val="24"/>
          <w:szCs w:val="24"/>
        </w:rPr>
        <w:t>владеющий опытом мотивированного участия в конкурсах и проектах регионального и международных уровней;</w:t>
      </w:r>
    </w:p>
    <w:p w:rsidR="00112592" w:rsidRPr="00112592" w:rsidRDefault="00112592" w:rsidP="00842ABD">
      <w:pPr>
        <w:pStyle w:val="a4"/>
        <w:numPr>
          <w:ilvl w:val="0"/>
          <w:numId w:val="44"/>
        </w:numPr>
        <w:jc w:val="both"/>
        <w:rPr>
          <w:rFonts w:ascii="Times New Roman" w:hAnsi="Times New Roman" w:cs="Times New Roman"/>
          <w:sz w:val="24"/>
          <w:szCs w:val="24"/>
        </w:rPr>
      </w:pPr>
      <w:r w:rsidRPr="00112592">
        <w:rPr>
          <w:rFonts w:ascii="Times New Roman" w:hAnsi="Times New Roman" w:cs="Times New Roman"/>
          <w:sz w:val="24"/>
          <w:szCs w:val="24"/>
        </w:rPr>
        <w:t>обладающий основами коммуникативной культурой (умеет слушать и слышать собеседника, высказывать свое мнение);</w:t>
      </w:r>
    </w:p>
    <w:p w:rsidR="00112592" w:rsidRPr="00112592" w:rsidRDefault="00112592" w:rsidP="00842ABD">
      <w:pPr>
        <w:pStyle w:val="a4"/>
        <w:numPr>
          <w:ilvl w:val="0"/>
          <w:numId w:val="44"/>
        </w:numPr>
        <w:jc w:val="both"/>
        <w:rPr>
          <w:rFonts w:ascii="Times New Roman" w:hAnsi="Times New Roman" w:cs="Times New Roman"/>
          <w:sz w:val="24"/>
          <w:szCs w:val="24"/>
        </w:rPr>
      </w:pPr>
      <w:r w:rsidRPr="00112592">
        <w:rPr>
          <w:rFonts w:ascii="Times New Roman" w:hAnsi="Times New Roman" w:cs="Times New Roman"/>
          <w:sz w:val="24"/>
          <w:szCs w:val="24"/>
        </w:rPr>
        <w:t>владеющий основами умения учиться, способный к организации собственной деятельности;</w:t>
      </w:r>
    </w:p>
    <w:p w:rsidR="00112592" w:rsidRPr="00112592" w:rsidRDefault="00112592" w:rsidP="00842ABD">
      <w:pPr>
        <w:pStyle w:val="a4"/>
        <w:numPr>
          <w:ilvl w:val="0"/>
          <w:numId w:val="44"/>
        </w:numPr>
        <w:jc w:val="both"/>
        <w:rPr>
          <w:rFonts w:ascii="Times New Roman" w:hAnsi="Times New Roman" w:cs="Times New Roman"/>
          <w:sz w:val="24"/>
          <w:szCs w:val="24"/>
        </w:rPr>
      </w:pPr>
      <w:r w:rsidRPr="00112592">
        <w:rPr>
          <w:rFonts w:ascii="Times New Roman" w:hAnsi="Times New Roman" w:cs="Times New Roman"/>
          <w:sz w:val="24"/>
          <w:szCs w:val="24"/>
        </w:rPr>
        <w:t>любящий свой край и свою Родину;</w:t>
      </w:r>
    </w:p>
    <w:p w:rsidR="00112592" w:rsidRPr="00112592" w:rsidRDefault="00112592" w:rsidP="00842ABD">
      <w:pPr>
        <w:pStyle w:val="a4"/>
        <w:numPr>
          <w:ilvl w:val="0"/>
          <w:numId w:val="44"/>
        </w:numPr>
        <w:jc w:val="both"/>
        <w:rPr>
          <w:rFonts w:ascii="Times New Roman" w:hAnsi="Times New Roman" w:cs="Times New Roman"/>
          <w:sz w:val="24"/>
          <w:szCs w:val="24"/>
        </w:rPr>
      </w:pPr>
      <w:r w:rsidRPr="00112592">
        <w:rPr>
          <w:rFonts w:ascii="Times New Roman" w:hAnsi="Times New Roman" w:cs="Times New Roman"/>
          <w:sz w:val="24"/>
          <w:szCs w:val="24"/>
        </w:rPr>
        <w:t>уважающий и принимающий ценности семьи и общества;</w:t>
      </w:r>
    </w:p>
    <w:p w:rsidR="00112592" w:rsidRPr="00112592" w:rsidRDefault="00112592" w:rsidP="00842ABD">
      <w:pPr>
        <w:pStyle w:val="a4"/>
        <w:numPr>
          <w:ilvl w:val="0"/>
          <w:numId w:val="44"/>
        </w:numPr>
        <w:jc w:val="both"/>
        <w:rPr>
          <w:rFonts w:ascii="Times New Roman" w:hAnsi="Times New Roman" w:cs="Times New Roman"/>
          <w:sz w:val="24"/>
          <w:szCs w:val="24"/>
        </w:rPr>
      </w:pPr>
      <w:r w:rsidRPr="00112592">
        <w:rPr>
          <w:rFonts w:ascii="Times New Roman" w:hAnsi="Times New Roman" w:cs="Times New Roman"/>
          <w:sz w:val="24"/>
          <w:szCs w:val="24"/>
        </w:rPr>
        <w:t>готовый самостоятельно действовать и отвечать за свои поступки перед семьей и школой;</w:t>
      </w:r>
    </w:p>
    <w:p w:rsidR="00112592" w:rsidRPr="00112592" w:rsidRDefault="00112592" w:rsidP="00842ABD">
      <w:pPr>
        <w:pStyle w:val="a4"/>
        <w:numPr>
          <w:ilvl w:val="0"/>
          <w:numId w:val="44"/>
        </w:numPr>
        <w:jc w:val="both"/>
        <w:rPr>
          <w:rFonts w:ascii="Times New Roman" w:hAnsi="Times New Roman" w:cs="Times New Roman"/>
          <w:sz w:val="24"/>
          <w:szCs w:val="24"/>
        </w:rPr>
      </w:pPr>
      <w:r w:rsidRPr="00112592">
        <w:rPr>
          <w:rFonts w:ascii="Times New Roman" w:hAnsi="Times New Roman" w:cs="Times New Roman"/>
          <w:sz w:val="24"/>
          <w:szCs w:val="24"/>
        </w:rPr>
        <w:t>доброжелательный, умеющий слушать и слышать партнера, умеющий высказать свое мнение;</w:t>
      </w:r>
    </w:p>
    <w:p w:rsidR="00112592" w:rsidRPr="00112592" w:rsidRDefault="00112592" w:rsidP="00842ABD">
      <w:pPr>
        <w:pStyle w:val="a4"/>
        <w:numPr>
          <w:ilvl w:val="0"/>
          <w:numId w:val="44"/>
        </w:numPr>
        <w:jc w:val="both"/>
        <w:rPr>
          <w:rFonts w:ascii="Times New Roman" w:hAnsi="Times New Roman" w:cs="Times New Roman"/>
          <w:sz w:val="24"/>
          <w:szCs w:val="24"/>
        </w:rPr>
      </w:pPr>
      <w:r w:rsidRPr="00112592">
        <w:rPr>
          <w:rFonts w:ascii="Times New Roman" w:hAnsi="Times New Roman" w:cs="Times New Roman"/>
          <w:sz w:val="24"/>
          <w:szCs w:val="24"/>
        </w:rPr>
        <w:t>выполняющий правила здорового и безопасного образа жизни для себя и окружающих;</w:t>
      </w:r>
    </w:p>
    <w:p w:rsidR="00112592" w:rsidRPr="00112592" w:rsidRDefault="00112592" w:rsidP="00842ABD">
      <w:pPr>
        <w:pStyle w:val="a4"/>
        <w:numPr>
          <w:ilvl w:val="0"/>
          <w:numId w:val="44"/>
        </w:numPr>
        <w:jc w:val="both"/>
        <w:rPr>
          <w:rFonts w:ascii="Times New Roman" w:hAnsi="Times New Roman" w:cs="Times New Roman"/>
          <w:sz w:val="24"/>
          <w:szCs w:val="24"/>
        </w:rPr>
      </w:pPr>
      <w:r w:rsidRPr="00112592">
        <w:rPr>
          <w:rFonts w:ascii="Times New Roman" w:hAnsi="Times New Roman" w:cs="Times New Roman"/>
          <w:sz w:val="24"/>
          <w:szCs w:val="24"/>
        </w:rPr>
        <w:t>чувствующий свою связь со своим народом, страной, культурой,  природой;</w:t>
      </w:r>
    </w:p>
    <w:p w:rsidR="00112592" w:rsidRPr="00112592" w:rsidRDefault="00112592" w:rsidP="00842ABD">
      <w:pPr>
        <w:pStyle w:val="a4"/>
        <w:numPr>
          <w:ilvl w:val="0"/>
          <w:numId w:val="44"/>
        </w:numPr>
        <w:jc w:val="both"/>
        <w:rPr>
          <w:rFonts w:ascii="Times New Roman" w:hAnsi="Times New Roman" w:cs="Times New Roman"/>
          <w:sz w:val="24"/>
          <w:szCs w:val="24"/>
        </w:rPr>
      </w:pPr>
      <w:r w:rsidRPr="00112592">
        <w:rPr>
          <w:rFonts w:ascii="Times New Roman" w:hAnsi="Times New Roman" w:cs="Times New Roman"/>
          <w:sz w:val="24"/>
          <w:szCs w:val="24"/>
        </w:rPr>
        <w:t>толерантный (уважающий других, непохожих на него людей).</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    Постоянное и неизменное проявление этих качеств – идеал, то есть недостижимый результат, к которому, однако надо стремиться.</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   Основные результаты духовно-нравственного развития и воспитания обучающихся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   К результатам, не подлежащим итоговой оценке индивидуальных достижений выпускников начальной школы, относятся:</w:t>
      </w:r>
    </w:p>
    <w:p w:rsidR="00112592" w:rsidRPr="00112592" w:rsidRDefault="00112592" w:rsidP="00842ABD">
      <w:pPr>
        <w:pStyle w:val="a4"/>
        <w:numPr>
          <w:ilvl w:val="0"/>
          <w:numId w:val="45"/>
        </w:numPr>
        <w:jc w:val="both"/>
        <w:rPr>
          <w:rFonts w:ascii="Times New Roman" w:hAnsi="Times New Roman" w:cs="Times New Roman"/>
          <w:sz w:val="24"/>
          <w:szCs w:val="24"/>
        </w:rPr>
      </w:pPr>
      <w:r w:rsidRPr="00112592">
        <w:rPr>
          <w:rFonts w:ascii="Times New Roman" w:hAnsi="Times New Roman" w:cs="Times New Roman"/>
          <w:sz w:val="24"/>
          <w:szCs w:val="24"/>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112592" w:rsidRPr="00112592" w:rsidRDefault="00112592" w:rsidP="00842ABD">
      <w:pPr>
        <w:pStyle w:val="a4"/>
        <w:numPr>
          <w:ilvl w:val="0"/>
          <w:numId w:val="45"/>
        </w:numPr>
        <w:jc w:val="both"/>
        <w:rPr>
          <w:rFonts w:ascii="Times New Roman" w:hAnsi="Times New Roman" w:cs="Times New Roman"/>
          <w:sz w:val="24"/>
          <w:szCs w:val="24"/>
        </w:rPr>
      </w:pPr>
      <w:r w:rsidRPr="00112592">
        <w:rPr>
          <w:rFonts w:ascii="Times New Roman" w:hAnsi="Times New Roman" w:cs="Times New Roman"/>
          <w:sz w:val="24"/>
          <w:szCs w:val="24"/>
        </w:rPr>
        <w:t>характеристика социальных чувств (патриотизм, толерантность, гуманизм и др.);</w:t>
      </w:r>
    </w:p>
    <w:p w:rsidR="00112592" w:rsidRPr="00112592" w:rsidRDefault="00112592" w:rsidP="00842ABD">
      <w:pPr>
        <w:pStyle w:val="a4"/>
        <w:numPr>
          <w:ilvl w:val="0"/>
          <w:numId w:val="45"/>
        </w:numPr>
        <w:jc w:val="both"/>
        <w:rPr>
          <w:rFonts w:ascii="Times New Roman" w:hAnsi="Times New Roman" w:cs="Times New Roman"/>
          <w:sz w:val="24"/>
          <w:szCs w:val="24"/>
        </w:rPr>
      </w:pPr>
      <w:r w:rsidRPr="00112592">
        <w:rPr>
          <w:rFonts w:ascii="Times New Roman" w:hAnsi="Times New Roman" w:cs="Times New Roman"/>
          <w:sz w:val="24"/>
          <w:szCs w:val="24"/>
        </w:rPr>
        <w:t>индивидуальные личностные характеристики (доброта, дружелюбие, честность и т.п.).</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    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    Примерные результаты духовно-нравственного развития и воспитания обучающихся на ступени начального общего образования:</w:t>
      </w:r>
    </w:p>
    <w:p w:rsidR="00112592" w:rsidRPr="00112592" w:rsidRDefault="00112592" w:rsidP="00842ABD">
      <w:pPr>
        <w:pStyle w:val="a4"/>
        <w:numPr>
          <w:ilvl w:val="0"/>
          <w:numId w:val="46"/>
        </w:numPr>
        <w:jc w:val="both"/>
        <w:rPr>
          <w:rFonts w:ascii="Times New Roman" w:hAnsi="Times New Roman" w:cs="Times New Roman"/>
          <w:sz w:val="24"/>
          <w:szCs w:val="24"/>
        </w:rPr>
      </w:pPr>
      <w:r w:rsidRPr="00112592">
        <w:rPr>
          <w:rFonts w:ascii="Times New Roman" w:hAnsi="Times New Roman" w:cs="Times New Roman"/>
          <w:sz w:val="24"/>
          <w:szCs w:val="24"/>
        </w:rPr>
        <w:t>имеют рекомендательный характер и могут уточняться образовательным учреждением и родителями (законными представителями) обучающихся;</w:t>
      </w:r>
    </w:p>
    <w:p w:rsidR="00112592" w:rsidRPr="00112592" w:rsidRDefault="00112592" w:rsidP="00842ABD">
      <w:pPr>
        <w:pStyle w:val="a4"/>
        <w:numPr>
          <w:ilvl w:val="0"/>
          <w:numId w:val="46"/>
        </w:numPr>
        <w:jc w:val="both"/>
        <w:rPr>
          <w:rFonts w:ascii="Times New Roman" w:hAnsi="Times New Roman" w:cs="Times New Roman"/>
          <w:sz w:val="24"/>
          <w:szCs w:val="24"/>
        </w:rPr>
      </w:pPr>
      <w:r w:rsidRPr="00112592">
        <w:rPr>
          <w:rFonts w:ascii="Times New Roman" w:hAnsi="Times New Roman" w:cs="Times New Roman"/>
          <w:sz w:val="24"/>
          <w:szCs w:val="24"/>
        </w:rPr>
        <w:t>являются ориентировочной основой для проведения неперсонифицированных оценок образовательной деятельности образовательных учреждений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образовательных учреждений) и в форме мониторинговых исследований.</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    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ценностную сферу личности; различные тестовые инструменты, созданные с учетом возраста; самооценочные суждения  детей.</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Критерии эффективности функционирования Программы духовно- нравственного развития и воспитания младших школьников</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     Важнейшим показателем эффективности функционирования Программы духовно– нравственного развития и воспитания младших школьников является нравственное развитие ребенка, существенные изменения в его духовно-нравственном мире.</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    Развитие проявляется в устойчивости нравственного поведения детей в обычных и осложненных ситуациях, в умении предвидеть последствия своих поступков, в появлении внутреннего контроля – совести, а самого себя как носителя нравственности. Объективная оценка воспитательной работы возможна при использовании социологических и психолого-педагогических исследований (наблюдение, тестирование, анкетирование обучающихся, родителей и педагогов).</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    Формальные критерии: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проектирование образовательной, внеурочной и внешкольной среды общеобразовательного учреждения;</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создание условий для самореализации личности во внеурочное время.</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    Неформальные критерии: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ориентация учащихся на конкретные нравственные и социальные нормы поведения, овладение навыками социально-нормативного поведения;</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оценка учащимися и родителями возможности ребенка реализовать свои способности в школе;</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уровень психологической защищенности учащихся и в целом нравственно- психологический климат школы;</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наличие стабильных доброжелательных отношений между обучающимися и педагогами.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    В ходе развития воспитательной системы используется ряд методик: методики для изучения процесса и результата развития личности, методики диагностики сформированности коллектива, методики исследования удовлетворенности педагогов и родителей организацией воспитательного процесса и жизнедеятельности в школы.</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    Наиболее информативными методами диагностики являются: беседа, наблюдение, тестирование, анкетирование, ситуация выбора.</w:t>
      </w:r>
    </w:p>
    <w:p w:rsidR="00112592" w:rsidRPr="00112592" w:rsidRDefault="00112592" w:rsidP="009571B0">
      <w:pPr>
        <w:pStyle w:val="a4"/>
        <w:jc w:val="both"/>
        <w:rPr>
          <w:rFonts w:ascii="Times New Roman" w:hAnsi="Times New Roman" w:cs="Times New Roman"/>
          <w:sz w:val="24"/>
          <w:szCs w:val="24"/>
        </w:rPr>
      </w:pPr>
    </w:p>
    <w:p w:rsidR="00112592" w:rsidRPr="000E5600" w:rsidRDefault="00112592" w:rsidP="00842ABD">
      <w:pPr>
        <w:numPr>
          <w:ilvl w:val="1"/>
          <w:numId w:val="30"/>
        </w:numPr>
        <w:suppressAutoHyphens/>
        <w:spacing w:after="0" w:line="240" w:lineRule="auto"/>
        <w:jc w:val="both"/>
        <w:rPr>
          <w:rFonts w:ascii="Times New Roman" w:hAnsi="Times New Roman" w:cs="Times New Roman"/>
          <w:b/>
          <w:kern w:val="24"/>
          <w:sz w:val="28"/>
          <w:szCs w:val="28"/>
        </w:rPr>
      </w:pPr>
      <w:r w:rsidRPr="000E5600">
        <w:rPr>
          <w:rFonts w:ascii="Times New Roman" w:hAnsi="Times New Roman" w:cs="Times New Roman"/>
          <w:b/>
          <w:kern w:val="24"/>
          <w:sz w:val="28"/>
          <w:szCs w:val="28"/>
        </w:rPr>
        <w:t>Программа формирования экологической культуры, здорового и безопасного образа жизни</w:t>
      </w:r>
    </w:p>
    <w:p w:rsidR="00112592" w:rsidRPr="00071E54" w:rsidRDefault="00112592" w:rsidP="009571B0">
      <w:pPr>
        <w:pStyle w:val="Default"/>
        <w:ind w:firstLine="709"/>
        <w:jc w:val="both"/>
        <w:rPr>
          <w:rFonts w:ascii="Times New Roman" w:hAnsi="Times New Roman" w:cs="Times New Roman"/>
          <w:sz w:val="24"/>
          <w:szCs w:val="24"/>
        </w:rPr>
      </w:pPr>
    </w:p>
    <w:p w:rsidR="00112592" w:rsidRPr="00071E54" w:rsidRDefault="00112592"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Программа формирования экологической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становление экологического сознания, сохранение и укрепление физического, психического и социального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112592" w:rsidRPr="00071E54" w:rsidRDefault="00112592"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Основными концептуальными подходами являются: </w:t>
      </w:r>
    </w:p>
    <w:p w:rsidR="00112592" w:rsidRPr="00071E54" w:rsidRDefault="00112592" w:rsidP="00842ABD">
      <w:pPr>
        <w:pStyle w:val="Default"/>
        <w:widowControl/>
        <w:numPr>
          <w:ilvl w:val="0"/>
          <w:numId w:val="31"/>
        </w:numPr>
        <w:suppressAutoHyphens w:val="0"/>
        <w:autoSpaceDE w:val="0"/>
        <w:autoSpaceDN w:val="0"/>
        <w:adjustRightInd w:val="0"/>
        <w:ind w:left="720" w:hanging="360"/>
        <w:jc w:val="both"/>
        <w:rPr>
          <w:rFonts w:ascii="Times New Roman" w:hAnsi="Times New Roman" w:cs="Times New Roman"/>
          <w:sz w:val="24"/>
          <w:szCs w:val="24"/>
        </w:rPr>
      </w:pPr>
      <w:r w:rsidRPr="00071E54">
        <w:rPr>
          <w:rFonts w:ascii="Times New Roman" w:hAnsi="Times New Roman" w:cs="Times New Roman"/>
          <w:sz w:val="24"/>
          <w:szCs w:val="24"/>
        </w:rPr>
        <w:t xml:space="preserve">осуществление образования в области здоровья, реализуемое через валеологическое сопровождение учебно-воспитательного процесса, введение «человекоцентрических» предметов; </w:t>
      </w:r>
    </w:p>
    <w:p w:rsidR="00112592" w:rsidRDefault="00112592" w:rsidP="00842ABD">
      <w:pPr>
        <w:pStyle w:val="Default"/>
        <w:widowControl/>
        <w:numPr>
          <w:ilvl w:val="0"/>
          <w:numId w:val="31"/>
        </w:numPr>
        <w:suppressAutoHyphens w:val="0"/>
        <w:autoSpaceDE w:val="0"/>
        <w:autoSpaceDN w:val="0"/>
        <w:adjustRightInd w:val="0"/>
        <w:ind w:left="720" w:hanging="360"/>
        <w:jc w:val="both"/>
        <w:rPr>
          <w:rFonts w:ascii="Times New Roman" w:hAnsi="Times New Roman" w:cs="Times New Roman"/>
          <w:sz w:val="24"/>
          <w:szCs w:val="24"/>
        </w:rPr>
      </w:pPr>
      <w:r w:rsidRPr="00071E54">
        <w:rPr>
          <w:rFonts w:ascii="Times New Roman" w:hAnsi="Times New Roman" w:cs="Times New Roman"/>
          <w:sz w:val="24"/>
          <w:szCs w:val="24"/>
        </w:rPr>
        <w:t xml:space="preserve">создание системы вовлечения учащихся, учителей, родителей в программу укрепления здоровья и благополучия в </w:t>
      </w:r>
      <w:r w:rsidR="000E5600">
        <w:rPr>
          <w:rFonts w:ascii="Times New Roman" w:hAnsi="Times New Roman" w:cs="Times New Roman"/>
          <w:sz w:val="24"/>
          <w:szCs w:val="24"/>
        </w:rPr>
        <w:t>МК</w:t>
      </w:r>
      <w:r w:rsidRPr="00071E54">
        <w:rPr>
          <w:rFonts w:ascii="Times New Roman" w:hAnsi="Times New Roman" w:cs="Times New Roman"/>
          <w:sz w:val="24"/>
          <w:szCs w:val="24"/>
        </w:rPr>
        <w:t>ОУ «</w:t>
      </w:r>
      <w:r w:rsidR="000E5600">
        <w:rPr>
          <w:rFonts w:ascii="Times New Roman" w:hAnsi="Times New Roman" w:cs="Times New Roman"/>
          <w:sz w:val="24"/>
          <w:szCs w:val="24"/>
        </w:rPr>
        <w:t>Голухин</w:t>
      </w:r>
      <w:r>
        <w:rPr>
          <w:rFonts w:ascii="Times New Roman" w:hAnsi="Times New Roman" w:cs="Times New Roman"/>
          <w:sz w:val="24"/>
          <w:szCs w:val="24"/>
        </w:rPr>
        <w:t xml:space="preserve">ская </w:t>
      </w:r>
      <w:r w:rsidRPr="00071E54">
        <w:rPr>
          <w:rFonts w:ascii="Times New Roman" w:hAnsi="Times New Roman" w:cs="Times New Roman"/>
          <w:sz w:val="24"/>
          <w:szCs w:val="24"/>
        </w:rPr>
        <w:t xml:space="preserve">СОШ»; </w:t>
      </w:r>
    </w:p>
    <w:p w:rsidR="00112592" w:rsidRPr="00071E54" w:rsidRDefault="00112592" w:rsidP="00842ABD">
      <w:pPr>
        <w:pStyle w:val="Default"/>
        <w:widowControl/>
        <w:numPr>
          <w:ilvl w:val="0"/>
          <w:numId w:val="31"/>
        </w:numPr>
        <w:suppressAutoHyphens w:val="0"/>
        <w:autoSpaceDE w:val="0"/>
        <w:autoSpaceDN w:val="0"/>
        <w:adjustRightInd w:val="0"/>
        <w:ind w:left="720" w:hanging="360"/>
        <w:jc w:val="both"/>
        <w:rPr>
          <w:rFonts w:ascii="Times New Roman" w:hAnsi="Times New Roman" w:cs="Times New Roman"/>
          <w:sz w:val="24"/>
          <w:szCs w:val="24"/>
        </w:rPr>
      </w:pPr>
      <w:r w:rsidRPr="00071E54">
        <w:rPr>
          <w:rFonts w:ascii="Times New Roman" w:hAnsi="Times New Roman" w:cs="Times New Roman"/>
          <w:sz w:val="24"/>
          <w:szCs w:val="24"/>
        </w:rPr>
        <w:t xml:space="preserve">формирование и стимулирование мотивации навыков здорового образа жизни; </w:t>
      </w:r>
    </w:p>
    <w:p w:rsidR="00112592" w:rsidRPr="00071E54" w:rsidRDefault="00112592" w:rsidP="00842ABD">
      <w:pPr>
        <w:pStyle w:val="Default"/>
        <w:widowControl/>
        <w:numPr>
          <w:ilvl w:val="0"/>
          <w:numId w:val="31"/>
        </w:numPr>
        <w:suppressAutoHyphens w:val="0"/>
        <w:autoSpaceDE w:val="0"/>
        <w:autoSpaceDN w:val="0"/>
        <w:adjustRightInd w:val="0"/>
        <w:ind w:left="720" w:hanging="360"/>
        <w:jc w:val="both"/>
        <w:rPr>
          <w:rFonts w:ascii="Times New Roman" w:hAnsi="Times New Roman" w:cs="Times New Roman"/>
          <w:sz w:val="24"/>
          <w:szCs w:val="24"/>
        </w:rPr>
      </w:pPr>
      <w:r w:rsidRPr="00071E54">
        <w:rPr>
          <w:rFonts w:ascii="Times New Roman" w:hAnsi="Times New Roman" w:cs="Times New Roman"/>
          <w:sz w:val="24"/>
          <w:szCs w:val="24"/>
        </w:rPr>
        <w:t xml:space="preserve">формирование культуры и ценности здоровья на основе использования педагогических и методологических технологий, адекватных особенностям детских коллективов и отдельных детей; </w:t>
      </w:r>
    </w:p>
    <w:p w:rsidR="00112592" w:rsidRPr="00071E54" w:rsidRDefault="00112592" w:rsidP="00842ABD">
      <w:pPr>
        <w:pStyle w:val="Default"/>
        <w:widowControl/>
        <w:numPr>
          <w:ilvl w:val="0"/>
          <w:numId w:val="31"/>
        </w:numPr>
        <w:suppressAutoHyphens w:val="0"/>
        <w:autoSpaceDE w:val="0"/>
        <w:autoSpaceDN w:val="0"/>
        <w:adjustRightInd w:val="0"/>
        <w:ind w:left="720" w:hanging="360"/>
        <w:jc w:val="both"/>
        <w:rPr>
          <w:rFonts w:ascii="Times New Roman" w:hAnsi="Times New Roman" w:cs="Times New Roman"/>
          <w:sz w:val="24"/>
          <w:szCs w:val="24"/>
        </w:rPr>
      </w:pPr>
      <w:r w:rsidRPr="00071E54">
        <w:rPr>
          <w:rFonts w:ascii="Times New Roman" w:hAnsi="Times New Roman" w:cs="Times New Roman"/>
          <w:sz w:val="24"/>
          <w:szCs w:val="24"/>
        </w:rPr>
        <w:t xml:space="preserve">коррекция образовательного процесса относительно особенностей состояния здоровья учащихся на основе методов лечебной педагогики, ориентиров на решение задач обучения, воспитания и развития каждого ребенка в зависимости от его физического и психологического здоровья, единство оздоровительного и учебного процессов; </w:t>
      </w:r>
    </w:p>
    <w:p w:rsidR="00112592" w:rsidRPr="00071E54" w:rsidRDefault="00112592" w:rsidP="00842ABD">
      <w:pPr>
        <w:pStyle w:val="Default"/>
        <w:widowControl/>
        <w:numPr>
          <w:ilvl w:val="0"/>
          <w:numId w:val="31"/>
        </w:numPr>
        <w:suppressAutoHyphens w:val="0"/>
        <w:autoSpaceDE w:val="0"/>
        <w:autoSpaceDN w:val="0"/>
        <w:adjustRightInd w:val="0"/>
        <w:ind w:left="720" w:hanging="360"/>
        <w:jc w:val="both"/>
        <w:rPr>
          <w:rFonts w:ascii="Times New Roman" w:hAnsi="Times New Roman" w:cs="Times New Roman"/>
          <w:sz w:val="24"/>
          <w:szCs w:val="24"/>
        </w:rPr>
      </w:pPr>
      <w:r w:rsidRPr="00071E54">
        <w:rPr>
          <w:rFonts w:ascii="Times New Roman" w:hAnsi="Times New Roman" w:cs="Times New Roman"/>
          <w:sz w:val="24"/>
          <w:szCs w:val="24"/>
        </w:rPr>
        <w:t xml:space="preserve">совершенствование управления на основе понимания здоровья как индикатора содержания, форм, методов и критерия оценки педагогических действий; </w:t>
      </w:r>
    </w:p>
    <w:p w:rsidR="00112592" w:rsidRPr="00071E54" w:rsidRDefault="00112592" w:rsidP="00842ABD">
      <w:pPr>
        <w:pStyle w:val="Default"/>
        <w:widowControl/>
        <w:numPr>
          <w:ilvl w:val="0"/>
          <w:numId w:val="31"/>
        </w:numPr>
        <w:suppressAutoHyphens w:val="0"/>
        <w:autoSpaceDE w:val="0"/>
        <w:autoSpaceDN w:val="0"/>
        <w:adjustRightInd w:val="0"/>
        <w:ind w:left="720" w:hanging="360"/>
        <w:jc w:val="both"/>
        <w:rPr>
          <w:rFonts w:ascii="Times New Roman" w:hAnsi="Times New Roman" w:cs="Times New Roman"/>
          <w:sz w:val="24"/>
          <w:szCs w:val="24"/>
        </w:rPr>
      </w:pPr>
      <w:r w:rsidRPr="00071E54">
        <w:rPr>
          <w:rFonts w:ascii="Times New Roman" w:hAnsi="Times New Roman" w:cs="Times New Roman"/>
          <w:sz w:val="24"/>
          <w:szCs w:val="24"/>
        </w:rPr>
        <w:t xml:space="preserve">использование идей развивающегося обучения и воспитания, совершенствование педагогических технологий, адекватных возрасту и социальному статусу ребенка, его индивидуальным особенностям; </w:t>
      </w:r>
    </w:p>
    <w:p w:rsidR="00112592" w:rsidRPr="00071E54" w:rsidRDefault="00112592" w:rsidP="00842ABD">
      <w:pPr>
        <w:pStyle w:val="Default"/>
        <w:widowControl/>
        <w:numPr>
          <w:ilvl w:val="0"/>
          <w:numId w:val="31"/>
        </w:numPr>
        <w:suppressAutoHyphens w:val="0"/>
        <w:autoSpaceDE w:val="0"/>
        <w:autoSpaceDN w:val="0"/>
        <w:adjustRightInd w:val="0"/>
        <w:ind w:left="720" w:hanging="360"/>
        <w:jc w:val="both"/>
        <w:rPr>
          <w:rFonts w:ascii="Times New Roman" w:hAnsi="Times New Roman" w:cs="Times New Roman"/>
          <w:sz w:val="24"/>
          <w:szCs w:val="24"/>
        </w:rPr>
      </w:pPr>
      <w:r w:rsidRPr="00071E54">
        <w:rPr>
          <w:rFonts w:ascii="Times New Roman" w:hAnsi="Times New Roman" w:cs="Times New Roman"/>
          <w:sz w:val="24"/>
          <w:szCs w:val="24"/>
        </w:rPr>
        <w:t xml:space="preserve">детские движения в защиту здоровья; </w:t>
      </w:r>
    </w:p>
    <w:p w:rsidR="00112592" w:rsidRPr="00DD02DC" w:rsidRDefault="00112592" w:rsidP="00842ABD">
      <w:pPr>
        <w:pStyle w:val="Default"/>
        <w:widowControl/>
        <w:numPr>
          <w:ilvl w:val="0"/>
          <w:numId w:val="31"/>
        </w:numPr>
        <w:suppressAutoHyphens w:val="0"/>
        <w:autoSpaceDE w:val="0"/>
        <w:autoSpaceDN w:val="0"/>
        <w:adjustRightInd w:val="0"/>
        <w:ind w:left="720" w:hanging="360"/>
        <w:jc w:val="both"/>
        <w:rPr>
          <w:rFonts w:ascii="Times New Roman" w:hAnsi="Times New Roman" w:cs="Times New Roman"/>
          <w:sz w:val="24"/>
          <w:szCs w:val="24"/>
        </w:rPr>
      </w:pPr>
      <w:r w:rsidRPr="00071E54">
        <w:rPr>
          <w:rFonts w:ascii="Times New Roman" w:hAnsi="Times New Roman" w:cs="Times New Roman"/>
          <w:sz w:val="24"/>
          <w:szCs w:val="24"/>
        </w:rPr>
        <w:t xml:space="preserve">создание школьного банка «Здоровье», обучение учителей педагогическому анализу медицинских результатов. </w:t>
      </w:r>
    </w:p>
    <w:p w:rsidR="00112592" w:rsidRPr="00071E54" w:rsidRDefault="00112592"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b/>
          <w:bCs/>
          <w:sz w:val="24"/>
          <w:szCs w:val="24"/>
        </w:rPr>
        <w:t xml:space="preserve">Цель программы – </w:t>
      </w:r>
      <w:r w:rsidRPr="00071E54">
        <w:rPr>
          <w:rFonts w:ascii="Times New Roman" w:hAnsi="Times New Roman" w:cs="Times New Roman"/>
          <w:sz w:val="24"/>
          <w:szCs w:val="24"/>
        </w:rPr>
        <w:t xml:space="preserve">создание благоприятных условий, обеспечивающих формирование основ экологической грамотности и экологического сознания, возможность сохранения здоровья, формирования мотивации к активному и здоровому образу жизни (ЗОЖ). </w:t>
      </w:r>
    </w:p>
    <w:p w:rsidR="00112592" w:rsidRPr="00071E54" w:rsidRDefault="00112592"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Данная программа направлена на решение следующих </w:t>
      </w:r>
      <w:r w:rsidRPr="00071E54">
        <w:rPr>
          <w:rFonts w:ascii="Times New Roman" w:hAnsi="Times New Roman" w:cs="Times New Roman"/>
          <w:b/>
          <w:sz w:val="24"/>
          <w:szCs w:val="24"/>
        </w:rPr>
        <w:t>задач:</w:t>
      </w:r>
    </w:p>
    <w:p w:rsidR="00112592" w:rsidRPr="00071E54" w:rsidRDefault="00112592"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 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112592" w:rsidRPr="00071E54" w:rsidRDefault="00112592"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 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112592" w:rsidRPr="00071E54" w:rsidRDefault="00112592"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 формирование познавательного интереса и бережного отношения к природе; </w:t>
      </w:r>
    </w:p>
    <w:p w:rsidR="00112592" w:rsidRPr="00071E54" w:rsidRDefault="00112592"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 формирование установок на использование здорового питания; </w:t>
      </w:r>
    </w:p>
    <w:p w:rsidR="00112592" w:rsidRPr="00071E54" w:rsidRDefault="00112592"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 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 </w:t>
      </w:r>
    </w:p>
    <w:p w:rsidR="00112592" w:rsidRPr="00071E54" w:rsidRDefault="00112592"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 соблюдение здоровьесозидающих режимов дня; </w:t>
      </w:r>
    </w:p>
    <w:p w:rsidR="00112592" w:rsidRPr="00071E54" w:rsidRDefault="00112592"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 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 </w:t>
      </w:r>
    </w:p>
    <w:p w:rsidR="00112592" w:rsidRPr="00071E54" w:rsidRDefault="00112592"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 становление умений противостояния вовлечению в табакокурение, употребление алкоголя, наркотических и сильнодействующих веществ; </w:t>
      </w:r>
    </w:p>
    <w:p w:rsidR="00112592" w:rsidRPr="00071E54" w:rsidRDefault="00112592"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 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112592" w:rsidRPr="00071E54" w:rsidRDefault="00112592"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 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 </w:t>
      </w:r>
    </w:p>
    <w:p w:rsidR="00112592" w:rsidRPr="00071E54" w:rsidRDefault="00112592"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формирование умений безопасного поведения в окружающей среде и простейших умений поведения в экстремальных (чрезвычайных) ситуациях.</w:t>
      </w:r>
    </w:p>
    <w:p w:rsidR="00112592" w:rsidRPr="00071E54" w:rsidRDefault="00112592" w:rsidP="009571B0">
      <w:pPr>
        <w:pStyle w:val="Default"/>
        <w:ind w:firstLine="709"/>
        <w:jc w:val="both"/>
        <w:rPr>
          <w:rFonts w:ascii="Times New Roman" w:hAnsi="Times New Roman" w:cs="Times New Roman"/>
          <w:b/>
          <w:sz w:val="24"/>
          <w:szCs w:val="24"/>
        </w:rPr>
      </w:pPr>
      <w:r w:rsidRPr="00071E54">
        <w:rPr>
          <w:rFonts w:ascii="Times New Roman" w:hAnsi="Times New Roman" w:cs="Times New Roman"/>
          <w:b/>
          <w:sz w:val="24"/>
          <w:szCs w:val="24"/>
        </w:rPr>
        <w:t xml:space="preserve">Результаты деятельности, обеспечивающей формирование основ экологической культуры, сохранения и укрепления физического, психологического и социального здоровья обучающихся </w:t>
      </w:r>
    </w:p>
    <w:p w:rsidR="00112592" w:rsidRPr="00071E54" w:rsidRDefault="00112592"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Учащиеся должны научиться: </w:t>
      </w:r>
    </w:p>
    <w:p w:rsidR="00112592" w:rsidRPr="00071E54" w:rsidRDefault="00112592"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 описывать простейшие экологические причинно-следственные связи в окружающем мире, анализировать их, объяснять; </w:t>
      </w:r>
    </w:p>
    <w:p w:rsidR="00112592" w:rsidRPr="00071E54" w:rsidRDefault="00112592"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 называть экологические проблемы в жизни природы и человека; опасности для окружающей среды и здоровья человека; способы их предотвращения; правила экологически целесообразного, здорового и безопасного образа жизни; правила научной организации учебного труда; </w:t>
      </w:r>
    </w:p>
    <w:p w:rsidR="00BF554A" w:rsidRPr="00BF554A" w:rsidRDefault="00112592" w:rsidP="00BF554A">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объяснять смысл закона экологии «Вс</w:t>
      </w:r>
      <w:r w:rsidRPr="00071E54">
        <w:rPr>
          <w:rFonts w:ascii="Cambria Math" w:hAnsi="Cambria Math" w:cs="Times New Roman"/>
          <w:sz w:val="24"/>
          <w:szCs w:val="24"/>
        </w:rPr>
        <w:t>ѐ</w:t>
      </w:r>
      <w:r w:rsidRPr="00071E54">
        <w:rPr>
          <w:rFonts w:ascii="Times New Roman" w:hAnsi="Times New Roman" w:cs="Times New Roman"/>
          <w:sz w:val="24"/>
          <w:szCs w:val="24"/>
        </w:rPr>
        <w:t xml:space="preserve"> связано со всем»; связи здоровья природы со здоровьем человека, его умением учиться и экологической грамотностью; как следует заботиться о здоровье человека и здоровье природы: правила сохранения зрения, слуха, обоняния; роль здорового питания и двигательной активности для хорошего самочувствия и успешного учебного труда; опасность для здоровья и учебы снижения двигательной активности, курения, алкоголя, наркот</w:t>
      </w:r>
      <w:r w:rsidR="00BF554A">
        <w:rPr>
          <w:rFonts w:ascii="Times New Roman" w:hAnsi="Times New Roman" w:cs="Times New Roman"/>
          <w:sz w:val="24"/>
          <w:szCs w:val="24"/>
        </w:rPr>
        <w:t>иков, инфекционных заболеваний</w:t>
      </w:r>
      <w:r w:rsidR="00F3045A">
        <w:rPr>
          <w:rFonts w:ascii="Times New Roman" w:hAnsi="Times New Roman" w:cs="Times New Roman"/>
          <w:sz w:val="24"/>
          <w:szCs w:val="24"/>
        </w:rPr>
        <w:t>.</w:t>
      </w:r>
    </w:p>
    <w:p w:rsidR="00F3045A" w:rsidRPr="00071E54" w:rsidRDefault="00F3045A" w:rsidP="00F3045A">
      <w:pPr>
        <w:pStyle w:val="Default"/>
        <w:jc w:val="both"/>
        <w:rPr>
          <w:rFonts w:ascii="Times New Roman" w:hAnsi="Times New Roman" w:cs="Times New Roman"/>
          <w:sz w:val="24"/>
          <w:szCs w:val="24"/>
        </w:rPr>
      </w:pPr>
      <w:r w:rsidRPr="00071E54">
        <w:rPr>
          <w:rFonts w:ascii="Times New Roman" w:hAnsi="Times New Roman" w:cs="Times New Roman"/>
          <w:sz w:val="24"/>
          <w:szCs w:val="24"/>
        </w:rPr>
        <w:t xml:space="preserve">- приводить примеры связей здоровья человека и здоровья природы, здоровья природы и поведения человека, разнообразия окружающего мира – природного, мира людей, рукотворного мира; цепочек экологических связей; экологически предосторожного поведения в окружающей среде; </w:t>
      </w:r>
    </w:p>
    <w:p w:rsidR="00F3045A" w:rsidRPr="00071E54" w:rsidRDefault="00F3045A" w:rsidP="00F3045A">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 основам здоровьесберегающей учебной культуры; </w:t>
      </w:r>
    </w:p>
    <w:p w:rsidR="00F3045A" w:rsidRPr="00071E54" w:rsidRDefault="00F3045A" w:rsidP="00F3045A">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 здоровьесозидающему режиму дня, двигательной активности, здоровому питанию; </w:t>
      </w:r>
    </w:p>
    <w:p w:rsidR="00F3045A" w:rsidRPr="00071E54" w:rsidRDefault="00F3045A" w:rsidP="00F3045A">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 противостоянию вредным привычкам; </w:t>
      </w:r>
    </w:p>
    <w:p w:rsidR="00F3045A" w:rsidRPr="00071E54" w:rsidRDefault="00F3045A" w:rsidP="00F3045A">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 необходимости экономии в быту, предвидения последствий своего поведения для природы и человека; следования законам природы; </w:t>
      </w:r>
    </w:p>
    <w:p w:rsidR="00F3045A" w:rsidRPr="00071E54" w:rsidRDefault="00F3045A" w:rsidP="00F3045A">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-формулировать своими словами, что такое «экологическая культура», «биологическое разнообразие»; «экология», «здоровый образ жизни», «безопасность»; </w:t>
      </w:r>
    </w:p>
    <w:p w:rsidR="00F3045A" w:rsidRPr="00071E54" w:rsidRDefault="00F3045A" w:rsidP="00F3045A">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-разыгрывать экологические проблемные ситуации с обращением за помощью к врачу, специалистам, взрослому; </w:t>
      </w:r>
    </w:p>
    <w:p w:rsidR="00F3045A" w:rsidRPr="00071E54" w:rsidRDefault="00F3045A" w:rsidP="00F3045A">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-планировать и организовывать экологически направленную деятельность в окружающей среде по образцу (инструкции); планировать безопасное поведение в экстремальных (чрезвычайных) ситуациях, типичных для места проживания; </w:t>
      </w:r>
    </w:p>
    <w:p w:rsidR="00F3045A" w:rsidRPr="00071E54" w:rsidRDefault="00F3045A" w:rsidP="00F3045A">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-рефлексировать результаты своих действий для здоровья человека, состояния окружающей среды (как получилось сделать, что и как следует исправить); </w:t>
      </w:r>
    </w:p>
    <w:p w:rsidR="00F3045A" w:rsidRPr="00071E54" w:rsidRDefault="00F3045A" w:rsidP="00F3045A">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-оценивать результаты по заранее определенному критерию; </w:t>
      </w:r>
    </w:p>
    <w:p w:rsidR="00F3045A" w:rsidRPr="00071E54" w:rsidRDefault="00F3045A" w:rsidP="00F3045A">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-делать выводы о том, в чем причины экологических проблем; какие качества в себе надо воспитывать, чтобы сохранить здоровье свое, окружающих людей, природы; </w:t>
      </w:r>
    </w:p>
    <w:p w:rsidR="00F3045A" w:rsidRPr="00071E54" w:rsidRDefault="00F3045A" w:rsidP="00F3045A">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-рассуждать о взаимосвязях здоровья человека и здоровья природы, если…, то…; о правилах экологически безопасного поведения в окружающей среде, индивидуальных особенностях здоровьесберегающего поведения в ситуациях учебы, общения, повседневной жизни; </w:t>
      </w:r>
    </w:p>
    <w:p w:rsidR="00F3045A" w:rsidRPr="00071E54" w:rsidRDefault="00F3045A" w:rsidP="00F3045A">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-высказывать свое отношение к проблемам в области экологии, здоровья и безопасности; </w:t>
      </w:r>
    </w:p>
    <w:p w:rsidR="00F3045A" w:rsidRPr="00071E54" w:rsidRDefault="00F3045A" w:rsidP="00F3045A">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-организовывать здоровьесберегающие условия учебы и общения, выбирать адекватные средства и приемы выполнения заданий с учетом индивидуальных особенностей; </w:t>
      </w:r>
    </w:p>
    <w:p w:rsidR="00F3045A" w:rsidRPr="00071E54" w:rsidRDefault="00F3045A" w:rsidP="00F3045A">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-самостоятельно выполнять домашние задания с использованием индивидуально эффективных, здоровьесберегающих приемов. </w:t>
      </w:r>
    </w:p>
    <w:p w:rsidR="00F3045A" w:rsidRPr="00071E54" w:rsidRDefault="00F3045A" w:rsidP="00F3045A">
      <w:pPr>
        <w:pStyle w:val="Default"/>
        <w:ind w:firstLine="709"/>
        <w:jc w:val="both"/>
        <w:rPr>
          <w:rFonts w:ascii="Times New Roman" w:hAnsi="Times New Roman" w:cs="Times New Roman"/>
          <w:sz w:val="24"/>
          <w:szCs w:val="24"/>
        </w:rPr>
      </w:pPr>
      <w:r w:rsidRPr="00071E54">
        <w:rPr>
          <w:rFonts w:ascii="Times New Roman" w:hAnsi="Times New Roman" w:cs="Times New Roman"/>
          <w:b/>
          <w:sz w:val="24"/>
          <w:szCs w:val="24"/>
        </w:rPr>
        <w:t xml:space="preserve">Ценностные ориентиры, лежащие в основе программы, - </w:t>
      </w:r>
      <w:r w:rsidRPr="00071E54">
        <w:rPr>
          <w:rFonts w:ascii="Times New Roman" w:hAnsi="Times New Roman" w:cs="Times New Roman"/>
          <w:sz w:val="24"/>
          <w:szCs w:val="24"/>
        </w:rPr>
        <w:t xml:space="preserve">здоровье физическое и стремление к здоровому образу жизни, здоровье нравственное и социально-психологическое; родная земля; заповедная природа; планета Земля; экологическое сознание. </w:t>
      </w:r>
    </w:p>
    <w:p w:rsidR="00F3045A" w:rsidRPr="00071E54" w:rsidRDefault="00F3045A" w:rsidP="00F3045A">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F3045A" w:rsidRPr="00071E54" w:rsidRDefault="00F3045A" w:rsidP="00F3045A">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Программа формирования экологической культуры, здорового и безопасного образа жизни спроектирована на основе системно-деятельностного и культурно-исторического подходов, с учетом природно-территориальных и социокультурных особенностей района. </w:t>
      </w:r>
    </w:p>
    <w:p w:rsidR="00F9005E" w:rsidRDefault="00F9005E" w:rsidP="00BF554A">
      <w:pPr>
        <w:tabs>
          <w:tab w:val="left" w:pos="1995"/>
        </w:tabs>
        <w:rPr>
          <w:lang w:eastAsia="ar-SA"/>
        </w:rPr>
      </w:pPr>
    </w:p>
    <w:p w:rsidR="00112592" w:rsidRPr="00071E54" w:rsidRDefault="00112592" w:rsidP="009571B0">
      <w:pPr>
        <w:pStyle w:val="Default"/>
        <w:ind w:firstLine="709"/>
        <w:jc w:val="both"/>
        <w:rPr>
          <w:rFonts w:ascii="Times New Roman" w:hAnsi="Times New Roman" w:cs="Times New Roman"/>
          <w:b/>
          <w:sz w:val="24"/>
          <w:szCs w:val="24"/>
        </w:rPr>
      </w:pPr>
      <w:r w:rsidRPr="00071E54">
        <w:rPr>
          <w:rFonts w:ascii="Times New Roman" w:hAnsi="Times New Roman" w:cs="Times New Roman"/>
          <w:b/>
          <w:sz w:val="24"/>
          <w:szCs w:val="24"/>
        </w:rPr>
        <w:t>Направления деятельности по здоровьесбережению, обеспечению безопасности и формированию экологической культуры обучающихся сф</w:t>
      </w:r>
      <w:r w:rsidR="000E5600">
        <w:rPr>
          <w:rFonts w:ascii="Times New Roman" w:hAnsi="Times New Roman" w:cs="Times New Roman"/>
          <w:b/>
          <w:sz w:val="24"/>
          <w:szCs w:val="24"/>
        </w:rPr>
        <w:t>ормированы с учетом специфики МК</w:t>
      </w:r>
      <w:r w:rsidRPr="00071E54">
        <w:rPr>
          <w:rFonts w:ascii="Times New Roman" w:hAnsi="Times New Roman" w:cs="Times New Roman"/>
          <w:b/>
          <w:sz w:val="24"/>
          <w:szCs w:val="24"/>
        </w:rPr>
        <w:t>ОУ «</w:t>
      </w:r>
      <w:r w:rsidR="000E5600">
        <w:rPr>
          <w:rFonts w:ascii="Times New Roman" w:hAnsi="Times New Roman" w:cs="Times New Roman"/>
          <w:b/>
          <w:sz w:val="24"/>
          <w:szCs w:val="24"/>
        </w:rPr>
        <w:t>Голухин</w:t>
      </w:r>
      <w:r>
        <w:rPr>
          <w:rFonts w:ascii="Times New Roman" w:hAnsi="Times New Roman" w:cs="Times New Roman"/>
          <w:b/>
          <w:sz w:val="24"/>
          <w:szCs w:val="24"/>
        </w:rPr>
        <w:t xml:space="preserve">ская </w:t>
      </w:r>
      <w:r w:rsidRPr="00071E54">
        <w:rPr>
          <w:rFonts w:ascii="Times New Roman" w:hAnsi="Times New Roman" w:cs="Times New Roman"/>
          <w:b/>
          <w:sz w:val="24"/>
          <w:szCs w:val="24"/>
        </w:rPr>
        <w:t xml:space="preserve">СОШ», запросов участников образовательных отношений </w:t>
      </w:r>
    </w:p>
    <w:p w:rsidR="00112592" w:rsidRPr="00071E54" w:rsidRDefault="00112592" w:rsidP="009571B0">
      <w:pPr>
        <w:pStyle w:val="Default"/>
        <w:ind w:firstLine="709"/>
        <w:jc w:val="both"/>
        <w:rPr>
          <w:rFonts w:ascii="Times New Roman" w:hAnsi="Times New Roman" w:cs="Times New Roman"/>
          <w:b/>
          <w:sz w:val="24"/>
          <w:szCs w:val="24"/>
        </w:rPr>
      </w:pPr>
      <w:r w:rsidRPr="00071E54">
        <w:rPr>
          <w:rFonts w:ascii="Times New Roman" w:hAnsi="Times New Roman" w:cs="Times New Roman"/>
          <w:b/>
          <w:sz w:val="24"/>
          <w:szCs w:val="24"/>
        </w:rPr>
        <w:t xml:space="preserve">1. Создание здоровьесберегающей инфраструктуры образовательного учреждения. </w:t>
      </w:r>
    </w:p>
    <w:p w:rsidR="00112592" w:rsidRPr="00071E54" w:rsidRDefault="00112592"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В здании школы созданы необходимые условия для сбережения здоровья учащихся: </w:t>
      </w:r>
    </w:p>
    <w:p w:rsidR="00112592" w:rsidRPr="00071E54" w:rsidRDefault="00112592"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-все помещения соответствуют санитарным и гигиеническим нормам, нормам пожарной безопасности, требованиям охраны здоровья и охраны труда обучающихся, что подтверждается актом принятия школы к новому учебному году; </w:t>
      </w:r>
    </w:p>
    <w:p w:rsidR="00112592" w:rsidRPr="00071E54" w:rsidRDefault="00112592"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-оснащение помещений для питания обучающихся, а также для хранения и приготовления пищи</w:t>
      </w:r>
      <w:r w:rsidR="00BD7281">
        <w:rPr>
          <w:rFonts w:ascii="Times New Roman" w:hAnsi="Times New Roman" w:cs="Times New Roman"/>
          <w:sz w:val="24"/>
          <w:szCs w:val="24"/>
        </w:rPr>
        <w:t>: столовую</w:t>
      </w:r>
      <w:r w:rsidRPr="00071E54">
        <w:rPr>
          <w:rFonts w:ascii="Times New Roman" w:hAnsi="Times New Roman" w:cs="Times New Roman"/>
          <w:sz w:val="24"/>
          <w:szCs w:val="24"/>
        </w:rPr>
        <w:t xml:space="preserve">, пищеблок с современным технологическим оборудованием, </w:t>
      </w:r>
    </w:p>
    <w:p w:rsidR="00112592" w:rsidRPr="00071E54" w:rsidRDefault="00112592"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-организацию в школе горячих завтраков и обедов для всех учащихся; </w:t>
      </w:r>
    </w:p>
    <w:p w:rsidR="00112592" w:rsidRPr="00071E54" w:rsidRDefault="00BD7281" w:rsidP="009571B0">
      <w:pPr>
        <w:pStyle w:val="Default"/>
        <w:ind w:firstLine="709"/>
        <w:jc w:val="both"/>
        <w:rPr>
          <w:rFonts w:ascii="Times New Roman" w:hAnsi="Times New Roman" w:cs="Times New Roman"/>
          <w:sz w:val="24"/>
          <w:szCs w:val="24"/>
        </w:rPr>
      </w:pPr>
      <w:r>
        <w:rPr>
          <w:rFonts w:ascii="Times New Roman" w:hAnsi="Times New Roman" w:cs="Times New Roman"/>
          <w:sz w:val="24"/>
          <w:szCs w:val="24"/>
        </w:rPr>
        <w:t>- наличие медицинского кабинета</w:t>
      </w:r>
      <w:r w:rsidR="00112592" w:rsidRPr="00071E54">
        <w:rPr>
          <w:rFonts w:ascii="Times New Roman" w:hAnsi="Times New Roman" w:cs="Times New Roman"/>
          <w:sz w:val="24"/>
          <w:szCs w:val="24"/>
        </w:rPr>
        <w:t xml:space="preserve">; </w:t>
      </w:r>
    </w:p>
    <w:p w:rsidR="00112592" w:rsidRPr="00071E54" w:rsidRDefault="00112592"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-наличие необходимого (в расч</w:t>
      </w:r>
      <w:r w:rsidRPr="00071E54">
        <w:rPr>
          <w:rFonts w:ascii="Cambria Math" w:hAnsi="Cambria Math" w:cs="Times New Roman"/>
          <w:sz w:val="24"/>
          <w:szCs w:val="24"/>
        </w:rPr>
        <w:t>ѐ</w:t>
      </w:r>
      <w:r w:rsidRPr="00071E54">
        <w:rPr>
          <w:rFonts w:ascii="Times New Roman" w:hAnsi="Times New Roman" w:cs="Times New Roman"/>
          <w:sz w:val="24"/>
          <w:szCs w:val="24"/>
        </w:rPr>
        <w:t>те на количество обучающихся) и квалифицированного состава специалистов, обеспечивающих оздоровительную работу с обучающимися (учител</w:t>
      </w:r>
      <w:r w:rsidR="00BD7281">
        <w:rPr>
          <w:rFonts w:ascii="Times New Roman" w:hAnsi="Times New Roman" w:cs="Times New Roman"/>
          <w:sz w:val="24"/>
          <w:szCs w:val="24"/>
        </w:rPr>
        <w:t xml:space="preserve">ь физической культуры, </w:t>
      </w:r>
      <w:r w:rsidRPr="00071E54">
        <w:rPr>
          <w:rFonts w:ascii="Times New Roman" w:hAnsi="Times New Roman" w:cs="Times New Roman"/>
          <w:sz w:val="24"/>
          <w:szCs w:val="24"/>
        </w:rPr>
        <w:t xml:space="preserve">медицинский работник </w:t>
      </w:r>
      <w:r w:rsidR="00BD7281">
        <w:rPr>
          <w:rFonts w:ascii="Times New Roman" w:hAnsi="Times New Roman" w:cs="Times New Roman"/>
          <w:sz w:val="24"/>
          <w:szCs w:val="24"/>
        </w:rPr>
        <w:t xml:space="preserve"> Голухинск</w:t>
      </w:r>
      <w:r>
        <w:rPr>
          <w:rFonts w:ascii="Times New Roman" w:hAnsi="Times New Roman" w:cs="Times New Roman"/>
          <w:sz w:val="24"/>
          <w:szCs w:val="24"/>
        </w:rPr>
        <w:t xml:space="preserve">ого </w:t>
      </w:r>
      <w:r w:rsidRPr="00071E54">
        <w:rPr>
          <w:rFonts w:ascii="Times New Roman" w:hAnsi="Times New Roman" w:cs="Times New Roman"/>
          <w:sz w:val="24"/>
          <w:szCs w:val="24"/>
        </w:rPr>
        <w:t xml:space="preserve">ФАП). </w:t>
      </w:r>
    </w:p>
    <w:p w:rsidR="00112592" w:rsidRPr="00071E54" w:rsidRDefault="00112592"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спортивная площадка (улица), спортивный зал, тренажерный класс, оборудованные необходимым игровым и спортивным оборудованием и инвентар</w:t>
      </w:r>
      <w:r w:rsidRPr="00071E54">
        <w:rPr>
          <w:rFonts w:ascii="Cambria Math" w:hAnsi="Cambria Math" w:cs="Times New Roman"/>
          <w:sz w:val="24"/>
          <w:szCs w:val="24"/>
        </w:rPr>
        <w:t>ѐ</w:t>
      </w:r>
      <w:r w:rsidRPr="00071E54">
        <w:rPr>
          <w:rFonts w:ascii="Times New Roman" w:hAnsi="Times New Roman" w:cs="Times New Roman"/>
          <w:sz w:val="24"/>
          <w:szCs w:val="24"/>
        </w:rPr>
        <w:t>м.</w:t>
      </w:r>
    </w:p>
    <w:p w:rsidR="00112592" w:rsidRPr="00071E54" w:rsidRDefault="00112592" w:rsidP="009571B0">
      <w:pPr>
        <w:pStyle w:val="Default"/>
        <w:ind w:firstLine="709"/>
        <w:jc w:val="both"/>
        <w:rPr>
          <w:rFonts w:ascii="Times New Roman" w:hAnsi="Times New Roman" w:cs="Times New Roman"/>
          <w:sz w:val="24"/>
          <w:szCs w:val="24"/>
        </w:rPr>
      </w:pPr>
    </w:p>
    <w:p w:rsidR="00112592" w:rsidRPr="00071E54" w:rsidRDefault="00112592" w:rsidP="009571B0">
      <w:pPr>
        <w:pStyle w:val="Default"/>
        <w:ind w:firstLine="709"/>
        <w:jc w:val="both"/>
        <w:rPr>
          <w:rFonts w:ascii="Times New Roman" w:hAnsi="Times New Roman" w:cs="Times New Roman"/>
          <w:b/>
          <w:sz w:val="24"/>
          <w:szCs w:val="24"/>
        </w:rPr>
      </w:pPr>
      <w:r w:rsidRPr="00071E54">
        <w:rPr>
          <w:rFonts w:ascii="Times New Roman" w:hAnsi="Times New Roman" w:cs="Times New Roman"/>
          <w:b/>
          <w:sz w:val="24"/>
          <w:szCs w:val="24"/>
        </w:rPr>
        <w:t>2. Использование возможностей учебных предметов в образовательном процессе реализуется с пом</w:t>
      </w:r>
      <w:r w:rsidR="009016F6">
        <w:rPr>
          <w:rFonts w:ascii="Times New Roman" w:hAnsi="Times New Roman" w:cs="Times New Roman"/>
          <w:b/>
          <w:sz w:val="24"/>
          <w:szCs w:val="24"/>
        </w:rPr>
        <w:t>ощью предметов УМК «Начальная школа 21 века</w:t>
      </w:r>
      <w:r w:rsidRPr="00071E54">
        <w:rPr>
          <w:rFonts w:ascii="Times New Roman" w:hAnsi="Times New Roman" w:cs="Times New Roman"/>
          <w:b/>
          <w:sz w:val="24"/>
          <w:szCs w:val="24"/>
        </w:rPr>
        <w:t>»</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    Система учебников УМК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В курсе «Технология»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В курсе «Физическая культура» весь материал учебника (1-4 кл.) способствует выработке установки на безопасный, здоровый образ жизни. На это  ориентированы все разделы,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     Развитию мотивации к творческому труду, работе на результат служат материалы,  представленные в учебниках 1-4 классов по математике, русскому языку, литературному чтению, окружающему миру, а также материал для организации проектной деятельности в уч</w:t>
      </w:r>
      <w:r w:rsidR="009016F6">
        <w:rPr>
          <w:rFonts w:ascii="Times New Roman" w:hAnsi="Times New Roman" w:cs="Times New Roman"/>
          <w:sz w:val="24"/>
          <w:szCs w:val="24"/>
        </w:rPr>
        <w:t>ебниках технологии, иностранного языка</w:t>
      </w:r>
      <w:r w:rsidRPr="00112592">
        <w:rPr>
          <w:rFonts w:ascii="Times New Roman" w:hAnsi="Times New Roman" w:cs="Times New Roman"/>
          <w:sz w:val="24"/>
          <w:szCs w:val="24"/>
        </w:rPr>
        <w:t>.</w:t>
      </w:r>
    </w:p>
    <w:p w:rsidR="00112592" w:rsidRPr="00071E54" w:rsidRDefault="00112592" w:rsidP="009571B0">
      <w:pPr>
        <w:pStyle w:val="Default"/>
        <w:ind w:firstLine="709"/>
        <w:jc w:val="both"/>
        <w:rPr>
          <w:rFonts w:ascii="Times New Roman" w:hAnsi="Times New Roman" w:cs="Times New Roman"/>
          <w:sz w:val="24"/>
          <w:szCs w:val="24"/>
        </w:rPr>
      </w:pPr>
    </w:p>
    <w:p w:rsidR="00112592" w:rsidRPr="00071E54" w:rsidRDefault="00112592" w:rsidP="009571B0">
      <w:pPr>
        <w:pStyle w:val="Default"/>
        <w:ind w:firstLine="709"/>
        <w:jc w:val="both"/>
        <w:rPr>
          <w:rFonts w:ascii="Times New Roman" w:hAnsi="Times New Roman" w:cs="Times New Roman"/>
          <w:b/>
          <w:sz w:val="24"/>
          <w:szCs w:val="24"/>
        </w:rPr>
      </w:pPr>
      <w:r w:rsidRPr="00071E54">
        <w:rPr>
          <w:rFonts w:ascii="Times New Roman" w:hAnsi="Times New Roman" w:cs="Times New Roman"/>
          <w:b/>
          <w:sz w:val="24"/>
          <w:szCs w:val="24"/>
        </w:rPr>
        <w:t xml:space="preserve">3. Рациональная организация учебной и внеучебной деятельности обучающихся. </w:t>
      </w:r>
    </w:p>
    <w:p w:rsidR="00112592" w:rsidRPr="00071E54" w:rsidRDefault="00112592"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112592" w:rsidRPr="00071E54" w:rsidRDefault="00112592"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Организация образовательного процесса строится с учетом гигиенических норм и требований к организации и объ</w:t>
      </w:r>
      <w:r w:rsidRPr="00071E54">
        <w:rPr>
          <w:rFonts w:ascii="Cambria Math" w:hAnsi="Cambria Math" w:cs="Times New Roman"/>
          <w:sz w:val="24"/>
          <w:szCs w:val="24"/>
        </w:rPr>
        <w:t>ѐ</w:t>
      </w:r>
      <w:r w:rsidRPr="00071E54">
        <w:rPr>
          <w:rFonts w:ascii="Times New Roman" w:hAnsi="Times New Roman" w:cs="Times New Roman"/>
          <w:sz w:val="24"/>
          <w:szCs w:val="24"/>
        </w:rPr>
        <w:t xml:space="preserve">му учебной и внеучебной нагрузки (выполнение домашних заданий, занятия в кружках и спортивных секциях). </w:t>
      </w:r>
    </w:p>
    <w:p w:rsidR="00112592" w:rsidRPr="00071E54" w:rsidRDefault="00112592"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В учебном процессе педагоги применяют методы и методики обучения, адекватные возрастным возможностям и особенностям обучающихся. Используемый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Особую актуальность имеет учебный материал, связанный с проблемой безопасного поведения ребенка в природном и социальном окружении. В школе соблюдаются все требования к использованию технических средств обучения, в том числе компьютеров и аудиовизуальных средств: компьютерный класс; видео и аудио аппаратура в учебных кабинетах, учебно-методическая и дидактическая база; </w:t>
      </w:r>
    </w:p>
    <w:p w:rsidR="00112592" w:rsidRPr="00071E54" w:rsidRDefault="00112592"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Педагогический коллектив учитывает в образовательной деятельности индивидуальные особенности развития учащихся: темпа развития и темп деятельности, психологические и возрастные особенности младших школьников, различные учебные возможности детей. </w:t>
      </w:r>
    </w:p>
    <w:p w:rsidR="00112592" w:rsidRPr="00071E54" w:rsidRDefault="00112592" w:rsidP="009571B0">
      <w:pPr>
        <w:pStyle w:val="Default"/>
        <w:ind w:firstLine="709"/>
        <w:jc w:val="both"/>
        <w:rPr>
          <w:rFonts w:ascii="Times New Roman" w:hAnsi="Times New Roman" w:cs="Times New Roman"/>
          <w:sz w:val="24"/>
          <w:szCs w:val="24"/>
        </w:rPr>
      </w:pPr>
    </w:p>
    <w:p w:rsidR="00112592" w:rsidRPr="00071E54" w:rsidRDefault="00112592" w:rsidP="009571B0">
      <w:pPr>
        <w:pStyle w:val="Default"/>
        <w:ind w:firstLine="709"/>
        <w:jc w:val="both"/>
        <w:rPr>
          <w:rFonts w:ascii="Times New Roman" w:hAnsi="Times New Roman" w:cs="Times New Roman"/>
          <w:b/>
          <w:sz w:val="24"/>
          <w:szCs w:val="24"/>
        </w:rPr>
      </w:pPr>
      <w:r w:rsidRPr="00071E54">
        <w:rPr>
          <w:rFonts w:ascii="Times New Roman" w:hAnsi="Times New Roman" w:cs="Times New Roman"/>
          <w:b/>
          <w:sz w:val="24"/>
          <w:szCs w:val="24"/>
        </w:rPr>
        <w:t xml:space="preserve">4. Использование возможностей внеурочной деятельности. </w:t>
      </w:r>
    </w:p>
    <w:p w:rsidR="00112592" w:rsidRPr="00071E54" w:rsidRDefault="00112592"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Знакомство с правилами здорового образа жизни, укрепления здоровья, взаимосвязи здоровья физического, психического и здоровья общества, семьи в ходе различных добрых дел (мероприятий): </w:t>
      </w:r>
    </w:p>
    <w:p w:rsidR="00112592" w:rsidRPr="00071E54" w:rsidRDefault="00112592"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 спортивные праздники, подвижные игры (в т.ч. с родителями); </w:t>
      </w:r>
    </w:p>
    <w:p w:rsidR="00112592" w:rsidRPr="00071E54" w:rsidRDefault="00112592"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 занятия в спортивных секциях (баскетбол, волейбол, мини-футбол); </w:t>
      </w:r>
    </w:p>
    <w:p w:rsidR="00112592" w:rsidRPr="00071E54" w:rsidRDefault="00112592"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 занятия в кружках </w:t>
      </w:r>
      <w:r>
        <w:rPr>
          <w:rFonts w:ascii="Times New Roman" w:hAnsi="Times New Roman" w:cs="Times New Roman"/>
          <w:sz w:val="24"/>
          <w:szCs w:val="24"/>
        </w:rPr>
        <w:t xml:space="preserve"> экологической направленности.</w:t>
      </w:r>
    </w:p>
    <w:p w:rsidR="00112592" w:rsidRPr="00071E54" w:rsidRDefault="00112592"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–туристические походы (развитие выносливости, интерес к физической активности); </w:t>
      </w:r>
    </w:p>
    <w:p w:rsidR="00BF554A" w:rsidRDefault="00112592"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классные часы, беседы, коллективно-творческие дела по примерным темам: «Вредные и полезные для здоровья привычки»,</w:t>
      </w:r>
      <w:r w:rsidR="00BF554A">
        <w:rPr>
          <w:rFonts w:ascii="Times New Roman" w:hAnsi="Times New Roman" w:cs="Times New Roman"/>
          <w:sz w:val="24"/>
          <w:szCs w:val="24"/>
        </w:rPr>
        <w:t xml:space="preserve"> «Человек есть то, что он ест»</w:t>
      </w:r>
    </w:p>
    <w:p w:rsidR="00112592" w:rsidRPr="00071E54" w:rsidRDefault="00BF554A" w:rsidP="009571B0">
      <w:pPr>
        <w:pStyle w:val="Default"/>
        <w:jc w:val="both"/>
        <w:rPr>
          <w:rFonts w:ascii="Times New Roman" w:hAnsi="Times New Roman" w:cs="Times New Roman"/>
          <w:sz w:val="24"/>
          <w:szCs w:val="24"/>
        </w:rPr>
      </w:pPr>
      <w:r w:rsidRPr="00071E54">
        <w:rPr>
          <w:rFonts w:ascii="Times New Roman" w:hAnsi="Times New Roman" w:cs="Times New Roman"/>
          <w:sz w:val="24"/>
          <w:szCs w:val="24"/>
        </w:rPr>
        <w:t xml:space="preserve"> </w:t>
      </w:r>
      <w:r w:rsidR="00112592" w:rsidRPr="00071E54">
        <w:rPr>
          <w:rFonts w:ascii="Times New Roman" w:hAnsi="Times New Roman" w:cs="Times New Roman"/>
          <w:sz w:val="24"/>
          <w:szCs w:val="24"/>
        </w:rPr>
        <w:t xml:space="preserve">«Убийцы людей – табак, алкоголь, наркотики», «Болезни, которые порождают увлечения компьютерными играми, телевидением», «Можно ли словом помочь человеку (убедить отказаться от вредных привычек)?» и др.; </w:t>
      </w:r>
    </w:p>
    <w:p w:rsidR="00112592" w:rsidRPr="00071E54" w:rsidRDefault="00112592"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 экскурсии, видеопутешествия, знакомства с людьми, их образом жизни, укрепляющим или губящим здоровье, </w:t>
      </w:r>
    </w:p>
    <w:p w:rsidR="00112592" w:rsidRPr="00071E54" w:rsidRDefault="00112592"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 встречи-беседы с интересными людьми, ведущими активный образ жизни (путешественники, любители активного отдыха), сумевшими сохранить хорошее здоровье в сложной ситуации (преклонный возраст, травма и т.п.), с представителями профессий, предъявляющих высокие требования к здоровью, со спортсменами. </w:t>
      </w:r>
    </w:p>
    <w:p w:rsidR="00112592" w:rsidRPr="00071E54" w:rsidRDefault="00112592"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-участие в федеральных, региональных, муни</w:t>
      </w:r>
      <w:r w:rsidR="00CF1D65">
        <w:rPr>
          <w:rFonts w:ascii="Times New Roman" w:hAnsi="Times New Roman" w:cs="Times New Roman"/>
          <w:sz w:val="24"/>
          <w:szCs w:val="24"/>
        </w:rPr>
        <w:t>ципальных проектах, конкурсах.</w:t>
      </w:r>
    </w:p>
    <w:p w:rsidR="00112592" w:rsidRPr="00071E54" w:rsidRDefault="00112592" w:rsidP="009571B0">
      <w:pPr>
        <w:pStyle w:val="Default"/>
        <w:ind w:firstLine="709"/>
        <w:jc w:val="both"/>
        <w:rPr>
          <w:rFonts w:ascii="Times New Roman" w:hAnsi="Times New Roman" w:cs="Times New Roman"/>
          <w:sz w:val="24"/>
          <w:szCs w:val="24"/>
        </w:rPr>
      </w:pPr>
    </w:p>
    <w:p w:rsidR="00112592" w:rsidRPr="00071E54" w:rsidRDefault="00112592" w:rsidP="009571B0">
      <w:pPr>
        <w:pStyle w:val="Default"/>
        <w:ind w:firstLine="709"/>
        <w:jc w:val="both"/>
        <w:rPr>
          <w:rFonts w:ascii="Times New Roman" w:hAnsi="Times New Roman" w:cs="Times New Roman"/>
          <w:b/>
          <w:sz w:val="24"/>
          <w:szCs w:val="24"/>
        </w:rPr>
      </w:pPr>
      <w:r w:rsidRPr="00071E54">
        <w:rPr>
          <w:rFonts w:ascii="Times New Roman" w:hAnsi="Times New Roman" w:cs="Times New Roman"/>
          <w:b/>
          <w:sz w:val="24"/>
          <w:szCs w:val="24"/>
        </w:rPr>
        <w:t xml:space="preserve">5. Взаимодействие с родителями (законными представителями) </w:t>
      </w:r>
    </w:p>
    <w:p w:rsidR="00112592" w:rsidRPr="00071E54" w:rsidRDefault="00112592"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Опыт ограждения своего здоровья и здоровья близких людей от вредных факторов окружающей среды: </w:t>
      </w:r>
    </w:p>
    <w:p w:rsidR="00112592" w:rsidRPr="00071E54" w:rsidRDefault="00112592"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 соблюдение правил личной гигиены, чистоты тела и одежды, корректная помощь в этом младшим, нуждающимся в помощи; </w:t>
      </w:r>
    </w:p>
    <w:p w:rsidR="00112592" w:rsidRPr="00071E54" w:rsidRDefault="00112592"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составление и следование здоровьесберегающему режиму дня – уч</w:t>
      </w:r>
      <w:r w:rsidRPr="00071E54">
        <w:rPr>
          <w:rFonts w:ascii="Cambria Math" w:hAnsi="Cambria Math" w:cs="Times New Roman"/>
          <w:sz w:val="24"/>
          <w:szCs w:val="24"/>
        </w:rPr>
        <w:t>ѐ</w:t>
      </w:r>
      <w:r w:rsidRPr="00071E54">
        <w:rPr>
          <w:rFonts w:ascii="Times New Roman" w:hAnsi="Times New Roman" w:cs="Times New Roman"/>
          <w:sz w:val="24"/>
          <w:szCs w:val="24"/>
        </w:rPr>
        <w:t xml:space="preserve">бы, труда и отдыха; </w:t>
      </w:r>
    </w:p>
    <w:p w:rsidR="00112592" w:rsidRPr="00071E54" w:rsidRDefault="00112592"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 организация коллективных действий (семейных праздников, дружеских игр) на свежем воздухе, на природе; </w:t>
      </w:r>
    </w:p>
    <w:p w:rsidR="00112592" w:rsidRPr="00071E54" w:rsidRDefault="00112592"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 отказ от вредных для здоровья продуктов питания, стремление следовать экологически безопасным правилам в питании, ознакомление с ними своих близких; </w:t>
      </w:r>
    </w:p>
    <w:p w:rsidR="00112592" w:rsidRPr="00071E54" w:rsidRDefault="00112592"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противодействие (в пределах своих возможностей) курению в общественных местах, пьянству, наркомании.</w:t>
      </w:r>
    </w:p>
    <w:p w:rsidR="00112592" w:rsidRPr="00071E54" w:rsidRDefault="00112592" w:rsidP="009571B0">
      <w:pPr>
        <w:pStyle w:val="Default"/>
        <w:ind w:firstLine="709"/>
        <w:jc w:val="both"/>
        <w:rPr>
          <w:rFonts w:ascii="Times New Roman" w:hAnsi="Times New Roman" w:cs="Times New Roman"/>
          <w:sz w:val="24"/>
          <w:szCs w:val="24"/>
        </w:rPr>
      </w:pPr>
    </w:p>
    <w:p w:rsidR="00112592" w:rsidRPr="00071E54" w:rsidRDefault="00112592" w:rsidP="009571B0">
      <w:pPr>
        <w:pStyle w:val="Default"/>
        <w:ind w:firstLine="709"/>
        <w:jc w:val="both"/>
        <w:rPr>
          <w:rFonts w:ascii="Times New Roman" w:hAnsi="Times New Roman" w:cs="Times New Roman"/>
          <w:b/>
          <w:sz w:val="24"/>
          <w:szCs w:val="24"/>
        </w:rPr>
      </w:pPr>
      <w:r w:rsidRPr="00071E54">
        <w:rPr>
          <w:rFonts w:ascii="Times New Roman" w:hAnsi="Times New Roman" w:cs="Times New Roman"/>
          <w:b/>
          <w:sz w:val="24"/>
          <w:szCs w:val="24"/>
        </w:rPr>
        <w:t xml:space="preserve">6. Экологическое воспитание </w:t>
      </w:r>
    </w:p>
    <w:p w:rsidR="00112592" w:rsidRPr="00071E54" w:rsidRDefault="00112592"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 Изучение материала и выполнение учебных заданий по изучению правил взаимоотношений человека и природы, экологических правил </w:t>
      </w:r>
    </w:p>
    <w:p w:rsidR="00112592" w:rsidRPr="00071E54" w:rsidRDefault="00112592"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Окружающий мир – взаимосвязь живой и неживой природы, природы и хозяйства человека, экологические проблемы и пути их решения, правила экологической этики в отношениях человека и природы. </w:t>
      </w:r>
    </w:p>
    <w:p w:rsidR="00112592" w:rsidRPr="00071E54" w:rsidRDefault="00112592"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Литературное чтение – опыт бережного отношения к природе разных народов, отраж</w:t>
      </w:r>
      <w:r w:rsidRPr="00071E54">
        <w:rPr>
          <w:rFonts w:ascii="Cambria Math" w:hAnsi="Cambria Math" w:cs="Times New Roman"/>
          <w:sz w:val="24"/>
          <w:szCs w:val="24"/>
        </w:rPr>
        <w:t>ѐ</w:t>
      </w:r>
      <w:r w:rsidRPr="00071E54">
        <w:rPr>
          <w:rFonts w:ascii="Times New Roman" w:hAnsi="Times New Roman" w:cs="Times New Roman"/>
          <w:sz w:val="24"/>
          <w:szCs w:val="24"/>
        </w:rPr>
        <w:t xml:space="preserve">нный в литературных произведениях. </w:t>
      </w:r>
    </w:p>
    <w:p w:rsidR="00112592" w:rsidRPr="00071E54" w:rsidRDefault="00112592"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Получение опыта бережного отношения к природе в процессе учебной работы </w:t>
      </w:r>
    </w:p>
    <w:p w:rsidR="00112592" w:rsidRPr="00071E54" w:rsidRDefault="00112592"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 сбережение природных ресурсов в ходе учебного процесса: выключение ненужного электроосвещения, экономное расходование воды, упаковочных материалов, бумаги и т.п. </w:t>
      </w:r>
    </w:p>
    <w:p w:rsidR="00112592" w:rsidRPr="00071E54" w:rsidRDefault="00112592"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 Знакомство с правилами бережного отношения к природе в ходе различных добрых дел (мероприятий): </w:t>
      </w:r>
    </w:p>
    <w:p w:rsidR="00112592" w:rsidRPr="00071E54" w:rsidRDefault="00112592"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 экскурсии в краеведческий музей, парки, заповедники, видеопутешествия, туристические походы, знакомящие с богатствами и красотой природы родного края, страны, мира; </w:t>
      </w:r>
    </w:p>
    <w:p w:rsidR="00112592" w:rsidRDefault="00112592" w:rsidP="009571B0">
      <w:pPr>
        <w:pStyle w:val="Default"/>
        <w:jc w:val="both"/>
        <w:rPr>
          <w:rFonts w:ascii="Times New Roman" w:hAnsi="Times New Roman" w:cs="Times New Roman"/>
          <w:sz w:val="24"/>
          <w:szCs w:val="24"/>
        </w:rPr>
      </w:pPr>
      <w:r w:rsidRPr="00071E54">
        <w:rPr>
          <w:rFonts w:ascii="Times New Roman" w:hAnsi="Times New Roman" w:cs="Times New Roman"/>
          <w:sz w:val="24"/>
          <w:szCs w:val="24"/>
        </w:rPr>
        <w:t>– классные часы, беседы по примерным темам: «Как помочь природе убрать наш мусор?», «Выезд на пикник – праздник для человека или  беда для природы?» и т.п.;</w:t>
      </w:r>
    </w:p>
    <w:p w:rsidR="00112592" w:rsidRPr="00071E54" w:rsidRDefault="00112592" w:rsidP="009571B0">
      <w:pPr>
        <w:pStyle w:val="Default"/>
        <w:jc w:val="both"/>
        <w:rPr>
          <w:rFonts w:ascii="Times New Roman" w:hAnsi="Times New Roman" w:cs="Times New Roman"/>
          <w:sz w:val="24"/>
          <w:szCs w:val="24"/>
        </w:rPr>
      </w:pPr>
      <w:r w:rsidRPr="00071E54">
        <w:rPr>
          <w:rFonts w:ascii="Times New Roman" w:hAnsi="Times New Roman" w:cs="Times New Roman"/>
          <w:sz w:val="24"/>
          <w:szCs w:val="24"/>
        </w:rPr>
        <w:t xml:space="preserve">– ролевые игры, моделирующие природоохранные мероприятия; </w:t>
      </w:r>
    </w:p>
    <w:p w:rsidR="00112592" w:rsidRPr="00071E54" w:rsidRDefault="00112592" w:rsidP="009571B0">
      <w:pPr>
        <w:pStyle w:val="Default"/>
        <w:jc w:val="both"/>
        <w:rPr>
          <w:rFonts w:ascii="Times New Roman" w:hAnsi="Times New Roman" w:cs="Times New Roman"/>
          <w:sz w:val="24"/>
          <w:szCs w:val="24"/>
        </w:rPr>
      </w:pPr>
      <w:r w:rsidRPr="00071E54">
        <w:rPr>
          <w:rFonts w:ascii="Times New Roman" w:hAnsi="Times New Roman" w:cs="Times New Roman"/>
          <w:sz w:val="24"/>
          <w:szCs w:val="24"/>
        </w:rPr>
        <w:t xml:space="preserve">– проекты по изучению природы родного края, его богатств и способов их сбережения. </w:t>
      </w:r>
    </w:p>
    <w:p w:rsidR="00112592" w:rsidRPr="00071E54" w:rsidRDefault="00112592" w:rsidP="009571B0">
      <w:pPr>
        <w:pStyle w:val="Default"/>
        <w:jc w:val="both"/>
        <w:rPr>
          <w:rFonts w:ascii="Times New Roman" w:hAnsi="Times New Roman" w:cs="Times New Roman"/>
          <w:sz w:val="24"/>
          <w:szCs w:val="24"/>
        </w:rPr>
      </w:pPr>
      <w:r w:rsidRPr="00071E54">
        <w:rPr>
          <w:rFonts w:ascii="Times New Roman" w:hAnsi="Times New Roman" w:cs="Times New Roman"/>
          <w:sz w:val="24"/>
          <w:szCs w:val="24"/>
        </w:rPr>
        <w:t xml:space="preserve">Опыт практической заботы о сохранении чистоты природы: </w:t>
      </w:r>
    </w:p>
    <w:p w:rsidR="00112592" w:rsidRPr="00071E54" w:rsidRDefault="00112592" w:rsidP="009571B0">
      <w:pPr>
        <w:pStyle w:val="Default"/>
        <w:jc w:val="both"/>
        <w:rPr>
          <w:rFonts w:ascii="Times New Roman" w:hAnsi="Times New Roman" w:cs="Times New Roman"/>
          <w:sz w:val="24"/>
          <w:szCs w:val="24"/>
        </w:rPr>
      </w:pPr>
      <w:r w:rsidRPr="00071E54">
        <w:rPr>
          <w:rFonts w:ascii="Times New Roman" w:hAnsi="Times New Roman" w:cs="Times New Roman"/>
          <w:sz w:val="24"/>
          <w:szCs w:val="24"/>
        </w:rPr>
        <w:t xml:space="preserve">– каждодневная сортировка бытового мусора для облегчения его переработки; </w:t>
      </w:r>
    </w:p>
    <w:p w:rsidR="00112592" w:rsidRPr="00071E54" w:rsidRDefault="00112592" w:rsidP="009571B0">
      <w:pPr>
        <w:pStyle w:val="Default"/>
        <w:jc w:val="both"/>
        <w:rPr>
          <w:rFonts w:ascii="Times New Roman" w:hAnsi="Times New Roman" w:cs="Times New Roman"/>
          <w:sz w:val="24"/>
          <w:szCs w:val="24"/>
        </w:rPr>
      </w:pPr>
      <w:r w:rsidRPr="00071E54">
        <w:rPr>
          <w:rFonts w:ascii="Times New Roman" w:hAnsi="Times New Roman" w:cs="Times New Roman"/>
          <w:sz w:val="24"/>
          <w:szCs w:val="24"/>
        </w:rPr>
        <w:t xml:space="preserve">– забота (в т.ч. вместе с родителями) о живых существах – домашних и в дикой природе; </w:t>
      </w:r>
    </w:p>
    <w:p w:rsidR="00112592" w:rsidRPr="00071E54" w:rsidRDefault="00112592" w:rsidP="009571B0">
      <w:pPr>
        <w:pStyle w:val="Default"/>
        <w:jc w:val="both"/>
        <w:rPr>
          <w:rFonts w:ascii="Times New Roman" w:hAnsi="Times New Roman" w:cs="Times New Roman"/>
          <w:sz w:val="24"/>
          <w:szCs w:val="24"/>
        </w:rPr>
      </w:pPr>
      <w:r w:rsidRPr="00071E54">
        <w:rPr>
          <w:rFonts w:ascii="Times New Roman" w:hAnsi="Times New Roman" w:cs="Times New Roman"/>
          <w:sz w:val="24"/>
          <w:szCs w:val="24"/>
        </w:rPr>
        <w:t xml:space="preserve">– участие в посильных экологических акциях: посадка растений, очистка территории от мусора, подкормка птиц и т.п.; </w:t>
      </w:r>
    </w:p>
    <w:p w:rsidR="00B00EF0" w:rsidRPr="00071E54" w:rsidRDefault="00B00EF0" w:rsidP="009571B0">
      <w:pPr>
        <w:pStyle w:val="Default"/>
        <w:jc w:val="both"/>
        <w:rPr>
          <w:rFonts w:ascii="Times New Roman" w:hAnsi="Times New Roman" w:cs="Times New Roman"/>
          <w:sz w:val="24"/>
          <w:szCs w:val="24"/>
        </w:rPr>
      </w:pPr>
      <w:r w:rsidRPr="00071E54">
        <w:rPr>
          <w:rFonts w:ascii="Times New Roman" w:hAnsi="Times New Roman" w:cs="Times New Roman"/>
          <w:sz w:val="24"/>
          <w:szCs w:val="24"/>
        </w:rPr>
        <w:t xml:space="preserve">– участие в работе экологических организаций, в отдельных проектах – экологические патрули и т.п.; </w:t>
      </w:r>
    </w:p>
    <w:p w:rsidR="00B00EF0" w:rsidRPr="00071E54" w:rsidRDefault="00B00EF0" w:rsidP="009571B0">
      <w:pPr>
        <w:pStyle w:val="Default"/>
        <w:jc w:val="both"/>
        <w:rPr>
          <w:rFonts w:ascii="Times New Roman" w:hAnsi="Times New Roman" w:cs="Times New Roman"/>
          <w:sz w:val="24"/>
          <w:szCs w:val="24"/>
        </w:rPr>
      </w:pPr>
      <w:r w:rsidRPr="00071E54">
        <w:rPr>
          <w:rFonts w:ascii="Times New Roman" w:hAnsi="Times New Roman" w:cs="Times New Roman"/>
          <w:sz w:val="24"/>
          <w:szCs w:val="24"/>
        </w:rPr>
        <w:t xml:space="preserve">– создание текстов (объявления, рекламы, инструкции и пр.) на тему «Бережное отношение к природе». </w:t>
      </w:r>
    </w:p>
    <w:p w:rsidR="00B00EF0" w:rsidRPr="009016F6" w:rsidRDefault="00B00EF0" w:rsidP="009571B0">
      <w:pPr>
        <w:pStyle w:val="Default"/>
        <w:jc w:val="both"/>
        <w:rPr>
          <w:rFonts w:ascii="Times New Roman" w:hAnsi="Times New Roman" w:cs="Times New Roman"/>
          <w:b/>
          <w:sz w:val="24"/>
          <w:szCs w:val="24"/>
        </w:rPr>
      </w:pPr>
      <w:r w:rsidRPr="009016F6">
        <w:rPr>
          <w:rFonts w:ascii="Times New Roman" w:hAnsi="Times New Roman" w:cs="Times New Roman"/>
          <w:b/>
          <w:sz w:val="24"/>
          <w:szCs w:val="24"/>
        </w:rPr>
        <w:t xml:space="preserve">Обоснование направлений деятельности </w:t>
      </w:r>
    </w:p>
    <w:p w:rsidR="00B00EF0" w:rsidRPr="00071E54" w:rsidRDefault="00B00EF0" w:rsidP="009571B0">
      <w:pPr>
        <w:pStyle w:val="Default"/>
        <w:jc w:val="both"/>
        <w:rPr>
          <w:rFonts w:ascii="Times New Roman" w:hAnsi="Times New Roman" w:cs="Times New Roman"/>
          <w:sz w:val="24"/>
          <w:szCs w:val="24"/>
        </w:rPr>
      </w:pPr>
      <w:r w:rsidRPr="00071E54">
        <w:rPr>
          <w:rFonts w:ascii="Times New Roman" w:hAnsi="Times New Roman" w:cs="Times New Roman"/>
          <w:sz w:val="24"/>
          <w:szCs w:val="24"/>
        </w:rPr>
        <w:t>Ресурсы</w:t>
      </w:r>
      <w:r w:rsidR="009016F6">
        <w:rPr>
          <w:rFonts w:ascii="Times New Roman" w:hAnsi="Times New Roman" w:cs="Times New Roman"/>
          <w:sz w:val="24"/>
          <w:szCs w:val="24"/>
        </w:rPr>
        <w:t>:</w:t>
      </w:r>
      <w:r w:rsidRPr="00071E54">
        <w:rPr>
          <w:rFonts w:ascii="Times New Roman" w:hAnsi="Times New Roman" w:cs="Times New Roman"/>
          <w:sz w:val="24"/>
          <w:szCs w:val="24"/>
        </w:rPr>
        <w:t xml:space="preserve"> </w:t>
      </w:r>
    </w:p>
    <w:p w:rsidR="00B00EF0" w:rsidRPr="00071E54" w:rsidRDefault="00B00EF0" w:rsidP="009571B0">
      <w:pPr>
        <w:pStyle w:val="Default"/>
        <w:jc w:val="both"/>
        <w:rPr>
          <w:rFonts w:ascii="Times New Roman" w:hAnsi="Times New Roman" w:cs="Times New Roman"/>
          <w:sz w:val="24"/>
          <w:szCs w:val="24"/>
        </w:rPr>
      </w:pPr>
      <w:r w:rsidRPr="00071E54">
        <w:rPr>
          <w:rFonts w:ascii="Times New Roman" w:hAnsi="Times New Roman" w:cs="Times New Roman"/>
          <w:sz w:val="24"/>
          <w:szCs w:val="24"/>
        </w:rPr>
        <w:t xml:space="preserve">-квалифицированные кадры с опытом работы с использованием здоровьесберегающих технологий, </w:t>
      </w:r>
    </w:p>
    <w:p w:rsidR="00B00EF0" w:rsidRPr="00071E54" w:rsidRDefault="00B00EF0" w:rsidP="009571B0">
      <w:pPr>
        <w:pStyle w:val="Default"/>
        <w:jc w:val="both"/>
        <w:rPr>
          <w:rFonts w:ascii="Times New Roman" w:hAnsi="Times New Roman" w:cs="Times New Roman"/>
          <w:sz w:val="24"/>
          <w:szCs w:val="24"/>
        </w:rPr>
      </w:pPr>
      <w:r w:rsidRPr="00071E54">
        <w:rPr>
          <w:rFonts w:ascii="Times New Roman" w:hAnsi="Times New Roman" w:cs="Times New Roman"/>
          <w:sz w:val="24"/>
          <w:szCs w:val="24"/>
        </w:rPr>
        <w:t xml:space="preserve">- опыт работы школы с социальными партнерами, </w:t>
      </w:r>
    </w:p>
    <w:p w:rsidR="00B00EF0" w:rsidRPr="00071E54" w:rsidRDefault="00B00EF0" w:rsidP="009571B0">
      <w:pPr>
        <w:pStyle w:val="Default"/>
        <w:jc w:val="both"/>
        <w:rPr>
          <w:rFonts w:ascii="Times New Roman" w:hAnsi="Times New Roman" w:cs="Times New Roman"/>
          <w:sz w:val="24"/>
          <w:szCs w:val="24"/>
        </w:rPr>
      </w:pPr>
      <w:r w:rsidRPr="00071E54">
        <w:rPr>
          <w:rFonts w:ascii="Times New Roman" w:hAnsi="Times New Roman" w:cs="Times New Roman"/>
          <w:sz w:val="24"/>
          <w:szCs w:val="24"/>
        </w:rPr>
        <w:t>- наличие комплексной системы обеспечения безопасности в школе.</w:t>
      </w:r>
    </w:p>
    <w:p w:rsidR="00B00EF0" w:rsidRPr="00071E54" w:rsidRDefault="00B00EF0" w:rsidP="009571B0">
      <w:pPr>
        <w:pStyle w:val="Default"/>
        <w:ind w:firstLine="709"/>
        <w:jc w:val="both"/>
        <w:rPr>
          <w:rFonts w:ascii="Times New Roman" w:hAnsi="Times New Roman" w:cs="Times New Roman"/>
          <w:b/>
          <w:sz w:val="24"/>
          <w:szCs w:val="24"/>
        </w:rPr>
      </w:pPr>
      <w:r w:rsidRPr="00071E54">
        <w:rPr>
          <w:rFonts w:ascii="Times New Roman" w:hAnsi="Times New Roman" w:cs="Times New Roman"/>
          <w:b/>
          <w:sz w:val="24"/>
          <w:szCs w:val="24"/>
        </w:rPr>
        <w:t xml:space="preserve">Кадровые ресурсы </w:t>
      </w:r>
    </w:p>
    <w:p w:rsidR="00B00EF0" w:rsidRPr="00071E54" w:rsidRDefault="00B00EF0"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В школе работает хороший стабильный коллектив, слаженный по своему составу и творческий по своей сути, всегда готовый к восприятию новых методик, с интересом следящий за новейшими разработками в области образования. Учителя постоянно обучаются на различных курсах повышения квалификации. </w:t>
      </w:r>
    </w:p>
    <w:p w:rsidR="00B00EF0" w:rsidRPr="00071E54" w:rsidRDefault="00B00EF0"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Кроме того, в начальной школе, реализующую ФГОС, действует служба сопровождения, что так же позволяет оказывать помощь и психолого-педагогическую поддержку учащимся на протяжении всего образовательного маршрута, создавать определ</w:t>
      </w:r>
      <w:r w:rsidRPr="00071E54">
        <w:rPr>
          <w:rFonts w:ascii="Cambria Math" w:hAnsi="Cambria Math" w:cs="Times New Roman"/>
          <w:sz w:val="24"/>
          <w:szCs w:val="24"/>
        </w:rPr>
        <w:t>ѐ</w:t>
      </w:r>
      <w:r w:rsidRPr="00071E54">
        <w:rPr>
          <w:rFonts w:ascii="Times New Roman" w:hAnsi="Times New Roman" w:cs="Times New Roman"/>
          <w:sz w:val="24"/>
          <w:szCs w:val="24"/>
        </w:rPr>
        <w:t>нную систему средств, обеспечивающую комфортные условия обучения, воспитания и развития детей. Это позволяет реализовывать комплекс здоровьесберегающих технологий во всех видах деятельности, способствующей развитию физических, эмоциональных, действенно-практических возможностей обучающихся.</w:t>
      </w:r>
    </w:p>
    <w:p w:rsidR="00B00EF0" w:rsidRPr="00112592" w:rsidRDefault="00B00EF0" w:rsidP="009571B0">
      <w:pPr>
        <w:pStyle w:val="Default"/>
        <w:ind w:firstLine="709"/>
        <w:jc w:val="both"/>
        <w:rPr>
          <w:rFonts w:ascii="Times New Roman" w:hAnsi="Times New Roman" w:cs="Times New Roman"/>
          <w:sz w:val="24"/>
          <w:szCs w:val="24"/>
        </w:rPr>
      </w:pPr>
    </w:p>
    <w:tbl>
      <w:tblPr>
        <w:tblW w:w="0" w:type="auto"/>
        <w:tblInd w:w="2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18"/>
      </w:tblGrid>
      <w:tr w:rsidR="00B00EF0" w:rsidRPr="00071E54" w:rsidTr="0062500D">
        <w:trPr>
          <w:trHeight w:val="251"/>
        </w:trPr>
        <w:tc>
          <w:tcPr>
            <w:tcW w:w="0" w:type="auto"/>
          </w:tcPr>
          <w:p w:rsidR="00B00EF0" w:rsidRPr="00071E54" w:rsidRDefault="00B00EF0" w:rsidP="009571B0">
            <w:pPr>
              <w:pStyle w:val="Default"/>
              <w:jc w:val="both"/>
              <w:rPr>
                <w:rFonts w:ascii="Times New Roman" w:hAnsi="Times New Roman" w:cs="Times New Roman"/>
                <w:b/>
                <w:sz w:val="24"/>
                <w:szCs w:val="24"/>
              </w:rPr>
            </w:pPr>
            <w:r w:rsidRPr="00071E54">
              <w:rPr>
                <w:rFonts w:ascii="Times New Roman" w:hAnsi="Times New Roman" w:cs="Times New Roman"/>
                <w:b/>
                <w:sz w:val="24"/>
                <w:szCs w:val="24"/>
              </w:rPr>
              <w:t xml:space="preserve">Группа сопровождения </w:t>
            </w:r>
          </w:p>
        </w:tc>
      </w:tr>
      <w:tr w:rsidR="00B00EF0" w:rsidRPr="00071E54" w:rsidTr="0062500D">
        <w:trPr>
          <w:trHeight w:val="255"/>
        </w:trPr>
        <w:tc>
          <w:tcPr>
            <w:tcW w:w="3518" w:type="dxa"/>
          </w:tcPr>
          <w:p w:rsidR="00B00EF0" w:rsidRPr="00071E54" w:rsidRDefault="00B00EF0" w:rsidP="009571B0">
            <w:pPr>
              <w:pStyle w:val="Default"/>
              <w:jc w:val="both"/>
              <w:rPr>
                <w:rFonts w:ascii="Times New Roman" w:hAnsi="Times New Roman" w:cs="Times New Roman"/>
                <w:sz w:val="24"/>
                <w:szCs w:val="24"/>
              </w:rPr>
            </w:pPr>
            <w:r w:rsidRPr="00071E54">
              <w:rPr>
                <w:rFonts w:ascii="Times New Roman" w:hAnsi="Times New Roman" w:cs="Times New Roman"/>
                <w:sz w:val="24"/>
                <w:szCs w:val="24"/>
              </w:rPr>
              <w:t xml:space="preserve">Классный руководитель </w:t>
            </w:r>
          </w:p>
        </w:tc>
      </w:tr>
      <w:tr w:rsidR="00B00EF0" w:rsidRPr="00071E54" w:rsidTr="0062500D">
        <w:trPr>
          <w:trHeight w:val="255"/>
        </w:trPr>
        <w:tc>
          <w:tcPr>
            <w:tcW w:w="0" w:type="auto"/>
          </w:tcPr>
          <w:p w:rsidR="00B00EF0" w:rsidRPr="00071E54" w:rsidRDefault="00B00EF0" w:rsidP="009571B0">
            <w:pPr>
              <w:pStyle w:val="Default"/>
              <w:jc w:val="both"/>
              <w:rPr>
                <w:rFonts w:ascii="Times New Roman" w:hAnsi="Times New Roman" w:cs="Times New Roman"/>
                <w:sz w:val="24"/>
                <w:szCs w:val="24"/>
              </w:rPr>
            </w:pPr>
            <w:r w:rsidRPr="00071E54">
              <w:rPr>
                <w:rFonts w:ascii="Times New Roman" w:hAnsi="Times New Roman" w:cs="Times New Roman"/>
                <w:sz w:val="24"/>
                <w:szCs w:val="24"/>
              </w:rPr>
              <w:t xml:space="preserve">Педагоги - предметники </w:t>
            </w:r>
          </w:p>
        </w:tc>
      </w:tr>
      <w:tr w:rsidR="00B00EF0" w:rsidRPr="00071E54" w:rsidTr="0062500D">
        <w:trPr>
          <w:trHeight w:val="298"/>
        </w:trPr>
        <w:tc>
          <w:tcPr>
            <w:tcW w:w="3518" w:type="dxa"/>
          </w:tcPr>
          <w:p w:rsidR="00B00EF0" w:rsidRPr="00071E54" w:rsidRDefault="00B00EF0" w:rsidP="009571B0">
            <w:pPr>
              <w:pStyle w:val="Default"/>
              <w:autoSpaceDE w:val="0"/>
              <w:autoSpaceDN w:val="0"/>
              <w:adjustRightInd w:val="0"/>
              <w:jc w:val="both"/>
              <w:rPr>
                <w:rFonts w:ascii="Times New Roman" w:hAnsi="Times New Roman" w:cs="Times New Roman"/>
                <w:sz w:val="24"/>
                <w:szCs w:val="24"/>
              </w:rPr>
            </w:pPr>
            <w:r w:rsidRPr="00071E54">
              <w:rPr>
                <w:rFonts w:ascii="Times New Roman" w:hAnsi="Times New Roman" w:cs="Times New Roman"/>
                <w:sz w:val="24"/>
                <w:szCs w:val="24"/>
              </w:rPr>
              <w:t xml:space="preserve">Школьный библиотекарь </w:t>
            </w:r>
          </w:p>
        </w:tc>
      </w:tr>
      <w:tr w:rsidR="00B00EF0" w:rsidRPr="00071E54" w:rsidTr="0062500D">
        <w:trPr>
          <w:trHeight w:val="255"/>
        </w:trPr>
        <w:tc>
          <w:tcPr>
            <w:tcW w:w="3518" w:type="dxa"/>
          </w:tcPr>
          <w:p w:rsidR="00B00EF0" w:rsidRPr="00071E54" w:rsidRDefault="00B00EF0" w:rsidP="009571B0">
            <w:pPr>
              <w:pStyle w:val="Default"/>
              <w:jc w:val="both"/>
              <w:rPr>
                <w:rFonts w:ascii="Times New Roman" w:hAnsi="Times New Roman" w:cs="Times New Roman"/>
                <w:sz w:val="24"/>
                <w:szCs w:val="24"/>
              </w:rPr>
            </w:pPr>
            <w:r w:rsidRPr="00071E54">
              <w:rPr>
                <w:rFonts w:ascii="Times New Roman" w:hAnsi="Times New Roman" w:cs="Times New Roman"/>
                <w:sz w:val="24"/>
                <w:szCs w:val="24"/>
              </w:rPr>
              <w:t>Педагог-психолог</w:t>
            </w:r>
            <w:r w:rsidR="009016F6">
              <w:rPr>
                <w:rFonts w:ascii="Times New Roman" w:hAnsi="Times New Roman" w:cs="Times New Roman"/>
                <w:sz w:val="24"/>
                <w:szCs w:val="24"/>
              </w:rPr>
              <w:t xml:space="preserve"> (на основе договора о сетевом взаимодействии)</w:t>
            </w:r>
          </w:p>
        </w:tc>
      </w:tr>
      <w:tr w:rsidR="00B00EF0" w:rsidRPr="00071E54" w:rsidTr="0062500D">
        <w:trPr>
          <w:trHeight w:val="255"/>
        </w:trPr>
        <w:tc>
          <w:tcPr>
            <w:tcW w:w="3518" w:type="dxa"/>
          </w:tcPr>
          <w:p w:rsidR="00B00EF0" w:rsidRPr="00071E54" w:rsidRDefault="00B00EF0" w:rsidP="009571B0">
            <w:pPr>
              <w:pStyle w:val="Default"/>
              <w:jc w:val="both"/>
              <w:rPr>
                <w:rFonts w:ascii="Times New Roman" w:hAnsi="Times New Roman" w:cs="Times New Roman"/>
                <w:sz w:val="24"/>
                <w:szCs w:val="24"/>
              </w:rPr>
            </w:pPr>
            <w:r w:rsidRPr="00071E54">
              <w:rPr>
                <w:rFonts w:ascii="Times New Roman" w:hAnsi="Times New Roman" w:cs="Times New Roman"/>
                <w:sz w:val="24"/>
                <w:szCs w:val="24"/>
              </w:rPr>
              <w:t>Родители</w:t>
            </w:r>
          </w:p>
        </w:tc>
      </w:tr>
    </w:tbl>
    <w:p w:rsidR="00B00EF0" w:rsidRDefault="00B00EF0" w:rsidP="009571B0">
      <w:pPr>
        <w:pStyle w:val="Default"/>
        <w:jc w:val="both"/>
        <w:rPr>
          <w:rFonts w:ascii="Times New Roman" w:eastAsiaTheme="minorHAnsi" w:hAnsi="Times New Roman" w:cs="Times New Roman"/>
          <w:kern w:val="0"/>
          <w:sz w:val="24"/>
          <w:szCs w:val="24"/>
          <w:lang w:eastAsia="en-US"/>
        </w:rPr>
      </w:pPr>
    </w:p>
    <w:p w:rsidR="00B00EF0" w:rsidRPr="00071E54" w:rsidRDefault="00B00EF0" w:rsidP="009571B0">
      <w:pPr>
        <w:pStyle w:val="Default"/>
        <w:jc w:val="both"/>
        <w:rPr>
          <w:rFonts w:ascii="Times New Roman" w:hAnsi="Times New Roman" w:cs="Times New Roman"/>
          <w:sz w:val="24"/>
          <w:szCs w:val="24"/>
        </w:rPr>
      </w:pPr>
      <w:r w:rsidRPr="00071E54">
        <w:rPr>
          <w:rFonts w:ascii="Times New Roman" w:hAnsi="Times New Roman" w:cs="Times New Roman"/>
          <w:b/>
          <w:sz w:val="24"/>
          <w:szCs w:val="24"/>
        </w:rPr>
        <w:t>Информационные ресурсы.</w:t>
      </w:r>
      <w:r w:rsidRPr="00071E54">
        <w:rPr>
          <w:rFonts w:ascii="Times New Roman" w:hAnsi="Times New Roman" w:cs="Times New Roman"/>
          <w:sz w:val="24"/>
          <w:szCs w:val="24"/>
        </w:rPr>
        <w:t xml:space="preserve"> Информационная поддержка деятельности, направленной на сохранение и укрепление здоровья участников образовательного процесса осуществляется с помощью размещения информации на стенде о здоровом питании, на сайте школы. </w:t>
      </w:r>
    </w:p>
    <w:p w:rsidR="00B00EF0" w:rsidRPr="00071E54" w:rsidRDefault="00B00EF0"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В образовательной организации имеется оборудованный спортивный зал, компьютерны</w:t>
      </w:r>
      <w:r w:rsidR="009016F6">
        <w:rPr>
          <w:rFonts w:ascii="Times New Roman" w:hAnsi="Times New Roman" w:cs="Times New Roman"/>
          <w:sz w:val="24"/>
          <w:szCs w:val="24"/>
        </w:rPr>
        <w:t xml:space="preserve">й кабинет, столовая, медицинский кабинет,  тренажерный зал; </w:t>
      </w:r>
      <w:r w:rsidRPr="00071E54">
        <w:rPr>
          <w:rFonts w:ascii="Times New Roman" w:hAnsi="Times New Roman" w:cs="Times New Roman"/>
          <w:sz w:val="24"/>
          <w:szCs w:val="24"/>
        </w:rPr>
        <w:t xml:space="preserve"> оснащенные предметные кабинеты. В школе функционирует библиотека, укомплектованная литературой, необходимой для выполнения творческих, проектных, исследовательских работ учителей и учащихся. Постоянно действуют выставки «История нашего села», «Они сражались за Родину», «Творим, </w:t>
      </w:r>
      <w:r w:rsidRPr="009016F6">
        <w:rPr>
          <w:rFonts w:ascii="Times New Roman" w:hAnsi="Times New Roman" w:cs="Times New Roman"/>
          <w:sz w:val="24"/>
          <w:szCs w:val="24"/>
        </w:rPr>
        <w:t>выдумываем, п</w:t>
      </w:r>
      <w:r w:rsidR="009016F6" w:rsidRPr="009016F6">
        <w:rPr>
          <w:rFonts w:ascii="Times New Roman" w:hAnsi="Times New Roman" w:cs="Times New Roman"/>
          <w:sz w:val="24"/>
          <w:szCs w:val="24"/>
        </w:rPr>
        <w:t>робуем»</w:t>
      </w:r>
      <w:r w:rsidRPr="009016F6">
        <w:rPr>
          <w:rFonts w:ascii="Times New Roman" w:hAnsi="Times New Roman" w:cs="Times New Roman"/>
          <w:sz w:val="24"/>
          <w:szCs w:val="24"/>
        </w:rPr>
        <w:t>.</w:t>
      </w:r>
      <w:r w:rsidRPr="00071E54">
        <w:rPr>
          <w:rFonts w:ascii="Times New Roman" w:hAnsi="Times New Roman" w:cs="Times New Roman"/>
          <w:sz w:val="24"/>
          <w:szCs w:val="24"/>
        </w:rPr>
        <w:t xml:space="preserve"> </w:t>
      </w:r>
    </w:p>
    <w:p w:rsidR="00B00EF0" w:rsidRPr="00071E54" w:rsidRDefault="00B00EF0"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Учебные классы в начальной школе оборудованы специальной учебной мебелью, отвечающей возрастным и физическим особенностям детей. В начальной школе располо</w:t>
      </w:r>
      <w:r w:rsidR="009016F6">
        <w:rPr>
          <w:rFonts w:ascii="Times New Roman" w:hAnsi="Times New Roman" w:cs="Times New Roman"/>
          <w:sz w:val="24"/>
          <w:szCs w:val="24"/>
        </w:rPr>
        <w:t>жена игоровая комната</w:t>
      </w:r>
      <w:r w:rsidRPr="00071E54">
        <w:rPr>
          <w:rFonts w:ascii="Times New Roman" w:hAnsi="Times New Roman" w:cs="Times New Roman"/>
          <w:sz w:val="24"/>
          <w:szCs w:val="24"/>
        </w:rPr>
        <w:t xml:space="preserve">. </w:t>
      </w:r>
    </w:p>
    <w:p w:rsidR="00B00EF0" w:rsidRPr="00071E54" w:rsidRDefault="00B00EF0"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 xml:space="preserve">Школьное питание организовано с учетом возрастных особенностей обучающихся, их здоровья. Питание – двухразовое. Охвачено горячим питанием – 100% обучающихся начальной школы. </w:t>
      </w:r>
    </w:p>
    <w:p w:rsidR="00B00EF0" w:rsidRPr="00071E54" w:rsidRDefault="00B00EF0"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Организация образовательного процесса строится с учетом гигиенических норм и требований к организации и объ</w:t>
      </w:r>
      <w:r w:rsidRPr="00071E54">
        <w:rPr>
          <w:rFonts w:ascii="Cambria Math" w:hAnsi="Cambria Math" w:cs="Times New Roman"/>
          <w:sz w:val="24"/>
          <w:szCs w:val="24"/>
        </w:rPr>
        <w:t>ѐ</w:t>
      </w:r>
      <w:r w:rsidRPr="00071E54">
        <w:rPr>
          <w:rFonts w:ascii="Times New Roman" w:hAnsi="Times New Roman" w:cs="Times New Roman"/>
          <w:sz w:val="24"/>
          <w:szCs w:val="24"/>
        </w:rPr>
        <w:t xml:space="preserve">му учебной и внеучебной нагрузки (выполнение домашних заданий, занятия в кружках и спортивных секциях). </w:t>
      </w:r>
    </w:p>
    <w:p w:rsidR="00B00EF0" w:rsidRPr="00071E54" w:rsidRDefault="00B00EF0" w:rsidP="009571B0">
      <w:pPr>
        <w:pStyle w:val="Default"/>
        <w:ind w:firstLine="709"/>
        <w:jc w:val="both"/>
        <w:rPr>
          <w:rFonts w:ascii="Times New Roman" w:hAnsi="Times New Roman" w:cs="Times New Roman"/>
          <w:sz w:val="24"/>
          <w:szCs w:val="24"/>
        </w:rPr>
      </w:pPr>
    </w:p>
    <w:p w:rsidR="00B00EF0" w:rsidRPr="009C2869" w:rsidRDefault="00B00EF0" w:rsidP="009571B0">
      <w:pPr>
        <w:pStyle w:val="Default"/>
        <w:ind w:firstLine="709"/>
        <w:jc w:val="both"/>
        <w:rPr>
          <w:rFonts w:ascii="Times New Roman" w:hAnsi="Times New Roman" w:cs="Times New Roman"/>
          <w:b/>
          <w:sz w:val="24"/>
          <w:szCs w:val="24"/>
        </w:rPr>
      </w:pPr>
      <w:r w:rsidRPr="009C2869">
        <w:rPr>
          <w:rFonts w:ascii="Times New Roman" w:hAnsi="Times New Roman" w:cs="Times New Roman"/>
          <w:b/>
          <w:sz w:val="24"/>
          <w:szCs w:val="24"/>
        </w:rPr>
        <w:t>Методические ресурсы.</w:t>
      </w:r>
    </w:p>
    <w:p w:rsidR="00B00EF0" w:rsidRPr="00071E54" w:rsidRDefault="00B00EF0" w:rsidP="009571B0">
      <w:pPr>
        <w:pStyle w:val="Default"/>
        <w:ind w:firstLine="709"/>
        <w:jc w:val="both"/>
        <w:rPr>
          <w:rFonts w:ascii="Times New Roman" w:hAnsi="Times New Roman" w:cs="Times New Roman"/>
          <w:sz w:val="24"/>
          <w:szCs w:val="24"/>
        </w:rPr>
      </w:pPr>
      <w:r w:rsidRPr="009C2869">
        <w:rPr>
          <w:rFonts w:ascii="Times New Roman" w:hAnsi="Times New Roman" w:cs="Times New Roman"/>
          <w:sz w:val="24"/>
          <w:szCs w:val="24"/>
        </w:rPr>
        <w:t>К ним относятся: методические разработки уроков педагогов школы с применением здоровьесбе</w:t>
      </w:r>
      <w:r w:rsidR="009C2869">
        <w:rPr>
          <w:rFonts w:ascii="Times New Roman" w:hAnsi="Times New Roman" w:cs="Times New Roman"/>
          <w:sz w:val="24"/>
          <w:szCs w:val="24"/>
        </w:rPr>
        <w:t>регающих технологий,</w:t>
      </w:r>
      <w:r w:rsidRPr="009C2869">
        <w:rPr>
          <w:rFonts w:ascii="Times New Roman" w:hAnsi="Times New Roman" w:cs="Times New Roman"/>
          <w:sz w:val="24"/>
          <w:szCs w:val="24"/>
        </w:rPr>
        <w:t xml:space="preserve"> методические рекомендации по работе с семьей, по организации здоровьесберегающей среды в школе, методические разработки по проведению семинаров и круглых столов по проблеме</w:t>
      </w:r>
      <w:r w:rsidRPr="00071E54">
        <w:rPr>
          <w:rFonts w:ascii="Times New Roman" w:hAnsi="Times New Roman" w:cs="Times New Roman"/>
          <w:sz w:val="24"/>
          <w:szCs w:val="24"/>
        </w:rPr>
        <w:t xml:space="preserve"> здоровьесбережения (для педагогов и родителей), методические разработки проведения классных </w:t>
      </w:r>
      <w:r>
        <w:rPr>
          <w:rFonts w:ascii="Times New Roman" w:hAnsi="Times New Roman" w:cs="Times New Roman"/>
          <w:sz w:val="24"/>
          <w:szCs w:val="24"/>
        </w:rPr>
        <w:tab/>
      </w:r>
      <w:r w:rsidRPr="00071E54">
        <w:rPr>
          <w:rFonts w:ascii="Times New Roman" w:hAnsi="Times New Roman" w:cs="Times New Roman"/>
          <w:sz w:val="24"/>
          <w:szCs w:val="24"/>
        </w:rPr>
        <w:t xml:space="preserve">часов </w:t>
      </w:r>
      <w:r>
        <w:rPr>
          <w:rFonts w:ascii="Times New Roman" w:hAnsi="Times New Roman" w:cs="Times New Roman"/>
          <w:sz w:val="24"/>
          <w:szCs w:val="24"/>
        </w:rPr>
        <w:tab/>
      </w:r>
      <w:r w:rsidRPr="00071E54">
        <w:rPr>
          <w:rFonts w:ascii="Times New Roman" w:hAnsi="Times New Roman" w:cs="Times New Roman"/>
          <w:sz w:val="24"/>
          <w:szCs w:val="24"/>
        </w:rPr>
        <w:t xml:space="preserve">по </w:t>
      </w:r>
      <w:r>
        <w:rPr>
          <w:rFonts w:ascii="Times New Roman" w:hAnsi="Times New Roman" w:cs="Times New Roman"/>
          <w:sz w:val="24"/>
          <w:szCs w:val="24"/>
        </w:rPr>
        <w:tab/>
      </w:r>
      <w:r w:rsidRPr="00071E54">
        <w:rPr>
          <w:rFonts w:ascii="Times New Roman" w:hAnsi="Times New Roman" w:cs="Times New Roman"/>
          <w:sz w:val="24"/>
          <w:szCs w:val="24"/>
        </w:rPr>
        <w:t xml:space="preserve">формированию </w:t>
      </w:r>
      <w:r>
        <w:rPr>
          <w:rFonts w:ascii="Times New Roman" w:hAnsi="Times New Roman" w:cs="Times New Roman"/>
          <w:sz w:val="24"/>
          <w:szCs w:val="24"/>
        </w:rPr>
        <w:tab/>
      </w:r>
      <w:r w:rsidRPr="00071E54">
        <w:rPr>
          <w:rFonts w:ascii="Times New Roman" w:hAnsi="Times New Roman" w:cs="Times New Roman"/>
          <w:sz w:val="24"/>
          <w:szCs w:val="24"/>
        </w:rPr>
        <w:t xml:space="preserve">здорового </w:t>
      </w:r>
      <w:r>
        <w:rPr>
          <w:rFonts w:ascii="Times New Roman" w:hAnsi="Times New Roman" w:cs="Times New Roman"/>
          <w:sz w:val="24"/>
          <w:szCs w:val="24"/>
        </w:rPr>
        <w:tab/>
      </w:r>
      <w:r w:rsidRPr="00071E54">
        <w:rPr>
          <w:rFonts w:ascii="Times New Roman" w:hAnsi="Times New Roman" w:cs="Times New Roman"/>
          <w:sz w:val="24"/>
          <w:szCs w:val="24"/>
        </w:rPr>
        <w:t xml:space="preserve">образа </w:t>
      </w:r>
      <w:r>
        <w:rPr>
          <w:rFonts w:ascii="Times New Roman" w:hAnsi="Times New Roman" w:cs="Times New Roman"/>
          <w:sz w:val="24"/>
          <w:szCs w:val="24"/>
        </w:rPr>
        <w:tab/>
      </w:r>
      <w:r w:rsidRPr="00071E54">
        <w:rPr>
          <w:rFonts w:ascii="Times New Roman" w:hAnsi="Times New Roman" w:cs="Times New Roman"/>
          <w:sz w:val="24"/>
          <w:szCs w:val="24"/>
        </w:rPr>
        <w:t xml:space="preserve">жизни. </w:t>
      </w:r>
    </w:p>
    <w:p w:rsidR="00B00EF0" w:rsidRPr="004842F7" w:rsidRDefault="00B00EF0" w:rsidP="009571B0">
      <w:pPr>
        <w:pStyle w:val="Default"/>
        <w:ind w:firstLine="709"/>
        <w:jc w:val="both"/>
        <w:rPr>
          <w:rFonts w:ascii="Times New Roman" w:hAnsi="Times New Roman" w:cs="Times New Roman"/>
          <w:sz w:val="24"/>
          <w:szCs w:val="24"/>
        </w:rPr>
      </w:pPr>
      <w:r w:rsidRPr="004842F7">
        <w:rPr>
          <w:rFonts w:ascii="Times New Roman" w:hAnsi="Times New Roman" w:cs="Times New Roman"/>
          <w:sz w:val="24"/>
          <w:szCs w:val="24"/>
        </w:rPr>
        <w:t xml:space="preserve">Модели организации работы, виды деятельности и формы занятий с обучающимися по формированию экологически целесообразного, здорового и безопасного уклада школьной жизни; физкультурно – спортивной и оздоровительной работе, профилактике употребления психоактивных веществ обучающимися, профилактике детского дорожно – транспортного травматизма </w:t>
      </w:r>
      <w:r>
        <w:rPr>
          <w:rFonts w:ascii="Times New Roman" w:hAnsi="Times New Roman" w:cs="Times New Roman"/>
          <w:sz w:val="24"/>
          <w:szCs w:val="24"/>
        </w:rPr>
        <w:t>.</w:t>
      </w:r>
    </w:p>
    <w:p w:rsidR="00B00EF0" w:rsidRPr="00071E54" w:rsidRDefault="00B00EF0" w:rsidP="009571B0">
      <w:pPr>
        <w:pStyle w:val="Default"/>
        <w:ind w:firstLine="709"/>
        <w:jc w:val="both"/>
        <w:rPr>
          <w:rFonts w:ascii="Times New Roman" w:hAnsi="Times New Roman" w:cs="Times New Roman"/>
          <w:sz w:val="24"/>
          <w:szCs w:val="24"/>
        </w:rPr>
      </w:pPr>
      <w:r w:rsidRPr="00071E54">
        <w:rPr>
          <w:rFonts w:ascii="Times New Roman" w:hAnsi="Times New Roman" w:cs="Times New Roman"/>
          <w:sz w:val="24"/>
          <w:szCs w:val="24"/>
        </w:rPr>
        <w:t>Данные модели предусматривают систему управления работой, функционал отдельных е</w:t>
      </w:r>
      <w:r w:rsidRPr="00071E54">
        <w:rPr>
          <w:rFonts w:ascii="Cambria Math" w:hAnsi="Cambria Math" w:cs="Times New Roman"/>
          <w:sz w:val="24"/>
          <w:szCs w:val="24"/>
        </w:rPr>
        <w:t>ѐ</w:t>
      </w:r>
      <w:r w:rsidRPr="00071E54">
        <w:rPr>
          <w:rFonts w:ascii="Times New Roman" w:hAnsi="Times New Roman" w:cs="Times New Roman"/>
          <w:sz w:val="24"/>
          <w:szCs w:val="24"/>
        </w:rPr>
        <w:t xml:space="preserve"> звеньев, их взаимодействие, сочетание малых и больших, индивидуальных и массовых форм работы, связи с родительской общественностью, внеурочной деятельностью, мониторинг результатов; обновление содержания, методов и форм работы. </w:t>
      </w:r>
    </w:p>
    <w:p w:rsidR="00112592" w:rsidRPr="00071E54" w:rsidRDefault="00112592" w:rsidP="009571B0">
      <w:pPr>
        <w:pStyle w:val="Default"/>
        <w:ind w:firstLine="709"/>
        <w:jc w:val="both"/>
        <w:rPr>
          <w:rFonts w:ascii="Times New Roman" w:hAnsi="Times New Roman" w:cs="Times New Roman"/>
          <w:b/>
          <w:sz w:val="24"/>
          <w:szCs w:val="24"/>
        </w:rPr>
      </w:pPr>
      <w:r w:rsidRPr="00071E54">
        <w:rPr>
          <w:rFonts w:ascii="Times New Roman" w:hAnsi="Times New Roman" w:cs="Times New Roman"/>
          <w:b/>
          <w:sz w:val="24"/>
          <w:szCs w:val="24"/>
        </w:rPr>
        <w:t xml:space="preserve">Примерное программное содержание по классам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10"/>
        <w:gridCol w:w="8767"/>
      </w:tblGrid>
      <w:tr w:rsidR="00112592" w:rsidRPr="00071E54" w:rsidTr="00B54FA8">
        <w:trPr>
          <w:trHeight w:val="488"/>
        </w:trPr>
        <w:tc>
          <w:tcPr>
            <w:tcW w:w="0" w:type="auto"/>
          </w:tcPr>
          <w:p w:rsidR="00112592" w:rsidRPr="00071E54" w:rsidRDefault="00112592" w:rsidP="009571B0">
            <w:pPr>
              <w:pStyle w:val="Default"/>
              <w:jc w:val="both"/>
              <w:rPr>
                <w:rFonts w:ascii="Times New Roman" w:hAnsi="Times New Roman" w:cs="Times New Roman"/>
                <w:sz w:val="24"/>
                <w:szCs w:val="24"/>
              </w:rPr>
            </w:pPr>
            <w:r w:rsidRPr="00071E54">
              <w:rPr>
                <w:rFonts w:ascii="Times New Roman" w:hAnsi="Times New Roman" w:cs="Times New Roman"/>
                <w:sz w:val="24"/>
                <w:szCs w:val="24"/>
              </w:rPr>
              <w:t xml:space="preserve">Класс, год обучения </w:t>
            </w:r>
          </w:p>
        </w:tc>
        <w:tc>
          <w:tcPr>
            <w:tcW w:w="0" w:type="auto"/>
          </w:tcPr>
          <w:p w:rsidR="00112592" w:rsidRPr="00071E54" w:rsidRDefault="00112592" w:rsidP="009571B0">
            <w:pPr>
              <w:pStyle w:val="Default"/>
              <w:jc w:val="both"/>
              <w:rPr>
                <w:rFonts w:ascii="Times New Roman" w:hAnsi="Times New Roman" w:cs="Times New Roman"/>
                <w:sz w:val="24"/>
                <w:szCs w:val="24"/>
              </w:rPr>
            </w:pPr>
            <w:r w:rsidRPr="00071E54">
              <w:rPr>
                <w:rFonts w:ascii="Times New Roman" w:hAnsi="Times New Roman" w:cs="Times New Roman"/>
                <w:sz w:val="24"/>
                <w:szCs w:val="24"/>
              </w:rPr>
              <w:t xml:space="preserve">Содержательные линии </w:t>
            </w:r>
          </w:p>
        </w:tc>
      </w:tr>
      <w:tr w:rsidR="00112592" w:rsidRPr="00071E54" w:rsidTr="00B54FA8">
        <w:trPr>
          <w:trHeight w:val="1322"/>
        </w:trPr>
        <w:tc>
          <w:tcPr>
            <w:tcW w:w="0" w:type="auto"/>
          </w:tcPr>
          <w:p w:rsidR="00112592" w:rsidRPr="00071E54" w:rsidRDefault="00112592" w:rsidP="009571B0">
            <w:pPr>
              <w:pStyle w:val="Default"/>
              <w:jc w:val="both"/>
              <w:rPr>
                <w:rFonts w:ascii="Times New Roman" w:hAnsi="Times New Roman" w:cs="Times New Roman"/>
                <w:sz w:val="24"/>
                <w:szCs w:val="24"/>
              </w:rPr>
            </w:pPr>
            <w:r w:rsidRPr="00071E54">
              <w:rPr>
                <w:rFonts w:ascii="Times New Roman" w:hAnsi="Times New Roman" w:cs="Times New Roman"/>
                <w:sz w:val="24"/>
                <w:szCs w:val="24"/>
              </w:rPr>
              <w:t xml:space="preserve">1 класс </w:t>
            </w:r>
          </w:p>
        </w:tc>
        <w:tc>
          <w:tcPr>
            <w:tcW w:w="0" w:type="auto"/>
          </w:tcPr>
          <w:p w:rsidR="00112592" w:rsidRPr="00071E54" w:rsidRDefault="00112592" w:rsidP="009571B0">
            <w:pPr>
              <w:pStyle w:val="Default"/>
              <w:jc w:val="both"/>
              <w:rPr>
                <w:rFonts w:ascii="Times New Roman" w:hAnsi="Times New Roman" w:cs="Times New Roman"/>
                <w:sz w:val="24"/>
                <w:szCs w:val="24"/>
              </w:rPr>
            </w:pPr>
            <w:r w:rsidRPr="00071E54">
              <w:rPr>
                <w:rFonts w:ascii="Times New Roman" w:hAnsi="Times New Roman" w:cs="Times New Roman"/>
                <w:sz w:val="24"/>
                <w:szCs w:val="24"/>
              </w:rPr>
              <w:t xml:space="preserve">Овладение основными культурно-гигиеническими навыками, я умею, я могу, сам себе я помогу, навыки самообслуживания. Формирование осознанного отношения к самому себе, к своему собственному здоровью. Правильный режим дня, зачем человеку нужен отдых, зачем нужен свежий воздух, спорт в моей жизни. </w:t>
            </w:r>
          </w:p>
        </w:tc>
      </w:tr>
      <w:tr w:rsidR="00112592" w:rsidRPr="00071E54" w:rsidTr="00B54FA8">
        <w:trPr>
          <w:trHeight w:val="1047"/>
        </w:trPr>
        <w:tc>
          <w:tcPr>
            <w:tcW w:w="0" w:type="auto"/>
          </w:tcPr>
          <w:p w:rsidR="00112592" w:rsidRPr="00071E54" w:rsidRDefault="00112592" w:rsidP="009571B0">
            <w:pPr>
              <w:pStyle w:val="Default"/>
              <w:jc w:val="both"/>
              <w:rPr>
                <w:rFonts w:ascii="Times New Roman" w:hAnsi="Times New Roman" w:cs="Times New Roman"/>
                <w:sz w:val="24"/>
                <w:szCs w:val="24"/>
              </w:rPr>
            </w:pPr>
            <w:r w:rsidRPr="00071E54">
              <w:rPr>
                <w:rFonts w:ascii="Times New Roman" w:hAnsi="Times New Roman" w:cs="Times New Roman"/>
                <w:sz w:val="24"/>
                <w:szCs w:val="24"/>
              </w:rPr>
              <w:t xml:space="preserve">2 класс </w:t>
            </w:r>
          </w:p>
        </w:tc>
        <w:tc>
          <w:tcPr>
            <w:tcW w:w="0" w:type="auto"/>
          </w:tcPr>
          <w:p w:rsidR="00112592" w:rsidRPr="00071E54" w:rsidRDefault="00112592" w:rsidP="009571B0">
            <w:pPr>
              <w:pStyle w:val="Default"/>
              <w:jc w:val="both"/>
              <w:rPr>
                <w:rFonts w:ascii="Times New Roman" w:hAnsi="Times New Roman" w:cs="Times New Roman"/>
                <w:sz w:val="24"/>
                <w:szCs w:val="24"/>
              </w:rPr>
            </w:pPr>
            <w:r w:rsidRPr="00071E54">
              <w:rPr>
                <w:rFonts w:ascii="Times New Roman" w:hAnsi="Times New Roman" w:cs="Times New Roman"/>
                <w:sz w:val="24"/>
                <w:szCs w:val="24"/>
              </w:rPr>
              <w:t xml:space="preserve">Мы за здоровый образ жизни, особенности физиологического и психологического здоровья мальчиков и девочек, основные способы закаливания, спорт в моей жизни, в моей семье, правила безопасного поведения. </w:t>
            </w:r>
          </w:p>
        </w:tc>
      </w:tr>
      <w:tr w:rsidR="00112592" w:rsidRPr="00071E54" w:rsidTr="00B54FA8">
        <w:trPr>
          <w:trHeight w:val="494"/>
        </w:trPr>
        <w:tc>
          <w:tcPr>
            <w:tcW w:w="0" w:type="auto"/>
          </w:tcPr>
          <w:p w:rsidR="00112592" w:rsidRPr="00071E54" w:rsidRDefault="00112592" w:rsidP="009571B0">
            <w:pPr>
              <w:pStyle w:val="Default"/>
              <w:jc w:val="both"/>
              <w:rPr>
                <w:rFonts w:ascii="Times New Roman" w:hAnsi="Times New Roman" w:cs="Times New Roman"/>
                <w:sz w:val="24"/>
                <w:szCs w:val="24"/>
              </w:rPr>
            </w:pPr>
            <w:r w:rsidRPr="00071E54">
              <w:rPr>
                <w:rFonts w:ascii="Times New Roman" w:hAnsi="Times New Roman" w:cs="Times New Roman"/>
                <w:sz w:val="24"/>
                <w:szCs w:val="24"/>
              </w:rPr>
              <w:t xml:space="preserve">3 класс </w:t>
            </w:r>
          </w:p>
        </w:tc>
        <w:tc>
          <w:tcPr>
            <w:tcW w:w="0" w:type="auto"/>
          </w:tcPr>
          <w:p w:rsidR="00112592" w:rsidRPr="00071E54" w:rsidRDefault="00112592" w:rsidP="009571B0">
            <w:pPr>
              <w:pStyle w:val="Default"/>
              <w:jc w:val="both"/>
              <w:rPr>
                <w:rFonts w:ascii="Times New Roman" w:hAnsi="Times New Roman" w:cs="Times New Roman"/>
                <w:sz w:val="24"/>
                <w:szCs w:val="24"/>
              </w:rPr>
            </w:pPr>
            <w:r w:rsidRPr="00071E54">
              <w:rPr>
                <w:rFonts w:ascii="Times New Roman" w:hAnsi="Times New Roman" w:cs="Times New Roman"/>
                <w:sz w:val="24"/>
                <w:szCs w:val="24"/>
              </w:rPr>
              <w:t>Осознанно о правильном и здоровом питании, витамины в моей жизни, правила оказания первой медицинской помощи, правила безопасного поведения. Организация учебной деятельности в домашних условиях.</w:t>
            </w:r>
          </w:p>
        </w:tc>
      </w:tr>
      <w:tr w:rsidR="00112592" w:rsidRPr="00071E54" w:rsidTr="00B54FA8">
        <w:trPr>
          <w:trHeight w:val="494"/>
        </w:trPr>
        <w:tc>
          <w:tcPr>
            <w:tcW w:w="0" w:type="auto"/>
          </w:tcPr>
          <w:p w:rsidR="00112592" w:rsidRPr="00071E54" w:rsidRDefault="00112592" w:rsidP="009571B0">
            <w:pPr>
              <w:pStyle w:val="Default"/>
              <w:jc w:val="both"/>
              <w:rPr>
                <w:rFonts w:ascii="Times New Roman" w:hAnsi="Times New Roman" w:cs="Times New Roman"/>
                <w:sz w:val="24"/>
                <w:szCs w:val="24"/>
              </w:rPr>
            </w:pPr>
            <w:r w:rsidRPr="00071E54">
              <w:rPr>
                <w:rFonts w:ascii="Times New Roman" w:hAnsi="Times New Roman" w:cs="Times New Roman"/>
                <w:sz w:val="24"/>
                <w:szCs w:val="24"/>
              </w:rPr>
              <w:t>4 класс</w:t>
            </w:r>
          </w:p>
        </w:tc>
        <w:tc>
          <w:tcPr>
            <w:tcW w:w="0" w:type="auto"/>
          </w:tcPr>
          <w:p w:rsidR="00112592" w:rsidRPr="00071E54" w:rsidRDefault="00112592" w:rsidP="009571B0">
            <w:pPr>
              <w:pStyle w:val="Default"/>
              <w:jc w:val="both"/>
              <w:rPr>
                <w:rFonts w:ascii="Times New Roman" w:hAnsi="Times New Roman" w:cs="Times New Roman"/>
                <w:sz w:val="24"/>
                <w:szCs w:val="24"/>
              </w:rPr>
            </w:pPr>
            <w:r w:rsidRPr="00071E54">
              <w:rPr>
                <w:rFonts w:ascii="Times New Roman" w:hAnsi="Times New Roman" w:cs="Times New Roman"/>
                <w:sz w:val="24"/>
                <w:szCs w:val="24"/>
              </w:rPr>
              <w:t>Спорт в моей жизни, нет вредным привычкам, роль физкультуры и спорта в формировании правильной осанки, мышечной системы, иммунитета. Организация семейных и самостоятельных занятий физкультурой и спортом. Быть здоровым – это здорово!</w:t>
            </w:r>
          </w:p>
        </w:tc>
      </w:tr>
    </w:tbl>
    <w:p w:rsidR="00112592" w:rsidRPr="00071E54" w:rsidRDefault="00112592" w:rsidP="009571B0">
      <w:pPr>
        <w:jc w:val="both"/>
        <w:rPr>
          <w:rFonts w:ascii="Times New Roman" w:hAnsi="Times New Roman" w:cs="Times New Roman"/>
        </w:rPr>
      </w:pPr>
    </w:p>
    <w:p w:rsidR="00112592" w:rsidRPr="00112592" w:rsidRDefault="00112592" w:rsidP="009571B0">
      <w:pPr>
        <w:pStyle w:val="a4"/>
        <w:jc w:val="both"/>
        <w:rPr>
          <w:rFonts w:ascii="Times New Roman" w:hAnsi="Times New Roman" w:cs="Times New Roman"/>
          <w:b/>
          <w:sz w:val="24"/>
          <w:szCs w:val="24"/>
        </w:rPr>
      </w:pPr>
      <w:r w:rsidRPr="00112592">
        <w:rPr>
          <w:rFonts w:ascii="Times New Roman" w:hAnsi="Times New Roman" w:cs="Times New Roman"/>
          <w:b/>
          <w:sz w:val="24"/>
          <w:szCs w:val="24"/>
        </w:rPr>
        <w:t>Циклограмма работы классного руководителя по внедрению здоровьесберегающих технологий</w:t>
      </w:r>
    </w:p>
    <w:p w:rsidR="00112592" w:rsidRPr="00112592" w:rsidRDefault="00112592" w:rsidP="009571B0">
      <w:pPr>
        <w:pStyle w:val="a4"/>
        <w:jc w:val="both"/>
        <w:rPr>
          <w:rFonts w:ascii="Times New Roman" w:hAnsi="Times New Roman" w:cs="Times New Roman"/>
          <w:sz w:val="24"/>
          <w:szCs w:val="24"/>
        </w:rPr>
      </w:pPr>
    </w:p>
    <w:tbl>
      <w:tblPr>
        <w:tblW w:w="0" w:type="auto"/>
        <w:tblLayout w:type="fixed"/>
        <w:tblLook w:val="0000"/>
      </w:tblPr>
      <w:tblGrid>
        <w:gridCol w:w="834"/>
        <w:gridCol w:w="8969"/>
      </w:tblGrid>
      <w:tr w:rsidR="00112592" w:rsidRPr="00112592" w:rsidTr="00B54FA8">
        <w:trPr>
          <w:trHeight w:val="268"/>
        </w:trPr>
        <w:tc>
          <w:tcPr>
            <w:tcW w:w="834"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№п/п</w:t>
            </w:r>
          </w:p>
        </w:tc>
        <w:tc>
          <w:tcPr>
            <w:tcW w:w="8969"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Ежедневно</w:t>
            </w:r>
          </w:p>
        </w:tc>
      </w:tr>
      <w:tr w:rsidR="00112592" w:rsidRPr="00112592" w:rsidTr="00B54FA8">
        <w:trPr>
          <w:trHeight w:val="2191"/>
        </w:trPr>
        <w:tc>
          <w:tcPr>
            <w:tcW w:w="834"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1</w:t>
            </w:r>
          </w:p>
        </w:tc>
        <w:tc>
          <w:tcPr>
            <w:tcW w:w="8969"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Физминутки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Дыхательная гимнастика</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Корригирующая гимнастика для глаз</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Организация горячего питания</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Игры на переменах</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Прогулка на свежем воздухе</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Влажная уборка кабинета</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Соблюдение режима проветривания</w:t>
            </w:r>
          </w:p>
        </w:tc>
      </w:tr>
      <w:tr w:rsidR="00112592" w:rsidRPr="00112592" w:rsidTr="00B54FA8">
        <w:trPr>
          <w:trHeight w:val="268"/>
        </w:trPr>
        <w:tc>
          <w:tcPr>
            <w:tcW w:w="834"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2</w:t>
            </w:r>
          </w:p>
        </w:tc>
        <w:tc>
          <w:tcPr>
            <w:tcW w:w="8969"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Еженедельно</w:t>
            </w:r>
          </w:p>
        </w:tc>
      </w:tr>
      <w:tr w:rsidR="00112592" w:rsidRPr="00112592" w:rsidTr="00B54FA8">
        <w:trPr>
          <w:trHeight w:val="268"/>
        </w:trPr>
        <w:tc>
          <w:tcPr>
            <w:tcW w:w="834"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p>
        </w:tc>
        <w:tc>
          <w:tcPr>
            <w:tcW w:w="8969"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Классный час по формированию ЗОЖ и БОЖ согласно плану работы</w:t>
            </w:r>
          </w:p>
        </w:tc>
      </w:tr>
      <w:tr w:rsidR="00112592" w:rsidRPr="00112592" w:rsidTr="00B54FA8">
        <w:trPr>
          <w:trHeight w:val="268"/>
        </w:trPr>
        <w:tc>
          <w:tcPr>
            <w:tcW w:w="834"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3</w:t>
            </w:r>
          </w:p>
        </w:tc>
        <w:tc>
          <w:tcPr>
            <w:tcW w:w="8969"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Ежемесячно</w:t>
            </w:r>
          </w:p>
        </w:tc>
      </w:tr>
      <w:tr w:rsidR="00112592" w:rsidRPr="00112592" w:rsidTr="00B54FA8">
        <w:trPr>
          <w:trHeight w:val="1088"/>
        </w:trPr>
        <w:tc>
          <w:tcPr>
            <w:tcW w:w="834"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p>
        </w:tc>
        <w:tc>
          <w:tcPr>
            <w:tcW w:w="8969"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Проведение курса: «Полезные привычки»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Проведение курса: «Разговор о правильном питании»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Спортивные праздники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Генеральная уборка кабинета</w:t>
            </w:r>
          </w:p>
        </w:tc>
      </w:tr>
      <w:tr w:rsidR="00112592" w:rsidRPr="00112592" w:rsidTr="00B54FA8">
        <w:trPr>
          <w:trHeight w:val="268"/>
        </w:trPr>
        <w:tc>
          <w:tcPr>
            <w:tcW w:w="834"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4</w:t>
            </w:r>
          </w:p>
        </w:tc>
        <w:tc>
          <w:tcPr>
            <w:tcW w:w="8969"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Ежегодно</w:t>
            </w:r>
          </w:p>
        </w:tc>
      </w:tr>
      <w:tr w:rsidR="00112592" w:rsidRPr="00112592" w:rsidTr="00B54FA8">
        <w:trPr>
          <w:trHeight w:val="1103"/>
        </w:trPr>
        <w:tc>
          <w:tcPr>
            <w:tcW w:w="834"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p>
        </w:tc>
        <w:tc>
          <w:tcPr>
            <w:tcW w:w="8969"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Конкурс рисунков по профилактике вредных привычек</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Участие в общешкольном Дне Здоровья (2 раза в год)</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Сотрудничество с учреждениями дополнительного образования ДЮСШ района</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Участие в кроссе «Золотая осень»</w:t>
            </w:r>
          </w:p>
        </w:tc>
      </w:tr>
    </w:tbl>
    <w:p w:rsidR="00112592" w:rsidRDefault="00112592" w:rsidP="009571B0">
      <w:pPr>
        <w:jc w:val="both"/>
        <w:rPr>
          <w:rFonts w:ascii="Times New Roman" w:hAnsi="Times New Roman" w:cs="Times New Roman"/>
          <w:b/>
          <w:sz w:val="24"/>
          <w:szCs w:val="24"/>
        </w:rPr>
      </w:pPr>
    </w:p>
    <w:p w:rsidR="00112592" w:rsidRPr="00112592" w:rsidRDefault="00112592" w:rsidP="009571B0">
      <w:pPr>
        <w:ind w:left="-550"/>
        <w:jc w:val="both"/>
        <w:rPr>
          <w:rFonts w:ascii="Times New Roman" w:hAnsi="Times New Roman" w:cs="Times New Roman"/>
          <w:b/>
          <w:sz w:val="24"/>
          <w:szCs w:val="24"/>
        </w:rPr>
      </w:pPr>
      <w:r w:rsidRPr="00112592">
        <w:rPr>
          <w:rFonts w:ascii="Times New Roman" w:hAnsi="Times New Roman" w:cs="Times New Roman"/>
          <w:b/>
          <w:sz w:val="24"/>
          <w:szCs w:val="24"/>
        </w:rPr>
        <w:t>Формы работы</w:t>
      </w:r>
    </w:p>
    <w:tbl>
      <w:tblPr>
        <w:tblW w:w="9747" w:type="dxa"/>
        <w:tblLayout w:type="fixed"/>
        <w:tblLook w:val="0000"/>
      </w:tblPr>
      <w:tblGrid>
        <w:gridCol w:w="5060"/>
        <w:gridCol w:w="4687"/>
      </w:tblGrid>
      <w:tr w:rsidR="00112592" w:rsidRPr="00112592" w:rsidTr="00B54FA8">
        <w:trPr>
          <w:trHeight w:val="360"/>
        </w:trPr>
        <w:tc>
          <w:tcPr>
            <w:tcW w:w="5060"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0"/>
              <w:spacing w:after="0" w:line="240" w:lineRule="auto"/>
              <w:jc w:val="both"/>
              <w:rPr>
                <w:rFonts w:ascii="Times New Roman" w:hAnsi="Times New Roman" w:cs="Times New Roman"/>
                <w:b/>
                <w:sz w:val="24"/>
                <w:szCs w:val="24"/>
              </w:rPr>
            </w:pPr>
            <w:r w:rsidRPr="00112592">
              <w:rPr>
                <w:rFonts w:ascii="Times New Roman" w:hAnsi="Times New Roman" w:cs="Times New Roman"/>
                <w:b/>
                <w:sz w:val="24"/>
                <w:szCs w:val="24"/>
              </w:rPr>
              <w:t>форма работы</w:t>
            </w:r>
          </w:p>
        </w:tc>
        <w:tc>
          <w:tcPr>
            <w:tcW w:w="4687"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0"/>
              <w:spacing w:after="0" w:line="240" w:lineRule="auto"/>
              <w:jc w:val="both"/>
              <w:rPr>
                <w:rFonts w:ascii="Times New Roman" w:hAnsi="Times New Roman" w:cs="Times New Roman"/>
                <w:b/>
                <w:sz w:val="24"/>
                <w:szCs w:val="24"/>
              </w:rPr>
            </w:pPr>
            <w:r w:rsidRPr="00112592">
              <w:rPr>
                <w:rFonts w:ascii="Times New Roman" w:hAnsi="Times New Roman" w:cs="Times New Roman"/>
                <w:b/>
                <w:sz w:val="24"/>
                <w:szCs w:val="24"/>
              </w:rPr>
              <w:t>Тема</w:t>
            </w:r>
          </w:p>
        </w:tc>
      </w:tr>
      <w:tr w:rsidR="00112592" w:rsidRPr="00112592" w:rsidTr="00B54FA8">
        <w:trPr>
          <w:trHeight w:val="1676"/>
        </w:trPr>
        <w:tc>
          <w:tcPr>
            <w:tcW w:w="5060"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0"/>
              <w:spacing w:after="0" w:line="240" w:lineRule="auto"/>
              <w:jc w:val="both"/>
              <w:rPr>
                <w:rFonts w:ascii="Times New Roman" w:hAnsi="Times New Roman" w:cs="Times New Roman"/>
                <w:sz w:val="24"/>
                <w:szCs w:val="24"/>
              </w:rPr>
            </w:pPr>
            <w:r w:rsidRPr="00112592">
              <w:rPr>
                <w:rFonts w:ascii="Times New Roman" w:hAnsi="Times New Roman" w:cs="Times New Roman"/>
                <w:sz w:val="24"/>
                <w:szCs w:val="24"/>
              </w:rPr>
              <w:t>Классные часы</w:t>
            </w:r>
          </w:p>
        </w:tc>
        <w:tc>
          <w:tcPr>
            <w:tcW w:w="4687"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842ABD">
            <w:pPr>
              <w:numPr>
                <w:ilvl w:val="0"/>
                <w:numId w:val="23"/>
              </w:numPr>
              <w:suppressAutoHyphens/>
              <w:spacing w:after="0" w:line="240" w:lineRule="auto"/>
              <w:jc w:val="both"/>
              <w:rPr>
                <w:rFonts w:ascii="Times New Roman" w:hAnsi="Times New Roman" w:cs="Times New Roman"/>
                <w:sz w:val="24"/>
                <w:szCs w:val="24"/>
              </w:rPr>
            </w:pPr>
            <w:r w:rsidRPr="00112592">
              <w:rPr>
                <w:rFonts w:ascii="Times New Roman" w:hAnsi="Times New Roman" w:cs="Times New Roman"/>
                <w:sz w:val="24"/>
                <w:szCs w:val="24"/>
              </w:rPr>
              <w:t>«Если хочешь быть здоров…»</w:t>
            </w:r>
          </w:p>
          <w:p w:rsidR="00112592" w:rsidRPr="00112592" w:rsidRDefault="00112592" w:rsidP="00842ABD">
            <w:pPr>
              <w:numPr>
                <w:ilvl w:val="0"/>
                <w:numId w:val="23"/>
              </w:numPr>
              <w:suppressAutoHyphens/>
              <w:spacing w:after="0" w:line="240" w:lineRule="auto"/>
              <w:jc w:val="both"/>
              <w:rPr>
                <w:rFonts w:ascii="Times New Roman" w:hAnsi="Times New Roman" w:cs="Times New Roman"/>
                <w:sz w:val="24"/>
                <w:szCs w:val="24"/>
              </w:rPr>
            </w:pPr>
            <w:r w:rsidRPr="00112592">
              <w:rPr>
                <w:rFonts w:ascii="Times New Roman" w:hAnsi="Times New Roman" w:cs="Times New Roman"/>
                <w:sz w:val="24"/>
                <w:szCs w:val="24"/>
              </w:rPr>
              <w:t>«Как сохранить хорошее зрение»</w:t>
            </w:r>
          </w:p>
          <w:p w:rsidR="00112592" w:rsidRPr="00112592" w:rsidRDefault="00112592" w:rsidP="00842ABD">
            <w:pPr>
              <w:numPr>
                <w:ilvl w:val="0"/>
                <w:numId w:val="23"/>
              </w:numPr>
              <w:suppressAutoHyphens/>
              <w:spacing w:after="0" w:line="240" w:lineRule="auto"/>
              <w:jc w:val="both"/>
              <w:rPr>
                <w:rFonts w:ascii="Times New Roman" w:hAnsi="Times New Roman" w:cs="Times New Roman"/>
                <w:sz w:val="24"/>
                <w:szCs w:val="24"/>
              </w:rPr>
            </w:pPr>
            <w:r w:rsidRPr="00112592">
              <w:rPr>
                <w:rFonts w:ascii="Times New Roman" w:hAnsi="Times New Roman" w:cs="Times New Roman"/>
                <w:sz w:val="24"/>
                <w:szCs w:val="24"/>
              </w:rPr>
              <w:t>беседа - практикум</w:t>
            </w:r>
          </w:p>
          <w:p w:rsidR="00112592" w:rsidRPr="00112592" w:rsidRDefault="00112592" w:rsidP="00842ABD">
            <w:pPr>
              <w:numPr>
                <w:ilvl w:val="0"/>
                <w:numId w:val="23"/>
              </w:numPr>
              <w:suppressAutoHyphens/>
              <w:spacing w:after="0" w:line="240" w:lineRule="auto"/>
              <w:jc w:val="both"/>
              <w:rPr>
                <w:rFonts w:ascii="Times New Roman" w:hAnsi="Times New Roman" w:cs="Times New Roman"/>
                <w:sz w:val="24"/>
                <w:szCs w:val="24"/>
              </w:rPr>
            </w:pPr>
            <w:r w:rsidRPr="00112592">
              <w:rPr>
                <w:rFonts w:ascii="Times New Roman" w:hAnsi="Times New Roman" w:cs="Times New Roman"/>
                <w:sz w:val="24"/>
                <w:szCs w:val="24"/>
              </w:rPr>
              <w:t>« «Чистота – залог здоровья»</w:t>
            </w:r>
          </w:p>
          <w:p w:rsidR="00112592" w:rsidRPr="00112592" w:rsidRDefault="00112592" w:rsidP="00842ABD">
            <w:pPr>
              <w:numPr>
                <w:ilvl w:val="0"/>
                <w:numId w:val="23"/>
              </w:numPr>
              <w:suppressAutoHyphens/>
              <w:spacing w:after="0" w:line="240" w:lineRule="auto"/>
              <w:jc w:val="both"/>
              <w:rPr>
                <w:rFonts w:ascii="Times New Roman" w:hAnsi="Times New Roman" w:cs="Times New Roman"/>
                <w:sz w:val="24"/>
                <w:szCs w:val="24"/>
              </w:rPr>
            </w:pPr>
            <w:r w:rsidRPr="00112592">
              <w:rPr>
                <w:rFonts w:ascii="Times New Roman" w:hAnsi="Times New Roman" w:cs="Times New Roman"/>
                <w:sz w:val="24"/>
                <w:szCs w:val="24"/>
              </w:rPr>
              <w:t>«Режим для школьника»</w:t>
            </w:r>
          </w:p>
          <w:p w:rsidR="00112592" w:rsidRPr="00112592" w:rsidRDefault="00112592" w:rsidP="00842ABD">
            <w:pPr>
              <w:pStyle w:val="a0"/>
              <w:numPr>
                <w:ilvl w:val="0"/>
                <w:numId w:val="23"/>
              </w:numPr>
              <w:suppressAutoHyphens/>
              <w:spacing w:after="0" w:line="240" w:lineRule="auto"/>
              <w:jc w:val="both"/>
              <w:rPr>
                <w:rFonts w:ascii="Times New Roman" w:hAnsi="Times New Roman" w:cs="Times New Roman"/>
                <w:sz w:val="24"/>
                <w:szCs w:val="24"/>
              </w:rPr>
            </w:pPr>
            <w:r w:rsidRPr="00112592">
              <w:rPr>
                <w:rFonts w:ascii="Times New Roman" w:hAnsi="Times New Roman" w:cs="Times New Roman"/>
                <w:sz w:val="24"/>
                <w:szCs w:val="24"/>
              </w:rPr>
              <w:t>«Значение осанки в жизни человека»</w:t>
            </w:r>
          </w:p>
        </w:tc>
      </w:tr>
      <w:tr w:rsidR="00112592" w:rsidRPr="00112592" w:rsidTr="00B54FA8">
        <w:trPr>
          <w:trHeight w:val="133"/>
        </w:trPr>
        <w:tc>
          <w:tcPr>
            <w:tcW w:w="5060"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Для подачи объективной информации о</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наркотиках, для формирования</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отрицательного отношения к употреблению</w:t>
            </w:r>
          </w:p>
          <w:p w:rsidR="00112592" w:rsidRPr="00112592" w:rsidRDefault="00112592" w:rsidP="009571B0">
            <w:pPr>
              <w:pStyle w:val="a4"/>
              <w:jc w:val="both"/>
              <w:rPr>
                <w:b/>
              </w:rPr>
            </w:pPr>
            <w:r w:rsidRPr="00112592">
              <w:rPr>
                <w:rFonts w:ascii="Times New Roman" w:hAnsi="Times New Roman" w:cs="Times New Roman"/>
                <w:sz w:val="24"/>
                <w:szCs w:val="24"/>
              </w:rPr>
              <w:t>психоактивных веществ, для формирования навыков сопротивления давлению сверстников, для формирования личной ответственности за свои поступки и здоровье, курс «Полезные привычки».</w:t>
            </w:r>
          </w:p>
        </w:tc>
        <w:tc>
          <w:tcPr>
            <w:tcW w:w="4687"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842ABD">
            <w:pPr>
              <w:numPr>
                <w:ilvl w:val="0"/>
                <w:numId w:val="22"/>
              </w:numPr>
              <w:suppressAutoHyphens/>
              <w:spacing w:after="0" w:line="240" w:lineRule="auto"/>
              <w:jc w:val="both"/>
              <w:rPr>
                <w:rFonts w:ascii="Times New Roman" w:hAnsi="Times New Roman" w:cs="Times New Roman"/>
                <w:sz w:val="24"/>
                <w:szCs w:val="24"/>
              </w:rPr>
            </w:pPr>
            <w:r w:rsidRPr="00112592">
              <w:rPr>
                <w:rFonts w:ascii="Times New Roman" w:hAnsi="Times New Roman" w:cs="Times New Roman"/>
                <w:sz w:val="24"/>
                <w:szCs w:val="24"/>
              </w:rPr>
              <w:t>Вкусы и увлечения.</w:t>
            </w:r>
          </w:p>
          <w:p w:rsidR="00112592" w:rsidRPr="00112592" w:rsidRDefault="00112592" w:rsidP="00842ABD">
            <w:pPr>
              <w:numPr>
                <w:ilvl w:val="0"/>
                <w:numId w:val="22"/>
              </w:numPr>
              <w:suppressAutoHyphens/>
              <w:spacing w:after="0" w:line="240" w:lineRule="auto"/>
              <w:jc w:val="both"/>
              <w:rPr>
                <w:rFonts w:ascii="Times New Roman" w:hAnsi="Times New Roman" w:cs="Times New Roman"/>
                <w:sz w:val="24"/>
                <w:szCs w:val="24"/>
              </w:rPr>
            </w:pPr>
            <w:r w:rsidRPr="00112592">
              <w:rPr>
                <w:rFonts w:ascii="Times New Roman" w:hAnsi="Times New Roman" w:cs="Times New Roman"/>
                <w:sz w:val="24"/>
                <w:szCs w:val="24"/>
              </w:rPr>
              <w:t>Учусь находить новых друзей и</w:t>
            </w:r>
          </w:p>
          <w:p w:rsidR="00112592" w:rsidRPr="00112592" w:rsidRDefault="00112592" w:rsidP="00842ABD">
            <w:pPr>
              <w:numPr>
                <w:ilvl w:val="0"/>
                <w:numId w:val="22"/>
              </w:numPr>
              <w:suppressAutoHyphens/>
              <w:spacing w:after="0" w:line="240" w:lineRule="auto"/>
              <w:jc w:val="both"/>
              <w:rPr>
                <w:rFonts w:ascii="Times New Roman" w:hAnsi="Times New Roman" w:cs="Times New Roman"/>
                <w:sz w:val="24"/>
                <w:szCs w:val="24"/>
              </w:rPr>
            </w:pPr>
            <w:r w:rsidRPr="00112592">
              <w:rPr>
                <w:rFonts w:ascii="Times New Roman" w:hAnsi="Times New Roman" w:cs="Times New Roman"/>
                <w:sz w:val="24"/>
                <w:szCs w:val="24"/>
              </w:rPr>
              <w:t>интересные занятия.</w:t>
            </w:r>
          </w:p>
          <w:p w:rsidR="00112592" w:rsidRPr="00112592" w:rsidRDefault="00112592" w:rsidP="00842ABD">
            <w:pPr>
              <w:numPr>
                <w:ilvl w:val="0"/>
                <w:numId w:val="22"/>
              </w:numPr>
              <w:suppressAutoHyphens/>
              <w:spacing w:after="0" w:line="240" w:lineRule="auto"/>
              <w:jc w:val="both"/>
              <w:rPr>
                <w:rFonts w:ascii="Times New Roman" w:hAnsi="Times New Roman" w:cs="Times New Roman"/>
                <w:sz w:val="24"/>
                <w:szCs w:val="24"/>
              </w:rPr>
            </w:pPr>
            <w:r w:rsidRPr="00112592">
              <w:rPr>
                <w:rFonts w:ascii="Times New Roman" w:hAnsi="Times New Roman" w:cs="Times New Roman"/>
                <w:sz w:val="24"/>
                <w:szCs w:val="24"/>
              </w:rPr>
              <w:t>О чем говорят выразительные</w:t>
            </w:r>
          </w:p>
          <w:p w:rsidR="00112592" w:rsidRPr="00112592" w:rsidRDefault="00112592" w:rsidP="00842ABD">
            <w:pPr>
              <w:numPr>
                <w:ilvl w:val="0"/>
                <w:numId w:val="22"/>
              </w:numPr>
              <w:suppressAutoHyphens/>
              <w:spacing w:after="0" w:line="240" w:lineRule="auto"/>
              <w:jc w:val="both"/>
              <w:rPr>
                <w:rFonts w:ascii="Times New Roman" w:hAnsi="Times New Roman" w:cs="Times New Roman"/>
                <w:sz w:val="24"/>
                <w:szCs w:val="24"/>
              </w:rPr>
            </w:pPr>
            <w:r w:rsidRPr="00112592">
              <w:rPr>
                <w:rFonts w:ascii="Times New Roman" w:hAnsi="Times New Roman" w:cs="Times New Roman"/>
                <w:sz w:val="24"/>
                <w:szCs w:val="24"/>
              </w:rPr>
              <w:t>движения.</w:t>
            </w:r>
          </w:p>
          <w:p w:rsidR="00112592" w:rsidRPr="00112592" w:rsidRDefault="00112592" w:rsidP="00842ABD">
            <w:pPr>
              <w:numPr>
                <w:ilvl w:val="0"/>
                <w:numId w:val="22"/>
              </w:numPr>
              <w:suppressAutoHyphens/>
              <w:spacing w:after="0" w:line="240" w:lineRule="auto"/>
              <w:jc w:val="both"/>
              <w:rPr>
                <w:rFonts w:ascii="Times New Roman" w:hAnsi="Times New Roman" w:cs="Times New Roman"/>
                <w:sz w:val="24"/>
                <w:szCs w:val="24"/>
              </w:rPr>
            </w:pPr>
            <w:r w:rsidRPr="00112592">
              <w:rPr>
                <w:rFonts w:ascii="Times New Roman" w:hAnsi="Times New Roman" w:cs="Times New Roman"/>
                <w:sz w:val="24"/>
                <w:szCs w:val="24"/>
              </w:rPr>
              <w:t>Учусь понимать людей.</w:t>
            </w:r>
          </w:p>
          <w:p w:rsidR="00112592" w:rsidRPr="00112592" w:rsidRDefault="00112592" w:rsidP="00842ABD">
            <w:pPr>
              <w:numPr>
                <w:ilvl w:val="0"/>
                <w:numId w:val="22"/>
              </w:numPr>
              <w:suppressAutoHyphens/>
              <w:spacing w:after="0" w:line="240" w:lineRule="auto"/>
              <w:jc w:val="both"/>
              <w:rPr>
                <w:rFonts w:ascii="Times New Roman" w:hAnsi="Times New Roman" w:cs="Times New Roman"/>
                <w:sz w:val="24"/>
                <w:szCs w:val="24"/>
              </w:rPr>
            </w:pPr>
            <w:r w:rsidRPr="00112592">
              <w:rPr>
                <w:rFonts w:ascii="Times New Roman" w:hAnsi="Times New Roman" w:cs="Times New Roman"/>
                <w:sz w:val="24"/>
                <w:szCs w:val="24"/>
              </w:rPr>
              <w:t>Опасные и безопасные ситуации.</w:t>
            </w:r>
          </w:p>
          <w:p w:rsidR="00112592" w:rsidRPr="00112592" w:rsidRDefault="00112592" w:rsidP="00842ABD">
            <w:pPr>
              <w:numPr>
                <w:ilvl w:val="0"/>
                <w:numId w:val="22"/>
              </w:numPr>
              <w:suppressAutoHyphens/>
              <w:spacing w:after="0" w:line="240" w:lineRule="auto"/>
              <w:jc w:val="both"/>
              <w:rPr>
                <w:rFonts w:ascii="Times New Roman" w:hAnsi="Times New Roman" w:cs="Times New Roman"/>
                <w:sz w:val="24"/>
                <w:szCs w:val="24"/>
              </w:rPr>
            </w:pPr>
            <w:r w:rsidRPr="00112592">
              <w:rPr>
                <w:rFonts w:ascii="Times New Roman" w:hAnsi="Times New Roman" w:cs="Times New Roman"/>
                <w:sz w:val="24"/>
                <w:szCs w:val="24"/>
              </w:rPr>
              <w:t>Учусь принимать решения в опасных</w:t>
            </w:r>
          </w:p>
          <w:p w:rsidR="00112592" w:rsidRPr="00112592" w:rsidRDefault="00112592" w:rsidP="00842ABD">
            <w:pPr>
              <w:numPr>
                <w:ilvl w:val="0"/>
                <w:numId w:val="22"/>
              </w:numPr>
              <w:suppressAutoHyphens/>
              <w:spacing w:after="0" w:line="240" w:lineRule="auto"/>
              <w:jc w:val="both"/>
              <w:rPr>
                <w:rFonts w:ascii="Times New Roman" w:hAnsi="Times New Roman" w:cs="Times New Roman"/>
                <w:sz w:val="24"/>
                <w:szCs w:val="24"/>
              </w:rPr>
            </w:pPr>
            <w:r w:rsidRPr="00112592">
              <w:rPr>
                <w:rFonts w:ascii="Times New Roman" w:hAnsi="Times New Roman" w:cs="Times New Roman"/>
                <w:sz w:val="24"/>
                <w:szCs w:val="24"/>
              </w:rPr>
              <w:t>ситуациях.</w:t>
            </w:r>
          </w:p>
          <w:p w:rsidR="00112592" w:rsidRPr="00112592" w:rsidRDefault="00112592" w:rsidP="00842ABD">
            <w:pPr>
              <w:pStyle w:val="a0"/>
              <w:numPr>
                <w:ilvl w:val="0"/>
                <w:numId w:val="22"/>
              </w:numPr>
              <w:suppressAutoHyphens/>
              <w:spacing w:after="0" w:line="240" w:lineRule="auto"/>
              <w:jc w:val="both"/>
              <w:rPr>
                <w:rFonts w:ascii="Times New Roman" w:hAnsi="Times New Roman" w:cs="Times New Roman"/>
                <w:b/>
                <w:sz w:val="24"/>
                <w:szCs w:val="24"/>
              </w:rPr>
            </w:pPr>
            <w:r w:rsidRPr="00112592">
              <w:rPr>
                <w:rFonts w:ascii="Times New Roman" w:hAnsi="Times New Roman" w:cs="Times New Roman"/>
                <w:b/>
                <w:sz w:val="24"/>
                <w:szCs w:val="24"/>
              </w:rPr>
              <w:t>«</w:t>
            </w:r>
            <w:r w:rsidRPr="00112592">
              <w:rPr>
                <w:rFonts w:ascii="Times New Roman" w:hAnsi="Times New Roman" w:cs="Times New Roman"/>
                <w:sz w:val="24"/>
                <w:szCs w:val="24"/>
              </w:rPr>
              <w:t>Правда об алкоголе»</w:t>
            </w:r>
          </w:p>
        </w:tc>
      </w:tr>
      <w:tr w:rsidR="00112592" w:rsidRPr="00112592" w:rsidTr="00B54FA8">
        <w:trPr>
          <w:trHeight w:val="133"/>
        </w:trPr>
        <w:tc>
          <w:tcPr>
            <w:tcW w:w="5060"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Комплекс физминуток и упражнений для</w:t>
            </w:r>
          </w:p>
          <w:p w:rsidR="00112592" w:rsidRPr="00112592" w:rsidRDefault="00112592" w:rsidP="009571B0">
            <w:pPr>
              <w:pStyle w:val="a4"/>
              <w:jc w:val="both"/>
              <w:rPr>
                <w:b/>
              </w:rPr>
            </w:pPr>
            <w:r w:rsidRPr="00112592">
              <w:rPr>
                <w:rFonts w:ascii="Times New Roman" w:hAnsi="Times New Roman" w:cs="Times New Roman"/>
                <w:sz w:val="24"/>
                <w:szCs w:val="24"/>
              </w:rPr>
              <w:t>формирования здорового образа жизни.</w:t>
            </w:r>
          </w:p>
        </w:tc>
        <w:tc>
          <w:tcPr>
            <w:tcW w:w="4687"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842ABD">
            <w:pPr>
              <w:numPr>
                <w:ilvl w:val="0"/>
                <w:numId w:val="22"/>
              </w:numPr>
              <w:suppressAutoHyphens/>
              <w:spacing w:after="0" w:line="240" w:lineRule="auto"/>
              <w:jc w:val="both"/>
              <w:rPr>
                <w:rFonts w:ascii="Times New Roman" w:hAnsi="Times New Roman" w:cs="Times New Roman"/>
                <w:sz w:val="24"/>
                <w:szCs w:val="24"/>
              </w:rPr>
            </w:pPr>
            <w:r w:rsidRPr="00112592">
              <w:rPr>
                <w:rFonts w:ascii="Times New Roman" w:hAnsi="Times New Roman" w:cs="Times New Roman"/>
                <w:sz w:val="24"/>
                <w:szCs w:val="24"/>
              </w:rPr>
              <w:t>корригирующая гимнастика для глаз</w:t>
            </w:r>
          </w:p>
          <w:p w:rsidR="00112592" w:rsidRPr="00112592" w:rsidRDefault="00112592" w:rsidP="00842ABD">
            <w:pPr>
              <w:numPr>
                <w:ilvl w:val="0"/>
                <w:numId w:val="22"/>
              </w:numPr>
              <w:suppressAutoHyphens/>
              <w:spacing w:after="0" w:line="240" w:lineRule="auto"/>
              <w:jc w:val="both"/>
              <w:rPr>
                <w:rFonts w:ascii="Times New Roman" w:hAnsi="Times New Roman" w:cs="Times New Roman"/>
                <w:sz w:val="24"/>
                <w:szCs w:val="24"/>
              </w:rPr>
            </w:pPr>
            <w:r w:rsidRPr="00112592">
              <w:rPr>
                <w:rFonts w:ascii="Times New Roman" w:hAnsi="Times New Roman" w:cs="Times New Roman"/>
                <w:sz w:val="24"/>
                <w:szCs w:val="24"/>
              </w:rPr>
              <w:t>дыхательная гимнастика</w:t>
            </w:r>
          </w:p>
          <w:p w:rsidR="00112592" w:rsidRPr="00112592" w:rsidRDefault="00112592" w:rsidP="00842ABD">
            <w:pPr>
              <w:pStyle w:val="a0"/>
              <w:numPr>
                <w:ilvl w:val="0"/>
                <w:numId w:val="22"/>
              </w:numPr>
              <w:suppressAutoHyphens/>
              <w:spacing w:after="0" w:line="240" w:lineRule="auto"/>
              <w:jc w:val="both"/>
              <w:rPr>
                <w:rFonts w:ascii="Times New Roman" w:hAnsi="Times New Roman" w:cs="Times New Roman"/>
                <w:sz w:val="24"/>
                <w:szCs w:val="24"/>
              </w:rPr>
            </w:pPr>
            <w:r w:rsidRPr="00112592">
              <w:rPr>
                <w:rFonts w:ascii="Times New Roman" w:hAnsi="Times New Roman" w:cs="Times New Roman"/>
                <w:sz w:val="24"/>
                <w:szCs w:val="24"/>
              </w:rPr>
              <w:t>пальчиковые игры</w:t>
            </w:r>
          </w:p>
        </w:tc>
      </w:tr>
      <w:tr w:rsidR="00112592" w:rsidRPr="00112592" w:rsidTr="00B54FA8">
        <w:trPr>
          <w:trHeight w:val="133"/>
        </w:trPr>
        <w:tc>
          <w:tcPr>
            <w:tcW w:w="5060"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jc w:val="both"/>
              <w:rPr>
                <w:rFonts w:ascii="Times New Roman" w:hAnsi="Times New Roman" w:cs="Times New Roman"/>
                <w:sz w:val="24"/>
                <w:szCs w:val="24"/>
              </w:rPr>
            </w:pPr>
            <w:r w:rsidRPr="00112592">
              <w:rPr>
                <w:rFonts w:ascii="Times New Roman" w:hAnsi="Times New Roman" w:cs="Times New Roman"/>
                <w:sz w:val="24"/>
                <w:szCs w:val="24"/>
              </w:rPr>
              <w:t>Работа с родителями</w:t>
            </w:r>
          </w:p>
        </w:tc>
        <w:tc>
          <w:tcPr>
            <w:tcW w:w="4687"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t>1</w:t>
            </w:r>
            <w:r w:rsidRPr="00112592">
              <w:rPr>
                <w:rFonts w:ascii="Times New Roman" w:hAnsi="Times New Roman" w:cs="Times New Roman"/>
                <w:sz w:val="24"/>
                <w:szCs w:val="24"/>
              </w:rPr>
              <w:t>.Родительские собрания по темам:</w:t>
            </w:r>
          </w:p>
          <w:p w:rsidR="00112592" w:rsidRPr="00112592" w:rsidRDefault="00112592" w:rsidP="00842ABD">
            <w:pPr>
              <w:pStyle w:val="a4"/>
              <w:numPr>
                <w:ilvl w:val="0"/>
                <w:numId w:val="47"/>
              </w:numPr>
              <w:jc w:val="both"/>
              <w:rPr>
                <w:rFonts w:ascii="Times New Roman" w:hAnsi="Times New Roman" w:cs="Times New Roman"/>
                <w:sz w:val="24"/>
                <w:szCs w:val="24"/>
              </w:rPr>
            </w:pPr>
            <w:r w:rsidRPr="00112592">
              <w:rPr>
                <w:rFonts w:ascii="Times New Roman" w:hAnsi="Times New Roman" w:cs="Times New Roman"/>
                <w:sz w:val="24"/>
                <w:szCs w:val="24"/>
              </w:rPr>
              <w:t>Как научиться быть здоровыми</w:t>
            </w:r>
          </w:p>
          <w:p w:rsidR="00112592" w:rsidRPr="00112592" w:rsidRDefault="00112592" w:rsidP="00842ABD">
            <w:pPr>
              <w:pStyle w:val="a4"/>
              <w:numPr>
                <w:ilvl w:val="0"/>
                <w:numId w:val="47"/>
              </w:numPr>
              <w:jc w:val="both"/>
              <w:rPr>
                <w:rFonts w:ascii="Times New Roman" w:hAnsi="Times New Roman" w:cs="Times New Roman"/>
                <w:sz w:val="24"/>
                <w:szCs w:val="24"/>
              </w:rPr>
            </w:pPr>
            <w:r w:rsidRPr="00112592">
              <w:rPr>
                <w:rFonts w:ascii="Times New Roman" w:hAnsi="Times New Roman" w:cs="Times New Roman"/>
                <w:sz w:val="24"/>
                <w:szCs w:val="24"/>
              </w:rPr>
              <w:t>Семья – здоровый образ жизни.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2.Анкетирование.</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3.Привлечение родителей к проведению</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праздников</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4.Привлечение родителей к участию в</w:t>
            </w:r>
          </w:p>
          <w:p w:rsidR="00112592" w:rsidRPr="00112592" w:rsidRDefault="00112592" w:rsidP="009571B0">
            <w:pPr>
              <w:pStyle w:val="a4"/>
              <w:jc w:val="both"/>
            </w:pPr>
            <w:r w:rsidRPr="00112592">
              <w:rPr>
                <w:rFonts w:ascii="Times New Roman" w:hAnsi="Times New Roman" w:cs="Times New Roman"/>
                <w:sz w:val="24"/>
                <w:szCs w:val="24"/>
              </w:rPr>
              <w:t>спортивных мероприятиях класса.</w:t>
            </w:r>
          </w:p>
        </w:tc>
      </w:tr>
      <w:tr w:rsidR="00112592" w:rsidRPr="00112592" w:rsidTr="00B54FA8">
        <w:trPr>
          <w:trHeight w:val="133"/>
        </w:trPr>
        <w:tc>
          <w:tcPr>
            <w:tcW w:w="5060"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Внеурочная деятельность:</w:t>
            </w:r>
          </w:p>
          <w:p w:rsidR="00112592" w:rsidRPr="00112592" w:rsidRDefault="00112592" w:rsidP="009571B0">
            <w:pPr>
              <w:pStyle w:val="a4"/>
              <w:jc w:val="both"/>
            </w:pPr>
            <w:r w:rsidRPr="00112592">
              <w:rPr>
                <w:rFonts w:ascii="Times New Roman" w:hAnsi="Times New Roman" w:cs="Times New Roman"/>
                <w:sz w:val="24"/>
                <w:szCs w:val="24"/>
              </w:rPr>
              <w:t>спортивные секции в стенах школы</w:t>
            </w:r>
          </w:p>
        </w:tc>
        <w:tc>
          <w:tcPr>
            <w:tcW w:w="4687"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842ABD">
            <w:pPr>
              <w:numPr>
                <w:ilvl w:val="0"/>
                <w:numId w:val="28"/>
              </w:numPr>
              <w:suppressAutoHyphens/>
              <w:spacing w:after="0" w:line="240" w:lineRule="auto"/>
              <w:jc w:val="both"/>
              <w:rPr>
                <w:rFonts w:ascii="Times New Roman" w:hAnsi="Times New Roman" w:cs="Times New Roman"/>
                <w:sz w:val="24"/>
                <w:szCs w:val="24"/>
              </w:rPr>
            </w:pPr>
            <w:r w:rsidRPr="00112592">
              <w:rPr>
                <w:rFonts w:ascii="Times New Roman" w:hAnsi="Times New Roman" w:cs="Times New Roman"/>
                <w:sz w:val="24"/>
                <w:szCs w:val="24"/>
              </w:rPr>
              <w:t>Баскетбол</w:t>
            </w:r>
          </w:p>
          <w:p w:rsidR="00112592" w:rsidRPr="00112592" w:rsidRDefault="00112592" w:rsidP="00842ABD">
            <w:pPr>
              <w:numPr>
                <w:ilvl w:val="0"/>
                <w:numId w:val="28"/>
              </w:numPr>
              <w:suppressAutoHyphens/>
              <w:spacing w:after="0" w:line="240" w:lineRule="auto"/>
              <w:jc w:val="both"/>
              <w:rPr>
                <w:rFonts w:ascii="Times New Roman" w:hAnsi="Times New Roman" w:cs="Times New Roman"/>
                <w:sz w:val="24"/>
                <w:szCs w:val="24"/>
              </w:rPr>
            </w:pPr>
            <w:r w:rsidRPr="00112592">
              <w:rPr>
                <w:rFonts w:ascii="Times New Roman" w:hAnsi="Times New Roman" w:cs="Times New Roman"/>
                <w:sz w:val="24"/>
                <w:szCs w:val="24"/>
              </w:rPr>
              <w:t>Игра</w:t>
            </w:r>
          </w:p>
          <w:p w:rsidR="00112592" w:rsidRPr="00112592" w:rsidRDefault="00112592" w:rsidP="00842ABD">
            <w:pPr>
              <w:numPr>
                <w:ilvl w:val="0"/>
                <w:numId w:val="28"/>
              </w:numPr>
              <w:suppressAutoHyphens/>
              <w:spacing w:after="0" w:line="240" w:lineRule="auto"/>
              <w:jc w:val="both"/>
              <w:rPr>
                <w:rFonts w:ascii="Times New Roman" w:hAnsi="Times New Roman" w:cs="Times New Roman"/>
                <w:sz w:val="24"/>
                <w:szCs w:val="24"/>
              </w:rPr>
            </w:pPr>
            <w:r w:rsidRPr="00112592">
              <w:rPr>
                <w:rFonts w:ascii="Times New Roman" w:hAnsi="Times New Roman" w:cs="Times New Roman"/>
                <w:sz w:val="24"/>
                <w:szCs w:val="24"/>
              </w:rPr>
              <w:t>Лыжи</w:t>
            </w:r>
          </w:p>
          <w:p w:rsidR="00112592" w:rsidRPr="00112592" w:rsidRDefault="00112592" w:rsidP="00842ABD">
            <w:pPr>
              <w:numPr>
                <w:ilvl w:val="0"/>
                <w:numId w:val="28"/>
              </w:numPr>
              <w:suppressAutoHyphens/>
              <w:spacing w:after="0" w:line="240" w:lineRule="auto"/>
              <w:jc w:val="both"/>
              <w:rPr>
                <w:rFonts w:ascii="Times New Roman" w:hAnsi="Times New Roman" w:cs="Times New Roman"/>
                <w:sz w:val="24"/>
                <w:szCs w:val="24"/>
              </w:rPr>
            </w:pPr>
            <w:r w:rsidRPr="00112592">
              <w:rPr>
                <w:rFonts w:ascii="Times New Roman" w:hAnsi="Times New Roman" w:cs="Times New Roman"/>
                <w:sz w:val="24"/>
                <w:szCs w:val="24"/>
              </w:rPr>
              <w:t>Волейбол</w:t>
            </w:r>
          </w:p>
          <w:p w:rsidR="00112592" w:rsidRPr="00112592" w:rsidRDefault="00112592" w:rsidP="009571B0">
            <w:pPr>
              <w:pStyle w:val="a0"/>
              <w:spacing w:after="0" w:line="240" w:lineRule="auto"/>
              <w:jc w:val="both"/>
              <w:rPr>
                <w:rFonts w:ascii="Times New Roman" w:hAnsi="Times New Roman" w:cs="Times New Roman"/>
                <w:sz w:val="24"/>
                <w:szCs w:val="24"/>
              </w:rPr>
            </w:pPr>
            <w:r w:rsidRPr="00112592">
              <w:rPr>
                <w:rFonts w:ascii="Times New Roman" w:hAnsi="Times New Roman" w:cs="Times New Roman"/>
                <w:sz w:val="24"/>
                <w:szCs w:val="24"/>
              </w:rPr>
              <w:t>Легкая атлетика</w:t>
            </w:r>
          </w:p>
        </w:tc>
      </w:tr>
    </w:tbl>
    <w:p w:rsidR="00112592" w:rsidRDefault="00112592" w:rsidP="009571B0">
      <w:pPr>
        <w:jc w:val="both"/>
        <w:rPr>
          <w:rFonts w:ascii="Times New Roman" w:hAnsi="Times New Roman" w:cs="Times New Roman"/>
        </w:rPr>
      </w:pPr>
    </w:p>
    <w:p w:rsidR="00FE0E77" w:rsidRDefault="00FE0E77" w:rsidP="009571B0">
      <w:pPr>
        <w:pStyle w:val="Default"/>
        <w:jc w:val="both"/>
        <w:rPr>
          <w:rFonts w:ascii="Times New Roman" w:hAnsi="Times New Roman" w:cs="Times New Roman"/>
          <w:b/>
          <w:bCs/>
          <w:sz w:val="24"/>
          <w:szCs w:val="24"/>
        </w:rPr>
      </w:pPr>
    </w:p>
    <w:p w:rsidR="00FE0E77" w:rsidRDefault="00FE0E77" w:rsidP="009571B0">
      <w:pPr>
        <w:pStyle w:val="Default"/>
        <w:jc w:val="both"/>
        <w:rPr>
          <w:rFonts w:ascii="Times New Roman" w:hAnsi="Times New Roman" w:cs="Times New Roman"/>
          <w:b/>
          <w:bCs/>
          <w:sz w:val="24"/>
          <w:szCs w:val="24"/>
        </w:rPr>
      </w:pPr>
    </w:p>
    <w:p w:rsidR="00112592" w:rsidRPr="00112592" w:rsidRDefault="00112592" w:rsidP="009571B0">
      <w:pPr>
        <w:pStyle w:val="Default"/>
        <w:jc w:val="both"/>
        <w:rPr>
          <w:rFonts w:ascii="Times New Roman" w:hAnsi="Times New Roman" w:cs="Times New Roman"/>
          <w:b/>
          <w:bCs/>
          <w:iCs/>
          <w:sz w:val="24"/>
          <w:szCs w:val="24"/>
        </w:rPr>
      </w:pPr>
      <w:r w:rsidRPr="00112592">
        <w:rPr>
          <w:rFonts w:ascii="Times New Roman" w:hAnsi="Times New Roman" w:cs="Times New Roman"/>
          <w:b/>
          <w:bCs/>
          <w:sz w:val="24"/>
          <w:szCs w:val="24"/>
        </w:rPr>
        <w:t>Планируемые результаты освоения программы по формированию</w:t>
      </w:r>
      <w:r w:rsidRPr="00112592">
        <w:rPr>
          <w:rFonts w:ascii="Times New Roman" w:hAnsi="Times New Roman" w:cs="Times New Roman"/>
          <w:b/>
          <w:bCs/>
          <w:iCs/>
          <w:sz w:val="24"/>
          <w:szCs w:val="24"/>
        </w:rPr>
        <w:t xml:space="preserve"> экологической культуры, здорового и безопасного образа жизни обучающихся </w:t>
      </w:r>
    </w:p>
    <w:tbl>
      <w:tblPr>
        <w:tblW w:w="0" w:type="auto"/>
        <w:tblInd w:w="108" w:type="dxa"/>
        <w:tblLayout w:type="fixed"/>
        <w:tblLook w:val="0000"/>
      </w:tblPr>
      <w:tblGrid>
        <w:gridCol w:w="2627"/>
        <w:gridCol w:w="6840"/>
      </w:tblGrid>
      <w:tr w:rsidR="00112592" w:rsidRPr="00112592" w:rsidTr="00B54FA8">
        <w:tc>
          <w:tcPr>
            <w:tcW w:w="2627"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Направление</w:t>
            </w:r>
          </w:p>
        </w:tc>
        <w:tc>
          <w:tcPr>
            <w:tcW w:w="6840"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Планируемые результаты</w:t>
            </w:r>
          </w:p>
        </w:tc>
      </w:tr>
      <w:tr w:rsidR="00112592" w:rsidRPr="00112592" w:rsidTr="00B54FA8">
        <w:tc>
          <w:tcPr>
            <w:tcW w:w="2627"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Формирование ценностного отношения к здоровью и здоровому образу жизни</w:t>
            </w:r>
          </w:p>
        </w:tc>
        <w:tc>
          <w:tcPr>
            <w:tcW w:w="6840"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1. У учащихся сформировано ценностное отношение к своему здоровью, здоровью близких и окружающих людей. </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2. Учащиеся имеют элементарные представления о физическом, нравственном, психическом и социальном здоровье человека. </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3. Учащиеся имеют первоначальный личный опыт здоровьесберегающей деятельности. </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4. Учащиеся имеют первоначальные представления о роли физической культуры и спорта для здоровья человека, его образования, труда и творчества. </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5. Учащиеся знают о возможном негативном влиянии компьютерных игр, телевидения, рекламы на здоровье человека</w:t>
            </w:r>
          </w:p>
        </w:tc>
      </w:tr>
      <w:tr w:rsidR="00112592" w:rsidRPr="00112592" w:rsidTr="00B54FA8">
        <w:trPr>
          <w:trHeight w:val="1637"/>
        </w:trPr>
        <w:tc>
          <w:tcPr>
            <w:tcW w:w="2627"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Создание здоровье-сберегающей инфраструктуры образовательного учреждения </w:t>
            </w:r>
          </w:p>
        </w:tc>
        <w:tc>
          <w:tcPr>
            <w:tcW w:w="6840"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1. 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 обучающихся. </w:t>
            </w:r>
          </w:p>
        </w:tc>
      </w:tr>
      <w:tr w:rsidR="00112592" w:rsidRPr="00112592" w:rsidTr="00B54FA8">
        <w:tc>
          <w:tcPr>
            <w:tcW w:w="2627"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Рациональная организация образовательного процесса</w:t>
            </w:r>
          </w:p>
        </w:tc>
        <w:tc>
          <w:tcPr>
            <w:tcW w:w="6840"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1.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tc>
      </w:tr>
      <w:tr w:rsidR="00112592" w:rsidRPr="00112592" w:rsidTr="00B54FA8">
        <w:tc>
          <w:tcPr>
            <w:tcW w:w="2627"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Организация физкультурно-оздоровительной работы</w:t>
            </w:r>
          </w:p>
        </w:tc>
        <w:tc>
          <w:tcPr>
            <w:tcW w:w="6840"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1. Полноценная и эффективная работа с обучающимися всех групп здоровья (на уроках физкультуры, в секциях). </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2. Рациональная и соответствующая организация уроков физической культуры и занятий активно-двигательного характера. </w:t>
            </w:r>
          </w:p>
        </w:tc>
      </w:tr>
      <w:tr w:rsidR="00112592" w:rsidRPr="00112592" w:rsidTr="00B54FA8">
        <w:tc>
          <w:tcPr>
            <w:tcW w:w="2627"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Реализация дополнительных образовательных программ</w:t>
            </w:r>
          </w:p>
        </w:tc>
        <w:tc>
          <w:tcPr>
            <w:tcW w:w="6840"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1. Эффективное внедрение в систему работы ОУ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 </w:t>
            </w:r>
          </w:p>
          <w:p w:rsidR="00112592" w:rsidRPr="00112592" w:rsidRDefault="00112592" w:rsidP="009571B0">
            <w:pPr>
              <w:pStyle w:val="a4"/>
              <w:jc w:val="both"/>
              <w:rPr>
                <w:rFonts w:ascii="Times New Roman" w:hAnsi="Times New Roman" w:cs="Times New Roman"/>
                <w:sz w:val="24"/>
                <w:szCs w:val="24"/>
              </w:rPr>
            </w:pPr>
          </w:p>
        </w:tc>
      </w:tr>
      <w:tr w:rsidR="00112592" w:rsidRPr="00112592" w:rsidTr="00B54FA8">
        <w:tc>
          <w:tcPr>
            <w:tcW w:w="2627"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Просветительская работа с родителями</w:t>
            </w:r>
          </w:p>
        </w:tc>
        <w:tc>
          <w:tcPr>
            <w:tcW w:w="6840"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1. Эффективная совместная работа педагогов и родителей по проведению спортивных соревнований, дней здоровья, занятий по профилактике вредных привычек</w:t>
            </w:r>
          </w:p>
        </w:tc>
      </w:tr>
    </w:tbl>
    <w:p w:rsidR="00112592" w:rsidRDefault="00112592" w:rsidP="009571B0">
      <w:pPr>
        <w:jc w:val="both"/>
        <w:rPr>
          <w:rFonts w:ascii="Times New Roman" w:hAnsi="Times New Roman" w:cs="Times New Roman"/>
        </w:rPr>
      </w:pPr>
    </w:p>
    <w:p w:rsidR="009C2869" w:rsidRDefault="009C2869" w:rsidP="009571B0">
      <w:pPr>
        <w:pStyle w:val="Default"/>
        <w:jc w:val="both"/>
        <w:rPr>
          <w:rFonts w:ascii="Times New Roman" w:hAnsi="Times New Roman" w:cs="Times New Roman"/>
          <w:b/>
          <w:bCs/>
          <w:iCs/>
          <w:sz w:val="24"/>
          <w:szCs w:val="24"/>
        </w:rPr>
      </w:pPr>
    </w:p>
    <w:p w:rsidR="00112592" w:rsidRPr="00112592" w:rsidRDefault="00112592" w:rsidP="009571B0">
      <w:pPr>
        <w:pStyle w:val="Default"/>
        <w:jc w:val="both"/>
        <w:rPr>
          <w:rFonts w:ascii="Times New Roman" w:hAnsi="Times New Roman" w:cs="Times New Roman"/>
          <w:b/>
          <w:bCs/>
          <w:iCs/>
          <w:sz w:val="24"/>
          <w:szCs w:val="24"/>
        </w:rPr>
      </w:pPr>
      <w:r w:rsidRPr="00112592">
        <w:rPr>
          <w:rFonts w:ascii="Times New Roman" w:hAnsi="Times New Roman" w:cs="Times New Roman"/>
          <w:b/>
          <w:bCs/>
          <w:iCs/>
          <w:sz w:val="24"/>
          <w:szCs w:val="24"/>
        </w:rPr>
        <w:t xml:space="preserve">Критерии и показатели эффективности деятельности образовательного учреждения в части формирования экологической культуры, здорового и безопасного образа жизни обучающихся. </w:t>
      </w:r>
    </w:p>
    <w:p w:rsidR="00112592" w:rsidRPr="00112592" w:rsidRDefault="00112592" w:rsidP="009571B0">
      <w:pPr>
        <w:pStyle w:val="Default"/>
        <w:jc w:val="both"/>
        <w:rPr>
          <w:rFonts w:ascii="Times New Roman" w:hAnsi="Times New Roman" w:cs="Times New Roman"/>
          <w:sz w:val="24"/>
          <w:szCs w:val="24"/>
        </w:rPr>
      </w:pPr>
      <w:r w:rsidRPr="00112592">
        <w:rPr>
          <w:rFonts w:ascii="Times New Roman" w:hAnsi="Times New Roman" w:cs="Times New Roman"/>
          <w:sz w:val="24"/>
          <w:szCs w:val="24"/>
        </w:rPr>
        <w:t xml:space="preserve">    Основные результаты реализации программы формирования культуры здорового и безопасного образа жизни обучающихся оценивается в рамках мониторинговых процедур, предусматривающих выявление: динамики сезонных заболеваний; динамики школьного травматизма; утомляемости обучающихся.</w:t>
      </w:r>
    </w:p>
    <w:p w:rsidR="00112592" w:rsidRPr="00112592" w:rsidRDefault="00112592" w:rsidP="009571B0">
      <w:pPr>
        <w:pStyle w:val="Default"/>
        <w:jc w:val="both"/>
        <w:rPr>
          <w:rFonts w:ascii="Times New Roman" w:hAnsi="Times New Roman" w:cs="Times New Roman"/>
          <w:sz w:val="24"/>
          <w:szCs w:val="24"/>
        </w:rPr>
      </w:pPr>
      <w:r w:rsidRPr="00112592">
        <w:rPr>
          <w:rFonts w:ascii="Times New Roman" w:hAnsi="Times New Roman" w:cs="Times New Roman"/>
          <w:sz w:val="24"/>
          <w:szCs w:val="24"/>
        </w:rPr>
        <w:t xml:space="preserve">    В целях получения объективных данных о результатах реализации программы и необходимости её коррекции целесообразно проводить систематический мониторинг в образовательном учреждении. </w:t>
      </w:r>
    </w:p>
    <w:p w:rsidR="00112592" w:rsidRPr="00112592" w:rsidRDefault="00112592" w:rsidP="009571B0">
      <w:pPr>
        <w:pStyle w:val="Default"/>
        <w:jc w:val="both"/>
        <w:rPr>
          <w:rFonts w:ascii="Times New Roman" w:hAnsi="Times New Roman" w:cs="Times New Roman"/>
          <w:b/>
          <w:sz w:val="24"/>
          <w:szCs w:val="24"/>
        </w:rPr>
      </w:pPr>
      <w:r w:rsidRPr="00112592">
        <w:rPr>
          <w:rFonts w:ascii="Times New Roman" w:hAnsi="Times New Roman" w:cs="Times New Roman"/>
          <w:b/>
          <w:sz w:val="24"/>
          <w:szCs w:val="24"/>
        </w:rPr>
        <w:t xml:space="preserve">  Мониторинг реализации Программы включает: </w:t>
      </w:r>
    </w:p>
    <w:p w:rsidR="00112592" w:rsidRPr="00112592" w:rsidRDefault="00112592" w:rsidP="00842ABD">
      <w:pPr>
        <w:pStyle w:val="Default"/>
        <w:numPr>
          <w:ilvl w:val="0"/>
          <w:numId w:val="25"/>
        </w:numPr>
        <w:jc w:val="both"/>
        <w:rPr>
          <w:rFonts w:ascii="Times New Roman" w:hAnsi="Times New Roman" w:cs="Times New Roman"/>
          <w:sz w:val="24"/>
          <w:szCs w:val="24"/>
        </w:rPr>
      </w:pPr>
      <w:r w:rsidRPr="00112592">
        <w:rPr>
          <w:rFonts w:ascii="Times New Roman" w:hAnsi="Times New Roman" w:cs="Times New Roman"/>
          <w:sz w:val="24"/>
          <w:szCs w:val="24"/>
        </w:rPr>
        <w:t xml:space="preserve">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 </w:t>
      </w:r>
    </w:p>
    <w:p w:rsidR="00112592" w:rsidRPr="00112592" w:rsidRDefault="00112592" w:rsidP="00842ABD">
      <w:pPr>
        <w:pStyle w:val="Default"/>
        <w:numPr>
          <w:ilvl w:val="0"/>
          <w:numId w:val="25"/>
        </w:numPr>
        <w:jc w:val="both"/>
        <w:rPr>
          <w:rFonts w:ascii="Times New Roman" w:hAnsi="Times New Roman" w:cs="Times New Roman"/>
          <w:sz w:val="24"/>
          <w:szCs w:val="24"/>
        </w:rPr>
      </w:pPr>
      <w:r w:rsidRPr="00112592">
        <w:rPr>
          <w:rFonts w:ascii="Times New Roman" w:hAnsi="Times New Roman" w:cs="Times New Roman"/>
          <w:sz w:val="24"/>
          <w:szCs w:val="24"/>
        </w:rPr>
        <w:t xml:space="preserve">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 </w:t>
      </w:r>
    </w:p>
    <w:p w:rsidR="00112592" w:rsidRPr="00112592" w:rsidRDefault="00112592" w:rsidP="00842ABD">
      <w:pPr>
        <w:pStyle w:val="Default"/>
        <w:numPr>
          <w:ilvl w:val="0"/>
          <w:numId w:val="25"/>
        </w:numPr>
        <w:jc w:val="both"/>
        <w:rPr>
          <w:rFonts w:ascii="Times New Roman" w:hAnsi="Times New Roman" w:cs="Times New Roman"/>
          <w:sz w:val="24"/>
          <w:szCs w:val="24"/>
        </w:rPr>
      </w:pPr>
      <w:r w:rsidRPr="00112592">
        <w:rPr>
          <w:rFonts w:ascii="Times New Roman" w:hAnsi="Times New Roman" w:cs="Times New Roman"/>
          <w:sz w:val="24"/>
          <w:szCs w:val="24"/>
        </w:rPr>
        <w:t xml:space="preserve">отслеживание динамики травматизма в образовательном учреждении, в том числе дорожно-транспортного травматизма; </w:t>
      </w:r>
    </w:p>
    <w:p w:rsidR="00112592" w:rsidRPr="00112592" w:rsidRDefault="00112592" w:rsidP="00842ABD">
      <w:pPr>
        <w:pStyle w:val="Default"/>
        <w:numPr>
          <w:ilvl w:val="0"/>
          <w:numId w:val="25"/>
        </w:numPr>
        <w:jc w:val="both"/>
        <w:rPr>
          <w:rFonts w:ascii="Times New Roman" w:hAnsi="Times New Roman" w:cs="Times New Roman"/>
          <w:sz w:val="24"/>
          <w:szCs w:val="24"/>
        </w:rPr>
      </w:pPr>
      <w:r w:rsidRPr="00112592">
        <w:rPr>
          <w:rFonts w:ascii="Times New Roman" w:hAnsi="Times New Roman" w:cs="Times New Roman"/>
          <w:sz w:val="24"/>
          <w:szCs w:val="24"/>
        </w:rPr>
        <w:t xml:space="preserve">отслеживание динамики показателей количества пропусков занятий по болезни; </w:t>
      </w:r>
    </w:p>
    <w:p w:rsidR="00112592" w:rsidRPr="00112592" w:rsidRDefault="00112592" w:rsidP="00842ABD">
      <w:pPr>
        <w:pStyle w:val="Default"/>
        <w:numPr>
          <w:ilvl w:val="0"/>
          <w:numId w:val="25"/>
        </w:numPr>
        <w:jc w:val="both"/>
        <w:rPr>
          <w:rFonts w:ascii="Times New Roman" w:hAnsi="Times New Roman" w:cs="Times New Roman"/>
          <w:sz w:val="24"/>
          <w:szCs w:val="24"/>
        </w:rPr>
      </w:pPr>
      <w:r w:rsidRPr="00112592">
        <w:rPr>
          <w:rFonts w:ascii="Times New Roman" w:hAnsi="Times New Roman" w:cs="Times New Roman"/>
          <w:sz w:val="24"/>
          <w:szCs w:val="24"/>
        </w:rPr>
        <w:t xml:space="preserve">включение в доступный широкой общественности ежегодный отчёт образовательного учреждения обобщённых данных о сформированности у обучающихся представлений об экологической культуре, здоровом и безопасном образе жизни. </w:t>
      </w:r>
    </w:p>
    <w:p w:rsidR="00112592" w:rsidRPr="00112592" w:rsidRDefault="00112592" w:rsidP="009571B0">
      <w:pPr>
        <w:pStyle w:val="Default"/>
        <w:jc w:val="both"/>
        <w:rPr>
          <w:rFonts w:ascii="Times New Roman" w:hAnsi="Times New Roman" w:cs="Times New Roman"/>
          <w:sz w:val="24"/>
          <w:szCs w:val="24"/>
        </w:rPr>
      </w:pPr>
      <w:r w:rsidRPr="00112592">
        <w:rPr>
          <w:rFonts w:ascii="Times New Roman" w:hAnsi="Times New Roman" w:cs="Times New Roman"/>
          <w:sz w:val="24"/>
          <w:szCs w:val="24"/>
        </w:rPr>
        <w:t xml:space="preserve">   Выделяются следующие критерии эффективной реализации программы формирования экологической культуры, здорового и безопасного образа жизни обучающихся: </w:t>
      </w:r>
    </w:p>
    <w:p w:rsidR="00112592" w:rsidRPr="00112592" w:rsidRDefault="00112592" w:rsidP="00842ABD">
      <w:pPr>
        <w:pStyle w:val="Default"/>
        <w:numPr>
          <w:ilvl w:val="0"/>
          <w:numId w:val="27"/>
        </w:numPr>
        <w:jc w:val="both"/>
        <w:rPr>
          <w:rFonts w:ascii="Times New Roman" w:hAnsi="Times New Roman" w:cs="Times New Roman"/>
          <w:sz w:val="24"/>
          <w:szCs w:val="24"/>
        </w:rPr>
      </w:pPr>
      <w:r w:rsidRPr="00112592">
        <w:rPr>
          <w:rFonts w:ascii="Times New Roman" w:hAnsi="Times New Roman" w:cs="Times New Roman"/>
          <w:sz w:val="24"/>
          <w:szCs w:val="24"/>
        </w:rPr>
        <w:t xml:space="preserve">высокая рейтинговая оценка деятельности школы по данному направлению в муниципальной или региональной системе образования; </w:t>
      </w:r>
    </w:p>
    <w:p w:rsidR="00112592" w:rsidRPr="00112592" w:rsidRDefault="00112592" w:rsidP="00842ABD">
      <w:pPr>
        <w:pStyle w:val="Default"/>
        <w:numPr>
          <w:ilvl w:val="0"/>
          <w:numId w:val="27"/>
        </w:numPr>
        <w:jc w:val="both"/>
        <w:rPr>
          <w:rFonts w:ascii="Times New Roman" w:hAnsi="Times New Roman" w:cs="Times New Roman"/>
          <w:sz w:val="24"/>
          <w:szCs w:val="24"/>
        </w:rPr>
      </w:pPr>
      <w:r w:rsidRPr="00112592">
        <w:rPr>
          <w:rFonts w:ascii="Times New Roman" w:hAnsi="Times New Roman" w:cs="Times New Roman"/>
          <w:sz w:val="24"/>
          <w:szCs w:val="24"/>
        </w:rPr>
        <w:t xml:space="preserve">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 </w:t>
      </w:r>
    </w:p>
    <w:p w:rsidR="00112592" w:rsidRPr="00112592" w:rsidRDefault="00112592" w:rsidP="00842ABD">
      <w:pPr>
        <w:pStyle w:val="Default"/>
        <w:numPr>
          <w:ilvl w:val="0"/>
          <w:numId w:val="27"/>
        </w:numPr>
        <w:jc w:val="both"/>
        <w:rPr>
          <w:rFonts w:ascii="Times New Roman" w:hAnsi="Times New Roman" w:cs="Times New Roman"/>
          <w:sz w:val="24"/>
          <w:szCs w:val="24"/>
        </w:rPr>
      </w:pPr>
      <w:r w:rsidRPr="00112592">
        <w:rPr>
          <w:rFonts w:ascii="Times New Roman" w:hAnsi="Times New Roman" w:cs="Times New Roman"/>
          <w:sz w:val="24"/>
          <w:szCs w:val="24"/>
        </w:rPr>
        <w:t>повышение уровня культуры межличностного общения обучающи</w:t>
      </w:r>
      <w:r w:rsidR="0095107E">
        <w:rPr>
          <w:rFonts w:ascii="Times New Roman" w:hAnsi="Times New Roman" w:cs="Times New Roman"/>
          <w:sz w:val="24"/>
          <w:szCs w:val="24"/>
        </w:rPr>
        <w:t>хся и уровня си</w:t>
      </w:r>
      <w:r w:rsidRPr="00112592">
        <w:rPr>
          <w:rFonts w:ascii="Times New Roman" w:hAnsi="Times New Roman" w:cs="Times New Roman"/>
          <w:sz w:val="24"/>
          <w:szCs w:val="24"/>
        </w:rPr>
        <w:t xml:space="preserve">мпатии друг к другу; </w:t>
      </w:r>
    </w:p>
    <w:p w:rsidR="00112592" w:rsidRPr="00112592" w:rsidRDefault="00112592" w:rsidP="00842ABD">
      <w:pPr>
        <w:pStyle w:val="Default"/>
        <w:numPr>
          <w:ilvl w:val="0"/>
          <w:numId w:val="27"/>
        </w:numPr>
        <w:jc w:val="both"/>
        <w:rPr>
          <w:rFonts w:ascii="Times New Roman" w:hAnsi="Times New Roman" w:cs="Times New Roman"/>
          <w:sz w:val="24"/>
          <w:szCs w:val="24"/>
        </w:rPr>
      </w:pPr>
      <w:r w:rsidRPr="00112592">
        <w:rPr>
          <w:rFonts w:ascii="Times New Roman" w:hAnsi="Times New Roman" w:cs="Times New Roman"/>
          <w:sz w:val="24"/>
          <w:szCs w:val="24"/>
        </w:rPr>
        <w:t xml:space="preserve">снижение уровня социальной напряжённости в детской и подростковой среде; </w:t>
      </w:r>
    </w:p>
    <w:p w:rsidR="00112592" w:rsidRPr="00112592" w:rsidRDefault="00112592" w:rsidP="00842ABD">
      <w:pPr>
        <w:pStyle w:val="Default"/>
        <w:numPr>
          <w:ilvl w:val="0"/>
          <w:numId w:val="27"/>
        </w:numPr>
        <w:jc w:val="both"/>
        <w:rPr>
          <w:rFonts w:ascii="Times New Roman" w:hAnsi="Times New Roman" w:cs="Times New Roman"/>
          <w:sz w:val="24"/>
          <w:szCs w:val="24"/>
        </w:rPr>
      </w:pPr>
      <w:r w:rsidRPr="00112592">
        <w:rPr>
          <w:rFonts w:ascii="Times New Roman" w:hAnsi="Times New Roman" w:cs="Times New Roman"/>
          <w:sz w:val="24"/>
          <w:szCs w:val="24"/>
        </w:rPr>
        <w:t>результаты экспресс-диагностики показателей здоровья школьников;</w:t>
      </w:r>
    </w:p>
    <w:p w:rsidR="00112592" w:rsidRPr="00112592" w:rsidRDefault="00112592" w:rsidP="00842ABD">
      <w:pPr>
        <w:pStyle w:val="Default"/>
        <w:numPr>
          <w:ilvl w:val="0"/>
          <w:numId w:val="27"/>
        </w:numPr>
        <w:jc w:val="both"/>
        <w:rPr>
          <w:rFonts w:ascii="Times New Roman" w:hAnsi="Times New Roman" w:cs="Times New Roman"/>
          <w:color w:val="00000A"/>
          <w:sz w:val="24"/>
          <w:szCs w:val="24"/>
        </w:rPr>
      </w:pPr>
      <w:r w:rsidRPr="00112592">
        <w:rPr>
          <w:rFonts w:ascii="Times New Roman" w:hAnsi="Times New Roman" w:cs="Times New Roman"/>
          <w:color w:val="00000A"/>
          <w:sz w:val="24"/>
          <w:szCs w:val="24"/>
        </w:rPr>
        <w:t>по</w:t>
      </w:r>
      <w:r w:rsidR="00B00EF0">
        <w:rPr>
          <w:rFonts w:ascii="Times New Roman" w:hAnsi="Times New Roman" w:cs="Times New Roman"/>
          <w:color w:val="00000A"/>
          <w:sz w:val="24"/>
          <w:szCs w:val="24"/>
        </w:rPr>
        <w:t>ло</w:t>
      </w:r>
      <w:r w:rsidRPr="00112592">
        <w:rPr>
          <w:rFonts w:ascii="Times New Roman" w:hAnsi="Times New Roman" w:cs="Times New Roman"/>
          <w:color w:val="00000A"/>
          <w:sz w:val="24"/>
          <w:szCs w:val="24"/>
        </w:rPr>
        <w:t xml:space="preserve">жительные результаты анализа анкет по исследованию жизнедеятельности школьников, анкет для родителей (законных представителей). </w:t>
      </w:r>
    </w:p>
    <w:p w:rsidR="00112592" w:rsidRPr="00112592" w:rsidRDefault="00112592" w:rsidP="009571B0">
      <w:pPr>
        <w:pStyle w:val="Default"/>
        <w:jc w:val="both"/>
        <w:rPr>
          <w:rFonts w:ascii="Times New Roman" w:hAnsi="Times New Roman" w:cs="Times New Roman"/>
          <w:color w:val="00000A"/>
          <w:sz w:val="24"/>
          <w:szCs w:val="24"/>
        </w:rPr>
      </w:pPr>
      <w:r w:rsidRPr="00112592">
        <w:rPr>
          <w:rFonts w:ascii="Times New Roman" w:hAnsi="Times New Roman" w:cs="Times New Roman"/>
          <w:color w:val="00000A"/>
          <w:sz w:val="24"/>
          <w:szCs w:val="24"/>
        </w:rPr>
        <w:t xml:space="preserve">   Основные результаты формирования культуры здорового и безопасного образа жизни учащихся не подлежат итоговой оценке индивидуальных достижений обучающихся, однако оцениваются в рамках мониторинговых процедур, в которых ведущими методами являются: суждения родителей, самооценочные суждения детей. </w:t>
      </w:r>
    </w:p>
    <w:p w:rsidR="00112592" w:rsidRPr="00112592" w:rsidRDefault="00112592" w:rsidP="009571B0">
      <w:pPr>
        <w:pStyle w:val="Default"/>
        <w:jc w:val="both"/>
        <w:rPr>
          <w:rFonts w:ascii="Times New Roman" w:hAnsi="Times New Roman" w:cs="Times New Roman"/>
          <w:color w:val="00000A"/>
          <w:sz w:val="24"/>
          <w:szCs w:val="24"/>
        </w:rPr>
      </w:pPr>
      <w:r w:rsidRPr="00112592">
        <w:rPr>
          <w:rFonts w:ascii="Times New Roman" w:hAnsi="Times New Roman" w:cs="Times New Roman"/>
          <w:color w:val="00000A"/>
          <w:sz w:val="24"/>
          <w:szCs w:val="24"/>
        </w:rPr>
        <w:t xml:space="preserve">      В качестве содержательной и критериальной базы оценки выступают планируемые личностные результаты обучения: </w:t>
      </w:r>
    </w:p>
    <w:p w:rsidR="00112592" w:rsidRPr="00112592" w:rsidRDefault="00112592" w:rsidP="00842ABD">
      <w:pPr>
        <w:pStyle w:val="Default"/>
        <w:numPr>
          <w:ilvl w:val="0"/>
          <w:numId w:val="26"/>
        </w:numPr>
        <w:jc w:val="both"/>
        <w:rPr>
          <w:rFonts w:ascii="Times New Roman" w:hAnsi="Times New Roman" w:cs="Times New Roman"/>
          <w:color w:val="00000A"/>
          <w:sz w:val="24"/>
          <w:szCs w:val="24"/>
        </w:rPr>
      </w:pPr>
      <w:r w:rsidRPr="00112592">
        <w:rPr>
          <w:rFonts w:ascii="Times New Roman" w:hAnsi="Times New Roman" w:cs="Times New Roman"/>
          <w:color w:val="00000A"/>
          <w:sz w:val="24"/>
          <w:szCs w:val="24"/>
        </w:rPr>
        <w:t xml:space="preserve">ценностное отношение к своему здоровью, здоровью близких и окружающих людей; </w:t>
      </w:r>
    </w:p>
    <w:p w:rsidR="00112592" w:rsidRPr="00112592" w:rsidRDefault="00112592" w:rsidP="00842ABD">
      <w:pPr>
        <w:pStyle w:val="Default"/>
        <w:numPr>
          <w:ilvl w:val="0"/>
          <w:numId w:val="26"/>
        </w:numPr>
        <w:jc w:val="both"/>
        <w:rPr>
          <w:rFonts w:ascii="Times New Roman" w:hAnsi="Times New Roman" w:cs="Times New Roman"/>
          <w:color w:val="00000A"/>
          <w:sz w:val="24"/>
          <w:szCs w:val="24"/>
        </w:rPr>
      </w:pPr>
      <w:r w:rsidRPr="00112592">
        <w:rPr>
          <w:rFonts w:ascii="Times New Roman" w:hAnsi="Times New Roman" w:cs="Times New Roman"/>
          <w:color w:val="00000A"/>
          <w:sz w:val="24"/>
          <w:szCs w:val="24"/>
        </w:rPr>
        <w:t xml:space="preserve">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 </w:t>
      </w:r>
    </w:p>
    <w:p w:rsidR="00112592" w:rsidRPr="00112592" w:rsidRDefault="00112592" w:rsidP="00842ABD">
      <w:pPr>
        <w:pStyle w:val="Default"/>
        <w:numPr>
          <w:ilvl w:val="0"/>
          <w:numId w:val="26"/>
        </w:numPr>
        <w:jc w:val="both"/>
        <w:rPr>
          <w:rFonts w:ascii="Times New Roman" w:hAnsi="Times New Roman" w:cs="Times New Roman"/>
          <w:color w:val="00000A"/>
          <w:sz w:val="24"/>
          <w:szCs w:val="24"/>
        </w:rPr>
      </w:pPr>
      <w:r w:rsidRPr="00112592">
        <w:rPr>
          <w:rFonts w:ascii="Times New Roman" w:hAnsi="Times New Roman" w:cs="Times New Roman"/>
          <w:color w:val="00000A"/>
          <w:sz w:val="24"/>
          <w:szCs w:val="24"/>
        </w:rPr>
        <w:t xml:space="preserve">первоначальный личный опыт здоровьесберегающей деятельности; </w:t>
      </w:r>
    </w:p>
    <w:p w:rsidR="00112592" w:rsidRPr="00112592" w:rsidRDefault="00112592" w:rsidP="00842ABD">
      <w:pPr>
        <w:pStyle w:val="Default"/>
        <w:numPr>
          <w:ilvl w:val="0"/>
          <w:numId w:val="26"/>
        </w:numPr>
        <w:jc w:val="both"/>
        <w:rPr>
          <w:rFonts w:ascii="Times New Roman" w:hAnsi="Times New Roman" w:cs="Times New Roman"/>
          <w:color w:val="00000A"/>
          <w:sz w:val="24"/>
          <w:szCs w:val="24"/>
        </w:rPr>
      </w:pPr>
      <w:r w:rsidRPr="00112592">
        <w:rPr>
          <w:rFonts w:ascii="Times New Roman" w:hAnsi="Times New Roman" w:cs="Times New Roman"/>
          <w:color w:val="00000A"/>
          <w:sz w:val="24"/>
          <w:szCs w:val="24"/>
        </w:rPr>
        <w:t xml:space="preserve">первоначальные представления о роли физической культуры и спорта для здоровья человека, его образования, труда и творчества; </w:t>
      </w:r>
    </w:p>
    <w:p w:rsidR="00112592" w:rsidRPr="00112592" w:rsidRDefault="00112592" w:rsidP="00842ABD">
      <w:pPr>
        <w:pStyle w:val="Default"/>
        <w:numPr>
          <w:ilvl w:val="0"/>
          <w:numId w:val="26"/>
        </w:numPr>
        <w:jc w:val="both"/>
        <w:rPr>
          <w:rFonts w:ascii="Times New Roman" w:hAnsi="Times New Roman" w:cs="Times New Roman"/>
          <w:color w:val="00000A"/>
          <w:sz w:val="24"/>
          <w:szCs w:val="24"/>
        </w:rPr>
      </w:pPr>
      <w:r w:rsidRPr="00112592">
        <w:rPr>
          <w:rFonts w:ascii="Times New Roman" w:hAnsi="Times New Roman" w:cs="Times New Roman"/>
          <w:color w:val="00000A"/>
          <w:sz w:val="24"/>
          <w:szCs w:val="24"/>
        </w:rPr>
        <w:t xml:space="preserve">знания о возможном негативном влиянии компьютерных игр, телевидения, рекламы на здоровье человека. </w:t>
      </w:r>
    </w:p>
    <w:p w:rsidR="00112592" w:rsidRPr="00112592" w:rsidRDefault="00112592" w:rsidP="009571B0">
      <w:pPr>
        <w:jc w:val="both"/>
        <w:rPr>
          <w:rFonts w:ascii="Times New Roman" w:hAnsi="Times New Roman" w:cs="Times New Roman"/>
          <w:sz w:val="24"/>
          <w:szCs w:val="24"/>
        </w:rPr>
      </w:pPr>
      <w:r w:rsidRPr="00112592">
        <w:rPr>
          <w:rFonts w:ascii="Times New Roman" w:hAnsi="Times New Roman" w:cs="Times New Roman"/>
          <w:sz w:val="24"/>
          <w:szCs w:val="24"/>
        </w:rPr>
        <w:t xml:space="preserve">    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p>
    <w:p w:rsidR="00112592" w:rsidRPr="00112592" w:rsidRDefault="00112592" w:rsidP="009571B0">
      <w:pPr>
        <w:pStyle w:val="a4"/>
        <w:jc w:val="both"/>
        <w:rPr>
          <w:rFonts w:ascii="Times New Roman" w:hAnsi="Times New Roman" w:cs="Times New Roman"/>
          <w:b/>
          <w:sz w:val="24"/>
          <w:szCs w:val="24"/>
        </w:rPr>
      </w:pPr>
      <w:r w:rsidRPr="00112592">
        <w:rPr>
          <w:rFonts w:ascii="Times New Roman" w:hAnsi="Times New Roman" w:cs="Times New Roman"/>
          <w:b/>
          <w:sz w:val="24"/>
          <w:szCs w:val="24"/>
        </w:rPr>
        <w:t>Модель здоровья школьника</w:t>
      </w:r>
    </w:p>
    <w:tbl>
      <w:tblPr>
        <w:tblW w:w="0" w:type="auto"/>
        <w:tblInd w:w="250" w:type="dxa"/>
        <w:tblLayout w:type="fixed"/>
        <w:tblLook w:val="0000"/>
      </w:tblPr>
      <w:tblGrid>
        <w:gridCol w:w="3190"/>
        <w:gridCol w:w="3188"/>
        <w:gridCol w:w="3193"/>
      </w:tblGrid>
      <w:tr w:rsidR="00112592" w:rsidRPr="00112592" w:rsidTr="00B54FA8">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bCs/>
                <w:sz w:val="24"/>
                <w:szCs w:val="24"/>
              </w:rPr>
            </w:pPr>
            <w:r w:rsidRPr="00112592">
              <w:rPr>
                <w:rFonts w:ascii="Times New Roman" w:hAnsi="Times New Roman" w:cs="Times New Roman"/>
                <w:bCs/>
                <w:sz w:val="24"/>
                <w:szCs w:val="24"/>
              </w:rPr>
              <w:t xml:space="preserve">Здоровье физическое </w:t>
            </w:r>
          </w:p>
          <w:p w:rsidR="00112592" w:rsidRPr="00112592" w:rsidRDefault="00112592" w:rsidP="009571B0">
            <w:pPr>
              <w:pStyle w:val="a4"/>
              <w:jc w:val="both"/>
              <w:rPr>
                <w:rFonts w:ascii="Times New Roman" w:hAnsi="Times New Roman" w:cs="Times New Roman"/>
                <w:sz w:val="24"/>
                <w:szCs w:val="24"/>
              </w:rPr>
            </w:pPr>
          </w:p>
        </w:tc>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Здоровье социальное</w:t>
            </w:r>
          </w:p>
        </w:tc>
        <w:tc>
          <w:tcPr>
            <w:tcW w:w="3193"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Здоровье психическое</w:t>
            </w:r>
          </w:p>
        </w:tc>
      </w:tr>
      <w:tr w:rsidR="00112592" w:rsidRPr="00112592" w:rsidTr="00B54FA8">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совершенство саморегуляции в организме, гармония физиологических процессов, максимальная адаптация к окружающей среде</w:t>
            </w:r>
          </w:p>
        </w:tc>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Моральное самообеспечение, адекватная оценка своего «я», самоопределение.</w:t>
            </w:r>
          </w:p>
        </w:tc>
        <w:tc>
          <w:tcPr>
            <w:tcW w:w="3193"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Высокое сознание, развитое мышление, большая внутренняя моральная сила, побуждающая к действию.</w:t>
            </w:r>
          </w:p>
        </w:tc>
      </w:tr>
    </w:tbl>
    <w:p w:rsidR="00112592" w:rsidRPr="00071E54" w:rsidRDefault="00112592" w:rsidP="009571B0">
      <w:pPr>
        <w:pStyle w:val="Default"/>
        <w:jc w:val="both"/>
        <w:rPr>
          <w:rFonts w:ascii="Times New Roman" w:hAnsi="Times New Roman" w:cs="Times New Roman"/>
          <w:b/>
          <w:bCs/>
          <w:i/>
          <w:iCs/>
          <w:sz w:val="24"/>
          <w:szCs w:val="24"/>
        </w:rPr>
      </w:pPr>
    </w:p>
    <w:p w:rsidR="00112592" w:rsidRPr="00112592" w:rsidRDefault="00112592" w:rsidP="009571B0">
      <w:pPr>
        <w:pStyle w:val="Default"/>
        <w:jc w:val="both"/>
        <w:rPr>
          <w:rFonts w:ascii="Times New Roman" w:hAnsi="Times New Roman" w:cs="Times New Roman"/>
          <w:sz w:val="24"/>
          <w:szCs w:val="24"/>
        </w:rPr>
      </w:pPr>
      <w:r w:rsidRPr="00112592">
        <w:rPr>
          <w:rFonts w:ascii="Times New Roman" w:hAnsi="Times New Roman" w:cs="Times New Roman"/>
          <w:b/>
          <w:bCs/>
          <w:i/>
          <w:iCs/>
          <w:sz w:val="24"/>
          <w:szCs w:val="24"/>
        </w:rPr>
        <w:t xml:space="preserve">Главное условие для успешного решения оздоровительной программы </w:t>
      </w:r>
      <w:r w:rsidRPr="00112592">
        <w:rPr>
          <w:rFonts w:ascii="Times New Roman" w:hAnsi="Times New Roman" w:cs="Times New Roman"/>
          <w:sz w:val="24"/>
          <w:szCs w:val="24"/>
        </w:rPr>
        <w:t xml:space="preserve">- воспитание соответствующей культуры у педагога и ученика: </w:t>
      </w:r>
    </w:p>
    <w:p w:rsidR="00112592" w:rsidRPr="00112592" w:rsidRDefault="00112592" w:rsidP="009571B0">
      <w:pPr>
        <w:pStyle w:val="Default"/>
        <w:jc w:val="both"/>
        <w:rPr>
          <w:rFonts w:ascii="Times New Roman" w:hAnsi="Times New Roman" w:cs="Times New Roman"/>
          <w:sz w:val="24"/>
          <w:szCs w:val="24"/>
        </w:rPr>
      </w:pPr>
      <w:r w:rsidRPr="00112592">
        <w:rPr>
          <w:rFonts w:ascii="Times New Roman" w:hAnsi="Times New Roman" w:cs="Times New Roman"/>
          <w:sz w:val="24"/>
          <w:szCs w:val="24"/>
        </w:rPr>
        <w:t xml:space="preserve">- культуры физической (управление движением); </w:t>
      </w:r>
    </w:p>
    <w:p w:rsidR="00112592" w:rsidRPr="00112592" w:rsidRDefault="00112592" w:rsidP="009571B0">
      <w:pPr>
        <w:pStyle w:val="Default"/>
        <w:jc w:val="both"/>
        <w:rPr>
          <w:rFonts w:ascii="Times New Roman" w:hAnsi="Times New Roman" w:cs="Times New Roman"/>
          <w:sz w:val="24"/>
          <w:szCs w:val="24"/>
        </w:rPr>
      </w:pPr>
      <w:r w:rsidRPr="00112592">
        <w:rPr>
          <w:rFonts w:ascii="Times New Roman" w:hAnsi="Times New Roman" w:cs="Times New Roman"/>
          <w:sz w:val="24"/>
          <w:szCs w:val="24"/>
        </w:rPr>
        <w:t xml:space="preserve">- культуры физиологической (управление процессами в теле); </w:t>
      </w:r>
    </w:p>
    <w:p w:rsidR="00112592" w:rsidRPr="00112592" w:rsidRDefault="00112592" w:rsidP="009571B0">
      <w:pPr>
        <w:pStyle w:val="Default"/>
        <w:jc w:val="both"/>
        <w:rPr>
          <w:rFonts w:ascii="Times New Roman" w:hAnsi="Times New Roman" w:cs="Times New Roman"/>
          <w:sz w:val="24"/>
          <w:szCs w:val="24"/>
        </w:rPr>
      </w:pPr>
      <w:r w:rsidRPr="00112592">
        <w:rPr>
          <w:rFonts w:ascii="Times New Roman" w:hAnsi="Times New Roman" w:cs="Times New Roman"/>
          <w:sz w:val="24"/>
          <w:szCs w:val="24"/>
        </w:rPr>
        <w:t xml:space="preserve">- культуры психологической (управление своими ощущениями, внутренним состоянием); </w:t>
      </w:r>
    </w:p>
    <w:p w:rsidR="00112592" w:rsidRPr="00112592" w:rsidRDefault="00112592" w:rsidP="009571B0">
      <w:pPr>
        <w:jc w:val="both"/>
        <w:rPr>
          <w:rFonts w:ascii="Times New Roman" w:hAnsi="Times New Roman" w:cs="Times New Roman"/>
          <w:sz w:val="24"/>
          <w:szCs w:val="24"/>
        </w:rPr>
      </w:pPr>
      <w:r w:rsidRPr="00112592">
        <w:rPr>
          <w:rFonts w:ascii="Times New Roman" w:hAnsi="Times New Roman" w:cs="Times New Roman"/>
          <w:sz w:val="24"/>
          <w:szCs w:val="24"/>
        </w:rPr>
        <w:t>- культуры интеллектуальной (управление мыслительным процессом и размышлениями).</w:t>
      </w:r>
    </w:p>
    <w:p w:rsidR="00F9005E" w:rsidRDefault="00F9005E" w:rsidP="009571B0">
      <w:pPr>
        <w:pStyle w:val="Zag1"/>
        <w:tabs>
          <w:tab w:val="left" w:leader="dot" w:pos="624"/>
        </w:tabs>
        <w:spacing w:after="0" w:line="240" w:lineRule="auto"/>
        <w:jc w:val="both"/>
        <w:rPr>
          <w:rStyle w:val="Zag11"/>
          <w:rFonts w:ascii="Times New Roman" w:eastAsia="@Arial Unicode MS" w:hAnsi="Times New Roman" w:cs="Times New Roman"/>
          <w:sz w:val="28"/>
          <w:szCs w:val="28"/>
        </w:rPr>
      </w:pPr>
    </w:p>
    <w:p w:rsidR="00F9005E" w:rsidRDefault="00F9005E" w:rsidP="009571B0">
      <w:pPr>
        <w:pStyle w:val="Zag1"/>
        <w:tabs>
          <w:tab w:val="left" w:leader="dot" w:pos="624"/>
        </w:tabs>
        <w:spacing w:after="0" w:line="240" w:lineRule="auto"/>
        <w:jc w:val="both"/>
        <w:rPr>
          <w:rStyle w:val="Zag11"/>
          <w:rFonts w:ascii="Times New Roman" w:eastAsia="@Arial Unicode MS" w:hAnsi="Times New Roman" w:cs="Times New Roman"/>
          <w:sz w:val="28"/>
          <w:szCs w:val="28"/>
        </w:rPr>
      </w:pPr>
    </w:p>
    <w:p w:rsidR="00112592" w:rsidRPr="00A13DB0" w:rsidRDefault="00112592" w:rsidP="009571B0">
      <w:pPr>
        <w:pStyle w:val="Zag1"/>
        <w:tabs>
          <w:tab w:val="left" w:leader="dot" w:pos="624"/>
        </w:tabs>
        <w:spacing w:after="0" w:line="240" w:lineRule="auto"/>
        <w:jc w:val="both"/>
        <w:rPr>
          <w:rStyle w:val="Zag11"/>
          <w:rFonts w:ascii="Times New Roman" w:eastAsia="@Arial Unicode MS" w:hAnsi="Times New Roman" w:cs="Times New Roman"/>
          <w:sz w:val="28"/>
          <w:szCs w:val="28"/>
        </w:rPr>
      </w:pPr>
      <w:r w:rsidRPr="00A13DB0">
        <w:rPr>
          <w:rStyle w:val="Zag11"/>
          <w:rFonts w:ascii="Times New Roman" w:eastAsia="@Arial Unicode MS" w:hAnsi="Times New Roman" w:cs="Times New Roman"/>
          <w:sz w:val="28"/>
          <w:szCs w:val="28"/>
        </w:rPr>
        <w:t>2.5. Программа коррекционной работы.</w:t>
      </w:r>
    </w:p>
    <w:p w:rsidR="00112592" w:rsidRPr="00112592" w:rsidRDefault="00112592" w:rsidP="009571B0">
      <w:pPr>
        <w:pStyle w:val="Zag1"/>
        <w:tabs>
          <w:tab w:val="left" w:leader="dot" w:pos="624"/>
        </w:tabs>
        <w:spacing w:after="0" w:line="240" w:lineRule="auto"/>
        <w:jc w:val="both"/>
        <w:rPr>
          <w:rFonts w:ascii="Times New Roman" w:hAnsi="Times New Roman" w:cs="Times New Roman"/>
          <w:sz w:val="24"/>
          <w:szCs w:val="24"/>
        </w:rPr>
      </w:pPr>
    </w:p>
    <w:p w:rsidR="00112592" w:rsidRPr="00112592" w:rsidRDefault="00112592" w:rsidP="009571B0">
      <w:pPr>
        <w:pStyle w:val="Osnova"/>
        <w:tabs>
          <w:tab w:val="left" w:pos="426"/>
          <w:tab w:val="left" w:leader="dot" w:pos="624"/>
        </w:tabs>
        <w:spacing w:after="0" w:line="240" w:lineRule="auto"/>
        <w:jc w:val="both"/>
        <w:rPr>
          <w:rStyle w:val="Zag11"/>
          <w:rFonts w:ascii="Times New Roman" w:eastAsia="@Arial Unicode MS" w:hAnsi="Times New Roman" w:cs="Times New Roman"/>
          <w:b w:val="0"/>
          <w:sz w:val="24"/>
          <w:szCs w:val="24"/>
        </w:rPr>
      </w:pPr>
      <w:r w:rsidRPr="00112592">
        <w:rPr>
          <w:rStyle w:val="Zag11"/>
          <w:rFonts w:ascii="Times New Roman" w:eastAsia="@Arial Unicode MS" w:hAnsi="Times New Roman" w:cs="Times New Roman"/>
          <w:b w:val="0"/>
          <w:sz w:val="24"/>
          <w:szCs w:val="24"/>
        </w:rPr>
        <w:t>Программа коррекционной работы направлена на обеспечение коррекции недостатков в физическом и (или) психическом развитии детей с ограниченными возможностями здоровья и оказания помощи детям этой категории в освоении образовательной программы начального общего образования.</w:t>
      </w:r>
    </w:p>
    <w:p w:rsidR="00112592" w:rsidRPr="00112592" w:rsidRDefault="00112592" w:rsidP="009571B0">
      <w:pPr>
        <w:pStyle w:val="Osnova"/>
        <w:tabs>
          <w:tab w:val="left" w:pos="426"/>
          <w:tab w:val="left" w:leader="dot" w:pos="624"/>
        </w:tabs>
        <w:spacing w:after="0" w:line="240" w:lineRule="auto"/>
        <w:jc w:val="both"/>
        <w:rPr>
          <w:rStyle w:val="Zag11"/>
          <w:rFonts w:ascii="Times New Roman" w:eastAsia="@Arial Unicode MS" w:hAnsi="Times New Roman" w:cs="Times New Roman"/>
          <w:b w:val="0"/>
          <w:sz w:val="24"/>
          <w:szCs w:val="24"/>
        </w:rPr>
      </w:pPr>
      <w:r w:rsidRPr="00112592">
        <w:rPr>
          <w:rStyle w:val="Zag11"/>
          <w:rFonts w:ascii="Times New Roman" w:eastAsia="@Arial Unicode MS" w:hAnsi="Times New Roman" w:cs="Times New Roman"/>
          <w:b w:val="0"/>
          <w:sz w:val="24"/>
          <w:szCs w:val="24"/>
        </w:rPr>
        <w:t>Программа коррекционной работы обеспечивает:</w:t>
      </w:r>
    </w:p>
    <w:p w:rsidR="00112592" w:rsidRPr="00112592" w:rsidRDefault="00112592" w:rsidP="009571B0">
      <w:pPr>
        <w:pStyle w:val="Osnova"/>
        <w:tabs>
          <w:tab w:val="left" w:pos="426"/>
          <w:tab w:val="left" w:leader="dot" w:pos="624"/>
        </w:tabs>
        <w:spacing w:after="0" w:line="240" w:lineRule="auto"/>
        <w:jc w:val="both"/>
        <w:rPr>
          <w:rStyle w:val="Zag11"/>
          <w:rFonts w:ascii="Times New Roman" w:eastAsia="@Arial Unicode MS" w:hAnsi="Times New Roman" w:cs="Times New Roman"/>
          <w:b w:val="0"/>
          <w:sz w:val="24"/>
          <w:szCs w:val="24"/>
        </w:rPr>
      </w:pPr>
      <w:r w:rsidRPr="00112592">
        <w:rPr>
          <w:rStyle w:val="Zag11"/>
          <w:rFonts w:ascii="Times New Roman" w:eastAsia="@Arial Unicode MS" w:hAnsi="Times New Roman" w:cs="Times New Roman"/>
          <w:b w:val="0"/>
          <w:sz w:val="24"/>
          <w:szCs w:val="24"/>
        </w:rPr>
        <w:t>- 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w:t>
      </w:r>
    </w:p>
    <w:p w:rsidR="00112592" w:rsidRPr="00112592" w:rsidRDefault="00112592" w:rsidP="009571B0">
      <w:pPr>
        <w:pStyle w:val="Osnova"/>
        <w:tabs>
          <w:tab w:val="left" w:pos="426"/>
          <w:tab w:val="left" w:leader="dot" w:pos="624"/>
        </w:tabs>
        <w:spacing w:after="0" w:line="240" w:lineRule="auto"/>
        <w:jc w:val="both"/>
        <w:rPr>
          <w:rStyle w:val="Zag11"/>
          <w:rFonts w:ascii="Times New Roman" w:eastAsia="@Arial Unicode MS" w:hAnsi="Times New Roman" w:cs="Times New Roman"/>
          <w:b w:val="0"/>
          <w:sz w:val="24"/>
          <w:szCs w:val="24"/>
        </w:rPr>
      </w:pPr>
      <w:r w:rsidRPr="00112592">
        <w:rPr>
          <w:rStyle w:val="Zag11"/>
          <w:rFonts w:ascii="Times New Roman" w:eastAsia="@Arial Unicode MS" w:hAnsi="Times New Roman" w:cs="Times New Roman"/>
          <w:b w:val="0"/>
          <w:sz w:val="24"/>
          <w:szCs w:val="24"/>
        </w:rPr>
        <w:t>- осуществление индивидуально ориентированной психолого-медико-педагогической помощи детям с ограниченными возможностями здоровья с учетом особенностей психофизиологического развития и  индивидуальных возможностей детей (в соответствии с рекомендациями психолого-медико- педагогической комиссии) ;</w:t>
      </w:r>
    </w:p>
    <w:p w:rsidR="00112592" w:rsidRPr="00112592" w:rsidRDefault="00112592" w:rsidP="009571B0">
      <w:pPr>
        <w:pStyle w:val="Osnova"/>
        <w:tabs>
          <w:tab w:val="left" w:pos="426"/>
          <w:tab w:val="left" w:leader="dot" w:pos="624"/>
        </w:tabs>
        <w:spacing w:after="0" w:line="240" w:lineRule="auto"/>
        <w:jc w:val="both"/>
        <w:rPr>
          <w:rStyle w:val="Zag11"/>
          <w:rFonts w:ascii="Times New Roman" w:eastAsia="@Arial Unicode MS" w:hAnsi="Times New Roman" w:cs="Times New Roman"/>
          <w:b w:val="0"/>
          <w:sz w:val="24"/>
          <w:szCs w:val="24"/>
        </w:rPr>
      </w:pPr>
      <w:r w:rsidRPr="00112592">
        <w:rPr>
          <w:rStyle w:val="Zag11"/>
          <w:rFonts w:ascii="Times New Roman" w:eastAsia="@Arial Unicode MS" w:hAnsi="Times New Roman" w:cs="Times New Roman"/>
          <w:b w:val="0"/>
          <w:sz w:val="24"/>
          <w:szCs w:val="24"/>
        </w:rPr>
        <w:t xml:space="preserve">- возможность освоения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 </w:t>
      </w:r>
    </w:p>
    <w:p w:rsidR="00112592" w:rsidRPr="00112592" w:rsidRDefault="00112592" w:rsidP="009571B0">
      <w:pPr>
        <w:pStyle w:val="Osnova"/>
        <w:tabs>
          <w:tab w:val="left" w:pos="426"/>
          <w:tab w:val="left" w:leader="dot" w:pos="624"/>
        </w:tabs>
        <w:spacing w:after="0" w:line="240" w:lineRule="auto"/>
        <w:jc w:val="both"/>
        <w:rPr>
          <w:rFonts w:ascii="Times New Roman" w:hAnsi="Times New Roman" w:cs="Times New Roman"/>
          <w:b w:val="0"/>
          <w:sz w:val="24"/>
          <w:szCs w:val="24"/>
        </w:rPr>
      </w:pPr>
    </w:p>
    <w:p w:rsidR="00112592" w:rsidRPr="00112592" w:rsidRDefault="00112592" w:rsidP="009571B0">
      <w:pPr>
        <w:jc w:val="both"/>
        <w:rPr>
          <w:rFonts w:ascii="Times New Roman" w:hAnsi="Times New Roman" w:cs="Times New Roman"/>
          <w:sz w:val="24"/>
          <w:szCs w:val="24"/>
        </w:rPr>
      </w:pPr>
      <w:r w:rsidRPr="00112592">
        <w:rPr>
          <w:rFonts w:ascii="Times New Roman" w:hAnsi="Times New Roman" w:cs="Times New Roman"/>
          <w:b/>
          <w:iCs/>
          <w:sz w:val="24"/>
          <w:szCs w:val="24"/>
        </w:rPr>
        <w:t xml:space="preserve">2.5.1.Цели  </w:t>
      </w:r>
      <w:r w:rsidRPr="00112592">
        <w:rPr>
          <w:rFonts w:ascii="Times New Roman" w:hAnsi="Times New Roman" w:cs="Times New Roman"/>
          <w:b/>
          <w:sz w:val="24"/>
          <w:szCs w:val="24"/>
        </w:rPr>
        <w:t>данной программы</w:t>
      </w:r>
      <w:r w:rsidRPr="00112592">
        <w:rPr>
          <w:rFonts w:ascii="Times New Roman" w:hAnsi="Times New Roman" w:cs="Times New Roman"/>
          <w:sz w:val="24"/>
          <w:szCs w:val="24"/>
        </w:rPr>
        <w:t>:</w:t>
      </w:r>
    </w:p>
    <w:p w:rsidR="00112592" w:rsidRPr="00112592" w:rsidRDefault="00112592" w:rsidP="00842ABD">
      <w:pPr>
        <w:numPr>
          <w:ilvl w:val="0"/>
          <w:numId w:val="29"/>
        </w:numPr>
        <w:tabs>
          <w:tab w:val="clear" w:pos="170"/>
          <w:tab w:val="num" w:pos="284"/>
        </w:tabs>
        <w:suppressAutoHyphens/>
        <w:spacing w:after="0" w:line="240" w:lineRule="auto"/>
        <w:ind w:left="0" w:firstLine="0"/>
        <w:jc w:val="both"/>
        <w:rPr>
          <w:rFonts w:ascii="Times New Roman" w:hAnsi="Times New Roman" w:cs="Times New Roman"/>
          <w:sz w:val="24"/>
          <w:szCs w:val="24"/>
        </w:rPr>
      </w:pPr>
      <w:r w:rsidRPr="00112592">
        <w:rPr>
          <w:rFonts w:ascii="Times New Roman" w:hAnsi="Times New Roman" w:cs="Times New Roman"/>
          <w:sz w:val="24"/>
          <w:szCs w:val="24"/>
        </w:rPr>
        <w:t>создать благоприятные условия для развития личности каждого ребенка и достижения планируемых результатов основной образовательной программы всеми обучающимися, в том числе детьми с ОВЗ</w:t>
      </w:r>
      <w:r w:rsidRPr="00112592">
        <w:rPr>
          <w:rStyle w:val="Zag11"/>
          <w:rFonts w:ascii="Times New Roman" w:eastAsia="@Arial Unicode MS" w:hAnsi="Times New Roman" w:cs="Times New Roman"/>
          <w:sz w:val="24"/>
          <w:szCs w:val="24"/>
        </w:rPr>
        <w:t xml:space="preserve"> посредством индивидуализации и дифференциации  образовательного процесса;</w:t>
      </w:r>
    </w:p>
    <w:p w:rsidR="00112592" w:rsidRPr="00112592" w:rsidRDefault="00112592" w:rsidP="00842ABD">
      <w:pPr>
        <w:numPr>
          <w:ilvl w:val="0"/>
          <w:numId w:val="29"/>
        </w:numPr>
        <w:tabs>
          <w:tab w:val="clear" w:pos="170"/>
          <w:tab w:val="num" w:pos="284"/>
        </w:tabs>
        <w:suppressAutoHyphens/>
        <w:spacing w:after="0" w:line="240" w:lineRule="auto"/>
        <w:ind w:left="0" w:firstLine="0"/>
        <w:jc w:val="both"/>
        <w:rPr>
          <w:rFonts w:ascii="Times New Roman" w:hAnsi="Times New Roman" w:cs="Times New Roman"/>
          <w:sz w:val="24"/>
          <w:szCs w:val="24"/>
        </w:rPr>
      </w:pPr>
      <w:r w:rsidRPr="00112592">
        <w:rPr>
          <w:rFonts w:ascii="Times New Roman" w:hAnsi="Times New Roman" w:cs="Times New Roman"/>
          <w:sz w:val="24"/>
          <w:szCs w:val="24"/>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112592" w:rsidRPr="00112592" w:rsidRDefault="00112592" w:rsidP="00842ABD">
      <w:pPr>
        <w:numPr>
          <w:ilvl w:val="0"/>
          <w:numId w:val="29"/>
        </w:numPr>
        <w:tabs>
          <w:tab w:val="clear" w:pos="170"/>
          <w:tab w:val="num" w:pos="284"/>
        </w:tabs>
        <w:suppressAutoHyphens/>
        <w:spacing w:after="0" w:line="240" w:lineRule="auto"/>
        <w:ind w:left="0" w:firstLine="0"/>
        <w:jc w:val="both"/>
        <w:rPr>
          <w:rFonts w:ascii="Times New Roman" w:hAnsi="Times New Roman" w:cs="Times New Roman"/>
          <w:sz w:val="24"/>
          <w:szCs w:val="24"/>
        </w:rPr>
      </w:pPr>
      <w:r w:rsidRPr="00112592">
        <w:rPr>
          <w:rFonts w:ascii="Times New Roman" w:hAnsi="Times New Roman" w:cs="Times New Roman"/>
          <w:sz w:val="24"/>
          <w:szCs w:val="24"/>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112592" w:rsidRPr="00112592" w:rsidRDefault="00112592" w:rsidP="009571B0">
      <w:pPr>
        <w:pStyle w:val="a4"/>
        <w:tabs>
          <w:tab w:val="left" w:pos="360"/>
        </w:tabs>
        <w:jc w:val="both"/>
        <w:rPr>
          <w:rFonts w:ascii="Times New Roman" w:hAnsi="Times New Roman" w:cs="Times New Roman"/>
          <w:b/>
          <w:bCs/>
          <w:sz w:val="24"/>
          <w:szCs w:val="24"/>
        </w:rPr>
      </w:pPr>
      <w:r w:rsidRPr="00112592">
        <w:rPr>
          <w:rFonts w:ascii="Times New Roman" w:hAnsi="Times New Roman" w:cs="Times New Roman"/>
          <w:b/>
          <w:bCs/>
          <w:sz w:val="24"/>
          <w:szCs w:val="24"/>
        </w:rPr>
        <w:t xml:space="preserve"> Задачи программы:</w:t>
      </w:r>
    </w:p>
    <w:p w:rsidR="00112592" w:rsidRPr="00112592" w:rsidRDefault="00112592" w:rsidP="00842ABD">
      <w:pPr>
        <w:pStyle w:val="a4"/>
        <w:widowControl w:val="0"/>
        <w:numPr>
          <w:ilvl w:val="0"/>
          <w:numId w:val="24"/>
        </w:numPr>
        <w:tabs>
          <w:tab w:val="clear" w:pos="170"/>
          <w:tab w:val="num" w:pos="0"/>
          <w:tab w:val="left" w:pos="360"/>
        </w:tabs>
        <w:suppressAutoHyphens/>
        <w:ind w:left="0" w:firstLine="0"/>
        <w:jc w:val="both"/>
        <w:rPr>
          <w:rFonts w:ascii="Times New Roman" w:hAnsi="Times New Roman" w:cs="Times New Roman"/>
          <w:sz w:val="24"/>
          <w:szCs w:val="24"/>
        </w:rPr>
      </w:pPr>
      <w:r w:rsidRPr="00112592">
        <w:rPr>
          <w:rFonts w:ascii="Times New Roman" w:hAnsi="Times New Roman" w:cs="Times New Roman"/>
          <w:sz w:val="24"/>
          <w:szCs w:val="24"/>
        </w:rPr>
        <w:t>своевременное выявление детей с трудностями адаптации, обусловленными ограниченными возможностями здоровья;</w:t>
      </w:r>
    </w:p>
    <w:p w:rsidR="00112592" w:rsidRPr="00112592" w:rsidRDefault="00112592" w:rsidP="00842ABD">
      <w:pPr>
        <w:pStyle w:val="a4"/>
        <w:widowControl w:val="0"/>
        <w:numPr>
          <w:ilvl w:val="0"/>
          <w:numId w:val="24"/>
        </w:numPr>
        <w:tabs>
          <w:tab w:val="clear" w:pos="170"/>
          <w:tab w:val="num" w:pos="0"/>
          <w:tab w:val="left" w:pos="360"/>
        </w:tabs>
        <w:suppressAutoHyphens/>
        <w:ind w:left="0" w:firstLine="0"/>
        <w:jc w:val="both"/>
        <w:rPr>
          <w:rFonts w:ascii="Times New Roman" w:hAnsi="Times New Roman" w:cs="Times New Roman"/>
          <w:sz w:val="24"/>
          <w:szCs w:val="24"/>
        </w:rPr>
      </w:pPr>
      <w:r w:rsidRPr="00112592">
        <w:rPr>
          <w:rFonts w:ascii="Times New Roman" w:hAnsi="Times New Roman" w:cs="Times New Roman"/>
          <w:sz w:val="24"/>
          <w:szCs w:val="24"/>
        </w:rPr>
        <w:t>определение особых образовательных потребностей детей с ограниченными возможностями здоровья, детей-инвалидов;</w:t>
      </w:r>
    </w:p>
    <w:p w:rsidR="00112592" w:rsidRPr="00112592" w:rsidRDefault="00112592" w:rsidP="00842ABD">
      <w:pPr>
        <w:pStyle w:val="a4"/>
        <w:widowControl w:val="0"/>
        <w:numPr>
          <w:ilvl w:val="0"/>
          <w:numId w:val="24"/>
        </w:numPr>
        <w:tabs>
          <w:tab w:val="clear" w:pos="170"/>
          <w:tab w:val="num" w:pos="0"/>
          <w:tab w:val="left" w:pos="360"/>
        </w:tabs>
        <w:suppressAutoHyphens/>
        <w:ind w:left="0" w:firstLine="0"/>
        <w:jc w:val="both"/>
        <w:rPr>
          <w:rFonts w:ascii="Times New Roman" w:hAnsi="Times New Roman" w:cs="Times New Roman"/>
          <w:sz w:val="24"/>
          <w:szCs w:val="24"/>
        </w:rPr>
      </w:pPr>
      <w:r w:rsidRPr="00112592">
        <w:rPr>
          <w:rFonts w:ascii="Times New Roman" w:hAnsi="Times New Roman" w:cs="Times New Roman"/>
          <w:sz w:val="24"/>
          <w:szCs w:val="24"/>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112592" w:rsidRPr="00112592" w:rsidRDefault="00112592" w:rsidP="00842ABD">
      <w:pPr>
        <w:pStyle w:val="a4"/>
        <w:widowControl w:val="0"/>
        <w:numPr>
          <w:ilvl w:val="0"/>
          <w:numId w:val="24"/>
        </w:numPr>
        <w:tabs>
          <w:tab w:val="clear" w:pos="170"/>
          <w:tab w:val="num" w:pos="0"/>
          <w:tab w:val="left" w:pos="360"/>
        </w:tabs>
        <w:suppressAutoHyphens/>
        <w:ind w:left="0" w:firstLine="0"/>
        <w:jc w:val="both"/>
        <w:rPr>
          <w:rFonts w:ascii="Times New Roman" w:hAnsi="Times New Roman" w:cs="Times New Roman"/>
          <w:sz w:val="24"/>
          <w:szCs w:val="24"/>
        </w:rPr>
      </w:pPr>
      <w:r w:rsidRPr="00112592">
        <w:rPr>
          <w:rFonts w:ascii="Times New Roman" w:hAnsi="Times New Roman" w:cs="Times New Roman"/>
          <w:sz w:val="24"/>
          <w:szCs w:val="24"/>
        </w:rPr>
        <w:t>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образовательном учреждении;</w:t>
      </w:r>
    </w:p>
    <w:p w:rsidR="00112592" w:rsidRPr="00112592" w:rsidRDefault="00112592" w:rsidP="00842ABD">
      <w:pPr>
        <w:pStyle w:val="a4"/>
        <w:widowControl w:val="0"/>
        <w:numPr>
          <w:ilvl w:val="0"/>
          <w:numId w:val="24"/>
        </w:numPr>
        <w:tabs>
          <w:tab w:val="clear" w:pos="170"/>
          <w:tab w:val="num" w:pos="0"/>
          <w:tab w:val="left" w:pos="360"/>
        </w:tabs>
        <w:suppressAutoHyphens/>
        <w:ind w:left="0" w:firstLine="0"/>
        <w:jc w:val="both"/>
        <w:rPr>
          <w:rFonts w:ascii="Times New Roman" w:hAnsi="Times New Roman" w:cs="Times New Roman"/>
          <w:sz w:val="24"/>
          <w:szCs w:val="24"/>
        </w:rPr>
      </w:pPr>
      <w:r w:rsidRPr="00112592">
        <w:rPr>
          <w:rFonts w:ascii="Times New Roman" w:hAnsi="Times New Roman" w:cs="Times New Roman"/>
          <w:sz w:val="24"/>
          <w:szCs w:val="24"/>
        </w:rPr>
        <w:t>осуществление индивидуально ориентированной психолого-медико-педагогической помощи детям с ОВЗ с учётом особенностей психического и (или) физического развития, индивидуальных возможностей детей с ОВЗ (в соответствии с рекомендациями психолого-медико-педагогической комиссии);</w:t>
      </w:r>
    </w:p>
    <w:p w:rsidR="00112592" w:rsidRPr="00112592" w:rsidRDefault="00112592" w:rsidP="00842ABD">
      <w:pPr>
        <w:pStyle w:val="a4"/>
        <w:widowControl w:val="0"/>
        <w:numPr>
          <w:ilvl w:val="0"/>
          <w:numId w:val="24"/>
        </w:numPr>
        <w:tabs>
          <w:tab w:val="clear" w:pos="170"/>
          <w:tab w:val="num" w:pos="0"/>
          <w:tab w:val="left" w:pos="360"/>
        </w:tabs>
        <w:suppressAutoHyphens/>
        <w:ind w:left="0" w:firstLine="0"/>
        <w:jc w:val="both"/>
        <w:rPr>
          <w:rFonts w:ascii="Times New Roman" w:hAnsi="Times New Roman" w:cs="Times New Roman"/>
          <w:sz w:val="24"/>
          <w:szCs w:val="24"/>
        </w:rPr>
      </w:pPr>
      <w:r w:rsidRPr="00112592">
        <w:rPr>
          <w:rFonts w:ascii="Times New Roman" w:hAnsi="Times New Roman" w:cs="Times New Roman"/>
          <w:sz w:val="24"/>
          <w:szCs w:val="24"/>
        </w:rPr>
        <w:t>разработка и реализация индивидуальных учебных планов, организация индивидуальных занятий для детей с выраженным нарушением в физическом и (или) психическом развитии;</w:t>
      </w:r>
    </w:p>
    <w:p w:rsidR="00112592" w:rsidRPr="00112592" w:rsidRDefault="00112592" w:rsidP="00842ABD">
      <w:pPr>
        <w:pStyle w:val="a4"/>
        <w:widowControl w:val="0"/>
        <w:numPr>
          <w:ilvl w:val="0"/>
          <w:numId w:val="24"/>
        </w:numPr>
        <w:tabs>
          <w:tab w:val="clear" w:pos="170"/>
          <w:tab w:val="num" w:pos="0"/>
          <w:tab w:val="left" w:pos="360"/>
        </w:tabs>
        <w:suppressAutoHyphens/>
        <w:ind w:left="0" w:firstLine="0"/>
        <w:jc w:val="both"/>
        <w:rPr>
          <w:rFonts w:ascii="Times New Roman" w:hAnsi="Times New Roman" w:cs="Times New Roman"/>
          <w:sz w:val="24"/>
          <w:szCs w:val="24"/>
        </w:rPr>
      </w:pPr>
      <w:r w:rsidRPr="00112592">
        <w:rPr>
          <w:rFonts w:ascii="Times New Roman" w:hAnsi="Times New Roman" w:cs="Times New Roman"/>
          <w:sz w:val="24"/>
          <w:szCs w:val="24"/>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112592" w:rsidRPr="00112592" w:rsidRDefault="00112592" w:rsidP="00842ABD">
      <w:pPr>
        <w:pStyle w:val="a4"/>
        <w:widowControl w:val="0"/>
        <w:numPr>
          <w:ilvl w:val="0"/>
          <w:numId w:val="24"/>
        </w:numPr>
        <w:tabs>
          <w:tab w:val="clear" w:pos="170"/>
          <w:tab w:val="num" w:pos="0"/>
          <w:tab w:val="left" w:pos="360"/>
        </w:tabs>
        <w:suppressAutoHyphens/>
        <w:ind w:left="0" w:firstLine="0"/>
        <w:jc w:val="both"/>
        <w:rPr>
          <w:rFonts w:ascii="Times New Roman" w:hAnsi="Times New Roman" w:cs="Times New Roman"/>
          <w:sz w:val="24"/>
          <w:szCs w:val="24"/>
        </w:rPr>
      </w:pPr>
      <w:r w:rsidRPr="00112592">
        <w:rPr>
          <w:rFonts w:ascii="Times New Roman" w:hAnsi="Times New Roman" w:cs="Times New Roman"/>
          <w:sz w:val="24"/>
          <w:szCs w:val="24"/>
        </w:rPr>
        <w:t>реализация системы мероприятий по социальной адаптации детей с ОВЗ;</w:t>
      </w:r>
    </w:p>
    <w:p w:rsidR="00112592" w:rsidRPr="00112592" w:rsidRDefault="00112592" w:rsidP="00842ABD">
      <w:pPr>
        <w:pStyle w:val="a4"/>
        <w:widowControl w:val="0"/>
        <w:numPr>
          <w:ilvl w:val="0"/>
          <w:numId w:val="24"/>
        </w:numPr>
        <w:tabs>
          <w:tab w:val="clear" w:pos="170"/>
          <w:tab w:val="num" w:pos="0"/>
          <w:tab w:val="left" w:pos="360"/>
        </w:tabs>
        <w:suppressAutoHyphens/>
        <w:ind w:left="0" w:firstLine="0"/>
        <w:jc w:val="both"/>
        <w:rPr>
          <w:rFonts w:ascii="Times New Roman" w:hAnsi="Times New Roman" w:cs="Times New Roman"/>
          <w:sz w:val="24"/>
          <w:szCs w:val="24"/>
        </w:rPr>
      </w:pPr>
      <w:r w:rsidRPr="00112592">
        <w:rPr>
          <w:rFonts w:ascii="Times New Roman" w:hAnsi="Times New Roman" w:cs="Times New Roman"/>
          <w:sz w:val="24"/>
          <w:szCs w:val="24"/>
        </w:rPr>
        <w:t>оказание консультативной и методической помощи родителям (законным представителям) детей с ОВЗ по медицинским, социальным, правовым и другим вопросам.</w:t>
      </w:r>
    </w:p>
    <w:p w:rsidR="00B00EF0" w:rsidRDefault="00B00EF0" w:rsidP="009571B0">
      <w:pPr>
        <w:pStyle w:val="a4"/>
        <w:tabs>
          <w:tab w:val="left" w:pos="360"/>
        </w:tabs>
        <w:ind w:left="-190"/>
        <w:jc w:val="both"/>
        <w:rPr>
          <w:rFonts w:ascii="Times New Roman" w:hAnsi="Times New Roman" w:cs="Times New Roman"/>
          <w:b/>
          <w:sz w:val="24"/>
          <w:szCs w:val="24"/>
        </w:rPr>
      </w:pPr>
    </w:p>
    <w:p w:rsidR="00112592" w:rsidRPr="00112592" w:rsidRDefault="00112592" w:rsidP="009571B0">
      <w:pPr>
        <w:pStyle w:val="a4"/>
        <w:tabs>
          <w:tab w:val="left" w:pos="360"/>
        </w:tabs>
        <w:ind w:left="-190"/>
        <w:jc w:val="both"/>
        <w:rPr>
          <w:rFonts w:ascii="Times New Roman" w:hAnsi="Times New Roman" w:cs="Times New Roman"/>
          <w:bCs/>
          <w:sz w:val="24"/>
          <w:szCs w:val="24"/>
        </w:rPr>
      </w:pPr>
      <w:r w:rsidRPr="00112592">
        <w:rPr>
          <w:rFonts w:ascii="Times New Roman" w:hAnsi="Times New Roman" w:cs="Times New Roman"/>
          <w:b/>
          <w:sz w:val="24"/>
          <w:szCs w:val="24"/>
        </w:rPr>
        <w:t>Приоритетными направлениями программы</w:t>
      </w:r>
      <w:r w:rsidRPr="00112592">
        <w:rPr>
          <w:rFonts w:ascii="Times New Roman" w:hAnsi="Times New Roman" w:cs="Times New Roman"/>
          <w:bCs/>
          <w:sz w:val="24"/>
          <w:szCs w:val="24"/>
        </w:rPr>
        <w:t>на этапе основного общего образования должно стать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B00EF0" w:rsidRDefault="00B00EF0" w:rsidP="009571B0">
      <w:pPr>
        <w:pStyle w:val="a4"/>
        <w:tabs>
          <w:tab w:val="left" w:pos="360"/>
        </w:tabs>
        <w:ind w:left="-190"/>
        <w:jc w:val="both"/>
        <w:rPr>
          <w:rFonts w:ascii="Times New Roman" w:hAnsi="Times New Roman" w:cs="Times New Roman"/>
          <w:b/>
          <w:sz w:val="24"/>
          <w:szCs w:val="24"/>
        </w:rPr>
      </w:pPr>
    </w:p>
    <w:p w:rsidR="00112592" w:rsidRPr="00112592" w:rsidRDefault="00112592" w:rsidP="009571B0">
      <w:pPr>
        <w:pStyle w:val="a4"/>
        <w:tabs>
          <w:tab w:val="left" w:pos="360"/>
        </w:tabs>
        <w:ind w:left="-190"/>
        <w:jc w:val="both"/>
        <w:rPr>
          <w:rFonts w:ascii="Times New Roman" w:hAnsi="Times New Roman" w:cs="Times New Roman"/>
          <w:b/>
          <w:sz w:val="24"/>
          <w:szCs w:val="24"/>
        </w:rPr>
      </w:pPr>
      <w:r w:rsidRPr="00112592">
        <w:rPr>
          <w:rFonts w:ascii="Times New Roman" w:hAnsi="Times New Roman" w:cs="Times New Roman"/>
          <w:b/>
          <w:sz w:val="24"/>
          <w:szCs w:val="24"/>
        </w:rPr>
        <w:t>2.5.2.  Перечень, содержание и план коррекционных мероприятий,  обеспечивающих удовлетворение особых образовательных потребностей детей с ограниченными возможностями здоровья</w:t>
      </w:r>
    </w:p>
    <w:tbl>
      <w:tblPr>
        <w:tblW w:w="0" w:type="auto"/>
        <w:tblInd w:w="-34" w:type="dxa"/>
        <w:tblLayout w:type="fixed"/>
        <w:tblLook w:val="0000"/>
      </w:tblPr>
      <w:tblGrid>
        <w:gridCol w:w="2100"/>
        <w:gridCol w:w="2736"/>
        <w:gridCol w:w="1685"/>
        <w:gridCol w:w="1475"/>
        <w:gridCol w:w="2215"/>
      </w:tblGrid>
      <w:tr w:rsidR="00112592" w:rsidRPr="00845BA8" w:rsidTr="00112592">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Задачи </w:t>
            </w:r>
          </w:p>
        </w:tc>
        <w:tc>
          <w:tcPr>
            <w:tcW w:w="2736"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Комплекс мероприятий</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Ответственные</w:t>
            </w:r>
          </w:p>
        </w:tc>
        <w:tc>
          <w:tcPr>
            <w:tcW w:w="1475"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Сроки</w:t>
            </w:r>
          </w:p>
        </w:tc>
        <w:tc>
          <w:tcPr>
            <w:tcW w:w="2215"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Ожидаемый результат</w:t>
            </w:r>
          </w:p>
        </w:tc>
      </w:tr>
      <w:tr w:rsidR="00112592" w:rsidRPr="00845BA8" w:rsidTr="00112592">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1.Своевременное выявление детей с трудностями адаптации, обусловленными ограниченными возможностями здоровья</w:t>
            </w:r>
          </w:p>
        </w:tc>
        <w:tc>
          <w:tcPr>
            <w:tcW w:w="2736"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1. Диагностический минимум:</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1.1.диагностика речевых нарушений школьников (сбор информации об основных компонентах речи);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1.2.уровень сформированности высших психических функций:</w:t>
            </w:r>
          </w:p>
          <w:p w:rsidR="00112592" w:rsidRPr="00112592" w:rsidRDefault="00112592" w:rsidP="00842ABD">
            <w:pPr>
              <w:pStyle w:val="a4"/>
              <w:numPr>
                <w:ilvl w:val="0"/>
                <w:numId w:val="48"/>
              </w:numPr>
              <w:jc w:val="both"/>
              <w:rPr>
                <w:rFonts w:ascii="Times New Roman" w:hAnsi="Times New Roman" w:cs="Times New Roman"/>
                <w:sz w:val="24"/>
                <w:szCs w:val="24"/>
              </w:rPr>
            </w:pPr>
            <w:r w:rsidRPr="00112592">
              <w:rPr>
                <w:rFonts w:ascii="Times New Roman" w:hAnsi="Times New Roman" w:cs="Times New Roman"/>
                <w:sz w:val="24"/>
                <w:szCs w:val="24"/>
              </w:rPr>
              <w:t>память</w:t>
            </w:r>
          </w:p>
          <w:p w:rsidR="00112592" w:rsidRPr="00112592" w:rsidRDefault="00112592" w:rsidP="00842ABD">
            <w:pPr>
              <w:pStyle w:val="a4"/>
              <w:numPr>
                <w:ilvl w:val="0"/>
                <w:numId w:val="48"/>
              </w:numPr>
              <w:jc w:val="both"/>
              <w:rPr>
                <w:rFonts w:ascii="Times New Roman" w:hAnsi="Times New Roman" w:cs="Times New Roman"/>
                <w:sz w:val="24"/>
                <w:szCs w:val="24"/>
              </w:rPr>
            </w:pPr>
            <w:r w:rsidRPr="00112592">
              <w:rPr>
                <w:rFonts w:ascii="Times New Roman" w:hAnsi="Times New Roman" w:cs="Times New Roman"/>
                <w:sz w:val="24"/>
                <w:szCs w:val="24"/>
              </w:rPr>
              <w:t>мышление</w:t>
            </w:r>
          </w:p>
          <w:p w:rsidR="00112592" w:rsidRPr="00112592" w:rsidRDefault="00112592" w:rsidP="00842ABD">
            <w:pPr>
              <w:pStyle w:val="a4"/>
              <w:numPr>
                <w:ilvl w:val="0"/>
                <w:numId w:val="48"/>
              </w:numPr>
              <w:jc w:val="both"/>
              <w:rPr>
                <w:rFonts w:ascii="Times New Roman" w:hAnsi="Times New Roman" w:cs="Times New Roman"/>
                <w:sz w:val="24"/>
                <w:szCs w:val="24"/>
              </w:rPr>
            </w:pPr>
            <w:r w:rsidRPr="00112592">
              <w:rPr>
                <w:rFonts w:ascii="Times New Roman" w:hAnsi="Times New Roman" w:cs="Times New Roman"/>
                <w:sz w:val="24"/>
                <w:szCs w:val="24"/>
              </w:rPr>
              <w:t xml:space="preserve">внимание, </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1.3.степень сформированности эмоционально – личностной сферы:</w:t>
            </w:r>
          </w:p>
          <w:p w:rsidR="00112592" w:rsidRPr="00112592" w:rsidRDefault="00112592" w:rsidP="00842ABD">
            <w:pPr>
              <w:pStyle w:val="a4"/>
              <w:numPr>
                <w:ilvl w:val="0"/>
                <w:numId w:val="49"/>
              </w:numPr>
              <w:jc w:val="both"/>
              <w:rPr>
                <w:rFonts w:ascii="Times New Roman" w:hAnsi="Times New Roman" w:cs="Times New Roman"/>
                <w:sz w:val="24"/>
                <w:szCs w:val="24"/>
              </w:rPr>
            </w:pPr>
            <w:r w:rsidRPr="00112592">
              <w:rPr>
                <w:rFonts w:ascii="Times New Roman" w:hAnsi="Times New Roman" w:cs="Times New Roman"/>
                <w:sz w:val="24"/>
                <w:szCs w:val="24"/>
              </w:rPr>
              <w:t>комфортность</w:t>
            </w:r>
          </w:p>
          <w:p w:rsidR="00112592" w:rsidRPr="00112592" w:rsidRDefault="00112592" w:rsidP="00842ABD">
            <w:pPr>
              <w:pStyle w:val="a4"/>
              <w:numPr>
                <w:ilvl w:val="0"/>
                <w:numId w:val="49"/>
              </w:numPr>
              <w:jc w:val="both"/>
              <w:rPr>
                <w:rFonts w:ascii="Times New Roman" w:hAnsi="Times New Roman" w:cs="Times New Roman"/>
                <w:sz w:val="24"/>
                <w:szCs w:val="24"/>
              </w:rPr>
            </w:pPr>
            <w:r w:rsidRPr="00112592">
              <w:rPr>
                <w:rFonts w:ascii="Times New Roman" w:hAnsi="Times New Roman" w:cs="Times New Roman"/>
                <w:sz w:val="24"/>
                <w:szCs w:val="24"/>
              </w:rPr>
              <w:t>самооценка</w:t>
            </w:r>
          </w:p>
          <w:p w:rsidR="00112592" w:rsidRPr="00112592" w:rsidRDefault="00112592" w:rsidP="00842ABD">
            <w:pPr>
              <w:pStyle w:val="a4"/>
              <w:numPr>
                <w:ilvl w:val="0"/>
                <w:numId w:val="49"/>
              </w:numPr>
              <w:jc w:val="both"/>
              <w:rPr>
                <w:rFonts w:ascii="Times New Roman" w:hAnsi="Times New Roman" w:cs="Times New Roman"/>
                <w:sz w:val="24"/>
                <w:szCs w:val="24"/>
              </w:rPr>
            </w:pPr>
            <w:r w:rsidRPr="00112592">
              <w:rPr>
                <w:rFonts w:ascii="Times New Roman" w:hAnsi="Times New Roman" w:cs="Times New Roman"/>
                <w:sz w:val="24"/>
                <w:szCs w:val="24"/>
              </w:rPr>
              <w:t>мотивация</w:t>
            </w:r>
          </w:p>
          <w:p w:rsidR="00112592" w:rsidRPr="00112592" w:rsidRDefault="00112592" w:rsidP="00842ABD">
            <w:pPr>
              <w:pStyle w:val="a4"/>
              <w:numPr>
                <w:ilvl w:val="0"/>
                <w:numId w:val="49"/>
              </w:numPr>
              <w:jc w:val="both"/>
              <w:rPr>
                <w:rFonts w:ascii="Times New Roman" w:hAnsi="Times New Roman" w:cs="Times New Roman"/>
                <w:sz w:val="24"/>
                <w:szCs w:val="24"/>
              </w:rPr>
            </w:pPr>
            <w:r w:rsidRPr="00112592">
              <w:rPr>
                <w:rFonts w:ascii="Times New Roman" w:hAnsi="Times New Roman" w:cs="Times New Roman"/>
                <w:sz w:val="24"/>
                <w:szCs w:val="24"/>
              </w:rPr>
              <w:t>статус вколлективе;</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1.4. изучение социальной  ситуации  развития и условий семейного воспитания ребенка.</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2. Комплексный сбор сведений о ребенке на основании диагностического минимума</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A13DB0" w:rsidP="009571B0">
            <w:pPr>
              <w:pStyle w:val="a4"/>
              <w:jc w:val="both"/>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r w:rsidR="00112592" w:rsidRPr="00112592">
              <w:rPr>
                <w:rFonts w:ascii="Times New Roman" w:hAnsi="Times New Roman" w:cs="Times New Roman"/>
                <w:sz w:val="24"/>
                <w:szCs w:val="24"/>
              </w:rPr>
              <w:t xml:space="preserve">, учитель начальных классов, медицинский работник ФАП (по согласованию),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Постоянно </w:t>
            </w:r>
          </w:p>
        </w:tc>
        <w:tc>
          <w:tcPr>
            <w:tcW w:w="2215"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1. Формирование групп на основе оценки контингента обучающихся для определение специфики и образовательных потребностей.</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2. Включение родителей в процесс и (или) направление коррекционной работы.</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3. Сведения об: уровне речевого развития, высших психических функций, эмоционально – личностной сферы.</w:t>
            </w:r>
          </w:p>
        </w:tc>
      </w:tr>
      <w:tr w:rsidR="00112592" w:rsidRPr="00845BA8" w:rsidTr="00112592">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2. Определение особых образовательных потребностей детей с ограниченными возможностями здоровья, детей-инвалидов</w:t>
            </w:r>
          </w:p>
        </w:tc>
        <w:tc>
          <w:tcPr>
            <w:tcW w:w="2736"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1.Социальное партнерство: </w:t>
            </w:r>
          </w:p>
          <w:p w:rsidR="00112592" w:rsidRPr="00112592" w:rsidRDefault="00112592" w:rsidP="00842ABD">
            <w:pPr>
              <w:pStyle w:val="a4"/>
              <w:numPr>
                <w:ilvl w:val="0"/>
                <w:numId w:val="50"/>
              </w:numPr>
              <w:jc w:val="both"/>
              <w:rPr>
                <w:rFonts w:ascii="Times New Roman" w:hAnsi="Times New Roman" w:cs="Times New Roman"/>
                <w:sz w:val="24"/>
                <w:szCs w:val="24"/>
              </w:rPr>
            </w:pPr>
            <w:r w:rsidRPr="00112592">
              <w:rPr>
                <w:rFonts w:ascii="Times New Roman" w:hAnsi="Times New Roman" w:cs="Times New Roman"/>
                <w:sz w:val="24"/>
                <w:szCs w:val="24"/>
              </w:rPr>
              <w:t>ПМПК (муниципальная)</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2. Определение зон актуального и ближайшего развития ребенка и выявление его резервных возможностей через </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школьный ПМПК.</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3.  Разработка и утверждение индивидуального образовательного маршрута развития ребенка с учетом уровня сформированности высших психических функций,</w:t>
            </w:r>
          </w:p>
          <w:p w:rsidR="00112592" w:rsidRPr="00112592" w:rsidRDefault="00112592" w:rsidP="00842ABD">
            <w:pPr>
              <w:pStyle w:val="a4"/>
              <w:numPr>
                <w:ilvl w:val="0"/>
                <w:numId w:val="50"/>
              </w:numPr>
              <w:jc w:val="both"/>
              <w:rPr>
                <w:rFonts w:ascii="Times New Roman" w:hAnsi="Times New Roman" w:cs="Times New Roman"/>
                <w:sz w:val="24"/>
                <w:szCs w:val="24"/>
              </w:rPr>
            </w:pPr>
            <w:r w:rsidRPr="00112592">
              <w:rPr>
                <w:rFonts w:ascii="Times New Roman" w:hAnsi="Times New Roman" w:cs="Times New Roman"/>
                <w:sz w:val="24"/>
                <w:szCs w:val="24"/>
              </w:rPr>
              <w:t>личностного развития.</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A13DB0" w:rsidP="009571B0">
            <w:pPr>
              <w:pStyle w:val="a4"/>
              <w:jc w:val="both"/>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r w:rsidR="00112592" w:rsidRPr="00112592">
              <w:rPr>
                <w:rFonts w:ascii="Times New Roman" w:hAnsi="Times New Roman" w:cs="Times New Roman"/>
                <w:sz w:val="24"/>
                <w:szCs w:val="24"/>
              </w:rPr>
              <w:t>, учитель начальных классов, медицинский работник ФАП (по согласованию),</w:t>
            </w:r>
          </w:p>
        </w:tc>
        <w:tc>
          <w:tcPr>
            <w:tcW w:w="1475"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В течение учебного года</w:t>
            </w:r>
          </w:p>
        </w:tc>
        <w:tc>
          <w:tcPr>
            <w:tcW w:w="2215"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Индивидуальная карта развития ребенка.</w:t>
            </w:r>
          </w:p>
        </w:tc>
      </w:tr>
      <w:tr w:rsidR="00112592" w:rsidRPr="00845BA8" w:rsidTr="00112592">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3.Определение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tc>
        <w:tc>
          <w:tcPr>
            <w:tcW w:w="2736"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1. Организация работы по реализации программ специальных (коррекционных) образовательных учреждений в соответствии с заключением ТПМПК;</w:t>
            </w:r>
          </w:p>
          <w:p w:rsidR="00112592" w:rsidRPr="00112592" w:rsidRDefault="00112592" w:rsidP="009571B0">
            <w:pPr>
              <w:pStyle w:val="a4"/>
              <w:jc w:val="both"/>
              <w:rPr>
                <w:rFonts w:ascii="Times New Roman" w:hAnsi="Times New Roman" w:cs="Times New Roman"/>
                <w:sz w:val="24"/>
                <w:szCs w:val="24"/>
              </w:rPr>
            </w:pPr>
            <w:r>
              <w:rPr>
                <w:rFonts w:ascii="Times New Roman" w:hAnsi="Times New Roman" w:cs="Times New Roman"/>
                <w:sz w:val="24"/>
                <w:szCs w:val="24"/>
              </w:rPr>
              <w:t>2.</w:t>
            </w:r>
            <w:r w:rsidRPr="00112592">
              <w:rPr>
                <w:rFonts w:ascii="Times New Roman" w:hAnsi="Times New Roman" w:cs="Times New Roman"/>
                <w:sz w:val="24"/>
                <w:szCs w:val="24"/>
              </w:rPr>
              <w:t>Соблюдение охранного режима обучения;</w:t>
            </w:r>
          </w:p>
          <w:p w:rsidR="00112592" w:rsidRPr="00112592" w:rsidRDefault="00112592" w:rsidP="009571B0">
            <w:pPr>
              <w:pStyle w:val="a4"/>
              <w:jc w:val="both"/>
              <w:rPr>
                <w:rFonts w:ascii="Times New Roman" w:hAnsi="Times New Roman" w:cs="Times New Roman"/>
                <w:sz w:val="24"/>
                <w:szCs w:val="24"/>
              </w:rPr>
            </w:pPr>
            <w:r>
              <w:rPr>
                <w:rFonts w:ascii="Times New Roman" w:hAnsi="Times New Roman" w:cs="Times New Roman"/>
                <w:sz w:val="24"/>
                <w:szCs w:val="24"/>
              </w:rPr>
              <w:t>3.</w:t>
            </w:r>
            <w:r w:rsidRPr="00112592">
              <w:rPr>
                <w:rFonts w:ascii="Times New Roman" w:hAnsi="Times New Roman" w:cs="Times New Roman"/>
                <w:sz w:val="24"/>
                <w:szCs w:val="24"/>
              </w:rPr>
              <w:t>Выбор адекватной формы обучения (очная, на дому)</w:t>
            </w:r>
          </w:p>
          <w:p w:rsidR="00112592" w:rsidRPr="00112592" w:rsidRDefault="00112592" w:rsidP="009571B0">
            <w:pPr>
              <w:pStyle w:val="a4"/>
              <w:jc w:val="both"/>
              <w:rPr>
                <w:rFonts w:ascii="Times New Roman" w:hAnsi="Times New Roman" w:cs="Times New Roman"/>
                <w:sz w:val="24"/>
                <w:szCs w:val="24"/>
              </w:rPr>
            </w:pPr>
            <w:r>
              <w:rPr>
                <w:rFonts w:ascii="Times New Roman" w:hAnsi="Times New Roman" w:cs="Times New Roman"/>
                <w:sz w:val="24"/>
                <w:szCs w:val="24"/>
              </w:rPr>
              <w:t>4.</w:t>
            </w:r>
            <w:r w:rsidRPr="00112592">
              <w:rPr>
                <w:rFonts w:ascii="Times New Roman" w:hAnsi="Times New Roman" w:cs="Times New Roman"/>
                <w:sz w:val="24"/>
                <w:szCs w:val="24"/>
              </w:rPr>
              <w:t>Организация  взаимодействия ОУ с:</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4.1.специальными (коррекционными) образовательными учреждениями с учетом дефекта ребенка</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4.2.Управление соц. защиты населения</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4.3.органы опеки и попечительства</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4.4.КДНиЗП, ИДН</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по вопросам реализации ИОМ, профилактики правонарушений и защиты законных прав ребенка.</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Администрация школы, учитель начальных классов, участковый села (по согласованию)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В течение учебного года</w:t>
            </w:r>
          </w:p>
        </w:tc>
        <w:tc>
          <w:tcPr>
            <w:tcW w:w="2215"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Организация ОП в соответствии с заключением ТПМПК </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Соблюдение законных прав ребенка на получение адекватного его возможностям образования</w:t>
            </w:r>
          </w:p>
          <w:p w:rsidR="00112592" w:rsidRPr="00112592" w:rsidRDefault="00112592" w:rsidP="009571B0">
            <w:pPr>
              <w:pStyle w:val="a4"/>
              <w:jc w:val="both"/>
              <w:rPr>
                <w:rFonts w:ascii="Times New Roman" w:hAnsi="Times New Roman" w:cs="Times New Roman"/>
                <w:sz w:val="24"/>
                <w:szCs w:val="24"/>
              </w:rPr>
            </w:pPr>
          </w:p>
        </w:tc>
      </w:tr>
      <w:tr w:rsidR="00112592" w:rsidRPr="00845BA8" w:rsidTr="00112592">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4.Создание условий, способствующих освоению детьми с ОВЗ </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основной образовательной программы начального общего образования  и их интеграции в образовательном учреждении</w:t>
            </w:r>
          </w:p>
        </w:tc>
        <w:tc>
          <w:tcPr>
            <w:tcW w:w="2736"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1. Расстановка кадров в соответствии со штатным расписанием:</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2.Разработка системы методического сопровождения педагогических кадров с опорой на внутренние школьные резервы и возможности социального партнерства.</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3.Организация внеурочной деятельности</w:t>
            </w:r>
          </w:p>
          <w:p w:rsidR="00112592" w:rsidRPr="00112592" w:rsidRDefault="00112592" w:rsidP="009571B0">
            <w:pPr>
              <w:pStyle w:val="a4"/>
              <w:jc w:val="both"/>
              <w:rPr>
                <w:rFonts w:ascii="Times New Roman" w:hAnsi="Times New Roman" w:cs="Times New Roman"/>
                <w:sz w:val="24"/>
                <w:szCs w:val="24"/>
              </w:rPr>
            </w:pP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Администрация школы</w:t>
            </w:r>
          </w:p>
        </w:tc>
        <w:tc>
          <w:tcPr>
            <w:tcW w:w="1475"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p>
          <w:p w:rsidR="00112592" w:rsidRPr="00112592" w:rsidRDefault="00112592" w:rsidP="009571B0">
            <w:pPr>
              <w:pStyle w:val="a4"/>
              <w:jc w:val="both"/>
              <w:rPr>
                <w:rFonts w:ascii="Times New Roman" w:hAnsi="Times New Roman" w:cs="Times New Roman"/>
                <w:sz w:val="24"/>
                <w:szCs w:val="24"/>
              </w:rPr>
            </w:pPr>
          </w:p>
        </w:tc>
        <w:tc>
          <w:tcPr>
            <w:tcW w:w="2215"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1. Кадровое обеспечение.</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2.Повышение профессиональной компетентности педагогических работников.</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3. Программно – методическое обеспечение, адекватное особенностям детей с ОВЗ</w:t>
            </w:r>
          </w:p>
          <w:p w:rsidR="00112592" w:rsidRPr="00112592" w:rsidRDefault="00112592" w:rsidP="009571B0">
            <w:pPr>
              <w:pStyle w:val="a4"/>
              <w:jc w:val="both"/>
              <w:rPr>
                <w:rFonts w:ascii="Times New Roman" w:hAnsi="Times New Roman" w:cs="Times New Roman"/>
                <w:sz w:val="24"/>
                <w:szCs w:val="24"/>
              </w:rPr>
            </w:pPr>
            <w:r>
              <w:rPr>
                <w:rFonts w:ascii="Times New Roman" w:hAnsi="Times New Roman" w:cs="Times New Roman"/>
                <w:sz w:val="24"/>
                <w:szCs w:val="24"/>
              </w:rPr>
              <w:t>4.</w:t>
            </w:r>
            <w:r w:rsidRPr="00112592">
              <w:rPr>
                <w:rFonts w:ascii="Times New Roman" w:hAnsi="Times New Roman" w:cs="Times New Roman"/>
                <w:sz w:val="24"/>
                <w:szCs w:val="24"/>
              </w:rPr>
              <w:t>Информационное обеспечение.</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5. Материально – техническое обеспечение.</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6. Внесение корректив в локальные акты ОУ в части разработки и утверждения рабочих программ учебных предметов</w:t>
            </w:r>
          </w:p>
        </w:tc>
      </w:tr>
      <w:tr w:rsidR="00112592" w:rsidRPr="00845BA8" w:rsidTr="00112592">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5. Осуществление индивидуально ориентированной психолого-медико-педагогической помощи детям с ОВЗ с учётом особенностей </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психического и (или) физического развития, индивидуальных возможностей детей с ОВЗ (в соответствии с рекомендациями психолого-медико-педагогической комиссии)</w:t>
            </w:r>
          </w:p>
        </w:tc>
        <w:tc>
          <w:tcPr>
            <w:tcW w:w="2736"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1.Реализация педагогической поддержки ребенка с ОВЗ в ОП;</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2.Организация консультативного сопровождения  детей с ОВЗ и их родителей (законных представи</w:t>
            </w:r>
            <w:r w:rsidR="00A13DB0">
              <w:rPr>
                <w:rFonts w:ascii="Times New Roman" w:hAnsi="Times New Roman" w:cs="Times New Roman"/>
                <w:sz w:val="24"/>
                <w:szCs w:val="24"/>
              </w:rPr>
              <w:t xml:space="preserve">телей) </w:t>
            </w:r>
          </w:p>
          <w:p w:rsidR="00112592" w:rsidRPr="00112592" w:rsidRDefault="00112592" w:rsidP="009571B0">
            <w:pPr>
              <w:pStyle w:val="a4"/>
              <w:jc w:val="both"/>
              <w:rPr>
                <w:rFonts w:ascii="Times New Roman" w:hAnsi="Times New Roman" w:cs="Times New Roman"/>
                <w:sz w:val="24"/>
                <w:szCs w:val="24"/>
              </w:rPr>
            </w:pPr>
          </w:p>
          <w:p w:rsidR="00112592" w:rsidRPr="00112592" w:rsidRDefault="00112592" w:rsidP="009571B0">
            <w:pPr>
              <w:pStyle w:val="a4"/>
              <w:jc w:val="both"/>
              <w:rPr>
                <w:rFonts w:ascii="Times New Roman" w:hAnsi="Times New Roman" w:cs="Times New Roman"/>
                <w:sz w:val="24"/>
                <w:szCs w:val="24"/>
              </w:rPr>
            </w:pPr>
          </w:p>
          <w:p w:rsidR="00112592" w:rsidRPr="00112592" w:rsidRDefault="00112592" w:rsidP="009571B0">
            <w:pPr>
              <w:pStyle w:val="a4"/>
              <w:jc w:val="both"/>
              <w:rPr>
                <w:rFonts w:ascii="Times New Roman" w:hAnsi="Times New Roman" w:cs="Times New Roman"/>
                <w:sz w:val="24"/>
                <w:szCs w:val="24"/>
              </w:rPr>
            </w:pP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Медицинский работник ФАП (по согласованию), логопед</w:t>
            </w:r>
            <w:r w:rsidR="00A13DB0">
              <w:rPr>
                <w:rFonts w:ascii="Times New Roman" w:hAnsi="Times New Roman" w:cs="Times New Roman"/>
                <w:sz w:val="24"/>
                <w:szCs w:val="24"/>
              </w:rPr>
              <w:t>, психолог (на основе договора о сетевом взаимодействии)</w:t>
            </w:r>
          </w:p>
        </w:tc>
        <w:tc>
          <w:tcPr>
            <w:tcW w:w="1475"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В течение учебного года </w:t>
            </w:r>
          </w:p>
        </w:tc>
        <w:tc>
          <w:tcPr>
            <w:tcW w:w="2215"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Осуществление мониторинга индивидуальных достижений ребенка с ОВЗ</w:t>
            </w:r>
          </w:p>
        </w:tc>
      </w:tr>
      <w:tr w:rsidR="00112592" w:rsidRPr="00845BA8" w:rsidTr="00112592">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6. Разработка и реализация индивидуальных учебных планов, организация индивидуальных занятий для детей с выраженным нарушением в физическом и (или) психическом развитии</w:t>
            </w:r>
          </w:p>
        </w:tc>
        <w:tc>
          <w:tcPr>
            <w:tcW w:w="2736"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1.Разработка и утверждение индивидуального образовательного маршрута ребенка с ОВЗ с учетом заключения ТПМПК</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A13DB0" w:rsidP="009571B0">
            <w:pPr>
              <w:pStyle w:val="a4"/>
              <w:jc w:val="both"/>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r w:rsidR="00112592" w:rsidRPr="00112592">
              <w:rPr>
                <w:rFonts w:ascii="Times New Roman" w:hAnsi="Times New Roman" w:cs="Times New Roman"/>
                <w:sz w:val="24"/>
                <w:szCs w:val="24"/>
              </w:rPr>
              <w:t>, учитель начальных классов</w:t>
            </w:r>
          </w:p>
        </w:tc>
        <w:tc>
          <w:tcPr>
            <w:tcW w:w="1475"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Постоянно </w:t>
            </w:r>
          </w:p>
        </w:tc>
        <w:tc>
          <w:tcPr>
            <w:tcW w:w="2215"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1.Индивидуальный образовательный маршрут</w:t>
            </w:r>
          </w:p>
          <w:p w:rsidR="00112592" w:rsidRPr="00112592" w:rsidRDefault="00112592" w:rsidP="009571B0">
            <w:pPr>
              <w:pStyle w:val="a4"/>
              <w:jc w:val="both"/>
              <w:rPr>
                <w:rFonts w:ascii="Times New Roman" w:hAnsi="Times New Roman" w:cs="Times New Roman"/>
                <w:sz w:val="24"/>
                <w:szCs w:val="24"/>
              </w:rPr>
            </w:pPr>
          </w:p>
        </w:tc>
      </w:tr>
      <w:tr w:rsidR="00112592" w:rsidRPr="00845BA8" w:rsidTr="00112592">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7.Обеспечение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112592" w:rsidRPr="00112592" w:rsidRDefault="00112592" w:rsidP="009571B0">
            <w:pPr>
              <w:pStyle w:val="a4"/>
              <w:jc w:val="both"/>
              <w:rPr>
                <w:rFonts w:ascii="Times New Roman" w:hAnsi="Times New Roman" w:cs="Times New Roman"/>
                <w:sz w:val="24"/>
                <w:szCs w:val="24"/>
              </w:rPr>
            </w:pPr>
          </w:p>
        </w:tc>
        <w:tc>
          <w:tcPr>
            <w:tcW w:w="2736"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Pr>
                <w:rFonts w:ascii="Times New Roman" w:hAnsi="Times New Roman" w:cs="Times New Roman"/>
                <w:sz w:val="24"/>
                <w:szCs w:val="24"/>
              </w:rPr>
              <w:t>1.</w:t>
            </w:r>
            <w:r w:rsidRPr="00112592">
              <w:rPr>
                <w:rFonts w:ascii="Times New Roman" w:hAnsi="Times New Roman" w:cs="Times New Roman"/>
                <w:sz w:val="24"/>
                <w:szCs w:val="24"/>
              </w:rPr>
              <w:t>Информирование ребенка с ОВЗ и его родителей (законных представителей) о направлениях внеурочной деятельности, реализуемых в ОУ;</w:t>
            </w:r>
          </w:p>
          <w:p w:rsidR="00112592" w:rsidRPr="00112592" w:rsidRDefault="00112592" w:rsidP="009571B0">
            <w:pPr>
              <w:pStyle w:val="a4"/>
              <w:jc w:val="both"/>
              <w:rPr>
                <w:rFonts w:ascii="Times New Roman" w:hAnsi="Times New Roman" w:cs="Times New Roman"/>
                <w:sz w:val="24"/>
                <w:szCs w:val="24"/>
              </w:rPr>
            </w:pPr>
            <w:r>
              <w:rPr>
                <w:rFonts w:ascii="Times New Roman" w:hAnsi="Times New Roman" w:cs="Times New Roman"/>
                <w:sz w:val="24"/>
                <w:szCs w:val="24"/>
              </w:rPr>
              <w:t>2.</w:t>
            </w:r>
            <w:r w:rsidRPr="00112592">
              <w:rPr>
                <w:rFonts w:ascii="Times New Roman" w:hAnsi="Times New Roman" w:cs="Times New Roman"/>
                <w:sz w:val="24"/>
                <w:szCs w:val="24"/>
              </w:rPr>
              <w:t xml:space="preserve">Информирование ребенка с ОВЗ и его родителей (законных представителей) о возможностях организации дополнительного образования </w:t>
            </w:r>
          </w:p>
          <w:p w:rsidR="00112592" w:rsidRPr="00112592" w:rsidRDefault="00112592" w:rsidP="009571B0">
            <w:pPr>
              <w:pStyle w:val="a4"/>
              <w:jc w:val="both"/>
              <w:rPr>
                <w:rFonts w:ascii="Times New Roman" w:hAnsi="Times New Roman" w:cs="Times New Roman"/>
                <w:sz w:val="24"/>
                <w:szCs w:val="24"/>
              </w:rPr>
            </w:pPr>
            <w:r>
              <w:rPr>
                <w:rFonts w:ascii="Times New Roman" w:hAnsi="Times New Roman" w:cs="Times New Roman"/>
                <w:sz w:val="24"/>
                <w:szCs w:val="24"/>
              </w:rPr>
              <w:t>3.</w:t>
            </w:r>
            <w:r w:rsidRPr="00112592">
              <w:rPr>
                <w:rFonts w:ascii="Times New Roman" w:hAnsi="Times New Roman" w:cs="Times New Roman"/>
                <w:sz w:val="24"/>
                <w:szCs w:val="24"/>
              </w:rPr>
              <w:t>Информирование родителей (законных представителей)</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 о возможностях получения дополнительных образовательных коррекционных услуг в учреждениях  соцзащиты, медицинских учреждениях</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A13DB0" w:rsidP="009571B0">
            <w:pPr>
              <w:pStyle w:val="a4"/>
              <w:jc w:val="both"/>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r w:rsidR="00112592" w:rsidRPr="00112592">
              <w:rPr>
                <w:rFonts w:ascii="Times New Roman" w:hAnsi="Times New Roman" w:cs="Times New Roman"/>
                <w:sz w:val="24"/>
                <w:szCs w:val="24"/>
              </w:rPr>
              <w:t xml:space="preserve">, классный руководитель. </w:t>
            </w:r>
          </w:p>
          <w:p w:rsidR="00112592" w:rsidRPr="00112592" w:rsidRDefault="00112592" w:rsidP="009571B0">
            <w:pPr>
              <w:pStyle w:val="a4"/>
              <w:jc w:val="both"/>
              <w:rPr>
                <w:rFonts w:ascii="Times New Roman" w:hAnsi="Times New Roman" w:cs="Times New Roman"/>
                <w:sz w:val="24"/>
                <w:szCs w:val="24"/>
              </w:rPr>
            </w:pPr>
          </w:p>
        </w:tc>
        <w:tc>
          <w:tcPr>
            <w:tcW w:w="1475"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начало учебного года </w:t>
            </w:r>
          </w:p>
        </w:tc>
        <w:tc>
          <w:tcPr>
            <w:tcW w:w="2215"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Организация внешкольной занятости</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Включение во внеурочную деятельность</w:t>
            </w:r>
          </w:p>
        </w:tc>
      </w:tr>
      <w:tr w:rsidR="00112592" w:rsidRPr="00845BA8" w:rsidTr="00112592">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8. Реализация системы мероприятий по социальной адаптации детей с ОВЗ</w:t>
            </w:r>
          </w:p>
        </w:tc>
        <w:tc>
          <w:tcPr>
            <w:tcW w:w="2736"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1.Организация работы по формированию и развитию навыков социально-бытовой ориентировки  (для детей с умственной отсталостью)</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2.Расширение представлений ребенка об окружающей действительности</w:t>
            </w:r>
          </w:p>
          <w:p w:rsidR="00112592" w:rsidRPr="00112592" w:rsidRDefault="00112592" w:rsidP="009571B0">
            <w:pPr>
              <w:pStyle w:val="a4"/>
              <w:jc w:val="both"/>
              <w:rPr>
                <w:rFonts w:ascii="Times New Roman" w:hAnsi="Times New Roman" w:cs="Times New Roman"/>
                <w:sz w:val="24"/>
                <w:szCs w:val="24"/>
              </w:rPr>
            </w:pP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Классный руководитель. </w:t>
            </w:r>
          </w:p>
          <w:p w:rsidR="00112592" w:rsidRPr="00112592" w:rsidRDefault="00112592" w:rsidP="009571B0">
            <w:pPr>
              <w:pStyle w:val="a4"/>
              <w:jc w:val="both"/>
              <w:rPr>
                <w:rFonts w:ascii="Times New Roman" w:hAnsi="Times New Roman" w:cs="Times New Roman"/>
                <w:sz w:val="24"/>
                <w:szCs w:val="24"/>
              </w:rPr>
            </w:pPr>
          </w:p>
        </w:tc>
        <w:tc>
          <w:tcPr>
            <w:tcW w:w="1475"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 xml:space="preserve">Постоянно </w:t>
            </w:r>
          </w:p>
        </w:tc>
        <w:tc>
          <w:tcPr>
            <w:tcW w:w="2215"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p>
          <w:p w:rsid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Динамика сформирован</w:t>
            </w:r>
            <w:r>
              <w:rPr>
                <w:rFonts w:ascii="Times New Roman" w:hAnsi="Times New Roman" w:cs="Times New Roman"/>
                <w:sz w:val="24"/>
                <w:szCs w:val="24"/>
              </w:rPr>
              <w:t>ности навыков самообслуживания,</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ориентировки в пространстве и времени</w:t>
            </w:r>
          </w:p>
        </w:tc>
      </w:tr>
      <w:tr w:rsidR="00112592" w:rsidRPr="00845BA8" w:rsidTr="00112592">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9.Оказание консультативной и методической помощи родителям (законным представителям) детей с ОВЗ по медицинским, социальным, правовым и другим вопросам</w:t>
            </w:r>
          </w:p>
        </w:tc>
        <w:tc>
          <w:tcPr>
            <w:tcW w:w="2736"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bCs/>
                <w:sz w:val="24"/>
                <w:szCs w:val="24"/>
              </w:rPr>
            </w:pPr>
            <w:r w:rsidRPr="00112592">
              <w:rPr>
                <w:rFonts w:ascii="Times New Roman" w:hAnsi="Times New Roman" w:cs="Times New Roman"/>
                <w:bCs/>
                <w:sz w:val="24"/>
                <w:szCs w:val="24"/>
              </w:rPr>
              <w:t xml:space="preserve">Консультативная помощь по вопросам выбора </w:t>
            </w:r>
          </w:p>
          <w:p w:rsidR="00112592" w:rsidRPr="00112592" w:rsidRDefault="00112592" w:rsidP="009571B0">
            <w:pPr>
              <w:pStyle w:val="a4"/>
              <w:jc w:val="both"/>
              <w:rPr>
                <w:rFonts w:ascii="Times New Roman" w:hAnsi="Times New Roman" w:cs="Times New Roman"/>
                <w:bCs/>
                <w:sz w:val="24"/>
                <w:szCs w:val="24"/>
              </w:rPr>
            </w:pPr>
            <w:r w:rsidRPr="00112592">
              <w:rPr>
                <w:rFonts w:ascii="Times New Roman" w:hAnsi="Times New Roman" w:cs="Times New Roman"/>
                <w:bCs/>
                <w:sz w:val="24"/>
                <w:szCs w:val="24"/>
              </w:rPr>
              <w:t xml:space="preserve">стратегии воспитания и приемов </w:t>
            </w:r>
          </w:p>
          <w:p w:rsidR="00112592" w:rsidRPr="00112592" w:rsidRDefault="00112592" w:rsidP="009571B0">
            <w:pPr>
              <w:pStyle w:val="a4"/>
              <w:jc w:val="both"/>
              <w:rPr>
                <w:rFonts w:ascii="Times New Roman" w:hAnsi="Times New Roman" w:cs="Times New Roman"/>
                <w:bCs/>
                <w:sz w:val="24"/>
                <w:szCs w:val="24"/>
              </w:rPr>
            </w:pPr>
            <w:r w:rsidRPr="00112592">
              <w:rPr>
                <w:rFonts w:ascii="Times New Roman" w:hAnsi="Times New Roman" w:cs="Times New Roman"/>
                <w:bCs/>
                <w:sz w:val="24"/>
                <w:szCs w:val="24"/>
              </w:rPr>
              <w:t>коррекционного обучения ребенка</w:t>
            </w:r>
          </w:p>
          <w:p w:rsidR="00112592" w:rsidRPr="00112592" w:rsidRDefault="00112592" w:rsidP="009571B0">
            <w:pPr>
              <w:pStyle w:val="a4"/>
              <w:jc w:val="both"/>
              <w:rPr>
                <w:rFonts w:ascii="Times New Roman" w:hAnsi="Times New Roman" w:cs="Times New Roman"/>
                <w:bCs/>
                <w:sz w:val="24"/>
                <w:szCs w:val="24"/>
              </w:rPr>
            </w:pPr>
            <w:r w:rsidRPr="00112592">
              <w:rPr>
                <w:rFonts w:ascii="Times New Roman" w:hAnsi="Times New Roman" w:cs="Times New Roman"/>
                <w:bCs/>
                <w:sz w:val="24"/>
                <w:szCs w:val="24"/>
              </w:rPr>
              <w:t xml:space="preserve">Сотрудничество с родительской </w:t>
            </w:r>
          </w:p>
          <w:p w:rsidR="00112592" w:rsidRPr="00112592" w:rsidRDefault="00112592" w:rsidP="009571B0">
            <w:pPr>
              <w:pStyle w:val="a4"/>
              <w:jc w:val="both"/>
              <w:rPr>
                <w:rFonts w:ascii="Times New Roman" w:hAnsi="Times New Roman" w:cs="Times New Roman"/>
                <w:bCs/>
                <w:sz w:val="24"/>
                <w:szCs w:val="24"/>
              </w:rPr>
            </w:pPr>
            <w:r w:rsidRPr="00112592">
              <w:rPr>
                <w:rFonts w:ascii="Times New Roman" w:hAnsi="Times New Roman" w:cs="Times New Roman"/>
                <w:bCs/>
                <w:sz w:val="24"/>
                <w:szCs w:val="24"/>
              </w:rPr>
              <w:t xml:space="preserve">общественностью по вопросам организации </w:t>
            </w:r>
          </w:p>
          <w:p w:rsidR="00112592" w:rsidRPr="00112592" w:rsidRDefault="00112592" w:rsidP="009571B0">
            <w:pPr>
              <w:pStyle w:val="a4"/>
              <w:jc w:val="both"/>
              <w:rPr>
                <w:rFonts w:ascii="Times New Roman" w:hAnsi="Times New Roman" w:cs="Times New Roman"/>
                <w:bCs/>
                <w:sz w:val="24"/>
                <w:szCs w:val="24"/>
              </w:rPr>
            </w:pPr>
            <w:r w:rsidRPr="00112592">
              <w:rPr>
                <w:rFonts w:ascii="Times New Roman" w:hAnsi="Times New Roman" w:cs="Times New Roman"/>
                <w:bCs/>
                <w:sz w:val="24"/>
                <w:szCs w:val="24"/>
              </w:rPr>
              <w:t xml:space="preserve">социальной помощи, медикаментозном    </w:t>
            </w:r>
          </w:p>
          <w:p w:rsidR="00112592" w:rsidRPr="00112592" w:rsidRDefault="00112592" w:rsidP="009571B0">
            <w:pPr>
              <w:pStyle w:val="a4"/>
              <w:jc w:val="both"/>
              <w:rPr>
                <w:rFonts w:ascii="Times New Roman" w:hAnsi="Times New Roman" w:cs="Times New Roman"/>
                <w:sz w:val="24"/>
                <w:szCs w:val="24"/>
              </w:rPr>
            </w:pPr>
            <w:r w:rsidRPr="00112592">
              <w:rPr>
                <w:rFonts w:ascii="Times New Roman" w:hAnsi="Times New Roman" w:cs="Times New Roman"/>
                <w:sz w:val="24"/>
                <w:szCs w:val="24"/>
              </w:rPr>
              <w:t>лечению</w:t>
            </w:r>
          </w:p>
        </w:tc>
        <w:tc>
          <w:tcPr>
            <w:tcW w:w="1685"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A13DB0" w:rsidP="009571B0">
            <w:pPr>
              <w:pStyle w:val="a4"/>
              <w:jc w:val="both"/>
              <w:rPr>
                <w:rFonts w:ascii="Times New Roman" w:hAnsi="Times New Roman" w:cs="Times New Roman"/>
                <w:bCs/>
                <w:sz w:val="24"/>
                <w:szCs w:val="24"/>
              </w:rPr>
            </w:pPr>
            <w:r>
              <w:rPr>
                <w:rFonts w:ascii="Times New Roman" w:hAnsi="Times New Roman" w:cs="Times New Roman"/>
                <w:bCs/>
                <w:sz w:val="24"/>
                <w:szCs w:val="24"/>
              </w:rPr>
              <w:t>Заместитель директора по УВР</w:t>
            </w:r>
            <w:r w:rsidR="00112592" w:rsidRPr="00112592">
              <w:rPr>
                <w:rFonts w:ascii="Times New Roman" w:hAnsi="Times New Roman" w:cs="Times New Roman"/>
                <w:bCs/>
                <w:sz w:val="24"/>
                <w:szCs w:val="24"/>
              </w:rPr>
              <w:t xml:space="preserve">, учитель начальных </w:t>
            </w:r>
          </w:p>
          <w:p w:rsidR="00112592" w:rsidRPr="00112592" w:rsidRDefault="00112592" w:rsidP="009571B0">
            <w:pPr>
              <w:pStyle w:val="a4"/>
              <w:jc w:val="both"/>
              <w:rPr>
                <w:rFonts w:ascii="Times New Roman" w:hAnsi="Times New Roman" w:cs="Times New Roman"/>
                <w:bCs/>
                <w:sz w:val="24"/>
                <w:szCs w:val="24"/>
              </w:rPr>
            </w:pPr>
            <w:r w:rsidRPr="00112592">
              <w:rPr>
                <w:rFonts w:ascii="Times New Roman" w:hAnsi="Times New Roman" w:cs="Times New Roman"/>
                <w:bCs/>
                <w:sz w:val="24"/>
                <w:szCs w:val="24"/>
              </w:rPr>
              <w:t xml:space="preserve">классов, медицинский </w:t>
            </w:r>
          </w:p>
          <w:p w:rsidR="00112592" w:rsidRPr="00112592" w:rsidRDefault="00112592" w:rsidP="009571B0">
            <w:pPr>
              <w:pStyle w:val="a4"/>
              <w:jc w:val="both"/>
              <w:rPr>
                <w:rFonts w:ascii="Times New Roman" w:hAnsi="Times New Roman" w:cs="Times New Roman"/>
                <w:bCs/>
                <w:sz w:val="24"/>
                <w:szCs w:val="24"/>
              </w:rPr>
            </w:pPr>
            <w:r w:rsidRPr="00112592">
              <w:rPr>
                <w:rFonts w:ascii="Times New Roman" w:hAnsi="Times New Roman" w:cs="Times New Roman"/>
                <w:bCs/>
                <w:sz w:val="24"/>
                <w:szCs w:val="24"/>
              </w:rPr>
              <w:t xml:space="preserve">работник ФАП (по </w:t>
            </w:r>
          </w:p>
          <w:p w:rsidR="00112592" w:rsidRPr="00112592" w:rsidRDefault="00112592" w:rsidP="009571B0">
            <w:pPr>
              <w:pStyle w:val="a4"/>
              <w:jc w:val="both"/>
              <w:rPr>
                <w:rFonts w:ascii="Times New Roman" w:hAnsi="Times New Roman" w:cs="Times New Roman"/>
                <w:bCs/>
                <w:sz w:val="24"/>
                <w:szCs w:val="24"/>
              </w:rPr>
            </w:pPr>
            <w:r w:rsidRPr="00112592">
              <w:rPr>
                <w:rFonts w:ascii="Times New Roman" w:hAnsi="Times New Roman" w:cs="Times New Roman"/>
                <w:bCs/>
                <w:sz w:val="24"/>
                <w:szCs w:val="24"/>
              </w:rPr>
              <w:t>согласованию)</w:t>
            </w:r>
          </w:p>
          <w:p w:rsidR="00112592" w:rsidRPr="00112592" w:rsidRDefault="00112592" w:rsidP="009571B0">
            <w:pPr>
              <w:pStyle w:val="a4"/>
              <w:jc w:val="both"/>
              <w:rPr>
                <w:rFonts w:ascii="Times New Roman" w:hAnsi="Times New Roman" w:cs="Times New Roman"/>
                <w:sz w:val="24"/>
                <w:szCs w:val="24"/>
              </w:rPr>
            </w:pPr>
          </w:p>
        </w:tc>
        <w:tc>
          <w:tcPr>
            <w:tcW w:w="1475"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bCs/>
                <w:sz w:val="24"/>
                <w:szCs w:val="24"/>
              </w:rPr>
            </w:pPr>
            <w:r w:rsidRPr="00112592">
              <w:rPr>
                <w:rFonts w:ascii="Times New Roman" w:hAnsi="Times New Roman" w:cs="Times New Roman"/>
                <w:bCs/>
                <w:sz w:val="24"/>
                <w:szCs w:val="24"/>
              </w:rPr>
              <w:t xml:space="preserve">В течение </w:t>
            </w:r>
          </w:p>
          <w:p w:rsidR="00112592" w:rsidRPr="00112592" w:rsidRDefault="00112592" w:rsidP="009571B0">
            <w:pPr>
              <w:pStyle w:val="a4"/>
              <w:jc w:val="both"/>
              <w:rPr>
                <w:rFonts w:ascii="Times New Roman" w:hAnsi="Times New Roman" w:cs="Times New Roman"/>
                <w:bCs/>
                <w:sz w:val="24"/>
                <w:szCs w:val="24"/>
              </w:rPr>
            </w:pPr>
            <w:r w:rsidRPr="00112592">
              <w:rPr>
                <w:rFonts w:ascii="Times New Roman" w:hAnsi="Times New Roman" w:cs="Times New Roman"/>
                <w:bCs/>
                <w:sz w:val="24"/>
                <w:szCs w:val="24"/>
              </w:rPr>
              <w:t>учебного года.</w:t>
            </w:r>
          </w:p>
          <w:p w:rsidR="00112592" w:rsidRPr="00112592" w:rsidRDefault="00112592" w:rsidP="009571B0">
            <w:pPr>
              <w:pStyle w:val="a4"/>
              <w:jc w:val="both"/>
              <w:rPr>
                <w:rFonts w:ascii="Times New Roman" w:hAnsi="Times New Roman" w:cs="Times New Roman"/>
                <w:sz w:val="24"/>
                <w:szCs w:val="24"/>
              </w:rPr>
            </w:pPr>
          </w:p>
        </w:tc>
        <w:tc>
          <w:tcPr>
            <w:tcW w:w="2215" w:type="dxa"/>
            <w:tcBorders>
              <w:top w:val="single" w:sz="4" w:space="0" w:color="000000"/>
              <w:left w:val="single" w:sz="4" w:space="0" w:color="000000"/>
              <w:bottom w:val="single" w:sz="4" w:space="0" w:color="000000"/>
              <w:right w:val="single" w:sz="4" w:space="0" w:color="000000"/>
            </w:tcBorders>
            <w:shd w:val="clear" w:color="auto" w:fill="auto"/>
          </w:tcPr>
          <w:p w:rsidR="00112592" w:rsidRPr="00112592" w:rsidRDefault="00112592" w:rsidP="009571B0">
            <w:pPr>
              <w:pStyle w:val="a4"/>
              <w:jc w:val="both"/>
              <w:rPr>
                <w:rFonts w:ascii="Times New Roman" w:hAnsi="Times New Roman" w:cs="Times New Roman"/>
                <w:bCs/>
                <w:sz w:val="24"/>
                <w:szCs w:val="24"/>
              </w:rPr>
            </w:pPr>
            <w:r w:rsidRPr="00112592">
              <w:rPr>
                <w:rFonts w:ascii="Times New Roman" w:hAnsi="Times New Roman" w:cs="Times New Roman"/>
                <w:bCs/>
                <w:sz w:val="24"/>
                <w:szCs w:val="24"/>
              </w:rPr>
              <w:t xml:space="preserve">1.Система консультаций для </w:t>
            </w:r>
          </w:p>
          <w:p w:rsidR="00112592" w:rsidRPr="00112592" w:rsidRDefault="00112592" w:rsidP="009571B0">
            <w:pPr>
              <w:pStyle w:val="a4"/>
              <w:jc w:val="both"/>
              <w:rPr>
                <w:rFonts w:ascii="Times New Roman" w:hAnsi="Times New Roman" w:cs="Times New Roman"/>
                <w:bCs/>
                <w:sz w:val="24"/>
                <w:szCs w:val="24"/>
              </w:rPr>
            </w:pPr>
            <w:r w:rsidRPr="00112592">
              <w:rPr>
                <w:rFonts w:ascii="Times New Roman" w:hAnsi="Times New Roman" w:cs="Times New Roman"/>
                <w:bCs/>
                <w:sz w:val="24"/>
                <w:szCs w:val="24"/>
              </w:rPr>
              <w:t xml:space="preserve">детей с ОВЗ и их родителей </w:t>
            </w:r>
          </w:p>
          <w:p w:rsidR="00112592" w:rsidRPr="00112592" w:rsidRDefault="00112592" w:rsidP="009571B0">
            <w:pPr>
              <w:pStyle w:val="a4"/>
              <w:jc w:val="both"/>
              <w:rPr>
                <w:rFonts w:ascii="Times New Roman" w:hAnsi="Times New Roman" w:cs="Times New Roman"/>
                <w:bCs/>
                <w:sz w:val="24"/>
                <w:szCs w:val="24"/>
              </w:rPr>
            </w:pPr>
            <w:r w:rsidRPr="00112592">
              <w:rPr>
                <w:rFonts w:ascii="Times New Roman" w:hAnsi="Times New Roman" w:cs="Times New Roman"/>
                <w:bCs/>
                <w:sz w:val="24"/>
                <w:szCs w:val="24"/>
              </w:rPr>
              <w:t xml:space="preserve">(законных представителей) по </w:t>
            </w:r>
          </w:p>
          <w:p w:rsidR="00112592" w:rsidRPr="00112592" w:rsidRDefault="00112592" w:rsidP="009571B0">
            <w:pPr>
              <w:pStyle w:val="a4"/>
              <w:jc w:val="both"/>
              <w:rPr>
                <w:rFonts w:ascii="Times New Roman" w:hAnsi="Times New Roman" w:cs="Times New Roman"/>
                <w:bCs/>
                <w:sz w:val="24"/>
                <w:szCs w:val="24"/>
              </w:rPr>
            </w:pPr>
            <w:r w:rsidRPr="00112592">
              <w:rPr>
                <w:rFonts w:ascii="Times New Roman" w:hAnsi="Times New Roman" w:cs="Times New Roman"/>
                <w:bCs/>
                <w:sz w:val="24"/>
                <w:szCs w:val="24"/>
              </w:rPr>
              <w:t xml:space="preserve">медицинским, </w:t>
            </w:r>
          </w:p>
          <w:p w:rsidR="00112592" w:rsidRPr="00112592" w:rsidRDefault="00112592" w:rsidP="009571B0">
            <w:pPr>
              <w:pStyle w:val="a4"/>
              <w:jc w:val="both"/>
              <w:rPr>
                <w:rFonts w:ascii="Times New Roman" w:hAnsi="Times New Roman" w:cs="Times New Roman"/>
                <w:bCs/>
                <w:sz w:val="24"/>
                <w:szCs w:val="24"/>
              </w:rPr>
            </w:pPr>
            <w:r w:rsidRPr="00112592">
              <w:rPr>
                <w:rFonts w:ascii="Times New Roman" w:hAnsi="Times New Roman" w:cs="Times New Roman"/>
                <w:bCs/>
                <w:sz w:val="24"/>
                <w:szCs w:val="24"/>
              </w:rPr>
              <w:t xml:space="preserve">социальным, </w:t>
            </w:r>
          </w:p>
          <w:p w:rsidR="00112592" w:rsidRPr="00112592" w:rsidRDefault="00112592" w:rsidP="009571B0">
            <w:pPr>
              <w:pStyle w:val="a4"/>
              <w:jc w:val="both"/>
              <w:rPr>
                <w:rFonts w:ascii="Times New Roman" w:hAnsi="Times New Roman" w:cs="Times New Roman"/>
                <w:bCs/>
                <w:sz w:val="24"/>
                <w:szCs w:val="24"/>
              </w:rPr>
            </w:pPr>
            <w:r w:rsidRPr="00112592">
              <w:rPr>
                <w:rFonts w:ascii="Times New Roman" w:hAnsi="Times New Roman" w:cs="Times New Roman"/>
                <w:bCs/>
                <w:sz w:val="24"/>
                <w:szCs w:val="24"/>
              </w:rPr>
              <w:t xml:space="preserve">правовым и другим вопросам </w:t>
            </w:r>
          </w:p>
          <w:p w:rsidR="00112592" w:rsidRPr="00112592" w:rsidRDefault="00112592" w:rsidP="009571B0">
            <w:pPr>
              <w:pStyle w:val="a4"/>
              <w:jc w:val="both"/>
              <w:rPr>
                <w:rFonts w:ascii="Times New Roman" w:hAnsi="Times New Roman" w:cs="Times New Roman"/>
                <w:sz w:val="24"/>
                <w:szCs w:val="24"/>
              </w:rPr>
            </w:pPr>
          </w:p>
        </w:tc>
      </w:tr>
    </w:tbl>
    <w:p w:rsidR="00A15B80" w:rsidRDefault="00A15B80" w:rsidP="009571B0">
      <w:pPr>
        <w:tabs>
          <w:tab w:val="num" w:pos="360"/>
        </w:tabs>
        <w:ind w:left="390" w:hanging="360"/>
        <w:jc w:val="both"/>
        <w:rPr>
          <w:rFonts w:ascii="Times New Roman" w:eastAsia="Times New Roman" w:hAnsi="Times New Roman" w:cs="Times New Roman"/>
          <w:b/>
        </w:rPr>
      </w:pPr>
    </w:p>
    <w:p w:rsidR="00E90D07" w:rsidRPr="00E90D07" w:rsidRDefault="00E90D07" w:rsidP="009571B0">
      <w:pPr>
        <w:suppressAutoHyphens/>
        <w:spacing w:after="0" w:line="240" w:lineRule="auto"/>
        <w:jc w:val="both"/>
        <w:rPr>
          <w:rFonts w:ascii="Times New Roman" w:eastAsia="Times New Roman" w:hAnsi="Times New Roman" w:cs="Times New Roman"/>
          <w:b/>
          <w:bCs/>
          <w:kern w:val="1"/>
          <w:sz w:val="24"/>
          <w:szCs w:val="24"/>
          <w:lang w:eastAsia="ar-SA"/>
        </w:rPr>
      </w:pPr>
      <w:r w:rsidRPr="00E90D07">
        <w:rPr>
          <w:rFonts w:ascii="Times New Roman" w:eastAsia="Times New Roman" w:hAnsi="Times New Roman" w:cs="Times New Roman"/>
          <w:b/>
          <w:bCs/>
          <w:kern w:val="1"/>
          <w:sz w:val="24"/>
          <w:szCs w:val="24"/>
          <w:lang w:eastAsia="ar-SA"/>
        </w:rPr>
        <w:t xml:space="preserve">2.5.3. Содержание, механизм, условия реализации программы коррекционной работы  </w:t>
      </w:r>
    </w:p>
    <w:p w:rsidR="00E90D07" w:rsidRPr="00E90D07" w:rsidRDefault="00E90D07" w:rsidP="009571B0">
      <w:pPr>
        <w:tabs>
          <w:tab w:val="left" w:pos="426"/>
        </w:tabs>
        <w:suppressAutoHyphens/>
        <w:spacing w:after="0" w:line="240" w:lineRule="auto"/>
        <w:jc w:val="both"/>
        <w:rPr>
          <w:rFonts w:ascii="Times New Roman" w:eastAsia="Times New Roman" w:hAnsi="Times New Roman" w:cs="Times New Roman"/>
          <w:b/>
          <w:bCs/>
          <w:kern w:val="1"/>
          <w:sz w:val="24"/>
          <w:szCs w:val="24"/>
          <w:lang w:eastAsia="ar-SA"/>
        </w:rPr>
      </w:pPr>
      <w:r w:rsidRPr="00E90D07">
        <w:rPr>
          <w:rFonts w:ascii="Times New Roman" w:eastAsia="Times New Roman" w:hAnsi="Times New Roman" w:cs="Times New Roman"/>
          <w:b/>
          <w:bCs/>
          <w:kern w:val="1"/>
          <w:sz w:val="24"/>
          <w:szCs w:val="24"/>
          <w:lang w:eastAsia="ar-SA"/>
        </w:rPr>
        <w:t>Принципы коррекционной работы:</w:t>
      </w:r>
    </w:p>
    <w:p w:rsidR="00E90D07" w:rsidRPr="00E90D07" w:rsidRDefault="00E90D07" w:rsidP="009571B0">
      <w:pPr>
        <w:tabs>
          <w:tab w:val="left" w:pos="426"/>
          <w:tab w:val="left" w:leader="dot" w:pos="624"/>
        </w:tabs>
        <w:suppressAutoHyphens/>
        <w:spacing w:after="0" w:line="240" w:lineRule="auto"/>
        <w:jc w:val="both"/>
        <w:rPr>
          <w:rFonts w:ascii="Times New Roman" w:eastAsia="Times New Roman" w:hAnsi="Times New Roman" w:cs="Times New Roman"/>
          <w:bCs/>
          <w:kern w:val="1"/>
          <w:sz w:val="24"/>
          <w:szCs w:val="24"/>
          <w:lang w:eastAsia="ar-SA"/>
        </w:rPr>
      </w:pPr>
      <w:r w:rsidRPr="00E90D07">
        <w:rPr>
          <w:rFonts w:ascii="Times New Roman" w:eastAsia="Times New Roman" w:hAnsi="Times New Roman" w:cs="Times New Roman"/>
          <w:b/>
          <w:bCs/>
          <w:kern w:val="1"/>
          <w:sz w:val="24"/>
          <w:szCs w:val="24"/>
          <w:lang w:eastAsia="ar-SA"/>
        </w:rPr>
        <w:t xml:space="preserve">     - </w:t>
      </w:r>
      <w:r w:rsidRPr="00E90D07">
        <w:rPr>
          <w:rFonts w:ascii="Times New Roman" w:eastAsia="Times New Roman" w:hAnsi="Times New Roman" w:cs="Times New Roman"/>
          <w:b/>
          <w:bCs/>
          <w:i/>
          <w:iCs/>
          <w:kern w:val="1"/>
          <w:sz w:val="24"/>
          <w:szCs w:val="24"/>
          <w:lang w:eastAsia="ar-SA"/>
        </w:rPr>
        <w:t>Учёт индивидуальных особенностей</w:t>
      </w:r>
      <w:r w:rsidRPr="00E90D07">
        <w:rPr>
          <w:rFonts w:ascii="Times New Roman" w:eastAsia="Times New Roman" w:hAnsi="Times New Roman" w:cs="Times New Roman"/>
          <w:b/>
          <w:bCs/>
          <w:kern w:val="1"/>
          <w:sz w:val="24"/>
          <w:szCs w:val="24"/>
          <w:lang w:eastAsia="ar-SA"/>
        </w:rPr>
        <w:t xml:space="preserve">. </w:t>
      </w:r>
      <w:r w:rsidRPr="00E90D07">
        <w:rPr>
          <w:rFonts w:ascii="Times New Roman" w:eastAsia="Times New Roman" w:hAnsi="Times New Roman" w:cs="Times New Roman"/>
          <w:bCs/>
          <w:kern w:val="1"/>
          <w:sz w:val="24"/>
          <w:szCs w:val="24"/>
          <w:lang w:eastAsia="ar-SA"/>
        </w:rPr>
        <w:t xml:space="preserve">Всем детям определенного возраста свойственно иметь индивидуальные (отличительные) особенности. Индивидуальность ребенка характеризуется совокупностью интеллектуальных, волевых, моральных, социальных и других черт, которые заметно отличают данного ребенка от других детей. Кроме того, к  индивидуальным особенностям относятся ощущения, восприятие, мышление, память воображение, интересы, склонности, способности, темперамент, характер. Индивидуальные особенности влияют на развитие личности. </w:t>
      </w:r>
    </w:p>
    <w:p w:rsidR="00E90D07" w:rsidRPr="00E90D07" w:rsidRDefault="00E90D07" w:rsidP="009571B0">
      <w:pPr>
        <w:tabs>
          <w:tab w:val="left" w:pos="426"/>
          <w:tab w:val="left" w:leader="dot" w:pos="624"/>
        </w:tabs>
        <w:suppressAutoHyphens/>
        <w:spacing w:after="0" w:line="240" w:lineRule="auto"/>
        <w:jc w:val="both"/>
        <w:rPr>
          <w:rFonts w:ascii="Times New Roman" w:eastAsia="@Arial Unicode MS" w:hAnsi="Times New Roman" w:cs="Times New Roman"/>
          <w:bCs/>
          <w:kern w:val="1"/>
          <w:sz w:val="24"/>
          <w:szCs w:val="24"/>
          <w:lang w:eastAsia="ar-SA"/>
        </w:rPr>
      </w:pPr>
      <w:r w:rsidRPr="00E90D07">
        <w:rPr>
          <w:rFonts w:ascii="Times New Roman" w:eastAsia="@Arial Unicode MS" w:hAnsi="Times New Roman" w:cs="Times New Roman"/>
          <w:b/>
          <w:bCs/>
          <w:kern w:val="1"/>
          <w:sz w:val="24"/>
          <w:szCs w:val="24"/>
          <w:lang w:eastAsia="ar-SA"/>
        </w:rPr>
        <w:t xml:space="preserve">     -</w:t>
      </w:r>
      <w:r w:rsidRPr="00E90D07">
        <w:rPr>
          <w:rFonts w:ascii="Times New Roman" w:eastAsia="@Arial Unicode MS" w:hAnsi="Times New Roman" w:cs="Times New Roman"/>
          <w:b/>
          <w:bCs/>
          <w:i/>
          <w:iCs/>
          <w:kern w:val="1"/>
          <w:sz w:val="24"/>
          <w:szCs w:val="24"/>
          <w:lang w:eastAsia="ar-SA"/>
        </w:rPr>
        <w:t xml:space="preserve">Соблюдение интересов ребёнка. </w:t>
      </w:r>
      <w:r w:rsidRPr="00E90D07">
        <w:rPr>
          <w:rFonts w:ascii="Times New Roman" w:eastAsia="@Arial Unicode MS" w:hAnsi="Times New Roman" w:cs="Times New Roman"/>
          <w:bCs/>
          <w:kern w:val="1"/>
          <w:sz w:val="24"/>
          <w:szCs w:val="24"/>
          <w:lang w:eastAsia="ar-SA"/>
        </w:rPr>
        <w:t>Принцип определяет позицию специалиста, который призван решать проблему ребёнка с максимальной пользой и в интересах ребёнка.</w:t>
      </w:r>
    </w:p>
    <w:p w:rsidR="00E90D07" w:rsidRPr="00E90D07" w:rsidRDefault="00E90D07" w:rsidP="009571B0">
      <w:pPr>
        <w:tabs>
          <w:tab w:val="left" w:pos="426"/>
          <w:tab w:val="left" w:leader="dot" w:pos="624"/>
        </w:tabs>
        <w:suppressAutoHyphens/>
        <w:spacing w:after="0" w:line="240" w:lineRule="auto"/>
        <w:jc w:val="both"/>
        <w:rPr>
          <w:rFonts w:ascii="Times New Roman" w:eastAsia="@Arial Unicode MS" w:hAnsi="Times New Roman" w:cs="Times New Roman"/>
          <w:bCs/>
          <w:kern w:val="1"/>
          <w:sz w:val="24"/>
          <w:szCs w:val="24"/>
          <w:lang w:eastAsia="ar-SA"/>
        </w:rPr>
      </w:pPr>
      <w:r w:rsidRPr="00E90D07">
        <w:rPr>
          <w:rFonts w:ascii="Times New Roman" w:eastAsia="@Arial Unicode MS" w:hAnsi="Times New Roman" w:cs="Times New Roman"/>
          <w:b/>
          <w:bCs/>
          <w:kern w:val="1"/>
          <w:sz w:val="24"/>
          <w:szCs w:val="24"/>
          <w:lang w:eastAsia="ar-SA"/>
        </w:rPr>
        <w:t xml:space="preserve">    -</w:t>
      </w:r>
      <w:r w:rsidRPr="00E90D07">
        <w:rPr>
          <w:rFonts w:ascii="Times New Roman" w:eastAsia="@Arial Unicode MS" w:hAnsi="Times New Roman" w:cs="Times New Roman"/>
          <w:b/>
          <w:bCs/>
          <w:i/>
          <w:iCs/>
          <w:kern w:val="1"/>
          <w:sz w:val="24"/>
          <w:szCs w:val="24"/>
          <w:lang w:eastAsia="ar-SA"/>
        </w:rPr>
        <w:t>Системность.</w:t>
      </w:r>
      <w:r w:rsidRPr="00E90D07">
        <w:rPr>
          <w:rFonts w:ascii="Times New Roman" w:eastAsia="@Arial Unicode MS" w:hAnsi="Times New Roman" w:cs="Times New Roman"/>
          <w:bCs/>
          <w:kern w:val="1"/>
          <w:sz w:val="24"/>
          <w:szCs w:val="24"/>
          <w:lang w:eastAsia="ar-SA"/>
        </w:rPr>
        <w:t>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E90D07" w:rsidRPr="00E90D07" w:rsidRDefault="00E90D07" w:rsidP="009571B0">
      <w:pPr>
        <w:tabs>
          <w:tab w:val="left" w:pos="426"/>
          <w:tab w:val="left" w:leader="dot" w:pos="624"/>
        </w:tabs>
        <w:suppressAutoHyphens/>
        <w:spacing w:after="0" w:line="240" w:lineRule="auto"/>
        <w:jc w:val="both"/>
        <w:rPr>
          <w:rFonts w:ascii="Times New Roman" w:eastAsia="@Arial Unicode MS" w:hAnsi="Times New Roman" w:cs="Times New Roman"/>
          <w:bCs/>
          <w:kern w:val="1"/>
          <w:sz w:val="24"/>
          <w:szCs w:val="24"/>
          <w:lang w:eastAsia="ar-SA"/>
        </w:rPr>
      </w:pPr>
      <w:r w:rsidRPr="00E90D07">
        <w:rPr>
          <w:rFonts w:ascii="Times New Roman" w:eastAsia="@Arial Unicode MS" w:hAnsi="Times New Roman" w:cs="Times New Roman"/>
          <w:b/>
          <w:bCs/>
          <w:kern w:val="1"/>
          <w:sz w:val="24"/>
          <w:szCs w:val="24"/>
          <w:lang w:eastAsia="ar-SA"/>
        </w:rPr>
        <w:t xml:space="preserve">     -</w:t>
      </w:r>
      <w:r w:rsidRPr="00E90D07">
        <w:rPr>
          <w:rFonts w:ascii="Times New Roman" w:eastAsia="@Arial Unicode MS" w:hAnsi="Times New Roman" w:cs="Times New Roman"/>
          <w:b/>
          <w:bCs/>
          <w:i/>
          <w:iCs/>
          <w:kern w:val="1"/>
          <w:sz w:val="24"/>
          <w:szCs w:val="24"/>
          <w:lang w:eastAsia="ar-SA"/>
        </w:rPr>
        <w:t>Непрерывность.</w:t>
      </w:r>
      <w:r w:rsidRPr="00E90D07">
        <w:rPr>
          <w:rFonts w:ascii="Times New Roman" w:eastAsia="@Arial Unicode MS" w:hAnsi="Times New Roman" w:cs="Times New Roman"/>
          <w:bCs/>
          <w:kern w:val="1"/>
          <w:sz w:val="24"/>
          <w:szCs w:val="24"/>
          <w:lang w:eastAsia="ar-SA"/>
        </w:rPr>
        <w:t>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E90D07" w:rsidRPr="00E90D07" w:rsidRDefault="00E90D07" w:rsidP="009571B0">
      <w:pPr>
        <w:tabs>
          <w:tab w:val="left" w:pos="426"/>
          <w:tab w:val="left" w:leader="dot" w:pos="624"/>
        </w:tabs>
        <w:suppressAutoHyphens/>
        <w:spacing w:after="0" w:line="240" w:lineRule="auto"/>
        <w:jc w:val="both"/>
        <w:rPr>
          <w:rFonts w:ascii="Times New Roman" w:eastAsia="@Arial Unicode MS" w:hAnsi="Times New Roman" w:cs="Times New Roman"/>
          <w:bCs/>
          <w:kern w:val="1"/>
          <w:sz w:val="24"/>
          <w:szCs w:val="24"/>
          <w:lang w:eastAsia="ar-SA"/>
        </w:rPr>
      </w:pPr>
      <w:r w:rsidRPr="00E90D07">
        <w:rPr>
          <w:rFonts w:ascii="Times New Roman" w:eastAsia="@Arial Unicode MS" w:hAnsi="Times New Roman" w:cs="Times New Roman"/>
          <w:b/>
          <w:bCs/>
          <w:kern w:val="1"/>
          <w:sz w:val="24"/>
          <w:szCs w:val="24"/>
          <w:lang w:eastAsia="ar-SA"/>
        </w:rPr>
        <w:t xml:space="preserve">    -</w:t>
      </w:r>
      <w:r w:rsidRPr="00E90D07">
        <w:rPr>
          <w:rFonts w:ascii="Times New Roman" w:eastAsia="@Arial Unicode MS" w:hAnsi="Times New Roman" w:cs="Times New Roman"/>
          <w:b/>
          <w:bCs/>
          <w:i/>
          <w:iCs/>
          <w:kern w:val="1"/>
          <w:sz w:val="24"/>
          <w:szCs w:val="24"/>
          <w:lang w:eastAsia="ar-SA"/>
        </w:rPr>
        <w:t>Вариативность.</w:t>
      </w:r>
      <w:r w:rsidRPr="00E90D07">
        <w:rPr>
          <w:rFonts w:ascii="Times New Roman" w:eastAsia="@Arial Unicode MS" w:hAnsi="Times New Roman" w:cs="Times New Roman"/>
          <w:bCs/>
          <w:kern w:val="1"/>
          <w:sz w:val="24"/>
          <w:szCs w:val="24"/>
          <w:lang w:eastAsia="ar-SA"/>
        </w:rPr>
        <w:t>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E90D07" w:rsidRPr="00E90D07" w:rsidRDefault="00E90D07" w:rsidP="009571B0">
      <w:pPr>
        <w:tabs>
          <w:tab w:val="left" w:pos="426"/>
          <w:tab w:val="left" w:leader="dot" w:pos="624"/>
        </w:tabs>
        <w:suppressAutoHyphens/>
        <w:spacing w:after="0" w:line="240" w:lineRule="auto"/>
        <w:jc w:val="both"/>
        <w:rPr>
          <w:rFonts w:ascii="Times New Roman" w:eastAsia="@Arial Unicode MS" w:hAnsi="Times New Roman" w:cs="Times New Roman"/>
          <w:bCs/>
          <w:kern w:val="1"/>
          <w:sz w:val="24"/>
          <w:szCs w:val="24"/>
          <w:lang w:eastAsia="ar-SA"/>
        </w:rPr>
      </w:pPr>
      <w:r w:rsidRPr="00E90D07">
        <w:rPr>
          <w:rFonts w:ascii="Times New Roman" w:eastAsia="@Arial Unicode MS" w:hAnsi="Times New Roman" w:cs="Times New Roman"/>
          <w:b/>
          <w:bCs/>
          <w:kern w:val="1"/>
          <w:sz w:val="24"/>
          <w:szCs w:val="24"/>
          <w:lang w:eastAsia="ar-SA"/>
        </w:rPr>
        <w:t xml:space="preserve">    -</w:t>
      </w:r>
      <w:r w:rsidRPr="00E90D07">
        <w:rPr>
          <w:rFonts w:ascii="Times New Roman" w:eastAsia="@Arial Unicode MS" w:hAnsi="Times New Roman" w:cs="Times New Roman"/>
          <w:b/>
          <w:bCs/>
          <w:i/>
          <w:iCs/>
          <w:kern w:val="1"/>
          <w:sz w:val="24"/>
          <w:szCs w:val="24"/>
          <w:lang w:eastAsia="ar-SA"/>
        </w:rPr>
        <w:t>Рекомендательный характер оказания помощи.</w:t>
      </w:r>
      <w:r w:rsidRPr="00E90D07">
        <w:rPr>
          <w:rFonts w:ascii="Times New Roman" w:eastAsia="@Arial Unicode MS" w:hAnsi="Times New Roman" w:cs="Times New Roman"/>
          <w:bCs/>
          <w:kern w:val="1"/>
          <w:sz w:val="24"/>
          <w:szCs w:val="24"/>
          <w:lang w:eastAsia="ar-SA"/>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E90D07" w:rsidRPr="00E90D07" w:rsidRDefault="00E90D07" w:rsidP="009571B0">
      <w:pPr>
        <w:widowControl w:val="0"/>
        <w:tabs>
          <w:tab w:val="left" w:pos="426"/>
        </w:tabs>
        <w:spacing w:after="0" w:line="240" w:lineRule="auto"/>
        <w:jc w:val="both"/>
        <w:rPr>
          <w:rFonts w:ascii="Times New Roman" w:eastAsia="Courier New" w:hAnsi="Times New Roman" w:cs="Times New Roman"/>
          <w:color w:val="000000"/>
          <w:sz w:val="24"/>
          <w:szCs w:val="24"/>
          <w:lang w:eastAsia="ru-RU" w:bidi="ru-RU"/>
        </w:rPr>
      </w:pPr>
    </w:p>
    <w:p w:rsidR="00E90D07" w:rsidRPr="00E90D07" w:rsidRDefault="00E90D07" w:rsidP="009571B0">
      <w:pPr>
        <w:widowControl w:val="0"/>
        <w:tabs>
          <w:tab w:val="left" w:pos="426"/>
        </w:tabs>
        <w:spacing w:after="0" w:line="240" w:lineRule="auto"/>
        <w:jc w:val="both"/>
        <w:rPr>
          <w:rFonts w:ascii="Times New Roman" w:eastAsia="Courier New" w:hAnsi="Times New Roman" w:cs="Times New Roman"/>
          <w:b/>
          <w:color w:val="000000"/>
          <w:sz w:val="24"/>
          <w:szCs w:val="24"/>
          <w:lang w:eastAsia="ru-RU" w:bidi="ru-RU"/>
        </w:rPr>
      </w:pPr>
      <w:r w:rsidRPr="00E90D07">
        <w:rPr>
          <w:rFonts w:ascii="Times New Roman" w:eastAsia="Courier New" w:hAnsi="Times New Roman" w:cs="Times New Roman"/>
          <w:b/>
          <w:color w:val="000000"/>
          <w:sz w:val="24"/>
          <w:szCs w:val="24"/>
          <w:lang w:eastAsia="ru-RU" w:bidi="ru-RU"/>
        </w:rPr>
        <w:t>Программа коррекционной работы обеспечивает:</w:t>
      </w:r>
    </w:p>
    <w:p w:rsidR="00E90D07" w:rsidRPr="00E90D07" w:rsidRDefault="00E90D07" w:rsidP="00842ABD">
      <w:pPr>
        <w:widowControl w:val="0"/>
        <w:numPr>
          <w:ilvl w:val="0"/>
          <w:numId w:val="51"/>
        </w:numPr>
        <w:tabs>
          <w:tab w:val="left" w:pos="426"/>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своевременное выявление детей с трудностями адаптации, обусловленными ограниченными возможностями здоровья;</w:t>
      </w:r>
    </w:p>
    <w:p w:rsidR="00E90D07" w:rsidRPr="00E90D07" w:rsidRDefault="00E90D07" w:rsidP="00842ABD">
      <w:pPr>
        <w:widowControl w:val="0"/>
        <w:numPr>
          <w:ilvl w:val="0"/>
          <w:numId w:val="51"/>
        </w:numPr>
        <w:tabs>
          <w:tab w:val="left" w:pos="426"/>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определение особых образовательных потребностей детей с ограниченными возможностями здоровья;</w:t>
      </w:r>
    </w:p>
    <w:p w:rsidR="00E90D07" w:rsidRPr="00E90D07" w:rsidRDefault="00E90D07" w:rsidP="00842ABD">
      <w:pPr>
        <w:widowControl w:val="0"/>
        <w:numPr>
          <w:ilvl w:val="0"/>
          <w:numId w:val="51"/>
        </w:numPr>
        <w:tabs>
          <w:tab w:val="left" w:pos="426"/>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осуществление индивидуально ориентированной психолого-медико- 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E90D07" w:rsidRPr="00E90D07" w:rsidRDefault="00E90D07" w:rsidP="00842ABD">
      <w:pPr>
        <w:widowControl w:val="0"/>
        <w:numPr>
          <w:ilvl w:val="0"/>
          <w:numId w:val="51"/>
        </w:numPr>
        <w:tabs>
          <w:tab w:val="left" w:pos="426"/>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разработку и реализацию индивидуальных учебных планов, организацию занятий для детей с выраженным нарушением в психическом развитии;</w:t>
      </w:r>
    </w:p>
    <w:p w:rsidR="00E90D07" w:rsidRPr="00E90D07" w:rsidRDefault="00E90D07" w:rsidP="00842ABD">
      <w:pPr>
        <w:widowControl w:val="0"/>
        <w:numPr>
          <w:ilvl w:val="0"/>
          <w:numId w:val="51"/>
        </w:numPr>
        <w:tabs>
          <w:tab w:val="left" w:pos="426"/>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E90D07" w:rsidRDefault="00E90D07" w:rsidP="00842ABD">
      <w:pPr>
        <w:widowControl w:val="0"/>
        <w:numPr>
          <w:ilvl w:val="0"/>
          <w:numId w:val="51"/>
        </w:numPr>
        <w:tabs>
          <w:tab w:val="left" w:pos="426"/>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оказание консультативной и методической помощи родителям (законным представителям) детей с ограниченными возможностями здоровья по социальным,  правовым и другим вопросам.</w:t>
      </w:r>
    </w:p>
    <w:p w:rsidR="00FE0E77" w:rsidRDefault="00FE0E77" w:rsidP="00FE0E77">
      <w:pPr>
        <w:widowControl w:val="0"/>
        <w:tabs>
          <w:tab w:val="left" w:pos="426"/>
        </w:tabs>
        <w:suppressAutoHyphens/>
        <w:spacing w:after="0" w:line="240" w:lineRule="auto"/>
        <w:jc w:val="both"/>
        <w:rPr>
          <w:rFonts w:ascii="Times New Roman" w:eastAsia="Courier New" w:hAnsi="Times New Roman" w:cs="Times New Roman"/>
          <w:color w:val="000000"/>
          <w:sz w:val="24"/>
          <w:szCs w:val="24"/>
          <w:lang w:eastAsia="ru-RU" w:bidi="ru-RU"/>
        </w:rPr>
      </w:pPr>
    </w:p>
    <w:p w:rsidR="00FE0E77" w:rsidRPr="00E90D07" w:rsidRDefault="00FE0E77" w:rsidP="00FE0E77">
      <w:pPr>
        <w:widowControl w:val="0"/>
        <w:tabs>
          <w:tab w:val="left" w:pos="426"/>
        </w:tabs>
        <w:suppressAutoHyphens/>
        <w:spacing w:after="0" w:line="240" w:lineRule="auto"/>
        <w:jc w:val="both"/>
        <w:rPr>
          <w:rFonts w:ascii="Times New Roman" w:eastAsia="Courier New" w:hAnsi="Times New Roman" w:cs="Times New Roman"/>
          <w:color w:val="000000"/>
          <w:sz w:val="24"/>
          <w:szCs w:val="24"/>
          <w:lang w:eastAsia="ru-RU" w:bidi="ru-RU"/>
        </w:rPr>
      </w:pPr>
    </w:p>
    <w:p w:rsidR="00E90D07" w:rsidRPr="00E90D07" w:rsidRDefault="00E90D07" w:rsidP="009571B0">
      <w:pPr>
        <w:tabs>
          <w:tab w:val="left" w:pos="426"/>
          <w:tab w:val="left" w:leader="dot" w:pos="624"/>
          <w:tab w:val="left" w:pos="1470"/>
          <w:tab w:val="center" w:pos="4961"/>
        </w:tabs>
        <w:suppressAutoHyphens/>
        <w:spacing w:after="0" w:line="240" w:lineRule="auto"/>
        <w:jc w:val="both"/>
        <w:rPr>
          <w:rFonts w:ascii="Times New Roman" w:eastAsia="@Arial Unicode MS" w:hAnsi="Times New Roman" w:cs="Times New Roman"/>
          <w:b/>
          <w:bCs/>
          <w:kern w:val="1"/>
          <w:sz w:val="24"/>
          <w:szCs w:val="24"/>
          <w:lang w:eastAsia="ar-SA"/>
        </w:rPr>
      </w:pPr>
      <w:r w:rsidRPr="00E90D07">
        <w:rPr>
          <w:rFonts w:ascii="Times New Roman" w:eastAsia="@Arial Unicode MS" w:hAnsi="Times New Roman" w:cs="Times New Roman"/>
          <w:b/>
          <w:bCs/>
          <w:kern w:val="1"/>
          <w:sz w:val="24"/>
          <w:szCs w:val="24"/>
          <w:lang w:eastAsia="ar-SA"/>
        </w:rPr>
        <w:t>Направления работы</w:t>
      </w:r>
    </w:p>
    <w:p w:rsidR="00E90D07" w:rsidRPr="00E90D07" w:rsidRDefault="00E90D07" w:rsidP="009571B0">
      <w:pPr>
        <w:tabs>
          <w:tab w:val="left" w:pos="426"/>
          <w:tab w:val="left" w:leader="dot" w:pos="624"/>
        </w:tabs>
        <w:suppressAutoHyphens/>
        <w:spacing w:after="0" w:line="240" w:lineRule="auto"/>
        <w:jc w:val="both"/>
        <w:rPr>
          <w:rFonts w:ascii="Times New Roman" w:eastAsia="@Arial Unicode MS" w:hAnsi="Times New Roman" w:cs="Times New Roman"/>
          <w:bCs/>
          <w:kern w:val="1"/>
          <w:sz w:val="24"/>
          <w:szCs w:val="24"/>
          <w:lang w:eastAsia="ar-SA"/>
        </w:rPr>
      </w:pPr>
      <w:r w:rsidRPr="00E90D07">
        <w:rPr>
          <w:rFonts w:ascii="Times New Roman" w:eastAsia="@Arial Unicode MS" w:hAnsi="Times New Roman" w:cs="Times New Roman"/>
          <w:bCs/>
          <w:kern w:val="1"/>
          <w:sz w:val="24"/>
          <w:szCs w:val="24"/>
          <w:lang w:eastAsia="ar-SA"/>
        </w:rPr>
        <w:t>Программа коррекционной работы на ступени начального общего образования включает в себя взаимосвязанные направления (модули). Данные направления отражают её основное содержание:</w:t>
      </w:r>
    </w:p>
    <w:p w:rsidR="00E90D07" w:rsidRPr="00E90D07" w:rsidRDefault="00E90D07" w:rsidP="00842ABD">
      <w:pPr>
        <w:widowControl w:val="0"/>
        <w:numPr>
          <w:ilvl w:val="0"/>
          <w:numId w:val="52"/>
        </w:numPr>
        <w:tabs>
          <w:tab w:val="left" w:pos="426"/>
          <w:tab w:val="left" w:leader="dot" w:pos="624"/>
        </w:tabs>
        <w:suppressAutoHyphens/>
        <w:spacing w:after="0" w:line="240" w:lineRule="auto"/>
        <w:ind w:left="0" w:firstLine="0"/>
        <w:jc w:val="both"/>
        <w:rPr>
          <w:rFonts w:ascii="Times New Roman" w:eastAsia="@Arial Unicode MS" w:hAnsi="Times New Roman" w:cs="Times New Roman"/>
          <w:bCs/>
          <w:kern w:val="1"/>
          <w:sz w:val="24"/>
          <w:szCs w:val="24"/>
          <w:lang w:eastAsia="ar-SA"/>
        </w:rPr>
      </w:pPr>
      <w:r w:rsidRPr="00E90D07">
        <w:rPr>
          <w:rFonts w:ascii="Times New Roman" w:eastAsia="@Arial Unicode MS" w:hAnsi="Times New Roman" w:cs="Times New Roman"/>
          <w:b/>
          <w:bCs/>
          <w:i/>
          <w:iCs/>
          <w:kern w:val="1"/>
          <w:sz w:val="24"/>
          <w:szCs w:val="24"/>
          <w:lang w:eastAsia="ar-SA"/>
        </w:rPr>
        <w:t>диагностическая работа</w:t>
      </w:r>
      <w:r w:rsidRPr="00E90D07">
        <w:rPr>
          <w:rFonts w:ascii="Times New Roman" w:eastAsia="@Arial Unicode MS" w:hAnsi="Times New Roman" w:cs="Times New Roman"/>
          <w:bCs/>
          <w:kern w:val="1"/>
          <w:sz w:val="24"/>
          <w:szCs w:val="24"/>
          <w:lang w:eastAsia="ar-SA"/>
        </w:rPr>
        <w:t>обеспечивает своевременное выявление детей с ОВЗ,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E90D07" w:rsidRPr="00E90D07" w:rsidRDefault="00E90D07" w:rsidP="00842ABD">
      <w:pPr>
        <w:widowControl w:val="0"/>
        <w:numPr>
          <w:ilvl w:val="0"/>
          <w:numId w:val="52"/>
        </w:numPr>
        <w:tabs>
          <w:tab w:val="left" w:pos="426"/>
          <w:tab w:val="left" w:leader="dot" w:pos="624"/>
        </w:tabs>
        <w:suppressAutoHyphens/>
        <w:spacing w:after="0" w:line="240" w:lineRule="auto"/>
        <w:ind w:left="0" w:firstLine="0"/>
        <w:jc w:val="both"/>
        <w:rPr>
          <w:rFonts w:ascii="Times New Roman" w:eastAsia="@Arial Unicode MS" w:hAnsi="Times New Roman" w:cs="Times New Roman"/>
          <w:b/>
          <w:bCs/>
          <w:kern w:val="1"/>
          <w:sz w:val="24"/>
          <w:szCs w:val="24"/>
          <w:lang w:eastAsia="ar-SA"/>
        </w:rPr>
      </w:pPr>
      <w:r w:rsidRPr="00E90D07">
        <w:rPr>
          <w:rFonts w:ascii="Times New Roman" w:eastAsia="@Arial Unicode MS" w:hAnsi="Times New Roman" w:cs="Times New Roman"/>
          <w:b/>
          <w:bCs/>
          <w:i/>
          <w:iCs/>
          <w:kern w:val="1"/>
          <w:sz w:val="24"/>
          <w:szCs w:val="24"/>
          <w:lang w:eastAsia="ar-SA"/>
        </w:rPr>
        <w:t>коррекционно-развивающая работа</w:t>
      </w:r>
      <w:r w:rsidRPr="00E90D07">
        <w:rPr>
          <w:rFonts w:ascii="Times New Roman" w:eastAsia="@Arial Unicode MS" w:hAnsi="Times New Roman" w:cs="Times New Roman"/>
          <w:bCs/>
          <w:kern w:val="1"/>
          <w:sz w:val="24"/>
          <w:szCs w:val="24"/>
          <w:lang w:eastAsia="ar-SA"/>
        </w:rPr>
        <w:t>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r w:rsidRPr="00E90D07">
        <w:rPr>
          <w:rFonts w:ascii="Times New Roman" w:eastAsia="@Arial Unicode MS" w:hAnsi="Times New Roman" w:cs="Times New Roman"/>
          <w:b/>
          <w:bCs/>
          <w:kern w:val="1"/>
          <w:sz w:val="24"/>
          <w:szCs w:val="24"/>
          <w:lang w:eastAsia="ar-SA"/>
        </w:rPr>
        <w:t>);</w:t>
      </w:r>
    </w:p>
    <w:p w:rsidR="00E90D07" w:rsidRPr="00E90D07" w:rsidRDefault="00E90D07" w:rsidP="00842ABD">
      <w:pPr>
        <w:widowControl w:val="0"/>
        <w:numPr>
          <w:ilvl w:val="0"/>
          <w:numId w:val="52"/>
        </w:numPr>
        <w:tabs>
          <w:tab w:val="left" w:leader="dot" w:pos="624"/>
        </w:tabs>
        <w:suppressAutoHyphens/>
        <w:spacing w:after="0" w:line="240" w:lineRule="auto"/>
        <w:ind w:left="0" w:firstLine="0"/>
        <w:jc w:val="both"/>
        <w:rPr>
          <w:rFonts w:ascii="Times New Roman" w:eastAsia="@Arial Unicode MS" w:hAnsi="Times New Roman" w:cs="Times New Roman"/>
          <w:b/>
          <w:bCs/>
          <w:kern w:val="1"/>
          <w:sz w:val="24"/>
          <w:szCs w:val="24"/>
          <w:lang w:eastAsia="ar-SA"/>
        </w:rPr>
      </w:pPr>
      <w:r w:rsidRPr="00E90D07">
        <w:rPr>
          <w:rFonts w:ascii="Times New Roman" w:eastAsia="@Arial Unicode MS" w:hAnsi="Times New Roman" w:cs="Times New Roman"/>
          <w:b/>
          <w:bCs/>
          <w:i/>
          <w:iCs/>
          <w:kern w:val="1"/>
          <w:sz w:val="24"/>
          <w:szCs w:val="24"/>
          <w:lang w:eastAsia="ar-SA"/>
        </w:rPr>
        <w:t>консультативная работа</w:t>
      </w:r>
      <w:r w:rsidRPr="00E90D07">
        <w:rPr>
          <w:rFonts w:ascii="Times New Roman" w:eastAsia="@Arial Unicode MS" w:hAnsi="Times New Roman" w:cs="Times New Roman"/>
          <w:bCs/>
          <w:kern w:val="1"/>
          <w:sz w:val="24"/>
          <w:szCs w:val="24"/>
          <w:lang w:eastAsia="ar-SA"/>
        </w:rPr>
        <w:t>обеспечивает непрерывность специального сопровождения детей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A15B80" w:rsidRPr="0095107E" w:rsidRDefault="00E90D07" w:rsidP="00842ABD">
      <w:pPr>
        <w:widowControl w:val="0"/>
        <w:numPr>
          <w:ilvl w:val="0"/>
          <w:numId w:val="52"/>
        </w:numPr>
        <w:tabs>
          <w:tab w:val="left" w:leader="dot" w:pos="624"/>
        </w:tabs>
        <w:suppressAutoHyphens/>
        <w:spacing w:after="0" w:line="240" w:lineRule="auto"/>
        <w:ind w:left="0" w:firstLine="0"/>
        <w:jc w:val="both"/>
        <w:rPr>
          <w:rFonts w:ascii="Times New Roman" w:eastAsia="@Arial Unicode MS" w:hAnsi="Times New Roman" w:cs="Times New Roman"/>
          <w:bCs/>
          <w:kern w:val="1"/>
          <w:sz w:val="24"/>
          <w:szCs w:val="24"/>
          <w:lang w:eastAsia="ar-SA"/>
        </w:rPr>
      </w:pPr>
      <w:r w:rsidRPr="00E90D07">
        <w:rPr>
          <w:rFonts w:ascii="Times New Roman" w:eastAsia="@Arial Unicode MS" w:hAnsi="Times New Roman" w:cs="Times New Roman"/>
          <w:b/>
          <w:bCs/>
          <w:i/>
          <w:iCs/>
          <w:kern w:val="1"/>
          <w:sz w:val="24"/>
          <w:szCs w:val="24"/>
          <w:lang w:eastAsia="ar-SA"/>
        </w:rPr>
        <w:t>информационно-просветительская</w:t>
      </w:r>
      <w:r w:rsidRPr="00E90D07">
        <w:rPr>
          <w:rFonts w:ascii="Times New Roman" w:eastAsia="@Arial Unicode MS" w:hAnsi="Times New Roman" w:cs="Times New Roman"/>
          <w:b/>
          <w:bCs/>
          <w:i/>
          <w:kern w:val="1"/>
          <w:sz w:val="24"/>
          <w:szCs w:val="24"/>
          <w:lang w:eastAsia="ar-SA"/>
        </w:rPr>
        <w:t xml:space="preserve"> работа</w:t>
      </w:r>
      <w:r w:rsidRPr="00E90D07">
        <w:rPr>
          <w:rFonts w:ascii="Times New Roman" w:eastAsia="@Arial Unicode MS" w:hAnsi="Times New Roman" w:cs="Times New Roman"/>
          <w:bCs/>
          <w:kern w:val="1"/>
          <w:sz w:val="24"/>
          <w:szCs w:val="24"/>
          <w:lang w:eastAsia="ar-SA"/>
        </w:rPr>
        <w:t>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E90D07" w:rsidRPr="00E90D07" w:rsidRDefault="00E90D07" w:rsidP="009571B0">
      <w:pPr>
        <w:widowControl w:val="0"/>
        <w:spacing w:after="0" w:line="240" w:lineRule="auto"/>
        <w:jc w:val="both"/>
        <w:rPr>
          <w:rFonts w:ascii="Times New Roman" w:eastAsia="Courier New" w:hAnsi="Times New Roman" w:cs="Times New Roman"/>
          <w:b/>
          <w:color w:val="000000"/>
          <w:sz w:val="24"/>
          <w:szCs w:val="24"/>
          <w:lang w:eastAsia="ru-RU" w:bidi="ru-RU"/>
        </w:rPr>
      </w:pPr>
      <w:r w:rsidRPr="00E90D07">
        <w:rPr>
          <w:rFonts w:ascii="Times New Roman" w:eastAsia="Courier New" w:hAnsi="Times New Roman" w:cs="Times New Roman"/>
          <w:b/>
          <w:color w:val="000000"/>
          <w:sz w:val="24"/>
          <w:szCs w:val="24"/>
          <w:lang w:eastAsia="ru-RU" w:bidi="ru-RU"/>
        </w:rPr>
        <w:t>Содержание индивидуально-ориентированных коррекционных направлений работы, способствующих освоению ООП НОО</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 xml:space="preserve">      Основная образовательная программа начального общего образован</w:t>
      </w:r>
      <w:r w:rsidR="00E12074">
        <w:rPr>
          <w:rFonts w:ascii="Times New Roman" w:eastAsia="Courier New" w:hAnsi="Times New Roman" w:cs="Times New Roman"/>
          <w:color w:val="000000"/>
          <w:sz w:val="24"/>
          <w:szCs w:val="24"/>
          <w:lang w:eastAsia="ru-RU" w:bidi="ru-RU"/>
        </w:rPr>
        <w:t>ия МКОУ «Голухинск</w:t>
      </w:r>
      <w:r w:rsidRPr="00E90D07">
        <w:rPr>
          <w:rFonts w:ascii="Times New Roman" w:eastAsia="Courier New" w:hAnsi="Times New Roman" w:cs="Times New Roman"/>
          <w:color w:val="000000"/>
          <w:sz w:val="24"/>
          <w:szCs w:val="24"/>
          <w:lang w:eastAsia="ru-RU" w:bidi="ru-RU"/>
        </w:rPr>
        <w:t>ая СОШ» создана с учётом особенностей и традиций учреждения, предоставляющих возможности учащимся в раскрытии интеллектуальных и творческих способностей личности. Специфика контингента обуч</w:t>
      </w:r>
      <w:r w:rsidR="0095107E">
        <w:rPr>
          <w:rFonts w:ascii="Times New Roman" w:eastAsia="Courier New" w:hAnsi="Times New Roman" w:cs="Times New Roman"/>
          <w:color w:val="000000"/>
          <w:sz w:val="24"/>
          <w:szCs w:val="24"/>
          <w:lang w:eastAsia="ru-RU" w:bidi="ru-RU"/>
        </w:rPr>
        <w:t xml:space="preserve">ающихся определяется </w:t>
      </w:r>
      <w:r w:rsidR="00E12074">
        <w:rPr>
          <w:rFonts w:ascii="Times New Roman" w:eastAsia="Courier New" w:hAnsi="Times New Roman" w:cs="Times New Roman"/>
          <w:color w:val="000000"/>
          <w:sz w:val="24"/>
          <w:szCs w:val="24"/>
          <w:lang w:eastAsia="ru-RU" w:bidi="ru-RU"/>
        </w:rPr>
        <w:t>тем, что МКОУ «Голухинская СОШ</w:t>
      </w:r>
      <w:r w:rsidRPr="00E90D07">
        <w:rPr>
          <w:rFonts w:ascii="Times New Roman" w:eastAsia="Courier New" w:hAnsi="Times New Roman" w:cs="Times New Roman"/>
          <w:color w:val="000000"/>
          <w:sz w:val="24"/>
          <w:szCs w:val="24"/>
          <w:lang w:eastAsia="ru-RU" w:bidi="ru-RU"/>
        </w:rPr>
        <w:t>» – открытая образовательная организация, «школа для всех». Дети, пришедшие в школу, имеют разные стартовые возможности и различный уровень подготовки к учебной деятельности. В процессе обучения часть из них оказывается в сложной жизненной ситуации из-за занятости родителей на работе, материального неблагополучия семьи, отсутствия одного из родителей и в силу других причин.</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 xml:space="preserve">    Педагогическим коллективом школы совместно с педагогом-психологом были выделены 5 приоритетных направлений коррекционной работы, которые являются актуальными для учащихся ступени начального общего образования:</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1. работа, направленная на повышение учебной мотивации детей;</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2. работа с детьми, имеющими признаки агрессии в поведении;</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3. работа с гиперактивными детьми (имеющими признаки неусидчивости, дефицита внимания, СДВГ);</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4. работа со слабоуспевающими учащимися (в том числе имеющими проблемы в развитии ППП);</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5. работа с детьми с ОВЗ.</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 xml:space="preserve">    С обучающимися, которые имеют подобные проблемы, сталкивается каждый учитель   в процессе своей педагогической деятельности. Однако не каждый педагог обладает достаточным уровнем психологических знаний и жизненного опыта, поэтому возникает потребность в разработке алгоритма действий педагога при работе с детьми «группы риска». Программа коррекционной работы поможет каждому учителю, в том числе и молодому специалисту, подойти к работе осознанно и системно.</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Содержание индивидуально ориентированных направлений коррекционной работы:</w:t>
      </w:r>
    </w:p>
    <w:p w:rsidR="00E90D07" w:rsidRPr="00E90D07" w:rsidRDefault="00E90D07" w:rsidP="00842ABD">
      <w:pPr>
        <w:widowControl w:val="0"/>
        <w:numPr>
          <w:ilvl w:val="0"/>
          <w:numId w:val="53"/>
        </w:numPr>
        <w:tabs>
          <w:tab w:val="clear" w:pos="170"/>
          <w:tab w:val="left" w:pos="426"/>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«Работа с гиперактивными детьми» - работа направлена на преодоление проблемы гиперактивности школьников (включая медицинские, психологические и педагогические аспекты).</w:t>
      </w:r>
    </w:p>
    <w:p w:rsidR="00E90D07" w:rsidRPr="00E90D07" w:rsidRDefault="00E90D07" w:rsidP="00842ABD">
      <w:pPr>
        <w:widowControl w:val="0"/>
        <w:numPr>
          <w:ilvl w:val="0"/>
          <w:numId w:val="53"/>
        </w:numPr>
        <w:tabs>
          <w:tab w:val="clear" w:pos="170"/>
          <w:tab w:val="left" w:pos="426"/>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«Коррекция агрессивного поведения ребенка младшего школьного возраста» - работа строится с учётом множественности причин проявления агрессивности у детей возраста 6,5-11 лет. В содержании рассмотрены и проанализированы наиболее часто встречающиеся в настоящее время формы проявления агрессивности в поведении подростков. Разработана программа коррекции и профилактики агрессивного поведения.</w:t>
      </w:r>
    </w:p>
    <w:p w:rsidR="00E90D07" w:rsidRPr="00E90D07" w:rsidRDefault="00E90D07" w:rsidP="00842ABD">
      <w:pPr>
        <w:widowControl w:val="0"/>
        <w:numPr>
          <w:ilvl w:val="0"/>
          <w:numId w:val="53"/>
        </w:numPr>
        <w:tabs>
          <w:tab w:val="clear" w:pos="170"/>
          <w:tab w:val="left" w:pos="426"/>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«Программа по сопровождению слабоуспевающих учащихся» - включает в себя план индивидуальной работы по формированию недостаточно освоенных учебных действий. В программе даны рекомендации по коррекции отклонений в развитии познавательной сферы и поведенческих отклонений слабоуспевающего ребенка.</w:t>
      </w:r>
    </w:p>
    <w:p w:rsidR="00E90D07" w:rsidRPr="00E90D07" w:rsidRDefault="00E90D07" w:rsidP="00842ABD">
      <w:pPr>
        <w:widowControl w:val="0"/>
        <w:numPr>
          <w:ilvl w:val="0"/>
          <w:numId w:val="53"/>
        </w:numPr>
        <w:tabs>
          <w:tab w:val="clear" w:pos="170"/>
          <w:tab w:val="left" w:pos="426"/>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«Работа с детьми с ОВЗ» - в программе описаны характерные особенности детей с ОВЗ, простроены этапы сопровождения детей с ОВЗ. Представлена система комплексной работы с детьми с ОВЗ, включающая обеспечение дифференцированных, психолого-педагогических, специализированных условий.</w:t>
      </w:r>
    </w:p>
    <w:p w:rsidR="00E90D07" w:rsidRDefault="00E90D07" w:rsidP="00842ABD">
      <w:pPr>
        <w:widowControl w:val="0"/>
        <w:numPr>
          <w:ilvl w:val="0"/>
          <w:numId w:val="53"/>
        </w:numPr>
        <w:tabs>
          <w:tab w:val="clear" w:pos="170"/>
          <w:tab w:val="num" w:pos="0"/>
          <w:tab w:val="left" w:pos="426"/>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«Формирование мотивации учебной деятельности младших школьников» - работа направлена на формирование учебно-познавательных мотивов, повышение уверенности в себе, развитие самостоятельности, формирование адекватной самооценки. В программе представлены методические приемы, направленные на создание атмосферы эмоционального принятия, снижающей чувства беспокойства и тревоги в ситуациях обучения.</w:t>
      </w:r>
    </w:p>
    <w:p w:rsidR="00B00EF0" w:rsidRPr="00B00EF0" w:rsidRDefault="00B00EF0" w:rsidP="009571B0">
      <w:pPr>
        <w:widowControl w:val="0"/>
        <w:tabs>
          <w:tab w:val="left" w:pos="426"/>
        </w:tabs>
        <w:suppressAutoHyphens/>
        <w:spacing w:after="0" w:line="240" w:lineRule="auto"/>
        <w:jc w:val="both"/>
        <w:rPr>
          <w:rFonts w:ascii="Times New Roman" w:eastAsia="Courier New" w:hAnsi="Times New Roman" w:cs="Times New Roman"/>
          <w:color w:val="000000"/>
          <w:sz w:val="24"/>
          <w:szCs w:val="24"/>
          <w:lang w:eastAsia="ru-RU" w:bidi="ru-RU"/>
        </w:rPr>
      </w:pPr>
    </w:p>
    <w:p w:rsidR="00E90D07" w:rsidRPr="00E90D07" w:rsidRDefault="00E90D07" w:rsidP="009571B0">
      <w:pPr>
        <w:tabs>
          <w:tab w:val="left" w:leader="dot" w:pos="624"/>
          <w:tab w:val="left" w:pos="1380"/>
          <w:tab w:val="center" w:pos="4961"/>
        </w:tabs>
        <w:suppressAutoHyphens/>
        <w:spacing w:after="0" w:line="240" w:lineRule="auto"/>
        <w:jc w:val="both"/>
        <w:rPr>
          <w:rFonts w:ascii="Times New Roman" w:eastAsia="@Arial Unicode MS" w:hAnsi="Times New Roman" w:cs="Times New Roman"/>
          <w:b/>
          <w:bCs/>
          <w:kern w:val="1"/>
          <w:sz w:val="24"/>
          <w:szCs w:val="24"/>
          <w:lang w:eastAsia="ar-SA"/>
        </w:rPr>
      </w:pPr>
      <w:r w:rsidRPr="00E90D07">
        <w:rPr>
          <w:rFonts w:ascii="Times New Roman" w:eastAsia="@Arial Unicode MS" w:hAnsi="Times New Roman" w:cs="Times New Roman"/>
          <w:b/>
          <w:bCs/>
          <w:kern w:val="1"/>
          <w:sz w:val="24"/>
          <w:szCs w:val="24"/>
          <w:lang w:eastAsia="ar-SA"/>
        </w:rPr>
        <w:t>Этапы реализации программы</w:t>
      </w:r>
    </w:p>
    <w:p w:rsidR="00E90D07" w:rsidRPr="00E90D07" w:rsidRDefault="00E90D07" w:rsidP="009571B0">
      <w:pPr>
        <w:tabs>
          <w:tab w:val="left" w:leader="dot" w:pos="624"/>
          <w:tab w:val="left" w:pos="1380"/>
          <w:tab w:val="center" w:pos="4961"/>
        </w:tabs>
        <w:suppressAutoHyphens/>
        <w:spacing w:after="0" w:line="240" w:lineRule="auto"/>
        <w:ind w:left="-440"/>
        <w:jc w:val="both"/>
        <w:rPr>
          <w:rFonts w:ascii="Times New Roman" w:eastAsia="Times New Roman" w:hAnsi="Times New Roman" w:cs="Times New Roman"/>
          <w:b/>
          <w:bCs/>
          <w:kern w:val="1"/>
          <w:sz w:val="24"/>
          <w:szCs w:val="24"/>
          <w:lang w:eastAsia="ar-SA"/>
        </w:rPr>
      </w:pPr>
    </w:p>
    <w:tbl>
      <w:tblPr>
        <w:tblW w:w="9684" w:type="dxa"/>
        <w:tblInd w:w="250" w:type="dxa"/>
        <w:tblLayout w:type="fixed"/>
        <w:tblLook w:val="0000"/>
      </w:tblPr>
      <w:tblGrid>
        <w:gridCol w:w="2126"/>
        <w:gridCol w:w="2127"/>
        <w:gridCol w:w="5431"/>
      </w:tblGrid>
      <w:tr w:rsidR="00E90D07" w:rsidRPr="00E90D07" w:rsidTr="00575B51">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90D07" w:rsidRPr="00E90D07" w:rsidRDefault="00E90D07" w:rsidP="009571B0">
            <w:pPr>
              <w:tabs>
                <w:tab w:val="left" w:leader="dot" w:pos="624"/>
              </w:tabs>
              <w:suppressAutoHyphens/>
              <w:spacing w:after="0" w:line="240" w:lineRule="auto"/>
              <w:jc w:val="both"/>
              <w:rPr>
                <w:rFonts w:ascii="Times New Roman" w:eastAsia="@Arial Unicode MS" w:hAnsi="Times New Roman" w:cs="Times New Roman"/>
                <w:bCs/>
                <w:kern w:val="1"/>
                <w:sz w:val="24"/>
                <w:szCs w:val="24"/>
                <w:lang w:eastAsia="ar-SA"/>
              </w:rPr>
            </w:pPr>
            <w:r w:rsidRPr="00E90D07">
              <w:rPr>
                <w:rFonts w:ascii="Times New Roman" w:eastAsia="@Arial Unicode MS" w:hAnsi="Times New Roman" w:cs="Times New Roman"/>
                <w:bCs/>
                <w:kern w:val="1"/>
                <w:sz w:val="24"/>
                <w:szCs w:val="24"/>
                <w:lang w:eastAsia="ar-SA"/>
              </w:rPr>
              <w:t>Название этапа</w:t>
            </w:r>
          </w:p>
          <w:p w:rsidR="00E90D07" w:rsidRPr="00E90D07" w:rsidRDefault="00E90D07" w:rsidP="009571B0">
            <w:pPr>
              <w:tabs>
                <w:tab w:val="left" w:leader="dot" w:pos="624"/>
              </w:tabs>
              <w:suppressAutoHyphens/>
              <w:spacing w:after="0" w:line="240" w:lineRule="auto"/>
              <w:jc w:val="both"/>
              <w:rPr>
                <w:rFonts w:ascii="Times New Roman" w:eastAsia="Times New Roman" w:hAnsi="Times New Roman" w:cs="Times New Roman"/>
                <w:bCs/>
                <w:kern w:val="1"/>
                <w:sz w:val="24"/>
                <w:szCs w:val="24"/>
                <w:lang w:eastAsia="ar-SA"/>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E90D07" w:rsidRPr="00E90D07" w:rsidRDefault="00E90D07" w:rsidP="009571B0">
            <w:pPr>
              <w:tabs>
                <w:tab w:val="left" w:leader="dot" w:pos="624"/>
              </w:tabs>
              <w:suppressAutoHyphens/>
              <w:spacing w:after="0" w:line="240" w:lineRule="auto"/>
              <w:jc w:val="both"/>
              <w:rPr>
                <w:rFonts w:ascii="Times New Roman" w:eastAsia="@Arial Unicode MS" w:hAnsi="Times New Roman" w:cs="Times New Roman"/>
                <w:bCs/>
                <w:kern w:val="1"/>
                <w:sz w:val="24"/>
                <w:szCs w:val="24"/>
                <w:lang w:eastAsia="ar-SA"/>
              </w:rPr>
            </w:pPr>
            <w:r w:rsidRPr="00E90D07">
              <w:rPr>
                <w:rFonts w:ascii="Times New Roman" w:eastAsia="@Arial Unicode MS" w:hAnsi="Times New Roman" w:cs="Times New Roman"/>
                <w:bCs/>
                <w:kern w:val="1"/>
                <w:sz w:val="24"/>
                <w:szCs w:val="24"/>
                <w:lang w:eastAsia="ar-SA"/>
              </w:rPr>
              <w:t>Направление деятельности</w:t>
            </w:r>
          </w:p>
        </w:tc>
        <w:tc>
          <w:tcPr>
            <w:tcW w:w="5431" w:type="dxa"/>
            <w:tcBorders>
              <w:top w:val="single" w:sz="4" w:space="0" w:color="000000"/>
              <w:left w:val="single" w:sz="4" w:space="0" w:color="000000"/>
              <w:bottom w:val="single" w:sz="4" w:space="0" w:color="000000"/>
              <w:right w:val="single" w:sz="4" w:space="0" w:color="000000"/>
            </w:tcBorders>
            <w:shd w:val="clear" w:color="auto" w:fill="auto"/>
          </w:tcPr>
          <w:p w:rsidR="00E90D07" w:rsidRPr="00E90D07" w:rsidRDefault="00E90D07" w:rsidP="009571B0">
            <w:pPr>
              <w:tabs>
                <w:tab w:val="left" w:leader="dot" w:pos="624"/>
              </w:tabs>
              <w:suppressAutoHyphens/>
              <w:spacing w:after="0" w:line="240" w:lineRule="auto"/>
              <w:jc w:val="both"/>
              <w:rPr>
                <w:rFonts w:ascii="Times New Roman" w:eastAsia="@Arial Unicode MS" w:hAnsi="Times New Roman" w:cs="Times New Roman"/>
                <w:bCs/>
                <w:kern w:val="1"/>
                <w:sz w:val="24"/>
                <w:szCs w:val="24"/>
                <w:lang w:eastAsia="ar-SA"/>
              </w:rPr>
            </w:pPr>
            <w:r w:rsidRPr="00E90D07">
              <w:rPr>
                <w:rFonts w:ascii="Times New Roman" w:eastAsia="@Arial Unicode MS" w:hAnsi="Times New Roman" w:cs="Times New Roman"/>
                <w:bCs/>
                <w:kern w:val="1"/>
                <w:sz w:val="24"/>
                <w:szCs w:val="24"/>
                <w:lang w:eastAsia="ar-SA"/>
              </w:rPr>
              <w:t>Ожидаемые  результаты</w:t>
            </w:r>
          </w:p>
        </w:tc>
      </w:tr>
      <w:tr w:rsidR="00E90D07" w:rsidRPr="00E90D07" w:rsidTr="00575B51">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90D07" w:rsidRPr="00E90D07" w:rsidRDefault="00E90D07" w:rsidP="009571B0">
            <w:pPr>
              <w:tabs>
                <w:tab w:val="left" w:leader="dot" w:pos="624"/>
              </w:tabs>
              <w:suppressAutoHyphens/>
              <w:spacing w:after="0" w:line="240" w:lineRule="auto"/>
              <w:jc w:val="both"/>
              <w:rPr>
                <w:rFonts w:ascii="Times New Roman" w:eastAsia="@Arial Unicode MS" w:hAnsi="Times New Roman" w:cs="Times New Roman"/>
                <w:bCs/>
                <w:i/>
                <w:iCs/>
                <w:kern w:val="1"/>
                <w:sz w:val="24"/>
                <w:szCs w:val="24"/>
                <w:lang w:eastAsia="ar-SA"/>
              </w:rPr>
            </w:pPr>
            <w:r w:rsidRPr="00E90D07">
              <w:rPr>
                <w:rFonts w:ascii="Times New Roman" w:eastAsia="@Arial Unicode MS" w:hAnsi="Times New Roman" w:cs="Times New Roman"/>
                <w:bCs/>
                <w:i/>
                <w:iCs/>
                <w:kern w:val="1"/>
                <w:sz w:val="24"/>
                <w:szCs w:val="24"/>
                <w:lang w:eastAsia="ar-SA"/>
              </w:rPr>
              <w:t>1. Этап сбора и анализа информации</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E90D07" w:rsidRPr="00E90D07" w:rsidRDefault="00E90D07" w:rsidP="009571B0">
            <w:pPr>
              <w:tabs>
                <w:tab w:val="left" w:leader="dot" w:pos="624"/>
              </w:tabs>
              <w:suppressAutoHyphens/>
              <w:spacing w:after="0" w:line="240" w:lineRule="auto"/>
              <w:jc w:val="both"/>
              <w:rPr>
                <w:rFonts w:ascii="Times New Roman" w:eastAsia="@Arial Unicode MS" w:hAnsi="Times New Roman" w:cs="Times New Roman"/>
                <w:bCs/>
                <w:kern w:val="1"/>
                <w:sz w:val="24"/>
                <w:szCs w:val="24"/>
                <w:lang w:eastAsia="ar-SA"/>
              </w:rPr>
            </w:pPr>
            <w:r w:rsidRPr="00E90D07">
              <w:rPr>
                <w:rFonts w:ascii="Times New Roman" w:eastAsia="@Arial Unicode MS" w:hAnsi="Times New Roman" w:cs="Times New Roman"/>
                <w:bCs/>
                <w:kern w:val="1"/>
                <w:sz w:val="24"/>
                <w:szCs w:val="24"/>
                <w:lang w:eastAsia="ar-SA"/>
              </w:rPr>
              <w:t>Информационно-аналитическая</w:t>
            </w:r>
          </w:p>
        </w:tc>
        <w:tc>
          <w:tcPr>
            <w:tcW w:w="5431" w:type="dxa"/>
            <w:tcBorders>
              <w:top w:val="single" w:sz="4" w:space="0" w:color="000000"/>
              <w:left w:val="single" w:sz="4" w:space="0" w:color="000000"/>
              <w:bottom w:val="single" w:sz="4" w:space="0" w:color="000000"/>
              <w:right w:val="single" w:sz="4" w:space="0" w:color="000000"/>
            </w:tcBorders>
            <w:shd w:val="clear" w:color="auto" w:fill="auto"/>
          </w:tcPr>
          <w:p w:rsidR="00E90D07" w:rsidRPr="00E90D07" w:rsidRDefault="00E90D07" w:rsidP="009571B0">
            <w:pPr>
              <w:tabs>
                <w:tab w:val="left" w:leader="dot" w:pos="624"/>
              </w:tabs>
              <w:suppressAutoHyphens/>
              <w:spacing w:after="0" w:line="240" w:lineRule="auto"/>
              <w:jc w:val="both"/>
              <w:rPr>
                <w:rFonts w:ascii="Times New Roman" w:eastAsia="@Arial Unicode MS" w:hAnsi="Times New Roman" w:cs="Times New Roman"/>
                <w:bCs/>
                <w:kern w:val="1"/>
                <w:sz w:val="24"/>
                <w:szCs w:val="24"/>
                <w:lang w:eastAsia="ar-SA"/>
              </w:rPr>
            </w:pPr>
            <w:r w:rsidRPr="00E90D07">
              <w:rPr>
                <w:rFonts w:ascii="Times New Roman" w:eastAsia="@Arial Unicode MS" w:hAnsi="Times New Roman" w:cs="Times New Roman"/>
                <w:bCs/>
                <w:kern w:val="1"/>
                <w:sz w:val="24"/>
                <w:szCs w:val="24"/>
                <w:lang w:eastAsia="ar-SA"/>
              </w:rPr>
              <w:t>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tc>
      </w:tr>
      <w:tr w:rsidR="00E90D07" w:rsidRPr="00E90D07" w:rsidTr="00575B51">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90D07" w:rsidRPr="00E90D07" w:rsidRDefault="00E90D07" w:rsidP="009571B0">
            <w:pPr>
              <w:tabs>
                <w:tab w:val="left" w:leader="dot" w:pos="624"/>
              </w:tabs>
              <w:suppressAutoHyphens/>
              <w:spacing w:after="0" w:line="240" w:lineRule="auto"/>
              <w:jc w:val="both"/>
              <w:rPr>
                <w:rFonts w:ascii="Times New Roman" w:eastAsia="@Arial Unicode MS" w:hAnsi="Times New Roman" w:cs="Times New Roman"/>
                <w:bCs/>
                <w:i/>
                <w:iCs/>
                <w:kern w:val="1"/>
                <w:sz w:val="24"/>
                <w:szCs w:val="24"/>
                <w:lang w:eastAsia="ar-SA"/>
              </w:rPr>
            </w:pPr>
            <w:r w:rsidRPr="00E90D07">
              <w:rPr>
                <w:rFonts w:ascii="Times New Roman" w:eastAsia="@Arial Unicode MS" w:hAnsi="Times New Roman" w:cs="Times New Roman"/>
                <w:bCs/>
                <w:kern w:val="1"/>
                <w:sz w:val="24"/>
                <w:szCs w:val="24"/>
                <w:lang w:eastAsia="ar-SA"/>
              </w:rPr>
              <w:t xml:space="preserve">2. </w:t>
            </w:r>
            <w:r w:rsidRPr="00E90D07">
              <w:rPr>
                <w:rFonts w:ascii="Times New Roman" w:eastAsia="@Arial Unicode MS" w:hAnsi="Times New Roman" w:cs="Times New Roman"/>
                <w:bCs/>
                <w:i/>
                <w:iCs/>
                <w:kern w:val="1"/>
                <w:sz w:val="24"/>
                <w:szCs w:val="24"/>
                <w:lang w:eastAsia="ar-SA"/>
              </w:rPr>
              <w:t>Этап планирования, организации, координации</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E90D07" w:rsidRPr="00E90D07" w:rsidRDefault="00E90D07" w:rsidP="009571B0">
            <w:pPr>
              <w:tabs>
                <w:tab w:val="left" w:leader="dot" w:pos="624"/>
              </w:tabs>
              <w:suppressAutoHyphens/>
              <w:spacing w:after="0" w:line="240" w:lineRule="auto"/>
              <w:jc w:val="both"/>
              <w:rPr>
                <w:rFonts w:ascii="Times New Roman" w:eastAsia="@Arial Unicode MS" w:hAnsi="Times New Roman" w:cs="Times New Roman"/>
                <w:bCs/>
                <w:kern w:val="1"/>
                <w:sz w:val="24"/>
                <w:szCs w:val="24"/>
                <w:lang w:eastAsia="ar-SA"/>
              </w:rPr>
            </w:pPr>
            <w:r w:rsidRPr="00E90D07">
              <w:rPr>
                <w:rFonts w:ascii="Times New Roman" w:eastAsia="@Arial Unicode MS" w:hAnsi="Times New Roman" w:cs="Times New Roman"/>
                <w:bCs/>
                <w:kern w:val="1"/>
                <w:sz w:val="24"/>
                <w:szCs w:val="24"/>
                <w:lang w:eastAsia="ar-SA"/>
              </w:rPr>
              <w:t>Организационно-исполнительская</w:t>
            </w:r>
          </w:p>
        </w:tc>
        <w:tc>
          <w:tcPr>
            <w:tcW w:w="5431" w:type="dxa"/>
            <w:tcBorders>
              <w:top w:val="single" w:sz="4" w:space="0" w:color="000000"/>
              <w:left w:val="single" w:sz="4" w:space="0" w:color="000000"/>
              <w:bottom w:val="single" w:sz="4" w:space="0" w:color="000000"/>
              <w:right w:val="single" w:sz="4" w:space="0" w:color="000000"/>
            </w:tcBorders>
            <w:shd w:val="clear" w:color="auto" w:fill="auto"/>
          </w:tcPr>
          <w:p w:rsidR="00E90D07" w:rsidRPr="00E90D07" w:rsidRDefault="00E90D07" w:rsidP="009571B0">
            <w:pPr>
              <w:tabs>
                <w:tab w:val="left" w:leader="dot" w:pos="624"/>
              </w:tabs>
              <w:suppressAutoHyphens/>
              <w:spacing w:after="0" w:line="240" w:lineRule="auto"/>
              <w:jc w:val="both"/>
              <w:rPr>
                <w:rFonts w:ascii="Times New Roman" w:eastAsia="@Arial Unicode MS" w:hAnsi="Times New Roman" w:cs="Times New Roman"/>
                <w:bCs/>
                <w:kern w:val="1"/>
                <w:sz w:val="24"/>
                <w:szCs w:val="24"/>
                <w:lang w:eastAsia="ar-SA"/>
              </w:rPr>
            </w:pPr>
            <w:r w:rsidRPr="00E90D07">
              <w:rPr>
                <w:rFonts w:ascii="Times New Roman" w:eastAsia="@Arial Unicode MS" w:hAnsi="Times New Roman" w:cs="Times New Roman"/>
                <w:bCs/>
                <w:kern w:val="1"/>
                <w:sz w:val="24"/>
                <w:szCs w:val="24"/>
                <w:lang w:eastAsia="ar-SA"/>
              </w:rPr>
              <w:t xml:space="preserve">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ОВЗ при специально </w:t>
            </w:r>
            <w:r w:rsidRPr="00E90D07">
              <w:rPr>
                <w:rFonts w:ascii="Times New Roman" w:eastAsia="@Arial Unicode MS" w:hAnsi="Times New Roman" w:cs="Times New Roman"/>
                <w:bCs/>
                <w:color w:val="00000A"/>
                <w:kern w:val="1"/>
                <w:sz w:val="24"/>
                <w:szCs w:val="24"/>
                <w:lang w:eastAsia="ar-SA"/>
              </w:rPr>
              <w:t>созданных (вариативных) условиях обучения</w:t>
            </w:r>
            <w:r w:rsidRPr="00E90D07">
              <w:rPr>
                <w:rFonts w:ascii="Times New Roman" w:eastAsia="@Arial Unicode MS" w:hAnsi="Times New Roman" w:cs="Times New Roman"/>
                <w:bCs/>
                <w:kern w:val="1"/>
                <w:sz w:val="24"/>
                <w:szCs w:val="24"/>
                <w:lang w:eastAsia="ar-SA"/>
              </w:rPr>
              <w:t>, воспитания, развития, социализации  рассматриваемой категории детей.</w:t>
            </w:r>
          </w:p>
        </w:tc>
      </w:tr>
      <w:tr w:rsidR="00E90D07" w:rsidRPr="00E90D07" w:rsidTr="00575B51">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90D07" w:rsidRPr="00E90D07" w:rsidRDefault="00E90D07" w:rsidP="009571B0">
            <w:pPr>
              <w:tabs>
                <w:tab w:val="left" w:leader="dot" w:pos="624"/>
              </w:tabs>
              <w:suppressAutoHyphens/>
              <w:spacing w:after="0" w:line="240" w:lineRule="auto"/>
              <w:jc w:val="both"/>
              <w:rPr>
                <w:rFonts w:ascii="Times New Roman" w:eastAsia="@Arial Unicode MS" w:hAnsi="Times New Roman" w:cs="Times New Roman"/>
                <w:bCs/>
                <w:i/>
                <w:iCs/>
                <w:kern w:val="1"/>
                <w:sz w:val="24"/>
                <w:szCs w:val="24"/>
                <w:lang w:eastAsia="ar-SA"/>
              </w:rPr>
            </w:pPr>
            <w:r w:rsidRPr="00E90D07">
              <w:rPr>
                <w:rFonts w:ascii="Times New Roman" w:eastAsia="@Arial Unicode MS" w:hAnsi="Times New Roman" w:cs="Times New Roman"/>
                <w:bCs/>
                <w:i/>
                <w:iCs/>
                <w:kern w:val="1"/>
                <w:sz w:val="24"/>
                <w:szCs w:val="24"/>
                <w:lang w:eastAsia="ar-SA"/>
              </w:rPr>
              <w:t>3. Этап диагностики коррекционно-развивающей образовательной среды</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E90D07" w:rsidRPr="00E90D07" w:rsidRDefault="00E90D07" w:rsidP="009571B0">
            <w:pPr>
              <w:tabs>
                <w:tab w:val="left" w:leader="dot" w:pos="624"/>
              </w:tabs>
              <w:suppressAutoHyphens/>
              <w:spacing w:after="0" w:line="240" w:lineRule="auto"/>
              <w:jc w:val="both"/>
              <w:rPr>
                <w:rFonts w:ascii="Times New Roman" w:eastAsia="@Arial Unicode MS" w:hAnsi="Times New Roman" w:cs="Times New Roman"/>
                <w:bCs/>
                <w:kern w:val="1"/>
                <w:sz w:val="24"/>
                <w:szCs w:val="24"/>
                <w:lang w:eastAsia="ar-SA"/>
              </w:rPr>
            </w:pPr>
            <w:r w:rsidRPr="00E90D07">
              <w:rPr>
                <w:rFonts w:ascii="Times New Roman" w:eastAsia="@Arial Unicode MS" w:hAnsi="Times New Roman" w:cs="Times New Roman"/>
                <w:bCs/>
                <w:kern w:val="1"/>
                <w:sz w:val="24"/>
                <w:szCs w:val="24"/>
                <w:lang w:eastAsia="ar-SA"/>
              </w:rPr>
              <w:t xml:space="preserve">Контрольно-диагностическая </w:t>
            </w:r>
          </w:p>
        </w:tc>
        <w:tc>
          <w:tcPr>
            <w:tcW w:w="5431" w:type="dxa"/>
            <w:tcBorders>
              <w:top w:val="single" w:sz="4" w:space="0" w:color="000000"/>
              <w:left w:val="single" w:sz="4" w:space="0" w:color="000000"/>
              <w:bottom w:val="single" w:sz="4" w:space="0" w:color="000000"/>
              <w:right w:val="single" w:sz="4" w:space="0" w:color="000000"/>
            </w:tcBorders>
            <w:shd w:val="clear" w:color="auto" w:fill="auto"/>
          </w:tcPr>
          <w:p w:rsidR="00E90D07" w:rsidRPr="00E90D07" w:rsidRDefault="00E90D07" w:rsidP="009571B0">
            <w:pPr>
              <w:tabs>
                <w:tab w:val="left" w:leader="dot" w:pos="624"/>
              </w:tabs>
              <w:suppressAutoHyphens/>
              <w:spacing w:after="0" w:line="240" w:lineRule="auto"/>
              <w:jc w:val="both"/>
              <w:rPr>
                <w:rFonts w:ascii="Times New Roman" w:eastAsia="@Arial Unicode MS" w:hAnsi="Times New Roman" w:cs="Times New Roman"/>
                <w:bCs/>
                <w:kern w:val="1"/>
                <w:sz w:val="24"/>
                <w:szCs w:val="24"/>
                <w:lang w:eastAsia="ar-SA"/>
              </w:rPr>
            </w:pPr>
            <w:r w:rsidRPr="00E90D07">
              <w:rPr>
                <w:rFonts w:ascii="Times New Roman" w:eastAsia="@Arial Unicode MS" w:hAnsi="Times New Roman" w:cs="Times New Roman"/>
                <w:bCs/>
                <w:kern w:val="1"/>
                <w:sz w:val="24"/>
                <w:szCs w:val="24"/>
                <w:lang w:eastAsia="ar-SA"/>
              </w:rPr>
              <w:t>Констатация соответствия созданных условий особым образовательным потребностям ребёнка.</w:t>
            </w:r>
          </w:p>
        </w:tc>
      </w:tr>
      <w:tr w:rsidR="00E90D07" w:rsidRPr="00E90D07" w:rsidTr="00575B51">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90D07" w:rsidRPr="00E90D07" w:rsidRDefault="00E90D07" w:rsidP="009571B0">
            <w:pPr>
              <w:tabs>
                <w:tab w:val="left" w:leader="dot" w:pos="624"/>
              </w:tabs>
              <w:suppressAutoHyphens/>
              <w:spacing w:after="0" w:line="240" w:lineRule="auto"/>
              <w:jc w:val="both"/>
              <w:rPr>
                <w:rFonts w:ascii="Times New Roman" w:eastAsia="@Arial Unicode MS" w:hAnsi="Times New Roman" w:cs="Times New Roman"/>
                <w:bCs/>
                <w:i/>
                <w:iCs/>
                <w:kern w:val="1"/>
                <w:sz w:val="24"/>
                <w:szCs w:val="24"/>
                <w:lang w:eastAsia="ar-SA"/>
              </w:rPr>
            </w:pPr>
            <w:r w:rsidRPr="00E90D07">
              <w:rPr>
                <w:rFonts w:ascii="Times New Roman" w:eastAsia="@Arial Unicode MS" w:hAnsi="Times New Roman" w:cs="Times New Roman"/>
                <w:bCs/>
                <w:i/>
                <w:iCs/>
                <w:kern w:val="1"/>
                <w:sz w:val="24"/>
                <w:szCs w:val="24"/>
                <w:lang w:eastAsia="ar-SA"/>
              </w:rPr>
              <w:t>4. Этап регуляции и корректировки</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E90D07" w:rsidRPr="00E90D07" w:rsidRDefault="00E90D07" w:rsidP="009571B0">
            <w:pPr>
              <w:tabs>
                <w:tab w:val="left" w:leader="dot" w:pos="624"/>
              </w:tabs>
              <w:suppressAutoHyphens/>
              <w:spacing w:after="0" w:line="240" w:lineRule="auto"/>
              <w:jc w:val="both"/>
              <w:rPr>
                <w:rFonts w:ascii="Times New Roman" w:eastAsia="@Arial Unicode MS" w:hAnsi="Times New Roman" w:cs="Times New Roman"/>
                <w:bCs/>
                <w:kern w:val="1"/>
                <w:sz w:val="24"/>
                <w:szCs w:val="24"/>
                <w:lang w:eastAsia="ar-SA"/>
              </w:rPr>
            </w:pPr>
            <w:r w:rsidRPr="00E90D07">
              <w:rPr>
                <w:rFonts w:ascii="Times New Roman" w:eastAsia="@Arial Unicode MS" w:hAnsi="Times New Roman" w:cs="Times New Roman"/>
                <w:bCs/>
                <w:kern w:val="1"/>
                <w:sz w:val="24"/>
                <w:szCs w:val="24"/>
                <w:lang w:eastAsia="ar-SA"/>
              </w:rPr>
              <w:t xml:space="preserve">Регулятивно-корректировочная </w:t>
            </w:r>
          </w:p>
        </w:tc>
        <w:tc>
          <w:tcPr>
            <w:tcW w:w="5431" w:type="dxa"/>
            <w:tcBorders>
              <w:top w:val="single" w:sz="4" w:space="0" w:color="000000"/>
              <w:left w:val="single" w:sz="4" w:space="0" w:color="000000"/>
              <w:bottom w:val="single" w:sz="4" w:space="0" w:color="000000"/>
              <w:right w:val="single" w:sz="4" w:space="0" w:color="000000"/>
            </w:tcBorders>
            <w:shd w:val="clear" w:color="auto" w:fill="auto"/>
          </w:tcPr>
          <w:p w:rsidR="00E90D07" w:rsidRPr="00E90D07" w:rsidRDefault="00E90D07" w:rsidP="009571B0">
            <w:pPr>
              <w:tabs>
                <w:tab w:val="left" w:leader="dot" w:pos="624"/>
              </w:tabs>
              <w:suppressAutoHyphens/>
              <w:spacing w:after="0" w:line="240" w:lineRule="auto"/>
              <w:jc w:val="both"/>
              <w:rPr>
                <w:rFonts w:ascii="Times New Roman" w:eastAsia="@Arial Unicode MS" w:hAnsi="Times New Roman" w:cs="Times New Roman"/>
                <w:bCs/>
                <w:kern w:val="1"/>
                <w:sz w:val="24"/>
                <w:szCs w:val="24"/>
                <w:lang w:eastAsia="ar-SA"/>
              </w:rPr>
            </w:pPr>
            <w:r w:rsidRPr="00E90D07">
              <w:rPr>
                <w:rFonts w:ascii="Times New Roman" w:eastAsia="@Arial Unicode MS" w:hAnsi="Times New Roman" w:cs="Times New Roman"/>
                <w:bCs/>
                <w:kern w:val="1"/>
                <w:sz w:val="24"/>
                <w:szCs w:val="24"/>
                <w:lang w:eastAsia="ar-SA"/>
              </w:rPr>
              <w:t xml:space="preserve">Внесение необходимых изменений в образовательный процесс и процесс сопровождения детей с ОВЗ, корректировка условий и </w:t>
            </w:r>
            <w:r w:rsidRPr="00E90D07">
              <w:rPr>
                <w:rFonts w:ascii="Times New Roman" w:eastAsia="@Arial Unicode MS" w:hAnsi="Times New Roman" w:cs="Times New Roman"/>
                <w:bCs/>
                <w:color w:val="00000A"/>
                <w:kern w:val="1"/>
                <w:sz w:val="24"/>
                <w:szCs w:val="24"/>
                <w:lang w:eastAsia="ar-SA"/>
              </w:rPr>
              <w:t xml:space="preserve">форм </w:t>
            </w:r>
            <w:r w:rsidRPr="00E90D07">
              <w:rPr>
                <w:rFonts w:ascii="Times New Roman" w:eastAsia="@Arial Unicode MS" w:hAnsi="Times New Roman" w:cs="Times New Roman"/>
                <w:bCs/>
                <w:kern w:val="1"/>
                <w:sz w:val="24"/>
                <w:szCs w:val="24"/>
                <w:lang w:eastAsia="ar-SA"/>
              </w:rPr>
              <w:t>обучения, методов и приёмов работы.</w:t>
            </w:r>
          </w:p>
        </w:tc>
      </w:tr>
    </w:tbl>
    <w:p w:rsidR="00E90D07" w:rsidRPr="00E90D07" w:rsidRDefault="00E90D07" w:rsidP="009571B0">
      <w:pPr>
        <w:tabs>
          <w:tab w:val="left" w:leader="dot" w:pos="624"/>
        </w:tabs>
        <w:suppressAutoHyphens/>
        <w:spacing w:after="0" w:line="240" w:lineRule="auto"/>
        <w:ind w:firstLine="567"/>
        <w:jc w:val="both"/>
        <w:rPr>
          <w:rFonts w:ascii="Times New Roman" w:eastAsia="Times New Roman" w:hAnsi="Times New Roman" w:cs="Times New Roman"/>
          <w:b/>
          <w:bCs/>
          <w:kern w:val="1"/>
          <w:sz w:val="24"/>
          <w:szCs w:val="24"/>
          <w:lang w:eastAsia="ar-SA"/>
        </w:rPr>
      </w:pPr>
    </w:p>
    <w:p w:rsidR="00E90D07" w:rsidRPr="00E90D07" w:rsidRDefault="00E90D07" w:rsidP="009571B0">
      <w:pPr>
        <w:widowControl w:val="0"/>
        <w:spacing w:after="0" w:line="240" w:lineRule="auto"/>
        <w:jc w:val="both"/>
        <w:rPr>
          <w:rFonts w:ascii="Times New Roman" w:eastAsia="Courier New" w:hAnsi="Times New Roman" w:cs="Times New Roman"/>
          <w:b/>
          <w:color w:val="000000"/>
          <w:sz w:val="24"/>
          <w:szCs w:val="24"/>
          <w:lang w:eastAsia="ru-RU" w:bidi="ru-RU"/>
        </w:rPr>
      </w:pPr>
      <w:r w:rsidRPr="00E90D07">
        <w:rPr>
          <w:rFonts w:ascii="Times New Roman" w:eastAsia="Courier New" w:hAnsi="Times New Roman" w:cs="Times New Roman"/>
          <w:b/>
          <w:color w:val="000000"/>
          <w:sz w:val="24"/>
          <w:szCs w:val="24"/>
          <w:lang w:eastAsia="ru-RU" w:bidi="ru-RU"/>
        </w:rPr>
        <w:t>Механизм реализации программы</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 xml:space="preserve">    Механизмом реализации коррекционной работы является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Такое взаимодействие включает:</w:t>
      </w:r>
    </w:p>
    <w:p w:rsidR="00E90D07" w:rsidRPr="00E90D07" w:rsidRDefault="00E90D07" w:rsidP="00842ABD">
      <w:pPr>
        <w:widowControl w:val="0"/>
        <w:numPr>
          <w:ilvl w:val="0"/>
          <w:numId w:val="56"/>
        </w:numPr>
        <w:tabs>
          <w:tab w:val="num" w:pos="0"/>
        </w:tabs>
        <w:suppressAutoHyphens/>
        <w:spacing w:after="0" w:line="240" w:lineRule="auto"/>
        <w:ind w:left="0" w:hanging="28"/>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комплексность в определении и решении проблем ребёнка, предоставлении ему квалифицированной помощи специалистов разного профиля;</w:t>
      </w:r>
    </w:p>
    <w:p w:rsidR="00E90D07" w:rsidRPr="00E90D07" w:rsidRDefault="00E90D07" w:rsidP="00842ABD">
      <w:pPr>
        <w:widowControl w:val="0"/>
        <w:numPr>
          <w:ilvl w:val="0"/>
          <w:numId w:val="56"/>
        </w:numPr>
        <w:tabs>
          <w:tab w:val="num" w:pos="0"/>
        </w:tabs>
        <w:suppressAutoHyphens/>
        <w:spacing w:after="0" w:line="240" w:lineRule="auto"/>
        <w:ind w:left="0" w:hanging="28"/>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многоаспектный анализ личностного и познавательного развития ребёнка;</w:t>
      </w:r>
    </w:p>
    <w:p w:rsidR="00E90D07" w:rsidRPr="00E90D07" w:rsidRDefault="00E90D07" w:rsidP="00842ABD">
      <w:pPr>
        <w:widowControl w:val="0"/>
        <w:numPr>
          <w:ilvl w:val="0"/>
          <w:numId w:val="56"/>
        </w:numPr>
        <w:tabs>
          <w:tab w:val="num" w:pos="0"/>
        </w:tabs>
        <w:suppressAutoHyphens/>
        <w:spacing w:after="0" w:line="240" w:lineRule="auto"/>
        <w:ind w:left="0" w:hanging="28"/>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составление комплексных индивидуальных программ общего развития и коррекции отдельных сторон учебно-познавательной, речевой, эмоционально- волевой и личностной сфер ребёнка.</w:t>
      </w:r>
    </w:p>
    <w:p w:rsidR="00E90D07" w:rsidRPr="00E90D07" w:rsidRDefault="00E90D07" w:rsidP="009571B0">
      <w:pPr>
        <w:widowControl w:val="0"/>
        <w:tabs>
          <w:tab w:val="left" w:pos="284"/>
          <w:tab w:val="left" w:pos="426"/>
        </w:tabs>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 xml:space="preserve">   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E90D07" w:rsidRPr="00E90D07" w:rsidRDefault="00E90D07" w:rsidP="00842ABD">
      <w:pPr>
        <w:widowControl w:val="0"/>
        <w:numPr>
          <w:ilvl w:val="0"/>
          <w:numId w:val="57"/>
        </w:numPr>
        <w:tabs>
          <w:tab w:val="left" w:pos="284"/>
          <w:tab w:val="left" w:pos="426"/>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E90D07" w:rsidRPr="00E90D07" w:rsidRDefault="00E90D07" w:rsidP="00842ABD">
      <w:pPr>
        <w:widowControl w:val="0"/>
        <w:numPr>
          <w:ilvl w:val="0"/>
          <w:numId w:val="57"/>
        </w:numPr>
        <w:tabs>
          <w:tab w:val="left" w:pos="284"/>
          <w:tab w:val="left" w:pos="426"/>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E90D07" w:rsidRPr="00E90D07" w:rsidRDefault="00E90D07" w:rsidP="00842ABD">
      <w:pPr>
        <w:widowControl w:val="0"/>
        <w:numPr>
          <w:ilvl w:val="0"/>
          <w:numId w:val="57"/>
        </w:numPr>
        <w:tabs>
          <w:tab w:val="left" w:pos="284"/>
          <w:tab w:val="left" w:pos="426"/>
        </w:tabs>
        <w:suppressAutoHyphens/>
        <w:spacing w:after="0" w:line="240" w:lineRule="auto"/>
        <w:ind w:left="0" w:firstLine="0"/>
        <w:jc w:val="both"/>
        <w:rPr>
          <w:rFonts w:ascii="Times New Roman" w:eastAsia="Times New Roman" w:hAnsi="Times New Roman" w:cs="Times New Roman"/>
          <w:bCs/>
          <w:kern w:val="1"/>
          <w:sz w:val="24"/>
          <w:szCs w:val="24"/>
          <w:lang w:eastAsia="ar-SA"/>
        </w:rPr>
      </w:pPr>
      <w:r w:rsidRPr="00E90D07">
        <w:rPr>
          <w:rFonts w:ascii="Times New Roman" w:eastAsia="Times New Roman" w:hAnsi="Times New Roman" w:cs="Times New Roman"/>
          <w:bCs/>
          <w:kern w:val="1"/>
          <w:sz w:val="24"/>
          <w:szCs w:val="24"/>
          <w:lang w:eastAsia="ar-SA"/>
        </w:rPr>
        <w:t>сотрудничество с родительской общественностью.</w:t>
      </w:r>
    </w:p>
    <w:p w:rsidR="00E90D07" w:rsidRPr="00E90D07" w:rsidRDefault="00E90D07" w:rsidP="009571B0">
      <w:pPr>
        <w:tabs>
          <w:tab w:val="left" w:pos="284"/>
          <w:tab w:val="left" w:pos="426"/>
        </w:tabs>
        <w:suppressAutoHyphens/>
        <w:spacing w:after="0" w:line="240" w:lineRule="auto"/>
        <w:jc w:val="both"/>
        <w:rPr>
          <w:rFonts w:ascii="Times New Roman" w:eastAsia="Times New Roman" w:hAnsi="Times New Roman" w:cs="Times New Roman"/>
          <w:bCs/>
          <w:kern w:val="1"/>
          <w:sz w:val="24"/>
          <w:szCs w:val="24"/>
          <w:lang w:eastAsia="ar-SA"/>
        </w:rPr>
      </w:pPr>
    </w:p>
    <w:p w:rsidR="00E90D07" w:rsidRPr="00E90D07" w:rsidRDefault="00E90D07" w:rsidP="009571B0">
      <w:pPr>
        <w:suppressAutoHyphens/>
        <w:spacing w:after="0" w:line="240" w:lineRule="auto"/>
        <w:jc w:val="both"/>
        <w:rPr>
          <w:rFonts w:ascii="Times New Roman" w:eastAsia="Times New Roman" w:hAnsi="Times New Roman" w:cs="Times New Roman"/>
          <w:b/>
          <w:bCs/>
          <w:kern w:val="1"/>
          <w:sz w:val="24"/>
          <w:szCs w:val="24"/>
          <w:lang w:eastAsia="ar-SA"/>
        </w:rPr>
      </w:pPr>
      <w:r w:rsidRPr="00E90D07">
        <w:rPr>
          <w:rFonts w:ascii="Times New Roman" w:eastAsia="Times New Roman" w:hAnsi="Times New Roman" w:cs="Times New Roman"/>
          <w:b/>
          <w:bCs/>
          <w:kern w:val="1"/>
          <w:sz w:val="24"/>
          <w:szCs w:val="24"/>
          <w:lang w:eastAsia="ar-SA"/>
        </w:rPr>
        <w:t>Условия реализации программы</w:t>
      </w:r>
    </w:p>
    <w:p w:rsidR="00E90D07" w:rsidRPr="00E90D07" w:rsidRDefault="00E90D07" w:rsidP="009571B0">
      <w:pPr>
        <w:widowControl w:val="0"/>
        <w:spacing w:after="0" w:line="240" w:lineRule="auto"/>
        <w:jc w:val="both"/>
        <w:rPr>
          <w:rFonts w:ascii="Times New Roman" w:eastAsia="Courier New" w:hAnsi="Times New Roman" w:cs="Times New Roman"/>
          <w:i/>
          <w:iCs/>
          <w:color w:val="000000"/>
          <w:sz w:val="24"/>
          <w:szCs w:val="24"/>
          <w:lang w:eastAsia="ru-RU" w:bidi="ru-RU"/>
        </w:rPr>
      </w:pPr>
      <w:r w:rsidRPr="00E90D07">
        <w:rPr>
          <w:rFonts w:ascii="Times New Roman" w:eastAsia="Courier New" w:hAnsi="Times New Roman" w:cs="Times New Roman"/>
          <w:i/>
          <w:iCs/>
          <w:color w:val="000000"/>
          <w:sz w:val="24"/>
          <w:szCs w:val="24"/>
          <w:lang w:eastAsia="ru-RU" w:bidi="ru-RU"/>
        </w:rPr>
        <w:t>Организационные условия</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 xml:space="preserve">    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Степень участия специалистов сопровождения, а также организационные формы работы имеет вариативный характер в соответствии с рекомендациями психолого-медико- педагогической комиссии.</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i/>
          <w:iCs/>
          <w:color w:val="000000"/>
          <w:sz w:val="24"/>
          <w:szCs w:val="24"/>
          <w:lang w:eastAsia="ru-RU" w:bidi="ru-RU"/>
        </w:rPr>
        <w:t xml:space="preserve">Психолого-педагогическое обеспечение </w:t>
      </w:r>
      <w:r w:rsidRPr="00E90D07">
        <w:rPr>
          <w:rFonts w:ascii="Times New Roman" w:eastAsia="Courier New" w:hAnsi="Times New Roman" w:cs="Times New Roman"/>
          <w:color w:val="000000"/>
          <w:sz w:val="24"/>
          <w:szCs w:val="24"/>
          <w:lang w:eastAsia="ru-RU" w:bidi="ru-RU"/>
        </w:rPr>
        <w:t>включает:</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 xml:space="preserve">— </w:t>
      </w:r>
      <w:r w:rsidRPr="00E90D07">
        <w:rPr>
          <w:rFonts w:ascii="Times New Roman" w:eastAsia="Courier New" w:hAnsi="Times New Roman" w:cs="Times New Roman"/>
          <w:i/>
          <w:iCs/>
          <w:color w:val="000000"/>
          <w:sz w:val="24"/>
          <w:szCs w:val="24"/>
          <w:lang w:eastAsia="ru-RU" w:bidi="ru-RU"/>
        </w:rPr>
        <w:t>дифференцированные условия</w:t>
      </w:r>
      <w:r w:rsidRPr="00E90D07">
        <w:rPr>
          <w:rFonts w:ascii="Times New Roman" w:eastAsia="Courier New" w:hAnsi="Times New Roman" w:cs="Times New Roman"/>
          <w:color w:val="000000"/>
          <w:sz w:val="24"/>
          <w:szCs w:val="24"/>
          <w:lang w:eastAsia="ru-RU" w:bidi="ru-RU"/>
        </w:rPr>
        <w:t xml:space="preserve"> обучения, развития и воспитания (оптимальный режим учебных нагрузок и др.);</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 xml:space="preserve">— </w:t>
      </w:r>
      <w:r w:rsidRPr="00E90D07">
        <w:rPr>
          <w:rFonts w:ascii="Times New Roman" w:eastAsia="Courier New" w:hAnsi="Times New Roman" w:cs="Times New Roman"/>
          <w:i/>
          <w:iCs/>
          <w:color w:val="000000"/>
          <w:sz w:val="24"/>
          <w:szCs w:val="24"/>
          <w:lang w:eastAsia="ru-RU" w:bidi="ru-RU"/>
        </w:rPr>
        <w:t>психолого-педагогические условия</w:t>
      </w:r>
      <w:r w:rsidRPr="00E90D07">
        <w:rPr>
          <w:rFonts w:ascii="Times New Roman" w:eastAsia="Courier New" w:hAnsi="Times New Roman" w:cs="Times New Roman"/>
          <w:color w:val="000000"/>
          <w:sz w:val="24"/>
          <w:szCs w:val="24"/>
          <w:lang w:eastAsia="ru-RU" w:bidi="ru-RU"/>
        </w:rPr>
        <w:t xml:space="preserve"> (коррекционная направленность учебно- воспитательного процесса; учет индивидуальных особенностей ребенка;</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 xml:space="preserve">— </w:t>
      </w:r>
      <w:r w:rsidRPr="00E90D07">
        <w:rPr>
          <w:rFonts w:ascii="Times New Roman" w:eastAsia="Courier New" w:hAnsi="Times New Roman" w:cs="Times New Roman"/>
          <w:i/>
          <w:iCs/>
          <w:color w:val="000000"/>
          <w:sz w:val="24"/>
          <w:szCs w:val="24"/>
          <w:lang w:eastAsia="ru-RU" w:bidi="ru-RU"/>
        </w:rPr>
        <w:t>специализированные условия</w:t>
      </w:r>
      <w:r w:rsidRPr="00E90D07">
        <w:rPr>
          <w:rFonts w:ascii="Times New Roman" w:eastAsia="Courier New" w:hAnsi="Times New Roman" w:cs="Times New Roman"/>
          <w:color w:val="000000"/>
          <w:sz w:val="24"/>
          <w:szCs w:val="24"/>
          <w:lang w:eastAsia="ru-RU" w:bidi="ru-RU"/>
        </w:rPr>
        <w:t xml:space="preserve"> для удовлетворения особых образовательных потребностей обучающихся с ограниченными возможностями здоровья (определение комплекса специальных задач обучения для этой категории обучающихся; введение в содержание обучения специальных разделов, направленных на решение задач развития учащегося с ограниченными возможностями;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дифференцированное и индивидуализированное обучение с учетом специфики нарушения здоровья ребенка; комплексное воздействие на обучающегося, осуществляемое на индивидуальных и групповых коррекционных занятиях);</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 xml:space="preserve">— </w:t>
      </w:r>
      <w:r w:rsidRPr="00E90D07">
        <w:rPr>
          <w:rFonts w:ascii="Times New Roman" w:eastAsia="Courier New" w:hAnsi="Times New Roman" w:cs="Times New Roman"/>
          <w:i/>
          <w:iCs/>
          <w:color w:val="000000"/>
          <w:sz w:val="24"/>
          <w:szCs w:val="24"/>
          <w:lang w:eastAsia="ru-RU" w:bidi="ru-RU"/>
        </w:rPr>
        <w:t>здоровьесберегающие условия</w:t>
      </w:r>
      <w:r w:rsidRPr="00E90D07">
        <w:rPr>
          <w:rFonts w:ascii="Times New Roman" w:eastAsia="Courier New" w:hAnsi="Times New Roman" w:cs="Times New Roman"/>
          <w:color w:val="000000"/>
          <w:sz w:val="24"/>
          <w:szCs w:val="24"/>
          <w:lang w:eastAsia="ru-RU" w:bidi="ru-RU"/>
        </w:rPr>
        <w:t xml:space="preserve">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гигиенических правил и норм);</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 xml:space="preserve">— </w:t>
      </w:r>
      <w:r w:rsidRPr="00E90D07">
        <w:rPr>
          <w:rFonts w:ascii="Times New Roman" w:eastAsia="Courier New" w:hAnsi="Times New Roman" w:cs="Times New Roman"/>
          <w:i/>
          <w:iCs/>
          <w:color w:val="000000"/>
          <w:sz w:val="24"/>
          <w:szCs w:val="24"/>
          <w:lang w:eastAsia="ru-RU" w:bidi="ru-RU"/>
        </w:rPr>
        <w:t>участие всех детей</w:t>
      </w:r>
      <w:r w:rsidRPr="00E90D07">
        <w:rPr>
          <w:rFonts w:ascii="Times New Roman" w:eastAsia="Courier New" w:hAnsi="Times New Roman" w:cs="Times New Roman"/>
          <w:color w:val="000000"/>
          <w:sz w:val="24"/>
          <w:szCs w:val="24"/>
          <w:lang w:eastAsia="ru-RU" w:bidi="ru-RU"/>
        </w:rPr>
        <w:t xml:space="preserve">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 xml:space="preserve">— развитие </w:t>
      </w:r>
      <w:r w:rsidRPr="00E90D07">
        <w:rPr>
          <w:rFonts w:ascii="Times New Roman" w:eastAsia="Courier New" w:hAnsi="Times New Roman" w:cs="Times New Roman"/>
          <w:i/>
          <w:iCs/>
          <w:color w:val="000000"/>
          <w:sz w:val="24"/>
          <w:szCs w:val="24"/>
          <w:lang w:eastAsia="ru-RU" w:bidi="ru-RU"/>
        </w:rPr>
        <w:t>системы обучения и воспитания</w:t>
      </w:r>
      <w:r w:rsidRPr="00E90D07">
        <w:rPr>
          <w:rFonts w:ascii="Times New Roman" w:eastAsia="Courier New" w:hAnsi="Times New Roman" w:cs="Times New Roman"/>
          <w:color w:val="000000"/>
          <w:sz w:val="24"/>
          <w:szCs w:val="24"/>
          <w:lang w:eastAsia="ru-RU" w:bidi="ru-RU"/>
        </w:rPr>
        <w:t xml:space="preserve"> детей, имеющих сложные нарушения психического и (или) физического развития.</w:t>
      </w:r>
    </w:p>
    <w:p w:rsidR="00E90D07" w:rsidRPr="00E90D07" w:rsidRDefault="00E90D07" w:rsidP="009571B0">
      <w:pPr>
        <w:suppressAutoHyphens/>
        <w:spacing w:after="0" w:line="240" w:lineRule="auto"/>
        <w:jc w:val="both"/>
        <w:rPr>
          <w:rFonts w:ascii="Times New Roman" w:eastAsia="Times New Roman" w:hAnsi="Times New Roman" w:cs="Times New Roman"/>
          <w:bCs/>
          <w:i/>
          <w:iCs/>
          <w:kern w:val="1"/>
          <w:sz w:val="24"/>
          <w:szCs w:val="24"/>
          <w:lang w:eastAsia="ar-SA"/>
        </w:rPr>
      </w:pPr>
      <w:r w:rsidRPr="00E90D07">
        <w:rPr>
          <w:rFonts w:ascii="Times New Roman" w:eastAsia="Times New Roman" w:hAnsi="Times New Roman" w:cs="Times New Roman"/>
          <w:bCs/>
          <w:i/>
          <w:iCs/>
          <w:kern w:val="1"/>
          <w:sz w:val="24"/>
          <w:szCs w:val="24"/>
          <w:lang w:eastAsia="ar-SA"/>
        </w:rPr>
        <w:t>Программно-методическое обеспечение</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 xml:space="preserve">     В процессе реализации программы коррекционной работы могут быть использованы рабочие коррекционно-развивающие программы социально- 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и др.</w:t>
      </w:r>
    </w:p>
    <w:p w:rsidR="00E90D07" w:rsidRPr="00E90D07" w:rsidRDefault="00E90D07" w:rsidP="009571B0">
      <w:pPr>
        <w:widowControl w:val="0"/>
        <w:spacing w:after="0" w:line="240" w:lineRule="auto"/>
        <w:jc w:val="both"/>
        <w:rPr>
          <w:rFonts w:ascii="Times New Roman" w:eastAsia="Courier New" w:hAnsi="Times New Roman" w:cs="Times New Roman"/>
          <w:i/>
          <w:iCs/>
          <w:color w:val="000000"/>
          <w:sz w:val="24"/>
          <w:szCs w:val="24"/>
          <w:lang w:eastAsia="ru-RU" w:bidi="ru-RU"/>
        </w:rPr>
      </w:pPr>
      <w:r w:rsidRPr="00E90D07">
        <w:rPr>
          <w:rFonts w:ascii="Times New Roman" w:eastAsia="Courier New" w:hAnsi="Times New Roman" w:cs="Times New Roman"/>
          <w:i/>
          <w:iCs/>
          <w:color w:val="000000"/>
          <w:sz w:val="24"/>
          <w:szCs w:val="24"/>
          <w:lang w:eastAsia="ru-RU" w:bidi="ru-RU"/>
        </w:rPr>
        <w:t>Информационное обеспечение</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Необходимым условием реализации программы является создание информационной образовательной среды и на этой основе развития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Результатом реализации указанных требований должно быть создание комфортной</w:t>
      </w:r>
    </w:p>
    <w:p w:rsidR="00E90D07" w:rsidRPr="00E90D07" w:rsidRDefault="00E90D07" w:rsidP="009571B0">
      <w:pPr>
        <w:widowControl w:val="0"/>
        <w:spacing w:after="0" w:line="240" w:lineRule="auto"/>
        <w:jc w:val="both"/>
        <w:rPr>
          <w:rFonts w:ascii="Times New Roman" w:eastAsia="Courier New" w:hAnsi="Times New Roman" w:cs="Times New Roman"/>
          <w:i/>
          <w:iCs/>
          <w:color w:val="000000"/>
          <w:sz w:val="24"/>
          <w:szCs w:val="24"/>
          <w:lang w:eastAsia="ru-RU" w:bidi="ru-RU"/>
        </w:rPr>
      </w:pPr>
      <w:r w:rsidRPr="00E90D07">
        <w:rPr>
          <w:rFonts w:ascii="Times New Roman" w:eastAsia="Courier New" w:hAnsi="Times New Roman" w:cs="Times New Roman"/>
          <w:color w:val="000000"/>
          <w:sz w:val="24"/>
          <w:szCs w:val="24"/>
          <w:lang w:eastAsia="ru-RU" w:bidi="ru-RU"/>
        </w:rPr>
        <w:t xml:space="preserve">развивающей информационно-образовательной среды, отвечающей следующим </w:t>
      </w:r>
      <w:r w:rsidRPr="00E90D07">
        <w:rPr>
          <w:rFonts w:ascii="Times New Roman" w:eastAsia="Courier New" w:hAnsi="Times New Roman" w:cs="Times New Roman"/>
          <w:i/>
          <w:iCs/>
          <w:color w:val="000000"/>
          <w:sz w:val="24"/>
          <w:szCs w:val="24"/>
          <w:lang w:eastAsia="ru-RU" w:bidi="ru-RU"/>
        </w:rPr>
        <w:t>критериям:</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 обеспечивающей обучение, воспитание, социальную адаптацию и интеграцию в школьный коллектив детей с ограниченными возможностями здоровья;</w:t>
      </w:r>
    </w:p>
    <w:p w:rsidR="00E90D07" w:rsidRPr="00E90D07" w:rsidRDefault="00E90D07" w:rsidP="009571B0">
      <w:pPr>
        <w:widowControl w:val="0"/>
        <w:spacing w:after="0" w:line="240" w:lineRule="auto"/>
        <w:ind w:left="-550"/>
        <w:jc w:val="both"/>
        <w:rPr>
          <w:rFonts w:ascii="Times New Roman" w:eastAsia="Courier New" w:hAnsi="Times New Roman" w:cs="Times New Roman"/>
          <w:color w:val="000000"/>
          <w:sz w:val="24"/>
          <w:szCs w:val="24"/>
          <w:lang w:eastAsia="ru-RU" w:bidi="ru-RU"/>
        </w:rPr>
      </w:pPr>
    </w:p>
    <w:p w:rsidR="00575B51" w:rsidRDefault="00575B51" w:rsidP="009571B0">
      <w:pPr>
        <w:widowControl w:val="0"/>
        <w:spacing w:after="0" w:line="240" w:lineRule="auto"/>
        <w:jc w:val="both"/>
        <w:rPr>
          <w:rFonts w:ascii="Times New Roman" w:eastAsia="Courier New" w:hAnsi="Times New Roman" w:cs="Times New Roman"/>
          <w:b/>
          <w:color w:val="000000"/>
          <w:sz w:val="24"/>
          <w:szCs w:val="24"/>
          <w:lang w:eastAsia="ru-RU" w:bidi="ru-RU"/>
        </w:rPr>
      </w:pPr>
    </w:p>
    <w:p w:rsidR="00E90D07" w:rsidRPr="00E90D07" w:rsidRDefault="00E90D07" w:rsidP="009571B0">
      <w:pPr>
        <w:widowControl w:val="0"/>
        <w:spacing w:after="0" w:line="240" w:lineRule="auto"/>
        <w:jc w:val="both"/>
        <w:rPr>
          <w:rFonts w:ascii="Times New Roman" w:eastAsia="Courier New" w:hAnsi="Times New Roman" w:cs="Times New Roman"/>
          <w:b/>
          <w:color w:val="000000"/>
          <w:sz w:val="24"/>
          <w:szCs w:val="24"/>
          <w:lang w:eastAsia="ru-RU" w:bidi="ru-RU"/>
        </w:rPr>
      </w:pPr>
      <w:r w:rsidRPr="00E90D07">
        <w:rPr>
          <w:rFonts w:ascii="Times New Roman" w:eastAsia="Courier New" w:hAnsi="Times New Roman" w:cs="Times New Roman"/>
          <w:b/>
          <w:color w:val="000000"/>
          <w:sz w:val="24"/>
          <w:szCs w:val="24"/>
          <w:lang w:eastAsia="ru-RU" w:bidi="ru-RU"/>
        </w:rPr>
        <w:t>Система комплексного психолого-медико-социального сопровождения и поддержки обучающихся с ОВЗ</w:t>
      </w:r>
    </w:p>
    <w:p w:rsidR="00E90D07" w:rsidRPr="00E90D07" w:rsidRDefault="00E90D07" w:rsidP="009571B0">
      <w:pPr>
        <w:widowControl w:val="0"/>
        <w:tabs>
          <w:tab w:val="left" w:pos="426"/>
        </w:tabs>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Коррекционная работа должна строиться как целостная система мер, направленных на создание необходимых условий обучения школьников.</w:t>
      </w:r>
    </w:p>
    <w:p w:rsidR="00E90D07" w:rsidRPr="00E90D07" w:rsidRDefault="00E90D07" w:rsidP="009571B0">
      <w:pPr>
        <w:widowControl w:val="0"/>
        <w:tabs>
          <w:tab w:val="left" w:pos="426"/>
        </w:tabs>
        <w:spacing w:after="0" w:line="240" w:lineRule="auto"/>
        <w:jc w:val="both"/>
        <w:rPr>
          <w:rFonts w:ascii="Times New Roman" w:eastAsia="Courier New" w:hAnsi="Times New Roman" w:cs="Times New Roman"/>
          <w:i/>
          <w:iCs/>
          <w:color w:val="000000"/>
          <w:sz w:val="24"/>
          <w:szCs w:val="24"/>
          <w:lang w:eastAsia="ru-RU" w:bidi="ru-RU"/>
        </w:rPr>
      </w:pPr>
      <w:r w:rsidRPr="00E90D07">
        <w:rPr>
          <w:rFonts w:ascii="Times New Roman" w:eastAsia="Courier New" w:hAnsi="Times New Roman" w:cs="Times New Roman"/>
          <w:color w:val="000000"/>
          <w:sz w:val="24"/>
          <w:szCs w:val="24"/>
          <w:lang w:eastAsia="ru-RU" w:bidi="ru-RU"/>
        </w:rPr>
        <w:t xml:space="preserve">     Программа включает основные направления комплексного психолого-медико- социального сопровождения и поддержки обучающихся с ОВЗ:  </w:t>
      </w:r>
      <w:r w:rsidRPr="00E90D07">
        <w:rPr>
          <w:rFonts w:ascii="Times New Roman" w:eastAsia="Courier New" w:hAnsi="Times New Roman" w:cs="Times New Roman"/>
          <w:i/>
          <w:iCs/>
          <w:color w:val="000000"/>
          <w:sz w:val="24"/>
          <w:szCs w:val="24"/>
          <w:lang w:eastAsia="ru-RU" w:bidi="ru-RU"/>
        </w:rPr>
        <w:t>диагностическую, коррекционно-развивающую, консультативную, информационно-просветительскую работу.</w:t>
      </w:r>
    </w:p>
    <w:p w:rsidR="00E90D07" w:rsidRPr="00E90D07" w:rsidRDefault="00E90D07" w:rsidP="009571B0">
      <w:pPr>
        <w:widowControl w:val="0"/>
        <w:tabs>
          <w:tab w:val="left" w:pos="426"/>
        </w:tabs>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 xml:space="preserve">    Коррекционная работа реализуется поэтапно. Последовательность этапов и их адресность создают необходимые предпосылки для устранения дезорганизующихфакторов.</w:t>
      </w:r>
    </w:p>
    <w:p w:rsidR="00E90D07" w:rsidRPr="00E90D07" w:rsidRDefault="00E90D07" w:rsidP="009571B0">
      <w:pPr>
        <w:widowControl w:val="0"/>
        <w:tabs>
          <w:tab w:val="left" w:pos="426"/>
        </w:tabs>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i/>
          <w:iCs/>
          <w:color w:val="000000"/>
          <w:sz w:val="24"/>
          <w:szCs w:val="24"/>
          <w:lang w:eastAsia="ru-RU" w:bidi="ru-RU"/>
        </w:rPr>
        <w:t xml:space="preserve">Этап сбора и анализа информации </w:t>
      </w:r>
      <w:r w:rsidRPr="00E90D07">
        <w:rPr>
          <w:rFonts w:ascii="Times New Roman" w:eastAsia="Courier New" w:hAnsi="Times New Roman" w:cs="Times New Roman"/>
          <w:color w:val="000000"/>
          <w:sz w:val="24"/>
          <w:szCs w:val="24"/>
          <w:lang w:eastAsia="ru-RU" w:bidi="ru-RU"/>
        </w:rPr>
        <w:t>(информационно-аналитическая деятельность).</w:t>
      </w:r>
    </w:p>
    <w:p w:rsidR="00E90D07" w:rsidRPr="00E90D07" w:rsidRDefault="00E90D07" w:rsidP="009571B0">
      <w:pPr>
        <w:widowControl w:val="0"/>
        <w:tabs>
          <w:tab w:val="left" w:pos="426"/>
        </w:tabs>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Результатом данного этапа является оценка контингента обучающихся для учёта особенностей развития детей, определения специфики и их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E90D07" w:rsidRPr="00E90D07" w:rsidRDefault="00E90D07" w:rsidP="009571B0">
      <w:pPr>
        <w:widowControl w:val="0"/>
        <w:tabs>
          <w:tab w:val="left" w:pos="426"/>
        </w:tabs>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i/>
          <w:iCs/>
          <w:color w:val="000000"/>
          <w:sz w:val="24"/>
          <w:szCs w:val="24"/>
          <w:lang w:eastAsia="ru-RU" w:bidi="ru-RU"/>
        </w:rPr>
        <w:t xml:space="preserve">Этап планирования, организации, координации </w:t>
      </w:r>
      <w:r w:rsidRPr="00E90D07">
        <w:rPr>
          <w:rFonts w:ascii="Times New Roman" w:eastAsia="Courier New" w:hAnsi="Times New Roman" w:cs="Times New Roman"/>
          <w:color w:val="000000"/>
          <w:sz w:val="24"/>
          <w:szCs w:val="24"/>
          <w:lang w:eastAsia="ru-RU" w:bidi="ru-RU"/>
        </w:rPr>
        <w:t>(организационно-исполнительская деятельность). Результатом работы является организованный образовательный процесс, имеющий коррекционно-развивающую направленность и процесс специального психолого-педагогического сопровождения детей с умеренно ограниченными возможностями здоровья при созданных (вариативных) условиях обучения, воспитания, развития, социализации рассматриваемой категории детей.</w:t>
      </w:r>
    </w:p>
    <w:p w:rsidR="00E90D07" w:rsidRPr="00E90D07" w:rsidRDefault="00E90D07" w:rsidP="009571B0">
      <w:pPr>
        <w:widowControl w:val="0"/>
        <w:tabs>
          <w:tab w:val="left" w:pos="426"/>
        </w:tabs>
        <w:spacing w:after="0" w:line="240" w:lineRule="auto"/>
        <w:jc w:val="both"/>
        <w:rPr>
          <w:rFonts w:ascii="Times New Roman" w:eastAsia="Courier New" w:hAnsi="Times New Roman" w:cs="Times New Roman"/>
          <w:i/>
          <w:iCs/>
          <w:color w:val="000000"/>
          <w:sz w:val="24"/>
          <w:szCs w:val="24"/>
          <w:lang w:eastAsia="ru-RU" w:bidi="ru-RU"/>
        </w:rPr>
      </w:pPr>
      <w:r w:rsidRPr="00E90D07">
        <w:rPr>
          <w:rFonts w:ascii="Times New Roman" w:eastAsia="Courier New" w:hAnsi="Times New Roman" w:cs="Times New Roman"/>
          <w:i/>
          <w:iCs/>
          <w:color w:val="000000"/>
          <w:sz w:val="24"/>
          <w:szCs w:val="24"/>
          <w:lang w:eastAsia="ru-RU" w:bidi="ru-RU"/>
        </w:rPr>
        <w:t>Этап диагностики коррекционно-развивающей образовательной среды</w:t>
      </w:r>
    </w:p>
    <w:p w:rsidR="00E90D07" w:rsidRPr="00E90D07" w:rsidRDefault="00E90D07" w:rsidP="009571B0">
      <w:pPr>
        <w:widowControl w:val="0"/>
        <w:tabs>
          <w:tab w:val="left" w:pos="426"/>
        </w:tabs>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образовательным потребностям ребёнка.</w:t>
      </w:r>
    </w:p>
    <w:p w:rsidR="00E90D07" w:rsidRPr="00E90D07" w:rsidRDefault="00E90D07" w:rsidP="009571B0">
      <w:pPr>
        <w:widowControl w:val="0"/>
        <w:tabs>
          <w:tab w:val="left" w:pos="426"/>
        </w:tabs>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i/>
          <w:iCs/>
          <w:color w:val="000000"/>
          <w:sz w:val="24"/>
          <w:szCs w:val="24"/>
          <w:lang w:eastAsia="ru-RU" w:bidi="ru-RU"/>
        </w:rPr>
        <w:t xml:space="preserve">Этап регуляции и корректировки </w:t>
      </w:r>
      <w:r w:rsidRPr="00E90D07">
        <w:rPr>
          <w:rFonts w:ascii="Times New Roman" w:eastAsia="Courier New" w:hAnsi="Times New Roman" w:cs="Times New Roman"/>
          <w:color w:val="000000"/>
          <w:sz w:val="24"/>
          <w:szCs w:val="24"/>
          <w:lang w:eastAsia="ru-RU" w:bidi="ru-RU"/>
        </w:rPr>
        <w:t>(регулятивно-корректировочная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умеренно ограниченными возможностями здоровья, корректировка условий и форм обучения, методов и приёмов работ</w:t>
      </w:r>
    </w:p>
    <w:p w:rsidR="00E90D07" w:rsidRPr="00E90D07" w:rsidRDefault="00E90D07" w:rsidP="009571B0">
      <w:pPr>
        <w:widowControl w:val="0"/>
        <w:tabs>
          <w:tab w:val="left" w:pos="426"/>
        </w:tabs>
        <w:spacing w:after="0" w:line="240" w:lineRule="auto"/>
        <w:jc w:val="both"/>
        <w:rPr>
          <w:rFonts w:ascii="Times New Roman" w:eastAsia="Courier New" w:hAnsi="Times New Roman" w:cs="Times New Roman"/>
          <w:color w:val="000000"/>
          <w:sz w:val="24"/>
          <w:szCs w:val="24"/>
          <w:lang w:eastAsia="ru-RU" w:bidi="ru-RU"/>
        </w:rPr>
      </w:pPr>
    </w:p>
    <w:p w:rsidR="00E90D07" w:rsidRPr="00E90D07" w:rsidRDefault="00E90D07" w:rsidP="009571B0">
      <w:pPr>
        <w:widowControl w:val="0"/>
        <w:tabs>
          <w:tab w:val="left" w:pos="426"/>
        </w:tabs>
        <w:spacing w:after="0" w:line="240" w:lineRule="auto"/>
        <w:jc w:val="both"/>
        <w:rPr>
          <w:rFonts w:ascii="Times New Roman" w:eastAsia="Courier New" w:hAnsi="Times New Roman" w:cs="Times New Roman"/>
          <w:b/>
          <w:color w:val="000000"/>
          <w:sz w:val="24"/>
          <w:szCs w:val="24"/>
          <w:lang w:eastAsia="ru-RU" w:bidi="ru-RU"/>
        </w:rPr>
      </w:pPr>
      <w:r w:rsidRPr="00E90D07">
        <w:rPr>
          <w:rFonts w:ascii="Times New Roman" w:eastAsia="Courier New" w:hAnsi="Times New Roman" w:cs="Times New Roman"/>
          <w:b/>
          <w:color w:val="000000"/>
          <w:sz w:val="24"/>
          <w:szCs w:val="24"/>
          <w:lang w:eastAsia="ru-RU" w:bidi="ru-RU"/>
        </w:rPr>
        <w:t>Диагностическая работа.</w:t>
      </w:r>
    </w:p>
    <w:p w:rsidR="00E90D07" w:rsidRPr="00E90D07" w:rsidRDefault="00E90D07" w:rsidP="009571B0">
      <w:pPr>
        <w:widowControl w:val="0"/>
        <w:tabs>
          <w:tab w:val="left" w:pos="426"/>
        </w:tabs>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Цель: выявление проблем и трудностей, отклонений в развитии детей, определение их причин.</w:t>
      </w:r>
    </w:p>
    <w:p w:rsidR="00E90D07" w:rsidRPr="00E90D07" w:rsidRDefault="00E90D07" w:rsidP="009571B0">
      <w:pPr>
        <w:widowControl w:val="0"/>
        <w:tabs>
          <w:tab w:val="left" w:pos="426"/>
        </w:tabs>
        <w:spacing w:after="0" w:line="240" w:lineRule="auto"/>
        <w:jc w:val="both"/>
        <w:rPr>
          <w:rFonts w:ascii="Times New Roman" w:eastAsia="Courier New" w:hAnsi="Times New Roman" w:cs="Times New Roman"/>
          <w:i/>
          <w:iCs/>
          <w:color w:val="000000"/>
          <w:sz w:val="24"/>
          <w:szCs w:val="24"/>
          <w:lang w:eastAsia="ru-RU" w:bidi="ru-RU"/>
        </w:rPr>
      </w:pPr>
      <w:r w:rsidRPr="00E90D07">
        <w:rPr>
          <w:rFonts w:ascii="Times New Roman" w:eastAsia="Courier New" w:hAnsi="Times New Roman" w:cs="Times New Roman"/>
          <w:i/>
          <w:iCs/>
          <w:color w:val="000000"/>
          <w:sz w:val="24"/>
          <w:szCs w:val="24"/>
          <w:lang w:eastAsia="ru-RU" w:bidi="ru-RU"/>
        </w:rPr>
        <w:t>Диагностическая работа включает:</w:t>
      </w:r>
    </w:p>
    <w:p w:rsidR="00E90D07" w:rsidRPr="00E90D07" w:rsidRDefault="00E90D07" w:rsidP="00842ABD">
      <w:pPr>
        <w:widowControl w:val="0"/>
        <w:numPr>
          <w:ilvl w:val="0"/>
          <w:numId w:val="55"/>
        </w:numPr>
        <w:tabs>
          <w:tab w:val="left" w:pos="426"/>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выявление особых образовательных потребностей обучающихся с ограниченными возможностями здоровья при освоении основной образовательной</w:t>
      </w:r>
    </w:p>
    <w:p w:rsidR="00E90D07" w:rsidRPr="00E90D07" w:rsidRDefault="00E90D07" w:rsidP="00842ABD">
      <w:pPr>
        <w:widowControl w:val="0"/>
        <w:numPr>
          <w:ilvl w:val="0"/>
          <w:numId w:val="55"/>
        </w:numPr>
        <w:tabs>
          <w:tab w:val="left" w:pos="426"/>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программы основного общего образования;</w:t>
      </w:r>
    </w:p>
    <w:p w:rsidR="00E90D07" w:rsidRPr="00E90D07" w:rsidRDefault="00E90D07" w:rsidP="00842ABD">
      <w:pPr>
        <w:widowControl w:val="0"/>
        <w:numPr>
          <w:ilvl w:val="0"/>
          <w:numId w:val="55"/>
        </w:numPr>
        <w:tabs>
          <w:tab w:val="left" w:pos="426"/>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E90D07" w:rsidRPr="00E90D07" w:rsidRDefault="00E90D07" w:rsidP="00842ABD">
      <w:pPr>
        <w:widowControl w:val="0"/>
        <w:numPr>
          <w:ilvl w:val="0"/>
          <w:numId w:val="55"/>
        </w:numPr>
        <w:tabs>
          <w:tab w:val="left" w:pos="426"/>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E90D07" w:rsidRPr="00E90D07" w:rsidRDefault="00E90D07" w:rsidP="00842ABD">
      <w:pPr>
        <w:widowControl w:val="0"/>
        <w:numPr>
          <w:ilvl w:val="0"/>
          <w:numId w:val="55"/>
        </w:numPr>
        <w:tabs>
          <w:tab w:val="left" w:pos="426"/>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изучение развития эмоционально-волевой, познавательной, речевой сфер и личностных особенностей обучающихся;</w:t>
      </w:r>
    </w:p>
    <w:p w:rsidR="00E90D07" w:rsidRPr="00E90D07" w:rsidRDefault="00E90D07" w:rsidP="00842ABD">
      <w:pPr>
        <w:widowControl w:val="0"/>
        <w:numPr>
          <w:ilvl w:val="0"/>
          <w:numId w:val="55"/>
        </w:numPr>
        <w:tabs>
          <w:tab w:val="left" w:pos="426"/>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изучение социальной ситуации развития и условий семейного воспитания ребёнка;</w:t>
      </w:r>
    </w:p>
    <w:p w:rsidR="00E90D07" w:rsidRPr="00E90D07" w:rsidRDefault="00E90D07" w:rsidP="00842ABD">
      <w:pPr>
        <w:widowControl w:val="0"/>
        <w:numPr>
          <w:ilvl w:val="0"/>
          <w:numId w:val="55"/>
        </w:numPr>
        <w:tabs>
          <w:tab w:val="left" w:pos="426"/>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изучение адаптивных возможностей и уровня социализации ребёнка с ограниченными возможностями здоровья;</w:t>
      </w:r>
    </w:p>
    <w:p w:rsidR="00E90D07" w:rsidRPr="00E90D07" w:rsidRDefault="00E90D07" w:rsidP="00842ABD">
      <w:pPr>
        <w:widowControl w:val="0"/>
        <w:numPr>
          <w:ilvl w:val="0"/>
          <w:numId w:val="55"/>
        </w:numPr>
        <w:tabs>
          <w:tab w:val="left" w:pos="426"/>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E90D07" w:rsidRPr="00E90D07" w:rsidRDefault="00E90D07" w:rsidP="009571B0">
      <w:pPr>
        <w:widowControl w:val="0"/>
        <w:tabs>
          <w:tab w:val="left" w:pos="426"/>
        </w:tabs>
        <w:spacing w:after="0" w:line="240" w:lineRule="auto"/>
        <w:jc w:val="both"/>
        <w:rPr>
          <w:rFonts w:ascii="Times New Roman" w:eastAsia="Courier New" w:hAnsi="Times New Roman" w:cs="Times New Roman"/>
          <w:i/>
          <w:iCs/>
          <w:color w:val="000000"/>
          <w:sz w:val="24"/>
          <w:szCs w:val="24"/>
          <w:lang w:eastAsia="ru-RU" w:bidi="ru-RU"/>
        </w:rPr>
      </w:pPr>
      <w:r w:rsidRPr="00E90D07">
        <w:rPr>
          <w:rFonts w:ascii="Times New Roman" w:eastAsia="Courier New" w:hAnsi="Times New Roman" w:cs="Times New Roman"/>
          <w:i/>
          <w:iCs/>
          <w:color w:val="000000"/>
          <w:sz w:val="24"/>
          <w:szCs w:val="24"/>
          <w:lang w:eastAsia="ru-RU" w:bidi="ru-RU"/>
        </w:rPr>
        <w:t>Задачи:</w:t>
      </w:r>
    </w:p>
    <w:p w:rsidR="00E90D07" w:rsidRPr="00E90D07" w:rsidRDefault="00E90D07" w:rsidP="00842ABD">
      <w:pPr>
        <w:widowControl w:val="0"/>
        <w:numPr>
          <w:ilvl w:val="0"/>
          <w:numId w:val="54"/>
        </w:numPr>
        <w:tabs>
          <w:tab w:val="left" w:pos="426"/>
        </w:tabs>
        <w:suppressAutoHyphens/>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Определить состояние физического и психического здоровья детей.</w:t>
      </w:r>
    </w:p>
    <w:p w:rsidR="00E90D07" w:rsidRPr="00E90D07" w:rsidRDefault="00E90D07" w:rsidP="00842ABD">
      <w:pPr>
        <w:widowControl w:val="0"/>
        <w:numPr>
          <w:ilvl w:val="0"/>
          <w:numId w:val="54"/>
        </w:numPr>
        <w:tabs>
          <w:tab w:val="left" w:pos="426"/>
        </w:tabs>
        <w:suppressAutoHyphens/>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Первичная диагностика для выявления «группы риска»</w:t>
      </w:r>
    </w:p>
    <w:p w:rsidR="00E90D07" w:rsidRPr="00E90D07" w:rsidRDefault="00E90D07" w:rsidP="00842ABD">
      <w:pPr>
        <w:widowControl w:val="0"/>
        <w:numPr>
          <w:ilvl w:val="0"/>
          <w:numId w:val="54"/>
        </w:numPr>
        <w:tabs>
          <w:tab w:val="left" w:pos="426"/>
        </w:tabs>
        <w:suppressAutoHyphens/>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Углубленная диагностика детей «группы риска»</w:t>
      </w:r>
    </w:p>
    <w:p w:rsidR="00E90D07" w:rsidRPr="00E90D07" w:rsidRDefault="00E90D07" w:rsidP="00842ABD">
      <w:pPr>
        <w:widowControl w:val="0"/>
        <w:numPr>
          <w:ilvl w:val="0"/>
          <w:numId w:val="54"/>
        </w:numPr>
        <w:tabs>
          <w:tab w:val="left" w:pos="426"/>
        </w:tabs>
        <w:suppressAutoHyphens/>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Проанализировать причины возникновения трудностей в обучении. Выявить резервные возможности</w:t>
      </w:r>
    </w:p>
    <w:p w:rsidR="00E90D07" w:rsidRPr="00E90D07" w:rsidRDefault="00E90D07" w:rsidP="00842ABD">
      <w:pPr>
        <w:widowControl w:val="0"/>
        <w:numPr>
          <w:ilvl w:val="0"/>
          <w:numId w:val="54"/>
        </w:numPr>
        <w:tabs>
          <w:tab w:val="left" w:pos="426"/>
        </w:tabs>
        <w:suppressAutoHyphens/>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Определить уровень организованности ребенка; уровень знаний по предметам.</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Диагностическая работа (комплексное обследование)</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Цель: выявление проблем и трудностей, отклонений в развитии детей, определение их причин.</w:t>
      </w:r>
    </w:p>
    <w:tbl>
      <w:tblPr>
        <w:tblW w:w="9747" w:type="dxa"/>
        <w:tblLayout w:type="fixed"/>
        <w:tblLook w:val="0000"/>
      </w:tblPr>
      <w:tblGrid>
        <w:gridCol w:w="1977"/>
        <w:gridCol w:w="2145"/>
        <w:gridCol w:w="2243"/>
        <w:gridCol w:w="1314"/>
        <w:gridCol w:w="1943"/>
        <w:gridCol w:w="60"/>
        <w:gridCol w:w="65"/>
      </w:tblGrid>
      <w:tr w:rsidR="00E90D07" w:rsidRPr="00E90D07" w:rsidTr="00575B51">
        <w:trPr>
          <w:gridAfter w:val="1"/>
          <w:wAfter w:w="65" w:type="dxa"/>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Направления</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деятельности</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Планируемые</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результаты</w:t>
            </w:r>
          </w:p>
        </w:tc>
        <w:tc>
          <w:tcPr>
            <w:tcW w:w="2243" w:type="dxa"/>
            <w:tcBorders>
              <w:top w:val="single" w:sz="4" w:space="0" w:color="000000"/>
              <w:left w:val="single" w:sz="4" w:space="0" w:color="000000"/>
              <w:bottom w:val="single" w:sz="4" w:space="0" w:color="000000"/>
              <w:right w:val="single" w:sz="4" w:space="0" w:color="000000"/>
            </w:tcBorders>
            <w:shd w:val="clear" w:color="auto" w:fill="auto"/>
          </w:tcPr>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Виды и формы</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деятельности,</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мероприятия</w:t>
            </w:r>
          </w:p>
        </w:tc>
        <w:tc>
          <w:tcPr>
            <w:tcW w:w="1314" w:type="dxa"/>
            <w:tcBorders>
              <w:top w:val="single" w:sz="4" w:space="0" w:color="000000"/>
              <w:left w:val="single" w:sz="4" w:space="0" w:color="000000"/>
              <w:bottom w:val="single" w:sz="4" w:space="0" w:color="000000"/>
              <w:right w:val="single" w:sz="4" w:space="0" w:color="000000"/>
            </w:tcBorders>
            <w:shd w:val="clear" w:color="auto" w:fill="auto"/>
          </w:tcPr>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Сроки</w:t>
            </w:r>
          </w:p>
        </w:tc>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tcPr>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Ответственные</w:t>
            </w:r>
          </w:p>
        </w:tc>
      </w:tr>
      <w:tr w:rsidR="00E90D07" w:rsidRPr="00E90D07" w:rsidTr="00575B51">
        <w:trPr>
          <w:gridAfter w:val="1"/>
          <w:wAfter w:w="65" w:type="dxa"/>
        </w:trPr>
        <w:tc>
          <w:tcPr>
            <w:tcW w:w="9682" w:type="dxa"/>
            <w:gridSpan w:val="6"/>
            <w:tcBorders>
              <w:top w:val="single" w:sz="4" w:space="0" w:color="000000"/>
              <w:left w:val="single" w:sz="4" w:space="0" w:color="000000"/>
              <w:bottom w:val="single" w:sz="4" w:space="0" w:color="000000"/>
              <w:right w:val="single" w:sz="4" w:space="0" w:color="000000"/>
            </w:tcBorders>
            <w:shd w:val="clear" w:color="auto" w:fill="auto"/>
          </w:tcPr>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i/>
                <w:iCs/>
                <w:color w:val="000000"/>
                <w:sz w:val="24"/>
                <w:szCs w:val="24"/>
                <w:lang w:eastAsia="ru-RU" w:bidi="ru-RU"/>
              </w:rPr>
              <w:t>Медицинская диагностика</w:t>
            </w:r>
          </w:p>
        </w:tc>
      </w:tr>
      <w:tr w:rsidR="00E90D07" w:rsidRPr="00E90D07" w:rsidTr="00575B51">
        <w:trPr>
          <w:gridAfter w:val="1"/>
          <w:wAfter w:w="65" w:type="dxa"/>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Определение</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состояние</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физического и</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психического</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здоровья детей</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Выявление</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состояния</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физического и</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психического</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здоровья детей</w:t>
            </w:r>
          </w:p>
        </w:tc>
        <w:tc>
          <w:tcPr>
            <w:tcW w:w="2243" w:type="dxa"/>
            <w:tcBorders>
              <w:top w:val="single" w:sz="4" w:space="0" w:color="000000"/>
              <w:left w:val="single" w:sz="4" w:space="0" w:color="000000"/>
              <w:bottom w:val="single" w:sz="4" w:space="0" w:color="000000"/>
              <w:right w:val="single" w:sz="4" w:space="0" w:color="000000"/>
            </w:tcBorders>
            <w:shd w:val="clear" w:color="auto" w:fill="auto"/>
          </w:tcPr>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Изучение</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медицинской</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карты ребенка,</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беседа с родителями,</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наблюдение</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классного</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руководителя,</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анализ работ</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обучающихся</w:t>
            </w:r>
          </w:p>
        </w:tc>
        <w:tc>
          <w:tcPr>
            <w:tcW w:w="1314" w:type="dxa"/>
            <w:tcBorders>
              <w:top w:val="single" w:sz="4" w:space="0" w:color="000000"/>
              <w:left w:val="single" w:sz="4" w:space="0" w:color="000000"/>
              <w:bottom w:val="single" w:sz="4" w:space="0" w:color="000000"/>
              <w:right w:val="single" w:sz="4" w:space="0" w:color="000000"/>
            </w:tcBorders>
            <w:shd w:val="clear" w:color="auto" w:fill="auto"/>
          </w:tcPr>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Сентябрь</w:t>
            </w:r>
          </w:p>
        </w:tc>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tcPr>
          <w:p w:rsidR="00E90D07" w:rsidRPr="00E90D07" w:rsidRDefault="00E12074" w:rsidP="009571B0">
            <w:pPr>
              <w:widowControl w:val="0"/>
              <w:spacing w:after="0" w:line="240" w:lineRule="auto"/>
              <w:jc w:val="both"/>
              <w:rPr>
                <w:rFonts w:ascii="Times New Roman" w:eastAsia="Courier New" w:hAnsi="Times New Roman" w:cs="Times New Roman"/>
                <w:color w:val="000000"/>
                <w:sz w:val="24"/>
                <w:szCs w:val="24"/>
                <w:lang w:eastAsia="ru-RU" w:bidi="ru-RU"/>
              </w:rPr>
            </w:pPr>
            <w:r>
              <w:rPr>
                <w:rFonts w:ascii="Times New Roman" w:eastAsia="Courier New" w:hAnsi="Times New Roman" w:cs="Times New Roman"/>
                <w:color w:val="000000"/>
                <w:sz w:val="24"/>
                <w:szCs w:val="24"/>
                <w:lang w:eastAsia="ru-RU" w:bidi="ru-RU"/>
              </w:rPr>
              <w:t>к</w:t>
            </w:r>
            <w:r w:rsidR="00E90D07" w:rsidRPr="00E90D07">
              <w:rPr>
                <w:rFonts w:ascii="Times New Roman" w:eastAsia="Courier New" w:hAnsi="Times New Roman" w:cs="Times New Roman"/>
                <w:color w:val="000000"/>
                <w:sz w:val="24"/>
                <w:szCs w:val="24"/>
                <w:lang w:eastAsia="ru-RU" w:bidi="ru-RU"/>
              </w:rPr>
              <w:t>лассный</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руководитель</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педагоги-</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предметники</w:t>
            </w:r>
          </w:p>
        </w:tc>
      </w:tr>
      <w:tr w:rsidR="00E90D07" w:rsidRPr="00E90D07" w:rsidTr="00575B51">
        <w:tc>
          <w:tcPr>
            <w:tcW w:w="9747" w:type="dxa"/>
            <w:gridSpan w:val="7"/>
            <w:tcBorders>
              <w:top w:val="single" w:sz="4" w:space="0" w:color="000000"/>
              <w:left w:val="single" w:sz="4" w:space="0" w:color="000000"/>
              <w:bottom w:val="single" w:sz="4" w:space="0" w:color="000000"/>
              <w:right w:val="single" w:sz="4" w:space="0" w:color="000000"/>
            </w:tcBorders>
            <w:shd w:val="clear" w:color="auto" w:fill="auto"/>
          </w:tcPr>
          <w:p w:rsidR="00E90D07" w:rsidRPr="00E90D07" w:rsidRDefault="00E90D07" w:rsidP="009571B0">
            <w:pPr>
              <w:widowControl w:val="0"/>
              <w:spacing w:after="0" w:line="240" w:lineRule="auto"/>
              <w:jc w:val="both"/>
              <w:rPr>
                <w:rFonts w:ascii="Times New Roman" w:eastAsia="Courier New" w:hAnsi="Times New Roman" w:cs="Times New Roman"/>
                <w:i/>
                <w:iCs/>
                <w:color w:val="000000"/>
                <w:sz w:val="24"/>
                <w:szCs w:val="24"/>
                <w:lang w:eastAsia="ru-RU" w:bidi="ru-RU"/>
              </w:rPr>
            </w:pPr>
            <w:r w:rsidRPr="00E90D07">
              <w:rPr>
                <w:rFonts w:ascii="Times New Roman" w:eastAsia="Courier New" w:hAnsi="Times New Roman" w:cs="Times New Roman"/>
                <w:i/>
                <w:iCs/>
                <w:color w:val="000000"/>
                <w:sz w:val="24"/>
                <w:szCs w:val="24"/>
                <w:lang w:eastAsia="ru-RU" w:bidi="ru-RU"/>
              </w:rPr>
              <w:t>Психолого-педагогическая диагностика</w:t>
            </w:r>
          </w:p>
        </w:tc>
      </w:tr>
      <w:tr w:rsidR="00E90D07" w:rsidRPr="00E90D07" w:rsidTr="00575B51">
        <w:trPr>
          <w:gridAfter w:val="1"/>
          <w:wAfter w:w="65" w:type="dxa"/>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Первичная</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диагностика для</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выявления</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«группы риска»</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Создание банка</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данных</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обучающихся,</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нуждающихся в</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специализированной помощи</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Характеристика</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образовательной</w:t>
            </w:r>
          </w:p>
        </w:tc>
        <w:tc>
          <w:tcPr>
            <w:tcW w:w="2243" w:type="dxa"/>
            <w:tcBorders>
              <w:top w:val="single" w:sz="4" w:space="0" w:color="000000"/>
              <w:left w:val="single" w:sz="4" w:space="0" w:color="000000"/>
              <w:bottom w:val="single" w:sz="4" w:space="0" w:color="000000"/>
              <w:right w:val="single" w:sz="4" w:space="0" w:color="000000"/>
            </w:tcBorders>
            <w:shd w:val="clear" w:color="auto" w:fill="auto"/>
          </w:tcPr>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Наблюдение,</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психологическое</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обследование;</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анкетирование</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родителей,</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p>
        </w:tc>
        <w:tc>
          <w:tcPr>
            <w:tcW w:w="1314" w:type="dxa"/>
            <w:tcBorders>
              <w:top w:val="single" w:sz="4" w:space="0" w:color="000000"/>
              <w:left w:val="single" w:sz="4" w:space="0" w:color="000000"/>
              <w:bottom w:val="single" w:sz="4" w:space="0" w:color="000000"/>
              <w:right w:val="single" w:sz="4" w:space="0" w:color="000000"/>
            </w:tcBorders>
            <w:shd w:val="clear" w:color="auto" w:fill="auto"/>
          </w:tcPr>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Июнь - сентябрь</w:t>
            </w:r>
          </w:p>
        </w:tc>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tcPr>
          <w:p w:rsidR="00E90D07" w:rsidRPr="00E90D07" w:rsidRDefault="0022340A" w:rsidP="009571B0">
            <w:pPr>
              <w:widowControl w:val="0"/>
              <w:spacing w:after="0" w:line="240" w:lineRule="auto"/>
              <w:jc w:val="both"/>
              <w:rPr>
                <w:rFonts w:ascii="Times New Roman" w:eastAsia="Courier New" w:hAnsi="Times New Roman" w:cs="Times New Roman"/>
                <w:color w:val="000000"/>
                <w:sz w:val="24"/>
                <w:szCs w:val="24"/>
                <w:lang w:eastAsia="ru-RU" w:bidi="ru-RU"/>
              </w:rPr>
            </w:pPr>
            <w:r>
              <w:rPr>
                <w:rFonts w:ascii="Times New Roman" w:eastAsia="Courier New" w:hAnsi="Times New Roman" w:cs="Times New Roman"/>
                <w:color w:val="000000"/>
                <w:sz w:val="24"/>
                <w:szCs w:val="24"/>
                <w:lang w:eastAsia="ru-RU" w:bidi="ru-RU"/>
              </w:rPr>
              <w:t xml:space="preserve"> Заместитель директора по УВР</w:t>
            </w:r>
            <w:r w:rsidR="00E90D07" w:rsidRPr="00E90D07">
              <w:rPr>
                <w:rFonts w:ascii="Times New Roman" w:eastAsia="Courier New" w:hAnsi="Times New Roman" w:cs="Times New Roman"/>
                <w:color w:val="000000"/>
                <w:sz w:val="24"/>
                <w:szCs w:val="24"/>
                <w:lang w:eastAsia="ru-RU" w:bidi="ru-RU"/>
              </w:rPr>
              <w:t>, педагог-</w:t>
            </w:r>
          </w:p>
          <w:p w:rsidR="00E90D07" w:rsidRPr="00E90D07" w:rsidRDefault="0022340A"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П</w:t>
            </w:r>
            <w:r w:rsidR="00E90D07" w:rsidRPr="00E90D07">
              <w:rPr>
                <w:rFonts w:ascii="Times New Roman" w:eastAsia="Courier New" w:hAnsi="Times New Roman" w:cs="Times New Roman"/>
                <w:color w:val="000000"/>
                <w:sz w:val="24"/>
                <w:szCs w:val="24"/>
                <w:lang w:eastAsia="ru-RU" w:bidi="ru-RU"/>
              </w:rPr>
              <w:t>сихолог</w:t>
            </w:r>
            <w:r>
              <w:rPr>
                <w:rFonts w:ascii="Times New Roman" w:eastAsia="Courier New" w:hAnsi="Times New Roman" w:cs="Times New Roman"/>
                <w:color w:val="000000"/>
                <w:sz w:val="24"/>
                <w:szCs w:val="24"/>
                <w:lang w:eastAsia="ru-RU" w:bidi="ru-RU"/>
              </w:rPr>
              <w:t xml:space="preserve"> (на основе договора о сетевом взаимодействии)</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Учителя-</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предметники</w:t>
            </w:r>
          </w:p>
        </w:tc>
      </w:tr>
      <w:tr w:rsidR="00E90D07" w:rsidRPr="00E90D07" w:rsidTr="00575B51">
        <w:trPr>
          <w:gridAfter w:val="1"/>
          <w:wAfter w:w="65" w:type="dxa"/>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Углубленная</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диагностика</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детей «группы</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риска»</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Получение</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объективных</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сведений об</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обучающихся на</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основании</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диагностической</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информации</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специалистов</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разного профиля,</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заполнение</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диагностических</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карт детей</w:t>
            </w:r>
          </w:p>
        </w:tc>
        <w:tc>
          <w:tcPr>
            <w:tcW w:w="2243" w:type="dxa"/>
            <w:tcBorders>
              <w:top w:val="single" w:sz="4" w:space="0" w:color="000000"/>
              <w:left w:val="single" w:sz="4" w:space="0" w:color="000000"/>
              <w:bottom w:val="single" w:sz="4" w:space="0" w:color="000000"/>
              <w:right w:val="single" w:sz="4" w:space="0" w:color="000000"/>
            </w:tcBorders>
            <w:shd w:val="clear" w:color="auto" w:fill="auto"/>
          </w:tcPr>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Диагностика.</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Заполнение</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диагностических</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документов</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специалистами</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(карты, протоколы</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обследования)</w:t>
            </w:r>
          </w:p>
        </w:tc>
        <w:tc>
          <w:tcPr>
            <w:tcW w:w="1314" w:type="dxa"/>
            <w:tcBorders>
              <w:top w:val="single" w:sz="4" w:space="0" w:color="000000"/>
              <w:left w:val="single" w:sz="4" w:space="0" w:color="000000"/>
              <w:bottom w:val="single" w:sz="4" w:space="0" w:color="000000"/>
              <w:right w:val="single" w:sz="4" w:space="0" w:color="000000"/>
            </w:tcBorders>
            <w:shd w:val="clear" w:color="auto" w:fill="auto"/>
          </w:tcPr>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Сентябрь –</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октябрь</w:t>
            </w:r>
          </w:p>
        </w:tc>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tcPr>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Педагог-</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психолог</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классный</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руководитель</w:t>
            </w:r>
          </w:p>
        </w:tc>
      </w:tr>
      <w:tr w:rsidR="00E90D07" w:rsidRPr="00E90D07" w:rsidTr="00575B51">
        <w:trPr>
          <w:gridAfter w:val="1"/>
          <w:wAfter w:w="65" w:type="dxa"/>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Анализ причин</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возникновения</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трудностей в</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обучении.</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Выявление</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резервных</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возможностей</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Выбор</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индивидуальной</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образовательной</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траектории для</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решения имеющихся</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проблем</w:t>
            </w:r>
          </w:p>
        </w:tc>
        <w:tc>
          <w:tcPr>
            <w:tcW w:w="2243" w:type="dxa"/>
            <w:tcBorders>
              <w:top w:val="single" w:sz="4" w:space="0" w:color="000000"/>
              <w:left w:val="single" w:sz="4" w:space="0" w:color="000000"/>
              <w:bottom w:val="single" w:sz="4" w:space="0" w:color="000000"/>
              <w:right w:val="single" w:sz="4" w:space="0" w:color="000000"/>
            </w:tcBorders>
            <w:shd w:val="clear" w:color="auto" w:fill="auto"/>
          </w:tcPr>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Составление</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индивидуальной</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программы</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развития</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ребенка</w:t>
            </w:r>
          </w:p>
        </w:tc>
        <w:tc>
          <w:tcPr>
            <w:tcW w:w="1314" w:type="dxa"/>
            <w:tcBorders>
              <w:top w:val="single" w:sz="4" w:space="0" w:color="000000"/>
              <w:left w:val="single" w:sz="4" w:space="0" w:color="000000"/>
              <w:bottom w:val="single" w:sz="4" w:space="0" w:color="000000"/>
              <w:right w:val="single" w:sz="4" w:space="0" w:color="000000"/>
            </w:tcBorders>
            <w:shd w:val="clear" w:color="auto" w:fill="auto"/>
          </w:tcPr>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Октябрь –</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ноябрь</w:t>
            </w:r>
          </w:p>
        </w:tc>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tcPr>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Педагог-</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психолог</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Классный</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руководитель</w:t>
            </w:r>
          </w:p>
        </w:tc>
      </w:tr>
      <w:tr w:rsidR="00E90D07" w:rsidRPr="00E90D07" w:rsidTr="00575B51">
        <w:trPr>
          <w:gridAfter w:val="2"/>
          <w:wAfter w:w="125" w:type="dxa"/>
        </w:trPr>
        <w:tc>
          <w:tcPr>
            <w:tcW w:w="9622" w:type="dxa"/>
            <w:gridSpan w:val="5"/>
            <w:tcBorders>
              <w:top w:val="single" w:sz="4" w:space="0" w:color="000000"/>
              <w:left w:val="single" w:sz="4" w:space="0" w:color="000000"/>
              <w:bottom w:val="single" w:sz="4" w:space="0" w:color="000000"/>
              <w:right w:val="single" w:sz="4" w:space="0" w:color="000000"/>
            </w:tcBorders>
            <w:shd w:val="clear" w:color="auto" w:fill="auto"/>
          </w:tcPr>
          <w:p w:rsidR="00E90D07" w:rsidRPr="00E90D07" w:rsidRDefault="00E90D07" w:rsidP="009571B0">
            <w:pPr>
              <w:widowControl w:val="0"/>
              <w:spacing w:after="0" w:line="240" w:lineRule="auto"/>
              <w:jc w:val="both"/>
              <w:rPr>
                <w:rFonts w:ascii="Times New Roman" w:eastAsia="Courier New" w:hAnsi="Times New Roman" w:cs="Times New Roman"/>
                <w:i/>
                <w:iCs/>
                <w:color w:val="000000"/>
                <w:sz w:val="24"/>
                <w:szCs w:val="24"/>
                <w:lang w:eastAsia="ru-RU" w:bidi="ru-RU"/>
              </w:rPr>
            </w:pPr>
            <w:r w:rsidRPr="00E90D07">
              <w:rPr>
                <w:rFonts w:ascii="Times New Roman" w:eastAsia="Courier New" w:hAnsi="Times New Roman" w:cs="Times New Roman"/>
                <w:i/>
                <w:iCs/>
                <w:color w:val="000000"/>
                <w:sz w:val="24"/>
                <w:szCs w:val="24"/>
                <w:lang w:eastAsia="ru-RU" w:bidi="ru-RU"/>
              </w:rPr>
              <w:t>Социально – педагогическая диагностика</w:t>
            </w:r>
          </w:p>
        </w:tc>
      </w:tr>
      <w:tr w:rsidR="00E90D07" w:rsidRPr="00E90D07" w:rsidTr="00575B51">
        <w:trPr>
          <w:gridAfter w:val="1"/>
          <w:wAfter w:w="65" w:type="dxa"/>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Определение</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Уровня социальной</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адаптации</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ребенка;</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Получение</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объективной</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информации об</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организованности</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ребенка, умении учиться, особенностей</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личности,</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уровня знаний</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по предметам.</w:t>
            </w:r>
          </w:p>
        </w:tc>
        <w:tc>
          <w:tcPr>
            <w:tcW w:w="2243" w:type="dxa"/>
            <w:tcBorders>
              <w:top w:val="single" w:sz="4" w:space="0" w:color="000000"/>
              <w:left w:val="single" w:sz="4" w:space="0" w:color="000000"/>
              <w:bottom w:val="single" w:sz="4" w:space="0" w:color="000000"/>
              <w:right w:val="single" w:sz="4" w:space="0" w:color="000000"/>
            </w:tcBorders>
            <w:shd w:val="clear" w:color="auto" w:fill="auto"/>
          </w:tcPr>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Анкетирование,</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наблюдение во</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время занятий,</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беседа с родителями,</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посещение семьи.</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Составление</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характеристики.</w:t>
            </w:r>
          </w:p>
        </w:tc>
        <w:tc>
          <w:tcPr>
            <w:tcW w:w="1314" w:type="dxa"/>
            <w:tcBorders>
              <w:top w:val="single" w:sz="4" w:space="0" w:color="000000"/>
              <w:left w:val="single" w:sz="4" w:space="0" w:color="000000"/>
              <w:bottom w:val="single" w:sz="4" w:space="0" w:color="000000"/>
              <w:right w:val="single" w:sz="4" w:space="0" w:color="000000"/>
            </w:tcBorders>
            <w:shd w:val="clear" w:color="auto" w:fill="auto"/>
          </w:tcPr>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Сентябрь –</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октябрь</w:t>
            </w:r>
          </w:p>
        </w:tc>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tcPr>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Классный</w:t>
            </w:r>
          </w:p>
          <w:p w:rsidR="00E90D07" w:rsidRPr="00E90D07" w:rsidRDefault="00E90D0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E90D07">
              <w:rPr>
                <w:rFonts w:ascii="Times New Roman" w:eastAsia="Courier New" w:hAnsi="Times New Roman" w:cs="Times New Roman"/>
                <w:color w:val="000000"/>
                <w:sz w:val="24"/>
                <w:szCs w:val="24"/>
                <w:lang w:eastAsia="ru-RU" w:bidi="ru-RU"/>
              </w:rPr>
              <w:t>руководитель</w:t>
            </w:r>
          </w:p>
        </w:tc>
      </w:tr>
    </w:tbl>
    <w:p w:rsidR="00575B51" w:rsidRPr="00575B51" w:rsidRDefault="00575B51" w:rsidP="009571B0">
      <w:pPr>
        <w:widowControl w:val="0"/>
        <w:tabs>
          <w:tab w:val="left" w:pos="426"/>
        </w:tabs>
        <w:spacing w:after="0" w:line="240" w:lineRule="auto"/>
        <w:jc w:val="both"/>
        <w:rPr>
          <w:rFonts w:ascii="Times New Roman" w:eastAsia="Courier New" w:hAnsi="Times New Roman" w:cs="Times New Roman"/>
          <w:b/>
          <w:color w:val="000000"/>
          <w:sz w:val="24"/>
          <w:szCs w:val="24"/>
          <w:lang w:eastAsia="ru-RU" w:bidi="ru-RU"/>
        </w:rPr>
      </w:pPr>
      <w:r w:rsidRPr="00575B51">
        <w:rPr>
          <w:rFonts w:ascii="Times New Roman" w:eastAsia="Courier New" w:hAnsi="Times New Roman" w:cs="Times New Roman"/>
          <w:b/>
          <w:color w:val="000000"/>
          <w:sz w:val="24"/>
          <w:szCs w:val="24"/>
          <w:lang w:eastAsia="ru-RU" w:bidi="ru-RU"/>
        </w:rPr>
        <w:t>Коррекционно-развивающая работа</w:t>
      </w:r>
    </w:p>
    <w:p w:rsidR="00575B51" w:rsidRPr="00575B51" w:rsidRDefault="00575B51" w:rsidP="009571B0">
      <w:pPr>
        <w:widowControl w:val="0"/>
        <w:tabs>
          <w:tab w:val="left" w:pos="426"/>
        </w:tabs>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Цель: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«группы риска».</w:t>
      </w:r>
    </w:p>
    <w:p w:rsidR="00575B51" w:rsidRPr="00575B51" w:rsidRDefault="00575B51" w:rsidP="009571B0">
      <w:pPr>
        <w:tabs>
          <w:tab w:val="left" w:pos="426"/>
        </w:tabs>
        <w:suppressAutoHyphens/>
        <w:spacing w:after="0" w:line="240" w:lineRule="auto"/>
        <w:jc w:val="both"/>
        <w:rPr>
          <w:rFonts w:ascii="Times New Roman" w:eastAsia="Times New Roman" w:hAnsi="Times New Roman" w:cs="Times New Roman"/>
          <w:bCs/>
          <w:i/>
          <w:iCs/>
          <w:kern w:val="1"/>
          <w:sz w:val="24"/>
          <w:szCs w:val="24"/>
          <w:lang w:eastAsia="ar-SA"/>
        </w:rPr>
      </w:pPr>
      <w:r w:rsidRPr="00575B51">
        <w:rPr>
          <w:rFonts w:ascii="Times New Roman" w:eastAsia="Times New Roman" w:hAnsi="Times New Roman" w:cs="Times New Roman"/>
          <w:bCs/>
          <w:i/>
          <w:iCs/>
          <w:kern w:val="1"/>
          <w:sz w:val="24"/>
          <w:szCs w:val="24"/>
          <w:lang w:eastAsia="ar-SA"/>
        </w:rPr>
        <w:t>Коррекционно-развивающая работа включает:</w:t>
      </w:r>
    </w:p>
    <w:p w:rsidR="00575B51" w:rsidRPr="00575B51" w:rsidRDefault="00575B51" w:rsidP="00842ABD">
      <w:pPr>
        <w:widowControl w:val="0"/>
        <w:numPr>
          <w:ilvl w:val="0"/>
          <w:numId w:val="59"/>
        </w:numPr>
        <w:tabs>
          <w:tab w:val="left" w:pos="426"/>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реализацию комплексного индивидуально ориентированного социально- 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575B51" w:rsidRPr="00575B51" w:rsidRDefault="00575B51" w:rsidP="00842ABD">
      <w:pPr>
        <w:widowControl w:val="0"/>
        <w:numPr>
          <w:ilvl w:val="0"/>
          <w:numId w:val="59"/>
        </w:numPr>
        <w:tabs>
          <w:tab w:val="left" w:pos="426"/>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575B51" w:rsidRPr="00575B51" w:rsidRDefault="00575B51" w:rsidP="00842ABD">
      <w:pPr>
        <w:widowControl w:val="0"/>
        <w:numPr>
          <w:ilvl w:val="0"/>
          <w:numId w:val="59"/>
        </w:numPr>
        <w:tabs>
          <w:tab w:val="left" w:pos="426"/>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организацию и проведение индивидуальных и групповых коррекционно- развивающих занятий, необходимых для преодоления нарушений развития и трудностей обучения;</w:t>
      </w:r>
    </w:p>
    <w:p w:rsidR="00575B51" w:rsidRPr="00575B51" w:rsidRDefault="00575B51" w:rsidP="00842ABD">
      <w:pPr>
        <w:widowControl w:val="0"/>
        <w:numPr>
          <w:ilvl w:val="0"/>
          <w:numId w:val="59"/>
        </w:numPr>
        <w:tabs>
          <w:tab w:val="left" w:pos="426"/>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коррекцию и развитие высших психических функций, эмоционально- волевой, познавательной и речевой сфер;</w:t>
      </w:r>
    </w:p>
    <w:p w:rsidR="00575B51" w:rsidRPr="00575B51" w:rsidRDefault="00575B51" w:rsidP="00842ABD">
      <w:pPr>
        <w:widowControl w:val="0"/>
        <w:numPr>
          <w:ilvl w:val="0"/>
          <w:numId w:val="59"/>
        </w:numPr>
        <w:tabs>
          <w:tab w:val="left" w:pos="426"/>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развитие универсальных учебных действий в соответствии с требованиями основного общего образования;</w:t>
      </w:r>
    </w:p>
    <w:p w:rsidR="00575B51" w:rsidRPr="00575B51" w:rsidRDefault="00575B51" w:rsidP="00842ABD">
      <w:pPr>
        <w:widowControl w:val="0"/>
        <w:numPr>
          <w:ilvl w:val="0"/>
          <w:numId w:val="59"/>
        </w:numPr>
        <w:tabs>
          <w:tab w:val="left" w:pos="426"/>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развитие и укрепление зрелых личностных установок, формирование адекватных форм утверждения самостоятельности, личностной автономии;</w:t>
      </w:r>
    </w:p>
    <w:p w:rsidR="00575B51" w:rsidRPr="00575B51" w:rsidRDefault="00575B51" w:rsidP="00842ABD">
      <w:pPr>
        <w:widowControl w:val="0"/>
        <w:numPr>
          <w:ilvl w:val="0"/>
          <w:numId w:val="59"/>
        </w:numPr>
        <w:tabs>
          <w:tab w:val="left" w:pos="426"/>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формирование способов регуляции поведения и эмоциональных  остояний;</w:t>
      </w:r>
    </w:p>
    <w:p w:rsidR="00575B51" w:rsidRPr="00575B51" w:rsidRDefault="00575B51" w:rsidP="00842ABD">
      <w:pPr>
        <w:widowControl w:val="0"/>
        <w:numPr>
          <w:ilvl w:val="0"/>
          <w:numId w:val="59"/>
        </w:numPr>
        <w:tabs>
          <w:tab w:val="left" w:pos="426"/>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развитие форм и навыков личностного общения в группе сверстников, коммуникативной компетенции;</w:t>
      </w:r>
    </w:p>
    <w:p w:rsidR="00575B51" w:rsidRPr="00575B51" w:rsidRDefault="00575B51" w:rsidP="00842ABD">
      <w:pPr>
        <w:widowControl w:val="0"/>
        <w:numPr>
          <w:ilvl w:val="0"/>
          <w:numId w:val="59"/>
        </w:numPr>
        <w:tabs>
          <w:tab w:val="left" w:pos="426"/>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развитие компетенций, необходимых для продолжения образования и профессионального самоопределения;</w:t>
      </w:r>
    </w:p>
    <w:p w:rsidR="00575B51" w:rsidRPr="00575B51" w:rsidRDefault="00575B51" w:rsidP="00842ABD">
      <w:pPr>
        <w:widowControl w:val="0"/>
        <w:numPr>
          <w:ilvl w:val="0"/>
          <w:numId w:val="59"/>
        </w:numPr>
        <w:tabs>
          <w:tab w:val="left" w:pos="426"/>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575B51" w:rsidRPr="00575B51" w:rsidRDefault="00575B51" w:rsidP="00842ABD">
      <w:pPr>
        <w:widowControl w:val="0"/>
        <w:numPr>
          <w:ilvl w:val="0"/>
          <w:numId w:val="59"/>
        </w:numPr>
        <w:tabs>
          <w:tab w:val="left" w:pos="426"/>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социальную защиту ребёнка в случаях неблагоприятных условий жизни при психотравмирующих обстоятельствах.</w:t>
      </w:r>
    </w:p>
    <w:p w:rsidR="00575B51" w:rsidRPr="00575B51" w:rsidRDefault="00575B51" w:rsidP="009571B0">
      <w:pPr>
        <w:widowControl w:val="0"/>
        <w:tabs>
          <w:tab w:val="left" w:pos="426"/>
        </w:tabs>
        <w:spacing w:after="0" w:line="240" w:lineRule="auto"/>
        <w:jc w:val="both"/>
        <w:rPr>
          <w:rFonts w:ascii="Times New Roman" w:eastAsia="Courier New" w:hAnsi="Times New Roman" w:cs="Times New Roman"/>
          <w:i/>
          <w:iCs/>
          <w:color w:val="000000"/>
          <w:sz w:val="24"/>
          <w:szCs w:val="24"/>
          <w:lang w:eastAsia="ru-RU" w:bidi="ru-RU"/>
        </w:rPr>
      </w:pPr>
      <w:r w:rsidRPr="00575B51">
        <w:rPr>
          <w:rFonts w:ascii="Times New Roman" w:eastAsia="Courier New" w:hAnsi="Times New Roman" w:cs="Times New Roman"/>
          <w:i/>
          <w:iCs/>
          <w:color w:val="000000"/>
          <w:sz w:val="24"/>
          <w:szCs w:val="24"/>
          <w:lang w:eastAsia="ru-RU" w:bidi="ru-RU"/>
        </w:rPr>
        <w:t>Задачи:</w:t>
      </w:r>
    </w:p>
    <w:p w:rsidR="00575B51" w:rsidRPr="00575B51" w:rsidRDefault="00575B51" w:rsidP="00842ABD">
      <w:pPr>
        <w:widowControl w:val="0"/>
        <w:numPr>
          <w:ilvl w:val="0"/>
          <w:numId w:val="60"/>
        </w:numPr>
        <w:tabs>
          <w:tab w:val="left" w:pos="426"/>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Обеспечить педагогическое сопровождение детей «группы риска»</w:t>
      </w:r>
    </w:p>
    <w:p w:rsidR="00575B51" w:rsidRPr="00575B51" w:rsidRDefault="00575B51" w:rsidP="00842ABD">
      <w:pPr>
        <w:widowControl w:val="0"/>
        <w:numPr>
          <w:ilvl w:val="0"/>
          <w:numId w:val="60"/>
        </w:numPr>
        <w:tabs>
          <w:tab w:val="left" w:pos="426"/>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Обеспечить психологическое и логопедическое сопровождение детей</w:t>
      </w:r>
    </w:p>
    <w:p w:rsidR="00575B51" w:rsidRPr="00575B51" w:rsidRDefault="00575B51" w:rsidP="009571B0">
      <w:pPr>
        <w:widowControl w:val="0"/>
        <w:tabs>
          <w:tab w:val="left" w:pos="426"/>
        </w:tabs>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 xml:space="preserve">      «группы риска»</w:t>
      </w:r>
    </w:p>
    <w:p w:rsidR="00575B51" w:rsidRPr="00575B51" w:rsidRDefault="00575B51" w:rsidP="00842ABD">
      <w:pPr>
        <w:widowControl w:val="0"/>
        <w:numPr>
          <w:ilvl w:val="0"/>
          <w:numId w:val="60"/>
        </w:numPr>
        <w:tabs>
          <w:tab w:val="left" w:pos="426"/>
        </w:tabs>
        <w:suppressAutoHyphens/>
        <w:spacing w:after="0" w:line="240" w:lineRule="auto"/>
        <w:ind w:left="0" w:firstLine="0"/>
        <w:jc w:val="both"/>
        <w:rPr>
          <w:rFonts w:ascii="Times New Roman" w:eastAsia="Times New Roman" w:hAnsi="Times New Roman" w:cs="Times New Roman"/>
          <w:bCs/>
          <w:kern w:val="1"/>
          <w:sz w:val="24"/>
          <w:szCs w:val="24"/>
          <w:lang w:eastAsia="ar-SA"/>
        </w:rPr>
      </w:pPr>
      <w:r w:rsidRPr="00575B51">
        <w:rPr>
          <w:rFonts w:ascii="Times New Roman" w:eastAsia="Times New Roman" w:hAnsi="Times New Roman" w:cs="Times New Roman"/>
          <w:bCs/>
          <w:kern w:val="1"/>
          <w:sz w:val="24"/>
          <w:szCs w:val="24"/>
          <w:lang w:eastAsia="ar-SA"/>
        </w:rPr>
        <w:t>Создание условий для сохранения и укрепления здоровья обучающихся «группы риска»</w:t>
      </w:r>
    </w:p>
    <w:p w:rsidR="00575B51" w:rsidRPr="00575B51" w:rsidRDefault="00575B51" w:rsidP="009571B0">
      <w:pPr>
        <w:tabs>
          <w:tab w:val="left" w:pos="426"/>
        </w:tabs>
        <w:suppressAutoHyphens/>
        <w:spacing w:after="0" w:line="240" w:lineRule="auto"/>
        <w:jc w:val="both"/>
        <w:rPr>
          <w:rFonts w:ascii="Times New Roman" w:eastAsia="Times New Roman" w:hAnsi="Times New Roman" w:cs="Times New Roman"/>
          <w:bCs/>
          <w:kern w:val="1"/>
          <w:sz w:val="24"/>
          <w:szCs w:val="24"/>
          <w:lang w:eastAsia="ar-SA"/>
        </w:rPr>
      </w:pPr>
    </w:p>
    <w:tbl>
      <w:tblPr>
        <w:tblW w:w="9498" w:type="dxa"/>
        <w:tblInd w:w="108" w:type="dxa"/>
        <w:tblLayout w:type="fixed"/>
        <w:tblLook w:val="0000"/>
      </w:tblPr>
      <w:tblGrid>
        <w:gridCol w:w="2977"/>
        <w:gridCol w:w="1985"/>
        <w:gridCol w:w="2976"/>
        <w:gridCol w:w="1560"/>
      </w:tblGrid>
      <w:tr w:rsidR="00575B51" w:rsidRPr="00575B51" w:rsidTr="00575B51">
        <w:trPr>
          <w:trHeight w:val="944"/>
        </w:trPr>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Направления</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деятельности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Планируемые</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результаты</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Виды и формы</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деятельности,</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мероприятия</w:t>
            </w: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Сроки</w:t>
            </w:r>
          </w:p>
        </w:tc>
      </w:tr>
      <w:tr w:rsidR="00575B51" w:rsidRPr="00575B51" w:rsidTr="00575B51">
        <w:tc>
          <w:tcPr>
            <w:tcW w:w="9498" w:type="dxa"/>
            <w:gridSpan w:val="4"/>
            <w:tcBorders>
              <w:top w:val="single" w:sz="4" w:space="0" w:color="000000"/>
              <w:left w:val="single" w:sz="4" w:space="0" w:color="000000"/>
              <w:bottom w:val="single" w:sz="4" w:space="0" w:color="000000"/>
              <w:right w:val="single" w:sz="4" w:space="0" w:color="auto"/>
            </w:tcBorders>
            <w:shd w:val="clear" w:color="auto" w:fill="auto"/>
          </w:tcPr>
          <w:p w:rsidR="00575B51" w:rsidRPr="00FE0E77" w:rsidRDefault="00575B51" w:rsidP="009571B0">
            <w:pPr>
              <w:widowControl w:val="0"/>
              <w:spacing w:after="0" w:line="240" w:lineRule="auto"/>
              <w:jc w:val="both"/>
              <w:rPr>
                <w:rFonts w:ascii="Times New Roman" w:eastAsia="Courier New" w:hAnsi="Times New Roman" w:cs="Times New Roman"/>
                <w:i/>
                <w:iCs/>
                <w:color w:val="000000"/>
                <w:lang w:eastAsia="ru-RU" w:bidi="ru-RU"/>
              </w:rPr>
            </w:pPr>
            <w:r w:rsidRPr="00FE0E77">
              <w:rPr>
                <w:rFonts w:ascii="Times New Roman" w:eastAsia="Courier New" w:hAnsi="Times New Roman" w:cs="Times New Roman"/>
                <w:i/>
                <w:iCs/>
                <w:color w:val="000000"/>
                <w:lang w:eastAsia="ru-RU" w:bidi="ru-RU"/>
              </w:rPr>
              <w:t>Социальная и психолого-педагогическая работа</w:t>
            </w:r>
          </w:p>
        </w:tc>
      </w:tr>
      <w:tr w:rsidR="00575B51" w:rsidRPr="00575B51" w:rsidTr="00575B51">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Обеспечение</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педагогического</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сопровождения</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детей «группы</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риска»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Планы,</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программы</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Разработать</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индивидуальную</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воспитательную</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программу для</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детей «группы</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риска».</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Ведение</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педагогического</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мониторинга</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достижений</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школьника</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В течение</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года</w:t>
            </w:r>
          </w:p>
        </w:tc>
      </w:tr>
      <w:tr w:rsidR="00575B51" w:rsidRPr="00575B51" w:rsidTr="00575B51">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Обеспечение</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психологического</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 xml:space="preserve"> и социального</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сопровождения</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детей «группы</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риска»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Позитивная</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динамика</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развиваемых</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параметров</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1.Формирование групп для коррекционно-</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развивающей</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работы</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2.Составление</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расписания занятий</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3.Проведение</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коррекционно-</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развивающих</w:t>
            </w:r>
            <w:r w:rsidR="00FE0E77">
              <w:rPr>
                <w:rFonts w:ascii="Times New Roman" w:eastAsia="Courier New" w:hAnsi="Times New Roman" w:cs="Times New Roman"/>
                <w:color w:val="000000"/>
                <w:lang w:eastAsia="ru-RU" w:bidi="ru-RU"/>
              </w:rPr>
              <w:t xml:space="preserve"> </w:t>
            </w:r>
            <w:r w:rsidRPr="00FE0E77">
              <w:rPr>
                <w:rFonts w:ascii="Times New Roman" w:eastAsia="Courier New" w:hAnsi="Times New Roman" w:cs="Times New Roman"/>
                <w:color w:val="000000"/>
                <w:lang w:eastAsia="ru-RU" w:bidi="ru-RU"/>
              </w:rPr>
              <w:t>занятий</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4. Мониторинг</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динамики развития</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ребенка</w:t>
            </w: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В течении года</w:t>
            </w:r>
          </w:p>
        </w:tc>
      </w:tr>
      <w:tr w:rsidR="00575B51" w:rsidRPr="00575B51" w:rsidTr="00575B51">
        <w:tc>
          <w:tcPr>
            <w:tcW w:w="9498" w:type="dxa"/>
            <w:gridSpan w:val="4"/>
            <w:tcBorders>
              <w:top w:val="single" w:sz="4" w:space="0" w:color="000000"/>
              <w:left w:val="single" w:sz="4" w:space="0" w:color="000000"/>
              <w:bottom w:val="single" w:sz="4" w:space="0" w:color="000000"/>
              <w:right w:val="single" w:sz="4" w:space="0" w:color="auto"/>
            </w:tcBorders>
            <w:shd w:val="clear" w:color="auto" w:fill="auto"/>
          </w:tcPr>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i/>
                <w:iCs/>
                <w:color w:val="000000"/>
                <w:lang w:eastAsia="ru-RU" w:bidi="ru-RU"/>
              </w:rPr>
              <w:t>Лечебно – профилактическая работа</w:t>
            </w:r>
          </w:p>
        </w:tc>
      </w:tr>
      <w:tr w:rsidR="00575B51" w:rsidRPr="00575B51" w:rsidTr="00575B51">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создание</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условий для</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сохранения и</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укрепления</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здоровья</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обучающихся</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«группы риска»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Позитивная</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динамика</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развиваемых</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параметров</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Разработка</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рекомендаций для</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педагогов-</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предметников и</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родителей по работе</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с детьми «группы</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риска».</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Внедрение</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здоровьесберегающ</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их технологий в</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образовательный</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процесс</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Организация и</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проведение</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мероприятий,</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направленных на</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сохранение,</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профилактику</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здоровья и</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формирование</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навыков здорового и</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безопасного образа</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жизни.</w:t>
            </w: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В течение</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года по</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отдельному</w:t>
            </w:r>
          </w:p>
          <w:p w:rsidR="00575B51" w:rsidRPr="00FE0E77" w:rsidRDefault="00575B51" w:rsidP="009571B0">
            <w:pPr>
              <w:widowControl w:val="0"/>
              <w:spacing w:after="0" w:line="240" w:lineRule="auto"/>
              <w:jc w:val="both"/>
              <w:rPr>
                <w:rFonts w:ascii="Times New Roman" w:eastAsia="Courier New" w:hAnsi="Times New Roman" w:cs="Times New Roman"/>
                <w:color w:val="000000"/>
                <w:lang w:eastAsia="ru-RU" w:bidi="ru-RU"/>
              </w:rPr>
            </w:pPr>
            <w:r w:rsidRPr="00FE0E77">
              <w:rPr>
                <w:rFonts w:ascii="Times New Roman" w:eastAsia="Courier New" w:hAnsi="Times New Roman" w:cs="Times New Roman"/>
                <w:color w:val="000000"/>
                <w:lang w:eastAsia="ru-RU" w:bidi="ru-RU"/>
              </w:rPr>
              <w:t>плану</w:t>
            </w:r>
          </w:p>
        </w:tc>
      </w:tr>
    </w:tbl>
    <w:p w:rsidR="00575B51" w:rsidRPr="00575B51" w:rsidRDefault="00575B51" w:rsidP="009571B0">
      <w:pPr>
        <w:suppressAutoHyphens/>
        <w:spacing w:after="0" w:line="240" w:lineRule="auto"/>
        <w:ind w:left="-550"/>
        <w:jc w:val="both"/>
        <w:rPr>
          <w:rFonts w:ascii="Times New Roman" w:eastAsia="Times New Roman" w:hAnsi="Times New Roman" w:cs="Times New Roman"/>
          <w:b/>
          <w:bCs/>
          <w:kern w:val="1"/>
          <w:sz w:val="24"/>
          <w:szCs w:val="24"/>
          <w:lang w:eastAsia="ar-SA"/>
        </w:rPr>
      </w:pPr>
    </w:p>
    <w:p w:rsidR="0093354E" w:rsidRDefault="0093354E" w:rsidP="009571B0">
      <w:pPr>
        <w:widowControl w:val="0"/>
        <w:spacing w:after="0" w:line="240" w:lineRule="auto"/>
        <w:jc w:val="both"/>
        <w:rPr>
          <w:rFonts w:ascii="Times New Roman" w:eastAsia="Courier New" w:hAnsi="Times New Roman" w:cs="Times New Roman"/>
          <w:b/>
          <w:color w:val="000000"/>
          <w:sz w:val="24"/>
          <w:szCs w:val="24"/>
          <w:lang w:eastAsia="ru-RU" w:bidi="ru-RU"/>
        </w:rPr>
      </w:pPr>
    </w:p>
    <w:p w:rsidR="00FE0E77" w:rsidRDefault="00FE0E77" w:rsidP="009571B0">
      <w:pPr>
        <w:widowControl w:val="0"/>
        <w:spacing w:after="0" w:line="240" w:lineRule="auto"/>
        <w:jc w:val="both"/>
        <w:rPr>
          <w:rFonts w:ascii="Times New Roman" w:eastAsia="Courier New" w:hAnsi="Times New Roman" w:cs="Times New Roman"/>
          <w:b/>
          <w:color w:val="000000"/>
          <w:sz w:val="24"/>
          <w:szCs w:val="24"/>
          <w:lang w:eastAsia="ru-RU" w:bidi="ru-RU"/>
        </w:rPr>
      </w:pPr>
    </w:p>
    <w:p w:rsidR="00575B51" w:rsidRPr="00575B51" w:rsidRDefault="00575B51" w:rsidP="009571B0">
      <w:pPr>
        <w:widowControl w:val="0"/>
        <w:spacing w:after="0" w:line="240" w:lineRule="auto"/>
        <w:jc w:val="both"/>
        <w:rPr>
          <w:rFonts w:ascii="Times New Roman" w:eastAsia="Courier New" w:hAnsi="Times New Roman" w:cs="Times New Roman"/>
          <w:b/>
          <w:color w:val="000000"/>
          <w:sz w:val="24"/>
          <w:szCs w:val="24"/>
          <w:lang w:eastAsia="ru-RU" w:bidi="ru-RU"/>
        </w:rPr>
      </w:pPr>
      <w:r w:rsidRPr="00575B51">
        <w:rPr>
          <w:rFonts w:ascii="Times New Roman" w:eastAsia="Courier New" w:hAnsi="Times New Roman" w:cs="Times New Roman"/>
          <w:b/>
          <w:color w:val="000000"/>
          <w:sz w:val="24"/>
          <w:szCs w:val="24"/>
          <w:lang w:eastAsia="ru-RU" w:bidi="ru-RU"/>
        </w:rPr>
        <w:t>Консультативная работа</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Цель: обеспечение непрерывности индивидуального сопровождения детей «группы риска»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575B51" w:rsidRPr="00575B51" w:rsidRDefault="00575B51" w:rsidP="009571B0">
      <w:pPr>
        <w:widowControl w:val="0"/>
        <w:spacing w:after="0" w:line="240" w:lineRule="auto"/>
        <w:jc w:val="both"/>
        <w:rPr>
          <w:rFonts w:ascii="Times New Roman" w:eastAsia="Courier New" w:hAnsi="Times New Roman" w:cs="Times New Roman"/>
          <w:i/>
          <w:iCs/>
          <w:color w:val="000000"/>
          <w:sz w:val="24"/>
          <w:szCs w:val="24"/>
          <w:lang w:eastAsia="ru-RU" w:bidi="ru-RU"/>
        </w:rPr>
      </w:pPr>
      <w:r w:rsidRPr="00575B51">
        <w:rPr>
          <w:rFonts w:ascii="Times New Roman" w:eastAsia="Courier New" w:hAnsi="Times New Roman" w:cs="Times New Roman"/>
          <w:i/>
          <w:iCs/>
          <w:color w:val="000000"/>
          <w:sz w:val="24"/>
          <w:szCs w:val="24"/>
          <w:lang w:eastAsia="ru-RU" w:bidi="ru-RU"/>
        </w:rPr>
        <w:t>Консультативная работа включает:</w:t>
      </w:r>
    </w:p>
    <w:p w:rsidR="00575B51" w:rsidRPr="00575B51" w:rsidRDefault="00575B51" w:rsidP="00842ABD">
      <w:pPr>
        <w:widowControl w:val="0"/>
        <w:numPr>
          <w:ilvl w:val="0"/>
          <w:numId w:val="60"/>
        </w:numPr>
        <w:tabs>
          <w:tab w:val="left" w:pos="284"/>
          <w:tab w:val="left" w:pos="426"/>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575B51" w:rsidRPr="00575B51" w:rsidRDefault="00575B51" w:rsidP="00842ABD">
      <w:pPr>
        <w:widowControl w:val="0"/>
        <w:numPr>
          <w:ilvl w:val="0"/>
          <w:numId w:val="60"/>
        </w:numPr>
        <w:tabs>
          <w:tab w:val="left" w:pos="284"/>
          <w:tab w:val="left" w:pos="426"/>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575B51" w:rsidRPr="00575B51" w:rsidRDefault="00575B51" w:rsidP="00842ABD">
      <w:pPr>
        <w:widowControl w:val="0"/>
        <w:numPr>
          <w:ilvl w:val="0"/>
          <w:numId w:val="60"/>
        </w:numPr>
        <w:tabs>
          <w:tab w:val="left" w:pos="284"/>
          <w:tab w:val="left" w:pos="426"/>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575B51" w:rsidRPr="00575B51" w:rsidRDefault="00575B51" w:rsidP="00842ABD">
      <w:pPr>
        <w:widowControl w:val="0"/>
        <w:numPr>
          <w:ilvl w:val="0"/>
          <w:numId w:val="60"/>
        </w:numPr>
        <w:tabs>
          <w:tab w:val="left" w:pos="284"/>
          <w:tab w:val="left" w:pos="426"/>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575B51" w:rsidRPr="00575B51" w:rsidRDefault="00575B51" w:rsidP="009571B0">
      <w:pPr>
        <w:widowControl w:val="0"/>
        <w:tabs>
          <w:tab w:val="left" w:pos="284"/>
          <w:tab w:val="left" w:pos="426"/>
        </w:tabs>
        <w:spacing w:after="0" w:line="240" w:lineRule="auto"/>
        <w:jc w:val="both"/>
        <w:rPr>
          <w:rFonts w:ascii="Times New Roman" w:eastAsia="Courier New" w:hAnsi="Times New Roman" w:cs="Times New Roman"/>
          <w:i/>
          <w:iCs/>
          <w:color w:val="000000"/>
          <w:sz w:val="24"/>
          <w:szCs w:val="24"/>
          <w:lang w:eastAsia="ru-RU" w:bidi="ru-RU"/>
        </w:rPr>
      </w:pPr>
      <w:r w:rsidRPr="00575B51">
        <w:rPr>
          <w:rFonts w:ascii="Times New Roman" w:eastAsia="Courier New" w:hAnsi="Times New Roman" w:cs="Times New Roman"/>
          <w:i/>
          <w:iCs/>
          <w:color w:val="000000"/>
          <w:sz w:val="24"/>
          <w:szCs w:val="24"/>
          <w:lang w:eastAsia="ru-RU" w:bidi="ru-RU"/>
        </w:rPr>
        <w:t>Задачи:</w:t>
      </w:r>
    </w:p>
    <w:p w:rsidR="00575B51" w:rsidRPr="00575B51" w:rsidRDefault="00575B51" w:rsidP="00842ABD">
      <w:pPr>
        <w:widowControl w:val="0"/>
        <w:numPr>
          <w:ilvl w:val="0"/>
          <w:numId w:val="61"/>
        </w:numPr>
        <w:tabs>
          <w:tab w:val="left" w:pos="284"/>
          <w:tab w:val="left" w:pos="426"/>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Информирование родителей (законных представителей) по медицинским, социальным, правовым и другим вопросам;</w:t>
      </w:r>
    </w:p>
    <w:p w:rsidR="00575B51" w:rsidRPr="00575B51" w:rsidRDefault="00575B51" w:rsidP="00842ABD">
      <w:pPr>
        <w:widowControl w:val="0"/>
        <w:numPr>
          <w:ilvl w:val="0"/>
          <w:numId w:val="61"/>
        </w:numPr>
        <w:tabs>
          <w:tab w:val="left" w:pos="284"/>
          <w:tab w:val="left" w:pos="426"/>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Психолого-педагогическое просвещение педагогических работников по вопросам развития, обучения и воспитания детей «группы риска».</w:t>
      </w:r>
    </w:p>
    <w:tbl>
      <w:tblPr>
        <w:tblW w:w="9744" w:type="dxa"/>
        <w:tblInd w:w="3" w:type="dxa"/>
        <w:tblLayout w:type="fixed"/>
        <w:tblLook w:val="0000"/>
      </w:tblPr>
      <w:tblGrid>
        <w:gridCol w:w="3791"/>
        <w:gridCol w:w="2551"/>
        <w:gridCol w:w="1985"/>
        <w:gridCol w:w="1417"/>
      </w:tblGrid>
      <w:tr w:rsidR="00575B51" w:rsidRPr="00575B51" w:rsidTr="00575B51">
        <w:trPr>
          <w:trHeight w:val="944"/>
        </w:trPr>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Направления</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деятельности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Планируемые</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результаты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Виды и формы</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деятельности,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мероприятия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Сроки</w:t>
            </w:r>
          </w:p>
        </w:tc>
      </w:tr>
      <w:tr w:rsidR="00575B51" w:rsidRPr="00575B51" w:rsidTr="00575B51">
        <w:trPr>
          <w:trHeight w:val="944"/>
        </w:trPr>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Консультирование</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педагогических</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работников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Рекомендации,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приёмы,</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упражнения 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др. материалы.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Индивидуальные,</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групповые,</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тематические</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консультации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В</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течение</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года</w:t>
            </w:r>
          </w:p>
        </w:tc>
      </w:tr>
      <w:tr w:rsidR="00575B51" w:rsidRPr="00575B51" w:rsidTr="00575B51">
        <w:trPr>
          <w:trHeight w:val="944"/>
        </w:trPr>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Консультирование</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обучающихся по</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выявленным</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проблемам,</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оказание</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превентивной</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помощи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Рекомендации,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приёмы,</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упражнения</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и др. материалы.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Индивидуальные,</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групповые,</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тематические</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консультации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В</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течение</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года</w:t>
            </w:r>
          </w:p>
        </w:tc>
      </w:tr>
      <w:tr w:rsidR="00575B51" w:rsidRPr="00575B51" w:rsidTr="00575B51">
        <w:trPr>
          <w:trHeight w:val="944"/>
        </w:trPr>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Консультирование родителей по</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вопросам</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обучения 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воспитания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Рекомендации,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приёмы,</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упражнения</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и др. материалы.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Индивидуальные,</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групповые,</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тематические</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консультации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В</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течение</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года</w:t>
            </w:r>
          </w:p>
        </w:tc>
      </w:tr>
    </w:tbl>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p>
    <w:p w:rsidR="00575B51" w:rsidRPr="00575B51" w:rsidRDefault="00575B51" w:rsidP="009571B0">
      <w:pPr>
        <w:widowControl w:val="0"/>
        <w:spacing w:after="0" w:line="240" w:lineRule="auto"/>
        <w:jc w:val="both"/>
        <w:rPr>
          <w:rFonts w:ascii="Times New Roman" w:eastAsia="Courier New" w:hAnsi="Times New Roman" w:cs="Times New Roman"/>
          <w:b/>
          <w:color w:val="000000"/>
          <w:sz w:val="24"/>
          <w:szCs w:val="24"/>
          <w:lang w:eastAsia="ru-RU" w:bidi="ru-RU"/>
        </w:rPr>
      </w:pPr>
      <w:r w:rsidRPr="00575B51">
        <w:rPr>
          <w:rFonts w:ascii="Times New Roman" w:eastAsia="Courier New" w:hAnsi="Times New Roman" w:cs="Times New Roman"/>
          <w:b/>
          <w:color w:val="000000"/>
          <w:sz w:val="24"/>
          <w:szCs w:val="24"/>
          <w:lang w:eastAsia="ru-RU" w:bidi="ru-RU"/>
        </w:rPr>
        <w:t>Информационно – просветительская работа</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Цель: организация информационно-просветительской деятельности по вопросам</w:t>
      </w:r>
    </w:p>
    <w:p w:rsidR="00575B51" w:rsidRPr="00575B51" w:rsidRDefault="00575B51" w:rsidP="009571B0">
      <w:pPr>
        <w:suppressAutoHyphens/>
        <w:spacing w:after="0" w:line="240" w:lineRule="auto"/>
        <w:jc w:val="both"/>
        <w:rPr>
          <w:rFonts w:ascii="Times New Roman" w:eastAsia="Times New Roman" w:hAnsi="Times New Roman" w:cs="Times New Roman"/>
          <w:bCs/>
          <w:kern w:val="1"/>
          <w:sz w:val="24"/>
          <w:szCs w:val="24"/>
          <w:lang w:eastAsia="ar-SA"/>
        </w:rPr>
      </w:pPr>
      <w:r w:rsidRPr="00575B51">
        <w:rPr>
          <w:rFonts w:ascii="Times New Roman" w:eastAsia="Times New Roman" w:hAnsi="Times New Roman" w:cs="Times New Roman"/>
          <w:bCs/>
          <w:kern w:val="1"/>
          <w:sz w:val="24"/>
          <w:szCs w:val="24"/>
          <w:lang w:eastAsia="ar-SA"/>
        </w:rPr>
        <w:t>образования со всеми участниками образовательного процесса</w:t>
      </w:r>
    </w:p>
    <w:p w:rsidR="00575B51" w:rsidRPr="00575B51" w:rsidRDefault="00575B51" w:rsidP="009571B0">
      <w:pPr>
        <w:suppressAutoHyphens/>
        <w:spacing w:after="0" w:line="240" w:lineRule="auto"/>
        <w:jc w:val="both"/>
        <w:rPr>
          <w:rFonts w:ascii="Times New Roman" w:eastAsia="Times New Roman" w:hAnsi="Times New Roman" w:cs="Times New Roman"/>
          <w:bCs/>
          <w:kern w:val="1"/>
          <w:sz w:val="24"/>
          <w:szCs w:val="24"/>
          <w:lang w:eastAsia="ar-SA"/>
        </w:rPr>
      </w:pPr>
    </w:p>
    <w:tbl>
      <w:tblPr>
        <w:tblW w:w="9886" w:type="dxa"/>
        <w:tblInd w:w="3" w:type="dxa"/>
        <w:tblLayout w:type="fixed"/>
        <w:tblLook w:val="0000"/>
      </w:tblPr>
      <w:tblGrid>
        <w:gridCol w:w="3224"/>
        <w:gridCol w:w="2268"/>
        <w:gridCol w:w="2410"/>
        <w:gridCol w:w="1984"/>
      </w:tblGrid>
      <w:tr w:rsidR="00575B51" w:rsidRPr="00575B51" w:rsidTr="00575B51">
        <w:trPr>
          <w:trHeight w:val="944"/>
        </w:trPr>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Направления</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деятельности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Планируемые</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результаты</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Виды и формы</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деятельности,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мероприятия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Сроки</w:t>
            </w:r>
          </w:p>
        </w:tc>
      </w:tr>
      <w:tr w:rsidR="00575B51" w:rsidRPr="00575B51" w:rsidTr="00575B51">
        <w:trPr>
          <w:trHeight w:val="944"/>
        </w:trPr>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Информирование</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родителей</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(законных</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представителей) по медицинским,</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социальным,</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правовым и другим</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вопросам</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Организация</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работы семинаров,</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родительских</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собраний,</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тренингов,</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информационных</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стендов.</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Организация</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встреч с</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приглашенными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специалистами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Информационные</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мероприятия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В</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течение</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года</w:t>
            </w:r>
          </w:p>
        </w:tc>
      </w:tr>
      <w:tr w:rsidR="00575B51" w:rsidRPr="00575B51" w:rsidTr="00575B51">
        <w:trPr>
          <w:trHeight w:val="944"/>
        </w:trPr>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Психолого-</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педагогическое</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просвещение</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педагогических</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работников по</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вопросам  развития,</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обучения 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воспитания детей</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«группы риска»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Организация</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методических</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мероприятий</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Организация</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методических</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мероприятий</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В</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течение</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года</w:t>
            </w:r>
          </w:p>
        </w:tc>
      </w:tr>
    </w:tbl>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b/>
          <w:color w:val="000000"/>
          <w:sz w:val="24"/>
          <w:szCs w:val="24"/>
          <w:lang w:eastAsia="ru-RU" w:bidi="ru-RU"/>
        </w:rPr>
        <w:t xml:space="preserve">Мониторинг динамики развития детей, </w:t>
      </w:r>
      <w:r w:rsidRPr="00575B51">
        <w:rPr>
          <w:rFonts w:ascii="Times New Roman" w:eastAsia="Courier New" w:hAnsi="Times New Roman" w:cs="Times New Roman"/>
          <w:color w:val="000000"/>
          <w:sz w:val="24"/>
          <w:szCs w:val="24"/>
          <w:lang w:eastAsia="ru-RU" w:bidi="ru-RU"/>
        </w:rPr>
        <w:t>их успешности в освоении основной образовательной программы начального общего образования, корректировка коррекционных мероприятий.</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 xml:space="preserve">     Мониторинг динамики развития детей, их успешности в освоении основной образовательной программы основного общего образования, корректировку коррекционных мероприятий осуществляет психолого-медико-педагогический консилиум школы (по итогам полугодия). Психолого-медико-педагогический консилиум анализирует выполнение индивидуального плана коррекционно- развивающей работы с конкретными учащимися, даёт рекомендации для следующего этапа обучения. Другая задача школьного консилиума — выбор дифференцированных педагогических условий, необходимых для обеспечения общей коррекционной направленности учебно-воспитательного процесса, включающей активизацию познавательной деятельности детей, повышение уровня их умственного и речевого здоровья, сохранение и поддержание здоровья, нормализацию учебной деятельности, профилактику и коррекцию негативных тенденций эмоционально-личностного развития. Коррекционная работа ведётся в тесном сотрудничестве с семьей ученика.</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Мониторинговая деятельность предполагает:</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 отслеживание динамики развития учащихся с ОВЗ и эффективности индивидуальных коррекционно-развивающих программ;</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 перспективное планирование коррекционно-развивающей работы</w:t>
      </w:r>
    </w:p>
    <w:p w:rsidR="00575B51" w:rsidRPr="00575B51" w:rsidRDefault="00575B51" w:rsidP="009571B0">
      <w:pPr>
        <w:widowControl w:val="0"/>
        <w:spacing w:after="0" w:line="240" w:lineRule="auto"/>
        <w:jc w:val="both"/>
        <w:rPr>
          <w:rFonts w:ascii="Times New Roman" w:eastAsia="Courier New" w:hAnsi="Times New Roman" w:cs="Times New Roman"/>
          <w:i/>
          <w:iCs/>
          <w:color w:val="000000"/>
          <w:sz w:val="24"/>
          <w:szCs w:val="24"/>
          <w:lang w:eastAsia="ru-RU" w:bidi="ru-RU"/>
        </w:rPr>
      </w:pPr>
      <w:r w:rsidRPr="00575B51">
        <w:rPr>
          <w:rFonts w:ascii="Times New Roman" w:eastAsia="Courier New" w:hAnsi="Times New Roman" w:cs="Times New Roman"/>
          <w:i/>
          <w:iCs/>
          <w:color w:val="000000"/>
          <w:sz w:val="24"/>
          <w:szCs w:val="24"/>
          <w:lang w:eastAsia="ru-RU" w:bidi="ru-RU"/>
        </w:rPr>
        <w:t>Взаимодействие специалистов общеобразовательного учреждения</w:t>
      </w:r>
    </w:p>
    <w:p w:rsidR="00575B51" w:rsidRPr="00575B51" w:rsidRDefault="00575B51" w:rsidP="009571B0">
      <w:pPr>
        <w:suppressAutoHyphens/>
        <w:spacing w:after="0" w:line="240" w:lineRule="auto"/>
        <w:jc w:val="both"/>
        <w:rPr>
          <w:rFonts w:ascii="Times New Roman" w:eastAsia="Times New Roman" w:hAnsi="Times New Roman" w:cs="Times New Roman"/>
          <w:bCs/>
          <w:kern w:val="1"/>
          <w:sz w:val="24"/>
          <w:szCs w:val="24"/>
          <w:lang w:eastAsia="ar-SA"/>
        </w:rPr>
      </w:pPr>
      <w:r w:rsidRPr="00575B51">
        <w:rPr>
          <w:rFonts w:ascii="Times New Roman" w:eastAsia="Times New Roman" w:hAnsi="Times New Roman" w:cs="Times New Roman"/>
          <w:bCs/>
          <w:kern w:val="1"/>
          <w:sz w:val="24"/>
          <w:szCs w:val="24"/>
          <w:lang w:eastAsia="ar-SA"/>
        </w:rPr>
        <w:t>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w:t>
      </w:r>
    </w:p>
    <w:p w:rsidR="00575B51" w:rsidRPr="00575B51" w:rsidRDefault="00575B51" w:rsidP="009571B0">
      <w:pPr>
        <w:suppressAutoHyphens/>
        <w:spacing w:after="0" w:line="240" w:lineRule="auto"/>
        <w:ind w:left="-550"/>
        <w:jc w:val="both"/>
        <w:rPr>
          <w:rFonts w:ascii="Times New Roman" w:eastAsia="Times New Roman" w:hAnsi="Times New Roman" w:cs="Times New Roman"/>
          <w:bCs/>
          <w:kern w:val="1"/>
          <w:sz w:val="24"/>
          <w:szCs w:val="24"/>
          <w:lang w:eastAsia="ar-SA"/>
        </w:rPr>
      </w:pPr>
    </w:p>
    <w:p w:rsidR="00575B51" w:rsidRPr="00575B51" w:rsidRDefault="00575B51" w:rsidP="009571B0">
      <w:pPr>
        <w:suppressAutoHyphens/>
        <w:spacing w:after="0" w:line="240" w:lineRule="auto"/>
        <w:ind w:left="-550"/>
        <w:jc w:val="both"/>
        <w:rPr>
          <w:rFonts w:ascii="Times New Roman" w:eastAsia="Times New Roman" w:hAnsi="Times New Roman" w:cs="Times New Roman"/>
          <w:b/>
          <w:bCs/>
          <w:kern w:val="1"/>
          <w:sz w:val="24"/>
          <w:szCs w:val="24"/>
          <w:lang w:eastAsia="ar-SA"/>
        </w:rPr>
      </w:pPr>
      <w:r w:rsidRPr="00575B51">
        <w:rPr>
          <w:rFonts w:ascii="Times New Roman" w:eastAsia="Times New Roman" w:hAnsi="Times New Roman" w:cs="Times New Roman"/>
          <w:b/>
          <w:bCs/>
          <w:kern w:val="1"/>
          <w:sz w:val="24"/>
          <w:szCs w:val="24"/>
          <w:lang w:eastAsia="ar-SA"/>
        </w:rPr>
        <w:t>Механизм взаимодействия специалистов для реализации ООП</w:t>
      </w:r>
    </w:p>
    <w:p w:rsidR="00575B51" w:rsidRPr="00575B51" w:rsidRDefault="00575B51" w:rsidP="009571B0">
      <w:pPr>
        <w:suppressAutoHyphens/>
        <w:spacing w:after="0" w:line="240" w:lineRule="auto"/>
        <w:ind w:left="-550"/>
        <w:jc w:val="both"/>
        <w:rPr>
          <w:rFonts w:ascii="Times New Roman" w:eastAsia="Times New Roman" w:hAnsi="Times New Roman" w:cs="Times New Roman"/>
          <w:bCs/>
          <w:kern w:val="1"/>
          <w:sz w:val="24"/>
          <w:szCs w:val="24"/>
          <w:lang w:eastAsia="ar-SA"/>
        </w:rPr>
      </w:pPr>
    </w:p>
    <w:tbl>
      <w:tblPr>
        <w:tblW w:w="9683" w:type="dxa"/>
        <w:tblInd w:w="155" w:type="dxa"/>
        <w:tblLayout w:type="fixed"/>
        <w:tblLook w:val="0000"/>
      </w:tblPr>
      <w:tblGrid>
        <w:gridCol w:w="662"/>
        <w:gridCol w:w="2410"/>
        <w:gridCol w:w="6611"/>
      </w:tblGrid>
      <w:tr w:rsidR="00575B51" w:rsidRPr="00575B51" w:rsidTr="00575B51">
        <w:tc>
          <w:tcPr>
            <w:tcW w:w="662" w:type="dxa"/>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suppressAutoHyphens/>
              <w:spacing w:after="0" w:line="240" w:lineRule="auto"/>
              <w:jc w:val="both"/>
              <w:rPr>
                <w:rFonts w:ascii="Times New Roman" w:eastAsia="Times New Roman" w:hAnsi="Times New Roman" w:cs="Times New Roman"/>
                <w:bCs/>
                <w:kern w:val="1"/>
                <w:sz w:val="24"/>
                <w:szCs w:val="24"/>
                <w:lang w:eastAsia="ar-SA"/>
              </w:rPr>
            </w:pPr>
            <w:r w:rsidRPr="00575B51">
              <w:rPr>
                <w:rFonts w:ascii="Times New Roman" w:eastAsia="Times New Roman" w:hAnsi="Times New Roman" w:cs="Times New Roman"/>
                <w:bCs/>
                <w:kern w:val="1"/>
                <w:sz w:val="24"/>
                <w:szCs w:val="24"/>
                <w:lang w:eastAsia="ar-SA"/>
              </w:rPr>
              <w:t>№п/п</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suppressAutoHyphens/>
              <w:spacing w:after="0" w:line="240" w:lineRule="auto"/>
              <w:jc w:val="both"/>
              <w:rPr>
                <w:rFonts w:ascii="Times New Roman" w:eastAsia="Times New Roman" w:hAnsi="Times New Roman" w:cs="Times New Roman"/>
                <w:bCs/>
                <w:kern w:val="1"/>
                <w:sz w:val="24"/>
                <w:szCs w:val="24"/>
                <w:lang w:eastAsia="ar-SA"/>
              </w:rPr>
            </w:pPr>
            <w:r w:rsidRPr="00575B51">
              <w:rPr>
                <w:rFonts w:ascii="Times New Roman" w:eastAsia="Times New Roman" w:hAnsi="Times New Roman" w:cs="Times New Roman"/>
                <w:bCs/>
                <w:kern w:val="1"/>
                <w:sz w:val="24"/>
                <w:szCs w:val="24"/>
                <w:lang w:eastAsia="ar-SA"/>
              </w:rPr>
              <w:t>Специалисты</w:t>
            </w:r>
          </w:p>
        </w:tc>
        <w:tc>
          <w:tcPr>
            <w:tcW w:w="6611" w:type="dxa"/>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suppressAutoHyphens/>
              <w:spacing w:after="0" w:line="240" w:lineRule="auto"/>
              <w:jc w:val="both"/>
              <w:rPr>
                <w:rFonts w:ascii="Times New Roman" w:eastAsia="Times New Roman" w:hAnsi="Times New Roman" w:cs="Times New Roman"/>
                <w:bCs/>
                <w:kern w:val="1"/>
                <w:sz w:val="24"/>
                <w:szCs w:val="24"/>
                <w:lang w:eastAsia="ar-SA"/>
              </w:rPr>
            </w:pPr>
            <w:r w:rsidRPr="00575B51">
              <w:rPr>
                <w:rFonts w:ascii="Times New Roman" w:eastAsia="Times New Roman" w:hAnsi="Times New Roman" w:cs="Times New Roman"/>
                <w:bCs/>
                <w:kern w:val="1"/>
                <w:sz w:val="24"/>
                <w:szCs w:val="24"/>
                <w:lang w:eastAsia="ar-SA"/>
              </w:rPr>
              <w:t>Функции</w:t>
            </w:r>
          </w:p>
        </w:tc>
      </w:tr>
      <w:tr w:rsidR="00575B51" w:rsidRPr="00575B51" w:rsidTr="00575B51">
        <w:tc>
          <w:tcPr>
            <w:tcW w:w="662" w:type="dxa"/>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suppressAutoHyphens/>
              <w:spacing w:after="0" w:line="240" w:lineRule="auto"/>
              <w:jc w:val="both"/>
              <w:rPr>
                <w:rFonts w:ascii="Times New Roman" w:eastAsia="Times New Roman" w:hAnsi="Times New Roman" w:cs="Times New Roman"/>
                <w:bCs/>
                <w:kern w:val="1"/>
                <w:sz w:val="24"/>
                <w:szCs w:val="24"/>
                <w:lang w:eastAsia="ar-SA"/>
              </w:rPr>
            </w:pPr>
            <w:r w:rsidRPr="00575B51">
              <w:rPr>
                <w:rFonts w:ascii="Times New Roman" w:eastAsia="Times New Roman" w:hAnsi="Times New Roman" w:cs="Times New Roman"/>
                <w:bCs/>
                <w:kern w:val="1"/>
                <w:sz w:val="24"/>
                <w:szCs w:val="24"/>
                <w:lang w:eastAsia="ar-SA"/>
              </w:rPr>
              <w:t>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suppressAutoHyphens/>
              <w:spacing w:after="0" w:line="240" w:lineRule="auto"/>
              <w:jc w:val="both"/>
              <w:rPr>
                <w:rFonts w:ascii="Times New Roman" w:eastAsia="Times New Roman" w:hAnsi="Times New Roman" w:cs="Times New Roman"/>
                <w:bCs/>
                <w:kern w:val="1"/>
                <w:sz w:val="24"/>
                <w:szCs w:val="24"/>
                <w:lang w:eastAsia="ar-SA"/>
              </w:rPr>
            </w:pPr>
            <w:r w:rsidRPr="00575B51">
              <w:rPr>
                <w:rFonts w:ascii="Times New Roman" w:eastAsia="Times New Roman" w:hAnsi="Times New Roman" w:cs="Times New Roman"/>
                <w:bCs/>
                <w:kern w:val="1"/>
                <w:sz w:val="24"/>
                <w:szCs w:val="24"/>
                <w:lang w:eastAsia="ar-SA"/>
              </w:rPr>
              <w:t>Администрация школы</w:t>
            </w:r>
          </w:p>
        </w:tc>
        <w:tc>
          <w:tcPr>
            <w:tcW w:w="6611" w:type="dxa"/>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Обеспечение для специалистов школы условий</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эффективной работы, осуществление контроля и</w:t>
            </w:r>
          </w:p>
          <w:p w:rsidR="00575B51" w:rsidRPr="00575B51" w:rsidRDefault="00575B51" w:rsidP="009571B0">
            <w:pPr>
              <w:suppressAutoHyphens/>
              <w:spacing w:after="0" w:line="240" w:lineRule="auto"/>
              <w:jc w:val="both"/>
              <w:rPr>
                <w:rFonts w:ascii="Times New Roman" w:eastAsia="Times New Roman" w:hAnsi="Times New Roman" w:cs="Times New Roman"/>
                <w:bCs/>
                <w:kern w:val="1"/>
                <w:sz w:val="24"/>
                <w:szCs w:val="24"/>
                <w:lang w:eastAsia="ar-SA"/>
              </w:rPr>
            </w:pPr>
            <w:r w:rsidRPr="00575B51">
              <w:rPr>
                <w:rFonts w:ascii="Times New Roman" w:eastAsia="Times New Roman" w:hAnsi="Times New Roman" w:cs="Times New Roman"/>
                <w:bCs/>
                <w:kern w:val="1"/>
                <w:sz w:val="24"/>
                <w:szCs w:val="24"/>
                <w:lang w:eastAsia="ar-SA"/>
              </w:rPr>
              <w:t>текущей организационной работы в рамках программы</w:t>
            </w:r>
          </w:p>
        </w:tc>
      </w:tr>
      <w:tr w:rsidR="00575B51" w:rsidRPr="00575B51" w:rsidTr="00575B51">
        <w:tc>
          <w:tcPr>
            <w:tcW w:w="662" w:type="dxa"/>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suppressAutoHyphens/>
              <w:spacing w:after="0" w:line="240" w:lineRule="auto"/>
              <w:jc w:val="both"/>
              <w:rPr>
                <w:rFonts w:ascii="Times New Roman" w:eastAsia="Times New Roman" w:hAnsi="Times New Roman" w:cs="Times New Roman"/>
                <w:bCs/>
                <w:kern w:val="1"/>
                <w:sz w:val="24"/>
                <w:szCs w:val="24"/>
                <w:lang w:eastAsia="ar-SA"/>
              </w:rPr>
            </w:pPr>
            <w:r w:rsidRPr="00575B51">
              <w:rPr>
                <w:rFonts w:ascii="Times New Roman" w:eastAsia="Times New Roman" w:hAnsi="Times New Roman" w:cs="Times New Roman"/>
                <w:bCs/>
                <w:kern w:val="1"/>
                <w:sz w:val="24"/>
                <w:szCs w:val="24"/>
                <w:lang w:eastAsia="ar-SA"/>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suppressAutoHyphens/>
              <w:spacing w:after="0" w:line="240" w:lineRule="auto"/>
              <w:jc w:val="both"/>
              <w:rPr>
                <w:rFonts w:ascii="Times New Roman" w:eastAsia="Times New Roman" w:hAnsi="Times New Roman" w:cs="Times New Roman"/>
                <w:bCs/>
                <w:kern w:val="1"/>
                <w:sz w:val="24"/>
                <w:szCs w:val="24"/>
                <w:lang w:eastAsia="ar-SA"/>
              </w:rPr>
            </w:pPr>
            <w:r w:rsidRPr="00575B51">
              <w:rPr>
                <w:rFonts w:ascii="Times New Roman" w:eastAsia="Times New Roman" w:hAnsi="Times New Roman" w:cs="Times New Roman"/>
                <w:bCs/>
                <w:kern w:val="1"/>
                <w:sz w:val="24"/>
                <w:szCs w:val="24"/>
                <w:lang w:eastAsia="ar-SA"/>
              </w:rPr>
              <w:t>Педагоги- предметники</w:t>
            </w:r>
          </w:p>
        </w:tc>
        <w:tc>
          <w:tcPr>
            <w:tcW w:w="6611" w:type="dxa"/>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Организация условий для успешного продвижения</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ребенка в рамках освоения основной образовательной</w:t>
            </w:r>
          </w:p>
          <w:p w:rsidR="00575B51" w:rsidRPr="00575B51" w:rsidRDefault="00575B51" w:rsidP="009571B0">
            <w:pPr>
              <w:suppressAutoHyphens/>
              <w:spacing w:after="0" w:line="240" w:lineRule="auto"/>
              <w:jc w:val="both"/>
              <w:rPr>
                <w:rFonts w:ascii="Times New Roman" w:eastAsia="Times New Roman" w:hAnsi="Times New Roman" w:cs="Times New Roman"/>
                <w:bCs/>
                <w:kern w:val="1"/>
                <w:sz w:val="24"/>
                <w:szCs w:val="24"/>
                <w:lang w:eastAsia="ar-SA"/>
              </w:rPr>
            </w:pPr>
            <w:r w:rsidRPr="00575B51">
              <w:rPr>
                <w:rFonts w:ascii="Times New Roman" w:eastAsia="Times New Roman" w:hAnsi="Times New Roman" w:cs="Times New Roman"/>
                <w:bCs/>
                <w:kern w:val="1"/>
                <w:sz w:val="24"/>
                <w:szCs w:val="24"/>
                <w:lang w:eastAsia="ar-SA"/>
              </w:rPr>
              <w:t>программы основного общего образования</w:t>
            </w:r>
          </w:p>
        </w:tc>
      </w:tr>
      <w:tr w:rsidR="00575B51" w:rsidRPr="00575B51" w:rsidTr="00575B51">
        <w:tc>
          <w:tcPr>
            <w:tcW w:w="662" w:type="dxa"/>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suppressAutoHyphens/>
              <w:spacing w:after="0" w:line="240" w:lineRule="auto"/>
              <w:jc w:val="both"/>
              <w:rPr>
                <w:rFonts w:ascii="Times New Roman" w:eastAsia="Times New Roman" w:hAnsi="Times New Roman" w:cs="Times New Roman"/>
                <w:bCs/>
                <w:kern w:val="1"/>
                <w:sz w:val="24"/>
                <w:szCs w:val="24"/>
                <w:lang w:eastAsia="ar-SA"/>
              </w:rPr>
            </w:pPr>
            <w:r w:rsidRPr="00575B51">
              <w:rPr>
                <w:rFonts w:ascii="Times New Roman" w:eastAsia="Times New Roman" w:hAnsi="Times New Roman" w:cs="Times New Roman"/>
                <w:bCs/>
                <w:kern w:val="1"/>
                <w:sz w:val="24"/>
                <w:szCs w:val="24"/>
                <w:lang w:eastAsia="ar-SA"/>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Руководители кружков,</w:t>
            </w:r>
          </w:p>
          <w:p w:rsidR="00575B51" w:rsidRPr="00575B51" w:rsidRDefault="00575B51" w:rsidP="009571B0">
            <w:pPr>
              <w:suppressAutoHyphens/>
              <w:spacing w:after="0" w:line="240" w:lineRule="auto"/>
              <w:jc w:val="both"/>
              <w:rPr>
                <w:rFonts w:ascii="Times New Roman" w:eastAsia="Times New Roman" w:hAnsi="Times New Roman" w:cs="Times New Roman"/>
                <w:bCs/>
                <w:kern w:val="1"/>
                <w:sz w:val="24"/>
                <w:szCs w:val="24"/>
                <w:lang w:eastAsia="ar-SA"/>
              </w:rPr>
            </w:pPr>
            <w:r w:rsidRPr="00575B51">
              <w:rPr>
                <w:rFonts w:ascii="Times New Roman" w:eastAsia="Times New Roman" w:hAnsi="Times New Roman" w:cs="Times New Roman"/>
                <w:bCs/>
                <w:kern w:val="1"/>
                <w:sz w:val="24"/>
                <w:szCs w:val="24"/>
                <w:lang w:eastAsia="ar-SA"/>
              </w:rPr>
              <w:t>студий, секций</w:t>
            </w:r>
          </w:p>
        </w:tc>
        <w:tc>
          <w:tcPr>
            <w:tcW w:w="6611" w:type="dxa"/>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suppressAutoHyphens/>
              <w:spacing w:after="0" w:line="240" w:lineRule="auto"/>
              <w:jc w:val="both"/>
              <w:rPr>
                <w:rFonts w:ascii="Times New Roman" w:eastAsia="Times New Roman" w:hAnsi="Times New Roman" w:cs="Times New Roman"/>
                <w:bCs/>
                <w:kern w:val="1"/>
                <w:sz w:val="24"/>
                <w:szCs w:val="24"/>
                <w:lang w:eastAsia="ar-SA"/>
              </w:rPr>
            </w:pPr>
            <w:r w:rsidRPr="00575B51">
              <w:rPr>
                <w:rFonts w:ascii="Times New Roman" w:eastAsia="Times New Roman" w:hAnsi="Times New Roman" w:cs="Times New Roman"/>
                <w:bCs/>
                <w:kern w:val="1"/>
                <w:sz w:val="24"/>
                <w:szCs w:val="24"/>
                <w:lang w:eastAsia="ar-SA"/>
              </w:rPr>
              <w:t>Обеспечение реализации вариативной части ООП НОО</w:t>
            </w:r>
          </w:p>
        </w:tc>
      </w:tr>
      <w:tr w:rsidR="00575B51" w:rsidRPr="00575B51" w:rsidTr="00575B51">
        <w:tc>
          <w:tcPr>
            <w:tcW w:w="662" w:type="dxa"/>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suppressAutoHyphens/>
              <w:spacing w:after="0" w:line="240" w:lineRule="auto"/>
              <w:jc w:val="both"/>
              <w:rPr>
                <w:rFonts w:ascii="Times New Roman" w:eastAsia="Times New Roman" w:hAnsi="Times New Roman" w:cs="Times New Roman"/>
                <w:bCs/>
                <w:kern w:val="1"/>
                <w:sz w:val="24"/>
                <w:szCs w:val="24"/>
                <w:lang w:eastAsia="ar-SA"/>
              </w:rPr>
            </w:pPr>
            <w:r w:rsidRPr="00575B51">
              <w:rPr>
                <w:rFonts w:ascii="Times New Roman" w:eastAsia="Times New Roman" w:hAnsi="Times New Roman" w:cs="Times New Roman"/>
                <w:bCs/>
                <w:kern w:val="1"/>
                <w:sz w:val="24"/>
                <w:szCs w:val="24"/>
                <w:lang w:eastAsia="ar-SA"/>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575B51" w:rsidRDefault="00575B51" w:rsidP="009571B0">
            <w:pPr>
              <w:suppressAutoHyphens/>
              <w:spacing w:after="0" w:line="240" w:lineRule="auto"/>
              <w:jc w:val="both"/>
              <w:rPr>
                <w:rFonts w:ascii="Times New Roman" w:eastAsia="Times New Roman" w:hAnsi="Times New Roman" w:cs="Times New Roman"/>
                <w:bCs/>
                <w:kern w:val="1"/>
                <w:sz w:val="24"/>
                <w:szCs w:val="24"/>
                <w:lang w:eastAsia="ar-SA"/>
              </w:rPr>
            </w:pPr>
            <w:r w:rsidRPr="00575B51">
              <w:rPr>
                <w:rFonts w:ascii="Times New Roman" w:eastAsia="Times New Roman" w:hAnsi="Times New Roman" w:cs="Times New Roman"/>
                <w:bCs/>
                <w:kern w:val="1"/>
                <w:sz w:val="24"/>
                <w:szCs w:val="24"/>
                <w:lang w:eastAsia="ar-SA"/>
              </w:rPr>
              <w:t>Педагог-психолог</w:t>
            </w:r>
          </w:p>
          <w:p w:rsidR="0022340A" w:rsidRPr="00575B51" w:rsidRDefault="0022340A" w:rsidP="009571B0">
            <w:pPr>
              <w:suppressAutoHyphens/>
              <w:spacing w:after="0" w:line="240" w:lineRule="auto"/>
              <w:jc w:val="both"/>
              <w:rPr>
                <w:rFonts w:ascii="Times New Roman" w:eastAsia="Times New Roman" w:hAnsi="Times New Roman" w:cs="Times New Roman"/>
                <w:bCs/>
                <w:kern w:val="1"/>
                <w:sz w:val="24"/>
                <w:szCs w:val="24"/>
                <w:lang w:eastAsia="ar-SA"/>
              </w:rPr>
            </w:pPr>
            <w:r>
              <w:rPr>
                <w:rFonts w:ascii="Times New Roman" w:eastAsia="Times New Roman" w:hAnsi="Times New Roman" w:cs="Times New Roman"/>
                <w:bCs/>
                <w:kern w:val="1"/>
                <w:sz w:val="24"/>
                <w:szCs w:val="24"/>
                <w:lang w:eastAsia="ar-SA"/>
              </w:rPr>
              <w:t>(на основе договора о сетевом взаимодействии)</w:t>
            </w:r>
          </w:p>
        </w:tc>
        <w:tc>
          <w:tcPr>
            <w:tcW w:w="6611" w:type="dxa"/>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Помощь педагогам в выявлении психолого-</w:t>
            </w:r>
          </w:p>
          <w:p w:rsidR="00575B51" w:rsidRPr="00575B51" w:rsidRDefault="00575B51" w:rsidP="009571B0">
            <w:pPr>
              <w:suppressAutoHyphens/>
              <w:spacing w:after="0" w:line="240" w:lineRule="auto"/>
              <w:jc w:val="both"/>
              <w:rPr>
                <w:rFonts w:ascii="Times New Roman" w:eastAsia="Times New Roman" w:hAnsi="Times New Roman" w:cs="Times New Roman"/>
                <w:bCs/>
                <w:kern w:val="1"/>
                <w:sz w:val="24"/>
                <w:szCs w:val="24"/>
                <w:lang w:eastAsia="ar-SA"/>
              </w:rPr>
            </w:pPr>
            <w:r w:rsidRPr="00575B51">
              <w:rPr>
                <w:rFonts w:ascii="Times New Roman" w:eastAsia="Times New Roman" w:hAnsi="Times New Roman" w:cs="Times New Roman"/>
                <w:bCs/>
                <w:kern w:val="1"/>
                <w:sz w:val="24"/>
                <w:szCs w:val="24"/>
                <w:lang w:eastAsia="ar-SA"/>
              </w:rPr>
              <w:t>педагогических условий, необходимых для развития ребенка в соответствии с его возрастными и индивидуальными особенностями</w:t>
            </w:r>
          </w:p>
        </w:tc>
      </w:tr>
      <w:tr w:rsidR="00575B51" w:rsidRPr="00575B51" w:rsidTr="00575B51">
        <w:tc>
          <w:tcPr>
            <w:tcW w:w="662" w:type="dxa"/>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suppressAutoHyphens/>
              <w:spacing w:after="0" w:line="240" w:lineRule="auto"/>
              <w:jc w:val="both"/>
              <w:rPr>
                <w:rFonts w:ascii="Times New Roman" w:eastAsia="Times New Roman" w:hAnsi="Times New Roman" w:cs="Times New Roman"/>
                <w:bCs/>
                <w:kern w:val="1"/>
                <w:sz w:val="24"/>
                <w:szCs w:val="24"/>
                <w:lang w:eastAsia="ar-SA"/>
              </w:rPr>
            </w:pPr>
            <w:r w:rsidRPr="00575B51">
              <w:rPr>
                <w:rFonts w:ascii="Times New Roman" w:eastAsia="Times New Roman" w:hAnsi="Times New Roman" w:cs="Times New Roman"/>
                <w:bCs/>
                <w:kern w:val="1"/>
                <w:sz w:val="24"/>
                <w:szCs w:val="24"/>
                <w:lang w:eastAsia="ar-SA"/>
              </w:rPr>
              <w:t>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Информационно-</w:t>
            </w:r>
          </w:p>
          <w:p w:rsidR="00575B51" w:rsidRPr="00575B51" w:rsidRDefault="00575B51" w:rsidP="009571B0">
            <w:pPr>
              <w:suppressAutoHyphens/>
              <w:spacing w:after="0" w:line="240" w:lineRule="auto"/>
              <w:jc w:val="both"/>
              <w:rPr>
                <w:rFonts w:ascii="Times New Roman" w:eastAsia="Times New Roman" w:hAnsi="Times New Roman" w:cs="Times New Roman"/>
                <w:bCs/>
                <w:kern w:val="1"/>
                <w:sz w:val="24"/>
                <w:szCs w:val="24"/>
                <w:lang w:eastAsia="ar-SA"/>
              </w:rPr>
            </w:pPr>
            <w:r w:rsidRPr="00575B51">
              <w:rPr>
                <w:rFonts w:ascii="Times New Roman" w:eastAsia="Times New Roman" w:hAnsi="Times New Roman" w:cs="Times New Roman"/>
                <w:bCs/>
                <w:kern w:val="1"/>
                <w:sz w:val="24"/>
                <w:szCs w:val="24"/>
                <w:lang w:eastAsia="ar-SA"/>
              </w:rPr>
              <w:t>технический персонал</w:t>
            </w:r>
          </w:p>
        </w:tc>
        <w:tc>
          <w:tcPr>
            <w:tcW w:w="6611" w:type="dxa"/>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Обеспечение функционирования информационной</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структуры (включая ремонт техники, выдачу книг в библиотеке, системное администрирование,</w:t>
            </w:r>
          </w:p>
          <w:p w:rsidR="00575B51" w:rsidRPr="00575B51" w:rsidRDefault="00575B51" w:rsidP="009571B0">
            <w:pPr>
              <w:suppressAutoHyphens/>
              <w:spacing w:after="0" w:line="240" w:lineRule="auto"/>
              <w:jc w:val="both"/>
              <w:rPr>
                <w:rFonts w:ascii="Times New Roman" w:eastAsia="Times New Roman" w:hAnsi="Times New Roman" w:cs="Times New Roman"/>
                <w:bCs/>
                <w:kern w:val="1"/>
                <w:sz w:val="24"/>
                <w:szCs w:val="24"/>
                <w:lang w:eastAsia="ar-SA"/>
              </w:rPr>
            </w:pPr>
            <w:r w:rsidRPr="00575B51">
              <w:rPr>
                <w:rFonts w:ascii="Times New Roman" w:eastAsia="Times New Roman" w:hAnsi="Times New Roman" w:cs="Times New Roman"/>
                <w:bCs/>
                <w:kern w:val="1"/>
                <w:sz w:val="24"/>
                <w:szCs w:val="24"/>
                <w:lang w:eastAsia="ar-SA"/>
              </w:rPr>
              <w:t>организацию выставок, поддержание сайта школы пр.)</w:t>
            </w:r>
          </w:p>
        </w:tc>
      </w:tr>
    </w:tbl>
    <w:p w:rsidR="00575B51" w:rsidRPr="00575B51" w:rsidRDefault="00575B51" w:rsidP="009571B0">
      <w:pPr>
        <w:suppressAutoHyphens/>
        <w:spacing w:after="0" w:line="240" w:lineRule="auto"/>
        <w:ind w:left="-550"/>
        <w:jc w:val="both"/>
        <w:rPr>
          <w:rFonts w:ascii="Times New Roman" w:eastAsia="Times New Roman" w:hAnsi="Times New Roman" w:cs="Times New Roman"/>
          <w:bCs/>
          <w:kern w:val="1"/>
          <w:sz w:val="24"/>
          <w:szCs w:val="24"/>
          <w:lang w:eastAsia="ar-SA"/>
        </w:rPr>
      </w:pPr>
    </w:p>
    <w:p w:rsidR="00575B51" w:rsidRPr="00575B51" w:rsidRDefault="00575B51" w:rsidP="009571B0">
      <w:pPr>
        <w:widowControl w:val="0"/>
        <w:spacing w:after="0" w:line="240" w:lineRule="auto"/>
        <w:ind w:left="-550"/>
        <w:jc w:val="both"/>
        <w:rPr>
          <w:rFonts w:ascii="Times New Roman" w:eastAsia="Courier New" w:hAnsi="Times New Roman" w:cs="Times New Roman"/>
          <w:color w:val="000000"/>
          <w:sz w:val="24"/>
          <w:szCs w:val="24"/>
          <w:lang w:eastAsia="ru-RU" w:bidi="ru-RU"/>
        </w:rPr>
      </w:pPr>
    </w:p>
    <w:p w:rsidR="00575B51" w:rsidRPr="00575B51" w:rsidRDefault="00575B51" w:rsidP="009571B0">
      <w:pPr>
        <w:widowControl w:val="0"/>
        <w:tabs>
          <w:tab w:val="left" w:pos="284"/>
        </w:tabs>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Взаимодействие специалистов включает:</w:t>
      </w:r>
    </w:p>
    <w:p w:rsidR="00575B51" w:rsidRPr="00575B51" w:rsidRDefault="00575B51" w:rsidP="00842ABD">
      <w:pPr>
        <w:widowControl w:val="0"/>
        <w:numPr>
          <w:ilvl w:val="0"/>
          <w:numId w:val="58"/>
        </w:numPr>
        <w:tabs>
          <w:tab w:val="left" w:pos="284"/>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комплексность в определении и решении проблем ребёнка, предоставлении ему квалифицированной помощи специалистов разного профиля на разных возрастных этапах (учитывая вопросы преемственности на ступени начального общего образования).</w:t>
      </w:r>
    </w:p>
    <w:p w:rsidR="00575B51" w:rsidRPr="00575B51" w:rsidRDefault="00575B51" w:rsidP="00842ABD">
      <w:pPr>
        <w:widowControl w:val="0"/>
        <w:numPr>
          <w:ilvl w:val="0"/>
          <w:numId w:val="58"/>
        </w:numPr>
        <w:tabs>
          <w:tab w:val="left" w:pos="284"/>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многоаспектный анализ личностного и познавательного развития ребёнка;</w:t>
      </w:r>
    </w:p>
    <w:p w:rsidR="00575B51" w:rsidRPr="00575B51" w:rsidRDefault="00575B51" w:rsidP="00842ABD">
      <w:pPr>
        <w:widowControl w:val="0"/>
        <w:numPr>
          <w:ilvl w:val="0"/>
          <w:numId w:val="58"/>
        </w:numPr>
        <w:tabs>
          <w:tab w:val="left" w:pos="284"/>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составление комплексных индивидуальных программ общего развития и коррекции отдельных сторон учебно-познавательной, речевой, эмоционально- волевой и личностной сфер ребёнка.</w:t>
      </w:r>
    </w:p>
    <w:p w:rsidR="00575B51" w:rsidRPr="00575B51" w:rsidRDefault="00575B51" w:rsidP="009571B0">
      <w:pPr>
        <w:widowControl w:val="0"/>
        <w:tabs>
          <w:tab w:val="left" w:pos="8235"/>
        </w:tabs>
        <w:spacing w:after="0" w:line="240" w:lineRule="auto"/>
        <w:ind w:left="-550"/>
        <w:jc w:val="both"/>
        <w:rPr>
          <w:rFonts w:ascii="Times New Roman" w:eastAsia="Courier New" w:hAnsi="Times New Roman" w:cs="Times New Roman"/>
          <w:color w:val="000000"/>
          <w:sz w:val="24"/>
          <w:szCs w:val="24"/>
          <w:lang w:eastAsia="ru-RU" w:bidi="ru-RU"/>
        </w:rPr>
      </w:pPr>
    </w:p>
    <w:p w:rsidR="00575B51" w:rsidRPr="00575B51" w:rsidRDefault="00575B51" w:rsidP="009571B0">
      <w:pPr>
        <w:widowControl w:val="0"/>
        <w:tabs>
          <w:tab w:val="left" w:pos="8235"/>
        </w:tabs>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b/>
          <w:color w:val="000000"/>
          <w:sz w:val="24"/>
          <w:szCs w:val="24"/>
          <w:lang w:eastAsia="ru-RU" w:bidi="ru-RU"/>
        </w:rPr>
        <w:t xml:space="preserve">Социальными партнёрами  </w:t>
      </w:r>
      <w:r w:rsidR="0022340A">
        <w:rPr>
          <w:rFonts w:ascii="Times New Roman" w:eastAsia="Courier New" w:hAnsi="Times New Roman" w:cs="Times New Roman"/>
          <w:color w:val="000000"/>
          <w:sz w:val="24"/>
          <w:szCs w:val="24"/>
          <w:lang w:eastAsia="ru-RU" w:bidi="ru-RU"/>
        </w:rPr>
        <w:t>МКОУ «Голухин</w:t>
      </w:r>
      <w:r w:rsidRPr="00575B51">
        <w:rPr>
          <w:rFonts w:ascii="Times New Roman" w:eastAsia="Courier New" w:hAnsi="Times New Roman" w:cs="Times New Roman"/>
          <w:color w:val="000000"/>
          <w:sz w:val="24"/>
          <w:szCs w:val="24"/>
          <w:lang w:eastAsia="ru-RU" w:bidi="ru-RU"/>
        </w:rPr>
        <w:t>ская СОШ» в реализации программы коррекционной работы являются:</w:t>
      </w:r>
    </w:p>
    <w:p w:rsidR="00575B51" w:rsidRPr="00575B51" w:rsidRDefault="00575B51" w:rsidP="009571B0">
      <w:pPr>
        <w:widowControl w:val="0"/>
        <w:tabs>
          <w:tab w:val="left" w:pos="8235"/>
        </w:tabs>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 xml:space="preserve"> - КГБОУ для детей, нуждающихся в психолого-педагогической и медико-социальной помощи «Алтайский краевой центр диагностики и консультирования»</w:t>
      </w:r>
    </w:p>
    <w:p w:rsidR="00575B51" w:rsidRPr="00575B51" w:rsidRDefault="00575B51" w:rsidP="009571B0">
      <w:pPr>
        <w:widowControl w:val="0"/>
        <w:tabs>
          <w:tab w:val="left" w:pos="8235"/>
        </w:tabs>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 Территориальная психолого-медико-педагогическая комиссия</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 xml:space="preserve">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 xml:space="preserve">    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b/>
          <w:color w:val="000000"/>
          <w:sz w:val="24"/>
          <w:szCs w:val="24"/>
          <w:lang w:eastAsia="ru-RU" w:bidi="ru-RU"/>
        </w:rPr>
        <w:t xml:space="preserve">    Сетевая форма реализации программы </w:t>
      </w:r>
      <w:r w:rsidRPr="00575B51">
        <w:rPr>
          <w:rFonts w:ascii="Times New Roman" w:eastAsia="Courier New" w:hAnsi="Times New Roman" w:cs="Times New Roman"/>
          <w:color w:val="000000"/>
          <w:sz w:val="24"/>
          <w:szCs w:val="24"/>
          <w:lang w:eastAsia="ru-RU" w:bidi="ru-RU"/>
        </w:rPr>
        <w:t>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w:t>
      </w:r>
    </w:p>
    <w:p w:rsidR="00575B51" w:rsidRPr="00575B51" w:rsidRDefault="00575B51" w:rsidP="009571B0">
      <w:pPr>
        <w:widowControl w:val="0"/>
        <w:tabs>
          <w:tab w:val="left" w:pos="284"/>
        </w:tabs>
        <w:spacing w:after="0" w:line="240" w:lineRule="auto"/>
        <w:jc w:val="both"/>
        <w:rPr>
          <w:rFonts w:ascii="Times New Roman" w:eastAsia="Courier New" w:hAnsi="Times New Roman" w:cs="Times New Roman"/>
          <w:b/>
          <w:color w:val="000000"/>
          <w:sz w:val="24"/>
          <w:szCs w:val="24"/>
          <w:lang w:eastAsia="ru-RU" w:bidi="ru-RU"/>
        </w:rPr>
      </w:pPr>
      <w:r w:rsidRPr="00575B51">
        <w:rPr>
          <w:rFonts w:ascii="Times New Roman" w:eastAsia="Courier New" w:hAnsi="Times New Roman" w:cs="Times New Roman"/>
          <w:b/>
          <w:color w:val="000000"/>
          <w:sz w:val="24"/>
          <w:szCs w:val="24"/>
          <w:lang w:eastAsia="ru-RU" w:bidi="ru-RU"/>
        </w:rPr>
        <w:t>2.5.4. Система работы с детьми, оказавшимися в трудной жизненной ситуации.</w:t>
      </w:r>
    </w:p>
    <w:p w:rsidR="00575B51" w:rsidRPr="00575B51" w:rsidRDefault="00575B51" w:rsidP="009571B0">
      <w:pPr>
        <w:widowControl w:val="0"/>
        <w:tabs>
          <w:tab w:val="left" w:pos="284"/>
        </w:tabs>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Программа по профилактике безнадзорности и правонарушений обучающихся</w:t>
      </w:r>
    </w:p>
    <w:p w:rsidR="00575B51" w:rsidRPr="00575B51" w:rsidRDefault="00575B51" w:rsidP="009571B0">
      <w:pPr>
        <w:widowControl w:val="0"/>
        <w:tabs>
          <w:tab w:val="left" w:pos="284"/>
        </w:tabs>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ab/>
        <w:t>В связи с ухудшающейся общей социально-экономической ситуацией в стране, вызванной целым комплексом исторических, культурных, политических и экономических причин на данном этапе развития общества возрастает необходимость в квалифицированной помощи различным слоям населения и особенно детям из неблагополучных семей или, иначе, детям, оказавшимся в трудной жизненной ситуации. Это более трудная в воспитательном отношении категория детей, имеющих отклонения в социальном развитии и испытывающих затруднения в обучении, в общении с родителями, педагогами, сверстниками, склонных к девиациям по различным причинам, отстающих в темпах физического и психического развития.</w:t>
      </w:r>
    </w:p>
    <w:p w:rsidR="00575B51" w:rsidRPr="00575B51" w:rsidRDefault="00575B51" w:rsidP="009571B0">
      <w:pPr>
        <w:widowControl w:val="0"/>
        <w:tabs>
          <w:tab w:val="left" w:pos="284"/>
        </w:tabs>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 xml:space="preserve">     Профилактика правонарушений и преступлений становится наиболее актуальной. К этой категории относятся дети из семей, бюджет которых не позволяет организовать полноценный отдых и питание, в результате чего они, как правило, предоставлены сами себе. Все это ведет к росту правонарушений среди подростков.</w:t>
      </w:r>
    </w:p>
    <w:p w:rsidR="00575B51" w:rsidRPr="00575B51" w:rsidRDefault="00575B51" w:rsidP="009571B0">
      <w:pPr>
        <w:widowControl w:val="0"/>
        <w:tabs>
          <w:tab w:val="left" w:pos="284"/>
        </w:tabs>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 xml:space="preserve">   К группе риска относятся следующие семьи: многодетные, неполные, малообеспеченные, с опекаемыми детьми.</w:t>
      </w:r>
    </w:p>
    <w:p w:rsidR="00575B51" w:rsidRPr="00575B51" w:rsidRDefault="00575B51" w:rsidP="009571B0">
      <w:pPr>
        <w:widowControl w:val="0"/>
        <w:tabs>
          <w:tab w:val="left" w:pos="284"/>
        </w:tabs>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 xml:space="preserve">   Анализ правонарушений, беседы с подростками, анкетирование показывает, что правонарушения в основном совершаются во внеурочное время.</w:t>
      </w:r>
    </w:p>
    <w:p w:rsidR="00575B51" w:rsidRPr="00575B51" w:rsidRDefault="00575B51" w:rsidP="009571B0">
      <w:pPr>
        <w:widowControl w:val="0"/>
        <w:tabs>
          <w:tab w:val="left" w:pos="284"/>
        </w:tabs>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 xml:space="preserve">     Логика профилактики подсказывает необходимость создания в школе условий, которые не провоцируют отклонение в поведении, а расширяют безопасное пространство для ребенка, где ему хорошо и интересно.</w:t>
      </w:r>
    </w:p>
    <w:p w:rsidR="00575B51" w:rsidRPr="00575B51" w:rsidRDefault="00575B51" w:rsidP="009571B0">
      <w:pPr>
        <w:widowControl w:val="0"/>
        <w:tabs>
          <w:tab w:val="left" w:pos="284"/>
        </w:tabs>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 xml:space="preserve">     Предметом особого внимания в школе является формирование системы дополнительного образования учащихся. Чтобы воспитать человека целеустремленного, убежденного, творчески мыслящего, доброго и отзывчивого, необходимо хорошо продумать систему работы во внеурочное время.</w:t>
      </w:r>
    </w:p>
    <w:p w:rsidR="00575B51" w:rsidRPr="00575B51" w:rsidRDefault="00575B51" w:rsidP="009571B0">
      <w:pPr>
        <w:widowControl w:val="0"/>
        <w:tabs>
          <w:tab w:val="left" w:pos="284"/>
        </w:tabs>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 xml:space="preserve">    Данная программ</w:t>
      </w:r>
      <w:r w:rsidR="0022340A">
        <w:rPr>
          <w:rFonts w:ascii="Times New Roman" w:eastAsia="Courier New" w:hAnsi="Times New Roman" w:cs="Times New Roman"/>
          <w:color w:val="000000"/>
          <w:sz w:val="24"/>
          <w:szCs w:val="24"/>
          <w:lang w:eastAsia="ru-RU" w:bidi="ru-RU"/>
        </w:rPr>
        <w:t xml:space="preserve">а совместно с воспитательной системой </w:t>
      </w:r>
      <w:r w:rsidRPr="00575B51">
        <w:rPr>
          <w:rFonts w:ascii="Times New Roman" w:eastAsia="Courier New" w:hAnsi="Times New Roman" w:cs="Times New Roman"/>
          <w:color w:val="000000"/>
          <w:sz w:val="24"/>
          <w:szCs w:val="24"/>
          <w:lang w:eastAsia="ru-RU" w:bidi="ru-RU"/>
        </w:rPr>
        <w:t>ориентирована на организацию содержательного досуга детей, на воспитание физически здорового человека, профилактику правонарушений и преступлений.</w:t>
      </w:r>
    </w:p>
    <w:p w:rsidR="00575B51" w:rsidRPr="00575B51" w:rsidRDefault="00575B51" w:rsidP="009571B0">
      <w:pPr>
        <w:widowControl w:val="0"/>
        <w:tabs>
          <w:tab w:val="left" w:pos="284"/>
        </w:tabs>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 xml:space="preserve">    Программа по профилактике безнадзорности и правонарушениям среди несовершеннолетних направлена на совместную деятельность как детей, оказавшихся в трудной жизненной ситуации, так и детей, легко адаптирующихся в социуме, лидеров в любых делах, что позволяет предоставить одинаковые возможности вовлечения всех учащихся в учебно-воспитательный процесс.</w:t>
      </w:r>
    </w:p>
    <w:p w:rsidR="00575B51" w:rsidRPr="00575B51" w:rsidRDefault="00575B51" w:rsidP="009571B0">
      <w:pPr>
        <w:widowControl w:val="0"/>
        <w:tabs>
          <w:tab w:val="left" w:pos="284"/>
        </w:tabs>
        <w:spacing w:after="0" w:line="240" w:lineRule="auto"/>
        <w:jc w:val="both"/>
        <w:rPr>
          <w:rFonts w:ascii="Times New Roman" w:eastAsia="Courier New" w:hAnsi="Times New Roman" w:cs="Times New Roman"/>
          <w:b/>
          <w:color w:val="000000"/>
          <w:sz w:val="24"/>
          <w:szCs w:val="24"/>
          <w:lang w:eastAsia="ru-RU" w:bidi="ru-RU"/>
        </w:rPr>
      </w:pPr>
      <w:r w:rsidRPr="00575B51">
        <w:rPr>
          <w:rFonts w:ascii="Times New Roman" w:eastAsia="Courier New" w:hAnsi="Times New Roman" w:cs="Times New Roman"/>
          <w:b/>
          <w:color w:val="000000"/>
          <w:sz w:val="24"/>
          <w:szCs w:val="24"/>
          <w:lang w:eastAsia="ru-RU" w:bidi="ru-RU"/>
        </w:rPr>
        <w:t>Цель:</w:t>
      </w:r>
    </w:p>
    <w:p w:rsidR="00575B51" w:rsidRPr="00575B51" w:rsidRDefault="00575B51" w:rsidP="00842ABD">
      <w:pPr>
        <w:widowControl w:val="0"/>
        <w:numPr>
          <w:ilvl w:val="0"/>
          <w:numId w:val="65"/>
        </w:numPr>
        <w:tabs>
          <w:tab w:val="left" w:pos="284"/>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 xml:space="preserve">создание оптимальных условий для адаптации детей в социуме и утверждение среди сверстников учащихся, находящихся в трудной жизненной ситуации, через вовлечение их во внеурочную деятельность, </w:t>
      </w:r>
    </w:p>
    <w:p w:rsidR="00575B51" w:rsidRPr="00575B51" w:rsidRDefault="00575B51" w:rsidP="00842ABD">
      <w:pPr>
        <w:widowControl w:val="0"/>
        <w:numPr>
          <w:ilvl w:val="0"/>
          <w:numId w:val="65"/>
        </w:numPr>
        <w:tabs>
          <w:tab w:val="left" w:pos="284"/>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социальная защита обучающихся, исходя из анализа их развития, воспитания, образования.</w:t>
      </w:r>
    </w:p>
    <w:p w:rsidR="00575B51" w:rsidRPr="00575B51" w:rsidRDefault="00575B51" w:rsidP="009571B0">
      <w:pPr>
        <w:widowControl w:val="0"/>
        <w:tabs>
          <w:tab w:val="left" w:pos="284"/>
        </w:tabs>
        <w:spacing w:after="0" w:line="240" w:lineRule="auto"/>
        <w:jc w:val="both"/>
        <w:rPr>
          <w:rFonts w:ascii="Times New Roman" w:eastAsia="Courier New" w:hAnsi="Times New Roman" w:cs="Times New Roman"/>
          <w:b/>
          <w:color w:val="000000"/>
          <w:sz w:val="24"/>
          <w:szCs w:val="24"/>
          <w:lang w:eastAsia="ru-RU" w:bidi="ru-RU"/>
        </w:rPr>
      </w:pPr>
      <w:r w:rsidRPr="00575B51">
        <w:rPr>
          <w:rFonts w:ascii="Times New Roman" w:eastAsia="Courier New" w:hAnsi="Times New Roman" w:cs="Times New Roman"/>
          <w:b/>
          <w:color w:val="000000"/>
          <w:sz w:val="24"/>
          <w:szCs w:val="24"/>
          <w:lang w:eastAsia="ru-RU" w:bidi="ru-RU"/>
        </w:rPr>
        <w:t>Задачи:</w:t>
      </w:r>
    </w:p>
    <w:p w:rsidR="00575B51" w:rsidRPr="00575B51" w:rsidRDefault="00575B51" w:rsidP="00842ABD">
      <w:pPr>
        <w:widowControl w:val="0"/>
        <w:numPr>
          <w:ilvl w:val="0"/>
          <w:numId w:val="64"/>
        </w:numPr>
        <w:tabs>
          <w:tab w:val="left" w:pos="284"/>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обеспечить обучающимся психолого-педагогическое сопровождение для реализации прав на получение основного общего образования;</w:t>
      </w:r>
    </w:p>
    <w:p w:rsidR="00575B51" w:rsidRPr="00575B51" w:rsidRDefault="00575B51" w:rsidP="00842ABD">
      <w:pPr>
        <w:widowControl w:val="0"/>
        <w:numPr>
          <w:ilvl w:val="0"/>
          <w:numId w:val="64"/>
        </w:numPr>
        <w:tabs>
          <w:tab w:val="left" w:pos="284"/>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организовать совершенствование внеучебной деятельности, направленной на вовлечение обучающихся в досуговые мероприятия, на развитие социальной инициативы, реализацию социальных программ, участие в их разработке и утверждение;</w:t>
      </w:r>
    </w:p>
    <w:p w:rsidR="00575B51" w:rsidRPr="00575B51" w:rsidRDefault="00575B51" w:rsidP="00842ABD">
      <w:pPr>
        <w:widowControl w:val="0"/>
        <w:numPr>
          <w:ilvl w:val="0"/>
          <w:numId w:val="64"/>
        </w:numPr>
        <w:tabs>
          <w:tab w:val="left" w:pos="284"/>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предупредить случаи правонарушений среди обучающихся школы;</w:t>
      </w:r>
    </w:p>
    <w:p w:rsidR="00575B51" w:rsidRPr="00575B51" w:rsidRDefault="00575B51" w:rsidP="00842ABD">
      <w:pPr>
        <w:widowControl w:val="0"/>
        <w:numPr>
          <w:ilvl w:val="0"/>
          <w:numId w:val="64"/>
        </w:numPr>
        <w:tabs>
          <w:tab w:val="left" w:pos="284"/>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создать установку на необходимость здорового образа жизни;</w:t>
      </w:r>
    </w:p>
    <w:p w:rsidR="00575B51" w:rsidRPr="00575B51" w:rsidRDefault="00575B51" w:rsidP="00842ABD">
      <w:pPr>
        <w:widowControl w:val="0"/>
        <w:numPr>
          <w:ilvl w:val="0"/>
          <w:numId w:val="64"/>
        </w:numPr>
        <w:tabs>
          <w:tab w:val="left" w:pos="284"/>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выявить интересы и потребности обучающихся, трудности и проблемы, отклонения в поведении, уровень социальной защищенности и адаптированности к социальной среде;</w:t>
      </w:r>
    </w:p>
    <w:p w:rsidR="00575B51" w:rsidRPr="00575B51" w:rsidRDefault="00575B51" w:rsidP="00842ABD">
      <w:pPr>
        <w:widowControl w:val="0"/>
        <w:numPr>
          <w:ilvl w:val="0"/>
          <w:numId w:val="64"/>
        </w:numPr>
        <w:tabs>
          <w:tab w:val="left" w:pos="284"/>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быть посредником между личностью обучающегося и учреждением, семьей, средой, специалистами социальных служб, ведомственными и административными органами;</w:t>
      </w:r>
    </w:p>
    <w:p w:rsidR="00575B51" w:rsidRPr="00575B51" w:rsidRDefault="00575B51" w:rsidP="00842ABD">
      <w:pPr>
        <w:widowControl w:val="0"/>
        <w:numPr>
          <w:ilvl w:val="0"/>
          <w:numId w:val="64"/>
        </w:numPr>
        <w:tabs>
          <w:tab w:val="left" w:pos="284"/>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координировать взаимодействие учителей, родителей, специалистов социальных служб для оказания помощи обучающимся;</w:t>
      </w:r>
    </w:p>
    <w:p w:rsidR="00575B51" w:rsidRPr="00575B51" w:rsidRDefault="00575B51" w:rsidP="00842ABD">
      <w:pPr>
        <w:widowControl w:val="0"/>
        <w:numPr>
          <w:ilvl w:val="0"/>
          <w:numId w:val="64"/>
        </w:numPr>
        <w:tabs>
          <w:tab w:val="left" w:pos="284"/>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содействовать созданию обстановки психологического комфорта и безопасности личности обучающегося в учреждении, в семье, в окружающей социальной среде;</w:t>
      </w:r>
    </w:p>
    <w:p w:rsidR="00575B51" w:rsidRPr="00575B51" w:rsidRDefault="00575B51" w:rsidP="00842ABD">
      <w:pPr>
        <w:widowControl w:val="0"/>
        <w:numPr>
          <w:ilvl w:val="0"/>
          <w:numId w:val="64"/>
        </w:numPr>
        <w:tabs>
          <w:tab w:val="left" w:pos="284"/>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координировать взаимодействие учителей, родителей, специалистов социальных служб для оказания помощи обучающимся.</w:t>
      </w:r>
    </w:p>
    <w:p w:rsidR="00575B51" w:rsidRPr="00575B51" w:rsidRDefault="00575B51" w:rsidP="009571B0">
      <w:pPr>
        <w:widowControl w:val="0"/>
        <w:tabs>
          <w:tab w:val="left" w:pos="284"/>
        </w:tabs>
        <w:spacing w:after="0" w:line="240" w:lineRule="auto"/>
        <w:jc w:val="both"/>
        <w:rPr>
          <w:rFonts w:ascii="Times New Roman" w:eastAsia="Courier New" w:hAnsi="Times New Roman" w:cs="Times New Roman"/>
          <w:b/>
          <w:color w:val="000000"/>
          <w:sz w:val="24"/>
          <w:szCs w:val="24"/>
          <w:lang w:eastAsia="ru-RU" w:bidi="ru-RU"/>
        </w:rPr>
      </w:pPr>
      <w:r w:rsidRPr="00575B51">
        <w:rPr>
          <w:rFonts w:ascii="Times New Roman" w:eastAsia="Courier New" w:hAnsi="Times New Roman" w:cs="Times New Roman"/>
          <w:b/>
          <w:color w:val="000000"/>
          <w:sz w:val="24"/>
          <w:szCs w:val="24"/>
          <w:lang w:eastAsia="ru-RU" w:bidi="ru-RU"/>
        </w:rPr>
        <w:t xml:space="preserve">Участники - </w:t>
      </w:r>
      <w:r w:rsidRPr="00575B51">
        <w:rPr>
          <w:rFonts w:ascii="Times New Roman" w:eastAsia="Courier New" w:hAnsi="Times New Roman" w:cs="Times New Roman"/>
          <w:color w:val="000000"/>
          <w:sz w:val="24"/>
          <w:szCs w:val="24"/>
          <w:lang w:eastAsia="ru-RU" w:bidi="ru-RU"/>
        </w:rPr>
        <w:t>обучающиеся муниципального образовательного учреждения.</w:t>
      </w:r>
    </w:p>
    <w:p w:rsidR="00575B51" w:rsidRPr="00575B51" w:rsidRDefault="00575B51" w:rsidP="009571B0">
      <w:pPr>
        <w:widowControl w:val="0"/>
        <w:tabs>
          <w:tab w:val="left" w:pos="284"/>
        </w:tabs>
        <w:spacing w:after="0" w:line="240" w:lineRule="auto"/>
        <w:jc w:val="both"/>
        <w:rPr>
          <w:rFonts w:ascii="Times New Roman" w:eastAsia="Courier New" w:hAnsi="Times New Roman" w:cs="Times New Roman"/>
          <w:b/>
          <w:color w:val="000000"/>
          <w:sz w:val="24"/>
          <w:szCs w:val="24"/>
          <w:lang w:eastAsia="ru-RU" w:bidi="ru-RU"/>
        </w:rPr>
      </w:pPr>
      <w:r w:rsidRPr="00575B51">
        <w:rPr>
          <w:rFonts w:ascii="Times New Roman" w:eastAsia="Courier New" w:hAnsi="Times New Roman" w:cs="Times New Roman"/>
          <w:b/>
          <w:color w:val="000000"/>
          <w:sz w:val="24"/>
          <w:szCs w:val="24"/>
          <w:lang w:eastAsia="ru-RU" w:bidi="ru-RU"/>
        </w:rPr>
        <w:t>Основное содержание</w:t>
      </w:r>
    </w:p>
    <w:p w:rsidR="00575B51" w:rsidRPr="00575B51" w:rsidRDefault="00575B51" w:rsidP="009571B0">
      <w:pPr>
        <w:widowControl w:val="0"/>
        <w:tabs>
          <w:tab w:val="left" w:pos="284"/>
        </w:tabs>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Профилактика правонарушений и преступлений становится наиболее актуальной, т.к. появилась немало подростков, оказавшихся в трудной жизненной ситуации</w:t>
      </w:r>
    </w:p>
    <w:p w:rsidR="00575B51" w:rsidRPr="00575B51" w:rsidRDefault="00575B51" w:rsidP="009571B0">
      <w:pPr>
        <w:widowControl w:val="0"/>
        <w:tabs>
          <w:tab w:val="left" w:pos="284"/>
        </w:tabs>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В школе создан Совет профилактики, на заседаниях которого рассматриваются вопросы профилактики правонарушений и безнадзорности.</w:t>
      </w:r>
    </w:p>
    <w:p w:rsidR="00575B51" w:rsidRPr="00575B51" w:rsidRDefault="00575B51" w:rsidP="009571B0">
      <w:pPr>
        <w:widowControl w:val="0"/>
        <w:tabs>
          <w:tab w:val="left" w:pos="284"/>
        </w:tabs>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Составлен план работы Совета профилактики. Приглашаются обучающиеся и их родители, нуждающиеся в педагогической помощи.</w:t>
      </w:r>
    </w:p>
    <w:p w:rsidR="00575B51" w:rsidRPr="00575B51" w:rsidRDefault="00575B51" w:rsidP="009571B0">
      <w:pPr>
        <w:widowControl w:val="0"/>
        <w:tabs>
          <w:tab w:val="left" w:pos="284"/>
        </w:tabs>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Ведущую роль в работе с детьми, оказавшимися в трудной жизненной ситуации, отводится психологической службе, социальному педагогу и классному руководителю.</w:t>
      </w:r>
    </w:p>
    <w:p w:rsidR="00575B51" w:rsidRPr="00575B51" w:rsidRDefault="00575B51" w:rsidP="009571B0">
      <w:pPr>
        <w:widowControl w:val="0"/>
        <w:tabs>
          <w:tab w:val="left" w:pos="284"/>
        </w:tabs>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 xml:space="preserve">Большая целенаправленная работа проводится с этими детьми по учебной работе. Заместители директора по УВР, </w:t>
      </w:r>
      <w:r w:rsidR="0020093D">
        <w:rPr>
          <w:rFonts w:ascii="Times New Roman" w:eastAsia="Courier New" w:hAnsi="Times New Roman" w:cs="Times New Roman"/>
          <w:color w:val="000000"/>
          <w:sz w:val="24"/>
          <w:szCs w:val="24"/>
          <w:lang w:eastAsia="ru-RU" w:bidi="ru-RU"/>
        </w:rPr>
        <w:t xml:space="preserve">ВР, </w:t>
      </w:r>
      <w:r w:rsidRPr="00575B51">
        <w:rPr>
          <w:rFonts w:ascii="Times New Roman" w:eastAsia="Courier New" w:hAnsi="Times New Roman" w:cs="Times New Roman"/>
          <w:color w:val="000000"/>
          <w:sz w:val="24"/>
          <w:szCs w:val="24"/>
          <w:lang w:eastAsia="ru-RU" w:bidi="ru-RU"/>
        </w:rPr>
        <w:t>классные руководители проводят индивидуальные беседы с детьми и их родителями по результатам учебы и поведения.</w:t>
      </w:r>
    </w:p>
    <w:p w:rsidR="00575B51" w:rsidRPr="00575B51" w:rsidRDefault="00575B51" w:rsidP="009571B0">
      <w:pPr>
        <w:widowControl w:val="0"/>
        <w:tabs>
          <w:tab w:val="left" w:pos="284"/>
        </w:tabs>
        <w:spacing w:after="0" w:line="240" w:lineRule="auto"/>
        <w:jc w:val="both"/>
        <w:rPr>
          <w:rFonts w:ascii="Times New Roman" w:eastAsia="Courier New" w:hAnsi="Times New Roman" w:cs="Times New Roman"/>
          <w:b/>
          <w:color w:val="000000"/>
          <w:sz w:val="24"/>
          <w:szCs w:val="24"/>
          <w:lang w:eastAsia="ru-RU" w:bidi="ru-RU"/>
        </w:rPr>
      </w:pPr>
    </w:p>
    <w:p w:rsidR="00575B51" w:rsidRPr="00575B51" w:rsidRDefault="00575B51" w:rsidP="009571B0">
      <w:pPr>
        <w:widowControl w:val="0"/>
        <w:tabs>
          <w:tab w:val="left" w:pos="284"/>
        </w:tabs>
        <w:spacing w:after="0" w:line="240" w:lineRule="auto"/>
        <w:jc w:val="both"/>
        <w:rPr>
          <w:rFonts w:ascii="Times New Roman" w:eastAsia="Courier New" w:hAnsi="Times New Roman" w:cs="Times New Roman"/>
          <w:b/>
          <w:color w:val="000000"/>
          <w:sz w:val="24"/>
          <w:szCs w:val="24"/>
          <w:lang w:eastAsia="ru-RU" w:bidi="ru-RU"/>
        </w:rPr>
      </w:pPr>
      <w:r w:rsidRPr="00575B51">
        <w:rPr>
          <w:rFonts w:ascii="Times New Roman" w:eastAsia="Courier New" w:hAnsi="Times New Roman" w:cs="Times New Roman"/>
          <w:b/>
          <w:color w:val="000000"/>
          <w:sz w:val="24"/>
          <w:szCs w:val="24"/>
          <w:lang w:eastAsia="ru-RU" w:bidi="ru-RU"/>
        </w:rPr>
        <w:t>Основные направления социально-психологической службы школы:</w:t>
      </w:r>
    </w:p>
    <w:p w:rsidR="00575B51" w:rsidRPr="00575B51" w:rsidRDefault="00575B51" w:rsidP="00842ABD">
      <w:pPr>
        <w:widowControl w:val="0"/>
        <w:numPr>
          <w:ilvl w:val="0"/>
          <w:numId w:val="63"/>
        </w:numPr>
        <w:tabs>
          <w:tab w:val="left" w:pos="284"/>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Работа с общественностью</w:t>
      </w:r>
    </w:p>
    <w:p w:rsidR="00575B51" w:rsidRPr="00575B51" w:rsidRDefault="00575B51" w:rsidP="00842ABD">
      <w:pPr>
        <w:widowControl w:val="0"/>
        <w:numPr>
          <w:ilvl w:val="0"/>
          <w:numId w:val="63"/>
        </w:numPr>
        <w:tabs>
          <w:tab w:val="left" w:pos="284"/>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Работа с родителями</w:t>
      </w:r>
    </w:p>
    <w:p w:rsidR="00575B51" w:rsidRPr="00575B51" w:rsidRDefault="00575B51" w:rsidP="00842ABD">
      <w:pPr>
        <w:widowControl w:val="0"/>
        <w:numPr>
          <w:ilvl w:val="0"/>
          <w:numId w:val="63"/>
        </w:numPr>
        <w:tabs>
          <w:tab w:val="left" w:pos="284"/>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Работа с многодетными семьями</w:t>
      </w:r>
    </w:p>
    <w:p w:rsidR="00575B51" w:rsidRPr="00575B51" w:rsidRDefault="00575B51" w:rsidP="00842ABD">
      <w:pPr>
        <w:widowControl w:val="0"/>
        <w:numPr>
          <w:ilvl w:val="0"/>
          <w:numId w:val="63"/>
        </w:numPr>
        <w:tabs>
          <w:tab w:val="left" w:pos="284"/>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Работа с семьями опекаемых детей</w:t>
      </w:r>
    </w:p>
    <w:p w:rsidR="00575B51" w:rsidRPr="00575B51" w:rsidRDefault="00575B51" w:rsidP="00842ABD">
      <w:pPr>
        <w:widowControl w:val="0"/>
        <w:numPr>
          <w:ilvl w:val="0"/>
          <w:numId w:val="63"/>
        </w:numPr>
        <w:tabs>
          <w:tab w:val="left" w:pos="284"/>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Работа Совета профилактики правонарушений несовершеннолетних</w:t>
      </w:r>
    </w:p>
    <w:p w:rsidR="00575B51" w:rsidRPr="00575B51" w:rsidRDefault="00575B51" w:rsidP="00842ABD">
      <w:pPr>
        <w:widowControl w:val="0"/>
        <w:numPr>
          <w:ilvl w:val="0"/>
          <w:numId w:val="63"/>
        </w:numPr>
        <w:tabs>
          <w:tab w:val="left" w:pos="284"/>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Работа с детьми девиантного поведения</w:t>
      </w:r>
    </w:p>
    <w:p w:rsidR="00575B51" w:rsidRPr="00575B51" w:rsidRDefault="00575B51" w:rsidP="00842ABD">
      <w:pPr>
        <w:widowControl w:val="0"/>
        <w:numPr>
          <w:ilvl w:val="0"/>
          <w:numId w:val="63"/>
        </w:numPr>
        <w:tabs>
          <w:tab w:val="left" w:pos="284"/>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Работа с педагогическим коллективом</w:t>
      </w:r>
    </w:p>
    <w:p w:rsidR="00575B51" w:rsidRPr="00575B51" w:rsidRDefault="00575B51" w:rsidP="00842ABD">
      <w:pPr>
        <w:widowControl w:val="0"/>
        <w:numPr>
          <w:ilvl w:val="0"/>
          <w:numId w:val="63"/>
        </w:numPr>
        <w:tabs>
          <w:tab w:val="left" w:pos="284"/>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Психодиагностика</w:t>
      </w:r>
    </w:p>
    <w:p w:rsidR="00575B51" w:rsidRPr="00575B51" w:rsidRDefault="00575B51" w:rsidP="00842ABD">
      <w:pPr>
        <w:widowControl w:val="0"/>
        <w:numPr>
          <w:ilvl w:val="0"/>
          <w:numId w:val="63"/>
        </w:numPr>
        <w:tabs>
          <w:tab w:val="left" w:pos="284"/>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Психологическое просвещение</w:t>
      </w:r>
    </w:p>
    <w:p w:rsidR="00575B51" w:rsidRPr="00575B51" w:rsidRDefault="00575B51" w:rsidP="00842ABD">
      <w:pPr>
        <w:widowControl w:val="0"/>
        <w:numPr>
          <w:ilvl w:val="0"/>
          <w:numId w:val="63"/>
        </w:numPr>
        <w:tabs>
          <w:tab w:val="left" w:pos="284"/>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Психологическое консультирование</w:t>
      </w:r>
    </w:p>
    <w:p w:rsidR="00575B51" w:rsidRPr="00575B51" w:rsidRDefault="00575B51" w:rsidP="00842ABD">
      <w:pPr>
        <w:widowControl w:val="0"/>
        <w:numPr>
          <w:ilvl w:val="0"/>
          <w:numId w:val="63"/>
        </w:numPr>
        <w:tabs>
          <w:tab w:val="left" w:pos="284"/>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Психокоррекция</w:t>
      </w:r>
    </w:p>
    <w:p w:rsidR="00575B51" w:rsidRPr="00575B51" w:rsidRDefault="00575B51" w:rsidP="00842ABD">
      <w:pPr>
        <w:widowControl w:val="0"/>
        <w:numPr>
          <w:ilvl w:val="0"/>
          <w:numId w:val="63"/>
        </w:numPr>
        <w:tabs>
          <w:tab w:val="left" w:pos="284"/>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Развивающая работа</w:t>
      </w:r>
    </w:p>
    <w:p w:rsidR="00575B51" w:rsidRPr="00575B51" w:rsidRDefault="00575B51" w:rsidP="009571B0">
      <w:pPr>
        <w:widowControl w:val="0"/>
        <w:tabs>
          <w:tab w:val="left" w:pos="284"/>
        </w:tabs>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 xml:space="preserve">   Определяющее значение для организации продуктивной работы с обучающимися и для социально-психологической адаптации детей «группы риска» приобретает взаимодействие всех участников этой работы (</w:t>
      </w:r>
      <w:r w:rsidR="0020093D">
        <w:rPr>
          <w:rFonts w:ascii="Times New Roman" w:eastAsia="Courier New" w:hAnsi="Times New Roman" w:cs="Times New Roman"/>
          <w:color w:val="000000"/>
          <w:sz w:val="24"/>
          <w:szCs w:val="24"/>
          <w:lang w:eastAsia="ru-RU" w:bidi="ru-RU"/>
        </w:rPr>
        <w:t xml:space="preserve">социального педагога, </w:t>
      </w:r>
      <w:r w:rsidRPr="00575B51">
        <w:rPr>
          <w:rFonts w:ascii="Times New Roman" w:eastAsia="Courier New" w:hAnsi="Times New Roman" w:cs="Times New Roman"/>
          <w:color w:val="000000"/>
          <w:sz w:val="24"/>
          <w:szCs w:val="24"/>
          <w:lang w:eastAsia="ru-RU" w:bidi="ru-RU"/>
        </w:rPr>
        <w:t xml:space="preserve"> классного руководителя).</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p>
    <w:tbl>
      <w:tblPr>
        <w:tblW w:w="5000" w:type="pct"/>
        <w:tblLook w:val="0000"/>
      </w:tblPr>
      <w:tblGrid>
        <w:gridCol w:w="2394"/>
        <w:gridCol w:w="2596"/>
        <w:gridCol w:w="2454"/>
        <w:gridCol w:w="2733"/>
      </w:tblGrid>
      <w:tr w:rsidR="00575B51" w:rsidRPr="00575B51" w:rsidTr="00575B51">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Направление</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деятельности</w:t>
            </w:r>
          </w:p>
        </w:tc>
        <w:tc>
          <w:tcPr>
            <w:tcW w:w="1538"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Цели и задачи</w:t>
            </w:r>
          </w:p>
        </w:tc>
        <w:tc>
          <w:tcPr>
            <w:tcW w:w="1070"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Формы деятельности</w:t>
            </w:r>
          </w:p>
        </w:tc>
        <w:tc>
          <w:tcPr>
            <w:tcW w:w="1605"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Результат деятельности</w:t>
            </w:r>
          </w:p>
        </w:tc>
      </w:tr>
      <w:tr w:rsidR="00575B51" w:rsidRPr="00575B51" w:rsidTr="00575B51">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Работа с</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общественностью</w:t>
            </w:r>
          </w:p>
        </w:tc>
        <w:tc>
          <w:tcPr>
            <w:tcW w:w="1538"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Посредничество между личностью подростка и социальными службами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Защита, помощь и поддержка социально</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Незащищенных обучающихся</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Координация взаимодействия с</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общественностью</w:t>
            </w:r>
          </w:p>
        </w:tc>
        <w:tc>
          <w:tcPr>
            <w:tcW w:w="1070"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Заседания КДН</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 xml:space="preserve"> «Круглый стол» МО</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Индивидуальные</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консультации</w:t>
            </w:r>
          </w:p>
        </w:tc>
        <w:tc>
          <w:tcPr>
            <w:tcW w:w="1605"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Постановка на учет в КДН, ВШУ</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Предоставление льготного питания малообеспеченным обучающимся;</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Защита интересов ребенка в суде и в ходе следствия, в семье</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Повышение педагогической грамотности в  вопросах социальной защиты обучающихся</w:t>
            </w:r>
          </w:p>
        </w:tc>
      </w:tr>
      <w:tr w:rsidR="00575B51" w:rsidRPr="00575B51" w:rsidTr="00575B51">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Работа с родителями</w:t>
            </w:r>
          </w:p>
        </w:tc>
        <w:tc>
          <w:tcPr>
            <w:tcW w:w="1538"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Профилактика девиантного поведения и правонарушений</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Содействие в создании обстановки</w:t>
            </w:r>
          </w:p>
          <w:p w:rsidR="00575B51" w:rsidRPr="00575B51" w:rsidRDefault="0020093D" w:rsidP="009571B0">
            <w:pPr>
              <w:widowControl w:val="0"/>
              <w:spacing w:after="0" w:line="240" w:lineRule="auto"/>
              <w:jc w:val="both"/>
              <w:rPr>
                <w:rFonts w:ascii="Times New Roman" w:eastAsia="Courier New" w:hAnsi="Times New Roman" w:cs="Times New Roman"/>
                <w:color w:val="000000"/>
                <w:sz w:val="24"/>
                <w:szCs w:val="24"/>
                <w:lang w:eastAsia="ru-RU" w:bidi="ru-RU"/>
              </w:rPr>
            </w:pPr>
            <w:r>
              <w:rPr>
                <w:rFonts w:ascii="Times New Roman" w:eastAsia="Courier New" w:hAnsi="Times New Roman" w:cs="Times New Roman"/>
                <w:color w:val="000000"/>
                <w:sz w:val="24"/>
                <w:szCs w:val="24"/>
                <w:lang w:eastAsia="ru-RU" w:bidi="ru-RU"/>
              </w:rPr>
              <w:t>п</w:t>
            </w:r>
            <w:r w:rsidR="00575B51" w:rsidRPr="00575B51">
              <w:rPr>
                <w:rFonts w:ascii="Times New Roman" w:eastAsia="Courier New" w:hAnsi="Times New Roman" w:cs="Times New Roman"/>
                <w:color w:val="000000"/>
                <w:sz w:val="24"/>
                <w:szCs w:val="24"/>
                <w:lang w:eastAsia="ru-RU" w:bidi="ru-RU"/>
              </w:rPr>
              <w:t>сихологического комфорта в семье, в школе, в окружающей социальной среде</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 xml:space="preserve">Оказание реальной помощи детям из незащищенных семей </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Анализ социальной ситуации развития в</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семье и школе</w:t>
            </w:r>
          </w:p>
        </w:tc>
        <w:tc>
          <w:tcPr>
            <w:tcW w:w="1070"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Индивидуальные</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консультации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Беседы</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Посещение на дому социально незащищенных</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семей (опека, многодетные,</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асоциальные)</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Родительский лекторий</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Родительские собрания</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Тренинг семейного</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общения</w:t>
            </w:r>
          </w:p>
        </w:tc>
        <w:tc>
          <w:tcPr>
            <w:tcW w:w="1605"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Составление актов обследования,</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Повышение педагогической грамотности родителей</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Выработка рекомендаций по проблемным вопросам</w:t>
            </w:r>
          </w:p>
        </w:tc>
      </w:tr>
      <w:tr w:rsidR="00575B51" w:rsidRPr="00575B51" w:rsidTr="00575B51">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Работа с</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многодетными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семьями</w:t>
            </w:r>
          </w:p>
        </w:tc>
        <w:tc>
          <w:tcPr>
            <w:tcW w:w="1538"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Диагностика социальных условий жизни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Содействие в организации летнего отдыха, в</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трудоустройстве</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Контроль за организацией питания</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Анализ социальной ситуации развития в семье и школе</w:t>
            </w:r>
          </w:p>
        </w:tc>
        <w:tc>
          <w:tcPr>
            <w:tcW w:w="1070"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Консультации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Обследование семей в случае необходимости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Контроль за организацией</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питания детей</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Корректировка банка</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данных многодетных семей</w:t>
            </w:r>
          </w:p>
        </w:tc>
        <w:tc>
          <w:tcPr>
            <w:tcW w:w="1605"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Оказание материальной единовременной помощи через Центр социальной защиты населения</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Обеспечение завтраками детей в течение год</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Составление банка данных о социальном статусе семей</w:t>
            </w:r>
          </w:p>
        </w:tc>
      </w:tr>
      <w:tr w:rsidR="00575B51" w:rsidRPr="00575B51" w:rsidTr="00575B51">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Работа с семьями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опекаемых детей</w:t>
            </w:r>
          </w:p>
        </w:tc>
        <w:tc>
          <w:tcPr>
            <w:tcW w:w="1538"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Контроль за воспитанием, обучением, материально-бытовым содержанием опекаемых детей, сохранностью</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принадлежащего им имущества, выполнением</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опекунами своих обязанностей</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Анализ социальной</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ситуации развития</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ребенка в семье и школе</w:t>
            </w:r>
          </w:p>
        </w:tc>
        <w:tc>
          <w:tcPr>
            <w:tcW w:w="1070"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Составление актов</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обследования семей</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Осуществление</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первичного обследования</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условий жизни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несовершеннолетних, оставшихся без попечения родителей</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Организация летнего отдыха, трудоустройство на</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лето</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Оказание помощи в получении  необходимых</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документов для устройства детей</w:t>
            </w:r>
          </w:p>
        </w:tc>
        <w:tc>
          <w:tcPr>
            <w:tcW w:w="1605"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Составление актов материального положения семьи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Организация детей в детские оздоровительные лагеря</w:t>
            </w:r>
          </w:p>
        </w:tc>
      </w:tr>
      <w:tr w:rsidR="00575B51" w:rsidRPr="00575B51" w:rsidTr="00575B51">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Совет</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профилактики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правонарушений</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несовершеннолетних</w:t>
            </w:r>
          </w:p>
        </w:tc>
        <w:tc>
          <w:tcPr>
            <w:tcW w:w="1538"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Профилактика безнадзорности 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правонарушений несовершеннолетних</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Выявление и устранение причин и условий, способствующих безнадзорности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несовершеннолетних</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Обеспечение защиты прав и законных интересов несовершеннолетних</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Социально-педагогическая реабилитация подростков, находящихся в социально опасном положении</w:t>
            </w:r>
          </w:p>
        </w:tc>
        <w:tc>
          <w:tcPr>
            <w:tcW w:w="1070"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Заседания Совета</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профилактики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Выход в семьи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подростков</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Индивидуальные беседы</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Мониторинг развития личности подростков</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Отслеживание количества</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пропуска занятий</w:t>
            </w:r>
          </w:p>
        </w:tc>
        <w:tc>
          <w:tcPr>
            <w:tcW w:w="1605"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Разработка мероприятий по работе с детьми «группы риска»</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Составление соответствующей документации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Ведение журнала пропусков уроков.</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Социализация школьника, формирование у него активной жизненной позиции, развитие</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лидерских качеств</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Организация внеурочной деятельности  подростков</w:t>
            </w:r>
          </w:p>
        </w:tc>
      </w:tr>
      <w:tr w:rsidR="00575B51" w:rsidRPr="00575B51" w:rsidTr="00575B51">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Работа с</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подростками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девиантного</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поведения</w:t>
            </w:r>
          </w:p>
        </w:tc>
        <w:tc>
          <w:tcPr>
            <w:tcW w:w="1538"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Формирование у учащихся правовой, психологической и педагогической грамотности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Предупреждение возникновения явлений дезадаптации, правонарушений</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Выявление и психолого- педагогическое</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сопровождение детей «группы риска»</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В ходе диагностики выявление</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индивидуальных особенностей детей,</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Определение причин нарушений в обучении,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развитии и поведении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Формирование банка данных детей с отклонениями в развитии и поведении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Социальная адаптация подростков «группы</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риска» в школьном коллективе</w:t>
            </w:r>
          </w:p>
        </w:tc>
        <w:tc>
          <w:tcPr>
            <w:tcW w:w="1070"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В ходе диагностики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контингента учащихся в классе выявление детей «группы риска»</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Контроль за посещением</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школы «трудными» детьми;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Беседа с родителями и подростком</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Первичное обследование</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условий жизни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несовершеннолетних,</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Вовлечение во</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внеурочную деятельность</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Организация летнего отдыха детей «группы</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риска»,  анкетирование</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Классные часы</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Заседания Совета</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профилактики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Мониторинг социально-</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психологического состояния коллективов учащихся</w:t>
            </w:r>
          </w:p>
        </w:tc>
        <w:tc>
          <w:tcPr>
            <w:tcW w:w="1605"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Социализация школьника, формирование у него активной жизненной позиции, развитие лидерских качеств</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Укрепление здоровья как физического, так 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психического</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Установление гуманных нравственно-здоровых</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отношений в социальной среде</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Составление карты индивидуальной работы с</w:t>
            </w:r>
            <w:r w:rsidR="0020093D">
              <w:rPr>
                <w:rFonts w:ascii="Times New Roman" w:eastAsia="Courier New" w:hAnsi="Times New Roman" w:cs="Times New Roman"/>
                <w:color w:val="000000"/>
                <w:sz w:val="24"/>
                <w:szCs w:val="24"/>
                <w:lang w:eastAsia="ru-RU" w:bidi="ru-RU"/>
              </w:rPr>
              <w:t xml:space="preserve"> трудным подростком </w:t>
            </w:r>
            <w:r w:rsidRPr="00575B51">
              <w:rPr>
                <w:rFonts w:ascii="Times New Roman" w:eastAsia="Courier New" w:hAnsi="Times New Roman" w:cs="Times New Roman"/>
                <w:color w:val="000000"/>
                <w:sz w:val="24"/>
                <w:szCs w:val="24"/>
                <w:lang w:eastAsia="ru-RU" w:bidi="ru-RU"/>
              </w:rPr>
              <w:t>классным</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руководителем</w:t>
            </w:r>
          </w:p>
        </w:tc>
      </w:tr>
      <w:tr w:rsidR="00575B51" w:rsidRPr="00575B51" w:rsidTr="00575B51">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Работа с</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педагогами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школы</w:t>
            </w:r>
          </w:p>
        </w:tc>
        <w:tc>
          <w:tcPr>
            <w:tcW w:w="1538"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Содействие педагогическому коллективу в гармонизации социально- психологического</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климата в школе</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Информирование по вопросам социальной</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защиты прав ребенка</w:t>
            </w:r>
          </w:p>
        </w:tc>
        <w:tc>
          <w:tcPr>
            <w:tcW w:w="1070"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Педагогический</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консилиум</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Консультации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Выступление на</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педсовете</w:t>
            </w:r>
          </w:p>
        </w:tc>
        <w:tc>
          <w:tcPr>
            <w:tcW w:w="1605"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Оформление социального паспорта класса</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Составление карты</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индивидуальной работы с трудным подростком</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 xml:space="preserve"> классным руководителем, социальным педагогом</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Составление характеристики на обучающегося</w:t>
            </w:r>
          </w:p>
        </w:tc>
      </w:tr>
      <w:tr w:rsidR="00575B51" w:rsidRPr="00575B51" w:rsidTr="00575B51">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Психопрофилактика</w:t>
            </w:r>
          </w:p>
        </w:tc>
        <w:tc>
          <w:tcPr>
            <w:tcW w:w="1538"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Предупреждение возможных негативных</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отклонений в психологическом и личностном развитии обучающихся</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Улучшение психологического микроклимата в ученических коллективах</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Создание условий для формирования 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Развития психологической культуры обучающихся и педагогов</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Профилактика физических, интеллектуальных и эмоциональных перегрузок и срывов обучающихся</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Проработка потенциально проблемных зон в</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различных сферах школьной жизни</w:t>
            </w:r>
          </w:p>
        </w:tc>
        <w:tc>
          <w:tcPr>
            <w:tcW w:w="1070"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Адаптационные занятия</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Классные часы</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Беседы</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Педсоветы</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Родительские собрания</w:t>
            </w:r>
          </w:p>
        </w:tc>
        <w:tc>
          <w:tcPr>
            <w:tcW w:w="1605"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Развитие социальной адаптации обучающихся</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Повышение психологической компетентности всех участников образовательного процесса</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Формирование навыков здорового образа жизни, навыков саморегуляции у школьников.</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Формирование позитивной «я-концепции» у обучающихся, устойчивой самооценки,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низкого уровня школьной тревожности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Сплочение классного коллектива</w:t>
            </w:r>
          </w:p>
        </w:tc>
      </w:tr>
      <w:tr w:rsidR="00575B51" w:rsidRPr="00575B51" w:rsidTr="00575B51">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Психодиагностика</w:t>
            </w:r>
          </w:p>
        </w:tc>
        <w:tc>
          <w:tcPr>
            <w:tcW w:w="1538"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Изучение уровня психического развития, уровня адаптации обучающихся на этапе</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перехода в звено школы (4 класс)</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Отслеживание динамики развития классных коллективов</w:t>
            </w:r>
          </w:p>
        </w:tc>
        <w:tc>
          <w:tcPr>
            <w:tcW w:w="1070"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Анкетирование</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Тестирование</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Наблюдение</w:t>
            </w:r>
          </w:p>
        </w:tc>
        <w:tc>
          <w:tcPr>
            <w:tcW w:w="1605"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Подготовка заключения о развитии и проблемах</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обучающихся</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Составление рекомендаций по созданию оптимальных условий для развития каждого обучающегося</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Разработка программ индивидуальной</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коррекционной работы с обучающимися «группы</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риска»</w:t>
            </w:r>
          </w:p>
        </w:tc>
      </w:tr>
      <w:tr w:rsidR="00575B51" w:rsidRPr="00575B51" w:rsidTr="00575B51">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Психологическое просвещение</w:t>
            </w:r>
          </w:p>
        </w:tc>
        <w:tc>
          <w:tcPr>
            <w:tcW w:w="1538"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Повышение психологической грамотности участников образовательного процесса ( родителей, педагогов, обучающихся)</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Разъяснение результатов психологических</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исследований</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Формирование устойчивой потребности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в психологических знаниях для разрешения</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проблемных вопросов взаимодействия в</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коллективе и вопросов собственного развития.</w:t>
            </w:r>
          </w:p>
        </w:tc>
        <w:tc>
          <w:tcPr>
            <w:tcW w:w="1070"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Лектории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Беседы</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Лекции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Семинары</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Подборка литературы</w:t>
            </w:r>
          </w:p>
        </w:tc>
        <w:tc>
          <w:tcPr>
            <w:tcW w:w="1605"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Совершенствование педагогических и социальных методов, позволяющих</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повысить эффективность работы с подростками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Создание системы психолого- педагогической</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поддержки обучающихся в период адаптации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Разрешение различных психолого-  педагогических проблем в сфере общения 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деятельности</w:t>
            </w:r>
          </w:p>
        </w:tc>
      </w:tr>
      <w:tr w:rsidR="00575B51" w:rsidRPr="00575B51" w:rsidTr="00575B51">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Психологическое</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консультирование</w:t>
            </w:r>
          </w:p>
        </w:tc>
        <w:tc>
          <w:tcPr>
            <w:tcW w:w="1538"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Организационно- консультативная работа со школьной администрацией, направленная на совершенствование процесса управления учебно- воспитательным процессом</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Оказание психологической помощи обучающимся, родителям, педагогам в решении возникающих проблем</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Консультативная работа с участниками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Образовательного процесса</w:t>
            </w:r>
          </w:p>
        </w:tc>
        <w:tc>
          <w:tcPr>
            <w:tcW w:w="1070"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Индивидуальное</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консультирование</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Групповое</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консультирование</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Профконсультации</w:t>
            </w:r>
          </w:p>
        </w:tc>
        <w:tc>
          <w:tcPr>
            <w:tcW w:w="1605"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Создание социальных и педагогических условий, способствующих успешной адаптации к среднему и старшему звену школы</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Установление истинных причин и помощь в разрешении проблем обучения, общения, психического самочувствия обучающихся</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Обсуждение результатов проведенной диагностики и подготовка конкретных</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рекомендации по выявленным проблемам</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Оказание подросткам и их родителям помощи в выборе профессии</w:t>
            </w:r>
          </w:p>
        </w:tc>
      </w:tr>
      <w:tr w:rsidR="00575B51" w:rsidRPr="00575B51" w:rsidTr="00575B51">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Психокоррекция</w:t>
            </w:r>
          </w:p>
        </w:tc>
        <w:tc>
          <w:tcPr>
            <w:tcW w:w="1538"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Ориентация деятельности на создание условий, позволяющих школьнику в</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дальнейшем самостоятельно строить систему отношений с окружающими людьми, с самим собой, совершенствовать личностно значимые жизненные выборы</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Активное психологическое воздействие на процесс формирования личности обучающегося</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Содействовать формированию умений</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самоконтроля и самооценки  (реалистичность в оценке собственных возможностей, умение работать над ошибками)</w:t>
            </w:r>
          </w:p>
        </w:tc>
        <w:tc>
          <w:tcPr>
            <w:tcW w:w="1070"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Индивидуальные</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коррекционные занятия</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Групповые</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коррекционные занятия</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Индивидуальные и групповые собеседования</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Психологические</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тренинги</w:t>
            </w:r>
          </w:p>
        </w:tc>
        <w:tc>
          <w:tcPr>
            <w:tcW w:w="1605"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Освоение технологий взаимодействия с</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окружающими, обучение подростков жизненно</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важным навыкам, необходимым для</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формирования психосоциальной компетентности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Освоение школьниками способов решения проблем обучения и личностного развития с опорой на индивидуальные черты</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Устранение отклонений в личностном и психологическом развитии обучающихся</w:t>
            </w:r>
          </w:p>
        </w:tc>
      </w:tr>
      <w:tr w:rsidR="00575B51" w:rsidRPr="00575B51" w:rsidTr="00575B51">
        <w:tc>
          <w:tcPr>
            <w:tcW w:w="786"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Развивающая</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работа</w:t>
            </w:r>
          </w:p>
        </w:tc>
        <w:tc>
          <w:tcPr>
            <w:tcW w:w="1538"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Обеспечение обучающихся средствами самопознания, развитие внутренней активности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Развитие и становление индивидуальности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каждого подростка, формирование его</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психологической готовности к профессиональному и жизненному</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самоопределению</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Развитие у обучающихся социальных и коммуникативных умений, необходимых  для установления межличностных</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отношений со сверстниками и соответствующих</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ролевых отношений с педагогами</w:t>
            </w:r>
          </w:p>
        </w:tc>
        <w:tc>
          <w:tcPr>
            <w:tcW w:w="1070"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Тренинги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Ролевые игры</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Дискуссии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Лекции</w:t>
            </w:r>
          </w:p>
        </w:tc>
        <w:tc>
          <w:tcPr>
            <w:tcW w:w="1605" w:type="pct"/>
            <w:tcBorders>
              <w:top w:val="single" w:sz="4" w:space="0" w:color="000000"/>
              <w:left w:val="single" w:sz="4" w:space="0" w:color="000000"/>
              <w:bottom w:val="single" w:sz="4" w:space="0" w:color="000000"/>
              <w:right w:val="single" w:sz="4" w:space="0" w:color="000000"/>
            </w:tcBorders>
            <w:shd w:val="clear" w:color="auto" w:fill="auto"/>
          </w:tcPr>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Изменение показателей психического благополучия (повышение самооценки,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уверенности в себе)</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Развитие умений владение своими эмоциями, умений общаться, устанавливать межличностные отношения</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Осознание своих личностных особенностей,</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интересов, склонностей</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Определенность в выборе будущей  профессиональной деятельности</w:t>
            </w:r>
          </w:p>
        </w:tc>
      </w:tr>
    </w:tbl>
    <w:p w:rsidR="00575B51" w:rsidRPr="00575B51" w:rsidRDefault="00575B51" w:rsidP="009571B0">
      <w:pPr>
        <w:widowControl w:val="0"/>
        <w:spacing w:after="0" w:line="240" w:lineRule="auto"/>
        <w:ind w:left="-550"/>
        <w:jc w:val="both"/>
        <w:rPr>
          <w:rFonts w:ascii="Times New Roman" w:eastAsia="Courier New" w:hAnsi="Times New Roman" w:cs="Times New Roman"/>
          <w:color w:val="000000"/>
          <w:sz w:val="24"/>
          <w:szCs w:val="24"/>
          <w:lang w:eastAsia="ru-RU" w:bidi="ru-RU"/>
        </w:rPr>
      </w:pPr>
    </w:p>
    <w:p w:rsidR="00575B51" w:rsidRPr="00575B51" w:rsidRDefault="00575B51" w:rsidP="009571B0">
      <w:pPr>
        <w:widowControl w:val="0"/>
        <w:tabs>
          <w:tab w:val="left" w:pos="7275"/>
        </w:tabs>
        <w:spacing w:after="0" w:line="240" w:lineRule="auto"/>
        <w:jc w:val="both"/>
        <w:rPr>
          <w:rFonts w:ascii="Times New Roman" w:eastAsia="Courier New" w:hAnsi="Times New Roman" w:cs="Times New Roman"/>
          <w:b/>
          <w:color w:val="000000"/>
          <w:sz w:val="24"/>
          <w:szCs w:val="24"/>
          <w:lang w:eastAsia="ru-RU" w:bidi="ru-RU"/>
        </w:rPr>
      </w:pPr>
      <w:r w:rsidRPr="00575B51">
        <w:rPr>
          <w:rFonts w:ascii="Times New Roman" w:eastAsia="Courier New" w:hAnsi="Times New Roman" w:cs="Times New Roman"/>
          <w:b/>
          <w:color w:val="000000"/>
          <w:sz w:val="24"/>
          <w:szCs w:val="24"/>
          <w:lang w:eastAsia="ru-RU" w:bidi="ru-RU"/>
        </w:rPr>
        <w:tab/>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b/>
          <w:color w:val="000000"/>
          <w:sz w:val="24"/>
          <w:szCs w:val="24"/>
          <w:lang w:eastAsia="ru-RU" w:bidi="ru-RU"/>
        </w:rPr>
        <w:t xml:space="preserve">Устранение причин отклонений в поведении ребенка </w:t>
      </w:r>
      <w:r w:rsidRPr="00575B51">
        <w:rPr>
          <w:rFonts w:ascii="Times New Roman" w:eastAsia="Courier New" w:hAnsi="Times New Roman" w:cs="Times New Roman"/>
          <w:color w:val="000000"/>
          <w:sz w:val="24"/>
          <w:szCs w:val="24"/>
          <w:lang w:eastAsia="ru-RU" w:bidi="ru-RU"/>
        </w:rPr>
        <w:t>осуществляется через:</w:t>
      </w:r>
    </w:p>
    <w:p w:rsidR="00575B51" w:rsidRPr="00575B51" w:rsidRDefault="00575B51" w:rsidP="00842ABD">
      <w:pPr>
        <w:widowControl w:val="0"/>
        <w:numPr>
          <w:ilvl w:val="0"/>
          <w:numId w:val="66"/>
        </w:numPr>
        <w:tabs>
          <w:tab w:val="num" w:pos="284"/>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планирование работы,</w:t>
      </w:r>
    </w:p>
    <w:p w:rsidR="00575B51" w:rsidRPr="00575B51" w:rsidRDefault="00575B51" w:rsidP="00842ABD">
      <w:pPr>
        <w:widowControl w:val="0"/>
        <w:numPr>
          <w:ilvl w:val="0"/>
          <w:numId w:val="66"/>
        </w:numPr>
        <w:tabs>
          <w:tab w:val="num" w:pos="284"/>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составление и выполнение координационного плана работы с детьми «группы риска</w:t>
      </w:r>
      <w:r w:rsidR="00574AFA">
        <w:rPr>
          <w:rFonts w:ascii="Times New Roman" w:eastAsia="Courier New" w:hAnsi="Times New Roman" w:cs="Times New Roman"/>
          <w:color w:val="000000"/>
          <w:sz w:val="24"/>
          <w:szCs w:val="24"/>
          <w:lang w:eastAsia="ru-RU" w:bidi="ru-RU"/>
        </w:rPr>
        <w:t>» (классный руководитель</w:t>
      </w:r>
      <w:r w:rsidRPr="00575B51">
        <w:rPr>
          <w:rFonts w:ascii="Times New Roman" w:eastAsia="Courier New" w:hAnsi="Times New Roman" w:cs="Times New Roman"/>
          <w:color w:val="000000"/>
          <w:sz w:val="24"/>
          <w:szCs w:val="24"/>
          <w:lang w:eastAsia="ru-RU" w:bidi="ru-RU"/>
        </w:rPr>
        <w:t>,  Совет профилактики, родительский комитет),</w:t>
      </w:r>
    </w:p>
    <w:p w:rsidR="00575B51" w:rsidRPr="00575B51" w:rsidRDefault="00575B51" w:rsidP="00842ABD">
      <w:pPr>
        <w:widowControl w:val="0"/>
        <w:numPr>
          <w:ilvl w:val="0"/>
          <w:numId w:val="66"/>
        </w:numPr>
        <w:tabs>
          <w:tab w:val="num" w:pos="284"/>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изменение характера личных отношений педагогов и обучающихся,</w:t>
      </w:r>
    </w:p>
    <w:p w:rsidR="00575B51" w:rsidRPr="00575B51" w:rsidRDefault="00575B51" w:rsidP="00842ABD">
      <w:pPr>
        <w:widowControl w:val="0"/>
        <w:numPr>
          <w:ilvl w:val="0"/>
          <w:numId w:val="66"/>
        </w:numPr>
        <w:tabs>
          <w:tab w:val="num" w:pos="284"/>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изменение условий семейного воспитания,</w:t>
      </w:r>
    </w:p>
    <w:p w:rsidR="00575B51" w:rsidRPr="00575B51" w:rsidRDefault="00575B51" w:rsidP="00842ABD">
      <w:pPr>
        <w:widowControl w:val="0"/>
        <w:numPr>
          <w:ilvl w:val="0"/>
          <w:numId w:val="66"/>
        </w:numPr>
        <w:tabs>
          <w:tab w:val="num" w:pos="284"/>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вовлечение обучающихся в различные виды внеурочной деятельности.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 xml:space="preserve">    Логика профилактики подсказывает необходимость создания в школе условий, которые не провоцируют отклонение в поведении, а расширяют безопасное пространство для ребенка, где ему хорошо и интересно.</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Предметом особого внимания в школе является формирование системы дополнительного образования учащихся. Чем больше ребенок будет задействован во внеурочной деятельности, тем меньше у него останется времени на совершение правонарушений.</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 xml:space="preserve">    Внеурочная деятельность и дополнительное образование в школе рассматриваются как важнейшие составляющие образовательного процесса, обеспечивающего развитие успешной личности. Это база для формирования досуговых предпочтений – хобби, что является расширением пространства самореализации личности и способом самовыражения.</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 xml:space="preserve">    Основным принципом этого процесса является инициатива, идущая от самих учащихся и включение всех учащихся во внеурочную деятельность.</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Многие ребята отдают предпочтение нескольким направлениям деятельности.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Исходя из возможностей школы и желания родителей и обучающихся, были определены направления внеурочной деятельности.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При этом важно, чтобы было обеспечено необходимое разнообразие программ, соответствующих индивидуальным запросам учащихся, их половозрастным особенностям.</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 xml:space="preserve">    Успех развития системы образования в значительной степени зависит от организации дополнительного образования в школе и досуга учащихся. Этот процесс своей целью ставит научить детей общаться, понимать друг друга, мир и жизнь, принимать и исповедовать золотые правила нравственности.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Внеурочная деятельность учащихся должна быть наполнена содержанием, интересным и увлекательным.</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 xml:space="preserve">    Наш ученик – это не только школьник, но и, прежде всего, человек с многогранными интересами, запросами, стремлениями. Кто он будет, когда вырастет? Каким он будет? Это не праздные вопросы – это вопросы жизни. Чтобы воспитать человека целеустремленного, убежденного, творчески мыслящего, доброго и отзывчивого, необходимо хорошо продумать систему работы во внеурочное время,</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В современных условиях главной целью воспитания является развитие и совершенствование личностных качеств личности. Сейчас в большей степени от школы зависит, каким человеком станет в будущем ребенок – добрым или злым,  высокоморальным или безнравственным, честным или преступником. С этой целью школа, уже не первый год, изучает уровень воспитанности каждого школьника. Результаты данной работы зависит не только от объективных факторов, но и от профессионализма учителя, его отношения к детям, желания изменить ситуацию к лучшему.</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p>
    <w:p w:rsidR="00575B51" w:rsidRPr="00575B51" w:rsidRDefault="00575B51" w:rsidP="009571B0">
      <w:pPr>
        <w:widowControl w:val="0"/>
        <w:spacing w:after="0" w:line="240" w:lineRule="auto"/>
        <w:ind w:left="-550"/>
        <w:jc w:val="both"/>
        <w:rPr>
          <w:rFonts w:ascii="Times New Roman" w:eastAsia="Courier New" w:hAnsi="Times New Roman" w:cs="Times New Roman"/>
          <w:b/>
          <w:color w:val="000000"/>
          <w:sz w:val="24"/>
          <w:szCs w:val="24"/>
          <w:lang w:eastAsia="ru-RU" w:bidi="ru-RU"/>
        </w:rPr>
      </w:pPr>
      <w:r w:rsidRPr="00575B51">
        <w:rPr>
          <w:rFonts w:ascii="Times New Roman" w:eastAsia="Courier New" w:hAnsi="Times New Roman" w:cs="Times New Roman"/>
          <w:b/>
          <w:color w:val="000000"/>
          <w:sz w:val="24"/>
          <w:szCs w:val="24"/>
          <w:lang w:eastAsia="ru-RU" w:bidi="ru-RU"/>
        </w:rPr>
        <w:t>Содержание работы</w:t>
      </w:r>
    </w:p>
    <w:p w:rsidR="00575B51" w:rsidRPr="00575B51" w:rsidRDefault="00575B51" w:rsidP="009571B0">
      <w:pPr>
        <w:widowControl w:val="0"/>
        <w:spacing w:after="0" w:line="240" w:lineRule="auto"/>
        <w:jc w:val="both"/>
        <w:rPr>
          <w:rFonts w:ascii="Times New Roman" w:eastAsia="Courier New" w:hAnsi="Times New Roman" w:cs="Times New Roman"/>
          <w:b/>
          <w:color w:val="000000"/>
          <w:sz w:val="24"/>
          <w:szCs w:val="24"/>
          <w:lang w:eastAsia="ru-RU" w:bidi="ru-RU"/>
        </w:rPr>
      </w:pPr>
      <w:r w:rsidRPr="00575B51">
        <w:rPr>
          <w:rFonts w:ascii="Times New Roman" w:eastAsia="Courier New" w:hAnsi="Times New Roman" w:cs="Times New Roman"/>
          <w:b/>
          <w:color w:val="000000"/>
          <w:sz w:val="24"/>
          <w:szCs w:val="24"/>
          <w:lang w:eastAsia="ru-RU" w:bidi="ru-RU"/>
        </w:rPr>
        <w:t>I этап. Подготовительный</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 совершенствование нормативно – правовой базы;</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 укрепление межведомственного сотрудничества;</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 обобщение имеющегося опыта работы, ориентированного на профилактику правонарушений;</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 разработки методик и проведение в школе социологического исследования детей, учителей, родителей, направленной на профилактику правонарушений;</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 поиск форм и методов вовлечения учащихся во внеурочную деятельность;</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 создание системы внеурочной деятельности.</w:t>
      </w:r>
    </w:p>
    <w:p w:rsidR="00575B51" w:rsidRPr="00575B51" w:rsidRDefault="00575B51" w:rsidP="009571B0">
      <w:pPr>
        <w:widowControl w:val="0"/>
        <w:spacing w:after="0" w:line="240" w:lineRule="auto"/>
        <w:jc w:val="both"/>
        <w:rPr>
          <w:rFonts w:ascii="Times New Roman" w:eastAsia="Courier New" w:hAnsi="Times New Roman" w:cs="Times New Roman"/>
          <w:b/>
          <w:color w:val="000000"/>
          <w:sz w:val="24"/>
          <w:szCs w:val="24"/>
          <w:lang w:eastAsia="ru-RU" w:bidi="ru-RU"/>
        </w:rPr>
      </w:pPr>
      <w:r w:rsidRPr="00575B51">
        <w:rPr>
          <w:rFonts w:ascii="Times New Roman" w:eastAsia="Courier New" w:hAnsi="Times New Roman" w:cs="Times New Roman"/>
          <w:b/>
          <w:color w:val="000000"/>
          <w:sz w:val="24"/>
          <w:szCs w:val="24"/>
          <w:lang w:eastAsia="ru-RU" w:bidi="ru-RU"/>
        </w:rPr>
        <w:t>II этап. Реализация</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 оказание социальной и психолого-педагогической поддержки детям, попавшим в трудную жизненную ситуацию;</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 использование в учебно-воспитательном процессе школы личностно- ориентированных приемов и методов для формирования личностных ресурсов, обеспечивающих развитие у ребенка активного жизненного стиля поведения;</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 вовлечение группы учащихся во внеурочную деятельность.</w:t>
      </w:r>
    </w:p>
    <w:p w:rsidR="00575B51" w:rsidRPr="00575B51" w:rsidRDefault="00575B51" w:rsidP="009571B0">
      <w:pPr>
        <w:widowControl w:val="0"/>
        <w:spacing w:after="0" w:line="240" w:lineRule="auto"/>
        <w:jc w:val="both"/>
        <w:rPr>
          <w:rFonts w:ascii="Times New Roman" w:eastAsia="Courier New" w:hAnsi="Times New Roman" w:cs="Times New Roman"/>
          <w:b/>
          <w:color w:val="000000"/>
          <w:sz w:val="24"/>
          <w:szCs w:val="24"/>
          <w:lang w:eastAsia="ru-RU" w:bidi="ru-RU"/>
        </w:rPr>
      </w:pPr>
      <w:r w:rsidRPr="00575B51">
        <w:rPr>
          <w:rFonts w:ascii="Times New Roman" w:eastAsia="Courier New" w:hAnsi="Times New Roman" w:cs="Times New Roman"/>
          <w:b/>
          <w:color w:val="000000"/>
          <w:sz w:val="24"/>
          <w:szCs w:val="24"/>
          <w:lang w:eastAsia="ru-RU" w:bidi="ru-RU"/>
        </w:rPr>
        <w:t>III этап. Отслеживание и анализ результатов</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 обработка и интерпретация полученной в ходе реализации программы информации;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 соотношение результатов реализации программы с поставленными целями и задачами</w:t>
      </w:r>
    </w:p>
    <w:p w:rsidR="00575B51" w:rsidRPr="00575B51" w:rsidRDefault="00575B51" w:rsidP="009571B0">
      <w:pPr>
        <w:widowControl w:val="0"/>
        <w:spacing w:after="0" w:line="240" w:lineRule="auto"/>
        <w:jc w:val="both"/>
        <w:rPr>
          <w:rFonts w:ascii="Times New Roman" w:eastAsia="Courier New" w:hAnsi="Times New Roman" w:cs="Times New Roman"/>
          <w:b/>
          <w:color w:val="000000"/>
          <w:sz w:val="24"/>
          <w:szCs w:val="24"/>
          <w:lang w:eastAsia="ru-RU" w:bidi="ru-RU"/>
        </w:rPr>
      </w:pPr>
      <w:r w:rsidRPr="00575B51">
        <w:rPr>
          <w:rFonts w:ascii="Times New Roman" w:eastAsia="Courier New" w:hAnsi="Times New Roman" w:cs="Times New Roman"/>
          <w:color w:val="000000"/>
          <w:sz w:val="24"/>
          <w:szCs w:val="24"/>
          <w:lang w:eastAsia="ru-RU" w:bidi="ru-RU"/>
        </w:rPr>
        <w:t>– определение перспектив развития школы в этом направлении</w:t>
      </w:r>
      <w:r w:rsidRPr="00575B51">
        <w:rPr>
          <w:rFonts w:ascii="Times New Roman" w:eastAsia="Courier New" w:hAnsi="Times New Roman" w:cs="Times New Roman"/>
          <w:b/>
          <w:color w:val="000000"/>
          <w:sz w:val="24"/>
          <w:szCs w:val="24"/>
          <w:lang w:eastAsia="ru-RU" w:bidi="ru-RU"/>
        </w:rPr>
        <w:t>.</w:t>
      </w:r>
    </w:p>
    <w:p w:rsidR="00575B51" w:rsidRPr="00575B51" w:rsidRDefault="00575B51" w:rsidP="009571B0">
      <w:pPr>
        <w:widowControl w:val="0"/>
        <w:spacing w:after="0" w:line="240" w:lineRule="auto"/>
        <w:jc w:val="both"/>
        <w:rPr>
          <w:rFonts w:ascii="Times New Roman" w:eastAsia="Courier New" w:hAnsi="Times New Roman" w:cs="Times New Roman"/>
          <w:b/>
          <w:color w:val="000000"/>
          <w:sz w:val="24"/>
          <w:szCs w:val="24"/>
          <w:lang w:eastAsia="ru-RU" w:bidi="ru-RU"/>
        </w:rPr>
      </w:pPr>
      <w:r w:rsidRPr="00575B51">
        <w:rPr>
          <w:rFonts w:ascii="Times New Roman" w:eastAsia="Courier New" w:hAnsi="Times New Roman" w:cs="Times New Roman"/>
          <w:b/>
          <w:color w:val="000000"/>
          <w:sz w:val="24"/>
          <w:szCs w:val="24"/>
          <w:lang w:eastAsia="ru-RU" w:bidi="ru-RU"/>
        </w:rPr>
        <w:t>Номенклатура дел по воспитательно-профилактической работе:</w:t>
      </w:r>
    </w:p>
    <w:p w:rsidR="00575B51" w:rsidRPr="00575B51" w:rsidRDefault="00575B51" w:rsidP="00842ABD">
      <w:pPr>
        <w:widowControl w:val="0"/>
        <w:numPr>
          <w:ilvl w:val="0"/>
          <w:numId w:val="62"/>
        </w:numPr>
        <w:suppressAutoHyphens/>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Банк данных детей «группы риска»</w:t>
      </w:r>
    </w:p>
    <w:p w:rsidR="00575B51" w:rsidRPr="00575B51" w:rsidRDefault="00575B51" w:rsidP="00842ABD">
      <w:pPr>
        <w:widowControl w:val="0"/>
        <w:numPr>
          <w:ilvl w:val="0"/>
          <w:numId w:val="62"/>
        </w:numPr>
        <w:suppressAutoHyphens/>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Карточка учета обучающихся, состоящих на учете в КДН, и ОУ</w:t>
      </w:r>
    </w:p>
    <w:p w:rsidR="00575B51" w:rsidRPr="00575B51" w:rsidRDefault="00575B51" w:rsidP="00842ABD">
      <w:pPr>
        <w:widowControl w:val="0"/>
        <w:numPr>
          <w:ilvl w:val="0"/>
          <w:numId w:val="62"/>
        </w:numPr>
        <w:suppressAutoHyphens/>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Списки опекаемых обучающихся и акты обследования их жилищных условий</w:t>
      </w:r>
    </w:p>
    <w:p w:rsidR="00575B51" w:rsidRPr="00575B51" w:rsidRDefault="00575B51" w:rsidP="00842ABD">
      <w:pPr>
        <w:widowControl w:val="0"/>
        <w:numPr>
          <w:ilvl w:val="0"/>
          <w:numId w:val="62"/>
        </w:numPr>
        <w:suppressAutoHyphens/>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План работы Совета по профилактике правонарушений на год</w:t>
      </w:r>
    </w:p>
    <w:p w:rsidR="00575B51" w:rsidRPr="00575B51" w:rsidRDefault="00575B51" w:rsidP="00842ABD">
      <w:pPr>
        <w:widowControl w:val="0"/>
        <w:numPr>
          <w:ilvl w:val="0"/>
          <w:numId w:val="62"/>
        </w:numPr>
        <w:suppressAutoHyphens/>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Планы классных руководителей по работе с обучающимися, состоящими на учете</w:t>
      </w:r>
    </w:p>
    <w:p w:rsidR="00575B51" w:rsidRPr="00575B51" w:rsidRDefault="00575B51" w:rsidP="00842ABD">
      <w:pPr>
        <w:widowControl w:val="0"/>
        <w:numPr>
          <w:ilvl w:val="0"/>
          <w:numId w:val="62"/>
        </w:numPr>
        <w:suppressAutoHyphens/>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Журнал учета пропусков занятий обучающимися, состоящими на учете</w:t>
      </w:r>
    </w:p>
    <w:p w:rsidR="00575B51" w:rsidRPr="00575B51" w:rsidRDefault="00575B51" w:rsidP="00842ABD">
      <w:pPr>
        <w:widowControl w:val="0"/>
        <w:numPr>
          <w:ilvl w:val="0"/>
          <w:numId w:val="62"/>
        </w:numPr>
        <w:suppressAutoHyphens/>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Протоколы заседаний Совета по профилактике</w:t>
      </w:r>
    </w:p>
    <w:p w:rsidR="00575B51" w:rsidRPr="00575B51" w:rsidRDefault="00575B51" w:rsidP="00842ABD">
      <w:pPr>
        <w:widowControl w:val="0"/>
        <w:numPr>
          <w:ilvl w:val="0"/>
          <w:numId w:val="62"/>
        </w:numPr>
        <w:suppressAutoHyphens/>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Материалы рейдов и посещения неблагополучных семей и семей подростков, состоящих на учете</w:t>
      </w:r>
    </w:p>
    <w:p w:rsidR="00575B51" w:rsidRPr="00575B51" w:rsidRDefault="00575B51" w:rsidP="009571B0">
      <w:pPr>
        <w:widowControl w:val="0"/>
        <w:spacing w:after="0" w:line="240" w:lineRule="auto"/>
        <w:jc w:val="both"/>
        <w:rPr>
          <w:rFonts w:ascii="Times New Roman" w:eastAsia="Courier New" w:hAnsi="Times New Roman" w:cs="Times New Roman"/>
          <w:b/>
          <w:color w:val="000000"/>
          <w:sz w:val="24"/>
          <w:szCs w:val="24"/>
          <w:lang w:eastAsia="ru-RU" w:bidi="ru-RU"/>
        </w:rPr>
      </w:pPr>
      <w:r w:rsidRPr="00575B51">
        <w:rPr>
          <w:rFonts w:ascii="Times New Roman" w:eastAsia="Courier New" w:hAnsi="Times New Roman" w:cs="Times New Roman"/>
          <w:b/>
          <w:color w:val="000000"/>
          <w:sz w:val="24"/>
          <w:szCs w:val="24"/>
          <w:lang w:eastAsia="ru-RU" w:bidi="ru-RU"/>
        </w:rPr>
        <w:t>Предполагаемый результат</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 xml:space="preserve">    В ходе реализации программы, направленной на совершенствование и дальнейшее развитие систем по профилактике правонарушений среди несовершеннолетних, планируется достижение следующих результатов:</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 улучшить положение обучающихся школы, оказавшихся в трудной жизненной ситуации;</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 совершенствовать систему выявления и поддержки детей «группы риска»;</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 увеличить объем и повысить качество предоставляемых услуг детям, в том числе детям «группы риска»;</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 создать эффективную систему профилактики правонарушений среди обучающихся;</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 повысить роль дополнительного образования в работе с детьми «группы риска»;</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 создать условия для активизации детских объединений в школе.</w:t>
      </w:r>
    </w:p>
    <w:p w:rsidR="00575B51" w:rsidRPr="00575B51" w:rsidRDefault="00575B51"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 xml:space="preserve">    Выполнение программы будет способствовать сокращению числа правонарушений несовершеннолетних, привлечению большего количества детей и подростков к участию в общественной, культурной и спортивной жизни, отвлечению от вредных привычек, улицы, приобщению их к здоровому образу жизни.</w:t>
      </w:r>
    </w:p>
    <w:p w:rsidR="00575B51" w:rsidRPr="00575B51" w:rsidRDefault="00575B51" w:rsidP="009571B0">
      <w:pPr>
        <w:widowControl w:val="0"/>
        <w:spacing w:after="0" w:line="240" w:lineRule="auto"/>
        <w:jc w:val="both"/>
        <w:rPr>
          <w:rFonts w:ascii="Times New Roman" w:eastAsia="Courier New" w:hAnsi="Times New Roman" w:cs="Times New Roman"/>
          <w:b/>
          <w:color w:val="000000"/>
          <w:sz w:val="24"/>
          <w:szCs w:val="24"/>
          <w:lang w:eastAsia="ru-RU" w:bidi="ru-RU"/>
        </w:rPr>
      </w:pPr>
    </w:p>
    <w:p w:rsidR="00575B51" w:rsidRPr="00575B51" w:rsidRDefault="00575B51" w:rsidP="009571B0">
      <w:pPr>
        <w:widowControl w:val="0"/>
        <w:spacing w:after="0" w:line="240" w:lineRule="auto"/>
        <w:jc w:val="both"/>
        <w:rPr>
          <w:rFonts w:ascii="Times New Roman" w:eastAsia="Courier New" w:hAnsi="Times New Roman" w:cs="Times New Roman"/>
          <w:b/>
          <w:color w:val="000000"/>
          <w:sz w:val="24"/>
          <w:szCs w:val="24"/>
          <w:lang w:eastAsia="ru-RU" w:bidi="ru-RU"/>
        </w:rPr>
      </w:pPr>
      <w:r w:rsidRPr="00575B51">
        <w:rPr>
          <w:rFonts w:ascii="Times New Roman" w:eastAsia="Courier New" w:hAnsi="Times New Roman" w:cs="Times New Roman"/>
          <w:b/>
          <w:color w:val="000000"/>
          <w:sz w:val="24"/>
          <w:szCs w:val="24"/>
          <w:lang w:eastAsia="ru-RU" w:bidi="ru-RU"/>
        </w:rPr>
        <w:t>2.5.5. Требования к условиям реализации программы</w:t>
      </w:r>
    </w:p>
    <w:p w:rsidR="00575B51" w:rsidRPr="00575B51" w:rsidRDefault="00575B51" w:rsidP="009571B0">
      <w:pPr>
        <w:widowControl w:val="0"/>
        <w:tabs>
          <w:tab w:val="left" w:pos="284"/>
        </w:tabs>
        <w:spacing w:after="0" w:line="240" w:lineRule="auto"/>
        <w:jc w:val="both"/>
        <w:rPr>
          <w:rFonts w:ascii="Times New Roman" w:eastAsia="Courier New" w:hAnsi="Times New Roman" w:cs="Times New Roman"/>
          <w:i/>
          <w:iCs/>
          <w:color w:val="000000"/>
          <w:sz w:val="24"/>
          <w:szCs w:val="24"/>
          <w:lang w:eastAsia="ru-RU" w:bidi="ru-RU"/>
        </w:rPr>
      </w:pPr>
      <w:r w:rsidRPr="00575B51">
        <w:rPr>
          <w:rFonts w:ascii="Times New Roman" w:eastAsia="Courier New" w:hAnsi="Times New Roman" w:cs="Times New Roman"/>
          <w:i/>
          <w:iCs/>
          <w:color w:val="000000"/>
          <w:sz w:val="24"/>
          <w:szCs w:val="24"/>
          <w:lang w:eastAsia="ru-RU" w:bidi="ru-RU"/>
        </w:rPr>
        <w:t>Организационные условия</w:t>
      </w:r>
    </w:p>
    <w:p w:rsidR="00575B51" w:rsidRPr="00575B51" w:rsidRDefault="00575B51" w:rsidP="009571B0">
      <w:pPr>
        <w:widowControl w:val="0"/>
        <w:tabs>
          <w:tab w:val="left" w:pos="284"/>
        </w:tabs>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w:t>
      </w:r>
      <w:r w:rsidR="00574AFA">
        <w:rPr>
          <w:rFonts w:ascii="Times New Roman" w:eastAsia="Courier New" w:hAnsi="Times New Roman" w:cs="Times New Roman"/>
          <w:color w:val="000000"/>
          <w:sz w:val="24"/>
          <w:szCs w:val="24"/>
          <w:lang w:eastAsia="ru-RU" w:bidi="ru-RU"/>
        </w:rPr>
        <w:t>е</w:t>
      </w:r>
      <w:r w:rsidRPr="00575B51">
        <w:rPr>
          <w:rFonts w:ascii="Times New Roman" w:eastAsia="Courier New" w:hAnsi="Times New Roman" w:cs="Times New Roman"/>
          <w:color w:val="000000"/>
          <w:sz w:val="24"/>
          <w:szCs w:val="24"/>
          <w:lang w:eastAsia="ru-RU" w:bidi="ru-RU"/>
        </w:rPr>
        <w:t>. Варьироваться может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575B51" w:rsidRPr="00575B51" w:rsidRDefault="00575B51" w:rsidP="009571B0">
      <w:pPr>
        <w:widowControl w:val="0"/>
        <w:tabs>
          <w:tab w:val="left" w:pos="284"/>
        </w:tabs>
        <w:spacing w:after="0" w:line="240" w:lineRule="auto"/>
        <w:jc w:val="both"/>
        <w:rPr>
          <w:rFonts w:ascii="Times New Roman" w:eastAsia="Courier New" w:hAnsi="Times New Roman" w:cs="Times New Roman"/>
          <w:i/>
          <w:iCs/>
          <w:color w:val="000000"/>
          <w:sz w:val="24"/>
          <w:szCs w:val="24"/>
          <w:lang w:eastAsia="ru-RU" w:bidi="ru-RU"/>
        </w:rPr>
      </w:pPr>
      <w:r w:rsidRPr="00575B51">
        <w:rPr>
          <w:rFonts w:ascii="Times New Roman" w:eastAsia="Courier New" w:hAnsi="Times New Roman" w:cs="Times New Roman"/>
          <w:i/>
          <w:iCs/>
          <w:color w:val="000000"/>
          <w:sz w:val="24"/>
          <w:szCs w:val="24"/>
          <w:lang w:eastAsia="ru-RU" w:bidi="ru-RU"/>
        </w:rPr>
        <w:t>Психолого-педагогическое обеспечение включает:</w:t>
      </w:r>
    </w:p>
    <w:p w:rsidR="00575B51" w:rsidRPr="00575B51" w:rsidRDefault="00575B51" w:rsidP="00842ABD">
      <w:pPr>
        <w:widowControl w:val="0"/>
        <w:numPr>
          <w:ilvl w:val="0"/>
          <w:numId w:val="68"/>
        </w:numPr>
        <w:tabs>
          <w:tab w:val="left" w:pos="284"/>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дифференцированные условия (оптимальный режим учебных нагрузок);</w:t>
      </w:r>
    </w:p>
    <w:p w:rsidR="00575B51" w:rsidRPr="00575B51" w:rsidRDefault="00575B51" w:rsidP="00842ABD">
      <w:pPr>
        <w:widowControl w:val="0"/>
        <w:numPr>
          <w:ilvl w:val="0"/>
          <w:numId w:val="68"/>
        </w:numPr>
        <w:tabs>
          <w:tab w:val="left" w:pos="284"/>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психолого-педагогические условия (коррекционная направленность учебно-воспитательного процесса; учёт индивидуальных особенностей ребёнка;</w:t>
      </w:r>
    </w:p>
    <w:p w:rsidR="00575B51" w:rsidRPr="00575B51" w:rsidRDefault="00575B51" w:rsidP="00842ABD">
      <w:pPr>
        <w:widowControl w:val="0"/>
        <w:numPr>
          <w:ilvl w:val="0"/>
          <w:numId w:val="68"/>
        </w:numPr>
        <w:tabs>
          <w:tab w:val="left" w:pos="284"/>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575B51" w:rsidRPr="00575B51" w:rsidRDefault="00575B51" w:rsidP="00842ABD">
      <w:pPr>
        <w:widowControl w:val="0"/>
        <w:numPr>
          <w:ilvl w:val="0"/>
          <w:numId w:val="68"/>
        </w:numPr>
        <w:tabs>
          <w:tab w:val="left" w:pos="284"/>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w:t>
      </w:r>
    </w:p>
    <w:p w:rsidR="00575B51" w:rsidRPr="00575B51" w:rsidRDefault="00575B51" w:rsidP="00842ABD">
      <w:pPr>
        <w:widowControl w:val="0"/>
        <w:numPr>
          <w:ilvl w:val="0"/>
          <w:numId w:val="68"/>
        </w:numPr>
        <w:tabs>
          <w:tab w:val="left" w:pos="284"/>
        </w:tabs>
        <w:suppressAutoHyphens/>
        <w:spacing w:after="0" w:line="240" w:lineRule="auto"/>
        <w:ind w:left="0" w:firstLine="0"/>
        <w:jc w:val="both"/>
        <w:rPr>
          <w:rFonts w:ascii="Times New Roman" w:eastAsia="Times New Roman" w:hAnsi="Times New Roman" w:cs="Times New Roman"/>
          <w:bCs/>
          <w:kern w:val="1"/>
          <w:sz w:val="24"/>
          <w:szCs w:val="24"/>
          <w:lang w:eastAsia="ar-SA"/>
        </w:rPr>
      </w:pPr>
      <w:r w:rsidRPr="00575B51">
        <w:rPr>
          <w:rFonts w:ascii="Times New Roman" w:eastAsia="Times New Roman" w:hAnsi="Times New Roman" w:cs="Times New Roman"/>
          <w:bCs/>
          <w:kern w:val="1"/>
          <w:sz w:val="24"/>
          <w:szCs w:val="24"/>
          <w:lang w:eastAsia="ar-SA"/>
        </w:rPr>
        <w:t>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p>
    <w:p w:rsidR="00575B51" w:rsidRPr="00575B51" w:rsidRDefault="00575B51" w:rsidP="00842ABD">
      <w:pPr>
        <w:widowControl w:val="0"/>
        <w:numPr>
          <w:ilvl w:val="0"/>
          <w:numId w:val="68"/>
        </w:numPr>
        <w:tabs>
          <w:tab w:val="left" w:pos="284"/>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575B51" w:rsidRPr="00575B51" w:rsidRDefault="00575B51" w:rsidP="00842ABD">
      <w:pPr>
        <w:widowControl w:val="0"/>
        <w:numPr>
          <w:ilvl w:val="0"/>
          <w:numId w:val="68"/>
        </w:numPr>
        <w:tabs>
          <w:tab w:val="left" w:pos="284"/>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575B51" w:rsidRPr="00575B51" w:rsidRDefault="00575B51" w:rsidP="00842ABD">
      <w:pPr>
        <w:widowControl w:val="0"/>
        <w:numPr>
          <w:ilvl w:val="0"/>
          <w:numId w:val="68"/>
        </w:numPr>
        <w:tabs>
          <w:tab w:val="left" w:pos="284"/>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575B51" w:rsidRPr="00575B51" w:rsidRDefault="00575B51" w:rsidP="00842ABD">
      <w:pPr>
        <w:widowControl w:val="0"/>
        <w:numPr>
          <w:ilvl w:val="0"/>
          <w:numId w:val="68"/>
        </w:numPr>
        <w:tabs>
          <w:tab w:val="left" w:pos="284"/>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развитие системы обучения и воспитания детей, имеющих сложные нарушения психического и (или) физического развития.</w:t>
      </w:r>
    </w:p>
    <w:p w:rsidR="00575B51" w:rsidRPr="00575B51" w:rsidRDefault="00575B51" w:rsidP="009571B0">
      <w:pPr>
        <w:widowControl w:val="0"/>
        <w:tabs>
          <w:tab w:val="left" w:pos="284"/>
        </w:tabs>
        <w:spacing w:after="0" w:line="240" w:lineRule="auto"/>
        <w:jc w:val="both"/>
        <w:rPr>
          <w:rFonts w:ascii="Times New Roman" w:eastAsia="Courier New" w:hAnsi="Times New Roman" w:cs="Times New Roman"/>
          <w:i/>
          <w:iCs/>
          <w:color w:val="000000"/>
          <w:sz w:val="24"/>
          <w:szCs w:val="24"/>
          <w:lang w:eastAsia="ru-RU" w:bidi="ru-RU"/>
        </w:rPr>
      </w:pPr>
      <w:r w:rsidRPr="00575B51">
        <w:rPr>
          <w:rFonts w:ascii="Times New Roman" w:eastAsia="Courier New" w:hAnsi="Times New Roman" w:cs="Times New Roman"/>
          <w:i/>
          <w:iCs/>
          <w:color w:val="000000"/>
          <w:sz w:val="24"/>
          <w:szCs w:val="24"/>
          <w:lang w:eastAsia="ru-RU" w:bidi="ru-RU"/>
        </w:rPr>
        <w:t>Программно-методическое обеспечение</w:t>
      </w:r>
    </w:p>
    <w:p w:rsidR="00575B51" w:rsidRPr="00575B51" w:rsidRDefault="00575B51" w:rsidP="009571B0">
      <w:pPr>
        <w:widowControl w:val="0"/>
        <w:tabs>
          <w:tab w:val="left" w:pos="284"/>
        </w:tabs>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 xml:space="preserve">    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w:t>
      </w:r>
      <w:r w:rsidR="00574AFA">
        <w:rPr>
          <w:rFonts w:ascii="Times New Roman" w:eastAsia="Courier New" w:hAnsi="Times New Roman" w:cs="Times New Roman"/>
          <w:color w:val="000000"/>
          <w:sz w:val="24"/>
          <w:szCs w:val="24"/>
          <w:lang w:eastAsia="ru-RU" w:bidi="ru-RU"/>
        </w:rPr>
        <w:t>я- логопеда</w:t>
      </w:r>
      <w:r w:rsidRPr="00575B51">
        <w:rPr>
          <w:rFonts w:ascii="Times New Roman" w:eastAsia="Courier New" w:hAnsi="Times New Roman" w:cs="Times New Roman"/>
          <w:color w:val="000000"/>
          <w:sz w:val="24"/>
          <w:szCs w:val="24"/>
          <w:lang w:eastAsia="ru-RU" w:bidi="ru-RU"/>
        </w:rPr>
        <w:t xml:space="preserve"> и др.</w:t>
      </w:r>
    </w:p>
    <w:p w:rsidR="00575B51" w:rsidRPr="00575B51" w:rsidRDefault="00575B51" w:rsidP="009571B0">
      <w:pPr>
        <w:widowControl w:val="0"/>
        <w:tabs>
          <w:tab w:val="left" w:pos="284"/>
        </w:tabs>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 xml:space="preserve">    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575B51" w:rsidRPr="00575B51" w:rsidRDefault="00575B51" w:rsidP="009571B0">
      <w:pPr>
        <w:widowControl w:val="0"/>
        <w:tabs>
          <w:tab w:val="left" w:pos="284"/>
        </w:tabs>
        <w:spacing w:after="0" w:line="240" w:lineRule="auto"/>
        <w:jc w:val="both"/>
        <w:rPr>
          <w:rFonts w:ascii="Times New Roman" w:eastAsia="Courier New" w:hAnsi="Times New Roman" w:cs="Times New Roman"/>
          <w:i/>
          <w:iCs/>
          <w:color w:val="000000"/>
          <w:sz w:val="24"/>
          <w:szCs w:val="24"/>
          <w:lang w:eastAsia="ru-RU" w:bidi="ru-RU"/>
        </w:rPr>
      </w:pPr>
      <w:r w:rsidRPr="00575B51">
        <w:rPr>
          <w:rFonts w:ascii="Times New Roman" w:eastAsia="Courier New" w:hAnsi="Times New Roman" w:cs="Times New Roman"/>
          <w:i/>
          <w:iCs/>
          <w:color w:val="000000"/>
          <w:sz w:val="24"/>
          <w:szCs w:val="24"/>
          <w:lang w:eastAsia="ru-RU" w:bidi="ru-RU"/>
        </w:rPr>
        <w:t>Кадровое обеспечение</w:t>
      </w:r>
    </w:p>
    <w:p w:rsidR="00575B51" w:rsidRPr="00575B51" w:rsidRDefault="00575B51" w:rsidP="009571B0">
      <w:pPr>
        <w:widowControl w:val="0"/>
        <w:tabs>
          <w:tab w:val="left" w:pos="284"/>
        </w:tabs>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 xml:space="preserve">    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575B51" w:rsidRPr="00575B51" w:rsidRDefault="00575B51" w:rsidP="009571B0">
      <w:pPr>
        <w:widowControl w:val="0"/>
        <w:tabs>
          <w:tab w:val="left" w:pos="284"/>
        </w:tabs>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 xml:space="preserve">    .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575B51" w:rsidRDefault="00575B51" w:rsidP="009571B0">
      <w:pPr>
        <w:widowControl w:val="0"/>
        <w:tabs>
          <w:tab w:val="left" w:pos="284"/>
        </w:tabs>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 xml:space="preserve">    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имеет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DE5788" w:rsidRPr="00DE5788" w:rsidRDefault="00DE5788" w:rsidP="00DE5788">
      <w:pPr>
        <w:ind w:firstLine="708"/>
        <w:jc w:val="center"/>
        <w:rPr>
          <w:rFonts w:ascii="Times New Roman" w:eastAsia="Calibri" w:hAnsi="Times New Roman" w:cs="Times New Roman"/>
          <w:b/>
          <w:sz w:val="24"/>
          <w:szCs w:val="24"/>
        </w:rPr>
      </w:pPr>
      <w:r w:rsidRPr="00DE5788">
        <w:rPr>
          <w:rFonts w:ascii="Times New Roman" w:eastAsia="Calibri" w:hAnsi="Times New Roman" w:cs="Times New Roman"/>
          <w:b/>
          <w:sz w:val="24"/>
          <w:szCs w:val="24"/>
        </w:rPr>
        <w:t>Описание специальных условий обучения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6946"/>
      </w:tblGrid>
      <w:tr w:rsidR="00DE5788" w:rsidRPr="00DE5788" w:rsidTr="00DE5788">
        <w:tc>
          <w:tcPr>
            <w:tcW w:w="2410" w:type="dxa"/>
          </w:tcPr>
          <w:p w:rsidR="00DE5788" w:rsidRPr="00DE5788" w:rsidRDefault="00DE5788" w:rsidP="00BE69A2">
            <w:pPr>
              <w:jc w:val="both"/>
              <w:rPr>
                <w:rFonts w:ascii="Times New Roman" w:eastAsia="Times New Roman" w:hAnsi="Times New Roman" w:cs="Times New Roman"/>
                <w:b/>
                <w:bCs/>
                <w:i/>
                <w:iCs/>
                <w:sz w:val="24"/>
                <w:szCs w:val="24"/>
              </w:rPr>
            </w:pPr>
            <w:r w:rsidRPr="00DE5788">
              <w:rPr>
                <w:rFonts w:ascii="Times New Roman" w:eastAsia="Times New Roman" w:hAnsi="Times New Roman" w:cs="Times New Roman"/>
                <w:b/>
                <w:bCs/>
                <w:i/>
                <w:iCs/>
                <w:sz w:val="24"/>
                <w:szCs w:val="24"/>
              </w:rPr>
              <w:t>На</w:t>
            </w:r>
            <w:r w:rsidRPr="00DE5788">
              <w:rPr>
                <w:rFonts w:ascii="Times New Roman" w:eastAsia="Times New Roman" w:hAnsi="Times New Roman" w:cs="Times New Roman"/>
                <w:b/>
                <w:bCs/>
                <w:i/>
                <w:iCs/>
                <w:spacing w:val="1"/>
                <w:sz w:val="24"/>
                <w:szCs w:val="24"/>
              </w:rPr>
              <w:t>п</w:t>
            </w:r>
            <w:r w:rsidRPr="00DE5788">
              <w:rPr>
                <w:rFonts w:ascii="Times New Roman" w:eastAsia="Times New Roman" w:hAnsi="Times New Roman" w:cs="Times New Roman"/>
                <w:b/>
                <w:bCs/>
                <w:i/>
                <w:iCs/>
                <w:sz w:val="24"/>
                <w:szCs w:val="24"/>
              </w:rPr>
              <w:t>равл</w:t>
            </w:r>
            <w:r w:rsidRPr="00DE5788">
              <w:rPr>
                <w:rFonts w:ascii="Times New Roman" w:eastAsia="Times New Roman" w:hAnsi="Times New Roman" w:cs="Times New Roman"/>
                <w:b/>
                <w:bCs/>
                <w:i/>
                <w:iCs/>
                <w:spacing w:val="-1"/>
                <w:sz w:val="24"/>
                <w:szCs w:val="24"/>
              </w:rPr>
              <w:t>е</w:t>
            </w:r>
            <w:r w:rsidRPr="00DE5788">
              <w:rPr>
                <w:rFonts w:ascii="Times New Roman" w:eastAsia="Times New Roman" w:hAnsi="Times New Roman" w:cs="Times New Roman"/>
                <w:b/>
                <w:bCs/>
                <w:i/>
                <w:iCs/>
                <w:sz w:val="24"/>
                <w:szCs w:val="24"/>
              </w:rPr>
              <w:t>ния</w:t>
            </w:r>
          </w:p>
        </w:tc>
        <w:tc>
          <w:tcPr>
            <w:tcW w:w="6946" w:type="dxa"/>
          </w:tcPr>
          <w:p w:rsidR="00DE5788" w:rsidRPr="00DE5788" w:rsidRDefault="00DE5788" w:rsidP="00BE69A2">
            <w:pPr>
              <w:jc w:val="both"/>
              <w:rPr>
                <w:rFonts w:ascii="Times New Roman" w:eastAsia="Times New Roman" w:hAnsi="Times New Roman" w:cs="Times New Roman"/>
                <w:b/>
                <w:bCs/>
                <w:i/>
                <w:iCs/>
                <w:sz w:val="24"/>
                <w:szCs w:val="24"/>
              </w:rPr>
            </w:pPr>
            <w:r w:rsidRPr="00DE5788">
              <w:rPr>
                <w:rFonts w:ascii="Times New Roman" w:eastAsia="Times New Roman" w:hAnsi="Times New Roman" w:cs="Times New Roman"/>
                <w:b/>
                <w:bCs/>
                <w:i/>
                <w:iCs/>
                <w:sz w:val="24"/>
                <w:szCs w:val="24"/>
              </w:rPr>
              <w:t>Хара</w:t>
            </w:r>
            <w:r w:rsidRPr="00DE5788">
              <w:rPr>
                <w:rFonts w:ascii="Times New Roman" w:eastAsia="Times New Roman" w:hAnsi="Times New Roman" w:cs="Times New Roman"/>
                <w:b/>
                <w:bCs/>
                <w:i/>
                <w:iCs/>
                <w:spacing w:val="-1"/>
                <w:sz w:val="24"/>
                <w:szCs w:val="24"/>
              </w:rPr>
              <w:t>к</w:t>
            </w:r>
            <w:r w:rsidRPr="00DE5788">
              <w:rPr>
                <w:rFonts w:ascii="Times New Roman" w:eastAsia="Times New Roman" w:hAnsi="Times New Roman" w:cs="Times New Roman"/>
                <w:b/>
                <w:bCs/>
                <w:i/>
                <w:iCs/>
                <w:spacing w:val="2"/>
                <w:sz w:val="24"/>
                <w:szCs w:val="24"/>
              </w:rPr>
              <w:t>т</w:t>
            </w:r>
            <w:r w:rsidRPr="00DE5788">
              <w:rPr>
                <w:rFonts w:ascii="Times New Roman" w:eastAsia="Times New Roman" w:hAnsi="Times New Roman" w:cs="Times New Roman"/>
                <w:b/>
                <w:bCs/>
                <w:i/>
                <w:iCs/>
                <w:sz w:val="24"/>
                <w:szCs w:val="24"/>
              </w:rPr>
              <w:t>ери</w:t>
            </w:r>
            <w:r w:rsidRPr="00DE5788">
              <w:rPr>
                <w:rFonts w:ascii="Times New Roman" w:eastAsia="Times New Roman" w:hAnsi="Times New Roman" w:cs="Times New Roman"/>
                <w:b/>
                <w:bCs/>
                <w:i/>
                <w:iCs/>
                <w:spacing w:val="-3"/>
                <w:sz w:val="24"/>
                <w:szCs w:val="24"/>
              </w:rPr>
              <w:t>с</w:t>
            </w:r>
            <w:r w:rsidRPr="00DE5788">
              <w:rPr>
                <w:rFonts w:ascii="Times New Roman" w:eastAsia="Times New Roman" w:hAnsi="Times New Roman" w:cs="Times New Roman"/>
                <w:b/>
                <w:bCs/>
                <w:i/>
                <w:iCs/>
                <w:spacing w:val="2"/>
                <w:sz w:val="24"/>
                <w:szCs w:val="24"/>
              </w:rPr>
              <w:t>т</w:t>
            </w:r>
            <w:r w:rsidRPr="00DE5788">
              <w:rPr>
                <w:rFonts w:ascii="Times New Roman" w:eastAsia="Times New Roman" w:hAnsi="Times New Roman" w:cs="Times New Roman"/>
                <w:b/>
                <w:bCs/>
                <w:i/>
                <w:iCs/>
                <w:spacing w:val="1"/>
                <w:sz w:val="24"/>
                <w:szCs w:val="24"/>
              </w:rPr>
              <w:t>и</w:t>
            </w:r>
            <w:r w:rsidRPr="00DE5788">
              <w:rPr>
                <w:rFonts w:ascii="Times New Roman" w:eastAsia="Times New Roman" w:hAnsi="Times New Roman" w:cs="Times New Roman"/>
                <w:b/>
                <w:bCs/>
                <w:i/>
                <w:iCs/>
                <w:sz w:val="24"/>
                <w:szCs w:val="24"/>
              </w:rPr>
              <w:t>ка</w:t>
            </w:r>
            <w:r w:rsidRPr="00DE5788">
              <w:rPr>
                <w:rFonts w:ascii="Times New Roman" w:eastAsia="Times New Roman" w:hAnsi="Times New Roman" w:cs="Times New Roman"/>
                <w:sz w:val="24"/>
                <w:szCs w:val="24"/>
              </w:rPr>
              <w:t xml:space="preserve"> </w:t>
            </w:r>
            <w:r w:rsidRPr="00DE5788">
              <w:rPr>
                <w:rFonts w:ascii="Times New Roman" w:eastAsia="Times New Roman" w:hAnsi="Times New Roman" w:cs="Times New Roman"/>
                <w:b/>
                <w:bCs/>
                <w:i/>
                <w:iCs/>
                <w:sz w:val="24"/>
                <w:szCs w:val="24"/>
              </w:rPr>
              <w:t>соз</w:t>
            </w:r>
            <w:r w:rsidRPr="00DE5788">
              <w:rPr>
                <w:rFonts w:ascii="Times New Roman" w:eastAsia="Times New Roman" w:hAnsi="Times New Roman" w:cs="Times New Roman"/>
                <w:b/>
                <w:bCs/>
                <w:i/>
                <w:iCs/>
                <w:spacing w:val="-1"/>
                <w:sz w:val="24"/>
                <w:szCs w:val="24"/>
              </w:rPr>
              <w:t>д</w:t>
            </w:r>
            <w:r w:rsidRPr="00DE5788">
              <w:rPr>
                <w:rFonts w:ascii="Times New Roman" w:eastAsia="Times New Roman" w:hAnsi="Times New Roman" w:cs="Times New Roman"/>
                <w:b/>
                <w:bCs/>
                <w:i/>
                <w:iCs/>
                <w:sz w:val="24"/>
                <w:szCs w:val="24"/>
              </w:rPr>
              <w:t>ан</w:t>
            </w:r>
            <w:r w:rsidRPr="00DE5788">
              <w:rPr>
                <w:rFonts w:ascii="Times New Roman" w:eastAsia="Times New Roman" w:hAnsi="Times New Roman" w:cs="Times New Roman"/>
                <w:b/>
                <w:bCs/>
                <w:i/>
                <w:iCs/>
                <w:spacing w:val="1"/>
                <w:sz w:val="24"/>
                <w:szCs w:val="24"/>
              </w:rPr>
              <w:t>н</w:t>
            </w:r>
            <w:r w:rsidRPr="00DE5788">
              <w:rPr>
                <w:rFonts w:ascii="Times New Roman" w:eastAsia="Times New Roman" w:hAnsi="Times New Roman" w:cs="Times New Roman"/>
                <w:b/>
                <w:bCs/>
                <w:i/>
                <w:iCs/>
                <w:sz w:val="24"/>
                <w:szCs w:val="24"/>
              </w:rPr>
              <w:t>ых</w:t>
            </w:r>
            <w:r w:rsidRPr="00DE5788">
              <w:rPr>
                <w:rFonts w:ascii="Times New Roman" w:eastAsia="Times New Roman" w:hAnsi="Times New Roman" w:cs="Times New Roman"/>
                <w:sz w:val="24"/>
                <w:szCs w:val="24"/>
              </w:rPr>
              <w:t xml:space="preserve"> </w:t>
            </w:r>
            <w:r w:rsidRPr="00DE5788">
              <w:rPr>
                <w:rFonts w:ascii="Times New Roman" w:eastAsia="Times New Roman" w:hAnsi="Times New Roman" w:cs="Times New Roman"/>
                <w:b/>
                <w:bCs/>
                <w:i/>
                <w:iCs/>
                <w:spacing w:val="-1"/>
                <w:sz w:val="24"/>
                <w:szCs w:val="24"/>
              </w:rPr>
              <w:t>усл</w:t>
            </w:r>
            <w:r w:rsidRPr="00DE5788">
              <w:rPr>
                <w:rFonts w:ascii="Times New Roman" w:eastAsia="Times New Roman" w:hAnsi="Times New Roman" w:cs="Times New Roman"/>
                <w:b/>
                <w:bCs/>
                <w:i/>
                <w:iCs/>
                <w:sz w:val="24"/>
                <w:szCs w:val="24"/>
              </w:rPr>
              <w:t>ов</w:t>
            </w:r>
            <w:r w:rsidRPr="00DE5788">
              <w:rPr>
                <w:rFonts w:ascii="Times New Roman" w:eastAsia="Times New Roman" w:hAnsi="Times New Roman" w:cs="Times New Roman"/>
                <w:b/>
                <w:bCs/>
                <w:i/>
                <w:iCs/>
                <w:spacing w:val="1"/>
                <w:sz w:val="24"/>
                <w:szCs w:val="24"/>
              </w:rPr>
              <w:t>и</w:t>
            </w:r>
            <w:r w:rsidRPr="00DE5788">
              <w:rPr>
                <w:rFonts w:ascii="Times New Roman" w:eastAsia="Times New Roman" w:hAnsi="Times New Roman" w:cs="Times New Roman"/>
                <w:b/>
                <w:bCs/>
                <w:i/>
                <w:iCs/>
                <w:sz w:val="24"/>
                <w:szCs w:val="24"/>
              </w:rPr>
              <w:t>й</w:t>
            </w:r>
            <w:r w:rsidRPr="00DE5788">
              <w:rPr>
                <w:rFonts w:ascii="Times New Roman" w:eastAsia="Times New Roman" w:hAnsi="Times New Roman" w:cs="Times New Roman"/>
                <w:sz w:val="24"/>
                <w:szCs w:val="24"/>
              </w:rPr>
              <w:t xml:space="preserve"> </w:t>
            </w:r>
            <w:r w:rsidRPr="00DE5788">
              <w:rPr>
                <w:rFonts w:ascii="Times New Roman" w:eastAsia="Times New Roman" w:hAnsi="Times New Roman" w:cs="Times New Roman"/>
                <w:b/>
                <w:bCs/>
                <w:i/>
                <w:iCs/>
                <w:sz w:val="24"/>
                <w:szCs w:val="24"/>
              </w:rPr>
              <w:t>для</w:t>
            </w:r>
            <w:r w:rsidRPr="00DE5788">
              <w:rPr>
                <w:rFonts w:ascii="Times New Roman" w:eastAsia="Times New Roman" w:hAnsi="Times New Roman" w:cs="Times New Roman"/>
                <w:sz w:val="24"/>
                <w:szCs w:val="24"/>
              </w:rPr>
              <w:t xml:space="preserve"> </w:t>
            </w:r>
            <w:r w:rsidRPr="00DE5788">
              <w:rPr>
                <w:rFonts w:ascii="Times New Roman" w:eastAsia="Times New Roman" w:hAnsi="Times New Roman" w:cs="Times New Roman"/>
                <w:b/>
                <w:bCs/>
                <w:i/>
                <w:iCs/>
                <w:sz w:val="24"/>
                <w:szCs w:val="24"/>
              </w:rPr>
              <w:t>реализац</w:t>
            </w:r>
            <w:r w:rsidRPr="00DE5788">
              <w:rPr>
                <w:rFonts w:ascii="Times New Roman" w:eastAsia="Times New Roman" w:hAnsi="Times New Roman" w:cs="Times New Roman"/>
                <w:b/>
                <w:bCs/>
                <w:i/>
                <w:iCs/>
                <w:spacing w:val="1"/>
                <w:sz w:val="24"/>
                <w:szCs w:val="24"/>
              </w:rPr>
              <w:t>и</w:t>
            </w:r>
            <w:r w:rsidRPr="00DE5788">
              <w:rPr>
                <w:rFonts w:ascii="Times New Roman" w:eastAsia="Times New Roman" w:hAnsi="Times New Roman" w:cs="Times New Roman"/>
                <w:b/>
                <w:bCs/>
                <w:i/>
                <w:iCs/>
                <w:sz w:val="24"/>
                <w:szCs w:val="24"/>
              </w:rPr>
              <w:t>и</w:t>
            </w:r>
            <w:r w:rsidRPr="00DE5788">
              <w:rPr>
                <w:rFonts w:ascii="Times New Roman" w:eastAsia="Times New Roman" w:hAnsi="Times New Roman" w:cs="Times New Roman"/>
                <w:spacing w:val="-1"/>
                <w:sz w:val="24"/>
                <w:szCs w:val="24"/>
              </w:rPr>
              <w:t xml:space="preserve"> </w:t>
            </w:r>
            <w:r w:rsidRPr="00DE5788">
              <w:rPr>
                <w:rFonts w:ascii="Times New Roman" w:eastAsia="Times New Roman" w:hAnsi="Times New Roman" w:cs="Times New Roman"/>
                <w:b/>
                <w:bCs/>
                <w:i/>
                <w:iCs/>
                <w:sz w:val="24"/>
                <w:szCs w:val="24"/>
              </w:rPr>
              <w:t>прогр</w:t>
            </w:r>
            <w:r w:rsidRPr="00DE5788">
              <w:rPr>
                <w:rFonts w:ascii="Times New Roman" w:eastAsia="Times New Roman" w:hAnsi="Times New Roman" w:cs="Times New Roman"/>
                <w:b/>
                <w:bCs/>
                <w:i/>
                <w:iCs/>
                <w:spacing w:val="-1"/>
                <w:sz w:val="24"/>
                <w:szCs w:val="24"/>
              </w:rPr>
              <w:t>а</w:t>
            </w:r>
            <w:r w:rsidRPr="00DE5788">
              <w:rPr>
                <w:rFonts w:ascii="Times New Roman" w:eastAsia="Times New Roman" w:hAnsi="Times New Roman" w:cs="Times New Roman"/>
                <w:b/>
                <w:bCs/>
                <w:i/>
                <w:iCs/>
                <w:sz w:val="24"/>
                <w:szCs w:val="24"/>
              </w:rPr>
              <w:t>м</w:t>
            </w:r>
            <w:r w:rsidRPr="00DE5788">
              <w:rPr>
                <w:rFonts w:ascii="Times New Roman" w:eastAsia="Times New Roman" w:hAnsi="Times New Roman" w:cs="Times New Roman"/>
                <w:b/>
                <w:bCs/>
                <w:i/>
                <w:iCs/>
                <w:spacing w:val="1"/>
                <w:sz w:val="24"/>
                <w:szCs w:val="24"/>
              </w:rPr>
              <w:t>м</w:t>
            </w:r>
            <w:r w:rsidRPr="00DE5788">
              <w:rPr>
                <w:rFonts w:ascii="Times New Roman" w:eastAsia="Times New Roman" w:hAnsi="Times New Roman" w:cs="Times New Roman"/>
                <w:b/>
                <w:bCs/>
                <w:i/>
                <w:iCs/>
                <w:sz w:val="24"/>
                <w:szCs w:val="24"/>
              </w:rPr>
              <w:t>ы</w:t>
            </w:r>
          </w:p>
        </w:tc>
      </w:tr>
      <w:tr w:rsidR="00DE5788" w:rsidRPr="00DE5788" w:rsidTr="00DE5788">
        <w:tc>
          <w:tcPr>
            <w:tcW w:w="2410" w:type="dxa"/>
          </w:tcPr>
          <w:p w:rsidR="00DE5788" w:rsidRPr="00DE5788" w:rsidRDefault="00DE5788" w:rsidP="00BE69A2">
            <w:pPr>
              <w:jc w:val="both"/>
              <w:rPr>
                <w:rFonts w:ascii="Times New Roman" w:eastAsia="Times New Roman" w:hAnsi="Times New Roman" w:cs="Times New Roman"/>
                <w:sz w:val="24"/>
                <w:szCs w:val="24"/>
              </w:rPr>
            </w:pPr>
            <w:r w:rsidRPr="00DE5788">
              <w:rPr>
                <w:rFonts w:ascii="Times New Roman" w:eastAsia="Times New Roman" w:hAnsi="Times New Roman" w:cs="Times New Roman"/>
                <w:sz w:val="24"/>
                <w:szCs w:val="24"/>
              </w:rPr>
              <w:t>Кадровое обе</w:t>
            </w:r>
            <w:r w:rsidRPr="00DE5788">
              <w:rPr>
                <w:rFonts w:ascii="Times New Roman" w:eastAsia="Times New Roman" w:hAnsi="Times New Roman" w:cs="Times New Roman"/>
                <w:spacing w:val="-1"/>
                <w:sz w:val="24"/>
                <w:szCs w:val="24"/>
              </w:rPr>
              <w:t>с</w:t>
            </w:r>
            <w:r w:rsidRPr="00DE5788">
              <w:rPr>
                <w:rFonts w:ascii="Times New Roman" w:eastAsia="Times New Roman" w:hAnsi="Times New Roman" w:cs="Times New Roman"/>
                <w:sz w:val="24"/>
                <w:szCs w:val="24"/>
              </w:rPr>
              <w:t>пе</w:t>
            </w:r>
            <w:r w:rsidRPr="00DE5788">
              <w:rPr>
                <w:rFonts w:ascii="Times New Roman" w:eastAsia="Times New Roman" w:hAnsi="Times New Roman" w:cs="Times New Roman"/>
                <w:spacing w:val="-1"/>
                <w:sz w:val="24"/>
                <w:szCs w:val="24"/>
              </w:rPr>
              <w:t>че</w:t>
            </w:r>
            <w:r w:rsidRPr="00DE5788">
              <w:rPr>
                <w:rFonts w:ascii="Times New Roman" w:eastAsia="Times New Roman" w:hAnsi="Times New Roman" w:cs="Times New Roman"/>
                <w:sz w:val="24"/>
                <w:szCs w:val="24"/>
              </w:rPr>
              <w:t>н</w:t>
            </w:r>
            <w:r w:rsidRPr="00DE5788">
              <w:rPr>
                <w:rFonts w:ascii="Times New Roman" w:eastAsia="Times New Roman" w:hAnsi="Times New Roman" w:cs="Times New Roman"/>
                <w:spacing w:val="1"/>
                <w:sz w:val="24"/>
                <w:szCs w:val="24"/>
              </w:rPr>
              <w:t>и</w:t>
            </w:r>
            <w:r w:rsidRPr="00DE5788">
              <w:rPr>
                <w:rFonts w:ascii="Times New Roman" w:eastAsia="Times New Roman" w:hAnsi="Times New Roman" w:cs="Times New Roman"/>
                <w:sz w:val="24"/>
                <w:szCs w:val="24"/>
              </w:rPr>
              <w:t>е</w:t>
            </w:r>
          </w:p>
        </w:tc>
        <w:tc>
          <w:tcPr>
            <w:tcW w:w="6946" w:type="dxa"/>
          </w:tcPr>
          <w:p w:rsidR="00DE5788" w:rsidRPr="00DE5788" w:rsidRDefault="00DE5788" w:rsidP="00BE69A2">
            <w:pPr>
              <w:rPr>
                <w:rFonts w:ascii="Times New Roman" w:eastAsia="Calibri" w:hAnsi="Times New Roman" w:cs="Times New Roman"/>
                <w:sz w:val="24"/>
                <w:szCs w:val="24"/>
              </w:rPr>
            </w:pPr>
            <w:r w:rsidRPr="00DE5788">
              <w:rPr>
                <w:rFonts w:ascii="Times New Roman" w:eastAsia="Calibri" w:hAnsi="Times New Roman" w:cs="Times New Roman"/>
                <w:b/>
                <w:sz w:val="24"/>
                <w:szCs w:val="24"/>
              </w:rPr>
              <w:t>Социальный педагог</w:t>
            </w:r>
            <w:r w:rsidRPr="00DE5788">
              <w:rPr>
                <w:rFonts w:ascii="Times New Roman" w:eastAsia="Calibri" w:hAnsi="Times New Roman" w:cs="Times New Roman"/>
                <w:sz w:val="24"/>
                <w:szCs w:val="24"/>
              </w:rPr>
              <w:t>-учитель начальных классов, образование- Барнаульское  педагогическое  училище № 1,1989, преподавание в начальных классах общеобразовательной школы</w:t>
            </w:r>
          </w:p>
          <w:p w:rsidR="00DE5788" w:rsidRPr="00DE5788" w:rsidRDefault="00DE5788" w:rsidP="00BE69A2">
            <w:pPr>
              <w:pStyle w:val="15"/>
              <w:rPr>
                <w:rFonts w:ascii="Times New Roman" w:hAnsi="Times New Roman" w:cs="Times New Roman"/>
                <w:sz w:val="24"/>
                <w:szCs w:val="24"/>
              </w:rPr>
            </w:pPr>
            <w:r w:rsidRPr="00DE5788">
              <w:rPr>
                <w:rFonts w:ascii="Times New Roman" w:hAnsi="Times New Roman" w:cs="Times New Roman"/>
                <w:sz w:val="24"/>
                <w:szCs w:val="24"/>
              </w:rPr>
              <w:t>Педагогический стаж: 17</w:t>
            </w:r>
          </w:p>
          <w:p w:rsidR="00DE5788" w:rsidRPr="00DE5788" w:rsidRDefault="00DE5788" w:rsidP="00BE69A2">
            <w:pPr>
              <w:pStyle w:val="15"/>
              <w:rPr>
                <w:rFonts w:ascii="Times New Roman" w:hAnsi="Times New Roman" w:cs="Times New Roman"/>
                <w:sz w:val="24"/>
                <w:szCs w:val="24"/>
              </w:rPr>
            </w:pPr>
            <w:r w:rsidRPr="00DE5788">
              <w:rPr>
                <w:rFonts w:ascii="Times New Roman" w:hAnsi="Times New Roman" w:cs="Times New Roman"/>
                <w:sz w:val="24"/>
                <w:szCs w:val="24"/>
              </w:rPr>
              <w:t>Квалификационная категория: первая</w:t>
            </w:r>
          </w:p>
          <w:p w:rsidR="00DE5788" w:rsidRPr="00DE5788" w:rsidRDefault="00DE5788" w:rsidP="00BE69A2">
            <w:pPr>
              <w:pStyle w:val="15"/>
              <w:rPr>
                <w:rFonts w:ascii="Times New Roman" w:hAnsi="Times New Roman" w:cs="Times New Roman"/>
                <w:sz w:val="24"/>
                <w:szCs w:val="24"/>
              </w:rPr>
            </w:pPr>
            <w:r w:rsidRPr="00DE5788">
              <w:rPr>
                <w:rFonts w:ascii="Times New Roman" w:hAnsi="Times New Roman" w:cs="Times New Roman"/>
                <w:sz w:val="24"/>
                <w:szCs w:val="24"/>
              </w:rPr>
              <w:t>Стаж в должности социального педагога: 2.</w:t>
            </w:r>
          </w:p>
          <w:p w:rsidR="00DE5788" w:rsidRPr="00DE5788" w:rsidRDefault="00DE5788" w:rsidP="00BE69A2">
            <w:pPr>
              <w:pStyle w:val="15"/>
              <w:rPr>
                <w:rFonts w:ascii="Times New Roman" w:hAnsi="Times New Roman" w:cs="Times New Roman"/>
                <w:sz w:val="24"/>
                <w:szCs w:val="24"/>
              </w:rPr>
            </w:pPr>
            <w:r w:rsidRPr="00DE5788">
              <w:rPr>
                <w:rFonts w:ascii="Times New Roman" w:hAnsi="Times New Roman" w:cs="Times New Roman"/>
                <w:b/>
                <w:sz w:val="24"/>
                <w:szCs w:val="24"/>
              </w:rPr>
              <w:t>Учитель-логопед</w:t>
            </w:r>
            <w:r w:rsidRPr="00DE5788">
              <w:rPr>
                <w:rFonts w:ascii="Times New Roman" w:hAnsi="Times New Roman" w:cs="Times New Roman"/>
                <w:sz w:val="24"/>
                <w:szCs w:val="24"/>
              </w:rPr>
              <w:t>-учитель начальных классов , образование: ФГБОУ ВПО Алтайская государственная педагогическая академия,2013, учитель-логопед,педагогический стаж: 8 лет.</w:t>
            </w:r>
          </w:p>
          <w:p w:rsidR="00DE5788" w:rsidRPr="00DE5788" w:rsidRDefault="00DE5788" w:rsidP="00BE69A2">
            <w:pPr>
              <w:pStyle w:val="15"/>
              <w:rPr>
                <w:rFonts w:ascii="Times New Roman" w:hAnsi="Times New Roman" w:cs="Times New Roman"/>
                <w:sz w:val="24"/>
                <w:szCs w:val="24"/>
              </w:rPr>
            </w:pPr>
            <w:r w:rsidRPr="00DE5788">
              <w:rPr>
                <w:rFonts w:ascii="Times New Roman" w:hAnsi="Times New Roman" w:cs="Times New Roman"/>
                <w:b/>
                <w:sz w:val="24"/>
                <w:szCs w:val="24"/>
              </w:rPr>
              <w:t>Педагог-психолог</w:t>
            </w:r>
            <w:r w:rsidRPr="00DE5788">
              <w:rPr>
                <w:rFonts w:ascii="Times New Roman" w:hAnsi="Times New Roman" w:cs="Times New Roman"/>
                <w:sz w:val="24"/>
                <w:szCs w:val="24"/>
              </w:rPr>
              <w:t xml:space="preserve"> (на  основе договора о сетевом взаимодействии) высшее образование.</w:t>
            </w:r>
          </w:p>
          <w:p w:rsidR="00DE5788" w:rsidRPr="00DE5788" w:rsidRDefault="00DE5788" w:rsidP="00BE69A2">
            <w:pPr>
              <w:jc w:val="both"/>
              <w:rPr>
                <w:rFonts w:ascii="Times New Roman" w:eastAsia="Times New Roman" w:hAnsi="Times New Roman" w:cs="Times New Roman"/>
                <w:spacing w:val="1"/>
                <w:sz w:val="24"/>
                <w:szCs w:val="24"/>
              </w:rPr>
            </w:pPr>
            <w:r w:rsidRPr="00DE5788">
              <w:rPr>
                <w:rFonts w:ascii="Times New Roman" w:eastAsia="Times New Roman" w:hAnsi="Times New Roman" w:cs="Times New Roman"/>
                <w:spacing w:val="1"/>
                <w:sz w:val="24"/>
                <w:szCs w:val="24"/>
              </w:rPr>
              <w:t>Педагоги раз в три года проходят курсы повышения квалификации</w:t>
            </w:r>
          </w:p>
          <w:p w:rsidR="00DE5788" w:rsidRPr="00DE5788" w:rsidRDefault="00DE5788" w:rsidP="00BE69A2">
            <w:pPr>
              <w:jc w:val="both"/>
              <w:rPr>
                <w:rFonts w:ascii="Times New Roman" w:eastAsia="Times New Roman" w:hAnsi="Times New Roman" w:cs="Times New Roman"/>
                <w:sz w:val="24"/>
                <w:szCs w:val="24"/>
              </w:rPr>
            </w:pPr>
            <w:r w:rsidRPr="00DE5788">
              <w:rPr>
                <w:rFonts w:ascii="Times New Roman" w:eastAsia="Times New Roman" w:hAnsi="Times New Roman" w:cs="Times New Roman"/>
                <w:spacing w:val="1"/>
                <w:sz w:val="24"/>
                <w:szCs w:val="24"/>
              </w:rPr>
              <w:t>Специалисты ПМПк регулярно посещают  семинары по тематике работы службы сопровождения</w:t>
            </w:r>
          </w:p>
        </w:tc>
      </w:tr>
      <w:tr w:rsidR="00DE5788" w:rsidRPr="00DE5788" w:rsidTr="00DE5788">
        <w:tc>
          <w:tcPr>
            <w:tcW w:w="2410" w:type="dxa"/>
          </w:tcPr>
          <w:p w:rsidR="00DE5788" w:rsidRPr="00DE5788" w:rsidRDefault="00DE5788" w:rsidP="00BE69A2">
            <w:pPr>
              <w:jc w:val="both"/>
              <w:rPr>
                <w:rFonts w:ascii="Times New Roman" w:eastAsia="Times New Roman" w:hAnsi="Times New Roman" w:cs="Times New Roman"/>
                <w:sz w:val="24"/>
                <w:szCs w:val="24"/>
              </w:rPr>
            </w:pPr>
            <w:r w:rsidRPr="00DE5788">
              <w:rPr>
                <w:rFonts w:ascii="Times New Roman" w:eastAsia="Times New Roman" w:hAnsi="Times New Roman" w:cs="Times New Roman"/>
                <w:sz w:val="24"/>
                <w:szCs w:val="24"/>
              </w:rPr>
              <w:t>Материальн</w:t>
            </w:r>
            <w:r w:rsidRPr="00DE5788">
              <w:rPr>
                <w:rFonts w:ascii="Times New Roman" w:eastAsia="Times New Roman" w:hAnsi="Times New Roman" w:cs="Times New Roman"/>
                <w:spacing w:val="2"/>
                <w:sz w:val="24"/>
                <w:szCs w:val="24"/>
              </w:rPr>
              <w:t>о</w:t>
            </w:r>
            <w:r w:rsidRPr="00DE5788">
              <w:rPr>
                <w:rFonts w:ascii="Times New Roman" w:eastAsia="Times New Roman" w:hAnsi="Times New Roman" w:cs="Times New Roman"/>
                <w:sz w:val="24"/>
                <w:szCs w:val="24"/>
              </w:rPr>
              <w:t>-те</w:t>
            </w:r>
            <w:r w:rsidRPr="00DE5788">
              <w:rPr>
                <w:rFonts w:ascii="Times New Roman" w:eastAsia="Times New Roman" w:hAnsi="Times New Roman" w:cs="Times New Roman"/>
                <w:spacing w:val="1"/>
                <w:sz w:val="24"/>
                <w:szCs w:val="24"/>
              </w:rPr>
              <w:t>х</w:t>
            </w:r>
            <w:r w:rsidRPr="00DE5788">
              <w:rPr>
                <w:rFonts w:ascii="Times New Roman" w:eastAsia="Times New Roman" w:hAnsi="Times New Roman" w:cs="Times New Roman"/>
                <w:sz w:val="24"/>
                <w:szCs w:val="24"/>
              </w:rPr>
              <w:t>нич</w:t>
            </w:r>
            <w:r w:rsidRPr="00DE5788">
              <w:rPr>
                <w:rFonts w:ascii="Times New Roman" w:eastAsia="Times New Roman" w:hAnsi="Times New Roman" w:cs="Times New Roman"/>
                <w:spacing w:val="-1"/>
                <w:sz w:val="24"/>
                <w:szCs w:val="24"/>
              </w:rPr>
              <w:t>ес</w:t>
            </w:r>
            <w:r w:rsidRPr="00DE5788">
              <w:rPr>
                <w:rFonts w:ascii="Times New Roman" w:eastAsia="Times New Roman" w:hAnsi="Times New Roman" w:cs="Times New Roman"/>
                <w:sz w:val="24"/>
                <w:szCs w:val="24"/>
              </w:rPr>
              <w:t>кое обе</w:t>
            </w:r>
            <w:r w:rsidRPr="00DE5788">
              <w:rPr>
                <w:rFonts w:ascii="Times New Roman" w:eastAsia="Times New Roman" w:hAnsi="Times New Roman" w:cs="Times New Roman"/>
                <w:spacing w:val="-1"/>
                <w:sz w:val="24"/>
                <w:szCs w:val="24"/>
              </w:rPr>
              <w:t>с</w:t>
            </w:r>
            <w:r w:rsidRPr="00DE5788">
              <w:rPr>
                <w:rFonts w:ascii="Times New Roman" w:eastAsia="Times New Roman" w:hAnsi="Times New Roman" w:cs="Times New Roman"/>
                <w:sz w:val="24"/>
                <w:szCs w:val="24"/>
              </w:rPr>
              <w:t>пе</w:t>
            </w:r>
            <w:r w:rsidRPr="00DE5788">
              <w:rPr>
                <w:rFonts w:ascii="Times New Roman" w:eastAsia="Times New Roman" w:hAnsi="Times New Roman" w:cs="Times New Roman"/>
                <w:spacing w:val="-1"/>
                <w:sz w:val="24"/>
                <w:szCs w:val="24"/>
              </w:rPr>
              <w:t>че</w:t>
            </w:r>
            <w:r w:rsidRPr="00DE5788">
              <w:rPr>
                <w:rFonts w:ascii="Times New Roman" w:eastAsia="Times New Roman" w:hAnsi="Times New Roman" w:cs="Times New Roman"/>
                <w:sz w:val="24"/>
                <w:szCs w:val="24"/>
              </w:rPr>
              <w:t>н</w:t>
            </w:r>
            <w:r w:rsidRPr="00DE5788">
              <w:rPr>
                <w:rFonts w:ascii="Times New Roman" w:eastAsia="Times New Roman" w:hAnsi="Times New Roman" w:cs="Times New Roman"/>
                <w:spacing w:val="1"/>
                <w:sz w:val="24"/>
                <w:szCs w:val="24"/>
              </w:rPr>
              <w:t>и</w:t>
            </w:r>
            <w:r w:rsidRPr="00DE5788">
              <w:rPr>
                <w:rFonts w:ascii="Times New Roman" w:eastAsia="Times New Roman" w:hAnsi="Times New Roman" w:cs="Times New Roman"/>
                <w:sz w:val="24"/>
                <w:szCs w:val="24"/>
              </w:rPr>
              <w:t>е:</w:t>
            </w:r>
          </w:p>
        </w:tc>
        <w:tc>
          <w:tcPr>
            <w:tcW w:w="6946" w:type="dxa"/>
          </w:tcPr>
          <w:p w:rsidR="00DE5788" w:rsidRPr="00DE5788" w:rsidRDefault="00DE5788" w:rsidP="00BE69A2">
            <w:pPr>
              <w:jc w:val="both"/>
              <w:rPr>
                <w:rFonts w:ascii="Times New Roman" w:eastAsia="Times New Roman" w:hAnsi="Times New Roman" w:cs="Times New Roman"/>
                <w:sz w:val="24"/>
                <w:szCs w:val="24"/>
              </w:rPr>
            </w:pPr>
            <w:r w:rsidRPr="00DE5788">
              <w:rPr>
                <w:rFonts w:ascii="Times New Roman" w:eastAsia="Times New Roman" w:hAnsi="Times New Roman" w:cs="Times New Roman"/>
                <w:sz w:val="24"/>
                <w:szCs w:val="24"/>
              </w:rPr>
              <w:t>предметные</w:t>
            </w:r>
            <w:r w:rsidRPr="00DE5788">
              <w:rPr>
                <w:rFonts w:ascii="Times New Roman" w:eastAsia="Calibri" w:hAnsi="Times New Roman" w:cs="Times New Roman"/>
                <w:sz w:val="24"/>
                <w:szCs w:val="24"/>
              </w:rPr>
              <w:t xml:space="preserve"> кабинеты, реализующие программы по предметам учебного плана, оборудованные компьютерной техникой.</w:t>
            </w:r>
          </w:p>
        </w:tc>
      </w:tr>
      <w:tr w:rsidR="00DE5788" w:rsidRPr="00DE5788" w:rsidTr="00DE5788">
        <w:tc>
          <w:tcPr>
            <w:tcW w:w="2410" w:type="dxa"/>
          </w:tcPr>
          <w:p w:rsidR="00DE5788" w:rsidRPr="00DE5788" w:rsidRDefault="00DE5788" w:rsidP="00BE69A2">
            <w:pPr>
              <w:jc w:val="both"/>
              <w:rPr>
                <w:rFonts w:ascii="Times New Roman" w:eastAsia="Times New Roman" w:hAnsi="Times New Roman" w:cs="Times New Roman"/>
                <w:sz w:val="24"/>
                <w:szCs w:val="24"/>
              </w:rPr>
            </w:pPr>
            <w:r w:rsidRPr="00DE5788">
              <w:rPr>
                <w:rFonts w:ascii="Times New Roman" w:eastAsia="Times New Roman" w:hAnsi="Times New Roman" w:cs="Times New Roman"/>
                <w:sz w:val="24"/>
                <w:szCs w:val="24"/>
              </w:rPr>
              <w:t>Прогр</w:t>
            </w:r>
            <w:r w:rsidRPr="00DE5788">
              <w:rPr>
                <w:rFonts w:ascii="Times New Roman" w:eastAsia="Times New Roman" w:hAnsi="Times New Roman" w:cs="Times New Roman"/>
                <w:spacing w:val="-1"/>
                <w:sz w:val="24"/>
                <w:szCs w:val="24"/>
              </w:rPr>
              <w:t>ам</w:t>
            </w:r>
            <w:r w:rsidRPr="00DE5788">
              <w:rPr>
                <w:rFonts w:ascii="Times New Roman" w:eastAsia="Times New Roman" w:hAnsi="Times New Roman" w:cs="Times New Roman"/>
                <w:sz w:val="24"/>
                <w:szCs w:val="24"/>
              </w:rPr>
              <w:t>мно-м</w:t>
            </w:r>
            <w:r w:rsidRPr="00DE5788">
              <w:rPr>
                <w:rFonts w:ascii="Times New Roman" w:eastAsia="Times New Roman" w:hAnsi="Times New Roman" w:cs="Times New Roman"/>
                <w:spacing w:val="-1"/>
                <w:sz w:val="24"/>
                <w:szCs w:val="24"/>
              </w:rPr>
              <w:t>е</w:t>
            </w:r>
            <w:r w:rsidRPr="00DE5788">
              <w:rPr>
                <w:rFonts w:ascii="Times New Roman" w:eastAsia="Times New Roman" w:hAnsi="Times New Roman" w:cs="Times New Roman"/>
                <w:sz w:val="24"/>
                <w:szCs w:val="24"/>
              </w:rPr>
              <w:t>тодиче</w:t>
            </w:r>
            <w:r w:rsidRPr="00DE5788">
              <w:rPr>
                <w:rFonts w:ascii="Times New Roman" w:eastAsia="Times New Roman" w:hAnsi="Times New Roman" w:cs="Times New Roman"/>
                <w:spacing w:val="-1"/>
                <w:sz w:val="24"/>
                <w:szCs w:val="24"/>
              </w:rPr>
              <w:t>с</w:t>
            </w:r>
            <w:r w:rsidRPr="00DE5788">
              <w:rPr>
                <w:rFonts w:ascii="Times New Roman" w:eastAsia="Times New Roman" w:hAnsi="Times New Roman" w:cs="Times New Roman"/>
                <w:sz w:val="24"/>
                <w:szCs w:val="24"/>
              </w:rPr>
              <w:t>кое</w:t>
            </w:r>
          </w:p>
        </w:tc>
        <w:tc>
          <w:tcPr>
            <w:tcW w:w="6946" w:type="dxa"/>
          </w:tcPr>
          <w:p w:rsidR="00DE5788" w:rsidRPr="00DE5788" w:rsidRDefault="00DE5788" w:rsidP="00BE69A2">
            <w:pPr>
              <w:jc w:val="both"/>
              <w:rPr>
                <w:rFonts w:ascii="Times New Roman" w:eastAsia="Times New Roman" w:hAnsi="Times New Roman" w:cs="Times New Roman"/>
                <w:sz w:val="24"/>
                <w:szCs w:val="24"/>
              </w:rPr>
            </w:pPr>
            <w:r w:rsidRPr="00DE5788">
              <w:rPr>
                <w:rFonts w:ascii="Times New Roman" w:eastAsia="Times New Roman" w:hAnsi="Times New Roman" w:cs="Times New Roman"/>
                <w:sz w:val="24"/>
                <w:szCs w:val="24"/>
              </w:rPr>
              <w:t>При орган</w:t>
            </w:r>
            <w:r w:rsidRPr="00DE5788">
              <w:rPr>
                <w:rFonts w:ascii="Times New Roman" w:eastAsia="Times New Roman" w:hAnsi="Times New Roman" w:cs="Times New Roman"/>
                <w:spacing w:val="1"/>
                <w:sz w:val="24"/>
                <w:szCs w:val="24"/>
              </w:rPr>
              <w:t>из</w:t>
            </w:r>
            <w:r w:rsidRPr="00DE5788">
              <w:rPr>
                <w:rFonts w:ascii="Times New Roman" w:eastAsia="Times New Roman" w:hAnsi="Times New Roman" w:cs="Times New Roman"/>
                <w:sz w:val="24"/>
                <w:szCs w:val="24"/>
              </w:rPr>
              <w:t>а</w:t>
            </w:r>
            <w:r w:rsidRPr="00DE5788">
              <w:rPr>
                <w:rFonts w:ascii="Times New Roman" w:eastAsia="Times New Roman" w:hAnsi="Times New Roman" w:cs="Times New Roman"/>
                <w:spacing w:val="-1"/>
                <w:sz w:val="24"/>
                <w:szCs w:val="24"/>
              </w:rPr>
              <w:t>ц</w:t>
            </w:r>
            <w:r w:rsidRPr="00DE5788">
              <w:rPr>
                <w:rFonts w:ascii="Times New Roman" w:eastAsia="Times New Roman" w:hAnsi="Times New Roman" w:cs="Times New Roman"/>
                <w:sz w:val="24"/>
                <w:szCs w:val="24"/>
              </w:rPr>
              <w:t>ии</w:t>
            </w:r>
            <w:r w:rsidRPr="00DE5788">
              <w:rPr>
                <w:rFonts w:ascii="Times New Roman" w:eastAsia="Times New Roman" w:hAnsi="Times New Roman" w:cs="Times New Roman"/>
                <w:spacing w:val="1"/>
                <w:sz w:val="24"/>
                <w:szCs w:val="24"/>
              </w:rPr>
              <w:t xml:space="preserve"> </w:t>
            </w:r>
            <w:r w:rsidRPr="00DE5788">
              <w:rPr>
                <w:rFonts w:ascii="Times New Roman" w:eastAsia="Times New Roman" w:hAnsi="Times New Roman" w:cs="Times New Roman"/>
                <w:sz w:val="24"/>
                <w:szCs w:val="24"/>
              </w:rPr>
              <w:t>о</w:t>
            </w:r>
            <w:r w:rsidRPr="00DE5788">
              <w:rPr>
                <w:rFonts w:ascii="Times New Roman" w:eastAsia="Times New Roman" w:hAnsi="Times New Roman" w:cs="Times New Roman"/>
                <w:spacing w:val="4"/>
                <w:sz w:val="24"/>
                <w:szCs w:val="24"/>
              </w:rPr>
              <w:t>б</w:t>
            </w:r>
            <w:r w:rsidRPr="00DE5788">
              <w:rPr>
                <w:rFonts w:ascii="Times New Roman" w:eastAsia="Times New Roman" w:hAnsi="Times New Roman" w:cs="Times New Roman"/>
                <w:spacing w:val="-6"/>
                <w:sz w:val="24"/>
                <w:szCs w:val="24"/>
              </w:rPr>
              <w:t>у</w:t>
            </w:r>
            <w:r w:rsidRPr="00DE5788">
              <w:rPr>
                <w:rFonts w:ascii="Times New Roman" w:eastAsia="Times New Roman" w:hAnsi="Times New Roman" w:cs="Times New Roman"/>
                <w:spacing w:val="-1"/>
                <w:sz w:val="24"/>
                <w:szCs w:val="24"/>
              </w:rPr>
              <w:t>ч</w:t>
            </w:r>
            <w:r w:rsidRPr="00DE5788">
              <w:rPr>
                <w:rFonts w:ascii="Times New Roman" w:eastAsia="Times New Roman" w:hAnsi="Times New Roman" w:cs="Times New Roman"/>
                <w:spacing w:val="1"/>
                <w:sz w:val="24"/>
                <w:szCs w:val="24"/>
              </w:rPr>
              <w:t>ени</w:t>
            </w:r>
            <w:r w:rsidRPr="00DE5788">
              <w:rPr>
                <w:rFonts w:ascii="Times New Roman" w:eastAsia="Times New Roman" w:hAnsi="Times New Roman" w:cs="Times New Roman"/>
                <w:sz w:val="24"/>
                <w:szCs w:val="24"/>
              </w:rPr>
              <w:t>я дет</w:t>
            </w:r>
            <w:r w:rsidRPr="00DE5788">
              <w:rPr>
                <w:rFonts w:ascii="Times New Roman" w:eastAsia="Times New Roman" w:hAnsi="Times New Roman" w:cs="Times New Roman"/>
                <w:spacing w:val="-1"/>
                <w:sz w:val="24"/>
                <w:szCs w:val="24"/>
              </w:rPr>
              <w:t>е</w:t>
            </w:r>
            <w:r w:rsidRPr="00DE5788">
              <w:rPr>
                <w:rFonts w:ascii="Times New Roman" w:eastAsia="Times New Roman" w:hAnsi="Times New Roman" w:cs="Times New Roman"/>
                <w:sz w:val="24"/>
                <w:szCs w:val="24"/>
              </w:rPr>
              <w:t>й с О</w:t>
            </w:r>
            <w:r w:rsidRPr="00DE5788">
              <w:rPr>
                <w:rFonts w:ascii="Times New Roman" w:eastAsia="Times New Roman" w:hAnsi="Times New Roman" w:cs="Times New Roman"/>
                <w:spacing w:val="-2"/>
                <w:sz w:val="24"/>
                <w:szCs w:val="24"/>
              </w:rPr>
              <w:t>В</w:t>
            </w:r>
            <w:r w:rsidRPr="00DE5788">
              <w:rPr>
                <w:rFonts w:ascii="Times New Roman" w:eastAsia="Times New Roman" w:hAnsi="Times New Roman" w:cs="Times New Roman"/>
                <w:sz w:val="24"/>
                <w:szCs w:val="24"/>
              </w:rPr>
              <w:t>З исполь</w:t>
            </w:r>
            <w:r w:rsidRPr="00DE5788">
              <w:rPr>
                <w:rFonts w:ascii="Times New Roman" w:eastAsia="Times New Roman" w:hAnsi="Times New Roman" w:cs="Times New Roman"/>
                <w:spacing w:val="3"/>
                <w:sz w:val="24"/>
                <w:szCs w:val="24"/>
              </w:rPr>
              <w:t>з</w:t>
            </w:r>
            <w:r w:rsidRPr="00DE5788">
              <w:rPr>
                <w:rFonts w:ascii="Times New Roman" w:eastAsia="Times New Roman" w:hAnsi="Times New Roman" w:cs="Times New Roman"/>
                <w:spacing w:val="-7"/>
                <w:sz w:val="24"/>
                <w:szCs w:val="24"/>
              </w:rPr>
              <w:t>у</w:t>
            </w:r>
            <w:r w:rsidRPr="00DE5788">
              <w:rPr>
                <w:rFonts w:ascii="Times New Roman" w:eastAsia="Times New Roman" w:hAnsi="Times New Roman" w:cs="Times New Roman"/>
                <w:sz w:val="24"/>
                <w:szCs w:val="24"/>
              </w:rPr>
              <w:t>ются</w:t>
            </w:r>
            <w:r w:rsidRPr="00DE5788">
              <w:rPr>
                <w:rFonts w:ascii="Times New Roman" w:eastAsia="Times New Roman" w:hAnsi="Times New Roman" w:cs="Times New Roman"/>
                <w:spacing w:val="4"/>
                <w:sz w:val="24"/>
                <w:szCs w:val="24"/>
              </w:rPr>
              <w:t xml:space="preserve"> </w:t>
            </w:r>
            <w:r w:rsidRPr="00DE5788">
              <w:rPr>
                <w:rFonts w:ascii="Times New Roman" w:eastAsia="Times New Roman" w:hAnsi="Times New Roman" w:cs="Times New Roman"/>
                <w:spacing w:val="-4"/>
                <w:sz w:val="24"/>
                <w:szCs w:val="24"/>
              </w:rPr>
              <w:t>у</w:t>
            </w:r>
            <w:r w:rsidRPr="00DE5788">
              <w:rPr>
                <w:rFonts w:ascii="Times New Roman" w:eastAsia="Times New Roman" w:hAnsi="Times New Roman" w:cs="Times New Roman"/>
                <w:spacing w:val="1"/>
                <w:sz w:val="24"/>
                <w:szCs w:val="24"/>
              </w:rPr>
              <w:t>ч</w:t>
            </w:r>
            <w:r w:rsidRPr="00DE5788">
              <w:rPr>
                <w:rFonts w:ascii="Times New Roman" w:eastAsia="Times New Roman" w:hAnsi="Times New Roman" w:cs="Times New Roman"/>
                <w:sz w:val="24"/>
                <w:szCs w:val="24"/>
              </w:rPr>
              <w:t>ебн</w:t>
            </w:r>
            <w:r w:rsidRPr="00DE5788">
              <w:rPr>
                <w:rFonts w:ascii="Times New Roman" w:eastAsia="Times New Roman" w:hAnsi="Times New Roman" w:cs="Times New Roman"/>
                <w:spacing w:val="1"/>
                <w:sz w:val="24"/>
                <w:szCs w:val="24"/>
              </w:rPr>
              <w:t>и</w:t>
            </w:r>
            <w:r w:rsidRPr="00DE5788">
              <w:rPr>
                <w:rFonts w:ascii="Times New Roman" w:eastAsia="Times New Roman" w:hAnsi="Times New Roman" w:cs="Times New Roman"/>
                <w:spacing w:val="-1"/>
                <w:sz w:val="24"/>
                <w:szCs w:val="24"/>
              </w:rPr>
              <w:t>к</w:t>
            </w:r>
            <w:r w:rsidRPr="00DE5788">
              <w:rPr>
                <w:rFonts w:ascii="Times New Roman" w:eastAsia="Times New Roman" w:hAnsi="Times New Roman" w:cs="Times New Roman"/>
                <w:sz w:val="24"/>
                <w:szCs w:val="24"/>
              </w:rPr>
              <w:t>и, реком</w:t>
            </w:r>
            <w:r w:rsidRPr="00DE5788">
              <w:rPr>
                <w:rFonts w:ascii="Times New Roman" w:eastAsia="Times New Roman" w:hAnsi="Times New Roman" w:cs="Times New Roman"/>
                <w:spacing w:val="-1"/>
                <w:sz w:val="24"/>
                <w:szCs w:val="24"/>
              </w:rPr>
              <w:t>е</w:t>
            </w:r>
            <w:r w:rsidRPr="00DE5788">
              <w:rPr>
                <w:rFonts w:ascii="Times New Roman" w:eastAsia="Times New Roman" w:hAnsi="Times New Roman" w:cs="Times New Roman"/>
                <w:sz w:val="24"/>
                <w:szCs w:val="24"/>
              </w:rPr>
              <w:t>ндован</w:t>
            </w:r>
            <w:r w:rsidRPr="00DE5788">
              <w:rPr>
                <w:rFonts w:ascii="Times New Roman" w:eastAsia="Times New Roman" w:hAnsi="Times New Roman" w:cs="Times New Roman"/>
                <w:spacing w:val="1"/>
                <w:sz w:val="24"/>
                <w:szCs w:val="24"/>
              </w:rPr>
              <w:t>н</w:t>
            </w:r>
            <w:r w:rsidRPr="00DE5788">
              <w:rPr>
                <w:rFonts w:ascii="Times New Roman" w:eastAsia="Times New Roman" w:hAnsi="Times New Roman" w:cs="Times New Roman"/>
                <w:sz w:val="24"/>
                <w:szCs w:val="24"/>
              </w:rPr>
              <w:t>ые М</w:t>
            </w:r>
            <w:r w:rsidRPr="00DE5788">
              <w:rPr>
                <w:rFonts w:ascii="Times New Roman" w:eastAsia="Times New Roman" w:hAnsi="Times New Roman" w:cs="Times New Roman"/>
                <w:spacing w:val="1"/>
                <w:sz w:val="24"/>
                <w:szCs w:val="24"/>
              </w:rPr>
              <w:t>и</w:t>
            </w:r>
            <w:r w:rsidRPr="00DE5788">
              <w:rPr>
                <w:rFonts w:ascii="Times New Roman" w:eastAsia="Times New Roman" w:hAnsi="Times New Roman" w:cs="Times New Roman"/>
                <w:spacing w:val="-1"/>
                <w:sz w:val="24"/>
                <w:szCs w:val="24"/>
              </w:rPr>
              <w:t>н</w:t>
            </w:r>
            <w:r w:rsidRPr="00DE5788">
              <w:rPr>
                <w:rFonts w:ascii="Times New Roman" w:eastAsia="Times New Roman" w:hAnsi="Times New Roman" w:cs="Times New Roman"/>
                <w:sz w:val="24"/>
                <w:szCs w:val="24"/>
              </w:rPr>
              <w:t>истер</w:t>
            </w:r>
            <w:r w:rsidRPr="00DE5788">
              <w:rPr>
                <w:rFonts w:ascii="Times New Roman" w:eastAsia="Times New Roman" w:hAnsi="Times New Roman" w:cs="Times New Roman"/>
                <w:spacing w:val="-1"/>
                <w:sz w:val="24"/>
                <w:szCs w:val="24"/>
              </w:rPr>
              <w:t>с</w:t>
            </w:r>
            <w:r w:rsidRPr="00DE5788">
              <w:rPr>
                <w:rFonts w:ascii="Times New Roman" w:eastAsia="Times New Roman" w:hAnsi="Times New Roman" w:cs="Times New Roman"/>
                <w:sz w:val="24"/>
                <w:szCs w:val="24"/>
              </w:rPr>
              <w:t>твом</w:t>
            </w:r>
            <w:r w:rsidRPr="00DE5788">
              <w:rPr>
                <w:rFonts w:ascii="Times New Roman" w:eastAsia="Times New Roman" w:hAnsi="Times New Roman" w:cs="Times New Roman"/>
                <w:spacing w:val="-1"/>
                <w:sz w:val="24"/>
                <w:szCs w:val="24"/>
              </w:rPr>
              <w:t xml:space="preserve"> </w:t>
            </w:r>
            <w:r w:rsidRPr="00DE5788">
              <w:rPr>
                <w:rFonts w:ascii="Times New Roman" w:eastAsia="Times New Roman" w:hAnsi="Times New Roman" w:cs="Times New Roman"/>
                <w:sz w:val="24"/>
                <w:szCs w:val="24"/>
              </w:rPr>
              <w:t>образов</w:t>
            </w:r>
            <w:r w:rsidRPr="00DE5788">
              <w:rPr>
                <w:rFonts w:ascii="Times New Roman" w:eastAsia="Times New Roman" w:hAnsi="Times New Roman" w:cs="Times New Roman"/>
                <w:spacing w:val="-1"/>
                <w:sz w:val="24"/>
                <w:szCs w:val="24"/>
              </w:rPr>
              <w:t>а</w:t>
            </w:r>
            <w:r w:rsidRPr="00DE5788">
              <w:rPr>
                <w:rFonts w:ascii="Times New Roman" w:eastAsia="Times New Roman" w:hAnsi="Times New Roman" w:cs="Times New Roman"/>
                <w:sz w:val="24"/>
                <w:szCs w:val="24"/>
              </w:rPr>
              <w:t>н</w:t>
            </w:r>
            <w:r w:rsidRPr="00DE5788">
              <w:rPr>
                <w:rFonts w:ascii="Times New Roman" w:eastAsia="Times New Roman" w:hAnsi="Times New Roman" w:cs="Times New Roman"/>
                <w:spacing w:val="1"/>
                <w:sz w:val="24"/>
                <w:szCs w:val="24"/>
              </w:rPr>
              <w:t>и</w:t>
            </w:r>
            <w:r w:rsidRPr="00DE5788">
              <w:rPr>
                <w:rFonts w:ascii="Times New Roman" w:eastAsia="Times New Roman" w:hAnsi="Times New Roman" w:cs="Times New Roman"/>
                <w:sz w:val="24"/>
                <w:szCs w:val="24"/>
              </w:rPr>
              <w:t>я и</w:t>
            </w:r>
            <w:r w:rsidRPr="00DE5788">
              <w:rPr>
                <w:rFonts w:ascii="Times New Roman" w:eastAsia="Times New Roman" w:hAnsi="Times New Roman" w:cs="Times New Roman"/>
                <w:spacing w:val="1"/>
                <w:sz w:val="24"/>
                <w:szCs w:val="24"/>
              </w:rPr>
              <w:t xml:space="preserve"> на</w:t>
            </w:r>
            <w:r w:rsidRPr="00DE5788">
              <w:rPr>
                <w:rFonts w:ascii="Times New Roman" w:eastAsia="Times New Roman" w:hAnsi="Times New Roman" w:cs="Times New Roman"/>
                <w:spacing w:val="-6"/>
                <w:sz w:val="24"/>
                <w:szCs w:val="24"/>
              </w:rPr>
              <w:t>у</w:t>
            </w:r>
            <w:r w:rsidRPr="00DE5788">
              <w:rPr>
                <w:rFonts w:ascii="Times New Roman" w:eastAsia="Times New Roman" w:hAnsi="Times New Roman" w:cs="Times New Roman"/>
                <w:sz w:val="24"/>
                <w:szCs w:val="24"/>
              </w:rPr>
              <w:t>ки</w:t>
            </w:r>
            <w:r w:rsidRPr="00DE5788">
              <w:rPr>
                <w:rFonts w:ascii="Times New Roman" w:eastAsia="Times New Roman" w:hAnsi="Times New Roman" w:cs="Times New Roman"/>
                <w:spacing w:val="5"/>
                <w:sz w:val="24"/>
                <w:szCs w:val="24"/>
              </w:rPr>
              <w:t xml:space="preserve"> </w:t>
            </w:r>
            <w:r w:rsidRPr="00DE5788">
              <w:rPr>
                <w:rFonts w:ascii="Times New Roman" w:eastAsia="Times New Roman" w:hAnsi="Times New Roman" w:cs="Times New Roman"/>
                <w:sz w:val="24"/>
                <w:szCs w:val="24"/>
              </w:rPr>
              <w:t>РФ, рабочие програм</w:t>
            </w:r>
            <w:r w:rsidRPr="00DE5788">
              <w:rPr>
                <w:rFonts w:ascii="Times New Roman" w:eastAsia="Times New Roman" w:hAnsi="Times New Roman" w:cs="Times New Roman"/>
                <w:spacing w:val="-1"/>
                <w:sz w:val="24"/>
                <w:szCs w:val="24"/>
              </w:rPr>
              <w:t>м</w:t>
            </w:r>
            <w:r w:rsidRPr="00DE5788">
              <w:rPr>
                <w:rFonts w:ascii="Times New Roman" w:eastAsia="Times New Roman" w:hAnsi="Times New Roman" w:cs="Times New Roman"/>
                <w:sz w:val="24"/>
                <w:szCs w:val="24"/>
              </w:rPr>
              <w:t>ы,</w:t>
            </w:r>
            <w:r w:rsidRPr="00DE5788">
              <w:rPr>
                <w:rFonts w:ascii="Times New Roman" w:eastAsia="Times New Roman" w:hAnsi="Times New Roman" w:cs="Times New Roman"/>
                <w:spacing w:val="3"/>
                <w:sz w:val="24"/>
                <w:szCs w:val="24"/>
              </w:rPr>
              <w:t xml:space="preserve"> </w:t>
            </w:r>
            <w:r w:rsidRPr="00DE5788">
              <w:rPr>
                <w:rFonts w:ascii="Times New Roman" w:eastAsia="Times New Roman" w:hAnsi="Times New Roman" w:cs="Times New Roman"/>
                <w:spacing w:val="-4"/>
                <w:sz w:val="24"/>
                <w:szCs w:val="24"/>
              </w:rPr>
              <w:t>у</w:t>
            </w:r>
            <w:r w:rsidRPr="00DE5788">
              <w:rPr>
                <w:rFonts w:ascii="Times New Roman" w:eastAsia="Times New Roman" w:hAnsi="Times New Roman" w:cs="Times New Roman"/>
                <w:sz w:val="24"/>
                <w:szCs w:val="24"/>
              </w:rPr>
              <w:t>читыва</w:t>
            </w:r>
            <w:r w:rsidRPr="00DE5788">
              <w:rPr>
                <w:rFonts w:ascii="Times New Roman" w:eastAsia="Times New Roman" w:hAnsi="Times New Roman" w:cs="Times New Roman"/>
                <w:spacing w:val="3"/>
                <w:sz w:val="24"/>
                <w:szCs w:val="24"/>
              </w:rPr>
              <w:t>ю</w:t>
            </w:r>
            <w:r w:rsidRPr="00DE5788">
              <w:rPr>
                <w:rFonts w:ascii="Times New Roman" w:eastAsia="Times New Roman" w:hAnsi="Times New Roman" w:cs="Times New Roman"/>
                <w:sz w:val="24"/>
                <w:szCs w:val="24"/>
              </w:rPr>
              <w:t>щ</w:t>
            </w:r>
            <w:r w:rsidRPr="00DE5788">
              <w:rPr>
                <w:rFonts w:ascii="Times New Roman" w:eastAsia="Times New Roman" w:hAnsi="Times New Roman" w:cs="Times New Roman"/>
                <w:spacing w:val="1"/>
                <w:sz w:val="24"/>
                <w:szCs w:val="24"/>
              </w:rPr>
              <w:t>и</w:t>
            </w:r>
            <w:r w:rsidRPr="00DE5788">
              <w:rPr>
                <w:rFonts w:ascii="Times New Roman" w:eastAsia="Times New Roman" w:hAnsi="Times New Roman" w:cs="Times New Roman"/>
                <w:sz w:val="24"/>
                <w:szCs w:val="24"/>
              </w:rPr>
              <w:t>е о</w:t>
            </w:r>
            <w:r w:rsidRPr="00DE5788">
              <w:rPr>
                <w:rFonts w:ascii="Times New Roman" w:eastAsia="Times New Roman" w:hAnsi="Times New Roman" w:cs="Times New Roman"/>
                <w:spacing w:val="-1"/>
                <w:sz w:val="24"/>
                <w:szCs w:val="24"/>
              </w:rPr>
              <w:t>с</w:t>
            </w:r>
            <w:r w:rsidRPr="00DE5788">
              <w:rPr>
                <w:rFonts w:ascii="Times New Roman" w:eastAsia="Times New Roman" w:hAnsi="Times New Roman" w:cs="Times New Roman"/>
                <w:sz w:val="24"/>
                <w:szCs w:val="24"/>
              </w:rPr>
              <w:t>об</w:t>
            </w:r>
            <w:r w:rsidRPr="00DE5788">
              <w:rPr>
                <w:rFonts w:ascii="Times New Roman" w:eastAsia="Times New Roman" w:hAnsi="Times New Roman" w:cs="Times New Roman"/>
                <w:spacing w:val="-1"/>
                <w:sz w:val="24"/>
                <w:szCs w:val="24"/>
              </w:rPr>
              <w:t>е</w:t>
            </w:r>
            <w:r w:rsidRPr="00DE5788">
              <w:rPr>
                <w:rFonts w:ascii="Times New Roman" w:eastAsia="Times New Roman" w:hAnsi="Times New Roman" w:cs="Times New Roman"/>
                <w:sz w:val="24"/>
                <w:szCs w:val="24"/>
              </w:rPr>
              <w:t>н</w:t>
            </w:r>
            <w:r w:rsidRPr="00DE5788">
              <w:rPr>
                <w:rFonts w:ascii="Times New Roman" w:eastAsia="Times New Roman" w:hAnsi="Times New Roman" w:cs="Times New Roman"/>
                <w:spacing w:val="1"/>
                <w:sz w:val="24"/>
                <w:szCs w:val="24"/>
              </w:rPr>
              <w:t>н</w:t>
            </w:r>
            <w:r w:rsidRPr="00DE5788">
              <w:rPr>
                <w:rFonts w:ascii="Times New Roman" w:eastAsia="Times New Roman" w:hAnsi="Times New Roman" w:cs="Times New Roman"/>
                <w:sz w:val="24"/>
                <w:szCs w:val="24"/>
              </w:rPr>
              <w:t>ости дете</w:t>
            </w:r>
            <w:r w:rsidRPr="00DE5788">
              <w:rPr>
                <w:rFonts w:ascii="Times New Roman" w:eastAsia="Times New Roman" w:hAnsi="Times New Roman" w:cs="Times New Roman"/>
                <w:spacing w:val="-1"/>
                <w:sz w:val="24"/>
                <w:szCs w:val="24"/>
              </w:rPr>
              <w:t>й</w:t>
            </w:r>
            <w:r w:rsidRPr="00DE5788">
              <w:rPr>
                <w:rFonts w:ascii="Times New Roman" w:eastAsia="Times New Roman" w:hAnsi="Times New Roman" w:cs="Times New Roman"/>
                <w:sz w:val="24"/>
                <w:szCs w:val="24"/>
              </w:rPr>
              <w:t>. Разработан</w:t>
            </w:r>
            <w:r w:rsidRPr="00DE5788">
              <w:rPr>
                <w:rFonts w:ascii="Times New Roman" w:eastAsia="Times New Roman" w:hAnsi="Times New Roman" w:cs="Times New Roman"/>
                <w:spacing w:val="2"/>
                <w:sz w:val="24"/>
                <w:szCs w:val="24"/>
              </w:rPr>
              <w:t xml:space="preserve"> </w:t>
            </w:r>
            <w:r w:rsidRPr="00DE5788">
              <w:rPr>
                <w:rFonts w:ascii="Times New Roman" w:eastAsia="Times New Roman" w:hAnsi="Times New Roman" w:cs="Times New Roman"/>
                <w:spacing w:val="-4"/>
                <w:sz w:val="24"/>
                <w:szCs w:val="24"/>
              </w:rPr>
              <w:t>у</w:t>
            </w:r>
            <w:r w:rsidRPr="00DE5788">
              <w:rPr>
                <w:rFonts w:ascii="Times New Roman" w:eastAsia="Times New Roman" w:hAnsi="Times New Roman" w:cs="Times New Roman"/>
                <w:sz w:val="24"/>
                <w:szCs w:val="24"/>
              </w:rPr>
              <w:t>ч</w:t>
            </w:r>
            <w:r w:rsidRPr="00DE5788">
              <w:rPr>
                <w:rFonts w:ascii="Times New Roman" w:eastAsia="Times New Roman" w:hAnsi="Times New Roman" w:cs="Times New Roman"/>
                <w:spacing w:val="-1"/>
                <w:sz w:val="24"/>
                <w:szCs w:val="24"/>
              </w:rPr>
              <w:t>е</w:t>
            </w:r>
            <w:r w:rsidRPr="00DE5788">
              <w:rPr>
                <w:rFonts w:ascii="Times New Roman" w:eastAsia="Times New Roman" w:hAnsi="Times New Roman" w:cs="Times New Roman"/>
                <w:sz w:val="24"/>
                <w:szCs w:val="24"/>
              </w:rPr>
              <w:t xml:space="preserve">бный </w:t>
            </w:r>
            <w:r w:rsidRPr="00DE5788">
              <w:rPr>
                <w:rFonts w:ascii="Times New Roman" w:eastAsia="Times New Roman" w:hAnsi="Times New Roman" w:cs="Times New Roman"/>
                <w:spacing w:val="1"/>
                <w:sz w:val="24"/>
                <w:szCs w:val="24"/>
              </w:rPr>
              <w:t>п</w:t>
            </w:r>
            <w:r w:rsidRPr="00DE5788">
              <w:rPr>
                <w:rFonts w:ascii="Times New Roman" w:eastAsia="Times New Roman" w:hAnsi="Times New Roman" w:cs="Times New Roman"/>
                <w:sz w:val="24"/>
                <w:szCs w:val="24"/>
              </w:rPr>
              <w:t>лан</w:t>
            </w:r>
            <w:r w:rsidRPr="00DE5788">
              <w:rPr>
                <w:rFonts w:ascii="Times New Roman" w:eastAsia="Times New Roman" w:hAnsi="Times New Roman" w:cs="Times New Roman"/>
                <w:spacing w:val="1"/>
                <w:sz w:val="24"/>
                <w:szCs w:val="24"/>
              </w:rPr>
              <w:t xml:space="preserve"> </w:t>
            </w:r>
            <w:r w:rsidRPr="00DE5788">
              <w:rPr>
                <w:rFonts w:ascii="Times New Roman" w:eastAsia="Times New Roman" w:hAnsi="Times New Roman" w:cs="Times New Roman"/>
                <w:sz w:val="24"/>
                <w:szCs w:val="24"/>
              </w:rPr>
              <w:t xml:space="preserve">в </w:t>
            </w:r>
            <w:r w:rsidRPr="00DE5788">
              <w:rPr>
                <w:rFonts w:ascii="Times New Roman" w:eastAsia="Times New Roman" w:hAnsi="Times New Roman" w:cs="Times New Roman"/>
                <w:spacing w:val="-1"/>
                <w:sz w:val="24"/>
                <w:szCs w:val="24"/>
              </w:rPr>
              <w:t>с</w:t>
            </w:r>
            <w:r w:rsidRPr="00DE5788">
              <w:rPr>
                <w:rFonts w:ascii="Times New Roman" w:eastAsia="Times New Roman" w:hAnsi="Times New Roman" w:cs="Times New Roman"/>
                <w:sz w:val="24"/>
                <w:szCs w:val="24"/>
              </w:rPr>
              <w:t>оотв</w:t>
            </w:r>
            <w:r w:rsidRPr="00DE5788">
              <w:rPr>
                <w:rFonts w:ascii="Times New Roman" w:eastAsia="Times New Roman" w:hAnsi="Times New Roman" w:cs="Times New Roman"/>
                <w:spacing w:val="-1"/>
                <w:sz w:val="24"/>
                <w:szCs w:val="24"/>
              </w:rPr>
              <w:t>е</w:t>
            </w:r>
            <w:r w:rsidRPr="00DE5788">
              <w:rPr>
                <w:rFonts w:ascii="Times New Roman" w:eastAsia="Times New Roman" w:hAnsi="Times New Roman" w:cs="Times New Roman"/>
                <w:sz w:val="24"/>
                <w:szCs w:val="24"/>
              </w:rPr>
              <w:t>тствии</w:t>
            </w:r>
            <w:r w:rsidRPr="00DE5788">
              <w:rPr>
                <w:rFonts w:ascii="Times New Roman" w:eastAsia="Times New Roman" w:hAnsi="Times New Roman" w:cs="Times New Roman"/>
                <w:spacing w:val="1"/>
                <w:sz w:val="24"/>
                <w:szCs w:val="24"/>
              </w:rPr>
              <w:t xml:space="preserve"> </w:t>
            </w:r>
            <w:r w:rsidRPr="00DE5788">
              <w:rPr>
                <w:rFonts w:ascii="Times New Roman" w:eastAsia="Times New Roman" w:hAnsi="Times New Roman" w:cs="Times New Roman"/>
                <w:sz w:val="24"/>
                <w:szCs w:val="24"/>
              </w:rPr>
              <w:t>с норматив</w:t>
            </w:r>
            <w:r w:rsidRPr="00DE5788">
              <w:rPr>
                <w:rFonts w:ascii="Times New Roman" w:eastAsia="Times New Roman" w:hAnsi="Times New Roman" w:cs="Times New Roman"/>
                <w:spacing w:val="1"/>
                <w:sz w:val="24"/>
                <w:szCs w:val="24"/>
              </w:rPr>
              <w:t>но</w:t>
            </w:r>
            <w:r w:rsidRPr="00DE5788">
              <w:rPr>
                <w:rFonts w:ascii="Times New Roman" w:eastAsia="Times New Roman" w:hAnsi="Times New Roman" w:cs="Times New Roman"/>
                <w:sz w:val="24"/>
                <w:szCs w:val="24"/>
              </w:rPr>
              <w:t xml:space="preserve">-правовой </w:t>
            </w:r>
            <w:r w:rsidRPr="00DE5788">
              <w:rPr>
                <w:rFonts w:ascii="Times New Roman" w:eastAsia="Times New Roman" w:hAnsi="Times New Roman" w:cs="Times New Roman"/>
                <w:spacing w:val="-2"/>
                <w:sz w:val="24"/>
                <w:szCs w:val="24"/>
              </w:rPr>
              <w:t>б</w:t>
            </w:r>
            <w:r w:rsidRPr="00DE5788">
              <w:rPr>
                <w:rFonts w:ascii="Times New Roman" w:eastAsia="Times New Roman" w:hAnsi="Times New Roman" w:cs="Times New Roman"/>
                <w:spacing w:val="-1"/>
                <w:sz w:val="24"/>
                <w:szCs w:val="24"/>
              </w:rPr>
              <w:t>а</w:t>
            </w:r>
            <w:r w:rsidRPr="00DE5788">
              <w:rPr>
                <w:rFonts w:ascii="Times New Roman" w:eastAsia="Times New Roman" w:hAnsi="Times New Roman" w:cs="Times New Roman"/>
                <w:sz w:val="24"/>
                <w:szCs w:val="24"/>
              </w:rPr>
              <w:t>зо</w:t>
            </w:r>
            <w:r w:rsidRPr="00DE5788">
              <w:rPr>
                <w:rFonts w:ascii="Times New Roman" w:eastAsia="Times New Roman" w:hAnsi="Times New Roman" w:cs="Times New Roman"/>
                <w:spacing w:val="1"/>
                <w:sz w:val="24"/>
                <w:szCs w:val="24"/>
              </w:rPr>
              <w:t>й</w:t>
            </w:r>
            <w:r w:rsidRPr="00DE5788">
              <w:rPr>
                <w:rFonts w:ascii="Times New Roman" w:eastAsia="Times New Roman" w:hAnsi="Times New Roman" w:cs="Times New Roman"/>
                <w:sz w:val="24"/>
                <w:szCs w:val="24"/>
              </w:rPr>
              <w:t>,  програ</w:t>
            </w:r>
            <w:r w:rsidRPr="00DE5788">
              <w:rPr>
                <w:rFonts w:ascii="Times New Roman" w:eastAsia="Times New Roman" w:hAnsi="Times New Roman" w:cs="Times New Roman"/>
                <w:spacing w:val="-1"/>
                <w:sz w:val="24"/>
                <w:szCs w:val="24"/>
              </w:rPr>
              <w:t>мм</w:t>
            </w:r>
            <w:r w:rsidRPr="00DE5788">
              <w:rPr>
                <w:rFonts w:ascii="Times New Roman" w:eastAsia="Times New Roman" w:hAnsi="Times New Roman" w:cs="Times New Roman"/>
                <w:sz w:val="24"/>
                <w:szCs w:val="24"/>
              </w:rPr>
              <w:t>ы для</w:t>
            </w:r>
            <w:r w:rsidRPr="00DE5788">
              <w:rPr>
                <w:rFonts w:ascii="Times New Roman" w:eastAsia="Times New Roman" w:hAnsi="Times New Roman" w:cs="Times New Roman"/>
                <w:spacing w:val="2"/>
                <w:sz w:val="24"/>
                <w:szCs w:val="24"/>
              </w:rPr>
              <w:t xml:space="preserve"> </w:t>
            </w:r>
            <w:r w:rsidRPr="00DE5788">
              <w:rPr>
                <w:rFonts w:ascii="Times New Roman" w:eastAsia="Times New Roman" w:hAnsi="Times New Roman" w:cs="Times New Roman"/>
                <w:sz w:val="24"/>
                <w:szCs w:val="24"/>
              </w:rPr>
              <w:t>вн</w:t>
            </w:r>
            <w:r w:rsidRPr="00DE5788">
              <w:rPr>
                <w:rFonts w:ascii="Times New Roman" w:eastAsia="Times New Roman" w:hAnsi="Times New Roman" w:cs="Times New Roman"/>
                <w:spacing w:val="1"/>
                <w:sz w:val="24"/>
                <w:szCs w:val="24"/>
              </w:rPr>
              <w:t>е</w:t>
            </w:r>
            <w:r w:rsidRPr="00DE5788">
              <w:rPr>
                <w:rFonts w:ascii="Times New Roman" w:eastAsia="Times New Roman" w:hAnsi="Times New Roman" w:cs="Times New Roman"/>
                <w:spacing w:val="-4"/>
                <w:sz w:val="24"/>
                <w:szCs w:val="24"/>
              </w:rPr>
              <w:t>у</w:t>
            </w:r>
            <w:r w:rsidRPr="00DE5788">
              <w:rPr>
                <w:rFonts w:ascii="Times New Roman" w:eastAsia="Times New Roman" w:hAnsi="Times New Roman" w:cs="Times New Roman"/>
                <w:sz w:val="24"/>
                <w:szCs w:val="24"/>
              </w:rPr>
              <w:t>рочной</w:t>
            </w:r>
            <w:r w:rsidRPr="00DE5788">
              <w:rPr>
                <w:rFonts w:ascii="Times New Roman" w:eastAsia="Times New Roman" w:hAnsi="Times New Roman" w:cs="Times New Roman"/>
                <w:spacing w:val="1"/>
                <w:sz w:val="24"/>
                <w:szCs w:val="24"/>
              </w:rPr>
              <w:t xml:space="preserve"> </w:t>
            </w:r>
            <w:r w:rsidRPr="00DE5788">
              <w:rPr>
                <w:rFonts w:ascii="Times New Roman" w:eastAsia="Times New Roman" w:hAnsi="Times New Roman" w:cs="Times New Roman"/>
                <w:sz w:val="24"/>
                <w:szCs w:val="24"/>
              </w:rPr>
              <w:t>деят</w:t>
            </w:r>
            <w:r w:rsidRPr="00DE5788">
              <w:rPr>
                <w:rFonts w:ascii="Times New Roman" w:eastAsia="Times New Roman" w:hAnsi="Times New Roman" w:cs="Times New Roman"/>
                <w:spacing w:val="-1"/>
                <w:sz w:val="24"/>
                <w:szCs w:val="24"/>
              </w:rPr>
              <w:t>е</w:t>
            </w:r>
            <w:r w:rsidRPr="00DE5788">
              <w:rPr>
                <w:rFonts w:ascii="Times New Roman" w:eastAsia="Times New Roman" w:hAnsi="Times New Roman" w:cs="Times New Roman"/>
                <w:sz w:val="24"/>
                <w:szCs w:val="24"/>
              </w:rPr>
              <w:t>ль</w:t>
            </w:r>
            <w:r w:rsidRPr="00DE5788">
              <w:rPr>
                <w:rFonts w:ascii="Times New Roman" w:eastAsia="Times New Roman" w:hAnsi="Times New Roman" w:cs="Times New Roman"/>
                <w:spacing w:val="1"/>
                <w:sz w:val="24"/>
                <w:szCs w:val="24"/>
              </w:rPr>
              <w:t>ности</w:t>
            </w:r>
          </w:p>
        </w:tc>
      </w:tr>
      <w:tr w:rsidR="00DE5788" w:rsidRPr="00DE5788" w:rsidTr="00DE5788">
        <w:tc>
          <w:tcPr>
            <w:tcW w:w="2410" w:type="dxa"/>
          </w:tcPr>
          <w:p w:rsidR="00DE5788" w:rsidRPr="00DE5788" w:rsidRDefault="00DE5788" w:rsidP="00BE69A2">
            <w:pPr>
              <w:jc w:val="both"/>
              <w:rPr>
                <w:rFonts w:ascii="Times New Roman" w:eastAsia="Times New Roman" w:hAnsi="Times New Roman" w:cs="Times New Roman"/>
                <w:sz w:val="24"/>
                <w:szCs w:val="24"/>
              </w:rPr>
            </w:pPr>
            <w:r w:rsidRPr="00DE5788">
              <w:rPr>
                <w:rFonts w:ascii="Times New Roman" w:eastAsia="Times New Roman" w:hAnsi="Times New Roman" w:cs="Times New Roman"/>
                <w:sz w:val="24"/>
                <w:szCs w:val="24"/>
              </w:rPr>
              <w:t>П</w:t>
            </w:r>
            <w:r w:rsidRPr="00DE5788">
              <w:rPr>
                <w:rFonts w:ascii="Times New Roman" w:eastAsia="Times New Roman" w:hAnsi="Times New Roman" w:cs="Times New Roman"/>
                <w:spacing w:val="-1"/>
                <w:sz w:val="24"/>
                <w:szCs w:val="24"/>
              </w:rPr>
              <w:t>с</w:t>
            </w:r>
            <w:r w:rsidRPr="00DE5788">
              <w:rPr>
                <w:rFonts w:ascii="Times New Roman" w:eastAsia="Times New Roman" w:hAnsi="Times New Roman" w:cs="Times New Roman"/>
                <w:sz w:val="24"/>
                <w:szCs w:val="24"/>
              </w:rPr>
              <w:t>и</w:t>
            </w:r>
            <w:r w:rsidRPr="00DE5788">
              <w:rPr>
                <w:rFonts w:ascii="Times New Roman" w:eastAsia="Times New Roman" w:hAnsi="Times New Roman" w:cs="Times New Roman"/>
                <w:spacing w:val="2"/>
                <w:sz w:val="24"/>
                <w:szCs w:val="24"/>
              </w:rPr>
              <w:t>х</w:t>
            </w:r>
            <w:r w:rsidRPr="00DE5788">
              <w:rPr>
                <w:rFonts w:ascii="Times New Roman" w:eastAsia="Times New Roman" w:hAnsi="Times New Roman" w:cs="Times New Roman"/>
                <w:sz w:val="24"/>
                <w:szCs w:val="24"/>
              </w:rPr>
              <w:t>олог</w:t>
            </w:r>
            <w:r w:rsidRPr="00DE5788">
              <w:rPr>
                <w:rFonts w:ascii="Times New Roman" w:eastAsia="Times New Roman" w:hAnsi="Times New Roman" w:cs="Times New Roman"/>
                <w:spacing w:val="1"/>
                <w:sz w:val="24"/>
                <w:szCs w:val="24"/>
              </w:rPr>
              <w:t>о</w:t>
            </w:r>
            <w:r w:rsidRPr="00DE5788">
              <w:rPr>
                <w:rFonts w:ascii="Times New Roman" w:eastAsia="Times New Roman" w:hAnsi="Times New Roman" w:cs="Times New Roman"/>
                <w:sz w:val="24"/>
                <w:szCs w:val="24"/>
              </w:rPr>
              <w:t>-педагогич</w:t>
            </w:r>
            <w:r w:rsidRPr="00DE5788">
              <w:rPr>
                <w:rFonts w:ascii="Times New Roman" w:eastAsia="Times New Roman" w:hAnsi="Times New Roman" w:cs="Times New Roman"/>
                <w:spacing w:val="-1"/>
                <w:sz w:val="24"/>
                <w:szCs w:val="24"/>
              </w:rPr>
              <w:t>ес</w:t>
            </w:r>
            <w:r w:rsidRPr="00DE5788">
              <w:rPr>
                <w:rFonts w:ascii="Times New Roman" w:eastAsia="Times New Roman" w:hAnsi="Times New Roman" w:cs="Times New Roman"/>
                <w:sz w:val="24"/>
                <w:szCs w:val="24"/>
              </w:rPr>
              <w:t>кое обе</w:t>
            </w:r>
            <w:r w:rsidRPr="00DE5788">
              <w:rPr>
                <w:rFonts w:ascii="Times New Roman" w:eastAsia="Times New Roman" w:hAnsi="Times New Roman" w:cs="Times New Roman"/>
                <w:spacing w:val="-1"/>
                <w:sz w:val="24"/>
                <w:szCs w:val="24"/>
              </w:rPr>
              <w:t>с</w:t>
            </w:r>
            <w:r w:rsidRPr="00DE5788">
              <w:rPr>
                <w:rFonts w:ascii="Times New Roman" w:eastAsia="Times New Roman" w:hAnsi="Times New Roman" w:cs="Times New Roman"/>
                <w:sz w:val="24"/>
                <w:szCs w:val="24"/>
              </w:rPr>
              <w:t>пе</w:t>
            </w:r>
            <w:r w:rsidRPr="00DE5788">
              <w:rPr>
                <w:rFonts w:ascii="Times New Roman" w:eastAsia="Times New Roman" w:hAnsi="Times New Roman" w:cs="Times New Roman"/>
                <w:spacing w:val="-1"/>
                <w:sz w:val="24"/>
                <w:szCs w:val="24"/>
              </w:rPr>
              <w:t>че</w:t>
            </w:r>
            <w:r w:rsidRPr="00DE5788">
              <w:rPr>
                <w:rFonts w:ascii="Times New Roman" w:eastAsia="Times New Roman" w:hAnsi="Times New Roman" w:cs="Times New Roman"/>
                <w:sz w:val="24"/>
                <w:szCs w:val="24"/>
              </w:rPr>
              <w:t>н</w:t>
            </w:r>
            <w:r w:rsidRPr="00DE5788">
              <w:rPr>
                <w:rFonts w:ascii="Times New Roman" w:eastAsia="Times New Roman" w:hAnsi="Times New Roman" w:cs="Times New Roman"/>
                <w:spacing w:val="1"/>
                <w:sz w:val="24"/>
                <w:szCs w:val="24"/>
              </w:rPr>
              <w:t>и</w:t>
            </w:r>
            <w:r w:rsidRPr="00DE5788">
              <w:rPr>
                <w:rFonts w:ascii="Times New Roman" w:eastAsia="Times New Roman" w:hAnsi="Times New Roman" w:cs="Times New Roman"/>
                <w:sz w:val="24"/>
                <w:szCs w:val="24"/>
              </w:rPr>
              <w:t>е:</w:t>
            </w:r>
          </w:p>
        </w:tc>
        <w:tc>
          <w:tcPr>
            <w:tcW w:w="6946" w:type="dxa"/>
          </w:tcPr>
          <w:p w:rsidR="00DE5788" w:rsidRPr="00DE5788" w:rsidRDefault="00DE5788" w:rsidP="00BE69A2">
            <w:pPr>
              <w:jc w:val="both"/>
              <w:rPr>
                <w:rFonts w:ascii="Times New Roman" w:eastAsia="Times New Roman" w:hAnsi="Times New Roman" w:cs="Times New Roman"/>
                <w:sz w:val="24"/>
                <w:szCs w:val="24"/>
              </w:rPr>
            </w:pPr>
            <w:r w:rsidRPr="00DE5788">
              <w:rPr>
                <w:rFonts w:ascii="Times New Roman" w:eastAsia="Times New Roman" w:hAnsi="Times New Roman" w:cs="Times New Roman"/>
                <w:sz w:val="24"/>
                <w:szCs w:val="24"/>
              </w:rPr>
              <w:t>Своевр</w:t>
            </w:r>
            <w:r w:rsidRPr="00DE5788">
              <w:rPr>
                <w:rFonts w:ascii="Times New Roman" w:eastAsia="Times New Roman" w:hAnsi="Times New Roman" w:cs="Times New Roman"/>
                <w:spacing w:val="-2"/>
                <w:sz w:val="24"/>
                <w:szCs w:val="24"/>
              </w:rPr>
              <w:t>е</w:t>
            </w:r>
            <w:r w:rsidRPr="00DE5788">
              <w:rPr>
                <w:rFonts w:ascii="Times New Roman" w:eastAsia="Times New Roman" w:hAnsi="Times New Roman" w:cs="Times New Roman"/>
                <w:spacing w:val="1"/>
                <w:sz w:val="24"/>
                <w:szCs w:val="24"/>
              </w:rPr>
              <w:t>м</w:t>
            </w:r>
            <w:r w:rsidRPr="00DE5788">
              <w:rPr>
                <w:rFonts w:ascii="Times New Roman" w:eastAsia="Times New Roman" w:hAnsi="Times New Roman" w:cs="Times New Roman"/>
                <w:sz w:val="24"/>
                <w:szCs w:val="24"/>
              </w:rPr>
              <w:t>ен</w:t>
            </w:r>
            <w:r w:rsidRPr="00DE5788">
              <w:rPr>
                <w:rFonts w:ascii="Times New Roman" w:eastAsia="Times New Roman" w:hAnsi="Times New Roman" w:cs="Times New Roman"/>
                <w:spacing w:val="1"/>
                <w:sz w:val="24"/>
                <w:szCs w:val="24"/>
              </w:rPr>
              <w:t>н</w:t>
            </w:r>
            <w:r w:rsidRPr="00DE5788">
              <w:rPr>
                <w:rFonts w:ascii="Times New Roman" w:eastAsia="Times New Roman" w:hAnsi="Times New Roman" w:cs="Times New Roman"/>
                <w:sz w:val="24"/>
                <w:szCs w:val="24"/>
              </w:rPr>
              <w:t>ое в</w:t>
            </w:r>
            <w:r w:rsidRPr="00DE5788">
              <w:rPr>
                <w:rFonts w:ascii="Times New Roman" w:eastAsia="Times New Roman" w:hAnsi="Times New Roman" w:cs="Times New Roman"/>
                <w:spacing w:val="-1"/>
                <w:sz w:val="24"/>
                <w:szCs w:val="24"/>
              </w:rPr>
              <w:t>ы</w:t>
            </w:r>
            <w:r w:rsidRPr="00DE5788">
              <w:rPr>
                <w:rFonts w:ascii="Times New Roman" w:eastAsia="Times New Roman" w:hAnsi="Times New Roman" w:cs="Times New Roman"/>
                <w:sz w:val="24"/>
                <w:szCs w:val="24"/>
              </w:rPr>
              <w:t>явле</w:t>
            </w:r>
            <w:r w:rsidRPr="00DE5788">
              <w:rPr>
                <w:rFonts w:ascii="Times New Roman" w:eastAsia="Times New Roman" w:hAnsi="Times New Roman" w:cs="Times New Roman"/>
                <w:spacing w:val="1"/>
                <w:sz w:val="24"/>
                <w:szCs w:val="24"/>
              </w:rPr>
              <w:t>н</w:t>
            </w:r>
            <w:r w:rsidRPr="00DE5788">
              <w:rPr>
                <w:rFonts w:ascii="Times New Roman" w:eastAsia="Times New Roman" w:hAnsi="Times New Roman" w:cs="Times New Roman"/>
                <w:sz w:val="24"/>
                <w:szCs w:val="24"/>
              </w:rPr>
              <w:t>ие дет</w:t>
            </w:r>
            <w:r w:rsidRPr="00DE5788">
              <w:rPr>
                <w:rFonts w:ascii="Times New Roman" w:eastAsia="Times New Roman" w:hAnsi="Times New Roman" w:cs="Times New Roman"/>
                <w:spacing w:val="-1"/>
                <w:sz w:val="24"/>
                <w:szCs w:val="24"/>
              </w:rPr>
              <w:t>е</w:t>
            </w:r>
            <w:r w:rsidRPr="00DE5788">
              <w:rPr>
                <w:rFonts w:ascii="Times New Roman" w:eastAsia="Times New Roman" w:hAnsi="Times New Roman" w:cs="Times New Roman"/>
                <w:sz w:val="24"/>
                <w:szCs w:val="24"/>
              </w:rPr>
              <w:t xml:space="preserve">й, </w:t>
            </w:r>
            <w:r w:rsidRPr="00DE5788">
              <w:rPr>
                <w:rFonts w:ascii="Times New Roman" w:eastAsia="Times New Roman" w:hAnsi="Times New Roman" w:cs="Times New Roman"/>
                <w:spacing w:val="4"/>
                <w:sz w:val="24"/>
                <w:szCs w:val="24"/>
              </w:rPr>
              <w:t>н</w:t>
            </w:r>
            <w:r w:rsidRPr="00DE5788">
              <w:rPr>
                <w:rFonts w:ascii="Times New Roman" w:eastAsia="Times New Roman" w:hAnsi="Times New Roman" w:cs="Times New Roman"/>
                <w:spacing w:val="-7"/>
                <w:sz w:val="24"/>
                <w:szCs w:val="24"/>
              </w:rPr>
              <w:t>у</w:t>
            </w:r>
            <w:r w:rsidRPr="00DE5788">
              <w:rPr>
                <w:rFonts w:ascii="Times New Roman" w:eastAsia="Times New Roman" w:hAnsi="Times New Roman" w:cs="Times New Roman"/>
                <w:sz w:val="24"/>
                <w:szCs w:val="24"/>
              </w:rPr>
              <w:t>жд</w:t>
            </w:r>
            <w:r w:rsidRPr="00DE5788">
              <w:rPr>
                <w:rFonts w:ascii="Times New Roman" w:eastAsia="Times New Roman" w:hAnsi="Times New Roman" w:cs="Times New Roman"/>
                <w:spacing w:val="-1"/>
                <w:sz w:val="24"/>
                <w:szCs w:val="24"/>
              </w:rPr>
              <w:t>а</w:t>
            </w:r>
            <w:r w:rsidRPr="00DE5788">
              <w:rPr>
                <w:rFonts w:ascii="Times New Roman" w:eastAsia="Times New Roman" w:hAnsi="Times New Roman" w:cs="Times New Roman"/>
                <w:sz w:val="24"/>
                <w:szCs w:val="24"/>
              </w:rPr>
              <w:t>ющ</w:t>
            </w:r>
            <w:r w:rsidRPr="00DE5788">
              <w:rPr>
                <w:rFonts w:ascii="Times New Roman" w:eastAsia="Times New Roman" w:hAnsi="Times New Roman" w:cs="Times New Roman"/>
                <w:spacing w:val="1"/>
                <w:sz w:val="24"/>
                <w:szCs w:val="24"/>
              </w:rPr>
              <w:t>и</w:t>
            </w:r>
            <w:r w:rsidRPr="00DE5788">
              <w:rPr>
                <w:rFonts w:ascii="Times New Roman" w:eastAsia="Times New Roman" w:hAnsi="Times New Roman" w:cs="Times New Roman"/>
                <w:sz w:val="24"/>
                <w:szCs w:val="24"/>
              </w:rPr>
              <w:t>хся в специал</w:t>
            </w:r>
            <w:r w:rsidRPr="00DE5788">
              <w:rPr>
                <w:rFonts w:ascii="Times New Roman" w:eastAsia="Times New Roman" w:hAnsi="Times New Roman" w:cs="Times New Roman"/>
                <w:spacing w:val="1"/>
                <w:sz w:val="24"/>
                <w:szCs w:val="24"/>
              </w:rPr>
              <w:t>и</w:t>
            </w:r>
            <w:r w:rsidRPr="00DE5788">
              <w:rPr>
                <w:rFonts w:ascii="Times New Roman" w:eastAsia="Times New Roman" w:hAnsi="Times New Roman" w:cs="Times New Roman"/>
                <w:spacing w:val="-1"/>
                <w:sz w:val="24"/>
                <w:szCs w:val="24"/>
              </w:rPr>
              <w:t>з</w:t>
            </w:r>
            <w:r w:rsidRPr="00DE5788">
              <w:rPr>
                <w:rFonts w:ascii="Times New Roman" w:eastAsia="Times New Roman" w:hAnsi="Times New Roman" w:cs="Times New Roman"/>
                <w:sz w:val="24"/>
                <w:szCs w:val="24"/>
              </w:rPr>
              <w:t>ирован</w:t>
            </w:r>
            <w:r w:rsidRPr="00DE5788">
              <w:rPr>
                <w:rFonts w:ascii="Times New Roman" w:eastAsia="Times New Roman" w:hAnsi="Times New Roman" w:cs="Times New Roman"/>
                <w:spacing w:val="1"/>
                <w:sz w:val="24"/>
                <w:szCs w:val="24"/>
              </w:rPr>
              <w:t>н</w:t>
            </w:r>
            <w:r w:rsidRPr="00DE5788">
              <w:rPr>
                <w:rFonts w:ascii="Times New Roman" w:eastAsia="Times New Roman" w:hAnsi="Times New Roman" w:cs="Times New Roman"/>
                <w:spacing w:val="-1"/>
                <w:sz w:val="24"/>
                <w:szCs w:val="24"/>
              </w:rPr>
              <w:t>о</w:t>
            </w:r>
            <w:r w:rsidRPr="00DE5788">
              <w:rPr>
                <w:rFonts w:ascii="Times New Roman" w:eastAsia="Times New Roman" w:hAnsi="Times New Roman" w:cs="Times New Roman"/>
                <w:sz w:val="24"/>
                <w:szCs w:val="24"/>
              </w:rPr>
              <w:t>й п</w:t>
            </w:r>
            <w:r w:rsidRPr="00DE5788">
              <w:rPr>
                <w:rFonts w:ascii="Times New Roman" w:eastAsia="Times New Roman" w:hAnsi="Times New Roman" w:cs="Times New Roman"/>
                <w:spacing w:val="-1"/>
                <w:sz w:val="24"/>
                <w:szCs w:val="24"/>
              </w:rPr>
              <w:t>ом</w:t>
            </w:r>
            <w:r w:rsidRPr="00DE5788">
              <w:rPr>
                <w:rFonts w:ascii="Times New Roman" w:eastAsia="Times New Roman" w:hAnsi="Times New Roman" w:cs="Times New Roman"/>
                <w:sz w:val="24"/>
                <w:szCs w:val="24"/>
              </w:rPr>
              <w:t>ощи и</w:t>
            </w:r>
            <w:r w:rsidRPr="00DE5788">
              <w:rPr>
                <w:rFonts w:ascii="Times New Roman" w:eastAsia="Times New Roman" w:hAnsi="Times New Roman" w:cs="Times New Roman"/>
                <w:spacing w:val="1"/>
                <w:sz w:val="24"/>
                <w:szCs w:val="24"/>
              </w:rPr>
              <w:t xml:space="preserve"> п</w:t>
            </w:r>
            <w:r w:rsidRPr="00DE5788">
              <w:rPr>
                <w:rFonts w:ascii="Times New Roman" w:eastAsia="Times New Roman" w:hAnsi="Times New Roman" w:cs="Times New Roman"/>
                <w:sz w:val="24"/>
                <w:szCs w:val="24"/>
              </w:rPr>
              <w:t>ровед</w:t>
            </w:r>
            <w:r w:rsidRPr="00DE5788">
              <w:rPr>
                <w:rFonts w:ascii="Times New Roman" w:eastAsia="Times New Roman" w:hAnsi="Times New Roman" w:cs="Times New Roman"/>
                <w:spacing w:val="-1"/>
                <w:sz w:val="24"/>
                <w:szCs w:val="24"/>
              </w:rPr>
              <w:t>е</w:t>
            </w:r>
            <w:r w:rsidRPr="00DE5788">
              <w:rPr>
                <w:rFonts w:ascii="Times New Roman" w:eastAsia="Times New Roman" w:hAnsi="Times New Roman" w:cs="Times New Roman"/>
                <w:sz w:val="24"/>
                <w:szCs w:val="24"/>
              </w:rPr>
              <w:t>н</w:t>
            </w:r>
            <w:r w:rsidRPr="00DE5788">
              <w:rPr>
                <w:rFonts w:ascii="Times New Roman" w:eastAsia="Times New Roman" w:hAnsi="Times New Roman" w:cs="Times New Roman"/>
                <w:spacing w:val="1"/>
                <w:sz w:val="24"/>
                <w:szCs w:val="24"/>
              </w:rPr>
              <w:t>и</w:t>
            </w:r>
            <w:r w:rsidRPr="00DE5788">
              <w:rPr>
                <w:rFonts w:ascii="Times New Roman" w:eastAsia="Times New Roman" w:hAnsi="Times New Roman" w:cs="Times New Roman"/>
                <w:sz w:val="24"/>
                <w:szCs w:val="24"/>
              </w:rPr>
              <w:t>е р</w:t>
            </w:r>
            <w:r w:rsidRPr="00DE5788">
              <w:rPr>
                <w:rFonts w:ascii="Times New Roman" w:eastAsia="Times New Roman" w:hAnsi="Times New Roman" w:cs="Times New Roman"/>
                <w:spacing w:val="-1"/>
                <w:sz w:val="24"/>
                <w:szCs w:val="24"/>
              </w:rPr>
              <w:t>ан</w:t>
            </w:r>
            <w:r w:rsidRPr="00DE5788">
              <w:rPr>
                <w:rFonts w:ascii="Times New Roman" w:eastAsia="Times New Roman" w:hAnsi="Times New Roman" w:cs="Times New Roman"/>
                <w:sz w:val="24"/>
                <w:szCs w:val="24"/>
              </w:rPr>
              <w:t>ней д</w:t>
            </w:r>
            <w:r w:rsidRPr="00DE5788">
              <w:rPr>
                <w:rFonts w:ascii="Times New Roman" w:eastAsia="Times New Roman" w:hAnsi="Times New Roman" w:cs="Times New Roman"/>
                <w:spacing w:val="1"/>
                <w:sz w:val="24"/>
                <w:szCs w:val="24"/>
              </w:rPr>
              <w:t>и</w:t>
            </w:r>
            <w:r w:rsidRPr="00DE5788">
              <w:rPr>
                <w:rFonts w:ascii="Times New Roman" w:eastAsia="Times New Roman" w:hAnsi="Times New Roman" w:cs="Times New Roman"/>
                <w:sz w:val="24"/>
                <w:szCs w:val="24"/>
              </w:rPr>
              <w:t>агностики о</w:t>
            </w:r>
            <w:r w:rsidRPr="00DE5788">
              <w:rPr>
                <w:rFonts w:ascii="Times New Roman" w:eastAsia="Times New Roman" w:hAnsi="Times New Roman" w:cs="Times New Roman"/>
                <w:spacing w:val="-1"/>
                <w:sz w:val="24"/>
                <w:szCs w:val="24"/>
              </w:rPr>
              <w:t>т</w:t>
            </w:r>
            <w:r w:rsidRPr="00DE5788">
              <w:rPr>
                <w:rFonts w:ascii="Times New Roman" w:eastAsia="Times New Roman" w:hAnsi="Times New Roman" w:cs="Times New Roman"/>
                <w:sz w:val="24"/>
                <w:szCs w:val="24"/>
              </w:rPr>
              <w:t>кло</w:t>
            </w:r>
            <w:r w:rsidRPr="00DE5788">
              <w:rPr>
                <w:rFonts w:ascii="Times New Roman" w:eastAsia="Times New Roman" w:hAnsi="Times New Roman" w:cs="Times New Roman"/>
                <w:spacing w:val="1"/>
                <w:sz w:val="24"/>
                <w:szCs w:val="24"/>
              </w:rPr>
              <w:t>н</w:t>
            </w:r>
            <w:r w:rsidRPr="00DE5788">
              <w:rPr>
                <w:rFonts w:ascii="Times New Roman" w:eastAsia="Times New Roman" w:hAnsi="Times New Roman" w:cs="Times New Roman"/>
                <w:sz w:val="24"/>
                <w:szCs w:val="24"/>
              </w:rPr>
              <w:t>е</w:t>
            </w:r>
            <w:r w:rsidRPr="00DE5788">
              <w:rPr>
                <w:rFonts w:ascii="Times New Roman" w:eastAsia="Times New Roman" w:hAnsi="Times New Roman" w:cs="Times New Roman"/>
                <w:spacing w:val="-1"/>
                <w:sz w:val="24"/>
                <w:szCs w:val="24"/>
              </w:rPr>
              <w:t>ни</w:t>
            </w:r>
            <w:r w:rsidRPr="00DE5788">
              <w:rPr>
                <w:rFonts w:ascii="Times New Roman" w:eastAsia="Times New Roman" w:hAnsi="Times New Roman" w:cs="Times New Roman"/>
                <w:sz w:val="24"/>
                <w:szCs w:val="24"/>
              </w:rPr>
              <w:t>й в р</w:t>
            </w:r>
            <w:r w:rsidRPr="00DE5788">
              <w:rPr>
                <w:rFonts w:ascii="Times New Roman" w:eastAsia="Times New Roman" w:hAnsi="Times New Roman" w:cs="Times New Roman"/>
                <w:spacing w:val="-1"/>
                <w:sz w:val="24"/>
                <w:szCs w:val="24"/>
              </w:rPr>
              <w:t>а</w:t>
            </w:r>
            <w:r w:rsidRPr="00DE5788">
              <w:rPr>
                <w:rFonts w:ascii="Times New Roman" w:eastAsia="Times New Roman" w:hAnsi="Times New Roman" w:cs="Times New Roman"/>
                <w:sz w:val="24"/>
                <w:szCs w:val="24"/>
              </w:rPr>
              <w:t>зв</w:t>
            </w:r>
            <w:r w:rsidRPr="00DE5788">
              <w:rPr>
                <w:rFonts w:ascii="Times New Roman" w:eastAsia="Times New Roman" w:hAnsi="Times New Roman" w:cs="Times New Roman"/>
                <w:spacing w:val="1"/>
                <w:sz w:val="24"/>
                <w:szCs w:val="24"/>
              </w:rPr>
              <w:t>и</w:t>
            </w:r>
            <w:r w:rsidRPr="00DE5788">
              <w:rPr>
                <w:rFonts w:ascii="Times New Roman" w:eastAsia="Times New Roman" w:hAnsi="Times New Roman" w:cs="Times New Roman"/>
                <w:sz w:val="24"/>
                <w:szCs w:val="24"/>
              </w:rPr>
              <w:t>ти</w:t>
            </w:r>
            <w:r w:rsidRPr="00DE5788">
              <w:rPr>
                <w:rFonts w:ascii="Times New Roman" w:eastAsia="Times New Roman" w:hAnsi="Times New Roman" w:cs="Times New Roman"/>
                <w:spacing w:val="4"/>
                <w:sz w:val="24"/>
                <w:szCs w:val="24"/>
              </w:rPr>
              <w:t>и</w:t>
            </w:r>
            <w:r w:rsidRPr="00DE5788">
              <w:rPr>
                <w:rFonts w:ascii="Times New Roman" w:eastAsia="Times New Roman" w:hAnsi="Times New Roman" w:cs="Times New Roman"/>
                <w:sz w:val="24"/>
                <w:szCs w:val="24"/>
              </w:rPr>
              <w:t xml:space="preserve">. </w:t>
            </w:r>
            <w:r w:rsidRPr="00DE5788">
              <w:rPr>
                <w:rFonts w:ascii="Times New Roman" w:eastAsia="Times New Roman" w:hAnsi="Times New Roman" w:cs="Times New Roman"/>
                <w:spacing w:val="-1"/>
                <w:sz w:val="24"/>
                <w:szCs w:val="24"/>
              </w:rPr>
              <w:t>В</w:t>
            </w:r>
            <w:r w:rsidRPr="00DE5788">
              <w:rPr>
                <w:rFonts w:ascii="Times New Roman" w:eastAsia="Times New Roman" w:hAnsi="Times New Roman" w:cs="Times New Roman"/>
                <w:sz w:val="24"/>
                <w:szCs w:val="24"/>
              </w:rPr>
              <w:t>заимод</w:t>
            </w:r>
            <w:r w:rsidRPr="00DE5788">
              <w:rPr>
                <w:rFonts w:ascii="Times New Roman" w:eastAsia="Times New Roman" w:hAnsi="Times New Roman" w:cs="Times New Roman"/>
                <w:spacing w:val="-1"/>
                <w:sz w:val="24"/>
                <w:szCs w:val="24"/>
              </w:rPr>
              <w:t>е</w:t>
            </w:r>
            <w:r w:rsidRPr="00DE5788">
              <w:rPr>
                <w:rFonts w:ascii="Times New Roman" w:eastAsia="Times New Roman" w:hAnsi="Times New Roman" w:cs="Times New Roman"/>
                <w:sz w:val="24"/>
                <w:szCs w:val="24"/>
              </w:rPr>
              <w:t>йствие с</w:t>
            </w:r>
            <w:r w:rsidRPr="00DE5788">
              <w:rPr>
                <w:rFonts w:ascii="Times New Roman" w:eastAsia="Times New Roman" w:hAnsi="Times New Roman" w:cs="Times New Roman"/>
                <w:spacing w:val="-1"/>
                <w:sz w:val="24"/>
                <w:szCs w:val="24"/>
              </w:rPr>
              <w:t xml:space="preserve"> </w:t>
            </w:r>
            <w:r w:rsidRPr="00DE5788">
              <w:rPr>
                <w:rFonts w:ascii="Times New Roman" w:eastAsia="Times New Roman" w:hAnsi="Times New Roman" w:cs="Times New Roman"/>
                <w:sz w:val="24"/>
                <w:szCs w:val="24"/>
              </w:rPr>
              <w:t>орг</w:t>
            </w:r>
            <w:r w:rsidRPr="00DE5788">
              <w:rPr>
                <w:rFonts w:ascii="Times New Roman" w:eastAsia="Times New Roman" w:hAnsi="Times New Roman" w:cs="Times New Roman"/>
                <w:spacing w:val="1"/>
                <w:sz w:val="24"/>
                <w:szCs w:val="24"/>
              </w:rPr>
              <w:t>ани</w:t>
            </w:r>
            <w:r w:rsidRPr="00DE5788">
              <w:rPr>
                <w:rFonts w:ascii="Times New Roman" w:eastAsia="Times New Roman" w:hAnsi="Times New Roman" w:cs="Times New Roman"/>
                <w:sz w:val="24"/>
                <w:szCs w:val="24"/>
              </w:rPr>
              <w:t>з</w:t>
            </w:r>
            <w:r w:rsidRPr="00DE5788">
              <w:rPr>
                <w:rFonts w:ascii="Times New Roman" w:eastAsia="Times New Roman" w:hAnsi="Times New Roman" w:cs="Times New Roman"/>
                <w:spacing w:val="-2"/>
                <w:sz w:val="24"/>
                <w:szCs w:val="24"/>
              </w:rPr>
              <w:t>а</w:t>
            </w:r>
            <w:r w:rsidRPr="00DE5788">
              <w:rPr>
                <w:rFonts w:ascii="Times New Roman" w:eastAsia="Times New Roman" w:hAnsi="Times New Roman" w:cs="Times New Roman"/>
                <w:sz w:val="24"/>
                <w:szCs w:val="24"/>
              </w:rPr>
              <w:t>ц</w:t>
            </w:r>
            <w:r w:rsidRPr="00DE5788">
              <w:rPr>
                <w:rFonts w:ascii="Times New Roman" w:eastAsia="Times New Roman" w:hAnsi="Times New Roman" w:cs="Times New Roman"/>
                <w:spacing w:val="1"/>
                <w:sz w:val="24"/>
                <w:szCs w:val="24"/>
              </w:rPr>
              <w:t>и</w:t>
            </w:r>
            <w:r w:rsidRPr="00DE5788">
              <w:rPr>
                <w:rFonts w:ascii="Times New Roman" w:eastAsia="Times New Roman" w:hAnsi="Times New Roman" w:cs="Times New Roman"/>
                <w:sz w:val="24"/>
                <w:szCs w:val="24"/>
              </w:rPr>
              <w:t>ями,</w:t>
            </w:r>
            <w:r w:rsidRPr="00DE5788">
              <w:rPr>
                <w:rFonts w:ascii="Times New Roman" w:eastAsia="Times New Roman" w:hAnsi="Times New Roman" w:cs="Times New Roman"/>
                <w:spacing w:val="-1"/>
                <w:sz w:val="24"/>
                <w:szCs w:val="24"/>
              </w:rPr>
              <w:t xml:space="preserve"> </w:t>
            </w:r>
            <w:r w:rsidRPr="00DE5788">
              <w:rPr>
                <w:rFonts w:ascii="Times New Roman" w:eastAsia="Times New Roman" w:hAnsi="Times New Roman" w:cs="Times New Roman"/>
                <w:sz w:val="24"/>
                <w:szCs w:val="24"/>
              </w:rPr>
              <w:t>зан</w:t>
            </w:r>
            <w:r w:rsidRPr="00DE5788">
              <w:rPr>
                <w:rFonts w:ascii="Times New Roman" w:eastAsia="Times New Roman" w:hAnsi="Times New Roman" w:cs="Times New Roman"/>
                <w:spacing w:val="1"/>
                <w:sz w:val="24"/>
                <w:szCs w:val="24"/>
              </w:rPr>
              <w:t>и</w:t>
            </w:r>
            <w:r w:rsidRPr="00DE5788">
              <w:rPr>
                <w:rFonts w:ascii="Times New Roman" w:eastAsia="Times New Roman" w:hAnsi="Times New Roman" w:cs="Times New Roman"/>
                <w:sz w:val="24"/>
                <w:szCs w:val="24"/>
              </w:rPr>
              <w:t>м</w:t>
            </w:r>
            <w:r w:rsidRPr="00DE5788">
              <w:rPr>
                <w:rFonts w:ascii="Times New Roman" w:eastAsia="Times New Roman" w:hAnsi="Times New Roman" w:cs="Times New Roman"/>
                <w:spacing w:val="-1"/>
                <w:sz w:val="24"/>
                <w:szCs w:val="24"/>
              </w:rPr>
              <w:t>а</w:t>
            </w:r>
            <w:r w:rsidRPr="00DE5788">
              <w:rPr>
                <w:rFonts w:ascii="Times New Roman" w:eastAsia="Times New Roman" w:hAnsi="Times New Roman" w:cs="Times New Roman"/>
                <w:sz w:val="24"/>
                <w:szCs w:val="24"/>
              </w:rPr>
              <w:t>ющ</w:t>
            </w:r>
            <w:r w:rsidRPr="00DE5788">
              <w:rPr>
                <w:rFonts w:ascii="Times New Roman" w:eastAsia="Times New Roman" w:hAnsi="Times New Roman" w:cs="Times New Roman"/>
                <w:spacing w:val="-1"/>
                <w:sz w:val="24"/>
                <w:szCs w:val="24"/>
              </w:rPr>
              <w:t>и</w:t>
            </w:r>
            <w:r w:rsidRPr="00DE5788">
              <w:rPr>
                <w:rFonts w:ascii="Times New Roman" w:eastAsia="Times New Roman" w:hAnsi="Times New Roman" w:cs="Times New Roman"/>
                <w:sz w:val="24"/>
                <w:szCs w:val="24"/>
              </w:rPr>
              <w:t>мися проблем</w:t>
            </w:r>
            <w:r w:rsidRPr="00DE5788">
              <w:rPr>
                <w:rFonts w:ascii="Times New Roman" w:eastAsia="Times New Roman" w:hAnsi="Times New Roman" w:cs="Times New Roman"/>
                <w:spacing w:val="-1"/>
                <w:sz w:val="24"/>
                <w:szCs w:val="24"/>
              </w:rPr>
              <w:t>а</w:t>
            </w:r>
            <w:r w:rsidRPr="00DE5788">
              <w:rPr>
                <w:rFonts w:ascii="Times New Roman" w:eastAsia="Times New Roman" w:hAnsi="Times New Roman" w:cs="Times New Roman"/>
                <w:sz w:val="24"/>
                <w:szCs w:val="24"/>
              </w:rPr>
              <w:t>ми дет</w:t>
            </w:r>
            <w:r w:rsidRPr="00DE5788">
              <w:rPr>
                <w:rFonts w:ascii="Times New Roman" w:eastAsia="Times New Roman" w:hAnsi="Times New Roman" w:cs="Times New Roman"/>
                <w:spacing w:val="-1"/>
                <w:sz w:val="24"/>
                <w:szCs w:val="24"/>
              </w:rPr>
              <w:t>е</w:t>
            </w:r>
            <w:r w:rsidRPr="00DE5788">
              <w:rPr>
                <w:rFonts w:ascii="Times New Roman" w:eastAsia="Times New Roman" w:hAnsi="Times New Roman" w:cs="Times New Roman"/>
                <w:sz w:val="24"/>
                <w:szCs w:val="24"/>
              </w:rPr>
              <w:t>й с ОВЗ</w:t>
            </w:r>
          </w:p>
          <w:p w:rsidR="00DE5788" w:rsidRPr="00DE5788" w:rsidRDefault="00DE5788" w:rsidP="00BE69A2">
            <w:pPr>
              <w:jc w:val="both"/>
              <w:rPr>
                <w:rFonts w:ascii="Times New Roman" w:eastAsia="Times New Roman" w:hAnsi="Times New Roman" w:cs="Times New Roman"/>
                <w:sz w:val="24"/>
                <w:szCs w:val="24"/>
              </w:rPr>
            </w:pPr>
            <w:r w:rsidRPr="00DE5788">
              <w:rPr>
                <w:rFonts w:ascii="Times New Roman" w:eastAsia="Times New Roman" w:hAnsi="Times New Roman" w:cs="Times New Roman"/>
                <w:sz w:val="24"/>
                <w:szCs w:val="24"/>
              </w:rPr>
              <w:t>Орг</w:t>
            </w:r>
            <w:r w:rsidRPr="00DE5788">
              <w:rPr>
                <w:rFonts w:ascii="Times New Roman" w:eastAsia="Times New Roman" w:hAnsi="Times New Roman" w:cs="Times New Roman"/>
                <w:spacing w:val="-1"/>
                <w:sz w:val="24"/>
                <w:szCs w:val="24"/>
              </w:rPr>
              <w:t>а</w:t>
            </w:r>
            <w:r w:rsidRPr="00DE5788">
              <w:rPr>
                <w:rFonts w:ascii="Times New Roman" w:eastAsia="Times New Roman" w:hAnsi="Times New Roman" w:cs="Times New Roman"/>
                <w:sz w:val="24"/>
                <w:szCs w:val="24"/>
              </w:rPr>
              <w:t>н</w:t>
            </w:r>
            <w:r w:rsidRPr="00DE5788">
              <w:rPr>
                <w:rFonts w:ascii="Times New Roman" w:eastAsia="Times New Roman" w:hAnsi="Times New Roman" w:cs="Times New Roman"/>
                <w:spacing w:val="1"/>
                <w:sz w:val="24"/>
                <w:szCs w:val="24"/>
              </w:rPr>
              <w:t>из</w:t>
            </w:r>
            <w:r w:rsidRPr="00DE5788">
              <w:rPr>
                <w:rFonts w:ascii="Times New Roman" w:eastAsia="Times New Roman" w:hAnsi="Times New Roman" w:cs="Times New Roman"/>
                <w:sz w:val="24"/>
                <w:szCs w:val="24"/>
              </w:rPr>
              <w:t>ац</w:t>
            </w:r>
            <w:r w:rsidRPr="00DE5788">
              <w:rPr>
                <w:rFonts w:ascii="Times New Roman" w:eastAsia="Times New Roman" w:hAnsi="Times New Roman" w:cs="Times New Roman"/>
                <w:spacing w:val="1"/>
                <w:sz w:val="24"/>
                <w:szCs w:val="24"/>
              </w:rPr>
              <w:t>и</w:t>
            </w:r>
            <w:r w:rsidRPr="00DE5788">
              <w:rPr>
                <w:rFonts w:ascii="Times New Roman" w:eastAsia="Times New Roman" w:hAnsi="Times New Roman" w:cs="Times New Roman"/>
                <w:sz w:val="24"/>
                <w:szCs w:val="24"/>
              </w:rPr>
              <w:t>я ре</w:t>
            </w:r>
            <w:r w:rsidRPr="00DE5788">
              <w:rPr>
                <w:rFonts w:ascii="Times New Roman" w:eastAsia="Times New Roman" w:hAnsi="Times New Roman" w:cs="Times New Roman"/>
                <w:spacing w:val="1"/>
                <w:sz w:val="24"/>
                <w:szCs w:val="24"/>
              </w:rPr>
              <w:t>г</w:t>
            </w:r>
            <w:r w:rsidRPr="00DE5788">
              <w:rPr>
                <w:rFonts w:ascii="Times New Roman" w:eastAsia="Times New Roman" w:hAnsi="Times New Roman" w:cs="Times New Roman"/>
                <w:spacing w:val="-6"/>
                <w:sz w:val="24"/>
                <w:szCs w:val="24"/>
              </w:rPr>
              <w:t>у</w:t>
            </w:r>
            <w:r w:rsidRPr="00DE5788">
              <w:rPr>
                <w:rFonts w:ascii="Times New Roman" w:eastAsia="Times New Roman" w:hAnsi="Times New Roman" w:cs="Times New Roman"/>
                <w:sz w:val="24"/>
                <w:szCs w:val="24"/>
              </w:rPr>
              <w:t>лярной</w:t>
            </w:r>
            <w:r w:rsidRPr="00DE5788">
              <w:rPr>
                <w:rFonts w:ascii="Times New Roman" w:eastAsia="Times New Roman" w:hAnsi="Times New Roman" w:cs="Times New Roman"/>
                <w:spacing w:val="1"/>
                <w:sz w:val="24"/>
                <w:szCs w:val="24"/>
              </w:rPr>
              <w:t xml:space="preserve"> </w:t>
            </w:r>
            <w:r w:rsidRPr="00DE5788">
              <w:rPr>
                <w:rFonts w:ascii="Times New Roman" w:eastAsia="Times New Roman" w:hAnsi="Times New Roman" w:cs="Times New Roman"/>
                <w:sz w:val="24"/>
                <w:szCs w:val="24"/>
              </w:rPr>
              <w:t xml:space="preserve">работы </w:t>
            </w:r>
            <w:r w:rsidRPr="00DE5788">
              <w:rPr>
                <w:rFonts w:ascii="Times New Roman" w:eastAsia="Times New Roman" w:hAnsi="Times New Roman" w:cs="Times New Roman"/>
                <w:spacing w:val="2"/>
                <w:sz w:val="24"/>
                <w:szCs w:val="24"/>
              </w:rPr>
              <w:t>ПМ</w:t>
            </w:r>
            <w:r w:rsidRPr="00DE5788">
              <w:rPr>
                <w:rFonts w:ascii="Times New Roman" w:eastAsia="Times New Roman" w:hAnsi="Times New Roman" w:cs="Times New Roman"/>
                <w:sz w:val="24"/>
                <w:szCs w:val="24"/>
              </w:rPr>
              <w:t>Пк. И</w:t>
            </w:r>
            <w:r w:rsidRPr="00DE5788">
              <w:rPr>
                <w:rFonts w:ascii="Times New Roman" w:eastAsia="Times New Roman" w:hAnsi="Times New Roman" w:cs="Times New Roman"/>
                <w:spacing w:val="-1"/>
                <w:sz w:val="24"/>
                <w:szCs w:val="24"/>
              </w:rPr>
              <w:t>с</w:t>
            </w:r>
            <w:r w:rsidRPr="00DE5788">
              <w:rPr>
                <w:rFonts w:ascii="Times New Roman" w:eastAsia="Times New Roman" w:hAnsi="Times New Roman" w:cs="Times New Roman"/>
                <w:sz w:val="24"/>
                <w:szCs w:val="24"/>
              </w:rPr>
              <w:t>пол</w:t>
            </w:r>
            <w:r w:rsidRPr="00DE5788">
              <w:rPr>
                <w:rFonts w:ascii="Times New Roman" w:eastAsia="Times New Roman" w:hAnsi="Times New Roman" w:cs="Times New Roman"/>
                <w:spacing w:val="1"/>
                <w:sz w:val="24"/>
                <w:szCs w:val="24"/>
              </w:rPr>
              <w:t>ьз</w:t>
            </w:r>
            <w:r w:rsidRPr="00DE5788">
              <w:rPr>
                <w:rFonts w:ascii="Times New Roman" w:eastAsia="Times New Roman" w:hAnsi="Times New Roman" w:cs="Times New Roman"/>
                <w:sz w:val="24"/>
                <w:szCs w:val="24"/>
              </w:rPr>
              <w:t>ов</w:t>
            </w:r>
            <w:r w:rsidRPr="00DE5788">
              <w:rPr>
                <w:rFonts w:ascii="Times New Roman" w:eastAsia="Times New Roman" w:hAnsi="Times New Roman" w:cs="Times New Roman"/>
                <w:spacing w:val="-1"/>
                <w:sz w:val="24"/>
                <w:szCs w:val="24"/>
              </w:rPr>
              <w:t>а</w:t>
            </w:r>
            <w:r w:rsidRPr="00DE5788">
              <w:rPr>
                <w:rFonts w:ascii="Times New Roman" w:eastAsia="Times New Roman" w:hAnsi="Times New Roman" w:cs="Times New Roman"/>
                <w:sz w:val="24"/>
                <w:szCs w:val="24"/>
              </w:rPr>
              <w:t>н</w:t>
            </w:r>
            <w:r w:rsidRPr="00DE5788">
              <w:rPr>
                <w:rFonts w:ascii="Times New Roman" w:eastAsia="Times New Roman" w:hAnsi="Times New Roman" w:cs="Times New Roman"/>
                <w:spacing w:val="1"/>
                <w:sz w:val="24"/>
                <w:szCs w:val="24"/>
              </w:rPr>
              <w:t>и</w:t>
            </w:r>
            <w:r w:rsidRPr="00DE5788">
              <w:rPr>
                <w:rFonts w:ascii="Times New Roman" w:eastAsia="Times New Roman" w:hAnsi="Times New Roman" w:cs="Times New Roman"/>
                <w:sz w:val="24"/>
                <w:szCs w:val="24"/>
              </w:rPr>
              <w:t>е педаго</w:t>
            </w:r>
            <w:r w:rsidRPr="00DE5788">
              <w:rPr>
                <w:rFonts w:ascii="Times New Roman" w:eastAsia="Times New Roman" w:hAnsi="Times New Roman" w:cs="Times New Roman"/>
                <w:spacing w:val="-3"/>
                <w:sz w:val="24"/>
                <w:szCs w:val="24"/>
              </w:rPr>
              <w:t>г</w:t>
            </w:r>
            <w:r w:rsidRPr="00DE5788">
              <w:rPr>
                <w:rFonts w:ascii="Times New Roman" w:eastAsia="Times New Roman" w:hAnsi="Times New Roman" w:cs="Times New Roman"/>
                <w:spacing w:val="-1"/>
                <w:sz w:val="24"/>
                <w:szCs w:val="24"/>
              </w:rPr>
              <w:t>а</w:t>
            </w:r>
            <w:r w:rsidRPr="00DE5788">
              <w:rPr>
                <w:rFonts w:ascii="Times New Roman" w:eastAsia="Times New Roman" w:hAnsi="Times New Roman" w:cs="Times New Roman"/>
                <w:sz w:val="24"/>
                <w:szCs w:val="24"/>
              </w:rPr>
              <w:t>ми совр</w:t>
            </w:r>
            <w:r w:rsidRPr="00DE5788">
              <w:rPr>
                <w:rFonts w:ascii="Times New Roman" w:eastAsia="Times New Roman" w:hAnsi="Times New Roman" w:cs="Times New Roman"/>
                <w:spacing w:val="-2"/>
                <w:sz w:val="24"/>
                <w:szCs w:val="24"/>
              </w:rPr>
              <w:t>е</w:t>
            </w:r>
            <w:r w:rsidRPr="00DE5788">
              <w:rPr>
                <w:rFonts w:ascii="Times New Roman" w:eastAsia="Times New Roman" w:hAnsi="Times New Roman" w:cs="Times New Roman"/>
                <w:spacing w:val="1"/>
                <w:sz w:val="24"/>
                <w:szCs w:val="24"/>
              </w:rPr>
              <w:t>м</w:t>
            </w:r>
            <w:r w:rsidRPr="00DE5788">
              <w:rPr>
                <w:rFonts w:ascii="Times New Roman" w:eastAsia="Times New Roman" w:hAnsi="Times New Roman" w:cs="Times New Roman"/>
                <w:sz w:val="24"/>
                <w:szCs w:val="24"/>
              </w:rPr>
              <w:t>ен</w:t>
            </w:r>
            <w:r w:rsidRPr="00DE5788">
              <w:rPr>
                <w:rFonts w:ascii="Times New Roman" w:eastAsia="Times New Roman" w:hAnsi="Times New Roman" w:cs="Times New Roman"/>
                <w:spacing w:val="1"/>
                <w:sz w:val="24"/>
                <w:szCs w:val="24"/>
              </w:rPr>
              <w:t>н</w:t>
            </w:r>
            <w:r w:rsidRPr="00DE5788">
              <w:rPr>
                <w:rFonts w:ascii="Times New Roman" w:eastAsia="Times New Roman" w:hAnsi="Times New Roman" w:cs="Times New Roman"/>
                <w:sz w:val="24"/>
                <w:szCs w:val="24"/>
              </w:rPr>
              <w:t>ых педагогич</w:t>
            </w:r>
            <w:r w:rsidRPr="00DE5788">
              <w:rPr>
                <w:rFonts w:ascii="Times New Roman" w:eastAsia="Times New Roman" w:hAnsi="Times New Roman" w:cs="Times New Roman"/>
                <w:spacing w:val="-1"/>
                <w:sz w:val="24"/>
                <w:szCs w:val="24"/>
              </w:rPr>
              <w:t>ес</w:t>
            </w:r>
            <w:r w:rsidRPr="00DE5788">
              <w:rPr>
                <w:rFonts w:ascii="Times New Roman" w:eastAsia="Times New Roman" w:hAnsi="Times New Roman" w:cs="Times New Roman"/>
                <w:sz w:val="24"/>
                <w:szCs w:val="24"/>
              </w:rPr>
              <w:t>к</w:t>
            </w:r>
            <w:r w:rsidRPr="00DE5788">
              <w:rPr>
                <w:rFonts w:ascii="Times New Roman" w:eastAsia="Times New Roman" w:hAnsi="Times New Roman" w:cs="Times New Roman"/>
                <w:spacing w:val="1"/>
                <w:sz w:val="24"/>
                <w:szCs w:val="24"/>
              </w:rPr>
              <w:t>и</w:t>
            </w:r>
            <w:r w:rsidRPr="00DE5788">
              <w:rPr>
                <w:rFonts w:ascii="Times New Roman" w:eastAsia="Times New Roman" w:hAnsi="Times New Roman" w:cs="Times New Roman"/>
                <w:sz w:val="24"/>
                <w:szCs w:val="24"/>
              </w:rPr>
              <w:t>х</w:t>
            </w:r>
            <w:r w:rsidRPr="00DE5788">
              <w:rPr>
                <w:rFonts w:ascii="Times New Roman" w:eastAsia="Times New Roman" w:hAnsi="Times New Roman" w:cs="Times New Roman"/>
                <w:spacing w:val="2"/>
                <w:sz w:val="24"/>
                <w:szCs w:val="24"/>
              </w:rPr>
              <w:t xml:space="preserve"> </w:t>
            </w:r>
            <w:r w:rsidRPr="00DE5788">
              <w:rPr>
                <w:rFonts w:ascii="Times New Roman" w:eastAsia="Times New Roman" w:hAnsi="Times New Roman" w:cs="Times New Roman"/>
                <w:sz w:val="24"/>
                <w:szCs w:val="24"/>
              </w:rPr>
              <w:t>т</w:t>
            </w:r>
            <w:r w:rsidRPr="00DE5788">
              <w:rPr>
                <w:rFonts w:ascii="Times New Roman" w:eastAsia="Times New Roman" w:hAnsi="Times New Roman" w:cs="Times New Roman"/>
                <w:spacing w:val="-2"/>
                <w:sz w:val="24"/>
                <w:szCs w:val="24"/>
              </w:rPr>
              <w:t>е</w:t>
            </w:r>
            <w:r w:rsidRPr="00DE5788">
              <w:rPr>
                <w:rFonts w:ascii="Times New Roman" w:eastAsia="Times New Roman" w:hAnsi="Times New Roman" w:cs="Times New Roman"/>
                <w:spacing w:val="1"/>
                <w:sz w:val="24"/>
                <w:szCs w:val="24"/>
              </w:rPr>
              <w:t>хн</w:t>
            </w:r>
            <w:r w:rsidRPr="00DE5788">
              <w:rPr>
                <w:rFonts w:ascii="Times New Roman" w:eastAsia="Times New Roman" w:hAnsi="Times New Roman" w:cs="Times New Roman"/>
                <w:spacing w:val="-1"/>
                <w:sz w:val="24"/>
                <w:szCs w:val="24"/>
              </w:rPr>
              <w:t>о</w:t>
            </w:r>
            <w:r w:rsidRPr="00DE5788">
              <w:rPr>
                <w:rFonts w:ascii="Times New Roman" w:eastAsia="Times New Roman" w:hAnsi="Times New Roman" w:cs="Times New Roman"/>
                <w:spacing w:val="-2"/>
                <w:sz w:val="24"/>
                <w:szCs w:val="24"/>
              </w:rPr>
              <w:t>л</w:t>
            </w:r>
            <w:r w:rsidRPr="00DE5788">
              <w:rPr>
                <w:rFonts w:ascii="Times New Roman" w:eastAsia="Times New Roman" w:hAnsi="Times New Roman" w:cs="Times New Roman"/>
                <w:sz w:val="24"/>
                <w:szCs w:val="24"/>
              </w:rPr>
              <w:t>оги</w:t>
            </w:r>
            <w:r w:rsidRPr="00DE5788">
              <w:rPr>
                <w:rFonts w:ascii="Times New Roman" w:eastAsia="Times New Roman" w:hAnsi="Times New Roman" w:cs="Times New Roman"/>
                <w:spacing w:val="1"/>
                <w:sz w:val="24"/>
                <w:szCs w:val="24"/>
              </w:rPr>
              <w:t>й</w:t>
            </w:r>
            <w:r w:rsidRPr="00DE5788">
              <w:rPr>
                <w:rFonts w:ascii="Times New Roman" w:eastAsia="Times New Roman" w:hAnsi="Times New Roman" w:cs="Times New Roman"/>
                <w:sz w:val="24"/>
                <w:szCs w:val="24"/>
              </w:rPr>
              <w:t>.</w:t>
            </w:r>
          </w:p>
        </w:tc>
      </w:tr>
      <w:tr w:rsidR="00DE5788" w:rsidRPr="00DE5788" w:rsidTr="00DE5788">
        <w:tc>
          <w:tcPr>
            <w:tcW w:w="2410" w:type="dxa"/>
          </w:tcPr>
          <w:p w:rsidR="00DE5788" w:rsidRPr="00DE5788" w:rsidRDefault="00DE5788" w:rsidP="00BE69A2">
            <w:pPr>
              <w:jc w:val="both"/>
              <w:rPr>
                <w:rFonts w:ascii="Times New Roman" w:eastAsia="Times New Roman" w:hAnsi="Times New Roman" w:cs="Times New Roman"/>
                <w:sz w:val="24"/>
                <w:szCs w:val="24"/>
              </w:rPr>
            </w:pPr>
          </w:p>
          <w:p w:rsidR="00DE5788" w:rsidRPr="00DE5788" w:rsidRDefault="00DE5788" w:rsidP="00BE69A2">
            <w:pPr>
              <w:jc w:val="both"/>
              <w:rPr>
                <w:rFonts w:ascii="Times New Roman" w:eastAsia="Times New Roman" w:hAnsi="Times New Roman" w:cs="Times New Roman"/>
                <w:sz w:val="24"/>
                <w:szCs w:val="24"/>
              </w:rPr>
            </w:pPr>
            <w:r w:rsidRPr="00DE5788">
              <w:rPr>
                <w:rFonts w:ascii="Times New Roman" w:eastAsia="Times New Roman" w:hAnsi="Times New Roman" w:cs="Times New Roman"/>
                <w:sz w:val="24"/>
                <w:szCs w:val="24"/>
              </w:rPr>
              <w:t>Орг</w:t>
            </w:r>
            <w:r w:rsidRPr="00DE5788">
              <w:rPr>
                <w:rFonts w:ascii="Times New Roman" w:eastAsia="Times New Roman" w:hAnsi="Times New Roman" w:cs="Times New Roman"/>
                <w:spacing w:val="-1"/>
                <w:sz w:val="24"/>
                <w:szCs w:val="24"/>
              </w:rPr>
              <w:t>а</w:t>
            </w:r>
            <w:r w:rsidRPr="00DE5788">
              <w:rPr>
                <w:rFonts w:ascii="Times New Roman" w:eastAsia="Times New Roman" w:hAnsi="Times New Roman" w:cs="Times New Roman"/>
                <w:sz w:val="24"/>
                <w:szCs w:val="24"/>
              </w:rPr>
              <w:t>н</w:t>
            </w:r>
            <w:r w:rsidRPr="00DE5788">
              <w:rPr>
                <w:rFonts w:ascii="Times New Roman" w:eastAsia="Times New Roman" w:hAnsi="Times New Roman" w:cs="Times New Roman"/>
                <w:spacing w:val="1"/>
                <w:sz w:val="24"/>
                <w:szCs w:val="24"/>
              </w:rPr>
              <w:t>из</w:t>
            </w:r>
            <w:r w:rsidRPr="00DE5788">
              <w:rPr>
                <w:rFonts w:ascii="Times New Roman" w:eastAsia="Times New Roman" w:hAnsi="Times New Roman" w:cs="Times New Roman"/>
                <w:sz w:val="24"/>
                <w:szCs w:val="24"/>
              </w:rPr>
              <w:t>ац</w:t>
            </w:r>
            <w:r w:rsidRPr="00DE5788">
              <w:rPr>
                <w:rFonts w:ascii="Times New Roman" w:eastAsia="Times New Roman" w:hAnsi="Times New Roman" w:cs="Times New Roman"/>
                <w:spacing w:val="1"/>
                <w:sz w:val="24"/>
                <w:szCs w:val="24"/>
              </w:rPr>
              <w:t>и</w:t>
            </w:r>
            <w:r w:rsidRPr="00DE5788">
              <w:rPr>
                <w:rFonts w:ascii="Times New Roman" w:eastAsia="Times New Roman" w:hAnsi="Times New Roman" w:cs="Times New Roman"/>
                <w:spacing w:val="-2"/>
                <w:sz w:val="24"/>
                <w:szCs w:val="24"/>
              </w:rPr>
              <w:t>о</w:t>
            </w:r>
            <w:r w:rsidRPr="00DE5788">
              <w:rPr>
                <w:rFonts w:ascii="Times New Roman" w:eastAsia="Times New Roman" w:hAnsi="Times New Roman" w:cs="Times New Roman"/>
                <w:sz w:val="24"/>
                <w:szCs w:val="24"/>
              </w:rPr>
              <w:t>н</w:t>
            </w:r>
            <w:r w:rsidRPr="00DE5788">
              <w:rPr>
                <w:rFonts w:ascii="Times New Roman" w:eastAsia="Times New Roman" w:hAnsi="Times New Roman" w:cs="Times New Roman"/>
                <w:spacing w:val="1"/>
                <w:sz w:val="24"/>
                <w:szCs w:val="24"/>
              </w:rPr>
              <w:t>н</w:t>
            </w:r>
            <w:r w:rsidRPr="00DE5788">
              <w:rPr>
                <w:rFonts w:ascii="Times New Roman" w:eastAsia="Times New Roman" w:hAnsi="Times New Roman" w:cs="Times New Roman"/>
                <w:sz w:val="24"/>
                <w:szCs w:val="24"/>
              </w:rPr>
              <w:t>ое обе</w:t>
            </w:r>
            <w:r w:rsidRPr="00DE5788">
              <w:rPr>
                <w:rFonts w:ascii="Times New Roman" w:eastAsia="Times New Roman" w:hAnsi="Times New Roman" w:cs="Times New Roman"/>
                <w:spacing w:val="-1"/>
                <w:sz w:val="24"/>
                <w:szCs w:val="24"/>
              </w:rPr>
              <w:t>с</w:t>
            </w:r>
            <w:r w:rsidRPr="00DE5788">
              <w:rPr>
                <w:rFonts w:ascii="Times New Roman" w:eastAsia="Times New Roman" w:hAnsi="Times New Roman" w:cs="Times New Roman"/>
                <w:sz w:val="24"/>
                <w:szCs w:val="24"/>
              </w:rPr>
              <w:t>пе</w:t>
            </w:r>
            <w:r w:rsidRPr="00DE5788">
              <w:rPr>
                <w:rFonts w:ascii="Times New Roman" w:eastAsia="Times New Roman" w:hAnsi="Times New Roman" w:cs="Times New Roman"/>
                <w:spacing w:val="-1"/>
                <w:sz w:val="24"/>
                <w:szCs w:val="24"/>
              </w:rPr>
              <w:t>че</w:t>
            </w:r>
            <w:r w:rsidRPr="00DE5788">
              <w:rPr>
                <w:rFonts w:ascii="Times New Roman" w:eastAsia="Times New Roman" w:hAnsi="Times New Roman" w:cs="Times New Roman"/>
                <w:sz w:val="24"/>
                <w:szCs w:val="24"/>
              </w:rPr>
              <w:t>н</w:t>
            </w:r>
            <w:r w:rsidRPr="00DE5788">
              <w:rPr>
                <w:rFonts w:ascii="Times New Roman" w:eastAsia="Times New Roman" w:hAnsi="Times New Roman" w:cs="Times New Roman"/>
                <w:spacing w:val="1"/>
                <w:sz w:val="24"/>
                <w:szCs w:val="24"/>
              </w:rPr>
              <w:t>и</w:t>
            </w:r>
            <w:r w:rsidRPr="00DE5788">
              <w:rPr>
                <w:rFonts w:ascii="Times New Roman" w:eastAsia="Times New Roman" w:hAnsi="Times New Roman" w:cs="Times New Roman"/>
                <w:sz w:val="24"/>
                <w:szCs w:val="24"/>
              </w:rPr>
              <w:t>е:</w:t>
            </w:r>
          </w:p>
        </w:tc>
        <w:tc>
          <w:tcPr>
            <w:tcW w:w="6946" w:type="dxa"/>
          </w:tcPr>
          <w:p w:rsidR="00DE5788" w:rsidRPr="00DE5788" w:rsidRDefault="00DE5788" w:rsidP="00BE69A2">
            <w:pPr>
              <w:jc w:val="both"/>
              <w:rPr>
                <w:rFonts w:ascii="Times New Roman" w:eastAsia="Times New Roman" w:hAnsi="Times New Roman" w:cs="Times New Roman"/>
                <w:sz w:val="24"/>
                <w:szCs w:val="24"/>
              </w:rPr>
            </w:pPr>
            <w:r w:rsidRPr="00DE5788">
              <w:rPr>
                <w:rFonts w:ascii="Times New Roman" w:eastAsia="Times New Roman" w:hAnsi="Times New Roman" w:cs="Times New Roman"/>
                <w:sz w:val="24"/>
                <w:szCs w:val="24"/>
              </w:rPr>
              <w:t>О</w:t>
            </w:r>
            <w:r w:rsidRPr="00DE5788">
              <w:rPr>
                <w:rFonts w:ascii="Times New Roman" w:eastAsia="Times New Roman" w:hAnsi="Times New Roman" w:cs="Times New Roman"/>
                <w:spacing w:val="1"/>
                <w:sz w:val="24"/>
                <w:szCs w:val="24"/>
              </w:rPr>
              <w:t>б</w:t>
            </w:r>
            <w:r w:rsidRPr="00DE5788">
              <w:rPr>
                <w:rFonts w:ascii="Times New Roman" w:eastAsia="Times New Roman" w:hAnsi="Times New Roman" w:cs="Times New Roman"/>
                <w:spacing w:val="-3"/>
                <w:sz w:val="24"/>
                <w:szCs w:val="24"/>
              </w:rPr>
              <w:t>у</w:t>
            </w:r>
            <w:r w:rsidRPr="00DE5788">
              <w:rPr>
                <w:rFonts w:ascii="Times New Roman" w:eastAsia="Times New Roman" w:hAnsi="Times New Roman" w:cs="Times New Roman"/>
                <w:sz w:val="24"/>
                <w:szCs w:val="24"/>
              </w:rPr>
              <w:t>чен</w:t>
            </w:r>
            <w:r w:rsidRPr="00DE5788">
              <w:rPr>
                <w:rFonts w:ascii="Times New Roman" w:eastAsia="Times New Roman" w:hAnsi="Times New Roman" w:cs="Times New Roman"/>
                <w:spacing w:val="1"/>
                <w:sz w:val="24"/>
                <w:szCs w:val="24"/>
              </w:rPr>
              <w:t>и</w:t>
            </w:r>
            <w:r w:rsidRPr="00DE5788">
              <w:rPr>
                <w:rFonts w:ascii="Times New Roman" w:eastAsia="Times New Roman" w:hAnsi="Times New Roman" w:cs="Times New Roman"/>
                <w:sz w:val="24"/>
                <w:szCs w:val="24"/>
              </w:rPr>
              <w:t>е пед</w:t>
            </w:r>
            <w:r w:rsidRPr="00DE5788">
              <w:rPr>
                <w:rFonts w:ascii="Times New Roman" w:eastAsia="Times New Roman" w:hAnsi="Times New Roman" w:cs="Times New Roman"/>
                <w:spacing w:val="-1"/>
                <w:sz w:val="24"/>
                <w:szCs w:val="24"/>
              </w:rPr>
              <w:t>а</w:t>
            </w:r>
            <w:r w:rsidRPr="00DE5788">
              <w:rPr>
                <w:rFonts w:ascii="Times New Roman" w:eastAsia="Times New Roman" w:hAnsi="Times New Roman" w:cs="Times New Roman"/>
                <w:sz w:val="24"/>
                <w:szCs w:val="24"/>
              </w:rPr>
              <w:t xml:space="preserve">гогов </w:t>
            </w:r>
            <w:r w:rsidRPr="00DE5788">
              <w:rPr>
                <w:rFonts w:ascii="Times New Roman" w:eastAsia="Times New Roman" w:hAnsi="Times New Roman" w:cs="Times New Roman"/>
                <w:spacing w:val="-1"/>
                <w:sz w:val="24"/>
                <w:szCs w:val="24"/>
              </w:rPr>
              <w:t>с</w:t>
            </w:r>
            <w:r w:rsidRPr="00DE5788">
              <w:rPr>
                <w:rFonts w:ascii="Times New Roman" w:eastAsia="Times New Roman" w:hAnsi="Times New Roman" w:cs="Times New Roman"/>
                <w:spacing w:val="4"/>
                <w:sz w:val="24"/>
                <w:szCs w:val="24"/>
              </w:rPr>
              <w:t>п</w:t>
            </w:r>
            <w:r w:rsidRPr="00DE5788">
              <w:rPr>
                <w:rFonts w:ascii="Times New Roman" w:eastAsia="Times New Roman" w:hAnsi="Times New Roman" w:cs="Times New Roman"/>
                <w:sz w:val="24"/>
                <w:szCs w:val="24"/>
              </w:rPr>
              <w:t>ец</w:t>
            </w:r>
            <w:r w:rsidRPr="00DE5788">
              <w:rPr>
                <w:rFonts w:ascii="Times New Roman" w:eastAsia="Times New Roman" w:hAnsi="Times New Roman" w:cs="Times New Roman"/>
                <w:spacing w:val="1"/>
                <w:sz w:val="24"/>
                <w:szCs w:val="24"/>
              </w:rPr>
              <w:t>и</w:t>
            </w:r>
            <w:r w:rsidRPr="00DE5788">
              <w:rPr>
                <w:rFonts w:ascii="Times New Roman" w:eastAsia="Times New Roman" w:hAnsi="Times New Roman" w:cs="Times New Roman"/>
                <w:sz w:val="24"/>
                <w:szCs w:val="24"/>
              </w:rPr>
              <w:t>аль</w:t>
            </w:r>
            <w:r w:rsidRPr="00DE5788">
              <w:rPr>
                <w:rFonts w:ascii="Times New Roman" w:eastAsia="Times New Roman" w:hAnsi="Times New Roman" w:cs="Times New Roman"/>
                <w:spacing w:val="1"/>
                <w:sz w:val="24"/>
                <w:szCs w:val="24"/>
              </w:rPr>
              <w:t>н</w:t>
            </w:r>
            <w:r w:rsidRPr="00DE5788">
              <w:rPr>
                <w:rFonts w:ascii="Times New Roman" w:eastAsia="Times New Roman" w:hAnsi="Times New Roman" w:cs="Times New Roman"/>
                <w:sz w:val="24"/>
                <w:szCs w:val="24"/>
              </w:rPr>
              <w:t xml:space="preserve">ым </w:t>
            </w:r>
            <w:r w:rsidRPr="00DE5788">
              <w:rPr>
                <w:rFonts w:ascii="Times New Roman" w:eastAsia="Times New Roman" w:hAnsi="Times New Roman" w:cs="Times New Roman"/>
                <w:spacing w:val="-1"/>
                <w:sz w:val="24"/>
                <w:szCs w:val="24"/>
              </w:rPr>
              <w:t>ме</w:t>
            </w:r>
            <w:r w:rsidRPr="00DE5788">
              <w:rPr>
                <w:rFonts w:ascii="Times New Roman" w:eastAsia="Times New Roman" w:hAnsi="Times New Roman" w:cs="Times New Roman"/>
                <w:sz w:val="24"/>
                <w:szCs w:val="24"/>
              </w:rPr>
              <w:t>тода</w:t>
            </w:r>
            <w:r w:rsidRPr="00DE5788">
              <w:rPr>
                <w:rFonts w:ascii="Times New Roman" w:eastAsia="Times New Roman" w:hAnsi="Times New Roman" w:cs="Times New Roman"/>
                <w:spacing w:val="-1"/>
                <w:sz w:val="24"/>
                <w:szCs w:val="24"/>
              </w:rPr>
              <w:t>м</w:t>
            </w:r>
            <w:r w:rsidRPr="00DE5788">
              <w:rPr>
                <w:rFonts w:ascii="Times New Roman" w:eastAsia="Times New Roman" w:hAnsi="Times New Roman" w:cs="Times New Roman"/>
                <w:sz w:val="24"/>
                <w:szCs w:val="24"/>
              </w:rPr>
              <w:t>, пр</w:t>
            </w:r>
            <w:r w:rsidRPr="00DE5788">
              <w:rPr>
                <w:rFonts w:ascii="Times New Roman" w:eastAsia="Times New Roman" w:hAnsi="Times New Roman" w:cs="Times New Roman"/>
                <w:spacing w:val="1"/>
                <w:sz w:val="24"/>
                <w:szCs w:val="24"/>
              </w:rPr>
              <w:t>и</w:t>
            </w:r>
            <w:r w:rsidRPr="00DE5788">
              <w:rPr>
                <w:rFonts w:ascii="Times New Roman" w:eastAsia="Times New Roman" w:hAnsi="Times New Roman" w:cs="Times New Roman"/>
                <w:sz w:val="24"/>
                <w:szCs w:val="24"/>
              </w:rPr>
              <w:t>ём</w:t>
            </w:r>
            <w:r w:rsidRPr="00DE5788">
              <w:rPr>
                <w:rFonts w:ascii="Times New Roman" w:eastAsia="Times New Roman" w:hAnsi="Times New Roman" w:cs="Times New Roman"/>
                <w:spacing w:val="-1"/>
                <w:sz w:val="24"/>
                <w:szCs w:val="24"/>
              </w:rPr>
              <w:t>ам</w:t>
            </w:r>
            <w:r w:rsidRPr="00DE5788">
              <w:rPr>
                <w:rFonts w:ascii="Times New Roman" w:eastAsia="Times New Roman" w:hAnsi="Times New Roman" w:cs="Times New Roman"/>
                <w:sz w:val="24"/>
                <w:szCs w:val="24"/>
              </w:rPr>
              <w:t xml:space="preserve">, </w:t>
            </w:r>
            <w:r w:rsidRPr="00DE5788">
              <w:rPr>
                <w:rFonts w:ascii="Times New Roman" w:eastAsia="Times New Roman" w:hAnsi="Times New Roman" w:cs="Times New Roman"/>
                <w:spacing w:val="-1"/>
                <w:sz w:val="24"/>
                <w:szCs w:val="24"/>
              </w:rPr>
              <w:t>с</w:t>
            </w:r>
            <w:r w:rsidRPr="00DE5788">
              <w:rPr>
                <w:rFonts w:ascii="Times New Roman" w:eastAsia="Times New Roman" w:hAnsi="Times New Roman" w:cs="Times New Roman"/>
                <w:sz w:val="24"/>
                <w:szCs w:val="24"/>
              </w:rPr>
              <w:t>р</w:t>
            </w:r>
            <w:r w:rsidRPr="00DE5788">
              <w:rPr>
                <w:rFonts w:ascii="Times New Roman" w:eastAsia="Times New Roman" w:hAnsi="Times New Roman" w:cs="Times New Roman"/>
                <w:spacing w:val="-1"/>
                <w:sz w:val="24"/>
                <w:szCs w:val="24"/>
              </w:rPr>
              <w:t>е</w:t>
            </w:r>
            <w:r w:rsidRPr="00DE5788">
              <w:rPr>
                <w:rFonts w:ascii="Times New Roman" w:eastAsia="Times New Roman" w:hAnsi="Times New Roman" w:cs="Times New Roman"/>
                <w:sz w:val="24"/>
                <w:szCs w:val="24"/>
              </w:rPr>
              <w:t>д</w:t>
            </w:r>
            <w:r w:rsidRPr="00DE5788">
              <w:rPr>
                <w:rFonts w:ascii="Times New Roman" w:eastAsia="Times New Roman" w:hAnsi="Times New Roman" w:cs="Times New Roman"/>
                <w:spacing w:val="-1"/>
                <w:sz w:val="24"/>
                <w:szCs w:val="24"/>
              </w:rPr>
              <w:t>с</w:t>
            </w:r>
            <w:r w:rsidRPr="00DE5788">
              <w:rPr>
                <w:rFonts w:ascii="Times New Roman" w:eastAsia="Times New Roman" w:hAnsi="Times New Roman" w:cs="Times New Roman"/>
                <w:sz w:val="24"/>
                <w:szCs w:val="24"/>
              </w:rPr>
              <w:t>т</w:t>
            </w:r>
            <w:r w:rsidRPr="00DE5788">
              <w:rPr>
                <w:rFonts w:ascii="Times New Roman" w:eastAsia="Times New Roman" w:hAnsi="Times New Roman" w:cs="Times New Roman"/>
                <w:spacing w:val="2"/>
                <w:sz w:val="24"/>
                <w:szCs w:val="24"/>
              </w:rPr>
              <w:t>в</w:t>
            </w:r>
            <w:r w:rsidRPr="00DE5788">
              <w:rPr>
                <w:rFonts w:ascii="Times New Roman" w:eastAsia="Times New Roman" w:hAnsi="Times New Roman" w:cs="Times New Roman"/>
                <w:sz w:val="24"/>
                <w:szCs w:val="24"/>
              </w:rPr>
              <w:t>ам</w:t>
            </w:r>
            <w:r w:rsidRPr="00DE5788">
              <w:rPr>
                <w:rFonts w:ascii="Times New Roman" w:eastAsia="Times New Roman" w:hAnsi="Times New Roman" w:cs="Times New Roman"/>
                <w:spacing w:val="-1"/>
                <w:sz w:val="24"/>
                <w:szCs w:val="24"/>
              </w:rPr>
              <w:t xml:space="preserve"> </w:t>
            </w:r>
            <w:r w:rsidRPr="00DE5788">
              <w:rPr>
                <w:rFonts w:ascii="Times New Roman" w:eastAsia="Times New Roman" w:hAnsi="Times New Roman" w:cs="Times New Roman"/>
                <w:sz w:val="24"/>
                <w:szCs w:val="24"/>
              </w:rPr>
              <w:t>о</w:t>
            </w:r>
            <w:r w:rsidRPr="00DE5788">
              <w:rPr>
                <w:rFonts w:ascii="Times New Roman" w:eastAsia="Times New Roman" w:hAnsi="Times New Roman" w:cs="Times New Roman"/>
                <w:spacing w:val="1"/>
                <w:sz w:val="24"/>
                <w:szCs w:val="24"/>
              </w:rPr>
              <w:t>б</w:t>
            </w:r>
            <w:r w:rsidRPr="00DE5788">
              <w:rPr>
                <w:rFonts w:ascii="Times New Roman" w:eastAsia="Times New Roman" w:hAnsi="Times New Roman" w:cs="Times New Roman"/>
                <w:spacing w:val="-3"/>
                <w:sz w:val="24"/>
                <w:szCs w:val="24"/>
              </w:rPr>
              <w:t>у</w:t>
            </w:r>
            <w:r w:rsidRPr="00DE5788">
              <w:rPr>
                <w:rFonts w:ascii="Times New Roman" w:eastAsia="Times New Roman" w:hAnsi="Times New Roman" w:cs="Times New Roman"/>
                <w:sz w:val="24"/>
                <w:szCs w:val="24"/>
              </w:rPr>
              <w:t>чен</w:t>
            </w:r>
            <w:r w:rsidRPr="00DE5788">
              <w:rPr>
                <w:rFonts w:ascii="Times New Roman" w:eastAsia="Times New Roman" w:hAnsi="Times New Roman" w:cs="Times New Roman"/>
                <w:spacing w:val="1"/>
                <w:sz w:val="24"/>
                <w:szCs w:val="24"/>
              </w:rPr>
              <w:t>и</w:t>
            </w:r>
            <w:r w:rsidRPr="00DE5788">
              <w:rPr>
                <w:rFonts w:ascii="Times New Roman" w:eastAsia="Times New Roman" w:hAnsi="Times New Roman" w:cs="Times New Roman"/>
                <w:sz w:val="24"/>
                <w:szCs w:val="24"/>
              </w:rPr>
              <w:t>я, ор</w:t>
            </w:r>
            <w:r w:rsidRPr="00DE5788">
              <w:rPr>
                <w:rFonts w:ascii="Times New Roman" w:eastAsia="Times New Roman" w:hAnsi="Times New Roman" w:cs="Times New Roman"/>
                <w:spacing w:val="1"/>
                <w:sz w:val="24"/>
                <w:szCs w:val="24"/>
              </w:rPr>
              <w:t>и</w:t>
            </w:r>
            <w:r w:rsidRPr="00DE5788">
              <w:rPr>
                <w:rFonts w:ascii="Times New Roman" w:eastAsia="Times New Roman" w:hAnsi="Times New Roman" w:cs="Times New Roman"/>
                <w:sz w:val="24"/>
                <w:szCs w:val="24"/>
              </w:rPr>
              <w:t>ент</w:t>
            </w:r>
            <w:r w:rsidRPr="00DE5788">
              <w:rPr>
                <w:rFonts w:ascii="Times New Roman" w:eastAsia="Times New Roman" w:hAnsi="Times New Roman" w:cs="Times New Roman"/>
                <w:spacing w:val="1"/>
                <w:sz w:val="24"/>
                <w:szCs w:val="24"/>
              </w:rPr>
              <w:t>и</w:t>
            </w:r>
            <w:r w:rsidRPr="00DE5788">
              <w:rPr>
                <w:rFonts w:ascii="Times New Roman" w:eastAsia="Times New Roman" w:hAnsi="Times New Roman" w:cs="Times New Roman"/>
                <w:sz w:val="24"/>
                <w:szCs w:val="24"/>
              </w:rPr>
              <w:t xml:space="preserve">рованных </w:t>
            </w:r>
            <w:r w:rsidRPr="00DE5788">
              <w:rPr>
                <w:rFonts w:ascii="Times New Roman" w:eastAsia="Times New Roman" w:hAnsi="Times New Roman" w:cs="Times New Roman"/>
                <w:spacing w:val="1"/>
                <w:sz w:val="24"/>
                <w:szCs w:val="24"/>
              </w:rPr>
              <w:t>н</w:t>
            </w:r>
            <w:r w:rsidRPr="00DE5788">
              <w:rPr>
                <w:rFonts w:ascii="Times New Roman" w:eastAsia="Times New Roman" w:hAnsi="Times New Roman" w:cs="Times New Roman"/>
                <w:sz w:val="24"/>
                <w:szCs w:val="24"/>
              </w:rPr>
              <w:t>а особые</w:t>
            </w:r>
            <w:r w:rsidRPr="00DE5788">
              <w:rPr>
                <w:rFonts w:ascii="Times New Roman" w:eastAsia="Times New Roman" w:hAnsi="Times New Roman" w:cs="Times New Roman"/>
                <w:spacing w:val="-2"/>
                <w:sz w:val="24"/>
                <w:szCs w:val="24"/>
              </w:rPr>
              <w:t xml:space="preserve"> </w:t>
            </w:r>
            <w:r w:rsidRPr="00DE5788">
              <w:rPr>
                <w:rFonts w:ascii="Times New Roman" w:eastAsia="Times New Roman" w:hAnsi="Times New Roman" w:cs="Times New Roman"/>
                <w:sz w:val="24"/>
                <w:szCs w:val="24"/>
              </w:rPr>
              <w:t>образов</w:t>
            </w:r>
            <w:r w:rsidRPr="00DE5788">
              <w:rPr>
                <w:rFonts w:ascii="Times New Roman" w:eastAsia="Times New Roman" w:hAnsi="Times New Roman" w:cs="Times New Roman"/>
                <w:spacing w:val="-1"/>
                <w:sz w:val="24"/>
                <w:szCs w:val="24"/>
              </w:rPr>
              <w:t>а</w:t>
            </w:r>
            <w:r w:rsidRPr="00DE5788">
              <w:rPr>
                <w:rFonts w:ascii="Times New Roman" w:eastAsia="Times New Roman" w:hAnsi="Times New Roman" w:cs="Times New Roman"/>
                <w:sz w:val="24"/>
                <w:szCs w:val="24"/>
              </w:rPr>
              <w:t>тель</w:t>
            </w:r>
            <w:r w:rsidRPr="00DE5788">
              <w:rPr>
                <w:rFonts w:ascii="Times New Roman" w:eastAsia="Times New Roman" w:hAnsi="Times New Roman" w:cs="Times New Roman"/>
                <w:spacing w:val="1"/>
                <w:sz w:val="24"/>
                <w:szCs w:val="24"/>
              </w:rPr>
              <w:t>ны</w:t>
            </w:r>
            <w:r w:rsidRPr="00DE5788">
              <w:rPr>
                <w:rFonts w:ascii="Times New Roman" w:eastAsia="Times New Roman" w:hAnsi="Times New Roman" w:cs="Times New Roman"/>
                <w:sz w:val="24"/>
                <w:szCs w:val="24"/>
              </w:rPr>
              <w:t>е пот</w:t>
            </w:r>
            <w:r w:rsidRPr="00DE5788">
              <w:rPr>
                <w:rFonts w:ascii="Times New Roman" w:eastAsia="Times New Roman" w:hAnsi="Times New Roman" w:cs="Times New Roman"/>
                <w:spacing w:val="1"/>
                <w:sz w:val="24"/>
                <w:szCs w:val="24"/>
              </w:rPr>
              <w:t>р</w:t>
            </w:r>
            <w:r w:rsidRPr="00DE5788">
              <w:rPr>
                <w:rFonts w:ascii="Times New Roman" w:eastAsia="Times New Roman" w:hAnsi="Times New Roman" w:cs="Times New Roman"/>
                <w:sz w:val="24"/>
                <w:szCs w:val="24"/>
              </w:rPr>
              <w:t>ебности детей.</w:t>
            </w:r>
          </w:p>
          <w:p w:rsidR="00DE5788" w:rsidRPr="00DE5788" w:rsidRDefault="00DE5788" w:rsidP="00BE69A2">
            <w:pPr>
              <w:jc w:val="both"/>
              <w:rPr>
                <w:rFonts w:ascii="Times New Roman" w:eastAsia="Times New Roman" w:hAnsi="Times New Roman" w:cs="Times New Roman"/>
                <w:sz w:val="24"/>
                <w:szCs w:val="24"/>
              </w:rPr>
            </w:pPr>
            <w:r w:rsidRPr="00DE5788">
              <w:rPr>
                <w:rFonts w:ascii="Times New Roman" w:eastAsia="Times New Roman" w:hAnsi="Times New Roman" w:cs="Times New Roman"/>
                <w:sz w:val="24"/>
                <w:szCs w:val="24"/>
              </w:rPr>
              <w:t>Орг</w:t>
            </w:r>
            <w:r w:rsidRPr="00DE5788">
              <w:rPr>
                <w:rFonts w:ascii="Times New Roman" w:eastAsia="Times New Roman" w:hAnsi="Times New Roman" w:cs="Times New Roman"/>
                <w:spacing w:val="-1"/>
                <w:sz w:val="24"/>
                <w:szCs w:val="24"/>
              </w:rPr>
              <w:t>а</w:t>
            </w:r>
            <w:r w:rsidRPr="00DE5788">
              <w:rPr>
                <w:rFonts w:ascii="Times New Roman" w:eastAsia="Times New Roman" w:hAnsi="Times New Roman" w:cs="Times New Roman"/>
                <w:sz w:val="24"/>
                <w:szCs w:val="24"/>
              </w:rPr>
              <w:t>н</w:t>
            </w:r>
            <w:r w:rsidRPr="00DE5788">
              <w:rPr>
                <w:rFonts w:ascii="Times New Roman" w:eastAsia="Times New Roman" w:hAnsi="Times New Roman" w:cs="Times New Roman"/>
                <w:spacing w:val="1"/>
                <w:sz w:val="24"/>
                <w:szCs w:val="24"/>
              </w:rPr>
              <w:t>из</w:t>
            </w:r>
            <w:r w:rsidRPr="00DE5788">
              <w:rPr>
                <w:rFonts w:ascii="Times New Roman" w:eastAsia="Times New Roman" w:hAnsi="Times New Roman" w:cs="Times New Roman"/>
                <w:sz w:val="24"/>
                <w:szCs w:val="24"/>
              </w:rPr>
              <w:t>ац</w:t>
            </w:r>
            <w:r w:rsidRPr="00DE5788">
              <w:rPr>
                <w:rFonts w:ascii="Times New Roman" w:eastAsia="Times New Roman" w:hAnsi="Times New Roman" w:cs="Times New Roman"/>
                <w:spacing w:val="1"/>
                <w:sz w:val="24"/>
                <w:szCs w:val="24"/>
              </w:rPr>
              <w:t>и</w:t>
            </w:r>
            <w:r w:rsidRPr="00DE5788">
              <w:rPr>
                <w:rFonts w:ascii="Times New Roman" w:eastAsia="Times New Roman" w:hAnsi="Times New Roman" w:cs="Times New Roman"/>
                <w:sz w:val="24"/>
                <w:szCs w:val="24"/>
              </w:rPr>
              <w:t>я</w:t>
            </w:r>
            <w:r w:rsidRPr="00DE5788">
              <w:rPr>
                <w:rFonts w:ascii="Times New Roman" w:eastAsia="Times New Roman" w:hAnsi="Times New Roman" w:cs="Times New Roman"/>
                <w:spacing w:val="-1"/>
                <w:sz w:val="24"/>
                <w:szCs w:val="24"/>
              </w:rPr>
              <w:t xml:space="preserve"> </w:t>
            </w:r>
            <w:r w:rsidRPr="00DE5788">
              <w:rPr>
                <w:rFonts w:ascii="Times New Roman" w:eastAsia="Times New Roman" w:hAnsi="Times New Roman" w:cs="Times New Roman"/>
                <w:sz w:val="24"/>
                <w:szCs w:val="24"/>
              </w:rPr>
              <w:t>и провед</w:t>
            </w:r>
            <w:r w:rsidRPr="00DE5788">
              <w:rPr>
                <w:rFonts w:ascii="Times New Roman" w:eastAsia="Times New Roman" w:hAnsi="Times New Roman" w:cs="Times New Roman"/>
                <w:spacing w:val="-1"/>
                <w:sz w:val="24"/>
                <w:szCs w:val="24"/>
              </w:rPr>
              <w:t>е</w:t>
            </w:r>
            <w:r w:rsidRPr="00DE5788">
              <w:rPr>
                <w:rFonts w:ascii="Times New Roman" w:eastAsia="Times New Roman" w:hAnsi="Times New Roman" w:cs="Times New Roman"/>
                <w:sz w:val="24"/>
                <w:szCs w:val="24"/>
              </w:rPr>
              <w:t>н</w:t>
            </w:r>
            <w:r w:rsidRPr="00DE5788">
              <w:rPr>
                <w:rFonts w:ascii="Times New Roman" w:eastAsia="Times New Roman" w:hAnsi="Times New Roman" w:cs="Times New Roman"/>
                <w:spacing w:val="1"/>
                <w:sz w:val="24"/>
                <w:szCs w:val="24"/>
              </w:rPr>
              <w:t>и</w:t>
            </w:r>
            <w:r w:rsidRPr="00DE5788">
              <w:rPr>
                <w:rFonts w:ascii="Times New Roman" w:eastAsia="Times New Roman" w:hAnsi="Times New Roman" w:cs="Times New Roman"/>
                <w:sz w:val="24"/>
                <w:szCs w:val="24"/>
              </w:rPr>
              <w:t xml:space="preserve">е </w:t>
            </w:r>
            <w:r w:rsidRPr="00DE5788">
              <w:rPr>
                <w:rFonts w:ascii="Times New Roman" w:eastAsia="Times New Roman" w:hAnsi="Times New Roman" w:cs="Times New Roman"/>
                <w:spacing w:val="-1"/>
                <w:sz w:val="24"/>
                <w:szCs w:val="24"/>
              </w:rPr>
              <w:t>и</w:t>
            </w:r>
            <w:r w:rsidRPr="00DE5788">
              <w:rPr>
                <w:rFonts w:ascii="Times New Roman" w:eastAsia="Times New Roman" w:hAnsi="Times New Roman" w:cs="Times New Roman"/>
                <w:sz w:val="24"/>
                <w:szCs w:val="24"/>
              </w:rPr>
              <w:t>нд</w:t>
            </w:r>
            <w:r w:rsidRPr="00DE5788">
              <w:rPr>
                <w:rFonts w:ascii="Times New Roman" w:eastAsia="Times New Roman" w:hAnsi="Times New Roman" w:cs="Times New Roman"/>
                <w:spacing w:val="1"/>
                <w:sz w:val="24"/>
                <w:szCs w:val="24"/>
              </w:rPr>
              <w:t>и</w:t>
            </w:r>
            <w:r w:rsidRPr="00DE5788">
              <w:rPr>
                <w:rFonts w:ascii="Times New Roman" w:eastAsia="Times New Roman" w:hAnsi="Times New Roman" w:cs="Times New Roman"/>
                <w:sz w:val="24"/>
                <w:szCs w:val="24"/>
              </w:rPr>
              <w:t>в</w:t>
            </w:r>
            <w:r w:rsidRPr="00DE5788">
              <w:rPr>
                <w:rFonts w:ascii="Times New Roman" w:eastAsia="Times New Roman" w:hAnsi="Times New Roman" w:cs="Times New Roman"/>
                <w:spacing w:val="-1"/>
                <w:sz w:val="24"/>
                <w:szCs w:val="24"/>
              </w:rPr>
              <w:t>и</w:t>
            </w:r>
            <w:r w:rsidRPr="00DE5788">
              <w:rPr>
                <w:rFonts w:ascii="Times New Roman" w:eastAsia="Times New Roman" w:hAnsi="Times New Roman" w:cs="Times New Roman"/>
                <w:spacing w:val="2"/>
                <w:sz w:val="24"/>
                <w:szCs w:val="24"/>
              </w:rPr>
              <w:t>д</w:t>
            </w:r>
            <w:r w:rsidRPr="00DE5788">
              <w:rPr>
                <w:rFonts w:ascii="Times New Roman" w:eastAsia="Times New Roman" w:hAnsi="Times New Roman" w:cs="Times New Roman"/>
                <w:spacing w:val="-4"/>
                <w:sz w:val="24"/>
                <w:szCs w:val="24"/>
              </w:rPr>
              <w:t>у</w:t>
            </w:r>
            <w:r w:rsidRPr="00DE5788">
              <w:rPr>
                <w:rFonts w:ascii="Times New Roman" w:eastAsia="Times New Roman" w:hAnsi="Times New Roman" w:cs="Times New Roman"/>
                <w:spacing w:val="-1"/>
                <w:sz w:val="24"/>
                <w:szCs w:val="24"/>
              </w:rPr>
              <w:t>а</w:t>
            </w:r>
            <w:r w:rsidRPr="00DE5788">
              <w:rPr>
                <w:rFonts w:ascii="Times New Roman" w:eastAsia="Times New Roman" w:hAnsi="Times New Roman" w:cs="Times New Roman"/>
                <w:sz w:val="24"/>
                <w:szCs w:val="24"/>
              </w:rPr>
              <w:t>ль</w:t>
            </w:r>
            <w:r w:rsidRPr="00DE5788">
              <w:rPr>
                <w:rFonts w:ascii="Times New Roman" w:eastAsia="Times New Roman" w:hAnsi="Times New Roman" w:cs="Times New Roman"/>
                <w:spacing w:val="1"/>
                <w:sz w:val="24"/>
                <w:szCs w:val="24"/>
              </w:rPr>
              <w:t>н</w:t>
            </w:r>
            <w:r w:rsidRPr="00DE5788">
              <w:rPr>
                <w:rFonts w:ascii="Times New Roman" w:eastAsia="Times New Roman" w:hAnsi="Times New Roman" w:cs="Times New Roman"/>
                <w:sz w:val="24"/>
                <w:szCs w:val="24"/>
              </w:rPr>
              <w:t>ых</w:t>
            </w:r>
            <w:r w:rsidRPr="00DE5788">
              <w:rPr>
                <w:rFonts w:ascii="Times New Roman" w:eastAsia="Times New Roman" w:hAnsi="Times New Roman" w:cs="Times New Roman"/>
                <w:spacing w:val="2"/>
                <w:sz w:val="24"/>
                <w:szCs w:val="24"/>
              </w:rPr>
              <w:t xml:space="preserve"> </w:t>
            </w:r>
            <w:r w:rsidRPr="00DE5788">
              <w:rPr>
                <w:rFonts w:ascii="Times New Roman" w:eastAsia="Times New Roman" w:hAnsi="Times New Roman" w:cs="Times New Roman"/>
                <w:sz w:val="24"/>
                <w:szCs w:val="24"/>
              </w:rPr>
              <w:t>и г</w:t>
            </w:r>
            <w:r w:rsidRPr="00DE5788">
              <w:rPr>
                <w:rFonts w:ascii="Times New Roman" w:eastAsia="Times New Roman" w:hAnsi="Times New Roman" w:cs="Times New Roman"/>
                <w:spacing w:val="2"/>
                <w:sz w:val="24"/>
                <w:szCs w:val="24"/>
              </w:rPr>
              <w:t>р</w:t>
            </w:r>
            <w:r w:rsidRPr="00DE5788">
              <w:rPr>
                <w:rFonts w:ascii="Times New Roman" w:eastAsia="Times New Roman" w:hAnsi="Times New Roman" w:cs="Times New Roman"/>
                <w:spacing w:val="-4"/>
                <w:sz w:val="24"/>
                <w:szCs w:val="24"/>
              </w:rPr>
              <w:t>у</w:t>
            </w:r>
            <w:r w:rsidRPr="00DE5788">
              <w:rPr>
                <w:rFonts w:ascii="Times New Roman" w:eastAsia="Times New Roman" w:hAnsi="Times New Roman" w:cs="Times New Roman"/>
                <w:sz w:val="24"/>
                <w:szCs w:val="24"/>
              </w:rPr>
              <w:t>п</w:t>
            </w:r>
            <w:r w:rsidRPr="00DE5788">
              <w:rPr>
                <w:rFonts w:ascii="Times New Roman" w:eastAsia="Times New Roman" w:hAnsi="Times New Roman" w:cs="Times New Roman"/>
                <w:spacing w:val="1"/>
                <w:sz w:val="24"/>
                <w:szCs w:val="24"/>
              </w:rPr>
              <w:t>п</w:t>
            </w:r>
            <w:r w:rsidRPr="00DE5788">
              <w:rPr>
                <w:rFonts w:ascii="Times New Roman" w:eastAsia="Times New Roman" w:hAnsi="Times New Roman" w:cs="Times New Roman"/>
                <w:sz w:val="24"/>
                <w:szCs w:val="24"/>
              </w:rPr>
              <w:t>овых</w:t>
            </w:r>
            <w:r w:rsidRPr="00DE5788">
              <w:rPr>
                <w:rFonts w:ascii="Times New Roman" w:eastAsia="Times New Roman" w:hAnsi="Times New Roman" w:cs="Times New Roman"/>
                <w:spacing w:val="1"/>
                <w:sz w:val="24"/>
                <w:szCs w:val="24"/>
              </w:rPr>
              <w:t xml:space="preserve"> к</w:t>
            </w:r>
            <w:r w:rsidRPr="00DE5788">
              <w:rPr>
                <w:rFonts w:ascii="Times New Roman" w:eastAsia="Times New Roman" w:hAnsi="Times New Roman" w:cs="Times New Roman"/>
                <w:sz w:val="24"/>
                <w:szCs w:val="24"/>
              </w:rPr>
              <w:t>оррек</w:t>
            </w:r>
            <w:r w:rsidRPr="00DE5788">
              <w:rPr>
                <w:rFonts w:ascii="Times New Roman" w:eastAsia="Times New Roman" w:hAnsi="Times New Roman" w:cs="Times New Roman"/>
                <w:spacing w:val="-1"/>
                <w:sz w:val="24"/>
                <w:szCs w:val="24"/>
              </w:rPr>
              <w:t>ц</w:t>
            </w:r>
            <w:r w:rsidRPr="00DE5788">
              <w:rPr>
                <w:rFonts w:ascii="Times New Roman" w:eastAsia="Times New Roman" w:hAnsi="Times New Roman" w:cs="Times New Roman"/>
                <w:sz w:val="24"/>
                <w:szCs w:val="24"/>
              </w:rPr>
              <w:t>ионн</w:t>
            </w:r>
            <w:r w:rsidRPr="00DE5788">
              <w:rPr>
                <w:rFonts w:ascii="Times New Roman" w:eastAsia="Times New Roman" w:hAnsi="Times New Roman" w:cs="Times New Roman"/>
                <w:spacing w:val="2"/>
                <w:sz w:val="24"/>
                <w:szCs w:val="24"/>
              </w:rPr>
              <w:t>о</w:t>
            </w:r>
            <w:r w:rsidRPr="00DE5788">
              <w:rPr>
                <w:rFonts w:ascii="Times New Roman" w:eastAsia="Times New Roman" w:hAnsi="Times New Roman" w:cs="Times New Roman"/>
                <w:sz w:val="24"/>
                <w:szCs w:val="24"/>
              </w:rPr>
              <w:t>-развивающ</w:t>
            </w:r>
            <w:r w:rsidRPr="00DE5788">
              <w:rPr>
                <w:rFonts w:ascii="Times New Roman" w:eastAsia="Times New Roman" w:hAnsi="Times New Roman" w:cs="Times New Roman"/>
                <w:spacing w:val="-1"/>
                <w:sz w:val="24"/>
                <w:szCs w:val="24"/>
              </w:rPr>
              <w:t>и</w:t>
            </w:r>
            <w:r w:rsidRPr="00DE5788">
              <w:rPr>
                <w:rFonts w:ascii="Times New Roman" w:eastAsia="Times New Roman" w:hAnsi="Times New Roman" w:cs="Times New Roman"/>
                <w:sz w:val="24"/>
                <w:szCs w:val="24"/>
              </w:rPr>
              <w:t>х</w:t>
            </w:r>
            <w:r w:rsidRPr="00DE5788">
              <w:rPr>
                <w:rFonts w:ascii="Times New Roman" w:eastAsia="Times New Roman" w:hAnsi="Times New Roman" w:cs="Times New Roman"/>
                <w:spacing w:val="1"/>
                <w:sz w:val="24"/>
                <w:szCs w:val="24"/>
              </w:rPr>
              <w:t xml:space="preserve"> зан</w:t>
            </w:r>
            <w:r w:rsidRPr="00DE5788">
              <w:rPr>
                <w:rFonts w:ascii="Times New Roman" w:eastAsia="Times New Roman" w:hAnsi="Times New Roman" w:cs="Times New Roman"/>
                <w:spacing w:val="-2"/>
                <w:sz w:val="24"/>
                <w:szCs w:val="24"/>
              </w:rPr>
              <w:t>я</w:t>
            </w:r>
            <w:r w:rsidRPr="00DE5788">
              <w:rPr>
                <w:rFonts w:ascii="Times New Roman" w:eastAsia="Times New Roman" w:hAnsi="Times New Roman" w:cs="Times New Roman"/>
                <w:spacing w:val="-1"/>
                <w:sz w:val="24"/>
                <w:szCs w:val="24"/>
              </w:rPr>
              <w:t>т</w:t>
            </w:r>
            <w:r w:rsidRPr="00DE5788">
              <w:rPr>
                <w:rFonts w:ascii="Times New Roman" w:eastAsia="Times New Roman" w:hAnsi="Times New Roman" w:cs="Times New Roman"/>
                <w:sz w:val="24"/>
                <w:szCs w:val="24"/>
              </w:rPr>
              <w:t>и</w:t>
            </w:r>
            <w:r w:rsidRPr="00DE5788">
              <w:rPr>
                <w:rFonts w:ascii="Times New Roman" w:eastAsia="Times New Roman" w:hAnsi="Times New Roman" w:cs="Times New Roman"/>
                <w:spacing w:val="1"/>
                <w:sz w:val="24"/>
                <w:szCs w:val="24"/>
              </w:rPr>
              <w:t>й</w:t>
            </w:r>
            <w:r w:rsidRPr="00DE5788">
              <w:rPr>
                <w:rFonts w:ascii="Times New Roman" w:eastAsia="Times New Roman" w:hAnsi="Times New Roman" w:cs="Times New Roman"/>
                <w:sz w:val="24"/>
                <w:szCs w:val="24"/>
              </w:rPr>
              <w:t>, необ</w:t>
            </w:r>
            <w:r w:rsidRPr="00DE5788">
              <w:rPr>
                <w:rFonts w:ascii="Times New Roman" w:eastAsia="Times New Roman" w:hAnsi="Times New Roman" w:cs="Times New Roman"/>
                <w:spacing w:val="2"/>
                <w:sz w:val="24"/>
                <w:szCs w:val="24"/>
              </w:rPr>
              <w:t>х</w:t>
            </w:r>
            <w:r w:rsidRPr="00DE5788">
              <w:rPr>
                <w:rFonts w:ascii="Times New Roman" w:eastAsia="Times New Roman" w:hAnsi="Times New Roman" w:cs="Times New Roman"/>
                <w:sz w:val="24"/>
                <w:szCs w:val="24"/>
              </w:rPr>
              <w:t>о</w:t>
            </w:r>
            <w:r w:rsidRPr="00DE5788">
              <w:rPr>
                <w:rFonts w:ascii="Times New Roman" w:eastAsia="Times New Roman" w:hAnsi="Times New Roman" w:cs="Times New Roman"/>
                <w:spacing w:val="-1"/>
                <w:sz w:val="24"/>
                <w:szCs w:val="24"/>
              </w:rPr>
              <w:t>д</w:t>
            </w:r>
            <w:r w:rsidRPr="00DE5788">
              <w:rPr>
                <w:rFonts w:ascii="Times New Roman" w:eastAsia="Times New Roman" w:hAnsi="Times New Roman" w:cs="Times New Roman"/>
                <w:sz w:val="24"/>
                <w:szCs w:val="24"/>
              </w:rPr>
              <w:t>имых</w:t>
            </w:r>
            <w:r w:rsidRPr="00DE5788">
              <w:rPr>
                <w:rFonts w:ascii="Times New Roman" w:eastAsia="Times New Roman" w:hAnsi="Times New Roman" w:cs="Times New Roman"/>
                <w:spacing w:val="1"/>
                <w:sz w:val="24"/>
                <w:szCs w:val="24"/>
              </w:rPr>
              <w:t xml:space="preserve"> </w:t>
            </w:r>
            <w:r w:rsidRPr="00DE5788">
              <w:rPr>
                <w:rFonts w:ascii="Times New Roman" w:eastAsia="Times New Roman" w:hAnsi="Times New Roman" w:cs="Times New Roman"/>
                <w:spacing w:val="-2"/>
                <w:sz w:val="24"/>
                <w:szCs w:val="24"/>
              </w:rPr>
              <w:t>д</w:t>
            </w:r>
            <w:r w:rsidRPr="00DE5788">
              <w:rPr>
                <w:rFonts w:ascii="Times New Roman" w:eastAsia="Times New Roman" w:hAnsi="Times New Roman" w:cs="Times New Roman"/>
                <w:sz w:val="24"/>
                <w:szCs w:val="24"/>
              </w:rPr>
              <w:t xml:space="preserve">ля </w:t>
            </w:r>
            <w:r w:rsidRPr="00DE5788">
              <w:rPr>
                <w:rFonts w:ascii="Times New Roman" w:eastAsia="Times New Roman" w:hAnsi="Times New Roman" w:cs="Times New Roman"/>
                <w:spacing w:val="1"/>
                <w:sz w:val="24"/>
                <w:szCs w:val="24"/>
              </w:rPr>
              <w:t>п</w:t>
            </w:r>
            <w:r w:rsidRPr="00DE5788">
              <w:rPr>
                <w:rFonts w:ascii="Times New Roman" w:eastAsia="Times New Roman" w:hAnsi="Times New Roman" w:cs="Times New Roman"/>
                <w:sz w:val="24"/>
                <w:szCs w:val="24"/>
              </w:rPr>
              <w:t>ре</w:t>
            </w:r>
            <w:r w:rsidRPr="00DE5788">
              <w:rPr>
                <w:rFonts w:ascii="Times New Roman" w:eastAsia="Times New Roman" w:hAnsi="Times New Roman" w:cs="Times New Roman"/>
                <w:spacing w:val="-3"/>
                <w:sz w:val="24"/>
                <w:szCs w:val="24"/>
              </w:rPr>
              <w:t>о</w:t>
            </w:r>
            <w:r w:rsidRPr="00DE5788">
              <w:rPr>
                <w:rFonts w:ascii="Times New Roman" w:eastAsia="Times New Roman" w:hAnsi="Times New Roman" w:cs="Times New Roman"/>
                <w:sz w:val="24"/>
                <w:szCs w:val="24"/>
              </w:rPr>
              <w:t>долен</w:t>
            </w:r>
            <w:r w:rsidRPr="00DE5788">
              <w:rPr>
                <w:rFonts w:ascii="Times New Roman" w:eastAsia="Times New Roman" w:hAnsi="Times New Roman" w:cs="Times New Roman"/>
                <w:spacing w:val="1"/>
                <w:sz w:val="24"/>
                <w:szCs w:val="24"/>
              </w:rPr>
              <w:t>и</w:t>
            </w:r>
            <w:r w:rsidRPr="00DE5788">
              <w:rPr>
                <w:rFonts w:ascii="Times New Roman" w:eastAsia="Times New Roman" w:hAnsi="Times New Roman" w:cs="Times New Roman"/>
                <w:sz w:val="24"/>
                <w:szCs w:val="24"/>
              </w:rPr>
              <w:t xml:space="preserve">я </w:t>
            </w:r>
            <w:r w:rsidRPr="00DE5788">
              <w:rPr>
                <w:rFonts w:ascii="Times New Roman" w:eastAsia="Times New Roman" w:hAnsi="Times New Roman" w:cs="Times New Roman"/>
                <w:spacing w:val="1"/>
                <w:sz w:val="24"/>
                <w:szCs w:val="24"/>
              </w:rPr>
              <w:t>н</w:t>
            </w:r>
            <w:r w:rsidRPr="00DE5788">
              <w:rPr>
                <w:rFonts w:ascii="Times New Roman" w:eastAsia="Times New Roman" w:hAnsi="Times New Roman" w:cs="Times New Roman"/>
                <w:sz w:val="24"/>
                <w:szCs w:val="24"/>
              </w:rPr>
              <w:t>а</w:t>
            </w:r>
            <w:r w:rsidRPr="00DE5788">
              <w:rPr>
                <w:rFonts w:ascii="Times New Roman" w:eastAsia="Times New Roman" w:hAnsi="Times New Roman" w:cs="Times New Roman"/>
                <w:spacing w:val="1"/>
                <w:sz w:val="24"/>
                <w:szCs w:val="24"/>
              </w:rPr>
              <w:t>р</w:t>
            </w:r>
            <w:r w:rsidRPr="00DE5788">
              <w:rPr>
                <w:rFonts w:ascii="Times New Roman" w:eastAsia="Times New Roman" w:hAnsi="Times New Roman" w:cs="Times New Roman"/>
                <w:spacing w:val="-6"/>
                <w:sz w:val="24"/>
                <w:szCs w:val="24"/>
              </w:rPr>
              <w:t>у</w:t>
            </w:r>
            <w:r w:rsidRPr="00DE5788">
              <w:rPr>
                <w:rFonts w:ascii="Times New Roman" w:eastAsia="Times New Roman" w:hAnsi="Times New Roman" w:cs="Times New Roman"/>
                <w:spacing w:val="1"/>
                <w:sz w:val="24"/>
                <w:szCs w:val="24"/>
              </w:rPr>
              <w:t>ш</w:t>
            </w:r>
            <w:r w:rsidRPr="00DE5788">
              <w:rPr>
                <w:rFonts w:ascii="Times New Roman" w:eastAsia="Times New Roman" w:hAnsi="Times New Roman" w:cs="Times New Roman"/>
                <w:sz w:val="24"/>
                <w:szCs w:val="24"/>
              </w:rPr>
              <w:t>ен</w:t>
            </w:r>
            <w:r w:rsidRPr="00DE5788">
              <w:rPr>
                <w:rFonts w:ascii="Times New Roman" w:eastAsia="Times New Roman" w:hAnsi="Times New Roman" w:cs="Times New Roman"/>
                <w:spacing w:val="1"/>
                <w:sz w:val="24"/>
                <w:szCs w:val="24"/>
              </w:rPr>
              <w:t>и</w:t>
            </w:r>
            <w:r w:rsidRPr="00DE5788">
              <w:rPr>
                <w:rFonts w:ascii="Times New Roman" w:eastAsia="Times New Roman" w:hAnsi="Times New Roman" w:cs="Times New Roman"/>
                <w:sz w:val="24"/>
                <w:szCs w:val="24"/>
              </w:rPr>
              <w:t>й</w:t>
            </w:r>
            <w:r w:rsidRPr="00DE5788">
              <w:rPr>
                <w:rFonts w:ascii="Times New Roman" w:eastAsia="Times New Roman" w:hAnsi="Times New Roman" w:cs="Times New Roman"/>
                <w:spacing w:val="1"/>
                <w:sz w:val="24"/>
                <w:szCs w:val="24"/>
              </w:rPr>
              <w:t xml:space="preserve"> </w:t>
            </w:r>
            <w:r w:rsidRPr="00DE5788">
              <w:rPr>
                <w:rFonts w:ascii="Times New Roman" w:eastAsia="Times New Roman" w:hAnsi="Times New Roman" w:cs="Times New Roman"/>
                <w:sz w:val="24"/>
                <w:szCs w:val="24"/>
              </w:rPr>
              <w:t>ра</w:t>
            </w:r>
            <w:r w:rsidRPr="00DE5788">
              <w:rPr>
                <w:rFonts w:ascii="Times New Roman" w:eastAsia="Times New Roman" w:hAnsi="Times New Roman" w:cs="Times New Roman"/>
                <w:spacing w:val="-1"/>
                <w:sz w:val="24"/>
                <w:szCs w:val="24"/>
              </w:rPr>
              <w:t>з</w:t>
            </w:r>
            <w:r w:rsidRPr="00DE5788">
              <w:rPr>
                <w:rFonts w:ascii="Times New Roman" w:eastAsia="Times New Roman" w:hAnsi="Times New Roman" w:cs="Times New Roman"/>
                <w:sz w:val="24"/>
                <w:szCs w:val="24"/>
              </w:rPr>
              <w:t>вит</w:t>
            </w:r>
            <w:r w:rsidRPr="00DE5788">
              <w:rPr>
                <w:rFonts w:ascii="Times New Roman" w:eastAsia="Times New Roman" w:hAnsi="Times New Roman" w:cs="Times New Roman"/>
                <w:spacing w:val="1"/>
                <w:sz w:val="24"/>
                <w:szCs w:val="24"/>
              </w:rPr>
              <w:t>и</w:t>
            </w:r>
            <w:r w:rsidRPr="00DE5788">
              <w:rPr>
                <w:rFonts w:ascii="Times New Roman" w:eastAsia="Times New Roman" w:hAnsi="Times New Roman" w:cs="Times New Roman"/>
                <w:sz w:val="24"/>
                <w:szCs w:val="24"/>
              </w:rPr>
              <w:t>я и т</w:t>
            </w:r>
            <w:r w:rsidRPr="00DE5788">
              <w:rPr>
                <w:rFonts w:ascii="Times New Roman" w:eastAsia="Times New Roman" w:hAnsi="Times New Roman" w:cs="Times New Roman"/>
                <w:spacing w:val="3"/>
                <w:sz w:val="24"/>
                <w:szCs w:val="24"/>
              </w:rPr>
              <w:t>р</w:t>
            </w:r>
            <w:r w:rsidRPr="00DE5788">
              <w:rPr>
                <w:rFonts w:ascii="Times New Roman" w:eastAsia="Times New Roman" w:hAnsi="Times New Roman" w:cs="Times New Roman"/>
                <w:spacing w:val="-6"/>
                <w:sz w:val="24"/>
                <w:szCs w:val="24"/>
              </w:rPr>
              <w:t>у</w:t>
            </w:r>
            <w:r w:rsidRPr="00DE5788">
              <w:rPr>
                <w:rFonts w:ascii="Times New Roman" w:eastAsia="Times New Roman" w:hAnsi="Times New Roman" w:cs="Times New Roman"/>
                <w:sz w:val="24"/>
                <w:szCs w:val="24"/>
              </w:rPr>
              <w:t>дностей о</w:t>
            </w:r>
            <w:r w:rsidRPr="00DE5788">
              <w:rPr>
                <w:rFonts w:ascii="Times New Roman" w:eastAsia="Times New Roman" w:hAnsi="Times New Roman" w:cs="Times New Roman"/>
                <w:spacing w:val="5"/>
                <w:sz w:val="24"/>
                <w:szCs w:val="24"/>
              </w:rPr>
              <w:t>б</w:t>
            </w:r>
            <w:r w:rsidRPr="00DE5788">
              <w:rPr>
                <w:rFonts w:ascii="Times New Roman" w:eastAsia="Times New Roman" w:hAnsi="Times New Roman" w:cs="Times New Roman"/>
                <w:spacing w:val="-4"/>
                <w:sz w:val="24"/>
                <w:szCs w:val="24"/>
              </w:rPr>
              <w:t>у</w:t>
            </w:r>
            <w:r w:rsidRPr="00DE5788">
              <w:rPr>
                <w:rFonts w:ascii="Times New Roman" w:eastAsia="Times New Roman" w:hAnsi="Times New Roman" w:cs="Times New Roman"/>
                <w:spacing w:val="-1"/>
                <w:sz w:val="24"/>
                <w:szCs w:val="24"/>
              </w:rPr>
              <w:t>че</w:t>
            </w:r>
            <w:r w:rsidRPr="00DE5788">
              <w:rPr>
                <w:rFonts w:ascii="Times New Roman" w:eastAsia="Times New Roman" w:hAnsi="Times New Roman" w:cs="Times New Roman"/>
                <w:sz w:val="24"/>
                <w:szCs w:val="24"/>
              </w:rPr>
              <w:t>н</w:t>
            </w:r>
            <w:r w:rsidRPr="00DE5788">
              <w:rPr>
                <w:rFonts w:ascii="Times New Roman" w:eastAsia="Times New Roman" w:hAnsi="Times New Roman" w:cs="Times New Roman"/>
                <w:spacing w:val="1"/>
                <w:sz w:val="24"/>
                <w:szCs w:val="24"/>
              </w:rPr>
              <w:t>и</w:t>
            </w:r>
            <w:r w:rsidRPr="00DE5788">
              <w:rPr>
                <w:rFonts w:ascii="Times New Roman" w:eastAsia="Times New Roman" w:hAnsi="Times New Roman" w:cs="Times New Roman"/>
                <w:sz w:val="24"/>
                <w:szCs w:val="24"/>
              </w:rPr>
              <w:t>я</w:t>
            </w:r>
          </w:p>
          <w:p w:rsidR="00DE5788" w:rsidRPr="00DE5788" w:rsidRDefault="00DE5788" w:rsidP="00BE69A2">
            <w:pPr>
              <w:jc w:val="both"/>
              <w:rPr>
                <w:rFonts w:ascii="Times New Roman" w:eastAsia="Times New Roman" w:hAnsi="Times New Roman" w:cs="Times New Roman"/>
                <w:sz w:val="24"/>
                <w:szCs w:val="24"/>
              </w:rPr>
            </w:pPr>
            <w:r w:rsidRPr="00DE5788">
              <w:rPr>
                <w:rFonts w:ascii="Times New Roman" w:eastAsia="Times New Roman" w:hAnsi="Times New Roman" w:cs="Times New Roman"/>
                <w:sz w:val="24"/>
                <w:szCs w:val="24"/>
              </w:rPr>
              <w:t>Ко</w:t>
            </w:r>
            <w:r w:rsidRPr="00DE5788">
              <w:rPr>
                <w:rFonts w:ascii="Times New Roman" w:eastAsia="Times New Roman" w:hAnsi="Times New Roman" w:cs="Times New Roman"/>
                <w:spacing w:val="1"/>
                <w:sz w:val="24"/>
                <w:szCs w:val="24"/>
              </w:rPr>
              <w:t>н</w:t>
            </w:r>
            <w:r w:rsidRPr="00DE5788">
              <w:rPr>
                <w:rFonts w:ascii="Times New Roman" w:eastAsia="Times New Roman" w:hAnsi="Times New Roman" w:cs="Times New Roman"/>
                <w:sz w:val="24"/>
                <w:szCs w:val="24"/>
              </w:rPr>
              <w:t>тро</w:t>
            </w:r>
            <w:r w:rsidRPr="00DE5788">
              <w:rPr>
                <w:rFonts w:ascii="Times New Roman" w:eastAsia="Times New Roman" w:hAnsi="Times New Roman" w:cs="Times New Roman"/>
                <w:spacing w:val="-1"/>
                <w:sz w:val="24"/>
                <w:szCs w:val="24"/>
              </w:rPr>
              <w:t>л</w:t>
            </w:r>
            <w:r w:rsidRPr="00DE5788">
              <w:rPr>
                <w:rFonts w:ascii="Times New Roman" w:eastAsia="Times New Roman" w:hAnsi="Times New Roman" w:cs="Times New Roman"/>
                <w:sz w:val="24"/>
                <w:szCs w:val="24"/>
              </w:rPr>
              <w:t xml:space="preserve">ь </w:t>
            </w:r>
            <w:r w:rsidRPr="00DE5788">
              <w:rPr>
                <w:rFonts w:ascii="Times New Roman" w:eastAsia="Times New Roman" w:hAnsi="Times New Roman" w:cs="Times New Roman"/>
                <w:spacing w:val="1"/>
                <w:sz w:val="24"/>
                <w:szCs w:val="24"/>
              </w:rPr>
              <w:t>з</w:t>
            </w:r>
            <w:r w:rsidRPr="00DE5788">
              <w:rPr>
                <w:rFonts w:ascii="Times New Roman" w:eastAsia="Times New Roman" w:hAnsi="Times New Roman" w:cs="Times New Roman"/>
                <w:sz w:val="24"/>
                <w:szCs w:val="24"/>
              </w:rPr>
              <w:t xml:space="preserve">а </w:t>
            </w:r>
            <w:r w:rsidRPr="00DE5788">
              <w:rPr>
                <w:rFonts w:ascii="Times New Roman" w:eastAsia="Times New Roman" w:hAnsi="Times New Roman" w:cs="Times New Roman"/>
                <w:spacing w:val="-1"/>
                <w:sz w:val="24"/>
                <w:szCs w:val="24"/>
              </w:rPr>
              <w:t>с</w:t>
            </w:r>
            <w:r w:rsidRPr="00DE5788">
              <w:rPr>
                <w:rFonts w:ascii="Times New Roman" w:eastAsia="Times New Roman" w:hAnsi="Times New Roman" w:cs="Times New Roman"/>
                <w:sz w:val="24"/>
                <w:szCs w:val="24"/>
              </w:rPr>
              <w:t>облюдение</w:t>
            </w:r>
            <w:r w:rsidRPr="00DE5788">
              <w:rPr>
                <w:rFonts w:ascii="Times New Roman" w:eastAsia="Times New Roman" w:hAnsi="Times New Roman" w:cs="Times New Roman"/>
                <w:spacing w:val="-1"/>
                <w:sz w:val="24"/>
                <w:szCs w:val="24"/>
              </w:rPr>
              <w:t xml:space="preserve"> са</w:t>
            </w:r>
            <w:r w:rsidRPr="00DE5788">
              <w:rPr>
                <w:rFonts w:ascii="Times New Roman" w:eastAsia="Times New Roman" w:hAnsi="Times New Roman" w:cs="Times New Roman"/>
                <w:sz w:val="24"/>
                <w:szCs w:val="24"/>
              </w:rPr>
              <w:t>н</w:t>
            </w:r>
            <w:r w:rsidRPr="00DE5788">
              <w:rPr>
                <w:rFonts w:ascii="Times New Roman" w:eastAsia="Times New Roman" w:hAnsi="Times New Roman" w:cs="Times New Roman"/>
                <w:spacing w:val="1"/>
                <w:sz w:val="24"/>
                <w:szCs w:val="24"/>
              </w:rPr>
              <w:t>ит</w:t>
            </w:r>
            <w:r w:rsidRPr="00DE5788">
              <w:rPr>
                <w:rFonts w:ascii="Times New Roman" w:eastAsia="Times New Roman" w:hAnsi="Times New Roman" w:cs="Times New Roman"/>
                <w:sz w:val="24"/>
                <w:szCs w:val="24"/>
              </w:rPr>
              <w:t>арн</w:t>
            </w:r>
            <w:r w:rsidRPr="00DE5788">
              <w:rPr>
                <w:rFonts w:ascii="Times New Roman" w:eastAsia="Times New Roman" w:hAnsi="Times New Roman" w:cs="Times New Roman"/>
                <w:spacing w:val="3"/>
                <w:sz w:val="24"/>
                <w:szCs w:val="24"/>
              </w:rPr>
              <w:t>о</w:t>
            </w:r>
            <w:r w:rsidRPr="00DE5788">
              <w:rPr>
                <w:rFonts w:ascii="Times New Roman" w:eastAsia="Times New Roman" w:hAnsi="Times New Roman" w:cs="Times New Roman"/>
                <w:sz w:val="24"/>
                <w:szCs w:val="24"/>
              </w:rPr>
              <w:t>-гиг</w:t>
            </w:r>
            <w:r w:rsidRPr="00DE5788">
              <w:rPr>
                <w:rFonts w:ascii="Times New Roman" w:eastAsia="Times New Roman" w:hAnsi="Times New Roman" w:cs="Times New Roman"/>
                <w:spacing w:val="1"/>
                <w:sz w:val="24"/>
                <w:szCs w:val="24"/>
              </w:rPr>
              <w:t>и</w:t>
            </w:r>
            <w:r w:rsidRPr="00DE5788">
              <w:rPr>
                <w:rFonts w:ascii="Times New Roman" w:eastAsia="Times New Roman" w:hAnsi="Times New Roman" w:cs="Times New Roman"/>
                <w:sz w:val="24"/>
                <w:szCs w:val="24"/>
              </w:rPr>
              <w:t>ен</w:t>
            </w:r>
            <w:r w:rsidRPr="00DE5788">
              <w:rPr>
                <w:rFonts w:ascii="Times New Roman" w:eastAsia="Times New Roman" w:hAnsi="Times New Roman" w:cs="Times New Roman"/>
                <w:spacing w:val="1"/>
                <w:sz w:val="24"/>
                <w:szCs w:val="24"/>
              </w:rPr>
              <w:t>и</w:t>
            </w:r>
            <w:r w:rsidRPr="00DE5788">
              <w:rPr>
                <w:rFonts w:ascii="Times New Roman" w:eastAsia="Times New Roman" w:hAnsi="Times New Roman" w:cs="Times New Roman"/>
                <w:sz w:val="24"/>
                <w:szCs w:val="24"/>
              </w:rPr>
              <w:t>че</w:t>
            </w:r>
            <w:r w:rsidRPr="00DE5788">
              <w:rPr>
                <w:rFonts w:ascii="Times New Roman" w:eastAsia="Times New Roman" w:hAnsi="Times New Roman" w:cs="Times New Roman"/>
                <w:spacing w:val="-1"/>
                <w:sz w:val="24"/>
                <w:szCs w:val="24"/>
              </w:rPr>
              <w:t>с</w:t>
            </w:r>
            <w:r w:rsidRPr="00DE5788">
              <w:rPr>
                <w:rFonts w:ascii="Times New Roman" w:eastAsia="Times New Roman" w:hAnsi="Times New Roman" w:cs="Times New Roman"/>
                <w:sz w:val="24"/>
                <w:szCs w:val="24"/>
              </w:rPr>
              <w:t>к</w:t>
            </w:r>
            <w:r w:rsidRPr="00DE5788">
              <w:rPr>
                <w:rFonts w:ascii="Times New Roman" w:eastAsia="Times New Roman" w:hAnsi="Times New Roman" w:cs="Times New Roman"/>
                <w:spacing w:val="-1"/>
                <w:sz w:val="24"/>
                <w:szCs w:val="24"/>
              </w:rPr>
              <w:t>и</w:t>
            </w:r>
            <w:r w:rsidRPr="00DE5788">
              <w:rPr>
                <w:rFonts w:ascii="Times New Roman" w:eastAsia="Times New Roman" w:hAnsi="Times New Roman" w:cs="Times New Roman"/>
                <w:sz w:val="24"/>
                <w:szCs w:val="24"/>
              </w:rPr>
              <w:t>х правил и</w:t>
            </w:r>
            <w:r w:rsidRPr="00DE5788">
              <w:rPr>
                <w:rFonts w:ascii="Times New Roman" w:eastAsia="Times New Roman" w:hAnsi="Times New Roman" w:cs="Times New Roman"/>
                <w:spacing w:val="1"/>
                <w:sz w:val="24"/>
                <w:szCs w:val="24"/>
              </w:rPr>
              <w:t xml:space="preserve"> н</w:t>
            </w:r>
            <w:r w:rsidRPr="00DE5788">
              <w:rPr>
                <w:rFonts w:ascii="Times New Roman" w:eastAsia="Times New Roman" w:hAnsi="Times New Roman" w:cs="Times New Roman"/>
                <w:sz w:val="24"/>
                <w:szCs w:val="24"/>
              </w:rPr>
              <w:t>орм</w:t>
            </w:r>
          </w:p>
        </w:tc>
      </w:tr>
      <w:tr w:rsidR="00DE5788" w:rsidRPr="00DE5788" w:rsidTr="00DE5788">
        <w:tc>
          <w:tcPr>
            <w:tcW w:w="2410" w:type="dxa"/>
          </w:tcPr>
          <w:p w:rsidR="00DE5788" w:rsidRPr="00DE5788" w:rsidRDefault="00DE5788" w:rsidP="00BE69A2">
            <w:pPr>
              <w:jc w:val="both"/>
              <w:rPr>
                <w:rFonts w:ascii="Times New Roman" w:eastAsia="Times New Roman" w:hAnsi="Times New Roman" w:cs="Times New Roman"/>
                <w:sz w:val="24"/>
                <w:szCs w:val="24"/>
              </w:rPr>
            </w:pPr>
            <w:r w:rsidRPr="00DE5788">
              <w:rPr>
                <w:rFonts w:ascii="Times New Roman" w:eastAsia="Times New Roman" w:hAnsi="Times New Roman" w:cs="Times New Roman"/>
                <w:sz w:val="24"/>
                <w:szCs w:val="24"/>
              </w:rPr>
              <w:t>Информац</w:t>
            </w:r>
            <w:r w:rsidRPr="00DE5788">
              <w:rPr>
                <w:rFonts w:ascii="Times New Roman" w:eastAsia="Times New Roman" w:hAnsi="Times New Roman" w:cs="Times New Roman"/>
                <w:spacing w:val="1"/>
                <w:sz w:val="24"/>
                <w:szCs w:val="24"/>
              </w:rPr>
              <w:t>и</w:t>
            </w:r>
            <w:r w:rsidRPr="00DE5788">
              <w:rPr>
                <w:rFonts w:ascii="Times New Roman" w:eastAsia="Times New Roman" w:hAnsi="Times New Roman" w:cs="Times New Roman"/>
                <w:sz w:val="24"/>
                <w:szCs w:val="24"/>
              </w:rPr>
              <w:t>о</w:t>
            </w:r>
            <w:r w:rsidRPr="00DE5788">
              <w:rPr>
                <w:rFonts w:ascii="Times New Roman" w:eastAsia="Times New Roman" w:hAnsi="Times New Roman" w:cs="Times New Roman"/>
                <w:spacing w:val="-1"/>
                <w:sz w:val="24"/>
                <w:szCs w:val="24"/>
              </w:rPr>
              <w:t>н</w:t>
            </w:r>
            <w:r w:rsidRPr="00DE5788">
              <w:rPr>
                <w:rFonts w:ascii="Times New Roman" w:eastAsia="Times New Roman" w:hAnsi="Times New Roman" w:cs="Times New Roman"/>
                <w:sz w:val="24"/>
                <w:szCs w:val="24"/>
              </w:rPr>
              <w:t>ное обе</w:t>
            </w:r>
            <w:r w:rsidRPr="00DE5788">
              <w:rPr>
                <w:rFonts w:ascii="Times New Roman" w:eastAsia="Times New Roman" w:hAnsi="Times New Roman" w:cs="Times New Roman"/>
                <w:spacing w:val="-1"/>
                <w:sz w:val="24"/>
                <w:szCs w:val="24"/>
              </w:rPr>
              <w:t>с</w:t>
            </w:r>
            <w:r w:rsidRPr="00DE5788">
              <w:rPr>
                <w:rFonts w:ascii="Times New Roman" w:eastAsia="Times New Roman" w:hAnsi="Times New Roman" w:cs="Times New Roman"/>
                <w:sz w:val="24"/>
                <w:szCs w:val="24"/>
              </w:rPr>
              <w:t>пе</w:t>
            </w:r>
            <w:r w:rsidRPr="00DE5788">
              <w:rPr>
                <w:rFonts w:ascii="Times New Roman" w:eastAsia="Times New Roman" w:hAnsi="Times New Roman" w:cs="Times New Roman"/>
                <w:spacing w:val="-1"/>
                <w:sz w:val="24"/>
                <w:szCs w:val="24"/>
              </w:rPr>
              <w:t>че</w:t>
            </w:r>
            <w:r w:rsidRPr="00DE5788">
              <w:rPr>
                <w:rFonts w:ascii="Times New Roman" w:eastAsia="Times New Roman" w:hAnsi="Times New Roman" w:cs="Times New Roman"/>
                <w:sz w:val="24"/>
                <w:szCs w:val="24"/>
              </w:rPr>
              <w:t>н</w:t>
            </w:r>
            <w:r w:rsidRPr="00DE5788">
              <w:rPr>
                <w:rFonts w:ascii="Times New Roman" w:eastAsia="Times New Roman" w:hAnsi="Times New Roman" w:cs="Times New Roman"/>
                <w:spacing w:val="1"/>
                <w:sz w:val="24"/>
                <w:szCs w:val="24"/>
              </w:rPr>
              <w:t>и</w:t>
            </w:r>
            <w:r w:rsidRPr="00DE5788">
              <w:rPr>
                <w:rFonts w:ascii="Times New Roman" w:eastAsia="Times New Roman" w:hAnsi="Times New Roman" w:cs="Times New Roman"/>
                <w:sz w:val="24"/>
                <w:szCs w:val="24"/>
              </w:rPr>
              <w:t>е:</w:t>
            </w:r>
          </w:p>
        </w:tc>
        <w:tc>
          <w:tcPr>
            <w:tcW w:w="6946" w:type="dxa"/>
          </w:tcPr>
          <w:p w:rsidR="00DE5788" w:rsidRPr="00DE5788" w:rsidRDefault="00DE5788" w:rsidP="00BE69A2">
            <w:pPr>
              <w:jc w:val="both"/>
              <w:rPr>
                <w:rFonts w:ascii="Times New Roman" w:eastAsia="Times New Roman" w:hAnsi="Times New Roman" w:cs="Times New Roman"/>
                <w:sz w:val="24"/>
                <w:szCs w:val="24"/>
              </w:rPr>
            </w:pPr>
            <w:r w:rsidRPr="00DE5788">
              <w:rPr>
                <w:rFonts w:ascii="Times New Roman" w:eastAsia="Times New Roman" w:hAnsi="Times New Roman" w:cs="Times New Roman"/>
                <w:sz w:val="24"/>
                <w:szCs w:val="24"/>
              </w:rPr>
              <w:t>Разработан и</w:t>
            </w:r>
            <w:r w:rsidRPr="00DE5788">
              <w:rPr>
                <w:rFonts w:ascii="Times New Roman" w:eastAsia="Times New Roman" w:hAnsi="Times New Roman" w:cs="Times New Roman"/>
                <w:spacing w:val="1"/>
                <w:sz w:val="24"/>
                <w:szCs w:val="24"/>
              </w:rPr>
              <w:t xml:space="preserve"> </w:t>
            </w:r>
            <w:r w:rsidRPr="00DE5788">
              <w:rPr>
                <w:rFonts w:ascii="Times New Roman" w:eastAsia="Times New Roman" w:hAnsi="Times New Roman" w:cs="Times New Roman"/>
                <w:spacing w:val="3"/>
                <w:sz w:val="24"/>
                <w:szCs w:val="24"/>
              </w:rPr>
              <w:t>ф</w:t>
            </w:r>
            <w:r w:rsidRPr="00DE5788">
              <w:rPr>
                <w:rFonts w:ascii="Times New Roman" w:eastAsia="Times New Roman" w:hAnsi="Times New Roman" w:cs="Times New Roman"/>
                <w:spacing w:val="-7"/>
                <w:sz w:val="24"/>
                <w:szCs w:val="24"/>
              </w:rPr>
              <w:t>у</w:t>
            </w:r>
            <w:r w:rsidRPr="00DE5788">
              <w:rPr>
                <w:rFonts w:ascii="Times New Roman" w:eastAsia="Times New Roman" w:hAnsi="Times New Roman" w:cs="Times New Roman"/>
                <w:sz w:val="24"/>
                <w:szCs w:val="24"/>
              </w:rPr>
              <w:t>н</w:t>
            </w:r>
            <w:r w:rsidRPr="00DE5788">
              <w:rPr>
                <w:rFonts w:ascii="Times New Roman" w:eastAsia="Times New Roman" w:hAnsi="Times New Roman" w:cs="Times New Roman"/>
                <w:spacing w:val="1"/>
                <w:sz w:val="24"/>
                <w:szCs w:val="24"/>
              </w:rPr>
              <w:t>кци</w:t>
            </w:r>
            <w:r w:rsidRPr="00DE5788">
              <w:rPr>
                <w:rFonts w:ascii="Times New Roman" w:eastAsia="Times New Roman" w:hAnsi="Times New Roman" w:cs="Times New Roman"/>
                <w:spacing w:val="-1"/>
                <w:sz w:val="24"/>
                <w:szCs w:val="24"/>
              </w:rPr>
              <w:t>о</w:t>
            </w:r>
            <w:r w:rsidRPr="00DE5788">
              <w:rPr>
                <w:rFonts w:ascii="Times New Roman" w:eastAsia="Times New Roman" w:hAnsi="Times New Roman" w:cs="Times New Roman"/>
                <w:spacing w:val="-2"/>
                <w:sz w:val="24"/>
                <w:szCs w:val="24"/>
              </w:rPr>
              <w:t>н</w:t>
            </w:r>
            <w:r w:rsidRPr="00DE5788">
              <w:rPr>
                <w:rFonts w:ascii="Times New Roman" w:eastAsia="Times New Roman" w:hAnsi="Times New Roman" w:cs="Times New Roman"/>
                <w:sz w:val="24"/>
                <w:szCs w:val="24"/>
              </w:rPr>
              <w:t>и</w:t>
            </w:r>
            <w:r w:rsidRPr="00DE5788">
              <w:rPr>
                <w:rFonts w:ascii="Times New Roman" w:eastAsia="Times New Roman" w:hAnsi="Times New Roman" w:cs="Times New Roman"/>
                <w:spacing w:val="3"/>
                <w:sz w:val="24"/>
                <w:szCs w:val="24"/>
              </w:rPr>
              <w:t>р</w:t>
            </w:r>
            <w:r w:rsidRPr="00DE5788">
              <w:rPr>
                <w:rFonts w:ascii="Times New Roman" w:eastAsia="Times New Roman" w:hAnsi="Times New Roman" w:cs="Times New Roman"/>
                <w:spacing w:val="-4"/>
                <w:sz w:val="24"/>
                <w:szCs w:val="24"/>
              </w:rPr>
              <w:t>у</w:t>
            </w:r>
            <w:r w:rsidRPr="00DE5788">
              <w:rPr>
                <w:rFonts w:ascii="Times New Roman" w:eastAsia="Times New Roman" w:hAnsi="Times New Roman" w:cs="Times New Roman"/>
                <w:spacing w:val="-1"/>
                <w:sz w:val="24"/>
                <w:szCs w:val="24"/>
              </w:rPr>
              <w:t>е</w:t>
            </w:r>
            <w:r w:rsidRPr="00DE5788">
              <w:rPr>
                <w:rFonts w:ascii="Times New Roman" w:eastAsia="Times New Roman" w:hAnsi="Times New Roman" w:cs="Times New Roman"/>
                <w:sz w:val="24"/>
                <w:szCs w:val="24"/>
              </w:rPr>
              <w:t xml:space="preserve">т </w:t>
            </w:r>
            <w:r w:rsidRPr="00DE5788">
              <w:rPr>
                <w:rFonts w:ascii="Times New Roman" w:eastAsia="Times New Roman" w:hAnsi="Times New Roman" w:cs="Times New Roman"/>
                <w:spacing w:val="-1"/>
                <w:sz w:val="24"/>
                <w:szCs w:val="24"/>
              </w:rPr>
              <w:t>са</w:t>
            </w:r>
            <w:r w:rsidRPr="00DE5788">
              <w:rPr>
                <w:rFonts w:ascii="Times New Roman" w:eastAsia="Times New Roman" w:hAnsi="Times New Roman" w:cs="Times New Roman"/>
                <w:sz w:val="24"/>
                <w:szCs w:val="24"/>
              </w:rPr>
              <w:t>йт</w:t>
            </w:r>
            <w:r w:rsidRPr="00DE5788">
              <w:rPr>
                <w:rFonts w:ascii="Times New Roman" w:eastAsia="Times New Roman" w:hAnsi="Times New Roman" w:cs="Times New Roman"/>
                <w:spacing w:val="1"/>
                <w:sz w:val="24"/>
                <w:szCs w:val="24"/>
              </w:rPr>
              <w:t xml:space="preserve"> </w:t>
            </w:r>
            <w:r w:rsidRPr="00DE5788">
              <w:rPr>
                <w:rFonts w:ascii="Times New Roman" w:eastAsia="Times New Roman" w:hAnsi="Times New Roman" w:cs="Times New Roman"/>
                <w:sz w:val="24"/>
                <w:szCs w:val="24"/>
              </w:rPr>
              <w:t xml:space="preserve">школы, </w:t>
            </w:r>
            <w:r w:rsidRPr="00DE5788">
              <w:rPr>
                <w:rFonts w:ascii="Times New Roman" w:eastAsia="Times New Roman" w:hAnsi="Times New Roman" w:cs="Times New Roman"/>
                <w:spacing w:val="1"/>
                <w:sz w:val="24"/>
                <w:szCs w:val="24"/>
              </w:rPr>
              <w:t>н</w:t>
            </w:r>
            <w:r w:rsidRPr="00DE5788">
              <w:rPr>
                <w:rFonts w:ascii="Times New Roman" w:eastAsia="Times New Roman" w:hAnsi="Times New Roman" w:cs="Times New Roman"/>
                <w:sz w:val="24"/>
                <w:szCs w:val="24"/>
              </w:rPr>
              <w:t>а кот</w:t>
            </w:r>
            <w:r w:rsidRPr="00DE5788">
              <w:rPr>
                <w:rFonts w:ascii="Times New Roman" w:eastAsia="Times New Roman" w:hAnsi="Times New Roman" w:cs="Times New Roman"/>
                <w:spacing w:val="1"/>
                <w:sz w:val="24"/>
                <w:szCs w:val="24"/>
              </w:rPr>
              <w:t>о</w:t>
            </w:r>
            <w:r w:rsidRPr="00DE5788">
              <w:rPr>
                <w:rFonts w:ascii="Times New Roman" w:eastAsia="Times New Roman" w:hAnsi="Times New Roman" w:cs="Times New Roman"/>
                <w:sz w:val="24"/>
                <w:szCs w:val="24"/>
              </w:rPr>
              <w:t>ром в</w:t>
            </w:r>
            <w:r w:rsidRPr="00DE5788">
              <w:rPr>
                <w:rFonts w:ascii="Times New Roman" w:eastAsia="Times New Roman" w:hAnsi="Times New Roman" w:cs="Times New Roman"/>
                <w:spacing w:val="-1"/>
                <w:sz w:val="24"/>
                <w:szCs w:val="24"/>
              </w:rPr>
              <w:t>ыс</w:t>
            </w:r>
            <w:r w:rsidRPr="00DE5788">
              <w:rPr>
                <w:rFonts w:ascii="Times New Roman" w:eastAsia="Times New Roman" w:hAnsi="Times New Roman" w:cs="Times New Roman"/>
                <w:sz w:val="24"/>
                <w:szCs w:val="24"/>
              </w:rPr>
              <w:t>тавля</w:t>
            </w:r>
            <w:r w:rsidRPr="00DE5788">
              <w:rPr>
                <w:rFonts w:ascii="Times New Roman" w:eastAsia="Times New Roman" w:hAnsi="Times New Roman" w:cs="Times New Roman"/>
                <w:spacing w:val="-2"/>
                <w:sz w:val="24"/>
                <w:szCs w:val="24"/>
              </w:rPr>
              <w:t>е</w:t>
            </w:r>
            <w:r w:rsidRPr="00DE5788">
              <w:rPr>
                <w:rFonts w:ascii="Times New Roman" w:eastAsia="Times New Roman" w:hAnsi="Times New Roman" w:cs="Times New Roman"/>
                <w:sz w:val="24"/>
                <w:szCs w:val="24"/>
              </w:rPr>
              <w:t>тся</w:t>
            </w:r>
            <w:r w:rsidRPr="00DE5788">
              <w:rPr>
                <w:rFonts w:ascii="Times New Roman" w:eastAsia="Times New Roman" w:hAnsi="Times New Roman" w:cs="Times New Roman"/>
                <w:spacing w:val="1"/>
                <w:sz w:val="24"/>
                <w:szCs w:val="24"/>
              </w:rPr>
              <w:t xml:space="preserve"> ин</w:t>
            </w:r>
            <w:r w:rsidRPr="00DE5788">
              <w:rPr>
                <w:rFonts w:ascii="Times New Roman" w:eastAsia="Times New Roman" w:hAnsi="Times New Roman" w:cs="Times New Roman"/>
                <w:sz w:val="24"/>
                <w:szCs w:val="24"/>
              </w:rPr>
              <w:t>формац</w:t>
            </w:r>
            <w:r w:rsidRPr="00DE5788">
              <w:rPr>
                <w:rFonts w:ascii="Times New Roman" w:eastAsia="Times New Roman" w:hAnsi="Times New Roman" w:cs="Times New Roman"/>
                <w:spacing w:val="1"/>
                <w:sz w:val="24"/>
                <w:szCs w:val="24"/>
              </w:rPr>
              <w:t>и</w:t>
            </w:r>
            <w:r w:rsidRPr="00DE5788">
              <w:rPr>
                <w:rFonts w:ascii="Times New Roman" w:eastAsia="Times New Roman" w:hAnsi="Times New Roman" w:cs="Times New Roman"/>
                <w:sz w:val="24"/>
                <w:szCs w:val="24"/>
              </w:rPr>
              <w:t>я о работе специал</w:t>
            </w:r>
            <w:r w:rsidRPr="00DE5788">
              <w:rPr>
                <w:rFonts w:ascii="Times New Roman" w:eastAsia="Times New Roman" w:hAnsi="Times New Roman" w:cs="Times New Roman"/>
                <w:spacing w:val="1"/>
                <w:sz w:val="24"/>
                <w:szCs w:val="24"/>
              </w:rPr>
              <w:t>и</w:t>
            </w:r>
            <w:r w:rsidRPr="00DE5788">
              <w:rPr>
                <w:rFonts w:ascii="Times New Roman" w:eastAsia="Times New Roman" w:hAnsi="Times New Roman" w:cs="Times New Roman"/>
                <w:sz w:val="24"/>
                <w:szCs w:val="24"/>
              </w:rPr>
              <w:t xml:space="preserve">стов. </w:t>
            </w:r>
            <w:r w:rsidRPr="00DE5788">
              <w:rPr>
                <w:rFonts w:ascii="Times New Roman" w:eastAsia="Times New Roman" w:hAnsi="Times New Roman" w:cs="Times New Roman"/>
                <w:spacing w:val="-1"/>
                <w:sz w:val="24"/>
                <w:szCs w:val="24"/>
              </w:rPr>
              <w:t>Вс</w:t>
            </w:r>
            <w:r w:rsidRPr="00DE5788">
              <w:rPr>
                <w:rFonts w:ascii="Times New Roman" w:eastAsia="Times New Roman" w:hAnsi="Times New Roman" w:cs="Times New Roman"/>
                <w:sz w:val="24"/>
                <w:szCs w:val="24"/>
              </w:rPr>
              <w:t>е</w:t>
            </w:r>
            <w:r w:rsidRPr="00DE5788">
              <w:rPr>
                <w:rFonts w:ascii="Times New Roman" w:eastAsia="Times New Roman" w:hAnsi="Times New Roman" w:cs="Times New Roman"/>
                <w:spacing w:val="-1"/>
                <w:sz w:val="24"/>
                <w:szCs w:val="24"/>
              </w:rPr>
              <w:t xml:space="preserve"> </w:t>
            </w:r>
            <w:r w:rsidRPr="00DE5788">
              <w:rPr>
                <w:rFonts w:ascii="Times New Roman" w:eastAsia="Times New Roman" w:hAnsi="Times New Roman" w:cs="Times New Roman"/>
                <w:sz w:val="24"/>
                <w:szCs w:val="24"/>
              </w:rPr>
              <w:t>о</w:t>
            </w:r>
            <w:r w:rsidRPr="00DE5788">
              <w:rPr>
                <w:rFonts w:ascii="Times New Roman" w:eastAsia="Times New Roman" w:hAnsi="Times New Roman" w:cs="Times New Roman"/>
                <w:spacing w:val="4"/>
                <w:sz w:val="24"/>
                <w:szCs w:val="24"/>
              </w:rPr>
              <w:t>б</w:t>
            </w:r>
            <w:r w:rsidRPr="00DE5788">
              <w:rPr>
                <w:rFonts w:ascii="Times New Roman" w:eastAsia="Times New Roman" w:hAnsi="Times New Roman" w:cs="Times New Roman"/>
                <w:spacing w:val="-4"/>
                <w:sz w:val="24"/>
                <w:szCs w:val="24"/>
              </w:rPr>
              <w:t>у</w:t>
            </w:r>
            <w:r w:rsidRPr="00DE5788">
              <w:rPr>
                <w:rFonts w:ascii="Times New Roman" w:eastAsia="Times New Roman" w:hAnsi="Times New Roman" w:cs="Times New Roman"/>
                <w:sz w:val="24"/>
                <w:szCs w:val="24"/>
              </w:rPr>
              <w:t>чающ</w:t>
            </w:r>
            <w:r w:rsidRPr="00DE5788">
              <w:rPr>
                <w:rFonts w:ascii="Times New Roman" w:eastAsia="Times New Roman" w:hAnsi="Times New Roman" w:cs="Times New Roman"/>
                <w:spacing w:val="1"/>
                <w:sz w:val="24"/>
                <w:szCs w:val="24"/>
              </w:rPr>
              <w:t>и</w:t>
            </w:r>
            <w:r w:rsidRPr="00DE5788">
              <w:rPr>
                <w:rFonts w:ascii="Times New Roman" w:eastAsia="Times New Roman" w:hAnsi="Times New Roman" w:cs="Times New Roman"/>
                <w:sz w:val="24"/>
                <w:szCs w:val="24"/>
              </w:rPr>
              <w:t>е</w:t>
            </w:r>
            <w:r w:rsidRPr="00DE5788">
              <w:rPr>
                <w:rFonts w:ascii="Times New Roman" w:eastAsia="Times New Roman" w:hAnsi="Times New Roman" w:cs="Times New Roman"/>
                <w:spacing w:val="-1"/>
                <w:sz w:val="24"/>
                <w:szCs w:val="24"/>
              </w:rPr>
              <w:t>с</w:t>
            </w:r>
            <w:r w:rsidRPr="00DE5788">
              <w:rPr>
                <w:rFonts w:ascii="Times New Roman" w:eastAsia="Times New Roman" w:hAnsi="Times New Roman" w:cs="Times New Roman"/>
                <w:sz w:val="24"/>
                <w:szCs w:val="24"/>
              </w:rPr>
              <w:t xml:space="preserve">я </w:t>
            </w:r>
            <w:r w:rsidRPr="00DE5788">
              <w:rPr>
                <w:rFonts w:ascii="Times New Roman" w:eastAsia="Times New Roman" w:hAnsi="Times New Roman" w:cs="Times New Roman"/>
                <w:spacing w:val="1"/>
                <w:sz w:val="24"/>
                <w:szCs w:val="24"/>
              </w:rPr>
              <w:t>и</w:t>
            </w:r>
            <w:r w:rsidRPr="00DE5788">
              <w:rPr>
                <w:rFonts w:ascii="Times New Roman" w:eastAsia="Times New Roman" w:hAnsi="Times New Roman" w:cs="Times New Roman"/>
                <w:sz w:val="24"/>
                <w:szCs w:val="24"/>
              </w:rPr>
              <w:t>м</w:t>
            </w:r>
            <w:r w:rsidRPr="00DE5788">
              <w:rPr>
                <w:rFonts w:ascii="Times New Roman" w:eastAsia="Times New Roman" w:hAnsi="Times New Roman" w:cs="Times New Roman"/>
                <w:spacing w:val="-1"/>
                <w:sz w:val="24"/>
                <w:szCs w:val="24"/>
              </w:rPr>
              <w:t>е</w:t>
            </w:r>
            <w:r w:rsidRPr="00DE5788">
              <w:rPr>
                <w:rFonts w:ascii="Times New Roman" w:eastAsia="Times New Roman" w:hAnsi="Times New Roman" w:cs="Times New Roman"/>
                <w:sz w:val="24"/>
                <w:szCs w:val="24"/>
              </w:rPr>
              <w:t>ют дос</w:t>
            </w:r>
            <w:r w:rsidRPr="00DE5788">
              <w:rPr>
                <w:rFonts w:ascii="Times New Roman" w:eastAsia="Times New Roman" w:hAnsi="Times New Roman" w:cs="Times New Roman"/>
                <w:spacing w:val="2"/>
                <w:sz w:val="24"/>
                <w:szCs w:val="24"/>
              </w:rPr>
              <w:t>т</w:t>
            </w:r>
            <w:r w:rsidRPr="00DE5788">
              <w:rPr>
                <w:rFonts w:ascii="Times New Roman" w:eastAsia="Times New Roman" w:hAnsi="Times New Roman" w:cs="Times New Roman"/>
                <w:spacing w:val="-6"/>
                <w:sz w:val="24"/>
                <w:szCs w:val="24"/>
              </w:rPr>
              <w:t>у</w:t>
            </w:r>
            <w:r w:rsidRPr="00DE5788">
              <w:rPr>
                <w:rFonts w:ascii="Times New Roman" w:eastAsia="Times New Roman" w:hAnsi="Times New Roman" w:cs="Times New Roman"/>
                <w:sz w:val="24"/>
                <w:szCs w:val="24"/>
              </w:rPr>
              <w:t>п к электро</w:t>
            </w:r>
            <w:r w:rsidRPr="00DE5788">
              <w:rPr>
                <w:rFonts w:ascii="Times New Roman" w:eastAsia="Times New Roman" w:hAnsi="Times New Roman" w:cs="Times New Roman"/>
                <w:spacing w:val="1"/>
                <w:sz w:val="24"/>
                <w:szCs w:val="24"/>
              </w:rPr>
              <w:t>нн</w:t>
            </w:r>
            <w:r w:rsidRPr="00DE5788">
              <w:rPr>
                <w:rFonts w:ascii="Times New Roman" w:eastAsia="Times New Roman" w:hAnsi="Times New Roman" w:cs="Times New Roman"/>
                <w:sz w:val="24"/>
                <w:szCs w:val="24"/>
              </w:rPr>
              <w:t>о</w:t>
            </w:r>
            <w:r w:rsidRPr="00DE5788">
              <w:rPr>
                <w:rFonts w:ascii="Times New Roman" w:eastAsia="Times New Roman" w:hAnsi="Times New Roman" w:cs="Times New Roman"/>
                <w:spacing w:val="2"/>
                <w:sz w:val="24"/>
                <w:szCs w:val="24"/>
              </w:rPr>
              <w:t>м</w:t>
            </w:r>
            <w:r w:rsidRPr="00DE5788">
              <w:rPr>
                <w:rFonts w:ascii="Times New Roman" w:eastAsia="Times New Roman" w:hAnsi="Times New Roman" w:cs="Times New Roman"/>
                <w:sz w:val="24"/>
                <w:szCs w:val="24"/>
              </w:rPr>
              <w:t>у</w:t>
            </w:r>
            <w:r w:rsidRPr="00DE5788">
              <w:rPr>
                <w:rFonts w:ascii="Times New Roman" w:eastAsia="Times New Roman" w:hAnsi="Times New Roman" w:cs="Times New Roman"/>
                <w:spacing w:val="-7"/>
                <w:sz w:val="24"/>
                <w:szCs w:val="24"/>
              </w:rPr>
              <w:t xml:space="preserve"> </w:t>
            </w:r>
            <w:r w:rsidRPr="00DE5788">
              <w:rPr>
                <w:rFonts w:ascii="Times New Roman" w:eastAsia="Times New Roman" w:hAnsi="Times New Roman" w:cs="Times New Roman"/>
                <w:sz w:val="24"/>
                <w:szCs w:val="24"/>
              </w:rPr>
              <w:t>д</w:t>
            </w:r>
            <w:r w:rsidRPr="00DE5788">
              <w:rPr>
                <w:rFonts w:ascii="Times New Roman" w:eastAsia="Times New Roman" w:hAnsi="Times New Roman" w:cs="Times New Roman"/>
                <w:spacing w:val="1"/>
                <w:sz w:val="24"/>
                <w:szCs w:val="24"/>
              </w:rPr>
              <w:t>н</w:t>
            </w:r>
            <w:r w:rsidRPr="00DE5788">
              <w:rPr>
                <w:rFonts w:ascii="Times New Roman" w:eastAsia="Times New Roman" w:hAnsi="Times New Roman" w:cs="Times New Roman"/>
                <w:sz w:val="24"/>
                <w:szCs w:val="24"/>
              </w:rPr>
              <w:t>евнику</w:t>
            </w:r>
          </w:p>
        </w:tc>
      </w:tr>
    </w:tbl>
    <w:p w:rsidR="00DE5788" w:rsidRPr="00575B51" w:rsidRDefault="00DE5788" w:rsidP="009571B0">
      <w:pPr>
        <w:widowControl w:val="0"/>
        <w:tabs>
          <w:tab w:val="left" w:pos="284"/>
        </w:tabs>
        <w:spacing w:after="0" w:line="240" w:lineRule="auto"/>
        <w:jc w:val="both"/>
        <w:rPr>
          <w:rFonts w:ascii="Times New Roman" w:eastAsia="Courier New" w:hAnsi="Times New Roman" w:cs="Times New Roman"/>
          <w:color w:val="000000"/>
          <w:sz w:val="24"/>
          <w:szCs w:val="24"/>
          <w:lang w:eastAsia="ru-RU" w:bidi="ru-RU"/>
        </w:rPr>
      </w:pPr>
    </w:p>
    <w:p w:rsidR="00575B51" w:rsidRPr="00575B51" w:rsidRDefault="00575B51" w:rsidP="009571B0">
      <w:pPr>
        <w:widowControl w:val="0"/>
        <w:spacing w:after="0" w:line="240" w:lineRule="auto"/>
        <w:jc w:val="both"/>
        <w:rPr>
          <w:rFonts w:ascii="Times New Roman" w:eastAsia="Courier New" w:hAnsi="Times New Roman" w:cs="Times New Roman"/>
          <w:b/>
          <w:color w:val="000000"/>
          <w:sz w:val="24"/>
          <w:szCs w:val="24"/>
          <w:lang w:eastAsia="ru-RU" w:bidi="ru-RU"/>
        </w:rPr>
      </w:pPr>
      <w:r w:rsidRPr="00575B51">
        <w:rPr>
          <w:rFonts w:ascii="Times New Roman" w:eastAsia="Courier New" w:hAnsi="Times New Roman" w:cs="Times New Roman"/>
          <w:b/>
          <w:color w:val="000000"/>
          <w:sz w:val="24"/>
          <w:szCs w:val="24"/>
          <w:lang w:eastAsia="ru-RU" w:bidi="ru-RU"/>
        </w:rPr>
        <w:t>2.5.6. Планируемые результаты реализации программы коррекционной работы</w:t>
      </w:r>
    </w:p>
    <w:p w:rsidR="00575B51" w:rsidRPr="00575B51" w:rsidRDefault="00575B51" w:rsidP="009571B0">
      <w:pPr>
        <w:widowControl w:val="0"/>
        <w:tabs>
          <w:tab w:val="left" w:pos="284"/>
        </w:tabs>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 xml:space="preserve">    Результаты внедрения программы коррекционной работы отслеживаются через систему оценки достижения планируемых результатов освоения ООП НОО, которая предполагает комплексный подход к оценке результатов образования.</w:t>
      </w:r>
    </w:p>
    <w:p w:rsidR="00575B51" w:rsidRPr="00575B51" w:rsidRDefault="00575B51" w:rsidP="009571B0">
      <w:pPr>
        <w:widowControl w:val="0"/>
        <w:tabs>
          <w:tab w:val="left" w:pos="284"/>
        </w:tabs>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 xml:space="preserve">    Ведется оценка достижений обучающимися всех трёх групп результатов образования: личностных, метапредметных и предметных </w:t>
      </w:r>
      <w:r w:rsidRPr="00575B51">
        <w:rPr>
          <w:rFonts w:ascii="Times New Roman" w:eastAsia="Courier New" w:hAnsi="Times New Roman" w:cs="Times New Roman"/>
          <w:i/>
          <w:iCs/>
          <w:color w:val="000000"/>
          <w:sz w:val="24"/>
          <w:szCs w:val="24"/>
          <w:lang w:eastAsia="ru-RU" w:bidi="ru-RU"/>
        </w:rPr>
        <w:t>(ООП НОО, «Положение о системе оценок, формах, порядке, периодичности промежуточной аттестации и переводе обучающихся»)</w:t>
      </w:r>
      <w:r w:rsidRPr="00575B51">
        <w:rPr>
          <w:rFonts w:ascii="Times New Roman" w:eastAsia="Courier New" w:hAnsi="Times New Roman" w:cs="Times New Roman"/>
          <w:color w:val="000000"/>
          <w:sz w:val="24"/>
          <w:szCs w:val="24"/>
          <w:lang w:eastAsia="ru-RU" w:bidi="ru-RU"/>
        </w:rPr>
        <w:t>.</w:t>
      </w:r>
    </w:p>
    <w:p w:rsidR="00575B51" w:rsidRPr="00575B51" w:rsidRDefault="00575B51" w:rsidP="009571B0">
      <w:pPr>
        <w:widowControl w:val="0"/>
        <w:tabs>
          <w:tab w:val="left" w:pos="284"/>
        </w:tabs>
        <w:spacing w:after="0" w:line="240" w:lineRule="auto"/>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Планируемые результаты выполнения программы коррекционной работы:</w:t>
      </w:r>
    </w:p>
    <w:p w:rsidR="00575B51" w:rsidRPr="00575B51" w:rsidRDefault="00575B51" w:rsidP="00842ABD">
      <w:pPr>
        <w:widowControl w:val="0"/>
        <w:numPr>
          <w:ilvl w:val="0"/>
          <w:numId w:val="67"/>
        </w:numPr>
        <w:tabs>
          <w:tab w:val="left" w:pos="284"/>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своевременное выявление обучающихся «группы риска»;</w:t>
      </w:r>
    </w:p>
    <w:p w:rsidR="00575B51" w:rsidRPr="00575B51" w:rsidRDefault="00575B51" w:rsidP="00842ABD">
      <w:pPr>
        <w:widowControl w:val="0"/>
        <w:numPr>
          <w:ilvl w:val="0"/>
          <w:numId w:val="67"/>
        </w:numPr>
        <w:tabs>
          <w:tab w:val="left" w:pos="284"/>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положительная динамика результатов коррекционно-развивающей работы (повышение учебной мотивации, снижение уровня агрессивности, принятие социальных норм поведения гиперактивными детьми);</w:t>
      </w:r>
    </w:p>
    <w:p w:rsidR="00575B51" w:rsidRPr="00575B51" w:rsidRDefault="00575B51" w:rsidP="00842ABD">
      <w:pPr>
        <w:widowControl w:val="0"/>
        <w:numPr>
          <w:ilvl w:val="0"/>
          <w:numId w:val="67"/>
        </w:numPr>
        <w:tabs>
          <w:tab w:val="left" w:pos="284"/>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снижение количества обучающихся «группы риска»;</w:t>
      </w:r>
    </w:p>
    <w:p w:rsidR="00575B51" w:rsidRPr="00575B51" w:rsidRDefault="00575B51" w:rsidP="00842ABD">
      <w:pPr>
        <w:widowControl w:val="0"/>
        <w:numPr>
          <w:ilvl w:val="0"/>
          <w:numId w:val="67"/>
        </w:numPr>
        <w:tabs>
          <w:tab w:val="left" w:pos="284"/>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575B51">
        <w:rPr>
          <w:rFonts w:ascii="Times New Roman" w:eastAsia="Courier New" w:hAnsi="Times New Roman" w:cs="Times New Roman"/>
          <w:color w:val="000000"/>
          <w:sz w:val="24"/>
          <w:szCs w:val="24"/>
          <w:lang w:eastAsia="ru-RU" w:bidi="ru-RU"/>
        </w:rPr>
        <w:t>достижение предметных, метапредметных и личностных результатов в соответствии с ООП НОО.</w:t>
      </w:r>
    </w:p>
    <w:p w:rsidR="00575B51" w:rsidRPr="00575B51" w:rsidRDefault="00575B51" w:rsidP="009571B0">
      <w:pPr>
        <w:widowControl w:val="0"/>
        <w:tabs>
          <w:tab w:val="left" w:pos="284"/>
        </w:tabs>
        <w:spacing w:after="0" w:line="240" w:lineRule="auto"/>
        <w:jc w:val="both"/>
        <w:rPr>
          <w:rFonts w:ascii="Times New Roman" w:eastAsia="Courier New" w:hAnsi="Times New Roman" w:cs="Times New Roman"/>
          <w:color w:val="000000"/>
          <w:sz w:val="24"/>
          <w:szCs w:val="24"/>
          <w:lang w:eastAsia="ru-RU" w:bidi="ru-RU"/>
        </w:rPr>
      </w:pPr>
    </w:p>
    <w:p w:rsidR="00B0485A" w:rsidRDefault="00B0485A" w:rsidP="009571B0">
      <w:pPr>
        <w:widowControl w:val="0"/>
        <w:spacing w:after="0" w:line="240" w:lineRule="auto"/>
        <w:jc w:val="both"/>
        <w:rPr>
          <w:rFonts w:ascii="Times New Roman" w:eastAsia="Times New Roman" w:hAnsi="Times New Roman" w:cs="Times New Roman"/>
          <w:b/>
          <w:bCs/>
          <w:color w:val="000000"/>
          <w:sz w:val="28"/>
          <w:szCs w:val="28"/>
          <w:lang w:eastAsia="ru-RU" w:bidi="ru-RU"/>
        </w:rPr>
      </w:pPr>
    </w:p>
    <w:p w:rsidR="00575B51" w:rsidRDefault="00575B51" w:rsidP="009571B0">
      <w:pPr>
        <w:widowControl w:val="0"/>
        <w:spacing w:after="0" w:line="240" w:lineRule="auto"/>
        <w:jc w:val="both"/>
        <w:rPr>
          <w:rFonts w:ascii="Times New Roman" w:eastAsia="Times New Roman" w:hAnsi="Times New Roman" w:cs="Times New Roman"/>
          <w:b/>
          <w:bCs/>
          <w:color w:val="000000"/>
          <w:sz w:val="28"/>
          <w:szCs w:val="28"/>
          <w:lang w:eastAsia="ru-RU" w:bidi="ru-RU"/>
        </w:rPr>
      </w:pPr>
      <w:r w:rsidRPr="00575B51">
        <w:rPr>
          <w:rFonts w:ascii="Times New Roman" w:eastAsia="Times New Roman" w:hAnsi="Times New Roman" w:cs="Times New Roman"/>
          <w:b/>
          <w:bCs/>
          <w:color w:val="000000"/>
          <w:sz w:val="28"/>
          <w:szCs w:val="28"/>
          <w:lang w:eastAsia="ru-RU" w:bidi="ru-RU"/>
        </w:rPr>
        <w:t xml:space="preserve"> 3. Организационный</w:t>
      </w:r>
      <w:r w:rsidR="00720F2A">
        <w:rPr>
          <w:rFonts w:ascii="Times New Roman" w:eastAsia="Times New Roman" w:hAnsi="Times New Roman" w:cs="Times New Roman"/>
          <w:b/>
          <w:bCs/>
          <w:color w:val="000000"/>
          <w:sz w:val="28"/>
          <w:szCs w:val="28"/>
          <w:lang w:eastAsia="ru-RU" w:bidi="ru-RU"/>
        </w:rPr>
        <w:t xml:space="preserve"> раздел</w:t>
      </w:r>
    </w:p>
    <w:p w:rsidR="00575B51" w:rsidRPr="00575B51" w:rsidRDefault="00575B51" w:rsidP="009571B0">
      <w:pPr>
        <w:widowControl w:val="0"/>
        <w:spacing w:after="0" w:line="240" w:lineRule="auto"/>
        <w:jc w:val="both"/>
        <w:rPr>
          <w:rFonts w:ascii="Times New Roman" w:eastAsia="Times New Roman" w:hAnsi="Times New Roman" w:cs="Times New Roman"/>
          <w:color w:val="000000"/>
          <w:sz w:val="28"/>
          <w:szCs w:val="28"/>
          <w:lang w:eastAsia="ru-RU" w:bidi="ru-RU"/>
        </w:rPr>
      </w:pPr>
    </w:p>
    <w:p w:rsidR="00575B51" w:rsidRDefault="00575B51" w:rsidP="00842ABD">
      <w:pPr>
        <w:pStyle w:val="afa"/>
        <w:keepNext/>
        <w:keepLines/>
        <w:numPr>
          <w:ilvl w:val="1"/>
          <w:numId w:val="20"/>
        </w:numPr>
        <w:jc w:val="both"/>
        <w:outlineLvl w:val="0"/>
        <w:rPr>
          <w:rFonts w:ascii="Times New Roman" w:eastAsia="Times New Roman" w:hAnsi="Times New Roman" w:cs="Times New Roman"/>
          <w:b/>
          <w:bCs/>
        </w:rPr>
      </w:pPr>
      <w:bookmarkStart w:id="33" w:name="bookmark286"/>
      <w:r w:rsidRPr="00B00EF0">
        <w:rPr>
          <w:rFonts w:ascii="Times New Roman" w:eastAsia="Times New Roman" w:hAnsi="Times New Roman" w:cs="Times New Roman"/>
          <w:b/>
          <w:bCs/>
        </w:rPr>
        <w:t>Учебный план</w:t>
      </w:r>
      <w:bookmarkEnd w:id="33"/>
      <w:r w:rsidR="00516D0D">
        <w:rPr>
          <w:rFonts w:ascii="Times New Roman" w:eastAsia="Times New Roman" w:hAnsi="Times New Roman" w:cs="Times New Roman"/>
          <w:b/>
          <w:bCs/>
        </w:rPr>
        <w:t xml:space="preserve"> </w:t>
      </w:r>
    </w:p>
    <w:p w:rsidR="00516D0D" w:rsidRPr="00516D0D" w:rsidRDefault="00516D0D" w:rsidP="00516D0D">
      <w:pPr>
        <w:pStyle w:val="afa"/>
        <w:ind w:left="502"/>
        <w:jc w:val="both"/>
        <w:rPr>
          <w:rFonts w:ascii="Times New Roman" w:eastAsia="Times New Roman" w:hAnsi="Times New Roman" w:cs="Times New Roman"/>
        </w:rPr>
      </w:pPr>
      <w:r w:rsidRPr="00516D0D">
        <w:rPr>
          <w:rFonts w:ascii="Times New Roman" w:eastAsia="Times New Roman" w:hAnsi="Times New Roman" w:cs="Times New Roman"/>
        </w:rPr>
        <w:t>Учебный план школы, реализующий основную образовательную программу начального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предметный областей по классам (годам обучения), формы промежуточной аттестации.</w:t>
      </w:r>
    </w:p>
    <w:p w:rsidR="00516D0D" w:rsidRPr="00516D0D" w:rsidRDefault="00516D0D" w:rsidP="00516D0D">
      <w:pPr>
        <w:pStyle w:val="afa"/>
        <w:ind w:left="502"/>
        <w:jc w:val="both"/>
        <w:rPr>
          <w:rFonts w:ascii="Times New Roman" w:eastAsia="Times New Roman" w:hAnsi="Times New Roman" w:cs="Times New Roman"/>
        </w:rPr>
      </w:pPr>
      <w:r w:rsidRPr="00516D0D">
        <w:rPr>
          <w:rFonts w:ascii="Times New Roman" w:eastAsia="Times New Roman" w:hAnsi="Times New Roman" w:cs="Times New Roman"/>
        </w:rPr>
        <w:t>Учебный план составлен на основании следующих документов:</w:t>
      </w:r>
    </w:p>
    <w:p w:rsidR="00516D0D" w:rsidRPr="00516D0D" w:rsidRDefault="00516D0D" w:rsidP="00516D0D">
      <w:pPr>
        <w:pStyle w:val="afa"/>
        <w:suppressLineNumbers/>
        <w:tabs>
          <w:tab w:val="center" w:pos="4677"/>
          <w:tab w:val="right" w:pos="9355"/>
        </w:tabs>
        <w:suppressAutoHyphens/>
        <w:overflowPunct w:val="0"/>
        <w:spacing w:before="240" w:after="240"/>
        <w:ind w:left="502"/>
        <w:outlineLvl w:val="1"/>
        <w:rPr>
          <w:rFonts w:ascii="Times New Roman" w:hAnsi="Times New Roman" w:cs="Times New Roman"/>
        </w:rPr>
      </w:pPr>
      <w:r w:rsidRPr="00516D0D">
        <w:rPr>
          <w:rFonts w:ascii="Times New Roman" w:hAnsi="Times New Roman" w:cs="Times New Roman"/>
        </w:rPr>
        <w:t>1.Федеральный Закон от 29.12.2012 № 273-ФЗ «Об образовании в Российской</w:t>
      </w:r>
      <w:r w:rsidRPr="00516D0D">
        <w:rPr>
          <w:rFonts w:ascii="Times New Roman" w:hAnsi="Times New Roman" w:cs="Times New Roman"/>
        </w:rPr>
        <w:br/>
        <w:t>Федерации» (далее – ФЗ-273);</w:t>
      </w:r>
    </w:p>
    <w:p w:rsidR="00516D0D" w:rsidRPr="00516D0D" w:rsidRDefault="00516D0D" w:rsidP="00516D0D">
      <w:pPr>
        <w:pStyle w:val="afa"/>
        <w:suppressLineNumbers/>
        <w:tabs>
          <w:tab w:val="center" w:pos="4677"/>
          <w:tab w:val="right" w:pos="9355"/>
        </w:tabs>
        <w:suppressAutoHyphens/>
        <w:overflowPunct w:val="0"/>
        <w:spacing w:before="240" w:after="240"/>
        <w:ind w:left="502"/>
        <w:outlineLvl w:val="1"/>
        <w:rPr>
          <w:rFonts w:ascii="Times New Roman" w:hAnsi="Times New Roman" w:cs="Times New Roman"/>
        </w:rPr>
      </w:pPr>
      <w:r w:rsidRPr="00516D0D">
        <w:rPr>
          <w:rFonts w:ascii="Times New Roman" w:hAnsi="Times New Roman" w:cs="Times New Roman"/>
        </w:rPr>
        <w:t>2.Федеральный государственный образовательный стандарт начального</w:t>
      </w:r>
      <w:r w:rsidRPr="00516D0D">
        <w:rPr>
          <w:rFonts w:ascii="Times New Roman" w:hAnsi="Times New Roman" w:cs="Times New Roman"/>
        </w:rPr>
        <w:br/>
        <w:t>общего образования, утвержденный приказом Министерства образования и науки</w:t>
      </w:r>
      <w:r w:rsidRPr="00516D0D">
        <w:rPr>
          <w:rFonts w:ascii="Times New Roman" w:hAnsi="Times New Roman" w:cs="Times New Roman"/>
        </w:rPr>
        <w:br/>
        <w:t xml:space="preserve">Российской Федерации от 06.10.2009 № 373 (далее – ФГОС НОО); </w:t>
      </w:r>
    </w:p>
    <w:p w:rsidR="00516D0D" w:rsidRPr="00516D0D" w:rsidRDefault="00516D0D" w:rsidP="00516D0D">
      <w:pPr>
        <w:pStyle w:val="afa"/>
        <w:suppressLineNumbers/>
        <w:tabs>
          <w:tab w:val="center" w:pos="4677"/>
          <w:tab w:val="right" w:pos="9355"/>
        </w:tabs>
        <w:suppressAutoHyphens/>
        <w:overflowPunct w:val="0"/>
        <w:spacing w:before="240" w:after="240"/>
        <w:ind w:left="502"/>
        <w:outlineLvl w:val="1"/>
        <w:rPr>
          <w:rFonts w:ascii="Times New Roman" w:hAnsi="Times New Roman" w:cs="Times New Roman"/>
        </w:rPr>
      </w:pPr>
      <w:r w:rsidRPr="00516D0D">
        <w:rPr>
          <w:rFonts w:ascii="Times New Roman" w:hAnsi="Times New Roman" w:cs="Times New Roman"/>
        </w:rPr>
        <w:t>3.Приказ Министерства образования и науки Российской Федерации от</w:t>
      </w:r>
      <w:r w:rsidRPr="00516D0D">
        <w:rPr>
          <w:rFonts w:ascii="Times New Roman" w:hAnsi="Times New Roman" w:cs="Times New Roman"/>
        </w:rPr>
        <w:br/>
        <w:t>30.08.2013 № 1015 «Об утверждении Порядка организации и осуществления образовательной деятельности по основным общеобразовательным программам</w:t>
      </w:r>
      <w:r w:rsidRPr="00516D0D">
        <w:rPr>
          <w:rFonts w:ascii="Times New Roman" w:hAnsi="Times New Roman" w:cs="Times New Roman"/>
        </w:rPr>
        <w:br/>
        <w:t>образовательным программам начального общего, основного общего и среднего</w:t>
      </w:r>
      <w:r w:rsidRPr="00516D0D">
        <w:rPr>
          <w:rFonts w:ascii="Times New Roman" w:hAnsi="Times New Roman" w:cs="Times New Roman"/>
        </w:rPr>
        <w:br/>
        <w:t xml:space="preserve">общего образования»; </w:t>
      </w:r>
    </w:p>
    <w:p w:rsidR="00516D0D" w:rsidRPr="00516D0D" w:rsidRDefault="00516D0D" w:rsidP="00516D0D">
      <w:pPr>
        <w:pStyle w:val="afa"/>
        <w:suppressLineNumbers/>
        <w:tabs>
          <w:tab w:val="center" w:pos="4677"/>
          <w:tab w:val="right" w:pos="9355"/>
        </w:tabs>
        <w:suppressAutoHyphens/>
        <w:overflowPunct w:val="0"/>
        <w:spacing w:before="240" w:after="240"/>
        <w:ind w:left="502"/>
        <w:outlineLvl w:val="1"/>
        <w:rPr>
          <w:rFonts w:ascii="Times New Roman" w:hAnsi="Times New Roman" w:cs="Times New Roman"/>
        </w:rPr>
      </w:pPr>
      <w:r>
        <w:rPr>
          <w:rFonts w:ascii="Times New Roman" w:hAnsi="Times New Roman" w:cs="Times New Roman"/>
        </w:rPr>
        <w:t>4</w:t>
      </w:r>
      <w:r w:rsidRPr="00516D0D">
        <w:rPr>
          <w:rFonts w:ascii="Times New Roman" w:hAnsi="Times New Roman" w:cs="Times New Roman"/>
        </w:rPr>
        <w:t>. Санитарно-эпидемиологические правила и нормативы СанПиН 2.4.2.2821 -10</w:t>
      </w:r>
      <w:r w:rsidRPr="00516D0D">
        <w:rPr>
          <w:rFonts w:ascii="Times New Roman" w:hAnsi="Times New Roman" w:cs="Times New Roman"/>
        </w:rPr>
        <w:br/>
        <w:t>«Санитарно-эпидемиологические требованиями к условиям и организации обучения в</w:t>
      </w:r>
      <w:r w:rsidRPr="00516D0D">
        <w:rPr>
          <w:rFonts w:ascii="Times New Roman" w:hAnsi="Times New Roman" w:cs="Times New Roman"/>
        </w:rPr>
        <w:br/>
        <w:t>общеобразовательных учреждениях», утвержденные Постановлением Главного</w:t>
      </w:r>
      <w:r w:rsidRPr="00516D0D">
        <w:rPr>
          <w:rFonts w:ascii="Times New Roman" w:hAnsi="Times New Roman" w:cs="Times New Roman"/>
        </w:rPr>
        <w:br/>
        <w:t>санитарного врача Российской Федерации от 29.12.10 №189;</w:t>
      </w:r>
    </w:p>
    <w:p w:rsidR="00516D0D" w:rsidRPr="00516D0D" w:rsidRDefault="00516D0D" w:rsidP="00516D0D">
      <w:pPr>
        <w:pStyle w:val="afa"/>
        <w:suppressLineNumbers/>
        <w:tabs>
          <w:tab w:val="center" w:pos="4677"/>
          <w:tab w:val="right" w:pos="9355"/>
        </w:tabs>
        <w:suppressAutoHyphens/>
        <w:overflowPunct w:val="0"/>
        <w:spacing w:before="240" w:after="240"/>
        <w:ind w:left="502"/>
        <w:outlineLvl w:val="1"/>
        <w:rPr>
          <w:rFonts w:ascii="Times New Roman" w:hAnsi="Times New Roman" w:cs="Times New Roman"/>
        </w:rPr>
      </w:pPr>
      <w:r>
        <w:rPr>
          <w:rFonts w:ascii="Times New Roman" w:hAnsi="Times New Roman" w:cs="Times New Roman"/>
        </w:rPr>
        <w:t>5</w:t>
      </w:r>
      <w:r w:rsidRPr="00516D0D">
        <w:rPr>
          <w:rFonts w:ascii="Times New Roman" w:hAnsi="Times New Roman" w:cs="Times New Roman"/>
        </w:rPr>
        <w:t>. Устав МКОУ «Голухинская СОШ;</w:t>
      </w:r>
    </w:p>
    <w:p w:rsidR="00516D0D" w:rsidRPr="00516D0D" w:rsidRDefault="00516D0D" w:rsidP="00516D0D">
      <w:pPr>
        <w:pStyle w:val="afa"/>
        <w:suppressLineNumbers/>
        <w:tabs>
          <w:tab w:val="center" w:pos="4677"/>
          <w:tab w:val="right" w:pos="9355"/>
        </w:tabs>
        <w:suppressAutoHyphens/>
        <w:overflowPunct w:val="0"/>
        <w:spacing w:before="240" w:after="240"/>
        <w:ind w:left="502"/>
        <w:outlineLvl w:val="1"/>
        <w:rPr>
          <w:rFonts w:ascii="Times New Roman" w:hAnsi="Times New Roman" w:cs="Times New Roman"/>
        </w:rPr>
      </w:pPr>
      <w:r>
        <w:rPr>
          <w:rFonts w:ascii="Times New Roman" w:hAnsi="Times New Roman" w:cs="Times New Roman"/>
        </w:rPr>
        <w:t xml:space="preserve"> 6</w:t>
      </w:r>
      <w:r w:rsidRPr="00516D0D">
        <w:rPr>
          <w:rFonts w:ascii="Times New Roman" w:hAnsi="Times New Roman" w:cs="Times New Roman"/>
        </w:rPr>
        <w:t>.Основная образовательная программа начального общего образования МКОУ</w:t>
      </w:r>
      <w:r w:rsidRPr="00516D0D">
        <w:rPr>
          <w:rFonts w:ascii="Times New Roman" w:hAnsi="Times New Roman" w:cs="Times New Roman"/>
        </w:rPr>
        <w:br/>
        <w:t>«Голухинская СОШ»;</w:t>
      </w:r>
    </w:p>
    <w:p w:rsidR="00516D0D" w:rsidRPr="00516D0D" w:rsidRDefault="00516D0D" w:rsidP="00516D0D">
      <w:pPr>
        <w:pStyle w:val="afa"/>
        <w:ind w:left="502"/>
        <w:rPr>
          <w:rFonts w:ascii="Times New Roman" w:hAnsi="Times New Roman" w:cs="Times New Roman"/>
        </w:rPr>
      </w:pPr>
      <w:r w:rsidRPr="00516D0D">
        <w:rPr>
          <w:rFonts w:ascii="Times New Roman" w:hAnsi="Times New Roman" w:cs="Times New Roman"/>
        </w:rPr>
        <w:t>Учебный план является частью основной образовательной программы</w:t>
      </w:r>
      <w:r w:rsidRPr="00516D0D">
        <w:rPr>
          <w:rFonts w:ascii="Times New Roman" w:hAnsi="Times New Roman" w:cs="Times New Roman"/>
        </w:rPr>
        <w:br/>
        <w:t>начального общего образования МКОУ «Голухинская СОШ »  и реализуется в 1 -4 классах.</w:t>
      </w:r>
      <w:r w:rsidRPr="00516D0D">
        <w:rPr>
          <w:rFonts w:ascii="Times New Roman" w:hAnsi="Times New Roman" w:cs="Times New Roman"/>
        </w:rPr>
        <w:br/>
        <w:t>Учебный план обеспечивает выполнение гигиенических требований к режиму</w:t>
      </w:r>
      <w:r w:rsidRPr="00516D0D">
        <w:rPr>
          <w:rFonts w:ascii="Times New Roman" w:hAnsi="Times New Roman" w:cs="Times New Roman"/>
        </w:rPr>
        <w:br/>
        <w:t>образовательного процесса, установленных СанПиН 2.4.2.2821 -10.</w:t>
      </w:r>
      <w:r w:rsidRPr="00516D0D">
        <w:rPr>
          <w:rFonts w:ascii="Times New Roman" w:hAnsi="Times New Roman" w:cs="Times New Roman"/>
        </w:rPr>
        <w:br/>
        <w:t>Учебный процесс в 2-4 классах организован в условиях шестидневной учебной</w:t>
      </w:r>
      <w:r w:rsidRPr="00516D0D">
        <w:rPr>
          <w:rFonts w:ascii="Times New Roman" w:hAnsi="Times New Roman" w:cs="Times New Roman"/>
        </w:rPr>
        <w:br/>
        <w:t xml:space="preserve">недели (1 классы - пятидневная учебная неделя), регламентирован календарным учебным графиком на текущий  учебный год. </w:t>
      </w:r>
    </w:p>
    <w:p w:rsidR="00516D0D" w:rsidRPr="00516D0D" w:rsidRDefault="00516D0D" w:rsidP="00516D0D">
      <w:pPr>
        <w:pStyle w:val="afa"/>
        <w:ind w:left="502"/>
        <w:rPr>
          <w:rFonts w:ascii="Times New Roman" w:hAnsi="Times New Roman" w:cs="Times New Roman"/>
        </w:rPr>
      </w:pPr>
      <w:r w:rsidRPr="00516D0D">
        <w:rPr>
          <w:rFonts w:ascii="Times New Roman" w:hAnsi="Times New Roman" w:cs="Times New Roman"/>
        </w:rPr>
        <w:t xml:space="preserve">Учебный год начинается с первой недели сентября. Если первое сентября выпадает на выходной день, то учебный год начинается с первого рабочего дня сентября. Учебный год заканчивается в 1  классе не позднее 25 мая, во 2-4  классах не позднее 31 мая. Для профилактики переутомления обучающихся в календарном учебном графике предусмотрено равномерное распределение периодов учебного времени и каникул. Период летнего отдыха детей составляет не менее 8 недель; короткие каникулы внутри учебного года в сумме составляют не менее 30 дней. </w:t>
      </w:r>
    </w:p>
    <w:p w:rsidR="00516D0D" w:rsidRPr="00516D0D" w:rsidRDefault="00516D0D" w:rsidP="00516D0D">
      <w:pPr>
        <w:pStyle w:val="afa"/>
        <w:ind w:left="502"/>
        <w:jc w:val="both"/>
        <w:rPr>
          <w:rFonts w:ascii="Times New Roman" w:eastAsia="Times New Roman" w:hAnsi="Times New Roman" w:cs="Times New Roman"/>
          <w:spacing w:val="-1"/>
        </w:rPr>
      </w:pPr>
      <w:r w:rsidRPr="00516D0D">
        <w:rPr>
          <w:rFonts w:ascii="Times New Roman" w:eastAsia="Times New Roman" w:hAnsi="Times New Roman" w:cs="Times New Roman"/>
        </w:rPr>
        <w:t>Продолжи</w:t>
      </w:r>
      <w:r w:rsidRPr="00516D0D">
        <w:rPr>
          <w:rFonts w:ascii="Times New Roman" w:eastAsia="Times New Roman" w:hAnsi="Times New Roman" w:cs="Times New Roman"/>
          <w:spacing w:val="1"/>
        </w:rPr>
        <w:t>т</w:t>
      </w:r>
      <w:r w:rsidRPr="00516D0D">
        <w:rPr>
          <w:rFonts w:ascii="Times New Roman" w:eastAsia="Times New Roman" w:hAnsi="Times New Roman" w:cs="Times New Roman"/>
        </w:rPr>
        <w:t>ель</w:t>
      </w:r>
      <w:r w:rsidRPr="00516D0D">
        <w:rPr>
          <w:rFonts w:ascii="Times New Roman" w:eastAsia="Times New Roman" w:hAnsi="Times New Roman" w:cs="Times New Roman"/>
          <w:spacing w:val="1"/>
        </w:rPr>
        <w:t>н</w:t>
      </w:r>
      <w:r w:rsidRPr="00516D0D">
        <w:rPr>
          <w:rFonts w:ascii="Times New Roman" w:eastAsia="Times New Roman" w:hAnsi="Times New Roman" w:cs="Times New Roman"/>
        </w:rPr>
        <w:t>ос</w:t>
      </w:r>
      <w:r w:rsidRPr="00516D0D">
        <w:rPr>
          <w:rFonts w:ascii="Times New Roman" w:eastAsia="Times New Roman" w:hAnsi="Times New Roman" w:cs="Times New Roman"/>
          <w:spacing w:val="-2"/>
        </w:rPr>
        <w:t>т</w:t>
      </w:r>
      <w:r w:rsidRPr="00516D0D">
        <w:rPr>
          <w:rFonts w:ascii="Times New Roman" w:eastAsia="Times New Roman" w:hAnsi="Times New Roman" w:cs="Times New Roman"/>
        </w:rPr>
        <w:t>ь</w:t>
      </w:r>
      <w:r w:rsidRPr="00516D0D">
        <w:rPr>
          <w:rFonts w:ascii="Times New Roman" w:eastAsia="Times New Roman" w:hAnsi="Times New Roman" w:cs="Times New Roman"/>
          <w:spacing w:val="50"/>
        </w:rPr>
        <w:t xml:space="preserve"> </w:t>
      </w:r>
      <w:r w:rsidRPr="00516D0D">
        <w:rPr>
          <w:rFonts w:ascii="Times New Roman" w:eastAsia="Times New Roman" w:hAnsi="Times New Roman" w:cs="Times New Roman"/>
          <w:spacing w:val="-4"/>
        </w:rPr>
        <w:t>у</w:t>
      </w:r>
      <w:r w:rsidRPr="00516D0D">
        <w:rPr>
          <w:rFonts w:ascii="Times New Roman" w:eastAsia="Times New Roman" w:hAnsi="Times New Roman" w:cs="Times New Roman"/>
        </w:rPr>
        <w:t>чебного</w:t>
      </w:r>
      <w:r w:rsidRPr="00516D0D">
        <w:rPr>
          <w:rFonts w:ascii="Times New Roman" w:eastAsia="Times New Roman" w:hAnsi="Times New Roman" w:cs="Times New Roman"/>
          <w:spacing w:val="46"/>
        </w:rPr>
        <w:t xml:space="preserve"> </w:t>
      </w:r>
      <w:r w:rsidRPr="00516D0D">
        <w:rPr>
          <w:rFonts w:ascii="Times New Roman" w:eastAsia="Times New Roman" w:hAnsi="Times New Roman" w:cs="Times New Roman"/>
        </w:rPr>
        <w:t xml:space="preserve">года </w:t>
      </w:r>
      <w:r w:rsidRPr="00516D0D">
        <w:rPr>
          <w:rFonts w:ascii="Times New Roman" w:eastAsia="Times New Roman" w:hAnsi="Times New Roman" w:cs="Times New Roman"/>
          <w:spacing w:val="-1"/>
        </w:rPr>
        <w:t xml:space="preserve">– 2-4 классы-34 учебные недели, в 1 классе-32 учебные недели. </w:t>
      </w:r>
    </w:p>
    <w:p w:rsidR="00516D0D" w:rsidRPr="00516D0D" w:rsidRDefault="00516D0D" w:rsidP="00516D0D">
      <w:pPr>
        <w:pStyle w:val="afa"/>
        <w:ind w:left="502"/>
        <w:jc w:val="both"/>
        <w:rPr>
          <w:rFonts w:ascii="Times New Roman" w:eastAsia="Times New Roman" w:hAnsi="Times New Roman" w:cs="Times New Roman"/>
        </w:rPr>
      </w:pPr>
      <w:r w:rsidRPr="00516D0D">
        <w:rPr>
          <w:rFonts w:ascii="Times New Roman" w:eastAsia="Times New Roman" w:hAnsi="Times New Roman" w:cs="Times New Roman"/>
          <w:spacing w:val="1"/>
        </w:rPr>
        <w:t>Нормативный срок освоения ООП НОО составляет 4 года.</w:t>
      </w:r>
    </w:p>
    <w:p w:rsidR="00516D0D" w:rsidRPr="00516D0D" w:rsidRDefault="00516D0D" w:rsidP="00516D0D">
      <w:pPr>
        <w:pStyle w:val="afa"/>
        <w:ind w:left="502"/>
        <w:jc w:val="both"/>
        <w:rPr>
          <w:rFonts w:ascii="Times New Roman" w:eastAsia="Times New Roman" w:hAnsi="Times New Roman" w:cs="Times New Roman"/>
        </w:rPr>
      </w:pPr>
      <w:r w:rsidRPr="00516D0D">
        <w:rPr>
          <w:rFonts w:ascii="Times New Roman" w:eastAsia="Times New Roman" w:hAnsi="Times New Roman" w:cs="Times New Roman"/>
        </w:rPr>
        <w:t>Учебный план состоит из двух частей: обязательной части и части, формируемой участниками образовательных отношений.</w:t>
      </w:r>
    </w:p>
    <w:p w:rsidR="00516D0D" w:rsidRPr="00516D0D" w:rsidRDefault="00516D0D" w:rsidP="00516D0D">
      <w:pPr>
        <w:pStyle w:val="afa"/>
        <w:ind w:left="502"/>
        <w:jc w:val="both"/>
        <w:rPr>
          <w:rFonts w:ascii="Times New Roman" w:eastAsia="Times New Roman" w:hAnsi="Times New Roman" w:cs="Times New Roman"/>
        </w:rPr>
      </w:pPr>
      <w:r w:rsidRPr="00516D0D">
        <w:rPr>
          <w:rFonts w:ascii="Times New Roman" w:eastAsia="Times New Roman" w:hAnsi="Times New Roman" w:cs="Times New Roman"/>
        </w:rPr>
        <w:t>Обязатель</w:t>
      </w:r>
      <w:r w:rsidRPr="00516D0D">
        <w:rPr>
          <w:rFonts w:ascii="Times New Roman" w:eastAsia="Times New Roman" w:hAnsi="Times New Roman" w:cs="Times New Roman"/>
          <w:spacing w:val="1"/>
        </w:rPr>
        <w:t>н</w:t>
      </w:r>
      <w:r w:rsidRPr="00516D0D">
        <w:rPr>
          <w:rFonts w:ascii="Times New Roman" w:eastAsia="Times New Roman" w:hAnsi="Times New Roman" w:cs="Times New Roman"/>
        </w:rPr>
        <w:t>ая</w:t>
      </w:r>
      <w:r w:rsidRPr="00516D0D">
        <w:rPr>
          <w:rFonts w:ascii="Times New Roman" w:eastAsia="Times New Roman" w:hAnsi="Times New Roman" w:cs="Times New Roman"/>
          <w:spacing w:val="154"/>
        </w:rPr>
        <w:t xml:space="preserve"> </w:t>
      </w:r>
      <w:r w:rsidRPr="00516D0D">
        <w:rPr>
          <w:rFonts w:ascii="Times New Roman" w:eastAsia="Times New Roman" w:hAnsi="Times New Roman" w:cs="Times New Roman"/>
        </w:rPr>
        <w:t>ча</w:t>
      </w:r>
      <w:r w:rsidRPr="00516D0D">
        <w:rPr>
          <w:rFonts w:ascii="Times New Roman" w:eastAsia="Times New Roman" w:hAnsi="Times New Roman" w:cs="Times New Roman"/>
          <w:spacing w:val="-1"/>
        </w:rPr>
        <w:t>с</w:t>
      </w:r>
      <w:r w:rsidRPr="00516D0D">
        <w:rPr>
          <w:rFonts w:ascii="Times New Roman" w:eastAsia="Times New Roman" w:hAnsi="Times New Roman" w:cs="Times New Roman"/>
        </w:rPr>
        <w:t>ть</w:t>
      </w:r>
      <w:r w:rsidRPr="00516D0D">
        <w:rPr>
          <w:rFonts w:ascii="Times New Roman" w:eastAsia="Times New Roman" w:hAnsi="Times New Roman" w:cs="Times New Roman"/>
          <w:spacing w:val="153"/>
        </w:rPr>
        <w:t xml:space="preserve"> </w:t>
      </w:r>
      <w:r w:rsidRPr="00516D0D">
        <w:rPr>
          <w:rFonts w:ascii="Times New Roman" w:eastAsia="Times New Roman" w:hAnsi="Times New Roman" w:cs="Times New Roman"/>
          <w:spacing w:val="-3"/>
        </w:rPr>
        <w:t>у</w:t>
      </w:r>
      <w:r w:rsidRPr="00516D0D">
        <w:rPr>
          <w:rFonts w:ascii="Times New Roman" w:eastAsia="Times New Roman" w:hAnsi="Times New Roman" w:cs="Times New Roman"/>
        </w:rPr>
        <w:t>ч</w:t>
      </w:r>
      <w:r w:rsidRPr="00516D0D">
        <w:rPr>
          <w:rFonts w:ascii="Times New Roman" w:eastAsia="Times New Roman" w:hAnsi="Times New Roman" w:cs="Times New Roman"/>
          <w:spacing w:val="1"/>
        </w:rPr>
        <w:t>е</w:t>
      </w:r>
      <w:r w:rsidRPr="00516D0D">
        <w:rPr>
          <w:rFonts w:ascii="Times New Roman" w:eastAsia="Times New Roman" w:hAnsi="Times New Roman" w:cs="Times New Roman"/>
        </w:rPr>
        <w:t>б</w:t>
      </w:r>
      <w:r w:rsidRPr="00516D0D">
        <w:rPr>
          <w:rFonts w:ascii="Times New Roman" w:eastAsia="Times New Roman" w:hAnsi="Times New Roman" w:cs="Times New Roman"/>
          <w:spacing w:val="1"/>
        </w:rPr>
        <w:t>н</w:t>
      </w:r>
      <w:r w:rsidRPr="00516D0D">
        <w:rPr>
          <w:rFonts w:ascii="Times New Roman" w:eastAsia="Times New Roman" w:hAnsi="Times New Roman" w:cs="Times New Roman"/>
        </w:rPr>
        <w:t>ого</w:t>
      </w:r>
      <w:r w:rsidRPr="00516D0D">
        <w:rPr>
          <w:rFonts w:ascii="Times New Roman" w:eastAsia="Times New Roman" w:hAnsi="Times New Roman" w:cs="Times New Roman"/>
          <w:spacing w:val="156"/>
        </w:rPr>
        <w:t xml:space="preserve"> </w:t>
      </w:r>
      <w:r w:rsidRPr="00516D0D">
        <w:rPr>
          <w:rFonts w:ascii="Times New Roman" w:eastAsia="Times New Roman" w:hAnsi="Times New Roman" w:cs="Times New Roman"/>
          <w:spacing w:val="1"/>
        </w:rPr>
        <w:t>п</w:t>
      </w:r>
      <w:r w:rsidRPr="00516D0D">
        <w:rPr>
          <w:rFonts w:ascii="Times New Roman" w:eastAsia="Times New Roman" w:hAnsi="Times New Roman" w:cs="Times New Roman"/>
        </w:rPr>
        <w:t>лана</w:t>
      </w:r>
      <w:r w:rsidRPr="00516D0D">
        <w:rPr>
          <w:rFonts w:ascii="Times New Roman" w:eastAsia="Times New Roman" w:hAnsi="Times New Roman" w:cs="Times New Roman"/>
          <w:spacing w:val="155"/>
        </w:rPr>
        <w:t xml:space="preserve"> </w:t>
      </w:r>
      <w:r w:rsidRPr="00516D0D">
        <w:rPr>
          <w:rFonts w:ascii="Times New Roman" w:eastAsia="Times New Roman" w:hAnsi="Times New Roman" w:cs="Times New Roman"/>
        </w:rPr>
        <w:t>о</w:t>
      </w:r>
      <w:r w:rsidRPr="00516D0D">
        <w:rPr>
          <w:rFonts w:ascii="Times New Roman" w:eastAsia="Times New Roman" w:hAnsi="Times New Roman" w:cs="Times New Roman"/>
          <w:spacing w:val="1"/>
        </w:rPr>
        <w:t>п</w:t>
      </w:r>
      <w:r w:rsidRPr="00516D0D">
        <w:rPr>
          <w:rFonts w:ascii="Times New Roman" w:eastAsia="Times New Roman" w:hAnsi="Times New Roman" w:cs="Times New Roman"/>
        </w:rPr>
        <w:t>р</w:t>
      </w:r>
      <w:r w:rsidRPr="00516D0D">
        <w:rPr>
          <w:rFonts w:ascii="Times New Roman" w:eastAsia="Times New Roman" w:hAnsi="Times New Roman" w:cs="Times New Roman"/>
          <w:spacing w:val="-2"/>
        </w:rPr>
        <w:t>е</w:t>
      </w:r>
      <w:r w:rsidRPr="00516D0D">
        <w:rPr>
          <w:rFonts w:ascii="Times New Roman" w:eastAsia="Times New Roman" w:hAnsi="Times New Roman" w:cs="Times New Roman"/>
        </w:rPr>
        <w:t>д</w:t>
      </w:r>
      <w:r w:rsidRPr="00516D0D">
        <w:rPr>
          <w:rFonts w:ascii="Times New Roman" w:eastAsia="Times New Roman" w:hAnsi="Times New Roman" w:cs="Times New Roman"/>
          <w:spacing w:val="-1"/>
        </w:rPr>
        <w:t>е</w:t>
      </w:r>
      <w:r w:rsidRPr="00516D0D">
        <w:rPr>
          <w:rFonts w:ascii="Times New Roman" w:eastAsia="Times New Roman" w:hAnsi="Times New Roman" w:cs="Times New Roman"/>
        </w:rPr>
        <w:t>ля</w:t>
      </w:r>
      <w:r w:rsidRPr="00516D0D">
        <w:rPr>
          <w:rFonts w:ascii="Times New Roman" w:eastAsia="Times New Roman" w:hAnsi="Times New Roman" w:cs="Times New Roman"/>
          <w:spacing w:val="-1"/>
        </w:rPr>
        <w:t>е</w:t>
      </w:r>
      <w:r w:rsidRPr="00516D0D">
        <w:rPr>
          <w:rFonts w:ascii="Times New Roman" w:eastAsia="Times New Roman" w:hAnsi="Times New Roman" w:cs="Times New Roman"/>
        </w:rPr>
        <w:t>т</w:t>
      </w:r>
      <w:r w:rsidRPr="00516D0D">
        <w:rPr>
          <w:rFonts w:ascii="Times New Roman" w:eastAsia="Times New Roman" w:hAnsi="Times New Roman" w:cs="Times New Roman"/>
          <w:spacing w:val="156"/>
        </w:rPr>
        <w:t xml:space="preserve"> </w:t>
      </w:r>
      <w:r w:rsidRPr="00516D0D">
        <w:rPr>
          <w:rFonts w:ascii="Times New Roman" w:eastAsia="Times New Roman" w:hAnsi="Times New Roman" w:cs="Times New Roman"/>
        </w:rPr>
        <w:t>со</w:t>
      </w:r>
      <w:r w:rsidRPr="00516D0D">
        <w:rPr>
          <w:rFonts w:ascii="Times New Roman" w:eastAsia="Times New Roman" w:hAnsi="Times New Roman" w:cs="Times New Roman"/>
          <w:spacing w:val="-1"/>
        </w:rPr>
        <w:t>с</w:t>
      </w:r>
      <w:r w:rsidRPr="00516D0D">
        <w:rPr>
          <w:rFonts w:ascii="Times New Roman" w:eastAsia="Times New Roman" w:hAnsi="Times New Roman" w:cs="Times New Roman"/>
        </w:rPr>
        <w:t>т</w:t>
      </w:r>
      <w:r w:rsidRPr="00516D0D">
        <w:rPr>
          <w:rFonts w:ascii="Times New Roman" w:eastAsia="Times New Roman" w:hAnsi="Times New Roman" w:cs="Times New Roman"/>
          <w:spacing w:val="-1"/>
        </w:rPr>
        <w:t>а</w:t>
      </w:r>
      <w:r w:rsidRPr="00516D0D">
        <w:rPr>
          <w:rFonts w:ascii="Times New Roman" w:eastAsia="Times New Roman" w:hAnsi="Times New Roman" w:cs="Times New Roman"/>
        </w:rPr>
        <w:t>в обя</w:t>
      </w:r>
      <w:r w:rsidRPr="00516D0D">
        <w:rPr>
          <w:rFonts w:ascii="Times New Roman" w:eastAsia="Times New Roman" w:hAnsi="Times New Roman" w:cs="Times New Roman"/>
          <w:spacing w:val="1"/>
        </w:rPr>
        <w:t>з</w:t>
      </w:r>
      <w:r w:rsidRPr="00516D0D">
        <w:rPr>
          <w:rFonts w:ascii="Times New Roman" w:eastAsia="Times New Roman" w:hAnsi="Times New Roman" w:cs="Times New Roman"/>
        </w:rPr>
        <w:t>ат</w:t>
      </w:r>
      <w:r w:rsidRPr="00516D0D">
        <w:rPr>
          <w:rFonts w:ascii="Times New Roman" w:eastAsia="Times New Roman" w:hAnsi="Times New Roman" w:cs="Times New Roman"/>
          <w:spacing w:val="-1"/>
        </w:rPr>
        <w:t>е</w:t>
      </w:r>
      <w:r w:rsidRPr="00516D0D">
        <w:rPr>
          <w:rFonts w:ascii="Times New Roman" w:eastAsia="Times New Roman" w:hAnsi="Times New Roman" w:cs="Times New Roman"/>
        </w:rPr>
        <w:t>ль</w:t>
      </w:r>
      <w:r w:rsidRPr="00516D0D">
        <w:rPr>
          <w:rFonts w:ascii="Times New Roman" w:eastAsia="Times New Roman" w:hAnsi="Times New Roman" w:cs="Times New Roman"/>
          <w:spacing w:val="1"/>
        </w:rPr>
        <w:t>н</w:t>
      </w:r>
      <w:r w:rsidRPr="00516D0D">
        <w:rPr>
          <w:rFonts w:ascii="Times New Roman" w:eastAsia="Times New Roman" w:hAnsi="Times New Roman" w:cs="Times New Roman"/>
          <w:spacing w:val="-2"/>
        </w:rPr>
        <w:t>ы</w:t>
      </w:r>
      <w:r w:rsidRPr="00516D0D">
        <w:rPr>
          <w:rFonts w:ascii="Times New Roman" w:eastAsia="Times New Roman" w:hAnsi="Times New Roman" w:cs="Times New Roman"/>
        </w:rPr>
        <w:t>х</w:t>
      </w:r>
      <w:r w:rsidRPr="00516D0D">
        <w:rPr>
          <w:rFonts w:ascii="Times New Roman" w:eastAsia="Times New Roman" w:hAnsi="Times New Roman" w:cs="Times New Roman"/>
          <w:spacing w:val="1"/>
        </w:rPr>
        <w:t xml:space="preserve"> п</w:t>
      </w:r>
      <w:r w:rsidRPr="00516D0D">
        <w:rPr>
          <w:rFonts w:ascii="Times New Roman" w:eastAsia="Times New Roman" w:hAnsi="Times New Roman" w:cs="Times New Roman"/>
        </w:rPr>
        <w:t>редм</w:t>
      </w:r>
      <w:r w:rsidRPr="00516D0D">
        <w:rPr>
          <w:rFonts w:ascii="Times New Roman" w:eastAsia="Times New Roman" w:hAnsi="Times New Roman" w:cs="Times New Roman"/>
          <w:spacing w:val="-1"/>
        </w:rPr>
        <w:t>е</w:t>
      </w:r>
      <w:r w:rsidRPr="00516D0D">
        <w:rPr>
          <w:rFonts w:ascii="Times New Roman" w:eastAsia="Times New Roman" w:hAnsi="Times New Roman" w:cs="Times New Roman"/>
        </w:rPr>
        <w:t>тных</w:t>
      </w:r>
      <w:r w:rsidRPr="00516D0D">
        <w:rPr>
          <w:rFonts w:ascii="Times New Roman" w:eastAsia="Times New Roman" w:hAnsi="Times New Roman" w:cs="Times New Roman"/>
          <w:spacing w:val="4"/>
        </w:rPr>
        <w:t xml:space="preserve"> </w:t>
      </w:r>
      <w:r w:rsidRPr="00516D0D">
        <w:rPr>
          <w:rFonts w:ascii="Times New Roman" w:eastAsia="Times New Roman" w:hAnsi="Times New Roman" w:cs="Times New Roman"/>
        </w:rPr>
        <w:t>област</w:t>
      </w:r>
      <w:r w:rsidRPr="00516D0D">
        <w:rPr>
          <w:rFonts w:ascii="Times New Roman" w:eastAsia="Times New Roman" w:hAnsi="Times New Roman" w:cs="Times New Roman"/>
          <w:spacing w:val="-1"/>
        </w:rPr>
        <w:t>е</w:t>
      </w:r>
      <w:r w:rsidRPr="00516D0D">
        <w:rPr>
          <w:rFonts w:ascii="Times New Roman" w:eastAsia="Times New Roman" w:hAnsi="Times New Roman" w:cs="Times New Roman"/>
        </w:rPr>
        <w:t xml:space="preserve">й, </w:t>
      </w:r>
      <w:r w:rsidRPr="00516D0D">
        <w:rPr>
          <w:rFonts w:ascii="Times New Roman" w:eastAsia="Times New Roman" w:hAnsi="Times New Roman" w:cs="Times New Roman"/>
          <w:spacing w:val="3"/>
        </w:rPr>
        <w:t xml:space="preserve"> </w:t>
      </w:r>
      <w:r w:rsidRPr="00516D0D">
        <w:rPr>
          <w:rFonts w:ascii="Times New Roman" w:eastAsia="Times New Roman" w:hAnsi="Times New Roman" w:cs="Times New Roman"/>
          <w:spacing w:val="-4"/>
        </w:rPr>
        <w:t>у</w:t>
      </w:r>
      <w:r w:rsidRPr="00516D0D">
        <w:rPr>
          <w:rFonts w:ascii="Times New Roman" w:eastAsia="Times New Roman" w:hAnsi="Times New Roman" w:cs="Times New Roman"/>
        </w:rPr>
        <w:t>ч</w:t>
      </w:r>
      <w:r w:rsidRPr="00516D0D">
        <w:rPr>
          <w:rFonts w:ascii="Times New Roman" w:eastAsia="Times New Roman" w:hAnsi="Times New Roman" w:cs="Times New Roman"/>
          <w:spacing w:val="-1"/>
        </w:rPr>
        <w:t>е</w:t>
      </w:r>
      <w:r w:rsidRPr="00516D0D">
        <w:rPr>
          <w:rFonts w:ascii="Times New Roman" w:eastAsia="Times New Roman" w:hAnsi="Times New Roman" w:cs="Times New Roman"/>
        </w:rPr>
        <w:t>б</w:t>
      </w:r>
      <w:r w:rsidRPr="00516D0D">
        <w:rPr>
          <w:rFonts w:ascii="Times New Roman" w:eastAsia="Times New Roman" w:hAnsi="Times New Roman" w:cs="Times New Roman"/>
          <w:spacing w:val="2"/>
        </w:rPr>
        <w:t>н</w:t>
      </w:r>
      <w:r w:rsidRPr="00516D0D">
        <w:rPr>
          <w:rFonts w:ascii="Times New Roman" w:eastAsia="Times New Roman" w:hAnsi="Times New Roman" w:cs="Times New Roman"/>
        </w:rPr>
        <w:t>ых</w:t>
      </w:r>
      <w:r w:rsidRPr="00516D0D">
        <w:rPr>
          <w:rFonts w:ascii="Times New Roman" w:eastAsia="Times New Roman" w:hAnsi="Times New Roman" w:cs="Times New Roman"/>
          <w:spacing w:val="155"/>
        </w:rPr>
        <w:t xml:space="preserve"> </w:t>
      </w:r>
      <w:r w:rsidRPr="00516D0D">
        <w:rPr>
          <w:rFonts w:ascii="Times New Roman" w:eastAsia="Times New Roman" w:hAnsi="Times New Roman" w:cs="Times New Roman"/>
          <w:spacing w:val="1"/>
        </w:rPr>
        <w:t>п</w:t>
      </w:r>
      <w:r w:rsidRPr="00516D0D">
        <w:rPr>
          <w:rFonts w:ascii="Times New Roman" w:eastAsia="Times New Roman" w:hAnsi="Times New Roman" w:cs="Times New Roman"/>
        </w:rPr>
        <w:t>редм</w:t>
      </w:r>
      <w:r w:rsidRPr="00516D0D">
        <w:rPr>
          <w:rFonts w:ascii="Times New Roman" w:eastAsia="Times New Roman" w:hAnsi="Times New Roman" w:cs="Times New Roman"/>
          <w:spacing w:val="-1"/>
        </w:rPr>
        <w:t>е</w:t>
      </w:r>
      <w:r w:rsidRPr="00516D0D">
        <w:rPr>
          <w:rFonts w:ascii="Times New Roman" w:eastAsia="Times New Roman" w:hAnsi="Times New Roman" w:cs="Times New Roman"/>
        </w:rPr>
        <w:t>тов и</w:t>
      </w:r>
      <w:r w:rsidRPr="00516D0D">
        <w:rPr>
          <w:rFonts w:ascii="Times New Roman" w:eastAsia="Times New Roman" w:hAnsi="Times New Roman" w:cs="Times New Roman"/>
          <w:spacing w:val="5"/>
        </w:rPr>
        <w:t xml:space="preserve"> </w:t>
      </w:r>
      <w:r w:rsidRPr="00516D0D">
        <w:rPr>
          <w:rFonts w:ascii="Times New Roman" w:eastAsia="Times New Roman" w:hAnsi="Times New Roman" w:cs="Times New Roman"/>
          <w:spacing w:val="-6"/>
        </w:rPr>
        <w:t>у</w:t>
      </w:r>
      <w:r w:rsidRPr="00516D0D">
        <w:rPr>
          <w:rFonts w:ascii="Times New Roman" w:eastAsia="Times New Roman" w:hAnsi="Times New Roman" w:cs="Times New Roman"/>
          <w:spacing w:val="-1"/>
        </w:rPr>
        <w:t>че</w:t>
      </w:r>
      <w:r w:rsidRPr="00516D0D">
        <w:rPr>
          <w:rFonts w:ascii="Times New Roman" w:eastAsia="Times New Roman" w:hAnsi="Times New Roman" w:cs="Times New Roman"/>
        </w:rPr>
        <w:t>бное</w:t>
      </w:r>
      <w:r w:rsidRPr="00516D0D">
        <w:rPr>
          <w:rFonts w:ascii="Times New Roman" w:eastAsia="Times New Roman" w:hAnsi="Times New Roman" w:cs="Times New Roman"/>
          <w:spacing w:val="4"/>
        </w:rPr>
        <w:t xml:space="preserve"> </w:t>
      </w:r>
      <w:r w:rsidRPr="00516D0D">
        <w:rPr>
          <w:rFonts w:ascii="Times New Roman" w:eastAsia="Times New Roman" w:hAnsi="Times New Roman" w:cs="Times New Roman"/>
        </w:rPr>
        <w:t>вре</w:t>
      </w:r>
      <w:r w:rsidRPr="00516D0D">
        <w:rPr>
          <w:rFonts w:ascii="Times New Roman" w:eastAsia="Times New Roman" w:hAnsi="Times New Roman" w:cs="Times New Roman"/>
          <w:spacing w:val="-1"/>
        </w:rPr>
        <w:t>м</w:t>
      </w:r>
      <w:r w:rsidRPr="00516D0D">
        <w:rPr>
          <w:rFonts w:ascii="Times New Roman" w:eastAsia="Times New Roman" w:hAnsi="Times New Roman" w:cs="Times New Roman"/>
        </w:rPr>
        <w:t>я,</w:t>
      </w:r>
      <w:r w:rsidRPr="00516D0D">
        <w:rPr>
          <w:rFonts w:ascii="Times New Roman" w:eastAsia="Times New Roman" w:hAnsi="Times New Roman" w:cs="Times New Roman"/>
          <w:spacing w:val="1"/>
        </w:rPr>
        <w:t xml:space="preserve"> </w:t>
      </w:r>
      <w:r w:rsidRPr="00516D0D">
        <w:rPr>
          <w:rFonts w:ascii="Times New Roman" w:eastAsia="Times New Roman" w:hAnsi="Times New Roman" w:cs="Times New Roman"/>
        </w:rPr>
        <w:t>отвод</w:t>
      </w:r>
      <w:r w:rsidRPr="00516D0D">
        <w:rPr>
          <w:rFonts w:ascii="Times New Roman" w:eastAsia="Times New Roman" w:hAnsi="Times New Roman" w:cs="Times New Roman"/>
          <w:spacing w:val="1"/>
        </w:rPr>
        <w:t>и</w:t>
      </w:r>
      <w:r w:rsidRPr="00516D0D">
        <w:rPr>
          <w:rFonts w:ascii="Times New Roman" w:eastAsia="Times New Roman" w:hAnsi="Times New Roman" w:cs="Times New Roman"/>
        </w:rPr>
        <w:t>мое</w:t>
      </w:r>
      <w:r w:rsidRPr="00516D0D">
        <w:rPr>
          <w:rFonts w:ascii="Times New Roman" w:eastAsia="Times New Roman" w:hAnsi="Times New Roman" w:cs="Times New Roman"/>
          <w:spacing w:val="1"/>
        </w:rPr>
        <w:t xml:space="preserve"> н</w:t>
      </w:r>
      <w:r w:rsidRPr="00516D0D">
        <w:rPr>
          <w:rFonts w:ascii="Times New Roman" w:eastAsia="Times New Roman" w:hAnsi="Times New Roman" w:cs="Times New Roman"/>
        </w:rPr>
        <w:t>а</w:t>
      </w:r>
      <w:r w:rsidRPr="00516D0D">
        <w:rPr>
          <w:rFonts w:ascii="Times New Roman" w:eastAsia="Times New Roman" w:hAnsi="Times New Roman" w:cs="Times New Roman"/>
          <w:spacing w:val="1"/>
        </w:rPr>
        <w:t xml:space="preserve"> и</w:t>
      </w:r>
      <w:r w:rsidRPr="00516D0D">
        <w:rPr>
          <w:rFonts w:ascii="Times New Roman" w:eastAsia="Times New Roman" w:hAnsi="Times New Roman" w:cs="Times New Roman"/>
        </w:rPr>
        <w:t>х</w:t>
      </w:r>
      <w:r w:rsidRPr="00516D0D">
        <w:rPr>
          <w:rFonts w:ascii="Times New Roman" w:eastAsia="Times New Roman" w:hAnsi="Times New Roman" w:cs="Times New Roman"/>
          <w:spacing w:val="2"/>
        </w:rPr>
        <w:t xml:space="preserve"> </w:t>
      </w:r>
      <w:r w:rsidRPr="00516D0D">
        <w:rPr>
          <w:rFonts w:ascii="Times New Roman" w:eastAsia="Times New Roman" w:hAnsi="Times New Roman" w:cs="Times New Roman"/>
          <w:spacing w:val="1"/>
        </w:rPr>
        <w:t>и</w:t>
      </w:r>
      <w:r w:rsidRPr="00516D0D">
        <w:rPr>
          <w:rFonts w:ascii="Times New Roman" w:eastAsia="Times New Roman" w:hAnsi="Times New Roman" w:cs="Times New Roman"/>
          <w:spacing w:val="3"/>
        </w:rPr>
        <w:t>з</w:t>
      </w:r>
      <w:r w:rsidRPr="00516D0D">
        <w:rPr>
          <w:rFonts w:ascii="Times New Roman" w:eastAsia="Times New Roman" w:hAnsi="Times New Roman" w:cs="Times New Roman"/>
          <w:spacing w:val="-6"/>
        </w:rPr>
        <w:t>у</w:t>
      </w:r>
      <w:r w:rsidRPr="00516D0D">
        <w:rPr>
          <w:rFonts w:ascii="Times New Roman" w:eastAsia="Times New Roman" w:hAnsi="Times New Roman" w:cs="Times New Roman"/>
          <w:spacing w:val="1"/>
        </w:rPr>
        <w:t>ч</w:t>
      </w:r>
      <w:r w:rsidRPr="00516D0D">
        <w:rPr>
          <w:rFonts w:ascii="Times New Roman" w:eastAsia="Times New Roman" w:hAnsi="Times New Roman" w:cs="Times New Roman"/>
        </w:rPr>
        <w:t>ен</w:t>
      </w:r>
      <w:r w:rsidRPr="00516D0D">
        <w:rPr>
          <w:rFonts w:ascii="Times New Roman" w:eastAsia="Times New Roman" w:hAnsi="Times New Roman" w:cs="Times New Roman"/>
          <w:spacing w:val="1"/>
        </w:rPr>
        <w:t>и</w:t>
      </w:r>
      <w:r w:rsidRPr="00516D0D">
        <w:rPr>
          <w:rFonts w:ascii="Times New Roman" w:eastAsia="Times New Roman" w:hAnsi="Times New Roman" w:cs="Times New Roman"/>
        </w:rPr>
        <w:t>е</w:t>
      </w:r>
      <w:r w:rsidRPr="00516D0D">
        <w:rPr>
          <w:rFonts w:ascii="Times New Roman" w:eastAsia="Times New Roman" w:hAnsi="Times New Roman" w:cs="Times New Roman"/>
          <w:spacing w:val="72"/>
        </w:rPr>
        <w:t xml:space="preserve"> </w:t>
      </w:r>
      <w:r w:rsidRPr="00516D0D">
        <w:rPr>
          <w:rFonts w:ascii="Times New Roman" w:eastAsia="Times New Roman" w:hAnsi="Times New Roman" w:cs="Times New Roman"/>
          <w:spacing w:val="1"/>
        </w:rPr>
        <w:t>п</w:t>
      </w:r>
      <w:r w:rsidRPr="00516D0D">
        <w:rPr>
          <w:rFonts w:ascii="Times New Roman" w:eastAsia="Times New Roman" w:hAnsi="Times New Roman" w:cs="Times New Roman"/>
        </w:rPr>
        <w:t>о</w:t>
      </w:r>
      <w:r w:rsidRPr="00516D0D">
        <w:rPr>
          <w:rFonts w:ascii="Times New Roman" w:eastAsia="Times New Roman" w:hAnsi="Times New Roman" w:cs="Times New Roman"/>
          <w:spacing w:val="2"/>
        </w:rPr>
        <w:t xml:space="preserve"> </w:t>
      </w:r>
      <w:r w:rsidRPr="00516D0D">
        <w:rPr>
          <w:rFonts w:ascii="Times New Roman" w:eastAsia="Times New Roman" w:hAnsi="Times New Roman" w:cs="Times New Roman"/>
          <w:spacing w:val="1"/>
        </w:rPr>
        <w:t>к</w:t>
      </w:r>
      <w:r w:rsidRPr="00516D0D">
        <w:rPr>
          <w:rFonts w:ascii="Times New Roman" w:eastAsia="Times New Roman" w:hAnsi="Times New Roman" w:cs="Times New Roman"/>
        </w:rPr>
        <w:t>ла</w:t>
      </w:r>
      <w:r w:rsidRPr="00516D0D">
        <w:rPr>
          <w:rFonts w:ascii="Times New Roman" w:eastAsia="Times New Roman" w:hAnsi="Times New Roman" w:cs="Times New Roman"/>
          <w:spacing w:val="-1"/>
        </w:rPr>
        <w:t>сса</w:t>
      </w:r>
      <w:r w:rsidRPr="00516D0D">
        <w:rPr>
          <w:rFonts w:ascii="Times New Roman" w:eastAsia="Times New Roman" w:hAnsi="Times New Roman" w:cs="Times New Roman"/>
        </w:rPr>
        <w:t>м (года</w:t>
      </w:r>
      <w:r w:rsidRPr="00516D0D">
        <w:rPr>
          <w:rFonts w:ascii="Times New Roman" w:eastAsia="Times New Roman" w:hAnsi="Times New Roman" w:cs="Times New Roman"/>
          <w:spacing w:val="-2"/>
        </w:rPr>
        <w:t>м</w:t>
      </w:r>
      <w:r w:rsidRPr="00516D0D">
        <w:rPr>
          <w:rFonts w:ascii="Times New Roman" w:eastAsia="Times New Roman" w:hAnsi="Times New Roman" w:cs="Times New Roman"/>
        </w:rPr>
        <w:t>) о</w:t>
      </w:r>
      <w:r w:rsidRPr="00516D0D">
        <w:rPr>
          <w:rFonts w:ascii="Times New Roman" w:eastAsia="Times New Roman" w:hAnsi="Times New Roman" w:cs="Times New Roman"/>
          <w:spacing w:val="3"/>
        </w:rPr>
        <w:t>б</w:t>
      </w:r>
      <w:r w:rsidRPr="00516D0D">
        <w:rPr>
          <w:rFonts w:ascii="Times New Roman" w:eastAsia="Times New Roman" w:hAnsi="Times New Roman" w:cs="Times New Roman"/>
          <w:spacing w:val="-3"/>
        </w:rPr>
        <w:t>у</w:t>
      </w:r>
      <w:r w:rsidRPr="00516D0D">
        <w:rPr>
          <w:rFonts w:ascii="Times New Roman" w:eastAsia="Times New Roman" w:hAnsi="Times New Roman" w:cs="Times New Roman"/>
        </w:rPr>
        <w:t>чен</w:t>
      </w:r>
      <w:r w:rsidRPr="00516D0D">
        <w:rPr>
          <w:rFonts w:ascii="Times New Roman" w:eastAsia="Times New Roman" w:hAnsi="Times New Roman" w:cs="Times New Roman"/>
          <w:spacing w:val="1"/>
        </w:rPr>
        <w:t>и</w:t>
      </w:r>
      <w:r w:rsidRPr="00516D0D">
        <w:rPr>
          <w:rFonts w:ascii="Times New Roman" w:eastAsia="Times New Roman" w:hAnsi="Times New Roman" w:cs="Times New Roman"/>
        </w:rPr>
        <w:t>я.</w:t>
      </w:r>
    </w:p>
    <w:p w:rsidR="00516D0D" w:rsidRPr="00516D0D" w:rsidRDefault="00516D0D" w:rsidP="00516D0D">
      <w:pPr>
        <w:pStyle w:val="afa"/>
        <w:ind w:left="502"/>
        <w:jc w:val="both"/>
        <w:rPr>
          <w:rFonts w:ascii="Times New Roman" w:hAnsi="Times New Roman" w:cs="Times New Roman"/>
        </w:rPr>
      </w:pPr>
      <w:r w:rsidRPr="00516D0D">
        <w:rPr>
          <w:rFonts w:ascii="Times New Roman" w:hAnsi="Times New Roman" w:cs="Times New Roman"/>
        </w:rPr>
        <w:t>Обязательная часть представлена следующими предметными областями: «Русский язык и литературное чтение», « Родной язык и литературное чтение на родном языке», «Иностранный язык», «Математика и информатика», «Обществознание и естествознание», «Основы религиозных культур и светской этики», «Искусство», «Технология», «Физическая культура».</w:t>
      </w:r>
    </w:p>
    <w:p w:rsidR="00516D0D" w:rsidRPr="00516D0D" w:rsidRDefault="00516D0D" w:rsidP="00516D0D">
      <w:pPr>
        <w:pStyle w:val="afa"/>
        <w:suppressLineNumbers/>
        <w:tabs>
          <w:tab w:val="center" w:pos="4677"/>
          <w:tab w:val="right" w:pos="9355"/>
        </w:tabs>
        <w:suppressAutoHyphens/>
        <w:overflowPunct w:val="0"/>
        <w:spacing w:before="240" w:after="240"/>
        <w:ind w:left="502"/>
        <w:jc w:val="both"/>
        <w:outlineLvl w:val="1"/>
        <w:rPr>
          <w:rFonts w:ascii="Times New Roman" w:eastAsia="Calibri" w:hAnsi="Times New Roman" w:cs="Times New Roman"/>
        </w:rPr>
      </w:pPr>
      <w:r w:rsidRPr="00516D0D">
        <w:rPr>
          <w:rFonts w:ascii="Times New Roman" w:eastAsia="Times New Roman" w:hAnsi="Times New Roman" w:cs="Times New Roman"/>
        </w:rPr>
        <w:t xml:space="preserve">Предметная область «Русский язык и литературное чтение» представлена предметами: русский язык, литературное чтение. Русский язык изучается в объеме 5 часов, литературное чтение в объеме 4 часа с учетом авторской программы .Русский язык: УМК </w:t>
      </w:r>
      <w:r w:rsidRPr="00516D0D">
        <w:rPr>
          <w:rFonts w:ascii="Times New Roman" w:eastAsia="Calibri" w:hAnsi="Times New Roman" w:cs="Times New Roman"/>
        </w:rPr>
        <w:t>«Начальная школа 21 века».</w:t>
      </w:r>
      <w:r w:rsidRPr="00516D0D">
        <w:rPr>
          <w:rFonts w:ascii="Times New Roman" w:eastAsia="Times New Roman" w:hAnsi="Times New Roman" w:cs="Times New Roman"/>
        </w:rPr>
        <w:t xml:space="preserve"> (1-4 класс) </w:t>
      </w:r>
      <w:r w:rsidRPr="00516D0D">
        <w:rPr>
          <w:rFonts w:ascii="Times New Roman" w:eastAsia="Calibri" w:hAnsi="Times New Roman" w:cs="Times New Roman"/>
        </w:rPr>
        <w:t xml:space="preserve"> - С.В.Иванов</w:t>
      </w:r>
      <w:r w:rsidRPr="00516D0D">
        <w:rPr>
          <w:rFonts w:ascii="Times New Roman" w:eastAsia="Times New Roman" w:hAnsi="Times New Roman" w:cs="Times New Roman"/>
        </w:rPr>
        <w:t xml:space="preserve">          Литературное чтение: УМК </w:t>
      </w:r>
      <w:r w:rsidRPr="00516D0D">
        <w:rPr>
          <w:rFonts w:ascii="Times New Roman" w:eastAsia="Calibri" w:hAnsi="Times New Roman" w:cs="Times New Roman"/>
        </w:rPr>
        <w:t>«Начальная школа 21 века».</w:t>
      </w:r>
      <w:r w:rsidRPr="00516D0D">
        <w:rPr>
          <w:rFonts w:ascii="Times New Roman" w:eastAsia="Times New Roman" w:hAnsi="Times New Roman" w:cs="Times New Roman"/>
        </w:rPr>
        <w:t xml:space="preserve"> (1-4 класс) - </w:t>
      </w:r>
      <w:r w:rsidRPr="00516D0D">
        <w:rPr>
          <w:rFonts w:ascii="Times New Roman" w:eastAsia="Calibri" w:hAnsi="Times New Roman" w:cs="Times New Roman"/>
          <w:lang w:val="uk-UA"/>
        </w:rPr>
        <w:t xml:space="preserve">Ефросинина Л.А., Оморокова М.И. </w:t>
      </w:r>
    </w:p>
    <w:p w:rsidR="00516D0D" w:rsidRPr="00516D0D" w:rsidRDefault="00516D0D" w:rsidP="00516D0D">
      <w:pPr>
        <w:pStyle w:val="afa"/>
        <w:ind w:left="502"/>
        <w:rPr>
          <w:rFonts w:ascii="Times New Roman" w:hAnsi="Times New Roman" w:cs="Times New Roman"/>
        </w:rPr>
      </w:pPr>
      <w:r w:rsidRPr="00516D0D">
        <w:rPr>
          <w:rFonts w:ascii="Times New Roman" w:hAnsi="Times New Roman" w:cs="Times New Roman"/>
        </w:rPr>
        <w:t xml:space="preserve">Предметная область </w:t>
      </w:r>
      <w:r w:rsidRPr="00516D0D">
        <w:rPr>
          <w:rFonts w:ascii="Times New Roman" w:hAnsi="Times New Roman" w:cs="Times New Roman"/>
          <w:b/>
          <w:bCs/>
          <w:iCs/>
        </w:rPr>
        <w:t>«</w:t>
      </w:r>
      <w:r w:rsidRPr="00516D0D">
        <w:rPr>
          <w:rFonts w:ascii="Times New Roman" w:hAnsi="Times New Roman" w:cs="Times New Roman"/>
          <w:iCs/>
        </w:rPr>
        <w:t>Родной язык и литературное чтение на родном языке</w:t>
      </w:r>
      <w:r w:rsidRPr="00516D0D">
        <w:rPr>
          <w:rFonts w:ascii="Times New Roman" w:hAnsi="Times New Roman" w:cs="Times New Roman"/>
          <w:b/>
          <w:bCs/>
          <w:iCs/>
        </w:rPr>
        <w:t xml:space="preserve">» </w:t>
      </w:r>
      <w:r w:rsidRPr="00516D0D">
        <w:rPr>
          <w:rFonts w:ascii="Times New Roman" w:hAnsi="Times New Roman" w:cs="Times New Roman"/>
        </w:rPr>
        <w:t>реализуется в образовательном учреждении через предметы «Родной (русский) язык»</w:t>
      </w:r>
      <w:r w:rsidRPr="00516D0D">
        <w:rPr>
          <w:rFonts w:ascii="Times New Roman" w:hAnsi="Times New Roman" w:cs="Times New Roman"/>
          <w:i/>
        </w:rPr>
        <w:t xml:space="preserve"> </w:t>
      </w:r>
      <w:r w:rsidRPr="00516D0D">
        <w:rPr>
          <w:rFonts w:ascii="Times New Roman" w:hAnsi="Times New Roman" w:cs="Times New Roman"/>
        </w:rPr>
        <w:t xml:space="preserve"> и «Литературное чтение на русском родном языке» </w:t>
      </w:r>
      <w:r w:rsidRPr="00516D0D">
        <w:rPr>
          <w:rFonts w:ascii="Times New Roman" w:hAnsi="Times New Roman" w:cs="Times New Roman"/>
          <w:b/>
          <w:bCs/>
        </w:rPr>
        <w:t xml:space="preserve"> </w:t>
      </w:r>
      <w:r w:rsidRPr="00516D0D">
        <w:rPr>
          <w:rFonts w:ascii="Times New Roman" w:hAnsi="Times New Roman" w:cs="Times New Roman"/>
          <w:bCs/>
        </w:rPr>
        <w:t>во 2-3 классах</w:t>
      </w:r>
      <w:r w:rsidRPr="00516D0D">
        <w:rPr>
          <w:rFonts w:ascii="Times New Roman" w:hAnsi="Times New Roman" w:cs="Times New Roman"/>
          <w:b/>
          <w:bCs/>
        </w:rPr>
        <w:t>.</w:t>
      </w:r>
      <w:r w:rsidRPr="00516D0D">
        <w:rPr>
          <w:rFonts w:ascii="Times New Roman" w:eastAsia="Times New Roman" w:hAnsi="Times New Roman" w:cs="Times New Roman"/>
        </w:rPr>
        <w:t xml:space="preserve"> Курс литературного </w:t>
      </w:r>
      <w:r w:rsidRPr="00516D0D">
        <w:rPr>
          <w:rFonts w:ascii="Times New Roman" w:hAnsi="Times New Roman" w:cs="Times New Roman"/>
          <w:iCs/>
        </w:rPr>
        <w:t>чтения на русском родном языке во 2 классе составляет 17 часов; в 3 классе – 17 часов. Общее количество часов на предмет «Литературное чтение на русском родном языке» –34 часа.</w:t>
      </w:r>
      <w:r w:rsidRPr="00516D0D">
        <w:rPr>
          <w:rFonts w:ascii="Times New Roman" w:hAnsi="Times New Roman" w:cs="Times New Roman"/>
        </w:rPr>
        <w:t xml:space="preserve"> </w:t>
      </w:r>
    </w:p>
    <w:p w:rsidR="00516D0D" w:rsidRPr="00516D0D" w:rsidRDefault="00516D0D" w:rsidP="00516D0D">
      <w:pPr>
        <w:pStyle w:val="afa"/>
        <w:suppressLineNumbers/>
        <w:tabs>
          <w:tab w:val="center" w:pos="4677"/>
          <w:tab w:val="right" w:pos="9355"/>
        </w:tabs>
        <w:suppressAutoHyphens/>
        <w:overflowPunct w:val="0"/>
        <w:spacing w:before="240" w:after="240"/>
        <w:ind w:left="502"/>
        <w:jc w:val="both"/>
        <w:outlineLvl w:val="1"/>
        <w:rPr>
          <w:rFonts w:ascii="Times New Roman" w:eastAsia="Calibri" w:hAnsi="Times New Roman" w:cs="Times New Roman"/>
          <w:shd w:val="clear" w:color="auto" w:fill="FFFFFF"/>
        </w:rPr>
      </w:pPr>
      <w:r w:rsidRPr="00516D0D">
        <w:rPr>
          <w:rFonts w:ascii="Times New Roman" w:eastAsia="Times New Roman" w:hAnsi="Times New Roman" w:cs="Times New Roman"/>
        </w:rPr>
        <w:t xml:space="preserve">Предметная область «Иностранный язык» представлена английским языком (во 2-4 классах). Английский  язык изучается в объеме 2 часов с учетом авторской программы </w:t>
      </w:r>
      <w:r w:rsidRPr="00516D0D">
        <w:rPr>
          <w:rFonts w:ascii="Times New Roman" w:eastAsia="Calibri" w:hAnsi="Times New Roman" w:cs="Times New Roman"/>
          <w:shd w:val="clear" w:color="auto" w:fill="FFFFFF"/>
        </w:rPr>
        <w:t>О.В. Афанасьевой, И.В. Михеевой.</w:t>
      </w:r>
    </w:p>
    <w:p w:rsidR="00516D0D" w:rsidRPr="00516D0D" w:rsidRDefault="00516D0D" w:rsidP="00516D0D">
      <w:pPr>
        <w:suppressLineNumbers/>
        <w:tabs>
          <w:tab w:val="center" w:pos="4677"/>
          <w:tab w:val="right" w:pos="9355"/>
        </w:tabs>
        <w:suppressAutoHyphens/>
        <w:overflowPunct w:val="0"/>
        <w:spacing w:before="240" w:after="240"/>
        <w:ind w:left="142"/>
        <w:jc w:val="both"/>
        <w:outlineLvl w:val="1"/>
        <w:rPr>
          <w:rFonts w:ascii="Times New Roman" w:eastAsia="Times New Roman" w:hAnsi="Times New Roman" w:cs="Times New Roman"/>
        </w:rPr>
      </w:pPr>
      <w:r w:rsidRPr="00516D0D">
        <w:rPr>
          <w:rFonts w:ascii="Times New Roman" w:eastAsia="Times New Roman" w:hAnsi="Times New Roman" w:cs="Times New Roman"/>
        </w:rPr>
        <w:t xml:space="preserve">Предметная область «Математика и информатика» представлена предметами: </w:t>
      </w:r>
    </w:p>
    <w:p w:rsidR="00516D0D" w:rsidRPr="00516D0D" w:rsidRDefault="00516D0D" w:rsidP="00516D0D">
      <w:pPr>
        <w:pStyle w:val="afa"/>
        <w:ind w:left="502"/>
        <w:jc w:val="both"/>
        <w:rPr>
          <w:rFonts w:ascii="Times New Roman" w:eastAsia="Calibri" w:hAnsi="Times New Roman" w:cs="Times New Roman"/>
          <w:lang w:val="uk-UA"/>
        </w:rPr>
      </w:pPr>
      <w:r w:rsidRPr="00516D0D">
        <w:rPr>
          <w:rFonts w:ascii="Times New Roman" w:eastAsia="Times New Roman" w:hAnsi="Times New Roman" w:cs="Times New Roman"/>
        </w:rPr>
        <w:t xml:space="preserve">Математика, изучается в объеме 4 часов с учетом авторской программы (УМК </w:t>
      </w:r>
      <w:r w:rsidRPr="00516D0D">
        <w:rPr>
          <w:rFonts w:ascii="Times New Roman" w:eastAsia="Calibri" w:hAnsi="Times New Roman" w:cs="Times New Roman"/>
        </w:rPr>
        <w:t>«Начальная школа 21 века».</w:t>
      </w:r>
      <w:r w:rsidRPr="00516D0D">
        <w:rPr>
          <w:rFonts w:ascii="Times New Roman" w:eastAsia="Times New Roman" w:hAnsi="Times New Roman" w:cs="Times New Roman"/>
        </w:rPr>
        <w:t xml:space="preserve"> (1-4 классы) </w:t>
      </w:r>
      <w:r w:rsidRPr="00516D0D">
        <w:rPr>
          <w:rFonts w:ascii="Times New Roman" w:eastAsia="Calibri" w:hAnsi="Times New Roman" w:cs="Times New Roman"/>
          <w:lang w:val="uk-UA"/>
        </w:rPr>
        <w:t>Рудницкая В.Н).</w:t>
      </w:r>
    </w:p>
    <w:p w:rsidR="00516D0D" w:rsidRPr="00516D0D" w:rsidRDefault="00516D0D" w:rsidP="00516D0D">
      <w:pPr>
        <w:ind w:left="142"/>
        <w:jc w:val="both"/>
        <w:rPr>
          <w:rFonts w:ascii="Times New Roman" w:eastAsia="Times New Roman" w:hAnsi="Times New Roman" w:cs="Times New Roman"/>
        </w:rPr>
      </w:pPr>
      <w:r w:rsidRPr="00516D0D">
        <w:rPr>
          <w:rFonts w:ascii="Times New Roman" w:eastAsia="Times New Roman" w:hAnsi="Times New Roman" w:cs="Times New Roman"/>
        </w:rPr>
        <w:t xml:space="preserve">Предметная область «Обществознание и естествознание» представлена учебным предметом «Окружающий мир» является интегрированным и изучается по 2 часа в неделю в 1-4 классах с учетом авторской программы (УМК </w:t>
      </w:r>
      <w:r w:rsidRPr="00516D0D">
        <w:rPr>
          <w:rFonts w:ascii="Times New Roman" w:eastAsia="Calibri" w:hAnsi="Times New Roman" w:cs="Times New Roman"/>
        </w:rPr>
        <w:t>«Начальная школа 21 века».</w:t>
      </w:r>
      <w:r w:rsidRPr="00516D0D">
        <w:rPr>
          <w:rFonts w:ascii="Times New Roman" w:eastAsia="Times New Roman" w:hAnsi="Times New Roman" w:cs="Times New Roman"/>
        </w:rPr>
        <w:t xml:space="preserve"> (1-4 классы)- </w:t>
      </w:r>
      <w:r w:rsidRPr="00516D0D">
        <w:rPr>
          <w:rFonts w:ascii="Times New Roman" w:eastAsia="Calibri" w:hAnsi="Times New Roman" w:cs="Times New Roman"/>
          <w:lang w:val="uk-UA"/>
        </w:rPr>
        <w:t>Н.Ф.Виноградова,Г.С.Калинова</w:t>
      </w:r>
      <w:r w:rsidRPr="00516D0D">
        <w:rPr>
          <w:rFonts w:ascii="Times New Roman" w:eastAsia="Times New Roman" w:hAnsi="Times New Roman" w:cs="Times New Roman"/>
        </w:rPr>
        <w:t>)</w:t>
      </w:r>
    </w:p>
    <w:p w:rsidR="00516D0D" w:rsidRPr="00516D0D" w:rsidRDefault="00516D0D" w:rsidP="00516D0D">
      <w:pPr>
        <w:pStyle w:val="afa"/>
        <w:ind w:left="502"/>
        <w:jc w:val="both"/>
        <w:rPr>
          <w:rFonts w:ascii="Times New Roman" w:eastAsia="Times New Roman" w:hAnsi="Times New Roman" w:cs="Times New Roman"/>
          <w:b/>
        </w:rPr>
      </w:pPr>
    </w:p>
    <w:p w:rsidR="00516D0D" w:rsidRPr="00516D0D" w:rsidRDefault="00516D0D" w:rsidP="00516D0D">
      <w:pPr>
        <w:pStyle w:val="afa"/>
        <w:ind w:left="502"/>
        <w:jc w:val="both"/>
        <w:rPr>
          <w:rFonts w:ascii="Times New Roman" w:eastAsia="Times New Roman" w:hAnsi="Times New Roman" w:cs="Times New Roman"/>
        </w:rPr>
      </w:pPr>
      <w:r w:rsidRPr="00516D0D">
        <w:rPr>
          <w:rFonts w:ascii="Times New Roman" w:eastAsia="Times New Roman" w:hAnsi="Times New Roman" w:cs="Times New Roman"/>
        </w:rPr>
        <w:t xml:space="preserve">Предметная область «Технология» представлена учебным предметом «Технология», реализуется по 1 часу в 1-4 классах с учетом авторской программы (УМК </w:t>
      </w:r>
      <w:r w:rsidRPr="00516D0D">
        <w:rPr>
          <w:rFonts w:ascii="Times New Roman" w:eastAsia="Calibri" w:hAnsi="Times New Roman" w:cs="Times New Roman"/>
        </w:rPr>
        <w:t>«Начальная школа 21 века».</w:t>
      </w:r>
      <w:r w:rsidRPr="00516D0D">
        <w:rPr>
          <w:rFonts w:ascii="Times New Roman" w:eastAsia="Times New Roman" w:hAnsi="Times New Roman" w:cs="Times New Roman"/>
        </w:rPr>
        <w:t xml:space="preserve"> (1-4 классы)– </w:t>
      </w:r>
      <w:r w:rsidRPr="00516D0D">
        <w:rPr>
          <w:rFonts w:ascii="Times New Roman" w:eastAsia="Calibri" w:hAnsi="Times New Roman" w:cs="Times New Roman"/>
        </w:rPr>
        <w:t>Е.А. Лутцева</w:t>
      </w:r>
      <w:r w:rsidRPr="00516D0D">
        <w:rPr>
          <w:rFonts w:ascii="Times New Roman" w:eastAsia="Times New Roman" w:hAnsi="Times New Roman" w:cs="Times New Roman"/>
        </w:rPr>
        <w:t>)</w:t>
      </w:r>
    </w:p>
    <w:p w:rsidR="00516D0D" w:rsidRPr="00516D0D" w:rsidRDefault="00516D0D" w:rsidP="00516D0D">
      <w:pPr>
        <w:pStyle w:val="afa"/>
        <w:ind w:left="502"/>
        <w:jc w:val="both"/>
        <w:rPr>
          <w:rFonts w:ascii="Times New Roman" w:eastAsia="Times New Roman" w:hAnsi="Times New Roman" w:cs="Times New Roman"/>
        </w:rPr>
      </w:pPr>
    </w:p>
    <w:p w:rsidR="00516D0D" w:rsidRPr="00516D0D" w:rsidRDefault="00516D0D" w:rsidP="00516D0D">
      <w:pPr>
        <w:ind w:left="142"/>
        <w:jc w:val="both"/>
        <w:rPr>
          <w:rFonts w:ascii="Times New Roman" w:eastAsia="Calibri" w:hAnsi="Times New Roman" w:cs="Times New Roman"/>
        </w:rPr>
      </w:pPr>
      <w:r w:rsidRPr="00516D0D">
        <w:rPr>
          <w:rFonts w:ascii="Times New Roman" w:eastAsia="Times New Roman" w:hAnsi="Times New Roman" w:cs="Times New Roman"/>
        </w:rPr>
        <w:t xml:space="preserve">Предметная область «Физическая культура» представлена учебным  предметом «Физическая культура», реализуется в 1-4 классах по 3 часа в неделю  с учетом авторской программы УМК </w:t>
      </w:r>
      <w:r w:rsidRPr="00516D0D">
        <w:rPr>
          <w:rFonts w:ascii="Times New Roman" w:eastAsia="Calibri" w:hAnsi="Times New Roman" w:cs="Times New Roman"/>
        </w:rPr>
        <w:t>«Начальная школа 21 века».</w:t>
      </w:r>
      <w:r w:rsidRPr="00516D0D">
        <w:rPr>
          <w:rFonts w:ascii="Times New Roman" w:eastAsia="Times New Roman" w:hAnsi="Times New Roman" w:cs="Times New Roman"/>
        </w:rPr>
        <w:t xml:space="preserve"> (1-4 классы)</w:t>
      </w:r>
      <w:r w:rsidRPr="00516D0D">
        <w:rPr>
          <w:rFonts w:ascii="Times New Roman" w:eastAsia="Calibri" w:hAnsi="Times New Roman" w:cs="Times New Roman"/>
        </w:rPr>
        <w:t>Т.В.Петрова, Ю.А.Копылов, Н.В.Полянская, С.С.Петров.</w:t>
      </w:r>
    </w:p>
    <w:p w:rsidR="00516D0D" w:rsidRPr="00516D0D" w:rsidRDefault="00516D0D" w:rsidP="00516D0D">
      <w:pPr>
        <w:ind w:left="142"/>
        <w:jc w:val="both"/>
        <w:rPr>
          <w:rFonts w:ascii="Times New Roman" w:eastAsia="Times New Roman" w:hAnsi="Times New Roman" w:cs="Times New Roman"/>
        </w:rPr>
      </w:pPr>
      <w:r w:rsidRPr="00516D0D">
        <w:rPr>
          <w:rFonts w:ascii="Times New Roman" w:eastAsia="Times New Roman" w:hAnsi="Times New Roman" w:cs="Times New Roman"/>
        </w:rPr>
        <w:t xml:space="preserve">Предметная область «Искусство» реализуется предметами: </w:t>
      </w:r>
    </w:p>
    <w:p w:rsidR="00516D0D" w:rsidRPr="00516D0D" w:rsidRDefault="00516D0D" w:rsidP="00516D0D">
      <w:pPr>
        <w:ind w:left="142"/>
        <w:jc w:val="both"/>
        <w:rPr>
          <w:rFonts w:ascii="Times New Roman" w:eastAsia="Times New Roman" w:hAnsi="Times New Roman" w:cs="Times New Roman"/>
        </w:rPr>
      </w:pPr>
      <w:r w:rsidRPr="00516D0D">
        <w:rPr>
          <w:rFonts w:ascii="Times New Roman" w:eastAsia="Times New Roman" w:hAnsi="Times New Roman" w:cs="Times New Roman"/>
        </w:rPr>
        <w:t>музыка по 1 часу в 1-4 классах с учетом авторской программы</w:t>
      </w:r>
      <w:r w:rsidRPr="00516D0D">
        <w:rPr>
          <w:rFonts w:ascii="Times New Roman" w:eastAsia="Calibri" w:hAnsi="Times New Roman" w:cs="Times New Roman"/>
        </w:rPr>
        <w:t xml:space="preserve"> В.О. Усачёва, В.А.Школяр</w:t>
      </w:r>
      <w:r w:rsidRPr="00516D0D">
        <w:rPr>
          <w:rFonts w:ascii="Times New Roman" w:hAnsi="Times New Roman" w:cs="Times New Roman"/>
        </w:rPr>
        <w:t xml:space="preserve">, </w:t>
      </w:r>
      <w:r w:rsidRPr="00516D0D">
        <w:rPr>
          <w:rFonts w:ascii="Times New Roman" w:eastAsia="Times New Roman" w:hAnsi="Times New Roman" w:cs="Times New Roman"/>
        </w:rPr>
        <w:t xml:space="preserve">изобразительное искусство по 1 часу в 1-4 классах с учетом авторской программы </w:t>
      </w:r>
      <w:r w:rsidRPr="00516D0D">
        <w:rPr>
          <w:rFonts w:ascii="Times New Roman" w:eastAsia="Calibri" w:hAnsi="Times New Roman" w:cs="Times New Roman"/>
        </w:rPr>
        <w:t>Л.Г.Савенкова, Е.А.Ермолинская.</w:t>
      </w:r>
      <w:r w:rsidRPr="00516D0D">
        <w:rPr>
          <w:rFonts w:ascii="Times New Roman" w:eastAsia="Times New Roman" w:hAnsi="Times New Roman" w:cs="Times New Roman"/>
        </w:rPr>
        <w:t>.</w:t>
      </w:r>
    </w:p>
    <w:p w:rsidR="00516D0D" w:rsidRPr="00516D0D" w:rsidRDefault="00516D0D" w:rsidP="00516D0D">
      <w:pPr>
        <w:pStyle w:val="afa"/>
        <w:suppressLineNumbers/>
        <w:tabs>
          <w:tab w:val="center" w:pos="4677"/>
          <w:tab w:val="right" w:pos="9355"/>
        </w:tabs>
        <w:suppressAutoHyphens/>
        <w:overflowPunct w:val="0"/>
        <w:spacing w:before="240" w:after="240"/>
        <w:ind w:left="502"/>
        <w:outlineLvl w:val="1"/>
        <w:rPr>
          <w:rFonts w:ascii="Times New Roman" w:hAnsi="Times New Roman" w:cs="Times New Roman"/>
        </w:rPr>
      </w:pPr>
      <w:r w:rsidRPr="00516D0D">
        <w:rPr>
          <w:rFonts w:ascii="Times New Roman" w:hAnsi="Times New Roman" w:cs="Times New Roman"/>
        </w:rPr>
        <w:t>В рамках учебного курса «Основы религиозных культур и светской этики» (далее ОРКСЭ)</w:t>
      </w:r>
      <w:r w:rsidRPr="00516D0D">
        <w:rPr>
          <w:rFonts w:ascii="Times New Roman" w:hAnsi="Times New Roman" w:cs="Times New Roman"/>
        </w:rPr>
        <w:br/>
        <w:t>по выбору родителей (законных представителей) изучаются основы православной культуры, основы иудейской культуры, основы буддийской культуры, основы исламской культуры, основы мировых религиозных культур, основы светской этики.</w:t>
      </w:r>
    </w:p>
    <w:p w:rsidR="00516D0D" w:rsidRPr="00516D0D" w:rsidRDefault="00516D0D" w:rsidP="00516D0D">
      <w:pPr>
        <w:suppressLineNumbers/>
        <w:tabs>
          <w:tab w:val="center" w:pos="4677"/>
          <w:tab w:val="right" w:pos="9355"/>
        </w:tabs>
        <w:suppressAutoHyphens/>
        <w:overflowPunct w:val="0"/>
        <w:spacing w:before="240" w:after="240"/>
        <w:ind w:left="142"/>
        <w:outlineLvl w:val="1"/>
        <w:rPr>
          <w:rFonts w:ascii="Times New Roman" w:hAnsi="Times New Roman" w:cs="Times New Roman"/>
          <w:b/>
          <w:bCs/>
        </w:rPr>
      </w:pPr>
      <w:r w:rsidRPr="00516D0D">
        <w:rPr>
          <w:rFonts w:ascii="Times New Roman" w:hAnsi="Times New Roman" w:cs="Times New Roman"/>
        </w:rPr>
        <w:t>Выбор модуля, изучаемого в рамках курса ОРКСЭ, осуществляется родителями</w:t>
      </w:r>
      <w:r w:rsidRPr="00516D0D">
        <w:rPr>
          <w:rFonts w:ascii="Times New Roman" w:hAnsi="Times New Roman" w:cs="Times New Roman"/>
        </w:rPr>
        <w:br/>
        <w:t>(законными представителями) учащихся на основании письменных заявлений и фиксируется протоколами родительских собраний. На основании произведённого выбора формируются группы учащихся. Их количество определяется с учётом необходимости предоставления обучающимся возможности изучения выбранного модуля.</w:t>
      </w:r>
    </w:p>
    <w:p w:rsidR="00516D0D" w:rsidRPr="00516D0D" w:rsidRDefault="00516D0D" w:rsidP="00516D0D">
      <w:pPr>
        <w:pStyle w:val="afa"/>
        <w:tabs>
          <w:tab w:val="left" w:pos="1408"/>
          <w:tab w:val="left" w:pos="2883"/>
          <w:tab w:val="left" w:pos="4478"/>
          <w:tab w:val="left" w:pos="6584"/>
          <w:tab w:val="left" w:pos="8066"/>
          <w:tab w:val="left" w:pos="9363"/>
        </w:tabs>
        <w:ind w:left="502"/>
        <w:jc w:val="both"/>
        <w:rPr>
          <w:rFonts w:ascii="Times New Roman" w:eastAsia="Times New Roman" w:hAnsi="Times New Roman" w:cs="Times New Roman"/>
        </w:rPr>
      </w:pPr>
      <w:r w:rsidRPr="00516D0D">
        <w:rPr>
          <w:rFonts w:ascii="Times New Roman" w:eastAsia="Times New Roman" w:hAnsi="Times New Roman" w:cs="Times New Roman"/>
        </w:rPr>
        <w:t>Ча</w:t>
      </w:r>
      <w:r w:rsidRPr="00516D0D">
        <w:rPr>
          <w:rFonts w:ascii="Times New Roman" w:eastAsia="Times New Roman" w:hAnsi="Times New Roman" w:cs="Times New Roman"/>
          <w:spacing w:val="-1"/>
        </w:rPr>
        <w:t>с</w:t>
      </w:r>
      <w:r w:rsidRPr="00516D0D">
        <w:rPr>
          <w:rFonts w:ascii="Times New Roman" w:eastAsia="Times New Roman" w:hAnsi="Times New Roman" w:cs="Times New Roman"/>
        </w:rPr>
        <w:t>ть</w:t>
      </w:r>
      <w:r w:rsidRPr="00516D0D">
        <w:rPr>
          <w:rFonts w:ascii="Times New Roman" w:eastAsia="Times New Roman" w:hAnsi="Times New Roman" w:cs="Times New Roman"/>
          <w:spacing w:val="129"/>
        </w:rPr>
        <w:t xml:space="preserve"> </w:t>
      </w:r>
      <w:r w:rsidRPr="00516D0D">
        <w:rPr>
          <w:rFonts w:ascii="Times New Roman" w:eastAsia="Times New Roman" w:hAnsi="Times New Roman" w:cs="Times New Roman"/>
          <w:spacing w:val="-4"/>
        </w:rPr>
        <w:t>у</w:t>
      </w:r>
      <w:r w:rsidRPr="00516D0D">
        <w:rPr>
          <w:rFonts w:ascii="Times New Roman" w:eastAsia="Times New Roman" w:hAnsi="Times New Roman" w:cs="Times New Roman"/>
        </w:rPr>
        <w:t>ч</w:t>
      </w:r>
      <w:r w:rsidRPr="00516D0D">
        <w:rPr>
          <w:rFonts w:ascii="Times New Roman" w:eastAsia="Times New Roman" w:hAnsi="Times New Roman" w:cs="Times New Roman"/>
          <w:spacing w:val="-1"/>
        </w:rPr>
        <w:t>е</w:t>
      </w:r>
      <w:r w:rsidRPr="00516D0D">
        <w:rPr>
          <w:rFonts w:ascii="Times New Roman" w:eastAsia="Times New Roman" w:hAnsi="Times New Roman" w:cs="Times New Roman"/>
        </w:rPr>
        <w:t>бного</w:t>
      </w:r>
      <w:r w:rsidRPr="00516D0D">
        <w:rPr>
          <w:rFonts w:ascii="Times New Roman" w:eastAsia="Times New Roman" w:hAnsi="Times New Roman" w:cs="Times New Roman"/>
          <w:spacing w:val="124"/>
        </w:rPr>
        <w:t xml:space="preserve"> </w:t>
      </w:r>
      <w:r w:rsidRPr="00516D0D">
        <w:rPr>
          <w:rFonts w:ascii="Times New Roman" w:eastAsia="Times New Roman" w:hAnsi="Times New Roman" w:cs="Times New Roman"/>
          <w:spacing w:val="1"/>
        </w:rPr>
        <w:t>п</w:t>
      </w:r>
      <w:r w:rsidRPr="00516D0D">
        <w:rPr>
          <w:rFonts w:ascii="Times New Roman" w:eastAsia="Times New Roman" w:hAnsi="Times New Roman" w:cs="Times New Roman"/>
        </w:rPr>
        <w:t>ла</w:t>
      </w:r>
      <w:r w:rsidRPr="00516D0D">
        <w:rPr>
          <w:rFonts w:ascii="Times New Roman" w:eastAsia="Times New Roman" w:hAnsi="Times New Roman" w:cs="Times New Roman"/>
          <w:spacing w:val="1"/>
        </w:rPr>
        <w:t>н</w:t>
      </w:r>
      <w:r w:rsidRPr="00516D0D">
        <w:rPr>
          <w:rFonts w:ascii="Times New Roman" w:eastAsia="Times New Roman" w:hAnsi="Times New Roman" w:cs="Times New Roman"/>
        </w:rPr>
        <w:t>а,</w:t>
      </w:r>
      <w:r w:rsidRPr="00516D0D">
        <w:rPr>
          <w:rFonts w:ascii="Times New Roman" w:eastAsia="Times New Roman" w:hAnsi="Times New Roman" w:cs="Times New Roman"/>
          <w:spacing w:val="123"/>
        </w:rPr>
        <w:t xml:space="preserve"> </w:t>
      </w:r>
      <w:r w:rsidRPr="00516D0D">
        <w:rPr>
          <w:rFonts w:ascii="Times New Roman" w:eastAsia="Times New Roman" w:hAnsi="Times New Roman" w:cs="Times New Roman"/>
        </w:rPr>
        <w:t>форм</w:t>
      </w:r>
      <w:r w:rsidRPr="00516D0D">
        <w:rPr>
          <w:rFonts w:ascii="Times New Roman" w:eastAsia="Times New Roman" w:hAnsi="Times New Roman" w:cs="Times New Roman"/>
          <w:spacing w:val="1"/>
        </w:rPr>
        <w:t>и</w:t>
      </w:r>
      <w:r w:rsidRPr="00516D0D">
        <w:rPr>
          <w:rFonts w:ascii="Times New Roman" w:eastAsia="Times New Roman" w:hAnsi="Times New Roman" w:cs="Times New Roman"/>
          <w:spacing w:val="2"/>
        </w:rPr>
        <w:t>р</w:t>
      </w:r>
      <w:r w:rsidRPr="00516D0D">
        <w:rPr>
          <w:rFonts w:ascii="Times New Roman" w:eastAsia="Times New Roman" w:hAnsi="Times New Roman" w:cs="Times New Roman"/>
          <w:spacing w:val="-4"/>
        </w:rPr>
        <w:t>у</w:t>
      </w:r>
      <w:r w:rsidRPr="00516D0D">
        <w:rPr>
          <w:rFonts w:ascii="Times New Roman" w:eastAsia="Times New Roman" w:hAnsi="Times New Roman" w:cs="Times New Roman"/>
          <w:spacing w:val="1"/>
        </w:rPr>
        <w:t>ем</w:t>
      </w:r>
      <w:r w:rsidRPr="00516D0D">
        <w:rPr>
          <w:rFonts w:ascii="Times New Roman" w:eastAsia="Times New Roman" w:hAnsi="Times New Roman" w:cs="Times New Roman"/>
        </w:rPr>
        <w:t>ая</w:t>
      </w:r>
      <w:r w:rsidRPr="00516D0D">
        <w:rPr>
          <w:rFonts w:ascii="Times New Roman" w:eastAsia="Times New Roman" w:hAnsi="Times New Roman" w:cs="Times New Roman"/>
          <w:spacing w:val="128"/>
        </w:rPr>
        <w:t xml:space="preserve"> </w:t>
      </w:r>
      <w:r w:rsidRPr="00516D0D">
        <w:rPr>
          <w:rFonts w:ascii="Times New Roman" w:eastAsia="Times New Roman" w:hAnsi="Times New Roman" w:cs="Times New Roman"/>
          <w:spacing w:val="-3"/>
        </w:rPr>
        <w:t>у</w:t>
      </w:r>
      <w:r w:rsidRPr="00516D0D">
        <w:rPr>
          <w:rFonts w:ascii="Times New Roman" w:eastAsia="Times New Roman" w:hAnsi="Times New Roman" w:cs="Times New Roman"/>
        </w:rPr>
        <w:t>час</w:t>
      </w:r>
      <w:r w:rsidRPr="00516D0D">
        <w:rPr>
          <w:rFonts w:ascii="Times New Roman" w:eastAsia="Times New Roman" w:hAnsi="Times New Roman" w:cs="Times New Roman"/>
          <w:spacing w:val="1"/>
        </w:rPr>
        <w:t>тн</w:t>
      </w:r>
      <w:r w:rsidRPr="00516D0D">
        <w:rPr>
          <w:rFonts w:ascii="Times New Roman" w:eastAsia="Times New Roman" w:hAnsi="Times New Roman" w:cs="Times New Roman"/>
          <w:spacing w:val="-1"/>
        </w:rPr>
        <w:t>и</w:t>
      </w:r>
      <w:r w:rsidRPr="00516D0D">
        <w:rPr>
          <w:rFonts w:ascii="Times New Roman" w:eastAsia="Times New Roman" w:hAnsi="Times New Roman" w:cs="Times New Roman"/>
        </w:rPr>
        <w:t>ка</w:t>
      </w:r>
      <w:r w:rsidRPr="00516D0D">
        <w:rPr>
          <w:rFonts w:ascii="Times New Roman" w:eastAsia="Times New Roman" w:hAnsi="Times New Roman" w:cs="Times New Roman"/>
          <w:spacing w:val="-1"/>
        </w:rPr>
        <w:t>м</w:t>
      </w:r>
      <w:r w:rsidRPr="00516D0D">
        <w:rPr>
          <w:rFonts w:ascii="Times New Roman" w:eastAsia="Times New Roman" w:hAnsi="Times New Roman" w:cs="Times New Roman"/>
        </w:rPr>
        <w:t>и</w:t>
      </w:r>
      <w:r w:rsidRPr="00516D0D">
        <w:rPr>
          <w:rFonts w:ascii="Times New Roman" w:eastAsia="Times New Roman" w:hAnsi="Times New Roman" w:cs="Times New Roman"/>
          <w:spacing w:val="125"/>
        </w:rPr>
        <w:t xml:space="preserve"> </w:t>
      </w:r>
      <w:r w:rsidRPr="00516D0D">
        <w:rPr>
          <w:rFonts w:ascii="Times New Roman" w:eastAsia="Times New Roman" w:hAnsi="Times New Roman" w:cs="Times New Roman"/>
        </w:rPr>
        <w:t>образоват</w:t>
      </w:r>
      <w:r w:rsidRPr="00516D0D">
        <w:rPr>
          <w:rFonts w:ascii="Times New Roman" w:eastAsia="Times New Roman" w:hAnsi="Times New Roman" w:cs="Times New Roman"/>
          <w:spacing w:val="-1"/>
        </w:rPr>
        <w:t>е</w:t>
      </w:r>
      <w:r w:rsidRPr="00516D0D">
        <w:rPr>
          <w:rFonts w:ascii="Times New Roman" w:eastAsia="Times New Roman" w:hAnsi="Times New Roman" w:cs="Times New Roman"/>
        </w:rPr>
        <w:t>ль</w:t>
      </w:r>
      <w:r w:rsidRPr="00516D0D">
        <w:rPr>
          <w:rFonts w:ascii="Times New Roman" w:eastAsia="Times New Roman" w:hAnsi="Times New Roman" w:cs="Times New Roman"/>
          <w:spacing w:val="1"/>
        </w:rPr>
        <w:t>ных отношений</w:t>
      </w:r>
      <w:r w:rsidRPr="00516D0D">
        <w:rPr>
          <w:rFonts w:ascii="Times New Roman" w:eastAsia="Times New Roman" w:hAnsi="Times New Roman" w:cs="Times New Roman"/>
        </w:rPr>
        <w:t>, определя</w:t>
      </w:r>
      <w:r w:rsidRPr="00516D0D">
        <w:rPr>
          <w:rFonts w:ascii="Times New Roman" w:eastAsia="Times New Roman" w:hAnsi="Times New Roman" w:cs="Times New Roman"/>
          <w:spacing w:val="-1"/>
        </w:rPr>
        <w:t>е</w:t>
      </w:r>
      <w:r w:rsidRPr="00516D0D">
        <w:rPr>
          <w:rFonts w:ascii="Times New Roman" w:eastAsia="Times New Roman" w:hAnsi="Times New Roman" w:cs="Times New Roman"/>
        </w:rPr>
        <w:t>т сод</w:t>
      </w:r>
      <w:r w:rsidRPr="00516D0D">
        <w:rPr>
          <w:rFonts w:ascii="Times New Roman" w:eastAsia="Times New Roman" w:hAnsi="Times New Roman" w:cs="Times New Roman"/>
          <w:spacing w:val="-1"/>
        </w:rPr>
        <w:t>е</w:t>
      </w:r>
      <w:r w:rsidRPr="00516D0D">
        <w:rPr>
          <w:rFonts w:ascii="Times New Roman" w:eastAsia="Times New Roman" w:hAnsi="Times New Roman" w:cs="Times New Roman"/>
        </w:rPr>
        <w:t>рж</w:t>
      </w:r>
      <w:r w:rsidRPr="00516D0D">
        <w:rPr>
          <w:rFonts w:ascii="Times New Roman" w:eastAsia="Times New Roman" w:hAnsi="Times New Roman" w:cs="Times New Roman"/>
          <w:spacing w:val="-1"/>
        </w:rPr>
        <w:t>а</w:t>
      </w:r>
      <w:r w:rsidRPr="00516D0D">
        <w:rPr>
          <w:rFonts w:ascii="Times New Roman" w:eastAsia="Times New Roman" w:hAnsi="Times New Roman" w:cs="Times New Roman"/>
          <w:spacing w:val="2"/>
        </w:rPr>
        <w:t>н</w:t>
      </w:r>
      <w:r w:rsidRPr="00516D0D">
        <w:rPr>
          <w:rFonts w:ascii="Times New Roman" w:eastAsia="Times New Roman" w:hAnsi="Times New Roman" w:cs="Times New Roman"/>
          <w:spacing w:val="1"/>
        </w:rPr>
        <w:t>и</w:t>
      </w:r>
      <w:r w:rsidRPr="00516D0D">
        <w:rPr>
          <w:rFonts w:ascii="Times New Roman" w:eastAsia="Times New Roman" w:hAnsi="Times New Roman" w:cs="Times New Roman"/>
        </w:rPr>
        <w:t>е образов</w:t>
      </w:r>
      <w:r w:rsidRPr="00516D0D">
        <w:rPr>
          <w:rFonts w:ascii="Times New Roman" w:eastAsia="Times New Roman" w:hAnsi="Times New Roman" w:cs="Times New Roman"/>
          <w:spacing w:val="-1"/>
        </w:rPr>
        <w:t>а</w:t>
      </w:r>
      <w:r w:rsidRPr="00516D0D">
        <w:rPr>
          <w:rFonts w:ascii="Times New Roman" w:eastAsia="Times New Roman" w:hAnsi="Times New Roman" w:cs="Times New Roman"/>
        </w:rPr>
        <w:t>н</w:t>
      </w:r>
      <w:r w:rsidRPr="00516D0D">
        <w:rPr>
          <w:rFonts w:ascii="Times New Roman" w:eastAsia="Times New Roman" w:hAnsi="Times New Roman" w:cs="Times New Roman"/>
          <w:spacing w:val="1"/>
        </w:rPr>
        <w:t>и</w:t>
      </w:r>
      <w:r w:rsidRPr="00516D0D">
        <w:rPr>
          <w:rFonts w:ascii="Times New Roman" w:eastAsia="Times New Roman" w:hAnsi="Times New Roman" w:cs="Times New Roman"/>
        </w:rPr>
        <w:t>я, об</w:t>
      </w:r>
      <w:r w:rsidRPr="00516D0D">
        <w:rPr>
          <w:rFonts w:ascii="Times New Roman" w:eastAsia="Times New Roman" w:hAnsi="Times New Roman" w:cs="Times New Roman"/>
          <w:spacing w:val="-3"/>
        </w:rPr>
        <w:t>е</w:t>
      </w:r>
      <w:r w:rsidRPr="00516D0D">
        <w:rPr>
          <w:rFonts w:ascii="Times New Roman" w:eastAsia="Times New Roman" w:hAnsi="Times New Roman" w:cs="Times New Roman"/>
          <w:spacing w:val="-1"/>
        </w:rPr>
        <w:t>с</w:t>
      </w:r>
      <w:r w:rsidRPr="00516D0D">
        <w:rPr>
          <w:rFonts w:ascii="Times New Roman" w:eastAsia="Times New Roman" w:hAnsi="Times New Roman" w:cs="Times New Roman"/>
        </w:rPr>
        <w:t>печив</w:t>
      </w:r>
      <w:r w:rsidRPr="00516D0D">
        <w:rPr>
          <w:rFonts w:ascii="Times New Roman" w:eastAsia="Times New Roman" w:hAnsi="Times New Roman" w:cs="Times New Roman"/>
          <w:spacing w:val="-1"/>
        </w:rPr>
        <w:t>а</w:t>
      </w:r>
      <w:r w:rsidRPr="00516D0D">
        <w:rPr>
          <w:rFonts w:ascii="Times New Roman" w:eastAsia="Times New Roman" w:hAnsi="Times New Roman" w:cs="Times New Roman"/>
        </w:rPr>
        <w:t>ющего ре</w:t>
      </w:r>
      <w:r w:rsidRPr="00516D0D">
        <w:rPr>
          <w:rFonts w:ascii="Times New Roman" w:eastAsia="Times New Roman" w:hAnsi="Times New Roman" w:cs="Times New Roman"/>
          <w:spacing w:val="-1"/>
        </w:rPr>
        <w:t>а</w:t>
      </w:r>
      <w:r w:rsidRPr="00516D0D">
        <w:rPr>
          <w:rFonts w:ascii="Times New Roman" w:eastAsia="Times New Roman" w:hAnsi="Times New Roman" w:cs="Times New Roman"/>
        </w:rPr>
        <w:t>ли</w:t>
      </w:r>
      <w:r w:rsidRPr="00516D0D">
        <w:rPr>
          <w:rFonts w:ascii="Times New Roman" w:eastAsia="Times New Roman" w:hAnsi="Times New Roman" w:cs="Times New Roman"/>
          <w:spacing w:val="1"/>
        </w:rPr>
        <w:t>з</w:t>
      </w:r>
      <w:r w:rsidRPr="00516D0D">
        <w:rPr>
          <w:rFonts w:ascii="Times New Roman" w:eastAsia="Times New Roman" w:hAnsi="Times New Roman" w:cs="Times New Roman"/>
        </w:rPr>
        <w:t>ац</w:t>
      </w:r>
      <w:r w:rsidRPr="00516D0D">
        <w:rPr>
          <w:rFonts w:ascii="Times New Roman" w:eastAsia="Times New Roman" w:hAnsi="Times New Roman" w:cs="Times New Roman"/>
          <w:spacing w:val="1"/>
        </w:rPr>
        <w:t>и</w:t>
      </w:r>
      <w:r w:rsidRPr="00516D0D">
        <w:rPr>
          <w:rFonts w:ascii="Times New Roman" w:eastAsia="Times New Roman" w:hAnsi="Times New Roman" w:cs="Times New Roman"/>
        </w:rPr>
        <w:t>ю и</w:t>
      </w:r>
      <w:r w:rsidRPr="00516D0D">
        <w:rPr>
          <w:rFonts w:ascii="Times New Roman" w:eastAsia="Times New Roman" w:hAnsi="Times New Roman" w:cs="Times New Roman"/>
          <w:spacing w:val="1"/>
        </w:rPr>
        <w:t>нт</w:t>
      </w:r>
      <w:r w:rsidRPr="00516D0D">
        <w:rPr>
          <w:rFonts w:ascii="Times New Roman" w:eastAsia="Times New Roman" w:hAnsi="Times New Roman" w:cs="Times New Roman"/>
        </w:rPr>
        <w:t>ер</w:t>
      </w:r>
      <w:r w:rsidRPr="00516D0D">
        <w:rPr>
          <w:rFonts w:ascii="Times New Roman" w:eastAsia="Times New Roman" w:hAnsi="Times New Roman" w:cs="Times New Roman"/>
          <w:spacing w:val="-1"/>
        </w:rPr>
        <w:t>ес</w:t>
      </w:r>
      <w:r w:rsidRPr="00516D0D">
        <w:rPr>
          <w:rFonts w:ascii="Times New Roman" w:eastAsia="Times New Roman" w:hAnsi="Times New Roman" w:cs="Times New Roman"/>
        </w:rPr>
        <w:t>ов и пот</w:t>
      </w:r>
      <w:r w:rsidRPr="00516D0D">
        <w:rPr>
          <w:rFonts w:ascii="Times New Roman" w:eastAsia="Times New Roman" w:hAnsi="Times New Roman" w:cs="Times New Roman"/>
          <w:spacing w:val="1"/>
        </w:rPr>
        <w:t>р</w:t>
      </w:r>
      <w:r w:rsidRPr="00516D0D">
        <w:rPr>
          <w:rFonts w:ascii="Times New Roman" w:eastAsia="Times New Roman" w:hAnsi="Times New Roman" w:cs="Times New Roman"/>
        </w:rPr>
        <w:t>ебностей о</w:t>
      </w:r>
      <w:r w:rsidRPr="00516D0D">
        <w:rPr>
          <w:rFonts w:ascii="Times New Roman" w:eastAsia="Times New Roman" w:hAnsi="Times New Roman" w:cs="Times New Roman"/>
          <w:spacing w:val="2"/>
        </w:rPr>
        <w:t>б</w:t>
      </w:r>
      <w:r w:rsidRPr="00516D0D">
        <w:rPr>
          <w:rFonts w:ascii="Times New Roman" w:eastAsia="Times New Roman" w:hAnsi="Times New Roman" w:cs="Times New Roman"/>
          <w:spacing w:val="-6"/>
        </w:rPr>
        <w:t>у</w:t>
      </w:r>
      <w:r w:rsidRPr="00516D0D">
        <w:rPr>
          <w:rFonts w:ascii="Times New Roman" w:eastAsia="Times New Roman" w:hAnsi="Times New Roman" w:cs="Times New Roman"/>
        </w:rPr>
        <w:t>чающ</w:t>
      </w:r>
      <w:r w:rsidRPr="00516D0D">
        <w:rPr>
          <w:rFonts w:ascii="Times New Roman" w:eastAsia="Times New Roman" w:hAnsi="Times New Roman" w:cs="Times New Roman"/>
          <w:spacing w:val="1"/>
        </w:rPr>
        <w:t>и</w:t>
      </w:r>
      <w:r w:rsidRPr="00516D0D">
        <w:rPr>
          <w:rFonts w:ascii="Times New Roman" w:eastAsia="Times New Roman" w:hAnsi="Times New Roman" w:cs="Times New Roman"/>
          <w:spacing w:val="2"/>
        </w:rPr>
        <w:t>х</w:t>
      </w:r>
      <w:r w:rsidRPr="00516D0D">
        <w:rPr>
          <w:rFonts w:ascii="Times New Roman" w:eastAsia="Times New Roman" w:hAnsi="Times New Roman" w:cs="Times New Roman"/>
        </w:rPr>
        <w:t>ся,</w:t>
      </w:r>
      <w:r w:rsidRPr="00516D0D">
        <w:rPr>
          <w:rFonts w:ascii="Times New Roman" w:eastAsia="Times New Roman" w:hAnsi="Times New Roman" w:cs="Times New Roman"/>
          <w:spacing w:val="-2"/>
        </w:rPr>
        <w:t xml:space="preserve"> и</w:t>
      </w:r>
      <w:r w:rsidRPr="00516D0D">
        <w:rPr>
          <w:rFonts w:ascii="Times New Roman" w:eastAsia="Times New Roman" w:hAnsi="Times New Roman" w:cs="Times New Roman"/>
        </w:rPr>
        <w:t>х</w:t>
      </w:r>
      <w:r w:rsidRPr="00516D0D">
        <w:rPr>
          <w:rFonts w:ascii="Times New Roman" w:eastAsia="Times New Roman" w:hAnsi="Times New Roman" w:cs="Times New Roman"/>
          <w:spacing w:val="2"/>
        </w:rPr>
        <w:t xml:space="preserve"> </w:t>
      </w:r>
      <w:r w:rsidRPr="00516D0D">
        <w:rPr>
          <w:rFonts w:ascii="Times New Roman" w:eastAsia="Times New Roman" w:hAnsi="Times New Roman" w:cs="Times New Roman"/>
        </w:rPr>
        <w:t>род</w:t>
      </w:r>
      <w:r w:rsidRPr="00516D0D">
        <w:rPr>
          <w:rFonts w:ascii="Times New Roman" w:eastAsia="Times New Roman" w:hAnsi="Times New Roman" w:cs="Times New Roman"/>
          <w:spacing w:val="1"/>
        </w:rPr>
        <w:t>и</w:t>
      </w:r>
      <w:r w:rsidRPr="00516D0D">
        <w:rPr>
          <w:rFonts w:ascii="Times New Roman" w:eastAsia="Times New Roman" w:hAnsi="Times New Roman" w:cs="Times New Roman"/>
        </w:rPr>
        <w:t>телей (за</w:t>
      </w:r>
      <w:r w:rsidRPr="00516D0D">
        <w:rPr>
          <w:rFonts w:ascii="Times New Roman" w:eastAsia="Times New Roman" w:hAnsi="Times New Roman" w:cs="Times New Roman"/>
          <w:spacing w:val="-2"/>
        </w:rPr>
        <w:t>к</w:t>
      </w:r>
      <w:r w:rsidRPr="00516D0D">
        <w:rPr>
          <w:rFonts w:ascii="Times New Roman" w:eastAsia="Times New Roman" w:hAnsi="Times New Roman" w:cs="Times New Roman"/>
        </w:rPr>
        <w:t>он</w:t>
      </w:r>
      <w:r w:rsidRPr="00516D0D">
        <w:rPr>
          <w:rFonts w:ascii="Times New Roman" w:eastAsia="Times New Roman" w:hAnsi="Times New Roman" w:cs="Times New Roman"/>
          <w:spacing w:val="1"/>
        </w:rPr>
        <w:t>н</w:t>
      </w:r>
      <w:r w:rsidRPr="00516D0D">
        <w:rPr>
          <w:rFonts w:ascii="Times New Roman" w:eastAsia="Times New Roman" w:hAnsi="Times New Roman" w:cs="Times New Roman"/>
          <w:spacing w:val="-2"/>
        </w:rPr>
        <w:t>ы</w:t>
      </w:r>
      <w:r w:rsidRPr="00516D0D">
        <w:rPr>
          <w:rFonts w:ascii="Times New Roman" w:eastAsia="Times New Roman" w:hAnsi="Times New Roman" w:cs="Times New Roman"/>
        </w:rPr>
        <w:t>х</w:t>
      </w:r>
      <w:r w:rsidRPr="00516D0D">
        <w:rPr>
          <w:rFonts w:ascii="Times New Roman" w:eastAsia="Times New Roman" w:hAnsi="Times New Roman" w:cs="Times New Roman"/>
          <w:spacing w:val="2"/>
        </w:rPr>
        <w:t xml:space="preserve"> </w:t>
      </w:r>
      <w:r w:rsidRPr="00516D0D">
        <w:rPr>
          <w:rFonts w:ascii="Times New Roman" w:eastAsia="Times New Roman" w:hAnsi="Times New Roman" w:cs="Times New Roman"/>
          <w:spacing w:val="1"/>
        </w:rPr>
        <w:t>п</w:t>
      </w:r>
      <w:r w:rsidRPr="00516D0D">
        <w:rPr>
          <w:rFonts w:ascii="Times New Roman" w:eastAsia="Times New Roman" w:hAnsi="Times New Roman" w:cs="Times New Roman"/>
        </w:rPr>
        <w:t>ред</w:t>
      </w:r>
      <w:r w:rsidRPr="00516D0D">
        <w:rPr>
          <w:rFonts w:ascii="Times New Roman" w:eastAsia="Times New Roman" w:hAnsi="Times New Roman" w:cs="Times New Roman"/>
          <w:spacing w:val="-1"/>
        </w:rPr>
        <w:t>с</w:t>
      </w:r>
      <w:r w:rsidRPr="00516D0D">
        <w:rPr>
          <w:rFonts w:ascii="Times New Roman" w:eastAsia="Times New Roman" w:hAnsi="Times New Roman" w:cs="Times New Roman"/>
        </w:rPr>
        <w:t>т</w:t>
      </w:r>
      <w:r w:rsidRPr="00516D0D">
        <w:rPr>
          <w:rFonts w:ascii="Times New Roman" w:eastAsia="Times New Roman" w:hAnsi="Times New Roman" w:cs="Times New Roman"/>
          <w:spacing w:val="4"/>
        </w:rPr>
        <w:t>а</w:t>
      </w:r>
      <w:r w:rsidRPr="00516D0D">
        <w:rPr>
          <w:rFonts w:ascii="Times New Roman" w:eastAsia="Times New Roman" w:hAnsi="Times New Roman" w:cs="Times New Roman"/>
        </w:rPr>
        <w:t>в</w:t>
      </w:r>
      <w:r w:rsidRPr="00516D0D">
        <w:rPr>
          <w:rFonts w:ascii="Times New Roman" w:eastAsia="Times New Roman" w:hAnsi="Times New Roman" w:cs="Times New Roman"/>
          <w:spacing w:val="1"/>
        </w:rPr>
        <w:t>и</w:t>
      </w:r>
      <w:r w:rsidRPr="00516D0D">
        <w:rPr>
          <w:rFonts w:ascii="Times New Roman" w:eastAsia="Times New Roman" w:hAnsi="Times New Roman" w:cs="Times New Roman"/>
        </w:rPr>
        <w:t>тел</w:t>
      </w:r>
      <w:r w:rsidRPr="00516D0D">
        <w:rPr>
          <w:rFonts w:ascii="Times New Roman" w:eastAsia="Times New Roman" w:hAnsi="Times New Roman" w:cs="Times New Roman"/>
          <w:spacing w:val="-1"/>
        </w:rPr>
        <w:t>е</w:t>
      </w:r>
      <w:r w:rsidRPr="00516D0D">
        <w:rPr>
          <w:rFonts w:ascii="Times New Roman" w:eastAsia="Times New Roman" w:hAnsi="Times New Roman" w:cs="Times New Roman"/>
        </w:rPr>
        <w:t>й</w:t>
      </w:r>
      <w:r w:rsidRPr="00516D0D">
        <w:rPr>
          <w:rFonts w:ascii="Times New Roman" w:eastAsia="Times New Roman" w:hAnsi="Times New Roman" w:cs="Times New Roman"/>
          <w:spacing w:val="-2"/>
        </w:rPr>
        <w:t>)</w:t>
      </w:r>
      <w:r w:rsidRPr="00516D0D">
        <w:rPr>
          <w:rFonts w:ascii="Times New Roman" w:eastAsia="Times New Roman" w:hAnsi="Times New Roman" w:cs="Times New Roman"/>
        </w:rPr>
        <w:t>, школ</w:t>
      </w:r>
      <w:r w:rsidRPr="00516D0D">
        <w:rPr>
          <w:rFonts w:ascii="Times New Roman" w:eastAsia="Times New Roman" w:hAnsi="Times New Roman" w:cs="Times New Roman"/>
          <w:spacing w:val="1"/>
        </w:rPr>
        <w:t>ы</w:t>
      </w:r>
      <w:r w:rsidRPr="00516D0D">
        <w:rPr>
          <w:rFonts w:ascii="Times New Roman" w:eastAsia="Times New Roman" w:hAnsi="Times New Roman" w:cs="Times New Roman"/>
        </w:rPr>
        <w:t xml:space="preserve">. </w:t>
      </w:r>
      <w:r w:rsidRPr="00516D0D">
        <w:rPr>
          <w:rFonts w:ascii="Times New Roman" w:eastAsia="Times New Roman" w:hAnsi="Times New Roman" w:cs="Times New Roman"/>
          <w:spacing w:val="-1"/>
        </w:rPr>
        <w:t>В</w:t>
      </w:r>
      <w:r w:rsidRPr="00516D0D">
        <w:rPr>
          <w:rFonts w:ascii="Times New Roman" w:eastAsia="Times New Roman" w:hAnsi="Times New Roman" w:cs="Times New Roman"/>
        </w:rPr>
        <w:t>р</w:t>
      </w:r>
      <w:r w:rsidRPr="00516D0D">
        <w:rPr>
          <w:rFonts w:ascii="Times New Roman" w:eastAsia="Times New Roman" w:hAnsi="Times New Roman" w:cs="Times New Roman"/>
          <w:spacing w:val="-1"/>
        </w:rPr>
        <w:t>ем</w:t>
      </w:r>
      <w:r w:rsidRPr="00516D0D">
        <w:rPr>
          <w:rFonts w:ascii="Times New Roman" w:eastAsia="Times New Roman" w:hAnsi="Times New Roman" w:cs="Times New Roman"/>
        </w:rPr>
        <w:t xml:space="preserve">я, отводимое </w:t>
      </w:r>
      <w:r w:rsidRPr="00516D0D">
        <w:rPr>
          <w:rFonts w:ascii="Times New Roman" w:eastAsia="Times New Roman" w:hAnsi="Times New Roman" w:cs="Times New Roman"/>
          <w:spacing w:val="1"/>
        </w:rPr>
        <w:t>н</w:t>
      </w:r>
      <w:r w:rsidRPr="00516D0D">
        <w:rPr>
          <w:rFonts w:ascii="Times New Roman" w:eastAsia="Times New Roman" w:hAnsi="Times New Roman" w:cs="Times New Roman"/>
        </w:rPr>
        <w:t xml:space="preserve">а </w:t>
      </w:r>
      <w:r w:rsidRPr="00516D0D">
        <w:rPr>
          <w:rFonts w:ascii="Times New Roman" w:eastAsia="Times New Roman" w:hAnsi="Times New Roman" w:cs="Times New Roman"/>
          <w:spacing w:val="1"/>
        </w:rPr>
        <w:t>дан</w:t>
      </w:r>
      <w:r w:rsidRPr="00516D0D">
        <w:rPr>
          <w:rFonts w:ascii="Times New Roman" w:eastAsia="Times New Roman" w:hAnsi="Times New Roman" w:cs="Times New Roman"/>
          <w:spacing w:val="4"/>
        </w:rPr>
        <w:t>н</w:t>
      </w:r>
      <w:r w:rsidRPr="00516D0D">
        <w:rPr>
          <w:rFonts w:ascii="Times New Roman" w:eastAsia="Times New Roman" w:hAnsi="Times New Roman" w:cs="Times New Roman"/>
          <w:spacing w:val="-7"/>
        </w:rPr>
        <w:t>у</w:t>
      </w:r>
      <w:r w:rsidRPr="00516D0D">
        <w:rPr>
          <w:rFonts w:ascii="Times New Roman" w:eastAsia="Times New Roman" w:hAnsi="Times New Roman" w:cs="Times New Roman"/>
        </w:rPr>
        <w:t>ю</w:t>
      </w:r>
      <w:r w:rsidRPr="00516D0D">
        <w:rPr>
          <w:rFonts w:ascii="Times New Roman" w:eastAsia="Times New Roman" w:hAnsi="Times New Roman" w:cs="Times New Roman"/>
          <w:spacing w:val="1"/>
        </w:rPr>
        <w:t xml:space="preserve"> </w:t>
      </w:r>
      <w:r w:rsidRPr="00516D0D">
        <w:rPr>
          <w:rFonts w:ascii="Times New Roman" w:eastAsia="Times New Roman" w:hAnsi="Times New Roman" w:cs="Times New Roman"/>
        </w:rPr>
        <w:t>ч</w:t>
      </w:r>
      <w:r w:rsidRPr="00516D0D">
        <w:rPr>
          <w:rFonts w:ascii="Times New Roman" w:eastAsia="Times New Roman" w:hAnsi="Times New Roman" w:cs="Times New Roman"/>
          <w:spacing w:val="1"/>
        </w:rPr>
        <w:t>а</w:t>
      </w:r>
      <w:r w:rsidRPr="00516D0D">
        <w:rPr>
          <w:rFonts w:ascii="Times New Roman" w:eastAsia="Times New Roman" w:hAnsi="Times New Roman" w:cs="Times New Roman"/>
        </w:rPr>
        <w:t>сть</w:t>
      </w:r>
      <w:r w:rsidRPr="00516D0D">
        <w:rPr>
          <w:rFonts w:ascii="Times New Roman" w:eastAsia="Times New Roman" w:hAnsi="Times New Roman" w:cs="Times New Roman"/>
          <w:spacing w:val="2"/>
        </w:rPr>
        <w:t xml:space="preserve"> </w:t>
      </w:r>
      <w:r w:rsidRPr="00516D0D">
        <w:rPr>
          <w:rFonts w:ascii="Times New Roman" w:eastAsia="Times New Roman" w:hAnsi="Times New Roman" w:cs="Times New Roman"/>
          <w:spacing w:val="-4"/>
        </w:rPr>
        <w:t>у</w:t>
      </w:r>
      <w:r w:rsidRPr="00516D0D">
        <w:rPr>
          <w:rFonts w:ascii="Times New Roman" w:eastAsia="Times New Roman" w:hAnsi="Times New Roman" w:cs="Times New Roman"/>
          <w:spacing w:val="1"/>
        </w:rPr>
        <w:t>ч</w:t>
      </w:r>
      <w:r w:rsidRPr="00516D0D">
        <w:rPr>
          <w:rFonts w:ascii="Times New Roman" w:eastAsia="Times New Roman" w:hAnsi="Times New Roman" w:cs="Times New Roman"/>
        </w:rPr>
        <w:t xml:space="preserve">ебного </w:t>
      </w:r>
      <w:r w:rsidRPr="00516D0D">
        <w:rPr>
          <w:rFonts w:ascii="Times New Roman" w:eastAsia="Times New Roman" w:hAnsi="Times New Roman" w:cs="Times New Roman"/>
          <w:spacing w:val="1"/>
        </w:rPr>
        <w:t>п</w:t>
      </w:r>
      <w:r w:rsidRPr="00516D0D">
        <w:rPr>
          <w:rFonts w:ascii="Times New Roman" w:eastAsia="Times New Roman" w:hAnsi="Times New Roman" w:cs="Times New Roman"/>
        </w:rPr>
        <w:t>лана,</w:t>
      </w:r>
      <w:r w:rsidRPr="00516D0D">
        <w:rPr>
          <w:rFonts w:ascii="Times New Roman" w:eastAsia="Times New Roman" w:hAnsi="Times New Roman" w:cs="Times New Roman"/>
          <w:spacing w:val="122"/>
        </w:rPr>
        <w:t xml:space="preserve"> </w:t>
      </w:r>
      <w:r w:rsidRPr="00516D0D">
        <w:rPr>
          <w:rFonts w:ascii="Times New Roman" w:eastAsia="Times New Roman" w:hAnsi="Times New Roman" w:cs="Times New Roman"/>
          <w:spacing w:val="1"/>
        </w:rPr>
        <w:t>и</w:t>
      </w:r>
      <w:r w:rsidRPr="00516D0D">
        <w:rPr>
          <w:rFonts w:ascii="Times New Roman" w:eastAsia="Times New Roman" w:hAnsi="Times New Roman" w:cs="Times New Roman"/>
        </w:rPr>
        <w:t>спол</w:t>
      </w:r>
      <w:r w:rsidRPr="00516D0D">
        <w:rPr>
          <w:rFonts w:ascii="Times New Roman" w:eastAsia="Times New Roman" w:hAnsi="Times New Roman" w:cs="Times New Roman"/>
          <w:spacing w:val="3"/>
        </w:rPr>
        <w:t>ьз</w:t>
      </w:r>
      <w:r w:rsidRPr="00516D0D">
        <w:rPr>
          <w:rFonts w:ascii="Times New Roman" w:eastAsia="Times New Roman" w:hAnsi="Times New Roman" w:cs="Times New Roman"/>
          <w:spacing w:val="-4"/>
        </w:rPr>
        <w:t>у</w:t>
      </w:r>
      <w:r w:rsidRPr="00516D0D">
        <w:rPr>
          <w:rFonts w:ascii="Times New Roman" w:eastAsia="Times New Roman" w:hAnsi="Times New Roman" w:cs="Times New Roman"/>
          <w:spacing w:val="-1"/>
        </w:rPr>
        <w:t>е</w:t>
      </w:r>
      <w:r w:rsidRPr="00516D0D">
        <w:rPr>
          <w:rFonts w:ascii="Times New Roman" w:eastAsia="Times New Roman" w:hAnsi="Times New Roman" w:cs="Times New Roman"/>
        </w:rPr>
        <w:t xml:space="preserve">тся для </w:t>
      </w:r>
      <w:r w:rsidRPr="00516D0D">
        <w:rPr>
          <w:rFonts w:ascii="Times New Roman" w:eastAsia="Times New Roman" w:hAnsi="Times New Roman" w:cs="Times New Roman"/>
          <w:spacing w:val="25"/>
        </w:rPr>
        <w:t xml:space="preserve"> </w:t>
      </w:r>
      <w:r w:rsidRPr="00516D0D">
        <w:rPr>
          <w:rFonts w:ascii="Times New Roman" w:eastAsia="Times New Roman" w:hAnsi="Times New Roman" w:cs="Times New Roman"/>
        </w:rPr>
        <w:t>вв</w:t>
      </w:r>
      <w:r w:rsidRPr="00516D0D">
        <w:rPr>
          <w:rFonts w:ascii="Times New Roman" w:eastAsia="Times New Roman" w:hAnsi="Times New Roman" w:cs="Times New Roman"/>
          <w:spacing w:val="-1"/>
        </w:rPr>
        <w:t>е</w:t>
      </w:r>
      <w:r w:rsidRPr="00516D0D">
        <w:rPr>
          <w:rFonts w:ascii="Times New Roman" w:eastAsia="Times New Roman" w:hAnsi="Times New Roman" w:cs="Times New Roman"/>
        </w:rPr>
        <w:t>д</w:t>
      </w:r>
      <w:r w:rsidRPr="00516D0D">
        <w:rPr>
          <w:rFonts w:ascii="Times New Roman" w:eastAsia="Times New Roman" w:hAnsi="Times New Roman" w:cs="Times New Roman"/>
          <w:spacing w:val="-1"/>
        </w:rPr>
        <w:t>е</w:t>
      </w:r>
      <w:r w:rsidRPr="00516D0D">
        <w:rPr>
          <w:rFonts w:ascii="Times New Roman" w:eastAsia="Times New Roman" w:hAnsi="Times New Roman" w:cs="Times New Roman"/>
        </w:rPr>
        <w:t>н</w:t>
      </w:r>
      <w:r w:rsidRPr="00516D0D">
        <w:rPr>
          <w:rFonts w:ascii="Times New Roman" w:eastAsia="Times New Roman" w:hAnsi="Times New Roman" w:cs="Times New Roman"/>
          <w:spacing w:val="1"/>
        </w:rPr>
        <w:t>ия</w:t>
      </w:r>
      <w:r w:rsidRPr="00516D0D">
        <w:rPr>
          <w:rFonts w:ascii="Times New Roman" w:eastAsia="Times New Roman" w:hAnsi="Times New Roman" w:cs="Times New Roman"/>
          <w:spacing w:val="26"/>
        </w:rPr>
        <w:t xml:space="preserve"> </w:t>
      </w:r>
      <w:r w:rsidRPr="00516D0D">
        <w:rPr>
          <w:rFonts w:ascii="Times New Roman" w:eastAsia="Times New Roman" w:hAnsi="Times New Roman" w:cs="Times New Roman"/>
        </w:rPr>
        <w:t>спец</w:t>
      </w:r>
      <w:r w:rsidRPr="00516D0D">
        <w:rPr>
          <w:rFonts w:ascii="Times New Roman" w:eastAsia="Times New Roman" w:hAnsi="Times New Roman" w:cs="Times New Roman"/>
          <w:spacing w:val="1"/>
        </w:rPr>
        <w:t>и</w:t>
      </w:r>
      <w:r w:rsidRPr="00516D0D">
        <w:rPr>
          <w:rFonts w:ascii="Times New Roman" w:eastAsia="Times New Roman" w:hAnsi="Times New Roman" w:cs="Times New Roman"/>
        </w:rPr>
        <w:t>ально</w:t>
      </w:r>
      <w:r w:rsidRPr="00516D0D">
        <w:rPr>
          <w:rFonts w:ascii="Times New Roman" w:eastAsia="Times New Roman" w:hAnsi="Times New Roman" w:cs="Times New Roman"/>
          <w:spacing w:val="24"/>
        </w:rPr>
        <w:t xml:space="preserve"> </w:t>
      </w:r>
      <w:r w:rsidRPr="00516D0D">
        <w:rPr>
          <w:rFonts w:ascii="Times New Roman" w:eastAsia="Times New Roman" w:hAnsi="Times New Roman" w:cs="Times New Roman"/>
        </w:rPr>
        <w:t>разработан</w:t>
      </w:r>
      <w:r w:rsidRPr="00516D0D">
        <w:rPr>
          <w:rFonts w:ascii="Times New Roman" w:eastAsia="Times New Roman" w:hAnsi="Times New Roman" w:cs="Times New Roman"/>
          <w:spacing w:val="1"/>
        </w:rPr>
        <w:t>н</w:t>
      </w:r>
      <w:r w:rsidRPr="00516D0D">
        <w:rPr>
          <w:rFonts w:ascii="Times New Roman" w:eastAsia="Times New Roman" w:hAnsi="Times New Roman" w:cs="Times New Roman"/>
        </w:rPr>
        <w:t>ых</w:t>
      </w:r>
      <w:r w:rsidRPr="00516D0D">
        <w:rPr>
          <w:rFonts w:ascii="Times New Roman" w:eastAsia="Times New Roman" w:hAnsi="Times New Roman" w:cs="Times New Roman"/>
          <w:spacing w:val="116"/>
        </w:rPr>
        <w:t xml:space="preserve"> </w:t>
      </w:r>
      <w:r w:rsidRPr="00516D0D">
        <w:rPr>
          <w:rFonts w:ascii="Times New Roman" w:eastAsia="Times New Roman" w:hAnsi="Times New Roman" w:cs="Times New Roman"/>
          <w:spacing w:val="3"/>
        </w:rPr>
        <w:t>к</w:t>
      </w:r>
      <w:r w:rsidRPr="00516D0D">
        <w:rPr>
          <w:rFonts w:ascii="Times New Roman" w:eastAsia="Times New Roman" w:hAnsi="Times New Roman" w:cs="Times New Roman"/>
          <w:spacing w:val="-6"/>
        </w:rPr>
        <w:t>у</w:t>
      </w:r>
      <w:r w:rsidRPr="00516D0D">
        <w:rPr>
          <w:rFonts w:ascii="Times New Roman" w:eastAsia="Times New Roman" w:hAnsi="Times New Roman" w:cs="Times New Roman"/>
        </w:rPr>
        <w:t>р</w:t>
      </w:r>
      <w:r w:rsidRPr="00516D0D">
        <w:rPr>
          <w:rFonts w:ascii="Times New Roman" w:eastAsia="Times New Roman" w:hAnsi="Times New Roman" w:cs="Times New Roman"/>
          <w:spacing w:val="-1"/>
        </w:rPr>
        <w:t>с</w:t>
      </w:r>
      <w:r w:rsidRPr="00516D0D">
        <w:rPr>
          <w:rFonts w:ascii="Times New Roman" w:eastAsia="Times New Roman" w:hAnsi="Times New Roman" w:cs="Times New Roman"/>
        </w:rPr>
        <w:t>о</w:t>
      </w:r>
      <w:r w:rsidRPr="00516D0D">
        <w:rPr>
          <w:rFonts w:ascii="Times New Roman" w:eastAsia="Times New Roman" w:hAnsi="Times New Roman" w:cs="Times New Roman"/>
          <w:spacing w:val="1"/>
        </w:rPr>
        <w:t>в</w:t>
      </w:r>
      <w:r w:rsidRPr="00516D0D">
        <w:rPr>
          <w:rFonts w:ascii="Times New Roman" w:eastAsia="Times New Roman" w:hAnsi="Times New Roman" w:cs="Times New Roman"/>
        </w:rPr>
        <w:t>,</w:t>
      </w:r>
      <w:r w:rsidRPr="00516D0D">
        <w:rPr>
          <w:rFonts w:ascii="Times New Roman" w:eastAsia="Times New Roman" w:hAnsi="Times New Roman" w:cs="Times New Roman"/>
          <w:spacing w:val="26"/>
        </w:rPr>
        <w:t xml:space="preserve"> </w:t>
      </w:r>
      <w:r w:rsidRPr="00516D0D">
        <w:rPr>
          <w:rFonts w:ascii="Times New Roman" w:eastAsia="Times New Roman" w:hAnsi="Times New Roman" w:cs="Times New Roman"/>
        </w:rPr>
        <w:t>обе</w:t>
      </w:r>
      <w:r w:rsidRPr="00516D0D">
        <w:rPr>
          <w:rFonts w:ascii="Times New Roman" w:eastAsia="Times New Roman" w:hAnsi="Times New Roman" w:cs="Times New Roman"/>
          <w:spacing w:val="-1"/>
        </w:rPr>
        <w:t>с</w:t>
      </w:r>
      <w:r w:rsidRPr="00516D0D">
        <w:rPr>
          <w:rFonts w:ascii="Times New Roman" w:eastAsia="Times New Roman" w:hAnsi="Times New Roman" w:cs="Times New Roman"/>
        </w:rPr>
        <w:t>пе</w:t>
      </w:r>
      <w:r w:rsidRPr="00516D0D">
        <w:rPr>
          <w:rFonts w:ascii="Times New Roman" w:eastAsia="Times New Roman" w:hAnsi="Times New Roman" w:cs="Times New Roman"/>
          <w:spacing w:val="-1"/>
        </w:rPr>
        <w:t>ч</w:t>
      </w:r>
      <w:r w:rsidRPr="00516D0D">
        <w:rPr>
          <w:rFonts w:ascii="Times New Roman" w:eastAsia="Times New Roman" w:hAnsi="Times New Roman" w:cs="Times New Roman"/>
        </w:rPr>
        <w:t>ивающих</w:t>
      </w:r>
      <w:r w:rsidRPr="00516D0D">
        <w:rPr>
          <w:rFonts w:ascii="Times New Roman" w:eastAsia="Times New Roman" w:hAnsi="Times New Roman" w:cs="Times New Roman"/>
          <w:spacing w:val="116"/>
        </w:rPr>
        <w:t xml:space="preserve"> </w:t>
      </w:r>
      <w:r w:rsidRPr="00516D0D">
        <w:rPr>
          <w:rFonts w:ascii="Times New Roman" w:eastAsia="Times New Roman" w:hAnsi="Times New Roman" w:cs="Times New Roman"/>
          <w:spacing w:val="1"/>
        </w:rPr>
        <w:t>и</w:t>
      </w:r>
      <w:r w:rsidRPr="00516D0D">
        <w:rPr>
          <w:rFonts w:ascii="Times New Roman" w:eastAsia="Times New Roman" w:hAnsi="Times New Roman" w:cs="Times New Roman"/>
        </w:rPr>
        <w:t>н</w:t>
      </w:r>
      <w:r w:rsidRPr="00516D0D">
        <w:rPr>
          <w:rFonts w:ascii="Times New Roman" w:eastAsia="Times New Roman" w:hAnsi="Times New Roman" w:cs="Times New Roman"/>
          <w:spacing w:val="-2"/>
        </w:rPr>
        <w:t>т</w:t>
      </w:r>
      <w:r w:rsidRPr="00516D0D">
        <w:rPr>
          <w:rFonts w:ascii="Times New Roman" w:eastAsia="Times New Roman" w:hAnsi="Times New Roman" w:cs="Times New Roman"/>
          <w:spacing w:val="-1"/>
        </w:rPr>
        <w:t>е</w:t>
      </w:r>
      <w:r w:rsidRPr="00516D0D">
        <w:rPr>
          <w:rFonts w:ascii="Times New Roman" w:eastAsia="Times New Roman" w:hAnsi="Times New Roman" w:cs="Times New Roman"/>
        </w:rPr>
        <w:t>р</w:t>
      </w:r>
      <w:r w:rsidRPr="00516D0D">
        <w:rPr>
          <w:rFonts w:ascii="Times New Roman" w:eastAsia="Times New Roman" w:hAnsi="Times New Roman" w:cs="Times New Roman"/>
          <w:spacing w:val="-1"/>
        </w:rPr>
        <w:t>ес</w:t>
      </w:r>
      <w:r w:rsidRPr="00516D0D">
        <w:rPr>
          <w:rFonts w:ascii="Times New Roman" w:eastAsia="Times New Roman" w:hAnsi="Times New Roman" w:cs="Times New Roman"/>
        </w:rPr>
        <w:t>ы</w:t>
      </w:r>
      <w:r w:rsidRPr="00516D0D">
        <w:rPr>
          <w:rFonts w:ascii="Times New Roman" w:eastAsia="Times New Roman" w:hAnsi="Times New Roman" w:cs="Times New Roman"/>
          <w:spacing w:val="25"/>
        </w:rPr>
        <w:t xml:space="preserve"> </w:t>
      </w:r>
      <w:r w:rsidRPr="00516D0D">
        <w:rPr>
          <w:rFonts w:ascii="Times New Roman" w:eastAsia="Times New Roman" w:hAnsi="Times New Roman" w:cs="Times New Roman"/>
        </w:rPr>
        <w:t>и</w:t>
      </w:r>
      <w:r w:rsidRPr="00516D0D">
        <w:rPr>
          <w:rFonts w:ascii="Times New Roman" w:eastAsia="Times New Roman" w:hAnsi="Times New Roman" w:cs="Times New Roman"/>
          <w:spacing w:val="27"/>
        </w:rPr>
        <w:t xml:space="preserve"> </w:t>
      </w:r>
      <w:r w:rsidRPr="00516D0D">
        <w:rPr>
          <w:rFonts w:ascii="Times New Roman" w:eastAsia="Times New Roman" w:hAnsi="Times New Roman" w:cs="Times New Roman"/>
          <w:spacing w:val="1"/>
        </w:rPr>
        <w:t>п</w:t>
      </w:r>
      <w:r w:rsidRPr="00516D0D">
        <w:rPr>
          <w:rFonts w:ascii="Times New Roman" w:eastAsia="Times New Roman" w:hAnsi="Times New Roman" w:cs="Times New Roman"/>
        </w:rPr>
        <w:t>отреб</w:t>
      </w:r>
      <w:r w:rsidRPr="00516D0D">
        <w:rPr>
          <w:rFonts w:ascii="Times New Roman" w:eastAsia="Times New Roman" w:hAnsi="Times New Roman" w:cs="Times New Roman"/>
          <w:spacing w:val="1"/>
        </w:rPr>
        <w:t>н</w:t>
      </w:r>
      <w:r w:rsidRPr="00516D0D">
        <w:rPr>
          <w:rFonts w:ascii="Times New Roman" w:eastAsia="Times New Roman" w:hAnsi="Times New Roman" w:cs="Times New Roman"/>
        </w:rPr>
        <w:t xml:space="preserve">ости </w:t>
      </w:r>
      <w:r w:rsidRPr="00516D0D">
        <w:rPr>
          <w:rFonts w:ascii="Times New Roman" w:eastAsia="Times New Roman" w:hAnsi="Times New Roman" w:cs="Times New Roman"/>
          <w:spacing w:val="-4"/>
        </w:rPr>
        <w:t>у</w:t>
      </w:r>
      <w:r w:rsidRPr="00516D0D">
        <w:rPr>
          <w:rFonts w:ascii="Times New Roman" w:eastAsia="Times New Roman" w:hAnsi="Times New Roman" w:cs="Times New Roman"/>
        </w:rPr>
        <w:t>ч</w:t>
      </w:r>
      <w:r w:rsidRPr="00516D0D">
        <w:rPr>
          <w:rFonts w:ascii="Times New Roman" w:eastAsia="Times New Roman" w:hAnsi="Times New Roman" w:cs="Times New Roman"/>
          <w:spacing w:val="1"/>
        </w:rPr>
        <w:t>а</w:t>
      </w:r>
      <w:r w:rsidRPr="00516D0D">
        <w:rPr>
          <w:rFonts w:ascii="Times New Roman" w:eastAsia="Times New Roman" w:hAnsi="Times New Roman" w:cs="Times New Roman"/>
        </w:rPr>
        <w:t>ст</w:t>
      </w:r>
      <w:r w:rsidRPr="00516D0D">
        <w:rPr>
          <w:rFonts w:ascii="Times New Roman" w:eastAsia="Times New Roman" w:hAnsi="Times New Roman" w:cs="Times New Roman"/>
          <w:spacing w:val="1"/>
        </w:rPr>
        <w:t>ник</w:t>
      </w:r>
      <w:r w:rsidRPr="00516D0D">
        <w:rPr>
          <w:rFonts w:ascii="Times New Roman" w:eastAsia="Times New Roman" w:hAnsi="Times New Roman" w:cs="Times New Roman"/>
        </w:rPr>
        <w:t>ов обр</w:t>
      </w:r>
      <w:r w:rsidRPr="00516D0D">
        <w:rPr>
          <w:rFonts w:ascii="Times New Roman" w:eastAsia="Times New Roman" w:hAnsi="Times New Roman" w:cs="Times New Roman"/>
          <w:spacing w:val="-1"/>
        </w:rPr>
        <w:t>а</w:t>
      </w:r>
      <w:r w:rsidRPr="00516D0D">
        <w:rPr>
          <w:rFonts w:ascii="Times New Roman" w:eastAsia="Times New Roman" w:hAnsi="Times New Roman" w:cs="Times New Roman"/>
        </w:rPr>
        <w:t>зоват</w:t>
      </w:r>
      <w:r w:rsidRPr="00516D0D">
        <w:rPr>
          <w:rFonts w:ascii="Times New Roman" w:eastAsia="Times New Roman" w:hAnsi="Times New Roman" w:cs="Times New Roman"/>
          <w:spacing w:val="-1"/>
        </w:rPr>
        <w:t>е</w:t>
      </w:r>
      <w:r w:rsidRPr="00516D0D">
        <w:rPr>
          <w:rFonts w:ascii="Times New Roman" w:eastAsia="Times New Roman" w:hAnsi="Times New Roman" w:cs="Times New Roman"/>
        </w:rPr>
        <w:t>л</w:t>
      </w:r>
      <w:r w:rsidRPr="00516D0D">
        <w:rPr>
          <w:rFonts w:ascii="Times New Roman" w:eastAsia="Times New Roman" w:hAnsi="Times New Roman" w:cs="Times New Roman"/>
          <w:spacing w:val="3"/>
        </w:rPr>
        <w:t>ь</w:t>
      </w:r>
      <w:r w:rsidRPr="00516D0D">
        <w:rPr>
          <w:rFonts w:ascii="Times New Roman" w:eastAsia="Times New Roman" w:hAnsi="Times New Roman" w:cs="Times New Roman"/>
          <w:spacing w:val="1"/>
        </w:rPr>
        <w:t>н</w:t>
      </w:r>
      <w:r w:rsidRPr="00516D0D">
        <w:rPr>
          <w:rFonts w:ascii="Times New Roman" w:eastAsia="Times New Roman" w:hAnsi="Times New Roman" w:cs="Times New Roman"/>
        </w:rPr>
        <w:t xml:space="preserve">ого </w:t>
      </w:r>
      <w:r w:rsidRPr="00516D0D">
        <w:rPr>
          <w:rFonts w:ascii="Times New Roman" w:eastAsia="Times New Roman" w:hAnsi="Times New Roman" w:cs="Times New Roman"/>
          <w:spacing w:val="1"/>
        </w:rPr>
        <w:t>п</w:t>
      </w:r>
      <w:r w:rsidRPr="00516D0D">
        <w:rPr>
          <w:rFonts w:ascii="Times New Roman" w:eastAsia="Times New Roman" w:hAnsi="Times New Roman" w:cs="Times New Roman"/>
        </w:rPr>
        <w:t>р</w:t>
      </w:r>
      <w:r w:rsidRPr="00516D0D">
        <w:rPr>
          <w:rFonts w:ascii="Times New Roman" w:eastAsia="Times New Roman" w:hAnsi="Times New Roman" w:cs="Times New Roman"/>
          <w:spacing w:val="-2"/>
        </w:rPr>
        <w:t>о</w:t>
      </w:r>
      <w:r w:rsidRPr="00516D0D">
        <w:rPr>
          <w:rFonts w:ascii="Times New Roman" w:eastAsia="Times New Roman" w:hAnsi="Times New Roman" w:cs="Times New Roman"/>
        </w:rPr>
        <w:t>цес</w:t>
      </w:r>
      <w:r w:rsidRPr="00516D0D">
        <w:rPr>
          <w:rFonts w:ascii="Times New Roman" w:eastAsia="Times New Roman" w:hAnsi="Times New Roman" w:cs="Times New Roman"/>
          <w:spacing w:val="-1"/>
        </w:rPr>
        <w:t>са</w:t>
      </w:r>
      <w:r w:rsidRPr="00516D0D">
        <w:rPr>
          <w:rFonts w:ascii="Times New Roman" w:eastAsia="Times New Roman" w:hAnsi="Times New Roman" w:cs="Times New Roman"/>
        </w:rPr>
        <w:t xml:space="preserve">. </w:t>
      </w:r>
    </w:p>
    <w:p w:rsidR="00516D0D" w:rsidRPr="00516D0D" w:rsidRDefault="00516D0D" w:rsidP="00516D0D">
      <w:pPr>
        <w:pStyle w:val="afa"/>
        <w:ind w:left="502"/>
        <w:jc w:val="both"/>
        <w:rPr>
          <w:rFonts w:ascii="Times New Roman" w:eastAsia="Times New Roman" w:hAnsi="Times New Roman" w:cs="Times New Roman"/>
        </w:rPr>
      </w:pPr>
      <w:bookmarkStart w:id="34" w:name="sub_3183113"/>
      <w:r w:rsidRPr="00516D0D">
        <w:rPr>
          <w:rFonts w:ascii="Times New Roman" w:eastAsia="Times New Roman" w:hAnsi="Times New Roman" w:cs="Times New Roman"/>
          <w:spacing w:val="1"/>
        </w:rPr>
        <w:t xml:space="preserve">Для развития потенциала обучающихся, прежде всего одаренных детей и детей с ограниченными возможностями здоровья, разрабатываются с участием самих обучающихся и их родителей (законных представителей) индивидуальные учебные планы, </w:t>
      </w:r>
      <w:r w:rsidRPr="00516D0D">
        <w:rPr>
          <w:rFonts w:ascii="Times New Roman" w:eastAsia="Times New Roman" w:hAnsi="Times New Roman" w:cs="Times New Roman"/>
        </w:rPr>
        <w:t>в</w:t>
      </w:r>
      <w:r w:rsidRPr="00516D0D">
        <w:rPr>
          <w:rFonts w:ascii="Times New Roman" w:eastAsia="Times New Roman" w:hAnsi="Times New Roman" w:cs="Times New Roman"/>
          <w:spacing w:val="6"/>
        </w:rPr>
        <w:t xml:space="preserve"> </w:t>
      </w:r>
      <w:r w:rsidRPr="00516D0D">
        <w:rPr>
          <w:rFonts w:ascii="Times New Roman" w:eastAsia="Times New Roman" w:hAnsi="Times New Roman" w:cs="Times New Roman"/>
          <w:spacing w:val="2"/>
        </w:rPr>
        <w:t>р</w:t>
      </w:r>
      <w:r w:rsidRPr="00516D0D">
        <w:rPr>
          <w:rFonts w:ascii="Times New Roman" w:eastAsia="Times New Roman" w:hAnsi="Times New Roman" w:cs="Times New Roman"/>
        </w:rPr>
        <w:t>а</w:t>
      </w:r>
      <w:r w:rsidRPr="00516D0D">
        <w:rPr>
          <w:rFonts w:ascii="Times New Roman" w:eastAsia="Times New Roman" w:hAnsi="Times New Roman" w:cs="Times New Roman"/>
          <w:spacing w:val="-1"/>
        </w:rPr>
        <w:t>м</w:t>
      </w:r>
      <w:r w:rsidRPr="00516D0D">
        <w:rPr>
          <w:rFonts w:ascii="Times New Roman" w:eastAsia="Times New Roman" w:hAnsi="Times New Roman" w:cs="Times New Roman"/>
        </w:rPr>
        <w:t>ках кот</w:t>
      </w:r>
      <w:r w:rsidRPr="00516D0D">
        <w:rPr>
          <w:rFonts w:ascii="Times New Roman" w:eastAsia="Times New Roman" w:hAnsi="Times New Roman" w:cs="Times New Roman"/>
          <w:spacing w:val="1"/>
        </w:rPr>
        <w:t>о</w:t>
      </w:r>
      <w:r w:rsidRPr="00516D0D">
        <w:rPr>
          <w:rFonts w:ascii="Times New Roman" w:eastAsia="Times New Roman" w:hAnsi="Times New Roman" w:cs="Times New Roman"/>
        </w:rPr>
        <w:t>рых</w:t>
      </w:r>
      <w:r w:rsidRPr="00516D0D">
        <w:rPr>
          <w:rFonts w:ascii="Times New Roman" w:eastAsia="Times New Roman" w:hAnsi="Times New Roman" w:cs="Times New Roman"/>
          <w:spacing w:val="52"/>
        </w:rPr>
        <w:t xml:space="preserve"> </w:t>
      </w:r>
      <w:r w:rsidRPr="00516D0D">
        <w:rPr>
          <w:rFonts w:ascii="Times New Roman" w:eastAsia="Times New Roman" w:hAnsi="Times New Roman" w:cs="Times New Roman"/>
        </w:rPr>
        <w:t>форми</w:t>
      </w:r>
      <w:r w:rsidRPr="00516D0D">
        <w:rPr>
          <w:rFonts w:ascii="Times New Roman" w:eastAsia="Times New Roman" w:hAnsi="Times New Roman" w:cs="Times New Roman"/>
          <w:spacing w:val="3"/>
        </w:rPr>
        <w:t>р</w:t>
      </w:r>
      <w:r w:rsidRPr="00516D0D">
        <w:rPr>
          <w:rFonts w:ascii="Times New Roman" w:eastAsia="Times New Roman" w:hAnsi="Times New Roman" w:cs="Times New Roman"/>
          <w:spacing w:val="-7"/>
        </w:rPr>
        <w:t>у</w:t>
      </w:r>
      <w:r w:rsidRPr="00516D0D">
        <w:rPr>
          <w:rFonts w:ascii="Times New Roman" w:eastAsia="Times New Roman" w:hAnsi="Times New Roman" w:cs="Times New Roman"/>
          <w:spacing w:val="-1"/>
        </w:rPr>
        <w:t>е</w:t>
      </w:r>
      <w:r w:rsidRPr="00516D0D">
        <w:rPr>
          <w:rFonts w:ascii="Times New Roman" w:eastAsia="Times New Roman" w:hAnsi="Times New Roman" w:cs="Times New Roman"/>
        </w:rPr>
        <w:t>тся</w:t>
      </w:r>
      <w:r w:rsidRPr="00516D0D">
        <w:rPr>
          <w:rFonts w:ascii="Times New Roman" w:eastAsia="Times New Roman" w:hAnsi="Times New Roman" w:cs="Times New Roman"/>
          <w:spacing w:val="54"/>
        </w:rPr>
        <w:t xml:space="preserve"> </w:t>
      </w:r>
      <w:r w:rsidRPr="00516D0D">
        <w:rPr>
          <w:rFonts w:ascii="Times New Roman" w:eastAsia="Times New Roman" w:hAnsi="Times New Roman" w:cs="Times New Roman"/>
          <w:spacing w:val="1"/>
        </w:rPr>
        <w:t>ин</w:t>
      </w:r>
      <w:r w:rsidRPr="00516D0D">
        <w:rPr>
          <w:rFonts w:ascii="Times New Roman" w:eastAsia="Times New Roman" w:hAnsi="Times New Roman" w:cs="Times New Roman"/>
          <w:spacing w:val="-1"/>
        </w:rPr>
        <w:t>д</w:t>
      </w:r>
      <w:r w:rsidRPr="00516D0D">
        <w:rPr>
          <w:rFonts w:ascii="Times New Roman" w:eastAsia="Times New Roman" w:hAnsi="Times New Roman" w:cs="Times New Roman"/>
        </w:rPr>
        <w:t>иви</w:t>
      </w:r>
      <w:r w:rsidRPr="00516D0D">
        <w:rPr>
          <w:rFonts w:ascii="Times New Roman" w:eastAsia="Times New Roman" w:hAnsi="Times New Roman" w:cs="Times New Roman"/>
          <w:spacing w:val="3"/>
        </w:rPr>
        <w:t>д</w:t>
      </w:r>
      <w:r w:rsidRPr="00516D0D">
        <w:rPr>
          <w:rFonts w:ascii="Times New Roman" w:eastAsia="Times New Roman" w:hAnsi="Times New Roman" w:cs="Times New Roman"/>
          <w:spacing w:val="-7"/>
        </w:rPr>
        <w:t>у</w:t>
      </w:r>
      <w:r w:rsidRPr="00516D0D">
        <w:rPr>
          <w:rFonts w:ascii="Times New Roman" w:eastAsia="Times New Roman" w:hAnsi="Times New Roman" w:cs="Times New Roman"/>
          <w:spacing w:val="-1"/>
        </w:rPr>
        <w:t>а</w:t>
      </w:r>
      <w:r w:rsidRPr="00516D0D">
        <w:rPr>
          <w:rFonts w:ascii="Times New Roman" w:eastAsia="Times New Roman" w:hAnsi="Times New Roman" w:cs="Times New Roman"/>
        </w:rPr>
        <w:t>ль</w:t>
      </w:r>
      <w:r w:rsidRPr="00516D0D">
        <w:rPr>
          <w:rFonts w:ascii="Times New Roman" w:eastAsia="Times New Roman" w:hAnsi="Times New Roman" w:cs="Times New Roman"/>
          <w:spacing w:val="1"/>
        </w:rPr>
        <w:t>н</w:t>
      </w:r>
      <w:r w:rsidRPr="00516D0D">
        <w:rPr>
          <w:rFonts w:ascii="Times New Roman" w:eastAsia="Times New Roman" w:hAnsi="Times New Roman" w:cs="Times New Roman"/>
        </w:rPr>
        <w:t>ая</w:t>
      </w:r>
      <w:r w:rsidRPr="00516D0D">
        <w:rPr>
          <w:rFonts w:ascii="Times New Roman" w:eastAsia="Times New Roman" w:hAnsi="Times New Roman" w:cs="Times New Roman"/>
          <w:spacing w:val="52"/>
        </w:rPr>
        <w:t xml:space="preserve"> </w:t>
      </w:r>
      <w:r w:rsidRPr="00516D0D">
        <w:rPr>
          <w:rFonts w:ascii="Times New Roman" w:eastAsia="Times New Roman" w:hAnsi="Times New Roman" w:cs="Times New Roman"/>
        </w:rPr>
        <w:t>тра</w:t>
      </w:r>
      <w:r w:rsidRPr="00516D0D">
        <w:rPr>
          <w:rFonts w:ascii="Times New Roman" w:eastAsia="Times New Roman" w:hAnsi="Times New Roman" w:cs="Times New Roman"/>
          <w:spacing w:val="-1"/>
        </w:rPr>
        <w:t>е</w:t>
      </w:r>
      <w:r w:rsidRPr="00516D0D">
        <w:rPr>
          <w:rFonts w:ascii="Times New Roman" w:eastAsia="Times New Roman" w:hAnsi="Times New Roman" w:cs="Times New Roman"/>
        </w:rPr>
        <w:t>к</w:t>
      </w:r>
      <w:r w:rsidRPr="00516D0D">
        <w:rPr>
          <w:rFonts w:ascii="Times New Roman" w:eastAsia="Times New Roman" w:hAnsi="Times New Roman" w:cs="Times New Roman"/>
          <w:spacing w:val="1"/>
        </w:rPr>
        <w:t>т</w:t>
      </w:r>
      <w:r w:rsidRPr="00516D0D">
        <w:rPr>
          <w:rFonts w:ascii="Times New Roman" w:eastAsia="Times New Roman" w:hAnsi="Times New Roman" w:cs="Times New Roman"/>
        </w:rPr>
        <w:t>ор</w:t>
      </w:r>
      <w:r w:rsidRPr="00516D0D">
        <w:rPr>
          <w:rFonts w:ascii="Times New Roman" w:eastAsia="Times New Roman" w:hAnsi="Times New Roman" w:cs="Times New Roman"/>
          <w:spacing w:val="1"/>
        </w:rPr>
        <w:t>и</w:t>
      </w:r>
      <w:r w:rsidRPr="00516D0D">
        <w:rPr>
          <w:rFonts w:ascii="Times New Roman" w:eastAsia="Times New Roman" w:hAnsi="Times New Roman" w:cs="Times New Roman"/>
        </w:rPr>
        <w:t>я</w:t>
      </w:r>
      <w:r w:rsidRPr="00516D0D">
        <w:rPr>
          <w:rFonts w:ascii="Times New Roman" w:eastAsia="Times New Roman" w:hAnsi="Times New Roman" w:cs="Times New Roman"/>
          <w:spacing w:val="52"/>
        </w:rPr>
        <w:t xml:space="preserve"> </w:t>
      </w:r>
      <w:r w:rsidRPr="00516D0D">
        <w:rPr>
          <w:rFonts w:ascii="Times New Roman" w:eastAsia="Times New Roman" w:hAnsi="Times New Roman" w:cs="Times New Roman"/>
        </w:rPr>
        <w:t>разв</w:t>
      </w:r>
      <w:r w:rsidRPr="00516D0D">
        <w:rPr>
          <w:rFonts w:ascii="Times New Roman" w:eastAsia="Times New Roman" w:hAnsi="Times New Roman" w:cs="Times New Roman"/>
          <w:spacing w:val="1"/>
        </w:rPr>
        <w:t>и</w:t>
      </w:r>
      <w:r w:rsidRPr="00516D0D">
        <w:rPr>
          <w:rFonts w:ascii="Times New Roman" w:eastAsia="Times New Roman" w:hAnsi="Times New Roman" w:cs="Times New Roman"/>
          <w:spacing w:val="-1"/>
        </w:rPr>
        <w:t>т</w:t>
      </w:r>
      <w:r w:rsidRPr="00516D0D">
        <w:rPr>
          <w:rFonts w:ascii="Times New Roman" w:eastAsia="Times New Roman" w:hAnsi="Times New Roman" w:cs="Times New Roman"/>
        </w:rPr>
        <w:t>ия</w:t>
      </w:r>
      <w:r w:rsidRPr="00516D0D">
        <w:rPr>
          <w:rFonts w:ascii="Times New Roman" w:eastAsia="Times New Roman" w:hAnsi="Times New Roman" w:cs="Times New Roman"/>
          <w:spacing w:val="53"/>
        </w:rPr>
        <w:t xml:space="preserve"> </w:t>
      </w:r>
      <w:r w:rsidRPr="00516D0D">
        <w:rPr>
          <w:rFonts w:ascii="Times New Roman" w:eastAsia="Times New Roman" w:hAnsi="Times New Roman" w:cs="Times New Roman"/>
        </w:rPr>
        <w:t>о</w:t>
      </w:r>
      <w:r w:rsidRPr="00516D0D">
        <w:rPr>
          <w:rFonts w:ascii="Times New Roman" w:eastAsia="Times New Roman" w:hAnsi="Times New Roman" w:cs="Times New Roman"/>
          <w:spacing w:val="2"/>
        </w:rPr>
        <w:t>б</w:t>
      </w:r>
      <w:r w:rsidRPr="00516D0D">
        <w:rPr>
          <w:rFonts w:ascii="Times New Roman" w:eastAsia="Times New Roman" w:hAnsi="Times New Roman" w:cs="Times New Roman"/>
          <w:spacing w:val="-6"/>
        </w:rPr>
        <w:t>у</w:t>
      </w:r>
      <w:r w:rsidRPr="00516D0D">
        <w:rPr>
          <w:rFonts w:ascii="Times New Roman" w:eastAsia="Times New Roman" w:hAnsi="Times New Roman" w:cs="Times New Roman"/>
          <w:spacing w:val="-1"/>
        </w:rPr>
        <w:t>ча</w:t>
      </w:r>
      <w:r w:rsidRPr="00516D0D">
        <w:rPr>
          <w:rFonts w:ascii="Times New Roman" w:eastAsia="Times New Roman" w:hAnsi="Times New Roman" w:cs="Times New Roman"/>
          <w:spacing w:val="2"/>
        </w:rPr>
        <w:t>ю</w:t>
      </w:r>
      <w:r w:rsidRPr="00516D0D">
        <w:rPr>
          <w:rFonts w:ascii="Times New Roman" w:eastAsia="Times New Roman" w:hAnsi="Times New Roman" w:cs="Times New Roman"/>
        </w:rPr>
        <w:t>щего</w:t>
      </w:r>
      <w:r w:rsidRPr="00516D0D">
        <w:rPr>
          <w:rFonts w:ascii="Times New Roman" w:eastAsia="Times New Roman" w:hAnsi="Times New Roman" w:cs="Times New Roman"/>
          <w:spacing w:val="-1"/>
        </w:rPr>
        <w:t>с</w:t>
      </w:r>
      <w:r w:rsidRPr="00516D0D">
        <w:rPr>
          <w:rFonts w:ascii="Times New Roman" w:eastAsia="Times New Roman" w:hAnsi="Times New Roman" w:cs="Times New Roman"/>
        </w:rPr>
        <w:t>я</w:t>
      </w:r>
      <w:r w:rsidRPr="00516D0D">
        <w:rPr>
          <w:rFonts w:ascii="Times New Roman" w:eastAsia="Times New Roman" w:hAnsi="Times New Roman" w:cs="Times New Roman"/>
          <w:spacing w:val="172"/>
        </w:rPr>
        <w:t xml:space="preserve"> </w:t>
      </w:r>
      <w:r w:rsidRPr="00516D0D">
        <w:rPr>
          <w:rFonts w:ascii="Times New Roman" w:eastAsia="Times New Roman" w:hAnsi="Times New Roman" w:cs="Times New Roman"/>
        </w:rPr>
        <w:t>(сод</w:t>
      </w:r>
      <w:r w:rsidRPr="00516D0D">
        <w:rPr>
          <w:rFonts w:ascii="Times New Roman" w:eastAsia="Times New Roman" w:hAnsi="Times New Roman" w:cs="Times New Roman"/>
          <w:spacing w:val="-1"/>
        </w:rPr>
        <w:t>е</w:t>
      </w:r>
      <w:r w:rsidRPr="00516D0D">
        <w:rPr>
          <w:rFonts w:ascii="Times New Roman" w:eastAsia="Times New Roman" w:hAnsi="Times New Roman" w:cs="Times New Roman"/>
        </w:rPr>
        <w:t>р</w:t>
      </w:r>
      <w:r w:rsidRPr="00516D0D">
        <w:rPr>
          <w:rFonts w:ascii="Times New Roman" w:eastAsia="Times New Roman" w:hAnsi="Times New Roman" w:cs="Times New Roman"/>
          <w:spacing w:val="1"/>
        </w:rPr>
        <w:t>ж</w:t>
      </w:r>
      <w:r w:rsidRPr="00516D0D">
        <w:rPr>
          <w:rFonts w:ascii="Times New Roman" w:eastAsia="Times New Roman" w:hAnsi="Times New Roman" w:cs="Times New Roman"/>
        </w:rPr>
        <w:t>ан</w:t>
      </w:r>
      <w:r w:rsidRPr="00516D0D">
        <w:rPr>
          <w:rFonts w:ascii="Times New Roman" w:eastAsia="Times New Roman" w:hAnsi="Times New Roman" w:cs="Times New Roman"/>
          <w:spacing w:val="1"/>
        </w:rPr>
        <w:t>и</w:t>
      </w:r>
      <w:r w:rsidRPr="00516D0D">
        <w:rPr>
          <w:rFonts w:ascii="Times New Roman" w:eastAsia="Times New Roman" w:hAnsi="Times New Roman" w:cs="Times New Roman"/>
        </w:rPr>
        <w:t>е д</w:t>
      </w:r>
      <w:r w:rsidRPr="00516D0D">
        <w:rPr>
          <w:rFonts w:ascii="Times New Roman" w:eastAsia="Times New Roman" w:hAnsi="Times New Roman" w:cs="Times New Roman"/>
          <w:spacing w:val="1"/>
        </w:rPr>
        <w:t>и</w:t>
      </w:r>
      <w:r w:rsidRPr="00516D0D">
        <w:rPr>
          <w:rFonts w:ascii="Times New Roman" w:eastAsia="Times New Roman" w:hAnsi="Times New Roman" w:cs="Times New Roman"/>
        </w:rPr>
        <w:t>сц</w:t>
      </w:r>
      <w:r w:rsidRPr="00516D0D">
        <w:rPr>
          <w:rFonts w:ascii="Times New Roman" w:eastAsia="Times New Roman" w:hAnsi="Times New Roman" w:cs="Times New Roman"/>
          <w:spacing w:val="-1"/>
        </w:rPr>
        <w:t>и</w:t>
      </w:r>
      <w:r w:rsidRPr="00516D0D">
        <w:rPr>
          <w:rFonts w:ascii="Times New Roman" w:eastAsia="Times New Roman" w:hAnsi="Times New Roman" w:cs="Times New Roman"/>
        </w:rPr>
        <w:t xml:space="preserve">плин, </w:t>
      </w:r>
      <w:r w:rsidRPr="00516D0D">
        <w:rPr>
          <w:rFonts w:ascii="Times New Roman" w:eastAsia="Times New Roman" w:hAnsi="Times New Roman" w:cs="Times New Roman"/>
          <w:spacing w:val="4"/>
        </w:rPr>
        <w:t>к</w:t>
      </w:r>
      <w:r w:rsidRPr="00516D0D">
        <w:rPr>
          <w:rFonts w:ascii="Times New Roman" w:eastAsia="Times New Roman" w:hAnsi="Times New Roman" w:cs="Times New Roman"/>
          <w:spacing w:val="-7"/>
        </w:rPr>
        <w:t>у</w:t>
      </w:r>
      <w:r w:rsidRPr="00516D0D">
        <w:rPr>
          <w:rFonts w:ascii="Times New Roman" w:eastAsia="Times New Roman" w:hAnsi="Times New Roman" w:cs="Times New Roman"/>
        </w:rPr>
        <w:t>р</w:t>
      </w:r>
      <w:r w:rsidRPr="00516D0D">
        <w:rPr>
          <w:rFonts w:ascii="Times New Roman" w:eastAsia="Times New Roman" w:hAnsi="Times New Roman" w:cs="Times New Roman"/>
          <w:spacing w:val="-1"/>
        </w:rPr>
        <w:t>с</w:t>
      </w:r>
      <w:r w:rsidRPr="00516D0D">
        <w:rPr>
          <w:rFonts w:ascii="Times New Roman" w:eastAsia="Times New Roman" w:hAnsi="Times New Roman" w:cs="Times New Roman"/>
          <w:spacing w:val="2"/>
        </w:rPr>
        <w:t>о</w:t>
      </w:r>
      <w:r w:rsidRPr="00516D0D">
        <w:rPr>
          <w:rFonts w:ascii="Times New Roman" w:eastAsia="Times New Roman" w:hAnsi="Times New Roman" w:cs="Times New Roman"/>
        </w:rPr>
        <w:t>в,</w:t>
      </w:r>
      <w:r w:rsidRPr="00516D0D">
        <w:rPr>
          <w:rFonts w:ascii="Times New Roman" w:eastAsia="Times New Roman" w:hAnsi="Times New Roman" w:cs="Times New Roman"/>
          <w:spacing w:val="1"/>
        </w:rPr>
        <w:t xml:space="preserve"> </w:t>
      </w:r>
      <w:r w:rsidRPr="00516D0D">
        <w:rPr>
          <w:rFonts w:ascii="Times New Roman" w:eastAsia="Times New Roman" w:hAnsi="Times New Roman" w:cs="Times New Roman"/>
        </w:rPr>
        <w:t>мо</w:t>
      </w:r>
      <w:r w:rsidRPr="00516D0D">
        <w:rPr>
          <w:rFonts w:ascii="Times New Roman" w:eastAsia="Times New Roman" w:hAnsi="Times New Roman" w:cs="Times New Roman"/>
          <w:spacing w:val="2"/>
        </w:rPr>
        <w:t>д</w:t>
      </w:r>
      <w:r w:rsidRPr="00516D0D">
        <w:rPr>
          <w:rFonts w:ascii="Times New Roman" w:eastAsia="Times New Roman" w:hAnsi="Times New Roman" w:cs="Times New Roman"/>
          <w:spacing w:val="-4"/>
        </w:rPr>
        <w:t>у</w:t>
      </w:r>
      <w:r w:rsidRPr="00516D0D">
        <w:rPr>
          <w:rFonts w:ascii="Times New Roman" w:eastAsia="Times New Roman" w:hAnsi="Times New Roman" w:cs="Times New Roman"/>
          <w:spacing w:val="1"/>
        </w:rPr>
        <w:t>л</w:t>
      </w:r>
      <w:r w:rsidRPr="00516D0D">
        <w:rPr>
          <w:rFonts w:ascii="Times New Roman" w:eastAsia="Times New Roman" w:hAnsi="Times New Roman" w:cs="Times New Roman"/>
        </w:rPr>
        <w:t>ей, темп и</w:t>
      </w:r>
      <w:r w:rsidRPr="00516D0D">
        <w:rPr>
          <w:rFonts w:ascii="Times New Roman" w:eastAsia="Times New Roman" w:hAnsi="Times New Roman" w:cs="Times New Roman"/>
          <w:spacing w:val="1"/>
        </w:rPr>
        <w:t xml:space="preserve"> </w:t>
      </w:r>
      <w:r w:rsidRPr="00516D0D">
        <w:rPr>
          <w:rFonts w:ascii="Times New Roman" w:eastAsia="Times New Roman" w:hAnsi="Times New Roman" w:cs="Times New Roman"/>
        </w:rPr>
        <w:t>формы образов</w:t>
      </w:r>
      <w:r w:rsidRPr="00516D0D">
        <w:rPr>
          <w:rFonts w:ascii="Times New Roman" w:eastAsia="Times New Roman" w:hAnsi="Times New Roman" w:cs="Times New Roman"/>
          <w:spacing w:val="-1"/>
        </w:rPr>
        <w:t>а</w:t>
      </w:r>
      <w:r w:rsidRPr="00516D0D">
        <w:rPr>
          <w:rFonts w:ascii="Times New Roman" w:eastAsia="Times New Roman" w:hAnsi="Times New Roman" w:cs="Times New Roman"/>
        </w:rPr>
        <w:t>н</w:t>
      </w:r>
      <w:r w:rsidRPr="00516D0D">
        <w:rPr>
          <w:rFonts w:ascii="Times New Roman" w:eastAsia="Times New Roman" w:hAnsi="Times New Roman" w:cs="Times New Roman"/>
          <w:spacing w:val="1"/>
        </w:rPr>
        <w:t>и</w:t>
      </w:r>
      <w:r w:rsidRPr="00516D0D">
        <w:rPr>
          <w:rFonts w:ascii="Times New Roman" w:eastAsia="Times New Roman" w:hAnsi="Times New Roman" w:cs="Times New Roman"/>
        </w:rPr>
        <w:t xml:space="preserve">я). </w:t>
      </w:r>
      <w:bookmarkEnd w:id="34"/>
    </w:p>
    <w:p w:rsidR="00516D0D" w:rsidRPr="00516D0D" w:rsidRDefault="00516D0D" w:rsidP="00516D0D">
      <w:pPr>
        <w:pStyle w:val="afa"/>
        <w:ind w:left="502"/>
        <w:rPr>
          <w:rFonts w:ascii="Times New Roman" w:hAnsi="Times New Roman" w:cs="Times New Roman"/>
          <w:b/>
          <w:bCs/>
        </w:rPr>
      </w:pPr>
      <w:r w:rsidRPr="00516D0D">
        <w:rPr>
          <w:rFonts w:ascii="Times New Roman" w:hAnsi="Times New Roman" w:cs="Times New Roman"/>
        </w:rPr>
        <w:t>Освоение образовательной программы начального общего образования сопровождается промежуточной аттестацией учащихся.</w:t>
      </w:r>
    </w:p>
    <w:p w:rsidR="00516D0D" w:rsidRPr="00516D0D" w:rsidRDefault="00516D0D" w:rsidP="00B0485A">
      <w:pPr>
        <w:ind w:left="142"/>
        <w:jc w:val="both"/>
        <w:rPr>
          <w:rFonts w:ascii="Times New Roman" w:hAnsi="Times New Roman" w:cs="Times New Roman"/>
        </w:rPr>
      </w:pPr>
      <w:r w:rsidRPr="00516D0D">
        <w:rPr>
          <w:rFonts w:ascii="Times New Roman" w:hAnsi="Times New Roman" w:cs="Times New Roman"/>
        </w:rPr>
        <w:t>Периодичность и формы промежуточной аттестации: учебная четверть (четвертная промежуточная аттестация); учебный год (годовая промежуточная аттестация).Четвертная промежуточная аттестация по учебным предметам проводится на основе результатов текущего контроля и представляет собой среднее арифметическое результатов текущего контроля. Округление результата проводится по правилам математического округления.</w:t>
      </w:r>
    </w:p>
    <w:p w:rsidR="00516D0D" w:rsidRPr="00516D0D" w:rsidRDefault="00516D0D" w:rsidP="00B0485A">
      <w:pPr>
        <w:pStyle w:val="afa"/>
        <w:ind w:left="502"/>
        <w:rPr>
          <w:rFonts w:ascii="Times New Roman" w:hAnsi="Times New Roman" w:cs="Times New Roman"/>
        </w:rPr>
      </w:pPr>
      <w:r w:rsidRPr="00516D0D">
        <w:rPr>
          <w:rFonts w:ascii="Times New Roman" w:hAnsi="Times New Roman" w:cs="Times New Roman"/>
        </w:rPr>
        <w:t>Формой проведения годовой промежуточной аттестации учащихся по всем предметам учебного плана является выведение годовых отметок успеваемости на основе  четвертных отметок успеваемости, выставленных учащимся в течение соответствующего учебного года. В качестве годовой отметки успеваемости обучающихся 2 - 4 классов выводится как среднее арифметическое четвертных отметок и округляется по правилам математического округления. Порядок проведения промежуточной аттестации регулируется  Положением о периодичности и порядке текущего контроля успеваемости и промежуточной аттестации учащихся МКОУ «Голухинская СОШ», утвержденным приказом от №147/2 от  31.08.2016г.   В первом классе  обучение</w:t>
      </w:r>
      <w:r w:rsidR="00720F2A">
        <w:rPr>
          <w:rFonts w:ascii="Times New Roman" w:hAnsi="Times New Roman" w:cs="Times New Roman"/>
        </w:rPr>
        <w:t xml:space="preserve"> </w:t>
      </w:r>
      <w:r w:rsidRPr="00516D0D">
        <w:rPr>
          <w:rFonts w:ascii="Times New Roman" w:hAnsi="Times New Roman" w:cs="Times New Roman"/>
        </w:rPr>
        <w:t>проводится без балльного оценивания знаний и домашних заданий</w:t>
      </w:r>
      <w:r w:rsidR="00B0485A">
        <w:rPr>
          <w:rFonts w:ascii="Times New Roman" w:hAnsi="Times New Roman" w:cs="Times New Roman"/>
        </w:rPr>
        <w:t>.</w:t>
      </w:r>
      <w:r w:rsidRPr="00516D0D">
        <w:rPr>
          <w:rFonts w:ascii="Times New Roman" w:hAnsi="Times New Roman" w:cs="Times New Roman"/>
          <w:bCs/>
        </w:rPr>
        <w:t>Сроки промежуточной аттестации:</w:t>
      </w:r>
      <w:r w:rsidRPr="00516D0D">
        <w:rPr>
          <w:rFonts w:ascii="Times New Roman" w:hAnsi="Times New Roman" w:cs="Times New Roman"/>
        </w:rPr>
        <w:t xml:space="preserve"> последняя неделя  каждой четверти и учебного года.</w:t>
      </w:r>
      <w:r w:rsidR="00B0485A">
        <w:rPr>
          <w:rFonts w:ascii="Times New Roman" w:hAnsi="Times New Roman" w:cs="Times New Roman"/>
        </w:rPr>
        <w:t xml:space="preserve"> </w:t>
      </w:r>
      <w:r w:rsidRPr="00516D0D">
        <w:rPr>
          <w:rFonts w:ascii="Times New Roman" w:hAnsi="Times New Roman" w:cs="Times New Roman"/>
        </w:rPr>
        <w:t>Учащиеся, не освоившие образовательную программу учебного года и имеющие неудовлетворительные годовые отметки и (или) не аттестацию по одному или нескольким учебным предметам, по усмотрению родителей (законных представителей):</w:t>
      </w:r>
    </w:p>
    <w:p w:rsidR="00516D0D" w:rsidRPr="00516D0D" w:rsidRDefault="00516D0D" w:rsidP="00516D0D">
      <w:pPr>
        <w:pStyle w:val="afa"/>
        <w:ind w:left="502"/>
        <w:jc w:val="both"/>
        <w:rPr>
          <w:rFonts w:ascii="Times New Roman" w:hAnsi="Times New Roman" w:cs="Times New Roman"/>
        </w:rPr>
      </w:pPr>
      <w:r w:rsidRPr="00516D0D">
        <w:rPr>
          <w:rFonts w:ascii="Times New Roman" w:hAnsi="Times New Roman" w:cs="Times New Roman"/>
        </w:rPr>
        <w:t xml:space="preserve">- оставляются на повторное обучение; </w:t>
      </w:r>
    </w:p>
    <w:p w:rsidR="00516D0D" w:rsidRPr="00516D0D" w:rsidRDefault="00516D0D" w:rsidP="00516D0D">
      <w:pPr>
        <w:pStyle w:val="afa"/>
        <w:ind w:left="502"/>
        <w:jc w:val="both"/>
        <w:rPr>
          <w:rFonts w:ascii="Times New Roman" w:hAnsi="Times New Roman" w:cs="Times New Roman"/>
        </w:rPr>
      </w:pPr>
      <w:r w:rsidRPr="00516D0D">
        <w:rPr>
          <w:rFonts w:ascii="Times New Roman" w:hAnsi="Times New Roman" w:cs="Times New Roman"/>
        </w:rPr>
        <w:t>- переводятся на обучение по адаптированной образовательной программе (при наличии рекомендаций ПМПК);</w:t>
      </w:r>
    </w:p>
    <w:p w:rsidR="00516D0D" w:rsidRPr="00516D0D" w:rsidRDefault="00516D0D" w:rsidP="00516D0D">
      <w:pPr>
        <w:pStyle w:val="afa"/>
        <w:ind w:left="502"/>
        <w:jc w:val="both"/>
        <w:rPr>
          <w:rFonts w:ascii="Times New Roman" w:hAnsi="Times New Roman" w:cs="Times New Roman"/>
        </w:rPr>
      </w:pPr>
      <w:r w:rsidRPr="00516D0D">
        <w:rPr>
          <w:rFonts w:ascii="Times New Roman" w:hAnsi="Times New Roman" w:cs="Times New Roman"/>
        </w:rPr>
        <w:t xml:space="preserve"> - переводятся на обучение по индивидуальному учебному плану.</w:t>
      </w:r>
    </w:p>
    <w:p w:rsidR="00516D0D" w:rsidRPr="00516D0D" w:rsidRDefault="00516D0D" w:rsidP="00516D0D">
      <w:pPr>
        <w:pStyle w:val="afa"/>
        <w:ind w:left="502"/>
        <w:jc w:val="both"/>
        <w:rPr>
          <w:rFonts w:ascii="Times New Roman" w:eastAsia="Times New Roman" w:hAnsi="Times New Roman" w:cs="Times New Roman"/>
          <w:spacing w:val="1"/>
        </w:rPr>
      </w:pPr>
      <w:bookmarkStart w:id="35" w:name="sub_3183115"/>
      <w:r w:rsidRPr="00516D0D">
        <w:rPr>
          <w:rFonts w:ascii="Times New Roman" w:eastAsia="Times New Roman" w:hAnsi="Times New Roman" w:cs="Times New Roman"/>
          <w:spacing w:val="1"/>
        </w:rPr>
        <w:t>Количество учебных занятий за 4 года  не может составлять менее 2904 часов и более 3345 часов.</w:t>
      </w:r>
      <w:bookmarkEnd w:id="35"/>
      <w:r w:rsidRPr="00516D0D">
        <w:rPr>
          <w:rFonts w:ascii="Times New Roman" w:eastAsia="Times New Roman" w:hAnsi="Times New Roman" w:cs="Times New Roman"/>
          <w:spacing w:val="1"/>
        </w:rPr>
        <w:t xml:space="preserve"> </w:t>
      </w:r>
    </w:p>
    <w:p w:rsidR="00516D0D" w:rsidRPr="00516D0D" w:rsidRDefault="00516D0D" w:rsidP="00516D0D">
      <w:pPr>
        <w:pStyle w:val="afa"/>
        <w:shd w:val="clear" w:color="auto" w:fill="FFFFFF"/>
        <w:ind w:left="502" w:right="10"/>
        <w:jc w:val="center"/>
        <w:rPr>
          <w:rFonts w:ascii="Times New Roman" w:eastAsia="Times New Roman" w:hAnsi="Times New Roman" w:cs="Times New Roman"/>
          <w:b/>
          <w:iCs/>
        </w:rPr>
      </w:pPr>
      <w:r>
        <w:rPr>
          <w:rFonts w:ascii="Times New Roman" w:eastAsia="Times New Roman" w:hAnsi="Times New Roman" w:cs="Times New Roman"/>
          <w:b/>
          <w:iCs/>
        </w:rPr>
        <w:t>Учебный план начального общего образования</w:t>
      </w:r>
    </w:p>
    <w:p w:rsidR="00516D0D" w:rsidRPr="00516D0D" w:rsidRDefault="00516D0D" w:rsidP="00516D0D">
      <w:pPr>
        <w:pStyle w:val="afa"/>
        <w:shd w:val="clear" w:color="auto" w:fill="FFFFFF"/>
        <w:ind w:left="502" w:right="10"/>
        <w:jc w:val="center"/>
        <w:rPr>
          <w:rFonts w:ascii="Times New Roman" w:eastAsia="Times New Roman" w:hAnsi="Times New Roman" w:cs="Times New Roman"/>
          <w:b/>
          <w:iCs/>
        </w:rPr>
      </w:pPr>
      <w:r w:rsidRPr="00516D0D">
        <w:rPr>
          <w:rFonts w:ascii="Times New Roman" w:eastAsia="Times New Roman" w:hAnsi="Times New Roman" w:cs="Times New Roman"/>
          <w:b/>
          <w:iCs/>
        </w:rPr>
        <w:t>МКОУ «Голухинская СОШ»</w:t>
      </w:r>
    </w:p>
    <w:p w:rsidR="00516D0D" w:rsidRPr="00516D0D" w:rsidRDefault="00516D0D" w:rsidP="00516D0D">
      <w:pPr>
        <w:pStyle w:val="afa"/>
        <w:shd w:val="clear" w:color="auto" w:fill="FFFFFF"/>
        <w:ind w:left="502" w:right="10"/>
        <w:jc w:val="center"/>
        <w:rPr>
          <w:rFonts w:ascii="Times New Roman" w:eastAsia="Times New Roman" w:hAnsi="Times New Roman" w:cs="Times New Roman"/>
          <w:b/>
          <w:iCs/>
        </w:rPr>
      </w:pPr>
      <w:r w:rsidRPr="00516D0D">
        <w:rPr>
          <w:rFonts w:ascii="Times New Roman" w:eastAsia="Times New Roman" w:hAnsi="Times New Roman" w:cs="Times New Roman"/>
          <w:b/>
          <w:iCs/>
        </w:rPr>
        <w:t>(6-дневная учебная неделя)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7"/>
        <w:gridCol w:w="3049"/>
        <w:gridCol w:w="582"/>
        <w:gridCol w:w="625"/>
        <w:gridCol w:w="582"/>
        <w:gridCol w:w="708"/>
        <w:gridCol w:w="990"/>
      </w:tblGrid>
      <w:tr w:rsidR="00516D0D" w:rsidRPr="00516D0D" w:rsidTr="00BE69A2">
        <w:trPr>
          <w:jc w:val="center"/>
        </w:trPr>
        <w:tc>
          <w:tcPr>
            <w:tcW w:w="3087" w:type="dxa"/>
            <w:vMerge w:val="restart"/>
            <w:shd w:val="clear" w:color="auto" w:fill="auto"/>
          </w:tcPr>
          <w:p w:rsidR="00516D0D" w:rsidRPr="00516D0D" w:rsidRDefault="00516D0D" w:rsidP="00BE69A2">
            <w:pPr>
              <w:spacing w:after="0" w:line="240" w:lineRule="auto"/>
              <w:jc w:val="center"/>
              <w:rPr>
                <w:rFonts w:ascii="Times New Roman" w:eastAsia="Calibri" w:hAnsi="Times New Roman" w:cs="Times New Roman"/>
                <w:b/>
                <w:sz w:val="24"/>
                <w:szCs w:val="24"/>
              </w:rPr>
            </w:pPr>
            <w:r w:rsidRPr="00516D0D">
              <w:rPr>
                <w:rFonts w:ascii="Times New Roman" w:eastAsia="Calibri" w:hAnsi="Times New Roman" w:cs="Times New Roman"/>
                <w:b/>
                <w:sz w:val="24"/>
                <w:szCs w:val="24"/>
              </w:rPr>
              <w:t xml:space="preserve">            Предметные области</w:t>
            </w:r>
          </w:p>
        </w:tc>
        <w:tc>
          <w:tcPr>
            <w:tcW w:w="3049" w:type="dxa"/>
            <w:vMerge w:val="restart"/>
            <w:tcBorders>
              <w:tl2br w:val="single" w:sz="4" w:space="0" w:color="auto"/>
            </w:tcBorders>
            <w:shd w:val="clear" w:color="auto" w:fill="auto"/>
          </w:tcPr>
          <w:p w:rsidR="00516D0D" w:rsidRPr="00516D0D" w:rsidRDefault="00516D0D" w:rsidP="00BE69A2">
            <w:pPr>
              <w:spacing w:after="0" w:line="240" w:lineRule="auto"/>
              <w:jc w:val="center"/>
              <w:rPr>
                <w:rFonts w:ascii="Times New Roman" w:eastAsia="Calibri" w:hAnsi="Times New Roman" w:cs="Times New Roman"/>
                <w:b/>
                <w:sz w:val="24"/>
                <w:szCs w:val="24"/>
              </w:rPr>
            </w:pPr>
            <w:r w:rsidRPr="00516D0D">
              <w:rPr>
                <w:rFonts w:ascii="Times New Roman" w:eastAsia="Calibri" w:hAnsi="Times New Roman" w:cs="Times New Roman"/>
                <w:b/>
                <w:sz w:val="24"/>
                <w:szCs w:val="24"/>
              </w:rPr>
              <w:t>Классы</w:t>
            </w:r>
          </w:p>
          <w:p w:rsidR="00516D0D" w:rsidRPr="00516D0D" w:rsidRDefault="00516D0D" w:rsidP="00BE69A2">
            <w:pPr>
              <w:spacing w:after="0" w:line="240" w:lineRule="auto"/>
              <w:jc w:val="center"/>
              <w:rPr>
                <w:rFonts w:ascii="Times New Roman" w:eastAsia="Calibri" w:hAnsi="Times New Roman" w:cs="Times New Roman"/>
                <w:b/>
                <w:sz w:val="24"/>
                <w:szCs w:val="24"/>
              </w:rPr>
            </w:pPr>
          </w:p>
          <w:p w:rsidR="00516D0D" w:rsidRPr="00516D0D" w:rsidRDefault="00516D0D" w:rsidP="00BE69A2">
            <w:pPr>
              <w:spacing w:after="0" w:line="240" w:lineRule="auto"/>
              <w:jc w:val="center"/>
              <w:rPr>
                <w:rFonts w:ascii="Times New Roman" w:eastAsia="Calibri" w:hAnsi="Times New Roman" w:cs="Times New Roman"/>
                <w:b/>
                <w:sz w:val="24"/>
                <w:szCs w:val="24"/>
              </w:rPr>
            </w:pPr>
          </w:p>
          <w:p w:rsidR="00516D0D" w:rsidRPr="00516D0D" w:rsidRDefault="00516D0D" w:rsidP="00BE69A2">
            <w:pPr>
              <w:spacing w:after="0" w:line="240" w:lineRule="auto"/>
              <w:rPr>
                <w:rFonts w:ascii="Times New Roman" w:eastAsia="Calibri" w:hAnsi="Times New Roman" w:cs="Times New Roman"/>
                <w:b/>
                <w:sz w:val="24"/>
                <w:szCs w:val="24"/>
              </w:rPr>
            </w:pPr>
            <w:r w:rsidRPr="00516D0D">
              <w:rPr>
                <w:rFonts w:ascii="Times New Roman" w:eastAsia="Calibri" w:hAnsi="Times New Roman" w:cs="Times New Roman"/>
                <w:b/>
                <w:sz w:val="24"/>
                <w:szCs w:val="24"/>
              </w:rPr>
              <w:t>Учебные предметы</w:t>
            </w:r>
          </w:p>
        </w:tc>
        <w:tc>
          <w:tcPr>
            <w:tcW w:w="2445" w:type="dxa"/>
            <w:gridSpan w:val="4"/>
            <w:shd w:val="clear" w:color="auto" w:fill="auto"/>
          </w:tcPr>
          <w:p w:rsidR="00516D0D" w:rsidRPr="00516D0D" w:rsidRDefault="00516D0D" w:rsidP="00BE69A2">
            <w:pPr>
              <w:spacing w:after="0" w:line="240" w:lineRule="auto"/>
              <w:rPr>
                <w:rFonts w:ascii="Times New Roman" w:eastAsia="Calibri" w:hAnsi="Times New Roman" w:cs="Times New Roman"/>
                <w:b/>
                <w:sz w:val="24"/>
                <w:szCs w:val="24"/>
              </w:rPr>
            </w:pPr>
            <w:r w:rsidRPr="00516D0D">
              <w:rPr>
                <w:rFonts w:ascii="Times New Roman" w:eastAsia="Calibri" w:hAnsi="Times New Roman" w:cs="Times New Roman"/>
                <w:b/>
                <w:sz w:val="24"/>
                <w:szCs w:val="24"/>
              </w:rPr>
              <w:t>Количество часов в неделю</w:t>
            </w:r>
          </w:p>
        </w:tc>
        <w:tc>
          <w:tcPr>
            <w:tcW w:w="990" w:type="dxa"/>
            <w:vMerge w:val="restart"/>
            <w:shd w:val="clear" w:color="auto" w:fill="auto"/>
          </w:tcPr>
          <w:p w:rsidR="00516D0D" w:rsidRPr="00516D0D" w:rsidRDefault="00516D0D" w:rsidP="00BE69A2">
            <w:pPr>
              <w:spacing w:after="0" w:line="240" w:lineRule="auto"/>
              <w:jc w:val="center"/>
              <w:rPr>
                <w:rFonts w:ascii="Times New Roman" w:eastAsia="Calibri" w:hAnsi="Times New Roman" w:cs="Times New Roman"/>
                <w:b/>
                <w:sz w:val="24"/>
                <w:szCs w:val="24"/>
              </w:rPr>
            </w:pPr>
            <w:r w:rsidRPr="00516D0D">
              <w:rPr>
                <w:rFonts w:ascii="Times New Roman" w:eastAsia="Calibri" w:hAnsi="Times New Roman" w:cs="Times New Roman"/>
                <w:b/>
                <w:sz w:val="24"/>
                <w:szCs w:val="24"/>
              </w:rPr>
              <w:t>итого</w:t>
            </w:r>
          </w:p>
        </w:tc>
      </w:tr>
      <w:tr w:rsidR="00516D0D" w:rsidRPr="00516D0D" w:rsidTr="00BE69A2">
        <w:trPr>
          <w:jc w:val="center"/>
        </w:trPr>
        <w:tc>
          <w:tcPr>
            <w:tcW w:w="3087" w:type="dxa"/>
            <w:vMerge/>
            <w:shd w:val="clear" w:color="auto" w:fill="auto"/>
          </w:tcPr>
          <w:p w:rsidR="00516D0D" w:rsidRPr="00516D0D" w:rsidRDefault="00516D0D" w:rsidP="00BE69A2">
            <w:pPr>
              <w:spacing w:after="0" w:line="240" w:lineRule="auto"/>
              <w:jc w:val="center"/>
              <w:rPr>
                <w:rFonts w:ascii="Times New Roman" w:eastAsia="Calibri" w:hAnsi="Times New Roman" w:cs="Times New Roman"/>
                <w:sz w:val="24"/>
                <w:szCs w:val="24"/>
              </w:rPr>
            </w:pPr>
          </w:p>
        </w:tc>
        <w:tc>
          <w:tcPr>
            <w:tcW w:w="3049" w:type="dxa"/>
            <w:vMerge/>
            <w:shd w:val="clear" w:color="auto" w:fill="auto"/>
            <w:vAlign w:val="center"/>
          </w:tcPr>
          <w:p w:rsidR="00516D0D" w:rsidRPr="00516D0D" w:rsidRDefault="00516D0D" w:rsidP="00BE69A2">
            <w:pPr>
              <w:spacing w:after="0" w:line="240" w:lineRule="auto"/>
              <w:jc w:val="center"/>
              <w:rPr>
                <w:rFonts w:ascii="Times New Roman" w:eastAsia="Calibri" w:hAnsi="Times New Roman" w:cs="Times New Roman"/>
                <w:sz w:val="24"/>
                <w:szCs w:val="24"/>
              </w:rPr>
            </w:pPr>
          </w:p>
        </w:tc>
        <w:tc>
          <w:tcPr>
            <w:tcW w:w="545" w:type="dxa"/>
            <w:shd w:val="clear" w:color="auto" w:fill="auto"/>
          </w:tcPr>
          <w:p w:rsidR="00516D0D" w:rsidRPr="00516D0D" w:rsidRDefault="00516D0D" w:rsidP="00BE69A2">
            <w:pPr>
              <w:spacing w:after="0" w:line="240" w:lineRule="auto"/>
              <w:ind w:right="-87"/>
              <w:jc w:val="center"/>
              <w:rPr>
                <w:rFonts w:ascii="Times New Roman" w:eastAsia="Calibri" w:hAnsi="Times New Roman" w:cs="Times New Roman"/>
                <w:b/>
                <w:sz w:val="24"/>
                <w:szCs w:val="24"/>
              </w:rPr>
            </w:pPr>
            <w:r w:rsidRPr="00516D0D">
              <w:rPr>
                <w:rFonts w:ascii="Times New Roman" w:eastAsia="Calibri" w:hAnsi="Times New Roman" w:cs="Times New Roman"/>
                <w:b/>
                <w:sz w:val="24"/>
                <w:szCs w:val="24"/>
              </w:rPr>
              <w:t xml:space="preserve">1кл. </w:t>
            </w:r>
          </w:p>
        </w:tc>
        <w:tc>
          <w:tcPr>
            <w:tcW w:w="625" w:type="dxa"/>
            <w:shd w:val="clear" w:color="auto" w:fill="auto"/>
          </w:tcPr>
          <w:p w:rsidR="00516D0D" w:rsidRPr="00516D0D" w:rsidRDefault="00516D0D" w:rsidP="00BE69A2">
            <w:pPr>
              <w:spacing w:after="0" w:line="240" w:lineRule="auto"/>
              <w:ind w:right="-87"/>
              <w:jc w:val="center"/>
              <w:rPr>
                <w:rFonts w:ascii="Times New Roman" w:eastAsia="Calibri" w:hAnsi="Times New Roman" w:cs="Times New Roman"/>
                <w:b/>
                <w:sz w:val="24"/>
                <w:szCs w:val="24"/>
              </w:rPr>
            </w:pPr>
            <w:r w:rsidRPr="00516D0D">
              <w:rPr>
                <w:rFonts w:ascii="Times New Roman" w:eastAsia="Calibri" w:hAnsi="Times New Roman" w:cs="Times New Roman"/>
                <w:b/>
                <w:sz w:val="24"/>
                <w:szCs w:val="24"/>
              </w:rPr>
              <w:t xml:space="preserve">2кл. </w:t>
            </w:r>
          </w:p>
        </w:tc>
        <w:tc>
          <w:tcPr>
            <w:tcW w:w="567" w:type="dxa"/>
            <w:shd w:val="clear" w:color="auto" w:fill="auto"/>
          </w:tcPr>
          <w:p w:rsidR="00516D0D" w:rsidRPr="00516D0D" w:rsidRDefault="00516D0D" w:rsidP="00BE69A2">
            <w:pPr>
              <w:spacing w:after="0" w:line="240" w:lineRule="auto"/>
              <w:ind w:right="-87"/>
              <w:jc w:val="center"/>
              <w:rPr>
                <w:rFonts w:ascii="Times New Roman" w:eastAsia="Calibri" w:hAnsi="Times New Roman" w:cs="Times New Roman"/>
                <w:b/>
                <w:sz w:val="24"/>
                <w:szCs w:val="24"/>
              </w:rPr>
            </w:pPr>
            <w:r w:rsidRPr="00516D0D">
              <w:rPr>
                <w:rFonts w:ascii="Times New Roman" w:eastAsia="Calibri" w:hAnsi="Times New Roman" w:cs="Times New Roman"/>
                <w:b/>
                <w:sz w:val="24"/>
                <w:szCs w:val="24"/>
              </w:rPr>
              <w:t>3кл.</w:t>
            </w:r>
          </w:p>
        </w:tc>
        <w:tc>
          <w:tcPr>
            <w:tcW w:w="708" w:type="dxa"/>
            <w:shd w:val="clear" w:color="auto" w:fill="auto"/>
          </w:tcPr>
          <w:p w:rsidR="00516D0D" w:rsidRPr="00516D0D" w:rsidRDefault="00516D0D" w:rsidP="00BE69A2">
            <w:pPr>
              <w:spacing w:after="0" w:line="240" w:lineRule="auto"/>
              <w:ind w:right="-112"/>
              <w:rPr>
                <w:rFonts w:ascii="Times New Roman" w:eastAsia="Calibri" w:hAnsi="Times New Roman" w:cs="Times New Roman"/>
                <w:b/>
                <w:sz w:val="24"/>
                <w:szCs w:val="24"/>
              </w:rPr>
            </w:pPr>
            <w:r w:rsidRPr="00516D0D">
              <w:rPr>
                <w:rFonts w:ascii="Times New Roman" w:eastAsia="Calibri" w:hAnsi="Times New Roman" w:cs="Times New Roman"/>
                <w:b/>
                <w:sz w:val="24"/>
                <w:szCs w:val="24"/>
              </w:rPr>
              <w:t>4кл.</w:t>
            </w:r>
          </w:p>
          <w:p w:rsidR="00516D0D" w:rsidRPr="00516D0D" w:rsidRDefault="00516D0D" w:rsidP="00BE69A2">
            <w:pPr>
              <w:spacing w:after="0" w:line="240" w:lineRule="auto"/>
              <w:ind w:right="-110"/>
              <w:rPr>
                <w:rFonts w:ascii="Times New Roman" w:eastAsia="Calibri" w:hAnsi="Times New Roman" w:cs="Times New Roman"/>
                <w:b/>
                <w:sz w:val="24"/>
                <w:szCs w:val="24"/>
              </w:rPr>
            </w:pPr>
          </w:p>
        </w:tc>
        <w:tc>
          <w:tcPr>
            <w:tcW w:w="990" w:type="dxa"/>
            <w:vMerge/>
            <w:shd w:val="clear" w:color="auto" w:fill="auto"/>
          </w:tcPr>
          <w:p w:rsidR="00516D0D" w:rsidRPr="00516D0D" w:rsidRDefault="00516D0D" w:rsidP="00BE69A2">
            <w:pPr>
              <w:spacing w:after="0" w:line="240" w:lineRule="auto"/>
              <w:jc w:val="center"/>
              <w:rPr>
                <w:rFonts w:ascii="Times New Roman" w:eastAsia="Calibri" w:hAnsi="Times New Roman" w:cs="Times New Roman"/>
                <w:sz w:val="24"/>
                <w:szCs w:val="24"/>
              </w:rPr>
            </w:pPr>
          </w:p>
        </w:tc>
      </w:tr>
      <w:tr w:rsidR="00516D0D" w:rsidRPr="00516D0D" w:rsidTr="00BE69A2">
        <w:trPr>
          <w:jc w:val="center"/>
        </w:trPr>
        <w:tc>
          <w:tcPr>
            <w:tcW w:w="9571" w:type="dxa"/>
            <w:gridSpan w:val="7"/>
            <w:shd w:val="clear" w:color="auto" w:fill="auto"/>
          </w:tcPr>
          <w:p w:rsidR="00516D0D" w:rsidRPr="00516D0D" w:rsidRDefault="00516D0D" w:rsidP="00BE69A2">
            <w:pPr>
              <w:spacing w:after="0" w:line="240" w:lineRule="auto"/>
              <w:jc w:val="center"/>
              <w:rPr>
                <w:rFonts w:ascii="Times New Roman" w:eastAsia="Calibri" w:hAnsi="Times New Roman" w:cs="Times New Roman"/>
                <w:i/>
                <w:sz w:val="24"/>
                <w:szCs w:val="24"/>
              </w:rPr>
            </w:pPr>
            <w:r w:rsidRPr="00516D0D">
              <w:rPr>
                <w:rFonts w:ascii="Times New Roman" w:eastAsia="Calibri" w:hAnsi="Times New Roman" w:cs="Times New Roman"/>
                <w:i/>
                <w:sz w:val="24"/>
                <w:szCs w:val="24"/>
              </w:rPr>
              <w:t>Обязательная часть</w:t>
            </w:r>
          </w:p>
        </w:tc>
      </w:tr>
      <w:tr w:rsidR="00516D0D" w:rsidRPr="00516D0D" w:rsidTr="00BE69A2">
        <w:trPr>
          <w:jc w:val="center"/>
        </w:trPr>
        <w:tc>
          <w:tcPr>
            <w:tcW w:w="3087" w:type="dxa"/>
            <w:vMerge w:val="restart"/>
            <w:shd w:val="clear" w:color="auto" w:fill="auto"/>
          </w:tcPr>
          <w:p w:rsidR="00516D0D" w:rsidRPr="00516D0D" w:rsidRDefault="00516D0D" w:rsidP="00BE69A2">
            <w:pPr>
              <w:spacing w:after="0" w:line="240" w:lineRule="auto"/>
              <w:rPr>
                <w:rFonts w:ascii="Times New Roman" w:eastAsia="Calibri" w:hAnsi="Times New Roman" w:cs="Times New Roman"/>
                <w:sz w:val="24"/>
                <w:szCs w:val="24"/>
              </w:rPr>
            </w:pPr>
            <w:r w:rsidRPr="00516D0D">
              <w:rPr>
                <w:rFonts w:ascii="Times New Roman" w:eastAsia="Calibri" w:hAnsi="Times New Roman" w:cs="Times New Roman"/>
                <w:sz w:val="24"/>
                <w:szCs w:val="24"/>
              </w:rPr>
              <w:t>Русский язык и литературное чтение</w:t>
            </w:r>
          </w:p>
        </w:tc>
        <w:tc>
          <w:tcPr>
            <w:tcW w:w="3049" w:type="dxa"/>
            <w:shd w:val="clear" w:color="auto" w:fill="auto"/>
          </w:tcPr>
          <w:p w:rsidR="00516D0D" w:rsidRPr="00516D0D" w:rsidRDefault="00516D0D" w:rsidP="00BE69A2">
            <w:pPr>
              <w:spacing w:after="0" w:line="240" w:lineRule="auto"/>
              <w:rPr>
                <w:rFonts w:ascii="Times New Roman" w:eastAsia="Calibri" w:hAnsi="Times New Roman" w:cs="Times New Roman"/>
                <w:sz w:val="24"/>
                <w:szCs w:val="24"/>
              </w:rPr>
            </w:pPr>
            <w:r w:rsidRPr="00516D0D">
              <w:rPr>
                <w:rFonts w:ascii="Times New Roman" w:eastAsia="Calibri" w:hAnsi="Times New Roman" w:cs="Times New Roman"/>
                <w:sz w:val="24"/>
                <w:szCs w:val="24"/>
              </w:rPr>
              <w:t>Русский язык</w:t>
            </w:r>
          </w:p>
        </w:tc>
        <w:tc>
          <w:tcPr>
            <w:tcW w:w="545"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5</w:t>
            </w:r>
          </w:p>
        </w:tc>
        <w:tc>
          <w:tcPr>
            <w:tcW w:w="625"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5</w:t>
            </w:r>
          </w:p>
        </w:tc>
        <w:tc>
          <w:tcPr>
            <w:tcW w:w="567"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5</w:t>
            </w:r>
          </w:p>
        </w:tc>
        <w:tc>
          <w:tcPr>
            <w:tcW w:w="708"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5</w:t>
            </w:r>
          </w:p>
        </w:tc>
        <w:tc>
          <w:tcPr>
            <w:tcW w:w="990" w:type="dxa"/>
            <w:shd w:val="clear" w:color="auto" w:fill="auto"/>
          </w:tcPr>
          <w:p w:rsidR="00516D0D" w:rsidRPr="00516D0D" w:rsidRDefault="00516D0D" w:rsidP="00BE69A2">
            <w:pPr>
              <w:spacing w:after="0" w:line="240" w:lineRule="auto"/>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20</w:t>
            </w:r>
          </w:p>
        </w:tc>
      </w:tr>
      <w:tr w:rsidR="00516D0D" w:rsidRPr="00516D0D" w:rsidTr="00BE69A2">
        <w:trPr>
          <w:jc w:val="center"/>
        </w:trPr>
        <w:tc>
          <w:tcPr>
            <w:tcW w:w="3087" w:type="dxa"/>
            <w:vMerge/>
            <w:shd w:val="clear" w:color="auto" w:fill="auto"/>
          </w:tcPr>
          <w:p w:rsidR="00516D0D" w:rsidRPr="00516D0D" w:rsidRDefault="00516D0D" w:rsidP="00BE69A2">
            <w:pPr>
              <w:spacing w:after="0" w:line="240" w:lineRule="auto"/>
              <w:rPr>
                <w:rFonts w:ascii="Times New Roman" w:eastAsia="Calibri" w:hAnsi="Times New Roman" w:cs="Times New Roman"/>
                <w:sz w:val="24"/>
                <w:szCs w:val="24"/>
              </w:rPr>
            </w:pPr>
          </w:p>
        </w:tc>
        <w:tc>
          <w:tcPr>
            <w:tcW w:w="3049" w:type="dxa"/>
            <w:shd w:val="clear" w:color="auto" w:fill="auto"/>
          </w:tcPr>
          <w:p w:rsidR="00516D0D" w:rsidRPr="00516D0D" w:rsidRDefault="00516D0D" w:rsidP="00BE69A2">
            <w:pPr>
              <w:spacing w:after="0" w:line="240" w:lineRule="auto"/>
              <w:rPr>
                <w:rFonts w:ascii="Times New Roman" w:eastAsia="Calibri" w:hAnsi="Times New Roman" w:cs="Times New Roman"/>
                <w:sz w:val="24"/>
                <w:szCs w:val="24"/>
              </w:rPr>
            </w:pPr>
            <w:r w:rsidRPr="00516D0D">
              <w:rPr>
                <w:rFonts w:ascii="Times New Roman" w:eastAsia="Calibri" w:hAnsi="Times New Roman" w:cs="Times New Roman"/>
                <w:sz w:val="24"/>
                <w:szCs w:val="24"/>
              </w:rPr>
              <w:t>Литературное чтение</w:t>
            </w:r>
          </w:p>
        </w:tc>
        <w:tc>
          <w:tcPr>
            <w:tcW w:w="545"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4</w:t>
            </w:r>
          </w:p>
        </w:tc>
        <w:tc>
          <w:tcPr>
            <w:tcW w:w="625"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4</w:t>
            </w:r>
          </w:p>
        </w:tc>
        <w:tc>
          <w:tcPr>
            <w:tcW w:w="567"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4</w:t>
            </w:r>
          </w:p>
        </w:tc>
        <w:tc>
          <w:tcPr>
            <w:tcW w:w="708"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4</w:t>
            </w:r>
          </w:p>
        </w:tc>
        <w:tc>
          <w:tcPr>
            <w:tcW w:w="990" w:type="dxa"/>
            <w:shd w:val="clear" w:color="auto" w:fill="auto"/>
          </w:tcPr>
          <w:p w:rsidR="00516D0D" w:rsidRPr="00516D0D" w:rsidRDefault="00516D0D" w:rsidP="00BE69A2">
            <w:pPr>
              <w:spacing w:after="0" w:line="240" w:lineRule="auto"/>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16</w:t>
            </w:r>
          </w:p>
        </w:tc>
      </w:tr>
      <w:tr w:rsidR="00516D0D" w:rsidRPr="00516D0D" w:rsidTr="00BE69A2">
        <w:trPr>
          <w:trHeight w:val="405"/>
          <w:jc w:val="center"/>
        </w:trPr>
        <w:tc>
          <w:tcPr>
            <w:tcW w:w="3087" w:type="dxa"/>
            <w:vMerge w:val="restart"/>
            <w:shd w:val="clear" w:color="auto" w:fill="auto"/>
          </w:tcPr>
          <w:p w:rsidR="00516D0D" w:rsidRPr="00516D0D" w:rsidRDefault="00516D0D" w:rsidP="00BE69A2">
            <w:pPr>
              <w:spacing w:after="0" w:line="240" w:lineRule="auto"/>
              <w:rPr>
                <w:rFonts w:ascii="Times New Roman" w:eastAsia="Calibri" w:hAnsi="Times New Roman" w:cs="Times New Roman"/>
                <w:sz w:val="24"/>
                <w:szCs w:val="24"/>
              </w:rPr>
            </w:pPr>
            <w:r w:rsidRPr="00516D0D">
              <w:rPr>
                <w:rFonts w:ascii="Times New Roman" w:eastAsia="Calibri" w:hAnsi="Times New Roman" w:cs="Times New Roman"/>
                <w:sz w:val="24"/>
                <w:szCs w:val="24"/>
              </w:rPr>
              <w:t>Родной язык и литературное чтение на родном языке</w:t>
            </w:r>
          </w:p>
        </w:tc>
        <w:tc>
          <w:tcPr>
            <w:tcW w:w="3049" w:type="dxa"/>
            <w:shd w:val="clear" w:color="auto" w:fill="auto"/>
          </w:tcPr>
          <w:p w:rsidR="00516D0D" w:rsidRPr="00516D0D" w:rsidRDefault="00516D0D" w:rsidP="00BE69A2">
            <w:pPr>
              <w:spacing w:after="0" w:line="240" w:lineRule="auto"/>
              <w:rPr>
                <w:rFonts w:ascii="Times New Roman" w:eastAsia="Calibri" w:hAnsi="Times New Roman" w:cs="Times New Roman"/>
                <w:sz w:val="24"/>
                <w:szCs w:val="24"/>
              </w:rPr>
            </w:pPr>
            <w:r w:rsidRPr="00516D0D">
              <w:rPr>
                <w:rFonts w:ascii="Times New Roman" w:eastAsia="Calibri" w:hAnsi="Times New Roman" w:cs="Times New Roman"/>
                <w:sz w:val="24"/>
                <w:szCs w:val="24"/>
              </w:rPr>
              <w:t>Родной язык</w:t>
            </w:r>
          </w:p>
        </w:tc>
        <w:tc>
          <w:tcPr>
            <w:tcW w:w="545"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w:t>
            </w:r>
          </w:p>
        </w:tc>
        <w:tc>
          <w:tcPr>
            <w:tcW w:w="625"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0,5</w:t>
            </w:r>
          </w:p>
        </w:tc>
        <w:tc>
          <w:tcPr>
            <w:tcW w:w="567"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0,5</w:t>
            </w:r>
          </w:p>
        </w:tc>
        <w:tc>
          <w:tcPr>
            <w:tcW w:w="708"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w:t>
            </w:r>
          </w:p>
        </w:tc>
        <w:tc>
          <w:tcPr>
            <w:tcW w:w="990" w:type="dxa"/>
            <w:shd w:val="clear" w:color="auto" w:fill="auto"/>
            <w:vAlign w:val="center"/>
          </w:tcPr>
          <w:p w:rsidR="00516D0D" w:rsidRPr="00516D0D" w:rsidRDefault="00516D0D" w:rsidP="00BE69A2">
            <w:pPr>
              <w:spacing w:after="0" w:line="240" w:lineRule="auto"/>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1</w:t>
            </w:r>
          </w:p>
        </w:tc>
      </w:tr>
      <w:tr w:rsidR="00516D0D" w:rsidRPr="00516D0D" w:rsidTr="00BE69A2">
        <w:trPr>
          <w:trHeight w:val="420"/>
          <w:jc w:val="center"/>
        </w:trPr>
        <w:tc>
          <w:tcPr>
            <w:tcW w:w="3087" w:type="dxa"/>
            <w:vMerge/>
            <w:shd w:val="clear" w:color="auto" w:fill="auto"/>
          </w:tcPr>
          <w:p w:rsidR="00516D0D" w:rsidRPr="00516D0D" w:rsidRDefault="00516D0D" w:rsidP="00BE69A2">
            <w:pPr>
              <w:spacing w:after="0" w:line="240" w:lineRule="auto"/>
              <w:rPr>
                <w:rFonts w:ascii="Times New Roman" w:eastAsia="Calibri" w:hAnsi="Times New Roman" w:cs="Times New Roman"/>
                <w:sz w:val="24"/>
                <w:szCs w:val="24"/>
              </w:rPr>
            </w:pPr>
          </w:p>
        </w:tc>
        <w:tc>
          <w:tcPr>
            <w:tcW w:w="3049" w:type="dxa"/>
            <w:shd w:val="clear" w:color="auto" w:fill="auto"/>
          </w:tcPr>
          <w:p w:rsidR="00516D0D" w:rsidRPr="00516D0D" w:rsidRDefault="00516D0D" w:rsidP="00BE69A2">
            <w:pPr>
              <w:spacing w:after="0" w:line="240" w:lineRule="auto"/>
              <w:rPr>
                <w:rFonts w:ascii="Times New Roman" w:eastAsia="Calibri" w:hAnsi="Times New Roman" w:cs="Times New Roman"/>
                <w:sz w:val="24"/>
                <w:szCs w:val="24"/>
              </w:rPr>
            </w:pPr>
            <w:r w:rsidRPr="00516D0D">
              <w:rPr>
                <w:rFonts w:ascii="Times New Roman" w:eastAsia="Calibri" w:hAnsi="Times New Roman" w:cs="Times New Roman"/>
                <w:sz w:val="24"/>
                <w:szCs w:val="24"/>
              </w:rPr>
              <w:t>Литературное чтение на родном языке</w:t>
            </w:r>
          </w:p>
        </w:tc>
        <w:tc>
          <w:tcPr>
            <w:tcW w:w="545"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w:t>
            </w:r>
          </w:p>
        </w:tc>
        <w:tc>
          <w:tcPr>
            <w:tcW w:w="625"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0,5</w:t>
            </w:r>
          </w:p>
        </w:tc>
        <w:tc>
          <w:tcPr>
            <w:tcW w:w="567"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0,5</w:t>
            </w:r>
          </w:p>
        </w:tc>
        <w:tc>
          <w:tcPr>
            <w:tcW w:w="708"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w:t>
            </w:r>
          </w:p>
        </w:tc>
        <w:tc>
          <w:tcPr>
            <w:tcW w:w="990" w:type="dxa"/>
            <w:shd w:val="clear" w:color="auto" w:fill="auto"/>
            <w:vAlign w:val="center"/>
          </w:tcPr>
          <w:p w:rsidR="00516D0D" w:rsidRPr="00516D0D" w:rsidRDefault="00516D0D" w:rsidP="00BE69A2">
            <w:pPr>
              <w:spacing w:after="0" w:line="240" w:lineRule="auto"/>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1</w:t>
            </w:r>
          </w:p>
        </w:tc>
      </w:tr>
      <w:tr w:rsidR="00516D0D" w:rsidRPr="00516D0D" w:rsidTr="00BE69A2">
        <w:trPr>
          <w:jc w:val="center"/>
        </w:trPr>
        <w:tc>
          <w:tcPr>
            <w:tcW w:w="3087" w:type="dxa"/>
            <w:shd w:val="clear" w:color="auto" w:fill="auto"/>
          </w:tcPr>
          <w:p w:rsidR="00516D0D" w:rsidRPr="00516D0D" w:rsidRDefault="00516D0D" w:rsidP="00BE69A2">
            <w:pPr>
              <w:spacing w:after="0" w:line="240" w:lineRule="auto"/>
              <w:rPr>
                <w:rFonts w:ascii="Times New Roman" w:eastAsia="Calibri" w:hAnsi="Times New Roman" w:cs="Times New Roman"/>
                <w:sz w:val="24"/>
                <w:szCs w:val="24"/>
              </w:rPr>
            </w:pPr>
            <w:r w:rsidRPr="00516D0D">
              <w:rPr>
                <w:rFonts w:ascii="Times New Roman" w:eastAsia="Calibri" w:hAnsi="Times New Roman" w:cs="Times New Roman"/>
                <w:sz w:val="24"/>
                <w:szCs w:val="24"/>
              </w:rPr>
              <w:t>Иностранный язык</w:t>
            </w:r>
          </w:p>
        </w:tc>
        <w:tc>
          <w:tcPr>
            <w:tcW w:w="3049" w:type="dxa"/>
            <w:shd w:val="clear" w:color="auto" w:fill="auto"/>
          </w:tcPr>
          <w:p w:rsidR="00516D0D" w:rsidRPr="00516D0D" w:rsidRDefault="00516D0D" w:rsidP="00BE69A2">
            <w:pPr>
              <w:spacing w:after="0" w:line="240" w:lineRule="auto"/>
              <w:rPr>
                <w:rFonts w:ascii="Times New Roman" w:eastAsia="Calibri" w:hAnsi="Times New Roman" w:cs="Times New Roman"/>
                <w:sz w:val="24"/>
                <w:szCs w:val="24"/>
              </w:rPr>
            </w:pPr>
            <w:r w:rsidRPr="00516D0D">
              <w:rPr>
                <w:rFonts w:ascii="Times New Roman" w:eastAsia="Calibri" w:hAnsi="Times New Roman" w:cs="Times New Roman"/>
                <w:sz w:val="24"/>
                <w:szCs w:val="24"/>
              </w:rPr>
              <w:t>Иностранный язык (английский   язык)</w:t>
            </w:r>
          </w:p>
        </w:tc>
        <w:tc>
          <w:tcPr>
            <w:tcW w:w="545"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w:t>
            </w:r>
          </w:p>
        </w:tc>
        <w:tc>
          <w:tcPr>
            <w:tcW w:w="625"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2</w:t>
            </w:r>
          </w:p>
        </w:tc>
        <w:tc>
          <w:tcPr>
            <w:tcW w:w="567"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2</w:t>
            </w:r>
          </w:p>
        </w:tc>
        <w:tc>
          <w:tcPr>
            <w:tcW w:w="708"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2</w:t>
            </w:r>
          </w:p>
        </w:tc>
        <w:tc>
          <w:tcPr>
            <w:tcW w:w="990" w:type="dxa"/>
            <w:shd w:val="clear" w:color="auto" w:fill="auto"/>
          </w:tcPr>
          <w:p w:rsidR="00516D0D" w:rsidRPr="00516D0D" w:rsidRDefault="00516D0D" w:rsidP="00BE69A2">
            <w:pPr>
              <w:spacing w:after="0" w:line="240" w:lineRule="auto"/>
              <w:jc w:val="center"/>
              <w:rPr>
                <w:rFonts w:ascii="Times New Roman" w:eastAsia="Calibri" w:hAnsi="Times New Roman" w:cs="Times New Roman"/>
                <w:sz w:val="24"/>
                <w:szCs w:val="24"/>
              </w:rPr>
            </w:pPr>
          </w:p>
          <w:p w:rsidR="00516D0D" w:rsidRPr="00516D0D" w:rsidRDefault="00516D0D" w:rsidP="00BE69A2">
            <w:pPr>
              <w:spacing w:after="0" w:line="240" w:lineRule="auto"/>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6</w:t>
            </w:r>
          </w:p>
        </w:tc>
      </w:tr>
      <w:tr w:rsidR="00516D0D" w:rsidRPr="00516D0D" w:rsidTr="00BE69A2">
        <w:trPr>
          <w:jc w:val="center"/>
        </w:trPr>
        <w:tc>
          <w:tcPr>
            <w:tcW w:w="3087" w:type="dxa"/>
            <w:vMerge w:val="restart"/>
            <w:shd w:val="clear" w:color="auto" w:fill="auto"/>
          </w:tcPr>
          <w:p w:rsidR="00516D0D" w:rsidRPr="00516D0D" w:rsidRDefault="00516D0D" w:rsidP="00BE69A2">
            <w:pPr>
              <w:spacing w:after="0" w:line="240" w:lineRule="auto"/>
              <w:rPr>
                <w:rFonts w:ascii="Times New Roman" w:eastAsia="Calibri" w:hAnsi="Times New Roman" w:cs="Times New Roman"/>
                <w:sz w:val="24"/>
                <w:szCs w:val="24"/>
              </w:rPr>
            </w:pPr>
            <w:r w:rsidRPr="00516D0D">
              <w:rPr>
                <w:rFonts w:ascii="Times New Roman" w:eastAsia="Calibri" w:hAnsi="Times New Roman" w:cs="Times New Roman"/>
                <w:sz w:val="24"/>
                <w:szCs w:val="24"/>
              </w:rPr>
              <w:t>Математика и информатика</w:t>
            </w:r>
          </w:p>
        </w:tc>
        <w:tc>
          <w:tcPr>
            <w:tcW w:w="3049" w:type="dxa"/>
            <w:shd w:val="clear" w:color="auto" w:fill="auto"/>
          </w:tcPr>
          <w:p w:rsidR="00516D0D" w:rsidRPr="00516D0D" w:rsidRDefault="00516D0D" w:rsidP="00BE69A2">
            <w:pPr>
              <w:spacing w:after="0" w:line="240" w:lineRule="auto"/>
              <w:rPr>
                <w:rFonts w:ascii="Times New Roman" w:eastAsia="Calibri" w:hAnsi="Times New Roman" w:cs="Times New Roman"/>
                <w:sz w:val="24"/>
                <w:szCs w:val="24"/>
              </w:rPr>
            </w:pPr>
            <w:r w:rsidRPr="00516D0D">
              <w:rPr>
                <w:rFonts w:ascii="Times New Roman" w:eastAsia="Calibri" w:hAnsi="Times New Roman" w:cs="Times New Roman"/>
                <w:sz w:val="24"/>
                <w:szCs w:val="24"/>
              </w:rPr>
              <w:t>Математика</w:t>
            </w:r>
          </w:p>
        </w:tc>
        <w:tc>
          <w:tcPr>
            <w:tcW w:w="545"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4</w:t>
            </w:r>
          </w:p>
        </w:tc>
        <w:tc>
          <w:tcPr>
            <w:tcW w:w="625"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4</w:t>
            </w:r>
          </w:p>
        </w:tc>
        <w:tc>
          <w:tcPr>
            <w:tcW w:w="567"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4</w:t>
            </w:r>
          </w:p>
        </w:tc>
        <w:tc>
          <w:tcPr>
            <w:tcW w:w="708"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4</w:t>
            </w:r>
          </w:p>
        </w:tc>
        <w:tc>
          <w:tcPr>
            <w:tcW w:w="990" w:type="dxa"/>
            <w:shd w:val="clear" w:color="auto" w:fill="auto"/>
          </w:tcPr>
          <w:p w:rsidR="00516D0D" w:rsidRPr="00516D0D" w:rsidRDefault="00516D0D" w:rsidP="00BE69A2">
            <w:pPr>
              <w:spacing w:after="0" w:line="240" w:lineRule="auto"/>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16</w:t>
            </w:r>
          </w:p>
        </w:tc>
      </w:tr>
      <w:tr w:rsidR="00516D0D" w:rsidRPr="00516D0D" w:rsidTr="00BE69A2">
        <w:trPr>
          <w:jc w:val="center"/>
        </w:trPr>
        <w:tc>
          <w:tcPr>
            <w:tcW w:w="3087" w:type="dxa"/>
            <w:vMerge/>
            <w:shd w:val="clear" w:color="auto" w:fill="auto"/>
          </w:tcPr>
          <w:p w:rsidR="00516D0D" w:rsidRPr="00516D0D" w:rsidRDefault="00516D0D" w:rsidP="00BE69A2">
            <w:pPr>
              <w:spacing w:after="0" w:line="240" w:lineRule="auto"/>
              <w:rPr>
                <w:rFonts w:ascii="Times New Roman" w:eastAsia="Calibri" w:hAnsi="Times New Roman" w:cs="Times New Roman"/>
                <w:sz w:val="24"/>
                <w:szCs w:val="24"/>
              </w:rPr>
            </w:pPr>
          </w:p>
        </w:tc>
        <w:tc>
          <w:tcPr>
            <w:tcW w:w="3049" w:type="dxa"/>
            <w:shd w:val="clear" w:color="auto" w:fill="auto"/>
          </w:tcPr>
          <w:p w:rsidR="00516D0D" w:rsidRPr="00516D0D" w:rsidRDefault="00516D0D" w:rsidP="00BE69A2">
            <w:pPr>
              <w:spacing w:after="0" w:line="240" w:lineRule="auto"/>
              <w:rPr>
                <w:rFonts w:ascii="Times New Roman" w:eastAsia="Calibri" w:hAnsi="Times New Roman" w:cs="Times New Roman"/>
                <w:sz w:val="24"/>
                <w:szCs w:val="24"/>
              </w:rPr>
            </w:pPr>
            <w:r w:rsidRPr="00516D0D">
              <w:rPr>
                <w:rFonts w:ascii="Times New Roman" w:eastAsia="Calibri" w:hAnsi="Times New Roman" w:cs="Times New Roman"/>
                <w:sz w:val="24"/>
                <w:szCs w:val="24"/>
              </w:rPr>
              <w:t>Информатика</w:t>
            </w:r>
          </w:p>
        </w:tc>
        <w:tc>
          <w:tcPr>
            <w:tcW w:w="545"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w:t>
            </w:r>
          </w:p>
        </w:tc>
        <w:tc>
          <w:tcPr>
            <w:tcW w:w="625"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w:t>
            </w:r>
          </w:p>
        </w:tc>
        <w:tc>
          <w:tcPr>
            <w:tcW w:w="567"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w:t>
            </w:r>
          </w:p>
        </w:tc>
        <w:tc>
          <w:tcPr>
            <w:tcW w:w="708"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w:t>
            </w:r>
          </w:p>
        </w:tc>
        <w:tc>
          <w:tcPr>
            <w:tcW w:w="990" w:type="dxa"/>
            <w:shd w:val="clear" w:color="auto" w:fill="auto"/>
          </w:tcPr>
          <w:p w:rsidR="00516D0D" w:rsidRPr="00516D0D" w:rsidRDefault="00516D0D" w:rsidP="00BE69A2">
            <w:pPr>
              <w:spacing w:after="0" w:line="240" w:lineRule="auto"/>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w:t>
            </w:r>
          </w:p>
        </w:tc>
      </w:tr>
      <w:tr w:rsidR="00516D0D" w:rsidRPr="00516D0D" w:rsidTr="00BE69A2">
        <w:trPr>
          <w:jc w:val="center"/>
        </w:trPr>
        <w:tc>
          <w:tcPr>
            <w:tcW w:w="3087" w:type="dxa"/>
            <w:shd w:val="clear" w:color="auto" w:fill="auto"/>
          </w:tcPr>
          <w:p w:rsidR="00516D0D" w:rsidRPr="00516D0D" w:rsidRDefault="00516D0D" w:rsidP="00BE69A2">
            <w:pPr>
              <w:spacing w:after="0" w:line="240" w:lineRule="auto"/>
              <w:rPr>
                <w:rFonts w:ascii="Times New Roman" w:eastAsia="Calibri" w:hAnsi="Times New Roman" w:cs="Times New Roman"/>
                <w:sz w:val="24"/>
                <w:szCs w:val="24"/>
              </w:rPr>
            </w:pPr>
            <w:r w:rsidRPr="00516D0D">
              <w:rPr>
                <w:rFonts w:ascii="Times New Roman" w:eastAsia="Calibri" w:hAnsi="Times New Roman" w:cs="Times New Roman"/>
                <w:sz w:val="24"/>
                <w:szCs w:val="24"/>
              </w:rPr>
              <w:t>Обществознание и естествознание.</w:t>
            </w:r>
          </w:p>
        </w:tc>
        <w:tc>
          <w:tcPr>
            <w:tcW w:w="3049" w:type="dxa"/>
            <w:shd w:val="clear" w:color="auto" w:fill="auto"/>
          </w:tcPr>
          <w:p w:rsidR="00516D0D" w:rsidRPr="00516D0D" w:rsidRDefault="00516D0D" w:rsidP="00BE69A2">
            <w:pPr>
              <w:spacing w:after="0" w:line="240" w:lineRule="auto"/>
              <w:rPr>
                <w:rFonts w:ascii="Times New Roman" w:eastAsia="Calibri" w:hAnsi="Times New Roman" w:cs="Times New Roman"/>
                <w:sz w:val="24"/>
                <w:szCs w:val="24"/>
              </w:rPr>
            </w:pPr>
            <w:r w:rsidRPr="00516D0D">
              <w:rPr>
                <w:rFonts w:ascii="Times New Roman" w:eastAsia="Calibri" w:hAnsi="Times New Roman" w:cs="Times New Roman"/>
                <w:sz w:val="24"/>
                <w:szCs w:val="24"/>
              </w:rPr>
              <w:t>Окружающий  мир</w:t>
            </w:r>
          </w:p>
        </w:tc>
        <w:tc>
          <w:tcPr>
            <w:tcW w:w="545"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2</w:t>
            </w:r>
          </w:p>
        </w:tc>
        <w:tc>
          <w:tcPr>
            <w:tcW w:w="625"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2</w:t>
            </w:r>
          </w:p>
        </w:tc>
        <w:tc>
          <w:tcPr>
            <w:tcW w:w="567"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2</w:t>
            </w:r>
          </w:p>
        </w:tc>
        <w:tc>
          <w:tcPr>
            <w:tcW w:w="708"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2</w:t>
            </w:r>
          </w:p>
        </w:tc>
        <w:tc>
          <w:tcPr>
            <w:tcW w:w="990" w:type="dxa"/>
            <w:shd w:val="clear" w:color="auto" w:fill="auto"/>
            <w:vAlign w:val="center"/>
          </w:tcPr>
          <w:p w:rsidR="00516D0D" w:rsidRPr="00516D0D" w:rsidRDefault="00516D0D" w:rsidP="00BE69A2">
            <w:pPr>
              <w:spacing w:after="0" w:line="240" w:lineRule="auto"/>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8</w:t>
            </w:r>
          </w:p>
        </w:tc>
      </w:tr>
      <w:tr w:rsidR="00516D0D" w:rsidRPr="00516D0D" w:rsidTr="00BE69A2">
        <w:trPr>
          <w:jc w:val="center"/>
        </w:trPr>
        <w:tc>
          <w:tcPr>
            <w:tcW w:w="3087" w:type="dxa"/>
            <w:shd w:val="clear" w:color="auto" w:fill="auto"/>
          </w:tcPr>
          <w:p w:rsidR="00516D0D" w:rsidRPr="00516D0D" w:rsidRDefault="00516D0D" w:rsidP="00BE69A2">
            <w:pPr>
              <w:spacing w:after="0" w:line="240" w:lineRule="auto"/>
              <w:rPr>
                <w:rFonts w:ascii="Times New Roman" w:eastAsia="Calibri" w:hAnsi="Times New Roman" w:cs="Times New Roman"/>
                <w:sz w:val="24"/>
                <w:szCs w:val="24"/>
              </w:rPr>
            </w:pPr>
            <w:r w:rsidRPr="00516D0D">
              <w:rPr>
                <w:rFonts w:ascii="Times New Roman" w:eastAsia="Calibri" w:hAnsi="Times New Roman" w:cs="Times New Roman"/>
                <w:sz w:val="24"/>
                <w:szCs w:val="24"/>
              </w:rPr>
              <w:t>Основы религиозных культур и светской этики</w:t>
            </w:r>
          </w:p>
        </w:tc>
        <w:tc>
          <w:tcPr>
            <w:tcW w:w="3049" w:type="dxa"/>
            <w:shd w:val="clear" w:color="auto" w:fill="auto"/>
          </w:tcPr>
          <w:p w:rsidR="00516D0D" w:rsidRPr="00516D0D" w:rsidRDefault="00516D0D" w:rsidP="00BE69A2">
            <w:pPr>
              <w:spacing w:after="0" w:line="240" w:lineRule="auto"/>
              <w:rPr>
                <w:rFonts w:ascii="Times New Roman" w:eastAsia="Calibri" w:hAnsi="Times New Roman" w:cs="Times New Roman"/>
                <w:sz w:val="24"/>
                <w:szCs w:val="24"/>
              </w:rPr>
            </w:pPr>
            <w:r w:rsidRPr="00516D0D">
              <w:rPr>
                <w:rFonts w:ascii="Times New Roman" w:eastAsia="Calibri" w:hAnsi="Times New Roman" w:cs="Times New Roman"/>
                <w:sz w:val="24"/>
                <w:szCs w:val="24"/>
              </w:rPr>
              <w:t>Основы религиозных культур и светской этики</w:t>
            </w:r>
          </w:p>
          <w:p w:rsidR="00516D0D" w:rsidRPr="00516D0D" w:rsidRDefault="00516D0D" w:rsidP="00BE69A2">
            <w:pPr>
              <w:spacing w:after="0" w:line="240" w:lineRule="auto"/>
              <w:rPr>
                <w:rFonts w:ascii="Times New Roman" w:eastAsia="Calibri" w:hAnsi="Times New Roman" w:cs="Times New Roman"/>
                <w:sz w:val="24"/>
                <w:szCs w:val="24"/>
              </w:rPr>
            </w:pPr>
          </w:p>
          <w:p w:rsidR="00516D0D" w:rsidRPr="00516D0D" w:rsidRDefault="00516D0D" w:rsidP="00BE69A2">
            <w:pPr>
              <w:spacing w:after="0" w:line="240" w:lineRule="auto"/>
              <w:rPr>
                <w:rFonts w:ascii="Times New Roman" w:eastAsia="Calibri" w:hAnsi="Times New Roman" w:cs="Times New Roman"/>
                <w:sz w:val="24"/>
                <w:szCs w:val="24"/>
              </w:rPr>
            </w:pPr>
          </w:p>
        </w:tc>
        <w:tc>
          <w:tcPr>
            <w:tcW w:w="545"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w:t>
            </w:r>
          </w:p>
        </w:tc>
        <w:tc>
          <w:tcPr>
            <w:tcW w:w="625"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w:t>
            </w:r>
          </w:p>
        </w:tc>
        <w:tc>
          <w:tcPr>
            <w:tcW w:w="567"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w:t>
            </w:r>
          </w:p>
        </w:tc>
        <w:tc>
          <w:tcPr>
            <w:tcW w:w="708"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1</w:t>
            </w:r>
          </w:p>
        </w:tc>
        <w:tc>
          <w:tcPr>
            <w:tcW w:w="990" w:type="dxa"/>
            <w:shd w:val="clear" w:color="auto" w:fill="auto"/>
            <w:vAlign w:val="center"/>
          </w:tcPr>
          <w:p w:rsidR="00516D0D" w:rsidRPr="00516D0D" w:rsidRDefault="00516D0D" w:rsidP="00BE69A2">
            <w:pPr>
              <w:spacing w:after="0" w:line="240" w:lineRule="auto"/>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1</w:t>
            </w:r>
          </w:p>
        </w:tc>
      </w:tr>
      <w:tr w:rsidR="00516D0D" w:rsidRPr="00516D0D" w:rsidTr="00BE69A2">
        <w:trPr>
          <w:jc w:val="center"/>
        </w:trPr>
        <w:tc>
          <w:tcPr>
            <w:tcW w:w="3087" w:type="dxa"/>
            <w:vMerge w:val="restart"/>
            <w:shd w:val="clear" w:color="auto" w:fill="auto"/>
          </w:tcPr>
          <w:p w:rsidR="00516D0D" w:rsidRPr="00516D0D" w:rsidRDefault="00516D0D" w:rsidP="00BE69A2">
            <w:pPr>
              <w:spacing w:after="0" w:line="240" w:lineRule="auto"/>
              <w:rPr>
                <w:rFonts w:ascii="Times New Roman" w:eastAsia="Calibri" w:hAnsi="Times New Roman" w:cs="Times New Roman"/>
                <w:sz w:val="24"/>
                <w:szCs w:val="24"/>
              </w:rPr>
            </w:pPr>
            <w:r w:rsidRPr="00516D0D">
              <w:rPr>
                <w:rFonts w:ascii="Times New Roman" w:eastAsia="Calibri" w:hAnsi="Times New Roman" w:cs="Times New Roman"/>
                <w:sz w:val="24"/>
                <w:szCs w:val="24"/>
              </w:rPr>
              <w:t>Искусство</w:t>
            </w:r>
          </w:p>
        </w:tc>
        <w:tc>
          <w:tcPr>
            <w:tcW w:w="3049" w:type="dxa"/>
            <w:shd w:val="clear" w:color="auto" w:fill="auto"/>
          </w:tcPr>
          <w:p w:rsidR="00516D0D" w:rsidRPr="00516D0D" w:rsidRDefault="00516D0D" w:rsidP="00BE69A2">
            <w:pPr>
              <w:spacing w:after="0" w:line="240" w:lineRule="auto"/>
              <w:rPr>
                <w:rFonts w:ascii="Times New Roman" w:eastAsia="Calibri" w:hAnsi="Times New Roman" w:cs="Times New Roman"/>
                <w:sz w:val="24"/>
                <w:szCs w:val="24"/>
              </w:rPr>
            </w:pPr>
            <w:r w:rsidRPr="00516D0D">
              <w:rPr>
                <w:rFonts w:ascii="Times New Roman" w:eastAsia="Calibri" w:hAnsi="Times New Roman" w:cs="Times New Roman"/>
                <w:sz w:val="24"/>
                <w:szCs w:val="24"/>
              </w:rPr>
              <w:t>Музыка</w:t>
            </w:r>
          </w:p>
        </w:tc>
        <w:tc>
          <w:tcPr>
            <w:tcW w:w="545"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1</w:t>
            </w:r>
          </w:p>
        </w:tc>
        <w:tc>
          <w:tcPr>
            <w:tcW w:w="625"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1</w:t>
            </w:r>
          </w:p>
        </w:tc>
        <w:tc>
          <w:tcPr>
            <w:tcW w:w="567"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1</w:t>
            </w:r>
          </w:p>
        </w:tc>
        <w:tc>
          <w:tcPr>
            <w:tcW w:w="708"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1</w:t>
            </w:r>
          </w:p>
        </w:tc>
        <w:tc>
          <w:tcPr>
            <w:tcW w:w="990" w:type="dxa"/>
            <w:shd w:val="clear" w:color="auto" w:fill="auto"/>
          </w:tcPr>
          <w:p w:rsidR="00516D0D" w:rsidRPr="00516D0D" w:rsidRDefault="00516D0D" w:rsidP="00BE69A2">
            <w:pPr>
              <w:spacing w:after="0" w:line="240" w:lineRule="auto"/>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4</w:t>
            </w:r>
          </w:p>
        </w:tc>
      </w:tr>
      <w:tr w:rsidR="00516D0D" w:rsidRPr="00516D0D" w:rsidTr="00BE69A2">
        <w:trPr>
          <w:jc w:val="center"/>
        </w:trPr>
        <w:tc>
          <w:tcPr>
            <w:tcW w:w="3087" w:type="dxa"/>
            <w:vMerge/>
            <w:shd w:val="clear" w:color="auto" w:fill="auto"/>
          </w:tcPr>
          <w:p w:rsidR="00516D0D" w:rsidRPr="00516D0D" w:rsidRDefault="00516D0D" w:rsidP="00BE69A2">
            <w:pPr>
              <w:spacing w:after="0" w:line="240" w:lineRule="auto"/>
              <w:rPr>
                <w:rFonts w:ascii="Times New Roman" w:eastAsia="Calibri" w:hAnsi="Times New Roman" w:cs="Times New Roman"/>
                <w:sz w:val="24"/>
                <w:szCs w:val="24"/>
              </w:rPr>
            </w:pPr>
          </w:p>
        </w:tc>
        <w:tc>
          <w:tcPr>
            <w:tcW w:w="3049" w:type="dxa"/>
            <w:shd w:val="clear" w:color="auto" w:fill="auto"/>
          </w:tcPr>
          <w:p w:rsidR="00516D0D" w:rsidRPr="00516D0D" w:rsidRDefault="00516D0D" w:rsidP="00BE69A2">
            <w:pPr>
              <w:spacing w:after="0" w:line="240" w:lineRule="auto"/>
              <w:rPr>
                <w:rFonts w:ascii="Times New Roman" w:eastAsia="Calibri" w:hAnsi="Times New Roman" w:cs="Times New Roman"/>
                <w:sz w:val="24"/>
                <w:szCs w:val="24"/>
              </w:rPr>
            </w:pPr>
            <w:r w:rsidRPr="00516D0D">
              <w:rPr>
                <w:rFonts w:ascii="Times New Roman" w:eastAsia="Calibri" w:hAnsi="Times New Roman" w:cs="Times New Roman"/>
                <w:sz w:val="24"/>
                <w:szCs w:val="24"/>
              </w:rPr>
              <w:t>Изобразительное искусство</w:t>
            </w:r>
          </w:p>
        </w:tc>
        <w:tc>
          <w:tcPr>
            <w:tcW w:w="545"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1</w:t>
            </w:r>
          </w:p>
        </w:tc>
        <w:tc>
          <w:tcPr>
            <w:tcW w:w="625"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1</w:t>
            </w:r>
          </w:p>
        </w:tc>
        <w:tc>
          <w:tcPr>
            <w:tcW w:w="567"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1</w:t>
            </w:r>
          </w:p>
        </w:tc>
        <w:tc>
          <w:tcPr>
            <w:tcW w:w="708"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1</w:t>
            </w:r>
          </w:p>
        </w:tc>
        <w:tc>
          <w:tcPr>
            <w:tcW w:w="990" w:type="dxa"/>
            <w:shd w:val="clear" w:color="auto" w:fill="auto"/>
          </w:tcPr>
          <w:p w:rsidR="00516D0D" w:rsidRPr="00516D0D" w:rsidRDefault="00516D0D" w:rsidP="00BE69A2">
            <w:pPr>
              <w:spacing w:after="0" w:line="240" w:lineRule="auto"/>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4</w:t>
            </w:r>
          </w:p>
        </w:tc>
      </w:tr>
      <w:tr w:rsidR="00516D0D" w:rsidRPr="00516D0D" w:rsidTr="00BE69A2">
        <w:trPr>
          <w:jc w:val="center"/>
        </w:trPr>
        <w:tc>
          <w:tcPr>
            <w:tcW w:w="3087" w:type="dxa"/>
            <w:shd w:val="clear" w:color="auto" w:fill="auto"/>
          </w:tcPr>
          <w:p w:rsidR="00516D0D" w:rsidRPr="00516D0D" w:rsidRDefault="00516D0D" w:rsidP="00BE69A2">
            <w:pPr>
              <w:spacing w:after="0" w:line="240" w:lineRule="auto"/>
              <w:rPr>
                <w:rFonts w:ascii="Times New Roman" w:eastAsia="Calibri" w:hAnsi="Times New Roman" w:cs="Times New Roman"/>
                <w:sz w:val="24"/>
                <w:szCs w:val="24"/>
              </w:rPr>
            </w:pPr>
            <w:r w:rsidRPr="00516D0D">
              <w:rPr>
                <w:rFonts w:ascii="Times New Roman" w:eastAsia="Calibri" w:hAnsi="Times New Roman" w:cs="Times New Roman"/>
                <w:sz w:val="24"/>
                <w:szCs w:val="24"/>
              </w:rPr>
              <w:t>Технология</w:t>
            </w:r>
          </w:p>
        </w:tc>
        <w:tc>
          <w:tcPr>
            <w:tcW w:w="3049" w:type="dxa"/>
            <w:shd w:val="clear" w:color="auto" w:fill="auto"/>
          </w:tcPr>
          <w:p w:rsidR="00516D0D" w:rsidRPr="00516D0D" w:rsidRDefault="00516D0D" w:rsidP="00BE69A2">
            <w:pPr>
              <w:spacing w:after="0" w:line="240" w:lineRule="auto"/>
              <w:rPr>
                <w:rFonts w:ascii="Times New Roman" w:eastAsia="Calibri" w:hAnsi="Times New Roman" w:cs="Times New Roman"/>
                <w:sz w:val="24"/>
                <w:szCs w:val="24"/>
              </w:rPr>
            </w:pPr>
            <w:r w:rsidRPr="00516D0D">
              <w:rPr>
                <w:rFonts w:ascii="Times New Roman" w:eastAsia="Calibri" w:hAnsi="Times New Roman" w:cs="Times New Roman"/>
                <w:sz w:val="24"/>
                <w:szCs w:val="24"/>
              </w:rPr>
              <w:t>Технология</w:t>
            </w:r>
          </w:p>
        </w:tc>
        <w:tc>
          <w:tcPr>
            <w:tcW w:w="545"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1</w:t>
            </w:r>
          </w:p>
        </w:tc>
        <w:tc>
          <w:tcPr>
            <w:tcW w:w="625"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1</w:t>
            </w:r>
          </w:p>
        </w:tc>
        <w:tc>
          <w:tcPr>
            <w:tcW w:w="567"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1</w:t>
            </w:r>
          </w:p>
        </w:tc>
        <w:tc>
          <w:tcPr>
            <w:tcW w:w="708"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1</w:t>
            </w:r>
          </w:p>
        </w:tc>
        <w:tc>
          <w:tcPr>
            <w:tcW w:w="990" w:type="dxa"/>
            <w:shd w:val="clear" w:color="auto" w:fill="auto"/>
          </w:tcPr>
          <w:p w:rsidR="00516D0D" w:rsidRPr="00516D0D" w:rsidRDefault="00516D0D" w:rsidP="00BE69A2">
            <w:pPr>
              <w:spacing w:after="0" w:line="240" w:lineRule="auto"/>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4</w:t>
            </w:r>
          </w:p>
        </w:tc>
      </w:tr>
      <w:tr w:rsidR="00516D0D" w:rsidRPr="00516D0D" w:rsidTr="00BE69A2">
        <w:trPr>
          <w:jc w:val="center"/>
        </w:trPr>
        <w:tc>
          <w:tcPr>
            <w:tcW w:w="3087" w:type="dxa"/>
            <w:shd w:val="clear" w:color="auto" w:fill="auto"/>
          </w:tcPr>
          <w:p w:rsidR="00516D0D" w:rsidRPr="00516D0D" w:rsidRDefault="00516D0D" w:rsidP="00BE69A2">
            <w:pPr>
              <w:spacing w:after="0" w:line="240" w:lineRule="auto"/>
              <w:rPr>
                <w:rFonts w:ascii="Times New Roman" w:eastAsia="Calibri" w:hAnsi="Times New Roman" w:cs="Times New Roman"/>
                <w:sz w:val="24"/>
                <w:szCs w:val="24"/>
              </w:rPr>
            </w:pPr>
            <w:r w:rsidRPr="00516D0D">
              <w:rPr>
                <w:rFonts w:ascii="Times New Roman" w:eastAsia="Calibri" w:hAnsi="Times New Roman" w:cs="Times New Roman"/>
                <w:sz w:val="24"/>
                <w:szCs w:val="24"/>
              </w:rPr>
              <w:t>Физическая культура</w:t>
            </w:r>
          </w:p>
        </w:tc>
        <w:tc>
          <w:tcPr>
            <w:tcW w:w="3049" w:type="dxa"/>
            <w:shd w:val="clear" w:color="auto" w:fill="auto"/>
          </w:tcPr>
          <w:p w:rsidR="00516D0D" w:rsidRPr="00516D0D" w:rsidRDefault="00516D0D" w:rsidP="00BE69A2">
            <w:pPr>
              <w:spacing w:after="0" w:line="240" w:lineRule="auto"/>
              <w:rPr>
                <w:rFonts w:ascii="Times New Roman" w:eastAsia="Calibri" w:hAnsi="Times New Roman" w:cs="Times New Roman"/>
                <w:sz w:val="24"/>
                <w:szCs w:val="24"/>
              </w:rPr>
            </w:pPr>
            <w:r w:rsidRPr="00516D0D">
              <w:rPr>
                <w:rFonts w:ascii="Times New Roman" w:eastAsia="Calibri" w:hAnsi="Times New Roman" w:cs="Times New Roman"/>
                <w:sz w:val="24"/>
                <w:szCs w:val="24"/>
              </w:rPr>
              <w:t>Физическая культура</w:t>
            </w:r>
          </w:p>
        </w:tc>
        <w:tc>
          <w:tcPr>
            <w:tcW w:w="545"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3</w:t>
            </w:r>
          </w:p>
        </w:tc>
        <w:tc>
          <w:tcPr>
            <w:tcW w:w="625"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3</w:t>
            </w:r>
          </w:p>
        </w:tc>
        <w:tc>
          <w:tcPr>
            <w:tcW w:w="567"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3</w:t>
            </w:r>
          </w:p>
        </w:tc>
        <w:tc>
          <w:tcPr>
            <w:tcW w:w="708"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3</w:t>
            </w:r>
          </w:p>
        </w:tc>
        <w:tc>
          <w:tcPr>
            <w:tcW w:w="990" w:type="dxa"/>
            <w:shd w:val="clear" w:color="auto" w:fill="auto"/>
          </w:tcPr>
          <w:p w:rsidR="00516D0D" w:rsidRPr="00516D0D" w:rsidRDefault="00516D0D" w:rsidP="00BE69A2">
            <w:pPr>
              <w:spacing w:after="0" w:line="240" w:lineRule="auto"/>
              <w:jc w:val="center"/>
              <w:rPr>
                <w:rFonts w:ascii="Times New Roman" w:eastAsia="Calibri" w:hAnsi="Times New Roman" w:cs="Times New Roman"/>
                <w:sz w:val="24"/>
                <w:szCs w:val="24"/>
              </w:rPr>
            </w:pPr>
            <w:r w:rsidRPr="00516D0D">
              <w:rPr>
                <w:rFonts w:ascii="Times New Roman" w:eastAsia="Calibri" w:hAnsi="Times New Roman" w:cs="Times New Roman"/>
                <w:sz w:val="24"/>
                <w:szCs w:val="24"/>
              </w:rPr>
              <w:t>12</w:t>
            </w:r>
          </w:p>
        </w:tc>
      </w:tr>
      <w:tr w:rsidR="00516D0D" w:rsidRPr="00516D0D" w:rsidTr="00BE69A2">
        <w:trPr>
          <w:jc w:val="center"/>
        </w:trPr>
        <w:tc>
          <w:tcPr>
            <w:tcW w:w="6136" w:type="dxa"/>
            <w:gridSpan w:val="2"/>
            <w:shd w:val="clear" w:color="auto" w:fill="auto"/>
          </w:tcPr>
          <w:p w:rsidR="00516D0D" w:rsidRPr="00516D0D" w:rsidRDefault="00516D0D" w:rsidP="00BE69A2">
            <w:pPr>
              <w:spacing w:after="0" w:line="240" w:lineRule="auto"/>
              <w:rPr>
                <w:rFonts w:ascii="Times New Roman" w:eastAsia="Calibri" w:hAnsi="Times New Roman" w:cs="Times New Roman"/>
                <w:sz w:val="24"/>
                <w:szCs w:val="24"/>
              </w:rPr>
            </w:pPr>
            <w:r w:rsidRPr="00516D0D">
              <w:rPr>
                <w:rFonts w:ascii="Times New Roman" w:eastAsia="Calibri" w:hAnsi="Times New Roman" w:cs="Times New Roman"/>
                <w:sz w:val="24"/>
                <w:szCs w:val="24"/>
              </w:rPr>
              <w:t>Итого</w:t>
            </w:r>
          </w:p>
        </w:tc>
        <w:tc>
          <w:tcPr>
            <w:tcW w:w="545"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b/>
                <w:sz w:val="24"/>
                <w:szCs w:val="24"/>
              </w:rPr>
            </w:pPr>
            <w:r w:rsidRPr="00516D0D">
              <w:rPr>
                <w:rFonts w:ascii="Times New Roman" w:eastAsia="Calibri" w:hAnsi="Times New Roman" w:cs="Times New Roman"/>
                <w:b/>
                <w:sz w:val="24"/>
                <w:szCs w:val="24"/>
              </w:rPr>
              <w:t>21</w:t>
            </w:r>
          </w:p>
        </w:tc>
        <w:tc>
          <w:tcPr>
            <w:tcW w:w="625"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b/>
                <w:sz w:val="24"/>
                <w:szCs w:val="24"/>
              </w:rPr>
            </w:pPr>
            <w:r w:rsidRPr="00516D0D">
              <w:rPr>
                <w:rFonts w:ascii="Times New Roman" w:eastAsia="Calibri" w:hAnsi="Times New Roman" w:cs="Times New Roman"/>
                <w:b/>
                <w:sz w:val="24"/>
                <w:szCs w:val="24"/>
              </w:rPr>
              <w:t>24</w:t>
            </w:r>
          </w:p>
        </w:tc>
        <w:tc>
          <w:tcPr>
            <w:tcW w:w="567"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b/>
                <w:sz w:val="24"/>
                <w:szCs w:val="24"/>
              </w:rPr>
            </w:pPr>
            <w:r w:rsidRPr="00516D0D">
              <w:rPr>
                <w:rFonts w:ascii="Times New Roman" w:eastAsia="Calibri" w:hAnsi="Times New Roman" w:cs="Times New Roman"/>
                <w:b/>
                <w:sz w:val="24"/>
                <w:szCs w:val="24"/>
              </w:rPr>
              <w:t>24</w:t>
            </w:r>
          </w:p>
        </w:tc>
        <w:tc>
          <w:tcPr>
            <w:tcW w:w="708" w:type="dxa"/>
            <w:shd w:val="clear" w:color="auto" w:fill="auto"/>
            <w:vAlign w:val="center"/>
          </w:tcPr>
          <w:p w:rsidR="00516D0D" w:rsidRPr="00516D0D" w:rsidRDefault="00516D0D" w:rsidP="00BE69A2">
            <w:pPr>
              <w:spacing w:after="0" w:line="240" w:lineRule="auto"/>
              <w:ind w:right="-87"/>
              <w:jc w:val="center"/>
              <w:rPr>
                <w:rFonts w:ascii="Times New Roman" w:eastAsia="Calibri" w:hAnsi="Times New Roman" w:cs="Times New Roman"/>
                <w:b/>
                <w:sz w:val="24"/>
                <w:szCs w:val="24"/>
              </w:rPr>
            </w:pPr>
            <w:r w:rsidRPr="00516D0D">
              <w:rPr>
                <w:rFonts w:ascii="Times New Roman" w:eastAsia="Calibri" w:hAnsi="Times New Roman" w:cs="Times New Roman"/>
                <w:b/>
                <w:sz w:val="24"/>
                <w:szCs w:val="24"/>
              </w:rPr>
              <w:t>24</w:t>
            </w:r>
          </w:p>
        </w:tc>
        <w:tc>
          <w:tcPr>
            <w:tcW w:w="990" w:type="dxa"/>
            <w:shd w:val="clear" w:color="auto" w:fill="auto"/>
          </w:tcPr>
          <w:p w:rsidR="00516D0D" w:rsidRPr="00516D0D" w:rsidRDefault="00516D0D" w:rsidP="00BE69A2">
            <w:pPr>
              <w:spacing w:after="0" w:line="240" w:lineRule="auto"/>
              <w:jc w:val="center"/>
              <w:rPr>
                <w:rFonts w:ascii="Times New Roman" w:eastAsia="Calibri" w:hAnsi="Times New Roman" w:cs="Times New Roman"/>
                <w:b/>
                <w:sz w:val="24"/>
                <w:szCs w:val="24"/>
              </w:rPr>
            </w:pPr>
            <w:r w:rsidRPr="00516D0D">
              <w:rPr>
                <w:rFonts w:ascii="Times New Roman" w:eastAsia="Calibri" w:hAnsi="Times New Roman" w:cs="Times New Roman"/>
                <w:b/>
                <w:sz w:val="24"/>
                <w:szCs w:val="24"/>
              </w:rPr>
              <w:t>93</w:t>
            </w:r>
          </w:p>
        </w:tc>
      </w:tr>
      <w:tr w:rsidR="00516D0D" w:rsidRPr="00516D0D" w:rsidTr="00BE69A2">
        <w:trPr>
          <w:trHeight w:val="397"/>
          <w:jc w:val="center"/>
        </w:trPr>
        <w:tc>
          <w:tcPr>
            <w:tcW w:w="6136" w:type="dxa"/>
            <w:gridSpan w:val="2"/>
            <w:shd w:val="clear" w:color="auto" w:fill="auto"/>
          </w:tcPr>
          <w:p w:rsidR="00516D0D" w:rsidRPr="00516D0D" w:rsidRDefault="00516D0D" w:rsidP="00BE69A2">
            <w:pPr>
              <w:spacing w:after="0" w:line="240" w:lineRule="auto"/>
              <w:rPr>
                <w:rFonts w:ascii="Times New Roman" w:eastAsia="Calibri" w:hAnsi="Times New Roman" w:cs="Times New Roman"/>
                <w:i/>
                <w:sz w:val="24"/>
                <w:szCs w:val="24"/>
              </w:rPr>
            </w:pPr>
            <w:r w:rsidRPr="00516D0D">
              <w:rPr>
                <w:rFonts w:ascii="Times New Roman" w:eastAsia="Calibri" w:hAnsi="Times New Roman" w:cs="Times New Roman"/>
                <w:i/>
                <w:sz w:val="24"/>
                <w:szCs w:val="24"/>
              </w:rPr>
              <w:t>Часть, формируемая участниками образовательных отношений</w:t>
            </w:r>
          </w:p>
        </w:tc>
        <w:tc>
          <w:tcPr>
            <w:tcW w:w="545" w:type="dxa"/>
            <w:shd w:val="clear" w:color="auto" w:fill="auto"/>
          </w:tcPr>
          <w:p w:rsidR="00516D0D" w:rsidRPr="00516D0D" w:rsidRDefault="00516D0D" w:rsidP="00BE69A2">
            <w:pPr>
              <w:spacing w:after="0" w:line="240" w:lineRule="auto"/>
              <w:rPr>
                <w:rFonts w:ascii="Times New Roman" w:eastAsia="Calibri" w:hAnsi="Times New Roman" w:cs="Times New Roman"/>
                <w:b/>
                <w:sz w:val="24"/>
                <w:szCs w:val="24"/>
              </w:rPr>
            </w:pPr>
            <w:r w:rsidRPr="00516D0D">
              <w:rPr>
                <w:rFonts w:ascii="Times New Roman" w:eastAsia="Calibri" w:hAnsi="Times New Roman" w:cs="Times New Roman"/>
                <w:b/>
                <w:sz w:val="24"/>
                <w:szCs w:val="24"/>
              </w:rPr>
              <w:t>-</w:t>
            </w:r>
          </w:p>
        </w:tc>
        <w:tc>
          <w:tcPr>
            <w:tcW w:w="625" w:type="dxa"/>
            <w:shd w:val="clear" w:color="auto" w:fill="auto"/>
          </w:tcPr>
          <w:p w:rsidR="00516D0D" w:rsidRPr="00516D0D" w:rsidRDefault="00516D0D" w:rsidP="00BE69A2">
            <w:pPr>
              <w:spacing w:after="0" w:line="240" w:lineRule="auto"/>
              <w:rPr>
                <w:rFonts w:ascii="Times New Roman" w:eastAsia="Calibri" w:hAnsi="Times New Roman" w:cs="Times New Roman"/>
                <w:b/>
                <w:sz w:val="24"/>
                <w:szCs w:val="24"/>
              </w:rPr>
            </w:pPr>
            <w:r w:rsidRPr="00516D0D">
              <w:rPr>
                <w:rFonts w:ascii="Times New Roman" w:eastAsia="Calibri" w:hAnsi="Times New Roman" w:cs="Times New Roman"/>
                <w:b/>
                <w:sz w:val="24"/>
                <w:szCs w:val="24"/>
              </w:rPr>
              <w:t>2</w:t>
            </w:r>
          </w:p>
        </w:tc>
        <w:tc>
          <w:tcPr>
            <w:tcW w:w="567" w:type="dxa"/>
            <w:shd w:val="clear" w:color="auto" w:fill="auto"/>
          </w:tcPr>
          <w:p w:rsidR="00516D0D" w:rsidRPr="00516D0D" w:rsidRDefault="00516D0D" w:rsidP="00BE69A2">
            <w:pPr>
              <w:spacing w:after="0" w:line="240" w:lineRule="auto"/>
              <w:rPr>
                <w:rFonts w:ascii="Times New Roman" w:eastAsia="Calibri" w:hAnsi="Times New Roman" w:cs="Times New Roman"/>
                <w:b/>
                <w:sz w:val="24"/>
                <w:szCs w:val="24"/>
              </w:rPr>
            </w:pPr>
            <w:r w:rsidRPr="00516D0D">
              <w:rPr>
                <w:rFonts w:ascii="Times New Roman" w:eastAsia="Calibri" w:hAnsi="Times New Roman" w:cs="Times New Roman"/>
                <w:b/>
                <w:sz w:val="24"/>
                <w:szCs w:val="24"/>
              </w:rPr>
              <w:t>2</w:t>
            </w:r>
          </w:p>
        </w:tc>
        <w:tc>
          <w:tcPr>
            <w:tcW w:w="708" w:type="dxa"/>
            <w:shd w:val="clear" w:color="auto" w:fill="auto"/>
          </w:tcPr>
          <w:p w:rsidR="00516D0D" w:rsidRPr="00516D0D" w:rsidRDefault="00516D0D" w:rsidP="00BE69A2">
            <w:pPr>
              <w:spacing w:after="0" w:line="240" w:lineRule="auto"/>
              <w:rPr>
                <w:rFonts w:ascii="Times New Roman" w:eastAsia="Calibri" w:hAnsi="Times New Roman" w:cs="Times New Roman"/>
                <w:b/>
                <w:sz w:val="24"/>
                <w:szCs w:val="24"/>
              </w:rPr>
            </w:pPr>
            <w:r w:rsidRPr="00516D0D">
              <w:rPr>
                <w:rFonts w:ascii="Times New Roman" w:eastAsia="Calibri" w:hAnsi="Times New Roman" w:cs="Times New Roman"/>
                <w:b/>
                <w:sz w:val="24"/>
                <w:szCs w:val="24"/>
              </w:rPr>
              <w:t>2</w:t>
            </w:r>
          </w:p>
        </w:tc>
        <w:tc>
          <w:tcPr>
            <w:tcW w:w="990" w:type="dxa"/>
            <w:shd w:val="clear" w:color="auto" w:fill="auto"/>
          </w:tcPr>
          <w:p w:rsidR="00516D0D" w:rsidRPr="00516D0D" w:rsidRDefault="00516D0D" w:rsidP="00BE69A2">
            <w:pPr>
              <w:spacing w:after="0" w:line="240" w:lineRule="auto"/>
              <w:rPr>
                <w:rFonts w:ascii="Times New Roman" w:eastAsia="Calibri" w:hAnsi="Times New Roman" w:cs="Times New Roman"/>
                <w:b/>
                <w:sz w:val="24"/>
                <w:szCs w:val="24"/>
              </w:rPr>
            </w:pPr>
            <w:r w:rsidRPr="00516D0D">
              <w:rPr>
                <w:rFonts w:ascii="Times New Roman" w:eastAsia="Calibri" w:hAnsi="Times New Roman" w:cs="Times New Roman"/>
                <w:b/>
                <w:sz w:val="24"/>
                <w:szCs w:val="24"/>
              </w:rPr>
              <w:t>6</w:t>
            </w:r>
          </w:p>
        </w:tc>
      </w:tr>
      <w:tr w:rsidR="00516D0D" w:rsidRPr="00516D0D" w:rsidTr="00BE69A2">
        <w:trPr>
          <w:trHeight w:val="397"/>
          <w:jc w:val="center"/>
        </w:trPr>
        <w:tc>
          <w:tcPr>
            <w:tcW w:w="6136" w:type="dxa"/>
            <w:gridSpan w:val="2"/>
            <w:shd w:val="clear" w:color="auto" w:fill="auto"/>
          </w:tcPr>
          <w:p w:rsidR="00516D0D" w:rsidRPr="00516D0D" w:rsidRDefault="00516D0D" w:rsidP="00BE69A2">
            <w:pPr>
              <w:spacing w:after="0" w:line="240" w:lineRule="auto"/>
              <w:rPr>
                <w:rFonts w:ascii="Times New Roman" w:eastAsia="Calibri" w:hAnsi="Times New Roman" w:cs="Times New Roman"/>
                <w:sz w:val="24"/>
                <w:szCs w:val="24"/>
              </w:rPr>
            </w:pPr>
            <w:r w:rsidRPr="00516D0D">
              <w:rPr>
                <w:rFonts w:ascii="Times New Roman" w:eastAsia="Calibri" w:hAnsi="Times New Roman" w:cs="Times New Roman"/>
                <w:sz w:val="24"/>
                <w:szCs w:val="24"/>
              </w:rPr>
              <w:t>Всего</w:t>
            </w:r>
          </w:p>
        </w:tc>
        <w:tc>
          <w:tcPr>
            <w:tcW w:w="545" w:type="dxa"/>
            <w:shd w:val="clear" w:color="auto" w:fill="auto"/>
          </w:tcPr>
          <w:p w:rsidR="00516D0D" w:rsidRPr="00516D0D" w:rsidRDefault="00516D0D" w:rsidP="00BE69A2">
            <w:pPr>
              <w:spacing w:after="0" w:line="240" w:lineRule="auto"/>
              <w:rPr>
                <w:rFonts w:ascii="Times New Roman" w:eastAsia="Calibri" w:hAnsi="Times New Roman" w:cs="Times New Roman"/>
                <w:b/>
                <w:sz w:val="24"/>
                <w:szCs w:val="24"/>
              </w:rPr>
            </w:pPr>
            <w:r w:rsidRPr="00516D0D">
              <w:rPr>
                <w:rFonts w:ascii="Times New Roman" w:eastAsia="Calibri" w:hAnsi="Times New Roman" w:cs="Times New Roman"/>
                <w:b/>
                <w:sz w:val="24"/>
                <w:szCs w:val="24"/>
              </w:rPr>
              <w:t>21</w:t>
            </w:r>
          </w:p>
        </w:tc>
        <w:tc>
          <w:tcPr>
            <w:tcW w:w="625" w:type="dxa"/>
            <w:shd w:val="clear" w:color="auto" w:fill="auto"/>
          </w:tcPr>
          <w:p w:rsidR="00516D0D" w:rsidRPr="00516D0D" w:rsidRDefault="00516D0D" w:rsidP="00BE69A2">
            <w:pPr>
              <w:spacing w:after="0" w:line="240" w:lineRule="auto"/>
              <w:rPr>
                <w:rFonts w:ascii="Times New Roman" w:eastAsia="Calibri" w:hAnsi="Times New Roman" w:cs="Times New Roman"/>
                <w:b/>
                <w:sz w:val="24"/>
                <w:szCs w:val="24"/>
              </w:rPr>
            </w:pPr>
            <w:r w:rsidRPr="00516D0D">
              <w:rPr>
                <w:rFonts w:ascii="Times New Roman" w:eastAsia="Calibri" w:hAnsi="Times New Roman" w:cs="Times New Roman"/>
                <w:b/>
                <w:sz w:val="24"/>
                <w:szCs w:val="24"/>
              </w:rPr>
              <w:t>26</w:t>
            </w:r>
          </w:p>
        </w:tc>
        <w:tc>
          <w:tcPr>
            <w:tcW w:w="567" w:type="dxa"/>
            <w:shd w:val="clear" w:color="auto" w:fill="auto"/>
          </w:tcPr>
          <w:p w:rsidR="00516D0D" w:rsidRPr="00516D0D" w:rsidRDefault="00516D0D" w:rsidP="00BE69A2">
            <w:pPr>
              <w:spacing w:after="0" w:line="240" w:lineRule="auto"/>
              <w:rPr>
                <w:rFonts w:ascii="Times New Roman" w:eastAsia="Calibri" w:hAnsi="Times New Roman" w:cs="Times New Roman"/>
                <w:b/>
                <w:sz w:val="24"/>
                <w:szCs w:val="24"/>
              </w:rPr>
            </w:pPr>
            <w:r w:rsidRPr="00516D0D">
              <w:rPr>
                <w:rFonts w:ascii="Times New Roman" w:eastAsia="Calibri" w:hAnsi="Times New Roman" w:cs="Times New Roman"/>
                <w:b/>
                <w:sz w:val="24"/>
                <w:szCs w:val="24"/>
              </w:rPr>
              <w:t>26</w:t>
            </w:r>
          </w:p>
        </w:tc>
        <w:tc>
          <w:tcPr>
            <w:tcW w:w="708" w:type="dxa"/>
            <w:shd w:val="clear" w:color="auto" w:fill="auto"/>
          </w:tcPr>
          <w:p w:rsidR="00516D0D" w:rsidRPr="00516D0D" w:rsidRDefault="00516D0D" w:rsidP="00BE69A2">
            <w:pPr>
              <w:spacing w:after="0" w:line="240" w:lineRule="auto"/>
              <w:rPr>
                <w:rFonts w:ascii="Times New Roman" w:eastAsia="Calibri" w:hAnsi="Times New Roman" w:cs="Times New Roman"/>
                <w:b/>
                <w:sz w:val="24"/>
                <w:szCs w:val="24"/>
              </w:rPr>
            </w:pPr>
            <w:r w:rsidRPr="00516D0D">
              <w:rPr>
                <w:rFonts w:ascii="Times New Roman" w:eastAsia="Calibri" w:hAnsi="Times New Roman" w:cs="Times New Roman"/>
                <w:b/>
                <w:sz w:val="24"/>
                <w:szCs w:val="24"/>
              </w:rPr>
              <w:t>26</w:t>
            </w:r>
          </w:p>
        </w:tc>
        <w:tc>
          <w:tcPr>
            <w:tcW w:w="990" w:type="dxa"/>
            <w:shd w:val="clear" w:color="auto" w:fill="auto"/>
          </w:tcPr>
          <w:p w:rsidR="00516D0D" w:rsidRPr="00516D0D" w:rsidRDefault="00516D0D" w:rsidP="00BE69A2">
            <w:pPr>
              <w:spacing w:after="0" w:line="240" w:lineRule="auto"/>
              <w:rPr>
                <w:rFonts w:ascii="Times New Roman" w:eastAsia="Calibri" w:hAnsi="Times New Roman" w:cs="Times New Roman"/>
                <w:b/>
                <w:sz w:val="24"/>
                <w:szCs w:val="24"/>
              </w:rPr>
            </w:pPr>
            <w:r w:rsidRPr="00516D0D">
              <w:rPr>
                <w:rFonts w:ascii="Times New Roman" w:eastAsia="Calibri" w:hAnsi="Times New Roman" w:cs="Times New Roman"/>
                <w:b/>
                <w:sz w:val="24"/>
                <w:szCs w:val="24"/>
              </w:rPr>
              <w:t>99</w:t>
            </w:r>
          </w:p>
        </w:tc>
      </w:tr>
      <w:tr w:rsidR="00516D0D" w:rsidRPr="00516D0D" w:rsidTr="00BE69A2">
        <w:trPr>
          <w:trHeight w:val="397"/>
          <w:jc w:val="center"/>
        </w:trPr>
        <w:tc>
          <w:tcPr>
            <w:tcW w:w="6136" w:type="dxa"/>
            <w:gridSpan w:val="2"/>
            <w:shd w:val="clear" w:color="auto" w:fill="auto"/>
          </w:tcPr>
          <w:p w:rsidR="00516D0D" w:rsidRPr="00516D0D" w:rsidRDefault="00516D0D" w:rsidP="00BE69A2">
            <w:pPr>
              <w:spacing w:after="0" w:line="240" w:lineRule="auto"/>
              <w:rPr>
                <w:rFonts w:ascii="Times New Roman" w:eastAsia="Calibri" w:hAnsi="Times New Roman" w:cs="Times New Roman"/>
                <w:sz w:val="24"/>
                <w:szCs w:val="24"/>
              </w:rPr>
            </w:pPr>
            <w:r w:rsidRPr="00516D0D">
              <w:rPr>
                <w:rFonts w:ascii="Times New Roman" w:eastAsia="Calibri" w:hAnsi="Times New Roman" w:cs="Times New Roman"/>
                <w:sz w:val="24"/>
                <w:szCs w:val="24"/>
              </w:rPr>
              <w:t xml:space="preserve">Максимально допустимая недельная нагрузка </w:t>
            </w:r>
          </w:p>
        </w:tc>
        <w:tc>
          <w:tcPr>
            <w:tcW w:w="545" w:type="dxa"/>
            <w:shd w:val="clear" w:color="auto" w:fill="auto"/>
          </w:tcPr>
          <w:p w:rsidR="00516D0D" w:rsidRPr="00516D0D" w:rsidRDefault="00516D0D" w:rsidP="00BE69A2">
            <w:pPr>
              <w:spacing w:after="0" w:line="240" w:lineRule="auto"/>
              <w:rPr>
                <w:rFonts w:ascii="Times New Roman" w:eastAsia="Calibri" w:hAnsi="Times New Roman" w:cs="Times New Roman"/>
                <w:sz w:val="24"/>
                <w:szCs w:val="24"/>
              </w:rPr>
            </w:pPr>
            <w:r w:rsidRPr="00516D0D">
              <w:rPr>
                <w:rFonts w:ascii="Times New Roman" w:eastAsia="Calibri" w:hAnsi="Times New Roman" w:cs="Times New Roman"/>
                <w:sz w:val="24"/>
                <w:szCs w:val="24"/>
              </w:rPr>
              <w:t>21</w:t>
            </w:r>
          </w:p>
        </w:tc>
        <w:tc>
          <w:tcPr>
            <w:tcW w:w="625" w:type="dxa"/>
            <w:shd w:val="clear" w:color="auto" w:fill="auto"/>
          </w:tcPr>
          <w:p w:rsidR="00516D0D" w:rsidRPr="00516D0D" w:rsidRDefault="00516D0D" w:rsidP="00BE69A2">
            <w:pPr>
              <w:spacing w:after="0" w:line="240" w:lineRule="auto"/>
              <w:rPr>
                <w:rFonts w:ascii="Times New Roman" w:eastAsia="Calibri" w:hAnsi="Times New Roman" w:cs="Times New Roman"/>
                <w:sz w:val="24"/>
                <w:szCs w:val="24"/>
              </w:rPr>
            </w:pPr>
            <w:r w:rsidRPr="00516D0D">
              <w:rPr>
                <w:rFonts w:ascii="Times New Roman" w:eastAsia="Calibri" w:hAnsi="Times New Roman" w:cs="Times New Roman"/>
                <w:sz w:val="24"/>
                <w:szCs w:val="24"/>
              </w:rPr>
              <w:t>26</w:t>
            </w:r>
          </w:p>
        </w:tc>
        <w:tc>
          <w:tcPr>
            <w:tcW w:w="567" w:type="dxa"/>
            <w:shd w:val="clear" w:color="auto" w:fill="auto"/>
          </w:tcPr>
          <w:p w:rsidR="00516D0D" w:rsidRPr="00516D0D" w:rsidRDefault="00516D0D" w:rsidP="00BE69A2">
            <w:pPr>
              <w:spacing w:after="0" w:line="240" w:lineRule="auto"/>
              <w:rPr>
                <w:rFonts w:ascii="Times New Roman" w:eastAsia="Calibri" w:hAnsi="Times New Roman" w:cs="Times New Roman"/>
                <w:sz w:val="24"/>
                <w:szCs w:val="24"/>
              </w:rPr>
            </w:pPr>
            <w:r w:rsidRPr="00516D0D">
              <w:rPr>
                <w:rFonts w:ascii="Times New Roman" w:eastAsia="Calibri" w:hAnsi="Times New Roman" w:cs="Times New Roman"/>
                <w:sz w:val="24"/>
                <w:szCs w:val="24"/>
              </w:rPr>
              <w:t>26</w:t>
            </w:r>
          </w:p>
        </w:tc>
        <w:tc>
          <w:tcPr>
            <w:tcW w:w="708" w:type="dxa"/>
            <w:shd w:val="clear" w:color="auto" w:fill="auto"/>
          </w:tcPr>
          <w:p w:rsidR="00516D0D" w:rsidRPr="00516D0D" w:rsidRDefault="00516D0D" w:rsidP="00BE69A2">
            <w:pPr>
              <w:spacing w:after="0" w:line="240" w:lineRule="auto"/>
              <w:rPr>
                <w:rFonts w:ascii="Times New Roman" w:eastAsia="Calibri" w:hAnsi="Times New Roman" w:cs="Times New Roman"/>
                <w:sz w:val="24"/>
                <w:szCs w:val="24"/>
              </w:rPr>
            </w:pPr>
            <w:r w:rsidRPr="00516D0D">
              <w:rPr>
                <w:rFonts w:ascii="Times New Roman" w:eastAsia="Calibri" w:hAnsi="Times New Roman" w:cs="Times New Roman"/>
                <w:sz w:val="24"/>
                <w:szCs w:val="24"/>
              </w:rPr>
              <w:t>26</w:t>
            </w:r>
          </w:p>
        </w:tc>
        <w:tc>
          <w:tcPr>
            <w:tcW w:w="990" w:type="dxa"/>
            <w:shd w:val="clear" w:color="auto" w:fill="auto"/>
          </w:tcPr>
          <w:p w:rsidR="00516D0D" w:rsidRPr="00516D0D" w:rsidRDefault="00516D0D" w:rsidP="00BE69A2">
            <w:pPr>
              <w:spacing w:after="0" w:line="240" w:lineRule="auto"/>
              <w:rPr>
                <w:rFonts w:ascii="Times New Roman" w:eastAsia="Calibri" w:hAnsi="Times New Roman" w:cs="Times New Roman"/>
                <w:sz w:val="24"/>
                <w:szCs w:val="24"/>
              </w:rPr>
            </w:pPr>
            <w:r w:rsidRPr="00516D0D">
              <w:rPr>
                <w:rFonts w:ascii="Times New Roman" w:eastAsia="Calibri" w:hAnsi="Times New Roman" w:cs="Times New Roman"/>
                <w:sz w:val="24"/>
                <w:szCs w:val="24"/>
              </w:rPr>
              <w:t>99</w:t>
            </w:r>
          </w:p>
        </w:tc>
      </w:tr>
    </w:tbl>
    <w:p w:rsidR="00516D0D" w:rsidRPr="00516D0D" w:rsidRDefault="00516D0D" w:rsidP="00516D0D">
      <w:pPr>
        <w:pStyle w:val="afa"/>
        <w:suppressLineNumbers/>
        <w:tabs>
          <w:tab w:val="center" w:pos="4677"/>
          <w:tab w:val="right" w:pos="9355"/>
        </w:tabs>
        <w:suppressAutoHyphens/>
        <w:overflowPunct w:val="0"/>
        <w:spacing w:before="240" w:after="240"/>
        <w:ind w:left="502"/>
        <w:jc w:val="both"/>
        <w:outlineLvl w:val="1"/>
        <w:rPr>
          <w:rFonts w:ascii="Times New Roman" w:hAnsi="Times New Roman" w:cs="Times New Roman"/>
          <w:b/>
          <w:bCs/>
        </w:rPr>
      </w:pPr>
    </w:p>
    <w:p w:rsidR="00516D0D" w:rsidRPr="00B61B0E" w:rsidRDefault="00516D0D" w:rsidP="00516D0D">
      <w:pPr>
        <w:suppressLineNumbers/>
        <w:tabs>
          <w:tab w:val="center" w:pos="4677"/>
          <w:tab w:val="right" w:pos="9355"/>
        </w:tabs>
        <w:suppressAutoHyphens/>
        <w:overflowPunct w:val="0"/>
        <w:spacing w:before="240" w:after="240"/>
        <w:ind w:left="142"/>
        <w:jc w:val="both"/>
        <w:outlineLvl w:val="1"/>
        <w:rPr>
          <w:rFonts w:ascii="Times New Roman" w:hAnsi="Times New Roman" w:cs="Times New Roman"/>
          <w:sz w:val="24"/>
          <w:szCs w:val="24"/>
        </w:rPr>
      </w:pPr>
      <w:r w:rsidRPr="00B61B0E">
        <w:rPr>
          <w:rFonts w:ascii="Times New Roman" w:hAnsi="Times New Roman" w:cs="Times New Roman"/>
          <w:b/>
          <w:bCs/>
          <w:sz w:val="24"/>
          <w:szCs w:val="24"/>
        </w:rPr>
        <w:t xml:space="preserve">Учебный план на текущий учебный год </w:t>
      </w:r>
      <w:r w:rsidR="00FE4209" w:rsidRPr="00B61B0E">
        <w:rPr>
          <w:rFonts w:ascii="Times New Roman" w:hAnsi="Times New Roman" w:cs="Times New Roman"/>
          <w:sz w:val="24"/>
          <w:szCs w:val="24"/>
        </w:rPr>
        <w:t xml:space="preserve">(Приложение </w:t>
      </w:r>
      <w:r w:rsidRPr="00B61B0E">
        <w:rPr>
          <w:rFonts w:ascii="Times New Roman" w:hAnsi="Times New Roman" w:cs="Times New Roman"/>
          <w:sz w:val="24"/>
          <w:szCs w:val="24"/>
        </w:rPr>
        <w:t xml:space="preserve"> )</w:t>
      </w:r>
    </w:p>
    <w:p w:rsidR="00516D0D" w:rsidRPr="00516D0D" w:rsidRDefault="00516D0D" w:rsidP="00516D0D">
      <w:pPr>
        <w:pStyle w:val="afa"/>
        <w:ind w:left="502"/>
        <w:rPr>
          <w:rFonts w:ascii="Times New Roman" w:eastAsia="Times New Roman" w:hAnsi="Times New Roman" w:cs="Times New Roman"/>
          <w:b/>
        </w:rPr>
      </w:pPr>
    </w:p>
    <w:p w:rsidR="00575B51" w:rsidRDefault="00575B51" w:rsidP="009571B0">
      <w:pPr>
        <w:widowControl w:val="0"/>
        <w:spacing w:after="0" w:line="240" w:lineRule="auto"/>
        <w:jc w:val="both"/>
        <w:rPr>
          <w:rFonts w:ascii="Times New Roman" w:eastAsia="Times New Roman" w:hAnsi="Times New Roman" w:cs="Times New Roman"/>
          <w:b/>
          <w:bCs/>
          <w:color w:val="000000"/>
          <w:sz w:val="24"/>
          <w:szCs w:val="24"/>
          <w:lang w:eastAsia="ru-RU" w:bidi="ru-RU"/>
        </w:rPr>
      </w:pPr>
    </w:p>
    <w:p w:rsidR="00237304" w:rsidRDefault="00237304" w:rsidP="00842ABD">
      <w:pPr>
        <w:pStyle w:val="afa"/>
        <w:keepNext/>
        <w:keepLines/>
        <w:numPr>
          <w:ilvl w:val="1"/>
          <w:numId w:val="20"/>
        </w:numPr>
        <w:jc w:val="both"/>
        <w:outlineLvl w:val="0"/>
        <w:rPr>
          <w:rFonts w:ascii="Times New Roman" w:eastAsia="Times New Roman" w:hAnsi="Times New Roman" w:cs="Times New Roman"/>
          <w:b/>
          <w:bCs/>
        </w:rPr>
      </w:pPr>
      <w:bookmarkStart w:id="36" w:name="bookmark287"/>
      <w:r w:rsidRPr="00B00EF0">
        <w:rPr>
          <w:rFonts w:ascii="Times New Roman" w:eastAsia="Times New Roman" w:hAnsi="Times New Roman" w:cs="Times New Roman"/>
          <w:b/>
          <w:bCs/>
        </w:rPr>
        <w:t>План внеурочной деятельности</w:t>
      </w:r>
      <w:bookmarkEnd w:id="36"/>
    </w:p>
    <w:p w:rsidR="00BE69A2" w:rsidRPr="00BE69A2" w:rsidRDefault="00BE69A2" w:rsidP="00B61B0E">
      <w:pPr>
        <w:pStyle w:val="afa"/>
        <w:ind w:left="786" w:right="-15"/>
        <w:jc w:val="both"/>
        <w:rPr>
          <w:rFonts w:ascii="Times New Roman" w:hAnsi="Times New Roman"/>
          <w:bCs/>
          <w:iCs/>
        </w:rPr>
      </w:pPr>
      <w:r w:rsidRPr="00BE69A2">
        <w:rPr>
          <w:rFonts w:ascii="Times New Roman" w:hAnsi="Times New Roman"/>
          <w:bCs/>
          <w:iCs/>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w:t>
      </w:r>
    </w:p>
    <w:p w:rsidR="00BE69A2" w:rsidRPr="00BE69A2" w:rsidRDefault="00BE69A2" w:rsidP="00B61B0E">
      <w:pPr>
        <w:pStyle w:val="afa"/>
        <w:ind w:left="786" w:right="-15"/>
        <w:jc w:val="both"/>
        <w:rPr>
          <w:rFonts w:ascii="Times New Roman" w:hAnsi="Times New Roman"/>
          <w:bCs/>
          <w:iCs/>
        </w:rPr>
      </w:pPr>
      <w:r w:rsidRPr="00BE69A2">
        <w:rPr>
          <w:rFonts w:ascii="Times New Roman" w:hAnsi="Times New Roman"/>
          <w:bCs/>
          <w:iCs/>
        </w:rPr>
        <w:t>План внеурочной деятельности обеспечивает учет индивидуальных особенностей и потребностей обучающихся через организацию внеурочной деятельности, определяет состав и структуру направлений, формы организации, объем внеурочной деятельности для обучающихся при получении начального общего образования с учетом интересов обучающихся и возможностей МКОУ «Голухинская СОШ».</w:t>
      </w:r>
    </w:p>
    <w:p w:rsidR="00BE69A2" w:rsidRPr="00BE69A2" w:rsidRDefault="00BE69A2" w:rsidP="00B61B0E">
      <w:pPr>
        <w:pStyle w:val="afa"/>
        <w:ind w:left="786"/>
        <w:rPr>
          <w:rFonts w:ascii="Times New Roman" w:hAnsi="Times New Roman" w:cs="Times New Roman"/>
        </w:rPr>
      </w:pPr>
      <w:r w:rsidRPr="00BE69A2">
        <w:rPr>
          <w:rFonts w:ascii="Times New Roman" w:hAnsi="Times New Roman" w:cs="Times New Roman"/>
        </w:rPr>
        <w:t xml:space="preserve">  Разработан на основе следующих нормативных документов:</w:t>
      </w:r>
      <w:r w:rsidRPr="00BE69A2">
        <w:rPr>
          <w:rFonts w:ascii="Times New Roman" w:hAnsi="Times New Roman" w:cs="Times New Roman"/>
        </w:rPr>
        <w:br/>
        <w:t>1. Федерального Закона «Об образовании в Российской Федерации» № 273 от</w:t>
      </w:r>
      <w:r w:rsidRPr="00BE69A2">
        <w:rPr>
          <w:rFonts w:ascii="Times New Roman" w:hAnsi="Times New Roman" w:cs="Times New Roman"/>
        </w:rPr>
        <w:br/>
        <w:t>29.12.2012 г.;</w:t>
      </w:r>
    </w:p>
    <w:p w:rsidR="00BE69A2" w:rsidRPr="00BE69A2" w:rsidRDefault="00BE69A2" w:rsidP="00B61B0E">
      <w:pPr>
        <w:pStyle w:val="afa"/>
        <w:ind w:left="786"/>
        <w:rPr>
          <w:rFonts w:ascii="Times New Roman" w:hAnsi="Times New Roman" w:cs="Times New Roman"/>
        </w:rPr>
      </w:pPr>
      <w:r w:rsidRPr="00BE69A2">
        <w:rPr>
          <w:rFonts w:ascii="Times New Roman" w:hAnsi="Times New Roman" w:cs="Times New Roman"/>
        </w:rPr>
        <w:t>2.Приказа Министерства образования и науки Российской Федерации от 6 октября</w:t>
      </w:r>
      <w:r w:rsidRPr="00BE69A2">
        <w:rPr>
          <w:rFonts w:ascii="Times New Roman" w:hAnsi="Times New Roman" w:cs="Times New Roman"/>
        </w:rPr>
        <w:br/>
        <w:t>2009г. № 373 «Об утверждении и введении в действие федерального государственного стандарта начального общего образования» (в ред. Приказа Минобрнауки РФ от 26.11.2010 № 1241, 22.09.2011 №2357);</w:t>
      </w:r>
    </w:p>
    <w:p w:rsidR="00BE69A2" w:rsidRPr="00BE69A2" w:rsidRDefault="00BE69A2" w:rsidP="00B61B0E">
      <w:pPr>
        <w:pStyle w:val="afa"/>
        <w:ind w:left="786"/>
        <w:rPr>
          <w:rFonts w:ascii="Times New Roman" w:hAnsi="Times New Roman" w:cs="Times New Roman"/>
        </w:rPr>
      </w:pPr>
      <w:r w:rsidRPr="00BE69A2">
        <w:rPr>
          <w:rFonts w:ascii="Times New Roman" w:hAnsi="Times New Roman" w:cs="Times New Roman"/>
        </w:rPr>
        <w:t>3.Приказа Министерства образования и науки Российской Федерации от 26.11.2010 г.</w:t>
      </w:r>
      <w:r w:rsidRPr="00BE69A2">
        <w:rPr>
          <w:rFonts w:ascii="Times New Roman" w:hAnsi="Times New Roman" w:cs="Times New Roman"/>
        </w:rPr>
        <w:br/>
        <w:t>№ 1241 «О внесении изменений в федеральный государственный образовательный</w:t>
      </w:r>
      <w:r w:rsidRPr="00BE69A2">
        <w:rPr>
          <w:rFonts w:ascii="Times New Roman" w:hAnsi="Times New Roman" w:cs="Times New Roman"/>
        </w:rPr>
        <w:br/>
        <w:t>стандарт начального общего образования, утвержденный приказом Министерства</w:t>
      </w:r>
      <w:r w:rsidRPr="00BE69A2">
        <w:rPr>
          <w:rFonts w:ascii="Times New Roman" w:hAnsi="Times New Roman" w:cs="Times New Roman"/>
        </w:rPr>
        <w:br/>
        <w:t>образования и науки Российской Федерации от 6 октября 2009 №373»;</w:t>
      </w:r>
    </w:p>
    <w:p w:rsidR="00BE69A2" w:rsidRPr="00BE69A2" w:rsidRDefault="00BE69A2" w:rsidP="00B61B0E">
      <w:pPr>
        <w:pStyle w:val="afa"/>
        <w:ind w:left="786"/>
        <w:rPr>
          <w:rFonts w:ascii="Times New Roman" w:hAnsi="Times New Roman" w:cs="Times New Roman"/>
        </w:rPr>
      </w:pPr>
      <w:r w:rsidRPr="00BE69A2">
        <w:rPr>
          <w:rFonts w:ascii="Times New Roman" w:hAnsi="Times New Roman" w:cs="Times New Roman"/>
        </w:rPr>
        <w:t>4.Приказа Министерства образования и науки Российской Федерации от 30 августа</w:t>
      </w:r>
      <w:r w:rsidRPr="00BE69A2">
        <w:rPr>
          <w:rFonts w:ascii="Times New Roman" w:hAnsi="Times New Roman" w:cs="Times New Roman"/>
        </w:rPr>
        <w:br/>
        <w:t>2013г. № 1015 «Об утверждении порядка организации и осуществления образовательной</w:t>
      </w:r>
      <w:r w:rsidRPr="00BE69A2">
        <w:rPr>
          <w:rFonts w:ascii="Times New Roman" w:hAnsi="Times New Roman" w:cs="Times New Roman"/>
        </w:rPr>
        <w:br/>
        <w:t>деятельности по основным общеобразовательным программам – образовательным</w:t>
      </w:r>
      <w:r w:rsidRPr="00BE69A2">
        <w:rPr>
          <w:rFonts w:ascii="Times New Roman" w:hAnsi="Times New Roman" w:cs="Times New Roman"/>
        </w:rPr>
        <w:br/>
        <w:t>программам начального общего, основного общего и среднего общего образования»;</w:t>
      </w:r>
    </w:p>
    <w:p w:rsidR="00BE69A2" w:rsidRPr="00BE69A2" w:rsidRDefault="00BE69A2" w:rsidP="00B61B0E">
      <w:pPr>
        <w:pStyle w:val="afa"/>
        <w:ind w:left="786"/>
        <w:rPr>
          <w:rFonts w:ascii="Times New Roman" w:hAnsi="Times New Roman" w:cs="Times New Roman"/>
        </w:rPr>
      </w:pPr>
      <w:r w:rsidRPr="00BE69A2">
        <w:rPr>
          <w:rFonts w:ascii="Times New Roman" w:hAnsi="Times New Roman" w:cs="Times New Roman"/>
        </w:rPr>
        <w:t>5.Постановления Главного государственного санитарного врача Российской</w:t>
      </w:r>
      <w:r w:rsidRPr="00BE69A2">
        <w:rPr>
          <w:rFonts w:ascii="Times New Roman" w:hAnsi="Times New Roman" w:cs="Times New Roman"/>
        </w:rPr>
        <w:br/>
        <w:t>Федерации от 29.12.2010 № 189 «Об утверждении САНПИН 2.4.2.2821 -10 «Cанитарно-</w:t>
      </w:r>
      <w:r w:rsidRPr="00BE69A2">
        <w:rPr>
          <w:rFonts w:ascii="Times New Roman" w:hAnsi="Times New Roman" w:cs="Times New Roman"/>
        </w:rPr>
        <w:br/>
        <w:t>эпидемиологические требования к условиям и организации обучения в</w:t>
      </w:r>
      <w:r w:rsidRPr="00BE69A2">
        <w:rPr>
          <w:rFonts w:ascii="Times New Roman" w:hAnsi="Times New Roman" w:cs="Times New Roman"/>
        </w:rPr>
        <w:br/>
        <w:t>общеобразовательных учреждениях» (с изменениями на 29.06.2011).</w:t>
      </w:r>
    </w:p>
    <w:p w:rsidR="00BE69A2" w:rsidRPr="00BE69A2" w:rsidRDefault="00BE69A2" w:rsidP="00B61B0E">
      <w:pPr>
        <w:pStyle w:val="afa"/>
        <w:ind w:left="786"/>
        <w:rPr>
          <w:rFonts w:ascii="Times New Roman" w:hAnsi="Times New Roman" w:cs="Times New Roman"/>
        </w:rPr>
      </w:pPr>
      <w:r w:rsidRPr="00BE69A2">
        <w:rPr>
          <w:rFonts w:ascii="Times New Roman" w:hAnsi="Times New Roman" w:cs="Times New Roman"/>
          <w:b/>
          <w:bCs/>
        </w:rPr>
        <w:t>Цели, задачи принципы внеурочной деятельности</w:t>
      </w:r>
      <w:r w:rsidRPr="00BE69A2">
        <w:rPr>
          <w:rFonts w:ascii="Times New Roman" w:hAnsi="Times New Roman" w:cs="Times New Roman"/>
        </w:rPr>
        <w:br/>
      </w:r>
      <w:r w:rsidRPr="00BE69A2">
        <w:rPr>
          <w:rFonts w:ascii="Times New Roman" w:hAnsi="Times New Roman" w:cs="Times New Roman"/>
          <w:b/>
          <w:bCs/>
        </w:rPr>
        <w:t>Цель внеурочной деятельности</w:t>
      </w:r>
      <w:r w:rsidRPr="00BE69A2">
        <w:rPr>
          <w:rFonts w:ascii="Times New Roman" w:hAnsi="Times New Roman" w:cs="Times New Roman"/>
        </w:rPr>
        <w:t xml:space="preserve"> -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 организация деятельности, направленной на достижение метапредметных и личностных результатов обучающихся, определенных образовательной программой школы.</w:t>
      </w:r>
    </w:p>
    <w:p w:rsidR="00BE69A2" w:rsidRPr="00BE69A2" w:rsidRDefault="00BE69A2" w:rsidP="00B61B0E">
      <w:pPr>
        <w:pStyle w:val="afa"/>
        <w:ind w:left="786"/>
        <w:rPr>
          <w:rFonts w:ascii="Times New Roman" w:hAnsi="Times New Roman" w:cs="Times New Roman"/>
        </w:rPr>
      </w:pPr>
      <w:r w:rsidRPr="00BE69A2">
        <w:rPr>
          <w:rFonts w:ascii="Times New Roman" w:hAnsi="Times New Roman" w:cs="Times New Roman"/>
          <w:b/>
          <w:bCs/>
        </w:rPr>
        <w:t xml:space="preserve"> Задачи:</w:t>
      </w:r>
      <w:r w:rsidRPr="00BE69A2">
        <w:rPr>
          <w:rFonts w:ascii="Times New Roman" w:hAnsi="Times New Roman" w:cs="Times New Roman"/>
        </w:rPr>
        <w:br/>
        <w:t>• Развитие личности школьника, его творческих способностей.</w:t>
      </w:r>
      <w:r w:rsidRPr="00BE69A2">
        <w:rPr>
          <w:rFonts w:ascii="Times New Roman" w:hAnsi="Times New Roman" w:cs="Times New Roman"/>
        </w:rPr>
        <w:br/>
        <w:t>• Становление основ гражданской идентичности и мировоззрения обучающихся.</w:t>
      </w:r>
      <w:r w:rsidRPr="00BE69A2">
        <w:rPr>
          <w:rFonts w:ascii="Times New Roman" w:hAnsi="Times New Roman" w:cs="Times New Roman"/>
        </w:rPr>
        <w:br/>
        <w:t>• Формирование желания и умения учиться, освоение основополагающих элементов научного знания, лежащих в основе современной научной картины мира, и опыта его применения и преобразования в условиях решения учебных и жизненных задач.</w:t>
      </w:r>
      <w:r w:rsidRPr="00BE69A2">
        <w:rPr>
          <w:rFonts w:ascii="Times New Roman" w:hAnsi="Times New Roman" w:cs="Times New Roman"/>
        </w:rPr>
        <w:br/>
        <w:t>• 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r w:rsidRPr="00BE69A2">
        <w:rPr>
          <w:rFonts w:ascii="Times New Roman" w:hAnsi="Times New Roman" w:cs="Times New Roman"/>
        </w:rPr>
        <w:br/>
        <w:t>• Укрепление физического, психологического и духовного здоровья обучающихся.</w:t>
      </w:r>
    </w:p>
    <w:p w:rsidR="00BE69A2" w:rsidRPr="00BE69A2" w:rsidRDefault="00BE69A2" w:rsidP="00B61B0E">
      <w:pPr>
        <w:pStyle w:val="afa"/>
        <w:ind w:left="786"/>
        <w:rPr>
          <w:rFonts w:ascii="Times New Roman" w:hAnsi="Times New Roman" w:cs="Times New Roman"/>
        </w:rPr>
      </w:pPr>
      <w:r w:rsidRPr="00BE69A2">
        <w:rPr>
          <w:rFonts w:ascii="Times New Roman" w:hAnsi="Times New Roman" w:cs="Times New Roman"/>
        </w:rPr>
        <w:t>• Организация общественно-полезной и досуговой деятельности обучающихся совместно с общественными организациями, выставочными комплексами, библиотеками, семьями</w:t>
      </w:r>
      <w:r w:rsidRPr="00BE69A2">
        <w:rPr>
          <w:rFonts w:ascii="Times New Roman" w:hAnsi="Times New Roman" w:cs="Times New Roman"/>
        </w:rPr>
        <w:br/>
        <w:t>учащихся.</w:t>
      </w:r>
      <w:r w:rsidRPr="00BE69A2">
        <w:rPr>
          <w:rFonts w:ascii="Times New Roman" w:hAnsi="Times New Roman" w:cs="Times New Roman"/>
        </w:rPr>
        <w:br/>
        <w:t>• Включение обучающихся в разностороннюю деятельность.</w:t>
      </w:r>
      <w:r w:rsidRPr="00BE69A2">
        <w:rPr>
          <w:rFonts w:ascii="Times New Roman" w:hAnsi="Times New Roman" w:cs="Times New Roman"/>
        </w:rPr>
        <w:br/>
        <w:t>• Формирование навыков позитивного коммуникативного общения.</w:t>
      </w:r>
    </w:p>
    <w:p w:rsidR="00BE69A2" w:rsidRPr="00BE69A2" w:rsidRDefault="00BE69A2" w:rsidP="00B61B0E">
      <w:pPr>
        <w:pStyle w:val="afa"/>
        <w:ind w:left="786"/>
        <w:rPr>
          <w:rFonts w:ascii="Times New Roman" w:hAnsi="Times New Roman" w:cs="Times New Roman"/>
        </w:rPr>
      </w:pPr>
      <w:r w:rsidRPr="00BE69A2">
        <w:rPr>
          <w:rFonts w:ascii="Times New Roman" w:hAnsi="Times New Roman" w:cs="Times New Roman"/>
        </w:rPr>
        <w:t>• Развитие навыков организации и осуществления сотрудничества с педагогами,</w:t>
      </w:r>
      <w:r w:rsidRPr="00BE69A2">
        <w:rPr>
          <w:rFonts w:ascii="Times New Roman" w:hAnsi="Times New Roman" w:cs="Times New Roman"/>
        </w:rPr>
        <w:br/>
        <w:t>сверстниками, родителями, старшими детьми в решении общих проблем.</w:t>
      </w:r>
      <w:r w:rsidRPr="00BE69A2">
        <w:rPr>
          <w:rFonts w:ascii="Times New Roman" w:hAnsi="Times New Roman" w:cs="Times New Roman"/>
        </w:rPr>
        <w:br/>
        <w:t>• Воспитание трудолюбия, способности к преодолению трудностей,</w:t>
      </w:r>
      <w:r w:rsidRPr="00BE69A2">
        <w:rPr>
          <w:rFonts w:ascii="Times New Roman" w:hAnsi="Times New Roman" w:cs="Times New Roman"/>
        </w:rPr>
        <w:br/>
        <w:t>целеустремленности и настойчивости в достижении результата.</w:t>
      </w:r>
      <w:r w:rsidRPr="00BE69A2">
        <w:rPr>
          <w:rFonts w:ascii="Times New Roman" w:hAnsi="Times New Roman" w:cs="Times New Roman"/>
        </w:rPr>
        <w:br/>
        <w:t>• Развитие позитивного отношения к базовым общественным ценностям (человек, семья, Отечество, природа, мир, знания, труд, культура) - для формирования здорового образа жизни.</w:t>
      </w:r>
      <w:r w:rsidRPr="00BE69A2">
        <w:rPr>
          <w:rFonts w:ascii="Times New Roman" w:hAnsi="Times New Roman" w:cs="Times New Roman"/>
        </w:rPr>
        <w:br/>
        <w:t>• Создание условий для эффективной реализации основных целевых образовательных программ различного уровня, реализуемых во внеурочное время.</w:t>
      </w:r>
      <w:r w:rsidRPr="00BE69A2">
        <w:rPr>
          <w:rFonts w:ascii="Times New Roman" w:hAnsi="Times New Roman" w:cs="Times New Roman"/>
        </w:rPr>
        <w:br/>
        <w:t>• Совершенствование системы мониторинга эффективности воспитательной работы в школе.</w:t>
      </w:r>
      <w:r w:rsidRPr="00BE69A2">
        <w:rPr>
          <w:rFonts w:ascii="Times New Roman" w:hAnsi="Times New Roman" w:cs="Times New Roman"/>
        </w:rPr>
        <w:br/>
        <w:t>• Углубление содержания, форм и методов занятости обучающихся в свободное от учёбы время.</w:t>
      </w:r>
    </w:p>
    <w:p w:rsidR="00BE69A2" w:rsidRPr="00B61B0E" w:rsidRDefault="00BE69A2" w:rsidP="00B61B0E">
      <w:pPr>
        <w:ind w:left="426"/>
        <w:rPr>
          <w:rFonts w:ascii="Times New Roman" w:hAnsi="Times New Roman" w:cs="Times New Roman"/>
        </w:rPr>
      </w:pPr>
      <w:r w:rsidRPr="00B61B0E">
        <w:rPr>
          <w:rFonts w:ascii="Times New Roman" w:hAnsi="Times New Roman" w:cs="Times New Roman"/>
        </w:rPr>
        <w:t>• Организация информационной поддержки обучающихся и их родителей.</w:t>
      </w:r>
      <w:r w:rsidRPr="00B61B0E">
        <w:rPr>
          <w:rFonts w:ascii="Times New Roman" w:hAnsi="Times New Roman" w:cs="Times New Roman"/>
        </w:rPr>
        <w:br/>
        <w:t>• Совершенствование материально-технической базы организации досуга обучающихся.</w:t>
      </w:r>
    </w:p>
    <w:p w:rsidR="00BE69A2" w:rsidRPr="00BE69A2" w:rsidRDefault="00BE69A2" w:rsidP="00B61B0E">
      <w:pPr>
        <w:pStyle w:val="afa"/>
        <w:ind w:left="786"/>
        <w:rPr>
          <w:rFonts w:ascii="Times New Roman" w:hAnsi="Times New Roman" w:cs="Times New Roman"/>
        </w:rPr>
      </w:pPr>
      <w:r w:rsidRPr="00BE69A2">
        <w:rPr>
          <w:rFonts w:ascii="Times New Roman" w:hAnsi="Times New Roman" w:cs="Times New Roman"/>
          <w:b/>
          <w:bCs/>
        </w:rPr>
        <w:t xml:space="preserve">Принципами организации </w:t>
      </w:r>
      <w:r w:rsidRPr="00BE69A2">
        <w:rPr>
          <w:rFonts w:ascii="Times New Roman" w:hAnsi="Times New Roman" w:cs="Times New Roman"/>
        </w:rPr>
        <w:t xml:space="preserve">внеурочной деятельности  являются: </w:t>
      </w:r>
    </w:p>
    <w:p w:rsidR="00BE69A2" w:rsidRPr="00BE69A2" w:rsidRDefault="00BE69A2" w:rsidP="00B61B0E">
      <w:pPr>
        <w:pStyle w:val="afa"/>
        <w:ind w:left="786"/>
        <w:rPr>
          <w:rFonts w:ascii="Times New Roman" w:hAnsi="Times New Roman" w:cs="Times New Roman"/>
        </w:rPr>
      </w:pPr>
      <w:r w:rsidRPr="00BE69A2">
        <w:rPr>
          <w:rFonts w:ascii="Times New Roman" w:hAnsi="Times New Roman" w:cs="Times New Roman"/>
        </w:rPr>
        <w:t xml:space="preserve">- соответствие возрастным особенностям обучающихся; </w:t>
      </w:r>
    </w:p>
    <w:p w:rsidR="00BE69A2" w:rsidRPr="00BE69A2" w:rsidRDefault="00BE69A2" w:rsidP="00B61B0E">
      <w:pPr>
        <w:pStyle w:val="afa"/>
        <w:ind w:left="786"/>
        <w:rPr>
          <w:rFonts w:ascii="Times New Roman" w:hAnsi="Times New Roman" w:cs="Times New Roman"/>
        </w:rPr>
      </w:pPr>
      <w:r w:rsidRPr="00BE69A2">
        <w:rPr>
          <w:rFonts w:ascii="Times New Roman" w:hAnsi="Times New Roman" w:cs="Times New Roman"/>
        </w:rPr>
        <w:t xml:space="preserve">- преемственность с технологиями учебной деятельности; </w:t>
      </w:r>
    </w:p>
    <w:p w:rsidR="00BE69A2" w:rsidRPr="00BE69A2" w:rsidRDefault="00BE69A2" w:rsidP="00B61B0E">
      <w:pPr>
        <w:pStyle w:val="afa"/>
        <w:ind w:left="786"/>
        <w:rPr>
          <w:rFonts w:ascii="Times New Roman" w:hAnsi="Times New Roman" w:cs="Times New Roman"/>
        </w:rPr>
      </w:pPr>
      <w:r w:rsidRPr="00BE69A2">
        <w:rPr>
          <w:rFonts w:ascii="Times New Roman" w:hAnsi="Times New Roman" w:cs="Times New Roman"/>
        </w:rPr>
        <w:t xml:space="preserve">- опора на традиции и положительный опыт организации внеурочной деятельности; </w:t>
      </w:r>
    </w:p>
    <w:p w:rsidR="00BE69A2" w:rsidRPr="00BE69A2" w:rsidRDefault="00BE69A2" w:rsidP="00B61B0E">
      <w:pPr>
        <w:pStyle w:val="afa"/>
        <w:ind w:left="786"/>
        <w:rPr>
          <w:rFonts w:ascii="Times New Roman" w:hAnsi="Times New Roman" w:cs="Times New Roman"/>
        </w:rPr>
      </w:pPr>
      <w:r w:rsidRPr="00BE69A2">
        <w:rPr>
          <w:rFonts w:ascii="Times New Roman" w:hAnsi="Times New Roman" w:cs="Times New Roman"/>
        </w:rPr>
        <w:t>-опора на ценности воспитательной системы школы;</w:t>
      </w:r>
    </w:p>
    <w:p w:rsidR="00BE69A2" w:rsidRPr="00BE69A2" w:rsidRDefault="00BE69A2" w:rsidP="00B61B0E">
      <w:pPr>
        <w:pStyle w:val="afa"/>
        <w:ind w:left="786"/>
        <w:rPr>
          <w:rFonts w:ascii="Times New Roman" w:hAnsi="Times New Roman" w:cs="Times New Roman"/>
        </w:rPr>
      </w:pPr>
      <w:r w:rsidRPr="00BE69A2">
        <w:rPr>
          <w:rFonts w:ascii="Times New Roman" w:hAnsi="Times New Roman" w:cs="Times New Roman"/>
        </w:rPr>
        <w:t xml:space="preserve"> - свободный выбор на основе личных интересов и склонностей ребенка.</w:t>
      </w:r>
      <w:r w:rsidRPr="00BE69A2">
        <w:rPr>
          <w:rFonts w:ascii="Times New Roman" w:hAnsi="Times New Roman" w:cs="Times New Roman"/>
        </w:rPr>
        <w:br/>
        <w:t xml:space="preserve">Данные принципы определяют способы организации внеурочной деятельности: </w:t>
      </w:r>
    </w:p>
    <w:p w:rsidR="00BE69A2" w:rsidRPr="00BE69A2" w:rsidRDefault="00BE69A2" w:rsidP="00B61B0E">
      <w:pPr>
        <w:pStyle w:val="afa"/>
        <w:ind w:left="786"/>
        <w:rPr>
          <w:rFonts w:ascii="Times New Roman" w:hAnsi="Times New Roman" w:cs="Times New Roman"/>
        </w:rPr>
      </w:pPr>
      <w:r w:rsidRPr="00BE69A2">
        <w:rPr>
          <w:rFonts w:ascii="Times New Roman" w:hAnsi="Times New Roman" w:cs="Times New Roman"/>
        </w:rPr>
        <w:t xml:space="preserve">- реализация образовательных программ, разработанных педагогами школы; </w:t>
      </w:r>
    </w:p>
    <w:p w:rsidR="00BE69A2" w:rsidRPr="00BE69A2" w:rsidRDefault="00BE69A2" w:rsidP="00B61B0E">
      <w:pPr>
        <w:pStyle w:val="afa"/>
        <w:ind w:left="786"/>
        <w:rPr>
          <w:rFonts w:ascii="Times New Roman" w:hAnsi="Times New Roman" w:cs="Times New Roman"/>
        </w:rPr>
      </w:pPr>
      <w:r w:rsidRPr="00BE69A2">
        <w:rPr>
          <w:rFonts w:ascii="Times New Roman" w:hAnsi="Times New Roman" w:cs="Times New Roman"/>
        </w:rPr>
        <w:t>- включение ребенка в систему коллективных творческих дел, которые являются частью воспитательной системы школы.</w:t>
      </w:r>
    </w:p>
    <w:p w:rsidR="00BE69A2" w:rsidRPr="00BE69A2" w:rsidRDefault="00BE69A2" w:rsidP="00B61B0E">
      <w:pPr>
        <w:pStyle w:val="afa"/>
        <w:ind w:left="786"/>
        <w:rPr>
          <w:rFonts w:ascii="Times New Roman" w:hAnsi="Times New Roman" w:cs="Times New Roman"/>
        </w:rPr>
      </w:pPr>
      <w:r w:rsidRPr="00BE69A2">
        <w:rPr>
          <w:rFonts w:ascii="Times New Roman" w:hAnsi="Times New Roman" w:cs="Times New Roman"/>
        </w:rPr>
        <w:t>В МКОУ «Голухинская СОШ » создана модель внеурочной деятельности на основе</w:t>
      </w:r>
      <w:r w:rsidRPr="00BE69A2">
        <w:rPr>
          <w:rFonts w:ascii="Times New Roman" w:hAnsi="Times New Roman" w:cs="Times New Roman"/>
        </w:rPr>
        <w:br/>
        <w:t>оптимизации  внутренних ресурсов образовательного учреждения. При организации</w:t>
      </w:r>
      <w:r w:rsidRPr="00BE69A2">
        <w:rPr>
          <w:rFonts w:ascii="Times New Roman" w:hAnsi="Times New Roman" w:cs="Times New Roman"/>
        </w:rPr>
        <w:br/>
        <w:t>внеурочной деятельности обучающихся на базе школы привлечены учителя-предметники. Основная идея модели</w:t>
      </w:r>
      <w:r w:rsidRPr="00BE69A2">
        <w:rPr>
          <w:rFonts w:ascii="Times New Roman" w:hAnsi="Times New Roman" w:cs="Times New Roman"/>
          <w:b/>
          <w:bCs/>
        </w:rPr>
        <w:t xml:space="preserve">: </w:t>
      </w:r>
      <w:r w:rsidRPr="00BE69A2">
        <w:rPr>
          <w:rFonts w:ascii="Times New Roman" w:hAnsi="Times New Roman" w:cs="Times New Roman"/>
        </w:rPr>
        <w:t>создание педагогических условий развивающей среды для воспитания и социализации школьников во внеурочной деятельности.</w:t>
      </w:r>
    </w:p>
    <w:p w:rsidR="00BE69A2" w:rsidRPr="00BE69A2" w:rsidRDefault="00BE69A2" w:rsidP="00B61B0E">
      <w:pPr>
        <w:pStyle w:val="afa"/>
        <w:ind w:left="786"/>
        <w:rPr>
          <w:rFonts w:ascii="Times New Roman" w:hAnsi="Times New Roman" w:cs="Times New Roman"/>
        </w:rPr>
      </w:pPr>
      <w:r w:rsidRPr="00BE69A2">
        <w:rPr>
          <w:rFonts w:ascii="Times New Roman" w:hAnsi="Times New Roman" w:cs="Times New Roman"/>
        </w:rPr>
        <w:t xml:space="preserve">Координирующая роль в организации внеурочной работы в классе принадлежит классному руководителю, который в соответствии со своими функциями взаимодействует с педагогическими работниками, а также с учебно-вспомогательным персоналом общеобразовательного учреждения;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организует систему отношений через разнообразные формы воспитывающей деятельности коллектива класса, в том числе через органы ученического самоуправления; организует социально значимую, творческую деятельность обучающихся. </w:t>
      </w:r>
    </w:p>
    <w:p w:rsidR="00BE69A2" w:rsidRPr="00BE69A2" w:rsidRDefault="00BE69A2" w:rsidP="00B61B0E">
      <w:pPr>
        <w:pStyle w:val="afa"/>
        <w:ind w:left="786"/>
        <w:rPr>
          <w:rFonts w:ascii="Times New Roman" w:hAnsi="Times New Roman" w:cs="Times New Roman"/>
        </w:rPr>
      </w:pPr>
      <w:r w:rsidRPr="00BE69A2">
        <w:rPr>
          <w:rFonts w:ascii="Times New Roman" w:hAnsi="Times New Roman" w:cs="Times New Roman"/>
          <w:b/>
          <w:bCs/>
        </w:rPr>
        <w:t>Механизм конструирования модели</w:t>
      </w:r>
      <w:r w:rsidRPr="00BE69A2">
        <w:rPr>
          <w:rFonts w:ascii="Times New Roman" w:hAnsi="Times New Roman" w:cs="Times New Roman"/>
        </w:rPr>
        <w:t xml:space="preserve"> </w:t>
      </w:r>
    </w:p>
    <w:p w:rsidR="00BE69A2" w:rsidRPr="00B61B0E" w:rsidRDefault="00BE69A2" w:rsidP="00B61B0E">
      <w:pPr>
        <w:ind w:left="426"/>
        <w:rPr>
          <w:rFonts w:ascii="Times New Roman" w:hAnsi="Times New Roman" w:cs="Times New Roman"/>
        </w:rPr>
      </w:pPr>
      <w:r w:rsidRPr="00B61B0E">
        <w:rPr>
          <w:rFonts w:ascii="Times New Roman" w:hAnsi="Times New Roman" w:cs="Times New Roman"/>
        </w:rPr>
        <w:t xml:space="preserve">1.Администрация школы проводит анализ ресурсного обеспечения (материально-технической базы, кадрового обеспечения, финансово-экономического обеспечения) и определяет возможности для организации внеурочной деятельности. </w:t>
      </w:r>
    </w:p>
    <w:p w:rsidR="00BE69A2" w:rsidRPr="00BE69A2" w:rsidRDefault="00BE69A2" w:rsidP="00B61B0E">
      <w:pPr>
        <w:pStyle w:val="afa"/>
        <w:ind w:left="786"/>
        <w:rPr>
          <w:rFonts w:ascii="Times New Roman" w:hAnsi="Times New Roman" w:cs="Times New Roman"/>
          <w:b/>
          <w:bCs/>
        </w:rPr>
      </w:pPr>
      <w:r w:rsidRPr="00BE69A2">
        <w:rPr>
          <w:rFonts w:ascii="Times New Roman" w:hAnsi="Times New Roman" w:cs="Times New Roman"/>
        </w:rPr>
        <w:t>2.Классный руководитель проводит анкетирование среди родителей (законных представителей) с  целью получения информации о направлениях и еженедельной временной нагрузке обучающихся в объединениях, учреждениях дополнительного образования, учреждениях культуры и спорта; знакомства родителей (законных представителей) с возможностями школы по организации внеурочной деятельности обучающихся (примерным планом внеурочной деятельности обучающихся); получения информации о выборе родителями (законными представителями) предпочтительных направлений и форм внеурочной деятельности детей. Полученная информация является основанием для выстраивания индивидуального маршрута ребенка во внеурочной деятельности, комплектования групп (кружков, секций, клубов и др.), утверждения плана и составления расписания внеурочной деятельности обучающихся с учетом возможностей образовательного учреждения.</w:t>
      </w:r>
      <w:r w:rsidRPr="00BE69A2">
        <w:rPr>
          <w:rFonts w:ascii="Times New Roman" w:hAnsi="Times New Roman" w:cs="Times New Roman"/>
        </w:rPr>
        <w:br/>
      </w:r>
      <w:r w:rsidRPr="00BE69A2">
        <w:rPr>
          <w:rFonts w:ascii="Times New Roman" w:hAnsi="Times New Roman" w:cs="Times New Roman"/>
          <w:b/>
          <w:bCs/>
        </w:rPr>
        <w:t>Режим организации внеурочной деятельности.</w:t>
      </w:r>
    </w:p>
    <w:p w:rsidR="00BE69A2" w:rsidRPr="00BE69A2" w:rsidRDefault="00BE69A2" w:rsidP="00B61B0E">
      <w:pPr>
        <w:pStyle w:val="afa"/>
        <w:ind w:left="786"/>
        <w:rPr>
          <w:rFonts w:ascii="Times New Roman" w:hAnsi="Times New Roman" w:cs="Times New Roman"/>
        </w:rPr>
      </w:pPr>
      <w:r w:rsidRPr="00BE69A2">
        <w:rPr>
          <w:rFonts w:ascii="Times New Roman" w:hAnsi="Times New Roman" w:cs="Times New Roman"/>
        </w:rPr>
        <w:t>Расписание занятий внеурочной деятельности составляется с учетом наиболее благоприятного режима труда и отдыха обучающихся. Занятия проводятся во второй половине дня. Расписание занятий внеурочной деятельности составлено в соответствии с действующими санитарными правилами и нормативами  и соответствует различным сменам видов деятельности школьников.</w:t>
      </w:r>
    </w:p>
    <w:p w:rsidR="00BE69A2" w:rsidRPr="00BE69A2" w:rsidRDefault="00BE69A2" w:rsidP="00B61B0E">
      <w:pPr>
        <w:pStyle w:val="afa"/>
        <w:ind w:left="786"/>
        <w:rPr>
          <w:rFonts w:ascii="Times New Roman" w:hAnsi="Times New Roman"/>
          <w:bCs/>
          <w:iCs/>
        </w:rPr>
      </w:pPr>
      <w:r w:rsidRPr="00BE69A2">
        <w:rPr>
          <w:rFonts w:ascii="Times New Roman" w:hAnsi="Times New Roman" w:cs="Times New Roman"/>
        </w:rPr>
        <w:t>При работе с детьми осуществляется дифференцированный подход с учетом возраста детей и этапов их подготовки, чередованием различных видов деятельности (мыслительной, двигательной). Расписание занятий включает в себя следующие нормативы:  недельную (максимальную) нагрузку на обучающихся; недельное количество часов на реализацию программ по каждому направлению развития личности.</w:t>
      </w:r>
      <w:r w:rsidRPr="00BE69A2">
        <w:rPr>
          <w:rFonts w:ascii="Times New Roman" w:hAnsi="Times New Roman" w:cs="Times New Roman"/>
        </w:rPr>
        <w:br/>
      </w:r>
      <w:r w:rsidRPr="00BE69A2">
        <w:rPr>
          <w:rFonts w:ascii="Times New Roman" w:hAnsi="Times New Roman"/>
          <w:bCs/>
          <w:iCs/>
          <w:sz w:val="28"/>
          <w:szCs w:val="28"/>
        </w:rPr>
        <w:t xml:space="preserve"> </w:t>
      </w:r>
      <w:r w:rsidRPr="00BE69A2">
        <w:rPr>
          <w:rFonts w:ascii="Times New Roman" w:hAnsi="Times New Roman"/>
          <w:bCs/>
          <w:iCs/>
        </w:rPr>
        <w:t xml:space="preserve">Количество часов, выделяемых на внеурочную деятельность, составляет за 4 года обучения на уровне начальной школы не более 1350 часов, в год – не более 337 часов.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не менее 5 часов в неделю на проведение занятий в каждом классе, но не более 10 часов. </w:t>
      </w:r>
    </w:p>
    <w:p w:rsidR="00BE69A2" w:rsidRDefault="00BE69A2" w:rsidP="00B61B0E">
      <w:pPr>
        <w:pStyle w:val="afa"/>
        <w:ind w:left="786" w:right="-16"/>
        <w:jc w:val="both"/>
        <w:rPr>
          <w:rFonts w:ascii="Times New Roman" w:hAnsi="Times New Roman"/>
          <w:bCs/>
          <w:iCs/>
        </w:rPr>
      </w:pPr>
      <w:r w:rsidRPr="00BE69A2">
        <w:rPr>
          <w:rFonts w:ascii="Times New Roman" w:hAnsi="Times New Roman"/>
          <w:bCs/>
          <w:iCs/>
        </w:rPr>
        <w:t xml:space="preserve">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w:t>
      </w:r>
    </w:p>
    <w:p w:rsidR="00110340" w:rsidRDefault="00110340" w:rsidP="00110340">
      <w:pPr>
        <w:spacing w:after="0" w:line="240" w:lineRule="auto"/>
        <w:rPr>
          <w:rFonts w:ascii="Times New Roman" w:hAnsi="Times New Roman" w:cs="Times New Roman"/>
          <w:color w:val="000000"/>
          <w:sz w:val="24"/>
          <w:szCs w:val="24"/>
        </w:rPr>
      </w:pPr>
      <w:r w:rsidRPr="008976AE">
        <w:rPr>
          <w:rFonts w:ascii="Times New Roman" w:hAnsi="Times New Roman" w:cs="Times New Roman"/>
          <w:b/>
          <w:bCs/>
          <w:color w:val="000000"/>
          <w:sz w:val="24"/>
          <w:szCs w:val="24"/>
        </w:rPr>
        <w:t xml:space="preserve">Духовно-нравственное </w:t>
      </w:r>
      <w:r w:rsidRPr="008976AE">
        <w:rPr>
          <w:rFonts w:ascii="Times New Roman" w:hAnsi="Times New Roman" w:cs="Times New Roman"/>
          <w:color w:val="000000"/>
          <w:sz w:val="24"/>
          <w:szCs w:val="24"/>
        </w:rPr>
        <w:t>- является основой для воспитания в каждом ученике</w:t>
      </w:r>
      <w:r w:rsidRPr="008976AE">
        <w:rPr>
          <w:rFonts w:ascii="Times New Roman" w:hAnsi="Times New Roman" w:cs="Times New Roman"/>
          <w:color w:val="000000"/>
          <w:sz w:val="24"/>
          <w:szCs w:val="24"/>
        </w:rPr>
        <w:br/>
        <w:t>гражданина и патриота, раскрытия его способностей и талантов.</w:t>
      </w:r>
    </w:p>
    <w:p w:rsidR="00110340" w:rsidRPr="008976AE" w:rsidRDefault="00110340" w:rsidP="00110340">
      <w:pPr>
        <w:spacing w:after="0" w:line="240" w:lineRule="auto"/>
        <w:rPr>
          <w:rFonts w:ascii="Times New Roman" w:hAnsi="Times New Roman" w:cs="Times New Roman"/>
          <w:color w:val="000000"/>
          <w:sz w:val="24"/>
          <w:szCs w:val="24"/>
        </w:rPr>
      </w:pPr>
      <w:r w:rsidRPr="00FE210B">
        <w:rPr>
          <w:rFonts w:ascii="Times New Roman" w:hAnsi="Times New Roman" w:cs="Times New Roman"/>
          <w:b/>
          <w:bCs/>
          <w:color w:val="000000"/>
          <w:sz w:val="24"/>
          <w:szCs w:val="24"/>
        </w:rPr>
        <w:t xml:space="preserve">Духовно-нравственное </w:t>
      </w:r>
      <w:r w:rsidRPr="00FE210B">
        <w:rPr>
          <w:rFonts w:ascii="Times New Roman" w:hAnsi="Times New Roman" w:cs="Times New Roman"/>
          <w:color w:val="000000"/>
          <w:sz w:val="24"/>
          <w:szCs w:val="24"/>
        </w:rPr>
        <w:t>направление реализуется в соответствии с Программой духовно – нравственного воспитания обучающихся и направлено на воспитание в каждом гражданина и патриота, предусматривающее принятие ими моральных норм, нравственных установок и национальных ценностей; на раскрытие способностей и талантов учащихся, подготовку их к жизни в высокотехнологичном конкурентном мире.</w:t>
      </w:r>
      <w:r w:rsidRPr="008976AE">
        <w:rPr>
          <w:rFonts w:ascii="Times New Roman" w:hAnsi="Times New Roman" w:cs="Times New Roman"/>
          <w:color w:val="000000"/>
          <w:sz w:val="24"/>
          <w:szCs w:val="24"/>
        </w:rPr>
        <w:br/>
      </w:r>
      <w:r w:rsidRPr="008976AE">
        <w:rPr>
          <w:rFonts w:ascii="Times New Roman" w:hAnsi="Times New Roman" w:cs="Times New Roman"/>
          <w:b/>
          <w:bCs/>
          <w:color w:val="000000"/>
          <w:sz w:val="24"/>
          <w:szCs w:val="24"/>
        </w:rPr>
        <w:t xml:space="preserve">Общеинтеллектуальное </w:t>
      </w:r>
      <w:r w:rsidRPr="008976AE">
        <w:rPr>
          <w:rFonts w:ascii="Times New Roman" w:hAnsi="Times New Roman" w:cs="Times New Roman"/>
          <w:color w:val="000000"/>
          <w:sz w:val="24"/>
          <w:szCs w:val="24"/>
        </w:rPr>
        <w:t>- позволяет формировать у детей навыки учебного труда, познавательной самостоятельности, умения ориентироваться в учебном</w:t>
      </w:r>
      <w:r w:rsidRPr="008976AE">
        <w:rPr>
          <w:rFonts w:ascii="Times New Roman" w:hAnsi="Times New Roman" w:cs="Times New Roman"/>
          <w:color w:val="000000"/>
          <w:sz w:val="24"/>
          <w:szCs w:val="24"/>
        </w:rPr>
        <w:br/>
        <w:t>пространстве, расширяет кругозор учащихся, способствует формированию</w:t>
      </w:r>
      <w:r w:rsidRPr="008976AE">
        <w:rPr>
          <w:rFonts w:ascii="Times New Roman" w:hAnsi="Times New Roman" w:cs="Times New Roman"/>
          <w:color w:val="000000"/>
          <w:sz w:val="24"/>
          <w:szCs w:val="24"/>
        </w:rPr>
        <w:br/>
        <w:t>познавательных универсальных учебных действий, развитию логического,</w:t>
      </w:r>
      <w:r w:rsidRPr="008976AE">
        <w:rPr>
          <w:rFonts w:ascii="Times New Roman" w:hAnsi="Times New Roman" w:cs="Times New Roman"/>
          <w:color w:val="000000"/>
          <w:sz w:val="24"/>
          <w:szCs w:val="24"/>
        </w:rPr>
        <w:br/>
        <w:t>алгоритмического и системного мышления, формирует коммуникативную компетентность в сотрудничестве, создает условия для активизации личностного</w:t>
      </w:r>
      <w:r w:rsidRPr="008976AE">
        <w:rPr>
          <w:rFonts w:ascii="Times New Roman" w:hAnsi="Times New Roman" w:cs="Times New Roman"/>
          <w:color w:val="000000"/>
          <w:sz w:val="24"/>
          <w:szCs w:val="24"/>
        </w:rPr>
        <w:br/>
        <w:t>потенциала учащихся.</w:t>
      </w:r>
      <w:r w:rsidRPr="00FE210B">
        <w:rPr>
          <w:rFonts w:ascii="Times New Roman" w:hAnsi="Times New Roman" w:cs="Times New Roman"/>
          <w:b/>
          <w:bCs/>
          <w:color w:val="000000"/>
          <w:sz w:val="24"/>
          <w:szCs w:val="24"/>
        </w:rPr>
        <w:t xml:space="preserve">Цель работы </w:t>
      </w:r>
      <w:r w:rsidRPr="00FE210B">
        <w:rPr>
          <w:rFonts w:ascii="Times New Roman" w:hAnsi="Times New Roman" w:cs="Times New Roman"/>
          <w:color w:val="000000"/>
          <w:sz w:val="24"/>
          <w:szCs w:val="24"/>
        </w:rPr>
        <w:t>в этом направлении является формирование целостного, осознанного отношения к знаниям, самому процессу познания.</w:t>
      </w:r>
      <w:r w:rsidRPr="00FE210B">
        <w:rPr>
          <w:rFonts w:ascii="Times New Roman" w:hAnsi="Times New Roman" w:cs="Times New Roman"/>
          <w:color w:val="000000"/>
          <w:sz w:val="24"/>
          <w:szCs w:val="24"/>
        </w:rPr>
        <w:br/>
      </w:r>
      <w:r w:rsidRPr="008976AE">
        <w:rPr>
          <w:rFonts w:ascii="Times New Roman" w:hAnsi="Times New Roman" w:cs="Times New Roman"/>
          <w:b/>
          <w:bCs/>
          <w:color w:val="000000"/>
          <w:sz w:val="24"/>
          <w:szCs w:val="24"/>
        </w:rPr>
        <w:t xml:space="preserve">Социальное </w:t>
      </w:r>
      <w:r w:rsidRPr="008976AE">
        <w:rPr>
          <w:rFonts w:ascii="Times New Roman" w:hAnsi="Times New Roman" w:cs="Times New Roman"/>
          <w:color w:val="000000"/>
          <w:sz w:val="24"/>
          <w:szCs w:val="24"/>
        </w:rPr>
        <w:t>- направлено на формирование личностных качеств учащихся как</w:t>
      </w:r>
      <w:r w:rsidRPr="008976AE">
        <w:rPr>
          <w:rFonts w:ascii="Times New Roman" w:hAnsi="Times New Roman" w:cs="Times New Roman"/>
          <w:color w:val="000000"/>
          <w:sz w:val="24"/>
          <w:szCs w:val="24"/>
        </w:rPr>
        <w:br/>
        <w:t>основы взаимоотношений с людьми, обществом и миром в целом в процессе</w:t>
      </w:r>
      <w:r w:rsidRPr="008976AE">
        <w:rPr>
          <w:rFonts w:ascii="Times New Roman" w:hAnsi="Times New Roman" w:cs="Times New Roman"/>
          <w:color w:val="000000"/>
          <w:sz w:val="24"/>
          <w:szCs w:val="24"/>
        </w:rPr>
        <w:br/>
        <w:t>социального становления через самопознание, общение, деятельность.</w:t>
      </w:r>
    </w:p>
    <w:p w:rsidR="00110340" w:rsidRPr="00FE210B" w:rsidRDefault="00110340" w:rsidP="00110340">
      <w:pPr>
        <w:spacing w:after="0" w:line="240" w:lineRule="auto"/>
        <w:rPr>
          <w:rFonts w:ascii="Times New Roman" w:hAnsi="Times New Roman" w:cs="Times New Roman"/>
          <w:color w:val="000000"/>
          <w:sz w:val="24"/>
          <w:szCs w:val="24"/>
        </w:rPr>
      </w:pPr>
      <w:r w:rsidRPr="008976AE">
        <w:rPr>
          <w:rFonts w:ascii="Times New Roman" w:hAnsi="Times New Roman" w:cs="Times New Roman"/>
          <w:b/>
          <w:bCs/>
          <w:color w:val="000000"/>
          <w:sz w:val="24"/>
          <w:szCs w:val="24"/>
        </w:rPr>
        <w:t xml:space="preserve">Спортивно-оздоровительное </w:t>
      </w:r>
      <w:r w:rsidRPr="008976AE">
        <w:rPr>
          <w:rFonts w:ascii="Times New Roman" w:hAnsi="Times New Roman" w:cs="Times New Roman"/>
          <w:color w:val="000000"/>
          <w:sz w:val="24"/>
          <w:szCs w:val="24"/>
        </w:rPr>
        <w:t>- в значительной степени помогает восполнить</w:t>
      </w:r>
      <w:r w:rsidRPr="008976AE">
        <w:rPr>
          <w:rFonts w:ascii="Times New Roman" w:hAnsi="Times New Roman" w:cs="Times New Roman"/>
          <w:color w:val="000000"/>
          <w:sz w:val="24"/>
          <w:szCs w:val="24"/>
        </w:rPr>
        <w:br/>
        <w:t>недостаток движения, предупредить умственное переутомление и повысить</w:t>
      </w:r>
      <w:r w:rsidRPr="008976AE">
        <w:rPr>
          <w:rFonts w:ascii="Times New Roman" w:hAnsi="Times New Roman" w:cs="Times New Roman"/>
          <w:color w:val="000000"/>
          <w:sz w:val="24"/>
          <w:szCs w:val="24"/>
        </w:rPr>
        <w:br/>
        <w:t>работоспособность обучающихся, прививает интерес и формирует потребность в</w:t>
      </w:r>
      <w:r w:rsidRPr="008976AE">
        <w:rPr>
          <w:rFonts w:ascii="Times New Roman" w:hAnsi="Times New Roman" w:cs="Times New Roman"/>
          <w:color w:val="000000"/>
          <w:sz w:val="24"/>
          <w:szCs w:val="24"/>
        </w:rPr>
        <w:br/>
        <w:t>повседневных занятиях физическими упражнениями, спортом, мотивирует</w:t>
      </w:r>
      <w:r w:rsidRPr="008976AE">
        <w:rPr>
          <w:rFonts w:ascii="Times New Roman" w:hAnsi="Times New Roman" w:cs="Times New Roman"/>
          <w:color w:val="000000"/>
          <w:sz w:val="24"/>
          <w:szCs w:val="24"/>
        </w:rPr>
        <w:br/>
        <w:t>обучающихся на ведение здорового образа жизни, формирование потребности сохранения физического и психического здоровья, как необходимого условия</w:t>
      </w:r>
      <w:r w:rsidRPr="008976AE">
        <w:rPr>
          <w:rFonts w:ascii="Times New Roman" w:hAnsi="Times New Roman" w:cs="Times New Roman"/>
          <w:color w:val="000000"/>
          <w:sz w:val="24"/>
          <w:szCs w:val="24"/>
        </w:rPr>
        <w:br/>
        <w:t>социального благополучия и успешности человека</w:t>
      </w:r>
      <w:r w:rsidRPr="00FE210B">
        <w:rPr>
          <w:rFonts w:ascii="Times New Roman" w:hAnsi="Times New Roman" w:cs="Times New Roman"/>
          <w:color w:val="000000"/>
          <w:sz w:val="24"/>
          <w:szCs w:val="24"/>
        </w:rPr>
        <w:t>.</w:t>
      </w:r>
      <w:r w:rsidRPr="00FE210B">
        <w:rPr>
          <w:rFonts w:ascii="Times New Roman" w:hAnsi="Times New Roman" w:cs="Times New Roman"/>
          <w:b/>
          <w:bCs/>
          <w:color w:val="000000"/>
          <w:sz w:val="24"/>
          <w:szCs w:val="24"/>
        </w:rPr>
        <w:t xml:space="preserve"> Целью </w:t>
      </w:r>
      <w:r w:rsidRPr="00FE210B">
        <w:rPr>
          <w:rFonts w:ascii="Times New Roman" w:hAnsi="Times New Roman" w:cs="Times New Roman"/>
          <w:color w:val="000000"/>
          <w:sz w:val="24"/>
          <w:szCs w:val="24"/>
        </w:rPr>
        <w:t>деятельности в этом направлении является воспитание осознанной потребности в здоровом образе жизни, формирование и развитие валеологической культуры.</w:t>
      </w:r>
      <w:r w:rsidRPr="00FE210B">
        <w:rPr>
          <w:rFonts w:ascii="Times New Roman" w:hAnsi="Times New Roman" w:cs="Times New Roman"/>
          <w:color w:val="000000"/>
          <w:sz w:val="24"/>
          <w:szCs w:val="24"/>
        </w:rPr>
        <w:br/>
      </w:r>
      <w:r w:rsidRPr="008976AE">
        <w:rPr>
          <w:rFonts w:ascii="Times New Roman" w:hAnsi="Times New Roman" w:cs="Times New Roman"/>
          <w:b/>
          <w:bCs/>
          <w:color w:val="000000"/>
          <w:sz w:val="24"/>
          <w:szCs w:val="24"/>
        </w:rPr>
        <w:t xml:space="preserve">Общекультурное </w:t>
      </w:r>
      <w:r w:rsidRPr="008976AE">
        <w:rPr>
          <w:rFonts w:ascii="Times New Roman" w:hAnsi="Times New Roman" w:cs="Times New Roman"/>
          <w:color w:val="000000"/>
          <w:sz w:val="24"/>
          <w:szCs w:val="24"/>
        </w:rPr>
        <w:t>- позволяет осуществлять нравственное и физическое</w:t>
      </w:r>
      <w:r w:rsidRPr="008976AE">
        <w:rPr>
          <w:rFonts w:ascii="Times New Roman" w:hAnsi="Times New Roman" w:cs="Times New Roman"/>
          <w:color w:val="000000"/>
          <w:sz w:val="24"/>
          <w:szCs w:val="24"/>
        </w:rPr>
        <w:br/>
        <w:t>воспитание личности ребенка, развивать эстетический вкус, художественно -</w:t>
      </w:r>
      <w:r w:rsidRPr="008976AE">
        <w:rPr>
          <w:rFonts w:ascii="Times New Roman" w:hAnsi="Times New Roman" w:cs="Times New Roman"/>
          <w:color w:val="000000"/>
          <w:sz w:val="24"/>
          <w:szCs w:val="24"/>
        </w:rPr>
        <w:br/>
        <w:t>творческие способности, формировать культуру поведения, общения, воспитывать организованную, гармонически развитую личность.</w:t>
      </w:r>
      <w:r w:rsidRPr="00FE210B">
        <w:rPr>
          <w:b/>
          <w:bCs/>
          <w:color w:val="000000"/>
        </w:rPr>
        <w:t xml:space="preserve"> </w:t>
      </w:r>
      <w:r>
        <w:rPr>
          <w:b/>
          <w:bCs/>
          <w:color w:val="000000"/>
        </w:rPr>
        <w:t>Целью</w:t>
      </w:r>
      <w:r>
        <w:rPr>
          <w:color w:val="000000"/>
        </w:rPr>
        <w:br/>
      </w:r>
      <w:r w:rsidRPr="00FE210B">
        <w:rPr>
          <w:rFonts w:ascii="Times New Roman" w:hAnsi="Times New Roman" w:cs="Times New Roman"/>
          <w:b/>
          <w:bCs/>
          <w:color w:val="000000"/>
          <w:sz w:val="24"/>
          <w:szCs w:val="24"/>
        </w:rPr>
        <w:t xml:space="preserve">общекультурного </w:t>
      </w:r>
      <w:r w:rsidRPr="00FE210B">
        <w:rPr>
          <w:rFonts w:ascii="Times New Roman" w:hAnsi="Times New Roman" w:cs="Times New Roman"/>
          <w:color w:val="000000"/>
          <w:sz w:val="24"/>
          <w:szCs w:val="24"/>
        </w:rPr>
        <w:t>направления является формирование ценностного отношения к прекрасному, представлений об эстетических идеалах и ценностях.</w:t>
      </w:r>
      <w:r w:rsidRPr="00FE210B">
        <w:rPr>
          <w:rFonts w:ascii="Times New Roman" w:hAnsi="Times New Roman" w:cs="Times New Roman"/>
          <w:color w:val="000000"/>
          <w:sz w:val="24"/>
          <w:szCs w:val="24"/>
        </w:rPr>
        <w:br/>
      </w:r>
      <w:r w:rsidRPr="00FE210B">
        <w:rPr>
          <w:rFonts w:ascii="Times New Roman" w:hAnsi="Times New Roman" w:cs="Times New Roman"/>
          <w:b/>
          <w:bCs/>
          <w:color w:val="000000"/>
          <w:sz w:val="24"/>
          <w:szCs w:val="24"/>
        </w:rPr>
        <w:t xml:space="preserve">Основными задачами общекультурного направления </w:t>
      </w:r>
      <w:r w:rsidRPr="00FE210B">
        <w:rPr>
          <w:rFonts w:ascii="Times New Roman" w:hAnsi="Times New Roman" w:cs="Times New Roman"/>
          <w:color w:val="000000"/>
          <w:sz w:val="24"/>
          <w:szCs w:val="24"/>
        </w:rPr>
        <w:t xml:space="preserve">внеурочной деятельности являются: </w:t>
      </w:r>
    </w:p>
    <w:p w:rsidR="00110340" w:rsidRPr="00FE210B" w:rsidRDefault="00110340" w:rsidP="00110340">
      <w:pPr>
        <w:spacing w:after="0" w:line="240" w:lineRule="auto"/>
        <w:rPr>
          <w:rFonts w:ascii="Times New Roman" w:hAnsi="Times New Roman" w:cs="Times New Roman"/>
          <w:color w:val="000000"/>
          <w:sz w:val="24"/>
          <w:szCs w:val="24"/>
        </w:rPr>
      </w:pPr>
      <w:r w:rsidRPr="00FE210B">
        <w:rPr>
          <w:rFonts w:ascii="Times New Roman" w:hAnsi="Times New Roman" w:cs="Times New Roman"/>
          <w:color w:val="000000"/>
          <w:sz w:val="24"/>
          <w:szCs w:val="24"/>
        </w:rPr>
        <w:t xml:space="preserve">-формирование ценностных ориентаций общечеловеческого содержания; </w:t>
      </w:r>
    </w:p>
    <w:p w:rsidR="00110340" w:rsidRDefault="00110340" w:rsidP="00110340">
      <w:pPr>
        <w:spacing w:after="0" w:line="240" w:lineRule="auto"/>
        <w:rPr>
          <w:rFonts w:ascii="Times New Roman" w:hAnsi="Times New Roman" w:cs="Times New Roman"/>
          <w:color w:val="000000"/>
          <w:sz w:val="24"/>
          <w:szCs w:val="24"/>
        </w:rPr>
      </w:pPr>
      <w:r w:rsidRPr="00FE210B">
        <w:rPr>
          <w:rFonts w:ascii="Times New Roman" w:hAnsi="Times New Roman" w:cs="Times New Roman"/>
          <w:color w:val="000000"/>
          <w:sz w:val="24"/>
          <w:szCs w:val="24"/>
        </w:rPr>
        <w:t xml:space="preserve">-становление активной жизненной позиции; -воспитание основ правовой, эстетической, физической и экологической культуры; -развитие эмоциональной сферы ребенка; </w:t>
      </w:r>
    </w:p>
    <w:p w:rsidR="00BE69A2" w:rsidRPr="00BE69A2" w:rsidRDefault="00110340" w:rsidP="00110340">
      <w:pPr>
        <w:spacing w:after="0" w:line="240" w:lineRule="auto"/>
        <w:rPr>
          <w:rFonts w:ascii="Times New Roman" w:hAnsi="Times New Roman" w:cs="Times New Roman"/>
          <w:bCs/>
          <w:iCs/>
        </w:rPr>
      </w:pPr>
      <w:r w:rsidRPr="00FE210B">
        <w:rPr>
          <w:rFonts w:ascii="Times New Roman" w:hAnsi="Times New Roman" w:cs="Times New Roman"/>
          <w:color w:val="000000"/>
          <w:sz w:val="24"/>
          <w:szCs w:val="24"/>
        </w:rPr>
        <w:t>-развитие творческих способностей обучающихся.</w:t>
      </w:r>
      <w:r w:rsidRPr="00FE210B">
        <w:rPr>
          <w:rFonts w:ascii="Times New Roman" w:hAnsi="Times New Roman" w:cs="Times New Roman"/>
          <w:color w:val="000000"/>
          <w:sz w:val="24"/>
          <w:szCs w:val="24"/>
        </w:rPr>
        <w:br/>
      </w:r>
      <w:r w:rsidRPr="008976AE">
        <w:rPr>
          <w:rFonts w:ascii="Times New Roman" w:hAnsi="Times New Roman" w:cs="Times New Roman"/>
          <w:color w:val="000000"/>
          <w:sz w:val="24"/>
          <w:szCs w:val="24"/>
        </w:rPr>
        <w:t>Таким образом, организация вн</w:t>
      </w:r>
      <w:r>
        <w:rPr>
          <w:rFonts w:ascii="Times New Roman" w:hAnsi="Times New Roman" w:cs="Times New Roman"/>
          <w:color w:val="000000"/>
          <w:sz w:val="24"/>
          <w:szCs w:val="24"/>
        </w:rPr>
        <w:t xml:space="preserve">еурочной деятельности </w:t>
      </w:r>
      <w:r w:rsidRPr="008976AE">
        <w:rPr>
          <w:rFonts w:ascii="Times New Roman" w:hAnsi="Times New Roman" w:cs="Times New Roman"/>
          <w:color w:val="000000"/>
          <w:sz w:val="24"/>
          <w:szCs w:val="24"/>
        </w:rPr>
        <w:t xml:space="preserve"> позволяет</w:t>
      </w:r>
      <w:r w:rsidRPr="008976AE">
        <w:rPr>
          <w:rFonts w:ascii="Times New Roman" w:hAnsi="Times New Roman" w:cs="Times New Roman"/>
          <w:color w:val="000000"/>
          <w:sz w:val="24"/>
          <w:szCs w:val="24"/>
        </w:rPr>
        <w:br/>
        <w:t>удовлетворить дополнительные образовательные запросы обучающихся, их</w:t>
      </w:r>
      <w:r w:rsidRPr="008976AE">
        <w:rPr>
          <w:rFonts w:ascii="Times New Roman" w:hAnsi="Times New Roman" w:cs="Times New Roman"/>
          <w:color w:val="000000"/>
          <w:sz w:val="24"/>
          <w:szCs w:val="24"/>
        </w:rPr>
        <w:br/>
        <w:t>родителей, обеспечить развитие личности по всем направлениям.</w:t>
      </w:r>
      <w:r w:rsidRPr="008976AE">
        <w:rPr>
          <w:rFonts w:ascii="Times New Roman" w:hAnsi="Times New Roman" w:cs="Times New Roman"/>
          <w:color w:val="000000"/>
          <w:sz w:val="24"/>
          <w:szCs w:val="24"/>
        </w:rPr>
        <w:br/>
      </w:r>
      <w:r w:rsidR="00BE69A2" w:rsidRPr="00BE69A2">
        <w:rPr>
          <w:rFonts w:ascii="Times New Roman" w:hAnsi="Times New Roman" w:cs="Times New Roman"/>
          <w:bCs/>
          <w:iCs/>
        </w:rPr>
        <w:t>Часы, отводимые на внеурочную деятельность, используются по желанию обучающихся и их родителей, и направлены на реализацию различных форм ее организации, отличных от урочной системы обучения.</w:t>
      </w:r>
    </w:p>
    <w:p w:rsidR="00BE69A2" w:rsidRPr="00BE69A2" w:rsidRDefault="00BE69A2" w:rsidP="00B61B0E">
      <w:pPr>
        <w:pStyle w:val="afa"/>
        <w:ind w:left="502"/>
        <w:jc w:val="both"/>
        <w:rPr>
          <w:rFonts w:ascii="Times New Roman" w:hAnsi="Times New Roman"/>
          <w:bCs/>
          <w:iCs/>
          <w:sz w:val="28"/>
          <w:szCs w:val="28"/>
        </w:rPr>
      </w:pPr>
    </w:p>
    <w:tbl>
      <w:tblPr>
        <w:tblStyle w:val="af0"/>
        <w:tblW w:w="0" w:type="auto"/>
        <w:jc w:val="center"/>
        <w:tblInd w:w="-459" w:type="dxa"/>
        <w:tblLook w:val="04A0"/>
      </w:tblPr>
      <w:tblGrid>
        <w:gridCol w:w="3152"/>
        <w:gridCol w:w="6878"/>
      </w:tblGrid>
      <w:tr w:rsidR="00BE69A2" w:rsidTr="00BE69A2">
        <w:trPr>
          <w:jc w:val="center"/>
        </w:trPr>
        <w:tc>
          <w:tcPr>
            <w:tcW w:w="3152" w:type="dxa"/>
          </w:tcPr>
          <w:p w:rsidR="00BE69A2" w:rsidRDefault="00BE69A2" w:rsidP="00BE69A2">
            <w:pPr>
              <w:spacing w:line="237" w:lineRule="auto"/>
              <w:ind w:right="296"/>
              <w:rPr>
                <w:rFonts w:ascii="Times New Roman" w:eastAsia="Times New Roman" w:hAnsi="Times New Roman" w:cs="Times New Roman"/>
                <w:color w:val="000000"/>
                <w:sz w:val="24"/>
                <w:szCs w:val="24"/>
              </w:rPr>
            </w:pPr>
            <w:r w:rsidRPr="00363DDD">
              <w:rPr>
                <w:rFonts w:ascii="Times New Roman" w:hAnsi="Times New Roman"/>
                <w:bCs/>
                <w:iCs/>
                <w:sz w:val="28"/>
                <w:szCs w:val="28"/>
              </w:rPr>
              <w:t xml:space="preserve"> </w:t>
            </w:r>
            <w:r>
              <w:rPr>
                <w:rFonts w:ascii="Times New Roman" w:eastAsia="Times New Roman" w:hAnsi="Times New Roman" w:cs="Times New Roman"/>
                <w:color w:val="000000"/>
                <w:sz w:val="24"/>
                <w:szCs w:val="24"/>
              </w:rPr>
              <w:t>Направления внеурочной деятельности</w:t>
            </w:r>
          </w:p>
        </w:tc>
        <w:tc>
          <w:tcPr>
            <w:tcW w:w="6878" w:type="dxa"/>
          </w:tcPr>
          <w:p w:rsidR="00BE69A2" w:rsidRDefault="00BE69A2" w:rsidP="00BE69A2">
            <w:pPr>
              <w:spacing w:line="237" w:lineRule="auto"/>
              <w:ind w:right="2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Формы организации</w:t>
            </w:r>
          </w:p>
        </w:tc>
      </w:tr>
      <w:tr w:rsidR="00BE69A2" w:rsidTr="00BE69A2">
        <w:trPr>
          <w:trHeight w:val="972"/>
          <w:jc w:val="center"/>
        </w:trPr>
        <w:tc>
          <w:tcPr>
            <w:tcW w:w="3152" w:type="dxa"/>
          </w:tcPr>
          <w:p w:rsidR="00BE69A2" w:rsidRDefault="00BE69A2" w:rsidP="00BE69A2">
            <w:pPr>
              <w:spacing w:line="237" w:lineRule="auto"/>
              <w:ind w:right="296"/>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С</w:t>
            </w:r>
            <w:r w:rsidRPr="00620364">
              <w:rPr>
                <w:rFonts w:ascii="Times New Roman" w:eastAsia="Times New Roman" w:hAnsi="Times New Roman" w:cs="Times New Roman"/>
                <w:b/>
                <w:i/>
                <w:color w:val="000000"/>
                <w:sz w:val="24"/>
                <w:szCs w:val="24"/>
              </w:rPr>
              <w:t>порт</w:t>
            </w:r>
            <w:r w:rsidRPr="00620364">
              <w:rPr>
                <w:rFonts w:ascii="Times New Roman" w:eastAsia="Times New Roman" w:hAnsi="Times New Roman" w:cs="Times New Roman"/>
                <w:b/>
                <w:i/>
                <w:color w:val="000000"/>
                <w:spacing w:val="1"/>
                <w:sz w:val="24"/>
                <w:szCs w:val="24"/>
              </w:rPr>
              <w:t>и</w:t>
            </w:r>
            <w:r w:rsidRPr="00620364">
              <w:rPr>
                <w:rFonts w:ascii="Times New Roman" w:eastAsia="Times New Roman" w:hAnsi="Times New Roman" w:cs="Times New Roman"/>
                <w:b/>
                <w:i/>
                <w:color w:val="000000"/>
                <w:sz w:val="24"/>
                <w:szCs w:val="24"/>
              </w:rPr>
              <w:t>вно</w:t>
            </w:r>
            <w:r>
              <w:rPr>
                <w:rFonts w:ascii="Times New Roman" w:eastAsia="Times New Roman" w:hAnsi="Times New Roman" w:cs="Times New Roman"/>
                <w:b/>
                <w:i/>
                <w:color w:val="000000"/>
                <w:sz w:val="24"/>
                <w:szCs w:val="24"/>
              </w:rPr>
              <w:t>-</w:t>
            </w:r>
            <w:r w:rsidRPr="00620364">
              <w:rPr>
                <w:rFonts w:ascii="Times New Roman" w:eastAsia="Times New Roman" w:hAnsi="Times New Roman" w:cs="Times New Roman"/>
                <w:b/>
                <w:i/>
                <w:color w:val="000000"/>
                <w:sz w:val="24"/>
                <w:szCs w:val="24"/>
              </w:rPr>
              <w:t xml:space="preserve"> оздоров</w:t>
            </w:r>
            <w:r w:rsidRPr="00620364">
              <w:rPr>
                <w:rFonts w:ascii="Times New Roman" w:eastAsia="Times New Roman" w:hAnsi="Times New Roman" w:cs="Times New Roman"/>
                <w:b/>
                <w:i/>
                <w:color w:val="000000"/>
                <w:spacing w:val="1"/>
                <w:sz w:val="24"/>
                <w:szCs w:val="24"/>
              </w:rPr>
              <w:t>ит</w:t>
            </w:r>
            <w:r w:rsidRPr="00620364">
              <w:rPr>
                <w:rFonts w:ascii="Times New Roman" w:eastAsia="Times New Roman" w:hAnsi="Times New Roman" w:cs="Times New Roman"/>
                <w:b/>
                <w:i/>
                <w:color w:val="000000"/>
                <w:sz w:val="24"/>
                <w:szCs w:val="24"/>
              </w:rPr>
              <w:t>ел</w:t>
            </w:r>
            <w:r w:rsidRPr="00620364">
              <w:rPr>
                <w:rFonts w:ascii="Times New Roman" w:eastAsia="Times New Roman" w:hAnsi="Times New Roman" w:cs="Times New Roman"/>
                <w:b/>
                <w:i/>
                <w:color w:val="000000"/>
                <w:spacing w:val="-2"/>
                <w:sz w:val="24"/>
                <w:szCs w:val="24"/>
              </w:rPr>
              <w:t>ь</w:t>
            </w:r>
            <w:r w:rsidRPr="00620364">
              <w:rPr>
                <w:rFonts w:ascii="Times New Roman" w:eastAsia="Times New Roman" w:hAnsi="Times New Roman" w:cs="Times New Roman"/>
                <w:b/>
                <w:i/>
                <w:color w:val="000000"/>
                <w:sz w:val="24"/>
                <w:szCs w:val="24"/>
              </w:rPr>
              <w:t>ное</w:t>
            </w:r>
          </w:p>
        </w:tc>
        <w:tc>
          <w:tcPr>
            <w:tcW w:w="6878" w:type="dxa"/>
          </w:tcPr>
          <w:p w:rsidR="00BE69A2" w:rsidRPr="00FC6DE7" w:rsidRDefault="00BE69A2" w:rsidP="00BE69A2">
            <w:pPr>
              <w:spacing w:line="237" w:lineRule="auto"/>
              <w:ind w:right="296"/>
              <w:rPr>
                <w:rFonts w:ascii="Times New Roman" w:eastAsia="Times New Roman" w:hAnsi="Times New Roman" w:cs="Times New Roman"/>
                <w:sz w:val="24"/>
                <w:szCs w:val="24"/>
              </w:rPr>
            </w:pPr>
            <w:r w:rsidRPr="00D2053E">
              <w:rPr>
                <w:rFonts w:ascii="Times New Roman" w:eastAsia="Times New Roman" w:hAnsi="Times New Roman" w:cs="Times New Roman"/>
                <w:sz w:val="24"/>
                <w:szCs w:val="24"/>
              </w:rPr>
              <w:t>Участие в</w:t>
            </w:r>
            <w:r w:rsidRPr="00FC6DE7">
              <w:rPr>
                <w:rFonts w:ascii="Times New Roman" w:eastAsia="Times New Roman" w:hAnsi="Times New Roman" w:cs="Times New Roman"/>
                <w:sz w:val="24"/>
                <w:szCs w:val="24"/>
              </w:rPr>
              <w:t xml:space="preserve"> спортивных соревновани</w:t>
            </w:r>
            <w:r w:rsidRPr="00D2053E">
              <w:rPr>
                <w:rFonts w:ascii="Times New Roman" w:eastAsia="Times New Roman" w:hAnsi="Times New Roman" w:cs="Times New Roman"/>
                <w:sz w:val="24"/>
                <w:szCs w:val="24"/>
              </w:rPr>
              <w:t>ях (веселые старты, спартакиады)</w:t>
            </w:r>
            <w:r w:rsidRPr="00FC6DE7">
              <w:rPr>
                <w:rFonts w:ascii="Times New Roman" w:eastAsia="Times New Roman" w:hAnsi="Times New Roman" w:cs="Times New Roman"/>
                <w:sz w:val="24"/>
                <w:szCs w:val="24"/>
              </w:rPr>
              <w:t>.</w:t>
            </w:r>
          </w:p>
          <w:p w:rsidR="00BE69A2" w:rsidRPr="00FC6DE7" w:rsidRDefault="00BE69A2" w:rsidP="00BE69A2">
            <w:pPr>
              <w:spacing w:line="237" w:lineRule="auto"/>
              <w:ind w:right="296"/>
              <w:rPr>
                <w:rFonts w:ascii="Times New Roman" w:eastAsia="Times New Roman" w:hAnsi="Times New Roman" w:cs="Times New Roman"/>
                <w:sz w:val="24"/>
                <w:szCs w:val="24"/>
              </w:rPr>
            </w:pPr>
            <w:r w:rsidRPr="00FC6DE7">
              <w:rPr>
                <w:rFonts w:ascii="Times New Roman" w:eastAsia="Times New Roman" w:hAnsi="Times New Roman" w:cs="Times New Roman"/>
                <w:sz w:val="24"/>
                <w:szCs w:val="24"/>
              </w:rPr>
              <w:t>Проведение бесед по охране здоровья.</w:t>
            </w:r>
          </w:p>
          <w:p w:rsidR="00BE69A2" w:rsidRPr="00D2053E" w:rsidRDefault="00BE69A2" w:rsidP="00BE69A2">
            <w:pPr>
              <w:spacing w:line="237" w:lineRule="auto"/>
              <w:ind w:right="296"/>
              <w:rPr>
                <w:rFonts w:ascii="Times New Roman" w:eastAsia="Times New Roman" w:hAnsi="Times New Roman" w:cs="Times New Roman"/>
                <w:sz w:val="24"/>
                <w:szCs w:val="24"/>
              </w:rPr>
            </w:pPr>
            <w:r w:rsidRPr="00D2053E">
              <w:rPr>
                <w:rFonts w:ascii="Times New Roman" w:eastAsia="Times New Roman" w:hAnsi="Times New Roman" w:cs="Times New Roman"/>
                <w:sz w:val="24"/>
                <w:szCs w:val="24"/>
              </w:rPr>
              <w:t xml:space="preserve">Организация  </w:t>
            </w:r>
            <w:r w:rsidRPr="00FC6DE7">
              <w:rPr>
                <w:rFonts w:ascii="Times New Roman" w:eastAsia="Times New Roman" w:hAnsi="Times New Roman" w:cs="Times New Roman"/>
                <w:sz w:val="24"/>
                <w:szCs w:val="24"/>
              </w:rPr>
              <w:t>Дней Здоровья.</w:t>
            </w:r>
          </w:p>
          <w:p w:rsidR="00BE69A2" w:rsidRPr="00D2053E" w:rsidRDefault="00BE69A2" w:rsidP="00BE69A2">
            <w:pPr>
              <w:spacing w:line="237" w:lineRule="auto"/>
              <w:ind w:right="296"/>
              <w:rPr>
                <w:rFonts w:ascii="Times New Roman" w:eastAsia="Times New Roman" w:hAnsi="Times New Roman" w:cs="Times New Roman"/>
                <w:sz w:val="24"/>
                <w:szCs w:val="24"/>
              </w:rPr>
            </w:pPr>
            <w:r w:rsidRPr="00D2053E">
              <w:rPr>
                <w:rFonts w:ascii="Times New Roman" w:eastAsia="Times New Roman" w:hAnsi="Times New Roman" w:cs="Times New Roman"/>
                <w:sz w:val="24"/>
                <w:szCs w:val="24"/>
              </w:rPr>
              <w:t>Подвижные игры.</w:t>
            </w:r>
          </w:p>
        </w:tc>
      </w:tr>
      <w:tr w:rsidR="00BE69A2" w:rsidTr="00BE69A2">
        <w:trPr>
          <w:jc w:val="center"/>
        </w:trPr>
        <w:tc>
          <w:tcPr>
            <w:tcW w:w="3152" w:type="dxa"/>
          </w:tcPr>
          <w:p w:rsidR="00BE69A2" w:rsidRDefault="00BE69A2" w:rsidP="00BE69A2">
            <w:pPr>
              <w:spacing w:line="237" w:lineRule="auto"/>
              <w:ind w:right="296"/>
              <w:rPr>
                <w:rFonts w:ascii="Times New Roman" w:eastAsia="Times New Roman" w:hAnsi="Times New Roman" w:cs="Times New Roman"/>
                <w:color w:val="000000"/>
                <w:sz w:val="24"/>
                <w:szCs w:val="24"/>
              </w:rPr>
            </w:pPr>
            <w:r w:rsidRPr="00D659EA">
              <w:rPr>
                <w:rFonts w:ascii="Times New Roman" w:eastAsia="Times New Roman" w:hAnsi="Times New Roman" w:cs="Times New Roman"/>
                <w:b/>
                <w:i/>
                <w:color w:val="000000"/>
                <w:sz w:val="24"/>
                <w:szCs w:val="24"/>
              </w:rPr>
              <w:t>Общеинтеллектуальное</w:t>
            </w:r>
          </w:p>
        </w:tc>
        <w:tc>
          <w:tcPr>
            <w:tcW w:w="6878" w:type="dxa"/>
          </w:tcPr>
          <w:p w:rsidR="00BE69A2" w:rsidRPr="00FC6DE7" w:rsidRDefault="00BE69A2" w:rsidP="00BE69A2">
            <w:pPr>
              <w:spacing w:line="237" w:lineRule="auto"/>
              <w:ind w:right="296"/>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недели.</w:t>
            </w:r>
          </w:p>
          <w:p w:rsidR="00BE69A2" w:rsidRPr="00FC6DE7" w:rsidRDefault="00BE69A2" w:rsidP="00BE69A2">
            <w:pPr>
              <w:spacing w:line="237" w:lineRule="auto"/>
              <w:ind w:right="296"/>
              <w:rPr>
                <w:rFonts w:ascii="Times New Roman" w:eastAsia="Times New Roman" w:hAnsi="Times New Roman" w:cs="Times New Roman"/>
                <w:sz w:val="24"/>
                <w:szCs w:val="24"/>
              </w:rPr>
            </w:pPr>
            <w:r>
              <w:rPr>
                <w:rFonts w:ascii="Times New Roman" w:eastAsia="Times New Roman" w:hAnsi="Times New Roman" w:cs="Times New Roman"/>
                <w:sz w:val="24"/>
                <w:szCs w:val="24"/>
              </w:rPr>
              <w:t>Библиотечные уроки.</w:t>
            </w:r>
          </w:p>
          <w:p w:rsidR="00BE69A2" w:rsidRPr="00FC6DE7" w:rsidRDefault="00BE69A2" w:rsidP="00BE69A2">
            <w:pPr>
              <w:spacing w:line="237" w:lineRule="auto"/>
              <w:ind w:right="296"/>
              <w:rPr>
                <w:rFonts w:ascii="Times New Roman" w:eastAsia="Times New Roman" w:hAnsi="Times New Roman" w:cs="Times New Roman"/>
                <w:sz w:val="24"/>
                <w:szCs w:val="24"/>
              </w:rPr>
            </w:pPr>
            <w:r w:rsidRPr="00FC6DE7">
              <w:rPr>
                <w:rFonts w:ascii="Times New Roman" w:eastAsia="Times New Roman" w:hAnsi="Times New Roman" w:cs="Times New Roman"/>
                <w:sz w:val="24"/>
                <w:szCs w:val="24"/>
              </w:rPr>
              <w:t>Конкурсы, экс</w:t>
            </w:r>
            <w:r>
              <w:rPr>
                <w:rFonts w:ascii="Times New Roman" w:eastAsia="Times New Roman" w:hAnsi="Times New Roman" w:cs="Times New Roman"/>
                <w:sz w:val="24"/>
                <w:szCs w:val="24"/>
              </w:rPr>
              <w:t>курсии, олимпиады, конференции, игры.</w:t>
            </w:r>
          </w:p>
          <w:p w:rsidR="00BE69A2" w:rsidRPr="00FC6DE7" w:rsidRDefault="00BE69A2" w:rsidP="00BE69A2">
            <w:pPr>
              <w:spacing w:line="237" w:lineRule="auto"/>
              <w:ind w:right="296"/>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Проектная, исследовательская деятельность.</w:t>
            </w:r>
          </w:p>
          <w:p w:rsidR="00BE69A2" w:rsidRPr="0072668B" w:rsidRDefault="00BE69A2" w:rsidP="00BE69A2">
            <w:pPr>
              <w:spacing w:line="237" w:lineRule="auto"/>
              <w:ind w:right="296"/>
              <w:rPr>
                <w:rFonts w:ascii="Times New Roman" w:eastAsia="Times New Roman" w:hAnsi="Times New Roman" w:cs="Times New Roman"/>
                <w:sz w:val="24"/>
                <w:szCs w:val="24"/>
              </w:rPr>
            </w:pPr>
            <w:r w:rsidRPr="00FC6DE7">
              <w:rPr>
                <w:rFonts w:ascii="Times New Roman" w:eastAsia="Times New Roman" w:hAnsi="Times New Roman" w:cs="Times New Roman"/>
                <w:sz w:val="24"/>
                <w:szCs w:val="24"/>
              </w:rPr>
              <w:t>Участие в научно</w:t>
            </w:r>
            <w:r>
              <w:rPr>
                <w:rFonts w:ascii="Times New Roman" w:eastAsia="Times New Roman" w:hAnsi="Times New Roman" w:cs="Times New Roman"/>
                <w:sz w:val="24"/>
                <w:szCs w:val="24"/>
              </w:rPr>
              <w:t>-исследовательских конференциях.</w:t>
            </w:r>
          </w:p>
        </w:tc>
      </w:tr>
      <w:tr w:rsidR="00BE69A2" w:rsidTr="00BE69A2">
        <w:trPr>
          <w:jc w:val="center"/>
        </w:trPr>
        <w:tc>
          <w:tcPr>
            <w:tcW w:w="3152" w:type="dxa"/>
          </w:tcPr>
          <w:p w:rsidR="00BE69A2" w:rsidRDefault="00BE69A2" w:rsidP="00BE69A2">
            <w:pPr>
              <w:spacing w:line="237" w:lineRule="auto"/>
              <w:ind w:right="296"/>
              <w:rPr>
                <w:rFonts w:ascii="Times New Roman" w:eastAsia="Times New Roman" w:hAnsi="Times New Roman" w:cs="Times New Roman"/>
                <w:color w:val="000000"/>
                <w:sz w:val="24"/>
                <w:szCs w:val="24"/>
              </w:rPr>
            </w:pPr>
            <w:r w:rsidRPr="00AD6C16">
              <w:rPr>
                <w:rFonts w:ascii="Times New Roman" w:eastAsia="Times New Roman" w:hAnsi="Times New Roman" w:cs="Times New Roman"/>
                <w:b/>
                <w:i/>
                <w:color w:val="000000"/>
                <w:sz w:val="24"/>
                <w:szCs w:val="24"/>
              </w:rPr>
              <w:t>Общ</w:t>
            </w:r>
            <w:r w:rsidRPr="00AD6C16">
              <w:rPr>
                <w:rFonts w:ascii="Times New Roman" w:eastAsia="Times New Roman" w:hAnsi="Times New Roman" w:cs="Times New Roman"/>
                <w:b/>
                <w:i/>
                <w:color w:val="000000"/>
                <w:spacing w:val="-1"/>
                <w:sz w:val="24"/>
                <w:szCs w:val="24"/>
              </w:rPr>
              <w:t>е</w:t>
            </w:r>
            <w:r w:rsidRPr="00AD6C16">
              <w:rPr>
                <w:rFonts w:ascii="Times New Roman" w:eastAsia="Times New Roman" w:hAnsi="Times New Roman" w:cs="Times New Roman"/>
                <w:b/>
                <w:i/>
                <w:color w:val="000000"/>
                <w:spacing w:val="2"/>
                <w:sz w:val="24"/>
                <w:szCs w:val="24"/>
              </w:rPr>
              <w:t>к</w:t>
            </w:r>
            <w:r w:rsidRPr="00AD6C16">
              <w:rPr>
                <w:rFonts w:ascii="Times New Roman" w:eastAsia="Times New Roman" w:hAnsi="Times New Roman" w:cs="Times New Roman"/>
                <w:b/>
                <w:i/>
                <w:color w:val="000000"/>
                <w:spacing w:val="-3"/>
                <w:sz w:val="24"/>
                <w:szCs w:val="24"/>
              </w:rPr>
              <w:t>у</w:t>
            </w:r>
            <w:r w:rsidRPr="00AD6C16">
              <w:rPr>
                <w:rFonts w:ascii="Times New Roman" w:eastAsia="Times New Roman" w:hAnsi="Times New Roman" w:cs="Times New Roman"/>
                <w:b/>
                <w:i/>
                <w:color w:val="000000"/>
                <w:sz w:val="24"/>
                <w:szCs w:val="24"/>
              </w:rPr>
              <w:t>ль</w:t>
            </w:r>
            <w:r w:rsidRPr="00AD6C16">
              <w:rPr>
                <w:rFonts w:ascii="Times New Roman" w:eastAsia="Times New Roman" w:hAnsi="Times New Roman" w:cs="Times New Roman"/>
                <w:b/>
                <w:i/>
                <w:color w:val="000000"/>
                <w:spacing w:val="2"/>
                <w:sz w:val="24"/>
                <w:szCs w:val="24"/>
              </w:rPr>
              <w:t>т</w:t>
            </w:r>
            <w:r w:rsidRPr="00AD6C16">
              <w:rPr>
                <w:rFonts w:ascii="Times New Roman" w:eastAsia="Times New Roman" w:hAnsi="Times New Roman" w:cs="Times New Roman"/>
                <w:b/>
                <w:i/>
                <w:color w:val="000000"/>
                <w:spacing w:val="-3"/>
                <w:sz w:val="24"/>
                <w:szCs w:val="24"/>
              </w:rPr>
              <w:t>у</w:t>
            </w:r>
            <w:r w:rsidRPr="00AD6C16">
              <w:rPr>
                <w:rFonts w:ascii="Times New Roman" w:eastAsia="Times New Roman" w:hAnsi="Times New Roman" w:cs="Times New Roman"/>
                <w:b/>
                <w:i/>
                <w:color w:val="000000"/>
                <w:sz w:val="24"/>
                <w:szCs w:val="24"/>
              </w:rPr>
              <w:t>рное</w:t>
            </w:r>
          </w:p>
        </w:tc>
        <w:tc>
          <w:tcPr>
            <w:tcW w:w="6878" w:type="dxa"/>
          </w:tcPr>
          <w:p w:rsidR="00BE69A2" w:rsidRPr="00FC6DE7" w:rsidRDefault="00BE69A2" w:rsidP="00BE69A2">
            <w:pPr>
              <w:spacing w:line="237" w:lineRule="auto"/>
              <w:ind w:right="296"/>
              <w:rPr>
                <w:rFonts w:ascii="Times New Roman" w:eastAsia="Times New Roman" w:hAnsi="Times New Roman" w:cs="Times New Roman"/>
                <w:sz w:val="24"/>
                <w:szCs w:val="24"/>
              </w:rPr>
            </w:pPr>
            <w:r w:rsidRPr="00FC6DE7">
              <w:rPr>
                <w:rFonts w:ascii="Times New Roman" w:eastAsia="Times New Roman" w:hAnsi="Times New Roman" w:cs="Times New Roman"/>
                <w:sz w:val="24"/>
                <w:szCs w:val="24"/>
              </w:rPr>
              <w:t>Органи</w:t>
            </w:r>
            <w:r>
              <w:rPr>
                <w:rFonts w:ascii="Times New Roman" w:eastAsia="Times New Roman" w:hAnsi="Times New Roman" w:cs="Times New Roman"/>
                <w:sz w:val="24"/>
                <w:szCs w:val="24"/>
              </w:rPr>
              <w:t>зация экскурсий в учреждения культуры</w:t>
            </w:r>
            <w:r w:rsidRPr="00FC6DE7">
              <w:rPr>
                <w:rFonts w:ascii="Times New Roman" w:eastAsia="Times New Roman" w:hAnsi="Times New Roman" w:cs="Times New Roman"/>
                <w:sz w:val="24"/>
                <w:szCs w:val="24"/>
              </w:rPr>
              <w:t>, выставок детских рисунков, поде</w:t>
            </w:r>
            <w:r>
              <w:rPr>
                <w:rFonts w:ascii="Times New Roman" w:eastAsia="Times New Roman" w:hAnsi="Times New Roman" w:cs="Times New Roman"/>
                <w:sz w:val="24"/>
                <w:szCs w:val="24"/>
              </w:rPr>
              <w:t>лок и творческих работ учащихся.</w:t>
            </w:r>
          </w:p>
          <w:p w:rsidR="00BE69A2" w:rsidRPr="00FC6DE7" w:rsidRDefault="00BE69A2" w:rsidP="00BE69A2">
            <w:pPr>
              <w:spacing w:line="237" w:lineRule="auto"/>
              <w:ind w:right="296"/>
              <w:rPr>
                <w:rFonts w:ascii="Times New Roman" w:eastAsia="Times New Roman" w:hAnsi="Times New Roman" w:cs="Times New Roman"/>
                <w:sz w:val="24"/>
                <w:szCs w:val="24"/>
              </w:rPr>
            </w:pPr>
            <w:r w:rsidRPr="00FC6DE7">
              <w:rPr>
                <w:rFonts w:ascii="Times New Roman" w:eastAsia="Times New Roman" w:hAnsi="Times New Roman" w:cs="Times New Roman"/>
                <w:sz w:val="24"/>
                <w:szCs w:val="24"/>
              </w:rPr>
              <w:t>Проведение тематических классных часов по эстетике внешнего вида ученика, культуре поведения и речи</w:t>
            </w:r>
            <w:r w:rsidRPr="0072668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КТД.</w:t>
            </w:r>
          </w:p>
          <w:p w:rsidR="00BE69A2" w:rsidRDefault="00BE69A2" w:rsidP="00BE69A2">
            <w:pPr>
              <w:spacing w:line="237" w:lineRule="auto"/>
              <w:ind w:right="296"/>
              <w:rPr>
                <w:rFonts w:ascii="Times New Roman" w:eastAsia="Times New Roman" w:hAnsi="Times New Roman" w:cs="Times New Roman"/>
                <w:sz w:val="24"/>
                <w:szCs w:val="24"/>
              </w:rPr>
            </w:pPr>
            <w:r w:rsidRPr="00FC6DE7">
              <w:rPr>
                <w:rFonts w:ascii="Times New Roman" w:eastAsia="Times New Roman" w:hAnsi="Times New Roman" w:cs="Times New Roman"/>
                <w:sz w:val="24"/>
                <w:szCs w:val="24"/>
              </w:rPr>
              <w:t xml:space="preserve">Участие в конкурсах, выставках детского творчества эстетического цикла на уровне школы, района, </w:t>
            </w:r>
            <w:r w:rsidRPr="0072668B">
              <w:rPr>
                <w:rFonts w:ascii="Times New Roman" w:eastAsia="Times New Roman" w:hAnsi="Times New Roman" w:cs="Times New Roman"/>
                <w:sz w:val="24"/>
                <w:szCs w:val="24"/>
              </w:rPr>
              <w:t>края.</w:t>
            </w:r>
          </w:p>
          <w:p w:rsidR="00BE69A2" w:rsidRPr="0072668B" w:rsidRDefault="00BE69A2" w:rsidP="00BE69A2">
            <w:pPr>
              <w:spacing w:line="237" w:lineRule="auto"/>
              <w:ind w:right="296"/>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и участие в концертах, праздниках, спектаклях.</w:t>
            </w:r>
          </w:p>
        </w:tc>
      </w:tr>
      <w:tr w:rsidR="00BE69A2" w:rsidTr="00BE69A2">
        <w:trPr>
          <w:trHeight w:val="273"/>
          <w:jc w:val="center"/>
        </w:trPr>
        <w:tc>
          <w:tcPr>
            <w:tcW w:w="3152" w:type="dxa"/>
          </w:tcPr>
          <w:p w:rsidR="00BE69A2" w:rsidRDefault="00BE69A2" w:rsidP="00BE69A2">
            <w:pPr>
              <w:spacing w:line="237" w:lineRule="auto"/>
              <w:ind w:right="296"/>
              <w:rPr>
                <w:rFonts w:ascii="Times New Roman" w:eastAsia="Times New Roman" w:hAnsi="Times New Roman" w:cs="Times New Roman"/>
                <w:color w:val="000000"/>
                <w:sz w:val="24"/>
                <w:szCs w:val="24"/>
              </w:rPr>
            </w:pPr>
            <w:r w:rsidRPr="00AD6C16">
              <w:rPr>
                <w:rFonts w:ascii="Times New Roman" w:eastAsia="Times New Roman" w:hAnsi="Times New Roman" w:cs="Times New Roman"/>
                <w:b/>
                <w:i/>
                <w:color w:val="000000"/>
                <w:sz w:val="24"/>
                <w:szCs w:val="24"/>
              </w:rPr>
              <w:t>Со</w:t>
            </w:r>
            <w:r w:rsidRPr="00AD6C16">
              <w:rPr>
                <w:rFonts w:ascii="Times New Roman" w:eastAsia="Times New Roman" w:hAnsi="Times New Roman" w:cs="Times New Roman"/>
                <w:b/>
                <w:i/>
                <w:color w:val="000000"/>
                <w:spacing w:val="1"/>
                <w:sz w:val="24"/>
                <w:szCs w:val="24"/>
              </w:rPr>
              <w:t>ци</w:t>
            </w:r>
            <w:r w:rsidRPr="00AD6C16">
              <w:rPr>
                <w:rFonts w:ascii="Times New Roman" w:eastAsia="Times New Roman" w:hAnsi="Times New Roman" w:cs="Times New Roman"/>
                <w:b/>
                <w:i/>
                <w:color w:val="000000"/>
                <w:sz w:val="24"/>
                <w:szCs w:val="24"/>
              </w:rPr>
              <w:t>ал</w:t>
            </w:r>
            <w:r w:rsidRPr="00AD6C16">
              <w:rPr>
                <w:rFonts w:ascii="Times New Roman" w:eastAsia="Times New Roman" w:hAnsi="Times New Roman" w:cs="Times New Roman"/>
                <w:b/>
                <w:i/>
                <w:color w:val="000000"/>
                <w:spacing w:val="-1"/>
                <w:sz w:val="24"/>
                <w:szCs w:val="24"/>
              </w:rPr>
              <w:t>ь</w:t>
            </w:r>
            <w:r w:rsidRPr="00AD6C16">
              <w:rPr>
                <w:rFonts w:ascii="Times New Roman" w:eastAsia="Times New Roman" w:hAnsi="Times New Roman" w:cs="Times New Roman"/>
                <w:b/>
                <w:i/>
                <w:color w:val="000000"/>
                <w:sz w:val="24"/>
                <w:szCs w:val="24"/>
              </w:rPr>
              <w:t>ное</w:t>
            </w:r>
          </w:p>
        </w:tc>
        <w:tc>
          <w:tcPr>
            <w:tcW w:w="6878" w:type="dxa"/>
          </w:tcPr>
          <w:p w:rsidR="00BE69A2" w:rsidRPr="009B1762" w:rsidRDefault="00BE69A2" w:rsidP="00BE69A2">
            <w:pPr>
              <w:spacing w:line="237" w:lineRule="auto"/>
              <w:ind w:right="296"/>
              <w:rPr>
                <w:rFonts w:ascii="Times New Roman" w:eastAsia="Times New Roman" w:hAnsi="Times New Roman" w:cs="Times New Roman"/>
                <w:sz w:val="24"/>
                <w:szCs w:val="24"/>
              </w:rPr>
            </w:pPr>
            <w:r w:rsidRPr="00FC6DE7">
              <w:rPr>
                <w:rFonts w:ascii="Times New Roman" w:eastAsia="Times New Roman" w:hAnsi="Times New Roman" w:cs="Times New Roman"/>
                <w:sz w:val="24"/>
                <w:szCs w:val="24"/>
              </w:rPr>
              <w:t>Проведение субботников.</w:t>
            </w:r>
          </w:p>
          <w:p w:rsidR="00BE69A2" w:rsidRPr="00FC6DE7" w:rsidRDefault="00BE69A2" w:rsidP="00BE69A2">
            <w:pPr>
              <w:spacing w:line="237" w:lineRule="auto"/>
              <w:ind w:right="2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Работа по оформлению </w:t>
            </w:r>
            <w:r w:rsidRPr="00FC6DE7">
              <w:rPr>
                <w:rFonts w:ascii="Times New Roman" w:eastAsia="Times New Roman" w:hAnsi="Times New Roman" w:cs="Times New Roman"/>
                <w:sz w:val="24"/>
                <w:szCs w:val="24"/>
              </w:rPr>
              <w:t xml:space="preserve"> кабинета</w:t>
            </w:r>
            <w:r>
              <w:rPr>
                <w:rFonts w:ascii="Times New Roman" w:eastAsia="Times New Roman" w:hAnsi="Times New Roman" w:cs="Times New Roman"/>
                <w:sz w:val="24"/>
                <w:szCs w:val="24"/>
              </w:rPr>
              <w:t>.</w:t>
            </w:r>
          </w:p>
          <w:p w:rsidR="00BE69A2" w:rsidRPr="00FC6DE7" w:rsidRDefault="00BE69A2" w:rsidP="00BE69A2">
            <w:pPr>
              <w:spacing w:line="237" w:lineRule="auto"/>
              <w:ind w:right="296"/>
              <w:rPr>
                <w:rFonts w:ascii="Times New Roman" w:eastAsia="Times New Roman" w:hAnsi="Times New Roman" w:cs="Times New Roman"/>
                <w:sz w:val="24"/>
                <w:szCs w:val="24"/>
              </w:rPr>
            </w:pPr>
            <w:r w:rsidRPr="00FC6DE7">
              <w:rPr>
                <w:rFonts w:ascii="Times New Roman" w:eastAsia="Times New Roman" w:hAnsi="Times New Roman" w:cs="Times New Roman"/>
                <w:sz w:val="24"/>
                <w:szCs w:val="24"/>
              </w:rPr>
              <w:t>Уход за комнатными растениями</w:t>
            </w:r>
            <w:r>
              <w:rPr>
                <w:rFonts w:ascii="Times New Roman" w:eastAsia="Times New Roman" w:hAnsi="Times New Roman" w:cs="Times New Roman"/>
                <w:sz w:val="24"/>
                <w:szCs w:val="24"/>
              </w:rPr>
              <w:t>.</w:t>
            </w:r>
          </w:p>
          <w:p w:rsidR="00BE69A2" w:rsidRPr="00FC6DE7" w:rsidRDefault="00BE69A2" w:rsidP="00BE69A2">
            <w:pPr>
              <w:spacing w:line="237" w:lineRule="auto"/>
              <w:ind w:right="296"/>
              <w:rPr>
                <w:rFonts w:ascii="Times New Roman" w:eastAsia="Times New Roman" w:hAnsi="Times New Roman" w:cs="Times New Roman"/>
                <w:sz w:val="24"/>
                <w:szCs w:val="24"/>
              </w:rPr>
            </w:pPr>
            <w:r w:rsidRPr="00FC6DE7">
              <w:rPr>
                <w:rFonts w:ascii="Times New Roman" w:eastAsia="Times New Roman" w:hAnsi="Times New Roman" w:cs="Times New Roman"/>
                <w:sz w:val="24"/>
                <w:szCs w:val="24"/>
              </w:rPr>
              <w:t>Организация дежурства на</w:t>
            </w:r>
            <w:r>
              <w:rPr>
                <w:rFonts w:ascii="Times New Roman" w:eastAsia="Times New Roman" w:hAnsi="Times New Roman" w:cs="Times New Roman"/>
                <w:sz w:val="24"/>
                <w:szCs w:val="24"/>
              </w:rPr>
              <w:t xml:space="preserve"> переменах </w:t>
            </w:r>
          </w:p>
          <w:p w:rsidR="00BE69A2" w:rsidRPr="00FC6DE7" w:rsidRDefault="00BE69A2" w:rsidP="00BE69A2">
            <w:pPr>
              <w:spacing w:line="237" w:lineRule="auto"/>
              <w:ind w:right="296"/>
              <w:rPr>
                <w:rFonts w:ascii="Times New Roman" w:eastAsia="Times New Roman" w:hAnsi="Times New Roman" w:cs="Times New Roman"/>
                <w:sz w:val="24"/>
                <w:szCs w:val="24"/>
              </w:rPr>
            </w:pPr>
            <w:r w:rsidRPr="00FC6DE7">
              <w:rPr>
                <w:rFonts w:ascii="Times New Roman" w:eastAsia="Times New Roman" w:hAnsi="Times New Roman" w:cs="Times New Roman"/>
                <w:sz w:val="24"/>
                <w:szCs w:val="24"/>
              </w:rPr>
              <w:t>Разведение комнатных растений и уход за ними.</w:t>
            </w:r>
          </w:p>
          <w:p w:rsidR="00BE69A2" w:rsidRPr="009B1762" w:rsidRDefault="00BE69A2" w:rsidP="00BE69A2">
            <w:pPr>
              <w:spacing w:line="237" w:lineRule="auto"/>
              <w:ind w:right="296"/>
              <w:rPr>
                <w:rFonts w:ascii="Times New Roman" w:eastAsia="Times New Roman" w:hAnsi="Times New Roman" w:cs="Times New Roman"/>
                <w:sz w:val="24"/>
                <w:szCs w:val="24"/>
              </w:rPr>
            </w:pPr>
            <w:r w:rsidRPr="009B1762">
              <w:rPr>
                <w:rFonts w:ascii="Times New Roman" w:eastAsia="Times New Roman" w:hAnsi="Times New Roman" w:cs="Times New Roman"/>
                <w:sz w:val="24"/>
                <w:szCs w:val="24"/>
              </w:rPr>
              <w:t xml:space="preserve">Акция «Посади дерево», </w:t>
            </w:r>
            <w:r w:rsidRPr="00FC6DE7">
              <w:rPr>
                <w:rFonts w:ascii="Times New Roman" w:eastAsia="Times New Roman" w:hAnsi="Times New Roman" w:cs="Times New Roman"/>
                <w:sz w:val="24"/>
                <w:szCs w:val="24"/>
              </w:rPr>
              <w:t xml:space="preserve"> «Покормите птиц» и др.</w:t>
            </w:r>
          </w:p>
        </w:tc>
      </w:tr>
      <w:tr w:rsidR="00BE69A2" w:rsidTr="00BE69A2">
        <w:trPr>
          <w:jc w:val="center"/>
        </w:trPr>
        <w:tc>
          <w:tcPr>
            <w:tcW w:w="3152" w:type="dxa"/>
          </w:tcPr>
          <w:p w:rsidR="00BE69A2" w:rsidRDefault="00BE69A2" w:rsidP="00BE69A2">
            <w:pPr>
              <w:spacing w:line="237" w:lineRule="auto"/>
              <w:ind w:right="296"/>
              <w:rPr>
                <w:rFonts w:ascii="Times New Roman" w:eastAsia="Times New Roman" w:hAnsi="Times New Roman" w:cs="Times New Roman"/>
                <w:color w:val="000000"/>
                <w:sz w:val="24"/>
                <w:szCs w:val="24"/>
              </w:rPr>
            </w:pPr>
            <w:r w:rsidRPr="00CA31A6">
              <w:rPr>
                <w:rFonts w:ascii="Times New Roman" w:eastAsia="Times New Roman" w:hAnsi="Times New Roman" w:cs="Times New Roman"/>
                <w:b/>
                <w:i/>
                <w:color w:val="000000"/>
                <w:spacing w:val="1"/>
                <w:sz w:val="24"/>
                <w:szCs w:val="24"/>
              </w:rPr>
              <w:t>Д</w:t>
            </w:r>
            <w:r w:rsidRPr="00CA31A6">
              <w:rPr>
                <w:rFonts w:ascii="Times New Roman" w:eastAsia="Times New Roman" w:hAnsi="Times New Roman" w:cs="Times New Roman"/>
                <w:b/>
                <w:i/>
                <w:color w:val="000000"/>
                <w:spacing w:val="-6"/>
                <w:sz w:val="24"/>
                <w:szCs w:val="24"/>
              </w:rPr>
              <w:t>у</w:t>
            </w:r>
            <w:r w:rsidRPr="00CA31A6">
              <w:rPr>
                <w:rFonts w:ascii="Times New Roman" w:eastAsia="Times New Roman" w:hAnsi="Times New Roman" w:cs="Times New Roman"/>
                <w:b/>
                <w:i/>
                <w:color w:val="000000"/>
                <w:spacing w:val="1"/>
                <w:sz w:val="24"/>
                <w:szCs w:val="24"/>
              </w:rPr>
              <w:t>х</w:t>
            </w:r>
            <w:r w:rsidRPr="00CA31A6">
              <w:rPr>
                <w:rFonts w:ascii="Times New Roman" w:eastAsia="Times New Roman" w:hAnsi="Times New Roman" w:cs="Times New Roman"/>
                <w:b/>
                <w:i/>
                <w:color w:val="000000"/>
                <w:sz w:val="24"/>
                <w:szCs w:val="24"/>
              </w:rPr>
              <w:t>ов</w:t>
            </w:r>
            <w:r w:rsidRPr="00CA31A6">
              <w:rPr>
                <w:rFonts w:ascii="Times New Roman" w:eastAsia="Times New Roman" w:hAnsi="Times New Roman" w:cs="Times New Roman"/>
                <w:b/>
                <w:i/>
                <w:color w:val="000000"/>
                <w:spacing w:val="1"/>
                <w:sz w:val="24"/>
                <w:szCs w:val="24"/>
              </w:rPr>
              <w:t>н</w:t>
            </w:r>
            <w:r w:rsidRPr="00CA31A6">
              <w:rPr>
                <w:rFonts w:ascii="Times New Roman" w:eastAsia="Times New Roman" w:hAnsi="Times New Roman" w:cs="Times New Roman"/>
                <w:b/>
                <w:i/>
                <w:color w:val="000000"/>
                <w:sz w:val="24"/>
                <w:szCs w:val="24"/>
              </w:rPr>
              <w:t>о-</w:t>
            </w:r>
            <w:r w:rsidRPr="00CA31A6">
              <w:rPr>
                <w:rFonts w:ascii="Times New Roman" w:eastAsia="Times New Roman" w:hAnsi="Times New Roman" w:cs="Times New Roman"/>
                <w:b/>
                <w:i/>
                <w:color w:val="000000"/>
                <w:spacing w:val="1"/>
                <w:sz w:val="24"/>
                <w:szCs w:val="24"/>
              </w:rPr>
              <w:t>н</w:t>
            </w:r>
            <w:r w:rsidRPr="00CA31A6">
              <w:rPr>
                <w:rFonts w:ascii="Times New Roman" w:eastAsia="Times New Roman" w:hAnsi="Times New Roman" w:cs="Times New Roman"/>
                <w:b/>
                <w:i/>
                <w:color w:val="000000"/>
                <w:sz w:val="24"/>
                <w:szCs w:val="24"/>
              </w:rPr>
              <w:t>равств</w:t>
            </w:r>
            <w:r w:rsidRPr="00CA31A6">
              <w:rPr>
                <w:rFonts w:ascii="Times New Roman" w:eastAsia="Times New Roman" w:hAnsi="Times New Roman" w:cs="Times New Roman"/>
                <w:b/>
                <w:i/>
                <w:color w:val="000000"/>
                <w:spacing w:val="-1"/>
                <w:sz w:val="24"/>
                <w:szCs w:val="24"/>
              </w:rPr>
              <w:t>е</w:t>
            </w:r>
            <w:r w:rsidRPr="00CA31A6">
              <w:rPr>
                <w:rFonts w:ascii="Times New Roman" w:eastAsia="Times New Roman" w:hAnsi="Times New Roman" w:cs="Times New Roman"/>
                <w:b/>
                <w:i/>
                <w:color w:val="000000"/>
                <w:sz w:val="24"/>
                <w:szCs w:val="24"/>
              </w:rPr>
              <w:t>н</w:t>
            </w:r>
            <w:r w:rsidRPr="00CA31A6">
              <w:rPr>
                <w:rFonts w:ascii="Times New Roman" w:eastAsia="Times New Roman" w:hAnsi="Times New Roman" w:cs="Times New Roman"/>
                <w:b/>
                <w:i/>
                <w:color w:val="000000"/>
                <w:spacing w:val="1"/>
                <w:sz w:val="24"/>
                <w:szCs w:val="24"/>
              </w:rPr>
              <w:t>н</w:t>
            </w:r>
            <w:r w:rsidRPr="00CA31A6">
              <w:rPr>
                <w:rFonts w:ascii="Times New Roman" w:eastAsia="Times New Roman" w:hAnsi="Times New Roman" w:cs="Times New Roman"/>
                <w:b/>
                <w:i/>
                <w:color w:val="000000"/>
                <w:sz w:val="24"/>
                <w:szCs w:val="24"/>
              </w:rPr>
              <w:t>ое</w:t>
            </w:r>
          </w:p>
        </w:tc>
        <w:tc>
          <w:tcPr>
            <w:tcW w:w="6878" w:type="dxa"/>
          </w:tcPr>
          <w:p w:rsidR="00BE69A2" w:rsidRPr="00FC6DE7" w:rsidRDefault="00BE69A2" w:rsidP="00BE69A2">
            <w:pPr>
              <w:spacing w:line="237" w:lineRule="auto"/>
              <w:ind w:right="296"/>
              <w:rPr>
                <w:rFonts w:ascii="Times New Roman" w:eastAsia="Times New Roman" w:hAnsi="Times New Roman" w:cs="Times New Roman"/>
                <w:sz w:val="24"/>
                <w:szCs w:val="24"/>
              </w:rPr>
            </w:pPr>
            <w:r w:rsidRPr="00FC6DE7">
              <w:rPr>
                <w:rFonts w:ascii="Times New Roman" w:eastAsia="Times New Roman" w:hAnsi="Times New Roman" w:cs="Times New Roman"/>
                <w:sz w:val="24"/>
                <w:szCs w:val="24"/>
              </w:rPr>
              <w:t>Встречи с ветеранами ВОВ и труда, уроки муж</w:t>
            </w:r>
            <w:r>
              <w:rPr>
                <w:rFonts w:ascii="Times New Roman" w:eastAsia="Times New Roman" w:hAnsi="Times New Roman" w:cs="Times New Roman"/>
                <w:sz w:val="24"/>
                <w:szCs w:val="24"/>
              </w:rPr>
              <w:t>ества</w:t>
            </w:r>
            <w:r w:rsidRPr="00FC6DE7">
              <w:rPr>
                <w:rFonts w:ascii="Times New Roman" w:eastAsia="Times New Roman" w:hAnsi="Times New Roman" w:cs="Times New Roman"/>
                <w:sz w:val="24"/>
                <w:szCs w:val="24"/>
              </w:rPr>
              <w:t>.</w:t>
            </w:r>
          </w:p>
          <w:p w:rsidR="00BE69A2" w:rsidRPr="00FC6DE7" w:rsidRDefault="00BE69A2" w:rsidP="00BE69A2">
            <w:pPr>
              <w:spacing w:line="237" w:lineRule="auto"/>
              <w:ind w:right="296"/>
              <w:rPr>
                <w:rFonts w:ascii="Times New Roman" w:eastAsia="Times New Roman" w:hAnsi="Times New Roman" w:cs="Times New Roman"/>
                <w:sz w:val="24"/>
                <w:szCs w:val="24"/>
              </w:rPr>
            </w:pPr>
            <w:r w:rsidRPr="00FC6DE7">
              <w:rPr>
                <w:rFonts w:ascii="Times New Roman" w:eastAsia="Times New Roman" w:hAnsi="Times New Roman" w:cs="Times New Roman"/>
                <w:sz w:val="24"/>
                <w:szCs w:val="24"/>
              </w:rPr>
              <w:t>Выставки рисунков.</w:t>
            </w:r>
          </w:p>
          <w:p w:rsidR="00BE69A2" w:rsidRPr="00FC6DE7" w:rsidRDefault="00BE69A2" w:rsidP="00BE69A2">
            <w:pPr>
              <w:spacing w:line="237" w:lineRule="auto"/>
              <w:ind w:right="296"/>
              <w:rPr>
                <w:rFonts w:ascii="Times New Roman" w:eastAsia="Times New Roman" w:hAnsi="Times New Roman" w:cs="Times New Roman"/>
                <w:sz w:val="24"/>
                <w:szCs w:val="24"/>
              </w:rPr>
            </w:pPr>
            <w:r w:rsidRPr="00FC6DE7">
              <w:rPr>
                <w:rFonts w:ascii="Times New Roman" w:eastAsia="Times New Roman" w:hAnsi="Times New Roman" w:cs="Times New Roman"/>
                <w:sz w:val="24"/>
                <w:szCs w:val="24"/>
              </w:rPr>
              <w:t>Оформление газет о боевой и трудовой славе россиян,</w:t>
            </w:r>
          </w:p>
          <w:p w:rsidR="00BE69A2" w:rsidRPr="00FC6DE7" w:rsidRDefault="00BE69A2" w:rsidP="00BE69A2">
            <w:pPr>
              <w:spacing w:line="237" w:lineRule="auto"/>
              <w:ind w:right="296"/>
              <w:rPr>
                <w:rFonts w:ascii="Times New Roman" w:eastAsia="Times New Roman" w:hAnsi="Times New Roman" w:cs="Times New Roman"/>
                <w:sz w:val="24"/>
                <w:szCs w:val="24"/>
              </w:rPr>
            </w:pPr>
            <w:r w:rsidRPr="00FC6DE7">
              <w:rPr>
                <w:rFonts w:ascii="Times New Roman" w:eastAsia="Times New Roman" w:hAnsi="Times New Roman" w:cs="Times New Roman"/>
                <w:sz w:val="24"/>
                <w:szCs w:val="24"/>
              </w:rPr>
              <w:t>Тематические классные часы.</w:t>
            </w:r>
          </w:p>
          <w:p w:rsidR="00BE69A2" w:rsidRPr="0072668B" w:rsidRDefault="00BE69A2" w:rsidP="00BE69A2">
            <w:pPr>
              <w:spacing w:line="237" w:lineRule="auto"/>
              <w:ind w:right="296"/>
              <w:rPr>
                <w:rFonts w:ascii="Times New Roman" w:eastAsia="Times New Roman" w:hAnsi="Times New Roman" w:cs="Times New Roman"/>
                <w:sz w:val="24"/>
                <w:szCs w:val="24"/>
              </w:rPr>
            </w:pPr>
            <w:r w:rsidRPr="00FC6DE7">
              <w:rPr>
                <w:rFonts w:ascii="Times New Roman" w:eastAsia="Times New Roman" w:hAnsi="Times New Roman" w:cs="Times New Roman"/>
                <w:sz w:val="24"/>
                <w:szCs w:val="24"/>
              </w:rPr>
              <w:t>Фестивали патриотической песни, смотры строя и песни.</w:t>
            </w:r>
          </w:p>
        </w:tc>
      </w:tr>
    </w:tbl>
    <w:p w:rsidR="00BE69A2" w:rsidRPr="00BE69A2" w:rsidRDefault="00BE69A2" w:rsidP="00B61B0E">
      <w:pPr>
        <w:pStyle w:val="afa"/>
        <w:ind w:left="502"/>
        <w:jc w:val="both"/>
        <w:rPr>
          <w:rFonts w:ascii="Times New Roman" w:hAnsi="Times New Roman"/>
          <w:bCs/>
          <w:iCs/>
        </w:rPr>
      </w:pPr>
      <w:r w:rsidRPr="00BE69A2">
        <w:rPr>
          <w:rFonts w:ascii="Times New Roman" w:hAnsi="Times New Roman"/>
          <w:bCs/>
          <w:iCs/>
        </w:rPr>
        <w:t xml:space="preserve">Формирование групп обучающихся, желающих освоить те или иные программы, происходит перед началом учебного года по согласованию с родителями. Выбор программ может быть предоставлен школьникам по всем направлениям развития личности. Расписание занятий по внеурочной деятельности составляется в соответствии с выбором обучающихся и  условиями, которые имеются в школе. </w:t>
      </w:r>
    </w:p>
    <w:p w:rsidR="00BE69A2" w:rsidRPr="00B61B0E" w:rsidRDefault="00BE69A2" w:rsidP="00B61B0E">
      <w:pPr>
        <w:ind w:left="142"/>
        <w:jc w:val="both"/>
        <w:rPr>
          <w:rFonts w:ascii="Times New Roman" w:hAnsi="Times New Roman"/>
        </w:rPr>
      </w:pPr>
      <w:r w:rsidRPr="00B61B0E">
        <w:rPr>
          <w:rFonts w:ascii="Times New Roman" w:hAnsi="Times New Roman"/>
        </w:rPr>
        <w:t>В 1-4 классах промежуточная аттестация осуществляется за учебный  год. Форма промежуточной аттестации – годовая промежуточная аттестация (определение уровня достижения результатов).</w:t>
      </w:r>
    </w:p>
    <w:p w:rsidR="00B0485A" w:rsidRDefault="00B0485A" w:rsidP="00B61B0E">
      <w:pPr>
        <w:shd w:val="clear" w:color="auto" w:fill="FFFFFF"/>
        <w:autoSpaceDE w:val="0"/>
        <w:autoSpaceDN w:val="0"/>
        <w:adjustRightInd w:val="0"/>
        <w:ind w:left="142"/>
        <w:jc w:val="center"/>
        <w:rPr>
          <w:rFonts w:ascii="Times New Roman" w:hAnsi="Times New Roman"/>
        </w:rPr>
      </w:pPr>
    </w:p>
    <w:p w:rsidR="00B0485A" w:rsidRDefault="00B0485A" w:rsidP="00B61B0E">
      <w:pPr>
        <w:shd w:val="clear" w:color="auto" w:fill="FFFFFF"/>
        <w:autoSpaceDE w:val="0"/>
        <w:autoSpaceDN w:val="0"/>
        <w:adjustRightInd w:val="0"/>
        <w:ind w:left="142"/>
        <w:jc w:val="center"/>
        <w:rPr>
          <w:rFonts w:ascii="Times New Roman" w:hAnsi="Times New Roman"/>
        </w:rPr>
      </w:pPr>
    </w:p>
    <w:p w:rsidR="00B0485A" w:rsidRDefault="00B0485A" w:rsidP="00B61B0E">
      <w:pPr>
        <w:shd w:val="clear" w:color="auto" w:fill="FFFFFF"/>
        <w:autoSpaceDE w:val="0"/>
        <w:autoSpaceDN w:val="0"/>
        <w:adjustRightInd w:val="0"/>
        <w:ind w:left="142"/>
        <w:jc w:val="center"/>
        <w:rPr>
          <w:rFonts w:ascii="Times New Roman" w:hAnsi="Times New Roman"/>
        </w:rPr>
      </w:pPr>
    </w:p>
    <w:p w:rsidR="00BE69A2" w:rsidRPr="00B61B0E" w:rsidRDefault="00BE69A2" w:rsidP="00B61B0E">
      <w:pPr>
        <w:shd w:val="clear" w:color="auto" w:fill="FFFFFF"/>
        <w:autoSpaceDE w:val="0"/>
        <w:autoSpaceDN w:val="0"/>
        <w:adjustRightInd w:val="0"/>
        <w:ind w:left="142"/>
        <w:jc w:val="center"/>
        <w:rPr>
          <w:rFonts w:ascii="Times New Roman" w:hAnsi="Times New Roman"/>
        </w:rPr>
      </w:pPr>
      <w:r w:rsidRPr="00B61B0E">
        <w:rPr>
          <w:rFonts w:ascii="Times New Roman" w:hAnsi="Times New Roman"/>
        </w:rPr>
        <w:t>Формы достижения результатов во внеурочной деятельности</w:t>
      </w:r>
    </w:p>
    <w:tbl>
      <w:tblPr>
        <w:tblW w:w="0" w:type="auto"/>
        <w:tblLook w:val="01E0"/>
      </w:tblPr>
      <w:tblGrid>
        <w:gridCol w:w="2710"/>
        <w:gridCol w:w="2769"/>
        <w:gridCol w:w="2046"/>
        <w:gridCol w:w="2051"/>
      </w:tblGrid>
      <w:tr w:rsidR="00BE69A2" w:rsidRPr="00423890" w:rsidTr="00BE69A2">
        <w:tc>
          <w:tcPr>
            <w:tcW w:w="2710" w:type="dxa"/>
            <w:tcBorders>
              <w:top w:val="single" w:sz="4" w:space="0" w:color="auto"/>
              <w:left w:val="single" w:sz="4" w:space="0" w:color="auto"/>
              <w:bottom w:val="single" w:sz="4" w:space="0" w:color="auto"/>
              <w:right w:val="single" w:sz="4" w:space="0" w:color="auto"/>
            </w:tcBorders>
          </w:tcPr>
          <w:p w:rsidR="00BE69A2" w:rsidRPr="00423890" w:rsidRDefault="00BE69A2" w:rsidP="00BE69A2">
            <w:pPr>
              <w:autoSpaceDE w:val="0"/>
              <w:autoSpaceDN w:val="0"/>
              <w:adjustRightInd w:val="0"/>
              <w:spacing w:after="0" w:line="240" w:lineRule="auto"/>
              <w:rPr>
                <w:rFonts w:ascii="Times New Roman" w:hAnsi="Times New Roman" w:cs="Times New Roman"/>
                <w:bCs/>
                <w:sz w:val="24"/>
                <w:szCs w:val="24"/>
              </w:rPr>
            </w:pPr>
            <w:r w:rsidRPr="00423890">
              <w:rPr>
                <w:rFonts w:ascii="Times New Roman" w:hAnsi="Times New Roman" w:cs="Times New Roman"/>
                <w:bCs/>
                <w:sz w:val="24"/>
                <w:szCs w:val="24"/>
              </w:rPr>
              <w:t>Направления внеурочной деятельности /</w:t>
            </w:r>
          </w:p>
          <w:p w:rsidR="00BE69A2" w:rsidRPr="00423890" w:rsidRDefault="00BE69A2" w:rsidP="00BE69A2">
            <w:pPr>
              <w:autoSpaceDE w:val="0"/>
              <w:autoSpaceDN w:val="0"/>
              <w:adjustRightInd w:val="0"/>
              <w:spacing w:after="0" w:line="240" w:lineRule="auto"/>
              <w:rPr>
                <w:rFonts w:ascii="Times New Roman" w:hAnsi="Times New Roman" w:cs="Times New Roman"/>
                <w:bCs/>
                <w:sz w:val="24"/>
                <w:szCs w:val="24"/>
              </w:rPr>
            </w:pPr>
            <w:r w:rsidRPr="00423890">
              <w:rPr>
                <w:rFonts w:ascii="Times New Roman" w:hAnsi="Times New Roman" w:cs="Times New Roman"/>
                <w:bCs/>
                <w:sz w:val="24"/>
                <w:szCs w:val="24"/>
              </w:rPr>
              <w:t>Уровень результатов</w:t>
            </w:r>
          </w:p>
        </w:tc>
        <w:tc>
          <w:tcPr>
            <w:tcW w:w="2769" w:type="dxa"/>
            <w:tcBorders>
              <w:top w:val="single" w:sz="4" w:space="0" w:color="auto"/>
              <w:left w:val="single" w:sz="4" w:space="0" w:color="auto"/>
              <w:bottom w:val="single" w:sz="4" w:space="0" w:color="auto"/>
              <w:right w:val="single" w:sz="4" w:space="0" w:color="auto"/>
            </w:tcBorders>
          </w:tcPr>
          <w:p w:rsidR="00BE69A2" w:rsidRPr="00423890" w:rsidRDefault="00BE69A2" w:rsidP="00BE69A2">
            <w:pPr>
              <w:autoSpaceDE w:val="0"/>
              <w:autoSpaceDN w:val="0"/>
              <w:adjustRightInd w:val="0"/>
              <w:spacing w:after="0" w:line="240" w:lineRule="auto"/>
              <w:rPr>
                <w:rFonts w:ascii="Times New Roman" w:hAnsi="Times New Roman" w:cs="Times New Roman"/>
                <w:bCs/>
                <w:sz w:val="24"/>
                <w:szCs w:val="24"/>
              </w:rPr>
            </w:pPr>
            <w:r w:rsidRPr="00423890">
              <w:rPr>
                <w:rFonts w:ascii="Times New Roman" w:hAnsi="Times New Roman" w:cs="Times New Roman"/>
                <w:bCs/>
                <w:sz w:val="24"/>
                <w:szCs w:val="24"/>
              </w:rPr>
              <w:t>Приобретение социальных знаний</w:t>
            </w:r>
          </w:p>
          <w:p w:rsidR="00BE69A2" w:rsidRPr="00423890" w:rsidRDefault="00BE69A2" w:rsidP="00BE69A2">
            <w:pPr>
              <w:spacing w:after="0" w:line="240" w:lineRule="auto"/>
              <w:rPr>
                <w:rFonts w:ascii="Times New Roman" w:hAnsi="Times New Roman" w:cs="Times New Roman"/>
                <w:sz w:val="24"/>
                <w:szCs w:val="24"/>
              </w:rPr>
            </w:pPr>
            <w:r w:rsidRPr="00423890">
              <w:rPr>
                <w:rFonts w:ascii="Times New Roman" w:hAnsi="Times New Roman" w:cs="Times New Roman"/>
                <w:sz w:val="24"/>
                <w:szCs w:val="24"/>
              </w:rPr>
              <w:t>(первые уровень)</w:t>
            </w:r>
          </w:p>
        </w:tc>
        <w:tc>
          <w:tcPr>
            <w:tcW w:w="2041" w:type="dxa"/>
            <w:tcBorders>
              <w:top w:val="single" w:sz="4" w:space="0" w:color="auto"/>
              <w:left w:val="single" w:sz="4" w:space="0" w:color="auto"/>
              <w:bottom w:val="single" w:sz="4" w:space="0" w:color="auto"/>
              <w:right w:val="single" w:sz="4" w:space="0" w:color="auto"/>
            </w:tcBorders>
          </w:tcPr>
          <w:p w:rsidR="00BE69A2" w:rsidRPr="00423890" w:rsidRDefault="00BE69A2" w:rsidP="00BE69A2">
            <w:pPr>
              <w:autoSpaceDE w:val="0"/>
              <w:autoSpaceDN w:val="0"/>
              <w:adjustRightInd w:val="0"/>
              <w:spacing w:after="0" w:line="240" w:lineRule="auto"/>
              <w:rPr>
                <w:rFonts w:ascii="Times New Roman" w:hAnsi="Times New Roman" w:cs="Times New Roman"/>
                <w:bCs/>
                <w:sz w:val="24"/>
                <w:szCs w:val="24"/>
              </w:rPr>
            </w:pPr>
            <w:r w:rsidRPr="00423890">
              <w:rPr>
                <w:rFonts w:ascii="Times New Roman" w:hAnsi="Times New Roman" w:cs="Times New Roman"/>
                <w:bCs/>
                <w:sz w:val="24"/>
                <w:szCs w:val="24"/>
              </w:rPr>
              <w:t>Формирование ценностного отношения к социальной реальности</w:t>
            </w:r>
          </w:p>
          <w:p w:rsidR="00BE69A2" w:rsidRPr="00423890" w:rsidRDefault="00BE69A2" w:rsidP="00BE69A2">
            <w:pPr>
              <w:autoSpaceDE w:val="0"/>
              <w:autoSpaceDN w:val="0"/>
              <w:adjustRightInd w:val="0"/>
              <w:spacing w:after="0" w:line="240" w:lineRule="auto"/>
              <w:rPr>
                <w:rFonts w:ascii="Times New Roman" w:hAnsi="Times New Roman" w:cs="Times New Roman"/>
                <w:bCs/>
                <w:sz w:val="24"/>
                <w:szCs w:val="24"/>
              </w:rPr>
            </w:pPr>
            <w:r w:rsidRPr="00423890">
              <w:rPr>
                <w:rFonts w:ascii="Times New Roman" w:hAnsi="Times New Roman" w:cs="Times New Roman"/>
                <w:bCs/>
                <w:sz w:val="24"/>
                <w:szCs w:val="24"/>
              </w:rPr>
              <w:t>(второй уровень)</w:t>
            </w:r>
          </w:p>
        </w:tc>
        <w:tc>
          <w:tcPr>
            <w:tcW w:w="2051" w:type="dxa"/>
            <w:tcBorders>
              <w:top w:val="single" w:sz="4" w:space="0" w:color="auto"/>
              <w:left w:val="single" w:sz="4" w:space="0" w:color="auto"/>
              <w:bottom w:val="single" w:sz="4" w:space="0" w:color="auto"/>
              <w:right w:val="single" w:sz="4" w:space="0" w:color="auto"/>
            </w:tcBorders>
          </w:tcPr>
          <w:p w:rsidR="00BE69A2" w:rsidRPr="00423890" w:rsidRDefault="00BE69A2" w:rsidP="00BE69A2">
            <w:pPr>
              <w:autoSpaceDE w:val="0"/>
              <w:autoSpaceDN w:val="0"/>
              <w:adjustRightInd w:val="0"/>
              <w:spacing w:after="0" w:line="240" w:lineRule="auto"/>
              <w:rPr>
                <w:rFonts w:ascii="Times New Roman" w:hAnsi="Times New Roman" w:cs="Times New Roman"/>
                <w:bCs/>
                <w:sz w:val="24"/>
                <w:szCs w:val="24"/>
              </w:rPr>
            </w:pPr>
            <w:r w:rsidRPr="00423890">
              <w:rPr>
                <w:rFonts w:ascii="Times New Roman" w:hAnsi="Times New Roman" w:cs="Times New Roman"/>
                <w:bCs/>
                <w:sz w:val="24"/>
                <w:szCs w:val="24"/>
              </w:rPr>
              <w:t>Получение опыта самостоятельного</w:t>
            </w:r>
          </w:p>
          <w:p w:rsidR="00BE69A2" w:rsidRPr="00423890" w:rsidRDefault="00BE69A2" w:rsidP="00BE69A2">
            <w:pPr>
              <w:autoSpaceDE w:val="0"/>
              <w:autoSpaceDN w:val="0"/>
              <w:adjustRightInd w:val="0"/>
              <w:spacing w:after="0" w:line="240" w:lineRule="auto"/>
              <w:rPr>
                <w:rFonts w:ascii="Times New Roman" w:hAnsi="Times New Roman" w:cs="Times New Roman"/>
                <w:bCs/>
                <w:sz w:val="24"/>
                <w:szCs w:val="24"/>
              </w:rPr>
            </w:pPr>
            <w:r w:rsidRPr="00423890">
              <w:rPr>
                <w:rFonts w:ascii="Times New Roman" w:hAnsi="Times New Roman" w:cs="Times New Roman"/>
                <w:bCs/>
                <w:sz w:val="24"/>
                <w:szCs w:val="24"/>
              </w:rPr>
              <w:t>общественного действия</w:t>
            </w:r>
          </w:p>
          <w:p w:rsidR="00BE69A2" w:rsidRPr="00423890" w:rsidRDefault="00BE69A2" w:rsidP="00BE69A2">
            <w:pPr>
              <w:spacing w:after="0" w:line="240" w:lineRule="auto"/>
              <w:rPr>
                <w:rFonts w:ascii="Times New Roman" w:hAnsi="Times New Roman" w:cs="Times New Roman"/>
                <w:sz w:val="24"/>
                <w:szCs w:val="24"/>
              </w:rPr>
            </w:pPr>
            <w:r w:rsidRPr="00423890">
              <w:rPr>
                <w:rFonts w:ascii="Times New Roman" w:hAnsi="Times New Roman" w:cs="Times New Roman"/>
                <w:sz w:val="24"/>
                <w:szCs w:val="24"/>
              </w:rPr>
              <w:t>(третий уровень)</w:t>
            </w:r>
          </w:p>
        </w:tc>
      </w:tr>
      <w:tr w:rsidR="00BE69A2" w:rsidRPr="00423890" w:rsidTr="00BE69A2">
        <w:trPr>
          <w:trHeight w:val="1534"/>
        </w:trPr>
        <w:tc>
          <w:tcPr>
            <w:tcW w:w="2710" w:type="dxa"/>
            <w:vMerge w:val="restart"/>
            <w:tcBorders>
              <w:top w:val="single" w:sz="4" w:space="0" w:color="auto"/>
              <w:left w:val="single" w:sz="4" w:space="0" w:color="auto"/>
              <w:bottom w:val="single" w:sz="4" w:space="0" w:color="auto"/>
              <w:right w:val="single" w:sz="4" w:space="0" w:color="auto"/>
            </w:tcBorders>
          </w:tcPr>
          <w:p w:rsidR="00BE69A2" w:rsidRPr="00423890" w:rsidRDefault="00BE69A2" w:rsidP="00BE69A2">
            <w:pPr>
              <w:autoSpaceDE w:val="0"/>
              <w:autoSpaceDN w:val="0"/>
              <w:adjustRightInd w:val="0"/>
              <w:spacing w:after="0" w:line="240" w:lineRule="auto"/>
              <w:rPr>
                <w:rFonts w:ascii="Times New Roman" w:hAnsi="Times New Roman" w:cs="Times New Roman"/>
                <w:bCs/>
                <w:sz w:val="24"/>
                <w:szCs w:val="24"/>
              </w:rPr>
            </w:pPr>
            <w:r w:rsidRPr="00423890">
              <w:rPr>
                <w:rFonts w:ascii="Times New Roman" w:hAnsi="Times New Roman" w:cs="Times New Roman"/>
                <w:bCs/>
                <w:sz w:val="24"/>
                <w:szCs w:val="24"/>
              </w:rPr>
              <w:t xml:space="preserve">1. Спортивно-оздоровительное </w:t>
            </w:r>
          </w:p>
        </w:tc>
        <w:tc>
          <w:tcPr>
            <w:tcW w:w="2769" w:type="dxa"/>
            <w:tcBorders>
              <w:top w:val="single" w:sz="4" w:space="0" w:color="auto"/>
              <w:left w:val="single" w:sz="4" w:space="0" w:color="auto"/>
              <w:bottom w:val="single" w:sz="4" w:space="0" w:color="auto"/>
              <w:right w:val="single" w:sz="4" w:space="0" w:color="auto"/>
            </w:tcBorders>
          </w:tcPr>
          <w:p w:rsidR="00BE69A2" w:rsidRPr="00423890" w:rsidRDefault="00BE69A2" w:rsidP="00BE69A2">
            <w:pPr>
              <w:autoSpaceDE w:val="0"/>
              <w:autoSpaceDN w:val="0"/>
              <w:adjustRightInd w:val="0"/>
              <w:spacing w:after="0" w:line="240" w:lineRule="auto"/>
              <w:rPr>
                <w:rFonts w:ascii="Times New Roman" w:hAnsi="Times New Roman" w:cs="Times New Roman"/>
                <w:bCs/>
                <w:sz w:val="24"/>
                <w:szCs w:val="24"/>
              </w:rPr>
            </w:pPr>
            <w:r w:rsidRPr="00423890">
              <w:rPr>
                <w:rFonts w:ascii="Times New Roman" w:hAnsi="Times New Roman" w:cs="Times New Roman"/>
                <w:bCs/>
                <w:sz w:val="24"/>
                <w:szCs w:val="24"/>
              </w:rPr>
              <w:t xml:space="preserve"> Занятия в спортивных секциях «Подвижные игры», беседы о ЗОЖ, участие в оздоровительных мероприятиях</w:t>
            </w:r>
          </w:p>
        </w:tc>
        <w:tc>
          <w:tcPr>
            <w:tcW w:w="2041" w:type="dxa"/>
            <w:tcBorders>
              <w:top w:val="single" w:sz="4" w:space="0" w:color="auto"/>
              <w:left w:val="single" w:sz="4" w:space="0" w:color="auto"/>
              <w:bottom w:val="single" w:sz="4" w:space="0" w:color="auto"/>
              <w:right w:val="single" w:sz="4" w:space="0" w:color="auto"/>
            </w:tcBorders>
          </w:tcPr>
          <w:p w:rsidR="00BE69A2" w:rsidRPr="00423890" w:rsidRDefault="00BE69A2" w:rsidP="00BE69A2">
            <w:pPr>
              <w:autoSpaceDE w:val="0"/>
              <w:autoSpaceDN w:val="0"/>
              <w:adjustRightInd w:val="0"/>
              <w:spacing w:after="0" w:line="240" w:lineRule="auto"/>
              <w:jc w:val="center"/>
              <w:rPr>
                <w:rFonts w:ascii="Times New Roman" w:hAnsi="Times New Roman" w:cs="Times New Roman"/>
                <w:bCs/>
                <w:sz w:val="24"/>
                <w:szCs w:val="24"/>
              </w:rPr>
            </w:pPr>
          </w:p>
          <w:p w:rsidR="00BE69A2" w:rsidRPr="00423890" w:rsidRDefault="00BE69A2" w:rsidP="00BE69A2">
            <w:pPr>
              <w:autoSpaceDE w:val="0"/>
              <w:autoSpaceDN w:val="0"/>
              <w:adjustRightInd w:val="0"/>
              <w:spacing w:after="0" w:line="240" w:lineRule="auto"/>
              <w:jc w:val="center"/>
              <w:rPr>
                <w:rFonts w:ascii="Times New Roman" w:hAnsi="Times New Roman" w:cs="Times New Roman"/>
                <w:bCs/>
                <w:sz w:val="24"/>
                <w:szCs w:val="24"/>
              </w:rPr>
            </w:pPr>
          </w:p>
          <w:p w:rsidR="00BE69A2" w:rsidRPr="00423890" w:rsidRDefault="00BE69A2" w:rsidP="00BE69A2">
            <w:pPr>
              <w:autoSpaceDE w:val="0"/>
              <w:autoSpaceDN w:val="0"/>
              <w:adjustRightInd w:val="0"/>
              <w:spacing w:after="0" w:line="240" w:lineRule="auto"/>
              <w:rPr>
                <w:rFonts w:ascii="Times New Roman" w:hAnsi="Times New Roman" w:cs="Times New Roman"/>
                <w:bCs/>
                <w:sz w:val="24"/>
                <w:szCs w:val="24"/>
              </w:rPr>
            </w:pPr>
          </w:p>
          <w:p w:rsidR="00BE69A2" w:rsidRPr="00423890" w:rsidRDefault="00BE69A2" w:rsidP="00BE69A2">
            <w:pPr>
              <w:autoSpaceDE w:val="0"/>
              <w:autoSpaceDN w:val="0"/>
              <w:adjustRightInd w:val="0"/>
              <w:spacing w:after="0" w:line="240" w:lineRule="auto"/>
              <w:rPr>
                <w:rFonts w:ascii="Times New Roman" w:hAnsi="Times New Roman" w:cs="Times New Roman"/>
                <w:bCs/>
                <w:sz w:val="24"/>
                <w:szCs w:val="24"/>
              </w:rPr>
            </w:pPr>
          </w:p>
        </w:tc>
        <w:tc>
          <w:tcPr>
            <w:tcW w:w="2051" w:type="dxa"/>
            <w:tcBorders>
              <w:top w:val="single" w:sz="4" w:space="0" w:color="auto"/>
              <w:left w:val="single" w:sz="4" w:space="0" w:color="auto"/>
              <w:right w:val="single" w:sz="4" w:space="0" w:color="auto"/>
            </w:tcBorders>
          </w:tcPr>
          <w:p w:rsidR="00BE69A2" w:rsidRPr="00423890" w:rsidRDefault="00BE69A2" w:rsidP="00BE69A2">
            <w:pPr>
              <w:autoSpaceDE w:val="0"/>
              <w:autoSpaceDN w:val="0"/>
              <w:adjustRightInd w:val="0"/>
              <w:spacing w:after="0" w:line="240" w:lineRule="auto"/>
              <w:jc w:val="center"/>
              <w:rPr>
                <w:rFonts w:ascii="Times New Roman" w:hAnsi="Times New Roman" w:cs="Times New Roman"/>
                <w:bCs/>
                <w:sz w:val="24"/>
                <w:szCs w:val="24"/>
              </w:rPr>
            </w:pPr>
          </w:p>
        </w:tc>
      </w:tr>
      <w:tr w:rsidR="00BE69A2" w:rsidRPr="00423890" w:rsidTr="00BE69A2">
        <w:trPr>
          <w:trHeight w:val="469"/>
        </w:trPr>
        <w:tc>
          <w:tcPr>
            <w:tcW w:w="2710" w:type="dxa"/>
            <w:vMerge/>
            <w:tcBorders>
              <w:top w:val="single" w:sz="4" w:space="0" w:color="auto"/>
              <w:left w:val="single" w:sz="4" w:space="0" w:color="auto"/>
              <w:bottom w:val="single" w:sz="4" w:space="0" w:color="auto"/>
              <w:right w:val="single" w:sz="4" w:space="0" w:color="auto"/>
            </w:tcBorders>
          </w:tcPr>
          <w:p w:rsidR="00BE69A2" w:rsidRPr="00423890" w:rsidRDefault="00BE69A2" w:rsidP="00BE69A2">
            <w:pPr>
              <w:autoSpaceDE w:val="0"/>
              <w:autoSpaceDN w:val="0"/>
              <w:adjustRightInd w:val="0"/>
              <w:spacing w:after="0" w:line="240" w:lineRule="auto"/>
              <w:rPr>
                <w:rFonts w:ascii="Times New Roman" w:hAnsi="Times New Roman" w:cs="Times New Roman"/>
                <w:bCs/>
                <w:sz w:val="24"/>
                <w:szCs w:val="24"/>
              </w:rPr>
            </w:pPr>
          </w:p>
        </w:tc>
        <w:tc>
          <w:tcPr>
            <w:tcW w:w="4810" w:type="dxa"/>
            <w:gridSpan w:val="2"/>
            <w:tcBorders>
              <w:top w:val="single" w:sz="4" w:space="0" w:color="auto"/>
              <w:left w:val="single" w:sz="4" w:space="0" w:color="auto"/>
              <w:bottom w:val="single" w:sz="4" w:space="0" w:color="auto"/>
              <w:right w:val="single" w:sz="4" w:space="0" w:color="auto"/>
            </w:tcBorders>
          </w:tcPr>
          <w:p w:rsidR="00BE69A2" w:rsidRPr="00423890" w:rsidRDefault="00BE69A2" w:rsidP="00BE69A2">
            <w:pPr>
              <w:autoSpaceDE w:val="0"/>
              <w:autoSpaceDN w:val="0"/>
              <w:adjustRightInd w:val="0"/>
              <w:spacing w:after="0" w:line="240" w:lineRule="auto"/>
              <w:jc w:val="center"/>
              <w:rPr>
                <w:rFonts w:ascii="Times New Roman" w:hAnsi="Times New Roman" w:cs="Times New Roman"/>
                <w:bCs/>
                <w:sz w:val="24"/>
                <w:szCs w:val="24"/>
              </w:rPr>
            </w:pPr>
            <w:r w:rsidRPr="00423890">
              <w:rPr>
                <w:rFonts w:ascii="Times New Roman" w:hAnsi="Times New Roman" w:cs="Times New Roman"/>
                <w:bCs/>
                <w:sz w:val="24"/>
                <w:szCs w:val="24"/>
              </w:rPr>
              <w:t>Участие в школьных спортивных турнирах и оздоровительные акции</w:t>
            </w:r>
          </w:p>
        </w:tc>
        <w:tc>
          <w:tcPr>
            <w:tcW w:w="2051" w:type="dxa"/>
            <w:tcBorders>
              <w:top w:val="single" w:sz="4" w:space="0" w:color="auto"/>
              <w:left w:val="single" w:sz="4" w:space="0" w:color="auto"/>
              <w:right w:val="single" w:sz="4" w:space="0" w:color="auto"/>
            </w:tcBorders>
          </w:tcPr>
          <w:p w:rsidR="00BE69A2" w:rsidRPr="00423890" w:rsidRDefault="00BE69A2" w:rsidP="00BE69A2">
            <w:pPr>
              <w:autoSpaceDE w:val="0"/>
              <w:autoSpaceDN w:val="0"/>
              <w:adjustRightInd w:val="0"/>
              <w:spacing w:after="0" w:line="240" w:lineRule="auto"/>
              <w:jc w:val="center"/>
              <w:rPr>
                <w:rFonts w:ascii="Times New Roman" w:hAnsi="Times New Roman" w:cs="Times New Roman"/>
                <w:bCs/>
                <w:sz w:val="24"/>
                <w:szCs w:val="24"/>
              </w:rPr>
            </w:pPr>
          </w:p>
        </w:tc>
      </w:tr>
      <w:tr w:rsidR="00BE69A2" w:rsidRPr="00423890" w:rsidTr="00BE69A2">
        <w:tc>
          <w:tcPr>
            <w:tcW w:w="2710" w:type="dxa"/>
            <w:vMerge/>
            <w:tcBorders>
              <w:top w:val="single" w:sz="4" w:space="0" w:color="auto"/>
              <w:left w:val="single" w:sz="4" w:space="0" w:color="auto"/>
              <w:bottom w:val="single" w:sz="4" w:space="0" w:color="auto"/>
              <w:right w:val="single" w:sz="4" w:space="0" w:color="auto"/>
            </w:tcBorders>
          </w:tcPr>
          <w:p w:rsidR="00BE69A2" w:rsidRPr="00423890" w:rsidRDefault="00BE69A2" w:rsidP="00BE69A2">
            <w:pPr>
              <w:autoSpaceDE w:val="0"/>
              <w:autoSpaceDN w:val="0"/>
              <w:adjustRightInd w:val="0"/>
              <w:spacing w:after="0" w:line="240" w:lineRule="auto"/>
              <w:jc w:val="center"/>
              <w:rPr>
                <w:rFonts w:ascii="Times New Roman" w:hAnsi="Times New Roman" w:cs="Times New Roman"/>
                <w:bCs/>
                <w:sz w:val="24"/>
                <w:szCs w:val="24"/>
              </w:rPr>
            </w:pPr>
          </w:p>
        </w:tc>
        <w:tc>
          <w:tcPr>
            <w:tcW w:w="6861" w:type="dxa"/>
            <w:gridSpan w:val="3"/>
            <w:tcBorders>
              <w:top w:val="single" w:sz="4" w:space="0" w:color="auto"/>
              <w:left w:val="single" w:sz="4" w:space="0" w:color="auto"/>
              <w:bottom w:val="single" w:sz="4" w:space="0" w:color="auto"/>
              <w:right w:val="single" w:sz="4" w:space="0" w:color="auto"/>
            </w:tcBorders>
          </w:tcPr>
          <w:p w:rsidR="00BE69A2" w:rsidRPr="00423890" w:rsidRDefault="00BE69A2" w:rsidP="00BE69A2">
            <w:pPr>
              <w:autoSpaceDE w:val="0"/>
              <w:autoSpaceDN w:val="0"/>
              <w:adjustRightInd w:val="0"/>
              <w:spacing w:after="0" w:line="240" w:lineRule="auto"/>
              <w:jc w:val="center"/>
              <w:rPr>
                <w:rFonts w:ascii="Times New Roman" w:hAnsi="Times New Roman" w:cs="Times New Roman"/>
                <w:bCs/>
                <w:sz w:val="24"/>
                <w:szCs w:val="24"/>
              </w:rPr>
            </w:pPr>
            <w:r w:rsidRPr="00423890">
              <w:rPr>
                <w:rFonts w:ascii="Times New Roman" w:hAnsi="Times New Roman" w:cs="Times New Roman"/>
                <w:bCs/>
                <w:sz w:val="24"/>
                <w:szCs w:val="24"/>
              </w:rPr>
              <w:t>Участие в спортивных оздоровительных акциях школьников в окружающем школу социуме</w:t>
            </w:r>
          </w:p>
        </w:tc>
      </w:tr>
      <w:tr w:rsidR="00BE69A2" w:rsidRPr="00423890" w:rsidTr="00BE69A2">
        <w:tc>
          <w:tcPr>
            <w:tcW w:w="2710" w:type="dxa"/>
            <w:tcBorders>
              <w:top w:val="single" w:sz="4" w:space="0" w:color="auto"/>
              <w:left w:val="single" w:sz="4" w:space="0" w:color="auto"/>
              <w:right w:val="single" w:sz="4" w:space="0" w:color="auto"/>
            </w:tcBorders>
          </w:tcPr>
          <w:p w:rsidR="00BE69A2" w:rsidRPr="00423890" w:rsidRDefault="00BE69A2" w:rsidP="00BE69A2">
            <w:pPr>
              <w:autoSpaceDE w:val="0"/>
              <w:autoSpaceDN w:val="0"/>
              <w:adjustRightInd w:val="0"/>
              <w:spacing w:after="0" w:line="240" w:lineRule="auto"/>
              <w:rPr>
                <w:rFonts w:ascii="Times New Roman" w:hAnsi="Times New Roman" w:cs="Times New Roman"/>
                <w:bCs/>
                <w:sz w:val="24"/>
                <w:szCs w:val="24"/>
              </w:rPr>
            </w:pPr>
            <w:r w:rsidRPr="00423890">
              <w:rPr>
                <w:rFonts w:ascii="Times New Roman" w:hAnsi="Times New Roman" w:cs="Times New Roman"/>
                <w:bCs/>
                <w:sz w:val="24"/>
                <w:szCs w:val="24"/>
              </w:rPr>
              <w:t xml:space="preserve">2. </w:t>
            </w:r>
            <w:r>
              <w:rPr>
                <w:rFonts w:ascii="Times New Roman" w:hAnsi="Times New Roman" w:cs="Times New Roman"/>
                <w:bCs/>
                <w:sz w:val="24"/>
                <w:szCs w:val="24"/>
              </w:rPr>
              <w:t>О</w:t>
            </w:r>
            <w:r w:rsidRPr="00423890">
              <w:rPr>
                <w:rFonts w:ascii="Times New Roman" w:hAnsi="Times New Roman" w:cs="Times New Roman"/>
                <w:bCs/>
                <w:sz w:val="24"/>
                <w:szCs w:val="24"/>
              </w:rPr>
              <w:t>бщеинтеллектуальное, социальное</w:t>
            </w:r>
          </w:p>
          <w:p w:rsidR="00BE69A2" w:rsidRPr="00423890" w:rsidRDefault="00BE69A2" w:rsidP="00BE69A2">
            <w:pPr>
              <w:spacing w:after="0" w:line="240" w:lineRule="auto"/>
              <w:rPr>
                <w:rFonts w:ascii="Times New Roman" w:hAnsi="Times New Roman" w:cs="Times New Roman"/>
                <w:sz w:val="24"/>
                <w:szCs w:val="24"/>
              </w:rPr>
            </w:pPr>
          </w:p>
        </w:tc>
        <w:tc>
          <w:tcPr>
            <w:tcW w:w="2769" w:type="dxa"/>
            <w:tcBorders>
              <w:top w:val="single" w:sz="4" w:space="0" w:color="auto"/>
              <w:left w:val="single" w:sz="4" w:space="0" w:color="auto"/>
              <w:bottom w:val="single" w:sz="4" w:space="0" w:color="auto"/>
              <w:right w:val="single" w:sz="4" w:space="0" w:color="auto"/>
            </w:tcBorders>
          </w:tcPr>
          <w:p w:rsidR="00BE69A2" w:rsidRPr="00423890" w:rsidRDefault="00BE69A2" w:rsidP="00BE69A2">
            <w:pPr>
              <w:autoSpaceDE w:val="0"/>
              <w:autoSpaceDN w:val="0"/>
              <w:adjustRightInd w:val="0"/>
              <w:spacing w:after="0" w:line="240" w:lineRule="auto"/>
              <w:rPr>
                <w:rFonts w:ascii="Times New Roman" w:hAnsi="Times New Roman" w:cs="Times New Roman"/>
                <w:bCs/>
                <w:sz w:val="24"/>
                <w:szCs w:val="24"/>
              </w:rPr>
            </w:pPr>
            <w:r w:rsidRPr="00423890">
              <w:rPr>
                <w:rFonts w:ascii="Times New Roman" w:hAnsi="Times New Roman" w:cs="Times New Roman"/>
                <w:bCs/>
                <w:sz w:val="24"/>
                <w:szCs w:val="24"/>
              </w:rPr>
              <w:t>Посещение внеурочных курсов, участие  в познавательных беседах, участие в олимпиадах. Участие в социальных проектах класса.</w:t>
            </w:r>
          </w:p>
        </w:tc>
        <w:tc>
          <w:tcPr>
            <w:tcW w:w="2041" w:type="dxa"/>
            <w:tcBorders>
              <w:top w:val="single" w:sz="4" w:space="0" w:color="auto"/>
              <w:left w:val="single" w:sz="4" w:space="0" w:color="auto"/>
              <w:bottom w:val="single" w:sz="4" w:space="0" w:color="auto"/>
              <w:right w:val="single" w:sz="4" w:space="0" w:color="auto"/>
            </w:tcBorders>
          </w:tcPr>
          <w:p w:rsidR="00BE69A2" w:rsidRPr="00423890" w:rsidRDefault="00BE69A2" w:rsidP="00BE69A2">
            <w:pPr>
              <w:autoSpaceDE w:val="0"/>
              <w:autoSpaceDN w:val="0"/>
              <w:adjustRightInd w:val="0"/>
              <w:spacing w:after="0" w:line="240" w:lineRule="auto"/>
              <w:jc w:val="center"/>
              <w:rPr>
                <w:rFonts w:ascii="Times New Roman" w:hAnsi="Times New Roman" w:cs="Times New Roman"/>
                <w:bCs/>
                <w:sz w:val="24"/>
                <w:szCs w:val="24"/>
              </w:rPr>
            </w:pPr>
          </w:p>
        </w:tc>
        <w:tc>
          <w:tcPr>
            <w:tcW w:w="2051" w:type="dxa"/>
            <w:tcBorders>
              <w:top w:val="single" w:sz="4" w:space="0" w:color="auto"/>
              <w:left w:val="single" w:sz="4" w:space="0" w:color="auto"/>
              <w:bottom w:val="single" w:sz="4" w:space="0" w:color="auto"/>
              <w:right w:val="single" w:sz="4" w:space="0" w:color="auto"/>
            </w:tcBorders>
          </w:tcPr>
          <w:p w:rsidR="00BE69A2" w:rsidRPr="00423890" w:rsidRDefault="00BE69A2" w:rsidP="00BE69A2">
            <w:pPr>
              <w:autoSpaceDE w:val="0"/>
              <w:autoSpaceDN w:val="0"/>
              <w:adjustRightInd w:val="0"/>
              <w:spacing w:after="0" w:line="240" w:lineRule="auto"/>
              <w:jc w:val="center"/>
              <w:rPr>
                <w:rFonts w:ascii="Times New Roman" w:hAnsi="Times New Roman" w:cs="Times New Roman"/>
                <w:bCs/>
                <w:sz w:val="24"/>
                <w:szCs w:val="24"/>
              </w:rPr>
            </w:pPr>
          </w:p>
        </w:tc>
      </w:tr>
      <w:tr w:rsidR="00BE69A2" w:rsidRPr="00423890" w:rsidTr="00BE69A2">
        <w:trPr>
          <w:trHeight w:val="577"/>
        </w:trPr>
        <w:tc>
          <w:tcPr>
            <w:tcW w:w="2710" w:type="dxa"/>
            <w:tcBorders>
              <w:left w:val="single" w:sz="4" w:space="0" w:color="auto"/>
              <w:right w:val="single" w:sz="4" w:space="0" w:color="auto"/>
            </w:tcBorders>
          </w:tcPr>
          <w:p w:rsidR="00BE69A2" w:rsidRPr="00423890" w:rsidRDefault="00BE69A2" w:rsidP="00BE69A2">
            <w:pPr>
              <w:autoSpaceDE w:val="0"/>
              <w:autoSpaceDN w:val="0"/>
              <w:adjustRightInd w:val="0"/>
              <w:spacing w:after="0" w:line="240" w:lineRule="auto"/>
              <w:jc w:val="center"/>
              <w:rPr>
                <w:rFonts w:ascii="Times New Roman" w:hAnsi="Times New Roman" w:cs="Times New Roman"/>
                <w:bCs/>
                <w:sz w:val="24"/>
                <w:szCs w:val="24"/>
              </w:rPr>
            </w:pPr>
          </w:p>
        </w:tc>
        <w:tc>
          <w:tcPr>
            <w:tcW w:w="4810" w:type="dxa"/>
            <w:gridSpan w:val="2"/>
            <w:tcBorders>
              <w:top w:val="single" w:sz="4" w:space="0" w:color="auto"/>
              <w:left w:val="single" w:sz="4" w:space="0" w:color="auto"/>
              <w:bottom w:val="single" w:sz="4" w:space="0" w:color="auto"/>
              <w:right w:val="single" w:sz="4" w:space="0" w:color="auto"/>
            </w:tcBorders>
          </w:tcPr>
          <w:p w:rsidR="00BE69A2" w:rsidRPr="00423890" w:rsidRDefault="00BE69A2" w:rsidP="00BE69A2">
            <w:pPr>
              <w:autoSpaceDE w:val="0"/>
              <w:autoSpaceDN w:val="0"/>
              <w:adjustRightInd w:val="0"/>
              <w:spacing w:after="0" w:line="240" w:lineRule="auto"/>
              <w:rPr>
                <w:rFonts w:ascii="Times New Roman" w:hAnsi="Times New Roman" w:cs="Times New Roman"/>
                <w:bCs/>
                <w:sz w:val="24"/>
                <w:szCs w:val="24"/>
              </w:rPr>
            </w:pPr>
            <w:r w:rsidRPr="00423890">
              <w:rPr>
                <w:rFonts w:ascii="Times New Roman" w:hAnsi="Times New Roman" w:cs="Times New Roman"/>
                <w:bCs/>
                <w:sz w:val="24"/>
                <w:szCs w:val="24"/>
              </w:rPr>
              <w:t>Решение интеллектуальных задач, общественный смотр знаний. Уча</w:t>
            </w:r>
            <w:r>
              <w:rPr>
                <w:rFonts w:ascii="Times New Roman" w:hAnsi="Times New Roman" w:cs="Times New Roman"/>
                <w:bCs/>
                <w:sz w:val="24"/>
                <w:szCs w:val="24"/>
              </w:rPr>
              <w:t>стие в социальных проектах школы</w:t>
            </w:r>
            <w:r w:rsidRPr="00423890">
              <w:rPr>
                <w:rFonts w:ascii="Times New Roman" w:hAnsi="Times New Roman" w:cs="Times New Roman"/>
                <w:bCs/>
                <w:sz w:val="24"/>
                <w:szCs w:val="24"/>
              </w:rPr>
              <w:t>.</w:t>
            </w:r>
          </w:p>
        </w:tc>
        <w:tc>
          <w:tcPr>
            <w:tcW w:w="2051" w:type="dxa"/>
            <w:tcBorders>
              <w:top w:val="single" w:sz="4" w:space="0" w:color="auto"/>
              <w:left w:val="single" w:sz="4" w:space="0" w:color="auto"/>
              <w:bottom w:val="single" w:sz="4" w:space="0" w:color="auto"/>
              <w:right w:val="single" w:sz="4" w:space="0" w:color="auto"/>
            </w:tcBorders>
          </w:tcPr>
          <w:p w:rsidR="00BE69A2" w:rsidRPr="00423890" w:rsidRDefault="00BE69A2" w:rsidP="00BE69A2">
            <w:pPr>
              <w:autoSpaceDE w:val="0"/>
              <w:autoSpaceDN w:val="0"/>
              <w:adjustRightInd w:val="0"/>
              <w:spacing w:after="0" w:line="240" w:lineRule="auto"/>
              <w:rPr>
                <w:rFonts w:ascii="Times New Roman" w:hAnsi="Times New Roman" w:cs="Times New Roman"/>
                <w:bCs/>
                <w:sz w:val="24"/>
                <w:szCs w:val="24"/>
              </w:rPr>
            </w:pPr>
          </w:p>
        </w:tc>
      </w:tr>
      <w:tr w:rsidR="00BE69A2" w:rsidRPr="00423890" w:rsidTr="00BE69A2">
        <w:tc>
          <w:tcPr>
            <w:tcW w:w="2710" w:type="dxa"/>
            <w:tcBorders>
              <w:left w:val="single" w:sz="4" w:space="0" w:color="auto"/>
              <w:right w:val="single" w:sz="4" w:space="0" w:color="auto"/>
            </w:tcBorders>
          </w:tcPr>
          <w:p w:rsidR="00BE69A2" w:rsidRPr="00423890" w:rsidRDefault="00BE69A2" w:rsidP="00BE69A2">
            <w:pPr>
              <w:autoSpaceDE w:val="0"/>
              <w:autoSpaceDN w:val="0"/>
              <w:adjustRightInd w:val="0"/>
              <w:spacing w:after="0" w:line="240" w:lineRule="auto"/>
              <w:jc w:val="center"/>
              <w:rPr>
                <w:rFonts w:ascii="Times New Roman" w:hAnsi="Times New Roman" w:cs="Times New Roman"/>
                <w:bCs/>
                <w:sz w:val="24"/>
                <w:szCs w:val="24"/>
              </w:rPr>
            </w:pPr>
          </w:p>
        </w:tc>
        <w:tc>
          <w:tcPr>
            <w:tcW w:w="6861" w:type="dxa"/>
            <w:gridSpan w:val="3"/>
            <w:tcBorders>
              <w:top w:val="single" w:sz="4" w:space="0" w:color="auto"/>
              <w:left w:val="single" w:sz="4" w:space="0" w:color="auto"/>
              <w:bottom w:val="single" w:sz="4" w:space="0" w:color="auto"/>
              <w:right w:val="single" w:sz="4" w:space="0" w:color="auto"/>
            </w:tcBorders>
          </w:tcPr>
          <w:p w:rsidR="00BE69A2" w:rsidRPr="00423890" w:rsidRDefault="00BE69A2" w:rsidP="00BE69A2">
            <w:pPr>
              <w:autoSpaceDE w:val="0"/>
              <w:autoSpaceDN w:val="0"/>
              <w:adjustRightInd w:val="0"/>
              <w:spacing w:after="0" w:line="240" w:lineRule="auto"/>
              <w:rPr>
                <w:rFonts w:ascii="Times New Roman" w:hAnsi="Times New Roman" w:cs="Times New Roman"/>
                <w:bCs/>
                <w:sz w:val="24"/>
                <w:szCs w:val="24"/>
              </w:rPr>
            </w:pPr>
            <w:r w:rsidRPr="00423890">
              <w:rPr>
                <w:rFonts w:ascii="Times New Roman" w:hAnsi="Times New Roman" w:cs="Times New Roman"/>
                <w:bCs/>
                <w:sz w:val="24"/>
                <w:szCs w:val="24"/>
              </w:rPr>
              <w:t>Исследовательские проекты, внешкольные акции познавательной и социальной направленности (конференции, интеллектуальные</w:t>
            </w:r>
            <w:r>
              <w:rPr>
                <w:rFonts w:ascii="Times New Roman" w:hAnsi="Times New Roman" w:cs="Times New Roman"/>
                <w:bCs/>
                <w:sz w:val="24"/>
                <w:szCs w:val="24"/>
              </w:rPr>
              <w:t xml:space="preserve"> марафоны и др.)</w:t>
            </w:r>
            <w:r w:rsidRPr="00423890">
              <w:rPr>
                <w:rFonts w:ascii="Times New Roman" w:hAnsi="Times New Roman" w:cs="Times New Roman"/>
                <w:bCs/>
                <w:sz w:val="24"/>
                <w:szCs w:val="24"/>
              </w:rPr>
              <w:t>.</w:t>
            </w:r>
          </w:p>
        </w:tc>
      </w:tr>
      <w:tr w:rsidR="00BE69A2" w:rsidRPr="00423890" w:rsidTr="00BE69A2">
        <w:trPr>
          <w:trHeight w:val="1591"/>
        </w:trPr>
        <w:tc>
          <w:tcPr>
            <w:tcW w:w="2710" w:type="dxa"/>
            <w:tcBorders>
              <w:left w:val="single" w:sz="4" w:space="0" w:color="auto"/>
              <w:right w:val="single" w:sz="4" w:space="0" w:color="auto"/>
            </w:tcBorders>
          </w:tcPr>
          <w:p w:rsidR="00BE69A2" w:rsidRPr="00423890" w:rsidRDefault="00BE69A2" w:rsidP="00BE69A2">
            <w:pPr>
              <w:autoSpaceDE w:val="0"/>
              <w:autoSpaceDN w:val="0"/>
              <w:adjustRightInd w:val="0"/>
              <w:spacing w:after="0" w:line="240" w:lineRule="auto"/>
              <w:jc w:val="both"/>
              <w:rPr>
                <w:rFonts w:ascii="Times New Roman" w:hAnsi="Times New Roman" w:cs="Times New Roman"/>
                <w:bCs/>
                <w:sz w:val="24"/>
                <w:szCs w:val="24"/>
              </w:rPr>
            </w:pPr>
            <w:r w:rsidRPr="00423890">
              <w:rPr>
                <w:rFonts w:ascii="Times New Roman" w:hAnsi="Times New Roman" w:cs="Times New Roman"/>
                <w:bCs/>
                <w:sz w:val="24"/>
                <w:szCs w:val="24"/>
              </w:rPr>
              <w:t>3. Общекультурное, духовно-нравственное</w:t>
            </w:r>
          </w:p>
        </w:tc>
        <w:tc>
          <w:tcPr>
            <w:tcW w:w="4815" w:type="dxa"/>
            <w:gridSpan w:val="2"/>
            <w:tcBorders>
              <w:top w:val="single" w:sz="4" w:space="0" w:color="auto"/>
              <w:left w:val="single" w:sz="4" w:space="0" w:color="auto"/>
              <w:right w:val="single" w:sz="4" w:space="0" w:color="auto"/>
            </w:tcBorders>
          </w:tcPr>
          <w:p w:rsidR="00BE69A2" w:rsidRPr="00423890" w:rsidRDefault="00BE69A2" w:rsidP="00BE69A2">
            <w:pPr>
              <w:autoSpaceDE w:val="0"/>
              <w:autoSpaceDN w:val="0"/>
              <w:adjustRightInd w:val="0"/>
              <w:spacing w:after="0" w:line="240" w:lineRule="auto"/>
              <w:jc w:val="center"/>
              <w:rPr>
                <w:rFonts w:ascii="Times New Roman" w:hAnsi="Times New Roman" w:cs="Times New Roman"/>
                <w:bCs/>
                <w:sz w:val="24"/>
                <w:szCs w:val="24"/>
              </w:rPr>
            </w:pPr>
            <w:r w:rsidRPr="00423890">
              <w:rPr>
                <w:rFonts w:ascii="Times New Roman" w:hAnsi="Times New Roman" w:cs="Times New Roman"/>
                <w:bCs/>
                <w:sz w:val="24"/>
                <w:szCs w:val="24"/>
              </w:rPr>
              <w:t xml:space="preserve">Художественные выставки, фестивали искусств, спектакли </w:t>
            </w:r>
          </w:p>
        </w:tc>
        <w:tc>
          <w:tcPr>
            <w:tcW w:w="2046" w:type="dxa"/>
            <w:tcBorders>
              <w:top w:val="single" w:sz="4" w:space="0" w:color="auto"/>
              <w:left w:val="single" w:sz="4" w:space="0" w:color="auto"/>
              <w:right w:val="single" w:sz="4" w:space="0" w:color="auto"/>
            </w:tcBorders>
          </w:tcPr>
          <w:p w:rsidR="00BE69A2" w:rsidRPr="00423890" w:rsidRDefault="00BE69A2" w:rsidP="00BE69A2">
            <w:pPr>
              <w:autoSpaceDE w:val="0"/>
              <w:autoSpaceDN w:val="0"/>
              <w:adjustRightInd w:val="0"/>
              <w:spacing w:after="0" w:line="240" w:lineRule="auto"/>
              <w:jc w:val="center"/>
              <w:rPr>
                <w:rFonts w:ascii="Times New Roman" w:hAnsi="Times New Roman" w:cs="Times New Roman"/>
                <w:bCs/>
                <w:sz w:val="24"/>
                <w:szCs w:val="24"/>
              </w:rPr>
            </w:pPr>
          </w:p>
        </w:tc>
      </w:tr>
      <w:tr w:rsidR="00BE69A2" w:rsidRPr="00423890" w:rsidTr="00BE69A2">
        <w:tc>
          <w:tcPr>
            <w:tcW w:w="2710" w:type="dxa"/>
            <w:tcBorders>
              <w:left w:val="single" w:sz="4" w:space="0" w:color="auto"/>
              <w:right w:val="single" w:sz="4" w:space="0" w:color="auto"/>
            </w:tcBorders>
          </w:tcPr>
          <w:p w:rsidR="00BE69A2" w:rsidRPr="00423890" w:rsidRDefault="00BE69A2" w:rsidP="00BE69A2">
            <w:pPr>
              <w:autoSpaceDE w:val="0"/>
              <w:autoSpaceDN w:val="0"/>
              <w:adjustRightInd w:val="0"/>
              <w:spacing w:after="0" w:line="240" w:lineRule="auto"/>
              <w:jc w:val="center"/>
              <w:rPr>
                <w:rFonts w:ascii="Times New Roman" w:hAnsi="Times New Roman" w:cs="Times New Roman"/>
                <w:bCs/>
                <w:sz w:val="24"/>
                <w:szCs w:val="24"/>
              </w:rPr>
            </w:pPr>
          </w:p>
        </w:tc>
        <w:tc>
          <w:tcPr>
            <w:tcW w:w="4810" w:type="dxa"/>
            <w:gridSpan w:val="2"/>
            <w:tcBorders>
              <w:left w:val="single" w:sz="4" w:space="0" w:color="auto"/>
              <w:bottom w:val="single" w:sz="4" w:space="0" w:color="auto"/>
              <w:right w:val="single" w:sz="4" w:space="0" w:color="auto"/>
            </w:tcBorders>
          </w:tcPr>
          <w:p w:rsidR="00BE69A2" w:rsidRPr="00423890" w:rsidRDefault="00BE69A2" w:rsidP="00BE69A2">
            <w:pPr>
              <w:autoSpaceDE w:val="0"/>
              <w:autoSpaceDN w:val="0"/>
              <w:adjustRightInd w:val="0"/>
              <w:spacing w:after="0" w:line="240" w:lineRule="auto"/>
              <w:rPr>
                <w:rFonts w:ascii="Times New Roman" w:hAnsi="Times New Roman" w:cs="Times New Roman"/>
                <w:bCs/>
                <w:sz w:val="24"/>
                <w:szCs w:val="24"/>
              </w:rPr>
            </w:pPr>
          </w:p>
        </w:tc>
        <w:tc>
          <w:tcPr>
            <w:tcW w:w="2051" w:type="dxa"/>
            <w:tcBorders>
              <w:left w:val="single" w:sz="4" w:space="0" w:color="auto"/>
              <w:bottom w:val="single" w:sz="4" w:space="0" w:color="auto"/>
              <w:right w:val="single" w:sz="4" w:space="0" w:color="auto"/>
            </w:tcBorders>
          </w:tcPr>
          <w:p w:rsidR="00BE69A2" w:rsidRPr="00423890" w:rsidRDefault="00BE69A2" w:rsidP="00BE69A2">
            <w:pPr>
              <w:autoSpaceDE w:val="0"/>
              <w:autoSpaceDN w:val="0"/>
              <w:adjustRightInd w:val="0"/>
              <w:spacing w:after="0" w:line="240" w:lineRule="auto"/>
              <w:jc w:val="center"/>
              <w:rPr>
                <w:rFonts w:ascii="Times New Roman" w:hAnsi="Times New Roman" w:cs="Times New Roman"/>
                <w:bCs/>
                <w:sz w:val="24"/>
                <w:szCs w:val="24"/>
              </w:rPr>
            </w:pPr>
          </w:p>
        </w:tc>
      </w:tr>
      <w:tr w:rsidR="00BE69A2" w:rsidRPr="00423890" w:rsidTr="00BE69A2">
        <w:tc>
          <w:tcPr>
            <w:tcW w:w="2710" w:type="dxa"/>
            <w:tcBorders>
              <w:left w:val="single" w:sz="4" w:space="0" w:color="auto"/>
              <w:bottom w:val="single" w:sz="4" w:space="0" w:color="auto"/>
              <w:right w:val="single" w:sz="4" w:space="0" w:color="auto"/>
            </w:tcBorders>
          </w:tcPr>
          <w:p w:rsidR="00BE69A2" w:rsidRPr="00423890" w:rsidRDefault="00BE69A2" w:rsidP="00BE69A2">
            <w:pPr>
              <w:autoSpaceDE w:val="0"/>
              <w:autoSpaceDN w:val="0"/>
              <w:adjustRightInd w:val="0"/>
              <w:spacing w:after="0" w:line="240" w:lineRule="auto"/>
              <w:jc w:val="center"/>
              <w:rPr>
                <w:rFonts w:ascii="Times New Roman" w:hAnsi="Times New Roman" w:cs="Times New Roman"/>
                <w:bCs/>
                <w:sz w:val="24"/>
                <w:szCs w:val="24"/>
              </w:rPr>
            </w:pPr>
          </w:p>
        </w:tc>
        <w:tc>
          <w:tcPr>
            <w:tcW w:w="6861" w:type="dxa"/>
            <w:gridSpan w:val="3"/>
            <w:tcBorders>
              <w:top w:val="single" w:sz="4" w:space="0" w:color="auto"/>
              <w:left w:val="single" w:sz="4" w:space="0" w:color="auto"/>
              <w:bottom w:val="single" w:sz="4" w:space="0" w:color="auto"/>
              <w:right w:val="single" w:sz="4" w:space="0" w:color="auto"/>
            </w:tcBorders>
          </w:tcPr>
          <w:p w:rsidR="00BE69A2" w:rsidRPr="00423890" w:rsidRDefault="00BE69A2" w:rsidP="00BE69A2">
            <w:pPr>
              <w:autoSpaceDE w:val="0"/>
              <w:autoSpaceDN w:val="0"/>
              <w:adjustRightInd w:val="0"/>
              <w:spacing w:after="0" w:line="240" w:lineRule="auto"/>
              <w:jc w:val="center"/>
              <w:rPr>
                <w:rFonts w:ascii="Times New Roman" w:hAnsi="Times New Roman" w:cs="Times New Roman"/>
                <w:bCs/>
                <w:sz w:val="24"/>
                <w:szCs w:val="24"/>
              </w:rPr>
            </w:pPr>
            <w:r w:rsidRPr="00423890">
              <w:rPr>
                <w:rFonts w:ascii="Times New Roman" w:hAnsi="Times New Roman" w:cs="Times New Roman"/>
                <w:bCs/>
                <w:sz w:val="24"/>
                <w:szCs w:val="24"/>
              </w:rPr>
              <w:t>Художественные акции школьников в окружающем школу социуме</w:t>
            </w:r>
          </w:p>
        </w:tc>
      </w:tr>
    </w:tbl>
    <w:p w:rsidR="00110340" w:rsidRDefault="00110340" w:rsidP="00B61B0E">
      <w:pPr>
        <w:pStyle w:val="afa"/>
        <w:ind w:left="502"/>
        <w:rPr>
          <w:rFonts w:ascii="Times New Roman" w:hAnsi="Times New Roman" w:cs="Times New Roman"/>
          <w:b/>
          <w:bCs/>
        </w:rPr>
      </w:pPr>
    </w:p>
    <w:p w:rsidR="00BE69A2" w:rsidRPr="00BE69A2" w:rsidRDefault="00BE69A2" w:rsidP="00B61B0E">
      <w:pPr>
        <w:pStyle w:val="afa"/>
        <w:ind w:left="502"/>
        <w:rPr>
          <w:rFonts w:ascii="Times New Roman" w:hAnsi="Times New Roman" w:cs="Times New Roman"/>
        </w:rPr>
      </w:pPr>
      <w:r w:rsidRPr="00BE69A2">
        <w:rPr>
          <w:rFonts w:ascii="Times New Roman" w:hAnsi="Times New Roman" w:cs="Times New Roman"/>
          <w:b/>
          <w:bCs/>
        </w:rPr>
        <w:t>Ожидаемые результаты</w:t>
      </w:r>
      <w:r w:rsidRPr="00BE69A2">
        <w:rPr>
          <w:rFonts w:ascii="Times New Roman" w:hAnsi="Times New Roman" w:cs="Times New Roman"/>
        </w:rPr>
        <w:br/>
        <w:t>Воспитательные результаты внеурочной деятельности школьников распределяются</w:t>
      </w:r>
      <w:r w:rsidRPr="00BE69A2">
        <w:rPr>
          <w:rFonts w:ascii="Times New Roman" w:hAnsi="Times New Roman" w:cs="Times New Roman"/>
        </w:rPr>
        <w:br/>
        <w:t>по трѐм уровням.</w:t>
      </w:r>
      <w:r w:rsidRPr="00BE69A2">
        <w:rPr>
          <w:rFonts w:ascii="Times New Roman" w:hAnsi="Times New Roman" w:cs="Times New Roman"/>
        </w:rPr>
        <w:br/>
        <w:t>Первый уровень результатов достигается относительно простыми формами, второй</w:t>
      </w:r>
      <w:r w:rsidRPr="00BE69A2">
        <w:rPr>
          <w:rFonts w:ascii="Times New Roman" w:hAnsi="Times New Roman" w:cs="Times New Roman"/>
        </w:rPr>
        <w:br/>
        <w:t>уровень – более сложными, третий уровень – самыми сложными формами внеурочной деятельности. Форсирование результатов и форм не обеспечивает повышения качества и</w:t>
      </w:r>
      <w:r w:rsidRPr="00BE69A2">
        <w:rPr>
          <w:rFonts w:ascii="Times New Roman" w:hAnsi="Times New Roman" w:cs="Times New Roman"/>
        </w:rPr>
        <w:br/>
        <w:t>эффективности деятельности.</w:t>
      </w:r>
    </w:p>
    <w:tbl>
      <w:tblPr>
        <w:tblStyle w:val="af0"/>
        <w:tblW w:w="0" w:type="auto"/>
        <w:tblLook w:val="04A0"/>
      </w:tblPr>
      <w:tblGrid>
        <w:gridCol w:w="959"/>
        <w:gridCol w:w="1701"/>
        <w:gridCol w:w="3969"/>
        <w:gridCol w:w="2942"/>
      </w:tblGrid>
      <w:tr w:rsidR="00BE69A2" w:rsidRPr="003A7164" w:rsidTr="00BE69A2">
        <w:tc>
          <w:tcPr>
            <w:tcW w:w="959" w:type="dxa"/>
          </w:tcPr>
          <w:p w:rsidR="00BE69A2" w:rsidRPr="003A7164" w:rsidRDefault="00BE69A2" w:rsidP="00BE69A2">
            <w:pPr>
              <w:rPr>
                <w:rFonts w:ascii="Times New Roman" w:hAnsi="Times New Roman" w:cs="Times New Roman"/>
                <w:sz w:val="24"/>
                <w:szCs w:val="24"/>
              </w:rPr>
            </w:pPr>
            <w:r w:rsidRPr="003A7164">
              <w:rPr>
                <w:rFonts w:ascii="Times New Roman" w:hAnsi="Times New Roman" w:cs="Times New Roman"/>
                <w:sz w:val="24"/>
                <w:szCs w:val="24"/>
              </w:rPr>
              <w:t>Класс</w:t>
            </w:r>
          </w:p>
        </w:tc>
        <w:tc>
          <w:tcPr>
            <w:tcW w:w="1701" w:type="dxa"/>
          </w:tcPr>
          <w:p w:rsidR="00BE69A2" w:rsidRPr="003A7164" w:rsidRDefault="00BE69A2" w:rsidP="00BE69A2">
            <w:pPr>
              <w:rPr>
                <w:rFonts w:ascii="Times New Roman" w:hAnsi="Times New Roman" w:cs="Times New Roman"/>
                <w:sz w:val="24"/>
                <w:szCs w:val="24"/>
              </w:rPr>
            </w:pPr>
            <w:r w:rsidRPr="003A7164">
              <w:rPr>
                <w:rFonts w:ascii="Times New Roman" w:hAnsi="Times New Roman" w:cs="Times New Roman"/>
                <w:sz w:val="24"/>
                <w:szCs w:val="24"/>
              </w:rPr>
              <w:t>Уровень результатов</w:t>
            </w:r>
          </w:p>
        </w:tc>
        <w:tc>
          <w:tcPr>
            <w:tcW w:w="3969" w:type="dxa"/>
          </w:tcPr>
          <w:p w:rsidR="00BE69A2" w:rsidRPr="003A7164" w:rsidRDefault="00BE69A2" w:rsidP="00BE69A2">
            <w:pPr>
              <w:rPr>
                <w:rFonts w:ascii="Times New Roman" w:hAnsi="Times New Roman" w:cs="Times New Roman"/>
                <w:sz w:val="24"/>
                <w:szCs w:val="24"/>
              </w:rPr>
            </w:pPr>
            <w:r w:rsidRPr="003A7164">
              <w:rPr>
                <w:rFonts w:ascii="Times New Roman" w:hAnsi="Times New Roman" w:cs="Times New Roman"/>
                <w:sz w:val="24"/>
                <w:szCs w:val="24"/>
              </w:rPr>
              <w:t>Содержание</w:t>
            </w:r>
          </w:p>
        </w:tc>
        <w:tc>
          <w:tcPr>
            <w:tcW w:w="2942" w:type="dxa"/>
          </w:tcPr>
          <w:p w:rsidR="00BE69A2" w:rsidRPr="003A7164" w:rsidRDefault="00BE69A2" w:rsidP="00BE69A2">
            <w:pPr>
              <w:rPr>
                <w:rFonts w:ascii="Times New Roman" w:hAnsi="Times New Roman" w:cs="Times New Roman"/>
                <w:sz w:val="24"/>
                <w:szCs w:val="24"/>
              </w:rPr>
            </w:pPr>
            <w:r w:rsidRPr="003A7164">
              <w:rPr>
                <w:rFonts w:ascii="Times New Roman" w:hAnsi="Times New Roman" w:cs="Times New Roman"/>
                <w:sz w:val="24"/>
                <w:szCs w:val="24"/>
              </w:rPr>
              <w:t>Способ достижения</w:t>
            </w:r>
          </w:p>
        </w:tc>
      </w:tr>
      <w:tr w:rsidR="00BE69A2" w:rsidRPr="003A7164" w:rsidTr="00BE69A2">
        <w:tc>
          <w:tcPr>
            <w:tcW w:w="959" w:type="dxa"/>
          </w:tcPr>
          <w:p w:rsidR="00BE69A2" w:rsidRPr="003A7164" w:rsidRDefault="00BE69A2" w:rsidP="00BE69A2">
            <w:pPr>
              <w:rPr>
                <w:rFonts w:ascii="Times New Roman" w:hAnsi="Times New Roman" w:cs="Times New Roman"/>
                <w:sz w:val="24"/>
                <w:szCs w:val="24"/>
              </w:rPr>
            </w:pPr>
            <w:r w:rsidRPr="003A7164">
              <w:rPr>
                <w:rFonts w:ascii="Times New Roman" w:hAnsi="Times New Roman" w:cs="Times New Roman"/>
                <w:sz w:val="24"/>
                <w:szCs w:val="24"/>
              </w:rPr>
              <w:t>1</w:t>
            </w:r>
          </w:p>
        </w:tc>
        <w:tc>
          <w:tcPr>
            <w:tcW w:w="1701" w:type="dxa"/>
          </w:tcPr>
          <w:p w:rsidR="00BE69A2" w:rsidRPr="003A7164" w:rsidRDefault="00BE69A2" w:rsidP="00BE69A2">
            <w:pPr>
              <w:rPr>
                <w:rFonts w:ascii="Times New Roman" w:hAnsi="Times New Roman" w:cs="Times New Roman"/>
                <w:sz w:val="24"/>
                <w:szCs w:val="24"/>
              </w:rPr>
            </w:pPr>
            <w:r w:rsidRPr="003A7164">
              <w:rPr>
                <w:rFonts w:ascii="Times New Roman" w:hAnsi="Times New Roman" w:cs="Times New Roman"/>
                <w:bCs/>
                <w:color w:val="000000"/>
                <w:sz w:val="24"/>
                <w:szCs w:val="24"/>
              </w:rPr>
              <w:t>Первый</w:t>
            </w:r>
            <w:r w:rsidRPr="003A7164">
              <w:rPr>
                <w:rFonts w:ascii="Times New Roman" w:hAnsi="Times New Roman" w:cs="Times New Roman"/>
                <w:color w:val="000000"/>
                <w:sz w:val="24"/>
                <w:szCs w:val="24"/>
              </w:rPr>
              <w:br/>
            </w:r>
            <w:r w:rsidRPr="003A7164">
              <w:rPr>
                <w:rFonts w:ascii="Times New Roman" w:hAnsi="Times New Roman" w:cs="Times New Roman"/>
                <w:bCs/>
                <w:color w:val="000000"/>
                <w:sz w:val="24"/>
                <w:szCs w:val="24"/>
              </w:rPr>
              <w:t>уровень</w:t>
            </w:r>
            <w:r w:rsidRPr="003A7164">
              <w:rPr>
                <w:rFonts w:ascii="Times New Roman" w:hAnsi="Times New Roman" w:cs="Times New Roman"/>
                <w:color w:val="000000"/>
                <w:sz w:val="24"/>
                <w:szCs w:val="24"/>
              </w:rPr>
              <w:br/>
            </w:r>
            <w:r w:rsidRPr="003A7164">
              <w:rPr>
                <w:rFonts w:ascii="Times New Roman" w:hAnsi="Times New Roman" w:cs="Times New Roman"/>
                <w:bCs/>
                <w:color w:val="000000"/>
                <w:sz w:val="24"/>
                <w:szCs w:val="24"/>
              </w:rPr>
              <w:t>результатов</w:t>
            </w:r>
          </w:p>
        </w:tc>
        <w:tc>
          <w:tcPr>
            <w:tcW w:w="3969" w:type="dxa"/>
          </w:tcPr>
          <w:p w:rsidR="00BE69A2" w:rsidRPr="003A7164" w:rsidRDefault="00BE69A2" w:rsidP="00BE69A2">
            <w:pPr>
              <w:rPr>
                <w:rFonts w:ascii="Times New Roman" w:hAnsi="Times New Roman" w:cs="Times New Roman"/>
                <w:sz w:val="24"/>
                <w:szCs w:val="24"/>
              </w:rPr>
            </w:pPr>
            <w:r w:rsidRPr="003A7164">
              <w:rPr>
                <w:rFonts w:ascii="Times New Roman" w:hAnsi="Times New Roman" w:cs="Times New Roman"/>
                <w:color w:val="000000"/>
                <w:sz w:val="24"/>
                <w:szCs w:val="24"/>
              </w:rPr>
              <w:t>Приобретение учащимися</w:t>
            </w:r>
            <w:r w:rsidRPr="003A7164">
              <w:rPr>
                <w:rFonts w:ascii="Times New Roman" w:hAnsi="Times New Roman" w:cs="Times New Roman"/>
                <w:color w:val="000000"/>
                <w:sz w:val="24"/>
                <w:szCs w:val="24"/>
              </w:rPr>
              <w:br/>
              <w:t>социального знания (об</w:t>
            </w:r>
            <w:r w:rsidRPr="003A7164">
              <w:rPr>
                <w:rFonts w:ascii="Times New Roman" w:hAnsi="Times New Roman" w:cs="Times New Roman"/>
                <w:color w:val="000000"/>
                <w:sz w:val="24"/>
                <w:szCs w:val="24"/>
              </w:rPr>
              <w:br/>
              <w:t>общественных нормах,</w:t>
            </w:r>
            <w:r w:rsidRPr="003A7164">
              <w:rPr>
                <w:rFonts w:ascii="Times New Roman" w:hAnsi="Times New Roman" w:cs="Times New Roman"/>
                <w:color w:val="000000"/>
                <w:sz w:val="24"/>
                <w:szCs w:val="24"/>
              </w:rPr>
              <w:br/>
              <w:t>устройстве общества, о</w:t>
            </w:r>
            <w:r w:rsidRPr="003A7164">
              <w:rPr>
                <w:rFonts w:ascii="Times New Roman" w:hAnsi="Times New Roman" w:cs="Times New Roman"/>
                <w:color w:val="000000"/>
                <w:sz w:val="24"/>
                <w:szCs w:val="24"/>
              </w:rPr>
              <w:br/>
              <w:t>социально одобряемых и неодобряемых формах</w:t>
            </w:r>
            <w:r w:rsidRPr="003A7164">
              <w:rPr>
                <w:rFonts w:ascii="Times New Roman" w:hAnsi="Times New Roman" w:cs="Times New Roman"/>
                <w:color w:val="000000"/>
                <w:sz w:val="24"/>
                <w:szCs w:val="24"/>
              </w:rPr>
              <w:br/>
              <w:t>поведения в обществе и т.д.);</w:t>
            </w:r>
            <w:r w:rsidRPr="003A7164">
              <w:rPr>
                <w:rFonts w:ascii="Times New Roman" w:hAnsi="Times New Roman" w:cs="Times New Roman"/>
                <w:color w:val="000000"/>
                <w:sz w:val="24"/>
                <w:szCs w:val="24"/>
              </w:rPr>
              <w:br/>
              <w:t>понимание социальной</w:t>
            </w:r>
            <w:r w:rsidRPr="003A7164">
              <w:rPr>
                <w:rFonts w:ascii="Times New Roman" w:hAnsi="Times New Roman" w:cs="Times New Roman"/>
                <w:color w:val="000000"/>
                <w:sz w:val="24"/>
                <w:szCs w:val="24"/>
              </w:rPr>
              <w:br/>
              <w:t>реальности и повседневной</w:t>
            </w:r>
            <w:r w:rsidRPr="003A7164">
              <w:rPr>
                <w:rFonts w:ascii="Times New Roman" w:hAnsi="Times New Roman" w:cs="Times New Roman"/>
                <w:color w:val="000000"/>
                <w:sz w:val="24"/>
                <w:szCs w:val="24"/>
              </w:rPr>
              <w:br/>
              <w:t>жизни</w:t>
            </w:r>
          </w:p>
        </w:tc>
        <w:tc>
          <w:tcPr>
            <w:tcW w:w="2942" w:type="dxa"/>
          </w:tcPr>
          <w:p w:rsidR="00BE69A2" w:rsidRPr="003A7164" w:rsidRDefault="00BE69A2" w:rsidP="00BE69A2">
            <w:pPr>
              <w:rPr>
                <w:rFonts w:ascii="Times New Roman" w:hAnsi="Times New Roman" w:cs="Times New Roman"/>
                <w:sz w:val="24"/>
                <w:szCs w:val="24"/>
              </w:rPr>
            </w:pPr>
            <w:r w:rsidRPr="003A7164">
              <w:rPr>
                <w:rFonts w:ascii="Times New Roman" w:hAnsi="Times New Roman" w:cs="Times New Roman"/>
                <w:color w:val="000000"/>
                <w:sz w:val="24"/>
                <w:szCs w:val="24"/>
              </w:rPr>
              <w:t>Достигается во взаимодействии</w:t>
            </w:r>
            <w:r w:rsidRPr="003A7164">
              <w:rPr>
                <w:rFonts w:ascii="Times New Roman" w:hAnsi="Times New Roman" w:cs="Times New Roman"/>
                <w:color w:val="000000"/>
                <w:sz w:val="24"/>
                <w:szCs w:val="24"/>
              </w:rPr>
              <w:br/>
              <w:t>с учителем как значимым</w:t>
            </w:r>
            <w:r w:rsidRPr="003A7164">
              <w:rPr>
                <w:rFonts w:ascii="Times New Roman" w:hAnsi="Times New Roman" w:cs="Times New Roman"/>
                <w:color w:val="000000"/>
                <w:sz w:val="24"/>
                <w:szCs w:val="24"/>
              </w:rPr>
              <w:br/>
              <w:t>носителем положительного</w:t>
            </w:r>
            <w:r w:rsidRPr="003A7164">
              <w:rPr>
                <w:rFonts w:ascii="Times New Roman" w:hAnsi="Times New Roman" w:cs="Times New Roman"/>
                <w:color w:val="000000"/>
                <w:sz w:val="24"/>
                <w:szCs w:val="24"/>
              </w:rPr>
              <w:br/>
              <w:t>социального знания и повседневного опыта -</w:t>
            </w:r>
            <w:r w:rsidRPr="003A7164">
              <w:rPr>
                <w:rFonts w:ascii="Times New Roman" w:hAnsi="Times New Roman" w:cs="Times New Roman"/>
                <w:color w:val="000000"/>
                <w:sz w:val="24"/>
                <w:szCs w:val="24"/>
              </w:rPr>
              <w:br/>
            </w:r>
            <w:r w:rsidRPr="003A7164">
              <w:rPr>
                <w:rFonts w:ascii="Times New Roman" w:hAnsi="Times New Roman" w:cs="Times New Roman"/>
                <w:bCs/>
                <w:color w:val="000000"/>
                <w:sz w:val="24"/>
                <w:szCs w:val="24"/>
              </w:rPr>
              <w:t>«педагог - ученик»</w:t>
            </w:r>
          </w:p>
        </w:tc>
      </w:tr>
      <w:tr w:rsidR="00BE69A2" w:rsidRPr="003A7164" w:rsidTr="00BE69A2">
        <w:tc>
          <w:tcPr>
            <w:tcW w:w="959" w:type="dxa"/>
          </w:tcPr>
          <w:p w:rsidR="00BE69A2" w:rsidRPr="003A7164" w:rsidRDefault="00BE69A2" w:rsidP="00BE69A2">
            <w:pPr>
              <w:rPr>
                <w:rFonts w:ascii="Times New Roman" w:hAnsi="Times New Roman" w:cs="Times New Roman"/>
                <w:sz w:val="24"/>
                <w:szCs w:val="24"/>
              </w:rPr>
            </w:pPr>
            <w:r w:rsidRPr="003A7164">
              <w:rPr>
                <w:rFonts w:ascii="Times New Roman" w:hAnsi="Times New Roman" w:cs="Times New Roman"/>
                <w:sz w:val="24"/>
                <w:szCs w:val="24"/>
              </w:rPr>
              <w:t>2-3</w:t>
            </w:r>
          </w:p>
        </w:tc>
        <w:tc>
          <w:tcPr>
            <w:tcW w:w="1701" w:type="dxa"/>
          </w:tcPr>
          <w:p w:rsidR="00BE69A2" w:rsidRPr="003A7164" w:rsidRDefault="00BE69A2" w:rsidP="00BE69A2">
            <w:pPr>
              <w:rPr>
                <w:rFonts w:ascii="Times New Roman" w:hAnsi="Times New Roman" w:cs="Times New Roman"/>
                <w:sz w:val="24"/>
                <w:szCs w:val="24"/>
              </w:rPr>
            </w:pPr>
            <w:r w:rsidRPr="003A7164">
              <w:rPr>
                <w:rFonts w:ascii="Times New Roman" w:hAnsi="Times New Roman" w:cs="Times New Roman"/>
                <w:sz w:val="24"/>
                <w:szCs w:val="24"/>
              </w:rPr>
              <w:t>Второй уровень результатов</w:t>
            </w:r>
          </w:p>
        </w:tc>
        <w:tc>
          <w:tcPr>
            <w:tcW w:w="3969" w:type="dxa"/>
          </w:tcPr>
          <w:p w:rsidR="00BE69A2" w:rsidRPr="003A7164" w:rsidRDefault="00BE69A2" w:rsidP="00BE69A2">
            <w:pPr>
              <w:rPr>
                <w:rFonts w:ascii="Times New Roman" w:hAnsi="Times New Roman" w:cs="Times New Roman"/>
                <w:sz w:val="24"/>
                <w:szCs w:val="24"/>
              </w:rPr>
            </w:pPr>
            <w:r w:rsidRPr="003A7164">
              <w:rPr>
                <w:rFonts w:ascii="Times New Roman" w:hAnsi="Times New Roman" w:cs="Times New Roman"/>
                <w:color w:val="000000"/>
                <w:sz w:val="24"/>
                <w:szCs w:val="24"/>
              </w:rPr>
              <w:t>Получение школьником опыта переживания позитивного</w:t>
            </w:r>
            <w:r w:rsidRPr="003A7164">
              <w:rPr>
                <w:rFonts w:ascii="Times New Roman" w:hAnsi="Times New Roman" w:cs="Times New Roman"/>
                <w:color w:val="000000"/>
                <w:sz w:val="24"/>
                <w:szCs w:val="24"/>
              </w:rPr>
              <w:br/>
              <w:t>отношения к базовым</w:t>
            </w:r>
            <w:r w:rsidRPr="003A7164">
              <w:rPr>
                <w:rFonts w:ascii="Times New Roman" w:hAnsi="Times New Roman" w:cs="Times New Roman"/>
                <w:color w:val="000000"/>
                <w:sz w:val="24"/>
                <w:szCs w:val="24"/>
              </w:rPr>
              <w:br/>
              <w:t>ценностям общества (человек,</w:t>
            </w:r>
            <w:r w:rsidRPr="003A7164">
              <w:rPr>
                <w:rFonts w:ascii="Times New Roman" w:hAnsi="Times New Roman" w:cs="Times New Roman"/>
                <w:color w:val="000000"/>
                <w:sz w:val="24"/>
                <w:szCs w:val="24"/>
              </w:rPr>
              <w:br/>
              <w:t>семья, Отечество, природа,</w:t>
            </w:r>
            <w:r w:rsidRPr="003A7164">
              <w:rPr>
                <w:rFonts w:ascii="Times New Roman" w:hAnsi="Times New Roman" w:cs="Times New Roman"/>
                <w:color w:val="000000"/>
                <w:sz w:val="24"/>
                <w:szCs w:val="24"/>
              </w:rPr>
              <w:br/>
              <w:t>мир, знания, труд, культура), ценностного отношения к</w:t>
            </w:r>
            <w:r w:rsidRPr="003A7164">
              <w:rPr>
                <w:rFonts w:ascii="Times New Roman" w:hAnsi="Times New Roman" w:cs="Times New Roman"/>
                <w:color w:val="000000"/>
                <w:sz w:val="24"/>
                <w:szCs w:val="24"/>
              </w:rPr>
              <w:br/>
              <w:t>социальным реальностям в</w:t>
            </w:r>
            <w:r w:rsidRPr="003A7164">
              <w:rPr>
                <w:rFonts w:ascii="Times New Roman" w:hAnsi="Times New Roman" w:cs="Times New Roman"/>
                <w:color w:val="000000"/>
                <w:sz w:val="24"/>
                <w:szCs w:val="24"/>
              </w:rPr>
              <w:br/>
              <w:t>целом</w:t>
            </w:r>
          </w:p>
        </w:tc>
        <w:tc>
          <w:tcPr>
            <w:tcW w:w="2942" w:type="dxa"/>
          </w:tcPr>
          <w:p w:rsidR="00BE69A2" w:rsidRPr="003A7164" w:rsidRDefault="00BE69A2" w:rsidP="00BE69A2">
            <w:pPr>
              <w:rPr>
                <w:rFonts w:ascii="Times New Roman" w:hAnsi="Times New Roman" w:cs="Times New Roman"/>
                <w:sz w:val="24"/>
                <w:szCs w:val="24"/>
              </w:rPr>
            </w:pPr>
            <w:r w:rsidRPr="003A7164">
              <w:rPr>
                <w:rFonts w:ascii="Times New Roman" w:hAnsi="Times New Roman" w:cs="Times New Roman"/>
                <w:color w:val="000000"/>
                <w:sz w:val="24"/>
                <w:szCs w:val="24"/>
              </w:rPr>
              <w:t>Достигается во взаимодействии школьников между собой на</w:t>
            </w:r>
            <w:r w:rsidRPr="003A7164">
              <w:rPr>
                <w:rFonts w:ascii="Times New Roman" w:hAnsi="Times New Roman" w:cs="Times New Roman"/>
                <w:color w:val="000000"/>
                <w:sz w:val="24"/>
                <w:szCs w:val="24"/>
              </w:rPr>
              <w:br/>
              <w:t>уровне класса, школы, т.е. в</w:t>
            </w:r>
            <w:r w:rsidRPr="003A7164">
              <w:rPr>
                <w:rFonts w:ascii="Times New Roman" w:hAnsi="Times New Roman" w:cs="Times New Roman"/>
                <w:color w:val="000000"/>
                <w:sz w:val="24"/>
                <w:szCs w:val="24"/>
              </w:rPr>
              <w:br/>
              <w:t>защищенной, дружественной</w:t>
            </w:r>
            <w:r w:rsidRPr="003A7164">
              <w:rPr>
                <w:rFonts w:ascii="Times New Roman" w:hAnsi="Times New Roman" w:cs="Times New Roman"/>
                <w:color w:val="000000"/>
                <w:sz w:val="24"/>
                <w:szCs w:val="24"/>
              </w:rPr>
              <w:br/>
              <w:t>социальной среде, где он</w:t>
            </w:r>
            <w:r w:rsidRPr="003A7164">
              <w:rPr>
                <w:rFonts w:ascii="Times New Roman" w:hAnsi="Times New Roman" w:cs="Times New Roman"/>
                <w:color w:val="000000"/>
                <w:sz w:val="24"/>
                <w:szCs w:val="24"/>
              </w:rPr>
              <w:br/>
              <w:t>подтверждает практически приобретенные социальные</w:t>
            </w:r>
            <w:r w:rsidRPr="003A7164">
              <w:rPr>
                <w:rFonts w:ascii="Times New Roman" w:hAnsi="Times New Roman" w:cs="Times New Roman"/>
                <w:color w:val="000000"/>
                <w:sz w:val="24"/>
                <w:szCs w:val="24"/>
              </w:rPr>
              <w:br/>
              <w:t>знания, начинает их ценить (или</w:t>
            </w:r>
            <w:r w:rsidRPr="003A7164">
              <w:rPr>
                <w:rFonts w:ascii="Times New Roman" w:hAnsi="Times New Roman" w:cs="Times New Roman"/>
                <w:color w:val="000000"/>
                <w:sz w:val="24"/>
                <w:szCs w:val="24"/>
              </w:rPr>
              <w:br/>
              <w:t xml:space="preserve">отвергать) - </w:t>
            </w:r>
            <w:r w:rsidRPr="003A7164">
              <w:rPr>
                <w:rFonts w:ascii="Times New Roman" w:hAnsi="Times New Roman" w:cs="Times New Roman"/>
                <w:bCs/>
                <w:color w:val="000000"/>
                <w:sz w:val="24"/>
                <w:szCs w:val="24"/>
              </w:rPr>
              <w:t>«педагог – ученик-</w:t>
            </w:r>
            <w:r w:rsidRPr="003A7164">
              <w:rPr>
                <w:rFonts w:ascii="Times New Roman" w:hAnsi="Times New Roman" w:cs="Times New Roman"/>
                <w:color w:val="000000"/>
                <w:sz w:val="24"/>
                <w:szCs w:val="24"/>
              </w:rPr>
              <w:br/>
            </w:r>
            <w:r w:rsidRPr="003A7164">
              <w:rPr>
                <w:rFonts w:ascii="Times New Roman" w:hAnsi="Times New Roman" w:cs="Times New Roman"/>
                <w:bCs/>
                <w:color w:val="000000"/>
                <w:sz w:val="24"/>
                <w:szCs w:val="24"/>
              </w:rPr>
              <w:t>коллектив»</w:t>
            </w:r>
          </w:p>
        </w:tc>
      </w:tr>
      <w:tr w:rsidR="00BE69A2" w:rsidRPr="003A7164" w:rsidTr="00BE69A2">
        <w:tc>
          <w:tcPr>
            <w:tcW w:w="959" w:type="dxa"/>
          </w:tcPr>
          <w:p w:rsidR="00BE69A2" w:rsidRPr="003A7164" w:rsidRDefault="00BE69A2" w:rsidP="00BE69A2">
            <w:pPr>
              <w:rPr>
                <w:rFonts w:ascii="Times New Roman" w:hAnsi="Times New Roman" w:cs="Times New Roman"/>
                <w:sz w:val="24"/>
                <w:szCs w:val="24"/>
              </w:rPr>
            </w:pPr>
            <w:r w:rsidRPr="003A7164">
              <w:rPr>
                <w:rFonts w:ascii="Times New Roman" w:hAnsi="Times New Roman" w:cs="Times New Roman"/>
                <w:sz w:val="24"/>
                <w:szCs w:val="24"/>
              </w:rPr>
              <w:t>4</w:t>
            </w:r>
          </w:p>
        </w:tc>
        <w:tc>
          <w:tcPr>
            <w:tcW w:w="1701" w:type="dxa"/>
          </w:tcPr>
          <w:p w:rsidR="00BE69A2" w:rsidRPr="003A7164" w:rsidRDefault="00BE69A2" w:rsidP="00BE69A2">
            <w:pPr>
              <w:rPr>
                <w:rFonts w:ascii="Times New Roman" w:hAnsi="Times New Roman" w:cs="Times New Roman"/>
                <w:sz w:val="24"/>
                <w:szCs w:val="24"/>
              </w:rPr>
            </w:pPr>
            <w:r w:rsidRPr="003A7164">
              <w:rPr>
                <w:rFonts w:ascii="Times New Roman" w:hAnsi="Times New Roman" w:cs="Times New Roman"/>
                <w:sz w:val="24"/>
                <w:szCs w:val="24"/>
              </w:rPr>
              <w:t>Третий уровень результатов</w:t>
            </w:r>
          </w:p>
        </w:tc>
        <w:tc>
          <w:tcPr>
            <w:tcW w:w="3969" w:type="dxa"/>
          </w:tcPr>
          <w:p w:rsidR="00BE69A2" w:rsidRPr="003A7164" w:rsidRDefault="00BE69A2" w:rsidP="00BE69A2">
            <w:pPr>
              <w:rPr>
                <w:rFonts w:ascii="Times New Roman" w:hAnsi="Times New Roman" w:cs="Times New Roman"/>
                <w:sz w:val="24"/>
                <w:szCs w:val="24"/>
              </w:rPr>
            </w:pPr>
            <w:r w:rsidRPr="003A7164">
              <w:rPr>
                <w:rFonts w:ascii="Times New Roman" w:hAnsi="Times New Roman" w:cs="Times New Roman"/>
                <w:color w:val="000000"/>
                <w:sz w:val="24"/>
                <w:szCs w:val="24"/>
              </w:rPr>
              <w:t>Получение школьником опыта</w:t>
            </w:r>
            <w:r w:rsidRPr="003A7164">
              <w:rPr>
                <w:rFonts w:ascii="Times New Roman" w:hAnsi="Times New Roman" w:cs="Times New Roman"/>
                <w:color w:val="000000"/>
                <w:sz w:val="24"/>
                <w:szCs w:val="24"/>
              </w:rPr>
              <w:br/>
              <w:t>самостоятельного</w:t>
            </w:r>
            <w:r w:rsidRPr="003A7164">
              <w:rPr>
                <w:rFonts w:ascii="Times New Roman" w:hAnsi="Times New Roman" w:cs="Times New Roman"/>
                <w:color w:val="000000"/>
                <w:sz w:val="24"/>
                <w:szCs w:val="24"/>
              </w:rPr>
              <w:br/>
              <w:t>общественного действия</w:t>
            </w:r>
          </w:p>
        </w:tc>
        <w:tc>
          <w:tcPr>
            <w:tcW w:w="2942" w:type="dxa"/>
          </w:tcPr>
          <w:p w:rsidR="00BE69A2" w:rsidRPr="003A7164" w:rsidRDefault="00BE69A2" w:rsidP="00BE69A2">
            <w:pPr>
              <w:rPr>
                <w:rFonts w:ascii="Times New Roman" w:hAnsi="Times New Roman" w:cs="Times New Roman"/>
                <w:sz w:val="24"/>
                <w:szCs w:val="24"/>
              </w:rPr>
            </w:pPr>
            <w:r w:rsidRPr="003A7164">
              <w:rPr>
                <w:rFonts w:ascii="Times New Roman" w:hAnsi="Times New Roman" w:cs="Times New Roman"/>
                <w:color w:val="000000"/>
                <w:sz w:val="24"/>
                <w:szCs w:val="24"/>
              </w:rPr>
              <w:t>Достигается во взаимодействии</w:t>
            </w:r>
            <w:r w:rsidRPr="003A7164">
              <w:rPr>
                <w:rFonts w:ascii="Times New Roman" w:hAnsi="Times New Roman" w:cs="Times New Roman"/>
                <w:color w:val="000000"/>
                <w:sz w:val="24"/>
                <w:szCs w:val="24"/>
              </w:rPr>
              <w:br/>
              <w:t>школьника с социальными</w:t>
            </w:r>
            <w:r w:rsidRPr="003A7164">
              <w:rPr>
                <w:rFonts w:ascii="Times New Roman" w:hAnsi="Times New Roman" w:cs="Times New Roman"/>
                <w:color w:val="000000"/>
                <w:sz w:val="24"/>
                <w:szCs w:val="24"/>
              </w:rPr>
              <w:br/>
              <w:t>субъектами, в открытой</w:t>
            </w:r>
            <w:r w:rsidRPr="003A7164">
              <w:rPr>
                <w:rFonts w:ascii="Times New Roman" w:hAnsi="Times New Roman" w:cs="Times New Roman"/>
                <w:color w:val="000000"/>
                <w:sz w:val="24"/>
                <w:szCs w:val="24"/>
              </w:rPr>
              <w:br/>
              <w:t xml:space="preserve">общественной среде – </w:t>
            </w:r>
            <w:r w:rsidRPr="003A7164">
              <w:rPr>
                <w:rFonts w:ascii="Times New Roman" w:hAnsi="Times New Roman" w:cs="Times New Roman"/>
                <w:bCs/>
                <w:color w:val="000000"/>
                <w:sz w:val="24"/>
                <w:szCs w:val="24"/>
              </w:rPr>
              <w:t>«педагог – ученик – коллектив –</w:t>
            </w:r>
            <w:r w:rsidRPr="003A7164">
              <w:rPr>
                <w:rFonts w:ascii="Times New Roman" w:hAnsi="Times New Roman" w:cs="Times New Roman"/>
                <w:color w:val="000000"/>
                <w:sz w:val="24"/>
                <w:szCs w:val="24"/>
              </w:rPr>
              <w:br/>
            </w:r>
            <w:r w:rsidRPr="003A7164">
              <w:rPr>
                <w:rFonts w:ascii="Times New Roman" w:hAnsi="Times New Roman" w:cs="Times New Roman"/>
                <w:bCs/>
                <w:color w:val="000000"/>
                <w:sz w:val="24"/>
                <w:szCs w:val="24"/>
              </w:rPr>
              <w:t>общественная среда»</w:t>
            </w:r>
          </w:p>
        </w:tc>
      </w:tr>
    </w:tbl>
    <w:p w:rsidR="00BE69A2" w:rsidRPr="00BE69A2" w:rsidRDefault="00BE69A2" w:rsidP="00BE69A2">
      <w:pPr>
        <w:pStyle w:val="afa"/>
        <w:ind w:left="502"/>
        <w:rPr>
          <w:rFonts w:ascii="Times New Roman" w:hAnsi="Times New Roman" w:cs="Times New Roman"/>
        </w:rPr>
      </w:pPr>
    </w:p>
    <w:p w:rsidR="00BE69A2" w:rsidRPr="00BE69A2" w:rsidRDefault="00BE69A2" w:rsidP="00BE69A2">
      <w:pPr>
        <w:pStyle w:val="afa"/>
        <w:ind w:left="502"/>
        <w:rPr>
          <w:rFonts w:ascii="Times New Roman" w:hAnsi="Times New Roman"/>
          <w:b/>
        </w:rPr>
      </w:pPr>
    </w:p>
    <w:p w:rsidR="00AE3B9B" w:rsidRDefault="00B61B0E" w:rsidP="00AE3B9B">
      <w:pPr>
        <w:widowControl w:val="0"/>
        <w:spacing w:after="0" w:line="240" w:lineRule="auto"/>
        <w:jc w:val="both"/>
        <w:rPr>
          <w:rFonts w:ascii="Times New Roman" w:hAnsi="Times New Roman" w:cs="Times New Roman"/>
          <w:color w:val="000000"/>
          <w:sz w:val="24"/>
          <w:szCs w:val="24"/>
        </w:rPr>
      </w:pPr>
      <w:r w:rsidRPr="00F553C3">
        <w:rPr>
          <w:rFonts w:ascii="Times New Roman" w:hAnsi="Times New Roman" w:cs="Times New Roman"/>
          <w:color w:val="000000"/>
          <w:sz w:val="24"/>
          <w:szCs w:val="24"/>
        </w:rPr>
        <w:t xml:space="preserve">Продолжительность занятия внеурочной деятельности 40-45 минут. Основной формой учёта достижений обучающихся является портфолио. </w:t>
      </w:r>
    </w:p>
    <w:p w:rsidR="00AE3B9B" w:rsidRPr="00237304" w:rsidRDefault="00AE3B9B" w:rsidP="00AE3B9B">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Для реализации модели внеурочной деятельности в рамках ФГОС в школе имеются необходимые условия.</w:t>
      </w:r>
    </w:p>
    <w:p w:rsidR="00AE3B9B" w:rsidRPr="00237304" w:rsidRDefault="00AE3B9B" w:rsidP="00AE3B9B">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xml:space="preserve">  Для организации внеурочной деятельности школа располагает  спортивным залам со спортивным инвентарем для младших школьников, музыкальной техникой, библиотекой, спортивной площадкой,  столовой, в которой будет организовано питание.</w:t>
      </w:r>
    </w:p>
    <w:p w:rsidR="00AE3B9B" w:rsidRPr="00237304" w:rsidRDefault="00AE3B9B" w:rsidP="00AE3B9B">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Школа располагает кабинетами , оборудованным компьютерной техникой, подключенным к локальной сети Интернет, интерактивной доской.</w:t>
      </w:r>
    </w:p>
    <w:p w:rsidR="00B61B0E" w:rsidRPr="00F553C3" w:rsidRDefault="00B61B0E" w:rsidP="00B61B0E">
      <w:pPr>
        <w:spacing w:after="0" w:line="240" w:lineRule="auto"/>
        <w:rPr>
          <w:rFonts w:ascii="Times New Roman" w:hAnsi="Times New Roman" w:cs="Times New Roman"/>
          <w:color w:val="000000"/>
          <w:sz w:val="24"/>
          <w:szCs w:val="24"/>
        </w:rPr>
      </w:pPr>
      <w:r w:rsidRPr="00F553C3">
        <w:rPr>
          <w:rFonts w:ascii="Times New Roman" w:hAnsi="Times New Roman" w:cs="Times New Roman"/>
          <w:color w:val="000000"/>
          <w:sz w:val="24"/>
          <w:szCs w:val="24"/>
        </w:rPr>
        <w:t>Рабочие программы курсов внеурочной деятельности разрабатываются на основе требований к результатам освоения основной образовательной программы начального общего образования.</w:t>
      </w:r>
    </w:p>
    <w:p w:rsidR="00B61B0E" w:rsidRDefault="00B61B0E" w:rsidP="00B61B0E">
      <w:pPr>
        <w:spacing w:after="0" w:line="240" w:lineRule="auto"/>
        <w:rPr>
          <w:rFonts w:ascii="Times New Roman" w:hAnsi="Times New Roman" w:cs="Times New Roman"/>
          <w:color w:val="000000"/>
          <w:sz w:val="24"/>
          <w:szCs w:val="24"/>
        </w:rPr>
      </w:pPr>
      <w:r w:rsidRPr="00F553C3">
        <w:rPr>
          <w:rFonts w:ascii="Times New Roman" w:hAnsi="Times New Roman" w:cs="Times New Roman"/>
          <w:bCs/>
          <w:color w:val="000000"/>
          <w:sz w:val="24"/>
          <w:szCs w:val="24"/>
        </w:rPr>
        <w:t>План внеурочной деятельности</w:t>
      </w:r>
      <w:r w:rsidRPr="005C4553">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 xml:space="preserve">формируется школой </w:t>
      </w:r>
      <w:r w:rsidRPr="005C4553">
        <w:rPr>
          <w:rFonts w:ascii="Times New Roman" w:hAnsi="Times New Roman" w:cs="Times New Roman"/>
          <w:color w:val="000000"/>
          <w:sz w:val="24"/>
          <w:szCs w:val="24"/>
        </w:rPr>
        <w:t xml:space="preserve"> и направлен в</w:t>
      </w:r>
      <w:r w:rsidRPr="005C4553">
        <w:rPr>
          <w:rFonts w:ascii="Times New Roman" w:hAnsi="Times New Roman" w:cs="Times New Roman"/>
          <w:color w:val="000000"/>
          <w:sz w:val="24"/>
          <w:szCs w:val="24"/>
        </w:rPr>
        <w:br/>
        <w:t>первую очередь на достижение обучающимися планируемых результатов освоения</w:t>
      </w:r>
      <w:r w:rsidRPr="005C4553">
        <w:rPr>
          <w:rFonts w:ascii="Times New Roman" w:hAnsi="Times New Roman" w:cs="Times New Roman"/>
          <w:color w:val="000000"/>
          <w:sz w:val="24"/>
          <w:szCs w:val="24"/>
        </w:rPr>
        <w:br/>
        <w:t>основной образовательной программы начального общего образования.</w:t>
      </w:r>
    </w:p>
    <w:p w:rsidR="00B0485A" w:rsidRDefault="00B0485A" w:rsidP="00B61B0E">
      <w:pPr>
        <w:spacing w:after="0" w:line="240" w:lineRule="auto"/>
        <w:rPr>
          <w:rFonts w:ascii="Times New Roman" w:hAnsi="Times New Roman" w:cs="Times New Roman"/>
          <w:color w:val="000000"/>
          <w:sz w:val="24"/>
          <w:szCs w:val="24"/>
        </w:rPr>
      </w:pPr>
    </w:p>
    <w:p w:rsidR="00B0485A" w:rsidRDefault="00B0485A" w:rsidP="00B61B0E">
      <w:pPr>
        <w:spacing w:after="0" w:line="240" w:lineRule="auto"/>
        <w:rPr>
          <w:rFonts w:ascii="Times New Roman" w:hAnsi="Times New Roman" w:cs="Times New Roman"/>
          <w:color w:val="000000"/>
          <w:sz w:val="24"/>
          <w:szCs w:val="24"/>
        </w:rPr>
      </w:pPr>
    </w:p>
    <w:p w:rsidR="00B0485A" w:rsidRDefault="00B0485A" w:rsidP="00B61B0E">
      <w:pPr>
        <w:spacing w:after="0" w:line="240" w:lineRule="auto"/>
        <w:rPr>
          <w:rFonts w:ascii="Times New Roman" w:hAnsi="Times New Roman" w:cs="Times New Roman"/>
          <w:color w:val="000000"/>
          <w:sz w:val="24"/>
          <w:szCs w:val="24"/>
        </w:rPr>
      </w:pPr>
    </w:p>
    <w:p w:rsidR="00B0485A" w:rsidRDefault="00B0485A" w:rsidP="00B61B0E">
      <w:pPr>
        <w:spacing w:after="0" w:line="240" w:lineRule="auto"/>
        <w:rPr>
          <w:rFonts w:ascii="Times New Roman" w:hAnsi="Times New Roman" w:cs="Times New Roman"/>
          <w:color w:val="000000"/>
          <w:sz w:val="24"/>
          <w:szCs w:val="24"/>
        </w:rPr>
      </w:pPr>
    </w:p>
    <w:p w:rsidR="00AE3B9B" w:rsidRDefault="00AE3B9B" w:rsidP="00B61B0E">
      <w:pPr>
        <w:spacing w:after="0" w:line="240" w:lineRule="auto"/>
        <w:rPr>
          <w:rFonts w:ascii="Times New Roman" w:hAnsi="Times New Roman" w:cs="Times New Roman"/>
          <w:color w:val="000000"/>
          <w:sz w:val="24"/>
          <w:szCs w:val="24"/>
        </w:rPr>
      </w:pPr>
    </w:p>
    <w:tbl>
      <w:tblPr>
        <w:tblStyle w:val="af0"/>
        <w:tblW w:w="0" w:type="auto"/>
        <w:tblLook w:val="04A0"/>
      </w:tblPr>
      <w:tblGrid>
        <w:gridCol w:w="2185"/>
        <w:gridCol w:w="1886"/>
        <w:gridCol w:w="1887"/>
        <w:gridCol w:w="1887"/>
        <w:gridCol w:w="1888"/>
      </w:tblGrid>
      <w:tr w:rsidR="00B61B0E" w:rsidRPr="005C4553" w:rsidTr="00AE3B9B">
        <w:tc>
          <w:tcPr>
            <w:tcW w:w="2185" w:type="dxa"/>
          </w:tcPr>
          <w:p w:rsidR="00B61B0E" w:rsidRPr="005C4553" w:rsidRDefault="00B61B0E" w:rsidP="00110340">
            <w:pPr>
              <w:rPr>
                <w:rFonts w:ascii="Times New Roman" w:hAnsi="Times New Roman" w:cs="Times New Roman"/>
                <w:color w:val="000000"/>
                <w:sz w:val="24"/>
                <w:szCs w:val="24"/>
              </w:rPr>
            </w:pPr>
            <w:r w:rsidRPr="005C4553">
              <w:rPr>
                <w:rFonts w:ascii="Times New Roman" w:hAnsi="Times New Roman" w:cs="Times New Roman"/>
                <w:b/>
                <w:bCs/>
                <w:color w:val="000000"/>
                <w:sz w:val="24"/>
                <w:szCs w:val="24"/>
              </w:rPr>
              <w:t>Направления</w:t>
            </w:r>
          </w:p>
        </w:tc>
        <w:tc>
          <w:tcPr>
            <w:tcW w:w="1886" w:type="dxa"/>
          </w:tcPr>
          <w:p w:rsidR="00B61B0E" w:rsidRPr="005C4553" w:rsidRDefault="00B61B0E" w:rsidP="00110340">
            <w:pPr>
              <w:rPr>
                <w:rFonts w:ascii="Times New Roman" w:hAnsi="Times New Roman" w:cs="Times New Roman"/>
                <w:color w:val="000000"/>
                <w:sz w:val="24"/>
                <w:szCs w:val="24"/>
              </w:rPr>
            </w:pPr>
            <w:r w:rsidRPr="005C4553">
              <w:rPr>
                <w:rFonts w:ascii="Times New Roman" w:hAnsi="Times New Roman" w:cs="Times New Roman"/>
                <w:color w:val="000000"/>
                <w:sz w:val="24"/>
                <w:szCs w:val="24"/>
              </w:rPr>
              <w:t>1 класс</w:t>
            </w:r>
          </w:p>
        </w:tc>
        <w:tc>
          <w:tcPr>
            <w:tcW w:w="1887" w:type="dxa"/>
          </w:tcPr>
          <w:p w:rsidR="00B61B0E" w:rsidRPr="005C4553" w:rsidRDefault="00B61B0E" w:rsidP="00110340">
            <w:pPr>
              <w:rPr>
                <w:rFonts w:ascii="Times New Roman" w:hAnsi="Times New Roman" w:cs="Times New Roman"/>
                <w:color w:val="000000"/>
                <w:sz w:val="24"/>
                <w:szCs w:val="24"/>
              </w:rPr>
            </w:pPr>
            <w:r w:rsidRPr="005C4553">
              <w:rPr>
                <w:rFonts w:ascii="Times New Roman" w:hAnsi="Times New Roman" w:cs="Times New Roman"/>
                <w:color w:val="000000"/>
                <w:sz w:val="24"/>
                <w:szCs w:val="24"/>
              </w:rPr>
              <w:t>2 класс</w:t>
            </w:r>
          </w:p>
        </w:tc>
        <w:tc>
          <w:tcPr>
            <w:tcW w:w="1887" w:type="dxa"/>
          </w:tcPr>
          <w:p w:rsidR="00B61B0E" w:rsidRPr="005C4553" w:rsidRDefault="00B61B0E" w:rsidP="00110340">
            <w:pPr>
              <w:rPr>
                <w:rFonts w:ascii="Times New Roman" w:hAnsi="Times New Roman" w:cs="Times New Roman"/>
                <w:color w:val="000000"/>
                <w:sz w:val="24"/>
                <w:szCs w:val="24"/>
              </w:rPr>
            </w:pPr>
            <w:r w:rsidRPr="005C4553">
              <w:rPr>
                <w:rFonts w:ascii="Times New Roman" w:hAnsi="Times New Roman" w:cs="Times New Roman"/>
                <w:color w:val="000000"/>
                <w:sz w:val="24"/>
                <w:szCs w:val="24"/>
              </w:rPr>
              <w:t>3 класс</w:t>
            </w:r>
          </w:p>
        </w:tc>
        <w:tc>
          <w:tcPr>
            <w:tcW w:w="1888" w:type="dxa"/>
          </w:tcPr>
          <w:p w:rsidR="00B61B0E" w:rsidRPr="005C4553" w:rsidRDefault="00B61B0E" w:rsidP="00110340">
            <w:pPr>
              <w:rPr>
                <w:rFonts w:ascii="Times New Roman" w:hAnsi="Times New Roman" w:cs="Times New Roman"/>
                <w:color w:val="000000"/>
                <w:sz w:val="24"/>
                <w:szCs w:val="24"/>
              </w:rPr>
            </w:pPr>
            <w:r w:rsidRPr="005C4553">
              <w:rPr>
                <w:rFonts w:ascii="Times New Roman" w:hAnsi="Times New Roman" w:cs="Times New Roman"/>
                <w:color w:val="000000"/>
                <w:sz w:val="24"/>
                <w:szCs w:val="24"/>
              </w:rPr>
              <w:t>4 класс</w:t>
            </w:r>
          </w:p>
        </w:tc>
      </w:tr>
      <w:tr w:rsidR="00B61B0E" w:rsidRPr="005C4553" w:rsidTr="00AE3B9B">
        <w:tc>
          <w:tcPr>
            <w:tcW w:w="2185" w:type="dxa"/>
          </w:tcPr>
          <w:p w:rsidR="00B61B0E" w:rsidRPr="005C4553" w:rsidRDefault="00B61B0E" w:rsidP="00110340">
            <w:pPr>
              <w:rPr>
                <w:rFonts w:ascii="Times New Roman" w:hAnsi="Times New Roman" w:cs="Times New Roman"/>
                <w:color w:val="000000"/>
                <w:sz w:val="24"/>
                <w:szCs w:val="24"/>
              </w:rPr>
            </w:pPr>
            <w:r w:rsidRPr="005C4553">
              <w:rPr>
                <w:rFonts w:ascii="Times New Roman" w:hAnsi="Times New Roman" w:cs="Times New Roman"/>
                <w:color w:val="000000"/>
                <w:sz w:val="24"/>
                <w:szCs w:val="24"/>
              </w:rPr>
              <w:t>Духовно</w:t>
            </w:r>
            <w:r w:rsidRPr="005C4553">
              <w:rPr>
                <w:rFonts w:ascii="Times New Roman" w:hAnsi="Times New Roman" w:cs="Times New Roman"/>
                <w:color w:val="000000"/>
                <w:sz w:val="24"/>
                <w:szCs w:val="24"/>
              </w:rPr>
              <w:br/>
              <w:t>нравственное</w:t>
            </w:r>
          </w:p>
        </w:tc>
        <w:tc>
          <w:tcPr>
            <w:tcW w:w="1886" w:type="dxa"/>
          </w:tcPr>
          <w:p w:rsidR="00B61B0E" w:rsidRPr="005C4553" w:rsidRDefault="00B61B0E" w:rsidP="00110340">
            <w:pPr>
              <w:rPr>
                <w:rFonts w:ascii="Times New Roman" w:hAnsi="Times New Roman" w:cs="Times New Roman"/>
                <w:color w:val="000000"/>
                <w:sz w:val="24"/>
                <w:szCs w:val="24"/>
              </w:rPr>
            </w:pPr>
            <w:r w:rsidRPr="005C4553">
              <w:rPr>
                <w:rFonts w:ascii="Times New Roman" w:hAnsi="Times New Roman" w:cs="Times New Roman"/>
                <w:color w:val="000000"/>
                <w:sz w:val="24"/>
                <w:szCs w:val="24"/>
              </w:rPr>
              <w:t>1</w:t>
            </w:r>
          </w:p>
        </w:tc>
        <w:tc>
          <w:tcPr>
            <w:tcW w:w="1887" w:type="dxa"/>
          </w:tcPr>
          <w:p w:rsidR="00B61B0E" w:rsidRPr="005C4553" w:rsidRDefault="00B61B0E" w:rsidP="00110340">
            <w:pPr>
              <w:rPr>
                <w:rFonts w:ascii="Times New Roman" w:hAnsi="Times New Roman" w:cs="Times New Roman"/>
                <w:color w:val="000000"/>
                <w:sz w:val="24"/>
                <w:szCs w:val="24"/>
              </w:rPr>
            </w:pPr>
            <w:r w:rsidRPr="005C4553">
              <w:rPr>
                <w:rFonts w:ascii="Times New Roman" w:hAnsi="Times New Roman" w:cs="Times New Roman"/>
                <w:color w:val="000000"/>
                <w:sz w:val="24"/>
                <w:szCs w:val="24"/>
              </w:rPr>
              <w:t>1</w:t>
            </w:r>
          </w:p>
        </w:tc>
        <w:tc>
          <w:tcPr>
            <w:tcW w:w="1887" w:type="dxa"/>
          </w:tcPr>
          <w:p w:rsidR="00B61B0E" w:rsidRPr="005C4553" w:rsidRDefault="00B61B0E" w:rsidP="00110340">
            <w:pPr>
              <w:rPr>
                <w:rFonts w:ascii="Times New Roman" w:hAnsi="Times New Roman" w:cs="Times New Roman"/>
                <w:color w:val="000000"/>
                <w:sz w:val="24"/>
                <w:szCs w:val="24"/>
              </w:rPr>
            </w:pPr>
            <w:r w:rsidRPr="005C4553">
              <w:rPr>
                <w:rFonts w:ascii="Times New Roman" w:hAnsi="Times New Roman" w:cs="Times New Roman"/>
                <w:color w:val="000000"/>
                <w:sz w:val="24"/>
                <w:szCs w:val="24"/>
              </w:rPr>
              <w:t>1</w:t>
            </w:r>
          </w:p>
        </w:tc>
        <w:tc>
          <w:tcPr>
            <w:tcW w:w="1888" w:type="dxa"/>
          </w:tcPr>
          <w:p w:rsidR="00B61B0E" w:rsidRPr="005C4553" w:rsidRDefault="00B61B0E" w:rsidP="00110340">
            <w:pPr>
              <w:rPr>
                <w:rFonts w:ascii="Times New Roman" w:hAnsi="Times New Roman" w:cs="Times New Roman"/>
                <w:color w:val="000000"/>
                <w:sz w:val="24"/>
                <w:szCs w:val="24"/>
              </w:rPr>
            </w:pPr>
            <w:r w:rsidRPr="005C4553">
              <w:rPr>
                <w:rFonts w:ascii="Times New Roman" w:hAnsi="Times New Roman" w:cs="Times New Roman"/>
                <w:color w:val="000000"/>
                <w:sz w:val="24"/>
                <w:szCs w:val="24"/>
              </w:rPr>
              <w:t>1</w:t>
            </w:r>
          </w:p>
        </w:tc>
      </w:tr>
      <w:tr w:rsidR="00B61B0E" w:rsidRPr="005C4553" w:rsidTr="00AE3B9B">
        <w:tc>
          <w:tcPr>
            <w:tcW w:w="2185" w:type="dxa"/>
          </w:tcPr>
          <w:p w:rsidR="00B61B0E" w:rsidRPr="005C4553" w:rsidRDefault="00B61B0E" w:rsidP="00110340">
            <w:pPr>
              <w:rPr>
                <w:rFonts w:ascii="Times New Roman" w:hAnsi="Times New Roman" w:cs="Times New Roman"/>
                <w:color w:val="000000"/>
                <w:sz w:val="24"/>
                <w:szCs w:val="24"/>
              </w:rPr>
            </w:pPr>
            <w:r w:rsidRPr="005C4553">
              <w:rPr>
                <w:rFonts w:ascii="Times New Roman" w:hAnsi="Times New Roman" w:cs="Times New Roman"/>
                <w:color w:val="000000"/>
                <w:sz w:val="24"/>
                <w:szCs w:val="24"/>
              </w:rPr>
              <w:t>Общеинтеллектуал</w:t>
            </w:r>
            <w:r w:rsidRPr="005C4553">
              <w:rPr>
                <w:rFonts w:ascii="Times New Roman" w:hAnsi="Times New Roman" w:cs="Times New Roman"/>
                <w:color w:val="000000"/>
                <w:sz w:val="24"/>
                <w:szCs w:val="24"/>
              </w:rPr>
              <w:br/>
              <w:t>ьное</w:t>
            </w:r>
          </w:p>
        </w:tc>
        <w:tc>
          <w:tcPr>
            <w:tcW w:w="1886" w:type="dxa"/>
          </w:tcPr>
          <w:p w:rsidR="00B61B0E" w:rsidRPr="005C4553" w:rsidRDefault="00B61B0E" w:rsidP="00110340">
            <w:pPr>
              <w:rPr>
                <w:rFonts w:ascii="Times New Roman" w:hAnsi="Times New Roman" w:cs="Times New Roman"/>
                <w:color w:val="000000"/>
                <w:sz w:val="24"/>
                <w:szCs w:val="24"/>
              </w:rPr>
            </w:pPr>
            <w:r w:rsidRPr="005C4553">
              <w:rPr>
                <w:rFonts w:ascii="Times New Roman" w:hAnsi="Times New Roman" w:cs="Times New Roman"/>
                <w:color w:val="000000"/>
                <w:sz w:val="24"/>
                <w:szCs w:val="24"/>
              </w:rPr>
              <w:t>1</w:t>
            </w:r>
          </w:p>
        </w:tc>
        <w:tc>
          <w:tcPr>
            <w:tcW w:w="1887" w:type="dxa"/>
          </w:tcPr>
          <w:p w:rsidR="00B61B0E" w:rsidRPr="005C4553" w:rsidRDefault="00B61B0E" w:rsidP="00110340">
            <w:pPr>
              <w:rPr>
                <w:rFonts w:ascii="Times New Roman" w:hAnsi="Times New Roman" w:cs="Times New Roman"/>
                <w:color w:val="000000"/>
                <w:sz w:val="24"/>
                <w:szCs w:val="24"/>
              </w:rPr>
            </w:pPr>
            <w:r w:rsidRPr="005C4553">
              <w:rPr>
                <w:rFonts w:ascii="Times New Roman" w:hAnsi="Times New Roman" w:cs="Times New Roman"/>
                <w:color w:val="000000"/>
                <w:sz w:val="24"/>
                <w:szCs w:val="24"/>
              </w:rPr>
              <w:t>1</w:t>
            </w:r>
          </w:p>
        </w:tc>
        <w:tc>
          <w:tcPr>
            <w:tcW w:w="1887" w:type="dxa"/>
          </w:tcPr>
          <w:p w:rsidR="00B61B0E" w:rsidRPr="005C4553" w:rsidRDefault="00B61B0E" w:rsidP="00110340">
            <w:pPr>
              <w:rPr>
                <w:rFonts w:ascii="Times New Roman" w:hAnsi="Times New Roman" w:cs="Times New Roman"/>
                <w:color w:val="000000"/>
                <w:sz w:val="24"/>
                <w:szCs w:val="24"/>
              </w:rPr>
            </w:pPr>
            <w:r w:rsidRPr="005C4553">
              <w:rPr>
                <w:rFonts w:ascii="Times New Roman" w:hAnsi="Times New Roman" w:cs="Times New Roman"/>
                <w:color w:val="000000"/>
                <w:sz w:val="24"/>
                <w:szCs w:val="24"/>
              </w:rPr>
              <w:t>1</w:t>
            </w:r>
          </w:p>
        </w:tc>
        <w:tc>
          <w:tcPr>
            <w:tcW w:w="1888" w:type="dxa"/>
          </w:tcPr>
          <w:p w:rsidR="00B61B0E" w:rsidRPr="005C4553" w:rsidRDefault="00B61B0E" w:rsidP="00110340">
            <w:pPr>
              <w:rPr>
                <w:rFonts w:ascii="Times New Roman" w:hAnsi="Times New Roman" w:cs="Times New Roman"/>
                <w:color w:val="000000"/>
                <w:sz w:val="24"/>
                <w:szCs w:val="24"/>
              </w:rPr>
            </w:pPr>
            <w:r w:rsidRPr="005C4553">
              <w:rPr>
                <w:rFonts w:ascii="Times New Roman" w:hAnsi="Times New Roman" w:cs="Times New Roman"/>
                <w:color w:val="000000"/>
                <w:sz w:val="24"/>
                <w:szCs w:val="24"/>
              </w:rPr>
              <w:t>1</w:t>
            </w:r>
          </w:p>
        </w:tc>
      </w:tr>
      <w:tr w:rsidR="00B61B0E" w:rsidRPr="005C4553" w:rsidTr="00AE3B9B">
        <w:tc>
          <w:tcPr>
            <w:tcW w:w="2185" w:type="dxa"/>
          </w:tcPr>
          <w:p w:rsidR="00B61B0E" w:rsidRPr="005C4553" w:rsidRDefault="00B61B0E" w:rsidP="00110340">
            <w:pPr>
              <w:rPr>
                <w:rFonts w:ascii="Times New Roman" w:hAnsi="Times New Roman" w:cs="Times New Roman"/>
                <w:color w:val="000000"/>
                <w:sz w:val="24"/>
                <w:szCs w:val="24"/>
              </w:rPr>
            </w:pPr>
            <w:r w:rsidRPr="005C4553">
              <w:rPr>
                <w:rFonts w:ascii="Times New Roman" w:hAnsi="Times New Roman" w:cs="Times New Roman"/>
                <w:color w:val="000000"/>
                <w:sz w:val="24"/>
                <w:szCs w:val="24"/>
              </w:rPr>
              <w:t>Социальное</w:t>
            </w:r>
          </w:p>
        </w:tc>
        <w:tc>
          <w:tcPr>
            <w:tcW w:w="1886" w:type="dxa"/>
          </w:tcPr>
          <w:p w:rsidR="00B61B0E" w:rsidRPr="005C4553" w:rsidRDefault="00B61B0E" w:rsidP="00110340">
            <w:pPr>
              <w:rPr>
                <w:rFonts w:ascii="Times New Roman" w:hAnsi="Times New Roman" w:cs="Times New Roman"/>
                <w:color w:val="000000"/>
                <w:sz w:val="24"/>
                <w:szCs w:val="24"/>
              </w:rPr>
            </w:pPr>
            <w:r w:rsidRPr="005C4553">
              <w:rPr>
                <w:rFonts w:ascii="Times New Roman" w:hAnsi="Times New Roman" w:cs="Times New Roman"/>
                <w:color w:val="000000"/>
                <w:sz w:val="24"/>
                <w:szCs w:val="24"/>
              </w:rPr>
              <w:t>1</w:t>
            </w:r>
          </w:p>
        </w:tc>
        <w:tc>
          <w:tcPr>
            <w:tcW w:w="1887" w:type="dxa"/>
          </w:tcPr>
          <w:p w:rsidR="00B61B0E" w:rsidRPr="005C4553" w:rsidRDefault="00B61B0E" w:rsidP="00110340">
            <w:pPr>
              <w:rPr>
                <w:rFonts w:ascii="Times New Roman" w:hAnsi="Times New Roman" w:cs="Times New Roman"/>
                <w:color w:val="000000"/>
                <w:sz w:val="24"/>
                <w:szCs w:val="24"/>
              </w:rPr>
            </w:pPr>
            <w:r w:rsidRPr="005C4553">
              <w:rPr>
                <w:rFonts w:ascii="Times New Roman" w:hAnsi="Times New Roman" w:cs="Times New Roman"/>
                <w:color w:val="000000"/>
                <w:sz w:val="24"/>
                <w:szCs w:val="24"/>
              </w:rPr>
              <w:t>1</w:t>
            </w:r>
          </w:p>
        </w:tc>
        <w:tc>
          <w:tcPr>
            <w:tcW w:w="1887" w:type="dxa"/>
          </w:tcPr>
          <w:p w:rsidR="00B61B0E" w:rsidRPr="005C4553" w:rsidRDefault="00B61B0E" w:rsidP="00110340">
            <w:pPr>
              <w:rPr>
                <w:rFonts w:ascii="Times New Roman" w:hAnsi="Times New Roman" w:cs="Times New Roman"/>
                <w:color w:val="000000"/>
                <w:sz w:val="24"/>
                <w:szCs w:val="24"/>
              </w:rPr>
            </w:pPr>
            <w:r w:rsidRPr="005C4553">
              <w:rPr>
                <w:rFonts w:ascii="Times New Roman" w:hAnsi="Times New Roman" w:cs="Times New Roman"/>
                <w:color w:val="000000"/>
                <w:sz w:val="24"/>
                <w:szCs w:val="24"/>
              </w:rPr>
              <w:t>1</w:t>
            </w:r>
          </w:p>
        </w:tc>
        <w:tc>
          <w:tcPr>
            <w:tcW w:w="1888" w:type="dxa"/>
          </w:tcPr>
          <w:p w:rsidR="00B61B0E" w:rsidRPr="005C4553" w:rsidRDefault="00B61B0E" w:rsidP="00110340">
            <w:pPr>
              <w:rPr>
                <w:rFonts w:ascii="Times New Roman" w:hAnsi="Times New Roman" w:cs="Times New Roman"/>
                <w:color w:val="000000"/>
                <w:sz w:val="24"/>
                <w:szCs w:val="24"/>
              </w:rPr>
            </w:pPr>
            <w:r w:rsidRPr="005C4553">
              <w:rPr>
                <w:rFonts w:ascii="Times New Roman" w:hAnsi="Times New Roman" w:cs="Times New Roman"/>
                <w:color w:val="000000"/>
                <w:sz w:val="24"/>
                <w:szCs w:val="24"/>
              </w:rPr>
              <w:t>1</w:t>
            </w:r>
          </w:p>
        </w:tc>
      </w:tr>
      <w:tr w:rsidR="00B61B0E" w:rsidRPr="005C4553" w:rsidTr="00AE3B9B">
        <w:tc>
          <w:tcPr>
            <w:tcW w:w="2185" w:type="dxa"/>
          </w:tcPr>
          <w:p w:rsidR="00B61B0E" w:rsidRPr="005C4553" w:rsidRDefault="00B61B0E" w:rsidP="00110340">
            <w:pPr>
              <w:rPr>
                <w:rFonts w:ascii="Times New Roman" w:hAnsi="Times New Roman" w:cs="Times New Roman"/>
                <w:color w:val="000000"/>
                <w:sz w:val="24"/>
                <w:szCs w:val="24"/>
              </w:rPr>
            </w:pPr>
            <w:r w:rsidRPr="005C4553">
              <w:rPr>
                <w:rFonts w:ascii="Times New Roman" w:hAnsi="Times New Roman" w:cs="Times New Roman"/>
                <w:color w:val="000000"/>
                <w:sz w:val="24"/>
                <w:szCs w:val="24"/>
              </w:rPr>
              <w:t>Спортивно</w:t>
            </w:r>
            <w:r w:rsidRPr="005C4553">
              <w:rPr>
                <w:rFonts w:ascii="Times New Roman" w:hAnsi="Times New Roman" w:cs="Times New Roman"/>
                <w:color w:val="000000"/>
                <w:sz w:val="24"/>
                <w:szCs w:val="24"/>
              </w:rPr>
              <w:br/>
              <w:t>оздоровительное</w:t>
            </w:r>
          </w:p>
        </w:tc>
        <w:tc>
          <w:tcPr>
            <w:tcW w:w="1886" w:type="dxa"/>
          </w:tcPr>
          <w:p w:rsidR="00B61B0E" w:rsidRPr="005C4553" w:rsidRDefault="00B61B0E" w:rsidP="00110340">
            <w:pPr>
              <w:rPr>
                <w:rFonts w:ascii="Times New Roman" w:hAnsi="Times New Roman" w:cs="Times New Roman"/>
                <w:color w:val="000000"/>
                <w:sz w:val="24"/>
                <w:szCs w:val="24"/>
              </w:rPr>
            </w:pPr>
            <w:r w:rsidRPr="005C4553">
              <w:rPr>
                <w:rFonts w:ascii="Times New Roman" w:hAnsi="Times New Roman" w:cs="Times New Roman"/>
                <w:color w:val="000000"/>
                <w:sz w:val="24"/>
                <w:szCs w:val="24"/>
              </w:rPr>
              <w:t>1</w:t>
            </w:r>
          </w:p>
        </w:tc>
        <w:tc>
          <w:tcPr>
            <w:tcW w:w="1887" w:type="dxa"/>
          </w:tcPr>
          <w:p w:rsidR="00B61B0E" w:rsidRPr="005C4553" w:rsidRDefault="00B61B0E" w:rsidP="00110340">
            <w:pPr>
              <w:rPr>
                <w:rFonts w:ascii="Times New Roman" w:hAnsi="Times New Roman" w:cs="Times New Roman"/>
                <w:color w:val="000000"/>
                <w:sz w:val="24"/>
                <w:szCs w:val="24"/>
              </w:rPr>
            </w:pPr>
            <w:r w:rsidRPr="005C4553">
              <w:rPr>
                <w:rFonts w:ascii="Times New Roman" w:hAnsi="Times New Roman" w:cs="Times New Roman"/>
                <w:color w:val="000000"/>
                <w:sz w:val="24"/>
                <w:szCs w:val="24"/>
              </w:rPr>
              <w:t>1</w:t>
            </w:r>
          </w:p>
        </w:tc>
        <w:tc>
          <w:tcPr>
            <w:tcW w:w="1887" w:type="dxa"/>
          </w:tcPr>
          <w:p w:rsidR="00B61B0E" w:rsidRPr="005C4553" w:rsidRDefault="00B61B0E" w:rsidP="00110340">
            <w:pPr>
              <w:rPr>
                <w:rFonts w:ascii="Times New Roman" w:hAnsi="Times New Roman" w:cs="Times New Roman"/>
                <w:color w:val="000000"/>
                <w:sz w:val="24"/>
                <w:szCs w:val="24"/>
              </w:rPr>
            </w:pPr>
            <w:r w:rsidRPr="005C4553">
              <w:rPr>
                <w:rFonts w:ascii="Times New Roman" w:hAnsi="Times New Roman" w:cs="Times New Roman"/>
                <w:color w:val="000000"/>
                <w:sz w:val="24"/>
                <w:szCs w:val="24"/>
              </w:rPr>
              <w:t>1</w:t>
            </w:r>
          </w:p>
        </w:tc>
        <w:tc>
          <w:tcPr>
            <w:tcW w:w="1888" w:type="dxa"/>
          </w:tcPr>
          <w:p w:rsidR="00B61B0E" w:rsidRPr="005C4553" w:rsidRDefault="00B61B0E" w:rsidP="00110340">
            <w:pPr>
              <w:rPr>
                <w:rFonts w:ascii="Times New Roman" w:hAnsi="Times New Roman" w:cs="Times New Roman"/>
                <w:color w:val="000000"/>
                <w:sz w:val="24"/>
                <w:szCs w:val="24"/>
              </w:rPr>
            </w:pPr>
            <w:r w:rsidRPr="005C4553">
              <w:rPr>
                <w:rFonts w:ascii="Times New Roman" w:hAnsi="Times New Roman" w:cs="Times New Roman"/>
                <w:color w:val="000000"/>
                <w:sz w:val="24"/>
                <w:szCs w:val="24"/>
              </w:rPr>
              <w:t>1</w:t>
            </w:r>
          </w:p>
        </w:tc>
      </w:tr>
      <w:tr w:rsidR="00B61B0E" w:rsidRPr="005C4553" w:rsidTr="00AE3B9B">
        <w:tc>
          <w:tcPr>
            <w:tcW w:w="2185" w:type="dxa"/>
          </w:tcPr>
          <w:p w:rsidR="00B61B0E" w:rsidRPr="005C4553" w:rsidRDefault="00B61B0E" w:rsidP="00110340">
            <w:pPr>
              <w:rPr>
                <w:rFonts w:ascii="Times New Roman" w:hAnsi="Times New Roman" w:cs="Times New Roman"/>
                <w:color w:val="000000"/>
                <w:sz w:val="24"/>
                <w:szCs w:val="24"/>
              </w:rPr>
            </w:pPr>
            <w:r w:rsidRPr="005C4553">
              <w:rPr>
                <w:rFonts w:ascii="Times New Roman" w:hAnsi="Times New Roman" w:cs="Times New Roman"/>
                <w:color w:val="000000"/>
                <w:sz w:val="24"/>
                <w:szCs w:val="24"/>
              </w:rPr>
              <w:t>Общекультурное</w:t>
            </w:r>
          </w:p>
        </w:tc>
        <w:tc>
          <w:tcPr>
            <w:tcW w:w="1886" w:type="dxa"/>
          </w:tcPr>
          <w:p w:rsidR="00B61B0E" w:rsidRPr="005C4553" w:rsidRDefault="00B61B0E" w:rsidP="00110340">
            <w:pPr>
              <w:rPr>
                <w:rFonts w:ascii="Times New Roman" w:hAnsi="Times New Roman" w:cs="Times New Roman"/>
                <w:color w:val="000000"/>
                <w:sz w:val="24"/>
                <w:szCs w:val="24"/>
              </w:rPr>
            </w:pPr>
            <w:r w:rsidRPr="005C4553">
              <w:rPr>
                <w:rFonts w:ascii="Times New Roman" w:hAnsi="Times New Roman" w:cs="Times New Roman"/>
                <w:color w:val="000000"/>
                <w:sz w:val="24"/>
                <w:szCs w:val="24"/>
              </w:rPr>
              <w:t>1</w:t>
            </w:r>
          </w:p>
        </w:tc>
        <w:tc>
          <w:tcPr>
            <w:tcW w:w="1887" w:type="dxa"/>
          </w:tcPr>
          <w:p w:rsidR="00B61B0E" w:rsidRPr="005C4553" w:rsidRDefault="00B61B0E" w:rsidP="00110340">
            <w:pPr>
              <w:rPr>
                <w:rFonts w:ascii="Times New Roman" w:hAnsi="Times New Roman" w:cs="Times New Roman"/>
                <w:color w:val="000000"/>
                <w:sz w:val="24"/>
                <w:szCs w:val="24"/>
              </w:rPr>
            </w:pPr>
            <w:r w:rsidRPr="005C4553">
              <w:rPr>
                <w:rFonts w:ascii="Times New Roman" w:hAnsi="Times New Roman" w:cs="Times New Roman"/>
                <w:color w:val="000000"/>
                <w:sz w:val="24"/>
                <w:szCs w:val="24"/>
              </w:rPr>
              <w:t>1</w:t>
            </w:r>
          </w:p>
        </w:tc>
        <w:tc>
          <w:tcPr>
            <w:tcW w:w="1887" w:type="dxa"/>
          </w:tcPr>
          <w:p w:rsidR="00B61B0E" w:rsidRPr="005C4553" w:rsidRDefault="00B61B0E" w:rsidP="00110340">
            <w:pPr>
              <w:rPr>
                <w:rFonts w:ascii="Times New Roman" w:hAnsi="Times New Roman" w:cs="Times New Roman"/>
                <w:color w:val="000000"/>
                <w:sz w:val="24"/>
                <w:szCs w:val="24"/>
              </w:rPr>
            </w:pPr>
            <w:r w:rsidRPr="005C4553">
              <w:rPr>
                <w:rFonts w:ascii="Times New Roman" w:hAnsi="Times New Roman" w:cs="Times New Roman"/>
                <w:color w:val="000000"/>
                <w:sz w:val="24"/>
                <w:szCs w:val="24"/>
              </w:rPr>
              <w:t>1</w:t>
            </w:r>
          </w:p>
        </w:tc>
        <w:tc>
          <w:tcPr>
            <w:tcW w:w="1888" w:type="dxa"/>
          </w:tcPr>
          <w:p w:rsidR="00B61B0E" w:rsidRPr="005C4553" w:rsidRDefault="00B61B0E" w:rsidP="00110340">
            <w:pPr>
              <w:rPr>
                <w:rFonts w:ascii="Times New Roman" w:hAnsi="Times New Roman" w:cs="Times New Roman"/>
                <w:color w:val="000000"/>
                <w:sz w:val="24"/>
                <w:szCs w:val="24"/>
              </w:rPr>
            </w:pPr>
            <w:r w:rsidRPr="005C4553">
              <w:rPr>
                <w:rFonts w:ascii="Times New Roman" w:hAnsi="Times New Roman" w:cs="Times New Roman"/>
                <w:color w:val="000000"/>
                <w:sz w:val="24"/>
                <w:szCs w:val="24"/>
              </w:rPr>
              <w:t>1</w:t>
            </w:r>
          </w:p>
        </w:tc>
      </w:tr>
      <w:tr w:rsidR="00B61B0E" w:rsidRPr="005C4553" w:rsidTr="00AE3B9B">
        <w:tc>
          <w:tcPr>
            <w:tcW w:w="2185" w:type="dxa"/>
          </w:tcPr>
          <w:p w:rsidR="00B61B0E" w:rsidRPr="005C4553" w:rsidRDefault="00B61B0E" w:rsidP="00110340">
            <w:pPr>
              <w:rPr>
                <w:rFonts w:ascii="Times New Roman" w:hAnsi="Times New Roman" w:cs="Times New Roman"/>
                <w:color w:val="000000"/>
                <w:sz w:val="24"/>
                <w:szCs w:val="24"/>
              </w:rPr>
            </w:pPr>
            <w:r w:rsidRPr="005C4553">
              <w:rPr>
                <w:rFonts w:ascii="Times New Roman" w:hAnsi="Times New Roman" w:cs="Times New Roman"/>
                <w:color w:val="000000"/>
                <w:sz w:val="24"/>
                <w:szCs w:val="24"/>
              </w:rPr>
              <w:t>Итого</w:t>
            </w:r>
          </w:p>
        </w:tc>
        <w:tc>
          <w:tcPr>
            <w:tcW w:w="1886" w:type="dxa"/>
          </w:tcPr>
          <w:p w:rsidR="00B61B0E" w:rsidRPr="005C4553" w:rsidRDefault="00B61B0E" w:rsidP="00110340">
            <w:pPr>
              <w:rPr>
                <w:rFonts w:ascii="Times New Roman" w:hAnsi="Times New Roman" w:cs="Times New Roman"/>
                <w:color w:val="000000"/>
                <w:sz w:val="24"/>
                <w:szCs w:val="24"/>
              </w:rPr>
            </w:pPr>
            <w:r w:rsidRPr="005C4553">
              <w:rPr>
                <w:rFonts w:ascii="Times New Roman" w:hAnsi="Times New Roman" w:cs="Times New Roman"/>
                <w:color w:val="000000"/>
                <w:sz w:val="24"/>
                <w:szCs w:val="24"/>
              </w:rPr>
              <w:t>5</w:t>
            </w:r>
          </w:p>
        </w:tc>
        <w:tc>
          <w:tcPr>
            <w:tcW w:w="1887" w:type="dxa"/>
          </w:tcPr>
          <w:p w:rsidR="00B61B0E" w:rsidRPr="005C4553" w:rsidRDefault="00B61B0E" w:rsidP="00110340">
            <w:pPr>
              <w:rPr>
                <w:rFonts w:ascii="Times New Roman" w:hAnsi="Times New Roman" w:cs="Times New Roman"/>
                <w:color w:val="000000"/>
                <w:sz w:val="24"/>
                <w:szCs w:val="24"/>
              </w:rPr>
            </w:pPr>
            <w:r w:rsidRPr="005C4553">
              <w:rPr>
                <w:rFonts w:ascii="Times New Roman" w:hAnsi="Times New Roman" w:cs="Times New Roman"/>
                <w:color w:val="000000"/>
                <w:sz w:val="24"/>
                <w:szCs w:val="24"/>
              </w:rPr>
              <w:t>5</w:t>
            </w:r>
          </w:p>
        </w:tc>
        <w:tc>
          <w:tcPr>
            <w:tcW w:w="1887" w:type="dxa"/>
          </w:tcPr>
          <w:p w:rsidR="00B61B0E" w:rsidRPr="005C4553" w:rsidRDefault="00B61B0E" w:rsidP="00110340">
            <w:pPr>
              <w:rPr>
                <w:rFonts w:ascii="Times New Roman" w:hAnsi="Times New Roman" w:cs="Times New Roman"/>
                <w:color w:val="000000"/>
                <w:sz w:val="24"/>
                <w:szCs w:val="24"/>
              </w:rPr>
            </w:pPr>
            <w:r w:rsidRPr="005C4553">
              <w:rPr>
                <w:rFonts w:ascii="Times New Roman" w:hAnsi="Times New Roman" w:cs="Times New Roman"/>
                <w:color w:val="000000"/>
                <w:sz w:val="24"/>
                <w:szCs w:val="24"/>
              </w:rPr>
              <w:t>5</w:t>
            </w:r>
          </w:p>
        </w:tc>
        <w:tc>
          <w:tcPr>
            <w:tcW w:w="1888" w:type="dxa"/>
          </w:tcPr>
          <w:p w:rsidR="00B61B0E" w:rsidRPr="005C4553" w:rsidRDefault="00B61B0E" w:rsidP="00110340">
            <w:pPr>
              <w:rPr>
                <w:rFonts w:ascii="Times New Roman" w:hAnsi="Times New Roman" w:cs="Times New Roman"/>
                <w:color w:val="000000"/>
                <w:sz w:val="24"/>
                <w:szCs w:val="24"/>
              </w:rPr>
            </w:pPr>
            <w:r w:rsidRPr="005C4553">
              <w:rPr>
                <w:rFonts w:ascii="Times New Roman" w:hAnsi="Times New Roman" w:cs="Times New Roman"/>
                <w:color w:val="000000"/>
                <w:sz w:val="24"/>
                <w:szCs w:val="24"/>
              </w:rPr>
              <w:t>5</w:t>
            </w:r>
          </w:p>
        </w:tc>
      </w:tr>
    </w:tbl>
    <w:p w:rsidR="00B61B0E" w:rsidRPr="005C4553" w:rsidRDefault="00B61B0E" w:rsidP="00B61B0E">
      <w:pPr>
        <w:spacing w:after="0" w:line="240" w:lineRule="auto"/>
        <w:rPr>
          <w:rFonts w:ascii="Times New Roman" w:hAnsi="Times New Roman" w:cs="Times New Roman"/>
          <w:color w:val="000000"/>
          <w:sz w:val="24"/>
          <w:szCs w:val="24"/>
        </w:rPr>
      </w:pPr>
    </w:p>
    <w:p w:rsidR="00B61B0E" w:rsidRPr="005C4553" w:rsidRDefault="00B61B0E" w:rsidP="00B61B0E">
      <w:pPr>
        <w:spacing w:after="0" w:line="240" w:lineRule="auto"/>
        <w:rPr>
          <w:rFonts w:ascii="Times New Roman" w:hAnsi="Times New Roman" w:cs="Times New Roman"/>
          <w:color w:val="000000"/>
          <w:sz w:val="24"/>
          <w:szCs w:val="24"/>
        </w:rPr>
      </w:pPr>
      <w:r w:rsidRPr="005C4553">
        <w:rPr>
          <w:rFonts w:ascii="Times New Roman" w:hAnsi="Times New Roman" w:cs="Times New Roman"/>
          <w:color w:val="000000"/>
          <w:sz w:val="24"/>
          <w:szCs w:val="24"/>
        </w:rPr>
        <w:t>В связи с изменяющимися условиями и запросами заказчиков образования</w:t>
      </w:r>
      <w:r w:rsidRPr="005C4553">
        <w:rPr>
          <w:rFonts w:ascii="Times New Roman" w:hAnsi="Times New Roman" w:cs="Times New Roman"/>
          <w:color w:val="000000"/>
          <w:sz w:val="24"/>
          <w:szCs w:val="24"/>
        </w:rPr>
        <w:br/>
        <w:t>(обучающихся и их родителей (законных представителей)), ежегодно план</w:t>
      </w:r>
      <w:r w:rsidRPr="005C4553">
        <w:rPr>
          <w:rFonts w:ascii="Times New Roman" w:hAnsi="Times New Roman" w:cs="Times New Roman"/>
          <w:color w:val="000000"/>
          <w:sz w:val="24"/>
          <w:szCs w:val="24"/>
        </w:rPr>
        <w:br/>
        <w:t>внеурочной деятельности требует корректировки, поэтому ежегодный план</w:t>
      </w:r>
      <w:r w:rsidRPr="005C4553">
        <w:rPr>
          <w:rFonts w:ascii="Times New Roman" w:hAnsi="Times New Roman" w:cs="Times New Roman"/>
          <w:color w:val="000000"/>
          <w:sz w:val="24"/>
          <w:szCs w:val="24"/>
        </w:rPr>
        <w:br/>
        <w:t>внеурочной деятельности выносится в приложение к основной образовательной</w:t>
      </w:r>
      <w:r w:rsidRPr="005C4553">
        <w:rPr>
          <w:rFonts w:ascii="Times New Roman" w:hAnsi="Times New Roman" w:cs="Times New Roman"/>
          <w:color w:val="000000"/>
          <w:sz w:val="24"/>
          <w:szCs w:val="24"/>
        </w:rPr>
        <w:br/>
        <w:t>программе.</w:t>
      </w:r>
    </w:p>
    <w:p w:rsidR="00B61B0E" w:rsidRPr="005C4553" w:rsidRDefault="00B61B0E" w:rsidP="00B61B0E">
      <w:pPr>
        <w:spacing w:after="0" w:line="240" w:lineRule="auto"/>
        <w:rPr>
          <w:rFonts w:ascii="Times New Roman" w:hAnsi="Times New Roman" w:cs="Times New Roman"/>
          <w:color w:val="000000"/>
          <w:sz w:val="24"/>
          <w:szCs w:val="24"/>
        </w:rPr>
      </w:pPr>
    </w:p>
    <w:p w:rsidR="00B61B0E" w:rsidRPr="005C4553" w:rsidRDefault="00B61B0E" w:rsidP="00B61B0E">
      <w:pPr>
        <w:spacing w:after="0" w:line="240" w:lineRule="auto"/>
        <w:rPr>
          <w:rFonts w:ascii="Times New Roman" w:eastAsia="Times New Roman" w:hAnsi="Times New Roman" w:cs="Times New Roman"/>
          <w:b/>
          <w:sz w:val="24"/>
          <w:szCs w:val="24"/>
          <w:lang w:eastAsia="ru-RU"/>
        </w:rPr>
      </w:pPr>
      <w:r w:rsidRPr="005C4553">
        <w:rPr>
          <w:rFonts w:ascii="Times New Roman" w:hAnsi="Times New Roman" w:cs="Times New Roman"/>
          <w:b/>
          <w:bCs/>
          <w:color w:val="000000"/>
          <w:sz w:val="24"/>
          <w:szCs w:val="24"/>
        </w:rPr>
        <w:t xml:space="preserve">План внеурочной деятельности </w:t>
      </w:r>
      <w:r>
        <w:rPr>
          <w:rFonts w:ascii="Times New Roman" w:hAnsi="Times New Roman" w:cs="Times New Roman"/>
          <w:b/>
          <w:bCs/>
          <w:color w:val="000000"/>
          <w:sz w:val="24"/>
          <w:szCs w:val="24"/>
        </w:rPr>
        <w:t xml:space="preserve">на текущий учебный год </w:t>
      </w:r>
      <w:r w:rsidRPr="005C4553">
        <w:rPr>
          <w:rFonts w:ascii="Times New Roman" w:hAnsi="Times New Roman" w:cs="Times New Roman"/>
          <w:color w:val="000000"/>
          <w:sz w:val="24"/>
          <w:szCs w:val="24"/>
        </w:rPr>
        <w:t>(Приложение 2)</w:t>
      </w:r>
    </w:p>
    <w:p w:rsidR="00B61B0E" w:rsidRDefault="00B61B0E" w:rsidP="00B61B0E">
      <w:pPr>
        <w:jc w:val="both"/>
        <w:rPr>
          <w:rFonts w:ascii="Times New Roman" w:eastAsia="Times New Roman" w:hAnsi="Times New Roman"/>
          <w:b/>
          <w:bCs/>
          <w:sz w:val="24"/>
          <w:szCs w:val="24"/>
          <w:lang w:eastAsia="ru-RU"/>
        </w:rPr>
      </w:pP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p>
    <w:p w:rsidR="00237304" w:rsidRPr="00237304" w:rsidRDefault="00237304" w:rsidP="009571B0">
      <w:pPr>
        <w:keepNext/>
        <w:tabs>
          <w:tab w:val="num" w:pos="720"/>
        </w:tabs>
        <w:suppressAutoHyphens/>
        <w:spacing w:after="0" w:line="240" w:lineRule="auto"/>
        <w:ind w:left="709" w:hanging="720"/>
        <w:jc w:val="both"/>
        <w:outlineLvl w:val="2"/>
        <w:rPr>
          <w:rFonts w:ascii="Times New Roman" w:eastAsia="Times New Roman" w:hAnsi="Times New Roman" w:cs="Times New Roman"/>
          <w:b/>
          <w:bCs/>
          <w:kern w:val="1"/>
          <w:sz w:val="24"/>
          <w:szCs w:val="24"/>
          <w:lang w:eastAsia="ar-SA"/>
        </w:rPr>
      </w:pPr>
      <w:r w:rsidRPr="00237304">
        <w:rPr>
          <w:rFonts w:ascii="Times New Roman" w:eastAsia="Times New Roman" w:hAnsi="Times New Roman" w:cs="Times New Roman"/>
          <w:b/>
          <w:bCs/>
          <w:kern w:val="1"/>
          <w:sz w:val="24"/>
          <w:szCs w:val="24"/>
          <w:lang w:eastAsia="ar-SA"/>
        </w:rPr>
        <w:t>3.3 Календарный учебный график</w:t>
      </w:r>
    </w:p>
    <w:p w:rsid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xml:space="preserve">Календарный учебный график реализации образовательной программы составляется образовательной организацией самостоятельно в соответствии с Федеральным законом «Об образовании в Российской Федерации» (п. 10, ст. 2), с учетом требований СанПиН,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w:t>
      </w:r>
    </w:p>
    <w:p w:rsidR="00110340" w:rsidRDefault="00110340" w:rsidP="00110340">
      <w:pPr>
        <w:rPr>
          <w:rFonts w:ascii="Times New Roman" w:hAnsi="Times New Roman" w:cs="Times New Roman"/>
          <w:b/>
          <w:bCs/>
          <w:color w:val="000000"/>
          <w:sz w:val="24"/>
          <w:szCs w:val="24"/>
        </w:rPr>
      </w:pPr>
      <w:r w:rsidRPr="0024570F">
        <w:rPr>
          <w:rFonts w:ascii="Times New Roman" w:hAnsi="Times New Roman" w:cs="Times New Roman"/>
          <w:b/>
          <w:bCs/>
          <w:color w:val="000000"/>
          <w:sz w:val="24"/>
          <w:szCs w:val="24"/>
        </w:rPr>
        <w:t xml:space="preserve">Календарные периоды: </w:t>
      </w:r>
      <w:r w:rsidRPr="0024570F">
        <w:rPr>
          <w:rFonts w:ascii="Times New Roman" w:hAnsi="Times New Roman" w:cs="Times New Roman"/>
          <w:color w:val="000000"/>
          <w:sz w:val="24"/>
          <w:szCs w:val="24"/>
        </w:rPr>
        <w:t>начало учебного года, окончание учебного года,</w:t>
      </w:r>
      <w:r w:rsidRPr="0024570F">
        <w:rPr>
          <w:rFonts w:ascii="Times New Roman" w:hAnsi="Times New Roman" w:cs="Times New Roman"/>
          <w:color w:val="000000"/>
          <w:sz w:val="24"/>
          <w:szCs w:val="24"/>
        </w:rPr>
        <w:br/>
        <w:t>продолжительность учебного года.</w:t>
      </w:r>
      <w:r w:rsidRPr="0024570F">
        <w:rPr>
          <w:rFonts w:ascii="Times New Roman" w:hAnsi="Times New Roman" w:cs="Times New Roman"/>
          <w:color w:val="000000"/>
          <w:sz w:val="24"/>
          <w:szCs w:val="24"/>
        </w:rPr>
        <w:br/>
        <w:t>Учебный год начинается с первой недели сентября. Если первое сентября</w:t>
      </w:r>
      <w:r w:rsidRPr="0024570F">
        <w:rPr>
          <w:rFonts w:ascii="Times New Roman" w:hAnsi="Times New Roman" w:cs="Times New Roman"/>
          <w:color w:val="000000"/>
          <w:sz w:val="24"/>
          <w:szCs w:val="24"/>
        </w:rPr>
        <w:br/>
        <w:t>выпадает на выходной день, то учебный год начинается с первого рабочего дня</w:t>
      </w:r>
      <w:r w:rsidRPr="0024570F">
        <w:rPr>
          <w:rFonts w:ascii="Times New Roman" w:hAnsi="Times New Roman" w:cs="Times New Roman"/>
          <w:color w:val="000000"/>
          <w:sz w:val="24"/>
          <w:szCs w:val="24"/>
        </w:rPr>
        <w:br/>
        <w:t>сентября. Учебный год заканчивается в 1 - х классах не позднее 25 мая, во 2-4 классах не позднее 31 мая.</w:t>
      </w:r>
      <w:r w:rsidRPr="0024570F">
        <w:rPr>
          <w:rFonts w:ascii="Times New Roman" w:hAnsi="Times New Roman" w:cs="Times New Roman"/>
          <w:color w:val="000000"/>
          <w:sz w:val="24"/>
          <w:szCs w:val="24"/>
        </w:rPr>
        <w:br/>
        <w:t xml:space="preserve">Продолжительность учебного </w:t>
      </w:r>
      <w:r>
        <w:rPr>
          <w:rFonts w:ascii="Times New Roman" w:hAnsi="Times New Roman" w:cs="Times New Roman"/>
          <w:color w:val="000000"/>
          <w:sz w:val="24"/>
          <w:szCs w:val="24"/>
        </w:rPr>
        <w:t>года в 1 классе составляет 32 недели, во 2 – 4 классах - 34 недели</w:t>
      </w:r>
      <w:r w:rsidRPr="0024570F">
        <w:rPr>
          <w:rFonts w:ascii="Times New Roman" w:hAnsi="Times New Roman" w:cs="Times New Roman"/>
          <w:color w:val="000000"/>
          <w:sz w:val="24"/>
          <w:szCs w:val="24"/>
        </w:rPr>
        <w:t>.</w:t>
      </w:r>
      <w:r w:rsidRPr="0024570F">
        <w:rPr>
          <w:rFonts w:ascii="Times New Roman" w:hAnsi="Times New Roman" w:cs="Times New Roman"/>
          <w:color w:val="000000"/>
          <w:sz w:val="24"/>
          <w:szCs w:val="24"/>
        </w:rPr>
        <w:br/>
      </w:r>
      <w:r w:rsidRPr="0024570F">
        <w:rPr>
          <w:rFonts w:ascii="Times New Roman" w:hAnsi="Times New Roman" w:cs="Times New Roman"/>
          <w:b/>
          <w:bCs/>
          <w:color w:val="000000"/>
          <w:sz w:val="24"/>
          <w:szCs w:val="24"/>
        </w:rPr>
        <w:t>Периоды образовательной деятельности</w:t>
      </w:r>
      <w:r w:rsidRPr="0024570F">
        <w:rPr>
          <w:rFonts w:ascii="Times New Roman" w:hAnsi="Times New Roman" w:cs="Times New Roman"/>
          <w:color w:val="000000"/>
          <w:sz w:val="24"/>
          <w:szCs w:val="24"/>
        </w:rPr>
        <w:br/>
      </w:r>
      <w:r w:rsidRPr="0024570F">
        <w:rPr>
          <w:rFonts w:ascii="Times New Roman" w:hAnsi="Times New Roman" w:cs="Times New Roman"/>
          <w:b/>
          <w:bCs/>
          <w:color w:val="000000"/>
          <w:sz w:val="24"/>
          <w:szCs w:val="24"/>
        </w:rPr>
        <w:t xml:space="preserve">Продолжительность учебных занятий: </w:t>
      </w:r>
      <w:r w:rsidRPr="0024570F">
        <w:rPr>
          <w:rFonts w:ascii="Times New Roman" w:hAnsi="Times New Roman" w:cs="Times New Roman"/>
          <w:color w:val="000000"/>
          <w:sz w:val="24"/>
          <w:szCs w:val="24"/>
        </w:rPr>
        <w:t>по четвертям</w:t>
      </w:r>
      <w:r w:rsidRPr="0024570F">
        <w:rPr>
          <w:rFonts w:ascii="Times New Roman" w:hAnsi="Times New Roman" w:cs="Times New Roman"/>
          <w:color w:val="000000"/>
          <w:sz w:val="24"/>
          <w:szCs w:val="24"/>
        </w:rPr>
        <w:br/>
      </w:r>
      <w:r w:rsidRPr="0024570F">
        <w:rPr>
          <w:rFonts w:ascii="Times New Roman" w:hAnsi="Times New Roman" w:cs="Times New Roman"/>
          <w:b/>
          <w:bCs/>
          <w:color w:val="000000"/>
          <w:sz w:val="24"/>
          <w:szCs w:val="24"/>
        </w:rPr>
        <w:t>Сроки и продолжительность каникул:</w:t>
      </w:r>
      <w:r w:rsidRPr="0024570F">
        <w:rPr>
          <w:rFonts w:ascii="Times New Roman" w:hAnsi="Times New Roman" w:cs="Times New Roman"/>
          <w:color w:val="000000"/>
          <w:sz w:val="24"/>
          <w:szCs w:val="24"/>
        </w:rPr>
        <w:br/>
        <w:t>Период летнего отдыха детей составляет не менее 8 недель; короткие каникулы</w:t>
      </w:r>
      <w:r w:rsidRPr="0024570F">
        <w:rPr>
          <w:rFonts w:ascii="Times New Roman" w:hAnsi="Times New Roman" w:cs="Times New Roman"/>
          <w:color w:val="000000"/>
          <w:sz w:val="24"/>
          <w:szCs w:val="24"/>
        </w:rPr>
        <w:br/>
        <w:t>внутри учебного года в сумме составляют не менее 30 дней, в 1 классе -</w:t>
      </w:r>
      <w:r w:rsidRPr="0024570F">
        <w:rPr>
          <w:rFonts w:ascii="Times New Roman" w:hAnsi="Times New Roman" w:cs="Times New Roman"/>
          <w:color w:val="000000"/>
          <w:sz w:val="24"/>
          <w:szCs w:val="24"/>
        </w:rPr>
        <w:br/>
        <w:t>дополнительные каникулы в феврале - 7 дней.</w:t>
      </w:r>
      <w:r w:rsidRPr="0024570F">
        <w:rPr>
          <w:rFonts w:ascii="Times New Roman" w:hAnsi="Times New Roman" w:cs="Times New Roman"/>
          <w:color w:val="000000"/>
          <w:sz w:val="24"/>
          <w:szCs w:val="24"/>
        </w:rPr>
        <w:br/>
      </w:r>
      <w:r w:rsidRPr="0024570F">
        <w:rPr>
          <w:rFonts w:ascii="Times New Roman" w:hAnsi="Times New Roman" w:cs="Times New Roman"/>
          <w:b/>
          <w:bCs/>
          <w:color w:val="000000"/>
          <w:sz w:val="24"/>
          <w:szCs w:val="24"/>
        </w:rPr>
        <w:t>1 класс</w:t>
      </w:r>
    </w:p>
    <w:tbl>
      <w:tblPr>
        <w:tblStyle w:val="af0"/>
        <w:tblW w:w="9889" w:type="dxa"/>
        <w:tblLook w:val="04A0"/>
      </w:tblPr>
      <w:tblGrid>
        <w:gridCol w:w="2235"/>
        <w:gridCol w:w="7654"/>
      </w:tblGrid>
      <w:tr w:rsidR="00110340" w:rsidTr="00110340">
        <w:tc>
          <w:tcPr>
            <w:tcW w:w="2235" w:type="dxa"/>
          </w:tcPr>
          <w:p w:rsidR="00110340" w:rsidRPr="00991CFE" w:rsidRDefault="00110340" w:rsidP="00110340">
            <w:pPr>
              <w:widowControl w:val="0"/>
              <w:suppressLineNumbers/>
              <w:tabs>
                <w:tab w:val="center" w:pos="4677"/>
                <w:tab w:val="right" w:pos="9355"/>
              </w:tabs>
              <w:suppressAutoHyphens/>
              <w:overflowPunct w:val="0"/>
              <w:spacing w:before="240" w:after="240" w:line="276" w:lineRule="auto"/>
              <w:outlineLvl w:val="1"/>
              <w:rPr>
                <w:rFonts w:ascii="Times New Roman" w:eastAsia="Times New Roman" w:hAnsi="Times New Roman" w:cs="Times New Roman"/>
                <w:color w:val="000000"/>
                <w:sz w:val="24"/>
                <w:szCs w:val="24"/>
                <w:lang w:eastAsia="ru-RU"/>
              </w:rPr>
            </w:pPr>
            <w:r w:rsidRPr="00991CFE">
              <w:rPr>
                <w:rFonts w:ascii="Times New Roman" w:hAnsi="Times New Roman" w:cs="Times New Roman"/>
                <w:color w:val="000000"/>
                <w:sz w:val="24"/>
                <w:szCs w:val="24"/>
              </w:rPr>
              <w:t>Осенние каникулы</w:t>
            </w:r>
          </w:p>
        </w:tc>
        <w:tc>
          <w:tcPr>
            <w:tcW w:w="7654" w:type="dxa"/>
          </w:tcPr>
          <w:p w:rsidR="00110340" w:rsidRPr="00991CFE" w:rsidRDefault="00110340" w:rsidP="00110340">
            <w:pPr>
              <w:widowControl w:val="0"/>
              <w:suppressLineNumbers/>
              <w:tabs>
                <w:tab w:val="center" w:pos="4677"/>
                <w:tab w:val="right" w:pos="9355"/>
              </w:tabs>
              <w:suppressAutoHyphens/>
              <w:overflowPunct w:val="0"/>
              <w:spacing w:before="240" w:after="240" w:line="276" w:lineRule="auto"/>
              <w:outlineLvl w:val="1"/>
              <w:rPr>
                <w:rFonts w:ascii="Times New Roman" w:eastAsia="Times New Roman" w:hAnsi="Times New Roman" w:cs="Times New Roman"/>
                <w:color w:val="000000"/>
                <w:sz w:val="24"/>
                <w:szCs w:val="24"/>
                <w:lang w:eastAsia="ru-RU"/>
              </w:rPr>
            </w:pPr>
            <w:r w:rsidRPr="00991CFE">
              <w:rPr>
                <w:rFonts w:ascii="Times New Roman" w:hAnsi="Times New Roman" w:cs="Times New Roman"/>
                <w:color w:val="000000"/>
                <w:sz w:val="24"/>
                <w:szCs w:val="24"/>
              </w:rPr>
              <w:t>последняя неделя октября – первая</w:t>
            </w:r>
            <w:r w:rsidRPr="00991CFE">
              <w:rPr>
                <w:rFonts w:ascii="Times New Roman" w:hAnsi="Times New Roman" w:cs="Times New Roman"/>
                <w:color w:val="000000"/>
                <w:sz w:val="24"/>
                <w:szCs w:val="24"/>
              </w:rPr>
              <w:br/>
              <w:t>неделя ноября</w:t>
            </w:r>
          </w:p>
        </w:tc>
      </w:tr>
      <w:tr w:rsidR="00110340" w:rsidTr="00110340">
        <w:tc>
          <w:tcPr>
            <w:tcW w:w="2235" w:type="dxa"/>
          </w:tcPr>
          <w:p w:rsidR="00110340" w:rsidRPr="00991CFE" w:rsidRDefault="00110340" w:rsidP="00110340">
            <w:pPr>
              <w:widowControl w:val="0"/>
              <w:suppressLineNumbers/>
              <w:tabs>
                <w:tab w:val="center" w:pos="4677"/>
                <w:tab w:val="right" w:pos="9355"/>
              </w:tabs>
              <w:suppressAutoHyphens/>
              <w:overflowPunct w:val="0"/>
              <w:spacing w:before="240" w:after="240" w:line="276" w:lineRule="auto"/>
              <w:outlineLvl w:val="1"/>
              <w:rPr>
                <w:rFonts w:ascii="Times New Roman" w:eastAsia="Times New Roman" w:hAnsi="Times New Roman" w:cs="Times New Roman"/>
                <w:color w:val="000000"/>
                <w:sz w:val="24"/>
                <w:szCs w:val="24"/>
                <w:lang w:eastAsia="ru-RU"/>
              </w:rPr>
            </w:pPr>
            <w:r w:rsidRPr="00991CFE">
              <w:rPr>
                <w:rFonts w:ascii="Times New Roman" w:eastAsia="Times New Roman" w:hAnsi="Times New Roman" w:cs="Times New Roman"/>
                <w:color w:val="000000"/>
                <w:sz w:val="24"/>
                <w:szCs w:val="24"/>
                <w:lang w:eastAsia="ru-RU"/>
              </w:rPr>
              <w:t>Зимние канмкулы</w:t>
            </w:r>
          </w:p>
        </w:tc>
        <w:tc>
          <w:tcPr>
            <w:tcW w:w="7654" w:type="dxa"/>
          </w:tcPr>
          <w:p w:rsidR="00110340" w:rsidRPr="00991CFE" w:rsidRDefault="00110340" w:rsidP="00110340">
            <w:pPr>
              <w:widowControl w:val="0"/>
              <w:suppressLineNumbers/>
              <w:tabs>
                <w:tab w:val="center" w:pos="4677"/>
                <w:tab w:val="right" w:pos="9355"/>
              </w:tabs>
              <w:suppressAutoHyphens/>
              <w:overflowPunct w:val="0"/>
              <w:spacing w:before="240" w:after="240" w:line="276" w:lineRule="auto"/>
              <w:outlineLvl w:val="1"/>
              <w:rPr>
                <w:rFonts w:ascii="Times New Roman" w:eastAsia="Times New Roman" w:hAnsi="Times New Roman" w:cs="Times New Roman"/>
                <w:color w:val="000000"/>
                <w:sz w:val="24"/>
                <w:szCs w:val="24"/>
                <w:lang w:eastAsia="ru-RU"/>
              </w:rPr>
            </w:pPr>
            <w:r w:rsidRPr="00991CFE">
              <w:rPr>
                <w:rFonts w:ascii="Times New Roman" w:hAnsi="Times New Roman" w:cs="Times New Roman"/>
                <w:color w:val="000000"/>
                <w:sz w:val="24"/>
                <w:szCs w:val="24"/>
              </w:rPr>
              <w:t>последняя неделя декабря – первая</w:t>
            </w:r>
            <w:r w:rsidRPr="00991CFE">
              <w:rPr>
                <w:rFonts w:ascii="Times New Roman" w:hAnsi="Times New Roman" w:cs="Times New Roman"/>
                <w:color w:val="000000"/>
                <w:sz w:val="24"/>
                <w:szCs w:val="24"/>
              </w:rPr>
              <w:br/>
              <w:t>неделя января</w:t>
            </w:r>
          </w:p>
        </w:tc>
      </w:tr>
      <w:tr w:rsidR="00110340" w:rsidTr="00110340">
        <w:tc>
          <w:tcPr>
            <w:tcW w:w="2235" w:type="dxa"/>
          </w:tcPr>
          <w:p w:rsidR="00110340" w:rsidRPr="00991CFE" w:rsidRDefault="00110340" w:rsidP="00110340">
            <w:pPr>
              <w:widowControl w:val="0"/>
              <w:suppressLineNumbers/>
              <w:tabs>
                <w:tab w:val="center" w:pos="4677"/>
                <w:tab w:val="right" w:pos="9355"/>
              </w:tabs>
              <w:suppressAutoHyphens/>
              <w:overflowPunct w:val="0"/>
              <w:spacing w:before="240" w:after="240" w:line="276" w:lineRule="auto"/>
              <w:outlineLvl w:val="1"/>
              <w:rPr>
                <w:rFonts w:ascii="Times New Roman" w:eastAsia="Times New Roman" w:hAnsi="Times New Roman" w:cs="Times New Roman"/>
                <w:color w:val="000000"/>
                <w:sz w:val="24"/>
                <w:szCs w:val="24"/>
                <w:lang w:eastAsia="ru-RU"/>
              </w:rPr>
            </w:pPr>
            <w:r w:rsidRPr="00991CFE">
              <w:rPr>
                <w:rFonts w:ascii="Times New Roman" w:hAnsi="Times New Roman" w:cs="Times New Roman"/>
                <w:color w:val="000000"/>
                <w:sz w:val="24"/>
                <w:szCs w:val="24"/>
              </w:rPr>
              <w:t>Дополнительные каникулы</w:t>
            </w:r>
          </w:p>
        </w:tc>
        <w:tc>
          <w:tcPr>
            <w:tcW w:w="7654" w:type="dxa"/>
          </w:tcPr>
          <w:p w:rsidR="00110340" w:rsidRPr="00991CFE" w:rsidRDefault="00110340" w:rsidP="00110340">
            <w:pPr>
              <w:widowControl w:val="0"/>
              <w:suppressLineNumbers/>
              <w:tabs>
                <w:tab w:val="center" w:pos="4677"/>
                <w:tab w:val="right" w:pos="9355"/>
              </w:tabs>
              <w:suppressAutoHyphens/>
              <w:overflowPunct w:val="0"/>
              <w:spacing w:before="240" w:after="240" w:line="276" w:lineRule="auto"/>
              <w:outlineLvl w:val="1"/>
              <w:rPr>
                <w:rFonts w:ascii="Times New Roman" w:eastAsia="Times New Roman" w:hAnsi="Times New Roman" w:cs="Times New Roman"/>
                <w:color w:val="000000"/>
                <w:sz w:val="24"/>
                <w:szCs w:val="24"/>
                <w:lang w:eastAsia="ru-RU"/>
              </w:rPr>
            </w:pPr>
            <w:r w:rsidRPr="00991CFE">
              <w:rPr>
                <w:rFonts w:ascii="Times New Roman" w:eastAsia="Times New Roman" w:hAnsi="Times New Roman" w:cs="Times New Roman"/>
                <w:color w:val="000000"/>
                <w:sz w:val="24"/>
                <w:szCs w:val="24"/>
                <w:lang w:eastAsia="ru-RU"/>
              </w:rPr>
              <w:t>февраль</w:t>
            </w:r>
          </w:p>
        </w:tc>
      </w:tr>
      <w:tr w:rsidR="00110340" w:rsidTr="00110340">
        <w:tc>
          <w:tcPr>
            <w:tcW w:w="2235" w:type="dxa"/>
          </w:tcPr>
          <w:p w:rsidR="00110340" w:rsidRPr="00991CFE" w:rsidRDefault="00110340" w:rsidP="00110340">
            <w:pPr>
              <w:widowControl w:val="0"/>
              <w:suppressLineNumbers/>
              <w:tabs>
                <w:tab w:val="center" w:pos="4677"/>
                <w:tab w:val="right" w:pos="9355"/>
              </w:tabs>
              <w:suppressAutoHyphens/>
              <w:overflowPunct w:val="0"/>
              <w:spacing w:before="240" w:after="240" w:line="276" w:lineRule="auto"/>
              <w:outlineLvl w:val="1"/>
              <w:rPr>
                <w:rFonts w:ascii="Times New Roman" w:eastAsia="Times New Roman" w:hAnsi="Times New Roman" w:cs="Times New Roman"/>
                <w:color w:val="000000"/>
                <w:sz w:val="24"/>
                <w:szCs w:val="24"/>
                <w:lang w:eastAsia="ru-RU"/>
              </w:rPr>
            </w:pPr>
            <w:r w:rsidRPr="00991CFE">
              <w:rPr>
                <w:rFonts w:ascii="Times New Roman" w:eastAsia="Times New Roman" w:hAnsi="Times New Roman" w:cs="Times New Roman"/>
                <w:color w:val="000000"/>
                <w:sz w:val="24"/>
                <w:szCs w:val="24"/>
                <w:lang w:eastAsia="ru-RU"/>
              </w:rPr>
              <w:t>Весенние каникулы</w:t>
            </w:r>
          </w:p>
        </w:tc>
        <w:tc>
          <w:tcPr>
            <w:tcW w:w="7654" w:type="dxa"/>
          </w:tcPr>
          <w:p w:rsidR="00110340" w:rsidRPr="00991CFE" w:rsidRDefault="00110340" w:rsidP="00110340">
            <w:pPr>
              <w:widowControl w:val="0"/>
              <w:suppressLineNumbers/>
              <w:tabs>
                <w:tab w:val="center" w:pos="4677"/>
                <w:tab w:val="right" w:pos="9355"/>
              </w:tabs>
              <w:suppressAutoHyphens/>
              <w:overflowPunct w:val="0"/>
              <w:spacing w:before="240" w:after="240" w:line="276" w:lineRule="auto"/>
              <w:outlineLvl w:val="1"/>
              <w:rPr>
                <w:rFonts w:ascii="Times New Roman" w:eastAsia="Times New Roman" w:hAnsi="Times New Roman" w:cs="Times New Roman"/>
                <w:color w:val="000000"/>
                <w:sz w:val="24"/>
                <w:szCs w:val="24"/>
                <w:lang w:eastAsia="ru-RU"/>
              </w:rPr>
            </w:pPr>
            <w:r w:rsidRPr="00991CFE">
              <w:rPr>
                <w:rFonts w:ascii="Times New Roman" w:hAnsi="Times New Roman" w:cs="Times New Roman"/>
                <w:color w:val="000000"/>
                <w:sz w:val="24"/>
                <w:szCs w:val="24"/>
              </w:rPr>
              <w:t>последняя неделя марта – первая неделя</w:t>
            </w:r>
            <w:r w:rsidRPr="00991CFE">
              <w:rPr>
                <w:rFonts w:ascii="Times New Roman" w:hAnsi="Times New Roman" w:cs="Times New Roman"/>
                <w:color w:val="000000"/>
                <w:sz w:val="24"/>
                <w:szCs w:val="24"/>
              </w:rPr>
              <w:br/>
              <w:t>апреля</w:t>
            </w:r>
          </w:p>
        </w:tc>
      </w:tr>
      <w:tr w:rsidR="00110340" w:rsidTr="00110340">
        <w:tc>
          <w:tcPr>
            <w:tcW w:w="2235" w:type="dxa"/>
          </w:tcPr>
          <w:p w:rsidR="00110340" w:rsidRPr="00991CFE" w:rsidRDefault="00110340" w:rsidP="00110340">
            <w:pPr>
              <w:widowControl w:val="0"/>
              <w:suppressLineNumbers/>
              <w:tabs>
                <w:tab w:val="center" w:pos="4677"/>
                <w:tab w:val="right" w:pos="9355"/>
              </w:tabs>
              <w:suppressAutoHyphens/>
              <w:overflowPunct w:val="0"/>
              <w:spacing w:before="240" w:after="240" w:line="276" w:lineRule="auto"/>
              <w:outlineLvl w:val="1"/>
              <w:rPr>
                <w:rFonts w:ascii="Times New Roman" w:eastAsia="Times New Roman" w:hAnsi="Times New Roman" w:cs="Times New Roman"/>
                <w:color w:val="000000"/>
                <w:sz w:val="24"/>
                <w:szCs w:val="24"/>
                <w:lang w:eastAsia="ru-RU"/>
              </w:rPr>
            </w:pPr>
            <w:r w:rsidRPr="00991CFE">
              <w:rPr>
                <w:rFonts w:ascii="Times New Roman" w:eastAsia="Times New Roman" w:hAnsi="Times New Roman" w:cs="Times New Roman"/>
                <w:color w:val="000000"/>
                <w:sz w:val="24"/>
                <w:szCs w:val="24"/>
                <w:lang w:eastAsia="ru-RU"/>
              </w:rPr>
              <w:t>Летние каникулы</w:t>
            </w:r>
          </w:p>
        </w:tc>
        <w:tc>
          <w:tcPr>
            <w:tcW w:w="7654" w:type="dxa"/>
          </w:tcPr>
          <w:p w:rsidR="00110340" w:rsidRPr="00991CFE" w:rsidRDefault="00110340" w:rsidP="00110340">
            <w:pPr>
              <w:widowControl w:val="0"/>
              <w:suppressLineNumbers/>
              <w:tabs>
                <w:tab w:val="center" w:pos="4677"/>
                <w:tab w:val="right" w:pos="9355"/>
              </w:tabs>
              <w:suppressAutoHyphens/>
              <w:overflowPunct w:val="0"/>
              <w:spacing w:before="240" w:after="240" w:line="276" w:lineRule="auto"/>
              <w:outlineLvl w:val="1"/>
              <w:rPr>
                <w:rFonts w:ascii="Times New Roman" w:eastAsia="Times New Roman" w:hAnsi="Times New Roman" w:cs="Times New Roman"/>
                <w:color w:val="000000"/>
                <w:sz w:val="24"/>
                <w:szCs w:val="24"/>
                <w:lang w:eastAsia="ru-RU"/>
              </w:rPr>
            </w:pPr>
            <w:r w:rsidRPr="00991CFE">
              <w:rPr>
                <w:rFonts w:ascii="Times New Roman" w:hAnsi="Times New Roman" w:cs="Times New Roman"/>
                <w:color w:val="000000"/>
                <w:sz w:val="24"/>
                <w:szCs w:val="24"/>
              </w:rPr>
              <w:t>не позднее 25 мая – последняя неделя</w:t>
            </w:r>
            <w:r w:rsidRPr="00991CFE">
              <w:rPr>
                <w:rFonts w:ascii="Times New Roman" w:hAnsi="Times New Roman" w:cs="Times New Roman"/>
                <w:color w:val="000000"/>
                <w:sz w:val="24"/>
                <w:szCs w:val="24"/>
              </w:rPr>
              <w:br/>
              <w:t>августа</w:t>
            </w:r>
          </w:p>
        </w:tc>
      </w:tr>
    </w:tbl>
    <w:p w:rsidR="00110340" w:rsidRDefault="00110340" w:rsidP="00110340">
      <w:pPr>
        <w:widowControl w:val="0"/>
        <w:suppressLineNumbers/>
        <w:tabs>
          <w:tab w:val="center" w:pos="4677"/>
          <w:tab w:val="right" w:pos="9355"/>
        </w:tabs>
        <w:suppressAutoHyphens/>
        <w:overflowPunct w:val="0"/>
        <w:spacing w:before="240" w:after="240"/>
        <w:outlineLvl w:val="1"/>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2-4 </w:t>
      </w:r>
      <w:r w:rsidRPr="002105B5">
        <w:rPr>
          <w:rFonts w:ascii="Times New Roman" w:hAnsi="Times New Roman" w:cs="Times New Roman"/>
          <w:b/>
          <w:bCs/>
          <w:color w:val="000000"/>
          <w:sz w:val="24"/>
          <w:szCs w:val="24"/>
        </w:rPr>
        <w:t xml:space="preserve"> класс</w:t>
      </w:r>
      <w:r>
        <w:rPr>
          <w:rFonts w:ascii="Times New Roman" w:hAnsi="Times New Roman" w:cs="Times New Roman"/>
          <w:b/>
          <w:bCs/>
          <w:color w:val="000000"/>
          <w:sz w:val="24"/>
          <w:szCs w:val="24"/>
        </w:rPr>
        <w:t>ы</w:t>
      </w:r>
    </w:p>
    <w:tbl>
      <w:tblPr>
        <w:tblStyle w:val="af0"/>
        <w:tblW w:w="0" w:type="auto"/>
        <w:tblLook w:val="04A0"/>
      </w:tblPr>
      <w:tblGrid>
        <w:gridCol w:w="3085"/>
        <w:gridCol w:w="6486"/>
      </w:tblGrid>
      <w:tr w:rsidR="00110340" w:rsidTr="00110340">
        <w:tc>
          <w:tcPr>
            <w:tcW w:w="3085" w:type="dxa"/>
          </w:tcPr>
          <w:p w:rsidR="00110340" w:rsidRPr="002105B5" w:rsidRDefault="00110340" w:rsidP="00110340">
            <w:pPr>
              <w:widowControl w:val="0"/>
              <w:suppressLineNumbers/>
              <w:tabs>
                <w:tab w:val="center" w:pos="4677"/>
                <w:tab w:val="right" w:pos="9355"/>
              </w:tabs>
              <w:suppressAutoHyphens/>
              <w:overflowPunct w:val="0"/>
              <w:spacing w:before="240" w:after="240" w:line="276" w:lineRule="auto"/>
              <w:outlineLvl w:val="1"/>
              <w:rPr>
                <w:rFonts w:ascii="Times New Roman" w:eastAsia="Times New Roman" w:hAnsi="Times New Roman" w:cs="Times New Roman"/>
                <w:color w:val="000000"/>
                <w:sz w:val="24"/>
                <w:szCs w:val="24"/>
                <w:lang w:eastAsia="ru-RU"/>
              </w:rPr>
            </w:pPr>
            <w:r w:rsidRPr="002105B5">
              <w:rPr>
                <w:rFonts w:ascii="Times New Roman" w:hAnsi="Times New Roman" w:cs="Times New Roman"/>
                <w:color w:val="000000"/>
                <w:sz w:val="24"/>
                <w:szCs w:val="24"/>
              </w:rPr>
              <w:t>Осенние каникулы</w:t>
            </w:r>
          </w:p>
        </w:tc>
        <w:tc>
          <w:tcPr>
            <w:tcW w:w="6486" w:type="dxa"/>
          </w:tcPr>
          <w:p w:rsidR="00110340" w:rsidRPr="002105B5" w:rsidRDefault="00110340" w:rsidP="00110340">
            <w:pPr>
              <w:widowControl w:val="0"/>
              <w:suppressLineNumbers/>
              <w:tabs>
                <w:tab w:val="center" w:pos="4677"/>
                <w:tab w:val="right" w:pos="9355"/>
              </w:tabs>
              <w:suppressAutoHyphens/>
              <w:overflowPunct w:val="0"/>
              <w:spacing w:before="240" w:after="240" w:line="276" w:lineRule="auto"/>
              <w:outlineLvl w:val="1"/>
              <w:rPr>
                <w:rFonts w:ascii="Times New Roman" w:eastAsia="Times New Roman" w:hAnsi="Times New Roman" w:cs="Times New Roman"/>
                <w:color w:val="000000"/>
                <w:sz w:val="24"/>
                <w:szCs w:val="24"/>
                <w:lang w:eastAsia="ru-RU"/>
              </w:rPr>
            </w:pPr>
            <w:r w:rsidRPr="002105B5">
              <w:rPr>
                <w:rFonts w:ascii="Times New Roman" w:hAnsi="Times New Roman" w:cs="Times New Roman"/>
                <w:color w:val="000000"/>
                <w:sz w:val="24"/>
                <w:szCs w:val="24"/>
              </w:rPr>
              <w:t>последняя неделя октября – первая</w:t>
            </w:r>
            <w:r w:rsidRPr="002105B5">
              <w:rPr>
                <w:rFonts w:ascii="Times New Roman" w:hAnsi="Times New Roman" w:cs="Times New Roman"/>
                <w:color w:val="000000"/>
                <w:sz w:val="24"/>
                <w:szCs w:val="24"/>
              </w:rPr>
              <w:br/>
              <w:t>неделя ноября</w:t>
            </w:r>
          </w:p>
        </w:tc>
      </w:tr>
      <w:tr w:rsidR="00110340" w:rsidTr="00110340">
        <w:tc>
          <w:tcPr>
            <w:tcW w:w="3085" w:type="dxa"/>
          </w:tcPr>
          <w:p w:rsidR="00110340" w:rsidRPr="002105B5" w:rsidRDefault="00110340" w:rsidP="00110340">
            <w:pPr>
              <w:widowControl w:val="0"/>
              <w:suppressLineNumbers/>
              <w:tabs>
                <w:tab w:val="center" w:pos="4677"/>
                <w:tab w:val="right" w:pos="9355"/>
              </w:tabs>
              <w:suppressAutoHyphens/>
              <w:overflowPunct w:val="0"/>
              <w:spacing w:before="240" w:after="240" w:line="276" w:lineRule="auto"/>
              <w:outlineLvl w:val="1"/>
              <w:rPr>
                <w:rFonts w:ascii="Times New Roman" w:eastAsia="Times New Roman" w:hAnsi="Times New Roman" w:cs="Times New Roman"/>
                <w:color w:val="000000"/>
                <w:sz w:val="24"/>
                <w:szCs w:val="24"/>
                <w:lang w:eastAsia="ru-RU"/>
              </w:rPr>
            </w:pPr>
            <w:r w:rsidRPr="002105B5">
              <w:rPr>
                <w:rFonts w:ascii="Times New Roman" w:eastAsia="Times New Roman" w:hAnsi="Times New Roman" w:cs="Times New Roman"/>
                <w:color w:val="000000"/>
                <w:sz w:val="24"/>
                <w:szCs w:val="24"/>
                <w:lang w:eastAsia="ru-RU"/>
              </w:rPr>
              <w:t>Зимние канмкулы</w:t>
            </w:r>
          </w:p>
        </w:tc>
        <w:tc>
          <w:tcPr>
            <w:tcW w:w="6486" w:type="dxa"/>
          </w:tcPr>
          <w:p w:rsidR="00110340" w:rsidRPr="002105B5" w:rsidRDefault="00110340" w:rsidP="00110340">
            <w:pPr>
              <w:widowControl w:val="0"/>
              <w:suppressLineNumbers/>
              <w:tabs>
                <w:tab w:val="center" w:pos="4677"/>
                <w:tab w:val="right" w:pos="9355"/>
              </w:tabs>
              <w:suppressAutoHyphens/>
              <w:overflowPunct w:val="0"/>
              <w:spacing w:before="240" w:after="240" w:line="276" w:lineRule="auto"/>
              <w:outlineLvl w:val="1"/>
              <w:rPr>
                <w:rFonts w:ascii="Times New Roman" w:eastAsia="Times New Roman" w:hAnsi="Times New Roman" w:cs="Times New Roman"/>
                <w:color w:val="000000"/>
                <w:sz w:val="24"/>
                <w:szCs w:val="24"/>
                <w:lang w:eastAsia="ru-RU"/>
              </w:rPr>
            </w:pPr>
            <w:r w:rsidRPr="002105B5">
              <w:rPr>
                <w:rFonts w:ascii="Times New Roman" w:hAnsi="Times New Roman" w:cs="Times New Roman"/>
                <w:color w:val="000000"/>
                <w:sz w:val="24"/>
                <w:szCs w:val="24"/>
              </w:rPr>
              <w:t>последняя неделя декабря – первая</w:t>
            </w:r>
            <w:r w:rsidRPr="002105B5">
              <w:rPr>
                <w:rFonts w:ascii="Times New Roman" w:hAnsi="Times New Roman" w:cs="Times New Roman"/>
                <w:color w:val="000000"/>
                <w:sz w:val="24"/>
                <w:szCs w:val="24"/>
              </w:rPr>
              <w:br/>
              <w:t>неделя января</w:t>
            </w:r>
          </w:p>
        </w:tc>
      </w:tr>
      <w:tr w:rsidR="00110340" w:rsidTr="00110340">
        <w:tc>
          <w:tcPr>
            <w:tcW w:w="3085" w:type="dxa"/>
          </w:tcPr>
          <w:p w:rsidR="00110340" w:rsidRPr="002105B5" w:rsidRDefault="00110340" w:rsidP="00110340">
            <w:pPr>
              <w:widowControl w:val="0"/>
              <w:suppressLineNumbers/>
              <w:tabs>
                <w:tab w:val="center" w:pos="4677"/>
                <w:tab w:val="right" w:pos="9355"/>
              </w:tabs>
              <w:suppressAutoHyphens/>
              <w:overflowPunct w:val="0"/>
              <w:spacing w:before="240" w:after="240" w:line="276" w:lineRule="auto"/>
              <w:outlineLvl w:val="1"/>
              <w:rPr>
                <w:rFonts w:ascii="Times New Roman" w:eastAsia="Times New Roman" w:hAnsi="Times New Roman" w:cs="Times New Roman"/>
                <w:color w:val="000000"/>
                <w:sz w:val="24"/>
                <w:szCs w:val="24"/>
                <w:lang w:eastAsia="ru-RU"/>
              </w:rPr>
            </w:pPr>
            <w:r w:rsidRPr="002105B5">
              <w:rPr>
                <w:rFonts w:ascii="Times New Roman" w:eastAsia="Times New Roman" w:hAnsi="Times New Roman" w:cs="Times New Roman"/>
                <w:color w:val="000000"/>
                <w:sz w:val="24"/>
                <w:szCs w:val="24"/>
                <w:lang w:eastAsia="ru-RU"/>
              </w:rPr>
              <w:t>Весенние каникулы</w:t>
            </w:r>
          </w:p>
        </w:tc>
        <w:tc>
          <w:tcPr>
            <w:tcW w:w="6486" w:type="dxa"/>
          </w:tcPr>
          <w:p w:rsidR="00110340" w:rsidRPr="002105B5" w:rsidRDefault="00110340" w:rsidP="00110340">
            <w:pPr>
              <w:widowControl w:val="0"/>
              <w:suppressLineNumbers/>
              <w:tabs>
                <w:tab w:val="center" w:pos="4677"/>
                <w:tab w:val="right" w:pos="9355"/>
              </w:tabs>
              <w:suppressAutoHyphens/>
              <w:overflowPunct w:val="0"/>
              <w:spacing w:before="240" w:after="240" w:line="276" w:lineRule="auto"/>
              <w:outlineLvl w:val="1"/>
              <w:rPr>
                <w:rFonts w:ascii="Times New Roman" w:eastAsia="Times New Roman" w:hAnsi="Times New Roman" w:cs="Times New Roman"/>
                <w:color w:val="000000"/>
                <w:sz w:val="24"/>
                <w:szCs w:val="24"/>
                <w:lang w:eastAsia="ru-RU"/>
              </w:rPr>
            </w:pPr>
            <w:r w:rsidRPr="002105B5">
              <w:rPr>
                <w:rFonts w:ascii="Times New Roman" w:hAnsi="Times New Roman" w:cs="Times New Roman"/>
                <w:color w:val="000000"/>
                <w:sz w:val="24"/>
                <w:szCs w:val="24"/>
              </w:rPr>
              <w:t>последняя неделя марта – первая неделя</w:t>
            </w:r>
            <w:r w:rsidRPr="002105B5">
              <w:rPr>
                <w:rFonts w:ascii="Times New Roman" w:hAnsi="Times New Roman" w:cs="Times New Roman"/>
                <w:color w:val="000000"/>
                <w:sz w:val="24"/>
                <w:szCs w:val="24"/>
              </w:rPr>
              <w:br/>
              <w:t>апреля</w:t>
            </w:r>
          </w:p>
        </w:tc>
      </w:tr>
      <w:tr w:rsidR="00110340" w:rsidTr="00110340">
        <w:tc>
          <w:tcPr>
            <w:tcW w:w="3085" w:type="dxa"/>
          </w:tcPr>
          <w:p w:rsidR="00110340" w:rsidRPr="002105B5" w:rsidRDefault="00110340" w:rsidP="00110340">
            <w:pPr>
              <w:widowControl w:val="0"/>
              <w:suppressLineNumbers/>
              <w:tabs>
                <w:tab w:val="center" w:pos="4677"/>
                <w:tab w:val="right" w:pos="9355"/>
              </w:tabs>
              <w:suppressAutoHyphens/>
              <w:overflowPunct w:val="0"/>
              <w:spacing w:before="240" w:after="240" w:line="276" w:lineRule="auto"/>
              <w:outlineLvl w:val="1"/>
              <w:rPr>
                <w:rFonts w:ascii="Times New Roman" w:eastAsia="Times New Roman" w:hAnsi="Times New Roman" w:cs="Times New Roman"/>
                <w:color w:val="000000"/>
                <w:sz w:val="24"/>
                <w:szCs w:val="24"/>
                <w:lang w:eastAsia="ru-RU"/>
              </w:rPr>
            </w:pPr>
            <w:r w:rsidRPr="002105B5">
              <w:rPr>
                <w:rFonts w:ascii="Times New Roman" w:eastAsia="Times New Roman" w:hAnsi="Times New Roman" w:cs="Times New Roman"/>
                <w:color w:val="000000"/>
                <w:sz w:val="24"/>
                <w:szCs w:val="24"/>
                <w:lang w:eastAsia="ru-RU"/>
              </w:rPr>
              <w:t>Летние каникулы</w:t>
            </w:r>
          </w:p>
        </w:tc>
        <w:tc>
          <w:tcPr>
            <w:tcW w:w="6486" w:type="dxa"/>
          </w:tcPr>
          <w:p w:rsidR="00110340" w:rsidRPr="002105B5" w:rsidRDefault="00110340" w:rsidP="00110340">
            <w:pPr>
              <w:widowControl w:val="0"/>
              <w:suppressLineNumbers/>
              <w:tabs>
                <w:tab w:val="center" w:pos="4677"/>
                <w:tab w:val="right" w:pos="9355"/>
              </w:tabs>
              <w:suppressAutoHyphens/>
              <w:overflowPunct w:val="0"/>
              <w:spacing w:before="240" w:after="240" w:line="276" w:lineRule="auto"/>
              <w:outlineLvl w:val="1"/>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rPr>
              <w:t>последняя неделя мая</w:t>
            </w:r>
            <w:r w:rsidRPr="002105B5">
              <w:rPr>
                <w:rFonts w:ascii="Times New Roman" w:hAnsi="Times New Roman" w:cs="Times New Roman"/>
                <w:color w:val="000000"/>
                <w:sz w:val="24"/>
                <w:szCs w:val="24"/>
              </w:rPr>
              <w:t xml:space="preserve"> – последняя неделя</w:t>
            </w:r>
            <w:r w:rsidRPr="002105B5">
              <w:rPr>
                <w:rFonts w:ascii="Times New Roman" w:hAnsi="Times New Roman" w:cs="Times New Roman"/>
                <w:color w:val="000000"/>
                <w:sz w:val="24"/>
                <w:szCs w:val="24"/>
              </w:rPr>
              <w:br/>
              <w:t>августа</w:t>
            </w:r>
          </w:p>
        </w:tc>
      </w:tr>
    </w:tbl>
    <w:p w:rsidR="00110340" w:rsidRPr="00516D0D" w:rsidRDefault="00110340" w:rsidP="00110340">
      <w:pPr>
        <w:pStyle w:val="afa"/>
        <w:ind w:left="502"/>
        <w:rPr>
          <w:rFonts w:ascii="Times New Roman" w:hAnsi="Times New Roman" w:cs="Times New Roman"/>
          <w:b/>
          <w:bCs/>
        </w:rPr>
      </w:pPr>
      <w:r w:rsidRPr="00516D0D">
        <w:rPr>
          <w:rFonts w:ascii="Times New Roman" w:hAnsi="Times New Roman" w:cs="Times New Roman"/>
        </w:rPr>
        <w:t>Освоение образовательной программы начального общего образования сопровождается промежуточной аттестацией учащихся.</w:t>
      </w:r>
    </w:p>
    <w:p w:rsidR="00110340" w:rsidRPr="00516D0D" w:rsidRDefault="00110340" w:rsidP="00110340">
      <w:pPr>
        <w:ind w:left="142"/>
        <w:jc w:val="both"/>
        <w:rPr>
          <w:rFonts w:ascii="Times New Roman" w:hAnsi="Times New Roman" w:cs="Times New Roman"/>
        </w:rPr>
      </w:pPr>
      <w:r w:rsidRPr="00516D0D">
        <w:rPr>
          <w:rFonts w:ascii="Times New Roman" w:hAnsi="Times New Roman" w:cs="Times New Roman"/>
        </w:rPr>
        <w:t>Периодичность и формы промежуточной аттестации: учебная четверть (четвертная промежуточная аттестация); учебный год (годовая промежуточная аттестация).</w:t>
      </w:r>
    </w:p>
    <w:p w:rsidR="00110340" w:rsidRPr="00516D0D" w:rsidRDefault="00110340" w:rsidP="00110340">
      <w:pPr>
        <w:pStyle w:val="afa"/>
        <w:ind w:left="502"/>
        <w:jc w:val="both"/>
        <w:rPr>
          <w:rFonts w:ascii="Times New Roman" w:hAnsi="Times New Roman" w:cs="Times New Roman"/>
        </w:rPr>
      </w:pPr>
      <w:r w:rsidRPr="00516D0D">
        <w:rPr>
          <w:rFonts w:ascii="Times New Roman" w:hAnsi="Times New Roman" w:cs="Times New Roman"/>
        </w:rPr>
        <w:t>Четвертная промежуточная аттестация по учебным предметам проводится на основе результатов текущего контроля и представляет собой среднее арифметическое результатов текущего контроля. Округление результата проводится по правилам математического округления.</w:t>
      </w:r>
    </w:p>
    <w:p w:rsidR="00110340" w:rsidRPr="00516D0D" w:rsidRDefault="00110340" w:rsidP="00110340">
      <w:pPr>
        <w:pStyle w:val="afa"/>
        <w:ind w:left="502"/>
        <w:rPr>
          <w:rFonts w:ascii="Times New Roman" w:eastAsia="Times New Roman" w:hAnsi="Times New Roman" w:cs="Times New Roman"/>
        </w:rPr>
      </w:pPr>
      <w:r w:rsidRPr="00516D0D">
        <w:rPr>
          <w:rFonts w:ascii="Times New Roman" w:hAnsi="Times New Roman" w:cs="Times New Roman"/>
        </w:rPr>
        <w:t>Формой проведения годовой промежуточной аттестации учащихся по всем предметам учебного плана является выведение годовых отметок успеваемости на основе  четвертных отметок успеваемости, выставленных учащимся в течение соответствующего учебного года. В качестве годовой отметки успеваемости обучающихся 2 - 4 классов выводится как среднее арифметическое четвертных отметок и округляется по правилам математического округления. Порядок проведения промежуточной аттестации регулируется  Положением о периодичности и порядке текущего контроля успеваемости и промежуточной аттестации учащихся МКОУ «Голухинская СОШ», утвержденным приказом от №147/2 от  31.08.2016г.   В первом классе  обучение</w:t>
      </w:r>
      <w:r>
        <w:rPr>
          <w:rFonts w:ascii="Times New Roman" w:hAnsi="Times New Roman" w:cs="Times New Roman"/>
        </w:rPr>
        <w:t xml:space="preserve"> </w:t>
      </w:r>
      <w:r w:rsidRPr="00516D0D">
        <w:rPr>
          <w:rFonts w:ascii="Times New Roman" w:hAnsi="Times New Roman" w:cs="Times New Roman"/>
        </w:rPr>
        <w:t>проводится без балльного оценивания знаний и домашних заданий</w:t>
      </w:r>
    </w:p>
    <w:p w:rsidR="00110340" w:rsidRPr="00516D0D" w:rsidRDefault="00110340" w:rsidP="00110340">
      <w:pPr>
        <w:pStyle w:val="afa"/>
        <w:ind w:left="502"/>
        <w:jc w:val="both"/>
        <w:rPr>
          <w:rFonts w:ascii="Times New Roman" w:hAnsi="Times New Roman" w:cs="Times New Roman"/>
        </w:rPr>
      </w:pPr>
      <w:r w:rsidRPr="00516D0D">
        <w:rPr>
          <w:rFonts w:ascii="Times New Roman" w:hAnsi="Times New Roman" w:cs="Times New Roman"/>
          <w:bCs/>
        </w:rPr>
        <w:t>Сроки промежуточной аттестации:</w:t>
      </w:r>
      <w:r w:rsidRPr="00516D0D">
        <w:rPr>
          <w:rFonts w:ascii="Times New Roman" w:hAnsi="Times New Roman" w:cs="Times New Roman"/>
        </w:rPr>
        <w:t xml:space="preserve"> последняя неделя  каждой четверти и учебного года.</w:t>
      </w:r>
    </w:p>
    <w:p w:rsidR="00110340" w:rsidRPr="00516D0D" w:rsidRDefault="00110340" w:rsidP="00110340">
      <w:pPr>
        <w:pStyle w:val="afa"/>
        <w:ind w:left="502"/>
        <w:jc w:val="both"/>
        <w:rPr>
          <w:rFonts w:ascii="Times New Roman" w:hAnsi="Times New Roman" w:cs="Times New Roman"/>
        </w:rPr>
      </w:pPr>
      <w:r w:rsidRPr="00516D0D">
        <w:rPr>
          <w:rFonts w:ascii="Times New Roman" w:hAnsi="Times New Roman" w:cs="Times New Roman"/>
        </w:rPr>
        <w:t>Учащиеся, не освоившие образовательную программу учебного года и имеющие неудовлетворительные годовые отметки и (или) не аттестацию по одному или нескольким учебным предметам, по усмотрению родителей (законных представителей):</w:t>
      </w:r>
    </w:p>
    <w:p w:rsidR="00110340" w:rsidRPr="00516D0D" w:rsidRDefault="00110340" w:rsidP="00110340">
      <w:pPr>
        <w:pStyle w:val="afa"/>
        <w:ind w:left="502"/>
        <w:jc w:val="both"/>
        <w:rPr>
          <w:rFonts w:ascii="Times New Roman" w:hAnsi="Times New Roman" w:cs="Times New Roman"/>
        </w:rPr>
      </w:pPr>
      <w:r w:rsidRPr="00516D0D">
        <w:rPr>
          <w:rFonts w:ascii="Times New Roman" w:hAnsi="Times New Roman" w:cs="Times New Roman"/>
        </w:rPr>
        <w:t xml:space="preserve">- оставляются на повторное обучение; </w:t>
      </w:r>
    </w:p>
    <w:p w:rsidR="00110340" w:rsidRPr="00516D0D" w:rsidRDefault="00110340" w:rsidP="00110340">
      <w:pPr>
        <w:pStyle w:val="afa"/>
        <w:ind w:left="502"/>
        <w:jc w:val="both"/>
        <w:rPr>
          <w:rFonts w:ascii="Times New Roman" w:hAnsi="Times New Roman" w:cs="Times New Roman"/>
        </w:rPr>
      </w:pPr>
      <w:r w:rsidRPr="00516D0D">
        <w:rPr>
          <w:rFonts w:ascii="Times New Roman" w:hAnsi="Times New Roman" w:cs="Times New Roman"/>
        </w:rPr>
        <w:t>- переводятся на обучение по адаптированной образовательной программе (при наличии рекомендаций ПМПК);</w:t>
      </w:r>
    </w:p>
    <w:p w:rsidR="00110340" w:rsidRPr="00516D0D" w:rsidRDefault="00110340" w:rsidP="00110340">
      <w:pPr>
        <w:pStyle w:val="afa"/>
        <w:ind w:left="502"/>
        <w:jc w:val="both"/>
        <w:rPr>
          <w:rFonts w:ascii="Times New Roman" w:hAnsi="Times New Roman" w:cs="Times New Roman"/>
        </w:rPr>
      </w:pPr>
      <w:r w:rsidRPr="00516D0D">
        <w:rPr>
          <w:rFonts w:ascii="Times New Roman" w:hAnsi="Times New Roman" w:cs="Times New Roman"/>
        </w:rPr>
        <w:t xml:space="preserve"> - переводятся на обучение по индивидуальному учебному плану.</w:t>
      </w:r>
    </w:p>
    <w:p w:rsidR="00110340" w:rsidRPr="00F553C3" w:rsidRDefault="00110340" w:rsidP="00110340">
      <w:pPr>
        <w:jc w:val="both"/>
        <w:rPr>
          <w:rFonts w:ascii="Times New Roman" w:hAnsi="Times New Roman" w:cs="Times New Roman"/>
          <w:b/>
          <w:bCs/>
          <w:color w:val="000000"/>
          <w:sz w:val="24"/>
          <w:szCs w:val="24"/>
        </w:rPr>
      </w:pPr>
      <w:r w:rsidRPr="00F553C3">
        <w:rPr>
          <w:rFonts w:ascii="Times New Roman" w:hAnsi="Times New Roman" w:cs="Times New Roman"/>
          <w:b/>
          <w:bCs/>
          <w:color w:val="000000"/>
          <w:sz w:val="24"/>
          <w:szCs w:val="24"/>
        </w:rPr>
        <w:t>Сроки проведения промежуточной аттестации</w:t>
      </w:r>
    </w:p>
    <w:p w:rsidR="00110340" w:rsidRPr="00F553C3" w:rsidRDefault="00110340" w:rsidP="00110340">
      <w:pPr>
        <w:jc w:val="both"/>
        <w:rPr>
          <w:rFonts w:ascii="Times New Roman" w:hAnsi="Times New Roman" w:cs="Times New Roman"/>
          <w:color w:val="000000"/>
          <w:sz w:val="24"/>
          <w:szCs w:val="24"/>
        </w:rPr>
      </w:pPr>
      <w:r w:rsidRPr="00F553C3">
        <w:rPr>
          <w:rFonts w:ascii="Times New Roman" w:hAnsi="Times New Roman" w:cs="Times New Roman"/>
          <w:b/>
          <w:color w:val="000000"/>
          <w:sz w:val="24"/>
          <w:szCs w:val="24"/>
        </w:rPr>
        <w:t xml:space="preserve">1 </w:t>
      </w:r>
      <w:r>
        <w:rPr>
          <w:rFonts w:ascii="Times New Roman" w:hAnsi="Times New Roman" w:cs="Times New Roman"/>
          <w:color w:val="000000"/>
          <w:sz w:val="24"/>
          <w:szCs w:val="24"/>
        </w:rPr>
        <w:t xml:space="preserve"> класс</w:t>
      </w:r>
      <w:r w:rsidRPr="00F553C3">
        <w:rPr>
          <w:rFonts w:ascii="Times New Roman" w:hAnsi="Times New Roman" w:cs="Times New Roman"/>
          <w:color w:val="000000"/>
          <w:sz w:val="24"/>
          <w:szCs w:val="24"/>
        </w:rPr>
        <w:t xml:space="preserve"> – безотметочная система </w:t>
      </w:r>
    </w:p>
    <w:p w:rsidR="00110340" w:rsidRPr="00F553C3" w:rsidRDefault="00110340" w:rsidP="00110340">
      <w:pPr>
        <w:jc w:val="both"/>
        <w:rPr>
          <w:rFonts w:ascii="Times New Roman" w:hAnsi="Times New Roman" w:cs="Times New Roman"/>
          <w:color w:val="000000"/>
          <w:sz w:val="24"/>
          <w:szCs w:val="24"/>
        </w:rPr>
      </w:pPr>
      <w:r w:rsidRPr="00F553C3">
        <w:rPr>
          <w:rFonts w:ascii="Times New Roman" w:hAnsi="Times New Roman" w:cs="Times New Roman"/>
          <w:b/>
          <w:color w:val="000000"/>
          <w:sz w:val="24"/>
          <w:szCs w:val="24"/>
        </w:rPr>
        <w:t>2– 4</w:t>
      </w:r>
      <w:r>
        <w:rPr>
          <w:rFonts w:ascii="Times New Roman" w:hAnsi="Times New Roman" w:cs="Times New Roman"/>
          <w:color w:val="000000"/>
          <w:sz w:val="24"/>
          <w:szCs w:val="24"/>
        </w:rPr>
        <w:t xml:space="preserve"> </w:t>
      </w:r>
      <w:r w:rsidRPr="00F553C3">
        <w:rPr>
          <w:rFonts w:ascii="Times New Roman" w:hAnsi="Times New Roman" w:cs="Times New Roman"/>
          <w:color w:val="000000"/>
          <w:sz w:val="24"/>
          <w:szCs w:val="24"/>
        </w:rPr>
        <w:t xml:space="preserve"> классы – четвертная, годовая: </w:t>
      </w:r>
    </w:p>
    <w:p w:rsidR="00110340" w:rsidRPr="00F553C3" w:rsidRDefault="00110340" w:rsidP="00110340">
      <w:pPr>
        <w:jc w:val="both"/>
        <w:rPr>
          <w:rFonts w:ascii="Times New Roman" w:hAnsi="Times New Roman" w:cs="Times New Roman"/>
          <w:color w:val="000000"/>
          <w:sz w:val="24"/>
          <w:szCs w:val="24"/>
        </w:rPr>
      </w:pPr>
      <w:r w:rsidRPr="00F553C3">
        <w:rPr>
          <w:rFonts w:ascii="Times New Roman" w:hAnsi="Times New Roman" w:cs="Times New Roman"/>
          <w:color w:val="000000"/>
          <w:sz w:val="24"/>
          <w:szCs w:val="24"/>
        </w:rPr>
        <w:t>I  четверть – третья неделя октября</w:t>
      </w:r>
    </w:p>
    <w:p w:rsidR="00110340" w:rsidRPr="00F553C3" w:rsidRDefault="00110340" w:rsidP="00110340">
      <w:pPr>
        <w:jc w:val="both"/>
        <w:rPr>
          <w:rFonts w:ascii="Times New Roman" w:hAnsi="Times New Roman" w:cs="Times New Roman"/>
          <w:color w:val="000000"/>
          <w:sz w:val="24"/>
          <w:szCs w:val="24"/>
        </w:rPr>
      </w:pPr>
      <w:r w:rsidRPr="00F553C3">
        <w:rPr>
          <w:rFonts w:ascii="Times New Roman" w:hAnsi="Times New Roman" w:cs="Times New Roman"/>
          <w:color w:val="000000"/>
          <w:sz w:val="24"/>
          <w:szCs w:val="24"/>
        </w:rPr>
        <w:t xml:space="preserve"> II  четверть – третья неделя декабря</w:t>
      </w:r>
    </w:p>
    <w:p w:rsidR="00110340" w:rsidRPr="00F553C3" w:rsidRDefault="00110340" w:rsidP="00110340">
      <w:pPr>
        <w:jc w:val="both"/>
        <w:rPr>
          <w:rFonts w:ascii="Times New Roman" w:hAnsi="Times New Roman" w:cs="Times New Roman"/>
          <w:color w:val="000000"/>
          <w:sz w:val="24"/>
          <w:szCs w:val="24"/>
        </w:rPr>
      </w:pPr>
      <w:r w:rsidRPr="00F553C3">
        <w:rPr>
          <w:rFonts w:ascii="Times New Roman" w:hAnsi="Times New Roman" w:cs="Times New Roman"/>
          <w:color w:val="000000"/>
          <w:sz w:val="24"/>
          <w:szCs w:val="24"/>
        </w:rPr>
        <w:t xml:space="preserve">III четверть – третья неделя марта </w:t>
      </w:r>
    </w:p>
    <w:p w:rsidR="00110340" w:rsidRPr="00F553C3" w:rsidRDefault="00110340" w:rsidP="00110340">
      <w:pPr>
        <w:jc w:val="both"/>
        <w:rPr>
          <w:rFonts w:ascii="Times New Roman" w:hAnsi="Times New Roman" w:cs="Times New Roman"/>
          <w:color w:val="000000"/>
          <w:sz w:val="24"/>
          <w:szCs w:val="24"/>
        </w:rPr>
      </w:pPr>
      <w:r w:rsidRPr="00F553C3">
        <w:rPr>
          <w:rFonts w:ascii="Times New Roman" w:hAnsi="Times New Roman" w:cs="Times New Roman"/>
          <w:color w:val="000000"/>
          <w:sz w:val="24"/>
          <w:szCs w:val="24"/>
        </w:rPr>
        <w:t>IV  четверть – третья неделя мая</w:t>
      </w:r>
    </w:p>
    <w:p w:rsidR="00110340" w:rsidRPr="00F553C3" w:rsidRDefault="00110340" w:rsidP="00110340">
      <w:pPr>
        <w:jc w:val="both"/>
        <w:rPr>
          <w:rFonts w:ascii="Times New Roman" w:hAnsi="Times New Roman" w:cs="Times New Roman"/>
          <w:color w:val="000000"/>
          <w:sz w:val="24"/>
          <w:szCs w:val="24"/>
        </w:rPr>
      </w:pPr>
      <w:r w:rsidRPr="00F553C3">
        <w:rPr>
          <w:rFonts w:ascii="Times New Roman" w:hAnsi="Times New Roman" w:cs="Times New Roman"/>
          <w:color w:val="000000"/>
          <w:sz w:val="24"/>
          <w:szCs w:val="24"/>
        </w:rPr>
        <w:t xml:space="preserve"> Годовая – четвёртая неделя мая</w:t>
      </w:r>
    </w:p>
    <w:p w:rsidR="00867D68" w:rsidRDefault="00110340" w:rsidP="00110340">
      <w:pPr>
        <w:rPr>
          <w:rFonts w:ascii="Times New Roman" w:hAnsi="Times New Roman" w:cs="Times New Roman"/>
          <w:color w:val="000000"/>
          <w:sz w:val="24"/>
          <w:szCs w:val="24"/>
        </w:rPr>
      </w:pPr>
      <w:r w:rsidRPr="00103AEE">
        <w:rPr>
          <w:rFonts w:ascii="Times New Roman" w:hAnsi="Times New Roman" w:cs="Times New Roman"/>
          <w:b/>
          <w:bCs/>
          <w:color w:val="000000"/>
        </w:rPr>
        <w:t>Режим работы</w:t>
      </w:r>
      <w:r w:rsidRPr="00103AEE">
        <w:rPr>
          <w:rFonts w:ascii="Times New Roman" w:hAnsi="Times New Roman" w:cs="Times New Roman"/>
          <w:color w:val="000000"/>
        </w:rPr>
        <w:br/>
        <w:t>Учебный процесс орг</w:t>
      </w:r>
      <w:r w:rsidR="00867D68">
        <w:rPr>
          <w:rFonts w:ascii="Times New Roman" w:hAnsi="Times New Roman" w:cs="Times New Roman"/>
          <w:color w:val="000000"/>
        </w:rPr>
        <w:t xml:space="preserve">анизован в условиях </w:t>
      </w:r>
      <w:r w:rsidRPr="00103AEE">
        <w:rPr>
          <w:rFonts w:ascii="Times New Roman" w:hAnsi="Times New Roman" w:cs="Times New Roman"/>
          <w:color w:val="000000"/>
        </w:rPr>
        <w:t>шестидневной учебной</w:t>
      </w:r>
      <w:r w:rsidR="00867D68">
        <w:rPr>
          <w:rFonts w:ascii="Times New Roman" w:hAnsi="Times New Roman" w:cs="Times New Roman"/>
          <w:color w:val="000000"/>
        </w:rPr>
        <w:t xml:space="preserve"> </w:t>
      </w:r>
      <w:r w:rsidRPr="00103AEE">
        <w:rPr>
          <w:rFonts w:ascii="Times New Roman" w:hAnsi="Times New Roman" w:cs="Times New Roman"/>
          <w:color w:val="000000"/>
        </w:rPr>
        <w:t>не</w:t>
      </w:r>
      <w:r w:rsidR="00867D68">
        <w:rPr>
          <w:rFonts w:ascii="Times New Roman" w:hAnsi="Times New Roman" w:cs="Times New Roman"/>
          <w:color w:val="000000"/>
        </w:rPr>
        <w:t xml:space="preserve">дели  в соответствии </w:t>
      </w:r>
      <w:r w:rsidRPr="00103AEE">
        <w:rPr>
          <w:rFonts w:ascii="Times New Roman" w:hAnsi="Times New Roman" w:cs="Times New Roman"/>
          <w:color w:val="000000"/>
        </w:rPr>
        <w:br/>
        <w:t>с Санитарно-эпидемиологическими нормами (СанПиН 2.4.2 2821 -10).</w:t>
      </w:r>
      <w:r w:rsidRPr="00103AEE">
        <w:rPr>
          <w:rFonts w:ascii="Times New Roman" w:hAnsi="Times New Roman" w:cs="Times New Roman"/>
          <w:color w:val="000000"/>
        </w:rPr>
        <w:br/>
        <w:t>Для учащихся 1 классов максимальная продолжительность учебной недели составляет 5 дней. Обучение 1 -</w:t>
      </w:r>
      <w:r>
        <w:rPr>
          <w:rFonts w:ascii="Times New Roman" w:hAnsi="Times New Roman" w:cs="Times New Roman"/>
          <w:color w:val="000000"/>
        </w:rPr>
        <w:t xml:space="preserve">4 </w:t>
      </w:r>
      <w:r w:rsidRPr="00103AEE">
        <w:rPr>
          <w:rFonts w:ascii="Times New Roman" w:hAnsi="Times New Roman" w:cs="Times New Roman"/>
          <w:color w:val="000000"/>
        </w:rPr>
        <w:t>х классов организовано в первую смену.</w:t>
      </w:r>
      <w:r w:rsidRPr="00103AEE">
        <w:rPr>
          <w:rFonts w:ascii="Times New Roman" w:hAnsi="Times New Roman" w:cs="Times New Roman"/>
          <w:color w:val="000000"/>
        </w:rPr>
        <w:br/>
      </w:r>
      <w:r w:rsidRPr="00103919">
        <w:rPr>
          <w:rFonts w:ascii="Times New Roman" w:hAnsi="Times New Roman" w:cs="Times New Roman"/>
          <w:color w:val="000000"/>
          <w:sz w:val="24"/>
          <w:szCs w:val="24"/>
        </w:rPr>
        <w:t>Образовательная недельная нагрузка равномерно распределяется в течение</w:t>
      </w:r>
      <w:r w:rsidRPr="00103919">
        <w:rPr>
          <w:rFonts w:ascii="Times New Roman" w:hAnsi="Times New Roman" w:cs="Times New Roman"/>
          <w:color w:val="000000"/>
          <w:sz w:val="24"/>
          <w:szCs w:val="24"/>
        </w:rPr>
        <w:br/>
        <w:t>учебной недели, при этом объем максимально допустимой нагрузки в течение дня</w:t>
      </w:r>
      <w:r w:rsidRPr="00103919">
        <w:rPr>
          <w:rFonts w:ascii="Times New Roman" w:hAnsi="Times New Roman" w:cs="Times New Roman"/>
          <w:color w:val="000000"/>
          <w:sz w:val="24"/>
          <w:szCs w:val="24"/>
        </w:rPr>
        <w:br/>
        <w:t>составляет:</w:t>
      </w:r>
    </w:p>
    <w:p w:rsidR="00110340" w:rsidRPr="00103919" w:rsidRDefault="00110340" w:rsidP="00110340">
      <w:pPr>
        <w:rPr>
          <w:rFonts w:ascii="Times New Roman" w:hAnsi="Times New Roman" w:cs="Times New Roman"/>
          <w:color w:val="000000"/>
          <w:sz w:val="24"/>
          <w:szCs w:val="24"/>
        </w:rPr>
      </w:pPr>
      <w:r w:rsidRPr="00103919">
        <w:rPr>
          <w:rFonts w:ascii="Times New Roman" w:hAnsi="Times New Roman" w:cs="Times New Roman"/>
          <w:color w:val="000000"/>
          <w:sz w:val="24"/>
          <w:szCs w:val="24"/>
        </w:rPr>
        <w:t>–для обучающихся 1 -х классов - не превышает 4 уроков и 1 день в неделю - не</w:t>
      </w:r>
      <w:r w:rsidRPr="00103919">
        <w:rPr>
          <w:rFonts w:ascii="Times New Roman" w:hAnsi="Times New Roman" w:cs="Times New Roman"/>
          <w:color w:val="000000"/>
          <w:sz w:val="24"/>
          <w:szCs w:val="24"/>
        </w:rPr>
        <w:br/>
        <w:t>более 5 уроков, за счет урока физической культуры;</w:t>
      </w:r>
      <w:r w:rsidRPr="00103919">
        <w:rPr>
          <w:rFonts w:ascii="Times New Roman" w:hAnsi="Times New Roman" w:cs="Times New Roman"/>
          <w:color w:val="000000"/>
          <w:sz w:val="24"/>
          <w:szCs w:val="24"/>
        </w:rPr>
        <w:br/>
        <w:t>–для обучающихся 2 - 4 классов - не более 5 уроков и один раз в неделю</w:t>
      </w:r>
      <w:r>
        <w:rPr>
          <w:rFonts w:ascii="Times New Roman" w:hAnsi="Times New Roman" w:cs="Times New Roman"/>
          <w:color w:val="000000"/>
          <w:sz w:val="24"/>
          <w:szCs w:val="24"/>
        </w:rPr>
        <w:t xml:space="preserve"> </w:t>
      </w:r>
      <w:r w:rsidRPr="00103919">
        <w:rPr>
          <w:rFonts w:ascii="Times New Roman" w:hAnsi="Times New Roman" w:cs="Times New Roman"/>
          <w:color w:val="000000"/>
          <w:sz w:val="24"/>
          <w:szCs w:val="24"/>
        </w:rPr>
        <w:t xml:space="preserve"> 6</w:t>
      </w:r>
      <w:r w:rsidRPr="00103919">
        <w:rPr>
          <w:rFonts w:ascii="Times New Roman" w:hAnsi="Times New Roman" w:cs="Times New Roman"/>
          <w:color w:val="000000"/>
          <w:sz w:val="24"/>
          <w:szCs w:val="24"/>
        </w:rPr>
        <w:br/>
        <w:t>уроков за счет урока физической культуры при 6-дневной учебной неделе;</w:t>
      </w:r>
      <w:r w:rsidRPr="00103919">
        <w:rPr>
          <w:rFonts w:ascii="Times New Roman" w:hAnsi="Times New Roman" w:cs="Times New Roman"/>
          <w:color w:val="000000"/>
          <w:sz w:val="24"/>
          <w:szCs w:val="24"/>
        </w:rPr>
        <w:br/>
        <w:t>Расписание уроков составляется отдельно для обязательных и факультативных занятий. Между началом факультативных занятий и последним уроком перерыв не</w:t>
      </w:r>
      <w:r w:rsidR="00867D68">
        <w:rPr>
          <w:rFonts w:ascii="Times New Roman" w:hAnsi="Times New Roman" w:cs="Times New Roman"/>
          <w:color w:val="000000"/>
          <w:sz w:val="24"/>
          <w:szCs w:val="24"/>
        </w:rPr>
        <w:t xml:space="preserve"> </w:t>
      </w:r>
      <w:r w:rsidRPr="00103919">
        <w:rPr>
          <w:rFonts w:ascii="Times New Roman" w:hAnsi="Times New Roman" w:cs="Times New Roman"/>
          <w:color w:val="000000"/>
          <w:sz w:val="24"/>
          <w:szCs w:val="24"/>
        </w:rPr>
        <w:t>менее 45 минут.</w:t>
      </w:r>
    </w:p>
    <w:p w:rsidR="00110340" w:rsidRDefault="00110340" w:rsidP="00110340">
      <w:pPr>
        <w:rPr>
          <w:rFonts w:ascii="Times New Roman" w:hAnsi="Times New Roman" w:cs="Times New Roman"/>
          <w:color w:val="000000"/>
          <w:sz w:val="24"/>
          <w:szCs w:val="24"/>
        </w:rPr>
      </w:pPr>
      <w:r w:rsidRPr="00103919">
        <w:rPr>
          <w:rFonts w:ascii="Times New Roman" w:hAnsi="Times New Roman" w:cs="Times New Roman"/>
          <w:b/>
          <w:bCs/>
          <w:color w:val="000000"/>
          <w:sz w:val="24"/>
          <w:szCs w:val="24"/>
        </w:rPr>
        <w:t>Расписание звонков</w:t>
      </w:r>
      <w:r w:rsidRPr="00103919">
        <w:rPr>
          <w:rFonts w:ascii="Times New Roman" w:hAnsi="Times New Roman" w:cs="Times New Roman"/>
          <w:color w:val="000000"/>
          <w:sz w:val="24"/>
          <w:szCs w:val="24"/>
        </w:rPr>
        <w:br/>
        <w:t>Учебные занятия начинаются в 8.30 часов. Проведение нулевых уроков не</w:t>
      </w:r>
      <w:r w:rsidRPr="00103919">
        <w:rPr>
          <w:rFonts w:ascii="Times New Roman" w:hAnsi="Times New Roman" w:cs="Times New Roman"/>
          <w:color w:val="000000"/>
          <w:sz w:val="24"/>
          <w:szCs w:val="24"/>
        </w:rPr>
        <w:br/>
        <w:t>допускается.</w:t>
      </w:r>
      <w:r w:rsidRPr="00103919">
        <w:rPr>
          <w:rFonts w:ascii="Times New Roman" w:hAnsi="Times New Roman" w:cs="Times New Roman"/>
          <w:color w:val="000000"/>
          <w:sz w:val="24"/>
          <w:szCs w:val="24"/>
        </w:rPr>
        <w:br/>
        <w:t>Количество часов, отведенных на освоение обучающимися учебного плана</w:t>
      </w:r>
      <w:r>
        <w:rPr>
          <w:rFonts w:ascii="Times New Roman" w:hAnsi="Times New Roman" w:cs="Times New Roman"/>
          <w:color w:val="000000"/>
          <w:sz w:val="24"/>
          <w:szCs w:val="24"/>
        </w:rPr>
        <w:t xml:space="preserve"> </w:t>
      </w:r>
      <w:r w:rsidRPr="00103919">
        <w:rPr>
          <w:rFonts w:ascii="Times New Roman" w:hAnsi="Times New Roman" w:cs="Times New Roman"/>
          <w:color w:val="000000"/>
          <w:sz w:val="24"/>
          <w:szCs w:val="24"/>
        </w:rPr>
        <w:t>общеобразовательной организации, состоящего из обязательной части и части,</w:t>
      </w:r>
      <w:r w:rsidRPr="00103919">
        <w:rPr>
          <w:rFonts w:ascii="Times New Roman" w:hAnsi="Times New Roman" w:cs="Times New Roman"/>
          <w:color w:val="000000"/>
          <w:sz w:val="24"/>
          <w:szCs w:val="24"/>
        </w:rPr>
        <w:br/>
        <w:t>формируемой участниками образовательного процесса, не превышает величину недельной образовательной нагрузки по СанПиН.</w:t>
      </w:r>
      <w:r w:rsidRPr="00103919">
        <w:rPr>
          <w:rFonts w:ascii="Times New Roman" w:hAnsi="Times New Roman" w:cs="Times New Roman"/>
          <w:color w:val="000000"/>
          <w:sz w:val="24"/>
          <w:szCs w:val="24"/>
        </w:rPr>
        <w:br/>
        <w:t>Продолжительность урока (академический час) во 2-4   кл</w:t>
      </w:r>
      <w:r w:rsidR="00867D68">
        <w:rPr>
          <w:rFonts w:ascii="Times New Roman" w:hAnsi="Times New Roman" w:cs="Times New Roman"/>
          <w:color w:val="000000"/>
          <w:sz w:val="24"/>
          <w:szCs w:val="24"/>
        </w:rPr>
        <w:t>ассах 45 минут.</w:t>
      </w:r>
      <w:r w:rsidRPr="00103919">
        <w:rPr>
          <w:rFonts w:ascii="Times New Roman" w:hAnsi="Times New Roman" w:cs="Times New Roman"/>
          <w:color w:val="000000"/>
          <w:sz w:val="24"/>
          <w:szCs w:val="24"/>
        </w:rPr>
        <w:t xml:space="preserve"> Обучение в 1 -м классе: учебные</w:t>
      </w:r>
      <w:r w:rsidR="00867D68">
        <w:rPr>
          <w:rFonts w:ascii="Times New Roman" w:hAnsi="Times New Roman" w:cs="Times New Roman"/>
          <w:color w:val="000000"/>
          <w:sz w:val="24"/>
          <w:szCs w:val="24"/>
        </w:rPr>
        <w:t xml:space="preserve"> </w:t>
      </w:r>
      <w:r w:rsidRPr="00103919">
        <w:rPr>
          <w:rFonts w:ascii="Times New Roman" w:hAnsi="Times New Roman" w:cs="Times New Roman"/>
          <w:color w:val="000000"/>
          <w:sz w:val="24"/>
          <w:szCs w:val="24"/>
        </w:rPr>
        <w:t>занятия проводятся по 5-дневной учебной неделе и только в первую смену;</w:t>
      </w:r>
      <w:r w:rsidRPr="00103919">
        <w:rPr>
          <w:rFonts w:ascii="Times New Roman" w:hAnsi="Times New Roman" w:cs="Times New Roman"/>
          <w:color w:val="000000"/>
          <w:sz w:val="24"/>
          <w:szCs w:val="24"/>
        </w:rPr>
        <w:br/>
        <w:t>–использование "ступенчатого" режима обучения в первом полугодии (в сентябре, октябре - по 3 урока в день по 35 минут каждый, в ноябре-декабре - по 4</w:t>
      </w:r>
      <w:r w:rsidR="00867D68">
        <w:rPr>
          <w:rFonts w:ascii="Times New Roman" w:hAnsi="Times New Roman" w:cs="Times New Roman"/>
          <w:color w:val="000000"/>
          <w:sz w:val="24"/>
          <w:szCs w:val="24"/>
        </w:rPr>
        <w:t xml:space="preserve"> </w:t>
      </w:r>
      <w:r w:rsidRPr="00103919">
        <w:rPr>
          <w:rFonts w:ascii="Times New Roman" w:hAnsi="Times New Roman" w:cs="Times New Roman"/>
          <w:color w:val="000000"/>
          <w:sz w:val="24"/>
          <w:szCs w:val="24"/>
        </w:rPr>
        <w:t>урока по 35 минут каждый; январь - май - по 4 урока по 40 минут каждый);</w:t>
      </w:r>
      <w:r w:rsidRPr="00103919">
        <w:rPr>
          <w:rFonts w:ascii="Times New Roman" w:hAnsi="Times New Roman" w:cs="Times New Roman"/>
          <w:color w:val="000000"/>
          <w:sz w:val="24"/>
          <w:szCs w:val="24"/>
        </w:rPr>
        <w:br/>
        <w:t>–в середине учебного дня – динамическая пауза продолжительностью не</w:t>
      </w:r>
      <w:r w:rsidRPr="00103919">
        <w:rPr>
          <w:rFonts w:ascii="Times New Roman" w:hAnsi="Times New Roman" w:cs="Times New Roman"/>
          <w:color w:val="000000"/>
          <w:sz w:val="24"/>
          <w:szCs w:val="24"/>
        </w:rPr>
        <w:br/>
        <w:t xml:space="preserve">менее 40 минут; </w:t>
      </w:r>
    </w:p>
    <w:p w:rsidR="00110340" w:rsidRPr="00103919" w:rsidRDefault="00110340" w:rsidP="00110340">
      <w:pPr>
        <w:rPr>
          <w:rFonts w:ascii="Times New Roman" w:hAnsi="Times New Roman" w:cs="Times New Roman"/>
          <w:color w:val="000000"/>
          <w:sz w:val="24"/>
          <w:szCs w:val="24"/>
        </w:rPr>
      </w:pPr>
      <w:r w:rsidRPr="00103919">
        <w:rPr>
          <w:rFonts w:ascii="Times New Roman" w:hAnsi="Times New Roman" w:cs="Times New Roman"/>
          <w:color w:val="000000"/>
          <w:sz w:val="24"/>
          <w:szCs w:val="24"/>
        </w:rPr>
        <w:t>- обучение проводится без балльного оценивания знаний</w:t>
      </w:r>
      <w:r w:rsidRPr="00103919">
        <w:rPr>
          <w:rFonts w:ascii="Times New Roman" w:hAnsi="Times New Roman" w:cs="Times New Roman"/>
          <w:color w:val="000000"/>
          <w:sz w:val="24"/>
          <w:szCs w:val="24"/>
        </w:rPr>
        <w:br/>
        <w:t>обучающихся и домашних заданий;</w:t>
      </w:r>
    </w:p>
    <w:p w:rsidR="00110340" w:rsidRPr="00103919" w:rsidRDefault="00110340" w:rsidP="00110340">
      <w:pPr>
        <w:rPr>
          <w:rFonts w:ascii="Times New Roman" w:hAnsi="Times New Roman" w:cs="Times New Roman"/>
          <w:color w:val="000000"/>
          <w:sz w:val="24"/>
          <w:szCs w:val="24"/>
        </w:rPr>
      </w:pPr>
      <w:r w:rsidRPr="00103919">
        <w:rPr>
          <w:rFonts w:ascii="Times New Roman" w:hAnsi="Times New Roman" w:cs="Times New Roman"/>
          <w:color w:val="000000"/>
          <w:sz w:val="24"/>
          <w:szCs w:val="24"/>
        </w:rPr>
        <w:t>–дополнительные недельные каникулы в середине третьей четверти при</w:t>
      </w:r>
      <w:r w:rsidRPr="00103919">
        <w:rPr>
          <w:rFonts w:ascii="Times New Roman" w:hAnsi="Times New Roman" w:cs="Times New Roman"/>
          <w:color w:val="000000"/>
          <w:sz w:val="24"/>
          <w:szCs w:val="24"/>
        </w:rPr>
        <w:br/>
        <w:t>традиционном режиме обучения.</w:t>
      </w:r>
    </w:p>
    <w:p w:rsidR="00110340" w:rsidRPr="00103919" w:rsidRDefault="00110340" w:rsidP="00110340">
      <w:pPr>
        <w:rPr>
          <w:rFonts w:ascii="Times New Roman" w:hAnsi="Times New Roman" w:cs="Times New Roman"/>
          <w:color w:val="000000"/>
          <w:sz w:val="24"/>
          <w:szCs w:val="24"/>
        </w:rPr>
      </w:pPr>
      <w:r w:rsidRPr="00103919">
        <w:rPr>
          <w:rFonts w:ascii="Times New Roman" w:hAnsi="Times New Roman" w:cs="Times New Roman"/>
          <w:color w:val="000000"/>
          <w:sz w:val="24"/>
          <w:szCs w:val="24"/>
        </w:rPr>
        <w:t>Продолжительность перемен между уроками составляет не менее 10 минут,после 1-2 уроков-15 минут, после 4-5 уроков-20 минут.</w:t>
      </w:r>
    </w:p>
    <w:p w:rsidR="00110340" w:rsidRPr="00103919" w:rsidRDefault="00110340" w:rsidP="00110340">
      <w:pPr>
        <w:rPr>
          <w:rFonts w:ascii="Times New Roman" w:hAnsi="Times New Roman" w:cs="Times New Roman"/>
          <w:color w:val="000000"/>
          <w:sz w:val="24"/>
          <w:szCs w:val="24"/>
        </w:rPr>
      </w:pPr>
      <w:r w:rsidRPr="00103919">
        <w:rPr>
          <w:rFonts w:ascii="Times New Roman" w:hAnsi="Times New Roman" w:cs="Times New Roman"/>
          <w:color w:val="000000"/>
          <w:sz w:val="24"/>
          <w:szCs w:val="24"/>
        </w:rPr>
        <w:t xml:space="preserve"> Календарный учебный график составляется и утверждается ежегодно.</w:t>
      </w:r>
    </w:p>
    <w:p w:rsidR="00110340" w:rsidRPr="00103919" w:rsidRDefault="00110340" w:rsidP="00110340">
      <w:pPr>
        <w:rPr>
          <w:rFonts w:ascii="Times New Roman" w:hAnsi="Times New Roman" w:cs="Times New Roman"/>
          <w:b/>
          <w:sz w:val="24"/>
          <w:szCs w:val="24"/>
        </w:rPr>
      </w:pPr>
      <w:r w:rsidRPr="00103919">
        <w:rPr>
          <w:rFonts w:ascii="Times New Roman" w:hAnsi="Times New Roman" w:cs="Times New Roman"/>
          <w:b/>
          <w:bCs/>
          <w:color w:val="000000"/>
          <w:sz w:val="24"/>
          <w:szCs w:val="24"/>
        </w:rPr>
        <w:t xml:space="preserve">Календарный учебный график на текущий учебный год </w:t>
      </w:r>
      <w:r w:rsidR="00867D68">
        <w:rPr>
          <w:rFonts w:ascii="Times New Roman" w:hAnsi="Times New Roman" w:cs="Times New Roman"/>
          <w:color w:val="000000"/>
          <w:sz w:val="24"/>
          <w:szCs w:val="24"/>
        </w:rPr>
        <w:t xml:space="preserve">(Приложение </w:t>
      </w:r>
      <w:r w:rsidRPr="00103919">
        <w:rPr>
          <w:rFonts w:ascii="Times New Roman" w:hAnsi="Times New Roman" w:cs="Times New Roman"/>
          <w:color w:val="000000"/>
          <w:sz w:val="24"/>
          <w:szCs w:val="24"/>
        </w:rPr>
        <w:t>)</w:t>
      </w:r>
    </w:p>
    <w:p w:rsidR="00110340" w:rsidRDefault="00110340" w:rsidP="009571B0">
      <w:pPr>
        <w:widowControl w:val="0"/>
        <w:spacing w:after="0" w:line="240" w:lineRule="auto"/>
        <w:jc w:val="both"/>
        <w:rPr>
          <w:rFonts w:ascii="Times New Roman" w:eastAsia="Courier New" w:hAnsi="Times New Roman" w:cs="Times New Roman"/>
          <w:color w:val="000000"/>
          <w:sz w:val="24"/>
          <w:szCs w:val="24"/>
          <w:lang w:eastAsia="ru-RU" w:bidi="ru-RU"/>
        </w:rPr>
      </w:pPr>
    </w:p>
    <w:p w:rsidR="00110340" w:rsidRPr="00237304" w:rsidRDefault="00110340" w:rsidP="009571B0">
      <w:pPr>
        <w:widowControl w:val="0"/>
        <w:spacing w:after="0" w:line="240" w:lineRule="auto"/>
        <w:jc w:val="both"/>
        <w:rPr>
          <w:rFonts w:ascii="Times New Roman" w:eastAsia="Courier New" w:hAnsi="Times New Roman" w:cs="Times New Roman"/>
          <w:color w:val="000000"/>
          <w:sz w:val="24"/>
          <w:szCs w:val="24"/>
          <w:lang w:eastAsia="ru-RU" w:bidi="ru-RU"/>
        </w:rPr>
      </w:pPr>
    </w:p>
    <w:p w:rsidR="00FF1C84" w:rsidRDefault="00FF1C84" w:rsidP="009571B0">
      <w:pPr>
        <w:pStyle w:val="12"/>
        <w:shd w:val="clear" w:color="auto" w:fill="auto"/>
        <w:tabs>
          <w:tab w:val="left" w:pos="1805"/>
        </w:tabs>
        <w:ind w:firstLine="0"/>
        <w:jc w:val="both"/>
        <w:rPr>
          <w:rFonts w:eastAsia="Courier New"/>
          <w:b/>
          <w:color w:val="000000"/>
          <w:sz w:val="24"/>
          <w:szCs w:val="24"/>
          <w:lang w:eastAsia="ru-RU" w:bidi="ru-RU"/>
        </w:rPr>
      </w:pPr>
    </w:p>
    <w:p w:rsidR="00237304" w:rsidRPr="00044005" w:rsidRDefault="00237304" w:rsidP="009571B0">
      <w:pPr>
        <w:pStyle w:val="12"/>
        <w:shd w:val="clear" w:color="auto" w:fill="auto"/>
        <w:tabs>
          <w:tab w:val="left" w:pos="1805"/>
        </w:tabs>
        <w:ind w:firstLine="0"/>
        <w:jc w:val="both"/>
        <w:rPr>
          <w:sz w:val="24"/>
          <w:szCs w:val="24"/>
        </w:rPr>
      </w:pPr>
      <w:r w:rsidRPr="00237304">
        <w:rPr>
          <w:rFonts w:eastAsia="Courier New"/>
          <w:b/>
          <w:color w:val="000000"/>
          <w:sz w:val="24"/>
          <w:szCs w:val="24"/>
          <w:lang w:eastAsia="ru-RU" w:bidi="ru-RU"/>
        </w:rPr>
        <w:t>3.4 Система  условий реализации основной образовательной программы</w:t>
      </w:r>
      <w:r w:rsidR="00245A6B">
        <w:rPr>
          <w:rFonts w:eastAsia="Courier New"/>
          <w:b/>
          <w:color w:val="000000"/>
          <w:sz w:val="24"/>
          <w:szCs w:val="24"/>
          <w:lang w:eastAsia="ru-RU" w:bidi="ru-RU"/>
        </w:rPr>
        <w:t xml:space="preserve"> НОО</w:t>
      </w:r>
      <w:r w:rsidR="00F3045A">
        <w:rPr>
          <w:rFonts w:eastAsia="Courier New"/>
          <w:b/>
          <w:color w:val="000000"/>
          <w:sz w:val="24"/>
          <w:szCs w:val="24"/>
          <w:lang w:eastAsia="ru-RU" w:bidi="ru-RU"/>
        </w:rPr>
        <w:t xml:space="preserve"> в соответствии с требованиями Стандарта</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p>
    <w:p w:rsidR="00237304" w:rsidRPr="00237304" w:rsidRDefault="00237304" w:rsidP="009571B0">
      <w:pPr>
        <w:widowControl w:val="0"/>
        <w:tabs>
          <w:tab w:val="left" w:pos="284"/>
        </w:tabs>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xml:space="preserve">    Интегративным результатом выполнения требований к условиям реализации основной образовательной программы образовательного учреждения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учащихся.</w:t>
      </w:r>
    </w:p>
    <w:p w:rsidR="00237304" w:rsidRPr="00237304" w:rsidRDefault="00245A6B" w:rsidP="009571B0">
      <w:pPr>
        <w:widowControl w:val="0"/>
        <w:tabs>
          <w:tab w:val="left" w:pos="284"/>
        </w:tabs>
        <w:spacing w:after="0" w:line="240" w:lineRule="auto"/>
        <w:jc w:val="both"/>
        <w:rPr>
          <w:rFonts w:ascii="Times New Roman" w:eastAsia="Courier New" w:hAnsi="Times New Roman" w:cs="Times New Roman"/>
          <w:color w:val="000000"/>
          <w:sz w:val="24"/>
          <w:szCs w:val="24"/>
          <w:lang w:eastAsia="ru-RU" w:bidi="ru-RU"/>
        </w:rPr>
      </w:pPr>
      <w:r>
        <w:rPr>
          <w:rFonts w:ascii="Times New Roman" w:eastAsia="Courier New" w:hAnsi="Times New Roman" w:cs="Times New Roman"/>
          <w:color w:val="000000"/>
          <w:sz w:val="24"/>
          <w:szCs w:val="24"/>
          <w:lang w:eastAsia="ru-RU" w:bidi="ru-RU"/>
        </w:rPr>
        <w:t xml:space="preserve">  Созданные в МК</w:t>
      </w:r>
      <w:r w:rsidR="009A2B7A">
        <w:rPr>
          <w:rFonts w:ascii="Times New Roman" w:eastAsia="Courier New" w:hAnsi="Times New Roman" w:cs="Times New Roman"/>
          <w:color w:val="000000"/>
          <w:sz w:val="24"/>
          <w:szCs w:val="24"/>
          <w:lang w:eastAsia="ru-RU" w:bidi="ru-RU"/>
        </w:rPr>
        <w:t>ОУ «</w:t>
      </w:r>
      <w:r>
        <w:rPr>
          <w:rFonts w:ascii="Times New Roman" w:eastAsia="Courier New" w:hAnsi="Times New Roman" w:cs="Times New Roman"/>
          <w:color w:val="000000"/>
          <w:sz w:val="24"/>
          <w:szCs w:val="24"/>
          <w:lang w:eastAsia="ru-RU" w:bidi="ru-RU"/>
        </w:rPr>
        <w:t>Голухиская СОШ</w:t>
      </w:r>
      <w:r w:rsidR="00237304" w:rsidRPr="00237304">
        <w:rPr>
          <w:rFonts w:ascii="Times New Roman" w:eastAsia="Courier New" w:hAnsi="Times New Roman" w:cs="Times New Roman"/>
          <w:color w:val="000000"/>
          <w:sz w:val="24"/>
          <w:szCs w:val="24"/>
          <w:lang w:eastAsia="ru-RU" w:bidi="ru-RU"/>
        </w:rPr>
        <w:t>», реализующем основную образовательную программу начального общего образования, условия:</w:t>
      </w:r>
    </w:p>
    <w:p w:rsidR="00237304" w:rsidRPr="00237304" w:rsidRDefault="00237304" w:rsidP="00842ABD">
      <w:pPr>
        <w:widowControl w:val="0"/>
        <w:numPr>
          <w:ilvl w:val="0"/>
          <w:numId w:val="71"/>
        </w:numPr>
        <w:tabs>
          <w:tab w:val="left" w:pos="284"/>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соответствуют требованиям Стандарта;</w:t>
      </w:r>
    </w:p>
    <w:p w:rsidR="00237304" w:rsidRPr="00237304" w:rsidRDefault="00237304" w:rsidP="00842ABD">
      <w:pPr>
        <w:widowControl w:val="0"/>
        <w:numPr>
          <w:ilvl w:val="0"/>
          <w:numId w:val="71"/>
        </w:numPr>
        <w:tabs>
          <w:tab w:val="left" w:pos="284"/>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обеспечивают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237304" w:rsidRPr="00237304" w:rsidRDefault="00237304" w:rsidP="00842ABD">
      <w:pPr>
        <w:widowControl w:val="0"/>
        <w:numPr>
          <w:ilvl w:val="0"/>
          <w:numId w:val="71"/>
        </w:numPr>
        <w:tabs>
          <w:tab w:val="left" w:pos="284"/>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учитывают особенности образовательного учреждения, его организационную структуру, запросы участников образовательного процесса в начальном общем образовании;</w:t>
      </w:r>
    </w:p>
    <w:p w:rsidR="00237304" w:rsidRPr="00237304" w:rsidRDefault="00237304" w:rsidP="00842ABD">
      <w:pPr>
        <w:widowControl w:val="0"/>
        <w:numPr>
          <w:ilvl w:val="0"/>
          <w:numId w:val="71"/>
        </w:numPr>
        <w:tabs>
          <w:tab w:val="left" w:pos="284"/>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предоставляют возможность взаимодействия с социальными партнёрами, использования ресурсов социума.</w:t>
      </w:r>
    </w:p>
    <w:p w:rsidR="00237304" w:rsidRPr="00237304" w:rsidRDefault="00237304" w:rsidP="009571B0">
      <w:pPr>
        <w:widowControl w:val="0"/>
        <w:tabs>
          <w:tab w:val="left" w:pos="284"/>
        </w:tabs>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В соответствии с требованиями Стандарта раздел образовательной программы начального общего образования образовательного учреждения, характеризующий систему условий, содержит:</w:t>
      </w:r>
    </w:p>
    <w:p w:rsidR="00237304" w:rsidRPr="00237304" w:rsidRDefault="00237304" w:rsidP="00842ABD">
      <w:pPr>
        <w:widowControl w:val="0"/>
        <w:numPr>
          <w:ilvl w:val="0"/>
          <w:numId w:val="69"/>
        </w:numPr>
        <w:tabs>
          <w:tab w:val="left" w:pos="284"/>
        </w:tabs>
        <w:suppressAutoHyphens/>
        <w:spacing w:after="0" w:line="240" w:lineRule="auto"/>
        <w:ind w:left="0" w:firstLine="0"/>
        <w:jc w:val="both"/>
        <w:rPr>
          <w:rFonts w:ascii="Times New Roman" w:eastAsia="Courier New" w:hAnsi="Times New Roman" w:cs="Times New Roman"/>
          <w:i/>
          <w:iCs/>
          <w:color w:val="000000"/>
          <w:sz w:val="24"/>
          <w:szCs w:val="24"/>
          <w:lang w:eastAsia="ru-RU" w:bidi="ru-RU"/>
        </w:rPr>
      </w:pPr>
      <w:r w:rsidRPr="00237304">
        <w:rPr>
          <w:rFonts w:ascii="Times New Roman" w:eastAsia="Courier New" w:hAnsi="Times New Roman" w:cs="Times New Roman"/>
          <w:i/>
          <w:iCs/>
          <w:color w:val="000000"/>
          <w:sz w:val="24"/>
          <w:szCs w:val="24"/>
          <w:lang w:eastAsia="ru-RU" w:bidi="ru-RU"/>
        </w:rPr>
        <w:t>описание кадровых, психолого-педагогических, финансовых, материально-технических, информационно-методических условий и ресурсов;</w:t>
      </w:r>
    </w:p>
    <w:p w:rsidR="00237304" w:rsidRPr="00237304" w:rsidRDefault="00237304" w:rsidP="00842ABD">
      <w:pPr>
        <w:widowControl w:val="0"/>
        <w:numPr>
          <w:ilvl w:val="0"/>
          <w:numId w:val="69"/>
        </w:numPr>
        <w:tabs>
          <w:tab w:val="left" w:pos="284"/>
        </w:tabs>
        <w:suppressAutoHyphens/>
        <w:spacing w:after="0" w:line="240" w:lineRule="auto"/>
        <w:ind w:left="0" w:firstLine="0"/>
        <w:jc w:val="both"/>
        <w:rPr>
          <w:rFonts w:ascii="Times New Roman" w:eastAsia="Courier New" w:hAnsi="Times New Roman" w:cs="Times New Roman"/>
          <w:i/>
          <w:iCs/>
          <w:color w:val="000000"/>
          <w:sz w:val="24"/>
          <w:szCs w:val="24"/>
          <w:lang w:eastAsia="ru-RU" w:bidi="ru-RU"/>
        </w:rPr>
      </w:pPr>
      <w:r w:rsidRPr="00237304">
        <w:rPr>
          <w:rFonts w:ascii="Times New Roman" w:eastAsia="Courier New" w:hAnsi="Times New Roman" w:cs="Times New Roman"/>
          <w:i/>
          <w:iCs/>
          <w:color w:val="000000"/>
          <w:sz w:val="24"/>
          <w:szCs w:val="24"/>
          <w:lang w:eastAsia="ru-RU" w:bidi="ru-RU"/>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образовательного учреждения;</w:t>
      </w:r>
    </w:p>
    <w:p w:rsidR="00237304" w:rsidRPr="00237304" w:rsidRDefault="00237304" w:rsidP="00842ABD">
      <w:pPr>
        <w:widowControl w:val="0"/>
        <w:numPr>
          <w:ilvl w:val="0"/>
          <w:numId w:val="69"/>
        </w:numPr>
        <w:tabs>
          <w:tab w:val="left" w:pos="284"/>
        </w:tabs>
        <w:suppressAutoHyphens/>
        <w:spacing w:after="0" w:line="240" w:lineRule="auto"/>
        <w:ind w:left="0" w:firstLine="0"/>
        <w:jc w:val="both"/>
        <w:rPr>
          <w:rFonts w:ascii="Times New Roman" w:eastAsia="Courier New" w:hAnsi="Times New Roman" w:cs="Times New Roman"/>
          <w:i/>
          <w:iCs/>
          <w:color w:val="000000"/>
          <w:sz w:val="24"/>
          <w:szCs w:val="24"/>
          <w:lang w:eastAsia="ru-RU" w:bidi="ru-RU"/>
        </w:rPr>
      </w:pPr>
      <w:r w:rsidRPr="00237304">
        <w:rPr>
          <w:rFonts w:ascii="Times New Roman" w:eastAsia="Courier New" w:hAnsi="Times New Roman" w:cs="Times New Roman"/>
          <w:i/>
          <w:iCs/>
          <w:color w:val="000000"/>
          <w:sz w:val="24"/>
          <w:szCs w:val="24"/>
          <w:lang w:eastAsia="ru-RU" w:bidi="ru-RU"/>
        </w:rPr>
        <w:t>механизмы достижения целевых ориентиров в системе условий;</w:t>
      </w:r>
    </w:p>
    <w:p w:rsidR="00237304" w:rsidRPr="00237304" w:rsidRDefault="00237304" w:rsidP="00842ABD">
      <w:pPr>
        <w:widowControl w:val="0"/>
        <w:numPr>
          <w:ilvl w:val="0"/>
          <w:numId w:val="69"/>
        </w:numPr>
        <w:tabs>
          <w:tab w:val="left" w:pos="284"/>
        </w:tabs>
        <w:suppressAutoHyphens/>
        <w:spacing w:after="0" w:line="240" w:lineRule="auto"/>
        <w:ind w:left="0" w:firstLine="0"/>
        <w:jc w:val="both"/>
        <w:rPr>
          <w:rFonts w:ascii="Times New Roman" w:eastAsia="Courier New" w:hAnsi="Times New Roman" w:cs="Times New Roman"/>
          <w:i/>
          <w:iCs/>
          <w:color w:val="000000"/>
          <w:sz w:val="24"/>
          <w:szCs w:val="24"/>
          <w:lang w:eastAsia="ru-RU" w:bidi="ru-RU"/>
        </w:rPr>
      </w:pPr>
      <w:r w:rsidRPr="00237304">
        <w:rPr>
          <w:rFonts w:ascii="Times New Roman" w:eastAsia="Courier New" w:hAnsi="Times New Roman" w:cs="Times New Roman"/>
          <w:i/>
          <w:iCs/>
          <w:color w:val="000000"/>
          <w:sz w:val="24"/>
          <w:szCs w:val="24"/>
          <w:lang w:eastAsia="ru-RU" w:bidi="ru-RU"/>
        </w:rPr>
        <w:t>сетевой график (дорожную карту) по формированию необходимой системы условий;</w:t>
      </w:r>
    </w:p>
    <w:p w:rsidR="00237304" w:rsidRPr="00237304" w:rsidRDefault="00237304" w:rsidP="00842ABD">
      <w:pPr>
        <w:widowControl w:val="0"/>
        <w:numPr>
          <w:ilvl w:val="0"/>
          <w:numId w:val="69"/>
        </w:numPr>
        <w:tabs>
          <w:tab w:val="left" w:pos="284"/>
        </w:tabs>
        <w:suppressAutoHyphens/>
        <w:spacing w:after="0" w:line="240" w:lineRule="auto"/>
        <w:ind w:left="0" w:firstLine="0"/>
        <w:jc w:val="both"/>
        <w:rPr>
          <w:rFonts w:ascii="Times New Roman" w:eastAsia="Courier New" w:hAnsi="Times New Roman" w:cs="Times New Roman"/>
          <w:i/>
          <w:iCs/>
          <w:color w:val="000000"/>
          <w:sz w:val="24"/>
          <w:szCs w:val="24"/>
          <w:lang w:eastAsia="ru-RU" w:bidi="ru-RU"/>
        </w:rPr>
      </w:pPr>
      <w:r w:rsidRPr="00237304">
        <w:rPr>
          <w:rFonts w:ascii="Times New Roman" w:eastAsia="Courier New" w:hAnsi="Times New Roman" w:cs="Times New Roman"/>
          <w:i/>
          <w:iCs/>
          <w:color w:val="000000"/>
          <w:sz w:val="24"/>
          <w:szCs w:val="24"/>
          <w:lang w:eastAsia="ru-RU" w:bidi="ru-RU"/>
        </w:rPr>
        <w:t>систему оценки условий.</w:t>
      </w:r>
    </w:p>
    <w:p w:rsidR="00237304" w:rsidRPr="00237304" w:rsidRDefault="00237304" w:rsidP="009571B0">
      <w:pPr>
        <w:widowControl w:val="0"/>
        <w:tabs>
          <w:tab w:val="left" w:pos="284"/>
        </w:tabs>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Система условий реализации основной образовательной программы</w:t>
      </w:r>
      <w:r w:rsidR="00245A6B">
        <w:rPr>
          <w:rFonts w:ascii="Times New Roman" w:eastAsia="Courier New" w:hAnsi="Times New Roman" w:cs="Times New Roman"/>
          <w:color w:val="000000"/>
          <w:sz w:val="24"/>
          <w:szCs w:val="24"/>
          <w:lang w:eastAsia="ru-RU" w:bidi="ru-RU"/>
        </w:rPr>
        <w:t xml:space="preserve"> НОО</w:t>
      </w:r>
      <w:r w:rsidRPr="00237304">
        <w:rPr>
          <w:rFonts w:ascii="Times New Roman" w:eastAsia="Courier New" w:hAnsi="Times New Roman" w:cs="Times New Roman"/>
          <w:color w:val="000000"/>
          <w:sz w:val="24"/>
          <w:szCs w:val="24"/>
          <w:lang w:eastAsia="ru-RU" w:bidi="ru-RU"/>
        </w:rPr>
        <w:t xml:space="preserve"> базируется на результатах проведённой в ходе разработки программы комплексной аналитико-обобщающей и прогностической работы, включающей:</w:t>
      </w:r>
    </w:p>
    <w:p w:rsidR="00237304" w:rsidRPr="00237304" w:rsidRDefault="00237304" w:rsidP="00842ABD">
      <w:pPr>
        <w:widowControl w:val="0"/>
        <w:numPr>
          <w:ilvl w:val="0"/>
          <w:numId w:val="70"/>
        </w:numPr>
        <w:tabs>
          <w:tab w:val="left" w:pos="284"/>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анализ имеющихся в образовательном учреждении условий и ресурсов реализации основной образовательной программы начального общего образования;</w:t>
      </w:r>
    </w:p>
    <w:p w:rsidR="00237304" w:rsidRPr="00237304" w:rsidRDefault="00237304" w:rsidP="00842ABD">
      <w:pPr>
        <w:widowControl w:val="0"/>
        <w:numPr>
          <w:ilvl w:val="0"/>
          <w:numId w:val="70"/>
        </w:numPr>
        <w:tabs>
          <w:tab w:val="left" w:pos="284"/>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установление степени их соответствия требованиям Стандарта, а также целям и задачам основной образовательной программы образовательного учреждения, сформированным с учётом потребностей всех участников образовательного процесса;</w:t>
      </w:r>
    </w:p>
    <w:p w:rsidR="00237304" w:rsidRPr="00237304" w:rsidRDefault="00237304" w:rsidP="00842ABD">
      <w:pPr>
        <w:widowControl w:val="0"/>
        <w:numPr>
          <w:ilvl w:val="0"/>
          <w:numId w:val="70"/>
        </w:numPr>
        <w:tabs>
          <w:tab w:val="left" w:pos="284"/>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237304" w:rsidRPr="00237304" w:rsidRDefault="00237304" w:rsidP="00842ABD">
      <w:pPr>
        <w:widowControl w:val="0"/>
        <w:numPr>
          <w:ilvl w:val="0"/>
          <w:numId w:val="70"/>
        </w:numPr>
        <w:tabs>
          <w:tab w:val="left" w:pos="284"/>
        </w:tabs>
        <w:suppressAutoHyphens/>
        <w:spacing w:after="0" w:line="240" w:lineRule="auto"/>
        <w:ind w:left="0" w:firstLine="0"/>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разработку механизмов мониторинга, оценки и коррекции реализации промежуточных этапов разработанного графика (дорожной карты).</w:t>
      </w:r>
    </w:p>
    <w:p w:rsidR="00237304" w:rsidRPr="00237304" w:rsidRDefault="00237304" w:rsidP="009571B0">
      <w:pPr>
        <w:widowControl w:val="0"/>
        <w:spacing w:after="0" w:line="240" w:lineRule="auto"/>
        <w:ind w:left="-550"/>
        <w:jc w:val="both"/>
        <w:rPr>
          <w:rFonts w:ascii="Times New Roman" w:eastAsia="Courier New" w:hAnsi="Times New Roman" w:cs="Times New Roman"/>
          <w:color w:val="000000"/>
          <w:sz w:val="24"/>
          <w:szCs w:val="24"/>
          <w:lang w:eastAsia="ru-RU" w:bidi="ru-RU"/>
        </w:rPr>
      </w:pPr>
    </w:p>
    <w:p w:rsidR="00237304" w:rsidRDefault="00237304" w:rsidP="009571B0">
      <w:pPr>
        <w:widowControl w:val="0"/>
        <w:spacing w:after="0" w:line="240" w:lineRule="auto"/>
        <w:ind w:left="-550"/>
        <w:jc w:val="both"/>
        <w:rPr>
          <w:rFonts w:ascii="Times New Roman" w:eastAsia="Courier New" w:hAnsi="Times New Roman" w:cs="Times New Roman"/>
          <w:b/>
          <w:color w:val="000000"/>
          <w:sz w:val="24"/>
          <w:szCs w:val="24"/>
          <w:lang w:eastAsia="ru-RU" w:bidi="ru-RU"/>
        </w:rPr>
      </w:pPr>
      <w:r w:rsidRPr="00237304">
        <w:rPr>
          <w:rFonts w:ascii="Times New Roman" w:eastAsia="Courier New" w:hAnsi="Times New Roman" w:cs="Times New Roman"/>
          <w:b/>
          <w:color w:val="000000"/>
          <w:sz w:val="24"/>
          <w:szCs w:val="24"/>
          <w:lang w:eastAsia="ru-RU" w:bidi="ru-RU"/>
        </w:rPr>
        <w:t>3.</w:t>
      </w:r>
      <w:r w:rsidR="00B00EF0">
        <w:rPr>
          <w:rFonts w:ascii="Times New Roman" w:eastAsia="Courier New" w:hAnsi="Times New Roman" w:cs="Times New Roman"/>
          <w:b/>
          <w:color w:val="000000"/>
          <w:sz w:val="24"/>
          <w:szCs w:val="24"/>
          <w:lang w:eastAsia="ru-RU" w:bidi="ru-RU"/>
        </w:rPr>
        <w:t>4</w:t>
      </w:r>
      <w:r w:rsidRPr="00237304">
        <w:rPr>
          <w:rFonts w:ascii="Times New Roman" w:eastAsia="Courier New" w:hAnsi="Times New Roman" w:cs="Times New Roman"/>
          <w:b/>
          <w:color w:val="000000"/>
          <w:sz w:val="24"/>
          <w:szCs w:val="24"/>
          <w:lang w:eastAsia="ru-RU" w:bidi="ru-RU"/>
        </w:rPr>
        <w:t>.1 Кадровые условия реализации основной образовательной программы</w:t>
      </w:r>
    </w:p>
    <w:p w:rsidR="00CE25F0" w:rsidRDefault="00CE25F0" w:rsidP="009571B0">
      <w:pPr>
        <w:widowControl w:val="0"/>
        <w:spacing w:after="0" w:line="240" w:lineRule="auto"/>
        <w:ind w:left="-550"/>
        <w:jc w:val="both"/>
        <w:rPr>
          <w:rFonts w:ascii="Times New Roman" w:eastAsia="Courier New" w:hAnsi="Times New Roman" w:cs="Times New Roman"/>
          <w:b/>
          <w:color w:val="000000"/>
          <w:sz w:val="24"/>
          <w:szCs w:val="24"/>
          <w:lang w:eastAsia="ru-RU" w:bidi="ru-RU"/>
        </w:rPr>
      </w:pPr>
    </w:p>
    <w:p w:rsidR="00CE25F0" w:rsidRPr="00C16360" w:rsidRDefault="00CE25F0" w:rsidP="00CE25F0">
      <w:pPr>
        <w:spacing w:after="0"/>
        <w:ind w:firstLine="709"/>
        <w:jc w:val="both"/>
        <w:rPr>
          <w:rFonts w:ascii="Times New Roman" w:eastAsia="Times New Roman" w:hAnsi="Times New Roman" w:cs="Times New Roman"/>
          <w:bCs/>
          <w:sz w:val="24"/>
          <w:szCs w:val="24"/>
          <w:lang w:eastAsia="ar-SA"/>
        </w:rPr>
      </w:pPr>
      <w:r w:rsidRPr="00C16360">
        <w:rPr>
          <w:rFonts w:ascii="Times New Roman" w:eastAsia="Times New Roman" w:hAnsi="Times New Roman" w:cs="Times New Roman"/>
          <w:bCs/>
          <w:sz w:val="24"/>
          <w:szCs w:val="24"/>
          <w:lang w:eastAsia="ar-SA"/>
        </w:rPr>
        <w:t>Образовательное учреждение укомплектовано кадрами, имеющими необходимую квалификацию для решения задач, определѐнных основной образовательной программой образовательного учреж</w:t>
      </w:r>
      <w:r>
        <w:rPr>
          <w:rFonts w:ascii="Times New Roman" w:eastAsia="Times New Roman" w:hAnsi="Times New Roman" w:cs="Times New Roman"/>
          <w:bCs/>
          <w:sz w:val="24"/>
          <w:szCs w:val="24"/>
          <w:lang w:eastAsia="ar-SA"/>
        </w:rPr>
        <w:t>дения</w:t>
      </w:r>
      <w:r w:rsidRPr="00C16360">
        <w:rPr>
          <w:rFonts w:ascii="Times New Roman" w:eastAsia="Times New Roman" w:hAnsi="Times New Roman" w:cs="Times New Roman"/>
          <w:bCs/>
          <w:sz w:val="24"/>
          <w:szCs w:val="24"/>
          <w:lang w:eastAsia="ar-SA"/>
        </w:rPr>
        <w:t xml:space="preserve">. </w:t>
      </w:r>
    </w:p>
    <w:p w:rsidR="00CE25F0" w:rsidRDefault="00CE25F0" w:rsidP="00CE25F0">
      <w:pPr>
        <w:spacing w:after="0"/>
        <w:ind w:firstLine="709"/>
        <w:jc w:val="both"/>
        <w:rPr>
          <w:rFonts w:ascii="Times New Roman" w:eastAsia="Times New Roman" w:hAnsi="Times New Roman" w:cs="Times New Roman"/>
          <w:bCs/>
          <w:sz w:val="24"/>
          <w:szCs w:val="24"/>
          <w:lang w:eastAsia="ar-SA"/>
        </w:rPr>
      </w:pPr>
      <w:r w:rsidRPr="00C16360">
        <w:rPr>
          <w:rFonts w:ascii="Times New Roman" w:eastAsia="Times New Roman" w:hAnsi="Times New Roman" w:cs="Times New Roman"/>
          <w:bCs/>
          <w:sz w:val="24"/>
          <w:szCs w:val="24"/>
          <w:lang w:eastAsia="ar-SA"/>
        </w:rPr>
        <w:t xml:space="preserve">Основой для разработки должностных инструкций, содержащих конкретный перечень должностных обязанностей работников, с учѐтом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w:t>
      </w:r>
    </w:p>
    <w:p w:rsidR="00CE25F0" w:rsidRDefault="00CE25F0" w:rsidP="00CE25F0">
      <w:pPr>
        <w:spacing w:after="0"/>
        <w:ind w:firstLine="709"/>
        <w:jc w:val="both"/>
        <w:rPr>
          <w:rFonts w:ascii="Times New Roman" w:eastAsia="Times New Roman" w:hAnsi="Times New Roman" w:cs="Times New Roman"/>
          <w:b/>
          <w:bCs/>
          <w:sz w:val="24"/>
          <w:szCs w:val="24"/>
          <w:lang w:eastAsia="ar-SA"/>
        </w:rPr>
      </w:pPr>
      <w:r w:rsidRPr="002A7518">
        <w:rPr>
          <w:rFonts w:ascii="Times New Roman" w:eastAsia="Times New Roman" w:hAnsi="Times New Roman" w:cs="Times New Roman"/>
          <w:b/>
          <w:bCs/>
          <w:sz w:val="24"/>
          <w:szCs w:val="24"/>
          <w:lang w:eastAsia="ar-SA"/>
        </w:rPr>
        <w:t>Кадровое обеспечение</w:t>
      </w:r>
    </w:p>
    <w:tbl>
      <w:tblPr>
        <w:tblStyle w:val="af0"/>
        <w:tblW w:w="0" w:type="auto"/>
        <w:tblLayout w:type="fixed"/>
        <w:tblLook w:val="04A0"/>
      </w:tblPr>
      <w:tblGrid>
        <w:gridCol w:w="1270"/>
        <w:gridCol w:w="2666"/>
        <w:gridCol w:w="992"/>
        <w:gridCol w:w="2732"/>
        <w:gridCol w:w="1911"/>
      </w:tblGrid>
      <w:tr w:rsidR="00CE25F0" w:rsidTr="0010189D">
        <w:tc>
          <w:tcPr>
            <w:tcW w:w="1270" w:type="dxa"/>
          </w:tcPr>
          <w:p w:rsidR="00CE25F0" w:rsidRPr="002A7518" w:rsidRDefault="00CE25F0" w:rsidP="0010189D">
            <w:pPr>
              <w:spacing w:line="276" w:lineRule="auto"/>
              <w:jc w:val="both"/>
              <w:rPr>
                <w:rFonts w:ascii="Times New Roman" w:eastAsia="Times New Roman" w:hAnsi="Times New Roman" w:cs="Times New Roman"/>
                <w:b/>
                <w:bCs/>
                <w:lang w:eastAsia="ar-SA"/>
              </w:rPr>
            </w:pPr>
            <w:r w:rsidRPr="002A7518">
              <w:rPr>
                <w:rFonts w:ascii="Times New Roman" w:hAnsi="Times New Roman" w:cs="Times New Roman"/>
                <w:color w:val="000000"/>
              </w:rPr>
              <w:t>Должность</w:t>
            </w:r>
          </w:p>
        </w:tc>
        <w:tc>
          <w:tcPr>
            <w:tcW w:w="2666" w:type="dxa"/>
          </w:tcPr>
          <w:p w:rsidR="00CE25F0" w:rsidRPr="002A7518" w:rsidRDefault="00CE25F0" w:rsidP="0010189D">
            <w:pPr>
              <w:spacing w:line="276" w:lineRule="auto"/>
              <w:jc w:val="both"/>
              <w:rPr>
                <w:rFonts w:ascii="Times New Roman" w:eastAsia="Times New Roman" w:hAnsi="Times New Roman" w:cs="Times New Roman"/>
                <w:b/>
                <w:bCs/>
                <w:lang w:eastAsia="ar-SA"/>
              </w:rPr>
            </w:pPr>
            <w:r w:rsidRPr="002A7518">
              <w:rPr>
                <w:rFonts w:ascii="Times New Roman" w:hAnsi="Times New Roman" w:cs="Times New Roman"/>
                <w:color w:val="000000"/>
              </w:rPr>
              <w:t>Должностные обязанности</w:t>
            </w:r>
          </w:p>
        </w:tc>
        <w:tc>
          <w:tcPr>
            <w:tcW w:w="992" w:type="dxa"/>
          </w:tcPr>
          <w:p w:rsidR="00CE25F0" w:rsidRPr="002A7518" w:rsidRDefault="00CE25F0" w:rsidP="0010189D">
            <w:pPr>
              <w:spacing w:line="276" w:lineRule="auto"/>
              <w:jc w:val="both"/>
              <w:rPr>
                <w:rFonts w:ascii="Times New Roman" w:eastAsia="Times New Roman" w:hAnsi="Times New Roman" w:cs="Times New Roman"/>
                <w:b/>
                <w:bCs/>
                <w:lang w:eastAsia="ar-SA"/>
              </w:rPr>
            </w:pPr>
            <w:r>
              <w:rPr>
                <w:rFonts w:ascii="Times New Roman" w:hAnsi="Times New Roman" w:cs="Times New Roman"/>
                <w:color w:val="000000"/>
              </w:rPr>
              <w:t>Количество</w:t>
            </w:r>
            <w:r w:rsidRPr="002A7518">
              <w:rPr>
                <w:rFonts w:ascii="Times New Roman" w:hAnsi="Times New Roman" w:cs="Times New Roman"/>
                <w:color w:val="000000"/>
              </w:rPr>
              <w:t xml:space="preserve"> работников</w:t>
            </w:r>
          </w:p>
        </w:tc>
        <w:tc>
          <w:tcPr>
            <w:tcW w:w="2732" w:type="dxa"/>
          </w:tcPr>
          <w:p w:rsidR="00CE25F0" w:rsidRPr="002A7518" w:rsidRDefault="00CE25F0" w:rsidP="0010189D">
            <w:pPr>
              <w:spacing w:line="276" w:lineRule="auto"/>
              <w:jc w:val="both"/>
              <w:rPr>
                <w:rFonts w:ascii="Times New Roman" w:eastAsia="Times New Roman" w:hAnsi="Times New Roman" w:cs="Times New Roman"/>
                <w:b/>
                <w:bCs/>
                <w:lang w:eastAsia="ar-SA"/>
              </w:rPr>
            </w:pPr>
            <w:r w:rsidRPr="002A7518">
              <w:rPr>
                <w:rFonts w:ascii="Times New Roman" w:hAnsi="Times New Roman" w:cs="Times New Roman"/>
                <w:color w:val="000000"/>
              </w:rPr>
              <w:t>Требования к уровню</w:t>
            </w:r>
          </w:p>
        </w:tc>
        <w:tc>
          <w:tcPr>
            <w:tcW w:w="1911" w:type="dxa"/>
          </w:tcPr>
          <w:p w:rsidR="00CE25F0" w:rsidRPr="002A7518" w:rsidRDefault="00CE25F0" w:rsidP="0010189D">
            <w:pPr>
              <w:spacing w:line="276" w:lineRule="auto"/>
              <w:jc w:val="both"/>
              <w:rPr>
                <w:rFonts w:ascii="Times New Roman" w:eastAsia="Times New Roman" w:hAnsi="Times New Roman" w:cs="Times New Roman"/>
                <w:b/>
                <w:bCs/>
                <w:lang w:eastAsia="ar-SA"/>
              </w:rPr>
            </w:pPr>
            <w:r w:rsidRPr="002A7518">
              <w:rPr>
                <w:rFonts w:ascii="Times New Roman" w:hAnsi="Times New Roman" w:cs="Times New Roman"/>
                <w:color w:val="000000"/>
              </w:rPr>
              <w:t>Фактический уровень</w:t>
            </w:r>
          </w:p>
        </w:tc>
      </w:tr>
      <w:tr w:rsidR="00CE25F0" w:rsidTr="0010189D">
        <w:tc>
          <w:tcPr>
            <w:tcW w:w="1270" w:type="dxa"/>
          </w:tcPr>
          <w:p w:rsidR="00CE25F0" w:rsidRPr="002A7518" w:rsidRDefault="00CE25F0" w:rsidP="0010189D">
            <w:pPr>
              <w:spacing w:line="276" w:lineRule="auto"/>
              <w:jc w:val="both"/>
              <w:rPr>
                <w:rFonts w:ascii="Times New Roman" w:eastAsia="Times New Roman" w:hAnsi="Times New Roman" w:cs="Times New Roman"/>
                <w:b/>
                <w:bCs/>
                <w:lang w:eastAsia="ar-SA"/>
              </w:rPr>
            </w:pPr>
            <w:r w:rsidRPr="002A7518">
              <w:rPr>
                <w:rFonts w:ascii="Times New Roman" w:eastAsia="Times New Roman" w:hAnsi="Times New Roman" w:cs="Times New Roman"/>
                <w:b/>
                <w:bCs/>
                <w:lang w:eastAsia="ar-SA"/>
              </w:rPr>
              <w:t>Директор</w:t>
            </w:r>
          </w:p>
        </w:tc>
        <w:tc>
          <w:tcPr>
            <w:tcW w:w="2666" w:type="dxa"/>
          </w:tcPr>
          <w:p w:rsidR="00CE25F0" w:rsidRPr="002A7518" w:rsidRDefault="00CE25F0" w:rsidP="0010189D">
            <w:pPr>
              <w:spacing w:line="276" w:lineRule="auto"/>
              <w:jc w:val="both"/>
              <w:rPr>
                <w:rFonts w:ascii="Times New Roman" w:eastAsia="Times New Roman" w:hAnsi="Times New Roman" w:cs="Times New Roman"/>
                <w:b/>
                <w:bCs/>
                <w:lang w:eastAsia="ar-SA"/>
              </w:rPr>
            </w:pPr>
            <w:r w:rsidRPr="002A7518">
              <w:rPr>
                <w:rFonts w:ascii="Times New Roman" w:hAnsi="Times New Roman" w:cs="Times New Roman"/>
                <w:color w:val="000000"/>
              </w:rPr>
              <w:t>Осуществляет руководство школой в соответствии с законами и иными нормативными правовыми актами, уставом школы. Обеспечивает системную образовательную и административно- хозяйственную работу школы. Обеспечивает реализацию федерального государственного образовательного стандарта</w:t>
            </w:r>
          </w:p>
        </w:tc>
        <w:tc>
          <w:tcPr>
            <w:tcW w:w="992" w:type="dxa"/>
          </w:tcPr>
          <w:p w:rsidR="00CE25F0" w:rsidRPr="002A7518" w:rsidRDefault="00CE25F0" w:rsidP="0010189D">
            <w:pPr>
              <w:spacing w:line="276" w:lineRule="auto"/>
              <w:jc w:val="both"/>
              <w:rPr>
                <w:rFonts w:ascii="Times New Roman" w:eastAsia="Times New Roman" w:hAnsi="Times New Roman" w:cs="Times New Roman"/>
                <w:bCs/>
                <w:sz w:val="20"/>
                <w:szCs w:val="20"/>
                <w:lang w:eastAsia="ar-SA"/>
              </w:rPr>
            </w:pPr>
            <w:r w:rsidRPr="002A7518">
              <w:rPr>
                <w:rFonts w:ascii="Times New Roman" w:eastAsia="Times New Roman" w:hAnsi="Times New Roman" w:cs="Times New Roman"/>
                <w:bCs/>
                <w:sz w:val="20"/>
                <w:szCs w:val="20"/>
                <w:lang w:eastAsia="ar-SA"/>
              </w:rPr>
              <w:t>1</w:t>
            </w:r>
          </w:p>
        </w:tc>
        <w:tc>
          <w:tcPr>
            <w:tcW w:w="2732" w:type="dxa"/>
          </w:tcPr>
          <w:p w:rsidR="00CE25F0" w:rsidRPr="002A7518" w:rsidRDefault="00CE25F0" w:rsidP="0010189D">
            <w:pPr>
              <w:autoSpaceDE w:val="0"/>
              <w:autoSpaceDN w:val="0"/>
              <w:adjustRightInd w:val="0"/>
              <w:rPr>
                <w:rFonts w:ascii="Times New Roman" w:eastAsia="Calibri" w:hAnsi="Times New Roman" w:cs="Times New Roman"/>
              </w:rPr>
            </w:pPr>
            <w:r w:rsidRPr="002A7518">
              <w:rPr>
                <w:rFonts w:ascii="Times New Roman" w:eastAsia="Calibri" w:hAnsi="Times New Roman" w:cs="Times New Roman"/>
              </w:rPr>
              <w:t>Высшее профессиональное образование по направлениям подготовки</w:t>
            </w:r>
          </w:p>
          <w:p w:rsidR="00CE25F0" w:rsidRPr="002A7518" w:rsidRDefault="00CE25F0" w:rsidP="0010189D">
            <w:pPr>
              <w:autoSpaceDE w:val="0"/>
              <w:autoSpaceDN w:val="0"/>
              <w:adjustRightInd w:val="0"/>
              <w:rPr>
                <w:rFonts w:ascii="Times New Roman" w:eastAsia="Calibri" w:hAnsi="Times New Roman" w:cs="Times New Roman"/>
              </w:rPr>
            </w:pPr>
            <w:r w:rsidRPr="002A7518">
              <w:rPr>
                <w:rFonts w:ascii="Times New Roman" w:eastAsia="Calibri" w:hAnsi="Times New Roman" w:cs="Times New Roman"/>
              </w:rPr>
              <w:t>"Государственное и муниципальное управление", "Менеджмент",</w:t>
            </w:r>
          </w:p>
          <w:p w:rsidR="00CE25F0" w:rsidRPr="002A7518" w:rsidRDefault="00CE25F0" w:rsidP="0010189D">
            <w:pPr>
              <w:autoSpaceDE w:val="0"/>
              <w:autoSpaceDN w:val="0"/>
              <w:adjustRightInd w:val="0"/>
              <w:rPr>
                <w:rFonts w:ascii="Times New Roman" w:eastAsia="Calibri" w:hAnsi="Times New Roman" w:cs="Times New Roman"/>
              </w:rPr>
            </w:pPr>
            <w:r w:rsidRPr="002A7518">
              <w:rPr>
                <w:rFonts w:ascii="Times New Roman" w:eastAsia="Calibri" w:hAnsi="Times New Roman" w:cs="Times New Roman"/>
              </w:rPr>
              <w:t>"Управление персоналом" и стаж работы на педагогических должностях не менее</w:t>
            </w:r>
          </w:p>
          <w:p w:rsidR="00CE25F0" w:rsidRPr="002A7518" w:rsidRDefault="00CE25F0" w:rsidP="0010189D">
            <w:pPr>
              <w:autoSpaceDE w:val="0"/>
              <w:autoSpaceDN w:val="0"/>
              <w:adjustRightInd w:val="0"/>
              <w:rPr>
                <w:rFonts w:ascii="Times New Roman" w:eastAsia="Calibri" w:hAnsi="Times New Roman" w:cs="Times New Roman"/>
              </w:rPr>
            </w:pPr>
            <w:r w:rsidRPr="002A7518">
              <w:rPr>
                <w:rFonts w:ascii="Times New Roman" w:eastAsia="Calibri" w:hAnsi="Times New Roman" w:cs="Times New Roman"/>
              </w:rPr>
              <w:t>5 лет или высшее профессиональное образование и дополнительное</w:t>
            </w:r>
          </w:p>
          <w:p w:rsidR="00CE25F0" w:rsidRPr="002A7518" w:rsidRDefault="00CE25F0" w:rsidP="0010189D">
            <w:pPr>
              <w:autoSpaceDE w:val="0"/>
              <w:autoSpaceDN w:val="0"/>
              <w:adjustRightInd w:val="0"/>
              <w:rPr>
                <w:rFonts w:ascii="Times New Roman" w:eastAsia="Calibri" w:hAnsi="Times New Roman" w:cs="Times New Roman"/>
              </w:rPr>
            </w:pPr>
            <w:r w:rsidRPr="002A7518">
              <w:rPr>
                <w:rFonts w:ascii="Times New Roman" w:eastAsia="Calibri" w:hAnsi="Times New Roman" w:cs="Times New Roman"/>
              </w:rPr>
              <w:t>профессиональное образование в области государственного и</w:t>
            </w:r>
          </w:p>
          <w:p w:rsidR="00CE25F0" w:rsidRPr="002A7518" w:rsidRDefault="00CE25F0" w:rsidP="0010189D">
            <w:pPr>
              <w:autoSpaceDE w:val="0"/>
              <w:autoSpaceDN w:val="0"/>
              <w:adjustRightInd w:val="0"/>
              <w:rPr>
                <w:rFonts w:ascii="Times New Roman" w:eastAsia="Calibri" w:hAnsi="Times New Roman" w:cs="Times New Roman"/>
              </w:rPr>
            </w:pPr>
            <w:r w:rsidRPr="002A7518">
              <w:rPr>
                <w:rFonts w:ascii="Times New Roman" w:eastAsia="Calibri" w:hAnsi="Times New Roman" w:cs="Times New Roman"/>
              </w:rPr>
              <w:t>муниципального управления или менеджмента и экономики и стаж работы на</w:t>
            </w:r>
          </w:p>
          <w:p w:rsidR="00CE25F0" w:rsidRPr="002A7518" w:rsidRDefault="00CE25F0" w:rsidP="0010189D">
            <w:pPr>
              <w:spacing w:line="276" w:lineRule="auto"/>
              <w:jc w:val="both"/>
              <w:rPr>
                <w:rFonts w:ascii="Times New Roman" w:eastAsia="Times New Roman" w:hAnsi="Times New Roman" w:cs="Times New Roman"/>
                <w:b/>
                <w:bCs/>
                <w:lang w:eastAsia="ar-SA"/>
              </w:rPr>
            </w:pPr>
            <w:r w:rsidRPr="002A7518">
              <w:rPr>
                <w:rFonts w:ascii="Times New Roman" w:eastAsia="Calibri" w:hAnsi="Times New Roman" w:cs="Times New Roman"/>
              </w:rPr>
              <w:t>педагогических или руководящих должностях не менее 5 лет.</w:t>
            </w:r>
          </w:p>
        </w:tc>
        <w:tc>
          <w:tcPr>
            <w:tcW w:w="1911" w:type="dxa"/>
          </w:tcPr>
          <w:p w:rsidR="00CE25F0" w:rsidRPr="002A7518" w:rsidRDefault="00CE25F0" w:rsidP="0010189D">
            <w:pPr>
              <w:spacing w:line="276" w:lineRule="auto"/>
              <w:jc w:val="both"/>
              <w:rPr>
                <w:rFonts w:ascii="Times New Roman" w:eastAsia="Times New Roman" w:hAnsi="Times New Roman" w:cs="Times New Roman"/>
                <w:b/>
                <w:bCs/>
                <w:lang w:eastAsia="ar-SA"/>
              </w:rPr>
            </w:pPr>
            <w:r w:rsidRPr="002A7518">
              <w:rPr>
                <w:rFonts w:ascii="Times New Roman" w:hAnsi="Times New Roman" w:cs="Times New Roman"/>
                <w:color w:val="000000"/>
              </w:rPr>
              <w:t>Соответствует (высшее педагогическое образование и переподготовка по направлению «Организация менеджмента в образовательной организации»</w:t>
            </w:r>
            <w:r>
              <w:rPr>
                <w:rFonts w:ascii="Times New Roman" w:hAnsi="Times New Roman" w:cs="Times New Roman"/>
                <w:color w:val="000000"/>
              </w:rPr>
              <w:t>)</w:t>
            </w:r>
          </w:p>
        </w:tc>
      </w:tr>
      <w:tr w:rsidR="00CE25F0" w:rsidTr="0010189D">
        <w:tc>
          <w:tcPr>
            <w:tcW w:w="1270" w:type="dxa"/>
          </w:tcPr>
          <w:p w:rsidR="00CE25F0" w:rsidRPr="003D5E60" w:rsidRDefault="00CE25F0" w:rsidP="0010189D">
            <w:pPr>
              <w:spacing w:line="276" w:lineRule="auto"/>
              <w:jc w:val="both"/>
              <w:rPr>
                <w:rFonts w:ascii="Times New Roman" w:hAnsi="Times New Roman" w:cs="Times New Roman"/>
                <w:b/>
                <w:color w:val="000000"/>
              </w:rPr>
            </w:pPr>
            <w:r w:rsidRPr="003D5E60">
              <w:rPr>
                <w:rFonts w:ascii="Times New Roman" w:hAnsi="Times New Roman" w:cs="Times New Roman"/>
                <w:b/>
                <w:color w:val="000000"/>
              </w:rPr>
              <w:t>Заместитель директора</w:t>
            </w:r>
          </w:p>
          <w:p w:rsidR="00CE25F0" w:rsidRPr="008703BB" w:rsidRDefault="00CE25F0" w:rsidP="0010189D">
            <w:pPr>
              <w:spacing w:line="276" w:lineRule="auto"/>
              <w:jc w:val="both"/>
              <w:rPr>
                <w:rFonts w:ascii="Times New Roman" w:eastAsia="Times New Roman" w:hAnsi="Times New Roman" w:cs="Times New Roman"/>
                <w:b/>
                <w:bCs/>
                <w:lang w:eastAsia="ar-SA"/>
              </w:rPr>
            </w:pPr>
            <w:r>
              <w:rPr>
                <w:rFonts w:ascii="Times New Roman" w:hAnsi="Times New Roman" w:cs="Times New Roman"/>
                <w:color w:val="000000"/>
              </w:rPr>
              <w:t>(УВР,ВР)</w:t>
            </w:r>
          </w:p>
        </w:tc>
        <w:tc>
          <w:tcPr>
            <w:tcW w:w="2666" w:type="dxa"/>
          </w:tcPr>
          <w:p w:rsidR="00CE25F0" w:rsidRPr="008703BB" w:rsidRDefault="00CE25F0" w:rsidP="0010189D">
            <w:pPr>
              <w:spacing w:line="276" w:lineRule="auto"/>
              <w:jc w:val="both"/>
              <w:rPr>
                <w:rFonts w:ascii="Times New Roman" w:eastAsia="Times New Roman" w:hAnsi="Times New Roman" w:cs="Times New Roman"/>
                <w:b/>
                <w:bCs/>
                <w:lang w:eastAsia="ar-SA"/>
              </w:rPr>
            </w:pPr>
            <w:r w:rsidRPr="008703BB">
              <w:rPr>
                <w:rFonts w:ascii="Times New Roman" w:hAnsi="Times New Roman" w:cs="Times New Roman"/>
                <w:color w:val="000000"/>
              </w:rPr>
              <w:t>Организует текущее и перспективное планирование деятельности школы. Координирует работу педагогических и иных работников, а также разработку учебно- методической и иной документации, необходимой для деятельности школы. Обеспечивает использование и совершенствование методов организации образовательного процесса и современных образовательных технологий, в том числе дистанционных. Осуществляет контроль за качеством образовательного процесса, объективностью оценки результатов образовательной деятельности учащихся, обеспечением уровня подготовки учащихся, соответствующего требованиям федерального государственного образовательного стандарта.</w:t>
            </w:r>
          </w:p>
        </w:tc>
        <w:tc>
          <w:tcPr>
            <w:tcW w:w="992" w:type="dxa"/>
          </w:tcPr>
          <w:p w:rsidR="00CE25F0" w:rsidRDefault="00CE25F0" w:rsidP="0010189D">
            <w:pPr>
              <w:spacing w:line="276" w:lineRule="auto"/>
              <w:jc w:val="both"/>
              <w:rPr>
                <w:rFonts w:ascii="Times New Roman" w:eastAsia="Times New Roman" w:hAnsi="Times New Roman" w:cs="Times New Roman"/>
                <w:bCs/>
                <w:lang w:eastAsia="ar-SA"/>
              </w:rPr>
            </w:pPr>
            <w:r>
              <w:rPr>
                <w:rFonts w:ascii="Times New Roman" w:eastAsia="Times New Roman" w:hAnsi="Times New Roman" w:cs="Times New Roman"/>
                <w:bCs/>
                <w:lang w:eastAsia="ar-SA"/>
              </w:rPr>
              <w:t>УВР-1</w:t>
            </w:r>
          </w:p>
          <w:p w:rsidR="00CE25F0" w:rsidRPr="008703BB" w:rsidRDefault="00CE25F0" w:rsidP="0010189D">
            <w:pPr>
              <w:spacing w:line="276" w:lineRule="auto"/>
              <w:jc w:val="both"/>
              <w:rPr>
                <w:rFonts w:ascii="Times New Roman" w:eastAsia="Times New Roman" w:hAnsi="Times New Roman" w:cs="Times New Roman"/>
                <w:bCs/>
                <w:lang w:eastAsia="ar-SA"/>
              </w:rPr>
            </w:pPr>
            <w:r>
              <w:rPr>
                <w:rFonts w:ascii="Times New Roman" w:eastAsia="Times New Roman" w:hAnsi="Times New Roman" w:cs="Times New Roman"/>
                <w:bCs/>
                <w:lang w:eastAsia="ar-SA"/>
              </w:rPr>
              <w:t>ВР-2</w:t>
            </w:r>
          </w:p>
        </w:tc>
        <w:tc>
          <w:tcPr>
            <w:tcW w:w="2732" w:type="dxa"/>
          </w:tcPr>
          <w:p w:rsidR="00CE25F0" w:rsidRPr="008703BB" w:rsidRDefault="00CE25F0" w:rsidP="0010189D">
            <w:pPr>
              <w:autoSpaceDE w:val="0"/>
              <w:autoSpaceDN w:val="0"/>
              <w:adjustRightInd w:val="0"/>
              <w:rPr>
                <w:rFonts w:ascii="Times New Roman" w:eastAsia="Calibri" w:hAnsi="Times New Roman" w:cs="Times New Roman"/>
              </w:rPr>
            </w:pPr>
            <w:r w:rsidRPr="008703BB">
              <w:rPr>
                <w:rFonts w:ascii="Times New Roman" w:eastAsia="Calibri" w:hAnsi="Times New Roman" w:cs="Times New Roman"/>
              </w:rPr>
              <w:t>Высшее профессиональное образование по направлениям подготовки</w:t>
            </w:r>
          </w:p>
          <w:p w:rsidR="00CE25F0" w:rsidRPr="008703BB" w:rsidRDefault="00CE25F0" w:rsidP="0010189D">
            <w:pPr>
              <w:autoSpaceDE w:val="0"/>
              <w:autoSpaceDN w:val="0"/>
              <w:adjustRightInd w:val="0"/>
              <w:rPr>
                <w:rFonts w:ascii="Times New Roman" w:eastAsia="Calibri" w:hAnsi="Times New Roman" w:cs="Times New Roman"/>
              </w:rPr>
            </w:pPr>
            <w:r w:rsidRPr="008703BB">
              <w:rPr>
                <w:rFonts w:ascii="Times New Roman" w:eastAsia="Calibri" w:hAnsi="Times New Roman" w:cs="Times New Roman"/>
              </w:rPr>
              <w:t>"Государственное и муниципальное управление", "Менеджмент",</w:t>
            </w:r>
          </w:p>
          <w:p w:rsidR="00CE25F0" w:rsidRPr="008703BB" w:rsidRDefault="00CE25F0" w:rsidP="0010189D">
            <w:pPr>
              <w:autoSpaceDE w:val="0"/>
              <w:autoSpaceDN w:val="0"/>
              <w:adjustRightInd w:val="0"/>
              <w:rPr>
                <w:rFonts w:ascii="Times New Roman" w:eastAsia="Calibri" w:hAnsi="Times New Roman" w:cs="Times New Roman"/>
              </w:rPr>
            </w:pPr>
            <w:r w:rsidRPr="008703BB">
              <w:rPr>
                <w:rFonts w:ascii="Times New Roman" w:eastAsia="Calibri" w:hAnsi="Times New Roman" w:cs="Times New Roman"/>
              </w:rPr>
              <w:t>"Управление персоналом" и стаж работы на педагогических или руководящих</w:t>
            </w:r>
          </w:p>
          <w:p w:rsidR="00CE25F0" w:rsidRPr="008703BB" w:rsidRDefault="00CE25F0" w:rsidP="0010189D">
            <w:pPr>
              <w:autoSpaceDE w:val="0"/>
              <w:autoSpaceDN w:val="0"/>
              <w:adjustRightInd w:val="0"/>
              <w:rPr>
                <w:rFonts w:ascii="Times New Roman" w:eastAsia="Calibri" w:hAnsi="Times New Roman" w:cs="Times New Roman"/>
              </w:rPr>
            </w:pPr>
            <w:r w:rsidRPr="008703BB">
              <w:rPr>
                <w:rFonts w:ascii="Times New Roman" w:eastAsia="Calibri" w:hAnsi="Times New Roman" w:cs="Times New Roman"/>
              </w:rPr>
              <w:t>должностях не менее 5 лет или высшее профессиональное образование и</w:t>
            </w:r>
          </w:p>
          <w:p w:rsidR="00CE25F0" w:rsidRPr="008703BB" w:rsidRDefault="00CE25F0" w:rsidP="0010189D">
            <w:pPr>
              <w:autoSpaceDE w:val="0"/>
              <w:autoSpaceDN w:val="0"/>
              <w:adjustRightInd w:val="0"/>
              <w:rPr>
                <w:rFonts w:ascii="Times New Roman" w:eastAsia="Calibri" w:hAnsi="Times New Roman" w:cs="Times New Roman"/>
              </w:rPr>
            </w:pPr>
            <w:r w:rsidRPr="008703BB">
              <w:rPr>
                <w:rFonts w:ascii="Times New Roman" w:eastAsia="Calibri" w:hAnsi="Times New Roman" w:cs="Times New Roman"/>
              </w:rPr>
              <w:t>дополнительное профессиональное образование в области государственного и</w:t>
            </w:r>
          </w:p>
          <w:p w:rsidR="00CE25F0" w:rsidRPr="008703BB" w:rsidRDefault="00CE25F0" w:rsidP="0010189D">
            <w:pPr>
              <w:autoSpaceDE w:val="0"/>
              <w:autoSpaceDN w:val="0"/>
              <w:adjustRightInd w:val="0"/>
              <w:rPr>
                <w:rFonts w:ascii="Times New Roman" w:eastAsia="Calibri" w:hAnsi="Times New Roman" w:cs="Times New Roman"/>
              </w:rPr>
            </w:pPr>
            <w:r w:rsidRPr="008703BB">
              <w:rPr>
                <w:rFonts w:ascii="Times New Roman" w:eastAsia="Calibri" w:hAnsi="Times New Roman" w:cs="Times New Roman"/>
              </w:rPr>
              <w:t>муниципального управления, менеджмента и экономики и стаж работы на</w:t>
            </w:r>
          </w:p>
          <w:p w:rsidR="00CE25F0" w:rsidRPr="008703BB" w:rsidRDefault="00CE25F0" w:rsidP="0010189D">
            <w:pPr>
              <w:spacing w:line="276" w:lineRule="auto"/>
              <w:jc w:val="both"/>
              <w:rPr>
                <w:rFonts w:ascii="Times New Roman" w:eastAsia="Times New Roman" w:hAnsi="Times New Roman" w:cs="Times New Roman"/>
                <w:b/>
                <w:bCs/>
                <w:lang w:eastAsia="ar-SA"/>
              </w:rPr>
            </w:pPr>
            <w:r w:rsidRPr="008703BB">
              <w:rPr>
                <w:rFonts w:ascii="Times New Roman" w:eastAsia="Calibri" w:hAnsi="Times New Roman" w:cs="Times New Roman"/>
              </w:rPr>
              <w:t>педагогических или руководящих должностях не менее 5 лет.</w:t>
            </w:r>
          </w:p>
        </w:tc>
        <w:tc>
          <w:tcPr>
            <w:tcW w:w="1911" w:type="dxa"/>
          </w:tcPr>
          <w:p w:rsidR="00CE25F0" w:rsidRDefault="00CE25F0" w:rsidP="0010189D">
            <w:pPr>
              <w:spacing w:line="276" w:lineRule="auto"/>
              <w:jc w:val="both"/>
              <w:rPr>
                <w:rFonts w:ascii="Times New Roman" w:eastAsia="Times New Roman" w:hAnsi="Times New Roman" w:cs="Times New Roman"/>
                <w:b/>
                <w:bCs/>
                <w:sz w:val="24"/>
                <w:szCs w:val="24"/>
                <w:lang w:eastAsia="ar-SA"/>
              </w:rPr>
            </w:pPr>
            <w:r w:rsidRPr="002A7518">
              <w:rPr>
                <w:rFonts w:ascii="Times New Roman" w:hAnsi="Times New Roman" w:cs="Times New Roman"/>
                <w:color w:val="000000"/>
              </w:rPr>
              <w:t>Соответствует (высшее педагогическое образование и переподготовка по направлению «Организация менеджмента в образовательной организации»</w:t>
            </w:r>
            <w:r>
              <w:rPr>
                <w:rFonts w:ascii="Times New Roman" w:hAnsi="Times New Roman" w:cs="Times New Roman"/>
                <w:color w:val="000000"/>
              </w:rPr>
              <w:t>)</w:t>
            </w:r>
          </w:p>
        </w:tc>
      </w:tr>
      <w:tr w:rsidR="00CE25F0" w:rsidTr="0010189D">
        <w:tc>
          <w:tcPr>
            <w:tcW w:w="1270" w:type="dxa"/>
          </w:tcPr>
          <w:p w:rsidR="00CE25F0" w:rsidRPr="003D5E60" w:rsidRDefault="00CE25F0" w:rsidP="0010189D">
            <w:pPr>
              <w:spacing w:line="276" w:lineRule="auto"/>
              <w:jc w:val="both"/>
              <w:rPr>
                <w:rFonts w:ascii="Times New Roman" w:eastAsia="Times New Roman" w:hAnsi="Times New Roman" w:cs="Times New Roman"/>
                <w:b/>
                <w:bCs/>
                <w:lang w:eastAsia="ar-SA"/>
              </w:rPr>
            </w:pPr>
            <w:r w:rsidRPr="003D5E60">
              <w:rPr>
                <w:rFonts w:ascii="Times New Roman" w:eastAsia="Times New Roman" w:hAnsi="Times New Roman" w:cs="Times New Roman"/>
                <w:b/>
                <w:bCs/>
                <w:lang w:eastAsia="ar-SA"/>
              </w:rPr>
              <w:t>Учитель</w:t>
            </w:r>
          </w:p>
        </w:tc>
        <w:tc>
          <w:tcPr>
            <w:tcW w:w="2666" w:type="dxa"/>
          </w:tcPr>
          <w:p w:rsidR="00CE25F0" w:rsidRPr="008703BB" w:rsidRDefault="00CE25F0" w:rsidP="0010189D">
            <w:pPr>
              <w:spacing w:line="276" w:lineRule="auto"/>
              <w:jc w:val="both"/>
              <w:rPr>
                <w:rFonts w:ascii="Times New Roman" w:eastAsia="Times New Roman" w:hAnsi="Times New Roman" w:cs="Times New Roman"/>
                <w:bCs/>
                <w:lang w:eastAsia="ar-SA"/>
              </w:rPr>
            </w:pPr>
            <w:r w:rsidRPr="008703BB">
              <w:rPr>
                <w:rFonts w:ascii="Times New Roman" w:hAnsi="Times New Roman" w:cs="Times New Roman"/>
                <w:color w:val="000000"/>
              </w:rPr>
              <w:t>Осуществляет обучение и воспитание учащихся с учётом их психолого- физиологических особенностей и специфики преподаваемого предмета</w:t>
            </w:r>
          </w:p>
        </w:tc>
        <w:tc>
          <w:tcPr>
            <w:tcW w:w="992" w:type="dxa"/>
          </w:tcPr>
          <w:p w:rsidR="00CE25F0" w:rsidRPr="008703BB" w:rsidRDefault="00CE25F0" w:rsidP="0010189D">
            <w:pPr>
              <w:spacing w:line="276" w:lineRule="auto"/>
              <w:jc w:val="both"/>
              <w:rPr>
                <w:rFonts w:ascii="Times New Roman" w:eastAsia="Times New Roman" w:hAnsi="Times New Roman" w:cs="Times New Roman"/>
                <w:bCs/>
                <w:lang w:eastAsia="ar-SA"/>
              </w:rPr>
            </w:pPr>
            <w:r w:rsidRPr="008703BB">
              <w:rPr>
                <w:rFonts w:ascii="Times New Roman" w:eastAsia="Times New Roman" w:hAnsi="Times New Roman" w:cs="Times New Roman"/>
                <w:bCs/>
                <w:lang w:eastAsia="ar-SA"/>
              </w:rPr>
              <w:t>14</w:t>
            </w:r>
          </w:p>
        </w:tc>
        <w:tc>
          <w:tcPr>
            <w:tcW w:w="2732" w:type="dxa"/>
          </w:tcPr>
          <w:p w:rsidR="00CE25F0" w:rsidRPr="008703BB" w:rsidRDefault="00CE25F0" w:rsidP="0010189D">
            <w:pPr>
              <w:autoSpaceDE w:val="0"/>
              <w:autoSpaceDN w:val="0"/>
              <w:adjustRightInd w:val="0"/>
              <w:rPr>
                <w:rFonts w:ascii="Times New Roman" w:eastAsia="Calibri" w:hAnsi="Times New Roman" w:cs="Times New Roman"/>
              </w:rPr>
            </w:pPr>
            <w:r w:rsidRPr="008703BB">
              <w:rPr>
                <w:rFonts w:ascii="Times New Roman" w:eastAsia="Calibri" w:hAnsi="Times New Roman" w:cs="Times New Roman"/>
              </w:rPr>
              <w:t>Высшее профессиональное образование или среднее профессиональное</w:t>
            </w:r>
          </w:p>
          <w:p w:rsidR="00CE25F0" w:rsidRPr="008703BB" w:rsidRDefault="00CE25F0" w:rsidP="0010189D">
            <w:pPr>
              <w:autoSpaceDE w:val="0"/>
              <w:autoSpaceDN w:val="0"/>
              <w:adjustRightInd w:val="0"/>
              <w:rPr>
                <w:rFonts w:ascii="Times New Roman" w:eastAsia="Calibri" w:hAnsi="Times New Roman" w:cs="Times New Roman"/>
              </w:rPr>
            </w:pPr>
            <w:r w:rsidRPr="008703BB">
              <w:rPr>
                <w:rFonts w:ascii="Times New Roman" w:eastAsia="Calibri" w:hAnsi="Times New Roman" w:cs="Times New Roman"/>
              </w:rPr>
              <w:t>образование по направлению подготовки "Образование и педагогика" или в</w:t>
            </w:r>
          </w:p>
          <w:p w:rsidR="00CE25F0" w:rsidRPr="008703BB" w:rsidRDefault="00CE25F0" w:rsidP="0010189D">
            <w:pPr>
              <w:autoSpaceDE w:val="0"/>
              <w:autoSpaceDN w:val="0"/>
              <w:adjustRightInd w:val="0"/>
              <w:rPr>
                <w:rFonts w:ascii="Times New Roman" w:eastAsia="Calibri" w:hAnsi="Times New Roman" w:cs="Times New Roman"/>
              </w:rPr>
            </w:pPr>
            <w:r w:rsidRPr="008703BB">
              <w:rPr>
                <w:rFonts w:ascii="Times New Roman" w:eastAsia="Calibri" w:hAnsi="Times New Roman" w:cs="Times New Roman"/>
              </w:rPr>
              <w:t>области, соответствующей преподаваемому предмету, без предъявления</w:t>
            </w:r>
          </w:p>
          <w:p w:rsidR="00CE25F0" w:rsidRPr="008703BB" w:rsidRDefault="00CE25F0" w:rsidP="0010189D">
            <w:pPr>
              <w:autoSpaceDE w:val="0"/>
              <w:autoSpaceDN w:val="0"/>
              <w:adjustRightInd w:val="0"/>
              <w:rPr>
                <w:rFonts w:ascii="Times New Roman" w:eastAsia="Calibri" w:hAnsi="Times New Roman" w:cs="Times New Roman"/>
              </w:rPr>
            </w:pPr>
            <w:r w:rsidRPr="008703BB">
              <w:rPr>
                <w:rFonts w:ascii="Times New Roman" w:eastAsia="Calibri" w:hAnsi="Times New Roman" w:cs="Times New Roman"/>
              </w:rPr>
              <w:t>требований к стажу работы либо высшее профессиональное образование или</w:t>
            </w:r>
          </w:p>
          <w:p w:rsidR="00CE25F0" w:rsidRPr="008703BB" w:rsidRDefault="00CE25F0" w:rsidP="0010189D">
            <w:pPr>
              <w:autoSpaceDE w:val="0"/>
              <w:autoSpaceDN w:val="0"/>
              <w:adjustRightInd w:val="0"/>
              <w:rPr>
                <w:rFonts w:ascii="Times New Roman" w:eastAsia="Calibri" w:hAnsi="Times New Roman" w:cs="Times New Roman"/>
              </w:rPr>
            </w:pPr>
            <w:r w:rsidRPr="008703BB">
              <w:rPr>
                <w:rFonts w:ascii="Times New Roman" w:eastAsia="Calibri" w:hAnsi="Times New Roman" w:cs="Times New Roman"/>
              </w:rPr>
              <w:t>среднее профессиональное образование и дополнительное профессиональное</w:t>
            </w:r>
          </w:p>
          <w:p w:rsidR="00CE25F0" w:rsidRPr="008703BB" w:rsidRDefault="00CE25F0" w:rsidP="0010189D">
            <w:pPr>
              <w:autoSpaceDE w:val="0"/>
              <w:autoSpaceDN w:val="0"/>
              <w:adjustRightInd w:val="0"/>
              <w:rPr>
                <w:rFonts w:ascii="Times New Roman" w:eastAsia="Calibri" w:hAnsi="Times New Roman" w:cs="Times New Roman"/>
              </w:rPr>
            </w:pPr>
            <w:r w:rsidRPr="008703BB">
              <w:rPr>
                <w:rFonts w:ascii="Times New Roman" w:eastAsia="Calibri" w:hAnsi="Times New Roman" w:cs="Times New Roman"/>
              </w:rPr>
              <w:t>образование по направлению деятельности в образовательном учреждении без</w:t>
            </w:r>
          </w:p>
          <w:p w:rsidR="00CE25F0" w:rsidRPr="008703BB" w:rsidRDefault="00CE25F0" w:rsidP="0010189D">
            <w:pPr>
              <w:spacing w:line="276" w:lineRule="auto"/>
              <w:jc w:val="both"/>
              <w:rPr>
                <w:rFonts w:ascii="Times New Roman" w:eastAsia="Times New Roman" w:hAnsi="Times New Roman" w:cs="Times New Roman"/>
                <w:b/>
                <w:bCs/>
                <w:lang w:eastAsia="ar-SA"/>
              </w:rPr>
            </w:pPr>
            <w:r w:rsidRPr="008703BB">
              <w:rPr>
                <w:rFonts w:ascii="Times New Roman" w:eastAsia="Calibri" w:hAnsi="Times New Roman" w:cs="Times New Roman"/>
              </w:rPr>
              <w:t>предъявления требований к стажу работы.</w:t>
            </w:r>
          </w:p>
        </w:tc>
        <w:tc>
          <w:tcPr>
            <w:tcW w:w="1911" w:type="dxa"/>
          </w:tcPr>
          <w:p w:rsidR="00CE25F0" w:rsidRPr="008703BB" w:rsidRDefault="00CE25F0" w:rsidP="0010189D">
            <w:pPr>
              <w:spacing w:line="276" w:lineRule="auto"/>
              <w:jc w:val="both"/>
              <w:rPr>
                <w:rFonts w:ascii="Times New Roman" w:eastAsia="Times New Roman" w:hAnsi="Times New Roman" w:cs="Times New Roman"/>
                <w:b/>
                <w:bCs/>
                <w:lang w:eastAsia="ar-SA"/>
              </w:rPr>
            </w:pPr>
            <w:r w:rsidRPr="008703BB">
              <w:rPr>
                <w:rFonts w:ascii="Times New Roman" w:hAnsi="Times New Roman" w:cs="Times New Roman"/>
                <w:color w:val="000000"/>
              </w:rPr>
              <w:t xml:space="preserve"> соответствуют полностью (10 – высшее образование, 2 – среднее профессионально е образование, 2 обучаются заочно)</w:t>
            </w:r>
          </w:p>
        </w:tc>
      </w:tr>
      <w:tr w:rsidR="00CE25F0" w:rsidTr="0010189D">
        <w:tc>
          <w:tcPr>
            <w:tcW w:w="1270" w:type="dxa"/>
          </w:tcPr>
          <w:p w:rsidR="00CE25F0" w:rsidRPr="003D5E60" w:rsidRDefault="00CE25F0" w:rsidP="0010189D">
            <w:pPr>
              <w:spacing w:line="276" w:lineRule="auto"/>
              <w:jc w:val="both"/>
              <w:rPr>
                <w:rFonts w:ascii="Times New Roman" w:eastAsia="Times New Roman" w:hAnsi="Times New Roman" w:cs="Times New Roman"/>
                <w:b/>
                <w:bCs/>
                <w:lang w:eastAsia="ar-SA"/>
              </w:rPr>
            </w:pPr>
            <w:r w:rsidRPr="003D5E60">
              <w:rPr>
                <w:rFonts w:ascii="Times New Roman" w:eastAsia="Times New Roman" w:hAnsi="Times New Roman" w:cs="Times New Roman"/>
                <w:b/>
                <w:bCs/>
                <w:lang w:eastAsia="ar-SA"/>
              </w:rPr>
              <w:t>Социаль</w:t>
            </w:r>
            <w:r>
              <w:rPr>
                <w:rFonts w:ascii="Times New Roman" w:eastAsia="Times New Roman" w:hAnsi="Times New Roman" w:cs="Times New Roman"/>
                <w:b/>
                <w:bCs/>
                <w:lang w:eastAsia="ar-SA"/>
              </w:rPr>
              <w:t>-</w:t>
            </w:r>
            <w:r w:rsidRPr="003D5E60">
              <w:rPr>
                <w:rFonts w:ascii="Times New Roman" w:eastAsia="Times New Roman" w:hAnsi="Times New Roman" w:cs="Times New Roman"/>
                <w:b/>
                <w:bCs/>
                <w:lang w:eastAsia="ar-SA"/>
              </w:rPr>
              <w:t>ный педагог</w:t>
            </w:r>
          </w:p>
        </w:tc>
        <w:tc>
          <w:tcPr>
            <w:tcW w:w="2666" w:type="dxa"/>
          </w:tcPr>
          <w:p w:rsidR="00CE25F0" w:rsidRPr="00782CF1" w:rsidRDefault="00CE25F0" w:rsidP="0010189D">
            <w:pPr>
              <w:spacing w:line="276" w:lineRule="auto"/>
              <w:jc w:val="both"/>
              <w:rPr>
                <w:rFonts w:ascii="Times New Roman" w:eastAsia="Times New Roman" w:hAnsi="Times New Roman" w:cs="Times New Roman"/>
                <w:b/>
                <w:bCs/>
                <w:lang w:eastAsia="ar-SA"/>
              </w:rPr>
            </w:pPr>
            <w:r w:rsidRPr="00782CF1">
              <w:rPr>
                <w:rFonts w:ascii="Times New Roman" w:hAnsi="Times New Roman" w:cs="Times New Roman"/>
                <w:color w:val="000000"/>
              </w:rPr>
              <w:t>Осуществляет комплекс мероприятий по воспитанию, образованию, развитию и социальной защите личности в школе и по месту жительства учащихся</w:t>
            </w:r>
          </w:p>
        </w:tc>
        <w:tc>
          <w:tcPr>
            <w:tcW w:w="992" w:type="dxa"/>
          </w:tcPr>
          <w:p w:rsidR="00CE25F0" w:rsidRPr="00782CF1" w:rsidRDefault="00CE25F0" w:rsidP="0010189D">
            <w:pPr>
              <w:spacing w:line="276" w:lineRule="auto"/>
              <w:jc w:val="both"/>
              <w:rPr>
                <w:rFonts w:ascii="Times New Roman" w:eastAsia="Times New Roman" w:hAnsi="Times New Roman" w:cs="Times New Roman"/>
                <w:bCs/>
                <w:lang w:eastAsia="ar-SA"/>
              </w:rPr>
            </w:pPr>
            <w:r w:rsidRPr="00782CF1">
              <w:rPr>
                <w:rFonts w:ascii="Times New Roman" w:eastAsia="Times New Roman" w:hAnsi="Times New Roman" w:cs="Times New Roman"/>
                <w:bCs/>
                <w:lang w:eastAsia="ar-SA"/>
              </w:rPr>
              <w:t>1</w:t>
            </w:r>
          </w:p>
        </w:tc>
        <w:tc>
          <w:tcPr>
            <w:tcW w:w="2732" w:type="dxa"/>
          </w:tcPr>
          <w:p w:rsidR="00CE25F0" w:rsidRPr="00782CF1" w:rsidRDefault="00CE25F0" w:rsidP="0010189D">
            <w:pPr>
              <w:spacing w:line="276" w:lineRule="auto"/>
              <w:jc w:val="both"/>
              <w:rPr>
                <w:rFonts w:ascii="Times New Roman" w:eastAsia="Times New Roman" w:hAnsi="Times New Roman" w:cs="Times New Roman"/>
                <w:b/>
                <w:bCs/>
                <w:lang w:eastAsia="ar-SA"/>
              </w:rPr>
            </w:pPr>
            <w:r w:rsidRPr="00782CF1">
              <w:rPr>
                <w:rFonts w:ascii="Times New Roman" w:hAnsi="Times New Roman" w:cs="Times New Roman"/>
                <w:color w:val="000000"/>
              </w:rPr>
              <w:t>Высшее профессионально е образование или среднее профессионально е образование по направлениям подготовки "Образование и педагогика", "Социальная педагогика" без предъявления требований к стажу работы.</w:t>
            </w:r>
          </w:p>
        </w:tc>
        <w:tc>
          <w:tcPr>
            <w:tcW w:w="1911" w:type="dxa"/>
          </w:tcPr>
          <w:p w:rsidR="00CE25F0" w:rsidRPr="00782CF1" w:rsidRDefault="00CE25F0" w:rsidP="0010189D">
            <w:pPr>
              <w:spacing w:line="276" w:lineRule="auto"/>
              <w:jc w:val="both"/>
              <w:rPr>
                <w:rFonts w:ascii="Times New Roman" w:hAnsi="Times New Roman" w:cs="Times New Roman"/>
                <w:color w:val="000000"/>
              </w:rPr>
            </w:pPr>
            <w:r w:rsidRPr="00782CF1">
              <w:rPr>
                <w:rFonts w:ascii="Times New Roman" w:hAnsi="Times New Roman" w:cs="Times New Roman"/>
                <w:color w:val="000000"/>
              </w:rPr>
              <w:t>Соответствует (среднее профессионально е образование).</w:t>
            </w:r>
          </w:p>
          <w:p w:rsidR="00CE25F0" w:rsidRPr="00782CF1" w:rsidRDefault="00CE25F0" w:rsidP="0010189D">
            <w:pPr>
              <w:spacing w:line="276" w:lineRule="auto"/>
              <w:jc w:val="both"/>
              <w:rPr>
                <w:rFonts w:ascii="Times New Roman" w:eastAsia="Times New Roman" w:hAnsi="Times New Roman" w:cs="Times New Roman"/>
                <w:b/>
                <w:bCs/>
                <w:lang w:eastAsia="ar-SA"/>
              </w:rPr>
            </w:pPr>
            <w:r w:rsidRPr="00782CF1">
              <w:rPr>
                <w:rFonts w:ascii="Times New Roman" w:hAnsi="Times New Roman" w:cs="Times New Roman"/>
                <w:color w:val="000000"/>
              </w:rPr>
              <w:t>Отдельной ставки нет.</w:t>
            </w:r>
          </w:p>
        </w:tc>
      </w:tr>
      <w:tr w:rsidR="00CE25F0" w:rsidTr="0010189D">
        <w:tc>
          <w:tcPr>
            <w:tcW w:w="1270" w:type="dxa"/>
          </w:tcPr>
          <w:p w:rsidR="00CE25F0" w:rsidRPr="003D5E60" w:rsidRDefault="00CE25F0" w:rsidP="0010189D">
            <w:pPr>
              <w:spacing w:line="276" w:lineRule="auto"/>
              <w:jc w:val="both"/>
              <w:rPr>
                <w:rFonts w:ascii="Times New Roman" w:eastAsia="Times New Roman" w:hAnsi="Times New Roman" w:cs="Times New Roman"/>
                <w:b/>
                <w:bCs/>
                <w:lang w:eastAsia="ar-SA"/>
              </w:rPr>
            </w:pPr>
            <w:r w:rsidRPr="003D5E60">
              <w:rPr>
                <w:rFonts w:ascii="Times New Roman" w:eastAsia="Times New Roman" w:hAnsi="Times New Roman" w:cs="Times New Roman"/>
                <w:b/>
                <w:bCs/>
                <w:lang w:eastAsia="ar-SA"/>
              </w:rPr>
              <w:t>Педагог-психолог</w:t>
            </w:r>
          </w:p>
        </w:tc>
        <w:tc>
          <w:tcPr>
            <w:tcW w:w="2666" w:type="dxa"/>
          </w:tcPr>
          <w:p w:rsidR="00CE25F0" w:rsidRPr="00782CF1" w:rsidRDefault="00CE25F0" w:rsidP="0010189D">
            <w:pPr>
              <w:spacing w:line="276" w:lineRule="auto"/>
              <w:jc w:val="both"/>
              <w:rPr>
                <w:rFonts w:ascii="Times New Roman" w:eastAsia="Times New Roman" w:hAnsi="Times New Roman" w:cs="Times New Roman"/>
                <w:bCs/>
                <w:lang w:eastAsia="ar-SA"/>
              </w:rPr>
            </w:pPr>
            <w:r w:rsidRPr="00782CF1">
              <w:rPr>
                <w:rFonts w:ascii="Times New Roman" w:hAnsi="Times New Roman" w:cs="Times New Roman"/>
                <w:color w:val="000000"/>
              </w:rPr>
              <w:t>Осуществляет профессиональную деятельность, направленную на сохранение психического, соматического и социального благополучия учащихся в процессе воспитания и обучения в школе</w:t>
            </w:r>
          </w:p>
        </w:tc>
        <w:tc>
          <w:tcPr>
            <w:tcW w:w="992" w:type="dxa"/>
          </w:tcPr>
          <w:p w:rsidR="00CE25F0" w:rsidRPr="00782CF1" w:rsidRDefault="00CE25F0" w:rsidP="0010189D">
            <w:pPr>
              <w:spacing w:line="276" w:lineRule="auto"/>
              <w:jc w:val="both"/>
              <w:rPr>
                <w:rFonts w:ascii="Times New Roman" w:eastAsia="Times New Roman" w:hAnsi="Times New Roman" w:cs="Times New Roman"/>
                <w:bCs/>
                <w:lang w:eastAsia="ar-SA"/>
              </w:rPr>
            </w:pPr>
            <w:r w:rsidRPr="00782CF1">
              <w:rPr>
                <w:rFonts w:ascii="Times New Roman" w:eastAsia="Times New Roman" w:hAnsi="Times New Roman" w:cs="Times New Roman"/>
                <w:bCs/>
                <w:lang w:eastAsia="ar-SA"/>
              </w:rPr>
              <w:t>1</w:t>
            </w:r>
          </w:p>
        </w:tc>
        <w:tc>
          <w:tcPr>
            <w:tcW w:w="2732" w:type="dxa"/>
          </w:tcPr>
          <w:p w:rsidR="00CE25F0" w:rsidRPr="00782CF1" w:rsidRDefault="00CE25F0" w:rsidP="0010189D">
            <w:pPr>
              <w:spacing w:line="276" w:lineRule="auto"/>
              <w:jc w:val="both"/>
              <w:rPr>
                <w:rFonts w:ascii="Times New Roman" w:eastAsia="Times New Roman" w:hAnsi="Times New Roman" w:cs="Times New Roman"/>
                <w:bCs/>
                <w:lang w:eastAsia="ar-SA"/>
              </w:rPr>
            </w:pPr>
            <w:r w:rsidRPr="00782CF1">
              <w:rPr>
                <w:rFonts w:ascii="Times New Roman" w:hAnsi="Times New Roman" w:cs="Times New Roman"/>
                <w:color w:val="000000"/>
              </w:rPr>
              <w:t>Высшее профессионально е образование или среднее профессионально е образование без предъявления требований к стажу работы</w:t>
            </w:r>
          </w:p>
        </w:tc>
        <w:tc>
          <w:tcPr>
            <w:tcW w:w="1911" w:type="dxa"/>
          </w:tcPr>
          <w:p w:rsidR="00CE25F0" w:rsidRDefault="00CE25F0" w:rsidP="0010189D">
            <w:pPr>
              <w:spacing w:line="276" w:lineRule="auto"/>
              <w:jc w:val="both"/>
              <w:rPr>
                <w:rFonts w:ascii="Times New Roman" w:eastAsia="Times New Roman" w:hAnsi="Times New Roman" w:cs="Times New Roman"/>
                <w:bCs/>
                <w:lang w:eastAsia="ar-SA"/>
              </w:rPr>
            </w:pPr>
            <w:r w:rsidRPr="00782CF1">
              <w:rPr>
                <w:rFonts w:ascii="Times New Roman" w:eastAsia="Times New Roman" w:hAnsi="Times New Roman" w:cs="Times New Roman"/>
                <w:bCs/>
                <w:lang w:eastAsia="ar-SA"/>
              </w:rPr>
              <w:t>На основе договора о сетевом взаимодействии</w:t>
            </w:r>
          </w:p>
          <w:p w:rsidR="00CE25F0" w:rsidRPr="00782CF1" w:rsidRDefault="00CE25F0" w:rsidP="0010189D">
            <w:pPr>
              <w:spacing w:line="276" w:lineRule="auto"/>
              <w:jc w:val="both"/>
              <w:rPr>
                <w:rFonts w:ascii="Times New Roman" w:eastAsia="Times New Roman" w:hAnsi="Times New Roman" w:cs="Times New Roman"/>
                <w:bCs/>
                <w:lang w:eastAsia="ar-SA"/>
              </w:rPr>
            </w:pPr>
            <w:r w:rsidRPr="00782CF1">
              <w:rPr>
                <w:rFonts w:ascii="Times New Roman" w:hAnsi="Times New Roman" w:cs="Times New Roman"/>
                <w:color w:val="000000"/>
              </w:rPr>
              <w:t>Соответствует (высшее образование по направлению подготовки "Педагогика и психология")</w:t>
            </w:r>
          </w:p>
        </w:tc>
      </w:tr>
    </w:tbl>
    <w:p w:rsidR="00CE25F0" w:rsidRPr="002A7518" w:rsidRDefault="00CE25F0" w:rsidP="00CE25F0">
      <w:pPr>
        <w:spacing w:after="0"/>
        <w:ind w:firstLine="709"/>
        <w:jc w:val="both"/>
        <w:rPr>
          <w:rFonts w:ascii="Times New Roman" w:eastAsia="Times New Roman" w:hAnsi="Times New Roman" w:cs="Times New Roman"/>
          <w:b/>
          <w:bCs/>
          <w:sz w:val="24"/>
          <w:szCs w:val="24"/>
          <w:lang w:eastAsia="ar-SA"/>
        </w:rPr>
      </w:pPr>
    </w:p>
    <w:p w:rsidR="00CE25F0" w:rsidRDefault="00CE25F0" w:rsidP="00CE25F0">
      <w:pPr>
        <w:spacing w:after="0" w:line="240" w:lineRule="auto"/>
        <w:ind w:firstLine="360"/>
        <w:jc w:val="both"/>
        <w:rPr>
          <w:rFonts w:ascii="Times New Roman" w:eastAsia="Times New Roman" w:hAnsi="Times New Roman" w:cs="Times New Roman"/>
          <w:b/>
          <w:bCs/>
          <w:sz w:val="24"/>
          <w:lang w:eastAsia="ru-RU"/>
        </w:rPr>
      </w:pPr>
      <w:r w:rsidRPr="00C16360">
        <w:rPr>
          <w:rFonts w:ascii="Times New Roman" w:eastAsia="Times New Roman" w:hAnsi="Times New Roman" w:cs="Times New Roman"/>
          <w:b/>
          <w:bCs/>
          <w:sz w:val="24"/>
          <w:lang w:eastAsia="ru-RU"/>
        </w:rPr>
        <w:t>Профессиональное развитие и повышение квалификации педагогических работников</w:t>
      </w:r>
    </w:p>
    <w:p w:rsidR="00CE25F0" w:rsidRPr="00782CF1" w:rsidRDefault="00CE25F0" w:rsidP="00CE25F0">
      <w:pPr>
        <w:spacing w:after="0" w:line="240" w:lineRule="auto"/>
        <w:ind w:firstLine="360"/>
        <w:jc w:val="both"/>
        <w:rPr>
          <w:rFonts w:ascii="Times New Roman" w:hAnsi="Times New Roman" w:cs="Times New Roman"/>
          <w:color w:val="000000"/>
          <w:sz w:val="24"/>
          <w:szCs w:val="24"/>
        </w:rPr>
      </w:pPr>
      <w:r w:rsidRPr="00782CF1">
        <w:rPr>
          <w:rFonts w:ascii="Times New Roman" w:hAnsi="Times New Roman" w:cs="Times New Roman"/>
          <w:color w:val="000000"/>
          <w:sz w:val="24"/>
          <w:szCs w:val="24"/>
        </w:rP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CE25F0" w:rsidRPr="00782CF1" w:rsidRDefault="00CE25F0" w:rsidP="00CE25F0">
      <w:pPr>
        <w:spacing w:after="0" w:line="240" w:lineRule="auto"/>
        <w:ind w:firstLine="360"/>
        <w:jc w:val="both"/>
        <w:rPr>
          <w:rFonts w:ascii="Times New Roman" w:eastAsia="Times New Roman" w:hAnsi="Times New Roman" w:cs="Times New Roman"/>
          <w:b/>
          <w:bCs/>
          <w:sz w:val="24"/>
          <w:szCs w:val="24"/>
          <w:lang w:eastAsia="ru-RU"/>
        </w:rPr>
      </w:pPr>
      <w:r w:rsidRPr="00782CF1">
        <w:rPr>
          <w:rFonts w:ascii="Times New Roman" w:hAnsi="Times New Roman" w:cs="Times New Roman"/>
          <w:color w:val="000000"/>
          <w:sz w:val="24"/>
          <w:szCs w:val="24"/>
        </w:rPr>
        <w:t>При этом темпы модернизации подготовки и переподготовки педагогических кадров должны опережать темпы модернизации системы образования. В соответствии с требованиями Закона «Об образовании в Российской Федерации» педагоги обязаны проходить курсы повышения квалификации не реже 1 раза в 3 года. В соответствии с этим в школе составлен план-график повышения квалификации всех педагогических работников. В соответствии с приказом Минобрнауки России от 07 апреля 2014 г. №276 «Об утверждении Порядка проведения аттестации педагогических работников организаций, осуществляющих образовательную деятельность» разработан план-график аттестации педагогических кадров на соответствие занимаемой должности и квалификационную категорию.</w:t>
      </w:r>
    </w:p>
    <w:p w:rsidR="00CE25F0" w:rsidRPr="00C16360" w:rsidRDefault="00CE25F0" w:rsidP="00CE25F0">
      <w:pPr>
        <w:spacing w:after="0" w:line="240" w:lineRule="auto"/>
        <w:ind w:firstLine="360"/>
        <w:jc w:val="both"/>
        <w:rPr>
          <w:rFonts w:ascii="Times New Roman" w:eastAsia="Times New Roman" w:hAnsi="Times New Roman" w:cs="Times New Roman"/>
          <w:sz w:val="24"/>
          <w:lang w:eastAsia="ru-RU"/>
        </w:rPr>
      </w:pPr>
      <w:r w:rsidRPr="00C16360">
        <w:rPr>
          <w:rFonts w:ascii="Times New Roman" w:eastAsia="Times New Roman" w:hAnsi="Times New Roman" w:cs="Times New Roman"/>
          <w:sz w:val="24"/>
          <w:lang w:eastAsia="ru-RU"/>
        </w:rPr>
        <w:t>Аттестация педагогических работников является обязательной и добровольной.</w:t>
      </w:r>
    </w:p>
    <w:p w:rsidR="00CE25F0" w:rsidRPr="00C16360" w:rsidRDefault="00CE25F0" w:rsidP="00CE25F0">
      <w:pPr>
        <w:spacing w:after="0" w:line="240" w:lineRule="auto"/>
        <w:ind w:firstLine="360"/>
        <w:jc w:val="both"/>
        <w:rPr>
          <w:rFonts w:ascii="Times New Roman" w:eastAsia="Times New Roman" w:hAnsi="Times New Roman" w:cs="Times New Roman"/>
          <w:sz w:val="24"/>
          <w:lang w:eastAsia="ru-RU"/>
        </w:rPr>
      </w:pPr>
      <w:r w:rsidRPr="00C16360">
        <w:rPr>
          <w:rFonts w:ascii="Times New Roman" w:eastAsia="Times New Roman" w:hAnsi="Times New Roman" w:cs="Times New Roman"/>
          <w:sz w:val="24"/>
          <w:lang w:eastAsia="ru-RU"/>
        </w:rPr>
        <w:t>Проводится в целях подтверждения соответствия педагогических работников занимаемым</w:t>
      </w:r>
      <w:r>
        <w:rPr>
          <w:rFonts w:ascii="Times New Roman" w:eastAsia="Times New Roman" w:hAnsi="Times New Roman" w:cs="Times New Roman"/>
          <w:sz w:val="24"/>
          <w:lang w:eastAsia="ru-RU"/>
        </w:rPr>
        <w:t xml:space="preserve"> </w:t>
      </w:r>
      <w:r w:rsidRPr="00C16360">
        <w:rPr>
          <w:rFonts w:ascii="Times New Roman" w:eastAsia="Times New Roman" w:hAnsi="Times New Roman" w:cs="Times New Roman"/>
          <w:sz w:val="24"/>
          <w:lang w:eastAsia="ru-RU"/>
        </w:rPr>
        <w:t>должностям и в целях установления квалификационной категории один раз в пять лет на основе</w:t>
      </w:r>
      <w:r>
        <w:rPr>
          <w:rFonts w:ascii="Times New Roman" w:eastAsia="Times New Roman" w:hAnsi="Times New Roman" w:cs="Times New Roman"/>
          <w:sz w:val="24"/>
          <w:lang w:eastAsia="ru-RU"/>
        </w:rPr>
        <w:t xml:space="preserve"> </w:t>
      </w:r>
      <w:r w:rsidRPr="00C16360">
        <w:rPr>
          <w:rFonts w:ascii="Times New Roman" w:eastAsia="Times New Roman" w:hAnsi="Times New Roman" w:cs="Times New Roman"/>
          <w:sz w:val="24"/>
          <w:lang w:eastAsia="ru-RU"/>
        </w:rPr>
        <w:t>оценки их профессиональной деятельности</w:t>
      </w:r>
      <w:r>
        <w:rPr>
          <w:rFonts w:ascii="Times New Roman" w:eastAsia="Times New Roman" w:hAnsi="Times New Roman" w:cs="Times New Roman"/>
          <w:sz w:val="24"/>
          <w:lang w:eastAsia="ru-RU"/>
        </w:rPr>
        <w:t xml:space="preserve">. </w:t>
      </w:r>
    </w:p>
    <w:p w:rsidR="00CE25F0" w:rsidRPr="00F75D89" w:rsidRDefault="00CE25F0" w:rsidP="00CE25F0">
      <w:pPr>
        <w:spacing w:after="0" w:line="240" w:lineRule="auto"/>
        <w:ind w:firstLine="360"/>
        <w:jc w:val="both"/>
        <w:rPr>
          <w:rFonts w:ascii="Times New Roman" w:eastAsia="Times New Roman" w:hAnsi="Times New Roman" w:cs="Times New Roman"/>
          <w:sz w:val="24"/>
          <w:szCs w:val="24"/>
          <w:lang w:eastAsia="ru-RU"/>
        </w:rPr>
      </w:pPr>
      <w:r w:rsidRPr="00F75D89">
        <w:rPr>
          <w:rFonts w:ascii="Times New Roman" w:hAnsi="Times New Roman" w:cs="Times New Roman"/>
          <w:color w:val="000000"/>
          <w:sz w:val="24"/>
          <w:szCs w:val="24"/>
        </w:rPr>
        <w:t>Формами повышения квалификации являются: стажировки, участие в конференциях, обучающих семинарах и мастер</w:t>
      </w:r>
      <w:r w:rsidRPr="00F75D89">
        <w:rPr>
          <w:rFonts w:ascii="Times New Roman" w:hAnsi="Times New Roman" w:cs="Times New Roman"/>
          <w:color w:val="000000"/>
          <w:sz w:val="24"/>
          <w:szCs w:val="24"/>
        </w:rPr>
        <w:softHyphen/>
        <w:t>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Формой саморазвития является разработка и осуществление Планов повышения индивидуального педагогического мастерства.</w:t>
      </w:r>
    </w:p>
    <w:p w:rsidR="00CE25F0" w:rsidRDefault="00CE25F0" w:rsidP="00CE25F0">
      <w:pPr>
        <w:spacing w:after="0" w:line="240" w:lineRule="auto"/>
        <w:ind w:firstLine="360"/>
        <w:jc w:val="both"/>
        <w:rPr>
          <w:rFonts w:ascii="Times New Roman" w:hAnsi="Times New Roman" w:cs="Times New Roman"/>
          <w:color w:val="000000"/>
          <w:sz w:val="24"/>
          <w:szCs w:val="24"/>
        </w:rPr>
      </w:pPr>
      <w:r w:rsidRPr="00F75D89">
        <w:rPr>
          <w:rFonts w:ascii="Times New Roman" w:hAnsi="Times New Roman" w:cs="Times New Roman"/>
          <w:color w:val="000000"/>
          <w:sz w:val="24"/>
          <w:szCs w:val="24"/>
        </w:rPr>
        <w:t>Для достижения результатов основной образовательной программы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что закреплено в Оценочном листе педагогического работника.</w:t>
      </w:r>
    </w:p>
    <w:p w:rsidR="00CE25F0" w:rsidRPr="00C16360" w:rsidRDefault="00CE25F0" w:rsidP="00CE25F0">
      <w:pPr>
        <w:spacing w:after="0" w:line="240" w:lineRule="auto"/>
        <w:ind w:firstLine="360"/>
        <w:jc w:val="both"/>
        <w:rPr>
          <w:rFonts w:ascii="Times New Roman" w:eastAsia="Times New Roman" w:hAnsi="Times New Roman" w:cs="Times New Roman"/>
          <w:b/>
          <w:bCs/>
          <w:sz w:val="24"/>
          <w:lang w:eastAsia="ru-RU"/>
        </w:rPr>
      </w:pPr>
      <w:r w:rsidRPr="00C16360">
        <w:rPr>
          <w:rFonts w:ascii="Times New Roman" w:eastAsia="Times New Roman" w:hAnsi="Times New Roman" w:cs="Times New Roman"/>
          <w:b/>
          <w:bCs/>
          <w:sz w:val="24"/>
          <w:lang w:eastAsia="ru-RU"/>
        </w:rPr>
        <w:t>Ожидаемый результат повышения квалификации — профессиональная готовность</w:t>
      </w:r>
      <w:r>
        <w:rPr>
          <w:rFonts w:ascii="Times New Roman" w:eastAsia="Times New Roman" w:hAnsi="Times New Roman" w:cs="Times New Roman"/>
          <w:b/>
          <w:bCs/>
          <w:sz w:val="24"/>
          <w:lang w:eastAsia="ru-RU"/>
        </w:rPr>
        <w:t xml:space="preserve"> </w:t>
      </w:r>
      <w:r w:rsidRPr="00C16360">
        <w:rPr>
          <w:rFonts w:ascii="Times New Roman" w:eastAsia="Times New Roman" w:hAnsi="Times New Roman" w:cs="Times New Roman"/>
          <w:b/>
          <w:bCs/>
          <w:sz w:val="24"/>
          <w:lang w:eastAsia="ru-RU"/>
        </w:rPr>
        <w:t>работников школы к реализации ФГОС:</w:t>
      </w:r>
    </w:p>
    <w:p w:rsidR="00CE25F0" w:rsidRPr="00C16360" w:rsidRDefault="00CE25F0" w:rsidP="00CE25F0">
      <w:pPr>
        <w:spacing w:after="0" w:line="240" w:lineRule="auto"/>
        <w:ind w:firstLine="360"/>
        <w:jc w:val="both"/>
        <w:rPr>
          <w:rFonts w:ascii="Times New Roman" w:eastAsia="Times New Roman" w:hAnsi="Times New Roman" w:cs="Times New Roman"/>
          <w:sz w:val="24"/>
          <w:lang w:eastAsia="ru-RU"/>
        </w:rPr>
      </w:pPr>
      <w:r w:rsidRPr="00C16360">
        <w:rPr>
          <w:rFonts w:ascii="Times New Roman" w:eastAsia="Times New Roman" w:hAnsi="Times New Roman" w:cs="Times New Roman"/>
          <w:sz w:val="24"/>
          <w:lang w:eastAsia="ru-RU"/>
        </w:rPr>
        <w:t xml:space="preserve">• </w:t>
      </w:r>
      <w:r w:rsidRPr="00C16360">
        <w:rPr>
          <w:rFonts w:ascii="Times New Roman" w:eastAsia="Times New Roman" w:hAnsi="Times New Roman" w:cs="Times New Roman"/>
          <w:b/>
          <w:bCs/>
          <w:sz w:val="24"/>
          <w:lang w:eastAsia="ru-RU"/>
        </w:rPr>
        <w:t xml:space="preserve">обеспечение </w:t>
      </w:r>
      <w:r w:rsidRPr="00C16360">
        <w:rPr>
          <w:rFonts w:ascii="Times New Roman" w:eastAsia="Times New Roman" w:hAnsi="Times New Roman" w:cs="Times New Roman"/>
          <w:sz w:val="24"/>
          <w:lang w:eastAsia="ru-RU"/>
        </w:rPr>
        <w:t>оптимального вхождения работников образования в систему ценностей</w:t>
      </w:r>
    </w:p>
    <w:p w:rsidR="00CE25F0" w:rsidRPr="00C16360" w:rsidRDefault="00CE25F0" w:rsidP="00CE25F0">
      <w:pPr>
        <w:spacing w:after="0" w:line="240" w:lineRule="auto"/>
        <w:ind w:firstLine="360"/>
        <w:jc w:val="both"/>
        <w:rPr>
          <w:rFonts w:ascii="Times New Roman" w:eastAsia="Times New Roman" w:hAnsi="Times New Roman" w:cs="Times New Roman"/>
          <w:sz w:val="24"/>
          <w:lang w:eastAsia="ru-RU"/>
        </w:rPr>
      </w:pPr>
      <w:r w:rsidRPr="00C16360">
        <w:rPr>
          <w:rFonts w:ascii="Times New Roman" w:eastAsia="Times New Roman" w:hAnsi="Times New Roman" w:cs="Times New Roman"/>
          <w:sz w:val="24"/>
          <w:lang w:eastAsia="ru-RU"/>
        </w:rPr>
        <w:t>современного образования;</w:t>
      </w:r>
    </w:p>
    <w:p w:rsidR="00CE25F0" w:rsidRPr="00C16360" w:rsidRDefault="00CE25F0" w:rsidP="00CE25F0">
      <w:pPr>
        <w:spacing w:after="0" w:line="240" w:lineRule="auto"/>
        <w:ind w:firstLine="360"/>
        <w:jc w:val="both"/>
        <w:rPr>
          <w:rFonts w:ascii="Times New Roman" w:eastAsia="Times New Roman" w:hAnsi="Times New Roman" w:cs="Times New Roman"/>
          <w:sz w:val="24"/>
          <w:lang w:eastAsia="ru-RU"/>
        </w:rPr>
      </w:pPr>
      <w:r w:rsidRPr="00C16360">
        <w:rPr>
          <w:rFonts w:ascii="Times New Roman" w:eastAsia="Times New Roman" w:hAnsi="Times New Roman" w:cs="Times New Roman"/>
          <w:sz w:val="24"/>
          <w:lang w:eastAsia="ru-RU"/>
        </w:rPr>
        <w:t xml:space="preserve">• </w:t>
      </w:r>
      <w:r w:rsidRPr="00C16360">
        <w:rPr>
          <w:rFonts w:ascii="Times New Roman" w:eastAsia="Times New Roman" w:hAnsi="Times New Roman" w:cs="Times New Roman"/>
          <w:b/>
          <w:bCs/>
          <w:sz w:val="24"/>
          <w:lang w:eastAsia="ru-RU"/>
        </w:rPr>
        <w:t xml:space="preserve">принятие </w:t>
      </w:r>
      <w:r w:rsidRPr="00C16360">
        <w:rPr>
          <w:rFonts w:ascii="Times New Roman" w:eastAsia="Times New Roman" w:hAnsi="Times New Roman" w:cs="Times New Roman"/>
          <w:sz w:val="24"/>
          <w:lang w:eastAsia="ru-RU"/>
        </w:rPr>
        <w:t>идеологии ФГОС общего образования;</w:t>
      </w:r>
    </w:p>
    <w:p w:rsidR="00CE25F0" w:rsidRPr="00C16360" w:rsidRDefault="00CE25F0" w:rsidP="00CE25F0">
      <w:pPr>
        <w:spacing w:after="0" w:line="240" w:lineRule="auto"/>
        <w:ind w:firstLine="360"/>
        <w:jc w:val="both"/>
        <w:rPr>
          <w:rFonts w:ascii="Times New Roman" w:eastAsia="Times New Roman" w:hAnsi="Times New Roman" w:cs="Times New Roman"/>
          <w:sz w:val="24"/>
          <w:lang w:eastAsia="ru-RU"/>
        </w:rPr>
      </w:pPr>
      <w:r w:rsidRPr="00C16360">
        <w:rPr>
          <w:rFonts w:ascii="Times New Roman" w:eastAsia="Times New Roman" w:hAnsi="Times New Roman" w:cs="Times New Roman"/>
          <w:sz w:val="24"/>
          <w:lang w:eastAsia="ru-RU"/>
        </w:rPr>
        <w:t xml:space="preserve">• </w:t>
      </w:r>
      <w:r w:rsidRPr="00C16360">
        <w:rPr>
          <w:rFonts w:ascii="Times New Roman" w:eastAsia="Times New Roman" w:hAnsi="Times New Roman" w:cs="Times New Roman"/>
          <w:b/>
          <w:bCs/>
          <w:sz w:val="24"/>
          <w:lang w:eastAsia="ru-RU"/>
        </w:rPr>
        <w:t xml:space="preserve">освоение </w:t>
      </w:r>
      <w:r w:rsidRPr="00C16360">
        <w:rPr>
          <w:rFonts w:ascii="Times New Roman" w:eastAsia="Times New Roman" w:hAnsi="Times New Roman" w:cs="Times New Roman"/>
          <w:sz w:val="24"/>
          <w:lang w:eastAsia="ru-RU"/>
        </w:rPr>
        <w:t>новой системы требований к структуре основной образовательной программы,</w:t>
      </w:r>
      <w:r>
        <w:rPr>
          <w:rFonts w:ascii="Times New Roman" w:eastAsia="Times New Roman" w:hAnsi="Times New Roman" w:cs="Times New Roman"/>
          <w:sz w:val="24"/>
          <w:lang w:eastAsia="ru-RU"/>
        </w:rPr>
        <w:t xml:space="preserve"> </w:t>
      </w:r>
      <w:r w:rsidRPr="00C16360">
        <w:rPr>
          <w:rFonts w:ascii="Times New Roman" w:eastAsia="Times New Roman" w:hAnsi="Times New Roman" w:cs="Times New Roman"/>
          <w:sz w:val="24"/>
          <w:lang w:eastAsia="ru-RU"/>
        </w:rPr>
        <w:t>результатам  освоения и условиям реализации, а также системы оценки итогов образовательной</w:t>
      </w:r>
      <w:r>
        <w:rPr>
          <w:rFonts w:ascii="Times New Roman" w:eastAsia="Times New Roman" w:hAnsi="Times New Roman" w:cs="Times New Roman"/>
          <w:sz w:val="24"/>
          <w:lang w:eastAsia="ru-RU"/>
        </w:rPr>
        <w:t xml:space="preserve"> </w:t>
      </w:r>
      <w:r w:rsidRPr="00C16360">
        <w:rPr>
          <w:rFonts w:ascii="Times New Roman" w:eastAsia="Times New Roman" w:hAnsi="Times New Roman" w:cs="Times New Roman"/>
          <w:sz w:val="24"/>
          <w:lang w:eastAsia="ru-RU"/>
        </w:rPr>
        <w:t>деятельности обучающихся;</w:t>
      </w:r>
    </w:p>
    <w:p w:rsidR="00CE25F0" w:rsidRDefault="00CE25F0" w:rsidP="00CE25F0">
      <w:pPr>
        <w:spacing w:after="0" w:line="240" w:lineRule="auto"/>
        <w:ind w:firstLine="360"/>
        <w:jc w:val="both"/>
        <w:rPr>
          <w:rFonts w:ascii="Times New Roman" w:eastAsia="Times New Roman" w:hAnsi="Times New Roman" w:cs="Times New Roman"/>
          <w:sz w:val="24"/>
          <w:lang w:eastAsia="ru-RU"/>
        </w:rPr>
      </w:pPr>
      <w:r w:rsidRPr="00C16360">
        <w:rPr>
          <w:rFonts w:ascii="Times New Roman" w:eastAsia="Times New Roman" w:hAnsi="Times New Roman" w:cs="Times New Roman"/>
          <w:sz w:val="24"/>
          <w:lang w:eastAsia="ru-RU"/>
        </w:rPr>
        <w:t xml:space="preserve">• </w:t>
      </w:r>
      <w:r w:rsidRPr="00C16360">
        <w:rPr>
          <w:rFonts w:ascii="Times New Roman" w:eastAsia="Times New Roman" w:hAnsi="Times New Roman" w:cs="Times New Roman"/>
          <w:b/>
          <w:bCs/>
          <w:sz w:val="24"/>
          <w:lang w:eastAsia="ru-RU"/>
        </w:rPr>
        <w:t xml:space="preserve">овладение </w:t>
      </w:r>
      <w:r w:rsidRPr="00C16360">
        <w:rPr>
          <w:rFonts w:ascii="Times New Roman" w:eastAsia="Times New Roman" w:hAnsi="Times New Roman" w:cs="Times New Roman"/>
          <w:sz w:val="24"/>
          <w:lang w:eastAsia="ru-RU"/>
        </w:rPr>
        <w:t>учебно-методическими и информационно-методическими ресурсами, необходимыми</w:t>
      </w:r>
      <w:r>
        <w:rPr>
          <w:rFonts w:ascii="Times New Roman" w:eastAsia="Times New Roman" w:hAnsi="Times New Roman" w:cs="Times New Roman"/>
          <w:sz w:val="24"/>
          <w:lang w:eastAsia="ru-RU"/>
        </w:rPr>
        <w:t xml:space="preserve"> </w:t>
      </w:r>
      <w:r w:rsidRPr="00C16360">
        <w:rPr>
          <w:rFonts w:ascii="Times New Roman" w:eastAsia="Times New Roman" w:hAnsi="Times New Roman" w:cs="Times New Roman"/>
          <w:sz w:val="24"/>
          <w:lang w:eastAsia="ru-RU"/>
        </w:rPr>
        <w:t>для успешного решения задач ФГОС.</w:t>
      </w:r>
    </w:p>
    <w:p w:rsidR="00CE25F0" w:rsidRPr="00F75D89" w:rsidRDefault="00CE25F0" w:rsidP="00CE25F0">
      <w:pPr>
        <w:spacing w:after="0" w:line="240" w:lineRule="auto"/>
        <w:ind w:firstLine="360"/>
        <w:jc w:val="both"/>
        <w:rPr>
          <w:rFonts w:ascii="Times New Roman" w:hAnsi="Times New Roman" w:cs="Times New Roman"/>
          <w:color w:val="000000"/>
          <w:sz w:val="24"/>
          <w:szCs w:val="24"/>
        </w:rPr>
      </w:pPr>
      <w:r w:rsidRPr="00F75D89">
        <w:rPr>
          <w:rFonts w:ascii="Times New Roman" w:hAnsi="Times New Roman" w:cs="Times New Roman"/>
          <w:b/>
          <w:bCs/>
          <w:color w:val="000000"/>
          <w:sz w:val="24"/>
          <w:szCs w:val="24"/>
        </w:rPr>
        <w:t xml:space="preserve">Методическая работа, </w:t>
      </w:r>
      <w:r w:rsidRPr="00F75D89">
        <w:rPr>
          <w:rFonts w:ascii="Times New Roman" w:hAnsi="Times New Roman" w:cs="Times New Roman"/>
          <w:color w:val="000000"/>
          <w:sz w:val="24"/>
          <w:szCs w:val="24"/>
        </w:rPr>
        <w:t xml:space="preserve">обеспечивающая сопровождение деятельности педагогов на всех этапах реализации требований ФГОС, включает как основные формы </w:t>
      </w:r>
      <w:r w:rsidRPr="00F75D89">
        <w:rPr>
          <w:rFonts w:ascii="Times New Roman" w:hAnsi="Times New Roman" w:cs="Times New Roman"/>
          <w:b/>
          <w:bCs/>
          <w:color w:val="000000"/>
          <w:sz w:val="24"/>
          <w:szCs w:val="24"/>
        </w:rPr>
        <w:t>следующие</w:t>
      </w:r>
      <w:r w:rsidRPr="00F75D89">
        <w:rPr>
          <w:rFonts w:ascii="Times New Roman" w:hAnsi="Times New Roman" w:cs="Times New Roman"/>
          <w:color w:val="000000"/>
          <w:sz w:val="24"/>
          <w:szCs w:val="24"/>
        </w:rPr>
        <w:br/>
      </w:r>
      <w:r w:rsidRPr="00F75D89">
        <w:rPr>
          <w:rFonts w:ascii="Times New Roman" w:hAnsi="Times New Roman" w:cs="Times New Roman"/>
          <w:b/>
          <w:bCs/>
          <w:color w:val="000000"/>
          <w:sz w:val="24"/>
          <w:szCs w:val="24"/>
        </w:rPr>
        <w:t>мероприятия:</w:t>
      </w:r>
      <w:r w:rsidRPr="00F75D89">
        <w:rPr>
          <w:rFonts w:ascii="Times New Roman" w:hAnsi="Times New Roman" w:cs="Times New Roman"/>
          <w:color w:val="000000"/>
          <w:sz w:val="24"/>
          <w:szCs w:val="24"/>
        </w:rPr>
        <w:t xml:space="preserve"> семинары, посвящённые содержанию и ключевым особенностям ФГОС НОО;</w:t>
      </w:r>
    </w:p>
    <w:p w:rsidR="00CE25F0" w:rsidRPr="00F75D89" w:rsidRDefault="00CE25F0" w:rsidP="00CE25F0">
      <w:pPr>
        <w:spacing w:after="0" w:line="240" w:lineRule="auto"/>
        <w:ind w:firstLine="360"/>
        <w:jc w:val="both"/>
        <w:rPr>
          <w:rFonts w:ascii="Times New Roman" w:hAnsi="Times New Roman" w:cs="Times New Roman"/>
          <w:color w:val="000000"/>
          <w:sz w:val="24"/>
          <w:szCs w:val="24"/>
        </w:rPr>
      </w:pPr>
      <w:r w:rsidRPr="00F75D89">
        <w:rPr>
          <w:rFonts w:ascii="Times New Roman" w:hAnsi="Times New Roman" w:cs="Times New Roman"/>
          <w:color w:val="000000"/>
          <w:sz w:val="24"/>
          <w:szCs w:val="24"/>
        </w:rPr>
        <w:t>заседания методических объединений учителей по проблемам введения ФГОС НОО; участие педагогов в разработке разделов и компонентов основной образовательной программы школы; участие педагогов в разработке и апробации оценки эффективности работы в условиях внедрения ФГОС НОО и новой системы оплаты труда; участие педагогов в проведении мастер</w:t>
      </w:r>
      <w:r w:rsidRPr="00F75D89">
        <w:rPr>
          <w:rFonts w:ascii="Times New Roman" w:hAnsi="Times New Roman" w:cs="Times New Roman"/>
          <w:color w:val="000000"/>
          <w:sz w:val="24"/>
          <w:szCs w:val="24"/>
        </w:rPr>
        <w:softHyphen/>
        <w:t>классов, открытых уроков, внеурочных занятий и мероприятий по отдельным направлениям введения и реализации ФГОС НОО;</w:t>
      </w:r>
    </w:p>
    <w:p w:rsidR="00CE25F0" w:rsidRPr="00F75D89" w:rsidRDefault="00CE25F0" w:rsidP="00CE25F0">
      <w:pPr>
        <w:spacing w:after="0" w:line="240" w:lineRule="auto"/>
        <w:ind w:firstLine="360"/>
        <w:jc w:val="both"/>
        <w:rPr>
          <w:rFonts w:ascii="Times New Roman" w:eastAsia="Times New Roman" w:hAnsi="Times New Roman" w:cs="Times New Roman"/>
          <w:sz w:val="24"/>
          <w:szCs w:val="24"/>
          <w:lang w:eastAsia="ru-RU"/>
        </w:rPr>
      </w:pPr>
      <w:r w:rsidRPr="00F75D89">
        <w:rPr>
          <w:rFonts w:ascii="Times New Roman" w:hAnsi="Times New Roman" w:cs="Times New Roman"/>
          <w:color w:val="000000"/>
          <w:sz w:val="24"/>
          <w:szCs w:val="24"/>
        </w:rPr>
        <w:t>участие педагогов в конкурсах методических материалов, разработанных педагогами в соответствии с требованиями ФГОС НОО. Подведение итогов и обсуждение результатов методических мероприятий осуществляются в формах: совещания при директоре, заседания педагогического  совета, в виде решений педагогического совета, размещённых на сайте презентаций и методических разработок и т. п.</w:t>
      </w:r>
    </w:p>
    <w:p w:rsidR="00CE25F0" w:rsidRPr="00237304" w:rsidRDefault="00CE25F0" w:rsidP="009571B0">
      <w:pPr>
        <w:widowControl w:val="0"/>
        <w:spacing w:after="0" w:line="240" w:lineRule="auto"/>
        <w:ind w:left="-550"/>
        <w:jc w:val="both"/>
        <w:rPr>
          <w:rFonts w:ascii="Times New Roman" w:eastAsia="Courier New" w:hAnsi="Times New Roman" w:cs="Times New Roman"/>
          <w:b/>
          <w:color w:val="000000"/>
          <w:sz w:val="24"/>
          <w:szCs w:val="24"/>
          <w:lang w:eastAsia="ru-RU" w:bidi="ru-RU"/>
        </w:rPr>
      </w:pPr>
    </w:p>
    <w:p w:rsidR="00237304" w:rsidRPr="00237304" w:rsidRDefault="00237304" w:rsidP="009571B0">
      <w:pPr>
        <w:widowControl w:val="0"/>
        <w:spacing w:after="0" w:line="240" w:lineRule="auto"/>
        <w:ind w:left="-550"/>
        <w:jc w:val="both"/>
        <w:rPr>
          <w:rFonts w:ascii="Times New Roman" w:eastAsia="Courier New" w:hAnsi="Times New Roman" w:cs="Times New Roman"/>
          <w:color w:val="000000"/>
          <w:sz w:val="24"/>
          <w:szCs w:val="24"/>
          <w:lang w:eastAsia="ru-RU" w:bidi="ru-RU"/>
        </w:rPr>
      </w:pPr>
    </w:p>
    <w:p w:rsidR="00237304" w:rsidRPr="00F44682" w:rsidRDefault="00237304" w:rsidP="009571B0">
      <w:pPr>
        <w:widowControl w:val="0"/>
        <w:spacing w:after="0" w:line="240" w:lineRule="auto"/>
        <w:jc w:val="both"/>
        <w:rPr>
          <w:rFonts w:ascii="Times New Roman" w:eastAsia="Courier New" w:hAnsi="Times New Roman" w:cs="Times New Roman"/>
          <w:b/>
          <w:color w:val="000000"/>
          <w:sz w:val="24"/>
          <w:szCs w:val="24"/>
          <w:lang w:eastAsia="ru-RU" w:bidi="ru-RU"/>
        </w:rPr>
      </w:pPr>
      <w:r w:rsidRPr="00F44682">
        <w:rPr>
          <w:rFonts w:ascii="Times New Roman" w:eastAsia="Courier New" w:hAnsi="Times New Roman" w:cs="Times New Roman"/>
          <w:b/>
          <w:color w:val="000000"/>
          <w:sz w:val="24"/>
          <w:szCs w:val="24"/>
          <w:lang w:eastAsia="ru-RU" w:bidi="ru-RU"/>
        </w:rPr>
        <w:t>3.</w:t>
      </w:r>
      <w:r w:rsidR="00B00EF0" w:rsidRPr="00F44682">
        <w:rPr>
          <w:rFonts w:ascii="Times New Roman" w:eastAsia="Courier New" w:hAnsi="Times New Roman" w:cs="Times New Roman"/>
          <w:b/>
          <w:color w:val="000000"/>
          <w:sz w:val="24"/>
          <w:szCs w:val="24"/>
          <w:lang w:eastAsia="ru-RU" w:bidi="ru-RU"/>
        </w:rPr>
        <w:t>4</w:t>
      </w:r>
      <w:r w:rsidRPr="00F44682">
        <w:rPr>
          <w:rFonts w:ascii="Times New Roman" w:eastAsia="Courier New" w:hAnsi="Times New Roman" w:cs="Times New Roman"/>
          <w:b/>
          <w:color w:val="000000"/>
          <w:sz w:val="24"/>
          <w:szCs w:val="24"/>
          <w:lang w:eastAsia="ru-RU" w:bidi="ru-RU"/>
        </w:rPr>
        <w:t>.2 Психолого-педагогические условия реализации основной образовательной программы</w:t>
      </w:r>
    </w:p>
    <w:p w:rsidR="00237304" w:rsidRPr="00237304" w:rsidRDefault="00CE25F0" w:rsidP="009571B0">
      <w:pPr>
        <w:widowControl w:val="0"/>
        <w:spacing w:after="0" w:line="240" w:lineRule="auto"/>
        <w:jc w:val="both"/>
        <w:rPr>
          <w:rFonts w:ascii="Times New Roman" w:eastAsia="Courier New" w:hAnsi="Times New Roman" w:cs="Times New Roman"/>
          <w:color w:val="000000"/>
          <w:sz w:val="24"/>
          <w:szCs w:val="24"/>
          <w:lang w:eastAsia="ru-RU" w:bidi="ru-RU"/>
        </w:rPr>
      </w:pPr>
      <w:r>
        <w:rPr>
          <w:rFonts w:ascii="Times New Roman" w:eastAsia="Courier New" w:hAnsi="Times New Roman" w:cs="Times New Roman"/>
          <w:color w:val="000000"/>
          <w:sz w:val="24"/>
          <w:szCs w:val="24"/>
          <w:lang w:eastAsia="ru-RU" w:bidi="ru-RU"/>
        </w:rPr>
        <w:t>МК</w:t>
      </w:r>
      <w:r w:rsidR="00237304" w:rsidRPr="00F44682">
        <w:rPr>
          <w:rFonts w:ascii="Times New Roman" w:eastAsia="Courier New" w:hAnsi="Times New Roman" w:cs="Times New Roman"/>
          <w:color w:val="000000"/>
          <w:sz w:val="24"/>
          <w:szCs w:val="24"/>
          <w:lang w:eastAsia="ru-RU" w:bidi="ru-RU"/>
        </w:rPr>
        <w:t>ОУ «</w:t>
      </w:r>
      <w:r>
        <w:rPr>
          <w:rFonts w:ascii="Times New Roman" w:eastAsia="Courier New" w:hAnsi="Times New Roman" w:cs="Times New Roman"/>
          <w:color w:val="000000"/>
          <w:sz w:val="24"/>
          <w:szCs w:val="24"/>
          <w:lang w:eastAsia="ru-RU" w:bidi="ru-RU"/>
        </w:rPr>
        <w:t>Голухин</w:t>
      </w:r>
      <w:r w:rsidR="00237304" w:rsidRPr="00F44682">
        <w:rPr>
          <w:rFonts w:ascii="Times New Roman" w:eastAsia="Courier New" w:hAnsi="Times New Roman" w:cs="Times New Roman"/>
          <w:color w:val="000000"/>
          <w:sz w:val="24"/>
          <w:szCs w:val="24"/>
          <w:lang w:eastAsia="ru-RU" w:bidi="ru-RU"/>
        </w:rPr>
        <w:t>ская средняя общеобразовательная школа» создает в образовательном учреждении психолого-педагогическе условия, обеспечивающие:</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преемственность содержания и форм организации образовательного процесса по отношению к дошкольному образованию с учётом специфики возрастного психофизического развития обучающихся;</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формирование и развитие психолого-педагогической компетентности участников образовательного процесса;</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дифференциацию и индивидуализацию обучения.</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xml:space="preserve">   Психолого-педагогическо</w:t>
      </w:r>
      <w:r>
        <w:rPr>
          <w:rFonts w:ascii="Times New Roman" w:eastAsia="Courier New" w:hAnsi="Times New Roman" w:cs="Times New Roman"/>
          <w:color w:val="000000"/>
          <w:sz w:val="24"/>
          <w:szCs w:val="24"/>
          <w:lang w:eastAsia="ru-RU" w:bidi="ru-RU"/>
        </w:rPr>
        <w:t xml:space="preserve">е сопровождение осуществляется </w:t>
      </w:r>
      <w:r w:rsidRPr="00237304">
        <w:rPr>
          <w:rFonts w:ascii="Times New Roman" w:eastAsia="Courier New" w:hAnsi="Times New Roman" w:cs="Times New Roman"/>
          <w:color w:val="000000"/>
          <w:sz w:val="24"/>
          <w:szCs w:val="24"/>
          <w:lang w:eastAsia="ru-RU" w:bidi="ru-RU"/>
        </w:rPr>
        <w:t>классным руково</w:t>
      </w:r>
      <w:r w:rsidR="00604439">
        <w:rPr>
          <w:rFonts w:ascii="Times New Roman" w:eastAsia="Courier New" w:hAnsi="Times New Roman" w:cs="Times New Roman"/>
          <w:color w:val="000000"/>
          <w:sz w:val="24"/>
          <w:szCs w:val="24"/>
          <w:lang w:eastAsia="ru-RU" w:bidi="ru-RU"/>
        </w:rPr>
        <w:t>дителем и  педагогом-психологом, классные руководители прошли курсы, с педагогом –психологом заключили догово</w:t>
      </w:r>
      <w:r w:rsidR="0010189D">
        <w:rPr>
          <w:rFonts w:ascii="Times New Roman" w:eastAsia="Courier New" w:hAnsi="Times New Roman" w:cs="Times New Roman"/>
          <w:color w:val="000000"/>
          <w:sz w:val="24"/>
          <w:szCs w:val="24"/>
          <w:lang w:eastAsia="ru-RU" w:bidi="ru-RU"/>
        </w:rPr>
        <w:t>р с МКОУ «Зырянов</w:t>
      </w:r>
      <w:r w:rsidR="00604439">
        <w:rPr>
          <w:rFonts w:ascii="Times New Roman" w:eastAsia="Courier New" w:hAnsi="Times New Roman" w:cs="Times New Roman"/>
          <w:color w:val="000000"/>
          <w:sz w:val="24"/>
          <w:szCs w:val="24"/>
          <w:lang w:eastAsia="ru-RU" w:bidi="ru-RU"/>
        </w:rPr>
        <w:t>ская СОШ».</w:t>
      </w:r>
    </w:p>
    <w:p w:rsidR="00237304" w:rsidRPr="00237304" w:rsidRDefault="00237304" w:rsidP="009571B0">
      <w:pPr>
        <w:widowControl w:val="0"/>
        <w:overflowPunct w:val="0"/>
        <w:autoSpaceDE w:val="0"/>
        <w:autoSpaceDN w:val="0"/>
        <w:adjustRightInd w:val="0"/>
        <w:spacing w:after="0" w:line="222"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Цель психолого-педагогического сопровождения ФГОС НОО: создание оптимальных психолого-педагогических условий для развития личности учащихся и их успешного освоения основной образовательной программы начального общего образования.</w:t>
      </w:r>
    </w:p>
    <w:p w:rsidR="00237304" w:rsidRPr="00237304" w:rsidRDefault="00237304" w:rsidP="009571B0">
      <w:pPr>
        <w:widowControl w:val="0"/>
        <w:autoSpaceDE w:val="0"/>
        <w:autoSpaceDN w:val="0"/>
        <w:adjustRightInd w:val="0"/>
        <w:spacing w:after="0" w:line="66" w:lineRule="exact"/>
        <w:jc w:val="both"/>
        <w:rPr>
          <w:rFonts w:ascii="Times New Roman" w:eastAsia="Courier New" w:hAnsi="Times New Roman" w:cs="Times New Roman"/>
          <w:color w:val="000000"/>
          <w:sz w:val="24"/>
          <w:szCs w:val="24"/>
          <w:lang w:eastAsia="ru-RU" w:bidi="ru-RU"/>
        </w:rPr>
      </w:pPr>
    </w:p>
    <w:p w:rsidR="00237304" w:rsidRPr="00237304" w:rsidRDefault="00237304" w:rsidP="009571B0">
      <w:pPr>
        <w:widowControl w:val="0"/>
        <w:overflowPunct w:val="0"/>
        <w:autoSpaceDE w:val="0"/>
        <w:autoSpaceDN w:val="0"/>
        <w:adjustRightInd w:val="0"/>
        <w:spacing w:after="0" w:line="229"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xml:space="preserve">В ходе психологического сопровождения решаются следующие задачи: </w:t>
      </w:r>
    </w:p>
    <w:p w:rsidR="00237304" w:rsidRPr="00237304" w:rsidRDefault="00237304" w:rsidP="009571B0">
      <w:pPr>
        <w:widowControl w:val="0"/>
        <w:overflowPunct w:val="0"/>
        <w:autoSpaceDE w:val="0"/>
        <w:autoSpaceDN w:val="0"/>
        <w:adjustRightInd w:val="0"/>
        <w:spacing w:after="0" w:line="214" w:lineRule="auto"/>
        <w:ind w:firstLine="194"/>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xml:space="preserve">• систематически отслеживать психолого-педагогический статус ребенка и динамику его психологического развития в процессе школьного обучения. </w:t>
      </w:r>
    </w:p>
    <w:p w:rsidR="00237304" w:rsidRPr="00237304" w:rsidRDefault="00237304" w:rsidP="009571B0">
      <w:pPr>
        <w:widowControl w:val="0"/>
        <w:overflowPunct w:val="0"/>
        <w:autoSpaceDE w:val="0"/>
        <w:autoSpaceDN w:val="0"/>
        <w:adjustRightInd w:val="0"/>
        <w:spacing w:after="0" w:line="214" w:lineRule="auto"/>
        <w:ind w:firstLine="194"/>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xml:space="preserve">• формировать у обучающихся способности к самопознанию, саморазвитию и самоопределению; </w:t>
      </w:r>
    </w:p>
    <w:p w:rsidR="00237304" w:rsidRPr="00237304" w:rsidRDefault="00237304" w:rsidP="009571B0">
      <w:pPr>
        <w:widowControl w:val="0"/>
        <w:overflowPunct w:val="0"/>
        <w:autoSpaceDE w:val="0"/>
        <w:autoSpaceDN w:val="0"/>
        <w:adjustRightInd w:val="0"/>
        <w:spacing w:after="0" w:line="214" w:lineRule="auto"/>
        <w:ind w:firstLine="194"/>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xml:space="preserve">• создать специальные социально-психологические условия для оказания помощи детям, имеющим проблемы в психологическом развитии, обучении. </w:t>
      </w:r>
    </w:p>
    <w:p w:rsidR="00237304" w:rsidRPr="00237304" w:rsidRDefault="00237304" w:rsidP="009571B0">
      <w:pPr>
        <w:widowControl w:val="0"/>
        <w:overflowPunct w:val="0"/>
        <w:autoSpaceDE w:val="0"/>
        <w:autoSpaceDN w:val="0"/>
        <w:adjustRightInd w:val="0"/>
        <w:spacing w:after="0" w:line="214" w:lineRule="auto"/>
        <w:ind w:firstLine="194"/>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Можно выделить следующие уровни психолого-педагогического сопровождения: индивидуальное, групповое, на уровне класса, на уровне образовательного учреждения.</w:t>
      </w:r>
    </w:p>
    <w:p w:rsidR="00237304" w:rsidRPr="00237304" w:rsidRDefault="00237304" w:rsidP="009571B0">
      <w:pPr>
        <w:widowControl w:val="0"/>
        <w:autoSpaceDE w:val="0"/>
        <w:autoSpaceDN w:val="0"/>
        <w:adjustRightInd w:val="0"/>
        <w:spacing w:after="0" w:line="2" w:lineRule="exact"/>
        <w:jc w:val="both"/>
        <w:rPr>
          <w:rFonts w:ascii="Times New Roman" w:eastAsia="Courier New" w:hAnsi="Times New Roman" w:cs="Times New Roman"/>
          <w:color w:val="000000"/>
          <w:sz w:val="24"/>
          <w:szCs w:val="24"/>
          <w:lang w:eastAsia="ru-RU" w:bidi="ru-RU"/>
        </w:rPr>
      </w:pPr>
    </w:p>
    <w:p w:rsidR="00237304" w:rsidRPr="00237304" w:rsidRDefault="00237304" w:rsidP="009571B0">
      <w:pPr>
        <w:widowControl w:val="0"/>
        <w:autoSpaceDE w:val="0"/>
        <w:autoSpaceDN w:val="0"/>
        <w:adjustRightInd w:val="0"/>
        <w:spacing w:after="0" w:line="240" w:lineRule="auto"/>
        <w:ind w:left="200"/>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Основными формами психолого-педагогического сопровождения являются:</w:t>
      </w:r>
    </w:p>
    <w:p w:rsidR="00237304" w:rsidRPr="00237304" w:rsidRDefault="00237304" w:rsidP="009571B0">
      <w:pPr>
        <w:widowControl w:val="0"/>
        <w:autoSpaceDE w:val="0"/>
        <w:autoSpaceDN w:val="0"/>
        <w:adjustRightInd w:val="0"/>
        <w:spacing w:after="0" w:line="83" w:lineRule="exact"/>
        <w:jc w:val="both"/>
        <w:rPr>
          <w:rFonts w:ascii="Times New Roman" w:eastAsia="Courier New" w:hAnsi="Times New Roman" w:cs="Times New Roman"/>
          <w:color w:val="000000"/>
          <w:sz w:val="24"/>
          <w:szCs w:val="24"/>
          <w:lang w:eastAsia="ru-RU" w:bidi="ru-RU"/>
        </w:rPr>
      </w:pPr>
    </w:p>
    <w:p w:rsidR="00237304" w:rsidRPr="00237304" w:rsidRDefault="00237304" w:rsidP="00842ABD">
      <w:pPr>
        <w:widowControl w:val="0"/>
        <w:numPr>
          <w:ilvl w:val="2"/>
          <w:numId w:val="73"/>
        </w:numPr>
        <w:overflowPunct w:val="0"/>
        <w:autoSpaceDE w:val="0"/>
        <w:autoSpaceDN w:val="0"/>
        <w:adjustRightInd w:val="0"/>
        <w:spacing w:after="0" w:line="217"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xml:space="preserve">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 </w:t>
      </w:r>
    </w:p>
    <w:p w:rsidR="00237304" w:rsidRPr="00237304" w:rsidRDefault="00237304" w:rsidP="00842ABD">
      <w:pPr>
        <w:widowControl w:val="0"/>
        <w:numPr>
          <w:ilvl w:val="2"/>
          <w:numId w:val="73"/>
        </w:numPr>
        <w:suppressAutoHyphens/>
        <w:overflowPunct w:val="0"/>
        <w:autoSpaceDE w:val="0"/>
        <w:autoSpaceDN w:val="0"/>
        <w:adjustRightInd w:val="0"/>
        <w:spacing w:after="0" w:line="217"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Диагностико-коррекционная (развивающая) работа — выявление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 изучение обращения к психологу, поступающего от учителей, родителей, учащихся (определение проблемы, выбор метода исследования); разработка рекомендаций.</w:t>
      </w:r>
    </w:p>
    <w:p w:rsidR="00237304" w:rsidRPr="00237304" w:rsidRDefault="00237304" w:rsidP="009571B0">
      <w:pPr>
        <w:widowControl w:val="0"/>
        <w:autoSpaceDE w:val="0"/>
        <w:autoSpaceDN w:val="0"/>
        <w:adjustRightInd w:val="0"/>
        <w:spacing w:after="0" w:line="88" w:lineRule="exact"/>
        <w:jc w:val="both"/>
        <w:rPr>
          <w:rFonts w:ascii="Times New Roman" w:eastAsia="Courier New" w:hAnsi="Times New Roman" w:cs="Times New Roman"/>
          <w:color w:val="000000"/>
          <w:sz w:val="24"/>
          <w:szCs w:val="24"/>
          <w:lang w:eastAsia="ru-RU" w:bidi="ru-RU"/>
        </w:rPr>
      </w:pPr>
    </w:p>
    <w:p w:rsidR="00237304" w:rsidRPr="00237304" w:rsidRDefault="00237304" w:rsidP="00842ABD">
      <w:pPr>
        <w:widowControl w:val="0"/>
        <w:numPr>
          <w:ilvl w:val="2"/>
          <w:numId w:val="73"/>
        </w:numPr>
        <w:overflowPunct w:val="0"/>
        <w:autoSpaceDE w:val="0"/>
        <w:autoSpaceDN w:val="0"/>
        <w:adjustRightInd w:val="0"/>
        <w:spacing w:after="0" w:line="217"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xml:space="preserve">консультирование педагогов и родителей, которое осуществляется учителем, классным руководителем с учётом результатов диагностики, а также администрацией образовательного учреждения; </w:t>
      </w:r>
    </w:p>
    <w:p w:rsidR="00237304" w:rsidRPr="00237304" w:rsidRDefault="00237304" w:rsidP="00842ABD">
      <w:pPr>
        <w:widowControl w:val="0"/>
        <w:numPr>
          <w:ilvl w:val="2"/>
          <w:numId w:val="73"/>
        </w:numPr>
        <w:suppressAutoHyphens/>
        <w:overflowPunct w:val="0"/>
        <w:autoSpaceDE w:val="0"/>
        <w:autoSpaceDN w:val="0"/>
        <w:adjustRightInd w:val="0"/>
        <w:spacing w:after="0" w:line="217"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Психологическое консультирование – помощь в решении тех проблем, с которыми к психологу обращаются учителя, учащиеся, родители. Психологическое просвещение – приобщение педагогического коллектива, учащихся и родителей к психологической культуре.</w:t>
      </w:r>
    </w:p>
    <w:p w:rsidR="00237304" w:rsidRPr="00237304" w:rsidRDefault="00237304" w:rsidP="009571B0">
      <w:pPr>
        <w:widowControl w:val="0"/>
        <w:autoSpaceDE w:val="0"/>
        <w:autoSpaceDN w:val="0"/>
        <w:adjustRightInd w:val="0"/>
        <w:spacing w:after="0" w:line="85" w:lineRule="exact"/>
        <w:jc w:val="both"/>
        <w:rPr>
          <w:rFonts w:ascii="Times New Roman" w:eastAsia="Courier New" w:hAnsi="Times New Roman" w:cs="Times New Roman"/>
          <w:color w:val="000000"/>
          <w:sz w:val="24"/>
          <w:szCs w:val="24"/>
          <w:lang w:eastAsia="ru-RU" w:bidi="ru-RU"/>
        </w:rPr>
      </w:pPr>
    </w:p>
    <w:p w:rsidR="00237304" w:rsidRPr="00237304" w:rsidRDefault="00237304" w:rsidP="00842ABD">
      <w:pPr>
        <w:widowControl w:val="0"/>
        <w:numPr>
          <w:ilvl w:val="2"/>
          <w:numId w:val="73"/>
        </w:numPr>
        <w:overflowPunct w:val="0"/>
        <w:autoSpaceDE w:val="0"/>
        <w:autoSpaceDN w:val="0"/>
        <w:adjustRightInd w:val="0"/>
        <w:spacing w:after="0" w:line="206" w:lineRule="auto"/>
        <w:ind w:right="20"/>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xml:space="preserve">профилактика, экспертиза, развивающая работа, просвещение, коррекционная работа, осуществляемая в течение всего учебного времени. </w:t>
      </w:r>
    </w:p>
    <w:p w:rsidR="00237304" w:rsidRPr="00237304" w:rsidRDefault="00237304" w:rsidP="00842ABD">
      <w:pPr>
        <w:widowControl w:val="0"/>
        <w:numPr>
          <w:ilvl w:val="2"/>
          <w:numId w:val="73"/>
        </w:numPr>
        <w:suppressAutoHyphens/>
        <w:overflowPunct w:val="0"/>
        <w:autoSpaceDE w:val="0"/>
        <w:autoSpaceDN w:val="0"/>
        <w:adjustRightInd w:val="0"/>
        <w:spacing w:after="0" w:line="206" w:lineRule="auto"/>
        <w:ind w:right="20"/>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Психопрофилактическая работа — обеспечение решения проблем, связанных с обучением, воспитанием, психическим здоровьем детей:  разработка и осуществление развивающих программ для учащихся с учетом задач каждого возрастного этапа; предупреждение возможных осложнений в связи с переходом учащихся на следующую возрастную ступень.</w:t>
      </w:r>
    </w:p>
    <w:p w:rsidR="00237304" w:rsidRPr="00237304" w:rsidRDefault="00237304" w:rsidP="009571B0">
      <w:pPr>
        <w:widowControl w:val="0"/>
        <w:autoSpaceDE w:val="0"/>
        <w:autoSpaceDN w:val="0"/>
        <w:adjustRightInd w:val="0"/>
        <w:spacing w:after="0" w:line="2" w:lineRule="exact"/>
        <w:jc w:val="both"/>
        <w:rPr>
          <w:rFonts w:ascii="Times New Roman" w:eastAsia="Courier New" w:hAnsi="Times New Roman" w:cs="Times New Roman"/>
          <w:color w:val="000000"/>
          <w:sz w:val="24"/>
          <w:szCs w:val="24"/>
          <w:lang w:eastAsia="ru-RU" w:bidi="ru-RU"/>
        </w:rPr>
      </w:pPr>
    </w:p>
    <w:p w:rsidR="00237304" w:rsidRPr="00237304" w:rsidRDefault="00237304" w:rsidP="00842ABD">
      <w:pPr>
        <w:widowControl w:val="0"/>
        <w:numPr>
          <w:ilvl w:val="0"/>
          <w:numId w:val="72"/>
        </w:numPr>
        <w:tabs>
          <w:tab w:val="num" w:pos="240"/>
        </w:tabs>
        <w:overflowPunct w:val="0"/>
        <w:autoSpaceDE w:val="0"/>
        <w:autoSpaceDN w:val="0"/>
        <w:adjustRightInd w:val="0"/>
        <w:spacing w:after="0" w:line="240" w:lineRule="auto"/>
        <w:ind w:left="240" w:hanging="240"/>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xml:space="preserve">основным направлениям психолого-педагогического сопровождения относятся: </w:t>
      </w:r>
    </w:p>
    <w:p w:rsidR="00237304" w:rsidRPr="00237304" w:rsidRDefault="00237304" w:rsidP="00842ABD">
      <w:pPr>
        <w:widowControl w:val="0"/>
        <w:numPr>
          <w:ilvl w:val="1"/>
          <w:numId w:val="74"/>
        </w:numPr>
        <w:overflowPunct w:val="0"/>
        <w:autoSpaceDE w:val="0"/>
        <w:autoSpaceDN w:val="0"/>
        <w:adjustRightInd w:val="0"/>
        <w:spacing w:after="0" w:line="239"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xml:space="preserve">сохранение и укрепление психологического здоровья; </w:t>
      </w:r>
    </w:p>
    <w:p w:rsidR="00237304" w:rsidRPr="00237304" w:rsidRDefault="00237304" w:rsidP="009571B0">
      <w:pPr>
        <w:widowControl w:val="0"/>
        <w:autoSpaceDE w:val="0"/>
        <w:autoSpaceDN w:val="0"/>
        <w:adjustRightInd w:val="0"/>
        <w:spacing w:after="0" w:line="1" w:lineRule="exact"/>
        <w:jc w:val="both"/>
        <w:rPr>
          <w:rFonts w:ascii="Times New Roman" w:eastAsia="Courier New" w:hAnsi="Times New Roman" w:cs="Times New Roman"/>
          <w:color w:val="000000"/>
          <w:sz w:val="24"/>
          <w:szCs w:val="24"/>
          <w:lang w:eastAsia="ru-RU" w:bidi="ru-RU"/>
        </w:rPr>
      </w:pPr>
    </w:p>
    <w:p w:rsidR="00237304" w:rsidRPr="00237304" w:rsidRDefault="00237304" w:rsidP="00842ABD">
      <w:pPr>
        <w:widowControl w:val="0"/>
        <w:numPr>
          <w:ilvl w:val="1"/>
          <w:numId w:val="74"/>
        </w:numPr>
        <w:overflowPunct w:val="0"/>
        <w:autoSpaceDE w:val="0"/>
        <w:autoSpaceDN w:val="0"/>
        <w:adjustRightInd w:val="0"/>
        <w:spacing w:after="0" w:line="238" w:lineRule="auto"/>
        <w:ind w:right="566"/>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xml:space="preserve">мониторинг возможностей и способностей обучающихся; </w:t>
      </w:r>
    </w:p>
    <w:p w:rsidR="00237304" w:rsidRPr="00237304" w:rsidRDefault="00237304" w:rsidP="00842ABD">
      <w:pPr>
        <w:widowControl w:val="0"/>
        <w:numPr>
          <w:ilvl w:val="1"/>
          <w:numId w:val="74"/>
        </w:numPr>
        <w:overflowPunct w:val="0"/>
        <w:autoSpaceDE w:val="0"/>
        <w:autoSpaceDN w:val="0"/>
        <w:adjustRightInd w:val="0"/>
        <w:spacing w:after="0" w:line="238" w:lineRule="auto"/>
        <w:ind w:right="566"/>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xml:space="preserve">формирование у обучающихся ценности здоровья и безопасного образа жизни; </w:t>
      </w:r>
    </w:p>
    <w:p w:rsidR="00237304" w:rsidRPr="00237304" w:rsidRDefault="00237304" w:rsidP="009571B0">
      <w:pPr>
        <w:widowControl w:val="0"/>
        <w:autoSpaceDE w:val="0"/>
        <w:autoSpaceDN w:val="0"/>
        <w:adjustRightInd w:val="0"/>
        <w:spacing w:after="0" w:line="1" w:lineRule="exact"/>
        <w:ind w:right="566"/>
        <w:jc w:val="both"/>
        <w:rPr>
          <w:rFonts w:ascii="Times New Roman" w:eastAsia="Courier New" w:hAnsi="Times New Roman" w:cs="Times New Roman"/>
          <w:color w:val="000000"/>
          <w:sz w:val="24"/>
          <w:szCs w:val="24"/>
          <w:lang w:eastAsia="ru-RU" w:bidi="ru-RU"/>
        </w:rPr>
      </w:pPr>
    </w:p>
    <w:p w:rsidR="00237304" w:rsidRPr="00237304" w:rsidRDefault="00237304" w:rsidP="00842ABD">
      <w:pPr>
        <w:widowControl w:val="0"/>
        <w:numPr>
          <w:ilvl w:val="1"/>
          <w:numId w:val="74"/>
        </w:numPr>
        <w:overflowPunct w:val="0"/>
        <w:autoSpaceDE w:val="0"/>
        <w:autoSpaceDN w:val="0"/>
        <w:adjustRightInd w:val="0"/>
        <w:spacing w:after="0" w:line="239" w:lineRule="auto"/>
        <w:ind w:right="566"/>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xml:space="preserve">развитие экологической культуры; </w:t>
      </w:r>
    </w:p>
    <w:p w:rsidR="00237304" w:rsidRPr="00237304" w:rsidRDefault="00237304" w:rsidP="009571B0">
      <w:pPr>
        <w:widowControl w:val="0"/>
        <w:autoSpaceDE w:val="0"/>
        <w:autoSpaceDN w:val="0"/>
        <w:adjustRightInd w:val="0"/>
        <w:spacing w:after="0" w:line="1" w:lineRule="exact"/>
        <w:ind w:right="566"/>
        <w:jc w:val="both"/>
        <w:rPr>
          <w:rFonts w:ascii="Times New Roman" w:eastAsia="Courier New" w:hAnsi="Times New Roman" w:cs="Times New Roman"/>
          <w:color w:val="000000"/>
          <w:sz w:val="24"/>
          <w:szCs w:val="24"/>
          <w:lang w:eastAsia="ru-RU" w:bidi="ru-RU"/>
        </w:rPr>
      </w:pPr>
    </w:p>
    <w:p w:rsidR="00237304" w:rsidRPr="00237304" w:rsidRDefault="00237304" w:rsidP="00842ABD">
      <w:pPr>
        <w:widowControl w:val="0"/>
        <w:numPr>
          <w:ilvl w:val="1"/>
          <w:numId w:val="74"/>
        </w:numPr>
        <w:overflowPunct w:val="0"/>
        <w:autoSpaceDE w:val="0"/>
        <w:autoSpaceDN w:val="0"/>
        <w:adjustRightInd w:val="0"/>
        <w:spacing w:after="0" w:line="239" w:lineRule="auto"/>
        <w:ind w:right="566"/>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xml:space="preserve">выявление и поддержка детей с особыми образовательными потребностями; </w:t>
      </w:r>
    </w:p>
    <w:p w:rsidR="00237304" w:rsidRPr="00237304" w:rsidRDefault="00237304" w:rsidP="009571B0">
      <w:pPr>
        <w:widowControl w:val="0"/>
        <w:autoSpaceDE w:val="0"/>
        <w:autoSpaceDN w:val="0"/>
        <w:adjustRightInd w:val="0"/>
        <w:spacing w:after="0" w:line="82" w:lineRule="exact"/>
        <w:ind w:right="566"/>
        <w:jc w:val="both"/>
        <w:rPr>
          <w:rFonts w:ascii="Times New Roman" w:eastAsia="Courier New" w:hAnsi="Times New Roman" w:cs="Times New Roman"/>
          <w:color w:val="000000"/>
          <w:sz w:val="24"/>
          <w:szCs w:val="24"/>
          <w:lang w:eastAsia="ru-RU" w:bidi="ru-RU"/>
        </w:rPr>
      </w:pPr>
    </w:p>
    <w:p w:rsidR="00237304" w:rsidRPr="00237304" w:rsidRDefault="00237304" w:rsidP="00842ABD">
      <w:pPr>
        <w:widowControl w:val="0"/>
        <w:numPr>
          <w:ilvl w:val="1"/>
          <w:numId w:val="74"/>
        </w:numPr>
        <w:overflowPunct w:val="0"/>
        <w:autoSpaceDE w:val="0"/>
        <w:autoSpaceDN w:val="0"/>
        <w:adjustRightInd w:val="0"/>
        <w:spacing w:after="0" w:line="207" w:lineRule="auto"/>
        <w:ind w:right="566"/>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xml:space="preserve">формирование коммуникативных навыков в разновозрастной среде и среде сверстников; </w:t>
      </w:r>
    </w:p>
    <w:p w:rsidR="00237304" w:rsidRPr="00237304" w:rsidRDefault="00237304" w:rsidP="009571B0">
      <w:pPr>
        <w:widowControl w:val="0"/>
        <w:autoSpaceDE w:val="0"/>
        <w:autoSpaceDN w:val="0"/>
        <w:adjustRightInd w:val="0"/>
        <w:spacing w:after="0" w:line="1" w:lineRule="exact"/>
        <w:ind w:right="566"/>
        <w:jc w:val="both"/>
        <w:rPr>
          <w:rFonts w:ascii="Times New Roman" w:eastAsia="Courier New" w:hAnsi="Times New Roman" w:cs="Times New Roman"/>
          <w:color w:val="000000"/>
          <w:sz w:val="24"/>
          <w:szCs w:val="24"/>
          <w:lang w:eastAsia="ru-RU" w:bidi="ru-RU"/>
        </w:rPr>
      </w:pPr>
    </w:p>
    <w:p w:rsidR="00237304" w:rsidRPr="00237304" w:rsidRDefault="00237304" w:rsidP="00842ABD">
      <w:pPr>
        <w:widowControl w:val="0"/>
        <w:numPr>
          <w:ilvl w:val="1"/>
          <w:numId w:val="74"/>
        </w:numPr>
        <w:overflowPunct w:val="0"/>
        <w:autoSpaceDE w:val="0"/>
        <w:autoSpaceDN w:val="0"/>
        <w:adjustRightInd w:val="0"/>
        <w:spacing w:after="0" w:line="238" w:lineRule="auto"/>
        <w:ind w:right="566"/>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xml:space="preserve">поддержка детских объединений и ученического самоуправления; </w:t>
      </w:r>
    </w:p>
    <w:p w:rsidR="00237304" w:rsidRPr="00237304" w:rsidRDefault="00237304" w:rsidP="009571B0">
      <w:pPr>
        <w:widowControl w:val="0"/>
        <w:autoSpaceDE w:val="0"/>
        <w:autoSpaceDN w:val="0"/>
        <w:adjustRightInd w:val="0"/>
        <w:spacing w:after="0" w:line="1" w:lineRule="exact"/>
        <w:ind w:right="566"/>
        <w:jc w:val="both"/>
        <w:rPr>
          <w:rFonts w:ascii="Times New Roman" w:eastAsia="Courier New" w:hAnsi="Times New Roman" w:cs="Times New Roman"/>
          <w:color w:val="000000"/>
          <w:sz w:val="24"/>
          <w:szCs w:val="24"/>
          <w:lang w:eastAsia="ru-RU" w:bidi="ru-RU"/>
        </w:rPr>
      </w:pPr>
    </w:p>
    <w:p w:rsidR="00237304" w:rsidRPr="00237304" w:rsidRDefault="00237304" w:rsidP="00842ABD">
      <w:pPr>
        <w:widowControl w:val="0"/>
        <w:numPr>
          <w:ilvl w:val="1"/>
          <w:numId w:val="74"/>
        </w:numPr>
        <w:overflowPunct w:val="0"/>
        <w:autoSpaceDE w:val="0"/>
        <w:autoSpaceDN w:val="0"/>
        <w:adjustRightInd w:val="0"/>
        <w:spacing w:after="0" w:line="239" w:lineRule="auto"/>
        <w:ind w:right="566"/>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xml:space="preserve">выявление и поддержка одарённых детей. </w:t>
      </w:r>
    </w:p>
    <w:p w:rsidR="00237304" w:rsidRPr="00237304" w:rsidRDefault="00237304" w:rsidP="009571B0">
      <w:pPr>
        <w:widowControl w:val="0"/>
        <w:autoSpaceDE w:val="0"/>
        <w:autoSpaceDN w:val="0"/>
        <w:adjustRightInd w:val="0"/>
        <w:spacing w:after="0" w:line="65" w:lineRule="exact"/>
        <w:ind w:right="566"/>
        <w:jc w:val="both"/>
        <w:rPr>
          <w:rFonts w:ascii="Times New Roman" w:eastAsia="Courier New" w:hAnsi="Times New Roman" w:cs="Times New Roman"/>
          <w:color w:val="000000"/>
          <w:sz w:val="24"/>
          <w:szCs w:val="24"/>
          <w:lang w:eastAsia="ru-RU" w:bidi="ru-RU"/>
        </w:rPr>
      </w:pPr>
    </w:p>
    <w:p w:rsidR="00237304" w:rsidRPr="00237304" w:rsidRDefault="00237304" w:rsidP="009571B0">
      <w:pPr>
        <w:widowControl w:val="0"/>
        <w:overflowPunct w:val="0"/>
        <w:autoSpaceDE w:val="0"/>
        <w:autoSpaceDN w:val="0"/>
        <w:adjustRightInd w:val="0"/>
        <w:spacing w:after="0" w:line="229" w:lineRule="auto"/>
        <w:ind w:right="566"/>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xml:space="preserve">Психолого- педагогические условия реализации основной образовательной программы должны обеспечивать: </w:t>
      </w:r>
    </w:p>
    <w:p w:rsidR="00237304" w:rsidRPr="00237304" w:rsidRDefault="00237304" w:rsidP="009571B0">
      <w:pPr>
        <w:widowControl w:val="0"/>
        <w:overflowPunct w:val="0"/>
        <w:autoSpaceDE w:val="0"/>
        <w:autoSpaceDN w:val="0"/>
        <w:adjustRightInd w:val="0"/>
        <w:spacing w:after="0" w:line="229" w:lineRule="auto"/>
        <w:ind w:right="566"/>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xml:space="preserve">• преемственность содержания и форм организации образовательного процесса между дошкольным образовательным учреждением и школой; </w:t>
      </w:r>
    </w:p>
    <w:p w:rsidR="00237304" w:rsidRPr="00237304" w:rsidRDefault="00237304" w:rsidP="009571B0">
      <w:pPr>
        <w:widowControl w:val="0"/>
        <w:overflowPunct w:val="0"/>
        <w:autoSpaceDE w:val="0"/>
        <w:autoSpaceDN w:val="0"/>
        <w:adjustRightInd w:val="0"/>
        <w:spacing w:after="0" w:line="229" w:lineRule="auto"/>
        <w:ind w:right="566"/>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учет специфики возрастного психофизического развития обучающихся;</w:t>
      </w:r>
    </w:p>
    <w:p w:rsidR="00237304" w:rsidRPr="00237304" w:rsidRDefault="00237304" w:rsidP="009571B0">
      <w:pPr>
        <w:widowControl w:val="0"/>
        <w:overflowPunct w:val="0"/>
        <w:autoSpaceDE w:val="0"/>
        <w:autoSpaceDN w:val="0"/>
        <w:adjustRightInd w:val="0"/>
        <w:spacing w:after="0" w:line="229" w:lineRule="auto"/>
        <w:ind w:right="566"/>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xml:space="preserve"> •формирование и развитие психолого-педагогической компетентности всех субъектов образовательного процесса; </w:t>
      </w:r>
    </w:p>
    <w:p w:rsidR="00237304" w:rsidRPr="00237304" w:rsidRDefault="00237304" w:rsidP="009571B0">
      <w:pPr>
        <w:widowControl w:val="0"/>
        <w:overflowPunct w:val="0"/>
        <w:autoSpaceDE w:val="0"/>
        <w:autoSpaceDN w:val="0"/>
        <w:adjustRightInd w:val="0"/>
        <w:spacing w:after="0" w:line="229" w:lineRule="auto"/>
        <w:ind w:right="566"/>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xml:space="preserve">• вариативность направлений психолого-педагогического сопровождения; </w:t>
      </w:r>
    </w:p>
    <w:p w:rsidR="00237304" w:rsidRPr="00237304" w:rsidRDefault="00237304" w:rsidP="009571B0">
      <w:pPr>
        <w:widowControl w:val="0"/>
        <w:overflowPunct w:val="0"/>
        <w:autoSpaceDE w:val="0"/>
        <w:autoSpaceDN w:val="0"/>
        <w:adjustRightInd w:val="0"/>
        <w:spacing w:after="0" w:line="229" w:lineRule="auto"/>
        <w:ind w:right="566"/>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xml:space="preserve">• формирование коммуникативных навыков в разновозрастной среде и среде сверстников. </w:t>
      </w:r>
    </w:p>
    <w:p w:rsidR="00237304" w:rsidRPr="00237304" w:rsidRDefault="00237304" w:rsidP="009571B0">
      <w:pPr>
        <w:widowControl w:val="0"/>
        <w:overflowPunct w:val="0"/>
        <w:autoSpaceDE w:val="0"/>
        <w:autoSpaceDN w:val="0"/>
        <w:adjustRightInd w:val="0"/>
        <w:spacing w:after="0" w:line="229" w:lineRule="auto"/>
        <w:ind w:right="566"/>
        <w:jc w:val="both"/>
        <w:rPr>
          <w:rFonts w:ascii="Times New Roman" w:eastAsia="Courier New" w:hAnsi="Times New Roman" w:cs="Times New Roman"/>
          <w:color w:val="000000"/>
          <w:sz w:val="24"/>
          <w:szCs w:val="24"/>
          <w:lang w:eastAsia="ru-RU" w:bidi="ru-RU"/>
        </w:rPr>
      </w:pPr>
    </w:p>
    <w:p w:rsidR="00237304" w:rsidRPr="00237304" w:rsidRDefault="00237304" w:rsidP="009571B0">
      <w:pPr>
        <w:widowControl w:val="0"/>
        <w:overflowPunct w:val="0"/>
        <w:autoSpaceDE w:val="0"/>
        <w:autoSpaceDN w:val="0"/>
        <w:adjustRightInd w:val="0"/>
        <w:spacing w:after="0" w:line="229" w:lineRule="auto"/>
        <w:ind w:right="566"/>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xml:space="preserve">I этап (1 класс) – поступление ребенка в школу. Он начинается в феврале - мае месяце одновременно с записью детей в школу и заканчивается в начале сентября. В рамках этого этапа предполагается: </w:t>
      </w:r>
    </w:p>
    <w:p w:rsidR="00237304" w:rsidRPr="00237304" w:rsidRDefault="00237304" w:rsidP="009571B0">
      <w:pPr>
        <w:widowControl w:val="0"/>
        <w:overflowPunct w:val="0"/>
        <w:autoSpaceDE w:val="0"/>
        <w:autoSpaceDN w:val="0"/>
        <w:adjustRightInd w:val="0"/>
        <w:spacing w:after="0" w:line="229" w:lineRule="auto"/>
        <w:ind w:right="566"/>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xml:space="preserve">1. Проведение групповых и индивидуальных консультаций родителей будущих первоклассников. Групповая консультация в форме родительского собрания – это способ повышения психологической культуры родителей, рекомендации родителям по организации последних месяцев жизни ребенка перед началом школьных занятий. Индивидуальные консультации проводятся для родителей, чьи дети имеют низкий уровень сформированности универсальных учебных действий и могут испытывать трудности в адаптации к школе. </w:t>
      </w:r>
    </w:p>
    <w:p w:rsidR="00237304" w:rsidRPr="00237304" w:rsidRDefault="00237304" w:rsidP="009571B0">
      <w:pPr>
        <w:widowControl w:val="0"/>
        <w:overflowPunct w:val="0"/>
        <w:autoSpaceDE w:val="0"/>
        <w:autoSpaceDN w:val="0"/>
        <w:adjustRightInd w:val="0"/>
        <w:spacing w:after="0" w:line="229" w:lineRule="auto"/>
        <w:ind w:right="566"/>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xml:space="preserve">2. Групповая консультация педагогов будущих первоклассников, носящая на данном этапе общий ознакомительный характер. </w:t>
      </w:r>
    </w:p>
    <w:p w:rsidR="00237304" w:rsidRPr="00237304" w:rsidRDefault="00237304" w:rsidP="009571B0">
      <w:pPr>
        <w:widowControl w:val="0"/>
        <w:overflowPunct w:val="0"/>
        <w:autoSpaceDE w:val="0"/>
        <w:autoSpaceDN w:val="0"/>
        <w:adjustRightInd w:val="0"/>
        <w:spacing w:after="0" w:line="229" w:lineRule="auto"/>
        <w:ind w:right="566"/>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xml:space="preserve">II этап – первичная адаптация детей к школе. Без преувеличения его можно назвать самым сложным для детей и самым ответственным для взрослых. В рамках данного этапа (с сентября по январь) предполагается: </w:t>
      </w:r>
    </w:p>
    <w:p w:rsidR="00237304" w:rsidRPr="00237304" w:rsidRDefault="00237304" w:rsidP="009571B0">
      <w:pPr>
        <w:widowControl w:val="0"/>
        <w:overflowPunct w:val="0"/>
        <w:autoSpaceDE w:val="0"/>
        <w:autoSpaceDN w:val="0"/>
        <w:adjustRightInd w:val="0"/>
        <w:spacing w:after="0" w:line="229" w:lineRule="auto"/>
        <w:ind w:right="566"/>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xml:space="preserve">1. Проведение консультаций и просветительской работы с родителями первоклассников, направленной на ознакомление взрослых с основными задачами и трудностями периода первичной адаптации, тактикой общения и помощи детям. </w:t>
      </w:r>
    </w:p>
    <w:p w:rsidR="00237304" w:rsidRPr="00237304" w:rsidRDefault="00237304" w:rsidP="009571B0">
      <w:pPr>
        <w:widowControl w:val="0"/>
        <w:overflowPunct w:val="0"/>
        <w:autoSpaceDE w:val="0"/>
        <w:autoSpaceDN w:val="0"/>
        <w:adjustRightInd w:val="0"/>
        <w:spacing w:after="0" w:line="229" w:lineRule="auto"/>
        <w:ind w:right="566"/>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xml:space="preserve">2. Проведение групповых и индивидуальных консультаций педагогов по выработке единого подхода к отдельным детям и единой системе требований к классу со стороны различных педагогов, работающих с классом. </w:t>
      </w:r>
    </w:p>
    <w:p w:rsidR="00237304" w:rsidRPr="00237304" w:rsidRDefault="00237304" w:rsidP="009571B0">
      <w:pPr>
        <w:widowControl w:val="0"/>
        <w:overflowPunct w:val="0"/>
        <w:autoSpaceDE w:val="0"/>
        <w:autoSpaceDN w:val="0"/>
        <w:adjustRightInd w:val="0"/>
        <w:spacing w:after="0" w:line="229" w:lineRule="auto"/>
        <w:ind w:right="566"/>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xml:space="preserve">3. Организация методической работы педагогов, направленной на построение учебного процесса в соответствии с индивидуальными особенностями и возможностями школьников, выявление в ходе диагностики и наблюдения за детьми в первые недели обучения. </w:t>
      </w:r>
    </w:p>
    <w:p w:rsidR="00237304" w:rsidRPr="00237304" w:rsidRDefault="00237304" w:rsidP="009571B0">
      <w:pPr>
        <w:widowControl w:val="0"/>
        <w:overflowPunct w:val="0"/>
        <w:autoSpaceDE w:val="0"/>
        <w:autoSpaceDN w:val="0"/>
        <w:adjustRightInd w:val="0"/>
        <w:spacing w:after="0" w:line="229" w:lineRule="auto"/>
        <w:ind w:right="566"/>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xml:space="preserve">4. Организация психолого-педагогической поддержки школьников. Такая работа проводится, как правило, психологом, воспитателями, педагогами во внеурочное время. </w:t>
      </w:r>
    </w:p>
    <w:p w:rsidR="00237304" w:rsidRPr="00237304" w:rsidRDefault="00237304" w:rsidP="009571B0">
      <w:pPr>
        <w:widowControl w:val="0"/>
        <w:overflowPunct w:val="0"/>
        <w:autoSpaceDE w:val="0"/>
        <w:autoSpaceDN w:val="0"/>
        <w:adjustRightInd w:val="0"/>
        <w:spacing w:after="0" w:line="229" w:lineRule="auto"/>
        <w:ind w:right="566"/>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xml:space="preserve">5. Основной формой ее проведения являются различные игры. Подобранные и проводимые в определенной логике они помогают детям быстрее узнать друг друга, настроить на предъявляемую школой систему требований, снять чрезмерное психическое напряжение, формировать у детей коммуникативные действия, необходимые для установления межличностных отношений, общения и сотрудничества, оказать помощь учащимся в усвоении школьных правил. На занятиях у учащихся формируется внутренняя позиция школьника, устойчивая самооценка. Психолог также содействует формированию познавательных действий, необходимых для успешного обучения в начальной школе. </w:t>
      </w:r>
    </w:p>
    <w:p w:rsidR="00237304" w:rsidRPr="00237304" w:rsidRDefault="00237304" w:rsidP="009571B0">
      <w:pPr>
        <w:widowControl w:val="0"/>
        <w:overflowPunct w:val="0"/>
        <w:autoSpaceDE w:val="0"/>
        <w:autoSpaceDN w:val="0"/>
        <w:adjustRightInd w:val="0"/>
        <w:spacing w:after="0" w:line="229" w:lineRule="auto"/>
        <w:ind w:right="566"/>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6. Организация групповой развивающей работы с детьми, направленная на повышение уровня их школьной готовности, социально-психологическую адаптацию в новой системе взаимоотношений. Аналитическая работа, направленная на осмысление итогов деятельности педагогов, психологов и родителей в период первичной адаптации первоклассников.</w:t>
      </w:r>
    </w:p>
    <w:p w:rsidR="00237304" w:rsidRPr="00237304" w:rsidRDefault="00237304" w:rsidP="009571B0">
      <w:pPr>
        <w:widowControl w:val="0"/>
        <w:overflowPunct w:val="0"/>
        <w:autoSpaceDE w:val="0"/>
        <w:autoSpaceDN w:val="0"/>
        <w:adjustRightInd w:val="0"/>
        <w:spacing w:after="0" w:line="229" w:lineRule="auto"/>
        <w:ind w:right="566"/>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xml:space="preserve"> III этап – психолого-педагогическая работа со школьниками, испытывающими трудности в школьной адаптации. Работа в этом направлении осуществляется в течение второго полугодия 1-го класса и предполагает следующее: </w:t>
      </w:r>
    </w:p>
    <w:p w:rsidR="00237304" w:rsidRPr="00237304" w:rsidRDefault="00237304" w:rsidP="009571B0">
      <w:pPr>
        <w:widowControl w:val="0"/>
        <w:overflowPunct w:val="0"/>
        <w:autoSpaceDE w:val="0"/>
        <w:autoSpaceDN w:val="0"/>
        <w:adjustRightInd w:val="0"/>
        <w:spacing w:after="0" w:line="229" w:lineRule="auto"/>
        <w:ind w:right="566"/>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xml:space="preserve">1. Проведение психолого-педагогической диагностики, направленной на выявление групп школьников, испытывающих трудности в формировании универсальных учебных действий. </w:t>
      </w:r>
    </w:p>
    <w:p w:rsidR="00237304" w:rsidRPr="00237304" w:rsidRDefault="00237304" w:rsidP="009571B0">
      <w:pPr>
        <w:widowControl w:val="0"/>
        <w:overflowPunct w:val="0"/>
        <w:autoSpaceDE w:val="0"/>
        <w:autoSpaceDN w:val="0"/>
        <w:adjustRightInd w:val="0"/>
        <w:spacing w:after="0" w:line="229" w:lineRule="auto"/>
        <w:ind w:right="566"/>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xml:space="preserve">2. Индивидуальное и групповое консультирование и просвещение родителей по результатам диагностики. </w:t>
      </w:r>
    </w:p>
    <w:p w:rsidR="00237304" w:rsidRPr="00237304" w:rsidRDefault="00237304" w:rsidP="009571B0">
      <w:pPr>
        <w:widowControl w:val="0"/>
        <w:overflowPunct w:val="0"/>
        <w:autoSpaceDE w:val="0"/>
        <w:autoSpaceDN w:val="0"/>
        <w:adjustRightInd w:val="0"/>
        <w:spacing w:after="0" w:line="229" w:lineRule="auto"/>
        <w:ind w:right="566"/>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3. Просвещение и консультирование педагогов по вопросам индивидуальных и возрастных особенностей учащихся. Групповая и индивидуальная просветительская работа по проблеме профилактики профессиональной деформации;</w:t>
      </w:r>
    </w:p>
    <w:p w:rsidR="00237304" w:rsidRPr="00237304" w:rsidRDefault="00237304" w:rsidP="009571B0">
      <w:pPr>
        <w:widowControl w:val="0"/>
        <w:overflowPunct w:val="0"/>
        <w:autoSpaceDE w:val="0"/>
        <w:autoSpaceDN w:val="0"/>
        <w:adjustRightInd w:val="0"/>
        <w:spacing w:after="0" w:line="229" w:lineRule="auto"/>
        <w:ind w:right="566"/>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xml:space="preserve">4. Семинарские занятия с учителями начальных классов по преодолению психологических барьеров. </w:t>
      </w:r>
    </w:p>
    <w:p w:rsidR="00237304" w:rsidRPr="00237304" w:rsidRDefault="00237304" w:rsidP="009571B0">
      <w:pPr>
        <w:widowControl w:val="0"/>
        <w:overflowPunct w:val="0"/>
        <w:autoSpaceDE w:val="0"/>
        <w:autoSpaceDN w:val="0"/>
        <w:adjustRightInd w:val="0"/>
        <w:spacing w:after="0" w:line="229" w:lineRule="auto"/>
        <w:ind w:right="566"/>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xml:space="preserve">Психологическое сопровождение участников образовательного процесса позволит повысить его эффективность. Положения и рекомендации психологов могут стать основой проведения мониторингов с целью оценки успешности личностного и познавательного развития детей </w:t>
      </w:r>
    </w:p>
    <w:p w:rsidR="00237304" w:rsidRPr="00237304" w:rsidRDefault="00237304" w:rsidP="009571B0">
      <w:pPr>
        <w:widowControl w:val="0"/>
        <w:spacing w:after="0" w:line="240" w:lineRule="auto"/>
        <w:jc w:val="both"/>
        <w:rPr>
          <w:rFonts w:ascii="Times New Roman" w:eastAsia="Courier New" w:hAnsi="Times New Roman" w:cs="Times New Roman"/>
          <w:b/>
          <w:color w:val="000000"/>
          <w:sz w:val="24"/>
          <w:szCs w:val="24"/>
          <w:lang w:eastAsia="ru-RU" w:bidi="ru-RU"/>
        </w:rPr>
      </w:pPr>
      <w:r w:rsidRPr="00237304">
        <w:rPr>
          <w:rFonts w:ascii="Times New Roman" w:eastAsia="Courier New" w:hAnsi="Times New Roman" w:cs="Times New Roman"/>
          <w:b/>
          <w:color w:val="000000"/>
          <w:sz w:val="24"/>
          <w:szCs w:val="24"/>
          <w:lang w:eastAsia="ru-RU" w:bidi="ru-RU"/>
        </w:rPr>
        <w:t>Психолого-педагогические компетентности педагога, обеспечивающие</w:t>
      </w:r>
    </w:p>
    <w:p w:rsidR="00237304" w:rsidRPr="00237304" w:rsidRDefault="00237304" w:rsidP="009571B0">
      <w:pPr>
        <w:widowControl w:val="0"/>
        <w:spacing w:after="0" w:line="240" w:lineRule="auto"/>
        <w:ind w:left="-550"/>
        <w:jc w:val="both"/>
        <w:rPr>
          <w:rFonts w:ascii="Times New Roman" w:eastAsia="Courier New" w:hAnsi="Times New Roman" w:cs="Times New Roman"/>
          <w:b/>
          <w:color w:val="000000"/>
          <w:sz w:val="24"/>
          <w:szCs w:val="24"/>
          <w:lang w:eastAsia="ru-RU" w:bidi="ru-RU"/>
        </w:rPr>
      </w:pPr>
      <w:r w:rsidRPr="00237304">
        <w:rPr>
          <w:rFonts w:ascii="Times New Roman" w:eastAsia="Courier New" w:hAnsi="Times New Roman" w:cs="Times New Roman"/>
          <w:b/>
          <w:color w:val="000000"/>
          <w:sz w:val="24"/>
          <w:szCs w:val="24"/>
          <w:lang w:eastAsia="ru-RU" w:bidi="ru-RU"/>
        </w:rPr>
        <w:t>реализацию ФГОС НОО</w:t>
      </w:r>
    </w:p>
    <w:p w:rsidR="00237304" w:rsidRPr="00237304" w:rsidRDefault="00237304" w:rsidP="009571B0">
      <w:pPr>
        <w:widowControl w:val="0"/>
        <w:spacing w:after="0" w:line="240" w:lineRule="auto"/>
        <w:ind w:left="-550"/>
        <w:jc w:val="both"/>
        <w:rPr>
          <w:rFonts w:ascii="Times New Roman" w:eastAsia="Courier New" w:hAnsi="Times New Roman" w:cs="Times New Roman"/>
          <w:color w:val="000000"/>
          <w:sz w:val="24"/>
          <w:szCs w:val="24"/>
          <w:lang w:eastAsia="ru-RU" w:bidi="ru-RU"/>
        </w:rPr>
      </w:pPr>
    </w:p>
    <w:tbl>
      <w:tblPr>
        <w:tblW w:w="5000" w:type="pct"/>
        <w:tblLook w:val="0000"/>
      </w:tblPr>
      <w:tblGrid>
        <w:gridCol w:w="613"/>
        <w:gridCol w:w="2002"/>
        <w:gridCol w:w="3917"/>
        <w:gridCol w:w="3645"/>
      </w:tblGrid>
      <w:tr w:rsidR="00237304" w:rsidRPr="00237304" w:rsidTr="00237304">
        <w:tc>
          <w:tcPr>
            <w:tcW w:w="317"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п/п</w:t>
            </w:r>
          </w:p>
        </w:tc>
        <w:tc>
          <w:tcPr>
            <w:tcW w:w="937"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Базовые</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компетентности педагога</w:t>
            </w:r>
          </w:p>
        </w:tc>
        <w:tc>
          <w:tcPr>
            <w:tcW w:w="1940"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Характеристики</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компетентностей</w:t>
            </w:r>
          </w:p>
        </w:tc>
        <w:tc>
          <w:tcPr>
            <w:tcW w:w="1806"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Показатели оценки</w:t>
            </w:r>
          </w:p>
          <w:p w:rsidR="00237304" w:rsidRPr="00237304" w:rsidRDefault="001B6AD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К</w:t>
            </w:r>
            <w:r w:rsidR="00237304" w:rsidRPr="00237304">
              <w:rPr>
                <w:rFonts w:ascii="Times New Roman" w:eastAsia="Courier New" w:hAnsi="Times New Roman" w:cs="Times New Roman"/>
                <w:color w:val="000000"/>
                <w:sz w:val="24"/>
                <w:szCs w:val="24"/>
                <w:lang w:eastAsia="ru-RU" w:bidi="ru-RU"/>
              </w:rPr>
              <w:t>омпетентности</w:t>
            </w:r>
          </w:p>
        </w:tc>
      </w:tr>
      <w:tr w:rsidR="00237304" w:rsidRPr="00237304" w:rsidTr="00237304">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i/>
                <w:iCs/>
                <w:color w:val="000000"/>
                <w:sz w:val="24"/>
                <w:szCs w:val="24"/>
                <w:lang w:eastAsia="ru-RU" w:bidi="ru-RU"/>
              </w:rPr>
            </w:pPr>
            <w:r w:rsidRPr="00237304">
              <w:rPr>
                <w:rFonts w:ascii="Times New Roman" w:eastAsia="Courier New" w:hAnsi="Times New Roman" w:cs="Times New Roman"/>
                <w:i/>
                <w:iCs/>
                <w:color w:val="000000"/>
                <w:sz w:val="24"/>
                <w:szCs w:val="24"/>
                <w:lang w:eastAsia="ru-RU" w:bidi="ru-RU"/>
              </w:rPr>
              <w:t>I. Личностные качества</w:t>
            </w:r>
          </w:p>
        </w:tc>
      </w:tr>
      <w:tr w:rsidR="00237304" w:rsidRPr="00237304" w:rsidTr="00237304">
        <w:tc>
          <w:tcPr>
            <w:tcW w:w="317"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p>
        </w:tc>
        <w:tc>
          <w:tcPr>
            <w:tcW w:w="937"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Вера в силы и возможности</w:t>
            </w:r>
          </w:p>
          <w:p w:rsidR="00237304" w:rsidRPr="00237304" w:rsidRDefault="00A556C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О</w:t>
            </w:r>
            <w:r w:rsidR="00237304" w:rsidRPr="00237304">
              <w:rPr>
                <w:rFonts w:ascii="Times New Roman" w:eastAsia="Courier New" w:hAnsi="Times New Roman" w:cs="Times New Roman"/>
                <w:color w:val="000000"/>
                <w:sz w:val="24"/>
                <w:szCs w:val="24"/>
                <w:lang w:eastAsia="ru-RU" w:bidi="ru-RU"/>
              </w:rPr>
              <w:t>бучающихся</w:t>
            </w:r>
          </w:p>
        </w:tc>
        <w:tc>
          <w:tcPr>
            <w:tcW w:w="1940"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Данная компетентность является выражением гуманистической позиции педагога. Она отражает</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основную задачу педагога — раскрывать потенциальные возможности учащихся.</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Данная компетентность определяет позицию педагога в отношении успехов обучающихся.</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Вера в силы и возможности учащихся снимает обвинительную позицию в отношении учащегося, свидетельствует о готовности поддерживать ученика, искать пути и методы, отслеживающие</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успешность его деятельности.</w:t>
            </w:r>
          </w:p>
        </w:tc>
        <w:tc>
          <w:tcPr>
            <w:tcW w:w="1806"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умение создавать ситуацию</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успеха для учащихся;</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умение осуществлять грамотное педагогическое оценивание, мобилизующее академическую активность;</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умение находить положительные стороны у каждого учащегося, строить образовательный процесс с опорой на эти стороны, поддерживать позитивные силы развития;</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умение разрабатывать</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индивидуально-ориентированные</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образовательные проекты.</w:t>
            </w:r>
          </w:p>
        </w:tc>
      </w:tr>
      <w:tr w:rsidR="00237304" w:rsidRPr="00237304" w:rsidTr="00237304">
        <w:tc>
          <w:tcPr>
            <w:tcW w:w="317"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p>
        </w:tc>
        <w:tc>
          <w:tcPr>
            <w:tcW w:w="937"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Интерес к внутреннему</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миру учащихся</w:t>
            </w:r>
          </w:p>
        </w:tc>
        <w:tc>
          <w:tcPr>
            <w:tcW w:w="1940"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Интерес к внутреннему миру учащихся предполагает не просто знание их индивидуальных и возрастных особенностей, но и выстраивание всей педагогической</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деятельности с опорой на индивидуальные особенности учащихся.</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Данная компетентность определяет все аспекты педагогической деятельности</w:t>
            </w:r>
          </w:p>
        </w:tc>
        <w:tc>
          <w:tcPr>
            <w:tcW w:w="1806"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умение составить устную и</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письменную характеристику</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учащегося, отражающую разные</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аспекты его внутреннего мира;</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умение выяснить</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индивидуальные предпочтения</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(индивидуальные образовательные</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потребности), возможности</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ученика, трудности, с которыми</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он сталкивается;</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умение построить</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индивидуализированную</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образовательную программу;</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умение показать личностный</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смысл обучения с учётом</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индивидуальных характеристик</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внутреннего мира</w:t>
            </w:r>
          </w:p>
        </w:tc>
      </w:tr>
      <w:tr w:rsidR="00237304" w:rsidRPr="00237304" w:rsidTr="00237304">
        <w:tc>
          <w:tcPr>
            <w:tcW w:w="317"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p>
        </w:tc>
        <w:tc>
          <w:tcPr>
            <w:tcW w:w="937"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Открытость к принятию</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других позиций, точек зрения (неидеоло-</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гизированное</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мышление педагога)</w:t>
            </w:r>
          </w:p>
        </w:tc>
        <w:tc>
          <w:tcPr>
            <w:tcW w:w="1940"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Открытость к принятию других позиций и точек зрения предполагает, что педагог не считает единственно правильной свою точку зрения. Он</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интересуется мнением других и готов их поддерживать случаях достаточной аргументации.</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Педагог готов гибко реагировать на высказывания учащегося, включая изменение собственной позиции</w:t>
            </w:r>
          </w:p>
        </w:tc>
        <w:tc>
          <w:tcPr>
            <w:tcW w:w="1806"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убеждённость, что истина можетбыть не одна;</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интерес к мнениям и позициямдругих;</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учёт других точек зрения в</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процессе оценивания учащихся</w:t>
            </w:r>
          </w:p>
        </w:tc>
      </w:tr>
      <w:tr w:rsidR="00237304" w:rsidRPr="00237304" w:rsidTr="00237304">
        <w:tc>
          <w:tcPr>
            <w:tcW w:w="317"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p>
        </w:tc>
        <w:tc>
          <w:tcPr>
            <w:tcW w:w="937"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Общая культура</w:t>
            </w:r>
          </w:p>
        </w:tc>
        <w:tc>
          <w:tcPr>
            <w:tcW w:w="1940"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Определяет характер и стиль педагогической деятельности. Заключается в знаниях педагога об</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основных формах материальной и духовной жизни человека. Во многом определяет успешность</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педагогического общения, позицию педагога в глазах учащихся</w:t>
            </w:r>
          </w:p>
        </w:tc>
        <w:tc>
          <w:tcPr>
            <w:tcW w:w="1806"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ориентация в основных сферах</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материальной и духовной жизни;</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знание материальных и духовных интересов молодёжи;</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возможность продемонстрировать свои достижения;</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руководство кружками и секциями</w:t>
            </w:r>
          </w:p>
        </w:tc>
      </w:tr>
      <w:tr w:rsidR="00237304" w:rsidRPr="00237304" w:rsidTr="00237304">
        <w:tc>
          <w:tcPr>
            <w:tcW w:w="317"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p>
        </w:tc>
        <w:tc>
          <w:tcPr>
            <w:tcW w:w="937"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Эмоциональная</w:t>
            </w:r>
          </w:p>
          <w:p w:rsidR="00237304" w:rsidRPr="00237304" w:rsidRDefault="00A556C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У</w:t>
            </w:r>
            <w:r w:rsidR="00237304" w:rsidRPr="00237304">
              <w:rPr>
                <w:rFonts w:ascii="Times New Roman" w:eastAsia="Courier New" w:hAnsi="Times New Roman" w:cs="Times New Roman"/>
                <w:color w:val="000000"/>
                <w:sz w:val="24"/>
                <w:szCs w:val="24"/>
                <w:lang w:eastAsia="ru-RU" w:bidi="ru-RU"/>
              </w:rPr>
              <w:t>стойчивость</w:t>
            </w:r>
          </w:p>
        </w:tc>
        <w:tc>
          <w:tcPr>
            <w:tcW w:w="1940"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Определяет характер отношений в учебном процессе, особенно в  ситуациях конфликта.</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Способствует сохранению объективности оценки учащихся</w:t>
            </w:r>
          </w:p>
        </w:tc>
        <w:tc>
          <w:tcPr>
            <w:tcW w:w="1806"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в трудных ситуациях педагог</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сохраняет спокойствие;</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эмоциональный конфликт не</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влияет на объективность оценки;</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не стремится избежать</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эмоционально-напряжённых  ситуаций</w:t>
            </w:r>
          </w:p>
        </w:tc>
      </w:tr>
      <w:tr w:rsidR="00237304" w:rsidRPr="00237304" w:rsidTr="00237304">
        <w:tc>
          <w:tcPr>
            <w:tcW w:w="317"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p>
        </w:tc>
        <w:tc>
          <w:tcPr>
            <w:tcW w:w="937"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Позитивная</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направленность</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на</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педагогическую</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деятельность.</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Уверенность в</w:t>
            </w:r>
          </w:p>
          <w:p w:rsidR="00237304" w:rsidRPr="00237304" w:rsidRDefault="00A556C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С</w:t>
            </w:r>
            <w:r w:rsidR="00237304" w:rsidRPr="00237304">
              <w:rPr>
                <w:rFonts w:ascii="Times New Roman" w:eastAsia="Courier New" w:hAnsi="Times New Roman" w:cs="Times New Roman"/>
                <w:color w:val="000000"/>
                <w:sz w:val="24"/>
                <w:szCs w:val="24"/>
                <w:lang w:eastAsia="ru-RU" w:bidi="ru-RU"/>
              </w:rPr>
              <w:t>ебе</w:t>
            </w:r>
          </w:p>
        </w:tc>
        <w:tc>
          <w:tcPr>
            <w:tcW w:w="1940"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В основе данной компетентности лежит вера в собственные силы, собственную эффективность.</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Способствует позитивным отношениям с коллегами и</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учащимися. Определяет позитивную направленность на педагогическую деятельность.</w:t>
            </w:r>
          </w:p>
        </w:tc>
        <w:tc>
          <w:tcPr>
            <w:tcW w:w="1806"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осознание целей и ценностей</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педагогической деятельности;</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позитивное настроение;</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желание работать;</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высокая профессиональная</w:t>
            </w:r>
          </w:p>
          <w:p w:rsidR="00237304" w:rsidRPr="00237304" w:rsidRDefault="001B6AD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С</w:t>
            </w:r>
            <w:r w:rsidR="00237304" w:rsidRPr="00237304">
              <w:rPr>
                <w:rFonts w:ascii="Times New Roman" w:eastAsia="Courier New" w:hAnsi="Times New Roman" w:cs="Times New Roman"/>
                <w:color w:val="000000"/>
                <w:sz w:val="24"/>
                <w:szCs w:val="24"/>
                <w:lang w:eastAsia="ru-RU" w:bidi="ru-RU"/>
              </w:rPr>
              <w:t>амооценка</w:t>
            </w:r>
          </w:p>
        </w:tc>
      </w:tr>
      <w:tr w:rsidR="00237304" w:rsidRPr="00237304" w:rsidTr="00237304">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i/>
                <w:iCs/>
                <w:color w:val="000000"/>
                <w:sz w:val="24"/>
                <w:szCs w:val="24"/>
                <w:lang w:eastAsia="ru-RU" w:bidi="ru-RU"/>
              </w:rPr>
              <w:t>II. Постановка целей и задач педагогической деятельности</w:t>
            </w:r>
          </w:p>
        </w:tc>
      </w:tr>
      <w:tr w:rsidR="00237304" w:rsidRPr="00237304" w:rsidTr="00237304">
        <w:tc>
          <w:tcPr>
            <w:tcW w:w="317"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p>
        </w:tc>
        <w:tc>
          <w:tcPr>
            <w:tcW w:w="937"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Умение</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перевести тему</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урока в</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педагогическую</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задачу</w:t>
            </w:r>
          </w:p>
        </w:tc>
        <w:tc>
          <w:tcPr>
            <w:tcW w:w="1940"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Основная компетенция, обеспечивающая</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эффективное целеполагание в учебном процессе. Обеспечивает реализацию субъект-субъектного подхода, ставит учащегося в позицию субъекта деятельности, лежит в основе формирования</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творческой личности</w:t>
            </w:r>
          </w:p>
        </w:tc>
        <w:tc>
          <w:tcPr>
            <w:tcW w:w="1806"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знание образовательных</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стандартов и реализующих их</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программ;</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осознание нетождественности</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темы урока и цели урока;</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владение конкретным набором</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способов перевода темы в задачу</w:t>
            </w:r>
          </w:p>
        </w:tc>
      </w:tr>
      <w:tr w:rsidR="00237304" w:rsidRPr="00237304" w:rsidTr="00237304">
        <w:tc>
          <w:tcPr>
            <w:tcW w:w="317"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p>
        </w:tc>
        <w:tc>
          <w:tcPr>
            <w:tcW w:w="937"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Умение ставить</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педагогические</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цели и задачи</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сообразно</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возрастным и</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индивидуальным особенностям</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учащихся</w:t>
            </w:r>
          </w:p>
        </w:tc>
        <w:tc>
          <w:tcPr>
            <w:tcW w:w="1940"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Данная компетентность является конкретизацией предыдущей. Она направлена на индивидуализацию</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обучения и благодаря этому связана с мотивацией и общей успешностью</w:t>
            </w:r>
          </w:p>
        </w:tc>
        <w:tc>
          <w:tcPr>
            <w:tcW w:w="1806"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знание возрастных</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особенностей учащихся;</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владение методами перевода</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цели в учебную задачу на</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конкретном возрасте</w:t>
            </w:r>
          </w:p>
        </w:tc>
      </w:tr>
      <w:tr w:rsidR="00237304" w:rsidRPr="00237304" w:rsidTr="00237304">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i/>
                <w:iCs/>
                <w:color w:val="000000"/>
                <w:sz w:val="24"/>
                <w:szCs w:val="24"/>
                <w:lang w:eastAsia="ru-RU" w:bidi="ru-RU"/>
              </w:rPr>
            </w:pPr>
            <w:r w:rsidRPr="00237304">
              <w:rPr>
                <w:rFonts w:ascii="Times New Roman" w:eastAsia="Courier New" w:hAnsi="Times New Roman" w:cs="Times New Roman"/>
                <w:i/>
                <w:iCs/>
                <w:color w:val="000000"/>
                <w:sz w:val="24"/>
                <w:szCs w:val="24"/>
                <w:lang w:eastAsia="ru-RU" w:bidi="ru-RU"/>
              </w:rPr>
              <w:t>III. Мотивация учебной деятельности</w:t>
            </w:r>
          </w:p>
        </w:tc>
      </w:tr>
      <w:tr w:rsidR="00237304" w:rsidRPr="00237304" w:rsidTr="00237304">
        <w:tc>
          <w:tcPr>
            <w:tcW w:w="317"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p>
        </w:tc>
        <w:tc>
          <w:tcPr>
            <w:tcW w:w="937"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Умение</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обеспечить</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успех в</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деятельности</w:t>
            </w:r>
          </w:p>
        </w:tc>
        <w:tc>
          <w:tcPr>
            <w:tcW w:w="1940"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Компетентность, позволяющая учащемуся поверить в свои силы, утвердить себя в глазах окружающих, один из главных способов обеспечить позитивную мотивацию учения</w:t>
            </w:r>
          </w:p>
        </w:tc>
        <w:tc>
          <w:tcPr>
            <w:tcW w:w="1806"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знание возможностей</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конкретных учеников;</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постановка учебных задач в</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соответствии с возможностями</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ученика;</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демонстрация успехов</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обучающихся родителям,</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одноклассникам</w:t>
            </w:r>
          </w:p>
        </w:tc>
      </w:tr>
      <w:tr w:rsidR="00237304" w:rsidRPr="00237304" w:rsidTr="00237304">
        <w:tc>
          <w:tcPr>
            <w:tcW w:w="317"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p>
        </w:tc>
        <w:tc>
          <w:tcPr>
            <w:tcW w:w="937"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Компетентность в</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педагогическом</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оценивании</w:t>
            </w:r>
          </w:p>
        </w:tc>
        <w:tc>
          <w:tcPr>
            <w:tcW w:w="1940"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Педагогическое оценивание служит реальным инструментом осознания учащимся своих достижений и недоработок.</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Без знания своих результатов невозможно обеспечить субъектную позицию в образовании</w:t>
            </w:r>
          </w:p>
        </w:tc>
        <w:tc>
          <w:tcPr>
            <w:tcW w:w="1806"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знание многообразия</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педагогических оценок;</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знакомство с литературой по</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данному вопросу;</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владение различными методами</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оценивания и их применение</w:t>
            </w:r>
          </w:p>
        </w:tc>
      </w:tr>
      <w:tr w:rsidR="00237304" w:rsidRPr="00237304" w:rsidTr="00237304">
        <w:tc>
          <w:tcPr>
            <w:tcW w:w="317"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p>
        </w:tc>
        <w:tc>
          <w:tcPr>
            <w:tcW w:w="937"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Умение</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превращать</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учебную задачу</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в личностно</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значимую</w:t>
            </w:r>
          </w:p>
        </w:tc>
        <w:tc>
          <w:tcPr>
            <w:tcW w:w="1940"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Это одна из важнейших компетентностей,</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обеспечивающих мотивацию учебной деятельности</w:t>
            </w:r>
          </w:p>
        </w:tc>
        <w:tc>
          <w:tcPr>
            <w:tcW w:w="1806"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знание интересов учащихся, ихвнутреннего мира;</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ориентация в культуре;</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умение показать роль и значение изучаемого материала в реализации личных планов</w:t>
            </w:r>
          </w:p>
        </w:tc>
      </w:tr>
      <w:tr w:rsidR="00237304" w:rsidRPr="00237304" w:rsidTr="00237304">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i/>
                <w:iCs/>
                <w:color w:val="000000"/>
                <w:sz w:val="24"/>
                <w:szCs w:val="24"/>
                <w:lang w:eastAsia="ru-RU" w:bidi="ru-RU"/>
              </w:rPr>
            </w:pPr>
            <w:r w:rsidRPr="00237304">
              <w:rPr>
                <w:rFonts w:ascii="Times New Roman" w:eastAsia="Courier New" w:hAnsi="Times New Roman" w:cs="Times New Roman"/>
                <w:i/>
                <w:iCs/>
                <w:color w:val="000000"/>
                <w:sz w:val="24"/>
                <w:szCs w:val="24"/>
                <w:lang w:eastAsia="ru-RU" w:bidi="ru-RU"/>
              </w:rPr>
              <w:t>IV. Информационная компетентность</w:t>
            </w:r>
          </w:p>
        </w:tc>
      </w:tr>
      <w:tr w:rsidR="00237304" w:rsidRPr="00237304" w:rsidTr="00237304">
        <w:tc>
          <w:tcPr>
            <w:tcW w:w="317"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p>
        </w:tc>
        <w:tc>
          <w:tcPr>
            <w:tcW w:w="937"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Компетентность</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в предмете</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преподавания</w:t>
            </w:r>
          </w:p>
        </w:tc>
        <w:tc>
          <w:tcPr>
            <w:tcW w:w="1940"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Глубокое знание предмета преподавания, сочетающееся с общей культурой педагога.</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1806"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знание генезиса формирования</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предметного знания (история,</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персоналии, для решения каких</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проблем разрабатывалось);</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возможности применения получаемых знаний для объяснения социальных и</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природных явлений;</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владение методами решения различных задач</w:t>
            </w:r>
          </w:p>
        </w:tc>
      </w:tr>
      <w:tr w:rsidR="00237304" w:rsidRPr="00237304" w:rsidTr="00237304">
        <w:tc>
          <w:tcPr>
            <w:tcW w:w="317"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p>
        </w:tc>
        <w:tc>
          <w:tcPr>
            <w:tcW w:w="937"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Компетентность</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в методах</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преподавания</w:t>
            </w:r>
          </w:p>
        </w:tc>
        <w:tc>
          <w:tcPr>
            <w:tcW w:w="1940"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Обеспечивает возможность эффективного усвоения</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знания и формирования умений, предусмотренных</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программой. Обеспечивает индивидуальный подход и</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развитие творческой личности</w:t>
            </w:r>
          </w:p>
        </w:tc>
        <w:tc>
          <w:tcPr>
            <w:tcW w:w="1806"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знание нормативных методов иметодик;</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демонстрация личностно ориентированных методов</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образования;</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наличие своих находок и методов.</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знание современных достижений в области методики обучения, в том числе использование новых</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xml:space="preserve">информационных технологий; </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использование в учебном процессе современных методов обучения</w:t>
            </w:r>
          </w:p>
        </w:tc>
      </w:tr>
      <w:tr w:rsidR="00237304" w:rsidRPr="00237304" w:rsidTr="00237304">
        <w:tc>
          <w:tcPr>
            <w:tcW w:w="317"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p>
        </w:tc>
        <w:tc>
          <w:tcPr>
            <w:tcW w:w="937"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Компетентность</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в субъективных</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условиях</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деятельности</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(знание</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учеников и</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учебных</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коллективов)</w:t>
            </w:r>
          </w:p>
        </w:tc>
        <w:tc>
          <w:tcPr>
            <w:tcW w:w="1940"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Позволяет осуществить индивидуальный подход к</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организации образовательного процесса.</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Служит условием гуманизации образования.</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Обеспечивает высокую мотивацию академической активности</w:t>
            </w:r>
          </w:p>
        </w:tc>
        <w:tc>
          <w:tcPr>
            <w:tcW w:w="1806"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знание теоретического</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материала по психологии,</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характеризующего индивидуальные особенности обучающихся;</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владение методами диагностики индивидуальных особенностей (возможно, со школьным психологом);</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использование знаний по психологии в организации учебного процесса;</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разработка индивидуальных</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проектов на основе личных характеристик учащихся;</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владение методами социометрии;</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учёт особенностей учебных коллективов в педагогическом процессе;</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знание (рефлексия) своих индивидуальных особенностей и</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их учёт в своей деятельности</w:t>
            </w:r>
          </w:p>
        </w:tc>
      </w:tr>
      <w:tr w:rsidR="00237304" w:rsidRPr="00237304" w:rsidTr="00237304">
        <w:tc>
          <w:tcPr>
            <w:tcW w:w="317"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p>
        </w:tc>
        <w:tc>
          <w:tcPr>
            <w:tcW w:w="937"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Умение вести</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самостоятельный поиск</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информации</w:t>
            </w:r>
          </w:p>
        </w:tc>
        <w:tc>
          <w:tcPr>
            <w:tcW w:w="1940"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Обеспечивает постоянный профессиональный рост и</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творческий подход к педагогической деятельности.</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умение вести самостоятельный поиск</w:t>
            </w:r>
          </w:p>
        </w:tc>
        <w:tc>
          <w:tcPr>
            <w:tcW w:w="1806"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профессиональная любознательность;</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умение пользоваться</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различными информационно-</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поисковыми технологиями;</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использование различных баз данных в образовательном процессе</w:t>
            </w:r>
          </w:p>
        </w:tc>
      </w:tr>
      <w:tr w:rsidR="00237304" w:rsidRPr="00237304" w:rsidTr="00237304">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i/>
                <w:iCs/>
                <w:color w:val="000000"/>
                <w:sz w:val="24"/>
                <w:szCs w:val="24"/>
                <w:lang w:eastAsia="ru-RU" w:bidi="ru-RU"/>
              </w:rPr>
            </w:pPr>
            <w:r w:rsidRPr="00237304">
              <w:rPr>
                <w:rFonts w:ascii="Times New Roman" w:eastAsia="Courier New" w:hAnsi="Times New Roman" w:cs="Times New Roman"/>
                <w:i/>
                <w:iCs/>
                <w:color w:val="000000"/>
                <w:sz w:val="24"/>
                <w:szCs w:val="24"/>
                <w:lang w:eastAsia="ru-RU" w:bidi="ru-RU"/>
              </w:rPr>
              <w:t>V. Разработка программ педагогической деятельности и принятие педагогических</w:t>
            </w:r>
          </w:p>
          <w:p w:rsidR="00237304" w:rsidRPr="00237304" w:rsidRDefault="00A556C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i/>
                <w:iCs/>
                <w:color w:val="000000"/>
                <w:sz w:val="24"/>
                <w:szCs w:val="24"/>
                <w:lang w:eastAsia="ru-RU" w:bidi="ru-RU"/>
              </w:rPr>
              <w:t>Р</w:t>
            </w:r>
            <w:r w:rsidR="00237304" w:rsidRPr="00237304">
              <w:rPr>
                <w:rFonts w:ascii="Times New Roman" w:eastAsia="Courier New" w:hAnsi="Times New Roman" w:cs="Times New Roman"/>
                <w:i/>
                <w:iCs/>
                <w:color w:val="000000"/>
                <w:sz w:val="24"/>
                <w:szCs w:val="24"/>
                <w:lang w:eastAsia="ru-RU" w:bidi="ru-RU"/>
              </w:rPr>
              <w:t>ешений</w:t>
            </w:r>
          </w:p>
        </w:tc>
      </w:tr>
      <w:tr w:rsidR="00237304" w:rsidRPr="00237304" w:rsidTr="00237304">
        <w:tc>
          <w:tcPr>
            <w:tcW w:w="317"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p>
        </w:tc>
        <w:tc>
          <w:tcPr>
            <w:tcW w:w="937"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Умение</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разработать</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учебную</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программу,</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выбрать УМК</w:t>
            </w:r>
          </w:p>
        </w:tc>
        <w:tc>
          <w:tcPr>
            <w:tcW w:w="1940"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Умение разработать учебную программу является базовым в системе профессиональных компетенций.</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Обеспечивает реализацию принципа академических свобод на основе индивидуальных образовательных программ.</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Без умения разрабатывать учебные программы в современных условиях невозможно творчески</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организовать образовательный процесс.</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Учебные программы выступают средствами целенаправленного влияния на развитие обучающихся.</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Компетентность в разработке учебных программ позволяет осуществлять преподавание на различных уровнях обученности и развития учащихся.</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Обоснованный выбор учебников и учебных комплектов является составной частью разработки учебных программ, характер представляемого обоснования позволяет судить о стартовой</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готовности к началу педагогической деятельности, позволяет сделать вывод о готовности педагога учитывать индивидуальные характеристики учащихся</w:t>
            </w:r>
          </w:p>
        </w:tc>
        <w:tc>
          <w:tcPr>
            <w:tcW w:w="1806"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—знание образовательных</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стандартов и примерных программ;</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—наличие персонально</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разработанных учебных программ:</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характеристика этих программ посодержанию, источникам информации;</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по материальной базе, на которойдолжны реализовываться программы;</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по учёту индивидуальных</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характеристик обучающихся;</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—обоснованность используемых</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программ;</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—участие работодателей в разработке образовательной программы;</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—знание учебников и учебно-</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методических комплектов,</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Pr>
                <w:rFonts w:ascii="Times New Roman" w:eastAsia="Courier New" w:hAnsi="Times New Roman" w:cs="Times New Roman"/>
                <w:color w:val="000000"/>
                <w:sz w:val="24"/>
                <w:szCs w:val="24"/>
                <w:lang w:eastAsia="ru-RU" w:bidi="ru-RU"/>
              </w:rPr>
              <w:t xml:space="preserve">используемых в </w:t>
            </w:r>
            <w:r w:rsidRPr="00237304">
              <w:rPr>
                <w:rFonts w:ascii="Times New Roman" w:eastAsia="Courier New" w:hAnsi="Times New Roman" w:cs="Times New Roman"/>
                <w:color w:val="000000"/>
                <w:sz w:val="24"/>
                <w:szCs w:val="24"/>
                <w:lang w:eastAsia="ru-RU" w:bidi="ru-RU"/>
              </w:rPr>
              <w:t>образовательных</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учреждениях, рекомендованных органом управления образованием;</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—обоснованность выбора учебников и учебно-методических комплектов, используемых педагогом</w:t>
            </w:r>
          </w:p>
        </w:tc>
      </w:tr>
      <w:tr w:rsidR="00237304" w:rsidRPr="00237304" w:rsidTr="00237304">
        <w:trPr>
          <w:trHeight w:val="4296"/>
        </w:trPr>
        <w:tc>
          <w:tcPr>
            <w:tcW w:w="317"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p>
        </w:tc>
        <w:tc>
          <w:tcPr>
            <w:tcW w:w="937"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Умение</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принимать</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решения в</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различных</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педагогических</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ситуациях</w:t>
            </w:r>
          </w:p>
        </w:tc>
        <w:tc>
          <w:tcPr>
            <w:tcW w:w="1940"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Педагогу приходится постоянно принимать решения:</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—как установить дисциплину;</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—как мотивировать академическую активность;</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—как вызвать интерес у конкретного ученика;</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—как обеспечить понимание и т.д.</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Разрешение педагогических проблем составляет суть педагогической деятельности.</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При решении проблем могут применяться как стандартные решения (решающие правила), так и</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творческие (креативные) или интуитивные</w:t>
            </w:r>
          </w:p>
        </w:tc>
        <w:tc>
          <w:tcPr>
            <w:tcW w:w="1806"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—знание типичных педагогических</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ситуаций, требующих участия педагога для своего решения;</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—владение набором решающих</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правил, используемых для различных ситуаций;</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—владение критерием предпочтительности при выборе того или иного решающего правила;</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—знание критериев достижения цели;</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—знание нетипичных конфликтныхситуаций;</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—примеры разрешения конкретныхпедагогических ситуаций;</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—развитость педагогического</w:t>
            </w:r>
          </w:p>
          <w:p w:rsidR="00237304" w:rsidRPr="00237304" w:rsidRDefault="001B6AD7"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М</w:t>
            </w:r>
            <w:r w:rsidR="00237304" w:rsidRPr="00237304">
              <w:rPr>
                <w:rFonts w:ascii="Times New Roman" w:eastAsia="Courier New" w:hAnsi="Times New Roman" w:cs="Times New Roman"/>
                <w:color w:val="000000"/>
                <w:sz w:val="24"/>
                <w:szCs w:val="24"/>
                <w:lang w:eastAsia="ru-RU" w:bidi="ru-RU"/>
              </w:rPr>
              <w:t>ышления</w:t>
            </w:r>
          </w:p>
        </w:tc>
      </w:tr>
      <w:tr w:rsidR="00237304" w:rsidRPr="00237304" w:rsidTr="00237304">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i/>
                <w:iCs/>
                <w:color w:val="000000"/>
                <w:sz w:val="24"/>
                <w:szCs w:val="24"/>
                <w:lang w:eastAsia="ru-RU" w:bidi="ru-RU"/>
              </w:rPr>
            </w:pPr>
            <w:r w:rsidRPr="00237304">
              <w:rPr>
                <w:rFonts w:ascii="Times New Roman" w:eastAsia="Courier New" w:hAnsi="Times New Roman" w:cs="Times New Roman"/>
                <w:i/>
                <w:iCs/>
                <w:color w:val="000000"/>
                <w:sz w:val="24"/>
                <w:szCs w:val="24"/>
                <w:lang w:eastAsia="ru-RU" w:bidi="ru-RU"/>
              </w:rPr>
              <w:t>VI. Компетенции в организации учебной деятельности</w:t>
            </w:r>
          </w:p>
        </w:tc>
      </w:tr>
      <w:tr w:rsidR="00237304" w:rsidRPr="00237304" w:rsidTr="00237304">
        <w:tc>
          <w:tcPr>
            <w:tcW w:w="317"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p>
        </w:tc>
        <w:tc>
          <w:tcPr>
            <w:tcW w:w="937"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Компетентность</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в установлении</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субъект-</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субъектных</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отношений</w:t>
            </w:r>
          </w:p>
        </w:tc>
        <w:tc>
          <w:tcPr>
            <w:tcW w:w="1940"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Является одной из ведущих в системе гуманистической педагогики. Предполагает способность педагога к</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помогающие отношения, позитивный настрой педагога</w:t>
            </w:r>
          </w:p>
        </w:tc>
        <w:tc>
          <w:tcPr>
            <w:tcW w:w="1806"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—знание особенностей учащихся;</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—компетентность в целеполагании;</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 предметная компетентность;</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—методическая компетентность;</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—готовность к сотрудничеству</w:t>
            </w:r>
          </w:p>
        </w:tc>
      </w:tr>
      <w:tr w:rsidR="00237304" w:rsidRPr="00237304" w:rsidTr="00237304">
        <w:tc>
          <w:tcPr>
            <w:tcW w:w="317"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p>
        </w:tc>
        <w:tc>
          <w:tcPr>
            <w:tcW w:w="937"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Компетентность</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в обеспечении</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понимания</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педагогической</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задачи и</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способах</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деятельности</w:t>
            </w:r>
          </w:p>
        </w:tc>
        <w:tc>
          <w:tcPr>
            <w:tcW w:w="1940"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Добиться понимания учебного материала — главная задача педагога.</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Этого понимания можно достичь путём включения нового материала в систему уже освоенных знаний или</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умений и путём демонстрации практического применения изучаемого материала</w:t>
            </w:r>
          </w:p>
        </w:tc>
        <w:tc>
          <w:tcPr>
            <w:tcW w:w="1806"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—знание того, что знают и понимают ученики;</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—свободное владение изучаемымматериалом;</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—осознанное включение нового</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учебного материала в систему</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освоенных знаний обучающихся;</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—демонстрация практического</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применения изучаемого материала;</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—опора на чувственное восприятие</w:t>
            </w:r>
          </w:p>
        </w:tc>
      </w:tr>
      <w:tr w:rsidR="00237304" w:rsidRPr="00237304" w:rsidTr="00237304">
        <w:tc>
          <w:tcPr>
            <w:tcW w:w="317"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p>
        </w:tc>
        <w:tc>
          <w:tcPr>
            <w:tcW w:w="937"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Компетентность в</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педагогическом</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оценивании</w:t>
            </w:r>
          </w:p>
        </w:tc>
        <w:tc>
          <w:tcPr>
            <w:tcW w:w="1940"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Обеспечивает процессы стимулирования учебной активности, создаёт условия для формирования</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самооценки, определяет процессы формирования личностного «Я» обучающегося, пробуждает</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творческие силы.</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Грамотное педагогическое оценивание должно направлять развитие учащегося от внешней</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оценки к самооценке.</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Компетентность в оценивании других должна сочетаться с самооценкой педагога</w:t>
            </w:r>
          </w:p>
        </w:tc>
        <w:tc>
          <w:tcPr>
            <w:tcW w:w="1806"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—знание функций педагогическойоценки;</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—знание видов педагогической</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оценки;</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—знание того, что подлежит</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оцениванию в педагогической</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деятельности;</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—владение методами  педагогического оценивания;</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—умение продемонстрировать этиметоды на конкретных примерах;</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—умение перейти от  педагогического</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оценивания к самооценке</w:t>
            </w:r>
          </w:p>
        </w:tc>
      </w:tr>
      <w:tr w:rsidR="00237304" w:rsidRPr="00237304" w:rsidTr="00237304">
        <w:tc>
          <w:tcPr>
            <w:tcW w:w="317"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p>
        </w:tc>
        <w:tc>
          <w:tcPr>
            <w:tcW w:w="937"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Компетентность</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в использовании</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современных</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средств и систем</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организации учебно-</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воспитательного процесса</w:t>
            </w:r>
          </w:p>
        </w:tc>
        <w:tc>
          <w:tcPr>
            <w:tcW w:w="1940"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Обеспечивает эффективность учебно- воспитательного процесса</w:t>
            </w:r>
          </w:p>
        </w:tc>
        <w:tc>
          <w:tcPr>
            <w:tcW w:w="1806"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—знание современных средств и</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методов построения образовательного процесса;</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—умение использовать средства иметоды обучения, адекватные</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поставленным задачам, уровню</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подготовленности учащихся, их</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индивидуальным характеристикам;</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—умение обосновать выбранные</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методы и средства обучения</w:t>
            </w:r>
          </w:p>
        </w:tc>
      </w:tr>
      <w:tr w:rsidR="00237304" w:rsidRPr="00237304" w:rsidTr="00237304">
        <w:tc>
          <w:tcPr>
            <w:tcW w:w="317"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p>
        </w:tc>
        <w:tc>
          <w:tcPr>
            <w:tcW w:w="937"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Компетентность</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в способах</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умственной</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деятельности</w:t>
            </w:r>
          </w:p>
        </w:tc>
        <w:tc>
          <w:tcPr>
            <w:tcW w:w="1940"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Характеризует уровень владения педагогом и учащимися системой интеллектуальных операций</w:t>
            </w:r>
          </w:p>
        </w:tc>
        <w:tc>
          <w:tcPr>
            <w:tcW w:w="1806" w:type="pct"/>
            <w:tcBorders>
              <w:top w:val="single" w:sz="4" w:space="0" w:color="000000"/>
              <w:left w:val="single" w:sz="4" w:space="0" w:color="000000"/>
              <w:bottom w:val="single" w:sz="4" w:space="0" w:color="000000"/>
              <w:right w:val="single" w:sz="4" w:space="0" w:color="000000"/>
            </w:tcBorders>
            <w:shd w:val="clear" w:color="auto" w:fill="auto"/>
          </w:tcPr>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—знание системы интеллектуальных операций;</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—владение интеллектуальными</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операциями;</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—умение сформировать</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интеллектуальные операции у учеников;</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—умение организовать  использование</w:t>
            </w:r>
          </w:p>
          <w:p w:rsidR="00237304" w:rsidRP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интеллектуальных операций, адекватных решаемой задаче</w:t>
            </w:r>
          </w:p>
        </w:tc>
      </w:tr>
    </w:tbl>
    <w:p w:rsidR="00237304" w:rsidRPr="00237304" w:rsidRDefault="00237304" w:rsidP="009571B0">
      <w:pPr>
        <w:widowControl w:val="0"/>
        <w:spacing w:after="0" w:line="240" w:lineRule="auto"/>
        <w:ind w:left="-550"/>
        <w:jc w:val="both"/>
        <w:rPr>
          <w:rFonts w:ascii="Times New Roman" w:eastAsia="Courier New" w:hAnsi="Times New Roman" w:cs="Times New Roman"/>
          <w:color w:val="000000"/>
          <w:sz w:val="24"/>
          <w:szCs w:val="24"/>
          <w:lang w:eastAsia="ru-RU" w:bidi="ru-RU"/>
        </w:rPr>
      </w:pPr>
    </w:p>
    <w:p w:rsidR="00237304" w:rsidRDefault="00237304" w:rsidP="009571B0">
      <w:pPr>
        <w:widowControl w:val="0"/>
        <w:spacing w:after="0" w:line="240" w:lineRule="auto"/>
        <w:jc w:val="both"/>
        <w:rPr>
          <w:rFonts w:ascii="Times New Roman" w:eastAsia="Courier New" w:hAnsi="Times New Roman" w:cs="Times New Roman"/>
          <w:color w:val="000000"/>
          <w:sz w:val="24"/>
          <w:szCs w:val="24"/>
          <w:lang w:eastAsia="ru-RU" w:bidi="ru-RU"/>
        </w:rPr>
      </w:pPr>
      <w:r w:rsidRPr="00237304">
        <w:rPr>
          <w:rFonts w:ascii="Times New Roman" w:eastAsia="Courier New" w:hAnsi="Times New Roman" w:cs="Times New Roman"/>
          <w:color w:val="000000"/>
          <w:sz w:val="24"/>
          <w:szCs w:val="24"/>
          <w:lang w:eastAsia="ru-RU" w:bidi="ru-RU"/>
        </w:rPr>
        <w:t>Результатом психолого-педагогического сопровождения является успешная адаптация учащихся к школьной жизни, развитие эмоциональной регуляции поведения учащихся, снижение тревожности и страхов, повышение уверенности в себе.</w:t>
      </w:r>
    </w:p>
    <w:p w:rsidR="00237304" w:rsidRPr="00237304" w:rsidRDefault="00237304" w:rsidP="009571B0">
      <w:pPr>
        <w:widowControl w:val="0"/>
        <w:spacing w:after="0" w:line="240" w:lineRule="auto"/>
        <w:jc w:val="both"/>
        <w:rPr>
          <w:rFonts w:ascii="Times New Roman" w:eastAsia="Courier New" w:hAnsi="Times New Roman" w:cs="Times New Roman"/>
          <w:b/>
          <w:color w:val="000000"/>
          <w:sz w:val="24"/>
          <w:szCs w:val="24"/>
          <w:lang w:eastAsia="ru-RU" w:bidi="ru-RU"/>
        </w:rPr>
      </w:pPr>
      <w:r w:rsidRPr="00237304">
        <w:rPr>
          <w:rFonts w:ascii="Times New Roman" w:eastAsia="Courier New" w:hAnsi="Times New Roman" w:cs="Times New Roman"/>
          <w:b/>
          <w:color w:val="000000"/>
          <w:sz w:val="24"/>
          <w:szCs w:val="24"/>
          <w:lang w:eastAsia="ru-RU" w:bidi="ru-RU"/>
        </w:rPr>
        <w:t>3.</w:t>
      </w:r>
      <w:r w:rsidR="00B00EF0">
        <w:rPr>
          <w:rFonts w:ascii="Times New Roman" w:eastAsia="Courier New" w:hAnsi="Times New Roman" w:cs="Times New Roman"/>
          <w:b/>
          <w:color w:val="000000"/>
          <w:sz w:val="24"/>
          <w:szCs w:val="24"/>
          <w:lang w:eastAsia="ru-RU" w:bidi="ru-RU"/>
        </w:rPr>
        <w:t>4</w:t>
      </w:r>
      <w:r w:rsidRPr="00237304">
        <w:rPr>
          <w:rFonts w:ascii="Times New Roman" w:eastAsia="Courier New" w:hAnsi="Times New Roman" w:cs="Times New Roman"/>
          <w:b/>
          <w:color w:val="000000"/>
          <w:sz w:val="24"/>
          <w:szCs w:val="24"/>
          <w:lang w:eastAsia="ru-RU" w:bidi="ru-RU"/>
        </w:rPr>
        <w:t xml:space="preserve">.3. Финансовое обеспечение реализации основной образовательной программы </w:t>
      </w:r>
    </w:p>
    <w:p w:rsidR="0010189D" w:rsidRDefault="00237304" w:rsidP="0010189D">
      <w:pPr>
        <w:spacing w:after="0" w:line="240" w:lineRule="auto"/>
        <w:jc w:val="both"/>
        <w:rPr>
          <w:rFonts w:ascii="Times New Roman" w:hAnsi="Times New Roman" w:cs="Times New Roman"/>
          <w:color w:val="000000"/>
          <w:sz w:val="24"/>
          <w:szCs w:val="24"/>
        </w:rPr>
      </w:pPr>
      <w:r w:rsidRPr="00237304">
        <w:rPr>
          <w:rFonts w:ascii="Times New Roman" w:eastAsia="Courier New" w:hAnsi="Times New Roman" w:cs="Times New Roman"/>
          <w:color w:val="000000"/>
          <w:sz w:val="24"/>
          <w:szCs w:val="24"/>
          <w:lang w:eastAsia="ru-RU" w:bidi="ru-RU"/>
        </w:rPr>
        <w:t xml:space="preserve">    </w:t>
      </w:r>
      <w:r w:rsidR="0010189D" w:rsidRPr="001361AA">
        <w:rPr>
          <w:rFonts w:ascii="Times New Roman" w:hAnsi="Times New Roman" w:cs="Times New Roman"/>
          <w:color w:val="000000"/>
          <w:sz w:val="24"/>
          <w:szCs w:val="24"/>
        </w:rP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бюджетной росписи школы, формируемой на календарный год.</w:t>
      </w:r>
    </w:p>
    <w:p w:rsidR="0010189D" w:rsidRPr="002433AD" w:rsidRDefault="0010189D" w:rsidP="0010189D">
      <w:pPr>
        <w:spacing w:after="0" w:line="240" w:lineRule="auto"/>
        <w:jc w:val="both"/>
        <w:rPr>
          <w:rFonts w:ascii="Times New Roman" w:hAnsi="Times New Roman" w:cs="Times New Roman"/>
          <w:color w:val="000000"/>
          <w:sz w:val="24"/>
          <w:szCs w:val="24"/>
        </w:rPr>
      </w:pPr>
      <w:r w:rsidRPr="002433AD">
        <w:rPr>
          <w:rFonts w:ascii="Times New Roman" w:hAnsi="Times New Roman" w:cs="Times New Roman"/>
          <w:color w:val="000000"/>
          <w:sz w:val="24"/>
          <w:szCs w:val="24"/>
        </w:rPr>
        <w:t>Обеспечение государственных гарантий реализации прав на получение общедоступного и бесплатного начального общего образования в школе осуществляется в соответствии с нормативами, определяемыми органом государственной власти Алтайского края.</w:t>
      </w:r>
    </w:p>
    <w:p w:rsidR="0010189D" w:rsidRPr="002433AD" w:rsidRDefault="0010189D" w:rsidP="0010189D">
      <w:pPr>
        <w:spacing w:after="0" w:line="240" w:lineRule="auto"/>
        <w:jc w:val="both"/>
        <w:rPr>
          <w:rFonts w:ascii="Times New Roman" w:hAnsi="Times New Roman" w:cs="Times New Roman"/>
          <w:color w:val="000000"/>
          <w:sz w:val="24"/>
          <w:szCs w:val="24"/>
        </w:rPr>
      </w:pPr>
      <w:r w:rsidRPr="002433AD">
        <w:rPr>
          <w:rFonts w:ascii="Times New Roman" w:hAnsi="Times New Roman" w:cs="Times New Roman"/>
          <w:color w:val="000000"/>
          <w:sz w:val="24"/>
          <w:szCs w:val="24"/>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10189D" w:rsidRPr="002433AD" w:rsidRDefault="0010189D" w:rsidP="0010189D">
      <w:pPr>
        <w:spacing w:after="0" w:line="240" w:lineRule="auto"/>
        <w:jc w:val="both"/>
        <w:rPr>
          <w:rFonts w:ascii="Times New Roman" w:hAnsi="Times New Roman" w:cs="Times New Roman"/>
          <w:color w:val="000000"/>
          <w:sz w:val="24"/>
          <w:szCs w:val="24"/>
        </w:rPr>
      </w:pPr>
      <w:r w:rsidRPr="002433AD">
        <w:rPr>
          <w:rFonts w:ascii="Times New Roman" w:hAnsi="Times New Roman" w:cs="Times New Roman"/>
          <w:color w:val="000000"/>
          <w:sz w:val="24"/>
          <w:szCs w:val="24"/>
        </w:rPr>
        <w:t>– расходы на оплату труда работников, реализующих образовательную программу начального общего образования; – расходы на приобретение учебников и учебных пособий, средств обучения; – прочие расходы (за исключением расходов на содержание зданий и оплату коммунальных услуг, осуществляемых из муниципального бюджета).</w:t>
      </w:r>
    </w:p>
    <w:p w:rsidR="0010189D" w:rsidRPr="002433AD" w:rsidRDefault="0010189D" w:rsidP="0010189D">
      <w:pPr>
        <w:spacing w:after="0" w:line="240" w:lineRule="auto"/>
        <w:jc w:val="both"/>
        <w:rPr>
          <w:rFonts w:ascii="Times New Roman" w:hAnsi="Times New Roman" w:cs="Times New Roman"/>
          <w:color w:val="000000"/>
          <w:sz w:val="24"/>
          <w:szCs w:val="24"/>
        </w:rPr>
      </w:pPr>
      <w:r w:rsidRPr="002433AD">
        <w:rPr>
          <w:rFonts w:ascii="Times New Roman" w:hAnsi="Times New Roman" w:cs="Times New Roman"/>
          <w:color w:val="000000"/>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учащихся),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w:t>
      </w:r>
    </w:p>
    <w:p w:rsidR="0010189D" w:rsidRPr="002433AD" w:rsidRDefault="0010189D" w:rsidP="0010189D">
      <w:pPr>
        <w:spacing w:after="0" w:line="240" w:lineRule="auto"/>
        <w:jc w:val="both"/>
        <w:rPr>
          <w:rFonts w:ascii="Times New Roman" w:hAnsi="Times New Roman" w:cs="Times New Roman"/>
          <w:color w:val="000000"/>
          <w:sz w:val="24"/>
          <w:szCs w:val="24"/>
        </w:rPr>
      </w:pPr>
      <w:r w:rsidRPr="002433AD">
        <w:rPr>
          <w:rFonts w:ascii="Times New Roman" w:hAnsi="Times New Roman" w:cs="Times New Roman"/>
          <w:color w:val="000000"/>
          <w:sz w:val="24"/>
          <w:szCs w:val="24"/>
        </w:rPr>
        <w:t>Нормативные затраты на оказание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Алтайского края, Администрации Заринского района.Расходы на оплату труда педагогических работников школы, включаемые органами государственной власти Алтайского края в нормативы финансового обеспечения, не могут быть ниже уровня, соответствующего средней заработной плате в Алтайском крае.</w:t>
      </w:r>
    </w:p>
    <w:p w:rsidR="0010189D" w:rsidRPr="002433AD" w:rsidRDefault="0010189D" w:rsidP="0010189D">
      <w:pPr>
        <w:spacing w:after="0" w:line="240" w:lineRule="auto"/>
        <w:jc w:val="both"/>
        <w:rPr>
          <w:rFonts w:ascii="Times New Roman" w:hAnsi="Times New Roman" w:cs="Times New Roman"/>
          <w:color w:val="000000"/>
          <w:sz w:val="24"/>
          <w:szCs w:val="24"/>
        </w:rPr>
      </w:pPr>
      <w:r w:rsidRPr="002433AD">
        <w:rPr>
          <w:rFonts w:ascii="Times New Roman" w:hAnsi="Times New Roman" w:cs="Times New Roman"/>
          <w:color w:val="000000"/>
          <w:sz w:val="24"/>
          <w:szCs w:val="24"/>
        </w:rPr>
        <w:t>В связи с требованиями ФГОС НОО при расчёте регионального учитываются затраты рабочего времени педагогических работников школы на урочную и внеурочную деятельность. Формирование фонда оплаты труда школы осуществляется в пределах объёма средств школы на текущий финансовый год, установленного в соответствии с нормативами финансового обеспечения, определёнными органами государственной власти Алтайского края, количеством обучающихся, соответствующими поправочными коэффициентами (при их наличии) и Положением об оплате труда работников школы.</w:t>
      </w:r>
    </w:p>
    <w:p w:rsidR="0010189D" w:rsidRPr="002433AD" w:rsidRDefault="0010189D" w:rsidP="0010189D">
      <w:pPr>
        <w:spacing w:after="0" w:line="240" w:lineRule="auto"/>
        <w:jc w:val="both"/>
        <w:rPr>
          <w:rFonts w:ascii="Times New Roman" w:hAnsi="Times New Roman" w:cs="Times New Roman"/>
          <w:color w:val="000000"/>
          <w:sz w:val="24"/>
          <w:szCs w:val="24"/>
        </w:rPr>
      </w:pPr>
      <w:r w:rsidRPr="002433AD">
        <w:rPr>
          <w:rFonts w:ascii="Times New Roman" w:hAnsi="Times New Roman" w:cs="Times New Roman"/>
          <w:color w:val="000000"/>
          <w:sz w:val="24"/>
          <w:szCs w:val="24"/>
        </w:rPr>
        <w:t>В соответствии с установленным порядком финансирования оплаты труда работников образовательных организаций фонд оплаты труда школы состоит из базовой и стимулирующей частей. Базовая часть фонда оплаты труда обеспечивает гарантированную заработную плату работников, состоит из общей и специальной частей.</w:t>
      </w:r>
    </w:p>
    <w:p w:rsidR="0010189D" w:rsidRPr="002433AD" w:rsidRDefault="0010189D" w:rsidP="0010189D">
      <w:pPr>
        <w:spacing w:after="0" w:line="240" w:lineRule="auto"/>
        <w:jc w:val="both"/>
        <w:rPr>
          <w:rFonts w:ascii="Times New Roman" w:hAnsi="Times New Roman" w:cs="Times New Roman"/>
          <w:color w:val="000000"/>
          <w:sz w:val="24"/>
          <w:szCs w:val="24"/>
        </w:rPr>
      </w:pPr>
      <w:r w:rsidRPr="002433AD">
        <w:rPr>
          <w:rFonts w:ascii="Times New Roman" w:hAnsi="Times New Roman" w:cs="Times New Roman"/>
          <w:color w:val="000000"/>
          <w:sz w:val="24"/>
          <w:szCs w:val="24"/>
        </w:rPr>
        <w:t>Размеры, порядок и условия осуществления стимулирующих выплат определяются локальными нормативными актами школы, в которых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учащихся, активность их участия во внеурочной деятельности; участие в методической работе, распространение передового педагогического опыта и т.п. В распределении стимулирующей части фонда оплаты труда учитывается мнение коллегиальных органов управления школы, профсоюзного комитета первичной профсоюзной организации. Финансовое обеспечение оказания муниципальных услуг осуществляется в пределах бюджетных ассигнований, предусмотренных школе на очередной финансовый год.</w:t>
      </w:r>
    </w:p>
    <w:p w:rsidR="0010189D" w:rsidRPr="002433AD" w:rsidRDefault="0010189D" w:rsidP="0010189D">
      <w:pPr>
        <w:spacing w:after="0" w:line="240" w:lineRule="auto"/>
        <w:jc w:val="both"/>
        <w:rPr>
          <w:rFonts w:ascii="Times New Roman" w:hAnsi="Times New Roman" w:cs="Times New Roman"/>
          <w:color w:val="000000"/>
          <w:sz w:val="24"/>
          <w:szCs w:val="24"/>
        </w:rPr>
      </w:pPr>
      <w:r w:rsidRPr="002433AD">
        <w:rPr>
          <w:rFonts w:ascii="Times New Roman" w:hAnsi="Times New Roman" w:cs="Times New Roman"/>
          <w:color w:val="000000"/>
          <w:sz w:val="24"/>
          <w:szCs w:val="24"/>
        </w:rPr>
        <w:t>Нормативные затраты на оплату труда и начисления на выплаты по оплате труда работников школы, которые не принимают непосредственного участия в оказании муниципальной услуги (вспомогательного, технического, административно управленческого и прочего персонала) определяются, исходя из количества единиц по штатному расписанию, утверждённому директором школы, с учётом действующей системы оплаты труда в пределах фонда оплаты труда, установленного школе учредителем. Нормативные затраты на коммунальные услуги определяются исходя из нормативов потребления коммунальных услуг, в расчёте на оказание единицы соответствующей муниципальной услуги и включают в себя:</w:t>
      </w:r>
    </w:p>
    <w:p w:rsidR="0010189D" w:rsidRPr="002433AD" w:rsidRDefault="0010189D" w:rsidP="0010189D">
      <w:pPr>
        <w:spacing w:after="0" w:line="240" w:lineRule="auto"/>
        <w:jc w:val="both"/>
        <w:rPr>
          <w:rFonts w:ascii="Times New Roman" w:hAnsi="Times New Roman" w:cs="Times New Roman"/>
          <w:color w:val="000000"/>
          <w:sz w:val="24"/>
          <w:szCs w:val="24"/>
        </w:rPr>
      </w:pPr>
      <w:r w:rsidRPr="002433AD">
        <w:rPr>
          <w:rFonts w:ascii="Times New Roman" w:hAnsi="Times New Roman" w:cs="Times New Roman"/>
          <w:color w:val="000000"/>
          <w:sz w:val="24"/>
          <w:szCs w:val="24"/>
        </w:rPr>
        <w:t xml:space="preserve"> нормативные затраты на холодное водоснабжение и водоотведение, канализацию;</w:t>
      </w:r>
    </w:p>
    <w:p w:rsidR="0010189D" w:rsidRPr="002433AD" w:rsidRDefault="0010189D" w:rsidP="0010189D">
      <w:pPr>
        <w:spacing w:after="0" w:line="240" w:lineRule="auto"/>
        <w:jc w:val="both"/>
        <w:rPr>
          <w:rFonts w:ascii="Times New Roman" w:hAnsi="Times New Roman" w:cs="Times New Roman"/>
          <w:color w:val="000000"/>
          <w:sz w:val="24"/>
          <w:szCs w:val="24"/>
        </w:rPr>
      </w:pPr>
      <w:r w:rsidRPr="002433AD">
        <w:rPr>
          <w:rFonts w:ascii="Times New Roman" w:hAnsi="Times New Roman" w:cs="Times New Roman"/>
          <w:color w:val="000000"/>
          <w:sz w:val="24"/>
          <w:szCs w:val="24"/>
        </w:rPr>
        <w:t xml:space="preserve">нормативные затраты на потребление электрической энергии; </w:t>
      </w:r>
    </w:p>
    <w:p w:rsidR="0010189D" w:rsidRPr="002433AD" w:rsidRDefault="0010189D" w:rsidP="0010189D">
      <w:pPr>
        <w:spacing w:after="0" w:line="240" w:lineRule="auto"/>
        <w:jc w:val="both"/>
        <w:rPr>
          <w:rFonts w:ascii="Times New Roman" w:hAnsi="Times New Roman" w:cs="Times New Roman"/>
          <w:color w:val="000000"/>
          <w:sz w:val="24"/>
          <w:szCs w:val="24"/>
        </w:rPr>
      </w:pPr>
      <w:r w:rsidRPr="002433AD">
        <w:rPr>
          <w:rFonts w:ascii="Times New Roman" w:hAnsi="Times New Roman" w:cs="Times New Roman"/>
          <w:color w:val="000000"/>
          <w:sz w:val="24"/>
          <w:szCs w:val="24"/>
        </w:rPr>
        <w:t xml:space="preserve"> нормативные затраты на потребление тепловой энергии. 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10189D" w:rsidRPr="001361AA" w:rsidRDefault="0010189D" w:rsidP="0010189D">
      <w:pPr>
        <w:spacing w:after="0" w:line="240" w:lineRule="auto"/>
        <w:jc w:val="both"/>
        <w:rPr>
          <w:rFonts w:ascii="Times New Roman" w:eastAsia="Times New Roman" w:hAnsi="Times New Roman" w:cs="Times New Roman"/>
          <w:b/>
          <w:sz w:val="24"/>
          <w:szCs w:val="24"/>
          <w:lang w:eastAsia="ru-RU"/>
        </w:rPr>
      </w:pPr>
      <w:r w:rsidRPr="002433AD">
        <w:rPr>
          <w:rFonts w:ascii="Times New Roman" w:hAnsi="Times New Roman" w:cs="Times New Roman"/>
          <w:color w:val="000000"/>
          <w:sz w:val="24"/>
          <w:szCs w:val="24"/>
        </w:rPr>
        <w:t>Нормативные затраты на содержание недвижимого имущества включают в себя: нормативные затраты на эксплуатацию системы охранной сигнализации и противопожарной безопасности; нормативные затраты на проведение текущего ремонта; нормативные затраты на содержание прилегающих территорий в соответствии с утверждёнными санитарными правилами и нормами. 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школе средств и систем (системы охранной сигнализации, системы пожарной сигнализации, системы видеонаблюдения, первичных средств пожаротушения). 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произведённых школой в предыдущем отчётном периоде.</w:t>
      </w:r>
    </w:p>
    <w:p w:rsidR="0010189D" w:rsidRPr="00C16360" w:rsidRDefault="0010189D" w:rsidP="0010189D">
      <w:pPr>
        <w:tabs>
          <w:tab w:val="left" w:pos="1080"/>
        </w:tabs>
        <w:spacing w:before="30" w:after="30" w:line="240" w:lineRule="auto"/>
        <w:jc w:val="both"/>
        <w:rPr>
          <w:rFonts w:ascii="Times New Roman" w:eastAsia="Times New Roman" w:hAnsi="Times New Roman" w:cs="Times New Roman"/>
          <w:spacing w:val="2"/>
          <w:sz w:val="24"/>
          <w:szCs w:val="24"/>
          <w:lang w:eastAsia="ar-SA"/>
        </w:rPr>
      </w:pPr>
    </w:p>
    <w:p w:rsidR="0010189D" w:rsidRPr="00C16360" w:rsidRDefault="00CB12A7" w:rsidP="0010189D">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3.4.4.</w:t>
      </w:r>
      <w:r w:rsidR="0010189D" w:rsidRPr="00C16360">
        <w:rPr>
          <w:rFonts w:ascii="Times New Roman" w:eastAsia="Times New Roman" w:hAnsi="Times New Roman" w:cs="Times New Roman"/>
          <w:b/>
          <w:sz w:val="24"/>
          <w:szCs w:val="24"/>
          <w:lang w:eastAsia="ru-RU"/>
        </w:rPr>
        <w:t>Материально-технические условия реализации основной образовательной программы.</w:t>
      </w:r>
    </w:p>
    <w:p w:rsidR="0010189D" w:rsidRPr="00C16360" w:rsidRDefault="0010189D" w:rsidP="0010189D">
      <w:pPr>
        <w:spacing w:after="0" w:line="240" w:lineRule="auto"/>
        <w:jc w:val="both"/>
        <w:rPr>
          <w:rFonts w:ascii="Times New Roman" w:eastAsia="Times New Roman" w:hAnsi="Times New Roman" w:cs="Times New Roman"/>
          <w:b/>
          <w:sz w:val="24"/>
          <w:szCs w:val="24"/>
          <w:lang w:eastAsia="ru-RU"/>
        </w:rPr>
      </w:pPr>
    </w:p>
    <w:p w:rsidR="0010189D" w:rsidRDefault="0010189D" w:rsidP="0010189D">
      <w:pPr>
        <w:spacing w:after="0" w:line="240" w:lineRule="auto"/>
        <w:ind w:firstLine="708"/>
        <w:jc w:val="both"/>
        <w:rPr>
          <w:rFonts w:ascii="Times New Roman" w:eastAsia="Times New Roman" w:hAnsi="Times New Roman" w:cs="Times New Roman"/>
          <w:sz w:val="24"/>
          <w:szCs w:val="24"/>
          <w:lang w:eastAsia="ru-RU"/>
        </w:rPr>
      </w:pPr>
      <w:r w:rsidRPr="00C16360">
        <w:rPr>
          <w:rFonts w:ascii="Times New Roman" w:eastAsia="Times New Roman" w:hAnsi="Times New Roman" w:cs="Times New Roman"/>
          <w:sz w:val="24"/>
          <w:szCs w:val="24"/>
          <w:lang w:eastAsia="ru-RU"/>
        </w:rPr>
        <w:t>Материально-техническая база образовательного учреждения приводится в соответствие с задачами по обеспечению реализации основной образовательной программы образовательного учреждения и созданию соответствующей образовательной и социальной среды.</w:t>
      </w:r>
    </w:p>
    <w:p w:rsidR="0010189D" w:rsidRDefault="0010189D" w:rsidP="0010189D">
      <w:pPr>
        <w:spacing w:after="0" w:line="240" w:lineRule="auto"/>
        <w:ind w:firstLine="708"/>
        <w:jc w:val="both"/>
        <w:rPr>
          <w:rFonts w:ascii="Times New Roman" w:eastAsia="Times New Roman" w:hAnsi="Times New Roman" w:cs="Times New Roman"/>
          <w:sz w:val="24"/>
          <w:szCs w:val="24"/>
          <w:lang w:eastAsia="ru-RU"/>
        </w:rPr>
      </w:pPr>
    </w:p>
    <w:p w:rsidR="0010189D" w:rsidRDefault="0010189D" w:rsidP="0010189D">
      <w:pPr>
        <w:spacing w:after="0" w:line="240" w:lineRule="auto"/>
        <w:ind w:firstLine="708"/>
        <w:jc w:val="both"/>
        <w:rPr>
          <w:rFonts w:ascii="Times New Roman" w:hAnsi="Times New Roman" w:cs="Times New Roman"/>
          <w:color w:val="000000"/>
          <w:sz w:val="24"/>
          <w:szCs w:val="24"/>
        </w:rPr>
      </w:pPr>
      <w:r w:rsidRPr="00C04D8F">
        <w:rPr>
          <w:rFonts w:ascii="Times New Roman" w:hAnsi="Times New Roman" w:cs="Times New Roman"/>
          <w:color w:val="000000"/>
          <w:sz w:val="24"/>
          <w:szCs w:val="24"/>
        </w:rPr>
        <w:t>Материально-технические условия реализации основной образовательной программы начального общего образования обеспечивают:</w:t>
      </w:r>
    </w:p>
    <w:p w:rsidR="0010189D" w:rsidRPr="00C04D8F" w:rsidRDefault="0010189D" w:rsidP="0010189D">
      <w:pPr>
        <w:spacing w:after="0" w:line="240" w:lineRule="auto"/>
        <w:ind w:firstLine="708"/>
        <w:jc w:val="both"/>
        <w:rPr>
          <w:rFonts w:ascii="Times New Roman" w:hAnsi="Times New Roman" w:cs="Times New Roman"/>
          <w:color w:val="000000"/>
          <w:sz w:val="24"/>
          <w:szCs w:val="24"/>
        </w:rPr>
      </w:pPr>
      <w:r w:rsidRPr="00C04D8F">
        <w:rPr>
          <w:rFonts w:ascii="Times New Roman" w:hAnsi="Times New Roman" w:cs="Times New Roman"/>
          <w:color w:val="000000"/>
          <w:sz w:val="24"/>
          <w:szCs w:val="24"/>
        </w:rPr>
        <w:t xml:space="preserve"> 1) возможность достижения обучающимися установленных ФГОС НОО требований к результатам освоения основной образовательной программы начального общего образования;</w:t>
      </w:r>
    </w:p>
    <w:p w:rsidR="0010189D" w:rsidRPr="00C04D8F" w:rsidRDefault="0010189D" w:rsidP="0010189D">
      <w:pPr>
        <w:spacing w:after="0" w:line="240" w:lineRule="auto"/>
        <w:ind w:firstLine="708"/>
        <w:jc w:val="both"/>
        <w:rPr>
          <w:rFonts w:ascii="Times New Roman" w:hAnsi="Times New Roman" w:cs="Times New Roman"/>
          <w:color w:val="000000"/>
          <w:sz w:val="24"/>
          <w:szCs w:val="24"/>
        </w:rPr>
      </w:pPr>
      <w:r w:rsidRPr="00C04D8F">
        <w:rPr>
          <w:rFonts w:ascii="Times New Roman" w:hAnsi="Times New Roman" w:cs="Times New Roman"/>
          <w:color w:val="000000"/>
          <w:sz w:val="24"/>
          <w:szCs w:val="24"/>
        </w:rPr>
        <w:t xml:space="preserve">2) соблюдение: санитарно-гигиенических норм образовательного процесса (требования к водоснабжению, канализации, освещению, воздушно-тепловому режиму и т. д.); санитарно-бытовых условий (наличие оборудованных гардеробов, санузлов); социально-бытовых условий (наличие оборудованного рабочего места, учительской и т.д.); пожарной и электробезопасности; требований охраны труда; своевременных сроков и необходимых объёмов текущего и капитального ремонта; </w:t>
      </w:r>
    </w:p>
    <w:p w:rsidR="0010189D" w:rsidRPr="00C04D8F" w:rsidRDefault="0010189D" w:rsidP="0010189D">
      <w:pPr>
        <w:spacing w:after="0" w:line="240" w:lineRule="auto"/>
        <w:ind w:firstLine="708"/>
        <w:jc w:val="both"/>
        <w:rPr>
          <w:rFonts w:ascii="Times New Roman" w:hAnsi="Times New Roman" w:cs="Times New Roman"/>
          <w:color w:val="000000"/>
          <w:sz w:val="24"/>
          <w:szCs w:val="24"/>
        </w:rPr>
      </w:pPr>
      <w:r w:rsidRPr="00C04D8F">
        <w:rPr>
          <w:rFonts w:ascii="Times New Roman" w:hAnsi="Times New Roman" w:cs="Times New Roman"/>
          <w:color w:val="000000"/>
          <w:sz w:val="24"/>
          <w:szCs w:val="24"/>
        </w:rPr>
        <w:t>3) возможность для беспрепятственного доступа учащихся с ограниченными возможностями здоровья к объектам инфраструктуры школы.</w:t>
      </w:r>
    </w:p>
    <w:p w:rsidR="0010189D" w:rsidRPr="00C04D8F" w:rsidRDefault="0010189D" w:rsidP="0010189D">
      <w:pPr>
        <w:spacing w:after="0" w:line="240" w:lineRule="auto"/>
        <w:ind w:firstLine="708"/>
        <w:jc w:val="both"/>
        <w:rPr>
          <w:rFonts w:ascii="Times New Roman" w:hAnsi="Times New Roman" w:cs="Times New Roman"/>
          <w:color w:val="000000"/>
          <w:sz w:val="24"/>
          <w:szCs w:val="24"/>
        </w:rPr>
      </w:pPr>
      <w:r w:rsidRPr="00C04D8F">
        <w:rPr>
          <w:rFonts w:ascii="Times New Roman" w:hAnsi="Times New Roman" w:cs="Times New Roman"/>
          <w:color w:val="000000"/>
          <w:sz w:val="24"/>
          <w:szCs w:val="24"/>
        </w:rPr>
        <w:t>В соответствии с требованиями ФГОС НОО для обеспечения всех предметных областей и внеурочной деятельности Школа обеспечена мебелью, презентационным оборудованием, освещением, хозяйственным инвентарём и оснащена:</w:t>
      </w:r>
    </w:p>
    <w:p w:rsidR="0010189D" w:rsidRPr="00C04D8F" w:rsidRDefault="0010189D" w:rsidP="0010189D">
      <w:pPr>
        <w:spacing w:after="0" w:line="240" w:lineRule="auto"/>
        <w:ind w:firstLine="708"/>
        <w:jc w:val="both"/>
        <w:rPr>
          <w:rFonts w:ascii="Times New Roman" w:hAnsi="Times New Roman" w:cs="Times New Roman"/>
          <w:color w:val="000000"/>
          <w:sz w:val="24"/>
          <w:szCs w:val="24"/>
        </w:rPr>
      </w:pPr>
      <w:r w:rsidRPr="00C04D8F">
        <w:rPr>
          <w:rFonts w:ascii="Times New Roman" w:hAnsi="Times New Roman" w:cs="Times New Roman"/>
          <w:color w:val="000000"/>
          <w:sz w:val="24"/>
          <w:szCs w:val="24"/>
        </w:rPr>
        <w:t>учебными кабинетами с автоматизированными рабочими местами  педагогических работников; помещениями для занятий естественно</w:t>
      </w:r>
      <w:r w:rsidRPr="00C04D8F">
        <w:rPr>
          <w:rFonts w:ascii="Times New Roman" w:hAnsi="Times New Roman" w:cs="Times New Roman"/>
          <w:color w:val="000000"/>
          <w:sz w:val="24"/>
          <w:szCs w:val="24"/>
        </w:rPr>
        <w:softHyphen/>
        <w:t>научной деятельностью, моделированием, техническим творчеством, иностранными языками; помещениями для занятий музыкой, хореографией и изобразительным искусством; помещением библиотеки с рабочей зоной, оборудованным читальным залом и книгохранилищами (фонда учебников и фонда художественной литературы), обеспечивающими сохранность книжного фонда, медиатекой; актовым залом; спортивными сооружениями (залом, стадионом, спортивными площадками), оснащёнными игровым, спортивным оборудованием и инвентарём; помещениями для питания учащихся, а также для хранения и приготовления пищи, обеспечивающими возможность организации качественного горячего питания, в том числе горячих завтраков; административными и иными помещениями, оснащёнными необходимым оборудованием, в том числе для организации учебной деятельности процесса с детьми</w:t>
      </w:r>
      <w:r w:rsidRPr="00C04D8F">
        <w:rPr>
          <w:rFonts w:ascii="Times New Roman" w:hAnsi="Times New Roman" w:cs="Times New Roman"/>
          <w:color w:val="000000"/>
          <w:sz w:val="24"/>
          <w:szCs w:val="24"/>
        </w:rPr>
        <w:softHyphen/>
        <w:t>инвалидами и детьми с ОВЗ; гардеробом, санузлами; участком (территорией) с необходимым набором оснащённых зон.</w:t>
      </w:r>
    </w:p>
    <w:p w:rsidR="0010189D" w:rsidRPr="00C04D8F" w:rsidRDefault="0010189D" w:rsidP="0010189D">
      <w:pPr>
        <w:spacing w:after="0" w:line="240" w:lineRule="auto"/>
        <w:ind w:firstLine="708"/>
        <w:jc w:val="both"/>
        <w:rPr>
          <w:rFonts w:ascii="Times New Roman" w:eastAsia="Times New Roman" w:hAnsi="Times New Roman" w:cs="Times New Roman"/>
          <w:sz w:val="24"/>
          <w:szCs w:val="24"/>
          <w:lang w:eastAsia="ru-RU"/>
        </w:rPr>
      </w:pPr>
    </w:p>
    <w:p w:rsidR="0010189D" w:rsidRPr="00C04D8F" w:rsidRDefault="0010189D" w:rsidP="0010189D">
      <w:pPr>
        <w:spacing w:after="0" w:line="240" w:lineRule="auto"/>
        <w:ind w:firstLine="708"/>
        <w:jc w:val="both"/>
        <w:rPr>
          <w:rFonts w:ascii="Times New Roman" w:hAnsi="Times New Roman" w:cs="Times New Roman"/>
          <w:color w:val="000000"/>
          <w:sz w:val="24"/>
          <w:szCs w:val="24"/>
        </w:rPr>
      </w:pPr>
      <w:r w:rsidRPr="00C04D8F">
        <w:rPr>
          <w:rFonts w:ascii="Times New Roman" w:hAnsi="Times New Roman" w:cs="Times New Roman"/>
          <w:color w:val="000000"/>
          <w:sz w:val="24"/>
          <w:szCs w:val="24"/>
        </w:rPr>
        <w:t>В соответствии с Правилами пожарной безопасности в образовательном учреждении имеется автоматическая система пожарной сигнализации, которая можетиспользоваться как система оповещения в случаях возникновения чрезвычайных ситуаций. На каждом этаже, на видном месте размещены стандартные схемы и планы эвакуации на случай возникновения чрезвычайных ситуаций. Кабинеты повышенной опасности, щитовая, подвальные помещения, пункт приема пищи оснащены первичными средствами пожаротушения – огнетушителями, которые меняются по истечении срока годности. Одним из направлений системы действий при чрезвычайных обстоятельствах являются инструктажи</w:t>
      </w:r>
      <w:r w:rsidRPr="00C04D8F">
        <w:rPr>
          <w:rFonts w:ascii="Times New Roman" w:hAnsi="Times New Roman" w:cs="Times New Roman"/>
          <w:color w:val="FF0000"/>
          <w:sz w:val="24"/>
          <w:szCs w:val="24"/>
        </w:rPr>
        <w:t>.</w:t>
      </w:r>
      <w:r w:rsidRPr="00C04D8F">
        <w:rPr>
          <w:rFonts w:ascii="Times New Roman" w:hAnsi="Times New Roman" w:cs="Times New Roman"/>
          <w:color w:val="000000"/>
          <w:sz w:val="24"/>
          <w:szCs w:val="24"/>
        </w:rPr>
        <w:t xml:space="preserve"> Школа обеспечивает педагогов и учащихся комплектом средств обучения, поддерживаемых инструктивно</w:t>
      </w:r>
      <w:r w:rsidRPr="00C04D8F">
        <w:rPr>
          <w:rFonts w:ascii="Times New Roman" w:hAnsi="Times New Roman" w:cs="Times New Roman"/>
          <w:color w:val="000000"/>
          <w:sz w:val="24"/>
          <w:szCs w:val="24"/>
        </w:rPr>
        <w:softHyphen/>
        <w:t>методическими материалами и модулем программы повышения квалификации по использованию комплекта в образовательной деятельности, обеспечивающей реализацию основных образовательных программ в соответствии с требованиями ФГОС НОО.</w:t>
      </w:r>
    </w:p>
    <w:p w:rsidR="0010189D" w:rsidRPr="00176247" w:rsidRDefault="0010189D" w:rsidP="0010189D">
      <w:pPr>
        <w:spacing w:after="0" w:line="240" w:lineRule="auto"/>
        <w:ind w:firstLine="708"/>
        <w:jc w:val="both"/>
        <w:rPr>
          <w:rFonts w:ascii="Times New Roman" w:hAnsi="Times New Roman" w:cs="Times New Roman"/>
          <w:color w:val="000000"/>
          <w:sz w:val="24"/>
          <w:szCs w:val="24"/>
        </w:rPr>
      </w:pPr>
      <w:r w:rsidRPr="00176247">
        <w:rPr>
          <w:rFonts w:ascii="Times New Roman" w:hAnsi="Times New Roman" w:cs="Times New Roman"/>
          <w:color w:val="000000"/>
          <w:sz w:val="24"/>
          <w:szCs w:val="24"/>
        </w:rPr>
        <w:t>Санитарный, питьевой режим, система канализации, туалеты оборудованы в соответствии с нормами и требованиями СанПиНа. В школе  есть процедурный кабинет. Учебные кабинеты оборудованы мебелью, которая соответствует требованиям СанПиНа. 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 Состав комплекта формируется с учётом: возрастных, психолого</w:t>
      </w:r>
      <w:r w:rsidRPr="00176247">
        <w:rPr>
          <w:rFonts w:ascii="Times New Roman" w:hAnsi="Times New Roman" w:cs="Times New Roman"/>
          <w:color w:val="000000"/>
          <w:sz w:val="24"/>
          <w:szCs w:val="24"/>
        </w:rPr>
        <w:softHyphen/>
        <w:t>педагогических особенностей обучающихся; его необходимости и достаточности; 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 необходимости единого интерфейса подключения и обеспечения эргономичного режима работы участников образовательных отношений; согласованности совместного использования (содержательной, функциональной, программной и пр.).</w:t>
      </w:r>
    </w:p>
    <w:p w:rsidR="0010189D" w:rsidRPr="00176247" w:rsidRDefault="0010189D" w:rsidP="0010189D">
      <w:pPr>
        <w:spacing w:after="0" w:line="240" w:lineRule="auto"/>
        <w:ind w:firstLine="708"/>
        <w:jc w:val="both"/>
        <w:rPr>
          <w:rFonts w:ascii="Times New Roman" w:eastAsia="Times New Roman" w:hAnsi="Times New Roman" w:cs="Times New Roman"/>
          <w:sz w:val="24"/>
          <w:szCs w:val="24"/>
          <w:lang w:eastAsia="ru-RU"/>
        </w:rPr>
      </w:pPr>
    </w:p>
    <w:p w:rsidR="0010189D" w:rsidRPr="00176247" w:rsidRDefault="0010189D" w:rsidP="0010189D">
      <w:pPr>
        <w:spacing w:after="0" w:line="240" w:lineRule="auto"/>
        <w:ind w:firstLine="708"/>
        <w:jc w:val="both"/>
        <w:rPr>
          <w:rFonts w:ascii="Times New Roman" w:hAnsi="Times New Roman" w:cs="Times New Roman"/>
          <w:color w:val="000000"/>
          <w:sz w:val="24"/>
          <w:szCs w:val="24"/>
        </w:rPr>
      </w:pPr>
      <w:r w:rsidRPr="00176247">
        <w:rPr>
          <w:rFonts w:ascii="Times New Roman" w:hAnsi="Times New Roman" w:cs="Times New Roman"/>
          <w:color w:val="000000"/>
          <w:sz w:val="24"/>
          <w:szCs w:val="24"/>
        </w:rPr>
        <w:t>Материально-технические условия реализации основной образовательной программы начального общего образования обеспечивают: - реализацию индивидуальных учебных планов обучающихся, осуществление самостоятельной познавательной деятельности обучающихся;</w:t>
      </w:r>
    </w:p>
    <w:p w:rsidR="0010189D" w:rsidRPr="00176247" w:rsidRDefault="0010189D" w:rsidP="0010189D">
      <w:pPr>
        <w:spacing w:after="0" w:line="240" w:lineRule="auto"/>
        <w:ind w:firstLine="708"/>
        <w:jc w:val="both"/>
        <w:rPr>
          <w:rFonts w:ascii="Times New Roman" w:hAnsi="Times New Roman" w:cs="Times New Roman"/>
          <w:color w:val="000000"/>
          <w:sz w:val="24"/>
          <w:szCs w:val="24"/>
        </w:rPr>
      </w:pPr>
      <w:r w:rsidRPr="00176247">
        <w:rPr>
          <w:rFonts w:ascii="Times New Roman" w:hAnsi="Times New Roman" w:cs="Times New Roman"/>
          <w:color w:val="000000"/>
          <w:sz w:val="24"/>
          <w:szCs w:val="24"/>
        </w:rPr>
        <w:t>‒ включение обучающихся в проектную и учебно-исследовательскую деятельность, проведение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10189D" w:rsidRPr="00176247" w:rsidRDefault="0010189D" w:rsidP="0010189D">
      <w:pPr>
        <w:spacing w:after="0" w:line="240" w:lineRule="auto"/>
        <w:ind w:firstLine="708"/>
        <w:jc w:val="both"/>
        <w:rPr>
          <w:rFonts w:ascii="Times New Roman" w:hAnsi="Times New Roman" w:cs="Times New Roman"/>
          <w:color w:val="000000"/>
          <w:sz w:val="24"/>
          <w:szCs w:val="24"/>
        </w:rPr>
      </w:pPr>
      <w:r w:rsidRPr="00176247">
        <w:rPr>
          <w:rFonts w:ascii="Times New Roman" w:hAnsi="Times New Roman" w:cs="Times New Roman"/>
          <w:color w:val="000000"/>
          <w:sz w:val="24"/>
          <w:szCs w:val="24"/>
        </w:rPr>
        <w:t>‒ художественное творчество с использованием современных инструментов и технологий, реализацию художественно-оформительских и издательских проектов; ‒ создание материальных объектов, в том числе произведений искусства; ‒ развитие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 ‒ создание и использование информации (в том числе запись и обработку изображений и звука, выступления с аудио-, видеосопровождением и графическим сопровождением, общение в сети Интернет и др.); ‒ получение информации различными способами (поиск информации в сети Интернет, работа в библиотеке и др.); ‒ наблюдение, наглядное представление и анализ данных; использование цифровых планов и карт, спутниковых изображений; ‒ физическое развитие, участие в спортивных соревнованиях и играх; ‒ исполнение, сочинение и аранжировку музыкальных произведений с применением традиционных инструментов и цифровых технологий; ‒ занятия по изучению правил дорожного движения с использованием площадки, а также компьютерных технологий; ‒ планирование учебной деятельности, фиксирование ее реализации в целом и отдельных этапов (выступлений, дискуссий, экспериментов);</w:t>
      </w:r>
    </w:p>
    <w:p w:rsidR="0010189D" w:rsidRPr="00176247" w:rsidRDefault="0010189D" w:rsidP="0010189D">
      <w:pPr>
        <w:spacing w:after="0" w:line="240" w:lineRule="auto"/>
        <w:ind w:firstLine="708"/>
        <w:jc w:val="both"/>
        <w:rPr>
          <w:rFonts w:ascii="Times New Roman" w:hAnsi="Times New Roman" w:cs="Times New Roman"/>
          <w:color w:val="000000"/>
          <w:sz w:val="24"/>
          <w:szCs w:val="24"/>
        </w:rPr>
      </w:pPr>
      <w:r w:rsidRPr="00176247">
        <w:rPr>
          <w:rFonts w:ascii="Times New Roman" w:hAnsi="Times New Roman" w:cs="Times New Roman"/>
          <w:color w:val="000000"/>
          <w:sz w:val="24"/>
          <w:szCs w:val="24"/>
        </w:rPr>
        <w:t>‒ обеспечение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учащихся;</w:t>
      </w:r>
    </w:p>
    <w:p w:rsidR="0010189D" w:rsidRPr="00176247" w:rsidRDefault="0010189D" w:rsidP="0010189D">
      <w:pPr>
        <w:spacing w:after="0" w:line="240" w:lineRule="auto"/>
        <w:ind w:firstLine="708"/>
        <w:jc w:val="both"/>
        <w:rPr>
          <w:rFonts w:ascii="Times New Roman" w:hAnsi="Times New Roman" w:cs="Times New Roman"/>
          <w:color w:val="000000"/>
          <w:sz w:val="24"/>
          <w:szCs w:val="24"/>
        </w:rPr>
      </w:pPr>
      <w:r w:rsidRPr="00176247">
        <w:rPr>
          <w:rFonts w:ascii="Times New Roman" w:hAnsi="Times New Roman" w:cs="Times New Roman"/>
          <w:color w:val="000000"/>
          <w:sz w:val="24"/>
          <w:szCs w:val="24"/>
        </w:rPr>
        <w:t xml:space="preserve">‒ размещение своих материалов и работ в информационной среде школы; – выпуск школьных печатных изданий, работу школьного сайта; </w:t>
      </w:r>
    </w:p>
    <w:p w:rsidR="0010189D" w:rsidRPr="00176247" w:rsidRDefault="0010189D" w:rsidP="0010189D">
      <w:pPr>
        <w:spacing w:after="0" w:line="240" w:lineRule="auto"/>
        <w:ind w:firstLine="708"/>
        <w:jc w:val="both"/>
        <w:rPr>
          <w:rFonts w:ascii="Times New Roman" w:hAnsi="Times New Roman" w:cs="Times New Roman"/>
          <w:color w:val="000000"/>
          <w:sz w:val="24"/>
          <w:szCs w:val="24"/>
        </w:rPr>
      </w:pPr>
      <w:r w:rsidRPr="00176247">
        <w:rPr>
          <w:rFonts w:ascii="Times New Roman" w:hAnsi="Times New Roman" w:cs="Times New Roman"/>
          <w:color w:val="000000"/>
          <w:sz w:val="24"/>
          <w:szCs w:val="24"/>
        </w:rPr>
        <w:t>– организацию качественного горячего питания, отдыха учащихся и педагогических работников.</w:t>
      </w:r>
    </w:p>
    <w:p w:rsidR="0010189D" w:rsidRPr="00176247" w:rsidRDefault="0010189D" w:rsidP="0010189D">
      <w:pPr>
        <w:spacing w:after="0" w:line="240" w:lineRule="auto"/>
        <w:ind w:firstLine="708"/>
        <w:jc w:val="both"/>
        <w:rPr>
          <w:rFonts w:ascii="Times New Roman" w:hAnsi="Times New Roman" w:cs="Times New Roman"/>
          <w:color w:val="000000"/>
          <w:sz w:val="24"/>
          <w:szCs w:val="24"/>
        </w:rPr>
      </w:pPr>
    </w:p>
    <w:p w:rsidR="0010189D" w:rsidRPr="00176247" w:rsidRDefault="0010189D" w:rsidP="0010189D">
      <w:pPr>
        <w:spacing w:after="0" w:line="240" w:lineRule="auto"/>
        <w:ind w:firstLine="708"/>
        <w:jc w:val="both"/>
        <w:rPr>
          <w:rFonts w:ascii="Times New Roman" w:hAnsi="Times New Roman" w:cs="Times New Roman"/>
          <w:color w:val="000000"/>
          <w:sz w:val="24"/>
          <w:szCs w:val="24"/>
        </w:rPr>
      </w:pPr>
      <w:r w:rsidRPr="00176247">
        <w:rPr>
          <w:rFonts w:ascii="Times New Roman" w:hAnsi="Times New Roman" w:cs="Times New Roman"/>
          <w:color w:val="000000"/>
          <w:sz w:val="24"/>
          <w:szCs w:val="24"/>
        </w:rPr>
        <w:t>В образовательном учреждении создана достаточная учебно-материальная база. Количество учебных кабинетов позволяет проводить занятия в одну смену. Имеется спортивный зал, кабинеты обслуживающего и технического труда, компьютерный класс, иммется медицинский кабинет, столовая. В наличии множительная техника.</w:t>
      </w:r>
    </w:p>
    <w:p w:rsidR="0010189D" w:rsidRPr="00176247" w:rsidRDefault="0010189D" w:rsidP="0010189D">
      <w:pPr>
        <w:spacing w:after="0" w:line="240" w:lineRule="auto"/>
        <w:ind w:firstLine="708"/>
        <w:jc w:val="both"/>
        <w:rPr>
          <w:rFonts w:ascii="Times New Roman" w:hAnsi="Times New Roman" w:cs="Times New Roman"/>
          <w:color w:val="000000"/>
          <w:sz w:val="24"/>
          <w:szCs w:val="24"/>
        </w:rPr>
      </w:pPr>
      <w:r w:rsidRPr="00176247">
        <w:rPr>
          <w:rFonts w:ascii="Times New Roman" w:hAnsi="Times New Roman" w:cs="Times New Roman"/>
          <w:color w:val="000000"/>
          <w:sz w:val="24"/>
          <w:szCs w:val="24"/>
        </w:rPr>
        <w:t>Оборудованы кабинеты химии, биологии, физики, истории, английского языка, русского языка и литературы, географии. Имеется  спортивный зал и спортивная площадка оборудованы и оснащены спортивным инвентарем и оборудованием. Кабинеты начальных классов обеспечены мебелью в соответствии с ФГОС, проекторами и компьютерами. Благоприятные эстетические условия образовательно-воспитательного процесса обеспечены единым стилевым наглядным оформлением помещений, пришкольным благоустроенным участком.</w:t>
      </w:r>
    </w:p>
    <w:p w:rsidR="0010189D" w:rsidRPr="00176247" w:rsidRDefault="0010189D" w:rsidP="0010189D">
      <w:pPr>
        <w:spacing w:after="0" w:line="240" w:lineRule="auto"/>
        <w:ind w:firstLine="708"/>
        <w:jc w:val="both"/>
        <w:rPr>
          <w:rFonts w:ascii="Times New Roman" w:hAnsi="Times New Roman" w:cs="Times New Roman"/>
          <w:color w:val="000000"/>
          <w:sz w:val="24"/>
          <w:szCs w:val="24"/>
        </w:rPr>
      </w:pPr>
      <w:r w:rsidRPr="00176247">
        <w:rPr>
          <w:rFonts w:ascii="Times New Roman" w:hAnsi="Times New Roman" w:cs="Times New Roman"/>
          <w:color w:val="000000"/>
          <w:sz w:val="24"/>
          <w:szCs w:val="24"/>
        </w:rPr>
        <w:t>В школе созданы безопасные условия для участников образовательного процесса: организовано круглосуточное дежурство, установлены «тревожная кнопка», функционирует пожарная сигнализация и голосовое оповещение, в наличии доступные и понятные схемы эвакуации по этажам и указатели пожарных выходов.</w:t>
      </w:r>
    </w:p>
    <w:p w:rsidR="0010189D" w:rsidRPr="00176247" w:rsidRDefault="0010189D" w:rsidP="0010189D">
      <w:pPr>
        <w:spacing w:after="0" w:line="240" w:lineRule="auto"/>
        <w:ind w:firstLine="708"/>
        <w:jc w:val="both"/>
        <w:rPr>
          <w:rFonts w:ascii="Times New Roman" w:hAnsi="Times New Roman" w:cs="Times New Roman"/>
          <w:color w:val="000000"/>
          <w:sz w:val="24"/>
          <w:szCs w:val="24"/>
        </w:rPr>
      </w:pPr>
      <w:r w:rsidRPr="00176247">
        <w:rPr>
          <w:rFonts w:ascii="Times New Roman" w:hAnsi="Times New Roman" w:cs="Times New Roman"/>
          <w:color w:val="000000"/>
          <w:sz w:val="24"/>
          <w:szCs w:val="24"/>
        </w:rPr>
        <w:t>Соблюдение норм хранения продуктов и калорийности питания, контролируется завхозом школы. За качеством питания постоянно следит бракеражная комиссия. Среди членов комиссии кроме администрации школы, учителей, есть члены Совета Учреждения. Работа педагогического коллектива по организации питания имеет системный характер, строится на основе локальных актов: Устава , Правил внутреннего трудового распорядка, должностной инструкции классного руководителя, решений педагогического совета. Для расширения охвата питанием учащихся используются различные формы просветительской и организационной работы. Учащиеся получают все виды горячего питания в столовой. Мониторинг охвата горячим питанием ведётся ежемесячно.</w:t>
      </w:r>
    </w:p>
    <w:p w:rsidR="0010189D" w:rsidRPr="00176247" w:rsidRDefault="0010189D" w:rsidP="0010189D">
      <w:pPr>
        <w:spacing w:after="0" w:line="240" w:lineRule="auto"/>
        <w:ind w:firstLine="708"/>
        <w:jc w:val="both"/>
        <w:rPr>
          <w:rFonts w:ascii="Times New Roman" w:hAnsi="Times New Roman" w:cs="Times New Roman"/>
          <w:color w:val="000000"/>
          <w:sz w:val="24"/>
          <w:szCs w:val="24"/>
        </w:rPr>
      </w:pPr>
      <w:r w:rsidRPr="00176247">
        <w:rPr>
          <w:rFonts w:ascii="Times New Roman" w:hAnsi="Times New Roman" w:cs="Times New Roman"/>
          <w:color w:val="000000"/>
          <w:sz w:val="24"/>
          <w:szCs w:val="24"/>
        </w:rPr>
        <w:t>Материально-техническая база соответствует требованиям ФГОС Обеспеченность основных образовательных программ кабинетами, лабораториями и мастерскими -100%;</w:t>
      </w:r>
      <w:r w:rsidRPr="00176247">
        <w:rPr>
          <w:rFonts w:ascii="Times New Roman" w:hAnsi="Times New Roman" w:cs="Times New Roman"/>
          <w:color w:val="000000"/>
          <w:sz w:val="24"/>
          <w:szCs w:val="24"/>
        </w:rPr>
        <w:br/>
      </w:r>
      <w:r w:rsidRPr="00176247">
        <w:rPr>
          <w:rFonts w:ascii="Times New Roman" w:hAnsi="Times New Roman" w:cs="Times New Roman"/>
          <w:color w:val="000000"/>
          <w:sz w:val="24"/>
          <w:szCs w:val="24"/>
        </w:rPr>
        <w:sym w:font="Symbol" w:char="F02D"/>
      </w:r>
      <w:r w:rsidRPr="00176247">
        <w:rPr>
          <w:rFonts w:ascii="Times New Roman" w:hAnsi="Times New Roman" w:cs="Times New Roman"/>
          <w:color w:val="000000"/>
          <w:sz w:val="24"/>
          <w:szCs w:val="24"/>
        </w:rPr>
        <w:t xml:space="preserve"> степень использования материальной базы в учебном процессе и уровень оснащенности учебно-лабораторным оборудованием-100%;</w:t>
      </w:r>
      <w:r w:rsidRPr="00176247">
        <w:rPr>
          <w:rFonts w:ascii="Times New Roman" w:hAnsi="Times New Roman" w:cs="Times New Roman"/>
          <w:color w:val="000000"/>
          <w:sz w:val="24"/>
          <w:szCs w:val="24"/>
        </w:rPr>
        <w:br/>
      </w:r>
      <w:r w:rsidRPr="00176247">
        <w:rPr>
          <w:rFonts w:ascii="Times New Roman" w:hAnsi="Times New Roman" w:cs="Times New Roman"/>
          <w:color w:val="000000"/>
          <w:sz w:val="24"/>
          <w:szCs w:val="24"/>
        </w:rPr>
        <w:sym w:font="Symbol" w:char="F02D"/>
      </w:r>
      <w:r w:rsidRPr="00176247">
        <w:rPr>
          <w:rFonts w:ascii="Times New Roman" w:hAnsi="Times New Roman" w:cs="Times New Roman"/>
          <w:color w:val="000000"/>
          <w:sz w:val="24"/>
          <w:szCs w:val="24"/>
        </w:rPr>
        <w:t xml:space="preserve"> обеспечение новых технологий обучения техническими средствами (компьютеры, видеотехника и др.)-90%.</w:t>
      </w:r>
    </w:p>
    <w:p w:rsidR="0010189D" w:rsidRPr="00176247" w:rsidRDefault="0010189D" w:rsidP="0010189D">
      <w:pPr>
        <w:spacing w:after="0" w:line="240" w:lineRule="auto"/>
        <w:ind w:firstLine="708"/>
        <w:jc w:val="center"/>
        <w:rPr>
          <w:rFonts w:ascii="Times New Roman" w:hAnsi="Times New Roman" w:cs="Times New Roman"/>
          <w:b/>
          <w:color w:val="000000"/>
          <w:sz w:val="24"/>
          <w:szCs w:val="24"/>
        </w:rPr>
      </w:pPr>
    </w:p>
    <w:p w:rsidR="0010189D" w:rsidRPr="00176247" w:rsidRDefault="0010189D" w:rsidP="0010189D">
      <w:pPr>
        <w:spacing w:after="0" w:line="240" w:lineRule="auto"/>
        <w:jc w:val="center"/>
        <w:rPr>
          <w:rFonts w:ascii="Times New Roman" w:hAnsi="Times New Roman"/>
          <w:b/>
          <w:sz w:val="24"/>
          <w:szCs w:val="24"/>
        </w:rPr>
      </w:pPr>
      <w:r w:rsidRPr="00176247">
        <w:rPr>
          <w:rFonts w:ascii="Times New Roman" w:hAnsi="Times New Roman"/>
          <w:b/>
          <w:sz w:val="24"/>
          <w:szCs w:val="24"/>
        </w:rPr>
        <w:t xml:space="preserve">Обеспеченность основных общеобразовательных программ кабинетами, лабораториями и мастерскими </w:t>
      </w:r>
    </w:p>
    <w:tbl>
      <w:tblPr>
        <w:tblStyle w:val="af0"/>
        <w:tblW w:w="0" w:type="auto"/>
        <w:tblLayout w:type="fixed"/>
        <w:tblLook w:val="04A0"/>
      </w:tblPr>
      <w:tblGrid>
        <w:gridCol w:w="6345"/>
        <w:gridCol w:w="1134"/>
        <w:gridCol w:w="1134"/>
        <w:gridCol w:w="958"/>
      </w:tblGrid>
      <w:tr w:rsidR="0010189D" w:rsidRPr="00C024D8" w:rsidTr="0010189D">
        <w:tc>
          <w:tcPr>
            <w:tcW w:w="6345" w:type="dxa"/>
            <w:vMerge w:val="restart"/>
          </w:tcPr>
          <w:p w:rsidR="0010189D" w:rsidRPr="00C024D8" w:rsidRDefault="0010189D" w:rsidP="0010189D">
            <w:pPr>
              <w:jc w:val="both"/>
              <w:rPr>
                <w:rFonts w:ascii="Times New Roman" w:hAnsi="Times New Roman" w:cs="Times New Roman"/>
                <w:sz w:val="24"/>
                <w:szCs w:val="24"/>
              </w:rPr>
            </w:pPr>
            <w:r w:rsidRPr="00C024D8">
              <w:rPr>
                <w:rFonts w:ascii="Times New Roman" w:hAnsi="Times New Roman" w:cs="Times New Roman"/>
                <w:sz w:val="24"/>
                <w:szCs w:val="24"/>
              </w:rPr>
              <w:t>Наличие специализированных кабинетов, помещений для реализации рабочих программ и воспитательной деятельности:</w:t>
            </w:r>
          </w:p>
        </w:tc>
        <w:tc>
          <w:tcPr>
            <w:tcW w:w="3226" w:type="dxa"/>
            <w:gridSpan w:val="3"/>
          </w:tcPr>
          <w:p w:rsidR="0010189D" w:rsidRPr="00C024D8" w:rsidRDefault="0010189D" w:rsidP="0010189D">
            <w:pPr>
              <w:jc w:val="both"/>
              <w:rPr>
                <w:rFonts w:ascii="Times New Roman" w:hAnsi="Times New Roman" w:cs="Times New Roman"/>
                <w:sz w:val="24"/>
                <w:szCs w:val="24"/>
              </w:rPr>
            </w:pPr>
            <w:r w:rsidRPr="00C024D8">
              <w:rPr>
                <w:rFonts w:ascii="Times New Roman" w:hAnsi="Times New Roman" w:cs="Times New Roman"/>
                <w:sz w:val="24"/>
                <w:szCs w:val="24"/>
              </w:rPr>
              <w:t>Наличие/количество</w:t>
            </w:r>
          </w:p>
        </w:tc>
      </w:tr>
      <w:tr w:rsidR="0010189D" w:rsidRPr="00C024D8" w:rsidTr="0010189D">
        <w:tc>
          <w:tcPr>
            <w:tcW w:w="6345" w:type="dxa"/>
            <w:vMerge/>
          </w:tcPr>
          <w:p w:rsidR="0010189D" w:rsidRPr="00C024D8" w:rsidRDefault="0010189D" w:rsidP="0010189D">
            <w:pPr>
              <w:jc w:val="both"/>
              <w:rPr>
                <w:rFonts w:ascii="Times New Roman" w:hAnsi="Times New Roman" w:cs="Times New Roman"/>
                <w:sz w:val="24"/>
                <w:szCs w:val="24"/>
              </w:rPr>
            </w:pPr>
          </w:p>
        </w:tc>
        <w:tc>
          <w:tcPr>
            <w:tcW w:w="1134" w:type="dxa"/>
          </w:tcPr>
          <w:p w:rsidR="0010189D" w:rsidRPr="00C024D8" w:rsidRDefault="0010189D" w:rsidP="0010189D">
            <w:pPr>
              <w:jc w:val="both"/>
              <w:rPr>
                <w:rFonts w:ascii="Times New Roman" w:hAnsi="Times New Roman" w:cs="Times New Roman"/>
                <w:sz w:val="24"/>
                <w:szCs w:val="24"/>
              </w:rPr>
            </w:pPr>
            <w:r w:rsidRPr="00C024D8">
              <w:rPr>
                <w:rFonts w:ascii="Times New Roman" w:hAnsi="Times New Roman" w:cs="Times New Roman"/>
                <w:sz w:val="24"/>
                <w:szCs w:val="24"/>
              </w:rPr>
              <w:t>2015</w:t>
            </w:r>
          </w:p>
        </w:tc>
        <w:tc>
          <w:tcPr>
            <w:tcW w:w="1134" w:type="dxa"/>
          </w:tcPr>
          <w:p w:rsidR="0010189D" w:rsidRPr="00C024D8" w:rsidRDefault="0010189D" w:rsidP="0010189D">
            <w:pPr>
              <w:jc w:val="both"/>
              <w:rPr>
                <w:rFonts w:ascii="Times New Roman" w:hAnsi="Times New Roman" w:cs="Times New Roman"/>
                <w:sz w:val="24"/>
                <w:szCs w:val="24"/>
              </w:rPr>
            </w:pPr>
            <w:r w:rsidRPr="00C024D8">
              <w:rPr>
                <w:rFonts w:ascii="Times New Roman" w:hAnsi="Times New Roman" w:cs="Times New Roman"/>
                <w:sz w:val="24"/>
                <w:szCs w:val="24"/>
              </w:rPr>
              <w:t>2016</w:t>
            </w:r>
          </w:p>
        </w:tc>
        <w:tc>
          <w:tcPr>
            <w:tcW w:w="958" w:type="dxa"/>
          </w:tcPr>
          <w:p w:rsidR="0010189D" w:rsidRPr="00C024D8" w:rsidRDefault="0010189D" w:rsidP="0010189D">
            <w:pPr>
              <w:jc w:val="both"/>
              <w:rPr>
                <w:rFonts w:ascii="Times New Roman" w:hAnsi="Times New Roman" w:cs="Times New Roman"/>
                <w:sz w:val="24"/>
                <w:szCs w:val="24"/>
              </w:rPr>
            </w:pPr>
            <w:r w:rsidRPr="00C024D8">
              <w:rPr>
                <w:rFonts w:ascii="Times New Roman" w:hAnsi="Times New Roman" w:cs="Times New Roman"/>
                <w:sz w:val="24"/>
                <w:szCs w:val="24"/>
              </w:rPr>
              <w:t>2017</w:t>
            </w:r>
          </w:p>
        </w:tc>
      </w:tr>
      <w:tr w:rsidR="0010189D" w:rsidTr="0010189D">
        <w:tc>
          <w:tcPr>
            <w:tcW w:w="6345" w:type="dxa"/>
          </w:tcPr>
          <w:p w:rsidR="0010189D" w:rsidRDefault="0010189D" w:rsidP="0010189D">
            <w:pPr>
              <w:jc w:val="both"/>
              <w:rPr>
                <w:rFonts w:ascii="Times New Roman" w:hAnsi="Times New Roman" w:cs="Times New Roman"/>
                <w:sz w:val="24"/>
                <w:szCs w:val="24"/>
              </w:rPr>
            </w:pPr>
            <w:r>
              <w:rPr>
                <w:rFonts w:ascii="Times New Roman" w:hAnsi="Times New Roman" w:cs="Times New Roman"/>
                <w:sz w:val="24"/>
                <w:szCs w:val="24"/>
              </w:rPr>
              <w:t>Физики</w:t>
            </w:r>
          </w:p>
        </w:tc>
        <w:tc>
          <w:tcPr>
            <w:tcW w:w="1134" w:type="dxa"/>
          </w:tcPr>
          <w:p w:rsidR="0010189D" w:rsidRPr="00202124" w:rsidRDefault="0010189D" w:rsidP="0010189D">
            <w:pPr>
              <w:jc w:val="both"/>
              <w:rPr>
                <w:rFonts w:ascii="Times New Roman" w:hAnsi="Times New Roman" w:cs="Times New Roman"/>
                <w:sz w:val="24"/>
                <w:szCs w:val="24"/>
                <w:lang w:val="en-US"/>
              </w:rPr>
            </w:pP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 xml:space="preserve"> 1</w:t>
            </w:r>
          </w:p>
        </w:tc>
        <w:tc>
          <w:tcPr>
            <w:tcW w:w="1134" w:type="dxa"/>
          </w:tcPr>
          <w:p w:rsidR="0010189D" w:rsidRDefault="0010189D" w:rsidP="0010189D">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 xml:space="preserve"> 1</w:t>
            </w:r>
          </w:p>
        </w:tc>
        <w:tc>
          <w:tcPr>
            <w:tcW w:w="958" w:type="dxa"/>
          </w:tcPr>
          <w:p w:rsidR="0010189D" w:rsidRDefault="0010189D" w:rsidP="0010189D">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 xml:space="preserve"> 1</w:t>
            </w:r>
          </w:p>
        </w:tc>
      </w:tr>
      <w:tr w:rsidR="0010189D" w:rsidTr="0010189D">
        <w:tc>
          <w:tcPr>
            <w:tcW w:w="6345" w:type="dxa"/>
          </w:tcPr>
          <w:p w:rsidR="0010189D" w:rsidRDefault="0010189D" w:rsidP="0010189D">
            <w:pPr>
              <w:jc w:val="both"/>
              <w:rPr>
                <w:rFonts w:ascii="Times New Roman" w:hAnsi="Times New Roman" w:cs="Times New Roman"/>
                <w:sz w:val="24"/>
                <w:szCs w:val="24"/>
              </w:rPr>
            </w:pPr>
            <w:r>
              <w:rPr>
                <w:rFonts w:ascii="Times New Roman" w:hAnsi="Times New Roman" w:cs="Times New Roman"/>
                <w:sz w:val="24"/>
                <w:szCs w:val="24"/>
              </w:rPr>
              <w:t>Химии</w:t>
            </w:r>
          </w:p>
        </w:tc>
        <w:tc>
          <w:tcPr>
            <w:tcW w:w="1134" w:type="dxa"/>
          </w:tcPr>
          <w:p w:rsidR="0010189D" w:rsidRDefault="0010189D" w:rsidP="0010189D">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 xml:space="preserve"> 1</w:t>
            </w:r>
          </w:p>
        </w:tc>
        <w:tc>
          <w:tcPr>
            <w:tcW w:w="1134" w:type="dxa"/>
          </w:tcPr>
          <w:p w:rsidR="0010189D" w:rsidRDefault="0010189D" w:rsidP="0010189D">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 xml:space="preserve"> 1</w:t>
            </w:r>
          </w:p>
        </w:tc>
        <w:tc>
          <w:tcPr>
            <w:tcW w:w="958" w:type="dxa"/>
          </w:tcPr>
          <w:p w:rsidR="0010189D" w:rsidRDefault="0010189D" w:rsidP="0010189D">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 xml:space="preserve"> 1</w:t>
            </w:r>
          </w:p>
        </w:tc>
      </w:tr>
      <w:tr w:rsidR="0010189D" w:rsidTr="0010189D">
        <w:tc>
          <w:tcPr>
            <w:tcW w:w="6345" w:type="dxa"/>
          </w:tcPr>
          <w:p w:rsidR="0010189D" w:rsidRDefault="0010189D" w:rsidP="0010189D">
            <w:pPr>
              <w:jc w:val="both"/>
              <w:rPr>
                <w:rFonts w:ascii="Times New Roman" w:hAnsi="Times New Roman" w:cs="Times New Roman"/>
                <w:sz w:val="24"/>
                <w:szCs w:val="24"/>
              </w:rPr>
            </w:pPr>
            <w:r>
              <w:rPr>
                <w:rFonts w:ascii="Times New Roman" w:hAnsi="Times New Roman" w:cs="Times New Roman"/>
                <w:sz w:val="24"/>
                <w:szCs w:val="24"/>
              </w:rPr>
              <w:t>Биологии (естествознания)</w:t>
            </w:r>
          </w:p>
        </w:tc>
        <w:tc>
          <w:tcPr>
            <w:tcW w:w="1134" w:type="dxa"/>
          </w:tcPr>
          <w:p w:rsidR="0010189D" w:rsidRDefault="0010189D" w:rsidP="0010189D">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 xml:space="preserve"> 1</w:t>
            </w:r>
          </w:p>
        </w:tc>
        <w:tc>
          <w:tcPr>
            <w:tcW w:w="1134" w:type="dxa"/>
          </w:tcPr>
          <w:p w:rsidR="0010189D" w:rsidRDefault="0010189D" w:rsidP="0010189D">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 xml:space="preserve"> 1</w:t>
            </w:r>
          </w:p>
        </w:tc>
        <w:tc>
          <w:tcPr>
            <w:tcW w:w="958" w:type="dxa"/>
          </w:tcPr>
          <w:p w:rsidR="0010189D" w:rsidRDefault="0010189D" w:rsidP="0010189D">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 xml:space="preserve"> 1</w:t>
            </w:r>
          </w:p>
        </w:tc>
      </w:tr>
      <w:tr w:rsidR="0010189D" w:rsidTr="0010189D">
        <w:tc>
          <w:tcPr>
            <w:tcW w:w="6345" w:type="dxa"/>
          </w:tcPr>
          <w:p w:rsidR="0010189D" w:rsidRDefault="0010189D" w:rsidP="0010189D">
            <w:pPr>
              <w:jc w:val="both"/>
              <w:rPr>
                <w:rFonts w:ascii="Times New Roman" w:hAnsi="Times New Roman" w:cs="Times New Roman"/>
                <w:sz w:val="24"/>
                <w:szCs w:val="24"/>
              </w:rPr>
            </w:pPr>
            <w:r>
              <w:rPr>
                <w:rFonts w:ascii="Times New Roman" w:hAnsi="Times New Roman" w:cs="Times New Roman"/>
                <w:sz w:val="24"/>
                <w:szCs w:val="24"/>
              </w:rPr>
              <w:t>Информатики и ИКТ</w:t>
            </w:r>
          </w:p>
        </w:tc>
        <w:tc>
          <w:tcPr>
            <w:tcW w:w="1134" w:type="dxa"/>
          </w:tcPr>
          <w:p w:rsidR="0010189D" w:rsidRDefault="0010189D" w:rsidP="0010189D">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 xml:space="preserve"> 1</w:t>
            </w:r>
          </w:p>
        </w:tc>
        <w:tc>
          <w:tcPr>
            <w:tcW w:w="1134" w:type="dxa"/>
          </w:tcPr>
          <w:p w:rsidR="0010189D" w:rsidRDefault="0010189D" w:rsidP="0010189D">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 xml:space="preserve"> 1</w:t>
            </w:r>
          </w:p>
        </w:tc>
        <w:tc>
          <w:tcPr>
            <w:tcW w:w="958" w:type="dxa"/>
          </w:tcPr>
          <w:p w:rsidR="0010189D" w:rsidRDefault="0010189D" w:rsidP="0010189D">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 xml:space="preserve"> 1</w:t>
            </w:r>
          </w:p>
        </w:tc>
      </w:tr>
      <w:tr w:rsidR="0010189D" w:rsidTr="0010189D">
        <w:tc>
          <w:tcPr>
            <w:tcW w:w="6345" w:type="dxa"/>
          </w:tcPr>
          <w:p w:rsidR="0010189D" w:rsidRDefault="0010189D" w:rsidP="0010189D">
            <w:pPr>
              <w:jc w:val="both"/>
              <w:rPr>
                <w:rFonts w:ascii="Times New Roman" w:hAnsi="Times New Roman" w:cs="Times New Roman"/>
                <w:sz w:val="24"/>
                <w:szCs w:val="24"/>
              </w:rPr>
            </w:pPr>
            <w:r>
              <w:rPr>
                <w:rFonts w:ascii="Times New Roman" w:hAnsi="Times New Roman" w:cs="Times New Roman"/>
                <w:sz w:val="24"/>
                <w:szCs w:val="24"/>
              </w:rPr>
              <w:t>Начальных классов</w:t>
            </w:r>
          </w:p>
        </w:tc>
        <w:tc>
          <w:tcPr>
            <w:tcW w:w="1134" w:type="dxa"/>
          </w:tcPr>
          <w:p w:rsidR="0010189D" w:rsidRPr="00202124" w:rsidRDefault="0010189D" w:rsidP="0010189D">
            <w:pPr>
              <w:jc w:val="both"/>
              <w:rPr>
                <w:rFonts w:ascii="Times New Roman" w:hAnsi="Times New Roman" w:cs="Times New Roman"/>
                <w:sz w:val="24"/>
                <w:szCs w:val="24"/>
                <w:lang w:val="en-US"/>
              </w:rPr>
            </w:pPr>
            <w:r>
              <w:rPr>
                <w:rFonts w:ascii="Times New Roman" w:hAnsi="Times New Roman" w:cs="Times New Roman"/>
                <w:sz w:val="24"/>
                <w:szCs w:val="24"/>
              </w:rPr>
              <w:t>+</w:t>
            </w:r>
            <w:r>
              <w:rPr>
                <w:rFonts w:ascii="Times New Roman" w:hAnsi="Times New Roman" w:cs="Times New Roman"/>
                <w:sz w:val="24"/>
                <w:szCs w:val="24"/>
                <w:lang w:val="en-US"/>
              </w:rPr>
              <w:t>/4</w:t>
            </w:r>
          </w:p>
        </w:tc>
        <w:tc>
          <w:tcPr>
            <w:tcW w:w="1134" w:type="dxa"/>
          </w:tcPr>
          <w:p w:rsidR="0010189D" w:rsidRPr="00202124" w:rsidRDefault="0010189D" w:rsidP="0010189D">
            <w:pPr>
              <w:jc w:val="both"/>
              <w:rPr>
                <w:rFonts w:ascii="Times New Roman" w:hAnsi="Times New Roman" w:cs="Times New Roman"/>
                <w:sz w:val="24"/>
                <w:szCs w:val="24"/>
                <w:lang w:val="en-US"/>
              </w:rPr>
            </w:pPr>
            <w:r>
              <w:rPr>
                <w:rFonts w:ascii="Times New Roman" w:hAnsi="Times New Roman" w:cs="Times New Roman"/>
                <w:sz w:val="24"/>
                <w:szCs w:val="24"/>
              </w:rPr>
              <w:t>+</w:t>
            </w:r>
            <w:r>
              <w:rPr>
                <w:rFonts w:ascii="Times New Roman" w:hAnsi="Times New Roman" w:cs="Times New Roman"/>
                <w:sz w:val="24"/>
                <w:szCs w:val="24"/>
                <w:lang w:val="en-US"/>
              </w:rPr>
              <w:t>/4</w:t>
            </w:r>
          </w:p>
        </w:tc>
        <w:tc>
          <w:tcPr>
            <w:tcW w:w="958" w:type="dxa"/>
          </w:tcPr>
          <w:p w:rsidR="0010189D" w:rsidRPr="00202124" w:rsidRDefault="0010189D" w:rsidP="0010189D">
            <w:pPr>
              <w:jc w:val="both"/>
              <w:rPr>
                <w:rFonts w:ascii="Times New Roman" w:hAnsi="Times New Roman" w:cs="Times New Roman"/>
                <w:sz w:val="24"/>
                <w:szCs w:val="24"/>
                <w:lang w:val="en-US"/>
              </w:rPr>
            </w:pPr>
            <w:r>
              <w:rPr>
                <w:rFonts w:ascii="Times New Roman" w:hAnsi="Times New Roman" w:cs="Times New Roman"/>
                <w:sz w:val="24"/>
                <w:szCs w:val="24"/>
              </w:rPr>
              <w:t>+</w:t>
            </w:r>
            <w:r>
              <w:rPr>
                <w:rFonts w:ascii="Times New Roman" w:hAnsi="Times New Roman" w:cs="Times New Roman"/>
                <w:sz w:val="24"/>
                <w:szCs w:val="24"/>
                <w:lang w:val="en-US"/>
              </w:rPr>
              <w:t>/4</w:t>
            </w:r>
          </w:p>
        </w:tc>
      </w:tr>
      <w:tr w:rsidR="0010189D" w:rsidTr="0010189D">
        <w:tc>
          <w:tcPr>
            <w:tcW w:w="6345" w:type="dxa"/>
          </w:tcPr>
          <w:p w:rsidR="0010189D" w:rsidRDefault="0010189D" w:rsidP="0010189D">
            <w:pPr>
              <w:jc w:val="both"/>
              <w:rPr>
                <w:rFonts w:ascii="Times New Roman" w:hAnsi="Times New Roman" w:cs="Times New Roman"/>
                <w:sz w:val="24"/>
                <w:szCs w:val="24"/>
              </w:rPr>
            </w:pPr>
            <w:r>
              <w:rPr>
                <w:rFonts w:ascii="Times New Roman" w:hAnsi="Times New Roman" w:cs="Times New Roman"/>
                <w:sz w:val="24"/>
                <w:szCs w:val="24"/>
              </w:rPr>
              <w:t>Лингафонных кабинетов</w:t>
            </w:r>
          </w:p>
        </w:tc>
        <w:tc>
          <w:tcPr>
            <w:tcW w:w="1134" w:type="dxa"/>
          </w:tcPr>
          <w:p w:rsidR="0010189D" w:rsidRPr="00202124" w:rsidRDefault="0010189D" w:rsidP="0010189D">
            <w:pPr>
              <w:jc w:val="both"/>
              <w:rPr>
                <w:rFonts w:ascii="Times New Roman" w:hAnsi="Times New Roman" w:cs="Times New Roman"/>
                <w:sz w:val="20"/>
                <w:szCs w:val="20"/>
              </w:rPr>
            </w:pPr>
            <w:r>
              <w:rPr>
                <w:rFonts w:ascii="Times New Roman" w:hAnsi="Times New Roman" w:cs="Times New Roman"/>
                <w:sz w:val="20"/>
                <w:szCs w:val="20"/>
              </w:rPr>
              <w:t>-</w:t>
            </w:r>
          </w:p>
        </w:tc>
        <w:tc>
          <w:tcPr>
            <w:tcW w:w="1134" w:type="dxa"/>
          </w:tcPr>
          <w:p w:rsidR="0010189D" w:rsidRPr="00202124" w:rsidRDefault="0010189D" w:rsidP="0010189D">
            <w:pPr>
              <w:jc w:val="both"/>
              <w:rPr>
                <w:rFonts w:ascii="Times New Roman" w:hAnsi="Times New Roman" w:cs="Times New Roman"/>
                <w:sz w:val="24"/>
                <w:szCs w:val="24"/>
              </w:rPr>
            </w:pPr>
            <w:r>
              <w:rPr>
                <w:rFonts w:ascii="Times New Roman" w:hAnsi="Times New Roman" w:cs="Times New Roman"/>
                <w:sz w:val="24"/>
                <w:szCs w:val="24"/>
              </w:rPr>
              <w:t>-</w:t>
            </w:r>
          </w:p>
        </w:tc>
        <w:tc>
          <w:tcPr>
            <w:tcW w:w="958" w:type="dxa"/>
          </w:tcPr>
          <w:p w:rsidR="0010189D" w:rsidRPr="00202124" w:rsidRDefault="0010189D" w:rsidP="0010189D">
            <w:pPr>
              <w:jc w:val="both"/>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10189D" w:rsidTr="0010189D">
        <w:tc>
          <w:tcPr>
            <w:tcW w:w="6345" w:type="dxa"/>
          </w:tcPr>
          <w:p w:rsidR="0010189D" w:rsidRDefault="0010189D" w:rsidP="0010189D">
            <w:pPr>
              <w:jc w:val="both"/>
              <w:rPr>
                <w:rFonts w:ascii="Times New Roman" w:hAnsi="Times New Roman" w:cs="Times New Roman"/>
                <w:sz w:val="24"/>
                <w:szCs w:val="24"/>
              </w:rPr>
            </w:pPr>
            <w:r>
              <w:rPr>
                <w:rFonts w:ascii="Times New Roman" w:hAnsi="Times New Roman" w:cs="Times New Roman"/>
                <w:sz w:val="24"/>
                <w:szCs w:val="24"/>
              </w:rPr>
              <w:t>Другие учебные кабинеты (указать):</w:t>
            </w:r>
          </w:p>
        </w:tc>
        <w:tc>
          <w:tcPr>
            <w:tcW w:w="1134" w:type="dxa"/>
          </w:tcPr>
          <w:p w:rsidR="0010189D" w:rsidRDefault="0010189D" w:rsidP="0010189D">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 xml:space="preserve"> 6</w:t>
            </w:r>
          </w:p>
        </w:tc>
        <w:tc>
          <w:tcPr>
            <w:tcW w:w="1134" w:type="dxa"/>
          </w:tcPr>
          <w:p w:rsidR="0010189D" w:rsidRDefault="0010189D" w:rsidP="0010189D">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 xml:space="preserve"> 6</w:t>
            </w:r>
          </w:p>
        </w:tc>
        <w:tc>
          <w:tcPr>
            <w:tcW w:w="958" w:type="dxa"/>
          </w:tcPr>
          <w:p w:rsidR="0010189D" w:rsidRDefault="0010189D" w:rsidP="0010189D">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 xml:space="preserve"> 6</w:t>
            </w:r>
          </w:p>
        </w:tc>
      </w:tr>
      <w:tr w:rsidR="0010189D" w:rsidTr="0010189D">
        <w:tc>
          <w:tcPr>
            <w:tcW w:w="6345" w:type="dxa"/>
          </w:tcPr>
          <w:p w:rsidR="0010189D" w:rsidRDefault="0010189D" w:rsidP="0010189D">
            <w:pPr>
              <w:jc w:val="both"/>
              <w:rPr>
                <w:rFonts w:ascii="Times New Roman" w:hAnsi="Times New Roman" w:cs="Times New Roman"/>
                <w:sz w:val="24"/>
                <w:szCs w:val="24"/>
              </w:rPr>
            </w:pPr>
            <w:r>
              <w:rPr>
                <w:rFonts w:ascii="Times New Roman" w:hAnsi="Times New Roman" w:cs="Times New Roman"/>
                <w:sz w:val="24"/>
                <w:szCs w:val="24"/>
              </w:rPr>
              <w:t>Лабораторий</w:t>
            </w:r>
          </w:p>
        </w:tc>
        <w:tc>
          <w:tcPr>
            <w:tcW w:w="1134" w:type="dxa"/>
          </w:tcPr>
          <w:p w:rsidR="0010189D" w:rsidRDefault="0010189D" w:rsidP="0010189D">
            <w:pPr>
              <w:jc w:val="both"/>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10189D" w:rsidRDefault="0010189D" w:rsidP="0010189D">
            <w:pPr>
              <w:jc w:val="both"/>
              <w:rPr>
                <w:rFonts w:ascii="Times New Roman" w:hAnsi="Times New Roman" w:cs="Times New Roman"/>
                <w:sz w:val="24"/>
                <w:szCs w:val="24"/>
              </w:rPr>
            </w:pPr>
            <w:r>
              <w:rPr>
                <w:rFonts w:ascii="Times New Roman" w:hAnsi="Times New Roman" w:cs="Times New Roman"/>
                <w:sz w:val="24"/>
                <w:szCs w:val="24"/>
              </w:rPr>
              <w:t>-</w:t>
            </w:r>
          </w:p>
        </w:tc>
        <w:tc>
          <w:tcPr>
            <w:tcW w:w="958" w:type="dxa"/>
          </w:tcPr>
          <w:p w:rsidR="0010189D" w:rsidRDefault="0010189D" w:rsidP="0010189D">
            <w:pPr>
              <w:jc w:val="both"/>
              <w:rPr>
                <w:rFonts w:ascii="Times New Roman" w:hAnsi="Times New Roman" w:cs="Times New Roman"/>
                <w:sz w:val="24"/>
                <w:szCs w:val="24"/>
              </w:rPr>
            </w:pPr>
            <w:r>
              <w:rPr>
                <w:rFonts w:ascii="Times New Roman" w:hAnsi="Times New Roman" w:cs="Times New Roman"/>
                <w:sz w:val="24"/>
                <w:szCs w:val="24"/>
              </w:rPr>
              <w:t>-</w:t>
            </w:r>
          </w:p>
        </w:tc>
      </w:tr>
      <w:tr w:rsidR="0010189D" w:rsidTr="0010189D">
        <w:tc>
          <w:tcPr>
            <w:tcW w:w="6345" w:type="dxa"/>
          </w:tcPr>
          <w:p w:rsidR="0010189D" w:rsidRDefault="0010189D" w:rsidP="0010189D">
            <w:pPr>
              <w:jc w:val="both"/>
              <w:rPr>
                <w:rFonts w:ascii="Times New Roman" w:hAnsi="Times New Roman" w:cs="Times New Roman"/>
                <w:sz w:val="24"/>
                <w:szCs w:val="24"/>
              </w:rPr>
            </w:pPr>
            <w:r>
              <w:rPr>
                <w:rFonts w:ascii="Times New Roman" w:hAnsi="Times New Roman" w:cs="Times New Roman"/>
                <w:sz w:val="24"/>
                <w:szCs w:val="24"/>
              </w:rPr>
              <w:t>Библиотеки/справочно-информационные центры и т.д.</w:t>
            </w:r>
          </w:p>
        </w:tc>
        <w:tc>
          <w:tcPr>
            <w:tcW w:w="1134" w:type="dxa"/>
          </w:tcPr>
          <w:p w:rsidR="0010189D" w:rsidRDefault="0010189D" w:rsidP="0010189D">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 xml:space="preserve"> 1</w:t>
            </w:r>
          </w:p>
        </w:tc>
        <w:tc>
          <w:tcPr>
            <w:tcW w:w="1134" w:type="dxa"/>
          </w:tcPr>
          <w:p w:rsidR="0010189D" w:rsidRDefault="0010189D" w:rsidP="0010189D">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 xml:space="preserve"> 1</w:t>
            </w:r>
          </w:p>
        </w:tc>
        <w:tc>
          <w:tcPr>
            <w:tcW w:w="958" w:type="dxa"/>
          </w:tcPr>
          <w:p w:rsidR="0010189D" w:rsidRDefault="0010189D" w:rsidP="0010189D">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 xml:space="preserve"> 1</w:t>
            </w:r>
          </w:p>
        </w:tc>
      </w:tr>
      <w:tr w:rsidR="0010189D" w:rsidTr="0010189D">
        <w:tc>
          <w:tcPr>
            <w:tcW w:w="6345" w:type="dxa"/>
          </w:tcPr>
          <w:p w:rsidR="0010189D" w:rsidRDefault="0010189D" w:rsidP="0010189D">
            <w:pPr>
              <w:jc w:val="both"/>
              <w:rPr>
                <w:rFonts w:ascii="Times New Roman" w:hAnsi="Times New Roman" w:cs="Times New Roman"/>
                <w:sz w:val="24"/>
                <w:szCs w:val="24"/>
              </w:rPr>
            </w:pPr>
            <w:r>
              <w:rPr>
                <w:rFonts w:ascii="Times New Roman" w:hAnsi="Times New Roman" w:cs="Times New Roman"/>
                <w:sz w:val="24"/>
                <w:szCs w:val="24"/>
              </w:rPr>
              <w:t>Кабинетов обслуживающего труда</w:t>
            </w:r>
          </w:p>
        </w:tc>
        <w:tc>
          <w:tcPr>
            <w:tcW w:w="1134" w:type="dxa"/>
          </w:tcPr>
          <w:p w:rsidR="0010189D" w:rsidRDefault="0010189D" w:rsidP="0010189D">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 xml:space="preserve"> 2</w:t>
            </w:r>
          </w:p>
        </w:tc>
        <w:tc>
          <w:tcPr>
            <w:tcW w:w="1134" w:type="dxa"/>
          </w:tcPr>
          <w:p w:rsidR="0010189D" w:rsidRDefault="0010189D" w:rsidP="0010189D">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 xml:space="preserve"> 2</w:t>
            </w:r>
          </w:p>
        </w:tc>
        <w:tc>
          <w:tcPr>
            <w:tcW w:w="958" w:type="dxa"/>
          </w:tcPr>
          <w:p w:rsidR="0010189D" w:rsidRDefault="0010189D" w:rsidP="0010189D">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 xml:space="preserve"> 2</w:t>
            </w:r>
          </w:p>
        </w:tc>
      </w:tr>
      <w:tr w:rsidR="0010189D" w:rsidTr="0010189D">
        <w:tc>
          <w:tcPr>
            <w:tcW w:w="6345" w:type="dxa"/>
          </w:tcPr>
          <w:p w:rsidR="0010189D" w:rsidRDefault="0010189D" w:rsidP="0010189D">
            <w:pPr>
              <w:jc w:val="both"/>
              <w:rPr>
                <w:rFonts w:ascii="Times New Roman" w:hAnsi="Times New Roman" w:cs="Times New Roman"/>
                <w:sz w:val="24"/>
                <w:szCs w:val="24"/>
              </w:rPr>
            </w:pPr>
            <w:r>
              <w:rPr>
                <w:rFonts w:ascii="Times New Roman" w:hAnsi="Times New Roman" w:cs="Times New Roman"/>
                <w:sz w:val="24"/>
                <w:szCs w:val="24"/>
              </w:rPr>
              <w:t>Учебных мастерских</w:t>
            </w:r>
          </w:p>
        </w:tc>
        <w:tc>
          <w:tcPr>
            <w:tcW w:w="1134" w:type="dxa"/>
          </w:tcPr>
          <w:p w:rsidR="0010189D" w:rsidRDefault="0010189D" w:rsidP="0010189D">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 xml:space="preserve"> 2</w:t>
            </w:r>
          </w:p>
        </w:tc>
        <w:tc>
          <w:tcPr>
            <w:tcW w:w="1134" w:type="dxa"/>
          </w:tcPr>
          <w:p w:rsidR="0010189D" w:rsidRDefault="0010189D" w:rsidP="0010189D">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 xml:space="preserve"> 2</w:t>
            </w:r>
          </w:p>
        </w:tc>
        <w:tc>
          <w:tcPr>
            <w:tcW w:w="958" w:type="dxa"/>
          </w:tcPr>
          <w:p w:rsidR="0010189D" w:rsidRDefault="0010189D" w:rsidP="0010189D">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 xml:space="preserve"> 2</w:t>
            </w:r>
          </w:p>
        </w:tc>
      </w:tr>
      <w:tr w:rsidR="0010189D" w:rsidTr="0010189D">
        <w:tc>
          <w:tcPr>
            <w:tcW w:w="6345" w:type="dxa"/>
          </w:tcPr>
          <w:p w:rsidR="0010189D" w:rsidRDefault="0010189D" w:rsidP="0010189D">
            <w:pPr>
              <w:jc w:val="both"/>
              <w:rPr>
                <w:rFonts w:ascii="Times New Roman" w:hAnsi="Times New Roman" w:cs="Times New Roman"/>
                <w:sz w:val="24"/>
                <w:szCs w:val="24"/>
              </w:rPr>
            </w:pPr>
            <w:r>
              <w:rPr>
                <w:rFonts w:ascii="Times New Roman" w:hAnsi="Times New Roman" w:cs="Times New Roman"/>
                <w:sz w:val="24"/>
                <w:szCs w:val="24"/>
              </w:rPr>
              <w:t>Актового зала</w:t>
            </w:r>
          </w:p>
        </w:tc>
        <w:tc>
          <w:tcPr>
            <w:tcW w:w="1134" w:type="dxa"/>
          </w:tcPr>
          <w:p w:rsidR="0010189D" w:rsidRDefault="0010189D" w:rsidP="0010189D">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 xml:space="preserve"> 1</w:t>
            </w:r>
          </w:p>
        </w:tc>
        <w:tc>
          <w:tcPr>
            <w:tcW w:w="1134" w:type="dxa"/>
          </w:tcPr>
          <w:p w:rsidR="0010189D" w:rsidRDefault="0010189D" w:rsidP="0010189D">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 xml:space="preserve"> 1</w:t>
            </w:r>
          </w:p>
        </w:tc>
        <w:tc>
          <w:tcPr>
            <w:tcW w:w="958" w:type="dxa"/>
          </w:tcPr>
          <w:p w:rsidR="0010189D" w:rsidRDefault="0010189D" w:rsidP="0010189D">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 xml:space="preserve"> 1</w:t>
            </w:r>
          </w:p>
        </w:tc>
      </w:tr>
      <w:tr w:rsidR="0010189D" w:rsidTr="0010189D">
        <w:tc>
          <w:tcPr>
            <w:tcW w:w="6345" w:type="dxa"/>
          </w:tcPr>
          <w:p w:rsidR="0010189D" w:rsidRDefault="0010189D" w:rsidP="0010189D">
            <w:pPr>
              <w:jc w:val="both"/>
              <w:rPr>
                <w:rFonts w:ascii="Times New Roman" w:hAnsi="Times New Roman" w:cs="Times New Roman"/>
                <w:sz w:val="24"/>
                <w:szCs w:val="24"/>
              </w:rPr>
            </w:pPr>
            <w:r>
              <w:rPr>
                <w:rFonts w:ascii="Times New Roman" w:hAnsi="Times New Roman" w:cs="Times New Roman"/>
                <w:sz w:val="24"/>
                <w:szCs w:val="24"/>
              </w:rPr>
              <w:t>Спортивного зала</w:t>
            </w:r>
          </w:p>
        </w:tc>
        <w:tc>
          <w:tcPr>
            <w:tcW w:w="1134" w:type="dxa"/>
          </w:tcPr>
          <w:p w:rsidR="0010189D" w:rsidRDefault="0010189D" w:rsidP="0010189D">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 xml:space="preserve"> 1</w:t>
            </w:r>
          </w:p>
        </w:tc>
        <w:tc>
          <w:tcPr>
            <w:tcW w:w="1134" w:type="dxa"/>
          </w:tcPr>
          <w:p w:rsidR="0010189D" w:rsidRDefault="0010189D" w:rsidP="0010189D">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 xml:space="preserve"> 1</w:t>
            </w:r>
          </w:p>
        </w:tc>
        <w:tc>
          <w:tcPr>
            <w:tcW w:w="958" w:type="dxa"/>
          </w:tcPr>
          <w:p w:rsidR="0010189D" w:rsidRDefault="0010189D" w:rsidP="0010189D">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 xml:space="preserve"> 1</w:t>
            </w:r>
          </w:p>
        </w:tc>
      </w:tr>
      <w:tr w:rsidR="0010189D" w:rsidTr="0010189D">
        <w:tc>
          <w:tcPr>
            <w:tcW w:w="6345" w:type="dxa"/>
          </w:tcPr>
          <w:p w:rsidR="0010189D" w:rsidRDefault="0010189D" w:rsidP="0010189D">
            <w:pPr>
              <w:jc w:val="both"/>
              <w:rPr>
                <w:rFonts w:ascii="Times New Roman" w:hAnsi="Times New Roman" w:cs="Times New Roman"/>
                <w:sz w:val="24"/>
                <w:szCs w:val="24"/>
              </w:rPr>
            </w:pPr>
            <w:r>
              <w:rPr>
                <w:rFonts w:ascii="Times New Roman" w:hAnsi="Times New Roman" w:cs="Times New Roman"/>
                <w:sz w:val="24"/>
                <w:szCs w:val="24"/>
              </w:rPr>
              <w:t xml:space="preserve">Бассейна </w:t>
            </w:r>
          </w:p>
        </w:tc>
        <w:tc>
          <w:tcPr>
            <w:tcW w:w="1134" w:type="dxa"/>
          </w:tcPr>
          <w:p w:rsidR="0010189D" w:rsidRDefault="0010189D" w:rsidP="0010189D">
            <w:pPr>
              <w:jc w:val="both"/>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10189D" w:rsidRDefault="0010189D" w:rsidP="0010189D">
            <w:pPr>
              <w:jc w:val="both"/>
              <w:rPr>
                <w:rFonts w:ascii="Times New Roman" w:hAnsi="Times New Roman" w:cs="Times New Roman"/>
                <w:sz w:val="24"/>
                <w:szCs w:val="24"/>
              </w:rPr>
            </w:pPr>
            <w:r>
              <w:rPr>
                <w:rFonts w:ascii="Times New Roman" w:hAnsi="Times New Roman" w:cs="Times New Roman"/>
                <w:sz w:val="24"/>
                <w:szCs w:val="24"/>
              </w:rPr>
              <w:t>-</w:t>
            </w:r>
          </w:p>
        </w:tc>
        <w:tc>
          <w:tcPr>
            <w:tcW w:w="958" w:type="dxa"/>
          </w:tcPr>
          <w:p w:rsidR="0010189D" w:rsidRDefault="0010189D" w:rsidP="0010189D">
            <w:pPr>
              <w:jc w:val="both"/>
              <w:rPr>
                <w:rFonts w:ascii="Times New Roman" w:hAnsi="Times New Roman" w:cs="Times New Roman"/>
                <w:sz w:val="24"/>
                <w:szCs w:val="24"/>
              </w:rPr>
            </w:pPr>
            <w:r>
              <w:rPr>
                <w:rFonts w:ascii="Times New Roman" w:hAnsi="Times New Roman" w:cs="Times New Roman"/>
                <w:sz w:val="24"/>
                <w:szCs w:val="24"/>
              </w:rPr>
              <w:t>-</w:t>
            </w:r>
          </w:p>
        </w:tc>
      </w:tr>
      <w:tr w:rsidR="0010189D" w:rsidTr="0010189D">
        <w:tc>
          <w:tcPr>
            <w:tcW w:w="6345" w:type="dxa"/>
          </w:tcPr>
          <w:p w:rsidR="0010189D" w:rsidRDefault="0010189D" w:rsidP="0010189D">
            <w:pPr>
              <w:jc w:val="both"/>
              <w:rPr>
                <w:rFonts w:ascii="Times New Roman" w:hAnsi="Times New Roman" w:cs="Times New Roman"/>
                <w:sz w:val="24"/>
                <w:szCs w:val="24"/>
              </w:rPr>
            </w:pPr>
            <w:r>
              <w:rPr>
                <w:rFonts w:ascii="Times New Roman" w:hAnsi="Times New Roman" w:cs="Times New Roman"/>
                <w:sz w:val="24"/>
                <w:szCs w:val="24"/>
              </w:rPr>
              <w:t>Стадиона, другое (указать)</w:t>
            </w:r>
          </w:p>
        </w:tc>
        <w:tc>
          <w:tcPr>
            <w:tcW w:w="1134" w:type="dxa"/>
          </w:tcPr>
          <w:p w:rsidR="0010189D" w:rsidRDefault="0010189D" w:rsidP="0010189D">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 xml:space="preserve"> 1</w:t>
            </w:r>
          </w:p>
        </w:tc>
        <w:tc>
          <w:tcPr>
            <w:tcW w:w="1134" w:type="dxa"/>
          </w:tcPr>
          <w:p w:rsidR="0010189D" w:rsidRDefault="0010189D" w:rsidP="0010189D">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 xml:space="preserve"> 1</w:t>
            </w:r>
          </w:p>
        </w:tc>
        <w:tc>
          <w:tcPr>
            <w:tcW w:w="958" w:type="dxa"/>
          </w:tcPr>
          <w:p w:rsidR="0010189D" w:rsidRDefault="0010189D" w:rsidP="0010189D">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 xml:space="preserve"> 1</w:t>
            </w:r>
          </w:p>
        </w:tc>
      </w:tr>
    </w:tbl>
    <w:p w:rsidR="0010189D" w:rsidRDefault="0010189D" w:rsidP="0010189D">
      <w:pPr>
        <w:spacing w:after="0" w:line="240" w:lineRule="auto"/>
        <w:ind w:firstLine="708"/>
        <w:jc w:val="both"/>
        <w:rPr>
          <w:rFonts w:ascii="Times New Roman" w:eastAsia="Times New Roman" w:hAnsi="Times New Roman" w:cs="Times New Roman"/>
          <w:sz w:val="24"/>
          <w:szCs w:val="24"/>
          <w:lang w:eastAsia="ru-RU"/>
        </w:rPr>
      </w:pPr>
    </w:p>
    <w:p w:rsidR="0010189D" w:rsidRPr="00C16360" w:rsidRDefault="0010189D" w:rsidP="0010189D">
      <w:pPr>
        <w:spacing w:after="0" w:line="240" w:lineRule="auto"/>
        <w:ind w:firstLine="708"/>
        <w:jc w:val="both"/>
        <w:rPr>
          <w:rFonts w:ascii="Times New Roman" w:eastAsia="Times New Roman" w:hAnsi="Times New Roman" w:cs="Times New Roman"/>
          <w:sz w:val="24"/>
          <w:szCs w:val="24"/>
          <w:lang w:eastAsia="ru-RU"/>
        </w:rPr>
      </w:pPr>
      <w:r w:rsidRPr="00C16360">
        <w:rPr>
          <w:rFonts w:ascii="Times New Roman" w:eastAsia="Times New Roman" w:hAnsi="Times New Roman" w:cs="Times New Roman"/>
          <w:sz w:val="24"/>
          <w:szCs w:val="24"/>
          <w:lang w:eastAsia="ru-RU"/>
        </w:rPr>
        <w:t xml:space="preserve"> </w:t>
      </w:r>
    </w:p>
    <w:p w:rsidR="00B0485A" w:rsidRDefault="00B0485A" w:rsidP="0010189D">
      <w:pPr>
        <w:pStyle w:val="afa"/>
        <w:ind w:left="644"/>
        <w:jc w:val="center"/>
        <w:rPr>
          <w:rFonts w:ascii="Times New Roman" w:hAnsi="Times New Roman" w:cs="Times New Roman"/>
          <w:b/>
        </w:rPr>
      </w:pPr>
    </w:p>
    <w:p w:rsidR="00B0485A" w:rsidRDefault="00B0485A" w:rsidP="0010189D">
      <w:pPr>
        <w:pStyle w:val="afa"/>
        <w:ind w:left="644"/>
        <w:jc w:val="center"/>
        <w:rPr>
          <w:rFonts w:ascii="Times New Roman" w:hAnsi="Times New Roman" w:cs="Times New Roman"/>
          <w:b/>
        </w:rPr>
      </w:pPr>
    </w:p>
    <w:p w:rsidR="0010189D" w:rsidRPr="00CB12A7" w:rsidRDefault="0010189D" w:rsidP="0010189D">
      <w:pPr>
        <w:pStyle w:val="afa"/>
        <w:ind w:left="644"/>
        <w:jc w:val="center"/>
        <w:rPr>
          <w:rFonts w:ascii="Times New Roman" w:hAnsi="Times New Roman" w:cs="Times New Roman"/>
          <w:b/>
        </w:rPr>
      </w:pPr>
      <w:r w:rsidRPr="00CB12A7">
        <w:rPr>
          <w:rFonts w:ascii="Times New Roman" w:hAnsi="Times New Roman" w:cs="Times New Roman"/>
          <w:b/>
        </w:rPr>
        <w:t xml:space="preserve">Техническое обеспечение учебно-воспитательного процесса </w:t>
      </w:r>
    </w:p>
    <w:tbl>
      <w:tblPr>
        <w:tblW w:w="1119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708"/>
        <w:gridCol w:w="567"/>
        <w:gridCol w:w="567"/>
        <w:gridCol w:w="851"/>
        <w:gridCol w:w="567"/>
        <w:gridCol w:w="425"/>
        <w:gridCol w:w="709"/>
        <w:gridCol w:w="425"/>
        <w:gridCol w:w="567"/>
        <w:gridCol w:w="425"/>
        <w:gridCol w:w="709"/>
        <w:gridCol w:w="709"/>
        <w:gridCol w:w="425"/>
        <w:gridCol w:w="851"/>
        <w:gridCol w:w="1417"/>
      </w:tblGrid>
      <w:tr w:rsidR="0010189D" w:rsidRPr="00647387" w:rsidTr="0010189D">
        <w:trPr>
          <w:cantSplit/>
          <w:trHeight w:val="1450"/>
        </w:trPr>
        <w:tc>
          <w:tcPr>
            <w:tcW w:w="1277"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ab/>
              <w:t xml:space="preserve">Кабинет </w:t>
            </w:r>
          </w:p>
        </w:tc>
        <w:tc>
          <w:tcPr>
            <w:tcW w:w="708" w:type="dxa"/>
            <w:textDirection w:val="btLr"/>
          </w:tcPr>
          <w:p w:rsidR="0010189D" w:rsidRPr="00C61596" w:rsidRDefault="0010189D" w:rsidP="0010189D">
            <w:pPr>
              <w:ind w:left="113" w:right="113"/>
              <w:jc w:val="center"/>
              <w:rPr>
                <w:rFonts w:ascii="Times New Roman" w:hAnsi="Times New Roman" w:cs="Times New Roman"/>
                <w:sz w:val="20"/>
                <w:szCs w:val="20"/>
              </w:rPr>
            </w:pPr>
            <w:r w:rsidRPr="00C61596">
              <w:rPr>
                <w:rFonts w:ascii="Times New Roman" w:hAnsi="Times New Roman" w:cs="Times New Roman"/>
                <w:sz w:val="20"/>
                <w:szCs w:val="20"/>
              </w:rPr>
              <w:t>компьютер</w:t>
            </w:r>
          </w:p>
        </w:tc>
        <w:tc>
          <w:tcPr>
            <w:tcW w:w="567" w:type="dxa"/>
            <w:textDirection w:val="btLr"/>
          </w:tcPr>
          <w:p w:rsidR="0010189D" w:rsidRPr="00C61596" w:rsidRDefault="0010189D" w:rsidP="0010189D">
            <w:pPr>
              <w:ind w:left="113" w:right="113"/>
              <w:jc w:val="center"/>
              <w:rPr>
                <w:rFonts w:ascii="Times New Roman" w:hAnsi="Times New Roman" w:cs="Times New Roman"/>
                <w:sz w:val="20"/>
                <w:szCs w:val="20"/>
              </w:rPr>
            </w:pPr>
            <w:r w:rsidRPr="00C61596">
              <w:rPr>
                <w:rFonts w:ascii="Times New Roman" w:hAnsi="Times New Roman" w:cs="Times New Roman"/>
                <w:sz w:val="20"/>
                <w:szCs w:val="20"/>
              </w:rPr>
              <w:t>МФУ</w:t>
            </w:r>
          </w:p>
        </w:tc>
        <w:tc>
          <w:tcPr>
            <w:tcW w:w="567" w:type="dxa"/>
            <w:textDirection w:val="btLr"/>
          </w:tcPr>
          <w:p w:rsidR="0010189D" w:rsidRPr="00C61596" w:rsidRDefault="0010189D" w:rsidP="0010189D">
            <w:pPr>
              <w:ind w:left="113" w:right="113"/>
              <w:rPr>
                <w:rFonts w:ascii="Times New Roman" w:hAnsi="Times New Roman" w:cs="Times New Roman"/>
                <w:sz w:val="20"/>
                <w:szCs w:val="20"/>
              </w:rPr>
            </w:pPr>
            <w:r w:rsidRPr="00C61596">
              <w:rPr>
                <w:rFonts w:ascii="Times New Roman" w:hAnsi="Times New Roman" w:cs="Times New Roman"/>
                <w:sz w:val="20"/>
                <w:szCs w:val="20"/>
              </w:rPr>
              <w:t>Принтер</w:t>
            </w:r>
          </w:p>
          <w:p w:rsidR="0010189D" w:rsidRPr="00C61596" w:rsidRDefault="0010189D" w:rsidP="0010189D">
            <w:pPr>
              <w:ind w:left="113" w:right="113"/>
              <w:rPr>
                <w:rFonts w:ascii="Times New Roman" w:hAnsi="Times New Roman" w:cs="Times New Roman"/>
                <w:sz w:val="20"/>
                <w:szCs w:val="20"/>
              </w:rPr>
            </w:pPr>
          </w:p>
        </w:tc>
        <w:tc>
          <w:tcPr>
            <w:tcW w:w="851" w:type="dxa"/>
            <w:textDirection w:val="btLr"/>
          </w:tcPr>
          <w:p w:rsidR="0010189D" w:rsidRPr="00C61596" w:rsidRDefault="0010189D" w:rsidP="0010189D">
            <w:pPr>
              <w:ind w:left="113" w:right="113"/>
              <w:jc w:val="center"/>
              <w:rPr>
                <w:rFonts w:ascii="Times New Roman" w:hAnsi="Times New Roman" w:cs="Times New Roman"/>
                <w:sz w:val="20"/>
                <w:szCs w:val="20"/>
              </w:rPr>
            </w:pPr>
            <w:r w:rsidRPr="00C61596">
              <w:rPr>
                <w:rFonts w:ascii="Times New Roman" w:hAnsi="Times New Roman" w:cs="Times New Roman"/>
                <w:sz w:val="20"/>
                <w:szCs w:val="20"/>
              </w:rPr>
              <w:t>Мульти медийный проектор</w:t>
            </w:r>
          </w:p>
        </w:tc>
        <w:tc>
          <w:tcPr>
            <w:tcW w:w="567" w:type="dxa"/>
            <w:textDirection w:val="btLr"/>
          </w:tcPr>
          <w:p w:rsidR="0010189D" w:rsidRPr="00C61596" w:rsidRDefault="0010189D" w:rsidP="0010189D">
            <w:pPr>
              <w:ind w:left="113" w:right="113"/>
              <w:jc w:val="center"/>
              <w:rPr>
                <w:rFonts w:ascii="Times New Roman" w:hAnsi="Times New Roman" w:cs="Times New Roman"/>
                <w:sz w:val="20"/>
                <w:szCs w:val="20"/>
              </w:rPr>
            </w:pPr>
            <w:r w:rsidRPr="00C61596">
              <w:rPr>
                <w:rFonts w:ascii="Times New Roman" w:hAnsi="Times New Roman" w:cs="Times New Roman"/>
                <w:sz w:val="20"/>
                <w:szCs w:val="20"/>
              </w:rPr>
              <w:t>Экран</w:t>
            </w:r>
          </w:p>
        </w:tc>
        <w:tc>
          <w:tcPr>
            <w:tcW w:w="425" w:type="dxa"/>
            <w:textDirection w:val="btLr"/>
          </w:tcPr>
          <w:p w:rsidR="0010189D" w:rsidRPr="00C61596" w:rsidRDefault="0010189D" w:rsidP="0010189D">
            <w:pPr>
              <w:ind w:left="113" w:right="113"/>
              <w:jc w:val="center"/>
              <w:rPr>
                <w:rFonts w:ascii="Times New Roman" w:hAnsi="Times New Roman" w:cs="Times New Roman"/>
                <w:sz w:val="20"/>
                <w:szCs w:val="20"/>
              </w:rPr>
            </w:pPr>
            <w:r w:rsidRPr="00C61596">
              <w:rPr>
                <w:rFonts w:ascii="Times New Roman" w:hAnsi="Times New Roman" w:cs="Times New Roman"/>
                <w:sz w:val="20"/>
                <w:szCs w:val="20"/>
              </w:rPr>
              <w:t>Колонки</w:t>
            </w:r>
          </w:p>
        </w:tc>
        <w:tc>
          <w:tcPr>
            <w:tcW w:w="709" w:type="dxa"/>
            <w:textDirection w:val="btLr"/>
          </w:tcPr>
          <w:p w:rsidR="0010189D" w:rsidRPr="00C61596" w:rsidRDefault="0010189D" w:rsidP="0010189D">
            <w:pPr>
              <w:ind w:left="113" w:right="113"/>
              <w:jc w:val="center"/>
              <w:rPr>
                <w:rFonts w:ascii="Times New Roman" w:hAnsi="Times New Roman" w:cs="Times New Roman"/>
                <w:sz w:val="20"/>
                <w:szCs w:val="20"/>
              </w:rPr>
            </w:pPr>
            <w:r w:rsidRPr="00C61596">
              <w:rPr>
                <w:rFonts w:ascii="Times New Roman" w:hAnsi="Times New Roman" w:cs="Times New Roman"/>
                <w:sz w:val="20"/>
                <w:szCs w:val="20"/>
              </w:rPr>
              <w:t>Цифров. видеокамера</w:t>
            </w:r>
          </w:p>
        </w:tc>
        <w:tc>
          <w:tcPr>
            <w:tcW w:w="425" w:type="dxa"/>
            <w:textDirection w:val="btLr"/>
          </w:tcPr>
          <w:p w:rsidR="0010189D" w:rsidRPr="00C61596" w:rsidRDefault="0010189D" w:rsidP="0010189D">
            <w:pPr>
              <w:ind w:left="113" w:right="113"/>
              <w:jc w:val="center"/>
              <w:rPr>
                <w:rFonts w:ascii="Times New Roman" w:hAnsi="Times New Roman" w:cs="Times New Roman"/>
                <w:sz w:val="20"/>
                <w:szCs w:val="20"/>
              </w:rPr>
            </w:pPr>
            <w:r w:rsidRPr="00C61596">
              <w:rPr>
                <w:rFonts w:ascii="Times New Roman" w:hAnsi="Times New Roman" w:cs="Times New Roman"/>
                <w:sz w:val="20"/>
                <w:szCs w:val="20"/>
              </w:rPr>
              <w:t>Телевизор</w:t>
            </w:r>
          </w:p>
        </w:tc>
        <w:tc>
          <w:tcPr>
            <w:tcW w:w="567" w:type="dxa"/>
            <w:textDirection w:val="btLr"/>
          </w:tcPr>
          <w:p w:rsidR="0010189D" w:rsidRPr="00C61596" w:rsidRDefault="0010189D" w:rsidP="0010189D">
            <w:pPr>
              <w:ind w:left="113" w:right="113"/>
              <w:jc w:val="center"/>
              <w:rPr>
                <w:rFonts w:ascii="Times New Roman" w:hAnsi="Times New Roman" w:cs="Times New Roman"/>
                <w:sz w:val="20"/>
                <w:szCs w:val="20"/>
              </w:rPr>
            </w:pPr>
            <w:r w:rsidRPr="00C61596">
              <w:rPr>
                <w:rFonts w:ascii="Times New Roman" w:hAnsi="Times New Roman" w:cs="Times New Roman"/>
                <w:sz w:val="20"/>
                <w:szCs w:val="20"/>
                <w:lang w:val="en-US"/>
              </w:rPr>
              <w:t>DVD</w:t>
            </w:r>
            <w:r w:rsidRPr="00C61596">
              <w:rPr>
                <w:rFonts w:ascii="Times New Roman" w:hAnsi="Times New Roman" w:cs="Times New Roman"/>
                <w:sz w:val="20"/>
                <w:szCs w:val="20"/>
              </w:rPr>
              <w:t>-плеер</w:t>
            </w:r>
          </w:p>
        </w:tc>
        <w:tc>
          <w:tcPr>
            <w:tcW w:w="425" w:type="dxa"/>
            <w:textDirection w:val="btLr"/>
          </w:tcPr>
          <w:p w:rsidR="0010189D" w:rsidRPr="00C61596" w:rsidRDefault="0010189D" w:rsidP="0010189D">
            <w:pPr>
              <w:ind w:left="113" w:right="113"/>
              <w:jc w:val="center"/>
              <w:rPr>
                <w:rFonts w:ascii="Times New Roman" w:hAnsi="Times New Roman" w:cs="Times New Roman"/>
                <w:sz w:val="20"/>
                <w:szCs w:val="20"/>
              </w:rPr>
            </w:pPr>
            <w:r w:rsidRPr="00C61596">
              <w:rPr>
                <w:rFonts w:ascii="Times New Roman" w:hAnsi="Times New Roman" w:cs="Times New Roman"/>
                <w:sz w:val="20"/>
                <w:szCs w:val="20"/>
              </w:rPr>
              <w:t>Муз.центр</w:t>
            </w:r>
          </w:p>
        </w:tc>
        <w:tc>
          <w:tcPr>
            <w:tcW w:w="709" w:type="dxa"/>
            <w:textDirection w:val="btLr"/>
          </w:tcPr>
          <w:p w:rsidR="0010189D" w:rsidRPr="00C61596" w:rsidRDefault="0010189D" w:rsidP="0010189D">
            <w:pPr>
              <w:ind w:left="113" w:right="113"/>
              <w:jc w:val="center"/>
              <w:rPr>
                <w:rFonts w:ascii="Times New Roman" w:hAnsi="Times New Roman" w:cs="Times New Roman"/>
                <w:sz w:val="20"/>
                <w:szCs w:val="20"/>
              </w:rPr>
            </w:pPr>
            <w:r w:rsidRPr="00C61596">
              <w:rPr>
                <w:rFonts w:ascii="Times New Roman" w:hAnsi="Times New Roman" w:cs="Times New Roman"/>
                <w:sz w:val="20"/>
                <w:szCs w:val="20"/>
              </w:rPr>
              <w:t>Магнитно-маркер.доска</w:t>
            </w:r>
          </w:p>
        </w:tc>
        <w:tc>
          <w:tcPr>
            <w:tcW w:w="709" w:type="dxa"/>
            <w:textDirection w:val="btLr"/>
          </w:tcPr>
          <w:p w:rsidR="0010189D" w:rsidRPr="00C61596" w:rsidRDefault="0010189D" w:rsidP="0010189D">
            <w:pPr>
              <w:ind w:left="113" w:right="113"/>
              <w:jc w:val="center"/>
              <w:rPr>
                <w:rFonts w:ascii="Times New Roman" w:hAnsi="Times New Roman" w:cs="Times New Roman"/>
                <w:sz w:val="20"/>
                <w:szCs w:val="20"/>
              </w:rPr>
            </w:pPr>
            <w:r w:rsidRPr="00C61596">
              <w:rPr>
                <w:rFonts w:ascii="Times New Roman" w:hAnsi="Times New Roman" w:cs="Times New Roman"/>
                <w:sz w:val="20"/>
                <w:szCs w:val="20"/>
              </w:rPr>
              <w:t>Интерактивная доска</w:t>
            </w:r>
          </w:p>
        </w:tc>
        <w:tc>
          <w:tcPr>
            <w:tcW w:w="425" w:type="dxa"/>
            <w:textDirection w:val="btLr"/>
          </w:tcPr>
          <w:p w:rsidR="0010189D" w:rsidRPr="00C61596" w:rsidRDefault="0010189D" w:rsidP="0010189D">
            <w:pPr>
              <w:ind w:left="113" w:right="113"/>
              <w:rPr>
                <w:rFonts w:ascii="Times New Roman" w:hAnsi="Times New Roman" w:cs="Times New Roman"/>
                <w:sz w:val="20"/>
                <w:szCs w:val="20"/>
              </w:rPr>
            </w:pPr>
            <w:r w:rsidRPr="00C61596">
              <w:rPr>
                <w:rFonts w:ascii="Times New Roman" w:hAnsi="Times New Roman" w:cs="Times New Roman"/>
                <w:sz w:val="20"/>
                <w:szCs w:val="20"/>
              </w:rPr>
              <w:t>Интернет</w:t>
            </w:r>
          </w:p>
        </w:tc>
        <w:tc>
          <w:tcPr>
            <w:tcW w:w="851" w:type="dxa"/>
            <w:textDirection w:val="btLr"/>
          </w:tcPr>
          <w:p w:rsidR="0010189D" w:rsidRPr="00C61596" w:rsidRDefault="0010189D" w:rsidP="0010189D">
            <w:pPr>
              <w:ind w:left="113" w:right="113"/>
              <w:rPr>
                <w:rFonts w:ascii="Times New Roman" w:hAnsi="Times New Roman" w:cs="Times New Roman"/>
                <w:sz w:val="20"/>
                <w:szCs w:val="20"/>
              </w:rPr>
            </w:pPr>
            <w:r w:rsidRPr="00C61596">
              <w:rPr>
                <w:rFonts w:ascii="Times New Roman" w:hAnsi="Times New Roman" w:cs="Times New Roman"/>
                <w:sz w:val="20"/>
                <w:szCs w:val="20"/>
              </w:rPr>
              <w:t>видеомагнитофон</w:t>
            </w:r>
          </w:p>
        </w:tc>
        <w:tc>
          <w:tcPr>
            <w:tcW w:w="1417" w:type="dxa"/>
            <w:textDirection w:val="btLr"/>
          </w:tcPr>
          <w:p w:rsidR="0010189D" w:rsidRPr="00C61596" w:rsidRDefault="0010189D" w:rsidP="0010189D">
            <w:pPr>
              <w:ind w:left="113" w:right="113"/>
              <w:rPr>
                <w:rFonts w:ascii="Times New Roman" w:hAnsi="Times New Roman" w:cs="Times New Roman"/>
                <w:sz w:val="20"/>
                <w:szCs w:val="20"/>
              </w:rPr>
            </w:pPr>
            <w:r w:rsidRPr="00C61596">
              <w:rPr>
                <w:rFonts w:ascii="Times New Roman" w:hAnsi="Times New Roman" w:cs="Times New Roman"/>
                <w:sz w:val="20"/>
                <w:szCs w:val="20"/>
              </w:rPr>
              <w:t>ламинатор</w:t>
            </w:r>
          </w:p>
        </w:tc>
      </w:tr>
      <w:tr w:rsidR="0010189D" w:rsidRPr="00647387" w:rsidTr="0010189D">
        <w:tc>
          <w:tcPr>
            <w:tcW w:w="1277"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Физика № 44</w:t>
            </w:r>
          </w:p>
        </w:tc>
        <w:tc>
          <w:tcPr>
            <w:tcW w:w="708"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ноутбук</w:t>
            </w:r>
          </w:p>
        </w:tc>
        <w:tc>
          <w:tcPr>
            <w:tcW w:w="567"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w:t>
            </w:r>
          </w:p>
        </w:tc>
        <w:tc>
          <w:tcPr>
            <w:tcW w:w="567" w:type="dxa"/>
          </w:tcPr>
          <w:p w:rsidR="0010189D" w:rsidRPr="00C61596" w:rsidRDefault="0010189D" w:rsidP="0010189D">
            <w:pPr>
              <w:rPr>
                <w:rFonts w:ascii="Times New Roman" w:hAnsi="Times New Roman" w:cs="Times New Roman"/>
                <w:sz w:val="20"/>
                <w:szCs w:val="20"/>
              </w:rPr>
            </w:pPr>
          </w:p>
        </w:tc>
        <w:tc>
          <w:tcPr>
            <w:tcW w:w="851"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w:t>
            </w:r>
          </w:p>
        </w:tc>
        <w:tc>
          <w:tcPr>
            <w:tcW w:w="567"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w:t>
            </w:r>
          </w:p>
        </w:tc>
        <w:tc>
          <w:tcPr>
            <w:tcW w:w="425" w:type="dxa"/>
          </w:tcPr>
          <w:p w:rsidR="0010189D" w:rsidRPr="00C61596" w:rsidRDefault="0010189D" w:rsidP="0010189D">
            <w:pPr>
              <w:rPr>
                <w:rFonts w:ascii="Times New Roman" w:hAnsi="Times New Roman" w:cs="Times New Roman"/>
                <w:sz w:val="20"/>
                <w:szCs w:val="20"/>
              </w:rPr>
            </w:pPr>
            <w:r w:rsidRPr="00C61596">
              <w:rPr>
                <w:rFonts w:ascii="Times New Roman" w:hAnsi="Times New Roman" w:cs="Times New Roman"/>
                <w:sz w:val="20"/>
                <w:szCs w:val="20"/>
              </w:rPr>
              <w:t>2шт</w:t>
            </w:r>
          </w:p>
        </w:tc>
        <w:tc>
          <w:tcPr>
            <w:tcW w:w="709"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jc w:val="center"/>
              <w:rPr>
                <w:rFonts w:ascii="Times New Roman" w:hAnsi="Times New Roman" w:cs="Times New Roman"/>
                <w:sz w:val="20"/>
                <w:szCs w:val="20"/>
              </w:rPr>
            </w:pPr>
          </w:p>
        </w:tc>
        <w:tc>
          <w:tcPr>
            <w:tcW w:w="567"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jc w:val="center"/>
              <w:rPr>
                <w:rFonts w:ascii="Times New Roman" w:hAnsi="Times New Roman" w:cs="Times New Roman"/>
                <w:sz w:val="20"/>
                <w:szCs w:val="20"/>
              </w:rPr>
            </w:pPr>
          </w:p>
        </w:tc>
        <w:tc>
          <w:tcPr>
            <w:tcW w:w="709" w:type="dxa"/>
          </w:tcPr>
          <w:p w:rsidR="0010189D" w:rsidRPr="00C61596" w:rsidRDefault="0010189D" w:rsidP="0010189D">
            <w:pPr>
              <w:jc w:val="center"/>
              <w:rPr>
                <w:rFonts w:ascii="Times New Roman" w:hAnsi="Times New Roman" w:cs="Times New Roman"/>
                <w:sz w:val="20"/>
                <w:szCs w:val="20"/>
              </w:rPr>
            </w:pPr>
          </w:p>
        </w:tc>
        <w:tc>
          <w:tcPr>
            <w:tcW w:w="709"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w:t>
            </w:r>
          </w:p>
        </w:tc>
        <w:tc>
          <w:tcPr>
            <w:tcW w:w="851" w:type="dxa"/>
          </w:tcPr>
          <w:p w:rsidR="0010189D" w:rsidRPr="00C61596" w:rsidRDefault="0010189D" w:rsidP="0010189D">
            <w:pPr>
              <w:jc w:val="center"/>
              <w:rPr>
                <w:rFonts w:ascii="Times New Roman" w:hAnsi="Times New Roman" w:cs="Times New Roman"/>
                <w:sz w:val="20"/>
                <w:szCs w:val="20"/>
              </w:rPr>
            </w:pPr>
          </w:p>
        </w:tc>
        <w:tc>
          <w:tcPr>
            <w:tcW w:w="1417" w:type="dxa"/>
          </w:tcPr>
          <w:p w:rsidR="0010189D" w:rsidRPr="00C61596" w:rsidRDefault="0010189D" w:rsidP="0010189D">
            <w:pPr>
              <w:jc w:val="center"/>
              <w:rPr>
                <w:rFonts w:ascii="Times New Roman" w:hAnsi="Times New Roman" w:cs="Times New Roman"/>
                <w:sz w:val="20"/>
                <w:szCs w:val="20"/>
              </w:rPr>
            </w:pPr>
          </w:p>
        </w:tc>
      </w:tr>
      <w:tr w:rsidR="0010189D" w:rsidRPr="00647387" w:rsidTr="0010189D">
        <w:tc>
          <w:tcPr>
            <w:tcW w:w="1277"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Химия № 45</w:t>
            </w:r>
          </w:p>
        </w:tc>
        <w:tc>
          <w:tcPr>
            <w:tcW w:w="708" w:type="dxa"/>
          </w:tcPr>
          <w:p w:rsidR="0010189D" w:rsidRPr="00C61596" w:rsidRDefault="0010189D" w:rsidP="0010189D">
            <w:pPr>
              <w:jc w:val="center"/>
              <w:rPr>
                <w:rFonts w:ascii="Times New Roman" w:hAnsi="Times New Roman" w:cs="Times New Roman"/>
                <w:sz w:val="20"/>
                <w:szCs w:val="20"/>
              </w:rPr>
            </w:pPr>
          </w:p>
        </w:tc>
        <w:tc>
          <w:tcPr>
            <w:tcW w:w="567" w:type="dxa"/>
          </w:tcPr>
          <w:p w:rsidR="0010189D" w:rsidRPr="00C61596" w:rsidRDefault="0010189D" w:rsidP="0010189D">
            <w:pPr>
              <w:jc w:val="center"/>
              <w:rPr>
                <w:rFonts w:ascii="Times New Roman" w:hAnsi="Times New Roman" w:cs="Times New Roman"/>
                <w:sz w:val="20"/>
                <w:szCs w:val="20"/>
              </w:rPr>
            </w:pPr>
          </w:p>
        </w:tc>
        <w:tc>
          <w:tcPr>
            <w:tcW w:w="567" w:type="dxa"/>
          </w:tcPr>
          <w:p w:rsidR="0010189D" w:rsidRPr="00C61596" w:rsidRDefault="0010189D" w:rsidP="0010189D">
            <w:pPr>
              <w:rPr>
                <w:rFonts w:ascii="Times New Roman" w:hAnsi="Times New Roman" w:cs="Times New Roman"/>
                <w:sz w:val="20"/>
                <w:szCs w:val="20"/>
              </w:rPr>
            </w:pPr>
          </w:p>
        </w:tc>
        <w:tc>
          <w:tcPr>
            <w:tcW w:w="851" w:type="dxa"/>
          </w:tcPr>
          <w:p w:rsidR="0010189D" w:rsidRPr="00C61596" w:rsidRDefault="0010189D" w:rsidP="0010189D">
            <w:pPr>
              <w:jc w:val="center"/>
              <w:rPr>
                <w:rFonts w:ascii="Times New Roman" w:hAnsi="Times New Roman" w:cs="Times New Roman"/>
                <w:sz w:val="20"/>
                <w:szCs w:val="20"/>
              </w:rPr>
            </w:pPr>
          </w:p>
        </w:tc>
        <w:tc>
          <w:tcPr>
            <w:tcW w:w="567"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jc w:val="center"/>
              <w:rPr>
                <w:rFonts w:ascii="Times New Roman" w:hAnsi="Times New Roman" w:cs="Times New Roman"/>
                <w:sz w:val="20"/>
                <w:szCs w:val="20"/>
              </w:rPr>
            </w:pPr>
          </w:p>
        </w:tc>
        <w:tc>
          <w:tcPr>
            <w:tcW w:w="709"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jc w:val="center"/>
              <w:rPr>
                <w:rFonts w:ascii="Times New Roman" w:hAnsi="Times New Roman" w:cs="Times New Roman"/>
                <w:sz w:val="20"/>
                <w:szCs w:val="20"/>
              </w:rPr>
            </w:pPr>
          </w:p>
        </w:tc>
        <w:tc>
          <w:tcPr>
            <w:tcW w:w="567"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jc w:val="center"/>
              <w:rPr>
                <w:rFonts w:ascii="Times New Roman" w:hAnsi="Times New Roman" w:cs="Times New Roman"/>
                <w:sz w:val="20"/>
                <w:szCs w:val="20"/>
              </w:rPr>
            </w:pPr>
          </w:p>
        </w:tc>
        <w:tc>
          <w:tcPr>
            <w:tcW w:w="709" w:type="dxa"/>
          </w:tcPr>
          <w:p w:rsidR="0010189D" w:rsidRPr="00C61596" w:rsidRDefault="0010189D" w:rsidP="0010189D">
            <w:pPr>
              <w:jc w:val="center"/>
              <w:rPr>
                <w:rFonts w:ascii="Times New Roman" w:hAnsi="Times New Roman" w:cs="Times New Roman"/>
                <w:sz w:val="20"/>
                <w:szCs w:val="20"/>
              </w:rPr>
            </w:pPr>
          </w:p>
        </w:tc>
        <w:tc>
          <w:tcPr>
            <w:tcW w:w="709"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jc w:val="center"/>
              <w:rPr>
                <w:rFonts w:ascii="Times New Roman" w:hAnsi="Times New Roman" w:cs="Times New Roman"/>
                <w:sz w:val="20"/>
                <w:szCs w:val="20"/>
              </w:rPr>
            </w:pPr>
          </w:p>
        </w:tc>
        <w:tc>
          <w:tcPr>
            <w:tcW w:w="851" w:type="dxa"/>
          </w:tcPr>
          <w:p w:rsidR="0010189D" w:rsidRPr="00C61596" w:rsidRDefault="0010189D" w:rsidP="0010189D">
            <w:pPr>
              <w:jc w:val="center"/>
              <w:rPr>
                <w:rFonts w:ascii="Times New Roman" w:hAnsi="Times New Roman" w:cs="Times New Roman"/>
                <w:sz w:val="20"/>
                <w:szCs w:val="20"/>
              </w:rPr>
            </w:pPr>
          </w:p>
        </w:tc>
        <w:tc>
          <w:tcPr>
            <w:tcW w:w="1417" w:type="dxa"/>
          </w:tcPr>
          <w:p w:rsidR="0010189D" w:rsidRPr="00C61596" w:rsidRDefault="0010189D" w:rsidP="0010189D">
            <w:pPr>
              <w:jc w:val="center"/>
              <w:rPr>
                <w:rFonts w:ascii="Times New Roman" w:hAnsi="Times New Roman" w:cs="Times New Roman"/>
                <w:sz w:val="20"/>
                <w:szCs w:val="20"/>
              </w:rPr>
            </w:pPr>
          </w:p>
        </w:tc>
      </w:tr>
      <w:tr w:rsidR="0010189D" w:rsidRPr="00647387" w:rsidTr="0010189D">
        <w:tc>
          <w:tcPr>
            <w:tcW w:w="1277"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Биология №50</w:t>
            </w:r>
          </w:p>
        </w:tc>
        <w:tc>
          <w:tcPr>
            <w:tcW w:w="708"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w:t>
            </w:r>
          </w:p>
        </w:tc>
        <w:tc>
          <w:tcPr>
            <w:tcW w:w="567" w:type="dxa"/>
          </w:tcPr>
          <w:p w:rsidR="0010189D" w:rsidRPr="00C61596" w:rsidRDefault="0010189D" w:rsidP="0010189D">
            <w:pPr>
              <w:jc w:val="center"/>
              <w:rPr>
                <w:rFonts w:ascii="Times New Roman" w:hAnsi="Times New Roman" w:cs="Times New Roman"/>
                <w:sz w:val="20"/>
                <w:szCs w:val="20"/>
              </w:rPr>
            </w:pPr>
          </w:p>
        </w:tc>
        <w:tc>
          <w:tcPr>
            <w:tcW w:w="567" w:type="dxa"/>
          </w:tcPr>
          <w:p w:rsidR="0010189D" w:rsidRPr="00C61596" w:rsidRDefault="0010189D" w:rsidP="0010189D">
            <w:pPr>
              <w:rPr>
                <w:rFonts w:ascii="Times New Roman" w:hAnsi="Times New Roman" w:cs="Times New Roman"/>
                <w:sz w:val="20"/>
                <w:szCs w:val="20"/>
              </w:rPr>
            </w:pPr>
          </w:p>
        </w:tc>
        <w:tc>
          <w:tcPr>
            <w:tcW w:w="851"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w:t>
            </w:r>
          </w:p>
        </w:tc>
        <w:tc>
          <w:tcPr>
            <w:tcW w:w="567" w:type="dxa"/>
          </w:tcPr>
          <w:p w:rsidR="0010189D" w:rsidRPr="00C61596" w:rsidRDefault="0010189D" w:rsidP="0010189D">
            <w:pPr>
              <w:rPr>
                <w:rFonts w:ascii="Times New Roman" w:hAnsi="Times New Roman" w:cs="Times New Roman"/>
                <w:sz w:val="20"/>
                <w:szCs w:val="20"/>
              </w:rPr>
            </w:pPr>
          </w:p>
        </w:tc>
        <w:tc>
          <w:tcPr>
            <w:tcW w:w="425" w:type="dxa"/>
          </w:tcPr>
          <w:p w:rsidR="0010189D" w:rsidRPr="00C61596" w:rsidRDefault="0010189D" w:rsidP="0010189D">
            <w:pPr>
              <w:jc w:val="center"/>
              <w:rPr>
                <w:rFonts w:ascii="Times New Roman" w:hAnsi="Times New Roman" w:cs="Times New Roman"/>
                <w:sz w:val="20"/>
                <w:szCs w:val="20"/>
              </w:rPr>
            </w:pPr>
          </w:p>
        </w:tc>
        <w:tc>
          <w:tcPr>
            <w:tcW w:w="709"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jc w:val="center"/>
              <w:rPr>
                <w:rFonts w:ascii="Times New Roman" w:hAnsi="Times New Roman" w:cs="Times New Roman"/>
                <w:sz w:val="20"/>
                <w:szCs w:val="20"/>
              </w:rPr>
            </w:pPr>
          </w:p>
        </w:tc>
        <w:tc>
          <w:tcPr>
            <w:tcW w:w="567" w:type="dxa"/>
          </w:tcPr>
          <w:p w:rsidR="0010189D" w:rsidRPr="00C61596" w:rsidRDefault="0010189D" w:rsidP="0010189D">
            <w:pPr>
              <w:rPr>
                <w:rFonts w:ascii="Times New Roman" w:hAnsi="Times New Roman" w:cs="Times New Roman"/>
                <w:sz w:val="20"/>
                <w:szCs w:val="20"/>
              </w:rPr>
            </w:pPr>
          </w:p>
        </w:tc>
        <w:tc>
          <w:tcPr>
            <w:tcW w:w="425" w:type="dxa"/>
          </w:tcPr>
          <w:p w:rsidR="0010189D" w:rsidRPr="00C61596" w:rsidRDefault="0010189D" w:rsidP="0010189D">
            <w:pPr>
              <w:jc w:val="center"/>
              <w:rPr>
                <w:rFonts w:ascii="Times New Roman" w:hAnsi="Times New Roman" w:cs="Times New Roman"/>
                <w:sz w:val="20"/>
                <w:szCs w:val="20"/>
              </w:rPr>
            </w:pPr>
          </w:p>
        </w:tc>
        <w:tc>
          <w:tcPr>
            <w:tcW w:w="709"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w:t>
            </w:r>
          </w:p>
        </w:tc>
        <w:tc>
          <w:tcPr>
            <w:tcW w:w="709"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w:t>
            </w:r>
          </w:p>
        </w:tc>
        <w:tc>
          <w:tcPr>
            <w:tcW w:w="425"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w:t>
            </w:r>
          </w:p>
        </w:tc>
        <w:tc>
          <w:tcPr>
            <w:tcW w:w="851" w:type="dxa"/>
          </w:tcPr>
          <w:p w:rsidR="0010189D" w:rsidRPr="00C61596" w:rsidRDefault="0010189D" w:rsidP="0010189D">
            <w:pPr>
              <w:jc w:val="center"/>
              <w:rPr>
                <w:rFonts w:ascii="Times New Roman" w:hAnsi="Times New Roman" w:cs="Times New Roman"/>
                <w:sz w:val="20"/>
                <w:szCs w:val="20"/>
              </w:rPr>
            </w:pPr>
          </w:p>
        </w:tc>
        <w:tc>
          <w:tcPr>
            <w:tcW w:w="1417" w:type="dxa"/>
          </w:tcPr>
          <w:p w:rsidR="0010189D" w:rsidRPr="00C61596" w:rsidRDefault="0010189D" w:rsidP="0010189D">
            <w:pPr>
              <w:jc w:val="center"/>
              <w:rPr>
                <w:rFonts w:ascii="Times New Roman" w:hAnsi="Times New Roman" w:cs="Times New Roman"/>
                <w:sz w:val="20"/>
                <w:szCs w:val="20"/>
              </w:rPr>
            </w:pPr>
          </w:p>
        </w:tc>
      </w:tr>
      <w:tr w:rsidR="0010189D" w:rsidRPr="00647387" w:rsidTr="0010189D">
        <w:tc>
          <w:tcPr>
            <w:tcW w:w="1277"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География № 35</w:t>
            </w:r>
          </w:p>
        </w:tc>
        <w:tc>
          <w:tcPr>
            <w:tcW w:w="708"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ноутбук</w:t>
            </w:r>
          </w:p>
        </w:tc>
        <w:tc>
          <w:tcPr>
            <w:tcW w:w="567" w:type="dxa"/>
          </w:tcPr>
          <w:p w:rsidR="0010189D" w:rsidRPr="00C61596" w:rsidRDefault="0010189D" w:rsidP="0010189D">
            <w:pPr>
              <w:jc w:val="center"/>
              <w:rPr>
                <w:rFonts w:ascii="Times New Roman" w:hAnsi="Times New Roman" w:cs="Times New Roman"/>
                <w:sz w:val="20"/>
                <w:szCs w:val="20"/>
              </w:rPr>
            </w:pPr>
          </w:p>
        </w:tc>
        <w:tc>
          <w:tcPr>
            <w:tcW w:w="567" w:type="dxa"/>
          </w:tcPr>
          <w:p w:rsidR="0010189D" w:rsidRPr="00C61596" w:rsidRDefault="0010189D" w:rsidP="0010189D">
            <w:pPr>
              <w:rPr>
                <w:rFonts w:ascii="Times New Roman" w:hAnsi="Times New Roman" w:cs="Times New Roman"/>
                <w:sz w:val="20"/>
                <w:szCs w:val="20"/>
              </w:rPr>
            </w:pPr>
          </w:p>
        </w:tc>
        <w:tc>
          <w:tcPr>
            <w:tcW w:w="851"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w:t>
            </w:r>
          </w:p>
        </w:tc>
        <w:tc>
          <w:tcPr>
            <w:tcW w:w="567"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w:t>
            </w:r>
          </w:p>
        </w:tc>
        <w:tc>
          <w:tcPr>
            <w:tcW w:w="425" w:type="dxa"/>
          </w:tcPr>
          <w:p w:rsidR="0010189D" w:rsidRPr="00C61596" w:rsidRDefault="0010189D" w:rsidP="0010189D">
            <w:pPr>
              <w:rPr>
                <w:rFonts w:ascii="Times New Roman" w:hAnsi="Times New Roman" w:cs="Times New Roman"/>
                <w:sz w:val="20"/>
                <w:szCs w:val="20"/>
              </w:rPr>
            </w:pPr>
            <w:r w:rsidRPr="00C61596">
              <w:rPr>
                <w:rFonts w:ascii="Times New Roman" w:hAnsi="Times New Roman" w:cs="Times New Roman"/>
                <w:sz w:val="20"/>
                <w:szCs w:val="20"/>
              </w:rPr>
              <w:t>2шт</w:t>
            </w:r>
          </w:p>
        </w:tc>
        <w:tc>
          <w:tcPr>
            <w:tcW w:w="709"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jc w:val="center"/>
              <w:rPr>
                <w:rFonts w:ascii="Times New Roman" w:hAnsi="Times New Roman" w:cs="Times New Roman"/>
                <w:sz w:val="20"/>
                <w:szCs w:val="20"/>
              </w:rPr>
            </w:pPr>
          </w:p>
        </w:tc>
        <w:tc>
          <w:tcPr>
            <w:tcW w:w="567"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jc w:val="center"/>
              <w:rPr>
                <w:rFonts w:ascii="Times New Roman" w:hAnsi="Times New Roman" w:cs="Times New Roman"/>
                <w:sz w:val="20"/>
                <w:szCs w:val="20"/>
              </w:rPr>
            </w:pPr>
          </w:p>
        </w:tc>
        <w:tc>
          <w:tcPr>
            <w:tcW w:w="709" w:type="dxa"/>
          </w:tcPr>
          <w:p w:rsidR="0010189D" w:rsidRPr="00C61596" w:rsidRDefault="0010189D" w:rsidP="0010189D">
            <w:pPr>
              <w:jc w:val="center"/>
              <w:rPr>
                <w:rFonts w:ascii="Times New Roman" w:hAnsi="Times New Roman" w:cs="Times New Roman"/>
                <w:sz w:val="20"/>
                <w:szCs w:val="20"/>
              </w:rPr>
            </w:pPr>
          </w:p>
        </w:tc>
        <w:tc>
          <w:tcPr>
            <w:tcW w:w="709"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w:t>
            </w:r>
          </w:p>
        </w:tc>
        <w:tc>
          <w:tcPr>
            <w:tcW w:w="851" w:type="dxa"/>
          </w:tcPr>
          <w:p w:rsidR="0010189D" w:rsidRPr="00C61596" w:rsidRDefault="0010189D" w:rsidP="0010189D">
            <w:pPr>
              <w:jc w:val="center"/>
              <w:rPr>
                <w:rFonts w:ascii="Times New Roman" w:hAnsi="Times New Roman" w:cs="Times New Roman"/>
                <w:sz w:val="20"/>
                <w:szCs w:val="20"/>
              </w:rPr>
            </w:pPr>
          </w:p>
        </w:tc>
        <w:tc>
          <w:tcPr>
            <w:tcW w:w="1417" w:type="dxa"/>
          </w:tcPr>
          <w:p w:rsidR="0010189D" w:rsidRPr="00C61596" w:rsidRDefault="0010189D" w:rsidP="0010189D">
            <w:pPr>
              <w:jc w:val="center"/>
              <w:rPr>
                <w:rFonts w:ascii="Times New Roman" w:hAnsi="Times New Roman" w:cs="Times New Roman"/>
                <w:sz w:val="20"/>
                <w:szCs w:val="20"/>
              </w:rPr>
            </w:pPr>
          </w:p>
        </w:tc>
      </w:tr>
      <w:tr w:rsidR="0010189D" w:rsidRPr="00647387" w:rsidTr="0010189D">
        <w:tc>
          <w:tcPr>
            <w:tcW w:w="1277"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Информатика и ИКТ №48</w:t>
            </w:r>
          </w:p>
        </w:tc>
        <w:tc>
          <w:tcPr>
            <w:tcW w:w="708" w:type="dxa"/>
          </w:tcPr>
          <w:p w:rsidR="0010189D" w:rsidRPr="00C61596" w:rsidRDefault="0010189D" w:rsidP="0010189D">
            <w:pPr>
              <w:rPr>
                <w:rFonts w:ascii="Times New Roman" w:hAnsi="Times New Roman" w:cs="Times New Roman"/>
                <w:sz w:val="20"/>
                <w:szCs w:val="20"/>
              </w:rPr>
            </w:pPr>
            <w:r w:rsidRPr="00C61596">
              <w:rPr>
                <w:rFonts w:ascii="Times New Roman" w:hAnsi="Times New Roman" w:cs="Times New Roman"/>
                <w:sz w:val="20"/>
                <w:szCs w:val="20"/>
              </w:rPr>
              <w:t>7</w:t>
            </w:r>
          </w:p>
        </w:tc>
        <w:tc>
          <w:tcPr>
            <w:tcW w:w="567" w:type="dxa"/>
          </w:tcPr>
          <w:p w:rsidR="0010189D" w:rsidRPr="00C61596" w:rsidRDefault="0010189D" w:rsidP="0010189D">
            <w:pPr>
              <w:rPr>
                <w:rFonts w:ascii="Times New Roman" w:hAnsi="Times New Roman" w:cs="Times New Roman"/>
                <w:sz w:val="20"/>
                <w:szCs w:val="20"/>
              </w:rPr>
            </w:pPr>
            <w:r w:rsidRPr="00C61596">
              <w:rPr>
                <w:rFonts w:ascii="Times New Roman" w:hAnsi="Times New Roman" w:cs="Times New Roman"/>
                <w:sz w:val="20"/>
                <w:szCs w:val="20"/>
              </w:rPr>
              <w:t>+</w:t>
            </w:r>
          </w:p>
        </w:tc>
        <w:tc>
          <w:tcPr>
            <w:tcW w:w="567" w:type="dxa"/>
          </w:tcPr>
          <w:p w:rsidR="0010189D" w:rsidRPr="00C61596" w:rsidRDefault="0010189D" w:rsidP="0010189D">
            <w:pPr>
              <w:rPr>
                <w:rFonts w:ascii="Times New Roman" w:hAnsi="Times New Roman" w:cs="Times New Roman"/>
                <w:sz w:val="20"/>
                <w:szCs w:val="20"/>
              </w:rPr>
            </w:pPr>
          </w:p>
        </w:tc>
        <w:tc>
          <w:tcPr>
            <w:tcW w:w="851"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w:t>
            </w:r>
          </w:p>
        </w:tc>
        <w:tc>
          <w:tcPr>
            <w:tcW w:w="567" w:type="dxa"/>
          </w:tcPr>
          <w:p w:rsidR="0010189D" w:rsidRPr="00C61596" w:rsidRDefault="0010189D" w:rsidP="0010189D">
            <w:pPr>
              <w:rPr>
                <w:rFonts w:ascii="Times New Roman" w:hAnsi="Times New Roman" w:cs="Times New Roman"/>
                <w:sz w:val="20"/>
                <w:szCs w:val="20"/>
              </w:rPr>
            </w:pPr>
            <w:r w:rsidRPr="00C61596">
              <w:rPr>
                <w:rFonts w:ascii="Times New Roman" w:hAnsi="Times New Roman" w:cs="Times New Roman"/>
                <w:sz w:val="20"/>
                <w:szCs w:val="20"/>
              </w:rPr>
              <w:t>+</w:t>
            </w:r>
          </w:p>
        </w:tc>
        <w:tc>
          <w:tcPr>
            <w:tcW w:w="425" w:type="dxa"/>
          </w:tcPr>
          <w:p w:rsidR="0010189D" w:rsidRPr="00C61596" w:rsidRDefault="0010189D" w:rsidP="0010189D">
            <w:pPr>
              <w:rPr>
                <w:rFonts w:ascii="Times New Roman" w:hAnsi="Times New Roman" w:cs="Times New Roman"/>
                <w:sz w:val="20"/>
                <w:szCs w:val="20"/>
              </w:rPr>
            </w:pPr>
          </w:p>
        </w:tc>
        <w:tc>
          <w:tcPr>
            <w:tcW w:w="709"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jc w:val="center"/>
              <w:rPr>
                <w:rFonts w:ascii="Times New Roman" w:hAnsi="Times New Roman" w:cs="Times New Roman"/>
                <w:sz w:val="20"/>
                <w:szCs w:val="20"/>
              </w:rPr>
            </w:pPr>
          </w:p>
        </w:tc>
        <w:tc>
          <w:tcPr>
            <w:tcW w:w="567"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jc w:val="center"/>
              <w:rPr>
                <w:rFonts w:ascii="Times New Roman" w:hAnsi="Times New Roman" w:cs="Times New Roman"/>
                <w:sz w:val="20"/>
                <w:szCs w:val="20"/>
              </w:rPr>
            </w:pPr>
          </w:p>
        </w:tc>
        <w:tc>
          <w:tcPr>
            <w:tcW w:w="709" w:type="dxa"/>
          </w:tcPr>
          <w:p w:rsidR="0010189D" w:rsidRPr="00C61596" w:rsidRDefault="0010189D" w:rsidP="0010189D">
            <w:pPr>
              <w:jc w:val="center"/>
              <w:rPr>
                <w:rFonts w:ascii="Times New Roman" w:hAnsi="Times New Roman" w:cs="Times New Roman"/>
                <w:sz w:val="20"/>
                <w:szCs w:val="20"/>
              </w:rPr>
            </w:pPr>
          </w:p>
        </w:tc>
        <w:tc>
          <w:tcPr>
            <w:tcW w:w="709"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rPr>
                <w:rFonts w:ascii="Times New Roman" w:hAnsi="Times New Roman" w:cs="Times New Roman"/>
                <w:sz w:val="20"/>
                <w:szCs w:val="20"/>
              </w:rPr>
            </w:pPr>
            <w:r w:rsidRPr="00C61596">
              <w:rPr>
                <w:rFonts w:ascii="Times New Roman" w:hAnsi="Times New Roman" w:cs="Times New Roman"/>
                <w:sz w:val="20"/>
                <w:szCs w:val="20"/>
              </w:rPr>
              <w:t>+</w:t>
            </w:r>
          </w:p>
        </w:tc>
        <w:tc>
          <w:tcPr>
            <w:tcW w:w="851" w:type="dxa"/>
          </w:tcPr>
          <w:p w:rsidR="0010189D" w:rsidRPr="00C61596" w:rsidRDefault="0010189D" w:rsidP="0010189D">
            <w:pPr>
              <w:jc w:val="center"/>
              <w:rPr>
                <w:rFonts w:ascii="Times New Roman" w:hAnsi="Times New Roman" w:cs="Times New Roman"/>
                <w:sz w:val="20"/>
                <w:szCs w:val="20"/>
              </w:rPr>
            </w:pPr>
          </w:p>
        </w:tc>
        <w:tc>
          <w:tcPr>
            <w:tcW w:w="1417" w:type="dxa"/>
          </w:tcPr>
          <w:p w:rsidR="0010189D" w:rsidRPr="00C61596" w:rsidRDefault="0010189D" w:rsidP="0010189D">
            <w:pPr>
              <w:jc w:val="center"/>
              <w:rPr>
                <w:rFonts w:ascii="Times New Roman" w:hAnsi="Times New Roman" w:cs="Times New Roman"/>
                <w:sz w:val="20"/>
                <w:szCs w:val="20"/>
              </w:rPr>
            </w:pPr>
          </w:p>
        </w:tc>
      </w:tr>
      <w:tr w:rsidR="0010189D" w:rsidRPr="00647387" w:rsidTr="0010189D">
        <w:tc>
          <w:tcPr>
            <w:tcW w:w="1277"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 xml:space="preserve"> Математика №57</w:t>
            </w:r>
          </w:p>
        </w:tc>
        <w:tc>
          <w:tcPr>
            <w:tcW w:w="708"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ноутбук</w:t>
            </w:r>
          </w:p>
        </w:tc>
        <w:tc>
          <w:tcPr>
            <w:tcW w:w="567"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w:t>
            </w:r>
          </w:p>
        </w:tc>
        <w:tc>
          <w:tcPr>
            <w:tcW w:w="567" w:type="dxa"/>
          </w:tcPr>
          <w:p w:rsidR="0010189D" w:rsidRPr="00C61596" w:rsidRDefault="0010189D" w:rsidP="0010189D">
            <w:pPr>
              <w:rPr>
                <w:rFonts w:ascii="Times New Roman" w:hAnsi="Times New Roman" w:cs="Times New Roman"/>
                <w:sz w:val="20"/>
                <w:szCs w:val="20"/>
              </w:rPr>
            </w:pPr>
          </w:p>
        </w:tc>
        <w:tc>
          <w:tcPr>
            <w:tcW w:w="851"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w:t>
            </w:r>
          </w:p>
        </w:tc>
        <w:tc>
          <w:tcPr>
            <w:tcW w:w="567"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w:t>
            </w:r>
          </w:p>
        </w:tc>
        <w:tc>
          <w:tcPr>
            <w:tcW w:w="425" w:type="dxa"/>
          </w:tcPr>
          <w:p w:rsidR="0010189D" w:rsidRPr="00C61596" w:rsidRDefault="0010189D" w:rsidP="0010189D">
            <w:pPr>
              <w:jc w:val="center"/>
              <w:rPr>
                <w:rFonts w:ascii="Times New Roman" w:hAnsi="Times New Roman" w:cs="Times New Roman"/>
                <w:sz w:val="20"/>
                <w:szCs w:val="20"/>
              </w:rPr>
            </w:pPr>
          </w:p>
        </w:tc>
        <w:tc>
          <w:tcPr>
            <w:tcW w:w="709"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jc w:val="center"/>
              <w:rPr>
                <w:rFonts w:ascii="Times New Roman" w:hAnsi="Times New Roman" w:cs="Times New Roman"/>
                <w:sz w:val="20"/>
                <w:szCs w:val="20"/>
              </w:rPr>
            </w:pPr>
          </w:p>
        </w:tc>
        <w:tc>
          <w:tcPr>
            <w:tcW w:w="567"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jc w:val="center"/>
              <w:rPr>
                <w:rFonts w:ascii="Times New Roman" w:hAnsi="Times New Roman" w:cs="Times New Roman"/>
                <w:sz w:val="20"/>
                <w:szCs w:val="20"/>
              </w:rPr>
            </w:pPr>
          </w:p>
        </w:tc>
        <w:tc>
          <w:tcPr>
            <w:tcW w:w="709" w:type="dxa"/>
          </w:tcPr>
          <w:p w:rsidR="0010189D" w:rsidRPr="00C61596" w:rsidRDefault="0010189D" w:rsidP="0010189D">
            <w:pPr>
              <w:jc w:val="center"/>
              <w:rPr>
                <w:rFonts w:ascii="Times New Roman" w:hAnsi="Times New Roman" w:cs="Times New Roman"/>
                <w:sz w:val="20"/>
                <w:szCs w:val="20"/>
              </w:rPr>
            </w:pPr>
          </w:p>
        </w:tc>
        <w:tc>
          <w:tcPr>
            <w:tcW w:w="709"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jc w:val="center"/>
              <w:rPr>
                <w:rFonts w:ascii="Times New Roman" w:hAnsi="Times New Roman" w:cs="Times New Roman"/>
                <w:sz w:val="20"/>
                <w:szCs w:val="20"/>
              </w:rPr>
            </w:pPr>
          </w:p>
        </w:tc>
        <w:tc>
          <w:tcPr>
            <w:tcW w:w="851" w:type="dxa"/>
          </w:tcPr>
          <w:p w:rsidR="0010189D" w:rsidRPr="00C61596" w:rsidRDefault="0010189D" w:rsidP="0010189D">
            <w:pPr>
              <w:jc w:val="center"/>
              <w:rPr>
                <w:rFonts w:ascii="Times New Roman" w:hAnsi="Times New Roman" w:cs="Times New Roman"/>
                <w:sz w:val="20"/>
                <w:szCs w:val="20"/>
              </w:rPr>
            </w:pPr>
          </w:p>
        </w:tc>
        <w:tc>
          <w:tcPr>
            <w:tcW w:w="1417" w:type="dxa"/>
          </w:tcPr>
          <w:p w:rsidR="0010189D" w:rsidRPr="00C61596" w:rsidRDefault="0010189D" w:rsidP="0010189D">
            <w:pPr>
              <w:jc w:val="center"/>
              <w:rPr>
                <w:rFonts w:ascii="Times New Roman" w:hAnsi="Times New Roman" w:cs="Times New Roman"/>
                <w:sz w:val="20"/>
                <w:szCs w:val="20"/>
              </w:rPr>
            </w:pPr>
          </w:p>
        </w:tc>
      </w:tr>
      <w:tr w:rsidR="0010189D" w:rsidRPr="00647387" w:rsidTr="0010189D">
        <w:tc>
          <w:tcPr>
            <w:tcW w:w="1277"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История 41</w:t>
            </w:r>
          </w:p>
        </w:tc>
        <w:tc>
          <w:tcPr>
            <w:tcW w:w="708"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ноутбук</w:t>
            </w:r>
          </w:p>
        </w:tc>
        <w:tc>
          <w:tcPr>
            <w:tcW w:w="567" w:type="dxa"/>
          </w:tcPr>
          <w:p w:rsidR="0010189D" w:rsidRPr="00C61596" w:rsidRDefault="0010189D" w:rsidP="0010189D">
            <w:pPr>
              <w:rPr>
                <w:rFonts w:ascii="Times New Roman" w:hAnsi="Times New Roman" w:cs="Times New Roman"/>
                <w:sz w:val="20"/>
                <w:szCs w:val="20"/>
              </w:rPr>
            </w:pPr>
            <w:r w:rsidRPr="00C61596">
              <w:rPr>
                <w:rFonts w:ascii="Times New Roman" w:hAnsi="Times New Roman" w:cs="Times New Roman"/>
                <w:sz w:val="20"/>
                <w:szCs w:val="20"/>
              </w:rPr>
              <w:t>+</w:t>
            </w:r>
          </w:p>
        </w:tc>
        <w:tc>
          <w:tcPr>
            <w:tcW w:w="567" w:type="dxa"/>
          </w:tcPr>
          <w:p w:rsidR="0010189D" w:rsidRPr="00C61596" w:rsidRDefault="0010189D" w:rsidP="0010189D">
            <w:pPr>
              <w:rPr>
                <w:rFonts w:ascii="Times New Roman" w:hAnsi="Times New Roman" w:cs="Times New Roman"/>
                <w:sz w:val="20"/>
                <w:szCs w:val="20"/>
              </w:rPr>
            </w:pPr>
          </w:p>
        </w:tc>
        <w:tc>
          <w:tcPr>
            <w:tcW w:w="851" w:type="dxa"/>
          </w:tcPr>
          <w:p w:rsidR="0010189D" w:rsidRPr="00C61596" w:rsidRDefault="0010189D" w:rsidP="0010189D">
            <w:pPr>
              <w:jc w:val="center"/>
              <w:rPr>
                <w:rFonts w:ascii="Times New Roman" w:hAnsi="Times New Roman" w:cs="Times New Roman"/>
                <w:sz w:val="20"/>
                <w:szCs w:val="20"/>
              </w:rPr>
            </w:pPr>
          </w:p>
        </w:tc>
        <w:tc>
          <w:tcPr>
            <w:tcW w:w="567"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w:t>
            </w:r>
          </w:p>
        </w:tc>
        <w:tc>
          <w:tcPr>
            <w:tcW w:w="425"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2шт</w:t>
            </w:r>
          </w:p>
        </w:tc>
        <w:tc>
          <w:tcPr>
            <w:tcW w:w="709"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jc w:val="center"/>
              <w:rPr>
                <w:rFonts w:ascii="Times New Roman" w:hAnsi="Times New Roman" w:cs="Times New Roman"/>
                <w:sz w:val="20"/>
                <w:szCs w:val="20"/>
              </w:rPr>
            </w:pPr>
          </w:p>
        </w:tc>
        <w:tc>
          <w:tcPr>
            <w:tcW w:w="567"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jc w:val="center"/>
              <w:rPr>
                <w:rFonts w:ascii="Times New Roman" w:hAnsi="Times New Roman" w:cs="Times New Roman"/>
                <w:sz w:val="20"/>
                <w:szCs w:val="20"/>
              </w:rPr>
            </w:pPr>
          </w:p>
        </w:tc>
        <w:tc>
          <w:tcPr>
            <w:tcW w:w="709" w:type="dxa"/>
          </w:tcPr>
          <w:p w:rsidR="0010189D" w:rsidRPr="00C61596" w:rsidRDefault="0010189D" w:rsidP="0010189D">
            <w:pPr>
              <w:jc w:val="center"/>
              <w:rPr>
                <w:rFonts w:ascii="Times New Roman" w:hAnsi="Times New Roman" w:cs="Times New Roman"/>
                <w:sz w:val="20"/>
                <w:szCs w:val="20"/>
              </w:rPr>
            </w:pPr>
          </w:p>
        </w:tc>
        <w:tc>
          <w:tcPr>
            <w:tcW w:w="709" w:type="dxa"/>
          </w:tcPr>
          <w:p w:rsidR="0010189D" w:rsidRPr="00C61596" w:rsidRDefault="0010189D" w:rsidP="0010189D">
            <w:pPr>
              <w:rPr>
                <w:rFonts w:ascii="Times New Roman" w:hAnsi="Times New Roman" w:cs="Times New Roman"/>
                <w:sz w:val="20"/>
                <w:szCs w:val="20"/>
              </w:rPr>
            </w:pPr>
          </w:p>
        </w:tc>
        <w:tc>
          <w:tcPr>
            <w:tcW w:w="425" w:type="dxa"/>
          </w:tcPr>
          <w:p w:rsidR="0010189D" w:rsidRPr="00C61596" w:rsidRDefault="0010189D" w:rsidP="0010189D">
            <w:pPr>
              <w:rPr>
                <w:rFonts w:ascii="Times New Roman" w:hAnsi="Times New Roman" w:cs="Times New Roman"/>
                <w:sz w:val="20"/>
                <w:szCs w:val="20"/>
              </w:rPr>
            </w:pPr>
            <w:r w:rsidRPr="00C61596">
              <w:rPr>
                <w:rFonts w:ascii="Times New Roman" w:hAnsi="Times New Roman" w:cs="Times New Roman"/>
                <w:sz w:val="20"/>
                <w:szCs w:val="20"/>
              </w:rPr>
              <w:t>+</w:t>
            </w:r>
          </w:p>
        </w:tc>
        <w:tc>
          <w:tcPr>
            <w:tcW w:w="851" w:type="dxa"/>
          </w:tcPr>
          <w:p w:rsidR="0010189D" w:rsidRPr="00C61596" w:rsidRDefault="0010189D" w:rsidP="0010189D">
            <w:pPr>
              <w:rPr>
                <w:rFonts w:ascii="Times New Roman" w:hAnsi="Times New Roman" w:cs="Times New Roman"/>
                <w:sz w:val="20"/>
                <w:szCs w:val="20"/>
              </w:rPr>
            </w:pPr>
          </w:p>
        </w:tc>
        <w:tc>
          <w:tcPr>
            <w:tcW w:w="1417" w:type="dxa"/>
          </w:tcPr>
          <w:p w:rsidR="0010189D" w:rsidRPr="00C61596" w:rsidRDefault="0010189D" w:rsidP="0010189D">
            <w:pPr>
              <w:rPr>
                <w:rFonts w:ascii="Times New Roman" w:hAnsi="Times New Roman" w:cs="Times New Roman"/>
                <w:sz w:val="20"/>
                <w:szCs w:val="20"/>
              </w:rPr>
            </w:pPr>
          </w:p>
        </w:tc>
      </w:tr>
      <w:tr w:rsidR="0010189D" w:rsidRPr="00647387" w:rsidTr="0010189D">
        <w:tc>
          <w:tcPr>
            <w:tcW w:w="1277"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Русский язык</w:t>
            </w:r>
          </w:p>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 xml:space="preserve"> № 47</w:t>
            </w:r>
          </w:p>
        </w:tc>
        <w:tc>
          <w:tcPr>
            <w:tcW w:w="708"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ноутбук</w:t>
            </w:r>
          </w:p>
        </w:tc>
        <w:tc>
          <w:tcPr>
            <w:tcW w:w="567" w:type="dxa"/>
          </w:tcPr>
          <w:p w:rsidR="0010189D" w:rsidRPr="00C61596" w:rsidRDefault="0010189D" w:rsidP="0010189D">
            <w:pPr>
              <w:jc w:val="center"/>
              <w:rPr>
                <w:rFonts w:ascii="Times New Roman" w:hAnsi="Times New Roman" w:cs="Times New Roman"/>
                <w:sz w:val="20"/>
                <w:szCs w:val="20"/>
              </w:rPr>
            </w:pPr>
          </w:p>
        </w:tc>
        <w:tc>
          <w:tcPr>
            <w:tcW w:w="567" w:type="dxa"/>
          </w:tcPr>
          <w:p w:rsidR="0010189D" w:rsidRPr="00C61596" w:rsidRDefault="0010189D" w:rsidP="0010189D">
            <w:pPr>
              <w:rPr>
                <w:rFonts w:ascii="Times New Roman" w:hAnsi="Times New Roman" w:cs="Times New Roman"/>
                <w:sz w:val="20"/>
                <w:szCs w:val="20"/>
              </w:rPr>
            </w:pPr>
          </w:p>
        </w:tc>
        <w:tc>
          <w:tcPr>
            <w:tcW w:w="851"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w:t>
            </w:r>
          </w:p>
        </w:tc>
        <w:tc>
          <w:tcPr>
            <w:tcW w:w="567"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w:t>
            </w:r>
          </w:p>
        </w:tc>
        <w:tc>
          <w:tcPr>
            <w:tcW w:w="425" w:type="dxa"/>
          </w:tcPr>
          <w:p w:rsidR="0010189D" w:rsidRPr="00C61596" w:rsidRDefault="0010189D" w:rsidP="0010189D">
            <w:pPr>
              <w:rPr>
                <w:rFonts w:ascii="Times New Roman" w:hAnsi="Times New Roman" w:cs="Times New Roman"/>
                <w:sz w:val="20"/>
                <w:szCs w:val="20"/>
              </w:rPr>
            </w:pPr>
            <w:r w:rsidRPr="00C61596">
              <w:rPr>
                <w:rFonts w:ascii="Times New Roman" w:hAnsi="Times New Roman" w:cs="Times New Roman"/>
                <w:sz w:val="20"/>
                <w:szCs w:val="20"/>
              </w:rPr>
              <w:t>2шт</w:t>
            </w:r>
          </w:p>
        </w:tc>
        <w:tc>
          <w:tcPr>
            <w:tcW w:w="709"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jc w:val="center"/>
              <w:rPr>
                <w:rFonts w:ascii="Times New Roman" w:hAnsi="Times New Roman" w:cs="Times New Roman"/>
                <w:sz w:val="20"/>
                <w:szCs w:val="20"/>
              </w:rPr>
            </w:pPr>
          </w:p>
        </w:tc>
        <w:tc>
          <w:tcPr>
            <w:tcW w:w="567"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jc w:val="center"/>
              <w:rPr>
                <w:rFonts w:ascii="Times New Roman" w:hAnsi="Times New Roman" w:cs="Times New Roman"/>
                <w:sz w:val="20"/>
                <w:szCs w:val="20"/>
              </w:rPr>
            </w:pPr>
          </w:p>
        </w:tc>
        <w:tc>
          <w:tcPr>
            <w:tcW w:w="709" w:type="dxa"/>
          </w:tcPr>
          <w:p w:rsidR="0010189D" w:rsidRPr="00C61596" w:rsidRDefault="0010189D" w:rsidP="0010189D">
            <w:pPr>
              <w:jc w:val="center"/>
              <w:rPr>
                <w:rFonts w:ascii="Times New Roman" w:hAnsi="Times New Roman" w:cs="Times New Roman"/>
                <w:sz w:val="20"/>
                <w:szCs w:val="20"/>
              </w:rPr>
            </w:pPr>
          </w:p>
        </w:tc>
        <w:tc>
          <w:tcPr>
            <w:tcW w:w="709"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w:t>
            </w:r>
          </w:p>
        </w:tc>
        <w:tc>
          <w:tcPr>
            <w:tcW w:w="851" w:type="dxa"/>
          </w:tcPr>
          <w:p w:rsidR="0010189D" w:rsidRPr="00C61596" w:rsidRDefault="0010189D" w:rsidP="0010189D">
            <w:pPr>
              <w:jc w:val="center"/>
              <w:rPr>
                <w:rFonts w:ascii="Times New Roman" w:hAnsi="Times New Roman" w:cs="Times New Roman"/>
                <w:sz w:val="20"/>
                <w:szCs w:val="20"/>
              </w:rPr>
            </w:pPr>
          </w:p>
        </w:tc>
        <w:tc>
          <w:tcPr>
            <w:tcW w:w="1417" w:type="dxa"/>
          </w:tcPr>
          <w:p w:rsidR="0010189D" w:rsidRPr="00C61596" w:rsidRDefault="0010189D" w:rsidP="0010189D">
            <w:pPr>
              <w:jc w:val="center"/>
              <w:rPr>
                <w:rFonts w:ascii="Times New Roman" w:hAnsi="Times New Roman" w:cs="Times New Roman"/>
                <w:sz w:val="20"/>
                <w:szCs w:val="20"/>
              </w:rPr>
            </w:pPr>
          </w:p>
        </w:tc>
      </w:tr>
      <w:tr w:rsidR="0010189D" w:rsidRPr="00647387" w:rsidTr="0010189D">
        <w:tc>
          <w:tcPr>
            <w:tcW w:w="1277"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 xml:space="preserve"> Русский язык №37</w:t>
            </w:r>
          </w:p>
        </w:tc>
        <w:tc>
          <w:tcPr>
            <w:tcW w:w="708"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ноутбук</w:t>
            </w:r>
          </w:p>
        </w:tc>
        <w:tc>
          <w:tcPr>
            <w:tcW w:w="567" w:type="dxa"/>
          </w:tcPr>
          <w:p w:rsidR="0010189D" w:rsidRPr="00C61596" w:rsidRDefault="0010189D" w:rsidP="0010189D">
            <w:pPr>
              <w:jc w:val="center"/>
              <w:rPr>
                <w:rFonts w:ascii="Times New Roman" w:hAnsi="Times New Roman" w:cs="Times New Roman"/>
                <w:sz w:val="20"/>
                <w:szCs w:val="20"/>
              </w:rPr>
            </w:pPr>
          </w:p>
        </w:tc>
        <w:tc>
          <w:tcPr>
            <w:tcW w:w="567" w:type="dxa"/>
          </w:tcPr>
          <w:p w:rsidR="0010189D" w:rsidRPr="00C61596" w:rsidRDefault="0010189D" w:rsidP="0010189D">
            <w:pPr>
              <w:rPr>
                <w:rFonts w:ascii="Times New Roman" w:hAnsi="Times New Roman" w:cs="Times New Roman"/>
                <w:sz w:val="20"/>
                <w:szCs w:val="20"/>
              </w:rPr>
            </w:pPr>
          </w:p>
        </w:tc>
        <w:tc>
          <w:tcPr>
            <w:tcW w:w="851" w:type="dxa"/>
          </w:tcPr>
          <w:p w:rsidR="0010189D" w:rsidRPr="00C61596" w:rsidRDefault="0010189D" w:rsidP="0010189D">
            <w:pPr>
              <w:jc w:val="center"/>
              <w:rPr>
                <w:rFonts w:ascii="Times New Roman" w:hAnsi="Times New Roman" w:cs="Times New Roman"/>
                <w:sz w:val="20"/>
                <w:szCs w:val="20"/>
              </w:rPr>
            </w:pPr>
          </w:p>
        </w:tc>
        <w:tc>
          <w:tcPr>
            <w:tcW w:w="567"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w:t>
            </w:r>
          </w:p>
        </w:tc>
        <w:tc>
          <w:tcPr>
            <w:tcW w:w="425" w:type="dxa"/>
          </w:tcPr>
          <w:p w:rsidR="0010189D" w:rsidRPr="00C61596" w:rsidRDefault="0010189D" w:rsidP="0010189D">
            <w:pPr>
              <w:rPr>
                <w:rFonts w:ascii="Times New Roman" w:hAnsi="Times New Roman" w:cs="Times New Roman"/>
                <w:sz w:val="20"/>
                <w:szCs w:val="20"/>
              </w:rPr>
            </w:pPr>
            <w:r w:rsidRPr="00C61596">
              <w:rPr>
                <w:rFonts w:ascii="Times New Roman" w:hAnsi="Times New Roman" w:cs="Times New Roman"/>
                <w:sz w:val="20"/>
                <w:szCs w:val="20"/>
              </w:rPr>
              <w:t>2шт</w:t>
            </w:r>
          </w:p>
        </w:tc>
        <w:tc>
          <w:tcPr>
            <w:tcW w:w="709"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jc w:val="center"/>
              <w:rPr>
                <w:rFonts w:ascii="Times New Roman" w:hAnsi="Times New Roman" w:cs="Times New Roman"/>
                <w:sz w:val="20"/>
                <w:szCs w:val="20"/>
              </w:rPr>
            </w:pPr>
          </w:p>
        </w:tc>
        <w:tc>
          <w:tcPr>
            <w:tcW w:w="567"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jc w:val="center"/>
              <w:rPr>
                <w:rFonts w:ascii="Times New Roman" w:hAnsi="Times New Roman" w:cs="Times New Roman"/>
                <w:sz w:val="20"/>
                <w:szCs w:val="20"/>
              </w:rPr>
            </w:pPr>
          </w:p>
        </w:tc>
        <w:tc>
          <w:tcPr>
            <w:tcW w:w="709" w:type="dxa"/>
          </w:tcPr>
          <w:p w:rsidR="0010189D" w:rsidRPr="00C61596" w:rsidRDefault="0010189D" w:rsidP="0010189D">
            <w:pPr>
              <w:jc w:val="center"/>
              <w:rPr>
                <w:rFonts w:ascii="Times New Roman" w:hAnsi="Times New Roman" w:cs="Times New Roman"/>
                <w:sz w:val="20"/>
                <w:szCs w:val="20"/>
              </w:rPr>
            </w:pPr>
          </w:p>
        </w:tc>
        <w:tc>
          <w:tcPr>
            <w:tcW w:w="709"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w:t>
            </w:r>
          </w:p>
        </w:tc>
        <w:tc>
          <w:tcPr>
            <w:tcW w:w="851" w:type="dxa"/>
          </w:tcPr>
          <w:p w:rsidR="0010189D" w:rsidRPr="00C61596" w:rsidRDefault="0010189D" w:rsidP="0010189D">
            <w:pPr>
              <w:jc w:val="center"/>
              <w:rPr>
                <w:rFonts w:ascii="Times New Roman" w:hAnsi="Times New Roman" w:cs="Times New Roman"/>
                <w:sz w:val="20"/>
                <w:szCs w:val="20"/>
              </w:rPr>
            </w:pPr>
          </w:p>
        </w:tc>
        <w:tc>
          <w:tcPr>
            <w:tcW w:w="1417" w:type="dxa"/>
          </w:tcPr>
          <w:p w:rsidR="0010189D" w:rsidRPr="00C61596" w:rsidRDefault="0010189D" w:rsidP="0010189D">
            <w:pPr>
              <w:jc w:val="center"/>
              <w:rPr>
                <w:rFonts w:ascii="Times New Roman" w:hAnsi="Times New Roman" w:cs="Times New Roman"/>
                <w:sz w:val="20"/>
                <w:szCs w:val="20"/>
              </w:rPr>
            </w:pPr>
          </w:p>
        </w:tc>
      </w:tr>
      <w:tr w:rsidR="0010189D" w:rsidRPr="00647387" w:rsidTr="0010189D">
        <w:tc>
          <w:tcPr>
            <w:tcW w:w="1277"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ОБЖ №40</w:t>
            </w:r>
          </w:p>
        </w:tc>
        <w:tc>
          <w:tcPr>
            <w:tcW w:w="708"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w:t>
            </w:r>
          </w:p>
        </w:tc>
        <w:tc>
          <w:tcPr>
            <w:tcW w:w="567" w:type="dxa"/>
          </w:tcPr>
          <w:p w:rsidR="0010189D" w:rsidRPr="00C61596" w:rsidRDefault="0010189D" w:rsidP="0010189D">
            <w:pPr>
              <w:jc w:val="center"/>
              <w:rPr>
                <w:rFonts w:ascii="Times New Roman" w:hAnsi="Times New Roman" w:cs="Times New Roman"/>
                <w:sz w:val="20"/>
                <w:szCs w:val="20"/>
              </w:rPr>
            </w:pPr>
          </w:p>
        </w:tc>
        <w:tc>
          <w:tcPr>
            <w:tcW w:w="567" w:type="dxa"/>
          </w:tcPr>
          <w:p w:rsidR="0010189D" w:rsidRPr="00C61596" w:rsidRDefault="0010189D" w:rsidP="0010189D">
            <w:pPr>
              <w:rPr>
                <w:rFonts w:ascii="Times New Roman" w:hAnsi="Times New Roman" w:cs="Times New Roman"/>
                <w:sz w:val="20"/>
                <w:szCs w:val="20"/>
              </w:rPr>
            </w:pPr>
          </w:p>
        </w:tc>
        <w:tc>
          <w:tcPr>
            <w:tcW w:w="851" w:type="dxa"/>
          </w:tcPr>
          <w:p w:rsidR="0010189D" w:rsidRPr="00C61596" w:rsidRDefault="0010189D" w:rsidP="0010189D">
            <w:pPr>
              <w:jc w:val="center"/>
              <w:rPr>
                <w:rFonts w:ascii="Times New Roman" w:hAnsi="Times New Roman" w:cs="Times New Roman"/>
                <w:sz w:val="20"/>
                <w:szCs w:val="20"/>
              </w:rPr>
            </w:pPr>
          </w:p>
        </w:tc>
        <w:tc>
          <w:tcPr>
            <w:tcW w:w="567"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2шт</w:t>
            </w:r>
          </w:p>
        </w:tc>
        <w:tc>
          <w:tcPr>
            <w:tcW w:w="709"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rPr>
                <w:rFonts w:ascii="Times New Roman" w:hAnsi="Times New Roman" w:cs="Times New Roman"/>
                <w:sz w:val="20"/>
                <w:szCs w:val="20"/>
              </w:rPr>
            </w:pPr>
            <w:r w:rsidRPr="00C61596">
              <w:rPr>
                <w:rFonts w:ascii="Times New Roman" w:hAnsi="Times New Roman" w:cs="Times New Roman"/>
                <w:sz w:val="20"/>
                <w:szCs w:val="20"/>
              </w:rPr>
              <w:t>+</w:t>
            </w:r>
          </w:p>
        </w:tc>
        <w:tc>
          <w:tcPr>
            <w:tcW w:w="567"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w:t>
            </w:r>
          </w:p>
        </w:tc>
        <w:tc>
          <w:tcPr>
            <w:tcW w:w="425" w:type="dxa"/>
          </w:tcPr>
          <w:p w:rsidR="0010189D" w:rsidRPr="00C61596" w:rsidRDefault="0010189D" w:rsidP="0010189D">
            <w:pPr>
              <w:jc w:val="center"/>
              <w:rPr>
                <w:rFonts w:ascii="Times New Roman" w:hAnsi="Times New Roman" w:cs="Times New Roman"/>
                <w:sz w:val="20"/>
                <w:szCs w:val="20"/>
              </w:rPr>
            </w:pPr>
          </w:p>
        </w:tc>
        <w:tc>
          <w:tcPr>
            <w:tcW w:w="709"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w:t>
            </w:r>
          </w:p>
        </w:tc>
        <w:tc>
          <w:tcPr>
            <w:tcW w:w="709"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w:t>
            </w:r>
          </w:p>
        </w:tc>
        <w:tc>
          <w:tcPr>
            <w:tcW w:w="425"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w:t>
            </w:r>
          </w:p>
        </w:tc>
        <w:tc>
          <w:tcPr>
            <w:tcW w:w="851" w:type="dxa"/>
          </w:tcPr>
          <w:p w:rsidR="0010189D" w:rsidRPr="00C61596" w:rsidRDefault="0010189D" w:rsidP="0010189D">
            <w:pPr>
              <w:jc w:val="center"/>
              <w:rPr>
                <w:rFonts w:ascii="Times New Roman" w:hAnsi="Times New Roman" w:cs="Times New Roman"/>
                <w:sz w:val="20"/>
                <w:szCs w:val="20"/>
              </w:rPr>
            </w:pPr>
          </w:p>
        </w:tc>
        <w:tc>
          <w:tcPr>
            <w:tcW w:w="1417" w:type="dxa"/>
          </w:tcPr>
          <w:p w:rsidR="0010189D" w:rsidRPr="00C61596" w:rsidRDefault="0010189D" w:rsidP="0010189D">
            <w:pPr>
              <w:jc w:val="center"/>
              <w:rPr>
                <w:rFonts w:ascii="Times New Roman" w:hAnsi="Times New Roman" w:cs="Times New Roman"/>
                <w:sz w:val="20"/>
                <w:szCs w:val="20"/>
              </w:rPr>
            </w:pPr>
          </w:p>
        </w:tc>
      </w:tr>
      <w:tr w:rsidR="0010189D" w:rsidRPr="00647387" w:rsidTr="0010189D">
        <w:tc>
          <w:tcPr>
            <w:tcW w:w="1277"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 xml:space="preserve">Начальные классы, № 5 </w:t>
            </w:r>
          </w:p>
          <w:p w:rsidR="0010189D" w:rsidRPr="00C61596" w:rsidRDefault="0010189D" w:rsidP="0010189D">
            <w:pPr>
              <w:jc w:val="center"/>
              <w:rPr>
                <w:rFonts w:ascii="Times New Roman" w:hAnsi="Times New Roman" w:cs="Times New Roman"/>
                <w:sz w:val="20"/>
                <w:szCs w:val="20"/>
              </w:rPr>
            </w:pPr>
          </w:p>
        </w:tc>
        <w:tc>
          <w:tcPr>
            <w:tcW w:w="708" w:type="dxa"/>
          </w:tcPr>
          <w:p w:rsidR="0010189D" w:rsidRPr="00C61596" w:rsidRDefault="0010189D" w:rsidP="0010189D">
            <w:pPr>
              <w:rPr>
                <w:rFonts w:ascii="Times New Roman" w:hAnsi="Times New Roman" w:cs="Times New Roman"/>
                <w:sz w:val="20"/>
                <w:szCs w:val="20"/>
              </w:rPr>
            </w:pPr>
            <w:r w:rsidRPr="00C61596">
              <w:rPr>
                <w:rFonts w:ascii="Times New Roman" w:hAnsi="Times New Roman" w:cs="Times New Roman"/>
                <w:sz w:val="20"/>
                <w:szCs w:val="20"/>
              </w:rPr>
              <w:t>+</w:t>
            </w:r>
          </w:p>
          <w:p w:rsidR="0010189D" w:rsidRPr="00C61596" w:rsidRDefault="0010189D" w:rsidP="0010189D">
            <w:pPr>
              <w:rPr>
                <w:rFonts w:ascii="Times New Roman" w:hAnsi="Times New Roman" w:cs="Times New Roman"/>
                <w:sz w:val="20"/>
                <w:szCs w:val="20"/>
              </w:rPr>
            </w:pPr>
            <w:r w:rsidRPr="00C61596">
              <w:rPr>
                <w:rFonts w:ascii="Times New Roman" w:hAnsi="Times New Roman" w:cs="Times New Roman"/>
                <w:sz w:val="20"/>
                <w:szCs w:val="20"/>
              </w:rPr>
              <w:t>ноутбук</w:t>
            </w:r>
          </w:p>
        </w:tc>
        <w:tc>
          <w:tcPr>
            <w:tcW w:w="567" w:type="dxa"/>
          </w:tcPr>
          <w:p w:rsidR="0010189D" w:rsidRPr="00C61596" w:rsidRDefault="0010189D" w:rsidP="0010189D">
            <w:pPr>
              <w:jc w:val="center"/>
              <w:rPr>
                <w:rFonts w:ascii="Times New Roman" w:hAnsi="Times New Roman" w:cs="Times New Roman"/>
                <w:sz w:val="20"/>
                <w:szCs w:val="20"/>
              </w:rPr>
            </w:pPr>
          </w:p>
        </w:tc>
        <w:tc>
          <w:tcPr>
            <w:tcW w:w="567" w:type="dxa"/>
          </w:tcPr>
          <w:p w:rsidR="0010189D" w:rsidRPr="00C61596" w:rsidRDefault="0010189D" w:rsidP="0010189D">
            <w:pPr>
              <w:rPr>
                <w:rFonts w:ascii="Times New Roman" w:hAnsi="Times New Roman" w:cs="Times New Roman"/>
                <w:sz w:val="20"/>
                <w:szCs w:val="20"/>
              </w:rPr>
            </w:pPr>
          </w:p>
        </w:tc>
        <w:tc>
          <w:tcPr>
            <w:tcW w:w="851" w:type="dxa"/>
          </w:tcPr>
          <w:p w:rsidR="0010189D" w:rsidRPr="00C61596" w:rsidRDefault="0010189D" w:rsidP="0010189D">
            <w:pPr>
              <w:rPr>
                <w:rFonts w:ascii="Times New Roman" w:hAnsi="Times New Roman" w:cs="Times New Roman"/>
                <w:sz w:val="20"/>
                <w:szCs w:val="20"/>
              </w:rPr>
            </w:pPr>
            <w:r w:rsidRPr="00C61596">
              <w:rPr>
                <w:rFonts w:ascii="Times New Roman" w:hAnsi="Times New Roman" w:cs="Times New Roman"/>
                <w:sz w:val="20"/>
                <w:szCs w:val="20"/>
              </w:rPr>
              <w:t>+</w:t>
            </w:r>
          </w:p>
        </w:tc>
        <w:tc>
          <w:tcPr>
            <w:tcW w:w="567"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w:t>
            </w:r>
          </w:p>
        </w:tc>
        <w:tc>
          <w:tcPr>
            <w:tcW w:w="425" w:type="dxa"/>
          </w:tcPr>
          <w:p w:rsidR="0010189D" w:rsidRPr="00C61596" w:rsidRDefault="0010189D" w:rsidP="0010189D">
            <w:pPr>
              <w:jc w:val="center"/>
              <w:rPr>
                <w:rFonts w:ascii="Times New Roman" w:hAnsi="Times New Roman" w:cs="Times New Roman"/>
                <w:sz w:val="20"/>
                <w:szCs w:val="20"/>
              </w:rPr>
            </w:pPr>
          </w:p>
        </w:tc>
        <w:tc>
          <w:tcPr>
            <w:tcW w:w="709"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jc w:val="center"/>
              <w:rPr>
                <w:rFonts w:ascii="Times New Roman" w:hAnsi="Times New Roman" w:cs="Times New Roman"/>
                <w:sz w:val="20"/>
                <w:szCs w:val="20"/>
              </w:rPr>
            </w:pPr>
          </w:p>
        </w:tc>
        <w:tc>
          <w:tcPr>
            <w:tcW w:w="567"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jc w:val="center"/>
              <w:rPr>
                <w:rFonts w:ascii="Times New Roman" w:hAnsi="Times New Roman" w:cs="Times New Roman"/>
                <w:sz w:val="20"/>
                <w:szCs w:val="20"/>
              </w:rPr>
            </w:pPr>
          </w:p>
        </w:tc>
        <w:tc>
          <w:tcPr>
            <w:tcW w:w="709" w:type="dxa"/>
          </w:tcPr>
          <w:p w:rsidR="0010189D" w:rsidRPr="00C61596" w:rsidRDefault="0010189D" w:rsidP="0010189D">
            <w:pPr>
              <w:jc w:val="center"/>
              <w:rPr>
                <w:rFonts w:ascii="Times New Roman" w:hAnsi="Times New Roman" w:cs="Times New Roman"/>
                <w:sz w:val="20"/>
                <w:szCs w:val="20"/>
              </w:rPr>
            </w:pPr>
          </w:p>
        </w:tc>
        <w:tc>
          <w:tcPr>
            <w:tcW w:w="709"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w:t>
            </w:r>
          </w:p>
        </w:tc>
        <w:tc>
          <w:tcPr>
            <w:tcW w:w="851" w:type="dxa"/>
          </w:tcPr>
          <w:p w:rsidR="0010189D" w:rsidRPr="00C61596" w:rsidRDefault="0010189D" w:rsidP="0010189D">
            <w:pPr>
              <w:jc w:val="center"/>
              <w:rPr>
                <w:rFonts w:ascii="Times New Roman" w:hAnsi="Times New Roman" w:cs="Times New Roman"/>
                <w:sz w:val="20"/>
                <w:szCs w:val="20"/>
              </w:rPr>
            </w:pPr>
          </w:p>
        </w:tc>
        <w:tc>
          <w:tcPr>
            <w:tcW w:w="1417" w:type="dxa"/>
          </w:tcPr>
          <w:p w:rsidR="0010189D" w:rsidRPr="00C61596" w:rsidRDefault="0010189D" w:rsidP="0010189D">
            <w:pPr>
              <w:jc w:val="center"/>
              <w:rPr>
                <w:rFonts w:ascii="Times New Roman" w:hAnsi="Times New Roman" w:cs="Times New Roman"/>
                <w:sz w:val="20"/>
                <w:szCs w:val="20"/>
              </w:rPr>
            </w:pPr>
          </w:p>
        </w:tc>
      </w:tr>
      <w:tr w:rsidR="0010189D" w:rsidRPr="00647387" w:rsidTr="0010189D">
        <w:tc>
          <w:tcPr>
            <w:tcW w:w="1277"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 xml:space="preserve">Начальные классы, №2 </w:t>
            </w:r>
          </w:p>
        </w:tc>
        <w:tc>
          <w:tcPr>
            <w:tcW w:w="708" w:type="dxa"/>
          </w:tcPr>
          <w:p w:rsidR="0010189D" w:rsidRPr="00C61596" w:rsidRDefault="0010189D" w:rsidP="0010189D">
            <w:pPr>
              <w:rPr>
                <w:rFonts w:ascii="Times New Roman" w:hAnsi="Times New Roman" w:cs="Times New Roman"/>
                <w:sz w:val="20"/>
                <w:szCs w:val="20"/>
              </w:rPr>
            </w:pPr>
            <w:r w:rsidRPr="00C61596">
              <w:rPr>
                <w:rFonts w:ascii="Times New Roman" w:hAnsi="Times New Roman" w:cs="Times New Roman"/>
                <w:sz w:val="20"/>
                <w:szCs w:val="20"/>
              </w:rPr>
              <w:t>ноутбук</w:t>
            </w:r>
          </w:p>
        </w:tc>
        <w:tc>
          <w:tcPr>
            <w:tcW w:w="567"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w:t>
            </w:r>
          </w:p>
        </w:tc>
        <w:tc>
          <w:tcPr>
            <w:tcW w:w="567" w:type="dxa"/>
          </w:tcPr>
          <w:p w:rsidR="0010189D" w:rsidRPr="00C61596" w:rsidRDefault="0010189D" w:rsidP="0010189D">
            <w:pPr>
              <w:rPr>
                <w:rFonts w:ascii="Times New Roman" w:hAnsi="Times New Roman" w:cs="Times New Roman"/>
                <w:sz w:val="20"/>
                <w:szCs w:val="20"/>
              </w:rPr>
            </w:pPr>
          </w:p>
        </w:tc>
        <w:tc>
          <w:tcPr>
            <w:tcW w:w="851" w:type="dxa"/>
          </w:tcPr>
          <w:p w:rsidR="0010189D" w:rsidRPr="00C61596" w:rsidRDefault="0010189D" w:rsidP="0010189D">
            <w:pPr>
              <w:rPr>
                <w:rFonts w:ascii="Times New Roman" w:hAnsi="Times New Roman" w:cs="Times New Roman"/>
                <w:sz w:val="20"/>
                <w:szCs w:val="20"/>
              </w:rPr>
            </w:pPr>
            <w:r w:rsidRPr="00C61596">
              <w:rPr>
                <w:rFonts w:ascii="Times New Roman" w:hAnsi="Times New Roman" w:cs="Times New Roman"/>
                <w:sz w:val="20"/>
                <w:szCs w:val="20"/>
              </w:rPr>
              <w:t>+</w:t>
            </w:r>
          </w:p>
        </w:tc>
        <w:tc>
          <w:tcPr>
            <w:tcW w:w="567"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rPr>
                <w:rFonts w:ascii="Times New Roman" w:hAnsi="Times New Roman" w:cs="Times New Roman"/>
                <w:sz w:val="20"/>
                <w:szCs w:val="20"/>
              </w:rPr>
            </w:pPr>
            <w:r w:rsidRPr="00C61596">
              <w:rPr>
                <w:rFonts w:ascii="Times New Roman" w:hAnsi="Times New Roman" w:cs="Times New Roman"/>
                <w:sz w:val="20"/>
                <w:szCs w:val="20"/>
              </w:rPr>
              <w:t>2шт</w:t>
            </w:r>
          </w:p>
        </w:tc>
        <w:tc>
          <w:tcPr>
            <w:tcW w:w="709"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jc w:val="center"/>
              <w:rPr>
                <w:rFonts w:ascii="Times New Roman" w:hAnsi="Times New Roman" w:cs="Times New Roman"/>
                <w:sz w:val="20"/>
                <w:szCs w:val="20"/>
              </w:rPr>
            </w:pPr>
          </w:p>
        </w:tc>
        <w:tc>
          <w:tcPr>
            <w:tcW w:w="567"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jc w:val="center"/>
              <w:rPr>
                <w:rFonts w:ascii="Times New Roman" w:hAnsi="Times New Roman" w:cs="Times New Roman"/>
                <w:sz w:val="20"/>
                <w:szCs w:val="20"/>
              </w:rPr>
            </w:pPr>
          </w:p>
        </w:tc>
        <w:tc>
          <w:tcPr>
            <w:tcW w:w="709"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w:t>
            </w:r>
          </w:p>
        </w:tc>
        <w:tc>
          <w:tcPr>
            <w:tcW w:w="709"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w:t>
            </w:r>
          </w:p>
        </w:tc>
        <w:tc>
          <w:tcPr>
            <w:tcW w:w="425"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w:t>
            </w:r>
          </w:p>
        </w:tc>
        <w:tc>
          <w:tcPr>
            <w:tcW w:w="851" w:type="dxa"/>
          </w:tcPr>
          <w:p w:rsidR="0010189D" w:rsidRPr="00C61596" w:rsidRDefault="0010189D" w:rsidP="0010189D">
            <w:pPr>
              <w:jc w:val="center"/>
              <w:rPr>
                <w:rFonts w:ascii="Times New Roman" w:hAnsi="Times New Roman" w:cs="Times New Roman"/>
                <w:sz w:val="20"/>
                <w:szCs w:val="20"/>
              </w:rPr>
            </w:pPr>
          </w:p>
        </w:tc>
        <w:tc>
          <w:tcPr>
            <w:tcW w:w="1417" w:type="dxa"/>
          </w:tcPr>
          <w:p w:rsidR="0010189D" w:rsidRPr="00C61596" w:rsidRDefault="0010189D" w:rsidP="0010189D">
            <w:pPr>
              <w:jc w:val="center"/>
              <w:rPr>
                <w:rFonts w:ascii="Times New Roman" w:hAnsi="Times New Roman" w:cs="Times New Roman"/>
                <w:sz w:val="20"/>
                <w:szCs w:val="20"/>
              </w:rPr>
            </w:pPr>
          </w:p>
        </w:tc>
      </w:tr>
      <w:tr w:rsidR="0010189D" w:rsidRPr="00647387" w:rsidTr="0010189D">
        <w:tc>
          <w:tcPr>
            <w:tcW w:w="1277"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 xml:space="preserve">Начальные классы, №7 </w:t>
            </w:r>
          </w:p>
        </w:tc>
        <w:tc>
          <w:tcPr>
            <w:tcW w:w="708" w:type="dxa"/>
          </w:tcPr>
          <w:p w:rsidR="0010189D" w:rsidRPr="00C61596" w:rsidRDefault="0010189D" w:rsidP="0010189D">
            <w:pPr>
              <w:rPr>
                <w:rFonts w:ascii="Times New Roman" w:hAnsi="Times New Roman" w:cs="Times New Roman"/>
                <w:sz w:val="20"/>
                <w:szCs w:val="20"/>
              </w:rPr>
            </w:pPr>
            <w:r w:rsidRPr="00C61596">
              <w:rPr>
                <w:rFonts w:ascii="Times New Roman" w:hAnsi="Times New Roman" w:cs="Times New Roman"/>
                <w:sz w:val="20"/>
                <w:szCs w:val="20"/>
              </w:rPr>
              <w:t>ноутбук</w:t>
            </w:r>
          </w:p>
        </w:tc>
        <w:tc>
          <w:tcPr>
            <w:tcW w:w="567"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w:t>
            </w:r>
          </w:p>
        </w:tc>
        <w:tc>
          <w:tcPr>
            <w:tcW w:w="567" w:type="dxa"/>
          </w:tcPr>
          <w:p w:rsidR="0010189D" w:rsidRPr="00C61596" w:rsidRDefault="0010189D" w:rsidP="0010189D">
            <w:pPr>
              <w:rPr>
                <w:rFonts w:ascii="Times New Roman" w:hAnsi="Times New Roman" w:cs="Times New Roman"/>
                <w:sz w:val="20"/>
                <w:szCs w:val="20"/>
              </w:rPr>
            </w:pPr>
          </w:p>
        </w:tc>
        <w:tc>
          <w:tcPr>
            <w:tcW w:w="851" w:type="dxa"/>
          </w:tcPr>
          <w:p w:rsidR="0010189D" w:rsidRPr="00C61596" w:rsidRDefault="0010189D" w:rsidP="0010189D">
            <w:pPr>
              <w:rPr>
                <w:rFonts w:ascii="Times New Roman" w:hAnsi="Times New Roman" w:cs="Times New Roman"/>
                <w:sz w:val="20"/>
                <w:szCs w:val="20"/>
              </w:rPr>
            </w:pPr>
            <w:r w:rsidRPr="00C61596">
              <w:rPr>
                <w:rFonts w:ascii="Times New Roman" w:hAnsi="Times New Roman" w:cs="Times New Roman"/>
                <w:sz w:val="20"/>
                <w:szCs w:val="20"/>
              </w:rPr>
              <w:t>+</w:t>
            </w:r>
          </w:p>
        </w:tc>
        <w:tc>
          <w:tcPr>
            <w:tcW w:w="567"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w:t>
            </w:r>
          </w:p>
        </w:tc>
        <w:tc>
          <w:tcPr>
            <w:tcW w:w="425" w:type="dxa"/>
          </w:tcPr>
          <w:p w:rsidR="0010189D" w:rsidRPr="00C61596" w:rsidRDefault="0010189D" w:rsidP="0010189D">
            <w:pPr>
              <w:jc w:val="center"/>
              <w:rPr>
                <w:rFonts w:ascii="Times New Roman" w:hAnsi="Times New Roman" w:cs="Times New Roman"/>
                <w:sz w:val="20"/>
                <w:szCs w:val="20"/>
              </w:rPr>
            </w:pPr>
          </w:p>
        </w:tc>
        <w:tc>
          <w:tcPr>
            <w:tcW w:w="709"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jc w:val="center"/>
              <w:rPr>
                <w:rFonts w:ascii="Times New Roman" w:hAnsi="Times New Roman" w:cs="Times New Roman"/>
                <w:sz w:val="20"/>
                <w:szCs w:val="20"/>
              </w:rPr>
            </w:pPr>
          </w:p>
        </w:tc>
        <w:tc>
          <w:tcPr>
            <w:tcW w:w="567"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jc w:val="center"/>
              <w:rPr>
                <w:rFonts w:ascii="Times New Roman" w:hAnsi="Times New Roman" w:cs="Times New Roman"/>
                <w:sz w:val="20"/>
                <w:szCs w:val="20"/>
              </w:rPr>
            </w:pPr>
          </w:p>
        </w:tc>
        <w:tc>
          <w:tcPr>
            <w:tcW w:w="709" w:type="dxa"/>
          </w:tcPr>
          <w:p w:rsidR="0010189D" w:rsidRPr="00C61596" w:rsidRDefault="0010189D" w:rsidP="0010189D">
            <w:pPr>
              <w:jc w:val="center"/>
              <w:rPr>
                <w:rFonts w:ascii="Times New Roman" w:hAnsi="Times New Roman" w:cs="Times New Roman"/>
                <w:sz w:val="20"/>
                <w:szCs w:val="20"/>
              </w:rPr>
            </w:pPr>
          </w:p>
        </w:tc>
        <w:tc>
          <w:tcPr>
            <w:tcW w:w="709"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w:t>
            </w:r>
          </w:p>
        </w:tc>
        <w:tc>
          <w:tcPr>
            <w:tcW w:w="851" w:type="dxa"/>
          </w:tcPr>
          <w:p w:rsidR="0010189D" w:rsidRPr="00C61596" w:rsidRDefault="0010189D" w:rsidP="0010189D">
            <w:pPr>
              <w:jc w:val="center"/>
              <w:rPr>
                <w:rFonts w:ascii="Times New Roman" w:hAnsi="Times New Roman" w:cs="Times New Roman"/>
                <w:sz w:val="20"/>
                <w:szCs w:val="20"/>
              </w:rPr>
            </w:pPr>
          </w:p>
        </w:tc>
        <w:tc>
          <w:tcPr>
            <w:tcW w:w="1417" w:type="dxa"/>
          </w:tcPr>
          <w:p w:rsidR="0010189D" w:rsidRPr="00C61596" w:rsidRDefault="0010189D" w:rsidP="0010189D">
            <w:pPr>
              <w:jc w:val="center"/>
              <w:rPr>
                <w:rFonts w:ascii="Times New Roman" w:hAnsi="Times New Roman" w:cs="Times New Roman"/>
                <w:sz w:val="20"/>
                <w:szCs w:val="20"/>
              </w:rPr>
            </w:pPr>
          </w:p>
        </w:tc>
      </w:tr>
      <w:tr w:rsidR="0010189D" w:rsidRPr="00647387" w:rsidTr="0010189D">
        <w:tc>
          <w:tcPr>
            <w:tcW w:w="1277"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 xml:space="preserve">Начальные классы, №6 </w:t>
            </w:r>
          </w:p>
        </w:tc>
        <w:tc>
          <w:tcPr>
            <w:tcW w:w="708" w:type="dxa"/>
          </w:tcPr>
          <w:p w:rsidR="0010189D" w:rsidRPr="00C61596" w:rsidRDefault="0010189D" w:rsidP="0010189D">
            <w:pPr>
              <w:rPr>
                <w:rFonts w:ascii="Times New Roman" w:hAnsi="Times New Roman" w:cs="Times New Roman"/>
                <w:sz w:val="20"/>
                <w:szCs w:val="20"/>
              </w:rPr>
            </w:pPr>
            <w:r w:rsidRPr="00C61596">
              <w:rPr>
                <w:rFonts w:ascii="Times New Roman" w:hAnsi="Times New Roman" w:cs="Times New Roman"/>
                <w:sz w:val="20"/>
                <w:szCs w:val="20"/>
              </w:rPr>
              <w:t>+</w:t>
            </w:r>
          </w:p>
        </w:tc>
        <w:tc>
          <w:tcPr>
            <w:tcW w:w="567" w:type="dxa"/>
          </w:tcPr>
          <w:p w:rsidR="0010189D" w:rsidRPr="00C61596" w:rsidRDefault="0010189D" w:rsidP="0010189D">
            <w:pPr>
              <w:jc w:val="center"/>
              <w:rPr>
                <w:rFonts w:ascii="Times New Roman" w:hAnsi="Times New Roman" w:cs="Times New Roman"/>
                <w:sz w:val="20"/>
                <w:szCs w:val="20"/>
              </w:rPr>
            </w:pPr>
          </w:p>
        </w:tc>
        <w:tc>
          <w:tcPr>
            <w:tcW w:w="567" w:type="dxa"/>
          </w:tcPr>
          <w:p w:rsidR="0010189D" w:rsidRPr="00C61596" w:rsidRDefault="0010189D" w:rsidP="0010189D">
            <w:pPr>
              <w:rPr>
                <w:rFonts w:ascii="Times New Roman" w:hAnsi="Times New Roman" w:cs="Times New Roman"/>
                <w:sz w:val="20"/>
                <w:szCs w:val="20"/>
              </w:rPr>
            </w:pPr>
            <w:r w:rsidRPr="00C61596">
              <w:rPr>
                <w:rFonts w:ascii="Times New Roman" w:hAnsi="Times New Roman" w:cs="Times New Roman"/>
                <w:sz w:val="20"/>
                <w:szCs w:val="20"/>
              </w:rPr>
              <w:t>+</w:t>
            </w:r>
          </w:p>
        </w:tc>
        <w:tc>
          <w:tcPr>
            <w:tcW w:w="851" w:type="dxa"/>
          </w:tcPr>
          <w:p w:rsidR="0010189D" w:rsidRPr="00C61596" w:rsidRDefault="0010189D" w:rsidP="0010189D">
            <w:pPr>
              <w:rPr>
                <w:rFonts w:ascii="Times New Roman" w:hAnsi="Times New Roman" w:cs="Times New Roman"/>
                <w:sz w:val="20"/>
                <w:szCs w:val="20"/>
              </w:rPr>
            </w:pPr>
            <w:r w:rsidRPr="00C61596">
              <w:rPr>
                <w:rFonts w:ascii="Times New Roman" w:hAnsi="Times New Roman" w:cs="Times New Roman"/>
                <w:sz w:val="20"/>
                <w:szCs w:val="20"/>
              </w:rPr>
              <w:t>+</w:t>
            </w:r>
          </w:p>
        </w:tc>
        <w:tc>
          <w:tcPr>
            <w:tcW w:w="567"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w:t>
            </w:r>
          </w:p>
        </w:tc>
        <w:tc>
          <w:tcPr>
            <w:tcW w:w="425"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2шт</w:t>
            </w:r>
          </w:p>
        </w:tc>
        <w:tc>
          <w:tcPr>
            <w:tcW w:w="709"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jc w:val="center"/>
              <w:rPr>
                <w:rFonts w:ascii="Times New Roman" w:hAnsi="Times New Roman" w:cs="Times New Roman"/>
                <w:sz w:val="20"/>
                <w:szCs w:val="20"/>
              </w:rPr>
            </w:pPr>
          </w:p>
        </w:tc>
        <w:tc>
          <w:tcPr>
            <w:tcW w:w="567"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jc w:val="center"/>
              <w:rPr>
                <w:rFonts w:ascii="Times New Roman" w:hAnsi="Times New Roman" w:cs="Times New Roman"/>
                <w:sz w:val="20"/>
                <w:szCs w:val="20"/>
              </w:rPr>
            </w:pPr>
          </w:p>
        </w:tc>
        <w:tc>
          <w:tcPr>
            <w:tcW w:w="709" w:type="dxa"/>
          </w:tcPr>
          <w:p w:rsidR="0010189D" w:rsidRPr="00C61596" w:rsidRDefault="0010189D" w:rsidP="0010189D">
            <w:pPr>
              <w:jc w:val="center"/>
              <w:rPr>
                <w:rFonts w:ascii="Times New Roman" w:hAnsi="Times New Roman" w:cs="Times New Roman"/>
                <w:sz w:val="20"/>
                <w:szCs w:val="20"/>
              </w:rPr>
            </w:pPr>
          </w:p>
        </w:tc>
        <w:tc>
          <w:tcPr>
            <w:tcW w:w="709"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w:t>
            </w:r>
          </w:p>
        </w:tc>
        <w:tc>
          <w:tcPr>
            <w:tcW w:w="851" w:type="dxa"/>
          </w:tcPr>
          <w:p w:rsidR="0010189D" w:rsidRPr="00C61596" w:rsidRDefault="0010189D" w:rsidP="0010189D">
            <w:pPr>
              <w:jc w:val="center"/>
              <w:rPr>
                <w:rFonts w:ascii="Times New Roman" w:hAnsi="Times New Roman" w:cs="Times New Roman"/>
                <w:sz w:val="20"/>
                <w:szCs w:val="20"/>
              </w:rPr>
            </w:pPr>
          </w:p>
        </w:tc>
        <w:tc>
          <w:tcPr>
            <w:tcW w:w="1417" w:type="dxa"/>
          </w:tcPr>
          <w:p w:rsidR="0010189D" w:rsidRPr="00C61596" w:rsidRDefault="0010189D" w:rsidP="0010189D">
            <w:pPr>
              <w:jc w:val="center"/>
              <w:rPr>
                <w:rFonts w:ascii="Times New Roman" w:hAnsi="Times New Roman" w:cs="Times New Roman"/>
                <w:sz w:val="20"/>
                <w:szCs w:val="20"/>
              </w:rPr>
            </w:pPr>
          </w:p>
        </w:tc>
      </w:tr>
      <w:tr w:rsidR="0010189D" w:rsidRPr="00647387" w:rsidTr="0010189D">
        <w:tc>
          <w:tcPr>
            <w:tcW w:w="1277"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Английский язык № 36</w:t>
            </w:r>
          </w:p>
        </w:tc>
        <w:tc>
          <w:tcPr>
            <w:tcW w:w="708" w:type="dxa"/>
          </w:tcPr>
          <w:p w:rsidR="0010189D" w:rsidRPr="00C61596" w:rsidRDefault="0010189D" w:rsidP="0010189D">
            <w:pPr>
              <w:rPr>
                <w:rFonts w:ascii="Times New Roman" w:hAnsi="Times New Roman" w:cs="Times New Roman"/>
                <w:sz w:val="20"/>
                <w:szCs w:val="20"/>
              </w:rPr>
            </w:pPr>
            <w:r w:rsidRPr="00C61596">
              <w:rPr>
                <w:rFonts w:ascii="Times New Roman" w:hAnsi="Times New Roman" w:cs="Times New Roman"/>
                <w:sz w:val="20"/>
                <w:szCs w:val="20"/>
              </w:rPr>
              <w:t>ноутбук</w:t>
            </w:r>
          </w:p>
        </w:tc>
        <w:tc>
          <w:tcPr>
            <w:tcW w:w="567" w:type="dxa"/>
          </w:tcPr>
          <w:p w:rsidR="0010189D" w:rsidRPr="00C61596" w:rsidRDefault="0010189D" w:rsidP="0010189D">
            <w:pPr>
              <w:rPr>
                <w:rFonts w:ascii="Times New Roman" w:hAnsi="Times New Roman" w:cs="Times New Roman"/>
                <w:sz w:val="20"/>
                <w:szCs w:val="20"/>
              </w:rPr>
            </w:pPr>
            <w:r w:rsidRPr="00C61596">
              <w:rPr>
                <w:rFonts w:ascii="Times New Roman" w:hAnsi="Times New Roman" w:cs="Times New Roman"/>
                <w:sz w:val="20"/>
                <w:szCs w:val="20"/>
              </w:rPr>
              <w:t>+</w:t>
            </w:r>
          </w:p>
        </w:tc>
        <w:tc>
          <w:tcPr>
            <w:tcW w:w="567" w:type="dxa"/>
          </w:tcPr>
          <w:p w:rsidR="0010189D" w:rsidRPr="00C61596" w:rsidRDefault="0010189D" w:rsidP="0010189D">
            <w:pPr>
              <w:rPr>
                <w:rFonts w:ascii="Times New Roman" w:hAnsi="Times New Roman" w:cs="Times New Roman"/>
                <w:sz w:val="20"/>
                <w:szCs w:val="20"/>
              </w:rPr>
            </w:pPr>
          </w:p>
        </w:tc>
        <w:tc>
          <w:tcPr>
            <w:tcW w:w="851" w:type="dxa"/>
          </w:tcPr>
          <w:p w:rsidR="0010189D" w:rsidRPr="00C61596" w:rsidRDefault="0010189D" w:rsidP="0010189D">
            <w:pPr>
              <w:rPr>
                <w:rFonts w:ascii="Times New Roman" w:hAnsi="Times New Roman" w:cs="Times New Roman"/>
                <w:sz w:val="20"/>
                <w:szCs w:val="20"/>
              </w:rPr>
            </w:pPr>
            <w:r w:rsidRPr="00C61596">
              <w:rPr>
                <w:rFonts w:ascii="Times New Roman" w:hAnsi="Times New Roman" w:cs="Times New Roman"/>
                <w:sz w:val="20"/>
                <w:szCs w:val="20"/>
              </w:rPr>
              <w:t>+</w:t>
            </w:r>
          </w:p>
        </w:tc>
        <w:tc>
          <w:tcPr>
            <w:tcW w:w="567"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w:t>
            </w:r>
          </w:p>
        </w:tc>
        <w:tc>
          <w:tcPr>
            <w:tcW w:w="425" w:type="dxa"/>
          </w:tcPr>
          <w:p w:rsidR="0010189D" w:rsidRPr="00C61596" w:rsidRDefault="0010189D" w:rsidP="0010189D">
            <w:pPr>
              <w:rPr>
                <w:rFonts w:ascii="Times New Roman" w:hAnsi="Times New Roman" w:cs="Times New Roman"/>
                <w:sz w:val="20"/>
                <w:szCs w:val="20"/>
              </w:rPr>
            </w:pPr>
            <w:r w:rsidRPr="00C61596">
              <w:rPr>
                <w:rFonts w:ascii="Times New Roman" w:hAnsi="Times New Roman" w:cs="Times New Roman"/>
                <w:sz w:val="20"/>
                <w:szCs w:val="20"/>
              </w:rPr>
              <w:t>2шт</w:t>
            </w:r>
          </w:p>
        </w:tc>
        <w:tc>
          <w:tcPr>
            <w:tcW w:w="709"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jc w:val="center"/>
              <w:rPr>
                <w:rFonts w:ascii="Times New Roman" w:hAnsi="Times New Roman" w:cs="Times New Roman"/>
                <w:sz w:val="20"/>
                <w:szCs w:val="20"/>
              </w:rPr>
            </w:pPr>
          </w:p>
        </w:tc>
        <w:tc>
          <w:tcPr>
            <w:tcW w:w="567"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jc w:val="center"/>
              <w:rPr>
                <w:rFonts w:ascii="Times New Roman" w:hAnsi="Times New Roman" w:cs="Times New Roman"/>
                <w:sz w:val="20"/>
                <w:szCs w:val="20"/>
              </w:rPr>
            </w:pPr>
          </w:p>
        </w:tc>
        <w:tc>
          <w:tcPr>
            <w:tcW w:w="709" w:type="dxa"/>
          </w:tcPr>
          <w:p w:rsidR="0010189D" w:rsidRPr="00C61596" w:rsidRDefault="0010189D" w:rsidP="0010189D">
            <w:pPr>
              <w:jc w:val="center"/>
              <w:rPr>
                <w:rFonts w:ascii="Times New Roman" w:hAnsi="Times New Roman" w:cs="Times New Roman"/>
                <w:sz w:val="20"/>
                <w:szCs w:val="20"/>
              </w:rPr>
            </w:pPr>
          </w:p>
        </w:tc>
        <w:tc>
          <w:tcPr>
            <w:tcW w:w="709"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w:t>
            </w:r>
          </w:p>
        </w:tc>
        <w:tc>
          <w:tcPr>
            <w:tcW w:w="851" w:type="dxa"/>
          </w:tcPr>
          <w:p w:rsidR="0010189D" w:rsidRPr="00C61596" w:rsidRDefault="0010189D" w:rsidP="0010189D">
            <w:pPr>
              <w:jc w:val="center"/>
              <w:rPr>
                <w:rFonts w:ascii="Times New Roman" w:hAnsi="Times New Roman" w:cs="Times New Roman"/>
                <w:sz w:val="20"/>
                <w:szCs w:val="20"/>
              </w:rPr>
            </w:pPr>
          </w:p>
        </w:tc>
        <w:tc>
          <w:tcPr>
            <w:tcW w:w="1417" w:type="dxa"/>
          </w:tcPr>
          <w:p w:rsidR="0010189D" w:rsidRPr="00C61596" w:rsidRDefault="0010189D" w:rsidP="0010189D">
            <w:pPr>
              <w:jc w:val="center"/>
              <w:rPr>
                <w:rFonts w:ascii="Times New Roman" w:hAnsi="Times New Roman" w:cs="Times New Roman"/>
                <w:sz w:val="20"/>
                <w:szCs w:val="20"/>
              </w:rPr>
            </w:pPr>
          </w:p>
        </w:tc>
      </w:tr>
      <w:tr w:rsidR="0010189D" w:rsidRPr="00647387" w:rsidTr="0010189D">
        <w:tc>
          <w:tcPr>
            <w:tcW w:w="1277"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Игровая комната (№1)</w:t>
            </w:r>
          </w:p>
        </w:tc>
        <w:tc>
          <w:tcPr>
            <w:tcW w:w="708" w:type="dxa"/>
          </w:tcPr>
          <w:p w:rsidR="0010189D" w:rsidRPr="00C61596" w:rsidRDefault="0010189D" w:rsidP="0010189D">
            <w:pPr>
              <w:jc w:val="center"/>
              <w:rPr>
                <w:rFonts w:ascii="Times New Roman" w:hAnsi="Times New Roman" w:cs="Times New Roman"/>
                <w:sz w:val="20"/>
                <w:szCs w:val="20"/>
              </w:rPr>
            </w:pPr>
          </w:p>
        </w:tc>
        <w:tc>
          <w:tcPr>
            <w:tcW w:w="567" w:type="dxa"/>
          </w:tcPr>
          <w:p w:rsidR="0010189D" w:rsidRPr="00C61596" w:rsidRDefault="0010189D" w:rsidP="0010189D">
            <w:pPr>
              <w:jc w:val="center"/>
              <w:rPr>
                <w:rFonts w:ascii="Times New Roman" w:hAnsi="Times New Roman" w:cs="Times New Roman"/>
                <w:sz w:val="20"/>
                <w:szCs w:val="20"/>
              </w:rPr>
            </w:pPr>
          </w:p>
        </w:tc>
        <w:tc>
          <w:tcPr>
            <w:tcW w:w="567" w:type="dxa"/>
          </w:tcPr>
          <w:p w:rsidR="0010189D" w:rsidRPr="00C61596" w:rsidRDefault="0010189D" w:rsidP="0010189D">
            <w:pPr>
              <w:rPr>
                <w:rFonts w:ascii="Times New Roman" w:hAnsi="Times New Roman" w:cs="Times New Roman"/>
                <w:sz w:val="20"/>
                <w:szCs w:val="20"/>
              </w:rPr>
            </w:pPr>
          </w:p>
        </w:tc>
        <w:tc>
          <w:tcPr>
            <w:tcW w:w="851" w:type="dxa"/>
          </w:tcPr>
          <w:p w:rsidR="0010189D" w:rsidRPr="00C61596" w:rsidRDefault="0010189D" w:rsidP="0010189D">
            <w:pPr>
              <w:jc w:val="center"/>
              <w:rPr>
                <w:rFonts w:ascii="Times New Roman" w:hAnsi="Times New Roman" w:cs="Times New Roman"/>
                <w:sz w:val="20"/>
                <w:szCs w:val="20"/>
              </w:rPr>
            </w:pPr>
          </w:p>
        </w:tc>
        <w:tc>
          <w:tcPr>
            <w:tcW w:w="567"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jc w:val="center"/>
              <w:rPr>
                <w:rFonts w:ascii="Times New Roman" w:hAnsi="Times New Roman" w:cs="Times New Roman"/>
                <w:sz w:val="20"/>
                <w:szCs w:val="20"/>
              </w:rPr>
            </w:pPr>
          </w:p>
        </w:tc>
        <w:tc>
          <w:tcPr>
            <w:tcW w:w="709"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jc w:val="center"/>
              <w:rPr>
                <w:rFonts w:ascii="Times New Roman" w:hAnsi="Times New Roman" w:cs="Times New Roman"/>
                <w:sz w:val="20"/>
                <w:szCs w:val="20"/>
              </w:rPr>
            </w:pPr>
          </w:p>
        </w:tc>
        <w:tc>
          <w:tcPr>
            <w:tcW w:w="567"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jc w:val="center"/>
              <w:rPr>
                <w:rFonts w:ascii="Times New Roman" w:hAnsi="Times New Roman" w:cs="Times New Roman"/>
                <w:sz w:val="20"/>
                <w:szCs w:val="20"/>
              </w:rPr>
            </w:pPr>
          </w:p>
        </w:tc>
        <w:tc>
          <w:tcPr>
            <w:tcW w:w="709" w:type="dxa"/>
          </w:tcPr>
          <w:p w:rsidR="0010189D" w:rsidRPr="00C61596" w:rsidRDefault="0010189D" w:rsidP="0010189D">
            <w:pPr>
              <w:jc w:val="center"/>
              <w:rPr>
                <w:rFonts w:ascii="Times New Roman" w:hAnsi="Times New Roman" w:cs="Times New Roman"/>
                <w:sz w:val="20"/>
                <w:szCs w:val="20"/>
              </w:rPr>
            </w:pPr>
          </w:p>
        </w:tc>
        <w:tc>
          <w:tcPr>
            <w:tcW w:w="709"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jc w:val="center"/>
              <w:rPr>
                <w:rFonts w:ascii="Times New Roman" w:hAnsi="Times New Roman" w:cs="Times New Roman"/>
                <w:sz w:val="20"/>
                <w:szCs w:val="20"/>
              </w:rPr>
            </w:pPr>
          </w:p>
        </w:tc>
        <w:tc>
          <w:tcPr>
            <w:tcW w:w="851" w:type="dxa"/>
          </w:tcPr>
          <w:p w:rsidR="0010189D" w:rsidRPr="00C61596" w:rsidRDefault="0010189D" w:rsidP="0010189D">
            <w:pPr>
              <w:jc w:val="center"/>
              <w:rPr>
                <w:rFonts w:ascii="Times New Roman" w:hAnsi="Times New Roman" w:cs="Times New Roman"/>
                <w:sz w:val="20"/>
                <w:szCs w:val="20"/>
              </w:rPr>
            </w:pPr>
          </w:p>
        </w:tc>
        <w:tc>
          <w:tcPr>
            <w:tcW w:w="1417" w:type="dxa"/>
          </w:tcPr>
          <w:p w:rsidR="0010189D" w:rsidRPr="00C61596" w:rsidRDefault="0010189D" w:rsidP="0010189D">
            <w:pPr>
              <w:jc w:val="center"/>
              <w:rPr>
                <w:rFonts w:ascii="Times New Roman" w:hAnsi="Times New Roman" w:cs="Times New Roman"/>
                <w:sz w:val="20"/>
                <w:szCs w:val="20"/>
              </w:rPr>
            </w:pPr>
          </w:p>
        </w:tc>
      </w:tr>
      <w:tr w:rsidR="0010189D" w:rsidRPr="00647387" w:rsidTr="0010189D">
        <w:tc>
          <w:tcPr>
            <w:tcW w:w="1277"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Хореографический кабинет (№ 13)</w:t>
            </w:r>
          </w:p>
        </w:tc>
        <w:tc>
          <w:tcPr>
            <w:tcW w:w="708"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w:t>
            </w:r>
          </w:p>
        </w:tc>
        <w:tc>
          <w:tcPr>
            <w:tcW w:w="567" w:type="dxa"/>
          </w:tcPr>
          <w:p w:rsidR="0010189D" w:rsidRPr="00C61596" w:rsidRDefault="0010189D" w:rsidP="0010189D">
            <w:pPr>
              <w:jc w:val="center"/>
              <w:rPr>
                <w:rFonts w:ascii="Times New Roman" w:hAnsi="Times New Roman" w:cs="Times New Roman"/>
                <w:sz w:val="20"/>
                <w:szCs w:val="20"/>
              </w:rPr>
            </w:pPr>
          </w:p>
        </w:tc>
        <w:tc>
          <w:tcPr>
            <w:tcW w:w="567" w:type="dxa"/>
          </w:tcPr>
          <w:p w:rsidR="0010189D" w:rsidRPr="00C61596" w:rsidRDefault="0010189D" w:rsidP="0010189D">
            <w:pPr>
              <w:rPr>
                <w:rFonts w:ascii="Times New Roman" w:hAnsi="Times New Roman" w:cs="Times New Roman"/>
                <w:sz w:val="20"/>
                <w:szCs w:val="20"/>
              </w:rPr>
            </w:pPr>
          </w:p>
        </w:tc>
        <w:tc>
          <w:tcPr>
            <w:tcW w:w="851" w:type="dxa"/>
          </w:tcPr>
          <w:p w:rsidR="0010189D" w:rsidRPr="00C61596" w:rsidRDefault="0010189D" w:rsidP="0010189D">
            <w:pPr>
              <w:jc w:val="center"/>
              <w:rPr>
                <w:rFonts w:ascii="Times New Roman" w:hAnsi="Times New Roman" w:cs="Times New Roman"/>
                <w:sz w:val="20"/>
                <w:szCs w:val="20"/>
              </w:rPr>
            </w:pPr>
          </w:p>
        </w:tc>
        <w:tc>
          <w:tcPr>
            <w:tcW w:w="567"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rPr>
                <w:rFonts w:ascii="Times New Roman" w:hAnsi="Times New Roman" w:cs="Times New Roman"/>
                <w:sz w:val="20"/>
                <w:szCs w:val="20"/>
              </w:rPr>
            </w:pPr>
            <w:r w:rsidRPr="00C61596">
              <w:rPr>
                <w:rFonts w:ascii="Times New Roman" w:hAnsi="Times New Roman" w:cs="Times New Roman"/>
                <w:sz w:val="20"/>
                <w:szCs w:val="20"/>
              </w:rPr>
              <w:t>4шт</w:t>
            </w:r>
          </w:p>
        </w:tc>
        <w:tc>
          <w:tcPr>
            <w:tcW w:w="709"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Магнитолы -2шт</w:t>
            </w:r>
          </w:p>
        </w:tc>
        <w:tc>
          <w:tcPr>
            <w:tcW w:w="425" w:type="dxa"/>
          </w:tcPr>
          <w:p w:rsidR="0010189D" w:rsidRPr="00C61596" w:rsidRDefault="0010189D" w:rsidP="0010189D">
            <w:pPr>
              <w:rPr>
                <w:rFonts w:ascii="Times New Roman" w:hAnsi="Times New Roman" w:cs="Times New Roman"/>
                <w:sz w:val="20"/>
                <w:szCs w:val="20"/>
              </w:rPr>
            </w:pPr>
          </w:p>
        </w:tc>
        <w:tc>
          <w:tcPr>
            <w:tcW w:w="567"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2шт</w:t>
            </w:r>
          </w:p>
        </w:tc>
        <w:tc>
          <w:tcPr>
            <w:tcW w:w="709" w:type="dxa"/>
          </w:tcPr>
          <w:p w:rsidR="0010189D" w:rsidRPr="00C61596" w:rsidRDefault="0010189D" w:rsidP="0010189D">
            <w:pPr>
              <w:jc w:val="center"/>
              <w:rPr>
                <w:rFonts w:ascii="Times New Roman" w:hAnsi="Times New Roman" w:cs="Times New Roman"/>
                <w:sz w:val="20"/>
                <w:szCs w:val="20"/>
              </w:rPr>
            </w:pPr>
          </w:p>
        </w:tc>
        <w:tc>
          <w:tcPr>
            <w:tcW w:w="709"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jc w:val="center"/>
              <w:rPr>
                <w:rFonts w:ascii="Times New Roman" w:hAnsi="Times New Roman" w:cs="Times New Roman"/>
                <w:sz w:val="20"/>
                <w:szCs w:val="20"/>
              </w:rPr>
            </w:pPr>
          </w:p>
        </w:tc>
        <w:tc>
          <w:tcPr>
            <w:tcW w:w="851" w:type="dxa"/>
          </w:tcPr>
          <w:p w:rsidR="0010189D" w:rsidRPr="00C61596" w:rsidRDefault="0010189D" w:rsidP="0010189D">
            <w:pPr>
              <w:jc w:val="center"/>
              <w:rPr>
                <w:rFonts w:ascii="Times New Roman" w:hAnsi="Times New Roman" w:cs="Times New Roman"/>
                <w:sz w:val="20"/>
                <w:szCs w:val="20"/>
              </w:rPr>
            </w:pPr>
          </w:p>
        </w:tc>
        <w:tc>
          <w:tcPr>
            <w:tcW w:w="1417" w:type="dxa"/>
          </w:tcPr>
          <w:p w:rsidR="0010189D" w:rsidRPr="00C61596" w:rsidRDefault="0010189D" w:rsidP="0010189D">
            <w:pPr>
              <w:jc w:val="center"/>
              <w:rPr>
                <w:rFonts w:ascii="Times New Roman" w:hAnsi="Times New Roman" w:cs="Times New Roman"/>
                <w:sz w:val="20"/>
                <w:szCs w:val="20"/>
              </w:rPr>
            </w:pPr>
          </w:p>
        </w:tc>
      </w:tr>
      <w:tr w:rsidR="0010189D" w:rsidRPr="00647387" w:rsidTr="0010189D">
        <w:trPr>
          <w:trHeight w:val="330"/>
        </w:trPr>
        <w:tc>
          <w:tcPr>
            <w:tcW w:w="1277"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Актовый зал</w:t>
            </w:r>
          </w:p>
          <w:p w:rsidR="0010189D" w:rsidRPr="00C61596" w:rsidRDefault="0010189D" w:rsidP="0010189D">
            <w:pPr>
              <w:jc w:val="center"/>
              <w:rPr>
                <w:rFonts w:ascii="Times New Roman" w:hAnsi="Times New Roman" w:cs="Times New Roman"/>
                <w:sz w:val="20"/>
                <w:szCs w:val="20"/>
              </w:rPr>
            </w:pPr>
          </w:p>
        </w:tc>
        <w:tc>
          <w:tcPr>
            <w:tcW w:w="708" w:type="dxa"/>
          </w:tcPr>
          <w:p w:rsidR="0010189D" w:rsidRPr="00C61596" w:rsidRDefault="0010189D" w:rsidP="0010189D">
            <w:pPr>
              <w:jc w:val="center"/>
              <w:rPr>
                <w:rFonts w:ascii="Times New Roman" w:hAnsi="Times New Roman" w:cs="Times New Roman"/>
                <w:sz w:val="20"/>
                <w:szCs w:val="20"/>
              </w:rPr>
            </w:pPr>
          </w:p>
        </w:tc>
        <w:tc>
          <w:tcPr>
            <w:tcW w:w="567" w:type="dxa"/>
          </w:tcPr>
          <w:p w:rsidR="0010189D" w:rsidRPr="00C61596" w:rsidRDefault="0010189D" w:rsidP="0010189D">
            <w:pPr>
              <w:jc w:val="center"/>
              <w:rPr>
                <w:rFonts w:ascii="Times New Roman" w:hAnsi="Times New Roman" w:cs="Times New Roman"/>
                <w:sz w:val="20"/>
                <w:szCs w:val="20"/>
              </w:rPr>
            </w:pPr>
          </w:p>
        </w:tc>
        <w:tc>
          <w:tcPr>
            <w:tcW w:w="567" w:type="dxa"/>
          </w:tcPr>
          <w:p w:rsidR="0010189D" w:rsidRPr="00C61596" w:rsidRDefault="0010189D" w:rsidP="0010189D">
            <w:pPr>
              <w:rPr>
                <w:rFonts w:ascii="Times New Roman" w:hAnsi="Times New Roman" w:cs="Times New Roman"/>
                <w:sz w:val="20"/>
                <w:szCs w:val="20"/>
              </w:rPr>
            </w:pPr>
          </w:p>
        </w:tc>
        <w:tc>
          <w:tcPr>
            <w:tcW w:w="851" w:type="dxa"/>
          </w:tcPr>
          <w:p w:rsidR="0010189D" w:rsidRPr="00C61596" w:rsidRDefault="0010189D" w:rsidP="0010189D">
            <w:pPr>
              <w:jc w:val="center"/>
              <w:rPr>
                <w:rFonts w:ascii="Times New Roman" w:hAnsi="Times New Roman" w:cs="Times New Roman"/>
                <w:sz w:val="20"/>
                <w:szCs w:val="20"/>
              </w:rPr>
            </w:pPr>
          </w:p>
        </w:tc>
        <w:tc>
          <w:tcPr>
            <w:tcW w:w="567"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w:t>
            </w:r>
          </w:p>
        </w:tc>
        <w:tc>
          <w:tcPr>
            <w:tcW w:w="425" w:type="dxa"/>
          </w:tcPr>
          <w:p w:rsidR="0010189D" w:rsidRPr="00C61596" w:rsidRDefault="0010189D" w:rsidP="0010189D">
            <w:pPr>
              <w:jc w:val="center"/>
              <w:rPr>
                <w:rFonts w:ascii="Times New Roman" w:hAnsi="Times New Roman" w:cs="Times New Roman"/>
                <w:sz w:val="20"/>
                <w:szCs w:val="20"/>
              </w:rPr>
            </w:pPr>
          </w:p>
        </w:tc>
        <w:tc>
          <w:tcPr>
            <w:tcW w:w="709"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jc w:val="center"/>
              <w:rPr>
                <w:rFonts w:ascii="Times New Roman" w:hAnsi="Times New Roman" w:cs="Times New Roman"/>
                <w:sz w:val="20"/>
                <w:szCs w:val="20"/>
              </w:rPr>
            </w:pPr>
          </w:p>
        </w:tc>
        <w:tc>
          <w:tcPr>
            <w:tcW w:w="567"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jc w:val="center"/>
              <w:rPr>
                <w:rFonts w:ascii="Times New Roman" w:hAnsi="Times New Roman" w:cs="Times New Roman"/>
                <w:sz w:val="20"/>
                <w:szCs w:val="20"/>
              </w:rPr>
            </w:pPr>
          </w:p>
        </w:tc>
        <w:tc>
          <w:tcPr>
            <w:tcW w:w="709" w:type="dxa"/>
          </w:tcPr>
          <w:p w:rsidR="0010189D" w:rsidRPr="00C61596" w:rsidRDefault="0010189D" w:rsidP="0010189D">
            <w:pPr>
              <w:jc w:val="center"/>
              <w:rPr>
                <w:rFonts w:ascii="Times New Roman" w:hAnsi="Times New Roman" w:cs="Times New Roman"/>
                <w:sz w:val="20"/>
                <w:szCs w:val="20"/>
              </w:rPr>
            </w:pPr>
          </w:p>
        </w:tc>
        <w:tc>
          <w:tcPr>
            <w:tcW w:w="709"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rPr>
                <w:rFonts w:ascii="Times New Roman" w:hAnsi="Times New Roman" w:cs="Times New Roman"/>
                <w:sz w:val="20"/>
                <w:szCs w:val="20"/>
              </w:rPr>
            </w:pPr>
          </w:p>
        </w:tc>
        <w:tc>
          <w:tcPr>
            <w:tcW w:w="851" w:type="dxa"/>
          </w:tcPr>
          <w:p w:rsidR="0010189D" w:rsidRPr="00C61596" w:rsidRDefault="0010189D" w:rsidP="0010189D">
            <w:pPr>
              <w:rPr>
                <w:rFonts w:ascii="Times New Roman" w:hAnsi="Times New Roman" w:cs="Times New Roman"/>
                <w:sz w:val="20"/>
                <w:szCs w:val="20"/>
              </w:rPr>
            </w:pPr>
          </w:p>
        </w:tc>
        <w:tc>
          <w:tcPr>
            <w:tcW w:w="1417" w:type="dxa"/>
          </w:tcPr>
          <w:p w:rsidR="0010189D" w:rsidRPr="00C61596" w:rsidRDefault="0010189D" w:rsidP="0010189D">
            <w:pPr>
              <w:rPr>
                <w:rFonts w:ascii="Times New Roman" w:hAnsi="Times New Roman" w:cs="Times New Roman"/>
                <w:sz w:val="20"/>
                <w:szCs w:val="20"/>
              </w:rPr>
            </w:pPr>
          </w:p>
        </w:tc>
      </w:tr>
      <w:tr w:rsidR="0010189D" w:rsidRPr="00647387" w:rsidTr="0010189D">
        <w:trPr>
          <w:trHeight w:val="195"/>
        </w:trPr>
        <w:tc>
          <w:tcPr>
            <w:tcW w:w="1277"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 xml:space="preserve">Библиотека </w:t>
            </w:r>
          </w:p>
        </w:tc>
        <w:tc>
          <w:tcPr>
            <w:tcW w:w="708" w:type="dxa"/>
          </w:tcPr>
          <w:p w:rsidR="0010189D" w:rsidRPr="00C61596" w:rsidRDefault="0010189D" w:rsidP="0010189D">
            <w:pPr>
              <w:rPr>
                <w:rFonts w:ascii="Times New Roman" w:hAnsi="Times New Roman" w:cs="Times New Roman"/>
                <w:sz w:val="20"/>
                <w:szCs w:val="20"/>
              </w:rPr>
            </w:pPr>
            <w:r w:rsidRPr="00C61596">
              <w:rPr>
                <w:rFonts w:ascii="Times New Roman" w:hAnsi="Times New Roman" w:cs="Times New Roman"/>
                <w:sz w:val="20"/>
                <w:szCs w:val="20"/>
              </w:rPr>
              <w:t>2к.</w:t>
            </w:r>
          </w:p>
          <w:p w:rsidR="0010189D" w:rsidRPr="00C61596" w:rsidRDefault="0010189D" w:rsidP="0010189D">
            <w:pPr>
              <w:rPr>
                <w:rFonts w:ascii="Times New Roman" w:hAnsi="Times New Roman" w:cs="Times New Roman"/>
                <w:sz w:val="20"/>
                <w:szCs w:val="20"/>
              </w:rPr>
            </w:pPr>
            <w:r w:rsidRPr="00C61596">
              <w:rPr>
                <w:rFonts w:ascii="Times New Roman" w:hAnsi="Times New Roman" w:cs="Times New Roman"/>
                <w:sz w:val="20"/>
                <w:szCs w:val="20"/>
              </w:rPr>
              <w:t>ноутбук</w:t>
            </w:r>
          </w:p>
        </w:tc>
        <w:tc>
          <w:tcPr>
            <w:tcW w:w="567"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2</w:t>
            </w:r>
          </w:p>
        </w:tc>
        <w:tc>
          <w:tcPr>
            <w:tcW w:w="567" w:type="dxa"/>
          </w:tcPr>
          <w:p w:rsidR="0010189D" w:rsidRPr="00C61596" w:rsidRDefault="0010189D" w:rsidP="0010189D">
            <w:pPr>
              <w:rPr>
                <w:rFonts w:ascii="Times New Roman" w:hAnsi="Times New Roman" w:cs="Times New Roman"/>
                <w:sz w:val="20"/>
                <w:szCs w:val="20"/>
              </w:rPr>
            </w:pPr>
          </w:p>
        </w:tc>
        <w:tc>
          <w:tcPr>
            <w:tcW w:w="851" w:type="dxa"/>
          </w:tcPr>
          <w:p w:rsidR="0010189D" w:rsidRPr="00C61596" w:rsidRDefault="0010189D" w:rsidP="0010189D">
            <w:pPr>
              <w:jc w:val="center"/>
              <w:rPr>
                <w:rFonts w:ascii="Times New Roman" w:hAnsi="Times New Roman" w:cs="Times New Roman"/>
                <w:sz w:val="20"/>
                <w:szCs w:val="20"/>
              </w:rPr>
            </w:pPr>
          </w:p>
        </w:tc>
        <w:tc>
          <w:tcPr>
            <w:tcW w:w="567"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2</w:t>
            </w:r>
          </w:p>
        </w:tc>
        <w:tc>
          <w:tcPr>
            <w:tcW w:w="709"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1видеокамера</w:t>
            </w:r>
          </w:p>
        </w:tc>
        <w:tc>
          <w:tcPr>
            <w:tcW w:w="425"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1</w:t>
            </w:r>
          </w:p>
        </w:tc>
        <w:tc>
          <w:tcPr>
            <w:tcW w:w="567"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jc w:val="center"/>
              <w:rPr>
                <w:rFonts w:ascii="Times New Roman" w:hAnsi="Times New Roman" w:cs="Times New Roman"/>
                <w:sz w:val="20"/>
                <w:szCs w:val="20"/>
              </w:rPr>
            </w:pPr>
          </w:p>
        </w:tc>
        <w:tc>
          <w:tcPr>
            <w:tcW w:w="709" w:type="dxa"/>
          </w:tcPr>
          <w:p w:rsidR="0010189D" w:rsidRPr="00C61596" w:rsidRDefault="0010189D" w:rsidP="0010189D">
            <w:pPr>
              <w:jc w:val="center"/>
              <w:rPr>
                <w:rFonts w:ascii="Times New Roman" w:hAnsi="Times New Roman" w:cs="Times New Roman"/>
                <w:sz w:val="20"/>
                <w:szCs w:val="20"/>
              </w:rPr>
            </w:pPr>
          </w:p>
        </w:tc>
        <w:tc>
          <w:tcPr>
            <w:tcW w:w="709"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rPr>
                <w:rFonts w:ascii="Times New Roman" w:hAnsi="Times New Roman" w:cs="Times New Roman"/>
                <w:sz w:val="20"/>
                <w:szCs w:val="20"/>
              </w:rPr>
            </w:pPr>
          </w:p>
        </w:tc>
        <w:tc>
          <w:tcPr>
            <w:tcW w:w="851" w:type="dxa"/>
          </w:tcPr>
          <w:p w:rsidR="0010189D" w:rsidRPr="00C61596" w:rsidRDefault="0010189D" w:rsidP="0010189D">
            <w:pPr>
              <w:rPr>
                <w:rFonts w:ascii="Times New Roman" w:hAnsi="Times New Roman" w:cs="Times New Roman"/>
                <w:sz w:val="20"/>
                <w:szCs w:val="20"/>
              </w:rPr>
            </w:pPr>
          </w:p>
        </w:tc>
        <w:tc>
          <w:tcPr>
            <w:tcW w:w="1417" w:type="dxa"/>
          </w:tcPr>
          <w:p w:rsidR="0010189D" w:rsidRPr="00C61596" w:rsidRDefault="0010189D" w:rsidP="0010189D">
            <w:pPr>
              <w:rPr>
                <w:rFonts w:ascii="Times New Roman" w:hAnsi="Times New Roman" w:cs="Times New Roman"/>
                <w:sz w:val="20"/>
                <w:szCs w:val="20"/>
              </w:rPr>
            </w:pPr>
            <w:r w:rsidRPr="00C61596">
              <w:rPr>
                <w:rFonts w:ascii="Times New Roman" w:hAnsi="Times New Roman" w:cs="Times New Roman"/>
                <w:sz w:val="20"/>
                <w:szCs w:val="20"/>
              </w:rPr>
              <w:t>+</w:t>
            </w:r>
          </w:p>
        </w:tc>
      </w:tr>
      <w:tr w:rsidR="0010189D" w:rsidRPr="00647387" w:rsidTr="0010189D">
        <w:trPr>
          <w:trHeight w:val="420"/>
        </w:trPr>
        <w:tc>
          <w:tcPr>
            <w:tcW w:w="1277"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Итого</w:t>
            </w:r>
          </w:p>
        </w:tc>
        <w:tc>
          <w:tcPr>
            <w:tcW w:w="708"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14/</w:t>
            </w:r>
          </w:p>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10</w:t>
            </w:r>
          </w:p>
        </w:tc>
        <w:tc>
          <w:tcPr>
            <w:tcW w:w="567"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9</w:t>
            </w:r>
          </w:p>
        </w:tc>
        <w:tc>
          <w:tcPr>
            <w:tcW w:w="567" w:type="dxa"/>
          </w:tcPr>
          <w:p w:rsidR="0010189D" w:rsidRPr="00C61596" w:rsidRDefault="0010189D" w:rsidP="0010189D">
            <w:pPr>
              <w:rPr>
                <w:rFonts w:ascii="Times New Roman" w:hAnsi="Times New Roman" w:cs="Times New Roman"/>
                <w:sz w:val="20"/>
                <w:szCs w:val="20"/>
              </w:rPr>
            </w:pPr>
            <w:r w:rsidRPr="00C61596">
              <w:rPr>
                <w:rFonts w:ascii="Times New Roman" w:hAnsi="Times New Roman" w:cs="Times New Roman"/>
                <w:sz w:val="20"/>
                <w:szCs w:val="20"/>
              </w:rPr>
              <w:t>1</w:t>
            </w:r>
          </w:p>
        </w:tc>
        <w:tc>
          <w:tcPr>
            <w:tcW w:w="851"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11</w:t>
            </w:r>
          </w:p>
        </w:tc>
        <w:tc>
          <w:tcPr>
            <w:tcW w:w="567"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12</w:t>
            </w:r>
          </w:p>
        </w:tc>
        <w:tc>
          <w:tcPr>
            <w:tcW w:w="425"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24</w:t>
            </w:r>
          </w:p>
        </w:tc>
        <w:tc>
          <w:tcPr>
            <w:tcW w:w="709"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2/1</w:t>
            </w:r>
          </w:p>
        </w:tc>
        <w:tc>
          <w:tcPr>
            <w:tcW w:w="425"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2</w:t>
            </w:r>
          </w:p>
        </w:tc>
        <w:tc>
          <w:tcPr>
            <w:tcW w:w="567" w:type="dxa"/>
          </w:tcPr>
          <w:p w:rsidR="0010189D" w:rsidRPr="00C61596" w:rsidRDefault="0010189D" w:rsidP="0010189D">
            <w:pPr>
              <w:jc w:val="center"/>
              <w:rPr>
                <w:rFonts w:ascii="Times New Roman" w:hAnsi="Times New Roman" w:cs="Times New Roman"/>
                <w:sz w:val="20"/>
                <w:szCs w:val="20"/>
              </w:rPr>
            </w:pPr>
          </w:p>
        </w:tc>
        <w:tc>
          <w:tcPr>
            <w:tcW w:w="425"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2</w:t>
            </w:r>
          </w:p>
        </w:tc>
        <w:tc>
          <w:tcPr>
            <w:tcW w:w="709"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3</w:t>
            </w:r>
          </w:p>
        </w:tc>
        <w:tc>
          <w:tcPr>
            <w:tcW w:w="709" w:type="dxa"/>
          </w:tcPr>
          <w:p w:rsidR="0010189D" w:rsidRPr="00C61596" w:rsidRDefault="0010189D" w:rsidP="0010189D">
            <w:pPr>
              <w:jc w:val="center"/>
              <w:rPr>
                <w:rFonts w:ascii="Times New Roman" w:hAnsi="Times New Roman" w:cs="Times New Roman"/>
                <w:sz w:val="20"/>
                <w:szCs w:val="20"/>
              </w:rPr>
            </w:pPr>
            <w:r w:rsidRPr="00C61596">
              <w:rPr>
                <w:rFonts w:ascii="Times New Roman" w:hAnsi="Times New Roman" w:cs="Times New Roman"/>
                <w:sz w:val="20"/>
                <w:szCs w:val="20"/>
              </w:rPr>
              <w:t>3</w:t>
            </w:r>
          </w:p>
        </w:tc>
        <w:tc>
          <w:tcPr>
            <w:tcW w:w="425" w:type="dxa"/>
          </w:tcPr>
          <w:p w:rsidR="0010189D" w:rsidRPr="00C61596" w:rsidRDefault="0010189D" w:rsidP="0010189D">
            <w:pPr>
              <w:rPr>
                <w:rFonts w:ascii="Times New Roman" w:hAnsi="Times New Roman" w:cs="Times New Roman"/>
                <w:sz w:val="20"/>
                <w:szCs w:val="20"/>
              </w:rPr>
            </w:pPr>
            <w:r w:rsidRPr="00C61596">
              <w:rPr>
                <w:rFonts w:ascii="Times New Roman" w:hAnsi="Times New Roman" w:cs="Times New Roman"/>
                <w:sz w:val="20"/>
                <w:szCs w:val="20"/>
              </w:rPr>
              <w:t>13</w:t>
            </w:r>
          </w:p>
        </w:tc>
        <w:tc>
          <w:tcPr>
            <w:tcW w:w="851" w:type="dxa"/>
          </w:tcPr>
          <w:p w:rsidR="0010189D" w:rsidRPr="00C61596" w:rsidRDefault="0010189D" w:rsidP="0010189D">
            <w:pPr>
              <w:rPr>
                <w:rFonts w:ascii="Times New Roman" w:hAnsi="Times New Roman" w:cs="Times New Roman"/>
                <w:sz w:val="20"/>
                <w:szCs w:val="20"/>
              </w:rPr>
            </w:pPr>
          </w:p>
        </w:tc>
        <w:tc>
          <w:tcPr>
            <w:tcW w:w="1417" w:type="dxa"/>
          </w:tcPr>
          <w:p w:rsidR="0010189D" w:rsidRPr="00C61596" w:rsidRDefault="0010189D" w:rsidP="0010189D">
            <w:pPr>
              <w:rPr>
                <w:rFonts w:ascii="Times New Roman" w:hAnsi="Times New Roman" w:cs="Times New Roman"/>
                <w:sz w:val="20"/>
                <w:szCs w:val="20"/>
              </w:rPr>
            </w:pPr>
            <w:r w:rsidRPr="00C61596">
              <w:rPr>
                <w:rFonts w:ascii="Times New Roman" w:hAnsi="Times New Roman" w:cs="Times New Roman"/>
                <w:sz w:val="20"/>
                <w:szCs w:val="20"/>
              </w:rPr>
              <w:t>1</w:t>
            </w:r>
          </w:p>
        </w:tc>
      </w:tr>
    </w:tbl>
    <w:p w:rsidR="0010189D" w:rsidRPr="00647387" w:rsidRDefault="0010189D" w:rsidP="0010189D">
      <w:pPr>
        <w:tabs>
          <w:tab w:val="left" w:pos="2025"/>
        </w:tabs>
        <w:rPr>
          <w:rFonts w:ascii="Times New Roman" w:hAnsi="Times New Roman" w:cs="Times New Roman"/>
          <w:sz w:val="24"/>
          <w:szCs w:val="24"/>
        </w:rPr>
      </w:pPr>
    </w:p>
    <w:p w:rsidR="00CB29A0" w:rsidRPr="009E0D66" w:rsidRDefault="00CB29A0" w:rsidP="00CB29A0">
      <w:pPr>
        <w:spacing w:after="0" w:line="240" w:lineRule="auto"/>
        <w:jc w:val="center"/>
        <w:rPr>
          <w:rFonts w:ascii="Times New Roman" w:hAnsi="Times New Roman"/>
          <w:b/>
          <w:sz w:val="24"/>
          <w:szCs w:val="24"/>
        </w:rPr>
      </w:pPr>
      <w:r w:rsidRPr="009E0D66">
        <w:rPr>
          <w:rFonts w:ascii="Times New Roman" w:hAnsi="Times New Roman"/>
          <w:b/>
          <w:sz w:val="24"/>
          <w:szCs w:val="24"/>
        </w:rPr>
        <w:t>Обеспе</w:t>
      </w:r>
      <w:r>
        <w:rPr>
          <w:rFonts w:ascii="Times New Roman" w:hAnsi="Times New Roman"/>
          <w:b/>
          <w:sz w:val="24"/>
          <w:szCs w:val="24"/>
        </w:rPr>
        <w:t>чение  кабинетов начальных классов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9"/>
        <w:gridCol w:w="6698"/>
      </w:tblGrid>
      <w:tr w:rsidR="00CB29A0" w:rsidRPr="00221E1F" w:rsidTr="00CB29A0">
        <w:tc>
          <w:tcPr>
            <w:tcW w:w="3049" w:type="dxa"/>
          </w:tcPr>
          <w:p w:rsidR="00CB29A0" w:rsidRPr="00221E1F" w:rsidRDefault="00CB29A0" w:rsidP="00062524">
            <w:pPr>
              <w:spacing w:after="0" w:line="240" w:lineRule="auto"/>
              <w:rPr>
                <w:rFonts w:ascii="Times New Roman" w:hAnsi="Times New Roman" w:cs="Times New Roman"/>
                <w:sz w:val="24"/>
                <w:szCs w:val="24"/>
              </w:rPr>
            </w:pPr>
            <w:r w:rsidRPr="00221E1F">
              <w:rPr>
                <w:rFonts w:ascii="Times New Roman" w:hAnsi="Times New Roman" w:cs="Times New Roman"/>
                <w:sz w:val="24"/>
                <w:szCs w:val="24"/>
              </w:rPr>
              <w:t>Тип оборудования</w:t>
            </w:r>
          </w:p>
        </w:tc>
        <w:tc>
          <w:tcPr>
            <w:tcW w:w="6698" w:type="dxa"/>
          </w:tcPr>
          <w:p w:rsidR="00CB29A0" w:rsidRPr="00221E1F" w:rsidRDefault="00CB29A0" w:rsidP="00062524">
            <w:pPr>
              <w:spacing w:after="0" w:line="240" w:lineRule="auto"/>
              <w:rPr>
                <w:rFonts w:ascii="Times New Roman" w:hAnsi="Times New Roman" w:cs="Times New Roman"/>
                <w:sz w:val="24"/>
                <w:szCs w:val="24"/>
              </w:rPr>
            </w:pPr>
            <w:r w:rsidRPr="00221E1F">
              <w:rPr>
                <w:rFonts w:ascii="Times New Roman" w:hAnsi="Times New Roman" w:cs="Times New Roman"/>
                <w:sz w:val="24"/>
                <w:szCs w:val="24"/>
              </w:rPr>
              <w:t>Комплектация /количество</w:t>
            </w:r>
          </w:p>
        </w:tc>
      </w:tr>
      <w:tr w:rsidR="00CB29A0" w:rsidRPr="00221E1F" w:rsidTr="00CB29A0">
        <w:tc>
          <w:tcPr>
            <w:tcW w:w="9747" w:type="dxa"/>
            <w:gridSpan w:val="2"/>
          </w:tcPr>
          <w:p w:rsidR="00CB29A0" w:rsidRPr="00221E1F" w:rsidRDefault="00CB29A0" w:rsidP="00062524">
            <w:pPr>
              <w:spacing w:after="0" w:line="240" w:lineRule="auto"/>
              <w:rPr>
                <w:rFonts w:ascii="Times New Roman" w:hAnsi="Times New Roman" w:cs="Times New Roman"/>
                <w:b/>
                <w:i/>
                <w:sz w:val="24"/>
                <w:szCs w:val="24"/>
              </w:rPr>
            </w:pPr>
            <w:r w:rsidRPr="00221E1F">
              <w:rPr>
                <w:rFonts w:ascii="Times New Roman" w:hAnsi="Times New Roman" w:cs="Times New Roman"/>
                <w:b/>
                <w:i/>
                <w:sz w:val="24"/>
                <w:szCs w:val="24"/>
              </w:rPr>
              <w:t>Кабинет начальных классов</w:t>
            </w:r>
          </w:p>
        </w:tc>
      </w:tr>
      <w:tr w:rsidR="00CB29A0" w:rsidRPr="00221E1F" w:rsidTr="00CB29A0">
        <w:tc>
          <w:tcPr>
            <w:tcW w:w="9747" w:type="dxa"/>
            <w:gridSpan w:val="2"/>
          </w:tcPr>
          <w:p w:rsidR="00CB29A0" w:rsidRPr="00221E1F" w:rsidRDefault="00CB29A0" w:rsidP="00062524">
            <w:pPr>
              <w:spacing w:after="0" w:line="240" w:lineRule="auto"/>
              <w:rPr>
                <w:rFonts w:ascii="Times New Roman" w:hAnsi="Times New Roman" w:cs="Times New Roman"/>
                <w:b/>
                <w:i/>
                <w:sz w:val="24"/>
                <w:szCs w:val="24"/>
              </w:rPr>
            </w:pPr>
          </w:p>
        </w:tc>
      </w:tr>
      <w:tr w:rsidR="00CB29A0" w:rsidRPr="00221E1F" w:rsidTr="00CB29A0">
        <w:tc>
          <w:tcPr>
            <w:tcW w:w="3049" w:type="dxa"/>
          </w:tcPr>
          <w:p w:rsidR="00CB29A0" w:rsidRPr="00221E1F" w:rsidRDefault="00CB29A0" w:rsidP="00062524">
            <w:pPr>
              <w:spacing w:after="0" w:line="240" w:lineRule="auto"/>
              <w:rPr>
                <w:rFonts w:ascii="Times New Roman" w:hAnsi="Times New Roman" w:cs="Times New Roman"/>
                <w:sz w:val="24"/>
                <w:szCs w:val="24"/>
              </w:rPr>
            </w:pPr>
            <w:r w:rsidRPr="00221E1F">
              <w:rPr>
                <w:rFonts w:ascii="Times New Roman" w:hAnsi="Times New Roman" w:cs="Times New Roman"/>
                <w:bCs/>
                <w:sz w:val="24"/>
                <w:szCs w:val="24"/>
              </w:rPr>
              <w:t>Оборудование общего назначения и ТСО</w:t>
            </w:r>
          </w:p>
        </w:tc>
        <w:tc>
          <w:tcPr>
            <w:tcW w:w="6698" w:type="dxa"/>
          </w:tcPr>
          <w:p w:rsidR="00CB29A0" w:rsidRPr="00221E1F" w:rsidRDefault="00CB29A0" w:rsidP="00062524">
            <w:pPr>
              <w:spacing w:after="0" w:line="240" w:lineRule="auto"/>
              <w:rPr>
                <w:rFonts w:ascii="Times New Roman" w:hAnsi="Times New Roman" w:cs="Times New Roman"/>
                <w:sz w:val="24"/>
                <w:szCs w:val="24"/>
              </w:rPr>
            </w:pPr>
            <w:r>
              <w:rPr>
                <w:rFonts w:ascii="Times New Roman" w:hAnsi="Times New Roman" w:cs="Times New Roman"/>
                <w:sz w:val="24"/>
                <w:szCs w:val="24"/>
              </w:rPr>
              <w:t>Кабинет №2</w:t>
            </w:r>
            <w:r w:rsidRPr="00221E1F">
              <w:rPr>
                <w:rFonts w:ascii="Times New Roman" w:hAnsi="Times New Roman" w:cs="Times New Roman"/>
                <w:sz w:val="24"/>
                <w:szCs w:val="24"/>
              </w:rPr>
              <w:t xml:space="preserve">      АРМ учителя (компьютер, проектор, интерактивная доска, колонки, МФУ)</w:t>
            </w:r>
          </w:p>
          <w:p w:rsidR="00CB29A0" w:rsidRPr="00221E1F" w:rsidRDefault="00CB29A0" w:rsidP="00062524">
            <w:pPr>
              <w:spacing w:after="0" w:line="240" w:lineRule="auto"/>
              <w:rPr>
                <w:rFonts w:ascii="Times New Roman" w:hAnsi="Times New Roman" w:cs="Times New Roman"/>
                <w:sz w:val="24"/>
                <w:szCs w:val="24"/>
              </w:rPr>
            </w:pPr>
            <w:r w:rsidRPr="00221E1F">
              <w:rPr>
                <w:rFonts w:ascii="Times New Roman" w:hAnsi="Times New Roman" w:cs="Times New Roman"/>
                <w:sz w:val="24"/>
                <w:szCs w:val="24"/>
              </w:rPr>
              <w:t>Кабинет №6      АРМ учителя (компьюте</w:t>
            </w:r>
            <w:r>
              <w:rPr>
                <w:rFonts w:ascii="Times New Roman" w:hAnsi="Times New Roman" w:cs="Times New Roman"/>
                <w:sz w:val="24"/>
                <w:szCs w:val="24"/>
              </w:rPr>
              <w:t>р, проектор, экран, колонки, принтер</w:t>
            </w:r>
            <w:r w:rsidRPr="00221E1F">
              <w:rPr>
                <w:rFonts w:ascii="Times New Roman" w:hAnsi="Times New Roman" w:cs="Times New Roman"/>
                <w:sz w:val="24"/>
                <w:szCs w:val="24"/>
              </w:rPr>
              <w:t>)</w:t>
            </w:r>
          </w:p>
          <w:p w:rsidR="00CB29A0" w:rsidRPr="00221E1F" w:rsidRDefault="00CB29A0" w:rsidP="00062524">
            <w:pPr>
              <w:spacing w:after="0" w:line="240" w:lineRule="auto"/>
              <w:rPr>
                <w:rFonts w:ascii="Times New Roman" w:hAnsi="Times New Roman" w:cs="Times New Roman"/>
                <w:sz w:val="24"/>
                <w:szCs w:val="24"/>
              </w:rPr>
            </w:pPr>
            <w:r w:rsidRPr="00221E1F">
              <w:rPr>
                <w:rFonts w:ascii="Times New Roman" w:hAnsi="Times New Roman" w:cs="Times New Roman"/>
                <w:sz w:val="24"/>
                <w:szCs w:val="24"/>
              </w:rPr>
              <w:t>Кабинет №7      АРМ учи</w:t>
            </w:r>
            <w:r>
              <w:rPr>
                <w:rFonts w:ascii="Times New Roman" w:hAnsi="Times New Roman" w:cs="Times New Roman"/>
                <w:sz w:val="24"/>
                <w:szCs w:val="24"/>
              </w:rPr>
              <w:t>теля (компьютер, проектор, экран,</w:t>
            </w:r>
            <w:r w:rsidRPr="00221E1F">
              <w:rPr>
                <w:rFonts w:ascii="Times New Roman" w:hAnsi="Times New Roman" w:cs="Times New Roman"/>
                <w:sz w:val="24"/>
                <w:szCs w:val="24"/>
              </w:rPr>
              <w:t xml:space="preserve"> колонки, МФУ)</w:t>
            </w:r>
          </w:p>
          <w:p w:rsidR="00CB29A0" w:rsidRPr="00221E1F" w:rsidRDefault="00CB29A0" w:rsidP="00062524">
            <w:pPr>
              <w:spacing w:after="0" w:line="240" w:lineRule="auto"/>
              <w:rPr>
                <w:rFonts w:ascii="Times New Roman" w:hAnsi="Times New Roman" w:cs="Times New Roman"/>
                <w:sz w:val="24"/>
                <w:szCs w:val="24"/>
              </w:rPr>
            </w:pPr>
            <w:r>
              <w:rPr>
                <w:rFonts w:ascii="Times New Roman" w:hAnsi="Times New Roman" w:cs="Times New Roman"/>
                <w:sz w:val="24"/>
                <w:szCs w:val="24"/>
              </w:rPr>
              <w:t>Кабинет №5</w:t>
            </w:r>
            <w:r w:rsidRPr="00221E1F">
              <w:rPr>
                <w:rFonts w:ascii="Times New Roman" w:hAnsi="Times New Roman" w:cs="Times New Roman"/>
                <w:sz w:val="24"/>
                <w:szCs w:val="24"/>
              </w:rPr>
              <w:t xml:space="preserve">      АРМ учителя (ком</w:t>
            </w:r>
            <w:r>
              <w:rPr>
                <w:rFonts w:ascii="Times New Roman" w:hAnsi="Times New Roman" w:cs="Times New Roman"/>
                <w:sz w:val="24"/>
                <w:szCs w:val="24"/>
              </w:rPr>
              <w:t>пьютер, проектор, экран, колонки, принтер</w:t>
            </w:r>
            <w:r w:rsidRPr="00221E1F">
              <w:rPr>
                <w:rFonts w:ascii="Times New Roman" w:hAnsi="Times New Roman" w:cs="Times New Roman"/>
                <w:sz w:val="24"/>
                <w:szCs w:val="24"/>
              </w:rPr>
              <w:t>)</w:t>
            </w:r>
          </w:p>
          <w:p w:rsidR="00CB29A0" w:rsidRPr="00221E1F" w:rsidRDefault="00CB29A0" w:rsidP="00062524">
            <w:pPr>
              <w:spacing w:after="0" w:line="240" w:lineRule="auto"/>
              <w:rPr>
                <w:rFonts w:ascii="Times New Roman" w:hAnsi="Times New Roman" w:cs="Times New Roman"/>
                <w:sz w:val="24"/>
                <w:szCs w:val="24"/>
              </w:rPr>
            </w:pPr>
          </w:p>
        </w:tc>
      </w:tr>
      <w:tr w:rsidR="00CB29A0" w:rsidRPr="00221E1F" w:rsidTr="00CB29A0">
        <w:tc>
          <w:tcPr>
            <w:tcW w:w="3049" w:type="dxa"/>
          </w:tcPr>
          <w:p w:rsidR="00CB29A0" w:rsidRPr="00221E1F" w:rsidRDefault="00CB29A0" w:rsidP="00062524">
            <w:pPr>
              <w:spacing w:after="0" w:line="240" w:lineRule="auto"/>
              <w:rPr>
                <w:rFonts w:ascii="Times New Roman" w:hAnsi="Times New Roman" w:cs="Times New Roman"/>
                <w:sz w:val="24"/>
                <w:szCs w:val="24"/>
              </w:rPr>
            </w:pPr>
            <w:r w:rsidRPr="00221E1F">
              <w:rPr>
                <w:rFonts w:ascii="Times New Roman" w:hAnsi="Times New Roman" w:cs="Times New Roman"/>
                <w:sz w:val="24"/>
                <w:szCs w:val="24"/>
              </w:rPr>
              <w:t xml:space="preserve">Наглядные пособия </w:t>
            </w:r>
          </w:p>
        </w:tc>
        <w:tc>
          <w:tcPr>
            <w:tcW w:w="6698" w:type="dxa"/>
          </w:tcPr>
          <w:p w:rsidR="00CB29A0" w:rsidRPr="00221E1F" w:rsidRDefault="00CB29A0" w:rsidP="00062524">
            <w:pPr>
              <w:spacing w:after="0" w:line="240" w:lineRule="auto"/>
              <w:jc w:val="both"/>
              <w:rPr>
                <w:rFonts w:ascii="Times New Roman" w:hAnsi="Times New Roman" w:cs="Times New Roman"/>
                <w:b/>
                <w:sz w:val="24"/>
                <w:szCs w:val="24"/>
              </w:rPr>
            </w:pPr>
            <w:r w:rsidRPr="00221E1F">
              <w:rPr>
                <w:rFonts w:ascii="Times New Roman" w:hAnsi="Times New Roman" w:cs="Times New Roman"/>
                <w:b/>
                <w:sz w:val="24"/>
                <w:szCs w:val="24"/>
              </w:rPr>
              <w:t>Карты, т</w:t>
            </w:r>
            <w:r w:rsidRPr="00221E1F">
              <w:rPr>
                <w:rFonts w:ascii="Times New Roman" w:hAnsi="Times New Roman" w:cs="Times New Roman"/>
                <w:b/>
                <w:bCs/>
                <w:sz w:val="24"/>
                <w:szCs w:val="24"/>
              </w:rPr>
              <w:t xml:space="preserve">аблицы и пособия по  разделам предметов </w:t>
            </w:r>
            <w:r w:rsidRPr="00221E1F">
              <w:rPr>
                <w:rFonts w:ascii="Times New Roman" w:hAnsi="Times New Roman" w:cs="Times New Roman"/>
                <w:b/>
                <w:sz w:val="24"/>
                <w:szCs w:val="24"/>
              </w:rPr>
              <w:t xml:space="preserve">на печатных и  цифровых носителях (ЭОР) в т.ч. с комплектами раздаточного материала;  видеофильмы; альбомы и репродукции: </w:t>
            </w:r>
          </w:p>
          <w:p w:rsidR="00CB29A0" w:rsidRPr="00221E1F" w:rsidRDefault="00CB29A0" w:rsidP="00062524">
            <w:pPr>
              <w:spacing w:after="0" w:line="240" w:lineRule="auto"/>
              <w:rPr>
                <w:rFonts w:ascii="Times New Roman" w:hAnsi="Times New Roman" w:cs="Times New Roman"/>
                <w:sz w:val="24"/>
                <w:szCs w:val="24"/>
              </w:rPr>
            </w:pPr>
            <w:r w:rsidRPr="00221E1F">
              <w:rPr>
                <w:rFonts w:ascii="Times New Roman" w:hAnsi="Times New Roman" w:cs="Times New Roman"/>
                <w:b/>
                <w:sz w:val="24"/>
                <w:szCs w:val="24"/>
              </w:rPr>
              <w:t>Карты:</w:t>
            </w:r>
            <w:r w:rsidRPr="00221E1F">
              <w:rPr>
                <w:rFonts w:ascii="Times New Roman" w:hAnsi="Times New Roman" w:cs="Times New Roman"/>
                <w:sz w:val="24"/>
                <w:szCs w:val="24"/>
              </w:rPr>
              <w:t xml:space="preserve"> </w:t>
            </w:r>
          </w:p>
          <w:p w:rsidR="00CB29A0" w:rsidRPr="00221E1F" w:rsidRDefault="00CB29A0" w:rsidP="00062524">
            <w:pPr>
              <w:jc w:val="both"/>
              <w:rPr>
                <w:rFonts w:ascii="Times New Roman" w:hAnsi="Times New Roman" w:cs="Times New Roman"/>
                <w:sz w:val="24"/>
                <w:szCs w:val="24"/>
              </w:rPr>
            </w:pPr>
            <w:r>
              <w:rPr>
                <w:rFonts w:ascii="Times New Roman" w:hAnsi="Times New Roman" w:cs="Times New Roman"/>
                <w:sz w:val="24"/>
                <w:szCs w:val="24"/>
              </w:rPr>
              <w:t>Физ. карта полушарий (1</w:t>
            </w:r>
            <w:r w:rsidRPr="00221E1F">
              <w:rPr>
                <w:rFonts w:ascii="Times New Roman" w:hAnsi="Times New Roman" w:cs="Times New Roman"/>
                <w:sz w:val="24"/>
                <w:szCs w:val="24"/>
              </w:rPr>
              <w:t xml:space="preserve"> шт.), физ.</w:t>
            </w:r>
            <w:r>
              <w:rPr>
                <w:rFonts w:ascii="Times New Roman" w:hAnsi="Times New Roman" w:cs="Times New Roman"/>
                <w:sz w:val="24"/>
                <w:szCs w:val="24"/>
              </w:rPr>
              <w:t xml:space="preserve"> карта России (1</w:t>
            </w:r>
            <w:r w:rsidRPr="00221E1F">
              <w:rPr>
                <w:rFonts w:ascii="Times New Roman" w:hAnsi="Times New Roman" w:cs="Times New Roman"/>
                <w:sz w:val="24"/>
                <w:szCs w:val="24"/>
              </w:rPr>
              <w:t xml:space="preserve"> шт.), карта «Природные зоны.</w:t>
            </w:r>
            <w:r>
              <w:rPr>
                <w:rFonts w:ascii="Times New Roman" w:hAnsi="Times New Roman" w:cs="Times New Roman"/>
                <w:sz w:val="24"/>
                <w:szCs w:val="24"/>
              </w:rPr>
              <w:t xml:space="preserve">  Растения и животные России» (1</w:t>
            </w:r>
            <w:r w:rsidRPr="00221E1F">
              <w:rPr>
                <w:rFonts w:ascii="Times New Roman" w:hAnsi="Times New Roman" w:cs="Times New Roman"/>
                <w:sz w:val="24"/>
                <w:szCs w:val="24"/>
              </w:rPr>
              <w:t xml:space="preserve"> </w:t>
            </w:r>
            <w:r>
              <w:rPr>
                <w:rFonts w:ascii="Times New Roman" w:hAnsi="Times New Roman" w:cs="Times New Roman"/>
                <w:sz w:val="24"/>
                <w:szCs w:val="24"/>
              </w:rPr>
              <w:t>шт.). Политическая карта мира (1</w:t>
            </w:r>
            <w:r w:rsidRPr="00221E1F">
              <w:rPr>
                <w:rFonts w:ascii="Times New Roman" w:hAnsi="Times New Roman" w:cs="Times New Roman"/>
                <w:sz w:val="24"/>
                <w:szCs w:val="24"/>
              </w:rPr>
              <w:t xml:space="preserve"> шт.). Карта Алтайского края (физ.карта).</w:t>
            </w:r>
          </w:p>
          <w:p w:rsidR="00CB29A0" w:rsidRPr="00221E1F" w:rsidRDefault="00CB29A0" w:rsidP="00062524">
            <w:pPr>
              <w:spacing w:after="0" w:line="240" w:lineRule="auto"/>
              <w:rPr>
                <w:rFonts w:ascii="Times New Roman" w:hAnsi="Times New Roman" w:cs="Times New Roman"/>
                <w:sz w:val="24"/>
                <w:szCs w:val="24"/>
              </w:rPr>
            </w:pPr>
            <w:r w:rsidRPr="00221E1F">
              <w:rPr>
                <w:rFonts w:ascii="Times New Roman" w:hAnsi="Times New Roman" w:cs="Times New Roman"/>
                <w:b/>
                <w:sz w:val="24"/>
                <w:szCs w:val="24"/>
              </w:rPr>
              <w:t>Таблицы и плакаты</w:t>
            </w:r>
          </w:p>
          <w:p w:rsidR="00CB29A0" w:rsidRPr="00221E1F" w:rsidRDefault="00CB29A0" w:rsidP="00062524">
            <w:pPr>
              <w:jc w:val="both"/>
              <w:rPr>
                <w:rFonts w:ascii="Times New Roman" w:hAnsi="Times New Roman" w:cs="Times New Roman"/>
                <w:sz w:val="24"/>
                <w:szCs w:val="24"/>
              </w:rPr>
            </w:pPr>
            <w:r w:rsidRPr="00221E1F">
              <w:rPr>
                <w:rFonts w:ascii="Times New Roman" w:hAnsi="Times New Roman" w:cs="Times New Roman"/>
                <w:sz w:val="24"/>
                <w:szCs w:val="24"/>
              </w:rPr>
              <w:t>Плакат «Времена года. Лето» (Сообщество водоём), плакат «Деревья, кустарники, травы» (Природ. Зоны «Тайга»), плакат «Времена года. Осень» (Небесные тела), плакат «Живые организмы» (Природ. зоны. Арктическая пустыня), плакат «Грибы» (Природ. зоны пустыня), плакат «Живая и неживая природа. Лето. (Водоёмы, море), плакат «Стороны горизонта» (Многообразие животных), плакат «Части тела животных» (Круговорот воды в природе), плакат «Формы земной поверхности» (Живая и неживая природа. Зима), плакат «Части растения» (Природ. зоны. Тундра), плакат «Природные явления» (Луна), плакат «Времена года. Весна» (Сообщество – луг), плакат «Правила посадки во время занятий». Плакат «Мой Кремль». Поиграй и сосчитай. Зима. Поиграй и сосчитай. Корзина. Демонстрационный материал «Рукописные буквы». Поиграй и сосчитай. Ромашка. Учимся рисовать «Урало-сибирская роспись». Учимся рисовать «Гжель». Учимся рисовать «Полх-Майданская роспись». Комплект портретов писателей.</w:t>
            </w:r>
          </w:p>
          <w:p w:rsidR="00CB29A0" w:rsidRPr="00221E1F" w:rsidRDefault="00CB29A0" w:rsidP="00062524">
            <w:pPr>
              <w:jc w:val="both"/>
              <w:rPr>
                <w:rFonts w:ascii="Times New Roman" w:hAnsi="Times New Roman" w:cs="Times New Roman"/>
                <w:sz w:val="24"/>
                <w:szCs w:val="24"/>
              </w:rPr>
            </w:pPr>
            <w:r w:rsidRPr="00221E1F">
              <w:rPr>
                <w:rFonts w:ascii="Times New Roman" w:hAnsi="Times New Roman" w:cs="Times New Roman"/>
                <w:sz w:val="24"/>
                <w:szCs w:val="24"/>
              </w:rPr>
              <w:t xml:space="preserve">Плакат «Алфавит», плакат «Животные леса», плакат «Таблица умножения», плакат «Сложение», плакат «Вычитание»,плакат «Написание безударных личных окончаний глагола»,плакат «Умножение», плакат «Деление», плакат «Цифры-прописи», плакат «Однородные члены предложения», плакат «Разделительный мягкий знак», плакат «Способы обозначения мягкости согласных звуков», плакат «Родственные (однокоренные) слова» Природные зоны. Тундра. Части растений. Плакат «Геометрически фигуры», Правила посадки во время занятий, Как правильно есть? Что полезно есть? Плакат «Органы пищеварения и выделения».  Плакат «Кровеносная система». Плакат «Нервная система». </w:t>
            </w:r>
          </w:p>
          <w:p w:rsidR="00CB29A0" w:rsidRPr="00221E1F" w:rsidRDefault="00CB29A0" w:rsidP="00062524">
            <w:pPr>
              <w:jc w:val="both"/>
              <w:rPr>
                <w:rFonts w:ascii="Times New Roman" w:hAnsi="Times New Roman" w:cs="Times New Roman"/>
                <w:sz w:val="24"/>
                <w:szCs w:val="24"/>
              </w:rPr>
            </w:pPr>
            <w:r w:rsidRPr="00221E1F">
              <w:rPr>
                <w:rFonts w:ascii="Times New Roman" w:hAnsi="Times New Roman" w:cs="Times New Roman"/>
                <w:sz w:val="24"/>
                <w:szCs w:val="24"/>
              </w:rPr>
              <w:t>Безопасность школьников на дорогах «Ваша безопасность- наша забота». Азбука пешехода. Правильная посадка (сиди правильно). Времена года. Алфавит. Уголок безопасности. Ориентирование по солнцу.  Таблица умножения. Родственные (однокоренные слова). Способы обозначения мягкости согласных звуков. Сложение и вычитание. Азбука цвета. Часики. Геометрические фигуры. Глагол. Имя прилагательное. Члены предложения. Написание безударных личных окончаний глагола. Морфологический разбор имени существительного. Безударные личные окончания глаголов. Личные местоимения. Первое склонение имен существительных. Роль мягкого знака. Склонение имен прилагательных женского рода. Части речи. Обобщение. Склонение имен прилагательных во множественном числе. Лента букв, плакат «Пиши правильно»</w:t>
            </w:r>
          </w:p>
          <w:p w:rsidR="00CB29A0" w:rsidRPr="00221E1F" w:rsidRDefault="00CB29A0" w:rsidP="00062524">
            <w:pPr>
              <w:jc w:val="both"/>
              <w:rPr>
                <w:rFonts w:ascii="Times New Roman" w:hAnsi="Times New Roman" w:cs="Times New Roman"/>
                <w:sz w:val="24"/>
                <w:szCs w:val="24"/>
              </w:rPr>
            </w:pPr>
            <w:r w:rsidRPr="00221E1F">
              <w:rPr>
                <w:rFonts w:ascii="Times New Roman" w:hAnsi="Times New Roman" w:cs="Times New Roman"/>
                <w:sz w:val="24"/>
                <w:szCs w:val="24"/>
              </w:rPr>
              <w:t>Плакаты: Сравнение предметов по разным признакам; «Музыкальные инструменты»; «Фрукты и овощи»; «Рыбы и насекомые»; «Белые медведи»; «Бурые медведи»; «Белки»; «Ежи»; «Лось»; «Лиса»;  «Ворона, галка, сорока»; «Жаворонок»; «Скворец»; «Кукушка»; «Слоны»; «Тигры»; Обезьяны»; «Львы»; «Жаба» «Щука»; «Пчёлы»;  «Грибы»; «Липа»; «Черёмуха»; «Берёза»; «Раннецветущие растения»; «Сосновый бор»; «Органы дыхания»; «Органы пищеварения и выделения»; «Внутренние органы»; «Мышцы»; «Скелет человека». Демонстрационный материал «Рукописные буквы». Комплект портретов писателей Алтайского края.</w:t>
            </w:r>
          </w:p>
          <w:p w:rsidR="00CB29A0" w:rsidRPr="00221E1F" w:rsidRDefault="00CB29A0" w:rsidP="00062524">
            <w:pPr>
              <w:spacing w:after="0" w:line="240" w:lineRule="auto"/>
              <w:jc w:val="both"/>
              <w:rPr>
                <w:rFonts w:ascii="Times New Roman" w:hAnsi="Times New Roman"/>
                <w:sz w:val="24"/>
                <w:szCs w:val="24"/>
              </w:rPr>
            </w:pPr>
            <w:r w:rsidRPr="00221E1F">
              <w:rPr>
                <w:rFonts w:ascii="Times New Roman" w:hAnsi="Times New Roman" w:cs="Times New Roman"/>
                <w:sz w:val="24"/>
                <w:szCs w:val="24"/>
              </w:rPr>
              <w:t>Комплект  плакатов по русскому языку для 1 класса</w:t>
            </w:r>
            <w:r w:rsidRPr="00221E1F">
              <w:rPr>
                <w:rFonts w:ascii="Times New Roman" w:hAnsi="Times New Roman" w:cs="Times New Roman"/>
                <w:b/>
                <w:sz w:val="24"/>
                <w:szCs w:val="24"/>
              </w:rPr>
              <w:t xml:space="preserve"> </w:t>
            </w:r>
            <w:r w:rsidRPr="00221E1F">
              <w:rPr>
                <w:rFonts w:ascii="Times New Roman" w:hAnsi="Times New Roman" w:cs="Times New Roman"/>
              </w:rPr>
              <w:t xml:space="preserve"> </w:t>
            </w:r>
            <w:r w:rsidRPr="00221E1F">
              <w:rPr>
                <w:rFonts w:ascii="Times New Roman" w:hAnsi="Times New Roman" w:cs="Times New Roman"/>
                <w:sz w:val="24"/>
                <w:szCs w:val="24"/>
              </w:rPr>
              <w:t>«Рукописные буквы», Гласные буквы и звуки, Согласные буквы,  Разделительный мягкий и твердый знаки, Правописание безударной гласной в корне слова,  Парные согласные.</w:t>
            </w:r>
            <w:r>
              <w:rPr>
                <w:rFonts w:ascii="Times New Roman" w:hAnsi="Times New Roman" w:cs="Times New Roman"/>
                <w:sz w:val="24"/>
                <w:szCs w:val="24"/>
              </w:rPr>
              <w:t xml:space="preserve"> </w:t>
            </w:r>
            <w:r w:rsidRPr="00221E1F">
              <w:rPr>
                <w:rFonts w:ascii="Times New Roman" w:hAnsi="Times New Roman"/>
                <w:sz w:val="24"/>
                <w:szCs w:val="24"/>
              </w:rPr>
              <w:t>Плакат «Как вести себя, если ты нашел подозрительный объект».</w:t>
            </w:r>
          </w:p>
          <w:p w:rsidR="00CB29A0" w:rsidRPr="00221E1F" w:rsidRDefault="00CB29A0" w:rsidP="00062524">
            <w:pPr>
              <w:spacing w:after="0" w:line="240" w:lineRule="auto"/>
              <w:jc w:val="both"/>
              <w:rPr>
                <w:rFonts w:ascii="Times New Roman" w:hAnsi="Times New Roman" w:cs="Times New Roman"/>
                <w:i/>
                <w:sz w:val="24"/>
                <w:szCs w:val="24"/>
              </w:rPr>
            </w:pPr>
          </w:p>
          <w:p w:rsidR="00CB29A0" w:rsidRDefault="00CB29A0" w:rsidP="00062524">
            <w:pPr>
              <w:spacing w:after="0" w:line="240" w:lineRule="auto"/>
              <w:jc w:val="both"/>
              <w:rPr>
                <w:rFonts w:ascii="Times New Roman" w:hAnsi="Times New Roman"/>
                <w:b/>
                <w:sz w:val="24"/>
                <w:szCs w:val="24"/>
              </w:rPr>
            </w:pPr>
            <w:r w:rsidRPr="00221E1F">
              <w:rPr>
                <w:rFonts w:ascii="Times New Roman" w:hAnsi="Times New Roman" w:cs="Times New Roman"/>
                <w:b/>
                <w:sz w:val="24"/>
                <w:szCs w:val="24"/>
              </w:rPr>
              <w:t>Мультимедийные пособия с учебным и изобразительным материалом, видеофильмы</w:t>
            </w:r>
          </w:p>
          <w:p w:rsidR="00CB29A0" w:rsidRDefault="00CB29A0" w:rsidP="00062524">
            <w:pPr>
              <w:rPr>
                <w:rFonts w:ascii="Times New Roman" w:hAnsi="Times New Roman"/>
                <w:color w:val="000000"/>
                <w:sz w:val="24"/>
                <w:szCs w:val="24"/>
              </w:rPr>
            </w:pPr>
            <w:r>
              <w:rPr>
                <w:rFonts w:ascii="Times New Roman" w:hAnsi="Times New Roman"/>
                <w:b/>
                <w:bCs/>
                <w:color w:val="000000"/>
                <w:sz w:val="24"/>
                <w:szCs w:val="24"/>
              </w:rPr>
              <w:t xml:space="preserve">Экранно-звуковые пособия </w:t>
            </w:r>
            <w:r>
              <w:rPr>
                <w:rFonts w:ascii="Times New Roman" w:hAnsi="Times New Roman"/>
                <w:color w:val="000000"/>
                <w:sz w:val="24"/>
                <w:szCs w:val="24"/>
              </w:rPr>
              <w:t>Аудиозаписи художественного исполнения изучаемых произведений. Видеофильмы, соответствующие содержанию обучения.</w:t>
            </w:r>
          </w:p>
          <w:p w:rsidR="00CB29A0" w:rsidRPr="00221E1F" w:rsidRDefault="00CB29A0" w:rsidP="00062524">
            <w:pPr>
              <w:rPr>
                <w:rFonts w:ascii="Times New Roman" w:hAnsi="Times New Roman" w:cs="Times New Roman"/>
                <w:sz w:val="24"/>
                <w:szCs w:val="24"/>
              </w:rPr>
            </w:pPr>
            <w:r w:rsidRPr="00221E1F">
              <w:rPr>
                <w:rFonts w:ascii="Times New Roman" w:hAnsi="Times New Roman" w:cs="Times New Roman"/>
                <w:b/>
                <w:sz w:val="24"/>
                <w:szCs w:val="24"/>
              </w:rPr>
              <w:t>ЦОР:</w:t>
            </w:r>
            <w:r w:rsidRPr="00221E1F">
              <w:rPr>
                <w:rFonts w:ascii="Times New Roman" w:hAnsi="Times New Roman" w:cs="Times New Roman"/>
                <w:sz w:val="24"/>
                <w:szCs w:val="24"/>
              </w:rPr>
              <w:t xml:space="preserve"> Математический калейдоскоп. Перевод величин. Игры на уроках русского языка. Сборник упражнений (1). Сборник упражнений (2).  Правописание разделительного Ъ и Ь знаков. </w:t>
            </w:r>
            <w:hyperlink r:id="rId9" w:history="1">
              <w:r w:rsidRPr="00221E1F">
                <w:rPr>
                  <w:rFonts w:ascii="Times New Roman" w:hAnsi="Times New Roman" w:cs="Times New Roman"/>
                  <w:sz w:val="24"/>
                  <w:szCs w:val="24"/>
                </w:rPr>
                <w:t>Урок русского языка 2 класс по теме: «Звуки речи. Элементы фонетического   разбора</w:t>
              </w:r>
            </w:hyperlink>
            <w:r w:rsidRPr="00221E1F">
              <w:rPr>
                <w:rFonts w:ascii="Times New Roman" w:hAnsi="Times New Roman" w:cs="Times New Roman"/>
                <w:sz w:val="24"/>
                <w:szCs w:val="24"/>
              </w:rPr>
              <w:t xml:space="preserve">». Урок обобщения по литературному чтению по теме «Сказка – ложь, да в ней намёк». </w:t>
            </w:r>
            <w:hyperlink r:id="rId10" w:history="1">
              <w:r w:rsidRPr="00221E1F">
                <w:rPr>
                  <w:rFonts w:ascii="Times New Roman" w:hAnsi="Times New Roman" w:cs="Times New Roman"/>
                  <w:sz w:val="24"/>
                  <w:szCs w:val="24"/>
                </w:rPr>
                <w:t>Внеклассное занятие по литературному чтению «По дорогам сказок</w:t>
              </w:r>
            </w:hyperlink>
            <w:r w:rsidRPr="00221E1F">
              <w:rPr>
                <w:rFonts w:ascii="Times New Roman" w:hAnsi="Times New Roman" w:cs="Times New Roman"/>
                <w:sz w:val="24"/>
                <w:szCs w:val="24"/>
              </w:rPr>
              <w:t xml:space="preserve">». Азия. </w:t>
            </w:r>
            <w:hyperlink r:id="rId11" w:history="1">
              <w:r w:rsidRPr="00221E1F">
                <w:rPr>
                  <w:rFonts w:ascii="Times New Roman" w:hAnsi="Times New Roman" w:cs="Times New Roman"/>
                  <w:sz w:val="24"/>
                  <w:szCs w:val="24"/>
                </w:rPr>
                <w:t>Урок окружающего мира «Полезные ископаемые» (3 класс)</w:t>
              </w:r>
            </w:hyperlink>
            <w:r w:rsidRPr="00221E1F">
              <w:rPr>
                <w:rFonts w:ascii="Times New Roman" w:hAnsi="Times New Roman" w:cs="Times New Roman"/>
                <w:sz w:val="24"/>
                <w:szCs w:val="24"/>
              </w:rPr>
              <w:t xml:space="preserve">. Три урока по теме «Вода», окружающий мир 3 класс. </w:t>
            </w:r>
            <w:hyperlink r:id="rId12" w:history="1">
              <w:r w:rsidRPr="00221E1F">
                <w:rPr>
                  <w:rFonts w:ascii="Times New Roman" w:hAnsi="Times New Roman" w:cs="Times New Roman"/>
                  <w:sz w:val="24"/>
                  <w:szCs w:val="24"/>
                </w:rPr>
                <w:t>Мастер-класс «ИД Panasonic elite Panaboard - средство формирования УУД при организации внеурочной деятельности младших школьников</w:t>
              </w:r>
            </w:hyperlink>
            <w:r w:rsidRPr="00221E1F">
              <w:rPr>
                <w:rFonts w:ascii="Times New Roman" w:hAnsi="Times New Roman" w:cs="Times New Roman"/>
                <w:sz w:val="24"/>
                <w:szCs w:val="24"/>
              </w:rPr>
              <w:t>». Развитие коммуникативных универсальных учебных действий.</w:t>
            </w:r>
          </w:p>
          <w:p w:rsidR="00CB29A0" w:rsidRPr="00221E1F" w:rsidRDefault="00CB29A0" w:rsidP="00062524">
            <w:pPr>
              <w:jc w:val="both"/>
              <w:rPr>
                <w:rFonts w:ascii="Times New Roman" w:hAnsi="Times New Roman" w:cs="Times New Roman"/>
                <w:sz w:val="24"/>
                <w:szCs w:val="24"/>
              </w:rPr>
            </w:pPr>
            <w:r w:rsidRPr="00221E1F">
              <w:rPr>
                <w:rFonts w:ascii="Times New Roman" w:hAnsi="Times New Roman" w:cs="Times New Roman"/>
                <w:sz w:val="24"/>
                <w:szCs w:val="24"/>
              </w:rPr>
              <w:t>«Подробное изложение по деформированному тексту произведения Г. Цыферова «Ёжик» для учащихся 2 класса; «Внетабличное умножение и деление» для учащихся 2 класса;  урок внеклассного чтения «Алан Милн. Винни-Пух и все-все-все» для учащихся 2 класса; «Табличное сложение и вычитание в пределах 20» для 1 класса; «Табличное умножение и деление» для 2 класса; «Сравнение групп предметов» для 1 класса; «Смягчитель и предупредитель» для 2 класса; «Глагол» для 4 класса; «Проверяемая безударная гласная» для 2 класса</w:t>
            </w:r>
          </w:p>
          <w:p w:rsidR="00CB29A0" w:rsidRPr="00221E1F" w:rsidRDefault="00CB29A0" w:rsidP="00062524">
            <w:pPr>
              <w:pStyle w:val="a4"/>
              <w:rPr>
                <w:rFonts w:ascii="Times New Roman" w:hAnsi="Times New Roman"/>
                <w:sz w:val="24"/>
                <w:szCs w:val="24"/>
              </w:rPr>
            </w:pPr>
            <w:r w:rsidRPr="00221E1F">
              <w:rPr>
                <w:rFonts w:ascii="Times New Roman" w:hAnsi="Times New Roman"/>
                <w:sz w:val="24"/>
                <w:szCs w:val="24"/>
              </w:rPr>
              <w:t>ЭОР математика, обучение грамоте, русский язык, окружающий мир -1 класс.</w:t>
            </w:r>
          </w:p>
          <w:p w:rsidR="00CB29A0" w:rsidRPr="00221E1F" w:rsidRDefault="00CB29A0" w:rsidP="00062524">
            <w:pPr>
              <w:pStyle w:val="a4"/>
              <w:rPr>
                <w:rFonts w:ascii="Times New Roman" w:hAnsi="Times New Roman"/>
                <w:sz w:val="24"/>
                <w:szCs w:val="24"/>
              </w:rPr>
            </w:pPr>
            <w:r w:rsidRPr="00221E1F">
              <w:rPr>
                <w:rFonts w:ascii="Times New Roman" w:hAnsi="Times New Roman"/>
                <w:sz w:val="24"/>
                <w:szCs w:val="24"/>
              </w:rPr>
              <w:t>ЭОР математика, литературное чтение, русский язык, окружающий мир -2 класс.</w:t>
            </w:r>
          </w:p>
          <w:p w:rsidR="00CB29A0" w:rsidRPr="00221E1F" w:rsidRDefault="00CB29A0" w:rsidP="00062524">
            <w:pPr>
              <w:pStyle w:val="a4"/>
              <w:rPr>
                <w:rFonts w:ascii="Times New Roman" w:hAnsi="Times New Roman"/>
                <w:sz w:val="24"/>
                <w:szCs w:val="24"/>
              </w:rPr>
            </w:pPr>
            <w:r w:rsidRPr="00221E1F">
              <w:rPr>
                <w:rFonts w:ascii="Times New Roman" w:hAnsi="Times New Roman"/>
                <w:sz w:val="24"/>
                <w:szCs w:val="24"/>
              </w:rPr>
              <w:t>ЭОР математика, литературное чтение, русский язык, окружающий мир -3 класс</w:t>
            </w:r>
          </w:p>
          <w:p w:rsidR="00CB29A0" w:rsidRPr="00221E1F" w:rsidRDefault="00CB29A0" w:rsidP="00062524">
            <w:pPr>
              <w:pStyle w:val="a4"/>
              <w:rPr>
                <w:rFonts w:ascii="Times New Roman" w:hAnsi="Times New Roman"/>
                <w:sz w:val="24"/>
                <w:szCs w:val="24"/>
              </w:rPr>
            </w:pPr>
            <w:r w:rsidRPr="00221E1F">
              <w:rPr>
                <w:rFonts w:ascii="Times New Roman" w:hAnsi="Times New Roman"/>
                <w:sz w:val="24"/>
                <w:szCs w:val="24"/>
              </w:rPr>
              <w:t>ЭОР математика, литературное чтение, русский язык, окружающий мир -4 класс</w:t>
            </w:r>
          </w:p>
          <w:p w:rsidR="00CB29A0" w:rsidRPr="00221E1F" w:rsidRDefault="00CB29A0" w:rsidP="00062524">
            <w:pPr>
              <w:pStyle w:val="a4"/>
              <w:rPr>
                <w:rFonts w:ascii="Times New Roman" w:hAnsi="Times New Roman"/>
                <w:sz w:val="24"/>
                <w:szCs w:val="24"/>
              </w:rPr>
            </w:pPr>
            <w:r w:rsidRPr="00221E1F">
              <w:rPr>
                <w:rFonts w:ascii="Times New Roman" w:hAnsi="Times New Roman"/>
                <w:sz w:val="24"/>
                <w:szCs w:val="24"/>
              </w:rPr>
              <w:t>ЭОР «Уроки Кирилла и Мефодия» математика 2 класс</w:t>
            </w:r>
          </w:p>
        </w:tc>
      </w:tr>
      <w:tr w:rsidR="00CB29A0" w:rsidRPr="00221E1F" w:rsidTr="00CB29A0">
        <w:tc>
          <w:tcPr>
            <w:tcW w:w="3049" w:type="dxa"/>
          </w:tcPr>
          <w:p w:rsidR="00CB29A0" w:rsidRPr="00221E1F" w:rsidRDefault="00CB29A0" w:rsidP="00062524">
            <w:pPr>
              <w:spacing w:after="0" w:line="240" w:lineRule="auto"/>
              <w:rPr>
                <w:rFonts w:ascii="Times New Roman" w:hAnsi="Times New Roman" w:cs="Times New Roman"/>
                <w:sz w:val="24"/>
                <w:szCs w:val="24"/>
              </w:rPr>
            </w:pPr>
            <w:r w:rsidRPr="00221E1F">
              <w:rPr>
                <w:rFonts w:ascii="Times New Roman" w:hAnsi="Times New Roman" w:cs="Times New Roman"/>
                <w:b/>
                <w:sz w:val="24"/>
                <w:szCs w:val="24"/>
              </w:rPr>
              <w:t>Раздаточные печатные пособия</w:t>
            </w:r>
          </w:p>
        </w:tc>
        <w:tc>
          <w:tcPr>
            <w:tcW w:w="6698" w:type="dxa"/>
          </w:tcPr>
          <w:p w:rsidR="00CB29A0" w:rsidRPr="00221E1F" w:rsidRDefault="00CB29A0" w:rsidP="00062524">
            <w:pPr>
              <w:spacing w:after="0" w:line="240" w:lineRule="auto"/>
              <w:jc w:val="both"/>
              <w:rPr>
                <w:rFonts w:ascii="Times New Roman" w:hAnsi="Times New Roman" w:cs="Times New Roman"/>
                <w:sz w:val="24"/>
                <w:szCs w:val="24"/>
              </w:rPr>
            </w:pPr>
            <w:r w:rsidRPr="00221E1F">
              <w:rPr>
                <w:rFonts w:ascii="Times New Roman" w:hAnsi="Times New Roman" w:cs="Times New Roman"/>
                <w:sz w:val="24"/>
                <w:szCs w:val="24"/>
              </w:rPr>
              <w:t>Справочные пособия: школ</w:t>
            </w:r>
            <w:r>
              <w:rPr>
                <w:rFonts w:ascii="Times New Roman" w:hAnsi="Times New Roman" w:cs="Times New Roman"/>
                <w:sz w:val="24"/>
                <w:szCs w:val="24"/>
              </w:rPr>
              <w:t>ьный орфографический словарь (10</w:t>
            </w:r>
            <w:r w:rsidRPr="00221E1F">
              <w:rPr>
                <w:rFonts w:ascii="Times New Roman" w:hAnsi="Times New Roman" w:cs="Times New Roman"/>
                <w:sz w:val="24"/>
                <w:szCs w:val="24"/>
              </w:rPr>
              <w:t xml:space="preserve"> шт.), орфогра</w:t>
            </w:r>
            <w:r>
              <w:rPr>
                <w:rFonts w:ascii="Times New Roman" w:hAnsi="Times New Roman" w:cs="Times New Roman"/>
                <w:sz w:val="24"/>
                <w:szCs w:val="24"/>
              </w:rPr>
              <w:t>фический словарь Ожегова С.И. (1</w:t>
            </w:r>
            <w:r w:rsidRPr="00221E1F">
              <w:rPr>
                <w:rFonts w:ascii="Times New Roman" w:hAnsi="Times New Roman" w:cs="Times New Roman"/>
                <w:sz w:val="24"/>
                <w:szCs w:val="24"/>
              </w:rPr>
              <w:t xml:space="preserve"> шт.). Школьный словарь строения и изменения слов русского языка. Занимательный этимологический словарь. Толковый словарь живого великорусского языка В. И. Даля. Словарики школьника: «Говори правильно», «Орфографический разбор», «Фонетический разбор». Писатели в начальной школе.</w:t>
            </w:r>
          </w:p>
          <w:p w:rsidR="00CB29A0" w:rsidRPr="00221E1F" w:rsidRDefault="00CB29A0" w:rsidP="00062524">
            <w:pPr>
              <w:rPr>
                <w:rFonts w:ascii="Times New Roman" w:hAnsi="Times New Roman" w:cs="Times New Roman"/>
                <w:sz w:val="24"/>
                <w:szCs w:val="24"/>
              </w:rPr>
            </w:pPr>
            <w:r w:rsidRPr="00221E1F">
              <w:rPr>
                <w:rFonts w:ascii="Times New Roman" w:hAnsi="Times New Roman" w:cs="Times New Roman"/>
                <w:sz w:val="24"/>
                <w:szCs w:val="24"/>
              </w:rPr>
              <w:t>Энциклопедический словарь Веденского Б. А. в двух томах, А. А. Плешаков, А. А. Румянцев «Великан на поляне», первые уроки экологической этики, А. А. Плешаков « Зеленые страницы», А. А. Плешаков « От земли  до неба» Атлас –определитель, Энциклопедия «Я познаю мир», Энциклопедия «Что такое? Кто такой?» 3 тома</w:t>
            </w:r>
          </w:p>
          <w:p w:rsidR="00CB29A0" w:rsidRDefault="00CB29A0" w:rsidP="00062524">
            <w:pPr>
              <w:rPr>
                <w:rFonts w:ascii="Times New Roman" w:hAnsi="Times New Roman"/>
                <w:sz w:val="24"/>
                <w:szCs w:val="24"/>
              </w:rPr>
            </w:pPr>
            <w:r w:rsidRPr="00221E1F">
              <w:rPr>
                <w:rFonts w:ascii="Times New Roman" w:hAnsi="Times New Roman" w:cs="Times New Roman"/>
                <w:sz w:val="24"/>
                <w:szCs w:val="24"/>
              </w:rPr>
              <w:t>Орфографический и толковый словарь  школьника,  Д.Э.Розенталь Справочник по орфографии и пунктуации, Л.А.Введенская, П.П.Червинский Русское произношение и  правописание. Словарь-справочник.</w:t>
            </w:r>
          </w:p>
          <w:p w:rsidR="00CB29A0" w:rsidRPr="003E5F24" w:rsidRDefault="00CB29A0" w:rsidP="00062524">
            <w:pPr>
              <w:rPr>
                <w:rFonts w:ascii="Times New Roman" w:hAnsi="Times New Roman"/>
                <w:sz w:val="24"/>
                <w:szCs w:val="24"/>
              </w:rPr>
            </w:pPr>
            <w:r>
              <w:rPr>
                <w:rFonts w:ascii="Times New Roman" w:hAnsi="Times New Roman"/>
                <w:sz w:val="24"/>
                <w:szCs w:val="24"/>
              </w:rPr>
              <w:t>Н</w:t>
            </w:r>
            <w:r w:rsidRPr="003E5F24">
              <w:rPr>
                <w:rFonts w:ascii="Times New Roman" w:hAnsi="Times New Roman"/>
                <w:sz w:val="24"/>
                <w:szCs w:val="24"/>
              </w:rPr>
              <w:t>ожницы школьные со скруглёнными концами, канцелярский нож с выдвижным лезвием, линейка обычная, линейка с бортиком (для работ с ножом), угольник, простой и цветные карандаши, циркуль, шило, иглы в игольнице, дощечка для выполнения работ с ножом и шилом, дощечка для лепки, кисти для работы с клеем, и красками, , подставка для кистей</w:t>
            </w:r>
            <w:r>
              <w:rPr>
                <w:rFonts w:ascii="Times New Roman" w:hAnsi="Times New Roman"/>
                <w:sz w:val="24"/>
                <w:szCs w:val="24"/>
              </w:rPr>
              <w:t>.</w:t>
            </w:r>
          </w:p>
          <w:p w:rsidR="00CB29A0" w:rsidRPr="00221E1F" w:rsidRDefault="00CB29A0" w:rsidP="00062524">
            <w:pPr>
              <w:rPr>
                <w:rFonts w:ascii="Times New Roman" w:hAnsi="Times New Roman" w:cs="Times New Roman"/>
                <w:sz w:val="24"/>
                <w:szCs w:val="24"/>
              </w:rPr>
            </w:pPr>
            <w:r>
              <w:rPr>
                <w:rFonts w:ascii="Times New Roman" w:hAnsi="Times New Roman"/>
                <w:sz w:val="24"/>
                <w:szCs w:val="24"/>
              </w:rPr>
              <w:t>М</w:t>
            </w:r>
            <w:r w:rsidRPr="003E5F24">
              <w:rPr>
                <w:rFonts w:ascii="Times New Roman" w:hAnsi="Times New Roman"/>
                <w:sz w:val="24"/>
                <w:szCs w:val="24"/>
              </w:rPr>
              <w:t>атериалы для изготовления изделий, предусмотренные программным содержанием: бумага,  (писчая, альбомная, цветная) для аппликаций и оригами, крепированная), картон (обычный, гофрированный, цветной), ткань, текстильные материалы (нитки, пряжа и прочее), пластилин (или глина пластика, солёное тесто), фольга, калька, природные м</w:t>
            </w:r>
            <w:r>
              <w:rPr>
                <w:rFonts w:ascii="Times New Roman" w:hAnsi="Times New Roman"/>
                <w:sz w:val="24"/>
                <w:szCs w:val="24"/>
              </w:rPr>
              <w:t>атериалы и вторсырьё, клей ПВА.</w:t>
            </w:r>
            <w:r w:rsidRPr="003E5F24">
              <w:rPr>
                <w:rFonts w:ascii="Times New Roman" w:hAnsi="Times New Roman"/>
                <w:sz w:val="24"/>
                <w:szCs w:val="24"/>
              </w:rPr>
              <w:t xml:space="preserve"> </w:t>
            </w:r>
          </w:p>
        </w:tc>
      </w:tr>
      <w:tr w:rsidR="00CB29A0" w:rsidRPr="00221E1F" w:rsidTr="00CB29A0">
        <w:trPr>
          <w:trHeight w:val="629"/>
        </w:trPr>
        <w:tc>
          <w:tcPr>
            <w:tcW w:w="3049" w:type="dxa"/>
          </w:tcPr>
          <w:p w:rsidR="00CB29A0" w:rsidRPr="00221E1F" w:rsidRDefault="00CB29A0" w:rsidP="00062524">
            <w:pPr>
              <w:spacing w:after="0" w:line="240" w:lineRule="auto"/>
              <w:rPr>
                <w:rFonts w:ascii="Times New Roman" w:hAnsi="Times New Roman" w:cs="Times New Roman"/>
                <w:sz w:val="24"/>
                <w:szCs w:val="24"/>
              </w:rPr>
            </w:pPr>
            <w:r w:rsidRPr="00221E1F">
              <w:rPr>
                <w:rFonts w:ascii="Times New Roman" w:hAnsi="Times New Roman" w:cs="Times New Roman"/>
                <w:b/>
                <w:sz w:val="24"/>
                <w:szCs w:val="24"/>
              </w:rPr>
              <w:t>Дидактические пособия</w:t>
            </w:r>
          </w:p>
        </w:tc>
        <w:tc>
          <w:tcPr>
            <w:tcW w:w="6698" w:type="dxa"/>
          </w:tcPr>
          <w:p w:rsidR="00CB29A0" w:rsidRDefault="00CB29A0" w:rsidP="00062524">
            <w:pPr>
              <w:spacing w:after="0" w:line="240" w:lineRule="auto"/>
              <w:jc w:val="both"/>
              <w:rPr>
                <w:rFonts w:ascii="Times New Roman" w:hAnsi="Times New Roman" w:cs="Times New Roman"/>
                <w:sz w:val="24"/>
                <w:szCs w:val="24"/>
              </w:rPr>
            </w:pPr>
            <w:r w:rsidRPr="00221E1F">
              <w:rPr>
                <w:rFonts w:ascii="Times New Roman" w:hAnsi="Times New Roman" w:cs="Times New Roman"/>
                <w:sz w:val="24"/>
                <w:szCs w:val="24"/>
              </w:rPr>
              <w:t xml:space="preserve">Учебные и наглядные пособия, справочные материалы на печатной и цифровой основе (ЭОР) с комплектами необходимого программного обеспечения. </w:t>
            </w:r>
          </w:p>
          <w:p w:rsidR="00CB29A0" w:rsidRDefault="00CB29A0" w:rsidP="0006252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Аудиозаписи художественного исполнения изучаемых произведений</w:t>
            </w:r>
          </w:p>
          <w:p w:rsidR="00CB29A0" w:rsidRPr="00A13207" w:rsidRDefault="00CB29A0" w:rsidP="00062524">
            <w:pPr>
              <w:spacing w:after="0" w:line="240" w:lineRule="auto"/>
              <w:rPr>
                <w:rFonts w:ascii="Times New Roman" w:eastAsia="Times New Roman" w:hAnsi="Times New Roman"/>
                <w:sz w:val="24"/>
                <w:szCs w:val="24"/>
              </w:rPr>
            </w:pPr>
            <w:r w:rsidRPr="00A13207">
              <w:rPr>
                <w:rFonts w:ascii="Times New Roman" w:eastAsia="Times New Roman" w:hAnsi="Times New Roman"/>
                <w:bCs/>
                <w:color w:val="000000"/>
                <w:sz w:val="24"/>
                <w:szCs w:val="24"/>
              </w:rPr>
              <w:t xml:space="preserve">Электронное приложение к учебнику «Математика», 1 класс  </w:t>
            </w:r>
            <w:r w:rsidRPr="00A13207">
              <w:rPr>
                <w:rFonts w:ascii="Times New Roman" w:eastAsia="Times New Roman" w:hAnsi="Times New Roman"/>
                <w:color w:val="000000"/>
                <w:sz w:val="24"/>
                <w:szCs w:val="24"/>
              </w:rPr>
              <w:t xml:space="preserve">(Диск </w:t>
            </w:r>
            <w:r w:rsidRPr="00A13207">
              <w:rPr>
                <w:rFonts w:ascii="Times New Roman" w:eastAsia="Times New Roman" w:hAnsi="Times New Roman"/>
                <w:color w:val="000000"/>
                <w:sz w:val="24"/>
                <w:szCs w:val="24"/>
                <w:lang w:val="en-US"/>
              </w:rPr>
              <w:t>CD</w:t>
            </w:r>
            <w:r w:rsidRPr="00A13207">
              <w:rPr>
                <w:rFonts w:ascii="Times New Roman" w:eastAsia="Times New Roman" w:hAnsi="Times New Roman"/>
                <w:color w:val="000000"/>
                <w:sz w:val="24"/>
                <w:szCs w:val="24"/>
              </w:rPr>
              <w:t>-</w:t>
            </w:r>
            <w:r w:rsidRPr="00A13207">
              <w:rPr>
                <w:rFonts w:ascii="Times New Roman" w:eastAsia="Times New Roman" w:hAnsi="Times New Roman"/>
                <w:color w:val="000000"/>
                <w:sz w:val="24"/>
                <w:szCs w:val="24"/>
                <w:lang w:val="en-US"/>
              </w:rPr>
              <w:t>ROM</w:t>
            </w:r>
            <w:r w:rsidRPr="00A13207">
              <w:rPr>
                <w:rFonts w:ascii="Times New Roman" w:eastAsia="Times New Roman" w:hAnsi="Times New Roman"/>
                <w:color w:val="000000"/>
                <w:sz w:val="24"/>
                <w:szCs w:val="24"/>
              </w:rPr>
              <w:t>), авторы С. И. Волкова, М. К. Антошин, Н. В. Сафонова.</w:t>
            </w:r>
          </w:p>
          <w:p w:rsidR="00CB29A0" w:rsidRPr="00A13207" w:rsidRDefault="00CB29A0" w:rsidP="00062524">
            <w:pPr>
              <w:spacing w:after="0" w:line="240" w:lineRule="auto"/>
              <w:rPr>
                <w:rFonts w:ascii="Times New Roman" w:eastAsia="Times New Roman" w:hAnsi="Times New Roman"/>
                <w:bCs/>
                <w:color w:val="000000"/>
                <w:sz w:val="24"/>
                <w:szCs w:val="24"/>
              </w:rPr>
            </w:pPr>
            <w:r w:rsidRPr="00A13207">
              <w:rPr>
                <w:rFonts w:ascii="Times New Roman" w:eastAsia="Times New Roman" w:hAnsi="Times New Roman"/>
                <w:bCs/>
                <w:color w:val="000000"/>
                <w:sz w:val="24"/>
                <w:szCs w:val="24"/>
              </w:rPr>
              <w:t xml:space="preserve">Электронное приложение к учебнику «Математика», </w:t>
            </w:r>
            <w:r w:rsidRPr="00A13207">
              <w:rPr>
                <w:rFonts w:ascii="Times New Roman" w:eastAsia="Times New Roman" w:hAnsi="Times New Roman"/>
                <w:color w:val="000000"/>
                <w:sz w:val="24"/>
                <w:szCs w:val="24"/>
              </w:rPr>
              <w:t xml:space="preserve">2 </w:t>
            </w:r>
            <w:r w:rsidRPr="00A13207">
              <w:rPr>
                <w:rFonts w:ascii="Times New Roman" w:eastAsia="Times New Roman" w:hAnsi="Times New Roman"/>
                <w:bCs/>
                <w:color w:val="000000"/>
                <w:sz w:val="24"/>
                <w:szCs w:val="24"/>
              </w:rPr>
              <w:t xml:space="preserve">класс  </w:t>
            </w:r>
            <w:r w:rsidRPr="00A13207">
              <w:rPr>
                <w:rFonts w:ascii="Times New Roman" w:eastAsia="Times New Roman" w:hAnsi="Times New Roman"/>
                <w:color w:val="000000"/>
                <w:sz w:val="24"/>
                <w:szCs w:val="24"/>
              </w:rPr>
              <w:t xml:space="preserve">(Диск </w:t>
            </w:r>
            <w:r w:rsidRPr="00A13207">
              <w:rPr>
                <w:rFonts w:ascii="Times New Roman" w:eastAsia="Times New Roman" w:hAnsi="Times New Roman"/>
                <w:color w:val="000000"/>
                <w:sz w:val="24"/>
                <w:szCs w:val="24"/>
                <w:lang w:val="en-US"/>
              </w:rPr>
              <w:t>CD</w:t>
            </w:r>
            <w:r w:rsidRPr="00A13207">
              <w:rPr>
                <w:rFonts w:ascii="Times New Roman" w:eastAsia="Times New Roman" w:hAnsi="Times New Roman"/>
                <w:color w:val="000000"/>
                <w:sz w:val="24"/>
                <w:szCs w:val="24"/>
              </w:rPr>
              <w:t>-</w:t>
            </w:r>
            <w:r w:rsidRPr="00A13207">
              <w:rPr>
                <w:rFonts w:ascii="Times New Roman" w:eastAsia="Times New Roman" w:hAnsi="Times New Roman"/>
                <w:color w:val="000000"/>
                <w:sz w:val="24"/>
                <w:szCs w:val="24"/>
                <w:lang w:val="en-US"/>
              </w:rPr>
              <w:t>ROM</w:t>
            </w:r>
            <w:r w:rsidRPr="00A13207">
              <w:rPr>
                <w:rFonts w:ascii="Times New Roman" w:eastAsia="Times New Roman" w:hAnsi="Times New Roman"/>
                <w:color w:val="000000"/>
                <w:sz w:val="24"/>
                <w:szCs w:val="24"/>
              </w:rPr>
              <w:t>), авторы С. И. Волкова, С. П. Максимова</w:t>
            </w:r>
          </w:p>
          <w:p w:rsidR="00CB29A0" w:rsidRPr="00A13207" w:rsidRDefault="00CB29A0" w:rsidP="00062524">
            <w:pPr>
              <w:spacing w:after="0" w:line="240" w:lineRule="auto"/>
              <w:rPr>
                <w:rFonts w:ascii="Times New Roman" w:eastAsia="Times New Roman" w:hAnsi="Times New Roman"/>
                <w:bCs/>
                <w:color w:val="000000"/>
                <w:sz w:val="24"/>
                <w:szCs w:val="24"/>
              </w:rPr>
            </w:pPr>
            <w:r w:rsidRPr="00A13207">
              <w:rPr>
                <w:rFonts w:ascii="Times New Roman" w:eastAsia="Times New Roman" w:hAnsi="Times New Roman"/>
                <w:bCs/>
                <w:color w:val="000000"/>
                <w:sz w:val="24"/>
                <w:szCs w:val="24"/>
              </w:rPr>
              <w:t>Электронное приложение к учебнику «Ма</w:t>
            </w:r>
            <w:r w:rsidRPr="00A13207">
              <w:rPr>
                <w:rFonts w:ascii="Times New Roman" w:eastAsia="Times New Roman" w:hAnsi="Times New Roman"/>
                <w:bCs/>
                <w:color w:val="000000"/>
                <w:sz w:val="24"/>
                <w:szCs w:val="24"/>
              </w:rPr>
              <w:softHyphen/>
              <w:t xml:space="preserve">тематика», </w:t>
            </w:r>
            <w:r w:rsidRPr="00A13207">
              <w:rPr>
                <w:rFonts w:ascii="Times New Roman" w:eastAsia="Times New Roman" w:hAnsi="Times New Roman"/>
                <w:color w:val="000000"/>
                <w:sz w:val="24"/>
                <w:szCs w:val="24"/>
              </w:rPr>
              <w:t xml:space="preserve">3 </w:t>
            </w:r>
            <w:r w:rsidRPr="00A13207">
              <w:rPr>
                <w:rFonts w:ascii="Times New Roman" w:eastAsia="Times New Roman" w:hAnsi="Times New Roman"/>
                <w:bCs/>
                <w:color w:val="000000"/>
                <w:sz w:val="24"/>
                <w:szCs w:val="24"/>
              </w:rPr>
              <w:t xml:space="preserve">класс </w:t>
            </w:r>
            <w:r w:rsidRPr="00A13207">
              <w:rPr>
                <w:rFonts w:ascii="Times New Roman" w:eastAsia="Times New Roman" w:hAnsi="Times New Roman"/>
                <w:color w:val="000000"/>
                <w:sz w:val="24"/>
                <w:szCs w:val="24"/>
              </w:rPr>
              <w:t xml:space="preserve">(Диск </w:t>
            </w:r>
            <w:r w:rsidRPr="00A13207">
              <w:rPr>
                <w:rFonts w:ascii="Times New Roman" w:eastAsia="Times New Roman" w:hAnsi="Times New Roman"/>
                <w:color w:val="000000"/>
                <w:sz w:val="24"/>
                <w:szCs w:val="24"/>
                <w:lang w:val="en-US"/>
              </w:rPr>
              <w:t>CD</w:t>
            </w:r>
            <w:r w:rsidRPr="00A13207">
              <w:rPr>
                <w:rFonts w:ascii="Times New Roman" w:eastAsia="Times New Roman" w:hAnsi="Times New Roman"/>
                <w:color w:val="000000"/>
                <w:sz w:val="24"/>
                <w:szCs w:val="24"/>
              </w:rPr>
              <w:t>-</w:t>
            </w:r>
            <w:r w:rsidRPr="00A13207">
              <w:rPr>
                <w:rFonts w:ascii="Times New Roman" w:eastAsia="Times New Roman" w:hAnsi="Times New Roman"/>
                <w:color w:val="000000"/>
                <w:sz w:val="24"/>
                <w:szCs w:val="24"/>
                <w:lang w:val="en-US"/>
              </w:rPr>
              <w:t>ROM</w:t>
            </w:r>
            <w:r w:rsidRPr="00A13207">
              <w:rPr>
                <w:rFonts w:ascii="Times New Roman" w:eastAsia="Times New Roman" w:hAnsi="Times New Roman"/>
                <w:color w:val="000000"/>
                <w:sz w:val="24"/>
                <w:szCs w:val="24"/>
              </w:rPr>
              <w:t xml:space="preserve">), авторы В. </w:t>
            </w:r>
            <w:r w:rsidRPr="00A13207">
              <w:rPr>
                <w:rFonts w:ascii="Times New Roman" w:eastAsia="Times New Roman" w:hAnsi="Times New Roman"/>
                <w:color w:val="000000"/>
                <w:sz w:val="24"/>
                <w:szCs w:val="24"/>
                <w:lang w:val="en-US"/>
              </w:rPr>
              <w:t>J</w:t>
            </w:r>
            <w:r w:rsidRPr="00A13207">
              <w:rPr>
                <w:rFonts w:ascii="Times New Roman" w:eastAsia="Times New Roman" w:hAnsi="Times New Roman"/>
                <w:color w:val="000000"/>
                <w:sz w:val="24"/>
                <w:szCs w:val="24"/>
              </w:rPr>
              <w:t>1. Соколов, В. А. Гуружапов</w:t>
            </w:r>
          </w:p>
          <w:p w:rsidR="00CB29A0" w:rsidRPr="00221E1F" w:rsidRDefault="00CB29A0" w:rsidP="00062524">
            <w:pPr>
              <w:autoSpaceDE w:val="0"/>
              <w:autoSpaceDN w:val="0"/>
              <w:adjustRightInd w:val="0"/>
              <w:rPr>
                <w:rFonts w:ascii="Times New Roman" w:hAnsi="Times New Roman" w:cs="Times New Roman"/>
                <w:sz w:val="24"/>
                <w:szCs w:val="24"/>
              </w:rPr>
            </w:pPr>
            <w:r w:rsidRPr="00A13207">
              <w:rPr>
                <w:rFonts w:ascii="Times New Roman" w:eastAsia="Times New Roman" w:hAnsi="Times New Roman"/>
                <w:bCs/>
                <w:color w:val="000000"/>
                <w:sz w:val="24"/>
                <w:szCs w:val="24"/>
              </w:rPr>
              <w:t>Электронное приложение к учебнику «Ма</w:t>
            </w:r>
            <w:r w:rsidRPr="00A13207">
              <w:rPr>
                <w:rFonts w:ascii="Times New Roman" w:eastAsia="Times New Roman" w:hAnsi="Times New Roman"/>
                <w:bCs/>
                <w:color w:val="000000"/>
                <w:sz w:val="24"/>
                <w:szCs w:val="24"/>
              </w:rPr>
              <w:softHyphen/>
              <w:t xml:space="preserve">тематика», 4 класс </w:t>
            </w:r>
            <w:r w:rsidRPr="00A13207">
              <w:rPr>
                <w:rFonts w:ascii="Times New Roman" w:eastAsia="Times New Roman" w:hAnsi="Times New Roman"/>
                <w:color w:val="000000"/>
                <w:sz w:val="24"/>
                <w:szCs w:val="24"/>
              </w:rPr>
              <w:t xml:space="preserve">(Диск </w:t>
            </w:r>
            <w:r w:rsidRPr="00A13207">
              <w:rPr>
                <w:rFonts w:ascii="Times New Roman" w:eastAsia="Times New Roman" w:hAnsi="Times New Roman"/>
                <w:bCs/>
                <w:color w:val="000000"/>
                <w:sz w:val="24"/>
                <w:szCs w:val="24"/>
                <w:lang w:val="en-US"/>
              </w:rPr>
              <w:t>CD</w:t>
            </w:r>
            <w:r w:rsidRPr="00A13207">
              <w:rPr>
                <w:rFonts w:ascii="Times New Roman" w:eastAsia="Times New Roman" w:hAnsi="Times New Roman"/>
                <w:bCs/>
                <w:color w:val="000000"/>
                <w:sz w:val="24"/>
                <w:szCs w:val="24"/>
              </w:rPr>
              <w:t>-</w:t>
            </w:r>
            <w:r w:rsidRPr="00A13207">
              <w:rPr>
                <w:rFonts w:ascii="Times New Roman" w:eastAsia="Times New Roman" w:hAnsi="Times New Roman"/>
                <w:bCs/>
                <w:color w:val="000000"/>
                <w:sz w:val="24"/>
                <w:szCs w:val="24"/>
                <w:lang w:val="en-US"/>
              </w:rPr>
              <w:t>ROM</w:t>
            </w:r>
            <w:r w:rsidRPr="00A13207">
              <w:rPr>
                <w:rFonts w:ascii="Times New Roman" w:eastAsia="Times New Roman" w:hAnsi="Times New Roman"/>
                <w:bCs/>
                <w:color w:val="000000"/>
                <w:sz w:val="24"/>
                <w:szCs w:val="24"/>
              </w:rPr>
              <w:t xml:space="preserve">), </w:t>
            </w:r>
            <w:r w:rsidRPr="00A13207">
              <w:rPr>
                <w:rFonts w:ascii="Times New Roman" w:eastAsia="Times New Roman" w:hAnsi="Times New Roman"/>
                <w:color w:val="000000"/>
                <w:sz w:val="24"/>
                <w:szCs w:val="24"/>
              </w:rPr>
              <w:t xml:space="preserve">автор В. </w:t>
            </w:r>
            <w:r w:rsidRPr="00A13207">
              <w:rPr>
                <w:rFonts w:ascii="Times New Roman" w:eastAsia="Times New Roman" w:hAnsi="Times New Roman"/>
                <w:color w:val="000000"/>
                <w:sz w:val="24"/>
                <w:szCs w:val="24"/>
                <w:lang w:val="en-US"/>
              </w:rPr>
              <w:t>JI</w:t>
            </w:r>
            <w:r w:rsidRPr="00A13207">
              <w:rPr>
                <w:rFonts w:ascii="Times New Roman" w:eastAsia="Times New Roman" w:hAnsi="Times New Roman"/>
                <w:color w:val="000000"/>
                <w:sz w:val="24"/>
                <w:szCs w:val="24"/>
              </w:rPr>
              <w:t>. Соколов</w:t>
            </w:r>
            <w:r>
              <w:rPr>
                <w:rFonts w:ascii="Times New Roman" w:eastAsia="Times New Roman" w:hAnsi="Times New Roman"/>
                <w:color w:val="000000"/>
                <w:sz w:val="24"/>
                <w:szCs w:val="24"/>
              </w:rPr>
              <w:t xml:space="preserve">    </w:t>
            </w:r>
            <w:r w:rsidRPr="00A13207">
              <w:rPr>
                <w:rFonts w:ascii="Times New Roman" w:hAnsi="Times New Roman" w:cs="Times New Roman"/>
                <w:sz w:val="24"/>
                <w:szCs w:val="24"/>
              </w:rPr>
              <w:t xml:space="preserve"> Электронное сопровождение к учебнику «Окружающий</w:t>
            </w:r>
            <w:r>
              <w:rPr>
                <w:rFonts w:ascii="Times New Roman" w:hAnsi="Times New Roman" w:cs="Times New Roman"/>
                <w:sz w:val="24"/>
                <w:szCs w:val="24"/>
              </w:rPr>
              <w:t xml:space="preserve"> </w:t>
            </w:r>
            <w:r w:rsidRPr="007F3214">
              <w:rPr>
                <w:rFonts w:ascii="Times New Roman" w:hAnsi="Times New Roman" w:cs="Times New Roman"/>
                <w:sz w:val="24"/>
                <w:szCs w:val="24"/>
              </w:rPr>
              <w:t>мир», 1 класс.</w:t>
            </w:r>
            <w:r>
              <w:rPr>
                <w:rFonts w:ascii="Times New Roman" w:hAnsi="Times New Roman" w:cs="Times New Roman"/>
                <w:sz w:val="24"/>
                <w:szCs w:val="24"/>
              </w:rPr>
              <w:t xml:space="preserve">                                                                            </w:t>
            </w:r>
            <w:r w:rsidRPr="00A13207">
              <w:rPr>
                <w:rFonts w:ascii="Times New Roman" w:hAnsi="Times New Roman"/>
                <w:sz w:val="24"/>
                <w:szCs w:val="24"/>
              </w:rPr>
              <w:t>Электронное сопровождение к учебнику «Окружающий</w:t>
            </w:r>
            <w:r>
              <w:rPr>
                <w:rFonts w:ascii="Times New Roman" w:hAnsi="Times New Roman"/>
                <w:sz w:val="24"/>
                <w:szCs w:val="24"/>
              </w:rPr>
              <w:t xml:space="preserve"> </w:t>
            </w:r>
            <w:r w:rsidRPr="007F3214">
              <w:rPr>
                <w:rFonts w:ascii="Times New Roman" w:hAnsi="Times New Roman" w:cs="Times New Roman"/>
                <w:sz w:val="24"/>
                <w:szCs w:val="24"/>
              </w:rPr>
              <w:t>мир», 2 класс.</w:t>
            </w:r>
            <w:r>
              <w:rPr>
                <w:rFonts w:ascii="Times New Roman" w:hAnsi="Times New Roman" w:cs="Times New Roman"/>
                <w:sz w:val="24"/>
                <w:szCs w:val="24"/>
              </w:rPr>
              <w:t xml:space="preserve">                                                       </w:t>
            </w:r>
            <w:r w:rsidRPr="00A13207">
              <w:rPr>
                <w:rFonts w:ascii="Times New Roman" w:hAnsi="Times New Roman"/>
                <w:sz w:val="24"/>
                <w:szCs w:val="24"/>
              </w:rPr>
              <w:t>Электронное сопровождение к учебнику «Окружающий</w:t>
            </w:r>
            <w:r>
              <w:rPr>
                <w:rFonts w:ascii="Times New Roman" w:hAnsi="Times New Roman"/>
                <w:sz w:val="24"/>
                <w:szCs w:val="24"/>
              </w:rPr>
              <w:t xml:space="preserve"> </w:t>
            </w:r>
            <w:r w:rsidRPr="007F3214">
              <w:rPr>
                <w:rFonts w:ascii="Times New Roman" w:hAnsi="Times New Roman" w:cs="Times New Roman"/>
                <w:sz w:val="24"/>
                <w:szCs w:val="24"/>
              </w:rPr>
              <w:t>мир», 3 класс.</w:t>
            </w:r>
            <w:r>
              <w:rPr>
                <w:rFonts w:ascii="Times New Roman" w:hAnsi="Times New Roman" w:cs="Times New Roman"/>
                <w:sz w:val="24"/>
                <w:szCs w:val="24"/>
              </w:rPr>
              <w:t xml:space="preserve">                                                     </w:t>
            </w:r>
            <w:r w:rsidRPr="00A13207">
              <w:rPr>
                <w:rFonts w:ascii="Times New Roman" w:hAnsi="Times New Roman"/>
                <w:sz w:val="24"/>
                <w:szCs w:val="24"/>
              </w:rPr>
              <w:t>Электронное сопровождение к учебнику «Окружающий</w:t>
            </w:r>
            <w:r>
              <w:rPr>
                <w:rFonts w:ascii="Times New Roman" w:hAnsi="Times New Roman"/>
                <w:sz w:val="24"/>
                <w:szCs w:val="24"/>
              </w:rPr>
              <w:t xml:space="preserve"> </w:t>
            </w:r>
            <w:r w:rsidRPr="007F3214">
              <w:rPr>
                <w:rFonts w:ascii="Times New Roman" w:hAnsi="Times New Roman" w:cs="Times New Roman"/>
                <w:sz w:val="24"/>
                <w:szCs w:val="24"/>
              </w:rPr>
              <w:t>мир», 4 класс</w:t>
            </w:r>
          </w:p>
        </w:tc>
      </w:tr>
      <w:tr w:rsidR="00CB29A0" w:rsidRPr="00221E1F" w:rsidTr="00CB29A0">
        <w:trPr>
          <w:trHeight w:val="629"/>
        </w:trPr>
        <w:tc>
          <w:tcPr>
            <w:tcW w:w="3049" w:type="dxa"/>
          </w:tcPr>
          <w:p w:rsidR="00CB29A0" w:rsidRPr="00221E1F" w:rsidRDefault="00CB29A0" w:rsidP="00062524">
            <w:pPr>
              <w:spacing w:after="0" w:line="240" w:lineRule="auto"/>
              <w:rPr>
                <w:rFonts w:ascii="Times New Roman" w:hAnsi="Times New Roman" w:cs="Times New Roman"/>
                <w:sz w:val="24"/>
                <w:szCs w:val="24"/>
              </w:rPr>
            </w:pPr>
            <w:r w:rsidRPr="00221E1F">
              <w:rPr>
                <w:rFonts w:ascii="Times New Roman" w:hAnsi="Times New Roman" w:cs="Times New Roman"/>
                <w:b/>
                <w:sz w:val="24"/>
                <w:szCs w:val="24"/>
              </w:rPr>
              <w:t>Демонстрационное     оборудование</w:t>
            </w:r>
          </w:p>
        </w:tc>
        <w:tc>
          <w:tcPr>
            <w:tcW w:w="6698" w:type="dxa"/>
          </w:tcPr>
          <w:p w:rsidR="00CB29A0" w:rsidRDefault="00CB29A0" w:rsidP="00062524">
            <w:pPr>
              <w:spacing w:after="0" w:line="240" w:lineRule="auto"/>
              <w:jc w:val="both"/>
              <w:rPr>
                <w:rFonts w:ascii="Times New Roman" w:hAnsi="Times New Roman"/>
                <w:b/>
                <w:bCs/>
                <w:sz w:val="24"/>
                <w:szCs w:val="24"/>
              </w:rPr>
            </w:pPr>
            <w:r w:rsidRPr="00221E1F">
              <w:rPr>
                <w:rFonts w:ascii="Times New Roman" w:hAnsi="Times New Roman" w:cs="Times New Roman"/>
                <w:b/>
                <w:bCs/>
                <w:sz w:val="24"/>
                <w:szCs w:val="24"/>
              </w:rPr>
              <w:t>Демонстрационные наборы:</w:t>
            </w:r>
          </w:p>
          <w:p w:rsidR="00CB29A0" w:rsidRDefault="00CB29A0" w:rsidP="00062524">
            <w:pPr>
              <w:spacing w:after="0"/>
              <w:jc w:val="both"/>
              <w:rPr>
                <w:rFonts w:ascii="Times New Roman" w:hAnsi="Times New Roman" w:cs="Times New Roman"/>
                <w:sz w:val="24"/>
                <w:szCs w:val="24"/>
              </w:rPr>
            </w:pPr>
            <w:r>
              <w:rPr>
                <w:rFonts w:ascii="Times New Roman" w:hAnsi="Times New Roman" w:cs="Times New Roman"/>
                <w:sz w:val="24"/>
                <w:szCs w:val="24"/>
              </w:rPr>
              <w:t>Обучение грамоте. Русский язык. Комплект демонстрационных таблиц с методическими рекомендациями.</w:t>
            </w:r>
          </w:p>
          <w:p w:rsidR="00CB29A0" w:rsidRDefault="00CB29A0" w:rsidP="00062524">
            <w:pPr>
              <w:spacing w:after="0"/>
              <w:jc w:val="both"/>
              <w:rPr>
                <w:rFonts w:ascii="Times New Roman" w:hAnsi="Times New Roman" w:cs="Times New Roman"/>
                <w:sz w:val="24"/>
                <w:szCs w:val="24"/>
              </w:rPr>
            </w:pPr>
            <w:r>
              <w:rPr>
                <w:rFonts w:ascii="Times New Roman" w:hAnsi="Times New Roman" w:cs="Times New Roman"/>
                <w:sz w:val="24"/>
                <w:szCs w:val="24"/>
              </w:rPr>
              <w:t>Комплекты для обучения грамоте (наборное полотно, набор букв, образцы письменных букв).</w:t>
            </w:r>
          </w:p>
          <w:p w:rsidR="00CB29A0" w:rsidRDefault="00CB29A0" w:rsidP="00062524">
            <w:pPr>
              <w:jc w:val="both"/>
              <w:rPr>
                <w:rFonts w:ascii="Times New Roman" w:hAnsi="Times New Roman"/>
                <w:color w:val="000000"/>
                <w:sz w:val="24"/>
                <w:szCs w:val="24"/>
              </w:rPr>
            </w:pPr>
            <w:r>
              <w:rPr>
                <w:rFonts w:ascii="Times New Roman" w:hAnsi="Times New Roman" w:cs="Times New Roman"/>
                <w:sz w:val="24"/>
                <w:szCs w:val="24"/>
              </w:rPr>
              <w:t>Касса букв и сочетаний</w:t>
            </w:r>
            <w:r>
              <w:rPr>
                <w:rFonts w:ascii="Times New Roman" w:hAnsi="Times New Roman"/>
                <w:sz w:val="24"/>
                <w:szCs w:val="24"/>
              </w:rPr>
              <w:t xml:space="preserve">. </w:t>
            </w:r>
            <w:r>
              <w:rPr>
                <w:rFonts w:ascii="Times New Roman" w:hAnsi="Times New Roman" w:cs="Times New Roman"/>
                <w:sz w:val="24"/>
                <w:szCs w:val="24"/>
              </w:rPr>
              <w:t>Наборы сюжетных (предметных) картинок в соответствии с тематикой, определенной в программе по русскому языку</w:t>
            </w:r>
            <w:r>
              <w:rPr>
                <w:rFonts w:ascii="Times New Roman" w:hAnsi="Times New Roman"/>
                <w:sz w:val="24"/>
                <w:szCs w:val="24"/>
              </w:rPr>
              <w:t xml:space="preserve">, </w:t>
            </w:r>
            <w:r>
              <w:rPr>
                <w:rFonts w:ascii="Times New Roman" w:hAnsi="Times New Roman"/>
                <w:color w:val="000000"/>
                <w:sz w:val="24"/>
                <w:szCs w:val="24"/>
              </w:rPr>
              <w:t>по литературному чтению</w:t>
            </w:r>
            <w:r>
              <w:rPr>
                <w:rFonts w:ascii="Times New Roman" w:hAnsi="Times New Roman" w:cs="Times New Roman"/>
                <w:sz w:val="24"/>
                <w:szCs w:val="24"/>
              </w:rPr>
              <w:t xml:space="preserve"> (в том числе и в цифровой форме).</w:t>
            </w:r>
            <w:r>
              <w:rPr>
                <w:rFonts w:ascii="Times New Roman" w:hAnsi="Times New Roman"/>
                <w:sz w:val="24"/>
                <w:szCs w:val="24"/>
              </w:rPr>
              <w:t xml:space="preserve"> </w:t>
            </w:r>
            <w:r>
              <w:rPr>
                <w:rFonts w:ascii="Times New Roman" w:hAnsi="Times New Roman" w:cs="Times New Roman"/>
                <w:sz w:val="24"/>
                <w:szCs w:val="24"/>
              </w:rPr>
              <w:t>Репродукции картин в соответствии с тематикой и видами работы, указанными в программе и методических пособиях по русскому языку (в том числе, и в цифровой форме).</w:t>
            </w:r>
            <w:r>
              <w:rPr>
                <w:rFonts w:ascii="Times New Roman" w:hAnsi="Times New Roman"/>
                <w:color w:val="000000"/>
                <w:sz w:val="24"/>
                <w:szCs w:val="24"/>
              </w:rPr>
              <w:t xml:space="preserve"> Репродукции картин и художественные фотографии в соответствии тематикой, определенной в примерной программе по литературному чтению (в том числе в цифровой форме). Детские книги разных типов из круга детского чтения. Портреты поэтов и писателей.</w:t>
            </w:r>
          </w:p>
          <w:p w:rsidR="00CB29A0" w:rsidRPr="00221E1F" w:rsidRDefault="00CB29A0" w:rsidP="00062524">
            <w:pPr>
              <w:jc w:val="both"/>
              <w:rPr>
                <w:rFonts w:ascii="Times New Roman" w:hAnsi="Times New Roman" w:cs="Times New Roman"/>
                <w:sz w:val="24"/>
                <w:szCs w:val="24"/>
              </w:rPr>
            </w:pPr>
            <w:r w:rsidRPr="00221E1F">
              <w:rPr>
                <w:rFonts w:ascii="Times New Roman" w:hAnsi="Times New Roman" w:cs="Times New Roman"/>
                <w:sz w:val="24"/>
                <w:szCs w:val="24"/>
              </w:rPr>
              <w:t xml:space="preserve">Домашние животные и их детёныши. Домашние животные. Домашние птицы. Собаки. Домашние питомцы. Дикие животные. Животные средней полосы. Животные жарких стран. Рептилии и амфибии. Птицы средней полосы. Перелётные птицы. Насекомые Фрукты в картинках. Овощи. Ягоды лесные. Ягоды садовые. Кустарники. Травы в картинках. Деревья наших лесов. Растения водоёмов. Комнатные растения. Садовые цветы. Ядовитые грибы. Посуда. Инструменты. В горах. Арктика и Антарктида. Распорядок дня. День победы. Хлеб в картинках. Весна. Народное творчество. Профессии. </w:t>
            </w:r>
            <w:r>
              <w:rPr>
                <w:rFonts w:ascii="Times New Roman" w:hAnsi="Times New Roman" w:cs="Times New Roman"/>
                <w:sz w:val="24"/>
                <w:szCs w:val="24"/>
              </w:rPr>
              <w:t>Дорожные знаки.</w:t>
            </w:r>
          </w:p>
          <w:p w:rsidR="00CB29A0" w:rsidRPr="00221E1F" w:rsidRDefault="00CB29A0" w:rsidP="00062524">
            <w:pPr>
              <w:spacing w:after="0" w:line="240" w:lineRule="auto"/>
              <w:jc w:val="both"/>
              <w:rPr>
                <w:rFonts w:ascii="Times New Roman" w:hAnsi="Times New Roman" w:cs="Times New Roman"/>
                <w:sz w:val="24"/>
                <w:szCs w:val="24"/>
              </w:rPr>
            </w:pPr>
            <w:r w:rsidRPr="00221E1F">
              <w:rPr>
                <w:rFonts w:ascii="Times New Roman" w:hAnsi="Times New Roman" w:cs="Times New Roman"/>
                <w:sz w:val="24"/>
                <w:szCs w:val="24"/>
              </w:rPr>
              <w:t xml:space="preserve">Азбука в картинках от А до Я. Вееры букв и цифр (30 шт.). Комплект «Доли и Дроби». Цветные палочки. Цветные фигуры. Магнитные карточки с буквами. </w:t>
            </w:r>
            <w:r w:rsidRPr="00B252CB">
              <w:rPr>
                <w:rFonts w:ascii="Times New Roman" w:hAnsi="Times New Roman"/>
                <w:sz w:val="24"/>
                <w:szCs w:val="24"/>
              </w:rPr>
              <w:t>Набор карточек с изображением письменных букв</w:t>
            </w:r>
            <w:r>
              <w:rPr>
                <w:rFonts w:ascii="Times New Roman" w:hAnsi="Times New Roman"/>
                <w:sz w:val="24"/>
                <w:szCs w:val="24"/>
              </w:rPr>
              <w:t>.</w:t>
            </w:r>
            <w:r w:rsidRPr="00B252CB">
              <w:rPr>
                <w:rFonts w:ascii="Times New Roman" w:hAnsi="Times New Roman"/>
                <w:sz w:val="24"/>
                <w:szCs w:val="24"/>
              </w:rPr>
              <w:t xml:space="preserve"> Плакат с алфавитом, написанным курсивным шрифтом</w:t>
            </w:r>
            <w:r>
              <w:rPr>
                <w:rFonts w:ascii="Times New Roman" w:hAnsi="Times New Roman"/>
                <w:sz w:val="24"/>
                <w:szCs w:val="24"/>
              </w:rPr>
              <w:t>.</w:t>
            </w:r>
            <w:r w:rsidRPr="00F9022A">
              <w:rPr>
                <w:rFonts w:ascii="Times New Roman" w:hAnsi="Times New Roman"/>
                <w:sz w:val="24"/>
                <w:szCs w:val="24"/>
              </w:rPr>
              <w:t xml:space="preserve"> Фишки-квадраты жёлтые, красные, синие, зелёные по 10 шт.</w:t>
            </w:r>
          </w:p>
          <w:p w:rsidR="00CB29A0" w:rsidRPr="00221E1F" w:rsidRDefault="00CB29A0" w:rsidP="00062524">
            <w:pPr>
              <w:spacing w:after="0" w:line="240" w:lineRule="auto"/>
              <w:jc w:val="both"/>
              <w:rPr>
                <w:rFonts w:ascii="Times New Roman" w:hAnsi="Times New Roman" w:cs="Times New Roman"/>
                <w:b/>
                <w:bCs/>
                <w:sz w:val="24"/>
                <w:szCs w:val="24"/>
              </w:rPr>
            </w:pPr>
            <w:r w:rsidRPr="00221E1F">
              <w:rPr>
                <w:rFonts w:ascii="Times New Roman" w:hAnsi="Times New Roman" w:cs="Times New Roman"/>
                <w:bCs/>
                <w:sz w:val="24"/>
                <w:szCs w:val="24"/>
              </w:rPr>
              <w:t>Передвижение животных. Условия обитания животных. Среда обитания животных. Питание животных. Животное- живое существо. Размножение. Классификация животных. Домашние животные, их предки и дикие сородичи. Как действовать, попав после взрыва в завал. Что делать, если при пожаре невозможно покинуть помещение.</w:t>
            </w:r>
            <w:r>
              <w:rPr>
                <w:rFonts w:ascii="Times New Roman" w:hAnsi="Times New Roman" w:cs="Times New Roman"/>
                <w:bCs/>
                <w:sz w:val="24"/>
                <w:szCs w:val="24"/>
              </w:rPr>
              <w:t xml:space="preserve"> </w:t>
            </w:r>
            <w:r w:rsidRPr="00221E1F">
              <w:rPr>
                <w:rFonts w:ascii="Times New Roman" w:hAnsi="Times New Roman" w:cs="Times New Roman"/>
                <w:sz w:val="24"/>
                <w:szCs w:val="24"/>
              </w:rPr>
              <w:t>Магнитный цифровой и геометрический набор.</w:t>
            </w:r>
          </w:p>
          <w:p w:rsidR="00CB29A0" w:rsidRDefault="00CB29A0" w:rsidP="00062524">
            <w:pPr>
              <w:spacing w:after="0" w:line="240" w:lineRule="auto"/>
              <w:jc w:val="both"/>
              <w:rPr>
                <w:rFonts w:ascii="Times New Roman" w:hAnsi="Times New Roman"/>
                <w:sz w:val="24"/>
                <w:szCs w:val="24"/>
              </w:rPr>
            </w:pPr>
            <w:r w:rsidRPr="00221E1F">
              <w:rPr>
                <w:rFonts w:ascii="Times New Roman" w:hAnsi="Times New Roman" w:cs="Times New Roman"/>
                <w:sz w:val="24"/>
                <w:szCs w:val="24"/>
              </w:rPr>
              <w:t>Домашние животные. Домашние птицы. Собаки. Домашние питомцы. Дикие животные. Животные средней полосы. Животные жарких стран. Рептилии и амфибии. Перелётные птицы. Насекомые. Фрукты. Овощи. Ягоды лесные. Ягоды садовые. Кустарники. Травы в картинках. Деревья наших лесов. Растения водоёмов. Комнатные растения. Садовые цветы. Ядовитые грибы. Посуда. Инструменты. В горах. Арктика и Антарктида. Распорядок дня. День победы. Хлеб в картинках. Весна. Народное творчество. Профессии. Магнитный цифровой набор.</w:t>
            </w:r>
          </w:p>
          <w:p w:rsidR="00CB29A0" w:rsidRPr="007D7750" w:rsidRDefault="00CB29A0" w:rsidP="00062524">
            <w:pPr>
              <w:spacing w:after="0" w:line="240" w:lineRule="auto"/>
              <w:rPr>
                <w:rFonts w:ascii="Times New Roman" w:hAnsi="Times New Roman" w:cs="Times New Roman"/>
                <w:sz w:val="24"/>
                <w:szCs w:val="24"/>
              </w:rPr>
            </w:pPr>
            <w:r w:rsidRPr="00A47BEE">
              <w:rPr>
                <w:rFonts w:ascii="Times New Roman" w:eastAsia="Times New Roman" w:hAnsi="Times New Roman"/>
                <w:color w:val="000000"/>
                <w:sz w:val="24"/>
                <w:szCs w:val="24"/>
              </w:rPr>
              <w:t>Наборы счётных палочек.</w:t>
            </w:r>
            <w:r>
              <w:rPr>
                <w:rFonts w:ascii="Times New Roman" w:eastAsia="Times New Roman" w:hAnsi="Times New Roman"/>
                <w:color w:val="000000"/>
                <w:sz w:val="24"/>
                <w:szCs w:val="24"/>
              </w:rPr>
              <w:t xml:space="preserve"> </w:t>
            </w:r>
            <w:r w:rsidRPr="007D7750">
              <w:rPr>
                <w:rFonts w:ascii="Times New Roman" w:eastAsia="Times New Roman" w:hAnsi="Times New Roman" w:cs="Times New Roman"/>
                <w:color w:val="000000"/>
                <w:sz w:val="24"/>
                <w:szCs w:val="24"/>
              </w:rPr>
              <w:t>Наборы муляжей овощей и фруктов.</w:t>
            </w:r>
            <w:r>
              <w:rPr>
                <w:rFonts w:ascii="Times New Roman" w:eastAsia="Times New Roman" w:hAnsi="Times New Roman"/>
                <w:color w:val="000000"/>
                <w:sz w:val="24"/>
                <w:szCs w:val="24"/>
              </w:rPr>
              <w:t xml:space="preserve"> </w:t>
            </w:r>
            <w:r w:rsidRPr="007D7750">
              <w:rPr>
                <w:rFonts w:ascii="Times New Roman" w:eastAsia="Times New Roman" w:hAnsi="Times New Roman" w:cs="Times New Roman"/>
                <w:color w:val="000000"/>
                <w:sz w:val="24"/>
                <w:szCs w:val="24"/>
              </w:rPr>
              <w:t>Наборное полотно.</w:t>
            </w:r>
            <w:r>
              <w:rPr>
                <w:rFonts w:ascii="Times New Roman" w:eastAsia="Times New Roman" w:hAnsi="Times New Roman"/>
                <w:color w:val="000000"/>
                <w:sz w:val="24"/>
                <w:szCs w:val="24"/>
              </w:rPr>
              <w:t xml:space="preserve"> </w:t>
            </w:r>
            <w:r w:rsidRPr="007D7750">
              <w:rPr>
                <w:rFonts w:ascii="Times New Roman" w:eastAsia="Times New Roman" w:hAnsi="Times New Roman" w:cs="Times New Roman"/>
                <w:color w:val="000000"/>
                <w:spacing w:val="-20"/>
                <w:sz w:val="24"/>
                <w:szCs w:val="24"/>
              </w:rPr>
              <w:t>На6ор,</w:t>
            </w:r>
            <w:r w:rsidRPr="007D7750">
              <w:rPr>
                <w:rFonts w:ascii="Times New Roman" w:eastAsia="Times New Roman" w:hAnsi="Times New Roman" w:cs="Times New Roman"/>
                <w:color w:val="000000"/>
                <w:sz w:val="24"/>
                <w:szCs w:val="24"/>
              </w:rPr>
              <w:t xml:space="preserve"> содержащий геометрические тела: куб, шар, конус, прямоугольный параллелепипед, пирамиду, цилиндр.</w:t>
            </w:r>
            <w:r>
              <w:rPr>
                <w:rFonts w:ascii="Times New Roman" w:eastAsia="Times New Roman" w:hAnsi="Times New Roman"/>
                <w:color w:val="000000"/>
                <w:sz w:val="24"/>
                <w:szCs w:val="24"/>
              </w:rPr>
              <w:t xml:space="preserve"> </w:t>
            </w:r>
          </w:p>
          <w:p w:rsidR="00CB29A0" w:rsidRPr="00221E1F" w:rsidRDefault="00CB29A0" w:rsidP="00062524">
            <w:pPr>
              <w:spacing w:after="0" w:line="240" w:lineRule="auto"/>
              <w:jc w:val="both"/>
              <w:rPr>
                <w:rFonts w:ascii="Times New Roman" w:hAnsi="Times New Roman" w:cs="Times New Roman"/>
                <w:b/>
                <w:bCs/>
                <w:sz w:val="24"/>
                <w:szCs w:val="24"/>
              </w:rPr>
            </w:pPr>
            <w:r w:rsidRPr="00221E1F">
              <w:rPr>
                <w:rFonts w:ascii="Times New Roman" w:hAnsi="Times New Roman" w:cs="Times New Roman"/>
                <w:b/>
                <w:bCs/>
                <w:sz w:val="24"/>
                <w:szCs w:val="24"/>
              </w:rPr>
              <w:t xml:space="preserve">Коллекции: </w:t>
            </w:r>
            <w:r w:rsidRPr="00221E1F">
              <w:rPr>
                <w:rFonts w:ascii="Times New Roman" w:hAnsi="Times New Roman" w:cs="Times New Roman"/>
                <w:sz w:val="24"/>
                <w:szCs w:val="24"/>
              </w:rPr>
              <w:t xml:space="preserve">Коллекция полезных ископаемых (2 шт.). Коллекция Гранит. Коллекция Известняк. Коллекция Торф. Коллекция Хлопок. Лен. Коллекция горных пород и минералов. </w:t>
            </w:r>
          </w:p>
          <w:p w:rsidR="00CB29A0" w:rsidRPr="00221E1F" w:rsidRDefault="00CB29A0" w:rsidP="00062524">
            <w:pPr>
              <w:spacing w:after="0" w:line="240" w:lineRule="auto"/>
              <w:jc w:val="both"/>
              <w:rPr>
                <w:rFonts w:ascii="Times New Roman" w:hAnsi="Times New Roman" w:cs="Times New Roman"/>
                <w:sz w:val="24"/>
                <w:szCs w:val="24"/>
              </w:rPr>
            </w:pPr>
            <w:r w:rsidRPr="00221E1F">
              <w:rPr>
                <w:rFonts w:ascii="Times New Roman" w:hAnsi="Times New Roman" w:cs="Times New Roman"/>
                <w:b/>
                <w:bCs/>
                <w:sz w:val="24"/>
                <w:szCs w:val="24"/>
              </w:rPr>
              <w:t xml:space="preserve">Приборы и оборудование: </w:t>
            </w:r>
            <w:r w:rsidRPr="00221E1F">
              <w:rPr>
                <w:rFonts w:ascii="Times New Roman" w:hAnsi="Times New Roman" w:cs="Times New Roman"/>
                <w:sz w:val="24"/>
                <w:szCs w:val="24"/>
              </w:rPr>
              <w:t>Измерительная линейка (метр) (5 шт.), треугольник (3 шт.), цирку</w:t>
            </w:r>
            <w:r>
              <w:rPr>
                <w:rFonts w:ascii="Times New Roman" w:hAnsi="Times New Roman" w:cs="Times New Roman"/>
                <w:sz w:val="24"/>
                <w:szCs w:val="24"/>
              </w:rPr>
              <w:t xml:space="preserve">ль (2 шт.), транспортир (2 шт.), лупа, термометр </w:t>
            </w:r>
            <w:r w:rsidRPr="007F3214">
              <w:rPr>
                <w:rFonts w:ascii="Times New Roman" w:hAnsi="Times New Roman" w:cs="Times New Roman"/>
                <w:sz w:val="24"/>
                <w:szCs w:val="24"/>
              </w:rPr>
              <w:t>для измерения температуры воздуха</w:t>
            </w:r>
            <w:r>
              <w:rPr>
                <w:rFonts w:ascii="Times New Roman" w:hAnsi="Times New Roman" w:cs="Times New Roman"/>
                <w:sz w:val="24"/>
                <w:szCs w:val="24"/>
              </w:rPr>
              <w:t xml:space="preserve"> (10 шт.), весы</w:t>
            </w:r>
            <w:r w:rsidRPr="007F3214">
              <w:rPr>
                <w:rFonts w:ascii="Times New Roman" w:hAnsi="Times New Roman" w:cs="Times New Roman"/>
                <w:sz w:val="24"/>
                <w:szCs w:val="24"/>
              </w:rPr>
              <w:t xml:space="preserve"> рычажные, весы пружинные, наборы разновесов</w:t>
            </w:r>
            <w:r>
              <w:rPr>
                <w:rFonts w:ascii="Times New Roman" w:hAnsi="Times New Roman" w:cs="Times New Roman"/>
                <w:sz w:val="24"/>
                <w:szCs w:val="24"/>
              </w:rPr>
              <w:t>.</w:t>
            </w:r>
          </w:p>
          <w:p w:rsidR="00CB29A0" w:rsidRPr="00221E1F" w:rsidRDefault="00CB29A0" w:rsidP="00062524">
            <w:pPr>
              <w:rPr>
                <w:rFonts w:ascii="Times New Roman" w:hAnsi="Times New Roman" w:cs="Times New Roman"/>
                <w:sz w:val="24"/>
                <w:szCs w:val="24"/>
              </w:rPr>
            </w:pPr>
            <w:r w:rsidRPr="0097042F">
              <w:rPr>
                <w:rFonts w:ascii="Times New Roman" w:hAnsi="Times New Roman"/>
                <w:b/>
                <w:bCs/>
                <w:sz w:val="24"/>
                <w:szCs w:val="24"/>
              </w:rPr>
              <w:t xml:space="preserve">Модели: </w:t>
            </w:r>
            <w:r w:rsidRPr="0097042F">
              <w:rPr>
                <w:rFonts w:ascii="Times New Roman" w:hAnsi="Times New Roman"/>
                <w:sz w:val="24"/>
                <w:szCs w:val="24"/>
              </w:rPr>
              <w:t>изделие деко</w:t>
            </w:r>
            <w:r w:rsidRPr="0097042F">
              <w:rPr>
                <w:rFonts w:ascii="Times New Roman" w:hAnsi="Times New Roman"/>
                <w:sz w:val="24"/>
                <w:szCs w:val="24"/>
              </w:rPr>
              <w:softHyphen/>
              <w:t>ративно-прикладного искусства и на</w:t>
            </w:r>
            <w:r w:rsidRPr="0097042F">
              <w:rPr>
                <w:rFonts w:ascii="Times New Roman" w:hAnsi="Times New Roman"/>
                <w:sz w:val="24"/>
                <w:szCs w:val="24"/>
              </w:rPr>
              <w:softHyphen/>
              <w:t xml:space="preserve">родных промыслов –  поднос жостовская роспись. Глобус (3 шт.). </w:t>
            </w:r>
            <w:r>
              <w:rPr>
                <w:rFonts w:ascii="Times New Roman" w:hAnsi="Times New Roman"/>
                <w:sz w:val="24"/>
                <w:szCs w:val="24"/>
              </w:rPr>
              <w:t>М</w:t>
            </w:r>
            <w:r w:rsidRPr="0097042F">
              <w:rPr>
                <w:rFonts w:ascii="Times New Roman" w:hAnsi="Times New Roman"/>
                <w:sz w:val="24"/>
                <w:szCs w:val="24"/>
              </w:rPr>
              <w:t>одели форм поверхности Земли</w:t>
            </w:r>
            <w:r>
              <w:rPr>
                <w:rFonts w:ascii="Times New Roman" w:hAnsi="Times New Roman"/>
                <w:sz w:val="24"/>
                <w:szCs w:val="24"/>
              </w:rPr>
              <w:t xml:space="preserve"> (холм).                                                                                   </w:t>
            </w:r>
            <w:r w:rsidRPr="00221E1F">
              <w:rPr>
                <w:rFonts w:ascii="Times New Roman" w:hAnsi="Times New Roman" w:cs="Times New Roman"/>
                <w:b/>
                <w:sz w:val="24"/>
                <w:szCs w:val="24"/>
              </w:rPr>
              <w:t xml:space="preserve">Комплект гербариев: </w:t>
            </w:r>
            <w:r w:rsidRPr="00221E1F">
              <w:rPr>
                <w:rFonts w:ascii="Times New Roman" w:hAnsi="Times New Roman" w:cs="Times New Roman"/>
                <w:i/>
                <w:sz w:val="24"/>
                <w:szCs w:val="24"/>
              </w:rPr>
              <w:t xml:space="preserve"> </w:t>
            </w:r>
            <w:r w:rsidRPr="00221E1F">
              <w:rPr>
                <w:rFonts w:ascii="Times New Roman" w:hAnsi="Times New Roman" w:cs="Times New Roman"/>
                <w:sz w:val="24"/>
                <w:szCs w:val="24"/>
              </w:rPr>
              <w:t>Гербарий (2 шт.). «Травянистые растения» (3 шт.), «Злаковые растения» (2 шт.). «Хлопок и продукты его переработки», «Кустарники».</w:t>
            </w:r>
          </w:p>
        </w:tc>
      </w:tr>
    </w:tbl>
    <w:p w:rsidR="00CB29A0" w:rsidRDefault="00CB29A0" w:rsidP="00CB29A0"/>
    <w:p w:rsidR="0010189D" w:rsidRPr="00CB12A7" w:rsidRDefault="00CB12A7" w:rsidP="0010189D">
      <w:pPr>
        <w:rPr>
          <w:rFonts w:ascii="Times New Roman" w:hAnsi="Times New Roman" w:cs="Times New Roman"/>
          <w:color w:val="000000"/>
          <w:sz w:val="24"/>
          <w:szCs w:val="24"/>
        </w:rPr>
      </w:pPr>
      <w:r>
        <w:rPr>
          <w:rFonts w:ascii="Times New Roman" w:hAnsi="Times New Roman" w:cs="Times New Roman"/>
          <w:b/>
          <w:bCs/>
          <w:color w:val="000000"/>
          <w:sz w:val="24"/>
          <w:szCs w:val="24"/>
        </w:rPr>
        <w:t>3</w:t>
      </w:r>
      <w:r w:rsidRPr="00CB12A7">
        <w:rPr>
          <w:rFonts w:ascii="Times New Roman" w:hAnsi="Times New Roman" w:cs="Times New Roman"/>
          <w:b/>
          <w:bCs/>
          <w:color w:val="000000"/>
          <w:sz w:val="24"/>
          <w:szCs w:val="24"/>
        </w:rPr>
        <w:t>.4.5.</w:t>
      </w:r>
      <w:r w:rsidR="0010189D" w:rsidRPr="00CB12A7">
        <w:rPr>
          <w:rFonts w:ascii="Times New Roman" w:hAnsi="Times New Roman" w:cs="Times New Roman"/>
          <w:b/>
          <w:bCs/>
          <w:color w:val="000000"/>
          <w:sz w:val="24"/>
          <w:szCs w:val="24"/>
        </w:rPr>
        <w:t>Информационно</w:t>
      </w:r>
      <w:r w:rsidR="0010189D" w:rsidRPr="00CB12A7">
        <w:rPr>
          <w:rFonts w:ascii="Times New Roman" w:hAnsi="Times New Roman" w:cs="Times New Roman"/>
          <w:b/>
          <w:bCs/>
          <w:color w:val="000000"/>
          <w:sz w:val="24"/>
          <w:szCs w:val="24"/>
        </w:rPr>
        <w:softHyphen/>
        <w:t>-методические условия реализации основной образовательной программы</w:t>
      </w:r>
      <w:r w:rsidR="0010189D" w:rsidRPr="00CB12A7">
        <w:rPr>
          <w:rFonts w:ascii="Times New Roman" w:hAnsi="Times New Roman" w:cs="Times New Roman"/>
          <w:color w:val="000000"/>
          <w:sz w:val="24"/>
          <w:szCs w:val="24"/>
        </w:rPr>
        <w:t xml:space="preserve"> </w:t>
      </w:r>
    </w:p>
    <w:p w:rsidR="00CB12A7" w:rsidRPr="00CB12A7" w:rsidRDefault="00CB12A7" w:rsidP="00CB12A7">
      <w:pPr>
        <w:rPr>
          <w:rFonts w:ascii="Times New Roman" w:hAnsi="Times New Roman" w:cs="Times New Roman"/>
          <w:color w:val="000000"/>
          <w:sz w:val="24"/>
          <w:szCs w:val="24"/>
        </w:rPr>
      </w:pPr>
      <w:r w:rsidRPr="00CB12A7">
        <w:rPr>
          <w:rFonts w:ascii="Times New Roman" w:hAnsi="Times New Roman" w:cs="Times New Roman"/>
          <w:color w:val="000000"/>
          <w:sz w:val="24"/>
          <w:szCs w:val="24"/>
        </w:rPr>
        <w:t xml:space="preserve">Образовательная среда школы формируется как </w:t>
      </w:r>
      <w:r w:rsidRPr="00CB12A7">
        <w:rPr>
          <w:rFonts w:ascii="Times New Roman" w:hAnsi="Times New Roman" w:cs="Times New Roman"/>
          <w:b/>
          <w:bCs/>
          <w:color w:val="000000"/>
          <w:sz w:val="24"/>
          <w:szCs w:val="24"/>
        </w:rPr>
        <w:t xml:space="preserve">информационная среда, </w:t>
      </w:r>
      <w:r w:rsidRPr="00CB12A7">
        <w:rPr>
          <w:rFonts w:ascii="Times New Roman" w:hAnsi="Times New Roman" w:cs="Times New Roman"/>
          <w:color w:val="000000"/>
          <w:sz w:val="24"/>
          <w:szCs w:val="24"/>
        </w:rPr>
        <w:t>т.е. такая среда, которая обеспечивает активную интеграцию информационных технологий в образовательную деятельность и создаѐт условия для развития информационной компетентности всех участников процесса. Информация, предназначенная для сопровождения учебно-воспитательного процесса, сосредоточена в трѐх основных виртуальных отделах:</w:t>
      </w:r>
      <w:r w:rsidRPr="00CB12A7">
        <w:rPr>
          <w:rFonts w:ascii="Times New Roman" w:hAnsi="Times New Roman" w:cs="Times New Roman"/>
          <w:color w:val="000000"/>
          <w:sz w:val="24"/>
          <w:szCs w:val="24"/>
        </w:rPr>
        <w:br/>
      </w:r>
      <w:r w:rsidRPr="00CB12A7">
        <w:rPr>
          <w:rFonts w:ascii="Times New Roman" w:hAnsi="Times New Roman" w:cs="Times New Roman"/>
          <w:i/>
          <w:iCs/>
          <w:color w:val="000000"/>
          <w:sz w:val="24"/>
          <w:szCs w:val="24"/>
        </w:rPr>
        <w:t xml:space="preserve">1) </w:t>
      </w:r>
      <w:r w:rsidRPr="00CB12A7">
        <w:rPr>
          <w:rFonts w:ascii="Times New Roman" w:hAnsi="Times New Roman" w:cs="Times New Roman"/>
          <w:b/>
          <w:i/>
          <w:iCs/>
          <w:color w:val="000000"/>
          <w:sz w:val="24"/>
          <w:szCs w:val="24"/>
        </w:rPr>
        <w:t>Электронный журнал (электронный дневник ученика</w:t>
      </w:r>
      <w:r w:rsidRPr="00CB12A7">
        <w:rPr>
          <w:rFonts w:ascii="Times New Roman" w:hAnsi="Times New Roman" w:cs="Times New Roman"/>
          <w:i/>
          <w:iCs/>
          <w:color w:val="000000"/>
          <w:sz w:val="24"/>
          <w:szCs w:val="24"/>
        </w:rPr>
        <w:t xml:space="preserve">). </w:t>
      </w:r>
      <w:r w:rsidRPr="00CB12A7">
        <w:rPr>
          <w:rFonts w:ascii="Times New Roman" w:hAnsi="Times New Roman" w:cs="Times New Roman"/>
          <w:color w:val="000000"/>
          <w:sz w:val="24"/>
          <w:szCs w:val="24"/>
        </w:rPr>
        <w:t>Благодаря программному комплексу АИС «Сетевой регион. Образование», он доступен через интернет всем участникам образовательной деятельности гимназии, таким образом, обладает большими коммуникативными возможностями в налаживании эффективной работы по схеме учитель-ученик-родитель. Электронный журнал также выступает как эффективное средство: мониторинга формирования предметно-содержательных и компетентностных результатов учащихся;  портфолио достижений учащихся и учителей; повышения квалификации учителя; менеджмента качества и т. д.</w:t>
      </w:r>
      <w:r w:rsidRPr="00CB12A7">
        <w:rPr>
          <w:rFonts w:ascii="Times New Roman" w:hAnsi="Times New Roman" w:cs="Times New Roman"/>
          <w:color w:val="000000"/>
          <w:sz w:val="24"/>
          <w:szCs w:val="24"/>
        </w:rPr>
        <w:br/>
      </w:r>
      <w:r w:rsidRPr="00CB12A7">
        <w:rPr>
          <w:rFonts w:ascii="Times New Roman" w:hAnsi="Times New Roman" w:cs="Times New Roman"/>
          <w:i/>
          <w:iCs/>
          <w:color w:val="000000"/>
          <w:sz w:val="24"/>
          <w:szCs w:val="24"/>
        </w:rPr>
        <w:t xml:space="preserve">2) </w:t>
      </w:r>
      <w:r w:rsidRPr="00CB12A7">
        <w:rPr>
          <w:rFonts w:ascii="Times New Roman" w:hAnsi="Times New Roman" w:cs="Times New Roman"/>
          <w:b/>
          <w:i/>
          <w:iCs/>
          <w:color w:val="000000"/>
          <w:sz w:val="24"/>
          <w:szCs w:val="24"/>
        </w:rPr>
        <w:t>Сайт школы</w:t>
      </w:r>
      <w:r w:rsidRPr="00CB12A7">
        <w:rPr>
          <w:rFonts w:ascii="Times New Roman" w:hAnsi="Times New Roman" w:cs="Times New Roman"/>
          <w:i/>
          <w:iCs/>
          <w:color w:val="000000"/>
          <w:sz w:val="24"/>
          <w:szCs w:val="24"/>
        </w:rPr>
        <w:t xml:space="preserve"> </w:t>
      </w:r>
      <w:r w:rsidRPr="00CB12A7">
        <w:rPr>
          <w:rFonts w:ascii="Times New Roman" w:hAnsi="Times New Roman" w:cs="Times New Roman"/>
          <w:color w:val="000000"/>
          <w:sz w:val="24"/>
          <w:szCs w:val="24"/>
        </w:rPr>
        <w:t>постоянно пополняется новой информацией, связанной с образовательной деятельностью и еѐ главными мероприятиями.</w:t>
      </w:r>
    </w:p>
    <w:p w:rsidR="00CB12A7" w:rsidRPr="00CB12A7" w:rsidRDefault="00CB12A7" w:rsidP="00CB12A7">
      <w:pPr>
        <w:rPr>
          <w:rFonts w:ascii="Times New Roman" w:hAnsi="Times New Roman" w:cs="Times New Roman"/>
          <w:color w:val="000000"/>
          <w:sz w:val="24"/>
          <w:szCs w:val="24"/>
        </w:rPr>
      </w:pPr>
      <w:r w:rsidRPr="00CB12A7">
        <w:rPr>
          <w:rFonts w:ascii="Times New Roman" w:hAnsi="Times New Roman" w:cs="Times New Roman"/>
          <w:i/>
          <w:iCs/>
          <w:color w:val="000000"/>
          <w:sz w:val="24"/>
          <w:szCs w:val="24"/>
        </w:rPr>
        <w:t xml:space="preserve">3) </w:t>
      </w:r>
      <w:r w:rsidRPr="00CB12A7">
        <w:rPr>
          <w:rFonts w:ascii="Times New Roman" w:hAnsi="Times New Roman" w:cs="Times New Roman"/>
          <w:b/>
          <w:i/>
          <w:iCs/>
          <w:color w:val="000000"/>
          <w:sz w:val="24"/>
          <w:szCs w:val="24"/>
        </w:rPr>
        <w:t>Локальная сеть.</w:t>
      </w:r>
      <w:r w:rsidRPr="00CB12A7">
        <w:rPr>
          <w:rFonts w:ascii="Times New Roman" w:hAnsi="Times New Roman" w:cs="Times New Roman"/>
          <w:i/>
          <w:iCs/>
          <w:color w:val="000000"/>
          <w:sz w:val="24"/>
          <w:szCs w:val="24"/>
        </w:rPr>
        <w:t xml:space="preserve"> </w:t>
      </w:r>
      <w:r w:rsidRPr="00CB12A7">
        <w:rPr>
          <w:rFonts w:ascii="Times New Roman" w:hAnsi="Times New Roman" w:cs="Times New Roman"/>
          <w:color w:val="000000"/>
          <w:sz w:val="24"/>
          <w:szCs w:val="24"/>
        </w:rPr>
        <w:t xml:space="preserve"> Создана методическая копилка, где для учителя располагаются папки с учебно-методическими электронными ресурсами по предметам и темам: электронные презентации, рабочие программы, учебное программное обеспечение и пр.</w:t>
      </w:r>
    </w:p>
    <w:p w:rsidR="00CB12A7" w:rsidRPr="00CB12A7" w:rsidRDefault="00CB12A7" w:rsidP="00CB12A7">
      <w:pPr>
        <w:rPr>
          <w:rFonts w:ascii="Times New Roman" w:hAnsi="Times New Roman" w:cs="Times New Roman"/>
          <w:color w:val="000000"/>
          <w:sz w:val="24"/>
          <w:szCs w:val="24"/>
        </w:rPr>
      </w:pPr>
      <w:r w:rsidRPr="00CB12A7">
        <w:rPr>
          <w:rFonts w:ascii="Times New Roman" w:hAnsi="Times New Roman" w:cs="Times New Roman"/>
          <w:color w:val="000000"/>
          <w:sz w:val="24"/>
          <w:szCs w:val="24"/>
        </w:rPr>
        <w:t xml:space="preserve"> В школе имеются условия для функционирования электронной информационно- 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и обеспечивающей освоение обучающимися образовательных программ в полном объеме. Педагоги и учащиеся имеют возможность пользоваться ресурсами сети Интернет.</w:t>
      </w:r>
    </w:p>
    <w:p w:rsidR="00CB12A7" w:rsidRPr="00CB12A7" w:rsidRDefault="00CB12A7" w:rsidP="00CB12A7">
      <w:pPr>
        <w:rPr>
          <w:rFonts w:ascii="Times New Roman" w:eastAsia="Times New Roman" w:hAnsi="Times New Roman" w:cs="Times New Roman"/>
          <w:color w:val="000000"/>
          <w:sz w:val="24"/>
          <w:szCs w:val="24"/>
        </w:rPr>
      </w:pPr>
      <w:r w:rsidRPr="00CB12A7">
        <w:rPr>
          <w:rFonts w:ascii="Times New Roman" w:hAnsi="Times New Roman" w:cs="Times New Roman"/>
          <w:sz w:val="24"/>
          <w:szCs w:val="24"/>
        </w:rPr>
        <w:t xml:space="preserve">  Имеется библиотека, в которой   оборудована зона читательских мест, рассчитанная на 18 человек.</w:t>
      </w:r>
      <w:r w:rsidRPr="00CB12A7">
        <w:rPr>
          <w:rFonts w:ascii="Times New Roman" w:eastAsia="Times New Roman" w:hAnsi="Times New Roman" w:cs="Times New Roman"/>
          <w:color w:val="000000"/>
          <w:sz w:val="24"/>
          <w:szCs w:val="24"/>
        </w:rPr>
        <w:t xml:space="preserve"> Библиотека  обеспечивает  учащихся и педагогов школы учебно-методической и художественной литературой. В 2018  году общее количество единиц хранения фонда библиотеки составило </w:t>
      </w:r>
      <w:r w:rsidRPr="00CB12A7">
        <w:rPr>
          <w:rFonts w:ascii="Times New Roman" w:eastAsia="Cambria" w:hAnsi="Times New Roman" w:cs="Times New Roman"/>
          <w:sz w:val="24"/>
          <w:szCs w:val="24"/>
        </w:rPr>
        <w:t xml:space="preserve"> 4900 экземпляров. </w:t>
      </w:r>
      <w:r w:rsidRPr="00CB12A7">
        <w:rPr>
          <w:rFonts w:ascii="Times New Roman" w:hAnsi="Times New Roman" w:cs="Times New Roman"/>
          <w:sz w:val="24"/>
          <w:szCs w:val="24"/>
        </w:rPr>
        <w:t xml:space="preserve">Библиотечный фонд многофункционален, включает учебники, периодические издания, научно-популярную и художественную  литературу,  цифровые носители информации (компакт-диски). </w:t>
      </w:r>
      <w:r w:rsidRPr="00CB12A7">
        <w:rPr>
          <w:rFonts w:ascii="Times New Roman" w:eastAsia="Times New Roman" w:hAnsi="Times New Roman" w:cs="Times New Roman"/>
          <w:color w:val="000000"/>
          <w:sz w:val="24"/>
          <w:szCs w:val="24"/>
        </w:rPr>
        <w:t>Библиотекарем   оказывается помощь в поиске нужной информации в сети Интернет, выдаются электронные издания через электронный ресурс «Литрес».  Библиотека сотрудничает с другими библиотечно-информационными центрами Заринского района, делится библиотечным фондом со школами района, обслуживает студентов посёлка.</w:t>
      </w:r>
    </w:p>
    <w:p w:rsidR="00CB12A7" w:rsidRPr="00CB12A7" w:rsidRDefault="00CB12A7" w:rsidP="00CB12A7">
      <w:pPr>
        <w:shd w:val="clear" w:color="auto" w:fill="FFFFFF"/>
        <w:ind w:left="72" w:firstLine="636"/>
        <w:rPr>
          <w:rFonts w:ascii="Times New Roman" w:eastAsia="Times New Roman" w:hAnsi="Times New Roman" w:cs="Times New Roman"/>
          <w:b/>
          <w:color w:val="000000"/>
          <w:sz w:val="24"/>
          <w:szCs w:val="24"/>
        </w:rPr>
      </w:pPr>
      <w:r w:rsidRPr="00CB12A7">
        <w:rPr>
          <w:rFonts w:ascii="Times New Roman" w:eastAsia="Times New Roman" w:hAnsi="Times New Roman" w:cs="Times New Roman"/>
          <w:b/>
          <w:color w:val="000000"/>
          <w:sz w:val="24"/>
          <w:szCs w:val="24"/>
        </w:rPr>
        <w:t>Показатели библиотечно-информационного обеспечения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5103"/>
        <w:gridCol w:w="1276"/>
        <w:gridCol w:w="1134"/>
        <w:gridCol w:w="1241"/>
      </w:tblGrid>
      <w:tr w:rsidR="00CB12A7" w:rsidRPr="00CB12A7" w:rsidTr="00DD6ADD">
        <w:trPr>
          <w:trHeight w:val="705"/>
        </w:trPr>
        <w:tc>
          <w:tcPr>
            <w:tcW w:w="817" w:type="dxa"/>
            <w:vMerge w:val="restart"/>
            <w:tcBorders>
              <w:top w:val="single" w:sz="4" w:space="0" w:color="auto"/>
              <w:left w:val="single" w:sz="4" w:space="0" w:color="auto"/>
              <w:right w:val="single" w:sz="4" w:space="0" w:color="auto"/>
            </w:tcBorders>
            <w:hideMark/>
          </w:tcPr>
          <w:p w:rsidR="00CB12A7" w:rsidRPr="00CB12A7" w:rsidRDefault="00CB12A7" w:rsidP="00DD6ADD">
            <w:pPr>
              <w:jc w:val="both"/>
              <w:rPr>
                <w:rFonts w:ascii="Times New Roman" w:hAnsi="Times New Roman" w:cs="Times New Roman"/>
                <w:sz w:val="24"/>
                <w:szCs w:val="24"/>
              </w:rPr>
            </w:pPr>
            <w:r w:rsidRPr="00CB12A7">
              <w:rPr>
                <w:rFonts w:ascii="Times New Roman" w:hAnsi="Times New Roman" w:cs="Times New Roman"/>
                <w:sz w:val="24"/>
                <w:szCs w:val="24"/>
              </w:rPr>
              <w:t>2.2</w:t>
            </w:r>
          </w:p>
        </w:tc>
        <w:tc>
          <w:tcPr>
            <w:tcW w:w="5103" w:type="dxa"/>
            <w:vMerge w:val="restart"/>
            <w:tcBorders>
              <w:top w:val="single" w:sz="4" w:space="0" w:color="auto"/>
              <w:left w:val="single" w:sz="4" w:space="0" w:color="auto"/>
              <w:right w:val="single" w:sz="4" w:space="0" w:color="auto"/>
            </w:tcBorders>
            <w:hideMark/>
          </w:tcPr>
          <w:p w:rsidR="00CB12A7" w:rsidRPr="00CB12A7" w:rsidRDefault="00CB12A7" w:rsidP="00DD6ADD">
            <w:pPr>
              <w:jc w:val="both"/>
              <w:rPr>
                <w:rFonts w:ascii="Times New Roman" w:hAnsi="Times New Roman" w:cs="Times New Roman"/>
                <w:sz w:val="24"/>
                <w:szCs w:val="24"/>
              </w:rPr>
            </w:pPr>
            <w:r w:rsidRPr="00CB12A7">
              <w:rPr>
                <w:rFonts w:ascii="Times New Roman" w:hAnsi="Times New Roman" w:cs="Times New Roman"/>
                <w:sz w:val="24"/>
                <w:szCs w:val="24"/>
              </w:rPr>
              <w:t>Количество экземпляров учебной и учебно-методической литературы их общего количества единиц хранения библиотечного фонда, состоящих на учете, в расчете на одного учащегося</w:t>
            </w:r>
          </w:p>
        </w:tc>
        <w:tc>
          <w:tcPr>
            <w:tcW w:w="1276" w:type="dxa"/>
            <w:tcBorders>
              <w:top w:val="single" w:sz="4" w:space="0" w:color="auto"/>
              <w:left w:val="single" w:sz="4" w:space="0" w:color="auto"/>
              <w:bottom w:val="single" w:sz="4" w:space="0" w:color="auto"/>
              <w:right w:val="single" w:sz="4" w:space="0" w:color="auto"/>
            </w:tcBorders>
            <w:hideMark/>
          </w:tcPr>
          <w:p w:rsidR="00CB12A7" w:rsidRPr="00CB12A7" w:rsidRDefault="00CB12A7" w:rsidP="00DD6ADD">
            <w:pPr>
              <w:jc w:val="both"/>
              <w:rPr>
                <w:rFonts w:ascii="Times New Roman" w:hAnsi="Times New Roman" w:cs="Times New Roman"/>
                <w:b/>
                <w:sz w:val="24"/>
                <w:szCs w:val="24"/>
              </w:rPr>
            </w:pPr>
            <w:r w:rsidRPr="00CB12A7">
              <w:rPr>
                <w:rFonts w:ascii="Times New Roman" w:hAnsi="Times New Roman" w:cs="Times New Roman"/>
                <w:b/>
                <w:sz w:val="24"/>
                <w:szCs w:val="24"/>
              </w:rPr>
              <w:t>2016</w:t>
            </w:r>
          </w:p>
          <w:p w:rsidR="00CB12A7" w:rsidRPr="00CB12A7" w:rsidRDefault="00CB12A7" w:rsidP="00DD6ADD">
            <w:pPr>
              <w:jc w:val="both"/>
              <w:rPr>
                <w:rFonts w:ascii="Times New Roman" w:hAnsi="Times New Roman" w:cs="Times New Roman"/>
                <w:b/>
                <w:sz w:val="24"/>
                <w:szCs w:val="24"/>
              </w:rPr>
            </w:pPr>
          </w:p>
          <w:p w:rsidR="00CB12A7" w:rsidRPr="00CB12A7" w:rsidRDefault="00CB12A7" w:rsidP="00DD6ADD">
            <w:pPr>
              <w:jc w:val="both"/>
              <w:rPr>
                <w:rFonts w:ascii="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CB12A7" w:rsidRPr="00CB12A7" w:rsidRDefault="00CB12A7" w:rsidP="00DD6ADD">
            <w:pPr>
              <w:jc w:val="both"/>
              <w:rPr>
                <w:rFonts w:ascii="Times New Roman" w:hAnsi="Times New Roman" w:cs="Times New Roman"/>
                <w:b/>
                <w:sz w:val="24"/>
                <w:szCs w:val="24"/>
              </w:rPr>
            </w:pPr>
            <w:r w:rsidRPr="00CB12A7">
              <w:rPr>
                <w:rFonts w:ascii="Times New Roman" w:hAnsi="Times New Roman" w:cs="Times New Roman"/>
                <w:b/>
                <w:sz w:val="24"/>
                <w:szCs w:val="24"/>
              </w:rPr>
              <w:t>2017</w:t>
            </w:r>
          </w:p>
          <w:p w:rsidR="00CB12A7" w:rsidRPr="00CB12A7" w:rsidRDefault="00CB12A7" w:rsidP="00DD6ADD">
            <w:pPr>
              <w:jc w:val="both"/>
              <w:rPr>
                <w:rFonts w:ascii="Times New Roman" w:hAnsi="Times New Roman" w:cs="Times New Roman"/>
                <w:b/>
                <w:sz w:val="24"/>
                <w:szCs w:val="24"/>
              </w:rPr>
            </w:pPr>
          </w:p>
          <w:p w:rsidR="00CB12A7" w:rsidRPr="00CB12A7" w:rsidRDefault="00CB12A7" w:rsidP="00DD6ADD">
            <w:pPr>
              <w:jc w:val="both"/>
              <w:rPr>
                <w:rFonts w:ascii="Times New Roman" w:hAnsi="Times New Roman" w:cs="Times New Roman"/>
                <w:b/>
                <w:sz w:val="24"/>
                <w:szCs w:val="24"/>
              </w:rPr>
            </w:pPr>
          </w:p>
        </w:tc>
        <w:tc>
          <w:tcPr>
            <w:tcW w:w="1241" w:type="dxa"/>
            <w:tcBorders>
              <w:top w:val="single" w:sz="4" w:space="0" w:color="auto"/>
              <w:left w:val="single" w:sz="4" w:space="0" w:color="auto"/>
              <w:bottom w:val="single" w:sz="4" w:space="0" w:color="auto"/>
              <w:right w:val="single" w:sz="4" w:space="0" w:color="auto"/>
            </w:tcBorders>
            <w:hideMark/>
          </w:tcPr>
          <w:p w:rsidR="00CB12A7" w:rsidRPr="00CB12A7" w:rsidRDefault="00CB12A7" w:rsidP="00DD6ADD">
            <w:pPr>
              <w:jc w:val="both"/>
              <w:rPr>
                <w:rFonts w:ascii="Times New Roman" w:hAnsi="Times New Roman" w:cs="Times New Roman"/>
                <w:b/>
                <w:sz w:val="24"/>
                <w:szCs w:val="24"/>
              </w:rPr>
            </w:pPr>
            <w:r w:rsidRPr="00CB12A7">
              <w:rPr>
                <w:rFonts w:ascii="Times New Roman" w:hAnsi="Times New Roman" w:cs="Times New Roman"/>
                <w:b/>
                <w:sz w:val="24"/>
                <w:szCs w:val="24"/>
              </w:rPr>
              <w:t>2018</w:t>
            </w:r>
          </w:p>
          <w:p w:rsidR="00CB12A7" w:rsidRPr="00CB12A7" w:rsidRDefault="00CB12A7" w:rsidP="00DD6ADD">
            <w:pPr>
              <w:jc w:val="both"/>
              <w:rPr>
                <w:rFonts w:ascii="Times New Roman" w:hAnsi="Times New Roman" w:cs="Times New Roman"/>
                <w:b/>
                <w:sz w:val="24"/>
                <w:szCs w:val="24"/>
              </w:rPr>
            </w:pPr>
          </w:p>
          <w:p w:rsidR="00CB12A7" w:rsidRPr="00CB12A7" w:rsidRDefault="00CB12A7" w:rsidP="00DD6ADD">
            <w:pPr>
              <w:jc w:val="both"/>
              <w:rPr>
                <w:rFonts w:ascii="Times New Roman" w:hAnsi="Times New Roman" w:cs="Times New Roman"/>
                <w:b/>
                <w:sz w:val="24"/>
                <w:szCs w:val="24"/>
              </w:rPr>
            </w:pPr>
          </w:p>
        </w:tc>
      </w:tr>
      <w:tr w:rsidR="00CB12A7" w:rsidRPr="00CB12A7" w:rsidTr="00DD6ADD">
        <w:trPr>
          <w:trHeight w:val="675"/>
        </w:trPr>
        <w:tc>
          <w:tcPr>
            <w:tcW w:w="817" w:type="dxa"/>
            <w:vMerge/>
            <w:tcBorders>
              <w:left w:val="single" w:sz="4" w:space="0" w:color="auto"/>
              <w:bottom w:val="single" w:sz="4" w:space="0" w:color="auto"/>
              <w:right w:val="single" w:sz="4" w:space="0" w:color="auto"/>
            </w:tcBorders>
            <w:hideMark/>
          </w:tcPr>
          <w:p w:rsidR="00CB12A7" w:rsidRPr="00CB12A7" w:rsidRDefault="00CB12A7" w:rsidP="00DD6ADD">
            <w:pPr>
              <w:jc w:val="both"/>
              <w:rPr>
                <w:rFonts w:ascii="Times New Roman" w:hAnsi="Times New Roman" w:cs="Times New Roman"/>
                <w:sz w:val="24"/>
                <w:szCs w:val="24"/>
              </w:rPr>
            </w:pPr>
          </w:p>
        </w:tc>
        <w:tc>
          <w:tcPr>
            <w:tcW w:w="5103" w:type="dxa"/>
            <w:vMerge/>
            <w:tcBorders>
              <w:left w:val="single" w:sz="4" w:space="0" w:color="auto"/>
              <w:bottom w:val="single" w:sz="4" w:space="0" w:color="auto"/>
              <w:right w:val="single" w:sz="4" w:space="0" w:color="auto"/>
            </w:tcBorders>
            <w:hideMark/>
          </w:tcPr>
          <w:p w:rsidR="00CB12A7" w:rsidRPr="00CB12A7" w:rsidRDefault="00CB12A7" w:rsidP="00DD6ADD">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CB12A7" w:rsidRPr="00CB12A7" w:rsidRDefault="00CB12A7" w:rsidP="00DD6ADD">
            <w:pPr>
              <w:jc w:val="both"/>
              <w:rPr>
                <w:rFonts w:ascii="Times New Roman" w:hAnsi="Times New Roman" w:cs="Times New Roman"/>
                <w:sz w:val="24"/>
                <w:szCs w:val="24"/>
              </w:rPr>
            </w:pPr>
            <w:r w:rsidRPr="00CB12A7">
              <w:rPr>
                <w:rFonts w:ascii="Times New Roman" w:hAnsi="Times New Roman" w:cs="Times New Roman"/>
                <w:sz w:val="24"/>
                <w:szCs w:val="24"/>
              </w:rPr>
              <w:t>30,2</w:t>
            </w:r>
          </w:p>
          <w:p w:rsidR="00CB12A7" w:rsidRPr="00CB12A7" w:rsidRDefault="00CB12A7" w:rsidP="00DD6ADD">
            <w:pPr>
              <w:jc w:val="both"/>
              <w:rPr>
                <w:rFonts w:ascii="Times New Roman" w:hAnsi="Times New Roman" w:cs="Times New Roman"/>
                <w:sz w:val="24"/>
                <w:szCs w:val="24"/>
              </w:rPr>
            </w:pPr>
            <w:r w:rsidRPr="00CB12A7">
              <w:rPr>
                <w:rFonts w:ascii="Times New Roman" w:hAnsi="Times New Roman" w:cs="Times New Roman"/>
                <w:sz w:val="24"/>
                <w:szCs w:val="24"/>
              </w:rPr>
              <w:t xml:space="preserve">Единиц </w:t>
            </w:r>
          </w:p>
        </w:tc>
        <w:tc>
          <w:tcPr>
            <w:tcW w:w="1134" w:type="dxa"/>
            <w:tcBorders>
              <w:top w:val="single" w:sz="4" w:space="0" w:color="auto"/>
              <w:left w:val="single" w:sz="4" w:space="0" w:color="auto"/>
              <w:bottom w:val="single" w:sz="4" w:space="0" w:color="auto"/>
              <w:right w:val="single" w:sz="4" w:space="0" w:color="auto"/>
            </w:tcBorders>
            <w:hideMark/>
          </w:tcPr>
          <w:p w:rsidR="00CB12A7" w:rsidRPr="00CB12A7" w:rsidRDefault="00CB12A7" w:rsidP="00DD6ADD">
            <w:pPr>
              <w:jc w:val="both"/>
              <w:rPr>
                <w:rFonts w:ascii="Times New Roman" w:hAnsi="Times New Roman" w:cs="Times New Roman"/>
                <w:sz w:val="24"/>
                <w:szCs w:val="24"/>
              </w:rPr>
            </w:pPr>
            <w:r w:rsidRPr="00CB12A7">
              <w:rPr>
                <w:rFonts w:ascii="Times New Roman" w:hAnsi="Times New Roman" w:cs="Times New Roman"/>
                <w:sz w:val="24"/>
                <w:szCs w:val="24"/>
              </w:rPr>
              <w:t>29,8</w:t>
            </w:r>
          </w:p>
        </w:tc>
        <w:tc>
          <w:tcPr>
            <w:tcW w:w="1241" w:type="dxa"/>
            <w:tcBorders>
              <w:top w:val="single" w:sz="4" w:space="0" w:color="auto"/>
              <w:left w:val="single" w:sz="4" w:space="0" w:color="auto"/>
              <w:bottom w:val="single" w:sz="4" w:space="0" w:color="auto"/>
              <w:right w:val="single" w:sz="4" w:space="0" w:color="auto"/>
            </w:tcBorders>
            <w:hideMark/>
          </w:tcPr>
          <w:p w:rsidR="00CB12A7" w:rsidRPr="00CB12A7" w:rsidRDefault="00CB12A7" w:rsidP="00DD6ADD">
            <w:pPr>
              <w:jc w:val="both"/>
              <w:rPr>
                <w:rFonts w:ascii="Times New Roman" w:hAnsi="Times New Roman" w:cs="Times New Roman"/>
                <w:sz w:val="24"/>
                <w:szCs w:val="24"/>
              </w:rPr>
            </w:pPr>
            <w:r w:rsidRPr="00CB12A7">
              <w:rPr>
                <w:rFonts w:ascii="Times New Roman" w:hAnsi="Times New Roman" w:cs="Times New Roman"/>
                <w:sz w:val="24"/>
                <w:szCs w:val="24"/>
              </w:rPr>
              <w:t>33,3</w:t>
            </w:r>
          </w:p>
        </w:tc>
      </w:tr>
      <w:tr w:rsidR="00CB12A7" w:rsidRPr="00CB12A7" w:rsidTr="00DD6ADD">
        <w:tc>
          <w:tcPr>
            <w:tcW w:w="817" w:type="dxa"/>
            <w:tcBorders>
              <w:top w:val="single" w:sz="4" w:space="0" w:color="auto"/>
              <w:left w:val="single" w:sz="4" w:space="0" w:color="auto"/>
              <w:bottom w:val="single" w:sz="4" w:space="0" w:color="auto"/>
              <w:right w:val="single" w:sz="4" w:space="0" w:color="auto"/>
            </w:tcBorders>
            <w:hideMark/>
          </w:tcPr>
          <w:p w:rsidR="00CB12A7" w:rsidRPr="00CB12A7" w:rsidRDefault="00CB12A7" w:rsidP="00DD6ADD">
            <w:pPr>
              <w:jc w:val="both"/>
              <w:rPr>
                <w:rFonts w:ascii="Times New Roman" w:hAnsi="Times New Roman" w:cs="Times New Roman"/>
                <w:sz w:val="24"/>
                <w:szCs w:val="24"/>
              </w:rPr>
            </w:pPr>
            <w:r w:rsidRPr="00CB12A7">
              <w:rPr>
                <w:rFonts w:ascii="Times New Roman" w:hAnsi="Times New Roman" w:cs="Times New Roman"/>
                <w:sz w:val="24"/>
                <w:szCs w:val="24"/>
              </w:rPr>
              <w:t>2.4</w:t>
            </w:r>
          </w:p>
        </w:tc>
        <w:tc>
          <w:tcPr>
            <w:tcW w:w="5103" w:type="dxa"/>
            <w:tcBorders>
              <w:top w:val="single" w:sz="4" w:space="0" w:color="auto"/>
              <w:left w:val="single" w:sz="4" w:space="0" w:color="auto"/>
              <w:bottom w:val="single" w:sz="4" w:space="0" w:color="auto"/>
              <w:right w:val="single" w:sz="4" w:space="0" w:color="auto"/>
            </w:tcBorders>
            <w:hideMark/>
          </w:tcPr>
          <w:p w:rsidR="00CB12A7" w:rsidRPr="00CB12A7" w:rsidRDefault="00CB12A7" w:rsidP="00DD6ADD">
            <w:pPr>
              <w:jc w:val="both"/>
              <w:rPr>
                <w:rFonts w:ascii="Times New Roman" w:hAnsi="Times New Roman" w:cs="Times New Roman"/>
                <w:sz w:val="24"/>
                <w:szCs w:val="24"/>
              </w:rPr>
            </w:pPr>
            <w:r w:rsidRPr="00CB12A7">
              <w:rPr>
                <w:rFonts w:ascii="Times New Roman" w:hAnsi="Times New Roman" w:cs="Times New Roman"/>
                <w:sz w:val="24"/>
                <w:szCs w:val="24"/>
              </w:rPr>
              <w:t>Наличие читального зала библиотеки, в том числе:</w:t>
            </w:r>
          </w:p>
        </w:tc>
        <w:tc>
          <w:tcPr>
            <w:tcW w:w="1276" w:type="dxa"/>
            <w:tcBorders>
              <w:top w:val="single" w:sz="4" w:space="0" w:color="auto"/>
              <w:left w:val="single" w:sz="4" w:space="0" w:color="auto"/>
              <w:bottom w:val="single" w:sz="4" w:space="0" w:color="auto"/>
              <w:right w:val="single" w:sz="4" w:space="0" w:color="auto"/>
            </w:tcBorders>
            <w:hideMark/>
          </w:tcPr>
          <w:p w:rsidR="00CB12A7" w:rsidRPr="00CB12A7" w:rsidRDefault="00CB12A7" w:rsidP="00DD6ADD">
            <w:pPr>
              <w:jc w:val="both"/>
              <w:rPr>
                <w:rFonts w:ascii="Times New Roman" w:hAnsi="Times New Roman" w:cs="Times New Roman"/>
                <w:sz w:val="24"/>
                <w:szCs w:val="24"/>
              </w:rPr>
            </w:pPr>
            <w:r w:rsidRPr="00CB12A7">
              <w:rPr>
                <w:rFonts w:ascii="Times New Roman" w:hAnsi="Times New Roman" w:cs="Times New Roman"/>
                <w:sz w:val="24"/>
                <w:szCs w:val="24"/>
              </w:rPr>
              <w:t>Да</w:t>
            </w:r>
          </w:p>
        </w:tc>
        <w:tc>
          <w:tcPr>
            <w:tcW w:w="1134" w:type="dxa"/>
            <w:tcBorders>
              <w:top w:val="single" w:sz="4" w:space="0" w:color="auto"/>
              <w:left w:val="single" w:sz="4" w:space="0" w:color="auto"/>
              <w:bottom w:val="single" w:sz="4" w:space="0" w:color="auto"/>
              <w:right w:val="single" w:sz="4" w:space="0" w:color="auto"/>
            </w:tcBorders>
            <w:hideMark/>
          </w:tcPr>
          <w:p w:rsidR="00CB12A7" w:rsidRPr="00CB12A7" w:rsidRDefault="00CB12A7" w:rsidP="00DD6ADD">
            <w:pPr>
              <w:jc w:val="both"/>
              <w:rPr>
                <w:rFonts w:ascii="Times New Roman" w:hAnsi="Times New Roman" w:cs="Times New Roman"/>
                <w:sz w:val="24"/>
                <w:szCs w:val="24"/>
              </w:rPr>
            </w:pPr>
            <w:r w:rsidRPr="00CB12A7">
              <w:rPr>
                <w:rFonts w:ascii="Times New Roman" w:hAnsi="Times New Roman" w:cs="Times New Roman"/>
                <w:sz w:val="24"/>
                <w:szCs w:val="24"/>
              </w:rPr>
              <w:t>Да</w:t>
            </w:r>
          </w:p>
        </w:tc>
        <w:tc>
          <w:tcPr>
            <w:tcW w:w="1241" w:type="dxa"/>
            <w:tcBorders>
              <w:top w:val="single" w:sz="4" w:space="0" w:color="auto"/>
              <w:left w:val="single" w:sz="4" w:space="0" w:color="auto"/>
              <w:bottom w:val="single" w:sz="4" w:space="0" w:color="auto"/>
              <w:right w:val="single" w:sz="4" w:space="0" w:color="auto"/>
            </w:tcBorders>
            <w:hideMark/>
          </w:tcPr>
          <w:p w:rsidR="00CB12A7" w:rsidRPr="00CB12A7" w:rsidRDefault="00CB12A7" w:rsidP="00DD6ADD">
            <w:pPr>
              <w:jc w:val="both"/>
              <w:rPr>
                <w:rFonts w:ascii="Times New Roman" w:hAnsi="Times New Roman" w:cs="Times New Roman"/>
                <w:sz w:val="24"/>
                <w:szCs w:val="24"/>
              </w:rPr>
            </w:pPr>
            <w:r w:rsidRPr="00CB12A7">
              <w:rPr>
                <w:rFonts w:ascii="Times New Roman" w:hAnsi="Times New Roman" w:cs="Times New Roman"/>
                <w:sz w:val="24"/>
                <w:szCs w:val="24"/>
              </w:rPr>
              <w:t>Да</w:t>
            </w:r>
          </w:p>
        </w:tc>
      </w:tr>
      <w:tr w:rsidR="00CB12A7" w:rsidRPr="00CB12A7" w:rsidTr="00DD6ADD">
        <w:tc>
          <w:tcPr>
            <w:tcW w:w="817" w:type="dxa"/>
            <w:tcBorders>
              <w:top w:val="single" w:sz="4" w:space="0" w:color="auto"/>
              <w:left w:val="single" w:sz="4" w:space="0" w:color="auto"/>
              <w:bottom w:val="single" w:sz="4" w:space="0" w:color="auto"/>
              <w:right w:val="single" w:sz="4" w:space="0" w:color="auto"/>
            </w:tcBorders>
            <w:hideMark/>
          </w:tcPr>
          <w:p w:rsidR="00CB12A7" w:rsidRPr="00CB12A7" w:rsidRDefault="00CB12A7" w:rsidP="00DD6ADD">
            <w:pPr>
              <w:jc w:val="both"/>
              <w:rPr>
                <w:rFonts w:ascii="Times New Roman" w:hAnsi="Times New Roman" w:cs="Times New Roman"/>
                <w:sz w:val="24"/>
                <w:szCs w:val="24"/>
              </w:rPr>
            </w:pPr>
            <w:r w:rsidRPr="00CB12A7">
              <w:rPr>
                <w:rFonts w:ascii="Times New Roman" w:hAnsi="Times New Roman" w:cs="Times New Roman"/>
                <w:sz w:val="24"/>
                <w:szCs w:val="24"/>
              </w:rPr>
              <w:t>2.4.1</w:t>
            </w:r>
          </w:p>
        </w:tc>
        <w:tc>
          <w:tcPr>
            <w:tcW w:w="5103" w:type="dxa"/>
            <w:tcBorders>
              <w:top w:val="single" w:sz="4" w:space="0" w:color="auto"/>
              <w:left w:val="single" w:sz="4" w:space="0" w:color="auto"/>
              <w:bottom w:val="single" w:sz="4" w:space="0" w:color="auto"/>
              <w:right w:val="single" w:sz="4" w:space="0" w:color="auto"/>
            </w:tcBorders>
            <w:hideMark/>
          </w:tcPr>
          <w:p w:rsidR="00CB12A7" w:rsidRPr="00CB12A7" w:rsidRDefault="00CB12A7" w:rsidP="00DD6ADD">
            <w:pPr>
              <w:jc w:val="both"/>
              <w:rPr>
                <w:rFonts w:ascii="Times New Roman" w:hAnsi="Times New Roman" w:cs="Times New Roman"/>
                <w:sz w:val="24"/>
                <w:szCs w:val="24"/>
              </w:rPr>
            </w:pPr>
            <w:r w:rsidRPr="00CB12A7">
              <w:rPr>
                <w:rFonts w:ascii="Times New Roman" w:hAnsi="Times New Roman" w:cs="Times New Roman"/>
                <w:sz w:val="24"/>
                <w:szCs w:val="24"/>
              </w:rPr>
              <w:t>С обеспечением возможности работы на стационарных компьютерах или использования переносных компьютеров</w:t>
            </w:r>
          </w:p>
        </w:tc>
        <w:tc>
          <w:tcPr>
            <w:tcW w:w="1276" w:type="dxa"/>
            <w:tcBorders>
              <w:top w:val="single" w:sz="4" w:space="0" w:color="auto"/>
              <w:left w:val="single" w:sz="4" w:space="0" w:color="auto"/>
              <w:bottom w:val="single" w:sz="4" w:space="0" w:color="auto"/>
              <w:right w:val="single" w:sz="4" w:space="0" w:color="auto"/>
            </w:tcBorders>
            <w:hideMark/>
          </w:tcPr>
          <w:p w:rsidR="00CB12A7" w:rsidRPr="00CB12A7" w:rsidRDefault="00CB12A7" w:rsidP="00DD6ADD">
            <w:pPr>
              <w:jc w:val="both"/>
              <w:rPr>
                <w:rFonts w:ascii="Times New Roman" w:hAnsi="Times New Roman" w:cs="Times New Roman"/>
                <w:sz w:val="24"/>
                <w:szCs w:val="24"/>
              </w:rPr>
            </w:pPr>
            <w:r w:rsidRPr="00CB12A7">
              <w:rPr>
                <w:rFonts w:ascii="Times New Roman" w:hAnsi="Times New Roman" w:cs="Times New Roman"/>
                <w:sz w:val="24"/>
                <w:szCs w:val="24"/>
              </w:rPr>
              <w:t>Да</w:t>
            </w:r>
          </w:p>
        </w:tc>
        <w:tc>
          <w:tcPr>
            <w:tcW w:w="1134" w:type="dxa"/>
            <w:tcBorders>
              <w:top w:val="single" w:sz="4" w:space="0" w:color="auto"/>
              <w:left w:val="single" w:sz="4" w:space="0" w:color="auto"/>
              <w:bottom w:val="single" w:sz="4" w:space="0" w:color="auto"/>
              <w:right w:val="single" w:sz="4" w:space="0" w:color="auto"/>
            </w:tcBorders>
            <w:hideMark/>
          </w:tcPr>
          <w:p w:rsidR="00CB12A7" w:rsidRPr="00CB12A7" w:rsidRDefault="00CB12A7" w:rsidP="00DD6ADD">
            <w:pPr>
              <w:jc w:val="both"/>
              <w:rPr>
                <w:rFonts w:ascii="Times New Roman" w:hAnsi="Times New Roman" w:cs="Times New Roman"/>
                <w:sz w:val="24"/>
                <w:szCs w:val="24"/>
              </w:rPr>
            </w:pPr>
            <w:r w:rsidRPr="00CB12A7">
              <w:rPr>
                <w:rFonts w:ascii="Times New Roman" w:hAnsi="Times New Roman" w:cs="Times New Roman"/>
                <w:sz w:val="24"/>
                <w:szCs w:val="24"/>
              </w:rPr>
              <w:t>Да</w:t>
            </w:r>
          </w:p>
        </w:tc>
        <w:tc>
          <w:tcPr>
            <w:tcW w:w="1241" w:type="dxa"/>
            <w:tcBorders>
              <w:top w:val="single" w:sz="4" w:space="0" w:color="auto"/>
              <w:left w:val="single" w:sz="4" w:space="0" w:color="auto"/>
              <w:bottom w:val="single" w:sz="4" w:space="0" w:color="auto"/>
              <w:right w:val="single" w:sz="4" w:space="0" w:color="auto"/>
            </w:tcBorders>
            <w:hideMark/>
          </w:tcPr>
          <w:p w:rsidR="00CB12A7" w:rsidRPr="00CB12A7" w:rsidRDefault="00CB12A7" w:rsidP="00DD6ADD">
            <w:pPr>
              <w:jc w:val="both"/>
              <w:rPr>
                <w:rFonts w:ascii="Times New Roman" w:hAnsi="Times New Roman" w:cs="Times New Roman"/>
                <w:sz w:val="24"/>
                <w:szCs w:val="24"/>
              </w:rPr>
            </w:pPr>
            <w:r w:rsidRPr="00CB12A7">
              <w:rPr>
                <w:rFonts w:ascii="Times New Roman" w:hAnsi="Times New Roman" w:cs="Times New Roman"/>
                <w:sz w:val="24"/>
                <w:szCs w:val="24"/>
              </w:rPr>
              <w:t>Да</w:t>
            </w:r>
          </w:p>
        </w:tc>
      </w:tr>
      <w:tr w:rsidR="00CB12A7" w:rsidRPr="00CB12A7" w:rsidTr="00DD6ADD">
        <w:tc>
          <w:tcPr>
            <w:tcW w:w="817" w:type="dxa"/>
            <w:tcBorders>
              <w:top w:val="single" w:sz="4" w:space="0" w:color="auto"/>
              <w:left w:val="single" w:sz="4" w:space="0" w:color="auto"/>
              <w:bottom w:val="single" w:sz="4" w:space="0" w:color="auto"/>
              <w:right w:val="single" w:sz="4" w:space="0" w:color="auto"/>
            </w:tcBorders>
            <w:hideMark/>
          </w:tcPr>
          <w:p w:rsidR="00CB12A7" w:rsidRPr="00CB12A7" w:rsidRDefault="00CB12A7" w:rsidP="00DD6ADD">
            <w:pPr>
              <w:jc w:val="both"/>
              <w:rPr>
                <w:rFonts w:ascii="Times New Roman" w:hAnsi="Times New Roman" w:cs="Times New Roman"/>
                <w:sz w:val="24"/>
                <w:szCs w:val="24"/>
              </w:rPr>
            </w:pPr>
            <w:r w:rsidRPr="00CB12A7">
              <w:rPr>
                <w:rFonts w:ascii="Times New Roman" w:hAnsi="Times New Roman" w:cs="Times New Roman"/>
                <w:sz w:val="24"/>
                <w:szCs w:val="24"/>
              </w:rPr>
              <w:t>2.4.2</w:t>
            </w:r>
          </w:p>
        </w:tc>
        <w:tc>
          <w:tcPr>
            <w:tcW w:w="5103" w:type="dxa"/>
            <w:tcBorders>
              <w:top w:val="single" w:sz="4" w:space="0" w:color="auto"/>
              <w:left w:val="single" w:sz="4" w:space="0" w:color="auto"/>
              <w:bottom w:val="single" w:sz="4" w:space="0" w:color="auto"/>
              <w:right w:val="single" w:sz="4" w:space="0" w:color="auto"/>
            </w:tcBorders>
            <w:hideMark/>
          </w:tcPr>
          <w:p w:rsidR="00CB12A7" w:rsidRPr="00CB12A7" w:rsidRDefault="00CB12A7" w:rsidP="00DD6ADD">
            <w:pPr>
              <w:jc w:val="both"/>
              <w:rPr>
                <w:rFonts w:ascii="Times New Roman" w:hAnsi="Times New Roman" w:cs="Times New Roman"/>
                <w:sz w:val="24"/>
                <w:szCs w:val="24"/>
              </w:rPr>
            </w:pPr>
            <w:r w:rsidRPr="00CB12A7">
              <w:rPr>
                <w:rFonts w:ascii="Times New Roman" w:hAnsi="Times New Roman" w:cs="Times New Roman"/>
                <w:sz w:val="24"/>
                <w:szCs w:val="24"/>
              </w:rPr>
              <w:t>С медиатекой</w:t>
            </w:r>
          </w:p>
        </w:tc>
        <w:tc>
          <w:tcPr>
            <w:tcW w:w="1276" w:type="dxa"/>
            <w:tcBorders>
              <w:top w:val="single" w:sz="4" w:space="0" w:color="auto"/>
              <w:left w:val="single" w:sz="4" w:space="0" w:color="auto"/>
              <w:bottom w:val="single" w:sz="4" w:space="0" w:color="auto"/>
              <w:right w:val="single" w:sz="4" w:space="0" w:color="auto"/>
            </w:tcBorders>
            <w:hideMark/>
          </w:tcPr>
          <w:p w:rsidR="00CB12A7" w:rsidRPr="00CB12A7" w:rsidRDefault="00CB12A7" w:rsidP="00DD6ADD">
            <w:pPr>
              <w:jc w:val="both"/>
              <w:rPr>
                <w:rFonts w:ascii="Times New Roman" w:hAnsi="Times New Roman" w:cs="Times New Roman"/>
                <w:sz w:val="24"/>
                <w:szCs w:val="24"/>
              </w:rPr>
            </w:pPr>
            <w:r w:rsidRPr="00CB12A7">
              <w:rPr>
                <w:rFonts w:ascii="Times New Roman" w:hAnsi="Times New Roman" w:cs="Times New Roman"/>
                <w:sz w:val="24"/>
                <w:szCs w:val="24"/>
              </w:rPr>
              <w:t>Да</w:t>
            </w:r>
          </w:p>
        </w:tc>
        <w:tc>
          <w:tcPr>
            <w:tcW w:w="1134" w:type="dxa"/>
            <w:tcBorders>
              <w:top w:val="single" w:sz="4" w:space="0" w:color="auto"/>
              <w:left w:val="single" w:sz="4" w:space="0" w:color="auto"/>
              <w:bottom w:val="single" w:sz="4" w:space="0" w:color="auto"/>
              <w:right w:val="single" w:sz="4" w:space="0" w:color="auto"/>
            </w:tcBorders>
            <w:hideMark/>
          </w:tcPr>
          <w:p w:rsidR="00CB12A7" w:rsidRPr="00CB12A7" w:rsidRDefault="00CB12A7" w:rsidP="00DD6ADD">
            <w:pPr>
              <w:jc w:val="both"/>
              <w:rPr>
                <w:rFonts w:ascii="Times New Roman" w:hAnsi="Times New Roman" w:cs="Times New Roman"/>
                <w:sz w:val="24"/>
                <w:szCs w:val="24"/>
              </w:rPr>
            </w:pPr>
            <w:r w:rsidRPr="00CB12A7">
              <w:rPr>
                <w:rFonts w:ascii="Times New Roman" w:hAnsi="Times New Roman" w:cs="Times New Roman"/>
                <w:sz w:val="24"/>
                <w:szCs w:val="24"/>
              </w:rPr>
              <w:t>Да</w:t>
            </w:r>
          </w:p>
        </w:tc>
        <w:tc>
          <w:tcPr>
            <w:tcW w:w="1241" w:type="dxa"/>
            <w:tcBorders>
              <w:top w:val="single" w:sz="4" w:space="0" w:color="auto"/>
              <w:left w:val="single" w:sz="4" w:space="0" w:color="auto"/>
              <w:bottom w:val="single" w:sz="4" w:space="0" w:color="auto"/>
              <w:right w:val="single" w:sz="4" w:space="0" w:color="auto"/>
            </w:tcBorders>
            <w:hideMark/>
          </w:tcPr>
          <w:p w:rsidR="00CB12A7" w:rsidRPr="00CB12A7" w:rsidRDefault="00CB12A7" w:rsidP="00DD6ADD">
            <w:pPr>
              <w:jc w:val="both"/>
              <w:rPr>
                <w:rFonts w:ascii="Times New Roman" w:hAnsi="Times New Roman" w:cs="Times New Roman"/>
                <w:sz w:val="24"/>
                <w:szCs w:val="24"/>
              </w:rPr>
            </w:pPr>
            <w:r w:rsidRPr="00CB12A7">
              <w:rPr>
                <w:rFonts w:ascii="Times New Roman" w:hAnsi="Times New Roman" w:cs="Times New Roman"/>
                <w:sz w:val="24"/>
                <w:szCs w:val="24"/>
              </w:rPr>
              <w:t>Да</w:t>
            </w:r>
          </w:p>
        </w:tc>
      </w:tr>
      <w:tr w:rsidR="00CB12A7" w:rsidRPr="00CB12A7" w:rsidTr="00DD6ADD">
        <w:tc>
          <w:tcPr>
            <w:tcW w:w="817" w:type="dxa"/>
            <w:tcBorders>
              <w:top w:val="single" w:sz="4" w:space="0" w:color="auto"/>
              <w:left w:val="single" w:sz="4" w:space="0" w:color="auto"/>
              <w:bottom w:val="single" w:sz="4" w:space="0" w:color="auto"/>
              <w:right w:val="single" w:sz="4" w:space="0" w:color="auto"/>
            </w:tcBorders>
            <w:hideMark/>
          </w:tcPr>
          <w:p w:rsidR="00CB12A7" w:rsidRPr="00CB12A7" w:rsidRDefault="00CB12A7" w:rsidP="00DD6ADD">
            <w:pPr>
              <w:jc w:val="both"/>
              <w:rPr>
                <w:rFonts w:ascii="Times New Roman" w:hAnsi="Times New Roman" w:cs="Times New Roman"/>
                <w:sz w:val="24"/>
                <w:szCs w:val="24"/>
              </w:rPr>
            </w:pPr>
            <w:r w:rsidRPr="00CB12A7">
              <w:rPr>
                <w:rFonts w:ascii="Times New Roman" w:hAnsi="Times New Roman" w:cs="Times New Roman"/>
                <w:sz w:val="24"/>
                <w:szCs w:val="24"/>
              </w:rPr>
              <w:t>2.4.3</w:t>
            </w:r>
          </w:p>
        </w:tc>
        <w:tc>
          <w:tcPr>
            <w:tcW w:w="5103" w:type="dxa"/>
            <w:tcBorders>
              <w:top w:val="single" w:sz="4" w:space="0" w:color="auto"/>
              <w:left w:val="single" w:sz="4" w:space="0" w:color="auto"/>
              <w:bottom w:val="single" w:sz="4" w:space="0" w:color="auto"/>
              <w:right w:val="single" w:sz="4" w:space="0" w:color="auto"/>
            </w:tcBorders>
            <w:hideMark/>
          </w:tcPr>
          <w:p w:rsidR="00CB12A7" w:rsidRPr="00CB12A7" w:rsidRDefault="00CB12A7" w:rsidP="00DD6ADD">
            <w:pPr>
              <w:jc w:val="both"/>
              <w:rPr>
                <w:rFonts w:ascii="Times New Roman" w:hAnsi="Times New Roman" w:cs="Times New Roman"/>
                <w:sz w:val="24"/>
                <w:szCs w:val="24"/>
              </w:rPr>
            </w:pPr>
            <w:r w:rsidRPr="00CB12A7">
              <w:rPr>
                <w:rFonts w:ascii="Times New Roman" w:hAnsi="Times New Roman" w:cs="Times New Roman"/>
                <w:sz w:val="24"/>
                <w:szCs w:val="24"/>
              </w:rPr>
              <w:t>Оснащенного средствами сканирования и распознания текстов</w:t>
            </w:r>
          </w:p>
        </w:tc>
        <w:tc>
          <w:tcPr>
            <w:tcW w:w="1276" w:type="dxa"/>
            <w:tcBorders>
              <w:top w:val="single" w:sz="4" w:space="0" w:color="auto"/>
              <w:left w:val="single" w:sz="4" w:space="0" w:color="auto"/>
              <w:bottom w:val="single" w:sz="4" w:space="0" w:color="auto"/>
              <w:right w:val="single" w:sz="4" w:space="0" w:color="auto"/>
            </w:tcBorders>
            <w:hideMark/>
          </w:tcPr>
          <w:p w:rsidR="00CB12A7" w:rsidRPr="00CB12A7" w:rsidRDefault="00CB12A7" w:rsidP="00DD6ADD">
            <w:pPr>
              <w:jc w:val="both"/>
              <w:rPr>
                <w:rFonts w:ascii="Times New Roman" w:hAnsi="Times New Roman" w:cs="Times New Roman"/>
                <w:sz w:val="24"/>
                <w:szCs w:val="24"/>
              </w:rPr>
            </w:pPr>
            <w:r w:rsidRPr="00CB12A7">
              <w:rPr>
                <w:rFonts w:ascii="Times New Roman" w:hAnsi="Times New Roman" w:cs="Times New Roman"/>
                <w:sz w:val="24"/>
                <w:szCs w:val="24"/>
              </w:rPr>
              <w:t>Да</w:t>
            </w:r>
          </w:p>
        </w:tc>
        <w:tc>
          <w:tcPr>
            <w:tcW w:w="1134" w:type="dxa"/>
            <w:tcBorders>
              <w:top w:val="single" w:sz="4" w:space="0" w:color="auto"/>
              <w:left w:val="single" w:sz="4" w:space="0" w:color="auto"/>
              <w:bottom w:val="single" w:sz="4" w:space="0" w:color="auto"/>
              <w:right w:val="single" w:sz="4" w:space="0" w:color="auto"/>
            </w:tcBorders>
            <w:hideMark/>
          </w:tcPr>
          <w:p w:rsidR="00CB12A7" w:rsidRPr="00CB12A7" w:rsidRDefault="00CB12A7" w:rsidP="00DD6ADD">
            <w:pPr>
              <w:jc w:val="both"/>
              <w:rPr>
                <w:rFonts w:ascii="Times New Roman" w:hAnsi="Times New Roman" w:cs="Times New Roman"/>
                <w:sz w:val="24"/>
                <w:szCs w:val="24"/>
              </w:rPr>
            </w:pPr>
            <w:r w:rsidRPr="00CB12A7">
              <w:rPr>
                <w:rFonts w:ascii="Times New Roman" w:hAnsi="Times New Roman" w:cs="Times New Roman"/>
                <w:sz w:val="24"/>
                <w:szCs w:val="24"/>
              </w:rPr>
              <w:t>Да</w:t>
            </w:r>
          </w:p>
        </w:tc>
        <w:tc>
          <w:tcPr>
            <w:tcW w:w="1241" w:type="dxa"/>
            <w:tcBorders>
              <w:top w:val="single" w:sz="4" w:space="0" w:color="auto"/>
              <w:left w:val="single" w:sz="4" w:space="0" w:color="auto"/>
              <w:bottom w:val="single" w:sz="4" w:space="0" w:color="auto"/>
              <w:right w:val="single" w:sz="4" w:space="0" w:color="auto"/>
            </w:tcBorders>
            <w:hideMark/>
          </w:tcPr>
          <w:p w:rsidR="00CB12A7" w:rsidRPr="00CB12A7" w:rsidRDefault="00CB12A7" w:rsidP="00DD6ADD">
            <w:pPr>
              <w:jc w:val="both"/>
              <w:rPr>
                <w:rFonts w:ascii="Times New Roman" w:hAnsi="Times New Roman" w:cs="Times New Roman"/>
                <w:sz w:val="24"/>
                <w:szCs w:val="24"/>
              </w:rPr>
            </w:pPr>
            <w:r w:rsidRPr="00CB12A7">
              <w:rPr>
                <w:rFonts w:ascii="Times New Roman" w:hAnsi="Times New Roman" w:cs="Times New Roman"/>
                <w:sz w:val="24"/>
                <w:szCs w:val="24"/>
              </w:rPr>
              <w:t>Да</w:t>
            </w:r>
          </w:p>
        </w:tc>
      </w:tr>
      <w:tr w:rsidR="00CB12A7" w:rsidRPr="00CB12A7" w:rsidTr="00DD6ADD">
        <w:tc>
          <w:tcPr>
            <w:tcW w:w="817" w:type="dxa"/>
            <w:tcBorders>
              <w:top w:val="single" w:sz="4" w:space="0" w:color="auto"/>
              <w:left w:val="single" w:sz="4" w:space="0" w:color="auto"/>
              <w:bottom w:val="single" w:sz="4" w:space="0" w:color="auto"/>
              <w:right w:val="single" w:sz="4" w:space="0" w:color="auto"/>
            </w:tcBorders>
            <w:hideMark/>
          </w:tcPr>
          <w:p w:rsidR="00CB12A7" w:rsidRPr="00CB12A7" w:rsidRDefault="00CB12A7" w:rsidP="00DD6ADD">
            <w:pPr>
              <w:jc w:val="both"/>
              <w:rPr>
                <w:rFonts w:ascii="Times New Roman" w:hAnsi="Times New Roman" w:cs="Times New Roman"/>
                <w:sz w:val="24"/>
                <w:szCs w:val="24"/>
              </w:rPr>
            </w:pPr>
            <w:r w:rsidRPr="00CB12A7">
              <w:rPr>
                <w:rFonts w:ascii="Times New Roman" w:hAnsi="Times New Roman" w:cs="Times New Roman"/>
                <w:sz w:val="24"/>
                <w:szCs w:val="24"/>
              </w:rPr>
              <w:t>2.4.4</w:t>
            </w:r>
          </w:p>
        </w:tc>
        <w:tc>
          <w:tcPr>
            <w:tcW w:w="5103" w:type="dxa"/>
            <w:tcBorders>
              <w:top w:val="single" w:sz="4" w:space="0" w:color="auto"/>
              <w:left w:val="single" w:sz="4" w:space="0" w:color="auto"/>
              <w:bottom w:val="single" w:sz="4" w:space="0" w:color="auto"/>
              <w:right w:val="single" w:sz="4" w:space="0" w:color="auto"/>
            </w:tcBorders>
            <w:hideMark/>
          </w:tcPr>
          <w:p w:rsidR="00CB12A7" w:rsidRPr="00CB12A7" w:rsidRDefault="00CB12A7" w:rsidP="00DD6ADD">
            <w:pPr>
              <w:jc w:val="both"/>
              <w:rPr>
                <w:rFonts w:ascii="Times New Roman" w:hAnsi="Times New Roman" w:cs="Times New Roman"/>
                <w:sz w:val="24"/>
                <w:szCs w:val="24"/>
              </w:rPr>
            </w:pPr>
            <w:r w:rsidRPr="00CB12A7">
              <w:rPr>
                <w:rFonts w:ascii="Times New Roman" w:hAnsi="Times New Roman" w:cs="Times New Roman"/>
                <w:sz w:val="24"/>
                <w:szCs w:val="24"/>
              </w:rPr>
              <w:t>С выходом в Интернет с компьютеров, расположенных в помещении библиотеки</w:t>
            </w:r>
          </w:p>
        </w:tc>
        <w:tc>
          <w:tcPr>
            <w:tcW w:w="1276" w:type="dxa"/>
            <w:tcBorders>
              <w:top w:val="single" w:sz="4" w:space="0" w:color="auto"/>
              <w:left w:val="single" w:sz="4" w:space="0" w:color="auto"/>
              <w:bottom w:val="single" w:sz="4" w:space="0" w:color="auto"/>
              <w:right w:val="single" w:sz="4" w:space="0" w:color="auto"/>
            </w:tcBorders>
            <w:hideMark/>
          </w:tcPr>
          <w:p w:rsidR="00CB12A7" w:rsidRPr="00CB12A7" w:rsidRDefault="00CB12A7" w:rsidP="00DD6ADD">
            <w:pPr>
              <w:jc w:val="both"/>
              <w:rPr>
                <w:rFonts w:ascii="Times New Roman" w:hAnsi="Times New Roman" w:cs="Times New Roman"/>
                <w:sz w:val="24"/>
                <w:szCs w:val="24"/>
              </w:rPr>
            </w:pPr>
            <w:r w:rsidRPr="00CB12A7">
              <w:rPr>
                <w:rFonts w:ascii="Times New Roman" w:hAnsi="Times New Roman" w:cs="Times New Roman"/>
                <w:sz w:val="24"/>
                <w:szCs w:val="24"/>
              </w:rPr>
              <w:t>Да</w:t>
            </w:r>
          </w:p>
        </w:tc>
        <w:tc>
          <w:tcPr>
            <w:tcW w:w="1134" w:type="dxa"/>
            <w:tcBorders>
              <w:top w:val="single" w:sz="4" w:space="0" w:color="auto"/>
              <w:left w:val="single" w:sz="4" w:space="0" w:color="auto"/>
              <w:bottom w:val="single" w:sz="4" w:space="0" w:color="auto"/>
              <w:right w:val="single" w:sz="4" w:space="0" w:color="auto"/>
            </w:tcBorders>
            <w:hideMark/>
          </w:tcPr>
          <w:p w:rsidR="00CB12A7" w:rsidRPr="00CB12A7" w:rsidRDefault="00CB12A7" w:rsidP="00DD6ADD">
            <w:pPr>
              <w:jc w:val="both"/>
              <w:rPr>
                <w:rFonts w:ascii="Times New Roman" w:hAnsi="Times New Roman" w:cs="Times New Roman"/>
                <w:sz w:val="24"/>
                <w:szCs w:val="24"/>
              </w:rPr>
            </w:pPr>
            <w:r w:rsidRPr="00CB12A7">
              <w:rPr>
                <w:rFonts w:ascii="Times New Roman" w:hAnsi="Times New Roman" w:cs="Times New Roman"/>
                <w:sz w:val="24"/>
                <w:szCs w:val="24"/>
              </w:rPr>
              <w:t>Да</w:t>
            </w:r>
          </w:p>
        </w:tc>
        <w:tc>
          <w:tcPr>
            <w:tcW w:w="1241" w:type="dxa"/>
            <w:tcBorders>
              <w:top w:val="single" w:sz="4" w:space="0" w:color="auto"/>
              <w:left w:val="single" w:sz="4" w:space="0" w:color="auto"/>
              <w:bottom w:val="single" w:sz="4" w:space="0" w:color="auto"/>
              <w:right w:val="single" w:sz="4" w:space="0" w:color="auto"/>
            </w:tcBorders>
            <w:hideMark/>
          </w:tcPr>
          <w:p w:rsidR="00CB12A7" w:rsidRPr="00CB12A7" w:rsidRDefault="00CB12A7" w:rsidP="00DD6ADD">
            <w:pPr>
              <w:jc w:val="both"/>
              <w:rPr>
                <w:rFonts w:ascii="Times New Roman" w:hAnsi="Times New Roman" w:cs="Times New Roman"/>
                <w:sz w:val="24"/>
                <w:szCs w:val="24"/>
              </w:rPr>
            </w:pPr>
            <w:r w:rsidRPr="00CB12A7">
              <w:rPr>
                <w:rFonts w:ascii="Times New Roman" w:hAnsi="Times New Roman" w:cs="Times New Roman"/>
                <w:sz w:val="24"/>
                <w:szCs w:val="24"/>
              </w:rPr>
              <w:t>Да</w:t>
            </w:r>
          </w:p>
        </w:tc>
      </w:tr>
      <w:tr w:rsidR="00CB12A7" w:rsidRPr="00CB12A7" w:rsidTr="00DD6ADD">
        <w:tc>
          <w:tcPr>
            <w:tcW w:w="817" w:type="dxa"/>
            <w:tcBorders>
              <w:top w:val="single" w:sz="4" w:space="0" w:color="auto"/>
              <w:left w:val="single" w:sz="4" w:space="0" w:color="auto"/>
              <w:bottom w:val="single" w:sz="4" w:space="0" w:color="auto"/>
              <w:right w:val="single" w:sz="4" w:space="0" w:color="auto"/>
            </w:tcBorders>
            <w:hideMark/>
          </w:tcPr>
          <w:p w:rsidR="00CB12A7" w:rsidRPr="00CB12A7" w:rsidRDefault="00CB12A7" w:rsidP="00DD6ADD">
            <w:pPr>
              <w:jc w:val="both"/>
              <w:rPr>
                <w:rFonts w:ascii="Times New Roman" w:hAnsi="Times New Roman" w:cs="Times New Roman"/>
                <w:sz w:val="24"/>
                <w:szCs w:val="24"/>
              </w:rPr>
            </w:pPr>
            <w:r w:rsidRPr="00CB12A7">
              <w:rPr>
                <w:rFonts w:ascii="Times New Roman" w:hAnsi="Times New Roman" w:cs="Times New Roman"/>
                <w:sz w:val="24"/>
                <w:szCs w:val="24"/>
              </w:rPr>
              <w:t>2.4.5</w:t>
            </w:r>
          </w:p>
        </w:tc>
        <w:tc>
          <w:tcPr>
            <w:tcW w:w="5103" w:type="dxa"/>
            <w:tcBorders>
              <w:top w:val="single" w:sz="4" w:space="0" w:color="auto"/>
              <w:left w:val="single" w:sz="4" w:space="0" w:color="auto"/>
              <w:bottom w:val="single" w:sz="4" w:space="0" w:color="auto"/>
              <w:right w:val="single" w:sz="4" w:space="0" w:color="auto"/>
            </w:tcBorders>
            <w:hideMark/>
          </w:tcPr>
          <w:p w:rsidR="00CB12A7" w:rsidRPr="00CB12A7" w:rsidRDefault="00CB12A7" w:rsidP="00DD6ADD">
            <w:pPr>
              <w:jc w:val="both"/>
              <w:rPr>
                <w:rFonts w:ascii="Times New Roman" w:hAnsi="Times New Roman" w:cs="Times New Roman"/>
                <w:sz w:val="24"/>
                <w:szCs w:val="24"/>
              </w:rPr>
            </w:pPr>
            <w:r w:rsidRPr="00CB12A7">
              <w:rPr>
                <w:rFonts w:ascii="Times New Roman" w:hAnsi="Times New Roman" w:cs="Times New Roman"/>
                <w:sz w:val="24"/>
                <w:szCs w:val="24"/>
              </w:rPr>
              <w:t>С контролируемой распечаткой бумажных материалов</w:t>
            </w:r>
          </w:p>
        </w:tc>
        <w:tc>
          <w:tcPr>
            <w:tcW w:w="1276" w:type="dxa"/>
            <w:tcBorders>
              <w:top w:val="single" w:sz="4" w:space="0" w:color="auto"/>
              <w:left w:val="single" w:sz="4" w:space="0" w:color="auto"/>
              <w:bottom w:val="single" w:sz="4" w:space="0" w:color="auto"/>
              <w:right w:val="single" w:sz="4" w:space="0" w:color="auto"/>
            </w:tcBorders>
            <w:hideMark/>
          </w:tcPr>
          <w:p w:rsidR="00CB12A7" w:rsidRPr="00CB12A7" w:rsidRDefault="00CB12A7" w:rsidP="00DD6ADD">
            <w:pPr>
              <w:jc w:val="both"/>
              <w:rPr>
                <w:rFonts w:ascii="Times New Roman" w:hAnsi="Times New Roman" w:cs="Times New Roman"/>
                <w:sz w:val="24"/>
                <w:szCs w:val="24"/>
              </w:rPr>
            </w:pPr>
            <w:r w:rsidRPr="00CB12A7">
              <w:rPr>
                <w:rFonts w:ascii="Times New Roman" w:hAnsi="Times New Roman" w:cs="Times New Roman"/>
                <w:sz w:val="24"/>
                <w:szCs w:val="24"/>
              </w:rPr>
              <w:t>Да</w:t>
            </w:r>
          </w:p>
        </w:tc>
        <w:tc>
          <w:tcPr>
            <w:tcW w:w="1134" w:type="dxa"/>
            <w:tcBorders>
              <w:top w:val="single" w:sz="4" w:space="0" w:color="auto"/>
              <w:left w:val="single" w:sz="4" w:space="0" w:color="auto"/>
              <w:bottom w:val="single" w:sz="4" w:space="0" w:color="auto"/>
              <w:right w:val="single" w:sz="4" w:space="0" w:color="auto"/>
            </w:tcBorders>
            <w:hideMark/>
          </w:tcPr>
          <w:p w:rsidR="00CB12A7" w:rsidRPr="00CB12A7" w:rsidRDefault="00CB12A7" w:rsidP="00DD6ADD">
            <w:pPr>
              <w:jc w:val="both"/>
              <w:rPr>
                <w:rFonts w:ascii="Times New Roman" w:hAnsi="Times New Roman" w:cs="Times New Roman"/>
                <w:sz w:val="24"/>
                <w:szCs w:val="24"/>
              </w:rPr>
            </w:pPr>
            <w:r w:rsidRPr="00CB12A7">
              <w:rPr>
                <w:rFonts w:ascii="Times New Roman" w:hAnsi="Times New Roman" w:cs="Times New Roman"/>
                <w:sz w:val="24"/>
                <w:szCs w:val="24"/>
              </w:rPr>
              <w:t>Да</w:t>
            </w:r>
          </w:p>
        </w:tc>
        <w:tc>
          <w:tcPr>
            <w:tcW w:w="1241" w:type="dxa"/>
            <w:tcBorders>
              <w:top w:val="single" w:sz="4" w:space="0" w:color="auto"/>
              <w:left w:val="single" w:sz="4" w:space="0" w:color="auto"/>
              <w:bottom w:val="single" w:sz="4" w:space="0" w:color="auto"/>
              <w:right w:val="single" w:sz="4" w:space="0" w:color="auto"/>
            </w:tcBorders>
            <w:hideMark/>
          </w:tcPr>
          <w:p w:rsidR="00CB12A7" w:rsidRPr="00CB12A7" w:rsidRDefault="00CB12A7" w:rsidP="00DD6ADD">
            <w:pPr>
              <w:jc w:val="both"/>
              <w:rPr>
                <w:rFonts w:ascii="Times New Roman" w:hAnsi="Times New Roman" w:cs="Times New Roman"/>
                <w:sz w:val="24"/>
                <w:szCs w:val="24"/>
              </w:rPr>
            </w:pPr>
            <w:r w:rsidRPr="00CB12A7">
              <w:rPr>
                <w:rFonts w:ascii="Times New Roman" w:hAnsi="Times New Roman" w:cs="Times New Roman"/>
                <w:sz w:val="24"/>
                <w:szCs w:val="24"/>
              </w:rPr>
              <w:t>Да</w:t>
            </w:r>
          </w:p>
        </w:tc>
      </w:tr>
    </w:tbl>
    <w:p w:rsidR="00CB12A7" w:rsidRPr="00CB12A7" w:rsidRDefault="00CB12A7" w:rsidP="00CB12A7">
      <w:pPr>
        <w:rPr>
          <w:rFonts w:ascii="Times New Roman" w:hAnsi="Times New Roman" w:cs="Times New Roman"/>
          <w:b/>
          <w:bCs/>
          <w:color w:val="000000"/>
          <w:sz w:val="24"/>
          <w:szCs w:val="24"/>
        </w:rPr>
      </w:pPr>
    </w:p>
    <w:p w:rsidR="00CB12A7" w:rsidRPr="00CB12A7" w:rsidRDefault="00CB12A7" w:rsidP="00CB12A7">
      <w:pPr>
        <w:rPr>
          <w:rFonts w:ascii="Times New Roman" w:hAnsi="Times New Roman" w:cs="Times New Roman"/>
          <w:b/>
          <w:bCs/>
          <w:color w:val="000000"/>
          <w:sz w:val="24"/>
          <w:szCs w:val="24"/>
        </w:rPr>
      </w:pPr>
      <w:r w:rsidRPr="00CB12A7">
        <w:rPr>
          <w:rFonts w:ascii="Times New Roman" w:hAnsi="Times New Roman" w:cs="Times New Roman"/>
          <w:color w:val="000000"/>
          <w:sz w:val="24"/>
          <w:szCs w:val="24"/>
        </w:rPr>
        <w:t>Ежегодно библиотечный фонд пополняется методической, художественной и энциклопедической литературой, проводится подписка на детские журналы.</w:t>
      </w:r>
    </w:p>
    <w:p w:rsidR="00CB12A7" w:rsidRPr="00CB12A7" w:rsidRDefault="00CB12A7" w:rsidP="00CB12A7">
      <w:pPr>
        <w:rPr>
          <w:rFonts w:ascii="Times New Roman" w:hAnsi="Times New Roman" w:cs="Times New Roman"/>
          <w:b/>
          <w:bCs/>
          <w:color w:val="000000"/>
          <w:sz w:val="24"/>
          <w:szCs w:val="24"/>
        </w:rPr>
      </w:pPr>
      <w:r w:rsidRPr="00CB12A7">
        <w:rPr>
          <w:rFonts w:ascii="Times New Roman" w:hAnsi="Times New Roman" w:cs="Times New Roman"/>
          <w:color w:val="000000"/>
          <w:sz w:val="24"/>
          <w:szCs w:val="24"/>
        </w:rPr>
        <w:t>В МКОУ «Голухинская СОШ» имеются информационно-образовательные ресурсы, в том числе и ЦОР, по всем предметам учебного плана (компоненты на CD/ DVD носителях: электронные приложения к учебникам, электронные наглядные пособия, электронные тренажеры и практикумы и т.д.).</w:t>
      </w:r>
    </w:p>
    <w:p w:rsidR="0010189D" w:rsidRDefault="0010189D" w:rsidP="0010189D">
      <w:pPr>
        <w:tabs>
          <w:tab w:val="left" w:pos="1218"/>
          <w:tab w:val="left" w:pos="2025"/>
        </w:tabs>
        <w:jc w:val="center"/>
        <w:rPr>
          <w:rFonts w:ascii="Times New Roman" w:hAnsi="Times New Roman" w:cs="Times New Roman"/>
          <w:b/>
          <w:bCs/>
          <w:color w:val="000000"/>
          <w:sz w:val="24"/>
          <w:szCs w:val="24"/>
        </w:rPr>
      </w:pPr>
      <w:r w:rsidRPr="00FE1273">
        <w:rPr>
          <w:rFonts w:ascii="Times New Roman" w:hAnsi="Times New Roman" w:cs="Times New Roman"/>
          <w:b/>
          <w:bCs/>
          <w:color w:val="000000"/>
          <w:sz w:val="24"/>
          <w:szCs w:val="24"/>
        </w:rPr>
        <w:t>Программно</w:t>
      </w:r>
      <w:r>
        <w:rPr>
          <w:rFonts w:ascii="Times New Roman" w:hAnsi="Times New Roman" w:cs="Times New Roman"/>
          <w:b/>
          <w:bCs/>
          <w:color w:val="000000"/>
          <w:sz w:val="24"/>
          <w:szCs w:val="24"/>
        </w:rPr>
        <w:t>е, учебно-методическое</w:t>
      </w:r>
      <w:r w:rsidRPr="00FE1273">
        <w:rPr>
          <w:rFonts w:ascii="Times New Roman" w:hAnsi="Times New Roman" w:cs="Times New Roman"/>
          <w:b/>
          <w:bCs/>
          <w:color w:val="000000"/>
          <w:sz w:val="24"/>
          <w:szCs w:val="24"/>
        </w:rPr>
        <w:t xml:space="preserve"> обеспечение учебного процесса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89"/>
        <w:gridCol w:w="651"/>
        <w:gridCol w:w="2386"/>
        <w:gridCol w:w="1875"/>
        <w:gridCol w:w="1855"/>
        <w:gridCol w:w="1921"/>
      </w:tblGrid>
      <w:tr w:rsidR="0010189D" w:rsidRPr="006511E9" w:rsidTr="0010189D">
        <w:tc>
          <w:tcPr>
            <w:tcW w:w="1972" w:type="dxa"/>
          </w:tcPr>
          <w:p w:rsidR="0010189D" w:rsidRPr="00080CA6" w:rsidRDefault="0010189D" w:rsidP="0010189D">
            <w:pPr>
              <w:jc w:val="center"/>
              <w:rPr>
                <w:rFonts w:ascii="Times New Roman" w:hAnsi="Times New Roman"/>
                <w:color w:val="000000"/>
              </w:rPr>
            </w:pPr>
            <w:r w:rsidRPr="00080CA6">
              <w:rPr>
                <w:rFonts w:ascii="Times New Roman" w:hAnsi="Times New Roman"/>
                <w:color w:val="000000"/>
              </w:rPr>
              <w:t>Предмет</w:t>
            </w:r>
          </w:p>
        </w:tc>
        <w:tc>
          <w:tcPr>
            <w:tcW w:w="916" w:type="dxa"/>
          </w:tcPr>
          <w:p w:rsidR="0010189D" w:rsidRPr="00080CA6" w:rsidRDefault="0010189D" w:rsidP="0010189D">
            <w:pPr>
              <w:jc w:val="center"/>
              <w:rPr>
                <w:rFonts w:ascii="Times New Roman" w:hAnsi="Times New Roman"/>
                <w:color w:val="000000"/>
              </w:rPr>
            </w:pPr>
            <w:r w:rsidRPr="00080CA6">
              <w:rPr>
                <w:rFonts w:ascii="Times New Roman" w:hAnsi="Times New Roman"/>
                <w:color w:val="000000"/>
              </w:rPr>
              <w:t>Класс</w:t>
            </w:r>
          </w:p>
        </w:tc>
        <w:tc>
          <w:tcPr>
            <w:tcW w:w="3324" w:type="dxa"/>
          </w:tcPr>
          <w:p w:rsidR="0010189D" w:rsidRPr="00080CA6" w:rsidRDefault="0010189D" w:rsidP="0010189D">
            <w:pPr>
              <w:jc w:val="center"/>
              <w:rPr>
                <w:rFonts w:ascii="Times New Roman" w:hAnsi="Times New Roman"/>
                <w:color w:val="000000"/>
              </w:rPr>
            </w:pPr>
            <w:r w:rsidRPr="00080CA6">
              <w:rPr>
                <w:rFonts w:ascii="Times New Roman" w:hAnsi="Times New Roman"/>
                <w:color w:val="000000"/>
              </w:rPr>
              <w:t>Программа</w:t>
            </w:r>
          </w:p>
        </w:tc>
        <w:tc>
          <w:tcPr>
            <w:tcW w:w="2922" w:type="dxa"/>
          </w:tcPr>
          <w:p w:rsidR="0010189D" w:rsidRPr="00080CA6" w:rsidRDefault="0010189D" w:rsidP="0010189D">
            <w:pPr>
              <w:jc w:val="center"/>
              <w:rPr>
                <w:rFonts w:ascii="Times New Roman" w:hAnsi="Times New Roman"/>
                <w:color w:val="000000"/>
              </w:rPr>
            </w:pPr>
            <w:r w:rsidRPr="00080CA6">
              <w:rPr>
                <w:rFonts w:ascii="Times New Roman" w:hAnsi="Times New Roman"/>
                <w:color w:val="000000"/>
              </w:rPr>
              <w:t>Учебник</w:t>
            </w:r>
          </w:p>
        </w:tc>
        <w:tc>
          <w:tcPr>
            <w:tcW w:w="3206" w:type="dxa"/>
          </w:tcPr>
          <w:p w:rsidR="0010189D" w:rsidRPr="00080CA6" w:rsidRDefault="0010189D" w:rsidP="0010189D">
            <w:pPr>
              <w:jc w:val="center"/>
              <w:rPr>
                <w:rFonts w:ascii="Times New Roman" w:hAnsi="Times New Roman"/>
                <w:color w:val="000000"/>
              </w:rPr>
            </w:pPr>
            <w:r w:rsidRPr="00080CA6">
              <w:rPr>
                <w:rFonts w:ascii="Times New Roman" w:hAnsi="Times New Roman"/>
                <w:color w:val="000000"/>
              </w:rPr>
              <w:t>Методическое пособие</w:t>
            </w:r>
          </w:p>
        </w:tc>
        <w:tc>
          <w:tcPr>
            <w:tcW w:w="2446" w:type="dxa"/>
          </w:tcPr>
          <w:p w:rsidR="0010189D" w:rsidRPr="00080CA6" w:rsidRDefault="0010189D" w:rsidP="0010189D">
            <w:pPr>
              <w:jc w:val="center"/>
              <w:rPr>
                <w:rFonts w:ascii="Times New Roman" w:hAnsi="Times New Roman"/>
                <w:color w:val="000000"/>
              </w:rPr>
            </w:pPr>
            <w:r w:rsidRPr="00080CA6">
              <w:rPr>
                <w:rFonts w:ascii="Times New Roman" w:hAnsi="Times New Roman"/>
                <w:color w:val="000000"/>
              </w:rPr>
              <w:t>Контрольно-измерительные материалы</w:t>
            </w:r>
          </w:p>
        </w:tc>
      </w:tr>
      <w:tr w:rsidR="0010189D" w:rsidRPr="00156561" w:rsidTr="0010189D">
        <w:trPr>
          <w:trHeight w:val="2070"/>
        </w:trPr>
        <w:tc>
          <w:tcPr>
            <w:tcW w:w="1972" w:type="dxa"/>
            <w:vMerge w:val="restart"/>
          </w:tcPr>
          <w:p w:rsidR="0010189D" w:rsidRPr="00156561" w:rsidRDefault="0010189D" w:rsidP="0010189D">
            <w:pPr>
              <w:spacing w:after="0" w:line="240" w:lineRule="auto"/>
              <w:jc w:val="center"/>
              <w:rPr>
                <w:rFonts w:ascii="Times New Roman" w:hAnsi="Times New Roman"/>
              </w:rPr>
            </w:pPr>
            <w:r w:rsidRPr="00156561">
              <w:rPr>
                <w:rFonts w:ascii="Times New Roman" w:hAnsi="Times New Roman"/>
              </w:rPr>
              <w:t xml:space="preserve">Русский язык </w:t>
            </w:r>
          </w:p>
        </w:tc>
        <w:tc>
          <w:tcPr>
            <w:tcW w:w="916" w:type="dxa"/>
            <w:vMerge w:val="restart"/>
          </w:tcPr>
          <w:p w:rsidR="0010189D" w:rsidRPr="00156561" w:rsidRDefault="0010189D" w:rsidP="0010189D">
            <w:pPr>
              <w:spacing w:after="0" w:line="240" w:lineRule="auto"/>
              <w:jc w:val="center"/>
              <w:rPr>
                <w:rFonts w:ascii="Times New Roman" w:hAnsi="Times New Roman"/>
              </w:rPr>
            </w:pPr>
            <w:r w:rsidRPr="00156561">
              <w:rPr>
                <w:rFonts w:ascii="Times New Roman" w:hAnsi="Times New Roman"/>
              </w:rPr>
              <w:t>1</w:t>
            </w:r>
          </w:p>
        </w:tc>
        <w:tc>
          <w:tcPr>
            <w:tcW w:w="3324" w:type="dxa"/>
            <w:tcBorders>
              <w:bottom w:val="single" w:sz="4" w:space="0" w:color="auto"/>
            </w:tcBorders>
          </w:tcPr>
          <w:p w:rsidR="0010189D" w:rsidRPr="00720F2A" w:rsidRDefault="0010189D" w:rsidP="0010189D">
            <w:pPr>
              <w:pStyle w:val="afa"/>
              <w:tabs>
                <w:tab w:val="left" w:pos="426"/>
                <w:tab w:val="left" w:pos="993"/>
              </w:tabs>
              <w:spacing w:line="276" w:lineRule="auto"/>
              <w:ind w:left="0"/>
              <w:rPr>
                <w:rFonts w:ascii="Times New Roman" w:hAnsi="Times New Roman" w:cs="Times New Roman"/>
              </w:rPr>
            </w:pPr>
            <w:r w:rsidRPr="00720F2A">
              <w:rPr>
                <w:rFonts w:ascii="Times New Roman" w:hAnsi="Times New Roman" w:cs="Times New Roman"/>
              </w:rPr>
              <w:t xml:space="preserve">Русский язык. Обучение грамоте для 1  класса автор: </w:t>
            </w:r>
            <w:r w:rsidRPr="00720F2A">
              <w:rPr>
                <w:rFonts w:ascii="Times New Roman" w:hAnsi="Times New Roman" w:cs="Times New Roman"/>
                <w:bCs/>
              </w:rPr>
              <w:t xml:space="preserve">Л.Е. Журова //Москва: </w:t>
            </w:r>
            <w:r w:rsidRPr="00720F2A">
              <w:rPr>
                <w:rFonts w:ascii="Times New Roman" w:hAnsi="Times New Roman" w:cs="Times New Roman"/>
              </w:rPr>
              <w:t>Вентана-Граф, 2011.</w:t>
            </w:r>
          </w:p>
          <w:p w:rsidR="0010189D" w:rsidRPr="00720F2A" w:rsidRDefault="0010189D" w:rsidP="0010189D">
            <w:pPr>
              <w:pStyle w:val="afa"/>
              <w:tabs>
                <w:tab w:val="left" w:pos="426"/>
                <w:tab w:val="left" w:pos="993"/>
              </w:tabs>
              <w:spacing w:line="276" w:lineRule="auto"/>
              <w:ind w:left="0"/>
              <w:rPr>
                <w:rFonts w:ascii="Times New Roman" w:hAnsi="Times New Roman" w:cs="Times New Roman"/>
              </w:rPr>
            </w:pPr>
          </w:p>
          <w:p w:rsidR="0010189D" w:rsidRPr="00720F2A" w:rsidRDefault="0010189D" w:rsidP="0010189D">
            <w:pPr>
              <w:rPr>
                <w:rFonts w:ascii="Times New Roman" w:hAnsi="Times New Roman" w:cs="Times New Roman"/>
                <w:color w:val="000000"/>
                <w:sz w:val="24"/>
                <w:szCs w:val="24"/>
              </w:rPr>
            </w:pPr>
          </w:p>
        </w:tc>
        <w:tc>
          <w:tcPr>
            <w:tcW w:w="2922" w:type="dxa"/>
            <w:tcBorders>
              <w:bottom w:val="single" w:sz="4" w:space="0" w:color="auto"/>
            </w:tcBorders>
          </w:tcPr>
          <w:p w:rsidR="0010189D" w:rsidRPr="00156561" w:rsidRDefault="0010189D" w:rsidP="0010189D">
            <w:pPr>
              <w:rPr>
                <w:rFonts w:ascii="Times New Roman" w:hAnsi="Times New Roman"/>
              </w:rPr>
            </w:pPr>
            <w:r w:rsidRPr="00156561">
              <w:rPr>
                <w:rFonts w:ascii="Times New Roman" w:hAnsi="Times New Roman"/>
                <w:color w:val="000000"/>
              </w:rPr>
              <w:t>Журова Л.Е., Евдокимова А.О.</w:t>
            </w:r>
            <w:r w:rsidRPr="00156561">
              <w:rPr>
                <w:rFonts w:ascii="Times New Roman" w:hAnsi="Times New Roman"/>
                <w:color w:val="000000"/>
              </w:rPr>
              <w:br/>
              <w:t>Учебник по обучению грамоте и чтению: Букварь. В 2-х ч.-М.:</w:t>
            </w:r>
            <w:r w:rsidRPr="00156561">
              <w:rPr>
                <w:rFonts w:ascii="Times New Roman" w:hAnsi="Times New Roman"/>
                <w:color w:val="000000"/>
              </w:rPr>
              <w:br/>
              <w:t>Вентана- Граф, 2013.</w:t>
            </w:r>
          </w:p>
        </w:tc>
        <w:tc>
          <w:tcPr>
            <w:tcW w:w="3206" w:type="dxa"/>
            <w:tcBorders>
              <w:bottom w:val="single" w:sz="4" w:space="0" w:color="auto"/>
            </w:tcBorders>
          </w:tcPr>
          <w:p w:rsidR="0010189D" w:rsidRPr="00156561" w:rsidRDefault="0010189D" w:rsidP="0010189D">
            <w:pPr>
              <w:rPr>
                <w:rFonts w:ascii="Times New Roman" w:hAnsi="Times New Roman"/>
                <w:color w:val="000000"/>
              </w:rPr>
            </w:pPr>
            <w:r w:rsidRPr="00156561">
              <w:rPr>
                <w:rFonts w:ascii="Times New Roman" w:hAnsi="Times New Roman"/>
                <w:color w:val="000000"/>
              </w:rPr>
              <w:t>Русский язык. Обучение грамоте: 1 класс: методические комментарии к урокам /Л.Е.Журова Л., А.О.Евдокимова ,М.И. Кузнецова .- М. Вентана – Граф, 2014</w:t>
            </w:r>
          </w:p>
        </w:tc>
        <w:tc>
          <w:tcPr>
            <w:tcW w:w="2446" w:type="dxa"/>
            <w:tcBorders>
              <w:bottom w:val="single" w:sz="4" w:space="0" w:color="auto"/>
            </w:tcBorders>
          </w:tcPr>
          <w:p w:rsidR="0010189D" w:rsidRPr="00156561" w:rsidRDefault="0010189D" w:rsidP="0010189D">
            <w:pPr>
              <w:rPr>
                <w:rFonts w:ascii="Times New Roman" w:hAnsi="Times New Roman"/>
                <w:color w:val="000000"/>
              </w:rPr>
            </w:pPr>
            <w:r w:rsidRPr="00156561">
              <w:rPr>
                <w:rFonts w:ascii="Times New Roman" w:hAnsi="Times New Roman"/>
                <w:color w:val="000000"/>
              </w:rPr>
              <w:t>Л. Е. Журова, А. О. Евдокимова, М. И. Кузнецова Педагогическая диагностика. Русский язык. Математика: 1 - М.: Вентана – Граф, 2013</w:t>
            </w:r>
          </w:p>
        </w:tc>
      </w:tr>
      <w:tr w:rsidR="0010189D" w:rsidRPr="00156561" w:rsidTr="0010189D">
        <w:trPr>
          <w:trHeight w:val="3225"/>
        </w:trPr>
        <w:tc>
          <w:tcPr>
            <w:tcW w:w="1972" w:type="dxa"/>
            <w:vMerge/>
          </w:tcPr>
          <w:p w:rsidR="0010189D" w:rsidRPr="00156561" w:rsidRDefault="0010189D" w:rsidP="0010189D">
            <w:pPr>
              <w:spacing w:after="0" w:line="240" w:lineRule="auto"/>
              <w:jc w:val="center"/>
              <w:rPr>
                <w:rFonts w:ascii="Times New Roman" w:hAnsi="Times New Roman"/>
              </w:rPr>
            </w:pPr>
          </w:p>
        </w:tc>
        <w:tc>
          <w:tcPr>
            <w:tcW w:w="916" w:type="dxa"/>
            <w:vMerge/>
          </w:tcPr>
          <w:p w:rsidR="0010189D" w:rsidRPr="00156561" w:rsidRDefault="0010189D" w:rsidP="0010189D">
            <w:pPr>
              <w:spacing w:after="0" w:line="240" w:lineRule="auto"/>
              <w:jc w:val="center"/>
              <w:rPr>
                <w:rFonts w:ascii="Times New Roman" w:hAnsi="Times New Roman"/>
              </w:rPr>
            </w:pPr>
          </w:p>
        </w:tc>
        <w:tc>
          <w:tcPr>
            <w:tcW w:w="3324" w:type="dxa"/>
            <w:tcBorders>
              <w:top w:val="single" w:sz="4" w:space="0" w:color="auto"/>
            </w:tcBorders>
          </w:tcPr>
          <w:p w:rsidR="0010189D" w:rsidRPr="00720F2A" w:rsidRDefault="0010189D" w:rsidP="0010189D">
            <w:pPr>
              <w:pStyle w:val="afa"/>
              <w:tabs>
                <w:tab w:val="left" w:pos="426"/>
                <w:tab w:val="left" w:pos="993"/>
              </w:tabs>
              <w:spacing w:line="276" w:lineRule="auto"/>
              <w:ind w:left="0"/>
              <w:rPr>
                <w:rFonts w:ascii="Times New Roman" w:hAnsi="Times New Roman" w:cs="Times New Roman"/>
                <w:bCs/>
              </w:rPr>
            </w:pPr>
            <w:r w:rsidRPr="00720F2A">
              <w:rPr>
                <w:rFonts w:ascii="Times New Roman" w:hAnsi="Times New Roman" w:cs="Times New Roman"/>
              </w:rPr>
              <w:t xml:space="preserve">Русский язык для 1-4 классов автор: С.И. Иванов </w:t>
            </w:r>
            <w:r w:rsidRPr="00720F2A">
              <w:rPr>
                <w:rFonts w:ascii="Times New Roman" w:hAnsi="Times New Roman" w:cs="Times New Roman"/>
                <w:bCs/>
              </w:rPr>
              <w:t xml:space="preserve">//Москва: </w:t>
            </w:r>
            <w:r w:rsidRPr="00720F2A">
              <w:rPr>
                <w:rFonts w:ascii="Times New Roman" w:hAnsi="Times New Roman" w:cs="Times New Roman"/>
              </w:rPr>
              <w:t>Вентана-Граф, 2013.</w:t>
            </w:r>
          </w:p>
          <w:p w:rsidR="0010189D" w:rsidRPr="00720F2A" w:rsidRDefault="0010189D" w:rsidP="0010189D">
            <w:pPr>
              <w:pStyle w:val="afa"/>
              <w:tabs>
                <w:tab w:val="left" w:pos="426"/>
                <w:tab w:val="left" w:pos="993"/>
              </w:tabs>
              <w:spacing w:line="276" w:lineRule="auto"/>
              <w:ind w:left="0"/>
              <w:rPr>
                <w:rFonts w:ascii="Times New Roman" w:hAnsi="Times New Roman" w:cs="Times New Roman"/>
              </w:rPr>
            </w:pPr>
          </w:p>
          <w:p w:rsidR="0010189D" w:rsidRPr="00720F2A" w:rsidRDefault="0010189D" w:rsidP="0010189D">
            <w:pPr>
              <w:pStyle w:val="afa"/>
              <w:tabs>
                <w:tab w:val="left" w:pos="426"/>
                <w:tab w:val="left" w:pos="993"/>
              </w:tabs>
              <w:spacing w:line="276" w:lineRule="auto"/>
              <w:ind w:left="0"/>
              <w:rPr>
                <w:rFonts w:ascii="Times New Roman" w:hAnsi="Times New Roman" w:cs="Times New Roman"/>
              </w:rPr>
            </w:pPr>
          </w:p>
          <w:p w:rsidR="0010189D" w:rsidRPr="00720F2A" w:rsidRDefault="0010189D" w:rsidP="0010189D">
            <w:pPr>
              <w:pStyle w:val="afa"/>
              <w:tabs>
                <w:tab w:val="left" w:pos="426"/>
                <w:tab w:val="left" w:pos="993"/>
              </w:tabs>
              <w:spacing w:line="276" w:lineRule="auto"/>
              <w:ind w:left="0"/>
              <w:rPr>
                <w:rFonts w:ascii="Times New Roman" w:hAnsi="Times New Roman" w:cs="Times New Roman"/>
                <w:bCs/>
              </w:rPr>
            </w:pPr>
          </w:p>
          <w:p w:rsidR="0010189D" w:rsidRPr="00720F2A" w:rsidRDefault="0010189D" w:rsidP="0010189D">
            <w:pPr>
              <w:rPr>
                <w:rFonts w:ascii="Times New Roman" w:hAnsi="Times New Roman" w:cs="Times New Roman"/>
                <w:sz w:val="24"/>
                <w:szCs w:val="24"/>
              </w:rPr>
            </w:pPr>
          </w:p>
        </w:tc>
        <w:tc>
          <w:tcPr>
            <w:tcW w:w="2922" w:type="dxa"/>
            <w:tcBorders>
              <w:top w:val="single" w:sz="4" w:space="0" w:color="auto"/>
            </w:tcBorders>
          </w:tcPr>
          <w:p w:rsidR="0010189D" w:rsidRPr="00156561" w:rsidRDefault="0010189D" w:rsidP="0010189D">
            <w:pPr>
              <w:rPr>
                <w:rFonts w:ascii="Times New Roman" w:hAnsi="Times New Roman"/>
                <w:color w:val="000000"/>
              </w:rPr>
            </w:pPr>
            <w:r w:rsidRPr="00156561">
              <w:rPr>
                <w:rFonts w:ascii="Times New Roman" w:hAnsi="Times New Roman"/>
                <w:color w:val="000000"/>
              </w:rPr>
              <w:t>Иванов С.И. и др. Русский язык.1 кл..- М.:</w:t>
            </w:r>
            <w:r w:rsidRPr="00156561">
              <w:rPr>
                <w:rFonts w:ascii="Times New Roman" w:hAnsi="Times New Roman"/>
                <w:color w:val="000000"/>
              </w:rPr>
              <w:br/>
              <w:t>Вентана-Граф, 2013</w:t>
            </w:r>
          </w:p>
          <w:p w:rsidR="0010189D" w:rsidRPr="00156561" w:rsidRDefault="0010189D" w:rsidP="0010189D">
            <w:pPr>
              <w:pStyle w:val="afa"/>
              <w:tabs>
                <w:tab w:val="left" w:pos="426"/>
                <w:tab w:val="left" w:pos="993"/>
              </w:tabs>
              <w:autoSpaceDE w:val="0"/>
              <w:autoSpaceDN w:val="0"/>
              <w:ind w:left="710"/>
              <w:rPr>
                <w:sz w:val="22"/>
                <w:szCs w:val="22"/>
              </w:rPr>
            </w:pPr>
          </w:p>
        </w:tc>
        <w:tc>
          <w:tcPr>
            <w:tcW w:w="3206" w:type="dxa"/>
            <w:tcBorders>
              <w:top w:val="single" w:sz="4" w:space="0" w:color="auto"/>
            </w:tcBorders>
          </w:tcPr>
          <w:p w:rsidR="0010189D" w:rsidRPr="00156561" w:rsidRDefault="0010189D" w:rsidP="0010189D">
            <w:pPr>
              <w:rPr>
                <w:rFonts w:ascii="Times New Roman" w:hAnsi="Times New Roman"/>
                <w:color w:val="000000"/>
              </w:rPr>
            </w:pPr>
            <w:r w:rsidRPr="00156561">
              <w:rPr>
                <w:rFonts w:ascii="Times New Roman" w:hAnsi="Times New Roman"/>
                <w:color w:val="000000"/>
              </w:rPr>
              <w:t>Русский язык: 1 класс: комментарии к урокам/ С.В. Иванов , А.О. Евдокимова , М.И. Кузнецова. - М. Вентана – Граф, 2010</w:t>
            </w:r>
          </w:p>
          <w:p w:rsidR="0010189D" w:rsidRPr="00156561" w:rsidRDefault="0010189D" w:rsidP="0010189D">
            <w:pPr>
              <w:pStyle w:val="afa"/>
              <w:tabs>
                <w:tab w:val="left" w:pos="426"/>
                <w:tab w:val="left" w:pos="709"/>
                <w:tab w:val="left" w:pos="851"/>
                <w:tab w:val="left" w:pos="993"/>
              </w:tabs>
              <w:autoSpaceDE w:val="0"/>
              <w:autoSpaceDN w:val="0"/>
              <w:ind w:left="709"/>
              <w:rPr>
                <w:sz w:val="22"/>
                <w:szCs w:val="22"/>
              </w:rPr>
            </w:pPr>
          </w:p>
        </w:tc>
        <w:tc>
          <w:tcPr>
            <w:tcW w:w="2446" w:type="dxa"/>
            <w:tcBorders>
              <w:top w:val="single" w:sz="4" w:space="0" w:color="auto"/>
            </w:tcBorders>
          </w:tcPr>
          <w:p w:rsidR="0010189D" w:rsidRPr="00156561" w:rsidRDefault="0010189D" w:rsidP="0010189D">
            <w:pPr>
              <w:rPr>
                <w:rFonts w:ascii="Times New Roman" w:hAnsi="Times New Roman"/>
                <w:color w:val="000000"/>
              </w:rPr>
            </w:pPr>
            <w:r w:rsidRPr="00156561">
              <w:rPr>
                <w:rFonts w:ascii="Times New Roman" w:hAnsi="Times New Roman"/>
                <w:color w:val="000000"/>
              </w:rPr>
              <w:t>Русский язык: 1 -4 классы: программа, планирование, контроль/С.В.Иванов, М.И.Кузнецова, А.О.Евдокимова.- М.: Вентана – Граф, 2012</w:t>
            </w:r>
          </w:p>
        </w:tc>
      </w:tr>
      <w:tr w:rsidR="0010189D" w:rsidRPr="00156561" w:rsidTr="0010189D">
        <w:tc>
          <w:tcPr>
            <w:tcW w:w="1972"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Литературное чтение</w:t>
            </w:r>
          </w:p>
        </w:tc>
        <w:tc>
          <w:tcPr>
            <w:tcW w:w="916"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1</w:t>
            </w:r>
          </w:p>
        </w:tc>
        <w:tc>
          <w:tcPr>
            <w:tcW w:w="3324" w:type="dxa"/>
          </w:tcPr>
          <w:p w:rsidR="0010189D" w:rsidRPr="00156561" w:rsidRDefault="0010189D" w:rsidP="0010189D">
            <w:pPr>
              <w:rPr>
                <w:rFonts w:ascii="Times New Roman" w:hAnsi="Times New Roman"/>
                <w:color w:val="000000"/>
              </w:rPr>
            </w:pPr>
            <w:r w:rsidRPr="00156561">
              <w:rPr>
                <w:rFonts w:ascii="Times New Roman" w:hAnsi="Times New Roman"/>
                <w:color w:val="000000"/>
              </w:rPr>
              <w:t>Литературное чтение: программа: 1-4 классы/</w:t>
            </w:r>
            <w:r w:rsidRPr="00156561">
              <w:rPr>
                <w:rFonts w:ascii="Times New Roman" w:hAnsi="Times New Roman"/>
                <w:color w:val="000000"/>
              </w:rPr>
              <w:br/>
              <w:t>Л.А.Ефросинина,</w:t>
            </w:r>
            <w:r w:rsidRPr="00156561">
              <w:rPr>
                <w:rFonts w:ascii="Times New Roman" w:hAnsi="Times New Roman"/>
                <w:color w:val="000000"/>
              </w:rPr>
              <w:br/>
              <w:t>М.И.Оморокова.-</w:t>
            </w:r>
            <w:r w:rsidRPr="00156561">
              <w:rPr>
                <w:rFonts w:ascii="Times New Roman" w:hAnsi="Times New Roman"/>
                <w:color w:val="000000"/>
              </w:rPr>
              <w:br/>
              <w:t>М.:Вентана-</w:t>
            </w:r>
            <w:r w:rsidRPr="00156561">
              <w:rPr>
                <w:rFonts w:ascii="Times New Roman" w:hAnsi="Times New Roman"/>
                <w:color w:val="000000"/>
              </w:rPr>
              <w:br/>
              <w:t>Граф,2013.</w:t>
            </w:r>
          </w:p>
        </w:tc>
        <w:tc>
          <w:tcPr>
            <w:tcW w:w="2922" w:type="dxa"/>
          </w:tcPr>
          <w:p w:rsidR="0010189D" w:rsidRPr="00156561" w:rsidRDefault="0010189D" w:rsidP="0010189D">
            <w:pPr>
              <w:rPr>
                <w:rFonts w:ascii="Times New Roman" w:hAnsi="Times New Roman"/>
                <w:color w:val="000000"/>
              </w:rPr>
            </w:pPr>
            <w:r w:rsidRPr="00156561">
              <w:rPr>
                <w:rFonts w:ascii="Times New Roman" w:hAnsi="Times New Roman"/>
                <w:color w:val="000000"/>
              </w:rPr>
              <w:t>Ефросинина Л.А.Литературное</w:t>
            </w:r>
            <w:r w:rsidRPr="00156561">
              <w:rPr>
                <w:rFonts w:ascii="Times New Roman" w:hAnsi="Times New Roman"/>
                <w:color w:val="000000"/>
              </w:rPr>
              <w:br/>
              <w:t>чтение.1 кл..- М: Вентана-</w:t>
            </w:r>
            <w:r w:rsidRPr="00156561">
              <w:rPr>
                <w:rFonts w:ascii="Times New Roman" w:hAnsi="Times New Roman"/>
                <w:color w:val="000000"/>
              </w:rPr>
              <w:br/>
              <w:t>Граф,2013.</w:t>
            </w:r>
            <w:r w:rsidRPr="00156561">
              <w:rPr>
                <w:rFonts w:ascii="Times New Roman" w:hAnsi="Times New Roman"/>
                <w:color w:val="000000"/>
              </w:rPr>
              <w:br/>
              <w:t>Ефросинина Л.А.Литературное</w:t>
            </w:r>
            <w:r w:rsidRPr="00156561">
              <w:rPr>
                <w:rFonts w:ascii="Times New Roman" w:hAnsi="Times New Roman"/>
                <w:color w:val="000000"/>
              </w:rPr>
              <w:br/>
              <w:t>чтение.1 кл.Уч. хрестоматия.- М:Вентана-Граф,2013.</w:t>
            </w:r>
          </w:p>
        </w:tc>
        <w:tc>
          <w:tcPr>
            <w:tcW w:w="3206" w:type="dxa"/>
          </w:tcPr>
          <w:p w:rsidR="0010189D" w:rsidRPr="00156561" w:rsidRDefault="0010189D" w:rsidP="0010189D">
            <w:pPr>
              <w:rPr>
                <w:rFonts w:ascii="Times New Roman" w:hAnsi="Times New Roman"/>
                <w:color w:val="000000"/>
              </w:rPr>
            </w:pPr>
            <w:r w:rsidRPr="00156561">
              <w:rPr>
                <w:rFonts w:ascii="Times New Roman" w:hAnsi="Times New Roman"/>
                <w:color w:val="000000"/>
              </w:rPr>
              <w:t>Литературное чтение: 1 класс: методическое пособие</w:t>
            </w:r>
            <w:r w:rsidRPr="00156561">
              <w:rPr>
                <w:rFonts w:ascii="Times New Roman" w:hAnsi="Times New Roman"/>
                <w:i/>
                <w:iCs/>
                <w:color w:val="000000"/>
              </w:rPr>
              <w:t xml:space="preserve">/ </w:t>
            </w:r>
            <w:r w:rsidRPr="00156561">
              <w:rPr>
                <w:rFonts w:ascii="Times New Roman" w:hAnsi="Times New Roman"/>
                <w:color w:val="000000"/>
              </w:rPr>
              <w:t xml:space="preserve">Л.А. Ефросинина. – М. : Вентана-Граф, 2012 </w:t>
            </w:r>
          </w:p>
          <w:p w:rsidR="0010189D" w:rsidRPr="00156561" w:rsidRDefault="0010189D" w:rsidP="0010189D">
            <w:pPr>
              <w:rPr>
                <w:rFonts w:ascii="Times New Roman" w:hAnsi="Times New Roman"/>
                <w:color w:val="000000"/>
              </w:rPr>
            </w:pPr>
            <w:r w:rsidRPr="00156561">
              <w:rPr>
                <w:rFonts w:ascii="Times New Roman" w:hAnsi="Times New Roman"/>
                <w:color w:val="000000"/>
              </w:rPr>
              <w:t>Литературное чтение: уроки слушания: 1 класс: методическое пособие/Л.А.Ефросин ина. - М. :Вентана- Граф, 2013 .</w:t>
            </w:r>
          </w:p>
        </w:tc>
        <w:tc>
          <w:tcPr>
            <w:tcW w:w="2446" w:type="dxa"/>
          </w:tcPr>
          <w:p w:rsidR="0010189D" w:rsidRPr="00156561" w:rsidRDefault="0010189D" w:rsidP="0010189D">
            <w:pPr>
              <w:rPr>
                <w:rFonts w:ascii="Times New Roman" w:hAnsi="Times New Roman"/>
                <w:color w:val="000000"/>
              </w:rPr>
            </w:pPr>
            <w:r w:rsidRPr="00156561">
              <w:rPr>
                <w:rFonts w:ascii="Times New Roman" w:hAnsi="Times New Roman"/>
                <w:color w:val="000000"/>
              </w:rPr>
              <w:t>Литературное чтение : оценка достижения планируемых результатов обучения: контрольные работы, тестовые задания, литературные диктанты, тексты для проверки навыков чтения, диагностические задания: 1 -4 классы: в 2ч.Ч.1/ Л.А.Ефросинина . М. : Вентана-Граф, 2014</w:t>
            </w:r>
            <w:r w:rsidRPr="00156561">
              <w:rPr>
                <w:color w:val="000000"/>
              </w:rPr>
              <w:t>.</w:t>
            </w:r>
          </w:p>
        </w:tc>
      </w:tr>
      <w:tr w:rsidR="0010189D" w:rsidRPr="00156561" w:rsidTr="0010189D">
        <w:tc>
          <w:tcPr>
            <w:tcW w:w="1972"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Математика</w:t>
            </w:r>
          </w:p>
        </w:tc>
        <w:tc>
          <w:tcPr>
            <w:tcW w:w="916"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1</w:t>
            </w:r>
          </w:p>
        </w:tc>
        <w:tc>
          <w:tcPr>
            <w:tcW w:w="3324" w:type="dxa"/>
          </w:tcPr>
          <w:p w:rsidR="0010189D" w:rsidRPr="00156561" w:rsidRDefault="0010189D" w:rsidP="0010189D">
            <w:pPr>
              <w:pStyle w:val="a4"/>
              <w:ind w:left="720"/>
              <w:jc w:val="both"/>
              <w:rPr>
                <w:rFonts w:ascii="Times New Roman" w:hAnsi="Times New Roman"/>
                <w:color w:val="000000"/>
              </w:rPr>
            </w:pPr>
            <w:r w:rsidRPr="00156561">
              <w:rPr>
                <w:rFonts w:ascii="Times New Roman" w:hAnsi="Times New Roman"/>
                <w:color w:val="000000"/>
              </w:rPr>
              <w:t>Математика: программа :1 -4классы/</w:t>
            </w:r>
            <w:r w:rsidRPr="00156561">
              <w:rPr>
                <w:rFonts w:ascii="Times New Roman" w:hAnsi="Times New Roman"/>
                <w:color w:val="000000"/>
              </w:rPr>
              <w:br/>
              <w:t>В.Н.Рудницкая.-</w:t>
            </w:r>
            <w:r w:rsidRPr="00156561">
              <w:rPr>
                <w:rFonts w:ascii="Times New Roman" w:hAnsi="Times New Roman"/>
                <w:color w:val="000000"/>
              </w:rPr>
              <w:br/>
              <w:t>М.:Вентана - Граф,</w:t>
            </w:r>
            <w:r w:rsidRPr="00156561">
              <w:rPr>
                <w:rFonts w:ascii="Times New Roman" w:hAnsi="Times New Roman"/>
                <w:color w:val="000000"/>
              </w:rPr>
              <w:br/>
              <w:t>2011.</w:t>
            </w:r>
          </w:p>
        </w:tc>
        <w:tc>
          <w:tcPr>
            <w:tcW w:w="2922" w:type="dxa"/>
          </w:tcPr>
          <w:p w:rsidR="0010189D" w:rsidRPr="00156561" w:rsidRDefault="0010189D" w:rsidP="0010189D">
            <w:pPr>
              <w:rPr>
                <w:rFonts w:ascii="Times New Roman" w:hAnsi="Times New Roman"/>
                <w:color w:val="000000"/>
              </w:rPr>
            </w:pPr>
            <w:r w:rsidRPr="00156561">
              <w:rPr>
                <w:rFonts w:ascii="Times New Roman" w:hAnsi="Times New Roman"/>
                <w:lang w:eastAsia="ar-SA"/>
              </w:rPr>
              <w:t>В.Е.Кочурова. Математика: 1 класс: учебник для учащихся общеобразовательных учреждений: в 2 ч. Ч.1 /В.Е.Кочурова, В.Н.Рудницкая, О.А.Рыдзе. – М. :Вентана-Граф, 2013</w:t>
            </w:r>
          </w:p>
        </w:tc>
        <w:tc>
          <w:tcPr>
            <w:tcW w:w="3206" w:type="dxa"/>
          </w:tcPr>
          <w:p w:rsidR="0010189D" w:rsidRPr="00156561" w:rsidRDefault="0010189D" w:rsidP="0010189D">
            <w:pPr>
              <w:rPr>
                <w:rFonts w:ascii="Times New Roman" w:hAnsi="Times New Roman"/>
                <w:color w:val="000000"/>
              </w:rPr>
            </w:pPr>
            <w:r w:rsidRPr="00156561">
              <w:rPr>
                <w:rFonts w:ascii="Times New Roman" w:hAnsi="Times New Roman"/>
                <w:color w:val="000000"/>
              </w:rPr>
              <w:t>Математика: методика обучения/ В.Н. Рудницкая , Е.Э Кочурова , О.А.Рыдзе.- М.:Вентана-Граф, 2013</w:t>
            </w:r>
          </w:p>
        </w:tc>
        <w:tc>
          <w:tcPr>
            <w:tcW w:w="2446" w:type="dxa"/>
          </w:tcPr>
          <w:p w:rsidR="0010189D" w:rsidRPr="00156561" w:rsidRDefault="0010189D" w:rsidP="0010189D">
            <w:pPr>
              <w:pStyle w:val="a4"/>
              <w:rPr>
                <w:rFonts w:ascii="Times New Roman" w:hAnsi="Times New Roman"/>
              </w:rPr>
            </w:pPr>
            <w:r w:rsidRPr="00156561">
              <w:rPr>
                <w:rFonts w:ascii="Times New Roman" w:hAnsi="Times New Roman"/>
                <w:color w:val="000000"/>
              </w:rPr>
              <w:t>Рудницкая В. Н., Юдачева Т. В Оценка знаний Математика 1-4 класс, Вентана-Граф, 2011</w:t>
            </w:r>
          </w:p>
          <w:p w:rsidR="0010189D" w:rsidRPr="00156561" w:rsidRDefault="0010189D" w:rsidP="0010189D">
            <w:pPr>
              <w:rPr>
                <w:rFonts w:ascii="Times New Roman" w:hAnsi="Times New Roman"/>
                <w:color w:val="000000"/>
              </w:rPr>
            </w:pPr>
          </w:p>
        </w:tc>
      </w:tr>
      <w:tr w:rsidR="0010189D" w:rsidRPr="00156561" w:rsidTr="0010189D">
        <w:tc>
          <w:tcPr>
            <w:tcW w:w="1972"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Окружающий мир</w:t>
            </w:r>
          </w:p>
        </w:tc>
        <w:tc>
          <w:tcPr>
            <w:tcW w:w="916"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1</w:t>
            </w:r>
          </w:p>
        </w:tc>
        <w:tc>
          <w:tcPr>
            <w:tcW w:w="3324" w:type="dxa"/>
          </w:tcPr>
          <w:p w:rsidR="0010189D" w:rsidRPr="00156561" w:rsidRDefault="0010189D" w:rsidP="0010189D">
            <w:pPr>
              <w:pStyle w:val="a4"/>
              <w:ind w:left="720"/>
              <w:jc w:val="both"/>
              <w:rPr>
                <w:rFonts w:ascii="Times New Roman" w:hAnsi="Times New Roman"/>
                <w:color w:val="000000"/>
              </w:rPr>
            </w:pPr>
            <w:r w:rsidRPr="00156561">
              <w:rPr>
                <w:rFonts w:ascii="Times New Roman" w:hAnsi="Times New Roman"/>
                <w:color w:val="000000"/>
              </w:rPr>
              <w:t>Окружающий мир:</w:t>
            </w:r>
            <w:r w:rsidRPr="00156561">
              <w:rPr>
                <w:rFonts w:ascii="Times New Roman" w:hAnsi="Times New Roman"/>
                <w:color w:val="000000"/>
              </w:rPr>
              <w:br/>
              <w:t>программа : 1 -</w:t>
            </w:r>
            <w:r w:rsidRPr="00156561">
              <w:rPr>
                <w:rFonts w:ascii="Times New Roman" w:hAnsi="Times New Roman"/>
                <w:color w:val="000000"/>
              </w:rPr>
              <w:br/>
              <w:t>4классы/</w:t>
            </w:r>
            <w:r w:rsidRPr="00156561">
              <w:rPr>
                <w:rFonts w:ascii="Times New Roman" w:hAnsi="Times New Roman"/>
                <w:color w:val="000000"/>
              </w:rPr>
              <w:br/>
              <w:t>Н.Ф.Виноградова. -</w:t>
            </w:r>
            <w:r w:rsidRPr="00156561">
              <w:rPr>
                <w:rFonts w:ascii="Times New Roman" w:hAnsi="Times New Roman"/>
                <w:color w:val="000000"/>
              </w:rPr>
              <w:br/>
              <w:t>М.:Вентана - Граф,</w:t>
            </w:r>
            <w:r w:rsidRPr="00156561">
              <w:rPr>
                <w:rFonts w:ascii="Times New Roman" w:hAnsi="Times New Roman"/>
                <w:color w:val="000000"/>
              </w:rPr>
              <w:br/>
              <w:t>2013</w:t>
            </w:r>
          </w:p>
        </w:tc>
        <w:tc>
          <w:tcPr>
            <w:tcW w:w="2922" w:type="dxa"/>
          </w:tcPr>
          <w:p w:rsidR="0010189D" w:rsidRPr="00156561" w:rsidRDefault="0010189D" w:rsidP="0010189D">
            <w:pPr>
              <w:spacing w:after="0" w:line="240" w:lineRule="auto"/>
              <w:rPr>
                <w:rFonts w:ascii="Times New Roman" w:hAnsi="Times New Roman"/>
              </w:rPr>
            </w:pPr>
            <w:r w:rsidRPr="00156561">
              <w:rPr>
                <w:rFonts w:ascii="Times New Roman" w:hAnsi="Times New Roman"/>
              </w:rPr>
              <w:t>Виноградова, Н.Ф. учебник для учащихся общеобразовательных учреждений /   Н.Ф. Виноградова. – М.: Вентана-Граф 2013. 2 части.</w:t>
            </w:r>
          </w:p>
          <w:p w:rsidR="0010189D" w:rsidRPr="00156561" w:rsidRDefault="0010189D" w:rsidP="0010189D">
            <w:pPr>
              <w:rPr>
                <w:rFonts w:ascii="Times New Roman" w:hAnsi="Times New Roman"/>
                <w:lang w:eastAsia="ar-SA"/>
              </w:rPr>
            </w:pPr>
          </w:p>
        </w:tc>
        <w:tc>
          <w:tcPr>
            <w:tcW w:w="3206" w:type="dxa"/>
          </w:tcPr>
          <w:p w:rsidR="0010189D" w:rsidRPr="00156561" w:rsidRDefault="0010189D" w:rsidP="0010189D">
            <w:pPr>
              <w:rPr>
                <w:rFonts w:ascii="Times New Roman" w:hAnsi="Times New Roman"/>
                <w:color w:val="000000"/>
              </w:rPr>
            </w:pPr>
            <w:r w:rsidRPr="00156561">
              <w:rPr>
                <w:rFonts w:ascii="Times New Roman" w:hAnsi="Times New Roman"/>
                <w:color w:val="000000"/>
              </w:rPr>
              <w:t>Окружающий мир: 1 -2 классы: методика обучения/ Н.Ф.Виноградова. - М.: Вентана-Граф, 2013.</w:t>
            </w:r>
          </w:p>
        </w:tc>
        <w:tc>
          <w:tcPr>
            <w:tcW w:w="2446" w:type="dxa"/>
          </w:tcPr>
          <w:p w:rsidR="0010189D" w:rsidRPr="00156561" w:rsidRDefault="0010189D" w:rsidP="0010189D">
            <w:pPr>
              <w:pStyle w:val="a4"/>
              <w:rPr>
                <w:rFonts w:ascii="Times New Roman" w:hAnsi="Times New Roman"/>
                <w:color w:val="000000"/>
              </w:rPr>
            </w:pPr>
            <w:r w:rsidRPr="00156561">
              <w:rPr>
                <w:rFonts w:ascii="Times New Roman" w:hAnsi="Times New Roman"/>
                <w:color w:val="000000"/>
              </w:rPr>
              <w:t>Окружающий мир: 1 -2 классы: методика обучения/ Н.Ф.Виноградова. -М.: Вентана-Граф, 2013. (задания для контроля и оценки знаний учащихся)</w:t>
            </w:r>
          </w:p>
        </w:tc>
      </w:tr>
      <w:tr w:rsidR="0010189D" w:rsidRPr="00156561" w:rsidTr="0010189D">
        <w:tc>
          <w:tcPr>
            <w:tcW w:w="1972"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Музыка</w:t>
            </w:r>
          </w:p>
        </w:tc>
        <w:tc>
          <w:tcPr>
            <w:tcW w:w="916"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1</w:t>
            </w:r>
          </w:p>
        </w:tc>
        <w:tc>
          <w:tcPr>
            <w:tcW w:w="3324" w:type="dxa"/>
          </w:tcPr>
          <w:p w:rsidR="0010189D" w:rsidRPr="00156561" w:rsidRDefault="0010189D" w:rsidP="0010189D">
            <w:pPr>
              <w:pStyle w:val="a4"/>
              <w:ind w:left="720"/>
              <w:jc w:val="both"/>
              <w:rPr>
                <w:rFonts w:ascii="Times New Roman" w:hAnsi="Times New Roman"/>
                <w:color w:val="000000"/>
              </w:rPr>
            </w:pPr>
            <w:r w:rsidRPr="00156561">
              <w:rPr>
                <w:rFonts w:ascii="Times New Roman" w:hAnsi="Times New Roman"/>
                <w:color w:val="000000"/>
              </w:rPr>
              <w:t>Музыка : программа:</w:t>
            </w:r>
            <w:r w:rsidRPr="00156561">
              <w:rPr>
                <w:rFonts w:ascii="Times New Roman" w:hAnsi="Times New Roman"/>
                <w:color w:val="000000"/>
              </w:rPr>
              <w:br/>
              <w:t>1-4</w:t>
            </w:r>
            <w:r w:rsidRPr="00156561">
              <w:rPr>
                <w:rFonts w:ascii="Times New Roman" w:hAnsi="Times New Roman"/>
                <w:color w:val="000000"/>
              </w:rPr>
              <w:br/>
              <w:t>классы/В.О.Усачева,</w:t>
            </w:r>
            <w:r w:rsidRPr="00156561">
              <w:rPr>
                <w:rFonts w:ascii="Times New Roman" w:hAnsi="Times New Roman"/>
                <w:color w:val="000000"/>
              </w:rPr>
              <w:br/>
              <w:t>Л.В.Школяр,</w:t>
            </w:r>
            <w:r w:rsidRPr="00156561">
              <w:rPr>
                <w:rFonts w:ascii="Times New Roman" w:hAnsi="Times New Roman"/>
                <w:color w:val="000000"/>
              </w:rPr>
              <w:br/>
              <w:t>В.АШколяр. –</w:t>
            </w:r>
            <w:r w:rsidRPr="00156561">
              <w:rPr>
                <w:rFonts w:ascii="Times New Roman" w:hAnsi="Times New Roman"/>
                <w:color w:val="000000"/>
              </w:rPr>
              <w:br/>
              <w:t>М.:Вентана-Граф,</w:t>
            </w:r>
            <w:r w:rsidRPr="00156561">
              <w:rPr>
                <w:rFonts w:ascii="Times New Roman" w:hAnsi="Times New Roman"/>
                <w:color w:val="000000"/>
              </w:rPr>
              <w:br/>
              <w:t>2012</w:t>
            </w:r>
          </w:p>
        </w:tc>
        <w:tc>
          <w:tcPr>
            <w:tcW w:w="2922" w:type="dxa"/>
          </w:tcPr>
          <w:p w:rsidR="0010189D" w:rsidRPr="00156561" w:rsidRDefault="0010189D" w:rsidP="0010189D">
            <w:pPr>
              <w:rPr>
                <w:rFonts w:ascii="Times New Roman" w:hAnsi="Times New Roman"/>
                <w:lang w:eastAsia="ar-SA"/>
              </w:rPr>
            </w:pPr>
            <w:r w:rsidRPr="00156561">
              <w:rPr>
                <w:rFonts w:ascii="Times New Roman" w:hAnsi="Times New Roman"/>
                <w:color w:val="000000"/>
              </w:rPr>
              <w:t>Музыка: 1 класс : учебник для учащихся общеобразовательных учреждений: В.О.Усачева, Л. В. Школяр. – 2-е изд., М. :Вентана-Граф, 2011.</w:t>
            </w:r>
          </w:p>
        </w:tc>
        <w:tc>
          <w:tcPr>
            <w:tcW w:w="3206" w:type="dxa"/>
          </w:tcPr>
          <w:p w:rsidR="0010189D" w:rsidRPr="00156561" w:rsidRDefault="0010189D" w:rsidP="0010189D">
            <w:pPr>
              <w:rPr>
                <w:rFonts w:ascii="Times New Roman" w:hAnsi="Times New Roman"/>
                <w:color w:val="000000"/>
              </w:rPr>
            </w:pPr>
            <w:r w:rsidRPr="00156561">
              <w:rPr>
                <w:rFonts w:ascii="Times New Roman" w:hAnsi="Times New Roman"/>
                <w:color w:val="000000"/>
              </w:rPr>
              <w:t>Музыка : 1 класс : методическое пособие для учителя / Л.В.Школяр, В.А. Школяр, В.О. Усачева. – 2-е изд., дораб. и доп. –М.:Вентана-Граф, 2011</w:t>
            </w:r>
          </w:p>
        </w:tc>
        <w:tc>
          <w:tcPr>
            <w:tcW w:w="2446" w:type="dxa"/>
          </w:tcPr>
          <w:p w:rsidR="0010189D" w:rsidRPr="00156561" w:rsidRDefault="0010189D" w:rsidP="0010189D">
            <w:pPr>
              <w:pStyle w:val="a4"/>
              <w:rPr>
                <w:rFonts w:ascii="Times New Roman" w:hAnsi="Times New Roman"/>
                <w:color w:val="000000"/>
              </w:rPr>
            </w:pPr>
          </w:p>
        </w:tc>
      </w:tr>
      <w:tr w:rsidR="0010189D" w:rsidRPr="00156561" w:rsidTr="0010189D">
        <w:tc>
          <w:tcPr>
            <w:tcW w:w="1972"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Изобразительное искусство</w:t>
            </w:r>
          </w:p>
        </w:tc>
        <w:tc>
          <w:tcPr>
            <w:tcW w:w="916"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1</w:t>
            </w:r>
          </w:p>
        </w:tc>
        <w:tc>
          <w:tcPr>
            <w:tcW w:w="3324" w:type="dxa"/>
          </w:tcPr>
          <w:p w:rsidR="0010189D" w:rsidRPr="00156561" w:rsidRDefault="0010189D" w:rsidP="0010189D">
            <w:pPr>
              <w:pStyle w:val="a4"/>
              <w:ind w:left="720"/>
              <w:jc w:val="both"/>
              <w:rPr>
                <w:rFonts w:ascii="Times New Roman" w:hAnsi="Times New Roman"/>
                <w:color w:val="000000"/>
              </w:rPr>
            </w:pPr>
            <w:r w:rsidRPr="00156561">
              <w:rPr>
                <w:rFonts w:ascii="Times New Roman" w:hAnsi="Times New Roman"/>
                <w:color w:val="000000"/>
              </w:rPr>
              <w:t xml:space="preserve">Изобразительное искусство» </w:t>
            </w:r>
            <w:r w:rsidRPr="00156561">
              <w:rPr>
                <w:rFonts w:ascii="Times New Roman" w:hAnsi="Times New Roman"/>
              </w:rPr>
              <w:t>для 1 - 4 классов</w:t>
            </w:r>
            <w:r w:rsidRPr="00156561">
              <w:rPr>
                <w:rFonts w:ascii="Times New Roman" w:hAnsi="Times New Roman"/>
                <w:color w:val="000000"/>
              </w:rPr>
              <w:t xml:space="preserve"> автор: </w:t>
            </w:r>
            <w:r w:rsidRPr="00156561">
              <w:rPr>
                <w:rFonts w:ascii="Times New Roman" w:hAnsi="Times New Roman"/>
                <w:bCs/>
              </w:rPr>
              <w:t xml:space="preserve">Е.А. Ермолинская, Л.Г. Савенкова//Москва: </w:t>
            </w:r>
            <w:r w:rsidRPr="00156561">
              <w:rPr>
                <w:rFonts w:ascii="Times New Roman" w:hAnsi="Times New Roman"/>
              </w:rPr>
              <w:t>Вентана-Граф, 2012</w:t>
            </w:r>
          </w:p>
        </w:tc>
        <w:tc>
          <w:tcPr>
            <w:tcW w:w="2922" w:type="dxa"/>
          </w:tcPr>
          <w:p w:rsidR="0010189D" w:rsidRPr="00156561" w:rsidRDefault="0010189D" w:rsidP="0010189D">
            <w:pPr>
              <w:rPr>
                <w:rFonts w:ascii="Times New Roman" w:hAnsi="Times New Roman"/>
                <w:color w:val="000000"/>
              </w:rPr>
            </w:pPr>
            <w:r w:rsidRPr="00156561">
              <w:rPr>
                <w:rFonts w:ascii="Times New Roman" w:hAnsi="Times New Roman"/>
                <w:color w:val="000000"/>
              </w:rPr>
              <w:t>Савенкова Л.Г. Изобразительное</w:t>
            </w:r>
            <w:r w:rsidRPr="00156561">
              <w:rPr>
                <w:rFonts w:ascii="Times New Roman" w:hAnsi="Times New Roman"/>
                <w:color w:val="000000"/>
              </w:rPr>
              <w:br/>
              <w:t>искусство 1 кл..: Учебник.-</w:t>
            </w:r>
            <w:r w:rsidRPr="00156561">
              <w:rPr>
                <w:rFonts w:ascii="Times New Roman" w:hAnsi="Times New Roman"/>
                <w:color w:val="000000"/>
              </w:rPr>
              <w:br/>
              <w:t>М.:Вентана-Граф, 2012.</w:t>
            </w:r>
          </w:p>
        </w:tc>
        <w:tc>
          <w:tcPr>
            <w:tcW w:w="3206" w:type="dxa"/>
          </w:tcPr>
          <w:p w:rsidR="0010189D" w:rsidRPr="00156561" w:rsidRDefault="0010189D" w:rsidP="0010189D">
            <w:pPr>
              <w:rPr>
                <w:rFonts w:ascii="Times New Roman" w:hAnsi="Times New Roman"/>
              </w:rPr>
            </w:pPr>
            <w:r w:rsidRPr="00156561">
              <w:rPr>
                <w:rFonts w:ascii="Times New Roman" w:hAnsi="Times New Roman"/>
                <w:iCs/>
                <w:w w:val="108"/>
              </w:rPr>
              <w:t xml:space="preserve">Савенкова Л.Г, Ермолинская Е.А. </w:t>
            </w:r>
            <w:r w:rsidRPr="00156561">
              <w:rPr>
                <w:rFonts w:ascii="Times New Roman" w:hAnsi="Times New Roman"/>
              </w:rPr>
              <w:t>Изобразительное ис</w:t>
            </w:r>
            <w:r w:rsidRPr="00156561">
              <w:rPr>
                <w:rFonts w:ascii="Times New Roman" w:hAnsi="Times New Roman"/>
              </w:rPr>
              <w:softHyphen/>
              <w:t>кусство :</w:t>
            </w:r>
            <w:r w:rsidRPr="00156561">
              <w:rPr>
                <w:rFonts w:ascii="Times New Roman" w:hAnsi="Times New Roman"/>
                <w:w w:val="118"/>
              </w:rPr>
              <w:t xml:space="preserve">1-4 </w:t>
            </w:r>
            <w:r w:rsidRPr="00156561">
              <w:rPr>
                <w:rFonts w:ascii="Times New Roman" w:hAnsi="Times New Roman"/>
              </w:rPr>
              <w:t xml:space="preserve">классы: методическое пособие для учителя. </w:t>
            </w:r>
            <w:r w:rsidRPr="00156561">
              <w:rPr>
                <w:rFonts w:ascii="Times New Roman" w:hAnsi="Times New Roman"/>
              </w:rPr>
              <w:softHyphen/>
              <w:t>М. :Вентана-Граф, 2010;</w:t>
            </w:r>
          </w:p>
          <w:p w:rsidR="0010189D" w:rsidRPr="00156561" w:rsidRDefault="0010189D" w:rsidP="0010189D">
            <w:pPr>
              <w:rPr>
                <w:rFonts w:ascii="Times New Roman" w:hAnsi="Times New Roman"/>
                <w:color w:val="000000"/>
              </w:rPr>
            </w:pPr>
            <w:r w:rsidRPr="00156561">
              <w:rPr>
                <w:rFonts w:ascii="Times New Roman" w:hAnsi="Times New Roman"/>
                <w:color w:val="000000"/>
              </w:rPr>
              <w:t>Изобразительное искусство: 1 класс: органайзер для учителя: методические разработки уроков/ Е.А. Ермолинская.- М.: Вентана – Граф, 2013.</w:t>
            </w:r>
          </w:p>
        </w:tc>
        <w:tc>
          <w:tcPr>
            <w:tcW w:w="2446" w:type="dxa"/>
          </w:tcPr>
          <w:p w:rsidR="0010189D" w:rsidRPr="00156561" w:rsidRDefault="0010189D" w:rsidP="0010189D">
            <w:pPr>
              <w:pStyle w:val="a4"/>
              <w:rPr>
                <w:rFonts w:ascii="Times New Roman" w:hAnsi="Times New Roman"/>
                <w:color w:val="000000"/>
              </w:rPr>
            </w:pPr>
          </w:p>
        </w:tc>
      </w:tr>
      <w:tr w:rsidR="0010189D" w:rsidRPr="00156561" w:rsidTr="0010189D">
        <w:tc>
          <w:tcPr>
            <w:tcW w:w="1972"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Технология</w:t>
            </w:r>
          </w:p>
        </w:tc>
        <w:tc>
          <w:tcPr>
            <w:tcW w:w="916"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1</w:t>
            </w:r>
          </w:p>
        </w:tc>
        <w:tc>
          <w:tcPr>
            <w:tcW w:w="3324" w:type="dxa"/>
          </w:tcPr>
          <w:p w:rsidR="0010189D" w:rsidRPr="00156561" w:rsidRDefault="0010189D" w:rsidP="0010189D">
            <w:pPr>
              <w:pStyle w:val="a4"/>
              <w:ind w:left="720"/>
              <w:jc w:val="both"/>
              <w:rPr>
                <w:rFonts w:ascii="Times New Roman" w:hAnsi="Times New Roman"/>
                <w:color w:val="000000"/>
              </w:rPr>
            </w:pPr>
            <w:r w:rsidRPr="00156561">
              <w:rPr>
                <w:rFonts w:ascii="Times New Roman" w:hAnsi="Times New Roman"/>
                <w:color w:val="000000"/>
              </w:rPr>
              <w:t>Технология:</w:t>
            </w:r>
            <w:r w:rsidRPr="00156561">
              <w:rPr>
                <w:rFonts w:ascii="Times New Roman" w:hAnsi="Times New Roman"/>
                <w:color w:val="000000"/>
              </w:rPr>
              <w:br/>
              <w:t>программа 1-4</w:t>
            </w:r>
            <w:r w:rsidRPr="00156561">
              <w:rPr>
                <w:rFonts w:ascii="Times New Roman" w:hAnsi="Times New Roman"/>
                <w:color w:val="000000"/>
              </w:rPr>
              <w:br/>
              <w:t>классы/Е.А.Лутцева.-</w:t>
            </w:r>
            <w:r w:rsidRPr="00156561">
              <w:rPr>
                <w:rFonts w:ascii="Times New Roman" w:hAnsi="Times New Roman"/>
                <w:color w:val="000000"/>
              </w:rPr>
              <w:br/>
              <w:t>М.:Вентана-Граф,</w:t>
            </w:r>
            <w:r w:rsidRPr="00156561">
              <w:rPr>
                <w:rFonts w:ascii="Times New Roman" w:hAnsi="Times New Roman"/>
                <w:color w:val="000000"/>
              </w:rPr>
              <w:br/>
              <w:t>2012</w:t>
            </w:r>
          </w:p>
        </w:tc>
        <w:tc>
          <w:tcPr>
            <w:tcW w:w="2922" w:type="dxa"/>
          </w:tcPr>
          <w:p w:rsidR="0010189D" w:rsidRPr="00156561" w:rsidRDefault="0010189D" w:rsidP="0010189D">
            <w:pPr>
              <w:rPr>
                <w:rFonts w:ascii="Times New Roman" w:hAnsi="Times New Roman"/>
                <w:color w:val="000000"/>
              </w:rPr>
            </w:pPr>
            <w:r w:rsidRPr="00156561">
              <w:rPr>
                <w:rFonts w:ascii="Times New Roman" w:hAnsi="Times New Roman"/>
                <w:color w:val="000000"/>
              </w:rPr>
              <w:t>Лутцева Е.А.Технология.</w:t>
            </w:r>
            <w:r w:rsidRPr="00156561">
              <w:rPr>
                <w:rFonts w:ascii="Times New Roman" w:hAnsi="Times New Roman"/>
                <w:color w:val="000000"/>
              </w:rPr>
              <w:br/>
              <w:t>1кл.- М.:Вентана - Граф, 2011</w:t>
            </w:r>
          </w:p>
        </w:tc>
        <w:tc>
          <w:tcPr>
            <w:tcW w:w="3206" w:type="dxa"/>
          </w:tcPr>
          <w:p w:rsidR="0010189D" w:rsidRPr="00156561" w:rsidRDefault="0010189D" w:rsidP="0010189D">
            <w:pPr>
              <w:rPr>
                <w:rFonts w:ascii="Times New Roman" w:hAnsi="Times New Roman"/>
                <w:iCs/>
                <w:w w:val="108"/>
              </w:rPr>
            </w:pPr>
            <w:r w:rsidRPr="00156561">
              <w:rPr>
                <w:rFonts w:ascii="Times New Roman" w:hAnsi="Times New Roman"/>
                <w:color w:val="000000"/>
              </w:rPr>
              <w:t>Технология: 1 класс: органайзер для учителя: сценарии уроков/ Е.А.Лутцева.- М.: Вентана-Граф, 2014.</w:t>
            </w:r>
          </w:p>
        </w:tc>
        <w:tc>
          <w:tcPr>
            <w:tcW w:w="2446" w:type="dxa"/>
          </w:tcPr>
          <w:p w:rsidR="0010189D" w:rsidRPr="00156561" w:rsidRDefault="0010189D" w:rsidP="0010189D">
            <w:pPr>
              <w:pStyle w:val="a4"/>
              <w:rPr>
                <w:rFonts w:ascii="Times New Roman" w:hAnsi="Times New Roman"/>
                <w:color w:val="000000"/>
              </w:rPr>
            </w:pPr>
          </w:p>
        </w:tc>
      </w:tr>
      <w:tr w:rsidR="0010189D" w:rsidRPr="00156561" w:rsidTr="0010189D">
        <w:tc>
          <w:tcPr>
            <w:tcW w:w="1972"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Физическая культура</w:t>
            </w:r>
          </w:p>
        </w:tc>
        <w:tc>
          <w:tcPr>
            <w:tcW w:w="916"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1</w:t>
            </w:r>
          </w:p>
        </w:tc>
        <w:tc>
          <w:tcPr>
            <w:tcW w:w="3324" w:type="dxa"/>
          </w:tcPr>
          <w:p w:rsidR="0010189D" w:rsidRPr="00156561" w:rsidRDefault="0010189D" w:rsidP="0010189D">
            <w:pPr>
              <w:pStyle w:val="a4"/>
              <w:ind w:left="720"/>
              <w:jc w:val="both"/>
              <w:rPr>
                <w:rFonts w:ascii="Times New Roman" w:hAnsi="Times New Roman"/>
                <w:color w:val="000000"/>
              </w:rPr>
            </w:pPr>
            <w:r w:rsidRPr="00156561">
              <w:rPr>
                <w:rFonts w:ascii="Times New Roman" w:hAnsi="Times New Roman"/>
                <w:color w:val="000000"/>
              </w:rPr>
              <w:t>Физическая</w:t>
            </w:r>
            <w:r w:rsidRPr="00156561">
              <w:rPr>
                <w:rFonts w:ascii="Times New Roman" w:hAnsi="Times New Roman"/>
                <w:color w:val="000000"/>
              </w:rPr>
              <w:br/>
              <w:t>культура: программа:</w:t>
            </w:r>
            <w:r w:rsidRPr="00156561">
              <w:rPr>
                <w:rFonts w:ascii="Times New Roman" w:hAnsi="Times New Roman"/>
                <w:color w:val="000000"/>
              </w:rPr>
              <w:br/>
              <w:t>1-4 классы/Т.В. Петрова, Ю.А.</w:t>
            </w:r>
            <w:r w:rsidRPr="00156561">
              <w:rPr>
                <w:rFonts w:ascii="Times New Roman" w:hAnsi="Times New Roman"/>
                <w:color w:val="000000"/>
              </w:rPr>
              <w:br/>
              <w:t>Копылова, Н.В.</w:t>
            </w:r>
            <w:r w:rsidRPr="00156561">
              <w:rPr>
                <w:rFonts w:ascii="Times New Roman" w:hAnsi="Times New Roman"/>
                <w:color w:val="000000"/>
              </w:rPr>
              <w:br/>
              <w:t>Полянская, С.С.</w:t>
            </w:r>
            <w:r w:rsidRPr="00156561">
              <w:rPr>
                <w:rFonts w:ascii="Times New Roman" w:hAnsi="Times New Roman"/>
                <w:color w:val="000000"/>
              </w:rPr>
              <w:br/>
              <w:t>Петров.- М.:</w:t>
            </w:r>
            <w:r w:rsidRPr="00156561">
              <w:rPr>
                <w:rFonts w:ascii="Times New Roman" w:hAnsi="Times New Roman"/>
                <w:color w:val="000000"/>
              </w:rPr>
              <w:br/>
              <w:t>Вентана-Граф, 2013</w:t>
            </w:r>
          </w:p>
        </w:tc>
        <w:tc>
          <w:tcPr>
            <w:tcW w:w="2922" w:type="dxa"/>
          </w:tcPr>
          <w:p w:rsidR="0010189D" w:rsidRPr="00156561" w:rsidRDefault="0010189D" w:rsidP="0010189D">
            <w:pPr>
              <w:spacing w:after="0" w:line="240" w:lineRule="auto"/>
              <w:rPr>
                <w:rFonts w:ascii="Times New Roman" w:hAnsi="Times New Roman"/>
              </w:rPr>
            </w:pPr>
            <w:r w:rsidRPr="00156561">
              <w:rPr>
                <w:rFonts w:ascii="Times New Roman" w:hAnsi="Times New Roman"/>
              </w:rPr>
              <w:t>Петрова Т.В., Копылов Ю.А., Полянская Н.В., Петров С.С.Физическая культура 1-2 классы.</w:t>
            </w:r>
          </w:p>
          <w:p w:rsidR="0010189D" w:rsidRPr="00156561" w:rsidRDefault="0010189D" w:rsidP="0010189D">
            <w:pPr>
              <w:rPr>
                <w:rFonts w:ascii="Times New Roman" w:hAnsi="Times New Roman"/>
                <w:color w:val="000000"/>
              </w:rPr>
            </w:pPr>
            <w:r w:rsidRPr="00156561">
              <w:rPr>
                <w:rFonts w:ascii="Times New Roman" w:hAnsi="Times New Roman"/>
              </w:rPr>
              <w:t>Москва,Издательство: «Вентана-Граф», 2013</w:t>
            </w:r>
            <w:r w:rsidRPr="00156561">
              <w:t xml:space="preserve">  </w:t>
            </w:r>
          </w:p>
        </w:tc>
        <w:tc>
          <w:tcPr>
            <w:tcW w:w="3206" w:type="dxa"/>
          </w:tcPr>
          <w:p w:rsidR="0010189D" w:rsidRPr="00156561" w:rsidRDefault="0010189D" w:rsidP="0010189D">
            <w:pPr>
              <w:rPr>
                <w:rFonts w:ascii="Times New Roman" w:hAnsi="Times New Roman"/>
                <w:color w:val="000000"/>
              </w:rPr>
            </w:pPr>
            <w:r w:rsidRPr="00156561">
              <w:rPr>
                <w:rFonts w:ascii="Times New Roman" w:hAnsi="Times New Roman"/>
                <w:color w:val="000000"/>
              </w:rPr>
              <w:t>Физическая культура : 1—2 классы : методическое пособие О. А. Немова. — М. : Вентана-Граф, 2017</w:t>
            </w:r>
          </w:p>
        </w:tc>
        <w:tc>
          <w:tcPr>
            <w:tcW w:w="2446" w:type="dxa"/>
          </w:tcPr>
          <w:p w:rsidR="0010189D" w:rsidRPr="00156561" w:rsidRDefault="0010189D" w:rsidP="0010189D">
            <w:pPr>
              <w:pStyle w:val="a4"/>
              <w:rPr>
                <w:rFonts w:ascii="Times New Roman" w:hAnsi="Times New Roman"/>
                <w:color w:val="000000"/>
              </w:rPr>
            </w:pPr>
          </w:p>
        </w:tc>
      </w:tr>
      <w:tr w:rsidR="0010189D" w:rsidRPr="00156561" w:rsidTr="0010189D">
        <w:tc>
          <w:tcPr>
            <w:tcW w:w="1972"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 xml:space="preserve">Русский язык </w:t>
            </w:r>
          </w:p>
        </w:tc>
        <w:tc>
          <w:tcPr>
            <w:tcW w:w="916"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2</w:t>
            </w:r>
          </w:p>
        </w:tc>
        <w:tc>
          <w:tcPr>
            <w:tcW w:w="3324" w:type="dxa"/>
          </w:tcPr>
          <w:p w:rsidR="0010189D" w:rsidRPr="00156561" w:rsidRDefault="0010189D" w:rsidP="0010189D">
            <w:pPr>
              <w:pStyle w:val="a4"/>
              <w:ind w:left="720"/>
              <w:jc w:val="both"/>
              <w:rPr>
                <w:rFonts w:ascii="Times New Roman" w:hAnsi="Times New Roman"/>
                <w:color w:val="000000"/>
              </w:rPr>
            </w:pPr>
            <w:r w:rsidRPr="00156561">
              <w:rPr>
                <w:rFonts w:ascii="Times New Roman" w:hAnsi="Times New Roman"/>
                <w:color w:val="000000"/>
              </w:rPr>
              <w:t>Русский язык: 1 -4</w:t>
            </w:r>
            <w:r w:rsidRPr="00156561">
              <w:rPr>
                <w:rFonts w:ascii="Times New Roman" w:hAnsi="Times New Roman"/>
                <w:color w:val="000000"/>
              </w:rPr>
              <w:br/>
              <w:t>классы.: программа,</w:t>
            </w:r>
            <w:r w:rsidRPr="00156561">
              <w:rPr>
                <w:rFonts w:ascii="Times New Roman" w:hAnsi="Times New Roman"/>
                <w:color w:val="000000"/>
              </w:rPr>
              <w:br/>
              <w:t>планирование,</w:t>
            </w:r>
            <w:r w:rsidRPr="00156561">
              <w:rPr>
                <w:rFonts w:ascii="Times New Roman" w:hAnsi="Times New Roman"/>
                <w:color w:val="000000"/>
              </w:rPr>
              <w:br/>
              <w:t>контроль/ С.В.</w:t>
            </w:r>
            <w:r w:rsidRPr="00156561">
              <w:rPr>
                <w:rFonts w:ascii="Times New Roman" w:hAnsi="Times New Roman"/>
                <w:color w:val="000000"/>
              </w:rPr>
              <w:br/>
              <w:t>Иванов ,</w:t>
            </w:r>
            <w:r w:rsidRPr="00156561">
              <w:rPr>
                <w:rFonts w:ascii="Times New Roman" w:hAnsi="Times New Roman"/>
                <w:color w:val="000000"/>
              </w:rPr>
              <w:br/>
              <w:t>М.И.Кузнецов,</w:t>
            </w:r>
            <w:r w:rsidRPr="00156561">
              <w:rPr>
                <w:rFonts w:ascii="Times New Roman" w:hAnsi="Times New Roman"/>
                <w:color w:val="000000"/>
              </w:rPr>
              <w:br/>
              <w:t>А.О.Евдокимова.-</w:t>
            </w:r>
            <w:r w:rsidRPr="00156561">
              <w:rPr>
                <w:rFonts w:ascii="Times New Roman" w:hAnsi="Times New Roman"/>
                <w:color w:val="000000"/>
              </w:rPr>
              <w:br/>
              <w:t>М.:Вентана - Граф,</w:t>
            </w:r>
            <w:r w:rsidRPr="00156561">
              <w:rPr>
                <w:rFonts w:ascii="Times New Roman" w:hAnsi="Times New Roman"/>
                <w:color w:val="000000"/>
              </w:rPr>
              <w:br/>
              <w:t>2013.</w:t>
            </w:r>
          </w:p>
        </w:tc>
        <w:tc>
          <w:tcPr>
            <w:tcW w:w="2922" w:type="dxa"/>
          </w:tcPr>
          <w:p w:rsidR="0010189D" w:rsidRPr="00156561" w:rsidRDefault="0010189D" w:rsidP="0010189D">
            <w:pPr>
              <w:spacing w:after="0" w:line="240" w:lineRule="auto"/>
              <w:jc w:val="both"/>
              <w:rPr>
                <w:rFonts w:ascii="Times New Roman" w:hAnsi="Times New Roman"/>
              </w:rPr>
            </w:pPr>
            <w:r w:rsidRPr="00156561">
              <w:rPr>
                <w:rFonts w:ascii="Times New Roman" w:hAnsi="Times New Roman"/>
              </w:rPr>
              <w:t xml:space="preserve">Русский язык. </w:t>
            </w:r>
            <w:r w:rsidRPr="00156561">
              <w:rPr>
                <w:rFonts w:ascii="Times New Roman" w:hAnsi="Times New Roman"/>
                <w:iCs/>
              </w:rPr>
              <w:t xml:space="preserve">2 </w:t>
            </w:r>
            <w:r w:rsidRPr="00156561">
              <w:rPr>
                <w:rFonts w:ascii="Times New Roman" w:hAnsi="Times New Roman"/>
              </w:rPr>
              <w:t>класс: учебник для учащихся общеобразовательных учрежде</w:t>
            </w:r>
            <w:r w:rsidRPr="00156561">
              <w:rPr>
                <w:rFonts w:ascii="Times New Roman" w:hAnsi="Times New Roman"/>
              </w:rPr>
              <w:softHyphen/>
              <w:t xml:space="preserve">ний: </w:t>
            </w:r>
            <w:r w:rsidRPr="00156561">
              <w:rPr>
                <w:rFonts w:ascii="Times New Roman" w:hAnsi="Times New Roman"/>
                <w:iCs/>
              </w:rPr>
              <w:t xml:space="preserve"> </w:t>
            </w:r>
            <w:r w:rsidRPr="00156561">
              <w:rPr>
                <w:rFonts w:ascii="Times New Roman" w:hAnsi="Times New Roman"/>
              </w:rPr>
              <w:t>С.В. Иванов, А.О. Евдокимова, М.И. Кузнецова [и др.]. - 3-е изд., перераб. - М.: Вента</w:t>
            </w:r>
            <w:r w:rsidRPr="00156561">
              <w:rPr>
                <w:rFonts w:ascii="Times New Roman" w:hAnsi="Times New Roman"/>
              </w:rPr>
              <w:softHyphen/>
              <w:t>на-Граф, 2009</w:t>
            </w:r>
          </w:p>
        </w:tc>
        <w:tc>
          <w:tcPr>
            <w:tcW w:w="3206" w:type="dxa"/>
          </w:tcPr>
          <w:p w:rsidR="0010189D" w:rsidRPr="00156561" w:rsidRDefault="0010189D" w:rsidP="0010189D">
            <w:pPr>
              <w:jc w:val="both"/>
              <w:rPr>
                <w:rFonts w:ascii="Times New Roman" w:hAnsi="Times New Roman"/>
                <w:color w:val="000000"/>
              </w:rPr>
            </w:pPr>
            <w:r w:rsidRPr="00156561">
              <w:rPr>
                <w:rFonts w:ascii="Times New Roman" w:hAnsi="Times New Roman"/>
                <w:color w:val="000000"/>
              </w:rPr>
              <w:t>Русский язык: 2 класс: комментарии к урокам/ С. В. Иванов, М. И. Кузнецова. -М. :Вентана – Граф, 2014</w:t>
            </w:r>
          </w:p>
        </w:tc>
        <w:tc>
          <w:tcPr>
            <w:tcW w:w="2446" w:type="dxa"/>
          </w:tcPr>
          <w:p w:rsidR="0010189D" w:rsidRPr="00156561" w:rsidRDefault="0010189D" w:rsidP="0010189D">
            <w:pPr>
              <w:pStyle w:val="a4"/>
              <w:jc w:val="both"/>
              <w:rPr>
                <w:rFonts w:ascii="Times New Roman" w:hAnsi="Times New Roman"/>
                <w:color w:val="000000"/>
              </w:rPr>
            </w:pPr>
            <w:r w:rsidRPr="00156561">
              <w:rPr>
                <w:rFonts w:ascii="Times New Roman" w:hAnsi="Times New Roman"/>
                <w:color w:val="000000"/>
              </w:rPr>
              <w:t>Русский язык: оценка достижений планируемых результатов: контрольные работы, тесты, диктанты, изложения: 2-4 классы/В.Ю.Романова, Л.В.Петленко; под ред. С.В.Иванова.- М.: Вентана – Граф, 2013.</w:t>
            </w:r>
          </w:p>
        </w:tc>
      </w:tr>
      <w:tr w:rsidR="0010189D" w:rsidRPr="00156561" w:rsidTr="0010189D">
        <w:tc>
          <w:tcPr>
            <w:tcW w:w="1972"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Литературное чтение</w:t>
            </w:r>
          </w:p>
        </w:tc>
        <w:tc>
          <w:tcPr>
            <w:tcW w:w="916"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2</w:t>
            </w:r>
          </w:p>
        </w:tc>
        <w:tc>
          <w:tcPr>
            <w:tcW w:w="3324" w:type="dxa"/>
          </w:tcPr>
          <w:p w:rsidR="0010189D" w:rsidRPr="00156561" w:rsidRDefault="0010189D" w:rsidP="0010189D">
            <w:pPr>
              <w:rPr>
                <w:rFonts w:ascii="Times New Roman" w:hAnsi="Times New Roman"/>
                <w:color w:val="000000"/>
              </w:rPr>
            </w:pPr>
            <w:r w:rsidRPr="00156561">
              <w:rPr>
                <w:rFonts w:ascii="Times New Roman" w:hAnsi="Times New Roman"/>
                <w:color w:val="000000"/>
              </w:rPr>
              <w:t>Литературное чтение: программа: 1-4 классы/</w:t>
            </w:r>
            <w:r w:rsidRPr="00156561">
              <w:rPr>
                <w:rFonts w:ascii="Times New Roman" w:hAnsi="Times New Roman"/>
                <w:color w:val="000000"/>
              </w:rPr>
              <w:br/>
              <w:t>Л.А.Ефросинина,</w:t>
            </w:r>
            <w:r w:rsidRPr="00156561">
              <w:rPr>
                <w:rFonts w:ascii="Times New Roman" w:hAnsi="Times New Roman"/>
                <w:color w:val="000000"/>
              </w:rPr>
              <w:br/>
              <w:t>М.И.Оморокова.-</w:t>
            </w:r>
            <w:r w:rsidRPr="00156561">
              <w:rPr>
                <w:rFonts w:ascii="Times New Roman" w:hAnsi="Times New Roman"/>
                <w:color w:val="000000"/>
              </w:rPr>
              <w:br/>
              <w:t>М.:Вентана-</w:t>
            </w:r>
            <w:r w:rsidRPr="00156561">
              <w:rPr>
                <w:rFonts w:ascii="Times New Roman" w:hAnsi="Times New Roman"/>
                <w:color w:val="000000"/>
              </w:rPr>
              <w:br/>
              <w:t>Граф,2013.</w:t>
            </w:r>
          </w:p>
        </w:tc>
        <w:tc>
          <w:tcPr>
            <w:tcW w:w="2922" w:type="dxa"/>
          </w:tcPr>
          <w:p w:rsidR="0010189D" w:rsidRPr="00156561" w:rsidRDefault="0010189D" w:rsidP="0010189D">
            <w:pPr>
              <w:spacing w:after="0" w:line="240" w:lineRule="auto"/>
              <w:rPr>
                <w:rFonts w:ascii="Times New Roman" w:hAnsi="Times New Roman"/>
              </w:rPr>
            </w:pPr>
            <w:r w:rsidRPr="00156561">
              <w:rPr>
                <w:rFonts w:ascii="Times New Roman" w:hAnsi="Times New Roman"/>
                <w:color w:val="000000"/>
              </w:rPr>
              <w:t>Ефросинина Л.А.Литературное</w:t>
            </w:r>
            <w:r w:rsidRPr="00156561">
              <w:rPr>
                <w:rFonts w:ascii="Times New Roman" w:hAnsi="Times New Roman"/>
                <w:color w:val="000000"/>
              </w:rPr>
              <w:br/>
              <w:t>чтение.2 кл. В 2 ч.- М: Вентана-</w:t>
            </w:r>
            <w:r w:rsidRPr="00156561">
              <w:rPr>
                <w:rFonts w:ascii="Times New Roman" w:hAnsi="Times New Roman"/>
                <w:color w:val="000000"/>
              </w:rPr>
              <w:br/>
              <w:t>Граф, 2013</w:t>
            </w:r>
          </w:p>
        </w:tc>
        <w:tc>
          <w:tcPr>
            <w:tcW w:w="3206" w:type="dxa"/>
          </w:tcPr>
          <w:p w:rsidR="0010189D" w:rsidRPr="00156561" w:rsidRDefault="0010189D" w:rsidP="0010189D">
            <w:pPr>
              <w:rPr>
                <w:rFonts w:ascii="Times New Roman" w:hAnsi="Times New Roman"/>
                <w:color w:val="000000"/>
              </w:rPr>
            </w:pPr>
            <w:r w:rsidRPr="00156561">
              <w:rPr>
                <w:rFonts w:ascii="Times New Roman" w:hAnsi="Times New Roman"/>
                <w:color w:val="000000"/>
              </w:rPr>
              <w:t>Литературное чтение: 2 класс: методическое пособие/ Л.А. Ефросинина.- М. : Вентана – Граф,2014</w:t>
            </w:r>
          </w:p>
        </w:tc>
        <w:tc>
          <w:tcPr>
            <w:tcW w:w="2446" w:type="dxa"/>
          </w:tcPr>
          <w:p w:rsidR="0010189D" w:rsidRPr="00156561" w:rsidRDefault="0010189D" w:rsidP="0010189D">
            <w:pPr>
              <w:pStyle w:val="a4"/>
              <w:rPr>
                <w:rFonts w:ascii="Times New Roman" w:hAnsi="Times New Roman"/>
                <w:color w:val="000000"/>
              </w:rPr>
            </w:pPr>
            <w:r w:rsidRPr="00156561">
              <w:rPr>
                <w:rFonts w:ascii="Times New Roman" w:hAnsi="Times New Roman"/>
                <w:color w:val="000000"/>
              </w:rPr>
              <w:t>Литературное чтение : оценка достижения планируемых результатов обучения: контрольные работы, тестовые задания, литературные диктанты, тексты для проверки навыков чтения, диагностические задания: 1 -4 классы: в 2ч.Ч.1/ Л.А.Ефросинина . М. : Вентана-Граф, 2014.</w:t>
            </w:r>
          </w:p>
        </w:tc>
      </w:tr>
      <w:tr w:rsidR="0010189D" w:rsidRPr="00156561" w:rsidTr="0010189D">
        <w:tc>
          <w:tcPr>
            <w:tcW w:w="1972"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Английский язык</w:t>
            </w:r>
          </w:p>
        </w:tc>
        <w:tc>
          <w:tcPr>
            <w:tcW w:w="916"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2</w:t>
            </w:r>
          </w:p>
        </w:tc>
        <w:tc>
          <w:tcPr>
            <w:tcW w:w="3324" w:type="dxa"/>
          </w:tcPr>
          <w:p w:rsidR="0010189D" w:rsidRPr="00156561" w:rsidRDefault="0010189D" w:rsidP="0010189D">
            <w:pPr>
              <w:spacing w:after="0" w:line="240" w:lineRule="auto"/>
              <w:rPr>
                <w:rFonts w:ascii="Times New Roman" w:hAnsi="Times New Roman"/>
              </w:rPr>
            </w:pPr>
            <w:r w:rsidRPr="00156561">
              <w:rPr>
                <w:rFonts w:ascii="Times New Roman" w:hAnsi="Times New Roman"/>
              </w:rPr>
              <w:t>Рабочие программы. Английский язык. 2-9 классы учебно-методическое пособие сост. Е.Ю. Шмакова, Дрофа, 2012</w:t>
            </w:r>
          </w:p>
          <w:p w:rsidR="0010189D" w:rsidRPr="00156561" w:rsidRDefault="0010189D" w:rsidP="0010189D">
            <w:pPr>
              <w:pStyle w:val="a4"/>
              <w:ind w:left="720"/>
              <w:jc w:val="both"/>
              <w:rPr>
                <w:rFonts w:ascii="Times New Roman" w:hAnsi="Times New Roman"/>
                <w:color w:val="000000"/>
              </w:rPr>
            </w:pPr>
          </w:p>
        </w:tc>
        <w:tc>
          <w:tcPr>
            <w:tcW w:w="2922" w:type="dxa"/>
          </w:tcPr>
          <w:p w:rsidR="0010189D" w:rsidRPr="00156561" w:rsidRDefault="0010189D" w:rsidP="0010189D">
            <w:pPr>
              <w:spacing w:after="0" w:line="240" w:lineRule="auto"/>
              <w:rPr>
                <w:rFonts w:ascii="Times New Roman" w:hAnsi="Times New Roman"/>
              </w:rPr>
            </w:pPr>
            <w:r w:rsidRPr="00156561">
              <w:rPr>
                <w:rFonts w:ascii="Times New Roman" w:hAnsi="Times New Roman"/>
              </w:rPr>
              <w:t xml:space="preserve">Английский язык. 2 класс. Учебник в 2-х частях. </w:t>
            </w:r>
          </w:p>
          <w:p w:rsidR="0010189D" w:rsidRPr="00156561" w:rsidRDefault="0010189D" w:rsidP="0010189D">
            <w:pPr>
              <w:spacing w:after="0" w:line="240" w:lineRule="auto"/>
              <w:rPr>
                <w:rFonts w:ascii="Times New Roman" w:hAnsi="Times New Roman"/>
              </w:rPr>
            </w:pPr>
            <w:r w:rsidRPr="00156561">
              <w:rPr>
                <w:rFonts w:ascii="Times New Roman" w:hAnsi="Times New Roman"/>
              </w:rPr>
              <w:t>Афанасьева О.В., Михеева            И.В., Дрофа, 2015</w:t>
            </w:r>
          </w:p>
        </w:tc>
        <w:tc>
          <w:tcPr>
            <w:tcW w:w="3206" w:type="dxa"/>
          </w:tcPr>
          <w:p w:rsidR="0010189D" w:rsidRPr="00156561" w:rsidRDefault="0010189D" w:rsidP="0010189D">
            <w:pPr>
              <w:spacing w:after="0" w:line="240" w:lineRule="auto"/>
              <w:rPr>
                <w:rFonts w:ascii="Times New Roman" w:hAnsi="Times New Roman"/>
              </w:rPr>
            </w:pPr>
            <w:r w:rsidRPr="00156561">
              <w:rPr>
                <w:rFonts w:ascii="Times New Roman" w:hAnsi="Times New Roman"/>
              </w:rPr>
              <w:t>Английский язык. 2 класс. Книга для учителя к учебнику О. В. Афанасьевой, И. В. Михеевой: методическое пособие/О. В. Афанасьева, И.В. Михеева, Е. А. Колесникова, Дрофа, 2016</w:t>
            </w:r>
          </w:p>
          <w:p w:rsidR="0010189D" w:rsidRPr="00156561" w:rsidRDefault="0010189D" w:rsidP="0010189D">
            <w:pPr>
              <w:spacing w:after="0" w:line="240" w:lineRule="auto"/>
              <w:rPr>
                <w:rFonts w:ascii="Times New Roman" w:hAnsi="Times New Roman"/>
              </w:rPr>
            </w:pPr>
          </w:p>
          <w:p w:rsidR="0010189D" w:rsidRPr="00156561" w:rsidRDefault="0010189D" w:rsidP="0010189D">
            <w:pPr>
              <w:spacing w:after="0" w:line="240" w:lineRule="auto"/>
              <w:rPr>
                <w:rFonts w:ascii="Times New Roman" w:hAnsi="Times New Roman"/>
              </w:rPr>
            </w:pPr>
            <w:r w:rsidRPr="00156561">
              <w:rPr>
                <w:rFonts w:ascii="Times New Roman" w:hAnsi="Times New Roman"/>
              </w:rPr>
              <w:t>Лексико-грамматический практикум к учебнику О. В. Афанасьевой, И.В. Михеевой «Английский язык. 2 класс» /О. В. Афанасьева, И.В. Михеева, К.М. Баранова, Дрофа, 2016</w:t>
            </w:r>
          </w:p>
          <w:p w:rsidR="0010189D" w:rsidRPr="00156561" w:rsidRDefault="0010189D" w:rsidP="0010189D">
            <w:pPr>
              <w:rPr>
                <w:rFonts w:ascii="Times New Roman" w:hAnsi="Times New Roman"/>
                <w:color w:val="000000"/>
              </w:rPr>
            </w:pPr>
          </w:p>
        </w:tc>
        <w:tc>
          <w:tcPr>
            <w:tcW w:w="2446" w:type="dxa"/>
          </w:tcPr>
          <w:p w:rsidR="0010189D" w:rsidRPr="00156561" w:rsidRDefault="0010189D" w:rsidP="0010189D">
            <w:pPr>
              <w:spacing w:after="0" w:line="240" w:lineRule="auto"/>
              <w:rPr>
                <w:rFonts w:ascii="Times New Roman" w:hAnsi="Times New Roman"/>
              </w:rPr>
            </w:pPr>
            <w:r w:rsidRPr="00156561">
              <w:rPr>
                <w:rFonts w:ascii="Times New Roman" w:hAnsi="Times New Roman"/>
              </w:rPr>
              <w:t>Английский язык. Диагностические работы. 2 кл: учебно-методическое пособие к учебнику</w:t>
            </w:r>
            <w:r w:rsidRPr="00156561">
              <w:t xml:space="preserve"> </w:t>
            </w:r>
            <w:r w:rsidRPr="00156561">
              <w:rPr>
                <w:rFonts w:ascii="Times New Roman" w:hAnsi="Times New Roman"/>
              </w:rPr>
              <w:t>О. В. Афанасьевой, И.В. Михеевой/О. В. Афанасьева, И.В. Михеева, Е.А. Колесникова, Дрофа, 2016</w:t>
            </w:r>
          </w:p>
          <w:p w:rsidR="0010189D" w:rsidRPr="00156561" w:rsidRDefault="0010189D" w:rsidP="0010189D">
            <w:pPr>
              <w:pStyle w:val="a4"/>
              <w:rPr>
                <w:rFonts w:ascii="Times New Roman" w:hAnsi="Times New Roman"/>
              </w:rPr>
            </w:pPr>
          </w:p>
          <w:p w:rsidR="0010189D" w:rsidRPr="00156561" w:rsidRDefault="0010189D" w:rsidP="0010189D">
            <w:pPr>
              <w:pStyle w:val="a4"/>
              <w:rPr>
                <w:rFonts w:ascii="Times New Roman" w:hAnsi="Times New Roman"/>
                <w:color w:val="000000"/>
              </w:rPr>
            </w:pPr>
            <w:r w:rsidRPr="00156561">
              <w:rPr>
                <w:rFonts w:ascii="Times New Roman" w:hAnsi="Times New Roman"/>
              </w:rPr>
              <w:t>Английский язык. Контрольные работы. 2 класс/О. В. Афанасьева, И.В. Михеева, К.М. Баранова, О.Г. Чупрына, Дрофа, 2018</w:t>
            </w:r>
          </w:p>
        </w:tc>
      </w:tr>
      <w:tr w:rsidR="0010189D" w:rsidRPr="00156561" w:rsidTr="0010189D">
        <w:tc>
          <w:tcPr>
            <w:tcW w:w="1972"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Математика</w:t>
            </w:r>
          </w:p>
        </w:tc>
        <w:tc>
          <w:tcPr>
            <w:tcW w:w="916"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2</w:t>
            </w:r>
          </w:p>
        </w:tc>
        <w:tc>
          <w:tcPr>
            <w:tcW w:w="3324" w:type="dxa"/>
          </w:tcPr>
          <w:p w:rsidR="0010189D" w:rsidRPr="00156561" w:rsidRDefault="0010189D" w:rsidP="0010189D">
            <w:pPr>
              <w:spacing w:after="0" w:line="240" w:lineRule="auto"/>
              <w:rPr>
                <w:rFonts w:ascii="Times New Roman" w:hAnsi="Times New Roman"/>
              </w:rPr>
            </w:pPr>
            <w:r w:rsidRPr="00156561">
              <w:rPr>
                <w:rFonts w:ascii="Times New Roman" w:hAnsi="Times New Roman"/>
                <w:color w:val="000000"/>
              </w:rPr>
              <w:t>Математика: программа :1 -4классы/</w:t>
            </w:r>
            <w:r w:rsidRPr="00156561">
              <w:rPr>
                <w:rFonts w:ascii="Times New Roman" w:hAnsi="Times New Roman"/>
                <w:color w:val="000000"/>
              </w:rPr>
              <w:br/>
              <w:t>В.Н.Рудницкая.-</w:t>
            </w:r>
            <w:r w:rsidRPr="00156561">
              <w:rPr>
                <w:rFonts w:ascii="Times New Roman" w:hAnsi="Times New Roman"/>
                <w:color w:val="000000"/>
              </w:rPr>
              <w:br/>
              <w:t>М.:Вентана - Граф,</w:t>
            </w:r>
            <w:r w:rsidRPr="00156561">
              <w:rPr>
                <w:rFonts w:ascii="Times New Roman" w:hAnsi="Times New Roman"/>
                <w:color w:val="000000"/>
              </w:rPr>
              <w:br/>
              <w:t>2011.</w:t>
            </w:r>
          </w:p>
        </w:tc>
        <w:tc>
          <w:tcPr>
            <w:tcW w:w="2922" w:type="dxa"/>
          </w:tcPr>
          <w:p w:rsidR="0010189D" w:rsidRPr="00156561" w:rsidRDefault="0010189D" w:rsidP="0010189D">
            <w:pPr>
              <w:spacing w:after="0" w:line="240" w:lineRule="auto"/>
              <w:rPr>
                <w:rFonts w:ascii="Times New Roman" w:hAnsi="Times New Roman"/>
              </w:rPr>
            </w:pPr>
            <w:r w:rsidRPr="00156561">
              <w:rPr>
                <w:rFonts w:ascii="Times New Roman" w:hAnsi="Times New Roman"/>
                <w:color w:val="000000"/>
              </w:rPr>
              <w:t xml:space="preserve">Рудницкая В. Н., Юдачева Т. В., </w:t>
            </w:r>
            <w:r w:rsidRPr="00156561">
              <w:rPr>
                <w:rFonts w:ascii="Times New Roman" w:hAnsi="Times New Roman"/>
                <w:lang w:eastAsia="ar-SA"/>
              </w:rPr>
              <w:t>Математика: 2 класс: учебник для учащихся общеобразовательных учреждений: в 2 ч. /Т.В.Юдачева В.Н.Рудницкая,. – М. :Вентана-Граф, 2008</w:t>
            </w:r>
          </w:p>
        </w:tc>
        <w:tc>
          <w:tcPr>
            <w:tcW w:w="3206" w:type="dxa"/>
          </w:tcPr>
          <w:p w:rsidR="0010189D" w:rsidRPr="00156561" w:rsidRDefault="0010189D" w:rsidP="0010189D">
            <w:pPr>
              <w:spacing w:after="0" w:line="240" w:lineRule="auto"/>
              <w:rPr>
                <w:rFonts w:ascii="Times New Roman" w:hAnsi="Times New Roman"/>
              </w:rPr>
            </w:pPr>
            <w:r w:rsidRPr="00156561">
              <w:rPr>
                <w:rFonts w:ascii="Times New Roman" w:hAnsi="Times New Roman"/>
                <w:color w:val="000000"/>
              </w:rPr>
              <w:t>Рудницкая В.Н., Юдачѐва Т.В. Математика: 2 класс: методическое пособие/ В. Н. Рудницкая, Т. В. Юдачева.- М.: Вентана-Граф, 2007</w:t>
            </w:r>
          </w:p>
        </w:tc>
        <w:tc>
          <w:tcPr>
            <w:tcW w:w="2446" w:type="dxa"/>
          </w:tcPr>
          <w:p w:rsidR="0010189D" w:rsidRPr="00156561" w:rsidRDefault="0010189D" w:rsidP="0010189D">
            <w:pPr>
              <w:pStyle w:val="a4"/>
              <w:rPr>
                <w:rFonts w:ascii="Times New Roman" w:hAnsi="Times New Roman"/>
              </w:rPr>
            </w:pPr>
            <w:r w:rsidRPr="00156561">
              <w:rPr>
                <w:rFonts w:ascii="Times New Roman" w:hAnsi="Times New Roman"/>
                <w:color w:val="000000"/>
              </w:rPr>
              <w:t>Рудницкая В. Н., Юдачева Т. В Оценка знаний Математика 1-4 класс, Вентана-Граф, 2011</w:t>
            </w:r>
          </w:p>
          <w:p w:rsidR="0010189D" w:rsidRPr="00156561" w:rsidRDefault="0010189D" w:rsidP="0010189D">
            <w:pPr>
              <w:spacing w:after="0" w:line="240" w:lineRule="auto"/>
              <w:rPr>
                <w:rFonts w:ascii="Times New Roman" w:hAnsi="Times New Roman"/>
              </w:rPr>
            </w:pPr>
          </w:p>
        </w:tc>
      </w:tr>
      <w:tr w:rsidR="0010189D" w:rsidRPr="00156561" w:rsidTr="0010189D">
        <w:tc>
          <w:tcPr>
            <w:tcW w:w="1972"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Окружающий мир</w:t>
            </w:r>
          </w:p>
        </w:tc>
        <w:tc>
          <w:tcPr>
            <w:tcW w:w="916"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2</w:t>
            </w:r>
          </w:p>
        </w:tc>
        <w:tc>
          <w:tcPr>
            <w:tcW w:w="3324" w:type="dxa"/>
          </w:tcPr>
          <w:p w:rsidR="0010189D" w:rsidRPr="00156561" w:rsidRDefault="0010189D" w:rsidP="0010189D">
            <w:pPr>
              <w:spacing w:after="0" w:line="240" w:lineRule="auto"/>
              <w:rPr>
                <w:rFonts w:ascii="Times New Roman" w:hAnsi="Times New Roman"/>
                <w:color w:val="000000"/>
              </w:rPr>
            </w:pPr>
            <w:r w:rsidRPr="00156561">
              <w:rPr>
                <w:rFonts w:ascii="Times New Roman" w:hAnsi="Times New Roman"/>
                <w:color w:val="000000"/>
              </w:rPr>
              <w:t>Окружающий мир:</w:t>
            </w:r>
            <w:r w:rsidRPr="00156561">
              <w:rPr>
                <w:rFonts w:ascii="Times New Roman" w:hAnsi="Times New Roman"/>
                <w:color w:val="000000"/>
              </w:rPr>
              <w:br/>
              <w:t>программа : 1 -</w:t>
            </w:r>
            <w:r w:rsidRPr="00156561">
              <w:rPr>
                <w:rFonts w:ascii="Times New Roman" w:hAnsi="Times New Roman"/>
                <w:color w:val="000000"/>
              </w:rPr>
              <w:br/>
              <w:t>4классы/</w:t>
            </w:r>
            <w:r w:rsidRPr="00156561">
              <w:rPr>
                <w:rFonts w:ascii="Times New Roman" w:hAnsi="Times New Roman"/>
                <w:color w:val="000000"/>
              </w:rPr>
              <w:br/>
              <w:t>Н.Ф.Виноградова. -</w:t>
            </w:r>
            <w:r w:rsidRPr="00156561">
              <w:rPr>
                <w:rFonts w:ascii="Times New Roman" w:hAnsi="Times New Roman"/>
                <w:color w:val="000000"/>
              </w:rPr>
              <w:br/>
              <w:t>М.:Вентана - Граф,</w:t>
            </w:r>
            <w:r w:rsidRPr="00156561">
              <w:rPr>
                <w:rFonts w:ascii="Times New Roman" w:hAnsi="Times New Roman"/>
                <w:color w:val="000000"/>
              </w:rPr>
              <w:br/>
              <w:t>2013</w:t>
            </w:r>
          </w:p>
        </w:tc>
        <w:tc>
          <w:tcPr>
            <w:tcW w:w="2922" w:type="dxa"/>
          </w:tcPr>
          <w:p w:rsidR="0010189D" w:rsidRPr="00156561" w:rsidRDefault="0010189D" w:rsidP="0010189D">
            <w:pPr>
              <w:spacing w:after="0" w:line="240" w:lineRule="auto"/>
              <w:rPr>
                <w:rFonts w:ascii="Times New Roman" w:hAnsi="Times New Roman"/>
                <w:color w:val="000000"/>
              </w:rPr>
            </w:pPr>
            <w:r w:rsidRPr="00156561">
              <w:rPr>
                <w:rFonts w:ascii="Times New Roman" w:hAnsi="Times New Roman"/>
              </w:rPr>
              <w:t>Виноградова, Н.Ф. учебник для учащихся общеобразовательных учреждений /   Н.Ф. Виноградова. – М.: Вентана-Граф 2008</w:t>
            </w:r>
          </w:p>
        </w:tc>
        <w:tc>
          <w:tcPr>
            <w:tcW w:w="3206" w:type="dxa"/>
          </w:tcPr>
          <w:p w:rsidR="0010189D" w:rsidRPr="00156561" w:rsidRDefault="0010189D" w:rsidP="0010189D">
            <w:pPr>
              <w:rPr>
                <w:rFonts w:ascii="Times New Roman" w:hAnsi="Times New Roman"/>
                <w:color w:val="000000"/>
              </w:rPr>
            </w:pPr>
            <w:r w:rsidRPr="00156561">
              <w:rPr>
                <w:rFonts w:ascii="Times New Roman" w:hAnsi="Times New Roman"/>
                <w:color w:val="000000"/>
              </w:rPr>
              <w:t>Окружающий мир: 1 -2 классы: методика обучения/ Н.Ф.Виноградова. - М.: Вентана-Граф, 2013.</w:t>
            </w:r>
          </w:p>
        </w:tc>
        <w:tc>
          <w:tcPr>
            <w:tcW w:w="2446" w:type="dxa"/>
          </w:tcPr>
          <w:p w:rsidR="0010189D" w:rsidRPr="00156561" w:rsidRDefault="0010189D" w:rsidP="0010189D">
            <w:pPr>
              <w:pStyle w:val="a4"/>
              <w:rPr>
                <w:rFonts w:ascii="Times New Roman" w:hAnsi="Times New Roman"/>
                <w:color w:val="000000"/>
              </w:rPr>
            </w:pPr>
            <w:r w:rsidRPr="00156561">
              <w:rPr>
                <w:rFonts w:ascii="Times New Roman" w:hAnsi="Times New Roman"/>
                <w:color w:val="000000"/>
              </w:rPr>
              <w:t>Окружающий мир: 1 -2 классы: методика обучения/ Н.Ф.Виноградова. -М.: Вентана-Граф, 2013. (задания для контроля и оценки знаний учащихся)</w:t>
            </w:r>
          </w:p>
        </w:tc>
      </w:tr>
      <w:tr w:rsidR="0010189D" w:rsidRPr="00156561" w:rsidTr="0010189D">
        <w:tc>
          <w:tcPr>
            <w:tcW w:w="1972"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Музыка</w:t>
            </w:r>
          </w:p>
        </w:tc>
        <w:tc>
          <w:tcPr>
            <w:tcW w:w="916"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2</w:t>
            </w:r>
          </w:p>
        </w:tc>
        <w:tc>
          <w:tcPr>
            <w:tcW w:w="3324" w:type="dxa"/>
          </w:tcPr>
          <w:p w:rsidR="0010189D" w:rsidRPr="00156561" w:rsidRDefault="0010189D" w:rsidP="0010189D">
            <w:pPr>
              <w:spacing w:after="0" w:line="240" w:lineRule="auto"/>
              <w:rPr>
                <w:rFonts w:ascii="Times New Roman" w:hAnsi="Times New Roman"/>
                <w:color w:val="000000"/>
              </w:rPr>
            </w:pPr>
            <w:r w:rsidRPr="00156561">
              <w:rPr>
                <w:rFonts w:ascii="Times New Roman" w:hAnsi="Times New Roman"/>
                <w:color w:val="000000"/>
              </w:rPr>
              <w:t>Музыка : программа:</w:t>
            </w:r>
            <w:r w:rsidRPr="00156561">
              <w:rPr>
                <w:rFonts w:ascii="Times New Roman" w:hAnsi="Times New Roman"/>
                <w:color w:val="000000"/>
              </w:rPr>
              <w:br/>
              <w:t>1-4</w:t>
            </w:r>
            <w:r w:rsidRPr="00156561">
              <w:rPr>
                <w:rFonts w:ascii="Times New Roman" w:hAnsi="Times New Roman"/>
                <w:color w:val="000000"/>
              </w:rPr>
              <w:br/>
              <w:t>классы/В.О.Усачева,</w:t>
            </w:r>
            <w:r w:rsidRPr="00156561">
              <w:rPr>
                <w:rFonts w:ascii="Times New Roman" w:hAnsi="Times New Roman"/>
                <w:color w:val="000000"/>
              </w:rPr>
              <w:br/>
              <w:t>Л.В.Школяр,</w:t>
            </w:r>
            <w:r w:rsidRPr="00156561">
              <w:rPr>
                <w:rFonts w:ascii="Times New Roman" w:hAnsi="Times New Roman"/>
                <w:color w:val="000000"/>
              </w:rPr>
              <w:br/>
              <w:t>В.АШколяр. –</w:t>
            </w:r>
            <w:r w:rsidRPr="00156561">
              <w:rPr>
                <w:rFonts w:ascii="Times New Roman" w:hAnsi="Times New Roman"/>
                <w:color w:val="000000"/>
              </w:rPr>
              <w:br/>
              <w:t>М.:Вентана-Граф,</w:t>
            </w:r>
            <w:r w:rsidRPr="00156561">
              <w:rPr>
                <w:rFonts w:ascii="Times New Roman" w:hAnsi="Times New Roman"/>
                <w:color w:val="000000"/>
              </w:rPr>
              <w:br/>
              <w:t>2012</w:t>
            </w:r>
          </w:p>
        </w:tc>
        <w:tc>
          <w:tcPr>
            <w:tcW w:w="2922" w:type="dxa"/>
          </w:tcPr>
          <w:p w:rsidR="0010189D" w:rsidRPr="00156561" w:rsidRDefault="0010189D" w:rsidP="0010189D">
            <w:pPr>
              <w:spacing w:after="0" w:line="240" w:lineRule="auto"/>
              <w:rPr>
                <w:rFonts w:ascii="Times New Roman" w:hAnsi="Times New Roman"/>
              </w:rPr>
            </w:pPr>
            <w:r w:rsidRPr="00156561">
              <w:rPr>
                <w:rFonts w:ascii="Times New Roman" w:hAnsi="Times New Roman"/>
                <w:color w:val="000000"/>
              </w:rPr>
              <w:t>Музыка: 2 класс : учебник для учащихся общеобразовательных учреждений: В.О.Усачева, Л. В. Школяр. – 2-е изд., М. :Вентана-Граф, 2012.</w:t>
            </w:r>
          </w:p>
        </w:tc>
        <w:tc>
          <w:tcPr>
            <w:tcW w:w="3206" w:type="dxa"/>
          </w:tcPr>
          <w:p w:rsidR="0010189D" w:rsidRPr="00156561" w:rsidRDefault="0010189D" w:rsidP="0010189D">
            <w:pPr>
              <w:rPr>
                <w:rFonts w:ascii="Times New Roman" w:hAnsi="Times New Roman"/>
                <w:color w:val="000000"/>
              </w:rPr>
            </w:pPr>
            <w:r w:rsidRPr="00156561">
              <w:rPr>
                <w:rFonts w:ascii="Times New Roman" w:hAnsi="Times New Roman"/>
                <w:color w:val="000000"/>
              </w:rPr>
              <w:t>Музыка: 2 класс: методическое пособие для учителя/ Л.В. Школяр, В.А.Школяр, В.О.Усачева. – М.: Вентана – Граф, 2012</w:t>
            </w:r>
          </w:p>
          <w:p w:rsidR="0010189D" w:rsidRPr="00156561" w:rsidRDefault="0010189D" w:rsidP="0010189D">
            <w:pPr>
              <w:rPr>
                <w:rFonts w:ascii="Times New Roman" w:hAnsi="Times New Roman"/>
                <w:color w:val="000000"/>
              </w:rPr>
            </w:pPr>
            <w:r w:rsidRPr="00156561">
              <w:rPr>
                <w:rFonts w:ascii="Times New Roman" w:hAnsi="Times New Roman"/>
                <w:color w:val="000000"/>
              </w:rPr>
              <w:t>Музыка: нотная хрестоматия: пособие для учителя/ ( сост. В.О Усачева, Л.В.Школяр, В.А.Школяр) – М.: Вентана – граф, 2013.</w:t>
            </w:r>
          </w:p>
        </w:tc>
        <w:tc>
          <w:tcPr>
            <w:tcW w:w="2446" w:type="dxa"/>
          </w:tcPr>
          <w:p w:rsidR="0010189D" w:rsidRPr="00156561" w:rsidRDefault="0010189D" w:rsidP="0010189D">
            <w:pPr>
              <w:pStyle w:val="a4"/>
              <w:rPr>
                <w:rFonts w:ascii="Times New Roman" w:hAnsi="Times New Roman"/>
                <w:color w:val="000000"/>
              </w:rPr>
            </w:pPr>
          </w:p>
        </w:tc>
      </w:tr>
      <w:tr w:rsidR="0010189D" w:rsidRPr="00156561" w:rsidTr="0010189D">
        <w:tc>
          <w:tcPr>
            <w:tcW w:w="1972"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Изобразительное искусство</w:t>
            </w:r>
          </w:p>
        </w:tc>
        <w:tc>
          <w:tcPr>
            <w:tcW w:w="916"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2</w:t>
            </w:r>
          </w:p>
        </w:tc>
        <w:tc>
          <w:tcPr>
            <w:tcW w:w="3324" w:type="dxa"/>
          </w:tcPr>
          <w:p w:rsidR="0010189D" w:rsidRPr="00156561" w:rsidRDefault="0010189D" w:rsidP="0010189D">
            <w:pPr>
              <w:pStyle w:val="a4"/>
              <w:ind w:left="720"/>
              <w:jc w:val="both"/>
              <w:rPr>
                <w:rFonts w:ascii="Times New Roman" w:hAnsi="Times New Roman"/>
                <w:color w:val="000000"/>
              </w:rPr>
            </w:pPr>
            <w:r w:rsidRPr="00156561">
              <w:rPr>
                <w:rFonts w:ascii="Times New Roman" w:hAnsi="Times New Roman"/>
                <w:color w:val="000000"/>
              </w:rPr>
              <w:t xml:space="preserve">Изобразительное искусство» </w:t>
            </w:r>
            <w:r w:rsidRPr="00156561">
              <w:rPr>
                <w:rFonts w:ascii="Times New Roman" w:hAnsi="Times New Roman"/>
              </w:rPr>
              <w:t>для 1 - 4 классов</w:t>
            </w:r>
            <w:r w:rsidRPr="00156561">
              <w:rPr>
                <w:rFonts w:ascii="Times New Roman" w:hAnsi="Times New Roman"/>
                <w:color w:val="000000"/>
              </w:rPr>
              <w:t xml:space="preserve"> автор: </w:t>
            </w:r>
            <w:r w:rsidRPr="00156561">
              <w:rPr>
                <w:rFonts w:ascii="Times New Roman" w:hAnsi="Times New Roman"/>
                <w:bCs/>
              </w:rPr>
              <w:t xml:space="preserve">Е.А. Ермолинская, Л.Г. Савенкова//Москва: </w:t>
            </w:r>
            <w:r w:rsidRPr="00156561">
              <w:rPr>
                <w:rFonts w:ascii="Times New Roman" w:hAnsi="Times New Roman"/>
              </w:rPr>
              <w:t>Вентана-Граф, 2012</w:t>
            </w:r>
          </w:p>
        </w:tc>
        <w:tc>
          <w:tcPr>
            <w:tcW w:w="2922" w:type="dxa"/>
          </w:tcPr>
          <w:p w:rsidR="0010189D" w:rsidRPr="00156561" w:rsidRDefault="0010189D" w:rsidP="0010189D">
            <w:pPr>
              <w:rPr>
                <w:rFonts w:ascii="Times New Roman" w:hAnsi="Times New Roman"/>
                <w:color w:val="000000"/>
              </w:rPr>
            </w:pPr>
            <w:r w:rsidRPr="00156561">
              <w:rPr>
                <w:rFonts w:ascii="Times New Roman" w:hAnsi="Times New Roman"/>
                <w:color w:val="000000"/>
              </w:rPr>
              <w:t xml:space="preserve">Савенкова Л.Г. </w:t>
            </w:r>
          </w:p>
          <w:p w:rsidR="0010189D" w:rsidRPr="00156561" w:rsidRDefault="0010189D" w:rsidP="0010189D">
            <w:pPr>
              <w:rPr>
                <w:rFonts w:ascii="Times New Roman" w:hAnsi="Times New Roman"/>
                <w:color w:val="000000"/>
              </w:rPr>
            </w:pPr>
            <w:r w:rsidRPr="00156561">
              <w:rPr>
                <w:rFonts w:ascii="Times New Roman" w:hAnsi="Times New Roman"/>
                <w:color w:val="000000"/>
              </w:rPr>
              <w:t>Ермолинская Е.А. Изобразительное</w:t>
            </w:r>
            <w:r w:rsidRPr="00156561">
              <w:rPr>
                <w:rFonts w:ascii="Times New Roman" w:hAnsi="Times New Roman"/>
                <w:color w:val="000000"/>
              </w:rPr>
              <w:br/>
              <w:t>искусство 2 кл..: Учебник.-</w:t>
            </w:r>
            <w:r w:rsidRPr="00156561">
              <w:rPr>
                <w:rFonts w:ascii="Times New Roman" w:hAnsi="Times New Roman"/>
                <w:color w:val="000000"/>
              </w:rPr>
              <w:br/>
              <w:t>М.:Вентана-Граф, 2012.</w:t>
            </w:r>
          </w:p>
        </w:tc>
        <w:tc>
          <w:tcPr>
            <w:tcW w:w="3206" w:type="dxa"/>
          </w:tcPr>
          <w:p w:rsidR="0010189D" w:rsidRPr="00156561" w:rsidRDefault="0010189D" w:rsidP="0010189D">
            <w:pPr>
              <w:rPr>
                <w:rFonts w:ascii="Times New Roman" w:hAnsi="Times New Roman"/>
              </w:rPr>
            </w:pPr>
            <w:r w:rsidRPr="00156561">
              <w:rPr>
                <w:rFonts w:ascii="Times New Roman" w:hAnsi="Times New Roman"/>
                <w:iCs/>
                <w:w w:val="108"/>
              </w:rPr>
              <w:t xml:space="preserve">Савенкова Л.Г, Ермолинская Е.А. </w:t>
            </w:r>
            <w:r w:rsidRPr="00156561">
              <w:rPr>
                <w:rFonts w:ascii="Times New Roman" w:hAnsi="Times New Roman"/>
              </w:rPr>
              <w:t>Изобразительное ис</w:t>
            </w:r>
            <w:r w:rsidRPr="00156561">
              <w:rPr>
                <w:rFonts w:ascii="Times New Roman" w:hAnsi="Times New Roman"/>
              </w:rPr>
              <w:softHyphen/>
              <w:t>кусство :</w:t>
            </w:r>
            <w:r w:rsidRPr="00156561">
              <w:rPr>
                <w:rFonts w:ascii="Times New Roman" w:hAnsi="Times New Roman"/>
                <w:w w:val="118"/>
              </w:rPr>
              <w:t xml:space="preserve">1-4 </w:t>
            </w:r>
            <w:r w:rsidRPr="00156561">
              <w:rPr>
                <w:rFonts w:ascii="Times New Roman" w:hAnsi="Times New Roman"/>
              </w:rPr>
              <w:t xml:space="preserve">классы: методическое пособие для учителя. </w:t>
            </w:r>
            <w:r w:rsidRPr="00156561">
              <w:rPr>
                <w:rFonts w:ascii="Times New Roman" w:hAnsi="Times New Roman"/>
              </w:rPr>
              <w:softHyphen/>
              <w:t>М. :Вентана-Граф, 2010;</w:t>
            </w:r>
          </w:p>
          <w:p w:rsidR="0010189D" w:rsidRPr="00156561" w:rsidRDefault="0010189D" w:rsidP="0010189D">
            <w:pPr>
              <w:rPr>
                <w:rFonts w:ascii="Times New Roman" w:hAnsi="Times New Roman"/>
                <w:color w:val="000000"/>
              </w:rPr>
            </w:pPr>
            <w:r w:rsidRPr="00156561">
              <w:rPr>
                <w:rFonts w:ascii="Times New Roman" w:hAnsi="Times New Roman"/>
                <w:color w:val="000000"/>
              </w:rPr>
              <w:t>Изобразительное искусство: 1 класс: органайзер для учителя: методические разработки уроков/ Е.А. Ермолинская.- М.: Вентана – Граф, 2013.</w:t>
            </w:r>
          </w:p>
        </w:tc>
        <w:tc>
          <w:tcPr>
            <w:tcW w:w="2446" w:type="dxa"/>
          </w:tcPr>
          <w:p w:rsidR="0010189D" w:rsidRPr="00156561" w:rsidRDefault="0010189D" w:rsidP="0010189D">
            <w:pPr>
              <w:pStyle w:val="a4"/>
              <w:rPr>
                <w:rFonts w:ascii="Times New Roman" w:hAnsi="Times New Roman"/>
                <w:color w:val="000000"/>
              </w:rPr>
            </w:pPr>
          </w:p>
        </w:tc>
      </w:tr>
      <w:tr w:rsidR="0010189D" w:rsidRPr="00156561" w:rsidTr="0010189D">
        <w:tc>
          <w:tcPr>
            <w:tcW w:w="1972"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Технология</w:t>
            </w:r>
          </w:p>
        </w:tc>
        <w:tc>
          <w:tcPr>
            <w:tcW w:w="916"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2</w:t>
            </w:r>
          </w:p>
        </w:tc>
        <w:tc>
          <w:tcPr>
            <w:tcW w:w="3324" w:type="dxa"/>
          </w:tcPr>
          <w:p w:rsidR="0010189D" w:rsidRPr="00156561" w:rsidRDefault="0010189D" w:rsidP="0010189D">
            <w:pPr>
              <w:spacing w:after="0" w:line="240" w:lineRule="auto"/>
              <w:rPr>
                <w:rFonts w:ascii="Times New Roman" w:hAnsi="Times New Roman"/>
                <w:color w:val="000000"/>
              </w:rPr>
            </w:pPr>
            <w:r w:rsidRPr="00156561">
              <w:rPr>
                <w:rFonts w:ascii="Times New Roman" w:hAnsi="Times New Roman"/>
                <w:color w:val="000000"/>
              </w:rPr>
              <w:t>Технология:</w:t>
            </w:r>
            <w:r w:rsidRPr="00156561">
              <w:rPr>
                <w:rFonts w:ascii="Times New Roman" w:hAnsi="Times New Roman"/>
                <w:color w:val="000000"/>
              </w:rPr>
              <w:br/>
              <w:t>программа 1-4</w:t>
            </w:r>
            <w:r w:rsidRPr="00156561">
              <w:rPr>
                <w:rFonts w:ascii="Times New Roman" w:hAnsi="Times New Roman"/>
                <w:color w:val="000000"/>
              </w:rPr>
              <w:br/>
              <w:t>классы/Е.А.Лутцева.-</w:t>
            </w:r>
            <w:r w:rsidRPr="00156561">
              <w:rPr>
                <w:rFonts w:ascii="Times New Roman" w:hAnsi="Times New Roman"/>
                <w:color w:val="000000"/>
              </w:rPr>
              <w:br/>
              <w:t>М.:Вентана-Граф,</w:t>
            </w:r>
            <w:r w:rsidRPr="00156561">
              <w:rPr>
                <w:rFonts w:ascii="Times New Roman" w:hAnsi="Times New Roman"/>
                <w:color w:val="000000"/>
              </w:rPr>
              <w:br/>
              <w:t>2012</w:t>
            </w:r>
          </w:p>
        </w:tc>
        <w:tc>
          <w:tcPr>
            <w:tcW w:w="2922" w:type="dxa"/>
          </w:tcPr>
          <w:p w:rsidR="0010189D" w:rsidRPr="00156561" w:rsidRDefault="0010189D" w:rsidP="0010189D">
            <w:pPr>
              <w:spacing w:after="0" w:line="240" w:lineRule="auto"/>
              <w:rPr>
                <w:rFonts w:ascii="Times New Roman" w:hAnsi="Times New Roman"/>
              </w:rPr>
            </w:pPr>
            <w:r w:rsidRPr="00156561">
              <w:rPr>
                <w:rFonts w:ascii="Times New Roman" w:hAnsi="Times New Roman"/>
                <w:color w:val="000000"/>
              </w:rPr>
              <w:t>Лутцева Е.А. Технология 2 кл. -</w:t>
            </w:r>
            <w:r w:rsidRPr="00156561">
              <w:rPr>
                <w:rFonts w:ascii="Times New Roman" w:hAnsi="Times New Roman"/>
                <w:color w:val="000000"/>
              </w:rPr>
              <w:br/>
              <w:t>М.: Вентана-Граф, 2012.</w:t>
            </w:r>
          </w:p>
        </w:tc>
        <w:tc>
          <w:tcPr>
            <w:tcW w:w="3206" w:type="dxa"/>
          </w:tcPr>
          <w:p w:rsidR="0010189D" w:rsidRPr="00156561" w:rsidRDefault="0010189D" w:rsidP="0010189D">
            <w:pPr>
              <w:rPr>
                <w:rFonts w:ascii="Times New Roman" w:hAnsi="Times New Roman"/>
                <w:color w:val="000000"/>
              </w:rPr>
            </w:pPr>
            <w:r w:rsidRPr="00156561">
              <w:rPr>
                <w:rFonts w:ascii="Times New Roman" w:hAnsi="Times New Roman"/>
                <w:color w:val="000000"/>
              </w:rPr>
              <w:t>Технология: 2 класс: органайзер для учителя: сценарии уроков/ Е.А.Лутцева.- М.: Вентана-Граф, 2014.</w:t>
            </w:r>
          </w:p>
        </w:tc>
        <w:tc>
          <w:tcPr>
            <w:tcW w:w="2446" w:type="dxa"/>
          </w:tcPr>
          <w:p w:rsidR="0010189D" w:rsidRPr="00156561" w:rsidRDefault="0010189D" w:rsidP="0010189D">
            <w:pPr>
              <w:pStyle w:val="a4"/>
              <w:rPr>
                <w:rFonts w:ascii="Times New Roman" w:hAnsi="Times New Roman"/>
                <w:color w:val="000000"/>
              </w:rPr>
            </w:pPr>
          </w:p>
        </w:tc>
      </w:tr>
      <w:tr w:rsidR="0010189D" w:rsidRPr="00156561" w:rsidTr="0010189D">
        <w:tc>
          <w:tcPr>
            <w:tcW w:w="1972"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Физическая культура</w:t>
            </w:r>
          </w:p>
        </w:tc>
        <w:tc>
          <w:tcPr>
            <w:tcW w:w="916"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2</w:t>
            </w:r>
          </w:p>
        </w:tc>
        <w:tc>
          <w:tcPr>
            <w:tcW w:w="3324" w:type="dxa"/>
          </w:tcPr>
          <w:p w:rsidR="0010189D" w:rsidRPr="00156561" w:rsidRDefault="0010189D" w:rsidP="0010189D">
            <w:pPr>
              <w:pStyle w:val="a4"/>
              <w:ind w:left="720"/>
              <w:jc w:val="both"/>
              <w:rPr>
                <w:rFonts w:ascii="Times New Roman" w:hAnsi="Times New Roman"/>
                <w:color w:val="000000"/>
              </w:rPr>
            </w:pPr>
            <w:r w:rsidRPr="00156561">
              <w:rPr>
                <w:rFonts w:ascii="Times New Roman" w:hAnsi="Times New Roman"/>
                <w:color w:val="000000"/>
              </w:rPr>
              <w:t>Физическая</w:t>
            </w:r>
            <w:r w:rsidRPr="00156561">
              <w:rPr>
                <w:rFonts w:ascii="Times New Roman" w:hAnsi="Times New Roman"/>
                <w:color w:val="000000"/>
              </w:rPr>
              <w:br/>
              <w:t>культура: программа:</w:t>
            </w:r>
            <w:r w:rsidRPr="00156561">
              <w:rPr>
                <w:rFonts w:ascii="Times New Roman" w:hAnsi="Times New Roman"/>
                <w:color w:val="000000"/>
              </w:rPr>
              <w:br/>
              <w:t>1-4 классы/Т.В. Петрова, Ю.А.</w:t>
            </w:r>
            <w:r w:rsidRPr="00156561">
              <w:rPr>
                <w:rFonts w:ascii="Times New Roman" w:hAnsi="Times New Roman"/>
                <w:color w:val="000000"/>
              </w:rPr>
              <w:br/>
              <w:t>Копылова, Н.В.</w:t>
            </w:r>
            <w:r w:rsidRPr="00156561">
              <w:rPr>
                <w:rFonts w:ascii="Times New Roman" w:hAnsi="Times New Roman"/>
                <w:color w:val="000000"/>
              </w:rPr>
              <w:br/>
              <w:t>Полянская, С.С.</w:t>
            </w:r>
            <w:r w:rsidRPr="00156561">
              <w:rPr>
                <w:rFonts w:ascii="Times New Roman" w:hAnsi="Times New Roman"/>
                <w:color w:val="000000"/>
              </w:rPr>
              <w:br/>
              <w:t>Петров.- М.:</w:t>
            </w:r>
            <w:r w:rsidRPr="00156561">
              <w:rPr>
                <w:rFonts w:ascii="Times New Roman" w:hAnsi="Times New Roman"/>
                <w:color w:val="000000"/>
              </w:rPr>
              <w:br/>
              <w:t>Вентана-Граф, 2013</w:t>
            </w:r>
          </w:p>
        </w:tc>
        <w:tc>
          <w:tcPr>
            <w:tcW w:w="2922" w:type="dxa"/>
          </w:tcPr>
          <w:p w:rsidR="0010189D" w:rsidRPr="00156561" w:rsidRDefault="0010189D" w:rsidP="0010189D">
            <w:pPr>
              <w:spacing w:after="0" w:line="240" w:lineRule="auto"/>
              <w:rPr>
                <w:rFonts w:ascii="Times New Roman" w:hAnsi="Times New Roman"/>
              </w:rPr>
            </w:pPr>
            <w:r w:rsidRPr="00156561">
              <w:rPr>
                <w:rFonts w:ascii="Times New Roman" w:hAnsi="Times New Roman"/>
              </w:rPr>
              <w:t>Петрова Т.В., Копылов Ю.А., Полянская Н.В., Петров С.С.Физическая культура 1-2 классы.</w:t>
            </w:r>
          </w:p>
          <w:p w:rsidR="0010189D" w:rsidRPr="00156561" w:rsidRDefault="0010189D" w:rsidP="0010189D">
            <w:pPr>
              <w:rPr>
                <w:rFonts w:ascii="Times New Roman" w:hAnsi="Times New Roman"/>
                <w:color w:val="000000"/>
              </w:rPr>
            </w:pPr>
            <w:r w:rsidRPr="00156561">
              <w:rPr>
                <w:rFonts w:ascii="Times New Roman" w:hAnsi="Times New Roman"/>
              </w:rPr>
              <w:t>Москва,Издательство: «Вентана-Граф», 2013</w:t>
            </w:r>
            <w:r w:rsidRPr="00156561">
              <w:t xml:space="preserve">  </w:t>
            </w:r>
          </w:p>
        </w:tc>
        <w:tc>
          <w:tcPr>
            <w:tcW w:w="3206" w:type="dxa"/>
          </w:tcPr>
          <w:p w:rsidR="0010189D" w:rsidRPr="00156561" w:rsidRDefault="0010189D" w:rsidP="0010189D">
            <w:pPr>
              <w:rPr>
                <w:rFonts w:ascii="Times New Roman" w:hAnsi="Times New Roman"/>
                <w:color w:val="000000"/>
              </w:rPr>
            </w:pPr>
            <w:r w:rsidRPr="00156561">
              <w:rPr>
                <w:rFonts w:ascii="Times New Roman" w:hAnsi="Times New Roman"/>
                <w:color w:val="000000"/>
              </w:rPr>
              <w:t>Физическая культура : 1—2 классы : методическое пособие О. А. Немова. — М. : Вентана-Граф, 2017</w:t>
            </w:r>
          </w:p>
        </w:tc>
        <w:tc>
          <w:tcPr>
            <w:tcW w:w="2446" w:type="dxa"/>
          </w:tcPr>
          <w:p w:rsidR="0010189D" w:rsidRPr="00156561" w:rsidRDefault="0010189D" w:rsidP="0010189D">
            <w:pPr>
              <w:pStyle w:val="a4"/>
              <w:rPr>
                <w:rFonts w:ascii="Times New Roman" w:hAnsi="Times New Roman"/>
                <w:color w:val="000000"/>
              </w:rPr>
            </w:pPr>
          </w:p>
        </w:tc>
      </w:tr>
      <w:tr w:rsidR="0010189D" w:rsidRPr="00156561" w:rsidTr="0010189D">
        <w:tc>
          <w:tcPr>
            <w:tcW w:w="1972"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 xml:space="preserve">Русский язык </w:t>
            </w:r>
          </w:p>
        </w:tc>
        <w:tc>
          <w:tcPr>
            <w:tcW w:w="916"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3</w:t>
            </w:r>
          </w:p>
        </w:tc>
        <w:tc>
          <w:tcPr>
            <w:tcW w:w="3324" w:type="dxa"/>
          </w:tcPr>
          <w:p w:rsidR="0010189D" w:rsidRPr="00720F2A" w:rsidRDefault="0010189D" w:rsidP="0010189D">
            <w:pPr>
              <w:pStyle w:val="afa"/>
              <w:tabs>
                <w:tab w:val="left" w:pos="426"/>
                <w:tab w:val="left" w:pos="993"/>
              </w:tabs>
              <w:spacing w:line="276" w:lineRule="auto"/>
              <w:ind w:left="0"/>
              <w:rPr>
                <w:rFonts w:ascii="Times New Roman" w:hAnsi="Times New Roman" w:cs="Times New Roman"/>
                <w:bCs/>
                <w:sz w:val="22"/>
                <w:szCs w:val="22"/>
              </w:rPr>
            </w:pPr>
            <w:r w:rsidRPr="00720F2A">
              <w:rPr>
                <w:rFonts w:ascii="Times New Roman" w:hAnsi="Times New Roman" w:cs="Times New Roman"/>
                <w:sz w:val="22"/>
                <w:szCs w:val="22"/>
              </w:rPr>
              <w:t xml:space="preserve">Русский язык для 1-4 классов автор: С.И. Иванов </w:t>
            </w:r>
            <w:r w:rsidRPr="00720F2A">
              <w:rPr>
                <w:rFonts w:ascii="Times New Roman" w:hAnsi="Times New Roman" w:cs="Times New Roman"/>
                <w:bCs/>
                <w:sz w:val="22"/>
                <w:szCs w:val="22"/>
              </w:rPr>
              <w:t xml:space="preserve">//Москва: </w:t>
            </w:r>
            <w:r w:rsidRPr="00720F2A">
              <w:rPr>
                <w:rFonts w:ascii="Times New Roman" w:hAnsi="Times New Roman" w:cs="Times New Roman"/>
                <w:sz w:val="22"/>
                <w:szCs w:val="22"/>
              </w:rPr>
              <w:t>Вентана-Граф, 2013.</w:t>
            </w:r>
          </w:p>
          <w:p w:rsidR="0010189D" w:rsidRPr="00156561" w:rsidRDefault="0010189D" w:rsidP="0010189D">
            <w:pPr>
              <w:pStyle w:val="afa"/>
              <w:tabs>
                <w:tab w:val="left" w:pos="426"/>
                <w:tab w:val="left" w:pos="993"/>
              </w:tabs>
              <w:spacing w:line="276" w:lineRule="auto"/>
              <w:ind w:left="0"/>
              <w:rPr>
                <w:sz w:val="22"/>
                <w:szCs w:val="22"/>
              </w:rPr>
            </w:pPr>
          </w:p>
          <w:p w:rsidR="0010189D" w:rsidRPr="00156561" w:rsidRDefault="0010189D" w:rsidP="0010189D">
            <w:pPr>
              <w:pStyle w:val="afa"/>
              <w:tabs>
                <w:tab w:val="left" w:pos="426"/>
                <w:tab w:val="left" w:pos="993"/>
              </w:tabs>
              <w:spacing w:line="276" w:lineRule="auto"/>
              <w:ind w:left="0"/>
              <w:rPr>
                <w:sz w:val="22"/>
                <w:szCs w:val="22"/>
              </w:rPr>
            </w:pPr>
          </w:p>
          <w:p w:rsidR="0010189D" w:rsidRPr="00156561" w:rsidRDefault="0010189D" w:rsidP="0010189D">
            <w:pPr>
              <w:pStyle w:val="afa"/>
              <w:tabs>
                <w:tab w:val="left" w:pos="426"/>
                <w:tab w:val="left" w:pos="993"/>
              </w:tabs>
              <w:spacing w:line="276" w:lineRule="auto"/>
              <w:ind w:left="0"/>
              <w:rPr>
                <w:bCs/>
                <w:sz w:val="22"/>
                <w:szCs w:val="22"/>
              </w:rPr>
            </w:pPr>
          </w:p>
          <w:p w:rsidR="0010189D" w:rsidRPr="00156561" w:rsidRDefault="0010189D" w:rsidP="0010189D">
            <w:pPr>
              <w:rPr>
                <w:rFonts w:ascii="Times New Roman" w:hAnsi="Times New Roman"/>
              </w:rPr>
            </w:pPr>
          </w:p>
        </w:tc>
        <w:tc>
          <w:tcPr>
            <w:tcW w:w="2922" w:type="dxa"/>
          </w:tcPr>
          <w:p w:rsidR="0010189D" w:rsidRPr="00156561" w:rsidRDefault="0010189D" w:rsidP="0010189D">
            <w:pPr>
              <w:spacing w:after="0" w:line="240" w:lineRule="auto"/>
              <w:rPr>
                <w:rFonts w:ascii="Times New Roman" w:hAnsi="Times New Roman"/>
              </w:rPr>
            </w:pPr>
            <w:r w:rsidRPr="00156561">
              <w:rPr>
                <w:rFonts w:ascii="Times New Roman" w:hAnsi="Times New Roman"/>
                <w:bCs/>
              </w:rPr>
              <w:t>Учебник. 3 класс. В 2-х частях </w:t>
            </w:r>
            <w:r w:rsidRPr="00156561">
              <w:rPr>
                <w:rFonts w:ascii="Times New Roman" w:hAnsi="Times New Roman"/>
              </w:rPr>
              <w:t>Иванов С.В., Евдокимова А.О., Кузнецова М.И., Петленко Л.В. - М.: Вентана-Граф, 2013</w:t>
            </w:r>
          </w:p>
          <w:p w:rsidR="0010189D" w:rsidRPr="00156561" w:rsidRDefault="0010189D" w:rsidP="0010189D">
            <w:pPr>
              <w:spacing w:after="0" w:line="240" w:lineRule="auto"/>
              <w:rPr>
                <w:rFonts w:ascii="Times New Roman" w:hAnsi="Times New Roman"/>
              </w:rPr>
            </w:pPr>
          </w:p>
        </w:tc>
        <w:tc>
          <w:tcPr>
            <w:tcW w:w="3206" w:type="dxa"/>
          </w:tcPr>
          <w:p w:rsidR="0010189D" w:rsidRPr="00156561" w:rsidRDefault="0010189D" w:rsidP="0010189D">
            <w:pPr>
              <w:rPr>
                <w:rFonts w:ascii="Times New Roman" w:hAnsi="Times New Roman"/>
                <w:color w:val="000000"/>
              </w:rPr>
            </w:pPr>
            <w:r w:rsidRPr="00156561">
              <w:rPr>
                <w:rFonts w:ascii="Times New Roman" w:hAnsi="Times New Roman"/>
                <w:color w:val="000000"/>
              </w:rPr>
              <w:t>Русский язык: 3 класс: комментарии к урокам/ С.В.Иванов, М.И.Кузнецова. М.: Вентана – Граф, 2014.</w:t>
            </w:r>
          </w:p>
        </w:tc>
        <w:tc>
          <w:tcPr>
            <w:tcW w:w="2446" w:type="dxa"/>
          </w:tcPr>
          <w:p w:rsidR="0010189D" w:rsidRPr="00156561" w:rsidRDefault="0010189D" w:rsidP="0010189D">
            <w:pPr>
              <w:pStyle w:val="a4"/>
              <w:rPr>
                <w:rFonts w:ascii="Times New Roman" w:hAnsi="Times New Roman"/>
                <w:color w:val="000000"/>
              </w:rPr>
            </w:pPr>
            <w:r w:rsidRPr="00156561">
              <w:rPr>
                <w:rFonts w:ascii="Times New Roman" w:hAnsi="Times New Roman"/>
                <w:color w:val="000000"/>
              </w:rPr>
              <w:t>Русский язык: оценка достижений планируемых результатов: контрольные работы, тесты, диктанты, изложения: 2-4 классы/В.Ю.Романова, Л.В.Петленко; под ред. С.В.Иванова.- М.: Вентана – Граф, 2013.</w:t>
            </w:r>
          </w:p>
        </w:tc>
      </w:tr>
      <w:tr w:rsidR="0010189D" w:rsidRPr="00156561" w:rsidTr="0010189D">
        <w:tc>
          <w:tcPr>
            <w:tcW w:w="1972"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Литературное чтение</w:t>
            </w:r>
          </w:p>
        </w:tc>
        <w:tc>
          <w:tcPr>
            <w:tcW w:w="916"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3</w:t>
            </w:r>
          </w:p>
        </w:tc>
        <w:tc>
          <w:tcPr>
            <w:tcW w:w="3324" w:type="dxa"/>
          </w:tcPr>
          <w:p w:rsidR="0010189D" w:rsidRPr="00156561" w:rsidRDefault="0010189D" w:rsidP="0010189D">
            <w:pPr>
              <w:rPr>
                <w:rFonts w:ascii="Times New Roman" w:hAnsi="Times New Roman"/>
                <w:color w:val="000000"/>
              </w:rPr>
            </w:pPr>
            <w:r w:rsidRPr="00156561">
              <w:rPr>
                <w:rFonts w:ascii="Times New Roman" w:hAnsi="Times New Roman"/>
                <w:color w:val="000000"/>
              </w:rPr>
              <w:t>Литературное чтение: программа: 1-4 классы/</w:t>
            </w:r>
            <w:r w:rsidRPr="00156561">
              <w:rPr>
                <w:rFonts w:ascii="Times New Roman" w:hAnsi="Times New Roman"/>
                <w:color w:val="000000"/>
              </w:rPr>
              <w:br/>
              <w:t>Л.А.Ефросинина,</w:t>
            </w:r>
            <w:r w:rsidRPr="00156561">
              <w:rPr>
                <w:rFonts w:ascii="Times New Roman" w:hAnsi="Times New Roman"/>
                <w:color w:val="000000"/>
              </w:rPr>
              <w:br/>
              <w:t>М.И.Оморокова.-</w:t>
            </w:r>
            <w:r w:rsidRPr="00156561">
              <w:rPr>
                <w:rFonts w:ascii="Times New Roman" w:hAnsi="Times New Roman"/>
                <w:color w:val="000000"/>
              </w:rPr>
              <w:br/>
              <w:t>М.:Вентана-</w:t>
            </w:r>
            <w:r w:rsidRPr="00156561">
              <w:rPr>
                <w:rFonts w:ascii="Times New Roman" w:hAnsi="Times New Roman"/>
                <w:color w:val="000000"/>
              </w:rPr>
              <w:br/>
              <w:t>Граф,2013.</w:t>
            </w:r>
          </w:p>
        </w:tc>
        <w:tc>
          <w:tcPr>
            <w:tcW w:w="2922" w:type="dxa"/>
          </w:tcPr>
          <w:p w:rsidR="0010189D" w:rsidRPr="00156561" w:rsidRDefault="0010189D" w:rsidP="0010189D">
            <w:pPr>
              <w:spacing w:after="0" w:line="240" w:lineRule="auto"/>
              <w:rPr>
                <w:rFonts w:ascii="Times New Roman" w:hAnsi="Times New Roman"/>
                <w:color w:val="000000"/>
              </w:rPr>
            </w:pPr>
            <w:r w:rsidRPr="00156561">
              <w:rPr>
                <w:rFonts w:ascii="Times New Roman" w:hAnsi="Times New Roman"/>
                <w:color w:val="000000"/>
              </w:rPr>
              <w:t>Ефросинина Л.А.Литературное</w:t>
            </w:r>
            <w:r w:rsidRPr="00156561">
              <w:rPr>
                <w:rFonts w:ascii="Times New Roman" w:hAnsi="Times New Roman"/>
                <w:color w:val="000000"/>
              </w:rPr>
              <w:br/>
              <w:t>чтение.2 кл. В 2 ч.- М: Вентана-</w:t>
            </w:r>
            <w:r w:rsidRPr="00156561">
              <w:rPr>
                <w:rFonts w:ascii="Times New Roman" w:hAnsi="Times New Roman"/>
                <w:color w:val="000000"/>
              </w:rPr>
              <w:br/>
              <w:t>Граф, 2013</w:t>
            </w:r>
          </w:p>
          <w:p w:rsidR="0010189D" w:rsidRPr="00156561" w:rsidRDefault="0010189D" w:rsidP="0010189D">
            <w:pPr>
              <w:spacing w:after="0" w:line="240" w:lineRule="auto"/>
              <w:rPr>
                <w:rFonts w:ascii="Times New Roman" w:hAnsi="Times New Roman"/>
              </w:rPr>
            </w:pPr>
            <w:r w:rsidRPr="00156561">
              <w:rPr>
                <w:rFonts w:ascii="Times New Roman" w:hAnsi="Times New Roman"/>
                <w:bCs/>
              </w:rPr>
              <w:t xml:space="preserve">Литературное чтение. Учебная хрестоматия. 3 класс. В 2-х частях </w:t>
            </w:r>
            <w:r w:rsidRPr="00156561">
              <w:rPr>
                <w:rFonts w:ascii="Times New Roman" w:hAnsi="Times New Roman"/>
              </w:rPr>
              <w:t>М.: Вентана-Граф, 2013</w:t>
            </w:r>
          </w:p>
        </w:tc>
        <w:tc>
          <w:tcPr>
            <w:tcW w:w="3206" w:type="dxa"/>
          </w:tcPr>
          <w:p w:rsidR="0010189D" w:rsidRPr="00156561" w:rsidRDefault="0010189D" w:rsidP="0010189D">
            <w:pPr>
              <w:pStyle w:val="afa"/>
              <w:tabs>
                <w:tab w:val="left" w:pos="1276"/>
              </w:tabs>
              <w:ind w:left="0"/>
              <w:jc w:val="both"/>
              <w:rPr>
                <w:sz w:val="22"/>
                <w:szCs w:val="22"/>
              </w:rPr>
            </w:pPr>
            <w:r w:rsidRPr="00156561">
              <w:rPr>
                <w:bCs/>
                <w:sz w:val="22"/>
                <w:szCs w:val="22"/>
              </w:rPr>
              <w:t>Литературное чтение. Методическое пособие. 3 класс</w:t>
            </w:r>
            <w:r w:rsidRPr="00156561">
              <w:rPr>
                <w:sz w:val="22"/>
                <w:szCs w:val="22"/>
              </w:rPr>
              <w:br/>
              <w:t>Ефросинина Л.А. .- М.: Вентана – Граф, 2009</w:t>
            </w:r>
          </w:p>
          <w:p w:rsidR="0010189D" w:rsidRPr="00156561" w:rsidRDefault="0010189D" w:rsidP="0010189D">
            <w:pPr>
              <w:pStyle w:val="afa"/>
              <w:tabs>
                <w:tab w:val="left" w:pos="1276"/>
              </w:tabs>
              <w:ind w:left="0"/>
              <w:jc w:val="both"/>
              <w:rPr>
                <w:sz w:val="22"/>
                <w:szCs w:val="22"/>
              </w:rPr>
            </w:pPr>
          </w:p>
          <w:p w:rsidR="0010189D" w:rsidRPr="00156561" w:rsidRDefault="0010189D" w:rsidP="0010189D">
            <w:pPr>
              <w:rPr>
                <w:rFonts w:ascii="Times New Roman" w:hAnsi="Times New Roman"/>
                <w:color w:val="000000"/>
              </w:rPr>
            </w:pPr>
          </w:p>
        </w:tc>
        <w:tc>
          <w:tcPr>
            <w:tcW w:w="2446" w:type="dxa"/>
          </w:tcPr>
          <w:p w:rsidR="0010189D" w:rsidRPr="00156561" w:rsidRDefault="0010189D" w:rsidP="0010189D">
            <w:pPr>
              <w:pStyle w:val="a4"/>
              <w:rPr>
                <w:rFonts w:ascii="Times New Roman" w:hAnsi="Times New Roman"/>
                <w:color w:val="000000"/>
              </w:rPr>
            </w:pPr>
            <w:r w:rsidRPr="00156561">
              <w:rPr>
                <w:rFonts w:ascii="Times New Roman" w:hAnsi="Times New Roman"/>
                <w:color w:val="000000"/>
              </w:rPr>
              <w:t>Литературное чтение : оценка достижения планируемых результатов обучения: контрольные работы, тестовые задания, литературные диктанты, тексты для проверки навыков чтения, диагностические задания: 1 -4 классы: в 2ч.Ч.2/ Л.А.Ефросинина . М. : Вентана-Граф, 2014</w:t>
            </w:r>
          </w:p>
        </w:tc>
      </w:tr>
      <w:tr w:rsidR="0010189D" w:rsidRPr="00156561" w:rsidTr="0010189D">
        <w:tc>
          <w:tcPr>
            <w:tcW w:w="1972"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Английский язык</w:t>
            </w:r>
          </w:p>
        </w:tc>
        <w:tc>
          <w:tcPr>
            <w:tcW w:w="916"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3</w:t>
            </w:r>
          </w:p>
        </w:tc>
        <w:tc>
          <w:tcPr>
            <w:tcW w:w="3324" w:type="dxa"/>
          </w:tcPr>
          <w:p w:rsidR="0010189D" w:rsidRPr="00156561" w:rsidRDefault="0010189D" w:rsidP="0010189D">
            <w:pPr>
              <w:spacing w:after="0" w:line="240" w:lineRule="auto"/>
              <w:rPr>
                <w:rFonts w:ascii="Times New Roman" w:hAnsi="Times New Roman"/>
              </w:rPr>
            </w:pPr>
            <w:r w:rsidRPr="00156561">
              <w:rPr>
                <w:rFonts w:ascii="Times New Roman" w:hAnsi="Times New Roman"/>
              </w:rPr>
              <w:t>Рабочие программы. Английский язык. 2-9 классы учебно-методическое пособие сост. Е.Ю. Шмакова, Дрофа, 2012</w:t>
            </w:r>
          </w:p>
          <w:p w:rsidR="0010189D" w:rsidRPr="00156561" w:rsidRDefault="0010189D" w:rsidP="0010189D">
            <w:pPr>
              <w:rPr>
                <w:rFonts w:ascii="Times New Roman" w:hAnsi="Times New Roman"/>
                <w:color w:val="000000"/>
              </w:rPr>
            </w:pPr>
          </w:p>
        </w:tc>
        <w:tc>
          <w:tcPr>
            <w:tcW w:w="2922" w:type="dxa"/>
          </w:tcPr>
          <w:p w:rsidR="0010189D" w:rsidRPr="00156561" w:rsidRDefault="0010189D" w:rsidP="0010189D">
            <w:pPr>
              <w:spacing w:after="0" w:line="240" w:lineRule="auto"/>
              <w:rPr>
                <w:rFonts w:ascii="Times New Roman" w:hAnsi="Times New Roman"/>
              </w:rPr>
            </w:pPr>
            <w:r w:rsidRPr="00156561">
              <w:rPr>
                <w:rFonts w:ascii="Times New Roman" w:hAnsi="Times New Roman"/>
              </w:rPr>
              <w:t xml:space="preserve">Английский язык. 3 класс. Учебник в 2-х частях. </w:t>
            </w:r>
          </w:p>
          <w:p w:rsidR="0010189D" w:rsidRPr="00156561" w:rsidRDefault="0010189D" w:rsidP="0010189D">
            <w:pPr>
              <w:spacing w:after="0" w:line="240" w:lineRule="auto"/>
              <w:rPr>
                <w:rFonts w:ascii="Times New Roman" w:hAnsi="Times New Roman"/>
                <w:color w:val="000000"/>
              </w:rPr>
            </w:pPr>
            <w:r w:rsidRPr="00156561">
              <w:rPr>
                <w:rFonts w:ascii="Times New Roman" w:hAnsi="Times New Roman"/>
              </w:rPr>
              <w:t>Афанасьева О.В., Михеева И.В., Дрофа, 2015</w:t>
            </w:r>
          </w:p>
        </w:tc>
        <w:tc>
          <w:tcPr>
            <w:tcW w:w="3206" w:type="dxa"/>
          </w:tcPr>
          <w:p w:rsidR="0010189D" w:rsidRPr="00156561" w:rsidRDefault="0010189D" w:rsidP="0010189D">
            <w:pPr>
              <w:spacing w:after="0" w:line="240" w:lineRule="auto"/>
              <w:rPr>
                <w:rFonts w:ascii="Times New Roman" w:hAnsi="Times New Roman"/>
              </w:rPr>
            </w:pPr>
            <w:r w:rsidRPr="00156561">
              <w:rPr>
                <w:rFonts w:ascii="Times New Roman" w:hAnsi="Times New Roman"/>
              </w:rPr>
              <w:t>Английский язык. Книга для учителя</w:t>
            </w:r>
            <w:r w:rsidRPr="00156561">
              <w:t xml:space="preserve"> </w:t>
            </w:r>
            <w:r w:rsidRPr="00156561">
              <w:rPr>
                <w:rFonts w:ascii="Times New Roman" w:hAnsi="Times New Roman"/>
              </w:rPr>
              <w:t>О. В. Афанасьева, И.В. Михеева, Е. А. Колесникова, Дрофа, 2018</w:t>
            </w:r>
          </w:p>
          <w:p w:rsidR="0010189D" w:rsidRPr="00156561" w:rsidRDefault="0010189D" w:rsidP="0010189D">
            <w:pPr>
              <w:spacing w:after="0" w:line="240" w:lineRule="auto"/>
              <w:rPr>
                <w:rFonts w:ascii="Times New Roman" w:hAnsi="Times New Roman"/>
              </w:rPr>
            </w:pPr>
          </w:p>
          <w:p w:rsidR="0010189D" w:rsidRPr="00156561" w:rsidRDefault="0010189D" w:rsidP="0010189D">
            <w:pPr>
              <w:spacing w:after="0" w:line="240" w:lineRule="auto"/>
              <w:rPr>
                <w:rFonts w:ascii="Times New Roman" w:hAnsi="Times New Roman"/>
              </w:rPr>
            </w:pPr>
            <w:r w:rsidRPr="00156561">
              <w:rPr>
                <w:rFonts w:ascii="Times New Roman" w:hAnsi="Times New Roman"/>
              </w:rPr>
              <w:t>Английский язык. 3 класс. Лексико-грамматический практикум</w:t>
            </w:r>
            <w:r w:rsidRPr="00156561">
              <w:t xml:space="preserve"> </w:t>
            </w:r>
            <w:r w:rsidRPr="00156561">
              <w:rPr>
                <w:rFonts w:ascii="Times New Roman" w:hAnsi="Times New Roman"/>
              </w:rPr>
              <w:t>к учебнику О. В. Афанасьевой, И.В. Михеевой/О. В. Афанасьева, И.В. Михеева, А.В. Сьянов, Дрофа, 2016</w:t>
            </w:r>
          </w:p>
          <w:p w:rsidR="0010189D" w:rsidRPr="00156561" w:rsidRDefault="0010189D" w:rsidP="0010189D">
            <w:pPr>
              <w:pStyle w:val="afa"/>
              <w:tabs>
                <w:tab w:val="left" w:pos="1276"/>
              </w:tabs>
              <w:ind w:left="0"/>
              <w:jc w:val="both"/>
              <w:rPr>
                <w:bCs/>
                <w:sz w:val="22"/>
                <w:szCs w:val="22"/>
              </w:rPr>
            </w:pPr>
          </w:p>
        </w:tc>
        <w:tc>
          <w:tcPr>
            <w:tcW w:w="2446" w:type="dxa"/>
          </w:tcPr>
          <w:p w:rsidR="0010189D" w:rsidRPr="00156561" w:rsidRDefault="0010189D" w:rsidP="0010189D">
            <w:pPr>
              <w:spacing w:after="0" w:line="240" w:lineRule="auto"/>
              <w:rPr>
                <w:rFonts w:ascii="Times New Roman" w:hAnsi="Times New Roman"/>
              </w:rPr>
            </w:pPr>
            <w:r w:rsidRPr="00156561">
              <w:rPr>
                <w:rFonts w:ascii="Times New Roman" w:hAnsi="Times New Roman"/>
              </w:rPr>
              <w:t>Английский язык. Диагностические работы. 3 класс: учебно-методическое пособие к учебнику О. В. Афанасьевой, И.В. Михеевой/О. В. Афанасьева, И.В. Михеева, С.Н. Макеева,Дрофа, 2015</w:t>
            </w:r>
          </w:p>
          <w:p w:rsidR="0010189D" w:rsidRPr="00156561" w:rsidRDefault="0010189D" w:rsidP="0010189D">
            <w:pPr>
              <w:spacing w:after="0" w:line="240" w:lineRule="auto"/>
              <w:rPr>
                <w:rFonts w:ascii="Times New Roman" w:hAnsi="Times New Roman"/>
              </w:rPr>
            </w:pPr>
          </w:p>
          <w:p w:rsidR="0010189D" w:rsidRPr="00156561" w:rsidRDefault="0010189D" w:rsidP="0010189D">
            <w:pPr>
              <w:pStyle w:val="a4"/>
              <w:rPr>
                <w:rFonts w:ascii="Times New Roman" w:hAnsi="Times New Roman"/>
                <w:color w:val="000000"/>
              </w:rPr>
            </w:pPr>
            <w:r w:rsidRPr="00156561">
              <w:rPr>
                <w:rFonts w:ascii="Times New Roman" w:hAnsi="Times New Roman"/>
              </w:rPr>
              <w:t>Английский зык. Контрольные работы 3 класс / О.В Афанасьева, И.В. Михеева, К.М. Баранова, Дрофа, 2018</w:t>
            </w:r>
          </w:p>
        </w:tc>
      </w:tr>
      <w:tr w:rsidR="0010189D" w:rsidRPr="00156561" w:rsidTr="0010189D">
        <w:tc>
          <w:tcPr>
            <w:tcW w:w="1972"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Математика</w:t>
            </w:r>
          </w:p>
        </w:tc>
        <w:tc>
          <w:tcPr>
            <w:tcW w:w="916"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3</w:t>
            </w:r>
          </w:p>
        </w:tc>
        <w:tc>
          <w:tcPr>
            <w:tcW w:w="3324" w:type="dxa"/>
          </w:tcPr>
          <w:p w:rsidR="0010189D" w:rsidRPr="00156561" w:rsidRDefault="0010189D" w:rsidP="0010189D">
            <w:pPr>
              <w:spacing w:after="0" w:line="240" w:lineRule="auto"/>
              <w:rPr>
                <w:rFonts w:ascii="Times New Roman" w:hAnsi="Times New Roman"/>
              </w:rPr>
            </w:pPr>
            <w:r w:rsidRPr="00156561">
              <w:rPr>
                <w:rFonts w:ascii="Times New Roman" w:hAnsi="Times New Roman"/>
                <w:color w:val="000000"/>
              </w:rPr>
              <w:t>Математика: программа :1 -4классы/</w:t>
            </w:r>
            <w:r w:rsidRPr="00156561">
              <w:rPr>
                <w:rFonts w:ascii="Times New Roman" w:hAnsi="Times New Roman"/>
                <w:color w:val="000000"/>
              </w:rPr>
              <w:br/>
              <w:t>В.Н.Рудницкая.-</w:t>
            </w:r>
            <w:r w:rsidRPr="00156561">
              <w:rPr>
                <w:rFonts w:ascii="Times New Roman" w:hAnsi="Times New Roman"/>
                <w:color w:val="000000"/>
              </w:rPr>
              <w:br/>
              <w:t>М.:Вентана - Граф,</w:t>
            </w:r>
            <w:r w:rsidRPr="00156561">
              <w:rPr>
                <w:rFonts w:ascii="Times New Roman" w:hAnsi="Times New Roman"/>
                <w:color w:val="000000"/>
              </w:rPr>
              <w:br/>
              <w:t>2011.</w:t>
            </w:r>
          </w:p>
        </w:tc>
        <w:tc>
          <w:tcPr>
            <w:tcW w:w="2922" w:type="dxa"/>
          </w:tcPr>
          <w:p w:rsidR="0010189D" w:rsidRPr="00156561" w:rsidRDefault="0010189D" w:rsidP="0010189D">
            <w:pPr>
              <w:spacing w:after="0" w:line="240" w:lineRule="auto"/>
              <w:rPr>
                <w:rFonts w:ascii="Times New Roman" w:hAnsi="Times New Roman"/>
              </w:rPr>
            </w:pPr>
            <w:r w:rsidRPr="00156561">
              <w:rPr>
                <w:rFonts w:ascii="Times New Roman" w:hAnsi="Times New Roman"/>
                <w:color w:val="000000"/>
              </w:rPr>
              <w:t>Рудницкая В.Н. Математика 3 кл. в 2 ч. – М.:Вентана-Граф, 2013</w:t>
            </w:r>
          </w:p>
        </w:tc>
        <w:tc>
          <w:tcPr>
            <w:tcW w:w="3206" w:type="dxa"/>
          </w:tcPr>
          <w:p w:rsidR="0010189D" w:rsidRPr="00156561" w:rsidRDefault="0010189D" w:rsidP="0010189D">
            <w:pPr>
              <w:spacing w:after="0" w:line="240" w:lineRule="auto"/>
              <w:rPr>
                <w:rFonts w:ascii="Times New Roman" w:hAnsi="Times New Roman"/>
              </w:rPr>
            </w:pPr>
            <w:r w:rsidRPr="00156561">
              <w:rPr>
                <w:rFonts w:ascii="Times New Roman" w:hAnsi="Times New Roman"/>
                <w:color w:val="000000"/>
              </w:rPr>
              <w:t>Математика: 3 класс: методика обучения/ В.Н.Рудницкая, Т.В.Юдачева.– М. : Вентана – Граф, 2013</w:t>
            </w:r>
          </w:p>
        </w:tc>
        <w:tc>
          <w:tcPr>
            <w:tcW w:w="2446" w:type="dxa"/>
          </w:tcPr>
          <w:p w:rsidR="0010189D" w:rsidRPr="00156561" w:rsidRDefault="0010189D" w:rsidP="0010189D">
            <w:pPr>
              <w:pStyle w:val="a4"/>
              <w:rPr>
                <w:rFonts w:ascii="Times New Roman" w:hAnsi="Times New Roman"/>
              </w:rPr>
            </w:pPr>
            <w:r w:rsidRPr="00156561">
              <w:rPr>
                <w:rFonts w:ascii="Times New Roman" w:hAnsi="Times New Roman"/>
                <w:color w:val="000000"/>
              </w:rPr>
              <w:t>Рудницкая В. Н., Юдачева Т. В Оценка знаний Математика 1-4 класс, Вентана-Граф, 2011</w:t>
            </w:r>
          </w:p>
          <w:p w:rsidR="0010189D" w:rsidRPr="00156561" w:rsidRDefault="0010189D" w:rsidP="0010189D">
            <w:pPr>
              <w:spacing w:after="0" w:line="240" w:lineRule="auto"/>
              <w:rPr>
                <w:rFonts w:ascii="Times New Roman" w:hAnsi="Times New Roman"/>
              </w:rPr>
            </w:pPr>
          </w:p>
        </w:tc>
      </w:tr>
      <w:tr w:rsidR="0010189D" w:rsidRPr="00156561" w:rsidTr="0010189D">
        <w:tc>
          <w:tcPr>
            <w:tcW w:w="1972"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Окружающий мир</w:t>
            </w:r>
          </w:p>
        </w:tc>
        <w:tc>
          <w:tcPr>
            <w:tcW w:w="916"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3</w:t>
            </w:r>
          </w:p>
        </w:tc>
        <w:tc>
          <w:tcPr>
            <w:tcW w:w="3324" w:type="dxa"/>
          </w:tcPr>
          <w:p w:rsidR="0010189D" w:rsidRPr="00156561" w:rsidRDefault="0010189D" w:rsidP="0010189D">
            <w:pPr>
              <w:spacing w:after="0" w:line="240" w:lineRule="auto"/>
              <w:rPr>
                <w:rFonts w:ascii="Times New Roman" w:hAnsi="Times New Roman"/>
                <w:color w:val="000000"/>
              </w:rPr>
            </w:pPr>
            <w:r w:rsidRPr="00156561">
              <w:rPr>
                <w:rFonts w:ascii="Times New Roman" w:hAnsi="Times New Roman"/>
                <w:color w:val="000000"/>
              </w:rPr>
              <w:t>Окружающий мир:</w:t>
            </w:r>
            <w:r w:rsidRPr="00156561">
              <w:rPr>
                <w:rFonts w:ascii="Times New Roman" w:hAnsi="Times New Roman"/>
                <w:color w:val="000000"/>
              </w:rPr>
              <w:br/>
              <w:t>программа : 1 -</w:t>
            </w:r>
            <w:r w:rsidRPr="00156561">
              <w:rPr>
                <w:rFonts w:ascii="Times New Roman" w:hAnsi="Times New Roman"/>
                <w:color w:val="000000"/>
              </w:rPr>
              <w:br/>
              <w:t>4классы/</w:t>
            </w:r>
            <w:r w:rsidRPr="00156561">
              <w:rPr>
                <w:rFonts w:ascii="Times New Roman" w:hAnsi="Times New Roman"/>
                <w:color w:val="000000"/>
              </w:rPr>
              <w:br/>
              <w:t>Н.Ф.Виноградова. -</w:t>
            </w:r>
            <w:r w:rsidRPr="00156561">
              <w:rPr>
                <w:rFonts w:ascii="Times New Roman" w:hAnsi="Times New Roman"/>
                <w:color w:val="000000"/>
              </w:rPr>
              <w:br/>
              <w:t>М.:Вентана - Граф,</w:t>
            </w:r>
            <w:r w:rsidRPr="00156561">
              <w:rPr>
                <w:rFonts w:ascii="Times New Roman" w:hAnsi="Times New Roman"/>
                <w:color w:val="000000"/>
              </w:rPr>
              <w:br/>
              <w:t>2013</w:t>
            </w:r>
          </w:p>
        </w:tc>
        <w:tc>
          <w:tcPr>
            <w:tcW w:w="2922" w:type="dxa"/>
          </w:tcPr>
          <w:p w:rsidR="0010189D" w:rsidRPr="00156561" w:rsidRDefault="0010189D" w:rsidP="0010189D">
            <w:pPr>
              <w:spacing w:after="0" w:line="240" w:lineRule="auto"/>
              <w:rPr>
                <w:rFonts w:ascii="Times New Roman" w:hAnsi="Times New Roman"/>
                <w:color w:val="000000"/>
              </w:rPr>
            </w:pPr>
            <w:r w:rsidRPr="00156561">
              <w:rPr>
                <w:rFonts w:ascii="Times New Roman" w:hAnsi="Times New Roman"/>
                <w:color w:val="000000"/>
              </w:rPr>
              <w:t>Виноградова Н.Ф. Окружающий</w:t>
            </w:r>
            <w:r w:rsidRPr="00156561">
              <w:rPr>
                <w:rFonts w:ascii="Times New Roman" w:hAnsi="Times New Roman"/>
                <w:color w:val="000000"/>
              </w:rPr>
              <w:br/>
              <w:t>мир. Учебник.3кл. В 2ч. – М.:</w:t>
            </w:r>
            <w:r w:rsidRPr="00156561">
              <w:rPr>
                <w:rFonts w:ascii="Times New Roman" w:hAnsi="Times New Roman"/>
                <w:color w:val="000000"/>
              </w:rPr>
              <w:br/>
              <w:t>Вентана-Граф, 2013</w:t>
            </w:r>
          </w:p>
        </w:tc>
        <w:tc>
          <w:tcPr>
            <w:tcW w:w="3206" w:type="dxa"/>
          </w:tcPr>
          <w:p w:rsidR="0010189D" w:rsidRPr="00156561" w:rsidRDefault="0010189D" w:rsidP="0010189D">
            <w:pPr>
              <w:spacing w:after="0" w:line="240" w:lineRule="auto"/>
              <w:rPr>
                <w:rFonts w:ascii="Times New Roman" w:hAnsi="Times New Roman"/>
                <w:color w:val="000000"/>
              </w:rPr>
            </w:pPr>
            <w:r w:rsidRPr="00156561">
              <w:rPr>
                <w:rFonts w:ascii="Times New Roman" w:hAnsi="Times New Roman"/>
                <w:color w:val="000000"/>
              </w:rPr>
              <w:t>Окружающий мир.: 3- 4 классы: методическое пособие / Н.Ф.ВиноградоваМ.: Вентана – Граф, 2014</w:t>
            </w:r>
          </w:p>
        </w:tc>
        <w:tc>
          <w:tcPr>
            <w:tcW w:w="2446" w:type="dxa"/>
          </w:tcPr>
          <w:p w:rsidR="0010189D" w:rsidRPr="00156561" w:rsidRDefault="0010189D" w:rsidP="0010189D">
            <w:pPr>
              <w:pStyle w:val="a4"/>
              <w:rPr>
                <w:rFonts w:ascii="Times New Roman" w:hAnsi="Times New Roman"/>
                <w:color w:val="000000"/>
              </w:rPr>
            </w:pPr>
            <w:r w:rsidRPr="00156561">
              <w:rPr>
                <w:rFonts w:ascii="Times New Roman" w:hAnsi="Times New Roman"/>
                <w:color w:val="000000"/>
              </w:rPr>
              <w:t>Окружающий мир.: 3-4 классы: методическое пособие / Н.Ф.ВиноградоваМ.: Вентана – Граф, 2014 ( Проверочные задания)</w:t>
            </w:r>
          </w:p>
        </w:tc>
      </w:tr>
      <w:tr w:rsidR="0010189D" w:rsidRPr="00156561" w:rsidTr="0010189D">
        <w:tc>
          <w:tcPr>
            <w:tcW w:w="1972"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Музыка</w:t>
            </w:r>
          </w:p>
        </w:tc>
        <w:tc>
          <w:tcPr>
            <w:tcW w:w="916"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3</w:t>
            </w:r>
          </w:p>
        </w:tc>
        <w:tc>
          <w:tcPr>
            <w:tcW w:w="3324" w:type="dxa"/>
          </w:tcPr>
          <w:p w:rsidR="0010189D" w:rsidRPr="00156561" w:rsidRDefault="0010189D" w:rsidP="0010189D">
            <w:pPr>
              <w:spacing w:after="0" w:line="240" w:lineRule="auto"/>
              <w:rPr>
                <w:rFonts w:ascii="Times New Roman" w:hAnsi="Times New Roman"/>
                <w:color w:val="000000"/>
              </w:rPr>
            </w:pPr>
            <w:r w:rsidRPr="00156561">
              <w:rPr>
                <w:rFonts w:ascii="Times New Roman" w:hAnsi="Times New Roman"/>
                <w:color w:val="000000"/>
              </w:rPr>
              <w:t>Музыка : программа:</w:t>
            </w:r>
            <w:r w:rsidRPr="00156561">
              <w:rPr>
                <w:rFonts w:ascii="Times New Roman" w:hAnsi="Times New Roman"/>
                <w:color w:val="000000"/>
              </w:rPr>
              <w:br/>
              <w:t>1-4</w:t>
            </w:r>
            <w:r w:rsidRPr="00156561">
              <w:rPr>
                <w:rFonts w:ascii="Times New Roman" w:hAnsi="Times New Roman"/>
                <w:color w:val="000000"/>
              </w:rPr>
              <w:br/>
              <w:t>классы/В.О.Усачева,</w:t>
            </w:r>
            <w:r w:rsidRPr="00156561">
              <w:rPr>
                <w:rFonts w:ascii="Times New Roman" w:hAnsi="Times New Roman"/>
                <w:color w:val="000000"/>
              </w:rPr>
              <w:br/>
              <w:t>Л.В.Школяр,</w:t>
            </w:r>
            <w:r w:rsidRPr="00156561">
              <w:rPr>
                <w:rFonts w:ascii="Times New Roman" w:hAnsi="Times New Roman"/>
                <w:color w:val="000000"/>
              </w:rPr>
              <w:br/>
              <w:t>В.АШколяр. –</w:t>
            </w:r>
            <w:r w:rsidRPr="00156561">
              <w:rPr>
                <w:rFonts w:ascii="Times New Roman" w:hAnsi="Times New Roman"/>
                <w:color w:val="000000"/>
              </w:rPr>
              <w:br/>
              <w:t>М.:Вентана-Граф,</w:t>
            </w:r>
            <w:r w:rsidRPr="00156561">
              <w:rPr>
                <w:rFonts w:ascii="Times New Roman" w:hAnsi="Times New Roman"/>
                <w:color w:val="000000"/>
              </w:rPr>
              <w:br/>
              <w:t>2012</w:t>
            </w:r>
          </w:p>
        </w:tc>
        <w:tc>
          <w:tcPr>
            <w:tcW w:w="2922" w:type="dxa"/>
          </w:tcPr>
          <w:p w:rsidR="0010189D" w:rsidRPr="00156561" w:rsidRDefault="0010189D" w:rsidP="0010189D">
            <w:pPr>
              <w:spacing w:after="0" w:line="240" w:lineRule="auto"/>
              <w:rPr>
                <w:rFonts w:ascii="Times New Roman" w:hAnsi="Times New Roman"/>
                <w:color w:val="000000"/>
              </w:rPr>
            </w:pPr>
            <w:r w:rsidRPr="00156561">
              <w:rPr>
                <w:rFonts w:ascii="Times New Roman" w:hAnsi="Times New Roman"/>
                <w:color w:val="000000"/>
              </w:rPr>
              <w:t>Усачева В.О.Музыка 3 кл. - М.:Вентана-Граф, 2013</w:t>
            </w:r>
          </w:p>
        </w:tc>
        <w:tc>
          <w:tcPr>
            <w:tcW w:w="3206" w:type="dxa"/>
          </w:tcPr>
          <w:p w:rsidR="0010189D" w:rsidRPr="00156561" w:rsidRDefault="0010189D" w:rsidP="0010189D">
            <w:pPr>
              <w:spacing w:after="0" w:line="240" w:lineRule="auto"/>
              <w:rPr>
                <w:rFonts w:ascii="Times New Roman" w:hAnsi="Times New Roman"/>
                <w:color w:val="000000"/>
              </w:rPr>
            </w:pPr>
            <w:r w:rsidRPr="00156561">
              <w:rPr>
                <w:rFonts w:ascii="Times New Roman" w:hAnsi="Times New Roman"/>
                <w:color w:val="000000"/>
              </w:rPr>
              <w:t>Музыка: 3 класс: методическое пособие для учителя/ В.О.Усачева, Л.В. Школяр, В.А.Школяр,– М.: Вентана – Граф, 2013</w:t>
            </w:r>
          </w:p>
        </w:tc>
        <w:tc>
          <w:tcPr>
            <w:tcW w:w="2446" w:type="dxa"/>
          </w:tcPr>
          <w:p w:rsidR="0010189D" w:rsidRPr="00156561" w:rsidRDefault="0010189D" w:rsidP="0010189D">
            <w:pPr>
              <w:pStyle w:val="a4"/>
              <w:rPr>
                <w:rFonts w:ascii="Times New Roman" w:hAnsi="Times New Roman"/>
                <w:color w:val="000000"/>
              </w:rPr>
            </w:pPr>
          </w:p>
        </w:tc>
      </w:tr>
      <w:tr w:rsidR="0010189D" w:rsidRPr="00156561" w:rsidTr="0010189D">
        <w:tc>
          <w:tcPr>
            <w:tcW w:w="1972"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Изобразительное искусство</w:t>
            </w:r>
          </w:p>
        </w:tc>
        <w:tc>
          <w:tcPr>
            <w:tcW w:w="916"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3</w:t>
            </w:r>
          </w:p>
        </w:tc>
        <w:tc>
          <w:tcPr>
            <w:tcW w:w="3324" w:type="dxa"/>
          </w:tcPr>
          <w:p w:rsidR="0010189D" w:rsidRPr="00156561" w:rsidRDefault="0010189D" w:rsidP="0010189D">
            <w:pPr>
              <w:pStyle w:val="a4"/>
              <w:ind w:left="720"/>
              <w:jc w:val="both"/>
              <w:rPr>
                <w:rFonts w:ascii="Times New Roman" w:hAnsi="Times New Roman"/>
                <w:color w:val="000000"/>
              </w:rPr>
            </w:pPr>
            <w:r w:rsidRPr="00156561">
              <w:rPr>
                <w:rFonts w:ascii="Times New Roman" w:hAnsi="Times New Roman"/>
                <w:color w:val="000000"/>
              </w:rPr>
              <w:t xml:space="preserve">Изобразительное искусство» </w:t>
            </w:r>
            <w:r w:rsidRPr="00156561">
              <w:rPr>
                <w:rFonts w:ascii="Times New Roman" w:hAnsi="Times New Roman"/>
              </w:rPr>
              <w:t>для 1 - 4 классов</w:t>
            </w:r>
            <w:r w:rsidRPr="00156561">
              <w:rPr>
                <w:rFonts w:ascii="Times New Roman" w:hAnsi="Times New Roman"/>
                <w:color w:val="000000"/>
              </w:rPr>
              <w:t xml:space="preserve"> автор: </w:t>
            </w:r>
            <w:r w:rsidRPr="00156561">
              <w:rPr>
                <w:rFonts w:ascii="Times New Roman" w:hAnsi="Times New Roman"/>
                <w:bCs/>
              </w:rPr>
              <w:t xml:space="preserve">Е.А. Ермолинская, Л.Г. Савенкова//Москва: </w:t>
            </w:r>
            <w:r w:rsidRPr="00156561">
              <w:rPr>
                <w:rFonts w:ascii="Times New Roman" w:hAnsi="Times New Roman"/>
              </w:rPr>
              <w:t>Вентана-Граф, 2012</w:t>
            </w:r>
          </w:p>
        </w:tc>
        <w:tc>
          <w:tcPr>
            <w:tcW w:w="2922" w:type="dxa"/>
          </w:tcPr>
          <w:p w:rsidR="0010189D" w:rsidRPr="00156561" w:rsidRDefault="0010189D" w:rsidP="0010189D">
            <w:pPr>
              <w:spacing w:after="0" w:line="240" w:lineRule="auto"/>
              <w:rPr>
                <w:rFonts w:ascii="Times New Roman" w:hAnsi="Times New Roman"/>
              </w:rPr>
            </w:pPr>
            <w:r w:rsidRPr="00156561">
              <w:rPr>
                <w:rFonts w:ascii="Times New Roman" w:hAnsi="Times New Roman"/>
                <w:bCs/>
              </w:rPr>
              <w:t>Изобразительное искусство. Учебник. 3 класс</w:t>
            </w:r>
            <w:r w:rsidRPr="00156561">
              <w:rPr>
                <w:rFonts w:ascii="Times New Roman" w:hAnsi="Times New Roman"/>
              </w:rPr>
              <w:br/>
              <w:t>Савенкова Л.Г., Ермолинская Е.А. – М.: Вентана –Граф, 2012</w:t>
            </w:r>
          </w:p>
          <w:p w:rsidR="0010189D" w:rsidRPr="00156561" w:rsidRDefault="0010189D" w:rsidP="0010189D">
            <w:pPr>
              <w:spacing w:after="0" w:line="240" w:lineRule="auto"/>
              <w:rPr>
                <w:rFonts w:ascii="Times New Roman" w:hAnsi="Times New Roman"/>
                <w:bCs/>
              </w:rPr>
            </w:pPr>
          </w:p>
        </w:tc>
        <w:tc>
          <w:tcPr>
            <w:tcW w:w="3206" w:type="dxa"/>
          </w:tcPr>
          <w:p w:rsidR="0010189D" w:rsidRPr="00156561" w:rsidRDefault="0010189D" w:rsidP="0010189D">
            <w:pPr>
              <w:rPr>
                <w:rFonts w:ascii="Times New Roman" w:hAnsi="Times New Roman"/>
              </w:rPr>
            </w:pPr>
            <w:r w:rsidRPr="00156561">
              <w:rPr>
                <w:rFonts w:ascii="Times New Roman" w:hAnsi="Times New Roman"/>
                <w:iCs/>
                <w:w w:val="108"/>
              </w:rPr>
              <w:t xml:space="preserve">Савенкова Л.Г, Ермолинская Е.А. </w:t>
            </w:r>
            <w:r w:rsidRPr="00156561">
              <w:rPr>
                <w:rFonts w:ascii="Times New Roman" w:hAnsi="Times New Roman"/>
              </w:rPr>
              <w:t>Изобразительное ис</w:t>
            </w:r>
            <w:r w:rsidRPr="00156561">
              <w:rPr>
                <w:rFonts w:ascii="Times New Roman" w:hAnsi="Times New Roman"/>
              </w:rPr>
              <w:softHyphen/>
              <w:t>кусство :</w:t>
            </w:r>
            <w:r w:rsidRPr="00156561">
              <w:rPr>
                <w:rFonts w:ascii="Times New Roman" w:hAnsi="Times New Roman"/>
                <w:w w:val="118"/>
              </w:rPr>
              <w:t xml:space="preserve">1-4 </w:t>
            </w:r>
            <w:r w:rsidRPr="00156561">
              <w:rPr>
                <w:rFonts w:ascii="Times New Roman" w:hAnsi="Times New Roman"/>
              </w:rPr>
              <w:t xml:space="preserve">классы: методическое пособие для учителя. </w:t>
            </w:r>
            <w:r w:rsidRPr="00156561">
              <w:rPr>
                <w:rFonts w:ascii="Times New Roman" w:hAnsi="Times New Roman"/>
              </w:rPr>
              <w:softHyphen/>
              <w:t>М. :Вентана-Граф, 2010;</w:t>
            </w:r>
          </w:p>
          <w:p w:rsidR="0010189D" w:rsidRPr="00156561" w:rsidRDefault="0010189D" w:rsidP="0010189D">
            <w:pPr>
              <w:spacing w:after="0" w:line="240" w:lineRule="auto"/>
              <w:rPr>
                <w:rFonts w:ascii="Times New Roman" w:hAnsi="Times New Roman"/>
                <w:color w:val="000000"/>
              </w:rPr>
            </w:pPr>
          </w:p>
        </w:tc>
        <w:tc>
          <w:tcPr>
            <w:tcW w:w="2446" w:type="dxa"/>
          </w:tcPr>
          <w:p w:rsidR="0010189D" w:rsidRPr="00156561" w:rsidRDefault="0010189D" w:rsidP="0010189D">
            <w:pPr>
              <w:pStyle w:val="a4"/>
              <w:rPr>
                <w:rFonts w:ascii="Times New Roman" w:hAnsi="Times New Roman"/>
                <w:color w:val="000000"/>
              </w:rPr>
            </w:pPr>
          </w:p>
        </w:tc>
      </w:tr>
      <w:tr w:rsidR="0010189D" w:rsidRPr="00156561" w:rsidTr="0010189D">
        <w:tc>
          <w:tcPr>
            <w:tcW w:w="1972"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Технология</w:t>
            </w:r>
          </w:p>
        </w:tc>
        <w:tc>
          <w:tcPr>
            <w:tcW w:w="916"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3</w:t>
            </w:r>
          </w:p>
        </w:tc>
        <w:tc>
          <w:tcPr>
            <w:tcW w:w="3324" w:type="dxa"/>
          </w:tcPr>
          <w:p w:rsidR="0010189D" w:rsidRPr="00156561" w:rsidRDefault="0010189D" w:rsidP="0010189D">
            <w:pPr>
              <w:spacing w:after="0" w:line="240" w:lineRule="auto"/>
              <w:rPr>
                <w:rFonts w:ascii="Times New Roman" w:hAnsi="Times New Roman"/>
                <w:color w:val="000000"/>
              </w:rPr>
            </w:pPr>
            <w:r w:rsidRPr="00156561">
              <w:rPr>
                <w:rFonts w:ascii="Times New Roman" w:hAnsi="Times New Roman"/>
                <w:color w:val="000000"/>
              </w:rPr>
              <w:t>Технология:</w:t>
            </w:r>
            <w:r w:rsidRPr="00156561">
              <w:rPr>
                <w:rFonts w:ascii="Times New Roman" w:hAnsi="Times New Roman"/>
                <w:color w:val="000000"/>
              </w:rPr>
              <w:br/>
              <w:t>программа 1-4</w:t>
            </w:r>
            <w:r w:rsidRPr="00156561">
              <w:rPr>
                <w:rFonts w:ascii="Times New Roman" w:hAnsi="Times New Roman"/>
                <w:color w:val="000000"/>
              </w:rPr>
              <w:br/>
              <w:t>классы/Е.А.Лутцева.-</w:t>
            </w:r>
            <w:r w:rsidRPr="00156561">
              <w:rPr>
                <w:rFonts w:ascii="Times New Roman" w:hAnsi="Times New Roman"/>
                <w:color w:val="000000"/>
              </w:rPr>
              <w:br/>
              <w:t>М.:Вентана-Граф,</w:t>
            </w:r>
            <w:r w:rsidRPr="00156561">
              <w:rPr>
                <w:rFonts w:ascii="Times New Roman" w:hAnsi="Times New Roman"/>
                <w:color w:val="000000"/>
              </w:rPr>
              <w:br/>
              <w:t>2012</w:t>
            </w:r>
          </w:p>
        </w:tc>
        <w:tc>
          <w:tcPr>
            <w:tcW w:w="2922" w:type="dxa"/>
          </w:tcPr>
          <w:p w:rsidR="0010189D" w:rsidRPr="00156561" w:rsidRDefault="0010189D" w:rsidP="0010189D">
            <w:pPr>
              <w:spacing w:after="0" w:line="240" w:lineRule="auto"/>
              <w:rPr>
                <w:rFonts w:ascii="Times New Roman" w:hAnsi="Times New Roman"/>
                <w:color w:val="000000"/>
              </w:rPr>
            </w:pPr>
            <w:r w:rsidRPr="00156561">
              <w:rPr>
                <w:rFonts w:ascii="Times New Roman" w:hAnsi="Times New Roman"/>
                <w:color w:val="000000"/>
              </w:rPr>
              <w:t>Лутцева Е.А. Технология 3 кл. М.: Вентана-Граф, 2009</w:t>
            </w:r>
          </w:p>
        </w:tc>
        <w:tc>
          <w:tcPr>
            <w:tcW w:w="3206" w:type="dxa"/>
          </w:tcPr>
          <w:p w:rsidR="0010189D" w:rsidRPr="00156561" w:rsidRDefault="0010189D" w:rsidP="0010189D">
            <w:pPr>
              <w:spacing w:after="0" w:line="240" w:lineRule="auto"/>
              <w:rPr>
                <w:rFonts w:ascii="Times New Roman" w:hAnsi="Times New Roman"/>
                <w:color w:val="000000"/>
              </w:rPr>
            </w:pPr>
            <w:r w:rsidRPr="00156561">
              <w:rPr>
                <w:rFonts w:ascii="Times New Roman" w:hAnsi="Times New Roman"/>
                <w:color w:val="000000"/>
              </w:rPr>
              <w:t>Технология: 3 класс: органайзер для учителя: сценарии уроков/ Е.А.Лутцева.- М.: Вентана-Граф, 2013.</w:t>
            </w:r>
          </w:p>
        </w:tc>
        <w:tc>
          <w:tcPr>
            <w:tcW w:w="2446" w:type="dxa"/>
          </w:tcPr>
          <w:p w:rsidR="0010189D" w:rsidRPr="00156561" w:rsidRDefault="0010189D" w:rsidP="0010189D">
            <w:pPr>
              <w:pStyle w:val="a4"/>
              <w:rPr>
                <w:rFonts w:ascii="Times New Roman" w:hAnsi="Times New Roman"/>
                <w:color w:val="000000"/>
              </w:rPr>
            </w:pPr>
          </w:p>
        </w:tc>
      </w:tr>
      <w:tr w:rsidR="0010189D" w:rsidRPr="00156561" w:rsidTr="0010189D">
        <w:tc>
          <w:tcPr>
            <w:tcW w:w="1972"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Физическая культура</w:t>
            </w:r>
          </w:p>
        </w:tc>
        <w:tc>
          <w:tcPr>
            <w:tcW w:w="916"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3</w:t>
            </w:r>
          </w:p>
        </w:tc>
        <w:tc>
          <w:tcPr>
            <w:tcW w:w="3324" w:type="dxa"/>
          </w:tcPr>
          <w:p w:rsidR="0010189D" w:rsidRPr="00156561" w:rsidRDefault="0010189D" w:rsidP="0010189D">
            <w:pPr>
              <w:pStyle w:val="a4"/>
              <w:ind w:left="720"/>
              <w:jc w:val="both"/>
              <w:rPr>
                <w:rFonts w:ascii="Times New Roman" w:hAnsi="Times New Roman"/>
                <w:color w:val="000000"/>
              </w:rPr>
            </w:pPr>
            <w:r w:rsidRPr="00156561">
              <w:rPr>
                <w:rFonts w:ascii="Times New Roman" w:hAnsi="Times New Roman"/>
                <w:color w:val="000000"/>
              </w:rPr>
              <w:t>Физическая</w:t>
            </w:r>
            <w:r w:rsidRPr="00156561">
              <w:rPr>
                <w:rFonts w:ascii="Times New Roman" w:hAnsi="Times New Roman"/>
                <w:color w:val="000000"/>
              </w:rPr>
              <w:br/>
              <w:t>культура: программа:</w:t>
            </w:r>
            <w:r w:rsidRPr="00156561">
              <w:rPr>
                <w:rFonts w:ascii="Times New Roman" w:hAnsi="Times New Roman"/>
                <w:color w:val="000000"/>
              </w:rPr>
              <w:br/>
              <w:t>1-4 классы/Т.В. Петрова, Ю.А.</w:t>
            </w:r>
            <w:r w:rsidRPr="00156561">
              <w:rPr>
                <w:rFonts w:ascii="Times New Roman" w:hAnsi="Times New Roman"/>
                <w:color w:val="000000"/>
              </w:rPr>
              <w:br/>
              <w:t>Копылова, Н.В.</w:t>
            </w:r>
            <w:r w:rsidRPr="00156561">
              <w:rPr>
                <w:rFonts w:ascii="Times New Roman" w:hAnsi="Times New Roman"/>
                <w:color w:val="000000"/>
              </w:rPr>
              <w:br/>
              <w:t>Полянская, С.С.</w:t>
            </w:r>
            <w:r w:rsidRPr="00156561">
              <w:rPr>
                <w:rFonts w:ascii="Times New Roman" w:hAnsi="Times New Roman"/>
                <w:color w:val="000000"/>
              </w:rPr>
              <w:br/>
              <w:t>Петров.- М.:</w:t>
            </w:r>
            <w:r w:rsidRPr="00156561">
              <w:rPr>
                <w:rFonts w:ascii="Times New Roman" w:hAnsi="Times New Roman"/>
                <w:color w:val="000000"/>
              </w:rPr>
              <w:br/>
              <w:t>Вентана-Граф, 2013</w:t>
            </w:r>
          </w:p>
        </w:tc>
        <w:tc>
          <w:tcPr>
            <w:tcW w:w="2922" w:type="dxa"/>
          </w:tcPr>
          <w:p w:rsidR="0010189D" w:rsidRPr="00156561" w:rsidRDefault="0010189D" w:rsidP="0010189D">
            <w:pPr>
              <w:spacing w:after="0" w:line="240" w:lineRule="auto"/>
              <w:rPr>
                <w:rFonts w:ascii="Times New Roman" w:hAnsi="Times New Roman"/>
                <w:color w:val="000000"/>
              </w:rPr>
            </w:pPr>
            <w:r w:rsidRPr="00156561">
              <w:rPr>
                <w:rFonts w:ascii="Times New Roman" w:hAnsi="Times New Roman"/>
                <w:color w:val="000000"/>
              </w:rPr>
              <w:t>Петрова Т.В., Копылов Ю.А.,</w:t>
            </w:r>
            <w:r w:rsidRPr="00156561">
              <w:rPr>
                <w:rFonts w:ascii="Times New Roman" w:hAnsi="Times New Roman"/>
                <w:color w:val="000000"/>
              </w:rPr>
              <w:br/>
              <w:t>Полянская Н.В. и др.</w:t>
            </w:r>
            <w:r w:rsidRPr="00156561">
              <w:rPr>
                <w:rFonts w:ascii="Times New Roman" w:hAnsi="Times New Roman"/>
                <w:color w:val="000000"/>
              </w:rPr>
              <w:br/>
              <w:t>Физическая культура 3-4 кл. – М.:Вентана-Граф, 2013.</w:t>
            </w:r>
          </w:p>
        </w:tc>
        <w:tc>
          <w:tcPr>
            <w:tcW w:w="3206" w:type="dxa"/>
          </w:tcPr>
          <w:p w:rsidR="0010189D" w:rsidRPr="00156561" w:rsidRDefault="0010189D" w:rsidP="0010189D">
            <w:pPr>
              <w:spacing w:after="0" w:line="240" w:lineRule="auto"/>
              <w:rPr>
                <w:rFonts w:ascii="Times New Roman" w:hAnsi="Times New Roman"/>
                <w:color w:val="000000"/>
              </w:rPr>
            </w:pPr>
            <w:r w:rsidRPr="00156561">
              <w:rPr>
                <w:rFonts w:ascii="Times New Roman" w:hAnsi="Times New Roman"/>
                <w:color w:val="000000"/>
              </w:rPr>
              <w:t>Физическая культура : 3—4 классы : методическое пособие /О. А. Немова. — М. : Вентана-Граф, 2017</w:t>
            </w:r>
          </w:p>
        </w:tc>
        <w:tc>
          <w:tcPr>
            <w:tcW w:w="2446" w:type="dxa"/>
          </w:tcPr>
          <w:p w:rsidR="0010189D" w:rsidRPr="00156561" w:rsidRDefault="0010189D" w:rsidP="0010189D">
            <w:pPr>
              <w:pStyle w:val="a4"/>
              <w:rPr>
                <w:rFonts w:ascii="Times New Roman" w:hAnsi="Times New Roman"/>
                <w:color w:val="000000"/>
              </w:rPr>
            </w:pPr>
          </w:p>
        </w:tc>
      </w:tr>
      <w:tr w:rsidR="0010189D" w:rsidRPr="00156561" w:rsidTr="0010189D">
        <w:tc>
          <w:tcPr>
            <w:tcW w:w="1972"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 xml:space="preserve">Русский язык </w:t>
            </w:r>
          </w:p>
        </w:tc>
        <w:tc>
          <w:tcPr>
            <w:tcW w:w="916"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4</w:t>
            </w:r>
          </w:p>
        </w:tc>
        <w:tc>
          <w:tcPr>
            <w:tcW w:w="3324" w:type="dxa"/>
          </w:tcPr>
          <w:p w:rsidR="0010189D" w:rsidRPr="00CB12A7" w:rsidRDefault="0010189D" w:rsidP="0010189D">
            <w:pPr>
              <w:pStyle w:val="afa"/>
              <w:tabs>
                <w:tab w:val="left" w:pos="426"/>
                <w:tab w:val="left" w:pos="993"/>
              </w:tabs>
              <w:spacing w:line="276" w:lineRule="auto"/>
              <w:ind w:left="0"/>
              <w:rPr>
                <w:rFonts w:ascii="Times New Roman" w:hAnsi="Times New Roman" w:cs="Times New Roman"/>
                <w:bCs/>
              </w:rPr>
            </w:pPr>
            <w:r w:rsidRPr="00CB12A7">
              <w:rPr>
                <w:rFonts w:ascii="Times New Roman" w:hAnsi="Times New Roman" w:cs="Times New Roman"/>
              </w:rPr>
              <w:t xml:space="preserve">Русский язык для 1-4 классов автор: С.И. Иванов </w:t>
            </w:r>
            <w:r w:rsidRPr="00CB12A7">
              <w:rPr>
                <w:rFonts w:ascii="Times New Roman" w:hAnsi="Times New Roman" w:cs="Times New Roman"/>
                <w:bCs/>
              </w:rPr>
              <w:t xml:space="preserve">//Москва: </w:t>
            </w:r>
            <w:r w:rsidRPr="00CB12A7">
              <w:rPr>
                <w:rFonts w:ascii="Times New Roman" w:hAnsi="Times New Roman" w:cs="Times New Roman"/>
              </w:rPr>
              <w:t>Вентана-Граф, 2013.</w:t>
            </w:r>
          </w:p>
          <w:p w:rsidR="0010189D" w:rsidRPr="00156561" w:rsidRDefault="0010189D" w:rsidP="0010189D">
            <w:pPr>
              <w:pStyle w:val="a4"/>
              <w:ind w:left="720"/>
              <w:jc w:val="both"/>
              <w:rPr>
                <w:rFonts w:ascii="Times New Roman" w:hAnsi="Times New Roman"/>
                <w:color w:val="000000"/>
              </w:rPr>
            </w:pPr>
          </w:p>
        </w:tc>
        <w:tc>
          <w:tcPr>
            <w:tcW w:w="2922" w:type="dxa"/>
          </w:tcPr>
          <w:p w:rsidR="0010189D" w:rsidRPr="00156561" w:rsidRDefault="0010189D" w:rsidP="0010189D">
            <w:pPr>
              <w:spacing w:after="0" w:line="240" w:lineRule="auto"/>
              <w:rPr>
                <w:rFonts w:ascii="Times New Roman" w:hAnsi="Times New Roman"/>
                <w:color w:val="000000"/>
              </w:rPr>
            </w:pPr>
            <w:r w:rsidRPr="00156561">
              <w:rPr>
                <w:rFonts w:ascii="Times New Roman" w:hAnsi="Times New Roman"/>
              </w:rPr>
              <w:t xml:space="preserve">Русский язык, 4: учеб. </w:t>
            </w:r>
            <w:r w:rsidRPr="00156561">
              <w:rPr>
                <w:rFonts w:ascii="Times New Roman" w:hAnsi="Times New Roman"/>
                <w:bCs/>
              </w:rPr>
              <w:t>в 2-х частях</w:t>
            </w:r>
            <w:r w:rsidRPr="00156561">
              <w:rPr>
                <w:rFonts w:ascii="Times New Roman" w:hAnsi="Times New Roman"/>
              </w:rPr>
              <w:t xml:space="preserve"> для общеобразоват. учреждений/</w:t>
            </w:r>
            <w:r w:rsidRPr="00156561">
              <w:rPr>
                <w:rFonts w:ascii="Times New Roman" w:hAnsi="Times New Roman"/>
                <w:shd w:val="clear" w:color="auto" w:fill="FFFFFF"/>
              </w:rPr>
              <w:t xml:space="preserve"> С.В. Иванов, А.О. Евдокимова, М.И. Кузнецова, Л.В. Петленко. – М: «Вентана -Граф», 2012</w:t>
            </w:r>
          </w:p>
        </w:tc>
        <w:tc>
          <w:tcPr>
            <w:tcW w:w="3206" w:type="dxa"/>
          </w:tcPr>
          <w:p w:rsidR="0010189D" w:rsidRPr="00156561" w:rsidRDefault="0010189D" w:rsidP="0010189D">
            <w:pPr>
              <w:spacing w:after="0" w:line="240" w:lineRule="auto"/>
              <w:ind w:right="408"/>
              <w:rPr>
                <w:rFonts w:ascii="Times New Roman" w:hAnsi="Times New Roman"/>
              </w:rPr>
            </w:pPr>
            <w:r w:rsidRPr="00156561">
              <w:rPr>
                <w:rFonts w:ascii="Times New Roman" w:hAnsi="Times New Roman"/>
              </w:rPr>
              <w:t xml:space="preserve">Иванов С.В., Кузнецова М.И. </w:t>
            </w:r>
            <w:r w:rsidRPr="00156561">
              <w:rPr>
                <w:rFonts w:ascii="Times New Roman" w:hAnsi="Times New Roman"/>
                <w:bCs/>
              </w:rPr>
              <w:t>Русский язык. Комментарии к урокам. 4 класс</w:t>
            </w:r>
            <w:r w:rsidRPr="00156561">
              <w:rPr>
                <w:rFonts w:ascii="Times New Roman" w:hAnsi="Times New Roman"/>
              </w:rPr>
              <w:br/>
            </w:r>
            <w:r w:rsidRPr="00156561">
              <w:rPr>
                <w:rFonts w:ascii="Times New Roman" w:hAnsi="Times New Roman"/>
                <w:shd w:val="clear" w:color="auto" w:fill="FFFFFF"/>
              </w:rPr>
              <w:t>М: «Вентана -Граф», 2010</w:t>
            </w:r>
          </w:p>
          <w:p w:rsidR="0010189D" w:rsidRPr="00156561" w:rsidRDefault="0010189D" w:rsidP="0010189D">
            <w:pPr>
              <w:spacing w:after="0" w:line="240" w:lineRule="auto"/>
              <w:rPr>
                <w:rFonts w:ascii="Times New Roman" w:hAnsi="Times New Roman"/>
                <w:color w:val="000000"/>
              </w:rPr>
            </w:pPr>
          </w:p>
        </w:tc>
        <w:tc>
          <w:tcPr>
            <w:tcW w:w="2446" w:type="dxa"/>
          </w:tcPr>
          <w:p w:rsidR="0010189D" w:rsidRPr="00156561" w:rsidRDefault="0010189D" w:rsidP="0010189D">
            <w:pPr>
              <w:spacing w:after="0" w:line="240" w:lineRule="auto"/>
              <w:jc w:val="both"/>
              <w:rPr>
                <w:rFonts w:ascii="Times New Roman" w:hAnsi="Times New Roman"/>
                <w:shd w:val="clear" w:color="auto" w:fill="FFFFFF"/>
              </w:rPr>
            </w:pPr>
            <w:r w:rsidRPr="00156561">
              <w:rPr>
                <w:rFonts w:ascii="Times New Roman" w:hAnsi="Times New Roman"/>
                <w:shd w:val="clear" w:color="auto" w:fill="FFFFFF"/>
              </w:rPr>
              <w:t xml:space="preserve">В.Ю. Романов, Л.В. Петленко Оценка достижения планируемых результатов обучения/ </w:t>
            </w:r>
            <w:r w:rsidRPr="00156561">
              <w:rPr>
                <w:rFonts w:ascii="Times New Roman" w:hAnsi="Times New Roman"/>
                <w:bCs/>
              </w:rPr>
              <w:t>Контрольные работы, тесты, диктанты, изложения. 2-4 классы</w:t>
            </w:r>
            <w:r w:rsidRPr="00156561">
              <w:rPr>
                <w:rFonts w:ascii="Times New Roman" w:hAnsi="Times New Roman"/>
              </w:rPr>
              <w:br/>
            </w:r>
            <w:r w:rsidRPr="00156561">
              <w:rPr>
                <w:rFonts w:ascii="Times New Roman" w:hAnsi="Times New Roman"/>
                <w:shd w:val="clear" w:color="auto" w:fill="FFFFFF"/>
              </w:rPr>
              <w:t xml:space="preserve"> .  – М: «Вентана -Граф», 2013</w:t>
            </w:r>
          </w:p>
          <w:p w:rsidR="0010189D" w:rsidRPr="00156561" w:rsidRDefault="0010189D" w:rsidP="0010189D">
            <w:pPr>
              <w:pStyle w:val="a4"/>
              <w:rPr>
                <w:rFonts w:ascii="Times New Roman" w:hAnsi="Times New Roman"/>
                <w:color w:val="000000"/>
              </w:rPr>
            </w:pPr>
          </w:p>
        </w:tc>
      </w:tr>
      <w:tr w:rsidR="0010189D" w:rsidRPr="00156561" w:rsidTr="0010189D">
        <w:tc>
          <w:tcPr>
            <w:tcW w:w="1972"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Литературное чтение</w:t>
            </w:r>
          </w:p>
        </w:tc>
        <w:tc>
          <w:tcPr>
            <w:tcW w:w="916"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4</w:t>
            </w:r>
          </w:p>
        </w:tc>
        <w:tc>
          <w:tcPr>
            <w:tcW w:w="3324" w:type="dxa"/>
          </w:tcPr>
          <w:p w:rsidR="0010189D" w:rsidRPr="00156561" w:rsidRDefault="0010189D" w:rsidP="0010189D">
            <w:pPr>
              <w:pStyle w:val="a4"/>
              <w:ind w:left="720"/>
              <w:jc w:val="both"/>
              <w:rPr>
                <w:rFonts w:ascii="Times New Roman" w:hAnsi="Times New Roman"/>
                <w:color w:val="000000"/>
              </w:rPr>
            </w:pPr>
            <w:r w:rsidRPr="00156561">
              <w:rPr>
                <w:rFonts w:ascii="Times New Roman" w:hAnsi="Times New Roman"/>
                <w:color w:val="000000"/>
              </w:rPr>
              <w:t>Литературное чтение: программа: 1-4 классы/</w:t>
            </w:r>
            <w:r w:rsidRPr="00156561">
              <w:rPr>
                <w:rFonts w:ascii="Times New Roman" w:hAnsi="Times New Roman"/>
                <w:color w:val="000000"/>
              </w:rPr>
              <w:br/>
              <w:t>Л.А.Ефросинина,</w:t>
            </w:r>
            <w:r w:rsidRPr="00156561">
              <w:rPr>
                <w:rFonts w:ascii="Times New Roman" w:hAnsi="Times New Roman"/>
                <w:color w:val="000000"/>
              </w:rPr>
              <w:br/>
              <w:t>М.И.Оморокова.-</w:t>
            </w:r>
            <w:r w:rsidRPr="00156561">
              <w:rPr>
                <w:rFonts w:ascii="Times New Roman" w:hAnsi="Times New Roman"/>
                <w:color w:val="000000"/>
              </w:rPr>
              <w:br/>
              <w:t>М.:Вентана-</w:t>
            </w:r>
            <w:r w:rsidRPr="00156561">
              <w:rPr>
                <w:rFonts w:ascii="Times New Roman" w:hAnsi="Times New Roman"/>
                <w:color w:val="000000"/>
              </w:rPr>
              <w:br/>
              <w:t>Граф,2013.</w:t>
            </w:r>
          </w:p>
        </w:tc>
        <w:tc>
          <w:tcPr>
            <w:tcW w:w="2922" w:type="dxa"/>
          </w:tcPr>
          <w:p w:rsidR="0010189D" w:rsidRPr="00156561" w:rsidRDefault="0010189D" w:rsidP="0010189D">
            <w:pPr>
              <w:spacing w:after="0" w:line="240" w:lineRule="auto"/>
              <w:jc w:val="both"/>
              <w:rPr>
                <w:rFonts w:ascii="Times New Roman" w:hAnsi="Times New Roman"/>
                <w:shd w:val="clear" w:color="auto" w:fill="FFFFFF"/>
              </w:rPr>
            </w:pPr>
            <w:r w:rsidRPr="00156561">
              <w:rPr>
                <w:rFonts w:ascii="Times New Roman" w:hAnsi="Times New Roman"/>
                <w:shd w:val="clear" w:color="auto" w:fill="FFFFFF"/>
              </w:rPr>
              <w:t>Литературное чтение</w:t>
            </w:r>
            <w:r w:rsidRPr="00156561">
              <w:rPr>
                <w:rFonts w:ascii="Times New Roman" w:hAnsi="Times New Roman"/>
              </w:rPr>
              <w:t xml:space="preserve">, 4: учеб. </w:t>
            </w:r>
            <w:r w:rsidRPr="00156561">
              <w:rPr>
                <w:rFonts w:ascii="Times New Roman" w:hAnsi="Times New Roman"/>
                <w:bCs/>
              </w:rPr>
              <w:t>в 2-х частях</w:t>
            </w:r>
            <w:r w:rsidRPr="00156561">
              <w:rPr>
                <w:rFonts w:ascii="Times New Roman" w:hAnsi="Times New Roman"/>
              </w:rPr>
              <w:t xml:space="preserve"> для общеобразоват. учреждений/</w:t>
            </w:r>
            <w:r w:rsidRPr="00156561">
              <w:rPr>
                <w:rFonts w:ascii="Times New Roman" w:hAnsi="Times New Roman"/>
                <w:shd w:val="clear" w:color="auto" w:fill="FFFFFF"/>
              </w:rPr>
              <w:t xml:space="preserve">  Л.А. Ефросинина, М.И. Оморокова – М: «Вентана -Граф», 2012</w:t>
            </w:r>
          </w:p>
          <w:p w:rsidR="0010189D" w:rsidRPr="00156561" w:rsidRDefault="0010189D" w:rsidP="0010189D">
            <w:pPr>
              <w:spacing w:after="0" w:line="240" w:lineRule="auto"/>
              <w:jc w:val="both"/>
              <w:rPr>
                <w:rFonts w:ascii="Times New Roman" w:hAnsi="Times New Roman"/>
                <w:shd w:val="clear" w:color="auto" w:fill="FFFFFF"/>
              </w:rPr>
            </w:pPr>
          </w:p>
          <w:p w:rsidR="0010189D" w:rsidRPr="00156561" w:rsidRDefault="0010189D" w:rsidP="0010189D">
            <w:pPr>
              <w:spacing w:after="0" w:line="240" w:lineRule="auto"/>
              <w:rPr>
                <w:rFonts w:ascii="Times New Roman" w:hAnsi="Times New Roman"/>
                <w:color w:val="000000"/>
              </w:rPr>
            </w:pPr>
            <w:r w:rsidRPr="00156561">
              <w:rPr>
                <w:rStyle w:val="aff"/>
                <w:bdr w:val="none" w:sz="0" w:space="0" w:color="auto" w:frame="1"/>
              </w:rPr>
              <w:t>Литературное чтение. Учебная хрестоматия</w:t>
            </w:r>
            <w:r w:rsidRPr="00156561">
              <w:rPr>
                <w:rFonts w:ascii="Times New Roman" w:hAnsi="Times New Roman"/>
                <w:b/>
              </w:rPr>
              <w:t>,</w:t>
            </w:r>
            <w:r w:rsidRPr="00156561">
              <w:rPr>
                <w:rFonts w:ascii="Times New Roman" w:hAnsi="Times New Roman"/>
              </w:rPr>
              <w:t xml:space="preserve"> 4: учеб. </w:t>
            </w:r>
            <w:r w:rsidRPr="00156561">
              <w:rPr>
                <w:rFonts w:ascii="Times New Roman" w:hAnsi="Times New Roman"/>
                <w:bCs/>
              </w:rPr>
              <w:t>в 2-х частях</w:t>
            </w:r>
            <w:r w:rsidRPr="00156561">
              <w:rPr>
                <w:rFonts w:ascii="Times New Roman" w:hAnsi="Times New Roman"/>
              </w:rPr>
              <w:t xml:space="preserve"> для общеобразоват. учреждений/</w:t>
            </w:r>
            <w:r w:rsidRPr="00156561">
              <w:rPr>
                <w:rFonts w:ascii="Times New Roman" w:hAnsi="Times New Roman"/>
                <w:shd w:val="clear" w:color="auto" w:fill="FFFFFF"/>
              </w:rPr>
              <w:t xml:space="preserve"> Л.А. Ефросинина– М: «Вентана -Граф», 2012</w:t>
            </w:r>
          </w:p>
        </w:tc>
        <w:tc>
          <w:tcPr>
            <w:tcW w:w="3206" w:type="dxa"/>
          </w:tcPr>
          <w:p w:rsidR="0010189D" w:rsidRPr="00156561" w:rsidRDefault="0010189D" w:rsidP="0010189D">
            <w:pPr>
              <w:pStyle w:val="afa"/>
              <w:tabs>
                <w:tab w:val="left" w:pos="1276"/>
              </w:tabs>
              <w:ind w:left="0"/>
              <w:jc w:val="both"/>
              <w:rPr>
                <w:sz w:val="22"/>
                <w:szCs w:val="22"/>
              </w:rPr>
            </w:pPr>
            <w:r w:rsidRPr="00156561">
              <w:rPr>
                <w:bCs/>
                <w:sz w:val="22"/>
                <w:szCs w:val="22"/>
              </w:rPr>
              <w:t>Литературное чтение. Методическое пособие. 4 класс</w:t>
            </w:r>
            <w:r w:rsidRPr="00156561">
              <w:rPr>
                <w:sz w:val="22"/>
                <w:szCs w:val="22"/>
              </w:rPr>
              <w:br/>
              <w:t>Ефросинина Л.А. .- М.: Вентана – Граф, 2010</w:t>
            </w:r>
          </w:p>
          <w:p w:rsidR="0010189D" w:rsidRPr="00156561" w:rsidRDefault="0010189D" w:rsidP="0010189D">
            <w:pPr>
              <w:spacing w:after="0" w:line="240" w:lineRule="auto"/>
              <w:rPr>
                <w:rFonts w:ascii="Times New Roman" w:hAnsi="Times New Roman"/>
                <w:color w:val="000000"/>
              </w:rPr>
            </w:pPr>
          </w:p>
        </w:tc>
        <w:tc>
          <w:tcPr>
            <w:tcW w:w="2446" w:type="dxa"/>
          </w:tcPr>
          <w:p w:rsidR="0010189D" w:rsidRPr="00156561" w:rsidRDefault="0010189D" w:rsidP="0010189D">
            <w:pPr>
              <w:pStyle w:val="a4"/>
              <w:rPr>
                <w:rFonts w:ascii="Times New Roman" w:hAnsi="Times New Roman"/>
                <w:color w:val="000000"/>
              </w:rPr>
            </w:pPr>
            <w:r w:rsidRPr="00156561">
              <w:rPr>
                <w:rFonts w:ascii="Times New Roman" w:hAnsi="Times New Roman"/>
                <w:color w:val="000000"/>
              </w:rPr>
              <w:t>Литературное чтение : оценка достижения планируемых результатов обучения: контрольные работы, тестовые задания, литературные диктанты, тексты для проверки навыков чтения, диагностические задания: 1 -4 классы: в 2ч.Ч.2/ Л.А.Ефросинина . М. : Вентана-Граф, 2014</w:t>
            </w:r>
          </w:p>
        </w:tc>
      </w:tr>
      <w:tr w:rsidR="0010189D" w:rsidRPr="00156561" w:rsidTr="0010189D">
        <w:tc>
          <w:tcPr>
            <w:tcW w:w="1972"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Английский язык</w:t>
            </w:r>
          </w:p>
        </w:tc>
        <w:tc>
          <w:tcPr>
            <w:tcW w:w="916"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4</w:t>
            </w:r>
          </w:p>
        </w:tc>
        <w:tc>
          <w:tcPr>
            <w:tcW w:w="3324" w:type="dxa"/>
          </w:tcPr>
          <w:p w:rsidR="0010189D" w:rsidRPr="00156561" w:rsidRDefault="0010189D" w:rsidP="0010189D">
            <w:pPr>
              <w:spacing w:after="0" w:line="240" w:lineRule="auto"/>
              <w:rPr>
                <w:rFonts w:ascii="Times New Roman" w:hAnsi="Times New Roman"/>
              </w:rPr>
            </w:pPr>
            <w:r w:rsidRPr="00156561">
              <w:rPr>
                <w:rFonts w:ascii="Times New Roman" w:hAnsi="Times New Roman"/>
              </w:rPr>
              <w:t>Рабочие программы. Английский язык. 2-9 классы учебно-методическое пособие сост. Е.Ю. Шмакова, Дрофа, 2012</w:t>
            </w:r>
          </w:p>
          <w:p w:rsidR="0010189D" w:rsidRPr="00156561" w:rsidRDefault="0010189D" w:rsidP="0010189D">
            <w:pPr>
              <w:pStyle w:val="a4"/>
              <w:ind w:left="720"/>
              <w:jc w:val="both"/>
              <w:rPr>
                <w:rFonts w:ascii="Times New Roman" w:hAnsi="Times New Roman"/>
                <w:color w:val="000000"/>
              </w:rPr>
            </w:pPr>
          </w:p>
        </w:tc>
        <w:tc>
          <w:tcPr>
            <w:tcW w:w="2922" w:type="dxa"/>
          </w:tcPr>
          <w:p w:rsidR="0010189D" w:rsidRPr="00156561" w:rsidRDefault="0010189D" w:rsidP="0010189D">
            <w:pPr>
              <w:spacing w:after="0" w:line="240" w:lineRule="auto"/>
              <w:rPr>
                <w:rFonts w:ascii="Times New Roman" w:hAnsi="Times New Roman"/>
              </w:rPr>
            </w:pPr>
            <w:r w:rsidRPr="00156561">
              <w:rPr>
                <w:rFonts w:ascii="Times New Roman" w:hAnsi="Times New Roman"/>
              </w:rPr>
              <w:t xml:space="preserve">Английский язык. 4 класс. Учебник в 2-х частях. </w:t>
            </w:r>
          </w:p>
          <w:p w:rsidR="0010189D" w:rsidRPr="00156561" w:rsidRDefault="0010189D" w:rsidP="0010189D">
            <w:pPr>
              <w:spacing w:after="0" w:line="240" w:lineRule="auto"/>
              <w:rPr>
                <w:rFonts w:ascii="Times New Roman" w:hAnsi="Times New Roman"/>
                <w:color w:val="000000"/>
              </w:rPr>
            </w:pPr>
            <w:r w:rsidRPr="00156561">
              <w:rPr>
                <w:rFonts w:ascii="Times New Roman" w:hAnsi="Times New Roman"/>
              </w:rPr>
              <w:t>Афанасьева О.В., Михеева И.В., Дрофа, 2016</w:t>
            </w:r>
          </w:p>
        </w:tc>
        <w:tc>
          <w:tcPr>
            <w:tcW w:w="3206" w:type="dxa"/>
          </w:tcPr>
          <w:p w:rsidR="0010189D" w:rsidRPr="00156561" w:rsidRDefault="0010189D" w:rsidP="0010189D">
            <w:pPr>
              <w:spacing w:after="0" w:line="240" w:lineRule="auto"/>
              <w:rPr>
                <w:rFonts w:ascii="Times New Roman" w:hAnsi="Times New Roman"/>
              </w:rPr>
            </w:pPr>
            <w:r w:rsidRPr="00156561">
              <w:rPr>
                <w:rFonts w:ascii="Times New Roman" w:hAnsi="Times New Roman"/>
              </w:rPr>
              <w:t>Английский язык. 4 класс: книга для учителя О. В. Афанасьева, И.В. Михеева, Е. А. Колесникова, Дрофа, 2018</w:t>
            </w:r>
          </w:p>
          <w:p w:rsidR="0010189D" w:rsidRPr="00156561" w:rsidRDefault="0010189D" w:rsidP="0010189D">
            <w:pPr>
              <w:spacing w:after="0" w:line="240" w:lineRule="auto"/>
              <w:rPr>
                <w:rFonts w:ascii="Times New Roman" w:hAnsi="Times New Roman"/>
              </w:rPr>
            </w:pPr>
          </w:p>
          <w:p w:rsidR="0010189D" w:rsidRPr="00156561" w:rsidRDefault="0010189D" w:rsidP="0010189D">
            <w:pPr>
              <w:spacing w:after="0" w:line="240" w:lineRule="auto"/>
              <w:rPr>
                <w:rFonts w:ascii="Times New Roman" w:hAnsi="Times New Roman"/>
              </w:rPr>
            </w:pPr>
            <w:r w:rsidRPr="00156561">
              <w:rPr>
                <w:rFonts w:ascii="Times New Roman" w:hAnsi="Times New Roman"/>
              </w:rPr>
              <w:t>Английский язык. 4 класс. Лексико-грамматический практикум</w:t>
            </w:r>
            <w:r w:rsidRPr="00156561">
              <w:t xml:space="preserve"> </w:t>
            </w:r>
            <w:r w:rsidRPr="00156561">
              <w:rPr>
                <w:rFonts w:ascii="Times New Roman" w:hAnsi="Times New Roman"/>
              </w:rPr>
              <w:t>к учебнику О. В. Афанасьевой, И.В. Михеевой/О. В. Афанасьева, И.В. Михеева, А.В. Сьянов, Дрофа, 2017</w:t>
            </w:r>
          </w:p>
          <w:p w:rsidR="0010189D" w:rsidRPr="00156561" w:rsidRDefault="0010189D" w:rsidP="0010189D">
            <w:pPr>
              <w:spacing w:after="0" w:line="240" w:lineRule="auto"/>
              <w:rPr>
                <w:rFonts w:ascii="Times New Roman" w:hAnsi="Times New Roman"/>
                <w:color w:val="000000"/>
              </w:rPr>
            </w:pPr>
          </w:p>
        </w:tc>
        <w:tc>
          <w:tcPr>
            <w:tcW w:w="2446" w:type="dxa"/>
          </w:tcPr>
          <w:p w:rsidR="0010189D" w:rsidRPr="00156561" w:rsidRDefault="0010189D" w:rsidP="0010189D">
            <w:pPr>
              <w:spacing w:after="0" w:line="240" w:lineRule="auto"/>
              <w:rPr>
                <w:rFonts w:ascii="Times New Roman" w:hAnsi="Times New Roman"/>
              </w:rPr>
            </w:pPr>
            <w:r w:rsidRPr="00156561">
              <w:rPr>
                <w:rFonts w:ascii="Times New Roman" w:hAnsi="Times New Roman"/>
              </w:rPr>
              <w:t>Английский язык. Диагностические работы. 4 кл.: учебно-методическое пособие к учебнику О. В. Афанасьевой, И.В. Михеевой/О. В. Афанасьева, И.В. Михеева, Е.Ю. Фроликова, Дрофа, 2016</w:t>
            </w:r>
          </w:p>
          <w:p w:rsidR="0010189D" w:rsidRPr="00156561" w:rsidRDefault="0010189D" w:rsidP="0010189D">
            <w:pPr>
              <w:spacing w:after="0" w:line="240" w:lineRule="auto"/>
              <w:rPr>
                <w:rFonts w:ascii="Times New Roman" w:hAnsi="Times New Roman"/>
              </w:rPr>
            </w:pPr>
          </w:p>
          <w:p w:rsidR="0010189D" w:rsidRPr="00156561" w:rsidRDefault="0010189D" w:rsidP="0010189D">
            <w:pPr>
              <w:pStyle w:val="a4"/>
              <w:rPr>
                <w:rFonts w:ascii="Times New Roman" w:hAnsi="Times New Roman"/>
                <w:color w:val="000000"/>
              </w:rPr>
            </w:pPr>
            <w:r w:rsidRPr="00156561">
              <w:rPr>
                <w:rFonts w:ascii="Times New Roman" w:hAnsi="Times New Roman"/>
              </w:rPr>
              <w:t>Английский язык. 4 класс. Контрольные работы к учебнику О. В. Афанасьевой, И.В. Михеевой/О. В. Афанасьева, И.В. Михеева, К.М. Баранова, Дрофа, 2016</w:t>
            </w:r>
          </w:p>
        </w:tc>
      </w:tr>
      <w:tr w:rsidR="0010189D" w:rsidRPr="00156561" w:rsidTr="0010189D">
        <w:tc>
          <w:tcPr>
            <w:tcW w:w="1972"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Математика</w:t>
            </w:r>
          </w:p>
        </w:tc>
        <w:tc>
          <w:tcPr>
            <w:tcW w:w="916"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4</w:t>
            </w:r>
          </w:p>
        </w:tc>
        <w:tc>
          <w:tcPr>
            <w:tcW w:w="3324" w:type="dxa"/>
          </w:tcPr>
          <w:p w:rsidR="0010189D" w:rsidRPr="00156561" w:rsidRDefault="0010189D" w:rsidP="0010189D">
            <w:pPr>
              <w:pStyle w:val="a4"/>
              <w:ind w:left="720"/>
              <w:jc w:val="both"/>
              <w:rPr>
                <w:rFonts w:ascii="Times New Roman" w:hAnsi="Times New Roman"/>
                <w:color w:val="000000"/>
              </w:rPr>
            </w:pPr>
            <w:r w:rsidRPr="00156561">
              <w:rPr>
                <w:rFonts w:ascii="Times New Roman" w:hAnsi="Times New Roman"/>
                <w:color w:val="000000"/>
              </w:rPr>
              <w:t>Математика: программа :1 -4классы/</w:t>
            </w:r>
            <w:r w:rsidRPr="00156561">
              <w:rPr>
                <w:rFonts w:ascii="Times New Roman" w:hAnsi="Times New Roman"/>
                <w:color w:val="000000"/>
              </w:rPr>
              <w:br/>
              <w:t>В.Н.Рудницкая.-</w:t>
            </w:r>
            <w:r w:rsidRPr="00156561">
              <w:rPr>
                <w:rFonts w:ascii="Times New Roman" w:hAnsi="Times New Roman"/>
                <w:color w:val="000000"/>
              </w:rPr>
              <w:br/>
              <w:t>М.:Вентана - Граф,</w:t>
            </w:r>
            <w:r w:rsidRPr="00156561">
              <w:rPr>
                <w:rFonts w:ascii="Times New Roman" w:hAnsi="Times New Roman"/>
                <w:color w:val="000000"/>
              </w:rPr>
              <w:br/>
              <w:t>2011.</w:t>
            </w:r>
          </w:p>
        </w:tc>
        <w:tc>
          <w:tcPr>
            <w:tcW w:w="2922" w:type="dxa"/>
          </w:tcPr>
          <w:p w:rsidR="0010189D" w:rsidRPr="00156561" w:rsidRDefault="0010189D" w:rsidP="0010189D">
            <w:pPr>
              <w:spacing w:after="0" w:line="240" w:lineRule="auto"/>
              <w:rPr>
                <w:rFonts w:ascii="Times New Roman" w:hAnsi="Times New Roman"/>
                <w:color w:val="000000"/>
              </w:rPr>
            </w:pPr>
            <w:r w:rsidRPr="00156561">
              <w:rPr>
                <w:rFonts w:ascii="Times New Roman" w:hAnsi="Times New Roman"/>
              </w:rPr>
              <w:t xml:space="preserve">Математика, 4: учеб. </w:t>
            </w:r>
            <w:r w:rsidRPr="00156561">
              <w:rPr>
                <w:rFonts w:ascii="Times New Roman" w:hAnsi="Times New Roman"/>
                <w:bCs/>
              </w:rPr>
              <w:t>в 2-х частях</w:t>
            </w:r>
            <w:r w:rsidRPr="00156561">
              <w:rPr>
                <w:rFonts w:ascii="Times New Roman" w:hAnsi="Times New Roman"/>
              </w:rPr>
              <w:t xml:space="preserve"> для общеобразоват. учреждений/</w:t>
            </w:r>
            <w:r w:rsidRPr="00156561">
              <w:rPr>
                <w:rFonts w:ascii="Times New Roman" w:hAnsi="Times New Roman"/>
                <w:shd w:val="clear" w:color="auto" w:fill="FFFFFF"/>
              </w:rPr>
              <w:t xml:space="preserve"> В.Н. Рудницкая, Е.Э. Кочурова, О.А. Рыдзе, Т.В. Юдачева– М: «Вентана -Граф», 2012</w:t>
            </w:r>
          </w:p>
        </w:tc>
        <w:tc>
          <w:tcPr>
            <w:tcW w:w="3206" w:type="dxa"/>
          </w:tcPr>
          <w:p w:rsidR="0010189D" w:rsidRPr="00156561" w:rsidRDefault="0010189D" w:rsidP="0010189D">
            <w:pPr>
              <w:spacing w:after="0" w:line="240" w:lineRule="auto"/>
              <w:rPr>
                <w:rFonts w:ascii="Times New Roman" w:hAnsi="Times New Roman"/>
                <w:color w:val="000000"/>
              </w:rPr>
            </w:pPr>
            <w:r w:rsidRPr="00156561">
              <w:rPr>
                <w:rFonts w:ascii="Times New Roman" w:hAnsi="Times New Roman"/>
                <w:color w:val="000000"/>
              </w:rPr>
              <w:t>Математика: 4 класс: методическое пособие/ В.Н.Рудницкая, Т.В.Юдачѐва.- М.: Вентана-Граф, 2015</w:t>
            </w:r>
          </w:p>
        </w:tc>
        <w:tc>
          <w:tcPr>
            <w:tcW w:w="2446" w:type="dxa"/>
          </w:tcPr>
          <w:p w:rsidR="0010189D" w:rsidRPr="00156561" w:rsidRDefault="0010189D" w:rsidP="0010189D">
            <w:pPr>
              <w:pStyle w:val="a4"/>
              <w:rPr>
                <w:rFonts w:ascii="Times New Roman" w:hAnsi="Times New Roman"/>
              </w:rPr>
            </w:pPr>
            <w:r w:rsidRPr="00156561">
              <w:rPr>
                <w:rFonts w:ascii="Times New Roman" w:hAnsi="Times New Roman"/>
                <w:color w:val="000000"/>
              </w:rPr>
              <w:t>Рудницкая В. Н., Юдачева Т. В Оценка знаний Математика 1-4 класс, Вентана-Граф, 2011</w:t>
            </w:r>
          </w:p>
          <w:p w:rsidR="0010189D" w:rsidRPr="00156561" w:rsidRDefault="0010189D" w:rsidP="0010189D">
            <w:pPr>
              <w:pStyle w:val="a4"/>
              <w:rPr>
                <w:rFonts w:ascii="Times New Roman" w:hAnsi="Times New Roman"/>
                <w:color w:val="000000"/>
              </w:rPr>
            </w:pPr>
          </w:p>
        </w:tc>
      </w:tr>
      <w:tr w:rsidR="0010189D" w:rsidRPr="00156561" w:rsidTr="0010189D">
        <w:tc>
          <w:tcPr>
            <w:tcW w:w="1972"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Окружающий мир</w:t>
            </w:r>
          </w:p>
        </w:tc>
        <w:tc>
          <w:tcPr>
            <w:tcW w:w="916"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4</w:t>
            </w:r>
          </w:p>
        </w:tc>
        <w:tc>
          <w:tcPr>
            <w:tcW w:w="3324" w:type="dxa"/>
          </w:tcPr>
          <w:p w:rsidR="0010189D" w:rsidRPr="00156561" w:rsidRDefault="0010189D" w:rsidP="0010189D">
            <w:pPr>
              <w:spacing w:after="0" w:line="240" w:lineRule="auto"/>
              <w:rPr>
                <w:rFonts w:ascii="Times New Roman" w:hAnsi="Times New Roman"/>
                <w:color w:val="000000"/>
              </w:rPr>
            </w:pPr>
            <w:r w:rsidRPr="00156561">
              <w:rPr>
                <w:rFonts w:ascii="Times New Roman" w:hAnsi="Times New Roman"/>
                <w:color w:val="000000"/>
              </w:rPr>
              <w:t>Окружающий мир:</w:t>
            </w:r>
            <w:r w:rsidRPr="00156561">
              <w:rPr>
                <w:rFonts w:ascii="Times New Roman" w:hAnsi="Times New Roman"/>
                <w:color w:val="000000"/>
              </w:rPr>
              <w:br/>
              <w:t>программа : 1 -</w:t>
            </w:r>
            <w:r w:rsidRPr="00156561">
              <w:rPr>
                <w:rFonts w:ascii="Times New Roman" w:hAnsi="Times New Roman"/>
                <w:color w:val="000000"/>
              </w:rPr>
              <w:br/>
              <w:t>4классы/</w:t>
            </w:r>
            <w:r w:rsidRPr="00156561">
              <w:rPr>
                <w:rFonts w:ascii="Times New Roman" w:hAnsi="Times New Roman"/>
                <w:color w:val="000000"/>
              </w:rPr>
              <w:br/>
              <w:t>Н.Ф.Виноградова. -</w:t>
            </w:r>
            <w:r w:rsidRPr="00156561">
              <w:rPr>
                <w:rFonts w:ascii="Times New Roman" w:hAnsi="Times New Roman"/>
                <w:color w:val="000000"/>
              </w:rPr>
              <w:br/>
              <w:t>М.:Вентана - Граф,</w:t>
            </w:r>
            <w:r w:rsidRPr="00156561">
              <w:rPr>
                <w:rFonts w:ascii="Times New Roman" w:hAnsi="Times New Roman"/>
                <w:color w:val="000000"/>
              </w:rPr>
              <w:br/>
              <w:t>2013</w:t>
            </w:r>
          </w:p>
        </w:tc>
        <w:tc>
          <w:tcPr>
            <w:tcW w:w="2922" w:type="dxa"/>
          </w:tcPr>
          <w:p w:rsidR="0010189D" w:rsidRPr="00156561" w:rsidRDefault="0010189D" w:rsidP="0010189D">
            <w:pPr>
              <w:spacing w:after="0" w:line="240" w:lineRule="auto"/>
              <w:rPr>
                <w:rFonts w:ascii="Times New Roman" w:hAnsi="Times New Roman"/>
                <w:color w:val="000000"/>
              </w:rPr>
            </w:pPr>
            <w:r w:rsidRPr="00156561">
              <w:rPr>
                <w:rFonts w:ascii="Times New Roman" w:hAnsi="Times New Roman"/>
                <w:color w:val="000000"/>
              </w:rPr>
              <w:t xml:space="preserve">Виноградова Н.Ф. </w:t>
            </w:r>
          </w:p>
          <w:p w:rsidR="0010189D" w:rsidRPr="00156561" w:rsidRDefault="0010189D" w:rsidP="0010189D">
            <w:pPr>
              <w:spacing w:after="0" w:line="240" w:lineRule="auto"/>
              <w:rPr>
                <w:rFonts w:ascii="Times New Roman" w:hAnsi="Times New Roman"/>
                <w:color w:val="000000"/>
              </w:rPr>
            </w:pPr>
            <w:r w:rsidRPr="00156561">
              <w:rPr>
                <w:rFonts w:ascii="Times New Roman" w:hAnsi="Times New Roman"/>
                <w:color w:val="000000"/>
              </w:rPr>
              <w:t>Калинова Г.С.Окружающий</w:t>
            </w:r>
            <w:r w:rsidRPr="00156561">
              <w:rPr>
                <w:rFonts w:ascii="Times New Roman" w:hAnsi="Times New Roman"/>
                <w:color w:val="000000"/>
              </w:rPr>
              <w:br/>
              <w:t>мир. Учебник.4 кл. В 2ч. – М.:</w:t>
            </w:r>
            <w:r w:rsidRPr="00156561">
              <w:rPr>
                <w:rFonts w:ascii="Times New Roman" w:hAnsi="Times New Roman"/>
                <w:color w:val="000000"/>
              </w:rPr>
              <w:br/>
              <w:t>Вентана-Граф, 2012</w:t>
            </w:r>
          </w:p>
        </w:tc>
        <w:tc>
          <w:tcPr>
            <w:tcW w:w="3206" w:type="dxa"/>
          </w:tcPr>
          <w:p w:rsidR="0010189D" w:rsidRPr="00156561" w:rsidRDefault="0010189D" w:rsidP="0010189D">
            <w:pPr>
              <w:spacing w:after="0" w:line="240" w:lineRule="auto"/>
              <w:rPr>
                <w:rFonts w:ascii="Times New Roman" w:hAnsi="Times New Roman"/>
                <w:color w:val="000000"/>
              </w:rPr>
            </w:pPr>
            <w:r w:rsidRPr="00156561">
              <w:rPr>
                <w:rFonts w:ascii="Times New Roman" w:hAnsi="Times New Roman"/>
                <w:color w:val="000000"/>
              </w:rPr>
              <w:t>Окружающий мир.: 3- 4 классы: методическое пособие / Н.Ф.ВиноградоваМ.: Вентана – Граф, 2014</w:t>
            </w:r>
          </w:p>
        </w:tc>
        <w:tc>
          <w:tcPr>
            <w:tcW w:w="2446" w:type="dxa"/>
          </w:tcPr>
          <w:p w:rsidR="0010189D" w:rsidRPr="00156561" w:rsidRDefault="0010189D" w:rsidP="0010189D">
            <w:pPr>
              <w:pStyle w:val="a4"/>
              <w:rPr>
                <w:rFonts w:ascii="Times New Roman" w:hAnsi="Times New Roman"/>
                <w:color w:val="000000"/>
              </w:rPr>
            </w:pPr>
            <w:r w:rsidRPr="00156561">
              <w:rPr>
                <w:rFonts w:ascii="Times New Roman" w:hAnsi="Times New Roman"/>
                <w:color w:val="000000"/>
              </w:rPr>
              <w:t>Окружающий мир.: 3-4 классы: методическое пособие / Н.Ф.ВиноградоваМ.: Вентана – Граф, 2014</w:t>
            </w:r>
          </w:p>
          <w:p w:rsidR="0010189D" w:rsidRPr="00156561" w:rsidRDefault="0010189D" w:rsidP="0010189D">
            <w:pPr>
              <w:pStyle w:val="a4"/>
              <w:rPr>
                <w:rFonts w:ascii="Times New Roman" w:hAnsi="Times New Roman"/>
                <w:color w:val="000000"/>
              </w:rPr>
            </w:pPr>
            <w:r w:rsidRPr="00156561">
              <w:rPr>
                <w:rFonts w:ascii="Times New Roman" w:hAnsi="Times New Roman"/>
                <w:color w:val="000000"/>
              </w:rPr>
              <w:t xml:space="preserve"> ( Проверочные задания)</w:t>
            </w:r>
          </w:p>
        </w:tc>
      </w:tr>
      <w:tr w:rsidR="0010189D" w:rsidRPr="00156561" w:rsidTr="0010189D">
        <w:tc>
          <w:tcPr>
            <w:tcW w:w="1972"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Музыка</w:t>
            </w:r>
          </w:p>
        </w:tc>
        <w:tc>
          <w:tcPr>
            <w:tcW w:w="916"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4</w:t>
            </w:r>
          </w:p>
        </w:tc>
        <w:tc>
          <w:tcPr>
            <w:tcW w:w="3324" w:type="dxa"/>
          </w:tcPr>
          <w:p w:rsidR="0010189D" w:rsidRPr="00156561" w:rsidRDefault="0010189D" w:rsidP="0010189D">
            <w:pPr>
              <w:spacing w:after="0" w:line="240" w:lineRule="auto"/>
              <w:rPr>
                <w:rFonts w:ascii="Times New Roman" w:hAnsi="Times New Roman"/>
                <w:color w:val="000000"/>
              </w:rPr>
            </w:pPr>
            <w:r w:rsidRPr="00156561">
              <w:rPr>
                <w:rFonts w:ascii="Times New Roman" w:hAnsi="Times New Roman"/>
                <w:color w:val="000000"/>
              </w:rPr>
              <w:t>Музыка : программа:</w:t>
            </w:r>
            <w:r w:rsidRPr="00156561">
              <w:rPr>
                <w:rFonts w:ascii="Times New Roman" w:hAnsi="Times New Roman"/>
                <w:color w:val="000000"/>
              </w:rPr>
              <w:br/>
              <w:t>1-4</w:t>
            </w:r>
            <w:r w:rsidRPr="00156561">
              <w:rPr>
                <w:rFonts w:ascii="Times New Roman" w:hAnsi="Times New Roman"/>
                <w:color w:val="000000"/>
              </w:rPr>
              <w:br/>
              <w:t>классы/В.О.Усачева,</w:t>
            </w:r>
            <w:r w:rsidRPr="00156561">
              <w:rPr>
                <w:rFonts w:ascii="Times New Roman" w:hAnsi="Times New Roman"/>
                <w:color w:val="000000"/>
              </w:rPr>
              <w:br/>
              <w:t>Л.В.Школяр,</w:t>
            </w:r>
            <w:r w:rsidRPr="00156561">
              <w:rPr>
                <w:rFonts w:ascii="Times New Roman" w:hAnsi="Times New Roman"/>
                <w:color w:val="000000"/>
              </w:rPr>
              <w:br/>
              <w:t>В.АШколяр. –</w:t>
            </w:r>
            <w:r w:rsidRPr="00156561">
              <w:rPr>
                <w:rFonts w:ascii="Times New Roman" w:hAnsi="Times New Roman"/>
                <w:color w:val="000000"/>
              </w:rPr>
              <w:br/>
              <w:t>М.:Вентана-Граф,</w:t>
            </w:r>
            <w:r w:rsidRPr="00156561">
              <w:rPr>
                <w:rFonts w:ascii="Times New Roman" w:hAnsi="Times New Roman"/>
                <w:color w:val="000000"/>
              </w:rPr>
              <w:br/>
              <w:t>2012</w:t>
            </w:r>
          </w:p>
        </w:tc>
        <w:tc>
          <w:tcPr>
            <w:tcW w:w="2922" w:type="dxa"/>
          </w:tcPr>
          <w:p w:rsidR="0010189D" w:rsidRPr="00156561" w:rsidRDefault="0010189D" w:rsidP="0010189D">
            <w:pPr>
              <w:spacing w:after="0" w:line="240" w:lineRule="auto"/>
              <w:rPr>
                <w:rFonts w:ascii="Times New Roman" w:hAnsi="Times New Roman"/>
                <w:color w:val="000000"/>
              </w:rPr>
            </w:pPr>
            <w:r w:rsidRPr="00156561">
              <w:rPr>
                <w:rFonts w:ascii="Times New Roman" w:hAnsi="Times New Roman"/>
              </w:rPr>
              <w:t>Музыка, 4: учеб. для общеобразоват. учреждений/</w:t>
            </w:r>
            <w:r w:rsidRPr="00156561">
              <w:rPr>
                <w:rFonts w:ascii="Times New Roman" w:hAnsi="Times New Roman"/>
                <w:shd w:val="clear" w:color="auto" w:fill="FFFFFF"/>
              </w:rPr>
              <w:t xml:space="preserve"> В.О. Усачева, Л.В. Школяр – М: «Вентана -Граф», 2012</w:t>
            </w:r>
          </w:p>
        </w:tc>
        <w:tc>
          <w:tcPr>
            <w:tcW w:w="3206" w:type="dxa"/>
          </w:tcPr>
          <w:p w:rsidR="0010189D" w:rsidRPr="00156561" w:rsidRDefault="0010189D" w:rsidP="0010189D">
            <w:pPr>
              <w:spacing w:after="0" w:line="240" w:lineRule="auto"/>
              <w:rPr>
                <w:rFonts w:ascii="Times New Roman" w:hAnsi="Times New Roman"/>
                <w:color w:val="000000"/>
              </w:rPr>
            </w:pPr>
            <w:r w:rsidRPr="00156561">
              <w:rPr>
                <w:rFonts w:ascii="Times New Roman" w:hAnsi="Times New Roman"/>
                <w:color w:val="000000"/>
              </w:rPr>
              <w:t>Музыка: 4 класс: методическое пособие для учителя/ В.О.Усачева, Л.В. Школяр, В.А.Школяр,– М.: Вентана – Граф, 2017</w:t>
            </w:r>
          </w:p>
        </w:tc>
        <w:tc>
          <w:tcPr>
            <w:tcW w:w="2446" w:type="dxa"/>
          </w:tcPr>
          <w:p w:rsidR="0010189D" w:rsidRPr="00156561" w:rsidRDefault="0010189D" w:rsidP="0010189D">
            <w:pPr>
              <w:pStyle w:val="a4"/>
              <w:rPr>
                <w:rFonts w:ascii="Times New Roman" w:hAnsi="Times New Roman"/>
                <w:color w:val="000000"/>
              </w:rPr>
            </w:pPr>
          </w:p>
        </w:tc>
      </w:tr>
      <w:tr w:rsidR="0010189D" w:rsidRPr="00156561" w:rsidTr="0010189D">
        <w:tc>
          <w:tcPr>
            <w:tcW w:w="1972"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Изобразительное искусство</w:t>
            </w:r>
          </w:p>
        </w:tc>
        <w:tc>
          <w:tcPr>
            <w:tcW w:w="916"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4</w:t>
            </w:r>
          </w:p>
        </w:tc>
        <w:tc>
          <w:tcPr>
            <w:tcW w:w="3324" w:type="dxa"/>
          </w:tcPr>
          <w:p w:rsidR="0010189D" w:rsidRPr="00156561" w:rsidRDefault="0010189D" w:rsidP="0010189D">
            <w:pPr>
              <w:pStyle w:val="a4"/>
              <w:ind w:left="720"/>
              <w:jc w:val="both"/>
              <w:rPr>
                <w:rFonts w:ascii="Times New Roman" w:hAnsi="Times New Roman"/>
                <w:color w:val="000000"/>
              </w:rPr>
            </w:pPr>
            <w:r w:rsidRPr="00156561">
              <w:rPr>
                <w:rFonts w:ascii="Times New Roman" w:hAnsi="Times New Roman"/>
                <w:color w:val="000000"/>
              </w:rPr>
              <w:t xml:space="preserve">Изобразительное искусство» </w:t>
            </w:r>
            <w:r w:rsidRPr="00156561">
              <w:rPr>
                <w:rFonts w:ascii="Times New Roman" w:hAnsi="Times New Roman"/>
              </w:rPr>
              <w:t>для 1 - 4 классов</w:t>
            </w:r>
            <w:r w:rsidRPr="00156561">
              <w:rPr>
                <w:rFonts w:ascii="Times New Roman" w:hAnsi="Times New Roman"/>
                <w:color w:val="000000"/>
              </w:rPr>
              <w:t xml:space="preserve"> автор: </w:t>
            </w:r>
            <w:r w:rsidRPr="00156561">
              <w:rPr>
                <w:rFonts w:ascii="Times New Roman" w:hAnsi="Times New Roman"/>
                <w:bCs/>
              </w:rPr>
              <w:t xml:space="preserve">Е.А. Ермолинская, Л.Г. Савенкова//Москва: </w:t>
            </w:r>
            <w:r w:rsidRPr="00156561">
              <w:rPr>
                <w:rFonts w:ascii="Times New Roman" w:hAnsi="Times New Roman"/>
              </w:rPr>
              <w:t>Вентана-Граф, 2012</w:t>
            </w:r>
          </w:p>
        </w:tc>
        <w:tc>
          <w:tcPr>
            <w:tcW w:w="2922" w:type="dxa"/>
          </w:tcPr>
          <w:p w:rsidR="0010189D" w:rsidRPr="00156561" w:rsidRDefault="0010189D" w:rsidP="0010189D">
            <w:pPr>
              <w:spacing w:after="0" w:line="240" w:lineRule="auto"/>
              <w:rPr>
                <w:rFonts w:ascii="Times New Roman" w:hAnsi="Times New Roman"/>
                <w:color w:val="000000"/>
              </w:rPr>
            </w:pPr>
            <w:r w:rsidRPr="00156561">
              <w:rPr>
                <w:rFonts w:ascii="Times New Roman" w:hAnsi="Times New Roman"/>
              </w:rPr>
              <w:t xml:space="preserve">Изобразительное искусство, 4: Учеб. для общеобразоват. учреждений/ Л.Г. </w:t>
            </w:r>
            <w:r w:rsidRPr="00156561">
              <w:rPr>
                <w:rFonts w:ascii="Times New Roman" w:hAnsi="Times New Roman"/>
                <w:shd w:val="clear" w:color="auto" w:fill="FFFFFF"/>
              </w:rPr>
              <w:t>Савенкова, Е.А. Ермолинская– М: «Вентана -Граф», 2012</w:t>
            </w:r>
          </w:p>
        </w:tc>
        <w:tc>
          <w:tcPr>
            <w:tcW w:w="3206" w:type="dxa"/>
          </w:tcPr>
          <w:p w:rsidR="0010189D" w:rsidRPr="00156561" w:rsidRDefault="0010189D" w:rsidP="0010189D">
            <w:pPr>
              <w:rPr>
                <w:rFonts w:ascii="Times New Roman" w:hAnsi="Times New Roman"/>
              </w:rPr>
            </w:pPr>
            <w:r w:rsidRPr="00156561">
              <w:rPr>
                <w:rFonts w:ascii="Times New Roman" w:hAnsi="Times New Roman"/>
                <w:iCs/>
                <w:w w:val="108"/>
              </w:rPr>
              <w:t xml:space="preserve">Савенкова Л.Г, Ермолинская Е.А. </w:t>
            </w:r>
            <w:r w:rsidRPr="00156561">
              <w:rPr>
                <w:rFonts w:ascii="Times New Roman" w:hAnsi="Times New Roman"/>
              </w:rPr>
              <w:t>Изобразительное ис</w:t>
            </w:r>
            <w:r w:rsidRPr="00156561">
              <w:rPr>
                <w:rFonts w:ascii="Times New Roman" w:hAnsi="Times New Roman"/>
              </w:rPr>
              <w:softHyphen/>
              <w:t>кусство :</w:t>
            </w:r>
            <w:r w:rsidRPr="00156561">
              <w:rPr>
                <w:rFonts w:ascii="Times New Roman" w:hAnsi="Times New Roman"/>
                <w:w w:val="118"/>
              </w:rPr>
              <w:t xml:space="preserve">1-4 </w:t>
            </w:r>
            <w:r w:rsidRPr="00156561">
              <w:rPr>
                <w:rFonts w:ascii="Times New Roman" w:hAnsi="Times New Roman"/>
              </w:rPr>
              <w:t xml:space="preserve">классы: методическое пособие для учителя. </w:t>
            </w:r>
            <w:r w:rsidRPr="00156561">
              <w:rPr>
                <w:rFonts w:ascii="Times New Roman" w:hAnsi="Times New Roman"/>
              </w:rPr>
              <w:softHyphen/>
              <w:t>М. :Вентана-Граф, 2010;</w:t>
            </w:r>
          </w:p>
          <w:p w:rsidR="0010189D" w:rsidRPr="00156561" w:rsidRDefault="0010189D" w:rsidP="0010189D">
            <w:pPr>
              <w:spacing w:after="0" w:line="240" w:lineRule="auto"/>
              <w:rPr>
                <w:rFonts w:ascii="Times New Roman" w:hAnsi="Times New Roman"/>
                <w:color w:val="000000"/>
              </w:rPr>
            </w:pPr>
          </w:p>
        </w:tc>
        <w:tc>
          <w:tcPr>
            <w:tcW w:w="2446" w:type="dxa"/>
          </w:tcPr>
          <w:p w:rsidR="0010189D" w:rsidRPr="00156561" w:rsidRDefault="0010189D" w:rsidP="0010189D">
            <w:pPr>
              <w:pStyle w:val="a4"/>
              <w:rPr>
                <w:rFonts w:ascii="Times New Roman" w:hAnsi="Times New Roman"/>
                <w:color w:val="000000"/>
              </w:rPr>
            </w:pPr>
          </w:p>
        </w:tc>
      </w:tr>
      <w:tr w:rsidR="0010189D" w:rsidRPr="00156561" w:rsidTr="0010189D">
        <w:tc>
          <w:tcPr>
            <w:tcW w:w="1972"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Технология</w:t>
            </w:r>
          </w:p>
        </w:tc>
        <w:tc>
          <w:tcPr>
            <w:tcW w:w="916"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4</w:t>
            </w:r>
          </w:p>
        </w:tc>
        <w:tc>
          <w:tcPr>
            <w:tcW w:w="3324" w:type="dxa"/>
          </w:tcPr>
          <w:p w:rsidR="0010189D" w:rsidRPr="00156561" w:rsidRDefault="0010189D" w:rsidP="0010189D">
            <w:pPr>
              <w:spacing w:after="0" w:line="240" w:lineRule="auto"/>
              <w:rPr>
                <w:rFonts w:ascii="Times New Roman" w:hAnsi="Times New Roman"/>
                <w:color w:val="000000"/>
              </w:rPr>
            </w:pPr>
            <w:r w:rsidRPr="00156561">
              <w:rPr>
                <w:rFonts w:ascii="Times New Roman" w:hAnsi="Times New Roman"/>
                <w:color w:val="000000"/>
              </w:rPr>
              <w:t>Технология:</w:t>
            </w:r>
            <w:r w:rsidRPr="00156561">
              <w:rPr>
                <w:rFonts w:ascii="Times New Roman" w:hAnsi="Times New Roman"/>
                <w:color w:val="000000"/>
              </w:rPr>
              <w:br/>
              <w:t>программа 1-4</w:t>
            </w:r>
            <w:r w:rsidRPr="00156561">
              <w:rPr>
                <w:rFonts w:ascii="Times New Roman" w:hAnsi="Times New Roman"/>
                <w:color w:val="000000"/>
              </w:rPr>
              <w:br/>
              <w:t>классы/Е.А.Лутцева.-</w:t>
            </w:r>
            <w:r w:rsidRPr="00156561">
              <w:rPr>
                <w:rFonts w:ascii="Times New Roman" w:hAnsi="Times New Roman"/>
                <w:color w:val="000000"/>
              </w:rPr>
              <w:br/>
              <w:t>М.:Вентана-Граф,</w:t>
            </w:r>
            <w:r w:rsidRPr="00156561">
              <w:rPr>
                <w:rFonts w:ascii="Times New Roman" w:hAnsi="Times New Roman"/>
                <w:color w:val="000000"/>
              </w:rPr>
              <w:br/>
              <w:t>2012</w:t>
            </w:r>
          </w:p>
        </w:tc>
        <w:tc>
          <w:tcPr>
            <w:tcW w:w="2922" w:type="dxa"/>
          </w:tcPr>
          <w:p w:rsidR="0010189D" w:rsidRPr="00156561" w:rsidRDefault="0010189D" w:rsidP="0010189D">
            <w:pPr>
              <w:spacing w:after="0" w:line="240" w:lineRule="auto"/>
              <w:rPr>
                <w:rFonts w:ascii="Times New Roman" w:hAnsi="Times New Roman"/>
                <w:color w:val="000000"/>
              </w:rPr>
            </w:pPr>
            <w:r w:rsidRPr="00156561">
              <w:rPr>
                <w:rFonts w:ascii="Times New Roman" w:hAnsi="Times New Roman"/>
              </w:rPr>
              <w:t>Технология, 4: Учеб. для общеобразоват. учреждений/</w:t>
            </w:r>
            <w:r w:rsidRPr="00156561">
              <w:rPr>
                <w:rFonts w:ascii="Times New Roman" w:hAnsi="Times New Roman"/>
                <w:shd w:val="clear" w:color="auto" w:fill="FFFFFF"/>
              </w:rPr>
              <w:t xml:space="preserve"> Е.А. Лутцева– М: «Вентана -Граф», 2012</w:t>
            </w:r>
          </w:p>
        </w:tc>
        <w:tc>
          <w:tcPr>
            <w:tcW w:w="3206" w:type="dxa"/>
          </w:tcPr>
          <w:p w:rsidR="0010189D" w:rsidRPr="00156561" w:rsidRDefault="0010189D" w:rsidP="0010189D">
            <w:pPr>
              <w:spacing w:after="0" w:line="240" w:lineRule="auto"/>
              <w:rPr>
                <w:rFonts w:ascii="Times New Roman" w:hAnsi="Times New Roman"/>
              </w:rPr>
            </w:pPr>
            <w:r w:rsidRPr="00156561">
              <w:rPr>
                <w:rFonts w:ascii="Times New Roman" w:hAnsi="Times New Roman"/>
                <w:bCs/>
              </w:rPr>
              <w:t>Технология. Сценарии уроков. Органайзер для учителя. 4 класс</w:t>
            </w:r>
            <w:r w:rsidRPr="00156561">
              <w:rPr>
                <w:rFonts w:ascii="Times New Roman" w:hAnsi="Times New Roman"/>
              </w:rPr>
              <w:br/>
              <w:t>Лутцева Е.А. . – М.: Вентана –Граф, 2018</w:t>
            </w:r>
          </w:p>
          <w:p w:rsidR="0010189D" w:rsidRPr="00156561" w:rsidRDefault="0010189D" w:rsidP="0010189D">
            <w:pPr>
              <w:spacing w:after="0" w:line="240" w:lineRule="auto"/>
              <w:rPr>
                <w:rFonts w:ascii="Times New Roman" w:hAnsi="Times New Roman"/>
                <w:color w:val="000000"/>
              </w:rPr>
            </w:pPr>
          </w:p>
        </w:tc>
        <w:tc>
          <w:tcPr>
            <w:tcW w:w="2446" w:type="dxa"/>
          </w:tcPr>
          <w:p w:rsidR="0010189D" w:rsidRPr="00156561" w:rsidRDefault="0010189D" w:rsidP="0010189D">
            <w:pPr>
              <w:pStyle w:val="a4"/>
              <w:rPr>
                <w:rFonts w:ascii="Times New Roman" w:hAnsi="Times New Roman"/>
                <w:color w:val="000000"/>
              </w:rPr>
            </w:pPr>
          </w:p>
        </w:tc>
      </w:tr>
      <w:tr w:rsidR="0010189D" w:rsidRPr="00156561" w:rsidTr="0010189D">
        <w:tc>
          <w:tcPr>
            <w:tcW w:w="1972"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Физическая культура</w:t>
            </w:r>
          </w:p>
        </w:tc>
        <w:tc>
          <w:tcPr>
            <w:tcW w:w="916"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4</w:t>
            </w:r>
          </w:p>
        </w:tc>
        <w:tc>
          <w:tcPr>
            <w:tcW w:w="3324" w:type="dxa"/>
          </w:tcPr>
          <w:p w:rsidR="0010189D" w:rsidRPr="00156561" w:rsidRDefault="0010189D" w:rsidP="0010189D">
            <w:pPr>
              <w:pStyle w:val="a4"/>
              <w:ind w:left="720"/>
              <w:jc w:val="both"/>
              <w:rPr>
                <w:rFonts w:ascii="Times New Roman" w:hAnsi="Times New Roman"/>
                <w:color w:val="000000"/>
              </w:rPr>
            </w:pPr>
            <w:r w:rsidRPr="00156561">
              <w:rPr>
                <w:rFonts w:ascii="Times New Roman" w:hAnsi="Times New Roman"/>
                <w:color w:val="000000"/>
              </w:rPr>
              <w:t>Физическая</w:t>
            </w:r>
            <w:r w:rsidRPr="00156561">
              <w:rPr>
                <w:rFonts w:ascii="Times New Roman" w:hAnsi="Times New Roman"/>
                <w:color w:val="000000"/>
              </w:rPr>
              <w:br/>
              <w:t>культура: программа:</w:t>
            </w:r>
            <w:r w:rsidRPr="00156561">
              <w:rPr>
                <w:rFonts w:ascii="Times New Roman" w:hAnsi="Times New Roman"/>
                <w:color w:val="000000"/>
              </w:rPr>
              <w:br/>
              <w:t>1-4 классы/Т.В. Петрова, Ю.А.</w:t>
            </w:r>
            <w:r w:rsidRPr="00156561">
              <w:rPr>
                <w:rFonts w:ascii="Times New Roman" w:hAnsi="Times New Roman"/>
                <w:color w:val="000000"/>
              </w:rPr>
              <w:br/>
              <w:t>Копылова, Н.В.</w:t>
            </w:r>
            <w:r w:rsidRPr="00156561">
              <w:rPr>
                <w:rFonts w:ascii="Times New Roman" w:hAnsi="Times New Roman"/>
                <w:color w:val="000000"/>
              </w:rPr>
              <w:br/>
              <w:t>Полянская, С.С.</w:t>
            </w:r>
            <w:r w:rsidRPr="00156561">
              <w:rPr>
                <w:rFonts w:ascii="Times New Roman" w:hAnsi="Times New Roman"/>
                <w:color w:val="000000"/>
              </w:rPr>
              <w:br/>
              <w:t>Петров.- М.:</w:t>
            </w:r>
            <w:r w:rsidRPr="00156561">
              <w:rPr>
                <w:rFonts w:ascii="Times New Roman" w:hAnsi="Times New Roman"/>
                <w:color w:val="000000"/>
              </w:rPr>
              <w:br/>
              <w:t>Вентана-Граф, 2013</w:t>
            </w:r>
          </w:p>
        </w:tc>
        <w:tc>
          <w:tcPr>
            <w:tcW w:w="2922" w:type="dxa"/>
          </w:tcPr>
          <w:p w:rsidR="0010189D" w:rsidRPr="00156561" w:rsidRDefault="0010189D" w:rsidP="0010189D">
            <w:pPr>
              <w:spacing w:after="0" w:line="240" w:lineRule="auto"/>
              <w:rPr>
                <w:rFonts w:ascii="Times New Roman" w:hAnsi="Times New Roman"/>
                <w:color w:val="000000"/>
              </w:rPr>
            </w:pPr>
            <w:r w:rsidRPr="00156561">
              <w:rPr>
                <w:rFonts w:ascii="Times New Roman" w:hAnsi="Times New Roman"/>
                <w:color w:val="000000"/>
              </w:rPr>
              <w:t>Петрова Т.В., Копылов Ю.А.,</w:t>
            </w:r>
            <w:r w:rsidRPr="00156561">
              <w:rPr>
                <w:rFonts w:ascii="Times New Roman" w:hAnsi="Times New Roman"/>
                <w:color w:val="000000"/>
              </w:rPr>
              <w:br/>
              <w:t>Полянская Н.В. и др.</w:t>
            </w:r>
            <w:r w:rsidRPr="00156561">
              <w:rPr>
                <w:rFonts w:ascii="Times New Roman" w:hAnsi="Times New Roman"/>
                <w:color w:val="000000"/>
              </w:rPr>
              <w:br/>
              <w:t>Физическая культура 3-4 кл. – М.:Вентана-Граф, 2013.</w:t>
            </w:r>
          </w:p>
        </w:tc>
        <w:tc>
          <w:tcPr>
            <w:tcW w:w="3206" w:type="dxa"/>
          </w:tcPr>
          <w:p w:rsidR="0010189D" w:rsidRPr="00156561" w:rsidRDefault="0010189D" w:rsidP="0010189D">
            <w:pPr>
              <w:spacing w:after="0" w:line="240" w:lineRule="auto"/>
              <w:rPr>
                <w:rFonts w:ascii="Times New Roman" w:hAnsi="Times New Roman"/>
                <w:color w:val="000000"/>
              </w:rPr>
            </w:pPr>
            <w:r w:rsidRPr="00156561">
              <w:rPr>
                <w:rFonts w:ascii="Times New Roman" w:hAnsi="Times New Roman"/>
                <w:color w:val="000000"/>
              </w:rPr>
              <w:t>Физическая культура : 3—4 классы : методическое пособие /О. А. Немова. — М. : Вентана-Граф, 2017</w:t>
            </w:r>
          </w:p>
        </w:tc>
        <w:tc>
          <w:tcPr>
            <w:tcW w:w="2446" w:type="dxa"/>
          </w:tcPr>
          <w:p w:rsidR="0010189D" w:rsidRPr="00156561" w:rsidRDefault="0010189D" w:rsidP="0010189D">
            <w:pPr>
              <w:pStyle w:val="a4"/>
              <w:rPr>
                <w:rFonts w:ascii="Times New Roman" w:hAnsi="Times New Roman"/>
                <w:color w:val="000000"/>
              </w:rPr>
            </w:pPr>
          </w:p>
        </w:tc>
      </w:tr>
      <w:tr w:rsidR="0010189D" w:rsidRPr="00156561" w:rsidTr="0010189D">
        <w:tc>
          <w:tcPr>
            <w:tcW w:w="1972"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Основы религиозных культур и светской этики</w:t>
            </w:r>
          </w:p>
        </w:tc>
        <w:tc>
          <w:tcPr>
            <w:tcW w:w="916"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4</w:t>
            </w:r>
          </w:p>
        </w:tc>
        <w:tc>
          <w:tcPr>
            <w:tcW w:w="3324" w:type="dxa"/>
          </w:tcPr>
          <w:p w:rsidR="0010189D" w:rsidRPr="008F0EA4" w:rsidRDefault="0010189D" w:rsidP="0010189D">
            <w:pPr>
              <w:pStyle w:val="afa"/>
              <w:tabs>
                <w:tab w:val="left" w:pos="284"/>
                <w:tab w:val="left" w:pos="412"/>
              </w:tabs>
              <w:spacing w:after="160"/>
              <w:ind w:left="128"/>
              <w:rPr>
                <w:rFonts w:ascii="Times New Roman" w:hAnsi="Times New Roman" w:cs="Times New Roman"/>
              </w:rPr>
            </w:pPr>
            <w:r w:rsidRPr="008F0EA4">
              <w:rPr>
                <w:rFonts w:ascii="Times New Roman" w:hAnsi="Times New Roman" w:cs="Times New Roman"/>
              </w:rPr>
              <w:t xml:space="preserve">Программа курса к учебнику </w:t>
            </w:r>
            <w:r w:rsidRPr="008F0EA4">
              <w:rPr>
                <w:rFonts w:ascii="Times New Roman" w:hAnsi="Times New Roman" w:cs="Times New Roman"/>
                <w:w w:val="115"/>
              </w:rPr>
              <w:t xml:space="preserve">М.Т. </w:t>
            </w:r>
            <w:r w:rsidRPr="008F0EA4">
              <w:rPr>
                <w:rFonts w:ascii="Times New Roman" w:hAnsi="Times New Roman" w:cs="Times New Roman"/>
              </w:rPr>
              <w:t>Студеникина «Основы духовно-нравственной культуры народов России. Основы светской этики». 4 клас - М.: ООО «Русское слово», 2012.</w:t>
            </w:r>
          </w:p>
          <w:p w:rsidR="0010189D" w:rsidRPr="008F0EA4" w:rsidRDefault="0010189D" w:rsidP="0010189D">
            <w:pPr>
              <w:pStyle w:val="a4"/>
              <w:ind w:left="720"/>
              <w:jc w:val="both"/>
              <w:rPr>
                <w:rFonts w:ascii="Times New Roman" w:hAnsi="Times New Roman" w:cs="Times New Roman"/>
                <w:color w:val="000000"/>
                <w:sz w:val="24"/>
                <w:szCs w:val="24"/>
              </w:rPr>
            </w:pPr>
          </w:p>
        </w:tc>
        <w:tc>
          <w:tcPr>
            <w:tcW w:w="2922" w:type="dxa"/>
          </w:tcPr>
          <w:p w:rsidR="0010189D" w:rsidRPr="008F0EA4" w:rsidRDefault="0010189D" w:rsidP="0010189D">
            <w:pPr>
              <w:spacing w:after="0" w:line="240" w:lineRule="auto"/>
              <w:rPr>
                <w:rFonts w:ascii="Times New Roman" w:hAnsi="Times New Roman" w:cs="Times New Roman"/>
                <w:color w:val="000000"/>
                <w:sz w:val="24"/>
                <w:szCs w:val="24"/>
              </w:rPr>
            </w:pPr>
            <w:r w:rsidRPr="008F0EA4">
              <w:rPr>
                <w:rFonts w:ascii="Times New Roman" w:hAnsi="Times New Roman" w:cs="Times New Roman"/>
                <w:sz w:val="24"/>
                <w:szCs w:val="24"/>
              </w:rPr>
              <w:t xml:space="preserve">Основы светской этики: учебник </w:t>
            </w:r>
            <w:r w:rsidRPr="008F0EA4">
              <w:rPr>
                <w:rFonts w:ascii="Times New Roman" w:hAnsi="Times New Roman" w:cs="Times New Roman"/>
                <w:color w:val="000000"/>
                <w:sz w:val="24"/>
                <w:szCs w:val="24"/>
              </w:rPr>
              <w:t xml:space="preserve">/ М.Т. Студеникин – 2-е изд. – М.: ООО «Русское слово - учебник», 2012. </w:t>
            </w:r>
          </w:p>
        </w:tc>
        <w:tc>
          <w:tcPr>
            <w:tcW w:w="3206" w:type="dxa"/>
          </w:tcPr>
          <w:p w:rsidR="0010189D" w:rsidRPr="008F0EA4" w:rsidRDefault="0010189D" w:rsidP="0010189D">
            <w:pPr>
              <w:spacing w:after="0" w:line="240" w:lineRule="auto"/>
              <w:rPr>
                <w:rFonts w:ascii="Times New Roman" w:hAnsi="Times New Roman" w:cs="Times New Roman"/>
                <w:color w:val="000000"/>
                <w:sz w:val="24"/>
                <w:szCs w:val="24"/>
              </w:rPr>
            </w:pPr>
            <w:r w:rsidRPr="008F0EA4">
              <w:rPr>
                <w:rFonts w:ascii="Times New Roman" w:hAnsi="Times New Roman" w:cs="Times New Roman"/>
                <w:color w:val="000000"/>
                <w:sz w:val="24"/>
                <w:szCs w:val="24"/>
              </w:rPr>
              <w:t>М.Т.Студеникин, В.И.Добролюбова</w:t>
            </w:r>
          </w:p>
          <w:p w:rsidR="0010189D" w:rsidRPr="008F0EA4" w:rsidRDefault="0010189D" w:rsidP="0010189D">
            <w:pPr>
              <w:pStyle w:val="afa"/>
              <w:tabs>
                <w:tab w:val="left" w:pos="284"/>
                <w:tab w:val="left" w:pos="412"/>
              </w:tabs>
              <w:spacing w:after="160"/>
              <w:ind w:left="128"/>
              <w:rPr>
                <w:rFonts w:ascii="Times New Roman" w:hAnsi="Times New Roman" w:cs="Times New Roman"/>
              </w:rPr>
            </w:pPr>
            <w:r w:rsidRPr="008F0EA4">
              <w:rPr>
                <w:rFonts w:ascii="Times New Roman" w:hAnsi="Times New Roman" w:cs="Times New Roman"/>
              </w:rPr>
              <w:t>Основы светской этики. Книга для учителя  М.: ООО «Русское слово», 2013.</w:t>
            </w:r>
          </w:p>
          <w:p w:rsidR="0010189D" w:rsidRPr="008F0EA4" w:rsidRDefault="0010189D" w:rsidP="0010189D">
            <w:pPr>
              <w:spacing w:after="0" w:line="240" w:lineRule="auto"/>
              <w:rPr>
                <w:rFonts w:ascii="Times New Roman" w:hAnsi="Times New Roman" w:cs="Times New Roman"/>
                <w:color w:val="000000"/>
                <w:sz w:val="24"/>
                <w:szCs w:val="24"/>
              </w:rPr>
            </w:pPr>
          </w:p>
        </w:tc>
        <w:tc>
          <w:tcPr>
            <w:tcW w:w="2446" w:type="dxa"/>
          </w:tcPr>
          <w:p w:rsidR="0010189D" w:rsidRPr="00156561" w:rsidRDefault="0010189D" w:rsidP="0010189D">
            <w:pPr>
              <w:pStyle w:val="a4"/>
              <w:rPr>
                <w:rFonts w:ascii="Times New Roman" w:hAnsi="Times New Roman"/>
                <w:color w:val="000000"/>
              </w:rPr>
            </w:pPr>
          </w:p>
        </w:tc>
      </w:tr>
      <w:tr w:rsidR="0010189D" w:rsidRPr="00156561" w:rsidTr="0010189D">
        <w:tc>
          <w:tcPr>
            <w:tcW w:w="1972"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Внеурочная деятельность</w:t>
            </w:r>
          </w:p>
        </w:tc>
        <w:tc>
          <w:tcPr>
            <w:tcW w:w="916" w:type="dxa"/>
          </w:tcPr>
          <w:p w:rsidR="0010189D" w:rsidRPr="00156561" w:rsidRDefault="0010189D" w:rsidP="0010189D">
            <w:pPr>
              <w:jc w:val="center"/>
              <w:rPr>
                <w:rFonts w:ascii="Times New Roman" w:hAnsi="Times New Roman"/>
                <w:color w:val="000000"/>
              </w:rPr>
            </w:pPr>
            <w:r w:rsidRPr="00156561">
              <w:rPr>
                <w:rFonts w:ascii="Times New Roman" w:hAnsi="Times New Roman"/>
                <w:color w:val="000000"/>
              </w:rPr>
              <w:t>1-4</w:t>
            </w:r>
          </w:p>
        </w:tc>
        <w:tc>
          <w:tcPr>
            <w:tcW w:w="3324" w:type="dxa"/>
          </w:tcPr>
          <w:p w:rsidR="0010189D" w:rsidRPr="00156561" w:rsidRDefault="0010189D" w:rsidP="0010189D">
            <w:pPr>
              <w:tabs>
                <w:tab w:val="num" w:pos="200"/>
              </w:tabs>
              <w:spacing w:after="0" w:line="240" w:lineRule="auto"/>
              <w:rPr>
                <w:rFonts w:ascii="Times New Roman" w:hAnsi="Times New Roman"/>
              </w:rPr>
            </w:pPr>
            <w:r w:rsidRPr="00156561">
              <w:rPr>
                <w:rFonts w:ascii="Times New Roman" w:hAnsi="Times New Roman"/>
              </w:rPr>
              <w:t>Сборник программ внеурочной деятельности  : 1–</w:t>
            </w:r>
          </w:p>
          <w:p w:rsidR="0010189D" w:rsidRPr="00156561" w:rsidRDefault="0010189D" w:rsidP="0010189D">
            <w:pPr>
              <w:spacing w:after="0" w:line="240" w:lineRule="auto"/>
              <w:rPr>
                <w:rFonts w:ascii="Times New Roman" w:hAnsi="Times New Roman"/>
              </w:rPr>
            </w:pPr>
            <w:r w:rsidRPr="00156561">
              <w:rPr>
                <w:rFonts w:ascii="Times New Roman" w:hAnsi="Times New Roman"/>
              </w:rPr>
              <w:t>4 классы / под ред. Н.Ф. Виноградовой. — М. :Вентана-Граф, 2011.</w:t>
            </w:r>
          </w:p>
        </w:tc>
        <w:tc>
          <w:tcPr>
            <w:tcW w:w="2922" w:type="dxa"/>
          </w:tcPr>
          <w:p w:rsidR="0010189D" w:rsidRPr="00156561" w:rsidRDefault="0010189D" w:rsidP="0010189D">
            <w:pPr>
              <w:spacing w:after="0" w:line="240" w:lineRule="auto"/>
              <w:rPr>
                <w:rFonts w:ascii="Times New Roman" w:hAnsi="Times New Roman"/>
              </w:rPr>
            </w:pPr>
          </w:p>
        </w:tc>
        <w:tc>
          <w:tcPr>
            <w:tcW w:w="3206" w:type="dxa"/>
          </w:tcPr>
          <w:p w:rsidR="0010189D" w:rsidRPr="00156561" w:rsidRDefault="0010189D" w:rsidP="0010189D">
            <w:pPr>
              <w:spacing w:after="0" w:line="240" w:lineRule="auto"/>
              <w:rPr>
                <w:rFonts w:ascii="Times New Roman" w:hAnsi="Times New Roman"/>
                <w:color w:val="000000"/>
              </w:rPr>
            </w:pPr>
          </w:p>
        </w:tc>
        <w:tc>
          <w:tcPr>
            <w:tcW w:w="2446" w:type="dxa"/>
          </w:tcPr>
          <w:p w:rsidR="0010189D" w:rsidRPr="00156561" w:rsidRDefault="0010189D" w:rsidP="0010189D">
            <w:pPr>
              <w:pStyle w:val="a4"/>
              <w:rPr>
                <w:rFonts w:ascii="Times New Roman" w:hAnsi="Times New Roman"/>
                <w:color w:val="000000"/>
              </w:rPr>
            </w:pPr>
          </w:p>
        </w:tc>
      </w:tr>
    </w:tbl>
    <w:p w:rsidR="0010189D" w:rsidRPr="00FE1273" w:rsidRDefault="0010189D" w:rsidP="0010189D">
      <w:pPr>
        <w:tabs>
          <w:tab w:val="left" w:pos="1218"/>
          <w:tab w:val="left" w:pos="2025"/>
        </w:tabs>
        <w:rPr>
          <w:rFonts w:ascii="Times New Roman" w:hAnsi="Times New Roman" w:cs="Times New Roman"/>
          <w:sz w:val="24"/>
          <w:szCs w:val="24"/>
        </w:rPr>
      </w:pPr>
    </w:p>
    <w:p w:rsidR="0010189D" w:rsidRDefault="0010189D" w:rsidP="0010189D">
      <w:pPr>
        <w:spacing w:after="0" w:line="240" w:lineRule="auto"/>
        <w:jc w:val="both"/>
        <w:rPr>
          <w:rFonts w:ascii="Times New Roman" w:eastAsia="Times New Roman" w:hAnsi="Times New Roman" w:cs="Times New Roman"/>
          <w:b/>
          <w:sz w:val="24"/>
          <w:szCs w:val="18"/>
          <w:lang w:eastAsia="zh-CN"/>
        </w:rPr>
      </w:pPr>
    </w:p>
    <w:p w:rsidR="008F0EA4" w:rsidRDefault="008F0EA4" w:rsidP="008F0EA4">
      <w:pPr>
        <w:pStyle w:val="15"/>
        <w:rPr>
          <w:rFonts w:cs="Times New Roman"/>
          <w:b/>
          <w:sz w:val="24"/>
          <w:szCs w:val="24"/>
        </w:rPr>
      </w:pPr>
    </w:p>
    <w:p w:rsidR="008F0EA4" w:rsidRDefault="008F0EA4" w:rsidP="008F0EA4">
      <w:pPr>
        <w:pStyle w:val="15"/>
        <w:rPr>
          <w:rFonts w:cs="Times New Roman"/>
          <w:b/>
          <w:sz w:val="24"/>
          <w:szCs w:val="24"/>
        </w:rPr>
      </w:pPr>
    </w:p>
    <w:p w:rsidR="008F0EA4" w:rsidRPr="008F0EA4" w:rsidRDefault="008F0EA4" w:rsidP="008F0EA4">
      <w:pPr>
        <w:pStyle w:val="15"/>
        <w:rPr>
          <w:rFonts w:ascii="Times New Roman" w:hAnsi="Times New Roman" w:cs="Times New Roman"/>
          <w:b/>
          <w:sz w:val="24"/>
          <w:szCs w:val="24"/>
        </w:rPr>
      </w:pPr>
      <w:r w:rsidRPr="008F0EA4">
        <w:rPr>
          <w:rFonts w:ascii="Times New Roman" w:hAnsi="Times New Roman" w:cs="Times New Roman"/>
          <w:b/>
          <w:sz w:val="24"/>
          <w:szCs w:val="24"/>
        </w:rPr>
        <w:t>3.3.6. Обоснование необходимых изменений в имеющихся условиях в соответствии с приоритетами основной образовательной програ</w:t>
      </w:r>
      <w:r>
        <w:rPr>
          <w:rFonts w:ascii="Times New Roman" w:hAnsi="Times New Roman" w:cs="Times New Roman"/>
          <w:b/>
          <w:sz w:val="24"/>
          <w:szCs w:val="24"/>
        </w:rPr>
        <w:t>ммы НОО</w:t>
      </w:r>
    </w:p>
    <w:p w:rsidR="008F0EA4" w:rsidRPr="008F0EA4" w:rsidRDefault="008F0EA4" w:rsidP="008F0EA4">
      <w:pPr>
        <w:ind w:firstLine="709"/>
        <w:jc w:val="both"/>
        <w:rPr>
          <w:rFonts w:ascii="Times New Roman" w:eastAsia="Times New Roman" w:hAnsi="Times New Roman" w:cs="Times New Roman"/>
          <w:sz w:val="24"/>
          <w:szCs w:val="24"/>
        </w:rPr>
      </w:pPr>
      <w:r w:rsidRPr="008F0EA4">
        <w:rPr>
          <w:rFonts w:ascii="Times New Roman" w:eastAsia="Times New Roman" w:hAnsi="Times New Roman" w:cs="Times New Roman"/>
          <w:sz w:val="24"/>
          <w:szCs w:val="24"/>
        </w:rPr>
        <w:t>Достижение запланированных личностных, метапредметных и предметных образовательных результатов невозможно без совершенствования кадровых, финансовых, материально-технических, психолого-педагогических, учебно-методических и информа</w:t>
      </w:r>
      <w:r>
        <w:rPr>
          <w:rFonts w:ascii="Times New Roman" w:eastAsia="Times New Roman" w:hAnsi="Times New Roman" w:cs="Times New Roman"/>
          <w:sz w:val="24"/>
          <w:szCs w:val="24"/>
        </w:rPr>
        <w:t>ционных условий реализации ООП Н</w:t>
      </w:r>
      <w:r w:rsidRPr="008F0EA4">
        <w:rPr>
          <w:rFonts w:ascii="Times New Roman" w:eastAsia="Times New Roman" w:hAnsi="Times New Roman" w:cs="Times New Roman"/>
          <w:sz w:val="24"/>
          <w:szCs w:val="24"/>
        </w:rPr>
        <w:t xml:space="preserve">ОО. </w:t>
      </w:r>
    </w:p>
    <w:p w:rsidR="008F0EA4" w:rsidRPr="008F0EA4" w:rsidRDefault="008F0EA4" w:rsidP="008F0EA4">
      <w:pPr>
        <w:ind w:firstLine="709"/>
        <w:jc w:val="both"/>
        <w:rPr>
          <w:rFonts w:ascii="Times New Roman" w:eastAsia="Times New Roman" w:hAnsi="Times New Roman" w:cs="Times New Roman"/>
          <w:sz w:val="24"/>
          <w:szCs w:val="24"/>
        </w:rPr>
      </w:pPr>
      <w:r w:rsidRPr="008F0EA4">
        <w:rPr>
          <w:rFonts w:ascii="Times New Roman" w:eastAsia="Times New Roman" w:hAnsi="Times New Roman" w:cs="Times New Roman"/>
          <w:sz w:val="24"/>
          <w:szCs w:val="24"/>
        </w:rPr>
        <w:t xml:space="preserve">В качестве задач на ближайшую перспективу определены следующие: </w:t>
      </w:r>
    </w:p>
    <w:p w:rsidR="008F0EA4" w:rsidRPr="008F0EA4" w:rsidRDefault="008F0EA4" w:rsidP="00842ABD">
      <w:pPr>
        <w:pStyle w:val="afa"/>
        <w:widowControl/>
        <w:numPr>
          <w:ilvl w:val="0"/>
          <w:numId w:val="174"/>
        </w:numPr>
        <w:ind w:left="426"/>
        <w:jc w:val="both"/>
        <w:rPr>
          <w:rFonts w:ascii="Times New Roman" w:eastAsia="Times New Roman" w:hAnsi="Times New Roman" w:cs="Times New Roman"/>
        </w:rPr>
      </w:pPr>
      <w:r w:rsidRPr="008F0EA4">
        <w:rPr>
          <w:rFonts w:ascii="Times New Roman" w:eastAsia="Times New Roman" w:hAnsi="Times New Roman" w:cs="Times New Roman"/>
        </w:rPr>
        <w:t>уточнить и конкретизировать основную образовательную програ</w:t>
      </w:r>
      <w:r>
        <w:rPr>
          <w:rFonts w:ascii="Times New Roman" w:eastAsia="Times New Roman" w:hAnsi="Times New Roman" w:cs="Times New Roman"/>
        </w:rPr>
        <w:t>мму НОО</w:t>
      </w:r>
      <w:r w:rsidRPr="008F0EA4">
        <w:rPr>
          <w:rFonts w:ascii="Times New Roman" w:eastAsia="Times New Roman" w:hAnsi="Times New Roman" w:cs="Times New Roman"/>
        </w:rPr>
        <w:t xml:space="preserve"> на основе данных мониторинга ее внедрения; </w:t>
      </w:r>
    </w:p>
    <w:p w:rsidR="008F0EA4" w:rsidRPr="008F0EA4" w:rsidRDefault="008F0EA4" w:rsidP="00842ABD">
      <w:pPr>
        <w:pStyle w:val="afa"/>
        <w:widowControl/>
        <w:numPr>
          <w:ilvl w:val="0"/>
          <w:numId w:val="174"/>
        </w:numPr>
        <w:ind w:left="426"/>
        <w:jc w:val="both"/>
        <w:rPr>
          <w:rFonts w:ascii="Times New Roman" w:eastAsia="Times New Roman" w:hAnsi="Times New Roman" w:cs="Times New Roman"/>
        </w:rPr>
      </w:pPr>
      <w:r w:rsidRPr="008F0EA4">
        <w:rPr>
          <w:rFonts w:ascii="Times New Roman" w:eastAsia="Times New Roman" w:hAnsi="Times New Roman" w:cs="Times New Roman"/>
        </w:rPr>
        <w:t>разработать и внедрить систему оценки качества образования, со</w:t>
      </w:r>
      <w:r>
        <w:rPr>
          <w:rFonts w:ascii="Times New Roman" w:eastAsia="Times New Roman" w:hAnsi="Times New Roman" w:cs="Times New Roman"/>
        </w:rPr>
        <w:t>ответствующую требованиям ФГОС Н</w:t>
      </w:r>
      <w:r w:rsidRPr="008F0EA4">
        <w:rPr>
          <w:rFonts w:ascii="Times New Roman" w:eastAsia="Times New Roman" w:hAnsi="Times New Roman" w:cs="Times New Roman"/>
        </w:rPr>
        <w:t xml:space="preserve">ОО; </w:t>
      </w:r>
    </w:p>
    <w:p w:rsidR="008F0EA4" w:rsidRPr="008F0EA4" w:rsidRDefault="008F0EA4" w:rsidP="00842ABD">
      <w:pPr>
        <w:pStyle w:val="afa"/>
        <w:widowControl/>
        <w:numPr>
          <w:ilvl w:val="0"/>
          <w:numId w:val="174"/>
        </w:numPr>
        <w:ind w:left="426"/>
        <w:jc w:val="both"/>
        <w:rPr>
          <w:rFonts w:ascii="Times New Roman" w:eastAsia="Times New Roman" w:hAnsi="Times New Roman" w:cs="Times New Roman"/>
        </w:rPr>
      </w:pPr>
      <w:r w:rsidRPr="008F0EA4">
        <w:rPr>
          <w:rFonts w:ascii="Times New Roman" w:eastAsia="Times New Roman" w:hAnsi="Times New Roman" w:cs="Times New Roman"/>
        </w:rPr>
        <w:t>разработать локальные акты, регламентирующие отд</w:t>
      </w:r>
      <w:r>
        <w:rPr>
          <w:rFonts w:ascii="Times New Roman" w:eastAsia="Times New Roman" w:hAnsi="Times New Roman" w:cs="Times New Roman"/>
        </w:rPr>
        <w:t>ельные вопросы реализации ФГОС Н</w:t>
      </w:r>
      <w:r w:rsidRPr="008F0EA4">
        <w:rPr>
          <w:rFonts w:ascii="Times New Roman" w:eastAsia="Times New Roman" w:hAnsi="Times New Roman" w:cs="Times New Roman"/>
        </w:rPr>
        <w:t xml:space="preserve">ОО, в том числе для детей с ОВЗ; </w:t>
      </w:r>
    </w:p>
    <w:p w:rsidR="008F0EA4" w:rsidRPr="008F0EA4" w:rsidRDefault="008F0EA4" w:rsidP="00842ABD">
      <w:pPr>
        <w:pStyle w:val="afa"/>
        <w:widowControl/>
        <w:numPr>
          <w:ilvl w:val="0"/>
          <w:numId w:val="174"/>
        </w:numPr>
        <w:ind w:left="426"/>
        <w:jc w:val="both"/>
        <w:rPr>
          <w:rFonts w:ascii="Times New Roman" w:eastAsia="Times New Roman" w:hAnsi="Times New Roman" w:cs="Times New Roman"/>
        </w:rPr>
      </w:pPr>
      <w:r w:rsidRPr="008F0EA4">
        <w:rPr>
          <w:rFonts w:ascii="Times New Roman" w:eastAsia="Times New Roman" w:hAnsi="Times New Roman" w:cs="Times New Roman"/>
        </w:rPr>
        <w:t xml:space="preserve">скорректировать список учебников и учебных пособий, используемых в образовательном процессе в соответствии с ФГОС, на основе данных мониторинга качества образования; </w:t>
      </w:r>
    </w:p>
    <w:p w:rsidR="008F0EA4" w:rsidRPr="008F0EA4" w:rsidRDefault="008F0EA4" w:rsidP="00842ABD">
      <w:pPr>
        <w:pStyle w:val="afa"/>
        <w:widowControl/>
        <w:numPr>
          <w:ilvl w:val="0"/>
          <w:numId w:val="174"/>
        </w:numPr>
        <w:ind w:left="426"/>
        <w:jc w:val="both"/>
        <w:rPr>
          <w:rFonts w:ascii="Times New Roman" w:eastAsia="Times New Roman" w:hAnsi="Times New Roman" w:cs="Times New Roman"/>
        </w:rPr>
      </w:pPr>
      <w:r w:rsidRPr="008F0EA4">
        <w:rPr>
          <w:rFonts w:ascii="Times New Roman" w:eastAsia="Times New Roman" w:hAnsi="Times New Roman" w:cs="Times New Roman"/>
        </w:rPr>
        <w:t>выстроить систему повышение квалификации педагогических работников школы по программам, ориентированным на частные вопросы вве</w:t>
      </w:r>
      <w:r>
        <w:rPr>
          <w:rFonts w:ascii="Times New Roman" w:eastAsia="Times New Roman" w:hAnsi="Times New Roman" w:cs="Times New Roman"/>
        </w:rPr>
        <w:t>дения ФГОС Н</w:t>
      </w:r>
      <w:r w:rsidRPr="008F0EA4">
        <w:rPr>
          <w:rFonts w:ascii="Times New Roman" w:eastAsia="Times New Roman" w:hAnsi="Times New Roman" w:cs="Times New Roman"/>
        </w:rPr>
        <w:t xml:space="preserve">ОО; </w:t>
      </w:r>
    </w:p>
    <w:p w:rsidR="008F0EA4" w:rsidRPr="008F0EA4" w:rsidRDefault="008F0EA4" w:rsidP="00842ABD">
      <w:pPr>
        <w:pStyle w:val="afa"/>
        <w:widowControl/>
        <w:numPr>
          <w:ilvl w:val="0"/>
          <w:numId w:val="174"/>
        </w:numPr>
        <w:ind w:left="426"/>
        <w:jc w:val="both"/>
        <w:rPr>
          <w:rFonts w:ascii="Times New Roman" w:eastAsia="Times New Roman" w:hAnsi="Times New Roman" w:cs="Times New Roman"/>
        </w:rPr>
      </w:pPr>
      <w:r w:rsidRPr="008F0EA4">
        <w:rPr>
          <w:rFonts w:ascii="Times New Roman" w:eastAsia="Times New Roman" w:hAnsi="Times New Roman" w:cs="Times New Roman"/>
        </w:rPr>
        <w:t>-привести в соответствие с требованиями материально-техн</w:t>
      </w:r>
      <w:r>
        <w:rPr>
          <w:rFonts w:ascii="Times New Roman" w:eastAsia="Times New Roman" w:hAnsi="Times New Roman" w:cs="Times New Roman"/>
        </w:rPr>
        <w:t>ические условия реализации ООП Н</w:t>
      </w:r>
      <w:r w:rsidRPr="008F0EA4">
        <w:rPr>
          <w:rFonts w:ascii="Times New Roman" w:eastAsia="Times New Roman" w:hAnsi="Times New Roman" w:cs="Times New Roman"/>
        </w:rPr>
        <w:t xml:space="preserve">ОО; </w:t>
      </w:r>
    </w:p>
    <w:p w:rsidR="008F0EA4" w:rsidRPr="008F0EA4" w:rsidRDefault="008F0EA4" w:rsidP="008F0EA4">
      <w:pPr>
        <w:ind w:firstLine="709"/>
        <w:jc w:val="both"/>
        <w:rPr>
          <w:rFonts w:ascii="Times New Roman" w:eastAsia="Times New Roman" w:hAnsi="Times New Roman" w:cs="Times New Roman"/>
          <w:sz w:val="24"/>
          <w:szCs w:val="24"/>
        </w:rPr>
      </w:pPr>
      <w:r w:rsidRPr="008F0EA4">
        <w:rPr>
          <w:rFonts w:ascii="Times New Roman" w:eastAsia="Times New Roman" w:hAnsi="Times New Roman" w:cs="Times New Roman"/>
          <w:sz w:val="24"/>
          <w:szCs w:val="24"/>
        </w:rPr>
        <w:t>Наиболее трудно решаемой проблемой является обеспечение необходимых материально-техн</w:t>
      </w:r>
      <w:r>
        <w:rPr>
          <w:rFonts w:ascii="Times New Roman" w:eastAsia="Times New Roman" w:hAnsi="Times New Roman" w:cs="Times New Roman"/>
          <w:sz w:val="24"/>
          <w:szCs w:val="24"/>
        </w:rPr>
        <w:t>ических условий реализации ООП Н</w:t>
      </w:r>
      <w:r w:rsidRPr="008F0EA4">
        <w:rPr>
          <w:rFonts w:ascii="Times New Roman" w:eastAsia="Times New Roman" w:hAnsi="Times New Roman" w:cs="Times New Roman"/>
          <w:sz w:val="24"/>
          <w:szCs w:val="24"/>
        </w:rPr>
        <w:t xml:space="preserve">ОО, требующих больших финансовых вложений. </w:t>
      </w:r>
    </w:p>
    <w:p w:rsidR="008F0EA4" w:rsidRPr="008F0EA4" w:rsidRDefault="008F0EA4" w:rsidP="008F0EA4">
      <w:pPr>
        <w:ind w:firstLine="709"/>
        <w:jc w:val="both"/>
        <w:rPr>
          <w:rFonts w:ascii="Times New Roman" w:eastAsia="Times New Roman" w:hAnsi="Times New Roman" w:cs="Times New Roman"/>
          <w:sz w:val="24"/>
          <w:szCs w:val="24"/>
        </w:rPr>
      </w:pPr>
      <w:r w:rsidRPr="008F0EA4">
        <w:rPr>
          <w:rFonts w:ascii="Times New Roman" w:eastAsia="Times New Roman" w:hAnsi="Times New Roman" w:cs="Times New Roman"/>
          <w:sz w:val="24"/>
          <w:szCs w:val="24"/>
        </w:rPr>
        <w:t>Для планового из</w:t>
      </w:r>
      <w:r>
        <w:rPr>
          <w:rFonts w:ascii="Times New Roman" w:eastAsia="Times New Roman" w:hAnsi="Times New Roman" w:cs="Times New Roman"/>
          <w:sz w:val="24"/>
          <w:szCs w:val="24"/>
        </w:rPr>
        <w:t>менения условий реализации ООП Н</w:t>
      </w:r>
      <w:r w:rsidRPr="008F0EA4">
        <w:rPr>
          <w:rFonts w:ascii="Times New Roman" w:eastAsia="Times New Roman" w:hAnsi="Times New Roman" w:cs="Times New Roman"/>
          <w:sz w:val="24"/>
          <w:szCs w:val="24"/>
        </w:rPr>
        <w:t>ОО необходима разработка:</w:t>
      </w:r>
    </w:p>
    <w:p w:rsidR="008F0EA4" w:rsidRPr="008F0EA4" w:rsidRDefault="008F0EA4" w:rsidP="00842ABD">
      <w:pPr>
        <w:pStyle w:val="afa"/>
        <w:widowControl/>
        <w:numPr>
          <w:ilvl w:val="0"/>
          <w:numId w:val="167"/>
        </w:numPr>
        <w:ind w:left="0" w:firstLine="709"/>
        <w:jc w:val="both"/>
        <w:rPr>
          <w:rFonts w:ascii="Times New Roman" w:eastAsia="Times New Roman" w:hAnsi="Times New Roman" w:cs="Times New Roman"/>
        </w:rPr>
      </w:pPr>
      <w:r w:rsidRPr="008F0EA4">
        <w:rPr>
          <w:rFonts w:ascii="Times New Roman" w:eastAsia="Times New Roman" w:hAnsi="Times New Roman" w:cs="Times New Roman"/>
        </w:rPr>
        <w:t xml:space="preserve">механизмов достижения целевых ориентиров в системе условий; </w:t>
      </w:r>
    </w:p>
    <w:p w:rsidR="008F0EA4" w:rsidRPr="008F0EA4" w:rsidRDefault="008F0EA4" w:rsidP="00842ABD">
      <w:pPr>
        <w:pStyle w:val="afa"/>
        <w:widowControl/>
        <w:numPr>
          <w:ilvl w:val="0"/>
          <w:numId w:val="167"/>
        </w:numPr>
        <w:ind w:left="0" w:firstLine="709"/>
        <w:jc w:val="both"/>
        <w:rPr>
          <w:rFonts w:ascii="Times New Roman" w:eastAsia="Times New Roman" w:hAnsi="Times New Roman" w:cs="Times New Roman"/>
        </w:rPr>
      </w:pPr>
      <w:r w:rsidRPr="008F0EA4">
        <w:rPr>
          <w:rFonts w:ascii="Times New Roman" w:eastAsia="Times New Roman" w:hAnsi="Times New Roman" w:cs="Times New Roman"/>
        </w:rPr>
        <w:t xml:space="preserve">сетевого графика по формированию необходимой системы условий; </w:t>
      </w:r>
    </w:p>
    <w:p w:rsidR="008F0EA4" w:rsidRPr="008F0EA4" w:rsidRDefault="008F0EA4" w:rsidP="00842ABD">
      <w:pPr>
        <w:pStyle w:val="afa"/>
        <w:widowControl/>
        <w:numPr>
          <w:ilvl w:val="0"/>
          <w:numId w:val="167"/>
        </w:numPr>
        <w:ind w:left="0" w:firstLine="709"/>
        <w:jc w:val="both"/>
        <w:rPr>
          <w:rFonts w:ascii="Times New Roman" w:eastAsia="Times New Roman" w:hAnsi="Times New Roman" w:cs="Times New Roman"/>
        </w:rPr>
      </w:pPr>
      <w:r w:rsidRPr="008F0EA4">
        <w:rPr>
          <w:rFonts w:ascii="Times New Roman" w:eastAsia="Times New Roman" w:hAnsi="Times New Roman" w:cs="Times New Roman"/>
        </w:rPr>
        <w:t xml:space="preserve">контроля за состоянием системы условий </w:t>
      </w:r>
    </w:p>
    <w:p w:rsidR="008F0EA4" w:rsidRPr="008F0EA4" w:rsidRDefault="008F0EA4" w:rsidP="008F0EA4">
      <w:pPr>
        <w:ind w:firstLine="709"/>
        <w:jc w:val="both"/>
        <w:outlineLvl w:val="1"/>
        <w:rPr>
          <w:rFonts w:ascii="Times New Roman" w:eastAsia="Times New Roman" w:hAnsi="Times New Roman" w:cs="Times New Roman"/>
          <w:bCs/>
          <w:sz w:val="24"/>
          <w:szCs w:val="24"/>
        </w:rPr>
      </w:pPr>
    </w:p>
    <w:p w:rsidR="008F0EA4" w:rsidRPr="008F0EA4" w:rsidRDefault="008F0EA4" w:rsidP="008F0EA4">
      <w:pPr>
        <w:pStyle w:val="3"/>
        <w:spacing w:before="0"/>
        <w:rPr>
          <w:rFonts w:ascii="Times New Roman" w:hAnsi="Times New Roman" w:cs="Times New Roman"/>
          <w:bCs w:val="0"/>
          <w:sz w:val="24"/>
          <w:szCs w:val="24"/>
        </w:rPr>
      </w:pPr>
      <w:bookmarkStart w:id="37" w:name="_Toc533448836"/>
      <w:r w:rsidRPr="008F0EA4">
        <w:rPr>
          <w:rFonts w:ascii="Times New Roman" w:hAnsi="Times New Roman" w:cs="Times New Roman"/>
          <w:bCs w:val="0"/>
          <w:sz w:val="24"/>
          <w:szCs w:val="24"/>
        </w:rPr>
        <w:t>3.2.7. Механизмы достижения целевых ориентиров в системе условий.</w:t>
      </w:r>
      <w:bookmarkEnd w:id="37"/>
    </w:p>
    <w:p w:rsidR="008F0EA4" w:rsidRPr="008F0EA4" w:rsidRDefault="008F0EA4" w:rsidP="008F0EA4">
      <w:pPr>
        <w:ind w:firstLine="709"/>
        <w:outlineLvl w:val="1"/>
        <w:rPr>
          <w:rFonts w:ascii="Times New Roman" w:eastAsia="Times New Roman" w:hAnsi="Times New Roman" w:cs="Times New Roman"/>
          <w:b/>
          <w:bCs/>
          <w:sz w:val="24"/>
          <w:szCs w:val="24"/>
        </w:rPr>
      </w:pPr>
    </w:p>
    <w:tbl>
      <w:tblPr>
        <w:tblW w:w="9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2734"/>
        <w:gridCol w:w="5954"/>
      </w:tblGrid>
      <w:tr w:rsidR="008F0EA4" w:rsidRPr="008F0EA4" w:rsidTr="00DD6ADD">
        <w:trPr>
          <w:trHeight w:val="510"/>
        </w:trPr>
        <w:tc>
          <w:tcPr>
            <w:tcW w:w="959" w:type="dxa"/>
            <w:hideMark/>
          </w:tcPr>
          <w:p w:rsidR="008F0EA4" w:rsidRPr="008F0EA4" w:rsidRDefault="008F0EA4" w:rsidP="00DD6ADD">
            <w:pPr>
              <w:jc w:val="both"/>
              <w:rPr>
                <w:rFonts w:ascii="Times New Roman" w:eastAsia="Times New Roman" w:hAnsi="Times New Roman" w:cs="Times New Roman"/>
                <w:sz w:val="24"/>
                <w:szCs w:val="24"/>
              </w:rPr>
            </w:pPr>
            <w:r w:rsidRPr="008F0EA4">
              <w:rPr>
                <w:rFonts w:ascii="Times New Roman" w:eastAsia="Times New Roman" w:hAnsi="Times New Roman" w:cs="Times New Roman"/>
                <w:sz w:val="24"/>
                <w:szCs w:val="24"/>
              </w:rPr>
              <w:t xml:space="preserve">№ </w:t>
            </w:r>
            <w:r w:rsidRPr="008F0EA4">
              <w:rPr>
                <w:rFonts w:ascii="Times New Roman" w:eastAsia="Times New Roman" w:hAnsi="Times New Roman" w:cs="Times New Roman"/>
                <w:bCs/>
                <w:iCs/>
                <w:sz w:val="24"/>
                <w:szCs w:val="24"/>
              </w:rPr>
              <w:t>п/п</w:t>
            </w:r>
          </w:p>
        </w:tc>
        <w:tc>
          <w:tcPr>
            <w:tcW w:w="2734" w:type="dxa"/>
            <w:hideMark/>
          </w:tcPr>
          <w:p w:rsidR="008F0EA4" w:rsidRPr="008F0EA4" w:rsidRDefault="008F0EA4" w:rsidP="00DD6ADD">
            <w:pPr>
              <w:ind w:firstLine="26"/>
              <w:jc w:val="both"/>
              <w:rPr>
                <w:rFonts w:ascii="Times New Roman" w:eastAsia="Times New Roman" w:hAnsi="Times New Roman" w:cs="Times New Roman"/>
                <w:sz w:val="24"/>
                <w:szCs w:val="24"/>
              </w:rPr>
            </w:pPr>
            <w:r w:rsidRPr="008F0EA4">
              <w:rPr>
                <w:rFonts w:ascii="Times New Roman" w:eastAsia="Times New Roman" w:hAnsi="Times New Roman" w:cs="Times New Roman"/>
                <w:bCs/>
                <w:iCs/>
                <w:sz w:val="24"/>
                <w:szCs w:val="24"/>
              </w:rPr>
              <w:t>Целевой ориентир в системе условий</w:t>
            </w:r>
          </w:p>
        </w:tc>
        <w:tc>
          <w:tcPr>
            <w:tcW w:w="5954" w:type="dxa"/>
            <w:hideMark/>
          </w:tcPr>
          <w:p w:rsidR="008F0EA4" w:rsidRPr="008F0EA4" w:rsidRDefault="008F0EA4" w:rsidP="00DD6ADD">
            <w:pPr>
              <w:ind w:firstLine="26"/>
              <w:jc w:val="both"/>
              <w:rPr>
                <w:rFonts w:ascii="Times New Roman" w:eastAsia="Times New Roman" w:hAnsi="Times New Roman" w:cs="Times New Roman"/>
                <w:sz w:val="24"/>
                <w:szCs w:val="24"/>
              </w:rPr>
            </w:pPr>
            <w:r w:rsidRPr="008F0EA4">
              <w:rPr>
                <w:rFonts w:ascii="Times New Roman" w:eastAsia="Times New Roman" w:hAnsi="Times New Roman" w:cs="Times New Roman"/>
                <w:bCs/>
                <w:iCs/>
                <w:sz w:val="24"/>
                <w:szCs w:val="24"/>
              </w:rPr>
              <w:t>Механизмы достижения целевых ориентиров в системе условий</w:t>
            </w:r>
          </w:p>
        </w:tc>
      </w:tr>
      <w:tr w:rsidR="008F0EA4" w:rsidRPr="008F0EA4" w:rsidTr="00DD6ADD">
        <w:trPr>
          <w:trHeight w:val="2243"/>
        </w:trPr>
        <w:tc>
          <w:tcPr>
            <w:tcW w:w="959" w:type="dxa"/>
            <w:hideMark/>
          </w:tcPr>
          <w:p w:rsidR="008F0EA4" w:rsidRPr="008F0EA4" w:rsidRDefault="008F0EA4" w:rsidP="00DD6ADD">
            <w:pPr>
              <w:jc w:val="both"/>
              <w:rPr>
                <w:rFonts w:ascii="Times New Roman" w:eastAsia="Times New Roman" w:hAnsi="Times New Roman" w:cs="Times New Roman"/>
                <w:sz w:val="24"/>
                <w:szCs w:val="24"/>
              </w:rPr>
            </w:pPr>
            <w:r w:rsidRPr="008F0EA4">
              <w:rPr>
                <w:rFonts w:ascii="Times New Roman" w:eastAsia="Times New Roman" w:hAnsi="Times New Roman" w:cs="Times New Roman"/>
                <w:sz w:val="24"/>
                <w:szCs w:val="24"/>
              </w:rPr>
              <w:t xml:space="preserve">1 </w:t>
            </w:r>
          </w:p>
        </w:tc>
        <w:tc>
          <w:tcPr>
            <w:tcW w:w="2734" w:type="dxa"/>
            <w:hideMark/>
          </w:tcPr>
          <w:p w:rsidR="008F0EA4" w:rsidRPr="008F0EA4" w:rsidRDefault="008F0EA4" w:rsidP="00DD6ADD">
            <w:pPr>
              <w:ind w:firstLine="26"/>
              <w:jc w:val="both"/>
              <w:rPr>
                <w:rFonts w:ascii="Times New Roman" w:eastAsia="Times New Roman" w:hAnsi="Times New Roman" w:cs="Times New Roman"/>
                <w:sz w:val="24"/>
                <w:szCs w:val="24"/>
              </w:rPr>
            </w:pPr>
            <w:r w:rsidRPr="008F0EA4">
              <w:rPr>
                <w:rFonts w:ascii="Times New Roman" w:eastAsia="Times New Roman" w:hAnsi="Times New Roman" w:cs="Times New Roman"/>
                <w:sz w:val="24"/>
                <w:szCs w:val="24"/>
              </w:rPr>
              <w:t xml:space="preserve">Наличие локальных нормативных правовых актов и их использование всеми участниками образовательных отношений </w:t>
            </w:r>
          </w:p>
        </w:tc>
        <w:tc>
          <w:tcPr>
            <w:tcW w:w="5954" w:type="dxa"/>
            <w:hideMark/>
          </w:tcPr>
          <w:p w:rsidR="008F0EA4" w:rsidRPr="008F0EA4" w:rsidRDefault="008F0EA4" w:rsidP="00842ABD">
            <w:pPr>
              <w:pStyle w:val="afa"/>
              <w:widowControl/>
              <w:numPr>
                <w:ilvl w:val="0"/>
                <w:numId w:val="168"/>
              </w:numPr>
              <w:ind w:left="0" w:firstLine="26"/>
              <w:jc w:val="both"/>
              <w:rPr>
                <w:rFonts w:ascii="Times New Roman" w:eastAsia="Times New Roman" w:hAnsi="Times New Roman" w:cs="Times New Roman"/>
              </w:rPr>
            </w:pPr>
            <w:r w:rsidRPr="008F0EA4">
              <w:rPr>
                <w:rFonts w:ascii="Times New Roman" w:eastAsia="Times New Roman" w:hAnsi="Times New Roman" w:cs="Times New Roman"/>
              </w:rPr>
              <w:t xml:space="preserve">внесение изменений в локальные нормативные правовые акты в соответствии с изменением действующего законодательства; </w:t>
            </w:r>
          </w:p>
          <w:p w:rsidR="008F0EA4" w:rsidRPr="008F0EA4" w:rsidRDefault="008F0EA4" w:rsidP="00842ABD">
            <w:pPr>
              <w:pStyle w:val="afa"/>
              <w:widowControl/>
              <w:numPr>
                <w:ilvl w:val="0"/>
                <w:numId w:val="168"/>
              </w:numPr>
              <w:ind w:left="0" w:firstLine="26"/>
              <w:jc w:val="both"/>
              <w:rPr>
                <w:rFonts w:ascii="Times New Roman" w:eastAsia="Times New Roman" w:hAnsi="Times New Roman" w:cs="Times New Roman"/>
              </w:rPr>
            </w:pPr>
            <w:r w:rsidRPr="008F0EA4">
              <w:rPr>
                <w:rFonts w:ascii="Times New Roman" w:eastAsia="Times New Roman" w:hAnsi="Times New Roman" w:cs="Times New Roman"/>
              </w:rPr>
              <w:t xml:space="preserve">качественное правовое обеспечение всех направлений деятельности основной школы в соответствии с ООП; </w:t>
            </w:r>
          </w:p>
          <w:p w:rsidR="008F0EA4" w:rsidRPr="008F0EA4" w:rsidRDefault="008F0EA4" w:rsidP="00842ABD">
            <w:pPr>
              <w:pStyle w:val="afa"/>
              <w:widowControl/>
              <w:numPr>
                <w:ilvl w:val="0"/>
                <w:numId w:val="168"/>
              </w:numPr>
              <w:ind w:left="0" w:firstLine="26"/>
              <w:jc w:val="both"/>
              <w:rPr>
                <w:rFonts w:ascii="Times New Roman" w:eastAsia="Times New Roman" w:hAnsi="Times New Roman" w:cs="Times New Roman"/>
              </w:rPr>
            </w:pPr>
            <w:r w:rsidRPr="008F0EA4">
              <w:rPr>
                <w:rFonts w:ascii="Times New Roman" w:eastAsia="Times New Roman" w:hAnsi="Times New Roman" w:cs="Times New Roman"/>
              </w:rPr>
              <w:t xml:space="preserve">правовое просвещение участников образовательных отношений </w:t>
            </w:r>
          </w:p>
        </w:tc>
      </w:tr>
      <w:tr w:rsidR="008F0EA4" w:rsidRPr="008F0EA4" w:rsidTr="00DD6ADD">
        <w:trPr>
          <w:trHeight w:val="1530"/>
        </w:trPr>
        <w:tc>
          <w:tcPr>
            <w:tcW w:w="959" w:type="dxa"/>
            <w:hideMark/>
          </w:tcPr>
          <w:p w:rsidR="008F0EA4" w:rsidRPr="008F0EA4" w:rsidRDefault="008F0EA4" w:rsidP="00DD6ADD">
            <w:pPr>
              <w:jc w:val="both"/>
              <w:rPr>
                <w:rFonts w:ascii="Times New Roman" w:eastAsia="Times New Roman" w:hAnsi="Times New Roman" w:cs="Times New Roman"/>
                <w:sz w:val="24"/>
                <w:szCs w:val="24"/>
              </w:rPr>
            </w:pPr>
            <w:r w:rsidRPr="008F0EA4">
              <w:rPr>
                <w:rFonts w:ascii="Times New Roman" w:eastAsia="Times New Roman" w:hAnsi="Times New Roman" w:cs="Times New Roman"/>
                <w:sz w:val="24"/>
                <w:szCs w:val="24"/>
              </w:rPr>
              <w:t xml:space="preserve">2 </w:t>
            </w:r>
          </w:p>
        </w:tc>
        <w:tc>
          <w:tcPr>
            <w:tcW w:w="2734" w:type="dxa"/>
            <w:hideMark/>
          </w:tcPr>
          <w:p w:rsidR="008F0EA4" w:rsidRPr="008F0EA4" w:rsidRDefault="008F0EA4" w:rsidP="00DD6ADD">
            <w:pPr>
              <w:ind w:firstLine="26"/>
              <w:jc w:val="both"/>
              <w:rPr>
                <w:rFonts w:ascii="Times New Roman" w:eastAsia="Times New Roman" w:hAnsi="Times New Roman" w:cs="Times New Roman"/>
                <w:sz w:val="24"/>
                <w:szCs w:val="24"/>
              </w:rPr>
            </w:pPr>
            <w:r w:rsidRPr="008F0EA4">
              <w:rPr>
                <w:rFonts w:ascii="Times New Roman" w:eastAsia="Times New Roman" w:hAnsi="Times New Roman" w:cs="Times New Roman"/>
                <w:sz w:val="24"/>
                <w:szCs w:val="24"/>
              </w:rPr>
              <w:t xml:space="preserve">Наличие учебного плана, плана внеурочной деятельности учитывающего разные формы учебной деятельности (урочной и внеурочной) </w:t>
            </w:r>
          </w:p>
        </w:tc>
        <w:tc>
          <w:tcPr>
            <w:tcW w:w="5954" w:type="dxa"/>
            <w:hideMark/>
          </w:tcPr>
          <w:p w:rsidR="008F0EA4" w:rsidRPr="008F0EA4" w:rsidRDefault="008F0EA4" w:rsidP="00842ABD">
            <w:pPr>
              <w:pStyle w:val="afa"/>
              <w:widowControl/>
              <w:numPr>
                <w:ilvl w:val="0"/>
                <w:numId w:val="169"/>
              </w:numPr>
              <w:ind w:left="0" w:firstLine="26"/>
              <w:jc w:val="both"/>
              <w:rPr>
                <w:rFonts w:ascii="Times New Roman" w:eastAsia="Times New Roman" w:hAnsi="Times New Roman" w:cs="Times New Roman"/>
              </w:rPr>
            </w:pPr>
            <w:r w:rsidRPr="008F0EA4">
              <w:rPr>
                <w:rFonts w:ascii="Times New Roman" w:eastAsia="Times New Roman" w:hAnsi="Times New Roman" w:cs="Times New Roman"/>
              </w:rPr>
              <w:t xml:space="preserve">эффективная система управленческой деятельности; </w:t>
            </w:r>
          </w:p>
          <w:p w:rsidR="008F0EA4" w:rsidRPr="008F0EA4" w:rsidRDefault="008F0EA4" w:rsidP="00842ABD">
            <w:pPr>
              <w:pStyle w:val="afa"/>
              <w:widowControl/>
              <w:numPr>
                <w:ilvl w:val="0"/>
                <w:numId w:val="169"/>
              </w:numPr>
              <w:ind w:left="0" w:firstLine="26"/>
              <w:jc w:val="both"/>
              <w:rPr>
                <w:rFonts w:ascii="Times New Roman" w:eastAsia="Times New Roman" w:hAnsi="Times New Roman" w:cs="Times New Roman"/>
              </w:rPr>
            </w:pPr>
            <w:r w:rsidRPr="008F0EA4">
              <w:rPr>
                <w:rFonts w:ascii="Times New Roman" w:eastAsia="Times New Roman" w:hAnsi="Times New Roman" w:cs="Times New Roman"/>
              </w:rPr>
              <w:t>реализация плана ВШК.</w:t>
            </w:r>
          </w:p>
          <w:p w:rsidR="008F0EA4" w:rsidRPr="008F0EA4" w:rsidRDefault="008F0EA4" w:rsidP="00DD6ADD">
            <w:pPr>
              <w:pStyle w:val="afa"/>
              <w:ind w:left="26"/>
              <w:jc w:val="both"/>
              <w:rPr>
                <w:rFonts w:ascii="Times New Roman" w:eastAsia="Times New Roman" w:hAnsi="Times New Roman" w:cs="Times New Roman"/>
              </w:rPr>
            </w:pPr>
            <w:r w:rsidRPr="008F0EA4">
              <w:rPr>
                <w:rFonts w:ascii="Times New Roman" w:eastAsia="Times New Roman" w:hAnsi="Times New Roman" w:cs="Times New Roman"/>
              </w:rPr>
              <w:t xml:space="preserve">  </w:t>
            </w:r>
          </w:p>
        </w:tc>
      </w:tr>
      <w:tr w:rsidR="008F0EA4" w:rsidRPr="008F0EA4" w:rsidTr="00DD6ADD">
        <w:trPr>
          <w:trHeight w:val="2415"/>
        </w:trPr>
        <w:tc>
          <w:tcPr>
            <w:tcW w:w="959" w:type="dxa"/>
            <w:hideMark/>
          </w:tcPr>
          <w:p w:rsidR="008F0EA4" w:rsidRPr="008F0EA4" w:rsidRDefault="008F0EA4" w:rsidP="00DD6ADD">
            <w:pPr>
              <w:jc w:val="both"/>
              <w:rPr>
                <w:rFonts w:ascii="Times New Roman" w:eastAsia="Times New Roman" w:hAnsi="Times New Roman" w:cs="Times New Roman"/>
                <w:sz w:val="24"/>
                <w:szCs w:val="24"/>
              </w:rPr>
            </w:pPr>
            <w:r w:rsidRPr="008F0EA4">
              <w:rPr>
                <w:rFonts w:ascii="Times New Roman" w:eastAsia="Times New Roman" w:hAnsi="Times New Roman" w:cs="Times New Roman"/>
                <w:sz w:val="24"/>
                <w:szCs w:val="24"/>
              </w:rPr>
              <w:t xml:space="preserve">3 </w:t>
            </w:r>
          </w:p>
        </w:tc>
        <w:tc>
          <w:tcPr>
            <w:tcW w:w="2734" w:type="dxa"/>
            <w:hideMark/>
          </w:tcPr>
          <w:p w:rsidR="008F0EA4" w:rsidRPr="008F0EA4" w:rsidRDefault="008F0EA4" w:rsidP="00DD6ADD">
            <w:pPr>
              <w:ind w:firstLine="26"/>
              <w:jc w:val="both"/>
              <w:rPr>
                <w:rFonts w:ascii="Times New Roman" w:eastAsia="Times New Roman" w:hAnsi="Times New Roman" w:cs="Times New Roman"/>
                <w:sz w:val="24"/>
                <w:szCs w:val="24"/>
              </w:rPr>
            </w:pPr>
            <w:r w:rsidRPr="008F0EA4">
              <w:rPr>
                <w:rFonts w:ascii="Times New Roman" w:eastAsia="Times New Roman" w:hAnsi="Times New Roman" w:cs="Times New Roman"/>
                <w:sz w:val="24"/>
                <w:szCs w:val="24"/>
              </w:rPr>
              <w:t xml:space="preserve">Наличие педагогов, способных реализовать ООП (по квалификации, по опыту, наличие званий, победители профессиональных конкурсов, участие в проектах, грантах и т.п.) </w:t>
            </w:r>
          </w:p>
        </w:tc>
        <w:tc>
          <w:tcPr>
            <w:tcW w:w="5954" w:type="dxa"/>
            <w:hideMark/>
          </w:tcPr>
          <w:p w:rsidR="008F0EA4" w:rsidRPr="008F0EA4" w:rsidRDefault="008F0EA4" w:rsidP="00842ABD">
            <w:pPr>
              <w:pStyle w:val="afa"/>
              <w:widowControl/>
              <w:numPr>
                <w:ilvl w:val="0"/>
                <w:numId w:val="170"/>
              </w:numPr>
              <w:ind w:left="0" w:firstLine="26"/>
              <w:jc w:val="both"/>
              <w:rPr>
                <w:rFonts w:ascii="Times New Roman" w:eastAsia="Times New Roman" w:hAnsi="Times New Roman" w:cs="Times New Roman"/>
              </w:rPr>
            </w:pPr>
            <w:r w:rsidRPr="008F0EA4">
              <w:rPr>
                <w:rFonts w:ascii="Times New Roman" w:eastAsia="Times New Roman" w:hAnsi="Times New Roman" w:cs="Times New Roman"/>
              </w:rPr>
              <w:t xml:space="preserve">подбор квалифицированных кадров для работы; </w:t>
            </w:r>
          </w:p>
          <w:p w:rsidR="008F0EA4" w:rsidRPr="008F0EA4" w:rsidRDefault="008F0EA4" w:rsidP="00842ABD">
            <w:pPr>
              <w:pStyle w:val="afa"/>
              <w:widowControl/>
              <w:numPr>
                <w:ilvl w:val="0"/>
                <w:numId w:val="170"/>
              </w:numPr>
              <w:ind w:left="0" w:firstLine="26"/>
              <w:jc w:val="both"/>
              <w:rPr>
                <w:rFonts w:ascii="Times New Roman" w:eastAsia="Times New Roman" w:hAnsi="Times New Roman" w:cs="Times New Roman"/>
              </w:rPr>
            </w:pPr>
            <w:r w:rsidRPr="008F0EA4">
              <w:rPr>
                <w:rFonts w:ascii="Times New Roman" w:eastAsia="Times New Roman" w:hAnsi="Times New Roman" w:cs="Times New Roman"/>
              </w:rPr>
              <w:t xml:space="preserve">повышение квалификации педагогических работников; </w:t>
            </w:r>
          </w:p>
          <w:p w:rsidR="008F0EA4" w:rsidRPr="008F0EA4" w:rsidRDefault="008F0EA4" w:rsidP="00842ABD">
            <w:pPr>
              <w:pStyle w:val="afa"/>
              <w:widowControl/>
              <w:numPr>
                <w:ilvl w:val="0"/>
                <w:numId w:val="170"/>
              </w:numPr>
              <w:ind w:left="0" w:firstLine="26"/>
              <w:jc w:val="both"/>
              <w:rPr>
                <w:rFonts w:ascii="Times New Roman" w:eastAsia="Times New Roman" w:hAnsi="Times New Roman" w:cs="Times New Roman"/>
              </w:rPr>
            </w:pPr>
            <w:r w:rsidRPr="008F0EA4">
              <w:rPr>
                <w:rFonts w:ascii="Times New Roman" w:eastAsia="Times New Roman" w:hAnsi="Times New Roman" w:cs="Times New Roman"/>
              </w:rPr>
              <w:t xml:space="preserve">аттестация педагогических работников; </w:t>
            </w:r>
          </w:p>
          <w:p w:rsidR="008F0EA4" w:rsidRPr="008F0EA4" w:rsidRDefault="008F0EA4" w:rsidP="00842ABD">
            <w:pPr>
              <w:pStyle w:val="afa"/>
              <w:widowControl/>
              <w:numPr>
                <w:ilvl w:val="0"/>
                <w:numId w:val="170"/>
              </w:numPr>
              <w:ind w:left="0" w:firstLine="26"/>
              <w:jc w:val="both"/>
              <w:rPr>
                <w:rFonts w:ascii="Times New Roman" w:eastAsia="Times New Roman" w:hAnsi="Times New Roman" w:cs="Times New Roman"/>
              </w:rPr>
            </w:pPr>
            <w:r w:rsidRPr="008F0EA4">
              <w:rPr>
                <w:rFonts w:ascii="Times New Roman" w:eastAsia="Times New Roman" w:hAnsi="Times New Roman" w:cs="Times New Roman"/>
              </w:rPr>
              <w:t>мониторинг инновационной готовности и профессиональной компетентности педагогических работников;</w:t>
            </w:r>
          </w:p>
          <w:p w:rsidR="008F0EA4" w:rsidRPr="008F0EA4" w:rsidRDefault="008F0EA4" w:rsidP="00842ABD">
            <w:pPr>
              <w:pStyle w:val="afa"/>
              <w:widowControl/>
              <w:numPr>
                <w:ilvl w:val="0"/>
                <w:numId w:val="170"/>
              </w:numPr>
              <w:ind w:left="0" w:firstLine="26"/>
              <w:jc w:val="both"/>
              <w:rPr>
                <w:rFonts w:ascii="Times New Roman" w:eastAsia="Times New Roman" w:hAnsi="Times New Roman" w:cs="Times New Roman"/>
              </w:rPr>
            </w:pPr>
            <w:r w:rsidRPr="008F0EA4">
              <w:rPr>
                <w:rFonts w:ascii="Times New Roman" w:eastAsia="Times New Roman" w:hAnsi="Times New Roman" w:cs="Times New Roman"/>
              </w:rPr>
              <w:t>эффективное методическое сопровождение деятельности педагогических работников.</w:t>
            </w:r>
          </w:p>
        </w:tc>
      </w:tr>
      <w:tr w:rsidR="008F0EA4" w:rsidRPr="008F0EA4" w:rsidTr="00DD6ADD">
        <w:trPr>
          <w:trHeight w:val="3075"/>
        </w:trPr>
        <w:tc>
          <w:tcPr>
            <w:tcW w:w="959" w:type="dxa"/>
            <w:hideMark/>
          </w:tcPr>
          <w:p w:rsidR="008F0EA4" w:rsidRPr="008F0EA4" w:rsidRDefault="008F0EA4" w:rsidP="00DD6ADD">
            <w:pPr>
              <w:jc w:val="both"/>
              <w:rPr>
                <w:rFonts w:ascii="Times New Roman" w:eastAsia="Times New Roman" w:hAnsi="Times New Roman" w:cs="Times New Roman"/>
                <w:sz w:val="24"/>
                <w:szCs w:val="24"/>
              </w:rPr>
            </w:pPr>
            <w:r w:rsidRPr="008F0EA4">
              <w:rPr>
                <w:rFonts w:ascii="Times New Roman" w:eastAsia="Times New Roman" w:hAnsi="Times New Roman" w:cs="Times New Roman"/>
                <w:sz w:val="24"/>
                <w:szCs w:val="24"/>
              </w:rPr>
              <w:t xml:space="preserve">4 </w:t>
            </w:r>
          </w:p>
        </w:tc>
        <w:tc>
          <w:tcPr>
            <w:tcW w:w="2734" w:type="dxa"/>
            <w:hideMark/>
          </w:tcPr>
          <w:p w:rsidR="008F0EA4" w:rsidRPr="008F0EA4" w:rsidRDefault="008F0EA4" w:rsidP="00DD6ADD">
            <w:pPr>
              <w:ind w:firstLine="26"/>
              <w:jc w:val="both"/>
              <w:rPr>
                <w:rFonts w:ascii="Times New Roman" w:eastAsia="Times New Roman" w:hAnsi="Times New Roman" w:cs="Times New Roman"/>
                <w:sz w:val="24"/>
                <w:szCs w:val="24"/>
              </w:rPr>
            </w:pPr>
            <w:r w:rsidRPr="008F0EA4">
              <w:rPr>
                <w:rFonts w:ascii="Times New Roman" w:eastAsia="Times New Roman" w:hAnsi="Times New Roman" w:cs="Times New Roman"/>
                <w:sz w:val="24"/>
                <w:szCs w:val="24"/>
              </w:rPr>
              <w:t xml:space="preserve">Обоснованное и эффективное использование информационной среды (локальной среды, сайта, цифровых образовательных ресурсов, владение педагогами ИКТ-технологиями) в образовательном процессе </w:t>
            </w:r>
          </w:p>
        </w:tc>
        <w:tc>
          <w:tcPr>
            <w:tcW w:w="5954" w:type="dxa"/>
            <w:hideMark/>
          </w:tcPr>
          <w:p w:rsidR="008F0EA4" w:rsidRPr="008F0EA4" w:rsidRDefault="008F0EA4" w:rsidP="00842ABD">
            <w:pPr>
              <w:pStyle w:val="afa"/>
              <w:widowControl/>
              <w:numPr>
                <w:ilvl w:val="0"/>
                <w:numId w:val="171"/>
              </w:numPr>
              <w:ind w:left="0" w:firstLine="26"/>
              <w:jc w:val="both"/>
              <w:rPr>
                <w:rFonts w:ascii="Times New Roman" w:eastAsia="Times New Roman" w:hAnsi="Times New Roman" w:cs="Times New Roman"/>
              </w:rPr>
            </w:pPr>
            <w:r w:rsidRPr="008F0EA4">
              <w:rPr>
                <w:rFonts w:ascii="Times New Roman" w:eastAsia="Times New Roman" w:hAnsi="Times New Roman" w:cs="Times New Roman"/>
              </w:rPr>
              <w:t xml:space="preserve">приобретение цифровых образовательных ресурсов; </w:t>
            </w:r>
          </w:p>
          <w:p w:rsidR="008F0EA4" w:rsidRPr="008F0EA4" w:rsidRDefault="008F0EA4" w:rsidP="00842ABD">
            <w:pPr>
              <w:pStyle w:val="afa"/>
              <w:widowControl/>
              <w:numPr>
                <w:ilvl w:val="0"/>
                <w:numId w:val="171"/>
              </w:numPr>
              <w:ind w:left="0" w:firstLine="26"/>
              <w:jc w:val="both"/>
              <w:rPr>
                <w:rFonts w:ascii="Times New Roman" w:eastAsia="Times New Roman" w:hAnsi="Times New Roman" w:cs="Times New Roman"/>
              </w:rPr>
            </w:pPr>
            <w:r w:rsidRPr="008F0EA4">
              <w:rPr>
                <w:rFonts w:ascii="Times New Roman" w:eastAsia="Times New Roman" w:hAnsi="Times New Roman" w:cs="Times New Roman"/>
              </w:rPr>
              <w:t xml:space="preserve">повышение профессиональной компетентности педагогических работников по программам информатизации образовательного пространства; </w:t>
            </w:r>
          </w:p>
          <w:p w:rsidR="008F0EA4" w:rsidRPr="008F0EA4" w:rsidRDefault="008F0EA4" w:rsidP="00842ABD">
            <w:pPr>
              <w:pStyle w:val="afa"/>
              <w:widowControl/>
              <w:numPr>
                <w:ilvl w:val="0"/>
                <w:numId w:val="171"/>
              </w:numPr>
              <w:ind w:left="0" w:firstLine="26"/>
              <w:jc w:val="both"/>
              <w:rPr>
                <w:rFonts w:ascii="Times New Roman" w:eastAsia="Times New Roman" w:hAnsi="Times New Roman" w:cs="Times New Roman"/>
              </w:rPr>
            </w:pPr>
            <w:r w:rsidRPr="008F0EA4">
              <w:rPr>
                <w:rFonts w:ascii="Times New Roman" w:eastAsia="Times New Roman" w:hAnsi="Times New Roman" w:cs="Times New Roman"/>
              </w:rPr>
              <w:t>качественная организация работы официального сайта школы</w:t>
            </w:r>
          </w:p>
        </w:tc>
      </w:tr>
      <w:tr w:rsidR="008F0EA4" w:rsidRPr="008F0EA4" w:rsidTr="00DD6ADD">
        <w:trPr>
          <w:trHeight w:val="2685"/>
        </w:trPr>
        <w:tc>
          <w:tcPr>
            <w:tcW w:w="959" w:type="dxa"/>
            <w:hideMark/>
          </w:tcPr>
          <w:p w:rsidR="008F0EA4" w:rsidRPr="008F0EA4" w:rsidRDefault="008F0EA4" w:rsidP="00DD6ADD">
            <w:pPr>
              <w:jc w:val="both"/>
              <w:rPr>
                <w:rFonts w:ascii="Times New Roman" w:eastAsia="Times New Roman" w:hAnsi="Times New Roman" w:cs="Times New Roman"/>
                <w:sz w:val="24"/>
                <w:szCs w:val="24"/>
              </w:rPr>
            </w:pPr>
            <w:r w:rsidRPr="008F0EA4">
              <w:rPr>
                <w:rFonts w:ascii="Times New Roman" w:eastAsia="Times New Roman" w:hAnsi="Times New Roman" w:cs="Times New Roman"/>
                <w:sz w:val="24"/>
                <w:szCs w:val="24"/>
              </w:rPr>
              <w:t xml:space="preserve">5 </w:t>
            </w:r>
          </w:p>
        </w:tc>
        <w:tc>
          <w:tcPr>
            <w:tcW w:w="2734" w:type="dxa"/>
            <w:hideMark/>
          </w:tcPr>
          <w:p w:rsidR="008F0EA4" w:rsidRPr="008F0EA4" w:rsidRDefault="008F0EA4" w:rsidP="00DD6ADD">
            <w:pPr>
              <w:ind w:firstLine="26"/>
              <w:jc w:val="both"/>
              <w:rPr>
                <w:rFonts w:ascii="Times New Roman" w:eastAsia="Times New Roman" w:hAnsi="Times New Roman" w:cs="Times New Roman"/>
                <w:sz w:val="24"/>
                <w:szCs w:val="24"/>
              </w:rPr>
            </w:pPr>
            <w:r w:rsidRPr="008F0EA4">
              <w:rPr>
                <w:rFonts w:ascii="Times New Roman" w:eastAsia="Times New Roman" w:hAnsi="Times New Roman" w:cs="Times New Roman"/>
                <w:sz w:val="24"/>
                <w:szCs w:val="24"/>
              </w:rPr>
              <w:t xml:space="preserve">Наличие баланса между внешней и внутренней оценкой (самооценкой) деятельности всех субъектов образовательного процесса при реализации ООП; участие общественности (в том числе родительской) в управлении образовательным процессом </w:t>
            </w:r>
          </w:p>
        </w:tc>
        <w:tc>
          <w:tcPr>
            <w:tcW w:w="5954" w:type="dxa"/>
            <w:hideMark/>
          </w:tcPr>
          <w:p w:rsidR="008F0EA4" w:rsidRPr="008F0EA4" w:rsidRDefault="008F0EA4" w:rsidP="00842ABD">
            <w:pPr>
              <w:pStyle w:val="afa"/>
              <w:widowControl/>
              <w:numPr>
                <w:ilvl w:val="0"/>
                <w:numId w:val="171"/>
              </w:numPr>
              <w:ind w:left="0" w:firstLine="26"/>
              <w:jc w:val="both"/>
              <w:rPr>
                <w:rFonts w:ascii="Times New Roman" w:eastAsia="Times New Roman" w:hAnsi="Times New Roman" w:cs="Times New Roman"/>
              </w:rPr>
            </w:pPr>
            <w:r w:rsidRPr="008F0EA4">
              <w:rPr>
                <w:rFonts w:ascii="Times New Roman" w:eastAsia="Times New Roman" w:hAnsi="Times New Roman" w:cs="Times New Roman"/>
              </w:rPr>
              <w:t xml:space="preserve">реализация плана ВУК </w:t>
            </w:r>
          </w:p>
          <w:p w:rsidR="008F0EA4" w:rsidRPr="008F0EA4" w:rsidRDefault="008F0EA4" w:rsidP="00842ABD">
            <w:pPr>
              <w:pStyle w:val="afa"/>
              <w:widowControl/>
              <w:numPr>
                <w:ilvl w:val="0"/>
                <w:numId w:val="171"/>
              </w:numPr>
              <w:ind w:left="0" w:firstLine="26"/>
              <w:jc w:val="both"/>
              <w:rPr>
                <w:rFonts w:ascii="Times New Roman" w:eastAsia="Times New Roman" w:hAnsi="Times New Roman" w:cs="Times New Roman"/>
              </w:rPr>
            </w:pPr>
            <w:r w:rsidRPr="008F0EA4">
              <w:rPr>
                <w:rFonts w:ascii="Times New Roman" w:eastAsia="Times New Roman" w:hAnsi="Times New Roman" w:cs="Times New Roman"/>
              </w:rPr>
              <w:t>эффективная реализация положений системы оценки образовательных достижений учащихся;</w:t>
            </w:r>
          </w:p>
          <w:p w:rsidR="008F0EA4" w:rsidRPr="008F0EA4" w:rsidRDefault="008F0EA4" w:rsidP="00842ABD">
            <w:pPr>
              <w:pStyle w:val="afa"/>
              <w:widowControl/>
              <w:numPr>
                <w:ilvl w:val="0"/>
                <w:numId w:val="171"/>
              </w:numPr>
              <w:ind w:left="0" w:firstLine="26"/>
              <w:jc w:val="both"/>
              <w:rPr>
                <w:rFonts w:ascii="Times New Roman" w:eastAsia="Times New Roman" w:hAnsi="Times New Roman" w:cs="Times New Roman"/>
              </w:rPr>
            </w:pPr>
            <w:r w:rsidRPr="008F0EA4">
              <w:rPr>
                <w:rFonts w:ascii="Times New Roman" w:eastAsia="Times New Roman" w:hAnsi="Times New Roman" w:cs="Times New Roman"/>
              </w:rPr>
              <w:t>соответствие лицензионным требованиям и аккредитационным нормам образовательной деятельности;</w:t>
            </w:r>
          </w:p>
          <w:p w:rsidR="008F0EA4" w:rsidRPr="008F0EA4" w:rsidRDefault="008F0EA4" w:rsidP="00842ABD">
            <w:pPr>
              <w:pStyle w:val="afa"/>
              <w:widowControl/>
              <w:numPr>
                <w:ilvl w:val="0"/>
                <w:numId w:val="171"/>
              </w:numPr>
              <w:ind w:left="0" w:firstLine="26"/>
              <w:jc w:val="both"/>
              <w:rPr>
                <w:rFonts w:ascii="Times New Roman" w:eastAsia="Times New Roman" w:hAnsi="Times New Roman" w:cs="Times New Roman"/>
              </w:rPr>
            </w:pPr>
            <w:r w:rsidRPr="008F0EA4">
              <w:rPr>
                <w:rFonts w:ascii="Times New Roman" w:eastAsia="Times New Roman" w:hAnsi="Times New Roman" w:cs="Times New Roman"/>
              </w:rPr>
              <w:t xml:space="preserve">эффективная деятельность органов государственно-общественного управления в соответствии с нормативными документами. </w:t>
            </w:r>
          </w:p>
        </w:tc>
      </w:tr>
      <w:tr w:rsidR="008F0EA4" w:rsidRPr="008F0EA4" w:rsidTr="00DD6ADD">
        <w:trPr>
          <w:trHeight w:val="1124"/>
        </w:trPr>
        <w:tc>
          <w:tcPr>
            <w:tcW w:w="959" w:type="dxa"/>
            <w:hideMark/>
          </w:tcPr>
          <w:p w:rsidR="008F0EA4" w:rsidRPr="008F0EA4" w:rsidRDefault="008F0EA4" w:rsidP="00DD6ADD">
            <w:pPr>
              <w:jc w:val="both"/>
              <w:rPr>
                <w:rFonts w:ascii="Times New Roman" w:eastAsia="Times New Roman" w:hAnsi="Times New Roman" w:cs="Times New Roman"/>
                <w:sz w:val="24"/>
                <w:szCs w:val="24"/>
              </w:rPr>
            </w:pPr>
            <w:r w:rsidRPr="008F0EA4">
              <w:rPr>
                <w:rFonts w:ascii="Times New Roman" w:eastAsia="Times New Roman" w:hAnsi="Times New Roman" w:cs="Times New Roman"/>
                <w:sz w:val="24"/>
                <w:szCs w:val="24"/>
              </w:rPr>
              <w:t xml:space="preserve">6 </w:t>
            </w:r>
          </w:p>
        </w:tc>
        <w:tc>
          <w:tcPr>
            <w:tcW w:w="2734" w:type="dxa"/>
            <w:hideMark/>
          </w:tcPr>
          <w:p w:rsidR="008F0EA4" w:rsidRPr="008F0EA4" w:rsidRDefault="008F0EA4" w:rsidP="00DD6ADD">
            <w:pPr>
              <w:ind w:firstLine="26"/>
              <w:jc w:val="both"/>
              <w:rPr>
                <w:rFonts w:ascii="Times New Roman" w:eastAsia="Times New Roman" w:hAnsi="Times New Roman" w:cs="Times New Roman"/>
                <w:sz w:val="24"/>
                <w:szCs w:val="24"/>
              </w:rPr>
            </w:pPr>
            <w:r w:rsidRPr="008F0EA4">
              <w:rPr>
                <w:rFonts w:ascii="Times New Roman" w:eastAsia="Times New Roman" w:hAnsi="Times New Roman" w:cs="Times New Roman"/>
                <w:sz w:val="24"/>
                <w:szCs w:val="24"/>
              </w:rPr>
              <w:t xml:space="preserve">Обоснование использования ПМО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 </w:t>
            </w:r>
          </w:p>
        </w:tc>
        <w:tc>
          <w:tcPr>
            <w:tcW w:w="5954" w:type="dxa"/>
            <w:hideMark/>
          </w:tcPr>
          <w:p w:rsidR="008F0EA4" w:rsidRPr="008F0EA4" w:rsidRDefault="008F0EA4" w:rsidP="00842ABD">
            <w:pPr>
              <w:pStyle w:val="afa"/>
              <w:widowControl/>
              <w:numPr>
                <w:ilvl w:val="0"/>
                <w:numId w:val="172"/>
              </w:numPr>
              <w:ind w:left="0" w:firstLine="26"/>
              <w:jc w:val="both"/>
              <w:rPr>
                <w:rFonts w:ascii="Times New Roman" w:eastAsia="Times New Roman" w:hAnsi="Times New Roman" w:cs="Times New Roman"/>
              </w:rPr>
            </w:pPr>
            <w:r w:rsidRPr="008F0EA4">
              <w:rPr>
                <w:rFonts w:ascii="Times New Roman" w:eastAsia="Times New Roman" w:hAnsi="Times New Roman" w:cs="Times New Roman"/>
              </w:rPr>
              <w:t xml:space="preserve">приобретение учебников, учебных пособий, цифровых образовательных ресурсов; </w:t>
            </w:r>
          </w:p>
          <w:p w:rsidR="008F0EA4" w:rsidRPr="008F0EA4" w:rsidRDefault="008F0EA4" w:rsidP="00842ABD">
            <w:pPr>
              <w:pStyle w:val="afa"/>
              <w:widowControl/>
              <w:numPr>
                <w:ilvl w:val="0"/>
                <w:numId w:val="172"/>
              </w:numPr>
              <w:ind w:left="0" w:firstLine="26"/>
              <w:jc w:val="both"/>
              <w:rPr>
                <w:rFonts w:ascii="Times New Roman" w:eastAsia="Times New Roman" w:hAnsi="Times New Roman" w:cs="Times New Roman"/>
              </w:rPr>
            </w:pPr>
            <w:r w:rsidRPr="008F0EA4">
              <w:rPr>
                <w:rFonts w:ascii="Times New Roman" w:eastAsia="Times New Roman" w:hAnsi="Times New Roman" w:cs="Times New Roman"/>
              </w:rPr>
              <w:t xml:space="preserve">аттестация учебных кабинетов через проведение Смотра учебных кабинетов; </w:t>
            </w:r>
          </w:p>
          <w:p w:rsidR="008F0EA4" w:rsidRPr="008F0EA4" w:rsidRDefault="008F0EA4" w:rsidP="00842ABD">
            <w:pPr>
              <w:pStyle w:val="afa"/>
              <w:widowControl/>
              <w:numPr>
                <w:ilvl w:val="0"/>
                <w:numId w:val="172"/>
              </w:numPr>
              <w:ind w:left="0" w:firstLine="26"/>
              <w:jc w:val="both"/>
              <w:rPr>
                <w:rFonts w:ascii="Times New Roman" w:eastAsia="Times New Roman" w:hAnsi="Times New Roman" w:cs="Times New Roman"/>
              </w:rPr>
            </w:pPr>
            <w:r w:rsidRPr="008F0EA4">
              <w:rPr>
                <w:rFonts w:ascii="Times New Roman" w:eastAsia="Times New Roman" w:hAnsi="Times New Roman" w:cs="Times New Roman"/>
              </w:rPr>
              <w:t xml:space="preserve">эффективное методическое сопровождение деятельности педагогических работников; </w:t>
            </w:r>
          </w:p>
        </w:tc>
      </w:tr>
      <w:tr w:rsidR="008F0EA4" w:rsidRPr="008F0EA4" w:rsidTr="00DD6ADD">
        <w:trPr>
          <w:trHeight w:val="1650"/>
        </w:trPr>
        <w:tc>
          <w:tcPr>
            <w:tcW w:w="959" w:type="dxa"/>
            <w:hideMark/>
          </w:tcPr>
          <w:p w:rsidR="008F0EA4" w:rsidRPr="008F0EA4" w:rsidRDefault="008F0EA4" w:rsidP="00DD6ADD">
            <w:pPr>
              <w:jc w:val="both"/>
              <w:rPr>
                <w:rFonts w:ascii="Times New Roman" w:eastAsia="Times New Roman" w:hAnsi="Times New Roman" w:cs="Times New Roman"/>
                <w:sz w:val="24"/>
                <w:szCs w:val="24"/>
              </w:rPr>
            </w:pPr>
            <w:r w:rsidRPr="008F0EA4">
              <w:rPr>
                <w:rFonts w:ascii="Times New Roman" w:eastAsia="Times New Roman" w:hAnsi="Times New Roman" w:cs="Times New Roman"/>
                <w:sz w:val="24"/>
                <w:szCs w:val="24"/>
              </w:rPr>
              <w:t xml:space="preserve">7 </w:t>
            </w:r>
          </w:p>
        </w:tc>
        <w:tc>
          <w:tcPr>
            <w:tcW w:w="2734" w:type="dxa"/>
            <w:hideMark/>
          </w:tcPr>
          <w:p w:rsidR="008F0EA4" w:rsidRPr="008F0EA4" w:rsidRDefault="008F0EA4" w:rsidP="00DD6ADD">
            <w:pPr>
              <w:ind w:firstLine="26"/>
              <w:jc w:val="both"/>
              <w:rPr>
                <w:rFonts w:ascii="Times New Roman" w:eastAsia="Times New Roman" w:hAnsi="Times New Roman" w:cs="Times New Roman"/>
                <w:sz w:val="24"/>
                <w:szCs w:val="24"/>
              </w:rPr>
            </w:pPr>
            <w:r w:rsidRPr="008F0EA4">
              <w:rPr>
                <w:rFonts w:ascii="Times New Roman" w:eastAsia="Times New Roman" w:hAnsi="Times New Roman" w:cs="Times New Roman"/>
                <w:sz w:val="24"/>
                <w:szCs w:val="24"/>
              </w:rPr>
              <w:t xml:space="preserve">Соответствие материально-технических условий гигиеническим требованиям; обеспеченность образовательной деятельности необходимыми помещениями и оборудованием </w:t>
            </w:r>
          </w:p>
        </w:tc>
        <w:tc>
          <w:tcPr>
            <w:tcW w:w="5954" w:type="dxa"/>
            <w:hideMark/>
          </w:tcPr>
          <w:p w:rsidR="008F0EA4" w:rsidRPr="008F0EA4" w:rsidRDefault="008F0EA4" w:rsidP="00842ABD">
            <w:pPr>
              <w:pStyle w:val="afa"/>
              <w:widowControl/>
              <w:numPr>
                <w:ilvl w:val="0"/>
                <w:numId w:val="173"/>
              </w:numPr>
              <w:ind w:left="0" w:firstLine="26"/>
              <w:jc w:val="both"/>
              <w:rPr>
                <w:rFonts w:ascii="Times New Roman" w:eastAsia="Times New Roman" w:hAnsi="Times New Roman" w:cs="Times New Roman"/>
              </w:rPr>
            </w:pPr>
            <w:r w:rsidRPr="008F0EA4">
              <w:rPr>
                <w:rFonts w:ascii="Times New Roman" w:eastAsia="Times New Roman" w:hAnsi="Times New Roman" w:cs="Times New Roman"/>
              </w:rPr>
              <w:t xml:space="preserve">эффективное распределение средств субвенции; </w:t>
            </w:r>
          </w:p>
          <w:p w:rsidR="008F0EA4" w:rsidRPr="008F0EA4" w:rsidRDefault="008F0EA4" w:rsidP="00842ABD">
            <w:pPr>
              <w:pStyle w:val="afa"/>
              <w:widowControl/>
              <w:numPr>
                <w:ilvl w:val="0"/>
                <w:numId w:val="173"/>
              </w:numPr>
              <w:ind w:left="0" w:firstLine="26"/>
              <w:jc w:val="both"/>
              <w:rPr>
                <w:rFonts w:ascii="Times New Roman" w:eastAsia="Times New Roman" w:hAnsi="Times New Roman" w:cs="Times New Roman"/>
              </w:rPr>
            </w:pPr>
            <w:r w:rsidRPr="008F0EA4">
              <w:rPr>
                <w:rFonts w:ascii="Times New Roman" w:eastAsia="Times New Roman" w:hAnsi="Times New Roman" w:cs="Times New Roman"/>
              </w:rPr>
              <w:t>привлечение внебюджетных средств.</w:t>
            </w:r>
          </w:p>
        </w:tc>
      </w:tr>
    </w:tbl>
    <w:p w:rsidR="00CB12A7" w:rsidRPr="008F0EA4" w:rsidRDefault="00CB12A7" w:rsidP="0010189D">
      <w:pPr>
        <w:spacing w:after="0" w:line="240" w:lineRule="auto"/>
        <w:jc w:val="both"/>
        <w:rPr>
          <w:rFonts w:ascii="Times New Roman" w:eastAsia="Times New Roman" w:hAnsi="Times New Roman" w:cs="Times New Roman"/>
          <w:b/>
          <w:sz w:val="24"/>
          <w:szCs w:val="24"/>
          <w:lang w:eastAsia="zh-CN"/>
        </w:rPr>
      </w:pPr>
    </w:p>
    <w:p w:rsidR="00CB12A7" w:rsidRPr="00C16360" w:rsidRDefault="00CB12A7" w:rsidP="0010189D">
      <w:pPr>
        <w:spacing w:after="0" w:line="240" w:lineRule="auto"/>
        <w:jc w:val="both"/>
        <w:rPr>
          <w:rFonts w:ascii="Times New Roman" w:eastAsia="Times New Roman" w:hAnsi="Times New Roman" w:cs="Times New Roman"/>
          <w:b/>
          <w:sz w:val="24"/>
          <w:szCs w:val="18"/>
          <w:lang w:eastAsia="zh-CN"/>
        </w:rPr>
      </w:pPr>
    </w:p>
    <w:p w:rsidR="00EB48D5" w:rsidRDefault="00EB48D5" w:rsidP="0010189D">
      <w:pPr>
        <w:autoSpaceDE w:val="0"/>
        <w:autoSpaceDN w:val="0"/>
        <w:adjustRightInd w:val="0"/>
        <w:spacing w:after="0" w:line="240" w:lineRule="auto"/>
        <w:rPr>
          <w:rFonts w:ascii="Times New Roman" w:eastAsia="Calibri" w:hAnsi="Times New Roman" w:cs="Times New Roman"/>
          <w:b/>
          <w:bCs/>
          <w:sz w:val="24"/>
          <w:szCs w:val="24"/>
        </w:rPr>
      </w:pPr>
    </w:p>
    <w:p w:rsidR="0010189D" w:rsidRPr="00C16360" w:rsidRDefault="0010189D" w:rsidP="0010189D">
      <w:pPr>
        <w:autoSpaceDE w:val="0"/>
        <w:autoSpaceDN w:val="0"/>
        <w:adjustRightInd w:val="0"/>
        <w:spacing w:after="0" w:line="240" w:lineRule="auto"/>
        <w:rPr>
          <w:rFonts w:ascii="Times New Roman" w:eastAsia="Calibri" w:hAnsi="Times New Roman" w:cs="Times New Roman"/>
          <w:b/>
          <w:bCs/>
          <w:sz w:val="24"/>
          <w:szCs w:val="24"/>
        </w:rPr>
      </w:pPr>
      <w:r w:rsidRPr="00C16360">
        <w:rPr>
          <w:rFonts w:ascii="Times New Roman" w:eastAsia="Calibri" w:hAnsi="Times New Roman" w:cs="Times New Roman"/>
          <w:b/>
          <w:bCs/>
          <w:sz w:val="24"/>
          <w:szCs w:val="24"/>
        </w:rPr>
        <w:t>Дорожная карта по формированию необходимой системы условий реализации</w:t>
      </w:r>
    </w:p>
    <w:p w:rsidR="0010189D" w:rsidRPr="00C16360" w:rsidRDefault="0010189D" w:rsidP="0010189D">
      <w:pPr>
        <w:autoSpaceDE w:val="0"/>
        <w:autoSpaceDN w:val="0"/>
        <w:adjustRightInd w:val="0"/>
        <w:spacing w:after="0"/>
        <w:jc w:val="center"/>
        <w:rPr>
          <w:rFonts w:ascii="Times New Roman" w:eastAsia="Calibri" w:hAnsi="Times New Roman" w:cs="Times New Roman"/>
          <w:b/>
          <w:bCs/>
          <w:sz w:val="24"/>
          <w:szCs w:val="24"/>
        </w:rPr>
      </w:pPr>
      <w:r w:rsidRPr="00C16360">
        <w:rPr>
          <w:rFonts w:ascii="Times New Roman" w:eastAsia="Calibri" w:hAnsi="Times New Roman" w:cs="Times New Roman"/>
          <w:b/>
          <w:bCs/>
          <w:sz w:val="24"/>
          <w:szCs w:val="24"/>
        </w:rPr>
        <w:t>основной</w:t>
      </w:r>
      <w:r>
        <w:rPr>
          <w:rFonts w:ascii="Times New Roman" w:eastAsia="Calibri" w:hAnsi="Times New Roman" w:cs="Times New Roman"/>
          <w:b/>
          <w:bCs/>
          <w:sz w:val="24"/>
          <w:szCs w:val="24"/>
        </w:rPr>
        <w:t xml:space="preserve"> образовательной программы началь</w:t>
      </w:r>
      <w:r w:rsidRPr="00C16360">
        <w:rPr>
          <w:rFonts w:ascii="Times New Roman" w:eastAsia="Calibri" w:hAnsi="Times New Roman" w:cs="Times New Roman"/>
          <w:b/>
          <w:bCs/>
          <w:sz w:val="24"/>
          <w:szCs w:val="24"/>
        </w:rPr>
        <w:t xml:space="preserve">ного общего образования </w:t>
      </w:r>
    </w:p>
    <w:p w:rsidR="0010189D" w:rsidRPr="00C16360" w:rsidRDefault="0010189D" w:rsidP="0010189D">
      <w:pPr>
        <w:autoSpaceDE w:val="0"/>
        <w:autoSpaceDN w:val="0"/>
        <w:adjustRightInd w:val="0"/>
        <w:spacing w:after="0"/>
        <w:jc w:val="center"/>
        <w:rPr>
          <w:rFonts w:ascii="Times New Roman" w:eastAsia="Calibri" w:hAnsi="Times New Roman" w:cs="Times New Roman"/>
          <w:b/>
          <w:bCs/>
          <w:sz w:val="24"/>
          <w:szCs w:val="24"/>
        </w:rPr>
      </w:pPr>
      <w:r w:rsidRPr="00C16360">
        <w:rPr>
          <w:rFonts w:ascii="Times New Roman" w:eastAsia="Calibri" w:hAnsi="Times New Roman" w:cs="Times New Roman"/>
          <w:b/>
          <w:bCs/>
          <w:sz w:val="24"/>
          <w:szCs w:val="24"/>
        </w:rPr>
        <w:t>на 2016-2021 годы</w:t>
      </w:r>
    </w:p>
    <w:tbl>
      <w:tblPr>
        <w:tblW w:w="0" w:type="auto"/>
        <w:tblInd w:w="85" w:type="dxa"/>
        <w:tblLayout w:type="fixed"/>
        <w:tblCellMar>
          <w:left w:w="0" w:type="dxa"/>
          <w:right w:w="0" w:type="dxa"/>
        </w:tblCellMar>
        <w:tblLook w:val="0000"/>
      </w:tblPr>
      <w:tblGrid>
        <w:gridCol w:w="2410"/>
        <w:gridCol w:w="5245"/>
        <w:gridCol w:w="1701"/>
      </w:tblGrid>
      <w:tr w:rsidR="0010189D" w:rsidRPr="009B70F0" w:rsidTr="0010189D">
        <w:trPr>
          <w:trHeight w:val="500"/>
          <w:tblHeader/>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10189D" w:rsidRPr="009B70F0" w:rsidRDefault="0010189D" w:rsidP="0010189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9B70F0">
              <w:rPr>
                <w:rFonts w:ascii="Times New Roman" w:eastAsia="Times New Roman" w:hAnsi="Times New Roman" w:cs="Times New Roman"/>
                <w:b/>
                <w:bCs/>
                <w:lang w:eastAsia="ru-RU"/>
              </w:rPr>
              <w:t>Направление мероприятий</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10189D" w:rsidRPr="009B70F0" w:rsidRDefault="0010189D" w:rsidP="0010189D">
            <w:pPr>
              <w:tabs>
                <w:tab w:val="left" w:pos="4500"/>
                <w:tab w:val="left" w:pos="9180"/>
                <w:tab w:val="left" w:pos="9360"/>
              </w:tabs>
              <w:autoSpaceDE w:val="0"/>
              <w:autoSpaceDN w:val="0"/>
              <w:adjustRightInd w:val="0"/>
              <w:spacing w:after="0" w:line="240" w:lineRule="auto"/>
              <w:jc w:val="center"/>
              <w:textAlignment w:val="center"/>
              <w:rPr>
                <w:rFonts w:ascii="Times New Roman" w:eastAsia="Times New Roman" w:hAnsi="Times New Roman" w:cs="Times New Roman"/>
                <w:b/>
                <w:bCs/>
                <w:lang w:eastAsia="ru-RU"/>
              </w:rPr>
            </w:pPr>
            <w:r w:rsidRPr="009B70F0">
              <w:rPr>
                <w:rFonts w:ascii="Times New Roman" w:eastAsia="Times New Roman" w:hAnsi="Times New Roman" w:cs="Times New Roman"/>
                <w:b/>
                <w:bCs/>
                <w:lang w:eastAsia="ru-RU"/>
              </w:rPr>
              <w:t>Мероприятия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10189D" w:rsidRPr="009B70F0" w:rsidRDefault="0010189D" w:rsidP="0010189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9B70F0">
              <w:rPr>
                <w:rFonts w:ascii="Times New Roman" w:eastAsia="Times New Roman" w:hAnsi="Times New Roman" w:cs="Times New Roman"/>
                <w:b/>
                <w:bCs/>
                <w:lang w:eastAsia="ru-RU"/>
              </w:rPr>
              <w:t>Сроки реализации</w:t>
            </w:r>
          </w:p>
        </w:tc>
      </w:tr>
      <w:tr w:rsidR="0010189D" w:rsidRPr="009B70F0" w:rsidTr="0010189D">
        <w:trPr>
          <w:trHeight w:val="1082"/>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0189D" w:rsidRPr="009B70F0" w:rsidRDefault="0010189D" w:rsidP="0010189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9B70F0">
              <w:rPr>
                <w:rFonts w:ascii="Times New Roman" w:eastAsia="Times New Roman" w:hAnsi="Times New Roman" w:cs="Times New Roman"/>
                <w:lang w:eastAsia="ru-RU"/>
              </w:rPr>
              <w:t>I.</w:t>
            </w:r>
            <w:r w:rsidRPr="009B70F0">
              <w:rPr>
                <w:rFonts w:ascii="Times New Roman" w:eastAsia="Times New Roman" w:hAnsi="Times New Roman" w:cs="Times New Roman"/>
                <w:lang w:eastAsia="ru-RU"/>
              </w:rPr>
              <w:t> </w:t>
            </w:r>
            <w:r w:rsidRPr="009B70F0">
              <w:rPr>
                <w:rFonts w:ascii="Times New Roman" w:eastAsia="Times New Roman" w:hAnsi="Times New Roman" w:cs="Times New Roman"/>
                <w:lang w:eastAsia="ru-RU"/>
              </w:rPr>
              <w:t>Нормативное обеспечение введения ФГОС НОО</w:t>
            </w:r>
          </w:p>
        </w:tc>
        <w:tc>
          <w:tcPr>
            <w:tcW w:w="5245"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10189D" w:rsidRPr="009B70F0" w:rsidRDefault="0010189D" w:rsidP="0010189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9B70F0">
              <w:rPr>
                <w:rFonts w:ascii="Times New Roman" w:eastAsia="Times New Roman" w:hAnsi="Times New Roman" w:cs="Times New Roman"/>
                <w:spacing w:val="-2"/>
                <w:lang w:eastAsia="ru-RU"/>
              </w:rPr>
              <w:t>1.</w:t>
            </w:r>
            <w:r w:rsidRPr="009B70F0">
              <w:rPr>
                <w:rFonts w:ascii="Times New Roman" w:eastAsia="Times New Roman" w:hAnsi="Times New Roman" w:cs="Times New Roman"/>
                <w:spacing w:val="-2"/>
                <w:lang w:eastAsia="ru-RU"/>
              </w:rPr>
              <w:t> </w:t>
            </w:r>
            <w:r w:rsidRPr="009B70F0">
              <w:rPr>
                <w:rFonts w:ascii="Times New Roman" w:eastAsia="Times New Roman" w:hAnsi="Times New Roman" w:cs="Times New Roman"/>
                <w:spacing w:val="-2"/>
                <w:lang w:eastAsia="ru-RU"/>
              </w:rPr>
              <w:t>Наличие решения органа государствен</w:t>
            </w:r>
            <w:r w:rsidRPr="009B70F0">
              <w:rPr>
                <w:rFonts w:ascii="Times New Roman" w:eastAsia="Times New Roman" w:hAnsi="Times New Roman" w:cs="Times New Roman"/>
                <w:spacing w:val="2"/>
                <w:lang w:eastAsia="ru-RU"/>
              </w:rPr>
              <w:t>но­общественного управления (совета школы, управляющего совета, попечительского совета) о введении в образо</w:t>
            </w:r>
            <w:r w:rsidRPr="009B70F0">
              <w:rPr>
                <w:rFonts w:ascii="Times New Roman" w:eastAsia="Times New Roman" w:hAnsi="Times New Roman" w:cs="Times New Roman"/>
                <w:lang w:eastAsia="ru-RU"/>
              </w:rPr>
              <w:t xml:space="preserve">вательной организации ФГОС НОО </w:t>
            </w:r>
          </w:p>
          <w:p w:rsidR="0010189D" w:rsidRPr="009B70F0" w:rsidRDefault="0010189D" w:rsidP="0010189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9B70F0">
              <w:rPr>
                <w:rFonts w:ascii="Times New Roman" w:eastAsia="Times New Roman" w:hAnsi="Times New Roman" w:cs="Times New Roman"/>
                <w:lang w:eastAsia="ru-RU"/>
              </w:rPr>
              <w:t>Внесение изменений и дополнений в Устав ОУ</w:t>
            </w:r>
          </w:p>
          <w:p w:rsidR="0010189D" w:rsidRPr="009B70F0" w:rsidRDefault="0010189D" w:rsidP="0010189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lang w:eastAsia="ru-RU"/>
              </w:rPr>
            </w:pP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0189D" w:rsidRPr="009B70F0" w:rsidRDefault="0010189D" w:rsidP="0010189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апрель 2016</w:t>
            </w:r>
            <w:r w:rsidRPr="009B70F0">
              <w:rPr>
                <w:rFonts w:ascii="Times New Roman" w:eastAsia="Times New Roman" w:hAnsi="Times New Roman" w:cs="Times New Roman"/>
                <w:lang w:eastAsia="ru-RU"/>
              </w:rPr>
              <w:t xml:space="preserve"> г.</w:t>
            </w:r>
          </w:p>
        </w:tc>
      </w:tr>
      <w:tr w:rsidR="0010189D" w:rsidRPr="009B70F0" w:rsidTr="0010189D">
        <w:trPr>
          <w:trHeight w:val="60"/>
        </w:trPr>
        <w:tc>
          <w:tcPr>
            <w:tcW w:w="2410" w:type="dxa"/>
            <w:vMerge/>
            <w:tcBorders>
              <w:top w:val="single" w:sz="4" w:space="0" w:color="000000"/>
              <w:left w:val="single" w:sz="4" w:space="0" w:color="000000"/>
              <w:bottom w:val="single" w:sz="4" w:space="0" w:color="000000"/>
              <w:right w:val="single" w:sz="4" w:space="0" w:color="000000"/>
            </w:tcBorders>
          </w:tcPr>
          <w:p w:rsidR="0010189D" w:rsidRPr="009B70F0" w:rsidRDefault="0010189D" w:rsidP="0010189D">
            <w:pPr>
              <w:autoSpaceDE w:val="0"/>
              <w:autoSpaceDN w:val="0"/>
              <w:adjustRightInd w:val="0"/>
              <w:spacing w:after="0" w:line="240" w:lineRule="auto"/>
              <w:jc w:val="both"/>
              <w:rPr>
                <w:rFonts w:ascii="Times New Roman" w:eastAsia="Times New Roman" w:hAnsi="Times New Roman" w:cs="Times New Roman"/>
                <w:lang w:eastAsia="ru-RU"/>
              </w:rPr>
            </w:pPr>
          </w:p>
        </w:tc>
        <w:tc>
          <w:tcPr>
            <w:tcW w:w="5245" w:type="dxa"/>
            <w:vMerge/>
            <w:tcBorders>
              <w:left w:val="single" w:sz="4" w:space="0" w:color="000000"/>
              <w:bottom w:val="single" w:sz="4" w:space="0" w:color="000000"/>
              <w:right w:val="single" w:sz="4" w:space="0" w:color="000000"/>
            </w:tcBorders>
            <w:tcMar>
              <w:top w:w="68" w:type="dxa"/>
              <w:left w:w="85" w:type="dxa"/>
              <w:bottom w:w="85" w:type="dxa"/>
              <w:right w:w="85" w:type="dxa"/>
            </w:tcMar>
          </w:tcPr>
          <w:p w:rsidR="0010189D" w:rsidRPr="009B70F0" w:rsidRDefault="0010189D" w:rsidP="0010189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lang w:eastAsia="ru-RU"/>
              </w:rPr>
            </w:pP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0189D" w:rsidRPr="009B70F0" w:rsidRDefault="0010189D" w:rsidP="0010189D">
            <w:pPr>
              <w:autoSpaceDE w:val="0"/>
              <w:autoSpaceDN w:val="0"/>
              <w:adjustRightInd w:val="0"/>
              <w:spacing w:after="0" w:line="240" w:lineRule="auto"/>
              <w:jc w:val="both"/>
              <w:rPr>
                <w:rFonts w:ascii="Times New Roman" w:eastAsia="Times New Roman" w:hAnsi="Times New Roman" w:cs="Times New Roman"/>
                <w:lang w:eastAsia="ru-RU"/>
              </w:rPr>
            </w:pPr>
            <w:r w:rsidRPr="009B70F0">
              <w:rPr>
                <w:rFonts w:ascii="Times New Roman" w:eastAsia="Times New Roman" w:hAnsi="Times New Roman" w:cs="Times New Roman"/>
                <w:lang w:eastAsia="ru-RU"/>
              </w:rPr>
              <w:t>2016 г.</w:t>
            </w:r>
          </w:p>
        </w:tc>
      </w:tr>
      <w:tr w:rsidR="0010189D" w:rsidRPr="009B70F0" w:rsidTr="0010189D">
        <w:trPr>
          <w:trHeight w:val="60"/>
        </w:trPr>
        <w:tc>
          <w:tcPr>
            <w:tcW w:w="2410" w:type="dxa"/>
            <w:vMerge/>
            <w:tcBorders>
              <w:top w:val="single" w:sz="4" w:space="0" w:color="000000"/>
              <w:left w:val="single" w:sz="4" w:space="0" w:color="000000"/>
              <w:bottom w:val="single" w:sz="4" w:space="0" w:color="000000"/>
              <w:right w:val="single" w:sz="4" w:space="0" w:color="000000"/>
            </w:tcBorders>
          </w:tcPr>
          <w:p w:rsidR="0010189D" w:rsidRPr="009B70F0" w:rsidRDefault="0010189D" w:rsidP="0010189D">
            <w:pPr>
              <w:autoSpaceDE w:val="0"/>
              <w:autoSpaceDN w:val="0"/>
              <w:adjustRightInd w:val="0"/>
              <w:spacing w:after="0" w:line="240" w:lineRule="auto"/>
              <w:jc w:val="both"/>
              <w:rPr>
                <w:rFonts w:ascii="Times New Roman" w:eastAsia="Times New Roman" w:hAnsi="Times New Roman" w:cs="Times New Roman"/>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0189D" w:rsidRPr="009B70F0" w:rsidRDefault="0010189D" w:rsidP="0010189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9B70F0">
              <w:rPr>
                <w:rFonts w:ascii="Times New Roman" w:eastAsia="Times New Roman" w:hAnsi="Times New Roman" w:cs="Times New Roman"/>
                <w:lang w:eastAsia="ru-RU"/>
              </w:rPr>
              <w:t>2.</w:t>
            </w:r>
            <w:r w:rsidRPr="009B70F0">
              <w:rPr>
                <w:rFonts w:ascii="Times New Roman" w:eastAsia="Times New Roman" w:hAnsi="Times New Roman" w:cs="Times New Roman"/>
                <w:lang w:eastAsia="ru-RU"/>
              </w:rPr>
              <w:t> </w:t>
            </w:r>
            <w:r w:rsidRPr="009B70F0">
              <w:rPr>
                <w:rFonts w:ascii="Times New Roman" w:eastAsia="Times New Roman" w:hAnsi="Times New Roman" w:cs="Times New Roman"/>
                <w:lang w:eastAsia="ru-RU"/>
              </w:rPr>
              <w:t>Разработка на основе примерной основной образовательной программы на</w:t>
            </w:r>
            <w:r w:rsidRPr="009B70F0">
              <w:rPr>
                <w:rFonts w:ascii="Times New Roman" w:eastAsia="Times New Roman" w:hAnsi="Times New Roman" w:cs="Times New Roman"/>
                <w:spacing w:val="2"/>
                <w:lang w:eastAsia="ru-RU"/>
              </w:rPr>
              <w:t xml:space="preserve">чального общего образования основной образовательной программы </w:t>
            </w:r>
            <w:r w:rsidRPr="009B70F0">
              <w:rPr>
                <w:rFonts w:ascii="Times New Roman" w:eastAsia="Times New Roman" w:hAnsi="Times New Roman" w:cs="Times New Roman"/>
                <w:lang w:eastAsia="ru-RU"/>
              </w:rPr>
              <w:t xml:space="preserve">образовательной </w:t>
            </w:r>
            <w:r w:rsidRPr="009B70F0">
              <w:rPr>
                <w:rFonts w:ascii="Times New Roman" w:eastAsia="Times New Roman" w:hAnsi="Times New Roman" w:cs="Times New Roman"/>
                <w:spacing w:val="2"/>
                <w:lang w:eastAsia="ru-RU"/>
              </w:rPr>
              <w:t>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0189D" w:rsidRPr="009B70F0" w:rsidRDefault="0010189D" w:rsidP="0010189D">
            <w:pPr>
              <w:autoSpaceDE w:val="0"/>
              <w:autoSpaceDN w:val="0"/>
              <w:adjustRightInd w:val="0"/>
              <w:spacing w:after="0" w:line="240" w:lineRule="auto"/>
              <w:jc w:val="both"/>
              <w:rPr>
                <w:rFonts w:ascii="Times New Roman" w:eastAsia="Times New Roman" w:hAnsi="Times New Roman" w:cs="Times New Roman"/>
                <w:lang w:eastAsia="ru-RU"/>
              </w:rPr>
            </w:pPr>
            <w:r w:rsidRPr="009B70F0">
              <w:rPr>
                <w:rFonts w:ascii="Times New Roman" w:eastAsia="Times New Roman" w:hAnsi="Times New Roman" w:cs="Times New Roman"/>
                <w:lang w:eastAsia="ru-RU"/>
              </w:rPr>
              <w:t>июнь-август</w:t>
            </w:r>
          </w:p>
          <w:p w:rsidR="0010189D" w:rsidRPr="009B70F0" w:rsidRDefault="0010189D" w:rsidP="0010189D">
            <w:pPr>
              <w:autoSpaceDE w:val="0"/>
              <w:autoSpaceDN w:val="0"/>
              <w:adjustRightInd w:val="0"/>
              <w:spacing w:after="0" w:line="240" w:lineRule="auto"/>
              <w:jc w:val="both"/>
              <w:rPr>
                <w:rFonts w:ascii="Times New Roman" w:eastAsia="Times New Roman" w:hAnsi="Times New Roman" w:cs="Times New Roman"/>
                <w:lang w:eastAsia="ru-RU"/>
              </w:rPr>
            </w:pPr>
            <w:r w:rsidRPr="009B70F0">
              <w:rPr>
                <w:rFonts w:ascii="Times New Roman" w:eastAsia="Times New Roman" w:hAnsi="Times New Roman" w:cs="Times New Roman"/>
                <w:lang w:eastAsia="ru-RU"/>
              </w:rPr>
              <w:t>2016 г.</w:t>
            </w:r>
          </w:p>
        </w:tc>
      </w:tr>
      <w:tr w:rsidR="0010189D" w:rsidRPr="009B70F0" w:rsidTr="0010189D">
        <w:trPr>
          <w:trHeight w:val="503"/>
        </w:trPr>
        <w:tc>
          <w:tcPr>
            <w:tcW w:w="2410"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0189D" w:rsidRPr="009B70F0" w:rsidRDefault="0010189D" w:rsidP="0010189D">
            <w:pPr>
              <w:autoSpaceDE w:val="0"/>
              <w:autoSpaceDN w:val="0"/>
              <w:adjustRightInd w:val="0"/>
              <w:spacing w:after="0" w:line="240" w:lineRule="auto"/>
              <w:jc w:val="both"/>
              <w:rPr>
                <w:rFonts w:ascii="Times New Roman" w:eastAsia="Times New Roman" w:hAnsi="Times New Roman" w:cs="Times New Roman"/>
                <w:lang w:eastAsia="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0189D" w:rsidRPr="009B70F0" w:rsidRDefault="0010189D" w:rsidP="0010189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9B70F0">
              <w:rPr>
                <w:rFonts w:ascii="Times New Roman" w:eastAsia="Times New Roman" w:hAnsi="Times New Roman" w:cs="Times New Roman"/>
                <w:spacing w:val="-4"/>
                <w:lang w:eastAsia="ru-RU"/>
              </w:rPr>
              <w:t>3.</w:t>
            </w:r>
            <w:r w:rsidRPr="009B70F0">
              <w:rPr>
                <w:rFonts w:ascii="Times New Roman" w:eastAsia="Times New Roman" w:hAnsi="Times New Roman" w:cs="Times New Roman"/>
                <w:spacing w:val="-4"/>
                <w:lang w:eastAsia="ru-RU"/>
              </w:rPr>
              <w:t> </w:t>
            </w:r>
            <w:r w:rsidRPr="009B70F0">
              <w:rPr>
                <w:rFonts w:ascii="Times New Roman" w:eastAsia="Times New Roman" w:hAnsi="Times New Roman" w:cs="Times New Roman"/>
                <w:spacing w:val="-4"/>
                <w:lang w:eastAsia="ru-RU"/>
              </w:rPr>
              <w:t xml:space="preserve">Утверждение основной образовательной </w:t>
            </w:r>
            <w:r w:rsidRPr="009B70F0">
              <w:rPr>
                <w:rFonts w:ascii="Times New Roman" w:eastAsia="Times New Roman" w:hAnsi="Times New Roman" w:cs="Times New Roman"/>
                <w:lang w:eastAsia="ru-RU"/>
              </w:rPr>
              <w:t>программы организации, осуществляющей образовательную деятельность</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0189D" w:rsidRPr="009B70F0" w:rsidRDefault="0010189D" w:rsidP="0010189D">
            <w:pPr>
              <w:autoSpaceDE w:val="0"/>
              <w:autoSpaceDN w:val="0"/>
              <w:adjustRightInd w:val="0"/>
              <w:spacing w:after="0" w:line="240" w:lineRule="auto"/>
              <w:jc w:val="both"/>
              <w:rPr>
                <w:rFonts w:ascii="Times New Roman" w:eastAsia="Times New Roman" w:hAnsi="Times New Roman" w:cs="Times New Roman"/>
                <w:lang w:eastAsia="ru-RU"/>
              </w:rPr>
            </w:pPr>
            <w:r w:rsidRPr="009B70F0">
              <w:rPr>
                <w:rFonts w:ascii="Times New Roman" w:eastAsia="Times New Roman" w:hAnsi="Times New Roman" w:cs="Times New Roman"/>
                <w:lang w:eastAsia="ru-RU"/>
              </w:rPr>
              <w:t>август 2016 г.</w:t>
            </w:r>
          </w:p>
        </w:tc>
      </w:tr>
      <w:tr w:rsidR="0010189D" w:rsidRPr="009B70F0" w:rsidTr="0010189D">
        <w:trPr>
          <w:trHeight w:val="494"/>
        </w:trPr>
        <w:tc>
          <w:tcPr>
            <w:tcW w:w="2410" w:type="dxa"/>
            <w:vMerge/>
            <w:tcBorders>
              <w:top w:val="single" w:sz="4" w:space="0" w:color="000000"/>
              <w:left w:val="single" w:sz="4" w:space="0" w:color="000000"/>
              <w:bottom w:val="single" w:sz="4" w:space="0" w:color="000000"/>
              <w:right w:val="single" w:sz="4" w:space="0" w:color="000000"/>
            </w:tcBorders>
          </w:tcPr>
          <w:p w:rsidR="0010189D" w:rsidRPr="009B70F0" w:rsidRDefault="0010189D" w:rsidP="0010189D">
            <w:pPr>
              <w:autoSpaceDE w:val="0"/>
              <w:autoSpaceDN w:val="0"/>
              <w:adjustRightInd w:val="0"/>
              <w:spacing w:after="0" w:line="240" w:lineRule="auto"/>
              <w:jc w:val="both"/>
              <w:rPr>
                <w:rFonts w:ascii="Times New Roman" w:eastAsia="Times New Roman" w:hAnsi="Times New Roman" w:cs="Times New Roman"/>
                <w:lang w:eastAsia="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0189D" w:rsidRPr="009B70F0" w:rsidRDefault="0010189D" w:rsidP="0010189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9B70F0">
              <w:rPr>
                <w:rFonts w:ascii="Times New Roman" w:eastAsia="Times New Roman" w:hAnsi="Times New Roman" w:cs="Times New Roman"/>
                <w:spacing w:val="2"/>
                <w:lang w:eastAsia="ru-RU"/>
              </w:rPr>
              <w:t>4.</w:t>
            </w:r>
            <w:r w:rsidRPr="009B70F0">
              <w:rPr>
                <w:rFonts w:ascii="Times New Roman" w:eastAsia="Times New Roman" w:hAnsi="Times New Roman" w:cs="Times New Roman"/>
                <w:spacing w:val="2"/>
                <w:lang w:eastAsia="ru-RU"/>
              </w:rPr>
              <w:t> </w:t>
            </w:r>
            <w:r w:rsidRPr="009B70F0">
              <w:rPr>
                <w:rFonts w:ascii="Times New Roman" w:eastAsia="Times New Roman" w:hAnsi="Times New Roman" w:cs="Times New Roman"/>
                <w:spacing w:val="2"/>
                <w:lang w:eastAsia="ru-RU"/>
              </w:rPr>
              <w:t>Обеспечение соответствия норматив</w:t>
            </w:r>
            <w:r w:rsidRPr="009B70F0">
              <w:rPr>
                <w:rFonts w:ascii="Times New Roman" w:eastAsia="Times New Roman" w:hAnsi="Times New Roman" w:cs="Times New Roman"/>
                <w:lang w:eastAsia="ru-RU"/>
              </w:rPr>
              <w:t>ной базы школы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0189D" w:rsidRPr="009B70F0" w:rsidRDefault="0010189D" w:rsidP="0010189D">
            <w:pPr>
              <w:autoSpaceDE w:val="0"/>
              <w:autoSpaceDN w:val="0"/>
              <w:adjustRightInd w:val="0"/>
              <w:spacing w:after="0" w:line="240" w:lineRule="auto"/>
              <w:jc w:val="both"/>
              <w:rPr>
                <w:rFonts w:ascii="Times New Roman" w:eastAsia="Times New Roman" w:hAnsi="Times New Roman" w:cs="Times New Roman"/>
                <w:lang w:eastAsia="ru-RU"/>
              </w:rPr>
            </w:pPr>
            <w:r w:rsidRPr="009B70F0">
              <w:rPr>
                <w:rFonts w:ascii="Times New Roman" w:eastAsia="Times New Roman" w:hAnsi="Times New Roman" w:cs="Times New Roman"/>
                <w:lang w:eastAsia="ru-RU"/>
              </w:rPr>
              <w:t>2016 – 2017 гг.</w:t>
            </w:r>
          </w:p>
        </w:tc>
      </w:tr>
      <w:tr w:rsidR="0010189D" w:rsidRPr="009B70F0" w:rsidTr="0010189D">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10189D" w:rsidRPr="009B70F0" w:rsidRDefault="0010189D" w:rsidP="0010189D">
            <w:pPr>
              <w:autoSpaceDE w:val="0"/>
              <w:autoSpaceDN w:val="0"/>
              <w:adjustRightInd w:val="0"/>
              <w:spacing w:after="0" w:line="240" w:lineRule="auto"/>
              <w:jc w:val="both"/>
              <w:rPr>
                <w:rFonts w:ascii="Times New Roman" w:eastAsia="Times New Roman" w:hAnsi="Times New Roman" w:cs="Times New Roman"/>
                <w:lang w:eastAsia="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0189D" w:rsidRPr="009B70F0" w:rsidRDefault="0010189D" w:rsidP="0010189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9B70F0">
              <w:rPr>
                <w:rFonts w:ascii="Times New Roman" w:eastAsia="Times New Roman" w:hAnsi="Times New Roman" w:cs="Times New Roman"/>
                <w:lang w:eastAsia="ru-RU"/>
              </w:rPr>
              <w:t>5.</w:t>
            </w:r>
            <w:r w:rsidRPr="009B70F0">
              <w:rPr>
                <w:rFonts w:ascii="Times New Roman" w:eastAsia="Times New Roman" w:hAnsi="Times New Roman" w:cs="Times New Roman"/>
                <w:lang w:eastAsia="ru-RU"/>
              </w:rPr>
              <w:t> </w:t>
            </w:r>
            <w:r w:rsidRPr="009B70F0">
              <w:rPr>
                <w:rFonts w:ascii="Times New Roman" w:eastAsia="Times New Roman" w:hAnsi="Times New Roman" w:cs="Times New Roman"/>
                <w:lang w:eastAsia="ru-RU"/>
              </w:rPr>
              <w:t xml:space="preserve">Приведение должностных инструкций </w:t>
            </w:r>
            <w:r w:rsidRPr="009B70F0">
              <w:rPr>
                <w:rFonts w:ascii="Times New Roman" w:eastAsia="Times New Roman" w:hAnsi="Times New Roman" w:cs="Times New Roman"/>
                <w:spacing w:val="-2"/>
                <w:lang w:eastAsia="ru-RU"/>
              </w:rPr>
              <w:t xml:space="preserve">работников образовательной организации в соответствие с требованиями </w:t>
            </w:r>
            <w:r w:rsidRPr="009B70F0">
              <w:rPr>
                <w:rFonts w:ascii="Times New Roman" w:eastAsia="Times New Roman" w:hAnsi="Times New Roman" w:cs="Times New Roman"/>
                <w:lang w:eastAsia="ru-RU"/>
              </w:rPr>
              <w:t>ФГОС НООа</w:t>
            </w:r>
            <w:r w:rsidRPr="009B70F0">
              <w:rPr>
                <w:rFonts w:ascii="Times New Roman" w:eastAsia="Times New Roman" w:hAnsi="Times New Roman" w:cs="Times New Roman"/>
                <w:spacing w:val="-2"/>
                <w:lang w:eastAsia="ru-RU"/>
              </w:rPr>
              <w:t xml:space="preserve"> и тарифно­квалификационными</w:t>
            </w:r>
            <w:r w:rsidRPr="009B70F0">
              <w:rPr>
                <w:rFonts w:ascii="Times New Roman" w:eastAsia="Times New Roman" w:hAnsi="Times New Roman" w:cs="Times New Roman"/>
                <w:lang w:eastAsia="ru-RU"/>
              </w:rPr>
              <w:t xml:space="preserve"> характеристиками и профессиональным стандартом</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0189D" w:rsidRPr="009B70F0" w:rsidRDefault="0010189D" w:rsidP="0010189D">
            <w:pPr>
              <w:autoSpaceDE w:val="0"/>
              <w:autoSpaceDN w:val="0"/>
              <w:adjustRightInd w:val="0"/>
              <w:spacing w:after="0" w:line="240" w:lineRule="auto"/>
              <w:jc w:val="both"/>
              <w:rPr>
                <w:rFonts w:ascii="Times New Roman" w:eastAsia="Times New Roman" w:hAnsi="Times New Roman" w:cs="Times New Roman"/>
                <w:lang w:eastAsia="ru-RU"/>
              </w:rPr>
            </w:pPr>
            <w:r w:rsidRPr="009B70F0">
              <w:rPr>
                <w:rFonts w:ascii="Times New Roman" w:eastAsia="Times New Roman" w:hAnsi="Times New Roman" w:cs="Times New Roman"/>
                <w:lang w:eastAsia="ru-RU"/>
              </w:rPr>
              <w:t>сентябрь 2016 г.</w:t>
            </w:r>
          </w:p>
        </w:tc>
      </w:tr>
      <w:tr w:rsidR="0010189D" w:rsidRPr="009B70F0" w:rsidTr="0010189D">
        <w:trPr>
          <w:trHeight w:val="494"/>
        </w:trPr>
        <w:tc>
          <w:tcPr>
            <w:tcW w:w="2410" w:type="dxa"/>
            <w:vMerge/>
            <w:tcBorders>
              <w:top w:val="single" w:sz="4" w:space="0" w:color="000000"/>
              <w:left w:val="single" w:sz="4" w:space="0" w:color="000000"/>
              <w:bottom w:val="single" w:sz="4" w:space="0" w:color="000000"/>
              <w:right w:val="single" w:sz="4" w:space="0" w:color="000000"/>
            </w:tcBorders>
          </w:tcPr>
          <w:p w:rsidR="0010189D" w:rsidRPr="009B70F0" w:rsidRDefault="0010189D" w:rsidP="0010189D">
            <w:pPr>
              <w:autoSpaceDE w:val="0"/>
              <w:autoSpaceDN w:val="0"/>
              <w:adjustRightInd w:val="0"/>
              <w:spacing w:after="0" w:line="240" w:lineRule="auto"/>
              <w:jc w:val="both"/>
              <w:rPr>
                <w:rFonts w:ascii="Times New Roman" w:eastAsia="Times New Roman" w:hAnsi="Times New Roman" w:cs="Times New Roman"/>
                <w:lang w:eastAsia="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0189D" w:rsidRPr="009B70F0" w:rsidRDefault="0010189D" w:rsidP="0010189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9B70F0">
              <w:rPr>
                <w:rFonts w:ascii="Times New Roman" w:eastAsia="Times New Roman" w:hAnsi="Times New Roman" w:cs="Times New Roman"/>
                <w:lang w:eastAsia="ru-RU"/>
              </w:rPr>
              <w:t>6.</w:t>
            </w:r>
            <w:r w:rsidRPr="009B70F0">
              <w:rPr>
                <w:rFonts w:ascii="Times New Roman" w:eastAsia="Times New Roman" w:hAnsi="Times New Roman" w:cs="Times New Roman"/>
                <w:lang w:eastAsia="ru-RU"/>
              </w:rPr>
              <w:t> </w:t>
            </w:r>
            <w:r w:rsidRPr="009B70F0">
              <w:rPr>
                <w:rFonts w:ascii="Times New Roman" w:eastAsia="Times New Roman" w:hAnsi="Times New Roman" w:cs="Times New Roman"/>
                <w:lang w:eastAsia="ru-RU"/>
              </w:rPr>
              <w:t>Реализация утвержденого плана­графика введения 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0189D" w:rsidRPr="009B70F0" w:rsidRDefault="0010189D" w:rsidP="0010189D">
            <w:pPr>
              <w:autoSpaceDE w:val="0"/>
              <w:autoSpaceDN w:val="0"/>
              <w:adjustRightInd w:val="0"/>
              <w:spacing w:after="0" w:line="240" w:lineRule="auto"/>
              <w:jc w:val="both"/>
              <w:rPr>
                <w:rFonts w:ascii="Times New Roman" w:eastAsia="Times New Roman" w:hAnsi="Times New Roman" w:cs="Times New Roman"/>
                <w:lang w:eastAsia="ru-RU"/>
              </w:rPr>
            </w:pPr>
            <w:r w:rsidRPr="009B70F0">
              <w:rPr>
                <w:rFonts w:ascii="Times New Roman" w:eastAsia="Times New Roman" w:hAnsi="Times New Roman" w:cs="Times New Roman"/>
                <w:lang w:eastAsia="ru-RU"/>
              </w:rPr>
              <w:t>в течение года</w:t>
            </w:r>
          </w:p>
        </w:tc>
      </w:tr>
      <w:tr w:rsidR="0010189D" w:rsidRPr="009B70F0" w:rsidTr="0010189D">
        <w:trPr>
          <w:trHeight w:val="688"/>
        </w:trPr>
        <w:tc>
          <w:tcPr>
            <w:tcW w:w="2410" w:type="dxa"/>
            <w:vMerge/>
            <w:tcBorders>
              <w:top w:val="single" w:sz="4" w:space="0" w:color="000000"/>
              <w:left w:val="single" w:sz="4" w:space="0" w:color="000000"/>
              <w:bottom w:val="single" w:sz="4" w:space="0" w:color="000000"/>
              <w:right w:val="single" w:sz="4" w:space="0" w:color="000000"/>
            </w:tcBorders>
          </w:tcPr>
          <w:p w:rsidR="0010189D" w:rsidRPr="009B70F0" w:rsidRDefault="0010189D" w:rsidP="0010189D">
            <w:pPr>
              <w:autoSpaceDE w:val="0"/>
              <w:autoSpaceDN w:val="0"/>
              <w:adjustRightInd w:val="0"/>
              <w:spacing w:after="0" w:line="240" w:lineRule="auto"/>
              <w:jc w:val="both"/>
              <w:rPr>
                <w:rFonts w:ascii="Times New Roman" w:eastAsia="Times New Roman" w:hAnsi="Times New Roman" w:cs="Times New Roman"/>
                <w:lang w:eastAsia="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0189D" w:rsidRPr="009B70F0" w:rsidRDefault="0010189D" w:rsidP="0010189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9B70F0">
              <w:rPr>
                <w:rFonts w:ascii="Times New Roman" w:eastAsia="Times New Roman" w:hAnsi="Times New Roman" w:cs="Times New Roman"/>
                <w:spacing w:val="-2"/>
                <w:lang w:eastAsia="ru-RU"/>
              </w:rPr>
              <w:t>7.</w:t>
            </w:r>
            <w:r w:rsidRPr="009B70F0">
              <w:rPr>
                <w:rFonts w:ascii="Times New Roman" w:eastAsia="Times New Roman" w:hAnsi="Times New Roman" w:cs="Times New Roman"/>
                <w:spacing w:val="-2"/>
                <w:lang w:eastAsia="ru-RU"/>
              </w:rPr>
              <w:t> </w:t>
            </w:r>
            <w:r w:rsidRPr="009B70F0">
              <w:rPr>
                <w:rFonts w:ascii="Times New Roman" w:eastAsia="Times New Roman" w:hAnsi="Times New Roman" w:cs="Times New Roman"/>
                <w:spacing w:val="-2"/>
                <w:lang w:eastAsia="ru-RU"/>
              </w:rPr>
              <w:t>Определение списка учебников и учеб</w:t>
            </w:r>
            <w:r w:rsidRPr="009B70F0">
              <w:rPr>
                <w:rFonts w:ascii="Times New Roman" w:eastAsia="Times New Roman" w:hAnsi="Times New Roman" w:cs="Times New Roman"/>
                <w:spacing w:val="-2"/>
                <w:lang w:eastAsia="ru-RU"/>
              </w:rPr>
              <w:br/>
            </w:r>
            <w:r w:rsidRPr="009B70F0">
              <w:rPr>
                <w:rFonts w:ascii="Times New Roman" w:eastAsia="Times New Roman" w:hAnsi="Times New Roman" w:cs="Times New Roman"/>
                <w:spacing w:val="2"/>
                <w:lang w:eastAsia="ru-RU"/>
              </w:rPr>
              <w:t xml:space="preserve">ных пособий, используемых в образовательной деятельности в соответствии со </w:t>
            </w:r>
            <w:r w:rsidRPr="009B70F0">
              <w:rPr>
                <w:rFonts w:ascii="Times New Roman" w:eastAsia="Times New Roman" w:hAnsi="Times New Roman" w:cs="Times New Roman"/>
                <w:lang w:eastAsia="ru-RU"/>
              </w:rPr>
              <w:t>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0189D" w:rsidRPr="009B70F0" w:rsidRDefault="0010189D" w:rsidP="0010189D">
            <w:pPr>
              <w:autoSpaceDE w:val="0"/>
              <w:autoSpaceDN w:val="0"/>
              <w:adjustRightInd w:val="0"/>
              <w:spacing w:after="0" w:line="240" w:lineRule="auto"/>
              <w:jc w:val="both"/>
              <w:rPr>
                <w:rFonts w:ascii="Times New Roman" w:eastAsia="Times New Roman" w:hAnsi="Times New Roman" w:cs="Times New Roman"/>
                <w:lang w:eastAsia="ru-RU"/>
              </w:rPr>
            </w:pPr>
            <w:r w:rsidRPr="009B70F0">
              <w:rPr>
                <w:rFonts w:ascii="Times New Roman" w:eastAsia="Times New Roman" w:hAnsi="Times New Roman" w:cs="Times New Roman"/>
                <w:lang w:eastAsia="ru-RU"/>
              </w:rPr>
              <w:t>май текущего года</w:t>
            </w:r>
          </w:p>
        </w:tc>
      </w:tr>
      <w:tr w:rsidR="0010189D" w:rsidRPr="009B70F0" w:rsidTr="0010189D">
        <w:trPr>
          <w:trHeight w:val="1852"/>
        </w:trPr>
        <w:tc>
          <w:tcPr>
            <w:tcW w:w="2410" w:type="dxa"/>
            <w:vMerge/>
            <w:tcBorders>
              <w:top w:val="single" w:sz="4" w:space="0" w:color="000000"/>
              <w:left w:val="single" w:sz="4" w:space="0" w:color="000000"/>
              <w:bottom w:val="single" w:sz="4" w:space="0" w:color="000000"/>
              <w:right w:val="single" w:sz="4" w:space="0" w:color="000000"/>
            </w:tcBorders>
          </w:tcPr>
          <w:p w:rsidR="0010189D" w:rsidRPr="009B70F0" w:rsidRDefault="0010189D" w:rsidP="0010189D">
            <w:pPr>
              <w:autoSpaceDE w:val="0"/>
              <w:autoSpaceDN w:val="0"/>
              <w:adjustRightInd w:val="0"/>
              <w:spacing w:after="0" w:line="240" w:lineRule="auto"/>
              <w:jc w:val="both"/>
              <w:rPr>
                <w:rFonts w:ascii="Times New Roman" w:eastAsia="Times New Roman" w:hAnsi="Times New Roman" w:cs="Times New Roman"/>
                <w:lang w:eastAsia="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0189D" w:rsidRPr="009B70F0" w:rsidRDefault="0010189D" w:rsidP="0010189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9B70F0">
              <w:rPr>
                <w:rFonts w:ascii="Times New Roman" w:eastAsia="Times New Roman" w:hAnsi="Times New Roman" w:cs="Times New Roman"/>
                <w:lang w:eastAsia="ru-RU"/>
              </w:rPr>
              <w:t>8.</w:t>
            </w:r>
            <w:r w:rsidRPr="009B70F0">
              <w:rPr>
                <w:rFonts w:ascii="Times New Roman" w:eastAsia="Times New Roman" w:hAnsi="Times New Roman" w:cs="Times New Roman"/>
                <w:lang w:eastAsia="ru-RU"/>
              </w:rPr>
              <w:t> </w:t>
            </w:r>
            <w:r w:rsidRPr="009B70F0">
              <w:rPr>
                <w:rFonts w:ascii="Times New Roman" w:eastAsia="Times New Roman" w:hAnsi="Times New Roman" w:cs="Times New Roman"/>
                <w:lang w:eastAsia="ru-RU"/>
              </w:rPr>
              <w:t>Разработка локальных актов, устанав</w:t>
            </w:r>
            <w:r w:rsidRPr="009B70F0">
              <w:rPr>
                <w:rFonts w:ascii="Times New Roman" w:eastAsia="Times New Roman" w:hAnsi="Times New Roman" w:cs="Times New Roman"/>
                <w:spacing w:val="-4"/>
                <w:lang w:eastAsia="ru-RU"/>
              </w:rPr>
              <w:t>ливающих требования к различным объ</w:t>
            </w:r>
            <w:r w:rsidRPr="009B70F0">
              <w:rPr>
                <w:rFonts w:ascii="Times New Roman" w:eastAsia="Times New Roman" w:hAnsi="Times New Roman" w:cs="Times New Roman"/>
                <w:lang w:eastAsia="ru-RU"/>
              </w:rPr>
              <w:t xml:space="preserve">ектам инфраструктуры </w:t>
            </w:r>
            <w:r w:rsidRPr="009B70F0">
              <w:rPr>
                <w:rFonts w:ascii="Times New Roman" w:eastAsia="Times New Roman" w:hAnsi="Times New Roman" w:cs="Times New Roman"/>
                <w:spacing w:val="-4"/>
                <w:lang w:eastAsia="ru-RU"/>
              </w:rPr>
              <w:t xml:space="preserve">образовательной </w:t>
            </w:r>
            <w:r w:rsidRPr="009B70F0">
              <w:rPr>
                <w:rFonts w:ascii="Times New Roman" w:eastAsia="Times New Roman" w:hAnsi="Times New Roman" w:cs="Times New Roman"/>
                <w:lang w:eastAsia="ru-RU"/>
              </w:rPr>
              <w:t>организации</w:t>
            </w:r>
            <w:r w:rsidRPr="009B70F0">
              <w:rPr>
                <w:rFonts w:ascii="Times New Roman" w:eastAsia="Times New Roman" w:hAnsi="Times New Roman" w:cs="Times New Roman"/>
                <w:spacing w:val="-4"/>
                <w:lang w:eastAsia="ru-RU"/>
              </w:rPr>
              <w:t xml:space="preserve"> с учётом требований к мини</w:t>
            </w:r>
            <w:r w:rsidRPr="009B70F0">
              <w:rPr>
                <w:rFonts w:ascii="Times New Roman" w:eastAsia="Times New Roman" w:hAnsi="Times New Roman" w:cs="Times New Roman"/>
                <w:spacing w:val="-2"/>
                <w:lang w:eastAsia="ru-RU"/>
              </w:rPr>
              <w:t>мальной оснащённости учебной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0189D" w:rsidRPr="009B70F0" w:rsidRDefault="0010189D" w:rsidP="0010189D">
            <w:pPr>
              <w:autoSpaceDE w:val="0"/>
              <w:autoSpaceDN w:val="0"/>
              <w:adjustRightInd w:val="0"/>
              <w:spacing w:after="0" w:line="240" w:lineRule="auto"/>
              <w:jc w:val="both"/>
              <w:rPr>
                <w:rFonts w:ascii="Times New Roman" w:eastAsia="Times New Roman" w:hAnsi="Times New Roman" w:cs="Times New Roman"/>
                <w:lang w:eastAsia="ru-RU"/>
              </w:rPr>
            </w:pPr>
            <w:r w:rsidRPr="009B70F0">
              <w:rPr>
                <w:rFonts w:ascii="Times New Roman" w:eastAsia="Times New Roman" w:hAnsi="Times New Roman" w:cs="Times New Roman"/>
                <w:lang w:eastAsia="ru-RU"/>
              </w:rPr>
              <w:t>май-август текущего учебного года</w:t>
            </w:r>
          </w:p>
        </w:tc>
      </w:tr>
      <w:tr w:rsidR="0010189D" w:rsidRPr="009B70F0" w:rsidTr="0010189D">
        <w:trPr>
          <w:trHeight w:val="3598"/>
        </w:trPr>
        <w:tc>
          <w:tcPr>
            <w:tcW w:w="2410" w:type="dxa"/>
            <w:vMerge/>
            <w:tcBorders>
              <w:top w:val="single" w:sz="4" w:space="0" w:color="000000"/>
              <w:left w:val="single" w:sz="4" w:space="0" w:color="000000"/>
              <w:bottom w:val="single" w:sz="4" w:space="0" w:color="000000"/>
              <w:right w:val="single" w:sz="4" w:space="0" w:color="000000"/>
            </w:tcBorders>
          </w:tcPr>
          <w:p w:rsidR="0010189D" w:rsidRPr="009B70F0" w:rsidRDefault="0010189D" w:rsidP="0010189D">
            <w:pPr>
              <w:autoSpaceDE w:val="0"/>
              <w:autoSpaceDN w:val="0"/>
              <w:adjustRightInd w:val="0"/>
              <w:spacing w:after="0" w:line="240" w:lineRule="auto"/>
              <w:jc w:val="both"/>
              <w:rPr>
                <w:rFonts w:ascii="Times New Roman" w:eastAsia="Times New Roman" w:hAnsi="Times New Roman" w:cs="Times New Roman"/>
                <w:lang w:eastAsia="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0189D" w:rsidRPr="009B70F0" w:rsidRDefault="0010189D" w:rsidP="0010189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9B70F0">
              <w:rPr>
                <w:rFonts w:ascii="Times New Roman" w:eastAsia="Times New Roman" w:hAnsi="Times New Roman" w:cs="Times New Roman"/>
                <w:lang w:eastAsia="ru-RU"/>
              </w:rPr>
              <w:t>9.</w:t>
            </w:r>
            <w:r w:rsidRPr="009B70F0">
              <w:rPr>
                <w:rFonts w:ascii="Times New Roman" w:eastAsia="Times New Roman" w:hAnsi="Times New Roman" w:cs="Times New Roman"/>
                <w:lang w:eastAsia="ru-RU"/>
              </w:rPr>
              <w:t> </w:t>
            </w:r>
            <w:r w:rsidRPr="009B70F0">
              <w:rPr>
                <w:rFonts w:ascii="Times New Roman" w:eastAsia="Times New Roman" w:hAnsi="Times New Roman" w:cs="Times New Roman"/>
                <w:lang w:eastAsia="ru-RU"/>
              </w:rPr>
              <w:t>Разработка:</w:t>
            </w:r>
          </w:p>
          <w:p w:rsidR="0010189D" w:rsidRPr="009B70F0" w:rsidRDefault="0010189D" w:rsidP="0010189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9B70F0">
              <w:rPr>
                <w:rFonts w:ascii="Times New Roman" w:eastAsia="Times New Roman" w:hAnsi="Times New Roman" w:cs="Times New Roman"/>
                <w:spacing w:val="-2"/>
                <w:lang w:eastAsia="ru-RU"/>
              </w:rPr>
              <w:t>—</w:t>
            </w:r>
            <w:r w:rsidRPr="009B70F0">
              <w:rPr>
                <w:rFonts w:ascii="Times New Roman" w:eastAsia="Times New Roman" w:hAnsi="Times New Roman" w:cs="Times New Roman"/>
                <w:spacing w:val="-2"/>
                <w:lang w:eastAsia="ru-RU"/>
              </w:rPr>
              <w:t> </w:t>
            </w:r>
            <w:r w:rsidRPr="009B70F0">
              <w:rPr>
                <w:rFonts w:ascii="Times New Roman" w:eastAsia="Times New Roman" w:hAnsi="Times New Roman" w:cs="Times New Roman"/>
                <w:spacing w:val="-2"/>
                <w:lang w:eastAsia="ru-RU"/>
              </w:rPr>
              <w:t>образовательных программ (индиви</w:t>
            </w:r>
            <w:r w:rsidRPr="009B70F0">
              <w:rPr>
                <w:rFonts w:ascii="Times New Roman" w:eastAsia="Times New Roman" w:hAnsi="Times New Roman" w:cs="Times New Roman"/>
                <w:lang w:eastAsia="ru-RU"/>
              </w:rPr>
              <w:t>дуальных и</w:t>
            </w:r>
            <w:r w:rsidRPr="009B70F0">
              <w:rPr>
                <w:rFonts w:ascii="Times New Roman" w:eastAsia="Times New Roman" w:hAnsi="Times New Roman" w:cs="Times New Roman"/>
                <w:lang w:eastAsia="ru-RU"/>
              </w:rPr>
              <w:t> </w:t>
            </w:r>
            <w:r w:rsidRPr="009B70F0">
              <w:rPr>
                <w:rFonts w:ascii="Times New Roman" w:eastAsia="Times New Roman" w:hAnsi="Times New Roman" w:cs="Times New Roman"/>
                <w:lang w:eastAsia="ru-RU"/>
              </w:rPr>
              <w:t>др.);</w:t>
            </w:r>
          </w:p>
          <w:p w:rsidR="0010189D" w:rsidRPr="009B70F0" w:rsidRDefault="0010189D" w:rsidP="0010189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9B70F0">
              <w:rPr>
                <w:rFonts w:ascii="Times New Roman" w:eastAsia="Times New Roman" w:hAnsi="Times New Roman" w:cs="Times New Roman"/>
                <w:lang w:eastAsia="ru-RU"/>
              </w:rPr>
              <w:t>—</w:t>
            </w:r>
            <w:r w:rsidRPr="009B70F0">
              <w:rPr>
                <w:rFonts w:ascii="Times New Roman" w:eastAsia="Times New Roman" w:hAnsi="Times New Roman" w:cs="Times New Roman"/>
                <w:lang w:eastAsia="ru-RU"/>
              </w:rPr>
              <w:t> </w:t>
            </w:r>
            <w:r w:rsidRPr="009B70F0">
              <w:rPr>
                <w:rFonts w:ascii="Times New Roman" w:eastAsia="Times New Roman" w:hAnsi="Times New Roman" w:cs="Times New Roman"/>
                <w:lang w:eastAsia="ru-RU"/>
              </w:rPr>
              <w:t>учебного плана;</w:t>
            </w:r>
          </w:p>
          <w:p w:rsidR="0010189D" w:rsidRPr="009B70F0" w:rsidRDefault="0010189D" w:rsidP="0010189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9B70F0">
              <w:rPr>
                <w:rFonts w:ascii="Times New Roman" w:eastAsia="Times New Roman" w:hAnsi="Times New Roman" w:cs="Times New Roman"/>
                <w:spacing w:val="-2"/>
                <w:lang w:eastAsia="ru-RU"/>
              </w:rPr>
              <w:t>—</w:t>
            </w:r>
            <w:r w:rsidRPr="009B70F0">
              <w:rPr>
                <w:rFonts w:ascii="Times New Roman" w:eastAsia="Times New Roman" w:hAnsi="Times New Roman" w:cs="Times New Roman"/>
                <w:spacing w:val="-2"/>
                <w:lang w:eastAsia="ru-RU"/>
              </w:rPr>
              <w:t> </w:t>
            </w:r>
            <w:r w:rsidRPr="009B70F0">
              <w:rPr>
                <w:rFonts w:ascii="Times New Roman" w:eastAsia="Times New Roman" w:hAnsi="Times New Roman" w:cs="Times New Roman"/>
                <w:spacing w:val="-2"/>
                <w:lang w:eastAsia="ru-RU"/>
              </w:rPr>
              <w:t>рабочих программ учебных предме</w:t>
            </w:r>
            <w:r w:rsidRPr="009B70F0">
              <w:rPr>
                <w:rFonts w:ascii="Times New Roman" w:eastAsia="Times New Roman" w:hAnsi="Times New Roman" w:cs="Times New Roman"/>
                <w:lang w:eastAsia="ru-RU"/>
              </w:rPr>
              <w:t>тов, курсов, дисциплин, модулей;</w:t>
            </w:r>
          </w:p>
          <w:p w:rsidR="0010189D" w:rsidRPr="009B70F0" w:rsidRDefault="0010189D" w:rsidP="0010189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9B70F0">
              <w:rPr>
                <w:rFonts w:ascii="Times New Roman" w:eastAsia="Times New Roman" w:hAnsi="Times New Roman" w:cs="Times New Roman"/>
                <w:spacing w:val="2"/>
                <w:lang w:eastAsia="ru-RU"/>
              </w:rPr>
              <w:t>—</w:t>
            </w:r>
            <w:r w:rsidRPr="009B70F0">
              <w:rPr>
                <w:rFonts w:ascii="Times New Roman" w:eastAsia="Times New Roman" w:hAnsi="Times New Roman" w:cs="Times New Roman"/>
                <w:spacing w:val="2"/>
                <w:lang w:eastAsia="ru-RU"/>
              </w:rPr>
              <w:t> </w:t>
            </w:r>
            <w:r w:rsidRPr="009B70F0">
              <w:rPr>
                <w:rFonts w:ascii="Times New Roman" w:eastAsia="Times New Roman" w:hAnsi="Times New Roman" w:cs="Times New Roman"/>
                <w:spacing w:val="2"/>
                <w:lang w:eastAsia="ru-RU"/>
              </w:rPr>
              <w:t>годового календарного учебного гра</w:t>
            </w:r>
            <w:r w:rsidRPr="009B70F0">
              <w:rPr>
                <w:rFonts w:ascii="Times New Roman" w:eastAsia="Times New Roman" w:hAnsi="Times New Roman" w:cs="Times New Roman"/>
                <w:lang w:eastAsia="ru-RU"/>
              </w:rPr>
              <w:t>фика;</w:t>
            </w:r>
          </w:p>
          <w:p w:rsidR="0010189D" w:rsidRPr="009B70F0" w:rsidRDefault="0010189D" w:rsidP="0010189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9B70F0">
              <w:rPr>
                <w:rFonts w:ascii="Times New Roman" w:eastAsia="Times New Roman" w:hAnsi="Times New Roman" w:cs="Times New Roman"/>
                <w:spacing w:val="-2"/>
                <w:lang w:eastAsia="ru-RU"/>
              </w:rPr>
              <w:t>—</w:t>
            </w:r>
            <w:r w:rsidRPr="009B70F0">
              <w:rPr>
                <w:rFonts w:ascii="Times New Roman" w:eastAsia="Times New Roman" w:hAnsi="Times New Roman" w:cs="Times New Roman"/>
                <w:spacing w:val="-2"/>
                <w:lang w:eastAsia="ru-RU"/>
              </w:rPr>
              <w:t> </w:t>
            </w:r>
            <w:r w:rsidRPr="009B70F0">
              <w:rPr>
                <w:rFonts w:ascii="Times New Roman" w:eastAsia="Times New Roman" w:hAnsi="Times New Roman" w:cs="Times New Roman"/>
                <w:spacing w:val="-2"/>
                <w:lang w:eastAsia="ru-RU"/>
              </w:rPr>
              <w:t>положений о внеурочной деятельно</w:t>
            </w:r>
            <w:r w:rsidRPr="009B70F0">
              <w:rPr>
                <w:rFonts w:ascii="Times New Roman" w:eastAsia="Times New Roman" w:hAnsi="Times New Roman" w:cs="Times New Roman"/>
                <w:lang w:eastAsia="ru-RU"/>
              </w:rPr>
              <w:t>сти обучающихся;</w:t>
            </w:r>
          </w:p>
          <w:p w:rsidR="0010189D" w:rsidRPr="009B70F0" w:rsidRDefault="0010189D" w:rsidP="0010189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9B70F0">
              <w:rPr>
                <w:rFonts w:ascii="Times New Roman" w:eastAsia="Times New Roman" w:hAnsi="Times New Roman" w:cs="Times New Roman"/>
                <w:lang w:eastAsia="ru-RU"/>
              </w:rPr>
              <w:t>—</w:t>
            </w:r>
            <w:r w:rsidRPr="009B70F0">
              <w:rPr>
                <w:rFonts w:ascii="Times New Roman" w:eastAsia="Times New Roman" w:hAnsi="Times New Roman" w:cs="Times New Roman"/>
                <w:lang w:eastAsia="ru-RU"/>
              </w:rPr>
              <w:t> </w:t>
            </w:r>
            <w:r w:rsidRPr="009B70F0">
              <w:rPr>
                <w:rFonts w:ascii="Times New Roman" w:eastAsia="Times New Roman" w:hAnsi="Times New Roman" w:cs="Times New Roman"/>
                <w:lang w:eastAsia="ru-RU"/>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10189D" w:rsidRPr="009B70F0" w:rsidRDefault="0010189D" w:rsidP="0010189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9B70F0">
              <w:rPr>
                <w:rFonts w:ascii="Times New Roman" w:eastAsia="Times New Roman" w:hAnsi="Times New Roman" w:cs="Times New Roman"/>
                <w:lang w:eastAsia="ru-RU"/>
              </w:rPr>
              <w:t>—</w:t>
            </w:r>
            <w:r w:rsidRPr="009B70F0">
              <w:rPr>
                <w:rFonts w:ascii="Times New Roman" w:eastAsia="Times New Roman" w:hAnsi="Times New Roman" w:cs="Times New Roman"/>
                <w:lang w:eastAsia="ru-RU"/>
              </w:rPr>
              <w:t> </w:t>
            </w:r>
            <w:r w:rsidRPr="009B70F0">
              <w:rPr>
                <w:rFonts w:ascii="Times New Roman" w:eastAsia="Times New Roman" w:hAnsi="Times New Roman" w:cs="Times New Roman"/>
                <w:lang w:eastAsia="ru-RU"/>
              </w:rPr>
              <w:t>положения об организации домашней работы обучающихся;</w:t>
            </w:r>
          </w:p>
          <w:p w:rsidR="0010189D" w:rsidRPr="009B70F0" w:rsidRDefault="0010189D" w:rsidP="0010189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9B70F0">
              <w:rPr>
                <w:rFonts w:ascii="Times New Roman" w:eastAsia="Times New Roman" w:hAnsi="Times New Roman" w:cs="Times New Roman"/>
                <w:spacing w:val="-2"/>
                <w:lang w:eastAsia="ru-RU"/>
              </w:rPr>
              <w:t>—</w:t>
            </w:r>
            <w:r w:rsidRPr="009B70F0">
              <w:rPr>
                <w:rFonts w:ascii="Times New Roman" w:eastAsia="Times New Roman" w:hAnsi="Times New Roman" w:cs="Times New Roman"/>
                <w:spacing w:val="-2"/>
                <w:lang w:eastAsia="ru-RU"/>
              </w:rPr>
              <w:t> </w:t>
            </w:r>
            <w:r w:rsidRPr="009B70F0">
              <w:rPr>
                <w:rFonts w:ascii="Times New Roman" w:eastAsia="Times New Roman" w:hAnsi="Times New Roman" w:cs="Times New Roman"/>
                <w:spacing w:val="-2"/>
                <w:lang w:eastAsia="ru-RU"/>
              </w:rPr>
              <w:t>положения о формах получения об</w:t>
            </w:r>
            <w:r w:rsidRPr="009B70F0">
              <w:rPr>
                <w:rFonts w:ascii="Times New Roman" w:eastAsia="Times New Roman" w:hAnsi="Times New Roman" w:cs="Times New Roman"/>
                <w:lang w:eastAsia="ru-RU"/>
              </w:rPr>
              <w:t>разования</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0189D" w:rsidRPr="009B70F0" w:rsidRDefault="0010189D" w:rsidP="0010189D">
            <w:pPr>
              <w:autoSpaceDE w:val="0"/>
              <w:autoSpaceDN w:val="0"/>
              <w:adjustRightInd w:val="0"/>
              <w:spacing w:after="0" w:line="240" w:lineRule="auto"/>
              <w:jc w:val="both"/>
              <w:rPr>
                <w:rFonts w:ascii="Times New Roman" w:eastAsia="Times New Roman" w:hAnsi="Times New Roman" w:cs="Times New Roman"/>
                <w:lang w:eastAsia="ru-RU"/>
              </w:rPr>
            </w:pPr>
            <w:r w:rsidRPr="009B70F0">
              <w:rPr>
                <w:rFonts w:ascii="Times New Roman" w:eastAsia="Times New Roman" w:hAnsi="Times New Roman" w:cs="Times New Roman"/>
                <w:lang w:eastAsia="ru-RU"/>
              </w:rPr>
              <w:t>май-август текущего учебного года</w:t>
            </w:r>
          </w:p>
        </w:tc>
      </w:tr>
      <w:tr w:rsidR="0010189D" w:rsidRPr="009B70F0" w:rsidTr="0010189D">
        <w:trPr>
          <w:trHeight w:val="38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0189D" w:rsidRPr="009B70F0" w:rsidRDefault="0010189D" w:rsidP="0010189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9B70F0">
              <w:rPr>
                <w:rFonts w:ascii="Times New Roman" w:eastAsia="Times New Roman" w:hAnsi="Times New Roman" w:cs="Times New Roman"/>
                <w:lang w:eastAsia="ru-RU"/>
              </w:rPr>
              <w:t>II. Финансовое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0189D" w:rsidRPr="009B70F0" w:rsidRDefault="0010189D" w:rsidP="0010189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9B70F0">
              <w:rPr>
                <w:rFonts w:ascii="Times New Roman" w:eastAsia="Times New Roman" w:hAnsi="Times New Roman" w:cs="Times New Roman"/>
                <w:spacing w:val="2"/>
                <w:lang w:eastAsia="ru-RU"/>
              </w:rPr>
              <w:t>1.</w:t>
            </w:r>
            <w:r w:rsidRPr="009B70F0">
              <w:rPr>
                <w:rFonts w:ascii="Times New Roman" w:eastAsia="Times New Roman" w:hAnsi="Times New Roman" w:cs="Times New Roman"/>
                <w:spacing w:val="2"/>
                <w:lang w:eastAsia="ru-RU"/>
              </w:rPr>
              <w:t> </w:t>
            </w:r>
            <w:r w:rsidRPr="009B70F0">
              <w:rPr>
                <w:rFonts w:ascii="Times New Roman" w:eastAsia="Times New Roman" w:hAnsi="Times New Roman" w:cs="Times New Roman"/>
                <w:spacing w:val="2"/>
                <w:lang w:eastAsia="ru-RU"/>
              </w:rPr>
              <w:t>Определение объёма расходов, необ</w:t>
            </w:r>
            <w:r w:rsidRPr="009B70F0">
              <w:rPr>
                <w:rFonts w:ascii="Times New Roman" w:eastAsia="Times New Roman" w:hAnsi="Times New Roman" w:cs="Times New Roman"/>
                <w:lang w:eastAsia="ru-RU"/>
              </w:rPr>
              <w:t>ходимых для реализации ООП и достижения планируемых результатов</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0189D" w:rsidRPr="009B70F0" w:rsidRDefault="0010189D" w:rsidP="0010189D">
            <w:pPr>
              <w:autoSpaceDE w:val="0"/>
              <w:autoSpaceDN w:val="0"/>
              <w:adjustRightInd w:val="0"/>
              <w:spacing w:after="0" w:line="240" w:lineRule="auto"/>
              <w:jc w:val="both"/>
              <w:rPr>
                <w:rFonts w:ascii="Times New Roman" w:eastAsia="Times New Roman" w:hAnsi="Times New Roman" w:cs="Times New Roman"/>
                <w:lang w:eastAsia="ru-RU"/>
              </w:rPr>
            </w:pPr>
            <w:r w:rsidRPr="009B70F0">
              <w:rPr>
                <w:rFonts w:ascii="Times New Roman" w:eastAsia="Times New Roman" w:hAnsi="Times New Roman" w:cs="Times New Roman"/>
                <w:lang w:eastAsia="ru-RU"/>
              </w:rPr>
              <w:t>май текущего учебного года</w:t>
            </w:r>
          </w:p>
        </w:tc>
      </w:tr>
      <w:tr w:rsidR="0010189D" w:rsidRPr="009B70F0" w:rsidTr="0010189D">
        <w:trPr>
          <w:trHeight w:val="1270"/>
        </w:trPr>
        <w:tc>
          <w:tcPr>
            <w:tcW w:w="2410" w:type="dxa"/>
            <w:vMerge/>
            <w:tcBorders>
              <w:top w:val="single" w:sz="4" w:space="0" w:color="000000"/>
              <w:left w:val="single" w:sz="4" w:space="0" w:color="000000"/>
              <w:bottom w:val="single" w:sz="4" w:space="0" w:color="000000"/>
              <w:right w:val="single" w:sz="4" w:space="0" w:color="000000"/>
            </w:tcBorders>
          </w:tcPr>
          <w:p w:rsidR="0010189D" w:rsidRPr="009B70F0" w:rsidRDefault="0010189D" w:rsidP="0010189D">
            <w:pPr>
              <w:autoSpaceDE w:val="0"/>
              <w:autoSpaceDN w:val="0"/>
              <w:adjustRightInd w:val="0"/>
              <w:spacing w:after="0" w:line="240" w:lineRule="auto"/>
              <w:jc w:val="both"/>
              <w:rPr>
                <w:rFonts w:ascii="Times New Roman" w:eastAsia="Times New Roman" w:hAnsi="Times New Roman" w:cs="Times New Roman"/>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0189D" w:rsidRPr="009B70F0" w:rsidRDefault="0010189D" w:rsidP="0010189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9B70F0">
              <w:rPr>
                <w:rFonts w:ascii="Times New Roman" w:eastAsia="Times New Roman" w:hAnsi="Times New Roman" w:cs="Times New Roman"/>
                <w:lang w:eastAsia="ru-RU"/>
              </w:rPr>
              <w:t>2.</w:t>
            </w:r>
            <w:r w:rsidRPr="009B70F0">
              <w:rPr>
                <w:rFonts w:ascii="Times New Roman" w:eastAsia="Times New Roman" w:hAnsi="Times New Roman" w:cs="Times New Roman"/>
                <w:lang w:eastAsia="ru-RU"/>
              </w:rPr>
              <w:t> </w:t>
            </w:r>
            <w:r w:rsidRPr="009B70F0">
              <w:rPr>
                <w:rFonts w:ascii="Times New Roman" w:eastAsia="Times New Roman" w:hAnsi="Times New Roman" w:cs="Times New Roman"/>
                <w:lang w:eastAsia="ru-RU"/>
              </w:rPr>
              <w:t xml:space="preserve">Корректировка локальных актов (внесение </w:t>
            </w:r>
            <w:r w:rsidRPr="009B70F0">
              <w:rPr>
                <w:rFonts w:ascii="Times New Roman" w:eastAsia="Times New Roman" w:hAnsi="Times New Roman" w:cs="Times New Roman"/>
                <w:spacing w:val="2"/>
                <w:lang w:eastAsia="ru-RU"/>
              </w:rPr>
              <w:t xml:space="preserve">изменений в них), регламентирующих </w:t>
            </w:r>
            <w:r w:rsidRPr="009B70F0">
              <w:rPr>
                <w:rFonts w:ascii="Times New Roman" w:eastAsia="Times New Roman" w:hAnsi="Times New Roman" w:cs="Times New Roman"/>
                <w:lang w:eastAsia="ru-RU"/>
              </w:rPr>
              <w:t xml:space="preserve">установление заработной платы работников образовательной организации в том </w:t>
            </w:r>
            <w:r w:rsidRPr="009B70F0">
              <w:rPr>
                <w:rFonts w:ascii="Times New Roman" w:eastAsia="Times New Roman" w:hAnsi="Times New Roman" w:cs="Times New Roman"/>
                <w:spacing w:val="2"/>
                <w:lang w:eastAsia="ru-RU"/>
              </w:rPr>
              <w:t>числе стимулирующих надбавок и до</w:t>
            </w:r>
            <w:r w:rsidRPr="009B70F0">
              <w:rPr>
                <w:rFonts w:ascii="Times New Roman" w:eastAsia="Times New Roman" w:hAnsi="Times New Roman" w:cs="Times New Roman"/>
                <w:lang w:eastAsia="ru-RU"/>
              </w:rPr>
              <w:t>плат, порядка и размеров премирования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0189D" w:rsidRPr="009B70F0" w:rsidRDefault="0010189D" w:rsidP="0010189D">
            <w:pPr>
              <w:autoSpaceDE w:val="0"/>
              <w:autoSpaceDN w:val="0"/>
              <w:adjustRightInd w:val="0"/>
              <w:spacing w:after="0" w:line="240" w:lineRule="auto"/>
              <w:jc w:val="both"/>
              <w:rPr>
                <w:rFonts w:ascii="Times New Roman" w:eastAsia="Times New Roman" w:hAnsi="Times New Roman" w:cs="Times New Roman"/>
                <w:lang w:eastAsia="ru-RU"/>
              </w:rPr>
            </w:pPr>
            <w:r w:rsidRPr="009B70F0">
              <w:rPr>
                <w:rFonts w:ascii="Times New Roman" w:eastAsia="Times New Roman" w:hAnsi="Times New Roman" w:cs="Times New Roman"/>
                <w:lang w:eastAsia="ru-RU"/>
              </w:rPr>
              <w:t>август – сентябрь текущего учебного года</w:t>
            </w:r>
          </w:p>
        </w:tc>
      </w:tr>
      <w:tr w:rsidR="0010189D" w:rsidRPr="009B70F0" w:rsidTr="0010189D">
        <w:trPr>
          <w:trHeight w:val="624"/>
        </w:trPr>
        <w:tc>
          <w:tcPr>
            <w:tcW w:w="2410" w:type="dxa"/>
            <w:vMerge/>
            <w:tcBorders>
              <w:top w:val="single" w:sz="4" w:space="0" w:color="000000"/>
              <w:left w:val="single" w:sz="4" w:space="0" w:color="000000"/>
              <w:bottom w:val="single" w:sz="4" w:space="0" w:color="000000"/>
              <w:right w:val="single" w:sz="4" w:space="0" w:color="000000"/>
            </w:tcBorders>
          </w:tcPr>
          <w:p w:rsidR="0010189D" w:rsidRPr="009B70F0" w:rsidRDefault="0010189D" w:rsidP="0010189D">
            <w:pPr>
              <w:autoSpaceDE w:val="0"/>
              <w:autoSpaceDN w:val="0"/>
              <w:adjustRightInd w:val="0"/>
              <w:spacing w:after="0" w:line="240" w:lineRule="auto"/>
              <w:jc w:val="both"/>
              <w:rPr>
                <w:rFonts w:ascii="Times New Roman" w:eastAsia="Times New Roman" w:hAnsi="Times New Roman" w:cs="Times New Roman"/>
                <w:lang w:eastAsia="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10189D" w:rsidRPr="009B70F0" w:rsidRDefault="0010189D" w:rsidP="0010189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9B70F0">
              <w:rPr>
                <w:rFonts w:ascii="Times New Roman" w:eastAsia="Times New Roman" w:hAnsi="Times New Roman" w:cs="Times New Roman"/>
                <w:lang w:eastAsia="ru-RU"/>
              </w:rPr>
              <w:t>3.</w:t>
            </w:r>
            <w:r w:rsidRPr="009B70F0">
              <w:rPr>
                <w:rFonts w:ascii="Times New Roman" w:eastAsia="Times New Roman" w:hAnsi="Times New Roman" w:cs="Times New Roman"/>
                <w:lang w:eastAsia="ru-RU"/>
              </w:rPr>
              <w:t> </w:t>
            </w:r>
            <w:r w:rsidRPr="009B70F0">
              <w:rPr>
                <w:rFonts w:ascii="Times New Roman" w:eastAsia="Times New Roman" w:hAnsi="Times New Roman" w:cs="Times New Roman"/>
                <w:lang w:eastAsia="ru-RU"/>
              </w:rPr>
              <w:t>Заключение дополнительных соглашений к трудовому договору с педагогическими работниками</w:t>
            </w:r>
          </w:p>
          <w:p w:rsidR="0010189D" w:rsidRPr="009B70F0" w:rsidRDefault="0010189D" w:rsidP="0010189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lang w:eastAsia="ru-RU"/>
              </w:rPr>
            </w:pP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10189D" w:rsidRPr="009B70F0" w:rsidRDefault="0010189D" w:rsidP="0010189D">
            <w:pPr>
              <w:autoSpaceDE w:val="0"/>
              <w:autoSpaceDN w:val="0"/>
              <w:adjustRightInd w:val="0"/>
              <w:spacing w:after="0" w:line="240" w:lineRule="auto"/>
              <w:jc w:val="both"/>
              <w:rPr>
                <w:rFonts w:ascii="Times New Roman" w:eastAsia="Times New Roman" w:hAnsi="Times New Roman" w:cs="Times New Roman"/>
                <w:lang w:eastAsia="ru-RU"/>
              </w:rPr>
            </w:pPr>
            <w:r w:rsidRPr="009B70F0">
              <w:rPr>
                <w:rFonts w:ascii="Times New Roman" w:eastAsia="Times New Roman" w:hAnsi="Times New Roman" w:cs="Times New Roman"/>
                <w:lang w:eastAsia="ru-RU"/>
              </w:rPr>
              <w:t>сентябрь текущего учебного года</w:t>
            </w:r>
          </w:p>
        </w:tc>
      </w:tr>
      <w:tr w:rsidR="0010189D" w:rsidRPr="009B70F0" w:rsidTr="0010189D">
        <w:trPr>
          <w:trHeight w:val="1045"/>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0189D" w:rsidRPr="009B70F0" w:rsidRDefault="0010189D" w:rsidP="0010189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9B70F0">
              <w:rPr>
                <w:rFonts w:ascii="Times New Roman" w:eastAsia="Times New Roman" w:hAnsi="Times New Roman" w:cs="Times New Roman"/>
                <w:lang w:eastAsia="ru-RU"/>
              </w:rPr>
              <w:t>III.</w:t>
            </w:r>
            <w:r w:rsidRPr="009B70F0">
              <w:rPr>
                <w:rFonts w:ascii="Times New Roman" w:eastAsia="Times New Roman" w:hAnsi="Times New Roman" w:cs="Times New Roman"/>
                <w:lang w:eastAsia="ru-RU"/>
              </w:rPr>
              <w:t> </w:t>
            </w:r>
            <w:r w:rsidRPr="009B70F0">
              <w:rPr>
                <w:rFonts w:ascii="Times New Roman" w:eastAsia="Times New Roman" w:hAnsi="Times New Roman" w:cs="Times New Roman"/>
                <w:lang w:eastAsia="ru-RU"/>
              </w:rPr>
              <w:t>Организационное обеспечение введения ФГОС НОО</w:t>
            </w: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10189D" w:rsidRPr="009B70F0" w:rsidRDefault="0010189D" w:rsidP="0010189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9B70F0">
              <w:rPr>
                <w:rFonts w:ascii="Times New Roman" w:eastAsia="Times New Roman" w:hAnsi="Times New Roman" w:cs="Times New Roman"/>
                <w:spacing w:val="-2"/>
                <w:lang w:eastAsia="ru-RU"/>
              </w:rPr>
              <w:t>3.</w:t>
            </w:r>
            <w:r w:rsidRPr="009B70F0">
              <w:rPr>
                <w:rFonts w:ascii="Times New Roman" w:eastAsia="Times New Roman" w:hAnsi="Times New Roman" w:cs="Times New Roman"/>
                <w:spacing w:val="-2"/>
                <w:lang w:eastAsia="ru-RU"/>
              </w:rPr>
              <w:t> </w:t>
            </w:r>
            <w:r w:rsidRPr="009B70F0">
              <w:rPr>
                <w:rFonts w:ascii="Times New Roman" w:eastAsia="Times New Roman" w:hAnsi="Times New Roman" w:cs="Times New Roman"/>
                <w:spacing w:val="-2"/>
                <w:lang w:eastAsia="ru-RU"/>
              </w:rPr>
              <w:t>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10189D" w:rsidRPr="009B70F0" w:rsidRDefault="0010189D" w:rsidP="0010189D">
            <w:pPr>
              <w:autoSpaceDE w:val="0"/>
              <w:autoSpaceDN w:val="0"/>
              <w:adjustRightInd w:val="0"/>
              <w:spacing w:after="0" w:line="240" w:lineRule="auto"/>
              <w:jc w:val="both"/>
              <w:rPr>
                <w:rFonts w:ascii="Times New Roman" w:eastAsia="Times New Roman" w:hAnsi="Times New Roman" w:cs="Times New Roman"/>
                <w:lang w:eastAsia="ru-RU"/>
              </w:rPr>
            </w:pPr>
            <w:r w:rsidRPr="009B70F0">
              <w:rPr>
                <w:rFonts w:ascii="Times New Roman" w:eastAsia="Times New Roman" w:hAnsi="Times New Roman" w:cs="Times New Roman"/>
                <w:lang w:eastAsia="ru-RU"/>
              </w:rPr>
              <w:t>ежегодно</w:t>
            </w:r>
          </w:p>
        </w:tc>
      </w:tr>
      <w:tr w:rsidR="0010189D" w:rsidRPr="009B70F0" w:rsidTr="0010189D">
        <w:trPr>
          <w:trHeight w:val="494"/>
        </w:trPr>
        <w:tc>
          <w:tcPr>
            <w:tcW w:w="2410"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10189D" w:rsidRPr="009B70F0" w:rsidRDefault="0010189D" w:rsidP="0010189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9B70F0">
              <w:rPr>
                <w:rFonts w:ascii="Times New Roman" w:eastAsia="Times New Roman" w:hAnsi="Times New Roman" w:cs="Times New Roman"/>
                <w:lang w:eastAsia="ru-RU"/>
              </w:rPr>
              <w:t>IV.</w:t>
            </w:r>
            <w:r w:rsidRPr="009B70F0">
              <w:rPr>
                <w:rFonts w:ascii="Times New Roman" w:eastAsia="Times New Roman" w:hAnsi="Times New Roman" w:cs="Times New Roman"/>
                <w:lang w:eastAsia="ru-RU"/>
              </w:rPr>
              <w:t> </w:t>
            </w:r>
            <w:r w:rsidRPr="009B70F0">
              <w:rPr>
                <w:rFonts w:ascii="Times New Roman" w:eastAsia="Times New Roman" w:hAnsi="Times New Roman" w:cs="Times New Roman"/>
                <w:lang w:eastAsia="ru-RU"/>
              </w:rPr>
              <w:t>Кадровое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0189D" w:rsidRPr="009B70F0" w:rsidRDefault="0010189D" w:rsidP="0010189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9B70F0">
              <w:rPr>
                <w:rFonts w:ascii="Times New Roman" w:eastAsia="Times New Roman" w:hAnsi="Times New Roman" w:cs="Times New Roman"/>
                <w:lang w:eastAsia="ru-RU"/>
              </w:rPr>
              <w:t>1.</w:t>
            </w:r>
            <w:r w:rsidRPr="009B70F0">
              <w:rPr>
                <w:rFonts w:ascii="Times New Roman" w:eastAsia="Times New Roman" w:hAnsi="Times New Roman" w:cs="Times New Roman"/>
                <w:lang w:eastAsia="ru-RU"/>
              </w:rPr>
              <w:t> </w:t>
            </w:r>
            <w:r w:rsidRPr="009B70F0">
              <w:rPr>
                <w:rFonts w:ascii="Times New Roman" w:eastAsia="Times New Roman" w:hAnsi="Times New Roman" w:cs="Times New Roman"/>
                <w:lang w:eastAsia="ru-RU"/>
              </w:rPr>
              <w:t>Анализ кадрового обеспечения введения и реализации ФГОС НОО</w:t>
            </w:r>
          </w:p>
        </w:tc>
        <w:tc>
          <w:tcPr>
            <w:tcW w:w="1701"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10189D" w:rsidRPr="009B70F0" w:rsidRDefault="0010189D" w:rsidP="0010189D">
            <w:pPr>
              <w:autoSpaceDE w:val="0"/>
              <w:autoSpaceDN w:val="0"/>
              <w:adjustRightInd w:val="0"/>
              <w:spacing w:after="0" w:line="240" w:lineRule="auto"/>
              <w:jc w:val="both"/>
              <w:rPr>
                <w:rFonts w:ascii="Times New Roman" w:eastAsia="Times New Roman" w:hAnsi="Times New Roman" w:cs="Times New Roman"/>
                <w:lang w:eastAsia="ru-RU"/>
              </w:rPr>
            </w:pPr>
            <w:r w:rsidRPr="009B70F0">
              <w:rPr>
                <w:rFonts w:ascii="Times New Roman" w:eastAsia="Times New Roman" w:hAnsi="Times New Roman" w:cs="Times New Roman"/>
                <w:lang w:eastAsia="ru-RU"/>
              </w:rPr>
              <w:t>сентябрь текущего учебного года</w:t>
            </w:r>
          </w:p>
        </w:tc>
      </w:tr>
      <w:tr w:rsidR="0010189D" w:rsidRPr="009B70F0" w:rsidTr="0010189D">
        <w:trPr>
          <w:trHeight w:val="1247"/>
        </w:trPr>
        <w:tc>
          <w:tcPr>
            <w:tcW w:w="2410" w:type="dxa"/>
            <w:vMerge/>
            <w:tcBorders>
              <w:left w:val="single" w:sz="4" w:space="0" w:color="000000"/>
              <w:bottom w:val="nil"/>
              <w:right w:val="single" w:sz="4" w:space="0" w:color="000000"/>
            </w:tcBorders>
          </w:tcPr>
          <w:p w:rsidR="0010189D" w:rsidRPr="009B70F0" w:rsidRDefault="0010189D" w:rsidP="0010189D">
            <w:pPr>
              <w:autoSpaceDE w:val="0"/>
              <w:autoSpaceDN w:val="0"/>
              <w:adjustRightInd w:val="0"/>
              <w:spacing w:after="0" w:line="240" w:lineRule="auto"/>
              <w:jc w:val="both"/>
              <w:rPr>
                <w:rFonts w:ascii="Times New Roman" w:eastAsia="Times New Roman" w:hAnsi="Times New Roman" w:cs="Times New Roman"/>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0189D" w:rsidRPr="009B70F0" w:rsidRDefault="0010189D" w:rsidP="0010189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9B70F0">
              <w:rPr>
                <w:rFonts w:ascii="Times New Roman" w:eastAsia="Times New Roman" w:hAnsi="Times New Roman" w:cs="Times New Roman"/>
                <w:spacing w:val="2"/>
                <w:lang w:eastAsia="ru-RU"/>
              </w:rPr>
              <w:t>2.</w:t>
            </w:r>
            <w:r w:rsidRPr="009B70F0">
              <w:rPr>
                <w:rFonts w:ascii="Times New Roman" w:eastAsia="Times New Roman" w:hAnsi="Times New Roman" w:cs="Times New Roman"/>
                <w:spacing w:val="2"/>
                <w:lang w:eastAsia="ru-RU"/>
              </w:rPr>
              <w:t> </w:t>
            </w:r>
            <w:r w:rsidRPr="009B70F0">
              <w:rPr>
                <w:rFonts w:ascii="Times New Roman" w:eastAsia="Times New Roman" w:hAnsi="Times New Roman" w:cs="Times New Roman"/>
                <w:spacing w:val="2"/>
                <w:lang w:eastAsia="ru-RU"/>
              </w:rPr>
              <w:t>Создание (корректировка) плана­</w:t>
            </w:r>
            <w:r w:rsidRPr="009B70F0">
              <w:rPr>
                <w:rFonts w:ascii="Times New Roman" w:eastAsia="Times New Roman" w:hAnsi="Times New Roman" w:cs="Times New Roman"/>
                <w:spacing w:val="2"/>
                <w:lang w:eastAsia="ru-RU"/>
              </w:rPr>
              <w:br/>
            </w:r>
            <w:r w:rsidRPr="009B70F0">
              <w:rPr>
                <w:rFonts w:ascii="Times New Roman" w:eastAsia="Times New Roman" w:hAnsi="Times New Roman" w:cs="Times New Roman"/>
                <w:spacing w:val="-2"/>
                <w:lang w:eastAsia="ru-RU"/>
              </w:rPr>
              <w:t>графика повышения квалификации педа</w:t>
            </w:r>
            <w:r w:rsidRPr="009B70F0">
              <w:rPr>
                <w:rFonts w:ascii="Times New Roman" w:eastAsia="Times New Roman" w:hAnsi="Times New Roman" w:cs="Times New Roman"/>
                <w:spacing w:val="2"/>
                <w:lang w:eastAsia="ru-RU"/>
              </w:rPr>
              <w:t xml:space="preserve">гогических и руководящих работников </w:t>
            </w:r>
          </w:p>
          <w:p w:rsidR="0010189D" w:rsidRPr="009B70F0" w:rsidRDefault="0010189D" w:rsidP="0010189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9B70F0">
              <w:rPr>
                <w:rFonts w:ascii="Times New Roman" w:eastAsia="Times New Roman" w:hAnsi="Times New Roman" w:cs="Times New Roman"/>
                <w:spacing w:val="2"/>
                <w:lang w:eastAsia="ru-RU"/>
              </w:rPr>
              <w:t>образовательной организации в связи</w:t>
            </w:r>
            <w:r w:rsidRPr="009B70F0">
              <w:rPr>
                <w:rFonts w:ascii="Times New Roman" w:eastAsia="Times New Roman" w:hAnsi="Times New Roman" w:cs="Times New Roman"/>
                <w:spacing w:val="2"/>
                <w:lang w:eastAsia="ru-RU"/>
              </w:rPr>
              <w:br/>
            </w:r>
            <w:r w:rsidRPr="009B70F0">
              <w:rPr>
                <w:rFonts w:ascii="Times New Roman" w:eastAsia="Times New Roman" w:hAnsi="Times New Roman" w:cs="Times New Roman"/>
                <w:lang w:eastAsia="ru-RU"/>
              </w:rPr>
              <w:t>с введением ФГОС НОО</w:t>
            </w:r>
          </w:p>
        </w:tc>
        <w:tc>
          <w:tcPr>
            <w:tcW w:w="1701" w:type="dxa"/>
            <w:vMerge/>
            <w:tcBorders>
              <w:left w:val="single" w:sz="4" w:space="0" w:color="000000"/>
              <w:right w:val="single" w:sz="4" w:space="0" w:color="000000"/>
            </w:tcBorders>
            <w:tcMar>
              <w:top w:w="68" w:type="dxa"/>
              <w:left w:w="85" w:type="dxa"/>
              <w:bottom w:w="82" w:type="dxa"/>
              <w:right w:w="85" w:type="dxa"/>
            </w:tcMar>
          </w:tcPr>
          <w:p w:rsidR="0010189D" w:rsidRPr="009B70F0" w:rsidRDefault="0010189D" w:rsidP="0010189D">
            <w:pPr>
              <w:autoSpaceDE w:val="0"/>
              <w:autoSpaceDN w:val="0"/>
              <w:adjustRightInd w:val="0"/>
              <w:spacing w:after="0" w:line="240" w:lineRule="auto"/>
              <w:jc w:val="both"/>
              <w:rPr>
                <w:rFonts w:ascii="Times New Roman" w:eastAsia="Times New Roman" w:hAnsi="Times New Roman" w:cs="Times New Roman"/>
                <w:lang w:eastAsia="ru-RU"/>
              </w:rPr>
            </w:pPr>
          </w:p>
        </w:tc>
      </w:tr>
      <w:tr w:rsidR="0010189D" w:rsidRPr="009B70F0" w:rsidTr="0010189D">
        <w:trPr>
          <w:trHeight w:val="1077"/>
        </w:trPr>
        <w:tc>
          <w:tcPr>
            <w:tcW w:w="2410" w:type="dxa"/>
            <w:vMerge/>
            <w:tcBorders>
              <w:left w:val="single" w:sz="4" w:space="0" w:color="000000"/>
              <w:right w:val="single" w:sz="4" w:space="0" w:color="000000"/>
            </w:tcBorders>
          </w:tcPr>
          <w:p w:rsidR="0010189D" w:rsidRPr="009B70F0" w:rsidRDefault="0010189D" w:rsidP="0010189D">
            <w:pPr>
              <w:autoSpaceDE w:val="0"/>
              <w:autoSpaceDN w:val="0"/>
              <w:adjustRightInd w:val="0"/>
              <w:spacing w:after="0" w:line="240" w:lineRule="auto"/>
              <w:jc w:val="both"/>
              <w:rPr>
                <w:rFonts w:ascii="Times New Roman" w:eastAsia="Times New Roman" w:hAnsi="Times New Roman" w:cs="Times New Roman"/>
                <w:lang w:eastAsia="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10189D" w:rsidRPr="009B70F0" w:rsidRDefault="0010189D" w:rsidP="0010189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9B70F0">
              <w:rPr>
                <w:rFonts w:ascii="Times New Roman" w:eastAsia="Times New Roman" w:hAnsi="Times New Roman" w:cs="Times New Roman"/>
                <w:spacing w:val="-2"/>
                <w:lang w:eastAsia="ru-RU"/>
              </w:rPr>
              <w:t>3.</w:t>
            </w:r>
            <w:r w:rsidRPr="009B70F0">
              <w:rPr>
                <w:rFonts w:ascii="Times New Roman" w:eastAsia="Times New Roman" w:hAnsi="Times New Roman" w:cs="Times New Roman"/>
                <w:spacing w:val="-2"/>
                <w:lang w:eastAsia="ru-RU"/>
              </w:rPr>
              <w:t> </w:t>
            </w:r>
            <w:r w:rsidRPr="009B70F0">
              <w:rPr>
                <w:rFonts w:ascii="Times New Roman" w:eastAsia="Times New Roman" w:hAnsi="Times New Roman" w:cs="Times New Roman"/>
                <w:spacing w:val="-2"/>
                <w:lang w:eastAsia="ru-RU"/>
              </w:rPr>
              <w:t xml:space="preserve">Разработка (корректировка) плана научно­методической работы (внутришкольного повышения квалификации) с ориентацией на проблемы введения </w:t>
            </w:r>
            <w:r w:rsidRPr="009B70F0">
              <w:rPr>
                <w:rFonts w:ascii="Times New Roman" w:eastAsia="Times New Roman" w:hAnsi="Times New Roman" w:cs="Times New Roman"/>
                <w:lang w:eastAsia="ru-RU"/>
              </w:rPr>
              <w:t>ФГОС НОО</w:t>
            </w:r>
          </w:p>
        </w:tc>
        <w:tc>
          <w:tcPr>
            <w:tcW w:w="1701" w:type="dxa"/>
            <w:vMerge/>
            <w:tcBorders>
              <w:left w:val="single" w:sz="4" w:space="0" w:color="000000"/>
              <w:right w:val="single" w:sz="4" w:space="0" w:color="000000"/>
            </w:tcBorders>
            <w:tcMar>
              <w:top w:w="68" w:type="dxa"/>
              <w:left w:w="85" w:type="dxa"/>
              <w:bottom w:w="79" w:type="dxa"/>
              <w:right w:w="85" w:type="dxa"/>
            </w:tcMar>
          </w:tcPr>
          <w:p w:rsidR="0010189D" w:rsidRPr="009B70F0" w:rsidRDefault="0010189D" w:rsidP="0010189D">
            <w:pPr>
              <w:autoSpaceDE w:val="0"/>
              <w:autoSpaceDN w:val="0"/>
              <w:adjustRightInd w:val="0"/>
              <w:spacing w:after="0" w:line="240" w:lineRule="auto"/>
              <w:jc w:val="both"/>
              <w:rPr>
                <w:rFonts w:ascii="Times New Roman" w:eastAsia="Times New Roman" w:hAnsi="Times New Roman" w:cs="Times New Roman"/>
                <w:lang w:eastAsia="ru-RU"/>
              </w:rPr>
            </w:pPr>
          </w:p>
        </w:tc>
      </w:tr>
      <w:tr w:rsidR="0010189D" w:rsidRPr="009B70F0" w:rsidTr="0010189D">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0189D" w:rsidRPr="009B70F0" w:rsidRDefault="0010189D" w:rsidP="0010189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9B70F0">
              <w:rPr>
                <w:rFonts w:ascii="Times New Roman" w:eastAsia="Times New Roman" w:hAnsi="Times New Roman" w:cs="Times New Roman"/>
                <w:lang w:eastAsia="ru-RU"/>
              </w:rPr>
              <w:t>V.</w:t>
            </w:r>
            <w:r w:rsidRPr="009B70F0">
              <w:rPr>
                <w:rFonts w:ascii="Times New Roman" w:eastAsia="Times New Roman" w:hAnsi="Times New Roman" w:cs="Times New Roman"/>
                <w:lang w:eastAsia="ru-RU"/>
              </w:rPr>
              <w:t> </w:t>
            </w:r>
            <w:r w:rsidRPr="009B70F0">
              <w:rPr>
                <w:rFonts w:ascii="Times New Roman" w:eastAsia="Times New Roman" w:hAnsi="Times New Roman" w:cs="Times New Roman"/>
                <w:lang w:eastAsia="ru-RU"/>
              </w:rPr>
              <w:t>Информационное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0189D" w:rsidRPr="009B70F0" w:rsidRDefault="0010189D" w:rsidP="0010189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9B70F0">
              <w:rPr>
                <w:rFonts w:ascii="Times New Roman" w:eastAsia="Times New Roman" w:hAnsi="Times New Roman" w:cs="Times New Roman"/>
                <w:lang w:eastAsia="ru-RU"/>
              </w:rPr>
              <w:t>1.</w:t>
            </w:r>
            <w:r w:rsidRPr="009B70F0">
              <w:rPr>
                <w:rFonts w:ascii="Times New Roman" w:eastAsia="Times New Roman" w:hAnsi="Times New Roman" w:cs="Times New Roman"/>
                <w:lang w:eastAsia="ru-RU"/>
              </w:rPr>
              <w:t> </w:t>
            </w:r>
            <w:r w:rsidRPr="009B70F0">
              <w:rPr>
                <w:rFonts w:ascii="Times New Roman" w:eastAsia="Times New Roman" w:hAnsi="Times New Roman" w:cs="Times New Roman"/>
                <w:lang w:eastAsia="ru-RU"/>
              </w:rPr>
              <w:t xml:space="preserve">Размещение на сайте  образовательной организации  информационных материалов о </w:t>
            </w:r>
            <w:r w:rsidRPr="009B70F0">
              <w:rPr>
                <w:rFonts w:ascii="Times New Roman" w:eastAsia="Times New Roman" w:hAnsi="Times New Roman" w:cs="Times New Roman"/>
                <w:spacing w:val="-2"/>
                <w:lang w:eastAsia="ru-RU"/>
              </w:rPr>
              <w:t xml:space="preserve">введения </w:t>
            </w:r>
            <w:r w:rsidRPr="009B70F0">
              <w:rPr>
                <w:rFonts w:ascii="Times New Roman" w:eastAsia="Times New Roman" w:hAnsi="Times New Roman" w:cs="Times New Roman"/>
                <w:lang w:eastAsia="ru-RU"/>
              </w:rPr>
              <w:t>ФГОС НОО</w:t>
            </w:r>
          </w:p>
        </w:tc>
        <w:tc>
          <w:tcPr>
            <w:tcW w:w="1701"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10189D" w:rsidRPr="009B70F0" w:rsidRDefault="0010189D" w:rsidP="0010189D">
            <w:pPr>
              <w:autoSpaceDE w:val="0"/>
              <w:autoSpaceDN w:val="0"/>
              <w:adjustRightInd w:val="0"/>
              <w:spacing w:after="0" w:line="240" w:lineRule="auto"/>
              <w:rPr>
                <w:rFonts w:ascii="Times New Roman" w:eastAsia="Calibri" w:hAnsi="Times New Roman" w:cs="Times New Roman"/>
              </w:rPr>
            </w:pPr>
            <w:r w:rsidRPr="009B70F0">
              <w:rPr>
                <w:rFonts w:ascii="Times New Roman" w:eastAsia="Calibri" w:hAnsi="Times New Roman" w:cs="Times New Roman"/>
              </w:rPr>
              <w:t>Весь период</w:t>
            </w:r>
          </w:p>
          <w:p w:rsidR="0010189D" w:rsidRPr="009B70F0" w:rsidRDefault="0010189D" w:rsidP="0010189D">
            <w:pPr>
              <w:autoSpaceDE w:val="0"/>
              <w:autoSpaceDN w:val="0"/>
              <w:adjustRightInd w:val="0"/>
              <w:spacing w:after="0" w:line="240" w:lineRule="auto"/>
              <w:rPr>
                <w:rFonts w:ascii="Times New Roman" w:eastAsia="Calibri" w:hAnsi="Times New Roman" w:cs="Times New Roman"/>
              </w:rPr>
            </w:pPr>
          </w:p>
          <w:p w:rsidR="0010189D" w:rsidRPr="009B70F0" w:rsidRDefault="0010189D" w:rsidP="0010189D">
            <w:pPr>
              <w:autoSpaceDE w:val="0"/>
              <w:autoSpaceDN w:val="0"/>
              <w:adjustRightInd w:val="0"/>
              <w:spacing w:after="0" w:line="240" w:lineRule="auto"/>
              <w:rPr>
                <w:rFonts w:ascii="Times New Roman" w:eastAsia="Calibri" w:hAnsi="Times New Roman" w:cs="Times New Roman"/>
              </w:rPr>
            </w:pPr>
          </w:p>
          <w:p w:rsidR="0010189D" w:rsidRPr="009B70F0" w:rsidRDefault="0010189D" w:rsidP="0010189D">
            <w:pPr>
              <w:autoSpaceDE w:val="0"/>
              <w:autoSpaceDN w:val="0"/>
              <w:adjustRightInd w:val="0"/>
              <w:spacing w:after="0" w:line="240" w:lineRule="auto"/>
              <w:rPr>
                <w:rFonts w:ascii="Times New Roman" w:eastAsia="Calibri" w:hAnsi="Times New Roman" w:cs="Times New Roman"/>
              </w:rPr>
            </w:pPr>
            <w:r w:rsidRPr="009B70F0">
              <w:rPr>
                <w:rFonts w:ascii="Times New Roman" w:eastAsia="Calibri" w:hAnsi="Times New Roman" w:cs="Times New Roman"/>
              </w:rPr>
              <w:t>Весь период</w:t>
            </w:r>
          </w:p>
          <w:p w:rsidR="0010189D" w:rsidRPr="009B70F0" w:rsidRDefault="0010189D" w:rsidP="0010189D">
            <w:pPr>
              <w:autoSpaceDE w:val="0"/>
              <w:autoSpaceDN w:val="0"/>
              <w:adjustRightInd w:val="0"/>
              <w:spacing w:after="0" w:line="240" w:lineRule="auto"/>
              <w:rPr>
                <w:rFonts w:ascii="Times New Roman" w:eastAsia="Calibri" w:hAnsi="Times New Roman" w:cs="Times New Roman"/>
              </w:rPr>
            </w:pPr>
          </w:p>
          <w:p w:rsidR="0010189D" w:rsidRPr="009B70F0" w:rsidRDefault="0010189D" w:rsidP="0010189D">
            <w:pPr>
              <w:autoSpaceDE w:val="0"/>
              <w:autoSpaceDN w:val="0"/>
              <w:adjustRightInd w:val="0"/>
              <w:spacing w:after="0" w:line="240" w:lineRule="auto"/>
              <w:rPr>
                <w:rFonts w:ascii="Times New Roman" w:eastAsia="Calibri" w:hAnsi="Times New Roman" w:cs="Times New Roman"/>
              </w:rPr>
            </w:pPr>
          </w:p>
          <w:p w:rsidR="0010189D" w:rsidRPr="009B70F0" w:rsidRDefault="0010189D" w:rsidP="0010189D">
            <w:pPr>
              <w:autoSpaceDE w:val="0"/>
              <w:autoSpaceDN w:val="0"/>
              <w:adjustRightInd w:val="0"/>
              <w:spacing w:after="0" w:line="240" w:lineRule="auto"/>
              <w:rPr>
                <w:rFonts w:ascii="Times New Roman" w:eastAsia="Calibri" w:hAnsi="Times New Roman" w:cs="Times New Roman"/>
              </w:rPr>
            </w:pPr>
          </w:p>
          <w:p w:rsidR="0010189D" w:rsidRPr="009B70F0" w:rsidRDefault="0010189D" w:rsidP="0010189D">
            <w:pPr>
              <w:autoSpaceDE w:val="0"/>
              <w:autoSpaceDN w:val="0"/>
              <w:adjustRightInd w:val="0"/>
              <w:spacing w:after="0" w:line="240" w:lineRule="auto"/>
              <w:rPr>
                <w:rFonts w:ascii="Times New Roman" w:eastAsia="Calibri" w:hAnsi="Times New Roman" w:cs="Times New Roman"/>
              </w:rPr>
            </w:pPr>
            <w:r w:rsidRPr="009B70F0">
              <w:rPr>
                <w:rFonts w:ascii="Times New Roman" w:eastAsia="Calibri" w:hAnsi="Times New Roman" w:cs="Times New Roman"/>
              </w:rPr>
              <w:t>Май</w:t>
            </w:r>
          </w:p>
          <w:p w:rsidR="0010189D" w:rsidRPr="009B70F0" w:rsidRDefault="0010189D" w:rsidP="0010189D">
            <w:pPr>
              <w:autoSpaceDE w:val="0"/>
              <w:autoSpaceDN w:val="0"/>
              <w:adjustRightInd w:val="0"/>
              <w:spacing w:after="0" w:line="240" w:lineRule="auto"/>
              <w:rPr>
                <w:rFonts w:ascii="Times New Roman" w:eastAsia="Calibri" w:hAnsi="Times New Roman" w:cs="Times New Roman"/>
              </w:rPr>
            </w:pPr>
            <w:r w:rsidRPr="009B70F0">
              <w:rPr>
                <w:rFonts w:ascii="Times New Roman" w:eastAsia="Calibri" w:hAnsi="Times New Roman" w:cs="Times New Roman"/>
              </w:rPr>
              <w:t>текущего</w:t>
            </w:r>
          </w:p>
          <w:p w:rsidR="0010189D" w:rsidRPr="009B70F0" w:rsidRDefault="0010189D" w:rsidP="0010189D">
            <w:pPr>
              <w:autoSpaceDE w:val="0"/>
              <w:autoSpaceDN w:val="0"/>
              <w:adjustRightInd w:val="0"/>
              <w:spacing w:after="0" w:line="240" w:lineRule="auto"/>
              <w:rPr>
                <w:rFonts w:ascii="Times New Roman" w:eastAsia="Calibri" w:hAnsi="Times New Roman" w:cs="Times New Roman"/>
              </w:rPr>
            </w:pPr>
            <w:r w:rsidRPr="009B70F0">
              <w:rPr>
                <w:rFonts w:ascii="Times New Roman" w:eastAsia="Calibri" w:hAnsi="Times New Roman" w:cs="Times New Roman"/>
              </w:rPr>
              <w:t>учебного</w:t>
            </w:r>
          </w:p>
          <w:p w:rsidR="0010189D" w:rsidRPr="009B70F0" w:rsidRDefault="0010189D" w:rsidP="0010189D">
            <w:pPr>
              <w:autoSpaceDE w:val="0"/>
              <w:autoSpaceDN w:val="0"/>
              <w:adjustRightInd w:val="0"/>
              <w:spacing w:after="0" w:line="240" w:lineRule="auto"/>
              <w:rPr>
                <w:rFonts w:ascii="Times New Roman" w:eastAsia="Calibri" w:hAnsi="Times New Roman" w:cs="Times New Roman"/>
              </w:rPr>
            </w:pPr>
            <w:r w:rsidRPr="009B70F0">
              <w:rPr>
                <w:rFonts w:ascii="Times New Roman" w:eastAsia="Calibri" w:hAnsi="Times New Roman" w:cs="Times New Roman"/>
              </w:rPr>
              <w:t>года</w:t>
            </w:r>
          </w:p>
          <w:p w:rsidR="0010189D" w:rsidRPr="009B70F0" w:rsidRDefault="0010189D" w:rsidP="0010189D">
            <w:pPr>
              <w:autoSpaceDE w:val="0"/>
              <w:autoSpaceDN w:val="0"/>
              <w:adjustRightInd w:val="0"/>
              <w:spacing w:after="0" w:line="240" w:lineRule="auto"/>
              <w:rPr>
                <w:rFonts w:ascii="Times New Roman" w:eastAsia="Calibri" w:hAnsi="Times New Roman" w:cs="Times New Roman"/>
              </w:rPr>
            </w:pPr>
            <w:r w:rsidRPr="009B70F0">
              <w:rPr>
                <w:rFonts w:ascii="Times New Roman" w:eastAsia="Calibri" w:hAnsi="Times New Roman" w:cs="Times New Roman"/>
              </w:rPr>
              <w:t>май-август</w:t>
            </w:r>
          </w:p>
          <w:p w:rsidR="0010189D" w:rsidRPr="009B70F0" w:rsidRDefault="0010189D" w:rsidP="0010189D">
            <w:pPr>
              <w:autoSpaceDE w:val="0"/>
              <w:autoSpaceDN w:val="0"/>
              <w:adjustRightInd w:val="0"/>
              <w:spacing w:after="0" w:line="240" w:lineRule="auto"/>
              <w:rPr>
                <w:rFonts w:ascii="Times New Roman" w:eastAsia="Calibri" w:hAnsi="Times New Roman" w:cs="Times New Roman"/>
              </w:rPr>
            </w:pPr>
            <w:r w:rsidRPr="009B70F0">
              <w:rPr>
                <w:rFonts w:ascii="Times New Roman" w:eastAsia="Calibri" w:hAnsi="Times New Roman" w:cs="Times New Roman"/>
              </w:rPr>
              <w:t>текущего</w:t>
            </w:r>
          </w:p>
          <w:p w:rsidR="0010189D" w:rsidRPr="009B70F0" w:rsidRDefault="0010189D" w:rsidP="0010189D">
            <w:pPr>
              <w:autoSpaceDE w:val="0"/>
              <w:autoSpaceDN w:val="0"/>
              <w:adjustRightInd w:val="0"/>
              <w:spacing w:after="0" w:line="240" w:lineRule="auto"/>
              <w:rPr>
                <w:rFonts w:ascii="Times New Roman" w:eastAsia="Calibri" w:hAnsi="Times New Roman" w:cs="Times New Roman"/>
              </w:rPr>
            </w:pPr>
            <w:r w:rsidRPr="009B70F0">
              <w:rPr>
                <w:rFonts w:ascii="Times New Roman" w:eastAsia="Calibri" w:hAnsi="Times New Roman" w:cs="Times New Roman"/>
              </w:rPr>
              <w:t>учебного года</w:t>
            </w:r>
          </w:p>
          <w:p w:rsidR="0010189D" w:rsidRPr="009B70F0" w:rsidRDefault="0010189D" w:rsidP="0010189D">
            <w:pPr>
              <w:autoSpaceDE w:val="0"/>
              <w:autoSpaceDN w:val="0"/>
              <w:adjustRightInd w:val="0"/>
              <w:spacing w:after="0" w:line="240" w:lineRule="auto"/>
              <w:rPr>
                <w:rFonts w:ascii="Times New Roman" w:eastAsia="Calibri" w:hAnsi="Times New Roman" w:cs="Times New Roman"/>
              </w:rPr>
            </w:pPr>
          </w:p>
          <w:p w:rsidR="0010189D" w:rsidRPr="009B70F0" w:rsidRDefault="0010189D" w:rsidP="0010189D">
            <w:pPr>
              <w:autoSpaceDE w:val="0"/>
              <w:autoSpaceDN w:val="0"/>
              <w:adjustRightInd w:val="0"/>
              <w:spacing w:after="0" w:line="240" w:lineRule="auto"/>
              <w:rPr>
                <w:rFonts w:ascii="Times New Roman" w:eastAsia="Calibri" w:hAnsi="Times New Roman" w:cs="Times New Roman"/>
              </w:rPr>
            </w:pPr>
          </w:p>
          <w:p w:rsidR="0010189D" w:rsidRPr="009B70F0" w:rsidRDefault="0010189D" w:rsidP="0010189D">
            <w:pPr>
              <w:autoSpaceDE w:val="0"/>
              <w:autoSpaceDN w:val="0"/>
              <w:adjustRightInd w:val="0"/>
              <w:spacing w:after="0" w:line="240" w:lineRule="auto"/>
              <w:rPr>
                <w:rFonts w:ascii="Times New Roman" w:eastAsia="Calibri" w:hAnsi="Times New Roman" w:cs="Times New Roman"/>
              </w:rPr>
            </w:pPr>
            <w:r w:rsidRPr="009B70F0">
              <w:rPr>
                <w:rFonts w:ascii="Times New Roman" w:eastAsia="Calibri" w:hAnsi="Times New Roman" w:cs="Times New Roman"/>
              </w:rPr>
              <w:t>сентябрь-</w:t>
            </w:r>
          </w:p>
          <w:p w:rsidR="0010189D" w:rsidRPr="009B70F0" w:rsidRDefault="0010189D" w:rsidP="0010189D">
            <w:pPr>
              <w:autoSpaceDE w:val="0"/>
              <w:autoSpaceDN w:val="0"/>
              <w:adjustRightInd w:val="0"/>
              <w:spacing w:after="0" w:line="240" w:lineRule="auto"/>
              <w:rPr>
                <w:rFonts w:ascii="Times New Roman" w:eastAsia="Calibri" w:hAnsi="Times New Roman" w:cs="Times New Roman"/>
              </w:rPr>
            </w:pPr>
            <w:r w:rsidRPr="009B70F0">
              <w:rPr>
                <w:rFonts w:ascii="Times New Roman" w:eastAsia="Calibri" w:hAnsi="Times New Roman" w:cs="Times New Roman"/>
              </w:rPr>
              <w:t>октябрь</w:t>
            </w:r>
          </w:p>
          <w:p w:rsidR="0010189D" w:rsidRPr="009B70F0" w:rsidRDefault="0010189D" w:rsidP="0010189D">
            <w:pPr>
              <w:autoSpaceDE w:val="0"/>
              <w:autoSpaceDN w:val="0"/>
              <w:adjustRightInd w:val="0"/>
              <w:spacing w:after="0" w:line="240" w:lineRule="auto"/>
              <w:rPr>
                <w:rFonts w:ascii="Times New Roman" w:eastAsia="Calibri" w:hAnsi="Times New Roman" w:cs="Times New Roman"/>
              </w:rPr>
            </w:pPr>
            <w:r w:rsidRPr="009B70F0">
              <w:rPr>
                <w:rFonts w:ascii="Times New Roman" w:eastAsia="Calibri" w:hAnsi="Times New Roman" w:cs="Times New Roman"/>
              </w:rPr>
              <w:t>текущего</w:t>
            </w:r>
          </w:p>
          <w:p w:rsidR="0010189D" w:rsidRPr="009B70F0" w:rsidRDefault="0010189D" w:rsidP="0010189D">
            <w:pPr>
              <w:autoSpaceDE w:val="0"/>
              <w:autoSpaceDN w:val="0"/>
              <w:adjustRightInd w:val="0"/>
              <w:spacing w:after="0" w:line="240" w:lineRule="auto"/>
              <w:jc w:val="both"/>
              <w:rPr>
                <w:rFonts w:ascii="Times New Roman" w:eastAsia="Times New Roman" w:hAnsi="Times New Roman" w:cs="Times New Roman"/>
                <w:lang w:eastAsia="ru-RU"/>
              </w:rPr>
            </w:pPr>
            <w:r w:rsidRPr="009B70F0">
              <w:rPr>
                <w:rFonts w:ascii="Minion Pro" w:eastAsia="Calibri" w:hAnsi="Minion Pro" w:cs="Minion Pro"/>
                <w:color w:val="000000"/>
              </w:rPr>
              <w:t>учебного года</w:t>
            </w:r>
          </w:p>
        </w:tc>
      </w:tr>
      <w:tr w:rsidR="0010189D" w:rsidRPr="009B70F0" w:rsidTr="0010189D">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10189D" w:rsidRPr="009B70F0" w:rsidRDefault="0010189D" w:rsidP="0010189D">
            <w:pPr>
              <w:autoSpaceDE w:val="0"/>
              <w:autoSpaceDN w:val="0"/>
              <w:adjustRightInd w:val="0"/>
              <w:spacing w:after="0" w:line="240" w:lineRule="auto"/>
              <w:jc w:val="both"/>
              <w:rPr>
                <w:rFonts w:ascii="Times New Roman" w:eastAsia="Times New Roman" w:hAnsi="Times New Roman" w:cs="Times New Roman"/>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0189D" w:rsidRPr="009B70F0" w:rsidRDefault="0010189D" w:rsidP="0010189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9B70F0">
              <w:rPr>
                <w:rFonts w:ascii="Times New Roman" w:eastAsia="Times New Roman" w:hAnsi="Times New Roman" w:cs="Times New Roman"/>
                <w:spacing w:val="2"/>
                <w:lang w:eastAsia="ru-RU"/>
              </w:rPr>
              <w:t>2.</w:t>
            </w:r>
            <w:r w:rsidRPr="009B70F0">
              <w:rPr>
                <w:rFonts w:ascii="Times New Roman" w:eastAsia="Times New Roman" w:hAnsi="Times New Roman" w:cs="Times New Roman"/>
                <w:spacing w:val="2"/>
                <w:lang w:eastAsia="ru-RU"/>
              </w:rPr>
              <w:t> </w:t>
            </w:r>
            <w:r w:rsidRPr="009B70F0">
              <w:rPr>
                <w:rFonts w:ascii="Times New Roman" w:eastAsia="Times New Roman" w:hAnsi="Times New Roman" w:cs="Times New Roman"/>
                <w:spacing w:val="2"/>
                <w:lang w:eastAsia="ru-RU"/>
              </w:rPr>
              <w:t>Широкое информирование родитель</w:t>
            </w:r>
            <w:r w:rsidRPr="009B70F0">
              <w:rPr>
                <w:rFonts w:ascii="Times New Roman" w:eastAsia="Times New Roman" w:hAnsi="Times New Roman" w:cs="Times New Roman"/>
                <w:spacing w:val="-2"/>
                <w:lang w:eastAsia="ru-RU"/>
              </w:rPr>
              <w:t>ской общественности о введении</w:t>
            </w:r>
            <w:r w:rsidRPr="009B70F0">
              <w:rPr>
                <w:rFonts w:ascii="Times New Roman" w:eastAsia="Times New Roman" w:hAnsi="Times New Roman" w:cs="Times New Roman"/>
                <w:lang w:eastAsia="ru-RU"/>
              </w:rPr>
              <w:t xml:space="preserve"> и реализации ФГОС НОО и порядке перехода на них</w:t>
            </w:r>
          </w:p>
        </w:tc>
        <w:tc>
          <w:tcPr>
            <w:tcW w:w="1701" w:type="dxa"/>
            <w:vMerge/>
            <w:tcBorders>
              <w:left w:val="single" w:sz="4" w:space="0" w:color="000000"/>
              <w:right w:val="single" w:sz="4" w:space="0" w:color="000000"/>
            </w:tcBorders>
            <w:tcMar>
              <w:top w:w="68" w:type="dxa"/>
              <w:left w:w="85" w:type="dxa"/>
              <w:bottom w:w="79" w:type="dxa"/>
              <w:right w:w="85" w:type="dxa"/>
            </w:tcMar>
          </w:tcPr>
          <w:p w:rsidR="0010189D" w:rsidRPr="009B70F0" w:rsidRDefault="0010189D" w:rsidP="0010189D">
            <w:pPr>
              <w:autoSpaceDE w:val="0"/>
              <w:autoSpaceDN w:val="0"/>
              <w:adjustRightInd w:val="0"/>
              <w:spacing w:after="0" w:line="240" w:lineRule="auto"/>
              <w:jc w:val="both"/>
              <w:rPr>
                <w:rFonts w:ascii="Times New Roman" w:eastAsia="Times New Roman" w:hAnsi="Times New Roman" w:cs="Times New Roman"/>
                <w:lang w:eastAsia="ru-RU"/>
              </w:rPr>
            </w:pPr>
          </w:p>
        </w:tc>
      </w:tr>
      <w:tr w:rsidR="0010189D" w:rsidRPr="009B70F0" w:rsidTr="0010189D">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10189D" w:rsidRPr="009B70F0" w:rsidRDefault="0010189D" w:rsidP="0010189D">
            <w:pPr>
              <w:autoSpaceDE w:val="0"/>
              <w:autoSpaceDN w:val="0"/>
              <w:adjustRightInd w:val="0"/>
              <w:spacing w:after="0" w:line="240" w:lineRule="auto"/>
              <w:jc w:val="both"/>
              <w:rPr>
                <w:rFonts w:ascii="Times New Roman" w:eastAsia="Times New Roman" w:hAnsi="Times New Roman" w:cs="Times New Roman"/>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0189D" w:rsidRPr="009B70F0" w:rsidRDefault="0010189D" w:rsidP="0010189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9B70F0">
              <w:rPr>
                <w:rFonts w:ascii="Times New Roman" w:eastAsia="Times New Roman" w:hAnsi="Times New Roman" w:cs="Times New Roman"/>
                <w:spacing w:val="2"/>
                <w:lang w:eastAsia="ru-RU"/>
              </w:rPr>
              <w:t>3.</w:t>
            </w:r>
            <w:r w:rsidRPr="009B70F0">
              <w:rPr>
                <w:rFonts w:ascii="Times New Roman" w:eastAsia="Times New Roman" w:hAnsi="Times New Roman" w:cs="Times New Roman"/>
                <w:spacing w:val="2"/>
                <w:lang w:eastAsia="ru-RU"/>
              </w:rPr>
              <w:t> </w:t>
            </w:r>
            <w:r w:rsidRPr="009B70F0">
              <w:rPr>
                <w:rFonts w:ascii="Times New Roman" w:eastAsia="Times New Roman" w:hAnsi="Times New Roman" w:cs="Times New Roman"/>
                <w:spacing w:val="2"/>
                <w:lang w:eastAsia="ru-RU"/>
              </w:rPr>
              <w:t>Организация изучения общественно</w:t>
            </w:r>
            <w:r w:rsidRPr="009B70F0">
              <w:rPr>
                <w:rFonts w:ascii="Times New Roman" w:eastAsia="Times New Roman" w:hAnsi="Times New Roman" w:cs="Times New Roman"/>
                <w:lang w:eastAsia="ru-RU"/>
              </w:rPr>
              <w:t xml:space="preserve">го мнения по вопросам </w:t>
            </w:r>
            <w:r w:rsidRPr="009B70F0">
              <w:rPr>
                <w:rFonts w:ascii="Times New Roman" w:eastAsia="Times New Roman" w:hAnsi="Times New Roman" w:cs="Times New Roman"/>
                <w:spacing w:val="-2"/>
                <w:lang w:eastAsia="ru-RU"/>
              </w:rPr>
              <w:t xml:space="preserve">введения </w:t>
            </w:r>
            <w:r w:rsidRPr="009B70F0">
              <w:rPr>
                <w:rFonts w:ascii="Times New Roman" w:eastAsia="Times New Roman" w:hAnsi="Times New Roman" w:cs="Times New Roman"/>
                <w:lang w:eastAsia="ru-RU"/>
              </w:rPr>
              <w:t>и реализации ФГОС НОО и внесения дополнений в содержание ООП</w:t>
            </w:r>
          </w:p>
        </w:tc>
        <w:tc>
          <w:tcPr>
            <w:tcW w:w="1701" w:type="dxa"/>
            <w:vMerge/>
            <w:tcBorders>
              <w:left w:val="single" w:sz="4" w:space="0" w:color="000000"/>
              <w:right w:val="single" w:sz="4" w:space="0" w:color="000000"/>
            </w:tcBorders>
            <w:tcMar>
              <w:top w:w="68" w:type="dxa"/>
              <w:left w:w="85" w:type="dxa"/>
              <w:bottom w:w="79" w:type="dxa"/>
              <w:right w:w="85" w:type="dxa"/>
            </w:tcMar>
          </w:tcPr>
          <w:p w:rsidR="0010189D" w:rsidRPr="009B70F0" w:rsidRDefault="0010189D" w:rsidP="0010189D">
            <w:pPr>
              <w:autoSpaceDE w:val="0"/>
              <w:autoSpaceDN w:val="0"/>
              <w:adjustRightInd w:val="0"/>
              <w:spacing w:after="0" w:line="240" w:lineRule="auto"/>
              <w:jc w:val="both"/>
              <w:rPr>
                <w:rFonts w:ascii="Times New Roman" w:eastAsia="Times New Roman" w:hAnsi="Times New Roman" w:cs="Times New Roman"/>
                <w:lang w:eastAsia="ru-RU"/>
              </w:rPr>
            </w:pPr>
          </w:p>
        </w:tc>
      </w:tr>
      <w:tr w:rsidR="0010189D" w:rsidRPr="009B70F0" w:rsidTr="0010189D">
        <w:trPr>
          <w:trHeight w:val="1216"/>
        </w:trPr>
        <w:tc>
          <w:tcPr>
            <w:tcW w:w="2410" w:type="dxa"/>
            <w:vMerge/>
            <w:tcBorders>
              <w:top w:val="single" w:sz="4" w:space="0" w:color="000000"/>
              <w:left w:val="single" w:sz="4" w:space="0" w:color="000000"/>
              <w:bottom w:val="single" w:sz="4" w:space="0" w:color="000000"/>
              <w:right w:val="single" w:sz="4" w:space="0" w:color="000000"/>
            </w:tcBorders>
          </w:tcPr>
          <w:p w:rsidR="0010189D" w:rsidRPr="009B70F0" w:rsidRDefault="0010189D" w:rsidP="0010189D">
            <w:pPr>
              <w:autoSpaceDE w:val="0"/>
              <w:autoSpaceDN w:val="0"/>
              <w:adjustRightInd w:val="0"/>
              <w:spacing w:after="0" w:line="240" w:lineRule="auto"/>
              <w:jc w:val="both"/>
              <w:rPr>
                <w:rFonts w:ascii="Times New Roman" w:eastAsia="Times New Roman" w:hAnsi="Times New Roman" w:cs="Times New Roman"/>
                <w:lang w:eastAsia="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10189D" w:rsidRPr="009B70F0" w:rsidRDefault="0010189D" w:rsidP="0010189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pacing w:val="-2"/>
                <w:lang w:eastAsia="ru-RU"/>
              </w:rPr>
            </w:pPr>
            <w:r w:rsidRPr="009B70F0">
              <w:rPr>
                <w:rFonts w:ascii="Times New Roman" w:eastAsia="Times New Roman" w:hAnsi="Times New Roman" w:cs="Times New Roman"/>
                <w:spacing w:val="-4"/>
                <w:lang w:eastAsia="ru-RU"/>
              </w:rPr>
              <w:t>4.</w:t>
            </w:r>
            <w:r w:rsidRPr="009B70F0">
              <w:rPr>
                <w:rFonts w:ascii="Times New Roman" w:eastAsia="Times New Roman" w:hAnsi="Times New Roman" w:cs="Times New Roman"/>
                <w:spacing w:val="-4"/>
                <w:lang w:eastAsia="ru-RU"/>
              </w:rPr>
              <w:t> </w:t>
            </w:r>
            <w:r w:rsidRPr="009B70F0">
              <w:rPr>
                <w:rFonts w:ascii="Times New Roman" w:eastAsia="Times New Roman" w:hAnsi="Times New Roman" w:cs="Times New Roman"/>
                <w:spacing w:val="-4"/>
                <w:lang w:eastAsia="ru-RU"/>
              </w:rPr>
              <w:t xml:space="preserve">Обеспечение публичной отчётности </w:t>
            </w:r>
            <w:r w:rsidRPr="009B70F0">
              <w:rPr>
                <w:rFonts w:ascii="Times New Roman" w:eastAsia="Times New Roman" w:hAnsi="Times New Roman" w:cs="Times New Roman"/>
                <w:lang w:eastAsia="ru-RU"/>
              </w:rPr>
              <w:t xml:space="preserve">образовательной организации </w:t>
            </w:r>
            <w:r w:rsidRPr="009B70F0">
              <w:rPr>
                <w:rFonts w:ascii="Times New Roman" w:eastAsia="Times New Roman" w:hAnsi="Times New Roman" w:cs="Times New Roman"/>
                <w:spacing w:val="-2"/>
                <w:lang w:eastAsia="ru-RU"/>
              </w:rPr>
              <w:t>о ходе и результатах введения и реализации ФГОС НОО</w:t>
            </w:r>
          </w:p>
          <w:p w:rsidR="0010189D" w:rsidRPr="009B70F0" w:rsidRDefault="0010189D" w:rsidP="0010189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pacing w:val="-2"/>
                <w:lang w:eastAsia="ru-RU"/>
              </w:rPr>
            </w:pPr>
          </w:p>
          <w:p w:rsidR="0010189D" w:rsidRPr="009B70F0" w:rsidRDefault="0010189D" w:rsidP="0010189D">
            <w:pPr>
              <w:tabs>
                <w:tab w:val="left" w:pos="4500"/>
                <w:tab w:val="left" w:pos="9180"/>
                <w:tab w:val="left" w:pos="9360"/>
              </w:tabs>
              <w:autoSpaceDE w:val="0"/>
              <w:autoSpaceDN w:val="0"/>
              <w:adjustRightInd w:val="0"/>
              <w:spacing w:after="0" w:line="194" w:lineRule="atLeast"/>
              <w:jc w:val="both"/>
              <w:textAlignment w:val="center"/>
              <w:rPr>
                <w:rFonts w:ascii="Times New Roman" w:eastAsia="Times New Roman" w:hAnsi="Times New Roman" w:cs="Times New Roman"/>
                <w:lang w:eastAsia="ru-RU"/>
              </w:rPr>
            </w:pPr>
            <w:r w:rsidRPr="009B70F0">
              <w:rPr>
                <w:rFonts w:ascii="Times New Roman" w:eastAsia="Times New Roman" w:hAnsi="Times New Roman" w:cs="Times New Roman"/>
                <w:lang w:eastAsia="ru-RU"/>
              </w:rPr>
              <w:t>5. Разработка рекомендаций для педагогических работников:</w:t>
            </w:r>
          </w:p>
          <w:p w:rsidR="0010189D" w:rsidRPr="009B70F0" w:rsidRDefault="0010189D" w:rsidP="0010189D">
            <w:pPr>
              <w:tabs>
                <w:tab w:val="left" w:pos="4500"/>
                <w:tab w:val="left" w:pos="9180"/>
                <w:tab w:val="left" w:pos="9360"/>
              </w:tabs>
              <w:autoSpaceDE w:val="0"/>
              <w:autoSpaceDN w:val="0"/>
              <w:adjustRightInd w:val="0"/>
              <w:spacing w:after="0" w:line="194" w:lineRule="atLeast"/>
              <w:jc w:val="both"/>
              <w:textAlignment w:val="center"/>
              <w:rPr>
                <w:rFonts w:ascii="Times New Roman" w:eastAsia="Times New Roman" w:hAnsi="Times New Roman" w:cs="Times New Roman"/>
                <w:lang w:eastAsia="ru-RU"/>
              </w:rPr>
            </w:pPr>
            <w:r w:rsidRPr="009B70F0">
              <w:rPr>
                <w:rFonts w:ascii="Times New Roman" w:eastAsia="Times New Roman" w:hAnsi="Times New Roman" w:cs="Times New Roman"/>
                <w:lang w:eastAsia="ru-RU"/>
              </w:rPr>
              <w:t>- по организации внеурочной деятельности обучающихся;</w:t>
            </w:r>
          </w:p>
          <w:p w:rsidR="0010189D" w:rsidRPr="009B70F0" w:rsidRDefault="0010189D" w:rsidP="0010189D">
            <w:pPr>
              <w:tabs>
                <w:tab w:val="left" w:pos="4500"/>
                <w:tab w:val="left" w:pos="9180"/>
                <w:tab w:val="left" w:pos="9360"/>
              </w:tabs>
              <w:autoSpaceDE w:val="0"/>
              <w:autoSpaceDN w:val="0"/>
              <w:adjustRightInd w:val="0"/>
              <w:spacing w:after="0" w:line="194" w:lineRule="atLeast"/>
              <w:jc w:val="both"/>
              <w:textAlignment w:val="center"/>
              <w:rPr>
                <w:rFonts w:ascii="Times New Roman" w:eastAsia="Times New Roman" w:hAnsi="Times New Roman" w:cs="Times New Roman"/>
                <w:lang w:eastAsia="ru-RU"/>
              </w:rPr>
            </w:pPr>
            <w:r w:rsidRPr="009B70F0">
              <w:rPr>
                <w:rFonts w:ascii="Times New Roman" w:eastAsia="Times New Roman" w:hAnsi="Times New Roman" w:cs="Times New Roman"/>
                <w:lang w:eastAsia="ru-RU"/>
              </w:rPr>
              <w:t xml:space="preserve">- по организации текущей и итоговой оценки достижения </w:t>
            </w:r>
            <w:r w:rsidRPr="009B70F0">
              <w:rPr>
                <w:rFonts w:ascii="Times New Roman" w:eastAsia="Calibri" w:hAnsi="Times New Roman" w:cs="Times New Roman"/>
                <w:color w:val="000000"/>
              </w:rPr>
              <w:t>планируемых результатов.</w:t>
            </w:r>
          </w:p>
          <w:p w:rsidR="0010189D" w:rsidRPr="009B70F0" w:rsidRDefault="0010189D" w:rsidP="0010189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lang w:eastAsia="ru-RU"/>
              </w:rPr>
            </w:pPr>
          </w:p>
        </w:tc>
        <w:tc>
          <w:tcPr>
            <w:tcW w:w="1701" w:type="dxa"/>
            <w:vMerge/>
            <w:tcBorders>
              <w:left w:val="single" w:sz="4" w:space="0" w:color="000000"/>
              <w:right w:val="single" w:sz="4" w:space="0" w:color="000000"/>
            </w:tcBorders>
            <w:tcMar>
              <w:top w:w="68" w:type="dxa"/>
              <w:left w:w="85" w:type="dxa"/>
              <w:bottom w:w="79" w:type="dxa"/>
              <w:right w:w="85" w:type="dxa"/>
            </w:tcMar>
          </w:tcPr>
          <w:p w:rsidR="0010189D" w:rsidRPr="009B70F0" w:rsidRDefault="0010189D" w:rsidP="0010189D">
            <w:pPr>
              <w:autoSpaceDE w:val="0"/>
              <w:autoSpaceDN w:val="0"/>
              <w:adjustRightInd w:val="0"/>
              <w:spacing w:after="0" w:line="240" w:lineRule="auto"/>
              <w:jc w:val="both"/>
              <w:rPr>
                <w:rFonts w:ascii="Times New Roman" w:eastAsia="Times New Roman" w:hAnsi="Times New Roman" w:cs="Times New Roman"/>
                <w:lang w:eastAsia="ru-RU"/>
              </w:rPr>
            </w:pPr>
          </w:p>
        </w:tc>
      </w:tr>
      <w:tr w:rsidR="0010189D" w:rsidRPr="009B70F0" w:rsidTr="0010189D">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0189D" w:rsidRPr="009B70F0" w:rsidRDefault="0010189D" w:rsidP="0010189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9B70F0">
              <w:rPr>
                <w:rFonts w:ascii="Times New Roman" w:eastAsia="Times New Roman" w:hAnsi="Times New Roman" w:cs="Times New Roman"/>
                <w:lang w:eastAsia="ru-RU"/>
              </w:rPr>
              <w:t>VI.</w:t>
            </w:r>
            <w:r w:rsidRPr="009B70F0">
              <w:rPr>
                <w:rFonts w:ascii="Times New Roman" w:eastAsia="Times New Roman" w:hAnsi="Times New Roman" w:cs="Times New Roman"/>
                <w:lang w:eastAsia="ru-RU"/>
              </w:rPr>
              <w:t> </w:t>
            </w:r>
            <w:r w:rsidRPr="009B70F0">
              <w:rPr>
                <w:rFonts w:ascii="Times New Roman" w:eastAsia="Times New Roman" w:hAnsi="Times New Roman" w:cs="Times New Roman"/>
                <w:lang w:eastAsia="ru-RU"/>
              </w:rPr>
              <w:t>Материально­техническое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0189D" w:rsidRPr="009B70F0" w:rsidRDefault="0010189D" w:rsidP="0010189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9B70F0">
              <w:rPr>
                <w:rFonts w:ascii="Times New Roman" w:eastAsia="Times New Roman" w:hAnsi="Times New Roman" w:cs="Times New Roman"/>
                <w:lang w:eastAsia="ru-RU"/>
              </w:rPr>
              <w:t>1.</w:t>
            </w:r>
            <w:r w:rsidRPr="009B70F0">
              <w:rPr>
                <w:rFonts w:ascii="Times New Roman" w:eastAsia="Times New Roman" w:hAnsi="Times New Roman" w:cs="Times New Roman"/>
                <w:lang w:eastAsia="ru-RU"/>
              </w:rPr>
              <w:t> </w:t>
            </w:r>
            <w:r w:rsidRPr="009B70F0">
              <w:rPr>
                <w:rFonts w:ascii="Times New Roman" w:eastAsia="Times New Roman" w:hAnsi="Times New Roman" w:cs="Times New Roman"/>
                <w:lang w:eastAsia="ru-RU"/>
              </w:rPr>
              <w:t>Анализ материально­технического обеспечения введения и реализации ФГОС НОО начального общего образования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0189D" w:rsidRPr="009B70F0" w:rsidRDefault="0010189D" w:rsidP="0010189D">
            <w:pPr>
              <w:autoSpaceDE w:val="0"/>
              <w:autoSpaceDN w:val="0"/>
              <w:adjustRightInd w:val="0"/>
              <w:spacing w:after="0" w:line="240" w:lineRule="auto"/>
              <w:rPr>
                <w:rFonts w:ascii="Times New Roman" w:eastAsia="Calibri" w:hAnsi="Times New Roman" w:cs="Times New Roman"/>
              </w:rPr>
            </w:pPr>
            <w:r w:rsidRPr="009B70F0">
              <w:rPr>
                <w:rFonts w:ascii="Times New Roman" w:eastAsia="Calibri" w:hAnsi="Times New Roman" w:cs="Times New Roman"/>
              </w:rPr>
              <w:t>сентябрь-</w:t>
            </w:r>
          </w:p>
          <w:p w:rsidR="0010189D" w:rsidRPr="009B70F0" w:rsidRDefault="0010189D" w:rsidP="0010189D">
            <w:pPr>
              <w:autoSpaceDE w:val="0"/>
              <w:autoSpaceDN w:val="0"/>
              <w:adjustRightInd w:val="0"/>
              <w:spacing w:after="0" w:line="240" w:lineRule="auto"/>
              <w:rPr>
                <w:rFonts w:ascii="Times New Roman" w:eastAsia="Calibri" w:hAnsi="Times New Roman" w:cs="Times New Roman"/>
              </w:rPr>
            </w:pPr>
            <w:r w:rsidRPr="009B70F0">
              <w:rPr>
                <w:rFonts w:ascii="Times New Roman" w:eastAsia="Calibri" w:hAnsi="Times New Roman" w:cs="Times New Roman"/>
              </w:rPr>
              <w:t>октярь</w:t>
            </w:r>
          </w:p>
          <w:p w:rsidR="0010189D" w:rsidRPr="009B70F0" w:rsidRDefault="0010189D" w:rsidP="0010189D">
            <w:pPr>
              <w:autoSpaceDE w:val="0"/>
              <w:autoSpaceDN w:val="0"/>
              <w:adjustRightInd w:val="0"/>
              <w:spacing w:after="0" w:line="240" w:lineRule="auto"/>
              <w:rPr>
                <w:rFonts w:ascii="Times New Roman" w:eastAsia="Calibri" w:hAnsi="Times New Roman" w:cs="Times New Roman"/>
              </w:rPr>
            </w:pPr>
            <w:r w:rsidRPr="009B70F0">
              <w:rPr>
                <w:rFonts w:ascii="Times New Roman" w:eastAsia="Calibri" w:hAnsi="Times New Roman" w:cs="Times New Roman"/>
              </w:rPr>
              <w:t>текущего</w:t>
            </w:r>
          </w:p>
          <w:p w:rsidR="0010189D" w:rsidRPr="009B70F0" w:rsidRDefault="0010189D" w:rsidP="0010189D">
            <w:pPr>
              <w:autoSpaceDE w:val="0"/>
              <w:autoSpaceDN w:val="0"/>
              <w:adjustRightInd w:val="0"/>
              <w:spacing w:after="0" w:line="240" w:lineRule="auto"/>
              <w:jc w:val="both"/>
              <w:rPr>
                <w:rFonts w:ascii="Times New Roman" w:eastAsia="Times New Roman" w:hAnsi="Times New Roman" w:cs="Times New Roman"/>
                <w:lang w:eastAsia="ru-RU"/>
              </w:rPr>
            </w:pPr>
            <w:r w:rsidRPr="009B70F0">
              <w:rPr>
                <w:rFonts w:ascii="Minion Pro" w:eastAsia="Calibri" w:hAnsi="Minion Pro" w:cs="Minion Pro"/>
                <w:color w:val="000000"/>
              </w:rPr>
              <w:t>учебного года</w:t>
            </w:r>
          </w:p>
        </w:tc>
      </w:tr>
      <w:tr w:rsidR="0010189D" w:rsidRPr="009B70F0" w:rsidTr="0010189D">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10189D" w:rsidRPr="009B70F0" w:rsidRDefault="0010189D" w:rsidP="0010189D">
            <w:pPr>
              <w:autoSpaceDE w:val="0"/>
              <w:autoSpaceDN w:val="0"/>
              <w:adjustRightInd w:val="0"/>
              <w:spacing w:after="0" w:line="240" w:lineRule="auto"/>
              <w:jc w:val="both"/>
              <w:rPr>
                <w:rFonts w:ascii="Times New Roman" w:eastAsia="Times New Roman" w:hAnsi="Times New Roman" w:cs="Times New Roman"/>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0189D" w:rsidRPr="009B70F0" w:rsidRDefault="0010189D" w:rsidP="0010189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9B70F0">
              <w:rPr>
                <w:rFonts w:ascii="Times New Roman" w:eastAsia="Times New Roman" w:hAnsi="Times New Roman" w:cs="Times New Roman"/>
                <w:lang w:eastAsia="ru-RU"/>
              </w:rPr>
              <w:t>2.</w:t>
            </w:r>
            <w:r w:rsidRPr="009B70F0">
              <w:rPr>
                <w:rFonts w:ascii="Times New Roman" w:eastAsia="Times New Roman" w:hAnsi="Times New Roman" w:cs="Times New Roman"/>
                <w:lang w:eastAsia="ru-RU"/>
              </w:rPr>
              <w:t> </w:t>
            </w:r>
            <w:r w:rsidRPr="009B70F0">
              <w:rPr>
                <w:rFonts w:ascii="Times New Roman" w:eastAsia="Times New Roman" w:hAnsi="Times New Roman" w:cs="Times New Roman"/>
                <w:lang w:eastAsia="ru-RU"/>
              </w:rPr>
              <w:t>Обеспечение соответствия материаль</w:t>
            </w:r>
            <w:r w:rsidRPr="009B70F0">
              <w:rPr>
                <w:rFonts w:ascii="Times New Roman" w:eastAsia="Times New Roman" w:hAnsi="Times New Roman" w:cs="Times New Roman"/>
                <w:spacing w:val="2"/>
                <w:lang w:eastAsia="ru-RU"/>
              </w:rPr>
              <w:t xml:space="preserve">но­технической базы </w:t>
            </w:r>
            <w:r w:rsidRPr="009B70F0">
              <w:rPr>
                <w:rFonts w:ascii="Times New Roman" w:eastAsia="Times New Roman" w:hAnsi="Times New Roman" w:cs="Times New Roman"/>
                <w:lang w:eastAsia="ru-RU"/>
              </w:rPr>
              <w:t>образовательной организации</w:t>
            </w:r>
            <w:r w:rsidRPr="009B70F0">
              <w:rPr>
                <w:rFonts w:ascii="Times New Roman" w:eastAsia="Times New Roman" w:hAnsi="Times New Roman" w:cs="Times New Roman"/>
                <w:spacing w:val="2"/>
                <w:lang w:eastAsia="ru-RU"/>
              </w:rPr>
              <w:t xml:space="preserve"> требованиям </w:t>
            </w:r>
            <w:r w:rsidRPr="009B70F0">
              <w:rPr>
                <w:rFonts w:ascii="Times New Roman" w:eastAsia="Times New Roman" w:hAnsi="Times New Roman" w:cs="Times New Roman"/>
                <w:lang w:eastAsia="ru-RU"/>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0189D" w:rsidRPr="009B70F0" w:rsidRDefault="0010189D" w:rsidP="0010189D">
            <w:pPr>
              <w:autoSpaceDE w:val="0"/>
              <w:autoSpaceDN w:val="0"/>
              <w:adjustRightInd w:val="0"/>
              <w:spacing w:after="0" w:line="240" w:lineRule="auto"/>
              <w:rPr>
                <w:rFonts w:ascii="Times New Roman" w:eastAsia="Calibri" w:hAnsi="Times New Roman" w:cs="Times New Roman"/>
              </w:rPr>
            </w:pPr>
            <w:r w:rsidRPr="009B70F0">
              <w:rPr>
                <w:rFonts w:ascii="Times New Roman" w:eastAsia="Calibri" w:hAnsi="Times New Roman" w:cs="Times New Roman"/>
              </w:rPr>
              <w:t>апрель-май</w:t>
            </w:r>
          </w:p>
          <w:p w:rsidR="0010189D" w:rsidRPr="009B70F0" w:rsidRDefault="0010189D" w:rsidP="0010189D">
            <w:pPr>
              <w:autoSpaceDE w:val="0"/>
              <w:autoSpaceDN w:val="0"/>
              <w:adjustRightInd w:val="0"/>
              <w:spacing w:after="0" w:line="240" w:lineRule="auto"/>
              <w:rPr>
                <w:rFonts w:ascii="Times New Roman" w:eastAsia="Calibri" w:hAnsi="Times New Roman" w:cs="Times New Roman"/>
              </w:rPr>
            </w:pPr>
            <w:r w:rsidRPr="009B70F0">
              <w:rPr>
                <w:rFonts w:ascii="Times New Roman" w:eastAsia="Calibri" w:hAnsi="Times New Roman" w:cs="Times New Roman"/>
              </w:rPr>
              <w:t>текущего</w:t>
            </w:r>
          </w:p>
          <w:p w:rsidR="0010189D" w:rsidRPr="009B70F0" w:rsidRDefault="0010189D" w:rsidP="0010189D">
            <w:pPr>
              <w:autoSpaceDE w:val="0"/>
              <w:autoSpaceDN w:val="0"/>
              <w:adjustRightInd w:val="0"/>
              <w:spacing w:after="0" w:line="240" w:lineRule="auto"/>
              <w:jc w:val="both"/>
              <w:rPr>
                <w:rFonts w:ascii="Times New Roman" w:eastAsia="Times New Roman" w:hAnsi="Times New Roman" w:cs="Times New Roman"/>
                <w:lang w:eastAsia="ru-RU"/>
              </w:rPr>
            </w:pPr>
            <w:r w:rsidRPr="009B70F0">
              <w:rPr>
                <w:rFonts w:ascii="Minion Pro" w:eastAsia="Calibri" w:hAnsi="Minion Pro" w:cs="Minion Pro"/>
                <w:color w:val="000000"/>
                <w:lang w:val="en-GB"/>
              </w:rPr>
              <w:t>учебного года</w:t>
            </w:r>
          </w:p>
          <w:p w:rsidR="0010189D" w:rsidRPr="009B70F0" w:rsidRDefault="0010189D" w:rsidP="0010189D">
            <w:pPr>
              <w:spacing w:after="0" w:line="240" w:lineRule="auto"/>
              <w:jc w:val="center"/>
              <w:rPr>
                <w:rFonts w:ascii="Times New Roman" w:eastAsia="Times New Roman" w:hAnsi="Times New Roman" w:cs="Times New Roman"/>
                <w:lang w:eastAsia="ru-RU"/>
              </w:rPr>
            </w:pPr>
          </w:p>
        </w:tc>
      </w:tr>
      <w:tr w:rsidR="0010189D" w:rsidRPr="009B70F0" w:rsidTr="0010189D">
        <w:trPr>
          <w:trHeight w:val="694"/>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0189D" w:rsidRPr="009B70F0" w:rsidRDefault="0010189D" w:rsidP="0010189D">
            <w:pPr>
              <w:autoSpaceDE w:val="0"/>
              <w:autoSpaceDN w:val="0"/>
              <w:adjustRightInd w:val="0"/>
              <w:spacing w:after="0" w:line="240" w:lineRule="auto"/>
              <w:jc w:val="both"/>
              <w:rPr>
                <w:rFonts w:ascii="Times New Roman" w:eastAsia="Times New Roman" w:hAnsi="Times New Roman" w:cs="Times New Roman"/>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0189D" w:rsidRPr="009B70F0" w:rsidRDefault="0010189D" w:rsidP="0010189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9B70F0">
              <w:rPr>
                <w:rFonts w:ascii="Times New Roman" w:eastAsia="Times New Roman" w:hAnsi="Times New Roman" w:cs="Times New Roman"/>
                <w:lang w:eastAsia="ru-RU"/>
              </w:rPr>
              <w:t>3.</w:t>
            </w:r>
            <w:r w:rsidRPr="009B70F0">
              <w:rPr>
                <w:rFonts w:ascii="Times New Roman" w:eastAsia="Times New Roman" w:hAnsi="Times New Roman" w:cs="Times New Roman"/>
                <w:lang w:eastAsia="ru-RU"/>
              </w:rPr>
              <w:t> </w:t>
            </w:r>
            <w:r w:rsidRPr="009B70F0">
              <w:rPr>
                <w:rFonts w:ascii="Times New Roman" w:eastAsia="Times New Roman" w:hAnsi="Times New Roman" w:cs="Times New Roman"/>
                <w:lang w:eastAsia="ru-RU"/>
              </w:rPr>
              <w:t>Обеспечение соответствия санитарно­гигиенических условий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0189D" w:rsidRPr="009B70F0" w:rsidRDefault="0010189D" w:rsidP="0010189D">
            <w:pPr>
              <w:autoSpaceDE w:val="0"/>
              <w:autoSpaceDN w:val="0"/>
              <w:adjustRightInd w:val="0"/>
              <w:spacing w:after="0" w:line="240" w:lineRule="auto"/>
              <w:jc w:val="both"/>
              <w:rPr>
                <w:rFonts w:ascii="Times New Roman" w:eastAsia="Times New Roman" w:hAnsi="Times New Roman" w:cs="Times New Roman"/>
                <w:lang w:eastAsia="ru-RU"/>
              </w:rPr>
            </w:pPr>
            <w:r w:rsidRPr="009B70F0">
              <w:rPr>
                <w:rFonts w:ascii="Minion Pro" w:eastAsia="Calibri" w:hAnsi="Minion Pro" w:cs="Minion Pro"/>
                <w:color w:val="000000"/>
                <w:lang w:val="en-GB"/>
              </w:rPr>
              <w:t>постоянно</w:t>
            </w:r>
          </w:p>
        </w:tc>
      </w:tr>
      <w:tr w:rsidR="0010189D" w:rsidRPr="009B70F0" w:rsidTr="0010189D">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10189D" w:rsidRPr="009B70F0" w:rsidRDefault="0010189D" w:rsidP="0010189D">
            <w:pPr>
              <w:autoSpaceDE w:val="0"/>
              <w:autoSpaceDN w:val="0"/>
              <w:adjustRightInd w:val="0"/>
              <w:spacing w:after="0" w:line="240" w:lineRule="auto"/>
              <w:jc w:val="both"/>
              <w:rPr>
                <w:rFonts w:ascii="Times New Roman" w:eastAsia="Times New Roman" w:hAnsi="Times New Roman" w:cs="Times New Roman"/>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0189D" w:rsidRPr="009B70F0" w:rsidRDefault="0010189D" w:rsidP="0010189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9B70F0">
              <w:rPr>
                <w:rFonts w:ascii="Times New Roman" w:eastAsia="Times New Roman" w:hAnsi="Times New Roman" w:cs="Times New Roman"/>
                <w:lang w:eastAsia="ru-RU"/>
              </w:rPr>
              <w:t>4.</w:t>
            </w:r>
            <w:r w:rsidRPr="009B70F0">
              <w:rPr>
                <w:rFonts w:ascii="Times New Roman" w:eastAsia="Times New Roman" w:hAnsi="Times New Roman" w:cs="Times New Roman"/>
                <w:lang w:eastAsia="ru-RU"/>
              </w:rPr>
              <w:t> </w:t>
            </w:r>
            <w:r w:rsidRPr="009B70F0">
              <w:rPr>
                <w:rFonts w:ascii="Times New Roman" w:eastAsia="Times New Roman" w:hAnsi="Times New Roman" w:cs="Times New Roman"/>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0189D" w:rsidRPr="009B70F0" w:rsidRDefault="0010189D" w:rsidP="0010189D">
            <w:pPr>
              <w:autoSpaceDE w:val="0"/>
              <w:autoSpaceDN w:val="0"/>
              <w:adjustRightInd w:val="0"/>
              <w:spacing w:after="0" w:line="240" w:lineRule="auto"/>
              <w:jc w:val="both"/>
              <w:rPr>
                <w:rFonts w:ascii="Times New Roman" w:eastAsia="Times New Roman" w:hAnsi="Times New Roman" w:cs="Times New Roman"/>
                <w:lang w:eastAsia="ru-RU"/>
              </w:rPr>
            </w:pPr>
            <w:r w:rsidRPr="009B70F0">
              <w:rPr>
                <w:rFonts w:ascii="Minion Pro" w:eastAsia="Calibri" w:hAnsi="Minion Pro" w:cs="Minion Pro"/>
                <w:color w:val="000000"/>
                <w:lang w:val="en-GB"/>
              </w:rPr>
              <w:t>постоянно</w:t>
            </w:r>
          </w:p>
        </w:tc>
      </w:tr>
      <w:tr w:rsidR="0010189D" w:rsidRPr="009B70F0" w:rsidTr="0010189D">
        <w:trPr>
          <w:trHeight w:val="694"/>
        </w:trPr>
        <w:tc>
          <w:tcPr>
            <w:tcW w:w="2410" w:type="dxa"/>
            <w:vMerge/>
            <w:tcBorders>
              <w:top w:val="single" w:sz="4" w:space="0" w:color="000000"/>
              <w:left w:val="single" w:sz="4" w:space="0" w:color="000000"/>
              <w:bottom w:val="single" w:sz="4" w:space="0" w:color="000000"/>
              <w:right w:val="single" w:sz="4" w:space="0" w:color="000000"/>
            </w:tcBorders>
          </w:tcPr>
          <w:p w:rsidR="0010189D" w:rsidRPr="009B70F0" w:rsidRDefault="0010189D" w:rsidP="0010189D">
            <w:pPr>
              <w:autoSpaceDE w:val="0"/>
              <w:autoSpaceDN w:val="0"/>
              <w:adjustRightInd w:val="0"/>
              <w:spacing w:after="0" w:line="240" w:lineRule="auto"/>
              <w:jc w:val="both"/>
              <w:rPr>
                <w:rFonts w:ascii="Times New Roman" w:eastAsia="Times New Roman" w:hAnsi="Times New Roman" w:cs="Times New Roman"/>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0189D" w:rsidRPr="009B70F0" w:rsidRDefault="0010189D" w:rsidP="0010189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9B70F0">
              <w:rPr>
                <w:rFonts w:ascii="Times New Roman" w:eastAsia="Times New Roman" w:hAnsi="Times New Roman" w:cs="Times New Roman"/>
                <w:lang w:eastAsia="ru-RU"/>
              </w:rPr>
              <w:t>5.</w:t>
            </w:r>
            <w:r w:rsidRPr="009B70F0">
              <w:rPr>
                <w:rFonts w:ascii="Times New Roman" w:eastAsia="Times New Roman" w:hAnsi="Times New Roman" w:cs="Times New Roman"/>
                <w:lang w:eastAsia="ru-RU"/>
              </w:rPr>
              <w:t> </w:t>
            </w:r>
            <w:r w:rsidRPr="009B70F0">
              <w:rPr>
                <w:rFonts w:ascii="Times New Roman" w:eastAsia="Times New Roman" w:hAnsi="Times New Roman" w:cs="Times New Roman"/>
                <w:lang w:eastAsia="ru-RU"/>
              </w:rPr>
              <w:t>Обеспечение соответствия информационно­образовательной среды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0189D" w:rsidRPr="009B70F0" w:rsidRDefault="0010189D" w:rsidP="0010189D">
            <w:pPr>
              <w:autoSpaceDE w:val="0"/>
              <w:autoSpaceDN w:val="0"/>
              <w:adjustRightInd w:val="0"/>
              <w:spacing w:after="0" w:line="240" w:lineRule="auto"/>
              <w:jc w:val="both"/>
              <w:rPr>
                <w:rFonts w:ascii="Times New Roman" w:eastAsia="Times New Roman" w:hAnsi="Times New Roman" w:cs="Times New Roman"/>
                <w:lang w:eastAsia="ru-RU"/>
              </w:rPr>
            </w:pPr>
            <w:r w:rsidRPr="009B70F0">
              <w:rPr>
                <w:rFonts w:ascii="Minion Pro" w:eastAsia="Calibri" w:hAnsi="Minion Pro" w:cs="Minion Pro"/>
                <w:color w:val="000000"/>
                <w:lang w:val="en-GB"/>
              </w:rPr>
              <w:t>постоянно</w:t>
            </w:r>
          </w:p>
        </w:tc>
      </w:tr>
      <w:tr w:rsidR="0010189D" w:rsidRPr="009B70F0" w:rsidTr="0010189D">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10189D" w:rsidRPr="009B70F0" w:rsidRDefault="0010189D" w:rsidP="0010189D">
            <w:pPr>
              <w:autoSpaceDE w:val="0"/>
              <w:autoSpaceDN w:val="0"/>
              <w:adjustRightInd w:val="0"/>
              <w:spacing w:after="0" w:line="240" w:lineRule="auto"/>
              <w:jc w:val="both"/>
              <w:rPr>
                <w:rFonts w:ascii="Times New Roman" w:eastAsia="Times New Roman" w:hAnsi="Times New Roman" w:cs="Times New Roman"/>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0189D" w:rsidRPr="009B70F0" w:rsidRDefault="0010189D" w:rsidP="0010189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9B70F0">
              <w:rPr>
                <w:rFonts w:ascii="Times New Roman" w:eastAsia="Times New Roman" w:hAnsi="Times New Roman" w:cs="Times New Roman"/>
                <w:lang w:eastAsia="ru-RU"/>
              </w:rPr>
              <w:t>6.</w:t>
            </w:r>
            <w:r w:rsidRPr="009B70F0">
              <w:rPr>
                <w:rFonts w:ascii="Times New Roman" w:eastAsia="Times New Roman" w:hAnsi="Times New Roman" w:cs="Times New Roman"/>
                <w:lang w:eastAsia="ru-RU"/>
              </w:rPr>
              <w:t> </w:t>
            </w:r>
            <w:r w:rsidRPr="009B70F0">
              <w:rPr>
                <w:rFonts w:ascii="Times New Roman" w:eastAsia="Times New Roman" w:hAnsi="Times New Roman" w:cs="Times New Roman"/>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0189D" w:rsidRPr="009B70F0" w:rsidRDefault="0010189D" w:rsidP="0010189D">
            <w:pPr>
              <w:autoSpaceDE w:val="0"/>
              <w:autoSpaceDN w:val="0"/>
              <w:adjustRightInd w:val="0"/>
              <w:spacing w:after="0" w:line="240" w:lineRule="auto"/>
              <w:rPr>
                <w:rFonts w:ascii="Times New Roman" w:eastAsia="Calibri" w:hAnsi="Times New Roman" w:cs="Times New Roman"/>
              </w:rPr>
            </w:pPr>
            <w:r w:rsidRPr="009B70F0">
              <w:rPr>
                <w:rFonts w:ascii="Times New Roman" w:eastAsia="Calibri" w:hAnsi="Times New Roman" w:cs="Times New Roman"/>
              </w:rPr>
              <w:t>Май</w:t>
            </w:r>
          </w:p>
          <w:p w:rsidR="0010189D" w:rsidRPr="009B70F0" w:rsidRDefault="0010189D" w:rsidP="0010189D">
            <w:pPr>
              <w:autoSpaceDE w:val="0"/>
              <w:autoSpaceDN w:val="0"/>
              <w:adjustRightInd w:val="0"/>
              <w:spacing w:after="0" w:line="240" w:lineRule="auto"/>
              <w:rPr>
                <w:rFonts w:ascii="Times New Roman" w:eastAsia="Calibri" w:hAnsi="Times New Roman" w:cs="Times New Roman"/>
              </w:rPr>
            </w:pPr>
            <w:r w:rsidRPr="009B70F0">
              <w:rPr>
                <w:rFonts w:ascii="Times New Roman" w:eastAsia="Calibri" w:hAnsi="Times New Roman" w:cs="Times New Roman"/>
              </w:rPr>
              <w:t>текущего</w:t>
            </w:r>
          </w:p>
          <w:p w:rsidR="0010189D" w:rsidRPr="009B70F0" w:rsidRDefault="0010189D" w:rsidP="0010189D">
            <w:pPr>
              <w:autoSpaceDE w:val="0"/>
              <w:autoSpaceDN w:val="0"/>
              <w:adjustRightInd w:val="0"/>
              <w:spacing w:after="0" w:line="240" w:lineRule="auto"/>
              <w:rPr>
                <w:rFonts w:ascii="Times New Roman" w:eastAsia="Calibri" w:hAnsi="Times New Roman" w:cs="Times New Roman"/>
              </w:rPr>
            </w:pPr>
            <w:r w:rsidRPr="009B70F0">
              <w:rPr>
                <w:rFonts w:ascii="Times New Roman" w:eastAsia="Calibri" w:hAnsi="Times New Roman" w:cs="Times New Roman"/>
              </w:rPr>
              <w:t>учебного</w:t>
            </w:r>
          </w:p>
          <w:p w:rsidR="0010189D" w:rsidRPr="009B70F0" w:rsidRDefault="0010189D" w:rsidP="0010189D">
            <w:pPr>
              <w:autoSpaceDE w:val="0"/>
              <w:autoSpaceDN w:val="0"/>
              <w:adjustRightInd w:val="0"/>
              <w:spacing w:after="0" w:line="240" w:lineRule="auto"/>
              <w:rPr>
                <w:rFonts w:ascii="Times New Roman" w:eastAsia="Calibri" w:hAnsi="Times New Roman" w:cs="Times New Roman"/>
              </w:rPr>
            </w:pPr>
            <w:r w:rsidRPr="009B70F0">
              <w:rPr>
                <w:rFonts w:ascii="Times New Roman" w:eastAsia="Calibri" w:hAnsi="Times New Roman" w:cs="Times New Roman"/>
              </w:rPr>
              <w:t>года</w:t>
            </w:r>
          </w:p>
        </w:tc>
      </w:tr>
      <w:tr w:rsidR="0010189D" w:rsidRPr="009B70F0" w:rsidTr="0010189D">
        <w:trPr>
          <w:trHeight w:val="227"/>
        </w:trPr>
        <w:tc>
          <w:tcPr>
            <w:tcW w:w="2410" w:type="dxa"/>
            <w:vMerge/>
            <w:tcBorders>
              <w:top w:val="single" w:sz="4" w:space="0" w:color="000000"/>
              <w:left w:val="single" w:sz="4" w:space="0" w:color="000000"/>
              <w:bottom w:val="single" w:sz="4" w:space="0" w:color="000000"/>
              <w:right w:val="single" w:sz="4" w:space="0" w:color="000000"/>
            </w:tcBorders>
          </w:tcPr>
          <w:p w:rsidR="0010189D" w:rsidRPr="009B70F0" w:rsidRDefault="0010189D" w:rsidP="0010189D">
            <w:pPr>
              <w:autoSpaceDE w:val="0"/>
              <w:autoSpaceDN w:val="0"/>
              <w:adjustRightInd w:val="0"/>
              <w:spacing w:after="0" w:line="240" w:lineRule="auto"/>
              <w:jc w:val="both"/>
              <w:rPr>
                <w:rFonts w:ascii="Times New Roman" w:eastAsia="Times New Roman" w:hAnsi="Times New Roman" w:cs="Times New Roman"/>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0189D" w:rsidRPr="009B70F0" w:rsidRDefault="0010189D" w:rsidP="0010189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9B70F0">
              <w:rPr>
                <w:rFonts w:ascii="Times New Roman" w:eastAsia="Times New Roman" w:hAnsi="Times New Roman" w:cs="Times New Roman"/>
                <w:lang w:eastAsia="ru-RU"/>
              </w:rPr>
              <w:t>7.</w:t>
            </w:r>
            <w:r w:rsidRPr="009B70F0">
              <w:rPr>
                <w:rFonts w:ascii="Times New Roman" w:eastAsia="Times New Roman" w:hAnsi="Times New Roman" w:cs="Times New Roman"/>
                <w:lang w:eastAsia="ru-RU"/>
              </w:rPr>
              <w:t> </w:t>
            </w:r>
            <w:r w:rsidRPr="009B70F0">
              <w:rPr>
                <w:rFonts w:ascii="Times New Roman" w:eastAsia="Times New Roman" w:hAnsi="Times New Roman" w:cs="Times New Roman"/>
                <w:lang w:eastAsia="ru-RU"/>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0189D" w:rsidRPr="009B70F0" w:rsidRDefault="0010189D" w:rsidP="0010189D">
            <w:pPr>
              <w:autoSpaceDE w:val="0"/>
              <w:autoSpaceDN w:val="0"/>
              <w:adjustRightInd w:val="0"/>
              <w:spacing w:after="0" w:line="240" w:lineRule="auto"/>
              <w:jc w:val="both"/>
              <w:rPr>
                <w:rFonts w:ascii="Times New Roman" w:eastAsia="Times New Roman" w:hAnsi="Times New Roman" w:cs="Times New Roman"/>
                <w:lang w:eastAsia="ru-RU"/>
              </w:rPr>
            </w:pPr>
            <w:r w:rsidRPr="009B70F0">
              <w:rPr>
                <w:rFonts w:ascii="Minion Pro" w:eastAsia="Calibri" w:hAnsi="Minion Pro" w:cs="Minion Pro"/>
                <w:color w:val="000000"/>
                <w:lang w:val="en-GB"/>
              </w:rPr>
              <w:t>постоянно</w:t>
            </w:r>
          </w:p>
        </w:tc>
      </w:tr>
      <w:tr w:rsidR="0010189D" w:rsidRPr="009B70F0" w:rsidTr="0010189D">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10189D" w:rsidRPr="009B70F0" w:rsidRDefault="0010189D" w:rsidP="0010189D">
            <w:pPr>
              <w:autoSpaceDE w:val="0"/>
              <w:autoSpaceDN w:val="0"/>
              <w:adjustRightInd w:val="0"/>
              <w:spacing w:after="0" w:line="240" w:lineRule="auto"/>
              <w:jc w:val="both"/>
              <w:rPr>
                <w:rFonts w:ascii="Times New Roman" w:eastAsia="Times New Roman" w:hAnsi="Times New Roman" w:cs="Times New Roman"/>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0189D" w:rsidRPr="009B70F0" w:rsidRDefault="0010189D" w:rsidP="0010189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9B70F0">
              <w:rPr>
                <w:rFonts w:ascii="Times New Roman" w:eastAsia="Times New Roman" w:hAnsi="Times New Roman" w:cs="Times New Roman"/>
                <w:lang w:eastAsia="ru-RU"/>
              </w:rPr>
              <w:t>8.</w:t>
            </w:r>
            <w:r w:rsidRPr="009B70F0">
              <w:rPr>
                <w:rFonts w:ascii="Times New Roman" w:eastAsia="Times New Roman" w:hAnsi="Times New Roman" w:cs="Times New Roman"/>
                <w:lang w:eastAsia="ru-RU"/>
              </w:rPr>
              <w:t> </w:t>
            </w:r>
            <w:r w:rsidRPr="009B70F0">
              <w:rPr>
                <w:rFonts w:ascii="Times New Roman" w:eastAsia="Times New Roman" w:hAnsi="Times New Roman" w:cs="Times New Roman"/>
                <w:lang w:eastAsia="ru-RU"/>
              </w:rPr>
              <w:t>Обеспечение контролируемого доступа участников образовательных отношений к информационным образовательным ресурсам в Интернете</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0189D" w:rsidRPr="009B70F0" w:rsidRDefault="0010189D" w:rsidP="0010189D">
            <w:pPr>
              <w:autoSpaceDE w:val="0"/>
              <w:autoSpaceDN w:val="0"/>
              <w:adjustRightInd w:val="0"/>
              <w:spacing w:after="0" w:line="240" w:lineRule="auto"/>
              <w:jc w:val="both"/>
              <w:rPr>
                <w:rFonts w:ascii="Times New Roman" w:eastAsia="Times New Roman" w:hAnsi="Times New Roman" w:cs="Times New Roman"/>
                <w:lang w:eastAsia="ru-RU"/>
              </w:rPr>
            </w:pPr>
            <w:r w:rsidRPr="009B70F0">
              <w:rPr>
                <w:rFonts w:ascii="Minion Pro" w:eastAsia="Calibri" w:hAnsi="Minion Pro" w:cs="Minion Pro"/>
                <w:color w:val="000000"/>
                <w:lang w:val="en-GB"/>
              </w:rPr>
              <w:t>постоянно</w:t>
            </w:r>
          </w:p>
        </w:tc>
      </w:tr>
    </w:tbl>
    <w:p w:rsidR="0010189D" w:rsidRPr="009B70F0" w:rsidRDefault="0010189D" w:rsidP="0010189D">
      <w:pPr>
        <w:autoSpaceDE w:val="0"/>
        <w:autoSpaceDN w:val="0"/>
        <w:adjustRightInd w:val="0"/>
        <w:spacing w:after="0"/>
        <w:jc w:val="both"/>
        <w:rPr>
          <w:rFonts w:ascii="Times New Roman" w:eastAsia="Calibri" w:hAnsi="Times New Roman" w:cs="Times New Roman"/>
        </w:rPr>
      </w:pPr>
    </w:p>
    <w:p w:rsidR="00EB48D5" w:rsidRDefault="00EB48D5" w:rsidP="0010189D">
      <w:pPr>
        <w:autoSpaceDE w:val="0"/>
        <w:autoSpaceDN w:val="0"/>
        <w:adjustRightInd w:val="0"/>
        <w:spacing w:after="0" w:line="240" w:lineRule="auto"/>
        <w:rPr>
          <w:rFonts w:ascii="Times New Roman" w:eastAsia="Calibri" w:hAnsi="Times New Roman" w:cs="Times New Roman"/>
          <w:b/>
          <w:bCs/>
          <w:sz w:val="24"/>
          <w:szCs w:val="24"/>
        </w:rPr>
      </w:pPr>
    </w:p>
    <w:p w:rsidR="00EB48D5" w:rsidRDefault="00EB48D5" w:rsidP="0010189D">
      <w:pPr>
        <w:autoSpaceDE w:val="0"/>
        <w:autoSpaceDN w:val="0"/>
        <w:adjustRightInd w:val="0"/>
        <w:spacing w:after="0" w:line="240" w:lineRule="auto"/>
        <w:rPr>
          <w:rFonts w:ascii="Times New Roman" w:eastAsia="Calibri" w:hAnsi="Times New Roman" w:cs="Times New Roman"/>
          <w:b/>
          <w:bCs/>
          <w:sz w:val="24"/>
          <w:szCs w:val="24"/>
        </w:rPr>
      </w:pPr>
    </w:p>
    <w:p w:rsidR="0010189D" w:rsidRPr="00C16360" w:rsidRDefault="0010189D" w:rsidP="0010189D">
      <w:pPr>
        <w:autoSpaceDE w:val="0"/>
        <w:autoSpaceDN w:val="0"/>
        <w:adjustRightInd w:val="0"/>
        <w:spacing w:after="0" w:line="240" w:lineRule="auto"/>
        <w:rPr>
          <w:rFonts w:ascii="Times New Roman" w:eastAsia="Calibri" w:hAnsi="Times New Roman" w:cs="Times New Roman"/>
          <w:sz w:val="24"/>
          <w:szCs w:val="24"/>
        </w:rPr>
      </w:pPr>
      <w:r w:rsidRPr="00C16360">
        <w:rPr>
          <w:rFonts w:ascii="Times New Roman" w:eastAsia="Calibri" w:hAnsi="Times New Roman" w:cs="Times New Roman"/>
          <w:b/>
          <w:bCs/>
          <w:sz w:val="24"/>
          <w:szCs w:val="24"/>
        </w:rPr>
        <w:t>Осуществление контроля по формированию необходимой системы условий реализации ООП НОО</w:t>
      </w:r>
    </w:p>
    <w:p w:rsidR="0010189D" w:rsidRPr="00C16360" w:rsidRDefault="0010189D" w:rsidP="0010189D">
      <w:pPr>
        <w:autoSpaceDE w:val="0"/>
        <w:autoSpaceDN w:val="0"/>
        <w:adjustRightInd w:val="0"/>
        <w:spacing w:after="0"/>
        <w:jc w:val="center"/>
        <w:rPr>
          <w:rFonts w:ascii="Times New Roman" w:eastAsia="Times New Roman" w:hAnsi="Times New Roman" w:cs="Times New Roman"/>
          <w:b/>
          <w:sz w:val="24"/>
          <w:szCs w:val="24"/>
          <w:lang w:eastAsia="zh-CN"/>
        </w:rPr>
      </w:pPr>
      <w:r w:rsidRPr="00C16360">
        <w:rPr>
          <w:rFonts w:ascii="Times New Roman" w:eastAsia="Times New Roman" w:hAnsi="Times New Roman" w:cs="Times New Roman"/>
          <w:b/>
          <w:sz w:val="24"/>
          <w:szCs w:val="24"/>
          <w:lang w:eastAsia="zh-CN"/>
        </w:rPr>
        <w:t xml:space="preserve">Контроль обеспечения образовательной деятельности </w:t>
      </w:r>
    </w:p>
    <w:p w:rsidR="0010189D" w:rsidRPr="00C16360" w:rsidRDefault="0010189D" w:rsidP="0010189D">
      <w:pPr>
        <w:autoSpaceDE w:val="0"/>
        <w:autoSpaceDN w:val="0"/>
        <w:adjustRightInd w:val="0"/>
        <w:spacing w:after="0"/>
        <w:jc w:val="center"/>
        <w:rPr>
          <w:rFonts w:ascii="Times New Roman,Bold" w:eastAsia="Calibri" w:hAnsi="Times New Roman,Bold" w:cs="Times New Roman,Bold"/>
          <w:b/>
          <w:bCs/>
          <w:sz w:val="20"/>
          <w:szCs w:val="20"/>
        </w:rPr>
      </w:pPr>
      <w:r w:rsidRPr="00C16360">
        <w:rPr>
          <w:rFonts w:ascii="Times New Roman" w:eastAsia="Times New Roman" w:hAnsi="Times New Roman" w:cs="Times New Roman"/>
          <w:b/>
          <w:sz w:val="24"/>
          <w:szCs w:val="24"/>
          <w:lang w:eastAsia="zh-CN"/>
        </w:rPr>
        <w:t xml:space="preserve">МКОУ </w:t>
      </w:r>
      <w:r w:rsidRPr="00C16360">
        <w:rPr>
          <w:rFonts w:ascii="Times New Roman" w:eastAsia="Calibri" w:hAnsi="Times New Roman" w:cs="Times New Roman"/>
          <w:b/>
          <w:bCs/>
          <w:iCs/>
          <w:sz w:val="24"/>
          <w:szCs w:val="24"/>
        </w:rPr>
        <w:t>«Голухинская СОШ»</w:t>
      </w:r>
    </w:p>
    <w:tbl>
      <w:tblPr>
        <w:tblStyle w:val="af0"/>
        <w:tblW w:w="0" w:type="auto"/>
        <w:tblLook w:val="04A0"/>
      </w:tblPr>
      <w:tblGrid>
        <w:gridCol w:w="3280"/>
        <w:gridCol w:w="3281"/>
        <w:gridCol w:w="3281"/>
      </w:tblGrid>
      <w:tr w:rsidR="0010189D" w:rsidRPr="00C16360" w:rsidTr="0010189D">
        <w:tc>
          <w:tcPr>
            <w:tcW w:w="3280" w:type="dxa"/>
          </w:tcPr>
          <w:p w:rsidR="0010189D" w:rsidRPr="009B70F0" w:rsidRDefault="0010189D" w:rsidP="0010189D">
            <w:pPr>
              <w:autoSpaceDE w:val="0"/>
              <w:autoSpaceDN w:val="0"/>
              <w:adjustRightInd w:val="0"/>
              <w:jc w:val="center"/>
              <w:rPr>
                <w:rFonts w:ascii="Times New Roman" w:eastAsia="Times New Roman" w:hAnsi="Times New Roman" w:cs="Times New Roman"/>
                <w:b/>
                <w:lang w:eastAsia="zh-CN"/>
              </w:rPr>
            </w:pPr>
            <w:r w:rsidRPr="009B70F0">
              <w:rPr>
                <w:rFonts w:ascii="Times New Roman" w:eastAsia="Calibri" w:hAnsi="Times New Roman" w:cs="Times New Roman"/>
                <w:b/>
                <w:bCs/>
              </w:rPr>
              <w:t>Направление контроля</w:t>
            </w:r>
          </w:p>
        </w:tc>
        <w:tc>
          <w:tcPr>
            <w:tcW w:w="3281" w:type="dxa"/>
          </w:tcPr>
          <w:p w:rsidR="0010189D" w:rsidRPr="009B70F0" w:rsidRDefault="0010189D" w:rsidP="0010189D">
            <w:pPr>
              <w:autoSpaceDE w:val="0"/>
              <w:autoSpaceDN w:val="0"/>
              <w:adjustRightInd w:val="0"/>
              <w:jc w:val="center"/>
              <w:rPr>
                <w:rFonts w:ascii="Times New Roman" w:eastAsia="Times New Roman" w:hAnsi="Times New Roman" w:cs="Times New Roman"/>
                <w:b/>
                <w:lang w:eastAsia="zh-CN"/>
              </w:rPr>
            </w:pPr>
            <w:r w:rsidRPr="009B70F0">
              <w:rPr>
                <w:rFonts w:ascii="Times New Roman" w:eastAsia="Calibri" w:hAnsi="Times New Roman" w:cs="Times New Roman"/>
                <w:b/>
                <w:bCs/>
              </w:rPr>
              <w:t>Периодичность контроля</w:t>
            </w:r>
          </w:p>
        </w:tc>
        <w:tc>
          <w:tcPr>
            <w:tcW w:w="3281" w:type="dxa"/>
          </w:tcPr>
          <w:p w:rsidR="0010189D" w:rsidRPr="009B70F0" w:rsidRDefault="0010189D" w:rsidP="0010189D">
            <w:pPr>
              <w:autoSpaceDE w:val="0"/>
              <w:autoSpaceDN w:val="0"/>
              <w:adjustRightInd w:val="0"/>
              <w:rPr>
                <w:rFonts w:ascii="Times New Roman" w:eastAsia="Calibri" w:hAnsi="Times New Roman" w:cs="Times New Roman"/>
                <w:b/>
                <w:bCs/>
              </w:rPr>
            </w:pPr>
            <w:r w:rsidRPr="009B70F0">
              <w:rPr>
                <w:rFonts w:ascii="Times New Roman" w:eastAsia="Calibri" w:hAnsi="Times New Roman" w:cs="Times New Roman"/>
                <w:b/>
                <w:bCs/>
              </w:rPr>
              <w:t>Ответственный</w:t>
            </w:r>
          </w:p>
          <w:p w:rsidR="0010189D" w:rsidRPr="009B70F0" w:rsidRDefault="0010189D" w:rsidP="0010189D">
            <w:pPr>
              <w:autoSpaceDE w:val="0"/>
              <w:autoSpaceDN w:val="0"/>
              <w:adjustRightInd w:val="0"/>
              <w:jc w:val="center"/>
              <w:rPr>
                <w:rFonts w:ascii="Times New Roman" w:eastAsia="Times New Roman" w:hAnsi="Times New Roman" w:cs="Times New Roman"/>
                <w:b/>
                <w:lang w:eastAsia="zh-CN"/>
              </w:rPr>
            </w:pPr>
          </w:p>
        </w:tc>
      </w:tr>
      <w:tr w:rsidR="0010189D" w:rsidRPr="00C16360" w:rsidTr="0010189D">
        <w:trPr>
          <w:trHeight w:val="299"/>
        </w:trPr>
        <w:tc>
          <w:tcPr>
            <w:tcW w:w="3280" w:type="dxa"/>
          </w:tcPr>
          <w:p w:rsidR="0010189D" w:rsidRPr="009B70F0" w:rsidRDefault="0010189D" w:rsidP="0010189D">
            <w:pPr>
              <w:autoSpaceDE w:val="0"/>
              <w:autoSpaceDN w:val="0"/>
              <w:adjustRightInd w:val="0"/>
              <w:jc w:val="center"/>
              <w:rPr>
                <w:rFonts w:ascii="Times New Roman" w:eastAsia="Calibri" w:hAnsi="Times New Roman" w:cs="Times New Roman"/>
              </w:rPr>
            </w:pPr>
            <w:r w:rsidRPr="009B70F0">
              <w:rPr>
                <w:rFonts w:ascii="Times New Roman" w:eastAsia="Calibri" w:hAnsi="Times New Roman" w:cs="Times New Roman"/>
              </w:rPr>
              <w:t>Материально - техническое</w:t>
            </w:r>
          </w:p>
          <w:p w:rsidR="0010189D" w:rsidRPr="009B70F0" w:rsidRDefault="0010189D" w:rsidP="0010189D">
            <w:pPr>
              <w:autoSpaceDE w:val="0"/>
              <w:autoSpaceDN w:val="0"/>
              <w:adjustRightInd w:val="0"/>
              <w:jc w:val="center"/>
              <w:rPr>
                <w:rFonts w:ascii="Times New Roman" w:eastAsia="Times New Roman" w:hAnsi="Times New Roman" w:cs="Times New Roman"/>
                <w:lang w:eastAsia="zh-CN"/>
              </w:rPr>
            </w:pPr>
            <w:r w:rsidRPr="009B70F0">
              <w:rPr>
                <w:rFonts w:ascii="Times New Roman" w:eastAsia="Calibri" w:hAnsi="Times New Roman" w:cs="Times New Roman"/>
              </w:rPr>
              <w:t>обеспечение</w:t>
            </w:r>
          </w:p>
        </w:tc>
        <w:tc>
          <w:tcPr>
            <w:tcW w:w="3281" w:type="dxa"/>
          </w:tcPr>
          <w:p w:rsidR="0010189D" w:rsidRPr="009B70F0" w:rsidRDefault="0010189D" w:rsidP="0010189D">
            <w:pPr>
              <w:autoSpaceDE w:val="0"/>
              <w:autoSpaceDN w:val="0"/>
              <w:adjustRightInd w:val="0"/>
              <w:jc w:val="center"/>
              <w:rPr>
                <w:rFonts w:ascii="Times New Roman" w:eastAsia="Times New Roman" w:hAnsi="Times New Roman" w:cs="Times New Roman"/>
                <w:lang w:eastAsia="zh-CN"/>
              </w:rPr>
            </w:pPr>
            <w:r w:rsidRPr="009B70F0">
              <w:rPr>
                <w:rFonts w:ascii="Times New Roman" w:eastAsia="Calibri" w:hAnsi="Times New Roman" w:cs="Times New Roman"/>
                <w:bCs/>
              </w:rPr>
              <w:t>1 раз в год</w:t>
            </w:r>
          </w:p>
        </w:tc>
        <w:tc>
          <w:tcPr>
            <w:tcW w:w="3281" w:type="dxa"/>
          </w:tcPr>
          <w:p w:rsidR="0010189D" w:rsidRPr="009B70F0" w:rsidRDefault="0010189D" w:rsidP="0010189D">
            <w:pPr>
              <w:autoSpaceDE w:val="0"/>
              <w:autoSpaceDN w:val="0"/>
              <w:adjustRightInd w:val="0"/>
              <w:jc w:val="center"/>
              <w:rPr>
                <w:rFonts w:ascii="Times New Roman" w:eastAsia="Times New Roman" w:hAnsi="Times New Roman" w:cs="Times New Roman"/>
                <w:lang w:eastAsia="zh-CN"/>
              </w:rPr>
            </w:pPr>
            <w:r w:rsidRPr="009B70F0">
              <w:rPr>
                <w:rFonts w:ascii="Times New Roman" w:eastAsia="Calibri" w:hAnsi="Times New Roman" w:cs="Times New Roman"/>
                <w:bCs/>
              </w:rPr>
              <w:t>Директор</w:t>
            </w:r>
          </w:p>
        </w:tc>
      </w:tr>
      <w:tr w:rsidR="0010189D" w:rsidRPr="00C16360" w:rsidTr="0010189D">
        <w:tc>
          <w:tcPr>
            <w:tcW w:w="3280" w:type="dxa"/>
          </w:tcPr>
          <w:p w:rsidR="0010189D" w:rsidRPr="009B70F0" w:rsidRDefault="0010189D" w:rsidP="0010189D">
            <w:pPr>
              <w:autoSpaceDE w:val="0"/>
              <w:autoSpaceDN w:val="0"/>
              <w:adjustRightInd w:val="0"/>
              <w:jc w:val="center"/>
              <w:rPr>
                <w:rFonts w:ascii="Times New Roman" w:eastAsia="Calibri" w:hAnsi="Times New Roman" w:cs="Times New Roman"/>
              </w:rPr>
            </w:pPr>
            <w:r w:rsidRPr="009B70F0">
              <w:rPr>
                <w:rFonts w:ascii="Times New Roman" w:eastAsia="Calibri" w:hAnsi="Times New Roman" w:cs="Times New Roman"/>
              </w:rPr>
              <w:t>Информационно-методическое</w:t>
            </w:r>
          </w:p>
          <w:p w:rsidR="0010189D" w:rsidRPr="009B70F0" w:rsidRDefault="0010189D" w:rsidP="0010189D">
            <w:pPr>
              <w:autoSpaceDE w:val="0"/>
              <w:autoSpaceDN w:val="0"/>
              <w:adjustRightInd w:val="0"/>
              <w:jc w:val="center"/>
              <w:rPr>
                <w:rFonts w:ascii="Times New Roman" w:eastAsia="Times New Roman" w:hAnsi="Times New Roman" w:cs="Times New Roman"/>
                <w:lang w:eastAsia="zh-CN"/>
              </w:rPr>
            </w:pPr>
            <w:r w:rsidRPr="009B70F0">
              <w:rPr>
                <w:rFonts w:ascii="Times New Roman" w:eastAsia="Calibri" w:hAnsi="Times New Roman" w:cs="Times New Roman"/>
              </w:rPr>
              <w:t>обеспечение</w:t>
            </w:r>
          </w:p>
        </w:tc>
        <w:tc>
          <w:tcPr>
            <w:tcW w:w="3281" w:type="dxa"/>
          </w:tcPr>
          <w:p w:rsidR="0010189D" w:rsidRPr="009B70F0" w:rsidRDefault="0010189D" w:rsidP="0010189D">
            <w:pPr>
              <w:autoSpaceDE w:val="0"/>
              <w:autoSpaceDN w:val="0"/>
              <w:adjustRightInd w:val="0"/>
              <w:jc w:val="center"/>
              <w:rPr>
                <w:rFonts w:ascii="Times New Roman" w:eastAsia="Calibri" w:hAnsi="Times New Roman" w:cs="Times New Roman"/>
                <w:bCs/>
              </w:rPr>
            </w:pPr>
            <w:r w:rsidRPr="009B70F0">
              <w:rPr>
                <w:rFonts w:ascii="Times New Roman" w:eastAsia="Calibri" w:hAnsi="Times New Roman" w:cs="Times New Roman"/>
                <w:bCs/>
              </w:rPr>
              <w:t>1 раз в год</w:t>
            </w:r>
          </w:p>
          <w:p w:rsidR="0010189D" w:rsidRPr="009B70F0" w:rsidRDefault="0010189D" w:rsidP="0010189D">
            <w:pPr>
              <w:autoSpaceDE w:val="0"/>
              <w:autoSpaceDN w:val="0"/>
              <w:adjustRightInd w:val="0"/>
              <w:jc w:val="center"/>
              <w:rPr>
                <w:rFonts w:ascii="Times New Roman" w:eastAsia="Times New Roman" w:hAnsi="Times New Roman" w:cs="Times New Roman"/>
                <w:lang w:eastAsia="zh-CN"/>
              </w:rPr>
            </w:pPr>
          </w:p>
        </w:tc>
        <w:tc>
          <w:tcPr>
            <w:tcW w:w="3281" w:type="dxa"/>
          </w:tcPr>
          <w:p w:rsidR="0010189D" w:rsidRPr="009B70F0" w:rsidRDefault="0010189D" w:rsidP="0010189D">
            <w:pPr>
              <w:autoSpaceDE w:val="0"/>
              <w:autoSpaceDN w:val="0"/>
              <w:adjustRightInd w:val="0"/>
              <w:jc w:val="center"/>
              <w:rPr>
                <w:rFonts w:ascii="Times New Roman" w:eastAsia="Times New Roman" w:hAnsi="Times New Roman" w:cs="Times New Roman"/>
                <w:lang w:eastAsia="zh-CN"/>
              </w:rPr>
            </w:pPr>
            <w:r w:rsidRPr="009B70F0">
              <w:rPr>
                <w:rFonts w:ascii="Times New Roman" w:eastAsia="Calibri" w:hAnsi="Times New Roman" w:cs="Times New Roman"/>
                <w:bCs/>
              </w:rPr>
              <w:t>Заместитель директора по УВР</w:t>
            </w:r>
          </w:p>
        </w:tc>
      </w:tr>
      <w:tr w:rsidR="0010189D" w:rsidRPr="00C16360" w:rsidTr="0010189D">
        <w:tc>
          <w:tcPr>
            <w:tcW w:w="3280" w:type="dxa"/>
          </w:tcPr>
          <w:p w:rsidR="0010189D" w:rsidRPr="009B70F0" w:rsidRDefault="0010189D" w:rsidP="0010189D">
            <w:pPr>
              <w:autoSpaceDE w:val="0"/>
              <w:autoSpaceDN w:val="0"/>
              <w:adjustRightInd w:val="0"/>
              <w:jc w:val="center"/>
              <w:rPr>
                <w:rFonts w:ascii="Times New Roman" w:eastAsia="Times New Roman" w:hAnsi="Times New Roman" w:cs="Times New Roman"/>
                <w:lang w:eastAsia="zh-CN"/>
              </w:rPr>
            </w:pPr>
            <w:r w:rsidRPr="009B70F0">
              <w:rPr>
                <w:rFonts w:ascii="Times New Roman" w:eastAsia="Calibri" w:hAnsi="Times New Roman" w:cs="Times New Roman"/>
              </w:rPr>
              <w:t>УМК для реализации ООП НОО ФГОС</w:t>
            </w:r>
          </w:p>
        </w:tc>
        <w:tc>
          <w:tcPr>
            <w:tcW w:w="3281" w:type="dxa"/>
          </w:tcPr>
          <w:p w:rsidR="0010189D" w:rsidRPr="009B70F0" w:rsidRDefault="0010189D" w:rsidP="0010189D">
            <w:pPr>
              <w:autoSpaceDE w:val="0"/>
              <w:autoSpaceDN w:val="0"/>
              <w:adjustRightInd w:val="0"/>
              <w:jc w:val="center"/>
              <w:rPr>
                <w:rFonts w:ascii="Times New Roman" w:eastAsia="Calibri" w:hAnsi="Times New Roman" w:cs="Times New Roman"/>
                <w:bCs/>
              </w:rPr>
            </w:pPr>
            <w:r w:rsidRPr="009B70F0">
              <w:rPr>
                <w:rFonts w:ascii="Times New Roman" w:eastAsia="Calibri" w:hAnsi="Times New Roman" w:cs="Times New Roman"/>
                <w:bCs/>
              </w:rPr>
              <w:t>1 раз в год</w:t>
            </w:r>
          </w:p>
          <w:p w:rsidR="0010189D" w:rsidRPr="009B70F0" w:rsidRDefault="0010189D" w:rsidP="0010189D">
            <w:pPr>
              <w:autoSpaceDE w:val="0"/>
              <w:autoSpaceDN w:val="0"/>
              <w:adjustRightInd w:val="0"/>
              <w:jc w:val="center"/>
              <w:rPr>
                <w:rFonts w:ascii="Times New Roman" w:eastAsia="Times New Roman" w:hAnsi="Times New Roman" w:cs="Times New Roman"/>
                <w:lang w:eastAsia="zh-CN"/>
              </w:rPr>
            </w:pPr>
          </w:p>
        </w:tc>
        <w:tc>
          <w:tcPr>
            <w:tcW w:w="3281" w:type="dxa"/>
          </w:tcPr>
          <w:p w:rsidR="0010189D" w:rsidRPr="009B70F0" w:rsidRDefault="0010189D" w:rsidP="0010189D">
            <w:pPr>
              <w:autoSpaceDE w:val="0"/>
              <w:autoSpaceDN w:val="0"/>
              <w:adjustRightInd w:val="0"/>
              <w:jc w:val="center"/>
              <w:rPr>
                <w:rFonts w:ascii="Times New Roman" w:eastAsia="Times New Roman" w:hAnsi="Times New Roman" w:cs="Times New Roman"/>
                <w:lang w:eastAsia="zh-CN"/>
              </w:rPr>
            </w:pPr>
            <w:r w:rsidRPr="009B70F0">
              <w:rPr>
                <w:rFonts w:ascii="Times New Roman" w:eastAsia="Calibri" w:hAnsi="Times New Roman" w:cs="Times New Roman"/>
                <w:bCs/>
              </w:rPr>
              <w:t>Заместитель директора по УВР</w:t>
            </w:r>
          </w:p>
        </w:tc>
      </w:tr>
      <w:tr w:rsidR="0010189D" w:rsidRPr="00C16360" w:rsidTr="0010189D">
        <w:tc>
          <w:tcPr>
            <w:tcW w:w="3280" w:type="dxa"/>
          </w:tcPr>
          <w:p w:rsidR="0010189D" w:rsidRPr="009B70F0" w:rsidRDefault="0010189D" w:rsidP="0010189D">
            <w:pPr>
              <w:autoSpaceDE w:val="0"/>
              <w:autoSpaceDN w:val="0"/>
              <w:adjustRightInd w:val="0"/>
              <w:jc w:val="center"/>
              <w:rPr>
                <w:rFonts w:ascii="Times New Roman" w:eastAsia="Times New Roman" w:hAnsi="Times New Roman" w:cs="Times New Roman"/>
                <w:lang w:eastAsia="zh-CN"/>
              </w:rPr>
            </w:pPr>
            <w:r w:rsidRPr="009B70F0">
              <w:rPr>
                <w:rFonts w:ascii="Times New Roman" w:eastAsia="Calibri" w:hAnsi="Times New Roman" w:cs="Times New Roman"/>
              </w:rPr>
              <w:t>Кадровое обеспечение</w:t>
            </w:r>
          </w:p>
        </w:tc>
        <w:tc>
          <w:tcPr>
            <w:tcW w:w="3281" w:type="dxa"/>
          </w:tcPr>
          <w:p w:rsidR="0010189D" w:rsidRPr="009B70F0" w:rsidRDefault="0010189D" w:rsidP="0010189D">
            <w:pPr>
              <w:autoSpaceDE w:val="0"/>
              <w:autoSpaceDN w:val="0"/>
              <w:adjustRightInd w:val="0"/>
              <w:jc w:val="center"/>
              <w:rPr>
                <w:rFonts w:ascii="Times New Roman" w:eastAsia="Times New Roman" w:hAnsi="Times New Roman" w:cs="Times New Roman"/>
                <w:lang w:eastAsia="zh-CN"/>
              </w:rPr>
            </w:pPr>
            <w:r w:rsidRPr="009B70F0">
              <w:rPr>
                <w:rFonts w:ascii="Times New Roman" w:eastAsia="Calibri" w:hAnsi="Times New Roman" w:cs="Times New Roman"/>
                <w:bCs/>
              </w:rPr>
              <w:t>1 раз в квартал</w:t>
            </w:r>
          </w:p>
        </w:tc>
        <w:tc>
          <w:tcPr>
            <w:tcW w:w="3281" w:type="dxa"/>
          </w:tcPr>
          <w:p w:rsidR="0010189D" w:rsidRPr="009B70F0" w:rsidRDefault="0010189D" w:rsidP="0010189D">
            <w:pPr>
              <w:autoSpaceDE w:val="0"/>
              <w:autoSpaceDN w:val="0"/>
              <w:adjustRightInd w:val="0"/>
              <w:jc w:val="center"/>
              <w:rPr>
                <w:rFonts w:ascii="Times New Roman" w:eastAsia="Times New Roman" w:hAnsi="Times New Roman" w:cs="Times New Roman"/>
                <w:lang w:eastAsia="zh-CN"/>
              </w:rPr>
            </w:pPr>
            <w:r w:rsidRPr="009B70F0">
              <w:rPr>
                <w:rFonts w:ascii="Times New Roman" w:eastAsia="Calibri" w:hAnsi="Times New Roman" w:cs="Times New Roman"/>
                <w:bCs/>
              </w:rPr>
              <w:t>Директор</w:t>
            </w:r>
          </w:p>
        </w:tc>
      </w:tr>
      <w:tr w:rsidR="0010189D" w:rsidRPr="00C16360" w:rsidTr="0010189D">
        <w:tc>
          <w:tcPr>
            <w:tcW w:w="3280" w:type="dxa"/>
          </w:tcPr>
          <w:p w:rsidR="0010189D" w:rsidRPr="009B70F0" w:rsidRDefault="0010189D" w:rsidP="0010189D">
            <w:pPr>
              <w:autoSpaceDE w:val="0"/>
              <w:autoSpaceDN w:val="0"/>
              <w:adjustRightInd w:val="0"/>
              <w:jc w:val="center"/>
              <w:rPr>
                <w:rFonts w:ascii="Times New Roman" w:eastAsia="Times New Roman" w:hAnsi="Times New Roman" w:cs="Times New Roman"/>
                <w:lang w:eastAsia="zh-CN"/>
              </w:rPr>
            </w:pPr>
            <w:r w:rsidRPr="009B70F0">
              <w:rPr>
                <w:rFonts w:ascii="Times New Roman" w:eastAsia="Calibri" w:hAnsi="Times New Roman" w:cs="Times New Roman"/>
              </w:rPr>
              <w:t>Психолого-педагогические условия</w:t>
            </w:r>
          </w:p>
        </w:tc>
        <w:tc>
          <w:tcPr>
            <w:tcW w:w="3281" w:type="dxa"/>
          </w:tcPr>
          <w:p w:rsidR="0010189D" w:rsidRPr="009B70F0" w:rsidRDefault="0010189D" w:rsidP="0010189D">
            <w:pPr>
              <w:autoSpaceDE w:val="0"/>
              <w:autoSpaceDN w:val="0"/>
              <w:adjustRightInd w:val="0"/>
              <w:jc w:val="center"/>
              <w:rPr>
                <w:rFonts w:ascii="Times New Roman" w:eastAsia="Times New Roman" w:hAnsi="Times New Roman" w:cs="Times New Roman"/>
                <w:lang w:eastAsia="zh-CN"/>
              </w:rPr>
            </w:pPr>
            <w:r w:rsidRPr="009B70F0">
              <w:rPr>
                <w:rFonts w:ascii="Times New Roman" w:eastAsia="Calibri" w:hAnsi="Times New Roman" w:cs="Times New Roman"/>
                <w:bCs/>
              </w:rPr>
              <w:t>1 раз в квартал</w:t>
            </w:r>
          </w:p>
        </w:tc>
        <w:tc>
          <w:tcPr>
            <w:tcW w:w="3281" w:type="dxa"/>
          </w:tcPr>
          <w:p w:rsidR="0010189D" w:rsidRPr="009B70F0" w:rsidRDefault="0010189D" w:rsidP="0010189D">
            <w:pPr>
              <w:autoSpaceDE w:val="0"/>
              <w:autoSpaceDN w:val="0"/>
              <w:adjustRightInd w:val="0"/>
              <w:jc w:val="center"/>
              <w:rPr>
                <w:rFonts w:ascii="Times New Roman" w:eastAsia="Times New Roman" w:hAnsi="Times New Roman" w:cs="Times New Roman"/>
                <w:lang w:eastAsia="zh-CN"/>
              </w:rPr>
            </w:pPr>
            <w:r w:rsidRPr="009B70F0">
              <w:rPr>
                <w:rFonts w:ascii="Times New Roman" w:eastAsia="Calibri" w:hAnsi="Times New Roman" w:cs="Times New Roman"/>
                <w:bCs/>
              </w:rPr>
              <w:t>Социальный педагог</w:t>
            </w:r>
          </w:p>
        </w:tc>
      </w:tr>
      <w:tr w:rsidR="0010189D" w:rsidRPr="00C16360" w:rsidTr="0010189D">
        <w:tc>
          <w:tcPr>
            <w:tcW w:w="3280" w:type="dxa"/>
          </w:tcPr>
          <w:p w:rsidR="0010189D" w:rsidRPr="009B70F0" w:rsidRDefault="0010189D" w:rsidP="0010189D">
            <w:pPr>
              <w:autoSpaceDE w:val="0"/>
              <w:autoSpaceDN w:val="0"/>
              <w:adjustRightInd w:val="0"/>
              <w:jc w:val="center"/>
              <w:rPr>
                <w:rFonts w:ascii="Times New Roman" w:eastAsia="Calibri" w:hAnsi="Times New Roman" w:cs="Times New Roman"/>
              </w:rPr>
            </w:pPr>
            <w:r w:rsidRPr="009B70F0">
              <w:rPr>
                <w:rFonts w:ascii="Times New Roman" w:eastAsia="Calibri" w:hAnsi="Times New Roman" w:cs="Times New Roman"/>
              </w:rPr>
              <w:t>Финансовое обеспечение</w:t>
            </w:r>
          </w:p>
        </w:tc>
        <w:tc>
          <w:tcPr>
            <w:tcW w:w="3281" w:type="dxa"/>
          </w:tcPr>
          <w:p w:rsidR="0010189D" w:rsidRPr="009B70F0" w:rsidRDefault="0010189D" w:rsidP="0010189D">
            <w:pPr>
              <w:autoSpaceDE w:val="0"/>
              <w:autoSpaceDN w:val="0"/>
              <w:adjustRightInd w:val="0"/>
              <w:jc w:val="center"/>
              <w:rPr>
                <w:rFonts w:ascii="Times New Roman" w:eastAsia="Times New Roman" w:hAnsi="Times New Roman" w:cs="Times New Roman"/>
                <w:lang w:eastAsia="zh-CN"/>
              </w:rPr>
            </w:pPr>
            <w:r w:rsidRPr="009B70F0">
              <w:rPr>
                <w:rFonts w:ascii="Times New Roman" w:eastAsia="Calibri" w:hAnsi="Times New Roman" w:cs="Times New Roman"/>
                <w:bCs/>
              </w:rPr>
              <w:t>1 раз в год</w:t>
            </w:r>
          </w:p>
        </w:tc>
        <w:tc>
          <w:tcPr>
            <w:tcW w:w="3281" w:type="dxa"/>
          </w:tcPr>
          <w:p w:rsidR="0010189D" w:rsidRPr="009B70F0" w:rsidRDefault="0010189D" w:rsidP="0010189D">
            <w:pPr>
              <w:autoSpaceDE w:val="0"/>
              <w:autoSpaceDN w:val="0"/>
              <w:adjustRightInd w:val="0"/>
              <w:jc w:val="center"/>
              <w:rPr>
                <w:rFonts w:ascii="Times New Roman" w:eastAsia="Times New Roman" w:hAnsi="Times New Roman" w:cs="Times New Roman"/>
                <w:lang w:eastAsia="zh-CN"/>
              </w:rPr>
            </w:pPr>
            <w:r w:rsidRPr="009B70F0">
              <w:rPr>
                <w:rFonts w:ascii="Times New Roman" w:eastAsia="Calibri" w:hAnsi="Times New Roman" w:cs="Times New Roman"/>
                <w:bCs/>
              </w:rPr>
              <w:t>Директор</w:t>
            </w:r>
          </w:p>
        </w:tc>
      </w:tr>
    </w:tbl>
    <w:p w:rsidR="0010189D" w:rsidRPr="00C16360" w:rsidRDefault="0010189D" w:rsidP="0010189D">
      <w:pPr>
        <w:autoSpaceDE w:val="0"/>
        <w:autoSpaceDN w:val="0"/>
        <w:adjustRightInd w:val="0"/>
        <w:spacing w:after="0"/>
        <w:jc w:val="center"/>
        <w:rPr>
          <w:rFonts w:ascii="Times New Roman" w:eastAsia="Times New Roman" w:hAnsi="Times New Roman" w:cs="Times New Roman"/>
          <w:b/>
          <w:sz w:val="24"/>
          <w:szCs w:val="24"/>
          <w:lang w:eastAsia="zh-CN"/>
        </w:rPr>
      </w:pPr>
    </w:p>
    <w:p w:rsidR="0010189D" w:rsidRPr="00C16360" w:rsidRDefault="0010189D" w:rsidP="0010189D">
      <w:pPr>
        <w:autoSpaceDE w:val="0"/>
        <w:autoSpaceDN w:val="0"/>
        <w:adjustRightInd w:val="0"/>
        <w:spacing w:after="0"/>
        <w:jc w:val="center"/>
        <w:rPr>
          <w:rFonts w:ascii="Times New Roman" w:eastAsia="Times New Roman" w:hAnsi="Times New Roman" w:cs="Times New Roman"/>
          <w:b/>
          <w:sz w:val="24"/>
          <w:szCs w:val="24"/>
          <w:lang w:eastAsia="zh-CN"/>
        </w:rPr>
      </w:pPr>
    </w:p>
    <w:p w:rsidR="0010189D" w:rsidRPr="00C16360" w:rsidRDefault="0010189D" w:rsidP="0010189D">
      <w:pPr>
        <w:autoSpaceDE w:val="0"/>
        <w:autoSpaceDN w:val="0"/>
        <w:adjustRightInd w:val="0"/>
        <w:spacing w:after="0"/>
        <w:jc w:val="center"/>
        <w:rPr>
          <w:rFonts w:ascii="Times New Roman" w:eastAsia="Times New Roman" w:hAnsi="Times New Roman" w:cs="Times New Roman"/>
          <w:b/>
          <w:sz w:val="24"/>
          <w:szCs w:val="24"/>
          <w:lang w:eastAsia="zh-CN"/>
        </w:rPr>
      </w:pPr>
    </w:p>
    <w:p w:rsidR="0010189D" w:rsidRDefault="0010189D" w:rsidP="0010189D">
      <w:pPr>
        <w:autoSpaceDE w:val="0"/>
        <w:autoSpaceDN w:val="0"/>
        <w:adjustRightInd w:val="0"/>
        <w:spacing w:after="0"/>
        <w:jc w:val="center"/>
        <w:rPr>
          <w:rFonts w:ascii="Times New Roman" w:eastAsia="Calibri" w:hAnsi="Times New Roman" w:cs="Times New Roman"/>
          <w:b/>
          <w:bCs/>
          <w:sz w:val="24"/>
        </w:rPr>
      </w:pPr>
    </w:p>
    <w:p w:rsidR="0010189D" w:rsidRDefault="0010189D" w:rsidP="0010189D">
      <w:pPr>
        <w:autoSpaceDE w:val="0"/>
        <w:autoSpaceDN w:val="0"/>
        <w:adjustRightInd w:val="0"/>
        <w:spacing w:after="0"/>
        <w:jc w:val="center"/>
        <w:rPr>
          <w:rFonts w:ascii="Times New Roman" w:eastAsia="Calibri" w:hAnsi="Times New Roman" w:cs="Times New Roman"/>
          <w:b/>
          <w:bCs/>
          <w:sz w:val="24"/>
        </w:rPr>
      </w:pPr>
    </w:p>
    <w:p w:rsidR="005252BC" w:rsidRDefault="005252BC" w:rsidP="0010189D">
      <w:pPr>
        <w:autoSpaceDE w:val="0"/>
        <w:autoSpaceDN w:val="0"/>
        <w:adjustRightInd w:val="0"/>
        <w:spacing w:after="0"/>
        <w:jc w:val="center"/>
        <w:rPr>
          <w:rFonts w:ascii="Times New Roman" w:eastAsia="Calibri" w:hAnsi="Times New Roman" w:cs="Times New Roman"/>
          <w:b/>
          <w:bCs/>
          <w:sz w:val="24"/>
        </w:rPr>
      </w:pPr>
    </w:p>
    <w:p w:rsidR="005252BC" w:rsidRDefault="005252BC" w:rsidP="0010189D">
      <w:pPr>
        <w:autoSpaceDE w:val="0"/>
        <w:autoSpaceDN w:val="0"/>
        <w:adjustRightInd w:val="0"/>
        <w:spacing w:after="0"/>
        <w:jc w:val="center"/>
        <w:rPr>
          <w:rFonts w:ascii="Times New Roman" w:eastAsia="Calibri" w:hAnsi="Times New Roman" w:cs="Times New Roman"/>
          <w:b/>
          <w:bCs/>
          <w:sz w:val="24"/>
        </w:rPr>
      </w:pPr>
    </w:p>
    <w:p w:rsidR="005252BC" w:rsidRDefault="005252BC" w:rsidP="0010189D">
      <w:pPr>
        <w:autoSpaceDE w:val="0"/>
        <w:autoSpaceDN w:val="0"/>
        <w:adjustRightInd w:val="0"/>
        <w:spacing w:after="0"/>
        <w:jc w:val="center"/>
        <w:rPr>
          <w:rFonts w:ascii="Times New Roman" w:eastAsia="Calibri" w:hAnsi="Times New Roman" w:cs="Times New Roman"/>
          <w:b/>
          <w:bCs/>
          <w:sz w:val="24"/>
        </w:rPr>
      </w:pPr>
    </w:p>
    <w:p w:rsidR="005252BC" w:rsidRDefault="005252BC" w:rsidP="0010189D">
      <w:pPr>
        <w:autoSpaceDE w:val="0"/>
        <w:autoSpaceDN w:val="0"/>
        <w:adjustRightInd w:val="0"/>
        <w:spacing w:after="0"/>
        <w:jc w:val="center"/>
        <w:rPr>
          <w:rFonts w:ascii="Times New Roman" w:eastAsia="Calibri" w:hAnsi="Times New Roman" w:cs="Times New Roman"/>
          <w:b/>
          <w:bCs/>
          <w:sz w:val="24"/>
        </w:rPr>
      </w:pPr>
    </w:p>
    <w:p w:rsidR="005252BC" w:rsidRDefault="005252BC" w:rsidP="0010189D">
      <w:pPr>
        <w:autoSpaceDE w:val="0"/>
        <w:autoSpaceDN w:val="0"/>
        <w:adjustRightInd w:val="0"/>
        <w:spacing w:after="0"/>
        <w:jc w:val="center"/>
        <w:rPr>
          <w:rFonts w:ascii="Times New Roman" w:eastAsia="Calibri" w:hAnsi="Times New Roman" w:cs="Times New Roman"/>
          <w:b/>
          <w:bCs/>
          <w:sz w:val="24"/>
        </w:rPr>
      </w:pPr>
    </w:p>
    <w:p w:rsidR="005252BC" w:rsidRDefault="005252BC" w:rsidP="0010189D">
      <w:pPr>
        <w:autoSpaceDE w:val="0"/>
        <w:autoSpaceDN w:val="0"/>
        <w:adjustRightInd w:val="0"/>
        <w:spacing w:after="0"/>
        <w:jc w:val="center"/>
        <w:rPr>
          <w:rFonts w:ascii="Times New Roman" w:eastAsia="Calibri" w:hAnsi="Times New Roman" w:cs="Times New Roman"/>
          <w:b/>
          <w:bCs/>
          <w:sz w:val="24"/>
        </w:rPr>
      </w:pPr>
    </w:p>
    <w:p w:rsidR="005252BC" w:rsidRDefault="005252BC" w:rsidP="0010189D">
      <w:pPr>
        <w:autoSpaceDE w:val="0"/>
        <w:autoSpaceDN w:val="0"/>
        <w:adjustRightInd w:val="0"/>
        <w:spacing w:after="0"/>
        <w:jc w:val="center"/>
        <w:rPr>
          <w:rFonts w:ascii="Times New Roman" w:eastAsia="Calibri" w:hAnsi="Times New Roman" w:cs="Times New Roman"/>
          <w:b/>
          <w:bCs/>
          <w:sz w:val="24"/>
        </w:rPr>
      </w:pPr>
    </w:p>
    <w:p w:rsidR="005252BC" w:rsidRDefault="005252BC" w:rsidP="0010189D">
      <w:pPr>
        <w:autoSpaceDE w:val="0"/>
        <w:autoSpaceDN w:val="0"/>
        <w:adjustRightInd w:val="0"/>
        <w:spacing w:after="0"/>
        <w:jc w:val="center"/>
        <w:rPr>
          <w:rFonts w:ascii="Times New Roman" w:eastAsia="Calibri" w:hAnsi="Times New Roman" w:cs="Times New Roman"/>
          <w:b/>
          <w:bCs/>
          <w:sz w:val="24"/>
        </w:rPr>
      </w:pPr>
    </w:p>
    <w:p w:rsidR="005252BC" w:rsidRDefault="005252BC" w:rsidP="0010189D">
      <w:pPr>
        <w:autoSpaceDE w:val="0"/>
        <w:autoSpaceDN w:val="0"/>
        <w:adjustRightInd w:val="0"/>
        <w:spacing w:after="0"/>
        <w:jc w:val="center"/>
        <w:rPr>
          <w:rFonts w:ascii="Times New Roman" w:eastAsia="Calibri" w:hAnsi="Times New Roman" w:cs="Times New Roman"/>
          <w:b/>
          <w:bCs/>
          <w:sz w:val="24"/>
        </w:rPr>
      </w:pPr>
    </w:p>
    <w:p w:rsidR="005252BC" w:rsidRDefault="005252BC" w:rsidP="0010189D">
      <w:pPr>
        <w:autoSpaceDE w:val="0"/>
        <w:autoSpaceDN w:val="0"/>
        <w:adjustRightInd w:val="0"/>
        <w:spacing w:after="0"/>
        <w:jc w:val="center"/>
        <w:rPr>
          <w:rFonts w:ascii="Times New Roman" w:eastAsia="Calibri" w:hAnsi="Times New Roman" w:cs="Times New Roman"/>
          <w:b/>
          <w:bCs/>
          <w:sz w:val="24"/>
        </w:rPr>
      </w:pPr>
    </w:p>
    <w:p w:rsidR="005252BC" w:rsidRDefault="005252BC" w:rsidP="0010189D">
      <w:pPr>
        <w:autoSpaceDE w:val="0"/>
        <w:autoSpaceDN w:val="0"/>
        <w:adjustRightInd w:val="0"/>
        <w:spacing w:after="0"/>
        <w:jc w:val="center"/>
        <w:rPr>
          <w:rFonts w:ascii="Times New Roman" w:eastAsia="Calibri" w:hAnsi="Times New Roman" w:cs="Times New Roman"/>
          <w:b/>
          <w:bCs/>
          <w:sz w:val="24"/>
        </w:rPr>
      </w:pPr>
    </w:p>
    <w:p w:rsidR="005252BC" w:rsidRDefault="005252BC" w:rsidP="0010189D">
      <w:pPr>
        <w:autoSpaceDE w:val="0"/>
        <w:autoSpaceDN w:val="0"/>
        <w:adjustRightInd w:val="0"/>
        <w:spacing w:after="0"/>
        <w:jc w:val="center"/>
        <w:rPr>
          <w:rFonts w:ascii="Times New Roman" w:eastAsia="Calibri" w:hAnsi="Times New Roman" w:cs="Times New Roman"/>
          <w:b/>
          <w:bCs/>
          <w:sz w:val="24"/>
        </w:rPr>
      </w:pPr>
    </w:p>
    <w:p w:rsidR="005252BC" w:rsidRDefault="005252BC" w:rsidP="0010189D">
      <w:pPr>
        <w:autoSpaceDE w:val="0"/>
        <w:autoSpaceDN w:val="0"/>
        <w:adjustRightInd w:val="0"/>
        <w:spacing w:after="0"/>
        <w:jc w:val="center"/>
        <w:rPr>
          <w:rFonts w:ascii="Times New Roman" w:eastAsia="Calibri" w:hAnsi="Times New Roman" w:cs="Times New Roman"/>
          <w:b/>
          <w:bCs/>
          <w:sz w:val="24"/>
        </w:rPr>
      </w:pPr>
    </w:p>
    <w:p w:rsidR="0010189D" w:rsidRPr="00C16360" w:rsidRDefault="0010189D" w:rsidP="0010189D">
      <w:pPr>
        <w:autoSpaceDE w:val="0"/>
        <w:autoSpaceDN w:val="0"/>
        <w:adjustRightInd w:val="0"/>
        <w:spacing w:after="0"/>
        <w:jc w:val="center"/>
        <w:rPr>
          <w:rFonts w:ascii="Times New Roman" w:eastAsia="Calibri" w:hAnsi="Times New Roman" w:cs="Times New Roman"/>
          <w:b/>
          <w:bCs/>
          <w:sz w:val="24"/>
        </w:rPr>
      </w:pPr>
      <w:r w:rsidRPr="00C16360">
        <w:rPr>
          <w:rFonts w:ascii="Times New Roman" w:eastAsia="Calibri" w:hAnsi="Times New Roman" w:cs="Times New Roman"/>
          <w:b/>
          <w:bCs/>
          <w:sz w:val="24"/>
        </w:rPr>
        <w:t>Лист внесения изменений и дополнений в ООП НОО</w:t>
      </w:r>
    </w:p>
    <w:tbl>
      <w:tblPr>
        <w:tblStyle w:val="af0"/>
        <w:tblW w:w="0" w:type="auto"/>
        <w:tblLook w:val="04A0"/>
      </w:tblPr>
      <w:tblGrid>
        <w:gridCol w:w="817"/>
        <w:gridCol w:w="4103"/>
        <w:gridCol w:w="2461"/>
        <w:gridCol w:w="2461"/>
      </w:tblGrid>
      <w:tr w:rsidR="0010189D" w:rsidRPr="00C16360" w:rsidTr="0010189D">
        <w:tc>
          <w:tcPr>
            <w:tcW w:w="817" w:type="dxa"/>
          </w:tcPr>
          <w:p w:rsidR="0010189D" w:rsidRPr="00C16360" w:rsidRDefault="0010189D" w:rsidP="0010189D">
            <w:pPr>
              <w:autoSpaceDE w:val="0"/>
              <w:autoSpaceDN w:val="0"/>
              <w:adjustRightInd w:val="0"/>
              <w:spacing w:line="276" w:lineRule="auto"/>
              <w:jc w:val="center"/>
              <w:rPr>
                <w:rFonts w:ascii="Times New Roman" w:eastAsia="Times New Roman" w:hAnsi="Times New Roman" w:cs="Times New Roman"/>
                <w:b/>
                <w:sz w:val="24"/>
                <w:szCs w:val="24"/>
                <w:lang w:eastAsia="zh-CN"/>
              </w:rPr>
            </w:pPr>
            <w:r w:rsidRPr="00C16360">
              <w:rPr>
                <w:rFonts w:ascii="Times New Roman" w:eastAsia="Times New Roman" w:hAnsi="Times New Roman" w:cs="Times New Roman"/>
                <w:b/>
                <w:sz w:val="24"/>
                <w:szCs w:val="24"/>
                <w:lang w:eastAsia="zh-CN"/>
              </w:rPr>
              <w:t>№ п/п</w:t>
            </w:r>
          </w:p>
        </w:tc>
        <w:tc>
          <w:tcPr>
            <w:tcW w:w="4103" w:type="dxa"/>
          </w:tcPr>
          <w:p w:rsidR="0010189D" w:rsidRPr="00C16360" w:rsidRDefault="0010189D" w:rsidP="0010189D">
            <w:pPr>
              <w:autoSpaceDE w:val="0"/>
              <w:autoSpaceDN w:val="0"/>
              <w:adjustRightInd w:val="0"/>
              <w:spacing w:line="276" w:lineRule="auto"/>
              <w:jc w:val="center"/>
              <w:rPr>
                <w:rFonts w:ascii="Times New Roman" w:eastAsia="Times New Roman" w:hAnsi="Times New Roman" w:cs="Times New Roman"/>
                <w:b/>
                <w:sz w:val="24"/>
                <w:szCs w:val="24"/>
                <w:lang w:eastAsia="zh-CN"/>
              </w:rPr>
            </w:pPr>
            <w:r w:rsidRPr="00C16360">
              <w:rPr>
                <w:rFonts w:ascii="Times New Roman" w:eastAsia="Times New Roman" w:hAnsi="Times New Roman" w:cs="Times New Roman"/>
                <w:b/>
                <w:sz w:val="24"/>
                <w:szCs w:val="24"/>
                <w:lang w:eastAsia="zh-CN"/>
              </w:rPr>
              <w:t>Содержание вносимых изменений и дополнений</w:t>
            </w:r>
          </w:p>
        </w:tc>
        <w:tc>
          <w:tcPr>
            <w:tcW w:w="2461" w:type="dxa"/>
          </w:tcPr>
          <w:p w:rsidR="0010189D" w:rsidRPr="00C16360" w:rsidRDefault="0010189D" w:rsidP="0010189D">
            <w:pPr>
              <w:autoSpaceDE w:val="0"/>
              <w:autoSpaceDN w:val="0"/>
              <w:adjustRightInd w:val="0"/>
              <w:spacing w:line="276" w:lineRule="auto"/>
              <w:jc w:val="center"/>
              <w:rPr>
                <w:rFonts w:ascii="Times New Roman" w:eastAsia="Times New Roman" w:hAnsi="Times New Roman" w:cs="Times New Roman"/>
                <w:b/>
                <w:sz w:val="24"/>
                <w:szCs w:val="24"/>
                <w:lang w:eastAsia="zh-CN"/>
              </w:rPr>
            </w:pPr>
            <w:r w:rsidRPr="00C16360">
              <w:rPr>
                <w:rFonts w:ascii="Times New Roman" w:eastAsia="Times New Roman" w:hAnsi="Times New Roman" w:cs="Times New Roman"/>
                <w:b/>
                <w:sz w:val="24"/>
                <w:szCs w:val="24"/>
                <w:lang w:eastAsia="zh-CN"/>
              </w:rPr>
              <w:t>Реквизиты нормативного документа</w:t>
            </w:r>
          </w:p>
        </w:tc>
        <w:tc>
          <w:tcPr>
            <w:tcW w:w="2461" w:type="dxa"/>
          </w:tcPr>
          <w:p w:rsidR="0010189D" w:rsidRPr="00C16360" w:rsidRDefault="0010189D" w:rsidP="0010189D">
            <w:pPr>
              <w:autoSpaceDE w:val="0"/>
              <w:autoSpaceDN w:val="0"/>
              <w:adjustRightInd w:val="0"/>
              <w:spacing w:line="276" w:lineRule="auto"/>
              <w:jc w:val="center"/>
              <w:rPr>
                <w:rFonts w:ascii="Times New Roman" w:eastAsia="Times New Roman" w:hAnsi="Times New Roman" w:cs="Times New Roman"/>
                <w:b/>
                <w:sz w:val="24"/>
                <w:szCs w:val="24"/>
                <w:lang w:eastAsia="zh-CN"/>
              </w:rPr>
            </w:pPr>
            <w:r w:rsidRPr="00C16360">
              <w:rPr>
                <w:rFonts w:ascii="Times New Roman" w:eastAsia="Times New Roman" w:hAnsi="Times New Roman" w:cs="Times New Roman"/>
                <w:b/>
                <w:sz w:val="24"/>
                <w:szCs w:val="24"/>
                <w:lang w:eastAsia="zh-CN"/>
              </w:rPr>
              <w:t>Подпись директора</w:t>
            </w:r>
          </w:p>
        </w:tc>
      </w:tr>
      <w:tr w:rsidR="0010189D" w:rsidRPr="00C16360" w:rsidTr="0010189D">
        <w:tc>
          <w:tcPr>
            <w:tcW w:w="817" w:type="dxa"/>
          </w:tcPr>
          <w:p w:rsidR="0010189D" w:rsidRDefault="0010189D" w:rsidP="0010189D">
            <w:pPr>
              <w:autoSpaceDE w:val="0"/>
              <w:autoSpaceDN w:val="0"/>
              <w:adjustRightInd w:val="0"/>
              <w:spacing w:line="276" w:lineRule="auto"/>
              <w:jc w:val="center"/>
              <w:rPr>
                <w:rFonts w:ascii="Times New Roman" w:eastAsia="Times New Roman" w:hAnsi="Times New Roman" w:cs="Times New Roman"/>
                <w:b/>
                <w:sz w:val="24"/>
                <w:szCs w:val="24"/>
                <w:lang w:eastAsia="zh-CN"/>
              </w:rPr>
            </w:pPr>
          </w:p>
          <w:p w:rsidR="0010189D" w:rsidRDefault="0010189D" w:rsidP="0010189D">
            <w:pPr>
              <w:autoSpaceDE w:val="0"/>
              <w:autoSpaceDN w:val="0"/>
              <w:adjustRightInd w:val="0"/>
              <w:spacing w:line="276" w:lineRule="auto"/>
              <w:jc w:val="center"/>
              <w:rPr>
                <w:rFonts w:ascii="Times New Roman" w:eastAsia="Times New Roman" w:hAnsi="Times New Roman" w:cs="Times New Roman"/>
                <w:b/>
                <w:sz w:val="24"/>
                <w:szCs w:val="24"/>
                <w:lang w:eastAsia="zh-CN"/>
              </w:rPr>
            </w:pPr>
          </w:p>
          <w:p w:rsidR="0010189D" w:rsidRDefault="0010189D" w:rsidP="0010189D">
            <w:pPr>
              <w:autoSpaceDE w:val="0"/>
              <w:autoSpaceDN w:val="0"/>
              <w:adjustRightInd w:val="0"/>
              <w:spacing w:line="276" w:lineRule="auto"/>
              <w:jc w:val="center"/>
              <w:rPr>
                <w:rFonts w:ascii="Times New Roman" w:eastAsia="Times New Roman" w:hAnsi="Times New Roman" w:cs="Times New Roman"/>
                <w:b/>
                <w:sz w:val="24"/>
                <w:szCs w:val="24"/>
                <w:lang w:eastAsia="zh-CN"/>
              </w:rPr>
            </w:pPr>
          </w:p>
          <w:p w:rsidR="0010189D" w:rsidRPr="00C16360" w:rsidRDefault="0010189D" w:rsidP="0010189D">
            <w:pPr>
              <w:autoSpaceDE w:val="0"/>
              <w:autoSpaceDN w:val="0"/>
              <w:adjustRightInd w:val="0"/>
              <w:spacing w:line="276" w:lineRule="auto"/>
              <w:jc w:val="center"/>
              <w:rPr>
                <w:rFonts w:ascii="Times New Roman" w:eastAsia="Times New Roman" w:hAnsi="Times New Roman" w:cs="Times New Roman"/>
                <w:b/>
                <w:sz w:val="24"/>
                <w:szCs w:val="24"/>
                <w:lang w:eastAsia="zh-CN"/>
              </w:rPr>
            </w:pPr>
          </w:p>
        </w:tc>
        <w:tc>
          <w:tcPr>
            <w:tcW w:w="4103" w:type="dxa"/>
          </w:tcPr>
          <w:p w:rsidR="0010189D" w:rsidRPr="00C16360" w:rsidRDefault="0010189D" w:rsidP="0010189D">
            <w:pPr>
              <w:autoSpaceDE w:val="0"/>
              <w:autoSpaceDN w:val="0"/>
              <w:adjustRightInd w:val="0"/>
              <w:spacing w:line="276" w:lineRule="auto"/>
              <w:jc w:val="center"/>
              <w:rPr>
                <w:rFonts w:ascii="Times New Roman" w:eastAsia="Times New Roman" w:hAnsi="Times New Roman" w:cs="Times New Roman"/>
                <w:b/>
                <w:sz w:val="24"/>
                <w:szCs w:val="24"/>
                <w:lang w:eastAsia="zh-CN"/>
              </w:rPr>
            </w:pPr>
          </w:p>
        </w:tc>
        <w:tc>
          <w:tcPr>
            <w:tcW w:w="2461" w:type="dxa"/>
          </w:tcPr>
          <w:p w:rsidR="0010189D" w:rsidRPr="00C16360" w:rsidRDefault="0010189D" w:rsidP="0010189D">
            <w:pPr>
              <w:autoSpaceDE w:val="0"/>
              <w:autoSpaceDN w:val="0"/>
              <w:adjustRightInd w:val="0"/>
              <w:spacing w:line="276" w:lineRule="auto"/>
              <w:jc w:val="center"/>
              <w:rPr>
                <w:rFonts w:ascii="Times New Roman" w:eastAsia="Times New Roman" w:hAnsi="Times New Roman" w:cs="Times New Roman"/>
                <w:b/>
                <w:sz w:val="24"/>
                <w:szCs w:val="24"/>
                <w:lang w:eastAsia="zh-CN"/>
              </w:rPr>
            </w:pPr>
          </w:p>
        </w:tc>
        <w:tc>
          <w:tcPr>
            <w:tcW w:w="2461" w:type="dxa"/>
          </w:tcPr>
          <w:p w:rsidR="0010189D" w:rsidRPr="00C16360" w:rsidRDefault="0010189D" w:rsidP="0010189D">
            <w:pPr>
              <w:autoSpaceDE w:val="0"/>
              <w:autoSpaceDN w:val="0"/>
              <w:adjustRightInd w:val="0"/>
              <w:spacing w:line="276" w:lineRule="auto"/>
              <w:jc w:val="center"/>
              <w:rPr>
                <w:rFonts w:ascii="Times New Roman" w:eastAsia="Times New Roman" w:hAnsi="Times New Roman" w:cs="Times New Roman"/>
                <w:b/>
                <w:sz w:val="24"/>
                <w:szCs w:val="24"/>
                <w:lang w:eastAsia="zh-CN"/>
              </w:rPr>
            </w:pPr>
          </w:p>
        </w:tc>
      </w:tr>
      <w:tr w:rsidR="0010189D" w:rsidRPr="00C16360" w:rsidTr="0010189D">
        <w:tc>
          <w:tcPr>
            <w:tcW w:w="817" w:type="dxa"/>
          </w:tcPr>
          <w:p w:rsidR="0010189D" w:rsidRDefault="0010189D" w:rsidP="0010189D">
            <w:pPr>
              <w:autoSpaceDE w:val="0"/>
              <w:autoSpaceDN w:val="0"/>
              <w:adjustRightInd w:val="0"/>
              <w:spacing w:line="276" w:lineRule="auto"/>
              <w:jc w:val="center"/>
              <w:rPr>
                <w:rFonts w:ascii="Times New Roman" w:eastAsia="Times New Roman" w:hAnsi="Times New Roman" w:cs="Times New Roman"/>
                <w:b/>
                <w:sz w:val="24"/>
                <w:szCs w:val="24"/>
                <w:lang w:eastAsia="zh-CN"/>
              </w:rPr>
            </w:pPr>
          </w:p>
          <w:p w:rsidR="0010189D" w:rsidRDefault="0010189D" w:rsidP="0010189D">
            <w:pPr>
              <w:autoSpaceDE w:val="0"/>
              <w:autoSpaceDN w:val="0"/>
              <w:adjustRightInd w:val="0"/>
              <w:spacing w:line="276" w:lineRule="auto"/>
              <w:jc w:val="center"/>
              <w:rPr>
                <w:rFonts w:ascii="Times New Roman" w:eastAsia="Times New Roman" w:hAnsi="Times New Roman" w:cs="Times New Roman"/>
                <w:b/>
                <w:sz w:val="24"/>
                <w:szCs w:val="24"/>
                <w:lang w:eastAsia="zh-CN"/>
              </w:rPr>
            </w:pPr>
          </w:p>
          <w:p w:rsidR="0010189D" w:rsidRDefault="0010189D" w:rsidP="0010189D">
            <w:pPr>
              <w:autoSpaceDE w:val="0"/>
              <w:autoSpaceDN w:val="0"/>
              <w:adjustRightInd w:val="0"/>
              <w:spacing w:line="276" w:lineRule="auto"/>
              <w:jc w:val="center"/>
              <w:rPr>
                <w:rFonts w:ascii="Times New Roman" w:eastAsia="Times New Roman" w:hAnsi="Times New Roman" w:cs="Times New Roman"/>
                <w:b/>
                <w:sz w:val="24"/>
                <w:szCs w:val="24"/>
                <w:lang w:eastAsia="zh-CN"/>
              </w:rPr>
            </w:pPr>
          </w:p>
          <w:p w:rsidR="0010189D" w:rsidRPr="00C16360" w:rsidRDefault="0010189D" w:rsidP="0010189D">
            <w:pPr>
              <w:autoSpaceDE w:val="0"/>
              <w:autoSpaceDN w:val="0"/>
              <w:adjustRightInd w:val="0"/>
              <w:spacing w:line="276" w:lineRule="auto"/>
              <w:jc w:val="center"/>
              <w:rPr>
                <w:rFonts w:ascii="Times New Roman" w:eastAsia="Times New Roman" w:hAnsi="Times New Roman" w:cs="Times New Roman"/>
                <w:b/>
                <w:sz w:val="24"/>
                <w:szCs w:val="24"/>
                <w:lang w:eastAsia="zh-CN"/>
              </w:rPr>
            </w:pPr>
          </w:p>
        </w:tc>
        <w:tc>
          <w:tcPr>
            <w:tcW w:w="4103" w:type="dxa"/>
          </w:tcPr>
          <w:p w:rsidR="0010189D" w:rsidRPr="00C16360" w:rsidRDefault="0010189D" w:rsidP="0010189D">
            <w:pPr>
              <w:autoSpaceDE w:val="0"/>
              <w:autoSpaceDN w:val="0"/>
              <w:adjustRightInd w:val="0"/>
              <w:spacing w:line="276" w:lineRule="auto"/>
              <w:jc w:val="center"/>
              <w:rPr>
                <w:rFonts w:ascii="Times New Roman" w:eastAsia="Times New Roman" w:hAnsi="Times New Roman" w:cs="Times New Roman"/>
                <w:b/>
                <w:sz w:val="24"/>
                <w:szCs w:val="24"/>
                <w:lang w:eastAsia="zh-CN"/>
              </w:rPr>
            </w:pPr>
          </w:p>
        </w:tc>
        <w:tc>
          <w:tcPr>
            <w:tcW w:w="2461" w:type="dxa"/>
          </w:tcPr>
          <w:p w:rsidR="0010189D" w:rsidRPr="00C16360" w:rsidRDefault="0010189D" w:rsidP="0010189D">
            <w:pPr>
              <w:autoSpaceDE w:val="0"/>
              <w:autoSpaceDN w:val="0"/>
              <w:adjustRightInd w:val="0"/>
              <w:spacing w:line="276" w:lineRule="auto"/>
              <w:jc w:val="center"/>
              <w:rPr>
                <w:rFonts w:ascii="Times New Roman" w:eastAsia="Times New Roman" w:hAnsi="Times New Roman" w:cs="Times New Roman"/>
                <w:b/>
                <w:sz w:val="24"/>
                <w:szCs w:val="24"/>
                <w:lang w:eastAsia="zh-CN"/>
              </w:rPr>
            </w:pPr>
          </w:p>
        </w:tc>
        <w:tc>
          <w:tcPr>
            <w:tcW w:w="2461" w:type="dxa"/>
          </w:tcPr>
          <w:p w:rsidR="0010189D" w:rsidRPr="00C16360" w:rsidRDefault="0010189D" w:rsidP="0010189D">
            <w:pPr>
              <w:autoSpaceDE w:val="0"/>
              <w:autoSpaceDN w:val="0"/>
              <w:adjustRightInd w:val="0"/>
              <w:spacing w:line="276" w:lineRule="auto"/>
              <w:jc w:val="center"/>
              <w:rPr>
                <w:rFonts w:ascii="Times New Roman" w:eastAsia="Times New Roman" w:hAnsi="Times New Roman" w:cs="Times New Roman"/>
                <w:b/>
                <w:sz w:val="24"/>
                <w:szCs w:val="24"/>
                <w:lang w:eastAsia="zh-CN"/>
              </w:rPr>
            </w:pPr>
          </w:p>
        </w:tc>
      </w:tr>
      <w:tr w:rsidR="0010189D" w:rsidRPr="00C16360" w:rsidTr="0010189D">
        <w:tc>
          <w:tcPr>
            <w:tcW w:w="817" w:type="dxa"/>
          </w:tcPr>
          <w:p w:rsidR="0010189D" w:rsidRDefault="0010189D" w:rsidP="0010189D">
            <w:pPr>
              <w:autoSpaceDE w:val="0"/>
              <w:autoSpaceDN w:val="0"/>
              <w:adjustRightInd w:val="0"/>
              <w:spacing w:line="276" w:lineRule="auto"/>
              <w:jc w:val="center"/>
              <w:rPr>
                <w:rFonts w:ascii="Times New Roman" w:eastAsia="Times New Roman" w:hAnsi="Times New Roman" w:cs="Times New Roman"/>
                <w:b/>
                <w:sz w:val="24"/>
                <w:szCs w:val="24"/>
                <w:lang w:eastAsia="zh-CN"/>
              </w:rPr>
            </w:pPr>
          </w:p>
          <w:p w:rsidR="0010189D" w:rsidRDefault="0010189D" w:rsidP="0010189D">
            <w:pPr>
              <w:autoSpaceDE w:val="0"/>
              <w:autoSpaceDN w:val="0"/>
              <w:adjustRightInd w:val="0"/>
              <w:spacing w:line="276" w:lineRule="auto"/>
              <w:jc w:val="center"/>
              <w:rPr>
                <w:rFonts w:ascii="Times New Roman" w:eastAsia="Times New Roman" w:hAnsi="Times New Roman" w:cs="Times New Roman"/>
                <w:b/>
                <w:sz w:val="24"/>
                <w:szCs w:val="24"/>
                <w:lang w:eastAsia="zh-CN"/>
              </w:rPr>
            </w:pPr>
          </w:p>
          <w:p w:rsidR="0010189D" w:rsidRDefault="0010189D" w:rsidP="0010189D">
            <w:pPr>
              <w:autoSpaceDE w:val="0"/>
              <w:autoSpaceDN w:val="0"/>
              <w:adjustRightInd w:val="0"/>
              <w:spacing w:line="276" w:lineRule="auto"/>
              <w:jc w:val="center"/>
              <w:rPr>
                <w:rFonts w:ascii="Times New Roman" w:eastAsia="Times New Roman" w:hAnsi="Times New Roman" w:cs="Times New Roman"/>
                <w:b/>
                <w:sz w:val="24"/>
                <w:szCs w:val="24"/>
                <w:lang w:eastAsia="zh-CN"/>
              </w:rPr>
            </w:pPr>
          </w:p>
          <w:p w:rsidR="0010189D" w:rsidRPr="00C16360" w:rsidRDefault="0010189D" w:rsidP="0010189D">
            <w:pPr>
              <w:autoSpaceDE w:val="0"/>
              <w:autoSpaceDN w:val="0"/>
              <w:adjustRightInd w:val="0"/>
              <w:spacing w:line="276" w:lineRule="auto"/>
              <w:jc w:val="center"/>
              <w:rPr>
                <w:rFonts w:ascii="Times New Roman" w:eastAsia="Times New Roman" w:hAnsi="Times New Roman" w:cs="Times New Roman"/>
                <w:b/>
                <w:sz w:val="24"/>
                <w:szCs w:val="24"/>
                <w:lang w:eastAsia="zh-CN"/>
              </w:rPr>
            </w:pPr>
          </w:p>
        </w:tc>
        <w:tc>
          <w:tcPr>
            <w:tcW w:w="4103" w:type="dxa"/>
          </w:tcPr>
          <w:p w:rsidR="0010189D" w:rsidRPr="00C16360" w:rsidRDefault="0010189D" w:rsidP="0010189D">
            <w:pPr>
              <w:autoSpaceDE w:val="0"/>
              <w:autoSpaceDN w:val="0"/>
              <w:adjustRightInd w:val="0"/>
              <w:spacing w:line="276" w:lineRule="auto"/>
              <w:jc w:val="center"/>
              <w:rPr>
                <w:rFonts w:ascii="Times New Roman" w:eastAsia="Times New Roman" w:hAnsi="Times New Roman" w:cs="Times New Roman"/>
                <w:b/>
                <w:sz w:val="24"/>
                <w:szCs w:val="24"/>
                <w:lang w:eastAsia="zh-CN"/>
              </w:rPr>
            </w:pPr>
          </w:p>
        </w:tc>
        <w:tc>
          <w:tcPr>
            <w:tcW w:w="2461" w:type="dxa"/>
          </w:tcPr>
          <w:p w:rsidR="0010189D" w:rsidRPr="00C16360" w:rsidRDefault="0010189D" w:rsidP="0010189D">
            <w:pPr>
              <w:autoSpaceDE w:val="0"/>
              <w:autoSpaceDN w:val="0"/>
              <w:adjustRightInd w:val="0"/>
              <w:spacing w:line="276" w:lineRule="auto"/>
              <w:jc w:val="center"/>
              <w:rPr>
                <w:rFonts w:ascii="Times New Roman" w:eastAsia="Times New Roman" w:hAnsi="Times New Roman" w:cs="Times New Roman"/>
                <w:b/>
                <w:sz w:val="24"/>
                <w:szCs w:val="24"/>
                <w:lang w:eastAsia="zh-CN"/>
              </w:rPr>
            </w:pPr>
          </w:p>
        </w:tc>
        <w:tc>
          <w:tcPr>
            <w:tcW w:w="2461" w:type="dxa"/>
          </w:tcPr>
          <w:p w:rsidR="0010189D" w:rsidRPr="00C16360" w:rsidRDefault="0010189D" w:rsidP="0010189D">
            <w:pPr>
              <w:autoSpaceDE w:val="0"/>
              <w:autoSpaceDN w:val="0"/>
              <w:adjustRightInd w:val="0"/>
              <w:spacing w:line="276" w:lineRule="auto"/>
              <w:jc w:val="center"/>
              <w:rPr>
                <w:rFonts w:ascii="Times New Roman" w:eastAsia="Times New Roman" w:hAnsi="Times New Roman" w:cs="Times New Roman"/>
                <w:b/>
                <w:sz w:val="24"/>
                <w:szCs w:val="24"/>
                <w:lang w:eastAsia="zh-CN"/>
              </w:rPr>
            </w:pPr>
          </w:p>
        </w:tc>
      </w:tr>
      <w:tr w:rsidR="0010189D" w:rsidRPr="00C16360" w:rsidTr="0010189D">
        <w:tc>
          <w:tcPr>
            <w:tcW w:w="817" w:type="dxa"/>
          </w:tcPr>
          <w:p w:rsidR="0010189D" w:rsidRDefault="0010189D" w:rsidP="0010189D">
            <w:pPr>
              <w:autoSpaceDE w:val="0"/>
              <w:autoSpaceDN w:val="0"/>
              <w:adjustRightInd w:val="0"/>
              <w:spacing w:line="276" w:lineRule="auto"/>
              <w:jc w:val="center"/>
              <w:rPr>
                <w:rFonts w:ascii="Times New Roman" w:eastAsia="Times New Roman" w:hAnsi="Times New Roman" w:cs="Times New Roman"/>
                <w:b/>
                <w:sz w:val="24"/>
                <w:szCs w:val="24"/>
                <w:lang w:eastAsia="zh-CN"/>
              </w:rPr>
            </w:pPr>
          </w:p>
          <w:p w:rsidR="0010189D" w:rsidRDefault="0010189D" w:rsidP="0010189D">
            <w:pPr>
              <w:autoSpaceDE w:val="0"/>
              <w:autoSpaceDN w:val="0"/>
              <w:adjustRightInd w:val="0"/>
              <w:spacing w:line="276" w:lineRule="auto"/>
              <w:jc w:val="center"/>
              <w:rPr>
                <w:rFonts w:ascii="Times New Roman" w:eastAsia="Times New Roman" w:hAnsi="Times New Roman" w:cs="Times New Roman"/>
                <w:b/>
                <w:sz w:val="24"/>
                <w:szCs w:val="24"/>
                <w:lang w:eastAsia="zh-CN"/>
              </w:rPr>
            </w:pPr>
          </w:p>
          <w:p w:rsidR="0010189D" w:rsidRDefault="0010189D" w:rsidP="0010189D">
            <w:pPr>
              <w:autoSpaceDE w:val="0"/>
              <w:autoSpaceDN w:val="0"/>
              <w:adjustRightInd w:val="0"/>
              <w:spacing w:line="276" w:lineRule="auto"/>
              <w:jc w:val="center"/>
              <w:rPr>
                <w:rFonts w:ascii="Times New Roman" w:eastAsia="Times New Roman" w:hAnsi="Times New Roman" w:cs="Times New Roman"/>
                <w:b/>
                <w:sz w:val="24"/>
                <w:szCs w:val="24"/>
                <w:lang w:eastAsia="zh-CN"/>
              </w:rPr>
            </w:pPr>
          </w:p>
          <w:p w:rsidR="0010189D" w:rsidRPr="00C16360" w:rsidRDefault="0010189D" w:rsidP="0010189D">
            <w:pPr>
              <w:autoSpaceDE w:val="0"/>
              <w:autoSpaceDN w:val="0"/>
              <w:adjustRightInd w:val="0"/>
              <w:spacing w:line="276" w:lineRule="auto"/>
              <w:jc w:val="center"/>
              <w:rPr>
                <w:rFonts w:ascii="Times New Roman" w:eastAsia="Times New Roman" w:hAnsi="Times New Roman" w:cs="Times New Roman"/>
                <w:b/>
                <w:sz w:val="24"/>
                <w:szCs w:val="24"/>
                <w:lang w:eastAsia="zh-CN"/>
              </w:rPr>
            </w:pPr>
          </w:p>
        </w:tc>
        <w:tc>
          <w:tcPr>
            <w:tcW w:w="4103" w:type="dxa"/>
          </w:tcPr>
          <w:p w:rsidR="0010189D" w:rsidRPr="00C16360" w:rsidRDefault="0010189D" w:rsidP="0010189D">
            <w:pPr>
              <w:autoSpaceDE w:val="0"/>
              <w:autoSpaceDN w:val="0"/>
              <w:adjustRightInd w:val="0"/>
              <w:spacing w:line="276" w:lineRule="auto"/>
              <w:jc w:val="center"/>
              <w:rPr>
                <w:rFonts w:ascii="Times New Roman" w:eastAsia="Times New Roman" w:hAnsi="Times New Roman" w:cs="Times New Roman"/>
                <w:b/>
                <w:sz w:val="24"/>
                <w:szCs w:val="24"/>
                <w:lang w:eastAsia="zh-CN"/>
              </w:rPr>
            </w:pPr>
          </w:p>
        </w:tc>
        <w:tc>
          <w:tcPr>
            <w:tcW w:w="2461" w:type="dxa"/>
          </w:tcPr>
          <w:p w:rsidR="0010189D" w:rsidRPr="00C16360" w:rsidRDefault="0010189D" w:rsidP="0010189D">
            <w:pPr>
              <w:autoSpaceDE w:val="0"/>
              <w:autoSpaceDN w:val="0"/>
              <w:adjustRightInd w:val="0"/>
              <w:spacing w:line="276" w:lineRule="auto"/>
              <w:jc w:val="center"/>
              <w:rPr>
                <w:rFonts w:ascii="Times New Roman" w:eastAsia="Times New Roman" w:hAnsi="Times New Roman" w:cs="Times New Roman"/>
                <w:b/>
                <w:sz w:val="24"/>
                <w:szCs w:val="24"/>
                <w:lang w:eastAsia="zh-CN"/>
              </w:rPr>
            </w:pPr>
          </w:p>
        </w:tc>
        <w:tc>
          <w:tcPr>
            <w:tcW w:w="2461" w:type="dxa"/>
          </w:tcPr>
          <w:p w:rsidR="0010189D" w:rsidRPr="00C16360" w:rsidRDefault="0010189D" w:rsidP="0010189D">
            <w:pPr>
              <w:autoSpaceDE w:val="0"/>
              <w:autoSpaceDN w:val="0"/>
              <w:adjustRightInd w:val="0"/>
              <w:spacing w:line="276" w:lineRule="auto"/>
              <w:jc w:val="center"/>
              <w:rPr>
                <w:rFonts w:ascii="Times New Roman" w:eastAsia="Times New Roman" w:hAnsi="Times New Roman" w:cs="Times New Roman"/>
                <w:b/>
                <w:sz w:val="24"/>
                <w:szCs w:val="24"/>
                <w:lang w:eastAsia="zh-CN"/>
              </w:rPr>
            </w:pPr>
          </w:p>
        </w:tc>
      </w:tr>
      <w:tr w:rsidR="0010189D" w:rsidRPr="00C16360" w:rsidTr="0010189D">
        <w:tc>
          <w:tcPr>
            <w:tcW w:w="817" w:type="dxa"/>
          </w:tcPr>
          <w:p w:rsidR="0010189D" w:rsidRDefault="0010189D" w:rsidP="0010189D">
            <w:pPr>
              <w:autoSpaceDE w:val="0"/>
              <w:autoSpaceDN w:val="0"/>
              <w:adjustRightInd w:val="0"/>
              <w:spacing w:line="276" w:lineRule="auto"/>
              <w:jc w:val="center"/>
              <w:rPr>
                <w:rFonts w:ascii="Times New Roman" w:eastAsia="Times New Roman" w:hAnsi="Times New Roman" w:cs="Times New Roman"/>
                <w:b/>
                <w:sz w:val="24"/>
                <w:szCs w:val="24"/>
                <w:lang w:eastAsia="zh-CN"/>
              </w:rPr>
            </w:pPr>
          </w:p>
          <w:p w:rsidR="0010189D" w:rsidRDefault="0010189D" w:rsidP="0010189D">
            <w:pPr>
              <w:autoSpaceDE w:val="0"/>
              <w:autoSpaceDN w:val="0"/>
              <w:adjustRightInd w:val="0"/>
              <w:spacing w:line="276" w:lineRule="auto"/>
              <w:jc w:val="center"/>
              <w:rPr>
                <w:rFonts w:ascii="Times New Roman" w:eastAsia="Times New Roman" w:hAnsi="Times New Roman" w:cs="Times New Roman"/>
                <w:b/>
                <w:sz w:val="24"/>
                <w:szCs w:val="24"/>
                <w:lang w:eastAsia="zh-CN"/>
              </w:rPr>
            </w:pPr>
          </w:p>
          <w:p w:rsidR="0010189D" w:rsidRDefault="0010189D" w:rsidP="0010189D">
            <w:pPr>
              <w:autoSpaceDE w:val="0"/>
              <w:autoSpaceDN w:val="0"/>
              <w:adjustRightInd w:val="0"/>
              <w:spacing w:line="276" w:lineRule="auto"/>
              <w:jc w:val="center"/>
              <w:rPr>
                <w:rFonts w:ascii="Times New Roman" w:eastAsia="Times New Roman" w:hAnsi="Times New Roman" w:cs="Times New Roman"/>
                <w:b/>
                <w:sz w:val="24"/>
                <w:szCs w:val="24"/>
                <w:lang w:eastAsia="zh-CN"/>
              </w:rPr>
            </w:pPr>
          </w:p>
          <w:p w:rsidR="0010189D" w:rsidRPr="00C16360" w:rsidRDefault="0010189D" w:rsidP="0010189D">
            <w:pPr>
              <w:autoSpaceDE w:val="0"/>
              <w:autoSpaceDN w:val="0"/>
              <w:adjustRightInd w:val="0"/>
              <w:spacing w:line="276" w:lineRule="auto"/>
              <w:jc w:val="center"/>
              <w:rPr>
                <w:rFonts w:ascii="Times New Roman" w:eastAsia="Times New Roman" w:hAnsi="Times New Roman" w:cs="Times New Roman"/>
                <w:b/>
                <w:sz w:val="24"/>
                <w:szCs w:val="24"/>
                <w:lang w:eastAsia="zh-CN"/>
              </w:rPr>
            </w:pPr>
          </w:p>
        </w:tc>
        <w:tc>
          <w:tcPr>
            <w:tcW w:w="4103" w:type="dxa"/>
          </w:tcPr>
          <w:p w:rsidR="0010189D" w:rsidRPr="00C16360" w:rsidRDefault="0010189D" w:rsidP="0010189D">
            <w:pPr>
              <w:autoSpaceDE w:val="0"/>
              <w:autoSpaceDN w:val="0"/>
              <w:adjustRightInd w:val="0"/>
              <w:spacing w:line="276" w:lineRule="auto"/>
              <w:jc w:val="center"/>
              <w:rPr>
                <w:rFonts w:ascii="Times New Roman" w:eastAsia="Times New Roman" w:hAnsi="Times New Roman" w:cs="Times New Roman"/>
                <w:b/>
                <w:sz w:val="24"/>
                <w:szCs w:val="24"/>
                <w:lang w:eastAsia="zh-CN"/>
              </w:rPr>
            </w:pPr>
          </w:p>
        </w:tc>
        <w:tc>
          <w:tcPr>
            <w:tcW w:w="2461" w:type="dxa"/>
          </w:tcPr>
          <w:p w:rsidR="0010189D" w:rsidRPr="00C16360" w:rsidRDefault="0010189D" w:rsidP="0010189D">
            <w:pPr>
              <w:autoSpaceDE w:val="0"/>
              <w:autoSpaceDN w:val="0"/>
              <w:adjustRightInd w:val="0"/>
              <w:spacing w:line="276" w:lineRule="auto"/>
              <w:jc w:val="center"/>
              <w:rPr>
                <w:rFonts w:ascii="Times New Roman" w:eastAsia="Times New Roman" w:hAnsi="Times New Roman" w:cs="Times New Roman"/>
                <w:b/>
                <w:sz w:val="24"/>
                <w:szCs w:val="24"/>
                <w:lang w:eastAsia="zh-CN"/>
              </w:rPr>
            </w:pPr>
          </w:p>
        </w:tc>
        <w:tc>
          <w:tcPr>
            <w:tcW w:w="2461" w:type="dxa"/>
          </w:tcPr>
          <w:p w:rsidR="0010189D" w:rsidRPr="00C16360" w:rsidRDefault="0010189D" w:rsidP="0010189D">
            <w:pPr>
              <w:autoSpaceDE w:val="0"/>
              <w:autoSpaceDN w:val="0"/>
              <w:adjustRightInd w:val="0"/>
              <w:spacing w:line="276" w:lineRule="auto"/>
              <w:jc w:val="center"/>
              <w:rPr>
                <w:rFonts w:ascii="Times New Roman" w:eastAsia="Times New Roman" w:hAnsi="Times New Roman" w:cs="Times New Roman"/>
                <w:b/>
                <w:sz w:val="24"/>
                <w:szCs w:val="24"/>
                <w:lang w:eastAsia="zh-CN"/>
              </w:rPr>
            </w:pPr>
          </w:p>
        </w:tc>
      </w:tr>
    </w:tbl>
    <w:p w:rsidR="0010189D" w:rsidRPr="00C16360" w:rsidRDefault="0010189D" w:rsidP="0010189D">
      <w:pPr>
        <w:autoSpaceDE w:val="0"/>
        <w:autoSpaceDN w:val="0"/>
        <w:adjustRightInd w:val="0"/>
        <w:spacing w:after="0"/>
        <w:jc w:val="center"/>
        <w:rPr>
          <w:rFonts w:ascii="Times New Roman" w:eastAsia="Times New Roman" w:hAnsi="Times New Roman" w:cs="Times New Roman"/>
          <w:b/>
          <w:sz w:val="28"/>
          <w:szCs w:val="24"/>
          <w:lang w:eastAsia="zh-CN"/>
        </w:rPr>
      </w:pPr>
    </w:p>
    <w:p w:rsidR="0010189D" w:rsidRPr="00EC19E2" w:rsidRDefault="0010189D" w:rsidP="0010189D">
      <w:pPr>
        <w:widowControl w:val="0"/>
        <w:suppressLineNumbers/>
        <w:tabs>
          <w:tab w:val="center" w:pos="4677"/>
          <w:tab w:val="right" w:pos="9355"/>
        </w:tabs>
        <w:suppressAutoHyphens/>
        <w:overflowPunct w:val="0"/>
        <w:autoSpaceDE w:val="0"/>
        <w:autoSpaceDN w:val="0"/>
        <w:adjustRightInd w:val="0"/>
        <w:spacing w:after="0"/>
        <w:jc w:val="both"/>
        <w:rPr>
          <w:rFonts w:ascii="Times New Roman" w:eastAsia="Lucida Sans Unicode" w:hAnsi="Times New Roman" w:cs="Tahoma"/>
          <w:b/>
          <w:spacing w:val="-2"/>
          <w:kern w:val="1"/>
          <w:sz w:val="24"/>
          <w:szCs w:val="24"/>
          <w:lang w:eastAsia="hi-IN" w:bidi="hi-IN"/>
        </w:rPr>
      </w:pPr>
    </w:p>
    <w:p w:rsidR="0010189D" w:rsidRPr="00EC19E2" w:rsidRDefault="0010189D" w:rsidP="0010189D">
      <w:pPr>
        <w:widowControl w:val="0"/>
        <w:suppressLineNumbers/>
        <w:tabs>
          <w:tab w:val="center" w:pos="4677"/>
          <w:tab w:val="right" w:pos="9355"/>
        </w:tabs>
        <w:suppressAutoHyphens/>
        <w:overflowPunct w:val="0"/>
        <w:autoSpaceDE w:val="0"/>
        <w:autoSpaceDN w:val="0"/>
        <w:adjustRightInd w:val="0"/>
        <w:spacing w:after="0" w:line="240" w:lineRule="auto"/>
        <w:ind w:left="720"/>
        <w:jc w:val="both"/>
        <w:rPr>
          <w:rFonts w:ascii="Times New Roman" w:eastAsia="Lucida Sans Unicode" w:hAnsi="Times New Roman" w:cs="Tahoma"/>
          <w:spacing w:val="-2"/>
          <w:kern w:val="1"/>
          <w:sz w:val="24"/>
          <w:szCs w:val="24"/>
          <w:lang w:eastAsia="hi-IN" w:bidi="hi-IN"/>
        </w:rPr>
      </w:pPr>
    </w:p>
    <w:p w:rsidR="00237304" w:rsidRPr="00237304" w:rsidRDefault="00237304" w:rsidP="0010189D">
      <w:pPr>
        <w:widowControl w:val="0"/>
        <w:spacing w:after="0" w:line="240" w:lineRule="auto"/>
        <w:jc w:val="both"/>
        <w:sectPr w:rsidR="00237304" w:rsidRPr="00237304" w:rsidSect="00D94BC9">
          <w:footerReference w:type="default" r:id="rId13"/>
          <w:pgSz w:w="11900" w:h="16840"/>
          <w:pgMar w:top="678" w:right="835" w:bottom="678" w:left="1104" w:header="250" w:footer="250" w:gutter="0"/>
          <w:cols w:space="720"/>
          <w:noEndnote/>
          <w:titlePg/>
          <w:docGrid w:linePitch="360"/>
        </w:sectPr>
      </w:pPr>
    </w:p>
    <w:p w:rsidR="00496C3D" w:rsidRPr="00496C3D" w:rsidRDefault="00496C3D" w:rsidP="00496C3D">
      <w:pPr>
        <w:tabs>
          <w:tab w:val="left" w:pos="4290"/>
        </w:tabs>
        <w:rPr>
          <w:rFonts w:ascii="Times New Roman" w:hAnsi="Times New Roman" w:cs="Times New Roman"/>
          <w:sz w:val="24"/>
          <w:szCs w:val="24"/>
        </w:rPr>
      </w:pPr>
    </w:p>
    <w:sectPr w:rsidR="00496C3D" w:rsidRPr="00496C3D" w:rsidSect="00496C3D">
      <w:footerReference w:type="default" r:id="rId14"/>
      <w:pgSz w:w="11906" w:h="16838"/>
      <w:pgMar w:top="1134" w:right="1133" w:bottom="1134" w:left="1276"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434E" w:rsidRDefault="0005434E" w:rsidP="00496C3D">
      <w:pPr>
        <w:spacing w:after="0" w:line="240" w:lineRule="auto"/>
      </w:pPr>
      <w:r>
        <w:separator/>
      </w:r>
    </w:p>
  </w:endnote>
  <w:endnote w:type="continuationSeparator" w:id="1">
    <w:p w:rsidR="0005434E" w:rsidRDefault="0005434E" w:rsidP="00496C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20002A87" w:usb1="80000000" w:usb2="00000008" w:usb3="00000000" w:csb0="000001FF" w:csb1="00000000"/>
  </w:font>
  <w:font w:name="Liberation Serif">
    <w:altName w:val="MS PMincho"/>
    <w:charset w:val="80"/>
    <w:family w:val="roman"/>
    <w:pitch w:val="variable"/>
    <w:sig w:usb0="00000000" w:usb1="00000000" w:usb2="00000000" w:usb3="00000000" w:csb0="00000000"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DejaVu Sans">
    <w:altName w:val="MS Mincho"/>
    <w:charset w:val="80"/>
    <w:family w:val="auto"/>
    <w:pitch w:val="variable"/>
    <w:sig w:usb0="00000000" w:usb1="00000000" w:usb2="00000000" w:usb3="00000000" w:csb0="00000000" w:csb1="00000000"/>
  </w:font>
  <w:font w:name="Minion Pro">
    <w:altName w:val="Times New Roman"/>
    <w:panose1 w:val="00000000000000000000"/>
    <w:charset w:val="00"/>
    <w:family w:val="roman"/>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Sylfaen">
    <w:panose1 w:val="010A0502050306030303"/>
    <w:charset w:val="CC"/>
    <w:family w:val="roman"/>
    <w:pitch w:val="variable"/>
    <w:sig w:usb0="040006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NewRomanPS-BoldItalicMT">
    <w:altName w:val="Times New Roman"/>
    <w:panose1 w:val="00000000000000000000"/>
    <w:charset w:val="00"/>
    <w:family w:val="roman"/>
    <w:notTrueType/>
    <w:pitch w:val="default"/>
    <w:sig w:usb0="00000000" w:usb1="00000000" w:usb2="00000000" w:usb3="00000000" w:csb0="00000000" w:csb1="00000000"/>
  </w:font>
  <w:font w:name="SchoolBookSanPin">
    <w:altName w:val="Times New Roman"/>
    <w:panose1 w:val="00000000000000000000"/>
    <w:charset w:val="00"/>
    <w:family w:val="roman"/>
    <w:notTrueType/>
    <w:pitch w:val="default"/>
    <w:sig w:usb0="00000000" w:usb1="00000000" w:usb2="00000000" w:usb3="00000000" w:csb0="00000000" w:csb1="00000000"/>
  </w:font>
  <w:font w:name="SchoolBookSanPin-Italic">
    <w:altName w:val="Times New Roman"/>
    <w:panose1 w:val="00000000000000000000"/>
    <w:charset w:val="00"/>
    <w:family w:val="roman"/>
    <w:notTrueType/>
    <w:pitch w:val="default"/>
    <w:sig w:usb0="00000000" w:usb1="00000000" w:usb2="00000000" w:usb3="00000000" w:csb0="00000000" w:csb1="00000000"/>
  </w:font>
  <w:font w:name="NewBaskervilleC-Roman">
    <w:altName w:val="Times New Roman"/>
    <w:panose1 w:val="00000000000000000000"/>
    <w:charset w:val="00"/>
    <w:family w:val="roman"/>
    <w:notTrueType/>
    <w:pitch w:val="default"/>
    <w:sig w:usb0="00000000" w:usb1="00000000" w:usb2="00000000" w:usb3="00000000" w:csb0="00000000" w:csb1="00000000"/>
  </w:font>
  <w:font w:name="Times-Roman">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NewtonC-Bold">
    <w:altName w:val="Times New Roman"/>
    <w:panose1 w:val="00000000000000000000"/>
    <w:charset w:val="00"/>
    <w:family w:val="roman"/>
    <w:notTrueType/>
    <w:pitch w:val="default"/>
    <w:sig w:usb0="00000003" w:usb1="00000000" w:usb2="00000000" w:usb3="00000000" w:csb0="00000001" w:csb1="00000000"/>
  </w:font>
  <w:font w:name="NewtonC">
    <w:altName w:val="Times New Roman"/>
    <w:panose1 w:val="00000000000000000000"/>
    <w:charset w:val="00"/>
    <w:family w:val="roman"/>
    <w:notTrueType/>
    <w:pitch w:val="default"/>
    <w:sig w:usb0="00000003" w:usb1="00000000" w:usb2="00000000" w:usb3="00000000" w:csb0="00000001" w:csb1="00000000"/>
  </w:font>
  <w:font w:name="NewtonC-Italic">
    <w:altName w:val="Times New Roman"/>
    <w:panose1 w:val="00000000000000000000"/>
    <w:charset w:val="00"/>
    <w:family w:val="roman"/>
    <w:notTrueType/>
    <w:pitch w:val="default"/>
    <w:sig w:usb0="00000003" w:usb1="00000000" w:usb2="00000000" w:usb3="00000000" w:csb0="00000001" w:csb1="00000000"/>
  </w:font>
  <w:font w:name="Roboto">
    <w:altName w:val="Times New Roman"/>
    <w:panose1 w:val="00000000000000000000"/>
    <w:charset w:val="00"/>
    <w:family w:val="roman"/>
    <w:notTrueType/>
    <w:pitch w:val="default"/>
    <w:sig w:usb0="00000000" w:usb1="00000000" w:usb2="00000000" w:usb3="00000000" w:csb0="00000000" w:csb1="00000000"/>
  </w:font>
  <w:font w:name="SchoolBookSanPin-Bold">
    <w:altName w:val="Times New Roman"/>
    <w:panose1 w:val="00000000000000000000"/>
    <w:charset w:val="00"/>
    <w:family w:val="roman"/>
    <w:notTrueType/>
    <w:pitch w:val="default"/>
    <w:sig w:usb0="00000000" w:usb1="00000000" w:usb2="00000000" w:usb3="00000000" w:csb0="00000000" w:csb1="00000000"/>
  </w:font>
  <w:font w:name="PetersburgC">
    <w:altName w:val="Times New Roman"/>
    <w:panose1 w:val="00000000000000000000"/>
    <w:charset w:val="00"/>
    <w:family w:val="roman"/>
    <w:notTrueType/>
    <w:pitch w:val="default"/>
    <w:sig w:usb0="00000000" w:usb1="00000000" w:usb2="00000000" w:usb3="00000000" w:csb0="00000000" w:csb1="00000000"/>
  </w:font>
  <w:font w:name="PetersburgC-Bold">
    <w:altName w:val="Times New Roman"/>
    <w:panose1 w:val="00000000000000000000"/>
    <w:charset w:val="00"/>
    <w:family w:val="roman"/>
    <w:notTrueType/>
    <w:pitch w:val="default"/>
    <w:sig w:usb0="00000000" w:usb1="00000000" w:usb2="00000000" w:usb3="00000000" w:csb0="00000000" w:csb1="00000000"/>
  </w:font>
  <w:font w:name="ChaletCyrillic-LondonSixty">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Times New Roman,Bold">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5913137"/>
    </w:sdtPr>
    <w:sdtContent>
      <w:p w:rsidR="00062524" w:rsidRDefault="00851A93">
        <w:pPr>
          <w:pStyle w:val="aa"/>
          <w:jc w:val="center"/>
        </w:pPr>
        <w:fldSimple w:instr="PAGE   \* MERGEFORMAT">
          <w:r w:rsidR="00C26BC3">
            <w:rPr>
              <w:noProof/>
            </w:rPr>
            <w:t>449</w:t>
          </w:r>
        </w:fldSimple>
      </w:p>
    </w:sdtContent>
  </w:sdt>
  <w:p w:rsidR="00062524" w:rsidRPr="00B258E3" w:rsidRDefault="00062524" w:rsidP="00496C3D">
    <w:pPr>
      <w:jc w:val="center"/>
      <w:rPr>
        <w:rFonts w:ascii="Times New Roman" w:hAnsi="Times New Roman" w:cs="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524" w:rsidRDefault="00851A93">
    <w:pPr>
      <w:pStyle w:val="aa"/>
      <w:jc w:val="center"/>
    </w:pPr>
    <w:fldSimple w:instr=" PAGE   \* MERGEFORMAT ">
      <w:r w:rsidR="00062524">
        <w:rPr>
          <w:noProof/>
        </w:rPr>
        <w:t>72</w:t>
      </w:r>
    </w:fldSimple>
  </w:p>
  <w:p w:rsidR="00062524" w:rsidRDefault="00062524">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434E" w:rsidRDefault="0005434E" w:rsidP="00496C3D">
      <w:pPr>
        <w:spacing w:after="0" w:line="240" w:lineRule="auto"/>
      </w:pPr>
      <w:r>
        <w:separator/>
      </w:r>
    </w:p>
  </w:footnote>
  <w:footnote w:type="continuationSeparator" w:id="1">
    <w:p w:rsidR="0005434E" w:rsidRDefault="0005434E" w:rsidP="00496C3D">
      <w:pPr>
        <w:spacing w:after="0" w:line="240" w:lineRule="auto"/>
      </w:pPr>
      <w:r>
        <w:continuationSeparator/>
      </w:r>
    </w:p>
  </w:footnote>
  <w:footnote w:id="2">
    <w:p w:rsidR="00062524" w:rsidRPr="00BD7394" w:rsidRDefault="00062524" w:rsidP="00A12198">
      <w:pPr>
        <w:pStyle w:val="affffc"/>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3">
    <w:p w:rsidR="00062524" w:rsidRPr="00413904" w:rsidRDefault="00062524" w:rsidP="00A12198">
      <w:pPr>
        <w:pStyle w:val="afff8"/>
      </w:pPr>
      <w:r w:rsidRPr="002F30AF">
        <w:rPr>
          <w:rStyle w:val="aff8"/>
        </w:rPr>
        <w:footnoteRef/>
      </w:r>
      <w:r w:rsidRPr="002F30AF">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112"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name w:val="WW8Num1"/>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2">
    <w:nsid w:val="00000003"/>
    <w:multiLevelType w:val="singleLevel"/>
    <w:tmpl w:val="00000003"/>
    <w:name w:val="WW8Num2"/>
    <w:lvl w:ilvl="0">
      <w:numFmt w:val="bullet"/>
      <w:lvlText w:val="•"/>
      <w:lvlJc w:val="left"/>
      <w:pPr>
        <w:tabs>
          <w:tab w:val="num" w:pos="0"/>
        </w:tabs>
        <w:ind w:left="0" w:firstLine="0"/>
      </w:pPr>
      <w:rPr>
        <w:rFonts w:ascii="Times New Roman" w:hAnsi="Times New Roman" w:cs="Times New Roman"/>
      </w:rPr>
    </w:lvl>
  </w:abstractNum>
  <w:abstractNum w:abstractNumId="3">
    <w:nsid w:val="00000005"/>
    <w:multiLevelType w:val="multilevel"/>
    <w:tmpl w:val="00000005"/>
    <w:name w:val="WW8Num5"/>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4">
    <w:nsid w:val="00000006"/>
    <w:multiLevelType w:val="singleLevel"/>
    <w:tmpl w:val="00000006"/>
    <w:lvl w:ilvl="0">
      <w:start w:val="1"/>
      <w:numFmt w:val="bullet"/>
      <w:lvlText w:val=""/>
      <w:lvlJc w:val="left"/>
      <w:pPr>
        <w:tabs>
          <w:tab w:val="num" w:pos="0"/>
        </w:tabs>
        <w:ind w:left="720" w:hanging="360"/>
      </w:pPr>
      <w:rPr>
        <w:rFonts w:ascii="Symbol" w:hAnsi="Symbol"/>
        <w:sz w:val="24"/>
        <w:szCs w:val="24"/>
      </w:rPr>
    </w:lvl>
  </w:abstractNum>
  <w:abstractNum w:abstractNumId="5">
    <w:nsid w:val="00000007"/>
    <w:multiLevelType w:val="singleLevel"/>
    <w:tmpl w:val="00000007"/>
    <w:name w:val="WW8Num7"/>
    <w:lvl w:ilvl="0">
      <w:start w:val="1"/>
      <w:numFmt w:val="bullet"/>
      <w:lvlText w:val=""/>
      <w:lvlJc w:val="left"/>
      <w:pPr>
        <w:tabs>
          <w:tab w:val="num" w:pos="633"/>
        </w:tabs>
        <w:ind w:left="1353" w:hanging="360"/>
      </w:pPr>
      <w:rPr>
        <w:rFonts w:ascii="Symbol" w:hAnsi="Symbol"/>
      </w:rPr>
    </w:lvl>
  </w:abstractNum>
  <w:abstractNum w:abstractNumId="6">
    <w:nsid w:val="00000008"/>
    <w:multiLevelType w:val="multilevel"/>
    <w:tmpl w:val="00000008"/>
    <w:name w:val="WW8Num8"/>
    <w:lvl w:ilvl="0">
      <w:start w:val="1"/>
      <w:numFmt w:val="decimal"/>
      <w:lvlText w:val="%1."/>
      <w:lvlJc w:val="left"/>
      <w:pPr>
        <w:tabs>
          <w:tab w:val="num" w:pos="767"/>
        </w:tabs>
        <w:ind w:left="767" w:hanging="360"/>
      </w:pPr>
    </w:lvl>
    <w:lvl w:ilvl="1">
      <w:start w:val="1"/>
      <w:numFmt w:val="decimal"/>
      <w:lvlText w:val="%2."/>
      <w:lvlJc w:val="left"/>
      <w:pPr>
        <w:tabs>
          <w:tab w:val="num" w:pos="1127"/>
        </w:tabs>
        <w:ind w:left="1127" w:hanging="360"/>
      </w:pPr>
    </w:lvl>
    <w:lvl w:ilvl="2">
      <w:start w:val="1"/>
      <w:numFmt w:val="decimal"/>
      <w:lvlText w:val="%3."/>
      <w:lvlJc w:val="left"/>
      <w:pPr>
        <w:tabs>
          <w:tab w:val="num" w:pos="1487"/>
        </w:tabs>
        <w:ind w:left="1487" w:hanging="360"/>
      </w:pPr>
    </w:lvl>
    <w:lvl w:ilvl="3">
      <w:start w:val="1"/>
      <w:numFmt w:val="decimal"/>
      <w:lvlText w:val="%4."/>
      <w:lvlJc w:val="left"/>
      <w:pPr>
        <w:tabs>
          <w:tab w:val="num" w:pos="1847"/>
        </w:tabs>
        <w:ind w:left="1847" w:hanging="360"/>
      </w:pPr>
    </w:lvl>
    <w:lvl w:ilvl="4">
      <w:start w:val="1"/>
      <w:numFmt w:val="decimal"/>
      <w:lvlText w:val="%5."/>
      <w:lvlJc w:val="left"/>
      <w:pPr>
        <w:tabs>
          <w:tab w:val="num" w:pos="2207"/>
        </w:tabs>
        <w:ind w:left="2207" w:hanging="360"/>
      </w:pPr>
    </w:lvl>
    <w:lvl w:ilvl="5">
      <w:start w:val="1"/>
      <w:numFmt w:val="decimal"/>
      <w:lvlText w:val="%6."/>
      <w:lvlJc w:val="left"/>
      <w:pPr>
        <w:tabs>
          <w:tab w:val="num" w:pos="2567"/>
        </w:tabs>
        <w:ind w:left="2567" w:hanging="360"/>
      </w:pPr>
    </w:lvl>
    <w:lvl w:ilvl="6">
      <w:start w:val="1"/>
      <w:numFmt w:val="decimal"/>
      <w:lvlText w:val="%7."/>
      <w:lvlJc w:val="left"/>
      <w:pPr>
        <w:tabs>
          <w:tab w:val="num" w:pos="2927"/>
        </w:tabs>
        <w:ind w:left="2927" w:hanging="360"/>
      </w:pPr>
    </w:lvl>
    <w:lvl w:ilvl="7">
      <w:start w:val="1"/>
      <w:numFmt w:val="decimal"/>
      <w:lvlText w:val="%8."/>
      <w:lvlJc w:val="left"/>
      <w:pPr>
        <w:tabs>
          <w:tab w:val="num" w:pos="3287"/>
        </w:tabs>
        <w:ind w:left="3287" w:hanging="360"/>
      </w:pPr>
    </w:lvl>
    <w:lvl w:ilvl="8">
      <w:start w:val="1"/>
      <w:numFmt w:val="decimal"/>
      <w:lvlText w:val="%9."/>
      <w:lvlJc w:val="left"/>
      <w:pPr>
        <w:tabs>
          <w:tab w:val="num" w:pos="3647"/>
        </w:tabs>
        <w:ind w:left="3647" w:hanging="360"/>
      </w:pPr>
    </w:lvl>
  </w:abstractNum>
  <w:abstractNum w:abstractNumId="7">
    <w:nsid w:val="00000009"/>
    <w:multiLevelType w:val="multilevel"/>
    <w:tmpl w:val="00000009"/>
    <w:name w:val="WW8Num9"/>
    <w:lvl w:ilvl="0">
      <w:start w:val="1"/>
      <w:numFmt w:val="decimal"/>
      <w:lvlText w:val="%1."/>
      <w:lvlJc w:val="left"/>
      <w:pPr>
        <w:tabs>
          <w:tab w:val="num" w:pos="360"/>
        </w:tabs>
        <w:ind w:left="360" w:hanging="360"/>
      </w:pPr>
    </w:lvl>
    <w:lvl w:ilvl="1">
      <w:start w:val="1"/>
      <w:numFmt w:val="decimal"/>
      <w:lvlText w:val="%2."/>
      <w:lvlJc w:val="left"/>
      <w:pPr>
        <w:tabs>
          <w:tab w:val="num" w:pos="1127"/>
        </w:tabs>
        <w:ind w:left="1127" w:hanging="360"/>
      </w:pPr>
    </w:lvl>
    <w:lvl w:ilvl="2">
      <w:start w:val="1"/>
      <w:numFmt w:val="decimal"/>
      <w:lvlText w:val="%3."/>
      <w:lvlJc w:val="left"/>
      <w:pPr>
        <w:tabs>
          <w:tab w:val="num" w:pos="1487"/>
        </w:tabs>
        <w:ind w:left="1487" w:hanging="360"/>
      </w:pPr>
    </w:lvl>
    <w:lvl w:ilvl="3">
      <w:start w:val="1"/>
      <w:numFmt w:val="decimal"/>
      <w:lvlText w:val="%4."/>
      <w:lvlJc w:val="left"/>
      <w:pPr>
        <w:tabs>
          <w:tab w:val="num" w:pos="1847"/>
        </w:tabs>
        <w:ind w:left="1847" w:hanging="360"/>
      </w:pPr>
    </w:lvl>
    <w:lvl w:ilvl="4">
      <w:start w:val="1"/>
      <w:numFmt w:val="decimal"/>
      <w:lvlText w:val="%5."/>
      <w:lvlJc w:val="left"/>
      <w:pPr>
        <w:tabs>
          <w:tab w:val="num" w:pos="2207"/>
        </w:tabs>
        <w:ind w:left="2207" w:hanging="360"/>
      </w:pPr>
    </w:lvl>
    <w:lvl w:ilvl="5">
      <w:start w:val="1"/>
      <w:numFmt w:val="decimal"/>
      <w:lvlText w:val="%6."/>
      <w:lvlJc w:val="left"/>
      <w:pPr>
        <w:tabs>
          <w:tab w:val="num" w:pos="2567"/>
        </w:tabs>
        <w:ind w:left="2567" w:hanging="360"/>
      </w:pPr>
    </w:lvl>
    <w:lvl w:ilvl="6">
      <w:start w:val="1"/>
      <w:numFmt w:val="decimal"/>
      <w:lvlText w:val="%7."/>
      <w:lvlJc w:val="left"/>
      <w:pPr>
        <w:tabs>
          <w:tab w:val="num" w:pos="2927"/>
        </w:tabs>
        <w:ind w:left="2927" w:hanging="360"/>
      </w:pPr>
    </w:lvl>
    <w:lvl w:ilvl="7">
      <w:start w:val="1"/>
      <w:numFmt w:val="decimal"/>
      <w:lvlText w:val="%8."/>
      <w:lvlJc w:val="left"/>
      <w:pPr>
        <w:tabs>
          <w:tab w:val="num" w:pos="3287"/>
        </w:tabs>
        <w:ind w:left="3287" w:hanging="360"/>
      </w:pPr>
    </w:lvl>
    <w:lvl w:ilvl="8">
      <w:start w:val="1"/>
      <w:numFmt w:val="decimal"/>
      <w:lvlText w:val="%9."/>
      <w:lvlJc w:val="left"/>
      <w:pPr>
        <w:tabs>
          <w:tab w:val="num" w:pos="3647"/>
        </w:tabs>
        <w:ind w:left="3647" w:hanging="360"/>
      </w:pPr>
    </w:lvl>
  </w:abstractNum>
  <w:abstractNum w:abstractNumId="8">
    <w:nsid w:val="0000000D"/>
    <w:multiLevelType w:val="multilevel"/>
    <w:tmpl w:val="0000000D"/>
    <w:name w:val="WW8Num13"/>
    <w:lvl w:ilvl="0">
      <w:start w:val="1"/>
      <w:numFmt w:val="decimal"/>
      <w:lvlText w:val="%1."/>
      <w:lvlJc w:val="left"/>
      <w:pPr>
        <w:tabs>
          <w:tab w:val="num" w:pos="767"/>
        </w:tabs>
        <w:ind w:left="767" w:hanging="360"/>
      </w:pPr>
    </w:lvl>
    <w:lvl w:ilvl="1">
      <w:start w:val="1"/>
      <w:numFmt w:val="decimal"/>
      <w:lvlText w:val="%2."/>
      <w:lvlJc w:val="left"/>
      <w:pPr>
        <w:tabs>
          <w:tab w:val="num" w:pos="1127"/>
        </w:tabs>
        <w:ind w:left="1127" w:hanging="360"/>
      </w:pPr>
    </w:lvl>
    <w:lvl w:ilvl="2">
      <w:start w:val="1"/>
      <w:numFmt w:val="decimal"/>
      <w:lvlText w:val="%3."/>
      <w:lvlJc w:val="left"/>
      <w:pPr>
        <w:tabs>
          <w:tab w:val="num" w:pos="1487"/>
        </w:tabs>
        <w:ind w:left="1487" w:hanging="360"/>
      </w:pPr>
    </w:lvl>
    <w:lvl w:ilvl="3">
      <w:start w:val="1"/>
      <w:numFmt w:val="decimal"/>
      <w:lvlText w:val="%4."/>
      <w:lvlJc w:val="left"/>
      <w:pPr>
        <w:tabs>
          <w:tab w:val="num" w:pos="1847"/>
        </w:tabs>
        <w:ind w:left="1847" w:hanging="360"/>
      </w:pPr>
    </w:lvl>
    <w:lvl w:ilvl="4">
      <w:start w:val="1"/>
      <w:numFmt w:val="decimal"/>
      <w:lvlText w:val="%5."/>
      <w:lvlJc w:val="left"/>
      <w:pPr>
        <w:tabs>
          <w:tab w:val="num" w:pos="2207"/>
        </w:tabs>
        <w:ind w:left="2207" w:hanging="360"/>
      </w:pPr>
    </w:lvl>
    <w:lvl w:ilvl="5">
      <w:start w:val="1"/>
      <w:numFmt w:val="decimal"/>
      <w:lvlText w:val="%6."/>
      <w:lvlJc w:val="left"/>
      <w:pPr>
        <w:tabs>
          <w:tab w:val="num" w:pos="2567"/>
        </w:tabs>
        <w:ind w:left="2567" w:hanging="360"/>
      </w:pPr>
    </w:lvl>
    <w:lvl w:ilvl="6">
      <w:start w:val="1"/>
      <w:numFmt w:val="decimal"/>
      <w:lvlText w:val="%7."/>
      <w:lvlJc w:val="left"/>
      <w:pPr>
        <w:tabs>
          <w:tab w:val="num" w:pos="2927"/>
        </w:tabs>
        <w:ind w:left="2927" w:hanging="360"/>
      </w:pPr>
    </w:lvl>
    <w:lvl w:ilvl="7">
      <w:start w:val="1"/>
      <w:numFmt w:val="decimal"/>
      <w:lvlText w:val="%8."/>
      <w:lvlJc w:val="left"/>
      <w:pPr>
        <w:tabs>
          <w:tab w:val="num" w:pos="3287"/>
        </w:tabs>
        <w:ind w:left="3287" w:hanging="360"/>
      </w:pPr>
    </w:lvl>
    <w:lvl w:ilvl="8">
      <w:start w:val="1"/>
      <w:numFmt w:val="decimal"/>
      <w:lvlText w:val="%9."/>
      <w:lvlJc w:val="left"/>
      <w:pPr>
        <w:tabs>
          <w:tab w:val="num" w:pos="3647"/>
        </w:tabs>
        <w:ind w:left="3647" w:hanging="360"/>
      </w:pPr>
    </w:lvl>
  </w:abstractNum>
  <w:abstractNum w:abstractNumId="9">
    <w:nsid w:val="0000000E"/>
    <w:multiLevelType w:val="multilevel"/>
    <w:tmpl w:val="0000000E"/>
    <w:name w:val="WWNum15"/>
    <w:lvl w:ilvl="0">
      <w:start w:val="1"/>
      <w:numFmt w:val="bullet"/>
      <w:lvlText w:val=""/>
      <w:lvlJc w:val="left"/>
      <w:pPr>
        <w:tabs>
          <w:tab w:val="num" w:pos="170"/>
        </w:tabs>
        <w:ind w:left="170" w:hanging="360"/>
      </w:pPr>
      <w:rPr>
        <w:rFonts w:ascii="Wingdings" w:hAnsi="Wingdings"/>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10">
    <w:nsid w:val="00000012"/>
    <w:multiLevelType w:val="multilevel"/>
    <w:tmpl w:val="00000012"/>
    <w:name w:val="WWNum19"/>
    <w:lvl w:ilvl="0">
      <w:start w:val="1"/>
      <w:numFmt w:val="bullet"/>
      <w:lvlText w:val=""/>
      <w:lvlJc w:val="left"/>
      <w:pPr>
        <w:tabs>
          <w:tab w:val="num" w:pos="644"/>
        </w:tabs>
        <w:ind w:left="644" w:hanging="360"/>
      </w:pPr>
      <w:rPr>
        <w:rFonts w:ascii="Wingdings" w:hAnsi="Wingdings"/>
      </w:rPr>
    </w:lvl>
    <w:lvl w:ilvl="1">
      <w:start w:val="1"/>
      <w:numFmt w:val="bullet"/>
      <w:lvlText w:val="o"/>
      <w:lvlJc w:val="left"/>
      <w:pPr>
        <w:tabs>
          <w:tab w:val="num" w:pos="1364"/>
        </w:tabs>
        <w:ind w:left="1364" w:hanging="360"/>
      </w:pPr>
      <w:rPr>
        <w:rFonts w:ascii="Courier New" w:hAnsi="Courier New"/>
      </w:rPr>
    </w:lvl>
    <w:lvl w:ilvl="2">
      <w:start w:val="1"/>
      <w:numFmt w:val="bullet"/>
      <w:lvlText w:val=""/>
      <w:lvlJc w:val="left"/>
      <w:pPr>
        <w:tabs>
          <w:tab w:val="num" w:pos="2084"/>
        </w:tabs>
        <w:ind w:left="2084" w:hanging="360"/>
      </w:pPr>
      <w:rPr>
        <w:rFonts w:ascii="Wingdings" w:hAnsi="Wingdings"/>
      </w:rPr>
    </w:lvl>
    <w:lvl w:ilvl="3">
      <w:start w:val="1"/>
      <w:numFmt w:val="bullet"/>
      <w:lvlText w:val=""/>
      <w:lvlJc w:val="left"/>
      <w:pPr>
        <w:tabs>
          <w:tab w:val="num" w:pos="2804"/>
        </w:tabs>
        <w:ind w:left="2804" w:hanging="360"/>
      </w:pPr>
      <w:rPr>
        <w:rFonts w:ascii="Symbol" w:hAnsi="Symbol"/>
      </w:rPr>
    </w:lvl>
    <w:lvl w:ilvl="4">
      <w:start w:val="1"/>
      <w:numFmt w:val="bullet"/>
      <w:lvlText w:val="o"/>
      <w:lvlJc w:val="left"/>
      <w:pPr>
        <w:tabs>
          <w:tab w:val="num" w:pos="3524"/>
        </w:tabs>
        <w:ind w:left="3524" w:hanging="360"/>
      </w:pPr>
      <w:rPr>
        <w:rFonts w:ascii="Courier New" w:hAnsi="Courier New"/>
      </w:rPr>
    </w:lvl>
    <w:lvl w:ilvl="5">
      <w:start w:val="1"/>
      <w:numFmt w:val="bullet"/>
      <w:lvlText w:val=""/>
      <w:lvlJc w:val="left"/>
      <w:pPr>
        <w:tabs>
          <w:tab w:val="num" w:pos="4244"/>
        </w:tabs>
        <w:ind w:left="4244" w:hanging="360"/>
      </w:pPr>
      <w:rPr>
        <w:rFonts w:ascii="Wingdings" w:hAnsi="Wingdings"/>
      </w:rPr>
    </w:lvl>
    <w:lvl w:ilvl="6">
      <w:start w:val="1"/>
      <w:numFmt w:val="bullet"/>
      <w:lvlText w:val=""/>
      <w:lvlJc w:val="left"/>
      <w:pPr>
        <w:tabs>
          <w:tab w:val="num" w:pos="4964"/>
        </w:tabs>
        <w:ind w:left="4964" w:hanging="360"/>
      </w:pPr>
      <w:rPr>
        <w:rFonts w:ascii="Symbol" w:hAnsi="Symbol"/>
      </w:rPr>
    </w:lvl>
    <w:lvl w:ilvl="7">
      <w:start w:val="1"/>
      <w:numFmt w:val="bullet"/>
      <w:lvlText w:val="o"/>
      <w:lvlJc w:val="left"/>
      <w:pPr>
        <w:tabs>
          <w:tab w:val="num" w:pos="5684"/>
        </w:tabs>
        <w:ind w:left="5684" w:hanging="360"/>
      </w:pPr>
      <w:rPr>
        <w:rFonts w:ascii="Courier New" w:hAnsi="Courier New"/>
      </w:rPr>
    </w:lvl>
    <w:lvl w:ilvl="8">
      <w:start w:val="1"/>
      <w:numFmt w:val="bullet"/>
      <w:lvlText w:val=""/>
      <w:lvlJc w:val="left"/>
      <w:pPr>
        <w:tabs>
          <w:tab w:val="num" w:pos="6404"/>
        </w:tabs>
        <w:ind w:left="6404" w:hanging="360"/>
      </w:pPr>
      <w:rPr>
        <w:rFonts w:ascii="Wingdings" w:hAnsi="Wingdings"/>
      </w:rPr>
    </w:lvl>
  </w:abstractNum>
  <w:abstractNum w:abstractNumId="11">
    <w:nsid w:val="00000014"/>
    <w:multiLevelType w:val="multilevel"/>
    <w:tmpl w:val="00000014"/>
    <w:name w:val="WWNum21"/>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12">
    <w:nsid w:val="00000019"/>
    <w:multiLevelType w:val="multilevel"/>
    <w:tmpl w:val="00000019"/>
    <w:name w:val="WWNum26"/>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
    <w:nsid w:val="0000001A"/>
    <w:multiLevelType w:val="multilevel"/>
    <w:tmpl w:val="0000001A"/>
    <w:name w:val="WWNum27"/>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14">
    <w:nsid w:val="0000001E"/>
    <w:multiLevelType w:val="multilevel"/>
    <w:tmpl w:val="0000001E"/>
    <w:name w:val="WWNum31"/>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15">
    <w:nsid w:val="0000001F"/>
    <w:multiLevelType w:val="multilevel"/>
    <w:tmpl w:val="0000001F"/>
    <w:name w:val="WWNum32"/>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
    <w:nsid w:val="00000021"/>
    <w:multiLevelType w:val="multilevel"/>
    <w:tmpl w:val="00000021"/>
    <w:name w:val="WWNum3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
    <w:nsid w:val="00000025"/>
    <w:multiLevelType w:val="multilevel"/>
    <w:tmpl w:val="00000025"/>
    <w:name w:val="WWNum38"/>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18">
    <w:nsid w:val="00000027"/>
    <w:multiLevelType w:val="multilevel"/>
    <w:tmpl w:val="00000027"/>
    <w:name w:val="WWNum40"/>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19">
    <w:nsid w:val="00000029"/>
    <w:multiLevelType w:val="multilevel"/>
    <w:tmpl w:val="00000029"/>
    <w:name w:val="WWNum42"/>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20">
    <w:nsid w:val="0000002F"/>
    <w:multiLevelType w:val="multilevel"/>
    <w:tmpl w:val="0000002F"/>
    <w:name w:val="WWNum48"/>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21">
    <w:nsid w:val="00000033"/>
    <w:multiLevelType w:val="multilevel"/>
    <w:tmpl w:val="00000033"/>
    <w:name w:val="WWNum52"/>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22">
    <w:nsid w:val="00000036"/>
    <w:multiLevelType w:val="multilevel"/>
    <w:tmpl w:val="00000036"/>
    <w:name w:val="WWNum55"/>
    <w:lvl w:ilvl="0">
      <w:start w:val="1"/>
      <w:numFmt w:val="bullet"/>
      <w:lvlText w:val=""/>
      <w:lvlJc w:val="left"/>
      <w:pPr>
        <w:tabs>
          <w:tab w:val="num" w:pos="170"/>
        </w:tabs>
        <w:ind w:left="170" w:hanging="360"/>
      </w:pPr>
      <w:rPr>
        <w:rFonts w:ascii="Wingdings" w:hAnsi="Wingdings"/>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23">
    <w:nsid w:val="00000037"/>
    <w:multiLevelType w:val="multilevel"/>
    <w:tmpl w:val="00000037"/>
    <w:name w:val="WWNum56"/>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24">
    <w:nsid w:val="00000038"/>
    <w:multiLevelType w:val="multilevel"/>
    <w:tmpl w:val="00000038"/>
    <w:name w:val="WWNum57"/>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25">
    <w:nsid w:val="0000003B"/>
    <w:multiLevelType w:val="multilevel"/>
    <w:tmpl w:val="0000003B"/>
    <w:name w:val="WWNum60"/>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26">
    <w:nsid w:val="0000003E"/>
    <w:multiLevelType w:val="multilevel"/>
    <w:tmpl w:val="0000003E"/>
    <w:name w:val="WWNum6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
    <w:nsid w:val="00000040"/>
    <w:multiLevelType w:val="multilevel"/>
    <w:tmpl w:val="00000040"/>
    <w:name w:val="WWNum65"/>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28">
    <w:nsid w:val="00000042"/>
    <w:multiLevelType w:val="multilevel"/>
    <w:tmpl w:val="00000042"/>
    <w:name w:val="WWNum67"/>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29">
    <w:nsid w:val="00000043"/>
    <w:multiLevelType w:val="multilevel"/>
    <w:tmpl w:val="00000043"/>
    <w:name w:val="WWNum68"/>
    <w:lvl w:ilvl="0">
      <w:start w:val="2"/>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30">
    <w:nsid w:val="00000045"/>
    <w:multiLevelType w:val="multilevel"/>
    <w:tmpl w:val="00000045"/>
    <w:name w:val="WWNum7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1">
    <w:nsid w:val="0000004E"/>
    <w:multiLevelType w:val="multilevel"/>
    <w:tmpl w:val="0000004E"/>
    <w:name w:val="WWNum79"/>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32">
    <w:nsid w:val="00000053"/>
    <w:multiLevelType w:val="multilevel"/>
    <w:tmpl w:val="00000053"/>
    <w:name w:val="WWNum84"/>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33">
    <w:nsid w:val="00000055"/>
    <w:multiLevelType w:val="multilevel"/>
    <w:tmpl w:val="00000055"/>
    <w:name w:val="WWNum86"/>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
    <w:nsid w:val="00000057"/>
    <w:multiLevelType w:val="multilevel"/>
    <w:tmpl w:val="00000057"/>
    <w:name w:val="WWNum88"/>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35">
    <w:nsid w:val="00000058"/>
    <w:multiLevelType w:val="multilevel"/>
    <w:tmpl w:val="00000058"/>
    <w:name w:val="WWNum89"/>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36">
    <w:nsid w:val="0000005B"/>
    <w:multiLevelType w:val="multilevel"/>
    <w:tmpl w:val="0000005B"/>
    <w:name w:val="WWNum9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7">
    <w:nsid w:val="0000005C"/>
    <w:multiLevelType w:val="multilevel"/>
    <w:tmpl w:val="0000005C"/>
    <w:name w:val="WWNum93"/>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38">
    <w:nsid w:val="0000005D"/>
    <w:multiLevelType w:val="multilevel"/>
    <w:tmpl w:val="0000005D"/>
    <w:name w:val="WWNum9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
    <w:nsid w:val="00000060"/>
    <w:multiLevelType w:val="multilevel"/>
    <w:tmpl w:val="00000060"/>
    <w:name w:val="WWNum97"/>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40">
    <w:nsid w:val="00000061"/>
    <w:multiLevelType w:val="multilevel"/>
    <w:tmpl w:val="00000061"/>
    <w:name w:val="WWNum98"/>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41">
    <w:nsid w:val="00000067"/>
    <w:multiLevelType w:val="multilevel"/>
    <w:tmpl w:val="00000067"/>
    <w:name w:val="WWNum104"/>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42">
    <w:nsid w:val="00000068"/>
    <w:multiLevelType w:val="multilevel"/>
    <w:tmpl w:val="00000068"/>
    <w:name w:val="WWNum10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3">
    <w:nsid w:val="0000006B"/>
    <w:multiLevelType w:val="multilevel"/>
    <w:tmpl w:val="0000006B"/>
    <w:name w:val="WWNum108"/>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44">
    <w:nsid w:val="0000006E"/>
    <w:multiLevelType w:val="multilevel"/>
    <w:tmpl w:val="0000006E"/>
    <w:name w:val="WWNum11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
    <w:nsid w:val="00000077"/>
    <w:multiLevelType w:val="multilevel"/>
    <w:tmpl w:val="00000077"/>
    <w:name w:val="WWNum120"/>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46">
    <w:nsid w:val="00000079"/>
    <w:multiLevelType w:val="multilevel"/>
    <w:tmpl w:val="00000079"/>
    <w:name w:val="WWNum122"/>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47">
    <w:nsid w:val="0000007B"/>
    <w:multiLevelType w:val="multilevel"/>
    <w:tmpl w:val="0000007B"/>
    <w:name w:val="WWNum124"/>
    <w:lvl w:ilvl="0">
      <w:start w:val="1"/>
      <w:numFmt w:val="bullet"/>
      <w:lvlText w:val=""/>
      <w:lvlJc w:val="left"/>
      <w:pPr>
        <w:tabs>
          <w:tab w:val="num" w:pos="360"/>
        </w:tabs>
        <w:ind w:left="360" w:hanging="360"/>
      </w:pPr>
      <w:rPr>
        <w:rFonts w:ascii="Symbol" w:hAnsi="Symbol"/>
        <w:color w:val="00000A"/>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8">
    <w:nsid w:val="00000082"/>
    <w:multiLevelType w:val="multilevel"/>
    <w:tmpl w:val="00000082"/>
    <w:name w:val="WWNum131"/>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49">
    <w:nsid w:val="00000086"/>
    <w:multiLevelType w:val="multilevel"/>
    <w:tmpl w:val="00000086"/>
    <w:name w:val="WWNum135"/>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50">
    <w:nsid w:val="00000089"/>
    <w:multiLevelType w:val="multilevel"/>
    <w:tmpl w:val="00000089"/>
    <w:name w:val="WWNum138"/>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51">
    <w:nsid w:val="0000008A"/>
    <w:multiLevelType w:val="multilevel"/>
    <w:tmpl w:val="0000008A"/>
    <w:name w:val="WWNum139"/>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52">
    <w:nsid w:val="0000008D"/>
    <w:multiLevelType w:val="multilevel"/>
    <w:tmpl w:val="0000008D"/>
    <w:name w:val="WWNum14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
    <w:nsid w:val="00000090"/>
    <w:multiLevelType w:val="multilevel"/>
    <w:tmpl w:val="00000090"/>
    <w:name w:val="WWNum145"/>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54">
    <w:nsid w:val="00000091"/>
    <w:multiLevelType w:val="multilevel"/>
    <w:tmpl w:val="00000091"/>
    <w:name w:val="WWNum146"/>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
    <w:nsid w:val="00000092"/>
    <w:multiLevelType w:val="multilevel"/>
    <w:tmpl w:val="00000092"/>
    <w:name w:val="WWNum147"/>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56">
    <w:nsid w:val="00000095"/>
    <w:multiLevelType w:val="multilevel"/>
    <w:tmpl w:val="00000095"/>
    <w:name w:val="WWNum150"/>
    <w:lvl w:ilvl="0">
      <w:start w:val="1"/>
      <w:numFmt w:val="decimal"/>
      <w:lvlText w:val="%1."/>
      <w:lvlJc w:val="left"/>
      <w:pPr>
        <w:tabs>
          <w:tab w:val="num" w:pos="720"/>
        </w:tabs>
        <w:ind w:left="720" w:hanging="360"/>
      </w:pPr>
      <w:rPr>
        <w:rFonts w:eastAsia="Times New Roman" w:cs="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7">
    <w:nsid w:val="00000097"/>
    <w:multiLevelType w:val="multilevel"/>
    <w:tmpl w:val="00000097"/>
    <w:name w:val="WWNum152"/>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58">
    <w:nsid w:val="00000099"/>
    <w:multiLevelType w:val="hybridMultilevel"/>
    <w:tmpl w:val="068C661A"/>
    <w:lvl w:ilvl="0" w:tplc="533803DC">
      <w:start w:val="1"/>
      <w:numFmt w:val="bullet"/>
      <w:lvlText w:val=""/>
      <w:lvlJc w:val="left"/>
    </w:lvl>
    <w:lvl w:ilvl="1" w:tplc="4E9646C4">
      <w:numFmt w:val="decimal"/>
      <w:lvlText w:val=""/>
      <w:lvlJc w:val="left"/>
    </w:lvl>
    <w:lvl w:ilvl="2" w:tplc="40C07E96">
      <w:numFmt w:val="decimal"/>
      <w:lvlText w:val=""/>
      <w:lvlJc w:val="left"/>
    </w:lvl>
    <w:lvl w:ilvl="3" w:tplc="B2B0B7A2">
      <w:numFmt w:val="decimal"/>
      <w:lvlText w:val=""/>
      <w:lvlJc w:val="left"/>
    </w:lvl>
    <w:lvl w:ilvl="4" w:tplc="402EA3D2">
      <w:numFmt w:val="decimal"/>
      <w:lvlText w:val=""/>
      <w:lvlJc w:val="left"/>
    </w:lvl>
    <w:lvl w:ilvl="5" w:tplc="46B8969E">
      <w:numFmt w:val="decimal"/>
      <w:lvlText w:val=""/>
      <w:lvlJc w:val="left"/>
    </w:lvl>
    <w:lvl w:ilvl="6" w:tplc="A5764C84">
      <w:numFmt w:val="decimal"/>
      <w:lvlText w:val=""/>
      <w:lvlJc w:val="left"/>
    </w:lvl>
    <w:lvl w:ilvl="7" w:tplc="F156FE4A">
      <w:numFmt w:val="decimal"/>
      <w:lvlText w:val=""/>
      <w:lvlJc w:val="left"/>
    </w:lvl>
    <w:lvl w:ilvl="8" w:tplc="EE40B8C8">
      <w:numFmt w:val="decimal"/>
      <w:lvlText w:val=""/>
      <w:lvlJc w:val="left"/>
    </w:lvl>
  </w:abstractNum>
  <w:abstractNum w:abstractNumId="59">
    <w:nsid w:val="0000009A"/>
    <w:multiLevelType w:val="multilevel"/>
    <w:tmpl w:val="0000009A"/>
    <w:name w:val="WWNum155"/>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60">
    <w:nsid w:val="000000A2"/>
    <w:multiLevelType w:val="multilevel"/>
    <w:tmpl w:val="000000A2"/>
    <w:name w:val="WWNum163"/>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61">
    <w:nsid w:val="000000A6"/>
    <w:multiLevelType w:val="multilevel"/>
    <w:tmpl w:val="000000A6"/>
    <w:name w:val="WWNum167"/>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62">
    <w:nsid w:val="000000A7"/>
    <w:multiLevelType w:val="multilevel"/>
    <w:tmpl w:val="000000A7"/>
    <w:name w:val="WWNum168"/>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63">
    <w:nsid w:val="000000A9"/>
    <w:multiLevelType w:val="multilevel"/>
    <w:tmpl w:val="000000A9"/>
    <w:name w:val="WWNum170"/>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64">
    <w:nsid w:val="000000AC"/>
    <w:multiLevelType w:val="multilevel"/>
    <w:tmpl w:val="000000AC"/>
    <w:name w:val="WWNum173"/>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65">
    <w:nsid w:val="000000AD"/>
    <w:multiLevelType w:val="multilevel"/>
    <w:tmpl w:val="000000AD"/>
    <w:name w:val="WWNum17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66">
    <w:nsid w:val="000000B1"/>
    <w:multiLevelType w:val="multilevel"/>
    <w:tmpl w:val="000000B1"/>
    <w:name w:val="WWNum178"/>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67">
    <w:nsid w:val="00000124"/>
    <w:multiLevelType w:val="hybridMultilevel"/>
    <w:tmpl w:val="4B5A48D4"/>
    <w:lvl w:ilvl="0" w:tplc="430A543A">
      <w:start w:val="1"/>
      <w:numFmt w:val="bullet"/>
      <w:lvlText w:val=""/>
      <w:lvlJc w:val="left"/>
    </w:lvl>
    <w:lvl w:ilvl="1" w:tplc="8514C56A">
      <w:numFmt w:val="decimal"/>
      <w:lvlText w:val=""/>
      <w:lvlJc w:val="left"/>
    </w:lvl>
    <w:lvl w:ilvl="2" w:tplc="0CE2A79E">
      <w:numFmt w:val="decimal"/>
      <w:lvlText w:val=""/>
      <w:lvlJc w:val="left"/>
    </w:lvl>
    <w:lvl w:ilvl="3" w:tplc="F96A0832">
      <w:numFmt w:val="decimal"/>
      <w:lvlText w:val=""/>
      <w:lvlJc w:val="left"/>
    </w:lvl>
    <w:lvl w:ilvl="4" w:tplc="CB006F6E">
      <w:numFmt w:val="decimal"/>
      <w:lvlText w:val=""/>
      <w:lvlJc w:val="left"/>
    </w:lvl>
    <w:lvl w:ilvl="5" w:tplc="2820A1D8">
      <w:numFmt w:val="decimal"/>
      <w:lvlText w:val=""/>
      <w:lvlJc w:val="left"/>
    </w:lvl>
    <w:lvl w:ilvl="6" w:tplc="62605B10">
      <w:numFmt w:val="decimal"/>
      <w:lvlText w:val=""/>
      <w:lvlJc w:val="left"/>
    </w:lvl>
    <w:lvl w:ilvl="7" w:tplc="E3CA826E">
      <w:numFmt w:val="decimal"/>
      <w:lvlText w:val=""/>
      <w:lvlJc w:val="left"/>
    </w:lvl>
    <w:lvl w:ilvl="8" w:tplc="2F7ADEB6">
      <w:numFmt w:val="decimal"/>
      <w:lvlText w:val=""/>
      <w:lvlJc w:val="left"/>
    </w:lvl>
  </w:abstractNum>
  <w:abstractNum w:abstractNumId="68">
    <w:nsid w:val="0000074D"/>
    <w:multiLevelType w:val="hybridMultilevel"/>
    <w:tmpl w:val="E1E22578"/>
    <w:lvl w:ilvl="0" w:tplc="EF68F926">
      <w:start w:val="1"/>
      <w:numFmt w:val="bullet"/>
      <w:lvlText w:val=""/>
      <w:lvlJc w:val="left"/>
    </w:lvl>
    <w:lvl w:ilvl="1" w:tplc="AC3E60A6">
      <w:numFmt w:val="decimal"/>
      <w:lvlText w:val=""/>
      <w:lvlJc w:val="left"/>
    </w:lvl>
    <w:lvl w:ilvl="2" w:tplc="139A80AC">
      <w:numFmt w:val="decimal"/>
      <w:lvlText w:val=""/>
      <w:lvlJc w:val="left"/>
    </w:lvl>
    <w:lvl w:ilvl="3" w:tplc="E8245DDA">
      <w:numFmt w:val="decimal"/>
      <w:lvlText w:val=""/>
      <w:lvlJc w:val="left"/>
    </w:lvl>
    <w:lvl w:ilvl="4" w:tplc="CCDE1D88">
      <w:numFmt w:val="decimal"/>
      <w:lvlText w:val=""/>
      <w:lvlJc w:val="left"/>
    </w:lvl>
    <w:lvl w:ilvl="5" w:tplc="712E5226">
      <w:numFmt w:val="decimal"/>
      <w:lvlText w:val=""/>
      <w:lvlJc w:val="left"/>
    </w:lvl>
    <w:lvl w:ilvl="6" w:tplc="EDF45064">
      <w:numFmt w:val="decimal"/>
      <w:lvlText w:val=""/>
      <w:lvlJc w:val="left"/>
    </w:lvl>
    <w:lvl w:ilvl="7" w:tplc="6ED42028">
      <w:numFmt w:val="decimal"/>
      <w:lvlText w:val=""/>
      <w:lvlJc w:val="left"/>
    </w:lvl>
    <w:lvl w:ilvl="8" w:tplc="0C1E4C36">
      <w:numFmt w:val="decimal"/>
      <w:lvlText w:val=""/>
      <w:lvlJc w:val="left"/>
    </w:lvl>
  </w:abstractNum>
  <w:abstractNum w:abstractNumId="69">
    <w:nsid w:val="00000F3E"/>
    <w:multiLevelType w:val="hybridMultilevel"/>
    <w:tmpl w:val="0E5C286C"/>
    <w:lvl w:ilvl="0" w:tplc="13F85F10">
      <w:start w:val="1"/>
      <w:numFmt w:val="bullet"/>
      <w:lvlText w:val=""/>
      <w:lvlJc w:val="left"/>
    </w:lvl>
    <w:lvl w:ilvl="1" w:tplc="3DEA9672">
      <w:numFmt w:val="decimal"/>
      <w:lvlText w:val=""/>
      <w:lvlJc w:val="left"/>
    </w:lvl>
    <w:lvl w:ilvl="2" w:tplc="1FE613FE">
      <w:numFmt w:val="decimal"/>
      <w:lvlText w:val=""/>
      <w:lvlJc w:val="left"/>
    </w:lvl>
    <w:lvl w:ilvl="3" w:tplc="49349DC6">
      <w:numFmt w:val="decimal"/>
      <w:lvlText w:val=""/>
      <w:lvlJc w:val="left"/>
    </w:lvl>
    <w:lvl w:ilvl="4" w:tplc="2150406E">
      <w:numFmt w:val="decimal"/>
      <w:lvlText w:val=""/>
      <w:lvlJc w:val="left"/>
    </w:lvl>
    <w:lvl w:ilvl="5" w:tplc="113EF1D4">
      <w:numFmt w:val="decimal"/>
      <w:lvlText w:val=""/>
      <w:lvlJc w:val="left"/>
    </w:lvl>
    <w:lvl w:ilvl="6" w:tplc="0ED8EF12">
      <w:numFmt w:val="decimal"/>
      <w:lvlText w:val=""/>
      <w:lvlJc w:val="left"/>
    </w:lvl>
    <w:lvl w:ilvl="7" w:tplc="1474E2FE">
      <w:numFmt w:val="decimal"/>
      <w:lvlText w:val=""/>
      <w:lvlJc w:val="left"/>
    </w:lvl>
    <w:lvl w:ilvl="8" w:tplc="AAECB00A">
      <w:numFmt w:val="decimal"/>
      <w:lvlText w:val=""/>
      <w:lvlJc w:val="left"/>
    </w:lvl>
  </w:abstractNum>
  <w:abstractNum w:abstractNumId="70">
    <w:nsid w:val="000013E9"/>
    <w:multiLevelType w:val="hybridMultilevel"/>
    <w:tmpl w:val="EA74E222"/>
    <w:lvl w:ilvl="0" w:tplc="C4A804D6">
      <w:start w:val="1"/>
      <w:numFmt w:val="bullet"/>
      <w:lvlText w:val=""/>
      <w:lvlJc w:val="left"/>
    </w:lvl>
    <w:lvl w:ilvl="1" w:tplc="049E5B4C">
      <w:numFmt w:val="decimal"/>
      <w:lvlText w:val=""/>
      <w:lvlJc w:val="left"/>
    </w:lvl>
    <w:lvl w:ilvl="2" w:tplc="F5E27F4A">
      <w:numFmt w:val="decimal"/>
      <w:lvlText w:val=""/>
      <w:lvlJc w:val="left"/>
    </w:lvl>
    <w:lvl w:ilvl="3" w:tplc="C958C624">
      <w:numFmt w:val="decimal"/>
      <w:lvlText w:val=""/>
      <w:lvlJc w:val="left"/>
    </w:lvl>
    <w:lvl w:ilvl="4" w:tplc="06345532">
      <w:numFmt w:val="decimal"/>
      <w:lvlText w:val=""/>
      <w:lvlJc w:val="left"/>
    </w:lvl>
    <w:lvl w:ilvl="5" w:tplc="B3FA0E70">
      <w:numFmt w:val="decimal"/>
      <w:lvlText w:val=""/>
      <w:lvlJc w:val="left"/>
    </w:lvl>
    <w:lvl w:ilvl="6" w:tplc="2A30CFDE">
      <w:numFmt w:val="decimal"/>
      <w:lvlText w:val=""/>
      <w:lvlJc w:val="left"/>
    </w:lvl>
    <w:lvl w:ilvl="7" w:tplc="2A5EBA78">
      <w:numFmt w:val="decimal"/>
      <w:lvlText w:val=""/>
      <w:lvlJc w:val="left"/>
    </w:lvl>
    <w:lvl w:ilvl="8" w:tplc="2E7800D0">
      <w:numFmt w:val="decimal"/>
      <w:lvlText w:val=""/>
      <w:lvlJc w:val="left"/>
    </w:lvl>
  </w:abstractNum>
  <w:abstractNum w:abstractNumId="71">
    <w:nsid w:val="0000153C"/>
    <w:multiLevelType w:val="hybridMultilevel"/>
    <w:tmpl w:val="ED3A5406"/>
    <w:lvl w:ilvl="0" w:tplc="CBD2BC18">
      <w:start w:val="1"/>
      <w:numFmt w:val="bullet"/>
      <w:lvlText w:val=""/>
      <w:lvlJc w:val="left"/>
    </w:lvl>
    <w:lvl w:ilvl="1" w:tplc="5D98178E">
      <w:numFmt w:val="decimal"/>
      <w:lvlText w:val=""/>
      <w:lvlJc w:val="left"/>
    </w:lvl>
    <w:lvl w:ilvl="2" w:tplc="FB78C4E2">
      <w:numFmt w:val="decimal"/>
      <w:lvlText w:val=""/>
      <w:lvlJc w:val="left"/>
    </w:lvl>
    <w:lvl w:ilvl="3" w:tplc="CCC0920A">
      <w:numFmt w:val="decimal"/>
      <w:lvlText w:val=""/>
      <w:lvlJc w:val="left"/>
    </w:lvl>
    <w:lvl w:ilvl="4" w:tplc="EFE0144E">
      <w:numFmt w:val="decimal"/>
      <w:lvlText w:val=""/>
      <w:lvlJc w:val="left"/>
    </w:lvl>
    <w:lvl w:ilvl="5" w:tplc="7A268870">
      <w:numFmt w:val="decimal"/>
      <w:lvlText w:val=""/>
      <w:lvlJc w:val="left"/>
    </w:lvl>
    <w:lvl w:ilvl="6" w:tplc="B4BADBD6">
      <w:numFmt w:val="decimal"/>
      <w:lvlText w:val=""/>
      <w:lvlJc w:val="left"/>
    </w:lvl>
    <w:lvl w:ilvl="7" w:tplc="2D2C46E6">
      <w:numFmt w:val="decimal"/>
      <w:lvlText w:val=""/>
      <w:lvlJc w:val="left"/>
    </w:lvl>
    <w:lvl w:ilvl="8" w:tplc="4D7616B4">
      <w:numFmt w:val="decimal"/>
      <w:lvlText w:val=""/>
      <w:lvlJc w:val="left"/>
    </w:lvl>
  </w:abstractNum>
  <w:abstractNum w:abstractNumId="72">
    <w:nsid w:val="00001547"/>
    <w:multiLevelType w:val="hybridMultilevel"/>
    <w:tmpl w:val="F6E8DC7C"/>
    <w:lvl w:ilvl="0" w:tplc="FE56C1B4">
      <w:start w:val="61"/>
      <w:numFmt w:val="upperLetter"/>
      <w:lvlText w:val="%1."/>
      <w:lvlJc w:val="left"/>
    </w:lvl>
    <w:lvl w:ilvl="1" w:tplc="A344E150">
      <w:numFmt w:val="decimal"/>
      <w:lvlText w:val=""/>
      <w:lvlJc w:val="left"/>
    </w:lvl>
    <w:lvl w:ilvl="2" w:tplc="607E1572">
      <w:numFmt w:val="decimal"/>
      <w:lvlText w:val=""/>
      <w:lvlJc w:val="left"/>
    </w:lvl>
    <w:lvl w:ilvl="3" w:tplc="06647E3A">
      <w:numFmt w:val="decimal"/>
      <w:lvlText w:val=""/>
      <w:lvlJc w:val="left"/>
    </w:lvl>
    <w:lvl w:ilvl="4" w:tplc="1284A5BC">
      <w:numFmt w:val="decimal"/>
      <w:lvlText w:val=""/>
      <w:lvlJc w:val="left"/>
    </w:lvl>
    <w:lvl w:ilvl="5" w:tplc="A3DA6E5A">
      <w:numFmt w:val="decimal"/>
      <w:lvlText w:val=""/>
      <w:lvlJc w:val="left"/>
    </w:lvl>
    <w:lvl w:ilvl="6" w:tplc="EC16A864">
      <w:numFmt w:val="decimal"/>
      <w:lvlText w:val=""/>
      <w:lvlJc w:val="left"/>
    </w:lvl>
    <w:lvl w:ilvl="7" w:tplc="AB80D44C">
      <w:numFmt w:val="decimal"/>
      <w:lvlText w:val=""/>
      <w:lvlJc w:val="left"/>
    </w:lvl>
    <w:lvl w:ilvl="8" w:tplc="0E460E94">
      <w:numFmt w:val="decimal"/>
      <w:lvlText w:val=""/>
      <w:lvlJc w:val="left"/>
    </w:lvl>
  </w:abstractNum>
  <w:abstractNum w:abstractNumId="73">
    <w:nsid w:val="000016C5"/>
    <w:multiLevelType w:val="hybridMultilevel"/>
    <w:tmpl w:val="9C8E5A94"/>
    <w:lvl w:ilvl="0" w:tplc="728857C8">
      <w:start w:val="1"/>
      <w:numFmt w:val="bullet"/>
      <w:lvlText w:val=""/>
      <w:lvlJc w:val="left"/>
    </w:lvl>
    <w:lvl w:ilvl="1" w:tplc="FAF8C8E6">
      <w:numFmt w:val="decimal"/>
      <w:lvlText w:val=""/>
      <w:lvlJc w:val="left"/>
    </w:lvl>
    <w:lvl w:ilvl="2" w:tplc="9CDC21DC">
      <w:numFmt w:val="decimal"/>
      <w:lvlText w:val=""/>
      <w:lvlJc w:val="left"/>
    </w:lvl>
    <w:lvl w:ilvl="3" w:tplc="66844EFE">
      <w:numFmt w:val="decimal"/>
      <w:lvlText w:val=""/>
      <w:lvlJc w:val="left"/>
    </w:lvl>
    <w:lvl w:ilvl="4" w:tplc="E19E1B6C">
      <w:numFmt w:val="decimal"/>
      <w:lvlText w:val=""/>
      <w:lvlJc w:val="left"/>
    </w:lvl>
    <w:lvl w:ilvl="5" w:tplc="4F46A598">
      <w:numFmt w:val="decimal"/>
      <w:lvlText w:val=""/>
      <w:lvlJc w:val="left"/>
    </w:lvl>
    <w:lvl w:ilvl="6" w:tplc="5E80D5C8">
      <w:numFmt w:val="decimal"/>
      <w:lvlText w:val=""/>
      <w:lvlJc w:val="left"/>
    </w:lvl>
    <w:lvl w:ilvl="7" w:tplc="0AE08D2C">
      <w:numFmt w:val="decimal"/>
      <w:lvlText w:val=""/>
      <w:lvlJc w:val="left"/>
    </w:lvl>
    <w:lvl w:ilvl="8" w:tplc="484AA0F8">
      <w:numFmt w:val="decimal"/>
      <w:lvlText w:val=""/>
      <w:lvlJc w:val="left"/>
    </w:lvl>
  </w:abstractNum>
  <w:abstractNum w:abstractNumId="74">
    <w:nsid w:val="0000187E"/>
    <w:multiLevelType w:val="hybridMultilevel"/>
    <w:tmpl w:val="770EEDCA"/>
    <w:lvl w:ilvl="0" w:tplc="E26CC404">
      <w:start w:val="1"/>
      <w:numFmt w:val="bullet"/>
      <w:lvlText w:val=""/>
      <w:lvlJc w:val="left"/>
    </w:lvl>
    <w:lvl w:ilvl="1" w:tplc="49A46696">
      <w:numFmt w:val="decimal"/>
      <w:lvlText w:val=""/>
      <w:lvlJc w:val="left"/>
    </w:lvl>
    <w:lvl w:ilvl="2" w:tplc="186E9D8E">
      <w:numFmt w:val="decimal"/>
      <w:lvlText w:val=""/>
      <w:lvlJc w:val="left"/>
    </w:lvl>
    <w:lvl w:ilvl="3" w:tplc="D2325E78">
      <w:numFmt w:val="decimal"/>
      <w:lvlText w:val=""/>
      <w:lvlJc w:val="left"/>
    </w:lvl>
    <w:lvl w:ilvl="4" w:tplc="B40EED02">
      <w:numFmt w:val="decimal"/>
      <w:lvlText w:val=""/>
      <w:lvlJc w:val="left"/>
    </w:lvl>
    <w:lvl w:ilvl="5" w:tplc="2968C11E">
      <w:numFmt w:val="decimal"/>
      <w:lvlText w:val=""/>
      <w:lvlJc w:val="left"/>
    </w:lvl>
    <w:lvl w:ilvl="6" w:tplc="0C5EB62C">
      <w:numFmt w:val="decimal"/>
      <w:lvlText w:val=""/>
      <w:lvlJc w:val="left"/>
    </w:lvl>
    <w:lvl w:ilvl="7" w:tplc="6034096E">
      <w:numFmt w:val="decimal"/>
      <w:lvlText w:val=""/>
      <w:lvlJc w:val="left"/>
    </w:lvl>
    <w:lvl w:ilvl="8" w:tplc="FF7AA1AA">
      <w:numFmt w:val="decimal"/>
      <w:lvlText w:val=""/>
      <w:lvlJc w:val="left"/>
    </w:lvl>
  </w:abstractNum>
  <w:abstractNum w:abstractNumId="75">
    <w:nsid w:val="000023C9"/>
    <w:multiLevelType w:val="hybridMultilevel"/>
    <w:tmpl w:val="7E86534C"/>
    <w:lvl w:ilvl="0" w:tplc="1F30ECC4">
      <w:start w:val="1"/>
      <w:numFmt w:val="bullet"/>
      <w:lvlText w:val=""/>
      <w:lvlJc w:val="left"/>
    </w:lvl>
    <w:lvl w:ilvl="1" w:tplc="DA5CA5EE">
      <w:numFmt w:val="decimal"/>
      <w:lvlText w:val=""/>
      <w:lvlJc w:val="left"/>
    </w:lvl>
    <w:lvl w:ilvl="2" w:tplc="09D24170">
      <w:numFmt w:val="decimal"/>
      <w:lvlText w:val=""/>
      <w:lvlJc w:val="left"/>
    </w:lvl>
    <w:lvl w:ilvl="3" w:tplc="BF720DD6">
      <w:numFmt w:val="decimal"/>
      <w:lvlText w:val=""/>
      <w:lvlJc w:val="left"/>
    </w:lvl>
    <w:lvl w:ilvl="4" w:tplc="1604D880">
      <w:numFmt w:val="decimal"/>
      <w:lvlText w:val=""/>
      <w:lvlJc w:val="left"/>
    </w:lvl>
    <w:lvl w:ilvl="5" w:tplc="2320E188">
      <w:numFmt w:val="decimal"/>
      <w:lvlText w:val=""/>
      <w:lvlJc w:val="left"/>
    </w:lvl>
    <w:lvl w:ilvl="6" w:tplc="986E5A2A">
      <w:numFmt w:val="decimal"/>
      <w:lvlText w:val=""/>
      <w:lvlJc w:val="left"/>
    </w:lvl>
    <w:lvl w:ilvl="7" w:tplc="8C8EBD60">
      <w:numFmt w:val="decimal"/>
      <w:lvlText w:val=""/>
      <w:lvlJc w:val="left"/>
    </w:lvl>
    <w:lvl w:ilvl="8" w:tplc="A638546C">
      <w:numFmt w:val="decimal"/>
      <w:lvlText w:val=""/>
      <w:lvlJc w:val="left"/>
    </w:lvl>
  </w:abstractNum>
  <w:abstractNum w:abstractNumId="76">
    <w:nsid w:val="00002D12"/>
    <w:multiLevelType w:val="hybridMultilevel"/>
    <w:tmpl w:val="699E60F6"/>
    <w:lvl w:ilvl="0" w:tplc="27DA5834">
      <w:start w:val="35"/>
      <w:numFmt w:val="upperLetter"/>
      <w:lvlText w:val="%1."/>
      <w:lvlJc w:val="left"/>
    </w:lvl>
    <w:lvl w:ilvl="1" w:tplc="3120E802">
      <w:numFmt w:val="decimal"/>
      <w:lvlText w:val=""/>
      <w:lvlJc w:val="left"/>
    </w:lvl>
    <w:lvl w:ilvl="2" w:tplc="227EB0C6">
      <w:numFmt w:val="decimal"/>
      <w:lvlText w:val=""/>
      <w:lvlJc w:val="left"/>
    </w:lvl>
    <w:lvl w:ilvl="3" w:tplc="1960FC30">
      <w:numFmt w:val="decimal"/>
      <w:lvlText w:val=""/>
      <w:lvlJc w:val="left"/>
    </w:lvl>
    <w:lvl w:ilvl="4" w:tplc="7520A9BE">
      <w:numFmt w:val="decimal"/>
      <w:lvlText w:val=""/>
      <w:lvlJc w:val="left"/>
    </w:lvl>
    <w:lvl w:ilvl="5" w:tplc="62D27FC6">
      <w:numFmt w:val="decimal"/>
      <w:lvlText w:val=""/>
      <w:lvlJc w:val="left"/>
    </w:lvl>
    <w:lvl w:ilvl="6" w:tplc="2E8C01AA">
      <w:numFmt w:val="decimal"/>
      <w:lvlText w:val=""/>
      <w:lvlJc w:val="left"/>
    </w:lvl>
    <w:lvl w:ilvl="7" w:tplc="5596B9DA">
      <w:numFmt w:val="decimal"/>
      <w:lvlText w:val=""/>
      <w:lvlJc w:val="left"/>
    </w:lvl>
    <w:lvl w:ilvl="8" w:tplc="6638D318">
      <w:numFmt w:val="decimal"/>
      <w:lvlText w:val=""/>
      <w:lvlJc w:val="left"/>
    </w:lvl>
  </w:abstractNum>
  <w:abstractNum w:abstractNumId="77">
    <w:nsid w:val="0000305E"/>
    <w:multiLevelType w:val="hybridMultilevel"/>
    <w:tmpl w:val="A9468614"/>
    <w:lvl w:ilvl="0" w:tplc="391E9276">
      <w:start w:val="1"/>
      <w:numFmt w:val="bullet"/>
      <w:lvlText w:val=""/>
      <w:lvlJc w:val="left"/>
    </w:lvl>
    <w:lvl w:ilvl="1" w:tplc="661C9CDA">
      <w:numFmt w:val="decimal"/>
      <w:lvlText w:val=""/>
      <w:lvlJc w:val="left"/>
    </w:lvl>
    <w:lvl w:ilvl="2" w:tplc="FBDE15F6">
      <w:numFmt w:val="decimal"/>
      <w:lvlText w:val=""/>
      <w:lvlJc w:val="left"/>
    </w:lvl>
    <w:lvl w:ilvl="3" w:tplc="0466F74A">
      <w:numFmt w:val="decimal"/>
      <w:lvlText w:val=""/>
      <w:lvlJc w:val="left"/>
    </w:lvl>
    <w:lvl w:ilvl="4" w:tplc="70726208">
      <w:numFmt w:val="decimal"/>
      <w:lvlText w:val=""/>
      <w:lvlJc w:val="left"/>
    </w:lvl>
    <w:lvl w:ilvl="5" w:tplc="6B94A2C0">
      <w:numFmt w:val="decimal"/>
      <w:lvlText w:val=""/>
      <w:lvlJc w:val="left"/>
    </w:lvl>
    <w:lvl w:ilvl="6" w:tplc="2CD0986E">
      <w:numFmt w:val="decimal"/>
      <w:lvlText w:val=""/>
      <w:lvlJc w:val="left"/>
    </w:lvl>
    <w:lvl w:ilvl="7" w:tplc="3F5E6954">
      <w:numFmt w:val="decimal"/>
      <w:lvlText w:val=""/>
      <w:lvlJc w:val="left"/>
    </w:lvl>
    <w:lvl w:ilvl="8" w:tplc="2E1A1AA8">
      <w:numFmt w:val="decimal"/>
      <w:lvlText w:val=""/>
      <w:lvlJc w:val="left"/>
    </w:lvl>
  </w:abstractNum>
  <w:abstractNum w:abstractNumId="78">
    <w:nsid w:val="000033EA"/>
    <w:multiLevelType w:val="hybridMultilevel"/>
    <w:tmpl w:val="99F02E7A"/>
    <w:lvl w:ilvl="0" w:tplc="634E31D4">
      <w:start w:val="1"/>
      <w:numFmt w:val="bullet"/>
      <w:lvlText w:val=""/>
      <w:lvlJc w:val="left"/>
    </w:lvl>
    <w:lvl w:ilvl="1" w:tplc="DC8EF5D0">
      <w:numFmt w:val="decimal"/>
      <w:lvlText w:val=""/>
      <w:lvlJc w:val="left"/>
    </w:lvl>
    <w:lvl w:ilvl="2" w:tplc="C3148874">
      <w:numFmt w:val="decimal"/>
      <w:lvlText w:val=""/>
      <w:lvlJc w:val="left"/>
    </w:lvl>
    <w:lvl w:ilvl="3" w:tplc="3EA6FA66">
      <w:numFmt w:val="decimal"/>
      <w:lvlText w:val=""/>
      <w:lvlJc w:val="left"/>
    </w:lvl>
    <w:lvl w:ilvl="4" w:tplc="E0D28F60">
      <w:numFmt w:val="decimal"/>
      <w:lvlText w:val=""/>
      <w:lvlJc w:val="left"/>
    </w:lvl>
    <w:lvl w:ilvl="5" w:tplc="C6265252">
      <w:numFmt w:val="decimal"/>
      <w:lvlText w:val=""/>
      <w:lvlJc w:val="left"/>
    </w:lvl>
    <w:lvl w:ilvl="6" w:tplc="9AAAEA60">
      <w:numFmt w:val="decimal"/>
      <w:lvlText w:val=""/>
      <w:lvlJc w:val="left"/>
    </w:lvl>
    <w:lvl w:ilvl="7" w:tplc="1AC8C14E">
      <w:numFmt w:val="decimal"/>
      <w:lvlText w:val=""/>
      <w:lvlJc w:val="left"/>
    </w:lvl>
    <w:lvl w:ilvl="8" w:tplc="429E12D2">
      <w:numFmt w:val="decimal"/>
      <w:lvlText w:val=""/>
      <w:lvlJc w:val="left"/>
    </w:lvl>
  </w:abstractNum>
  <w:abstractNum w:abstractNumId="79">
    <w:nsid w:val="0000390C"/>
    <w:multiLevelType w:val="hybridMultilevel"/>
    <w:tmpl w:val="21867DB4"/>
    <w:lvl w:ilvl="0" w:tplc="CD98DDC6">
      <w:start w:val="1"/>
      <w:numFmt w:val="bullet"/>
      <w:lvlText w:val="и"/>
      <w:lvlJc w:val="left"/>
    </w:lvl>
    <w:lvl w:ilvl="1" w:tplc="7D2681AA">
      <w:start w:val="1"/>
      <w:numFmt w:val="bullet"/>
      <w:lvlText w:val=""/>
      <w:lvlJc w:val="left"/>
    </w:lvl>
    <w:lvl w:ilvl="2" w:tplc="C2EC7DD4">
      <w:numFmt w:val="decimal"/>
      <w:lvlText w:val=""/>
      <w:lvlJc w:val="left"/>
    </w:lvl>
    <w:lvl w:ilvl="3" w:tplc="A3DCA152">
      <w:numFmt w:val="decimal"/>
      <w:lvlText w:val=""/>
      <w:lvlJc w:val="left"/>
    </w:lvl>
    <w:lvl w:ilvl="4" w:tplc="5BAE91BE">
      <w:numFmt w:val="decimal"/>
      <w:lvlText w:val=""/>
      <w:lvlJc w:val="left"/>
    </w:lvl>
    <w:lvl w:ilvl="5" w:tplc="A498FFDC">
      <w:numFmt w:val="decimal"/>
      <w:lvlText w:val=""/>
      <w:lvlJc w:val="left"/>
    </w:lvl>
    <w:lvl w:ilvl="6" w:tplc="510805FE">
      <w:numFmt w:val="decimal"/>
      <w:lvlText w:val=""/>
      <w:lvlJc w:val="left"/>
    </w:lvl>
    <w:lvl w:ilvl="7" w:tplc="4F0CF29C">
      <w:numFmt w:val="decimal"/>
      <w:lvlText w:val=""/>
      <w:lvlJc w:val="left"/>
    </w:lvl>
    <w:lvl w:ilvl="8" w:tplc="140A0ECC">
      <w:numFmt w:val="decimal"/>
      <w:lvlText w:val=""/>
      <w:lvlJc w:val="left"/>
    </w:lvl>
  </w:abstractNum>
  <w:abstractNum w:abstractNumId="80">
    <w:nsid w:val="000039B3"/>
    <w:multiLevelType w:val="hybridMultilevel"/>
    <w:tmpl w:val="9D1498CE"/>
    <w:lvl w:ilvl="0" w:tplc="ADF87734">
      <w:start w:val="1"/>
      <w:numFmt w:val="bullet"/>
      <w:lvlText w:val=""/>
      <w:lvlJc w:val="left"/>
    </w:lvl>
    <w:lvl w:ilvl="1" w:tplc="60E6CB9E">
      <w:numFmt w:val="decimal"/>
      <w:lvlText w:val=""/>
      <w:lvlJc w:val="left"/>
    </w:lvl>
    <w:lvl w:ilvl="2" w:tplc="14F8B126">
      <w:numFmt w:val="decimal"/>
      <w:lvlText w:val=""/>
      <w:lvlJc w:val="left"/>
    </w:lvl>
    <w:lvl w:ilvl="3" w:tplc="B47C6BF4">
      <w:numFmt w:val="decimal"/>
      <w:lvlText w:val=""/>
      <w:lvlJc w:val="left"/>
    </w:lvl>
    <w:lvl w:ilvl="4" w:tplc="FB629C14">
      <w:numFmt w:val="decimal"/>
      <w:lvlText w:val=""/>
      <w:lvlJc w:val="left"/>
    </w:lvl>
    <w:lvl w:ilvl="5" w:tplc="478AD6F6">
      <w:numFmt w:val="decimal"/>
      <w:lvlText w:val=""/>
      <w:lvlJc w:val="left"/>
    </w:lvl>
    <w:lvl w:ilvl="6" w:tplc="16B219DE">
      <w:numFmt w:val="decimal"/>
      <w:lvlText w:val=""/>
      <w:lvlJc w:val="left"/>
    </w:lvl>
    <w:lvl w:ilvl="7" w:tplc="CBE6B64C">
      <w:numFmt w:val="decimal"/>
      <w:lvlText w:val=""/>
      <w:lvlJc w:val="left"/>
    </w:lvl>
    <w:lvl w:ilvl="8" w:tplc="0F6CE472">
      <w:numFmt w:val="decimal"/>
      <w:lvlText w:val=""/>
      <w:lvlJc w:val="left"/>
    </w:lvl>
  </w:abstractNum>
  <w:abstractNum w:abstractNumId="81">
    <w:nsid w:val="00003CD5"/>
    <w:multiLevelType w:val="hybridMultilevel"/>
    <w:tmpl w:val="E7A4308A"/>
    <w:lvl w:ilvl="0" w:tplc="7B304146">
      <w:start w:val="1"/>
      <w:numFmt w:val="bullet"/>
      <w:lvlText w:val=""/>
      <w:lvlJc w:val="left"/>
    </w:lvl>
    <w:lvl w:ilvl="1" w:tplc="A40E4FB4">
      <w:numFmt w:val="decimal"/>
      <w:lvlText w:val=""/>
      <w:lvlJc w:val="left"/>
    </w:lvl>
    <w:lvl w:ilvl="2" w:tplc="0D221714">
      <w:numFmt w:val="decimal"/>
      <w:lvlText w:val=""/>
      <w:lvlJc w:val="left"/>
    </w:lvl>
    <w:lvl w:ilvl="3" w:tplc="B8F0587C">
      <w:numFmt w:val="decimal"/>
      <w:lvlText w:val=""/>
      <w:lvlJc w:val="left"/>
    </w:lvl>
    <w:lvl w:ilvl="4" w:tplc="1B30671E">
      <w:numFmt w:val="decimal"/>
      <w:lvlText w:val=""/>
      <w:lvlJc w:val="left"/>
    </w:lvl>
    <w:lvl w:ilvl="5" w:tplc="489258F0">
      <w:numFmt w:val="decimal"/>
      <w:lvlText w:val=""/>
      <w:lvlJc w:val="left"/>
    </w:lvl>
    <w:lvl w:ilvl="6" w:tplc="6D4EE964">
      <w:numFmt w:val="decimal"/>
      <w:lvlText w:val=""/>
      <w:lvlJc w:val="left"/>
    </w:lvl>
    <w:lvl w:ilvl="7" w:tplc="5E068FE2">
      <w:numFmt w:val="decimal"/>
      <w:lvlText w:val=""/>
      <w:lvlJc w:val="left"/>
    </w:lvl>
    <w:lvl w:ilvl="8" w:tplc="4DCAAB36">
      <w:numFmt w:val="decimal"/>
      <w:lvlText w:val=""/>
      <w:lvlJc w:val="left"/>
    </w:lvl>
  </w:abstractNum>
  <w:abstractNum w:abstractNumId="82">
    <w:nsid w:val="00004080"/>
    <w:multiLevelType w:val="hybridMultilevel"/>
    <w:tmpl w:val="9ACC1A4E"/>
    <w:lvl w:ilvl="0" w:tplc="9B5CA85E">
      <w:start w:val="1"/>
      <w:numFmt w:val="bullet"/>
      <w:lvlText w:val=""/>
      <w:lvlJc w:val="left"/>
    </w:lvl>
    <w:lvl w:ilvl="1" w:tplc="A7EEEE14">
      <w:numFmt w:val="decimal"/>
      <w:lvlText w:val=""/>
      <w:lvlJc w:val="left"/>
    </w:lvl>
    <w:lvl w:ilvl="2" w:tplc="15AE1DBC">
      <w:numFmt w:val="decimal"/>
      <w:lvlText w:val=""/>
      <w:lvlJc w:val="left"/>
    </w:lvl>
    <w:lvl w:ilvl="3" w:tplc="371A35E6">
      <w:numFmt w:val="decimal"/>
      <w:lvlText w:val=""/>
      <w:lvlJc w:val="left"/>
    </w:lvl>
    <w:lvl w:ilvl="4" w:tplc="1F9880F8">
      <w:numFmt w:val="decimal"/>
      <w:lvlText w:val=""/>
      <w:lvlJc w:val="left"/>
    </w:lvl>
    <w:lvl w:ilvl="5" w:tplc="2526A1D0">
      <w:numFmt w:val="decimal"/>
      <w:lvlText w:val=""/>
      <w:lvlJc w:val="left"/>
    </w:lvl>
    <w:lvl w:ilvl="6" w:tplc="4EE86B34">
      <w:numFmt w:val="decimal"/>
      <w:lvlText w:val=""/>
      <w:lvlJc w:val="left"/>
    </w:lvl>
    <w:lvl w:ilvl="7" w:tplc="071AC48C">
      <w:numFmt w:val="decimal"/>
      <w:lvlText w:val=""/>
      <w:lvlJc w:val="left"/>
    </w:lvl>
    <w:lvl w:ilvl="8" w:tplc="C358A9D2">
      <w:numFmt w:val="decimal"/>
      <w:lvlText w:val=""/>
      <w:lvlJc w:val="left"/>
    </w:lvl>
  </w:abstractNum>
  <w:abstractNum w:abstractNumId="83">
    <w:nsid w:val="0000440D"/>
    <w:multiLevelType w:val="hybridMultilevel"/>
    <w:tmpl w:val="09E01140"/>
    <w:lvl w:ilvl="0" w:tplc="1BCE0C60">
      <w:start w:val="1"/>
      <w:numFmt w:val="decimal"/>
      <w:lvlText w:val="%1)"/>
      <w:lvlJc w:val="left"/>
    </w:lvl>
    <w:lvl w:ilvl="1" w:tplc="376EC926">
      <w:numFmt w:val="decimal"/>
      <w:lvlText w:val=""/>
      <w:lvlJc w:val="left"/>
    </w:lvl>
    <w:lvl w:ilvl="2" w:tplc="4FDAEF1C">
      <w:numFmt w:val="decimal"/>
      <w:lvlText w:val=""/>
      <w:lvlJc w:val="left"/>
    </w:lvl>
    <w:lvl w:ilvl="3" w:tplc="986CEDB6">
      <w:numFmt w:val="decimal"/>
      <w:lvlText w:val=""/>
      <w:lvlJc w:val="left"/>
    </w:lvl>
    <w:lvl w:ilvl="4" w:tplc="2612CEC4">
      <w:numFmt w:val="decimal"/>
      <w:lvlText w:val=""/>
      <w:lvlJc w:val="left"/>
    </w:lvl>
    <w:lvl w:ilvl="5" w:tplc="B948A730">
      <w:numFmt w:val="decimal"/>
      <w:lvlText w:val=""/>
      <w:lvlJc w:val="left"/>
    </w:lvl>
    <w:lvl w:ilvl="6" w:tplc="6074BED8">
      <w:numFmt w:val="decimal"/>
      <w:lvlText w:val=""/>
      <w:lvlJc w:val="left"/>
    </w:lvl>
    <w:lvl w:ilvl="7" w:tplc="115AE916">
      <w:numFmt w:val="decimal"/>
      <w:lvlText w:val=""/>
      <w:lvlJc w:val="left"/>
    </w:lvl>
    <w:lvl w:ilvl="8" w:tplc="738099BA">
      <w:numFmt w:val="decimal"/>
      <w:lvlText w:val=""/>
      <w:lvlJc w:val="left"/>
    </w:lvl>
  </w:abstractNum>
  <w:abstractNum w:abstractNumId="84">
    <w:nsid w:val="000047D8"/>
    <w:multiLevelType w:val="hybridMultilevel"/>
    <w:tmpl w:val="000032ED"/>
    <w:lvl w:ilvl="0" w:tplc="00000F55">
      <w:start w:val="1"/>
      <w:numFmt w:val="bullet"/>
      <w:lvlText w:val="К"/>
      <w:lvlJc w:val="left"/>
      <w:pPr>
        <w:tabs>
          <w:tab w:val="num" w:pos="720"/>
        </w:tabs>
        <w:ind w:left="720" w:hanging="360"/>
      </w:pPr>
    </w:lvl>
    <w:lvl w:ilvl="1" w:tplc="00002997">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nsid w:val="000048CC"/>
    <w:multiLevelType w:val="hybridMultilevel"/>
    <w:tmpl w:val="4E0EE79A"/>
    <w:lvl w:ilvl="0" w:tplc="B864682C">
      <w:start w:val="2"/>
      <w:numFmt w:val="decimal"/>
      <w:lvlText w:val="%1."/>
      <w:lvlJc w:val="left"/>
    </w:lvl>
    <w:lvl w:ilvl="1" w:tplc="DEA2AA32">
      <w:numFmt w:val="decimal"/>
      <w:lvlText w:val=""/>
      <w:lvlJc w:val="left"/>
    </w:lvl>
    <w:lvl w:ilvl="2" w:tplc="F13A0554">
      <w:numFmt w:val="decimal"/>
      <w:lvlText w:val=""/>
      <w:lvlJc w:val="left"/>
    </w:lvl>
    <w:lvl w:ilvl="3" w:tplc="A9ACBF74">
      <w:numFmt w:val="decimal"/>
      <w:lvlText w:val=""/>
      <w:lvlJc w:val="left"/>
    </w:lvl>
    <w:lvl w:ilvl="4" w:tplc="5E3CBB18">
      <w:numFmt w:val="decimal"/>
      <w:lvlText w:val=""/>
      <w:lvlJc w:val="left"/>
    </w:lvl>
    <w:lvl w:ilvl="5" w:tplc="415CECC4">
      <w:numFmt w:val="decimal"/>
      <w:lvlText w:val=""/>
      <w:lvlJc w:val="left"/>
    </w:lvl>
    <w:lvl w:ilvl="6" w:tplc="B8D65FF8">
      <w:numFmt w:val="decimal"/>
      <w:lvlText w:val=""/>
      <w:lvlJc w:val="left"/>
    </w:lvl>
    <w:lvl w:ilvl="7" w:tplc="3BD49BF0">
      <w:numFmt w:val="decimal"/>
      <w:lvlText w:val=""/>
      <w:lvlJc w:val="left"/>
    </w:lvl>
    <w:lvl w:ilvl="8" w:tplc="B20051D2">
      <w:numFmt w:val="decimal"/>
      <w:lvlText w:val=""/>
      <w:lvlJc w:val="left"/>
    </w:lvl>
  </w:abstractNum>
  <w:abstractNum w:abstractNumId="86">
    <w:nsid w:val="0000491C"/>
    <w:multiLevelType w:val="hybridMultilevel"/>
    <w:tmpl w:val="9A7643AC"/>
    <w:lvl w:ilvl="0" w:tplc="A3BCFDF6">
      <w:start w:val="1"/>
      <w:numFmt w:val="decimal"/>
      <w:lvlText w:val="%1."/>
      <w:lvlJc w:val="left"/>
    </w:lvl>
    <w:lvl w:ilvl="1" w:tplc="951A82F0">
      <w:numFmt w:val="decimal"/>
      <w:lvlText w:val=""/>
      <w:lvlJc w:val="left"/>
    </w:lvl>
    <w:lvl w:ilvl="2" w:tplc="97EA5F92">
      <w:numFmt w:val="decimal"/>
      <w:lvlText w:val=""/>
      <w:lvlJc w:val="left"/>
    </w:lvl>
    <w:lvl w:ilvl="3" w:tplc="D4788D92">
      <w:numFmt w:val="decimal"/>
      <w:lvlText w:val=""/>
      <w:lvlJc w:val="left"/>
    </w:lvl>
    <w:lvl w:ilvl="4" w:tplc="AE7EC090">
      <w:numFmt w:val="decimal"/>
      <w:lvlText w:val=""/>
      <w:lvlJc w:val="left"/>
    </w:lvl>
    <w:lvl w:ilvl="5" w:tplc="C8BC71EE">
      <w:numFmt w:val="decimal"/>
      <w:lvlText w:val=""/>
      <w:lvlJc w:val="left"/>
    </w:lvl>
    <w:lvl w:ilvl="6" w:tplc="588434BA">
      <w:numFmt w:val="decimal"/>
      <w:lvlText w:val=""/>
      <w:lvlJc w:val="left"/>
    </w:lvl>
    <w:lvl w:ilvl="7" w:tplc="1C5C36E2">
      <w:numFmt w:val="decimal"/>
      <w:lvlText w:val=""/>
      <w:lvlJc w:val="left"/>
    </w:lvl>
    <w:lvl w:ilvl="8" w:tplc="F092C2DA">
      <w:numFmt w:val="decimal"/>
      <w:lvlText w:val=""/>
      <w:lvlJc w:val="left"/>
    </w:lvl>
  </w:abstractNum>
  <w:abstractNum w:abstractNumId="87">
    <w:nsid w:val="00004A80"/>
    <w:multiLevelType w:val="hybridMultilevel"/>
    <w:tmpl w:val="6E321712"/>
    <w:lvl w:ilvl="0" w:tplc="79BA3E66">
      <w:start w:val="1"/>
      <w:numFmt w:val="bullet"/>
      <w:lvlText w:val=""/>
      <w:lvlJc w:val="left"/>
    </w:lvl>
    <w:lvl w:ilvl="1" w:tplc="19006610">
      <w:numFmt w:val="decimal"/>
      <w:lvlText w:val=""/>
      <w:lvlJc w:val="left"/>
    </w:lvl>
    <w:lvl w:ilvl="2" w:tplc="D8302582">
      <w:numFmt w:val="decimal"/>
      <w:lvlText w:val=""/>
      <w:lvlJc w:val="left"/>
    </w:lvl>
    <w:lvl w:ilvl="3" w:tplc="3CB088DC">
      <w:numFmt w:val="decimal"/>
      <w:lvlText w:val=""/>
      <w:lvlJc w:val="left"/>
    </w:lvl>
    <w:lvl w:ilvl="4" w:tplc="F47AA068">
      <w:numFmt w:val="decimal"/>
      <w:lvlText w:val=""/>
      <w:lvlJc w:val="left"/>
    </w:lvl>
    <w:lvl w:ilvl="5" w:tplc="4B6CC5F2">
      <w:numFmt w:val="decimal"/>
      <w:lvlText w:val=""/>
      <w:lvlJc w:val="left"/>
    </w:lvl>
    <w:lvl w:ilvl="6" w:tplc="6402FD7E">
      <w:numFmt w:val="decimal"/>
      <w:lvlText w:val=""/>
      <w:lvlJc w:val="left"/>
    </w:lvl>
    <w:lvl w:ilvl="7" w:tplc="5B6EE768">
      <w:numFmt w:val="decimal"/>
      <w:lvlText w:val=""/>
      <w:lvlJc w:val="left"/>
    </w:lvl>
    <w:lvl w:ilvl="8" w:tplc="3C46C6A6">
      <w:numFmt w:val="decimal"/>
      <w:lvlText w:val=""/>
      <w:lvlJc w:val="left"/>
    </w:lvl>
  </w:abstractNum>
  <w:abstractNum w:abstractNumId="88">
    <w:nsid w:val="00004D06"/>
    <w:multiLevelType w:val="hybridMultilevel"/>
    <w:tmpl w:val="9B4C2522"/>
    <w:lvl w:ilvl="0" w:tplc="CAF492B4">
      <w:start w:val="10"/>
      <w:numFmt w:val="decimal"/>
      <w:lvlText w:val="%1."/>
      <w:lvlJc w:val="left"/>
    </w:lvl>
    <w:lvl w:ilvl="1" w:tplc="B17A0DB8">
      <w:numFmt w:val="decimal"/>
      <w:lvlText w:val=""/>
      <w:lvlJc w:val="left"/>
    </w:lvl>
    <w:lvl w:ilvl="2" w:tplc="D15EA506">
      <w:numFmt w:val="decimal"/>
      <w:lvlText w:val=""/>
      <w:lvlJc w:val="left"/>
    </w:lvl>
    <w:lvl w:ilvl="3" w:tplc="6AE071E8">
      <w:numFmt w:val="decimal"/>
      <w:lvlText w:val=""/>
      <w:lvlJc w:val="left"/>
    </w:lvl>
    <w:lvl w:ilvl="4" w:tplc="3000D02A">
      <w:numFmt w:val="decimal"/>
      <w:lvlText w:val=""/>
      <w:lvlJc w:val="left"/>
    </w:lvl>
    <w:lvl w:ilvl="5" w:tplc="6EB6DC02">
      <w:numFmt w:val="decimal"/>
      <w:lvlText w:val=""/>
      <w:lvlJc w:val="left"/>
    </w:lvl>
    <w:lvl w:ilvl="6" w:tplc="C08679D2">
      <w:numFmt w:val="decimal"/>
      <w:lvlText w:val=""/>
      <w:lvlJc w:val="left"/>
    </w:lvl>
    <w:lvl w:ilvl="7" w:tplc="E710FB72">
      <w:numFmt w:val="decimal"/>
      <w:lvlText w:val=""/>
      <w:lvlJc w:val="left"/>
    </w:lvl>
    <w:lvl w:ilvl="8" w:tplc="CAACDA62">
      <w:numFmt w:val="decimal"/>
      <w:lvlText w:val=""/>
      <w:lvlJc w:val="left"/>
    </w:lvl>
  </w:abstractNum>
  <w:abstractNum w:abstractNumId="89">
    <w:nsid w:val="00004DB7"/>
    <w:multiLevelType w:val="hybridMultilevel"/>
    <w:tmpl w:val="1278E040"/>
    <w:lvl w:ilvl="0" w:tplc="8D34922C">
      <w:start w:val="1"/>
      <w:numFmt w:val="bullet"/>
      <w:lvlText w:val=""/>
      <w:lvlJc w:val="left"/>
    </w:lvl>
    <w:lvl w:ilvl="1" w:tplc="2FC4D4E4">
      <w:numFmt w:val="decimal"/>
      <w:lvlText w:val=""/>
      <w:lvlJc w:val="left"/>
    </w:lvl>
    <w:lvl w:ilvl="2" w:tplc="E2B0254E">
      <w:numFmt w:val="decimal"/>
      <w:lvlText w:val=""/>
      <w:lvlJc w:val="left"/>
    </w:lvl>
    <w:lvl w:ilvl="3" w:tplc="6ADE353C">
      <w:numFmt w:val="decimal"/>
      <w:lvlText w:val=""/>
      <w:lvlJc w:val="left"/>
    </w:lvl>
    <w:lvl w:ilvl="4" w:tplc="C4D01B74">
      <w:numFmt w:val="decimal"/>
      <w:lvlText w:val=""/>
      <w:lvlJc w:val="left"/>
    </w:lvl>
    <w:lvl w:ilvl="5" w:tplc="85B4C436">
      <w:numFmt w:val="decimal"/>
      <w:lvlText w:val=""/>
      <w:lvlJc w:val="left"/>
    </w:lvl>
    <w:lvl w:ilvl="6" w:tplc="DC8684DA">
      <w:numFmt w:val="decimal"/>
      <w:lvlText w:val=""/>
      <w:lvlJc w:val="left"/>
    </w:lvl>
    <w:lvl w:ilvl="7" w:tplc="2AAED3EA">
      <w:numFmt w:val="decimal"/>
      <w:lvlText w:val=""/>
      <w:lvlJc w:val="left"/>
    </w:lvl>
    <w:lvl w:ilvl="8" w:tplc="67129440">
      <w:numFmt w:val="decimal"/>
      <w:lvlText w:val=""/>
      <w:lvlJc w:val="left"/>
    </w:lvl>
  </w:abstractNum>
  <w:abstractNum w:abstractNumId="90">
    <w:nsid w:val="000054DE"/>
    <w:multiLevelType w:val="hybridMultilevel"/>
    <w:tmpl w:val="AD30B296"/>
    <w:lvl w:ilvl="0" w:tplc="CC706EF6">
      <w:start w:val="35"/>
      <w:numFmt w:val="upperLetter"/>
      <w:lvlText w:val="%1."/>
      <w:lvlJc w:val="left"/>
    </w:lvl>
    <w:lvl w:ilvl="1" w:tplc="4434CB78">
      <w:numFmt w:val="decimal"/>
      <w:lvlText w:val=""/>
      <w:lvlJc w:val="left"/>
    </w:lvl>
    <w:lvl w:ilvl="2" w:tplc="431E4154">
      <w:numFmt w:val="decimal"/>
      <w:lvlText w:val=""/>
      <w:lvlJc w:val="left"/>
    </w:lvl>
    <w:lvl w:ilvl="3" w:tplc="AFA0FE36">
      <w:numFmt w:val="decimal"/>
      <w:lvlText w:val=""/>
      <w:lvlJc w:val="left"/>
    </w:lvl>
    <w:lvl w:ilvl="4" w:tplc="EB500572">
      <w:numFmt w:val="decimal"/>
      <w:lvlText w:val=""/>
      <w:lvlJc w:val="left"/>
    </w:lvl>
    <w:lvl w:ilvl="5" w:tplc="3BFEF7F8">
      <w:numFmt w:val="decimal"/>
      <w:lvlText w:val=""/>
      <w:lvlJc w:val="left"/>
    </w:lvl>
    <w:lvl w:ilvl="6" w:tplc="8132D63C">
      <w:numFmt w:val="decimal"/>
      <w:lvlText w:val=""/>
      <w:lvlJc w:val="left"/>
    </w:lvl>
    <w:lvl w:ilvl="7" w:tplc="45AC652A">
      <w:numFmt w:val="decimal"/>
      <w:lvlText w:val=""/>
      <w:lvlJc w:val="left"/>
    </w:lvl>
    <w:lvl w:ilvl="8" w:tplc="78FA743C">
      <w:numFmt w:val="decimal"/>
      <w:lvlText w:val=""/>
      <w:lvlJc w:val="left"/>
    </w:lvl>
  </w:abstractNum>
  <w:abstractNum w:abstractNumId="91">
    <w:nsid w:val="00005DB2"/>
    <w:multiLevelType w:val="hybridMultilevel"/>
    <w:tmpl w:val="50263C46"/>
    <w:lvl w:ilvl="0" w:tplc="D68A2638">
      <w:start w:val="1"/>
      <w:numFmt w:val="bullet"/>
      <w:lvlText w:val=""/>
      <w:lvlJc w:val="left"/>
    </w:lvl>
    <w:lvl w:ilvl="1" w:tplc="BD82DF66">
      <w:numFmt w:val="decimal"/>
      <w:lvlText w:val=""/>
      <w:lvlJc w:val="left"/>
    </w:lvl>
    <w:lvl w:ilvl="2" w:tplc="F3DE259A">
      <w:numFmt w:val="decimal"/>
      <w:lvlText w:val=""/>
      <w:lvlJc w:val="left"/>
    </w:lvl>
    <w:lvl w:ilvl="3" w:tplc="F4F859A8">
      <w:numFmt w:val="decimal"/>
      <w:lvlText w:val=""/>
      <w:lvlJc w:val="left"/>
    </w:lvl>
    <w:lvl w:ilvl="4" w:tplc="D7AA2074">
      <w:numFmt w:val="decimal"/>
      <w:lvlText w:val=""/>
      <w:lvlJc w:val="left"/>
    </w:lvl>
    <w:lvl w:ilvl="5" w:tplc="63FC5084">
      <w:numFmt w:val="decimal"/>
      <w:lvlText w:val=""/>
      <w:lvlJc w:val="left"/>
    </w:lvl>
    <w:lvl w:ilvl="6" w:tplc="6316D046">
      <w:numFmt w:val="decimal"/>
      <w:lvlText w:val=""/>
      <w:lvlJc w:val="left"/>
    </w:lvl>
    <w:lvl w:ilvl="7" w:tplc="9D2E7762">
      <w:numFmt w:val="decimal"/>
      <w:lvlText w:val=""/>
      <w:lvlJc w:val="left"/>
    </w:lvl>
    <w:lvl w:ilvl="8" w:tplc="688E7784">
      <w:numFmt w:val="decimal"/>
      <w:lvlText w:val=""/>
      <w:lvlJc w:val="left"/>
    </w:lvl>
  </w:abstractNum>
  <w:abstractNum w:abstractNumId="92">
    <w:nsid w:val="00006899"/>
    <w:multiLevelType w:val="hybridMultilevel"/>
    <w:tmpl w:val="FA460CC6"/>
    <w:lvl w:ilvl="0" w:tplc="8E04BA9E">
      <w:start w:val="1"/>
      <w:numFmt w:val="bullet"/>
      <w:lvlText w:val=""/>
      <w:lvlJc w:val="left"/>
    </w:lvl>
    <w:lvl w:ilvl="1" w:tplc="E570A934">
      <w:start w:val="1"/>
      <w:numFmt w:val="bullet"/>
      <w:lvlText w:val="-"/>
      <w:lvlJc w:val="left"/>
    </w:lvl>
    <w:lvl w:ilvl="2" w:tplc="B8202260">
      <w:numFmt w:val="decimal"/>
      <w:lvlText w:val=""/>
      <w:lvlJc w:val="left"/>
    </w:lvl>
    <w:lvl w:ilvl="3" w:tplc="203A95B4">
      <w:numFmt w:val="decimal"/>
      <w:lvlText w:val=""/>
      <w:lvlJc w:val="left"/>
    </w:lvl>
    <w:lvl w:ilvl="4" w:tplc="A2A87998">
      <w:numFmt w:val="decimal"/>
      <w:lvlText w:val=""/>
      <w:lvlJc w:val="left"/>
    </w:lvl>
    <w:lvl w:ilvl="5" w:tplc="625252B4">
      <w:numFmt w:val="decimal"/>
      <w:lvlText w:val=""/>
      <w:lvlJc w:val="left"/>
    </w:lvl>
    <w:lvl w:ilvl="6" w:tplc="306AC714">
      <w:numFmt w:val="decimal"/>
      <w:lvlText w:val=""/>
      <w:lvlJc w:val="left"/>
    </w:lvl>
    <w:lvl w:ilvl="7" w:tplc="F0662E6E">
      <w:numFmt w:val="decimal"/>
      <w:lvlText w:val=""/>
      <w:lvlJc w:val="left"/>
    </w:lvl>
    <w:lvl w:ilvl="8" w:tplc="9FD2E7D2">
      <w:numFmt w:val="decimal"/>
      <w:lvlText w:val=""/>
      <w:lvlJc w:val="left"/>
    </w:lvl>
  </w:abstractNum>
  <w:abstractNum w:abstractNumId="93">
    <w:nsid w:val="0000692C"/>
    <w:multiLevelType w:val="hybridMultilevel"/>
    <w:tmpl w:val="F71EDDA2"/>
    <w:lvl w:ilvl="0" w:tplc="38EE560C">
      <w:start w:val="1"/>
      <w:numFmt w:val="bullet"/>
      <w:lvlText w:val="и"/>
      <w:lvlJc w:val="left"/>
    </w:lvl>
    <w:lvl w:ilvl="1" w:tplc="9E92BD88">
      <w:start w:val="1"/>
      <w:numFmt w:val="bullet"/>
      <w:lvlText w:val=""/>
      <w:lvlJc w:val="left"/>
    </w:lvl>
    <w:lvl w:ilvl="2" w:tplc="C2E67662">
      <w:numFmt w:val="decimal"/>
      <w:lvlText w:val=""/>
      <w:lvlJc w:val="left"/>
    </w:lvl>
    <w:lvl w:ilvl="3" w:tplc="F21CC296">
      <w:numFmt w:val="decimal"/>
      <w:lvlText w:val=""/>
      <w:lvlJc w:val="left"/>
    </w:lvl>
    <w:lvl w:ilvl="4" w:tplc="7B120296">
      <w:numFmt w:val="decimal"/>
      <w:lvlText w:val=""/>
      <w:lvlJc w:val="left"/>
    </w:lvl>
    <w:lvl w:ilvl="5" w:tplc="A28AFDDC">
      <w:numFmt w:val="decimal"/>
      <w:lvlText w:val=""/>
      <w:lvlJc w:val="left"/>
    </w:lvl>
    <w:lvl w:ilvl="6" w:tplc="69CE6CEA">
      <w:numFmt w:val="decimal"/>
      <w:lvlText w:val=""/>
      <w:lvlJc w:val="left"/>
    </w:lvl>
    <w:lvl w:ilvl="7" w:tplc="DEC2360E">
      <w:numFmt w:val="decimal"/>
      <w:lvlText w:val=""/>
      <w:lvlJc w:val="left"/>
    </w:lvl>
    <w:lvl w:ilvl="8" w:tplc="11EC0650">
      <w:numFmt w:val="decimal"/>
      <w:lvlText w:val=""/>
      <w:lvlJc w:val="left"/>
    </w:lvl>
  </w:abstractNum>
  <w:abstractNum w:abstractNumId="94">
    <w:nsid w:val="00007E87"/>
    <w:multiLevelType w:val="hybridMultilevel"/>
    <w:tmpl w:val="40042420"/>
    <w:lvl w:ilvl="0" w:tplc="4AAC21CC">
      <w:start w:val="1"/>
      <w:numFmt w:val="bullet"/>
      <w:lvlText w:val=""/>
      <w:lvlJc w:val="left"/>
    </w:lvl>
    <w:lvl w:ilvl="1" w:tplc="F7809232">
      <w:numFmt w:val="decimal"/>
      <w:lvlText w:val=""/>
      <w:lvlJc w:val="left"/>
    </w:lvl>
    <w:lvl w:ilvl="2" w:tplc="18A6DC42">
      <w:numFmt w:val="decimal"/>
      <w:lvlText w:val=""/>
      <w:lvlJc w:val="left"/>
    </w:lvl>
    <w:lvl w:ilvl="3" w:tplc="66D8E568">
      <w:numFmt w:val="decimal"/>
      <w:lvlText w:val=""/>
      <w:lvlJc w:val="left"/>
    </w:lvl>
    <w:lvl w:ilvl="4" w:tplc="7DE2CF5C">
      <w:numFmt w:val="decimal"/>
      <w:lvlText w:val=""/>
      <w:lvlJc w:val="left"/>
    </w:lvl>
    <w:lvl w:ilvl="5" w:tplc="7F9E6B22">
      <w:numFmt w:val="decimal"/>
      <w:lvlText w:val=""/>
      <w:lvlJc w:val="left"/>
    </w:lvl>
    <w:lvl w:ilvl="6" w:tplc="6ED4586A">
      <w:numFmt w:val="decimal"/>
      <w:lvlText w:val=""/>
      <w:lvlJc w:val="left"/>
    </w:lvl>
    <w:lvl w:ilvl="7" w:tplc="39AC045E">
      <w:numFmt w:val="decimal"/>
      <w:lvlText w:val=""/>
      <w:lvlJc w:val="left"/>
    </w:lvl>
    <w:lvl w:ilvl="8" w:tplc="C3A4F824">
      <w:numFmt w:val="decimal"/>
      <w:lvlText w:val=""/>
      <w:lvlJc w:val="left"/>
    </w:lvl>
  </w:abstractNum>
  <w:abstractNum w:abstractNumId="95">
    <w:nsid w:val="010E1658"/>
    <w:multiLevelType w:val="multilevel"/>
    <w:tmpl w:val="BF329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023965AE"/>
    <w:multiLevelType w:val="multilevel"/>
    <w:tmpl w:val="2CCCD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026C220C"/>
    <w:multiLevelType w:val="multilevel"/>
    <w:tmpl w:val="B1049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027451F2"/>
    <w:multiLevelType w:val="multilevel"/>
    <w:tmpl w:val="1EA04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02E24BAE"/>
    <w:multiLevelType w:val="multilevel"/>
    <w:tmpl w:val="3DE4CB5C"/>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02F17EA2"/>
    <w:multiLevelType w:val="multilevel"/>
    <w:tmpl w:val="A296D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03F739B9"/>
    <w:multiLevelType w:val="multilevel"/>
    <w:tmpl w:val="4F5E2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05541C21"/>
    <w:multiLevelType w:val="multilevel"/>
    <w:tmpl w:val="AB102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06F16F26"/>
    <w:multiLevelType w:val="multilevel"/>
    <w:tmpl w:val="C3DC8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06F75855"/>
    <w:multiLevelType w:val="multilevel"/>
    <w:tmpl w:val="1562A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07422AC1"/>
    <w:multiLevelType w:val="multilevel"/>
    <w:tmpl w:val="1EA04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074879FF"/>
    <w:multiLevelType w:val="multilevel"/>
    <w:tmpl w:val="1EA04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074D4BFE"/>
    <w:multiLevelType w:val="multilevel"/>
    <w:tmpl w:val="1EA04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07AB52A9"/>
    <w:multiLevelType w:val="multilevel"/>
    <w:tmpl w:val="BC5EF1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07D47357"/>
    <w:multiLevelType w:val="multilevel"/>
    <w:tmpl w:val="1FFC4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08252CFC"/>
    <w:multiLevelType w:val="multilevel"/>
    <w:tmpl w:val="027A4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0985671B"/>
    <w:multiLevelType w:val="multilevel"/>
    <w:tmpl w:val="8BC48126"/>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nsid w:val="0A255381"/>
    <w:multiLevelType w:val="multilevel"/>
    <w:tmpl w:val="A7248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0A3C598F"/>
    <w:multiLevelType w:val="multilevel"/>
    <w:tmpl w:val="1EA04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0A3E2009"/>
    <w:multiLevelType w:val="multilevel"/>
    <w:tmpl w:val="64F0C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0A546632"/>
    <w:multiLevelType w:val="multilevel"/>
    <w:tmpl w:val="D1C2B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0A797F99"/>
    <w:multiLevelType w:val="multilevel"/>
    <w:tmpl w:val="D3166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0AD53416"/>
    <w:multiLevelType w:val="multilevel"/>
    <w:tmpl w:val="E1041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0B975949"/>
    <w:multiLevelType w:val="multilevel"/>
    <w:tmpl w:val="F7D42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0C277476"/>
    <w:multiLevelType w:val="hybridMultilevel"/>
    <w:tmpl w:val="591E3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0CF37463"/>
    <w:multiLevelType w:val="multilevel"/>
    <w:tmpl w:val="A96E9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0EC70B5E"/>
    <w:multiLevelType w:val="multilevel"/>
    <w:tmpl w:val="7EB20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0F347BD8"/>
    <w:multiLevelType w:val="multilevel"/>
    <w:tmpl w:val="D53E6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0F363762"/>
    <w:multiLevelType w:val="multilevel"/>
    <w:tmpl w:val="B830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0FE74AC6"/>
    <w:multiLevelType w:val="hybridMultilevel"/>
    <w:tmpl w:val="17EC2646"/>
    <w:lvl w:ilvl="0" w:tplc="FFFFFFFF">
      <w:start w:val="1"/>
      <w:numFmt w:val="bullet"/>
      <w:lvlText w:val="-"/>
      <w:lvlJc w:val="left"/>
      <w:pPr>
        <w:tabs>
          <w:tab w:val="num" w:pos="540"/>
        </w:tabs>
        <w:ind w:left="540" w:hanging="360"/>
      </w:pPr>
      <w:rPr>
        <w:rFonts w:ascii="Times New Roman" w:hAnsi="Times New Roman"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25">
    <w:nsid w:val="10F653BE"/>
    <w:multiLevelType w:val="multilevel"/>
    <w:tmpl w:val="F1D64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110812B9"/>
    <w:multiLevelType w:val="multilevel"/>
    <w:tmpl w:val="0A549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11157E28"/>
    <w:multiLevelType w:val="multilevel"/>
    <w:tmpl w:val="39A6F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115512F6"/>
    <w:multiLevelType w:val="hybridMultilevel"/>
    <w:tmpl w:val="28DCCB4A"/>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12FB5BB5"/>
    <w:multiLevelType w:val="multilevel"/>
    <w:tmpl w:val="037CE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145A06E3"/>
    <w:multiLevelType w:val="multilevel"/>
    <w:tmpl w:val="1EA04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147C01C1"/>
    <w:multiLevelType w:val="multilevel"/>
    <w:tmpl w:val="039003FE"/>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502"/>
        </w:tabs>
        <w:ind w:left="502" w:hanging="36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936"/>
        </w:tabs>
        <w:ind w:left="2936" w:hanging="1800"/>
      </w:pPr>
      <w:rPr>
        <w:rFonts w:hint="default"/>
      </w:rPr>
    </w:lvl>
  </w:abstractNum>
  <w:abstractNum w:abstractNumId="132">
    <w:nsid w:val="14EA13F2"/>
    <w:multiLevelType w:val="multilevel"/>
    <w:tmpl w:val="CD861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15DE1C65"/>
    <w:multiLevelType w:val="multilevel"/>
    <w:tmpl w:val="926238CC"/>
    <w:lvl w:ilvl="0">
      <w:start w:val="1"/>
      <w:numFmt w:val="decimal"/>
      <w:lvlText w:val="%1."/>
      <w:lvlJc w:val="left"/>
      <w:pPr>
        <w:ind w:left="360" w:hanging="360"/>
      </w:pPr>
      <w:rPr>
        <w:rFonts w:hint="default"/>
        <w:b w:val="0"/>
        <w:i w:val="0"/>
      </w:rPr>
    </w:lvl>
    <w:lvl w:ilvl="1">
      <w:start w:val="1"/>
      <w:numFmt w:val="decimal"/>
      <w:isLgl/>
      <w:lvlText w:val="%1.%2."/>
      <w:lvlJc w:val="left"/>
      <w:pPr>
        <w:ind w:left="420" w:hanging="360"/>
      </w:pPr>
      <w:rPr>
        <w:rFonts w:hint="default"/>
      </w:rPr>
    </w:lvl>
    <w:lvl w:ilvl="2">
      <w:start w:val="3"/>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134">
    <w:nsid w:val="165617EA"/>
    <w:multiLevelType w:val="hybridMultilevel"/>
    <w:tmpl w:val="300459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16B26FFA"/>
    <w:multiLevelType w:val="multilevel"/>
    <w:tmpl w:val="2DCC3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181F0A12"/>
    <w:multiLevelType w:val="multilevel"/>
    <w:tmpl w:val="F3E8B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19BE348D"/>
    <w:multiLevelType w:val="hybridMultilevel"/>
    <w:tmpl w:val="9498FAB0"/>
    <w:lvl w:ilvl="0" w:tplc="F3106E28">
      <w:start w:val="1"/>
      <w:numFmt w:val="bullet"/>
      <w:lvlText w:val="-"/>
      <w:lvlJc w:val="left"/>
      <w:pPr>
        <w:tabs>
          <w:tab w:val="num" w:pos="540"/>
        </w:tabs>
        <w:ind w:left="54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8">
    <w:nsid w:val="1B2219CB"/>
    <w:multiLevelType w:val="multilevel"/>
    <w:tmpl w:val="611ABBD2"/>
    <w:lvl w:ilvl="0">
      <w:start w:val="1"/>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9">
    <w:nsid w:val="1B4F4C90"/>
    <w:multiLevelType w:val="multilevel"/>
    <w:tmpl w:val="080CFF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0">
    <w:nsid w:val="1B985094"/>
    <w:multiLevelType w:val="multilevel"/>
    <w:tmpl w:val="28105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1D337166"/>
    <w:multiLevelType w:val="multilevel"/>
    <w:tmpl w:val="3B628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1DC3795C"/>
    <w:multiLevelType w:val="hybridMultilevel"/>
    <w:tmpl w:val="3EDAB6D2"/>
    <w:lvl w:ilvl="0" w:tplc="BBAEB9E4">
      <w:start w:val="1"/>
      <w:numFmt w:val="bullet"/>
      <w:lvlText w:val="-"/>
      <w:lvlJc w:val="left"/>
      <w:pPr>
        <w:tabs>
          <w:tab w:val="num" w:pos="540"/>
        </w:tabs>
        <w:ind w:left="54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3">
    <w:nsid w:val="1DD355EE"/>
    <w:multiLevelType w:val="hybridMultilevel"/>
    <w:tmpl w:val="A0987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1DE1042D"/>
    <w:multiLevelType w:val="multilevel"/>
    <w:tmpl w:val="6CB008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3"/>
      <w:numFmt w:val="upperRoman"/>
      <w:lvlText w:val="%3."/>
      <w:lvlJc w:val="left"/>
      <w:pPr>
        <w:ind w:left="2520" w:hanging="72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1F222252"/>
    <w:multiLevelType w:val="multilevel"/>
    <w:tmpl w:val="1EA04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21805329"/>
    <w:multiLevelType w:val="multilevel"/>
    <w:tmpl w:val="4AA06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21BC50CC"/>
    <w:multiLevelType w:val="multilevel"/>
    <w:tmpl w:val="EB36FF4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227352E4"/>
    <w:multiLevelType w:val="multilevel"/>
    <w:tmpl w:val="000000B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9">
    <w:nsid w:val="228A4340"/>
    <w:multiLevelType w:val="multilevel"/>
    <w:tmpl w:val="4A7AA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23023DB6"/>
    <w:multiLevelType w:val="multilevel"/>
    <w:tmpl w:val="41526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235E05F8"/>
    <w:multiLevelType w:val="multilevel"/>
    <w:tmpl w:val="3732E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23756D4A"/>
    <w:multiLevelType w:val="multilevel"/>
    <w:tmpl w:val="22EC2C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24050E50"/>
    <w:multiLevelType w:val="multilevel"/>
    <w:tmpl w:val="AD540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272C010F"/>
    <w:multiLevelType w:val="multilevel"/>
    <w:tmpl w:val="96C4426C"/>
    <w:lvl w:ilvl="0">
      <w:start w:val="1"/>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5">
    <w:nsid w:val="28E46BE3"/>
    <w:multiLevelType w:val="hybridMultilevel"/>
    <w:tmpl w:val="62E8F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A634D65"/>
    <w:multiLevelType w:val="hybridMultilevel"/>
    <w:tmpl w:val="B704A5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2A8F7CD1"/>
    <w:multiLevelType w:val="multilevel"/>
    <w:tmpl w:val="41082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2BC14E99"/>
    <w:multiLevelType w:val="multilevel"/>
    <w:tmpl w:val="1B8C2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2DD91F05"/>
    <w:multiLevelType w:val="multilevel"/>
    <w:tmpl w:val="664CC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2DE311AB"/>
    <w:multiLevelType w:val="hybridMultilevel"/>
    <w:tmpl w:val="25E08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F923698"/>
    <w:multiLevelType w:val="multilevel"/>
    <w:tmpl w:val="68F26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31281238"/>
    <w:multiLevelType w:val="hybridMultilevel"/>
    <w:tmpl w:val="90707F1A"/>
    <w:lvl w:ilvl="0" w:tplc="9BF0E276">
      <w:start w:val="1"/>
      <w:numFmt w:val="decimal"/>
      <w:lvlText w:val="%1."/>
      <w:lvlJc w:val="left"/>
      <w:pPr>
        <w:tabs>
          <w:tab w:val="num" w:pos="360"/>
        </w:tabs>
        <w:ind w:left="360" w:hanging="360"/>
      </w:pPr>
      <w:rPr>
        <w:rFonts w:cs="Times New Roman"/>
        <w:b w:val="0"/>
        <w:bCs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63">
    <w:nsid w:val="33FE6675"/>
    <w:multiLevelType w:val="multilevel"/>
    <w:tmpl w:val="B15A4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348E748D"/>
    <w:multiLevelType w:val="multilevel"/>
    <w:tmpl w:val="13365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34A14E7B"/>
    <w:multiLevelType w:val="multilevel"/>
    <w:tmpl w:val="02A4A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34DB0612"/>
    <w:multiLevelType w:val="hybridMultilevel"/>
    <w:tmpl w:val="2316619E"/>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6297737"/>
    <w:multiLevelType w:val="multilevel"/>
    <w:tmpl w:val="B46E8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37EC0E5A"/>
    <w:multiLevelType w:val="multilevel"/>
    <w:tmpl w:val="714290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39890DFC"/>
    <w:multiLevelType w:val="multilevel"/>
    <w:tmpl w:val="6848F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39D8494D"/>
    <w:multiLevelType w:val="multilevel"/>
    <w:tmpl w:val="C4627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3A144A5B"/>
    <w:multiLevelType w:val="multilevel"/>
    <w:tmpl w:val="8A3A6C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3A62742A"/>
    <w:multiLevelType w:val="multilevel"/>
    <w:tmpl w:val="90C6A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3E323673"/>
    <w:multiLevelType w:val="multilevel"/>
    <w:tmpl w:val="5002A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3F5550C8"/>
    <w:multiLevelType w:val="multilevel"/>
    <w:tmpl w:val="B2D8A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3FD4644A"/>
    <w:multiLevelType w:val="multilevel"/>
    <w:tmpl w:val="3C40D156"/>
    <w:lvl w:ilvl="0">
      <w:start w:val="1"/>
      <w:numFmt w:val="decimal"/>
      <w:lvlText w:val="%1."/>
      <w:lvlJc w:val="left"/>
      <w:pPr>
        <w:ind w:left="786"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6">
    <w:nsid w:val="407B6156"/>
    <w:multiLevelType w:val="multilevel"/>
    <w:tmpl w:val="B1B64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41937269"/>
    <w:multiLevelType w:val="multilevel"/>
    <w:tmpl w:val="E668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42CF307B"/>
    <w:multiLevelType w:val="hybridMultilevel"/>
    <w:tmpl w:val="A2984A50"/>
    <w:lvl w:ilvl="0" w:tplc="EE06F042">
      <w:start w:val="1"/>
      <w:numFmt w:val="decimal"/>
      <w:lvlText w:val="%1)"/>
      <w:lvlJc w:val="left"/>
      <w:pPr>
        <w:ind w:left="13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9">
    <w:nsid w:val="453E18EF"/>
    <w:multiLevelType w:val="multilevel"/>
    <w:tmpl w:val="A26C9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4592457E"/>
    <w:multiLevelType w:val="hybridMultilevel"/>
    <w:tmpl w:val="8C3ECA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465E59D3"/>
    <w:multiLevelType w:val="hybridMultilevel"/>
    <w:tmpl w:val="7C00A1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46932A85"/>
    <w:multiLevelType w:val="multilevel"/>
    <w:tmpl w:val="1EA04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46AD1AE9"/>
    <w:multiLevelType w:val="multilevel"/>
    <w:tmpl w:val="278A2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47474524"/>
    <w:multiLevelType w:val="multilevel"/>
    <w:tmpl w:val="56347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47A36FF0"/>
    <w:multiLevelType w:val="multilevel"/>
    <w:tmpl w:val="122217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48883CCE"/>
    <w:multiLevelType w:val="multilevel"/>
    <w:tmpl w:val="000000B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7">
    <w:nsid w:val="48ED6BAF"/>
    <w:multiLevelType w:val="multilevel"/>
    <w:tmpl w:val="C5828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492A0354"/>
    <w:multiLevelType w:val="multilevel"/>
    <w:tmpl w:val="C2BC3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49341C1B"/>
    <w:multiLevelType w:val="multilevel"/>
    <w:tmpl w:val="D86EA4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0">
    <w:nsid w:val="49EE64B1"/>
    <w:multiLevelType w:val="multilevel"/>
    <w:tmpl w:val="3296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4AFD09CC"/>
    <w:multiLevelType w:val="multilevel"/>
    <w:tmpl w:val="06B21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4B246816"/>
    <w:multiLevelType w:val="multilevel"/>
    <w:tmpl w:val="BCCC9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4B3F6CB0"/>
    <w:multiLevelType w:val="multilevel"/>
    <w:tmpl w:val="F5488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4C8D79D4"/>
    <w:multiLevelType w:val="multilevel"/>
    <w:tmpl w:val="39D88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4D4768A0"/>
    <w:multiLevelType w:val="multilevel"/>
    <w:tmpl w:val="1F2060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4E682031"/>
    <w:multiLevelType w:val="multilevel"/>
    <w:tmpl w:val="62FCE5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7">
    <w:nsid w:val="4EF149CA"/>
    <w:multiLevelType w:val="multilevel"/>
    <w:tmpl w:val="7DE8C4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507027F4"/>
    <w:multiLevelType w:val="multilevel"/>
    <w:tmpl w:val="C7F6A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522D54AD"/>
    <w:multiLevelType w:val="multilevel"/>
    <w:tmpl w:val="69068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526652EA"/>
    <w:multiLevelType w:val="multilevel"/>
    <w:tmpl w:val="69DC9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53872265"/>
    <w:multiLevelType w:val="multilevel"/>
    <w:tmpl w:val="7972AD6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555B47EF"/>
    <w:multiLevelType w:val="multilevel"/>
    <w:tmpl w:val="B0E6E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563F040A"/>
    <w:multiLevelType w:val="multilevel"/>
    <w:tmpl w:val="5B02C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5847537C"/>
    <w:multiLevelType w:val="multilevel"/>
    <w:tmpl w:val="0DC20D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585905B9"/>
    <w:multiLevelType w:val="hybridMultilevel"/>
    <w:tmpl w:val="50A4304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6">
    <w:nsid w:val="59920A13"/>
    <w:multiLevelType w:val="hybridMultilevel"/>
    <w:tmpl w:val="6088D6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59C824EF"/>
    <w:multiLevelType w:val="multilevel"/>
    <w:tmpl w:val="3CD66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5AEB2357"/>
    <w:multiLevelType w:val="multilevel"/>
    <w:tmpl w:val="D0AE1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5CBD0C72"/>
    <w:multiLevelType w:val="hybridMultilevel"/>
    <w:tmpl w:val="46B4FC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5CE20C4F"/>
    <w:multiLevelType w:val="multilevel"/>
    <w:tmpl w:val="1EA04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5D17142C"/>
    <w:multiLevelType w:val="multilevel"/>
    <w:tmpl w:val="1006F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5D583548"/>
    <w:multiLevelType w:val="hybridMultilevel"/>
    <w:tmpl w:val="03181E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5DDC7BCB"/>
    <w:multiLevelType w:val="multilevel"/>
    <w:tmpl w:val="BF3E3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5E314F97"/>
    <w:multiLevelType w:val="multilevel"/>
    <w:tmpl w:val="34E6A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5E6A48D2"/>
    <w:multiLevelType w:val="multilevel"/>
    <w:tmpl w:val="C9DA3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5EB043F8"/>
    <w:multiLevelType w:val="multilevel"/>
    <w:tmpl w:val="81089794"/>
    <w:lvl w:ilvl="0">
      <w:start w:val="1"/>
      <w:numFmt w:val="decimal"/>
      <w:lvlText w:val="%1."/>
      <w:lvlJc w:val="left"/>
      <w:pPr>
        <w:ind w:left="540" w:hanging="540"/>
      </w:pPr>
      <w:rPr>
        <w:rFonts w:hint="default"/>
      </w:rPr>
    </w:lvl>
    <w:lvl w:ilvl="1">
      <w:start w:val="3"/>
      <w:numFmt w:val="decimal"/>
      <w:lvlText w:val="%1.%2."/>
      <w:lvlJc w:val="left"/>
      <w:pPr>
        <w:ind w:left="753" w:hanging="54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17">
    <w:nsid w:val="5EC14B06"/>
    <w:multiLevelType w:val="hybridMultilevel"/>
    <w:tmpl w:val="ED0684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5FC4244E"/>
    <w:multiLevelType w:val="multilevel"/>
    <w:tmpl w:val="F78EB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5FD2481E"/>
    <w:multiLevelType w:val="multilevel"/>
    <w:tmpl w:val="1EA04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610F34C1"/>
    <w:multiLevelType w:val="multilevel"/>
    <w:tmpl w:val="391A1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621F150E"/>
    <w:multiLevelType w:val="multilevel"/>
    <w:tmpl w:val="EAA423B2"/>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2">
    <w:nsid w:val="6292493C"/>
    <w:multiLevelType w:val="multilevel"/>
    <w:tmpl w:val="762CF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63D64643"/>
    <w:multiLevelType w:val="multilevel"/>
    <w:tmpl w:val="802EE1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64C76ED3"/>
    <w:multiLevelType w:val="multilevel"/>
    <w:tmpl w:val="EA5A4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65327BD6"/>
    <w:multiLevelType w:val="multilevel"/>
    <w:tmpl w:val="1EA04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663B41C4"/>
    <w:multiLevelType w:val="hybridMultilevel"/>
    <w:tmpl w:val="9176E0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673518E3"/>
    <w:multiLevelType w:val="multilevel"/>
    <w:tmpl w:val="C1902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6840398A"/>
    <w:multiLevelType w:val="hybridMultilevel"/>
    <w:tmpl w:val="24149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68A95BD8"/>
    <w:multiLevelType w:val="multilevel"/>
    <w:tmpl w:val="8E4C6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68EC6EB7"/>
    <w:multiLevelType w:val="multilevel"/>
    <w:tmpl w:val="6DD4D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697F6813"/>
    <w:multiLevelType w:val="hybridMultilevel"/>
    <w:tmpl w:val="D1C02F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69E377A1"/>
    <w:multiLevelType w:val="multilevel"/>
    <w:tmpl w:val="689CA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nsid w:val="6BC242F5"/>
    <w:multiLevelType w:val="multilevel"/>
    <w:tmpl w:val="C180C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6CC80AC3"/>
    <w:multiLevelType w:val="multilevel"/>
    <w:tmpl w:val="3BF0D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6FB83CED"/>
    <w:multiLevelType w:val="multilevel"/>
    <w:tmpl w:val="4C5AA15A"/>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70DACFE3"/>
    <w:multiLevelType w:val="hybridMultilevel"/>
    <w:tmpl w:val="07DB270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7">
    <w:nsid w:val="719D6064"/>
    <w:multiLevelType w:val="hybridMultilevel"/>
    <w:tmpl w:val="406E2C98"/>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38">
    <w:nsid w:val="71B342B5"/>
    <w:multiLevelType w:val="multilevel"/>
    <w:tmpl w:val="CB90C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75202C6D"/>
    <w:multiLevelType w:val="multilevel"/>
    <w:tmpl w:val="1EA04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757A0C71"/>
    <w:multiLevelType w:val="multilevel"/>
    <w:tmpl w:val="1CAC357E"/>
    <w:lvl w:ilvl="0">
      <w:start w:val="2"/>
      <w:numFmt w:val="decimal"/>
      <w:lvlText w:val="%1."/>
      <w:lvlJc w:val="left"/>
      <w:pPr>
        <w:ind w:left="360" w:hanging="360"/>
      </w:pPr>
      <w:rPr>
        <w:rFonts w:hint="default"/>
      </w:rPr>
    </w:lvl>
    <w:lvl w:ilvl="1">
      <w:start w:val="1"/>
      <w:numFmt w:val="decimal"/>
      <w:lvlText w:val="%1.%2."/>
      <w:lvlJc w:val="left"/>
      <w:pPr>
        <w:ind w:left="940" w:hanging="360"/>
      </w:pPr>
      <w:rPr>
        <w:rFonts w:hint="default"/>
      </w:rPr>
    </w:lvl>
    <w:lvl w:ilvl="2">
      <w:start w:val="1"/>
      <w:numFmt w:val="decimal"/>
      <w:lvlText w:val="%1.%2.%3."/>
      <w:lvlJc w:val="left"/>
      <w:pPr>
        <w:ind w:left="1880" w:hanging="720"/>
      </w:pPr>
      <w:rPr>
        <w:rFonts w:hint="default"/>
      </w:rPr>
    </w:lvl>
    <w:lvl w:ilvl="3">
      <w:start w:val="1"/>
      <w:numFmt w:val="decimal"/>
      <w:lvlText w:val="%1.%2.%3.%4."/>
      <w:lvlJc w:val="left"/>
      <w:pPr>
        <w:ind w:left="2460" w:hanging="720"/>
      </w:pPr>
      <w:rPr>
        <w:rFonts w:hint="default"/>
      </w:rPr>
    </w:lvl>
    <w:lvl w:ilvl="4">
      <w:start w:val="1"/>
      <w:numFmt w:val="decimal"/>
      <w:lvlText w:val="%1.%2.%3.%4.%5."/>
      <w:lvlJc w:val="left"/>
      <w:pPr>
        <w:ind w:left="3400" w:hanging="1080"/>
      </w:pPr>
      <w:rPr>
        <w:rFonts w:hint="default"/>
      </w:rPr>
    </w:lvl>
    <w:lvl w:ilvl="5">
      <w:start w:val="1"/>
      <w:numFmt w:val="decimal"/>
      <w:lvlText w:val="%1.%2.%3.%4.%5.%6."/>
      <w:lvlJc w:val="left"/>
      <w:pPr>
        <w:ind w:left="3980" w:hanging="1080"/>
      </w:pPr>
      <w:rPr>
        <w:rFonts w:hint="default"/>
      </w:rPr>
    </w:lvl>
    <w:lvl w:ilvl="6">
      <w:start w:val="1"/>
      <w:numFmt w:val="decimal"/>
      <w:lvlText w:val="%1.%2.%3.%4.%5.%6.%7."/>
      <w:lvlJc w:val="left"/>
      <w:pPr>
        <w:ind w:left="4920" w:hanging="1440"/>
      </w:pPr>
      <w:rPr>
        <w:rFonts w:hint="default"/>
      </w:rPr>
    </w:lvl>
    <w:lvl w:ilvl="7">
      <w:start w:val="1"/>
      <w:numFmt w:val="decimal"/>
      <w:lvlText w:val="%1.%2.%3.%4.%5.%6.%7.%8."/>
      <w:lvlJc w:val="left"/>
      <w:pPr>
        <w:ind w:left="5500" w:hanging="1440"/>
      </w:pPr>
      <w:rPr>
        <w:rFonts w:hint="default"/>
      </w:rPr>
    </w:lvl>
    <w:lvl w:ilvl="8">
      <w:start w:val="1"/>
      <w:numFmt w:val="decimal"/>
      <w:lvlText w:val="%1.%2.%3.%4.%5.%6.%7.%8.%9."/>
      <w:lvlJc w:val="left"/>
      <w:pPr>
        <w:ind w:left="6440" w:hanging="1800"/>
      </w:pPr>
      <w:rPr>
        <w:rFonts w:hint="default"/>
      </w:rPr>
    </w:lvl>
  </w:abstractNum>
  <w:abstractNum w:abstractNumId="241">
    <w:nsid w:val="75882B1E"/>
    <w:multiLevelType w:val="multilevel"/>
    <w:tmpl w:val="1EA04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nsid w:val="75FB699B"/>
    <w:multiLevelType w:val="hybridMultilevel"/>
    <w:tmpl w:val="496E93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6AC042B"/>
    <w:multiLevelType w:val="hybridMultilevel"/>
    <w:tmpl w:val="38C0A0D8"/>
    <w:lvl w:ilvl="0" w:tplc="F7982E64">
      <w:start w:val="1"/>
      <w:numFmt w:val="bullet"/>
      <w:lvlText w:val=""/>
      <w:lvlJc w:val="left"/>
      <w:pPr>
        <w:ind w:left="64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4">
    <w:nsid w:val="780C4224"/>
    <w:multiLevelType w:val="multilevel"/>
    <w:tmpl w:val="1EA04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791C09FC"/>
    <w:multiLevelType w:val="hybridMultilevel"/>
    <w:tmpl w:val="65D058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A11431F"/>
    <w:multiLevelType w:val="multilevel"/>
    <w:tmpl w:val="942A9F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7A2247AB"/>
    <w:multiLevelType w:val="multilevel"/>
    <w:tmpl w:val="43F813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7B1B13F9"/>
    <w:multiLevelType w:val="hybridMultilevel"/>
    <w:tmpl w:val="EAE26BC0"/>
    <w:lvl w:ilvl="0" w:tplc="302EBE38">
      <w:numFmt w:val="bullet"/>
      <w:lvlText w:val="-"/>
      <w:lvlJc w:val="left"/>
      <w:pPr>
        <w:ind w:left="180" w:hanging="173"/>
      </w:pPr>
      <w:rPr>
        <w:rFonts w:ascii="Georgia" w:eastAsia="Georgia" w:hAnsi="Georgia" w:cs="Georgia" w:hint="default"/>
        <w:w w:val="152"/>
        <w:sz w:val="21"/>
        <w:szCs w:val="21"/>
      </w:rPr>
    </w:lvl>
    <w:lvl w:ilvl="1" w:tplc="1DEA128E">
      <w:numFmt w:val="bullet"/>
      <w:lvlText w:val="•"/>
      <w:lvlJc w:val="left"/>
      <w:pPr>
        <w:ind w:left="814" w:hanging="173"/>
      </w:pPr>
      <w:rPr>
        <w:rFonts w:hint="default"/>
      </w:rPr>
    </w:lvl>
    <w:lvl w:ilvl="2" w:tplc="4B74F3DE">
      <w:numFmt w:val="bullet"/>
      <w:lvlText w:val="•"/>
      <w:lvlJc w:val="left"/>
      <w:pPr>
        <w:ind w:left="1449" w:hanging="173"/>
      </w:pPr>
      <w:rPr>
        <w:rFonts w:hint="default"/>
      </w:rPr>
    </w:lvl>
    <w:lvl w:ilvl="3" w:tplc="430EBBD6">
      <w:numFmt w:val="bullet"/>
      <w:lvlText w:val="•"/>
      <w:lvlJc w:val="left"/>
      <w:pPr>
        <w:ind w:left="2084" w:hanging="173"/>
      </w:pPr>
      <w:rPr>
        <w:rFonts w:hint="default"/>
      </w:rPr>
    </w:lvl>
    <w:lvl w:ilvl="4" w:tplc="7E027168">
      <w:numFmt w:val="bullet"/>
      <w:lvlText w:val="•"/>
      <w:lvlJc w:val="left"/>
      <w:pPr>
        <w:ind w:left="2718" w:hanging="173"/>
      </w:pPr>
      <w:rPr>
        <w:rFonts w:hint="default"/>
      </w:rPr>
    </w:lvl>
    <w:lvl w:ilvl="5" w:tplc="FDFA2C2E">
      <w:numFmt w:val="bullet"/>
      <w:lvlText w:val="•"/>
      <w:lvlJc w:val="left"/>
      <w:pPr>
        <w:ind w:left="3353" w:hanging="173"/>
      </w:pPr>
      <w:rPr>
        <w:rFonts w:hint="default"/>
      </w:rPr>
    </w:lvl>
    <w:lvl w:ilvl="6" w:tplc="56A2FCE2">
      <w:numFmt w:val="bullet"/>
      <w:lvlText w:val="•"/>
      <w:lvlJc w:val="left"/>
      <w:pPr>
        <w:ind w:left="3988" w:hanging="173"/>
      </w:pPr>
      <w:rPr>
        <w:rFonts w:hint="default"/>
      </w:rPr>
    </w:lvl>
    <w:lvl w:ilvl="7" w:tplc="2474EC8C">
      <w:numFmt w:val="bullet"/>
      <w:lvlText w:val="•"/>
      <w:lvlJc w:val="left"/>
      <w:pPr>
        <w:ind w:left="4622" w:hanging="173"/>
      </w:pPr>
      <w:rPr>
        <w:rFonts w:hint="default"/>
      </w:rPr>
    </w:lvl>
    <w:lvl w:ilvl="8" w:tplc="6166FB86">
      <w:numFmt w:val="bullet"/>
      <w:lvlText w:val="•"/>
      <w:lvlJc w:val="left"/>
      <w:pPr>
        <w:ind w:left="5257" w:hanging="173"/>
      </w:pPr>
      <w:rPr>
        <w:rFonts w:hint="default"/>
      </w:rPr>
    </w:lvl>
  </w:abstractNum>
  <w:abstractNum w:abstractNumId="249">
    <w:nsid w:val="7E7B0CBA"/>
    <w:multiLevelType w:val="multilevel"/>
    <w:tmpl w:val="EAF68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7EE32C90"/>
    <w:multiLevelType w:val="multilevel"/>
    <w:tmpl w:val="BB72B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nsid w:val="7F4F5343"/>
    <w:multiLevelType w:val="hybridMultilevel"/>
    <w:tmpl w:val="D1927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5"/>
  </w:num>
  <w:num w:numId="2">
    <w:abstractNumId w:val="185"/>
  </w:num>
  <w:num w:numId="3">
    <w:abstractNumId w:val="111"/>
  </w:num>
  <w:num w:numId="4">
    <w:abstractNumId w:val="138"/>
  </w:num>
  <w:num w:numId="5">
    <w:abstractNumId w:val="108"/>
  </w:num>
  <w:num w:numId="6">
    <w:abstractNumId w:val="246"/>
  </w:num>
  <w:num w:numId="7">
    <w:abstractNumId w:val="247"/>
  </w:num>
  <w:num w:numId="8">
    <w:abstractNumId w:val="154"/>
  </w:num>
  <w:num w:numId="9">
    <w:abstractNumId w:val="204"/>
  </w:num>
  <w:num w:numId="10">
    <w:abstractNumId w:val="201"/>
  </w:num>
  <w:num w:numId="11">
    <w:abstractNumId w:val="223"/>
  </w:num>
  <w:num w:numId="12">
    <w:abstractNumId w:val="171"/>
  </w:num>
  <w:num w:numId="13">
    <w:abstractNumId w:val="221"/>
  </w:num>
  <w:num w:numId="14">
    <w:abstractNumId w:val="228"/>
  </w:num>
  <w:num w:numId="15">
    <w:abstractNumId w:val="152"/>
  </w:num>
  <w:num w:numId="16">
    <w:abstractNumId w:val="240"/>
  </w:num>
  <w:num w:numId="17">
    <w:abstractNumId w:val="168"/>
  </w:num>
  <w:num w:numId="18">
    <w:abstractNumId w:val="147"/>
  </w:num>
  <w:num w:numId="19">
    <w:abstractNumId w:val="99"/>
  </w:num>
  <w:num w:numId="20">
    <w:abstractNumId w:val="175"/>
  </w:num>
  <w:num w:numId="21">
    <w:abstractNumId w:val="0"/>
  </w:num>
  <w:num w:numId="22">
    <w:abstractNumId w:val="12"/>
  </w:num>
  <w:num w:numId="23">
    <w:abstractNumId w:val="15"/>
  </w:num>
  <w:num w:numId="24">
    <w:abstractNumId w:val="19"/>
  </w:num>
  <w:num w:numId="25">
    <w:abstractNumId w:val="26"/>
  </w:num>
  <w:num w:numId="26">
    <w:abstractNumId w:val="38"/>
  </w:num>
  <w:num w:numId="27">
    <w:abstractNumId w:val="52"/>
  </w:num>
  <w:num w:numId="28">
    <w:abstractNumId w:val="54"/>
  </w:num>
  <w:num w:numId="29">
    <w:abstractNumId w:val="66"/>
  </w:num>
  <w:num w:numId="30">
    <w:abstractNumId w:val="131"/>
  </w:num>
  <w:num w:numId="31">
    <w:abstractNumId w:val="236"/>
  </w:num>
  <w:num w:numId="32">
    <w:abstractNumId w:val="160"/>
  </w:num>
  <w:num w:numId="33">
    <w:abstractNumId w:val="106"/>
  </w:num>
  <w:num w:numId="34">
    <w:abstractNumId w:val="241"/>
  </w:num>
  <w:num w:numId="35">
    <w:abstractNumId w:val="182"/>
  </w:num>
  <w:num w:numId="36">
    <w:abstractNumId w:val="239"/>
  </w:num>
  <w:num w:numId="37">
    <w:abstractNumId w:val="107"/>
  </w:num>
  <w:num w:numId="38">
    <w:abstractNumId w:val="113"/>
  </w:num>
  <w:num w:numId="39">
    <w:abstractNumId w:val="98"/>
  </w:num>
  <w:num w:numId="40">
    <w:abstractNumId w:val="105"/>
  </w:num>
  <w:num w:numId="41">
    <w:abstractNumId w:val="244"/>
  </w:num>
  <w:num w:numId="42">
    <w:abstractNumId w:val="145"/>
  </w:num>
  <w:num w:numId="43">
    <w:abstractNumId w:val="210"/>
  </w:num>
  <w:num w:numId="44">
    <w:abstractNumId w:val="219"/>
  </w:num>
  <w:num w:numId="45">
    <w:abstractNumId w:val="225"/>
  </w:num>
  <w:num w:numId="46">
    <w:abstractNumId w:val="130"/>
  </w:num>
  <w:num w:numId="47">
    <w:abstractNumId w:val="181"/>
  </w:num>
  <w:num w:numId="48">
    <w:abstractNumId w:val="217"/>
  </w:num>
  <w:num w:numId="49">
    <w:abstractNumId w:val="206"/>
  </w:num>
  <w:num w:numId="50">
    <w:abstractNumId w:val="209"/>
  </w:num>
  <w:num w:numId="51">
    <w:abstractNumId w:val="36"/>
  </w:num>
  <w:num w:numId="52">
    <w:abstractNumId w:val="47"/>
  </w:num>
  <w:num w:numId="53">
    <w:abstractNumId w:val="9"/>
  </w:num>
  <w:num w:numId="54">
    <w:abstractNumId w:val="11"/>
  </w:num>
  <w:num w:numId="55">
    <w:abstractNumId w:val="14"/>
  </w:num>
  <w:num w:numId="56">
    <w:abstractNumId w:val="41"/>
  </w:num>
  <w:num w:numId="57">
    <w:abstractNumId w:val="43"/>
  </w:num>
  <w:num w:numId="58">
    <w:abstractNumId w:val="27"/>
  </w:num>
  <w:num w:numId="59">
    <w:abstractNumId w:val="34"/>
  </w:num>
  <w:num w:numId="60">
    <w:abstractNumId w:val="44"/>
  </w:num>
  <w:num w:numId="61">
    <w:abstractNumId w:val="48"/>
  </w:num>
  <w:num w:numId="62">
    <w:abstractNumId w:val="10"/>
  </w:num>
  <w:num w:numId="63">
    <w:abstractNumId w:val="22"/>
  </w:num>
  <w:num w:numId="64">
    <w:abstractNumId w:val="32"/>
  </w:num>
  <w:num w:numId="65">
    <w:abstractNumId w:val="37"/>
  </w:num>
  <w:num w:numId="66">
    <w:abstractNumId w:val="55"/>
  </w:num>
  <w:num w:numId="67">
    <w:abstractNumId w:val="24"/>
  </w:num>
  <w:num w:numId="68">
    <w:abstractNumId w:val="31"/>
  </w:num>
  <w:num w:numId="69">
    <w:abstractNumId w:val="23"/>
  </w:num>
  <w:num w:numId="70">
    <w:abstractNumId w:val="39"/>
  </w:num>
  <w:num w:numId="71">
    <w:abstractNumId w:val="60"/>
  </w:num>
  <w:num w:numId="72">
    <w:abstractNumId w:val="84"/>
  </w:num>
  <w:num w:numId="73">
    <w:abstractNumId w:val="148"/>
  </w:num>
  <w:num w:numId="74">
    <w:abstractNumId w:val="186"/>
  </w:num>
  <w:num w:numId="75">
    <w:abstractNumId w:val="216"/>
  </w:num>
  <w:num w:numId="76">
    <w:abstractNumId w:val="86"/>
  </w:num>
  <w:num w:numId="77">
    <w:abstractNumId w:val="88"/>
  </w:num>
  <w:num w:numId="78">
    <w:abstractNumId w:val="115"/>
  </w:num>
  <w:num w:numId="79">
    <w:abstractNumId w:val="95"/>
  </w:num>
  <w:num w:numId="80">
    <w:abstractNumId w:val="199"/>
  </w:num>
  <w:num w:numId="81">
    <w:abstractNumId w:val="127"/>
  </w:num>
  <w:num w:numId="82">
    <w:abstractNumId w:val="214"/>
  </w:num>
  <w:num w:numId="83">
    <w:abstractNumId w:val="174"/>
  </w:num>
  <w:num w:numId="84">
    <w:abstractNumId w:val="184"/>
  </w:num>
  <w:num w:numId="85">
    <w:abstractNumId w:val="179"/>
  </w:num>
  <w:num w:numId="86">
    <w:abstractNumId w:val="203"/>
  </w:num>
  <w:num w:numId="87">
    <w:abstractNumId w:val="167"/>
  </w:num>
  <w:num w:numId="88">
    <w:abstractNumId w:val="146"/>
  </w:num>
  <w:num w:numId="89">
    <w:abstractNumId w:val="117"/>
  </w:num>
  <w:num w:numId="90">
    <w:abstractNumId w:val="140"/>
  </w:num>
  <w:num w:numId="91">
    <w:abstractNumId w:val="224"/>
  </w:num>
  <w:num w:numId="92">
    <w:abstractNumId w:val="122"/>
  </w:num>
  <w:num w:numId="93">
    <w:abstractNumId w:val="207"/>
  </w:num>
  <w:num w:numId="94">
    <w:abstractNumId w:val="96"/>
  </w:num>
  <w:num w:numId="95">
    <w:abstractNumId w:val="250"/>
  </w:num>
  <w:num w:numId="96">
    <w:abstractNumId w:val="165"/>
  </w:num>
  <w:num w:numId="97">
    <w:abstractNumId w:val="116"/>
  </w:num>
  <w:num w:numId="98">
    <w:abstractNumId w:val="104"/>
  </w:num>
  <w:num w:numId="99">
    <w:abstractNumId w:val="132"/>
  </w:num>
  <w:num w:numId="100">
    <w:abstractNumId w:val="173"/>
  </w:num>
  <w:num w:numId="101">
    <w:abstractNumId w:val="183"/>
  </w:num>
  <w:num w:numId="102">
    <w:abstractNumId w:val="193"/>
  </w:num>
  <w:num w:numId="103">
    <w:abstractNumId w:val="150"/>
  </w:num>
  <w:num w:numId="104">
    <w:abstractNumId w:val="208"/>
  </w:num>
  <w:num w:numId="105">
    <w:abstractNumId w:val="234"/>
  </w:num>
  <w:num w:numId="106">
    <w:abstractNumId w:val="194"/>
  </w:num>
  <w:num w:numId="107">
    <w:abstractNumId w:val="125"/>
  </w:num>
  <w:num w:numId="108">
    <w:abstractNumId w:val="230"/>
  </w:num>
  <w:num w:numId="109">
    <w:abstractNumId w:val="220"/>
  </w:num>
  <w:num w:numId="110">
    <w:abstractNumId w:val="227"/>
  </w:num>
  <w:num w:numId="111">
    <w:abstractNumId w:val="170"/>
  </w:num>
  <w:num w:numId="112">
    <w:abstractNumId w:val="238"/>
  </w:num>
  <w:num w:numId="113">
    <w:abstractNumId w:val="109"/>
  </w:num>
  <w:num w:numId="114">
    <w:abstractNumId w:val="101"/>
  </w:num>
  <w:num w:numId="115">
    <w:abstractNumId w:val="100"/>
  </w:num>
  <w:num w:numId="116">
    <w:abstractNumId w:val="103"/>
  </w:num>
  <w:num w:numId="117">
    <w:abstractNumId w:val="158"/>
  </w:num>
  <w:num w:numId="118">
    <w:abstractNumId w:val="202"/>
  </w:num>
  <w:num w:numId="119">
    <w:abstractNumId w:val="215"/>
  </w:num>
  <w:num w:numId="120">
    <w:abstractNumId w:val="169"/>
  </w:num>
  <w:num w:numId="121">
    <w:abstractNumId w:val="121"/>
  </w:num>
  <w:num w:numId="122">
    <w:abstractNumId w:val="249"/>
  </w:num>
  <w:num w:numId="123">
    <w:abstractNumId w:val="126"/>
  </w:num>
  <w:num w:numId="124">
    <w:abstractNumId w:val="164"/>
  </w:num>
  <w:num w:numId="125">
    <w:abstractNumId w:val="139"/>
  </w:num>
  <w:num w:numId="126">
    <w:abstractNumId w:val="196"/>
  </w:num>
  <w:num w:numId="127">
    <w:abstractNumId w:val="189"/>
  </w:num>
  <w:num w:numId="128">
    <w:abstractNumId w:val="248"/>
  </w:num>
  <w:num w:numId="129">
    <w:abstractNumId w:val="212"/>
  </w:num>
  <w:num w:numId="130">
    <w:abstractNumId w:val="133"/>
  </w:num>
  <w:num w:numId="131">
    <w:abstractNumId w:val="93"/>
  </w:num>
  <w:num w:numId="132">
    <w:abstractNumId w:val="87"/>
  </w:num>
  <w:num w:numId="133">
    <w:abstractNumId w:val="74"/>
  </w:num>
  <w:num w:numId="134">
    <w:abstractNumId w:val="73"/>
  </w:num>
  <w:num w:numId="135">
    <w:abstractNumId w:val="92"/>
  </w:num>
  <w:num w:numId="136">
    <w:abstractNumId w:val="81"/>
  </w:num>
  <w:num w:numId="137">
    <w:abstractNumId w:val="70"/>
  </w:num>
  <w:num w:numId="138">
    <w:abstractNumId w:val="82"/>
  </w:num>
  <w:num w:numId="139">
    <w:abstractNumId w:val="91"/>
  </w:num>
  <w:num w:numId="140">
    <w:abstractNumId w:val="78"/>
  </w:num>
  <w:num w:numId="141">
    <w:abstractNumId w:val="75"/>
  </w:num>
  <w:num w:numId="142">
    <w:abstractNumId w:val="85"/>
  </w:num>
  <w:num w:numId="143">
    <w:abstractNumId w:val="71"/>
  </w:num>
  <w:num w:numId="144">
    <w:abstractNumId w:val="94"/>
  </w:num>
  <w:num w:numId="145">
    <w:abstractNumId w:val="79"/>
  </w:num>
  <w:num w:numId="146">
    <w:abstractNumId w:val="69"/>
  </w:num>
  <w:num w:numId="147">
    <w:abstractNumId w:val="58"/>
  </w:num>
  <w:num w:numId="148">
    <w:abstractNumId w:val="67"/>
  </w:num>
  <w:num w:numId="149">
    <w:abstractNumId w:val="77"/>
  </w:num>
  <w:num w:numId="150">
    <w:abstractNumId w:val="83"/>
  </w:num>
  <w:num w:numId="151">
    <w:abstractNumId w:val="89"/>
  </w:num>
  <w:num w:numId="152">
    <w:abstractNumId w:val="72"/>
  </w:num>
  <w:num w:numId="153">
    <w:abstractNumId w:val="90"/>
  </w:num>
  <w:num w:numId="154">
    <w:abstractNumId w:val="80"/>
  </w:num>
  <w:num w:numId="155">
    <w:abstractNumId w:val="76"/>
  </w:num>
  <w:num w:numId="156">
    <w:abstractNumId w:val="68"/>
  </w:num>
  <w:num w:numId="157">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56"/>
  </w:num>
  <w:num w:numId="159">
    <w:abstractNumId w:val="2"/>
  </w:num>
  <w:num w:numId="160">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19"/>
  </w:num>
  <w:num w:numId="162">
    <w:abstractNumId w:val="180"/>
  </w:num>
  <w:num w:numId="163">
    <w:abstractNumId w:val="237"/>
  </w:num>
  <w:num w:numId="164">
    <w:abstractNumId w:val="205"/>
  </w:num>
  <w:num w:numId="165">
    <w:abstractNumId w:val="226"/>
  </w:num>
  <w:num w:numId="166">
    <w:abstractNumId w:val="143"/>
  </w:num>
  <w:num w:numId="167">
    <w:abstractNumId w:val="251"/>
  </w:num>
  <w:num w:numId="168">
    <w:abstractNumId w:val="245"/>
  </w:num>
  <w:num w:numId="169">
    <w:abstractNumId w:val="128"/>
  </w:num>
  <w:num w:numId="170">
    <w:abstractNumId w:val="134"/>
  </w:num>
  <w:num w:numId="171">
    <w:abstractNumId w:val="155"/>
  </w:num>
  <w:num w:numId="172">
    <w:abstractNumId w:val="242"/>
  </w:num>
  <w:num w:numId="173">
    <w:abstractNumId w:val="231"/>
  </w:num>
  <w:num w:numId="174">
    <w:abstractNumId w:val="243"/>
  </w:num>
  <w:num w:numId="175">
    <w:abstractNumId w:val="7"/>
  </w:num>
  <w:num w:numId="176">
    <w:abstractNumId w:val="4"/>
  </w:num>
  <w:num w:numId="177">
    <w:abstractNumId w:val="5"/>
  </w:num>
  <w:num w:numId="178">
    <w:abstractNumId w:val="6"/>
  </w:num>
  <w:num w:numId="179">
    <w:abstractNumId w:val="166"/>
  </w:num>
  <w:num w:numId="180">
    <w:abstractNumId w:val="213"/>
  </w:num>
  <w:num w:numId="181">
    <w:abstractNumId w:val="136"/>
  </w:num>
  <w:num w:numId="182">
    <w:abstractNumId w:val="177"/>
  </w:num>
  <w:num w:numId="183">
    <w:abstractNumId w:val="110"/>
  </w:num>
  <w:num w:numId="184">
    <w:abstractNumId w:val="151"/>
  </w:num>
  <w:num w:numId="185">
    <w:abstractNumId w:val="218"/>
  </w:num>
  <w:num w:numId="186">
    <w:abstractNumId w:val="232"/>
  </w:num>
  <w:num w:numId="187">
    <w:abstractNumId w:val="190"/>
  </w:num>
  <w:num w:numId="188">
    <w:abstractNumId w:val="153"/>
  </w:num>
  <w:num w:numId="189">
    <w:abstractNumId w:val="195"/>
  </w:num>
  <w:num w:numId="190">
    <w:abstractNumId w:val="141"/>
  </w:num>
  <w:num w:numId="191">
    <w:abstractNumId w:val="118"/>
  </w:num>
  <w:num w:numId="192">
    <w:abstractNumId w:val="222"/>
  </w:num>
  <w:num w:numId="193">
    <w:abstractNumId w:val="112"/>
  </w:num>
  <w:num w:numId="194">
    <w:abstractNumId w:val="120"/>
  </w:num>
  <w:num w:numId="195">
    <w:abstractNumId w:val="163"/>
  </w:num>
  <w:num w:numId="196">
    <w:abstractNumId w:val="114"/>
  </w:num>
  <w:num w:numId="197">
    <w:abstractNumId w:val="200"/>
  </w:num>
  <w:num w:numId="198">
    <w:abstractNumId w:val="188"/>
  </w:num>
  <w:num w:numId="199">
    <w:abstractNumId w:val="129"/>
  </w:num>
  <w:num w:numId="200">
    <w:abstractNumId w:val="233"/>
  </w:num>
  <w:num w:numId="201">
    <w:abstractNumId w:val="123"/>
  </w:num>
  <w:num w:numId="202">
    <w:abstractNumId w:val="229"/>
  </w:num>
  <w:num w:numId="203">
    <w:abstractNumId w:val="157"/>
  </w:num>
  <w:num w:numId="204">
    <w:abstractNumId w:val="172"/>
  </w:num>
  <w:num w:numId="205">
    <w:abstractNumId w:val="159"/>
  </w:num>
  <w:num w:numId="206">
    <w:abstractNumId w:val="161"/>
  </w:num>
  <w:num w:numId="207">
    <w:abstractNumId w:val="211"/>
  </w:num>
  <w:num w:numId="208">
    <w:abstractNumId w:val="102"/>
  </w:num>
  <w:num w:numId="209">
    <w:abstractNumId w:val="97"/>
  </w:num>
  <w:num w:numId="210">
    <w:abstractNumId w:val="135"/>
  </w:num>
  <w:num w:numId="211">
    <w:abstractNumId w:val="176"/>
  </w:num>
  <w:num w:numId="212">
    <w:abstractNumId w:val="192"/>
  </w:num>
  <w:num w:numId="213">
    <w:abstractNumId w:val="187"/>
  </w:num>
  <w:num w:numId="214">
    <w:abstractNumId w:val="149"/>
  </w:num>
  <w:num w:numId="215">
    <w:abstractNumId w:val="191"/>
  </w:num>
  <w:num w:numId="216">
    <w:abstractNumId w:val="144"/>
  </w:num>
  <w:num w:numId="217">
    <w:abstractNumId w:val="197"/>
  </w:num>
  <w:num w:numId="218">
    <w:abstractNumId w:val="198"/>
  </w:num>
  <w:num w:numId="219">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96C3D"/>
    <w:rsid w:val="0001343F"/>
    <w:rsid w:val="000222E3"/>
    <w:rsid w:val="00022666"/>
    <w:rsid w:val="00023C80"/>
    <w:rsid w:val="00026987"/>
    <w:rsid w:val="00044005"/>
    <w:rsid w:val="0005434E"/>
    <w:rsid w:val="00056BA8"/>
    <w:rsid w:val="000617EA"/>
    <w:rsid w:val="00061995"/>
    <w:rsid w:val="00062457"/>
    <w:rsid w:val="00062524"/>
    <w:rsid w:val="000648F6"/>
    <w:rsid w:val="000703AB"/>
    <w:rsid w:val="000762E8"/>
    <w:rsid w:val="00080A44"/>
    <w:rsid w:val="000923C4"/>
    <w:rsid w:val="000A1568"/>
    <w:rsid w:val="000A1DB6"/>
    <w:rsid w:val="000C3EE1"/>
    <w:rsid w:val="000C4E1D"/>
    <w:rsid w:val="000C5440"/>
    <w:rsid w:val="000C7A8F"/>
    <w:rsid w:val="000D1A2D"/>
    <w:rsid w:val="000D339E"/>
    <w:rsid w:val="000D646C"/>
    <w:rsid w:val="000E4D19"/>
    <w:rsid w:val="000E5267"/>
    <w:rsid w:val="000E5600"/>
    <w:rsid w:val="000F29AB"/>
    <w:rsid w:val="0010189D"/>
    <w:rsid w:val="00101B12"/>
    <w:rsid w:val="00110340"/>
    <w:rsid w:val="00112592"/>
    <w:rsid w:val="00112B7C"/>
    <w:rsid w:val="001204E9"/>
    <w:rsid w:val="001271B0"/>
    <w:rsid w:val="00132F18"/>
    <w:rsid w:val="0013356C"/>
    <w:rsid w:val="00142707"/>
    <w:rsid w:val="0017144D"/>
    <w:rsid w:val="0018593D"/>
    <w:rsid w:val="001A30DE"/>
    <w:rsid w:val="001A3524"/>
    <w:rsid w:val="001B6AD7"/>
    <w:rsid w:val="001C2FD6"/>
    <w:rsid w:val="001C346F"/>
    <w:rsid w:val="001D03E6"/>
    <w:rsid w:val="001E496E"/>
    <w:rsid w:val="001E6924"/>
    <w:rsid w:val="001F00F7"/>
    <w:rsid w:val="001F06CB"/>
    <w:rsid w:val="0020093D"/>
    <w:rsid w:val="0022340A"/>
    <w:rsid w:val="00227E98"/>
    <w:rsid w:val="002372E6"/>
    <w:rsid w:val="00237304"/>
    <w:rsid w:val="00245A6B"/>
    <w:rsid w:val="002852B2"/>
    <w:rsid w:val="002A0E0E"/>
    <w:rsid w:val="002D1AED"/>
    <w:rsid w:val="002D496E"/>
    <w:rsid w:val="002F12B8"/>
    <w:rsid w:val="0030203B"/>
    <w:rsid w:val="003146A0"/>
    <w:rsid w:val="00320BD0"/>
    <w:rsid w:val="00327D12"/>
    <w:rsid w:val="00331AE5"/>
    <w:rsid w:val="0033726D"/>
    <w:rsid w:val="0036270D"/>
    <w:rsid w:val="00394187"/>
    <w:rsid w:val="003A3BB7"/>
    <w:rsid w:val="003A5928"/>
    <w:rsid w:val="003B17F7"/>
    <w:rsid w:val="003B4B6E"/>
    <w:rsid w:val="003D02BA"/>
    <w:rsid w:val="003D236A"/>
    <w:rsid w:val="003D5E69"/>
    <w:rsid w:val="003E0A07"/>
    <w:rsid w:val="003F0EF7"/>
    <w:rsid w:val="003F1E99"/>
    <w:rsid w:val="00404392"/>
    <w:rsid w:val="00415CEA"/>
    <w:rsid w:val="004234D8"/>
    <w:rsid w:val="00425E89"/>
    <w:rsid w:val="0042641A"/>
    <w:rsid w:val="00461723"/>
    <w:rsid w:val="0047353E"/>
    <w:rsid w:val="00485F4A"/>
    <w:rsid w:val="00496C3D"/>
    <w:rsid w:val="004A3682"/>
    <w:rsid w:val="004C21E0"/>
    <w:rsid w:val="004D1085"/>
    <w:rsid w:val="004D323C"/>
    <w:rsid w:val="004E2E2E"/>
    <w:rsid w:val="004F0881"/>
    <w:rsid w:val="004F7D1C"/>
    <w:rsid w:val="005121B6"/>
    <w:rsid w:val="00515BCE"/>
    <w:rsid w:val="005168B5"/>
    <w:rsid w:val="00516D0D"/>
    <w:rsid w:val="005208B1"/>
    <w:rsid w:val="005252BC"/>
    <w:rsid w:val="0052689E"/>
    <w:rsid w:val="00530164"/>
    <w:rsid w:val="00573D4E"/>
    <w:rsid w:val="00574AFA"/>
    <w:rsid w:val="00574CE5"/>
    <w:rsid w:val="00575B51"/>
    <w:rsid w:val="00581C27"/>
    <w:rsid w:val="00586003"/>
    <w:rsid w:val="005933BE"/>
    <w:rsid w:val="005A6901"/>
    <w:rsid w:val="005B4BA9"/>
    <w:rsid w:val="005C64AF"/>
    <w:rsid w:val="005E5F04"/>
    <w:rsid w:val="00604439"/>
    <w:rsid w:val="00606BC6"/>
    <w:rsid w:val="006108A3"/>
    <w:rsid w:val="00613A44"/>
    <w:rsid w:val="0062500D"/>
    <w:rsid w:val="0064038E"/>
    <w:rsid w:val="0064799C"/>
    <w:rsid w:val="00651512"/>
    <w:rsid w:val="0067342C"/>
    <w:rsid w:val="00693326"/>
    <w:rsid w:val="006A472E"/>
    <w:rsid w:val="006B0300"/>
    <w:rsid w:val="006C04D9"/>
    <w:rsid w:val="006C3EAD"/>
    <w:rsid w:val="006E1AC9"/>
    <w:rsid w:val="006E21D0"/>
    <w:rsid w:val="006E7C27"/>
    <w:rsid w:val="007170F3"/>
    <w:rsid w:val="00720F2A"/>
    <w:rsid w:val="00731A12"/>
    <w:rsid w:val="00751AED"/>
    <w:rsid w:val="00756895"/>
    <w:rsid w:val="00761962"/>
    <w:rsid w:val="00771663"/>
    <w:rsid w:val="00782979"/>
    <w:rsid w:val="007A4467"/>
    <w:rsid w:val="007B5A9A"/>
    <w:rsid w:val="007B775C"/>
    <w:rsid w:val="007B7C38"/>
    <w:rsid w:val="007C14BD"/>
    <w:rsid w:val="007D21AA"/>
    <w:rsid w:val="00807DF8"/>
    <w:rsid w:val="00837477"/>
    <w:rsid w:val="00842ABD"/>
    <w:rsid w:val="00851A93"/>
    <w:rsid w:val="008646B4"/>
    <w:rsid w:val="00867D68"/>
    <w:rsid w:val="00873BDA"/>
    <w:rsid w:val="008819AA"/>
    <w:rsid w:val="00892EC2"/>
    <w:rsid w:val="008A78C3"/>
    <w:rsid w:val="008B3F04"/>
    <w:rsid w:val="008B6A4A"/>
    <w:rsid w:val="008F0EA4"/>
    <w:rsid w:val="008F1FB0"/>
    <w:rsid w:val="009016F6"/>
    <w:rsid w:val="00903391"/>
    <w:rsid w:val="00915533"/>
    <w:rsid w:val="009243B8"/>
    <w:rsid w:val="0093322D"/>
    <w:rsid w:val="0093354E"/>
    <w:rsid w:val="0094344D"/>
    <w:rsid w:val="00947E1D"/>
    <w:rsid w:val="0095107E"/>
    <w:rsid w:val="009571B0"/>
    <w:rsid w:val="0096623B"/>
    <w:rsid w:val="009703AC"/>
    <w:rsid w:val="009935AC"/>
    <w:rsid w:val="009A2638"/>
    <w:rsid w:val="009A2B7A"/>
    <w:rsid w:val="009A45E6"/>
    <w:rsid w:val="009C1D63"/>
    <w:rsid w:val="009C2869"/>
    <w:rsid w:val="009C2BEA"/>
    <w:rsid w:val="009E7895"/>
    <w:rsid w:val="009E7ADA"/>
    <w:rsid w:val="009F3D1B"/>
    <w:rsid w:val="009F4F6B"/>
    <w:rsid w:val="00A0025B"/>
    <w:rsid w:val="00A06F27"/>
    <w:rsid w:val="00A10FDA"/>
    <w:rsid w:val="00A12198"/>
    <w:rsid w:val="00A13DB0"/>
    <w:rsid w:val="00A15B80"/>
    <w:rsid w:val="00A15E9E"/>
    <w:rsid w:val="00A46EFB"/>
    <w:rsid w:val="00A556C4"/>
    <w:rsid w:val="00A62420"/>
    <w:rsid w:val="00A739F6"/>
    <w:rsid w:val="00A8485D"/>
    <w:rsid w:val="00AC16BB"/>
    <w:rsid w:val="00AE3B9B"/>
    <w:rsid w:val="00B007F1"/>
    <w:rsid w:val="00B00EF0"/>
    <w:rsid w:val="00B0485A"/>
    <w:rsid w:val="00B35D9B"/>
    <w:rsid w:val="00B5104B"/>
    <w:rsid w:val="00B54FA8"/>
    <w:rsid w:val="00B575D3"/>
    <w:rsid w:val="00B61B0E"/>
    <w:rsid w:val="00B627E0"/>
    <w:rsid w:val="00B644D6"/>
    <w:rsid w:val="00B70181"/>
    <w:rsid w:val="00B7774F"/>
    <w:rsid w:val="00B94BA5"/>
    <w:rsid w:val="00BA4615"/>
    <w:rsid w:val="00BC424F"/>
    <w:rsid w:val="00BD7281"/>
    <w:rsid w:val="00BE69A2"/>
    <w:rsid w:val="00BF11D7"/>
    <w:rsid w:val="00BF12F4"/>
    <w:rsid w:val="00BF554A"/>
    <w:rsid w:val="00C04267"/>
    <w:rsid w:val="00C119CA"/>
    <w:rsid w:val="00C13560"/>
    <w:rsid w:val="00C22CD6"/>
    <w:rsid w:val="00C26BC3"/>
    <w:rsid w:val="00C37830"/>
    <w:rsid w:val="00C41A97"/>
    <w:rsid w:val="00C447D8"/>
    <w:rsid w:val="00C52E35"/>
    <w:rsid w:val="00C65E96"/>
    <w:rsid w:val="00C72343"/>
    <w:rsid w:val="00C73874"/>
    <w:rsid w:val="00CA40EB"/>
    <w:rsid w:val="00CA41C6"/>
    <w:rsid w:val="00CB12A7"/>
    <w:rsid w:val="00CB29A0"/>
    <w:rsid w:val="00CE0046"/>
    <w:rsid w:val="00CE25F0"/>
    <w:rsid w:val="00CF1D65"/>
    <w:rsid w:val="00D05EBD"/>
    <w:rsid w:val="00D1494D"/>
    <w:rsid w:val="00D61851"/>
    <w:rsid w:val="00D766F9"/>
    <w:rsid w:val="00D829D3"/>
    <w:rsid w:val="00D944EA"/>
    <w:rsid w:val="00D94BC9"/>
    <w:rsid w:val="00D94C7F"/>
    <w:rsid w:val="00D972E5"/>
    <w:rsid w:val="00DA16D7"/>
    <w:rsid w:val="00DD50A8"/>
    <w:rsid w:val="00DD6ADD"/>
    <w:rsid w:val="00DE3F39"/>
    <w:rsid w:val="00DE471D"/>
    <w:rsid w:val="00DE5788"/>
    <w:rsid w:val="00DE7B33"/>
    <w:rsid w:val="00DF3A17"/>
    <w:rsid w:val="00DF6C20"/>
    <w:rsid w:val="00E053E3"/>
    <w:rsid w:val="00E12074"/>
    <w:rsid w:val="00E24DFF"/>
    <w:rsid w:val="00E32827"/>
    <w:rsid w:val="00E37D6F"/>
    <w:rsid w:val="00E5199D"/>
    <w:rsid w:val="00E56F85"/>
    <w:rsid w:val="00E60296"/>
    <w:rsid w:val="00E6233D"/>
    <w:rsid w:val="00E90D07"/>
    <w:rsid w:val="00E93959"/>
    <w:rsid w:val="00EA32BE"/>
    <w:rsid w:val="00EA371A"/>
    <w:rsid w:val="00EA55B9"/>
    <w:rsid w:val="00EA70C7"/>
    <w:rsid w:val="00EB48D5"/>
    <w:rsid w:val="00EC78CB"/>
    <w:rsid w:val="00EE42DD"/>
    <w:rsid w:val="00EF622A"/>
    <w:rsid w:val="00EF7CCE"/>
    <w:rsid w:val="00F14E3C"/>
    <w:rsid w:val="00F233B3"/>
    <w:rsid w:val="00F3045A"/>
    <w:rsid w:val="00F34CB2"/>
    <w:rsid w:val="00F44682"/>
    <w:rsid w:val="00F57F8D"/>
    <w:rsid w:val="00F824BF"/>
    <w:rsid w:val="00F9005E"/>
    <w:rsid w:val="00FA00CB"/>
    <w:rsid w:val="00FC0894"/>
    <w:rsid w:val="00FC6E26"/>
    <w:rsid w:val="00FE0E77"/>
    <w:rsid w:val="00FE4209"/>
    <w:rsid w:val="00FF0CE3"/>
    <w:rsid w:val="00FF1C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0"/>
    <w:lsdException w:name="caption" w:uiPriority="0" w:qFormat="1"/>
    <w:lsdException w:name="page number" w:uiPriority="0"/>
    <w:lsdException w:name="endnote reference" w:uiPriority="0"/>
    <w:lsdException w:name="endnote text" w:uiPriority="0"/>
    <w:lsdException w:name="List" w:uiPriority="0"/>
    <w:lsdException w:name="Title" w:semiHidden="0" w:uiPriority="0" w:unhideWhenUsed="0" w:qFormat="1"/>
    <w:lsdException w:name="Signature" w:uiPriority="0"/>
    <w:lsdException w:name="Default Paragraph Font" w:uiPriority="1"/>
    <w:lsdException w:name="Body Text" w:uiPriority="1" w:qFormat="1"/>
    <w:lsdException w:name="Body Text Indent"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3" w:uiPriority="0"/>
    <w:lsdException w:name="Hyperlink" w:uiPriority="0"/>
    <w:lsdException w:name="Strong" w:semiHidden="0" w:unhideWhenUsed="0" w:qFormat="1"/>
    <w:lsdException w:name="Emphasis" w:semiHidden="0" w:unhideWhenUsed="0" w:qFormat="1"/>
    <w:lsdException w:name="Normal (Web)"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7E1D"/>
  </w:style>
  <w:style w:type="paragraph" w:styleId="1">
    <w:name w:val="heading 1"/>
    <w:basedOn w:val="a"/>
    <w:next w:val="a0"/>
    <w:link w:val="10"/>
    <w:qFormat/>
    <w:rsid w:val="00496C3D"/>
    <w:pPr>
      <w:keepNext/>
      <w:tabs>
        <w:tab w:val="num" w:pos="432"/>
      </w:tabs>
      <w:suppressAutoHyphens/>
      <w:spacing w:before="240" w:after="60"/>
      <w:ind w:left="432" w:hanging="432"/>
      <w:outlineLvl w:val="0"/>
    </w:pPr>
    <w:rPr>
      <w:rFonts w:ascii="Cambria" w:eastAsia="Times New Roman" w:hAnsi="Cambria" w:cs="Cambria"/>
      <w:b/>
      <w:bCs/>
      <w:kern w:val="1"/>
      <w:sz w:val="32"/>
      <w:szCs w:val="32"/>
      <w:lang w:eastAsia="ar-SA"/>
    </w:rPr>
  </w:style>
  <w:style w:type="paragraph" w:styleId="2">
    <w:name w:val="heading 2"/>
    <w:basedOn w:val="a"/>
    <w:next w:val="a0"/>
    <w:link w:val="20"/>
    <w:uiPriority w:val="9"/>
    <w:qFormat/>
    <w:rsid w:val="00496C3D"/>
    <w:pPr>
      <w:keepNext/>
      <w:tabs>
        <w:tab w:val="num" w:pos="432"/>
      </w:tabs>
      <w:suppressAutoHyphens/>
      <w:spacing w:before="240" w:after="60" w:line="100" w:lineRule="atLeast"/>
      <w:ind w:left="432" w:hanging="432"/>
      <w:outlineLvl w:val="1"/>
    </w:pPr>
    <w:rPr>
      <w:rFonts w:ascii="Arial" w:eastAsia="Times New Roman" w:hAnsi="Arial" w:cs="Arial"/>
      <w:b/>
      <w:bCs/>
      <w:kern w:val="1"/>
      <w:sz w:val="28"/>
      <w:szCs w:val="28"/>
      <w:lang w:eastAsia="ar-SA"/>
    </w:rPr>
  </w:style>
  <w:style w:type="paragraph" w:styleId="3">
    <w:name w:val="heading 3"/>
    <w:basedOn w:val="a"/>
    <w:next w:val="a0"/>
    <w:link w:val="30"/>
    <w:qFormat/>
    <w:rsid w:val="00496C3D"/>
    <w:pPr>
      <w:keepNext/>
      <w:tabs>
        <w:tab w:val="num" w:pos="720"/>
      </w:tabs>
      <w:suppressAutoHyphens/>
      <w:spacing w:before="240" w:after="60" w:line="100" w:lineRule="atLeast"/>
      <w:ind w:left="720" w:hanging="720"/>
      <w:outlineLvl w:val="2"/>
    </w:pPr>
    <w:rPr>
      <w:rFonts w:ascii="Arial" w:eastAsia="Times New Roman" w:hAnsi="Arial" w:cs="Arial"/>
      <w:b/>
      <w:bCs/>
      <w:kern w:val="1"/>
      <w:sz w:val="26"/>
      <w:szCs w:val="26"/>
      <w:lang w:eastAsia="ar-SA"/>
    </w:rPr>
  </w:style>
  <w:style w:type="paragraph" w:styleId="4">
    <w:name w:val="heading 4"/>
    <w:basedOn w:val="a"/>
    <w:next w:val="a"/>
    <w:link w:val="40"/>
    <w:qFormat/>
    <w:rsid w:val="00496C3D"/>
    <w:pPr>
      <w:keepNext/>
      <w:tabs>
        <w:tab w:val="num" w:pos="864"/>
      </w:tabs>
      <w:suppressAutoHyphens/>
      <w:spacing w:before="240" w:after="60" w:line="100" w:lineRule="atLeast"/>
      <w:ind w:left="864" w:hanging="864"/>
      <w:outlineLvl w:val="3"/>
    </w:pPr>
    <w:rPr>
      <w:rFonts w:ascii="Calibri" w:eastAsia="Times New Roman" w:hAnsi="Calibri" w:cs="Times New Roman"/>
      <w:b/>
      <w:bCs/>
      <w:kern w:val="1"/>
      <w:sz w:val="28"/>
      <w:szCs w:val="28"/>
      <w:lang w:eastAsia="ar-SA"/>
    </w:rPr>
  </w:style>
  <w:style w:type="paragraph" w:styleId="5">
    <w:name w:val="heading 5"/>
    <w:basedOn w:val="a"/>
    <w:next w:val="a0"/>
    <w:link w:val="50"/>
    <w:qFormat/>
    <w:rsid w:val="00496C3D"/>
    <w:pPr>
      <w:tabs>
        <w:tab w:val="num" w:pos="1008"/>
      </w:tabs>
      <w:suppressAutoHyphens/>
      <w:spacing w:before="240" w:after="60" w:line="100" w:lineRule="atLeast"/>
      <w:ind w:left="1008" w:hanging="1008"/>
      <w:outlineLvl w:val="4"/>
    </w:pPr>
    <w:rPr>
      <w:rFonts w:ascii="Calibri" w:eastAsia="Times New Roman" w:hAnsi="Calibri" w:cs="Times New Roman"/>
      <w:b/>
      <w:bCs/>
      <w:kern w:val="1"/>
      <w:sz w:val="26"/>
      <w:szCs w:val="26"/>
      <w:lang w:eastAsia="ar-SA"/>
    </w:rPr>
  </w:style>
  <w:style w:type="paragraph" w:styleId="6">
    <w:name w:val="heading 6"/>
    <w:basedOn w:val="a"/>
    <w:next w:val="a"/>
    <w:link w:val="60"/>
    <w:unhideWhenUsed/>
    <w:qFormat/>
    <w:rsid w:val="004F0881"/>
    <w:pPr>
      <w:spacing w:before="240" w:after="60"/>
      <w:outlineLvl w:val="5"/>
    </w:pPr>
    <w:rPr>
      <w:rFonts w:ascii="Calibri" w:eastAsia="Times New Roman" w:hAnsi="Calibri" w:cs="Times New Roman"/>
      <w:b/>
      <w:bCs/>
    </w:rPr>
  </w:style>
  <w:style w:type="paragraph" w:styleId="8">
    <w:name w:val="heading 8"/>
    <w:basedOn w:val="a"/>
    <w:next w:val="a"/>
    <w:link w:val="80"/>
    <w:uiPriority w:val="9"/>
    <w:semiHidden/>
    <w:unhideWhenUsed/>
    <w:qFormat/>
    <w:rsid w:val="004F0881"/>
    <w:pPr>
      <w:spacing w:before="240" w:after="60" w:line="240" w:lineRule="auto"/>
      <w:outlineLvl w:val="7"/>
    </w:pPr>
    <w:rPr>
      <w:rFonts w:ascii="Calibri" w:eastAsia="Times New Roman" w:hAnsi="Calibri" w:cs="Times New Roman"/>
      <w:i/>
      <w:iCs/>
      <w:sz w:val="24"/>
      <w:szCs w:val="24"/>
      <w:lang w:val="en-US" w:bidi="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aliases w:val="No Spacing"/>
    <w:link w:val="a5"/>
    <w:uiPriority w:val="1"/>
    <w:qFormat/>
    <w:rsid w:val="00496C3D"/>
    <w:pPr>
      <w:spacing w:after="0" w:line="240" w:lineRule="auto"/>
    </w:pPr>
  </w:style>
  <w:style w:type="character" w:customStyle="1" w:styleId="40">
    <w:name w:val="Заголовок 4 Знак"/>
    <w:basedOn w:val="a1"/>
    <w:link w:val="4"/>
    <w:rsid w:val="00496C3D"/>
    <w:rPr>
      <w:rFonts w:ascii="Calibri" w:eastAsia="Times New Roman" w:hAnsi="Calibri" w:cs="Times New Roman"/>
      <w:b/>
      <w:bCs/>
      <w:kern w:val="1"/>
      <w:sz w:val="28"/>
      <w:szCs w:val="28"/>
      <w:lang w:eastAsia="ar-SA"/>
    </w:rPr>
  </w:style>
  <w:style w:type="paragraph" w:customStyle="1" w:styleId="11">
    <w:name w:val="Без интервала1"/>
    <w:uiPriority w:val="1"/>
    <w:qFormat/>
    <w:rsid w:val="00496C3D"/>
    <w:pPr>
      <w:widowControl w:val="0"/>
      <w:suppressAutoHyphens/>
      <w:spacing w:after="0" w:line="240" w:lineRule="auto"/>
    </w:pPr>
    <w:rPr>
      <w:rFonts w:ascii="Calibri" w:eastAsia="Times New Roman" w:hAnsi="Calibri" w:cs="Calibri"/>
      <w:kern w:val="1"/>
      <w:lang w:eastAsia="ar-SA"/>
    </w:rPr>
  </w:style>
  <w:style w:type="paragraph" w:styleId="a0">
    <w:name w:val="Body Text"/>
    <w:basedOn w:val="a"/>
    <w:link w:val="a6"/>
    <w:uiPriority w:val="1"/>
    <w:unhideWhenUsed/>
    <w:qFormat/>
    <w:rsid w:val="00496C3D"/>
    <w:pPr>
      <w:spacing w:after="120"/>
    </w:pPr>
  </w:style>
  <w:style w:type="character" w:customStyle="1" w:styleId="a6">
    <w:name w:val="Основной текст Знак"/>
    <w:basedOn w:val="a1"/>
    <w:link w:val="a0"/>
    <w:uiPriority w:val="99"/>
    <w:rsid w:val="00496C3D"/>
  </w:style>
  <w:style w:type="character" w:customStyle="1" w:styleId="a7">
    <w:name w:val="Основной текст_"/>
    <w:basedOn w:val="a1"/>
    <w:link w:val="12"/>
    <w:uiPriority w:val="99"/>
    <w:rsid w:val="00496C3D"/>
    <w:rPr>
      <w:rFonts w:ascii="Times New Roman" w:eastAsia="Times New Roman" w:hAnsi="Times New Roman" w:cs="Times New Roman"/>
      <w:shd w:val="clear" w:color="auto" w:fill="FFFFFF"/>
    </w:rPr>
  </w:style>
  <w:style w:type="character" w:customStyle="1" w:styleId="13">
    <w:name w:val="Заголовок №1_"/>
    <w:basedOn w:val="a1"/>
    <w:link w:val="14"/>
    <w:rsid w:val="00496C3D"/>
    <w:rPr>
      <w:rFonts w:ascii="Times New Roman" w:eastAsia="Times New Roman" w:hAnsi="Times New Roman" w:cs="Times New Roman"/>
      <w:b/>
      <w:bCs/>
      <w:shd w:val="clear" w:color="auto" w:fill="FFFFFF"/>
    </w:rPr>
  </w:style>
  <w:style w:type="paragraph" w:customStyle="1" w:styleId="12">
    <w:name w:val="Основной текст1"/>
    <w:basedOn w:val="a"/>
    <w:link w:val="a7"/>
    <w:uiPriority w:val="99"/>
    <w:qFormat/>
    <w:rsid w:val="00496C3D"/>
    <w:pPr>
      <w:widowControl w:val="0"/>
      <w:shd w:val="clear" w:color="auto" w:fill="FFFFFF"/>
      <w:spacing w:after="0" w:line="240" w:lineRule="auto"/>
      <w:ind w:firstLine="400"/>
    </w:pPr>
    <w:rPr>
      <w:rFonts w:ascii="Times New Roman" w:eastAsia="Times New Roman" w:hAnsi="Times New Roman" w:cs="Times New Roman"/>
    </w:rPr>
  </w:style>
  <w:style w:type="paragraph" w:customStyle="1" w:styleId="14">
    <w:name w:val="Заголовок №1"/>
    <w:basedOn w:val="a"/>
    <w:link w:val="13"/>
    <w:rsid w:val="00496C3D"/>
    <w:pPr>
      <w:widowControl w:val="0"/>
      <w:shd w:val="clear" w:color="auto" w:fill="FFFFFF"/>
      <w:spacing w:after="0" w:line="240" w:lineRule="auto"/>
      <w:ind w:firstLine="580"/>
      <w:outlineLvl w:val="0"/>
    </w:pPr>
    <w:rPr>
      <w:rFonts w:ascii="Times New Roman" w:eastAsia="Times New Roman" w:hAnsi="Times New Roman" w:cs="Times New Roman"/>
      <w:b/>
      <w:bCs/>
    </w:rPr>
  </w:style>
  <w:style w:type="paragraph" w:styleId="a8">
    <w:name w:val="header"/>
    <w:basedOn w:val="a"/>
    <w:link w:val="a9"/>
    <w:uiPriority w:val="99"/>
    <w:unhideWhenUsed/>
    <w:rsid w:val="00496C3D"/>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496C3D"/>
  </w:style>
  <w:style w:type="paragraph" w:styleId="aa">
    <w:name w:val="footer"/>
    <w:basedOn w:val="a"/>
    <w:link w:val="ab"/>
    <w:unhideWhenUsed/>
    <w:rsid w:val="00496C3D"/>
    <w:pPr>
      <w:tabs>
        <w:tab w:val="center" w:pos="4677"/>
        <w:tab w:val="right" w:pos="9355"/>
      </w:tabs>
      <w:spacing w:after="0" w:line="240" w:lineRule="auto"/>
    </w:pPr>
  </w:style>
  <w:style w:type="character" w:customStyle="1" w:styleId="ab">
    <w:name w:val="Нижний колонтитул Знак"/>
    <w:basedOn w:val="a1"/>
    <w:link w:val="aa"/>
    <w:rsid w:val="00496C3D"/>
  </w:style>
  <w:style w:type="paragraph" w:customStyle="1" w:styleId="Default">
    <w:name w:val="Default"/>
    <w:rsid w:val="00496C3D"/>
    <w:pPr>
      <w:widowControl w:val="0"/>
      <w:suppressAutoHyphens/>
      <w:spacing w:after="0" w:line="240" w:lineRule="auto"/>
    </w:pPr>
    <w:rPr>
      <w:rFonts w:ascii="Calibri" w:eastAsia="Times New Roman" w:hAnsi="Calibri" w:cs="Calibri"/>
      <w:kern w:val="1"/>
      <w:lang w:eastAsia="ar-SA"/>
    </w:rPr>
  </w:style>
  <w:style w:type="character" w:customStyle="1" w:styleId="a5">
    <w:name w:val="Без интервала Знак"/>
    <w:aliases w:val="No Spacing Знак"/>
    <w:link w:val="a4"/>
    <w:uiPriority w:val="1"/>
    <w:locked/>
    <w:rsid w:val="00496C3D"/>
  </w:style>
  <w:style w:type="character" w:customStyle="1" w:styleId="Zag11">
    <w:name w:val="Zag_11"/>
    <w:uiPriority w:val="99"/>
    <w:rsid w:val="00496C3D"/>
  </w:style>
  <w:style w:type="character" w:customStyle="1" w:styleId="ac">
    <w:name w:val="Другое_"/>
    <w:basedOn w:val="a1"/>
    <w:link w:val="ad"/>
    <w:rsid w:val="00496C3D"/>
    <w:rPr>
      <w:rFonts w:ascii="Times New Roman" w:eastAsia="Times New Roman" w:hAnsi="Times New Roman" w:cs="Times New Roman"/>
      <w:shd w:val="clear" w:color="auto" w:fill="FFFFFF"/>
    </w:rPr>
  </w:style>
  <w:style w:type="paragraph" w:customStyle="1" w:styleId="ad">
    <w:name w:val="Другое"/>
    <w:basedOn w:val="a"/>
    <w:link w:val="ac"/>
    <w:rsid w:val="00496C3D"/>
    <w:pPr>
      <w:widowControl w:val="0"/>
      <w:shd w:val="clear" w:color="auto" w:fill="FFFFFF"/>
      <w:spacing w:after="0" w:line="240" w:lineRule="auto"/>
      <w:ind w:firstLine="400"/>
    </w:pPr>
    <w:rPr>
      <w:rFonts w:ascii="Times New Roman" w:eastAsia="Times New Roman" w:hAnsi="Times New Roman" w:cs="Times New Roman"/>
    </w:rPr>
  </w:style>
  <w:style w:type="character" w:customStyle="1" w:styleId="ae">
    <w:name w:val="Подпись к таблице_"/>
    <w:basedOn w:val="a1"/>
    <w:link w:val="af"/>
    <w:rsid w:val="00496C3D"/>
    <w:rPr>
      <w:rFonts w:ascii="Times New Roman" w:eastAsia="Times New Roman" w:hAnsi="Times New Roman" w:cs="Times New Roman"/>
      <w:b/>
      <w:bCs/>
      <w:shd w:val="clear" w:color="auto" w:fill="FFFFFF"/>
    </w:rPr>
  </w:style>
  <w:style w:type="paragraph" w:customStyle="1" w:styleId="af">
    <w:name w:val="Подпись к таблице"/>
    <w:basedOn w:val="a"/>
    <w:link w:val="ae"/>
    <w:rsid w:val="00496C3D"/>
    <w:pPr>
      <w:widowControl w:val="0"/>
      <w:shd w:val="clear" w:color="auto" w:fill="FFFFFF"/>
      <w:spacing w:after="0" w:line="240" w:lineRule="auto"/>
    </w:pPr>
    <w:rPr>
      <w:rFonts w:ascii="Times New Roman" w:eastAsia="Times New Roman" w:hAnsi="Times New Roman" w:cs="Times New Roman"/>
      <w:b/>
      <w:bCs/>
    </w:rPr>
  </w:style>
  <w:style w:type="table" w:styleId="af0">
    <w:name w:val="Table Grid"/>
    <w:basedOn w:val="a2"/>
    <w:uiPriority w:val="59"/>
    <w:rsid w:val="00496C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1">
    <w:name w:val="Основной"/>
    <w:basedOn w:val="a"/>
    <w:link w:val="af2"/>
    <w:rsid w:val="00496C3D"/>
    <w:pPr>
      <w:suppressAutoHyphens/>
    </w:pPr>
    <w:rPr>
      <w:rFonts w:ascii="Calibri" w:eastAsia="Times New Roman" w:hAnsi="Calibri" w:cs="Calibri"/>
      <w:b/>
      <w:bCs/>
      <w:kern w:val="1"/>
      <w:lang w:eastAsia="ar-SA"/>
    </w:rPr>
  </w:style>
  <w:style w:type="character" w:customStyle="1" w:styleId="af2">
    <w:name w:val="Основной Знак"/>
    <w:link w:val="af1"/>
    <w:rsid w:val="00496C3D"/>
    <w:rPr>
      <w:rFonts w:ascii="Calibri" w:eastAsia="Times New Roman" w:hAnsi="Calibri" w:cs="Calibri"/>
      <w:b/>
      <w:bCs/>
      <w:kern w:val="1"/>
      <w:lang w:eastAsia="ar-SA"/>
    </w:rPr>
  </w:style>
  <w:style w:type="character" w:customStyle="1" w:styleId="10">
    <w:name w:val="Заголовок 1 Знак"/>
    <w:basedOn w:val="a1"/>
    <w:link w:val="1"/>
    <w:rsid w:val="00496C3D"/>
    <w:rPr>
      <w:rFonts w:ascii="Cambria" w:eastAsia="Times New Roman" w:hAnsi="Cambria" w:cs="Cambria"/>
      <w:b/>
      <w:bCs/>
      <w:kern w:val="1"/>
      <w:sz w:val="32"/>
      <w:szCs w:val="32"/>
      <w:lang w:eastAsia="ar-SA"/>
    </w:rPr>
  </w:style>
  <w:style w:type="character" w:customStyle="1" w:styleId="20">
    <w:name w:val="Заголовок 2 Знак"/>
    <w:basedOn w:val="a1"/>
    <w:link w:val="2"/>
    <w:rsid w:val="00496C3D"/>
    <w:rPr>
      <w:rFonts w:ascii="Arial" w:eastAsia="Times New Roman" w:hAnsi="Arial" w:cs="Arial"/>
      <w:b/>
      <w:bCs/>
      <w:kern w:val="1"/>
      <w:sz w:val="28"/>
      <w:szCs w:val="28"/>
      <w:lang w:eastAsia="ar-SA"/>
    </w:rPr>
  </w:style>
  <w:style w:type="character" w:customStyle="1" w:styleId="30">
    <w:name w:val="Заголовок 3 Знак"/>
    <w:basedOn w:val="a1"/>
    <w:link w:val="3"/>
    <w:rsid w:val="00496C3D"/>
    <w:rPr>
      <w:rFonts w:ascii="Arial" w:eastAsia="Times New Roman" w:hAnsi="Arial" w:cs="Arial"/>
      <w:b/>
      <w:bCs/>
      <w:kern w:val="1"/>
      <w:sz w:val="26"/>
      <w:szCs w:val="26"/>
      <w:lang w:eastAsia="ar-SA"/>
    </w:rPr>
  </w:style>
  <w:style w:type="character" w:customStyle="1" w:styleId="50">
    <w:name w:val="Заголовок 5 Знак"/>
    <w:basedOn w:val="a1"/>
    <w:link w:val="5"/>
    <w:rsid w:val="00496C3D"/>
    <w:rPr>
      <w:rFonts w:ascii="Calibri" w:eastAsia="Times New Roman" w:hAnsi="Calibri" w:cs="Times New Roman"/>
      <w:b/>
      <w:bCs/>
      <w:kern w:val="1"/>
      <w:sz w:val="26"/>
      <w:szCs w:val="26"/>
      <w:lang w:eastAsia="ar-SA"/>
    </w:rPr>
  </w:style>
  <w:style w:type="character" w:customStyle="1" w:styleId="af3">
    <w:name w:val="Подпись к картинке_"/>
    <w:basedOn w:val="a1"/>
    <w:link w:val="af4"/>
    <w:rsid w:val="00496C3D"/>
    <w:rPr>
      <w:rFonts w:ascii="Times New Roman" w:eastAsia="Times New Roman" w:hAnsi="Times New Roman" w:cs="Times New Roman"/>
      <w:shd w:val="clear" w:color="auto" w:fill="FFFFFF"/>
    </w:rPr>
  </w:style>
  <w:style w:type="character" w:customStyle="1" w:styleId="22">
    <w:name w:val="Колонтитул (2)_"/>
    <w:basedOn w:val="a1"/>
    <w:link w:val="23"/>
    <w:rsid w:val="00496C3D"/>
    <w:rPr>
      <w:rFonts w:ascii="Times New Roman" w:eastAsia="Times New Roman" w:hAnsi="Times New Roman" w:cs="Times New Roman"/>
      <w:sz w:val="20"/>
      <w:szCs w:val="20"/>
      <w:shd w:val="clear" w:color="auto" w:fill="FFFFFF"/>
    </w:rPr>
  </w:style>
  <w:style w:type="character" w:customStyle="1" w:styleId="24">
    <w:name w:val="Основной текст (2)_"/>
    <w:basedOn w:val="a1"/>
    <w:link w:val="25"/>
    <w:uiPriority w:val="99"/>
    <w:rsid w:val="00496C3D"/>
    <w:rPr>
      <w:rFonts w:ascii="Times New Roman" w:eastAsia="Times New Roman" w:hAnsi="Times New Roman" w:cs="Times New Roman"/>
      <w:b/>
      <w:bCs/>
      <w:sz w:val="28"/>
      <w:szCs w:val="28"/>
      <w:shd w:val="clear" w:color="auto" w:fill="FFFFFF"/>
    </w:rPr>
  </w:style>
  <w:style w:type="character" w:customStyle="1" w:styleId="af5">
    <w:name w:val="Колонтитул_"/>
    <w:basedOn w:val="a1"/>
    <w:link w:val="af6"/>
    <w:uiPriority w:val="99"/>
    <w:rsid w:val="00496C3D"/>
    <w:rPr>
      <w:rFonts w:ascii="Times New Roman" w:eastAsia="Times New Roman" w:hAnsi="Times New Roman" w:cs="Times New Roman"/>
      <w:shd w:val="clear" w:color="auto" w:fill="FFFFFF"/>
    </w:rPr>
  </w:style>
  <w:style w:type="paragraph" w:customStyle="1" w:styleId="af4">
    <w:name w:val="Подпись к картинке"/>
    <w:basedOn w:val="a"/>
    <w:link w:val="af3"/>
    <w:rsid w:val="00496C3D"/>
    <w:pPr>
      <w:widowControl w:val="0"/>
      <w:shd w:val="clear" w:color="auto" w:fill="FFFFFF"/>
      <w:spacing w:after="0" w:line="240" w:lineRule="auto"/>
    </w:pPr>
    <w:rPr>
      <w:rFonts w:ascii="Times New Roman" w:eastAsia="Times New Roman" w:hAnsi="Times New Roman" w:cs="Times New Roman"/>
    </w:rPr>
  </w:style>
  <w:style w:type="paragraph" w:customStyle="1" w:styleId="23">
    <w:name w:val="Колонтитул (2)"/>
    <w:basedOn w:val="a"/>
    <w:link w:val="22"/>
    <w:rsid w:val="00496C3D"/>
    <w:pPr>
      <w:widowControl w:val="0"/>
      <w:shd w:val="clear" w:color="auto" w:fill="FFFFFF"/>
      <w:spacing w:after="0" w:line="240" w:lineRule="auto"/>
    </w:pPr>
    <w:rPr>
      <w:rFonts w:ascii="Times New Roman" w:eastAsia="Times New Roman" w:hAnsi="Times New Roman" w:cs="Times New Roman"/>
      <w:sz w:val="20"/>
      <w:szCs w:val="20"/>
    </w:rPr>
  </w:style>
  <w:style w:type="paragraph" w:customStyle="1" w:styleId="25">
    <w:name w:val="Основной текст (2)"/>
    <w:basedOn w:val="a"/>
    <w:link w:val="24"/>
    <w:uiPriority w:val="99"/>
    <w:rsid w:val="00496C3D"/>
    <w:pPr>
      <w:widowControl w:val="0"/>
      <w:shd w:val="clear" w:color="auto" w:fill="FFFFFF"/>
      <w:spacing w:after="0" w:line="240" w:lineRule="auto"/>
      <w:jc w:val="center"/>
    </w:pPr>
    <w:rPr>
      <w:rFonts w:ascii="Times New Roman" w:eastAsia="Times New Roman" w:hAnsi="Times New Roman" w:cs="Times New Roman"/>
      <w:b/>
      <w:bCs/>
      <w:sz w:val="28"/>
      <w:szCs w:val="28"/>
    </w:rPr>
  </w:style>
  <w:style w:type="paragraph" w:customStyle="1" w:styleId="af6">
    <w:name w:val="Колонтитул"/>
    <w:basedOn w:val="a"/>
    <w:link w:val="af5"/>
    <w:uiPriority w:val="99"/>
    <w:rsid w:val="00496C3D"/>
    <w:pPr>
      <w:widowControl w:val="0"/>
      <w:shd w:val="clear" w:color="auto" w:fill="FFFFFF"/>
      <w:spacing w:after="0" w:line="240" w:lineRule="auto"/>
    </w:pPr>
    <w:rPr>
      <w:rFonts w:ascii="Times New Roman" w:eastAsia="Times New Roman" w:hAnsi="Times New Roman" w:cs="Times New Roman"/>
    </w:rPr>
  </w:style>
  <w:style w:type="paragraph" w:customStyle="1" w:styleId="15">
    <w:name w:val="Без интервала1"/>
    <w:aliases w:val="основа"/>
    <w:qFormat/>
    <w:rsid w:val="00496C3D"/>
    <w:pPr>
      <w:widowControl w:val="0"/>
      <w:suppressAutoHyphens/>
      <w:spacing w:after="0" w:line="240" w:lineRule="auto"/>
    </w:pPr>
    <w:rPr>
      <w:rFonts w:ascii="Calibri" w:eastAsia="Times New Roman" w:hAnsi="Calibri" w:cs="Calibri"/>
      <w:kern w:val="1"/>
      <w:lang w:eastAsia="ar-SA"/>
    </w:rPr>
  </w:style>
  <w:style w:type="paragraph" w:styleId="af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8"/>
    <w:uiPriority w:val="99"/>
    <w:qFormat/>
    <w:rsid w:val="00496C3D"/>
    <w:pPr>
      <w:spacing w:before="40" w:after="40" w:line="240" w:lineRule="auto"/>
    </w:pPr>
    <w:rPr>
      <w:rFonts w:ascii="Times New Roman" w:eastAsia="Times New Roman" w:hAnsi="Times New Roman" w:cs="Times New Roman"/>
      <w:sz w:val="20"/>
      <w:szCs w:val="20"/>
      <w:lang w:eastAsia="ru-RU"/>
    </w:rPr>
  </w:style>
  <w:style w:type="paragraph" w:customStyle="1" w:styleId="af9">
    <w:name w:val="Стиль"/>
    <w:rsid w:val="00496C3D"/>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8">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7"/>
    <w:uiPriority w:val="99"/>
    <w:locked/>
    <w:rsid w:val="00496C3D"/>
    <w:rPr>
      <w:rFonts w:ascii="Times New Roman" w:eastAsia="Times New Roman" w:hAnsi="Times New Roman" w:cs="Times New Roman"/>
      <w:sz w:val="20"/>
      <w:szCs w:val="20"/>
      <w:lang w:eastAsia="ru-RU"/>
    </w:rPr>
  </w:style>
  <w:style w:type="paragraph" w:styleId="afa">
    <w:name w:val="List Paragraph"/>
    <w:basedOn w:val="a"/>
    <w:link w:val="afb"/>
    <w:uiPriority w:val="34"/>
    <w:qFormat/>
    <w:rsid w:val="00496C3D"/>
    <w:pPr>
      <w:widowControl w:val="0"/>
      <w:spacing w:after="0" w:line="240" w:lineRule="auto"/>
      <w:ind w:left="720"/>
      <w:contextualSpacing/>
    </w:pPr>
    <w:rPr>
      <w:rFonts w:ascii="Courier New" w:eastAsia="Courier New" w:hAnsi="Courier New" w:cs="Courier New"/>
      <w:color w:val="000000"/>
      <w:sz w:val="24"/>
      <w:szCs w:val="24"/>
      <w:lang w:eastAsia="ru-RU" w:bidi="ru-RU"/>
    </w:rPr>
  </w:style>
  <w:style w:type="character" w:customStyle="1" w:styleId="FontStyle43">
    <w:name w:val="Font Style43"/>
    <w:rsid w:val="00496C3D"/>
    <w:rPr>
      <w:rFonts w:ascii="Times New Roman" w:hAnsi="Times New Roman" w:cs="Times New Roman"/>
      <w:sz w:val="18"/>
      <w:szCs w:val="18"/>
    </w:rPr>
  </w:style>
  <w:style w:type="paragraph" w:customStyle="1" w:styleId="21">
    <w:name w:val="Средняя сетка 21"/>
    <w:basedOn w:val="a"/>
    <w:uiPriority w:val="1"/>
    <w:qFormat/>
    <w:rsid w:val="00496C3D"/>
    <w:pPr>
      <w:numPr>
        <w:numId w:val="21"/>
      </w:numPr>
      <w:spacing w:after="0" w:line="360" w:lineRule="auto"/>
      <w:ind w:left="0"/>
      <w:contextualSpacing/>
      <w:jc w:val="both"/>
      <w:outlineLvl w:val="1"/>
    </w:pPr>
    <w:rPr>
      <w:rFonts w:ascii="Times New Roman" w:eastAsia="Times New Roman" w:hAnsi="Times New Roman" w:cs="Times New Roman"/>
      <w:sz w:val="28"/>
      <w:szCs w:val="24"/>
      <w:lang w:eastAsia="ru-RU"/>
    </w:rPr>
  </w:style>
  <w:style w:type="paragraph" w:customStyle="1" w:styleId="afc">
    <w:name w:val="Подзаг"/>
    <w:basedOn w:val="af1"/>
    <w:rsid w:val="00496C3D"/>
    <w:pPr>
      <w:suppressAutoHyphens w:val="0"/>
      <w:autoSpaceDE w:val="0"/>
      <w:autoSpaceDN w:val="0"/>
      <w:adjustRightInd w:val="0"/>
      <w:spacing w:before="113" w:after="28" w:line="214" w:lineRule="atLeast"/>
      <w:ind w:firstLine="283"/>
      <w:jc w:val="center"/>
      <w:textAlignment w:val="center"/>
    </w:pPr>
    <w:rPr>
      <w:rFonts w:ascii="NewtonCSanPin" w:hAnsi="NewtonCSanPin" w:cs="Times New Roman"/>
      <w:i/>
      <w:iCs/>
      <w:color w:val="000000"/>
      <w:kern w:val="0"/>
      <w:sz w:val="21"/>
      <w:szCs w:val="21"/>
    </w:rPr>
  </w:style>
  <w:style w:type="paragraph" w:customStyle="1" w:styleId="c4">
    <w:name w:val="c4"/>
    <w:basedOn w:val="a"/>
    <w:rsid w:val="00496C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1"/>
    <w:rsid w:val="00496C3D"/>
  </w:style>
  <w:style w:type="paragraph" w:customStyle="1" w:styleId="Zag3">
    <w:name w:val="Zag_3"/>
    <w:basedOn w:val="a"/>
    <w:uiPriority w:val="99"/>
    <w:rsid w:val="00496C3D"/>
    <w:pPr>
      <w:widowControl w:val="0"/>
      <w:suppressAutoHyphens/>
      <w:autoSpaceDE w:val="0"/>
      <w:spacing w:after="68" w:line="282" w:lineRule="exact"/>
      <w:jc w:val="center"/>
    </w:pPr>
    <w:rPr>
      <w:rFonts w:ascii="Times New Roman" w:eastAsia="Times New Roman" w:hAnsi="Times New Roman" w:cs="Times New Roman"/>
      <w:i/>
      <w:iCs/>
      <w:color w:val="000000"/>
      <w:sz w:val="24"/>
      <w:szCs w:val="24"/>
      <w:lang w:val="en-US" w:eastAsia="ar-SA"/>
    </w:rPr>
  </w:style>
  <w:style w:type="paragraph" w:styleId="afd">
    <w:name w:val="Body Text First Indent"/>
    <w:basedOn w:val="a0"/>
    <w:link w:val="afe"/>
    <w:rsid w:val="00496C3D"/>
    <w:pPr>
      <w:spacing w:line="240" w:lineRule="auto"/>
      <w:ind w:firstLine="210"/>
    </w:pPr>
    <w:rPr>
      <w:rFonts w:ascii="Times New Roman" w:eastAsia="Times New Roman" w:hAnsi="Times New Roman" w:cs="Times New Roman"/>
      <w:sz w:val="24"/>
      <w:szCs w:val="24"/>
      <w:lang w:eastAsia="ru-RU"/>
    </w:rPr>
  </w:style>
  <w:style w:type="character" w:customStyle="1" w:styleId="afe">
    <w:name w:val="Красная строка Знак"/>
    <w:basedOn w:val="a6"/>
    <w:link w:val="afd"/>
    <w:rsid w:val="00496C3D"/>
    <w:rPr>
      <w:rFonts w:ascii="Times New Roman" w:eastAsia="Times New Roman" w:hAnsi="Times New Roman" w:cs="Times New Roman"/>
      <w:sz w:val="24"/>
      <w:szCs w:val="24"/>
      <w:lang w:eastAsia="ru-RU"/>
    </w:rPr>
  </w:style>
  <w:style w:type="paragraph" w:customStyle="1" w:styleId="msonormalcxspmiddle">
    <w:name w:val="msonormalcxspmiddle"/>
    <w:basedOn w:val="a"/>
    <w:rsid w:val="00496C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6">
    <w:name w:val="Без интервала2"/>
    <w:rsid w:val="00496C3D"/>
    <w:pPr>
      <w:spacing w:after="0" w:line="240" w:lineRule="auto"/>
    </w:pPr>
    <w:rPr>
      <w:rFonts w:ascii="Calibri" w:eastAsia="Times New Roman" w:hAnsi="Calibri" w:cs="Times New Roman"/>
    </w:rPr>
  </w:style>
  <w:style w:type="paragraph" w:customStyle="1" w:styleId="Standard">
    <w:name w:val="Standard"/>
    <w:rsid w:val="00496C3D"/>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ListLabel1">
    <w:name w:val="ListLabel 1"/>
    <w:rsid w:val="00496C3D"/>
    <w:rPr>
      <w:rFonts w:cs="Times New Roman"/>
      <w:b/>
      <w:bCs/>
    </w:rPr>
  </w:style>
  <w:style w:type="character" w:customStyle="1" w:styleId="ListLabel2">
    <w:name w:val="ListLabel 2"/>
    <w:rsid w:val="00496C3D"/>
    <w:rPr>
      <w:rFonts w:cs="Times New Roman"/>
    </w:rPr>
  </w:style>
  <w:style w:type="character" w:customStyle="1" w:styleId="ListLabel3">
    <w:name w:val="ListLabel 3"/>
    <w:rsid w:val="00496C3D"/>
    <w:rPr>
      <w:color w:val="00000A"/>
    </w:rPr>
  </w:style>
  <w:style w:type="character" w:customStyle="1" w:styleId="ListLabel4">
    <w:name w:val="ListLabel 4"/>
    <w:rsid w:val="00496C3D"/>
    <w:rPr>
      <w:color w:val="000000"/>
    </w:rPr>
  </w:style>
  <w:style w:type="character" w:customStyle="1" w:styleId="ListLabel5">
    <w:name w:val="ListLabel 5"/>
    <w:rsid w:val="00496C3D"/>
    <w:rPr>
      <w:rFonts w:eastAsia="Times New Roman" w:cs="Times New Roman"/>
    </w:rPr>
  </w:style>
  <w:style w:type="character" w:customStyle="1" w:styleId="16">
    <w:name w:val="Основной шрифт абзаца1"/>
    <w:rsid w:val="00496C3D"/>
  </w:style>
  <w:style w:type="character" w:customStyle="1" w:styleId="Heading1Char">
    <w:name w:val="Heading 1 Char"/>
    <w:basedOn w:val="16"/>
    <w:rsid w:val="00496C3D"/>
  </w:style>
  <w:style w:type="character" w:customStyle="1" w:styleId="Heading2Char">
    <w:name w:val="Heading 2 Char"/>
    <w:basedOn w:val="16"/>
    <w:rsid w:val="00496C3D"/>
  </w:style>
  <w:style w:type="character" w:customStyle="1" w:styleId="Heading3Char">
    <w:name w:val="Heading 3 Char"/>
    <w:basedOn w:val="16"/>
    <w:rsid w:val="00496C3D"/>
  </w:style>
  <w:style w:type="character" w:customStyle="1" w:styleId="Heading4Char">
    <w:name w:val="Heading 4 Char"/>
    <w:basedOn w:val="16"/>
    <w:rsid w:val="00496C3D"/>
  </w:style>
  <w:style w:type="character" w:customStyle="1" w:styleId="Heading5Char">
    <w:name w:val="Heading 5 Char"/>
    <w:basedOn w:val="16"/>
    <w:rsid w:val="00496C3D"/>
  </w:style>
  <w:style w:type="character" w:customStyle="1" w:styleId="CharStyle598">
    <w:name w:val="CharStyle598"/>
    <w:basedOn w:val="16"/>
    <w:rsid w:val="00496C3D"/>
  </w:style>
  <w:style w:type="character" w:styleId="aff">
    <w:name w:val="Strong"/>
    <w:basedOn w:val="16"/>
    <w:uiPriority w:val="99"/>
    <w:qFormat/>
    <w:rsid w:val="00496C3D"/>
    <w:rPr>
      <w:rFonts w:cs="Times New Roman"/>
      <w:b/>
      <w:bCs/>
    </w:rPr>
  </w:style>
  <w:style w:type="character" w:customStyle="1" w:styleId="FooterChar">
    <w:name w:val="Footer Char"/>
    <w:basedOn w:val="16"/>
    <w:rsid w:val="00496C3D"/>
  </w:style>
  <w:style w:type="character" w:customStyle="1" w:styleId="17">
    <w:name w:val="Номер страницы1"/>
    <w:basedOn w:val="16"/>
    <w:rsid w:val="00496C3D"/>
  </w:style>
  <w:style w:type="character" w:styleId="aff0">
    <w:name w:val="Emphasis"/>
    <w:basedOn w:val="16"/>
    <w:uiPriority w:val="99"/>
    <w:qFormat/>
    <w:rsid w:val="00496C3D"/>
    <w:rPr>
      <w:rFonts w:cs="Times New Roman"/>
      <w:i/>
      <w:iCs/>
    </w:rPr>
  </w:style>
  <w:style w:type="character" w:customStyle="1" w:styleId="TitleChar">
    <w:name w:val="Title Char"/>
    <w:rsid w:val="00496C3D"/>
  </w:style>
  <w:style w:type="character" w:customStyle="1" w:styleId="TitleChar1">
    <w:name w:val="Title Char1"/>
    <w:basedOn w:val="16"/>
    <w:rsid w:val="00496C3D"/>
  </w:style>
  <w:style w:type="character" w:customStyle="1" w:styleId="FootnoteTextChar">
    <w:name w:val="Footnote Text Char"/>
    <w:basedOn w:val="16"/>
    <w:rsid w:val="00496C3D"/>
  </w:style>
  <w:style w:type="character" w:customStyle="1" w:styleId="18">
    <w:name w:val="Знак сноски1"/>
    <w:basedOn w:val="16"/>
    <w:rsid w:val="00496C3D"/>
  </w:style>
  <w:style w:type="character" w:customStyle="1" w:styleId="BodyTextChar">
    <w:name w:val="Body Text Char"/>
    <w:basedOn w:val="16"/>
    <w:rsid w:val="00496C3D"/>
  </w:style>
  <w:style w:type="character" w:customStyle="1" w:styleId="BodyTextIndentChar">
    <w:name w:val="Body Text Indent Char"/>
    <w:basedOn w:val="16"/>
    <w:rsid w:val="00496C3D"/>
  </w:style>
  <w:style w:type="character" w:customStyle="1" w:styleId="PlainTextChar">
    <w:name w:val="Plain Text Char"/>
    <w:basedOn w:val="16"/>
    <w:rsid w:val="00496C3D"/>
  </w:style>
  <w:style w:type="character" w:customStyle="1" w:styleId="HeaderChar">
    <w:name w:val="Header Char"/>
    <w:basedOn w:val="16"/>
    <w:rsid w:val="00496C3D"/>
  </w:style>
  <w:style w:type="character" w:customStyle="1" w:styleId="aff1">
    <w:name w:val="А_основной Знак"/>
    <w:basedOn w:val="16"/>
    <w:rsid w:val="00496C3D"/>
  </w:style>
  <w:style w:type="character" w:customStyle="1" w:styleId="aff2">
    <w:name w:val="А_сноска Знак"/>
    <w:basedOn w:val="FootnoteTextChar"/>
    <w:rsid w:val="00496C3D"/>
  </w:style>
  <w:style w:type="character" w:customStyle="1" w:styleId="aff3">
    <w:name w:val="А_заголовок Знак"/>
    <w:basedOn w:val="aff1"/>
    <w:rsid w:val="00496C3D"/>
  </w:style>
  <w:style w:type="character" w:customStyle="1" w:styleId="aff4">
    <w:name w:val="Стиль основной Знак"/>
    <w:basedOn w:val="TitleChar"/>
    <w:rsid w:val="00496C3D"/>
  </w:style>
  <w:style w:type="character" w:customStyle="1" w:styleId="BalloonTextChar">
    <w:name w:val="Balloon Text Char"/>
    <w:basedOn w:val="16"/>
    <w:rsid w:val="00496C3D"/>
  </w:style>
  <w:style w:type="character" w:customStyle="1" w:styleId="dash041e005f0431005f044b005f0447005f043d005f044b005f0439005f005fchar1char1">
    <w:name w:val="dash041e_005f0431_005f044b_005f0447_005f043d_005f044b_005f0439_005f_005fchar1__char1"/>
    <w:rsid w:val="00496C3D"/>
  </w:style>
  <w:style w:type="character" w:customStyle="1" w:styleId="default005f005fchar1char1">
    <w:name w:val="default_005f_005fchar1__char1"/>
    <w:rsid w:val="00496C3D"/>
  </w:style>
  <w:style w:type="character" w:customStyle="1" w:styleId="BodyText2Char">
    <w:name w:val="Body Text 2 Char"/>
    <w:basedOn w:val="16"/>
    <w:rsid w:val="00496C3D"/>
  </w:style>
  <w:style w:type="character" w:customStyle="1" w:styleId="BodyTextIndent2Char">
    <w:name w:val="Body Text Indent 2 Char"/>
    <w:basedOn w:val="16"/>
    <w:rsid w:val="00496C3D"/>
  </w:style>
  <w:style w:type="character" w:customStyle="1" w:styleId="BodyText3Char">
    <w:name w:val="Body Text 3 Char"/>
    <w:basedOn w:val="16"/>
    <w:rsid w:val="00496C3D"/>
  </w:style>
  <w:style w:type="character" w:customStyle="1" w:styleId="27">
    <w:name w:val="Знак Знак2"/>
    <w:basedOn w:val="16"/>
    <w:rsid w:val="00496C3D"/>
  </w:style>
  <w:style w:type="character" w:customStyle="1" w:styleId="61">
    <w:name w:val="Знак Знак6"/>
    <w:basedOn w:val="16"/>
    <w:rsid w:val="00496C3D"/>
  </w:style>
  <w:style w:type="character" w:customStyle="1" w:styleId="titlemain21">
    <w:name w:val="titlemain21"/>
    <w:basedOn w:val="16"/>
    <w:rsid w:val="00496C3D"/>
  </w:style>
  <w:style w:type="character" w:customStyle="1" w:styleId="FontStyle63">
    <w:name w:val="Font Style63"/>
    <w:basedOn w:val="16"/>
    <w:rsid w:val="00496C3D"/>
  </w:style>
  <w:style w:type="character" w:customStyle="1" w:styleId="FontStyle69">
    <w:name w:val="Font Style69"/>
    <w:basedOn w:val="16"/>
    <w:rsid w:val="00496C3D"/>
  </w:style>
  <w:style w:type="character" w:customStyle="1" w:styleId="FontStyle70">
    <w:name w:val="Font Style70"/>
    <w:basedOn w:val="16"/>
    <w:rsid w:val="00496C3D"/>
  </w:style>
  <w:style w:type="character" w:customStyle="1" w:styleId="MessageHeaderChar">
    <w:name w:val="Message Header Char"/>
    <w:basedOn w:val="16"/>
    <w:rsid w:val="00496C3D"/>
  </w:style>
  <w:style w:type="character" w:customStyle="1" w:styleId="submenu-table">
    <w:name w:val="submenu-table"/>
    <w:basedOn w:val="16"/>
    <w:rsid w:val="00496C3D"/>
  </w:style>
  <w:style w:type="character" w:customStyle="1" w:styleId="butback">
    <w:name w:val="butback"/>
    <w:basedOn w:val="16"/>
    <w:rsid w:val="00496C3D"/>
  </w:style>
  <w:style w:type="character" w:customStyle="1" w:styleId="19">
    <w:name w:val="Сноска1"/>
    <w:rsid w:val="00496C3D"/>
  </w:style>
  <w:style w:type="character" w:customStyle="1" w:styleId="NoSpacingChar">
    <w:name w:val="No Spacing Char"/>
    <w:rsid w:val="00496C3D"/>
  </w:style>
  <w:style w:type="character" w:customStyle="1" w:styleId="1a">
    <w:name w:val="Слабая ссылка1"/>
    <w:rsid w:val="00496C3D"/>
  </w:style>
  <w:style w:type="character" w:customStyle="1" w:styleId="NormalWebChar">
    <w:name w:val="Normal (Web) Char"/>
    <w:basedOn w:val="16"/>
    <w:rsid w:val="00496C3D"/>
  </w:style>
  <w:style w:type="character" w:styleId="aff5">
    <w:name w:val="Hyperlink"/>
    <w:basedOn w:val="16"/>
    <w:rsid w:val="00496C3D"/>
    <w:rPr>
      <w:rFonts w:cs="Times New Roman"/>
      <w:color w:val="0000FF"/>
      <w:u w:val="single"/>
    </w:rPr>
  </w:style>
  <w:style w:type="character" w:customStyle="1" w:styleId="BodyTextIndent3Char">
    <w:name w:val="Body Text Indent 3 Char"/>
    <w:basedOn w:val="16"/>
    <w:rsid w:val="00496C3D"/>
  </w:style>
  <w:style w:type="character" w:customStyle="1" w:styleId="CommentTextChar">
    <w:name w:val="Comment Text Char"/>
    <w:rsid w:val="00496C3D"/>
  </w:style>
  <w:style w:type="character" w:customStyle="1" w:styleId="CommentTextChar1">
    <w:name w:val="Comment Text Char1"/>
    <w:basedOn w:val="16"/>
    <w:rsid w:val="00496C3D"/>
  </w:style>
  <w:style w:type="character" w:customStyle="1" w:styleId="CommentTextChar2">
    <w:name w:val="Comment Text Char2"/>
    <w:basedOn w:val="16"/>
    <w:rsid w:val="00496C3D"/>
  </w:style>
  <w:style w:type="character" w:customStyle="1" w:styleId="EndnoteTextChar">
    <w:name w:val="Endnote Text Char"/>
    <w:rsid w:val="00496C3D"/>
  </w:style>
  <w:style w:type="character" w:customStyle="1" w:styleId="EndnoteTextChar1">
    <w:name w:val="Endnote Text Char1"/>
    <w:basedOn w:val="16"/>
    <w:rsid w:val="00496C3D"/>
  </w:style>
  <w:style w:type="character" w:customStyle="1" w:styleId="EndnoteTextChar2">
    <w:name w:val="Endnote Text Char2"/>
    <w:basedOn w:val="16"/>
    <w:rsid w:val="00496C3D"/>
  </w:style>
  <w:style w:type="character" w:customStyle="1" w:styleId="udar">
    <w:name w:val="udar"/>
    <w:basedOn w:val="16"/>
    <w:rsid w:val="00496C3D"/>
  </w:style>
  <w:style w:type="character" w:customStyle="1" w:styleId="1b">
    <w:name w:val="Номер строки1"/>
    <w:basedOn w:val="16"/>
    <w:rsid w:val="00496C3D"/>
  </w:style>
  <w:style w:type="character" w:customStyle="1" w:styleId="SubtitleChar">
    <w:name w:val="Subtitle Char"/>
    <w:basedOn w:val="16"/>
    <w:rsid w:val="00496C3D"/>
  </w:style>
  <w:style w:type="character" w:customStyle="1" w:styleId="aff6">
    <w:name w:val="Подзаголовок Знак"/>
    <w:basedOn w:val="16"/>
    <w:rsid w:val="00496C3D"/>
  </w:style>
  <w:style w:type="character" w:customStyle="1" w:styleId="1c">
    <w:name w:val="Знак Знак1"/>
    <w:basedOn w:val="16"/>
    <w:rsid w:val="00496C3D"/>
  </w:style>
  <w:style w:type="character" w:customStyle="1" w:styleId="c3">
    <w:name w:val="c3"/>
    <w:rsid w:val="00496C3D"/>
  </w:style>
  <w:style w:type="character" w:customStyle="1" w:styleId="FontStyle31">
    <w:name w:val="Font Style31"/>
    <w:uiPriority w:val="99"/>
    <w:rsid w:val="00496C3D"/>
  </w:style>
  <w:style w:type="character" w:customStyle="1" w:styleId="apple-style-span">
    <w:name w:val="apple-style-span"/>
    <w:basedOn w:val="16"/>
    <w:rsid w:val="00496C3D"/>
  </w:style>
  <w:style w:type="character" w:customStyle="1" w:styleId="apple-converted-space">
    <w:name w:val="apple-converted-space"/>
    <w:basedOn w:val="16"/>
    <w:uiPriority w:val="99"/>
    <w:rsid w:val="00496C3D"/>
  </w:style>
  <w:style w:type="character" w:customStyle="1" w:styleId="aff7">
    <w:name w:val="Символ сноски"/>
    <w:rsid w:val="00496C3D"/>
  </w:style>
  <w:style w:type="character" w:styleId="aff8">
    <w:name w:val="footnote reference"/>
    <w:uiPriority w:val="99"/>
    <w:rsid w:val="00496C3D"/>
    <w:rPr>
      <w:vertAlign w:val="superscript"/>
    </w:rPr>
  </w:style>
  <w:style w:type="character" w:styleId="aff9">
    <w:name w:val="endnote reference"/>
    <w:rsid w:val="00496C3D"/>
    <w:rPr>
      <w:vertAlign w:val="superscript"/>
    </w:rPr>
  </w:style>
  <w:style w:type="character" w:customStyle="1" w:styleId="affa">
    <w:name w:val="Символы концевой сноски"/>
    <w:rsid w:val="00496C3D"/>
  </w:style>
  <w:style w:type="paragraph" w:customStyle="1" w:styleId="affb">
    <w:name w:val="Заголовок"/>
    <w:basedOn w:val="a"/>
    <w:next w:val="a0"/>
    <w:rsid w:val="00496C3D"/>
    <w:pPr>
      <w:keepNext/>
      <w:suppressAutoHyphens/>
      <w:spacing w:before="240" w:after="0" w:line="100" w:lineRule="atLeast"/>
      <w:jc w:val="center"/>
    </w:pPr>
    <w:rPr>
      <w:rFonts w:ascii="Arial" w:eastAsia="Arial Unicode MS" w:hAnsi="Arial" w:cs="Mangal"/>
      <w:b/>
      <w:bCs/>
      <w:kern w:val="1"/>
      <w:sz w:val="24"/>
      <w:szCs w:val="24"/>
      <w:lang w:eastAsia="ar-SA"/>
    </w:rPr>
  </w:style>
  <w:style w:type="paragraph" w:styleId="affc">
    <w:name w:val="List"/>
    <w:basedOn w:val="a"/>
    <w:rsid w:val="00496C3D"/>
    <w:pPr>
      <w:suppressAutoHyphens/>
      <w:spacing w:after="0" w:line="100" w:lineRule="atLeast"/>
      <w:ind w:left="283" w:hanging="283"/>
    </w:pPr>
    <w:rPr>
      <w:rFonts w:ascii="Calibri" w:eastAsia="Times New Roman" w:hAnsi="Calibri" w:cs="Times New Roman"/>
      <w:b/>
      <w:bCs/>
      <w:kern w:val="1"/>
      <w:sz w:val="24"/>
      <w:szCs w:val="24"/>
      <w:lang w:eastAsia="ar-SA"/>
    </w:rPr>
  </w:style>
  <w:style w:type="paragraph" w:customStyle="1" w:styleId="1d">
    <w:name w:val="Название1"/>
    <w:basedOn w:val="a"/>
    <w:rsid w:val="00496C3D"/>
    <w:pPr>
      <w:suppressLineNumbers/>
      <w:suppressAutoHyphens/>
      <w:spacing w:before="120" w:after="120"/>
    </w:pPr>
    <w:rPr>
      <w:rFonts w:ascii="Calibri" w:eastAsia="Times New Roman" w:hAnsi="Calibri" w:cs="Mangal"/>
      <w:b/>
      <w:bCs/>
      <w:i/>
      <w:iCs/>
      <w:kern w:val="1"/>
      <w:sz w:val="24"/>
      <w:szCs w:val="24"/>
      <w:lang w:eastAsia="ar-SA"/>
    </w:rPr>
  </w:style>
  <w:style w:type="paragraph" w:customStyle="1" w:styleId="1e">
    <w:name w:val="Указатель1"/>
    <w:basedOn w:val="a"/>
    <w:rsid w:val="00496C3D"/>
    <w:pPr>
      <w:suppressLineNumbers/>
      <w:suppressAutoHyphens/>
    </w:pPr>
    <w:rPr>
      <w:rFonts w:ascii="Calibri" w:eastAsia="Times New Roman" w:hAnsi="Calibri" w:cs="Mangal"/>
      <w:b/>
      <w:bCs/>
      <w:kern w:val="1"/>
      <w:lang w:eastAsia="ar-SA"/>
    </w:rPr>
  </w:style>
  <w:style w:type="paragraph" w:customStyle="1" w:styleId="Style1111">
    <w:name w:val="Style1111"/>
    <w:basedOn w:val="a"/>
    <w:rsid w:val="00496C3D"/>
    <w:pPr>
      <w:suppressAutoHyphens/>
    </w:pPr>
    <w:rPr>
      <w:rFonts w:ascii="Calibri" w:eastAsia="Times New Roman" w:hAnsi="Calibri" w:cs="Calibri"/>
      <w:b/>
      <w:bCs/>
      <w:kern w:val="1"/>
      <w:lang w:eastAsia="ar-SA"/>
    </w:rPr>
  </w:style>
  <w:style w:type="paragraph" w:customStyle="1" w:styleId="Style1163">
    <w:name w:val="Style1163"/>
    <w:basedOn w:val="a"/>
    <w:rsid w:val="00496C3D"/>
    <w:pPr>
      <w:suppressAutoHyphens/>
    </w:pPr>
    <w:rPr>
      <w:rFonts w:ascii="Calibri" w:eastAsia="Times New Roman" w:hAnsi="Calibri" w:cs="Calibri"/>
      <w:b/>
      <w:bCs/>
      <w:kern w:val="1"/>
      <w:lang w:eastAsia="ar-SA"/>
    </w:rPr>
  </w:style>
  <w:style w:type="paragraph" w:customStyle="1" w:styleId="u-2-msonormal">
    <w:name w:val="u-2-msonormal"/>
    <w:basedOn w:val="a"/>
    <w:rsid w:val="00496C3D"/>
    <w:pPr>
      <w:suppressAutoHyphens/>
    </w:pPr>
    <w:rPr>
      <w:rFonts w:ascii="Calibri" w:eastAsia="Times New Roman" w:hAnsi="Calibri" w:cs="Calibri"/>
      <w:b/>
      <w:bCs/>
      <w:kern w:val="1"/>
      <w:lang w:eastAsia="ar-SA"/>
    </w:rPr>
  </w:style>
  <w:style w:type="paragraph" w:customStyle="1" w:styleId="1f">
    <w:name w:val="Обычный (веб)1"/>
    <w:basedOn w:val="a"/>
    <w:rsid w:val="00496C3D"/>
    <w:pPr>
      <w:suppressAutoHyphens/>
    </w:pPr>
    <w:rPr>
      <w:rFonts w:ascii="Calibri" w:eastAsia="Times New Roman" w:hAnsi="Calibri" w:cs="Calibri"/>
      <w:b/>
      <w:bCs/>
      <w:kern w:val="1"/>
      <w:lang w:eastAsia="ar-SA"/>
    </w:rPr>
  </w:style>
  <w:style w:type="paragraph" w:customStyle="1" w:styleId="1f0">
    <w:name w:val="Текст сноски1"/>
    <w:basedOn w:val="a"/>
    <w:rsid w:val="00496C3D"/>
    <w:pPr>
      <w:suppressAutoHyphens/>
    </w:pPr>
    <w:rPr>
      <w:rFonts w:ascii="Calibri" w:eastAsia="Times New Roman" w:hAnsi="Calibri" w:cs="Calibri"/>
      <w:b/>
      <w:bCs/>
      <w:kern w:val="1"/>
      <w:lang w:eastAsia="ar-SA"/>
    </w:rPr>
  </w:style>
  <w:style w:type="paragraph" w:styleId="affd">
    <w:name w:val="Body Text Indent"/>
    <w:basedOn w:val="a"/>
    <w:link w:val="affe"/>
    <w:rsid w:val="00496C3D"/>
    <w:pPr>
      <w:suppressAutoHyphens/>
      <w:spacing w:after="120" w:line="100" w:lineRule="atLeast"/>
      <w:ind w:left="283"/>
    </w:pPr>
    <w:rPr>
      <w:rFonts w:ascii="Calibri" w:eastAsia="Times New Roman" w:hAnsi="Calibri" w:cs="Times New Roman"/>
      <w:b/>
      <w:bCs/>
      <w:kern w:val="1"/>
      <w:sz w:val="24"/>
      <w:szCs w:val="24"/>
      <w:lang w:eastAsia="ar-SA"/>
    </w:rPr>
  </w:style>
  <w:style w:type="character" w:customStyle="1" w:styleId="affe">
    <w:name w:val="Основной текст с отступом Знак"/>
    <w:basedOn w:val="a1"/>
    <w:link w:val="affd"/>
    <w:rsid w:val="00496C3D"/>
    <w:rPr>
      <w:rFonts w:ascii="Calibri" w:eastAsia="Times New Roman" w:hAnsi="Calibri" w:cs="Times New Roman"/>
      <w:b/>
      <w:bCs/>
      <w:kern w:val="1"/>
      <w:sz w:val="24"/>
      <w:szCs w:val="24"/>
      <w:lang w:eastAsia="ar-SA"/>
    </w:rPr>
  </w:style>
  <w:style w:type="paragraph" w:customStyle="1" w:styleId="1f1">
    <w:name w:val="Текст1"/>
    <w:basedOn w:val="a"/>
    <w:rsid w:val="00496C3D"/>
    <w:pPr>
      <w:suppressAutoHyphens/>
    </w:pPr>
    <w:rPr>
      <w:rFonts w:ascii="Calibri" w:eastAsia="Times New Roman" w:hAnsi="Calibri" w:cs="Calibri"/>
      <w:b/>
      <w:bCs/>
      <w:kern w:val="1"/>
      <w:lang w:eastAsia="ar-SA"/>
    </w:rPr>
  </w:style>
  <w:style w:type="paragraph" w:customStyle="1" w:styleId="1f2">
    <w:name w:val="Абзац списка1"/>
    <w:basedOn w:val="a"/>
    <w:rsid w:val="00496C3D"/>
    <w:pPr>
      <w:suppressAutoHyphens/>
    </w:pPr>
    <w:rPr>
      <w:rFonts w:ascii="Calibri" w:eastAsia="Times New Roman" w:hAnsi="Calibri" w:cs="Calibri"/>
      <w:b/>
      <w:bCs/>
      <w:kern w:val="1"/>
      <w:lang w:eastAsia="ar-SA"/>
    </w:rPr>
  </w:style>
  <w:style w:type="paragraph" w:customStyle="1" w:styleId="afff">
    <w:name w:val="Содержимое таблицы"/>
    <w:basedOn w:val="a"/>
    <w:rsid w:val="00496C3D"/>
    <w:pPr>
      <w:suppressLineNumbers/>
      <w:suppressAutoHyphens/>
    </w:pPr>
    <w:rPr>
      <w:rFonts w:ascii="Calibri" w:eastAsia="Times New Roman" w:hAnsi="Calibri" w:cs="Calibri"/>
      <w:b/>
      <w:bCs/>
      <w:kern w:val="1"/>
      <w:lang w:eastAsia="ar-SA"/>
    </w:rPr>
  </w:style>
  <w:style w:type="paragraph" w:customStyle="1" w:styleId="afff0">
    <w:name w:val="Заголовок таблицы"/>
    <w:basedOn w:val="a"/>
    <w:rsid w:val="00496C3D"/>
    <w:pPr>
      <w:suppressLineNumbers/>
      <w:suppressAutoHyphens/>
      <w:spacing w:after="0" w:line="100" w:lineRule="atLeast"/>
      <w:jc w:val="center"/>
    </w:pPr>
    <w:rPr>
      <w:rFonts w:ascii="Times" w:eastAsia="Times New Roman" w:hAnsi="Times" w:cs="Times"/>
      <w:b/>
      <w:bCs/>
      <w:kern w:val="1"/>
      <w:sz w:val="24"/>
      <w:szCs w:val="24"/>
      <w:lang w:val="en-US" w:eastAsia="ar-SA"/>
    </w:rPr>
  </w:style>
  <w:style w:type="paragraph" w:customStyle="1" w:styleId="afff1">
    <w:name w:val="А_основной"/>
    <w:basedOn w:val="a"/>
    <w:qFormat/>
    <w:rsid w:val="00496C3D"/>
    <w:pPr>
      <w:suppressAutoHyphens/>
    </w:pPr>
    <w:rPr>
      <w:rFonts w:ascii="Calibri" w:eastAsia="Times New Roman" w:hAnsi="Calibri" w:cs="Calibri"/>
      <w:b/>
      <w:bCs/>
      <w:kern w:val="1"/>
      <w:lang w:eastAsia="ar-SA"/>
    </w:rPr>
  </w:style>
  <w:style w:type="paragraph" w:customStyle="1" w:styleId="afff2">
    <w:name w:val="А_сноска"/>
    <w:basedOn w:val="1f0"/>
    <w:qFormat/>
    <w:rsid w:val="00496C3D"/>
  </w:style>
  <w:style w:type="paragraph" w:customStyle="1" w:styleId="afff3">
    <w:name w:val="А_заголовок"/>
    <w:basedOn w:val="afff1"/>
    <w:qFormat/>
    <w:rsid w:val="00496C3D"/>
  </w:style>
  <w:style w:type="paragraph" w:customStyle="1" w:styleId="afff4">
    <w:name w:val="Стиль основной"/>
    <w:basedOn w:val="affb"/>
    <w:qFormat/>
    <w:rsid w:val="00496C3D"/>
  </w:style>
  <w:style w:type="paragraph" w:customStyle="1" w:styleId="1f3">
    <w:name w:val="Текст выноски1"/>
    <w:basedOn w:val="a"/>
    <w:rsid w:val="00496C3D"/>
    <w:pPr>
      <w:suppressAutoHyphens/>
    </w:pPr>
    <w:rPr>
      <w:rFonts w:ascii="Calibri" w:eastAsia="Times New Roman" w:hAnsi="Calibri" w:cs="Calibri"/>
      <w:b/>
      <w:bCs/>
      <w:kern w:val="1"/>
      <w:lang w:eastAsia="ar-SA"/>
    </w:rPr>
  </w:style>
  <w:style w:type="paragraph" w:customStyle="1" w:styleId="dash041e005f0431005f044b005f0447005f043d005f044b005f0439">
    <w:name w:val="dash041e_005f0431_005f044b_005f0447_005f043d_005f044b_005f0439"/>
    <w:basedOn w:val="a"/>
    <w:rsid w:val="00496C3D"/>
    <w:pPr>
      <w:suppressAutoHyphens/>
    </w:pPr>
    <w:rPr>
      <w:rFonts w:ascii="Calibri" w:eastAsia="Times New Roman" w:hAnsi="Calibri" w:cs="Calibri"/>
      <w:b/>
      <w:bCs/>
      <w:kern w:val="1"/>
      <w:lang w:eastAsia="ar-SA"/>
    </w:rPr>
  </w:style>
  <w:style w:type="paragraph" w:customStyle="1" w:styleId="default0">
    <w:name w:val="default"/>
    <w:basedOn w:val="a"/>
    <w:rsid w:val="00496C3D"/>
    <w:pPr>
      <w:suppressAutoHyphens/>
    </w:pPr>
    <w:rPr>
      <w:rFonts w:ascii="Calibri" w:eastAsia="Times New Roman" w:hAnsi="Calibri" w:cs="Calibri"/>
      <w:b/>
      <w:bCs/>
      <w:kern w:val="1"/>
      <w:lang w:eastAsia="ar-SA"/>
    </w:rPr>
  </w:style>
  <w:style w:type="paragraph" w:customStyle="1" w:styleId="210">
    <w:name w:val="Основной текст 21"/>
    <w:basedOn w:val="a"/>
    <w:rsid w:val="00496C3D"/>
    <w:pPr>
      <w:suppressAutoHyphens/>
    </w:pPr>
    <w:rPr>
      <w:rFonts w:ascii="Calibri" w:eastAsia="Times New Roman" w:hAnsi="Calibri" w:cs="Calibri"/>
      <w:b/>
      <w:bCs/>
      <w:kern w:val="1"/>
      <w:lang w:eastAsia="ar-SA"/>
    </w:rPr>
  </w:style>
  <w:style w:type="paragraph" w:customStyle="1" w:styleId="211">
    <w:name w:val="Основной текст с отступом 21"/>
    <w:basedOn w:val="a"/>
    <w:rsid w:val="00496C3D"/>
    <w:pPr>
      <w:suppressAutoHyphens/>
    </w:pPr>
    <w:rPr>
      <w:rFonts w:ascii="Calibri" w:eastAsia="Times New Roman" w:hAnsi="Calibri" w:cs="Calibri"/>
      <w:b/>
      <w:bCs/>
      <w:kern w:val="1"/>
      <w:lang w:eastAsia="ar-SA"/>
    </w:rPr>
  </w:style>
  <w:style w:type="paragraph" w:customStyle="1" w:styleId="31">
    <w:name w:val="Основной текст 31"/>
    <w:basedOn w:val="a"/>
    <w:rsid w:val="00496C3D"/>
    <w:pPr>
      <w:suppressAutoHyphens/>
    </w:pPr>
    <w:rPr>
      <w:rFonts w:ascii="Calibri" w:eastAsia="Times New Roman" w:hAnsi="Calibri" w:cs="Calibri"/>
      <w:b/>
      <w:bCs/>
      <w:kern w:val="1"/>
      <w:lang w:eastAsia="ar-SA"/>
    </w:rPr>
  </w:style>
  <w:style w:type="paragraph" w:customStyle="1" w:styleId="1f4">
    <w:name w:val="Обычный1"/>
    <w:rsid w:val="00496C3D"/>
    <w:pPr>
      <w:widowControl w:val="0"/>
      <w:suppressAutoHyphens/>
      <w:spacing w:after="0" w:line="240" w:lineRule="auto"/>
    </w:pPr>
    <w:rPr>
      <w:rFonts w:ascii="Calibri" w:eastAsia="Times New Roman" w:hAnsi="Calibri" w:cs="Calibri"/>
      <w:kern w:val="1"/>
      <w:lang w:eastAsia="ar-SA"/>
    </w:rPr>
  </w:style>
  <w:style w:type="paragraph" w:customStyle="1" w:styleId="titlemain2">
    <w:name w:val="titlemain2"/>
    <w:basedOn w:val="a"/>
    <w:rsid w:val="00496C3D"/>
    <w:pPr>
      <w:suppressAutoHyphens/>
    </w:pPr>
    <w:rPr>
      <w:rFonts w:ascii="Calibri" w:eastAsia="Times New Roman" w:hAnsi="Calibri" w:cs="Calibri"/>
      <w:b/>
      <w:bCs/>
      <w:kern w:val="1"/>
      <w:lang w:eastAsia="ar-SA"/>
    </w:rPr>
  </w:style>
  <w:style w:type="paragraph" w:customStyle="1" w:styleId="Style31">
    <w:name w:val="Style31"/>
    <w:basedOn w:val="a"/>
    <w:rsid w:val="00496C3D"/>
    <w:pPr>
      <w:suppressAutoHyphens/>
    </w:pPr>
    <w:rPr>
      <w:rFonts w:ascii="Calibri" w:eastAsia="Times New Roman" w:hAnsi="Calibri" w:cs="Calibri"/>
      <w:b/>
      <w:bCs/>
      <w:kern w:val="1"/>
      <w:lang w:eastAsia="ar-SA"/>
    </w:rPr>
  </w:style>
  <w:style w:type="paragraph" w:customStyle="1" w:styleId="Style41">
    <w:name w:val="Style41"/>
    <w:basedOn w:val="a"/>
    <w:uiPriority w:val="99"/>
    <w:rsid w:val="00496C3D"/>
    <w:pPr>
      <w:suppressAutoHyphens/>
    </w:pPr>
    <w:rPr>
      <w:rFonts w:ascii="Calibri" w:eastAsia="Times New Roman" w:hAnsi="Calibri" w:cs="Calibri"/>
      <w:b/>
      <w:bCs/>
      <w:kern w:val="1"/>
      <w:lang w:eastAsia="ar-SA"/>
    </w:rPr>
  </w:style>
  <w:style w:type="paragraph" w:customStyle="1" w:styleId="Zag1">
    <w:name w:val="Zag_1"/>
    <w:basedOn w:val="a"/>
    <w:uiPriority w:val="99"/>
    <w:rsid w:val="00496C3D"/>
    <w:pPr>
      <w:suppressAutoHyphens/>
    </w:pPr>
    <w:rPr>
      <w:rFonts w:ascii="Calibri" w:eastAsia="Times New Roman" w:hAnsi="Calibri" w:cs="Calibri"/>
      <w:b/>
      <w:bCs/>
      <w:kern w:val="1"/>
      <w:lang w:eastAsia="ar-SA"/>
    </w:rPr>
  </w:style>
  <w:style w:type="paragraph" w:customStyle="1" w:styleId="Osnova">
    <w:name w:val="Osnova"/>
    <w:basedOn w:val="a"/>
    <w:rsid w:val="00496C3D"/>
    <w:pPr>
      <w:suppressAutoHyphens/>
    </w:pPr>
    <w:rPr>
      <w:rFonts w:ascii="Calibri" w:eastAsia="Times New Roman" w:hAnsi="Calibri" w:cs="Calibri"/>
      <w:b/>
      <w:bCs/>
      <w:kern w:val="1"/>
      <w:lang w:eastAsia="ar-SA"/>
    </w:rPr>
  </w:style>
  <w:style w:type="paragraph" w:customStyle="1" w:styleId="afff5">
    <w:name w:val="Таблица"/>
    <w:basedOn w:val="af1"/>
    <w:rsid w:val="00496C3D"/>
    <w:pPr>
      <w:tabs>
        <w:tab w:val="left" w:pos="4500"/>
        <w:tab w:val="left" w:pos="9180"/>
        <w:tab w:val="left" w:pos="9360"/>
      </w:tabs>
      <w:spacing w:line="194" w:lineRule="atLeast"/>
    </w:pPr>
    <w:rPr>
      <w:sz w:val="19"/>
      <w:szCs w:val="19"/>
    </w:rPr>
  </w:style>
  <w:style w:type="paragraph" w:customStyle="1" w:styleId="1f5">
    <w:name w:val="Шапка1"/>
    <w:basedOn w:val="afff5"/>
    <w:rsid w:val="00496C3D"/>
  </w:style>
  <w:style w:type="paragraph" w:customStyle="1" w:styleId="NoParagraphStyle">
    <w:name w:val="[No Paragraph Style]"/>
    <w:rsid w:val="00496C3D"/>
    <w:pPr>
      <w:widowControl w:val="0"/>
      <w:suppressAutoHyphens/>
      <w:spacing w:after="0" w:line="240" w:lineRule="auto"/>
    </w:pPr>
    <w:rPr>
      <w:rFonts w:ascii="Calibri" w:eastAsia="Times New Roman" w:hAnsi="Calibri" w:cs="Calibri"/>
      <w:kern w:val="1"/>
      <w:lang w:eastAsia="ar-SA"/>
    </w:rPr>
  </w:style>
  <w:style w:type="paragraph" w:customStyle="1" w:styleId="afff6">
    <w:name w:val="Буллит"/>
    <w:basedOn w:val="af1"/>
    <w:link w:val="afff7"/>
    <w:rsid w:val="00496C3D"/>
  </w:style>
  <w:style w:type="paragraph" w:customStyle="1" w:styleId="32">
    <w:name w:val="Заг 3"/>
    <w:basedOn w:val="a"/>
    <w:rsid w:val="00496C3D"/>
    <w:pPr>
      <w:suppressAutoHyphens/>
    </w:pPr>
    <w:rPr>
      <w:rFonts w:ascii="Calibri" w:eastAsia="Times New Roman" w:hAnsi="Calibri" w:cs="Calibri"/>
      <w:b/>
      <w:bCs/>
      <w:kern w:val="1"/>
      <w:lang w:eastAsia="ar-SA"/>
    </w:rPr>
  </w:style>
  <w:style w:type="paragraph" w:styleId="afff8">
    <w:name w:val="footnote text"/>
    <w:aliases w:val="F1"/>
    <w:basedOn w:val="af1"/>
    <w:link w:val="afff9"/>
    <w:uiPriority w:val="99"/>
    <w:qFormat/>
    <w:rsid w:val="00496C3D"/>
    <w:pPr>
      <w:suppressLineNumbers/>
      <w:spacing w:line="174" w:lineRule="atLeast"/>
      <w:ind w:left="283" w:hanging="283"/>
    </w:pPr>
    <w:rPr>
      <w:sz w:val="17"/>
      <w:szCs w:val="17"/>
    </w:rPr>
  </w:style>
  <w:style w:type="character" w:customStyle="1" w:styleId="afff9">
    <w:name w:val="Текст сноски Знак"/>
    <w:aliases w:val="F1 Знак"/>
    <w:basedOn w:val="a1"/>
    <w:link w:val="afff8"/>
    <w:uiPriority w:val="99"/>
    <w:rsid w:val="00496C3D"/>
    <w:rPr>
      <w:rFonts w:ascii="Calibri" w:eastAsia="Times New Roman" w:hAnsi="Calibri" w:cs="Calibri"/>
      <w:b/>
      <w:bCs/>
      <w:kern w:val="1"/>
      <w:sz w:val="17"/>
      <w:szCs w:val="17"/>
      <w:lang w:eastAsia="ar-SA"/>
    </w:rPr>
  </w:style>
  <w:style w:type="paragraph" w:styleId="28">
    <w:name w:val="toc 2"/>
    <w:basedOn w:val="a"/>
    <w:uiPriority w:val="39"/>
    <w:rsid w:val="00496C3D"/>
    <w:pPr>
      <w:tabs>
        <w:tab w:val="right" w:leader="dot" w:pos="9345"/>
      </w:tabs>
      <w:suppressAutoHyphens/>
      <w:spacing w:after="0" w:line="100" w:lineRule="atLeast"/>
      <w:ind w:left="283"/>
      <w:jc w:val="center"/>
    </w:pPr>
    <w:rPr>
      <w:rFonts w:ascii="Times New Roman" w:eastAsia="Times New Roman" w:hAnsi="Times New Roman" w:cs="Times New Roman"/>
      <w:b/>
      <w:bCs/>
      <w:smallCaps/>
      <w:kern w:val="1"/>
      <w:sz w:val="44"/>
      <w:szCs w:val="44"/>
      <w:lang w:eastAsia="ar-SA"/>
    </w:rPr>
  </w:style>
  <w:style w:type="paragraph" w:customStyle="1" w:styleId="ConsPlusNormal">
    <w:name w:val="ConsPlusNormal"/>
    <w:uiPriority w:val="99"/>
    <w:rsid w:val="00496C3D"/>
    <w:pPr>
      <w:widowControl w:val="0"/>
      <w:suppressAutoHyphens/>
      <w:spacing w:after="0" w:line="240" w:lineRule="auto"/>
    </w:pPr>
    <w:rPr>
      <w:rFonts w:ascii="Calibri" w:eastAsia="Times New Roman" w:hAnsi="Calibri" w:cs="Calibri"/>
      <w:kern w:val="1"/>
      <w:lang w:eastAsia="ar-SA"/>
    </w:rPr>
  </w:style>
  <w:style w:type="paragraph" w:styleId="1f6">
    <w:name w:val="toc 1"/>
    <w:basedOn w:val="a"/>
    <w:uiPriority w:val="39"/>
    <w:rsid w:val="00496C3D"/>
    <w:pPr>
      <w:tabs>
        <w:tab w:val="right" w:leader="dot" w:pos="8630"/>
      </w:tabs>
      <w:suppressAutoHyphens/>
      <w:spacing w:before="120" w:after="120" w:line="100" w:lineRule="atLeast"/>
      <w:jc w:val="both"/>
    </w:pPr>
    <w:rPr>
      <w:rFonts w:ascii="Calibri" w:eastAsia="Times New Roman" w:hAnsi="Calibri" w:cs="Times New Roman"/>
      <w:b/>
      <w:bCs/>
      <w:caps/>
      <w:kern w:val="1"/>
      <w:sz w:val="20"/>
      <w:szCs w:val="20"/>
      <w:lang w:eastAsia="ar-SA"/>
    </w:rPr>
  </w:style>
  <w:style w:type="paragraph" w:styleId="33">
    <w:name w:val="toc 3"/>
    <w:basedOn w:val="a"/>
    <w:uiPriority w:val="39"/>
    <w:rsid w:val="00496C3D"/>
    <w:pPr>
      <w:tabs>
        <w:tab w:val="right" w:leader="dot" w:pos="9072"/>
      </w:tabs>
      <w:suppressAutoHyphens/>
      <w:spacing w:after="0" w:line="100" w:lineRule="atLeast"/>
      <w:ind w:left="480"/>
    </w:pPr>
    <w:rPr>
      <w:rFonts w:ascii="Calibri" w:eastAsia="Times New Roman" w:hAnsi="Calibri" w:cs="Times New Roman"/>
      <w:b/>
      <w:bCs/>
      <w:i/>
      <w:iCs/>
      <w:kern w:val="1"/>
      <w:sz w:val="20"/>
      <w:szCs w:val="20"/>
      <w:lang w:eastAsia="ar-SA"/>
    </w:rPr>
  </w:style>
  <w:style w:type="paragraph" w:customStyle="1" w:styleId="110">
    <w:name w:val="Заголовок 11"/>
    <w:basedOn w:val="a"/>
    <w:uiPriority w:val="1"/>
    <w:qFormat/>
    <w:rsid w:val="00496C3D"/>
    <w:pPr>
      <w:suppressAutoHyphens/>
    </w:pPr>
    <w:rPr>
      <w:rFonts w:ascii="Calibri" w:eastAsia="Times New Roman" w:hAnsi="Calibri" w:cs="Calibri"/>
      <w:b/>
      <w:bCs/>
      <w:kern w:val="1"/>
      <w:lang w:eastAsia="ar-SA"/>
    </w:rPr>
  </w:style>
  <w:style w:type="paragraph" w:customStyle="1" w:styleId="310">
    <w:name w:val="Основной текст с отступом 31"/>
    <w:basedOn w:val="a"/>
    <w:rsid w:val="00496C3D"/>
    <w:pPr>
      <w:suppressAutoHyphens/>
    </w:pPr>
    <w:rPr>
      <w:rFonts w:ascii="Calibri" w:eastAsia="Times New Roman" w:hAnsi="Calibri" w:cs="Calibri"/>
      <w:b/>
      <w:bCs/>
      <w:kern w:val="1"/>
      <w:lang w:eastAsia="ar-SA"/>
    </w:rPr>
  </w:style>
  <w:style w:type="paragraph" w:customStyle="1" w:styleId="1f7">
    <w:name w:val="Номер 1"/>
    <w:basedOn w:val="1"/>
    <w:rsid w:val="00496C3D"/>
    <w:pPr>
      <w:tabs>
        <w:tab w:val="clear" w:pos="432"/>
      </w:tabs>
      <w:ind w:left="0" w:firstLine="0"/>
      <w:outlineLvl w:val="9"/>
    </w:pPr>
  </w:style>
  <w:style w:type="paragraph" w:customStyle="1" w:styleId="29">
    <w:name w:val="Номер 2"/>
    <w:basedOn w:val="3"/>
    <w:rsid w:val="00496C3D"/>
    <w:pPr>
      <w:tabs>
        <w:tab w:val="clear" w:pos="720"/>
      </w:tabs>
      <w:ind w:left="0" w:firstLine="0"/>
      <w:outlineLvl w:val="9"/>
    </w:pPr>
  </w:style>
  <w:style w:type="paragraph" w:customStyle="1" w:styleId="1f8">
    <w:name w:val="Текст примечания1"/>
    <w:basedOn w:val="a"/>
    <w:rsid w:val="00496C3D"/>
    <w:pPr>
      <w:suppressAutoHyphens/>
    </w:pPr>
    <w:rPr>
      <w:rFonts w:ascii="Calibri" w:eastAsia="Times New Roman" w:hAnsi="Calibri" w:cs="Calibri"/>
      <w:b/>
      <w:bCs/>
      <w:kern w:val="1"/>
      <w:lang w:eastAsia="ar-SA"/>
    </w:rPr>
  </w:style>
  <w:style w:type="paragraph" w:customStyle="1" w:styleId="1f9">
    <w:name w:val="Текст концевой сноски1"/>
    <w:basedOn w:val="a"/>
    <w:rsid w:val="00496C3D"/>
    <w:pPr>
      <w:suppressAutoHyphens/>
    </w:pPr>
    <w:rPr>
      <w:rFonts w:ascii="Calibri" w:eastAsia="Times New Roman" w:hAnsi="Calibri" w:cs="Calibri"/>
      <w:b/>
      <w:bCs/>
      <w:kern w:val="1"/>
      <w:lang w:eastAsia="ar-SA"/>
    </w:rPr>
  </w:style>
  <w:style w:type="paragraph" w:customStyle="1" w:styleId="1fa">
    <w:name w:val="Маркированный список1"/>
    <w:basedOn w:val="affc"/>
    <w:rsid w:val="00496C3D"/>
  </w:style>
  <w:style w:type="paragraph" w:customStyle="1" w:styleId="afffa">
    <w:name w:val="Знак"/>
    <w:basedOn w:val="a"/>
    <w:rsid w:val="00496C3D"/>
    <w:pPr>
      <w:suppressAutoHyphens/>
    </w:pPr>
    <w:rPr>
      <w:rFonts w:ascii="Calibri" w:eastAsia="Times New Roman" w:hAnsi="Calibri" w:cs="Calibri"/>
      <w:b/>
      <w:bCs/>
      <w:kern w:val="1"/>
      <w:lang w:eastAsia="ar-SA"/>
    </w:rPr>
  </w:style>
  <w:style w:type="paragraph" w:customStyle="1" w:styleId="afffb">
    <w:name w:val="Знак Знак Знак Знак Знак Знак Знак Знак Знак Знак"/>
    <w:basedOn w:val="a"/>
    <w:rsid w:val="00496C3D"/>
    <w:pPr>
      <w:suppressAutoHyphens/>
    </w:pPr>
    <w:rPr>
      <w:rFonts w:ascii="Calibri" w:eastAsia="Times New Roman" w:hAnsi="Calibri" w:cs="Calibri"/>
      <w:b/>
      <w:bCs/>
      <w:kern w:val="1"/>
      <w:lang w:eastAsia="ar-SA"/>
    </w:rPr>
  </w:style>
  <w:style w:type="paragraph" w:customStyle="1" w:styleId="1fb">
    <w:name w:val="Знак1"/>
    <w:basedOn w:val="a"/>
    <w:rsid w:val="00496C3D"/>
    <w:pPr>
      <w:suppressAutoHyphens/>
    </w:pPr>
    <w:rPr>
      <w:rFonts w:ascii="Calibri" w:eastAsia="Times New Roman" w:hAnsi="Calibri" w:cs="Calibri"/>
      <w:b/>
      <w:bCs/>
      <w:kern w:val="1"/>
      <w:lang w:eastAsia="ar-SA"/>
    </w:rPr>
  </w:style>
  <w:style w:type="paragraph" w:customStyle="1" w:styleId="st">
    <w:name w:val="st"/>
    <w:basedOn w:val="a"/>
    <w:rsid w:val="00496C3D"/>
    <w:pPr>
      <w:suppressAutoHyphens/>
    </w:pPr>
    <w:rPr>
      <w:rFonts w:ascii="Calibri" w:eastAsia="Times New Roman" w:hAnsi="Calibri" w:cs="Calibri"/>
      <w:b/>
      <w:bCs/>
      <w:kern w:val="1"/>
      <w:lang w:eastAsia="ar-SA"/>
    </w:rPr>
  </w:style>
  <w:style w:type="paragraph" w:styleId="afffc">
    <w:name w:val="Subtitle"/>
    <w:basedOn w:val="a"/>
    <w:next w:val="a0"/>
    <w:link w:val="1fc"/>
    <w:qFormat/>
    <w:rsid w:val="00496C3D"/>
    <w:pPr>
      <w:tabs>
        <w:tab w:val="num" w:pos="576"/>
      </w:tabs>
      <w:suppressAutoHyphens/>
      <w:spacing w:after="60" w:line="100" w:lineRule="atLeast"/>
      <w:ind w:firstLine="709"/>
      <w:jc w:val="center"/>
      <w:outlineLvl w:val="1"/>
    </w:pPr>
    <w:rPr>
      <w:rFonts w:ascii="Arial" w:eastAsia="Times New Roman" w:hAnsi="Arial" w:cs="Arial"/>
      <w:b/>
      <w:bCs/>
      <w:i/>
      <w:iCs/>
      <w:kern w:val="1"/>
      <w:sz w:val="24"/>
      <w:szCs w:val="24"/>
      <w:lang w:eastAsia="ar-SA"/>
    </w:rPr>
  </w:style>
  <w:style w:type="character" w:customStyle="1" w:styleId="1fc">
    <w:name w:val="Подзаголовок Знак1"/>
    <w:basedOn w:val="a1"/>
    <w:link w:val="afffc"/>
    <w:rsid w:val="00496C3D"/>
    <w:rPr>
      <w:rFonts w:ascii="Arial" w:eastAsia="Times New Roman" w:hAnsi="Arial" w:cs="Arial"/>
      <w:b/>
      <w:bCs/>
      <w:i/>
      <w:iCs/>
      <w:kern w:val="1"/>
      <w:sz w:val="24"/>
      <w:szCs w:val="24"/>
      <w:lang w:eastAsia="ar-SA"/>
    </w:rPr>
  </w:style>
  <w:style w:type="paragraph" w:customStyle="1" w:styleId="afffd">
    <w:name w:val="текст сноски"/>
    <w:basedOn w:val="a"/>
    <w:rsid w:val="00496C3D"/>
    <w:pPr>
      <w:suppressAutoHyphens/>
    </w:pPr>
    <w:rPr>
      <w:rFonts w:ascii="Calibri" w:eastAsia="Times New Roman" w:hAnsi="Calibri" w:cs="Calibri"/>
      <w:b/>
      <w:bCs/>
      <w:kern w:val="1"/>
      <w:lang w:eastAsia="ar-SA"/>
    </w:rPr>
  </w:style>
  <w:style w:type="paragraph" w:customStyle="1" w:styleId="34">
    <w:name w:val="Заголовок 3+"/>
    <w:basedOn w:val="a"/>
    <w:rsid w:val="00496C3D"/>
    <w:pPr>
      <w:suppressAutoHyphens/>
    </w:pPr>
    <w:rPr>
      <w:rFonts w:ascii="Calibri" w:eastAsia="Times New Roman" w:hAnsi="Calibri" w:cs="Calibri"/>
      <w:b/>
      <w:bCs/>
      <w:kern w:val="1"/>
      <w:lang w:eastAsia="ar-SA"/>
    </w:rPr>
  </w:style>
  <w:style w:type="paragraph" w:customStyle="1" w:styleId="ListParagraph1">
    <w:name w:val="List Paragraph1"/>
    <w:basedOn w:val="a"/>
    <w:rsid w:val="00496C3D"/>
    <w:pPr>
      <w:suppressAutoHyphens/>
    </w:pPr>
    <w:rPr>
      <w:rFonts w:ascii="Calibri" w:eastAsia="Times New Roman" w:hAnsi="Calibri" w:cs="Calibri"/>
      <w:b/>
      <w:bCs/>
      <w:kern w:val="1"/>
      <w:lang w:eastAsia="ar-SA"/>
    </w:rPr>
  </w:style>
  <w:style w:type="paragraph" w:customStyle="1" w:styleId="afffe">
    <w:name w:val="Содержимое врезки"/>
    <w:basedOn w:val="a0"/>
    <w:rsid w:val="00496C3D"/>
    <w:pPr>
      <w:suppressAutoHyphens/>
      <w:spacing w:line="100" w:lineRule="atLeast"/>
    </w:pPr>
    <w:rPr>
      <w:rFonts w:ascii="Liberation Serif" w:eastAsia="Times New Roman" w:hAnsi="Liberation Serif" w:cs="Liberation Serif"/>
      <w:b/>
      <w:bCs/>
      <w:kern w:val="1"/>
      <w:sz w:val="24"/>
      <w:szCs w:val="24"/>
      <w:lang w:eastAsia="ar-SA"/>
    </w:rPr>
  </w:style>
  <w:style w:type="paragraph" w:customStyle="1" w:styleId="41">
    <w:name w:val="Заг 4"/>
    <w:basedOn w:val="32"/>
    <w:rsid w:val="00496C3D"/>
    <w:pPr>
      <w:keepNext/>
      <w:suppressAutoHyphens w:val="0"/>
      <w:autoSpaceDE w:val="0"/>
      <w:autoSpaceDN w:val="0"/>
      <w:adjustRightInd w:val="0"/>
      <w:spacing w:before="255" w:after="113" w:line="240" w:lineRule="atLeast"/>
      <w:jc w:val="center"/>
      <w:textAlignment w:val="center"/>
    </w:pPr>
    <w:rPr>
      <w:rFonts w:ascii="PragmaticaC" w:hAnsi="PragmaticaC" w:cs="PragmaticaC"/>
      <w:b w:val="0"/>
      <w:bCs w:val="0"/>
      <w:i/>
      <w:iCs/>
      <w:color w:val="000000"/>
      <w:kern w:val="0"/>
      <w:sz w:val="23"/>
      <w:szCs w:val="23"/>
    </w:rPr>
  </w:style>
  <w:style w:type="character" w:customStyle="1" w:styleId="afff7">
    <w:name w:val="Буллит Знак"/>
    <w:basedOn w:val="af2"/>
    <w:link w:val="afff6"/>
    <w:rsid w:val="00496C3D"/>
    <w:rPr>
      <w:rFonts w:ascii="Calibri" w:eastAsia="Times New Roman" w:hAnsi="Calibri" w:cs="Calibri"/>
      <w:b/>
      <w:bCs/>
      <w:kern w:val="1"/>
      <w:lang w:eastAsia="ar-SA"/>
    </w:rPr>
  </w:style>
  <w:style w:type="paragraph" w:customStyle="1" w:styleId="affff">
    <w:name w:val="Ξαϋχνϋι"/>
    <w:basedOn w:val="a"/>
    <w:uiPriority w:val="99"/>
    <w:rsid w:val="00496C3D"/>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f0">
    <w:name w:val="Курсив"/>
    <w:basedOn w:val="af1"/>
    <w:rsid w:val="00496C3D"/>
    <w:pPr>
      <w:suppressAutoHyphens w:val="0"/>
      <w:autoSpaceDE w:val="0"/>
      <w:autoSpaceDN w:val="0"/>
      <w:adjustRightInd w:val="0"/>
      <w:spacing w:after="0" w:line="214" w:lineRule="atLeast"/>
      <w:ind w:firstLine="283"/>
      <w:jc w:val="both"/>
      <w:textAlignment w:val="center"/>
    </w:pPr>
    <w:rPr>
      <w:rFonts w:ascii="NewtonCSanPin" w:hAnsi="NewtonCSanPin" w:cs="Times New Roman"/>
      <w:b w:val="0"/>
      <w:bCs w:val="0"/>
      <w:i/>
      <w:iCs/>
      <w:color w:val="000000"/>
      <w:kern w:val="0"/>
      <w:sz w:val="21"/>
      <w:szCs w:val="21"/>
    </w:rPr>
  </w:style>
  <w:style w:type="paragraph" w:customStyle="1" w:styleId="affff1">
    <w:name w:val="Буллит Курсив"/>
    <w:basedOn w:val="afff6"/>
    <w:link w:val="affff2"/>
    <w:uiPriority w:val="99"/>
    <w:rsid w:val="00496C3D"/>
    <w:pPr>
      <w:suppressAutoHyphens w:val="0"/>
      <w:autoSpaceDE w:val="0"/>
      <w:autoSpaceDN w:val="0"/>
      <w:adjustRightInd w:val="0"/>
      <w:spacing w:after="0" w:line="214" w:lineRule="atLeast"/>
      <w:ind w:firstLine="244"/>
      <w:jc w:val="both"/>
      <w:textAlignment w:val="center"/>
    </w:pPr>
    <w:rPr>
      <w:rFonts w:ascii="NewtonCSanPin" w:hAnsi="NewtonCSanPin" w:cs="Times New Roman"/>
      <w:b w:val="0"/>
      <w:bCs w:val="0"/>
      <w:i/>
      <w:iCs/>
      <w:color w:val="000000"/>
      <w:kern w:val="0"/>
      <w:sz w:val="21"/>
      <w:szCs w:val="21"/>
    </w:rPr>
  </w:style>
  <w:style w:type="character" w:customStyle="1" w:styleId="affff2">
    <w:name w:val="Буллит Курсив Знак"/>
    <w:link w:val="affff1"/>
    <w:uiPriority w:val="99"/>
    <w:rsid w:val="00496C3D"/>
    <w:rPr>
      <w:rFonts w:ascii="NewtonCSanPin" w:eastAsia="Times New Roman" w:hAnsi="NewtonCSanPin" w:cs="Times New Roman"/>
      <w:i/>
      <w:iCs/>
      <w:color w:val="000000"/>
      <w:sz w:val="21"/>
      <w:szCs w:val="21"/>
    </w:rPr>
  </w:style>
  <w:style w:type="paragraph" w:customStyle="1" w:styleId="81">
    <w:name w:val="Основной текст8"/>
    <w:basedOn w:val="a"/>
    <w:rsid w:val="00496C3D"/>
    <w:pPr>
      <w:shd w:val="clear" w:color="auto" w:fill="FFFFFF"/>
      <w:spacing w:before="600" w:after="60" w:line="0" w:lineRule="atLeast"/>
      <w:ind w:hanging="2080"/>
    </w:pPr>
    <w:rPr>
      <w:rFonts w:ascii="Courier New" w:eastAsia="Courier New" w:hAnsi="Courier New" w:cs="Times New Roman"/>
      <w:spacing w:val="-20"/>
      <w:sz w:val="28"/>
      <w:szCs w:val="28"/>
      <w:shd w:val="clear" w:color="auto" w:fill="FFFFFF"/>
    </w:rPr>
  </w:style>
  <w:style w:type="character" w:styleId="affff3">
    <w:name w:val="page number"/>
    <w:basedOn w:val="a1"/>
    <w:rsid w:val="00496C3D"/>
  </w:style>
  <w:style w:type="character" w:customStyle="1" w:styleId="afb">
    <w:name w:val="Абзац списка Знак"/>
    <w:link w:val="afa"/>
    <w:uiPriority w:val="99"/>
    <w:locked/>
    <w:rsid w:val="00496C3D"/>
    <w:rPr>
      <w:rFonts w:ascii="Courier New" w:eastAsia="Courier New" w:hAnsi="Courier New" w:cs="Courier New"/>
      <w:color w:val="000000"/>
      <w:sz w:val="24"/>
      <w:szCs w:val="24"/>
      <w:lang w:eastAsia="ru-RU" w:bidi="ru-RU"/>
    </w:rPr>
  </w:style>
  <w:style w:type="paragraph" w:customStyle="1" w:styleId="c0">
    <w:name w:val="c0"/>
    <w:basedOn w:val="a"/>
    <w:semiHidden/>
    <w:rsid w:val="00496C3D"/>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FR2">
    <w:name w:val="FR2"/>
    <w:rsid w:val="00496C3D"/>
    <w:pPr>
      <w:widowControl w:val="0"/>
      <w:spacing w:after="0" w:line="240" w:lineRule="auto"/>
      <w:jc w:val="center"/>
    </w:pPr>
    <w:rPr>
      <w:rFonts w:ascii="Times New Roman" w:eastAsia="Times New Roman" w:hAnsi="Times New Roman" w:cs="Times New Roman"/>
      <w:b/>
      <w:sz w:val="32"/>
      <w:szCs w:val="20"/>
      <w:lang w:eastAsia="ru-RU"/>
    </w:rPr>
  </w:style>
  <w:style w:type="paragraph" w:styleId="affff4">
    <w:name w:val="endnote text"/>
    <w:basedOn w:val="a"/>
    <w:link w:val="affff5"/>
    <w:rsid w:val="00496C3D"/>
    <w:pPr>
      <w:suppressAutoHyphens/>
    </w:pPr>
    <w:rPr>
      <w:rFonts w:ascii="Calibri" w:eastAsia="Times New Roman" w:hAnsi="Calibri" w:cs="Calibri"/>
      <w:b/>
      <w:bCs/>
      <w:kern w:val="1"/>
      <w:sz w:val="20"/>
      <w:szCs w:val="20"/>
      <w:lang w:eastAsia="ar-SA"/>
    </w:rPr>
  </w:style>
  <w:style w:type="character" w:customStyle="1" w:styleId="affff5">
    <w:name w:val="Текст концевой сноски Знак"/>
    <w:basedOn w:val="a1"/>
    <w:link w:val="affff4"/>
    <w:rsid w:val="00496C3D"/>
    <w:rPr>
      <w:rFonts w:ascii="Calibri" w:eastAsia="Times New Roman" w:hAnsi="Calibri" w:cs="Calibri"/>
      <w:b/>
      <w:bCs/>
      <w:kern w:val="1"/>
      <w:sz w:val="20"/>
      <w:szCs w:val="20"/>
      <w:lang w:eastAsia="ar-SA"/>
    </w:rPr>
  </w:style>
  <w:style w:type="character" w:customStyle="1" w:styleId="affff6">
    <w:name w:val="Основной текст + Курсив"/>
    <w:aliases w:val="Интервал 0 pt4"/>
    <w:rsid w:val="00496C3D"/>
    <w:rPr>
      <w:rFonts w:ascii="Times New Roman" w:hAnsi="Times New Roman"/>
      <w:i/>
      <w:sz w:val="22"/>
    </w:rPr>
  </w:style>
  <w:style w:type="character" w:customStyle="1" w:styleId="affff7">
    <w:name w:val="Основной текст + Полужирный"/>
    <w:uiPriority w:val="99"/>
    <w:rsid w:val="00496C3D"/>
    <w:rPr>
      <w:rFonts w:ascii="Times New Roman" w:hAnsi="Times New Roman"/>
      <w:b/>
      <w:i/>
      <w:sz w:val="22"/>
    </w:rPr>
  </w:style>
  <w:style w:type="character" w:customStyle="1" w:styleId="200">
    <w:name w:val="Основной текст (20)_"/>
    <w:link w:val="201"/>
    <w:locked/>
    <w:rsid w:val="00496C3D"/>
    <w:rPr>
      <w:b/>
      <w:bCs/>
      <w:sz w:val="25"/>
      <w:szCs w:val="25"/>
      <w:shd w:val="clear" w:color="auto" w:fill="FFFFFF"/>
    </w:rPr>
  </w:style>
  <w:style w:type="paragraph" w:customStyle="1" w:styleId="201">
    <w:name w:val="Основной текст (20)1"/>
    <w:basedOn w:val="a"/>
    <w:link w:val="200"/>
    <w:rsid w:val="00496C3D"/>
    <w:pPr>
      <w:shd w:val="clear" w:color="auto" w:fill="FFFFFF"/>
      <w:spacing w:after="60" w:line="283" w:lineRule="exact"/>
    </w:pPr>
    <w:rPr>
      <w:b/>
      <w:bCs/>
      <w:sz w:val="25"/>
      <w:szCs w:val="25"/>
    </w:rPr>
  </w:style>
  <w:style w:type="character" w:customStyle="1" w:styleId="202">
    <w:name w:val="Основной текст (20)"/>
    <w:basedOn w:val="200"/>
    <w:rsid w:val="00496C3D"/>
    <w:rPr>
      <w:b/>
      <w:bCs/>
      <w:sz w:val="25"/>
      <w:szCs w:val="25"/>
      <w:shd w:val="clear" w:color="auto" w:fill="FFFFFF"/>
    </w:rPr>
  </w:style>
  <w:style w:type="paragraph" w:customStyle="1" w:styleId="Style25">
    <w:name w:val="Style25"/>
    <w:basedOn w:val="a"/>
    <w:uiPriority w:val="99"/>
    <w:rsid w:val="00496C3D"/>
    <w:pPr>
      <w:widowControl w:val="0"/>
      <w:autoSpaceDE w:val="0"/>
      <w:autoSpaceDN w:val="0"/>
      <w:adjustRightInd w:val="0"/>
      <w:spacing w:after="0" w:line="253" w:lineRule="exact"/>
      <w:ind w:firstLine="130"/>
      <w:jc w:val="both"/>
    </w:pPr>
    <w:rPr>
      <w:rFonts w:ascii="Century Gothic" w:eastAsia="Times New Roman" w:hAnsi="Century Gothic" w:cs="Times New Roman"/>
      <w:sz w:val="24"/>
      <w:szCs w:val="24"/>
      <w:lang w:eastAsia="ru-RU"/>
    </w:rPr>
  </w:style>
  <w:style w:type="character" w:customStyle="1" w:styleId="FontStyle40">
    <w:name w:val="Font Style40"/>
    <w:basedOn w:val="a1"/>
    <w:uiPriority w:val="99"/>
    <w:rsid w:val="00496C3D"/>
    <w:rPr>
      <w:rFonts w:ascii="Times New Roman" w:hAnsi="Times New Roman" w:cs="Times New Roman"/>
      <w:sz w:val="20"/>
      <w:szCs w:val="20"/>
    </w:rPr>
  </w:style>
  <w:style w:type="character" w:customStyle="1" w:styleId="FontStyle57">
    <w:name w:val="Font Style57"/>
    <w:basedOn w:val="a1"/>
    <w:rsid w:val="00496C3D"/>
    <w:rPr>
      <w:rFonts w:ascii="Times New Roman" w:hAnsi="Times New Roman" w:cs="Times New Roman" w:hint="default"/>
      <w:sz w:val="22"/>
      <w:szCs w:val="22"/>
    </w:rPr>
  </w:style>
  <w:style w:type="character" w:styleId="affff8">
    <w:name w:val="Intense Emphasis"/>
    <w:basedOn w:val="a1"/>
    <w:uiPriority w:val="21"/>
    <w:qFormat/>
    <w:rsid w:val="00496C3D"/>
    <w:rPr>
      <w:b/>
      <w:bCs/>
      <w:i/>
      <w:iCs/>
      <w:color w:val="4F81BD"/>
    </w:rPr>
  </w:style>
  <w:style w:type="character" w:customStyle="1" w:styleId="FontStyle18">
    <w:name w:val="Font Style18"/>
    <w:basedOn w:val="a1"/>
    <w:uiPriority w:val="99"/>
    <w:rsid w:val="00496C3D"/>
    <w:rPr>
      <w:rFonts w:ascii="Trebuchet MS" w:hAnsi="Trebuchet MS" w:cs="Trebuchet MS" w:hint="default"/>
      <w:spacing w:val="-10"/>
      <w:sz w:val="22"/>
      <w:szCs w:val="22"/>
    </w:rPr>
  </w:style>
  <w:style w:type="character" w:customStyle="1" w:styleId="FontStyle23">
    <w:name w:val="Font Style23"/>
    <w:basedOn w:val="a1"/>
    <w:rsid w:val="00496C3D"/>
    <w:rPr>
      <w:rFonts w:ascii="Trebuchet MS" w:hAnsi="Trebuchet MS" w:cs="Trebuchet MS" w:hint="default"/>
      <w:sz w:val="16"/>
      <w:szCs w:val="16"/>
    </w:rPr>
  </w:style>
  <w:style w:type="character" w:customStyle="1" w:styleId="spelle">
    <w:name w:val="spelle"/>
    <w:basedOn w:val="a1"/>
    <w:rsid w:val="00496C3D"/>
  </w:style>
  <w:style w:type="paragraph" w:customStyle="1" w:styleId="msolistparagraphbullet2gif">
    <w:name w:val="msolistparagraphbullet2.gif"/>
    <w:basedOn w:val="a"/>
    <w:rsid w:val="00496C3D"/>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msolistparagraphbullet3gif">
    <w:name w:val="msolistparagraphbullet3.gif"/>
    <w:basedOn w:val="a"/>
    <w:rsid w:val="00496C3D"/>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140">
    <w:name w:val="Основной текст14"/>
    <w:basedOn w:val="a"/>
    <w:rsid w:val="00496C3D"/>
    <w:pPr>
      <w:widowControl w:val="0"/>
      <w:shd w:val="clear" w:color="auto" w:fill="FFFFFF"/>
      <w:spacing w:after="240" w:line="274" w:lineRule="exact"/>
      <w:jc w:val="center"/>
    </w:pPr>
    <w:rPr>
      <w:rFonts w:ascii="Times New Roman" w:eastAsia="Times New Roman" w:hAnsi="Times New Roman" w:cs="Times New Roman"/>
      <w:color w:val="000000"/>
      <w:sz w:val="23"/>
      <w:szCs w:val="23"/>
      <w:lang w:eastAsia="ru-RU"/>
    </w:rPr>
  </w:style>
  <w:style w:type="character" w:customStyle="1" w:styleId="13pt1">
    <w:name w:val="Основной текст + 13 pt;Курсив1"/>
    <w:basedOn w:val="a7"/>
    <w:rsid w:val="00496C3D"/>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rPr>
  </w:style>
  <w:style w:type="numbering" w:customStyle="1" w:styleId="1fd">
    <w:name w:val="Нет списка1"/>
    <w:next w:val="a3"/>
    <w:uiPriority w:val="99"/>
    <w:semiHidden/>
    <w:unhideWhenUsed/>
    <w:rsid w:val="00D94BC9"/>
  </w:style>
  <w:style w:type="table" w:customStyle="1" w:styleId="1fe">
    <w:name w:val="Сетка таблицы1"/>
    <w:basedOn w:val="a2"/>
    <w:next w:val="af0"/>
    <w:uiPriority w:val="59"/>
    <w:rsid w:val="00D94B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5">
    <w:name w:val="Без интервала3"/>
    <w:rsid w:val="00D94BC9"/>
    <w:pPr>
      <w:widowControl w:val="0"/>
      <w:suppressAutoHyphens/>
      <w:spacing w:after="0" w:line="240" w:lineRule="auto"/>
    </w:pPr>
    <w:rPr>
      <w:rFonts w:ascii="Calibri" w:eastAsia="Times New Roman" w:hAnsi="Calibri" w:cs="Calibri"/>
      <w:kern w:val="1"/>
      <w:lang w:eastAsia="ar-SA"/>
    </w:rPr>
  </w:style>
  <w:style w:type="paragraph" w:styleId="affff9">
    <w:name w:val="Balloon Text"/>
    <w:basedOn w:val="a"/>
    <w:link w:val="affffa"/>
    <w:uiPriority w:val="99"/>
    <w:unhideWhenUsed/>
    <w:rsid w:val="004C21E0"/>
    <w:pPr>
      <w:spacing w:after="0" w:line="240" w:lineRule="auto"/>
    </w:pPr>
    <w:rPr>
      <w:rFonts w:ascii="Tahoma" w:hAnsi="Tahoma" w:cs="Tahoma"/>
      <w:sz w:val="16"/>
      <w:szCs w:val="16"/>
    </w:rPr>
  </w:style>
  <w:style w:type="character" w:customStyle="1" w:styleId="affffa">
    <w:name w:val="Текст выноски Знак"/>
    <w:basedOn w:val="a1"/>
    <w:link w:val="affff9"/>
    <w:uiPriority w:val="99"/>
    <w:rsid w:val="004C21E0"/>
    <w:rPr>
      <w:rFonts w:ascii="Tahoma" w:hAnsi="Tahoma" w:cs="Tahoma"/>
      <w:sz w:val="16"/>
      <w:szCs w:val="16"/>
    </w:rPr>
  </w:style>
  <w:style w:type="character" w:customStyle="1" w:styleId="c10">
    <w:name w:val="c10"/>
    <w:basedOn w:val="a1"/>
    <w:rsid w:val="001C346F"/>
  </w:style>
  <w:style w:type="character" w:customStyle="1" w:styleId="c5c34">
    <w:name w:val="c5 c34"/>
    <w:basedOn w:val="a1"/>
    <w:rsid w:val="001C346F"/>
  </w:style>
  <w:style w:type="character" w:customStyle="1" w:styleId="c5">
    <w:name w:val="c5"/>
    <w:basedOn w:val="a1"/>
    <w:rsid w:val="001C346F"/>
  </w:style>
  <w:style w:type="character" w:customStyle="1" w:styleId="c5c54">
    <w:name w:val="c5 c54"/>
    <w:basedOn w:val="a1"/>
    <w:rsid w:val="001C346F"/>
  </w:style>
  <w:style w:type="paragraph" w:customStyle="1" w:styleId="c28">
    <w:name w:val="c28"/>
    <w:basedOn w:val="a"/>
    <w:rsid w:val="001C34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1C34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1C34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c5">
    <w:name w:val="c15 c5"/>
    <w:basedOn w:val="a1"/>
    <w:rsid w:val="001C346F"/>
  </w:style>
  <w:style w:type="character" w:customStyle="1" w:styleId="c5c15">
    <w:name w:val="c5 c15"/>
    <w:basedOn w:val="a1"/>
    <w:rsid w:val="00A0025B"/>
  </w:style>
  <w:style w:type="paragraph" w:customStyle="1" w:styleId="c7c30c42">
    <w:name w:val="c7 c30 c42"/>
    <w:basedOn w:val="a"/>
    <w:rsid w:val="00A002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c8c52">
    <w:name w:val="c31 c8 c52"/>
    <w:basedOn w:val="a"/>
    <w:rsid w:val="006C04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c8">
    <w:name w:val="c7 c8"/>
    <w:basedOn w:val="a"/>
    <w:rsid w:val="006C04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c8">
    <w:name w:val="c13 c8"/>
    <w:basedOn w:val="a"/>
    <w:rsid w:val="006C04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c8c24">
    <w:name w:val="c13 c8 c24"/>
    <w:basedOn w:val="a"/>
    <w:rsid w:val="006C04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0">
    <w:name w:val="Заголовок 6 Знак"/>
    <w:basedOn w:val="a1"/>
    <w:link w:val="6"/>
    <w:rsid w:val="004F0881"/>
    <w:rPr>
      <w:rFonts w:ascii="Calibri" w:eastAsia="Times New Roman" w:hAnsi="Calibri" w:cs="Times New Roman"/>
      <w:b/>
      <w:bCs/>
    </w:rPr>
  </w:style>
  <w:style w:type="character" w:customStyle="1" w:styleId="80">
    <w:name w:val="Заголовок 8 Знак"/>
    <w:basedOn w:val="a1"/>
    <w:link w:val="8"/>
    <w:uiPriority w:val="9"/>
    <w:semiHidden/>
    <w:rsid w:val="004F0881"/>
    <w:rPr>
      <w:rFonts w:ascii="Calibri" w:eastAsia="Times New Roman" w:hAnsi="Calibri" w:cs="Times New Roman"/>
      <w:i/>
      <w:iCs/>
      <w:sz w:val="24"/>
      <w:szCs w:val="24"/>
      <w:lang w:val="en-US" w:bidi="en-US"/>
    </w:rPr>
  </w:style>
  <w:style w:type="paragraph" w:customStyle="1" w:styleId="212">
    <w:name w:val="Заголовок 21"/>
    <w:basedOn w:val="a"/>
    <w:next w:val="a"/>
    <w:uiPriority w:val="1"/>
    <w:unhideWhenUsed/>
    <w:qFormat/>
    <w:rsid w:val="004F0881"/>
    <w:pPr>
      <w:keepNext/>
      <w:keepLines/>
      <w:spacing w:before="200" w:after="0" w:line="240" w:lineRule="auto"/>
      <w:outlineLvl w:val="1"/>
    </w:pPr>
    <w:rPr>
      <w:rFonts w:ascii="Cambria" w:eastAsia="Times New Roman" w:hAnsi="Cambria" w:cs="Times New Roman"/>
      <w:b/>
      <w:bCs/>
      <w:color w:val="4F81BD"/>
      <w:sz w:val="26"/>
      <w:szCs w:val="26"/>
      <w:lang w:eastAsia="ru-RU"/>
    </w:rPr>
  </w:style>
  <w:style w:type="paragraph" w:customStyle="1" w:styleId="311">
    <w:name w:val="Заголовок 31"/>
    <w:basedOn w:val="a"/>
    <w:next w:val="a"/>
    <w:uiPriority w:val="1"/>
    <w:unhideWhenUsed/>
    <w:qFormat/>
    <w:rsid w:val="004F0881"/>
    <w:pPr>
      <w:keepNext/>
      <w:keepLines/>
      <w:spacing w:before="200" w:after="0"/>
      <w:outlineLvl w:val="2"/>
    </w:pPr>
    <w:rPr>
      <w:rFonts w:ascii="Cambria" w:eastAsia="Times New Roman" w:hAnsi="Cambria" w:cs="Times New Roman"/>
      <w:b/>
      <w:bCs/>
      <w:color w:val="4F81BD"/>
    </w:rPr>
  </w:style>
  <w:style w:type="paragraph" w:customStyle="1" w:styleId="410">
    <w:name w:val="Заголовок 41"/>
    <w:basedOn w:val="a"/>
    <w:next w:val="a"/>
    <w:uiPriority w:val="1"/>
    <w:unhideWhenUsed/>
    <w:qFormat/>
    <w:rsid w:val="004F0881"/>
    <w:pPr>
      <w:keepNext/>
      <w:keepLines/>
      <w:spacing w:before="200" w:after="0" w:line="240" w:lineRule="auto"/>
      <w:outlineLvl w:val="3"/>
    </w:pPr>
    <w:rPr>
      <w:rFonts w:ascii="Cambria" w:eastAsia="Times New Roman" w:hAnsi="Cambria" w:cs="Times New Roman"/>
      <w:b/>
      <w:bCs/>
      <w:i/>
      <w:iCs/>
      <w:color w:val="4F81BD"/>
      <w:sz w:val="24"/>
      <w:szCs w:val="24"/>
      <w:lang w:eastAsia="ru-RU"/>
    </w:rPr>
  </w:style>
  <w:style w:type="paragraph" w:customStyle="1" w:styleId="Zag2">
    <w:name w:val="Zag_2"/>
    <w:basedOn w:val="a"/>
    <w:rsid w:val="004F0881"/>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paragraph" w:customStyle="1" w:styleId="c8">
    <w:name w:val="c8"/>
    <w:basedOn w:val="a"/>
    <w:rsid w:val="004F08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4F08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1"/>
    <w:rsid w:val="004F0881"/>
  </w:style>
  <w:style w:type="paragraph" w:customStyle="1" w:styleId="2a">
    <w:name w:val="стиль2"/>
    <w:basedOn w:val="a"/>
    <w:rsid w:val="004F0881"/>
    <w:pPr>
      <w:spacing w:before="100" w:beforeAutospacing="1" w:after="100" w:afterAutospacing="1" w:line="240" w:lineRule="auto"/>
      <w:ind w:left="142" w:firstLine="566"/>
      <w:jc w:val="both"/>
    </w:pPr>
    <w:rPr>
      <w:rFonts w:ascii="Times New Roman" w:eastAsia="@Arial Unicode MS" w:hAnsi="Times New Roman" w:cs="Times New Roman"/>
      <w:sz w:val="24"/>
      <w:szCs w:val="24"/>
      <w:lang w:eastAsia="ru-RU"/>
    </w:rPr>
  </w:style>
  <w:style w:type="character" w:customStyle="1" w:styleId="font1">
    <w:name w:val="font1"/>
    <w:basedOn w:val="a1"/>
    <w:rsid w:val="004F0881"/>
  </w:style>
  <w:style w:type="table" w:customStyle="1" w:styleId="111">
    <w:name w:val="Сетка таблицы11"/>
    <w:basedOn w:val="a2"/>
    <w:next w:val="af0"/>
    <w:uiPriority w:val="59"/>
    <w:rsid w:val="004F088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b">
    <w:name w:val="Сетка таблицы2"/>
    <w:basedOn w:val="a2"/>
    <w:next w:val="af0"/>
    <w:uiPriority w:val="59"/>
    <w:rsid w:val="004F088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19">
    <w:name w:val="c19"/>
    <w:basedOn w:val="a"/>
    <w:rsid w:val="004F08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1"/>
    <w:rsid w:val="004F0881"/>
  </w:style>
  <w:style w:type="paragraph" w:customStyle="1" w:styleId="c6">
    <w:name w:val="c6"/>
    <w:basedOn w:val="a"/>
    <w:rsid w:val="004F08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0">
    <w:name w:val="12"/>
    <w:basedOn w:val="a"/>
    <w:rsid w:val="004F08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pt">
    <w:name w:val="1pt"/>
    <w:basedOn w:val="a1"/>
    <w:rsid w:val="004F0881"/>
  </w:style>
  <w:style w:type="paragraph" w:customStyle="1" w:styleId="zag30">
    <w:name w:val="zag_3"/>
    <w:basedOn w:val="a"/>
    <w:rsid w:val="004F0881"/>
    <w:pPr>
      <w:tabs>
        <w:tab w:val="left" w:pos="709"/>
      </w:tabs>
      <w:suppressAutoHyphens/>
      <w:spacing w:line="276" w:lineRule="atLeast"/>
    </w:pPr>
    <w:rPr>
      <w:rFonts w:ascii="Calibri" w:eastAsia="Calibri" w:hAnsi="Calibri" w:cs="Times New Roman"/>
    </w:rPr>
  </w:style>
  <w:style w:type="character" w:customStyle="1" w:styleId="1ff">
    <w:name w:val="Сильное выделение1"/>
    <w:basedOn w:val="a1"/>
    <w:uiPriority w:val="21"/>
    <w:qFormat/>
    <w:rsid w:val="004F0881"/>
    <w:rPr>
      <w:b/>
      <w:bCs/>
      <w:i/>
      <w:iCs/>
      <w:color w:val="4F81BD"/>
    </w:rPr>
  </w:style>
  <w:style w:type="numbering" w:customStyle="1" w:styleId="112">
    <w:name w:val="Нет списка11"/>
    <w:next w:val="a3"/>
    <w:uiPriority w:val="99"/>
    <w:semiHidden/>
    <w:unhideWhenUsed/>
    <w:rsid w:val="004F0881"/>
  </w:style>
  <w:style w:type="paragraph" w:customStyle="1" w:styleId="affffb">
    <w:name w:val="Базовый"/>
    <w:rsid w:val="004F0881"/>
    <w:pPr>
      <w:tabs>
        <w:tab w:val="left" w:pos="709"/>
      </w:tabs>
      <w:suppressAutoHyphens/>
    </w:pPr>
    <w:rPr>
      <w:rFonts w:ascii="Times New Roman" w:eastAsia="Lucida Sans Unicode" w:hAnsi="Times New Roman" w:cs="Mangal"/>
      <w:sz w:val="24"/>
      <w:szCs w:val="24"/>
      <w:lang w:eastAsia="zh-CN" w:bidi="hi-IN"/>
    </w:rPr>
  </w:style>
  <w:style w:type="character" w:customStyle="1" w:styleId="1ff0">
    <w:name w:val="Основной текст Знак1"/>
    <w:basedOn w:val="a1"/>
    <w:uiPriority w:val="99"/>
    <w:semiHidden/>
    <w:rsid w:val="004F0881"/>
  </w:style>
  <w:style w:type="paragraph" w:customStyle="1" w:styleId="zag4">
    <w:name w:val="zag_4"/>
    <w:basedOn w:val="a"/>
    <w:uiPriority w:val="99"/>
    <w:rsid w:val="004F0881"/>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affffc">
    <w:name w:val="Сноска"/>
    <w:basedOn w:val="af1"/>
    <w:link w:val="affffd"/>
    <w:rsid w:val="004F0881"/>
    <w:pPr>
      <w:suppressAutoHyphens w:val="0"/>
      <w:autoSpaceDE w:val="0"/>
      <w:autoSpaceDN w:val="0"/>
      <w:adjustRightInd w:val="0"/>
      <w:spacing w:after="0" w:line="174" w:lineRule="atLeast"/>
      <w:ind w:firstLine="283"/>
      <w:jc w:val="both"/>
      <w:textAlignment w:val="center"/>
    </w:pPr>
    <w:rPr>
      <w:rFonts w:ascii="NewtonCSanPin" w:hAnsi="NewtonCSanPin" w:cs="Times New Roman"/>
      <w:b w:val="0"/>
      <w:bCs w:val="0"/>
      <w:color w:val="000000"/>
      <w:kern w:val="0"/>
      <w:sz w:val="17"/>
      <w:szCs w:val="17"/>
      <w:lang w:eastAsia="ru-RU"/>
    </w:rPr>
  </w:style>
  <w:style w:type="paragraph" w:styleId="affffe">
    <w:name w:val="Message Header"/>
    <w:basedOn w:val="afff5"/>
    <w:link w:val="afffff"/>
    <w:rsid w:val="004F0881"/>
    <w:pPr>
      <w:suppressAutoHyphens w:val="0"/>
      <w:autoSpaceDE w:val="0"/>
      <w:autoSpaceDN w:val="0"/>
      <w:adjustRightInd w:val="0"/>
      <w:spacing w:after="0"/>
      <w:jc w:val="center"/>
      <w:textAlignment w:val="center"/>
    </w:pPr>
    <w:rPr>
      <w:rFonts w:ascii="NewtonCSanPin" w:hAnsi="NewtonCSanPin" w:cs="Times New Roman"/>
      <w:color w:val="000000"/>
      <w:kern w:val="0"/>
      <w:lang w:eastAsia="ru-RU"/>
    </w:rPr>
  </w:style>
  <w:style w:type="character" w:customStyle="1" w:styleId="afffff">
    <w:name w:val="Шапка Знак"/>
    <w:basedOn w:val="a1"/>
    <w:link w:val="affffe"/>
    <w:rsid w:val="004F0881"/>
    <w:rPr>
      <w:rFonts w:ascii="NewtonCSanPin" w:eastAsia="Times New Roman" w:hAnsi="NewtonCSanPin" w:cs="Times New Roman"/>
      <w:b/>
      <w:bCs/>
      <w:color w:val="000000"/>
      <w:sz w:val="19"/>
      <w:szCs w:val="19"/>
      <w:lang w:eastAsia="ru-RU"/>
    </w:rPr>
  </w:style>
  <w:style w:type="character" w:customStyle="1" w:styleId="FontStyle241">
    <w:name w:val="Font Style241"/>
    <w:basedOn w:val="a1"/>
    <w:uiPriority w:val="99"/>
    <w:rsid w:val="004F0881"/>
    <w:rPr>
      <w:rFonts w:ascii="Times New Roman" w:hAnsi="Times New Roman" w:cs="Times New Roman"/>
      <w:sz w:val="22"/>
      <w:szCs w:val="22"/>
    </w:rPr>
  </w:style>
  <w:style w:type="paragraph" w:styleId="36">
    <w:name w:val="Body Text 3"/>
    <w:basedOn w:val="a"/>
    <w:link w:val="37"/>
    <w:rsid w:val="004F0881"/>
    <w:pPr>
      <w:spacing w:after="0" w:line="240" w:lineRule="auto"/>
    </w:pPr>
    <w:rPr>
      <w:rFonts w:ascii="Times New Roman" w:eastAsia="Times New Roman" w:hAnsi="Times New Roman" w:cs="Times New Roman"/>
      <w:b/>
      <w:bCs/>
      <w:sz w:val="28"/>
      <w:szCs w:val="24"/>
      <w:lang w:eastAsia="ru-RU"/>
    </w:rPr>
  </w:style>
  <w:style w:type="character" w:customStyle="1" w:styleId="37">
    <w:name w:val="Основной текст 3 Знак"/>
    <w:basedOn w:val="a1"/>
    <w:link w:val="36"/>
    <w:rsid w:val="004F0881"/>
    <w:rPr>
      <w:rFonts w:ascii="Times New Roman" w:eastAsia="Times New Roman" w:hAnsi="Times New Roman" w:cs="Times New Roman"/>
      <w:b/>
      <w:bCs/>
      <w:sz w:val="28"/>
      <w:szCs w:val="24"/>
      <w:lang w:eastAsia="ru-RU"/>
    </w:rPr>
  </w:style>
  <w:style w:type="paragraph" w:styleId="afffff0">
    <w:name w:val="Title"/>
    <w:basedOn w:val="a"/>
    <w:link w:val="afffff1"/>
    <w:qFormat/>
    <w:rsid w:val="004F0881"/>
    <w:pPr>
      <w:spacing w:after="0" w:line="240" w:lineRule="auto"/>
      <w:jc w:val="center"/>
    </w:pPr>
    <w:rPr>
      <w:rFonts w:ascii="Times New Roman" w:eastAsia="Times New Roman" w:hAnsi="Times New Roman" w:cs="Times New Roman"/>
      <w:b/>
      <w:bCs/>
      <w:i/>
      <w:iCs/>
      <w:sz w:val="28"/>
      <w:szCs w:val="24"/>
      <w:lang w:eastAsia="ru-RU"/>
    </w:rPr>
  </w:style>
  <w:style w:type="character" w:customStyle="1" w:styleId="afffff1">
    <w:name w:val="Название Знак"/>
    <w:basedOn w:val="a1"/>
    <w:link w:val="afffff0"/>
    <w:rsid w:val="004F0881"/>
    <w:rPr>
      <w:rFonts w:ascii="Times New Roman" w:eastAsia="Times New Roman" w:hAnsi="Times New Roman" w:cs="Times New Roman"/>
      <w:b/>
      <w:bCs/>
      <w:i/>
      <w:iCs/>
      <w:sz w:val="28"/>
      <w:szCs w:val="24"/>
      <w:lang w:eastAsia="ru-RU"/>
    </w:rPr>
  </w:style>
  <w:style w:type="paragraph" w:customStyle="1" w:styleId="afffff2">
    <w:name w:val="a"/>
    <w:basedOn w:val="a"/>
    <w:rsid w:val="004F088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8">
    <w:name w:val="Сетка таблицы3"/>
    <w:basedOn w:val="a2"/>
    <w:next w:val="af0"/>
    <w:uiPriority w:val="59"/>
    <w:rsid w:val="004F088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otnotedescription">
    <w:name w:val="footnote description"/>
    <w:next w:val="a"/>
    <w:link w:val="footnotedescriptionChar"/>
    <w:hidden/>
    <w:rsid w:val="004F0881"/>
    <w:pPr>
      <w:spacing w:after="0" w:line="273" w:lineRule="auto"/>
    </w:pPr>
    <w:rPr>
      <w:rFonts w:ascii="Times New Roman" w:eastAsia="Times New Roman" w:hAnsi="Times New Roman" w:cs="Times New Roman"/>
      <w:color w:val="000000"/>
      <w:sz w:val="19"/>
      <w:lang w:eastAsia="ru-RU"/>
    </w:rPr>
  </w:style>
  <w:style w:type="character" w:customStyle="1" w:styleId="footnotedescriptionChar">
    <w:name w:val="footnote description Char"/>
    <w:link w:val="footnotedescription"/>
    <w:rsid w:val="004F0881"/>
    <w:rPr>
      <w:rFonts w:ascii="Times New Roman" w:eastAsia="Times New Roman" w:hAnsi="Times New Roman" w:cs="Times New Roman"/>
      <w:color w:val="000000"/>
      <w:sz w:val="19"/>
      <w:lang w:eastAsia="ru-RU"/>
    </w:rPr>
  </w:style>
  <w:style w:type="character" w:customStyle="1" w:styleId="footnotemark">
    <w:name w:val="footnote mark"/>
    <w:hidden/>
    <w:rsid w:val="004F0881"/>
    <w:rPr>
      <w:rFonts w:ascii="Times New Roman" w:eastAsia="Times New Roman" w:hAnsi="Times New Roman" w:cs="Times New Roman"/>
      <w:color w:val="000000"/>
      <w:sz w:val="19"/>
      <w:vertAlign w:val="superscript"/>
    </w:rPr>
  </w:style>
  <w:style w:type="table" w:customStyle="1" w:styleId="TableGrid">
    <w:name w:val="TableGrid"/>
    <w:rsid w:val="004F0881"/>
    <w:pPr>
      <w:spacing w:after="0" w:line="240" w:lineRule="auto"/>
    </w:pPr>
    <w:rPr>
      <w:rFonts w:eastAsia="Times New Roman"/>
      <w:lang w:eastAsia="ru-RU"/>
    </w:rPr>
    <w:tblPr>
      <w:tblCellMar>
        <w:top w:w="0" w:type="dxa"/>
        <w:left w:w="0" w:type="dxa"/>
        <w:bottom w:w="0" w:type="dxa"/>
        <w:right w:w="0" w:type="dxa"/>
      </w:tblCellMar>
    </w:tblPr>
  </w:style>
  <w:style w:type="table" w:customStyle="1" w:styleId="42">
    <w:name w:val="Сетка таблицы4"/>
    <w:basedOn w:val="a2"/>
    <w:next w:val="af0"/>
    <w:rsid w:val="004F08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c">
    <w:name w:val="Нет списка2"/>
    <w:next w:val="a3"/>
    <w:semiHidden/>
    <w:rsid w:val="004F0881"/>
  </w:style>
  <w:style w:type="table" w:customStyle="1" w:styleId="51">
    <w:name w:val="Сетка таблицы5"/>
    <w:basedOn w:val="a2"/>
    <w:next w:val="af0"/>
    <w:rsid w:val="004F08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3"/>
    <w:uiPriority w:val="99"/>
    <w:semiHidden/>
    <w:unhideWhenUsed/>
    <w:rsid w:val="004F0881"/>
  </w:style>
  <w:style w:type="table" w:customStyle="1" w:styleId="TableNormal">
    <w:name w:val="Table Normal"/>
    <w:uiPriority w:val="2"/>
    <w:semiHidden/>
    <w:unhideWhenUsed/>
    <w:qFormat/>
    <w:rsid w:val="004F08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3">
    <w:name w:val="Оглавление 11"/>
    <w:basedOn w:val="a"/>
    <w:uiPriority w:val="1"/>
    <w:qFormat/>
    <w:rsid w:val="004F0881"/>
    <w:pPr>
      <w:widowControl w:val="0"/>
      <w:autoSpaceDE w:val="0"/>
      <w:autoSpaceDN w:val="0"/>
      <w:spacing w:before="241" w:after="0" w:line="240" w:lineRule="auto"/>
      <w:ind w:left="490"/>
    </w:pPr>
    <w:rPr>
      <w:rFonts w:ascii="Georgia" w:eastAsia="Georgia" w:hAnsi="Georgia" w:cs="Georgia"/>
      <w:sz w:val="21"/>
      <w:szCs w:val="21"/>
      <w:lang w:val="en-US"/>
    </w:rPr>
  </w:style>
  <w:style w:type="paragraph" w:customStyle="1" w:styleId="213">
    <w:name w:val="Оглавление 21"/>
    <w:basedOn w:val="a"/>
    <w:uiPriority w:val="1"/>
    <w:qFormat/>
    <w:rsid w:val="004F0881"/>
    <w:pPr>
      <w:widowControl w:val="0"/>
      <w:autoSpaceDE w:val="0"/>
      <w:autoSpaceDN w:val="0"/>
      <w:spacing w:before="2" w:after="0" w:line="240" w:lineRule="auto"/>
      <w:ind w:left="772" w:right="145"/>
    </w:pPr>
    <w:rPr>
      <w:rFonts w:ascii="Georgia" w:eastAsia="Georgia" w:hAnsi="Georgia" w:cs="Georgia"/>
      <w:sz w:val="21"/>
      <w:szCs w:val="21"/>
      <w:lang w:val="en-US"/>
    </w:rPr>
  </w:style>
  <w:style w:type="paragraph" w:customStyle="1" w:styleId="312">
    <w:name w:val="Оглавление 31"/>
    <w:basedOn w:val="a"/>
    <w:uiPriority w:val="1"/>
    <w:qFormat/>
    <w:rsid w:val="004F0881"/>
    <w:pPr>
      <w:widowControl w:val="0"/>
      <w:autoSpaceDE w:val="0"/>
      <w:autoSpaceDN w:val="0"/>
      <w:spacing w:before="238" w:after="0" w:line="240" w:lineRule="auto"/>
      <w:ind w:left="774"/>
    </w:pPr>
    <w:rPr>
      <w:rFonts w:ascii="Times New Roman" w:eastAsia="Times New Roman" w:hAnsi="Times New Roman" w:cs="Times New Roman"/>
      <w:i/>
      <w:sz w:val="21"/>
      <w:szCs w:val="21"/>
      <w:lang w:val="en-US"/>
    </w:rPr>
  </w:style>
  <w:style w:type="paragraph" w:customStyle="1" w:styleId="411">
    <w:name w:val="Оглавление 41"/>
    <w:basedOn w:val="a"/>
    <w:uiPriority w:val="1"/>
    <w:qFormat/>
    <w:rsid w:val="004F0881"/>
    <w:pPr>
      <w:widowControl w:val="0"/>
      <w:autoSpaceDE w:val="0"/>
      <w:autoSpaceDN w:val="0"/>
      <w:spacing w:before="70" w:after="0" w:line="240" w:lineRule="auto"/>
      <w:ind w:left="2562" w:right="2543"/>
      <w:jc w:val="center"/>
    </w:pPr>
    <w:rPr>
      <w:rFonts w:ascii="Times New Roman" w:eastAsia="Times New Roman" w:hAnsi="Times New Roman" w:cs="Times New Roman"/>
      <w:i/>
      <w:sz w:val="21"/>
      <w:szCs w:val="21"/>
      <w:lang w:val="en-US"/>
    </w:rPr>
  </w:style>
  <w:style w:type="paragraph" w:customStyle="1" w:styleId="TableParagraph">
    <w:name w:val="Table Paragraph"/>
    <w:basedOn w:val="a"/>
    <w:uiPriority w:val="1"/>
    <w:qFormat/>
    <w:rsid w:val="004F0881"/>
    <w:pPr>
      <w:widowControl w:val="0"/>
      <w:autoSpaceDE w:val="0"/>
      <w:autoSpaceDN w:val="0"/>
      <w:spacing w:after="0" w:line="240" w:lineRule="auto"/>
    </w:pPr>
    <w:rPr>
      <w:rFonts w:ascii="Georgia" w:eastAsia="Georgia" w:hAnsi="Georgia" w:cs="Georgia"/>
      <w:lang w:val="en-US"/>
    </w:rPr>
  </w:style>
  <w:style w:type="table" w:customStyle="1" w:styleId="62">
    <w:name w:val="Сетка таблицы6"/>
    <w:basedOn w:val="a2"/>
    <w:next w:val="af0"/>
    <w:uiPriority w:val="59"/>
    <w:rsid w:val="004F088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
    <w:name w:val="Сетка таблицы7"/>
    <w:basedOn w:val="a2"/>
    <w:next w:val="af0"/>
    <w:rsid w:val="004F08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2"/>
    <w:next w:val="af0"/>
    <w:rsid w:val="004F08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2"/>
    <w:next w:val="af0"/>
    <w:uiPriority w:val="59"/>
    <w:rsid w:val="004F088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d">
    <w:name w:val="Основной текст Знак2"/>
    <w:basedOn w:val="a1"/>
    <w:uiPriority w:val="99"/>
    <w:semiHidden/>
    <w:rsid w:val="004F0881"/>
  </w:style>
  <w:style w:type="character" w:customStyle="1" w:styleId="412">
    <w:name w:val="Заголовок 4 Знак1"/>
    <w:basedOn w:val="a1"/>
    <w:uiPriority w:val="9"/>
    <w:semiHidden/>
    <w:rsid w:val="004F0881"/>
    <w:rPr>
      <w:rFonts w:asciiTheme="majorHAnsi" w:eastAsiaTheme="majorEastAsia" w:hAnsiTheme="majorHAnsi" w:cstheme="majorBidi"/>
      <w:i/>
      <w:iCs/>
      <w:color w:val="365F91" w:themeColor="accent1" w:themeShade="BF"/>
    </w:rPr>
  </w:style>
  <w:style w:type="character" w:customStyle="1" w:styleId="214">
    <w:name w:val="Заголовок 2 Знак1"/>
    <w:basedOn w:val="a1"/>
    <w:uiPriority w:val="9"/>
    <w:semiHidden/>
    <w:rsid w:val="004F0881"/>
    <w:rPr>
      <w:rFonts w:asciiTheme="majorHAnsi" w:eastAsiaTheme="majorEastAsia" w:hAnsiTheme="majorHAnsi" w:cstheme="majorBidi"/>
      <w:color w:val="365F91" w:themeColor="accent1" w:themeShade="BF"/>
      <w:sz w:val="26"/>
      <w:szCs w:val="26"/>
    </w:rPr>
  </w:style>
  <w:style w:type="character" w:customStyle="1" w:styleId="313">
    <w:name w:val="Заголовок 3 Знак1"/>
    <w:basedOn w:val="a1"/>
    <w:uiPriority w:val="9"/>
    <w:semiHidden/>
    <w:rsid w:val="004F0881"/>
    <w:rPr>
      <w:rFonts w:asciiTheme="majorHAnsi" w:eastAsiaTheme="majorEastAsia" w:hAnsiTheme="majorHAnsi" w:cstheme="majorBidi"/>
      <w:color w:val="243F60" w:themeColor="accent1" w:themeShade="7F"/>
      <w:sz w:val="24"/>
      <w:szCs w:val="24"/>
    </w:rPr>
  </w:style>
  <w:style w:type="table" w:customStyle="1" w:styleId="100">
    <w:name w:val="Сетка таблицы10"/>
    <w:basedOn w:val="a2"/>
    <w:next w:val="af0"/>
    <w:uiPriority w:val="59"/>
    <w:rsid w:val="004F08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2"/>
    <w:next w:val="af0"/>
    <w:uiPriority w:val="59"/>
    <w:rsid w:val="004F08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2"/>
    <w:next w:val="af0"/>
    <w:uiPriority w:val="59"/>
    <w:rsid w:val="004F08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3"/>
    <w:uiPriority w:val="99"/>
    <w:semiHidden/>
    <w:unhideWhenUsed/>
    <w:rsid w:val="004F0881"/>
  </w:style>
  <w:style w:type="numbering" w:customStyle="1" w:styleId="122">
    <w:name w:val="Нет списка12"/>
    <w:next w:val="a3"/>
    <w:uiPriority w:val="99"/>
    <w:semiHidden/>
    <w:unhideWhenUsed/>
    <w:rsid w:val="004F0881"/>
  </w:style>
  <w:style w:type="character" w:customStyle="1" w:styleId="afffff3">
    <w:name w:val="Заголовок Знак"/>
    <w:locked/>
    <w:rsid w:val="004F0881"/>
    <w:rPr>
      <w:b/>
      <w:bCs/>
      <w:sz w:val="24"/>
      <w:szCs w:val="24"/>
      <w:lang w:val="ru-RU" w:eastAsia="ru-RU" w:bidi="ar-SA"/>
    </w:rPr>
  </w:style>
  <w:style w:type="paragraph" w:styleId="afffff4">
    <w:name w:val="Plain Text"/>
    <w:basedOn w:val="a"/>
    <w:link w:val="afffff5"/>
    <w:uiPriority w:val="99"/>
    <w:rsid w:val="004F0881"/>
    <w:pPr>
      <w:autoSpaceDE w:val="0"/>
      <w:autoSpaceDN w:val="0"/>
      <w:spacing w:after="0" w:line="240" w:lineRule="auto"/>
    </w:pPr>
    <w:rPr>
      <w:rFonts w:ascii="Courier New" w:eastAsia="Times New Roman" w:hAnsi="Courier New" w:cs="Times New Roman"/>
      <w:sz w:val="20"/>
      <w:szCs w:val="20"/>
      <w:lang w:eastAsia="ru-RU"/>
    </w:rPr>
  </w:style>
  <w:style w:type="character" w:customStyle="1" w:styleId="afffff5">
    <w:name w:val="Текст Знак"/>
    <w:basedOn w:val="a1"/>
    <w:link w:val="afffff4"/>
    <w:uiPriority w:val="99"/>
    <w:rsid w:val="004F0881"/>
    <w:rPr>
      <w:rFonts w:ascii="Courier New" w:eastAsia="Times New Roman" w:hAnsi="Courier New" w:cs="Times New Roman"/>
      <w:sz w:val="20"/>
      <w:szCs w:val="20"/>
      <w:lang w:eastAsia="ru-RU"/>
    </w:rPr>
  </w:style>
  <w:style w:type="table" w:customStyle="1" w:styleId="141">
    <w:name w:val="Сетка таблицы14"/>
    <w:basedOn w:val="a2"/>
    <w:next w:val="af0"/>
    <w:uiPriority w:val="59"/>
    <w:rsid w:val="004F0881"/>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2"/>
    <w:next w:val="af0"/>
    <w:uiPriority w:val="59"/>
    <w:rsid w:val="004F0881"/>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e">
    <w:name w:val="Body Text 2"/>
    <w:basedOn w:val="a"/>
    <w:link w:val="2f"/>
    <w:rsid w:val="004F0881"/>
    <w:pPr>
      <w:spacing w:after="120" w:line="480" w:lineRule="auto"/>
    </w:pPr>
    <w:rPr>
      <w:rFonts w:ascii="Times New Roman" w:eastAsia="Times New Roman" w:hAnsi="Times New Roman" w:cs="Times New Roman"/>
      <w:sz w:val="24"/>
      <w:szCs w:val="24"/>
    </w:rPr>
  </w:style>
  <w:style w:type="character" w:customStyle="1" w:styleId="2f">
    <w:name w:val="Основной текст 2 Знак"/>
    <w:basedOn w:val="a1"/>
    <w:link w:val="2e"/>
    <w:rsid w:val="004F0881"/>
    <w:rPr>
      <w:rFonts w:ascii="Times New Roman" w:eastAsia="Times New Roman" w:hAnsi="Times New Roman" w:cs="Times New Roman"/>
      <w:sz w:val="24"/>
      <w:szCs w:val="24"/>
    </w:rPr>
  </w:style>
  <w:style w:type="paragraph" w:styleId="2f0">
    <w:name w:val="Body Text Indent 2"/>
    <w:basedOn w:val="a"/>
    <w:link w:val="2f1"/>
    <w:uiPriority w:val="99"/>
    <w:rsid w:val="004F0881"/>
    <w:pPr>
      <w:spacing w:after="120" w:line="480" w:lineRule="auto"/>
      <w:ind w:left="283"/>
    </w:pPr>
    <w:rPr>
      <w:rFonts w:ascii="Times New Roman" w:eastAsia="Times New Roman" w:hAnsi="Times New Roman" w:cs="Times New Roman"/>
      <w:sz w:val="24"/>
      <w:szCs w:val="24"/>
    </w:rPr>
  </w:style>
  <w:style w:type="character" w:customStyle="1" w:styleId="2f1">
    <w:name w:val="Основной текст с отступом 2 Знак"/>
    <w:basedOn w:val="a1"/>
    <w:link w:val="2f0"/>
    <w:uiPriority w:val="99"/>
    <w:rsid w:val="004F0881"/>
    <w:rPr>
      <w:rFonts w:ascii="Times New Roman" w:eastAsia="Times New Roman" w:hAnsi="Times New Roman" w:cs="Times New Roman"/>
      <w:sz w:val="24"/>
      <w:szCs w:val="24"/>
    </w:rPr>
  </w:style>
  <w:style w:type="paragraph" w:customStyle="1" w:styleId="Textbody">
    <w:name w:val="Text body"/>
    <w:basedOn w:val="a"/>
    <w:rsid w:val="004F0881"/>
    <w:pPr>
      <w:widowControl w:val="0"/>
      <w:suppressAutoHyphens/>
      <w:autoSpaceDN w:val="0"/>
      <w:spacing w:after="120" w:line="240" w:lineRule="auto"/>
      <w:textAlignment w:val="baseline"/>
    </w:pPr>
    <w:rPr>
      <w:rFonts w:ascii="Liberation Serif" w:eastAsia="DejaVu Sans" w:hAnsi="Liberation Serif" w:cs="DejaVu Sans"/>
      <w:kern w:val="3"/>
      <w:sz w:val="24"/>
      <w:szCs w:val="24"/>
      <w:lang w:eastAsia="zh-CN" w:bidi="hi-IN"/>
    </w:rPr>
  </w:style>
  <w:style w:type="character" w:customStyle="1" w:styleId="StrongEmphasis">
    <w:name w:val="Strong Emphasis"/>
    <w:rsid w:val="004F0881"/>
    <w:rPr>
      <w:b/>
      <w:bCs/>
    </w:rPr>
  </w:style>
  <w:style w:type="paragraph" w:customStyle="1" w:styleId="Style70">
    <w:name w:val="Style70"/>
    <w:basedOn w:val="a"/>
    <w:uiPriority w:val="99"/>
    <w:rsid w:val="004F0881"/>
    <w:pPr>
      <w:widowControl w:val="0"/>
      <w:autoSpaceDE w:val="0"/>
      <w:autoSpaceDN w:val="0"/>
      <w:adjustRightInd w:val="0"/>
      <w:spacing w:after="0" w:line="240" w:lineRule="auto"/>
      <w:jc w:val="right"/>
    </w:pPr>
    <w:rPr>
      <w:rFonts w:ascii="Times New Roman" w:eastAsia="Times New Roman" w:hAnsi="Times New Roman" w:cs="Times New Roman"/>
      <w:sz w:val="24"/>
      <w:szCs w:val="24"/>
      <w:lang w:eastAsia="ru-RU"/>
    </w:rPr>
  </w:style>
  <w:style w:type="character" w:customStyle="1" w:styleId="FontStyle236">
    <w:name w:val="Font Style236"/>
    <w:uiPriority w:val="99"/>
    <w:rsid w:val="004F0881"/>
    <w:rPr>
      <w:rFonts w:ascii="Times New Roman" w:hAnsi="Times New Roman" w:cs="Times New Roman"/>
      <w:b/>
      <w:bCs/>
      <w:sz w:val="26"/>
      <w:szCs w:val="26"/>
    </w:rPr>
  </w:style>
  <w:style w:type="character" w:customStyle="1" w:styleId="FontStyle240">
    <w:name w:val="Font Style240"/>
    <w:uiPriority w:val="99"/>
    <w:rsid w:val="004F0881"/>
    <w:rPr>
      <w:rFonts w:ascii="Times New Roman" w:hAnsi="Times New Roman" w:cs="Times New Roman"/>
      <w:sz w:val="26"/>
      <w:szCs w:val="26"/>
    </w:rPr>
  </w:style>
  <w:style w:type="paragraph" w:customStyle="1" w:styleId="Style96">
    <w:name w:val="Style96"/>
    <w:basedOn w:val="a"/>
    <w:uiPriority w:val="99"/>
    <w:rsid w:val="004F088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53">
    <w:name w:val="Style53"/>
    <w:basedOn w:val="a"/>
    <w:uiPriority w:val="99"/>
    <w:rsid w:val="004F08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8">
    <w:name w:val="Style68"/>
    <w:basedOn w:val="a"/>
    <w:uiPriority w:val="99"/>
    <w:rsid w:val="004F0881"/>
    <w:pPr>
      <w:widowControl w:val="0"/>
      <w:autoSpaceDE w:val="0"/>
      <w:autoSpaceDN w:val="0"/>
      <w:adjustRightInd w:val="0"/>
      <w:spacing w:after="0" w:line="484" w:lineRule="exact"/>
    </w:pPr>
    <w:rPr>
      <w:rFonts w:ascii="Times New Roman" w:eastAsia="Times New Roman" w:hAnsi="Times New Roman" w:cs="Times New Roman"/>
      <w:sz w:val="24"/>
      <w:szCs w:val="24"/>
      <w:lang w:eastAsia="ru-RU"/>
    </w:rPr>
  </w:style>
  <w:style w:type="paragraph" w:styleId="3a">
    <w:name w:val="Body Text Indent 3"/>
    <w:basedOn w:val="a"/>
    <w:link w:val="3b"/>
    <w:semiHidden/>
    <w:unhideWhenUsed/>
    <w:rsid w:val="004F0881"/>
    <w:pPr>
      <w:spacing w:after="120"/>
      <w:ind w:left="283"/>
    </w:pPr>
    <w:rPr>
      <w:rFonts w:ascii="Calibri" w:eastAsia="Times New Roman" w:hAnsi="Calibri" w:cs="Times New Roman"/>
      <w:b/>
      <w:sz w:val="16"/>
      <w:szCs w:val="16"/>
    </w:rPr>
  </w:style>
  <w:style w:type="character" w:customStyle="1" w:styleId="3b">
    <w:name w:val="Основной текст с отступом 3 Знак"/>
    <w:basedOn w:val="a1"/>
    <w:link w:val="3a"/>
    <w:semiHidden/>
    <w:rsid w:val="004F0881"/>
    <w:rPr>
      <w:rFonts w:ascii="Calibri" w:eastAsia="Times New Roman" w:hAnsi="Calibri" w:cs="Times New Roman"/>
      <w:b/>
      <w:sz w:val="16"/>
      <w:szCs w:val="16"/>
    </w:rPr>
  </w:style>
  <w:style w:type="numbering" w:customStyle="1" w:styleId="1110">
    <w:name w:val="Нет списка111"/>
    <w:next w:val="a3"/>
    <w:uiPriority w:val="99"/>
    <w:semiHidden/>
    <w:unhideWhenUsed/>
    <w:rsid w:val="004F0881"/>
  </w:style>
  <w:style w:type="paragraph" w:customStyle="1" w:styleId="afffff6">
    <w:name w:val="Название таблицы"/>
    <w:basedOn w:val="af1"/>
    <w:rsid w:val="004F0881"/>
    <w:pPr>
      <w:suppressAutoHyphens w:val="0"/>
      <w:autoSpaceDE w:val="0"/>
      <w:autoSpaceDN w:val="0"/>
      <w:adjustRightInd w:val="0"/>
      <w:spacing w:before="113" w:after="0" w:line="214" w:lineRule="atLeast"/>
      <w:jc w:val="center"/>
      <w:textAlignment w:val="center"/>
    </w:pPr>
    <w:rPr>
      <w:rFonts w:ascii="NewtonCSanPin" w:hAnsi="NewtonCSanPin" w:cs="Times New Roman"/>
      <w:color w:val="000000"/>
      <w:kern w:val="0"/>
      <w:sz w:val="21"/>
      <w:szCs w:val="21"/>
      <w:lang w:eastAsia="ru-RU"/>
    </w:rPr>
  </w:style>
  <w:style w:type="paragraph" w:customStyle="1" w:styleId="afffff7">
    <w:name w:val="Приложение"/>
    <w:basedOn w:val="1ff1"/>
    <w:rsid w:val="004F0881"/>
    <w:pPr>
      <w:pageBreakBefore w:val="0"/>
      <w:spacing w:line="214" w:lineRule="atLeast"/>
      <w:ind w:left="3005"/>
      <w:jc w:val="left"/>
    </w:pPr>
    <w:rPr>
      <w:rFonts w:ascii="NewtonCSanPin" w:hAnsi="NewtonCSanPin" w:cs="NewtonCSanPin"/>
      <w:caps w:val="0"/>
      <w:sz w:val="21"/>
      <w:szCs w:val="21"/>
    </w:rPr>
  </w:style>
  <w:style w:type="paragraph" w:customStyle="1" w:styleId="1ff1">
    <w:name w:val="Заг 1"/>
    <w:basedOn w:val="af1"/>
    <w:rsid w:val="004F0881"/>
    <w:pPr>
      <w:keepNext/>
      <w:pageBreakBefore/>
      <w:suppressAutoHyphens w:val="0"/>
      <w:autoSpaceDE w:val="0"/>
      <w:autoSpaceDN w:val="0"/>
      <w:adjustRightInd w:val="0"/>
      <w:spacing w:after="170" w:line="296" w:lineRule="atLeast"/>
      <w:jc w:val="center"/>
      <w:textAlignment w:val="center"/>
    </w:pPr>
    <w:rPr>
      <w:rFonts w:ascii="PragmaticaC" w:hAnsi="PragmaticaC" w:cs="PragmaticaC"/>
      <w:caps/>
      <w:color w:val="000000"/>
      <w:kern w:val="0"/>
      <w:sz w:val="26"/>
      <w:szCs w:val="26"/>
      <w:lang w:eastAsia="ru-RU"/>
    </w:rPr>
  </w:style>
  <w:style w:type="paragraph" w:styleId="afffff8">
    <w:name w:val="Signature"/>
    <w:basedOn w:val="af1"/>
    <w:link w:val="afffff9"/>
    <w:rsid w:val="004F0881"/>
    <w:pPr>
      <w:suppressAutoHyphens w:val="0"/>
      <w:autoSpaceDE w:val="0"/>
      <w:autoSpaceDN w:val="0"/>
      <w:adjustRightInd w:val="0"/>
      <w:spacing w:before="57" w:after="0" w:line="194" w:lineRule="atLeast"/>
      <w:jc w:val="center"/>
      <w:textAlignment w:val="center"/>
    </w:pPr>
    <w:rPr>
      <w:rFonts w:ascii="NewtonCSanPin" w:hAnsi="NewtonCSanPin" w:cs="Times New Roman"/>
      <w:b w:val="0"/>
      <w:bCs w:val="0"/>
      <w:color w:val="000000"/>
      <w:kern w:val="0"/>
      <w:sz w:val="19"/>
      <w:szCs w:val="19"/>
      <w:lang w:eastAsia="ru-RU"/>
    </w:rPr>
  </w:style>
  <w:style w:type="character" w:customStyle="1" w:styleId="afffff9">
    <w:name w:val="Подпись Знак"/>
    <w:basedOn w:val="a1"/>
    <w:link w:val="afffff8"/>
    <w:rsid w:val="004F0881"/>
    <w:rPr>
      <w:rFonts w:ascii="NewtonCSanPin" w:eastAsia="Times New Roman" w:hAnsi="NewtonCSanPin" w:cs="Times New Roman"/>
      <w:color w:val="000000"/>
      <w:sz w:val="19"/>
      <w:szCs w:val="19"/>
      <w:lang w:eastAsia="ru-RU"/>
    </w:rPr>
  </w:style>
  <w:style w:type="paragraph" w:customStyle="1" w:styleId="afffffa">
    <w:name w:val="В скобках"/>
    <w:basedOn w:val="afffff8"/>
    <w:rsid w:val="004F0881"/>
    <w:pPr>
      <w:spacing w:line="174" w:lineRule="atLeast"/>
    </w:pPr>
    <w:rPr>
      <w:sz w:val="17"/>
      <w:szCs w:val="17"/>
    </w:rPr>
  </w:style>
  <w:style w:type="paragraph" w:customStyle="1" w:styleId="1ff2">
    <w:name w:val="Содержание 1"/>
    <w:basedOn w:val="af1"/>
    <w:rsid w:val="004F0881"/>
    <w:pPr>
      <w:autoSpaceDE w:val="0"/>
      <w:autoSpaceDN w:val="0"/>
      <w:adjustRightInd w:val="0"/>
      <w:spacing w:after="0" w:line="214" w:lineRule="atLeast"/>
      <w:jc w:val="both"/>
      <w:textAlignment w:val="center"/>
    </w:pPr>
    <w:rPr>
      <w:rFonts w:ascii="Times New Roman" w:hAnsi="Times New Roman" w:cs="Times New Roman"/>
      <w:b w:val="0"/>
      <w:bCs w:val="0"/>
      <w:color w:val="000000"/>
      <w:kern w:val="0"/>
      <w:sz w:val="21"/>
      <w:szCs w:val="21"/>
      <w:lang w:val="en-US" w:eastAsia="ru-RU"/>
    </w:rPr>
  </w:style>
  <w:style w:type="paragraph" w:customStyle="1" w:styleId="BasicParagraph">
    <w:name w:val="[Basic Paragraph]"/>
    <w:basedOn w:val="NoParagraphStyle"/>
    <w:rsid w:val="004F0881"/>
    <w:pPr>
      <w:widowControl/>
      <w:suppressAutoHyphens w:val="0"/>
      <w:autoSpaceDE w:val="0"/>
      <w:autoSpaceDN w:val="0"/>
      <w:adjustRightInd w:val="0"/>
      <w:spacing w:line="288" w:lineRule="auto"/>
      <w:textAlignment w:val="center"/>
    </w:pPr>
    <w:rPr>
      <w:rFonts w:ascii="Minion Pro" w:hAnsi="Minion Pro" w:cs="Minion Pro"/>
      <w:color w:val="000000"/>
      <w:kern w:val="0"/>
      <w:sz w:val="24"/>
      <w:szCs w:val="24"/>
      <w:lang w:val="en-GB" w:eastAsia="ru-RU"/>
    </w:rPr>
  </w:style>
  <w:style w:type="paragraph" w:customStyle="1" w:styleId="2f2">
    <w:name w:val="Заг 2"/>
    <w:basedOn w:val="1ff1"/>
    <w:rsid w:val="004F0881"/>
    <w:pPr>
      <w:pageBreakBefore w:val="0"/>
      <w:spacing w:before="283"/>
    </w:pPr>
    <w:rPr>
      <w:caps w:val="0"/>
    </w:rPr>
  </w:style>
  <w:style w:type="paragraph" w:customStyle="1" w:styleId="afffffb">
    <w:name w:val="Пж Курсив"/>
    <w:basedOn w:val="af1"/>
    <w:rsid w:val="004F0881"/>
    <w:pPr>
      <w:suppressAutoHyphens w:val="0"/>
      <w:autoSpaceDE w:val="0"/>
      <w:autoSpaceDN w:val="0"/>
      <w:adjustRightInd w:val="0"/>
      <w:spacing w:after="0" w:line="214" w:lineRule="atLeast"/>
      <w:ind w:firstLine="283"/>
      <w:jc w:val="both"/>
      <w:textAlignment w:val="center"/>
    </w:pPr>
    <w:rPr>
      <w:rFonts w:ascii="NewtonCSanPin" w:hAnsi="NewtonCSanPin" w:cs="Times New Roman"/>
      <w:i/>
      <w:iCs/>
      <w:color w:val="000000"/>
      <w:kern w:val="0"/>
      <w:sz w:val="21"/>
      <w:szCs w:val="21"/>
      <w:lang w:eastAsia="ru-RU"/>
    </w:rPr>
  </w:style>
  <w:style w:type="character" w:styleId="afffffc">
    <w:name w:val="annotation reference"/>
    <w:uiPriority w:val="99"/>
    <w:rsid w:val="004F0881"/>
    <w:rPr>
      <w:sz w:val="16"/>
      <w:szCs w:val="16"/>
    </w:rPr>
  </w:style>
  <w:style w:type="paragraph" w:styleId="afffffd">
    <w:name w:val="annotation text"/>
    <w:basedOn w:val="a"/>
    <w:link w:val="afffffe"/>
    <w:uiPriority w:val="99"/>
    <w:rsid w:val="004F0881"/>
    <w:pPr>
      <w:spacing w:after="0" w:line="240" w:lineRule="auto"/>
    </w:pPr>
    <w:rPr>
      <w:rFonts w:ascii="Times New Roman" w:eastAsia="Times New Roman" w:hAnsi="Times New Roman" w:cs="Times New Roman"/>
      <w:sz w:val="20"/>
      <w:szCs w:val="20"/>
    </w:rPr>
  </w:style>
  <w:style w:type="character" w:customStyle="1" w:styleId="afffffe">
    <w:name w:val="Текст примечания Знак"/>
    <w:basedOn w:val="a1"/>
    <w:link w:val="afffffd"/>
    <w:uiPriority w:val="99"/>
    <w:rsid w:val="004F0881"/>
    <w:rPr>
      <w:rFonts w:ascii="Times New Roman" w:eastAsia="Times New Roman" w:hAnsi="Times New Roman" w:cs="Times New Roman"/>
      <w:sz w:val="20"/>
      <w:szCs w:val="20"/>
    </w:rPr>
  </w:style>
  <w:style w:type="paragraph" w:styleId="affffff">
    <w:name w:val="annotation subject"/>
    <w:basedOn w:val="afffffd"/>
    <w:next w:val="afffffd"/>
    <w:link w:val="affffff0"/>
    <w:rsid w:val="004F0881"/>
    <w:rPr>
      <w:b/>
      <w:bCs/>
    </w:rPr>
  </w:style>
  <w:style w:type="character" w:customStyle="1" w:styleId="affffff0">
    <w:name w:val="Тема примечания Знак"/>
    <w:basedOn w:val="afffffe"/>
    <w:link w:val="affffff"/>
    <w:rsid w:val="004F0881"/>
    <w:rPr>
      <w:b/>
      <w:bCs/>
    </w:rPr>
  </w:style>
  <w:style w:type="paragraph" w:customStyle="1" w:styleId="-31">
    <w:name w:val="Темный список - Акцент 31"/>
    <w:hidden/>
    <w:uiPriority w:val="71"/>
    <w:rsid w:val="004F0881"/>
    <w:pPr>
      <w:spacing w:after="0" w:line="240" w:lineRule="auto"/>
    </w:pPr>
    <w:rPr>
      <w:rFonts w:ascii="Times New Roman" w:eastAsia="Times New Roman" w:hAnsi="Times New Roman" w:cs="Times New Roman"/>
      <w:sz w:val="24"/>
      <w:szCs w:val="24"/>
      <w:lang w:eastAsia="ru-RU"/>
    </w:rPr>
  </w:style>
  <w:style w:type="paragraph" w:styleId="44">
    <w:name w:val="toc 4"/>
    <w:basedOn w:val="a"/>
    <w:next w:val="a"/>
    <w:autoRedefine/>
    <w:uiPriority w:val="39"/>
    <w:rsid w:val="004F0881"/>
    <w:pPr>
      <w:spacing w:after="0" w:line="240" w:lineRule="auto"/>
      <w:ind w:left="720"/>
    </w:pPr>
    <w:rPr>
      <w:rFonts w:ascii="Cambria" w:eastAsia="Times New Roman" w:hAnsi="Cambria" w:cs="Times New Roman"/>
      <w:sz w:val="20"/>
      <w:szCs w:val="20"/>
      <w:lang w:eastAsia="ru-RU"/>
    </w:rPr>
  </w:style>
  <w:style w:type="paragraph" w:styleId="52">
    <w:name w:val="toc 5"/>
    <w:basedOn w:val="a"/>
    <w:next w:val="a"/>
    <w:autoRedefine/>
    <w:uiPriority w:val="39"/>
    <w:rsid w:val="004F0881"/>
    <w:pPr>
      <w:spacing w:after="0" w:line="240" w:lineRule="auto"/>
      <w:ind w:left="960"/>
    </w:pPr>
    <w:rPr>
      <w:rFonts w:ascii="Cambria" w:eastAsia="Times New Roman" w:hAnsi="Cambria" w:cs="Times New Roman"/>
      <w:sz w:val="20"/>
      <w:szCs w:val="20"/>
      <w:lang w:eastAsia="ru-RU"/>
    </w:rPr>
  </w:style>
  <w:style w:type="paragraph" w:styleId="63">
    <w:name w:val="toc 6"/>
    <w:basedOn w:val="a"/>
    <w:next w:val="a"/>
    <w:autoRedefine/>
    <w:uiPriority w:val="39"/>
    <w:rsid w:val="004F0881"/>
    <w:pPr>
      <w:spacing w:after="0" w:line="240" w:lineRule="auto"/>
      <w:ind w:left="1200"/>
    </w:pPr>
    <w:rPr>
      <w:rFonts w:ascii="Cambria" w:eastAsia="Times New Roman" w:hAnsi="Cambria" w:cs="Times New Roman"/>
      <w:sz w:val="20"/>
      <w:szCs w:val="20"/>
      <w:lang w:eastAsia="ru-RU"/>
    </w:rPr>
  </w:style>
  <w:style w:type="paragraph" w:styleId="70">
    <w:name w:val="toc 7"/>
    <w:basedOn w:val="a"/>
    <w:next w:val="a"/>
    <w:autoRedefine/>
    <w:uiPriority w:val="39"/>
    <w:rsid w:val="004F0881"/>
    <w:pPr>
      <w:spacing w:after="0" w:line="240" w:lineRule="auto"/>
      <w:ind w:left="1440"/>
    </w:pPr>
    <w:rPr>
      <w:rFonts w:ascii="Cambria" w:eastAsia="Times New Roman" w:hAnsi="Cambria" w:cs="Times New Roman"/>
      <w:sz w:val="20"/>
      <w:szCs w:val="20"/>
      <w:lang w:eastAsia="ru-RU"/>
    </w:rPr>
  </w:style>
  <w:style w:type="paragraph" w:styleId="83">
    <w:name w:val="toc 8"/>
    <w:basedOn w:val="a"/>
    <w:next w:val="a"/>
    <w:autoRedefine/>
    <w:uiPriority w:val="39"/>
    <w:rsid w:val="004F0881"/>
    <w:pPr>
      <w:spacing w:after="0" w:line="240" w:lineRule="auto"/>
      <w:ind w:left="1680"/>
    </w:pPr>
    <w:rPr>
      <w:rFonts w:ascii="Cambria" w:eastAsia="Times New Roman" w:hAnsi="Cambria" w:cs="Times New Roman"/>
      <w:sz w:val="20"/>
      <w:szCs w:val="20"/>
      <w:lang w:eastAsia="ru-RU"/>
    </w:rPr>
  </w:style>
  <w:style w:type="paragraph" w:styleId="90">
    <w:name w:val="toc 9"/>
    <w:basedOn w:val="a"/>
    <w:next w:val="a"/>
    <w:autoRedefine/>
    <w:uiPriority w:val="39"/>
    <w:rsid w:val="004F0881"/>
    <w:pPr>
      <w:spacing w:after="0" w:line="240" w:lineRule="auto"/>
      <w:ind w:left="1920"/>
    </w:pPr>
    <w:rPr>
      <w:rFonts w:ascii="Cambria" w:eastAsia="Times New Roman" w:hAnsi="Cambria" w:cs="Times New Roman"/>
      <w:sz w:val="20"/>
      <w:szCs w:val="20"/>
      <w:lang w:eastAsia="ru-RU"/>
    </w:rPr>
  </w:style>
  <w:style w:type="paragraph" w:customStyle="1" w:styleId="1-21">
    <w:name w:val="Средняя сетка 1 - Акцент 21"/>
    <w:basedOn w:val="a"/>
    <w:link w:val="1-2"/>
    <w:uiPriority w:val="34"/>
    <w:qFormat/>
    <w:rsid w:val="004F0881"/>
    <w:pPr>
      <w:spacing w:after="0" w:line="240" w:lineRule="auto"/>
      <w:ind w:left="720"/>
      <w:contextualSpacing/>
    </w:pPr>
    <w:rPr>
      <w:rFonts w:ascii="Calibri" w:eastAsia="Calibri" w:hAnsi="Calibri" w:cs="Times New Roman"/>
      <w:sz w:val="24"/>
      <w:szCs w:val="24"/>
    </w:rPr>
  </w:style>
  <w:style w:type="character" w:customStyle="1" w:styleId="1-2">
    <w:name w:val="Средняя сетка 1 - Акцент 2 Знак"/>
    <w:link w:val="1-21"/>
    <w:uiPriority w:val="34"/>
    <w:locked/>
    <w:rsid w:val="004F0881"/>
    <w:rPr>
      <w:rFonts w:ascii="Calibri" w:eastAsia="Calibri" w:hAnsi="Calibri" w:cs="Times New Roman"/>
      <w:sz w:val="24"/>
      <w:szCs w:val="24"/>
    </w:rPr>
  </w:style>
  <w:style w:type="paragraph" w:customStyle="1" w:styleId="affffff1">
    <w:name w:val="О_Т"/>
    <w:basedOn w:val="a"/>
    <w:link w:val="affffff2"/>
    <w:rsid w:val="004F0881"/>
    <w:pPr>
      <w:spacing w:after="0" w:line="288" w:lineRule="auto"/>
      <w:ind w:firstLine="539"/>
      <w:jc w:val="both"/>
    </w:pPr>
    <w:rPr>
      <w:rFonts w:ascii="Arial" w:eastAsia="Times New Roman" w:hAnsi="Arial" w:cs="Times New Roman"/>
      <w:sz w:val="28"/>
      <w:szCs w:val="28"/>
    </w:rPr>
  </w:style>
  <w:style w:type="character" w:customStyle="1" w:styleId="affffff2">
    <w:name w:val="О_Т Знак"/>
    <w:link w:val="affffff1"/>
    <w:rsid w:val="004F0881"/>
    <w:rPr>
      <w:rFonts w:ascii="Arial" w:eastAsia="Times New Roman" w:hAnsi="Arial" w:cs="Times New Roman"/>
      <w:sz w:val="28"/>
      <w:szCs w:val="28"/>
    </w:rPr>
  </w:style>
  <w:style w:type="paragraph" w:customStyle="1" w:styleId="-12">
    <w:name w:val="Цветной список - Акцент 12"/>
    <w:basedOn w:val="a"/>
    <w:qFormat/>
    <w:rsid w:val="004F0881"/>
    <w:pPr>
      <w:spacing w:line="240" w:lineRule="auto"/>
      <w:ind w:left="720"/>
      <w:contextualSpacing/>
    </w:pPr>
    <w:rPr>
      <w:rFonts w:ascii="Cambria" w:eastAsia="Cambria" w:hAnsi="Cambria" w:cs="Times New Roman"/>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4F0881"/>
    <w:rPr>
      <w:rFonts w:ascii="Times New Roman" w:hAnsi="Times New Roman" w:cs="Times New Roman" w:hint="default"/>
      <w:strike w:val="0"/>
      <w:dstrike w:val="0"/>
      <w:sz w:val="24"/>
      <w:szCs w:val="24"/>
      <w:u w:val="none"/>
      <w:effect w:val="none"/>
    </w:rPr>
  </w:style>
  <w:style w:type="paragraph" w:customStyle="1" w:styleId="-11">
    <w:name w:val="Цветная заливка - Акцент 11"/>
    <w:hidden/>
    <w:uiPriority w:val="99"/>
    <w:semiHidden/>
    <w:rsid w:val="004F0881"/>
    <w:pPr>
      <w:spacing w:after="0" w:line="240" w:lineRule="auto"/>
    </w:pPr>
    <w:rPr>
      <w:rFonts w:ascii="Times New Roman" w:eastAsia="Times New Roman" w:hAnsi="Times New Roman" w:cs="Times New Roman"/>
      <w:sz w:val="24"/>
      <w:szCs w:val="24"/>
      <w:lang w:eastAsia="ru-RU"/>
    </w:rPr>
  </w:style>
  <w:style w:type="paragraph" w:customStyle="1" w:styleId="affffff3">
    <w:name w:val="Νξβϋι"/>
    <w:basedOn w:val="a"/>
    <w:uiPriority w:val="99"/>
    <w:rsid w:val="004F0881"/>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110">
    <w:name w:val="Цветной список - Акцент 11"/>
    <w:basedOn w:val="a"/>
    <w:link w:val="-1"/>
    <w:uiPriority w:val="34"/>
    <w:qFormat/>
    <w:rsid w:val="004F0881"/>
    <w:pPr>
      <w:ind w:left="720"/>
      <w:contextualSpacing/>
    </w:pPr>
    <w:rPr>
      <w:rFonts w:ascii="Calibri" w:eastAsia="Calibri" w:hAnsi="Calibri" w:cs="Times New Roman"/>
      <w:sz w:val="20"/>
      <w:szCs w:val="20"/>
    </w:rPr>
  </w:style>
  <w:style w:type="character" w:customStyle="1" w:styleId="-1">
    <w:name w:val="Цветной список - Акцент 1 Знак"/>
    <w:link w:val="-110"/>
    <w:uiPriority w:val="34"/>
    <w:locked/>
    <w:rsid w:val="004F0881"/>
    <w:rPr>
      <w:rFonts w:ascii="Calibri" w:eastAsia="Calibri" w:hAnsi="Calibri" w:cs="Times New Roman"/>
      <w:sz w:val="20"/>
      <w:szCs w:val="20"/>
    </w:rPr>
  </w:style>
  <w:style w:type="character" w:customStyle="1" w:styleId="3c">
    <w:name w:val="Основной текст + Курсив3"/>
    <w:uiPriority w:val="99"/>
    <w:rsid w:val="004F0881"/>
    <w:rPr>
      <w:rFonts w:ascii="Times New Roman" w:hAnsi="Times New Roman" w:cs="Times New Roman"/>
      <w:i/>
      <w:iCs/>
      <w:spacing w:val="0"/>
      <w:sz w:val="18"/>
      <w:szCs w:val="18"/>
    </w:rPr>
  </w:style>
  <w:style w:type="paragraph" w:customStyle="1" w:styleId="220">
    <w:name w:val="Основной текст 22"/>
    <w:basedOn w:val="a"/>
    <w:rsid w:val="004F0881"/>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Style9">
    <w:name w:val="Style9"/>
    <w:basedOn w:val="a"/>
    <w:uiPriority w:val="99"/>
    <w:rsid w:val="004F0881"/>
    <w:pPr>
      <w:widowControl w:val="0"/>
      <w:autoSpaceDE w:val="0"/>
      <w:autoSpaceDN w:val="0"/>
      <w:adjustRightInd w:val="0"/>
      <w:spacing w:after="0" w:line="456" w:lineRule="exact"/>
      <w:ind w:firstLine="845"/>
      <w:jc w:val="both"/>
    </w:pPr>
    <w:rPr>
      <w:rFonts w:ascii="Times New Roman" w:eastAsia="Times New Roman" w:hAnsi="Times New Roman" w:cs="Times New Roman"/>
      <w:sz w:val="24"/>
      <w:szCs w:val="24"/>
      <w:lang w:eastAsia="ru-RU"/>
    </w:rPr>
  </w:style>
  <w:style w:type="paragraph" w:customStyle="1" w:styleId="Style11">
    <w:name w:val="Style11"/>
    <w:basedOn w:val="a"/>
    <w:rsid w:val="004F0881"/>
    <w:pPr>
      <w:widowControl w:val="0"/>
      <w:autoSpaceDE w:val="0"/>
      <w:autoSpaceDN w:val="0"/>
      <w:adjustRightInd w:val="0"/>
      <w:spacing w:after="0" w:line="480" w:lineRule="exact"/>
      <w:jc w:val="both"/>
    </w:pPr>
    <w:rPr>
      <w:rFonts w:ascii="Times New Roman" w:eastAsia="Times New Roman" w:hAnsi="Times New Roman" w:cs="Times New Roman"/>
      <w:sz w:val="24"/>
      <w:szCs w:val="24"/>
      <w:lang w:eastAsia="ru-RU"/>
    </w:rPr>
  </w:style>
  <w:style w:type="paragraph" w:customStyle="1" w:styleId="Style28">
    <w:name w:val="Style28"/>
    <w:basedOn w:val="a"/>
    <w:uiPriority w:val="99"/>
    <w:rsid w:val="004F0881"/>
    <w:pPr>
      <w:widowControl w:val="0"/>
      <w:autoSpaceDE w:val="0"/>
      <w:autoSpaceDN w:val="0"/>
      <w:adjustRightInd w:val="0"/>
      <w:spacing w:after="0" w:line="485" w:lineRule="exact"/>
      <w:jc w:val="both"/>
    </w:pPr>
    <w:rPr>
      <w:rFonts w:ascii="Times New Roman" w:eastAsia="Times New Roman" w:hAnsi="Times New Roman" w:cs="Times New Roman"/>
      <w:sz w:val="24"/>
      <w:szCs w:val="24"/>
      <w:lang w:eastAsia="ru-RU"/>
    </w:rPr>
  </w:style>
  <w:style w:type="paragraph" w:customStyle="1" w:styleId="Style29">
    <w:name w:val="Style29"/>
    <w:basedOn w:val="a"/>
    <w:uiPriority w:val="99"/>
    <w:rsid w:val="004F08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8">
    <w:name w:val="Style38"/>
    <w:basedOn w:val="a"/>
    <w:uiPriority w:val="99"/>
    <w:rsid w:val="004F0881"/>
    <w:pPr>
      <w:widowControl w:val="0"/>
      <w:autoSpaceDE w:val="0"/>
      <w:autoSpaceDN w:val="0"/>
      <w:adjustRightInd w:val="0"/>
      <w:spacing w:after="0" w:line="485" w:lineRule="exact"/>
      <w:ind w:firstLine="542"/>
      <w:jc w:val="both"/>
    </w:pPr>
    <w:rPr>
      <w:rFonts w:ascii="Times New Roman" w:eastAsia="Times New Roman" w:hAnsi="Times New Roman" w:cs="Times New Roman"/>
      <w:sz w:val="24"/>
      <w:szCs w:val="24"/>
      <w:lang w:eastAsia="ru-RU"/>
    </w:rPr>
  </w:style>
  <w:style w:type="paragraph" w:customStyle="1" w:styleId="Style40">
    <w:name w:val="Style40"/>
    <w:basedOn w:val="a"/>
    <w:uiPriority w:val="99"/>
    <w:rsid w:val="004F0881"/>
    <w:pPr>
      <w:widowControl w:val="0"/>
      <w:autoSpaceDE w:val="0"/>
      <w:autoSpaceDN w:val="0"/>
      <w:adjustRightInd w:val="0"/>
      <w:spacing w:after="0" w:line="485" w:lineRule="exact"/>
    </w:pPr>
    <w:rPr>
      <w:rFonts w:ascii="Times New Roman" w:eastAsia="Times New Roman" w:hAnsi="Times New Roman" w:cs="Times New Roman"/>
      <w:sz w:val="24"/>
      <w:szCs w:val="24"/>
      <w:lang w:eastAsia="ru-RU"/>
    </w:rPr>
  </w:style>
  <w:style w:type="paragraph" w:customStyle="1" w:styleId="Style48">
    <w:name w:val="Style48"/>
    <w:basedOn w:val="a"/>
    <w:uiPriority w:val="99"/>
    <w:rsid w:val="004F0881"/>
    <w:pPr>
      <w:widowControl w:val="0"/>
      <w:autoSpaceDE w:val="0"/>
      <w:autoSpaceDN w:val="0"/>
      <w:adjustRightInd w:val="0"/>
      <w:spacing w:after="0" w:line="490" w:lineRule="exact"/>
      <w:ind w:firstLine="538"/>
      <w:jc w:val="both"/>
    </w:pPr>
    <w:rPr>
      <w:rFonts w:ascii="Times New Roman" w:eastAsia="Times New Roman" w:hAnsi="Times New Roman" w:cs="Times New Roman"/>
      <w:sz w:val="24"/>
      <w:szCs w:val="24"/>
      <w:lang w:eastAsia="ru-RU"/>
    </w:rPr>
  </w:style>
  <w:style w:type="paragraph" w:customStyle="1" w:styleId="Style62">
    <w:name w:val="Style62"/>
    <w:basedOn w:val="a"/>
    <w:uiPriority w:val="99"/>
    <w:rsid w:val="004F0881"/>
    <w:pPr>
      <w:widowControl w:val="0"/>
      <w:autoSpaceDE w:val="0"/>
      <w:autoSpaceDN w:val="0"/>
      <w:adjustRightInd w:val="0"/>
      <w:spacing w:after="0" w:line="480" w:lineRule="exact"/>
      <w:ind w:firstLine="480"/>
    </w:pPr>
    <w:rPr>
      <w:rFonts w:ascii="Times New Roman" w:eastAsia="Times New Roman" w:hAnsi="Times New Roman" w:cs="Times New Roman"/>
      <w:sz w:val="24"/>
      <w:szCs w:val="24"/>
      <w:lang w:eastAsia="ru-RU"/>
    </w:rPr>
  </w:style>
  <w:style w:type="paragraph" w:customStyle="1" w:styleId="Style63">
    <w:name w:val="Style63"/>
    <w:basedOn w:val="a"/>
    <w:uiPriority w:val="99"/>
    <w:rsid w:val="004F0881"/>
    <w:pPr>
      <w:widowControl w:val="0"/>
      <w:autoSpaceDE w:val="0"/>
      <w:autoSpaceDN w:val="0"/>
      <w:adjustRightInd w:val="0"/>
      <w:spacing w:after="0" w:line="480" w:lineRule="exact"/>
      <w:ind w:hanging="1930"/>
    </w:pPr>
    <w:rPr>
      <w:rFonts w:ascii="Times New Roman" w:eastAsia="Times New Roman" w:hAnsi="Times New Roman" w:cs="Times New Roman"/>
      <w:sz w:val="24"/>
      <w:szCs w:val="24"/>
      <w:lang w:eastAsia="ru-RU"/>
    </w:rPr>
  </w:style>
  <w:style w:type="paragraph" w:customStyle="1" w:styleId="Style75">
    <w:name w:val="Style75"/>
    <w:basedOn w:val="a"/>
    <w:uiPriority w:val="99"/>
    <w:rsid w:val="004F0881"/>
    <w:pPr>
      <w:widowControl w:val="0"/>
      <w:autoSpaceDE w:val="0"/>
      <w:autoSpaceDN w:val="0"/>
      <w:adjustRightInd w:val="0"/>
      <w:spacing w:after="0" w:line="482" w:lineRule="exact"/>
      <w:ind w:firstLine="331"/>
    </w:pPr>
    <w:rPr>
      <w:rFonts w:ascii="Times New Roman" w:eastAsia="Times New Roman" w:hAnsi="Times New Roman" w:cs="Times New Roman"/>
      <w:sz w:val="24"/>
      <w:szCs w:val="24"/>
      <w:lang w:eastAsia="ru-RU"/>
    </w:rPr>
  </w:style>
  <w:style w:type="paragraph" w:customStyle="1" w:styleId="Style82">
    <w:name w:val="Style82"/>
    <w:basedOn w:val="a"/>
    <w:uiPriority w:val="99"/>
    <w:rsid w:val="004F0881"/>
    <w:pPr>
      <w:widowControl w:val="0"/>
      <w:autoSpaceDE w:val="0"/>
      <w:autoSpaceDN w:val="0"/>
      <w:adjustRightInd w:val="0"/>
      <w:spacing w:after="0" w:line="485" w:lineRule="exact"/>
      <w:jc w:val="both"/>
    </w:pPr>
    <w:rPr>
      <w:rFonts w:ascii="Times New Roman" w:eastAsia="Times New Roman" w:hAnsi="Times New Roman" w:cs="Times New Roman"/>
      <w:sz w:val="24"/>
      <w:szCs w:val="24"/>
      <w:lang w:eastAsia="ru-RU"/>
    </w:rPr>
  </w:style>
  <w:style w:type="paragraph" w:customStyle="1" w:styleId="Style90">
    <w:name w:val="Style90"/>
    <w:basedOn w:val="a"/>
    <w:uiPriority w:val="99"/>
    <w:rsid w:val="004F0881"/>
    <w:pPr>
      <w:widowControl w:val="0"/>
      <w:autoSpaceDE w:val="0"/>
      <w:autoSpaceDN w:val="0"/>
      <w:adjustRightInd w:val="0"/>
      <w:spacing w:after="0" w:line="485" w:lineRule="exact"/>
      <w:jc w:val="both"/>
    </w:pPr>
    <w:rPr>
      <w:rFonts w:ascii="Times New Roman" w:eastAsia="Times New Roman" w:hAnsi="Times New Roman" w:cs="Times New Roman"/>
      <w:sz w:val="24"/>
      <w:szCs w:val="24"/>
      <w:lang w:eastAsia="ru-RU"/>
    </w:rPr>
  </w:style>
  <w:style w:type="character" w:customStyle="1" w:styleId="FontStyle235">
    <w:name w:val="Font Style235"/>
    <w:uiPriority w:val="99"/>
    <w:rsid w:val="004F0881"/>
    <w:rPr>
      <w:rFonts w:ascii="Times New Roman" w:hAnsi="Times New Roman" w:cs="Times New Roman"/>
      <w:sz w:val="22"/>
      <w:szCs w:val="22"/>
    </w:rPr>
  </w:style>
  <w:style w:type="character" w:customStyle="1" w:styleId="FontStyle238">
    <w:name w:val="Font Style238"/>
    <w:uiPriority w:val="99"/>
    <w:rsid w:val="004F0881"/>
    <w:rPr>
      <w:rFonts w:ascii="Times New Roman" w:hAnsi="Times New Roman" w:cs="Times New Roman"/>
      <w:b/>
      <w:bCs/>
      <w:i/>
      <w:iCs/>
      <w:sz w:val="26"/>
      <w:szCs w:val="26"/>
    </w:rPr>
  </w:style>
  <w:style w:type="character" w:customStyle="1" w:styleId="FontStyle239">
    <w:name w:val="Font Style239"/>
    <w:uiPriority w:val="99"/>
    <w:rsid w:val="004F0881"/>
    <w:rPr>
      <w:rFonts w:ascii="Times New Roman" w:hAnsi="Times New Roman" w:cs="Times New Roman"/>
      <w:i/>
      <w:iCs/>
      <w:sz w:val="26"/>
      <w:szCs w:val="26"/>
    </w:rPr>
  </w:style>
  <w:style w:type="paragraph" w:customStyle="1" w:styleId="64">
    <w:name w:val="Основной текст6"/>
    <w:basedOn w:val="a"/>
    <w:rsid w:val="004F0881"/>
    <w:pPr>
      <w:widowControl w:val="0"/>
      <w:shd w:val="clear" w:color="auto" w:fill="FFFFFF"/>
      <w:spacing w:after="0" w:line="278" w:lineRule="exact"/>
      <w:ind w:hanging="1520"/>
    </w:pPr>
    <w:rPr>
      <w:rFonts w:ascii="Times New Roman" w:eastAsia="Times New Roman" w:hAnsi="Times New Roman" w:cs="Times New Roman"/>
      <w:spacing w:val="3"/>
      <w:sz w:val="21"/>
      <w:szCs w:val="21"/>
      <w:lang w:eastAsia="ru-RU"/>
    </w:rPr>
  </w:style>
  <w:style w:type="character" w:customStyle="1" w:styleId="3d">
    <w:name w:val="Заголовок №3_"/>
    <w:link w:val="3e"/>
    <w:uiPriority w:val="99"/>
    <w:rsid w:val="004F0881"/>
    <w:rPr>
      <w:rFonts w:ascii="Times New Roman" w:hAnsi="Times New Roman" w:cs="Times New Roman"/>
      <w:spacing w:val="3"/>
      <w:sz w:val="21"/>
      <w:szCs w:val="21"/>
      <w:shd w:val="clear" w:color="auto" w:fill="FFFFFF"/>
    </w:rPr>
  </w:style>
  <w:style w:type="paragraph" w:customStyle="1" w:styleId="3e">
    <w:name w:val="Заголовок №3"/>
    <w:basedOn w:val="a"/>
    <w:link w:val="3d"/>
    <w:uiPriority w:val="99"/>
    <w:rsid w:val="004F0881"/>
    <w:pPr>
      <w:widowControl w:val="0"/>
      <w:shd w:val="clear" w:color="auto" w:fill="FFFFFF"/>
      <w:spacing w:before="240" w:after="240" w:line="278" w:lineRule="exact"/>
      <w:ind w:hanging="580"/>
      <w:outlineLvl w:val="2"/>
    </w:pPr>
    <w:rPr>
      <w:rFonts w:ascii="Times New Roman" w:hAnsi="Times New Roman" w:cs="Times New Roman"/>
      <w:spacing w:val="3"/>
      <w:sz w:val="21"/>
      <w:szCs w:val="21"/>
    </w:rPr>
  </w:style>
  <w:style w:type="character" w:customStyle="1" w:styleId="45">
    <w:name w:val="Основной текст (4)_"/>
    <w:link w:val="46"/>
    <w:uiPriority w:val="99"/>
    <w:rsid w:val="004F0881"/>
    <w:rPr>
      <w:rFonts w:ascii="Times New Roman" w:hAnsi="Times New Roman" w:cs="Times New Roman"/>
      <w:i/>
      <w:iCs/>
      <w:spacing w:val="-2"/>
      <w:sz w:val="21"/>
      <w:szCs w:val="21"/>
      <w:shd w:val="clear" w:color="auto" w:fill="FFFFFF"/>
    </w:rPr>
  </w:style>
  <w:style w:type="paragraph" w:customStyle="1" w:styleId="46">
    <w:name w:val="Основной текст (4)"/>
    <w:basedOn w:val="a"/>
    <w:link w:val="45"/>
    <w:uiPriority w:val="99"/>
    <w:rsid w:val="004F0881"/>
    <w:pPr>
      <w:widowControl w:val="0"/>
      <w:shd w:val="clear" w:color="auto" w:fill="FFFFFF"/>
      <w:spacing w:after="0" w:line="278" w:lineRule="exact"/>
      <w:ind w:hanging="640"/>
    </w:pPr>
    <w:rPr>
      <w:rFonts w:ascii="Times New Roman" w:hAnsi="Times New Roman" w:cs="Times New Roman"/>
      <w:i/>
      <w:iCs/>
      <w:spacing w:val="-2"/>
      <w:sz w:val="21"/>
      <w:szCs w:val="21"/>
    </w:rPr>
  </w:style>
  <w:style w:type="character" w:customStyle="1" w:styleId="40pt">
    <w:name w:val="Основной текст (4) + Не курсив;Интервал 0 pt"/>
    <w:rsid w:val="004F0881"/>
    <w:rPr>
      <w:rFonts w:ascii="Times New Roman" w:hAnsi="Times New Roman" w:cs="Times New Roman"/>
      <w:b w:val="0"/>
      <w:bCs w:val="0"/>
      <w:i/>
      <w:iCs/>
      <w:smallCaps w:val="0"/>
      <w:strike w:val="0"/>
      <w:color w:val="000000"/>
      <w:spacing w:val="3"/>
      <w:w w:val="100"/>
      <w:position w:val="0"/>
      <w:sz w:val="21"/>
      <w:szCs w:val="21"/>
      <w:u w:val="none"/>
      <w:shd w:val="clear" w:color="auto" w:fill="FFFFFF"/>
      <w:lang w:val="ru-RU"/>
    </w:rPr>
  </w:style>
  <w:style w:type="character" w:customStyle="1" w:styleId="47">
    <w:name w:val="Основной текст4"/>
    <w:rsid w:val="004F0881"/>
    <w:rPr>
      <w:rFonts w:ascii="Times New Roman" w:eastAsia="Times New Roman" w:hAnsi="Times New Roman" w:cs="Times New Roman"/>
      <w:b w:val="0"/>
      <w:bCs w:val="0"/>
      <w:i w:val="0"/>
      <w:iCs w:val="0"/>
      <w:smallCaps w:val="0"/>
      <w:strike w:val="0"/>
      <w:color w:val="000000"/>
      <w:spacing w:val="3"/>
      <w:w w:val="100"/>
      <w:position w:val="0"/>
      <w:sz w:val="21"/>
      <w:szCs w:val="21"/>
      <w:u w:val="single"/>
      <w:shd w:val="clear" w:color="auto" w:fill="FFFFFF"/>
      <w:lang w:val="ru-RU"/>
    </w:rPr>
  </w:style>
  <w:style w:type="character" w:customStyle="1" w:styleId="0pt">
    <w:name w:val="Основной текст + Полужирный;Курсив;Интервал 0 pt"/>
    <w:rsid w:val="004F0881"/>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40pt0">
    <w:name w:val="Основной текст (4) + Полужирный;Интервал 0 pt"/>
    <w:rsid w:val="004F0881"/>
    <w:rPr>
      <w:rFonts w:ascii="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53">
    <w:name w:val="Основной текст5"/>
    <w:rsid w:val="004F0881"/>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11pt0pt">
    <w:name w:val="Основной текст + 11 pt;Курсив;Интервал 0 pt"/>
    <w:rsid w:val="004F0881"/>
    <w:rPr>
      <w:rFonts w:ascii="Times New Roman" w:eastAsia="Times New Roman" w:hAnsi="Times New Roman" w:cs="Times New Roman"/>
      <w:b w:val="0"/>
      <w:bCs w:val="0"/>
      <w:i/>
      <w:iCs/>
      <w:smallCaps w:val="0"/>
      <w:strike w:val="0"/>
      <w:color w:val="000000"/>
      <w:spacing w:val="-2"/>
      <w:w w:val="100"/>
      <w:position w:val="0"/>
      <w:sz w:val="22"/>
      <w:szCs w:val="22"/>
      <w:u w:val="none"/>
      <w:shd w:val="clear" w:color="auto" w:fill="FFFFFF"/>
      <w:lang w:val="ru-RU"/>
    </w:rPr>
  </w:style>
  <w:style w:type="character" w:customStyle="1" w:styleId="s2">
    <w:name w:val="s2"/>
    <w:rsid w:val="004F0881"/>
  </w:style>
  <w:style w:type="paragraph" w:customStyle="1" w:styleId="p2">
    <w:name w:val="p2"/>
    <w:basedOn w:val="a"/>
    <w:rsid w:val="004F08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rsid w:val="004F0881"/>
  </w:style>
  <w:style w:type="paragraph" w:customStyle="1" w:styleId="p3">
    <w:name w:val="p3"/>
    <w:basedOn w:val="a"/>
    <w:rsid w:val="004F08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
    <w:name w:val="p9"/>
    <w:basedOn w:val="a"/>
    <w:rsid w:val="004F08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rsid w:val="004F08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8">
    <w:name w:val="s8"/>
    <w:rsid w:val="004F0881"/>
  </w:style>
  <w:style w:type="paragraph" w:customStyle="1" w:styleId="p32">
    <w:name w:val="p32"/>
    <w:basedOn w:val="a"/>
    <w:rsid w:val="004F08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
    <w:name w:val="p33"/>
    <w:basedOn w:val="a"/>
    <w:rsid w:val="004F088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15">
    <w:name w:val="Сетка таблицы21"/>
    <w:basedOn w:val="a2"/>
    <w:next w:val="af0"/>
    <w:uiPriority w:val="59"/>
    <w:rsid w:val="004F08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4">
    <w:name w:val="Текст в заданном формате"/>
    <w:basedOn w:val="a"/>
    <w:rsid w:val="004F0881"/>
    <w:pPr>
      <w:widowControl w:val="0"/>
      <w:suppressAutoHyphens/>
      <w:spacing w:after="0" w:line="240" w:lineRule="auto"/>
    </w:pPr>
    <w:rPr>
      <w:rFonts w:ascii="Courier New" w:eastAsia="Courier New" w:hAnsi="Courier New" w:cs="Courier New"/>
      <w:sz w:val="20"/>
      <w:szCs w:val="20"/>
    </w:rPr>
  </w:style>
  <w:style w:type="paragraph" w:styleId="affffff5">
    <w:name w:val="Revision"/>
    <w:hidden/>
    <w:uiPriority w:val="99"/>
    <w:semiHidden/>
    <w:rsid w:val="004F0881"/>
    <w:pPr>
      <w:spacing w:after="0" w:line="240" w:lineRule="auto"/>
    </w:pPr>
    <w:rPr>
      <w:rFonts w:ascii="Calibri" w:eastAsia="Calibri" w:hAnsi="Calibri" w:cs="Times New Roman"/>
    </w:rPr>
  </w:style>
  <w:style w:type="numbering" w:customStyle="1" w:styleId="216">
    <w:name w:val="Нет списка21"/>
    <w:next w:val="a3"/>
    <w:uiPriority w:val="99"/>
    <w:semiHidden/>
    <w:unhideWhenUsed/>
    <w:rsid w:val="004F0881"/>
  </w:style>
  <w:style w:type="numbering" w:customStyle="1" w:styleId="1210">
    <w:name w:val="Нет списка121"/>
    <w:next w:val="a3"/>
    <w:uiPriority w:val="99"/>
    <w:semiHidden/>
    <w:unhideWhenUsed/>
    <w:rsid w:val="004F0881"/>
  </w:style>
  <w:style w:type="table" w:customStyle="1" w:styleId="314">
    <w:name w:val="Сетка таблицы31"/>
    <w:basedOn w:val="a2"/>
    <w:next w:val="af0"/>
    <w:uiPriority w:val="59"/>
    <w:rsid w:val="004F0881"/>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
    <w:basedOn w:val="a2"/>
    <w:next w:val="af0"/>
    <w:uiPriority w:val="59"/>
    <w:rsid w:val="004F0881"/>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0">
    <w:name w:val="Нет списка1111"/>
    <w:next w:val="a3"/>
    <w:uiPriority w:val="99"/>
    <w:semiHidden/>
    <w:unhideWhenUsed/>
    <w:rsid w:val="004F0881"/>
  </w:style>
  <w:style w:type="numbering" w:customStyle="1" w:styleId="2110">
    <w:name w:val="Нет списка211"/>
    <w:next w:val="a3"/>
    <w:uiPriority w:val="99"/>
    <w:semiHidden/>
    <w:unhideWhenUsed/>
    <w:rsid w:val="004F0881"/>
  </w:style>
  <w:style w:type="table" w:customStyle="1" w:styleId="2111">
    <w:name w:val="Сетка таблицы211"/>
    <w:basedOn w:val="a2"/>
    <w:next w:val="af0"/>
    <w:uiPriority w:val="39"/>
    <w:rsid w:val="004F088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5pt">
    <w:name w:val="Основной текст + 10;5 pt;Не полужирный"/>
    <w:rsid w:val="004F0881"/>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character" w:customStyle="1" w:styleId="FontStyle29">
    <w:name w:val="Font Style29"/>
    <w:uiPriority w:val="99"/>
    <w:rsid w:val="004F0881"/>
    <w:rPr>
      <w:rFonts w:ascii="Times New Roman" w:hAnsi="Times New Roman" w:cs="Times New Roman"/>
      <w:sz w:val="22"/>
      <w:szCs w:val="22"/>
    </w:rPr>
  </w:style>
  <w:style w:type="paragraph" w:customStyle="1" w:styleId="ParagraphStyle">
    <w:name w:val="Paragraph Style"/>
    <w:rsid w:val="004F0881"/>
    <w:pPr>
      <w:autoSpaceDE w:val="0"/>
      <w:autoSpaceDN w:val="0"/>
      <w:adjustRightInd w:val="0"/>
      <w:spacing w:after="0" w:line="240" w:lineRule="auto"/>
    </w:pPr>
    <w:rPr>
      <w:rFonts w:ascii="Arial" w:eastAsia="Calibri" w:hAnsi="Arial" w:cs="Arial"/>
      <w:sz w:val="24"/>
      <w:szCs w:val="24"/>
    </w:rPr>
  </w:style>
  <w:style w:type="character" w:customStyle="1" w:styleId="Aharoni">
    <w:name w:val="Колонтитул + Aharoni"/>
    <w:aliases w:val="13,5 pt"/>
    <w:uiPriority w:val="99"/>
    <w:rsid w:val="004F0881"/>
    <w:rPr>
      <w:rFonts w:ascii="Aharoni" w:hAnsi="Aharoni" w:cs="Aharoni"/>
      <w:sz w:val="27"/>
      <w:szCs w:val="27"/>
      <w:shd w:val="clear" w:color="auto" w:fill="FFFFFF"/>
      <w:lang w:bidi="he-IL"/>
    </w:rPr>
  </w:style>
  <w:style w:type="character" w:customStyle="1" w:styleId="2f3">
    <w:name w:val="Заголовок №2_"/>
    <w:link w:val="2f4"/>
    <w:uiPriority w:val="99"/>
    <w:locked/>
    <w:rsid w:val="004F0881"/>
    <w:rPr>
      <w:rFonts w:ascii="Times New Roman" w:hAnsi="Times New Roman"/>
      <w:sz w:val="21"/>
      <w:szCs w:val="21"/>
      <w:shd w:val="clear" w:color="auto" w:fill="FFFFFF"/>
    </w:rPr>
  </w:style>
  <w:style w:type="paragraph" w:customStyle="1" w:styleId="2f4">
    <w:name w:val="Заголовок №2"/>
    <w:basedOn w:val="a"/>
    <w:link w:val="2f3"/>
    <w:uiPriority w:val="99"/>
    <w:rsid w:val="004F0881"/>
    <w:pPr>
      <w:shd w:val="clear" w:color="auto" w:fill="FFFFFF"/>
      <w:spacing w:before="240" w:after="240" w:line="240" w:lineRule="atLeast"/>
      <w:ind w:firstLine="360"/>
      <w:jc w:val="both"/>
      <w:outlineLvl w:val="1"/>
    </w:pPr>
    <w:rPr>
      <w:rFonts w:ascii="Times New Roman" w:hAnsi="Times New Roman"/>
      <w:sz w:val="21"/>
      <w:szCs w:val="21"/>
    </w:rPr>
  </w:style>
  <w:style w:type="character" w:customStyle="1" w:styleId="9pt">
    <w:name w:val="Основной текст + 9 pt"/>
    <w:aliases w:val="Интервал 1 pt"/>
    <w:uiPriority w:val="99"/>
    <w:rsid w:val="004F0881"/>
    <w:rPr>
      <w:rFonts w:ascii="Sylfaen" w:eastAsia="Courier New" w:hAnsi="Sylfaen" w:cs="Sylfaen"/>
      <w:spacing w:val="20"/>
      <w:sz w:val="18"/>
      <w:szCs w:val="18"/>
      <w:shd w:val="clear" w:color="auto" w:fill="FFFFFF"/>
    </w:rPr>
  </w:style>
  <w:style w:type="character" w:customStyle="1" w:styleId="9pt1">
    <w:name w:val="Основной текст + 9 pt1"/>
    <w:uiPriority w:val="99"/>
    <w:rsid w:val="004F0881"/>
    <w:rPr>
      <w:rFonts w:ascii="Sylfaen" w:eastAsia="Courier New" w:hAnsi="Sylfaen" w:cs="Sylfaen"/>
      <w:spacing w:val="0"/>
      <w:sz w:val="18"/>
      <w:szCs w:val="18"/>
      <w:shd w:val="clear" w:color="auto" w:fill="FFFFFF"/>
    </w:rPr>
  </w:style>
  <w:style w:type="character" w:customStyle="1" w:styleId="91">
    <w:name w:val="Основной текст + 9"/>
    <w:aliases w:val="5 pt5,Интервал 0 pt"/>
    <w:uiPriority w:val="99"/>
    <w:rsid w:val="004F0881"/>
    <w:rPr>
      <w:rFonts w:ascii="Sylfaen" w:eastAsia="Courier New" w:hAnsi="Sylfaen" w:cs="Sylfaen"/>
      <w:spacing w:val="10"/>
      <w:sz w:val="19"/>
      <w:szCs w:val="19"/>
      <w:shd w:val="clear" w:color="auto" w:fill="FFFFFF"/>
    </w:rPr>
  </w:style>
  <w:style w:type="character" w:customStyle="1" w:styleId="84">
    <w:name w:val="Основной текст + 8"/>
    <w:aliases w:val="5 pt4,Интервал 1 pt2"/>
    <w:uiPriority w:val="99"/>
    <w:rsid w:val="004F0881"/>
    <w:rPr>
      <w:rFonts w:ascii="Sylfaen" w:eastAsia="Courier New" w:hAnsi="Sylfaen" w:cs="Sylfaen"/>
      <w:spacing w:val="20"/>
      <w:sz w:val="17"/>
      <w:szCs w:val="17"/>
      <w:shd w:val="clear" w:color="auto" w:fill="FFFFFF"/>
    </w:rPr>
  </w:style>
  <w:style w:type="paragraph" w:customStyle="1" w:styleId="2f5">
    <w:name w:val="Основной текст2"/>
    <w:basedOn w:val="a"/>
    <w:uiPriority w:val="99"/>
    <w:rsid w:val="004F0881"/>
    <w:pPr>
      <w:shd w:val="clear" w:color="auto" w:fill="FFFFFF"/>
      <w:spacing w:after="0" w:line="235" w:lineRule="exact"/>
      <w:jc w:val="both"/>
    </w:pPr>
    <w:rPr>
      <w:rFonts w:ascii="Book Antiqua" w:eastAsia="Arial Unicode MS" w:hAnsi="Book Antiqua" w:cs="Book Antiqua"/>
      <w:color w:val="000000"/>
      <w:sz w:val="20"/>
      <w:szCs w:val="20"/>
      <w:lang w:eastAsia="ru-RU"/>
    </w:rPr>
  </w:style>
  <w:style w:type="character" w:customStyle="1" w:styleId="1pt0">
    <w:name w:val="Основной текст + Интервал 1 pt"/>
    <w:uiPriority w:val="99"/>
    <w:rsid w:val="004F0881"/>
    <w:rPr>
      <w:rFonts w:ascii="Book Antiqua" w:eastAsia="Courier New" w:hAnsi="Book Antiqua" w:cs="Book Antiqua"/>
      <w:spacing w:val="30"/>
      <w:sz w:val="20"/>
      <w:szCs w:val="20"/>
      <w:shd w:val="clear" w:color="auto" w:fill="FFFFFF"/>
    </w:rPr>
  </w:style>
  <w:style w:type="character" w:customStyle="1" w:styleId="Constantia">
    <w:name w:val="Основной текст + Constantia"/>
    <w:aliases w:val="11 pt"/>
    <w:uiPriority w:val="99"/>
    <w:rsid w:val="004F0881"/>
    <w:rPr>
      <w:rFonts w:ascii="Constantia" w:eastAsia="Courier New" w:hAnsi="Constantia" w:cs="Constantia"/>
      <w:i/>
      <w:iCs/>
      <w:spacing w:val="0"/>
      <w:sz w:val="22"/>
      <w:szCs w:val="22"/>
      <w:shd w:val="clear" w:color="auto" w:fill="FFFFFF"/>
    </w:rPr>
  </w:style>
  <w:style w:type="character" w:customStyle="1" w:styleId="affffd">
    <w:name w:val="Сноска_"/>
    <w:link w:val="affffc"/>
    <w:uiPriority w:val="99"/>
    <w:locked/>
    <w:rsid w:val="004F0881"/>
    <w:rPr>
      <w:rFonts w:ascii="NewtonCSanPin" w:eastAsia="Times New Roman" w:hAnsi="NewtonCSanPin" w:cs="Times New Roman"/>
      <w:color w:val="000000"/>
      <w:sz w:val="17"/>
      <w:szCs w:val="17"/>
      <w:lang w:eastAsia="ru-RU"/>
    </w:rPr>
  </w:style>
  <w:style w:type="character" w:customStyle="1" w:styleId="1ff3">
    <w:name w:val="Заголовок №1 + Не полужирный"/>
    <w:uiPriority w:val="99"/>
    <w:rsid w:val="004F0881"/>
    <w:rPr>
      <w:rFonts w:ascii="Book Antiqua" w:hAnsi="Book Antiqua" w:cs="Book Antiqua"/>
      <w:b/>
      <w:bCs/>
      <w:sz w:val="27"/>
      <w:szCs w:val="27"/>
      <w:shd w:val="clear" w:color="auto" w:fill="FFFFFF"/>
    </w:rPr>
  </w:style>
  <w:style w:type="character" w:customStyle="1" w:styleId="3f">
    <w:name w:val="Основной текст (3)_"/>
    <w:link w:val="3f0"/>
    <w:uiPriority w:val="99"/>
    <w:locked/>
    <w:rsid w:val="004F0881"/>
    <w:rPr>
      <w:rFonts w:ascii="Sylfaen" w:hAnsi="Sylfaen" w:cs="Sylfaen"/>
      <w:sz w:val="17"/>
      <w:szCs w:val="17"/>
      <w:shd w:val="clear" w:color="auto" w:fill="FFFFFF"/>
    </w:rPr>
  </w:style>
  <w:style w:type="paragraph" w:customStyle="1" w:styleId="3f0">
    <w:name w:val="Основной текст (3)"/>
    <w:basedOn w:val="a"/>
    <w:link w:val="3f"/>
    <w:uiPriority w:val="99"/>
    <w:rsid w:val="004F0881"/>
    <w:pPr>
      <w:shd w:val="clear" w:color="auto" w:fill="FFFFFF"/>
      <w:spacing w:before="60" w:after="0" w:line="240" w:lineRule="atLeast"/>
    </w:pPr>
    <w:rPr>
      <w:rFonts w:ascii="Sylfaen" w:hAnsi="Sylfaen" w:cs="Sylfaen"/>
      <w:sz w:val="17"/>
      <w:szCs w:val="17"/>
    </w:rPr>
  </w:style>
  <w:style w:type="character" w:customStyle="1" w:styleId="Sylfaen">
    <w:name w:val="Основной текст + Sylfaen"/>
    <w:aliases w:val="9,5 pt3"/>
    <w:uiPriority w:val="99"/>
    <w:rsid w:val="004F0881"/>
    <w:rPr>
      <w:rFonts w:ascii="Sylfaen" w:eastAsia="Courier New" w:hAnsi="Sylfaen" w:cs="Sylfaen"/>
      <w:spacing w:val="0"/>
      <w:sz w:val="19"/>
      <w:szCs w:val="19"/>
      <w:shd w:val="clear" w:color="auto" w:fill="FFFFFF"/>
    </w:rPr>
  </w:style>
  <w:style w:type="character" w:customStyle="1" w:styleId="1Sylfaen">
    <w:name w:val="Заголовок №1 + Sylfaen"/>
    <w:aliases w:val="92,5 pt2"/>
    <w:uiPriority w:val="99"/>
    <w:rsid w:val="004F0881"/>
    <w:rPr>
      <w:rFonts w:ascii="Sylfaen" w:hAnsi="Sylfaen" w:cs="Sylfaen"/>
      <w:sz w:val="19"/>
      <w:szCs w:val="19"/>
      <w:shd w:val="clear" w:color="auto" w:fill="FFFFFF"/>
    </w:rPr>
  </w:style>
  <w:style w:type="character" w:customStyle="1" w:styleId="7pt">
    <w:name w:val="Основной текст + 7 pt"/>
    <w:aliases w:val="Интервал 1 pt1"/>
    <w:uiPriority w:val="99"/>
    <w:rsid w:val="004F0881"/>
    <w:rPr>
      <w:rFonts w:ascii="Bookman Old Style" w:eastAsia="Courier New" w:hAnsi="Bookman Old Style" w:cs="Bookman Old Style"/>
      <w:spacing w:val="30"/>
      <w:sz w:val="14"/>
      <w:szCs w:val="14"/>
      <w:shd w:val="clear" w:color="auto" w:fill="FFFFFF"/>
    </w:rPr>
  </w:style>
  <w:style w:type="character" w:customStyle="1" w:styleId="1ff4">
    <w:name w:val="Основной текст + Полужирный1"/>
    <w:aliases w:val="Курсив2"/>
    <w:uiPriority w:val="99"/>
    <w:rsid w:val="004F0881"/>
    <w:rPr>
      <w:rFonts w:ascii="Arial" w:eastAsia="Courier New" w:hAnsi="Arial" w:cs="Arial"/>
      <w:b/>
      <w:bCs/>
      <w:i/>
      <w:iCs/>
      <w:spacing w:val="0"/>
      <w:sz w:val="20"/>
      <w:szCs w:val="20"/>
      <w:shd w:val="clear" w:color="auto" w:fill="FFFFFF"/>
    </w:rPr>
  </w:style>
  <w:style w:type="character" w:customStyle="1" w:styleId="2f6">
    <w:name w:val="Основной текст (2) + Не курсив"/>
    <w:uiPriority w:val="99"/>
    <w:rsid w:val="004F0881"/>
    <w:rPr>
      <w:rFonts w:ascii="Trebuchet MS" w:hAnsi="Trebuchet MS" w:cs="Trebuchet MS"/>
      <w:i/>
      <w:iCs/>
      <w:spacing w:val="0"/>
      <w:sz w:val="21"/>
      <w:szCs w:val="21"/>
      <w:shd w:val="clear" w:color="auto" w:fill="FFFFFF"/>
    </w:rPr>
  </w:style>
  <w:style w:type="character" w:customStyle="1" w:styleId="Sylfaen1">
    <w:name w:val="Основной текст + Sylfaen1"/>
    <w:aliases w:val="Полужирный"/>
    <w:uiPriority w:val="99"/>
    <w:rsid w:val="004F0881"/>
    <w:rPr>
      <w:rFonts w:ascii="Sylfaen" w:eastAsia="Courier New" w:hAnsi="Sylfaen" w:cs="Sylfaen"/>
      <w:b/>
      <w:bCs/>
      <w:spacing w:val="0"/>
      <w:sz w:val="21"/>
      <w:szCs w:val="21"/>
      <w:shd w:val="clear" w:color="auto" w:fill="FFFFFF"/>
    </w:rPr>
  </w:style>
  <w:style w:type="character" w:customStyle="1" w:styleId="11pt">
    <w:name w:val="Основной текст + 11 pt"/>
    <w:aliases w:val="Курсив1"/>
    <w:uiPriority w:val="99"/>
    <w:rsid w:val="004F0881"/>
    <w:rPr>
      <w:rFonts w:ascii="Times New Roman" w:eastAsia="Courier New" w:hAnsi="Times New Roman" w:cs="Times New Roman"/>
      <w:i/>
      <w:iCs/>
      <w:spacing w:val="0"/>
      <w:sz w:val="22"/>
      <w:szCs w:val="22"/>
      <w:shd w:val="clear" w:color="auto" w:fill="FFFFFF"/>
    </w:rPr>
  </w:style>
  <w:style w:type="character" w:customStyle="1" w:styleId="Batang">
    <w:name w:val="Основной текст + Batang"/>
    <w:aliases w:val="91,5 pt1,Полужирный1"/>
    <w:uiPriority w:val="99"/>
    <w:rsid w:val="004F0881"/>
    <w:rPr>
      <w:rFonts w:ascii="Batang" w:eastAsia="Batang" w:hAnsi="Batang" w:cs="Batang"/>
      <w:b/>
      <w:bCs/>
      <w:spacing w:val="0"/>
      <w:sz w:val="19"/>
      <w:szCs w:val="19"/>
      <w:shd w:val="clear" w:color="auto" w:fill="FFFFFF"/>
    </w:rPr>
  </w:style>
  <w:style w:type="character" w:customStyle="1" w:styleId="4TimesNewRoman">
    <w:name w:val="Основной текст (4) + Times New Roman"/>
    <w:aliases w:val="10 pt,Не полужирный"/>
    <w:uiPriority w:val="99"/>
    <w:rsid w:val="004F0881"/>
    <w:rPr>
      <w:rFonts w:ascii="Times New Roman" w:hAnsi="Times New Roman" w:cs="Times New Roman"/>
      <w:b/>
      <w:bCs/>
      <w:i w:val="0"/>
      <w:iCs w:val="0"/>
      <w:spacing w:val="-2"/>
      <w:sz w:val="20"/>
      <w:szCs w:val="20"/>
      <w:shd w:val="clear" w:color="auto" w:fill="FFFFFF"/>
    </w:rPr>
  </w:style>
  <w:style w:type="character" w:customStyle="1" w:styleId="3f1">
    <w:name w:val="Основной текст (3) + Не полужирный"/>
    <w:uiPriority w:val="99"/>
    <w:rsid w:val="004F0881"/>
    <w:rPr>
      <w:rFonts w:ascii="Times New Roman" w:hAnsi="Times New Roman" w:cs="Times New Roman"/>
      <w:b/>
      <w:bCs/>
      <w:spacing w:val="0"/>
      <w:sz w:val="21"/>
      <w:szCs w:val="21"/>
      <w:shd w:val="clear" w:color="auto" w:fill="FFFFFF"/>
    </w:rPr>
  </w:style>
  <w:style w:type="table" w:customStyle="1" w:styleId="3110">
    <w:name w:val="Сетка таблицы311"/>
    <w:basedOn w:val="a2"/>
    <w:next w:val="af0"/>
    <w:uiPriority w:val="59"/>
    <w:rsid w:val="004F088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
    <w:name w:val="Сетка таблицы41"/>
    <w:basedOn w:val="a2"/>
    <w:next w:val="af0"/>
    <w:uiPriority w:val="59"/>
    <w:rsid w:val="004F088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2"/>
    <w:next w:val="af0"/>
    <w:uiPriority w:val="59"/>
    <w:rsid w:val="004F088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
    <w:name w:val="Сетка таблицы61"/>
    <w:basedOn w:val="a2"/>
    <w:next w:val="af0"/>
    <w:uiPriority w:val="59"/>
    <w:rsid w:val="004F088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
    <w:name w:val="Сетка таблицы71"/>
    <w:basedOn w:val="a2"/>
    <w:next w:val="af0"/>
    <w:uiPriority w:val="59"/>
    <w:rsid w:val="004F08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2"/>
    <w:next w:val="af0"/>
    <w:uiPriority w:val="59"/>
    <w:rsid w:val="004F08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4F08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4F08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pt">
    <w:name w:val="Основной текст + Интервал 2 pt"/>
    <w:rsid w:val="004F0881"/>
    <w:rPr>
      <w:spacing w:val="50"/>
      <w:sz w:val="18"/>
      <w:szCs w:val="18"/>
      <w:shd w:val="clear" w:color="auto" w:fill="FFFFFF"/>
    </w:rPr>
  </w:style>
  <w:style w:type="paragraph" w:customStyle="1" w:styleId="s10">
    <w:name w:val="s_1"/>
    <w:basedOn w:val="a"/>
    <w:rsid w:val="004F08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0">
    <w:name w:val="s_10"/>
    <w:rsid w:val="004F0881"/>
  </w:style>
  <w:style w:type="numbering" w:customStyle="1" w:styleId="315">
    <w:name w:val="Нет списка31"/>
    <w:next w:val="a3"/>
    <w:uiPriority w:val="99"/>
    <w:semiHidden/>
    <w:unhideWhenUsed/>
    <w:rsid w:val="004F0881"/>
  </w:style>
  <w:style w:type="table" w:customStyle="1" w:styleId="910">
    <w:name w:val="Сетка таблицы91"/>
    <w:basedOn w:val="a2"/>
    <w:next w:val="af0"/>
    <w:uiPriority w:val="59"/>
    <w:rsid w:val="004F088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
    <w:basedOn w:val="a2"/>
    <w:next w:val="af0"/>
    <w:uiPriority w:val="59"/>
    <w:rsid w:val="004F088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2"/>
    <w:next w:val="af0"/>
    <w:uiPriority w:val="59"/>
    <w:rsid w:val="004F08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basedOn w:val="a2"/>
    <w:next w:val="af0"/>
    <w:uiPriority w:val="59"/>
    <w:rsid w:val="004F08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3"/>
    <w:uiPriority w:val="99"/>
    <w:semiHidden/>
    <w:unhideWhenUsed/>
    <w:rsid w:val="004F0881"/>
  </w:style>
  <w:style w:type="numbering" w:customStyle="1" w:styleId="131">
    <w:name w:val="Нет списка13"/>
    <w:next w:val="a3"/>
    <w:uiPriority w:val="99"/>
    <w:semiHidden/>
    <w:unhideWhenUsed/>
    <w:rsid w:val="004F0881"/>
  </w:style>
  <w:style w:type="table" w:customStyle="1" w:styleId="1310">
    <w:name w:val="Сетка таблицы131"/>
    <w:basedOn w:val="a2"/>
    <w:next w:val="af0"/>
    <w:uiPriority w:val="59"/>
    <w:rsid w:val="004F0881"/>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2"/>
    <w:next w:val="af0"/>
    <w:uiPriority w:val="59"/>
    <w:rsid w:val="004F0881"/>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0">
    <w:name w:val="Нет списка112"/>
    <w:next w:val="a3"/>
    <w:uiPriority w:val="99"/>
    <w:semiHidden/>
    <w:unhideWhenUsed/>
    <w:rsid w:val="004F0881"/>
  </w:style>
  <w:style w:type="numbering" w:customStyle="1" w:styleId="221">
    <w:name w:val="Нет списка22"/>
    <w:next w:val="a3"/>
    <w:uiPriority w:val="99"/>
    <w:semiHidden/>
    <w:unhideWhenUsed/>
    <w:rsid w:val="004F0881"/>
  </w:style>
  <w:style w:type="table" w:customStyle="1" w:styleId="222">
    <w:name w:val="Сетка таблицы22"/>
    <w:basedOn w:val="a2"/>
    <w:next w:val="af0"/>
    <w:uiPriority w:val="39"/>
    <w:rsid w:val="004F088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2"/>
    <w:next w:val="af0"/>
    <w:uiPriority w:val="59"/>
    <w:rsid w:val="004F088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1">
    <w:name w:val="Нет списка311"/>
    <w:next w:val="a3"/>
    <w:uiPriority w:val="99"/>
    <w:semiHidden/>
    <w:unhideWhenUsed/>
    <w:rsid w:val="004F0881"/>
  </w:style>
  <w:style w:type="table" w:customStyle="1" w:styleId="1121">
    <w:name w:val="Сетка таблицы112"/>
    <w:basedOn w:val="a2"/>
    <w:next w:val="af0"/>
    <w:uiPriority w:val="59"/>
    <w:rsid w:val="004F088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a"/>
    <w:rsid w:val="004F0881"/>
    <w:pPr>
      <w:widowControl w:val="0"/>
      <w:autoSpaceDE w:val="0"/>
      <w:autoSpaceDN w:val="0"/>
      <w:adjustRightInd w:val="0"/>
      <w:spacing w:after="0" w:line="216" w:lineRule="exact"/>
      <w:ind w:firstLine="408"/>
      <w:jc w:val="both"/>
    </w:pPr>
    <w:rPr>
      <w:rFonts w:ascii="Times New Roman" w:eastAsia="Times New Roman" w:hAnsi="Times New Roman" w:cs="Times New Roman"/>
      <w:sz w:val="24"/>
      <w:szCs w:val="24"/>
      <w:lang w:eastAsia="ru-RU"/>
    </w:rPr>
  </w:style>
  <w:style w:type="paragraph" w:customStyle="1" w:styleId="Style4">
    <w:name w:val="Style4"/>
    <w:basedOn w:val="a"/>
    <w:rsid w:val="004F0881"/>
    <w:pPr>
      <w:widowControl w:val="0"/>
      <w:autoSpaceDE w:val="0"/>
      <w:autoSpaceDN w:val="0"/>
      <w:adjustRightInd w:val="0"/>
      <w:spacing w:after="0" w:line="216" w:lineRule="exact"/>
      <w:ind w:firstLine="413"/>
      <w:jc w:val="both"/>
    </w:pPr>
    <w:rPr>
      <w:rFonts w:ascii="Times New Roman" w:eastAsia="Times New Roman" w:hAnsi="Times New Roman" w:cs="Times New Roman"/>
      <w:sz w:val="24"/>
      <w:szCs w:val="24"/>
      <w:lang w:eastAsia="ru-RU"/>
    </w:rPr>
  </w:style>
  <w:style w:type="paragraph" w:customStyle="1" w:styleId="Style6">
    <w:name w:val="Style6"/>
    <w:basedOn w:val="a"/>
    <w:rsid w:val="004F0881"/>
    <w:pPr>
      <w:widowControl w:val="0"/>
      <w:autoSpaceDE w:val="0"/>
      <w:autoSpaceDN w:val="0"/>
      <w:adjustRightInd w:val="0"/>
      <w:spacing w:after="0" w:line="215" w:lineRule="exact"/>
      <w:ind w:firstLine="408"/>
    </w:pPr>
    <w:rPr>
      <w:rFonts w:ascii="Times New Roman" w:eastAsia="Times New Roman" w:hAnsi="Times New Roman" w:cs="Times New Roman"/>
      <w:sz w:val="24"/>
      <w:szCs w:val="24"/>
      <w:lang w:eastAsia="ru-RU"/>
    </w:rPr>
  </w:style>
  <w:style w:type="paragraph" w:customStyle="1" w:styleId="Style10">
    <w:name w:val="Style10"/>
    <w:basedOn w:val="a"/>
    <w:rsid w:val="004F08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
    <w:rsid w:val="004F08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
    <w:rsid w:val="004F0881"/>
    <w:pPr>
      <w:widowControl w:val="0"/>
      <w:autoSpaceDE w:val="0"/>
      <w:autoSpaceDN w:val="0"/>
      <w:adjustRightInd w:val="0"/>
      <w:spacing w:after="0" w:line="192" w:lineRule="exact"/>
    </w:pPr>
    <w:rPr>
      <w:rFonts w:ascii="Times New Roman" w:eastAsia="Times New Roman" w:hAnsi="Times New Roman" w:cs="Times New Roman"/>
      <w:sz w:val="24"/>
      <w:szCs w:val="24"/>
      <w:lang w:eastAsia="ru-RU"/>
    </w:rPr>
  </w:style>
  <w:style w:type="paragraph" w:customStyle="1" w:styleId="Style16">
    <w:name w:val="Style16"/>
    <w:basedOn w:val="a"/>
    <w:rsid w:val="004F0881"/>
    <w:pPr>
      <w:widowControl w:val="0"/>
      <w:autoSpaceDE w:val="0"/>
      <w:autoSpaceDN w:val="0"/>
      <w:adjustRightInd w:val="0"/>
      <w:spacing w:after="0" w:line="214" w:lineRule="exact"/>
      <w:ind w:firstLine="398"/>
      <w:jc w:val="both"/>
    </w:pPr>
    <w:rPr>
      <w:rFonts w:ascii="Times New Roman" w:eastAsia="Times New Roman" w:hAnsi="Times New Roman" w:cs="Times New Roman"/>
      <w:sz w:val="24"/>
      <w:szCs w:val="24"/>
      <w:lang w:eastAsia="ru-RU"/>
    </w:rPr>
  </w:style>
  <w:style w:type="paragraph" w:customStyle="1" w:styleId="Style17">
    <w:name w:val="Style17"/>
    <w:basedOn w:val="a"/>
    <w:rsid w:val="004F08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
    <w:rsid w:val="004F0881"/>
    <w:pPr>
      <w:widowControl w:val="0"/>
      <w:autoSpaceDE w:val="0"/>
      <w:autoSpaceDN w:val="0"/>
      <w:adjustRightInd w:val="0"/>
      <w:spacing w:after="0" w:line="214" w:lineRule="exact"/>
      <w:jc w:val="both"/>
    </w:pPr>
    <w:rPr>
      <w:rFonts w:ascii="Times New Roman" w:eastAsia="Times New Roman" w:hAnsi="Times New Roman" w:cs="Times New Roman"/>
      <w:sz w:val="24"/>
      <w:szCs w:val="24"/>
      <w:lang w:eastAsia="ru-RU"/>
    </w:rPr>
  </w:style>
  <w:style w:type="character" w:customStyle="1" w:styleId="FontStyle21">
    <w:name w:val="Font Style21"/>
    <w:rsid w:val="004F0881"/>
    <w:rPr>
      <w:rFonts w:ascii="Times New Roman" w:hAnsi="Times New Roman" w:cs="Times New Roman" w:hint="default"/>
      <w:b/>
      <w:bCs/>
      <w:i/>
      <w:iCs/>
      <w:sz w:val="22"/>
      <w:szCs w:val="22"/>
    </w:rPr>
  </w:style>
  <w:style w:type="character" w:customStyle="1" w:styleId="FontStyle22">
    <w:name w:val="Font Style22"/>
    <w:rsid w:val="004F0881"/>
    <w:rPr>
      <w:rFonts w:ascii="Times New Roman" w:hAnsi="Times New Roman" w:cs="Times New Roman" w:hint="default"/>
      <w:i/>
      <w:iCs/>
      <w:sz w:val="22"/>
      <w:szCs w:val="22"/>
    </w:rPr>
  </w:style>
  <w:style w:type="character" w:customStyle="1" w:styleId="FontStyle25">
    <w:name w:val="Font Style25"/>
    <w:rsid w:val="004F0881"/>
    <w:rPr>
      <w:rFonts w:ascii="Times New Roman" w:hAnsi="Times New Roman" w:cs="Times New Roman" w:hint="default"/>
      <w:b/>
      <w:bCs/>
      <w:sz w:val="22"/>
      <w:szCs w:val="22"/>
    </w:rPr>
  </w:style>
  <w:style w:type="character" w:customStyle="1" w:styleId="FontStyle26">
    <w:name w:val="Font Style26"/>
    <w:rsid w:val="004F0881"/>
    <w:rPr>
      <w:rFonts w:ascii="Times New Roman" w:hAnsi="Times New Roman" w:cs="Times New Roman" w:hint="default"/>
      <w:b/>
      <w:bCs/>
      <w:sz w:val="20"/>
      <w:szCs w:val="20"/>
    </w:rPr>
  </w:style>
  <w:style w:type="character" w:customStyle="1" w:styleId="FontStyle27">
    <w:name w:val="Font Style27"/>
    <w:rsid w:val="004F0881"/>
    <w:rPr>
      <w:rFonts w:ascii="Times New Roman" w:hAnsi="Times New Roman" w:cs="Times New Roman" w:hint="default"/>
      <w:spacing w:val="30"/>
      <w:sz w:val="16"/>
      <w:szCs w:val="16"/>
    </w:rPr>
  </w:style>
  <w:style w:type="character" w:customStyle="1" w:styleId="FontStyle28">
    <w:name w:val="Font Style28"/>
    <w:rsid w:val="004F0881"/>
    <w:rPr>
      <w:rFonts w:ascii="Times New Roman" w:hAnsi="Times New Roman" w:cs="Times New Roman" w:hint="default"/>
      <w:b/>
      <w:bCs/>
      <w:sz w:val="22"/>
      <w:szCs w:val="22"/>
    </w:rPr>
  </w:style>
  <w:style w:type="paragraph" w:customStyle="1" w:styleId="c16">
    <w:name w:val="c16"/>
    <w:basedOn w:val="a"/>
    <w:rsid w:val="004F08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rsid w:val="004F0881"/>
  </w:style>
  <w:style w:type="character" w:customStyle="1" w:styleId="c22">
    <w:name w:val="c22"/>
    <w:rsid w:val="004F0881"/>
  </w:style>
  <w:style w:type="paragraph" w:customStyle="1" w:styleId="c49">
    <w:name w:val="c49"/>
    <w:basedOn w:val="a"/>
    <w:rsid w:val="004F08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rsid w:val="004F0881"/>
  </w:style>
  <w:style w:type="paragraph" w:customStyle="1" w:styleId="c58">
    <w:name w:val="c58"/>
    <w:basedOn w:val="a"/>
    <w:rsid w:val="004F08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3">
    <w:name w:val="c43"/>
    <w:basedOn w:val="a"/>
    <w:rsid w:val="004F08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xact">
    <w:name w:val="Основной текст Exact"/>
    <w:rsid w:val="004F0881"/>
    <w:rPr>
      <w:rFonts w:ascii="Times New Roman" w:eastAsia="Times New Roman" w:hAnsi="Times New Roman" w:cs="Times New Roman"/>
      <w:b w:val="0"/>
      <w:bCs w:val="0"/>
      <w:i w:val="0"/>
      <w:iCs w:val="0"/>
      <w:smallCaps w:val="0"/>
      <w:strike w:val="0"/>
      <w:spacing w:val="4"/>
      <w:sz w:val="21"/>
      <w:szCs w:val="21"/>
      <w:u w:val="none"/>
    </w:rPr>
  </w:style>
  <w:style w:type="character" w:customStyle="1" w:styleId="8Exact">
    <w:name w:val="Основной текст (8) Exact"/>
    <w:rsid w:val="004F0881"/>
    <w:rPr>
      <w:rFonts w:ascii="Calibri" w:eastAsia="Calibri" w:hAnsi="Calibri" w:cs="Calibri"/>
      <w:b w:val="0"/>
      <w:bCs w:val="0"/>
      <w:i/>
      <w:iCs/>
      <w:smallCaps w:val="0"/>
      <w:strike w:val="0"/>
      <w:spacing w:val="2"/>
      <w:sz w:val="18"/>
      <w:szCs w:val="18"/>
      <w:u w:val="none"/>
    </w:rPr>
  </w:style>
  <w:style w:type="numbering" w:customStyle="1" w:styleId="54">
    <w:name w:val="Нет списка5"/>
    <w:next w:val="a3"/>
    <w:uiPriority w:val="99"/>
    <w:semiHidden/>
    <w:unhideWhenUsed/>
    <w:rsid w:val="004F0881"/>
  </w:style>
  <w:style w:type="numbering" w:customStyle="1" w:styleId="142">
    <w:name w:val="Нет списка14"/>
    <w:next w:val="a3"/>
    <w:uiPriority w:val="99"/>
    <w:semiHidden/>
    <w:unhideWhenUsed/>
    <w:rsid w:val="004F0881"/>
  </w:style>
  <w:style w:type="paragraph" w:customStyle="1" w:styleId="1ff5">
    <w:name w:val="1"/>
    <w:basedOn w:val="a"/>
    <w:next w:val="afffff0"/>
    <w:qFormat/>
    <w:rsid w:val="004F0881"/>
    <w:pPr>
      <w:spacing w:after="0" w:line="240" w:lineRule="auto"/>
      <w:jc w:val="center"/>
    </w:pPr>
    <w:rPr>
      <w:rFonts w:ascii="Calibri" w:eastAsia="Times New Roman" w:hAnsi="Calibri" w:cs="Calibri"/>
      <w:b/>
      <w:bCs/>
      <w:sz w:val="24"/>
      <w:szCs w:val="24"/>
      <w:lang w:eastAsia="ru-RU"/>
    </w:rPr>
  </w:style>
  <w:style w:type="table" w:customStyle="1" w:styleId="160">
    <w:name w:val="Сетка таблицы16"/>
    <w:basedOn w:val="a2"/>
    <w:next w:val="af0"/>
    <w:uiPriority w:val="59"/>
    <w:rsid w:val="004F0881"/>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2"/>
    <w:next w:val="af0"/>
    <w:uiPriority w:val="59"/>
    <w:rsid w:val="004F0881"/>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0">
    <w:name w:val="Нет списка113"/>
    <w:next w:val="a3"/>
    <w:uiPriority w:val="99"/>
    <w:semiHidden/>
    <w:unhideWhenUsed/>
    <w:rsid w:val="004F0881"/>
  </w:style>
  <w:style w:type="table" w:customStyle="1" w:styleId="230">
    <w:name w:val="Сетка таблицы23"/>
    <w:basedOn w:val="a2"/>
    <w:next w:val="af0"/>
    <w:uiPriority w:val="59"/>
    <w:rsid w:val="004F08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Нет списка23"/>
    <w:next w:val="a3"/>
    <w:uiPriority w:val="99"/>
    <w:semiHidden/>
    <w:unhideWhenUsed/>
    <w:rsid w:val="004F0881"/>
  </w:style>
  <w:style w:type="numbering" w:customStyle="1" w:styleId="1220">
    <w:name w:val="Нет списка122"/>
    <w:next w:val="a3"/>
    <w:uiPriority w:val="99"/>
    <w:semiHidden/>
    <w:unhideWhenUsed/>
    <w:rsid w:val="004F0881"/>
  </w:style>
  <w:style w:type="table" w:customStyle="1" w:styleId="330">
    <w:name w:val="Сетка таблицы33"/>
    <w:basedOn w:val="a2"/>
    <w:next w:val="af0"/>
    <w:uiPriority w:val="59"/>
    <w:rsid w:val="004F0881"/>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2"/>
    <w:next w:val="af0"/>
    <w:uiPriority w:val="59"/>
    <w:rsid w:val="004F0881"/>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2">
    <w:name w:val="Нет списка1112"/>
    <w:next w:val="a3"/>
    <w:uiPriority w:val="99"/>
    <w:semiHidden/>
    <w:unhideWhenUsed/>
    <w:rsid w:val="004F0881"/>
  </w:style>
  <w:style w:type="numbering" w:customStyle="1" w:styleId="2120">
    <w:name w:val="Нет списка212"/>
    <w:next w:val="a3"/>
    <w:uiPriority w:val="99"/>
    <w:semiHidden/>
    <w:unhideWhenUsed/>
    <w:rsid w:val="004F0881"/>
  </w:style>
  <w:style w:type="table" w:customStyle="1" w:styleId="2121">
    <w:name w:val="Сетка таблицы212"/>
    <w:basedOn w:val="a2"/>
    <w:next w:val="af0"/>
    <w:uiPriority w:val="39"/>
    <w:rsid w:val="004F088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2"/>
    <w:next w:val="af0"/>
    <w:uiPriority w:val="59"/>
    <w:rsid w:val="004F088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basedOn w:val="a2"/>
    <w:next w:val="af0"/>
    <w:uiPriority w:val="59"/>
    <w:rsid w:val="004F088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basedOn w:val="a2"/>
    <w:next w:val="af0"/>
    <w:uiPriority w:val="59"/>
    <w:rsid w:val="004F088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0">
    <w:name w:val="Сетка таблицы62"/>
    <w:basedOn w:val="a2"/>
    <w:next w:val="af0"/>
    <w:uiPriority w:val="59"/>
    <w:rsid w:val="004F088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2"/>
    <w:basedOn w:val="a2"/>
    <w:next w:val="af0"/>
    <w:uiPriority w:val="59"/>
    <w:rsid w:val="004F08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2"/>
    <w:next w:val="af0"/>
    <w:uiPriority w:val="59"/>
    <w:rsid w:val="004F08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3"/>
    <w:uiPriority w:val="99"/>
    <w:semiHidden/>
    <w:unhideWhenUsed/>
    <w:rsid w:val="004F0881"/>
  </w:style>
  <w:style w:type="table" w:customStyle="1" w:styleId="92">
    <w:name w:val="Сетка таблицы92"/>
    <w:basedOn w:val="a2"/>
    <w:next w:val="af0"/>
    <w:uiPriority w:val="59"/>
    <w:rsid w:val="004F088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0">
    <w:name w:val="Сетка таблицы1112"/>
    <w:basedOn w:val="a2"/>
    <w:next w:val="af0"/>
    <w:uiPriority w:val="59"/>
    <w:rsid w:val="004F088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2"/>
    <w:next w:val="af0"/>
    <w:uiPriority w:val="59"/>
    <w:rsid w:val="004F08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2"/>
    <w:next w:val="af0"/>
    <w:uiPriority w:val="59"/>
    <w:rsid w:val="004F08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Нет списка42"/>
    <w:next w:val="a3"/>
    <w:uiPriority w:val="99"/>
    <w:semiHidden/>
    <w:unhideWhenUsed/>
    <w:rsid w:val="004F0881"/>
  </w:style>
  <w:style w:type="numbering" w:customStyle="1" w:styleId="1311">
    <w:name w:val="Нет списка131"/>
    <w:next w:val="a3"/>
    <w:uiPriority w:val="99"/>
    <w:semiHidden/>
    <w:unhideWhenUsed/>
    <w:rsid w:val="004F0881"/>
  </w:style>
  <w:style w:type="table" w:customStyle="1" w:styleId="132">
    <w:name w:val="Сетка таблицы132"/>
    <w:basedOn w:val="a2"/>
    <w:next w:val="af0"/>
    <w:uiPriority w:val="59"/>
    <w:rsid w:val="004F0881"/>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0">
    <w:name w:val="Сетка таблицы142"/>
    <w:basedOn w:val="a2"/>
    <w:next w:val="af0"/>
    <w:uiPriority w:val="59"/>
    <w:rsid w:val="004F0881"/>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0">
    <w:name w:val="Нет списка1121"/>
    <w:next w:val="a3"/>
    <w:uiPriority w:val="99"/>
    <w:semiHidden/>
    <w:unhideWhenUsed/>
    <w:rsid w:val="004F0881"/>
  </w:style>
  <w:style w:type="numbering" w:customStyle="1" w:styleId="2210">
    <w:name w:val="Нет списка221"/>
    <w:next w:val="a3"/>
    <w:uiPriority w:val="99"/>
    <w:semiHidden/>
    <w:unhideWhenUsed/>
    <w:rsid w:val="004F0881"/>
  </w:style>
  <w:style w:type="numbering" w:customStyle="1" w:styleId="3121">
    <w:name w:val="Нет списка312"/>
    <w:next w:val="a3"/>
    <w:uiPriority w:val="99"/>
    <w:semiHidden/>
    <w:unhideWhenUsed/>
    <w:rsid w:val="004F0881"/>
  </w:style>
  <w:style w:type="numbering" w:customStyle="1" w:styleId="65">
    <w:name w:val="Нет списка6"/>
    <w:next w:val="a3"/>
    <w:uiPriority w:val="99"/>
    <w:semiHidden/>
    <w:unhideWhenUsed/>
    <w:rsid w:val="004F0881"/>
  </w:style>
  <w:style w:type="table" w:customStyle="1" w:styleId="180">
    <w:name w:val="Сетка таблицы18"/>
    <w:basedOn w:val="a2"/>
    <w:next w:val="af0"/>
    <w:uiPriority w:val="59"/>
    <w:rsid w:val="004F088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
    <w:name w:val="Нет списка15"/>
    <w:next w:val="a3"/>
    <w:uiPriority w:val="99"/>
    <w:semiHidden/>
    <w:unhideWhenUsed/>
    <w:rsid w:val="004F0881"/>
  </w:style>
  <w:style w:type="table" w:customStyle="1" w:styleId="340">
    <w:name w:val="Сетка таблицы34"/>
    <w:basedOn w:val="a2"/>
    <w:next w:val="af0"/>
    <w:uiPriority w:val="59"/>
    <w:rsid w:val="004F088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Grid1"/>
    <w:rsid w:val="004F0881"/>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240">
    <w:name w:val="Нет списка24"/>
    <w:next w:val="a3"/>
    <w:semiHidden/>
    <w:rsid w:val="004F0881"/>
  </w:style>
  <w:style w:type="numbering" w:customStyle="1" w:styleId="331">
    <w:name w:val="Нет списка33"/>
    <w:next w:val="a3"/>
    <w:uiPriority w:val="99"/>
    <w:semiHidden/>
    <w:unhideWhenUsed/>
    <w:rsid w:val="004F0881"/>
  </w:style>
  <w:style w:type="table" w:customStyle="1" w:styleId="630">
    <w:name w:val="Сетка таблицы63"/>
    <w:basedOn w:val="a2"/>
    <w:next w:val="af0"/>
    <w:uiPriority w:val="59"/>
    <w:rsid w:val="004F088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
    <w:name w:val="Сетка таблицы93"/>
    <w:basedOn w:val="a2"/>
    <w:next w:val="af0"/>
    <w:uiPriority w:val="59"/>
    <w:rsid w:val="004F088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ff6">
    <w:name w:val="caption"/>
    <w:basedOn w:val="a"/>
    <w:next w:val="a"/>
    <w:qFormat/>
    <w:rsid w:val="004F0881"/>
    <w:pPr>
      <w:spacing w:after="0" w:line="240" w:lineRule="auto"/>
    </w:pPr>
    <w:rPr>
      <w:rFonts w:ascii="Times New Roman" w:eastAsia="Times New Roman" w:hAnsi="Times New Roman" w:cs="Times New Roman"/>
      <w:b/>
      <w:bCs/>
      <w:sz w:val="20"/>
      <w:szCs w:val="20"/>
      <w:lang w:eastAsia="ru-RU"/>
    </w:rPr>
  </w:style>
  <w:style w:type="numbering" w:customStyle="1" w:styleId="73">
    <w:name w:val="Нет списка7"/>
    <w:next w:val="a3"/>
    <w:semiHidden/>
    <w:rsid w:val="004F0881"/>
  </w:style>
  <w:style w:type="table" w:customStyle="1" w:styleId="190">
    <w:name w:val="Сетка таблицы19"/>
    <w:basedOn w:val="a2"/>
    <w:next w:val="af0"/>
    <w:rsid w:val="004F08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1"/>
    <w:rsid w:val="004F0881"/>
    <w:rPr>
      <w:rFonts w:ascii="TimesNewRomanPS-BoldItalicMT" w:hAnsi="TimesNewRomanPS-BoldItalicMT" w:hint="default"/>
      <w:b/>
      <w:bCs/>
      <w:i/>
      <w:iCs/>
      <w:color w:val="000000"/>
      <w:sz w:val="24"/>
      <w:szCs w:val="24"/>
    </w:rPr>
  </w:style>
  <w:style w:type="character" w:customStyle="1" w:styleId="word">
    <w:name w:val="word"/>
    <w:basedOn w:val="a1"/>
    <w:rsid w:val="004F0881"/>
  </w:style>
  <w:style w:type="paragraph" w:customStyle="1" w:styleId="msonormalmailrucssattributepostfix">
    <w:name w:val="msonormal_mailru_css_attribute_postfix"/>
    <w:basedOn w:val="a"/>
    <w:rsid w:val="004F08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1"/>
    <w:rsid w:val="004F0881"/>
  </w:style>
  <w:style w:type="character" w:customStyle="1" w:styleId="fontstyle210">
    <w:name w:val="fontstyle21"/>
    <w:basedOn w:val="a1"/>
    <w:rsid w:val="004F0881"/>
    <w:rPr>
      <w:rFonts w:ascii="SchoolBookSanPin" w:hAnsi="SchoolBookSanPin" w:hint="default"/>
      <w:b w:val="0"/>
      <w:bCs w:val="0"/>
      <w:i w:val="0"/>
      <w:iCs w:val="0"/>
      <w:color w:val="242021"/>
      <w:sz w:val="20"/>
      <w:szCs w:val="20"/>
    </w:rPr>
  </w:style>
  <w:style w:type="character" w:customStyle="1" w:styleId="fontstyle310">
    <w:name w:val="fontstyle31"/>
    <w:basedOn w:val="a1"/>
    <w:rsid w:val="004F0881"/>
    <w:rPr>
      <w:rFonts w:ascii="SchoolBookSanPin-Italic" w:hAnsi="SchoolBookSanPin-Italic" w:hint="default"/>
      <w:b w:val="0"/>
      <w:bCs w:val="0"/>
      <w:i/>
      <w:iCs/>
      <w:color w:val="242021"/>
      <w:sz w:val="20"/>
      <w:szCs w:val="20"/>
    </w:rPr>
  </w:style>
  <w:style w:type="character" w:customStyle="1" w:styleId="fontstyle11">
    <w:name w:val="fontstyle11"/>
    <w:basedOn w:val="a1"/>
    <w:rsid w:val="004F0881"/>
    <w:rPr>
      <w:rFonts w:ascii="SchoolBookSanPin" w:hAnsi="SchoolBookSanPin" w:hint="default"/>
      <w:b w:val="0"/>
      <w:bCs w:val="0"/>
      <w:i w:val="0"/>
      <w:iCs w:val="0"/>
      <w:color w:val="242021"/>
      <w:sz w:val="20"/>
      <w:szCs w:val="20"/>
    </w:rPr>
  </w:style>
  <w:style w:type="paragraph" w:customStyle="1" w:styleId="c93">
    <w:name w:val="c93"/>
    <w:basedOn w:val="a"/>
    <w:rsid w:val="004F08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3">
    <w:name w:val="c33"/>
    <w:basedOn w:val="a1"/>
    <w:rsid w:val="004F0881"/>
  </w:style>
  <w:style w:type="paragraph" w:customStyle="1" w:styleId="c70">
    <w:name w:val="c70"/>
    <w:basedOn w:val="a"/>
    <w:rsid w:val="004F08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9">
    <w:name w:val="c69"/>
    <w:basedOn w:val="a"/>
    <w:rsid w:val="004F08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8">
    <w:name w:val="c38"/>
    <w:basedOn w:val="a1"/>
    <w:rsid w:val="004F0881"/>
  </w:style>
  <w:style w:type="paragraph" w:customStyle="1" w:styleId="621">
    <w:name w:val="Основной текст62"/>
    <w:basedOn w:val="a"/>
    <w:uiPriority w:val="99"/>
    <w:rsid w:val="004F0881"/>
    <w:pPr>
      <w:shd w:val="clear" w:color="auto" w:fill="FFFFFF"/>
      <w:spacing w:before="60" w:after="0" w:line="259" w:lineRule="exact"/>
      <w:jc w:val="both"/>
    </w:pPr>
    <w:rPr>
      <w:rFonts w:ascii="Calibri" w:eastAsia="Times New Roman" w:hAnsi="Calibri" w:cs="Times New Roman"/>
      <w:sz w:val="23"/>
      <w:szCs w:val="20"/>
      <w:shd w:val="clear" w:color="auto" w:fill="FFFFFF"/>
      <w:lang w:eastAsia="ru-RU"/>
    </w:rPr>
  </w:style>
  <w:style w:type="character" w:customStyle="1" w:styleId="600">
    <w:name w:val="Основной текст60"/>
    <w:basedOn w:val="a7"/>
    <w:uiPriority w:val="99"/>
    <w:rsid w:val="004F0881"/>
    <w:rPr>
      <w:rFonts w:ascii="Courier New" w:eastAsia="Courier New" w:hAnsi="Courier New"/>
      <w:spacing w:val="-20"/>
      <w:sz w:val="23"/>
      <w:szCs w:val="23"/>
    </w:rPr>
  </w:style>
</w:styles>
</file>

<file path=word/webSettings.xml><?xml version="1.0" encoding="utf-8"?>
<w:webSettings xmlns:r="http://schemas.openxmlformats.org/officeDocument/2006/relationships" xmlns:w="http://schemas.openxmlformats.org/wordprocessingml/2006/main">
  <w:divs>
    <w:div w:id="32658219">
      <w:bodyDiv w:val="1"/>
      <w:marLeft w:val="0"/>
      <w:marRight w:val="0"/>
      <w:marTop w:val="0"/>
      <w:marBottom w:val="0"/>
      <w:divBdr>
        <w:top w:val="none" w:sz="0" w:space="0" w:color="auto"/>
        <w:left w:val="none" w:sz="0" w:space="0" w:color="auto"/>
        <w:bottom w:val="none" w:sz="0" w:space="0" w:color="auto"/>
        <w:right w:val="none" w:sz="0" w:space="0" w:color="auto"/>
      </w:divBdr>
    </w:div>
    <w:div w:id="513692544">
      <w:bodyDiv w:val="1"/>
      <w:marLeft w:val="0"/>
      <w:marRight w:val="0"/>
      <w:marTop w:val="0"/>
      <w:marBottom w:val="0"/>
      <w:divBdr>
        <w:top w:val="none" w:sz="0" w:space="0" w:color="auto"/>
        <w:left w:val="none" w:sz="0" w:space="0" w:color="auto"/>
        <w:bottom w:val="none" w:sz="0" w:space="0" w:color="auto"/>
        <w:right w:val="none" w:sz="0" w:space="0" w:color="auto"/>
      </w:divBdr>
    </w:div>
    <w:div w:id="674651603">
      <w:bodyDiv w:val="1"/>
      <w:marLeft w:val="0"/>
      <w:marRight w:val="0"/>
      <w:marTop w:val="0"/>
      <w:marBottom w:val="0"/>
      <w:divBdr>
        <w:top w:val="none" w:sz="0" w:space="0" w:color="auto"/>
        <w:left w:val="none" w:sz="0" w:space="0" w:color="auto"/>
        <w:bottom w:val="none" w:sz="0" w:space="0" w:color="auto"/>
        <w:right w:val="none" w:sz="0" w:space="0" w:color="auto"/>
      </w:divBdr>
    </w:div>
    <w:div w:id="748969150">
      <w:bodyDiv w:val="1"/>
      <w:marLeft w:val="0"/>
      <w:marRight w:val="0"/>
      <w:marTop w:val="0"/>
      <w:marBottom w:val="0"/>
      <w:divBdr>
        <w:top w:val="none" w:sz="0" w:space="0" w:color="auto"/>
        <w:left w:val="none" w:sz="0" w:space="0" w:color="auto"/>
        <w:bottom w:val="none" w:sz="0" w:space="0" w:color="auto"/>
        <w:right w:val="none" w:sz="0" w:space="0" w:color="auto"/>
      </w:divBdr>
    </w:div>
    <w:div w:id="1024941416">
      <w:bodyDiv w:val="1"/>
      <w:marLeft w:val="0"/>
      <w:marRight w:val="0"/>
      <w:marTop w:val="0"/>
      <w:marBottom w:val="0"/>
      <w:divBdr>
        <w:top w:val="none" w:sz="0" w:space="0" w:color="auto"/>
        <w:left w:val="none" w:sz="0" w:space="0" w:color="auto"/>
        <w:bottom w:val="none" w:sz="0" w:space="0" w:color="auto"/>
        <w:right w:val="none" w:sz="0" w:space="0" w:color="auto"/>
      </w:divBdr>
    </w:div>
    <w:div w:id="1150711640">
      <w:bodyDiv w:val="1"/>
      <w:marLeft w:val="0"/>
      <w:marRight w:val="0"/>
      <w:marTop w:val="0"/>
      <w:marBottom w:val="0"/>
      <w:divBdr>
        <w:top w:val="none" w:sz="0" w:space="0" w:color="auto"/>
        <w:left w:val="none" w:sz="0" w:space="0" w:color="auto"/>
        <w:bottom w:val="none" w:sz="0" w:space="0" w:color="auto"/>
        <w:right w:val="none" w:sz="0" w:space="0" w:color="auto"/>
      </w:divBdr>
    </w:div>
    <w:div w:id="1160582167">
      <w:bodyDiv w:val="1"/>
      <w:marLeft w:val="0"/>
      <w:marRight w:val="0"/>
      <w:marTop w:val="0"/>
      <w:marBottom w:val="0"/>
      <w:divBdr>
        <w:top w:val="none" w:sz="0" w:space="0" w:color="auto"/>
        <w:left w:val="none" w:sz="0" w:space="0" w:color="auto"/>
        <w:bottom w:val="none" w:sz="0" w:space="0" w:color="auto"/>
        <w:right w:val="none" w:sz="0" w:space="0" w:color="auto"/>
      </w:divBdr>
    </w:div>
    <w:div w:id="1305039028">
      <w:bodyDiv w:val="1"/>
      <w:marLeft w:val="0"/>
      <w:marRight w:val="0"/>
      <w:marTop w:val="0"/>
      <w:marBottom w:val="0"/>
      <w:divBdr>
        <w:top w:val="none" w:sz="0" w:space="0" w:color="auto"/>
        <w:left w:val="none" w:sz="0" w:space="0" w:color="auto"/>
        <w:bottom w:val="none" w:sz="0" w:space="0" w:color="auto"/>
        <w:right w:val="none" w:sz="0" w:space="0" w:color="auto"/>
      </w:divBdr>
    </w:div>
    <w:div w:id="1338998502">
      <w:bodyDiv w:val="1"/>
      <w:marLeft w:val="0"/>
      <w:marRight w:val="0"/>
      <w:marTop w:val="0"/>
      <w:marBottom w:val="0"/>
      <w:divBdr>
        <w:top w:val="none" w:sz="0" w:space="0" w:color="auto"/>
        <w:left w:val="none" w:sz="0" w:space="0" w:color="auto"/>
        <w:bottom w:val="none" w:sz="0" w:space="0" w:color="auto"/>
        <w:right w:val="none" w:sz="0" w:space="0" w:color="auto"/>
      </w:divBdr>
    </w:div>
    <w:div w:id="1484543952">
      <w:bodyDiv w:val="1"/>
      <w:marLeft w:val="0"/>
      <w:marRight w:val="0"/>
      <w:marTop w:val="0"/>
      <w:marBottom w:val="0"/>
      <w:divBdr>
        <w:top w:val="none" w:sz="0" w:space="0" w:color="auto"/>
        <w:left w:val="none" w:sz="0" w:space="0" w:color="auto"/>
        <w:bottom w:val="none" w:sz="0" w:space="0" w:color="auto"/>
        <w:right w:val="none" w:sz="0" w:space="0" w:color="auto"/>
      </w:divBdr>
    </w:div>
    <w:div w:id="1766489897">
      <w:bodyDiv w:val="1"/>
      <w:marLeft w:val="0"/>
      <w:marRight w:val="0"/>
      <w:marTop w:val="0"/>
      <w:marBottom w:val="0"/>
      <w:divBdr>
        <w:top w:val="none" w:sz="0" w:space="0" w:color="auto"/>
        <w:left w:val="none" w:sz="0" w:space="0" w:color="auto"/>
        <w:bottom w:val="none" w:sz="0" w:space="0" w:color="auto"/>
        <w:right w:val="none" w:sz="0" w:space="0" w:color="auto"/>
      </w:divBdr>
    </w:div>
    <w:div w:id="1898274910">
      <w:bodyDiv w:val="1"/>
      <w:marLeft w:val="0"/>
      <w:marRight w:val="0"/>
      <w:marTop w:val="0"/>
      <w:marBottom w:val="0"/>
      <w:divBdr>
        <w:top w:val="none" w:sz="0" w:space="0" w:color="auto"/>
        <w:left w:val="none" w:sz="0" w:space="0" w:color="auto"/>
        <w:bottom w:val="none" w:sz="0" w:space="0" w:color="auto"/>
        <w:right w:val="none" w:sz="0" w:space="0" w:color="auto"/>
      </w:divBdr>
    </w:div>
    <w:div w:id="2023703743">
      <w:bodyDiv w:val="1"/>
      <w:marLeft w:val="0"/>
      <w:marRight w:val="0"/>
      <w:marTop w:val="0"/>
      <w:marBottom w:val="0"/>
      <w:divBdr>
        <w:top w:val="none" w:sz="0" w:space="0" w:color="auto"/>
        <w:left w:val="none" w:sz="0" w:space="0" w:color="auto"/>
        <w:bottom w:val="none" w:sz="0" w:space="0" w:color="auto"/>
        <w:right w:val="none" w:sz="0" w:space="0" w:color="auto"/>
      </w:divBdr>
    </w:div>
    <w:div w:id="2043551433">
      <w:bodyDiv w:val="1"/>
      <w:marLeft w:val="0"/>
      <w:marRight w:val="0"/>
      <w:marTop w:val="0"/>
      <w:marBottom w:val="0"/>
      <w:divBdr>
        <w:top w:val="none" w:sz="0" w:space="0" w:color="auto"/>
        <w:left w:val="none" w:sz="0" w:space="0" w:color="auto"/>
        <w:bottom w:val="none" w:sz="0" w:space="0" w:color="auto"/>
        <w:right w:val="none" w:sz="0" w:space="0" w:color="auto"/>
      </w:divBdr>
    </w:div>
    <w:div w:id="2120253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metodisty.ru/m/files/view/master-klass_2013_08_24"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etodisty.ru/m/files/view/sibirskii_festival_pedagogicheskih_idei-_poleznye_iskopaemy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metodisty.ru/m/files/view/zachetnaya_rabota_beleckaya_o-ju_2013_03_30" TargetMode="External"/><Relationship Id="rId4" Type="http://schemas.openxmlformats.org/officeDocument/2006/relationships/settings" Target="settings.xml"/><Relationship Id="rId9" Type="http://schemas.openxmlformats.org/officeDocument/2006/relationships/hyperlink" Target="http://metodisty.ru/m/files/view/beleckaya_o-ju-_urok_russkogo_yazyka_2_klass"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A656E-DE34-41EE-A9C4-C1CBA5815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2061</TotalTime>
  <Pages>1</Pages>
  <Words>244694</Words>
  <Characters>1394758</Characters>
  <Application>Microsoft Office Word</Application>
  <DocSecurity>0</DocSecurity>
  <Lines>11622</Lines>
  <Paragraphs>3272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1636180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88</cp:revision>
  <cp:lastPrinted>2019-08-07T13:43:00Z</cp:lastPrinted>
  <dcterms:created xsi:type="dcterms:W3CDTF">2018-10-15T12:33:00Z</dcterms:created>
  <dcterms:modified xsi:type="dcterms:W3CDTF">2019-08-09T07:25:00Z</dcterms:modified>
</cp:coreProperties>
</file>